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0163" w:rsidRPr="007B1E8C" w:rsidRDefault="000B0163" w:rsidP="007B1E8C">
      <w:pPr>
        <w:rPr>
          <w:rtl/>
        </w:rPr>
      </w:pPr>
      <w:bookmarkStart w:id="0" w:name="_ETM_Q0_45723674"/>
      <w:bookmarkStart w:id="1" w:name="_ETM_Q0_45726954"/>
      <w:bookmarkStart w:id="2" w:name="_ETM_Q0_45727393"/>
      <w:bookmarkStart w:id="3" w:name="ET_typistreplace_אחרי_כן_מד_12_50_25"/>
      <w:bookmarkEnd w:id="0"/>
      <w:bookmarkEnd w:id="1"/>
      <w:bookmarkEnd w:id="2"/>
      <w:r w:rsidRPr="007B1E8C">
        <w:rPr>
          <w:rtl/>
        </w:rPr>
        <w:t xml:space="preserve"> </w:t>
      </w:r>
      <w:bookmarkEnd w:id="3"/>
      <w:r w:rsidRPr="007B1E8C">
        <w:rPr>
          <w:rtl/>
        </w:rPr>
        <w:t xml:space="preserve"> </w:t>
      </w:r>
    </w:p>
    <w:p w:rsidR="000B0163" w:rsidRPr="007B1E8C" w:rsidRDefault="000B0163" w:rsidP="007B1E8C">
      <w:pPr>
        <w:rPr>
          <w:rtl/>
        </w:rPr>
      </w:pPr>
      <w:bookmarkStart w:id="4" w:name="TOR_Q1"/>
      <w:bookmarkEnd w:id="4"/>
      <w:r w:rsidRPr="007B1E8C">
        <w:rPr>
          <w:rFonts w:hint="cs"/>
          <w:rtl/>
        </w:rPr>
        <w:t>דברי הכנסת</w:t>
      </w:r>
    </w:p>
    <w:p w:rsidR="000B0163" w:rsidRPr="007B1E8C" w:rsidRDefault="000B0163" w:rsidP="007B1E8C">
      <w:pPr>
        <w:rPr>
          <w:rtl/>
        </w:rPr>
      </w:pPr>
      <w:r w:rsidRPr="007B1E8C">
        <w:rPr>
          <w:rFonts w:hint="cs"/>
          <w:rtl/>
        </w:rPr>
        <w:t>חוברת ל"ב</w:t>
      </w:r>
    </w:p>
    <w:p w:rsidR="000B0163" w:rsidRPr="007B1E8C" w:rsidRDefault="000B0163" w:rsidP="007B1E8C">
      <w:pPr>
        <w:rPr>
          <w:rtl/>
        </w:rPr>
      </w:pPr>
      <w:r w:rsidRPr="007B1E8C">
        <w:rPr>
          <w:rFonts w:hint="cs"/>
          <w:rtl/>
        </w:rPr>
        <w:t>ישיבה צ'</w:t>
      </w:r>
    </w:p>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 w:rsidR="000B0163" w:rsidRPr="007B1E8C" w:rsidRDefault="000B0163" w:rsidP="007B1E8C">
      <w:pPr>
        <w:pStyle w:val="ab"/>
        <w:rPr>
          <w:rtl/>
        </w:rPr>
      </w:pPr>
      <w:bookmarkStart w:id="5" w:name="_Toc139473859"/>
      <w:bookmarkStart w:id="6" w:name="_Toc139801530"/>
      <w:bookmarkStart w:id="7" w:name="_Toc160611507"/>
      <w:bookmarkStart w:id="8" w:name="_Toc160612148"/>
      <w:bookmarkStart w:id="9" w:name="_Toc160612304"/>
      <w:r w:rsidRPr="007B1E8C">
        <w:rPr>
          <w:rtl/>
        </w:rPr>
        <w:t>הישיבה ה</w:t>
      </w:r>
      <w:r w:rsidRPr="007B1E8C">
        <w:rPr>
          <w:rFonts w:hint="cs"/>
          <w:rtl/>
        </w:rPr>
        <w:t>תשעים</w:t>
      </w:r>
      <w:r w:rsidRPr="007B1E8C">
        <w:rPr>
          <w:rtl/>
        </w:rPr>
        <w:t xml:space="preserve"> של הכנסת העשרים-וחמש</w:t>
      </w:r>
      <w:bookmarkEnd w:id="5"/>
      <w:bookmarkEnd w:id="6"/>
      <w:bookmarkEnd w:id="7"/>
      <w:bookmarkEnd w:id="8"/>
      <w:bookmarkEnd w:id="9"/>
    </w:p>
    <w:p w:rsidR="000B0163" w:rsidRPr="007B1E8C" w:rsidRDefault="000B0163" w:rsidP="007B1E8C">
      <w:pPr>
        <w:pStyle w:val="ac"/>
        <w:rPr>
          <w:rtl/>
        </w:rPr>
      </w:pPr>
      <w:bookmarkStart w:id="10" w:name="_Toc139473860"/>
      <w:bookmarkStart w:id="11" w:name="_Toc139801531"/>
      <w:bookmarkStart w:id="12" w:name="_Toc160611508"/>
      <w:bookmarkStart w:id="13" w:name="_Toc160612149"/>
      <w:bookmarkStart w:id="14" w:name="_Toc160612305"/>
      <w:r w:rsidRPr="007B1E8C">
        <w:rPr>
          <w:rtl/>
        </w:rPr>
        <w:t>יום רביעי, ט"ז בתמוז התשפ"ג (5 ביולי 2023)</w:t>
      </w:r>
      <w:bookmarkEnd w:id="10"/>
      <w:bookmarkEnd w:id="11"/>
      <w:bookmarkEnd w:id="12"/>
      <w:bookmarkEnd w:id="13"/>
      <w:bookmarkEnd w:id="14"/>
    </w:p>
    <w:p w:rsidR="000B0163" w:rsidRPr="007B1E8C" w:rsidRDefault="000B0163" w:rsidP="007B1E8C">
      <w:pPr>
        <w:pStyle w:val="ad"/>
        <w:rPr>
          <w:rtl/>
        </w:rPr>
      </w:pPr>
      <w:r w:rsidRPr="007B1E8C">
        <w:rPr>
          <w:rtl/>
        </w:rPr>
        <w:t>ירושלים, הכנסת, שעה 11:00</w:t>
      </w:r>
    </w:p>
    <w:p w:rsidR="004E183C" w:rsidRPr="007B1E8C" w:rsidRDefault="004E183C" w:rsidP="007B1E8C">
      <w:r w:rsidRPr="007B1E8C">
        <w:br w:type="page"/>
      </w:r>
    </w:p>
    <w:p w:rsidR="004E183C" w:rsidRDefault="004E183C" w:rsidP="00F6542B">
      <w:pPr>
        <w:pStyle w:val="afd"/>
        <w:rPr>
          <w:rtl/>
        </w:rPr>
      </w:pPr>
      <w:bookmarkStart w:id="15" w:name="_Toc160612150"/>
      <w:bookmarkStart w:id="16" w:name="_Toc160612306"/>
      <w:r>
        <w:rPr>
          <w:rtl/>
        </w:rPr>
        <w:lastRenderedPageBreak/>
        <w:t xml:space="preserve">תוכן </w:t>
      </w:r>
      <w:r>
        <w:rPr>
          <w:rFonts w:hint="cs"/>
          <w:rtl/>
        </w:rPr>
        <w:t>ה</w:t>
      </w:r>
      <w:r>
        <w:rPr>
          <w:rtl/>
        </w:rPr>
        <w:t>עניינים</w:t>
      </w:r>
      <w:bookmarkEnd w:id="15"/>
      <w:bookmarkEnd w:id="16"/>
    </w:p>
    <w:p w:rsidR="00F6542B" w:rsidRDefault="00F6542B" w:rsidP="00F6542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0612307" w:history="1">
        <w:r w:rsidRPr="00806B45">
          <w:rPr>
            <w:rStyle w:val="Hyperlink"/>
            <w:noProof/>
            <w:rtl/>
          </w:rPr>
          <w:t>שאילתות דחופות</w:t>
        </w:r>
        <w:r>
          <w:rPr>
            <w:noProof/>
            <w:webHidden/>
          </w:rPr>
          <w:tab/>
        </w:r>
        <w:r>
          <w:rPr>
            <w:noProof/>
            <w:webHidden/>
          </w:rPr>
          <w:fldChar w:fldCharType="begin"/>
        </w:r>
        <w:r>
          <w:rPr>
            <w:noProof/>
            <w:webHidden/>
          </w:rPr>
          <w:instrText xml:space="preserve"> PAGEREF _Toc160612307 \h </w:instrText>
        </w:r>
        <w:r>
          <w:rPr>
            <w:noProof/>
            <w:webHidden/>
          </w:rPr>
        </w:r>
        <w:r>
          <w:rPr>
            <w:noProof/>
            <w:webHidden/>
          </w:rPr>
          <w:fldChar w:fldCharType="separate"/>
        </w:r>
        <w:r>
          <w:rPr>
            <w:noProof/>
            <w:webHidden/>
          </w:rPr>
          <w:t>9</w:t>
        </w:r>
        <w:r>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08" w:history="1">
        <w:r w:rsidR="00F6542B" w:rsidRPr="00806B45">
          <w:rPr>
            <w:rStyle w:val="Hyperlink"/>
            <w:noProof/>
            <w:rtl/>
            <w:lang w:eastAsia="he-IL"/>
          </w:rPr>
          <w:t>45. התמודדות משרד המשפטים עם תקני השופטים והרשמים שאינם מאוישים כיום במערכת המשפט</w:t>
        </w:r>
        <w:r w:rsidR="00F6542B">
          <w:rPr>
            <w:noProof/>
            <w:webHidden/>
          </w:rPr>
          <w:tab/>
        </w:r>
        <w:r w:rsidR="00F6542B">
          <w:rPr>
            <w:noProof/>
            <w:webHidden/>
          </w:rPr>
          <w:fldChar w:fldCharType="begin"/>
        </w:r>
        <w:r w:rsidR="00F6542B">
          <w:rPr>
            <w:noProof/>
            <w:webHidden/>
          </w:rPr>
          <w:instrText xml:space="preserve"> PAGEREF _Toc160612308 \h </w:instrText>
        </w:r>
        <w:r w:rsidR="00F6542B">
          <w:rPr>
            <w:noProof/>
            <w:webHidden/>
          </w:rPr>
        </w:r>
        <w:r w:rsidR="00F6542B">
          <w:rPr>
            <w:noProof/>
            <w:webHidden/>
          </w:rPr>
          <w:fldChar w:fldCharType="separate"/>
        </w:r>
        <w:r w:rsidR="00F6542B">
          <w:rPr>
            <w:noProof/>
            <w:webHidden/>
          </w:rPr>
          <w:t>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09" w:history="1">
        <w:r w:rsidR="00F6542B" w:rsidRPr="00806B45">
          <w:rPr>
            <w:rStyle w:val="Hyperlink"/>
            <w:noProof/>
            <w:rtl/>
          </w:rPr>
          <w:t>קארין אלהרר (יש עתיד):</w:t>
        </w:r>
        <w:r w:rsidR="00F6542B">
          <w:rPr>
            <w:noProof/>
            <w:webHidden/>
          </w:rPr>
          <w:tab/>
        </w:r>
        <w:r w:rsidR="00F6542B">
          <w:rPr>
            <w:noProof/>
            <w:webHidden/>
          </w:rPr>
          <w:fldChar w:fldCharType="begin"/>
        </w:r>
        <w:r w:rsidR="00F6542B">
          <w:rPr>
            <w:noProof/>
            <w:webHidden/>
          </w:rPr>
          <w:instrText xml:space="preserve"> PAGEREF _Toc160612309 \h </w:instrText>
        </w:r>
        <w:r w:rsidR="00F6542B">
          <w:rPr>
            <w:noProof/>
            <w:webHidden/>
          </w:rPr>
        </w:r>
        <w:r w:rsidR="00F6542B">
          <w:rPr>
            <w:noProof/>
            <w:webHidden/>
          </w:rPr>
          <w:fldChar w:fldCharType="separate"/>
        </w:r>
        <w:r w:rsidR="00F6542B">
          <w:rPr>
            <w:noProof/>
            <w:webHidden/>
          </w:rPr>
          <w:t>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10" w:history="1">
        <w:r w:rsidR="00F6542B" w:rsidRPr="00806B45">
          <w:rPr>
            <w:rStyle w:val="Hyperlink"/>
            <w:noProof/>
            <w:rtl/>
          </w:rPr>
          <w:t>שר המשפטים יריב לוין:</w:t>
        </w:r>
        <w:r w:rsidR="00F6542B">
          <w:rPr>
            <w:noProof/>
            <w:webHidden/>
          </w:rPr>
          <w:tab/>
        </w:r>
        <w:r w:rsidR="00F6542B">
          <w:rPr>
            <w:noProof/>
            <w:webHidden/>
          </w:rPr>
          <w:fldChar w:fldCharType="begin"/>
        </w:r>
        <w:r w:rsidR="00F6542B">
          <w:rPr>
            <w:noProof/>
            <w:webHidden/>
          </w:rPr>
          <w:instrText xml:space="preserve"> PAGEREF _Toc160612310 \h </w:instrText>
        </w:r>
        <w:r w:rsidR="00F6542B">
          <w:rPr>
            <w:noProof/>
            <w:webHidden/>
          </w:rPr>
        </w:r>
        <w:r w:rsidR="00F6542B">
          <w:rPr>
            <w:noProof/>
            <w:webHidden/>
          </w:rPr>
          <w:fldChar w:fldCharType="separate"/>
        </w:r>
        <w:r w:rsidR="00F6542B">
          <w:rPr>
            <w:noProof/>
            <w:webHidden/>
          </w:rPr>
          <w:t>10</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11" w:history="1">
        <w:r w:rsidR="00F6542B" w:rsidRPr="00806B45">
          <w:rPr>
            <w:rStyle w:val="Hyperlink"/>
            <w:noProof/>
            <w:rtl/>
            <w:lang w:eastAsia="he-IL"/>
          </w:rPr>
          <w:t xml:space="preserve">שאילות </w:t>
        </w:r>
        <w:r w:rsidR="00F6542B" w:rsidRPr="00806B45">
          <w:rPr>
            <w:rStyle w:val="Hyperlink"/>
            <w:noProof/>
            <w:rtl/>
          </w:rPr>
          <w:t>ותשובות</w:t>
        </w:r>
        <w:r w:rsidR="00F6542B">
          <w:rPr>
            <w:noProof/>
            <w:webHidden/>
          </w:rPr>
          <w:tab/>
        </w:r>
        <w:r w:rsidR="00F6542B">
          <w:rPr>
            <w:noProof/>
            <w:webHidden/>
          </w:rPr>
          <w:fldChar w:fldCharType="begin"/>
        </w:r>
        <w:r w:rsidR="00F6542B">
          <w:rPr>
            <w:noProof/>
            <w:webHidden/>
          </w:rPr>
          <w:instrText xml:space="preserve"> PAGEREF _Toc160612311 \h </w:instrText>
        </w:r>
        <w:r w:rsidR="00F6542B">
          <w:rPr>
            <w:noProof/>
            <w:webHidden/>
          </w:rPr>
        </w:r>
        <w:r w:rsidR="00F6542B">
          <w:rPr>
            <w:noProof/>
            <w:webHidden/>
          </w:rPr>
          <w:fldChar w:fldCharType="separate"/>
        </w:r>
        <w:r w:rsidR="00F6542B">
          <w:rPr>
            <w:noProof/>
            <w:webHidden/>
          </w:rPr>
          <w:t>26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12" w:history="1">
        <w:r w:rsidR="00F6542B" w:rsidRPr="00806B45">
          <w:rPr>
            <w:rStyle w:val="Hyperlink"/>
            <w:noProof/>
            <w:rtl/>
          </w:rPr>
          <w:t>288. אי-דיווח של החברה לתועלת הציבור הדגלים השחורים</w:t>
        </w:r>
        <w:r w:rsidR="00F6542B">
          <w:rPr>
            <w:noProof/>
            <w:webHidden/>
          </w:rPr>
          <w:tab/>
        </w:r>
        <w:r w:rsidR="00F6542B">
          <w:rPr>
            <w:noProof/>
            <w:webHidden/>
          </w:rPr>
          <w:fldChar w:fldCharType="begin"/>
        </w:r>
        <w:r w:rsidR="00F6542B">
          <w:rPr>
            <w:noProof/>
            <w:webHidden/>
          </w:rPr>
          <w:instrText xml:space="preserve"> PAGEREF _Toc160612312 \h </w:instrText>
        </w:r>
        <w:r w:rsidR="00F6542B">
          <w:rPr>
            <w:noProof/>
            <w:webHidden/>
          </w:rPr>
        </w:r>
        <w:r w:rsidR="00F6542B">
          <w:rPr>
            <w:noProof/>
            <w:webHidden/>
          </w:rPr>
          <w:fldChar w:fldCharType="separate"/>
        </w:r>
        <w:r w:rsidR="00F6542B">
          <w:rPr>
            <w:noProof/>
            <w:webHidden/>
          </w:rPr>
          <w:t>26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13" w:history="1">
        <w:r w:rsidR="00F6542B" w:rsidRPr="00806B45">
          <w:rPr>
            <w:rStyle w:val="Hyperlink"/>
            <w:noProof/>
            <w:rtl/>
          </w:rPr>
          <w:t>ניסים ואטורי (הליכוד):</w:t>
        </w:r>
        <w:r w:rsidR="00F6542B">
          <w:rPr>
            <w:noProof/>
            <w:webHidden/>
          </w:rPr>
          <w:tab/>
        </w:r>
        <w:r w:rsidR="00F6542B">
          <w:rPr>
            <w:noProof/>
            <w:webHidden/>
          </w:rPr>
          <w:fldChar w:fldCharType="begin"/>
        </w:r>
        <w:r w:rsidR="00F6542B">
          <w:rPr>
            <w:noProof/>
            <w:webHidden/>
          </w:rPr>
          <w:instrText xml:space="preserve"> PAGEREF _Toc160612313 \h </w:instrText>
        </w:r>
        <w:r w:rsidR="00F6542B">
          <w:rPr>
            <w:noProof/>
            <w:webHidden/>
          </w:rPr>
        </w:r>
        <w:r w:rsidR="00F6542B">
          <w:rPr>
            <w:noProof/>
            <w:webHidden/>
          </w:rPr>
          <w:fldChar w:fldCharType="separate"/>
        </w:r>
        <w:r w:rsidR="00F6542B">
          <w:rPr>
            <w:noProof/>
            <w:webHidden/>
          </w:rPr>
          <w:t>26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14" w:history="1">
        <w:r w:rsidR="00F6542B" w:rsidRPr="00806B45">
          <w:rPr>
            <w:rStyle w:val="Hyperlink"/>
            <w:noProof/>
            <w:rtl/>
          </w:rPr>
          <w:t>שר המשפטים יריב לוין:</w:t>
        </w:r>
        <w:r w:rsidR="00F6542B">
          <w:rPr>
            <w:noProof/>
            <w:webHidden/>
          </w:rPr>
          <w:tab/>
        </w:r>
        <w:r w:rsidR="00F6542B">
          <w:rPr>
            <w:noProof/>
            <w:webHidden/>
          </w:rPr>
          <w:fldChar w:fldCharType="begin"/>
        </w:r>
        <w:r w:rsidR="00F6542B">
          <w:rPr>
            <w:noProof/>
            <w:webHidden/>
          </w:rPr>
          <w:instrText xml:space="preserve"> PAGEREF _Toc160612314 \h </w:instrText>
        </w:r>
        <w:r w:rsidR="00F6542B">
          <w:rPr>
            <w:noProof/>
            <w:webHidden/>
          </w:rPr>
        </w:r>
        <w:r w:rsidR="00F6542B">
          <w:rPr>
            <w:noProof/>
            <w:webHidden/>
          </w:rPr>
          <w:fldChar w:fldCharType="separate"/>
        </w:r>
        <w:r w:rsidR="00F6542B">
          <w:rPr>
            <w:noProof/>
            <w:webHidden/>
          </w:rPr>
          <w:t>26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15" w:history="1">
        <w:r w:rsidR="00F6542B" w:rsidRPr="00806B45">
          <w:rPr>
            <w:rStyle w:val="Hyperlink"/>
            <w:noProof/>
            <w:rtl/>
          </w:rPr>
          <w:t>הצעת חוק הסדרת העיסוק במקצועות הבריאות (תיקון – טיפול באמצעות אומנויות), התשפ"ג–2022</w:t>
        </w:r>
        <w:r w:rsidR="00F6542B">
          <w:rPr>
            <w:noProof/>
            <w:webHidden/>
          </w:rPr>
          <w:tab/>
        </w:r>
        <w:r w:rsidR="00F6542B">
          <w:rPr>
            <w:noProof/>
            <w:webHidden/>
          </w:rPr>
          <w:fldChar w:fldCharType="begin"/>
        </w:r>
        <w:r w:rsidR="00F6542B">
          <w:rPr>
            <w:noProof/>
            <w:webHidden/>
          </w:rPr>
          <w:instrText xml:space="preserve"> PAGEREF _Toc160612315 \h </w:instrText>
        </w:r>
        <w:r w:rsidR="00F6542B">
          <w:rPr>
            <w:noProof/>
            <w:webHidden/>
          </w:rPr>
        </w:r>
        <w:r w:rsidR="00F6542B">
          <w:rPr>
            <w:noProof/>
            <w:webHidden/>
          </w:rPr>
          <w:fldChar w:fldCharType="separate"/>
        </w:r>
        <w:r w:rsidR="00F6542B">
          <w:rPr>
            <w:noProof/>
            <w:webHidden/>
          </w:rPr>
          <w:t>27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16" w:history="1">
        <w:r w:rsidR="00F6542B" w:rsidRPr="00806B45">
          <w:rPr>
            <w:rStyle w:val="Hyperlink"/>
            <w:noProof/>
            <w:rtl/>
          </w:rPr>
          <w:t>לימור סון הר מלך (עוצמה יהודית):</w:t>
        </w:r>
        <w:r w:rsidR="00F6542B">
          <w:rPr>
            <w:noProof/>
            <w:webHidden/>
          </w:rPr>
          <w:tab/>
        </w:r>
        <w:r w:rsidR="00F6542B">
          <w:rPr>
            <w:noProof/>
            <w:webHidden/>
          </w:rPr>
          <w:fldChar w:fldCharType="begin"/>
        </w:r>
        <w:r w:rsidR="00F6542B">
          <w:rPr>
            <w:noProof/>
            <w:webHidden/>
          </w:rPr>
          <w:instrText xml:space="preserve"> PAGEREF _Toc160612316 \h </w:instrText>
        </w:r>
        <w:r w:rsidR="00F6542B">
          <w:rPr>
            <w:noProof/>
            <w:webHidden/>
          </w:rPr>
        </w:r>
        <w:r w:rsidR="00F6542B">
          <w:rPr>
            <w:noProof/>
            <w:webHidden/>
          </w:rPr>
          <w:fldChar w:fldCharType="separate"/>
        </w:r>
        <w:r w:rsidR="00F6542B">
          <w:rPr>
            <w:noProof/>
            <w:webHidden/>
          </w:rPr>
          <w:t>28</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17" w:history="1">
        <w:r w:rsidR="00F6542B" w:rsidRPr="00806B45">
          <w:rPr>
            <w:rStyle w:val="Hyperlink"/>
            <w:noProof/>
            <w:rtl/>
          </w:rPr>
          <w:t>הצעת חוק הסדרת העיסוק במקצועות הבריאות (תיקון – טיפול באמצעות אומנויות), התשפ"ג–2022</w:t>
        </w:r>
        <w:r w:rsidR="00F6542B">
          <w:rPr>
            <w:noProof/>
            <w:webHidden/>
          </w:rPr>
          <w:tab/>
        </w:r>
        <w:r w:rsidR="00F6542B">
          <w:rPr>
            <w:noProof/>
            <w:webHidden/>
          </w:rPr>
          <w:fldChar w:fldCharType="begin"/>
        </w:r>
        <w:r w:rsidR="00F6542B">
          <w:rPr>
            <w:noProof/>
            <w:webHidden/>
          </w:rPr>
          <w:instrText xml:space="preserve"> PAGEREF _Toc160612317 \h </w:instrText>
        </w:r>
        <w:r w:rsidR="00F6542B">
          <w:rPr>
            <w:noProof/>
            <w:webHidden/>
          </w:rPr>
        </w:r>
        <w:r w:rsidR="00F6542B">
          <w:rPr>
            <w:noProof/>
            <w:webHidden/>
          </w:rPr>
          <w:fldChar w:fldCharType="separate"/>
        </w:r>
        <w:r w:rsidR="00F6542B">
          <w:rPr>
            <w:noProof/>
            <w:webHidden/>
          </w:rPr>
          <w:t>31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18" w:history="1">
        <w:r w:rsidR="00F6542B" w:rsidRPr="00806B45">
          <w:rPr>
            <w:rStyle w:val="Hyperlink"/>
            <w:noProof/>
            <w:rtl/>
          </w:rPr>
          <w:t>אוריאל בוסו (ש"ס):</w:t>
        </w:r>
        <w:r w:rsidR="00F6542B">
          <w:rPr>
            <w:noProof/>
            <w:webHidden/>
          </w:rPr>
          <w:tab/>
        </w:r>
        <w:r w:rsidR="00F6542B">
          <w:rPr>
            <w:noProof/>
            <w:webHidden/>
          </w:rPr>
          <w:fldChar w:fldCharType="begin"/>
        </w:r>
        <w:r w:rsidR="00F6542B">
          <w:rPr>
            <w:noProof/>
            <w:webHidden/>
          </w:rPr>
          <w:instrText xml:space="preserve"> PAGEREF _Toc160612318 \h </w:instrText>
        </w:r>
        <w:r w:rsidR="00F6542B">
          <w:rPr>
            <w:noProof/>
            <w:webHidden/>
          </w:rPr>
        </w:r>
        <w:r w:rsidR="00F6542B">
          <w:rPr>
            <w:noProof/>
            <w:webHidden/>
          </w:rPr>
          <w:fldChar w:fldCharType="separate"/>
        </w:r>
        <w:r w:rsidR="00F6542B">
          <w:rPr>
            <w:noProof/>
            <w:webHidden/>
          </w:rPr>
          <w:t>31</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19" w:history="1">
        <w:r w:rsidR="00F6542B" w:rsidRPr="00806B45">
          <w:rPr>
            <w:rStyle w:val="Hyperlink"/>
            <w:noProof/>
            <w:rtl/>
          </w:rPr>
          <w:t>הצעת חוק הסדרת העיסוק במקצועות הבריאות (תיקון – טיפול באמצעות אומנויות), התשפ"ג–2022</w:t>
        </w:r>
        <w:r w:rsidR="00F6542B">
          <w:rPr>
            <w:noProof/>
            <w:webHidden/>
          </w:rPr>
          <w:tab/>
        </w:r>
        <w:r w:rsidR="00F6542B">
          <w:rPr>
            <w:noProof/>
            <w:webHidden/>
          </w:rPr>
          <w:fldChar w:fldCharType="begin"/>
        </w:r>
        <w:r w:rsidR="00F6542B">
          <w:rPr>
            <w:noProof/>
            <w:webHidden/>
          </w:rPr>
          <w:instrText xml:space="preserve"> PAGEREF _Toc160612319 \h </w:instrText>
        </w:r>
        <w:r w:rsidR="00F6542B">
          <w:rPr>
            <w:noProof/>
            <w:webHidden/>
          </w:rPr>
        </w:r>
        <w:r w:rsidR="00F6542B">
          <w:rPr>
            <w:noProof/>
            <w:webHidden/>
          </w:rPr>
          <w:fldChar w:fldCharType="separate"/>
        </w:r>
        <w:r w:rsidR="00F6542B">
          <w:rPr>
            <w:noProof/>
            <w:webHidden/>
          </w:rPr>
          <w:t>32</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0" w:history="1">
        <w:r w:rsidR="00F6542B" w:rsidRPr="00806B45">
          <w:rPr>
            <w:rStyle w:val="Hyperlink"/>
            <w:noProof/>
            <w:rtl/>
          </w:rPr>
          <w:t>יעקב אשר (יהדות התורה):</w:t>
        </w:r>
        <w:r w:rsidR="00F6542B">
          <w:rPr>
            <w:noProof/>
            <w:webHidden/>
          </w:rPr>
          <w:tab/>
        </w:r>
        <w:r w:rsidR="00F6542B">
          <w:rPr>
            <w:noProof/>
            <w:webHidden/>
          </w:rPr>
          <w:fldChar w:fldCharType="begin"/>
        </w:r>
        <w:r w:rsidR="00F6542B">
          <w:rPr>
            <w:noProof/>
            <w:webHidden/>
          </w:rPr>
          <w:instrText xml:space="preserve"> PAGEREF _Toc160612320 \h </w:instrText>
        </w:r>
        <w:r w:rsidR="00F6542B">
          <w:rPr>
            <w:noProof/>
            <w:webHidden/>
          </w:rPr>
        </w:r>
        <w:r w:rsidR="00F6542B">
          <w:rPr>
            <w:noProof/>
            <w:webHidden/>
          </w:rPr>
          <w:fldChar w:fldCharType="separate"/>
        </w:r>
        <w:r w:rsidR="00F6542B">
          <w:rPr>
            <w:noProof/>
            <w:webHidden/>
          </w:rPr>
          <w:t>32</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21" w:history="1">
        <w:r w:rsidR="00F6542B" w:rsidRPr="00806B45">
          <w:rPr>
            <w:rStyle w:val="Hyperlink"/>
            <w:noProof/>
            <w:rtl/>
          </w:rPr>
          <w:t>הצעת חוק הסדרת העיסוק במקצועות הבריאות (תיקון – טיפול באמצעות אומנויות), התשפ"ג–2023</w:t>
        </w:r>
        <w:r w:rsidR="00F6542B">
          <w:rPr>
            <w:noProof/>
            <w:webHidden/>
          </w:rPr>
          <w:tab/>
        </w:r>
        <w:r w:rsidR="00F6542B">
          <w:rPr>
            <w:noProof/>
            <w:webHidden/>
          </w:rPr>
          <w:fldChar w:fldCharType="begin"/>
        </w:r>
        <w:r w:rsidR="00F6542B">
          <w:rPr>
            <w:noProof/>
            <w:webHidden/>
          </w:rPr>
          <w:instrText xml:space="preserve"> PAGEREF _Toc160612321 \h </w:instrText>
        </w:r>
        <w:r w:rsidR="00F6542B">
          <w:rPr>
            <w:noProof/>
            <w:webHidden/>
          </w:rPr>
        </w:r>
        <w:r w:rsidR="00F6542B">
          <w:rPr>
            <w:noProof/>
            <w:webHidden/>
          </w:rPr>
          <w:fldChar w:fldCharType="separate"/>
        </w:r>
        <w:r w:rsidR="00F6542B">
          <w:rPr>
            <w:noProof/>
            <w:webHidden/>
          </w:rPr>
          <w:t>34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2" w:history="1">
        <w:r w:rsidR="00F6542B" w:rsidRPr="00806B45">
          <w:rPr>
            <w:rStyle w:val="Hyperlink"/>
            <w:noProof/>
            <w:rtl/>
          </w:rPr>
          <w:t>מיכל שיר סגמן (יש עתיד):</w:t>
        </w:r>
        <w:r w:rsidR="00F6542B">
          <w:rPr>
            <w:noProof/>
            <w:webHidden/>
          </w:rPr>
          <w:tab/>
        </w:r>
        <w:r w:rsidR="00F6542B">
          <w:rPr>
            <w:noProof/>
            <w:webHidden/>
          </w:rPr>
          <w:fldChar w:fldCharType="begin"/>
        </w:r>
        <w:r w:rsidR="00F6542B">
          <w:rPr>
            <w:noProof/>
            <w:webHidden/>
          </w:rPr>
          <w:instrText xml:space="preserve"> PAGEREF _Toc160612322 \h </w:instrText>
        </w:r>
        <w:r w:rsidR="00F6542B">
          <w:rPr>
            <w:noProof/>
            <w:webHidden/>
          </w:rPr>
        </w:r>
        <w:r w:rsidR="00F6542B">
          <w:rPr>
            <w:noProof/>
            <w:webHidden/>
          </w:rPr>
          <w:fldChar w:fldCharType="separate"/>
        </w:r>
        <w:r w:rsidR="00F6542B">
          <w:rPr>
            <w:noProof/>
            <w:webHidden/>
          </w:rPr>
          <w:t>35</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23" w:history="1">
        <w:r w:rsidR="00F6542B" w:rsidRPr="00806B45">
          <w:rPr>
            <w:rStyle w:val="Hyperlink"/>
            <w:noProof/>
            <w:rtl/>
          </w:rPr>
          <w:t>הצעת חוק הסדרת העיסוק במקצועות הבריאות (תיקון – טיפול באמצעות אומנויות), התשפ"ג–2023</w:t>
        </w:r>
        <w:r w:rsidR="00F6542B">
          <w:rPr>
            <w:noProof/>
            <w:webHidden/>
          </w:rPr>
          <w:tab/>
        </w:r>
        <w:r w:rsidR="00F6542B">
          <w:rPr>
            <w:noProof/>
            <w:webHidden/>
          </w:rPr>
          <w:fldChar w:fldCharType="begin"/>
        </w:r>
        <w:r w:rsidR="00F6542B">
          <w:rPr>
            <w:noProof/>
            <w:webHidden/>
          </w:rPr>
          <w:instrText xml:space="preserve"> PAGEREF _Toc160612323 \h </w:instrText>
        </w:r>
        <w:r w:rsidR="00F6542B">
          <w:rPr>
            <w:noProof/>
            <w:webHidden/>
          </w:rPr>
        </w:r>
        <w:r w:rsidR="00F6542B">
          <w:rPr>
            <w:noProof/>
            <w:webHidden/>
          </w:rPr>
          <w:fldChar w:fldCharType="separate"/>
        </w:r>
        <w:r w:rsidR="00F6542B">
          <w:rPr>
            <w:noProof/>
            <w:webHidden/>
          </w:rPr>
          <w:t>36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4" w:history="1">
        <w:r w:rsidR="00F6542B" w:rsidRPr="00806B45">
          <w:rPr>
            <w:rStyle w:val="Hyperlink"/>
            <w:noProof/>
            <w:rtl/>
          </w:rPr>
          <w:t>משה סולומון (הציונות הדתית):</w:t>
        </w:r>
        <w:r w:rsidR="00F6542B">
          <w:rPr>
            <w:noProof/>
            <w:webHidden/>
          </w:rPr>
          <w:tab/>
        </w:r>
        <w:r w:rsidR="00F6542B">
          <w:rPr>
            <w:noProof/>
            <w:webHidden/>
          </w:rPr>
          <w:fldChar w:fldCharType="begin"/>
        </w:r>
        <w:r w:rsidR="00F6542B">
          <w:rPr>
            <w:noProof/>
            <w:webHidden/>
          </w:rPr>
          <w:instrText xml:space="preserve"> PAGEREF _Toc160612324 \h </w:instrText>
        </w:r>
        <w:r w:rsidR="00F6542B">
          <w:rPr>
            <w:noProof/>
            <w:webHidden/>
          </w:rPr>
        </w:r>
        <w:r w:rsidR="00F6542B">
          <w:rPr>
            <w:noProof/>
            <w:webHidden/>
          </w:rPr>
          <w:fldChar w:fldCharType="separate"/>
        </w:r>
        <w:r w:rsidR="00F6542B">
          <w:rPr>
            <w:noProof/>
            <w:webHidden/>
          </w:rPr>
          <w:t>36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25" w:history="1">
        <w:r w:rsidR="00F6542B" w:rsidRPr="00806B45">
          <w:rPr>
            <w:rStyle w:val="Hyperlink"/>
            <w:noProof/>
            <w:rtl/>
          </w:rPr>
          <w:t>הצעת חוק הסדרת העיסוק במקצועות הבריאות (תיקון – טיפול באמצעות אומנויות), התשפ"ג–2023</w:t>
        </w:r>
        <w:r w:rsidR="00F6542B">
          <w:rPr>
            <w:noProof/>
            <w:webHidden/>
          </w:rPr>
          <w:tab/>
        </w:r>
        <w:r w:rsidR="00F6542B">
          <w:rPr>
            <w:noProof/>
            <w:webHidden/>
          </w:rPr>
          <w:fldChar w:fldCharType="begin"/>
        </w:r>
        <w:r w:rsidR="00F6542B">
          <w:rPr>
            <w:noProof/>
            <w:webHidden/>
          </w:rPr>
          <w:instrText xml:space="preserve"> PAGEREF _Toc160612325 \h </w:instrText>
        </w:r>
        <w:r w:rsidR="00F6542B">
          <w:rPr>
            <w:noProof/>
            <w:webHidden/>
          </w:rPr>
        </w:r>
        <w:r w:rsidR="00F6542B">
          <w:rPr>
            <w:noProof/>
            <w:webHidden/>
          </w:rPr>
          <w:fldChar w:fldCharType="separate"/>
        </w:r>
        <w:r w:rsidR="00F6542B">
          <w:rPr>
            <w:noProof/>
            <w:webHidden/>
          </w:rPr>
          <w:t>37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6" w:history="1">
        <w:r w:rsidR="00F6542B" w:rsidRPr="00806B45">
          <w:rPr>
            <w:rStyle w:val="Hyperlink"/>
            <w:noProof/>
            <w:rtl/>
          </w:rPr>
          <w:t>אחמד טיבי (חד"ש-תע"ל):</w:t>
        </w:r>
        <w:r w:rsidR="00F6542B">
          <w:rPr>
            <w:noProof/>
            <w:webHidden/>
          </w:rPr>
          <w:tab/>
        </w:r>
        <w:r w:rsidR="00F6542B">
          <w:rPr>
            <w:noProof/>
            <w:webHidden/>
          </w:rPr>
          <w:fldChar w:fldCharType="begin"/>
        </w:r>
        <w:r w:rsidR="00F6542B">
          <w:rPr>
            <w:noProof/>
            <w:webHidden/>
          </w:rPr>
          <w:instrText xml:space="preserve"> PAGEREF _Toc160612326 \h </w:instrText>
        </w:r>
        <w:r w:rsidR="00F6542B">
          <w:rPr>
            <w:noProof/>
            <w:webHidden/>
          </w:rPr>
        </w:r>
        <w:r w:rsidR="00F6542B">
          <w:rPr>
            <w:noProof/>
            <w:webHidden/>
          </w:rPr>
          <w:fldChar w:fldCharType="separate"/>
        </w:r>
        <w:r w:rsidR="00F6542B">
          <w:rPr>
            <w:noProof/>
            <w:webHidden/>
          </w:rPr>
          <w:t>37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7" w:history="1">
        <w:r w:rsidR="00F6542B" w:rsidRPr="00806B45">
          <w:rPr>
            <w:rStyle w:val="Hyperlink"/>
            <w:noProof/>
            <w:rtl/>
          </w:rPr>
          <w:t>שר הפנים משה ארבל:</w:t>
        </w:r>
        <w:r w:rsidR="00F6542B">
          <w:rPr>
            <w:noProof/>
            <w:webHidden/>
          </w:rPr>
          <w:tab/>
        </w:r>
        <w:r w:rsidR="00F6542B">
          <w:rPr>
            <w:noProof/>
            <w:webHidden/>
          </w:rPr>
          <w:fldChar w:fldCharType="begin"/>
        </w:r>
        <w:r w:rsidR="00F6542B">
          <w:rPr>
            <w:noProof/>
            <w:webHidden/>
          </w:rPr>
          <w:instrText xml:space="preserve"> PAGEREF _Toc160612327 \h </w:instrText>
        </w:r>
        <w:r w:rsidR="00F6542B">
          <w:rPr>
            <w:noProof/>
            <w:webHidden/>
          </w:rPr>
        </w:r>
        <w:r w:rsidR="00F6542B">
          <w:rPr>
            <w:noProof/>
            <w:webHidden/>
          </w:rPr>
          <w:fldChar w:fldCharType="separate"/>
        </w:r>
        <w:r w:rsidR="00F6542B">
          <w:rPr>
            <w:noProof/>
            <w:webHidden/>
          </w:rPr>
          <w:t>39</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28" w:history="1">
        <w:r w:rsidR="00F6542B" w:rsidRPr="00806B45">
          <w:rPr>
            <w:rStyle w:val="Hyperlink"/>
            <w:noProof/>
            <w:rtl/>
          </w:rPr>
          <w:t>הצעת חוק תאגידי מים וביוב (תיקון – הפעלת שירותי מים וביוב על ידי רשות מקומית), התשפ"ג–2023</w:t>
        </w:r>
        <w:r w:rsidR="00F6542B">
          <w:rPr>
            <w:noProof/>
            <w:webHidden/>
          </w:rPr>
          <w:tab/>
        </w:r>
        <w:r w:rsidR="00F6542B">
          <w:rPr>
            <w:noProof/>
            <w:webHidden/>
          </w:rPr>
          <w:fldChar w:fldCharType="begin"/>
        </w:r>
        <w:r w:rsidR="00F6542B">
          <w:rPr>
            <w:noProof/>
            <w:webHidden/>
          </w:rPr>
          <w:instrText xml:space="preserve"> PAGEREF _Toc160612328 \h </w:instrText>
        </w:r>
        <w:r w:rsidR="00F6542B">
          <w:rPr>
            <w:noProof/>
            <w:webHidden/>
          </w:rPr>
        </w:r>
        <w:r w:rsidR="00F6542B">
          <w:rPr>
            <w:noProof/>
            <w:webHidden/>
          </w:rPr>
          <w:fldChar w:fldCharType="separate"/>
        </w:r>
        <w:r w:rsidR="00F6542B">
          <w:rPr>
            <w:noProof/>
            <w:webHidden/>
          </w:rPr>
          <w:t>46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29" w:history="1">
        <w:r w:rsidR="00F6542B" w:rsidRPr="00806B45">
          <w:rPr>
            <w:rStyle w:val="Hyperlink"/>
            <w:noProof/>
            <w:rtl/>
          </w:rPr>
          <w:t>גדעון סער (המחנה הממלכתי):</w:t>
        </w:r>
        <w:r w:rsidR="00F6542B">
          <w:rPr>
            <w:noProof/>
            <w:webHidden/>
          </w:rPr>
          <w:tab/>
        </w:r>
        <w:r w:rsidR="00F6542B">
          <w:rPr>
            <w:noProof/>
            <w:webHidden/>
          </w:rPr>
          <w:fldChar w:fldCharType="begin"/>
        </w:r>
        <w:r w:rsidR="00F6542B">
          <w:rPr>
            <w:noProof/>
            <w:webHidden/>
          </w:rPr>
          <w:instrText xml:space="preserve"> PAGEREF _Toc160612329 \h </w:instrText>
        </w:r>
        <w:r w:rsidR="00F6542B">
          <w:rPr>
            <w:noProof/>
            <w:webHidden/>
          </w:rPr>
        </w:r>
        <w:r w:rsidR="00F6542B">
          <w:rPr>
            <w:noProof/>
            <w:webHidden/>
          </w:rPr>
          <w:fldChar w:fldCharType="separate"/>
        </w:r>
        <w:r w:rsidR="00F6542B">
          <w:rPr>
            <w:noProof/>
            <w:webHidden/>
          </w:rPr>
          <w:t>47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0" w:history="1">
        <w:r w:rsidR="00F6542B" w:rsidRPr="00806B45">
          <w:rPr>
            <w:rStyle w:val="Hyperlink"/>
            <w:noProof/>
            <w:rtl/>
          </w:rPr>
          <w:t>שר האנרגיה והתשתיות ישראל כץ:</w:t>
        </w:r>
        <w:r w:rsidR="00F6542B">
          <w:rPr>
            <w:noProof/>
            <w:webHidden/>
          </w:rPr>
          <w:tab/>
        </w:r>
        <w:r w:rsidR="00F6542B">
          <w:rPr>
            <w:noProof/>
            <w:webHidden/>
          </w:rPr>
          <w:fldChar w:fldCharType="begin"/>
        </w:r>
        <w:r w:rsidR="00F6542B">
          <w:rPr>
            <w:noProof/>
            <w:webHidden/>
          </w:rPr>
          <w:instrText xml:space="preserve"> PAGEREF _Toc160612330 \h </w:instrText>
        </w:r>
        <w:r w:rsidR="00F6542B">
          <w:rPr>
            <w:noProof/>
            <w:webHidden/>
          </w:rPr>
        </w:r>
        <w:r w:rsidR="00F6542B">
          <w:rPr>
            <w:noProof/>
            <w:webHidden/>
          </w:rPr>
          <w:fldChar w:fldCharType="separate"/>
        </w:r>
        <w:r w:rsidR="00F6542B">
          <w:rPr>
            <w:noProof/>
            <w:webHidden/>
          </w:rPr>
          <w:t>49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1" w:history="1">
        <w:r w:rsidR="00F6542B" w:rsidRPr="00806B45">
          <w:rPr>
            <w:rStyle w:val="Hyperlink"/>
            <w:noProof/>
            <w:rtl/>
          </w:rPr>
          <w:t>גדעון סער (המחנה הממלכתי):</w:t>
        </w:r>
        <w:r w:rsidR="00F6542B">
          <w:rPr>
            <w:noProof/>
            <w:webHidden/>
          </w:rPr>
          <w:tab/>
        </w:r>
        <w:r w:rsidR="00F6542B">
          <w:rPr>
            <w:noProof/>
            <w:webHidden/>
          </w:rPr>
          <w:fldChar w:fldCharType="begin"/>
        </w:r>
        <w:r w:rsidR="00F6542B">
          <w:rPr>
            <w:noProof/>
            <w:webHidden/>
          </w:rPr>
          <w:instrText xml:space="preserve"> PAGEREF _Toc160612331 \h </w:instrText>
        </w:r>
        <w:r w:rsidR="00F6542B">
          <w:rPr>
            <w:noProof/>
            <w:webHidden/>
          </w:rPr>
        </w:r>
        <w:r w:rsidR="00F6542B">
          <w:rPr>
            <w:noProof/>
            <w:webHidden/>
          </w:rPr>
          <w:fldChar w:fldCharType="separate"/>
        </w:r>
        <w:r w:rsidR="00F6542B">
          <w:rPr>
            <w:noProof/>
            <w:webHidden/>
          </w:rPr>
          <w:t>50</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32" w:history="1">
        <w:r w:rsidR="00F6542B" w:rsidRPr="00806B45">
          <w:rPr>
            <w:rStyle w:val="Hyperlink"/>
            <w:noProof/>
            <w:rtl/>
            <w:lang w:eastAsia="he-IL"/>
          </w:rPr>
          <w:t>הצעת חוק הביטוח הלאומי (תיקון – השוואת זכויות אלמן ואלמנה), התשפ"ג–2023</w:t>
        </w:r>
        <w:r w:rsidR="00F6542B">
          <w:rPr>
            <w:noProof/>
            <w:webHidden/>
          </w:rPr>
          <w:tab/>
        </w:r>
        <w:r w:rsidR="00F6542B">
          <w:rPr>
            <w:noProof/>
            <w:webHidden/>
          </w:rPr>
          <w:fldChar w:fldCharType="begin"/>
        </w:r>
        <w:r w:rsidR="00F6542B">
          <w:rPr>
            <w:noProof/>
            <w:webHidden/>
          </w:rPr>
          <w:instrText xml:space="preserve"> PAGEREF _Toc160612332 \h </w:instrText>
        </w:r>
        <w:r w:rsidR="00F6542B">
          <w:rPr>
            <w:noProof/>
            <w:webHidden/>
          </w:rPr>
        </w:r>
        <w:r w:rsidR="00F6542B">
          <w:rPr>
            <w:noProof/>
            <w:webHidden/>
          </w:rPr>
          <w:fldChar w:fldCharType="separate"/>
        </w:r>
        <w:r w:rsidR="00F6542B">
          <w:rPr>
            <w:noProof/>
            <w:webHidden/>
          </w:rPr>
          <w:t>57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3" w:history="1">
        <w:r w:rsidR="00F6542B" w:rsidRPr="00806B45">
          <w:rPr>
            <w:rStyle w:val="Hyperlink"/>
            <w:noProof/>
            <w:rtl/>
          </w:rPr>
          <w:t>אלון שוסטר (המחנה הממלכתי):</w:t>
        </w:r>
        <w:r w:rsidR="00F6542B">
          <w:rPr>
            <w:noProof/>
            <w:webHidden/>
          </w:rPr>
          <w:tab/>
        </w:r>
        <w:r w:rsidR="00F6542B">
          <w:rPr>
            <w:noProof/>
            <w:webHidden/>
          </w:rPr>
          <w:fldChar w:fldCharType="begin"/>
        </w:r>
        <w:r w:rsidR="00F6542B">
          <w:rPr>
            <w:noProof/>
            <w:webHidden/>
          </w:rPr>
          <w:instrText xml:space="preserve"> PAGEREF _Toc160612333 \h </w:instrText>
        </w:r>
        <w:r w:rsidR="00F6542B">
          <w:rPr>
            <w:noProof/>
            <w:webHidden/>
          </w:rPr>
        </w:r>
        <w:r w:rsidR="00F6542B">
          <w:rPr>
            <w:noProof/>
            <w:webHidden/>
          </w:rPr>
          <w:fldChar w:fldCharType="separate"/>
        </w:r>
        <w:r w:rsidR="00F6542B">
          <w:rPr>
            <w:noProof/>
            <w:webHidden/>
          </w:rPr>
          <w:t>57</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34" w:history="1">
        <w:r w:rsidR="00F6542B" w:rsidRPr="00806B45">
          <w:rPr>
            <w:rStyle w:val="Hyperlink"/>
            <w:noProof/>
            <w:rtl/>
          </w:rPr>
          <w:t>הצעת חוק הביטוח הלאומי (תיקון – ביטוח שאירים לאלמן), התשפ"ג–2023</w:t>
        </w:r>
        <w:r w:rsidR="00F6542B">
          <w:rPr>
            <w:noProof/>
            <w:webHidden/>
          </w:rPr>
          <w:tab/>
        </w:r>
        <w:r w:rsidR="00F6542B">
          <w:rPr>
            <w:noProof/>
            <w:webHidden/>
          </w:rPr>
          <w:fldChar w:fldCharType="begin"/>
        </w:r>
        <w:r w:rsidR="00F6542B">
          <w:rPr>
            <w:noProof/>
            <w:webHidden/>
          </w:rPr>
          <w:instrText xml:space="preserve"> PAGEREF _Toc160612334 \h </w:instrText>
        </w:r>
        <w:r w:rsidR="00F6542B">
          <w:rPr>
            <w:noProof/>
            <w:webHidden/>
          </w:rPr>
        </w:r>
        <w:r w:rsidR="00F6542B">
          <w:rPr>
            <w:noProof/>
            <w:webHidden/>
          </w:rPr>
          <w:fldChar w:fldCharType="separate"/>
        </w:r>
        <w:r w:rsidR="00F6542B">
          <w:rPr>
            <w:noProof/>
            <w:webHidden/>
          </w:rPr>
          <w:t>59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5" w:history="1">
        <w:r w:rsidR="00F6542B" w:rsidRPr="00806B45">
          <w:rPr>
            <w:rStyle w:val="Hyperlink"/>
            <w:noProof/>
            <w:rtl/>
          </w:rPr>
          <w:t>מירב כהן (יש עתיד):</w:t>
        </w:r>
        <w:r w:rsidR="00F6542B">
          <w:rPr>
            <w:noProof/>
            <w:webHidden/>
          </w:rPr>
          <w:tab/>
        </w:r>
        <w:r w:rsidR="00F6542B">
          <w:rPr>
            <w:noProof/>
            <w:webHidden/>
          </w:rPr>
          <w:fldChar w:fldCharType="begin"/>
        </w:r>
        <w:r w:rsidR="00F6542B">
          <w:rPr>
            <w:noProof/>
            <w:webHidden/>
          </w:rPr>
          <w:instrText xml:space="preserve"> PAGEREF _Toc160612335 \h </w:instrText>
        </w:r>
        <w:r w:rsidR="00F6542B">
          <w:rPr>
            <w:noProof/>
            <w:webHidden/>
          </w:rPr>
        </w:r>
        <w:r w:rsidR="00F6542B">
          <w:rPr>
            <w:noProof/>
            <w:webHidden/>
          </w:rPr>
          <w:fldChar w:fldCharType="separate"/>
        </w:r>
        <w:r w:rsidR="00F6542B">
          <w:rPr>
            <w:noProof/>
            <w:webHidden/>
          </w:rPr>
          <w:t>59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6" w:history="1">
        <w:r w:rsidR="00F6542B" w:rsidRPr="00806B45">
          <w:rPr>
            <w:rStyle w:val="Hyperlink"/>
            <w:noProof/>
            <w:rtl/>
          </w:rPr>
          <w:t>שר העבודה יואב בן צור:</w:t>
        </w:r>
        <w:r w:rsidR="00F6542B">
          <w:rPr>
            <w:noProof/>
            <w:webHidden/>
          </w:rPr>
          <w:tab/>
        </w:r>
        <w:r w:rsidR="00F6542B">
          <w:rPr>
            <w:noProof/>
            <w:webHidden/>
          </w:rPr>
          <w:fldChar w:fldCharType="begin"/>
        </w:r>
        <w:r w:rsidR="00F6542B">
          <w:rPr>
            <w:noProof/>
            <w:webHidden/>
          </w:rPr>
          <w:instrText xml:space="preserve"> PAGEREF _Toc160612336 \h </w:instrText>
        </w:r>
        <w:r w:rsidR="00F6542B">
          <w:rPr>
            <w:noProof/>
            <w:webHidden/>
          </w:rPr>
        </w:r>
        <w:r w:rsidR="00F6542B">
          <w:rPr>
            <w:noProof/>
            <w:webHidden/>
          </w:rPr>
          <w:fldChar w:fldCharType="separate"/>
        </w:r>
        <w:r w:rsidR="00F6542B">
          <w:rPr>
            <w:noProof/>
            <w:webHidden/>
          </w:rPr>
          <w:t>60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7" w:history="1">
        <w:r w:rsidR="00F6542B" w:rsidRPr="00806B45">
          <w:rPr>
            <w:rStyle w:val="Hyperlink"/>
            <w:noProof/>
            <w:rtl/>
          </w:rPr>
          <w:t>אלון שוסטר (המחנה הממלכתי):</w:t>
        </w:r>
        <w:r w:rsidR="00F6542B">
          <w:rPr>
            <w:noProof/>
            <w:webHidden/>
          </w:rPr>
          <w:tab/>
        </w:r>
        <w:r w:rsidR="00F6542B">
          <w:rPr>
            <w:noProof/>
            <w:webHidden/>
          </w:rPr>
          <w:fldChar w:fldCharType="begin"/>
        </w:r>
        <w:r w:rsidR="00F6542B">
          <w:rPr>
            <w:noProof/>
            <w:webHidden/>
          </w:rPr>
          <w:instrText xml:space="preserve"> PAGEREF _Toc160612337 \h </w:instrText>
        </w:r>
        <w:r w:rsidR="00F6542B">
          <w:rPr>
            <w:noProof/>
            <w:webHidden/>
          </w:rPr>
        </w:r>
        <w:r w:rsidR="00F6542B">
          <w:rPr>
            <w:noProof/>
            <w:webHidden/>
          </w:rPr>
          <w:fldChar w:fldCharType="separate"/>
        </w:r>
        <w:r w:rsidR="00F6542B">
          <w:rPr>
            <w:noProof/>
            <w:webHidden/>
          </w:rPr>
          <w:t>62</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38" w:history="1">
        <w:r w:rsidR="00F6542B" w:rsidRPr="00806B45">
          <w:rPr>
            <w:rStyle w:val="Hyperlink"/>
            <w:noProof/>
            <w:rtl/>
          </w:rPr>
          <w:t>הצעת חוק מועצת עורכי הדין בישראל, התשפ"ג–2022</w:t>
        </w:r>
        <w:r w:rsidR="00F6542B">
          <w:rPr>
            <w:noProof/>
            <w:webHidden/>
          </w:rPr>
          <w:tab/>
        </w:r>
        <w:r w:rsidR="00F6542B">
          <w:rPr>
            <w:noProof/>
            <w:webHidden/>
          </w:rPr>
          <w:fldChar w:fldCharType="begin"/>
        </w:r>
        <w:r w:rsidR="00F6542B">
          <w:rPr>
            <w:noProof/>
            <w:webHidden/>
          </w:rPr>
          <w:instrText xml:space="preserve"> PAGEREF _Toc160612338 \h </w:instrText>
        </w:r>
        <w:r w:rsidR="00F6542B">
          <w:rPr>
            <w:noProof/>
            <w:webHidden/>
          </w:rPr>
        </w:r>
        <w:r w:rsidR="00F6542B">
          <w:rPr>
            <w:noProof/>
            <w:webHidden/>
          </w:rPr>
          <w:fldChar w:fldCharType="separate"/>
        </w:r>
        <w:r w:rsidR="00F6542B">
          <w:rPr>
            <w:noProof/>
            <w:webHidden/>
          </w:rPr>
          <w:t>75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39" w:history="1">
        <w:r w:rsidR="00F6542B" w:rsidRPr="00806B45">
          <w:rPr>
            <w:rStyle w:val="Hyperlink"/>
            <w:noProof/>
            <w:rtl/>
          </w:rPr>
          <w:t>חנוך דב מלביצקי (הליכוד):</w:t>
        </w:r>
        <w:r w:rsidR="00F6542B">
          <w:rPr>
            <w:noProof/>
            <w:webHidden/>
          </w:rPr>
          <w:tab/>
        </w:r>
        <w:r w:rsidR="00F6542B">
          <w:rPr>
            <w:noProof/>
            <w:webHidden/>
          </w:rPr>
          <w:fldChar w:fldCharType="begin"/>
        </w:r>
        <w:r w:rsidR="00F6542B">
          <w:rPr>
            <w:noProof/>
            <w:webHidden/>
          </w:rPr>
          <w:instrText xml:space="preserve"> PAGEREF _Toc160612339 \h </w:instrText>
        </w:r>
        <w:r w:rsidR="00F6542B">
          <w:rPr>
            <w:noProof/>
            <w:webHidden/>
          </w:rPr>
        </w:r>
        <w:r w:rsidR="00F6542B">
          <w:rPr>
            <w:noProof/>
            <w:webHidden/>
          </w:rPr>
          <w:fldChar w:fldCharType="separate"/>
        </w:r>
        <w:r w:rsidR="00F6542B">
          <w:rPr>
            <w:noProof/>
            <w:webHidden/>
          </w:rPr>
          <w:t>76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0" w:history="1">
        <w:r w:rsidR="00F6542B" w:rsidRPr="00806B45">
          <w:rPr>
            <w:rStyle w:val="Hyperlink"/>
            <w:noProof/>
            <w:rtl/>
          </w:rPr>
          <w:t>שר המשפטים יריב לוין:</w:t>
        </w:r>
        <w:r w:rsidR="00F6542B">
          <w:rPr>
            <w:noProof/>
            <w:webHidden/>
          </w:rPr>
          <w:tab/>
        </w:r>
        <w:r w:rsidR="00F6542B">
          <w:rPr>
            <w:noProof/>
            <w:webHidden/>
          </w:rPr>
          <w:fldChar w:fldCharType="begin"/>
        </w:r>
        <w:r w:rsidR="00F6542B">
          <w:rPr>
            <w:noProof/>
            <w:webHidden/>
          </w:rPr>
          <w:instrText xml:space="preserve"> PAGEREF _Toc160612340 \h </w:instrText>
        </w:r>
        <w:r w:rsidR="00F6542B">
          <w:rPr>
            <w:noProof/>
            <w:webHidden/>
          </w:rPr>
        </w:r>
        <w:r w:rsidR="00F6542B">
          <w:rPr>
            <w:noProof/>
            <w:webHidden/>
          </w:rPr>
          <w:fldChar w:fldCharType="separate"/>
        </w:r>
        <w:r w:rsidR="00F6542B">
          <w:rPr>
            <w:noProof/>
            <w:webHidden/>
          </w:rPr>
          <w:t>83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1" w:history="1">
        <w:r w:rsidR="00F6542B" w:rsidRPr="00806B45">
          <w:rPr>
            <w:rStyle w:val="Hyperlink"/>
            <w:noProof/>
            <w:rtl/>
          </w:rPr>
          <w:t>גדעון סער (המחנה הממלכתי):</w:t>
        </w:r>
        <w:r w:rsidR="00F6542B">
          <w:rPr>
            <w:noProof/>
            <w:webHidden/>
          </w:rPr>
          <w:tab/>
        </w:r>
        <w:r w:rsidR="00F6542B">
          <w:rPr>
            <w:noProof/>
            <w:webHidden/>
          </w:rPr>
          <w:fldChar w:fldCharType="begin"/>
        </w:r>
        <w:r w:rsidR="00F6542B">
          <w:rPr>
            <w:noProof/>
            <w:webHidden/>
          </w:rPr>
          <w:instrText xml:space="preserve"> PAGEREF _Toc160612341 \h </w:instrText>
        </w:r>
        <w:r w:rsidR="00F6542B">
          <w:rPr>
            <w:noProof/>
            <w:webHidden/>
          </w:rPr>
        </w:r>
        <w:r w:rsidR="00F6542B">
          <w:rPr>
            <w:noProof/>
            <w:webHidden/>
          </w:rPr>
          <w:fldChar w:fldCharType="separate"/>
        </w:r>
        <w:r w:rsidR="00F6542B">
          <w:rPr>
            <w:noProof/>
            <w:webHidden/>
          </w:rPr>
          <w:t>88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2" w:history="1">
        <w:r w:rsidR="00F6542B" w:rsidRPr="00806B45">
          <w:rPr>
            <w:rStyle w:val="Hyperlink"/>
            <w:noProof/>
            <w:rtl/>
          </w:rPr>
          <w:t>חנוך דב מלביצקי (הליכוד):</w:t>
        </w:r>
        <w:r w:rsidR="00F6542B">
          <w:rPr>
            <w:noProof/>
            <w:webHidden/>
          </w:rPr>
          <w:tab/>
        </w:r>
        <w:r w:rsidR="00F6542B">
          <w:rPr>
            <w:noProof/>
            <w:webHidden/>
          </w:rPr>
          <w:fldChar w:fldCharType="begin"/>
        </w:r>
        <w:r w:rsidR="00F6542B">
          <w:rPr>
            <w:noProof/>
            <w:webHidden/>
          </w:rPr>
          <w:instrText xml:space="preserve"> PAGEREF _Toc160612342 \h </w:instrText>
        </w:r>
        <w:r w:rsidR="00F6542B">
          <w:rPr>
            <w:noProof/>
            <w:webHidden/>
          </w:rPr>
        </w:r>
        <w:r w:rsidR="00F6542B">
          <w:rPr>
            <w:noProof/>
            <w:webHidden/>
          </w:rPr>
          <w:fldChar w:fldCharType="separate"/>
        </w:r>
        <w:r w:rsidR="00F6542B">
          <w:rPr>
            <w:noProof/>
            <w:webHidden/>
          </w:rPr>
          <w:t>91</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43" w:history="1">
        <w:r w:rsidR="00F6542B" w:rsidRPr="00806B45">
          <w:rPr>
            <w:rStyle w:val="Hyperlink"/>
            <w:noProof/>
            <w:rtl/>
          </w:rPr>
          <w:t>הצעת חוק שירות המדינה (מינויים) (תיקון – ייצוג הולם לבני החברה הערבית, לרבות הדרוזית והצ'רקסית), התשפ"ג–2023</w:t>
        </w:r>
        <w:r w:rsidR="00F6542B">
          <w:rPr>
            <w:noProof/>
            <w:webHidden/>
          </w:rPr>
          <w:tab/>
        </w:r>
        <w:r w:rsidR="00F6542B">
          <w:rPr>
            <w:noProof/>
            <w:webHidden/>
          </w:rPr>
          <w:fldChar w:fldCharType="begin"/>
        </w:r>
        <w:r w:rsidR="00F6542B">
          <w:rPr>
            <w:noProof/>
            <w:webHidden/>
          </w:rPr>
          <w:instrText xml:space="preserve"> PAGEREF _Toc160612343 \h </w:instrText>
        </w:r>
        <w:r w:rsidR="00F6542B">
          <w:rPr>
            <w:noProof/>
            <w:webHidden/>
          </w:rPr>
        </w:r>
        <w:r w:rsidR="00F6542B">
          <w:rPr>
            <w:noProof/>
            <w:webHidden/>
          </w:rPr>
          <w:fldChar w:fldCharType="separate"/>
        </w:r>
        <w:r w:rsidR="00F6542B">
          <w:rPr>
            <w:noProof/>
            <w:webHidden/>
          </w:rPr>
          <w:t>103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4" w:history="1">
        <w:r w:rsidR="00F6542B" w:rsidRPr="00806B45">
          <w:rPr>
            <w:rStyle w:val="Hyperlink"/>
            <w:noProof/>
            <w:rtl/>
          </w:rPr>
          <w:t>אימאן ח'טיב יאסין (רע"מ – הרשימה הערבית המאוחדת):</w:t>
        </w:r>
        <w:r w:rsidR="00F6542B">
          <w:rPr>
            <w:noProof/>
            <w:webHidden/>
          </w:rPr>
          <w:tab/>
        </w:r>
        <w:r w:rsidR="00F6542B">
          <w:rPr>
            <w:noProof/>
            <w:webHidden/>
          </w:rPr>
          <w:fldChar w:fldCharType="begin"/>
        </w:r>
        <w:r w:rsidR="00F6542B">
          <w:rPr>
            <w:noProof/>
            <w:webHidden/>
          </w:rPr>
          <w:instrText xml:space="preserve"> PAGEREF _Toc160612344 \h </w:instrText>
        </w:r>
        <w:r w:rsidR="00F6542B">
          <w:rPr>
            <w:noProof/>
            <w:webHidden/>
          </w:rPr>
        </w:r>
        <w:r w:rsidR="00F6542B">
          <w:rPr>
            <w:noProof/>
            <w:webHidden/>
          </w:rPr>
          <w:fldChar w:fldCharType="separate"/>
        </w:r>
        <w:r w:rsidR="00F6542B">
          <w:rPr>
            <w:noProof/>
            <w:webHidden/>
          </w:rPr>
          <w:t>103</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45" w:history="1">
        <w:r w:rsidR="00F6542B" w:rsidRPr="00806B45">
          <w:rPr>
            <w:rStyle w:val="Hyperlink"/>
            <w:noProof/>
            <w:rtl/>
            <w:lang w:eastAsia="he-IL"/>
          </w:rPr>
          <w:t>הצעת חוק הגבלת הפרסומת והשיווק של משקאות אלכוהוליים (תיקון – אזהרת שתיית אלכוהול לנשים הרות), התשפ"ג–2023</w:t>
        </w:r>
        <w:r w:rsidR="00F6542B">
          <w:rPr>
            <w:noProof/>
            <w:webHidden/>
          </w:rPr>
          <w:tab/>
        </w:r>
        <w:r w:rsidR="00F6542B">
          <w:rPr>
            <w:noProof/>
            <w:webHidden/>
          </w:rPr>
          <w:fldChar w:fldCharType="begin"/>
        </w:r>
        <w:r w:rsidR="00F6542B">
          <w:rPr>
            <w:noProof/>
            <w:webHidden/>
          </w:rPr>
          <w:instrText xml:space="preserve"> PAGEREF _Toc160612345 \h </w:instrText>
        </w:r>
        <w:r w:rsidR="00F6542B">
          <w:rPr>
            <w:noProof/>
            <w:webHidden/>
          </w:rPr>
        </w:r>
        <w:r w:rsidR="00F6542B">
          <w:rPr>
            <w:noProof/>
            <w:webHidden/>
          </w:rPr>
          <w:fldChar w:fldCharType="separate"/>
        </w:r>
        <w:r w:rsidR="00F6542B">
          <w:rPr>
            <w:noProof/>
            <w:webHidden/>
          </w:rPr>
          <w:t>108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6" w:history="1">
        <w:r w:rsidR="00F6542B" w:rsidRPr="00806B45">
          <w:rPr>
            <w:rStyle w:val="Hyperlink"/>
            <w:noProof/>
            <w:rtl/>
          </w:rPr>
          <w:t>סימון דוידסון (יש עתיד):</w:t>
        </w:r>
        <w:r w:rsidR="00F6542B">
          <w:rPr>
            <w:noProof/>
            <w:webHidden/>
          </w:rPr>
          <w:tab/>
        </w:r>
        <w:r w:rsidR="00F6542B">
          <w:rPr>
            <w:noProof/>
            <w:webHidden/>
          </w:rPr>
          <w:fldChar w:fldCharType="begin"/>
        </w:r>
        <w:r w:rsidR="00F6542B">
          <w:rPr>
            <w:noProof/>
            <w:webHidden/>
          </w:rPr>
          <w:instrText xml:space="preserve"> PAGEREF _Toc160612346 \h </w:instrText>
        </w:r>
        <w:r w:rsidR="00F6542B">
          <w:rPr>
            <w:noProof/>
            <w:webHidden/>
          </w:rPr>
        </w:r>
        <w:r w:rsidR="00F6542B">
          <w:rPr>
            <w:noProof/>
            <w:webHidden/>
          </w:rPr>
          <w:fldChar w:fldCharType="separate"/>
        </w:r>
        <w:r w:rsidR="00F6542B">
          <w:rPr>
            <w:noProof/>
            <w:webHidden/>
          </w:rPr>
          <w:t>110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7" w:history="1">
        <w:r w:rsidR="00F6542B" w:rsidRPr="00806B45">
          <w:rPr>
            <w:rStyle w:val="Hyperlink"/>
            <w:noProof/>
            <w:rtl/>
          </w:rPr>
          <w:t>שר הבריאות משה ארבל:</w:t>
        </w:r>
        <w:r w:rsidR="00F6542B">
          <w:rPr>
            <w:noProof/>
            <w:webHidden/>
          </w:rPr>
          <w:tab/>
        </w:r>
        <w:r w:rsidR="00F6542B">
          <w:rPr>
            <w:noProof/>
            <w:webHidden/>
          </w:rPr>
          <w:fldChar w:fldCharType="begin"/>
        </w:r>
        <w:r w:rsidR="00F6542B">
          <w:rPr>
            <w:noProof/>
            <w:webHidden/>
          </w:rPr>
          <w:instrText xml:space="preserve"> PAGEREF _Toc160612347 \h </w:instrText>
        </w:r>
        <w:r w:rsidR="00F6542B">
          <w:rPr>
            <w:noProof/>
            <w:webHidden/>
          </w:rPr>
        </w:r>
        <w:r w:rsidR="00F6542B">
          <w:rPr>
            <w:noProof/>
            <w:webHidden/>
          </w:rPr>
          <w:fldChar w:fldCharType="separate"/>
        </w:r>
        <w:r w:rsidR="00F6542B">
          <w:rPr>
            <w:noProof/>
            <w:webHidden/>
          </w:rPr>
          <w:t>116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48" w:history="1">
        <w:r w:rsidR="00F6542B" w:rsidRPr="00806B45">
          <w:rPr>
            <w:rStyle w:val="Hyperlink"/>
            <w:noProof/>
            <w:rtl/>
            <w:lang w:eastAsia="he-IL"/>
          </w:rPr>
          <w:t>הצעת חוק-יסוד: הכנסת (תיקון – ייצוג הולם לנשים ברשימת מועמדים לכנסת)</w:t>
        </w:r>
        <w:r w:rsidR="00F6542B">
          <w:rPr>
            <w:noProof/>
            <w:webHidden/>
          </w:rPr>
          <w:tab/>
        </w:r>
        <w:r w:rsidR="00F6542B">
          <w:rPr>
            <w:noProof/>
            <w:webHidden/>
          </w:rPr>
          <w:fldChar w:fldCharType="begin"/>
        </w:r>
        <w:r w:rsidR="00F6542B">
          <w:rPr>
            <w:noProof/>
            <w:webHidden/>
          </w:rPr>
          <w:instrText xml:space="preserve"> PAGEREF _Toc160612348 \h </w:instrText>
        </w:r>
        <w:r w:rsidR="00F6542B">
          <w:rPr>
            <w:noProof/>
            <w:webHidden/>
          </w:rPr>
        </w:r>
        <w:r w:rsidR="00F6542B">
          <w:rPr>
            <w:noProof/>
            <w:webHidden/>
          </w:rPr>
          <w:fldChar w:fldCharType="separate"/>
        </w:r>
        <w:r w:rsidR="00F6542B">
          <w:rPr>
            <w:noProof/>
            <w:webHidden/>
          </w:rPr>
          <w:t>119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49" w:history="1">
        <w:r w:rsidR="00F6542B" w:rsidRPr="00806B45">
          <w:rPr>
            <w:rStyle w:val="Hyperlink"/>
            <w:noProof/>
            <w:rtl/>
          </w:rPr>
          <w:t>שרון ניר (ישראל ביתנו):</w:t>
        </w:r>
        <w:r w:rsidR="00F6542B">
          <w:rPr>
            <w:noProof/>
            <w:webHidden/>
          </w:rPr>
          <w:tab/>
        </w:r>
        <w:r w:rsidR="00F6542B">
          <w:rPr>
            <w:noProof/>
            <w:webHidden/>
          </w:rPr>
          <w:fldChar w:fldCharType="begin"/>
        </w:r>
        <w:r w:rsidR="00F6542B">
          <w:rPr>
            <w:noProof/>
            <w:webHidden/>
          </w:rPr>
          <w:instrText xml:space="preserve"> PAGEREF _Toc160612349 \h </w:instrText>
        </w:r>
        <w:r w:rsidR="00F6542B">
          <w:rPr>
            <w:noProof/>
            <w:webHidden/>
          </w:rPr>
        </w:r>
        <w:r w:rsidR="00F6542B">
          <w:rPr>
            <w:noProof/>
            <w:webHidden/>
          </w:rPr>
          <w:fldChar w:fldCharType="separate"/>
        </w:r>
        <w:r w:rsidR="00F6542B">
          <w:rPr>
            <w:noProof/>
            <w:webHidden/>
          </w:rPr>
          <w:t>119</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50" w:history="1">
        <w:r w:rsidR="00F6542B" w:rsidRPr="00806B45">
          <w:rPr>
            <w:rStyle w:val="Hyperlink"/>
            <w:noProof/>
            <w:rtl/>
            <w:lang w:eastAsia="he-IL"/>
          </w:rPr>
          <w:t>הצעת חוק-יסוד: הכנסת (תיקון – ייצוג מינימלי לשני המינים ברשימת מועמדים לכנסת)</w:t>
        </w:r>
        <w:r w:rsidR="00F6542B">
          <w:rPr>
            <w:noProof/>
            <w:webHidden/>
          </w:rPr>
          <w:tab/>
        </w:r>
        <w:r w:rsidR="00F6542B">
          <w:rPr>
            <w:noProof/>
            <w:webHidden/>
          </w:rPr>
          <w:fldChar w:fldCharType="begin"/>
        </w:r>
        <w:r w:rsidR="00F6542B">
          <w:rPr>
            <w:noProof/>
            <w:webHidden/>
          </w:rPr>
          <w:instrText xml:space="preserve"> PAGEREF _Toc160612350 \h </w:instrText>
        </w:r>
        <w:r w:rsidR="00F6542B">
          <w:rPr>
            <w:noProof/>
            <w:webHidden/>
          </w:rPr>
        </w:r>
        <w:r w:rsidR="00F6542B">
          <w:rPr>
            <w:noProof/>
            <w:webHidden/>
          </w:rPr>
          <w:fldChar w:fldCharType="separate"/>
        </w:r>
        <w:r w:rsidR="00F6542B">
          <w:rPr>
            <w:noProof/>
            <w:webHidden/>
          </w:rPr>
          <w:t>130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1" w:history="1">
        <w:r w:rsidR="00F6542B" w:rsidRPr="00806B45">
          <w:rPr>
            <w:rStyle w:val="Hyperlink"/>
            <w:noProof/>
            <w:rtl/>
          </w:rPr>
          <w:t>מרב מיכאלי (העבודה):</w:t>
        </w:r>
        <w:r w:rsidR="00F6542B">
          <w:rPr>
            <w:noProof/>
            <w:webHidden/>
          </w:rPr>
          <w:tab/>
        </w:r>
        <w:r w:rsidR="00F6542B">
          <w:rPr>
            <w:noProof/>
            <w:webHidden/>
          </w:rPr>
          <w:fldChar w:fldCharType="begin"/>
        </w:r>
        <w:r w:rsidR="00F6542B">
          <w:rPr>
            <w:noProof/>
            <w:webHidden/>
          </w:rPr>
          <w:instrText xml:space="preserve"> PAGEREF _Toc160612351 \h </w:instrText>
        </w:r>
        <w:r w:rsidR="00F6542B">
          <w:rPr>
            <w:noProof/>
            <w:webHidden/>
          </w:rPr>
        </w:r>
        <w:r w:rsidR="00F6542B">
          <w:rPr>
            <w:noProof/>
            <w:webHidden/>
          </w:rPr>
          <w:fldChar w:fldCharType="separate"/>
        </w:r>
        <w:r w:rsidR="00F6542B">
          <w:rPr>
            <w:noProof/>
            <w:webHidden/>
          </w:rPr>
          <w:t>132</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2" w:history="1">
        <w:r w:rsidR="00F6542B" w:rsidRPr="00806B45">
          <w:rPr>
            <w:rStyle w:val="Hyperlink"/>
            <w:noProof/>
            <w:rtl/>
          </w:rPr>
          <w:t>השרה לקידום מעמד האישה מאי גולן:</w:t>
        </w:r>
        <w:r w:rsidR="00F6542B">
          <w:rPr>
            <w:noProof/>
            <w:webHidden/>
          </w:rPr>
          <w:tab/>
        </w:r>
        <w:r w:rsidR="00F6542B">
          <w:rPr>
            <w:noProof/>
            <w:webHidden/>
          </w:rPr>
          <w:fldChar w:fldCharType="begin"/>
        </w:r>
        <w:r w:rsidR="00F6542B">
          <w:rPr>
            <w:noProof/>
            <w:webHidden/>
          </w:rPr>
          <w:instrText xml:space="preserve"> PAGEREF _Toc160612352 \h </w:instrText>
        </w:r>
        <w:r w:rsidR="00F6542B">
          <w:rPr>
            <w:noProof/>
            <w:webHidden/>
          </w:rPr>
        </w:r>
        <w:r w:rsidR="00F6542B">
          <w:rPr>
            <w:noProof/>
            <w:webHidden/>
          </w:rPr>
          <w:fldChar w:fldCharType="separate"/>
        </w:r>
        <w:r w:rsidR="00F6542B">
          <w:rPr>
            <w:noProof/>
            <w:webHidden/>
          </w:rPr>
          <w:t>140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3" w:history="1">
        <w:r w:rsidR="00F6542B" w:rsidRPr="00806B45">
          <w:rPr>
            <w:rStyle w:val="Hyperlink"/>
            <w:noProof/>
            <w:rtl/>
          </w:rPr>
          <w:t>שרון ניר (ישראל ביתנו):</w:t>
        </w:r>
        <w:r w:rsidR="00F6542B">
          <w:rPr>
            <w:noProof/>
            <w:webHidden/>
          </w:rPr>
          <w:tab/>
        </w:r>
        <w:r w:rsidR="00F6542B">
          <w:rPr>
            <w:noProof/>
            <w:webHidden/>
          </w:rPr>
          <w:fldChar w:fldCharType="begin"/>
        </w:r>
        <w:r w:rsidR="00F6542B">
          <w:rPr>
            <w:noProof/>
            <w:webHidden/>
          </w:rPr>
          <w:instrText xml:space="preserve"> PAGEREF _Toc160612353 \h </w:instrText>
        </w:r>
        <w:r w:rsidR="00F6542B">
          <w:rPr>
            <w:noProof/>
            <w:webHidden/>
          </w:rPr>
        </w:r>
        <w:r w:rsidR="00F6542B">
          <w:rPr>
            <w:noProof/>
            <w:webHidden/>
          </w:rPr>
          <w:fldChar w:fldCharType="separate"/>
        </w:r>
        <w:r w:rsidR="00F6542B">
          <w:rPr>
            <w:noProof/>
            <w:webHidden/>
          </w:rPr>
          <w:t>145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4" w:history="1">
        <w:r w:rsidR="00F6542B" w:rsidRPr="00806B45">
          <w:rPr>
            <w:rStyle w:val="Hyperlink"/>
            <w:noProof/>
            <w:rtl/>
          </w:rPr>
          <w:t>מרב מיכאלי (העבודה):</w:t>
        </w:r>
        <w:r w:rsidR="00F6542B">
          <w:rPr>
            <w:noProof/>
            <w:webHidden/>
          </w:rPr>
          <w:tab/>
        </w:r>
        <w:r w:rsidR="00F6542B">
          <w:rPr>
            <w:noProof/>
            <w:webHidden/>
          </w:rPr>
          <w:fldChar w:fldCharType="begin"/>
        </w:r>
        <w:r w:rsidR="00F6542B">
          <w:rPr>
            <w:noProof/>
            <w:webHidden/>
          </w:rPr>
          <w:instrText xml:space="preserve"> PAGEREF _Toc160612354 \h </w:instrText>
        </w:r>
        <w:r w:rsidR="00F6542B">
          <w:rPr>
            <w:noProof/>
            <w:webHidden/>
          </w:rPr>
        </w:r>
        <w:r w:rsidR="00F6542B">
          <w:rPr>
            <w:noProof/>
            <w:webHidden/>
          </w:rPr>
          <w:fldChar w:fldCharType="separate"/>
        </w:r>
        <w:r w:rsidR="00F6542B">
          <w:rPr>
            <w:noProof/>
            <w:webHidden/>
          </w:rPr>
          <w:t>147</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55" w:history="1">
        <w:r w:rsidR="00F6542B" w:rsidRPr="00806B45">
          <w:rPr>
            <w:rStyle w:val="Hyperlink"/>
            <w:noProof/>
            <w:rtl/>
            <w:lang w:eastAsia="he-IL"/>
          </w:rPr>
          <w:t>הצעת חוק-יסוד: ישראל – מדינת הלאום של העם היהודי (תיקון – הוספת עקרון השוויון בפני החוק ועיגון מעמדה של מגילת העצמאות)</w:t>
        </w:r>
        <w:r w:rsidR="00F6542B">
          <w:rPr>
            <w:noProof/>
            <w:webHidden/>
          </w:rPr>
          <w:tab/>
        </w:r>
        <w:r w:rsidR="00F6542B">
          <w:rPr>
            <w:noProof/>
            <w:webHidden/>
          </w:rPr>
          <w:fldChar w:fldCharType="begin"/>
        </w:r>
        <w:r w:rsidR="00F6542B">
          <w:rPr>
            <w:noProof/>
            <w:webHidden/>
          </w:rPr>
          <w:instrText xml:space="preserve"> PAGEREF _Toc160612355 \h </w:instrText>
        </w:r>
        <w:r w:rsidR="00F6542B">
          <w:rPr>
            <w:noProof/>
            <w:webHidden/>
          </w:rPr>
        </w:r>
        <w:r w:rsidR="00F6542B">
          <w:rPr>
            <w:noProof/>
            <w:webHidden/>
          </w:rPr>
          <w:fldChar w:fldCharType="separate"/>
        </w:r>
        <w:r w:rsidR="00F6542B">
          <w:rPr>
            <w:noProof/>
            <w:webHidden/>
          </w:rPr>
          <w:t>161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6"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_Toc160612356 \h </w:instrText>
        </w:r>
        <w:r w:rsidR="00F6542B">
          <w:rPr>
            <w:noProof/>
            <w:webHidden/>
          </w:rPr>
        </w:r>
        <w:r w:rsidR="00F6542B">
          <w:rPr>
            <w:noProof/>
            <w:webHidden/>
          </w:rPr>
          <w:fldChar w:fldCharType="separate"/>
        </w:r>
        <w:r w:rsidR="00F6542B">
          <w:rPr>
            <w:noProof/>
            <w:webHidden/>
          </w:rPr>
          <w:t>167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7"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_Toc160612357 \h </w:instrText>
        </w:r>
        <w:r w:rsidR="00F6542B">
          <w:rPr>
            <w:noProof/>
            <w:webHidden/>
          </w:rPr>
        </w:r>
        <w:r w:rsidR="00F6542B">
          <w:rPr>
            <w:noProof/>
            <w:webHidden/>
          </w:rPr>
          <w:fldChar w:fldCharType="separate"/>
        </w:r>
        <w:r w:rsidR="00F6542B">
          <w:rPr>
            <w:noProof/>
            <w:webHidden/>
          </w:rPr>
          <w:t>170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58" w:history="1">
        <w:r w:rsidR="00F6542B" w:rsidRPr="00806B45">
          <w:rPr>
            <w:rStyle w:val="Hyperlink"/>
            <w:noProof/>
            <w:rtl/>
          </w:rPr>
          <w:t>מרב מיכאלי (העבודה):</w:t>
        </w:r>
        <w:r w:rsidR="00F6542B">
          <w:rPr>
            <w:noProof/>
            <w:webHidden/>
          </w:rPr>
          <w:tab/>
        </w:r>
        <w:r w:rsidR="00F6542B">
          <w:rPr>
            <w:noProof/>
            <w:webHidden/>
          </w:rPr>
          <w:fldChar w:fldCharType="begin"/>
        </w:r>
        <w:r w:rsidR="00F6542B">
          <w:rPr>
            <w:noProof/>
            <w:webHidden/>
          </w:rPr>
          <w:instrText xml:space="preserve"> PAGEREF _Toc160612358 \h </w:instrText>
        </w:r>
        <w:r w:rsidR="00F6542B">
          <w:rPr>
            <w:noProof/>
            <w:webHidden/>
          </w:rPr>
        </w:r>
        <w:r w:rsidR="00F6542B">
          <w:rPr>
            <w:noProof/>
            <w:webHidden/>
          </w:rPr>
          <w:fldChar w:fldCharType="separate"/>
        </w:r>
        <w:r w:rsidR="00F6542B">
          <w:rPr>
            <w:noProof/>
            <w:webHidden/>
          </w:rPr>
          <w:t>180</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59" w:history="1">
        <w:r w:rsidR="00F6542B" w:rsidRPr="00806B45">
          <w:rPr>
            <w:rStyle w:val="Hyperlink"/>
            <w:noProof/>
            <w:rtl/>
            <w:lang w:eastAsia="he-IL"/>
          </w:rPr>
          <w:t>הצעת חוק-יסוד: מגילת העצמאות</w:t>
        </w:r>
        <w:r w:rsidR="00F6542B">
          <w:rPr>
            <w:noProof/>
            <w:webHidden/>
          </w:rPr>
          <w:tab/>
        </w:r>
        <w:r w:rsidR="00F6542B">
          <w:rPr>
            <w:noProof/>
            <w:webHidden/>
          </w:rPr>
          <w:fldChar w:fldCharType="begin"/>
        </w:r>
        <w:r w:rsidR="00F6542B">
          <w:rPr>
            <w:noProof/>
            <w:webHidden/>
          </w:rPr>
          <w:instrText xml:space="preserve"> PAGEREF _Toc160612359 \h </w:instrText>
        </w:r>
        <w:r w:rsidR="00F6542B">
          <w:rPr>
            <w:noProof/>
            <w:webHidden/>
          </w:rPr>
        </w:r>
        <w:r w:rsidR="00F6542B">
          <w:rPr>
            <w:noProof/>
            <w:webHidden/>
          </w:rPr>
          <w:fldChar w:fldCharType="separate"/>
        </w:r>
        <w:r w:rsidR="00F6542B">
          <w:rPr>
            <w:noProof/>
            <w:webHidden/>
          </w:rPr>
          <w:t>190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0" w:history="1">
        <w:r w:rsidR="00F6542B" w:rsidRPr="00806B45">
          <w:rPr>
            <w:rStyle w:val="Hyperlink"/>
            <w:noProof/>
            <w:rtl/>
          </w:rPr>
          <w:t>יאיר לפיד (יש עתיד):</w:t>
        </w:r>
        <w:r w:rsidR="00F6542B">
          <w:rPr>
            <w:noProof/>
            <w:webHidden/>
          </w:rPr>
          <w:tab/>
        </w:r>
        <w:r w:rsidR="00F6542B">
          <w:rPr>
            <w:noProof/>
            <w:webHidden/>
          </w:rPr>
          <w:fldChar w:fldCharType="begin"/>
        </w:r>
        <w:r w:rsidR="00F6542B">
          <w:rPr>
            <w:noProof/>
            <w:webHidden/>
          </w:rPr>
          <w:instrText xml:space="preserve"> PAGEREF _Toc160612360 \h </w:instrText>
        </w:r>
        <w:r w:rsidR="00F6542B">
          <w:rPr>
            <w:noProof/>
            <w:webHidden/>
          </w:rPr>
        </w:r>
        <w:r w:rsidR="00F6542B">
          <w:rPr>
            <w:noProof/>
            <w:webHidden/>
          </w:rPr>
          <w:fldChar w:fldCharType="separate"/>
        </w:r>
        <w:r w:rsidR="00F6542B">
          <w:rPr>
            <w:noProof/>
            <w:webHidden/>
          </w:rPr>
          <w:t>191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1"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_Toc160612361 \h </w:instrText>
        </w:r>
        <w:r w:rsidR="00F6542B">
          <w:rPr>
            <w:noProof/>
            <w:webHidden/>
          </w:rPr>
        </w:r>
        <w:r w:rsidR="00F6542B">
          <w:rPr>
            <w:noProof/>
            <w:webHidden/>
          </w:rPr>
          <w:fldChar w:fldCharType="separate"/>
        </w:r>
        <w:r w:rsidR="00F6542B">
          <w:rPr>
            <w:noProof/>
            <w:webHidden/>
          </w:rPr>
          <w:t>193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2" w:history="1">
        <w:r w:rsidR="00F6542B" w:rsidRPr="00806B45">
          <w:rPr>
            <w:rStyle w:val="Hyperlink"/>
            <w:noProof/>
            <w:rtl/>
          </w:rPr>
          <w:t>אורנה ברביבאי (יש עתיד):</w:t>
        </w:r>
        <w:r w:rsidR="00F6542B">
          <w:rPr>
            <w:noProof/>
            <w:webHidden/>
          </w:rPr>
          <w:tab/>
        </w:r>
        <w:r w:rsidR="00F6542B">
          <w:rPr>
            <w:noProof/>
            <w:webHidden/>
          </w:rPr>
          <w:fldChar w:fldCharType="begin"/>
        </w:r>
        <w:r w:rsidR="00F6542B">
          <w:rPr>
            <w:noProof/>
            <w:webHidden/>
          </w:rPr>
          <w:instrText xml:space="preserve"> PAGEREF _Toc160612362 \h </w:instrText>
        </w:r>
        <w:r w:rsidR="00F6542B">
          <w:rPr>
            <w:noProof/>
            <w:webHidden/>
          </w:rPr>
        </w:r>
        <w:r w:rsidR="00F6542B">
          <w:rPr>
            <w:noProof/>
            <w:webHidden/>
          </w:rPr>
          <w:fldChar w:fldCharType="separate"/>
        </w:r>
        <w:r w:rsidR="00F6542B">
          <w:rPr>
            <w:noProof/>
            <w:webHidden/>
          </w:rPr>
          <w:t>216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63" w:history="1">
        <w:r w:rsidR="00F6542B" w:rsidRPr="00806B45">
          <w:rPr>
            <w:rStyle w:val="Hyperlink"/>
            <w:noProof/>
            <w:rtl/>
            <w:lang w:eastAsia="he-IL"/>
          </w:rPr>
          <w:t>מסמכים שהונחו על שולחן הכנסת</w:t>
        </w:r>
        <w:r w:rsidR="00F6542B">
          <w:rPr>
            <w:noProof/>
            <w:webHidden/>
          </w:rPr>
          <w:tab/>
        </w:r>
        <w:r w:rsidR="00F6542B">
          <w:rPr>
            <w:noProof/>
            <w:webHidden/>
          </w:rPr>
          <w:fldChar w:fldCharType="begin"/>
        </w:r>
        <w:r w:rsidR="00F6542B">
          <w:rPr>
            <w:noProof/>
            <w:webHidden/>
          </w:rPr>
          <w:instrText xml:space="preserve"> PAGEREF _Toc160612363 \h </w:instrText>
        </w:r>
        <w:r w:rsidR="00F6542B">
          <w:rPr>
            <w:noProof/>
            <w:webHidden/>
          </w:rPr>
        </w:r>
        <w:r w:rsidR="00F6542B">
          <w:rPr>
            <w:noProof/>
            <w:webHidden/>
          </w:rPr>
          <w:fldChar w:fldCharType="separate"/>
        </w:r>
        <w:r w:rsidR="00F6542B">
          <w:rPr>
            <w:noProof/>
            <w:webHidden/>
          </w:rPr>
          <w:t>234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4" w:history="1">
        <w:r w:rsidR="00F6542B" w:rsidRPr="00806B45">
          <w:rPr>
            <w:rStyle w:val="Hyperlink"/>
            <w:noProof/>
            <w:rtl/>
          </w:rPr>
          <w:t>מזכיר הכנסת דן מרזוק:</w:t>
        </w:r>
        <w:r w:rsidR="00F6542B">
          <w:rPr>
            <w:noProof/>
            <w:webHidden/>
          </w:rPr>
          <w:tab/>
        </w:r>
        <w:r w:rsidR="00F6542B">
          <w:rPr>
            <w:noProof/>
            <w:webHidden/>
          </w:rPr>
          <w:fldChar w:fldCharType="begin"/>
        </w:r>
        <w:r w:rsidR="00F6542B">
          <w:rPr>
            <w:noProof/>
            <w:webHidden/>
          </w:rPr>
          <w:instrText xml:space="preserve"> PAGEREF _Toc160612364 \h </w:instrText>
        </w:r>
        <w:r w:rsidR="00F6542B">
          <w:rPr>
            <w:noProof/>
            <w:webHidden/>
          </w:rPr>
        </w:r>
        <w:r w:rsidR="00F6542B">
          <w:rPr>
            <w:noProof/>
            <w:webHidden/>
          </w:rPr>
          <w:fldChar w:fldCharType="separate"/>
        </w:r>
        <w:r w:rsidR="00F6542B">
          <w:rPr>
            <w:noProof/>
            <w:webHidden/>
          </w:rPr>
          <w:t>234</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65" w:history="1">
        <w:r w:rsidR="00F6542B" w:rsidRPr="00806B45">
          <w:rPr>
            <w:rStyle w:val="Hyperlink"/>
            <w:noProof/>
            <w:rtl/>
            <w:lang w:eastAsia="he-IL"/>
          </w:rPr>
          <w:t>הצעת חוק הנוער (שפיטה, ענישה ודרכי טיפול) (תיקון – מעצר ומאסר בעבירות טרור), התשפ"ג–2023</w:t>
        </w:r>
        <w:r w:rsidR="00F6542B">
          <w:rPr>
            <w:noProof/>
            <w:webHidden/>
          </w:rPr>
          <w:tab/>
        </w:r>
        <w:r w:rsidR="00F6542B">
          <w:rPr>
            <w:noProof/>
            <w:webHidden/>
          </w:rPr>
          <w:fldChar w:fldCharType="begin"/>
        </w:r>
        <w:r w:rsidR="00F6542B">
          <w:rPr>
            <w:noProof/>
            <w:webHidden/>
          </w:rPr>
          <w:instrText xml:space="preserve"> PAGEREF _Toc160612365 \h </w:instrText>
        </w:r>
        <w:r w:rsidR="00F6542B">
          <w:rPr>
            <w:noProof/>
            <w:webHidden/>
          </w:rPr>
        </w:r>
        <w:r w:rsidR="00F6542B">
          <w:rPr>
            <w:noProof/>
            <w:webHidden/>
          </w:rPr>
          <w:fldChar w:fldCharType="separate"/>
        </w:r>
        <w:r w:rsidR="00F6542B">
          <w:rPr>
            <w:noProof/>
            <w:webHidden/>
          </w:rPr>
          <w:t>235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6" w:history="1">
        <w:r w:rsidR="00F6542B" w:rsidRPr="00806B45">
          <w:rPr>
            <w:rStyle w:val="Hyperlink"/>
            <w:noProof/>
            <w:rtl/>
          </w:rPr>
          <w:t>יצחק קרויזר (עוצמה יהודית):</w:t>
        </w:r>
        <w:r w:rsidR="00F6542B">
          <w:rPr>
            <w:noProof/>
            <w:webHidden/>
          </w:rPr>
          <w:tab/>
        </w:r>
        <w:r w:rsidR="00F6542B">
          <w:rPr>
            <w:noProof/>
            <w:webHidden/>
          </w:rPr>
          <w:fldChar w:fldCharType="begin"/>
        </w:r>
        <w:r w:rsidR="00F6542B">
          <w:rPr>
            <w:noProof/>
            <w:webHidden/>
          </w:rPr>
          <w:instrText xml:space="preserve"> PAGEREF _Toc160612366 \h </w:instrText>
        </w:r>
        <w:r w:rsidR="00F6542B">
          <w:rPr>
            <w:noProof/>
            <w:webHidden/>
          </w:rPr>
        </w:r>
        <w:r w:rsidR="00F6542B">
          <w:rPr>
            <w:noProof/>
            <w:webHidden/>
          </w:rPr>
          <w:fldChar w:fldCharType="separate"/>
        </w:r>
        <w:r w:rsidR="00F6542B">
          <w:rPr>
            <w:noProof/>
            <w:webHidden/>
          </w:rPr>
          <w:t>235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7"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_Toc160612367 \h </w:instrText>
        </w:r>
        <w:r w:rsidR="00F6542B">
          <w:rPr>
            <w:noProof/>
            <w:webHidden/>
          </w:rPr>
        </w:r>
        <w:r w:rsidR="00F6542B">
          <w:rPr>
            <w:noProof/>
            <w:webHidden/>
          </w:rPr>
          <w:fldChar w:fldCharType="separate"/>
        </w:r>
        <w:r w:rsidR="00F6542B">
          <w:rPr>
            <w:noProof/>
            <w:webHidden/>
          </w:rPr>
          <w:t>238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8" w:history="1">
        <w:r w:rsidR="00F6542B" w:rsidRPr="00806B45">
          <w:rPr>
            <w:rStyle w:val="Hyperlink"/>
            <w:noProof/>
            <w:rtl/>
          </w:rPr>
          <w:t>אחמד טיבי (חד"ש-תע"ל):</w:t>
        </w:r>
        <w:r w:rsidR="00F6542B">
          <w:rPr>
            <w:noProof/>
            <w:webHidden/>
          </w:rPr>
          <w:tab/>
        </w:r>
        <w:r w:rsidR="00F6542B">
          <w:rPr>
            <w:noProof/>
            <w:webHidden/>
          </w:rPr>
          <w:fldChar w:fldCharType="begin"/>
        </w:r>
        <w:r w:rsidR="00F6542B">
          <w:rPr>
            <w:noProof/>
            <w:webHidden/>
          </w:rPr>
          <w:instrText xml:space="preserve"> PAGEREF _Toc160612368 \h </w:instrText>
        </w:r>
        <w:r w:rsidR="00F6542B">
          <w:rPr>
            <w:noProof/>
            <w:webHidden/>
          </w:rPr>
        </w:r>
        <w:r w:rsidR="00F6542B">
          <w:rPr>
            <w:noProof/>
            <w:webHidden/>
          </w:rPr>
          <w:fldChar w:fldCharType="separate"/>
        </w:r>
        <w:r w:rsidR="00F6542B">
          <w:rPr>
            <w:noProof/>
            <w:webHidden/>
          </w:rPr>
          <w:t>258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69" w:history="1">
        <w:r w:rsidR="00F6542B" w:rsidRPr="00806B45">
          <w:rPr>
            <w:rStyle w:val="Hyperlink"/>
            <w:noProof/>
            <w:rtl/>
          </w:rPr>
          <w:t>יצחק קרויזר (עוצמה יהודית):</w:t>
        </w:r>
        <w:r w:rsidR="00F6542B">
          <w:rPr>
            <w:noProof/>
            <w:webHidden/>
          </w:rPr>
          <w:tab/>
        </w:r>
        <w:r w:rsidR="00F6542B">
          <w:rPr>
            <w:noProof/>
            <w:webHidden/>
          </w:rPr>
          <w:fldChar w:fldCharType="begin"/>
        </w:r>
        <w:r w:rsidR="00F6542B">
          <w:rPr>
            <w:noProof/>
            <w:webHidden/>
          </w:rPr>
          <w:instrText xml:space="preserve"> PAGEREF _Toc160612369 \h </w:instrText>
        </w:r>
        <w:r w:rsidR="00F6542B">
          <w:rPr>
            <w:noProof/>
            <w:webHidden/>
          </w:rPr>
        </w:r>
        <w:r w:rsidR="00F6542B">
          <w:rPr>
            <w:noProof/>
            <w:webHidden/>
          </w:rPr>
          <w:fldChar w:fldCharType="separate"/>
        </w:r>
        <w:r w:rsidR="00F6542B">
          <w:rPr>
            <w:noProof/>
            <w:webHidden/>
          </w:rPr>
          <w:t>260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0" w:history="1">
        <w:r w:rsidR="00F6542B" w:rsidRPr="00806B45">
          <w:rPr>
            <w:rStyle w:val="Hyperlink"/>
            <w:noProof/>
            <w:rtl/>
          </w:rPr>
          <w:t>נעמה לזימי (העבודה):</w:t>
        </w:r>
        <w:r w:rsidR="00F6542B">
          <w:rPr>
            <w:noProof/>
            <w:webHidden/>
          </w:rPr>
          <w:tab/>
        </w:r>
        <w:r w:rsidR="00F6542B">
          <w:rPr>
            <w:noProof/>
            <w:webHidden/>
          </w:rPr>
          <w:fldChar w:fldCharType="begin"/>
        </w:r>
        <w:r w:rsidR="00F6542B">
          <w:rPr>
            <w:noProof/>
            <w:webHidden/>
          </w:rPr>
          <w:instrText xml:space="preserve"> PAGEREF _Toc160612370 \h </w:instrText>
        </w:r>
        <w:r w:rsidR="00F6542B">
          <w:rPr>
            <w:noProof/>
            <w:webHidden/>
          </w:rPr>
        </w:r>
        <w:r w:rsidR="00F6542B">
          <w:rPr>
            <w:noProof/>
            <w:webHidden/>
          </w:rPr>
          <w:fldChar w:fldCharType="separate"/>
        </w:r>
        <w:r w:rsidR="00F6542B">
          <w:rPr>
            <w:noProof/>
            <w:webHidden/>
          </w:rPr>
          <w:t>267</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71" w:history="1">
        <w:r w:rsidR="00F6542B" w:rsidRPr="00806B45">
          <w:rPr>
            <w:rStyle w:val="Hyperlink"/>
            <w:noProof/>
            <w:rtl/>
            <w:lang w:eastAsia="he-IL"/>
          </w:rPr>
          <w:t>הצעת חוק המאבק בטרור (תיקון – הזדהות עם מבצע עבירת טרור מסוג המתה), התשפ"ג–2023</w:t>
        </w:r>
        <w:r w:rsidR="00F6542B">
          <w:rPr>
            <w:noProof/>
            <w:webHidden/>
          </w:rPr>
          <w:tab/>
        </w:r>
        <w:r w:rsidR="00F6542B">
          <w:rPr>
            <w:noProof/>
            <w:webHidden/>
          </w:rPr>
          <w:fldChar w:fldCharType="begin"/>
        </w:r>
        <w:r w:rsidR="00F6542B">
          <w:rPr>
            <w:noProof/>
            <w:webHidden/>
          </w:rPr>
          <w:instrText xml:space="preserve"> PAGEREF _Toc160612371 \h </w:instrText>
        </w:r>
        <w:r w:rsidR="00F6542B">
          <w:rPr>
            <w:noProof/>
            <w:webHidden/>
          </w:rPr>
        </w:r>
        <w:r w:rsidR="00F6542B">
          <w:rPr>
            <w:noProof/>
            <w:webHidden/>
          </w:rPr>
          <w:fldChar w:fldCharType="separate"/>
        </w:r>
        <w:r w:rsidR="00F6542B">
          <w:rPr>
            <w:noProof/>
            <w:webHidden/>
          </w:rPr>
          <w:t>268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2" w:history="1">
        <w:r w:rsidR="00F6542B" w:rsidRPr="00806B45">
          <w:rPr>
            <w:rStyle w:val="Hyperlink"/>
            <w:noProof/>
            <w:rtl/>
          </w:rPr>
          <w:t>צבי ידידיה סוכות (הציונות הדתית):</w:t>
        </w:r>
        <w:r w:rsidR="00F6542B">
          <w:rPr>
            <w:noProof/>
            <w:webHidden/>
          </w:rPr>
          <w:tab/>
        </w:r>
        <w:r w:rsidR="00F6542B">
          <w:rPr>
            <w:noProof/>
            <w:webHidden/>
          </w:rPr>
          <w:fldChar w:fldCharType="begin"/>
        </w:r>
        <w:r w:rsidR="00F6542B">
          <w:rPr>
            <w:noProof/>
            <w:webHidden/>
          </w:rPr>
          <w:instrText xml:space="preserve"> PAGEREF _Toc160612372 \h </w:instrText>
        </w:r>
        <w:r w:rsidR="00F6542B">
          <w:rPr>
            <w:noProof/>
            <w:webHidden/>
          </w:rPr>
        </w:r>
        <w:r w:rsidR="00F6542B">
          <w:rPr>
            <w:noProof/>
            <w:webHidden/>
          </w:rPr>
          <w:fldChar w:fldCharType="separate"/>
        </w:r>
        <w:r w:rsidR="00F6542B">
          <w:rPr>
            <w:noProof/>
            <w:webHidden/>
          </w:rPr>
          <w:t>268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3"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_Toc160612373 \h </w:instrText>
        </w:r>
        <w:r w:rsidR="00F6542B">
          <w:rPr>
            <w:noProof/>
            <w:webHidden/>
          </w:rPr>
        </w:r>
        <w:r w:rsidR="00F6542B">
          <w:rPr>
            <w:noProof/>
            <w:webHidden/>
          </w:rPr>
          <w:fldChar w:fldCharType="separate"/>
        </w:r>
        <w:r w:rsidR="00F6542B">
          <w:rPr>
            <w:noProof/>
            <w:webHidden/>
          </w:rPr>
          <w:t>270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4" w:history="1">
        <w:r w:rsidR="00F6542B" w:rsidRPr="00806B45">
          <w:rPr>
            <w:rStyle w:val="Hyperlink"/>
            <w:noProof/>
            <w:rtl/>
          </w:rPr>
          <w:t>איימן עודה (חד"ש-תע"ל):</w:t>
        </w:r>
        <w:r w:rsidR="00F6542B">
          <w:rPr>
            <w:noProof/>
            <w:webHidden/>
          </w:rPr>
          <w:tab/>
        </w:r>
        <w:r w:rsidR="00F6542B">
          <w:rPr>
            <w:noProof/>
            <w:webHidden/>
          </w:rPr>
          <w:fldChar w:fldCharType="begin"/>
        </w:r>
        <w:r w:rsidR="00F6542B">
          <w:rPr>
            <w:noProof/>
            <w:webHidden/>
          </w:rPr>
          <w:instrText xml:space="preserve"> PAGEREF _Toc160612374 \h </w:instrText>
        </w:r>
        <w:r w:rsidR="00F6542B">
          <w:rPr>
            <w:noProof/>
            <w:webHidden/>
          </w:rPr>
        </w:r>
        <w:r w:rsidR="00F6542B">
          <w:rPr>
            <w:noProof/>
            <w:webHidden/>
          </w:rPr>
          <w:fldChar w:fldCharType="separate"/>
        </w:r>
        <w:r w:rsidR="00F6542B">
          <w:rPr>
            <w:noProof/>
            <w:webHidden/>
          </w:rPr>
          <w:t>273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5" w:history="1">
        <w:r w:rsidR="00F6542B" w:rsidRPr="00806B45">
          <w:rPr>
            <w:rStyle w:val="Hyperlink"/>
            <w:noProof/>
            <w:rtl/>
          </w:rPr>
          <w:t>צבי ידידיה סוכות (הציונות הדתית):</w:t>
        </w:r>
        <w:r w:rsidR="00F6542B">
          <w:rPr>
            <w:noProof/>
            <w:webHidden/>
          </w:rPr>
          <w:tab/>
        </w:r>
        <w:r w:rsidR="00F6542B">
          <w:rPr>
            <w:noProof/>
            <w:webHidden/>
          </w:rPr>
          <w:fldChar w:fldCharType="begin"/>
        </w:r>
        <w:r w:rsidR="00F6542B">
          <w:rPr>
            <w:noProof/>
            <w:webHidden/>
          </w:rPr>
          <w:instrText xml:space="preserve"> PAGEREF _Toc160612375 \h </w:instrText>
        </w:r>
        <w:r w:rsidR="00F6542B">
          <w:rPr>
            <w:noProof/>
            <w:webHidden/>
          </w:rPr>
        </w:r>
        <w:r w:rsidR="00F6542B">
          <w:rPr>
            <w:noProof/>
            <w:webHidden/>
          </w:rPr>
          <w:fldChar w:fldCharType="separate"/>
        </w:r>
        <w:r w:rsidR="00F6542B">
          <w:rPr>
            <w:noProof/>
            <w:webHidden/>
          </w:rPr>
          <w:t>284</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76" w:history="1">
        <w:r w:rsidR="00F6542B" w:rsidRPr="00806B45">
          <w:rPr>
            <w:rStyle w:val="Hyperlink"/>
            <w:noProof/>
            <w:rtl/>
            <w:lang w:eastAsia="he-IL"/>
          </w:rPr>
          <w:t>הצעת חוק פיקוח על בתי ספר (תיקון – מתן אישור בידי תברואן מוסמך), התשפ"ג–2023</w:t>
        </w:r>
        <w:r w:rsidR="00F6542B">
          <w:rPr>
            <w:noProof/>
            <w:webHidden/>
          </w:rPr>
          <w:tab/>
        </w:r>
        <w:r w:rsidR="00F6542B">
          <w:rPr>
            <w:noProof/>
            <w:webHidden/>
          </w:rPr>
          <w:fldChar w:fldCharType="begin"/>
        </w:r>
        <w:r w:rsidR="00F6542B">
          <w:rPr>
            <w:noProof/>
            <w:webHidden/>
          </w:rPr>
          <w:instrText xml:space="preserve"> PAGEREF _Toc160612376 \h </w:instrText>
        </w:r>
        <w:r w:rsidR="00F6542B">
          <w:rPr>
            <w:noProof/>
            <w:webHidden/>
          </w:rPr>
        </w:r>
        <w:r w:rsidR="00F6542B">
          <w:rPr>
            <w:noProof/>
            <w:webHidden/>
          </w:rPr>
          <w:fldChar w:fldCharType="separate"/>
        </w:r>
        <w:r w:rsidR="00F6542B">
          <w:rPr>
            <w:noProof/>
            <w:webHidden/>
          </w:rPr>
          <w:t>294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7" w:history="1">
        <w:r w:rsidR="00F6542B" w:rsidRPr="00806B45">
          <w:rPr>
            <w:rStyle w:val="Hyperlink"/>
            <w:noProof/>
            <w:rtl/>
          </w:rPr>
          <w:t>ישראל אייכלר (יהדות התורה):</w:t>
        </w:r>
        <w:r w:rsidR="00F6542B">
          <w:rPr>
            <w:noProof/>
            <w:webHidden/>
          </w:rPr>
          <w:tab/>
        </w:r>
        <w:r w:rsidR="00F6542B">
          <w:rPr>
            <w:noProof/>
            <w:webHidden/>
          </w:rPr>
          <w:fldChar w:fldCharType="begin"/>
        </w:r>
        <w:r w:rsidR="00F6542B">
          <w:rPr>
            <w:noProof/>
            <w:webHidden/>
          </w:rPr>
          <w:instrText xml:space="preserve"> PAGEREF _Toc160612377 \h </w:instrText>
        </w:r>
        <w:r w:rsidR="00F6542B">
          <w:rPr>
            <w:noProof/>
            <w:webHidden/>
          </w:rPr>
        </w:r>
        <w:r w:rsidR="00F6542B">
          <w:rPr>
            <w:noProof/>
            <w:webHidden/>
          </w:rPr>
          <w:fldChar w:fldCharType="separate"/>
        </w:r>
        <w:r w:rsidR="00F6542B">
          <w:rPr>
            <w:noProof/>
            <w:webHidden/>
          </w:rPr>
          <w:t>295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8" w:history="1">
        <w:r w:rsidR="00F6542B" w:rsidRPr="00806B45">
          <w:rPr>
            <w:rStyle w:val="Hyperlink"/>
            <w:noProof/>
            <w:rtl/>
          </w:rPr>
          <w:t>השרה לקידום מעמד האישה מאי גולן:</w:t>
        </w:r>
        <w:r w:rsidR="00F6542B">
          <w:rPr>
            <w:noProof/>
            <w:webHidden/>
          </w:rPr>
          <w:tab/>
        </w:r>
        <w:r w:rsidR="00F6542B">
          <w:rPr>
            <w:noProof/>
            <w:webHidden/>
          </w:rPr>
          <w:fldChar w:fldCharType="begin"/>
        </w:r>
        <w:r w:rsidR="00F6542B">
          <w:rPr>
            <w:noProof/>
            <w:webHidden/>
          </w:rPr>
          <w:instrText xml:space="preserve"> PAGEREF _Toc160612378 \h </w:instrText>
        </w:r>
        <w:r w:rsidR="00F6542B">
          <w:rPr>
            <w:noProof/>
            <w:webHidden/>
          </w:rPr>
        </w:r>
        <w:r w:rsidR="00F6542B">
          <w:rPr>
            <w:noProof/>
            <w:webHidden/>
          </w:rPr>
          <w:fldChar w:fldCharType="separate"/>
        </w:r>
        <w:r w:rsidR="00F6542B">
          <w:rPr>
            <w:noProof/>
            <w:webHidden/>
          </w:rPr>
          <w:t>300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79"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_Toc160612379 \h </w:instrText>
        </w:r>
        <w:r w:rsidR="00F6542B">
          <w:rPr>
            <w:noProof/>
            <w:webHidden/>
          </w:rPr>
        </w:r>
        <w:r w:rsidR="00F6542B">
          <w:rPr>
            <w:noProof/>
            <w:webHidden/>
          </w:rPr>
          <w:fldChar w:fldCharType="separate"/>
        </w:r>
        <w:r w:rsidR="00F6542B">
          <w:rPr>
            <w:noProof/>
            <w:webHidden/>
          </w:rPr>
          <w:t>301</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80" w:history="1">
        <w:r w:rsidR="00F6542B" w:rsidRPr="00806B45">
          <w:rPr>
            <w:rStyle w:val="Hyperlink"/>
            <w:noProof/>
            <w:rtl/>
            <w:lang w:eastAsia="he-IL"/>
          </w:rPr>
          <w:t>הצעת חוק הביטוח הלאומי (תיקון – פטור מכפל תשלום דמי ביטוח לאומי), התשפ"ג–2022</w:t>
        </w:r>
        <w:r w:rsidR="00F6542B">
          <w:rPr>
            <w:noProof/>
            <w:webHidden/>
          </w:rPr>
          <w:tab/>
        </w:r>
        <w:r w:rsidR="00F6542B">
          <w:rPr>
            <w:noProof/>
            <w:webHidden/>
          </w:rPr>
          <w:fldChar w:fldCharType="begin"/>
        </w:r>
        <w:r w:rsidR="00F6542B">
          <w:rPr>
            <w:noProof/>
            <w:webHidden/>
          </w:rPr>
          <w:instrText xml:space="preserve"> PAGEREF _Toc160612380 \h </w:instrText>
        </w:r>
        <w:r w:rsidR="00F6542B">
          <w:rPr>
            <w:noProof/>
            <w:webHidden/>
          </w:rPr>
        </w:r>
        <w:r w:rsidR="00F6542B">
          <w:rPr>
            <w:noProof/>
            <w:webHidden/>
          </w:rPr>
          <w:fldChar w:fldCharType="separate"/>
        </w:r>
        <w:r w:rsidR="00F6542B">
          <w:rPr>
            <w:noProof/>
            <w:webHidden/>
          </w:rPr>
          <w:t>309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1" w:history="1">
        <w:r w:rsidR="00F6542B" w:rsidRPr="00806B45">
          <w:rPr>
            <w:rStyle w:val="Hyperlink"/>
            <w:noProof/>
            <w:rtl/>
          </w:rPr>
          <w:t>שמחה רוטמן (הציונות הדתית):</w:t>
        </w:r>
        <w:r w:rsidR="00F6542B">
          <w:rPr>
            <w:noProof/>
            <w:webHidden/>
          </w:rPr>
          <w:tab/>
        </w:r>
        <w:r w:rsidR="00F6542B">
          <w:rPr>
            <w:noProof/>
            <w:webHidden/>
          </w:rPr>
          <w:fldChar w:fldCharType="begin"/>
        </w:r>
        <w:r w:rsidR="00F6542B">
          <w:rPr>
            <w:noProof/>
            <w:webHidden/>
          </w:rPr>
          <w:instrText xml:space="preserve"> PAGEREF _Toc160612381 \h </w:instrText>
        </w:r>
        <w:r w:rsidR="00F6542B">
          <w:rPr>
            <w:noProof/>
            <w:webHidden/>
          </w:rPr>
        </w:r>
        <w:r w:rsidR="00F6542B">
          <w:rPr>
            <w:noProof/>
            <w:webHidden/>
          </w:rPr>
          <w:fldChar w:fldCharType="separate"/>
        </w:r>
        <w:r w:rsidR="00F6542B">
          <w:rPr>
            <w:noProof/>
            <w:webHidden/>
          </w:rPr>
          <w:t>310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2" w:history="1">
        <w:r w:rsidR="00F6542B" w:rsidRPr="00806B45">
          <w:rPr>
            <w:rStyle w:val="Hyperlink"/>
            <w:noProof/>
            <w:rtl/>
          </w:rPr>
          <w:t>השר לירושלים ומסורת ישראל מאיר פרוש:</w:t>
        </w:r>
        <w:r w:rsidR="00F6542B">
          <w:rPr>
            <w:noProof/>
            <w:webHidden/>
          </w:rPr>
          <w:tab/>
        </w:r>
        <w:r w:rsidR="00F6542B">
          <w:rPr>
            <w:noProof/>
            <w:webHidden/>
          </w:rPr>
          <w:fldChar w:fldCharType="begin"/>
        </w:r>
        <w:r w:rsidR="00F6542B">
          <w:rPr>
            <w:noProof/>
            <w:webHidden/>
          </w:rPr>
          <w:instrText xml:space="preserve"> PAGEREF _Toc160612382 \h </w:instrText>
        </w:r>
        <w:r w:rsidR="00F6542B">
          <w:rPr>
            <w:noProof/>
            <w:webHidden/>
          </w:rPr>
        </w:r>
        <w:r w:rsidR="00F6542B">
          <w:rPr>
            <w:noProof/>
            <w:webHidden/>
          </w:rPr>
          <w:fldChar w:fldCharType="separate"/>
        </w:r>
        <w:r w:rsidR="00F6542B">
          <w:rPr>
            <w:noProof/>
            <w:webHidden/>
          </w:rPr>
          <w:t>323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3" w:history="1">
        <w:r w:rsidR="00F6542B" w:rsidRPr="00806B45">
          <w:rPr>
            <w:rStyle w:val="Hyperlink"/>
            <w:noProof/>
            <w:rtl/>
          </w:rPr>
          <w:t>מרב מיכאלי (העבודה):</w:t>
        </w:r>
        <w:r w:rsidR="00F6542B">
          <w:rPr>
            <w:noProof/>
            <w:webHidden/>
          </w:rPr>
          <w:tab/>
        </w:r>
        <w:r w:rsidR="00F6542B">
          <w:rPr>
            <w:noProof/>
            <w:webHidden/>
          </w:rPr>
          <w:fldChar w:fldCharType="begin"/>
        </w:r>
        <w:r w:rsidR="00F6542B">
          <w:rPr>
            <w:noProof/>
            <w:webHidden/>
          </w:rPr>
          <w:instrText xml:space="preserve"> PAGEREF _Toc160612383 \h </w:instrText>
        </w:r>
        <w:r w:rsidR="00F6542B">
          <w:rPr>
            <w:noProof/>
            <w:webHidden/>
          </w:rPr>
        </w:r>
        <w:r w:rsidR="00F6542B">
          <w:rPr>
            <w:noProof/>
            <w:webHidden/>
          </w:rPr>
          <w:fldChar w:fldCharType="separate"/>
        </w:r>
        <w:r w:rsidR="00F6542B">
          <w:rPr>
            <w:noProof/>
            <w:webHidden/>
          </w:rPr>
          <w:t>325</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84" w:history="1">
        <w:r w:rsidR="00F6542B" w:rsidRPr="00806B45">
          <w:rPr>
            <w:rStyle w:val="Hyperlink"/>
            <w:noProof/>
            <w:rtl/>
            <w:lang w:eastAsia="he-IL"/>
          </w:rPr>
          <w:t>הצעת חוק הבנקאות (רישוי) (תיקון – פיקוח פרלמנטרי על סגירת סניפים וצמצום שירותי בנק), התשפ"ג–2023</w:t>
        </w:r>
        <w:r w:rsidR="00F6542B">
          <w:rPr>
            <w:noProof/>
            <w:webHidden/>
          </w:rPr>
          <w:tab/>
        </w:r>
        <w:r w:rsidR="00F6542B">
          <w:rPr>
            <w:noProof/>
            <w:webHidden/>
          </w:rPr>
          <w:fldChar w:fldCharType="begin"/>
        </w:r>
        <w:r w:rsidR="00F6542B">
          <w:rPr>
            <w:noProof/>
            <w:webHidden/>
          </w:rPr>
          <w:instrText xml:space="preserve"> PAGEREF _Toc160612384 \h </w:instrText>
        </w:r>
        <w:r w:rsidR="00F6542B">
          <w:rPr>
            <w:noProof/>
            <w:webHidden/>
          </w:rPr>
        </w:r>
        <w:r w:rsidR="00F6542B">
          <w:rPr>
            <w:noProof/>
            <w:webHidden/>
          </w:rPr>
          <w:fldChar w:fldCharType="separate"/>
        </w:r>
        <w:r w:rsidR="00F6542B">
          <w:rPr>
            <w:noProof/>
            <w:webHidden/>
          </w:rPr>
          <w:t>338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5" w:history="1">
        <w:r w:rsidR="00F6542B" w:rsidRPr="00806B45">
          <w:rPr>
            <w:rStyle w:val="Hyperlink"/>
            <w:noProof/>
            <w:rtl/>
          </w:rPr>
          <w:t>יצחק פינדרוס (יהדות התורה):</w:t>
        </w:r>
        <w:r w:rsidR="00F6542B">
          <w:rPr>
            <w:noProof/>
            <w:webHidden/>
          </w:rPr>
          <w:tab/>
        </w:r>
        <w:r w:rsidR="00F6542B">
          <w:rPr>
            <w:noProof/>
            <w:webHidden/>
          </w:rPr>
          <w:fldChar w:fldCharType="begin"/>
        </w:r>
        <w:r w:rsidR="00F6542B">
          <w:rPr>
            <w:noProof/>
            <w:webHidden/>
          </w:rPr>
          <w:instrText xml:space="preserve"> PAGEREF _Toc160612385 \h </w:instrText>
        </w:r>
        <w:r w:rsidR="00F6542B">
          <w:rPr>
            <w:noProof/>
            <w:webHidden/>
          </w:rPr>
        </w:r>
        <w:r w:rsidR="00F6542B">
          <w:rPr>
            <w:noProof/>
            <w:webHidden/>
          </w:rPr>
          <w:fldChar w:fldCharType="separate"/>
        </w:r>
        <w:r w:rsidR="00F6542B">
          <w:rPr>
            <w:noProof/>
            <w:webHidden/>
          </w:rPr>
          <w:t>338</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86" w:history="1">
        <w:r w:rsidR="00F6542B" w:rsidRPr="00806B45">
          <w:rPr>
            <w:rStyle w:val="Hyperlink"/>
            <w:noProof/>
            <w:rtl/>
          </w:rPr>
          <w:t>הצעת חוק הבנקאות (רישוי) (תיקון – פיקוח פרלמנטרי על סגירת סניפים וצמצום שירותי בנק), התשפ"ג–2023</w:t>
        </w:r>
        <w:r w:rsidR="00F6542B">
          <w:rPr>
            <w:noProof/>
            <w:webHidden/>
          </w:rPr>
          <w:tab/>
        </w:r>
        <w:r w:rsidR="00F6542B">
          <w:rPr>
            <w:noProof/>
            <w:webHidden/>
          </w:rPr>
          <w:fldChar w:fldCharType="begin"/>
        </w:r>
        <w:r w:rsidR="00F6542B">
          <w:rPr>
            <w:noProof/>
            <w:webHidden/>
          </w:rPr>
          <w:instrText xml:space="preserve"> PAGEREF _Toc160612386 \h </w:instrText>
        </w:r>
        <w:r w:rsidR="00F6542B">
          <w:rPr>
            <w:noProof/>
            <w:webHidden/>
          </w:rPr>
        </w:r>
        <w:r w:rsidR="00F6542B">
          <w:rPr>
            <w:noProof/>
            <w:webHidden/>
          </w:rPr>
          <w:fldChar w:fldCharType="separate"/>
        </w:r>
        <w:r w:rsidR="00F6542B">
          <w:rPr>
            <w:noProof/>
            <w:webHidden/>
          </w:rPr>
          <w:t>340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7" w:history="1">
        <w:r w:rsidR="00F6542B" w:rsidRPr="00806B45">
          <w:rPr>
            <w:rStyle w:val="Hyperlink"/>
            <w:noProof/>
            <w:rtl/>
          </w:rPr>
          <w:t>ואליד אלהואשלה (רע"מ – הרשימה הערבית המאוחדת):</w:t>
        </w:r>
        <w:r w:rsidR="00F6542B">
          <w:rPr>
            <w:noProof/>
            <w:webHidden/>
          </w:rPr>
          <w:tab/>
        </w:r>
        <w:r w:rsidR="00F6542B">
          <w:rPr>
            <w:noProof/>
            <w:webHidden/>
          </w:rPr>
          <w:fldChar w:fldCharType="begin"/>
        </w:r>
        <w:r w:rsidR="00F6542B">
          <w:rPr>
            <w:noProof/>
            <w:webHidden/>
          </w:rPr>
          <w:instrText xml:space="preserve"> PAGEREF _Toc160612387 \h </w:instrText>
        </w:r>
        <w:r w:rsidR="00F6542B">
          <w:rPr>
            <w:noProof/>
            <w:webHidden/>
          </w:rPr>
        </w:r>
        <w:r w:rsidR="00F6542B">
          <w:rPr>
            <w:noProof/>
            <w:webHidden/>
          </w:rPr>
          <w:fldChar w:fldCharType="separate"/>
        </w:r>
        <w:r w:rsidR="00F6542B">
          <w:rPr>
            <w:noProof/>
            <w:webHidden/>
          </w:rPr>
          <w:t>341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8" w:history="1">
        <w:r w:rsidR="00F6542B" w:rsidRPr="00806B45">
          <w:rPr>
            <w:rStyle w:val="Hyperlink"/>
            <w:noProof/>
            <w:rtl/>
          </w:rPr>
          <w:t>סגנית שר האוצר מיכל מרים וולדיגר:</w:t>
        </w:r>
        <w:r w:rsidR="00F6542B">
          <w:rPr>
            <w:noProof/>
            <w:webHidden/>
          </w:rPr>
          <w:tab/>
        </w:r>
        <w:r w:rsidR="00F6542B">
          <w:rPr>
            <w:noProof/>
            <w:webHidden/>
          </w:rPr>
          <w:fldChar w:fldCharType="begin"/>
        </w:r>
        <w:r w:rsidR="00F6542B">
          <w:rPr>
            <w:noProof/>
            <w:webHidden/>
          </w:rPr>
          <w:instrText xml:space="preserve"> PAGEREF _Toc160612388 \h </w:instrText>
        </w:r>
        <w:r w:rsidR="00F6542B">
          <w:rPr>
            <w:noProof/>
            <w:webHidden/>
          </w:rPr>
        </w:r>
        <w:r w:rsidR="00F6542B">
          <w:rPr>
            <w:noProof/>
            <w:webHidden/>
          </w:rPr>
          <w:fldChar w:fldCharType="separate"/>
        </w:r>
        <w:r w:rsidR="00F6542B">
          <w:rPr>
            <w:noProof/>
            <w:webHidden/>
          </w:rPr>
          <w:t>342</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89" w:history="1">
        <w:r w:rsidR="00F6542B" w:rsidRPr="00806B45">
          <w:rPr>
            <w:rStyle w:val="Hyperlink"/>
            <w:noProof/>
            <w:rtl/>
          </w:rPr>
          <w:t>שרן מרים השכל (המחנה הממלכתי):</w:t>
        </w:r>
        <w:r w:rsidR="00F6542B">
          <w:rPr>
            <w:noProof/>
            <w:webHidden/>
          </w:rPr>
          <w:tab/>
        </w:r>
        <w:r w:rsidR="00F6542B">
          <w:rPr>
            <w:noProof/>
            <w:webHidden/>
          </w:rPr>
          <w:fldChar w:fldCharType="begin"/>
        </w:r>
        <w:r w:rsidR="00F6542B">
          <w:rPr>
            <w:noProof/>
            <w:webHidden/>
          </w:rPr>
          <w:instrText xml:space="preserve"> PAGEREF _Toc160612389 \h </w:instrText>
        </w:r>
        <w:r w:rsidR="00F6542B">
          <w:rPr>
            <w:noProof/>
            <w:webHidden/>
          </w:rPr>
        </w:r>
        <w:r w:rsidR="00F6542B">
          <w:rPr>
            <w:noProof/>
            <w:webHidden/>
          </w:rPr>
          <w:fldChar w:fldCharType="separate"/>
        </w:r>
        <w:r w:rsidR="00F6542B">
          <w:rPr>
            <w:noProof/>
            <w:webHidden/>
          </w:rPr>
          <w:t>343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0" w:history="1">
        <w:r w:rsidR="00F6542B" w:rsidRPr="00806B45">
          <w:rPr>
            <w:rStyle w:val="Hyperlink"/>
            <w:noProof/>
            <w:rtl/>
          </w:rPr>
          <w:t>אחמד טיבי (חד"ש-תע"ל):</w:t>
        </w:r>
        <w:r w:rsidR="00F6542B">
          <w:rPr>
            <w:noProof/>
            <w:webHidden/>
          </w:rPr>
          <w:tab/>
        </w:r>
        <w:r w:rsidR="00F6542B">
          <w:rPr>
            <w:noProof/>
            <w:webHidden/>
          </w:rPr>
          <w:fldChar w:fldCharType="begin"/>
        </w:r>
        <w:r w:rsidR="00F6542B">
          <w:rPr>
            <w:noProof/>
            <w:webHidden/>
          </w:rPr>
          <w:instrText xml:space="preserve"> PAGEREF _Toc160612390 \h </w:instrText>
        </w:r>
        <w:r w:rsidR="00F6542B">
          <w:rPr>
            <w:noProof/>
            <w:webHidden/>
          </w:rPr>
        </w:r>
        <w:r w:rsidR="00F6542B">
          <w:rPr>
            <w:noProof/>
            <w:webHidden/>
          </w:rPr>
          <w:fldChar w:fldCharType="separate"/>
        </w:r>
        <w:r w:rsidR="00F6542B">
          <w:rPr>
            <w:noProof/>
            <w:webHidden/>
          </w:rPr>
          <w:t>346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1" w:history="1">
        <w:r w:rsidR="00F6542B" w:rsidRPr="00806B45">
          <w:rPr>
            <w:rStyle w:val="Hyperlink"/>
            <w:noProof/>
            <w:rtl/>
          </w:rPr>
          <w:t>ינון אזולאי (ש"ס):</w:t>
        </w:r>
        <w:r w:rsidR="00F6542B">
          <w:rPr>
            <w:noProof/>
            <w:webHidden/>
          </w:rPr>
          <w:tab/>
        </w:r>
        <w:r w:rsidR="00F6542B">
          <w:rPr>
            <w:noProof/>
            <w:webHidden/>
          </w:rPr>
          <w:fldChar w:fldCharType="begin"/>
        </w:r>
        <w:r w:rsidR="00F6542B">
          <w:rPr>
            <w:noProof/>
            <w:webHidden/>
          </w:rPr>
          <w:instrText xml:space="preserve"> PAGEREF _Toc160612391 \h </w:instrText>
        </w:r>
        <w:r w:rsidR="00F6542B">
          <w:rPr>
            <w:noProof/>
            <w:webHidden/>
          </w:rPr>
        </w:r>
        <w:r w:rsidR="00F6542B">
          <w:rPr>
            <w:noProof/>
            <w:webHidden/>
          </w:rPr>
          <w:fldChar w:fldCharType="separate"/>
        </w:r>
        <w:r w:rsidR="00F6542B">
          <w:rPr>
            <w:noProof/>
            <w:webHidden/>
          </w:rPr>
          <w:t>347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2" w:history="1">
        <w:r w:rsidR="00F6542B" w:rsidRPr="00806B45">
          <w:rPr>
            <w:rStyle w:val="Hyperlink"/>
            <w:noProof/>
            <w:rtl/>
          </w:rPr>
          <w:t>יצחק פינדרוס (יהדות התורה):</w:t>
        </w:r>
        <w:r w:rsidR="00F6542B">
          <w:rPr>
            <w:noProof/>
            <w:webHidden/>
          </w:rPr>
          <w:tab/>
        </w:r>
        <w:r w:rsidR="00F6542B">
          <w:rPr>
            <w:noProof/>
            <w:webHidden/>
          </w:rPr>
          <w:fldChar w:fldCharType="begin"/>
        </w:r>
        <w:r w:rsidR="00F6542B">
          <w:rPr>
            <w:noProof/>
            <w:webHidden/>
          </w:rPr>
          <w:instrText xml:space="preserve"> PAGEREF _Toc160612392 \h </w:instrText>
        </w:r>
        <w:r w:rsidR="00F6542B">
          <w:rPr>
            <w:noProof/>
            <w:webHidden/>
          </w:rPr>
        </w:r>
        <w:r w:rsidR="00F6542B">
          <w:rPr>
            <w:noProof/>
            <w:webHidden/>
          </w:rPr>
          <w:fldChar w:fldCharType="separate"/>
        </w:r>
        <w:r w:rsidR="00F6542B">
          <w:rPr>
            <w:noProof/>
            <w:webHidden/>
          </w:rPr>
          <w:t>352</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93" w:history="1">
        <w:r w:rsidR="00F6542B" w:rsidRPr="00806B45">
          <w:rPr>
            <w:rStyle w:val="Hyperlink"/>
            <w:noProof/>
            <w:rtl/>
          </w:rPr>
          <w:t>הצעת חוק לתיקון פקודת מס הכנסה (פטור ממס במכירת מטבעות דיגיטליים לתושבי חוץ ובהקצאת מטבעות דיגיטליים לעובדים), התשפ"ג–2023</w:t>
        </w:r>
        <w:r w:rsidR="00F6542B">
          <w:rPr>
            <w:noProof/>
            <w:webHidden/>
          </w:rPr>
          <w:tab/>
        </w:r>
        <w:r w:rsidR="00F6542B">
          <w:rPr>
            <w:noProof/>
            <w:webHidden/>
          </w:rPr>
          <w:fldChar w:fldCharType="begin"/>
        </w:r>
        <w:r w:rsidR="00F6542B">
          <w:rPr>
            <w:noProof/>
            <w:webHidden/>
          </w:rPr>
          <w:instrText xml:space="preserve"> PAGEREF _Toc160612393 \h </w:instrText>
        </w:r>
        <w:r w:rsidR="00F6542B">
          <w:rPr>
            <w:noProof/>
            <w:webHidden/>
          </w:rPr>
        </w:r>
        <w:r w:rsidR="00F6542B">
          <w:rPr>
            <w:noProof/>
            <w:webHidden/>
          </w:rPr>
          <w:fldChar w:fldCharType="separate"/>
        </w:r>
        <w:r w:rsidR="00F6542B">
          <w:rPr>
            <w:noProof/>
            <w:webHidden/>
          </w:rPr>
          <w:t>369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4" w:history="1">
        <w:r w:rsidR="00F6542B" w:rsidRPr="00806B45">
          <w:rPr>
            <w:rStyle w:val="Hyperlink"/>
            <w:noProof/>
            <w:rtl/>
          </w:rPr>
          <w:t>דן אילוז (הליכוד):</w:t>
        </w:r>
        <w:r w:rsidR="00F6542B">
          <w:rPr>
            <w:noProof/>
            <w:webHidden/>
          </w:rPr>
          <w:tab/>
        </w:r>
        <w:r w:rsidR="00F6542B">
          <w:rPr>
            <w:noProof/>
            <w:webHidden/>
          </w:rPr>
          <w:fldChar w:fldCharType="begin"/>
        </w:r>
        <w:r w:rsidR="00F6542B">
          <w:rPr>
            <w:noProof/>
            <w:webHidden/>
          </w:rPr>
          <w:instrText xml:space="preserve"> PAGEREF _Toc160612394 \h </w:instrText>
        </w:r>
        <w:r w:rsidR="00F6542B">
          <w:rPr>
            <w:noProof/>
            <w:webHidden/>
          </w:rPr>
        </w:r>
        <w:r w:rsidR="00F6542B">
          <w:rPr>
            <w:noProof/>
            <w:webHidden/>
          </w:rPr>
          <w:fldChar w:fldCharType="separate"/>
        </w:r>
        <w:r w:rsidR="00F6542B">
          <w:rPr>
            <w:noProof/>
            <w:webHidden/>
          </w:rPr>
          <w:t>369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5" w:history="1">
        <w:r w:rsidR="00F6542B" w:rsidRPr="00806B45">
          <w:rPr>
            <w:rStyle w:val="Hyperlink"/>
            <w:noProof/>
            <w:rtl/>
          </w:rPr>
          <w:t>סגנית שר האוצר מיכל מרים וולדיגר:</w:t>
        </w:r>
        <w:r w:rsidR="00F6542B">
          <w:rPr>
            <w:noProof/>
            <w:webHidden/>
          </w:rPr>
          <w:tab/>
        </w:r>
        <w:r w:rsidR="00F6542B">
          <w:rPr>
            <w:noProof/>
            <w:webHidden/>
          </w:rPr>
          <w:fldChar w:fldCharType="begin"/>
        </w:r>
        <w:r w:rsidR="00F6542B">
          <w:rPr>
            <w:noProof/>
            <w:webHidden/>
          </w:rPr>
          <w:instrText xml:space="preserve"> PAGEREF _Toc160612395 \h </w:instrText>
        </w:r>
        <w:r w:rsidR="00F6542B">
          <w:rPr>
            <w:noProof/>
            <w:webHidden/>
          </w:rPr>
        </w:r>
        <w:r w:rsidR="00F6542B">
          <w:rPr>
            <w:noProof/>
            <w:webHidden/>
          </w:rPr>
          <w:fldChar w:fldCharType="separate"/>
        </w:r>
        <w:r w:rsidR="00F6542B">
          <w:rPr>
            <w:noProof/>
            <w:webHidden/>
          </w:rPr>
          <w:t>374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6"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_Toc160612396 \h </w:instrText>
        </w:r>
        <w:r w:rsidR="00F6542B">
          <w:rPr>
            <w:noProof/>
            <w:webHidden/>
          </w:rPr>
        </w:r>
        <w:r w:rsidR="00F6542B">
          <w:rPr>
            <w:noProof/>
            <w:webHidden/>
          </w:rPr>
          <w:fldChar w:fldCharType="separate"/>
        </w:r>
        <w:r w:rsidR="00F6542B">
          <w:rPr>
            <w:noProof/>
            <w:webHidden/>
          </w:rPr>
          <w:t>375</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397" w:history="1">
        <w:r w:rsidR="00F6542B" w:rsidRPr="00806B45">
          <w:rPr>
            <w:rStyle w:val="Hyperlink"/>
            <w:noProof/>
            <w:rtl/>
            <w:lang w:eastAsia="he-IL"/>
          </w:rPr>
          <w:t>הצעת חוק התכנון והבנייה (תיקון – שומה מתוקנת מוסכמת), התשפ"ג–2022</w:t>
        </w:r>
        <w:r w:rsidR="00F6542B">
          <w:rPr>
            <w:noProof/>
            <w:webHidden/>
          </w:rPr>
          <w:tab/>
        </w:r>
        <w:r w:rsidR="00F6542B">
          <w:rPr>
            <w:noProof/>
            <w:webHidden/>
          </w:rPr>
          <w:fldChar w:fldCharType="begin"/>
        </w:r>
        <w:r w:rsidR="00F6542B">
          <w:rPr>
            <w:noProof/>
            <w:webHidden/>
          </w:rPr>
          <w:instrText xml:space="preserve"> PAGEREF _Toc160612397 \h </w:instrText>
        </w:r>
        <w:r w:rsidR="00F6542B">
          <w:rPr>
            <w:noProof/>
            <w:webHidden/>
          </w:rPr>
        </w:r>
        <w:r w:rsidR="00F6542B">
          <w:rPr>
            <w:noProof/>
            <w:webHidden/>
          </w:rPr>
          <w:fldChar w:fldCharType="separate"/>
        </w:r>
        <w:r w:rsidR="00F6542B">
          <w:rPr>
            <w:noProof/>
            <w:webHidden/>
          </w:rPr>
          <w:t>384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8" w:history="1">
        <w:r w:rsidR="00F6542B" w:rsidRPr="00806B45">
          <w:rPr>
            <w:rStyle w:val="Hyperlink"/>
            <w:noProof/>
            <w:rtl/>
          </w:rPr>
          <w:t>אוריאל בוסו (ש"ס):</w:t>
        </w:r>
        <w:r w:rsidR="00F6542B">
          <w:rPr>
            <w:noProof/>
            <w:webHidden/>
          </w:rPr>
          <w:tab/>
        </w:r>
        <w:r w:rsidR="00F6542B">
          <w:rPr>
            <w:noProof/>
            <w:webHidden/>
          </w:rPr>
          <w:fldChar w:fldCharType="begin"/>
        </w:r>
        <w:r w:rsidR="00F6542B">
          <w:rPr>
            <w:noProof/>
            <w:webHidden/>
          </w:rPr>
          <w:instrText xml:space="preserve"> PAGEREF _Toc160612398 \h </w:instrText>
        </w:r>
        <w:r w:rsidR="00F6542B">
          <w:rPr>
            <w:noProof/>
            <w:webHidden/>
          </w:rPr>
        </w:r>
        <w:r w:rsidR="00F6542B">
          <w:rPr>
            <w:noProof/>
            <w:webHidden/>
          </w:rPr>
          <w:fldChar w:fldCharType="separate"/>
        </w:r>
        <w:r w:rsidR="00F6542B">
          <w:rPr>
            <w:noProof/>
            <w:webHidden/>
          </w:rPr>
          <w:t>384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399" w:history="1">
        <w:r w:rsidR="00F6542B" w:rsidRPr="00806B45">
          <w:rPr>
            <w:rStyle w:val="Hyperlink"/>
            <w:noProof/>
            <w:rtl/>
          </w:rPr>
          <w:t>שר הנגב, הגליל והחוסן הלאומי יצחק שמעון וסרלאוף:</w:t>
        </w:r>
        <w:r w:rsidR="00F6542B">
          <w:rPr>
            <w:noProof/>
            <w:webHidden/>
          </w:rPr>
          <w:tab/>
        </w:r>
        <w:r w:rsidR="00F6542B">
          <w:rPr>
            <w:noProof/>
            <w:webHidden/>
          </w:rPr>
          <w:fldChar w:fldCharType="begin"/>
        </w:r>
        <w:r w:rsidR="00F6542B">
          <w:rPr>
            <w:noProof/>
            <w:webHidden/>
          </w:rPr>
          <w:instrText xml:space="preserve"> PAGEREF _Toc160612399 \h </w:instrText>
        </w:r>
        <w:r w:rsidR="00F6542B">
          <w:rPr>
            <w:noProof/>
            <w:webHidden/>
          </w:rPr>
        </w:r>
        <w:r w:rsidR="00F6542B">
          <w:rPr>
            <w:noProof/>
            <w:webHidden/>
          </w:rPr>
          <w:fldChar w:fldCharType="separate"/>
        </w:r>
        <w:r w:rsidR="00F6542B">
          <w:rPr>
            <w:noProof/>
            <w:webHidden/>
          </w:rPr>
          <w:t>386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0" w:history="1">
        <w:r w:rsidR="00F6542B" w:rsidRPr="00806B45">
          <w:rPr>
            <w:rStyle w:val="Hyperlink"/>
            <w:noProof/>
            <w:rtl/>
          </w:rPr>
          <w:t>עופר כסיף (חד"ש-תע"ל):</w:t>
        </w:r>
        <w:r w:rsidR="00F6542B">
          <w:rPr>
            <w:noProof/>
            <w:webHidden/>
          </w:rPr>
          <w:tab/>
        </w:r>
        <w:r w:rsidR="00F6542B">
          <w:rPr>
            <w:noProof/>
            <w:webHidden/>
          </w:rPr>
          <w:fldChar w:fldCharType="begin"/>
        </w:r>
        <w:r w:rsidR="00F6542B">
          <w:rPr>
            <w:noProof/>
            <w:webHidden/>
          </w:rPr>
          <w:instrText xml:space="preserve"> PAGEREF _Toc160612400 \h </w:instrText>
        </w:r>
        <w:r w:rsidR="00F6542B">
          <w:rPr>
            <w:noProof/>
            <w:webHidden/>
          </w:rPr>
        </w:r>
        <w:r w:rsidR="00F6542B">
          <w:rPr>
            <w:noProof/>
            <w:webHidden/>
          </w:rPr>
          <w:fldChar w:fldCharType="separate"/>
        </w:r>
        <w:r w:rsidR="00F6542B">
          <w:rPr>
            <w:noProof/>
            <w:webHidden/>
          </w:rPr>
          <w:t>388</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01" w:history="1">
        <w:r w:rsidR="00F6542B" w:rsidRPr="00806B45">
          <w:rPr>
            <w:rStyle w:val="Hyperlink"/>
            <w:noProof/>
            <w:rtl/>
            <w:lang w:eastAsia="he-IL"/>
          </w:rPr>
          <w:t>הצעת חוק לתיקון פקודת העיריות (צדק חלוקתי בכל הרשויות המתוקצבות במדינת ישראל), התשפ"ג–2023</w:t>
        </w:r>
        <w:r w:rsidR="00F6542B">
          <w:rPr>
            <w:noProof/>
            <w:webHidden/>
          </w:rPr>
          <w:tab/>
        </w:r>
        <w:r w:rsidR="00F6542B">
          <w:rPr>
            <w:noProof/>
            <w:webHidden/>
          </w:rPr>
          <w:fldChar w:fldCharType="begin"/>
        </w:r>
        <w:r w:rsidR="00F6542B">
          <w:rPr>
            <w:noProof/>
            <w:webHidden/>
          </w:rPr>
          <w:instrText xml:space="preserve"> PAGEREF _Toc160612401 \h </w:instrText>
        </w:r>
        <w:r w:rsidR="00F6542B">
          <w:rPr>
            <w:noProof/>
            <w:webHidden/>
          </w:rPr>
        </w:r>
        <w:r w:rsidR="00F6542B">
          <w:rPr>
            <w:noProof/>
            <w:webHidden/>
          </w:rPr>
          <w:fldChar w:fldCharType="separate"/>
        </w:r>
        <w:r w:rsidR="00F6542B">
          <w:rPr>
            <w:noProof/>
            <w:webHidden/>
          </w:rPr>
          <w:t>399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2" w:history="1">
        <w:r w:rsidR="00F6542B" w:rsidRPr="00806B45">
          <w:rPr>
            <w:rStyle w:val="Hyperlink"/>
            <w:noProof/>
            <w:rtl/>
          </w:rPr>
          <w:t>יעקב אשר (יהדות התורה):</w:t>
        </w:r>
        <w:r w:rsidR="00F6542B">
          <w:rPr>
            <w:noProof/>
            <w:webHidden/>
          </w:rPr>
          <w:tab/>
        </w:r>
        <w:r w:rsidR="00F6542B">
          <w:rPr>
            <w:noProof/>
            <w:webHidden/>
          </w:rPr>
          <w:fldChar w:fldCharType="begin"/>
        </w:r>
        <w:r w:rsidR="00F6542B">
          <w:rPr>
            <w:noProof/>
            <w:webHidden/>
          </w:rPr>
          <w:instrText xml:space="preserve"> PAGEREF _Toc160612402 \h </w:instrText>
        </w:r>
        <w:r w:rsidR="00F6542B">
          <w:rPr>
            <w:noProof/>
            <w:webHidden/>
          </w:rPr>
        </w:r>
        <w:r w:rsidR="00F6542B">
          <w:rPr>
            <w:noProof/>
            <w:webHidden/>
          </w:rPr>
          <w:fldChar w:fldCharType="separate"/>
        </w:r>
        <w:r w:rsidR="00F6542B">
          <w:rPr>
            <w:noProof/>
            <w:webHidden/>
          </w:rPr>
          <w:t>399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3"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_Toc160612403 \h </w:instrText>
        </w:r>
        <w:r w:rsidR="00F6542B">
          <w:rPr>
            <w:noProof/>
            <w:webHidden/>
          </w:rPr>
        </w:r>
        <w:r w:rsidR="00F6542B">
          <w:rPr>
            <w:noProof/>
            <w:webHidden/>
          </w:rPr>
          <w:fldChar w:fldCharType="separate"/>
        </w:r>
        <w:r w:rsidR="00F6542B">
          <w:rPr>
            <w:noProof/>
            <w:webHidden/>
          </w:rPr>
          <w:t>400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4"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_Toc160612404 \h </w:instrText>
        </w:r>
        <w:r w:rsidR="00F6542B">
          <w:rPr>
            <w:noProof/>
            <w:webHidden/>
          </w:rPr>
        </w:r>
        <w:r w:rsidR="00F6542B">
          <w:rPr>
            <w:noProof/>
            <w:webHidden/>
          </w:rPr>
          <w:fldChar w:fldCharType="separate"/>
        </w:r>
        <w:r w:rsidR="00F6542B">
          <w:rPr>
            <w:noProof/>
            <w:webHidden/>
          </w:rPr>
          <w:t>411</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05" w:history="1">
        <w:r w:rsidR="00F6542B" w:rsidRPr="00806B45">
          <w:rPr>
            <w:rStyle w:val="Hyperlink"/>
            <w:noProof/>
            <w:rtl/>
            <w:lang w:eastAsia="he-IL"/>
          </w:rPr>
          <w:t>הצעת חוק איסור פרסומת והגבלת השיווק של מוצרי טבק ועישון (תיקון – איסור על ייצור ושיווק של מוצר עישון בטעם או בריח מובחן), התשפ"ג–2023</w:t>
        </w:r>
        <w:r w:rsidR="00F6542B">
          <w:rPr>
            <w:noProof/>
            <w:webHidden/>
          </w:rPr>
          <w:tab/>
        </w:r>
        <w:r w:rsidR="00F6542B">
          <w:rPr>
            <w:noProof/>
            <w:webHidden/>
          </w:rPr>
          <w:fldChar w:fldCharType="begin"/>
        </w:r>
        <w:r w:rsidR="00F6542B">
          <w:rPr>
            <w:noProof/>
            <w:webHidden/>
          </w:rPr>
          <w:instrText xml:space="preserve"> PAGEREF _Toc160612405 \h </w:instrText>
        </w:r>
        <w:r w:rsidR="00F6542B">
          <w:rPr>
            <w:noProof/>
            <w:webHidden/>
          </w:rPr>
        </w:r>
        <w:r w:rsidR="00F6542B">
          <w:rPr>
            <w:noProof/>
            <w:webHidden/>
          </w:rPr>
          <w:fldChar w:fldCharType="separate"/>
        </w:r>
        <w:r w:rsidR="00F6542B">
          <w:rPr>
            <w:noProof/>
            <w:webHidden/>
          </w:rPr>
          <w:t>421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6" w:history="1">
        <w:r w:rsidR="00F6542B" w:rsidRPr="00806B45">
          <w:rPr>
            <w:rStyle w:val="Hyperlink"/>
            <w:noProof/>
            <w:rtl/>
          </w:rPr>
          <w:t>בועז ביסמוט (הליכוד):</w:t>
        </w:r>
        <w:r w:rsidR="00F6542B">
          <w:rPr>
            <w:noProof/>
            <w:webHidden/>
          </w:rPr>
          <w:tab/>
        </w:r>
        <w:r w:rsidR="00F6542B">
          <w:rPr>
            <w:noProof/>
            <w:webHidden/>
          </w:rPr>
          <w:fldChar w:fldCharType="begin"/>
        </w:r>
        <w:r w:rsidR="00F6542B">
          <w:rPr>
            <w:noProof/>
            <w:webHidden/>
          </w:rPr>
          <w:instrText xml:space="preserve"> PAGEREF _Toc160612406 \h </w:instrText>
        </w:r>
        <w:r w:rsidR="00F6542B">
          <w:rPr>
            <w:noProof/>
            <w:webHidden/>
          </w:rPr>
        </w:r>
        <w:r w:rsidR="00F6542B">
          <w:rPr>
            <w:noProof/>
            <w:webHidden/>
          </w:rPr>
          <w:fldChar w:fldCharType="separate"/>
        </w:r>
        <w:r w:rsidR="00F6542B">
          <w:rPr>
            <w:noProof/>
            <w:webHidden/>
          </w:rPr>
          <w:t>421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7"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_Toc160612407 \h </w:instrText>
        </w:r>
        <w:r w:rsidR="00F6542B">
          <w:rPr>
            <w:noProof/>
            <w:webHidden/>
          </w:rPr>
        </w:r>
        <w:r w:rsidR="00F6542B">
          <w:rPr>
            <w:noProof/>
            <w:webHidden/>
          </w:rPr>
          <w:fldChar w:fldCharType="separate"/>
        </w:r>
        <w:r w:rsidR="00F6542B">
          <w:rPr>
            <w:noProof/>
            <w:webHidden/>
          </w:rPr>
          <w:t>425</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08" w:history="1">
        <w:r w:rsidR="00F6542B" w:rsidRPr="00806B45">
          <w:rPr>
            <w:rStyle w:val="Hyperlink"/>
            <w:noProof/>
            <w:rtl/>
            <w:lang w:eastAsia="he-IL"/>
          </w:rPr>
          <w:t>הודעה אישית של חבר הכנסת גלעד קריב</w:t>
        </w:r>
        <w:r w:rsidR="00F6542B">
          <w:rPr>
            <w:noProof/>
            <w:webHidden/>
          </w:rPr>
          <w:tab/>
        </w:r>
        <w:r w:rsidR="00F6542B">
          <w:rPr>
            <w:noProof/>
            <w:webHidden/>
          </w:rPr>
          <w:fldChar w:fldCharType="begin"/>
        </w:r>
        <w:r w:rsidR="00F6542B">
          <w:rPr>
            <w:noProof/>
            <w:webHidden/>
          </w:rPr>
          <w:instrText xml:space="preserve"> PAGEREF _Toc160612408 \h </w:instrText>
        </w:r>
        <w:r w:rsidR="00F6542B">
          <w:rPr>
            <w:noProof/>
            <w:webHidden/>
          </w:rPr>
        </w:r>
        <w:r w:rsidR="00F6542B">
          <w:rPr>
            <w:noProof/>
            <w:webHidden/>
          </w:rPr>
          <w:fldChar w:fldCharType="separate"/>
        </w:r>
        <w:r w:rsidR="00F6542B">
          <w:rPr>
            <w:noProof/>
            <w:webHidden/>
          </w:rPr>
          <w:t>434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09"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_Toc160612409 \h </w:instrText>
        </w:r>
        <w:r w:rsidR="00F6542B">
          <w:rPr>
            <w:noProof/>
            <w:webHidden/>
          </w:rPr>
        </w:r>
        <w:r w:rsidR="00F6542B">
          <w:rPr>
            <w:noProof/>
            <w:webHidden/>
          </w:rPr>
          <w:fldChar w:fldCharType="separate"/>
        </w:r>
        <w:r w:rsidR="00F6542B">
          <w:rPr>
            <w:noProof/>
            <w:webHidden/>
          </w:rPr>
          <w:t>434</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10" w:history="1">
        <w:r w:rsidR="00F6542B" w:rsidRPr="00806B45">
          <w:rPr>
            <w:rStyle w:val="Hyperlink"/>
            <w:noProof/>
            <w:rtl/>
            <w:lang w:eastAsia="he-IL"/>
          </w:rPr>
          <w:t>הצעת חוק איסור פרסומת והגבלת השיווק של מוצרי טבק ועישון (תיקון – תמונה בדבר נזקי העישון), התשפ"ג–2023</w:t>
        </w:r>
        <w:r w:rsidR="00F6542B">
          <w:rPr>
            <w:noProof/>
            <w:webHidden/>
          </w:rPr>
          <w:tab/>
        </w:r>
        <w:r w:rsidR="00F6542B">
          <w:rPr>
            <w:noProof/>
            <w:webHidden/>
          </w:rPr>
          <w:fldChar w:fldCharType="begin"/>
        </w:r>
        <w:r w:rsidR="00F6542B">
          <w:rPr>
            <w:noProof/>
            <w:webHidden/>
          </w:rPr>
          <w:instrText xml:space="preserve"> PAGEREF _Toc160612410 \h </w:instrText>
        </w:r>
        <w:r w:rsidR="00F6542B">
          <w:rPr>
            <w:noProof/>
            <w:webHidden/>
          </w:rPr>
        </w:r>
        <w:r w:rsidR="00F6542B">
          <w:rPr>
            <w:noProof/>
            <w:webHidden/>
          </w:rPr>
          <w:fldChar w:fldCharType="separate"/>
        </w:r>
        <w:r w:rsidR="00F6542B">
          <w:rPr>
            <w:noProof/>
            <w:webHidden/>
          </w:rPr>
          <w:t>436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1" w:history="1">
        <w:r w:rsidR="00F6542B" w:rsidRPr="00806B45">
          <w:rPr>
            <w:rStyle w:val="Hyperlink"/>
            <w:noProof/>
            <w:rtl/>
          </w:rPr>
          <w:t>אושר שקלים (הליכוד):</w:t>
        </w:r>
        <w:r w:rsidR="00F6542B">
          <w:rPr>
            <w:noProof/>
            <w:webHidden/>
          </w:rPr>
          <w:tab/>
        </w:r>
        <w:r w:rsidR="00F6542B">
          <w:rPr>
            <w:noProof/>
            <w:webHidden/>
          </w:rPr>
          <w:fldChar w:fldCharType="begin"/>
        </w:r>
        <w:r w:rsidR="00F6542B">
          <w:rPr>
            <w:noProof/>
            <w:webHidden/>
          </w:rPr>
          <w:instrText xml:space="preserve"> PAGEREF _Toc160612411 \h </w:instrText>
        </w:r>
        <w:r w:rsidR="00F6542B">
          <w:rPr>
            <w:noProof/>
            <w:webHidden/>
          </w:rPr>
        </w:r>
        <w:r w:rsidR="00F6542B">
          <w:rPr>
            <w:noProof/>
            <w:webHidden/>
          </w:rPr>
          <w:fldChar w:fldCharType="separate"/>
        </w:r>
        <w:r w:rsidR="00F6542B">
          <w:rPr>
            <w:noProof/>
            <w:webHidden/>
          </w:rPr>
          <w:t>436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2"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_Toc160612412 \h </w:instrText>
        </w:r>
        <w:r w:rsidR="00F6542B">
          <w:rPr>
            <w:noProof/>
            <w:webHidden/>
          </w:rPr>
        </w:r>
        <w:r w:rsidR="00F6542B">
          <w:rPr>
            <w:noProof/>
            <w:webHidden/>
          </w:rPr>
          <w:fldChar w:fldCharType="separate"/>
        </w:r>
        <w:r w:rsidR="00F6542B">
          <w:rPr>
            <w:noProof/>
            <w:webHidden/>
          </w:rPr>
          <w:t>439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3" w:history="1">
        <w:r w:rsidR="00F6542B" w:rsidRPr="00806B45">
          <w:rPr>
            <w:rStyle w:val="Hyperlink"/>
            <w:noProof/>
            <w:rtl/>
          </w:rPr>
          <w:t>מטי צרפתי הרכבי (יש עתיד):</w:t>
        </w:r>
        <w:r w:rsidR="00F6542B">
          <w:rPr>
            <w:noProof/>
            <w:webHidden/>
          </w:rPr>
          <w:tab/>
        </w:r>
        <w:r w:rsidR="00F6542B">
          <w:rPr>
            <w:noProof/>
            <w:webHidden/>
          </w:rPr>
          <w:fldChar w:fldCharType="begin"/>
        </w:r>
        <w:r w:rsidR="00F6542B">
          <w:rPr>
            <w:noProof/>
            <w:webHidden/>
          </w:rPr>
          <w:instrText xml:space="preserve"> PAGEREF _Toc160612413 \h </w:instrText>
        </w:r>
        <w:r w:rsidR="00F6542B">
          <w:rPr>
            <w:noProof/>
            <w:webHidden/>
          </w:rPr>
        </w:r>
        <w:r w:rsidR="00F6542B">
          <w:rPr>
            <w:noProof/>
            <w:webHidden/>
          </w:rPr>
          <w:fldChar w:fldCharType="separate"/>
        </w:r>
        <w:r w:rsidR="00F6542B">
          <w:rPr>
            <w:noProof/>
            <w:webHidden/>
          </w:rPr>
          <w:t>439</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14" w:history="1">
        <w:r w:rsidR="00F6542B" w:rsidRPr="00806B45">
          <w:rPr>
            <w:rStyle w:val="Hyperlink"/>
            <w:noProof/>
            <w:rtl/>
            <w:lang w:eastAsia="he-IL"/>
          </w:rPr>
          <w:t>הצעות לסדר-היום</w:t>
        </w:r>
        <w:r w:rsidR="00F6542B">
          <w:rPr>
            <w:noProof/>
            <w:webHidden/>
          </w:rPr>
          <w:tab/>
        </w:r>
        <w:r w:rsidR="00F6542B">
          <w:rPr>
            <w:noProof/>
            <w:webHidden/>
          </w:rPr>
          <w:fldChar w:fldCharType="begin"/>
        </w:r>
        <w:r w:rsidR="00F6542B">
          <w:rPr>
            <w:noProof/>
            <w:webHidden/>
          </w:rPr>
          <w:instrText xml:space="preserve"> PAGEREF _Toc160612414 \h </w:instrText>
        </w:r>
        <w:r w:rsidR="00F6542B">
          <w:rPr>
            <w:noProof/>
            <w:webHidden/>
          </w:rPr>
        </w:r>
        <w:r w:rsidR="00F6542B">
          <w:rPr>
            <w:noProof/>
            <w:webHidden/>
          </w:rPr>
          <w:fldChar w:fldCharType="separate"/>
        </w:r>
        <w:r w:rsidR="00F6542B">
          <w:rPr>
            <w:noProof/>
            <w:webHidden/>
          </w:rPr>
          <w:t>449</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15" w:history="1">
        <w:r w:rsidR="00F6542B" w:rsidRPr="00806B45">
          <w:rPr>
            <w:rStyle w:val="Hyperlink"/>
            <w:noProof/>
            <w:rtl/>
            <w:lang w:eastAsia="he-IL"/>
          </w:rPr>
          <w:t>מצוקה אדירה במחלקות הפנימיות בבתי החולים בארץ</w:t>
        </w:r>
        <w:r w:rsidR="00F6542B">
          <w:rPr>
            <w:noProof/>
            <w:webHidden/>
          </w:rPr>
          <w:tab/>
        </w:r>
        <w:r w:rsidR="00F6542B">
          <w:rPr>
            <w:noProof/>
            <w:webHidden/>
          </w:rPr>
          <w:fldChar w:fldCharType="begin"/>
        </w:r>
        <w:r w:rsidR="00F6542B">
          <w:rPr>
            <w:noProof/>
            <w:webHidden/>
          </w:rPr>
          <w:instrText xml:space="preserve"> PAGEREF _Toc160612415 \h </w:instrText>
        </w:r>
        <w:r w:rsidR="00F6542B">
          <w:rPr>
            <w:noProof/>
            <w:webHidden/>
          </w:rPr>
        </w:r>
        <w:r w:rsidR="00F6542B">
          <w:rPr>
            <w:noProof/>
            <w:webHidden/>
          </w:rPr>
          <w:fldChar w:fldCharType="separate"/>
        </w:r>
        <w:r w:rsidR="00F6542B">
          <w:rPr>
            <w:noProof/>
            <w:webHidden/>
          </w:rPr>
          <w:t>449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6" w:history="1">
        <w:r w:rsidR="00F6542B" w:rsidRPr="00806B45">
          <w:rPr>
            <w:rStyle w:val="Hyperlink"/>
            <w:noProof/>
            <w:rtl/>
          </w:rPr>
          <w:t>אפרת רייטן מרום (העבודה):</w:t>
        </w:r>
        <w:r w:rsidR="00F6542B">
          <w:rPr>
            <w:noProof/>
            <w:webHidden/>
          </w:rPr>
          <w:tab/>
        </w:r>
        <w:r w:rsidR="00F6542B">
          <w:rPr>
            <w:noProof/>
            <w:webHidden/>
          </w:rPr>
          <w:fldChar w:fldCharType="begin"/>
        </w:r>
        <w:r w:rsidR="00F6542B">
          <w:rPr>
            <w:noProof/>
            <w:webHidden/>
          </w:rPr>
          <w:instrText xml:space="preserve"> PAGEREF _Toc160612416 \h </w:instrText>
        </w:r>
        <w:r w:rsidR="00F6542B">
          <w:rPr>
            <w:noProof/>
            <w:webHidden/>
          </w:rPr>
        </w:r>
        <w:r w:rsidR="00F6542B">
          <w:rPr>
            <w:noProof/>
            <w:webHidden/>
          </w:rPr>
          <w:fldChar w:fldCharType="separate"/>
        </w:r>
        <w:r w:rsidR="00F6542B">
          <w:rPr>
            <w:noProof/>
            <w:webHidden/>
          </w:rPr>
          <w:t>450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7" w:history="1">
        <w:r w:rsidR="00F6542B" w:rsidRPr="00806B45">
          <w:rPr>
            <w:rStyle w:val="Hyperlink"/>
            <w:noProof/>
            <w:rtl/>
          </w:rPr>
          <w:t>משה טור פז (יש עתיד):</w:t>
        </w:r>
        <w:r w:rsidR="00F6542B">
          <w:rPr>
            <w:noProof/>
            <w:webHidden/>
          </w:rPr>
          <w:tab/>
        </w:r>
        <w:r w:rsidR="00F6542B">
          <w:rPr>
            <w:noProof/>
            <w:webHidden/>
          </w:rPr>
          <w:fldChar w:fldCharType="begin"/>
        </w:r>
        <w:r w:rsidR="00F6542B">
          <w:rPr>
            <w:noProof/>
            <w:webHidden/>
          </w:rPr>
          <w:instrText xml:space="preserve"> PAGEREF _Toc160612417 \h </w:instrText>
        </w:r>
        <w:r w:rsidR="00F6542B">
          <w:rPr>
            <w:noProof/>
            <w:webHidden/>
          </w:rPr>
        </w:r>
        <w:r w:rsidR="00F6542B">
          <w:rPr>
            <w:noProof/>
            <w:webHidden/>
          </w:rPr>
          <w:fldChar w:fldCharType="separate"/>
        </w:r>
        <w:r w:rsidR="00F6542B">
          <w:rPr>
            <w:noProof/>
            <w:webHidden/>
          </w:rPr>
          <w:t>451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8" w:history="1">
        <w:r w:rsidR="00F6542B" w:rsidRPr="00806B45">
          <w:rPr>
            <w:rStyle w:val="Hyperlink"/>
            <w:noProof/>
            <w:rtl/>
          </w:rPr>
          <w:t>עופר כסיף (חד"ש-תע"ל):</w:t>
        </w:r>
        <w:r w:rsidR="00F6542B">
          <w:rPr>
            <w:noProof/>
            <w:webHidden/>
          </w:rPr>
          <w:tab/>
        </w:r>
        <w:r w:rsidR="00F6542B">
          <w:rPr>
            <w:noProof/>
            <w:webHidden/>
          </w:rPr>
          <w:fldChar w:fldCharType="begin"/>
        </w:r>
        <w:r w:rsidR="00F6542B">
          <w:rPr>
            <w:noProof/>
            <w:webHidden/>
          </w:rPr>
          <w:instrText xml:space="preserve"> PAGEREF _Toc160612418 \h </w:instrText>
        </w:r>
        <w:r w:rsidR="00F6542B">
          <w:rPr>
            <w:noProof/>
            <w:webHidden/>
          </w:rPr>
        </w:r>
        <w:r w:rsidR="00F6542B">
          <w:rPr>
            <w:noProof/>
            <w:webHidden/>
          </w:rPr>
          <w:fldChar w:fldCharType="separate"/>
        </w:r>
        <w:r w:rsidR="00F6542B">
          <w:rPr>
            <w:noProof/>
            <w:webHidden/>
          </w:rPr>
          <w:t>453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19" w:history="1">
        <w:r w:rsidR="00F6542B" w:rsidRPr="00806B45">
          <w:rPr>
            <w:rStyle w:val="Hyperlink"/>
            <w:noProof/>
            <w:rtl/>
          </w:rPr>
          <w:t>משה רוט (יהדות התורה):</w:t>
        </w:r>
        <w:r w:rsidR="00F6542B">
          <w:rPr>
            <w:noProof/>
            <w:webHidden/>
          </w:rPr>
          <w:tab/>
        </w:r>
        <w:r w:rsidR="00F6542B">
          <w:rPr>
            <w:noProof/>
            <w:webHidden/>
          </w:rPr>
          <w:fldChar w:fldCharType="begin"/>
        </w:r>
        <w:r w:rsidR="00F6542B">
          <w:rPr>
            <w:noProof/>
            <w:webHidden/>
          </w:rPr>
          <w:instrText xml:space="preserve"> PAGEREF _Toc160612419 \h </w:instrText>
        </w:r>
        <w:r w:rsidR="00F6542B">
          <w:rPr>
            <w:noProof/>
            <w:webHidden/>
          </w:rPr>
        </w:r>
        <w:r w:rsidR="00F6542B">
          <w:rPr>
            <w:noProof/>
            <w:webHidden/>
          </w:rPr>
          <w:fldChar w:fldCharType="separate"/>
        </w:r>
        <w:r w:rsidR="00F6542B">
          <w:rPr>
            <w:noProof/>
            <w:webHidden/>
          </w:rPr>
          <w:t>454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0" w:history="1">
        <w:r w:rsidR="00F6542B" w:rsidRPr="00806B45">
          <w:rPr>
            <w:rStyle w:val="Hyperlink"/>
            <w:noProof/>
            <w:rtl/>
          </w:rPr>
          <w:t>שר הכלכלה והתעשייה ניר ברקת:</w:t>
        </w:r>
        <w:r w:rsidR="00F6542B">
          <w:rPr>
            <w:noProof/>
            <w:webHidden/>
          </w:rPr>
          <w:tab/>
        </w:r>
        <w:r w:rsidR="00F6542B">
          <w:rPr>
            <w:noProof/>
            <w:webHidden/>
          </w:rPr>
          <w:fldChar w:fldCharType="begin"/>
        </w:r>
        <w:r w:rsidR="00F6542B">
          <w:rPr>
            <w:noProof/>
            <w:webHidden/>
          </w:rPr>
          <w:instrText xml:space="preserve"> PAGEREF _Toc160612420 \h </w:instrText>
        </w:r>
        <w:r w:rsidR="00F6542B">
          <w:rPr>
            <w:noProof/>
            <w:webHidden/>
          </w:rPr>
        </w:r>
        <w:r w:rsidR="00F6542B">
          <w:rPr>
            <w:noProof/>
            <w:webHidden/>
          </w:rPr>
          <w:fldChar w:fldCharType="separate"/>
        </w:r>
        <w:r w:rsidR="00F6542B">
          <w:rPr>
            <w:noProof/>
            <w:webHidden/>
          </w:rPr>
          <w:t>455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1" w:history="1">
        <w:r w:rsidR="00F6542B" w:rsidRPr="00806B45">
          <w:rPr>
            <w:rStyle w:val="Hyperlink"/>
            <w:noProof/>
            <w:rtl/>
          </w:rPr>
          <w:t>עודד פורר (ישראל ביתנו):</w:t>
        </w:r>
        <w:r w:rsidR="00F6542B">
          <w:rPr>
            <w:noProof/>
            <w:webHidden/>
          </w:rPr>
          <w:tab/>
        </w:r>
        <w:r w:rsidR="00F6542B">
          <w:rPr>
            <w:noProof/>
            <w:webHidden/>
          </w:rPr>
          <w:fldChar w:fldCharType="begin"/>
        </w:r>
        <w:r w:rsidR="00F6542B">
          <w:rPr>
            <w:noProof/>
            <w:webHidden/>
          </w:rPr>
          <w:instrText xml:space="preserve"> PAGEREF _Toc160612421 \h </w:instrText>
        </w:r>
        <w:r w:rsidR="00F6542B">
          <w:rPr>
            <w:noProof/>
            <w:webHidden/>
          </w:rPr>
        </w:r>
        <w:r w:rsidR="00F6542B">
          <w:rPr>
            <w:noProof/>
            <w:webHidden/>
          </w:rPr>
          <w:fldChar w:fldCharType="separate"/>
        </w:r>
        <w:r w:rsidR="00F6542B">
          <w:rPr>
            <w:noProof/>
            <w:webHidden/>
          </w:rPr>
          <w:t>456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22" w:history="1">
        <w:r w:rsidR="00F6542B" w:rsidRPr="00806B45">
          <w:rPr>
            <w:rStyle w:val="Hyperlink"/>
            <w:noProof/>
            <w:rtl/>
            <w:lang w:eastAsia="he-IL"/>
          </w:rPr>
          <w:t>הצעת חוק לתיקון פקודת מס הכנסה (תיקון  מס' 268), התשפ"ג–2023</w:t>
        </w:r>
        <w:r w:rsidR="00F6542B">
          <w:rPr>
            <w:noProof/>
            <w:webHidden/>
          </w:rPr>
          <w:tab/>
        </w:r>
        <w:r w:rsidR="00F6542B">
          <w:rPr>
            <w:noProof/>
            <w:webHidden/>
          </w:rPr>
          <w:fldChar w:fldCharType="begin"/>
        </w:r>
        <w:r w:rsidR="00F6542B">
          <w:rPr>
            <w:noProof/>
            <w:webHidden/>
          </w:rPr>
          <w:instrText xml:space="preserve"> PAGEREF _Toc160612422 \h </w:instrText>
        </w:r>
        <w:r w:rsidR="00F6542B">
          <w:rPr>
            <w:noProof/>
            <w:webHidden/>
          </w:rPr>
        </w:r>
        <w:r w:rsidR="00F6542B">
          <w:rPr>
            <w:noProof/>
            <w:webHidden/>
          </w:rPr>
          <w:fldChar w:fldCharType="separate"/>
        </w:r>
        <w:r w:rsidR="00F6542B">
          <w:rPr>
            <w:noProof/>
            <w:webHidden/>
          </w:rPr>
          <w:t>464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3" w:history="1">
        <w:r w:rsidR="00F6542B" w:rsidRPr="00806B45">
          <w:rPr>
            <w:rStyle w:val="Hyperlink"/>
            <w:noProof/>
            <w:rtl/>
          </w:rPr>
          <w:t>סגנית שר האוצר מיכל מרים וולדיגר:</w:t>
        </w:r>
        <w:r w:rsidR="00F6542B">
          <w:rPr>
            <w:noProof/>
            <w:webHidden/>
          </w:rPr>
          <w:tab/>
        </w:r>
        <w:r w:rsidR="00F6542B">
          <w:rPr>
            <w:noProof/>
            <w:webHidden/>
          </w:rPr>
          <w:fldChar w:fldCharType="begin"/>
        </w:r>
        <w:r w:rsidR="00F6542B">
          <w:rPr>
            <w:noProof/>
            <w:webHidden/>
          </w:rPr>
          <w:instrText xml:space="preserve"> PAGEREF _Toc160612423 \h </w:instrText>
        </w:r>
        <w:r w:rsidR="00F6542B">
          <w:rPr>
            <w:noProof/>
            <w:webHidden/>
          </w:rPr>
        </w:r>
        <w:r w:rsidR="00F6542B">
          <w:rPr>
            <w:noProof/>
            <w:webHidden/>
          </w:rPr>
          <w:fldChar w:fldCharType="separate"/>
        </w:r>
        <w:r w:rsidR="00F6542B">
          <w:rPr>
            <w:noProof/>
            <w:webHidden/>
          </w:rPr>
          <w:t>465</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4" w:history="1">
        <w:r w:rsidR="00F6542B" w:rsidRPr="00806B45">
          <w:rPr>
            <w:rStyle w:val="Hyperlink"/>
            <w:noProof/>
            <w:rtl/>
          </w:rPr>
          <w:t>רם בן ברק (יש עתיד):</w:t>
        </w:r>
        <w:r w:rsidR="00F6542B">
          <w:rPr>
            <w:noProof/>
            <w:webHidden/>
          </w:rPr>
          <w:tab/>
        </w:r>
        <w:r w:rsidR="00F6542B">
          <w:rPr>
            <w:noProof/>
            <w:webHidden/>
          </w:rPr>
          <w:fldChar w:fldCharType="begin"/>
        </w:r>
        <w:r w:rsidR="00F6542B">
          <w:rPr>
            <w:noProof/>
            <w:webHidden/>
          </w:rPr>
          <w:instrText xml:space="preserve"> PAGEREF _Toc160612424 \h </w:instrText>
        </w:r>
        <w:r w:rsidR="00F6542B">
          <w:rPr>
            <w:noProof/>
            <w:webHidden/>
          </w:rPr>
        </w:r>
        <w:r w:rsidR="00F6542B">
          <w:rPr>
            <w:noProof/>
            <w:webHidden/>
          </w:rPr>
          <w:fldChar w:fldCharType="separate"/>
        </w:r>
        <w:r w:rsidR="00F6542B">
          <w:rPr>
            <w:noProof/>
            <w:webHidden/>
          </w:rPr>
          <w:t>471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5" w:history="1">
        <w:r w:rsidR="00F6542B" w:rsidRPr="00806B45">
          <w:rPr>
            <w:rStyle w:val="Hyperlink"/>
            <w:noProof/>
            <w:rtl/>
          </w:rPr>
          <w:t>מתן כהנא (המחנה הממלכתי):</w:t>
        </w:r>
        <w:r w:rsidR="00F6542B">
          <w:rPr>
            <w:noProof/>
            <w:webHidden/>
          </w:rPr>
          <w:tab/>
        </w:r>
        <w:r w:rsidR="00F6542B">
          <w:rPr>
            <w:noProof/>
            <w:webHidden/>
          </w:rPr>
          <w:fldChar w:fldCharType="begin"/>
        </w:r>
        <w:r w:rsidR="00F6542B">
          <w:rPr>
            <w:noProof/>
            <w:webHidden/>
          </w:rPr>
          <w:instrText xml:space="preserve"> PAGEREF _Toc160612425 \h </w:instrText>
        </w:r>
        <w:r w:rsidR="00F6542B">
          <w:rPr>
            <w:noProof/>
            <w:webHidden/>
          </w:rPr>
        </w:r>
        <w:r w:rsidR="00F6542B">
          <w:rPr>
            <w:noProof/>
            <w:webHidden/>
          </w:rPr>
          <w:fldChar w:fldCharType="separate"/>
        </w:r>
        <w:r w:rsidR="00F6542B">
          <w:rPr>
            <w:noProof/>
            <w:webHidden/>
          </w:rPr>
          <w:t>472</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6" w:history="1">
        <w:r w:rsidR="00F6542B" w:rsidRPr="00806B45">
          <w:rPr>
            <w:rStyle w:val="Hyperlink"/>
            <w:noProof/>
            <w:rtl/>
          </w:rPr>
          <w:t>דבי ביטון (יש עתיד):</w:t>
        </w:r>
        <w:r w:rsidR="00F6542B">
          <w:rPr>
            <w:noProof/>
            <w:webHidden/>
          </w:rPr>
          <w:tab/>
        </w:r>
        <w:r w:rsidR="00F6542B">
          <w:rPr>
            <w:noProof/>
            <w:webHidden/>
          </w:rPr>
          <w:fldChar w:fldCharType="begin"/>
        </w:r>
        <w:r w:rsidR="00F6542B">
          <w:rPr>
            <w:noProof/>
            <w:webHidden/>
          </w:rPr>
          <w:instrText xml:space="preserve"> PAGEREF _Toc160612426 \h </w:instrText>
        </w:r>
        <w:r w:rsidR="00F6542B">
          <w:rPr>
            <w:noProof/>
            <w:webHidden/>
          </w:rPr>
        </w:r>
        <w:r w:rsidR="00F6542B">
          <w:rPr>
            <w:noProof/>
            <w:webHidden/>
          </w:rPr>
          <w:fldChar w:fldCharType="separate"/>
        </w:r>
        <w:r w:rsidR="00F6542B">
          <w:rPr>
            <w:noProof/>
            <w:webHidden/>
          </w:rPr>
          <w:t>476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7" w:history="1">
        <w:r w:rsidR="00F6542B" w:rsidRPr="00806B45">
          <w:rPr>
            <w:rStyle w:val="Hyperlink"/>
            <w:noProof/>
            <w:rtl/>
          </w:rPr>
          <w:t>יואב סגלוביץ' (יש עתיד):</w:t>
        </w:r>
        <w:r w:rsidR="00F6542B">
          <w:rPr>
            <w:noProof/>
            <w:webHidden/>
          </w:rPr>
          <w:tab/>
        </w:r>
        <w:r w:rsidR="00F6542B">
          <w:rPr>
            <w:noProof/>
            <w:webHidden/>
          </w:rPr>
          <w:fldChar w:fldCharType="begin"/>
        </w:r>
        <w:r w:rsidR="00F6542B">
          <w:rPr>
            <w:noProof/>
            <w:webHidden/>
          </w:rPr>
          <w:instrText xml:space="preserve"> PAGEREF _Toc160612427 \h </w:instrText>
        </w:r>
        <w:r w:rsidR="00F6542B">
          <w:rPr>
            <w:noProof/>
            <w:webHidden/>
          </w:rPr>
        </w:r>
        <w:r w:rsidR="00F6542B">
          <w:rPr>
            <w:noProof/>
            <w:webHidden/>
          </w:rPr>
          <w:fldChar w:fldCharType="separate"/>
        </w:r>
        <w:r w:rsidR="00F6542B">
          <w:rPr>
            <w:noProof/>
            <w:webHidden/>
          </w:rPr>
          <w:t>477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8" w:history="1">
        <w:r w:rsidR="00F6542B" w:rsidRPr="00806B45">
          <w:rPr>
            <w:rStyle w:val="Hyperlink"/>
            <w:noProof/>
            <w:rtl/>
          </w:rPr>
          <w:t>גדי איזנקוט (המחנה הממלכתי):</w:t>
        </w:r>
        <w:r w:rsidR="00F6542B">
          <w:rPr>
            <w:noProof/>
            <w:webHidden/>
          </w:rPr>
          <w:tab/>
        </w:r>
        <w:r w:rsidR="00F6542B">
          <w:rPr>
            <w:noProof/>
            <w:webHidden/>
          </w:rPr>
          <w:fldChar w:fldCharType="begin"/>
        </w:r>
        <w:r w:rsidR="00F6542B">
          <w:rPr>
            <w:noProof/>
            <w:webHidden/>
          </w:rPr>
          <w:instrText xml:space="preserve"> PAGEREF _Toc160612428 \h </w:instrText>
        </w:r>
        <w:r w:rsidR="00F6542B">
          <w:rPr>
            <w:noProof/>
            <w:webHidden/>
          </w:rPr>
        </w:r>
        <w:r w:rsidR="00F6542B">
          <w:rPr>
            <w:noProof/>
            <w:webHidden/>
          </w:rPr>
          <w:fldChar w:fldCharType="separate"/>
        </w:r>
        <w:r w:rsidR="00F6542B">
          <w:rPr>
            <w:noProof/>
            <w:webHidden/>
          </w:rPr>
          <w:t>478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29" w:history="1">
        <w:r w:rsidR="00F6542B" w:rsidRPr="00806B45">
          <w:rPr>
            <w:rStyle w:val="Hyperlink"/>
            <w:noProof/>
            <w:rtl/>
          </w:rPr>
          <w:t>אורית פרקש הכהן (המחנה הממלכתי):</w:t>
        </w:r>
        <w:r w:rsidR="00F6542B">
          <w:rPr>
            <w:noProof/>
            <w:webHidden/>
          </w:rPr>
          <w:tab/>
        </w:r>
        <w:r w:rsidR="00F6542B">
          <w:rPr>
            <w:noProof/>
            <w:webHidden/>
          </w:rPr>
          <w:fldChar w:fldCharType="begin"/>
        </w:r>
        <w:r w:rsidR="00F6542B">
          <w:rPr>
            <w:noProof/>
            <w:webHidden/>
          </w:rPr>
          <w:instrText xml:space="preserve"> PAGEREF _Toc160612429 \h </w:instrText>
        </w:r>
        <w:r w:rsidR="00F6542B">
          <w:rPr>
            <w:noProof/>
            <w:webHidden/>
          </w:rPr>
        </w:r>
        <w:r w:rsidR="00F6542B">
          <w:rPr>
            <w:noProof/>
            <w:webHidden/>
          </w:rPr>
          <w:fldChar w:fldCharType="separate"/>
        </w:r>
        <w:r w:rsidR="00F6542B">
          <w:rPr>
            <w:noProof/>
            <w:webHidden/>
          </w:rPr>
          <w:t>479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0" w:history="1">
        <w:r w:rsidR="00F6542B" w:rsidRPr="00806B45">
          <w:rPr>
            <w:rStyle w:val="Hyperlink"/>
            <w:noProof/>
            <w:rtl/>
          </w:rPr>
          <w:t>אפרת רייטן מרום (העבודה):</w:t>
        </w:r>
        <w:r w:rsidR="00F6542B">
          <w:rPr>
            <w:noProof/>
            <w:webHidden/>
          </w:rPr>
          <w:tab/>
        </w:r>
        <w:r w:rsidR="00F6542B">
          <w:rPr>
            <w:noProof/>
            <w:webHidden/>
          </w:rPr>
          <w:fldChar w:fldCharType="begin"/>
        </w:r>
        <w:r w:rsidR="00F6542B">
          <w:rPr>
            <w:noProof/>
            <w:webHidden/>
          </w:rPr>
          <w:instrText xml:space="preserve"> PAGEREF _Toc160612430 \h </w:instrText>
        </w:r>
        <w:r w:rsidR="00F6542B">
          <w:rPr>
            <w:noProof/>
            <w:webHidden/>
          </w:rPr>
        </w:r>
        <w:r w:rsidR="00F6542B">
          <w:rPr>
            <w:noProof/>
            <w:webHidden/>
          </w:rPr>
          <w:fldChar w:fldCharType="separate"/>
        </w:r>
        <w:r w:rsidR="00F6542B">
          <w:rPr>
            <w:noProof/>
            <w:webHidden/>
          </w:rPr>
          <w:t>480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1" w:history="1">
        <w:r w:rsidR="00F6542B" w:rsidRPr="00806B45">
          <w:rPr>
            <w:rStyle w:val="Hyperlink"/>
            <w:noProof/>
            <w:rtl/>
          </w:rPr>
          <w:t>שרן מרים השכל (המחנה הממלכתי):</w:t>
        </w:r>
        <w:r w:rsidR="00F6542B">
          <w:rPr>
            <w:noProof/>
            <w:webHidden/>
          </w:rPr>
          <w:tab/>
        </w:r>
        <w:r w:rsidR="00F6542B">
          <w:rPr>
            <w:noProof/>
            <w:webHidden/>
          </w:rPr>
          <w:fldChar w:fldCharType="begin"/>
        </w:r>
        <w:r w:rsidR="00F6542B">
          <w:rPr>
            <w:noProof/>
            <w:webHidden/>
          </w:rPr>
          <w:instrText xml:space="preserve"> PAGEREF _Toc160612431 \h </w:instrText>
        </w:r>
        <w:r w:rsidR="00F6542B">
          <w:rPr>
            <w:noProof/>
            <w:webHidden/>
          </w:rPr>
        </w:r>
        <w:r w:rsidR="00F6542B">
          <w:rPr>
            <w:noProof/>
            <w:webHidden/>
          </w:rPr>
          <w:fldChar w:fldCharType="separate"/>
        </w:r>
        <w:r w:rsidR="00F6542B">
          <w:rPr>
            <w:noProof/>
            <w:webHidden/>
          </w:rPr>
          <w:t>482</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2" w:history="1">
        <w:r w:rsidR="00F6542B" w:rsidRPr="00806B45">
          <w:rPr>
            <w:rStyle w:val="Hyperlink"/>
            <w:noProof/>
            <w:rtl/>
          </w:rPr>
          <w:t>אלון שוסטר (המחנה הממלכתי):</w:t>
        </w:r>
        <w:r w:rsidR="00F6542B">
          <w:rPr>
            <w:noProof/>
            <w:webHidden/>
          </w:rPr>
          <w:tab/>
        </w:r>
        <w:r w:rsidR="00F6542B">
          <w:rPr>
            <w:noProof/>
            <w:webHidden/>
          </w:rPr>
          <w:fldChar w:fldCharType="begin"/>
        </w:r>
        <w:r w:rsidR="00F6542B">
          <w:rPr>
            <w:noProof/>
            <w:webHidden/>
          </w:rPr>
          <w:instrText xml:space="preserve"> PAGEREF _Toc160612432 \h </w:instrText>
        </w:r>
        <w:r w:rsidR="00F6542B">
          <w:rPr>
            <w:noProof/>
            <w:webHidden/>
          </w:rPr>
        </w:r>
        <w:r w:rsidR="00F6542B">
          <w:rPr>
            <w:noProof/>
            <w:webHidden/>
          </w:rPr>
          <w:fldChar w:fldCharType="separate"/>
        </w:r>
        <w:r w:rsidR="00F6542B">
          <w:rPr>
            <w:noProof/>
            <w:webHidden/>
          </w:rPr>
          <w:t>483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3" w:history="1">
        <w:r w:rsidR="00F6542B" w:rsidRPr="00806B45">
          <w:rPr>
            <w:rStyle w:val="Hyperlink"/>
            <w:noProof/>
            <w:rtl/>
          </w:rPr>
          <w:t>גלעד קריב (העבודה):</w:t>
        </w:r>
        <w:r w:rsidR="00F6542B">
          <w:rPr>
            <w:noProof/>
            <w:webHidden/>
          </w:rPr>
          <w:tab/>
        </w:r>
        <w:r w:rsidR="00F6542B">
          <w:rPr>
            <w:noProof/>
            <w:webHidden/>
          </w:rPr>
          <w:fldChar w:fldCharType="begin"/>
        </w:r>
        <w:r w:rsidR="00F6542B">
          <w:rPr>
            <w:noProof/>
            <w:webHidden/>
          </w:rPr>
          <w:instrText xml:space="preserve"> PAGEREF _Toc160612433 \h </w:instrText>
        </w:r>
        <w:r w:rsidR="00F6542B">
          <w:rPr>
            <w:noProof/>
            <w:webHidden/>
          </w:rPr>
        </w:r>
        <w:r w:rsidR="00F6542B">
          <w:rPr>
            <w:noProof/>
            <w:webHidden/>
          </w:rPr>
          <w:fldChar w:fldCharType="separate"/>
        </w:r>
        <w:r w:rsidR="00F6542B">
          <w:rPr>
            <w:noProof/>
            <w:webHidden/>
          </w:rPr>
          <w:t>484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4" w:history="1">
        <w:r w:rsidR="00F6542B" w:rsidRPr="00806B45">
          <w:rPr>
            <w:rStyle w:val="Hyperlink"/>
            <w:noProof/>
            <w:rtl/>
          </w:rPr>
          <w:t>ולדימיר בליאק (יש עתיד):</w:t>
        </w:r>
        <w:r w:rsidR="00F6542B">
          <w:rPr>
            <w:noProof/>
            <w:webHidden/>
          </w:rPr>
          <w:tab/>
        </w:r>
        <w:r w:rsidR="00F6542B">
          <w:rPr>
            <w:noProof/>
            <w:webHidden/>
          </w:rPr>
          <w:fldChar w:fldCharType="begin"/>
        </w:r>
        <w:r w:rsidR="00F6542B">
          <w:rPr>
            <w:noProof/>
            <w:webHidden/>
          </w:rPr>
          <w:instrText xml:space="preserve"> PAGEREF _Toc160612434 \h </w:instrText>
        </w:r>
        <w:r w:rsidR="00F6542B">
          <w:rPr>
            <w:noProof/>
            <w:webHidden/>
          </w:rPr>
        </w:r>
        <w:r w:rsidR="00F6542B">
          <w:rPr>
            <w:noProof/>
            <w:webHidden/>
          </w:rPr>
          <w:fldChar w:fldCharType="separate"/>
        </w:r>
        <w:r w:rsidR="00F6542B">
          <w:rPr>
            <w:noProof/>
            <w:webHidden/>
          </w:rPr>
          <w:t>486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5" w:history="1">
        <w:r w:rsidR="00F6542B" w:rsidRPr="00806B45">
          <w:rPr>
            <w:rStyle w:val="Hyperlink"/>
            <w:noProof/>
            <w:rtl/>
          </w:rPr>
          <w:t>משה טור פז (יש עתיד):</w:t>
        </w:r>
        <w:r w:rsidR="00F6542B">
          <w:rPr>
            <w:noProof/>
            <w:webHidden/>
          </w:rPr>
          <w:tab/>
        </w:r>
        <w:r w:rsidR="00F6542B">
          <w:rPr>
            <w:noProof/>
            <w:webHidden/>
          </w:rPr>
          <w:fldChar w:fldCharType="begin"/>
        </w:r>
        <w:r w:rsidR="00F6542B">
          <w:rPr>
            <w:noProof/>
            <w:webHidden/>
          </w:rPr>
          <w:instrText xml:space="preserve"> PAGEREF _Toc160612435 \h </w:instrText>
        </w:r>
        <w:r w:rsidR="00F6542B">
          <w:rPr>
            <w:noProof/>
            <w:webHidden/>
          </w:rPr>
        </w:r>
        <w:r w:rsidR="00F6542B">
          <w:rPr>
            <w:noProof/>
            <w:webHidden/>
          </w:rPr>
          <w:fldChar w:fldCharType="separate"/>
        </w:r>
        <w:r w:rsidR="00F6542B">
          <w:rPr>
            <w:noProof/>
            <w:webHidden/>
          </w:rPr>
          <w:t>486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6" w:history="1">
        <w:r w:rsidR="00F6542B" w:rsidRPr="00806B45">
          <w:rPr>
            <w:rStyle w:val="Hyperlink"/>
            <w:noProof/>
            <w:rtl/>
          </w:rPr>
          <w:t>סימון דוידסון (יש עתיד):</w:t>
        </w:r>
        <w:r w:rsidR="00F6542B">
          <w:rPr>
            <w:noProof/>
            <w:webHidden/>
          </w:rPr>
          <w:tab/>
        </w:r>
        <w:r w:rsidR="00F6542B">
          <w:rPr>
            <w:noProof/>
            <w:webHidden/>
          </w:rPr>
          <w:fldChar w:fldCharType="begin"/>
        </w:r>
        <w:r w:rsidR="00F6542B">
          <w:rPr>
            <w:noProof/>
            <w:webHidden/>
          </w:rPr>
          <w:instrText xml:space="preserve"> PAGEREF _Toc160612436 \h </w:instrText>
        </w:r>
        <w:r w:rsidR="00F6542B">
          <w:rPr>
            <w:noProof/>
            <w:webHidden/>
          </w:rPr>
        </w:r>
        <w:r w:rsidR="00F6542B">
          <w:rPr>
            <w:noProof/>
            <w:webHidden/>
          </w:rPr>
          <w:fldChar w:fldCharType="separate"/>
        </w:r>
        <w:r w:rsidR="00F6542B">
          <w:rPr>
            <w:noProof/>
            <w:webHidden/>
          </w:rPr>
          <w:t>487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7" w:history="1">
        <w:r w:rsidR="00F6542B" w:rsidRPr="00806B45">
          <w:rPr>
            <w:rStyle w:val="Hyperlink"/>
            <w:noProof/>
            <w:rtl/>
          </w:rPr>
          <w:t>מירב בן ארי (יש עתיד):</w:t>
        </w:r>
        <w:r w:rsidR="00F6542B">
          <w:rPr>
            <w:noProof/>
            <w:webHidden/>
          </w:rPr>
          <w:tab/>
        </w:r>
        <w:r w:rsidR="00F6542B">
          <w:rPr>
            <w:noProof/>
            <w:webHidden/>
          </w:rPr>
          <w:fldChar w:fldCharType="begin"/>
        </w:r>
        <w:r w:rsidR="00F6542B">
          <w:rPr>
            <w:noProof/>
            <w:webHidden/>
          </w:rPr>
          <w:instrText xml:space="preserve"> PAGEREF _Toc160612437 \h </w:instrText>
        </w:r>
        <w:r w:rsidR="00F6542B">
          <w:rPr>
            <w:noProof/>
            <w:webHidden/>
          </w:rPr>
        </w:r>
        <w:r w:rsidR="00F6542B">
          <w:rPr>
            <w:noProof/>
            <w:webHidden/>
          </w:rPr>
          <w:fldChar w:fldCharType="separate"/>
        </w:r>
        <w:r w:rsidR="00F6542B">
          <w:rPr>
            <w:noProof/>
            <w:webHidden/>
          </w:rPr>
          <w:t>490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8" w:history="1">
        <w:r w:rsidR="00F6542B" w:rsidRPr="00806B45">
          <w:rPr>
            <w:rStyle w:val="Hyperlink"/>
            <w:noProof/>
            <w:rtl/>
          </w:rPr>
          <w:t>חילי טרופר (המחנה הממלכתי):</w:t>
        </w:r>
        <w:r w:rsidR="00F6542B">
          <w:rPr>
            <w:noProof/>
            <w:webHidden/>
          </w:rPr>
          <w:tab/>
        </w:r>
        <w:r w:rsidR="00F6542B">
          <w:rPr>
            <w:noProof/>
            <w:webHidden/>
          </w:rPr>
          <w:fldChar w:fldCharType="begin"/>
        </w:r>
        <w:r w:rsidR="00F6542B">
          <w:rPr>
            <w:noProof/>
            <w:webHidden/>
          </w:rPr>
          <w:instrText xml:space="preserve"> PAGEREF _Toc160612438 \h </w:instrText>
        </w:r>
        <w:r w:rsidR="00F6542B">
          <w:rPr>
            <w:noProof/>
            <w:webHidden/>
          </w:rPr>
        </w:r>
        <w:r w:rsidR="00F6542B">
          <w:rPr>
            <w:noProof/>
            <w:webHidden/>
          </w:rPr>
          <w:fldChar w:fldCharType="separate"/>
        </w:r>
        <w:r w:rsidR="00F6542B">
          <w:rPr>
            <w:noProof/>
            <w:webHidden/>
          </w:rPr>
          <w:t>493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39" w:history="1">
        <w:r w:rsidR="00F6542B" w:rsidRPr="00806B45">
          <w:rPr>
            <w:rStyle w:val="Hyperlink"/>
            <w:noProof/>
            <w:rtl/>
          </w:rPr>
          <w:t>מירב כהן (יש עתיד):</w:t>
        </w:r>
        <w:r w:rsidR="00F6542B">
          <w:rPr>
            <w:noProof/>
            <w:webHidden/>
          </w:rPr>
          <w:tab/>
        </w:r>
        <w:r w:rsidR="00F6542B">
          <w:rPr>
            <w:noProof/>
            <w:webHidden/>
          </w:rPr>
          <w:fldChar w:fldCharType="begin"/>
        </w:r>
        <w:r w:rsidR="00F6542B">
          <w:rPr>
            <w:noProof/>
            <w:webHidden/>
          </w:rPr>
          <w:instrText xml:space="preserve"> PAGEREF _Toc160612439 \h </w:instrText>
        </w:r>
        <w:r w:rsidR="00F6542B">
          <w:rPr>
            <w:noProof/>
            <w:webHidden/>
          </w:rPr>
        </w:r>
        <w:r w:rsidR="00F6542B">
          <w:rPr>
            <w:noProof/>
            <w:webHidden/>
          </w:rPr>
          <w:fldChar w:fldCharType="separate"/>
        </w:r>
        <w:r w:rsidR="00F6542B">
          <w:rPr>
            <w:noProof/>
            <w:webHidden/>
          </w:rPr>
          <w:t>494</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0" w:history="1">
        <w:r w:rsidR="00F6542B" w:rsidRPr="00806B45">
          <w:rPr>
            <w:rStyle w:val="Hyperlink"/>
            <w:noProof/>
            <w:rtl/>
          </w:rPr>
          <w:t>שלי טל מירון (יש עתיד):</w:t>
        </w:r>
        <w:r w:rsidR="00F6542B">
          <w:rPr>
            <w:noProof/>
            <w:webHidden/>
          </w:rPr>
          <w:tab/>
        </w:r>
        <w:r w:rsidR="00F6542B">
          <w:rPr>
            <w:noProof/>
            <w:webHidden/>
          </w:rPr>
          <w:fldChar w:fldCharType="begin"/>
        </w:r>
        <w:r w:rsidR="00F6542B">
          <w:rPr>
            <w:noProof/>
            <w:webHidden/>
          </w:rPr>
          <w:instrText xml:space="preserve"> PAGEREF _Toc160612440 \h </w:instrText>
        </w:r>
        <w:r w:rsidR="00F6542B">
          <w:rPr>
            <w:noProof/>
            <w:webHidden/>
          </w:rPr>
        </w:r>
        <w:r w:rsidR="00F6542B">
          <w:rPr>
            <w:noProof/>
            <w:webHidden/>
          </w:rPr>
          <w:fldChar w:fldCharType="separate"/>
        </w:r>
        <w:r w:rsidR="00F6542B">
          <w:rPr>
            <w:noProof/>
            <w:webHidden/>
          </w:rPr>
          <w:t>496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1" w:history="1">
        <w:r w:rsidR="00F6542B" w:rsidRPr="00806B45">
          <w:rPr>
            <w:rStyle w:val="Hyperlink"/>
            <w:noProof/>
            <w:rtl/>
          </w:rPr>
          <w:t>מטי צרפתי הרכבי (יש עתיד):</w:t>
        </w:r>
        <w:r w:rsidR="00F6542B">
          <w:rPr>
            <w:noProof/>
            <w:webHidden/>
          </w:rPr>
          <w:tab/>
        </w:r>
        <w:r w:rsidR="00F6542B">
          <w:rPr>
            <w:noProof/>
            <w:webHidden/>
          </w:rPr>
          <w:fldChar w:fldCharType="begin"/>
        </w:r>
        <w:r w:rsidR="00F6542B">
          <w:rPr>
            <w:noProof/>
            <w:webHidden/>
          </w:rPr>
          <w:instrText xml:space="preserve"> PAGEREF _Toc160612441 \h </w:instrText>
        </w:r>
        <w:r w:rsidR="00F6542B">
          <w:rPr>
            <w:noProof/>
            <w:webHidden/>
          </w:rPr>
        </w:r>
        <w:r w:rsidR="00F6542B">
          <w:rPr>
            <w:noProof/>
            <w:webHidden/>
          </w:rPr>
          <w:fldChar w:fldCharType="separate"/>
        </w:r>
        <w:r w:rsidR="00F6542B">
          <w:rPr>
            <w:noProof/>
            <w:webHidden/>
          </w:rPr>
          <w:t>498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2" w:history="1">
        <w:r w:rsidR="00F6542B" w:rsidRPr="00806B45">
          <w:rPr>
            <w:rStyle w:val="Hyperlink"/>
            <w:noProof/>
            <w:rtl/>
          </w:rPr>
          <w:t>מיכל שיר סגמן (יש עתיד):</w:t>
        </w:r>
        <w:r w:rsidR="00F6542B">
          <w:rPr>
            <w:noProof/>
            <w:webHidden/>
          </w:rPr>
          <w:tab/>
        </w:r>
        <w:r w:rsidR="00F6542B">
          <w:rPr>
            <w:noProof/>
            <w:webHidden/>
          </w:rPr>
          <w:fldChar w:fldCharType="begin"/>
        </w:r>
        <w:r w:rsidR="00F6542B">
          <w:rPr>
            <w:noProof/>
            <w:webHidden/>
          </w:rPr>
          <w:instrText xml:space="preserve"> PAGEREF _Toc160612442 \h </w:instrText>
        </w:r>
        <w:r w:rsidR="00F6542B">
          <w:rPr>
            <w:noProof/>
            <w:webHidden/>
          </w:rPr>
        </w:r>
        <w:r w:rsidR="00F6542B">
          <w:rPr>
            <w:noProof/>
            <w:webHidden/>
          </w:rPr>
          <w:fldChar w:fldCharType="separate"/>
        </w:r>
        <w:r w:rsidR="00F6542B">
          <w:rPr>
            <w:noProof/>
            <w:webHidden/>
          </w:rPr>
          <w:t>499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3" w:history="1">
        <w:r w:rsidR="00F6542B" w:rsidRPr="00806B45">
          <w:rPr>
            <w:rStyle w:val="Hyperlink"/>
            <w:noProof/>
            <w:rtl/>
          </w:rPr>
          <w:t>יסמין פרידמן (יש עתיד):</w:t>
        </w:r>
        <w:r w:rsidR="00F6542B">
          <w:rPr>
            <w:noProof/>
            <w:webHidden/>
          </w:rPr>
          <w:tab/>
        </w:r>
        <w:r w:rsidR="00F6542B">
          <w:rPr>
            <w:noProof/>
            <w:webHidden/>
          </w:rPr>
          <w:fldChar w:fldCharType="begin"/>
        </w:r>
        <w:r w:rsidR="00F6542B">
          <w:rPr>
            <w:noProof/>
            <w:webHidden/>
          </w:rPr>
          <w:instrText xml:space="preserve"> PAGEREF _Toc160612443 \h </w:instrText>
        </w:r>
        <w:r w:rsidR="00F6542B">
          <w:rPr>
            <w:noProof/>
            <w:webHidden/>
          </w:rPr>
        </w:r>
        <w:r w:rsidR="00F6542B">
          <w:rPr>
            <w:noProof/>
            <w:webHidden/>
          </w:rPr>
          <w:fldChar w:fldCharType="separate"/>
        </w:r>
        <w:r w:rsidR="00F6542B">
          <w:rPr>
            <w:noProof/>
            <w:webHidden/>
          </w:rPr>
          <w:t>503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4" w:history="1">
        <w:r w:rsidR="00F6542B" w:rsidRPr="00806B45">
          <w:rPr>
            <w:rStyle w:val="Hyperlink"/>
            <w:noProof/>
            <w:rtl/>
          </w:rPr>
          <w:t>זאב אלקין (המחנה הממלכתי):</w:t>
        </w:r>
        <w:r w:rsidR="00F6542B">
          <w:rPr>
            <w:noProof/>
            <w:webHidden/>
          </w:rPr>
          <w:tab/>
        </w:r>
        <w:r w:rsidR="00F6542B">
          <w:rPr>
            <w:noProof/>
            <w:webHidden/>
          </w:rPr>
          <w:fldChar w:fldCharType="begin"/>
        </w:r>
        <w:r w:rsidR="00F6542B">
          <w:rPr>
            <w:noProof/>
            <w:webHidden/>
          </w:rPr>
          <w:instrText xml:space="preserve"> PAGEREF _Toc160612444 \h </w:instrText>
        </w:r>
        <w:r w:rsidR="00F6542B">
          <w:rPr>
            <w:noProof/>
            <w:webHidden/>
          </w:rPr>
        </w:r>
        <w:r w:rsidR="00F6542B">
          <w:rPr>
            <w:noProof/>
            <w:webHidden/>
          </w:rPr>
          <w:fldChar w:fldCharType="separate"/>
        </w:r>
        <w:r w:rsidR="00F6542B">
          <w:rPr>
            <w:noProof/>
            <w:webHidden/>
          </w:rPr>
          <w:t>506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5" w:history="1">
        <w:r w:rsidR="00F6542B" w:rsidRPr="00806B45">
          <w:rPr>
            <w:rStyle w:val="Hyperlink"/>
            <w:noProof/>
            <w:rtl/>
          </w:rPr>
          <w:t>ינון אזולאי (ש"ס):</w:t>
        </w:r>
        <w:r w:rsidR="00F6542B">
          <w:rPr>
            <w:noProof/>
            <w:webHidden/>
          </w:rPr>
          <w:tab/>
        </w:r>
        <w:r w:rsidR="00F6542B">
          <w:rPr>
            <w:noProof/>
            <w:webHidden/>
          </w:rPr>
          <w:fldChar w:fldCharType="begin"/>
        </w:r>
        <w:r w:rsidR="00F6542B">
          <w:rPr>
            <w:noProof/>
            <w:webHidden/>
          </w:rPr>
          <w:instrText xml:space="preserve"> PAGEREF _Toc160612445 \h </w:instrText>
        </w:r>
        <w:r w:rsidR="00F6542B">
          <w:rPr>
            <w:noProof/>
            <w:webHidden/>
          </w:rPr>
        </w:r>
        <w:r w:rsidR="00F6542B">
          <w:rPr>
            <w:noProof/>
            <w:webHidden/>
          </w:rPr>
          <w:fldChar w:fldCharType="separate"/>
        </w:r>
        <w:r w:rsidR="00F6542B">
          <w:rPr>
            <w:noProof/>
            <w:webHidden/>
          </w:rPr>
          <w:t>509</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6" w:history="1">
        <w:r w:rsidR="00F6542B" w:rsidRPr="00806B45">
          <w:rPr>
            <w:rStyle w:val="Hyperlink"/>
            <w:noProof/>
            <w:rtl/>
          </w:rPr>
          <w:t>נאור שירי (יש עתיד):</w:t>
        </w:r>
        <w:r w:rsidR="00F6542B">
          <w:rPr>
            <w:noProof/>
            <w:webHidden/>
          </w:rPr>
          <w:tab/>
        </w:r>
        <w:r w:rsidR="00F6542B">
          <w:rPr>
            <w:noProof/>
            <w:webHidden/>
          </w:rPr>
          <w:fldChar w:fldCharType="begin"/>
        </w:r>
        <w:r w:rsidR="00F6542B">
          <w:rPr>
            <w:noProof/>
            <w:webHidden/>
          </w:rPr>
          <w:instrText xml:space="preserve"> PAGEREF _Toc160612446 \h </w:instrText>
        </w:r>
        <w:r w:rsidR="00F6542B">
          <w:rPr>
            <w:noProof/>
            <w:webHidden/>
          </w:rPr>
        </w:r>
        <w:r w:rsidR="00F6542B">
          <w:rPr>
            <w:noProof/>
            <w:webHidden/>
          </w:rPr>
          <w:fldChar w:fldCharType="separate"/>
        </w:r>
        <w:r w:rsidR="00F6542B">
          <w:rPr>
            <w:noProof/>
            <w:webHidden/>
          </w:rPr>
          <w:t>513</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7" w:history="1">
        <w:r w:rsidR="00F6542B" w:rsidRPr="00806B45">
          <w:rPr>
            <w:rStyle w:val="Hyperlink"/>
            <w:noProof/>
            <w:rtl/>
          </w:rPr>
          <w:t>ולדימיר בליאק (יש עתיד):</w:t>
        </w:r>
        <w:r w:rsidR="00F6542B">
          <w:rPr>
            <w:noProof/>
            <w:webHidden/>
          </w:rPr>
          <w:tab/>
        </w:r>
        <w:r w:rsidR="00F6542B">
          <w:rPr>
            <w:noProof/>
            <w:webHidden/>
          </w:rPr>
          <w:fldChar w:fldCharType="begin"/>
        </w:r>
        <w:r w:rsidR="00F6542B">
          <w:rPr>
            <w:noProof/>
            <w:webHidden/>
          </w:rPr>
          <w:instrText xml:space="preserve"> PAGEREF _Toc160612447 \h </w:instrText>
        </w:r>
        <w:r w:rsidR="00F6542B">
          <w:rPr>
            <w:noProof/>
            <w:webHidden/>
          </w:rPr>
        </w:r>
        <w:r w:rsidR="00F6542B">
          <w:rPr>
            <w:noProof/>
            <w:webHidden/>
          </w:rPr>
          <w:fldChar w:fldCharType="separate"/>
        </w:r>
        <w:r w:rsidR="00F6542B">
          <w:rPr>
            <w:noProof/>
            <w:webHidden/>
          </w:rPr>
          <w:t>520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8" w:history="1">
        <w:r w:rsidR="00F6542B" w:rsidRPr="00806B45">
          <w:rPr>
            <w:rStyle w:val="Hyperlink"/>
            <w:noProof/>
            <w:rtl/>
          </w:rPr>
          <w:t>יוראי להב הרצנו (יש עתיד):</w:t>
        </w:r>
        <w:r w:rsidR="00F6542B">
          <w:rPr>
            <w:noProof/>
            <w:webHidden/>
          </w:rPr>
          <w:tab/>
        </w:r>
        <w:r w:rsidR="00F6542B">
          <w:rPr>
            <w:noProof/>
            <w:webHidden/>
          </w:rPr>
          <w:fldChar w:fldCharType="begin"/>
        </w:r>
        <w:r w:rsidR="00F6542B">
          <w:rPr>
            <w:noProof/>
            <w:webHidden/>
          </w:rPr>
          <w:instrText xml:space="preserve"> PAGEREF _Toc160612448 \h </w:instrText>
        </w:r>
        <w:r w:rsidR="00F6542B">
          <w:rPr>
            <w:noProof/>
            <w:webHidden/>
          </w:rPr>
        </w:r>
        <w:r w:rsidR="00F6542B">
          <w:rPr>
            <w:noProof/>
            <w:webHidden/>
          </w:rPr>
          <w:fldChar w:fldCharType="separate"/>
        </w:r>
        <w:r w:rsidR="00F6542B">
          <w:rPr>
            <w:noProof/>
            <w:webHidden/>
          </w:rPr>
          <w:t>520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49" w:history="1">
        <w:r w:rsidR="00F6542B" w:rsidRPr="00806B45">
          <w:rPr>
            <w:rStyle w:val="Hyperlink"/>
            <w:noProof/>
            <w:rtl/>
          </w:rPr>
          <w:t>בועז טופורובסקי (יש עתיד):</w:t>
        </w:r>
        <w:r w:rsidR="00F6542B">
          <w:rPr>
            <w:noProof/>
            <w:webHidden/>
          </w:rPr>
          <w:tab/>
        </w:r>
        <w:r w:rsidR="00F6542B">
          <w:rPr>
            <w:noProof/>
            <w:webHidden/>
          </w:rPr>
          <w:fldChar w:fldCharType="begin"/>
        </w:r>
        <w:r w:rsidR="00F6542B">
          <w:rPr>
            <w:noProof/>
            <w:webHidden/>
          </w:rPr>
          <w:instrText xml:space="preserve"> PAGEREF _Toc160612449 \h </w:instrText>
        </w:r>
        <w:r w:rsidR="00F6542B">
          <w:rPr>
            <w:noProof/>
            <w:webHidden/>
          </w:rPr>
        </w:r>
        <w:r w:rsidR="00F6542B">
          <w:rPr>
            <w:noProof/>
            <w:webHidden/>
          </w:rPr>
          <w:fldChar w:fldCharType="separate"/>
        </w:r>
        <w:r w:rsidR="00F6542B">
          <w:rPr>
            <w:noProof/>
            <w:webHidden/>
          </w:rPr>
          <w:t>528</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0" w:history="1">
        <w:r w:rsidR="00F6542B" w:rsidRPr="00806B45">
          <w:rPr>
            <w:rStyle w:val="Hyperlink"/>
            <w:noProof/>
            <w:rtl/>
          </w:rPr>
          <w:t>אביחי אברהם בוארון (הליכוד):</w:t>
        </w:r>
        <w:r w:rsidR="00F6542B">
          <w:rPr>
            <w:noProof/>
            <w:webHidden/>
          </w:rPr>
          <w:tab/>
        </w:r>
        <w:r w:rsidR="00F6542B">
          <w:rPr>
            <w:noProof/>
            <w:webHidden/>
          </w:rPr>
          <w:fldChar w:fldCharType="begin"/>
        </w:r>
        <w:r w:rsidR="00F6542B">
          <w:rPr>
            <w:noProof/>
            <w:webHidden/>
          </w:rPr>
          <w:instrText xml:space="preserve"> PAGEREF _Toc160612450 \h </w:instrText>
        </w:r>
        <w:r w:rsidR="00F6542B">
          <w:rPr>
            <w:noProof/>
            <w:webHidden/>
          </w:rPr>
        </w:r>
        <w:r w:rsidR="00F6542B">
          <w:rPr>
            <w:noProof/>
            <w:webHidden/>
          </w:rPr>
          <w:fldChar w:fldCharType="separate"/>
        </w:r>
        <w:r w:rsidR="00F6542B">
          <w:rPr>
            <w:noProof/>
            <w:webHidden/>
          </w:rPr>
          <w:t>531</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1" w:history="1">
        <w:r w:rsidR="00F6542B" w:rsidRPr="00806B45">
          <w:rPr>
            <w:rStyle w:val="Hyperlink"/>
            <w:noProof/>
            <w:rtl/>
          </w:rPr>
          <w:t>רון כץ (יש עתיד):</w:t>
        </w:r>
        <w:r w:rsidR="00F6542B">
          <w:rPr>
            <w:noProof/>
            <w:webHidden/>
          </w:rPr>
          <w:tab/>
        </w:r>
        <w:r w:rsidR="00F6542B">
          <w:rPr>
            <w:noProof/>
            <w:webHidden/>
          </w:rPr>
          <w:fldChar w:fldCharType="begin"/>
        </w:r>
        <w:r w:rsidR="00F6542B">
          <w:rPr>
            <w:noProof/>
            <w:webHidden/>
          </w:rPr>
          <w:instrText xml:space="preserve"> PAGEREF _Toc160612451 \h </w:instrText>
        </w:r>
        <w:r w:rsidR="00F6542B">
          <w:rPr>
            <w:noProof/>
            <w:webHidden/>
          </w:rPr>
        </w:r>
        <w:r w:rsidR="00F6542B">
          <w:rPr>
            <w:noProof/>
            <w:webHidden/>
          </w:rPr>
          <w:fldChar w:fldCharType="separate"/>
        </w:r>
        <w:r w:rsidR="00F6542B">
          <w:rPr>
            <w:noProof/>
            <w:webHidden/>
          </w:rPr>
          <w:t>536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2" w:history="1">
        <w:r w:rsidR="00F6542B" w:rsidRPr="00806B45">
          <w:rPr>
            <w:rStyle w:val="Hyperlink"/>
            <w:noProof/>
            <w:rtl/>
          </w:rPr>
          <w:t>עידן רול (יש עתיד):</w:t>
        </w:r>
        <w:r w:rsidR="00F6542B">
          <w:rPr>
            <w:noProof/>
            <w:webHidden/>
          </w:rPr>
          <w:tab/>
        </w:r>
        <w:r w:rsidR="00F6542B">
          <w:rPr>
            <w:noProof/>
            <w:webHidden/>
          </w:rPr>
          <w:fldChar w:fldCharType="begin"/>
        </w:r>
        <w:r w:rsidR="00F6542B">
          <w:rPr>
            <w:noProof/>
            <w:webHidden/>
          </w:rPr>
          <w:instrText xml:space="preserve"> PAGEREF _Toc160612452 \h </w:instrText>
        </w:r>
        <w:r w:rsidR="00F6542B">
          <w:rPr>
            <w:noProof/>
            <w:webHidden/>
          </w:rPr>
        </w:r>
        <w:r w:rsidR="00F6542B">
          <w:rPr>
            <w:noProof/>
            <w:webHidden/>
          </w:rPr>
          <w:fldChar w:fldCharType="separate"/>
        </w:r>
        <w:r w:rsidR="00F6542B">
          <w:rPr>
            <w:noProof/>
            <w:webHidden/>
          </w:rPr>
          <w:t>546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3" w:history="1">
        <w:r w:rsidR="00F6542B" w:rsidRPr="00806B45">
          <w:rPr>
            <w:rStyle w:val="Hyperlink"/>
            <w:noProof/>
            <w:rtl/>
          </w:rPr>
          <w:t>שר התקשורת שלמה קרעי:</w:t>
        </w:r>
        <w:r w:rsidR="00F6542B">
          <w:rPr>
            <w:noProof/>
            <w:webHidden/>
          </w:rPr>
          <w:tab/>
        </w:r>
        <w:r w:rsidR="00F6542B">
          <w:rPr>
            <w:noProof/>
            <w:webHidden/>
          </w:rPr>
          <w:fldChar w:fldCharType="begin"/>
        </w:r>
        <w:r w:rsidR="00F6542B">
          <w:rPr>
            <w:noProof/>
            <w:webHidden/>
          </w:rPr>
          <w:instrText xml:space="preserve"> PAGEREF _Toc160612453 \h </w:instrText>
        </w:r>
        <w:r w:rsidR="00F6542B">
          <w:rPr>
            <w:noProof/>
            <w:webHidden/>
          </w:rPr>
        </w:r>
        <w:r w:rsidR="00F6542B">
          <w:rPr>
            <w:noProof/>
            <w:webHidden/>
          </w:rPr>
          <w:fldChar w:fldCharType="separate"/>
        </w:r>
        <w:r w:rsidR="00F6542B">
          <w:rPr>
            <w:noProof/>
            <w:webHidden/>
          </w:rPr>
          <w:t>550</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54" w:history="1">
        <w:r w:rsidR="00F6542B" w:rsidRPr="00806B45">
          <w:rPr>
            <w:rStyle w:val="Hyperlink"/>
            <w:noProof/>
            <w:rtl/>
            <w:lang w:eastAsia="he-IL"/>
          </w:rPr>
          <w:t>הצעת חוק אומנה לילדים (תיקון מס' 4) (אומנת חירום), התשפ"ג–2023</w:t>
        </w:r>
        <w:r w:rsidR="00F6542B">
          <w:rPr>
            <w:noProof/>
            <w:webHidden/>
          </w:rPr>
          <w:tab/>
        </w:r>
        <w:r w:rsidR="00F6542B">
          <w:rPr>
            <w:noProof/>
            <w:webHidden/>
          </w:rPr>
          <w:fldChar w:fldCharType="begin"/>
        </w:r>
        <w:r w:rsidR="00F6542B">
          <w:rPr>
            <w:noProof/>
            <w:webHidden/>
          </w:rPr>
          <w:instrText xml:space="preserve"> PAGEREF _Toc160612454 \h </w:instrText>
        </w:r>
        <w:r w:rsidR="00F6542B">
          <w:rPr>
            <w:noProof/>
            <w:webHidden/>
          </w:rPr>
        </w:r>
        <w:r w:rsidR="00F6542B">
          <w:rPr>
            <w:noProof/>
            <w:webHidden/>
          </w:rPr>
          <w:fldChar w:fldCharType="separate"/>
        </w:r>
        <w:r w:rsidR="00F6542B">
          <w:rPr>
            <w:noProof/>
            <w:webHidden/>
          </w:rPr>
          <w:t>566</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5" w:history="1">
        <w:r w:rsidR="00F6542B" w:rsidRPr="00806B45">
          <w:rPr>
            <w:rStyle w:val="Hyperlink"/>
            <w:noProof/>
            <w:rtl/>
          </w:rPr>
          <w:t>שר הכלכלה והתעשייה ניר ברקת:</w:t>
        </w:r>
        <w:r w:rsidR="00F6542B">
          <w:rPr>
            <w:noProof/>
            <w:webHidden/>
          </w:rPr>
          <w:tab/>
        </w:r>
        <w:r w:rsidR="00F6542B">
          <w:rPr>
            <w:noProof/>
            <w:webHidden/>
          </w:rPr>
          <w:fldChar w:fldCharType="begin"/>
        </w:r>
        <w:r w:rsidR="00F6542B">
          <w:rPr>
            <w:noProof/>
            <w:webHidden/>
          </w:rPr>
          <w:instrText xml:space="preserve"> PAGEREF _Toc160612455 \h </w:instrText>
        </w:r>
        <w:r w:rsidR="00F6542B">
          <w:rPr>
            <w:noProof/>
            <w:webHidden/>
          </w:rPr>
        </w:r>
        <w:r w:rsidR="00F6542B">
          <w:rPr>
            <w:noProof/>
            <w:webHidden/>
          </w:rPr>
          <w:fldChar w:fldCharType="separate"/>
        </w:r>
        <w:r w:rsidR="00F6542B">
          <w:rPr>
            <w:noProof/>
            <w:webHidden/>
          </w:rPr>
          <w:t>566</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56" w:history="1">
        <w:r w:rsidR="00F6542B" w:rsidRPr="00806B45">
          <w:rPr>
            <w:rStyle w:val="Hyperlink"/>
            <w:noProof/>
            <w:rtl/>
            <w:lang w:eastAsia="he-IL"/>
          </w:rPr>
          <w:t>הצעת חוק אומנה לילדים (תיקון – אומנת חירום), התשפ"ג–2023</w:t>
        </w:r>
        <w:r w:rsidR="00F6542B">
          <w:rPr>
            <w:noProof/>
            <w:webHidden/>
          </w:rPr>
          <w:tab/>
        </w:r>
        <w:r w:rsidR="00F6542B">
          <w:rPr>
            <w:noProof/>
            <w:webHidden/>
          </w:rPr>
          <w:fldChar w:fldCharType="begin"/>
        </w:r>
        <w:r w:rsidR="00F6542B">
          <w:rPr>
            <w:noProof/>
            <w:webHidden/>
          </w:rPr>
          <w:instrText xml:space="preserve"> PAGEREF _Toc160612456 \h </w:instrText>
        </w:r>
        <w:r w:rsidR="00F6542B">
          <w:rPr>
            <w:noProof/>
            <w:webHidden/>
          </w:rPr>
        </w:r>
        <w:r w:rsidR="00F6542B">
          <w:rPr>
            <w:noProof/>
            <w:webHidden/>
          </w:rPr>
          <w:fldChar w:fldCharType="separate"/>
        </w:r>
        <w:r w:rsidR="00F6542B">
          <w:rPr>
            <w:noProof/>
            <w:webHidden/>
          </w:rPr>
          <w:t>567</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7" w:history="1">
        <w:r w:rsidR="00F6542B" w:rsidRPr="00806B45">
          <w:rPr>
            <w:rStyle w:val="Hyperlink"/>
            <w:noProof/>
            <w:rtl/>
          </w:rPr>
          <w:t>יסמין פרידמן (יש עתיד):</w:t>
        </w:r>
        <w:r w:rsidR="00F6542B">
          <w:rPr>
            <w:noProof/>
            <w:webHidden/>
          </w:rPr>
          <w:tab/>
        </w:r>
        <w:r w:rsidR="00F6542B">
          <w:rPr>
            <w:noProof/>
            <w:webHidden/>
          </w:rPr>
          <w:fldChar w:fldCharType="begin"/>
        </w:r>
        <w:r w:rsidR="00F6542B">
          <w:rPr>
            <w:noProof/>
            <w:webHidden/>
          </w:rPr>
          <w:instrText xml:space="preserve"> PAGEREF _Toc160612457 \h </w:instrText>
        </w:r>
        <w:r w:rsidR="00F6542B">
          <w:rPr>
            <w:noProof/>
            <w:webHidden/>
          </w:rPr>
        </w:r>
        <w:r w:rsidR="00F6542B">
          <w:rPr>
            <w:noProof/>
            <w:webHidden/>
          </w:rPr>
          <w:fldChar w:fldCharType="separate"/>
        </w:r>
        <w:r w:rsidR="00F6542B">
          <w:rPr>
            <w:noProof/>
            <w:webHidden/>
          </w:rPr>
          <w:t>568</w:t>
        </w:r>
        <w:r w:rsidR="00F6542B">
          <w:rPr>
            <w:noProof/>
            <w:webHidden/>
          </w:rPr>
          <w:fldChar w:fldCharType="end"/>
        </w:r>
      </w:hyperlink>
    </w:p>
    <w:p w:rsidR="00F6542B" w:rsidRDefault="007674AD" w:rsidP="00F6542B">
      <w:pPr>
        <w:pStyle w:val="TOC1"/>
        <w:tabs>
          <w:tab w:val="right" w:leader="dot" w:pos="8296"/>
        </w:tabs>
        <w:ind w:firstLine="0"/>
        <w:rPr>
          <w:rFonts w:asciiTheme="minorHAnsi" w:eastAsiaTheme="minorEastAsia" w:hAnsiTheme="minorHAnsi" w:cstheme="minorBidi"/>
          <w:noProof/>
        </w:rPr>
      </w:pPr>
      <w:hyperlink w:anchor="_Toc160612458" w:history="1">
        <w:r w:rsidR="00F6542B" w:rsidRPr="00806B45">
          <w:rPr>
            <w:rStyle w:val="Hyperlink"/>
            <w:noProof/>
            <w:rtl/>
            <w:lang w:eastAsia="he-IL"/>
          </w:rPr>
          <w:t>הצעת חוק הכניסה לישראל (תיקון מס' 37 – הוראת שעה – נגיף הקורונה החדש), התשפ"ג–2023</w:t>
        </w:r>
        <w:r w:rsidR="00F6542B">
          <w:rPr>
            <w:noProof/>
            <w:webHidden/>
          </w:rPr>
          <w:tab/>
        </w:r>
        <w:r w:rsidR="00F6542B">
          <w:rPr>
            <w:noProof/>
            <w:webHidden/>
          </w:rPr>
          <w:fldChar w:fldCharType="begin"/>
        </w:r>
        <w:r w:rsidR="00F6542B">
          <w:rPr>
            <w:noProof/>
            <w:webHidden/>
          </w:rPr>
          <w:instrText xml:space="preserve"> PAGEREF _Toc160612458 \h </w:instrText>
        </w:r>
        <w:r w:rsidR="00F6542B">
          <w:rPr>
            <w:noProof/>
            <w:webHidden/>
          </w:rPr>
        </w:r>
        <w:r w:rsidR="00F6542B">
          <w:rPr>
            <w:noProof/>
            <w:webHidden/>
          </w:rPr>
          <w:fldChar w:fldCharType="separate"/>
        </w:r>
        <w:r w:rsidR="00F6542B">
          <w:rPr>
            <w:noProof/>
            <w:webHidden/>
          </w:rPr>
          <w:t>570</w:t>
        </w:r>
        <w:r w:rsidR="00F6542B">
          <w:rPr>
            <w:noProof/>
            <w:webHidden/>
          </w:rPr>
          <w:fldChar w:fldCharType="end"/>
        </w:r>
      </w:hyperlink>
    </w:p>
    <w:p w:rsidR="00F6542B" w:rsidRDefault="007674AD" w:rsidP="00F6542B">
      <w:pPr>
        <w:pStyle w:val="TOC2"/>
        <w:tabs>
          <w:tab w:val="right" w:leader="dot" w:pos="8296"/>
        </w:tabs>
        <w:ind w:firstLine="0"/>
        <w:rPr>
          <w:rFonts w:asciiTheme="minorHAnsi" w:eastAsiaTheme="minorEastAsia" w:hAnsiTheme="minorHAnsi" w:cstheme="minorBidi"/>
          <w:noProof/>
        </w:rPr>
      </w:pPr>
      <w:hyperlink w:anchor="_Toc160612459" w:history="1">
        <w:r w:rsidR="00F6542B" w:rsidRPr="00806B45">
          <w:rPr>
            <w:rStyle w:val="Hyperlink"/>
            <w:noProof/>
            <w:rtl/>
          </w:rPr>
          <w:t>ארז מלול (בשם ועדת הפנים והגנת הסביבה):</w:t>
        </w:r>
        <w:r w:rsidR="00F6542B">
          <w:rPr>
            <w:noProof/>
            <w:webHidden/>
          </w:rPr>
          <w:tab/>
        </w:r>
        <w:r w:rsidR="00F6542B">
          <w:rPr>
            <w:noProof/>
            <w:webHidden/>
          </w:rPr>
          <w:fldChar w:fldCharType="begin"/>
        </w:r>
        <w:r w:rsidR="00F6542B">
          <w:rPr>
            <w:noProof/>
            <w:webHidden/>
          </w:rPr>
          <w:instrText xml:space="preserve"> PAGEREF _Toc160612459 \h </w:instrText>
        </w:r>
        <w:r w:rsidR="00F6542B">
          <w:rPr>
            <w:noProof/>
            <w:webHidden/>
          </w:rPr>
        </w:r>
        <w:r w:rsidR="00F6542B">
          <w:rPr>
            <w:noProof/>
            <w:webHidden/>
          </w:rPr>
          <w:fldChar w:fldCharType="separate"/>
        </w:r>
        <w:r w:rsidR="00F6542B">
          <w:rPr>
            <w:noProof/>
            <w:webHidden/>
          </w:rPr>
          <w:t>570</w:t>
        </w:r>
        <w:r w:rsidR="00F6542B">
          <w:rPr>
            <w:noProof/>
            <w:webHidden/>
          </w:rPr>
          <w:fldChar w:fldCharType="end"/>
        </w:r>
      </w:hyperlink>
    </w:p>
    <w:p w:rsidR="000B0163" w:rsidRDefault="00F6542B" w:rsidP="00F6542B">
      <w:pPr>
        <w:spacing w:line="240" w:lineRule="auto"/>
        <w:ind w:firstLine="0"/>
        <w:jc w:val="left"/>
        <w:rPr>
          <w:rtl/>
        </w:rPr>
      </w:pPr>
      <w:r>
        <w:rPr>
          <w:rtl/>
        </w:rPr>
        <w:fldChar w:fldCharType="end"/>
      </w:r>
      <w:r w:rsidR="000B0163">
        <w:rPr>
          <w:rtl/>
        </w:rPr>
        <w:br w:type="page"/>
      </w:r>
    </w:p>
    <w:p w:rsidR="000B0163" w:rsidRDefault="000B0163" w:rsidP="00CD1ECF">
      <w:pPr>
        <w:pStyle w:val="a6"/>
        <w:rPr>
          <w:rtl/>
        </w:rPr>
      </w:pPr>
      <w:bookmarkStart w:id="17" w:name="ET_query_שאילות_דחופות_2"/>
      <w:r w:rsidRPr="002A1716">
        <w:rPr>
          <w:rStyle w:val="TagStyle"/>
          <w:rtl/>
        </w:rPr>
        <w:lastRenderedPageBreak/>
        <w:t xml:space="preserve"> &lt;&lt; שאילתה &gt;&gt; </w:t>
      </w:r>
      <w:bookmarkStart w:id="18" w:name="_Toc139473861"/>
      <w:bookmarkStart w:id="19" w:name="_Toc139801532"/>
      <w:bookmarkStart w:id="20" w:name="_Toc160611509"/>
      <w:bookmarkStart w:id="21" w:name="_Toc160612151"/>
      <w:bookmarkStart w:id="22" w:name="_Toc160612307"/>
      <w:r>
        <w:rPr>
          <w:rtl/>
        </w:rPr>
        <w:t>שאיל</w:t>
      </w:r>
      <w:r w:rsidR="00E07F19">
        <w:rPr>
          <w:rFonts w:hint="cs"/>
          <w:rtl/>
        </w:rPr>
        <w:t>ת</w:t>
      </w:r>
      <w:r>
        <w:rPr>
          <w:rtl/>
        </w:rPr>
        <w:t>ות דחופות</w:t>
      </w:r>
      <w:bookmarkEnd w:id="18"/>
      <w:bookmarkEnd w:id="19"/>
      <w:bookmarkEnd w:id="20"/>
      <w:bookmarkEnd w:id="21"/>
      <w:bookmarkEnd w:id="22"/>
      <w:r w:rsidRPr="002A1716">
        <w:rPr>
          <w:rStyle w:val="TagStyle"/>
          <w:rtl/>
        </w:rPr>
        <w:t xml:space="preserve"> &lt;&lt; שאילתה &gt;&gt;</w:t>
      </w:r>
      <w:r>
        <w:rPr>
          <w:rtl/>
        </w:rPr>
        <w:t xml:space="preserve"> </w:t>
      </w:r>
      <w:bookmarkEnd w:id="17"/>
    </w:p>
    <w:p w:rsidR="000B0163" w:rsidRDefault="000B0163" w:rsidP="007B1E8C">
      <w:pPr>
        <w:rPr>
          <w:rtl/>
        </w:rPr>
      </w:pPr>
    </w:p>
    <w:p w:rsidR="000B0163" w:rsidRDefault="000B0163" w:rsidP="00CD1ECF">
      <w:pPr>
        <w:pStyle w:val="af6"/>
        <w:keepNext/>
        <w:rPr>
          <w:rtl/>
        </w:rPr>
      </w:pPr>
      <w:bookmarkStart w:id="23" w:name="ET_yor_6423_1"/>
      <w:r w:rsidRPr="006B5BCB">
        <w:rPr>
          <w:rStyle w:val="TagStyle"/>
          <w:rtl/>
        </w:rPr>
        <w:t xml:space="preserve"> &lt;&lt; יור &gt;&gt; </w:t>
      </w:r>
      <w:r>
        <w:rPr>
          <w:rtl/>
        </w:rPr>
        <w:t>היו"ר אמיר אוחנה:</w:t>
      </w:r>
      <w:r w:rsidRPr="006B5BCB">
        <w:rPr>
          <w:rStyle w:val="TagStyle"/>
          <w:rtl/>
        </w:rPr>
        <w:t xml:space="preserve"> &lt;&lt; יור &gt;&gt;</w:t>
      </w:r>
      <w:r>
        <w:rPr>
          <w:rtl/>
        </w:rPr>
        <w:t xml:space="preserve"> </w:t>
      </w:r>
      <w:bookmarkEnd w:id="2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חברי הכנסת, אני מתכבד לפתוח את ישיבת הכנסת. היום יום רביעי ט"ז בתמוז התשפ"ג, 5 ביולי 2023. </w:t>
      </w:r>
    </w:p>
    <w:p w:rsidR="000B0163" w:rsidRDefault="000B0163" w:rsidP="00CD1ECF">
      <w:pPr>
        <w:rPr>
          <w:rtl/>
          <w:lang w:eastAsia="he-IL"/>
        </w:rPr>
      </w:pPr>
    </w:p>
    <w:p w:rsidR="000B0163" w:rsidRDefault="000B0163" w:rsidP="002A17F5">
      <w:pPr>
        <w:rPr>
          <w:rtl/>
          <w:lang w:eastAsia="he-IL"/>
        </w:rPr>
      </w:pPr>
      <w:r>
        <w:rPr>
          <w:rFonts w:hint="cs"/>
          <w:rtl/>
          <w:lang w:eastAsia="he-IL"/>
        </w:rPr>
        <w:t xml:space="preserve">הסעיף הראשון על סדר-היום: שאילות דחופות ורגילות </w:t>
      </w:r>
      <w:bookmarkStart w:id="24" w:name="_ETM_Q1_45000"/>
      <w:bookmarkEnd w:id="24"/>
      <w:r>
        <w:rPr>
          <w:rFonts w:hint="cs"/>
          <w:rtl/>
          <w:lang w:eastAsia="he-IL"/>
        </w:rPr>
        <w:t xml:space="preserve">לשר המשפטים, שנמצא איתנו כאן. השאילתה הראשונה היא </w:t>
      </w:r>
      <w:bookmarkStart w:id="25" w:name="_ETM_Q1_48000"/>
      <w:bookmarkEnd w:id="25"/>
      <w:r>
        <w:rPr>
          <w:rFonts w:hint="cs"/>
          <w:rtl/>
          <w:lang w:eastAsia="he-IL"/>
        </w:rPr>
        <w:t xml:space="preserve">של חברת הכנסת קארין אלהרר, בנושא: </w:t>
      </w:r>
      <w:r w:rsidRPr="00CD1ECF">
        <w:rPr>
          <w:rtl/>
          <w:lang w:eastAsia="he-IL"/>
        </w:rPr>
        <w:t>התמודדות משרד המשפטים עם תקני השופטים והרשמים שאינם מאוישים כיום במערכת המשפט</w:t>
      </w:r>
      <w:r>
        <w:rPr>
          <w:rFonts w:hint="cs"/>
          <w:rtl/>
          <w:lang w:eastAsia="he-IL"/>
        </w:rPr>
        <w:t>.</w:t>
      </w:r>
      <w:bookmarkStart w:id="26" w:name="_ETM_Q1_61000"/>
      <w:bookmarkEnd w:id="26"/>
      <w:r>
        <w:rPr>
          <w:rFonts w:hint="cs"/>
          <w:rtl/>
          <w:lang w:eastAsia="he-IL"/>
        </w:rPr>
        <w:t xml:space="preserve"> אני מזמין לדוכן את סגן </w:t>
      </w:r>
      <w:bookmarkStart w:id="27" w:name="_ETM_Q1_59000"/>
      <w:bookmarkEnd w:id="27"/>
      <w:r>
        <w:rPr>
          <w:rFonts w:hint="cs"/>
          <w:rtl/>
          <w:lang w:eastAsia="he-IL"/>
        </w:rPr>
        <w:t>ראש הממשלה ושר המשפטים חבר הכנסת יריב לוין</w:t>
      </w:r>
      <w:r w:rsidR="002A17F5">
        <w:rPr>
          <w:rFonts w:hint="cs"/>
          <w:rtl/>
          <w:lang w:eastAsia="he-IL"/>
        </w:rPr>
        <w:t>,</w:t>
      </w:r>
      <w:r>
        <w:rPr>
          <w:rFonts w:hint="cs"/>
          <w:rtl/>
          <w:lang w:eastAsia="he-IL"/>
        </w:rPr>
        <w:t xml:space="preserve"> ואת חברת הכנסת אלהרר </w:t>
      </w:r>
      <w:r w:rsidR="00E07F19">
        <w:rPr>
          <w:rFonts w:hint="eastAsia"/>
          <w:rtl/>
          <w:lang w:eastAsia="he-IL"/>
        </w:rPr>
        <w:t>–</w:t>
      </w:r>
      <w:r w:rsidR="00E07F19">
        <w:rPr>
          <w:rFonts w:hint="cs"/>
          <w:rtl/>
          <w:lang w:eastAsia="he-IL"/>
        </w:rPr>
        <w:t xml:space="preserve"> </w:t>
      </w:r>
      <w:r>
        <w:rPr>
          <w:rFonts w:hint="cs"/>
          <w:rtl/>
          <w:lang w:eastAsia="he-IL"/>
        </w:rPr>
        <w:t>לעמדה. בבקשה, חברת הכנסת אלהרר.</w:t>
      </w:r>
    </w:p>
    <w:p w:rsidR="000B0163" w:rsidRDefault="000B0163" w:rsidP="00CD1ECF">
      <w:pPr>
        <w:rPr>
          <w:rtl/>
          <w:lang w:eastAsia="he-IL"/>
        </w:rPr>
      </w:pPr>
    </w:p>
    <w:p w:rsidR="000B0163" w:rsidRDefault="000B0163" w:rsidP="00CD1ECF">
      <w:pPr>
        <w:pStyle w:val="a9"/>
        <w:rPr>
          <w:rtl/>
          <w:lang w:eastAsia="he-IL"/>
        </w:rPr>
      </w:pPr>
      <w:bookmarkStart w:id="28" w:name="ET_query_640530_4"/>
      <w:r w:rsidRPr="00CD1ECF">
        <w:rPr>
          <w:rStyle w:val="TagStyle"/>
          <w:rtl/>
        </w:rPr>
        <w:t xml:space="preserve"> &lt;&lt; שאילתה &gt;&gt; </w:t>
      </w:r>
      <w:bookmarkStart w:id="29" w:name="_Toc139473862"/>
      <w:bookmarkStart w:id="30" w:name="_Toc139801533"/>
      <w:bookmarkStart w:id="31" w:name="_Toc160611510"/>
      <w:bookmarkStart w:id="32" w:name="_Toc160612152"/>
      <w:bookmarkStart w:id="33" w:name="_Toc160612308"/>
      <w:r>
        <w:rPr>
          <w:rtl/>
          <w:lang w:eastAsia="he-IL"/>
        </w:rPr>
        <w:t>45. התמודדות משרד המשפטים עם תקני השופטים והרשמים שאינם מאוישים כיום במערכת המשפט</w:t>
      </w:r>
      <w:bookmarkEnd w:id="29"/>
      <w:bookmarkEnd w:id="30"/>
      <w:bookmarkEnd w:id="31"/>
      <w:bookmarkEnd w:id="32"/>
      <w:bookmarkEnd w:id="33"/>
      <w:r w:rsidRPr="00CD1ECF">
        <w:rPr>
          <w:rStyle w:val="TagStyle"/>
          <w:rtl/>
        </w:rPr>
        <w:t xml:space="preserve"> &lt;&lt; שאילתה &gt;&gt;</w:t>
      </w:r>
      <w:r>
        <w:rPr>
          <w:rtl/>
          <w:lang w:eastAsia="he-IL"/>
        </w:rPr>
        <w:t xml:space="preserve"> </w:t>
      </w:r>
      <w:bookmarkEnd w:id="28"/>
    </w:p>
    <w:p w:rsidR="000B0163" w:rsidRDefault="000B0163" w:rsidP="007B1E8C">
      <w:pPr>
        <w:rPr>
          <w:rtl/>
          <w:lang w:eastAsia="he-IL"/>
        </w:rPr>
      </w:pPr>
    </w:p>
    <w:p w:rsidR="000B0163" w:rsidRDefault="000B0163" w:rsidP="00CD1ECF">
      <w:pPr>
        <w:pStyle w:val="a4"/>
        <w:keepNext/>
        <w:rPr>
          <w:rtl/>
        </w:rPr>
      </w:pPr>
      <w:bookmarkStart w:id="34" w:name="ET_speaker_5068_5"/>
      <w:r w:rsidRPr="00CD1ECF">
        <w:rPr>
          <w:rStyle w:val="TagStyle"/>
          <w:rtl/>
        </w:rPr>
        <w:t xml:space="preserve"> &lt;&lt; דובר &gt;&gt; </w:t>
      </w:r>
      <w:bookmarkStart w:id="35" w:name="_Toc139473863"/>
      <w:bookmarkStart w:id="36" w:name="_Toc139801534"/>
      <w:bookmarkStart w:id="37" w:name="_Toc160611511"/>
      <w:bookmarkStart w:id="38" w:name="_Toc160612153"/>
      <w:bookmarkStart w:id="39" w:name="_Toc160612309"/>
      <w:r>
        <w:rPr>
          <w:rtl/>
        </w:rPr>
        <w:t>קארין אלהרר (יש עתיד):</w:t>
      </w:r>
      <w:bookmarkEnd w:id="35"/>
      <w:bookmarkEnd w:id="36"/>
      <w:bookmarkEnd w:id="37"/>
      <w:bookmarkEnd w:id="38"/>
      <w:bookmarkEnd w:id="39"/>
      <w:r w:rsidRPr="00CD1ECF">
        <w:rPr>
          <w:rStyle w:val="TagStyle"/>
          <w:rtl/>
        </w:rPr>
        <w:t xml:space="preserve"> &lt;&lt; דובר &gt;&gt;</w:t>
      </w:r>
      <w:r>
        <w:rPr>
          <w:rtl/>
        </w:rPr>
        <w:t xml:space="preserve"> </w:t>
      </w:r>
      <w:bookmarkEnd w:id="34"/>
    </w:p>
    <w:p w:rsidR="000B0163" w:rsidRDefault="000B0163" w:rsidP="007B1E8C">
      <w:pPr>
        <w:rPr>
          <w:rtl/>
          <w:lang w:eastAsia="he-IL"/>
        </w:rPr>
      </w:pPr>
    </w:p>
    <w:p w:rsidR="000B0163" w:rsidRDefault="000B0163" w:rsidP="00E07F19">
      <w:pPr>
        <w:rPr>
          <w:rtl/>
        </w:rPr>
      </w:pPr>
      <w:bookmarkStart w:id="40" w:name="_ETM_Q1_72000"/>
      <w:bookmarkEnd w:id="40"/>
      <w:r>
        <w:rPr>
          <w:rFonts w:hint="cs"/>
          <w:rtl/>
          <w:lang w:eastAsia="he-IL"/>
        </w:rPr>
        <w:t xml:space="preserve">תודה </w:t>
      </w:r>
      <w:bookmarkStart w:id="41" w:name="_ETM_Q1_75000"/>
      <w:bookmarkEnd w:id="41"/>
      <w:r>
        <w:rPr>
          <w:rFonts w:hint="cs"/>
          <w:rtl/>
          <w:lang w:eastAsia="he-IL"/>
        </w:rPr>
        <w:t xml:space="preserve">רבה, אדוני היושב-ראש. </w:t>
      </w:r>
      <w:bookmarkStart w:id="42" w:name="_ETM_Q1_77000"/>
      <w:bookmarkStart w:id="43" w:name="_ETM_Q1_78000"/>
      <w:bookmarkEnd w:id="42"/>
      <w:bookmarkEnd w:id="43"/>
      <w:r>
        <w:rPr>
          <w:rFonts w:hint="cs"/>
          <w:rtl/>
          <w:lang w:eastAsia="he-IL"/>
        </w:rPr>
        <w:t xml:space="preserve">אדוני השר, </w:t>
      </w:r>
      <w:bookmarkStart w:id="44" w:name="_ETM_Q1_82010"/>
      <w:bookmarkEnd w:id="44"/>
      <w:r>
        <w:rPr>
          <w:rtl/>
        </w:rPr>
        <w:t xml:space="preserve">בכלי </w:t>
      </w:r>
      <w:bookmarkStart w:id="45" w:name="_ETM_Q1_82580"/>
      <w:bookmarkEnd w:id="45"/>
      <w:r>
        <w:rPr>
          <w:rtl/>
        </w:rPr>
        <w:t xml:space="preserve">התקשורת </w:t>
      </w:r>
      <w:bookmarkStart w:id="46" w:name="_ETM_Q1_83150"/>
      <w:bookmarkEnd w:id="46"/>
      <w:r>
        <w:rPr>
          <w:rtl/>
        </w:rPr>
        <w:t xml:space="preserve">פורסם </w:t>
      </w:r>
      <w:bookmarkStart w:id="47" w:name="_ETM_Q1_85010"/>
      <w:bookmarkEnd w:id="47"/>
      <w:r>
        <w:rPr>
          <w:rtl/>
        </w:rPr>
        <w:t>ש</w:t>
      </w:r>
      <w:r>
        <w:rPr>
          <w:rFonts w:hint="cs"/>
          <w:rtl/>
        </w:rPr>
        <w:t>ב</w:t>
      </w:r>
      <w:r>
        <w:rPr>
          <w:rtl/>
        </w:rPr>
        <w:t xml:space="preserve">מערכת </w:t>
      </w:r>
      <w:bookmarkStart w:id="48" w:name="_ETM_Q1_85520"/>
      <w:bookmarkEnd w:id="48"/>
      <w:r>
        <w:rPr>
          <w:rtl/>
        </w:rPr>
        <w:t xml:space="preserve">המשפט </w:t>
      </w:r>
      <w:bookmarkStart w:id="49" w:name="_ETM_Q1_85940"/>
      <w:bookmarkEnd w:id="49"/>
      <w:r>
        <w:rPr>
          <w:rtl/>
        </w:rPr>
        <w:t xml:space="preserve">חסרים </w:t>
      </w:r>
      <w:bookmarkStart w:id="50" w:name="_ETM_Q1_86720"/>
      <w:bookmarkEnd w:id="50"/>
      <w:r>
        <w:rPr>
          <w:rtl/>
        </w:rPr>
        <w:t xml:space="preserve">עשרות </w:t>
      </w:r>
      <w:bookmarkStart w:id="51" w:name="_ETM_Q1_87880"/>
      <w:bookmarkStart w:id="52" w:name="_ETM_Q1_88149"/>
      <w:bookmarkEnd w:id="51"/>
      <w:bookmarkEnd w:id="52"/>
      <w:r>
        <w:rPr>
          <w:rtl/>
        </w:rPr>
        <w:t xml:space="preserve">תקנים </w:t>
      </w:r>
      <w:bookmarkStart w:id="53" w:name="_ETM_Q1_88630"/>
      <w:bookmarkEnd w:id="53"/>
      <w:r>
        <w:rPr>
          <w:rtl/>
        </w:rPr>
        <w:t xml:space="preserve">של </w:t>
      </w:r>
      <w:bookmarkStart w:id="54" w:name="_ETM_Q1_88780"/>
      <w:bookmarkEnd w:id="54"/>
      <w:r>
        <w:rPr>
          <w:rtl/>
        </w:rPr>
        <w:t xml:space="preserve">רשמים </w:t>
      </w:r>
      <w:bookmarkStart w:id="55" w:name="_ETM_Q1_89289"/>
      <w:bookmarkEnd w:id="55"/>
      <w:r>
        <w:rPr>
          <w:rtl/>
        </w:rPr>
        <w:t>ושופטים</w:t>
      </w:r>
      <w:r w:rsidR="00E07F19">
        <w:rPr>
          <w:rFonts w:hint="cs"/>
          <w:rtl/>
        </w:rPr>
        <w:t>,</w:t>
      </w:r>
      <w:r>
        <w:rPr>
          <w:rtl/>
        </w:rPr>
        <w:t xml:space="preserve"> </w:t>
      </w:r>
      <w:bookmarkStart w:id="56" w:name="_ETM_Q1_90909"/>
      <w:bookmarkEnd w:id="56"/>
      <w:r>
        <w:rPr>
          <w:rtl/>
        </w:rPr>
        <w:t xml:space="preserve">בתקנים </w:t>
      </w:r>
      <w:bookmarkStart w:id="57" w:name="_ETM_Q1_91390"/>
      <w:bookmarkEnd w:id="57"/>
      <w:r>
        <w:rPr>
          <w:rtl/>
        </w:rPr>
        <w:t>הקיימים</w:t>
      </w:r>
      <w:r>
        <w:rPr>
          <w:rFonts w:hint="cs"/>
          <w:rtl/>
        </w:rPr>
        <w:t xml:space="preserve">; </w:t>
      </w:r>
      <w:bookmarkStart w:id="58" w:name="_ETM_Q1_89000"/>
      <w:bookmarkEnd w:id="58"/>
      <w:r>
        <w:rPr>
          <w:rFonts w:hint="cs"/>
          <w:rtl/>
        </w:rPr>
        <w:t>אני</w:t>
      </w:r>
      <w:r>
        <w:rPr>
          <w:rtl/>
        </w:rPr>
        <w:t xml:space="preserve"> </w:t>
      </w:r>
      <w:bookmarkStart w:id="59" w:name="_ETM_Q1_92509"/>
      <w:bookmarkEnd w:id="59"/>
      <w:r>
        <w:rPr>
          <w:rtl/>
        </w:rPr>
        <w:t xml:space="preserve">לא </w:t>
      </w:r>
      <w:bookmarkStart w:id="60" w:name="_ETM_Q1_92719"/>
      <w:bookmarkEnd w:id="60"/>
      <w:r>
        <w:rPr>
          <w:rtl/>
        </w:rPr>
        <w:t xml:space="preserve">מדברת </w:t>
      </w:r>
      <w:bookmarkStart w:id="61" w:name="_ETM_Q1_93170"/>
      <w:bookmarkEnd w:id="61"/>
      <w:r>
        <w:rPr>
          <w:rtl/>
        </w:rPr>
        <w:t xml:space="preserve">על </w:t>
      </w:r>
      <w:bookmarkStart w:id="62" w:name="_ETM_Q1_93259"/>
      <w:bookmarkEnd w:id="62"/>
      <w:r>
        <w:rPr>
          <w:rtl/>
        </w:rPr>
        <w:t xml:space="preserve">תקנים </w:t>
      </w:r>
      <w:bookmarkStart w:id="63" w:name="_ETM_Q1_93619"/>
      <w:bookmarkEnd w:id="63"/>
      <w:r>
        <w:rPr>
          <w:rtl/>
        </w:rPr>
        <w:t>נוספים</w:t>
      </w:r>
      <w:r>
        <w:rPr>
          <w:rFonts w:hint="cs"/>
          <w:rtl/>
        </w:rPr>
        <w:t>.</w:t>
      </w:r>
      <w:r>
        <w:rPr>
          <w:rtl/>
        </w:rPr>
        <w:t xml:space="preserve"> </w:t>
      </w:r>
      <w:bookmarkStart w:id="64" w:name="_ETM_Q1_95030"/>
      <w:bookmarkEnd w:id="64"/>
      <w:r>
        <w:rPr>
          <w:rtl/>
        </w:rPr>
        <w:t xml:space="preserve">עקב </w:t>
      </w:r>
      <w:bookmarkStart w:id="65" w:name="_ETM_Q1_95450"/>
      <w:bookmarkEnd w:id="65"/>
      <w:r>
        <w:rPr>
          <w:rFonts w:hint="cs"/>
          <w:rtl/>
        </w:rPr>
        <w:t xml:space="preserve">הדחייה </w:t>
      </w:r>
      <w:bookmarkStart w:id="66" w:name="_ETM_Q1_95939"/>
      <w:bookmarkStart w:id="67" w:name="_ETM_Q1_97080"/>
      <w:bookmarkEnd w:id="66"/>
      <w:bookmarkEnd w:id="67"/>
      <w:r>
        <w:rPr>
          <w:rtl/>
        </w:rPr>
        <w:t xml:space="preserve">של </w:t>
      </w:r>
      <w:bookmarkStart w:id="68" w:name="_ETM_Q1_98010"/>
      <w:bookmarkEnd w:id="68"/>
      <w:r>
        <w:rPr>
          <w:rtl/>
        </w:rPr>
        <w:t>כינוס</w:t>
      </w:r>
      <w:r>
        <w:rPr>
          <w:rFonts w:hint="cs"/>
          <w:rtl/>
        </w:rPr>
        <w:t xml:space="preserve"> </w:t>
      </w:r>
      <w:bookmarkStart w:id="69" w:name="_ETM_Q1_99209"/>
      <w:bookmarkEnd w:id="69"/>
      <w:r>
        <w:rPr>
          <w:rFonts w:hint="cs"/>
          <w:rtl/>
        </w:rPr>
        <w:t>ו</w:t>
      </w:r>
      <w:r>
        <w:rPr>
          <w:rtl/>
        </w:rPr>
        <w:t xml:space="preserve">אפילו </w:t>
      </w:r>
      <w:bookmarkStart w:id="70" w:name="_ETM_Q1_99720"/>
      <w:bookmarkEnd w:id="70"/>
      <w:r>
        <w:rPr>
          <w:rtl/>
        </w:rPr>
        <w:t xml:space="preserve">בחירת </w:t>
      </w:r>
      <w:bookmarkStart w:id="71" w:name="_ETM_Q1_100260"/>
      <w:bookmarkEnd w:id="71"/>
      <w:r>
        <w:rPr>
          <w:rtl/>
        </w:rPr>
        <w:t xml:space="preserve">הוועדה </w:t>
      </w:r>
      <w:bookmarkStart w:id="72" w:name="_ETM_Q1_100740"/>
      <w:bookmarkEnd w:id="72"/>
      <w:r>
        <w:rPr>
          <w:rtl/>
        </w:rPr>
        <w:t xml:space="preserve">למינוי </w:t>
      </w:r>
      <w:bookmarkStart w:id="73" w:name="_ETM_Q1_101250"/>
      <w:bookmarkEnd w:id="73"/>
      <w:r>
        <w:rPr>
          <w:rtl/>
        </w:rPr>
        <w:t>שופטים</w:t>
      </w:r>
      <w:r>
        <w:rPr>
          <w:rFonts w:hint="cs"/>
          <w:rtl/>
        </w:rPr>
        <w:t>,</w:t>
      </w:r>
      <w:r>
        <w:rPr>
          <w:rtl/>
        </w:rPr>
        <w:t xml:space="preserve"> </w:t>
      </w:r>
      <w:bookmarkStart w:id="74" w:name="_ETM_Q1_103229"/>
      <w:bookmarkEnd w:id="74"/>
      <w:r>
        <w:rPr>
          <w:rtl/>
        </w:rPr>
        <w:t xml:space="preserve">וגם </w:t>
      </w:r>
      <w:bookmarkStart w:id="75" w:name="_ETM_Q1_103709"/>
      <w:bookmarkEnd w:id="75"/>
      <w:r>
        <w:rPr>
          <w:rtl/>
        </w:rPr>
        <w:t xml:space="preserve">ההתבטאויות </w:t>
      </w:r>
      <w:bookmarkStart w:id="76" w:name="_ETM_Q1_104520"/>
      <w:bookmarkEnd w:id="76"/>
      <w:r>
        <w:rPr>
          <w:rtl/>
        </w:rPr>
        <w:t>של</w:t>
      </w:r>
      <w:r>
        <w:rPr>
          <w:rFonts w:hint="cs"/>
          <w:rtl/>
        </w:rPr>
        <w:t xml:space="preserve"> השר</w:t>
      </w:r>
      <w:r w:rsidR="00E07F19">
        <w:rPr>
          <w:rFonts w:hint="cs"/>
          <w:rtl/>
        </w:rPr>
        <w:t>,</w:t>
      </w:r>
      <w:r>
        <w:rPr>
          <w:rtl/>
        </w:rPr>
        <w:t xml:space="preserve"> </w:t>
      </w:r>
      <w:bookmarkStart w:id="77" w:name="_ETM_Q1_105490"/>
      <w:bookmarkEnd w:id="77"/>
      <w:r>
        <w:rPr>
          <w:rtl/>
        </w:rPr>
        <w:t>כמובן</w:t>
      </w:r>
      <w:r>
        <w:rPr>
          <w:rFonts w:hint="cs"/>
          <w:rtl/>
        </w:rPr>
        <w:t>,</w:t>
      </w:r>
      <w:r>
        <w:rPr>
          <w:rtl/>
        </w:rPr>
        <w:t xml:space="preserve"> </w:t>
      </w:r>
      <w:bookmarkStart w:id="78" w:name="_ETM_Q1_105940"/>
      <w:bookmarkEnd w:id="78"/>
      <w:r>
        <w:rPr>
          <w:rtl/>
        </w:rPr>
        <w:t xml:space="preserve">בשיחות </w:t>
      </w:r>
      <w:bookmarkStart w:id="79" w:name="_ETM_Q1_106420"/>
      <w:bookmarkEnd w:id="79"/>
      <w:r>
        <w:rPr>
          <w:rtl/>
        </w:rPr>
        <w:t>סגורות</w:t>
      </w:r>
      <w:r>
        <w:rPr>
          <w:rFonts w:hint="cs"/>
          <w:rtl/>
        </w:rPr>
        <w:t>,</w:t>
      </w:r>
      <w:r>
        <w:rPr>
          <w:rtl/>
        </w:rPr>
        <w:t xml:space="preserve"> </w:t>
      </w:r>
      <w:bookmarkStart w:id="80" w:name="_ETM_Q1_108020"/>
      <w:bookmarkEnd w:id="80"/>
      <w:r>
        <w:rPr>
          <w:rtl/>
        </w:rPr>
        <w:t xml:space="preserve">כפי </w:t>
      </w:r>
      <w:bookmarkStart w:id="81" w:name="_ETM_Q1_108229"/>
      <w:bookmarkEnd w:id="81"/>
      <w:r>
        <w:rPr>
          <w:rtl/>
        </w:rPr>
        <w:t xml:space="preserve">שפורסם </w:t>
      </w:r>
      <w:bookmarkStart w:id="82" w:name="_ETM_Q1_108830"/>
      <w:bookmarkEnd w:id="82"/>
      <w:r>
        <w:rPr>
          <w:rtl/>
        </w:rPr>
        <w:t xml:space="preserve">בכלי </w:t>
      </w:r>
      <w:bookmarkStart w:id="83" w:name="_ETM_Q1_109130"/>
      <w:bookmarkEnd w:id="83"/>
      <w:r>
        <w:rPr>
          <w:rtl/>
        </w:rPr>
        <w:t>התקשורת</w:t>
      </w:r>
      <w:r>
        <w:rPr>
          <w:rFonts w:hint="cs"/>
          <w:rtl/>
        </w:rPr>
        <w:t>,</w:t>
      </w:r>
      <w:r>
        <w:rPr>
          <w:rtl/>
        </w:rPr>
        <w:t xml:space="preserve"> </w:t>
      </w:r>
      <w:bookmarkStart w:id="84" w:name="_ETM_Q1_110299"/>
      <w:bookmarkEnd w:id="84"/>
      <w:r>
        <w:rPr>
          <w:rtl/>
        </w:rPr>
        <w:t xml:space="preserve">שאין </w:t>
      </w:r>
      <w:bookmarkStart w:id="85" w:name="_ETM_Q1_110750"/>
      <w:bookmarkEnd w:id="85"/>
      <w:r>
        <w:rPr>
          <w:rtl/>
        </w:rPr>
        <w:t xml:space="preserve">בכוונתך </w:t>
      </w:r>
      <w:bookmarkStart w:id="86" w:name="_ETM_Q1_111530"/>
      <w:bookmarkEnd w:id="86"/>
      <w:r>
        <w:rPr>
          <w:rtl/>
        </w:rPr>
        <w:t xml:space="preserve">לכנס </w:t>
      </w:r>
      <w:bookmarkStart w:id="87" w:name="_ETM_Q1_112010"/>
      <w:bookmarkEnd w:id="87"/>
      <w:r>
        <w:rPr>
          <w:rtl/>
        </w:rPr>
        <w:t xml:space="preserve">את </w:t>
      </w:r>
      <w:bookmarkStart w:id="88" w:name="_ETM_Q1_112070"/>
      <w:bookmarkEnd w:id="88"/>
      <w:r>
        <w:rPr>
          <w:rtl/>
        </w:rPr>
        <w:t>הוועדה</w:t>
      </w:r>
      <w:r>
        <w:rPr>
          <w:rFonts w:hint="cs"/>
          <w:rtl/>
        </w:rPr>
        <w:t xml:space="preserve"> גם </w:t>
      </w:r>
      <w:bookmarkStart w:id="89" w:name="_ETM_Q1_113270"/>
      <w:bookmarkStart w:id="90" w:name="_ETM_Q1_113509"/>
      <w:bookmarkStart w:id="91" w:name="_ETM_Q1_114500"/>
      <w:bookmarkStart w:id="92" w:name="_ETM_Q1_114770"/>
      <w:bookmarkEnd w:id="89"/>
      <w:bookmarkEnd w:id="90"/>
      <w:bookmarkEnd w:id="91"/>
      <w:bookmarkEnd w:id="92"/>
      <w:r>
        <w:rPr>
          <w:rFonts w:hint="cs"/>
          <w:rtl/>
        </w:rPr>
        <w:t>כשיי</w:t>
      </w:r>
      <w:r>
        <w:rPr>
          <w:rtl/>
        </w:rPr>
        <w:t>בח</w:t>
      </w:r>
      <w:r>
        <w:rPr>
          <w:rFonts w:hint="cs"/>
          <w:rtl/>
        </w:rPr>
        <w:t>רו</w:t>
      </w:r>
      <w:r>
        <w:rPr>
          <w:rtl/>
        </w:rPr>
        <w:t xml:space="preserve"> </w:t>
      </w:r>
      <w:bookmarkStart w:id="93" w:name="_ETM_Q1_115130"/>
      <w:bookmarkEnd w:id="93"/>
      <w:r>
        <w:rPr>
          <w:rFonts w:hint="cs"/>
          <w:rtl/>
        </w:rPr>
        <w:t>ה</w:t>
      </w:r>
      <w:r>
        <w:rPr>
          <w:rtl/>
        </w:rPr>
        <w:t>נציגים</w:t>
      </w:r>
      <w:r>
        <w:rPr>
          <w:rFonts w:hint="cs"/>
          <w:rtl/>
        </w:rPr>
        <w:t xml:space="preserve"> –</w:t>
      </w:r>
      <w:r>
        <w:rPr>
          <w:rtl/>
        </w:rPr>
        <w:t xml:space="preserve"> </w:t>
      </w:r>
      <w:bookmarkStart w:id="94" w:name="_ETM_Q1_116689"/>
      <w:bookmarkEnd w:id="94"/>
      <w:r>
        <w:rPr>
          <w:rtl/>
        </w:rPr>
        <w:t xml:space="preserve">וכמובן </w:t>
      </w:r>
      <w:bookmarkStart w:id="95" w:name="_ETM_Q1_117259"/>
      <w:bookmarkEnd w:id="95"/>
      <w:r>
        <w:rPr>
          <w:rtl/>
        </w:rPr>
        <w:t xml:space="preserve">שהדבר </w:t>
      </w:r>
      <w:bookmarkStart w:id="96" w:name="_ETM_Q1_117860"/>
      <w:bookmarkEnd w:id="96"/>
      <w:r>
        <w:rPr>
          <w:rtl/>
        </w:rPr>
        <w:t xml:space="preserve">משפיע </w:t>
      </w:r>
      <w:bookmarkStart w:id="97" w:name="_ETM_Q1_119170"/>
      <w:bookmarkEnd w:id="97"/>
      <w:r>
        <w:rPr>
          <w:rtl/>
        </w:rPr>
        <w:t xml:space="preserve">על </w:t>
      </w:r>
      <w:bookmarkStart w:id="98" w:name="_ETM_Q1_119289"/>
      <w:bookmarkEnd w:id="98"/>
      <w:r>
        <w:rPr>
          <w:rtl/>
        </w:rPr>
        <w:t xml:space="preserve">אזרחי </w:t>
      </w:r>
      <w:bookmarkStart w:id="99" w:name="_ETM_Q1_119710"/>
      <w:bookmarkEnd w:id="99"/>
      <w:r>
        <w:rPr>
          <w:rtl/>
        </w:rPr>
        <w:t>ישראל</w:t>
      </w:r>
      <w:r>
        <w:rPr>
          <w:rFonts w:hint="cs"/>
          <w:rtl/>
        </w:rPr>
        <w:t>,</w:t>
      </w:r>
      <w:r>
        <w:rPr>
          <w:rtl/>
        </w:rPr>
        <w:t xml:space="preserve"> </w:t>
      </w:r>
      <w:bookmarkStart w:id="100" w:name="_ETM_Q1_120130"/>
      <w:bookmarkEnd w:id="100"/>
      <w:r>
        <w:rPr>
          <w:rtl/>
        </w:rPr>
        <w:t xml:space="preserve">שלא </w:t>
      </w:r>
      <w:bookmarkStart w:id="101" w:name="_ETM_Q1_120369"/>
      <w:bookmarkEnd w:id="101"/>
      <w:r>
        <w:rPr>
          <w:rtl/>
        </w:rPr>
        <w:t xml:space="preserve">מצליחים </w:t>
      </w:r>
      <w:bookmarkStart w:id="102" w:name="_ETM_Q1_120759"/>
      <w:bookmarkEnd w:id="102"/>
      <w:r>
        <w:rPr>
          <w:rtl/>
        </w:rPr>
        <w:t xml:space="preserve">לקבל </w:t>
      </w:r>
      <w:bookmarkStart w:id="103" w:name="_ETM_Q1_121180"/>
      <w:bookmarkEnd w:id="103"/>
      <w:r>
        <w:rPr>
          <w:rtl/>
        </w:rPr>
        <w:t xml:space="preserve">סעד </w:t>
      </w:r>
      <w:bookmarkStart w:id="104" w:name="_ETM_Q1_121509"/>
      <w:bookmarkEnd w:id="104"/>
      <w:r>
        <w:rPr>
          <w:rtl/>
        </w:rPr>
        <w:t xml:space="preserve">משפטי </w:t>
      </w:r>
      <w:bookmarkStart w:id="105" w:name="_ETM_Q1_122649"/>
      <w:bookmarkEnd w:id="105"/>
      <w:r>
        <w:rPr>
          <w:rtl/>
        </w:rPr>
        <w:t xml:space="preserve">בתקופת </w:t>
      </w:r>
      <w:bookmarkStart w:id="106" w:name="_ETM_Q1_123310"/>
      <w:bookmarkEnd w:id="106"/>
      <w:r>
        <w:rPr>
          <w:rtl/>
        </w:rPr>
        <w:t xml:space="preserve">זמן </w:t>
      </w:r>
      <w:bookmarkStart w:id="107" w:name="_ETM_Q1_124210"/>
      <w:bookmarkEnd w:id="107"/>
      <w:r>
        <w:rPr>
          <w:rtl/>
        </w:rPr>
        <w:t>קצרה</w:t>
      </w:r>
      <w:bookmarkStart w:id="108" w:name="_ETM_Q1_123000"/>
      <w:bookmarkStart w:id="109" w:name="_ETM_Q1_125389"/>
      <w:bookmarkEnd w:id="108"/>
      <w:bookmarkEnd w:id="109"/>
      <w:r>
        <w:rPr>
          <w:rFonts w:hint="cs"/>
          <w:rtl/>
        </w:rPr>
        <w:t xml:space="preserve"> – </w:t>
      </w:r>
      <w:r>
        <w:rPr>
          <w:rtl/>
        </w:rPr>
        <w:t xml:space="preserve">רציתי </w:t>
      </w:r>
      <w:bookmarkStart w:id="110" w:name="_ETM_Q1_126170"/>
      <w:bookmarkEnd w:id="110"/>
      <w:r>
        <w:rPr>
          <w:rtl/>
        </w:rPr>
        <w:t xml:space="preserve">לשאול </w:t>
      </w:r>
      <w:bookmarkStart w:id="111" w:name="_ETM_Q1_126679"/>
      <w:bookmarkEnd w:id="111"/>
      <w:r>
        <w:rPr>
          <w:rtl/>
        </w:rPr>
        <w:t>אותך</w:t>
      </w:r>
      <w:r>
        <w:rPr>
          <w:rFonts w:hint="cs"/>
          <w:rtl/>
        </w:rPr>
        <w:t xml:space="preserve">: </w:t>
      </w:r>
      <w:bookmarkStart w:id="112" w:name="_ETM_Q1_128030"/>
      <w:bookmarkStart w:id="113" w:name="_ETM_Q1_128989"/>
      <w:bookmarkEnd w:id="112"/>
      <w:bookmarkEnd w:id="113"/>
    </w:p>
    <w:p w:rsidR="000B0163" w:rsidRDefault="000B0163" w:rsidP="00D92376">
      <w:pPr>
        <w:rPr>
          <w:rtl/>
        </w:rPr>
      </w:pPr>
    </w:p>
    <w:p w:rsidR="000B0163" w:rsidRDefault="000B0163" w:rsidP="00E07F19">
      <w:pPr>
        <w:rPr>
          <w:rtl/>
        </w:rPr>
      </w:pPr>
      <w:bookmarkStart w:id="114" w:name="_ETM_Q1_137000"/>
      <w:bookmarkStart w:id="115" w:name="_ETM_Q1_139000"/>
      <w:bookmarkEnd w:id="114"/>
      <w:bookmarkEnd w:id="115"/>
      <w:r>
        <w:rPr>
          <w:rFonts w:hint="cs"/>
          <w:rtl/>
        </w:rPr>
        <w:t xml:space="preserve">1. </w:t>
      </w:r>
      <w:r>
        <w:rPr>
          <w:rtl/>
        </w:rPr>
        <w:t xml:space="preserve">האם </w:t>
      </w:r>
      <w:bookmarkStart w:id="116" w:name="_ETM_Q1_129230"/>
      <w:bookmarkEnd w:id="116"/>
      <w:r>
        <w:rPr>
          <w:rtl/>
        </w:rPr>
        <w:t xml:space="preserve">תוכל </w:t>
      </w:r>
      <w:bookmarkStart w:id="117" w:name="_ETM_Q1_129620"/>
      <w:bookmarkEnd w:id="117"/>
      <w:r>
        <w:rPr>
          <w:rtl/>
        </w:rPr>
        <w:t xml:space="preserve">לעדכן </w:t>
      </w:r>
      <w:bookmarkStart w:id="118" w:name="_ETM_Q1_130129"/>
      <w:bookmarkEnd w:id="118"/>
      <w:r>
        <w:rPr>
          <w:rtl/>
        </w:rPr>
        <w:t xml:space="preserve">אותנו </w:t>
      </w:r>
      <w:bookmarkStart w:id="119" w:name="_ETM_Q1_131190"/>
      <w:bookmarkEnd w:id="119"/>
      <w:r>
        <w:rPr>
          <w:rtl/>
        </w:rPr>
        <w:t xml:space="preserve">כמה </w:t>
      </w:r>
      <w:bookmarkStart w:id="120" w:name="_ETM_Q1_131520"/>
      <w:bookmarkEnd w:id="120"/>
      <w:r>
        <w:rPr>
          <w:rtl/>
        </w:rPr>
        <w:t xml:space="preserve">תקנים </w:t>
      </w:r>
      <w:bookmarkStart w:id="121" w:name="_ETM_Q1_132030"/>
      <w:bookmarkEnd w:id="121"/>
      <w:r>
        <w:rPr>
          <w:rtl/>
        </w:rPr>
        <w:t xml:space="preserve">קיימים </w:t>
      </w:r>
      <w:bookmarkStart w:id="122" w:name="_ETM_Q1_133169"/>
      <w:bookmarkEnd w:id="122"/>
      <w:r>
        <w:rPr>
          <w:rtl/>
        </w:rPr>
        <w:t xml:space="preserve">של </w:t>
      </w:r>
      <w:bookmarkStart w:id="123" w:name="_ETM_Q1_133410"/>
      <w:bookmarkEnd w:id="123"/>
      <w:r>
        <w:rPr>
          <w:rtl/>
        </w:rPr>
        <w:t xml:space="preserve">שופטים </w:t>
      </w:r>
      <w:bookmarkStart w:id="124" w:name="_ETM_Q1_133889"/>
      <w:bookmarkEnd w:id="124"/>
      <w:r>
        <w:rPr>
          <w:rtl/>
        </w:rPr>
        <w:t xml:space="preserve">ורשמים </w:t>
      </w:r>
      <w:bookmarkStart w:id="125" w:name="_ETM_Q1_134490"/>
      <w:bookmarkEnd w:id="125"/>
      <w:r>
        <w:rPr>
          <w:rtl/>
        </w:rPr>
        <w:t>אינ</w:t>
      </w:r>
      <w:r>
        <w:rPr>
          <w:rFonts w:hint="cs"/>
          <w:rtl/>
        </w:rPr>
        <w:t>ם</w:t>
      </w:r>
      <w:r>
        <w:rPr>
          <w:rtl/>
        </w:rPr>
        <w:t xml:space="preserve"> </w:t>
      </w:r>
      <w:bookmarkStart w:id="126" w:name="_ETM_Q1_134819"/>
      <w:bookmarkEnd w:id="126"/>
      <w:r>
        <w:rPr>
          <w:rtl/>
        </w:rPr>
        <w:t xml:space="preserve">מאוישים </w:t>
      </w:r>
      <w:bookmarkStart w:id="127" w:name="_ETM_Q1_136230"/>
      <w:bookmarkEnd w:id="127"/>
      <w:r>
        <w:rPr>
          <w:rtl/>
        </w:rPr>
        <w:t xml:space="preserve">עקב </w:t>
      </w:r>
      <w:bookmarkStart w:id="128" w:name="_ETM_Q1_136560"/>
      <w:bookmarkEnd w:id="128"/>
      <w:r>
        <w:rPr>
          <w:rtl/>
        </w:rPr>
        <w:t>אי</w:t>
      </w:r>
      <w:bookmarkStart w:id="129" w:name="_ETM_Q1_136650"/>
      <w:bookmarkEnd w:id="129"/>
      <w:r>
        <w:rPr>
          <w:rFonts w:hint="cs"/>
          <w:rtl/>
        </w:rPr>
        <w:t>-</w:t>
      </w:r>
      <w:r>
        <w:rPr>
          <w:rtl/>
        </w:rPr>
        <w:t xml:space="preserve">כינוס </w:t>
      </w:r>
      <w:bookmarkStart w:id="130" w:name="_ETM_Q1_137040"/>
      <w:bookmarkEnd w:id="130"/>
      <w:r>
        <w:rPr>
          <w:rtl/>
        </w:rPr>
        <w:t>הוועדה</w:t>
      </w:r>
      <w:r>
        <w:rPr>
          <w:rFonts w:hint="cs"/>
          <w:rtl/>
        </w:rPr>
        <w:t>?</w:t>
      </w:r>
      <w:bookmarkStart w:id="131" w:name="_ETM_Q1_138299"/>
      <w:bookmarkEnd w:id="131"/>
      <w:r>
        <w:rPr>
          <w:rtl/>
        </w:rPr>
        <w:t xml:space="preserve"> </w:t>
      </w:r>
      <w:bookmarkStart w:id="132" w:name="_ETM_Q1_138930"/>
      <w:bookmarkStart w:id="133" w:name="_ETM_Q1_139290"/>
      <w:bookmarkEnd w:id="132"/>
      <w:bookmarkEnd w:id="133"/>
      <w:r>
        <w:rPr>
          <w:rtl/>
        </w:rPr>
        <w:t xml:space="preserve">התפרסמו </w:t>
      </w:r>
      <w:bookmarkStart w:id="134" w:name="_ETM_Q1_140560"/>
      <w:bookmarkEnd w:id="134"/>
      <w:r>
        <w:rPr>
          <w:rtl/>
        </w:rPr>
        <w:t xml:space="preserve">כל </w:t>
      </w:r>
      <w:bookmarkStart w:id="135" w:name="_ETM_Q1_140860"/>
      <w:bookmarkEnd w:id="135"/>
      <w:r>
        <w:rPr>
          <w:rtl/>
        </w:rPr>
        <w:t xml:space="preserve">מיני </w:t>
      </w:r>
      <w:bookmarkStart w:id="136" w:name="_ETM_Q1_141099"/>
      <w:bookmarkEnd w:id="136"/>
      <w:r>
        <w:rPr>
          <w:rtl/>
        </w:rPr>
        <w:t>מספרים</w:t>
      </w:r>
      <w:bookmarkStart w:id="137" w:name="_ETM_Q1_142650"/>
      <w:bookmarkEnd w:id="137"/>
      <w:r>
        <w:rPr>
          <w:rFonts w:hint="cs"/>
          <w:rtl/>
        </w:rPr>
        <w:t xml:space="preserve">, </w:t>
      </w:r>
      <w:r>
        <w:rPr>
          <w:rtl/>
        </w:rPr>
        <w:t>ו</w:t>
      </w:r>
      <w:bookmarkStart w:id="138" w:name="_ETM_Q1_143069"/>
      <w:bookmarkEnd w:id="138"/>
      <w:r>
        <w:rPr>
          <w:rtl/>
        </w:rPr>
        <w:t xml:space="preserve">הייתי </w:t>
      </w:r>
      <w:bookmarkStart w:id="139" w:name="_ETM_Q1_143280"/>
      <w:bookmarkEnd w:id="139"/>
      <w:r>
        <w:rPr>
          <w:rtl/>
        </w:rPr>
        <w:t xml:space="preserve">שמחה </w:t>
      </w:r>
      <w:bookmarkStart w:id="140" w:name="_ETM_Q1_143639"/>
      <w:bookmarkEnd w:id="140"/>
      <w:r>
        <w:rPr>
          <w:rtl/>
        </w:rPr>
        <w:t xml:space="preserve">לקבל </w:t>
      </w:r>
      <w:bookmarkStart w:id="141" w:name="_ETM_Q1_144000"/>
      <w:bookmarkEnd w:id="141"/>
      <w:r>
        <w:rPr>
          <w:rtl/>
        </w:rPr>
        <w:t xml:space="preserve">נתון </w:t>
      </w:r>
      <w:bookmarkStart w:id="142" w:name="_ETM_Q1_145200"/>
      <w:bookmarkEnd w:id="142"/>
      <w:r>
        <w:rPr>
          <w:rtl/>
        </w:rPr>
        <w:t xml:space="preserve">שהוא </w:t>
      </w:r>
      <w:bookmarkStart w:id="143" w:name="_ETM_Q1_145439"/>
      <w:bookmarkStart w:id="144" w:name="_ETM_Q1_146669"/>
      <w:bookmarkEnd w:id="143"/>
      <w:bookmarkEnd w:id="144"/>
      <w:r>
        <w:rPr>
          <w:rtl/>
        </w:rPr>
        <w:t>רשמי</w:t>
      </w:r>
      <w:r>
        <w:rPr>
          <w:rFonts w:hint="cs"/>
          <w:rtl/>
        </w:rPr>
        <w:t>.</w:t>
      </w:r>
    </w:p>
    <w:p w:rsidR="000B0163" w:rsidRDefault="000B0163" w:rsidP="00D92376">
      <w:pPr>
        <w:rPr>
          <w:rtl/>
        </w:rPr>
      </w:pPr>
    </w:p>
    <w:p w:rsidR="000B0163" w:rsidRDefault="000B0163" w:rsidP="00990D6E">
      <w:pPr>
        <w:rPr>
          <w:rtl/>
        </w:rPr>
      </w:pPr>
      <w:bookmarkStart w:id="145" w:name="_ETM_Q1_142000"/>
      <w:bookmarkStart w:id="146" w:name="_ETM_Q1_147980"/>
      <w:bookmarkStart w:id="147" w:name="_ETM_Q1_148370"/>
      <w:bookmarkStart w:id="148" w:name="_ETM_Q1_148700"/>
      <w:bookmarkEnd w:id="145"/>
      <w:bookmarkEnd w:id="146"/>
      <w:bookmarkEnd w:id="147"/>
      <w:bookmarkEnd w:id="148"/>
      <w:r>
        <w:rPr>
          <w:rFonts w:hint="cs"/>
          <w:rtl/>
        </w:rPr>
        <w:t xml:space="preserve">2. </w:t>
      </w:r>
      <w:r>
        <w:rPr>
          <w:rtl/>
        </w:rPr>
        <w:t xml:space="preserve">איך </w:t>
      </w:r>
      <w:bookmarkStart w:id="149" w:name="_ETM_Q1_148849"/>
      <w:bookmarkEnd w:id="149"/>
      <w:r>
        <w:rPr>
          <w:rtl/>
        </w:rPr>
        <w:t xml:space="preserve">בכוונתך </w:t>
      </w:r>
      <w:bookmarkStart w:id="150" w:name="_ETM_Q1_150200"/>
      <w:bookmarkEnd w:id="150"/>
      <w:r>
        <w:rPr>
          <w:rtl/>
        </w:rPr>
        <w:t xml:space="preserve">להתמודד </w:t>
      </w:r>
      <w:bookmarkStart w:id="151" w:name="_ETM_Q1_151219"/>
      <w:bookmarkEnd w:id="151"/>
      <w:r>
        <w:rPr>
          <w:rtl/>
        </w:rPr>
        <w:t xml:space="preserve">עם </w:t>
      </w:r>
      <w:bookmarkStart w:id="152" w:name="_ETM_Q1_151489"/>
      <w:bookmarkEnd w:id="152"/>
      <w:proofErr w:type="spellStart"/>
      <w:r>
        <w:rPr>
          <w:rtl/>
        </w:rPr>
        <w:t>החוסרים</w:t>
      </w:r>
      <w:proofErr w:type="spellEnd"/>
      <w:r>
        <w:rPr>
          <w:rtl/>
        </w:rPr>
        <w:t xml:space="preserve"> </w:t>
      </w:r>
      <w:bookmarkStart w:id="153" w:name="_ETM_Q1_152940"/>
      <w:bookmarkEnd w:id="153"/>
      <w:r>
        <w:rPr>
          <w:rtl/>
        </w:rPr>
        <w:t xml:space="preserve">ועם </w:t>
      </w:r>
      <w:bookmarkStart w:id="154" w:name="_ETM_Q1_153209"/>
      <w:bookmarkEnd w:id="154"/>
      <w:r>
        <w:rPr>
          <w:rtl/>
        </w:rPr>
        <w:t xml:space="preserve">העובדה </w:t>
      </w:r>
      <w:bookmarkStart w:id="155" w:name="_ETM_Q1_154269"/>
      <w:bookmarkEnd w:id="155"/>
      <w:r>
        <w:rPr>
          <w:rtl/>
        </w:rPr>
        <w:t xml:space="preserve">שיש </w:t>
      </w:r>
      <w:bookmarkStart w:id="156" w:name="_ETM_Q1_155019"/>
      <w:bookmarkEnd w:id="156"/>
      <w:r>
        <w:rPr>
          <w:rtl/>
        </w:rPr>
        <w:t xml:space="preserve">אזרחים </w:t>
      </w:r>
      <w:bookmarkStart w:id="157" w:name="_ETM_Q1_156099"/>
      <w:bookmarkEnd w:id="157"/>
      <w:r>
        <w:rPr>
          <w:rtl/>
        </w:rPr>
        <w:t xml:space="preserve">שממתינים </w:t>
      </w:r>
      <w:bookmarkStart w:id="158" w:name="_ETM_Q1_156879"/>
      <w:bookmarkEnd w:id="158"/>
      <w:r>
        <w:rPr>
          <w:rtl/>
        </w:rPr>
        <w:t xml:space="preserve">שנים </w:t>
      </w:r>
      <w:bookmarkStart w:id="159" w:name="_ETM_Q1_157299"/>
      <w:bookmarkEnd w:id="159"/>
      <w:r>
        <w:rPr>
          <w:rtl/>
        </w:rPr>
        <w:t xml:space="preserve">רבות </w:t>
      </w:r>
      <w:bookmarkStart w:id="160" w:name="_ETM_Q1_158470"/>
      <w:bookmarkEnd w:id="160"/>
      <w:r>
        <w:rPr>
          <w:rtl/>
        </w:rPr>
        <w:t xml:space="preserve">לקבל </w:t>
      </w:r>
      <w:bookmarkStart w:id="161" w:name="_ETM_Q1_158919"/>
      <w:bookmarkStart w:id="162" w:name="_ETM_Q1_159639"/>
      <w:bookmarkEnd w:id="161"/>
      <w:bookmarkEnd w:id="162"/>
      <w:r>
        <w:rPr>
          <w:rFonts w:hint="cs"/>
          <w:rtl/>
        </w:rPr>
        <w:t>סעד ולא מצליחים?</w:t>
      </w:r>
    </w:p>
    <w:p w:rsidR="000B0163" w:rsidRDefault="000B0163" w:rsidP="00D92376">
      <w:pPr>
        <w:rPr>
          <w:rtl/>
        </w:rPr>
      </w:pPr>
      <w:bookmarkStart w:id="163" w:name="_ETM_Q1_153000"/>
      <w:bookmarkEnd w:id="163"/>
    </w:p>
    <w:p w:rsidR="000B0163" w:rsidRDefault="000B0163" w:rsidP="00D92376">
      <w:pPr>
        <w:pStyle w:val="af6"/>
        <w:keepNext/>
        <w:rPr>
          <w:rtl/>
        </w:rPr>
      </w:pPr>
      <w:bookmarkStart w:id="164" w:name="ET_yor_6423_6"/>
      <w:r w:rsidRPr="00D92376">
        <w:rPr>
          <w:rStyle w:val="TagStyle"/>
          <w:rtl/>
        </w:rPr>
        <w:t xml:space="preserve"> &lt;&lt; יור &gt;&gt; </w:t>
      </w:r>
      <w:r>
        <w:rPr>
          <w:rtl/>
        </w:rPr>
        <w:t>היו"ר אמיר אוחנה:</w:t>
      </w:r>
      <w:r w:rsidRPr="00D92376">
        <w:rPr>
          <w:rStyle w:val="TagStyle"/>
          <w:rtl/>
        </w:rPr>
        <w:t xml:space="preserve"> &lt;&lt; יור &gt;&gt;</w:t>
      </w:r>
      <w:r>
        <w:rPr>
          <w:rtl/>
        </w:rPr>
        <w:t xml:space="preserve"> </w:t>
      </w:r>
      <w:bookmarkEnd w:id="164"/>
    </w:p>
    <w:p w:rsidR="000B0163" w:rsidRDefault="000B0163" w:rsidP="007B1E8C">
      <w:pPr>
        <w:rPr>
          <w:rtl/>
        </w:rPr>
      </w:pPr>
    </w:p>
    <w:p w:rsidR="000B0163" w:rsidRDefault="000B0163" w:rsidP="00D92376">
      <w:pPr>
        <w:rPr>
          <w:rtl/>
        </w:rPr>
      </w:pPr>
      <w:bookmarkStart w:id="165" w:name="_ETM_Q1_154000"/>
      <w:bookmarkEnd w:id="165"/>
      <w:r>
        <w:rPr>
          <w:rFonts w:hint="cs"/>
          <w:rtl/>
        </w:rPr>
        <w:t xml:space="preserve">סליחה, סליחה, סליחה. </w:t>
      </w:r>
      <w:bookmarkStart w:id="166" w:name="_ETM_Q1_160120"/>
      <w:bookmarkEnd w:id="166"/>
      <w:r>
        <w:rPr>
          <w:rtl/>
        </w:rPr>
        <w:t xml:space="preserve">השר </w:t>
      </w:r>
      <w:bookmarkStart w:id="167" w:name="_ETM_Q1_160389"/>
      <w:bookmarkEnd w:id="167"/>
      <w:r>
        <w:rPr>
          <w:rtl/>
        </w:rPr>
        <w:t>לוין</w:t>
      </w:r>
      <w:r>
        <w:rPr>
          <w:rFonts w:hint="cs"/>
          <w:rtl/>
        </w:rPr>
        <w:t>,</w:t>
      </w:r>
      <w:r>
        <w:rPr>
          <w:rtl/>
        </w:rPr>
        <w:t xml:space="preserve"> </w:t>
      </w:r>
      <w:bookmarkStart w:id="168" w:name="_ETM_Q1_160690"/>
      <w:bookmarkEnd w:id="168"/>
      <w:r>
        <w:rPr>
          <w:rtl/>
        </w:rPr>
        <w:t xml:space="preserve">אם </w:t>
      </w:r>
      <w:bookmarkStart w:id="169" w:name="_ETM_Q1_160810"/>
      <w:bookmarkEnd w:id="169"/>
      <w:r>
        <w:rPr>
          <w:rtl/>
        </w:rPr>
        <w:t xml:space="preserve">תרשה </w:t>
      </w:r>
      <w:bookmarkStart w:id="170" w:name="_ETM_Q1_161139"/>
      <w:bookmarkEnd w:id="170"/>
      <w:r>
        <w:rPr>
          <w:rtl/>
        </w:rPr>
        <w:t>לי</w:t>
      </w:r>
      <w:bookmarkStart w:id="171" w:name="_ETM_Q1_161230"/>
      <w:bookmarkEnd w:id="171"/>
      <w:r>
        <w:rPr>
          <w:rFonts w:hint="cs"/>
          <w:rtl/>
        </w:rPr>
        <w:t xml:space="preserve"> רק,</w:t>
      </w:r>
      <w:r>
        <w:rPr>
          <w:rtl/>
        </w:rPr>
        <w:t xml:space="preserve"> </w:t>
      </w:r>
      <w:bookmarkStart w:id="172" w:name="_ETM_Q1_161380"/>
      <w:bookmarkEnd w:id="172"/>
      <w:r>
        <w:rPr>
          <w:rtl/>
        </w:rPr>
        <w:t xml:space="preserve">אני </w:t>
      </w:r>
      <w:bookmarkStart w:id="173" w:name="_ETM_Q1_161530"/>
      <w:bookmarkEnd w:id="173"/>
      <w:r>
        <w:rPr>
          <w:rtl/>
        </w:rPr>
        <w:t xml:space="preserve">רוצה </w:t>
      </w:r>
      <w:bookmarkStart w:id="174" w:name="_ETM_Q1_161740"/>
      <w:bookmarkEnd w:id="174"/>
      <w:r>
        <w:rPr>
          <w:rtl/>
        </w:rPr>
        <w:t xml:space="preserve">לראות </w:t>
      </w:r>
      <w:bookmarkStart w:id="175" w:name="_ETM_Q1_161980"/>
      <w:bookmarkEnd w:id="175"/>
      <w:r>
        <w:rPr>
          <w:rtl/>
        </w:rPr>
        <w:t xml:space="preserve">את </w:t>
      </w:r>
      <w:bookmarkStart w:id="176" w:name="_ETM_Q1_162069"/>
      <w:bookmarkEnd w:id="176"/>
      <w:r>
        <w:rPr>
          <w:rtl/>
        </w:rPr>
        <w:t xml:space="preserve">חברת </w:t>
      </w:r>
      <w:bookmarkStart w:id="177" w:name="_ETM_Q1_162430"/>
      <w:bookmarkEnd w:id="177"/>
      <w:r>
        <w:rPr>
          <w:rtl/>
        </w:rPr>
        <w:t xml:space="preserve">הכנסת </w:t>
      </w:r>
      <w:bookmarkStart w:id="178" w:name="_ETM_Q1_162760"/>
      <w:bookmarkEnd w:id="178"/>
      <w:r>
        <w:rPr>
          <w:rtl/>
        </w:rPr>
        <w:t>אלהרר</w:t>
      </w:r>
      <w:r>
        <w:rPr>
          <w:rFonts w:hint="cs"/>
          <w:rtl/>
        </w:rPr>
        <w:t>.</w:t>
      </w:r>
    </w:p>
    <w:p w:rsidR="000B0163" w:rsidRDefault="000B0163" w:rsidP="00D92376">
      <w:pPr>
        <w:rPr>
          <w:rtl/>
        </w:rPr>
      </w:pPr>
      <w:bookmarkStart w:id="179" w:name="_ETM_Q1_158000"/>
      <w:bookmarkEnd w:id="179"/>
    </w:p>
    <w:p w:rsidR="000B0163" w:rsidRDefault="000B0163" w:rsidP="00D92376">
      <w:pPr>
        <w:pStyle w:val="-"/>
        <w:keepNext/>
        <w:rPr>
          <w:rtl/>
        </w:rPr>
      </w:pPr>
      <w:bookmarkStart w:id="180" w:name="ET_speakercontinue_5068_7"/>
      <w:r w:rsidRPr="00D92376">
        <w:rPr>
          <w:rStyle w:val="TagStyle"/>
          <w:rtl/>
        </w:rPr>
        <w:lastRenderedPageBreak/>
        <w:t xml:space="preserve"> &lt;&lt; דובר_המשך &gt;&gt; </w:t>
      </w:r>
      <w:r>
        <w:rPr>
          <w:rtl/>
        </w:rPr>
        <w:t>קארין אלהרר (יש עתיד):</w:t>
      </w:r>
      <w:r w:rsidRPr="00D92376">
        <w:rPr>
          <w:rStyle w:val="TagStyle"/>
          <w:rtl/>
        </w:rPr>
        <w:t xml:space="preserve"> &lt;&lt; דובר_המשך &gt;&gt;</w:t>
      </w:r>
      <w:r>
        <w:rPr>
          <w:rtl/>
        </w:rPr>
        <w:t xml:space="preserve"> </w:t>
      </w:r>
      <w:bookmarkEnd w:id="180"/>
    </w:p>
    <w:p w:rsidR="000B0163" w:rsidRDefault="000B0163" w:rsidP="007B1E8C">
      <w:pPr>
        <w:rPr>
          <w:rtl/>
        </w:rPr>
      </w:pPr>
    </w:p>
    <w:p w:rsidR="000B0163" w:rsidRDefault="000B0163" w:rsidP="00D92376">
      <w:pPr>
        <w:rPr>
          <w:rtl/>
        </w:rPr>
      </w:pPr>
      <w:bookmarkStart w:id="181" w:name="_ETM_Q1_160000"/>
      <w:bookmarkEnd w:id="181"/>
      <w:r>
        <w:rPr>
          <w:rFonts w:hint="cs"/>
          <w:rtl/>
        </w:rPr>
        <w:t>בבקשה.</w:t>
      </w:r>
    </w:p>
    <w:p w:rsidR="000B0163" w:rsidRDefault="000B0163" w:rsidP="00D92376">
      <w:pPr>
        <w:rPr>
          <w:rtl/>
        </w:rPr>
      </w:pPr>
    </w:p>
    <w:p w:rsidR="000B0163" w:rsidRDefault="000B0163" w:rsidP="00D92376">
      <w:pPr>
        <w:pStyle w:val="af6"/>
        <w:keepNext/>
        <w:rPr>
          <w:rtl/>
        </w:rPr>
      </w:pPr>
      <w:bookmarkStart w:id="182" w:name="ET_yor_6423_8"/>
      <w:r w:rsidRPr="00D92376">
        <w:rPr>
          <w:rStyle w:val="TagStyle"/>
          <w:rtl/>
        </w:rPr>
        <w:t xml:space="preserve"> &lt;&lt; יור &gt;&gt; </w:t>
      </w:r>
      <w:r>
        <w:rPr>
          <w:rtl/>
        </w:rPr>
        <w:t>היו"ר אמיר אוחנה:</w:t>
      </w:r>
      <w:r w:rsidRPr="00D92376">
        <w:rPr>
          <w:rStyle w:val="TagStyle"/>
          <w:rtl/>
        </w:rPr>
        <w:t xml:space="preserve"> &lt;&lt; יור &gt;&gt;</w:t>
      </w:r>
      <w:r>
        <w:rPr>
          <w:rtl/>
        </w:rPr>
        <w:t xml:space="preserve"> </w:t>
      </w:r>
      <w:bookmarkEnd w:id="182"/>
    </w:p>
    <w:p w:rsidR="000B0163" w:rsidRDefault="000B0163" w:rsidP="007B1E8C">
      <w:pPr>
        <w:rPr>
          <w:rtl/>
        </w:rPr>
      </w:pPr>
    </w:p>
    <w:p w:rsidR="000B0163" w:rsidRDefault="000B0163" w:rsidP="00D92376">
      <w:pPr>
        <w:rPr>
          <w:rtl/>
        </w:rPr>
      </w:pPr>
      <w:bookmarkStart w:id="183" w:name="_ETM_Q1_157000"/>
      <w:bookmarkStart w:id="184" w:name="_ETM_Q1_163450"/>
      <w:bookmarkStart w:id="185" w:name="_ETM_Q1_163600"/>
      <w:bookmarkStart w:id="186" w:name="_ETM_Q1_164080"/>
      <w:bookmarkEnd w:id="183"/>
      <w:bookmarkEnd w:id="184"/>
      <w:bookmarkEnd w:id="185"/>
      <w:bookmarkEnd w:id="186"/>
      <w:r>
        <w:rPr>
          <w:rtl/>
        </w:rPr>
        <w:t xml:space="preserve">לא </w:t>
      </w:r>
      <w:bookmarkStart w:id="187" w:name="_ETM_Q1_164230"/>
      <w:bookmarkEnd w:id="187"/>
      <w:r>
        <w:rPr>
          <w:rtl/>
        </w:rPr>
        <w:t xml:space="preserve">בכדי </w:t>
      </w:r>
      <w:bookmarkStart w:id="188" w:name="_ETM_Q1_164620"/>
      <w:bookmarkEnd w:id="188"/>
      <w:r w:rsidR="002A17F5">
        <w:rPr>
          <w:rFonts w:hint="cs"/>
          <w:rtl/>
        </w:rPr>
        <w:t xml:space="preserve">אנחנו </w:t>
      </w:r>
      <w:r>
        <w:rPr>
          <w:rtl/>
        </w:rPr>
        <w:t xml:space="preserve">מקפידים </w:t>
      </w:r>
      <w:bookmarkStart w:id="189" w:name="_ETM_Q1_165790"/>
      <w:bookmarkEnd w:id="189"/>
      <w:r>
        <w:rPr>
          <w:rtl/>
        </w:rPr>
        <w:t>לד</w:t>
      </w:r>
      <w:r>
        <w:rPr>
          <w:rFonts w:hint="cs"/>
          <w:rtl/>
        </w:rPr>
        <w:t>ב</w:t>
      </w:r>
      <w:r>
        <w:rPr>
          <w:rtl/>
        </w:rPr>
        <w:t xml:space="preserve">וק </w:t>
      </w:r>
      <w:bookmarkStart w:id="190" w:name="_ETM_Q1_166300"/>
      <w:bookmarkEnd w:id="190"/>
      <w:r>
        <w:rPr>
          <w:rtl/>
        </w:rPr>
        <w:t xml:space="preserve">בנוסח </w:t>
      </w:r>
      <w:bookmarkStart w:id="191" w:name="_ETM_Q1_166870"/>
      <w:bookmarkEnd w:id="191"/>
      <w:r>
        <w:rPr>
          <w:rtl/>
        </w:rPr>
        <w:t>הכתוב</w:t>
      </w:r>
      <w:r>
        <w:rPr>
          <w:rFonts w:hint="cs"/>
          <w:rtl/>
        </w:rPr>
        <w:t>,</w:t>
      </w:r>
      <w:r>
        <w:rPr>
          <w:rtl/>
        </w:rPr>
        <w:t xml:space="preserve"> </w:t>
      </w:r>
      <w:bookmarkStart w:id="192" w:name="_ETM_Q1_167380"/>
      <w:bookmarkEnd w:id="192"/>
      <w:r>
        <w:rPr>
          <w:rtl/>
        </w:rPr>
        <w:t xml:space="preserve">משום </w:t>
      </w:r>
      <w:bookmarkStart w:id="193" w:name="_ETM_Q1_167740"/>
      <w:bookmarkEnd w:id="193"/>
      <w:r>
        <w:rPr>
          <w:rtl/>
        </w:rPr>
        <w:t xml:space="preserve">שהמזכירות </w:t>
      </w:r>
      <w:bookmarkStart w:id="194" w:name="_ETM_Q1_168550"/>
      <w:bookmarkEnd w:id="194"/>
      <w:r>
        <w:rPr>
          <w:rtl/>
        </w:rPr>
        <w:t xml:space="preserve">סופרת </w:t>
      </w:r>
      <w:bookmarkStart w:id="195" w:name="_ETM_Q1_169120"/>
      <w:bookmarkEnd w:id="195"/>
      <w:r>
        <w:rPr>
          <w:rtl/>
        </w:rPr>
        <w:t xml:space="preserve">כל </w:t>
      </w:r>
      <w:bookmarkStart w:id="196" w:name="_ETM_Q1_169360"/>
      <w:bookmarkEnd w:id="196"/>
      <w:r>
        <w:rPr>
          <w:rtl/>
        </w:rPr>
        <w:t>מילה</w:t>
      </w:r>
      <w:r>
        <w:rPr>
          <w:rFonts w:hint="cs"/>
          <w:rtl/>
        </w:rPr>
        <w:t>.</w:t>
      </w:r>
    </w:p>
    <w:p w:rsidR="000B0163" w:rsidRDefault="000B0163" w:rsidP="00D92376">
      <w:pPr>
        <w:rPr>
          <w:rtl/>
        </w:rPr>
      </w:pPr>
    </w:p>
    <w:p w:rsidR="000B0163" w:rsidRDefault="000B0163" w:rsidP="00D92376">
      <w:pPr>
        <w:pStyle w:val="-"/>
        <w:keepNext/>
        <w:rPr>
          <w:rtl/>
        </w:rPr>
      </w:pPr>
      <w:bookmarkStart w:id="197" w:name="ET_speakercontinue_5068_9"/>
      <w:r w:rsidRPr="00D92376">
        <w:rPr>
          <w:rStyle w:val="TagStyle"/>
          <w:rtl/>
        </w:rPr>
        <w:t xml:space="preserve"> &lt;&lt; דובר_המשך &gt;&gt; </w:t>
      </w:r>
      <w:r>
        <w:rPr>
          <w:rtl/>
        </w:rPr>
        <w:t>קארין אלהרר (יש עתיד):</w:t>
      </w:r>
      <w:r w:rsidRPr="00D92376">
        <w:rPr>
          <w:rStyle w:val="TagStyle"/>
          <w:rtl/>
        </w:rPr>
        <w:t xml:space="preserve"> &lt;&lt; דובר_המשך &gt;&gt;</w:t>
      </w:r>
      <w:r>
        <w:rPr>
          <w:rtl/>
        </w:rPr>
        <w:t xml:space="preserve"> </w:t>
      </w:r>
      <w:bookmarkEnd w:id="197"/>
    </w:p>
    <w:p w:rsidR="000B0163" w:rsidRDefault="000B0163" w:rsidP="007B1E8C">
      <w:pPr>
        <w:rPr>
          <w:rtl/>
        </w:rPr>
      </w:pPr>
    </w:p>
    <w:p w:rsidR="000B0163" w:rsidRDefault="000B0163" w:rsidP="00D92376">
      <w:pPr>
        <w:rPr>
          <w:rtl/>
        </w:rPr>
      </w:pPr>
      <w:r>
        <w:rPr>
          <w:rFonts w:hint="cs"/>
          <w:rtl/>
        </w:rPr>
        <w:t>סיימתי</w:t>
      </w:r>
      <w:bookmarkStart w:id="198" w:name="_ETM_Q1_159000"/>
      <w:bookmarkEnd w:id="198"/>
      <w:r>
        <w:rPr>
          <w:rFonts w:hint="cs"/>
          <w:rtl/>
        </w:rPr>
        <w:t>, אדוני.</w:t>
      </w:r>
    </w:p>
    <w:p w:rsidR="000B0163" w:rsidRDefault="000B0163" w:rsidP="00D92376">
      <w:pPr>
        <w:rPr>
          <w:rtl/>
        </w:rPr>
      </w:pPr>
    </w:p>
    <w:p w:rsidR="000B0163" w:rsidRDefault="000B0163" w:rsidP="00D92376">
      <w:pPr>
        <w:pStyle w:val="af6"/>
        <w:keepNext/>
        <w:rPr>
          <w:rtl/>
        </w:rPr>
      </w:pPr>
      <w:bookmarkStart w:id="199" w:name="ET_yor_6423_10"/>
      <w:r w:rsidRPr="00D92376">
        <w:rPr>
          <w:rStyle w:val="TagStyle"/>
          <w:rtl/>
        </w:rPr>
        <w:t xml:space="preserve"> &lt;&lt; יור &gt;&gt; </w:t>
      </w:r>
      <w:r>
        <w:rPr>
          <w:rtl/>
        </w:rPr>
        <w:t>היו"ר אמיר אוחנה:</w:t>
      </w:r>
      <w:r w:rsidRPr="00D92376">
        <w:rPr>
          <w:rStyle w:val="TagStyle"/>
          <w:rtl/>
        </w:rPr>
        <w:t xml:space="preserve"> &lt;&lt; יור &gt;&gt;</w:t>
      </w:r>
      <w:r>
        <w:rPr>
          <w:rtl/>
        </w:rPr>
        <w:t xml:space="preserve"> </w:t>
      </w:r>
      <w:bookmarkEnd w:id="199"/>
    </w:p>
    <w:p w:rsidR="000B0163" w:rsidRDefault="000B0163" w:rsidP="007B1E8C">
      <w:pPr>
        <w:rPr>
          <w:rtl/>
        </w:rPr>
      </w:pPr>
    </w:p>
    <w:p w:rsidR="000B0163" w:rsidRDefault="000B0163" w:rsidP="00D92376">
      <w:pPr>
        <w:rPr>
          <w:rtl/>
        </w:rPr>
      </w:pPr>
      <w:r>
        <w:rPr>
          <w:rtl/>
        </w:rPr>
        <w:t xml:space="preserve"> </w:t>
      </w:r>
      <w:bookmarkStart w:id="200" w:name="_ETM_Q1_170219"/>
      <w:bookmarkEnd w:id="200"/>
      <w:r>
        <w:rPr>
          <w:rtl/>
        </w:rPr>
        <w:t xml:space="preserve">אנחנו </w:t>
      </w:r>
      <w:bookmarkStart w:id="201" w:name="_ETM_Q1_170459"/>
      <w:bookmarkEnd w:id="201"/>
      <w:r>
        <w:rPr>
          <w:rtl/>
        </w:rPr>
        <w:t xml:space="preserve">לא </w:t>
      </w:r>
      <w:bookmarkStart w:id="202" w:name="_ETM_Q1_170549"/>
      <w:bookmarkEnd w:id="202"/>
      <w:r>
        <w:rPr>
          <w:rtl/>
        </w:rPr>
        <w:t xml:space="preserve">רוצים </w:t>
      </w:r>
      <w:bookmarkStart w:id="203" w:name="_ETM_Q1_170879"/>
      <w:bookmarkEnd w:id="203"/>
      <w:r>
        <w:rPr>
          <w:rtl/>
        </w:rPr>
        <w:t>להפ</w:t>
      </w:r>
      <w:r>
        <w:rPr>
          <w:rFonts w:hint="cs"/>
          <w:rtl/>
        </w:rPr>
        <w:t>ל</w:t>
      </w:r>
      <w:r>
        <w:rPr>
          <w:rtl/>
        </w:rPr>
        <w:t xml:space="preserve">ות </w:t>
      </w:r>
      <w:bookmarkStart w:id="204" w:name="_ETM_Q1_171299"/>
      <w:bookmarkEnd w:id="204"/>
      <w:r>
        <w:rPr>
          <w:rtl/>
        </w:rPr>
        <w:t xml:space="preserve">חברי </w:t>
      </w:r>
      <w:bookmarkStart w:id="205" w:name="_ETM_Q1_171599"/>
      <w:bookmarkEnd w:id="205"/>
      <w:r>
        <w:rPr>
          <w:rtl/>
        </w:rPr>
        <w:t>כנסת</w:t>
      </w:r>
      <w:r>
        <w:rPr>
          <w:rFonts w:hint="cs"/>
          <w:rtl/>
        </w:rPr>
        <w:t>.</w:t>
      </w:r>
    </w:p>
    <w:p w:rsidR="000B0163" w:rsidRDefault="000B0163" w:rsidP="00D92376">
      <w:pPr>
        <w:rPr>
          <w:rtl/>
        </w:rPr>
      </w:pPr>
      <w:bookmarkStart w:id="206" w:name="_ETM_Q1_163000"/>
      <w:bookmarkEnd w:id="206"/>
    </w:p>
    <w:p w:rsidR="000B0163" w:rsidRDefault="000B0163" w:rsidP="00D92376">
      <w:pPr>
        <w:pStyle w:val="-"/>
        <w:keepNext/>
        <w:rPr>
          <w:rtl/>
        </w:rPr>
      </w:pPr>
      <w:bookmarkStart w:id="207" w:name="ET_speakercontinue_5068_12"/>
      <w:r w:rsidRPr="00D92376">
        <w:rPr>
          <w:rStyle w:val="TagStyle"/>
          <w:rtl/>
        </w:rPr>
        <w:t xml:space="preserve"> &lt;&lt; דובר_המשך &gt;&gt; </w:t>
      </w:r>
      <w:r>
        <w:rPr>
          <w:rtl/>
        </w:rPr>
        <w:t>קארין אלהרר (יש עתיד):</w:t>
      </w:r>
      <w:r w:rsidRPr="00D92376">
        <w:rPr>
          <w:rStyle w:val="TagStyle"/>
          <w:rtl/>
        </w:rPr>
        <w:t xml:space="preserve"> &lt;&lt; דובר_המשך &gt;&gt;</w:t>
      </w:r>
      <w:r>
        <w:rPr>
          <w:rtl/>
        </w:rPr>
        <w:t xml:space="preserve"> </w:t>
      </w:r>
      <w:bookmarkEnd w:id="207"/>
    </w:p>
    <w:p w:rsidR="000B0163" w:rsidRDefault="000B0163" w:rsidP="007B1E8C">
      <w:pPr>
        <w:rPr>
          <w:rtl/>
        </w:rPr>
      </w:pPr>
    </w:p>
    <w:p w:rsidR="000B0163" w:rsidRDefault="000B0163" w:rsidP="00D92376">
      <w:pPr>
        <w:rPr>
          <w:rtl/>
        </w:rPr>
      </w:pPr>
      <w:r>
        <w:rPr>
          <w:rFonts w:hint="cs"/>
          <w:rtl/>
        </w:rPr>
        <w:t>ברור.</w:t>
      </w:r>
    </w:p>
    <w:p w:rsidR="000B0163" w:rsidRPr="00D92376" w:rsidRDefault="000B0163" w:rsidP="00D92376">
      <w:pPr>
        <w:rPr>
          <w:rtl/>
        </w:rPr>
      </w:pPr>
      <w:bookmarkStart w:id="208" w:name="_ETM_Q1_162000"/>
      <w:bookmarkEnd w:id="208"/>
    </w:p>
    <w:p w:rsidR="000B0163" w:rsidRDefault="000B0163" w:rsidP="00D92376">
      <w:pPr>
        <w:pStyle w:val="af6"/>
        <w:keepNext/>
        <w:rPr>
          <w:rtl/>
        </w:rPr>
      </w:pPr>
      <w:bookmarkStart w:id="209" w:name="ET_yor_6423_11"/>
      <w:r w:rsidRPr="00D92376">
        <w:rPr>
          <w:rStyle w:val="TagStyle"/>
          <w:rtl/>
        </w:rPr>
        <w:t xml:space="preserve"> &lt;&lt; יור &gt;&gt; </w:t>
      </w:r>
      <w:r>
        <w:rPr>
          <w:rtl/>
        </w:rPr>
        <w:t>היו"ר אמיר אוחנה:</w:t>
      </w:r>
      <w:r w:rsidRPr="00D92376">
        <w:rPr>
          <w:rStyle w:val="TagStyle"/>
          <w:rtl/>
        </w:rPr>
        <w:t xml:space="preserve"> &lt;&lt; יור &gt;&gt;</w:t>
      </w:r>
      <w:r>
        <w:rPr>
          <w:rtl/>
        </w:rPr>
        <w:t xml:space="preserve"> </w:t>
      </w:r>
      <w:bookmarkEnd w:id="209"/>
    </w:p>
    <w:p w:rsidR="000B0163" w:rsidRDefault="000B0163" w:rsidP="007B1E8C">
      <w:pPr>
        <w:rPr>
          <w:rtl/>
        </w:rPr>
      </w:pPr>
    </w:p>
    <w:p w:rsidR="000B0163" w:rsidRDefault="000B0163" w:rsidP="00D92376">
      <w:pPr>
        <w:rPr>
          <w:rtl/>
        </w:rPr>
      </w:pPr>
      <w:bookmarkStart w:id="210" w:name="_ETM_Q1_164000"/>
      <w:bookmarkEnd w:id="210"/>
      <w:r>
        <w:rPr>
          <w:rtl/>
        </w:rPr>
        <w:t xml:space="preserve"> </w:t>
      </w:r>
      <w:bookmarkStart w:id="211" w:name="_ETM_Q1_171989"/>
      <w:bookmarkStart w:id="212" w:name="_ETM_Q1_172139"/>
      <w:bookmarkStart w:id="213" w:name="_ETM_Q1_173000"/>
      <w:bookmarkEnd w:id="211"/>
      <w:bookmarkEnd w:id="212"/>
      <w:bookmarkEnd w:id="213"/>
      <w:r>
        <w:rPr>
          <w:rtl/>
        </w:rPr>
        <w:t>בבקשה</w:t>
      </w:r>
      <w:r>
        <w:rPr>
          <w:rFonts w:hint="cs"/>
          <w:rtl/>
        </w:rPr>
        <w:t>,</w:t>
      </w:r>
      <w:r>
        <w:rPr>
          <w:rtl/>
        </w:rPr>
        <w:t xml:space="preserve"> </w:t>
      </w:r>
      <w:bookmarkStart w:id="214" w:name="_ETM_Q1_173540"/>
      <w:bookmarkEnd w:id="214"/>
      <w:r>
        <w:rPr>
          <w:rtl/>
        </w:rPr>
        <w:t>השר</w:t>
      </w:r>
      <w:r>
        <w:rPr>
          <w:rFonts w:hint="cs"/>
          <w:rtl/>
        </w:rPr>
        <w:t>.</w:t>
      </w:r>
    </w:p>
    <w:p w:rsidR="000B0163" w:rsidRDefault="000B0163" w:rsidP="00D92376">
      <w:pPr>
        <w:rPr>
          <w:rtl/>
        </w:rPr>
      </w:pPr>
      <w:bookmarkStart w:id="215" w:name="_ETM_Q1_169000"/>
      <w:bookmarkStart w:id="216" w:name="_ETM_Q1_170000"/>
      <w:bookmarkEnd w:id="215"/>
      <w:bookmarkEnd w:id="216"/>
    </w:p>
    <w:p w:rsidR="000B0163" w:rsidRDefault="000B0163" w:rsidP="00D92376">
      <w:pPr>
        <w:pStyle w:val="a4"/>
        <w:keepNext/>
        <w:rPr>
          <w:rtl/>
        </w:rPr>
      </w:pPr>
      <w:bookmarkStart w:id="217" w:name="ET_speaker_6392_13"/>
      <w:r w:rsidRPr="00D92376">
        <w:rPr>
          <w:rStyle w:val="TagStyle"/>
          <w:rtl/>
        </w:rPr>
        <w:t xml:space="preserve"> &lt;&lt; דובר &gt;&gt; </w:t>
      </w:r>
      <w:bookmarkStart w:id="218" w:name="_Toc139473864"/>
      <w:bookmarkStart w:id="219" w:name="_Toc139801535"/>
      <w:bookmarkStart w:id="220" w:name="_Toc160611512"/>
      <w:bookmarkStart w:id="221" w:name="_Toc160612154"/>
      <w:bookmarkStart w:id="222" w:name="_Toc160612310"/>
      <w:r>
        <w:rPr>
          <w:rtl/>
        </w:rPr>
        <w:t>שר המשפטים יריב לוין:</w:t>
      </w:r>
      <w:bookmarkEnd w:id="218"/>
      <w:bookmarkEnd w:id="219"/>
      <w:bookmarkEnd w:id="220"/>
      <w:bookmarkEnd w:id="221"/>
      <w:bookmarkEnd w:id="222"/>
      <w:r w:rsidRPr="00D92376">
        <w:rPr>
          <w:rStyle w:val="TagStyle"/>
          <w:rtl/>
        </w:rPr>
        <w:t xml:space="preserve"> &lt;&lt; דובר &gt;&gt;</w:t>
      </w:r>
      <w:r>
        <w:rPr>
          <w:rtl/>
        </w:rPr>
        <w:t xml:space="preserve"> </w:t>
      </w:r>
      <w:bookmarkEnd w:id="217"/>
    </w:p>
    <w:p w:rsidR="000B0163" w:rsidRDefault="000B0163" w:rsidP="007B1E8C">
      <w:pPr>
        <w:rPr>
          <w:rtl/>
        </w:rPr>
      </w:pPr>
    </w:p>
    <w:p w:rsidR="000B0163" w:rsidRDefault="000B0163" w:rsidP="007B1E8C">
      <w:pPr>
        <w:rPr>
          <w:rtl/>
        </w:rPr>
      </w:pPr>
      <w:bookmarkStart w:id="223" w:name="_ETM_Q1_174750"/>
      <w:bookmarkStart w:id="224" w:name="_ETM_Q1_175590"/>
      <w:bookmarkEnd w:id="223"/>
      <w:bookmarkEnd w:id="224"/>
      <w:r>
        <w:rPr>
          <w:rtl/>
        </w:rPr>
        <w:t xml:space="preserve">תודה </w:t>
      </w:r>
      <w:bookmarkStart w:id="225" w:name="_ETM_Q1_175860"/>
      <w:bookmarkEnd w:id="225"/>
      <w:r>
        <w:rPr>
          <w:rtl/>
        </w:rPr>
        <w:t>רבה</w:t>
      </w:r>
      <w:r>
        <w:rPr>
          <w:rFonts w:hint="cs"/>
          <w:rtl/>
        </w:rPr>
        <w:t>,</w:t>
      </w:r>
      <w:r>
        <w:rPr>
          <w:rtl/>
        </w:rPr>
        <w:t xml:space="preserve"> </w:t>
      </w:r>
      <w:bookmarkStart w:id="226" w:name="_ETM_Q1_176190"/>
      <w:bookmarkEnd w:id="226"/>
      <w:r>
        <w:rPr>
          <w:rtl/>
        </w:rPr>
        <w:t xml:space="preserve">אדוני </w:t>
      </w:r>
      <w:bookmarkStart w:id="227" w:name="_ETM_Q1_176520"/>
      <w:bookmarkEnd w:id="227"/>
      <w:r>
        <w:rPr>
          <w:rtl/>
        </w:rPr>
        <w:t>היושב-ראש</w:t>
      </w:r>
      <w:r>
        <w:rPr>
          <w:rFonts w:hint="cs"/>
          <w:rtl/>
        </w:rPr>
        <w:t>.</w:t>
      </w:r>
      <w:r>
        <w:rPr>
          <w:rtl/>
        </w:rPr>
        <w:t xml:space="preserve"> </w:t>
      </w:r>
      <w:bookmarkStart w:id="228" w:name="_ETM_Q1_177810"/>
      <w:bookmarkEnd w:id="228"/>
      <w:r>
        <w:rPr>
          <w:rtl/>
        </w:rPr>
        <w:t>השר</w:t>
      </w:r>
      <w:r>
        <w:rPr>
          <w:rFonts w:hint="cs"/>
          <w:rtl/>
        </w:rPr>
        <w:t>,</w:t>
      </w:r>
      <w:r>
        <w:rPr>
          <w:rtl/>
        </w:rPr>
        <w:t xml:space="preserve"> </w:t>
      </w:r>
      <w:bookmarkStart w:id="229" w:name="_ETM_Q1_178350"/>
      <w:bookmarkEnd w:id="229"/>
      <w:r>
        <w:rPr>
          <w:rtl/>
        </w:rPr>
        <w:t xml:space="preserve">חברות </w:t>
      </w:r>
      <w:bookmarkStart w:id="230" w:name="_ETM_Q1_178770"/>
      <w:bookmarkEnd w:id="230"/>
      <w:r>
        <w:rPr>
          <w:rtl/>
        </w:rPr>
        <w:t xml:space="preserve">וחברי </w:t>
      </w:r>
      <w:bookmarkStart w:id="231" w:name="_ETM_Q1_179160"/>
      <w:bookmarkEnd w:id="231"/>
      <w:r>
        <w:rPr>
          <w:rtl/>
        </w:rPr>
        <w:t>הכנסת</w:t>
      </w:r>
      <w:r>
        <w:rPr>
          <w:rFonts w:hint="cs"/>
          <w:rtl/>
        </w:rPr>
        <w:t>,</w:t>
      </w:r>
      <w:r>
        <w:rPr>
          <w:rtl/>
        </w:rPr>
        <w:t xml:space="preserve"> </w:t>
      </w:r>
      <w:bookmarkStart w:id="232" w:name="_ETM_Q1_179850"/>
      <w:bookmarkEnd w:id="232"/>
      <w:r>
        <w:rPr>
          <w:rtl/>
        </w:rPr>
        <w:t xml:space="preserve">אני </w:t>
      </w:r>
      <w:bookmarkStart w:id="233" w:name="_ETM_Q1_180060"/>
      <w:bookmarkEnd w:id="233"/>
      <w:r>
        <w:rPr>
          <w:rtl/>
        </w:rPr>
        <w:t xml:space="preserve">רוצה </w:t>
      </w:r>
      <w:bookmarkStart w:id="234" w:name="_ETM_Q1_180600"/>
      <w:bookmarkEnd w:id="234"/>
      <w:r>
        <w:rPr>
          <w:rtl/>
        </w:rPr>
        <w:t>להודות</w:t>
      </w:r>
      <w:r>
        <w:rPr>
          <w:rFonts w:hint="cs"/>
          <w:rtl/>
        </w:rPr>
        <w:t xml:space="preserve"> </w:t>
      </w:r>
      <w:r w:rsidR="007B1E8C">
        <w:rPr>
          <w:rFonts w:hint="cs"/>
          <w:rtl/>
        </w:rPr>
        <w:t>– – –</w:t>
      </w:r>
    </w:p>
    <w:p w:rsidR="000B0163" w:rsidRDefault="000B0163" w:rsidP="00D92376">
      <w:pPr>
        <w:rPr>
          <w:rtl/>
        </w:rPr>
      </w:pPr>
    </w:p>
    <w:p w:rsidR="000B0163" w:rsidRDefault="000B0163" w:rsidP="00D92376">
      <w:pPr>
        <w:pStyle w:val="af6"/>
        <w:keepNext/>
        <w:rPr>
          <w:rtl/>
        </w:rPr>
      </w:pPr>
      <w:bookmarkStart w:id="235" w:name="ET_yor_6423_14"/>
      <w:r w:rsidRPr="00D92376">
        <w:rPr>
          <w:rStyle w:val="TagStyle"/>
          <w:rtl/>
        </w:rPr>
        <w:t xml:space="preserve"> &lt;&lt; יור &gt;&gt; </w:t>
      </w:r>
      <w:r>
        <w:rPr>
          <w:rtl/>
        </w:rPr>
        <w:t>היו"ר אמיר אוחנה:</w:t>
      </w:r>
      <w:r w:rsidRPr="00D92376">
        <w:rPr>
          <w:rStyle w:val="TagStyle"/>
          <w:rtl/>
        </w:rPr>
        <w:t xml:space="preserve"> &lt;&lt; יור &gt;&gt;</w:t>
      </w:r>
      <w:r>
        <w:rPr>
          <w:rtl/>
        </w:rPr>
        <w:t xml:space="preserve"> </w:t>
      </w:r>
      <w:bookmarkEnd w:id="235"/>
    </w:p>
    <w:p w:rsidR="000B0163" w:rsidRDefault="000B0163" w:rsidP="007B1E8C">
      <w:pPr>
        <w:rPr>
          <w:rtl/>
        </w:rPr>
      </w:pPr>
    </w:p>
    <w:p w:rsidR="000B0163" w:rsidRDefault="000B0163" w:rsidP="00D92376">
      <w:pPr>
        <w:rPr>
          <w:rtl/>
        </w:rPr>
      </w:pPr>
      <w:bookmarkStart w:id="236" w:name="_ETM_Q1_176000"/>
      <w:bookmarkEnd w:id="236"/>
      <w:r>
        <w:rPr>
          <w:rFonts w:hint="cs"/>
          <w:rtl/>
        </w:rPr>
        <w:t>כמו כן,</w:t>
      </w:r>
      <w:bookmarkStart w:id="237" w:name="_ETM_Q1_181020"/>
      <w:bookmarkEnd w:id="237"/>
      <w:r>
        <w:rPr>
          <w:rtl/>
        </w:rPr>
        <w:t xml:space="preserve"> </w:t>
      </w:r>
      <w:bookmarkStart w:id="238" w:name="_ETM_Q1_181410"/>
      <w:bookmarkEnd w:id="238"/>
      <w:r>
        <w:rPr>
          <w:rtl/>
        </w:rPr>
        <w:t xml:space="preserve">סליחה </w:t>
      </w:r>
      <w:bookmarkStart w:id="239" w:name="_ETM_Q1_181770"/>
      <w:bookmarkEnd w:id="239"/>
      <w:r>
        <w:rPr>
          <w:rtl/>
        </w:rPr>
        <w:t>רגע</w:t>
      </w:r>
      <w:r>
        <w:rPr>
          <w:rFonts w:hint="cs"/>
          <w:rtl/>
        </w:rPr>
        <w:t>.</w:t>
      </w:r>
      <w:r>
        <w:rPr>
          <w:rtl/>
        </w:rPr>
        <w:t xml:space="preserve"> </w:t>
      </w:r>
      <w:bookmarkStart w:id="240" w:name="_ETM_Q1_182580"/>
      <w:bookmarkEnd w:id="240"/>
      <w:r>
        <w:rPr>
          <w:rtl/>
        </w:rPr>
        <w:t>גברתי</w:t>
      </w:r>
      <w:r>
        <w:rPr>
          <w:rFonts w:hint="cs"/>
          <w:rtl/>
        </w:rPr>
        <w:t>,</w:t>
      </w:r>
      <w:r>
        <w:rPr>
          <w:rtl/>
        </w:rPr>
        <w:t xml:space="preserve"> </w:t>
      </w:r>
      <w:bookmarkStart w:id="241" w:name="_ETM_Q1_183719"/>
      <w:bookmarkEnd w:id="241"/>
      <w:r>
        <w:rPr>
          <w:rtl/>
        </w:rPr>
        <w:t>גברתי</w:t>
      </w:r>
      <w:r>
        <w:rPr>
          <w:rFonts w:hint="cs"/>
          <w:rtl/>
        </w:rPr>
        <w:t>,</w:t>
      </w:r>
      <w:r>
        <w:rPr>
          <w:rtl/>
        </w:rPr>
        <w:t xml:space="preserve"> </w:t>
      </w:r>
      <w:bookmarkStart w:id="242" w:name="_ETM_Q1_184680"/>
      <w:bookmarkEnd w:id="242"/>
      <w:r>
        <w:rPr>
          <w:rtl/>
        </w:rPr>
        <w:t xml:space="preserve">מה </w:t>
      </w:r>
      <w:bookmarkStart w:id="243" w:name="_ETM_Q1_184889"/>
      <w:bookmarkEnd w:id="243"/>
      <w:r>
        <w:rPr>
          <w:rtl/>
        </w:rPr>
        <w:t>שמך</w:t>
      </w:r>
      <w:r>
        <w:rPr>
          <w:rFonts w:hint="cs"/>
          <w:rtl/>
        </w:rPr>
        <w:t>?</w:t>
      </w:r>
    </w:p>
    <w:p w:rsidR="000B0163" w:rsidRDefault="000B0163" w:rsidP="00D92376">
      <w:pPr>
        <w:rPr>
          <w:rtl/>
        </w:rPr>
      </w:pPr>
    </w:p>
    <w:p w:rsidR="000B0163" w:rsidRDefault="000B0163" w:rsidP="00D92376">
      <w:pPr>
        <w:pStyle w:val="af5"/>
        <w:keepNext/>
        <w:rPr>
          <w:rtl/>
        </w:rPr>
      </w:pPr>
      <w:bookmarkStart w:id="244" w:name="_ETM_Q1_179000"/>
      <w:bookmarkStart w:id="245" w:name="_ETM_Q1_180000"/>
      <w:bookmarkStart w:id="246" w:name="ET_interruption_קר_אה_15"/>
      <w:bookmarkEnd w:id="244"/>
      <w:bookmarkEnd w:id="245"/>
      <w:r w:rsidRPr="00D92376">
        <w:rPr>
          <w:rStyle w:val="TagStyle"/>
          <w:rtl/>
        </w:rPr>
        <w:t xml:space="preserve"> &lt;&lt; קריאה &gt;&gt; </w:t>
      </w:r>
      <w:r>
        <w:rPr>
          <w:rtl/>
        </w:rPr>
        <w:t>קריאה:</w:t>
      </w:r>
      <w:r w:rsidRPr="00D92376">
        <w:rPr>
          <w:rStyle w:val="TagStyle"/>
          <w:rtl/>
        </w:rPr>
        <w:t xml:space="preserve"> &lt;&lt; קריאה &gt;&gt;</w:t>
      </w:r>
      <w:r>
        <w:rPr>
          <w:rtl/>
        </w:rPr>
        <w:t xml:space="preserve"> </w:t>
      </w:r>
      <w:bookmarkEnd w:id="246"/>
    </w:p>
    <w:p w:rsidR="000B0163" w:rsidRDefault="000B0163" w:rsidP="007B1E8C">
      <w:pPr>
        <w:rPr>
          <w:rtl/>
        </w:rPr>
      </w:pPr>
    </w:p>
    <w:p w:rsidR="000B0163" w:rsidRDefault="000B0163" w:rsidP="00D92376">
      <w:pPr>
        <w:rPr>
          <w:rtl/>
        </w:rPr>
      </w:pPr>
      <w:bookmarkStart w:id="247" w:name="_ETM_Q1_184000"/>
      <w:bookmarkEnd w:id="247"/>
      <w:r>
        <w:rPr>
          <w:rFonts w:hint="cs"/>
          <w:rtl/>
        </w:rPr>
        <w:t>נטע.</w:t>
      </w:r>
    </w:p>
    <w:p w:rsidR="000B0163" w:rsidRDefault="000B0163" w:rsidP="00D92376">
      <w:pPr>
        <w:rPr>
          <w:rtl/>
        </w:rPr>
      </w:pPr>
      <w:bookmarkStart w:id="248" w:name="_ETM_Q1_181000"/>
      <w:bookmarkEnd w:id="248"/>
    </w:p>
    <w:p w:rsidR="000B0163" w:rsidRDefault="000B0163" w:rsidP="00D92376">
      <w:pPr>
        <w:pStyle w:val="af6"/>
        <w:keepNext/>
        <w:rPr>
          <w:rtl/>
        </w:rPr>
      </w:pPr>
      <w:bookmarkStart w:id="249" w:name="ET_yor_6423_16"/>
      <w:r w:rsidRPr="00D92376">
        <w:rPr>
          <w:rStyle w:val="TagStyle"/>
          <w:rtl/>
        </w:rPr>
        <w:lastRenderedPageBreak/>
        <w:t xml:space="preserve"> &lt;&lt; יור &gt;&gt; </w:t>
      </w:r>
      <w:r>
        <w:rPr>
          <w:rtl/>
        </w:rPr>
        <w:t>היו"ר אמיר אוחנה:</w:t>
      </w:r>
      <w:r w:rsidRPr="00D92376">
        <w:rPr>
          <w:rStyle w:val="TagStyle"/>
          <w:rtl/>
        </w:rPr>
        <w:t xml:space="preserve"> &lt;&lt; יור &gt;&gt;</w:t>
      </w:r>
      <w:r>
        <w:rPr>
          <w:rtl/>
        </w:rPr>
        <w:t xml:space="preserve"> </w:t>
      </w:r>
      <w:bookmarkEnd w:id="249"/>
    </w:p>
    <w:p w:rsidR="000B0163" w:rsidRDefault="000B0163" w:rsidP="007B1E8C">
      <w:pPr>
        <w:rPr>
          <w:rtl/>
        </w:rPr>
      </w:pPr>
    </w:p>
    <w:p w:rsidR="000B0163" w:rsidRDefault="000B0163" w:rsidP="00D92376">
      <w:pPr>
        <w:rPr>
          <w:rtl/>
        </w:rPr>
      </w:pPr>
      <w:bookmarkStart w:id="250" w:name="_ETM_Q1_182000"/>
      <w:bookmarkEnd w:id="250"/>
      <w:r>
        <w:rPr>
          <w:rFonts w:hint="cs"/>
          <w:rtl/>
        </w:rPr>
        <w:t xml:space="preserve">נטע. </w:t>
      </w:r>
      <w:bookmarkStart w:id="251" w:name="_ETM_Q1_186569"/>
      <w:bookmarkStart w:id="252" w:name="_ETM_Q1_187319"/>
      <w:bookmarkEnd w:id="251"/>
      <w:bookmarkEnd w:id="252"/>
      <w:r>
        <w:rPr>
          <w:rFonts w:hint="cs"/>
          <w:rtl/>
        </w:rPr>
        <w:t>ז</w:t>
      </w:r>
      <w:r>
        <w:rPr>
          <w:rtl/>
        </w:rPr>
        <w:t xml:space="preserve">את </w:t>
      </w:r>
      <w:bookmarkStart w:id="253" w:name="_ETM_Q1_187530"/>
      <w:bookmarkEnd w:id="253"/>
      <w:r>
        <w:rPr>
          <w:rtl/>
        </w:rPr>
        <w:t xml:space="preserve">הפעם </w:t>
      </w:r>
      <w:bookmarkStart w:id="254" w:name="_ETM_Q1_187800"/>
      <w:bookmarkEnd w:id="254"/>
      <w:r>
        <w:rPr>
          <w:rtl/>
        </w:rPr>
        <w:t xml:space="preserve">השנייה </w:t>
      </w:r>
      <w:bookmarkStart w:id="255" w:name="_ETM_Q1_188129"/>
      <w:bookmarkEnd w:id="255"/>
      <w:r>
        <w:rPr>
          <w:rtl/>
        </w:rPr>
        <w:t xml:space="preserve">שאני </w:t>
      </w:r>
      <w:bookmarkStart w:id="256" w:name="_ETM_Q1_188340"/>
      <w:bookmarkEnd w:id="256"/>
      <w:r>
        <w:rPr>
          <w:rtl/>
        </w:rPr>
        <w:t xml:space="preserve">מעיר </w:t>
      </w:r>
      <w:bookmarkStart w:id="257" w:name="_ETM_Q1_188550"/>
      <w:bookmarkEnd w:id="257"/>
      <w:r>
        <w:rPr>
          <w:rtl/>
        </w:rPr>
        <w:t>לך</w:t>
      </w:r>
      <w:r>
        <w:rPr>
          <w:rFonts w:hint="cs"/>
          <w:rtl/>
        </w:rPr>
        <w:t>,</w:t>
      </w:r>
      <w:r>
        <w:rPr>
          <w:rtl/>
        </w:rPr>
        <w:t xml:space="preserve"> </w:t>
      </w:r>
      <w:bookmarkStart w:id="258" w:name="_ETM_Q1_188730"/>
      <w:bookmarkEnd w:id="258"/>
      <w:r>
        <w:rPr>
          <w:rtl/>
        </w:rPr>
        <w:t>נכון</w:t>
      </w:r>
      <w:r>
        <w:rPr>
          <w:rFonts w:hint="cs"/>
          <w:rtl/>
        </w:rPr>
        <w:t>?</w:t>
      </w:r>
      <w:r>
        <w:rPr>
          <w:rtl/>
        </w:rPr>
        <w:t xml:space="preserve"> </w:t>
      </w:r>
      <w:bookmarkStart w:id="259" w:name="_ETM_Q1_189269"/>
      <w:bookmarkEnd w:id="259"/>
      <w:r>
        <w:rPr>
          <w:rtl/>
        </w:rPr>
        <w:t xml:space="preserve">שאת </w:t>
      </w:r>
      <w:bookmarkStart w:id="260" w:name="_ETM_Q1_189450"/>
      <w:bookmarkEnd w:id="260"/>
      <w:r>
        <w:rPr>
          <w:rtl/>
        </w:rPr>
        <w:t xml:space="preserve">מצלמת </w:t>
      </w:r>
      <w:bookmarkStart w:id="261" w:name="_ETM_Q1_189840"/>
      <w:bookmarkEnd w:id="261"/>
      <w:r>
        <w:rPr>
          <w:rtl/>
        </w:rPr>
        <w:t>ויד</w:t>
      </w:r>
      <w:r>
        <w:rPr>
          <w:rFonts w:hint="cs"/>
          <w:rtl/>
        </w:rPr>
        <w:t>י</w:t>
      </w:r>
      <w:r>
        <w:rPr>
          <w:rtl/>
        </w:rPr>
        <w:t>או</w:t>
      </w:r>
      <w:r>
        <w:rPr>
          <w:rFonts w:hint="cs"/>
          <w:rtl/>
        </w:rPr>
        <w:t>,</w:t>
      </w:r>
      <w:r>
        <w:rPr>
          <w:rtl/>
        </w:rPr>
        <w:t xml:space="preserve"> </w:t>
      </w:r>
      <w:bookmarkStart w:id="262" w:name="_ETM_Q1_190590"/>
      <w:bookmarkEnd w:id="262"/>
      <w:r>
        <w:rPr>
          <w:rtl/>
        </w:rPr>
        <w:t xml:space="preserve">או </w:t>
      </w:r>
      <w:bookmarkStart w:id="263" w:name="_ETM_Q1_190680"/>
      <w:bookmarkEnd w:id="263"/>
      <w:r>
        <w:rPr>
          <w:rtl/>
        </w:rPr>
        <w:t>שלא</w:t>
      </w:r>
      <w:r>
        <w:rPr>
          <w:rFonts w:hint="cs"/>
          <w:rtl/>
        </w:rPr>
        <w:t>?</w:t>
      </w:r>
    </w:p>
    <w:p w:rsidR="000B0163" w:rsidRDefault="000B0163" w:rsidP="00D92376">
      <w:pPr>
        <w:rPr>
          <w:rtl/>
        </w:rPr>
      </w:pPr>
      <w:bookmarkStart w:id="264" w:name="_ETM_Q1_185000"/>
      <w:bookmarkStart w:id="265" w:name="_ETM_Q1_186000"/>
      <w:bookmarkEnd w:id="264"/>
      <w:bookmarkEnd w:id="265"/>
    </w:p>
    <w:p w:rsidR="000B0163" w:rsidRDefault="000B0163" w:rsidP="00D92376">
      <w:pPr>
        <w:pStyle w:val="af5"/>
        <w:keepNext/>
        <w:rPr>
          <w:rtl/>
        </w:rPr>
      </w:pPr>
      <w:bookmarkStart w:id="266" w:name="ET_interruption_5068_17"/>
      <w:r w:rsidRPr="00D92376">
        <w:rPr>
          <w:rStyle w:val="TagStyle"/>
          <w:rtl/>
        </w:rPr>
        <w:t xml:space="preserve"> &lt;&lt; קריאה &gt;&gt; </w:t>
      </w:r>
      <w:r>
        <w:rPr>
          <w:rtl/>
        </w:rPr>
        <w:t>קארין אלהרר (יש עתיד):</w:t>
      </w:r>
      <w:r w:rsidRPr="00D92376">
        <w:rPr>
          <w:rStyle w:val="TagStyle"/>
          <w:rtl/>
        </w:rPr>
        <w:t xml:space="preserve"> &lt;&lt; קריאה &gt;&gt;</w:t>
      </w:r>
      <w:r>
        <w:rPr>
          <w:rtl/>
        </w:rPr>
        <w:t xml:space="preserve"> </w:t>
      </w:r>
      <w:bookmarkEnd w:id="266"/>
    </w:p>
    <w:p w:rsidR="000B0163" w:rsidRDefault="000B0163" w:rsidP="007B1E8C">
      <w:pPr>
        <w:rPr>
          <w:rtl/>
        </w:rPr>
      </w:pPr>
    </w:p>
    <w:p w:rsidR="000B0163" w:rsidRDefault="000B0163" w:rsidP="00D92376">
      <w:pPr>
        <w:rPr>
          <w:rtl/>
        </w:rPr>
      </w:pPr>
      <w:r>
        <w:rPr>
          <w:rFonts w:hint="cs"/>
          <w:rtl/>
        </w:rPr>
        <w:t>לא. ממש לא.</w:t>
      </w:r>
    </w:p>
    <w:p w:rsidR="000B0163" w:rsidRDefault="000B0163" w:rsidP="00D92376">
      <w:pPr>
        <w:rPr>
          <w:rtl/>
        </w:rPr>
      </w:pPr>
      <w:bookmarkStart w:id="267" w:name="_ETM_Q1_190000"/>
      <w:bookmarkEnd w:id="267"/>
    </w:p>
    <w:p w:rsidR="000B0163" w:rsidRDefault="000B0163" w:rsidP="00613C84">
      <w:pPr>
        <w:pStyle w:val="af6"/>
        <w:keepNext/>
        <w:rPr>
          <w:rtl/>
        </w:rPr>
      </w:pPr>
      <w:bookmarkStart w:id="268" w:name="ET_yor_6423_18"/>
      <w:r w:rsidRPr="00613C84">
        <w:rPr>
          <w:rStyle w:val="TagStyle"/>
          <w:rtl/>
        </w:rPr>
        <w:t xml:space="preserve"> &lt;&lt; יור &gt;&gt; </w:t>
      </w:r>
      <w:r>
        <w:rPr>
          <w:rtl/>
        </w:rPr>
        <w:t>היו"ר אמיר אוחנה:</w:t>
      </w:r>
      <w:r w:rsidRPr="00613C84">
        <w:rPr>
          <w:rStyle w:val="TagStyle"/>
          <w:rtl/>
        </w:rPr>
        <w:t xml:space="preserve"> &lt;&lt; יור &gt;&gt;</w:t>
      </w:r>
      <w:r>
        <w:rPr>
          <w:rtl/>
        </w:rPr>
        <w:t xml:space="preserve"> </w:t>
      </w:r>
      <w:bookmarkEnd w:id="268"/>
    </w:p>
    <w:p w:rsidR="000B0163" w:rsidRDefault="000B0163" w:rsidP="007B1E8C">
      <w:pPr>
        <w:rPr>
          <w:rtl/>
        </w:rPr>
      </w:pPr>
    </w:p>
    <w:p w:rsidR="000B0163" w:rsidRDefault="000B0163" w:rsidP="003667F9">
      <w:pPr>
        <w:rPr>
          <w:rtl/>
        </w:rPr>
      </w:pPr>
      <w:bookmarkStart w:id="269" w:name="_ETM_Q1_191750"/>
      <w:bookmarkEnd w:id="269"/>
      <w:r>
        <w:rPr>
          <w:rtl/>
        </w:rPr>
        <w:t xml:space="preserve">פעם </w:t>
      </w:r>
      <w:bookmarkStart w:id="270" w:name="_ETM_Q1_191990"/>
      <w:bookmarkEnd w:id="270"/>
      <w:r>
        <w:rPr>
          <w:rtl/>
        </w:rPr>
        <w:t>ראשונה</w:t>
      </w:r>
      <w:r>
        <w:rPr>
          <w:rFonts w:hint="cs"/>
          <w:rtl/>
        </w:rPr>
        <w:t>.</w:t>
      </w:r>
      <w:r>
        <w:rPr>
          <w:rtl/>
        </w:rPr>
        <w:t xml:space="preserve"> </w:t>
      </w:r>
      <w:bookmarkStart w:id="271" w:name="_ETM_Q1_192470"/>
      <w:bookmarkEnd w:id="271"/>
      <w:r>
        <w:rPr>
          <w:rtl/>
        </w:rPr>
        <w:t xml:space="preserve">אז </w:t>
      </w:r>
      <w:bookmarkStart w:id="272" w:name="_ETM_Q1_192620"/>
      <w:bookmarkEnd w:id="272"/>
      <w:r>
        <w:rPr>
          <w:rtl/>
        </w:rPr>
        <w:t xml:space="preserve">הייתה </w:t>
      </w:r>
      <w:bookmarkStart w:id="273" w:name="_ETM_Q1_192860"/>
      <w:bookmarkEnd w:id="273"/>
      <w:r>
        <w:rPr>
          <w:rtl/>
        </w:rPr>
        <w:t xml:space="preserve">מישהי </w:t>
      </w:r>
      <w:bookmarkStart w:id="274" w:name="_ETM_Q1_193130"/>
      <w:bookmarkEnd w:id="274"/>
      <w:r>
        <w:rPr>
          <w:rtl/>
        </w:rPr>
        <w:t>אחר</w:t>
      </w:r>
      <w:r>
        <w:rPr>
          <w:rFonts w:hint="cs"/>
          <w:rtl/>
        </w:rPr>
        <w:t>ת.</w:t>
      </w:r>
      <w:r>
        <w:rPr>
          <w:rtl/>
        </w:rPr>
        <w:t xml:space="preserve"> </w:t>
      </w:r>
      <w:bookmarkStart w:id="275" w:name="_ETM_Q1_193700"/>
      <w:bookmarkEnd w:id="275"/>
      <w:r>
        <w:rPr>
          <w:rtl/>
        </w:rPr>
        <w:t xml:space="preserve">לא </w:t>
      </w:r>
      <w:bookmarkStart w:id="276" w:name="_ETM_Q1_194000"/>
      <w:bookmarkEnd w:id="276"/>
      <w:r>
        <w:rPr>
          <w:rtl/>
        </w:rPr>
        <w:t xml:space="preserve">מצלמים </w:t>
      </w:r>
      <w:bookmarkStart w:id="277" w:name="_ETM_Q1_194480"/>
      <w:bookmarkEnd w:id="277"/>
      <w:r>
        <w:rPr>
          <w:rtl/>
        </w:rPr>
        <w:t>ויד</w:t>
      </w:r>
      <w:r>
        <w:rPr>
          <w:rFonts w:hint="cs"/>
          <w:rtl/>
        </w:rPr>
        <w:t>י</w:t>
      </w:r>
      <w:r>
        <w:rPr>
          <w:rtl/>
        </w:rPr>
        <w:t xml:space="preserve">או </w:t>
      </w:r>
      <w:bookmarkStart w:id="278" w:name="_ETM_Q1_194750"/>
      <w:bookmarkEnd w:id="278"/>
      <w:r>
        <w:rPr>
          <w:rtl/>
        </w:rPr>
        <w:t>במליא</w:t>
      </w:r>
      <w:r>
        <w:rPr>
          <w:rFonts w:hint="cs"/>
          <w:rtl/>
        </w:rPr>
        <w:t>ה. תודה.</w:t>
      </w:r>
    </w:p>
    <w:p w:rsidR="000B0163" w:rsidRDefault="000B0163" w:rsidP="00613C84">
      <w:pPr>
        <w:rPr>
          <w:rtl/>
        </w:rPr>
      </w:pPr>
      <w:bookmarkStart w:id="279" w:name="_ETM_Q1_191000"/>
      <w:bookmarkEnd w:id="279"/>
    </w:p>
    <w:p w:rsidR="000B0163" w:rsidRDefault="000B0163" w:rsidP="00613C84">
      <w:pPr>
        <w:pStyle w:val="-"/>
        <w:keepNext/>
        <w:rPr>
          <w:rtl/>
        </w:rPr>
      </w:pPr>
      <w:bookmarkStart w:id="280" w:name="ET_speakercontinue_6392_19"/>
      <w:r w:rsidRPr="00613C84">
        <w:rPr>
          <w:rStyle w:val="TagStyle"/>
          <w:rtl/>
        </w:rPr>
        <w:t xml:space="preserve"> &lt;&lt; דובר_המשך &gt;&gt; </w:t>
      </w:r>
      <w:r>
        <w:rPr>
          <w:rtl/>
        </w:rPr>
        <w:t>שר המשפטים יריב לוין:</w:t>
      </w:r>
      <w:r w:rsidRPr="00613C84">
        <w:rPr>
          <w:rStyle w:val="TagStyle"/>
          <w:rtl/>
        </w:rPr>
        <w:t xml:space="preserve"> &lt;&lt; דובר_המשך &gt;&gt;</w:t>
      </w:r>
      <w:r>
        <w:rPr>
          <w:rtl/>
        </w:rPr>
        <w:t xml:space="preserve"> </w:t>
      </w:r>
      <w:bookmarkEnd w:id="280"/>
    </w:p>
    <w:p w:rsidR="000B0163" w:rsidRDefault="000B0163" w:rsidP="007B1E8C">
      <w:pPr>
        <w:rPr>
          <w:rtl/>
        </w:rPr>
      </w:pPr>
    </w:p>
    <w:p w:rsidR="000B0163" w:rsidRDefault="000B0163" w:rsidP="00470FBA">
      <w:pPr>
        <w:rPr>
          <w:rtl/>
        </w:rPr>
      </w:pPr>
      <w:bookmarkStart w:id="281" w:name="_ETM_Q1_192000"/>
      <w:bookmarkEnd w:id="281"/>
      <w:r>
        <w:rPr>
          <w:rtl/>
        </w:rPr>
        <w:t xml:space="preserve"> </w:t>
      </w:r>
      <w:bookmarkStart w:id="282" w:name="_ETM_Q1_197959"/>
      <w:bookmarkEnd w:id="282"/>
      <w:r>
        <w:rPr>
          <w:rtl/>
        </w:rPr>
        <w:t xml:space="preserve">אדוני </w:t>
      </w:r>
      <w:bookmarkStart w:id="283" w:name="_ETM_Q1_198319"/>
      <w:bookmarkEnd w:id="283"/>
      <w:r>
        <w:rPr>
          <w:rtl/>
        </w:rPr>
        <w:t>היושב-ראש</w:t>
      </w:r>
      <w:r>
        <w:rPr>
          <w:rFonts w:hint="cs"/>
          <w:rtl/>
        </w:rPr>
        <w:t>,</w:t>
      </w:r>
      <w:r>
        <w:rPr>
          <w:rtl/>
        </w:rPr>
        <w:t xml:space="preserve"> </w:t>
      </w:r>
      <w:bookmarkStart w:id="284" w:name="_ETM_Q1_198860"/>
      <w:bookmarkEnd w:id="284"/>
      <w:r>
        <w:rPr>
          <w:rtl/>
        </w:rPr>
        <w:t xml:space="preserve">כבוד </w:t>
      </w:r>
      <w:bookmarkStart w:id="285" w:name="_ETM_Q1_199069"/>
      <w:bookmarkEnd w:id="285"/>
      <w:r>
        <w:rPr>
          <w:rtl/>
        </w:rPr>
        <w:t>השר</w:t>
      </w:r>
      <w:r>
        <w:rPr>
          <w:rFonts w:hint="cs"/>
          <w:rtl/>
        </w:rPr>
        <w:t>,</w:t>
      </w:r>
      <w:r>
        <w:rPr>
          <w:rtl/>
        </w:rPr>
        <w:t xml:space="preserve"> </w:t>
      </w:r>
      <w:bookmarkStart w:id="286" w:name="_ETM_Q1_199340"/>
      <w:bookmarkEnd w:id="286"/>
      <w:r>
        <w:rPr>
          <w:rtl/>
        </w:rPr>
        <w:t xml:space="preserve">חברות </w:t>
      </w:r>
      <w:bookmarkStart w:id="287" w:name="_ETM_Q1_199639"/>
      <w:bookmarkEnd w:id="287"/>
      <w:r>
        <w:rPr>
          <w:rtl/>
        </w:rPr>
        <w:t xml:space="preserve">וחברי </w:t>
      </w:r>
      <w:bookmarkStart w:id="288" w:name="_ETM_Q1_200000"/>
      <w:bookmarkEnd w:id="288"/>
      <w:r>
        <w:rPr>
          <w:rtl/>
        </w:rPr>
        <w:t>הכנסת</w:t>
      </w:r>
      <w:r>
        <w:rPr>
          <w:rFonts w:hint="cs"/>
          <w:rtl/>
        </w:rPr>
        <w:t>,</w:t>
      </w:r>
      <w:r>
        <w:rPr>
          <w:rtl/>
        </w:rPr>
        <w:t xml:space="preserve"> </w:t>
      </w:r>
      <w:bookmarkStart w:id="289" w:name="_ETM_Q1_200629"/>
      <w:bookmarkEnd w:id="289"/>
      <w:r>
        <w:rPr>
          <w:rtl/>
        </w:rPr>
        <w:t xml:space="preserve">חברת </w:t>
      </w:r>
      <w:bookmarkStart w:id="290" w:name="_ETM_Q1_200930"/>
      <w:bookmarkEnd w:id="290"/>
      <w:r>
        <w:rPr>
          <w:rtl/>
        </w:rPr>
        <w:t xml:space="preserve">הכנסת </w:t>
      </w:r>
      <w:bookmarkStart w:id="291" w:name="_ETM_Q1_201260"/>
      <w:bookmarkEnd w:id="291"/>
      <w:r>
        <w:rPr>
          <w:rtl/>
        </w:rPr>
        <w:t>אלהרר</w:t>
      </w:r>
      <w:r>
        <w:rPr>
          <w:rFonts w:hint="cs"/>
          <w:rtl/>
        </w:rPr>
        <w:t>,</w:t>
      </w:r>
      <w:r>
        <w:rPr>
          <w:rtl/>
        </w:rPr>
        <w:t xml:space="preserve"> </w:t>
      </w:r>
      <w:bookmarkStart w:id="292" w:name="_ETM_Q1_201590"/>
      <w:bookmarkEnd w:id="292"/>
      <w:r>
        <w:rPr>
          <w:rtl/>
        </w:rPr>
        <w:t xml:space="preserve">קודם </w:t>
      </w:r>
      <w:bookmarkStart w:id="293" w:name="_ETM_Q1_201769"/>
      <w:bookmarkEnd w:id="293"/>
      <w:r>
        <w:rPr>
          <w:rtl/>
        </w:rPr>
        <w:t>כ</w:t>
      </w:r>
      <w:r>
        <w:rPr>
          <w:rFonts w:hint="cs"/>
          <w:rtl/>
        </w:rPr>
        <w:t>ו</w:t>
      </w:r>
      <w:r>
        <w:rPr>
          <w:rtl/>
        </w:rPr>
        <w:t xml:space="preserve">ל </w:t>
      </w:r>
      <w:bookmarkStart w:id="294" w:name="_ETM_Q1_201889"/>
      <w:bookmarkEnd w:id="294"/>
      <w:r>
        <w:rPr>
          <w:rtl/>
        </w:rPr>
        <w:t xml:space="preserve">אני </w:t>
      </w:r>
      <w:bookmarkStart w:id="295" w:name="_ETM_Q1_202010"/>
      <w:bookmarkEnd w:id="295"/>
      <w:r>
        <w:rPr>
          <w:rtl/>
        </w:rPr>
        <w:t xml:space="preserve">רוצה </w:t>
      </w:r>
      <w:bookmarkStart w:id="296" w:name="_ETM_Q1_202190"/>
      <w:bookmarkEnd w:id="296"/>
      <w:r>
        <w:rPr>
          <w:rtl/>
        </w:rPr>
        <w:t xml:space="preserve">להודות </w:t>
      </w:r>
      <w:bookmarkStart w:id="297" w:name="_ETM_Q1_202489"/>
      <w:bookmarkEnd w:id="297"/>
      <w:r>
        <w:rPr>
          <w:rtl/>
        </w:rPr>
        <w:t xml:space="preserve">לך </w:t>
      </w:r>
      <w:bookmarkStart w:id="298" w:name="_ETM_Q1_202669"/>
      <w:bookmarkEnd w:id="298"/>
      <w:r>
        <w:rPr>
          <w:rtl/>
        </w:rPr>
        <w:t xml:space="preserve">על </w:t>
      </w:r>
      <w:bookmarkStart w:id="299" w:name="_ETM_Q1_202790"/>
      <w:bookmarkEnd w:id="299"/>
      <w:r>
        <w:rPr>
          <w:rtl/>
        </w:rPr>
        <w:t>השאילתה</w:t>
      </w:r>
      <w:r>
        <w:rPr>
          <w:rFonts w:hint="cs"/>
          <w:rtl/>
        </w:rPr>
        <w:t>.</w:t>
      </w:r>
      <w:r>
        <w:rPr>
          <w:rtl/>
        </w:rPr>
        <w:t xml:space="preserve"> </w:t>
      </w:r>
      <w:bookmarkStart w:id="300" w:name="_ETM_Q1_203540"/>
      <w:bookmarkEnd w:id="300"/>
      <w:r>
        <w:rPr>
          <w:rtl/>
        </w:rPr>
        <w:t xml:space="preserve">אני </w:t>
      </w:r>
      <w:bookmarkStart w:id="301" w:name="_ETM_Q1_203690"/>
      <w:bookmarkEnd w:id="301"/>
      <w:r>
        <w:rPr>
          <w:rtl/>
        </w:rPr>
        <w:t xml:space="preserve">רוצה </w:t>
      </w:r>
      <w:bookmarkStart w:id="302" w:name="_ETM_Q1_203870"/>
      <w:bookmarkEnd w:id="302"/>
      <w:r>
        <w:rPr>
          <w:rtl/>
        </w:rPr>
        <w:t xml:space="preserve">גם </w:t>
      </w:r>
      <w:bookmarkStart w:id="303" w:name="_ETM_Q1_204019"/>
      <w:bookmarkEnd w:id="303"/>
      <w:r>
        <w:rPr>
          <w:rtl/>
        </w:rPr>
        <w:t xml:space="preserve">לברך </w:t>
      </w:r>
      <w:bookmarkStart w:id="304" w:name="_ETM_Q1_204470"/>
      <w:bookmarkEnd w:id="304"/>
      <w:r>
        <w:rPr>
          <w:rtl/>
        </w:rPr>
        <w:t xml:space="preserve">אותך </w:t>
      </w:r>
      <w:bookmarkStart w:id="305" w:name="_ETM_Q1_204889"/>
      <w:bookmarkEnd w:id="305"/>
      <w:r>
        <w:rPr>
          <w:rtl/>
        </w:rPr>
        <w:t xml:space="preserve">על </w:t>
      </w:r>
      <w:bookmarkStart w:id="306" w:name="_ETM_Q1_205069"/>
      <w:bookmarkEnd w:id="306"/>
      <w:r>
        <w:rPr>
          <w:rtl/>
        </w:rPr>
        <w:t>ה</w:t>
      </w:r>
      <w:r>
        <w:rPr>
          <w:rFonts w:hint="cs"/>
          <w:rtl/>
        </w:rPr>
        <w:t xml:space="preserve">שקתו </w:t>
      </w:r>
      <w:bookmarkStart w:id="307" w:name="_ETM_Q1_205730"/>
      <w:bookmarkEnd w:id="307"/>
      <w:r>
        <w:rPr>
          <w:rtl/>
        </w:rPr>
        <w:t xml:space="preserve">הרשמית </w:t>
      </w:r>
      <w:bookmarkStart w:id="308" w:name="_ETM_Q1_206389"/>
      <w:bookmarkEnd w:id="308"/>
      <w:r>
        <w:rPr>
          <w:rtl/>
        </w:rPr>
        <w:t xml:space="preserve">עכשיו </w:t>
      </w:r>
      <w:bookmarkStart w:id="309" w:name="_ETM_Q1_206810"/>
      <w:bookmarkEnd w:id="309"/>
      <w:r>
        <w:rPr>
          <w:rtl/>
        </w:rPr>
        <w:t xml:space="preserve">של </w:t>
      </w:r>
      <w:bookmarkStart w:id="310" w:name="_ETM_Q1_207169"/>
      <w:bookmarkEnd w:id="310"/>
      <w:r>
        <w:rPr>
          <w:rtl/>
        </w:rPr>
        <w:t xml:space="preserve">הקמפיין </w:t>
      </w:r>
      <w:bookmarkStart w:id="311" w:name="_ETM_Q1_207860"/>
      <w:bookmarkEnd w:id="311"/>
      <w:r>
        <w:rPr>
          <w:rtl/>
        </w:rPr>
        <w:t>המתוזמר</w:t>
      </w:r>
      <w:r>
        <w:rPr>
          <w:rFonts w:hint="cs"/>
          <w:rtl/>
        </w:rPr>
        <w:t>,</w:t>
      </w:r>
      <w:r>
        <w:rPr>
          <w:rtl/>
        </w:rPr>
        <w:t xml:space="preserve"> </w:t>
      </w:r>
      <w:bookmarkStart w:id="312" w:name="_ETM_Q1_208700"/>
      <w:bookmarkEnd w:id="312"/>
      <w:r>
        <w:rPr>
          <w:rtl/>
        </w:rPr>
        <w:t>המתוכנן</w:t>
      </w:r>
      <w:r>
        <w:rPr>
          <w:rFonts w:hint="cs"/>
          <w:rtl/>
        </w:rPr>
        <w:t>,</w:t>
      </w:r>
      <w:r>
        <w:rPr>
          <w:rtl/>
        </w:rPr>
        <w:t xml:space="preserve"> </w:t>
      </w:r>
      <w:bookmarkStart w:id="313" w:name="_ETM_Q1_210180"/>
      <w:bookmarkEnd w:id="313"/>
      <w:r>
        <w:rPr>
          <w:rtl/>
        </w:rPr>
        <w:t xml:space="preserve">על </w:t>
      </w:r>
      <w:bookmarkStart w:id="314" w:name="_ETM_Q1_210540"/>
      <w:bookmarkEnd w:id="314"/>
      <w:r>
        <w:rPr>
          <w:rtl/>
        </w:rPr>
        <w:t xml:space="preserve">האזרחים </w:t>
      </w:r>
      <w:bookmarkStart w:id="315" w:name="_ETM_Q1_212689"/>
      <w:bookmarkEnd w:id="315"/>
      <w:r>
        <w:rPr>
          <w:rtl/>
        </w:rPr>
        <w:t xml:space="preserve">הנאנקים </w:t>
      </w:r>
      <w:bookmarkStart w:id="316" w:name="_ETM_Q1_213560"/>
      <w:bookmarkEnd w:id="316"/>
      <w:r>
        <w:rPr>
          <w:rtl/>
        </w:rPr>
        <w:t xml:space="preserve">תחת </w:t>
      </w:r>
      <w:bookmarkStart w:id="317" w:name="_ETM_Q1_213980"/>
      <w:bookmarkEnd w:id="317"/>
      <w:r>
        <w:rPr>
          <w:rtl/>
        </w:rPr>
        <w:t xml:space="preserve">עיכובים </w:t>
      </w:r>
      <w:bookmarkStart w:id="318" w:name="_ETM_Q1_214459"/>
      <w:bookmarkEnd w:id="318"/>
      <w:r>
        <w:rPr>
          <w:rtl/>
        </w:rPr>
        <w:t xml:space="preserve">במערכת </w:t>
      </w:r>
      <w:bookmarkStart w:id="319" w:name="_ETM_Q1_214939"/>
      <w:bookmarkEnd w:id="319"/>
      <w:r>
        <w:rPr>
          <w:rtl/>
        </w:rPr>
        <w:t xml:space="preserve">המשפט </w:t>
      </w:r>
      <w:bookmarkStart w:id="320" w:name="_ETM_Q1_215540"/>
      <w:bookmarkEnd w:id="320"/>
      <w:r>
        <w:rPr>
          <w:rtl/>
        </w:rPr>
        <w:t xml:space="preserve">כתוצאה </w:t>
      </w:r>
      <w:bookmarkStart w:id="321" w:name="_ETM_Q1_216049"/>
      <w:bookmarkEnd w:id="321"/>
      <w:r>
        <w:rPr>
          <w:rtl/>
        </w:rPr>
        <w:t xml:space="preserve">מזה </w:t>
      </w:r>
      <w:bookmarkStart w:id="322" w:name="_ETM_Q1_216379"/>
      <w:bookmarkEnd w:id="322"/>
      <w:r>
        <w:rPr>
          <w:rtl/>
        </w:rPr>
        <w:t>ש</w:t>
      </w:r>
      <w:bookmarkStart w:id="323" w:name="_ETM_Q1_216560"/>
      <w:bookmarkEnd w:id="323"/>
      <w:r>
        <w:rPr>
          <w:rFonts w:hint="cs"/>
          <w:rtl/>
        </w:rPr>
        <w:t>הוו</w:t>
      </w:r>
      <w:r>
        <w:rPr>
          <w:rtl/>
        </w:rPr>
        <w:t>עד</w:t>
      </w:r>
      <w:r>
        <w:rPr>
          <w:rFonts w:hint="cs"/>
          <w:rtl/>
        </w:rPr>
        <w:t>ה</w:t>
      </w:r>
      <w:r>
        <w:rPr>
          <w:rtl/>
        </w:rPr>
        <w:t xml:space="preserve"> </w:t>
      </w:r>
      <w:bookmarkStart w:id="324" w:name="_ETM_Q1_219049"/>
      <w:bookmarkStart w:id="325" w:name="_ETM_Q1_219650"/>
      <w:bookmarkEnd w:id="324"/>
      <w:bookmarkEnd w:id="325"/>
      <w:r>
        <w:rPr>
          <w:rtl/>
        </w:rPr>
        <w:t xml:space="preserve">לבחירת </w:t>
      </w:r>
      <w:bookmarkStart w:id="326" w:name="_ETM_Q1_220310"/>
      <w:bookmarkEnd w:id="326"/>
      <w:r>
        <w:rPr>
          <w:rtl/>
        </w:rPr>
        <w:t xml:space="preserve">שופטים </w:t>
      </w:r>
      <w:bookmarkStart w:id="327" w:name="_ETM_Q1_220760"/>
      <w:bookmarkEnd w:id="327"/>
      <w:r>
        <w:rPr>
          <w:rtl/>
        </w:rPr>
        <w:t>בהרכב</w:t>
      </w:r>
      <w:r>
        <w:rPr>
          <w:rFonts w:hint="cs"/>
          <w:rtl/>
        </w:rPr>
        <w:t>ה</w:t>
      </w:r>
      <w:r>
        <w:rPr>
          <w:rtl/>
        </w:rPr>
        <w:t xml:space="preserve"> </w:t>
      </w:r>
      <w:bookmarkStart w:id="328" w:name="_ETM_Q1_221209"/>
      <w:bookmarkEnd w:id="328"/>
      <w:r>
        <w:rPr>
          <w:rtl/>
        </w:rPr>
        <w:t xml:space="preserve">המעוות </w:t>
      </w:r>
      <w:bookmarkStart w:id="329" w:name="_ETM_Q1_221810"/>
      <w:bookmarkEnd w:id="329"/>
      <w:r>
        <w:rPr>
          <w:rtl/>
        </w:rPr>
        <w:t xml:space="preserve">הנוכחי </w:t>
      </w:r>
      <w:bookmarkStart w:id="330" w:name="_ETM_Q1_222499"/>
      <w:bookmarkEnd w:id="330"/>
      <w:r>
        <w:rPr>
          <w:rtl/>
        </w:rPr>
        <w:t xml:space="preserve">איננה </w:t>
      </w:r>
      <w:bookmarkStart w:id="331" w:name="_ETM_Q1_222889"/>
      <w:bookmarkEnd w:id="331"/>
      <w:r>
        <w:rPr>
          <w:rtl/>
        </w:rPr>
        <w:t xml:space="preserve">מתכנסת </w:t>
      </w:r>
      <w:bookmarkStart w:id="332" w:name="_ETM_Q1_223609"/>
      <w:bookmarkEnd w:id="332"/>
      <w:r>
        <w:rPr>
          <w:rtl/>
        </w:rPr>
        <w:t xml:space="preserve">חיש </w:t>
      </w:r>
      <w:bookmarkStart w:id="333" w:name="_ETM_Q1_223909"/>
      <w:bookmarkEnd w:id="333"/>
      <w:r>
        <w:rPr>
          <w:rtl/>
        </w:rPr>
        <w:t xml:space="preserve">מהר </w:t>
      </w:r>
      <w:bookmarkStart w:id="334" w:name="_ETM_Q1_224269"/>
      <w:bookmarkEnd w:id="334"/>
      <w:r>
        <w:rPr>
          <w:rtl/>
        </w:rPr>
        <w:t xml:space="preserve">כדי </w:t>
      </w:r>
      <w:bookmarkStart w:id="335" w:name="_ETM_Q1_224540"/>
      <w:bookmarkEnd w:id="335"/>
      <w:r>
        <w:rPr>
          <w:rtl/>
        </w:rPr>
        <w:t xml:space="preserve">למנות </w:t>
      </w:r>
      <w:bookmarkStart w:id="336" w:name="_ETM_Q1_224930"/>
      <w:bookmarkEnd w:id="336"/>
      <w:r>
        <w:rPr>
          <w:rtl/>
        </w:rPr>
        <w:t>שופטים</w:t>
      </w:r>
      <w:r>
        <w:rPr>
          <w:rFonts w:hint="cs"/>
          <w:rtl/>
        </w:rPr>
        <w:t>.</w:t>
      </w:r>
    </w:p>
    <w:p w:rsidR="000B0163" w:rsidRDefault="000B0163" w:rsidP="00613C84">
      <w:pPr>
        <w:rPr>
          <w:rtl/>
        </w:rPr>
      </w:pPr>
      <w:bookmarkStart w:id="337" w:name="_ETM_Q1_225000"/>
      <w:bookmarkEnd w:id="337"/>
    </w:p>
    <w:p w:rsidR="000B0163" w:rsidRDefault="000B0163" w:rsidP="00446342">
      <w:pPr>
        <w:rPr>
          <w:rtl/>
        </w:rPr>
      </w:pPr>
      <w:bookmarkStart w:id="338" w:name="_ETM_Q1_221000"/>
      <w:bookmarkStart w:id="339" w:name="_ETM_Q1_226099"/>
      <w:bookmarkEnd w:id="338"/>
      <w:bookmarkEnd w:id="339"/>
      <w:r>
        <w:rPr>
          <w:rtl/>
        </w:rPr>
        <w:t xml:space="preserve">אז </w:t>
      </w:r>
      <w:bookmarkStart w:id="340" w:name="_ETM_Q1_226219"/>
      <w:bookmarkEnd w:id="340"/>
      <w:r>
        <w:rPr>
          <w:rtl/>
        </w:rPr>
        <w:t xml:space="preserve">קודם </w:t>
      </w:r>
      <w:bookmarkStart w:id="341" w:name="_ETM_Q1_226519"/>
      <w:bookmarkEnd w:id="341"/>
      <w:r>
        <w:rPr>
          <w:rtl/>
        </w:rPr>
        <w:t>כ</w:t>
      </w:r>
      <w:r>
        <w:rPr>
          <w:rFonts w:hint="cs"/>
          <w:rtl/>
        </w:rPr>
        <w:t>ו</w:t>
      </w:r>
      <w:r>
        <w:rPr>
          <w:rtl/>
        </w:rPr>
        <w:t>ל</w:t>
      </w:r>
      <w:r>
        <w:rPr>
          <w:rFonts w:hint="cs"/>
          <w:rtl/>
        </w:rPr>
        <w:t>,</w:t>
      </w:r>
      <w:r>
        <w:rPr>
          <w:rtl/>
        </w:rPr>
        <w:t xml:space="preserve"> </w:t>
      </w:r>
      <w:bookmarkStart w:id="342" w:name="_ETM_Q1_226969"/>
      <w:bookmarkEnd w:id="342"/>
      <w:r>
        <w:rPr>
          <w:rtl/>
        </w:rPr>
        <w:t xml:space="preserve">ניגש </w:t>
      </w:r>
      <w:bookmarkStart w:id="343" w:name="_ETM_Q1_227419"/>
      <w:bookmarkEnd w:id="343"/>
      <w:r>
        <w:rPr>
          <w:rtl/>
        </w:rPr>
        <w:t xml:space="preserve">לנתונים </w:t>
      </w:r>
      <w:bookmarkStart w:id="344" w:name="_ETM_Q1_228049"/>
      <w:bookmarkEnd w:id="344"/>
      <w:r>
        <w:rPr>
          <w:rtl/>
        </w:rPr>
        <w:t>היבשים</w:t>
      </w:r>
      <w:r>
        <w:rPr>
          <w:rFonts w:hint="cs"/>
          <w:rtl/>
        </w:rPr>
        <w:t>.</w:t>
      </w:r>
      <w:r>
        <w:rPr>
          <w:rtl/>
        </w:rPr>
        <w:t xml:space="preserve"> </w:t>
      </w:r>
      <w:bookmarkStart w:id="345" w:name="_ETM_Q1_230089"/>
      <w:bookmarkEnd w:id="345"/>
      <w:r>
        <w:rPr>
          <w:rtl/>
        </w:rPr>
        <w:t xml:space="preserve">הוועדה </w:t>
      </w:r>
      <w:bookmarkStart w:id="346" w:name="_ETM_Q1_230419"/>
      <w:bookmarkEnd w:id="346"/>
      <w:r>
        <w:rPr>
          <w:rtl/>
        </w:rPr>
        <w:t xml:space="preserve">לבחירת </w:t>
      </w:r>
      <w:bookmarkStart w:id="347" w:name="_ETM_Q1_230839"/>
      <w:bookmarkEnd w:id="347"/>
      <w:r>
        <w:rPr>
          <w:rtl/>
        </w:rPr>
        <w:t xml:space="preserve">שופטים </w:t>
      </w:r>
      <w:bookmarkStart w:id="348" w:name="_ETM_Q1_231589"/>
      <w:bookmarkEnd w:id="348"/>
      <w:r>
        <w:rPr>
          <w:rtl/>
        </w:rPr>
        <w:t xml:space="preserve">לא </w:t>
      </w:r>
      <w:bookmarkStart w:id="349" w:name="_ETM_Q1_231739"/>
      <w:bookmarkEnd w:id="349"/>
      <w:r>
        <w:rPr>
          <w:rtl/>
        </w:rPr>
        <w:t xml:space="preserve">יכלה </w:t>
      </w:r>
      <w:bookmarkStart w:id="350" w:name="_ETM_Q1_232040"/>
      <w:bookmarkEnd w:id="350"/>
      <w:r>
        <w:rPr>
          <w:rtl/>
        </w:rPr>
        <w:t xml:space="preserve">להתכנס </w:t>
      </w:r>
      <w:bookmarkStart w:id="351" w:name="_ETM_Q1_232579"/>
      <w:bookmarkEnd w:id="351"/>
      <w:r>
        <w:rPr>
          <w:rtl/>
        </w:rPr>
        <w:t xml:space="preserve">גם </w:t>
      </w:r>
      <w:bookmarkStart w:id="352" w:name="_ETM_Q1_232760"/>
      <w:bookmarkEnd w:id="352"/>
      <w:r>
        <w:rPr>
          <w:rtl/>
        </w:rPr>
        <w:t>ל</w:t>
      </w:r>
      <w:r>
        <w:rPr>
          <w:rFonts w:hint="cs"/>
          <w:rtl/>
        </w:rPr>
        <w:t>ו</w:t>
      </w:r>
      <w:r>
        <w:rPr>
          <w:rtl/>
        </w:rPr>
        <w:t xml:space="preserve"> </w:t>
      </w:r>
      <w:bookmarkStart w:id="353" w:name="_ETM_Q1_232909"/>
      <w:bookmarkEnd w:id="353"/>
      <w:r>
        <w:rPr>
          <w:rtl/>
        </w:rPr>
        <w:t>רציתי</w:t>
      </w:r>
      <w:bookmarkStart w:id="354" w:name="_ETM_Q1_234170"/>
      <w:bookmarkEnd w:id="354"/>
      <w:r>
        <w:rPr>
          <w:rFonts w:hint="cs"/>
          <w:rtl/>
        </w:rPr>
        <w:t xml:space="preserve">, </w:t>
      </w:r>
      <w:r>
        <w:rPr>
          <w:rtl/>
        </w:rPr>
        <w:t>מכיוון</w:t>
      </w:r>
      <w:bookmarkStart w:id="355" w:name="_ETM_Q1_234590"/>
      <w:bookmarkEnd w:id="355"/>
      <w:r>
        <w:rPr>
          <w:rFonts w:hint="cs"/>
          <w:rtl/>
        </w:rPr>
        <w:t xml:space="preserve"> ש</w:t>
      </w:r>
      <w:r>
        <w:rPr>
          <w:rtl/>
        </w:rPr>
        <w:t xml:space="preserve">מה </w:t>
      </w:r>
      <w:bookmarkStart w:id="356" w:name="_ETM_Q1_234860"/>
      <w:bookmarkEnd w:id="356"/>
      <w:r>
        <w:rPr>
          <w:rtl/>
        </w:rPr>
        <w:t>לעשות</w:t>
      </w:r>
      <w:r>
        <w:rPr>
          <w:rFonts w:hint="cs"/>
          <w:rtl/>
        </w:rPr>
        <w:t>,</w:t>
      </w:r>
      <w:r>
        <w:rPr>
          <w:rtl/>
        </w:rPr>
        <w:t xml:space="preserve"> </w:t>
      </w:r>
      <w:bookmarkStart w:id="357" w:name="_ETM_Q1_235280"/>
      <w:bookmarkEnd w:id="357"/>
      <w:r>
        <w:rPr>
          <w:rtl/>
        </w:rPr>
        <w:t xml:space="preserve">עדיין </w:t>
      </w:r>
      <w:bookmarkStart w:id="358" w:name="_ETM_Q1_235640"/>
      <w:bookmarkEnd w:id="358"/>
      <w:r>
        <w:rPr>
          <w:rtl/>
        </w:rPr>
        <w:t>ה</w:t>
      </w:r>
      <w:r>
        <w:rPr>
          <w:rFonts w:hint="cs"/>
          <w:rtl/>
        </w:rPr>
        <w:t xml:space="preserve">רכבה </w:t>
      </w:r>
      <w:bookmarkStart w:id="359" w:name="_ETM_Q1_236120"/>
      <w:bookmarkEnd w:id="359"/>
      <w:r>
        <w:rPr>
          <w:rtl/>
        </w:rPr>
        <w:t xml:space="preserve">לא </w:t>
      </w:r>
      <w:bookmarkStart w:id="360" w:name="_ETM_Q1_236239"/>
      <w:bookmarkEnd w:id="360"/>
      <w:r>
        <w:rPr>
          <w:rFonts w:hint="cs"/>
          <w:rtl/>
        </w:rPr>
        <w:t>ה</w:t>
      </w:r>
      <w:r>
        <w:rPr>
          <w:rtl/>
        </w:rPr>
        <w:t xml:space="preserve">ושלם </w:t>
      </w:r>
      <w:bookmarkStart w:id="361" w:name="_ETM_Q1_236720"/>
      <w:bookmarkEnd w:id="361"/>
      <w:r>
        <w:rPr>
          <w:rtl/>
        </w:rPr>
        <w:t xml:space="preserve">ולא </w:t>
      </w:r>
      <w:bookmarkStart w:id="362" w:name="_ETM_Q1_236959"/>
      <w:bookmarkEnd w:id="362"/>
      <w:r w:rsidRPr="00D06859">
        <w:rPr>
          <w:rtl/>
        </w:rPr>
        <w:t>מונ</w:t>
      </w:r>
      <w:r w:rsidRPr="00D06859">
        <w:rPr>
          <w:rFonts w:hint="cs"/>
          <w:rtl/>
        </w:rPr>
        <w:t>ה</w:t>
      </w:r>
      <w:r>
        <w:rPr>
          <w:rFonts w:hint="cs"/>
          <w:rtl/>
        </w:rPr>
        <w:t>,</w:t>
      </w:r>
      <w:bookmarkStart w:id="363" w:name="_ETM_Q1_237290"/>
      <w:bookmarkEnd w:id="363"/>
      <w:r>
        <w:rPr>
          <w:rFonts w:hint="cs"/>
          <w:rtl/>
        </w:rPr>
        <w:t xml:space="preserve"> ו</w:t>
      </w:r>
      <w:r>
        <w:rPr>
          <w:rtl/>
        </w:rPr>
        <w:t xml:space="preserve">כך </w:t>
      </w:r>
      <w:bookmarkStart w:id="364" w:name="_ETM_Q1_237590"/>
      <w:bookmarkEnd w:id="364"/>
      <w:r>
        <w:rPr>
          <w:rtl/>
        </w:rPr>
        <w:t xml:space="preserve">המצב </w:t>
      </w:r>
      <w:bookmarkStart w:id="365" w:name="_ETM_Q1_238010"/>
      <w:bookmarkEnd w:id="365"/>
      <w:r>
        <w:rPr>
          <w:rtl/>
        </w:rPr>
        <w:t xml:space="preserve">גם </w:t>
      </w:r>
      <w:bookmarkStart w:id="366" w:name="_ETM_Q1_238220"/>
      <w:bookmarkEnd w:id="366"/>
      <w:r>
        <w:rPr>
          <w:rtl/>
        </w:rPr>
        <w:t xml:space="preserve">נכון </w:t>
      </w:r>
      <w:bookmarkStart w:id="367" w:name="_ETM_Q1_238550"/>
      <w:bookmarkEnd w:id="367"/>
      <w:r>
        <w:rPr>
          <w:rtl/>
        </w:rPr>
        <w:t>לעכשיו</w:t>
      </w:r>
      <w:bookmarkStart w:id="368" w:name="_ETM_Q1_239849"/>
      <w:bookmarkEnd w:id="368"/>
      <w:r>
        <w:rPr>
          <w:rFonts w:hint="cs"/>
          <w:rtl/>
        </w:rPr>
        <w:t xml:space="preserve">. </w:t>
      </w:r>
      <w:r>
        <w:rPr>
          <w:rtl/>
        </w:rPr>
        <w:t xml:space="preserve">אני </w:t>
      </w:r>
      <w:bookmarkStart w:id="369" w:name="_ETM_Q1_240659"/>
      <w:bookmarkEnd w:id="369"/>
      <w:r>
        <w:rPr>
          <w:rtl/>
        </w:rPr>
        <w:t xml:space="preserve">אומר </w:t>
      </w:r>
      <w:bookmarkStart w:id="370" w:name="_ETM_Q1_240900"/>
      <w:bookmarkEnd w:id="370"/>
      <w:r>
        <w:rPr>
          <w:rtl/>
        </w:rPr>
        <w:t xml:space="preserve">בצורה </w:t>
      </w:r>
      <w:bookmarkStart w:id="371" w:name="_ETM_Q1_241260"/>
      <w:bookmarkEnd w:id="371"/>
      <w:r>
        <w:rPr>
          <w:rtl/>
        </w:rPr>
        <w:t>ברורה</w:t>
      </w:r>
      <w:r>
        <w:rPr>
          <w:rFonts w:hint="cs"/>
          <w:rtl/>
        </w:rPr>
        <w:t>, אינני</w:t>
      </w:r>
      <w:bookmarkStart w:id="372" w:name="_ETM_Q1_241559"/>
      <w:bookmarkStart w:id="373" w:name="_ETM_Q1_241739"/>
      <w:bookmarkEnd w:id="372"/>
      <w:bookmarkEnd w:id="373"/>
      <w:r>
        <w:rPr>
          <w:rFonts w:hint="cs"/>
          <w:rtl/>
        </w:rPr>
        <w:t xml:space="preserve"> </w:t>
      </w:r>
      <w:bookmarkStart w:id="374" w:name="_ETM_Q1_241889"/>
      <w:bookmarkStart w:id="375" w:name="_ETM_Q1_242279"/>
      <w:bookmarkEnd w:id="374"/>
      <w:bookmarkEnd w:id="375"/>
      <w:r>
        <w:rPr>
          <w:rtl/>
        </w:rPr>
        <w:t xml:space="preserve">חושב </w:t>
      </w:r>
      <w:bookmarkStart w:id="376" w:name="_ETM_Q1_242730"/>
      <w:bookmarkEnd w:id="376"/>
      <w:r>
        <w:rPr>
          <w:rtl/>
        </w:rPr>
        <w:t xml:space="preserve">שנכון </w:t>
      </w:r>
      <w:bookmarkStart w:id="377" w:name="_ETM_Q1_243510"/>
      <w:bookmarkEnd w:id="377"/>
      <w:r>
        <w:rPr>
          <w:rFonts w:hint="cs"/>
          <w:rtl/>
        </w:rPr>
        <w:t xml:space="preserve">– </w:t>
      </w:r>
      <w:bookmarkStart w:id="378" w:name="_ETM_Q1_244260"/>
      <w:bookmarkEnd w:id="378"/>
      <w:r>
        <w:rPr>
          <w:rtl/>
        </w:rPr>
        <w:t xml:space="preserve">ועדה </w:t>
      </w:r>
      <w:bookmarkStart w:id="379" w:name="_ETM_Q1_244709"/>
      <w:bookmarkEnd w:id="379"/>
      <w:r>
        <w:rPr>
          <w:rtl/>
        </w:rPr>
        <w:t xml:space="preserve">בהרכב </w:t>
      </w:r>
      <w:bookmarkStart w:id="380" w:name="_ETM_Q1_245370"/>
      <w:bookmarkEnd w:id="380"/>
      <w:r>
        <w:rPr>
          <w:rtl/>
        </w:rPr>
        <w:t xml:space="preserve">מעוות </w:t>
      </w:r>
      <w:bookmarkStart w:id="381" w:name="_ETM_Q1_245939"/>
      <w:bookmarkEnd w:id="381"/>
      <w:r>
        <w:rPr>
          <w:rtl/>
        </w:rPr>
        <w:t>כזה</w:t>
      </w:r>
      <w:bookmarkStart w:id="382" w:name="_ETM_Q1_246980"/>
      <w:bookmarkEnd w:id="382"/>
      <w:r>
        <w:rPr>
          <w:rFonts w:hint="cs"/>
          <w:rtl/>
        </w:rPr>
        <w:t>,</w:t>
      </w:r>
      <w:r>
        <w:rPr>
          <w:rtl/>
        </w:rPr>
        <w:t xml:space="preserve"> </w:t>
      </w:r>
      <w:bookmarkStart w:id="383" w:name="_ETM_Q1_247909"/>
      <w:bookmarkEnd w:id="383"/>
      <w:r>
        <w:rPr>
          <w:rtl/>
        </w:rPr>
        <w:t xml:space="preserve">שאין </w:t>
      </w:r>
      <w:bookmarkStart w:id="384" w:name="_ETM_Q1_248209"/>
      <w:bookmarkEnd w:id="384"/>
      <w:r>
        <w:rPr>
          <w:rtl/>
        </w:rPr>
        <w:t>לו</w:t>
      </w:r>
      <w:bookmarkStart w:id="385" w:name="_ETM_Q1_248360"/>
      <w:bookmarkEnd w:id="385"/>
      <w:r>
        <w:rPr>
          <w:rFonts w:hint="cs"/>
          <w:rtl/>
        </w:rPr>
        <w:t>, אגב,</w:t>
      </w:r>
      <w:r>
        <w:rPr>
          <w:rtl/>
        </w:rPr>
        <w:t xml:space="preserve"> </w:t>
      </w:r>
      <w:bookmarkStart w:id="386" w:name="_ETM_Q1_248569"/>
      <w:bookmarkEnd w:id="386"/>
      <w:r>
        <w:rPr>
          <w:rtl/>
        </w:rPr>
        <w:t xml:space="preserve">אח </w:t>
      </w:r>
      <w:bookmarkStart w:id="387" w:name="_ETM_Q1_248720"/>
      <w:bookmarkEnd w:id="387"/>
      <w:r>
        <w:rPr>
          <w:rtl/>
        </w:rPr>
        <w:t xml:space="preserve">ורע </w:t>
      </w:r>
      <w:bookmarkStart w:id="388" w:name="_ETM_Q1_249049"/>
      <w:bookmarkEnd w:id="388"/>
      <w:r>
        <w:rPr>
          <w:rtl/>
        </w:rPr>
        <w:t xml:space="preserve">באף </w:t>
      </w:r>
      <w:bookmarkStart w:id="389" w:name="_ETM_Q1_249319"/>
      <w:bookmarkEnd w:id="389"/>
      <w:r>
        <w:rPr>
          <w:rtl/>
        </w:rPr>
        <w:t xml:space="preserve">מקום </w:t>
      </w:r>
      <w:bookmarkStart w:id="390" w:name="_ETM_Q1_249650"/>
      <w:bookmarkEnd w:id="390"/>
      <w:r>
        <w:rPr>
          <w:rtl/>
        </w:rPr>
        <w:t>בעולם</w:t>
      </w:r>
      <w:r>
        <w:rPr>
          <w:rFonts w:hint="cs"/>
          <w:rtl/>
        </w:rPr>
        <w:t>,</w:t>
      </w:r>
      <w:r>
        <w:rPr>
          <w:rtl/>
        </w:rPr>
        <w:t xml:space="preserve"> </w:t>
      </w:r>
      <w:bookmarkStart w:id="391" w:name="_ETM_Q1_250129"/>
      <w:bookmarkEnd w:id="391"/>
      <w:r>
        <w:rPr>
          <w:rtl/>
        </w:rPr>
        <w:t xml:space="preserve">לא </w:t>
      </w:r>
      <w:bookmarkStart w:id="392" w:name="_ETM_Q1_250280"/>
      <w:bookmarkEnd w:id="392"/>
      <w:r>
        <w:rPr>
          <w:rtl/>
        </w:rPr>
        <w:t>מבחינת</w:t>
      </w:r>
      <w:bookmarkStart w:id="393" w:name="_ETM_Q1_251970"/>
      <w:bookmarkEnd w:id="393"/>
      <w:r>
        <w:rPr>
          <w:rFonts w:hint="cs"/>
          <w:rtl/>
        </w:rPr>
        <w:t xml:space="preserve"> </w:t>
      </w:r>
      <w:bookmarkStart w:id="394" w:name="_ETM_Q1_247000"/>
      <w:bookmarkEnd w:id="394"/>
      <w:r>
        <w:rPr>
          <w:rtl/>
        </w:rPr>
        <w:t xml:space="preserve">חלוקת </w:t>
      </w:r>
      <w:bookmarkStart w:id="395" w:name="_ETM_Q1_252750"/>
      <w:bookmarkEnd w:id="395"/>
      <w:r>
        <w:rPr>
          <w:rtl/>
        </w:rPr>
        <w:t xml:space="preserve">הכוחות </w:t>
      </w:r>
      <w:bookmarkStart w:id="396" w:name="_ETM_Q1_253440"/>
      <w:bookmarkEnd w:id="396"/>
      <w:r>
        <w:rPr>
          <w:rtl/>
        </w:rPr>
        <w:t xml:space="preserve">הפנימית </w:t>
      </w:r>
      <w:bookmarkStart w:id="397" w:name="_ETM_Q1_255270"/>
      <w:bookmarkEnd w:id="397"/>
      <w:r>
        <w:rPr>
          <w:rtl/>
        </w:rPr>
        <w:t xml:space="preserve">בין </w:t>
      </w:r>
      <w:bookmarkStart w:id="398" w:name="_ETM_Q1_255569"/>
      <w:bookmarkEnd w:id="398"/>
      <w:r>
        <w:rPr>
          <w:rtl/>
        </w:rPr>
        <w:t xml:space="preserve">הגורמים </w:t>
      </w:r>
      <w:bookmarkStart w:id="399" w:name="_ETM_Q1_256260"/>
      <w:bookmarkEnd w:id="399"/>
      <w:r>
        <w:rPr>
          <w:rFonts w:hint="cs"/>
          <w:rtl/>
        </w:rPr>
        <w:t>מ</w:t>
      </w:r>
      <w:r>
        <w:rPr>
          <w:rtl/>
        </w:rPr>
        <w:t xml:space="preserve">הדרג </w:t>
      </w:r>
      <w:bookmarkStart w:id="400" w:name="_ETM_Q1_256860"/>
      <w:bookmarkEnd w:id="400"/>
      <w:r>
        <w:rPr>
          <w:rtl/>
        </w:rPr>
        <w:t xml:space="preserve">הנבחר </w:t>
      </w:r>
      <w:bookmarkStart w:id="401" w:name="_ETM_Q1_257400"/>
      <w:bookmarkEnd w:id="401"/>
      <w:r>
        <w:rPr>
          <w:rtl/>
        </w:rPr>
        <w:t xml:space="preserve">לבין </w:t>
      </w:r>
      <w:bookmarkStart w:id="402" w:name="_ETM_Q1_258900"/>
      <w:bookmarkEnd w:id="402"/>
      <w:r>
        <w:rPr>
          <w:rtl/>
        </w:rPr>
        <w:t xml:space="preserve">מה </w:t>
      </w:r>
      <w:bookmarkStart w:id="403" w:name="_ETM_Q1_259080"/>
      <w:bookmarkEnd w:id="403"/>
      <w:r>
        <w:rPr>
          <w:rtl/>
        </w:rPr>
        <w:t xml:space="preserve">שאמור </w:t>
      </w:r>
      <w:bookmarkStart w:id="404" w:name="_ETM_Q1_259440"/>
      <w:bookmarkEnd w:id="404"/>
      <w:r>
        <w:rPr>
          <w:rtl/>
        </w:rPr>
        <w:t xml:space="preserve">היה </w:t>
      </w:r>
      <w:bookmarkStart w:id="405" w:name="_ETM_Q1_259589"/>
      <w:bookmarkEnd w:id="405"/>
      <w:r>
        <w:rPr>
          <w:rtl/>
        </w:rPr>
        <w:t xml:space="preserve">להיות </w:t>
      </w:r>
      <w:bookmarkStart w:id="406" w:name="_ETM_Q1_259800"/>
      <w:bookmarkEnd w:id="406"/>
      <w:r>
        <w:rPr>
          <w:rtl/>
        </w:rPr>
        <w:t xml:space="preserve">דרג </w:t>
      </w:r>
      <w:bookmarkStart w:id="407" w:name="_ETM_Q1_260070"/>
      <w:bookmarkEnd w:id="407"/>
      <w:r>
        <w:rPr>
          <w:rtl/>
        </w:rPr>
        <w:t xml:space="preserve">מקצועי </w:t>
      </w:r>
      <w:bookmarkStart w:id="408" w:name="_ETM_Q1_260520"/>
      <w:bookmarkEnd w:id="408"/>
      <w:r>
        <w:rPr>
          <w:rtl/>
        </w:rPr>
        <w:t xml:space="preserve">והוא </w:t>
      </w:r>
      <w:bookmarkStart w:id="409" w:name="_ETM_Q1_260700"/>
      <w:bookmarkEnd w:id="409"/>
      <w:r>
        <w:rPr>
          <w:rtl/>
        </w:rPr>
        <w:t xml:space="preserve">כבר </w:t>
      </w:r>
      <w:bookmarkStart w:id="410" w:name="_ETM_Q1_260910"/>
      <w:bookmarkEnd w:id="410"/>
      <w:r>
        <w:rPr>
          <w:rtl/>
        </w:rPr>
        <w:t xml:space="preserve">מזמן </w:t>
      </w:r>
      <w:bookmarkStart w:id="411" w:name="_ETM_Q1_261870"/>
      <w:bookmarkEnd w:id="411"/>
      <w:r>
        <w:rPr>
          <w:rtl/>
        </w:rPr>
        <w:t xml:space="preserve">דרג </w:t>
      </w:r>
      <w:bookmarkStart w:id="412" w:name="_ETM_Q1_263080"/>
      <w:bookmarkEnd w:id="412"/>
      <w:r>
        <w:rPr>
          <w:rtl/>
        </w:rPr>
        <w:t xml:space="preserve">שעמדותיו </w:t>
      </w:r>
      <w:bookmarkStart w:id="413" w:name="_ETM_Q1_263740"/>
      <w:bookmarkEnd w:id="413"/>
      <w:r>
        <w:rPr>
          <w:rtl/>
        </w:rPr>
        <w:t xml:space="preserve">הפוליטיות </w:t>
      </w:r>
      <w:bookmarkStart w:id="414" w:name="_ETM_Q1_264400"/>
      <w:bookmarkEnd w:id="414"/>
      <w:r>
        <w:rPr>
          <w:rtl/>
        </w:rPr>
        <w:t xml:space="preserve">ידועות </w:t>
      </w:r>
      <w:bookmarkStart w:id="415" w:name="_ETM_Q1_264759"/>
      <w:bookmarkEnd w:id="415"/>
      <w:r>
        <w:rPr>
          <w:rtl/>
        </w:rPr>
        <w:t>ומובהקות</w:t>
      </w:r>
      <w:r w:rsidR="00446342">
        <w:rPr>
          <w:rFonts w:hint="cs"/>
          <w:rtl/>
        </w:rPr>
        <w:t>.</w:t>
      </w:r>
      <w:r>
        <w:rPr>
          <w:rtl/>
        </w:rPr>
        <w:t xml:space="preserve"> </w:t>
      </w:r>
      <w:bookmarkStart w:id="416" w:name="_ETM_Q1_265419"/>
      <w:bookmarkEnd w:id="416"/>
      <w:r>
        <w:rPr>
          <w:rtl/>
        </w:rPr>
        <w:t>בוודאי</w:t>
      </w:r>
      <w:r w:rsidR="00446342">
        <w:rPr>
          <w:rFonts w:hint="cs"/>
          <w:rtl/>
        </w:rPr>
        <w:t>,</w:t>
      </w:r>
      <w:r>
        <w:rPr>
          <w:rtl/>
        </w:rPr>
        <w:t xml:space="preserve"> </w:t>
      </w:r>
      <w:bookmarkStart w:id="417" w:name="_ETM_Q1_265900"/>
      <w:bookmarkEnd w:id="417"/>
      <w:r>
        <w:rPr>
          <w:rtl/>
        </w:rPr>
        <w:t xml:space="preserve">במצב </w:t>
      </w:r>
      <w:bookmarkStart w:id="418" w:name="_ETM_Q1_266379"/>
      <w:bookmarkEnd w:id="418"/>
      <w:r>
        <w:rPr>
          <w:rtl/>
        </w:rPr>
        <w:t xml:space="preserve">שבו </w:t>
      </w:r>
      <w:bookmarkStart w:id="419" w:name="_ETM_Q1_266830"/>
      <w:bookmarkEnd w:id="419"/>
      <w:r>
        <w:rPr>
          <w:rtl/>
        </w:rPr>
        <w:t>מתוך</w:t>
      </w:r>
      <w:r>
        <w:rPr>
          <w:rFonts w:hint="cs"/>
          <w:rtl/>
        </w:rPr>
        <w:t xml:space="preserve"> תשעה</w:t>
      </w:r>
      <w:bookmarkStart w:id="420" w:name="_ETM_Q1_267669"/>
      <w:bookmarkEnd w:id="420"/>
      <w:r>
        <w:rPr>
          <w:rtl/>
        </w:rPr>
        <w:t xml:space="preserve"> </w:t>
      </w:r>
      <w:bookmarkStart w:id="421" w:name="_ETM_Q1_267999"/>
      <w:bookmarkEnd w:id="421"/>
      <w:r>
        <w:rPr>
          <w:rtl/>
        </w:rPr>
        <w:t>חברים</w:t>
      </w:r>
      <w:r>
        <w:rPr>
          <w:rFonts w:hint="cs"/>
          <w:rtl/>
        </w:rPr>
        <w:t>,</w:t>
      </w:r>
      <w:r>
        <w:rPr>
          <w:rtl/>
        </w:rPr>
        <w:t xml:space="preserve"> </w:t>
      </w:r>
      <w:bookmarkStart w:id="422" w:name="_ETM_Q1_270830"/>
      <w:bookmarkEnd w:id="422"/>
      <w:r>
        <w:rPr>
          <w:rtl/>
        </w:rPr>
        <w:t xml:space="preserve">כאשר </w:t>
      </w:r>
      <w:bookmarkStart w:id="423" w:name="_ETM_Q1_271990"/>
      <w:bookmarkEnd w:id="423"/>
      <w:r>
        <w:rPr>
          <w:rtl/>
        </w:rPr>
        <w:t xml:space="preserve">הצד </w:t>
      </w:r>
      <w:bookmarkStart w:id="424" w:name="_ETM_Q1_272560"/>
      <w:bookmarkEnd w:id="424"/>
      <w:r>
        <w:rPr>
          <w:rtl/>
        </w:rPr>
        <w:t>השמאלי</w:t>
      </w:r>
      <w:bookmarkStart w:id="425" w:name="_ETM_Q1_273250"/>
      <w:bookmarkEnd w:id="425"/>
      <w:r>
        <w:rPr>
          <w:rFonts w:hint="cs"/>
          <w:rtl/>
        </w:rPr>
        <w:t xml:space="preserve"> החזיק </w:t>
      </w:r>
      <w:bookmarkStart w:id="426" w:name="_ETM_Q1_274779"/>
      <w:bookmarkStart w:id="427" w:name="_ETM_Q1_275190"/>
      <w:bookmarkStart w:id="428" w:name="_ETM_Q1_275339"/>
      <w:bookmarkEnd w:id="426"/>
      <w:bookmarkEnd w:id="427"/>
      <w:bookmarkEnd w:id="428"/>
      <w:r>
        <w:rPr>
          <w:rtl/>
        </w:rPr>
        <w:t xml:space="preserve">במשרד </w:t>
      </w:r>
      <w:bookmarkStart w:id="429" w:name="_ETM_Q1_275820"/>
      <w:bookmarkEnd w:id="429"/>
      <w:r>
        <w:rPr>
          <w:rtl/>
        </w:rPr>
        <w:t>המשפטים</w:t>
      </w:r>
      <w:r>
        <w:rPr>
          <w:rFonts w:hint="cs"/>
          <w:rtl/>
        </w:rPr>
        <w:t>,</w:t>
      </w:r>
      <w:r>
        <w:rPr>
          <w:rtl/>
        </w:rPr>
        <w:t xml:space="preserve"> </w:t>
      </w:r>
      <w:bookmarkStart w:id="430" w:name="_ETM_Q1_276510"/>
      <w:bookmarkStart w:id="431" w:name="_ETM_Q1_276660"/>
      <w:bookmarkEnd w:id="430"/>
      <w:bookmarkEnd w:id="431"/>
      <w:r>
        <w:rPr>
          <w:rtl/>
        </w:rPr>
        <w:t xml:space="preserve">כפי </w:t>
      </w:r>
      <w:bookmarkStart w:id="432" w:name="_ETM_Q1_276839"/>
      <w:bookmarkEnd w:id="432"/>
      <w:r>
        <w:rPr>
          <w:rtl/>
        </w:rPr>
        <w:t xml:space="preserve">שקרה </w:t>
      </w:r>
      <w:bookmarkStart w:id="433" w:name="_ETM_Q1_278040"/>
      <w:bookmarkEnd w:id="433"/>
      <w:r>
        <w:rPr>
          <w:rtl/>
        </w:rPr>
        <w:t xml:space="preserve">עם </w:t>
      </w:r>
      <w:bookmarkStart w:id="434" w:name="_ETM_Q1_279160"/>
      <w:bookmarkEnd w:id="434"/>
      <w:r>
        <w:rPr>
          <w:rtl/>
        </w:rPr>
        <w:t xml:space="preserve">השר </w:t>
      </w:r>
      <w:bookmarkStart w:id="435" w:name="_ETM_Q1_279520"/>
      <w:bookmarkEnd w:id="435"/>
      <w:r>
        <w:rPr>
          <w:rtl/>
        </w:rPr>
        <w:t xml:space="preserve">לשעבר </w:t>
      </w:r>
      <w:bookmarkStart w:id="436" w:name="_ETM_Q1_279940"/>
      <w:bookmarkEnd w:id="436"/>
      <w:r>
        <w:rPr>
          <w:rtl/>
        </w:rPr>
        <w:t>ניסנקורן</w:t>
      </w:r>
      <w:bookmarkStart w:id="437" w:name="_ETM_Q1_280540"/>
      <w:bookmarkEnd w:id="437"/>
      <w:r>
        <w:rPr>
          <w:rFonts w:hint="cs"/>
          <w:rtl/>
        </w:rPr>
        <w:t xml:space="preserve">, </w:t>
      </w:r>
      <w:r w:rsidR="00446342">
        <w:rPr>
          <w:rFonts w:hint="cs"/>
          <w:rtl/>
        </w:rPr>
        <w:t xml:space="preserve">אז </w:t>
      </w:r>
      <w:r>
        <w:rPr>
          <w:rtl/>
        </w:rPr>
        <w:t xml:space="preserve">ממנים </w:t>
      </w:r>
      <w:bookmarkStart w:id="438" w:name="_ETM_Q1_280960"/>
      <w:bookmarkEnd w:id="438"/>
      <w:r>
        <w:rPr>
          <w:rtl/>
        </w:rPr>
        <w:t xml:space="preserve">61 </w:t>
      </w:r>
      <w:bookmarkStart w:id="439" w:name="_ETM_Q1_281680"/>
      <w:bookmarkEnd w:id="439"/>
      <w:r>
        <w:rPr>
          <w:rtl/>
        </w:rPr>
        <w:t xml:space="preserve">שופטים </w:t>
      </w:r>
      <w:bookmarkStart w:id="440" w:name="_ETM_Q1_282250"/>
      <w:bookmarkEnd w:id="440"/>
      <w:r>
        <w:rPr>
          <w:rtl/>
        </w:rPr>
        <w:t xml:space="preserve">או </w:t>
      </w:r>
      <w:bookmarkStart w:id="441" w:name="_ETM_Q1_282310"/>
      <w:bookmarkEnd w:id="441"/>
      <w:r>
        <w:rPr>
          <w:rtl/>
        </w:rPr>
        <w:t xml:space="preserve">62 </w:t>
      </w:r>
      <w:bookmarkStart w:id="442" w:name="_ETM_Q1_282970"/>
      <w:bookmarkEnd w:id="442"/>
      <w:r>
        <w:rPr>
          <w:rtl/>
        </w:rPr>
        <w:t xml:space="preserve">שופטים </w:t>
      </w:r>
      <w:bookmarkStart w:id="443" w:name="_ETM_Q1_283390"/>
      <w:bookmarkEnd w:id="443"/>
      <w:r>
        <w:rPr>
          <w:rtl/>
        </w:rPr>
        <w:t xml:space="preserve">בהליך </w:t>
      </w:r>
      <w:bookmarkStart w:id="444" w:name="_ETM_Q1_283779"/>
      <w:bookmarkEnd w:id="444"/>
      <w:r>
        <w:rPr>
          <w:rtl/>
        </w:rPr>
        <w:t xml:space="preserve">אינסטנט </w:t>
      </w:r>
      <w:bookmarkStart w:id="445" w:name="_ETM_Q1_285390"/>
      <w:bookmarkEnd w:id="445"/>
      <w:r>
        <w:rPr>
          <w:rtl/>
        </w:rPr>
        <w:t>תו</w:t>
      </w:r>
      <w:r>
        <w:rPr>
          <w:rFonts w:hint="cs"/>
          <w:rtl/>
        </w:rPr>
        <w:t>ך</w:t>
      </w:r>
      <w:r>
        <w:rPr>
          <w:rtl/>
        </w:rPr>
        <w:t xml:space="preserve"> </w:t>
      </w:r>
      <w:bookmarkStart w:id="446" w:name="_ETM_Q1_285930"/>
      <w:bookmarkEnd w:id="446"/>
      <w:r>
        <w:rPr>
          <w:rtl/>
        </w:rPr>
        <w:t>שעתיים</w:t>
      </w:r>
      <w:r>
        <w:rPr>
          <w:rFonts w:hint="cs"/>
          <w:rtl/>
        </w:rPr>
        <w:t>,</w:t>
      </w:r>
      <w:r>
        <w:rPr>
          <w:rtl/>
        </w:rPr>
        <w:t xml:space="preserve"> </w:t>
      </w:r>
      <w:bookmarkStart w:id="447" w:name="_ETM_Q1_286910"/>
      <w:bookmarkEnd w:id="447"/>
      <w:r>
        <w:rPr>
          <w:rtl/>
        </w:rPr>
        <w:t xml:space="preserve">תוך </w:t>
      </w:r>
      <w:bookmarkStart w:id="448" w:name="_ETM_Q1_287750"/>
      <w:bookmarkEnd w:id="448"/>
      <w:r>
        <w:rPr>
          <w:rtl/>
        </w:rPr>
        <w:t xml:space="preserve">התעלמות </w:t>
      </w:r>
      <w:bookmarkStart w:id="449" w:name="_ETM_Q1_288319"/>
      <w:bookmarkEnd w:id="449"/>
      <w:r>
        <w:rPr>
          <w:rtl/>
        </w:rPr>
        <w:t xml:space="preserve">מוחלטת </w:t>
      </w:r>
      <w:bookmarkStart w:id="450" w:name="_ETM_Q1_289100"/>
      <w:bookmarkEnd w:id="450"/>
      <w:r>
        <w:rPr>
          <w:rtl/>
        </w:rPr>
        <w:t xml:space="preserve">מהאופוזיציה </w:t>
      </w:r>
      <w:bookmarkStart w:id="451" w:name="_ETM_Q1_292370"/>
      <w:bookmarkEnd w:id="451"/>
      <w:r>
        <w:rPr>
          <w:rFonts w:hint="cs"/>
          <w:rtl/>
        </w:rPr>
        <w:t xml:space="preserve">או </w:t>
      </w:r>
      <w:r>
        <w:rPr>
          <w:rtl/>
        </w:rPr>
        <w:t xml:space="preserve">מהצד </w:t>
      </w:r>
      <w:bookmarkStart w:id="452" w:name="_ETM_Q1_292970"/>
      <w:bookmarkEnd w:id="452"/>
      <w:r>
        <w:rPr>
          <w:rtl/>
        </w:rPr>
        <w:t xml:space="preserve">שאז </w:t>
      </w:r>
      <w:bookmarkStart w:id="453" w:name="_ETM_Q1_293630"/>
      <w:bookmarkEnd w:id="453"/>
      <w:r>
        <w:rPr>
          <w:rtl/>
        </w:rPr>
        <w:t xml:space="preserve">היה </w:t>
      </w:r>
      <w:bookmarkStart w:id="454" w:name="_ETM_Q1_293810"/>
      <w:bookmarkEnd w:id="454"/>
      <w:r>
        <w:rPr>
          <w:rtl/>
        </w:rPr>
        <w:t>באופוזיציה</w:t>
      </w:r>
      <w:r>
        <w:rPr>
          <w:rFonts w:hint="cs"/>
          <w:rtl/>
        </w:rPr>
        <w:t>,</w:t>
      </w:r>
      <w:bookmarkStart w:id="455" w:name="_ETM_Q1_294920"/>
      <w:bookmarkEnd w:id="455"/>
      <w:r>
        <w:rPr>
          <w:rFonts w:hint="cs"/>
          <w:rtl/>
        </w:rPr>
        <w:t xml:space="preserve"> </w:t>
      </w:r>
      <w:r>
        <w:rPr>
          <w:rtl/>
        </w:rPr>
        <w:t xml:space="preserve">הצד </w:t>
      </w:r>
      <w:bookmarkStart w:id="456" w:name="_ETM_Q1_295310"/>
      <w:bookmarkEnd w:id="456"/>
      <w:r>
        <w:rPr>
          <w:rtl/>
        </w:rPr>
        <w:t xml:space="preserve">שלנו </w:t>
      </w:r>
      <w:bookmarkStart w:id="457" w:name="_ETM_Q1_296650"/>
      <w:bookmarkEnd w:id="457"/>
      <w:r w:rsidR="00446342">
        <w:rPr>
          <w:rFonts w:hint="cs"/>
          <w:rtl/>
        </w:rPr>
        <w:t xml:space="preserve">– </w:t>
      </w:r>
      <w:r>
        <w:rPr>
          <w:rtl/>
        </w:rPr>
        <w:t xml:space="preserve">אבל </w:t>
      </w:r>
      <w:bookmarkStart w:id="458" w:name="_ETM_Q1_296890"/>
      <w:bookmarkEnd w:id="458"/>
      <w:r>
        <w:rPr>
          <w:rtl/>
        </w:rPr>
        <w:t xml:space="preserve">כאשר </w:t>
      </w:r>
      <w:bookmarkStart w:id="459" w:name="_ETM_Q1_297220"/>
      <w:bookmarkEnd w:id="459"/>
      <w:r>
        <w:rPr>
          <w:rtl/>
        </w:rPr>
        <w:t xml:space="preserve">המצב </w:t>
      </w:r>
      <w:bookmarkStart w:id="460" w:name="_ETM_Q1_297610"/>
      <w:bookmarkEnd w:id="460"/>
      <w:r>
        <w:rPr>
          <w:rtl/>
        </w:rPr>
        <w:t>מתחלף</w:t>
      </w:r>
      <w:r>
        <w:rPr>
          <w:rFonts w:hint="cs"/>
          <w:rtl/>
        </w:rPr>
        <w:t>, אז</w:t>
      </w:r>
      <w:bookmarkStart w:id="461" w:name="_ETM_Q1_298330"/>
      <w:bookmarkStart w:id="462" w:name="_ETM_Q1_298660"/>
      <w:bookmarkEnd w:id="461"/>
      <w:bookmarkEnd w:id="462"/>
      <w:r>
        <w:rPr>
          <w:rFonts w:hint="cs"/>
          <w:rtl/>
        </w:rPr>
        <w:t xml:space="preserve"> איך אומרים? </w:t>
      </w:r>
      <w:bookmarkStart w:id="463" w:name="_ETM_Q1_293000"/>
      <w:bookmarkStart w:id="464" w:name="_ETM_Q1_299380"/>
      <w:bookmarkEnd w:id="463"/>
      <w:bookmarkEnd w:id="464"/>
      <w:r>
        <w:rPr>
          <w:rtl/>
        </w:rPr>
        <w:t xml:space="preserve">יש </w:t>
      </w:r>
      <w:bookmarkStart w:id="465" w:name="_ETM_Q1_299620"/>
      <w:bookmarkEnd w:id="465"/>
      <w:r>
        <w:rPr>
          <w:rtl/>
        </w:rPr>
        <w:t xml:space="preserve">אולי </w:t>
      </w:r>
      <w:bookmarkStart w:id="466" w:name="_ETM_Q1_299860"/>
      <w:bookmarkEnd w:id="466"/>
      <w:r>
        <w:rPr>
          <w:rtl/>
        </w:rPr>
        <w:t xml:space="preserve">חילופי </w:t>
      </w:r>
      <w:bookmarkStart w:id="467" w:name="_ETM_Q1_300250"/>
      <w:bookmarkEnd w:id="467"/>
      <w:r>
        <w:rPr>
          <w:rtl/>
        </w:rPr>
        <w:t>שלטון</w:t>
      </w:r>
      <w:r>
        <w:rPr>
          <w:rFonts w:hint="cs"/>
          <w:rtl/>
        </w:rPr>
        <w:t>,</w:t>
      </w:r>
      <w:r>
        <w:rPr>
          <w:rtl/>
        </w:rPr>
        <w:t xml:space="preserve"> </w:t>
      </w:r>
      <w:bookmarkStart w:id="468" w:name="_ETM_Q1_300730"/>
      <w:bookmarkEnd w:id="468"/>
      <w:r>
        <w:rPr>
          <w:rtl/>
        </w:rPr>
        <w:t xml:space="preserve">אבל </w:t>
      </w:r>
      <w:bookmarkStart w:id="469" w:name="_ETM_Q1_300910"/>
      <w:bookmarkEnd w:id="469"/>
      <w:r>
        <w:rPr>
          <w:rtl/>
        </w:rPr>
        <w:t xml:space="preserve">אין </w:t>
      </w:r>
      <w:bookmarkStart w:id="470" w:name="_ETM_Q1_301060"/>
      <w:bookmarkEnd w:id="470"/>
      <w:r>
        <w:rPr>
          <w:rtl/>
        </w:rPr>
        <w:t>חילו</w:t>
      </w:r>
      <w:r>
        <w:rPr>
          <w:rFonts w:hint="cs"/>
          <w:rtl/>
        </w:rPr>
        <w:t>פי</w:t>
      </w:r>
      <w:r>
        <w:rPr>
          <w:rtl/>
        </w:rPr>
        <w:t xml:space="preserve"> </w:t>
      </w:r>
      <w:bookmarkStart w:id="471" w:name="_ETM_Q1_300000"/>
      <w:bookmarkEnd w:id="471"/>
      <w:r>
        <w:rPr>
          <w:rtl/>
        </w:rPr>
        <w:t xml:space="preserve">שלטון </w:t>
      </w:r>
      <w:bookmarkStart w:id="472" w:name="_ETM_Q1_300420"/>
      <w:bookmarkStart w:id="473" w:name="_ETM_Q1_300690"/>
      <w:bookmarkStart w:id="474" w:name="_ETM_Q1_301140"/>
      <w:bookmarkStart w:id="475" w:name="_ETM_Q1_301589"/>
      <w:bookmarkEnd w:id="472"/>
      <w:bookmarkEnd w:id="473"/>
      <w:bookmarkEnd w:id="474"/>
      <w:bookmarkEnd w:id="475"/>
      <w:r>
        <w:rPr>
          <w:rtl/>
        </w:rPr>
        <w:t>בוועדה</w:t>
      </w:r>
      <w:r>
        <w:rPr>
          <w:rFonts w:hint="cs"/>
          <w:rtl/>
        </w:rPr>
        <w:t>.</w:t>
      </w:r>
      <w:r>
        <w:rPr>
          <w:rtl/>
        </w:rPr>
        <w:t xml:space="preserve"> </w:t>
      </w:r>
      <w:bookmarkStart w:id="476" w:name="_ETM_Q1_302190"/>
      <w:bookmarkEnd w:id="476"/>
      <w:r>
        <w:rPr>
          <w:rtl/>
        </w:rPr>
        <w:t xml:space="preserve">בוועדה </w:t>
      </w:r>
      <w:bookmarkStart w:id="477" w:name="_ETM_Q1_302730"/>
      <w:bookmarkEnd w:id="477"/>
      <w:r>
        <w:rPr>
          <w:rFonts w:hint="cs"/>
          <w:rtl/>
        </w:rPr>
        <w:t>ה</w:t>
      </w:r>
      <w:r>
        <w:rPr>
          <w:rtl/>
        </w:rPr>
        <w:t xml:space="preserve">שלטון </w:t>
      </w:r>
      <w:bookmarkStart w:id="478" w:name="_ETM_Q1_303179"/>
      <w:bookmarkEnd w:id="478"/>
      <w:r>
        <w:rPr>
          <w:rtl/>
        </w:rPr>
        <w:t xml:space="preserve">נשאר </w:t>
      </w:r>
      <w:bookmarkStart w:id="479" w:name="_ETM_Q1_303570"/>
      <w:bookmarkEnd w:id="479"/>
      <w:r>
        <w:rPr>
          <w:rtl/>
        </w:rPr>
        <w:t xml:space="preserve">יציב </w:t>
      </w:r>
      <w:bookmarkStart w:id="480" w:name="_ETM_Q1_303990"/>
      <w:bookmarkEnd w:id="480"/>
      <w:r>
        <w:rPr>
          <w:rtl/>
        </w:rPr>
        <w:t>וקבוע</w:t>
      </w:r>
      <w:r>
        <w:rPr>
          <w:rFonts w:hint="cs"/>
          <w:rtl/>
        </w:rPr>
        <w:t>,</w:t>
      </w:r>
      <w:r>
        <w:rPr>
          <w:rtl/>
        </w:rPr>
        <w:t xml:space="preserve"> </w:t>
      </w:r>
      <w:bookmarkStart w:id="481" w:name="_ETM_Q1_305250"/>
      <w:bookmarkEnd w:id="481"/>
      <w:r>
        <w:rPr>
          <w:rtl/>
        </w:rPr>
        <w:t xml:space="preserve">והוועדה </w:t>
      </w:r>
      <w:bookmarkStart w:id="482" w:name="_ETM_Q1_305790"/>
      <w:bookmarkEnd w:id="482"/>
      <w:r>
        <w:rPr>
          <w:rtl/>
        </w:rPr>
        <w:t xml:space="preserve">הנוכחית </w:t>
      </w:r>
      <w:bookmarkStart w:id="483" w:name="_ETM_Q1_306509"/>
      <w:bookmarkEnd w:id="483"/>
      <w:r>
        <w:rPr>
          <w:rtl/>
        </w:rPr>
        <w:t xml:space="preserve">צפויה </w:t>
      </w:r>
      <w:bookmarkStart w:id="484" w:name="_ETM_Q1_307470"/>
      <w:bookmarkEnd w:id="484"/>
      <w:r>
        <w:rPr>
          <w:rtl/>
        </w:rPr>
        <w:t xml:space="preserve">לכלול </w:t>
      </w:r>
      <w:bookmarkStart w:id="485" w:name="_ETM_Q1_307950"/>
      <w:bookmarkStart w:id="486" w:name="_ETM_Q1_308309"/>
      <w:bookmarkEnd w:id="485"/>
      <w:bookmarkEnd w:id="486"/>
      <w:r>
        <w:rPr>
          <w:rFonts w:hint="cs"/>
          <w:rtl/>
        </w:rPr>
        <w:t xml:space="preserve">שישה </w:t>
      </w:r>
      <w:r>
        <w:rPr>
          <w:rtl/>
        </w:rPr>
        <w:t xml:space="preserve">נציגים </w:t>
      </w:r>
      <w:bookmarkStart w:id="487" w:name="_ETM_Q1_308910"/>
      <w:bookmarkEnd w:id="487"/>
      <w:r>
        <w:rPr>
          <w:rtl/>
        </w:rPr>
        <w:t>שעו</w:t>
      </w:r>
      <w:r>
        <w:rPr>
          <w:rFonts w:hint="cs"/>
          <w:rtl/>
        </w:rPr>
        <w:t>מ</w:t>
      </w:r>
      <w:r>
        <w:rPr>
          <w:rtl/>
        </w:rPr>
        <w:t xml:space="preserve">דים </w:t>
      </w:r>
      <w:bookmarkStart w:id="488" w:name="_ETM_Q1_310750"/>
      <w:bookmarkEnd w:id="488"/>
      <w:r>
        <w:rPr>
          <w:rtl/>
        </w:rPr>
        <w:t>כאיש</w:t>
      </w:r>
      <w:r>
        <w:rPr>
          <w:rFonts w:hint="cs"/>
          <w:rtl/>
        </w:rPr>
        <w:t xml:space="preserve"> אחד בצד </w:t>
      </w:r>
      <w:bookmarkStart w:id="489" w:name="_ETM_Q1_306000"/>
      <w:bookmarkEnd w:id="489"/>
      <w:r>
        <w:rPr>
          <w:rFonts w:hint="cs"/>
          <w:rtl/>
        </w:rPr>
        <w:t xml:space="preserve">אחד, ורק </w:t>
      </w:r>
      <w:bookmarkStart w:id="490" w:name="_ETM_Q1_311080"/>
      <w:bookmarkStart w:id="491" w:name="_ETM_Q1_311379"/>
      <w:bookmarkStart w:id="492" w:name="_ETM_Q1_311740"/>
      <w:bookmarkStart w:id="493" w:name="_ETM_Q1_312099"/>
      <w:bookmarkStart w:id="494" w:name="_ETM_Q1_312370"/>
      <w:bookmarkEnd w:id="490"/>
      <w:bookmarkEnd w:id="491"/>
      <w:bookmarkEnd w:id="492"/>
      <w:bookmarkEnd w:id="493"/>
      <w:bookmarkEnd w:id="494"/>
      <w:r>
        <w:rPr>
          <w:rFonts w:hint="cs"/>
          <w:rtl/>
        </w:rPr>
        <w:t xml:space="preserve">שלושה </w:t>
      </w:r>
      <w:bookmarkStart w:id="495" w:name="_ETM_Q1_312849"/>
      <w:bookmarkEnd w:id="495"/>
      <w:r>
        <w:rPr>
          <w:rtl/>
        </w:rPr>
        <w:t xml:space="preserve">של </w:t>
      </w:r>
      <w:bookmarkStart w:id="496" w:name="_ETM_Q1_314200"/>
      <w:bookmarkEnd w:id="496"/>
      <w:r>
        <w:rPr>
          <w:rtl/>
        </w:rPr>
        <w:t>הקואליציה</w:t>
      </w:r>
      <w:r>
        <w:rPr>
          <w:rFonts w:hint="cs"/>
          <w:rtl/>
        </w:rPr>
        <w:t>,</w:t>
      </w:r>
      <w:r>
        <w:rPr>
          <w:rtl/>
        </w:rPr>
        <w:t xml:space="preserve"> </w:t>
      </w:r>
      <w:bookmarkStart w:id="497" w:name="_ETM_Q1_315039"/>
      <w:bookmarkEnd w:id="497"/>
      <w:r>
        <w:rPr>
          <w:rtl/>
        </w:rPr>
        <w:t xml:space="preserve">שזכתה </w:t>
      </w:r>
      <w:bookmarkStart w:id="498" w:name="_ETM_Q1_315519"/>
      <w:bookmarkEnd w:id="498"/>
      <w:r>
        <w:rPr>
          <w:rtl/>
        </w:rPr>
        <w:t xml:space="preserve">ברוב </w:t>
      </w:r>
      <w:bookmarkStart w:id="499" w:name="_ETM_Q1_315879"/>
      <w:bookmarkEnd w:id="499"/>
      <w:r>
        <w:rPr>
          <w:rtl/>
        </w:rPr>
        <w:t>בבחירות</w:t>
      </w:r>
      <w:r>
        <w:rPr>
          <w:rFonts w:hint="cs"/>
          <w:rtl/>
        </w:rPr>
        <w:t>.</w:t>
      </w:r>
      <w:r>
        <w:rPr>
          <w:rtl/>
        </w:rPr>
        <w:t xml:space="preserve"> </w:t>
      </w:r>
      <w:bookmarkStart w:id="500" w:name="_ETM_Q1_316480"/>
      <w:bookmarkEnd w:id="500"/>
      <w:r>
        <w:rPr>
          <w:rtl/>
        </w:rPr>
        <w:t xml:space="preserve">נדמה </w:t>
      </w:r>
      <w:bookmarkStart w:id="501" w:name="_ETM_Q1_316779"/>
      <w:bookmarkEnd w:id="501"/>
      <w:r>
        <w:rPr>
          <w:rtl/>
        </w:rPr>
        <w:t xml:space="preserve">לי </w:t>
      </w:r>
      <w:bookmarkStart w:id="502" w:name="_ETM_Q1_316869"/>
      <w:bookmarkEnd w:id="502"/>
      <w:r>
        <w:rPr>
          <w:rtl/>
        </w:rPr>
        <w:t xml:space="preserve">שזה </w:t>
      </w:r>
      <w:bookmarkStart w:id="503" w:name="_ETM_Q1_317110"/>
      <w:bookmarkEnd w:id="503"/>
      <w:r>
        <w:rPr>
          <w:rtl/>
        </w:rPr>
        <w:t xml:space="preserve">מצב </w:t>
      </w:r>
      <w:bookmarkStart w:id="504" w:name="_ETM_Q1_317500"/>
      <w:bookmarkEnd w:id="504"/>
      <w:r>
        <w:rPr>
          <w:rtl/>
        </w:rPr>
        <w:t>אבסורדי</w:t>
      </w:r>
      <w:bookmarkStart w:id="505" w:name="_ETM_Q1_318040"/>
      <w:bookmarkEnd w:id="505"/>
      <w:r>
        <w:rPr>
          <w:rFonts w:hint="cs"/>
          <w:rtl/>
        </w:rPr>
        <w:t xml:space="preserve">, </w:t>
      </w:r>
      <w:r>
        <w:rPr>
          <w:rtl/>
        </w:rPr>
        <w:t xml:space="preserve">מצב </w:t>
      </w:r>
      <w:bookmarkStart w:id="506" w:name="_ETM_Q1_318339"/>
      <w:bookmarkEnd w:id="506"/>
      <w:r>
        <w:rPr>
          <w:rtl/>
        </w:rPr>
        <w:t xml:space="preserve">בלתי </w:t>
      </w:r>
      <w:bookmarkStart w:id="507" w:name="_ETM_Q1_318610"/>
      <w:bookmarkEnd w:id="507"/>
      <w:r>
        <w:rPr>
          <w:rtl/>
        </w:rPr>
        <w:t xml:space="preserve">מתקבל </w:t>
      </w:r>
      <w:bookmarkStart w:id="508" w:name="_ETM_Q1_319089"/>
      <w:bookmarkEnd w:id="508"/>
      <w:r>
        <w:rPr>
          <w:rtl/>
        </w:rPr>
        <w:t xml:space="preserve">על </w:t>
      </w:r>
      <w:bookmarkStart w:id="509" w:name="_ETM_Q1_319210"/>
      <w:bookmarkEnd w:id="509"/>
      <w:r>
        <w:rPr>
          <w:rtl/>
        </w:rPr>
        <w:t>הדעת</w:t>
      </w:r>
      <w:r>
        <w:rPr>
          <w:rFonts w:hint="cs"/>
          <w:rtl/>
        </w:rPr>
        <w:t>,</w:t>
      </w:r>
      <w:r>
        <w:rPr>
          <w:rtl/>
        </w:rPr>
        <w:t xml:space="preserve"> </w:t>
      </w:r>
      <w:bookmarkStart w:id="510" w:name="_ETM_Q1_320230"/>
      <w:bookmarkEnd w:id="510"/>
      <w:r>
        <w:rPr>
          <w:rtl/>
        </w:rPr>
        <w:t xml:space="preserve">מצב </w:t>
      </w:r>
      <w:bookmarkStart w:id="511" w:name="_ETM_Q1_320560"/>
      <w:bookmarkEnd w:id="511"/>
      <w:r>
        <w:rPr>
          <w:rtl/>
        </w:rPr>
        <w:t xml:space="preserve">שמחייב </w:t>
      </w:r>
      <w:bookmarkStart w:id="512" w:name="_ETM_Q1_321099"/>
      <w:bookmarkEnd w:id="512"/>
      <w:r>
        <w:rPr>
          <w:rtl/>
        </w:rPr>
        <w:t>תיקון</w:t>
      </w:r>
      <w:r>
        <w:rPr>
          <w:rFonts w:hint="cs"/>
          <w:rtl/>
        </w:rPr>
        <w:t>.</w:t>
      </w:r>
      <w:r>
        <w:rPr>
          <w:rtl/>
        </w:rPr>
        <w:t xml:space="preserve"> </w:t>
      </w:r>
      <w:bookmarkStart w:id="513" w:name="_ETM_Q1_321579"/>
      <w:bookmarkEnd w:id="513"/>
      <w:r>
        <w:rPr>
          <w:rtl/>
        </w:rPr>
        <w:t xml:space="preserve">אני </w:t>
      </w:r>
      <w:bookmarkStart w:id="514" w:name="_ETM_Q1_321849"/>
      <w:bookmarkEnd w:id="514"/>
      <w:r>
        <w:rPr>
          <w:rtl/>
        </w:rPr>
        <w:t xml:space="preserve">גם </w:t>
      </w:r>
      <w:bookmarkStart w:id="515" w:name="_ETM_Q1_322270"/>
      <w:bookmarkEnd w:id="515"/>
      <w:r>
        <w:rPr>
          <w:rtl/>
        </w:rPr>
        <w:t>אומר</w:t>
      </w:r>
      <w:r>
        <w:rPr>
          <w:rFonts w:hint="cs"/>
          <w:rtl/>
        </w:rPr>
        <w:t>,</w:t>
      </w:r>
      <w:r>
        <w:rPr>
          <w:rtl/>
        </w:rPr>
        <w:t xml:space="preserve"> </w:t>
      </w:r>
      <w:bookmarkStart w:id="516" w:name="_ETM_Q1_322570"/>
      <w:bookmarkEnd w:id="516"/>
      <w:r>
        <w:rPr>
          <w:rtl/>
        </w:rPr>
        <w:t xml:space="preserve">הוא </w:t>
      </w:r>
      <w:bookmarkStart w:id="517" w:name="_ETM_Q1_322689"/>
      <w:bookmarkEnd w:id="517"/>
      <w:r>
        <w:rPr>
          <w:rtl/>
        </w:rPr>
        <w:t xml:space="preserve">מחייב </w:t>
      </w:r>
      <w:bookmarkStart w:id="518" w:name="_ETM_Q1_323079"/>
      <w:bookmarkEnd w:id="518"/>
      <w:r>
        <w:rPr>
          <w:rtl/>
        </w:rPr>
        <w:t>תיקון</w:t>
      </w:r>
      <w:r>
        <w:rPr>
          <w:rFonts w:hint="cs"/>
          <w:rtl/>
        </w:rPr>
        <w:t>.</w:t>
      </w:r>
      <w:r>
        <w:rPr>
          <w:rtl/>
        </w:rPr>
        <w:t xml:space="preserve"> </w:t>
      </w:r>
      <w:bookmarkStart w:id="519" w:name="_ETM_Q1_324220"/>
      <w:bookmarkEnd w:id="519"/>
      <w:r>
        <w:rPr>
          <w:rtl/>
        </w:rPr>
        <w:t xml:space="preserve">אנחנו </w:t>
      </w:r>
      <w:bookmarkStart w:id="520" w:name="_ETM_Q1_324579"/>
      <w:bookmarkEnd w:id="520"/>
      <w:r>
        <w:rPr>
          <w:rtl/>
        </w:rPr>
        <w:t xml:space="preserve">לפחות </w:t>
      </w:r>
      <w:bookmarkStart w:id="521" w:name="_ETM_Q1_325119"/>
      <w:bookmarkEnd w:id="521"/>
      <w:r>
        <w:rPr>
          <w:rtl/>
        </w:rPr>
        <w:t>רצינו</w:t>
      </w:r>
      <w:r>
        <w:rPr>
          <w:rFonts w:hint="cs"/>
          <w:rtl/>
        </w:rPr>
        <w:t>.</w:t>
      </w:r>
      <w:r>
        <w:rPr>
          <w:rtl/>
        </w:rPr>
        <w:t xml:space="preserve"> </w:t>
      </w:r>
      <w:bookmarkStart w:id="522" w:name="_ETM_Q1_325570"/>
      <w:bookmarkEnd w:id="522"/>
      <w:r>
        <w:rPr>
          <w:rtl/>
        </w:rPr>
        <w:t xml:space="preserve">גם </w:t>
      </w:r>
      <w:bookmarkStart w:id="523" w:name="_ETM_Q1_325779"/>
      <w:bookmarkStart w:id="524" w:name="_ETM_Q1_326050"/>
      <w:bookmarkEnd w:id="523"/>
      <w:bookmarkEnd w:id="524"/>
      <w:r>
        <w:rPr>
          <w:rtl/>
        </w:rPr>
        <w:t xml:space="preserve">הלכנו </w:t>
      </w:r>
      <w:bookmarkStart w:id="525" w:name="_ETM_Q1_326890"/>
      <w:bookmarkEnd w:id="525"/>
      <w:r>
        <w:rPr>
          <w:rtl/>
        </w:rPr>
        <w:t xml:space="preserve">והסכמנו </w:t>
      </w:r>
      <w:bookmarkStart w:id="526" w:name="_ETM_Q1_327609"/>
      <w:bookmarkEnd w:id="526"/>
      <w:r>
        <w:rPr>
          <w:rtl/>
        </w:rPr>
        <w:t xml:space="preserve">לחכות </w:t>
      </w:r>
      <w:bookmarkStart w:id="527" w:name="_ETM_Q1_328150"/>
      <w:bookmarkEnd w:id="527"/>
      <w:r>
        <w:rPr>
          <w:rtl/>
        </w:rPr>
        <w:t xml:space="preserve">במשך </w:t>
      </w:r>
      <w:bookmarkStart w:id="528" w:name="_ETM_Q1_328539"/>
      <w:bookmarkEnd w:id="528"/>
      <w:r>
        <w:rPr>
          <w:rtl/>
        </w:rPr>
        <w:t>חודש</w:t>
      </w:r>
      <w:bookmarkStart w:id="529" w:name="_ETM_Q1_328750"/>
      <w:bookmarkStart w:id="530" w:name="_ETM_Q1_328990"/>
      <w:bookmarkEnd w:id="529"/>
      <w:bookmarkEnd w:id="530"/>
      <w:r>
        <w:rPr>
          <w:rFonts w:hint="cs"/>
          <w:rtl/>
        </w:rPr>
        <w:t xml:space="preserve">ים </w:t>
      </w:r>
      <w:r>
        <w:rPr>
          <w:rtl/>
        </w:rPr>
        <w:t xml:space="preserve">ארוכים </w:t>
      </w:r>
      <w:bookmarkStart w:id="531" w:name="_ETM_Q1_329470"/>
      <w:bookmarkEnd w:id="531"/>
      <w:r>
        <w:rPr>
          <w:rtl/>
        </w:rPr>
        <w:t xml:space="preserve">לשיחות </w:t>
      </w:r>
      <w:bookmarkStart w:id="532" w:name="_ETM_Q1_330070"/>
      <w:bookmarkEnd w:id="532"/>
      <w:r>
        <w:rPr>
          <w:rtl/>
        </w:rPr>
        <w:t xml:space="preserve">שהתקיימו </w:t>
      </w:r>
      <w:bookmarkStart w:id="533" w:name="_ETM_Q1_330550"/>
      <w:bookmarkEnd w:id="533"/>
      <w:r>
        <w:rPr>
          <w:rtl/>
        </w:rPr>
        <w:t xml:space="preserve">בבית </w:t>
      </w:r>
      <w:bookmarkStart w:id="534" w:name="_ETM_Q1_330880"/>
      <w:bookmarkEnd w:id="534"/>
      <w:r>
        <w:rPr>
          <w:rtl/>
        </w:rPr>
        <w:t>הנשיא</w:t>
      </w:r>
      <w:r>
        <w:rPr>
          <w:rFonts w:hint="cs"/>
          <w:rtl/>
        </w:rPr>
        <w:t>.</w:t>
      </w:r>
      <w:r>
        <w:rPr>
          <w:rtl/>
        </w:rPr>
        <w:t xml:space="preserve"> </w:t>
      </w:r>
      <w:bookmarkStart w:id="535" w:name="_ETM_Q1_331839"/>
      <w:bookmarkEnd w:id="535"/>
      <w:r>
        <w:rPr>
          <w:rtl/>
        </w:rPr>
        <w:t xml:space="preserve">לצערי </w:t>
      </w:r>
      <w:bookmarkStart w:id="536" w:name="_ETM_Q1_332470"/>
      <w:bookmarkEnd w:id="536"/>
      <w:r>
        <w:rPr>
          <w:rtl/>
        </w:rPr>
        <w:t>הרב</w:t>
      </w:r>
      <w:r>
        <w:rPr>
          <w:rFonts w:hint="cs"/>
          <w:rtl/>
        </w:rPr>
        <w:t>,</w:t>
      </w:r>
      <w:r>
        <w:rPr>
          <w:rtl/>
        </w:rPr>
        <w:t xml:space="preserve"> </w:t>
      </w:r>
      <w:bookmarkStart w:id="537" w:name="_ETM_Q1_333760"/>
      <w:bookmarkEnd w:id="537"/>
      <w:r>
        <w:rPr>
          <w:rtl/>
        </w:rPr>
        <w:t xml:space="preserve">סיעות </w:t>
      </w:r>
      <w:bookmarkStart w:id="538" w:name="_ETM_Q1_334450"/>
      <w:bookmarkEnd w:id="538"/>
      <w:r>
        <w:rPr>
          <w:rtl/>
        </w:rPr>
        <w:t>האופוזיציה</w:t>
      </w:r>
      <w:r>
        <w:rPr>
          <w:rFonts w:hint="cs"/>
          <w:rtl/>
        </w:rPr>
        <w:t>,</w:t>
      </w:r>
      <w:r>
        <w:rPr>
          <w:rtl/>
        </w:rPr>
        <w:t xml:space="preserve"> </w:t>
      </w:r>
      <w:bookmarkStart w:id="539" w:name="_ETM_Q1_335080"/>
      <w:bookmarkEnd w:id="539"/>
      <w:r>
        <w:rPr>
          <w:rtl/>
        </w:rPr>
        <w:t xml:space="preserve">לרבות </w:t>
      </w:r>
      <w:bookmarkStart w:id="540" w:name="_ETM_Q1_335470"/>
      <w:bookmarkEnd w:id="540"/>
      <w:r>
        <w:rPr>
          <w:rtl/>
        </w:rPr>
        <w:t xml:space="preserve">הסיעה </w:t>
      </w:r>
      <w:bookmarkStart w:id="541" w:name="_ETM_Q1_335830"/>
      <w:bookmarkEnd w:id="541"/>
      <w:r>
        <w:rPr>
          <w:rtl/>
        </w:rPr>
        <w:t xml:space="preserve">שאת </w:t>
      </w:r>
      <w:bookmarkStart w:id="542" w:name="_ETM_Q1_336100"/>
      <w:bookmarkEnd w:id="542"/>
      <w:r>
        <w:rPr>
          <w:rtl/>
        </w:rPr>
        <w:t xml:space="preserve">נמנית </w:t>
      </w:r>
      <w:bookmarkStart w:id="543" w:name="_ETM_Q1_336520"/>
      <w:bookmarkEnd w:id="543"/>
      <w:r>
        <w:rPr>
          <w:rtl/>
        </w:rPr>
        <w:t>ע</w:t>
      </w:r>
      <w:r>
        <w:rPr>
          <w:rFonts w:hint="cs"/>
          <w:rtl/>
        </w:rPr>
        <w:t xml:space="preserve">ימה, </w:t>
      </w:r>
      <w:bookmarkStart w:id="544" w:name="_ETM_Q1_336790"/>
      <w:bookmarkEnd w:id="544"/>
      <w:r>
        <w:rPr>
          <w:rtl/>
        </w:rPr>
        <w:t xml:space="preserve">יש </w:t>
      </w:r>
      <w:bookmarkStart w:id="545" w:name="_ETM_Q1_337029"/>
      <w:bookmarkEnd w:id="545"/>
      <w:r>
        <w:rPr>
          <w:rtl/>
        </w:rPr>
        <w:t>עתיד</w:t>
      </w:r>
      <w:r>
        <w:rPr>
          <w:rFonts w:hint="cs"/>
          <w:rtl/>
        </w:rPr>
        <w:t>,</w:t>
      </w:r>
      <w:r>
        <w:rPr>
          <w:rtl/>
        </w:rPr>
        <w:t xml:space="preserve"> </w:t>
      </w:r>
      <w:bookmarkStart w:id="546" w:name="_ETM_Q1_337330"/>
      <w:bookmarkEnd w:id="546"/>
      <w:r>
        <w:rPr>
          <w:rtl/>
        </w:rPr>
        <w:t xml:space="preserve">החליטו </w:t>
      </w:r>
      <w:bookmarkStart w:id="547" w:name="_ETM_Q1_337720"/>
      <w:bookmarkEnd w:id="547"/>
      <w:r>
        <w:rPr>
          <w:rtl/>
        </w:rPr>
        <w:t xml:space="preserve">לפרוש </w:t>
      </w:r>
      <w:bookmarkStart w:id="548" w:name="_ETM_Q1_338140"/>
      <w:bookmarkEnd w:id="548"/>
      <w:r>
        <w:rPr>
          <w:rtl/>
        </w:rPr>
        <w:t xml:space="preserve">מהשיחות </w:t>
      </w:r>
      <w:bookmarkStart w:id="549" w:name="_ETM_Q1_338830"/>
      <w:bookmarkStart w:id="550" w:name="_ETM_Q1_339040"/>
      <w:bookmarkEnd w:id="549"/>
      <w:bookmarkEnd w:id="550"/>
      <w:r>
        <w:rPr>
          <w:rtl/>
        </w:rPr>
        <w:t xml:space="preserve">ללא </w:t>
      </w:r>
      <w:bookmarkStart w:id="551" w:name="_ETM_Q1_339279"/>
      <w:bookmarkEnd w:id="551"/>
      <w:r>
        <w:rPr>
          <w:rtl/>
        </w:rPr>
        <w:t xml:space="preserve">שום </w:t>
      </w:r>
      <w:bookmarkStart w:id="552" w:name="_ETM_Q1_339489"/>
      <w:bookmarkEnd w:id="552"/>
      <w:r>
        <w:rPr>
          <w:rtl/>
        </w:rPr>
        <w:t xml:space="preserve">סיבה </w:t>
      </w:r>
      <w:bookmarkStart w:id="553" w:name="_ETM_Q1_339850"/>
      <w:bookmarkEnd w:id="553"/>
      <w:r>
        <w:rPr>
          <w:rtl/>
        </w:rPr>
        <w:t xml:space="preserve">נראית </w:t>
      </w:r>
      <w:bookmarkStart w:id="554" w:name="_ETM_Q1_340150"/>
      <w:bookmarkEnd w:id="554"/>
      <w:r>
        <w:rPr>
          <w:rtl/>
        </w:rPr>
        <w:t>לעין</w:t>
      </w:r>
      <w:r>
        <w:rPr>
          <w:rFonts w:hint="cs"/>
          <w:rtl/>
        </w:rPr>
        <w:t>,</w:t>
      </w:r>
      <w:r>
        <w:rPr>
          <w:rtl/>
        </w:rPr>
        <w:t xml:space="preserve"> </w:t>
      </w:r>
      <w:bookmarkStart w:id="555" w:name="_ETM_Q1_341050"/>
      <w:bookmarkEnd w:id="555"/>
      <w:r>
        <w:rPr>
          <w:rtl/>
        </w:rPr>
        <w:t xml:space="preserve">ובכך </w:t>
      </w:r>
      <w:bookmarkStart w:id="556" w:name="_ETM_Q1_341650"/>
      <w:bookmarkEnd w:id="556"/>
      <w:r>
        <w:rPr>
          <w:rtl/>
        </w:rPr>
        <w:t xml:space="preserve">הביאו </w:t>
      </w:r>
      <w:bookmarkStart w:id="557" w:name="_ETM_Q1_341980"/>
      <w:bookmarkEnd w:id="557"/>
      <w:r>
        <w:rPr>
          <w:rtl/>
        </w:rPr>
        <w:t>לפיצוצ</w:t>
      </w:r>
      <w:r>
        <w:rPr>
          <w:rFonts w:hint="cs"/>
          <w:rtl/>
        </w:rPr>
        <w:t>ן.</w:t>
      </w:r>
      <w:bookmarkStart w:id="558" w:name="_ETM_Q1_343719"/>
      <w:bookmarkEnd w:id="558"/>
      <w:r>
        <w:rPr>
          <w:rFonts w:hint="cs"/>
          <w:rtl/>
        </w:rPr>
        <w:t xml:space="preserve"> </w:t>
      </w:r>
      <w:r>
        <w:rPr>
          <w:rtl/>
        </w:rPr>
        <w:t xml:space="preserve">בנסיבות </w:t>
      </w:r>
      <w:bookmarkStart w:id="559" w:name="_ETM_Q1_344440"/>
      <w:bookmarkEnd w:id="559"/>
      <w:r>
        <w:rPr>
          <w:rtl/>
        </w:rPr>
        <w:t xml:space="preserve">האלה </w:t>
      </w:r>
      <w:bookmarkStart w:id="560" w:name="_ETM_Q1_345670"/>
      <w:bookmarkEnd w:id="560"/>
      <w:r>
        <w:rPr>
          <w:rtl/>
        </w:rPr>
        <w:t xml:space="preserve">אני </w:t>
      </w:r>
      <w:bookmarkStart w:id="561" w:name="_ETM_Q1_345879"/>
      <w:bookmarkEnd w:id="561"/>
      <w:r>
        <w:rPr>
          <w:rtl/>
        </w:rPr>
        <w:t xml:space="preserve">חושב </w:t>
      </w:r>
      <w:bookmarkStart w:id="562" w:name="_ETM_Q1_346120"/>
      <w:bookmarkEnd w:id="562"/>
      <w:r>
        <w:rPr>
          <w:rtl/>
        </w:rPr>
        <w:t xml:space="preserve">שבהחלט </w:t>
      </w:r>
      <w:bookmarkStart w:id="563" w:name="_ETM_Q1_346870"/>
      <w:bookmarkEnd w:id="563"/>
      <w:r>
        <w:rPr>
          <w:rtl/>
        </w:rPr>
        <w:t xml:space="preserve">נדרש </w:t>
      </w:r>
      <w:bookmarkStart w:id="564" w:name="_ETM_Q1_347529"/>
      <w:bookmarkEnd w:id="564"/>
      <w:r>
        <w:rPr>
          <w:rtl/>
        </w:rPr>
        <w:t xml:space="preserve">תיקון </w:t>
      </w:r>
      <w:bookmarkStart w:id="565" w:name="_ETM_Q1_348159"/>
      <w:bookmarkEnd w:id="565"/>
      <w:r>
        <w:rPr>
          <w:rtl/>
        </w:rPr>
        <w:t xml:space="preserve">בנושא </w:t>
      </w:r>
      <w:bookmarkStart w:id="566" w:name="_ETM_Q1_348640"/>
      <w:bookmarkEnd w:id="566"/>
      <w:r>
        <w:rPr>
          <w:rtl/>
        </w:rPr>
        <w:t>הוועדה</w:t>
      </w:r>
      <w:r>
        <w:rPr>
          <w:rFonts w:hint="cs"/>
          <w:rtl/>
        </w:rPr>
        <w:t>.</w:t>
      </w:r>
      <w:bookmarkStart w:id="567" w:name="_ETM_Q1_349089"/>
      <w:bookmarkEnd w:id="567"/>
      <w:r>
        <w:rPr>
          <w:rFonts w:hint="cs"/>
          <w:rtl/>
        </w:rPr>
        <w:t xml:space="preserve"> </w:t>
      </w:r>
      <w:r>
        <w:rPr>
          <w:rtl/>
        </w:rPr>
        <w:t xml:space="preserve">הדבר </w:t>
      </w:r>
      <w:bookmarkStart w:id="568" w:name="_ETM_Q1_349600"/>
      <w:bookmarkEnd w:id="568"/>
      <w:r>
        <w:rPr>
          <w:rtl/>
        </w:rPr>
        <w:t>הזה</w:t>
      </w:r>
      <w:r>
        <w:rPr>
          <w:rFonts w:hint="cs"/>
          <w:rtl/>
        </w:rPr>
        <w:t>,</w:t>
      </w:r>
      <w:bookmarkStart w:id="569" w:name="_ETM_Q1_351230"/>
      <w:bookmarkEnd w:id="569"/>
      <w:r>
        <w:rPr>
          <w:rtl/>
        </w:rPr>
        <w:t xml:space="preserve"> </w:t>
      </w:r>
      <w:bookmarkStart w:id="570" w:name="_ETM_Q1_351860"/>
      <w:bookmarkEnd w:id="570"/>
      <w:r>
        <w:rPr>
          <w:rtl/>
        </w:rPr>
        <w:t xml:space="preserve">בסופו </w:t>
      </w:r>
      <w:bookmarkStart w:id="571" w:name="_ETM_Q1_352279"/>
      <w:bookmarkEnd w:id="571"/>
      <w:r>
        <w:rPr>
          <w:rtl/>
        </w:rPr>
        <w:t xml:space="preserve">של </w:t>
      </w:r>
      <w:bookmarkStart w:id="572" w:name="_ETM_Q1_352430"/>
      <w:bookmarkEnd w:id="572"/>
      <w:r>
        <w:rPr>
          <w:rtl/>
        </w:rPr>
        <w:t>עניין</w:t>
      </w:r>
      <w:r>
        <w:rPr>
          <w:rFonts w:hint="cs"/>
          <w:rtl/>
        </w:rPr>
        <w:t>,</w:t>
      </w:r>
      <w:r>
        <w:rPr>
          <w:rtl/>
        </w:rPr>
        <w:t xml:space="preserve"> </w:t>
      </w:r>
      <w:bookmarkStart w:id="573" w:name="_ETM_Q1_352700"/>
      <w:bookmarkEnd w:id="573"/>
      <w:r>
        <w:rPr>
          <w:rtl/>
        </w:rPr>
        <w:t xml:space="preserve">אני </w:t>
      </w:r>
      <w:bookmarkStart w:id="574" w:name="_ETM_Q1_352880"/>
      <w:bookmarkEnd w:id="574"/>
      <w:r>
        <w:rPr>
          <w:rtl/>
        </w:rPr>
        <w:t>מקווה</w:t>
      </w:r>
      <w:r>
        <w:rPr>
          <w:rFonts w:hint="cs"/>
          <w:rtl/>
        </w:rPr>
        <w:t>,</w:t>
      </w:r>
      <w:r>
        <w:rPr>
          <w:rtl/>
        </w:rPr>
        <w:t xml:space="preserve"> </w:t>
      </w:r>
      <w:bookmarkStart w:id="575" w:name="_ETM_Q1_353270"/>
      <w:bookmarkEnd w:id="575"/>
      <w:r>
        <w:rPr>
          <w:rtl/>
        </w:rPr>
        <w:t>ג</w:t>
      </w:r>
      <w:bookmarkStart w:id="576" w:name="_ETM_Q1_353930"/>
      <w:bookmarkEnd w:id="576"/>
      <w:r>
        <w:rPr>
          <w:rFonts w:hint="cs"/>
          <w:rtl/>
        </w:rPr>
        <w:t>ם יתבצע.</w:t>
      </w:r>
    </w:p>
    <w:p w:rsidR="000B0163" w:rsidRDefault="000B0163" w:rsidP="00B65501">
      <w:pPr>
        <w:rPr>
          <w:rtl/>
        </w:rPr>
      </w:pPr>
    </w:p>
    <w:p w:rsidR="000B0163" w:rsidRDefault="000B0163" w:rsidP="00990D6E">
      <w:pPr>
        <w:rPr>
          <w:rtl/>
        </w:rPr>
      </w:pPr>
      <w:bookmarkStart w:id="577" w:name="_ETM_Q1_349000"/>
      <w:bookmarkStart w:id="578" w:name="_ETM_Q1_355719"/>
      <w:bookmarkStart w:id="579" w:name="_ETM_Q1_356620"/>
      <w:bookmarkEnd w:id="577"/>
      <w:bookmarkEnd w:id="578"/>
      <w:bookmarkEnd w:id="579"/>
      <w:r>
        <w:rPr>
          <w:rtl/>
        </w:rPr>
        <w:lastRenderedPageBreak/>
        <w:t xml:space="preserve">לגוף </w:t>
      </w:r>
      <w:bookmarkStart w:id="580" w:name="_ETM_Q1_357069"/>
      <w:bookmarkEnd w:id="580"/>
      <w:r>
        <w:rPr>
          <w:rtl/>
        </w:rPr>
        <w:t>השאלות</w:t>
      </w:r>
      <w:r>
        <w:rPr>
          <w:rFonts w:hint="cs"/>
          <w:rtl/>
        </w:rPr>
        <w:t xml:space="preserve">, אני אומר, </w:t>
      </w:r>
      <w:bookmarkStart w:id="581" w:name="_ETM_Q1_357789"/>
      <w:bookmarkStart w:id="582" w:name="_ETM_Q1_358629"/>
      <w:bookmarkEnd w:id="581"/>
      <w:bookmarkEnd w:id="582"/>
      <w:r>
        <w:rPr>
          <w:rtl/>
        </w:rPr>
        <w:t xml:space="preserve">קודם </w:t>
      </w:r>
      <w:bookmarkStart w:id="583" w:name="_ETM_Q1_358899"/>
      <w:bookmarkEnd w:id="583"/>
      <w:r>
        <w:rPr>
          <w:rtl/>
        </w:rPr>
        <w:t>כ</w:t>
      </w:r>
      <w:r>
        <w:rPr>
          <w:rFonts w:hint="cs"/>
          <w:rtl/>
        </w:rPr>
        <w:t>ו</w:t>
      </w:r>
      <w:r>
        <w:rPr>
          <w:rtl/>
        </w:rPr>
        <w:t xml:space="preserve">ל </w:t>
      </w:r>
      <w:bookmarkStart w:id="584" w:name="_ETM_Q1_359050"/>
      <w:bookmarkEnd w:id="584"/>
      <w:r>
        <w:rPr>
          <w:rtl/>
        </w:rPr>
        <w:t xml:space="preserve">מבחינת </w:t>
      </w:r>
      <w:bookmarkStart w:id="585" w:name="_ETM_Q1_359469"/>
      <w:bookmarkEnd w:id="585"/>
      <w:r>
        <w:rPr>
          <w:rtl/>
        </w:rPr>
        <w:t>הנתונים</w:t>
      </w:r>
      <w:r>
        <w:rPr>
          <w:rFonts w:hint="cs"/>
          <w:rtl/>
        </w:rPr>
        <w:t xml:space="preserve"> </w:t>
      </w:r>
      <w:r>
        <w:rPr>
          <w:rFonts w:hint="eastAsia"/>
        </w:rPr>
        <w:t>–</w:t>
      </w:r>
      <w:r>
        <w:rPr>
          <w:rFonts w:hint="cs"/>
          <w:rtl/>
        </w:rPr>
        <w:t xml:space="preserve"> </w:t>
      </w:r>
      <w:bookmarkStart w:id="586" w:name="_ETM_Q1_360159"/>
      <w:bookmarkEnd w:id="586"/>
      <w:r>
        <w:rPr>
          <w:rtl/>
        </w:rPr>
        <w:t xml:space="preserve">הנתונים </w:t>
      </w:r>
      <w:bookmarkStart w:id="587" w:name="_ETM_Q1_360550"/>
      <w:bookmarkEnd w:id="587"/>
      <w:r>
        <w:rPr>
          <w:rtl/>
        </w:rPr>
        <w:t xml:space="preserve">הם </w:t>
      </w:r>
      <w:bookmarkStart w:id="588" w:name="_ETM_Q1_360670"/>
      <w:bookmarkEnd w:id="588"/>
      <w:r>
        <w:rPr>
          <w:rtl/>
        </w:rPr>
        <w:t xml:space="preserve">שכיום </w:t>
      </w:r>
      <w:bookmarkStart w:id="589" w:name="_ETM_Q1_361179"/>
      <w:bookmarkEnd w:id="589"/>
      <w:r>
        <w:rPr>
          <w:rtl/>
        </w:rPr>
        <w:t xml:space="preserve">ישנם </w:t>
      </w:r>
      <w:bookmarkStart w:id="590" w:name="_ETM_Q1_361449"/>
      <w:bookmarkEnd w:id="590"/>
      <w:r>
        <w:rPr>
          <w:rFonts w:hint="cs"/>
          <w:rtl/>
        </w:rPr>
        <w:t>ב</w:t>
      </w:r>
      <w:r>
        <w:rPr>
          <w:rtl/>
        </w:rPr>
        <w:t xml:space="preserve">סך </w:t>
      </w:r>
      <w:bookmarkStart w:id="591" w:name="_ETM_Q1_361749"/>
      <w:bookmarkEnd w:id="591"/>
      <w:r>
        <w:rPr>
          <w:rtl/>
        </w:rPr>
        <w:t>הכ</w:t>
      </w:r>
      <w:r>
        <w:rPr>
          <w:rFonts w:hint="cs"/>
          <w:rtl/>
        </w:rPr>
        <w:t>ו</w:t>
      </w:r>
      <w:r>
        <w:rPr>
          <w:rtl/>
        </w:rPr>
        <w:t xml:space="preserve">ל </w:t>
      </w:r>
      <w:bookmarkStart w:id="592" w:name="_ETM_Q1_361989"/>
      <w:bookmarkEnd w:id="592"/>
      <w:r>
        <w:rPr>
          <w:rtl/>
        </w:rPr>
        <w:t xml:space="preserve">18 </w:t>
      </w:r>
      <w:bookmarkStart w:id="593" w:name="_ETM_Q1_362589"/>
      <w:bookmarkEnd w:id="593"/>
      <w:r>
        <w:rPr>
          <w:rtl/>
        </w:rPr>
        <w:t xml:space="preserve">תקני </w:t>
      </w:r>
      <w:bookmarkStart w:id="594" w:name="_ETM_Q1_362920"/>
      <w:bookmarkEnd w:id="594"/>
      <w:r>
        <w:rPr>
          <w:rtl/>
        </w:rPr>
        <w:t xml:space="preserve">שיפוט </w:t>
      </w:r>
      <w:bookmarkStart w:id="595" w:name="_ETM_Q1_363339"/>
      <w:bookmarkEnd w:id="595"/>
      <w:r>
        <w:rPr>
          <w:rtl/>
        </w:rPr>
        <w:t xml:space="preserve">פנויים </w:t>
      </w:r>
      <w:bookmarkStart w:id="596" w:name="_ETM_Q1_363789"/>
      <w:bookmarkEnd w:id="596"/>
      <w:r>
        <w:rPr>
          <w:rtl/>
        </w:rPr>
        <w:t xml:space="preserve">ועוד </w:t>
      </w:r>
      <w:bookmarkStart w:id="597" w:name="_ETM_Q1_364060"/>
      <w:bookmarkStart w:id="598" w:name="_ETM_Q1_364360"/>
      <w:bookmarkEnd w:id="597"/>
      <w:bookmarkEnd w:id="598"/>
      <w:r>
        <w:rPr>
          <w:rFonts w:hint="cs"/>
          <w:rtl/>
        </w:rPr>
        <w:t xml:space="preserve">שלושה </w:t>
      </w:r>
      <w:r>
        <w:rPr>
          <w:rtl/>
        </w:rPr>
        <w:t xml:space="preserve">תקני </w:t>
      </w:r>
      <w:bookmarkStart w:id="599" w:name="_ETM_Q1_364689"/>
      <w:bookmarkEnd w:id="599"/>
      <w:r>
        <w:rPr>
          <w:rtl/>
        </w:rPr>
        <w:t xml:space="preserve">רשמים </w:t>
      </w:r>
      <w:bookmarkStart w:id="600" w:name="_ETM_Q1_365140"/>
      <w:bookmarkEnd w:id="600"/>
      <w:r>
        <w:rPr>
          <w:rtl/>
        </w:rPr>
        <w:t xml:space="preserve">שאינם </w:t>
      </w:r>
      <w:bookmarkStart w:id="601" w:name="_ETM_Q1_365529"/>
      <w:bookmarkEnd w:id="601"/>
      <w:r>
        <w:rPr>
          <w:rtl/>
        </w:rPr>
        <w:t>מאוישים</w:t>
      </w:r>
      <w:r>
        <w:rPr>
          <w:rFonts w:hint="cs"/>
          <w:rtl/>
        </w:rPr>
        <w:t>.</w:t>
      </w:r>
      <w:r>
        <w:rPr>
          <w:rtl/>
        </w:rPr>
        <w:t xml:space="preserve"> </w:t>
      </w:r>
      <w:bookmarkStart w:id="602" w:name="_ETM_Q1_366490"/>
      <w:bookmarkEnd w:id="602"/>
      <w:r>
        <w:rPr>
          <w:rtl/>
        </w:rPr>
        <w:t>כלומר</w:t>
      </w:r>
      <w:r>
        <w:rPr>
          <w:rFonts w:hint="cs"/>
          <w:rtl/>
        </w:rPr>
        <w:t>,</w:t>
      </w:r>
      <w:r>
        <w:rPr>
          <w:rtl/>
        </w:rPr>
        <w:t xml:space="preserve"> </w:t>
      </w:r>
      <w:bookmarkStart w:id="603" w:name="_ETM_Q1_366759"/>
      <w:bookmarkEnd w:id="603"/>
      <w:r>
        <w:rPr>
          <w:rtl/>
        </w:rPr>
        <w:t>יחסי</w:t>
      </w:r>
      <w:r>
        <w:rPr>
          <w:rFonts w:hint="cs"/>
          <w:rtl/>
        </w:rPr>
        <w:t>ת</w:t>
      </w:r>
      <w:r>
        <w:rPr>
          <w:rtl/>
        </w:rPr>
        <w:t xml:space="preserve"> </w:t>
      </w:r>
      <w:bookmarkStart w:id="604" w:name="_ETM_Q1_367149"/>
      <w:bookmarkEnd w:id="604"/>
      <w:r>
        <w:rPr>
          <w:rtl/>
        </w:rPr>
        <w:t xml:space="preserve">מדובר </w:t>
      </w:r>
      <w:bookmarkStart w:id="605" w:name="_ETM_Q1_367479"/>
      <w:bookmarkEnd w:id="605"/>
      <w:r>
        <w:rPr>
          <w:rtl/>
        </w:rPr>
        <w:t xml:space="preserve">במספרים </w:t>
      </w:r>
      <w:bookmarkStart w:id="606" w:name="_ETM_Q1_368079"/>
      <w:bookmarkEnd w:id="606"/>
      <w:r>
        <w:rPr>
          <w:rtl/>
        </w:rPr>
        <w:t>קטנים</w:t>
      </w:r>
      <w:r>
        <w:rPr>
          <w:rFonts w:hint="cs"/>
          <w:rtl/>
        </w:rPr>
        <w:t>.</w:t>
      </w:r>
      <w:r>
        <w:rPr>
          <w:rtl/>
        </w:rPr>
        <w:t xml:space="preserve"> </w:t>
      </w:r>
      <w:bookmarkStart w:id="607" w:name="_ETM_Q1_368499"/>
      <w:bookmarkEnd w:id="607"/>
      <w:r>
        <w:rPr>
          <w:rtl/>
        </w:rPr>
        <w:t xml:space="preserve">זה </w:t>
      </w:r>
      <w:bookmarkStart w:id="608" w:name="_ETM_Q1_368679"/>
      <w:bookmarkEnd w:id="608"/>
      <w:r>
        <w:rPr>
          <w:rtl/>
        </w:rPr>
        <w:t xml:space="preserve">נכון </w:t>
      </w:r>
      <w:bookmarkStart w:id="609" w:name="_ETM_Q1_369490"/>
      <w:bookmarkEnd w:id="609"/>
      <w:r>
        <w:rPr>
          <w:rtl/>
        </w:rPr>
        <w:t xml:space="preserve">שבאופן </w:t>
      </w:r>
      <w:bookmarkStart w:id="610" w:name="_ETM_Q1_370029"/>
      <w:bookmarkEnd w:id="610"/>
      <w:r>
        <w:rPr>
          <w:rtl/>
        </w:rPr>
        <w:t>טבעי</w:t>
      </w:r>
      <w:r>
        <w:rPr>
          <w:rFonts w:hint="cs"/>
          <w:rtl/>
        </w:rPr>
        <w:t>,</w:t>
      </w:r>
      <w:r>
        <w:rPr>
          <w:rtl/>
        </w:rPr>
        <w:t xml:space="preserve"> </w:t>
      </w:r>
      <w:bookmarkStart w:id="611" w:name="_ETM_Q1_370659"/>
      <w:bookmarkEnd w:id="611"/>
      <w:r>
        <w:rPr>
          <w:rtl/>
        </w:rPr>
        <w:t xml:space="preserve">לאורך </w:t>
      </w:r>
      <w:bookmarkStart w:id="612" w:name="_ETM_Q1_371140"/>
      <w:bookmarkEnd w:id="612"/>
      <w:r>
        <w:rPr>
          <w:rtl/>
        </w:rPr>
        <w:t>זמן</w:t>
      </w:r>
      <w:bookmarkStart w:id="613" w:name="_ETM_Q1_371799"/>
      <w:bookmarkEnd w:id="613"/>
      <w:r>
        <w:rPr>
          <w:rFonts w:hint="cs"/>
          <w:rtl/>
        </w:rPr>
        <w:t xml:space="preserve">, </w:t>
      </w:r>
      <w:r>
        <w:rPr>
          <w:rtl/>
        </w:rPr>
        <w:t xml:space="preserve">יהיו </w:t>
      </w:r>
      <w:bookmarkStart w:id="614" w:name="_ETM_Q1_372130"/>
      <w:bookmarkEnd w:id="614"/>
      <w:r>
        <w:rPr>
          <w:rtl/>
        </w:rPr>
        <w:t xml:space="preserve">עוד </w:t>
      </w:r>
      <w:bookmarkStart w:id="615" w:name="_ETM_Q1_372369"/>
      <w:bookmarkEnd w:id="615"/>
      <w:r>
        <w:rPr>
          <w:rFonts w:hint="cs"/>
          <w:rtl/>
        </w:rPr>
        <w:t>פ</w:t>
      </w:r>
      <w:r>
        <w:rPr>
          <w:rtl/>
        </w:rPr>
        <w:t>רישות</w:t>
      </w:r>
      <w:r>
        <w:rPr>
          <w:rFonts w:hint="cs"/>
          <w:rtl/>
        </w:rPr>
        <w:t>.</w:t>
      </w:r>
      <w:bookmarkStart w:id="616" w:name="_ETM_Q1_372999"/>
      <w:bookmarkEnd w:id="616"/>
      <w:r>
        <w:rPr>
          <w:rtl/>
        </w:rPr>
        <w:t xml:space="preserve"> </w:t>
      </w:r>
      <w:bookmarkStart w:id="617" w:name="_ETM_Q1_373210"/>
      <w:bookmarkEnd w:id="617"/>
      <w:r>
        <w:rPr>
          <w:rtl/>
        </w:rPr>
        <w:t xml:space="preserve">כך </w:t>
      </w:r>
      <w:bookmarkStart w:id="618" w:name="_ETM_Q1_373839"/>
      <w:bookmarkEnd w:id="618"/>
      <w:r>
        <w:rPr>
          <w:rtl/>
        </w:rPr>
        <w:t xml:space="preserve">טבעו </w:t>
      </w:r>
      <w:bookmarkStart w:id="619" w:name="_ETM_Q1_374170"/>
      <w:bookmarkEnd w:id="619"/>
      <w:r>
        <w:rPr>
          <w:rtl/>
        </w:rPr>
        <w:t xml:space="preserve">של </w:t>
      </w:r>
      <w:bookmarkStart w:id="620" w:name="_ETM_Q1_374380"/>
      <w:bookmarkEnd w:id="620"/>
      <w:r>
        <w:rPr>
          <w:rtl/>
        </w:rPr>
        <w:t>עולם</w:t>
      </w:r>
      <w:r>
        <w:rPr>
          <w:rFonts w:hint="cs"/>
          <w:rtl/>
        </w:rPr>
        <w:t>.</w:t>
      </w:r>
      <w:r>
        <w:rPr>
          <w:rtl/>
        </w:rPr>
        <w:t xml:space="preserve"> </w:t>
      </w:r>
      <w:bookmarkStart w:id="621" w:name="_ETM_Q1_375339"/>
      <w:bookmarkEnd w:id="621"/>
      <w:r>
        <w:rPr>
          <w:rtl/>
        </w:rPr>
        <w:t xml:space="preserve">אבל </w:t>
      </w:r>
      <w:bookmarkStart w:id="622" w:name="_ETM_Q1_375579"/>
      <w:bookmarkEnd w:id="622"/>
      <w:r>
        <w:rPr>
          <w:rtl/>
        </w:rPr>
        <w:t xml:space="preserve">אני </w:t>
      </w:r>
      <w:bookmarkStart w:id="623" w:name="_ETM_Q1_375700"/>
      <w:bookmarkEnd w:id="623"/>
      <w:r>
        <w:rPr>
          <w:rtl/>
        </w:rPr>
        <w:t xml:space="preserve">מקווה </w:t>
      </w:r>
      <w:bookmarkStart w:id="624" w:name="_ETM_Q1_376119"/>
      <w:bookmarkEnd w:id="624"/>
      <w:r>
        <w:rPr>
          <w:rtl/>
        </w:rPr>
        <w:t xml:space="preserve">שעד </w:t>
      </w:r>
      <w:bookmarkStart w:id="625" w:name="_ETM_Q1_376479"/>
      <w:bookmarkEnd w:id="625"/>
      <w:r>
        <w:rPr>
          <w:rtl/>
        </w:rPr>
        <w:t>שהפ</w:t>
      </w:r>
      <w:r>
        <w:rPr>
          <w:rFonts w:hint="cs"/>
          <w:rtl/>
        </w:rPr>
        <w:t>ר</w:t>
      </w:r>
      <w:r>
        <w:rPr>
          <w:rtl/>
        </w:rPr>
        <w:t xml:space="preserve">ישות </w:t>
      </w:r>
      <w:bookmarkStart w:id="626" w:name="_ETM_Q1_377079"/>
      <w:bookmarkEnd w:id="626"/>
      <w:r>
        <w:rPr>
          <w:rtl/>
        </w:rPr>
        <w:t xml:space="preserve">האלה </w:t>
      </w:r>
      <w:bookmarkStart w:id="627" w:name="_ETM_Q1_377319"/>
      <w:bookmarkEnd w:id="627"/>
      <w:r>
        <w:rPr>
          <w:rtl/>
        </w:rPr>
        <w:t>תקר</w:t>
      </w:r>
      <w:r>
        <w:rPr>
          <w:rFonts w:hint="cs"/>
          <w:rtl/>
        </w:rPr>
        <w:t>י</w:t>
      </w:r>
      <w:r>
        <w:rPr>
          <w:rtl/>
        </w:rPr>
        <w:t>נה</w:t>
      </w:r>
      <w:r>
        <w:rPr>
          <w:rFonts w:hint="cs"/>
          <w:rtl/>
        </w:rPr>
        <w:t>,</w:t>
      </w:r>
      <w:r>
        <w:rPr>
          <w:rtl/>
        </w:rPr>
        <w:t xml:space="preserve"> </w:t>
      </w:r>
      <w:bookmarkStart w:id="628" w:name="_ETM_Q1_377829"/>
      <w:bookmarkEnd w:id="628"/>
      <w:r>
        <w:rPr>
          <w:rtl/>
        </w:rPr>
        <w:t xml:space="preserve">אנחנו </w:t>
      </w:r>
      <w:bookmarkStart w:id="629" w:name="_ETM_Q1_378159"/>
      <w:bookmarkEnd w:id="629"/>
      <w:r>
        <w:rPr>
          <w:rtl/>
        </w:rPr>
        <w:t xml:space="preserve">באמת </w:t>
      </w:r>
      <w:bookmarkStart w:id="630" w:name="_ETM_Q1_379089"/>
      <w:bookmarkEnd w:id="630"/>
      <w:r>
        <w:rPr>
          <w:rFonts w:hint="cs"/>
          <w:rtl/>
        </w:rPr>
        <w:t>נ</w:t>
      </w:r>
      <w:r>
        <w:rPr>
          <w:rtl/>
        </w:rPr>
        <w:t xml:space="preserve">ימצא </w:t>
      </w:r>
      <w:bookmarkStart w:id="631" w:name="_ETM_Q1_379630"/>
      <w:bookmarkEnd w:id="631"/>
      <w:r>
        <w:rPr>
          <w:rtl/>
        </w:rPr>
        <w:t xml:space="preserve">בהרכב </w:t>
      </w:r>
      <w:bookmarkStart w:id="632" w:name="_ETM_Q1_380140"/>
      <w:bookmarkEnd w:id="632"/>
      <w:r>
        <w:rPr>
          <w:rtl/>
        </w:rPr>
        <w:t>ועד</w:t>
      </w:r>
      <w:r>
        <w:rPr>
          <w:rFonts w:hint="cs"/>
          <w:rtl/>
        </w:rPr>
        <w:t>ה</w:t>
      </w:r>
      <w:r>
        <w:rPr>
          <w:rtl/>
        </w:rPr>
        <w:t xml:space="preserve"> </w:t>
      </w:r>
      <w:bookmarkStart w:id="633" w:name="_ETM_Q1_380709"/>
      <w:bookmarkEnd w:id="633"/>
      <w:r>
        <w:rPr>
          <w:rtl/>
        </w:rPr>
        <w:t xml:space="preserve">מאוזן </w:t>
      </w:r>
      <w:bookmarkStart w:id="634" w:name="_ETM_Q1_381339"/>
      <w:bookmarkEnd w:id="634"/>
      <w:r>
        <w:rPr>
          <w:rtl/>
        </w:rPr>
        <w:t>והוגן</w:t>
      </w:r>
      <w:r>
        <w:rPr>
          <w:rFonts w:hint="cs"/>
          <w:rtl/>
        </w:rPr>
        <w:t>,</w:t>
      </w:r>
      <w:r>
        <w:rPr>
          <w:rtl/>
        </w:rPr>
        <w:t xml:space="preserve"> </w:t>
      </w:r>
      <w:bookmarkStart w:id="635" w:name="_ETM_Q1_381909"/>
      <w:bookmarkEnd w:id="635"/>
      <w:r>
        <w:rPr>
          <w:rtl/>
        </w:rPr>
        <w:t xml:space="preserve">שיאפשר </w:t>
      </w:r>
      <w:bookmarkStart w:id="636" w:name="_ETM_Q1_382509"/>
      <w:bookmarkEnd w:id="636"/>
      <w:r>
        <w:rPr>
          <w:rtl/>
        </w:rPr>
        <w:t xml:space="preserve">באמת </w:t>
      </w:r>
      <w:bookmarkStart w:id="637" w:name="_ETM_Q1_384000"/>
      <w:bookmarkEnd w:id="637"/>
      <w:r>
        <w:rPr>
          <w:rtl/>
        </w:rPr>
        <w:t xml:space="preserve">לקיים </w:t>
      </w:r>
      <w:bookmarkStart w:id="638" w:name="_ETM_Q1_384600"/>
      <w:bookmarkEnd w:id="638"/>
      <w:r>
        <w:rPr>
          <w:rtl/>
        </w:rPr>
        <w:t xml:space="preserve">את </w:t>
      </w:r>
      <w:bookmarkStart w:id="639" w:name="_ETM_Q1_384990"/>
      <w:bookmarkEnd w:id="639"/>
      <w:r>
        <w:rPr>
          <w:rtl/>
        </w:rPr>
        <w:t>פעילותה</w:t>
      </w:r>
      <w:r>
        <w:rPr>
          <w:rFonts w:hint="cs"/>
          <w:rtl/>
        </w:rPr>
        <w:t>.</w:t>
      </w:r>
      <w:r>
        <w:rPr>
          <w:rtl/>
        </w:rPr>
        <w:t xml:space="preserve"> </w:t>
      </w:r>
      <w:bookmarkStart w:id="640" w:name="_ETM_Q1_385560"/>
      <w:bookmarkEnd w:id="640"/>
    </w:p>
    <w:p w:rsidR="000B0163" w:rsidRDefault="000B0163" w:rsidP="00B65501">
      <w:pPr>
        <w:rPr>
          <w:rtl/>
        </w:rPr>
      </w:pPr>
    </w:p>
    <w:p w:rsidR="000B0163" w:rsidRDefault="000B0163" w:rsidP="002A17F5">
      <w:pPr>
        <w:rPr>
          <w:rtl/>
        </w:rPr>
      </w:pPr>
      <w:bookmarkStart w:id="641" w:name="_ETM_Q1_381000"/>
      <w:bookmarkEnd w:id="641"/>
      <w:r>
        <w:rPr>
          <w:rtl/>
        </w:rPr>
        <w:t xml:space="preserve">אבל </w:t>
      </w:r>
      <w:bookmarkStart w:id="642" w:name="_ETM_Q1_385770"/>
      <w:bookmarkEnd w:id="642"/>
      <w:r>
        <w:rPr>
          <w:rtl/>
        </w:rPr>
        <w:t xml:space="preserve">אני </w:t>
      </w:r>
      <w:bookmarkStart w:id="643" w:name="_ETM_Q1_385920"/>
      <w:bookmarkEnd w:id="643"/>
      <w:r>
        <w:rPr>
          <w:rtl/>
        </w:rPr>
        <w:t xml:space="preserve">כבר </w:t>
      </w:r>
      <w:bookmarkStart w:id="644" w:name="_ETM_Q1_386159"/>
      <w:bookmarkEnd w:id="644"/>
      <w:r>
        <w:rPr>
          <w:rtl/>
        </w:rPr>
        <w:t xml:space="preserve">אומר </w:t>
      </w:r>
      <w:bookmarkStart w:id="645" w:name="_ETM_Q1_386399"/>
      <w:bookmarkEnd w:id="645"/>
      <w:r>
        <w:rPr>
          <w:rtl/>
        </w:rPr>
        <w:t xml:space="preserve">מראש </w:t>
      </w:r>
      <w:bookmarkStart w:id="646" w:name="_ETM_Q1_387930"/>
      <w:bookmarkEnd w:id="646"/>
      <w:r>
        <w:rPr>
          <w:rtl/>
        </w:rPr>
        <w:t>ש</w:t>
      </w:r>
      <w:bookmarkStart w:id="647" w:name="_ETM_Q1_388890"/>
      <w:bookmarkEnd w:id="647"/>
      <w:r>
        <w:rPr>
          <w:rtl/>
        </w:rPr>
        <w:t xml:space="preserve">גם </w:t>
      </w:r>
      <w:bookmarkStart w:id="648" w:name="_ETM_Q1_389460"/>
      <w:bookmarkEnd w:id="648"/>
      <w:r>
        <w:rPr>
          <w:rtl/>
        </w:rPr>
        <w:t xml:space="preserve">איוש </w:t>
      </w:r>
      <w:bookmarkStart w:id="649" w:name="_ETM_Q1_389909"/>
      <w:bookmarkEnd w:id="649"/>
      <w:r>
        <w:rPr>
          <w:rtl/>
        </w:rPr>
        <w:t xml:space="preserve">התקנים </w:t>
      </w:r>
      <w:bookmarkStart w:id="650" w:name="_ETM_Q1_390509"/>
      <w:bookmarkEnd w:id="650"/>
      <w:r>
        <w:rPr>
          <w:rtl/>
        </w:rPr>
        <w:t>הפנויים</w:t>
      </w:r>
      <w:r>
        <w:rPr>
          <w:rFonts w:hint="cs"/>
          <w:rtl/>
        </w:rPr>
        <w:t>,</w:t>
      </w:r>
      <w:r>
        <w:rPr>
          <w:rtl/>
        </w:rPr>
        <w:t xml:space="preserve"> </w:t>
      </w:r>
      <w:bookmarkStart w:id="651" w:name="_ETM_Q1_391079"/>
      <w:bookmarkEnd w:id="651"/>
      <w:r>
        <w:rPr>
          <w:rtl/>
        </w:rPr>
        <w:t xml:space="preserve">ואפילו </w:t>
      </w:r>
      <w:bookmarkStart w:id="652" w:name="_ETM_Q1_391679"/>
      <w:bookmarkEnd w:id="652"/>
      <w:r>
        <w:rPr>
          <w:rtl/>
        </w:rPr>
        <w:t xml:space="preserve">אלה </w:t>
      </w:r>
      <w:bookmarkStart w:id="653" w:name="_ETM_Q1_391920"/>
      <w:bookmarkEnd w:id="653"/>
      <w:r>
        <w:rPr>
          <w:rtl/>
        </w:rPr>
        <w:t>שיתפנו</w:t>
      </w:r>
      <w:r>
        <w:rPr>
          <w:rFonts w:hint="cs"/>
          <w:rtl/>
        </w:rPr>
        <w:t>,</w:t>
      </w:r>
      <w:r>
        <w:rPr>
          <w:rtl/>
        </w:rPr>
        <w:t xml:space="preserve"> </w:t>
      </w:r>
      <w:bookmarkStart w:id="654" w:name="_ETM_Q1_392670"/>
      <w:bookmarkEnd w:id="654"/>
      <w:r>
        <w:rPr>
          <w:rtl/>
        </w:rPr>
        <w:t xml:space="preserve">לא </w:t>
      </w:r>
      <w:bookmarkStart w:id="655" w:name="_ETM_Q1_392820"/>
      <w:bookmarkEnd w:id="655"/>
      <w:r>
        <w:rPr>
          <w:rtl/>
        </w:rPr>
        <w:t xml:space="preserve">ייתן </w:t>
      </w:r>
      <w:bookmarkStart w:id="656" w:name="_ETM_Q1_393029"/>
      <w:bookmarkEnd w:id="656"/>
      <w:r>
        <w:rPr>
          <w:rtl/>
        </w:rPr>
        <w:t xml:space="preserve">לנו </w:t>
      </w:r>
      <w:bookmarkStart w:id="657" w:name="_ETM_Q1_393240"/>
      <w:bookmarkEnd w:id="657"/>
      <w:r>
        <w:rPr>
          <w:rtl/>
        </w:rPr>
        <w:t xml:space="preserve">באמת </w:t>
      </w:r>
      <w:bookmarkStart w:id="658" w:name="_ETM_Q1_393600"/>
      <w:bookmarkEnd w:id="658"/>
      <w:r>
        <w:rPr>
          <w:rtl/>
        </w:rPr>
        <w:t xml:space="preserve">איזשהו </w:t>
      </w:r>
      <w:bookmarkStart w:id="659" w:name="_ETM_Q1_393929"/>
      <w:bookmarkEnd w:id="659"/>
      <w:r>
        <w:rPr>
          <w:rtl/>
        </w:rPr>
        <w:t>פתרון</w:t>
      </w:r>
      <w:r>
        <w:rPr>
          <w:rFonts w:hint="cs"/>
          <w:rtl/>
        </w:rPr>
        <w:t>.</w:t>
      </w:r>
      <w:r>
        <w:rPr>
          <w:rtl/>
        </w:rPr>
        <w:t xml:space="preserve"> </w:t>
      </w:r>
      <w:bookmarkStart w:id="660" w:name="_ETM_Q1_394979"/>
      <w:bookmarkEnd w:id="660"/>
      <w:r>
        <w:rPr>
          <w:rtl/>
        </w:rPr>
        <w:t xml:space="preserve">יש </w:t>
      </w:r>
      <w:bookmarkStart w:id="661" w:name="_ETM_Q1_396880"/>
      <w:bookmarkEnd w:id="661"/>
      <w:r>
        <w:rPr>
          <w:rtl/>
        </w:rPr>
        <w:t xml:space="preserve">מאמץ </w:t>
      </w:r>
      <w:bookmarkStart w:id="662" w:name="_ETM_Q1_397839"/>
      <w:bookmarkEnd w:id="662"/>
      <w:r>
        <w:rPr>
          <w:rtl/>
        </w:rPr>
        <w:t xml:space="preserve">שנעשה </w:t>
      </w:r>
      <w:bookmarkStart w:id="663" w:name="_ETM_Q1_399490"/>
      <w:bookmarkEnd w:id="663"/>
      <w:r>
        <w:rPr>
          <w:rtl/>
        </w:rPr>
        <w:t xml:space="preserve">בתקציב </w:t>
      </w:r>
      <w:bookmarkStart w:id="664" w:name="_ETM_Q1_400089"/>
      <w:bookmarkEnd w:id="664"/>
      <w:r>
        <w:rPr>
          <w:rtl/>
        </w:rPr>
        <w:t xml:space="preserve">המדינה </w:t>
      </w:r>
      <w:bookmarkStart w:id="665" w:name="_ETM_Q1_400570"/>
      <w:bookmarkEnd w:id="665"/>
      <w:r>
        <w:rPr>
          <w:rtl/>
        </w:rPr>
        <w:t xml:space="preserve">האחרון </w:t>
      </w:r>
      <w:bookmarkStart w:id="666" w:name="_ETM_Q1_401110"/>
      <w:bookmarkEnd w:id="666"/>
      <w:r>
        <w:rPr>
          <w:rtl/>
        </w:rPr>
        <w:t xml:space="preserve">לאשר </w:t>
      </w:r>
      <w:bookmarkStart w:id="667" w:name="_ETM_Q1_401829"/>
      <w:bookmarkEnd w:id="667"/>
      <w:r>
        <w:rPr>
          <w:rtl/>
        </w:rPr>
        <w:t xml:space="preserve">תוספות </w:t>
      </w:r>
      <w:bookmarkStart w:id="668" w:name="_ETM_Q1_402399"/>
      <w:bookmarkEnd w:id="668"/>
      <w:r>
        <w:rPr>
          <w:rtl/>
        </w:rPr>
        <w:t xml:space="preserve">של </w:t>
      </w:r>
      <w:bookmarkStart w:id="669" w:name="_ETM_Q1_402549"/>
      <w:bookmarkEnd w:id="669"/>
      <w:r>
        <w:rPr>
          <w:rtl/>
        </w:rPr>
        <w:t>תקנים</w:t>
      </w:r>
      <w:r>
        <w:rPr>
          <w:rFonts w:hint="cs"/>
          <w:rtl/>
        </w:rPr>
        <w:t>.</w:t>
      </w:r>
      <w:r>
        <w:rPr>
          <w:rtl/>
        </w:rPr>
        <w:t xml:space="preserve"> </w:t>
      </w:r>
      <w:bookmarkStart w:id="670" w:name="_ETM_Q1_402909"/>
      <w:bookmarkEnd w:id="670"/>
      <w:r>
        <w:rPr>
          <w:rtl/>
        </w:rPr>
        <w:t xml:space="preserve">צריך </w:t>
      </w:r>
      <w:bookmarkStart w:id="671" w:name="_ETM_Q1_403149"/>
      <w:bookmarkEnd w:id="671"/>
      <w:r>
        <w:rPr>
          <w:rtl/>
        </w:rPr>
        <w:t xml:space="preserve">להבין </w:t>
      </w:r>
      <w:bookmarkStart w:id="672" w:name="_ETM_Q1_403420"/>
      <w:bookmarkEnd w:id="672"/>
      <w:r>
        <w:rPr>
          <w:rtl/>
        </w:rPr>
        <w:t>ש</w:t>
      </w:r>
      <w:bookmarkStart w:id="673" w:name="_ETM_Q1_403570"/>
      <w:bookmarkEnd w:id="673"/>
      <w:r>
        <w:rPr>
          <w:rtl/>
        </w:rPr>
        <w:t xml:space="preserve">תוספת </w:t>
      </w:r>
      <w:bookmarkStart w:id="674" w:name="_ETM_Q1_404020"/>
      <w:bookmarkEnd w:id="674"/>
      <w:r>
        <w:rPr>
          <w:rtl/>
        </w:rPr>
        <w:t xml:space="preserve">של </w:t>
      </w:r>
      <w:bookmarkStart w:id="675" w:name="_ETM_Q1_404170"/>
      <w:bookmarkEnd w:id="675"/>
      <w:r>
        <w:rPr>
          <w:rtl/>
        </w:rPr>
        <w:t xml:space="preserve">תקן </w:t>
      </w:r>
      <w:bookmarkStart w:id="676" w:name="_ETM_Q1_404469"/>
      <w:bookmarkEnd w:id="676"/>
      <w:r>
        <w:rPr>
          <w:rtl/>
        </w:rPr>
        <w:t xml:space="preserve">לשופטים </w:t>
      </w:r>
      <w:bookmarkStart w:id="677" w:name="_ETM_Q1_404979"/>
      <w:bookmarkEnd w:id="677"/>
      <w:r>
        <w:rPr>
          <w:rtl/>
        </w:rPr>
        <w:t xml:space="preserve">זה </w:t>
      </w:r>
      <w:bookmarkStart w:id="678" w:name="_ETM_Q1_405130"/>
      <w:bookmarkEnd w:id="678"/>
      <w:r>
        <w:rPr>
          <w:rtl/>
        </w:rPr>
        <w:t xml:space="preserve">לא </w:t>
      </w:r>
      <w:bookmarkStart w:id="679" w:name="_ETM_Q1_405219"/>
      <w:bookmarkEnd w:id="679"/>
      <w:r>
        <w:rPr>
          <w:rtl/>
        </w:rPr>
        <w:t xml:space="preserve">רק </w:t>
      </w:r>
      <w:bookmarkStart w:id="680" w:name="_ETM_Q1_405399"/>
      <w:bookmarkEnd w:id="680"/>
      <w:r>
        <w:rPr>
          <w:rtl/>
        </w:rPr>
        <w:t>השופט</w:t>
      </w:r>
      <w:bookmarkStart w:id="681" w:name="_ETM_Q1_406329"/>
      <w:bookmarkEnd w:id="681"/>
      <w:r>
        <w:rPr>
          <w:rFonts w:hint="cs"/>
          <w:rtl/>
        </w:rPr>
        <w:t xml:space="preserve">, זה </w:t>
      </w:r>
      <w:bookmarkStart w:id="682" w:name="_ETM_Q1_401000"/>
      <w:bookmarkEnd w:id="682"/>
      <w:r>
        <w:rPr>
          <w:rtl/>
        </w:rPr>
        <w:t xml:space="preserve">גם </w:t>
      </w:r>
      <w:bookmarkStart w:id="683" w:name="_ETM_Q1_406659"/>
      <w:bookmarkEnd w:id="683"/>
      <w:r>
        <w:rPr>
          <w:rtl/>
        </w:rPr>
        <w:t xml:space="preserve">כל </w:t>
      </w:r>
      <w:bookmarkStart w:id="684" w:name="_ETM_Q1_406839"/>
      <w:bookmarkEnd w:id="684"/>
      <w:r>
        <w:rPr>
          <w:rtl/>
        </w:rPr>
        <w:t xml:space="preserve">המערכת </w:t>
      </w:r>
      <w:bookmarkStart w:id="685" w:name="_ETM_Q1_407289"/>
      <w:bookmarkEnd w:id="685"/>
      <w:r>
        <w:rPr>
          <w:rtl/>
        </w:rPr>
        <w:t xml:space="preserve">המסייעת </w:t>
      </w:r>
      <w:bookmarkStart w:id="686" w:name="_ETM_Q1_407920"/>
      <w:bookmarkEnd w:id="686"/>
      <w:r>
        <w:rPr>
          <w:rtl/>
        </w:rPr>
        <w:t xml:space="preserve">הנלווית </w:t>
      </w:r>
      <w:bookmarkStart w:id="687" w:name="_ETM_Q1_408430"/>
      <w:bookmarkEnd w:id="687"/>
      <w:r>
        <w:rPr>
          <w:rtl/>
        </w:rPr>
        <w:t>ל</w:t>
      </w:r>
      <w:r>
        <w:rPr>
          <w:rFonts w:hint="cs"/>
          <w:rtl/>
        </w:rPr>
        <w:t>ו.</w:t>
      </w:r>
      <w:r>
        <w:rPr>
          <w:rtl/>
        </w:rPr>
        <w:t xml:space="preserve"> </w:t>
      </w:r>
      <w:bookmarkStart w:id="688" w:name="_ETM_Q1_408549"/>
      <w:bookmarkEnd w:id="688"/>
      <w:r>
        <w:rPr>
          <w:rtl/>
        </w:rPr>
        <w:t xml:space="preserve">אני </w:t>
      </w:r>
      <w:bookmarkStart w:id="689" w:name="_ETM_Q1_408700"/>
      <w:bookmarkEnd w:id="689"/>
      <w:r>
        <w:rPr>
          <w:rtl/>
        </w:rPr>
        <w:t xml:space="preserve">חושב </w:t>
      </w:r>
      <w:bookmarkStart w:id="690" w:name="_ETM_Q1_408850"/>
      <w:bookmarkEnd w:id="690"/>
      <w:r>
        <w:rPr>
          <w:rtl/>
        </w:rPr>
        <w:t xml:space="preserve">שבעניין </w:t>
      </w:r>
      <w:bookmarkStart w:id="691" w:name="_ETM_Q1_409329"/>
      <w:bookmarkEnd w:id="691"/>
      <w:r>
        <w:rPr>
          <w:rtl/>
        </w:rPr>
        <w:t xml:space="preserve">הזה </w:t>
      </w:r>
      <w:bookmarkStart w:id="692" w:name="_ETM_Q1_409539"/>
      <w:bookmarkEnd w:id="692"/>
      <w:r>
        <w:rPr>
          <w:rtl/>
        </w:rPr>
        <w:t xml:space="preserve">אני </w:t>
      </w:r>
      <w:bookmarkStart w:id="693" w:name="_ETM_Q1_409689"/>
      <w:bookmarkEnd w:id="693"/>
      <w:r>
        <w:rPr>
          <w:rtl/>
        </w:rPr>
        <w:t xml:space="preserve">חייב </w:t>
      </w:r>
      <w:bookmarkStart w:id="694" w:name="_ETM_Q1_411130"/>
      <w:bookmarkEnd w:id="694"/>
      <w:r>
        <w:rPr>
          <w:rtl/>
        </w:rPr>
        <w:t xml:space="preserve">לומר </w:t>
      </w:r>
      <w:bookmarkStart w:id="695" w:name="_ETM_Q1_411700"/>
      <w:bookmarkEnd w:id="695"/>
      <w:r>
        <w:rPr>
          <w:rtl/>
        </w:rPr>
        <w:t xml:space="preserve">לשבחו </w:t>
      </w:r>
      <w:bookmarkStart w:id="696" w:name="_ETM_Q1_412240"/>
      <w:bookmarkEnd w:id="696"/>
      <w:r>
        <w:rPr>
          <w:rtl/>
        </w:rPr>
        <w:t xml:space="preserve">של </w:t>
      </w:r>
      <w:bookmarkStart w:id="697" w:name="_ETM_Q1_412420"/>
      <w:bookmarkEnd w:id="697"/>
      <w:r>
        <w:rPr>
          <w:rtl/>
        </w:rPr>
        <w:t xml:space="preserve">שר </w:t>
      </w:r>
      <w:bookmarkStart w:id="698" w:name="_ETM_Q1_412659"/>
      <w:bookmarkEnd w:id="698"/>
      <w:r>
        <w:rPr>
          <w:rtl/>
        </w:rPr>
        <w:t xml:space="preserve">האוצר </w:t>
      </w:r>
      <w:bookmarkStart w:id="699" w:name="_ETM_Q1_413020"/>
      <w:bookmarkEnd w:id="699"/>
      <w:r>
        <w:rPr>
          <w:rtl/>
        </w:rPr>
        <w:t>ולש</w:t>
      </w:r>
      <w:r>
        <w:rPr>
          <w:rFonts w:hint="cs"/>
          <w:rtl/>
        </w:rPr>
        <w:t xml:space="preserve">בחו </w:t>
      </w:r>
      <w:bookmarkStart w:id="700" w:name="_ETM_Q1_413529"/>
      <w:bookmarkEnd w:id="700"/>
      <w:r>
        <w:rPr>
          <w:rtl/>
        </w:rPr>
        <w:t xml:space="preserve">של </w:t>
      </w:r>
      <w:bookmarkStart w:id="701" w:name="_ETM_Q1_413679"/>
      <w:bookmarkEnd w:id="701"/>
      <w:r>
        <w:rPr>
          <w:rtl/>
        </w:rPr>
        <w:t xml:space="preserve">משרד </w:t>
      </w:r>
      <w:bookmarkStart w:id="702" w:name="_ETM_Q1_414009"/>
      <w:bookmarkEnd w:id="702"/>
      <w:r>
        <w:rPr>
          <w:rtl/>
        </w:rPr>
        <w:t>האוצר</w:t>
      </w:r>
      <w:r>
        <w:rPr>
          <w:rFonts w:hint="cs"/>
          <w:rtl/>
        </w:rPr>
        <w:t>,</w:t>
      </w:r>
      <w:r>
        <w:rPr>
          <w:rtl/>
        </w:rPr>
        <w:t xml:space="preserve"> </w:t>
      </w:r>
      <w:bookmarkStart w:id="703" w:name="_ETM_Q1_414339"/>
      <w:bookmarkEnd w:id="703"/>
      <w:r>
        <w:rPr>
          <w:rtl/>
        </w:rPr>
        <w:t xml:space="preserve">נעשה </w:t>
      </w:r>
      <w:bookmarkStart w:id="704" w:name="_ETM_Q1_414640"/>
      <w:bookmarkEnd w:id="704"/>
      <w:r>
        <w:rPr>
          <w:rtl/>
        </w:rPr>
        <w:t xml:space="preserve">כאן </w:t>
      </w:r>
      <w:bookmarkStart w:id="705" w:name="_ETM_Q1_414820"/>
      <w:bookmarkEnd w:id="705"/>
      <w:r>
        <w:rPr>
          <w:rtl/>
        </w:rPr>
        <w:t xml:space="preserve">בהחלט </w:t>
      </w:r>
      <w:bookmarkStart w:id="706" w:name="_ETM_Q1_415149"/>
      <w:bookmarkEnd w:id="706"/>
      <w:r>
        <w:rPr>
          <w:rtl/>
        </w:rPr>
        <w:t xml:space="preserve">מאמץ </w:t>
      </w:r>
      <w:bookmarkStart w:id="707" w:name="_ETM_Q1_415600"/>
      <w:bookmarkEnd w:id="707"/>
      <w:r>
        <w:rPr>
          <w:rtl/>
        </w:rPr>
        <w:t xml:space="preserve">להקצות </w:t>
      </w:r>
      <w:bookmarkStart w:id="708" w:name="_ETM_Q1_416200"/>
      <w:bookmarkEnd w:id="708"/>
      <w:r>
        <w:rPr>
          <w:rtl/>
        </w:rPr>
        <w:t xml:space="preserve">תקנים </w:t>
      </w:r>
      <w:bookmarkStart w:id="709" w:name="_ETM_Q1_416560"/>
      <w:bookmarkEnd w:id="709"/>
      <w:r>
        <w:rPr>
          <w:rtl/>
        </w:rPr>
        <w:t>נוספים</w:t>
      </w:r>
      <w:r>
        <w:rPr>
          <w:rFonts w:hint="cs"/>
          <w:rtl/>
        </w:rPr>
        <w:t>.</w:t>
      </w:r>
      <w:r>
        <w:rPr>
          <w:rtl/>
        </w:rPr>
        <w:t xml:space="preserve"> </w:t>
      </w:r>
      <w:bookmarkStart w:id="710" w:name="_ETM_Q1_417100"/>
      <w:bookmarkEnd w:id="710"/>
      <w:r>
        <w:rPr>
          <w:rtl/>
        </w:rPr>
        <w:t xml:space="preserve">זה </w:t>
      </w:r>
      <w:bookmarkStart w:id="711" w:name="_ETM_Q1_417220"/>
      <w:bookmarkEnd w:id="711"/>
      <w:r>
        <w:rPr>
          <w:rtl/>
        </w:rPr>
        <w:t xml:space="preserve">נכון </w:t>
      </w:r>
      <w:bookmarkStart w:id="712" w:name="_ETM_Q1_417460"/>
      <w:bookmarkEnd w:id="712"/>
      <w:r>
        <w:rPr>
          <w:rtl/>
        </w:rPr>
        <w:t xml:space="preserve">שחלק </w:t>
      </w:r>
      <w:bookmarkStart w:id="713" w:name="_ETM_Q1_417880"/>
      <w:bookmarkEnd w:id="713"/>
      <w:r>
        <w:rPr>
          <w:rtl/>
        </w:rPr>
        <w:t xml:space="preserve">לא </w:t>
      </w:r>
      <w:bookmarkStart w:id="714" w:name="_ETM_Q1_418000"/>
      <w:bookmarkEnd w:id="714"/>
      <w:r>
        <w:rPr>
          <w:rtl/>
        </w:rPr>
        <w:t xml:space="preserve">מבוטל </w:t>
      </w:r>
      <w:bookmarkStart w:id="715" w:name="_ETM_Q1_418479"/>
      <w:bookmarkEnd w:id="715"/>
      <w:r>
        <w:rPr>
          <w:rtl/>
        </w:rPr>
        <w:t xml:space="preserve">מהם </w:t>
      </w:r>
      <w:bookmarkStart w:id="716" w:name="_ETM_Q1_418720"/>
      <w:bookmarkEnd w:id="716"/>
      <w:r>
        <w:rPr>
          <w:rtl/>
        </w:rPr>
        <w:t xml:space="preserve">יהיה </w:t>
      </w:r>
      <w:bookmarkStart w:id="717" w:name="_ETM_Q1_418899"/>
      <w:bookmarkEnd w:id="717"/>
      <w:r>
        <w:rPr>
          <w:rtl/>
        </w:rPr>
        <w:t xml:space="preserve">בשנת </w:t>
      </w:r>
      <w:bookmarkStart w:id="718" w:name="_ETM_Q1_419259"/>
      <w:bookmarkEnd w:id="718"/>
      <w:r>
        <w:rPr>
          <w:rtl/>
        </w:rPr>
        <w:t xml:space="preserve">2024 </w:t>
      </w:r>
      <w:bookmarkStart w:id="719" w:name="_ETM_Q1_420490"/>
      <w:bookmarkEnd w:id="719"/>
      <w:r>
        <w:rPr>
          <w:rtl/>
        </w:rPr>
        <w:t xml:space="preserve">ולא </w:t>
      </w:r>
      <w:bookmarkStart w:id="720" w:name="_ETM_Q1_420819"/>
      <w:bookmarkEnd w:id="720"/>
      <w:r>
        <w:rPr>
          <w:rFonts w:hint="cs"/>
          <w:rtl/>
        </w:rPr>
        <w:t>ה</w:t>
      </w:r>
      <w:r>
        <w:rPr>
          <w:rtl/>
        </w:rPr>
        <w:t>שנה</w:t>
      </w:r>
      <w:r>
        <w:rPr>
          <w:rFonts w:hint="cs"/>
          <w:rtl/>
        </w:rPr>
        <w:t>,</w:t>
      </w:r>
      <w:r>
        <w:rPr>
          <w:rtl/>
        </w:rPr>
        <w:t xml:space="preserve"> </w:t>
      </w:r>
      <w:bookmarkStart w:id="721" w:name="_ETM_Q1_421670"/>
      <w:bookmarkEnd w:id="721"/>
      <w:r>
        <w:rPr>
          <w:rtl/>
        </w:rPr>
        <w:t xml:space="preserve">אבל </w:t>
      </w:r>
      <w:bookmarkStart w:id="722" w:name="_ETM_Q1_421939"/>
      <w:bookmarkEnd w:id="722"/>
      <w:r>
        <w:rPr>
          <w:rtl/>
        </w:rPr>
        <w:t xml:space="preserve">עדיין </w:t>
      </w:r>
      <w:bookmarkStart w:id="723" w:name="_ETM_Q1_423140"/>
      <w:bookmarkEnd w:id="723"/>
      <w:r>
        <w:rPr>
          <w:rtl/>
        </w:rPr>
        <w:t xml:space="preserve">אני </w:t>
      </w:r>
      <w:bookmarkStart w:id="724" w:name="_ETM_Q1_423229"/>
      <w:bookmarkEnd w:id="724"/>
      <w:r>
        <w:rPr>
          <w:rtl/>
        </w:rPr>
        <w:t xml:space="preserve">חושב </w:t>
      </w:r>
      <w:bookmarkStart w:id="725" w:name="_ETM_Q1_423409"/>
      <w:bookmarkEnd w:id="725"/>
      <w:r>
        <w:rPr>
          <w:rtl/>
        </w:rPr>
        <w:t xml:space="preserve">שהדבר </w:t>
      </w:r>
      <w:bookmarkStart w:id="726" w:name="_ETM_Q1_423799"/>
      <w:bookmarkEnd w:id="726"/>
      <w:r>
        <w:rPr>
          <w:rtl/>
        </w:rPr>
        <w:t xml:space="preserve">הזה </w:t>
      </w:r>
      <w:bookmarkStart w:id="727" w:name="_ETM_Q1_424009"/>
      <w:bookmarkEnd w:id="727"/>
      <w:r>
        <w:rPr>
          <w:rtl/>
        </w:rPr>
        <w:t xml:space="preserve">בהחלט </w:t>
      </w:r>
      <w:bookmarkStart w:id="728" w:name="_ETM_Q1_424759"/>
      <w:bookmarkEnd w:id="728"/>
      <w:r>
        <w:rPr>
          <w:rtl/>
        </w:rPr>
        <w:t>חשוב</w:t>
      </w:r>
      <w:r>
        <w:rPr>
          <w:rFonts w:hint="cs"/>
          <w:rtl/>
        </w:rPr>
        <w:t>. הוא</w:t>
      </w:r>
      <w:r>
        <w:rPr>
          <w:rtl/>
        </w:rPr>
        <w:t xml:space="preserve"> </w:t>
      </w:r>
      <w:bookmarkStart w:id="729" w:name="_ETM_Q1_425210"/>
      <w:bookmarkEnd w:id="729"/>
      <w:r>
        <w:rPr>
          <w:rtl/>
        </w:rPr>
        <w:t xml:space="preserve">יוכל </w:t>
      </w:r>
      <w:bookmarkStart w:id="730" w:name="_ETM_Q1_425509"/>
      <w:bookmarkEnd w:id="730"/>
      <w:r>
        <w:rPr>
          <w:rtl/>
        </w:rPr>
        <w:t>לעזור</w:t>
      </w:r>
      <w:r>
        <w:rPr>
          <w:rFonts w:hint="cs"/>
          <w:rtl/>
        </w:rPr>
        <w:t>.</w:t>
      </w:r>
      <w:r>
        <w:rPr>
          <w:rtl/>
        </w:rPr>
        <w:t xml:space="preserve"> </w:t>
      </w:r>
      <w:bookmarkStart w:id="731" w:name="_ETM_Q1_425960"/>
      <w:bookmarkEnd w:id="731"/>
    </w:p>
    <w:p w:rsidR="000B0163" w:rsidRDefault="000B0163" w:rsidP="00B65501">
      <w:pPr>
        <w:rPr>
          <w:rtl/>
        </w:rPr>
      </w:pPr>
    </w:p>
    <w:p w:rsidR="000B0163" w:rsidRDefault="000B0163" w:rsidP="002A17F5">
      <w:pPr>
        <w:rPr>
          <w:rtl/>
        </w:rPr>
      </w:pPr>
      <w:bookmarkStart w:id="732" w:name="_ETM_Q1_421000"/>
      <w:bookmarkEnd w:id="732"/>
      <w:r>
        <w:rPr>
          <w:rtl/>
        </w:rPr>
        <w:t>אבל</w:t>
      </w:r>
      <w:bookmarkStart w:id="733" w:name="_ETM_Q1_426380"/>
      <w:bookmarkEnd w:id="733"/>
      <w:r>
        <w:rPr>
          <w:rFonts w:hint="cs"/>
          <w:rtl/>
        </w:rPr>
        <w:t xml:space="preserve">, </w:t>
      </w:r>
      <w:r>
        <w:rPr>
          <w:rtl/>
        </w:rPr>
        <w:t xml:space="preserve">וכאן </w:t>
      </w:r>
      <w:bookmarkStart w:id="734" w:name="_ETM_Q1_426740"/>
      <w:bookmarkEnd w:id="734"/>
      <w:r>
        <w:rPr>
          <w:rtl/>
        </w:rPr>
        <w:t xml:space="preserve">אני </w:t>
      </w:r>
      <w:bookmarkStart w:id="735" w:name="_ETM_Q1_427009"/>
      <w:bookmarkEnd w:id="735"/>
      <w:r>
        <w:rPr>
          <w:rtl/>
        </w:rPr>
        <w:t xml:space="preserve">אומר </w:t>
      </w:r>
      <w:bookmarkStart w:id="736" w:name="_ETM_Q1_427310"/>
      <w:bookmarkEnd w:id="736"/>
      <w:r>
        <w:rPr>
          <w:rtl/>
        </w:rPr>
        <w:t xml:space="preserve">אבל </w:t>
      </w:r>
      <w:bookmarkStart w:id="737" w:name="_ETM_Q1_427610"/>
      <w:bookmarkEnd w:id="737"/>
      <w:r>
        <w:rPr>
          <w:rtl/>
        </w:rPr>
        <w:t>גדול</w:t>
      </w:r>
      <w:r>
        <w:rPr>
          <w:rFonts w:hint="cs"/>
          <w:rtl/>
        </w:rPr>
        <w:t>,</w:t>
      </w:r>
      <w:r>
        <w:rPr>
          <w:rtl/>
        </w:rPr>
        <w:t xml:space="preserve"> </w:t>
      </w:r>
      <w:bookmarkStart w:id="738" w:name="_ETM_Q1_428029"/>
      <w:bookmarkEnd w:id="738"/>
      <w:r>
        <w:rPr>
          <w:rFonts w:hint="cs"/>
          <w:rtl/>
        </w:rPr>
        <w:t xml:space="preserve">ואת זה </w:t>
      </w:r>
      <w:bookmarkStart w:id="739" w:name="_ETM_Q1_428360"/>
      <w:bookmarkEnd w:id="739"/>
      <w:r>
        <w:rPr>
          <w:rtl/>
        </w:rPr>
        <w:t xml:space="preserve">צריך </w:t>
      </w:r>
      <w:bookmarkStart w:id="740" w:name="_ETM_Q1_428690"/>
      <w:bookmarkEnd w:id="740"/>
      <w:r>
        <w:rPr>
          <w:rtl/>
        </w:rPr>
        <w:t xml:space="preserve">לומר </w:t>
      </w:r>
      <w:bookmarkStart w:id="741" w:name="_ETM_Q1_429080"/>
      <w:bookmarkEnd w:id="741"/>
      <w:r>
        <w:rPr>
          <w:rtl/>
        </w:rPr>
        <w:t xml:space="preserve">בגילוי </w:t>
      </w:r>
      <w:bookmarkStart w:id="742" w:name="_ETM_Q1_429620"/>
      <w:bookmarkEnd w:id="742"/>
      <w:r>
        <w:rPr>
          <w:rtl/>
        </w:rPr>
        <w:t>לב</w:t>
      </w:r>
      <w:r>
        <w:rPr>
          <w:rFonts w:hint="cs"/>
          <w:rtl/>
        </w:rPr>
        <w:t>,</w:t>
      </w:r>
      <w:r>
        <w:rPr>
          <w:rtl/>
        </w:rPr>
        <w:t xml:space="preserve"> </w:t>
      </w:r>
      <w:bookmarkStart w:id="743" w:name="_ETM_Q1_430870"/>
      <w:bookmarkEnd w:id="743"/>
      <w:r>
        <w:rPr>
          <w:rtl/>
        </w:rPr>
        <w:t xml:space="preserve">גם </w:t>
      </w:r>
      <w:bookmarkStart w:id="744" w:name="_ETM_Q1_431140"/>
      <w:bookmarkEnd w:id="744"/>
      <w:r>
        <w:rPr>
          <w:rtl/>
        </w:rPr>
        <w:t xml:space="preserve">בהנחה </w:t>
      </w:r>
      <w:bookmarkStart w:id="745" w:name="_ETM_Q1_431590"/>
      <w:bookmarkEnd w:id="745"/>
      <w:r>
        <w:rPr>
          <w:rtl/>
        </w:rPr>
        <w:t xml:space="preserve">שכל </w:t>
      </w:r>
      <w:bookmarkStart w:id="746" w:name="_ETM_Q1_431980"/>
      <w:bookmarkEnd w:id="746"/>
      <w:r>
        <w:rPr>
          <w:rtl/>
        </w:rPr>
        <w:t xml:space="preserve">התקנים </w:t>
      </w:r>
      <w:bookmarkStart w:id="747" w:name="_ETM_Q1_432400"/>
      <w:bookmarkEnd w:id="747"/>
      <w:r>
        <w:rPr>
          <w:rtl/>
        </w:rPr>
        <w:t>י</w:t>
      </w:r>
      <w:r>
        <w:rPr>
          <w:rFonts w:hint="cs"/>
          <w:rtl/>
        </w:rPr>
        <w:t xml:space="preserve">אוישו </w:t>
      </w:r>
      <w:bookmarkStart w:id="748" w:name="_ETM_Q1_432580"/>
      <w:bookmarkStart w:id="749" w:name="_ETM_Q1_432880"/>
      <w:bookmarkEnd w:id="748"/>
      <w:bookmarkEnd w:id="749"/>
      <w:r>
        <w:rPr>
          <w:rtl/>
        </w:rPr>
        <w:t xml:space="preserve">ואפילו </w:t>
      </w:r>
      <w:bookmarkStart w:id="750" w:name="_ETM_Q1_433180"/>
      <w:bookmarkEnd w:id="750"/>
      <w:r>
        <w:rPr>
          <w:rtl/>
        </w:rPr>
        <w:t xml:space="preserve">בכלל </w:t>
      </w:r>
      <w:bookmarkStart w:id="751" w:name="_ETM_Q1_433420"/>
      <w:bookmarkEnd w:id="751"/>
      <w:r>
        <w:rPr>
          <w:rFonts w:hint="cs"/>
          <w:rtl/>
        </w:rPr>
        <w:t>שנ</w:t>
      </w:r>
      <w:r>
        <w:rPr>
          <w:rtl/>
        </w:rPr>
        <w:t xml:space="preserve">קבל </w:t>
      </w:r>
      <w:bookmarkStart w:id="752" w:name="_ETM_Q1_433780"/>
      <w:bookmarkEnd w:id="752"/>
      <w:r>
        <w:rPr>
          <w:rtl/>
        </w:rPr>
        <w:t xml:space="preserve">עוד </w:t>
      </w:r>
      <w:bookmarkStart w:id="753" w:name="_ETM_Q1_434020"/>
      <w:bookmarkEnd w:id="753"/>
      <w:r>
        <w:rPr>
          <w:rtl/>
        </w:rPr>
        <w:t xml:space="preserve">תקנים </w:t>
      </w:r>
      <w:bookmarkStart w:id="754" w:name="_ETM_Q1_434470"/>
      <w:bookmarkEnd w:id="754"/>
      <w:r>
        <w:rPr>
          <w:rtl/>
        </w:rPr>
        <w:t xml:space="preserve">על </w:t>
      </w:r>
      <w:bookmarkStart w:id="755" w:name="_ETM_Q1_434620"/>
      <w:bookmarkEnd w:id="755"/>
      <w:r>
        <w:rPr>
          <w:rtl/>
        </w:rPr>
        <w:t>התקני</w:t>
      </w:r>
      <w:bookmarkStart w:id="756" w:name="_ETM_Q1_435100"/>
      <w:bookmarkEnd w:id="756"/>
      <w:r>
        <w:rPr>
          <w:rFonts w:hint="cs"/>
          <w:rtl/>
        </w:rPr>
        <w:t>ם</w:t>
      </w:r>
      <w:r>
        <w:rPr>
          <w:rtl/>
        </w:rPr>
        <w:t xml:space="preserve"> </w:t>
      </w:r>
      <w:bookmarkStart w:id="757" w:name="_ETM_Q1_435490"/>
      <w:bookmarkEnd w:id="757"/>
      <w:r>
        <w:rPr>
          <w:rtl/>
        </w:rPr>
        <w:t>הנוספים</w:t>
      </w:r>
      <w:r>
        <w:rPr>
          <w:rFonts w:hint="cs"/>
          <w:rtl/>
        </w:rPr>
        <w:t xml:space="preserve"> שכבר</w:t>
      </w:r>
      <w:r>
        <w:rPr>
          <w:rtl/>
        </w:rPr>
        <w:t xml:space="preserve"> </w:t>
      </w:r>
      <w:bookmarkStart w:id="758" w:name="_ETM_Q1_436060"/>
      <w:bookmarkEnd w:id="758"/>
      <w:r>
        <w:rPr>
          <w:rtl/>
        </w:rPr>
        <w:t xml:space="preserve">שהצלחנו </w:t>
      </w:r>
      <w:bookmarkStart w:id="759" w:name="_ETM_Q1_436930"/>
      <w:bookmarkEnd w:id="759"/>
      <w:r>
        <w:rPr>
          <w:rtl/>
        </w:rPr>
        <w:t>לקבל</w:t>
      </w:r>
      <w:r>
        <w:rPr>
          <w:rFonts w:hint="cs"/>
          <w:rtl/>
        </w:rPr>
        <w:t>,</w:t>
      </w:r>
      <w:r>
        <w:rPr>
          <w:rtl/>
        </w:rPr>
        <w:t xml:space="preserve"> </w:t>
      </w:r>
      <w:bookmarkStart w:id="760" w:name="_ETM_Q1_438239"/>
      <w:bookmarkEnd w:id="760"/>
      <w:r>
        <w:rPr>
          <w:rtl/>
        </w:rPr>
        <w:t xml:space="preserve">אני </w:t>
      </w:r>
      <w:bookmarkStart w:id="761" w:name="_ETM_Q1_438989"/>
      <w:bookmarkEnd w:id="761"/>
      <w:r>
        <w:rPr>
          <w:rtl/>
        </w:rPr>
        <w:t xml:space="preserve">מצטער </w:t>
      </w:r>
      <w:bookmarkStart w:id="762" w:name="_ETM_Q1_439470"/>
      <w:bookmarkEnd w:id="762"/>
      <w:r>
        <w:rPr>
          <w:rtl/>
        </w:rPr>
        <w:t>לומר</w:t>
      </w:r>
      <w:r>
        <w:rPr>
          <w:rFonts w:hint="cs"/>
          <w:rtl/>
        </w:rPr>
        <w:t>, לא</w:t>
      </w:r>
      <w:bookmarkStart w:id="763" w:name="_ETM_Q1_439800"/>
      <w:bookmarkEnd w:id="763"/>
      <w:r>
        <w:rPr>
          <w:rtl/>
        </w:rPr>
        <w:t xml:space="preserve"> </w:t>
      </w:r>
      <w:bookmarkStart w:id="764" w:name="_ETM_Q1_439920"/>
      <w:bookmarkEnd w:id="764"/>
      <w:r>
        <w:rPr>
          <w:rtl/>
        </w:rPr>
        <w:t xml:space="preserve">זה </w:t>
      </w:r>
      <w:bookmarkStart w:id="765" w:name="_ETM_Q1_440069"/>
      <w:bookmarkEnd w:id="765"/>
      <w:r>
        <w:rPr>
          <w:rtl/>
        </w:rPr>
        <w:t xml:space="preserve">מה </w:t>
      </w:r>
      <w:bookmarkStart w:id="766" w:name="_ETM_Q1_440190"/>
      <w:bookmarkEnd w:id="766"/>
      <w:r>
        <w:rPr>
          <w:rtl/>
        </w:rPr>
        <w:t xml:space="preserve">שיפתור </w:t>
      </w:r>
      <w:bookmarkStart w:id="767" w:name="_ETM_Q1_440610"/>
      <w:bookmarkEnd w:id="767"/>
      <w:r>
        <w:rPr>
          <w:rtl/>
        </w:rPr>
        <w:t xml:space="preserve">את </w:t>
      </w:r>
      <w:bookmarkStart w:id="768" w:name="_ETM_Q1_440730"/>
      <w:bookmarkEnd w:id="768"/>
      <w:r>
        <w:rPr>
          <w:rtl/>
        </w:rPr>
        <w:t xml:space="preserve">הבעיות </w:t>
      </w:r>
      <w:bookmarkStart w:id="769" w:name="_ETM_Q1_441180"/>
      <w:bookmarkEnd w:id="769"/>
      <w:r>
        <w:rPr>
          <w:rtl/>
        </w:rPr>
        <w:t xml:space="preserve">שיש </w:t>
      </w:r>
      <w:bookmarkStart w:id="770" w:name="_ETM_Q1_441569"/>
      <w:bookmarkEnd w:id="770"/>
      <w:r>
        <w:rPr>
          <w:rtl/>
        </w:rPr>
        <w:t xml:space="preserve">במערכת </w:t>
      </w:r>
      <w:bookmarkStart w:id="771" w:name="_ETM_Q1_441989"/>
      <w:bookmarkEnd w:id="771"/>
      <w:r>
        <w:rPr>
          <w:rtl/>
        </w:rPr>
        <w:t>המשפט</w:t>
      </w:r>
      <w:r>
        <w:rPr>
          <w:rFonts w:hint="cs"/>
          <w:rtl/>
        </w:rPr>
        <w:t>.</w:t>
      </w:r>
      <w:r>
        <w:rPr>
          <w:rtl/>
        </w:rPr>
        <w:t xml:space="preserve"> </w:t>
      </w:r>
      <w:bookmarkStart w:id="772" w:name="_ETM_Q1_442410"/>
      <w:bookmarkEnd w:id="772"/>
      <w:r>
        <w:rPr>
          <w:rtl/>
        </w:rPr>
        <w:t xml:space="preserve">לא </w:t>
      </w:r>
      <w:bookmarkStart w:id="773" w:name="_ETM_Q1_442500"/>
      <w:bookmarkEnd w:id="773"/>
      <w:r>
        <w:rPr>
          <w:rtl/>
        </w:rPr>
        <w:t xml:space="preserve">זה </w:t>
      </w:r>
      <w:bookmarkStart w:id="774" w:name="_ETM_Q1_442650"/>
      <w:bookmarkEnd w:id="774"/>
      <w:r>
        <w:rPr>
          <w:rtl/>
        </w:rPr>
        <w:t xml:space="preserve">מה </w:t>
      </w:r>
      <w:bookmarkStart w:id="775" w:name="_ETM_Q1_442769"/>
      <w:bookmarkEnd w:id="775"/>
      <w:r>
        <w:rPr>
          <w:rtl/>
        </w:rPr>
        <w:t xml:space="preserve">שיפתור </w:t>
      </w:r>
      <w:bookmarkStart w:id="776" w:name="_ETM_Q1_443190"/>
      <w:bookmarkEnd w:id="776"/>
      <w:r>
        <w:rPr>
          <w:rFonts w:hint="cs"/>
          <w:rtl/>
        </w:rPr>
        <w:t xml:space="preserve">את </w:t>
      </w:r>
      <w:bookmarkStart w:id="777" w:name="_ETM_Q1_438000"/>
      <w:bookmarkEnd w:id="777"/>
      <w:r>
        <w:rPr>
          <w:rFonts w:hint="cs"/>
          <w:rtl/>
        </w:rPr>
        <w:t xml:space="preserve">הבעיות של </w:t>
      </w:r>
      <w:bookmarkStart w:id="778" w:name="_ETM_Q1_443550"/>
      <w:bookmarkStart w:id="779" w:name="_ETM_Q1_443730"/>
      <w:bookmarkEnd w:id="778"/>
      <w:bookmarkEnd w:id="779"/>
      <w:r>
        <w:rPr>
          <w:rtl/>
        </w:rPr>
        <w:t xml:space="preserve">העיכובים </w:t>
      </w:r>
      <w:bookmarkStart w:id="780" w:name="_ETM_Q1_444300"/>
      <w:bookmarkEnd w:id="780"/>
      <w:r>
        <w:rPr>
          <w:rtl/>
        </w:rPr>
        <w:t xml:space="preserve">העצומים </w:t>
      </w:r>
      <w:bookmarkStart w:id="781" w:name="_ETM_Q1_444840"/>
      <w:bookmarkEnd w:id="781"/>
      <w:r>
        <w:rPr>
          <w:rtl/>
        </w:rPr>
        <w:t xml:space="preserve">בפסקי </w:t>
      </w:r>
      <w:bookmarkStart w:id="782" w:name="_ETM_Q1_445379"/>
      <w:bookmarkEnd w:id="782"/>
      <w:r>
        <w:rPr>
          <w:rtl/>
        </w:rPr>
        <w:t>הדין</w:t>
      </w:r>
      <w:r>
        <w:rPr>
          <w:rFonts w:hint="cs"/>
          <w:rtl/>
        </w:rPr>
        <w:t>.</w:t>
      </w:r>
      <w:bookmarkStart w:id="783" w:name="_ETM_Q1_445680"/>
      <w:bookmarkEnd w:id="783"/>
      <w:r>
        <w:rPr>
          <w:rFonts w:hint="cs"/>
          <w:rtl/>
        </w:rPr>
        <w:t xml:space="preserve"> </w:t>
      </w:r>
      <w:r>
        <w:rPr>
          <w:rtl/>
        </w:rPr>
        <w:t xml:space="preserve">אני </w:t>
      </w:r>
      <w:bookmarkStart w:id="784" w:name="_ETM_Q1_445920"/>
      <w:bookmarkEnd w:id="784"/>
      <w:r>
        <w:rPr>
          <w:rtl/>
        </w:rPr>
        <w:t xml:space="preserve">אומר </w:t>
      </w:r>
      <w:bookmarkStart w:id="785" w:name="_ETM_Q1_446190"/>
      <w:bookmarkEnd w:id="785"/>
      <w:r>
        <w:rPr>
          <w:rtl/>
        </w:rPr>
        <w:t xml:space="preserve">את </w:t>
      </w:r>
      <w:bookmarkStart w:id="786" w:name="_ETM_Q1_446280"/>
      <w:bookmarkEnd w:id="786"/>
      <w:r>
        <w:rPr>
          <w:rtl/>
        </w:rPr>
        <w:t xml:space="preserve">זה </w:t>
      </w:r>
      <w:bookmarkStart w:id="787" w:name="_ETM_Q1_447209"/>
      <w:bookmarkEnd w:id="787"/>
      <w:r>
        <w:rPr>
          <w:rtl/>
        </w:rPr>
        <w:t xml:space="preserve">דווקא </w:t>
      </w:r>
      <w:bookmarkStart w:id="788" w:name="_ETM_Q1_447569"/>
      <w:bookmarkEnd w:id="788"/>
      <w:r>
        <w:rPr>
          <w:rtl/>
        </w:rPr>
        <w:t xml:space="preserve">משום </w:t>
      </w:r>
      <w:bookmarkStart w:id="789" w:name="_ETM_Q1_447870"/>
      <w:bookmarkEnd w:id="789"/>
      <w:r>
        <w:rPr>
          <w:rtl/>
        </w:rPr>
        <w:t xml:space="preserve">שאני </w:t>
      </w:r>
      <w:bookmarkStart w:id="790" w:name="_ETM_Q1_448080"/>
      <w:bookmarkEnd w:id="790"/>
      <w:r>
        <w:rPr>
          <w:rtl/>
        </w:rPr>
        <w:t xml:space="preserve">חושב </w:t>
      </w:r>
      <w:bookmarkStart w:id="791" w:name="_ETM_Q1_448290"/>
      <w:bookmarkEnd w:id="791"/>
      <w:r>
        <w:rPr>
          <w:rtl/>
        </w:rPr>
        <w:t>שהשופטים</w:t>
      </w:r>
      <w:r>
        <w:rPr>
          <w:rFonts w:hint="cs"/>
          <w:rtl/>
        </w:rPr>
        <w:t>,</w:t>
      </w:r>
      <w:r>
        <w:rPr>
          <w:rtl/>
        </w:rPr>
        <w:t xml:space="preserve"> </w:t>
      </w:r>
      <w:bookmarkStart w:id="792" w:name="_ETM_Q1_449459"/>
      <w:bookmarkEnd w:id="792"/>
      <w:r>
        <w:rPr>
          <w:rtl/>
        </w:rPr>
        <w:t xml:space="preserve">בוודאי </w:t>
      </w:r>
      <w:bookmarkStart w:id="793" w:name="_ETM_Q1_449940"/>
      <w:bookmarkEnd w:id="793"/>
      <w:r>
        <w:rPr>
          <w:rtl/>
        </w:rPr>
        <w:t xml:space="preserve">בערכאות </w:t>
      </w:r>
      <w:bookmarkStart w:id="794" w:name="_ETM_Q1_450510"/>
      <w:bookmarkEnd w:id="794"/>
      <w:r>
        <w:rPr>
          <w:rFonts w:hint="cs"/>
          <w:rtl/>
        </w:rPr>
        <w:t>ה</w:t>
      </w:r>
      <w:r>
        <w:rPr>
          <w:rtl/>
        </w:rPr>
        <w:t>נמוכות</w:t>
      </w:r>
      <w:r>
        <w:rPr>
          <w:rFonts w:hint="cs"/>
          <w:rtl/>
        </w:rPr>
        <w:t>,</w:t>
      </w:r>
      <w:r>
        <w:rPr>
          <w:rtl/>
        </w:rPr>
        <w:t xml:space="preserve"> </w:t>
      </w:r>
      <w:bookmarkStart w:id="795" w:name="_ETM_Q1_451890"/>
      <w:bookmarkEnd w:id="795"/>
      <w:r>
        <w:rPr>
          <w:rtl/>
        </w:rPr>
        <w:t xml:space="preserve">סובלים </w:t>
      </w:r>
      <w:bookmarkStart w:id="796" w:name="_ETM_Q1_452340"/>
      <w:bookmarkEnd w:id="796"/>
      <w:r>
        <w:rPr>
          <w:rtl/>
        </w:rPr>
        <w:t xml:space="preserve">מעומס </w:t>
      </w:r>
      <w:bookmarkStart w:id="797" w:name="_ETM_Q1_453030"/>
      <w:bookmarkEnd w:id="797"/>
      <w:r>
        <w:rPr>
          <w:rtl/>
        </w:rPr>
        <w:t xml:space="preserve">לא </w:t>
      </w:r>
      <w:bookmarkStart w:id="798" w:name="_ETM_Q1_453180"/>
      <w:bookmarkEnd w:id="798"/>
      <w:r>
        <w:rPr>
          <w:rtl/>
        </w:rPr>
        <w:t xml:space="preserve">פשוט </w:t>
      </w:r>
      <w:bookmarkStart w:id="799" w:name="_ETM_Q1_453569"/>
      <w:bookmarkEnd w:id="799"/>
      <w:r>
        <w:rPr>
          <w:rtl/>
        </w:rPr>
        <w:t xml:space="preserve">של </w:t>
      </w:r>
      <w:bookmarkStart w:id="800" w:name="_ETM_Q1_453750"/>
      <w:bookmarkEnd w:id="800"/>
      <w:r>
        <w:rPr>
          <w:rtl/>
        </w:rPr>
        <w:t xml:space="preserve">עבודה </w:t>
      </w:r>
      <w:bookmarkStart w:id="801" w:name="_ETM_Q1_454080"/>
      <w:bookmarkEnd w:id="801"/>
      <w:r>
        <w:rPr>
          <w:rtl/>
        </w:rPr>
        <w:t xml:space="preserve">ועושים </w:t>
      </w:r>
      <w:bookmarkStart w:id="802" w:name="_ETM_Q1_454500"/>
      <w:bookmarkEnd w:id="802"/>
      <w:r>
        <w:rPr>
          <w:rtl/>
        </w:rPr>
        <w:t xml:space="preserve">באמת </w:t>
      </w:r>
      <w:bookmarkStart w:id="803" w:name="_ETM_Q1_454799"/>
      <w:bookmarkStart w:id="804" w:name="_ETM_Q1_456420"/>
      <w:bookmarkEnd w:id="803"/>
      <w:bookmarkEnd w:id="804"/>
      <w:r>
        <w:rPr>
          <w:rtl/>
        </w:rPr>
        <w:t xml:space="preserve">מלאכה </w:t>
      </w:r>
      <w:bookmarkStart w:id="805" w:name="_ETM_Q1_456780"/>
      <w:bookmarkEnd w:id="805"/>
      <w:r>
        <w:rPr>
          <w:rtl/>
        </w:rPr>
        <w:t xml:space="preserve">קשה </w:t>
      </w:r>
      <w:bookmarkStart w:id="806" w:name="_ETM_Q1_457590"/>
      <w:bookmarkEnd w:id="806"/>
      <w:r>
        <w:rPr>
          <w:rtl/>
        </w:rPr>
        <w:t xml:space="preserve">ולא </w:t>
      </w:r>
      <w:bookmarkStart w:id="807" w:name="_ETM_Q1_457860"/>
      <w:bookmarkEnd w:id="807"/>
      <w:r>
        <w:rPr>
          <w:rtl/>
        </w:rPr>
        <w:t>פשוטה</w:t>
      </w:r>
      <w:bookmarkStart w:id="808" w:name="_ETM_Q1_458550"/>
      <w:bookmarkStart w:id="809" w:name="_ETM_Q1_460190"/>
      <w:bookmarkStart w:id="810" w:name="_ETM_Q1_460880"/>
      <w:bookmarkEnd w:id="808"/>
      <w:bookmarkEnd w:id="809"/>
      <w:bookmarkEnd w:id="810"/>
      <w:r>
        <w:rPr>
          <w:rFonts w:hint="cs"/>
          <w:rtl/>
        </w:rPr>
        <w:t xml:space="preserve">, </w:t>
      </w:r>
      <w:r>
        <w:rPr>
          <w:rtl/>
        </w:rPr>
        <w:t xml:space="preserve">גם </w:t>
      </w:r>
      <w:bookmarkStart w:id="811" w:name="_ETM_Q1_461390"/>
      <w:bookmarkEnd w:id="811"/>
      <w:r>
        <w:rPr>
          <w:rtl/>
        </w:rPr>
        <w:t>בניסיון</w:t>
      </w:r>
      <w:r>
        <w:rPr>
          <w:rFonts w:hint="cs"/>
          <w:rtl/>
        </w:rPr>
        <w:t xml:space="preserve"> –</w:t>
      </w:r>
      <w:r>
        <w:rPr>
          <w:rtl/>
        </w:rPr>
        <w:t xml:space="preserve"> </w:t>
      </w:r>
      <w:bookmarkStart w:id="812" w:name="_ETM_Q1_462380"/>
      <w:bookmarkEnd w:id="812"/>
      <w:r>
        <w:rPr>
          <w:rtl/>
        </w:rPr>
        <w:t>שאגב</w:t>
      </w:r>
      <w:r>
        <w:rPr>
          <w:rFonts w:hint="cs"/>
          <w:rtl/>
        </w:rPr>
        <w:t>,</w:t>
      </w:r>
      <w:r>
        <w:rPr>
          <w:rtl/>
        </w:rPr>
        <w:t xml:space="preserve"> </w:t>
      </w:r>
      <w:bookmarkStart w:id="813" w:name="_ETM_Q1_462950"/>
      <w:bookmarkEnd w:id="813"/>
      <w:r>
        <w:rPr>
          <w:rtl/>
        </w:rPr>
        <w:t xml:space="preserve">בדרך </w:t>
      </w:r>
      <w:bookmarkStart w:id="814" w:name="_ETM_Q1_463310"/>
      <w:bookmarkEnd w:id="814"/>
      <w:r>
        <w:rPr>
          <w:rtl/>
        </w:rPr>
        <w:t>כלל</w:t>
      </w:r>
      <w:r>
        <w:rPr>
          <w:rFonts w:hint="cs"/>
          <w:rtl/>
        </w:rPr>
        <w:t>,</w:t>
      </w:r>
      <w:r>
        <w:rPr>
          <w:rtl/>
        </w:rPr>
        <w:t xml:space="preserve"> </w:t>
      </w:r>
      <w:bookmarkStart w:id="815" w:name="_ETM_Q1_464390"/>
      <w:bookmarkEnd w:id="815"/>
      <w:r>
        <w:rPr>
          <w:rtl/>
        </w:rPr>
        <w:t xml:space="preserve">ברוב </w:t>
      </w:r>
      <w:bookmarkStart w:id="816" w:name="_ETM_Q1_464690"/>
      <w:bookmarkEnd w:id="816"/>
      <w:r>
        <w:rPr>
          <w:rtl/>
        </w:rPr>
        <w:t>המקרים</w:t>
      </w:r>
      <w:r w:rsidR="002A17F5">
        <w:rPr>
          <w:rFonts w:hint="cs"/>
          <w:rtl/>
        </w:rPr>
        <w:t>,</w:t>
      </w:r>
      <w:r>
        <w:rPr>
          <w:rtl/>
        </w:rPr>
        <w:t xml:space="preserve"> </w:t>
      </w:r>
      <w:bookmarkStart w:id="817" w:name="_ETM_Q1_465050"/>
      <w:bookmarkEnd w:id="817"/>
      <w:r>
        <w:rPr>
          <w:rtl/>
        </w:rPr>
        <w:t>מצליח</w:t>
      </w:r>
      <w:bookmarkStart w:id="818" w:name="_ETM_Q1_465530"/>
      <w:bookmarkEnd w:id="818"/>
      <w:r>
        <w:rPr>
          <w:rFonts w:hint="cs"/>
          <w:rtl/>
        </w:rPr>
        <w:t xml:space="preserve">, </w:t>
      </w:r>
      <w:r>
        <w:rPr>
          <w:rtl/>
        </w:rPr>
        <w:t xml:space="preserve">אבל </w:t>
      </w:r>
      <w:bookmarkStart w:id="819" w:name="_ETM_Q1_465680"/>
      <w:bookmarkEnd w:id="819"/>
      <w:r>
        <w:rPr>
          <w:rtl/>
        </w:rPr>
        <w:t xml:space="preserve">בחלק </w:t>
      </w:r>
      <w:bookmarkStart w:id="820" w:name="_ETM_Q1_466010"/>
      <w:bookmarkEnd w:id="820"/>
      <w:r>
        <w:rPr>
          <w:rtl/>
        </w:rPr>
        <w:t xml:space="preserve">מהמקרים </w:t>
      </w:r>
      <w:bookmarkStart w:id="821" w:name="_ETM_Q1_466430"/>
      <w:bookmarkEnd w:id="821"/>
      <w:r>
        <w:rPr>
          <w:rtl/>
        </w:rPr>
        <w:t xml:space="preserve">לא </w:t>
      </w:r>
      <w:bookmarkStart w:id="822" w:name="_ETM_Q1_466550"/>
      <w:bookmarkEnd w:id="822"/>
      <w:r>
        <w:rPr>
          <w:rtl/>
        </w:rPr>
        <w:t>מצליח</w:t>
      </w:r>
      <w:r>
        <w:rPr>
          <w:rFonts w:hint="cs"/>
          <w:rtl/>
        </w:rPr>
        <w:t xml:space="preserve"> –</w:t>
      </w:r>
      <w:r>
        <w:rPr>
          <w:rtl/>
        </w:rPr>
        <w:t xml:space="preserve"> </w:t>
      </w:r>
      <w:bookmarkStart w:id="823" w:name="_ETM_Q1_467240"/>
      <w:bookmarkEnd w:id="823"/>
      <w:r>
        <w:rPr>
          <w:rtl/>
        </w:rPr>
        <w:t xml:space="preserve">לעמוד </w:t>
      </w:r>
      <w:bookmarkStart w:id="824" w:name="_ETM_Q1_467630"/>
      <w:bookmarkEnd w:id="824"/>
      <w:r>
        <w:rPr>
          <w:rtl/>
        </w:rPr>
        <w:t xml:space="preserve">בלוחות </w:t>
      </w:r>
      <w:bookmarkStart w:id="825" w:name="_ETM_Q1_468020"/>
      <w:bookmarkEnd w:id="825"/>
      <w:r>
        <w:rPr>
          <w:rtl/>
        </w:rPr>
        <w:t xml:space="preserve">זמנים </w:t>
      </w:r>
      <w:bookmarkStart w:id="826" w:name="_ETM_Q1_468530"/>
      <w:bookmarkEnd w:id="826"/>
      <w:r>
        <w:rPr>
          <w:rtl/>
        </w:rPr>
        <w:t>סבירים</w:t>
      </w:r>
      <w:r>
        <w:rPr>
          <w:rFonts w:hint="cs"/>
          <w:rtl/>
        </w:rPr>
        <w:t>.</w:t>
      </w:r>
      <w:bookmarkStart w:id="827" w:name="_ETM_Q1_469489"/>
      <w:bookmarkEnd w:id="827"/>
      <w:r>
        <w:rPr>
          <w:rFonts w:hint="cs"/>
          <w:rtl/>
        </w:rPr>
        <w:t xml:space="preserve"> </w:t>
      </w:r>
      <w:r>
        <w:rPr>
          <w:rtl/>
        </w:rPr>
        <w:t xml:space="preserve">יש </w:t>
      </w:r>
      <w:bookmarkStart w:id="828" w:name="_ETM_Q1_469909"/>
      <w:bookmarkEnd w:id="828"/>
      <w:r>
        <w:rPr>
          <w:rtl/>
        </w:rPr>
        <w:t xml:space="preserve">בעיה </w:t>
      </w:r>
      <w:bookmarkStart w:id="829" w:name="_ETM_Q1_470209"/>
      <w:bookmarkEnd w:id="829"/>
      <w:r>
        <w:rPr>
          <w:rtl/>
        </w:rPr>
        <w:t xml:space="preserve">באמת </w:t>
      </w:r>
      <w:bookmarkStart w:id="830" w:name="_ETM_Q1_470629"/>
      <w:bookmarkEnd w:id="830"/>
      <w:r>
        <w:rPr>
          <w:rtl/>
        </w:rPr>
        <w:t xml:space="preserve">קשה </w:t>
      </w:r>
      <w:bookmarkStart w:id="831" w:name="_ETM_Q1_470959"/>
      <w:bookmarkEnd w:id="831"/>
      <w:r>
        <w:rPr>
          <w:rtl/>
        </w:rPr>
        <w:t xml:space="preserve">מאוד </w:t>
      </w:r>
      <w:bookmarkStart w:id="832" w:name="_ETM_Q1_471260"/>
      <w:bookmarkEnd w:id="832"/>
      <w:r>
        <w:rPr>
          <w:rtl/>
        </w:rPr>
        <w:t xml:space="preserve">של </w:t>
      </w:r>
      <w:bookmarkStart w:id="833" w:name="_ETM_Q1_471439"/>
      <w:bookmarkEnd w:id="833"/>
      <w:r>
        <w:rPr>
          <w:rtl/>
        </w:rPr>
        <w:t xml:space="preserve">עיכובים </w:t>
      </w:r>
      <w:bookmarkStart w:id="834" w:name="_ETM_Q1_471889"/>
      <w:bookmarkEnd w:id="834"/>
      <w:r>
        <w:rPr>
          <w:rtl/>
        </w:rPr>
        <w:t xml:space="preserve">בדיונים </w:t>
      </w:r>
      <w:bookmarkStart w:id="835" w:name="_ETM_Q1_472400"/>
      <w:bookmarkEnd w:id="835"/>
      <w:proofErr w:type="spellStart"/>
      <w:r>
        <w:rPr>
          <w:rtl/>
        </w:rPr>
        <w:t>וכו</w:t>
      </w:r>
      <w:proofErr w:type="spellEnd"/>
      <w:r>
        <w:rPr>
          <w:rtl/>
        </w:rPr>
        <w:t>'</w:t>
      </w:r>
      <w:r>
        <w:rPr>
          <w:rFonts w:hint="cs"/>
          <w:rtl/>
        </w:rPr>
        <w:t>,</w:t>
      </w:r>
      <w:r>
        <w:rPr>
          <w:rtl/>
        </w:rPr>
        <w:t xml:space="preserve"> </w:t>
      </w:r>
      <w:bookmarkStart w:id="836" w:name="_ETM_Q1_472790"/>
      <w:bookmarkEnd w:id="836"/>
      <w:r>
        <w:rPr>
          <w:rtl/>
        </w:rPr>
        <w:t xml:space="preserve">אבל </w:t>
      </w:r>
      <w:bookmarkStart w:id="837" w:name="_ETM_Q1_472999"/>
      <w:bookmarkEnd w:id="837"/>
      <w:r>
        <w:rPr>
          <w:rtl/>
        </w:rPr>
        <w:t xml:space="preserve">היא </w:t>
      </w:r>
      <w:bookmarkStart w:id="838" w:name="_ETM_Q1_473090"/>
      <w:bookmarkEnd w:id="838"/>
      <w:r>
        <w:rPr>
          <w:rtl/>
        </w:rPr>
        <w:t xml:space="preserve">נובעת </w:t>
      </w:r>
      <w:bookmarkStart w:id="839" w:name="_ETM_Q1_474200"/>
      <w:bookmarkEnd w:id="839"/>
      <w:r>
        <w:rPr>
          <w:rtl/>
        </w:rPr>
        <w:t xml:space="preserve">מבעיות </w:t>
      </w:r>
      <w:bookmarkStart w:id="840" w:name="_ETM_Q1_474950"/>
      <w:bookmarkEnd w:id="840"/>
      <w:r>
        <w:rPr>
          <w:rtl/>
        </w:rPr>
        <w:t xml:space="preserve">יסוד </w:t>
      </w:r>
      <w:bookmarkStart w:id="841" w:name="_ETM_Q1_475459"/>
      <w:bookmarkEnd w:id="841"/>
      <w:r>
        <w:rPr>
          <w:rtl/>
        </w:rPr>
        <w:t>עמוקות</w:t>
      </w:r>
      <w:r>
        <w:rPr>
          <w:rFonts w:hint="cs"/>
          <w:rtl/>
        </w:rPr>
        <w:t>,</w:t>
      </w:r>
      <w:r>
        <w:rPr>
          <w:rtl/>
        </w:rPr>
        <w:t xml:space="preserve"> </w:t>
      </w:r>
      <w:bookmarkStart w:id="842" w:name="_ETM_Q1_475879"/>
      <w:bookmarkEnd w:id="842"/>
      <w:r>
        <w:rPr>
          <w:rtl/>
        </w:rPr>
        <w:t xml:space="preserve">שלצערי </w:t>
      </w:r>
      <w:bookmarkStart w:id="843" w:name="_ETM_Q1_476480"/>
      <w:bookmarkEnd w:id="843"/>
      <w:r>
        <w:rPr>
          <w:rtl/>
        </w:rPr>
        <w:t xml:space="preserve">לא </w:t>
      </w:r>
      <w:bookmarkStart w:id="844" w:name="_ETM_Q1_476599"/>
      <w:bookmarkEnd w:id="844"/>
      <w:r>
        <w:rPr>
          <w:rtl/>
        </w:rPr>
        <w:t xml:space="preserve">טופלו </w:t>
      </w:r>
      <w:bookmarkStart w:id="845" w:name="_ETM_Q1_476959"/>
      <w:bookmarkEnd w:id="845"/>
      <w:r>
        <w:rPr>
          <w:rtl/>
        </w:rPr>
        <w:t xml:space="preserve">במשך </w:t>
      </w:r>
      <w:bookmarkStart w:id="846" w:name="_ETM_Q1_477379"/>
      <w:bookmarkEnd w:id="846"/>
      <w:r>
        <w:rPr>
          <w:rtl/>
        </w:rPr>
        <w:t xml:space="preserve">שנים </w:t>
      </w:r>
      <w:bookmarkStart w:id="847" w:name="_ETM_Q1_477739"/>
      <w:bookmarkEnd w:id="847"/>
      <w:r>
        <w:rPr>
          <w:rtl/>
        </w:rPr>
        <w:t>ארוכות</w:t>
      </w:r>
      <w:r>
        <w:rPr>
          <w:rFonts w:hint="cs"/>
          <w:rtl/>
        </w:rPr>
        <w:t>,</w:t>
      </w:r>
      <w:r>
        <w:rPr>
          <w:rtl/>
        </w:rPr>
        <w:t xml:space="preserve"> </w:t>
      </w:r>
      <w:bookmarkStart w:id="848" w:name="_ETM_Q1_478189"/>
      <w:bookmarkEnd w:id="848"/>
      <w:r>
        <w:rPr>
          <w:rtl/>
        </w:rPr>
        <w:t xml:space="preserve">לרבות </w:t>
      </w:r>
      <w:bookmarkStart w:id="849" w:name="_ETM_Q1_478669"/>
      <w:bookmarkEnd w:id="849"/>
      <w:r>
        <w:rPr>
          <w:rtl/>
        </w:rPr>
        <w:t xml:space="preserve">לא </w:t>
      </w:r>
      <w:bookmarkStart w:id="850" w:name="_ETM_Q1_478819"/>
      <w:bookmarkEnd w:id="850"/>
      <w:r>
        <w:rPr>
          <w:rtl/>
        </w:rPr>
        <w:t xml:space="preserve">טופלו </w:t>
      </w:r>
      <w:bookmarkStart w:id="851" w:name="_ETM_Q1_479180"/>
      <w:bookmarkEnd w:id="851"/>
      <w:r>
        <w:rPr>
          <w:rtl/>
        </w:rPr>
        <w:t xml:space="preserve">בממשלה </w:t>
      </w:r>
      <w:bookmarkStart w:id="852" w:name="_ETM_Q1_479810"/>
      <w:bookmarkEnd w:id="852"/>
      <w:r>
        <w:rPr>
          <w:rtl/>
        </w:rPr>
        <w:t>הקודמת</w:t>
      </w:r>
      <w:bookmarkStart w:id="853" w:name="_ETM_Q1_480000"/>
      <w:bookmarkStart w:id="854" w:name="_ETM_Q1_481200"/>
      <w:bookmarkEnd w:id="853"/>
      <w:bookmarkEnd w:id="854"/>
      <w:r>
        <w:rPr>
          <w:rFonts w:hint="cs"/>
          <w:rtl/>
        </w:rPr>
        <w:t>.</w:t>
      </w:r>
      <w:r>
        <w:rPr>
          <w:rtl/>
        </w:rPr>
        <w:t xml:space="preserve"> </w:t>
      </w:r>
      <w:bookmarkStart w:id="855" w:name="_ETM_Q1_482460"/>
      <w:bookmarkEnd w:id="855"/>
      <w:r>
        <w:rPr>
          <w:rtl/>
        </w:rPr>
        <w:t xml:space="preserve">בעיות </w:t>
      </w:r>
      <w:bookmarkStart w:id="856" w:name="_ETM_Q1_482970"/>
      <w:bookmarkEnd w:id="856"/>
      <w:r>
        <w:rPr>
          <w:rtl/>
        </w:rPr>
        <w:t xml:space="preserve">שנובעות </w:t>
      </w:r>
      <w:bookmarkStart w:id="857" w:name="_ETM_Q1_483450"/>
      <w:bookmarkEnd w:id="857"/>
      <w:r>
        <w:rPr>
          <w:rtl/>
        </w:rPr>
        <w:t xml:space="preserve">מסדרי </w:t>
      </w:r>
      <w:bookmarkStart w:id="858" w:name="_ETM_Q1_484050"/>
      <w:bookmarkEnd w:id="858"/>
      <w:r>
        <w:rPr>
          <w:rtl/>
        </w:rPr>
        <w:t>דין</w:t>
      </w:r>
      <w:r>
        <w:rPr>
          <w:rFonts w:hint="cs"/>
          <w:rtl/>
        </w:rPr>
        <w:t>.</w:t>
      </w:r>
      <w:r>
        <w:rPr>
          <w:rtl/>
        </w:rPr>
        <w:t xml:space="preserve"> </w:t>
      </w:r>
      <w:bookmarkStart w:id="859" w:name="_ETM_Q1_484290"/>
      <w:bookmarkEnd w:id="859"/>
      <w:r>
        <w:rPr>
          <w:rtl/>
        </w:rPr>
        <w:t xml:space="preserve">נדמה </w:t>
      </w:r>
      <w:bookmarkStart w:id="860" w:name="_ETM_Q1_484500"/>
      <w:bookmarkEnd w:id="860"/>
      <w:r>
        <w:rPr>
          <w:rtl/>
        </w:rPr>
        <w:t xml:space="preserve">לי </w:t>
      </w:r>
      <w:bookmarkStart w:id="861" w:name="_ETM_Q1_484590"/>
      <w:bookmarkEnd w:id="861"/>
      <w:r>
        <w:rPr>
          <w:rtl/>
        </w:rPr>
        <w:t xml:space="preserve">שכל </w:t>
      </w:r>
      <w:bookmarkStart w:id="862" w:name="_ETM_Q1_484890"/>
      <w:bookmarkEnd w:id="862"/>
      <w:r>
        <w:rPr>
          <w:rtl/>
        </w:rPr>
        <w:t xml:space="preserve">מי </w:t>
      </w:r>
      <w:bookmarkStart w:id="863" w:name="_ETM_Q1_485040"/>
      <w:bookmarkStart w:id="864" w:name="_ETM_Q1_485670"/>
      <w:bookmarkEnd w:id="863"/>
      <w:bookmarkEnd w:id="864"/>
      <w:r>
        <w:rPr>
          <w:rFonts w:hint="cs"/>
          <w:rtl/>
        </w:rPr>
        <w:t>ש</w:t>
      </w:r>
      <w:r>
        <w:rPr>
          <w:rtl/>
        </w:rPr>
        <w:t xml:space="preserve">יצא </w:t>
      </w:r>
      <w:bookmarkStart w:id="865" w:name="_ETM_Q1_486030"/>
      <w:bookmarkStart w:id="866" w:name="_ETM_Q1_486120"/>
      <w:bookmarkEnd w:id="865"/>
      <w:bookmarkEnd w:id="866"/>
      <w:r>
        <w:rPr>
          <w:rFonts w:hint="cs"/>
          <w:rtl/>
        </w:rPr>
        <w:t xml:space="preserve">לו </w:t>
      </w:r>
      <w:r w:rsidR="002A17F5">
        <w:rPr>
          <w:rFonts w:hint="cs"/>
          <w:rtl/>
        </w:rPr>
        <w:t xml:space="preserve">כאן </w:t>
      </w:r>
      <w:r>
        <w:rPr>
          <w:rtl/>
        </w:rPr>
        <w:t xml:space="preserve">להופיע </w:t>
      </w:r>
      <w:bookmarkStart w:id="867" w:name="_ETM_Q1_486540"/>
      <w:bookmarkEnd w:id="867"/>
      <w:r>
        <w:rPr>
          <w:rtl/>
        </w:rPr>
        <w:t xml:space="preserve">באולמות </w:t>
      </w:r>
      <w:bookmarkStart w:id="868" w:name="_ETM_Q1_486960"/>
      <w:bookmarkEnd w:id="868"/>
      <w:r>
        <w:rPr>
          <w:rtl/>
        </w:rPr>
        <w:t xml:space="preserve">המשפט </w:t>
      </w:r>
      <w:bookmarkStart w:id="869" w:name="_ETM_Q1_487350"/>
      <w:bookmarkEnd w:id="869"/>
      <w:r>
        <w:rPr>
          <w:rtl/>
        </w:rPr>
        <w:t xml:space="preserve">יודע </w:t>
      </w:r>
      <w:bookmarkStart w:id="870" w:name="_ETM_Q1_487710"/>
      <w:bookmarkEnd w:id="870"/>
      <w:r>
        <w:rPr>
          <w:rtl/>
        </w:rPr>
        <w:t xml:space="preserve">את </w:t>
      </w:r>
      <w:bookmarkStart w:id="871" w:name="_ETM_Q1_487830"/>
      <w:bookmarkEnd w:id="871"/>
      <w:r>
        <w:rPr>
          <w:rtl/>
        </w:rPr>
        <w:t>זה</w:t>
      </w:r>
      <w:r>
        <w:rPr>
          <w:rFonts w:hint="cs"/>
          <w:rtl/>
        </w:rPr>
        <w:t>.</w:t>
      </w:r>
      <w:r>
        <w:rPr>
          <w:rtl/>
        </w:rPr>
        <w:t xml:space="preserve"> </w:t>
      </w:r>
      <w:bookmarkStart w:id="872" w:name="_ETM_Q1_488400"/>
      <w:bookmarkEnd w:id="872"/>
      <w:r>
        <w:rPr>
          <w:rtl/>
        </w:rPr>
        <w:t xml:space="preserve">סדרי </w:t>
      </w:r>
      <w:bookmarkStart w:id="873" w:name="_ETM_Q1_488940"/>
      <w:bookmarkEnd w:id="873"/>
      <w:r>
        <w:rPr>
          <w:rtl/>
        </w:rPr>
        <w:t xml:space="preserve">דין </w:t>
      </w:r>
      <w:bookmarkStart w:id="874" w:name="_ETM_Q1_489999"/>
      <w:bookmarkEnd w:id="874"/>
      <w:r>
        <w:rPr>
          <w:rtl/>
        </w:rPr>
        <w:t xml:space="preserve">באמת </w:t>
      </w:r>
      <w:bookmarkStart w:id="875" w:name="_ETM_Q1_490389"/>
      <w:bookmarkEnd w:id="875"/>
      <w:r>
        <w:rPr>
          <w:rFonts w:hint="cs"/>
          <w:rtl/>
        </w:rPr>
        <w:t>ארכאיים</w:t>
      </w:r>
      <w:bookmarkStart w:id="876" w:name="_ETM_Q1_490809"/>
      <w:bookmarkEnd w:id="876"/>
      <w:r>
        <w:rPr>
          <w:rFonts w:hint="cs"/>
          <w:rtl/>
        </w:rPr>
        <w:t>,</w:t>
      </w:r>
      <w:r>
        <w:rPr>
          <w:rtl/>
        </w:rPr>
        <w:t xml:space="preserve"> </w:t>
      </w:r>
      <w:bookmarkStart w:id="877" w:name="_ETM_Q1_491019"/>
      <w:bookmarkEnd w:id="877"/>
      <w:r>
        <w:rPr>
          <w:rtl/>
        </w:rPr>
        <w:t>מיושנים</w:t>
      </w:r>
      <w:r>
        <w:rPr>
          <w:rFonts w:hint="cs"/>
          <w:rtl/>
        </w:rPr>
        <w:t>,</w:t>
      </w:r>
      <w:bookmarkStart w:id="878" w:name="_ETM_Q1_492000"/>
      <w:bookmarkEnd w:id="878"/>
      <w:r>
        <w:rPr>
          <w:rFonts w:hint="cs"/>
          <w:rtl/>
        </w:rPr>
        <w:t xml:space="preserve"> איטי</w:t>
      </w:r>
      <w:bookmarkStart w:id="879" w:name="_ETM_Q1_492350"/>
      <w:bookmarkEnd w:id="879"/>
      <w:r>
        <w:rPr>
          <w:rFonts w:hint="cs"/>
          <w:rtl/>
        </w:rPr>
        <w:t>ים</w:t>
      </w:r>
      <w:r>
        <w:rPr>
          <w:rtl/>
        </w:rPr>
        <w:t xml:space="preserve"> </w:t>
      </w:r>
      <w:bookmarkStart w:id="880" w:name="_ETM_Q1_492800"/>
      <w:bookmarkEnd w:id="880"/>
      <w:r>
        <w:rPr>
          <w:rtl/>
        </w:rPr>
        <w:t>מאוד</w:t>
      </w:r>
      <w:r>
        <w:rPr>
          <w:rFonts w:hint="cs"/>
          <w:rtl/>
        </w:rPr>
        <w:t>.</w:t>
      </w:r>
    </w:p>
    <w:p w:rsidR="000B0163" w:rsidRDefault="000B0163" w:rsidP="0057534E">
      <w:pPr>
        <w:rPr>
          <w:rtl/>
        </w:rPr>
      </w:pPr>
      <w:bookmarkStart w:id="881" w:name="_ETM_Q1_490000"/>
      <w:bookmarkEnd w:id="881"/>
    </w:p>
    <w:p w:rsidR="000B0163" w:rsidRDefault="000B0163" w:rsidP="0057534E">
      <w:pPr>
        <w:pStyle w:val="af5"/>
        <w:keepNext/>
        <w:rPr>
          <w:rtl/>
        </w:rPr>
      </w:pPr>
      <w:bookmarkStart w:id="882" w:name="ET_interruption_6156_20"/>
      <w:r w:rsidRPr="0057534E">
        <w:rPr>
          <w:rStyle w:val="TagStyle"/>
          <w:rtl/>
        </w:rPr>
        <w:t xml:space="preserve"> &lt;&lt; קריאה &gt;&gt; </w:t>
      </w:r>
      <w:r>
        <w:rPr>
          <w:rtl/>
        </w:rPr>
        <w:t>גלעד קריב (העבודה):</w:t>
      </w:r>
      <w:r w:rsidRPr="0057534E">
        <w:rPr>
          <w:rStyle w:val="TagStyle"/>
          <w:rtl/>
        </w:rPr>
        <w:t xml:space="preserve"> &lt;&lt; קריאה &gt;&gt;</w:t>
      </w:r>
      <w:r>
        <w:rPr>
          <w:rtl/>
        </w:rPr>
        <w:t xml:space="preserve"> </w:t>
      </w:r>
      <w:bookmarkEnd w:id="882"/>
    </w:p>
    <w:p w:rsidR="000B0163" w:rsidRDefault="000B0163" w:rsidP="007B1E8C">
      <w:pPr>
        <w:rPr>
          <w:rtl/>
        </w:rPr>
      </w:pPr>
    </w:p>
    <w:p w:rsidR="000B0163" w:rsidRDefault="007B1E8C" w:rsidP="007B1E8C">
      <w:pPr>
        <w:rPr>
          <w:rtl/>
        </w:rPr>
      </w:pPr>
      <w:r>
        <w:rPr>
          <w:rFonts w:hint="cs"/>
          <w:rtl/>
        </w:rPr>
        <w:t>– – –</w:t>
      </w:r>
      <w:r w:rsidR="000B0163">
        <w:rPr>
          <w:rFonts w:hint="cs"/>
          <w:rtl/>
        </w:rPr>
        <w:t xml:space="preserve"> הרפורמה </w:t>
      </w:r>
      <w:r>
        <w:rPr>
          <w:rFonts w:hint="cs"/>
          <w:rtl/>
        </w:rPr>
        <w:t>– – –</w:t>
      </w:r>
    </w:p>
    <w:p w:rsidR="000B0163" w:rsidRDefault="000B0163" w:rsidP="0057534E">
      <w:pPr>
        <w:rPr>
          <w:rtl/>
        </w:rPr>
      </w:pPr>
    </w:p>
    <w:p w:rsidR="000B0163" w:rsidRDefault="000B0163" w:rsidP="0057534E">
      <w:pPr>
        <w:pStyle w:val="-"/>
        <w:keepNext/>
        <w:rPr>
          <w:rtl/>
        </w:rPr>
      </w:pPr>
      <w:bookmarkStart w:id="883" w:name="ET_speakercontinue_6392_21"/>
      <w:r w:rsidRPr="0057534E">
        <w:rPr>
          <w:rStyle w:val="TagStyle"/>
          <w:rtl/>
        </w:rPr>
        <w:t xml:space="preserve"> &lt;&lt; דובר_המשך &gt;&gt; </w:t>
      </w:r>
      <w:r>
        <w:rPr>
          <w:rtl/>
        </w:rPr>
        <w:t>שר המשפטים יריב לוין:</w:t>
      </w:r>
      <w:r w:rsidRPr="0057534E">
        <w:rPr>
          <w:rStyle w:val="TagStyle"/>
          <w:rtl/>
        </w:rPr>
        <w:t xml:space="preserve"> &lt;&lt; דובר_המשך &gt;&gt;</w:t>
      </w:r>
      <w:r>
        <w:rPr>
          <w:rtl/>
        </w:rPr>
        <w:t xml:space="preserve"> </w:t>
      </w:r>
      <w:bookmarkEnd w:id="883"/>
    </w:p>
    <w:p w:rsidR="000B0163" w:rsidRDefault="000B0163" w:rsidP="007B1E8C">
      <w:pPr>
        <w:rPr>
          <w:rtl/>
        </w:rPr>
      </w:pPr>
    </w:p>
    <w:p w:rsidR="000B0163" w:rsidRDefault="000B0163" w:rsidP="002A17F5">
      <w:pPr>
        <w:rPr>
          <w:rtl/>
        </w:rPr>
      </w:pPr>
      <w:bookmarkStart w:id="884" w:name="_ETM_Q1_491000"/>
      <w:bookmarkEnd w:id="884"/>
      <w:r>
        <w:rPr>
          <w:rtl/>
        </w:rPr>
        <w:t xml:space="preserve"> </w:t>
      </w:r>
      <w:bookmarkStart w:id="885" w:name="_ETM_Q1_495860"/>
      <w:bookmarkEnd w:id="885"/>
      <w:r>
        <w:rPr>
          <w:rtl/>
        </w:rPr>
        <w:t xml:space="preserve">אני </w:t>
      </w:r>
      <w:bookmarkStart w:id="886" w:name="_ETM_Q1_496040"/>
      <w:bookmarkEnd w:id="886"/>
      <w:r>
        <w:rPr>
          <w:rtl/>
        </w:rPr>
        <w:t xml:space="preserve">יכול </w:t>
      </w:r>
      <w:bookmarkStart w:id="887" w:name="_ETM_Q1_496250"/>
      <w:bookmarkEnd w:id="887"/>
      <w:r>
        <w:rPr>
          <w:rtl/>
        </w:rPr>
        <w:t xml:space="preserve">גם </w:t>
      </w:r>
      <w:bookmarkStart w:id="888" w:name="_ETM_Q1_496400"/>
      <w:bookmarkEnd w:id="888"/>
      <w:r>
        <w:rPr>
          <w:rtl/>
        </w:rPr>
        <w:t xml:space="preserve">להגיד </w:t>
      </w:r>
      <w:bookmarkStart w:id="889" w:name="_ETM_Q1_496700"/>
      <w:bookmarkEnd w:id="889"/>
      <w:r>
        <w:rPr>
          <w:rtl/>
        </w:rPr>
        <w:t xml:space="preserve">יותר </w:t>
      </w:r>
      <w:bookmarkStart w:id="890" w:name="_ETM_Q1_497000"/>
      <w:bookmarkEnd w:id="890"/>
      <w:r>
        <w:rPr>
          <w:rtl/>
        </w:rPr>
        <w:t>מזה</w:t>
      </w:r>
      <w:r>
        <w:rPr>
          <w:rFonts w:hint="cs"/>
          <w:rtl/>
        </w:rPr>
        <w:t>.</w:t>
      </w:r>
      <w:r>
        <w:rPr>
          <w:rtl/>
        </w:rPr>
        <w:t xml:space="preserve"> </w:t>
      </w:r>
      <w:bookmarkStart w:id="891" w:name="_ETM_Q1_497300"/>
      <w:bookmarkEnd w:id="891"/>
      <w:r>
        <w:rPr>
          <w:rtl/>
        </w:rPr>
        <w:t xml:space="preserve">הרי </w:t>
      </w:r>
      <w:bookmarkStart w:id="892" w:name="_ETM_Q1_497540"/>
      <w:bookmarkEnd w:id="892"/>
      <w:r>
        <w:rPr>
          <w:rtl/>
        </w:rPr>
        <w:t>נעשתה</w:t>
      </w:r>
      <w:bookmarkStart w:id="893" w:name="_ETM_Q1_498050"/>
      <w:bookmarkEnd w:id="893"/>
      <w:r>
        <w:rPr>
          <w:rFonts w:hint="cs"/>
          <w:rtl/>
        </w:rPr>
        <w:t xml:space="preserve"> – הובלה </w:t>
      </w:r>
      <w:bookmarkStart w:id="894" w:name="_ETM_Q1_498530"/>
      <w:bookmarkEnd w:id="894"/>
      <w:r>
        <w:rPr>
          <w:rtl/>
        </w:rPr>
        <w:t xml:space="preserve">רפורמה </w:t>
      </w:r>
      <w:bookmarkStart w:id="895" w:name="_ETM_Q1_499070"/>
      <w:bookmarkEnd w:id="895"/>
      <w:r>
        <w:rPr>
          <w:rtl/>
        </w:rPr>
        <w:t xml:space="preserve">בסדר </w:t>
      </w:r>
      <w:bookmarkStart w:id="896" w:name="_ETM_Q1_499520"/>
      <w:bookmarkEnd w:id="896"/>
      <w:r>
        <w:rPr>
          <w:rtl/>
        </w:rPr>
        <w:t xml:space="preserve">הדין </w:t>
      </w:r>
      <w:bookmarkStart w:id="897" w:name="_ETM_Q1_499760"/>
      <w:bookmarkEnd w:id="897"/>
      <w:r>
        <w:rPr>
          <w:rtl/>
        </w:rPr>
        <w:t>האזרחי</w:t>
      </w:r>
      <w:r>
        <w:rPr>
          <w:rFonts w:hint="cs"/>
          <w:rtl/>
        </w:rPr>
        <w:t>,</w:t>
      </w:r>
      <w:r>
        <w:rPr>
          <w:rtl/>
        </w:rPr>
        <w:t xml:space="preserve"> </w:t>
      </w:r>
      <w:bookmarkStart w:id="898" w:name="_ETM_Q1_500210"/>
      <w:bookmarkEnd w:id="898"/>
      <w:r>
        <w:rPr>
          <w:rtl/>
        </w:rPr>
        <w:t xml:space="preserve">שלטעמי </w:t>
      </w:r>
      <w:bookmarkStart w:id="899" w:name="_ETM_Q1_500690"/>
      <w:bookmarkEnd w:id="899"/>
      <w:r>
        <w:rPr>
          <w:rtl/>
        </w:rPr>
        <w:t xml:space="preserve">רק </w:t>
      </w:r>
      <w:bookmarkStart w:id="900" w:name="_ETM_Q1_500900"/>
      <w:bookmarkEnd w:id="900"/>
      <w:r>
        <w:rPr>
          <w:rtl/>
        </w:rPr>
        <w:t xml:space="preserve">הזיקה </w:t>
      </w:r>
      <w:bookmarkStart w:id="901" w:name="_ETM_Q1_501410"/>
      <w:bookmarkEnd w:id="901"/>
      <w:r>
        <w:rPr>
          <w:rtl/>
        </w:rPr>
        <w:t xml:space="preserve">במקום </w:t>
      </w:r>
      <w:bookmarkStart w:id="902" w:name="_ETM_Q1_502040"/>
      <w:bookmarkEnd w:id="902"/>
      <w:r>
        <w:rPr>
          <w:rtl/>
        </w:rPr>
        <w:t>להועיל</w:t>
      </w:r>
      <w:r w:rsidR="002A17F5">
        <w:rPr>
          <w:rFonts w:hint="cs"/>
          <w:rtl/>
        </w:rPr>
        <w:t>;</w:t>
      </w:r>
      <w:r>
        <w:rPr>
          <w:rtl/>
        </w:rPr>
        <w:t xml:space="preserve"> </w:t>
      </w:r>
      <w:bookmarkStart w:id="903" w:name="_ETM_Q1_502850"/>
      <w:bookmarkEnd w:id="903"/>
      <w:r>
        <w:rPr>
          <w:rtl/>
        </w:rPr>
        <w:t xml:space="preserve">רפורמה </w:t>
      </w:r>
      <w:bookmarkStart w:id="904" w:name="_ETM_Q1_503390"/>
      <w:bookmarkEnd w:id="904"/>
      <w:r>
        <w:rPr>
          <w:rtl/>
        </w:rPr>
        <w:t xml:space="preserve">שאני </w:t>
      </w:r>
      <w:bookmarkStart w:id="905" w:name="_ETM_Q1_503660"/>
      <w:bookmarkEnd w:id="905"/>
      <w:r>
        <w:rPr>
          <w:rtl/>
        </w:rPr>
        <w:t xml:space="preserve">בשעתו </w:t>
      </w:r>
      <w:bookmarkStart w:id="906" w:name="_ETM_Q1_504110"/>
      <w:bookmarkEnd w:id="906"/>
      <w:r>
        <w:rPr>
          <w:rtl/>
        </w:rPr>
        <w:t xml:space="preserve">התנגדתי </w:t>
      </w:r>
      <w:bookmarkStart w:id="907" w:name="_ETM_Q1_504890"/>
      <w:bookmarkEnd w:id="907"/>
      <w:r>
        <w:rPr>
          <w:rtl/>
        </w:rPr>
        <w:t>לה</w:t>
      </w:r>
      <w:r>
        <w:rPr>
          <w:rFonts w:hint="cs"/>
          <w:rtl/>
        </w:rPr>
        <w:t>,</w:t>
      </w:r>
      <w:r>
        <w:rPr>
          <w:rtl/>
        </w:rPr>
        <w:t xml:space="preserve"> </w:t>
      </w:r>
      <w:bookmarkStart w:id="908" w:name="_ETM_Q1_505100"/>
      <w:bookmarkEnd w:id="908"/>
      <w:r>
        <w:rPr>
          <w:rtl/>
        </w:rPr>
        <w:t xml:space="preserve">ודעתי </w:t>
      </w:r>
      <w:bookmarkStart w:id="909" w:name="_ETM_Q1_505580"/>
      <w:bookmarkEnd w:id="909"/>
      <w:r>
        <w:rPr>
          <w:rtl/>
        </w:rPr>
        <w:t xml:space="preserve">לא </w:t>
      </w:r>
      <w:bookmarkStart w:id="910" w:name="_ETM_Q1_505700"/>
      <w:bookmarkEnd w:id="910"/>
      <w:r>
        <w:rPr>
          <w:rtl/>
        </w:rPr>
        <w:t>נשמעה</w:t>
      </w:r>
      <w:r>
        <w:rPr>
          <w:rFonts w:hint="cs"/>
          <w:rtl/>
        </w:rPr>
        <w:t>.</w:t>
      </w:r>
      <w:bookmarkStart w:id="911" w:name="_ETM_Q1_507290"/>
      <w:bookmarkStart w:id="912" w:name="_ETM_Q1_508400"/>
      <w:bookmarkEnd w:id="911"/>
      <w:bookmarkEnd w:id="912"/>
      <w:r>
        <w:rPr>
          <w:rtl/>
        </w:rPr>
        <w:t xml:space="preserve"> </w:t>
      </w:r>
      <w:bookmarkStart w:id="913" w:name="_ETM_Q1_508940"/>
      <w:bookmarkEnd w:id="913"/>
      <w:r>
        <w:rPr>
          <w:rtl/>
        </w:rPr>
        <w:t xml:space="preserve">אני </w:t>
      </w:r>
      <w:bookmarkStart w:id="914" w:name="_ETM_Q1_509090"/>
      <w:bookmarkEnd w:id="914"/>
      <w:r>
        <w:rPr>
          <w:rtl/>
        </w:rPr>
        <w:t xml:space="preserve">עובד </w:t>
      </w:r>
      <w:bookmarkStart w:id="915" w:name="_ETM_Q1_509390"/>
      <w:bookmarkEnd w:id="915"/>
      <w:r>
        <w:rPr>
          <w:rtl/>
        </w:rPr>
        <w:t xml:space="preserve">על </w:t>
      </w:r>
      <w:bookmarkStart w:id="916" w:name="_ETM_Q1_509510"/>
      <w:bookmarkEnd w:id="916"/>
      <w:r>
        <w:rPr>
          <w:rtl/>
        </w:rPr>
        <w:t xml:space="preserve">הנושא </w:t>
      </w:r>
      <w:bookmarkStart w:id="917" w:name="_ETM_Q1_509870"/>
      <w:bookmarkEnd w:id="917"/>
      <w:r>
        <w:rPr>
          <w:rtl/>
        </w:rPr>
        <w:t xml:space="preserve">הזה </w:t>
      </w:r>
      <w:bookmarkStart w:id="918" w:name="_ETM_Q1_510050"/>
      <w:bookmarkEnd w:id="918"/>
      <w:r>
        <w:rPr>
          <w:rtl/>
        </w:rPr>
        <w:t>ו</w:t>
      </w:r>
      <w:bookmarkStart w:id="919" w:name="_ETM_Q1_510170"/>
      <w:bookmarkEnd w:id="919"/>
      <w:r>
        <w:rPr>
          <w:rtl/>
        </w:rPr>
        <w:t xml:space="preserve">עובד </w:t>
      </w:r>
      <w:bookmarkStart w:id="920" w:name="_ETM_Q1_510380"/>
      <w:bookmarkEnd w:id="920"/>
      <w:r>
        <w:rPr>
          <w:rtl/>
        </w:rPr>
        <w:t xml:space="preserve">עליו </w:t>
      </w:r>
      <w:bookmarkStart w:id="921" w:name="_ETM_Q1_510590"/>
      <w:bookmarkEnd w:id="921"/>
      <w:r>
        <w:rPr>
          <w:rtl/>
        </w:rPr>
        <w:t>קשה</w:t>
      </w:r>
      <w:r>
        <w:rPr>
          <w:rFonts w:hint="cs"/>
          <w:rtl/>
        </w:rPr>
        <w:t>,</w:t>
      </w:r>
      <w:r>
        <w:rPr>
          <w:rtl/>
        </w:rPr>
        <w:t xml:space="preserve"> </w:t>
      </w:r>
      <w:bookmarkStart w:id="922" w:name="_ETM_Q1_510920"/>
      <w:bookmarkEnd w:id="922"/>
      <w:r>
        <w:rPr>
          <w:rtl/>
        </w:rPr>
        <w:t xml:space="preserve">אבל </w:t>
      </w:r>
      <w:bookmarkStart w:id="923" w:name="_ETM_Q1_511040"/>
      <w:bookmarkEnd w:id="923"/>
      <w:r>
        <w:rPr>
          <w:rtl/>
        </w:rPr>
        <w:t xml:space="preserve">זה </w:t>
      </w:r>
      <w:bookmarkStart w:id="924" w:name="_ETM_Q1_511220"/>
      <w:bookmarkEnd w:id="924"/>
      <w:r>
        <w:rPr>
          <w:rtl/>
        </w:rPr>
        <w:t xml:space="preserve">מצריך </w:t>
      </w:r>
      <w:bookmarkStart w:id="925" w:name="_ETM_Q1_511580"/>
      <w:bookmarkEnd w:id="925"/>
      <w:r>
        <w:rPr>
          <w:rtl/>
        </w:rPr>
        <w:t xml:space="preserve">כמובן </w:t>
      </w:r>
      <w:bookmarkStart w:id="926" w:name="_ETM_Q1_512179"/>
      <w:bookmarkEnd w:id="926"/>
      <w:r>
        <w:rPr>
          <w:rtl/>
        </w:rPr>
        <w:t xml:space="preserve">עבודת </w:t>
      </w:r>
      <w:bookmarkStart w:id="927" w:name="_ETM_Q1_512540"/>
      <w:bookmarkEnd w:id="927"/>
      <w:r>
        <w:rPr>
          <w:rtl/>
        </w:rPr>
        <w:t>הכנה</w:t>
      </w:r>
      <w:r>
        <w:rPr>
          <w:rFonts w:hint="cs"/>
          <w:rtl/>
        </w:rPr>
        <w:t>.</w:t>
      </w:r>
      <w:bookmarkStart w:id="928" w:name="_ETM_Q1_512959"/>
      <w:bookmarkStart w:id="929" w:name="_ETM_Q1_513140"/>
      <w:bookmarkEnd w:id="928"/>
      <w:bookmarkEnd w:id="929"/>
      <w:r>
        <w:rPr>
          <w:rtl/>
        </w:rPr>
        <w:t xml:space="preserve"> </w:t>
      </w:r>
      <w:bookmarkStart w:id="930" w:name="_ETM_Q1_513559"/>
      <w:bookmarkEnd w:id="930"/>
      <w:r>
        <w:rPr>
          <w:rtl/>
        </w:rPr>
        <w:t xml:space="preserve">זה </w:t>
      </w:r>
      <w:bookmarkStart w:id="931" w:name="_ETM_Q1_513709"/>
      <w:bookmarkEnd w:id="931"/>
      <w:r>
        <w:rPr>
          <w:rtl/>
        </w:rPr>
        <w:t xml:space="preserve">לא </w:t>
      </w:r>
      <w:bookmarkStart w:id="932" w:name="_ETM_Q1_513800"/>
      <w:bookmarkEnd w:id="932"/>
      <w:r>
        <w:rPr>
          <w:rtl/>
        </w:rPr>
        <w:t xml:space="preserve">משהו </w:t>
      </w:r>
      <w:bookmarkStart w:id="933" w:name="_ETM_Q1_514040"/>
      <w:bookmarkEnd w:id="933"/>
      <w:r>
        <w:rPr>
          <w:rtl/>
        </w:rPr>
        <w:t xml:space="preserve">שעושים </w:t>
      </w:r>
      <w:bookmarkStart w:id="934" w:name="_ETM_Q1_514429"/>
      <w:bookmarkEnd w:id="934"/>
      <w:r>
        <w:rPr>
          <w:rtl/>
        </w:rPr>
        <w:t xml:space="preserve">אותו </w:t>
      </w:r>
      <w:bookmarkStart w:id="935" w:name="_ETM_Q1_514640"/>
      <w:bookmarkEnd w:id="935"/>
      <w:r>
        <w:rPr>
          <w:rtl/>
        </w:rPr>
        <w:t xml:space="preserve">בשליפה </w:t>
      </w:r>
      <w:bookmarkStart w:id="936" w:name="_ETM_Q1_515120"/>
      <w:bookmarkEnd w:id="936"/>
      <w:r>
        <w:rPr>
          <w:rtl/>
        </w:rPr>
        <w:t>מהמותן</w:t>
      </w:r>
      <w:r>
        <w:rPr>
          <w:rFonts w:hint="cs"/>
          <w:rtl/>
        </w:rPr>
        <w:t>.</w:t>
      </w:r>
      <w:r>
        <w:rPr>
          <w:rtl/>
        </w:rPr>
        <w:t xml:space="preserve"> </w:t>
      </w:r>
      <w:bookmarkStart w:id="937" w:name="_ETM_Q1_516110"/>
      <w:bookmarkStart w:id="938" w:name="_ETM_Q1_516350"/>
      <w:bookmarkEnd w:id="937"/>
      <w:bookmarkEnd w:id="938"/>
    </w:p>
    <w:p w:rsidR="000B0163" w:rsidRDefault="000B0163" w:rsidP="0057534E">
      <w:pPr>
        <w:rPr>
          <w:rtl/>
        </w:rPr>
      </w:pPr>
    </w:p>
    <w:p w:rsidR="000B0163" w:rsidRDefault="000B0163" w:rsidP="00990D6E">
      <w:pPr>
        <w:rPr>
          <w:rtl/>
        </w:rPr>
      </w:pPr>
      <w:bookmarkStart w:id="939" w:name="_ETM_Q1_518000"/>
      <w:bookmarkEnd w:id="939"/>
      <w:r>
        <w:rPr>
          <w:rtl/>
        </w:rPr>
        <w:lastRenderedPageBreak/>
        <w:t xml:space="preserve">בכל </w:t>
      </w:r>
      <w:bookmarkStart w:id="940" w:name="_ETM_Q1_516679"/>
      <w:bookmarkEnd w:id="940"/>
      <w:r>
        <w:rPr>
          <w:rtl/>
        </w:rPr>
        <w:t>זאת</w:t>
      </w:r>
      <w:r>
        <w:rPr>
          <w:rFonts w:hint="cs"/>
          <w:rtl/>
        </w:rPr>
        <w:t>,</w:t>
      </w:r>
      <w:r>
        <w:rPr>
          <w:rtl/>
        </w:rPr>
        <w:t xml:space="preserve"> </w:t>
      </w:r>
      <w:bookmarkStart w:id="941" w:name="_ETM_Q1_517220"/>
      <w:bookmarkEnd w:id="941"/>
      <w:r>
        <w:rPr>
          <w:rtl/>
        </w:rPr>
        <w:t>יש</w:t>
      </w:r>
      <w:bookmarkStart w:id="942" w:name="_ETM_Q1_517490"/>
      <w:bookmarkStart w:id="943" w:name="_ETM_Q1_518270"/>
      <w:bookmarkEnd w:id="942"/>
      <w:bookmarkEnd w:id="943"/>
      <w:r>
        <w:rPr>
          <w:rtl/>
        </w:rPr>
        <w:t xml:space="preserve"> </w:t>
      </w:r>
      <w:bookmarkStart w:id="944" w:name="_ETM_Q1_518450"/>
      <w:bookmarkEnd w:id="944"/>
      <w:r>
        <w:rPr>
          <w:rtl/>
        </w:rPr>
        <w:t xml:space="preserve">תהליך </w:t>
      </w:r>
      <w:bookmarkStart w:id="945" w:name="_ETM_Q1_518750"/>
      <w:bookmarkEnd w:id="945"/>
      <w:r>
        <w:rPr>
          <w:rtl/>
        </w:rPr>
        <w:t xml:space="preserve">שני </w:t>
      </w:r>
      <w:bookmarkStart w:id="946" w:name="_ETM_Q1_519080"/>
      <w:bookmarkEnd w:id="946"/>
      <w:r>
        <w:rPr>
          <w:rtl/>
        </w:rPr>
        <w:t xml:space="preserve">חשוב </w:t>
      </w:r>
      <w:bookmarkStart w:id="947" w:name="_ETM_Q1_519470"/>
      <w:bookmarkEnd w:id="947"/>
      <w:r>
        <w:rPr>
          <w:rtl/>
        </w:rPr>
        <w:t xml:space="preserve">מאוד </w:t>
      </w:r>
      <w:bookmarkStart w:id="948" w:name="_ETM_Q1_519740"/>
      <w:bookmarkEnd w:id="948"/>
      <w:r>
        <w:rPr>
          <w:rtl/>
        </w:rPr>
        <w:t xml:space="preserve">שצריך </w:t>
      </w:r>
      <w:bookmarkStart w:id="949" w:name="_ETM_Q1_520190"/>
      <w:bookmarkEnd w:id="949"/>
      <w:r>
        <w:rPr>
          <w:rtl/>
        </w:rPr>
        <w:t>לעשות</w:t>
      </w:r>
      <w:r>
        <w:rPr>
          <w:rFonts w:hint="cs"/>
          <w:rtl/>
        </w:rPr>
        <w:t>,</w:t>
      </w:r>
      <w:r>
        <w:rPr>
          <w:rtl/>
        </w:rPr>
        <w:t xml:space="preserve"> </w:t>
      </w:r>
      <w:bookmarkStart w:id="950" w:name="_ETM_Q1_521020"/>
      <w:bookmarkEnd w:id="950"/>
      <w:r>
        <w:rPr>
          <w:rtl/>
        </w:rPr>
        <w:t xml:space="preserve">והוא </w:t>
      </w:r>
      <w:bookmarkStart w:id="951" w:name="_ETM_Q1_521500"/>
      <w:bookmarkEnd w:id="951"/>
      <w:r>
        <w:rPr>
          <w:rtl/>
        </w:rPr>
        <w:t xml:space="preserve">הוצאה </w:t>
      </w:r>
      <w:bookmarkStart w:id="952" w:name="_ETM_Q1_522160"/>
      <w:bookmarkEnd w:id="952"/>
      <w:r>
        <w:rPr>
          <w:rtl/>
        </w:rPr>
        <w:t xml:space="preserve">של </w:t>
      </w:r>
      <w:bookmarkStart w:id="953" w:name="_ETM_Q1_522430"/>
      <w:bookmarkEnd w:id="953"/>
      <w:r>
        <w:rPr>
          <w:rtl/>
        </w:rPr>
        <w:t xml:space="preserve">תיקים </w:t>
      </w:r>
      <w:bookmarkStart w:id="954" w:name="_ETM_Q1_522880"/>
      <w:bookmarkEnd w:id="954"/>
      <w:r>
        <w:rPr>
          <w:rtl/>
        </w:rPr>
        <w:t xml:space="preserve">ושל </w:t>
      </w:r>
      <w:bookmarkStart w:id="955" w:name="_ETM_Q1_523180"/>
      <w:bookmarkEnd w:id="955"/>
      <w:r>
        <w:rPr>
          <w:rtl/>
        </w:rPr>
        <w:t xml:space="preserve">נושאים </w:t>
      </w:r>
      <w:bookmarkStart w:id="956" w:name="_ETM_Q1_523570"/>
      <w:bookmarkEnd w:id="956"/>
      <w:r>
        <w:rPr>
          <w:rtl/>
        </w:rPr>
        <w:t xml:space="preserve">שאין </w:t>
      </w:r>
      <w:bookmarkStart w:id="957" w:name="_ETM_Q1_523840"/>
      <w:bookmarkEnd w:id="957"/>
      <w:r>
        <w:rPr>
          <w:rtl/>
        </w:rPr>
        <w:t xml:space="preserve">מקום </w:t>
      </w:r>
      <w:bookmarkStart w:id="958" w:name="_ETM_Q1_524170"/>
      <w:bookmarkEnd w:id="958"/>
      <w:r>
        <w:rPr>
          <w:rtl/>
        </w:rPr>
        <w:t xml:space="preserve">לקיים </w:t>
      </w:r>
      <w:bookmarkStart w:id="959" w:name="_ETM_Q1_524530"/>
      <w:bookmarkEnd w:id="959"/>
      <w:r>
        <w:rPr>
          <w:rtl/>
        </w:rPr>
        <w:t xml:space="preserve">אותם </w:t>
      </w:r>
      <w:bookmarkStart w:id="960" w:name="_ETM_Q1_524800"/>
      <w:bookmarkEnd w:id="960"/>
      <w:r>
        <w:rPr>
          <w:rFonts w:hint="cs"/>
          <w:rtl/>
        </w:rPr>
        <w:t>ב</w:t>
      </w:r>
      <w:r>
        <w:rPr>
          <w:rtl/>
        </w:rPr>
        <w:t xml:space="preserve">בתי </w:t>
      </w:r>
      <w:bookmarkStart w:id="961" w:name="_ETM_Q1_525070"/>
      <w:bookmarkEnd w:id="961"/>
      <w:r>
        <w:rPr>
          <w:rtl/>
        </w:rPr>
        <w:t>המשפט</w:t>
      </w:r>
      <w:r>
        <w:rPr>
          <w:rFonts w:hint="cs"/>
          <w:rtl/>
        </w:rPr>
        <w:t>.</w:t>
      </w:r>
      <w:r>
        <w:rPr>
          <w:rtl/>
        </w:rPr>
        <w:t xml:space="preserve"> </w:t>
      </w:r>
      <w:bookmarkStart w:id="962" w:name="_ETM_Q1_525490"/>
      <w:bookmarkEnd w:id="962"/>
      <w:r>
        <w:rPr>
          <w:rtl/>
        </w:rPr>
        <w:t xml:space="preserve">בעניין </w:t>
      </w:r>
      <w:bookmarkStart w:id="963" w:name="_ETM_Q1_525910"/>
      <w:bookmarkEnd w:id="963"/>
      <w:r>
        <w:rPr>
          <w:rtl/>
        </w:rPr>
        <w:t xml:space="preserve">הזה </w:t>
      </w:r>
      <w:bookmarkStart w:id="964" w:name="_ETM_Q1_526150"/>
      <w:bookmarkEnd w:id="964"/>
      <w:r>
        <w:rPr>
          <w:rtl/>
        </w:rPr>
        <w:t xml:space="preserve">אני </w:t>
      </w:r>
      <w:bookmarkStart w:id="965" w:name="_ETM_Q1_526300"/>
      <w:bookmarkEnd w:id="965"/>
      <w:r>
        <w:rPr>
          <w:rtl/>
        </w:rPr>
        <w:t xml:space="preserve">כבר </w:t>
      </w:r>
      <w:bookmarkStart w:id="966" w:name="_ETM_Q1_526540"/>
      <w:bookmarkEnd w:id="966"/>
      <w:r>
        <w:rPr>
          <w:rtl/>
        </w:rPr>
        <w:t xml:space="preserve">יכול </w:t>
      </w:r>
      <w:bookmarkStart w:id="967" w:name="_ETM_Q1_526840"/>
      <w:bookmarkEnd w:id="967"/>
      <w:r>
        <w:rPr>
          <w:rtl/>
        </w:rPr>
        <w:t xml:space="preserve">לומר </w:t>
      </w:r>
      <w:bookmarkStart w:id="968" w:name="_ETM_Q1_527879"/>
      <w:bookmarkEnd w:id="968"/>
      <w:r>
        <w:rPr>
          <w:rtl/>
        </w:rPr>
        <w:t xml:space="preserve">שהצעת </w:t>
      </w:r>
      <w:bookmarkStart w:id="969" w:name="_ETM_Q1_528510"/>
      <w:bookmarkEnd w:id="969"/>
      <w:r>
        <w:rPr>
          <w:rtl/>
        </w:rPr>
        <w:t xml:space="preserve">חוק </w:t>
      </w:r>
      <w:bookmarkStart w:id="970" w:name="_ETM_Q1_528959"/>
      <w:bookmarkStart w:id="971" w:name="_ETM_Q1_528989"/>
      <w:bookmarkEnd w:id="970"/>
      <w:bookmarkEnd w:id="971"/>
      <w:r>
        <w:rPr>
          <w:rtl/>
        </w:rPr>
        <w:t>חשובה</w:t>
      </w:r>
      <w:r>
        <w:rPr>
          <w:rFonts w:hint="cs"/>
          <w:rtl/>
        </w:rPr>
        <w:t>,</w:t>
      </w:r>
      <w:r>
        <w:rPr>
          <w:rtl/>
        </w:rPr>
        <w:t xml:space="preserve"> </w:t>
      </w:r>
      <w:bookmarkStart w:id="972" w:name="_ETM_Q1_530520"/>
      <w:bookmarkEnd w:id="972"/>
      <w:r>
        <w:rPr>
          <w:rtl/>
        </w:rPr>
        <w:t xml:space="preserve">שנוגעת </w:t>
      </w:r>
      <w:bookmarkStart w:id="973" w:name="_ETM_Q1_531330"/>
      <w:bookmarkStart w:id="974" w:name="_ETM_Q1_532559"/>
      <w:bookmarkEnd w:id="973"/>
      <w:bookmarkEnd w:id="974"/>
      <w:r>
        <w:rPr>
          <w:rtl/>
        </w:rPr>
        <w:t xml:space="preserve">להעברה </w:t>
      </w:r>
      <w:bookmarkStart w:id="975" w:name="_ETM_Q1_534260"/>
      <w:bookmarkEnd w:id="975"/>
      <w:r>
        <w:rPr>
          <w:rtl/>
        </w:rPr>
        <w:t xml:space="preserve">של </w:t>
      </w:r>
      <w:bookmarkStart w:id="976" w:name="_ETM_Q1_534469"/>
      <w:bookmarkEnd w:id="976"/>
      <w:r>
        <w:rPr>
          <w:rtl/>
        </w:rPr>
        <w:t xml:space="preserve">שורה </w:t>
      </w:r>
      <w:bookmarkStart w:id="977" w:name="_ETM_Q1_534829"/>
      <w:bookmarkEnd w:id="977"/>
      <w:r>
        <w:rPr>
          <w:rtl/>
        </w:rPr>
        <w:t xml:space="preserve">ארוכה </w:t>
      </w:r>
      <w:bookmarkStart w:id="978" w:name="_ETM_Q1_535099"/>
      <w:bookmarkEnd w:id="978"/>
      <w:r>
        <w:rPr>
          <w:rtl/>
        </w:rPr>
        <w:t xml:space="preserve">של </w:t>
      </w:r>
      <w:bookmarkStart w:id="979" w:name="_ETM_Q1_535280"/>
      <w:bookmarkEnd w:id="979"/>
      <w:r>
        <w:rPr>
          <w:rtl/>
        </w:rPr>
        <w:t xml:space="preserve">עבירות </w:t>
      </w:r>
      <w:bookmarkStart w:id="980" w:name="_ETM_Q1_535640"/>
      <w:bookmarkEnd w:id="980"/>
      <w:r>
        <w:rPr>
          <w:rtl/>
        </w:rPr>
        <w:t xml:space="preserve">תעבורה </w:t>
      </w:r>
      <w:bookmarkStart w:id="981" w:name="_ETM_Q1_536059"/>
      <w:bookmarkEnd w:id="981"/>
      <w:r>
        <w:rPr>
          <w:rtl/>
        </w:rPr>
        <w:t xml:space="preserve">לעבירות </w:t>
      </w:r>
      <w:bookmarkStart w:id="982" w:name="_ETM_Q1_536480"/>
      <w:bookmarkEnd w:id="982"/>
      <w:r>
        <w:rPr>
          <w:rtl/>
        </w:rPr>
        <w:t xml:space="preserve">מינהליות </w:t>
      </w:r>
      <w:bookmarkStart w:id="983" w:name="_ETM_Q1_537109"/>
      <w:bookmarkEnd w:id="983"/>
      <w:r>
        <w:rPr>
          <w:rtl/>
        </w:rPr>
        <w:t xml:space="preserve">כדי </w:t>
      </w:r>
      <w:bookmarkStart w:id="984" w:name="_ETM_Q1_537409"/>
      <w:bookmarkEnd w:id="984"/>
      <w:r>
        <w:rPr>
          <w:rtl/>
        </w:rPr>
        <w:t xml:space="preserve">להוריד </w:t>
      </w:r>
      <w:bookmarkStart w:id="985" w:name="_ETM_Q1_538519"/>
      <w:bookmarkEnd w:id="985"/>
      <w:r>
        <w:rPr>
          <w:rtl/>
        </w:rPr>
        <w:t xml:space="preserve">נפח </w:t>
      </w:r>
      <w:bookmarkStart w:id="986" w:name="_ETM_Q1_538969"/>
      <w:bookmarkEnd w:id="986"/>
      <w:r>
        <w:rPr>
          <w:rtl/>
        </w:rPr>
        <w:t xml:space="preserve">עצום </w:t>
      </w:r>
      <w:bookmarkStart w:id="987" w:name="_ETM_Q1_539299"/>
      <w:bookmarkEnd w:id="987"/>
      <w:r>
        <w:rPr>
          <w:rtl/>
        </w:rPr>
        <w:t xml:space="preserve">של </w:t>
      </w:r>
      <w:bookmarkStart w:id="988" w:name="_ETM_Q1_539480"/>
      <w:bookmarkEnd w:id="988"/>
      <w:r>
        <w:rPr>
          <w:rtl/>
        </w:rPr>
        <w:t xml:space="preserve">תיקים </w:t>
      </w:r>
      <w:bookmarkStart w:id="989" w:name="_ETM_Q1_539840"/>
      <w:bookmarkEnd w:id="989"/>
      <w:r>
        <w:rPr>
          <w:rtl/>
        </w:rPr>
        <w:t xml:space="preserve">של </w:t>
      </w:r>
      <w:bookmarkStart w:id="990" w:name="_ETM_Q1_540319"/>
      <w:bookmarkEnd w:id="990"/>
      <w:r>
        <w:rPr>
          <w:rtl/>
        </w:rPr>
        <w:t>העב</w:t>
      </w:r>
      <w:r>
        <w:rPr>
          <w:rFonts w:hint="cs"/>
          <w:rtl/>
        </w:rPr>
        <w:t>י</w:t>
      </w:r>
      <w:r>
        <w:rPr>
          <w:rtl/>
        </w:rPr>
        <w:t>רות</w:t>
      </w:r>
      <w:bookmarkStart w:id="991" w:name="_ETM_Q1_540859"/>
      <w:bookmarkStart w:id="992" w:name="_ETM_Q1_541129"/>
      <w:bookmarkEnd w:id="991"/>
      <w:bookmarkEnd w:id="992"/>
      <w:r>
        <w:rPr>
          <w:rtl/>
        </w:rPr>
        <w:t xml:space="preserve"> </w:t>
      </w:r>
      <w:bookmarkStart w:id="993" w:name="_ETM_Q1_541609"/>
      <w:bookmarkEnd w:id="993"/>
      <w:r>
        <w:rPr>
          <w:rtl/>
        </w:rPr>
        <w:t>תעבורה</w:t>
      </w:r>
      <w:bookmarkStart w:id="994" w:name="_ETM_Q1_542569"/>
      <w:bookmarkEnd w:id="994"/>
      <w:r>
        <w:rPr>
          <w:rFonts w:hint="cs"/>
          <w:rtl/>
        </w:rPr>
        <w:t xml:space="preserve">, </w:t>
      </w:r>
      <w:bookmarkStart w:id="995" w:name="_ETM_Q1_537000"/>
      <w:bookmarkEnd w:id="995"/>
      <w:r>
        <w:rPr>
          <w:rtl/>
        </w:rPr>
        <w:t xml:space="preserve">כבר </w:t>
      </w:r>
      <w:bookmarkStart w:id="996" w:name="_ETM_Q1_542900"/>
      <w:bookmarkEnd w:id="996"/>
      <w:r>
        <w:rPr>
          <w:rtl/>
        </w:rPr>
        <w:t xml:space="preserve">עברה </w:t>
      </w:r>
      <w:bookmarkStart w:id="997" w:name="_ETM_Q1_543200"/>
      <w:bookmarkEnd w:id="997"/>
      <w:r>
        <w:rPr>
          <w:rtl/>
        </w:rPr>
        <w:t xml:space="preserve">כאן </w:t>
      </w:r>
      <w:bookmarkStart w:id="998" w:name="_ETM_Q1_543409"/>
      <w:bookmarkEnd w:id="998"/>
      <w:r>
        <w:rPr>
          <w:rtl/>
        </w:rPr>
        <w:t xml:space="preserve">בקריאה </w:t>
      </w:r>
      <w:bookmarkStart w:id="999" w:name="_ETM_Q1_543859"/>
      <w:bookmarkEnd w:id="999"/>
      <w:r>
        <w:rPr>
          <w:rtl/>
        </w:rPr>
        <w:t>ראשונה</w:t>
      </w:r>
      <w:r>
        <w:rPr>
          <w:rFonts w:hint="cs"/>
          <w:rtl/>
        </w:rPr>
        <w:t>.</w:t>
      </w:r>
      <w:r>
        <w:rPr>
          <w:rtl/>
        </w:rPr>
        <w:t xml:space="preserve"> </w:t>
      </w:r>
      <w:bookmarkStart w:id="1000" w:name="_ETM_Q1_544429"/>
      <w:bookmarkEnd w:id="1000"/>
      <w:r>
        <w:rPr>
          <w:rtl/>
        </w:rPr>
        <w:t xml:space="preserve">אני </w:t>
      </w:r>
      <w:bookmarkStart w:id="1001" w:name="_ETM_Q1_544700"/>
      <w:bookmarkEnd w:id="1001"/>
      <w:r>
        <w:rPr>
          <w:rtl/>
        </w:rPr>
        <w:t xml:space="preserve">מקווה </w:t>
      </w:r>
      <w:bookmarkStart w:id="1002" w:name="_ETM_Q1_545090"/>
      <w:bookmarkEnd w:id="1002"/>
      <w:r>
        <w:rPr>
          <w:rtl/>
        </w:rPr>
        <w:t>ש</w:t>
      </w:r>
      <w:r>
        <w:rPr>
          <w:rFonts w:hint="cs"/>
          <w:rtl/>
        </w:rPr>
        <w:t>ת</w:t>
      </w:r>
      <w:r>
        <w:rPr>
          <w:rtl/>
        </w:rPr>
        <w:t xml:space="preserve">ושלם </w:t>
      </w:r>
      <w:bookmarkStart w:id="1003" w:name="_ETM_Q1_547069"/>
      <w:bookmarkEnd w:id="1003"/>
      <w:r>
        <w:rPr>
          <w:rtl/>
        </w:rPr>
        <w:t xml:space="preserve">כאן </w:t>
      </w:r>
      <w:bookmarkStart w:id="1004" w:name="_ETM_Q1_547309"/>
      <w:bookmarkEnd w:id="1004"/>
      <w:r>
        <w:rPr>
          <w:rtl/>
        </w:rPr>
        <w:t>בכנסת</w:t>
      </w:r>
      <w:r>
        <w:rPr>
          <w:rFonts w:hint="cs"/>
          <w:rtl/>
        </w:rPr>
        <w:t>.</w:t>
      </w:r>
    </w:p>
    <w:p w:rsidR="000B0163" w:rsidRDefault="000B0163" w:rsidP="0057534E">
      <w:pPr>
        <w:rPr>
          <w:rtl/>
        </w:rPr>
      </w:pPr>
      <w:bookmarkStart w:id="1005" w:name="_ETM_Q1_544000"/>
      <w:bookmarkEnd w:id="1005"/>
    </w:p>
    <w:p w:rsidR="000B0163" w:rsidRDefault="000B0163" w:rsidP="0057534E">
      <w:pPr>
        <w:pStyle w:val="af5"/>
        <w:keepNext/>
        <w:rPr>
          <w:rtl/>
        </w:rPr>
      </w:pPr>
      <w:bookmarkStart w:id="1006" w:name="ET_interruption_6156_22"/>
      <w:r w:rsidRPr="0057534E">
        <w:rPr>
          <w:rStyle w:val="TagStyle"/>
          <w:rtl/>
        </w:rPr>
        <w:t xml:space="preserve"> &lt;&lt; קריאה &gt;&gt; </w:t>
      </w:r>
      <w:r>
        <w:rPr>
          <w:rtl/>
        </w:rPr>
        <w:t>גלעד קריב (העבודה):</w:t>
      </w:r>
      <w:r w:rsidRPr="0057534E">
        <w:rPr>
          <w:rStyle w:val="TagStyle"/>
          <w:rtl/>
        </w:rPr>
        <w:t xml:space="preserve"> &lt;&lt; קריאה &gt;&gt;</w:t>
      </w:r>
      <w:r>
        <w:rPr>
          <w:rtl/>
        </w:rPr>
        <w:t xml:space="preserve"> </w:t>
      </w:r>
      <w:bookmarkEnd w:id="1006"/>
    </w:p>
    <w:p w:rsidR="000B0163" w:rsidRDefault="000B0163" w:rsidP="007B1E8C">
      <w:pPr>
        <w:rPr>
          <w:rtl/>
        </w:rPr>
      </w:pPr>
    </w:p>
    <w:p w:rsidR="000B0163" w:rsidRDefault="000B0163" w:rsidP="008B5BDD">
      <w:pPr>
        <w:rPr>
          <w:rtl/>
        </w:rPr>
      </w:pPr>
      <w:bookmarkStart w:id="1007" w:name="_ETM_Q1_543000"/>
      <w:bookmarkEnd w:id="1007"/>
      <w:r w:rsidRPr="004573BE">
        <w:rPr>
          <w:rFonts w:hint="cs"/>
          <w:rtl/>
        </w:rPr>
        <w:t>האם יש עבודה של הממשלה הקודמת?</w:t>
      </w:r>
    </w:p>
    <w:p w:rsidR="000B0163" w:rsidRDefault="000B0163" w:rsidP="0057534E">
      <w:pPr>
        <w:rPr>
          <w:rtl/>
        </w:rPr>
      </w:pPr>
      <w:bookmarkStart w:id="1008" w:name="_ETM_Q1_546000"/>
      <w:bookmarkEnd w:id="1008"/>
    </w:p>
    <w:p w:rsidR="000B0163" w:rsidRDefault="000B0163" w:rsidP="0057534E">
      <w:pPr>
        <w:pStyle w:val="-"/>
        <w:keepNext/>
        <w:rPr>
          <w:rtl/>
        </w:rPr>
      </w:pPr>
      <w:bookmarkStart w:id="1009" w:name="ET_speakercontinue_6392_23"/>
      <w:r w:rsidRPr="0057534E">
        <w:rPr>
          <w:rStyle w:val="TagStyle"/>
          <w:rtl/>
        </w:rPr>
        <w:t xml:space="preserve"> &lt;&lt; דובר_המשך &gt;&gt; </w:t>
      </w:r>
      <w:r>
        <w:rPr>
          <w:rtl/>
        </w:rPr>
        <w:t>שר המשפטים יריב לוין:</w:t>
      </w:r>
      <w:r w:rsidRPr="0057534E">
        <w:rPr>
          <w:rStyle w:val="TagStyle"/>
          <w:rtl/>
        </w:rPr>
        <w:t xml:space="preserve"> &lt;&lt; דובר_המשך &gt;&gt;</w:t>
      </w:r>
      <w:r>
        <w:rPr>
          <w:rtl/>
        </w:rPr>
        <w:t xml:space="preserve"> </w:t>
      </w:r>
      <w:bookmarkEnd w:id="1009"/>
    </w:p>
    <w:p w:rsidR="000B0163" w:rsidRDefault="000B0163" w:rsidP="007B1E8C">
      <w:pPr>
        <w:rPr>
          <w:rtl/>
        </w:rPr>
      </w:pPr>
    </w:p>
    <w:p w:rsidR="000B0163" w:rsidRDefault="000B0163" w:rsidP="00D6616B">
      <w:pPr>
        <w:rPr>
          <w:rtl/>
        </w:rPr>
      </w:pPr>
      <w:bookmarkStart w:id="1010" w:name="_ETM_Q1_545000"/>
      <w:bookmarkEnd w:id="1010"/>
      <w:r>
        <w:rPr>
          <w:rtl/>
        </w:rPr>
        <w:t xml:space="preserve"> </w:t>
      </w:r>
      <w:bookmarkStart w:id="1011" w:name="_ETM_Q1_549450"/>
      <w:bookmarkEnd w:id="1011"/>
      <w:r>
        <w:rPr>
          <w:rtl/>
        </w:rPr>
        <w:t xml:space="preserve">ללא </w:t>
      </w:r>
      <w:bookmarkStart w:id="1012" w:name="_ETM_Q1_549690"/>
      <w:bookmarkEnd w:id="1012"/>
      <w:r>
        <w:rPr>
          <w:rtl/>
        </w:rPr>
        <w:t>ספק</w:t>
      </w:r>
      <w:r>
        <w:rPr>
          <w:rFonts w:hint="cs"/>
          <w:rtl/>
        </w:rPr>
        <w:t>.</w:t>
      </w:r>
      <w:r>
        <w:rPr>
          <w:rtl/>
        </w:rPr>
        <w:t xml:space="preserve"> </w:t>
      </w:r>
      <w:bookmarkStart w:id="1013" w:name="_ETM_Q1_550140"/>
      <w:bookmarkEnd w:id="1013"/>
      <w:r>
        <w:rPr>
          <w:rtl/>
        </w:rPr>
        <w:t xml:space="preserve">אני </w:t>
      </w:r>
      <w:bookmarkStart w:id="1014" w:name="_ETM_Q1_550290"/>
      <w:bookmarkEnd w:id="1014"/>
      <w:r>
        <w:rPr>
          <w:rtl/>
        </w:rPr>
        <w:t>אומר</w:t>
      </w:r>
      <w:r>
        <w:rPr>
          <w:rFonts w:hint="cs"/>
          <w:rtl/>
        </w:rPr>
        <w:t>,</w:t>
      </w:r>
      <w:r>
        <w:rPr>
          <w:rtl/>
        </w:rPr>
        <w:t xml:space="preserve"> </w:t>
      </w:r>
      <w:bookmarkStart w:id="1015" w:name="_ETM_Q1_550530"/>
      <w:bookmarkEnd w:id="1015"/>
      <w:r>
        <w:rPr>
          <w:rtl/>
        </w:rPr>
        <w:t xml:space="preserve">גם </w:t>
      </w:r>
      <w:bookmarkStart w:id="1016" w:name="_ETM_Q1_550710"/>
      <w:bookmarkEnd w:id="1016"/>
      <w:r>
        <w:rPr>
          <w:rtl/>
        </w:rPr>
        <w:t xml:space="preserve">יש </w:t>
      </w:r>
      <w:bookmarkStart w:id="1017" w:name="_ETM_Q1_550860"/>
      <w:bookmarkEnd w:id="1017"/>
      <w:r>
        <w:rPr>
          <w:rtl/>
        </w:rPr>
        <w:t xml:space="preserve">דברים </w:t>
      </w:r>
      <w:bookmarkStart w:id="1018" w:name="_ETM_Q1_551160"/>
      <w:bookmarkEnd w:id="1018"/>
      <w:r>
        <w:rPr>
          <w:rtl/>
        </w:rPr>
        <w:t>טובים</w:t>
      </w:r>
      <w:bookmarkStart w:id="1019" w:name="_ETM_Q1_551490"/>
      <w:bookmarkStart w:id="1020" w:name="_ETM_Q1_551610"/>
      <w:bookmarkStart w:id="1021" w:name="_ETM_Q1_551880"/>
      <w:bookmarkEnd w:id="1019"/>
      <w:bookmarkEnd w:id="1020"/>
      <w:bookmarkEnd w:id="1021"/>
      <w:r>
        <w:rPr>
          <w:rFonts w:hint="cs"/>
          <w:rtl/>
        </w:rPr>
        <w:t xml:space="preserve">. </w:t>
      </w:r>
      <w:r>
        <w:rPr>
          <w:rtl/>
        </w:rPr>
        <w:t xml:space="preserve">במקום </w:t>
      </w:r>
      <w:bookmarkStart w:id="1022" w:name="_ETM_Q1_552270"/>
      <w:bookmarkEnd w:id="1022"/>
      <w:r>
        <w:rPr>
          <w:rtl/>
        </w:rPr>
        <w:t xml:space="preserve">שנעשו </w:t>
      </w:r>
      <w:bookmarkStart w:id="1023" w:name="_ETM_Q1_552660"/>
      <w:bookmarkEnd w:id="1023"/>
      <w:r>
        <w:rPr>
          <w:rtl/>
        </w:rPr>
        <w:t xml:space="preserve">דברים </w:t>
      </w:r>
      <w:bookmarkStart w:id="1024" w:name="_ETM_Q1_552900"/>
      <w:bookmarkEnd w:id="1024"/>
      <w:r>
        <w:rPr>
          <w:rtl/>
        </w:rPr>
        <w:t xml:space="preserve">טובים </w:t>
      </w:r>
      <w:bookmarkStart w:id="1025" w:name="_ETM_Q1_553200"/>
      <w:bookmarkEnd w:id="1025"/>
      <w:r w:rsidR="002A17F5">
        <w:rPr>
          <w:rFonts w:hint="cs"/>
          <w:rtl/>
        </w:rPr>
        <w:t xml:space="preserve">– </w:t>
      </w:r>
      <w:r>
        <w:rPr>
          <w:rtl/>
        </w:rPr>
        <w:t>אגב</w:t>
      </w:r>
      <w:bookmarkStart w:id="1026" w:name="_ETM_Q1_553410"/>
      <w:bookmarkEnd w:id="1026"/>
      <w:r>
        <w:rPr>
          <w:rFonts w:hint="cs"/>
          <w:rtl/>
        </w:rPr>
        <w:t xml:space="preserve">, </w:t>
      </w:r>
      <w:r>
        <w:rPr>
          <w:rtl/>
        </w:rPr>
        <w:t xml:space="preserve">אמרתי </w:t>
      </w:r>
      <w:bookmarkStart w:id="1027" w:name="_ETM_Q1_553770"/>
      <w:bookmarkEnd w:id="1027"/>
      <w:r>
        <w:rPr>
          <w:rtl/>
        </w:rPr>
        <w:t xml:space="preserve">את </w:t>
      </w:r>
      <w:bookmarkStart w:id="1028" w:name="_ETM_Q1_553830"/>
      <w:bookmarkEnd w:id="1028"/>
      <w:r>
        <w:rPr>
          <w:rtl/>
        </w:rPr>
        <w:t xml:space="preserve">זה </w:t>
      </w:r>
      <w:bookmarkStart w:id="1029" w:name="_ETM_Q1_553920"/>
      <w:bookmarkEnd w:id="1029"/>
      <w:r>
        <w:rPr>
          <w:rtl/>
        </w:rPr>
        <w:t xml:space="preserve">גם </w:t>
      </w:r>
      <w:bookmarkStart w:id="1030" w:name="_ETM_Q1_554070"/>
      <w:bookmarkEnd w:id="1030"/>
      <w:r>
        <w:rPr>
          <w:rtl/>
        </w:rPr>
        <w:t>כשהצ</w:t>
      </w:r>
      <w:r>
        <w:rPr>
          <w:rFonts w:hint="cs"/>
          <w:rtl/>
        </w:rPr>
        <w:t>ג</w:t>
      </w:r>
      <w:r>
        <w:rPr>
          <w:rtl/>
        </w:rPr>
        <w:t>ת</w:t>
      </w:r>
      <w:r>
        <w:rPr>
          <w:rFonts w:hint="cs"/>
          <w:rtl/>
        </w:rPr>
        <w:t xml:space="preserve">י </w:t>
      </w:r>
      <w:bookmarkStart w:id="1031" w:name="_ETM_Q1_548000"/>
      <w:bookmarkEnd w:id="1031"/>
      <w:r>
        <w:rPr>
          <w:rFonts w:hint="cs"/>
          <w:rtl/>
        </w:rPr>
        <w:t>את</w:t>
      </w:r>
      <w:r>
        <w:rPr>
          <w:rtl/>
        </w:rPr>
        <w:t xml:space="preserve"> </w:t>
      </w:r>
      <w:bookmarkStart w:id="1032" w:name="_ETM_Q1_554550"/>
      <w:bookmarkEnd w:id="1032"/>
      <w:r>
        <w:rPr>
          <w:rtl/>
        </w:rPr>
        <w:t xml:space="preserve">החוק </w:t>
      </w:r>
      <w:bookmarkStart w:id="1033" w:name="_ETM_Q1_554790"/>
      <w:bookmarkEnd w:id="1033"/>
      <w:r>
        <w:rPr>
          <w:rtl/>
        </w:rPr>
        <w:t xml:space="preserve">בקריאה </w:t>
      </w:r>
      <w:bookmarkStart w:id="1034" w:name="_ETM_Q1_555150"/>
      <w:bookmarkEnd w:id="1034"/>
      <w:r>
        <w:rPr>
          <w:rtl/>
        </w:rPr>
        <w:t>הראשונה</w:t>
      </w:r>
      <w:r>
        <w:rPr>
          <w:rFonts w:hint="cs"/>
          <w:rtl/>
        </w:rPr>
        <w:t>.</w:t>
      </w:r>
      <w:r>
        <w:rPr>
          <w:rtl/>
        </w:rPr>
        <w:t xml:space="preserve"> </w:t>
      </w:r>
      <w:bookmarkStart w:id="1035" w:name="_ETM_Q1_556400"/>
      <w:bookmarkEnd w:id="1035"/>
      <w:r>
        <w:rPr>
          <w:rtl/>
        </w:rPr>
        <w:t xml:space="preserve">על </w:t>
      </w:r>
      <w:bookmarkStart w:id="1036" w:name="_ETM_Q1_556520"/>
      <w:bookmarkEnd w:id="1036"/>
      <w:r>
        <w:rPr>
          <w:rtl/>
        </w:rPr>
        <w:t xml:space="preserve">העניין </w:t>
      </w:r>
      <w:bookmarkStart w:id="1037" w:name="_ETM_Q1_556790"/>
      <w:bookmarkEnd w:id="1037"/>
      <w:r>
        <w:rPr>
          <w:rtl/>
        </w:rPr>
        <w:t xml:space="preserve">הזה </w:t>
      </w:r>
      <w:bookmarkStart w:id="1038" w:name="_ETM_Q1_557000"/>
      <w:bookmarkEnd w:id="1038"/>
      <w:r>
        <w:rPr>
          <w:rtl/>
        </w:rPr>
        <w:t xml:space="preserve">מגיע </w:t>
      </w:r>
      <w:bookmarkStart w:id="1039" w:name="_ETM_Q1_557300"/>
      <w:bookmarkEnd w:id="1039"/>
      <w:r>
        <w:rPr>
          <w:rFonts w:hint="cs"/>
          <w:rtl/>
        </w:rPr>
        <w:t>בהחלט ק</w:t>
      </w:r>
      <w:bookmarkStart w:id="1040" w:name="_ETM_Q1_557600"/>
      <w:bookmarkEnd w:id="1040"/>
      <w:r>
        <w:rPr>
          <w:rtl/>
        </w:rPr>
        <w:t xml:space="preserve">רדיט </w:t>
      </w:r>
      <w:bookmarkStart w:id="1041" w:name="_ETM_Q1_557990"/>
      <w:bookmarkEnd w:id="1041"/>
      <w:r>
        <w:rPr>
          <w:rtl/>
        </w:rPr>
        <w:t xml:space="preserve">גם </w:t>
      </w:r>
      <w:bookmarkStart w:id="1042" w:name="_ETM_Q1_558200"/>
      <w:bookmarkEnd w:id="1042"/>
      <w:r>
        <w:rPr>
          <w:rtl/>
        </w:rPr>
        <w:t xml:space="preserve">לעבודה </w:t>
      </w:r>
      <w:bookmarkStart w:id="1043" w:name="_ETM_Q1_558590"/>
      <w:bookmarkEnd w:id="1043"/>
      <w:r>
        <w:rPr>
          <w:rtl/>
        </w:rPr>
        <w:t xml:space="preserve">שנעשתה </w:t>
      </w:r>
      <w:bookmarkStart w:id="1044" w:name="_ETM_Q1_559070"/>
      <w:bookmarkEnd w:id="1044"/>
      <w:r>
        <w:rPr>
          <w:rtl/>
        </w:rPr>
        <w:t xml:space="preserve">בתקופת </w:t>
      </w:r>
      <w:bookmarkStart w:id="1045" w:name="_ETM_Q1_559790"/>
      <w:bookmarkEnd w:id="1045"/>
      <w:r>
        <w:rPr>
          <w:rtl/>
        </w:rPr>
        <w:t>קודמי</w:t>
      </w:r>
      <w:r w:rsidR="00D6616B">
        <w:rPr>
          <w:rFonts w:hint="cs"/>
          <w:rtl/>
        </w:rPr>
        <w:t>,</w:t>
      </w:r>
      <w:r>
        <w:rPr>
          <w:rtl/>
        </w:rPr>
        <w:t xml:space="preserve"> </w:t>
      </w:r>
      <w:bookmarkStart w:id="1046" w:name="_ETM_Q1_560240"/>
      <w:bookmarkEnd w:id="1046"/>
      <w:r>
        <w:rPr>
          <w:rtl/>
        </w:rPr>
        <w:t xml:space="preserve">השר </w:t>
      </w:r>
      <w:bookmarkStart w:id="1047" w:name="_ETM_Q1_560570"/>
      <w:bookmarkEnd w:id="1047"/>
      <w:r>
        <w:rPr>
          <w:rtl/>
        </w:rPr>
        <w:t xml:space="preserve">גדעון </w:t>
      </w:r>
      <w:bookmarkStart w:id="1048" w:name="_ETM_Q1_560870"/>
      <w:bookmarkEnd w:id="1048"/>
      <w:r>
        <w:rPr>
          <w:rtl/>
        </w:rPr>
        <w:t>סער</w:t>
      </w:r>
      <w:bookmarkStart w:id="1049" w:name="_ETM_Q1_561260"/>
      <w:bookmarkEnd w:id="1049"/>
      <w:r>
        <w:rPr>
          <w:rFonts w:hint="cs"/>
          <w:rtl/>
        </w:rPr>
        <w:t xml:space="preserve">. </w:t>
      </w:r>
      <w:r>
        <w:rPr>
          <w:rtl/>
        </w:rPr>
        <w:t xml:space="preserve">אני </w:t>
      </w:r>
      <w:bookmarkStart w:id="1050" w:name="_ETM_Q1_561500"/>
      <w:bookmarkEnd w:id="1050"/>
      <w:r>
        <w:rPr>
          <w:rtl/>
        </w:rPr>
        <w:t xml:space="preserve">חושב </w:t>
      </w:r>
      <w:bookmarkStart w:id="1051" w:name="_ETM_Q1_561679"/>
      <w:bookmarkEnd w:id="1051"/>
      <w:r>
        <w:rPr>
          <w:rtl/>
        </w:rPr>
        <w:t xml:space="preserve">שהחוק </w:t>
      </w:r>
      <w:bookmarkStart w:id="1052" w:name="_ETM_Q1_562010"/>
      <w:bookmarkEnd w:id="1052"/>
      <w:r>
        <w:rPr>
          <w:rtl/>
        </w:rPr>
        <w:t xml:space="preserve">הזה </w:t>
      </w:r>
      <w:bookmarkStart w:id="1053" w:name="_ETM_Q1_562250"/>
      <w:bookmarkEnd w:id="1053"/>
      <w:r>
        <w:rPr>
          <w:rtl/>
        </w:rPr>
        <w:t>חשוב</w:t>
      </w:r>
      <w:r>
        <w:rPr>
          <w:rFonts w:hint="cs"/>
          <w:rtl/>
        </w:rPr>
        <w:t>.</w:t>
      </w:r>
      <w:r>
        <w:rPr>
          <w:rtl/>
        </w:rPr>
        <w:t xml:space="preserve"> </w:t>
      </w:r>
      <w:bookmarkStart w:id="1054" w:name="_ETM_Q1_563390"/>
      <w:bookmarkEnd w:id="1054"/>
      <w:r>
        <w:rPr>
          <w:rtl/>
        </w:rPr>
        <w:t xml:space="preserve">אני </w:t>
      </w:r>
      <w:bookmarkStart w:id="1055" w:name="_ETM_Q1_563630"/>
      <w:bookmarkEnd w:id="1055"/>
      <w:r>
        <w:rPr>
          <w:rtl/>
        </w:rPr>
        <w:t xml:space="preserve">אשמח </w:t>
      </w:r>
      <w:bookmarkStart w:id="1056" w:name="_ETM_Q1_563960"/>
      <w:bookmarkEnd w:id="1056"/>
      <w:r>
        <w:rPr>
          <w:rtl/>
        </w:rPr>
        <w:t xml:space="preserve">אם </w:t>
      </w:r>
      <w:bookmarkStart w:id="1057" w:name="_ETM_Q1_564080"/>
      <w:bookmarkEnd w:id="1057"/>
      <w:r>
        <w:rPr>
          <w:rtl/>
        </w:rPr>
        <w:t xml:space="preserve">תהיה </w:t>
      </w:r>
      <w:bookmarkStart w:id="1058" w:name="_ETM_Q1_564320"/>
      <w:bookmarkEnd w:id="1058"/>
      <w:r>
        <w:rPr>
          <w:rtl/>
        </w:rPr>
        <w:t xml:space="preserve">התגייסות </w:t>
      </w:r>
      <w:bookmarkStart w:id="1059" w:name="_ETM_Q1_565190"/>
      <w:bookmarkEnd w:id="1059"/>
      <w:r>
        <w:rPr>
          <w:rtl/>
        </w:rPr>
        <w:t xml:space="preserve">לקדם </w:t>
      </w:r>
      <w:bookmarkStart w:id="1060" w:name="_ETM_Q1_565700"/>
      <w:bookmarkEnd w:id="1060"/>
      <w:r>
        <w:rPr>
          <w:rtl/>
        </w:rPr>
        <w:t>אותו</w:t>
      </w:r>
      <w:r w:rsidR="00D6616B">
        <w:rPr>
          <w:rFonts w:hint="cs"/>
          <w:rtl/>
        </w:rPr>
        <w:t>.</w:t>
      </w:r>
      <w:r>
        <w:rPr>
          <w:rtl/>
        </w:rPr>
        <w:t xml:space="preserve"> </w:t>
      </w:r>
      <w:bookmarkStart w:id="1061" w:name="_ETM_Q1_565970"/>
      <w:bookmarkEnd w:id="1061"/>
      <w:r>
        <w:rPr>
          <w:rtl/>
        </w:rPr>
        <w:t xml:space="preserve">אם </w:t>
      </w:r>
      <w:bookmarkStart w:id="1062" w:name="_ETM_Q1_566090"/>
      <w:bookmarkEnd w:id="1062"/>
      <w:r>
        <w:rPr>
          <w:rtl/>
        </w:rPr>
        <w:t xml:space="preserve">היו </w:t>
      </w:r>
      <w:bookmarkStart w:id="1063" w:name="_ETM_Q1_566300"/>
      <w:bookmarkEnd w:id="1063"/>
      <w:r>
        <w:rPr>
          <w:rtl/>
        </w:rPr>
        <w:t xml:space="preserve">הסכמות </w:t>
      </w:r>
      <w:bookmarkStart w:id="1064" w:name="_ETM_Q1_567290"/>
      <w:bookmarkEnd w:id="1064"/>
      <w:r>
        <w:rPr>
          <w:rtl/>
        </w:rPr>
        <w:t xml:space="preserve">שעל </w:t>
      </w:r>
      <w:bookmarkStart w:id="1065" w:name="_ETM_Q1_567590"/>
      <w:bookmarkEnd w:id="1065"/>
      <w:r>
        <w:rPr>
          <w:rtl/>
        </w:rPr>
        <w:t xml:space="preserve">הנושא </w:t>
      </w:r>
      <w:bookmarkStart w:id="1066" w:name="_ETM_Q1_567980"/>
      <w:bookmarkEnd w:id="1066"/>
      <w:r>
        <w:rPr>
          <w:rtl/>
        </w:rPr>
        <w:t xml:space="preserve">הזה </w:t>
      </w:r>
      <w:bookmarkStart w:id="1067" w:name="_ETM_Q1_568340"/>
      <w:bookmarkEnd w:id="1067"/>
      <w:r>
        <w:rPr>
          <w:rtl/>
        </w:rPr>
        <w:t xml:space="preserve">לא </w:t>
      </w:r>
      <w:bookmarkStart w:id="1068" w:name="_ETM_Q1_568429"/>
      <w:bookmarkEnd w:id="1068"/>
      <w:r>
        <w:rPr>
          <w:rtl/>
        </w:rPr>
        <w:t xml:space="preserve">עושים </w:t>
      </w:r>
      <w:bookmarkStart w:id="1069" w:name="_ETM_Q1_568700"/>
      <w:bookmarkEnd w:id="1069"/>
      <w:proofErr w:type="spellStart"/>
      <w:r>
        <w:rPr>
          <w:rtl/>
        </w:rPr>
        <w:t>פיליבסטרים</w:t>
      </w:r>
      <w:proofErr w:type="spellEnd"/>
      <w:r>
        <w:rPr>
          <w:rtl/>
        </w:rPr>
        <w:t xml:space="preserve"> </w:t>
      </w:r>
      <w:bookmarkStart w:id="1070" w:name="_ETM_Q1_569480"/>
      <w:bookmarkEnd w:id="1070"/>
      <w:proofErr w:type="spellStart"/>
      <w:r>
        <w:rPr>
          <w:rtl/>
        </w:rPr>
        <w:t>וכו</w:t>
      </w:r>
      <w:proofErr w:type="spellEnd"/>
      <w:r w:rsidR="00D6616B">
        <w:rPr>
          <w:rFonts w:hint="cs"/>
          <w:rtl/>
        </w:rPr>
        <w:t>',</w:t>
      </w:r>
      <w:r>
        <w:rPr>
          <w:rFonts w:hint="cs"/>
          <w:rtl/>
        </w:rPr>
        <w:t xml:space="preserve"> </w:t>
      </w:r>
      <w:bookmarkStart w:id="1071" w:name="_ETM_Q1_569929"/>
      <w:bookmarkEnd w:id="1071"/>
      <w:r>
        <w:rPr>
          <w:rtl/>
        </w:rPr>
        <w:t xml:space="preserve">אז </w:t>
      </w:r>
      <w:bookmarkStart w:id="1072" w:name="_ETM_Q1_570200"/>
      <w:bookmarkEnd w:id="1072"/>
      <w:r>
        <w:rPr>
          <w:rtl/>
        </w:rPr>
        <w:t xml:space="preserve">יכול </w:t>
      </w:r>
      <w:bookmarkStart w:id="1073" w:name="_ETM_Q1_570470"/>
      <w:bookmarkEnd w:id="1073"/>
      <w:r>
        <w:rPr>
          <w:rtl/>
        </w:rPr>
        <w:t xml:space="preserve">להיות </w:t>
      </w:r>
      <w:bookmarkStart w:id="1074" w:name="_ETM_Q1_570679"/>
      <w:bookmarkEnd w:id="1074"/>
      <w:r>
        <w:rPr>
          <w:rtl/>
        </w:rPr>
        <w:t xml:space="preserve">שהוא </w:t>
      </w:r>
      <w:bookmarkStart w:id="1075" w:name="_ETM_Q1_570860"/>
      <w:bookmarkEnd w:id="1075"/>
      <w:r>
        <w:rPr>
          <w:rtl/>
        </w:rPr>
        <w:t xml:space="preserve">יוכל </w:t>
      </w:r>
      <w:bookmarkStart w:id="1076" w:name="_ETM_Q1_571190"/>
      <w:bookmarkEnd w:id="1076"/>
      <w:r>
        <w:rPr>
          <w:rtl/>
        </w:rPr>
        <w:t xml:space="preserve">להתקדם </w:t>
      </w:r>
      <w:bookmarkStart w:id="1077" w:name="_ETM_Q1_571670"/>
      <w:bookmarkEnd w:id="1077"/>
      <w:r>
        <w:rPr>
          <w:rtl/>
        </w:rPr>
        <w:t xml:space="preserve">הרבה </w:t>
      </w:r>
      <w:bookmarkStart w:id="1078" w:name="_ETM_Q1_571940"/>
      <w:bookmarkEnd w:id="1078"/>
      <w:r>
        <w:rPr>
          <w:rtl/>
        </w:rPr>
        <w:t xml:space="preserve">יותר </w:t>
      </w:r>
      <w:bookmarkStart w:id="1079" w:name="_ETM_Q1_572270"/>
      <w:bookmarkEnd w:id="1079"/>
      <w:r>
        <w:rPr>
          <w:rFonts w:hint="cs"/>
          <w:rtl/>
        </w:rPr>
        <w:t xml:space="preserve">מהר. </w:t>
      </w:r>
      <w:bookmarkStart w:id="1080" w:name="_ETM_Q1_572480"/>
      <w:bookmarkStart w:id="1081" w:name="_ETM_Q1_574080"/>
      <w:bookmarkEnd w:id="1080"/>
      <w:bookmarkEnd w:id="1081"/>
    </w:p>
    <w:p w:rsidR="000B0163" w:rsidRDefault="000B0163" w:rsidP="00555482">
      <w:pPr>
        <w:rPr>
          <w:rtl/>
        </w:rPr>
      </w:pPr>
      <w:bookmarkStart w:id="1082" w:name="_ETM_Q1_570000"/>
      <w:bookmarkEnd w:id="1082"/>
    </w:p>
    <w:p w:rsidR="000B0163" w:rsidRDefault="000B0163" w:rsidP="000A5001">
      <w:pPr>
        <w:pStyle w:val="af5"/>
        <w:keepNext/>
        <w:rPr>
          <w:rtl/>
        </w:rPr>
      </w:pPr>
      <w:bookmarkStart w:id="1083" w:name="ET_interruption_6156_23"/>
      <w:r w:rsidRPr="000A5001">
        <w:rPr>
          <w:rStyle w:val="TagStyle"/>
          <w:rtl/>
        </w:rPr>
        <w:t xml:space="preserve"> &lt;&lt; קריאה &gt;&gt; </w:t>
      </w:r>
      <w:r>
        <w:rPr>
          <w:rtl/>
        </w:rPr>
        <w:t>גלעד קריב (העבודה):</w:t>
      </w:r>
      <w:r w:rsidRPr="000A5001">
        <w:rPr>
          <w:rStyle w:val="TagStyle"/>
          <w:rtl/>
        </w:rPr>
        <w:t xml:space="preserve"> &lt;&lt; קריאה &gt;&gt;</w:t>
      </w:r>
      <w:r>
        <w:rPr>
          <w:rtl/>
        </w:rPr>
        <w:t xml:space="preserve"> </w:t>
      </w:r>
      <w:bookmarkEnd w:id="1083"/>
    </w:p>
    <w:p w:rsidR="000B0163" w:rsidRDefault="000B0163" w:rsidP="007B1E8C">
      <w:pPr>
        <w:rPr>
          <w:rtl/>
        </w:rPr>
      </w:pPr>
    </w:p>
    <w:p w:rsidR="000B0163" w:rsidRDefault="007B1E8C" w:rsidP="007B1E8C">
      <w:pPr>
        <w:rPr>
          <w:rtl/>
        </w:rPr>
      </w:pPr>
      <w:bookmarkStart w:id="1084" w:name="_ETM_Q1_573000"/>
      <w:bookmarkEnd w:id="1084"/>
      <w:r>
        <w:rPr>
          <w:rFonts w:hint="cs"/>
          <w:rtl/>
        </w:rPr>
        <w:t>– – –</w:t>
      </w:r>
    </w:p>
    <w:p w:rsidR="000B0163" w:rsidRDefault="000B0163" w:rsidP="000A5001">
      <w:pPr>
        <w:rPr>
          <w:rtl/>
        </w:rPr>
      </w:pPr>
    </w:p>
    <w:p w:rsidR="000B0163" w:rsidRDefault="000B0163" w:rsidP="000A5001">
      <w:pPr>
        <w:pStyle w:val="-"/>
        <w:keepNext/>
        <w:rPr>
          <w:rtl/>
        </w:rPr>
      </w:pPr>
      <w:bookmarkStart w:id="1085" w:name="ET_speakercontinue_6392_24"/>
      <w:r w:rsidRPr="000A5001">
        <w:rPr>
          <w:rStyle w:val="TagStyle"/>
          <w:rtl/>
        </w:rPr>
        <w:t xml:space="preserve"> &lt;&lt; דובר_המשך &gt;&gt; </w:t>
      </w:r>
      <w:r>
        <w:rPr>
          <w:rtl/>
        </w:rPr>
        <w:t>שר המשפטים יריב לוין:</w:t>
      </w:r>
      <w:r w:rsidRPr="000A5001">
        <w:rPr>
          <w:rStyle w:val="TagStyle"/>
          <w:rtl/>
        </w:rPr>
        <w:t xml:space="preserve"> &lt;&lt; דובר_המשך &gt;&gt;</w:t>
      </w:r>
      <w:r>
        <w:rPr>
          <w:rtl/>
        </w:rPr>
        <w:t xml:space="preserve"> </w:t>
      </w:r>
      <w:bookmarkEnd w:id="1085"/>
    </w:p>
    <w:p w:rsidR="000B0163" w:rsidRDefault="000B0163" w:rsidP="007B1E8C">
      <w:pPr>
        <w:rPr>
          <w:rtl/>
        </w:rPr>
      </w:pPr>
    </w:p>
    <w:p w:rsidR="000B0163" w:rsidRDefault="000B0163" w:rsidP="00D6616B">
      <w:pPr>
        <w:rPr>
          <w:rtl/>
        </w:rPr>
      </w:pPr>
      <w:bookmarkStart w:id="1086" w:name="_ETM_Q1_574000"/>
      <w:bookmarkStart w:id="1087" w:name="_ETM_Q1_582000"/>
      <w:bookmarkEnd w:id="1086"/>
      <w:bookmarkEnd w:id="1087"/>
      <w:r>
        <w:rPr>
          <w:rtl/>
        </w:rPr>
        <w:t xml:space="preserve">יש </w:t>
      </w:r>
      <w:bookmarkStart w:id="1088" w:name="_ETM_Q1_575939"/>
      <w:bookmarkEnd w:id="1088"/>
      <w:r>
        <w:rPr>
          <w:rFonts w:hint="cs"/>
          <w:rtl/>
        </w:rPr>
        <w:t xml:space="preserve">הצעה </w:t>
      </w:r>
      <w:bookmarkStart w:id="1089" w:name="_ETM_Q1_576330"/>
      <w:bookmarkEnd w:id="1089"/>
      <w:r>
        <w:rPr>
          <w:rtl/>
        </w:rPr>
        <w:t xml:space="preserve">שהעברתי </w:t>
      </w:r>
      <w:bookmarkStart w:id="1090" w:name="_ETM_Q1_577469"/>
      <w:bookmarkEnd w:id="1090"/>
      <w:r>
        <w:rPr>
          <w:rtl/>
        </w:rPr>
        <w:t xml:space="preserve">בקריאה </w:t>
      </w:r>
      <w:bookmarkStart w:id="1091" w:name="_ETM_Q1_577979"/>
      <w:bookmarkEnd w:id="1091"/>
      <w:r>
        <w:rPr>
          <w:rtl/>
        </w:rPr>
        <w:t>ראשונה</w:t>
      </w:r>
      <w:r>
        <w:rPr>
          <w:rFonts w:hint="cs"/>
          <w:rtl/>
        </w:rPr>
        <w:t>,</w:t>
      </w:r>
      <w:r>
        <w:rPr>
          <w:rtl/>
        </w:rPr>
        <w:t xml:space="preserve"> </w:t>
      </w:r>
      <w:bookmarkStart w:id="1092" w:name="_ETM_Q1_580010"/>
      <w:bookmarkEnd w:id="1092"/>
      <w:r>
        <w:rPr>
          <w:rtl/>
        </w:rPr>
        <w:t xml:space="preserve">בעקבות </w:t>
      </w:r>
      <w:bookmarkStart w:id="1093" w:name="_ETM_Q1_582250"/>
      <w:bookmarkEnd w:id="1093"/>
      <w:r>
        <w:rPr>
          <w:rtl/>
        </w:rPr>
        <w:t xml:space="preserve">דיונים </w:t>
      </w:r>
      <w:bookmarkStart w:id="1094" w:name="_ETM_Q1_582730"/>
      <w:bookmarkEnd w:id="1094"/>
      <w:r>
        <w:rPr>
          <w:rtl/>
        </w:rPr>
        <w:t xml:space="preserve">שהיו </w:t>
      </w:r>
      <w:bookmarkStart w:id="1095" w:name="_ETM_Q1_583150"/>
      <w:bookmarkEnd w:id="1095"/>
      <w:r>
        <w:rPr>
          <w:rtl/>
        </w:rPr>
        <w:t xml:space="preserve">לי </w:t>
      </w:r>
      <w:bookmarkStart w:id="1096" w:name="_ETM_Q1_583510"/>
      <w:bookmarkEnd w:id="1096"/>
      <w:r>
        <w:rPr>
          <w:rtl/>
        </w:rPr>
        <w:t xml:space="preserve">גם </w:t>
      </w:r>
      <w:bookmarkStart w:id="1097" w:name="_ETM_Q1_583780"/>
      <w:bookmarkEnd w:id="1097"/>
      <w:r>
        <w:rPr>
          <w:rtl/>
        </w:rPr>
        <w:t xml:space="preserve">עם </w:t>
      </w:r>
      <w:bookmarkStart w:id="1098" w:name="_ETM_Q1_584110"/>
      <w:bookmarkEnd w:id="1098"/>
      <w:r>
        <w:rPr>
          <w:rtl/>
        </w:rPr>
        <w:t xml:space="preserve">נשיאת </w:t>
      </w:r>
      <w:bookmarkStart w:id="1099" w:name="_ETM_Q1_584710"/>
      <w:bookmarkEnd w:id="1099"/>
      <w:r>
        <w:rPr>
          <w:rtl/>
        </w:rPr>
        <w:t xml:space="preserve">בית </w:t>
      </w:r>
      <w:bookmarkStart w:id="1100" w:name="_ETM_Q1_584950"/>
      <w:bookmarkEnd w:id="1100"/>
      <w:r>
        <w:rPr>
          <w:rtl/>
        </w:rPr>
        <w:t xml:space="preserve">המשפט </w:t>
      </w:r>
      <w:bookmarkStart w:id="1101" w:name="_ETM_Q1_585370"/>
      <w:bookmarkEnd w:id="1101"/>
      <w:r>
        <w:rPr>
          <w:rtl/>
        </w:rPr>
        <w:t xml:space="preserve">העליון </w:t>
      </w:r>
      <w:bookmarkStart w:id="1102" w:name="_ETM_Q1_586120"/>
      <w:bookmarkEnd w:id="1102"/>
      <w:r>
        <w:rPr>
          <w:rtl/>
        </w:rPr>
        <w:t xml:space="preserve">בנושא </w:t>
      </w:r>
      <w:bookmarkStart w:id="1103" w:name="_ETM_Q1_588130"/>
      <w:bookmarkEnd w:id="1103"/>
      <w:r>
        <w:rPr>
          <w:rtl/>
        </w:rPr>
        <w:t xml:space="preserve">הרחבת </w:t>
      </w:r>
      <w:bookmarkStart w:id="1104" w:name="_ETM_Q1_588760"/>
      <w:bookmarkEnd w:id="1104"/>
      <w:r>
        <w:rPr>
          <w:rtl/>
        </w:rPr>
        <w:t xml:space="preserve">האפשרות </w:t>
      </w:r>
      <w:bookmarkStart w:id="1105" w:name="_ETM_Q1_589330"/>
      <w:bookmarkEnd w:id="1105"/>
      <w:r>
        <w:rPr>
          <w:rtl/>
        </w:rPr>
        <w:t xml:space="preserve">למינוי </w:t>
      </w:r>
      <w:bookmarkStart w:id="1106" w:name="_ETM_Q1_589720"/>
      <w:bookmarkEnd w:id="1106"/>
      <w:r>
        <w:rPr>
          <w:rtl/>
        </w:rPr>
        <w:t xml:space="preserve">שופט </w:t>
      </w:r>
      <w:bookmarkStart w:id="1107" w:name="_ETM_Q1_590440"/>
      <w:bookmarkEnd w:id="1107"/>
      <w:r>
        <w:rPr>
          <w:rtl/>
        </w:rPr>
        <w:t>עמית</w:t>
      </w:r>
      <w:r>
        <w:rPr>
          <w:rFonts w:hint="cs"/>
          <w:rtl/>
        </w:rPr>
        <w:t>,</w:t>
      </w:r>
      <w:r>
        <w:rPr>
          <w:rtl/>
        </w:rPr>
        <w:t xml:space="preserve"> </w:t>
      </w:r>
      <w:bookmarkStart w:id="1108" w:name="_ETM_Q1_591160"/>
      <w:bookmarkEnd w:id="1108"/>
      <w:r>
        <w:rPr>
          <w:rtl/>
        </w:rPr>
        <w:t xml:space="preserve">כדי </w:t>
      </w:r>
      <w:bookmarkStart w:id="1109" w:name="_ETM_Q1_591429"/>
      <w:bookmarkEnd w:id="1109"/>
      <w:r>
        <w:rPr>
          <w:rtl/>
        </w:rPr>
        <w:t xml:space="preserve">לטפל </w:t>
      </w:r>
      <w:bookmarkStart w:id="1110" w:name="_ETM_Q1_591820"/>
      <w:bookmarkEnd w:id="1110"/>
      <w:r>
        <w:rPr>
          <w:rtl/>
        </w:rPr>
        <w:t xml:space="preserve">בבעיה </w:t>
      </w:r>
      <w:bookmarkStart w:id="1111" w:name="_ETM_Q1_592360"/>
      <w:bookmarkEnd w:id="1111"/>
      <w:r>
        <w:rPr>
          <w:rtl/>
        </w:rPr>
        <w:t>שעל</w:t>
      </w:r>
      <w:r>
        <w:rPr>
          <w:rFonts w:hint="cs"/>
          <w:rtl/>
        </w:rPr>
        <w:t xml:space="preserve"> </w:t>
      </w:r>
      <w:r>
        <w:rPr>
          <w:rtl/>
        </w:rPr>
        <w:t xml:space="preserve">פי </w:t>
      </w:r>
      <w:bookmarkStart w:id="1112" w:name="_ETM_Q1_592750"/>
      <w:bookmarkEnd w:id="1112"/>
      <w:r>
        <w:rPr>
          <w:rtl/>
        </w:rPr>
        <w:t xml:space="preserve">החוק </w:t>
      </w:r>
      <w:bookmarkStart w:id="1113" w:name="_ETM_Q1_593020"/>
      <w:bookmarkEnd w:id="1113"/>
      <w:r>
        <w:rPr>
          <w:rtl/>
        </w:rPr>
        <w:t xml:space="preserve">הקיים </w:t>
      </w:r>
      <w:bookmarkStart w:id="1114" w:name="_ETM_Q1_593410"/>
      <w:bookmarkEnd w:id="1114"/>
      <w:r>
        <w:rPr>
          <w:rtl/>
        </w:rPr>
        <w:t xml:space="preserve">שופט </w:t>
      </w:r>
      <w:bookmarkStart w:id="1115" w:name="_ETM_Q1_593770"/>
      <w:bookmarkEnd w:id="1115"/>
      <w:r>
        <w:rPr>
          <w:rFonts w:hint="cs"/>
          <w:rtl/>
        </w:rPr>
        <w:t xml:space="preserve">עמית </w:t>
      </w:r>
      <w:bookmarkStart w:id="1116" w:name="_ETM_Q1_595160"/>
      <w:bookmarkStart w:id="1117" w:name="_ETM_Q1_595309"/>
      <w:bookmarkEnd w:id="1116"/>
      <w:bookmarkEnd w:id="1117"/>
      <w:r>
        <w:rPr>
          <w:rtl/>
        </w:rPr>
        <w:t xml:space="preserve">יכול </w:t>
      </w:r>
      <w:bookmarkStart w:id="1118" w:name="_ETM_Q1_595580"/>
      <w:bookmarkEnd w:id="1118"/>
      <w:r>
        <w:rPr>
          <w:rtl/>
        </w:rPr>
        <w:t xml:space="preserve">להתמנות </w:t>
      </w:r>
      <w:bookmarkStart w:id="1119" w:name="_ETM_Q1_596270"/>
      <w:bookmarkEnd w:id="1119"/>
      <w:r>
        <w:rPr>
          <w:rtl/>
        </w:rPr>
        <w:t xml:space="preserve">רק </w:t>
      </w:r>
      <w:bookmarkStart w:id="1120" w:name="_ETM_Q1_597070"/>
      <w:bookmarkEnd w:id="1120"/>
      <w:r>
        <w:rPr>
          <w:rtl/>
        </w:rPr>
        <w:t xml:space="preserve">במצב </w:t>
      </w:r>
      <w:bookmarkStart w:id="1121" w:name="_ETM_Q1_597640"/>
      <w:bookmarkEnd w:id="1121"/>
      <w:r>
        <w:rPr>
          <w:rtl/>
        </w:rPr>
        <w:t xml:space="preserve">שהוא </w:t>
      </w:r>
      <w:bookmarkStart w:id="1122" w:name="_ETM_Q1_600789"/>
      <w:bookmarkEnd w:id="1122"/>
      <w:r>
        <w:rPr>
          <w:rtl/>
        </w:rPr>
        <w:t xml:space="preserve">נמצא </w:t>
      </w:r>
      <w:r>
        <w:rPr>
          <w:rFonts w:hint="cs"/>
          <w:rtl/>
        </w:rPr>
        <w:t>בהסדר של פנסיה</w:t>
      </w:r>
      <w:bookmarkStart w:id="1123" w:name="_ETM_Q1_596000"/>
      <w:bookmarkEnd w:id="1123"/>
      <w:r>
        <w:rPr>
          <w:rFonts w:hint="cs"/>
          <w:rtl/>
        </w:rPr>
        <w:t xml:space="preserve"> תקציבית. </w:t>
      </w:r>
      <w:bookmarkStart w:id="1124" w:name="TOR_Q2"/>
      <w:bookmarkStart w:id="1125" w:name="_ETM_Q2_357913"/>
      <w:bookmarkEnd w:id="1124"/>
      <w:bookmarkEnd w:id="1125"/>
      <w:r>
        <w:rPr>
          <w:rFonts w:hint="cs"/>
          <w:rtl/>
          <w:lang w:eastAsia="he-IL"/>
        </w:rPr>
        <w:t xml:space="preserve">מטבע </w:t>
      </w:r>
      <w:bookmarkStart w:id="1126" w:name="_ETM_Q2_179950"/>
      <w:bookmarkEnd w:id="1126"/>
      <w:r>
        <w:rPr>
          <w:rFonts w:hint="cs"/>
          <w:rtl/>
          <w:lang w:eastAsia="he-IL"/>
        </w:rPr>
        <w:t>הדברים הולכים ומתמעטים הפורשים האלה</w:t>
      </w:r>
      <w:bookmarkStart w:id="1127" w:name="_ETM_Q2_182805"/>
      <w:bookmarkEnd w:id="1127"/>
      <w:r>
        <w:rPr>
          <w:rFonts w:hint="cs"/>
          <w:rtl/>
          <w:lang w:eastAsia="he-IL"/>
        </w:rPr>
        <w:t xml:space="preserve">, ויש יותר </w:t>
      </w:r>
      <w:bookmarkStart w:id="1128" w:name="_ETM_Q2_183746"/>
      <w:bookmarkEnd w:id="1128"/>
      <w:r>
        <w:rPr>
          <w:rFonts w:hint="cs"/>
          <w:rtl/>
          <w:lang w:eastAsia="he-IL"/>
        </w:rPr>
        <w:t xml:space="preserve">שופטים שכבר </w:t>
      </w:r>
      <w:bookmarkStart w:id="1129" w:name="_ETM_Q2_185017"/>
      <w:bookmarkEnd w:id="1129"/>
      <w:r>
        <w:rPr>
          <w:rFonts w:hint="cs"/>
          <w:rtl/>
          <w:lang w:eastAsia="he-IL"/>
        </w:rPr>
        <w:t>נמצאים</w:t>
      </w:r>
      <w:bookmarkStart w:id="1130" w:name="_ETM_Q2_186042"/>
      <w:bookmarkEnd w:id="1130"/>
      <w:r>
        <w:rPr>
          <w:rFonts w:hint="cs"/>
          <w:rtl/>
          <w:lang w:eastAsia="he-IL"/>
        </w:rPr>
        <w:t xml:space="preserve"> בהסדר של פנסיה צוברת, וכדי</w:t>
      </w:r>
      <w:bookmarkStart w:id="1131" w:name="_ETM_Q2_187536"/>
      <w:bookmarkEnd w:id="1131"/>
      <w:r>
        <w:rPr>
          <w:rFonts w:hint="cs"/>
          <w:rtl/>
          <w:lang w:eastAsia="he-IL"/>
        </w:rPr>
        <w:t xml:space="preserve"> לא לחסום אותם ואת</w:t>
      </w:r>
      <w:bookmarkStart w:id="1132" w:name="_ETM_Q2_193850"/>
      <w:bookmarkStart w:id="1133" w:name="_ETM_Q2_189236"/>
      <w:bookmarkStart w:id="1134" w:name="_ETM_Q2_153655"/>
      <w:bookmarkStart w:id="1135" w:name="_ETM_Q2_153717"/>
      <w:bookmarkStart w:id="1136" w:name="_ETM_Q2_169005"/>
      <w:bookmarkStart w:id="1137" w:name="_ETM_Q2_164535"/>
      <w:bookmarkStart w:id="1138" w:name="_ETM_Q2_146495"/>
      <w:bookmarkStart w:id="1139" w:name="_ETM_Q2_180539"/>
      <w:bookmarkStart w:id="1140" w:name="_ETM_Q2_180900"/>
      <w:bookmarkStart w:id="1141" w:name="_ETM_Q2_185626"/>
      <w:bookmarkEnd w:id="1132"/>
      <w:bookmarkEnd w:id="1133"/>
      <w:bookmarkEnd w:id="1134"/>
      <w:bookmarkEnd w:id="1135"/>
      <w:bookmarkEnd w:id="1136"/>
      <w:bookmarkEnd w:id="1137"/>
      <w:bookmarkEnd w:id="1138"/>
      <w:bookmarkEnd w:id="1139"/>
      <w:bookmarkEnd w:id="1140"/>
      <w:bookmarkEnd w:id="1141"/>
      <w:r>
        <w:rPr>
          <w:rtl/>
        </w:rPr>
        <w:t xml:space="preserve"> </w:t>
      </w:r>
      <w:bookmarkStart w:id="1142" w:name="_ETM_Q2_192570"/>
      <w:bookmarkEnd w:id="1142"/>
      <w:r>
        <w:rPr>
          <w:rtl/>
        </w:rPr>
        <w:t xml:space="preserve">האפשרות </w:t>
      </w:r>
      <w:bookmarkStart w:id="1143" w:name="_ETM_Q2_192990"/>
      <w:bookmarkEnd w:id="1143"/>
      <w:r>
        <w:rPr>
          <w:rtl/>
        </w:rPr>
        <w:t xml:space="preserve">למנות </w:t>
      </w:r>
      <w:bookmarkStart w:id="1144" w:name="_ETM_Q2_193380"/>
      <w:bookmarkEnd w:id="1144"/>
      <w:r>
        <w:rPr>
          <w:rtl/>
        </w:rPr>
        <w:t>אותם</w:t>
      </w:r>
      <w:bookmarkStart w:id="1145" w:name="_ETM_Q2_187806"/>
      <w:bookmarkEnd w:id="1145"/>
      <w:r>
        <w:rPr>
          <w:rtl/>
        </w:rPr>
        <w:t xml:space="preserve"> </w:t>
      </w:r>
      <w:bookmarkStart w:id="1146" w:name="_ETM_Q2_193680"/>
      <w:bookmarkEnd w:id="1146"/>
      <w:r>
        <w:rPr>
          <w:rFonts w:hint="cs"/>
          <w:rtl/>
        </w:rPr>
        <w:t xml:space="preserve">– </w:t>
      </w:r>
      <w:r>
        <w:rPr>
          <w:rtl/>
        </w:rPr>
        <w:t>כלומר</w:t>
      </w:r>
      <w:r>
        <w:rPr>
          <w:rFonts w:hint="cs"/>
          <w:rtl/>
        </w:rPr>
        <w:t>,</w:t>
      </w:r>
      <w:bookmarkStart w:id="1147" w:name="_ETM_Q2_193496"/>
      <w:bookmarkStart w:id="1148" w:name="_ETM_Q2_190306"/>
      <w:bookmarkEnd w:id="1147"/>
      <w:bookmarkEnd w:id="1148"/>
      <w:r>
        <w:rPr>
          <w:rtl/>
        </w:rPr>
        <w:t xml:space="preserve"> </w:t>
      </w:r>
      <w:bookmarkStart w:id="1149" w:name="_ETM_Q2_193980"/>
      <w:bookmarkEnd w:id="1149"/>
      <w:r>
        <w:rPr>
          <w:rtl/>
        </w:rPr>
        <w:t xml:space="preserve">גם </w:t>
      </w:r>
      <w:bookmarkStart w:id="1150" w:name="_ETM_Q2_194160"/>
      <w:bookmarkEnd w:id="1150"/>
      <w:r>
        <w:rPr>
          <w:rtl/>
        </w:rPr>
        <w:t xml:space="preserve">בעניין </w:t>
      </w:r>
      <w:bookmarkStart w:id="1151" w:name="_ETM_Q2_194490"/>
      <w:bookmarkEnd w:id="1151"/>
      <w:r>
        <w:rPr>
          <w:rtl/>
        </w:rPr>
        <w:t xml:space="preserve">הזה </w:t>
      </w:r>
      <w:bookmarkStart w:id="1152" w:name="_ETM_Q2_194790"/>
      <w:bookmarkEnd w:id="1152"/>
      <w:r>
        <w:rPr>
          <w:rtl/>
        </w:rPr>
        <w:t xml:space="preserve">אנחנו </w:t>
      </w:r>
      <w:bookmarkStart w:id="1153" w:name="_ETM_Q2_195090"/>
      <w:bookmarkEnd w:id="1153"/>
      <w:r>
        <w:rPr>
          <w:rtl/>
        </w:rPr>
        <w:t xml:space="preserve">כבר </w:t>
      </w:r>
      <w:bookmarkStart w:id="1154" w:name="_ETM_Q2_195299"/>
      <w:bookmarkEnd w:id="1154"/>
      <w:r>
        <w:rPr>
          <w:rtl/>
        </w:rPr>
        <w:t xml:space="preserve">העברנו </w:t>
      </w:r>
      <w:bookmarkStart w:id="1155" w:name="_ETM_Q2_195660"/>
      <w:bookmarkEnd w:id="1155"/>
      <w:r>
        <w:rPr>
          <w:rtl/>
        </w:rPr>
        <w:t xml:space="preserve">את </w:t>
      </w:r>
      <w:bookmarkStart w:id="1156" w:name="_ETM_Q2_195719"/>
      <w:bookmarkEnd w:id="1156"/>
      <w:r>
        <w:rPr>
          <w:rtl/>
        </w:rPr>
        <w:t xml:space="preserve">החוק </w:t>
      </w:r>
      <w:bookmarkStart w:id="1157" w:name="_ETM_Q2_195930"/>
      <w:bookmarkEnd w:id="1157"/>
      <w:r>
        <w:rPr>
          <w:rtl/>
        </w:rPr>
        <w:t xml:space="preserve">בקריאה </w:t>
      </w:r>
      <w:bookmarkStart w:id="1158" w:name="_ETM_Q2_196260"/>
      <w:bookmarkEnd w:id="1158"/>
      <w:r>
        <w:rPr>
          <w:rtl/>
        </w:rPr>
        <w:t xml:space="preserve">ראשונה </w:t>
      </w:r>
      <w:bookmarkStart w:id="1159" w:name="_ETM_Q2_196650"/>
      <w:bookmarkEnd w:id="1159"/>
      <w:r>
        <w:rPr>
          <w:rtl/>
        </w:rPr>
        <w:t xml:space="preserve">ועושים </w:t>
      </w:r>
      <w:bookmarkStart w:id="1160" w:name="_ETM_Q2_197340"/>
      <w:bookmarkEnd w:id="1160"/>
      <w:r>
        <w:rPr>
          <w:rtl/>
        </w:rPr>
        <w:t>מאמץ</w:t>
      </w:r>
      <w:r>
        <w:rPr>
          <w:rFonts w:hint="cs"/>
          <w:rtl/>
        </w:rPr>
        <w:t>.</w:t>
      </w:r>
      <w:bookmarkStart w:id="1161" w:name="_ETM_Q2_198750"/>
      <w:bookmarkEnd w:id="1161"/>
    </w:p>
    <w:p w:rsidR="000B0163" w:rsidRDefault="000B0163" w:rsidP="007B1E8C">
      <w:pPr>
        <w:rPr>
          <w:rtl/>
        </w:rPr>
      </w:pPr>
    </w:p>
    <w:p w:rsidR="000B0163" w:rsidRDefault="000B0163" w:rsidP="007B1E8C">
      <w:pPr>
        <w:rPr>
          <w:rtl/>
        </w:rPr>
      </w:pPr>
      <w:bookmarkStart w:id="1162" w:name="_ETM_Q2_195375"/>
      <w:bookmarkEnd w:id="1162"/>
      <w:r>
        <w:rPr>
          <w:rtl/>
        </w:rPr>
        <w:t xml:space="preserve">יש </w:t>
      </w:r>
      <w:bookmarkStart w:id="1163" w:name="_ETM_Q2_199230"/>
      <w:bookmarkEnd w:id="1163"/>
      <w:r>
        <w:rPr>
          <w:rtl/>
        </w:rPr>
        <w:t xml:space="preserve">דוגמה </w:t>
      </w:r>
      <w:bookmarkStart w:id="1164" w:name="_ETM_Q2_199619"/>
      <w:bookmarkEnd w:id="1164"/>
      <w:r>
        <w:rPr>
          <w:rtl/>
        </w:rPr>
        <w:t xml:space="preserve">לנושא </w:t>
      </w:r>
      <w:bookmarkStart w:id="1165" w:name="_ETM_Q2_200040"/>
      <w:bookmarkEnd w:id="1165"/>
      <w:r>
        <w:rPr>
          <w:rtl/>
        </w:rPr>
        <w:t xml:space="preserve">שלישי </w:t>
      </w:r>
      <w:bookmarkStart w:id="1166" w:name="_ETM_Q2_200910"/>
      <w:bookmarkEnd w:id="1166"/>
      <w:r>
        <w:rPr>
          <w:rtl/>
        </w:rPr>
        <w:t xml:space="preserve">שאני </w:t>
      </w:r>
      <w:bookmarkStart w:id="1167" w:name="_ETM_Q2_201720"/>
      <w:bookmarkEnd w:id="1167"/>
      <w:r>
        <w:rPr>
          <w:rtl/>
        </w:rPr>
        <w:t xml:space="preserve">הנחיתי </w:t>
      </w:r>
      <w:bookmarkStart w:id="1168" w:name="_ETM_Q2_202170"/>
      <w:bookmarkEnd w:id="1168"/>
      <w:r>
        <w:rPr>
          <w:rtl/>
        </w:rPr>
        <w:t xml:space="preserve">לנסות </w:t>
      </w:r>
      <w:bookmarkStart w:id="1169" w:name="_ETM_Q2_202770"/>
      <w:bookmarkEnd w:id="1169"/>
      <w:r>
        <w:rPr>
          <w:rtl/>
        </w:rPr>
        <w:t xml:space="preserve">למצוא </w:t>
      </w:r>
      <w:bookmarkStart w:id="1170" w:name="_ETM_Q2_203160"/>
      <w:bookmarkEnd w:id="1170"/>
      <w:r>
        <w:rPr>
          <w:rtl/>
        </w:rPr>
        <w:t xml:space="preserve">לו </w:t>
      </w:r>
      <w:bookmarkStart w:id="1171" w:name="_ETM_Q2_203250"/>
      <w:bookmarkEnd w:id="1171"/>
      <w:r>
        <w:rPr>
          <w:rtl/>
        </w:rPr>
        <w:t>פתרון</w:t>
      </w:r>
      <w:r>
        <w:rPr>
          <w:rFonts w:hint="cs"/>
          <w:rtl/>
        </w:rPr>
        <w:t>,</w:t>
      </w:r>
      <w:bookmarkStart w:id="1172" w:name="_ETM_Q2_200965"/>
      <w:bookmarkEnd w:id="1172"/>
      <w:r>
        <w:rPr>
          <w:rtl/>
        </w:rPr>
        <w:t xml:space="preserve"> </w:t>
      </w:r>
      <w:bookmarkStart w:id="1173" w:name="_ETM_Q2_203910"/>
      <w:bookmarkEnd w:id="1173"/>
      <w:r>
        <w:rPr>
          <w:rtl/>
        </w:rPr>
        <w:t xml:space="preserve">שמעמיס </w:t>
      </w:r>
      <w:bookmarkStart w:id="1174" w:name="_ETM_Q2_204540"/>
      <w:bookmarkEnd w:id="1174"/>
      <w:r>
        <w:rPr>
          <w:rtl/>
        </w:rPr>
        <w:t xml:space="preserve">עשרות </w:t>
      </w:r>
      <w:bookmarkStart w:id="1175" w:name="_ETM_Q2_204900"/>
      <w:bookmarkEnd w:id="1175"/>
      <w:r>
        <w:rPr>
          <w:rtl/>
        </w:rPr>
        <w:t xml:space="preserve">אלפי </w:t>
      </w:r>
      <w:bookmarkStart w:id="1176" w:name="_ETM_Q2_205170"/>
      <w:bookmarkEnd w:id="1176"/>
      <w:r>
        <w:rPr>
          <w:rtl/>
        </w:rPr>
        <w:t xml:space="preserve">תיקים </w:t>
      </w:r>
      <w:bookmarkStart w:id="1177" w:name="_ETM_Q2_205500"/>
      <w:bookmarkEnd w:id="1177"/>
      <w:r>
        <w:rPr>
          <w:rtl/>
        </w:rPr>
        <w:t xml:space="preserve">מיותרים </w:t>
      </w:r>
      <w:bookmarkStart w:id="1178" w:name="_ETM_Q2_205950"/>
      <w:bookmarkEnd w:id="1178"/>
      <w:r>
        <w:rPr>
          <w:rtl/>
        </w:rPr>
        <w:t>לחלוטין</w:t>
      </w:r>
      <w:r w:rsidR="00D6616B">
        <w:rPr>
          <w:rFonts w:hint="cs"/>
          <w:rtl/>
        </w:rPr>
        <w:t>,</w:t>
      </w:r>
      <w:r>
        <w:rPr>
          <w:rtl/>
        </w:rPr>
        <w:t xml:space="preserve"> </w:t>
      </w:r>
      <w:bookmarkStart w:id="1179" w:name="_ETM_Q2_206550"/>
      <w:bookmarkEnd w:id="1179"/>
      <w:r>
        <w:rPr>
          <w:rtl/>
        </w:rPr>
        <w:t xml:space="preserve">של </w:t>
      </w:r>
      <w:bookmarkStart w:id="1180" w:name="_ETM_Q2_206759"/>
      <w:bookmarkEnd w:id="1180"/>
      <w:r>
        <w:rPr>
          <w:rtl/>
        </w:rPr>
        <w:t xml:space="preserve">תביעות </w:t>
      </w:r>
      <w:bookmarkStart w:id="1181" w:name="_ETM_Q2_207270"/>
      <w:bookmarkEnd w:id="1181"/>
      <w:r>
        <w:rPr>
          <w:rtl/>
        </w:rPr>
        <w:t>ה</w:t>
      </w:r>
      <w:bookmarkStart w:id="1182" w:name="_ETM_Q2_203105"/>
      <w:bookmarkEnd w:id="1182"/>
      <w:r>
        <w:rPr>
          <w:rFonts w:hint="cs"/>
          <w:rtl/>
        </w:rPr>
        <w:t>ה</w:t>
      </w:r>
      <w:r>
        <w:rPr>
          <w:rtl/>
        </w:rPr>
        <w:t>ש</w:t>
      </w:r>
      <w:r>
        <w:rPr>
          <w:rFonts w:hint="cs"/>
          <w:rtl/>
        </w:rPr>
        <w:t>ב</w:t>
      </w:r>
      <w:r>
        <w:rPr>
          <w:rtl/>
        </w:rPr>
        <w:t xml:space="preserve">ה </w:t>
      </w:r>
      <w:bookmarkStart w:id="1183" w:name="_ETM_Q2_208590"/>
      <w:bookmarkEnd w:id="1183"/>
      <w:r>
        <w:rPr>
          <w:rtl/>
        </w:rPr>
        <w:t xml:space="preserve">בגין </w:t>
      </w:r>
      <w:bookmarkStart w:id="1184" w:name="_ETM_Q2_209279"/>
      <w:bookmarkEnd w:id="1184"/>
      <w:r>
        <w:rPr>
          <w:rtl/>
        </w:rPr>
        <w:t xml:space="preserve">נזקי </w:t>
      </w:r>
      <w:bookmarkStart w:id="1185" w:name="_ETM_Q2_210270"/>
      <w:bookmarkEnd w:id="1185"/>
      <w:r>
        <w:rPr>
          <w:rtl/>
        </w:rPr>
        <w:t xml:space="preserve">פח </w:t>
      </w:r>
      <w:bookmarkStart w:id="1186" w:name="_ETM_Q2_210660"/>
      <w:bookmarkEnd w:id="1186"/>
      <w:r>
        <w:rPr>
          <w:rtl/>
        </w:rPr>
        <w:t xml:space="preserve">של </w:t>
      </w:r>
      <w:bookmarkStart w:id="1187" w:name="_ETM_Q2_211110"/>
      <w:bookmarkEnd w:id="1187"/>
      <w:r>
        <w:rPr>
          <w:rtl/>
        </w:rPr>
        <w:t xml:space="preserve">תאונות </w:t>
      </w:r>
      <w:bookmarkStart w:id="1188" w:name="_ETM_Q2_211470"/>
      <w:bookmarkEnd w:id="1188"/>
      <w:r>
        <w:rPr>
          <w:rtl/>
        </w:rPr>
        <w:t xml:space="preserve">דרכים </w:t>
      </w:r>
      <w:bookmarkStart w:id="1189" w:name="_ETM_Q2_211829"/>
      <w:bookmarkEnd w:id="1189"/>
      <w:r>
        <w:rPr>
          <w:rtl/>
        </w:rPr>
        <w:t xml:space="preserve">בין </w:t>
      </w:r>
      <w:bookmarkStart w:id="1190" w:name="_ETM_Q2_212010"/>
      <w:bookmarkEnd w:id="1190"/>
      <w:r>
        <w:rPr>
          <w:rtl/>
        </w:rPr>
        <w:t xml:space="preserve">חברות </w:t>
      </w:r>
      <w:bookmarkStart w:id="1191" w:name="_ETM_Q2_212399"/>
      <w:bookmarkEnd w:id="1191"/>
      <w:r>
        <w:rPr>
          <w:rtl/>
        </w:rPr>
        <w:t>הביטוח</w:t>
      </w:r>
      <w:r>
        <w:rPr>
          <w:rFonts w:hint="cs"/>
          <w:rtl/>
        </w:rPr>
        <w:t>.</w:t>
      </w:r>
      <w:bookmarkStart w:id="1192" w:name="_ETM_Q2_208175"/>
      <w:bookmarkEnd w:id="1192"/>
      <w:r>
        <w:rPr>
          <w:rtl/>
        </w:rPr>
        <w:t xml:space="preserve"> </w:t>
      </w:r>
      <w:bookmarkStart w:id="1193" w:name="_ETM_Q2_213870"/>
      <w:bookmarkEnd w:id="1193"/>
      <w:r>
        <w:rPr>
          <w:rtl/>
        </w:rPr>
        <w:t xml:space="preserve">שם </w:t>
      </w:r>
      <w:bookmarkStart w:id="1194" w:name="_ETM_Q2_214200"/>
      <w:bookmarkEnd w:id="1194"/>
      <w:r>
        <w:rPr>
          <w:rtl/>
        </w:rPr>
        <w:t xml:space="preserve">היה </w:t>
      </w:r>
      <w:bookmarkStart w:id="1195" w:name="_ETM_Q2_214380"/>
      <w:bookmarkEnd w:id="1195"/>
      <w:r>
        <w:rPr>
          <w:rtl/>
        </w:rPr>
        <w:t xml:space="preserve">איזשהו </w:t>
      </w:r>
      <w:bookmarkStart w:id="1196" w:name="_ETM_Q2_214829"/>
      <w:bookmarkEnd w:id="1196"/>
      <w:r>
        <w:rPr>
          <w:rtl/>
        </w:rPr>
        <w:t xml:space="preserve">רצון </w:t>
      </w:r>
      <w:bookmarkStart w:id="1197" w:name="_ETM_Q2_215399"/>
      <w:bookmarkEnd w:id="1197"/>
      <w:r>
        <w:rPr>
          <w:rtl/>
        </w:rPr>
        <w:t xml:space="preserve">לייצר </w:t>
      </w:r>
      <w:bookmarkStart w:id="1198" w:name="_ETM_Q2_215970"/>
      <w:bookmarkStart w:id="1199" w:name="_ETM_Q2_212395"/>
      <w:bookmarkEnd w:id="1198"/>
      <w:bookmarkEnd w:id="1199"/>
      <w:r>
        <w:rPr>
          <w:rFonts w:hint="cs"/>
          <w:rtl/>
        </w:rPr>
        <w:t>א</w:t>
      </w:r>
      <w:r>
        <w:rPr>
          <w:rtl/>
        </w:rPr>
        <w:t xml:space="preserve">ולי </w:t>
      </w:r>
      <w:bookmarkStart w:id="1200" w:name="_ETM_Q2_216300"/>
      <w:bookmarkEnd w:id="1200"/>
      <w:r>
        <w:rPr>
          <w:rFonts w:hint="cs"/>
          <w:rtl/>
        </w:rPr>
        <w:t>הליכי בוררות.</w:t>
      </w:r>
      <w:bookmarkStart w:id="1201" w:name="_ETM_Q2_216450"/>
      <w:bookmarkStart w:id="1202" w:name="_ETM_Q2_214245"/>
      <w:bookmarkStart w:id="1203" w:name="_ETM_Q2_209775"/>
      <w:bookmarkEnd w:id="1201"/>
      <w:bookmarkEnd w:id="1202"/>
      <w:bookmarkEnd w:id="1203"/>
      <w:r>
        <w:rPr>
          <w:rtl/>
        </w:rPr>
        <w:t xml:space="preserve"> </w:t>
      </w:r>
      <w:bookmarkStart w:id="1204" w:name="_ETM_Q2_217140"/>
      <w:bookmarkEnd w:id="1204"/>
      <w:r>
        <w:rPr>
          <w:rtl/>
        </w:rPr>
        <w:t xml:space="preserve">אני </w:t>
      </w:r>
      <w:bookmarkStart w:id="1205" w:name="_ETM_Q2_217290"/>
      <w:bookmarkEnd w:id="1205"/>
      <w:r>
        <w:rPr>
          <w:rtl/>
        </w:rPr>
        <w:t xml:space="preserve">בכלל </w:t>
      </w:r>
      <w:bookmarkStart w:id="1206" w:name="_ETM_Q2_217649"/>
      <w:bookmarkEnd w:id="1206"/>
      <w:r>
        <w:rPr>
          <w:rtl/>
        </w:rPr>
        <w:t xml:space="preserve">חושב </w:t>
      </w:r>
      <w:bookmarkStart w:id="1207" w:name="_ETM_Q2_218010"/>
      <w:bookmarkEnd w:id="1207"/>
      <w:r>
        <w:rPr>
          <w:rtl/>
        </w:rPr>
        <w:t xml:space="preserve">שכל </w:t>
      </w:r>
      <w:bookmarkStart w:id="1208" w:name="_ETM_Q2_218250"/>
      <w:bookmarkEnd w:id="1208"/>
      <w:r>
        <w:rPr>
          <w:rtl/>
        </w:rPr>
        <w:t>ה</w:t>
      </w:r>
      <w:r>
        <w:rPr>
          <w:rFonts w:hint="cs"/>
          <w:rtl/>
        </w:rPr>
        <w:t>דיו</w:t>
      </w:r>
      <w:bookmarkStart w:id="1209" w:name="_ETM_Q2_214215"/>
      <w:bookmarkEnd w:id="1209"/>
      <w:r>
        <w:rPr>
          <w:rtl/>
        </w:rPr>
        <w:t xml:space="preserve">ן </w:t>
      </w:r>
      <w:bookmarkStart w:id="1210" w:name="_ETM_Q2_218520"/>
      <w:bookmarkEnd w:id="1210"/>
      <w:r>
        <w:rPr>
          <w:rtl/>
        </w:rPr>
        <w:t xml:space="preserve">הזה </w:t>
      </w:r>
      <w:bookmarkStart w:id="1211" w:name="_ETM_Q2_218700"/>
      <w:bookmarkEnd w:id="1211"/>
      <w:r>
        <w:rPr>
          <w:rtl/>
        </w:rPr>
        <w:t xml:space="preserve">מיותר </w:t>
      </w:r>
      <w:bookmarkStart w:id="1212" w:name="_ETM_Q2_219030"/>
      <w:bookmarkEnd w:id="1212"/>
      <w:r>
        <w:rPr>
          <w:rtl/>
        </w:rPr>
        <w:t>לחלוטין</w:t>
      </w:r>
      <w:r>
        <w:rPr>
          <w:rFonts w:hint="cs"/>
          <w:rtl/>
        </w:rPr>
        <w:t>.</w:t>
      </w:r>
      <w:r>
        <w:rPr>
          <w:rtl/>
        </w:rPr>
        <w:t xml:space="preserve"> </w:t>
      </w:r>
      <w:bookmarkStart w:id="1213" w:name="_ETM_Q2_219570"/>
      <w:bookmarkEnd w:id="1213"/>
      <w:r>
        <w:rPr>
          <w:rtl/>
        </w:rPr>
        <w:t xml:space="preserve">צריך </w:t>
      </w:r>
      <w:bookmarkStart w:id="1214" w:name="_ETM_Q2_219750"/>
      <w:bookmarkEnd w:id="1214"/>
      <w:r>
        <w:rPr>
          <w:rtl/>
        </w:rPr>
        <w:t xml:space="preserve">להקים </w:t>
      </w:r>
      <w:bookmarkStart w:id="1215" w:name="_ETM_Q2_220050"/>
      <w:bookmarkEnd w:id="1215"/>
      <w:r>
        <w:rPr>
          <w:rtl/>
        </w:rPr>
        <w:t xml:space="preserve">מנגנון </w:t>
      </w:r>
      <w:bookmarkStart w:id="1216" w:name="_ETM_Q2_220500"/>
      <w:bookmarkEnd w:id="1216"/>
      <w:r>
        <w:rPr>
          <w:rtl/>
        </w:rPr>
        <w:t xml:space="preserve">של </w:t>
      </w:r>
      <w:bookmarkStart w:id="1217" w:name="_ETM_Q2_220680"/>
      <w:bookmarkEnd w:id="1217"/>
      <w:r>
        <w:rPr>
          <w:rtl/>
        </w:rPr>
        <w:t xml:space="preserve">איזון </w:t>
      </w:r>
      <w:bookmarkStart w:id="1218" w:name="_ETM_Q2_221040"/>
      <w:bookmarkEnd w:id="1218"/>
      <w:r>
        <w:rPr>
          <w:rtl/>
        </w:rPr>
        <w:t xml:space="preserve">פשוט </w:t>
      </w:r>
      <w:bookmarkStart w:id="1219" w:name="_ETM_Q2_221399"/>
      <w:bookmarkEnd w:id="1219"/>
      <w:r>
        <w:rPr>
          <w:rtl/>
        </w:rPr>
        <w:t xml:space="preserve">בין </w:t>
      </w:r>
      <w:bookmarkStart w:id="1220" w:name="_ETM_Q2_221610"/>
      <w:bookmarkEnd w:id="1220"/>
      <w:r>
        <w:rPr>
          <w:rtl/>
        </w:rPr>
        <w:t>החברות</w:t>
      </w:r>
      <w:r>
        <w:rPr>
          <w:rFonts w:hint="cs"/>
          <w:rtl/>
        </w:rPr>
        <w:t>.</w:t>
      </w:r>
      <w:bookmarkStart w:id="1221" w:name="_ETM_Q2_218375"/>
      <w:bookmarkEnd w:id="1221"/>
      <w:r>
        <w:rPr>
          <w:rtl/>
        </w:rPr>
        <w:t xml:space="preserve"> </w:t>
      </w:r>
      <w:bookmarkStart w:id="1222" w:name="_ETM_Q2_222149"/>
      <w:bookmarkEnd w:id="1222"/>
      <w:r>
        <w:rPr>
          <w:rtl/>
        </w:rPr>
        <w:t xml:space="preserve">הרי </w:t>
      </w:r>
      <w:bookmarkStart w:id="1223" w:name="_ETM_Q2_222329"/>
      <w:bookmarkEnd w:id="1223"/>
      <w:r>
        <w:rPr>
          <w:rtl/>
        </w:rPr>
        <w:t xml:space="preserve">באופן </w:t>
      </w:r>
      <w:bookmarkStart w:id="1224" w:name="_ETM_Q2_222690"/>
      <w:bookmarkEnd w:id="1224"/>
      <w:r>
        <w:rPr>
          <w:rtl/>
        </w:rPr>
        <w:t xml:space="preserve">סטטיסטי </w:t>
      </w:r>
      <w:bookmarkStart w:id="1225" w:name="_ETM_Q2_223289"/>
      <w:bookmarkEnd w:id="1225"/>
      <w:r>
        <w:rPr>
          <w:rtl/>
        </w:rPr>
        <w:t xml:space="preserve">מה </w:t>
      </w:r>
      <w:bookmarkStart w:id="1226" w:name="_ETM_Q2_223440"/>
      <w:bookmarkEnd w:id="1226"/>
      <w:r>
        <w:rPr>
          <w:rtl/>
        </w:rPr>
        <w:t xml:space="preserve">שיקרה </w:t>
      </w:r>
      <w:bookmarkStart w:id="1227" w:name="_ETM_Q2_225079"/>
      <w:bookmarkEnd w:id="1227"/>
      <w:r>
        <w:rPr>
          <w:rtl/>
        </w:rPr>
        <w:t xml:space="preserve">לאורך </w:t>
      </w:r>
      <w:bookmarkStart w:id="1228" w:name="_ETM_Q2_225560"/>
      <w:bookmarkEnd w:id="1228"/>
      <w:r>
        <w:rPr>
          <w:rtl/>
        </w:rPr>
        <w:t xml:space="preserve">שנה </w:t>
      </w:r>
      <w:bookmarkStart w:id="1229" w:name="_ETM_Q2_225950"/>
      <w:bookmarkStart w:id="1230" w:name="_ETM_Q2_226100"/>
      <w:bookmarkStart w:id="1231" w:name="_ETM_Q2_226940"/>
      <w:bookmarkEnd w:id="1229"/>
      <w:bookmarkEnd w:id="1230"/>
      <w:bookmarkEnd w:id="1231"/>
      <w:r>
        <w:rPr>
          <w:rFonts w:hint="cs"/>
          <w:rtl/>
        </w:rPr>
        <w:t xml:space="preserve">– או </w:t>
      </w:r>
      <w:r>
        <w:rPr>
          <w:rtl/>
        </w:rPr>
        <w:t>מקסימום</w:t>
      </w:r>
      <w:r>
        <w:rPr>
          <w:rFonts w:hint="cs"/>
          <w:rtl/>
        </w:rPr>
        <w:t>,</w:t>
      </w:r>
      <w:r>
        <w:rPr>
          <w:rtl/>
        </w:rPr>
        <w:t xml:space="preserve"> </w:t>
      </w:r>
      <w:bookmarkStart w:id="1232" w:name="_ETM_Q2_227690"/>
      <w:bookmarkEnd w:id="1232"/>
      <w:r>
        <w:rPr>
          <w:rtl/>
        </w:rPr>
        <w:t xml:space="preserve">אם </w:t>
      </w:r>
      <w:bookmarkStart w:id="1233" w:name="_ETM_Q2_227810"/>
      <w:bookmarkEnd w:id="1233"/>
      <w:r>
        <w:rPr>
          <w:rtl/>
        </w:rPr>
        <w:t xml:space="preserve">נסתכל </w:t>
      </w:r>
      <w:bookmarkStart w:id="1234" w:name="_ETM_Q2_228260"/>
      <w:bookmarkEnd w:id="1234"/>
      <w:r>
        <w:rPr>
          <w:rtl/>
        </w:rPr>
        <w:t xml:space="preserve">בראייה </w:t>
      </w:r>
      <w:bookmarkStart w:id="1235" w:name="_ETM_Q2_228620"/>
      <w:bookmarkEnd w:id="1235"/>
      <w:r>
        <w:rPr>
          <w:rtl/>
        </w:rPr>
        <w:t xml:space="preserve">של </w:t>
      </w:r>
      <w:bookmarkStart w:id="1236" w:name="_ETM_Q2_228800"/>
      <w:bookmarkStart w:id="1237" w:name="_ETM_Q2_225135"/>
      <w:bookmarkEnd w:id="1236"/>
      <w:bookmarkEnd w:id="1237"/>
      <w:r>
        <w:rPr>
          <w:rFonts w:hint="cs"/>
          <w:rtl/>
        </w:rPr>
        <w:t>שלוש</w:t>
      </w:r>
      <w:r>
        <w:rPr>
          <w:rtl/>
        </w:rPr>
        <w:t xml:space="preserve"> </w:t>
      </w:r>
      <w:bookmarkStart w:id="1238" w:name="_ETM_Q2_229159"/>
      <w:bookmarkEnd w:id="1238"/>
      <w:r>
        <w:rPr>
          <w:rtl/>
        </w:rPr>
        <w:t>שנים</w:t>
      </w:r>
      <w:r>
        <w:rPr>
          <w:rFonts w:hint="cs"/>
          <w:rtl/>
        </w:rPr>
        <w:t>,</w:t>
      </w:r>
      <w:r>
        <w:rPr>
          <w:rtl/>
        </w:rPr>
        <w:t xml:space="preserve"> </w:t>
      </w:r>
      <w:bookmarkStart w:id="1239" w:name="_ETM_Q2_229489"/>
      <w:bookmarkEnd w:id="1239"/>
      <w:r>
        <w:rPr>
          <w:rtl/>
        </w:rPr>
        <w:t xml:space="preserve">כנראה </w:t>
      </w:r>
      <w:bookmarkStart w:id="1240" w:name="_ETM_Q2_229790"/>
      <w:bookmarkEnd w:id="1240"/>
      <w:r>
        <w:rPr>
          <w:rtl/>
        </w:rPr>
        <w:t xml:space="preserve">שהדברים </w:t>
      </w:r>
      <w:bookmarkStart w:id="1241" w:name="_ETM_Q2_230239"/>
      <w:bookmarkEnd w:id="1241"/>
      <w:r>
        <w:rPr>
          <w:rtl/>
        </w:rPr>
        <w:t xml:space="preserve">בדיוק </w:t>
      </w:r>
      <w:bookmarkStart w:id="1242" w:name="_ETM_Q2_230750"/>
      <w:bookmarkEnd w:id="1242"/>
      <w:r>
        <w:rPr>
          <w:rtl/>
        </w:rPr>
        <w:t>מתאזנים</w:t>
      </w:r>
      <w:r>
        <w:rPr>
          <w:rFonts w:hint="cs"/>
          <w:rtl/>
        </w:rPr>
        <w:t>.</w:t>
      </w:r>
      <w:bookmarkStart w:id="1243" w:name="_ETM_Q2_228145"/>
      <w:bookmarkEnd w:id="1243"/>
      <w:r>
        <w:rPr>
          <w:rtl/>
        </w:rPr>
        <w:t xml:space="preserve"> </w:t>
      </w:r>
      <w:bookmarkStart w:id="1244" w:name="_ETM_Q2_232060"/>
      <w:bookmarkEnd w:id="1244"/>
      <w:r>
        <w:rPr>
          <w:rtl/>
        </w:rPr>
        <w:t xml:space="preserve">הרי </w:t>
      </w:r>
      <w:bookmarkStart w:id="1245" w:name="_ETM_Q2_232270"/>
      <w:bookmarkEnd w:id="1245"/>
      <w:r>
        <w:rPr>
          <w:rtl/>
        </w:rPr>
        <w:t>א</w:t>
      </w:r>
      <w:r>
        <w:rPr>
          <w:rFonts w:hint="cs"/>
          <w:rtl/>
        </w:rPr>
        <w:t>ין</w:t>
      </w:r>
      <w:bookmarkStart w:id="1246" w:name="_ETM_Q2_229085"/>
      <w:bookmarkEnd w:id="1246"/>
      <w:r>
        <w:rPr>
          <w:rtl/>
        </w:rPr>
        <w:t xml:space="preserve"> </w:t>
      </w:r>
      <w:bookmarkStart w:id="1247" w:name="_ETM_Q2_232360"/>
      <w:bookmarkEnd w:id="1247"/>
      <w:r>
        <w:rPr>
          <w:rtl/>
        </w:rPr>
        <w:t xml:space="preserve">חברת </w:t>
      </w:r>
      <w:bookmarkStart w:id="1248" w:name="_ETM_Q2_232659"/>
      <w:bookmarkEnd w:id="1248"/>
      <w:r>
        <w:rPr>
          <w:rtl/>
        </w:rPr>
        <w:t xml:space="preserve">ביטוח </w:t>
      </w:r>
      <w:bookmarkStart w:id="1249" w:name="_ETM_Q2_232960"/>
      <w:bookmarkEnd w:id="1249"/>
      <w:r>
        <w:rPr>
          <w:rFonts w:hint="cs"/>
          <w:rtl/>
        </w:rPr>
        <w:t>אחת</w:t>
      </w:r>
      <w:r>
        <w:rPr>
          <w:rtl/>
        </w:rPr>
        <w:t xml:space="preserve"> </w:t>
      </w:r>
      <w:bookmarkStart w:id="1250" w:name="_ETM_Q2_233229"/>
      <w:bookmarkEnd w:id="1250"/>
      <w:r>
        <w:rPr>
          <w:rtl/>
        </w:rPr>
        <w:t xml:space="preserve">שמבטחת </w:t>
      </w:r>
      <w:bookmarkStart w:id="1251" w:name="_ETM_Q2_233920"/>
      <w:bookmarkEnd w:id="1251"/>
      <w:r>
        <w:rPr>
          <w:rtl/>
        </w:rPr>
        <w:t xml:space="preserve">רק </w:t>
      </w:r>
      <w:bookmarkStart w:id="1252" w:name="_ETM_Q2_234100"/>
      <w:bookmarkEnd w:id="1252"/>
      <w:r>
        <w:rPr>
          <w:rtl/>
        </w:rPr>
        <w:t xml:space="preserve">רכבי </w:t>
      </w:r>
      <w:bookmarkStart w:id="1253" w:name="_ETM_Q2_234520"/>
      <w:bookmarkEnd w:id="1253"/>
      <w:r>
        <w:rPr>
          <w:rtl/>
        </w:rPr>
        <w:t xml:space="preserve">פאר </w:t>
      </w:r>
      <w:bookmarkStart w:id="1254" w:name="_ETM_Q2_234910"/>
      <w:bookmarkEnd w:id="1254"/>
      <w:r>
        <w:rPr>
          <w:rtl/>
        </w:rPr>
        <w:t>ו</w:t>
      </w:r>
      <w:r>
        <w:rPr>
          <w:rFonts w:hint="cs"/>
          <w:rtl/>
        </w:rPr>
        <w:t>אחת</w:t>
      </w:r>
      <w:bookmarkStart w:id="1255" w:name="_ETM_Q2_232075"/>
      <w:bookmarkEnd w:id="1255"/>
      <w:r>
        <w:rPr>
          <w:rtl/>
        </w:rPr>
        <w:t xml:space="preserve"> </w:t>
      </w:r>
      <w:bookmarkStart w:id="1256" w:name="_ETM_Q2_235270"/>
      <w:bookmarkEnd w:id="1256"/>
      <w:r>
        <w:rPr>
          <w:rtl/>
        </w:rPr>
        <w:t xml:space="preserve">שמבטחת </w:t>
      </w:r>
      <w:bookmarkStart w:id="1257" w:name="_ETM_Q2_235930"/>
      <w:bookmarkEnd w:id="1257"/>
      <w:r>
        <w:rPr>
          <w:rtl/>
        </w:rPr>
        <w:t xml:space="preserve">רק </w:t>
      </w:r>
      <w:bookmarkStart w:id="1258" w:name="_ETM_Q2_236140"/>
      <w:bookmarkEnd w:id="1258"/>
      <w:r>
        <w:rPr>
          <w:rtl/>
        </w:rPr>
        <w:t xml:space="preserve">רכבים </w:t>
      </w:r>
      <w:bookmarkStart w:id="1259" w:name="_ETM_Q2_236590"/>
      <w:bookmarkEnd w:id="1259"/>
      <w:r>
        <w:rPr>
          <w:rtl/>
        </w:rPr>
        <w:t>ישנים</w:t>
      </w:r>
      <w:r>
        <w:rPr>
          <w:rFonts w:hint="cs"/>
          <w:rtl/>
        </w:rPr>
        <w:t>.</w:t>
      </w:r>
      <w:r>
        <w:rPr>
          <w:rtl/>
        </w:rPr>
        <w:t xml:space="preserve"> </w:t>
      </w:r>
      <w:bookmarkStart w:id="1260" w:name="_ETM_Q2_237130"/>
      <w:bookmarkEnd w:id="1260"/>
      <w:r>
        <w:rPr>
          <w:rtl/>
        </w:rPr>
        <w:t>ולכן</w:t>
      </w:r>
      <w:r>
        <w:rPr>
          <w:rFonts w:hint="cs"/>
          <w:rtl/>
        </w:rPr>
        <w:t>,</w:t>
      </w:r>
      <w:bookmarkStart w:id="1261" w:name="_ETM_Q2_234834"/>
      <w:bookmarkEnd w:id="1261"/>
      <w:r>
        <w:rPr>
          <w:rtl/>
        </w:rPr>
        <w:t xml:space="preserve"> </w:t>
      </w:r>
      <w:bookmarkStart w:id="1262" w:name="_ETM_Q2_238280"/>
      <w:bookmarkEnd w:id="1262"/>
      <w:r>
        <w:rPr>
          <w:rtl/>
        </w:rPr>
        <w:t xml:space="preserve">סביר </w:t>
      </w:r>
      <w:bookmarkStart w:id="1263" w:name="_ETM_Q2_238670"/>
      <w:bookmarkEnd w:id="1263"/>
      <w:r>
        <w:rPr>
          <w:rtl/>
        </w:rPr>
        <w:t xml:space="preserve">להניח </w:t>
      </w:r>
      <w:bookmarkStart w:id="1264" w:name="_ETM_Q2_239030"/>
      <w:bookmarkEnd w:id="1264"/>
      <w:r>
        <w:rPr>
          <w:rtl/>
        </w:rPr>
        <w:t xml:space="preserve">שהתוצאה </w:t>
      </w:r>
      <w:bookmarkStart w:id="1265" w:name="_ETM_Q2_239570"/>
      <w:bookmarkEnd w:id="1265"/>
      <w:r>
        <w:rPr>
          <w:rtl/>
        </w:rPr>
        <w:t xml:space="preserve">הסופית </w:t>
      </w:r>
      <w:bookmarkStart w:id="1266" w:name="_ETM_Q2_240019"/>
      <w:bookmarkEnd w:id="1266"/>
      <w:r>
        <w:rPr>
          <w:rtl/>
        </w:rPr>
        <w:lastRenderedPageBreak/>
        <w:t xml:space="preserve">תהיה </w:t>
      </w:r>
      <w:bookmarkStart w:id="1267" w:name="_ETM_Q2_240170"/>
      <w:bookmarkEnd w:id="1267"/>
      <w:r>
        <w:rPr>
          <w:rtl/>
        </w:rPr>
        <w:t xml:space="preserve">פחות </w:t>
      </w:r>
      <w:bookmarkStart w:id="1268" w:name="_ETM_Q2_240469"/>
      <w:bookmarkEnd w:id="1268"/>
      <w:r>
        <w:rPr>
          <w:rtl/>
        </w:rPr>
        <w:t xml:space="preserve">או </w:t>
      </w:r>
      <w:bookmarkStart w:id="1269" w:name="_ETM_Q2_240559"/>
      <w:bookmarkEnd w:id="1269"/>
      <w:r>
        <w:rPr>
          <w:rtl/>
        </w:rPr>
        <w:t xml:space="preserve">יותר </w:t>
      </w:r>
      <w:bookmarkStart w:id="1270" w:name="_ETM_Q2_240739"/>
      <w:bookmarkEnd w:id="1270"/>
      <w:r>
        <w:rPr>
          <w:rtl/>
        </w:rPr>
        <w:t>מאוזנת</w:t>
      </w:r>
      <w:r>
        <w:rPr>
          <w:rFonts w:hint="cs"/>
          <w:rtl/>
        </w:rPr>
        <w:t>,</w:t>
      </w:r>
      <w:bookmarkStart w:id="1271" w:name="_ETM_Q2_237584"/>
      <w:bookmarkEnd w:id="1271"/>
      <w:r>
        <w:rPr>
          <w:rtl/>
        </w:rPr>
        <w:t xml:space="preserve"> </w:t>
      </w:r>
      <w:bookmarkStart w:id="1272" w:name="_ETM_Q2_241219"/>
      <w:bookmarkEnd w:id="1272"/>
      <w:r>
        <w:rPr>
          <w:rtl/>
        </w:rPr>
        <w:t xml:space="preserve">בטח </w:t>
      </w:r>
      <w:bookmarkStart w:id="1273" w:name="_ETM_Q2_241489"/>
      <w:bookmarkEnd w:id="1273"/>
      <w:r>
        <w:rPr>
          <w:rtl/>
        </w:rPr>
        <w:t xml:space="preserve">לא </w:t>
      </w:r>
      <w:bookmarkStart w:id="1274" w:name="_ETM_Q2_241579"/>
      <w:bookmarkEnd w:id="1274"/>
      <w:r>
        <w:rPr>
          <w:rtl/>
        </w:rPr>
        <w:t xml:space="preserve">מצדיקה </w:t>
      </w:r>
      <w:bookmarkStart w:id="1275" w:name="_ETM_Q2_242059"/>
      <w:bookmarkEnd w:id="1275"/>
      <w:r>
        <w:rPr>
          <w:rtl/>
        </w:rPr>
        <w:t xml:space="preserve">את </w:t>
      </w:r>
      <w:bookmarkStart w:id="1276" w:name="_ETM_Q2_242180"/>
      <w:bookmarkEnd w:id="1276"/>
      <w:r>
        <w:rPr>
          <w:rtl/>
        </w:rPr>
        <w:t>מש</w:t>
      </w:r>
      <w:bookmarkStart w:id="1277" w:name="_ETM_Q2_238735"/>
      <w:bookmarkStart w:id="1278" w:name="_ETM_Q2_242690"/>
      <w:bookmarkEnd w:id="1277"/>
      <w:bookmarkEnd w:id="1278"/>
      <w:r>
        <w:rPr>
          <w:rFonts w:hint="cs"/>
          <w:rtl/>
        </w:rPr>
        <w:t>אבי המ</w:t>
      </w:r>
      <w:r>
        <w:rPr>
          <w:rtl/>
        </w:rPr>
        <w:t xml:space="preserve">ערכת </w:t>
      </w:r>
      <w:bookmarkStart w:id="1279" w:name="_ETM_Q2_243260"/>
      <w:bookmarkEnd w:id="1279"/>
      <w:r>
        <w:rPr>
          <w:rtl/>
        </w:rPr>
        <w:t xml:space="preserve">העצומים </w:t>
      </w:r>
      <w:bookmarkStart w:id="1280" w:name="_ETM_Q2_243710"/>
      <w:bookmarkEnd w:id="1280"/>
      <w:r>
        <w:rPr>
          <w:rtl/>
        </w:rPr>
        <w:t xml:space="preserve">שמושקעים </w:t>
      </w:r>
      <w:bookmarkStart w:id="1281" w:name="_ETM_Q2_244250"/>
      <w:bookmarkEnd w:id="1281"/>
      <w:r>
        <w:rPr>
          <w:rtl/>
        </w:rPr>
        <w:t xml:space="preserve">בתיקים </w:t>
      </w:r>
      <w:bookmarkStart w:id="1282" w:name="_ETM_Q2_244729"/>
      <w:bookmarkEnd w:id="1282"/>
      <w:r>
        <w:rPr>
          <w:rtl/>
        </w:rPr>
        <w:t>האלה</w:t>
      </w:r>
      <w:r>
        <w:rPr>
          <w:rFonts w:hint="cs"/>
          <w:rtl/>
        </w:rPr>
        <w:t>.</w:t>
      </w:r>
      <w:bookmarkStart w:id="1283" w:name="_ETM_Q2_246420"/>
      <w:bookmarkEnd w:id="1283"/>
      <w:r>
        <w:rPr>
          <w:rFonts w:hint="cs"/>
          <w:rtl/>
        </w:rPr>
        <w:t xml:space="preserve"> </w:t>
      </w:r>
      <w:bookmarkStart w:id="1284" w:name="_ETM_Q2_245215"/>
      <w:bookmarkEnd w:id="1284"/>
      <w:r>
        <w:rPr>
          <w:rtl/>
        </w:rPr>
        <w:t xml:space="preserve">ויש </w:t>
      </w:r>
      <w:bookmarkStart w:id="1285" w:name="_ETM_Q2_247619"/>
      <w:bookmarkEnd w:id="1285"/>
      <w:r>
        <w:rPr>
          <w:rtl/>
        </w:rPr>
        <w:t xml:space="preserve">עוד </w:t>
      </w:r>
      <w:bookmarkStart w:id="1286" w:name="_ETM_Q2_248009"/>
      <w:bookmarkEnd w:id="1286"/>
      <w:r>
        <w:rPr>
          <w:rtl/>
        </w:rPr>
        <w:t xml:space="preserve">לא </w:t>
      </w:r>
      <w:bookmarkStart w:id="1287" w:name="_ETM_Q2_248159"/>
      <w:bookmarkEnd w:id="1287"/>
      <w:r>
        <w:rPr>
          <w:rtl/>
        </w:rPr>
        <w:t xml:space="preserve">מעט </w:t>
      </w:r>
      <w:bookmarkStart w:id="1288" w:name="_ETM_Q2_248579"/>
      <w:bookmarkEnd w:id="1288"/>
      <w:r>
        <w:rPr>
          <w:rtl/>
        </w:rPr>
        <w:t xml:space="preserve">יוזמות </w:t>
      </w:r>
      <w:bookmarkStart w:id="1289" w:name="_ETM_Q2_249090"/>
      <w:bookmarkEnd w:id="1289"/>
      <w:r>
        <w:rPr>
          <w:rtl/>
        </w:rPr>
        <w:t xml:space="preserve">כאלה </w:t>
      </w:r>
      <w:bookmarkStart w:id="1290" w:name="_ETM_Q2_249420"/>
      <w:bookmarkEnd w:id="1290"/>
      <w:r>
        <w:rPr>
          <w:rtl/>
        </w:rPr>
        <w:t xml:space="preserve">שאני </w:t>
      </w:r>
      <w:bookmarkStart w:id="1291" w:name="_ETM_Q2_250140"/>
      <w:bookmarkEnd w:id="1291"/>
      <w:r>
        <w:rPr>
          <w:rtl/>
        </w:rPr>
        <w:t xml:space="preserve">עוסק </w:t>
      </w:r>
      <w:bookmarkStart w:id="1292" w:name="_ETM_Q2_250499"/>
      <w:bookmarkEnd w:id="1292"/>
      <w:r>
        <w:rPr>
          <w:rtl/>
        </w:rPr>
        <w:t>בה</w:t>
      </w:r>
      <w:r>
        <w:rPr>
          <w:rFonts w:hint="cs"/>
          <w:rtl/>
        </w:rPr>
        <w:t>ן.</w:t>
      </w:r>
      <w:bookmarkStart w:id="1293" w:name="_ETM_Q2_251249"/>
      <w:bookmarkEnd w:id="1293"/>
    </w:p>
    <w:p w:rsidR="000B0163" w:rsidRDefault="000B0163" w:rsidP="007B1E8C">
      <w:pPr>
        <w:rPr>
          <w:rtl/>
        </w:rPr>
      </w:pPr>
      <w:bookmarkStart w:id="1294" w:name="_ETM_Q2_250502"/>
      <w:bookmarkStart w:id="1295" w:name="_ETM_Q2_250575"/>
      <w:bookmarkEnd w:id="1294"/>
      <w:bookmarkEnd w:id="1295"/>
    </w:p>
    <w:p w:rsidR="000B0163" w:rsidRDefault="000B0163" w:rsidP="003667F9">
      <w:pPr>
        <w:rPr>
          <w:rtl/>
        </w:rPr>
      </w:pPr>
      <w:bookmarkStart w:id="1296" w:name="_ETM_Q2_250630"/>
      <w:bookmarkStart w:id="1297" w:name="_ETM_Q2_250685"/>
      <w:bookmarkEnd w:id="1296"/>
      <w:bookmarkEnd w:id="1297"/>
      <w:r>
        <w:rPr>
          <w:rFonts w:hint="cs"/>
          <w:rtl/>
        </w:rPr>
        <w:t>אחד</w:t>
      </w:r>
      <w:bookmarkStart w:id="1298" w:name="_ETM_Q2_248576"/>
      <w:bookmarkEnd w:id="1298"/>
      <w:r>
        <w:rPr>
          <w:rtl/>
        </w:rPr>
        <w:t xml:space="preserve"> </w:t>
      </w:r>
      <w:bookmarkStart w:id="1299" w:name="_ETM_Q2_251640"/>
      <w:bookmarkEnd w:id="1299"/>
      <w:r>
        <w:rPr>
          <w:rtl/>
        </w:rPr>
        <w:t xml:space="preserve">הנושאים </w:t>
      </w:r>
      <w:bookmarkStart w:id="1300" w:name="_ETM_Q2_252090"/>
      <w:bookmarkEnd w:id="1300"/>
      <w:r>
        <w:rPr>
          <w:rtl/>
        </w:rPr>
        <w:t xml:space="preserve">החשובים </w:t>
      </w:r>
      <w:bookmarkStart w:id="1301" w:name="_ETM_Q2_252840"/>
      <w:bookmarkEnd w:id="1301"/>
      <w:r>
        <w:rPr>
          <w:rtl/>
        </w:rPr>
        <w:t>בעיני</w:t>
      </w:r>
      <w:r>
        <w:rPr>
          <w:rFonts w:hint="cs"/>
          <w:rtl/>
        </w:rPr>
        <w:t>י,</w:t>
      </w:r>
      <w:r>
        <w:rPr>
          <w:rtl/>
        </w:rPr>
        <w:t xml:space="preserve"> </w:t>
      </w:r>
      <w:bookmarkStart w:id="1302" w:name="_ETM_Q2_253959"/>
      <w:bookmarkEnd w:id="1302"/>
      <w:r>
        <w:rPr>
          <w:rtl/>
        </w:rPr>
        <w:t xml:space="preserve">חברת </w:t>
      </w:r>
      <w:bookmarkStart w:id="1303" w:name="_ETM_Q2_254290"/>
      <w:bookmarkEnd w:id="1303"/>
      <w:r>
        <w:rPr>
          <w:rtl/>
        </w:rPr>
        <w:t xml:space="preserve">הכנסת </w:t>
      </w:r>
      <w:bookmarkStart w:id="1304" w:name="_ETM_Q2_254590"/>
      <w:bookmarkEnd w:id="1304"/>
      <w:r>
        <w:rPr>
          <w:rtl/>
        </w:rPr>
        <w:t>אלהרר</w:t>
      </w:r>
      <w:r>
        <w:rPr>
          <w:rFonts w:hint="cs"/>
          <w:rtl/>
        </w:rPr>
        <w:t>,</w:t>
      </w:r>
      <w:r>
        <w:rPr>
          <w:rtl/>
        </w:rPr>
        <w:t xml:space="preserve"> </w:t>
      </w:r>
      <w:bookmarkStart w:id="1305" w:name="_ETM_Q2_254920"/>
      <w:bookmarkEnd w:id="1305"/>
      <w:r>
        <w:rPr>
          <w:rtl/>
        </w:rPr>
        <w:t>ו</w:t>
      </w:r>
      <w:bookmarkStart w:id="1306" w:name="_ETM_Q2_255069"/>
      <w:bookmarkEnd w:id="1306"/>
      <w:r>
        <w:rPr>
          <w:rtl/>
        </w:rPr>
        <w:t>אגב</w:t>
      </w:r>
      <w:r>
        <w:rPr>
          <w:rFonts w:hint="cs"/>
          <w:rtl/>
        </w:rPr>
        <w:t>, הוא</w:t>
      </w:r>
      <w:r>
        <w:rPr>
          <w:rtl/>
        </w:rPr>
        <w:t xml:space="preserve"> </w:t>
      </w:r>
      <w:bookmarkStart w:id="1307" w:name="_ETM_Q2_255280"/>
      <w:bookmarkStart w:id="1308" w:name="_ETM_Q2_255430"/>
      <w:bookmarkStart w:id="1309" w:name="_ETM_Q2_256490"/>
      <w:bookmarkStart w:id="1310" w:name="_ETM_Q2_257420"/>
      <w:bookmarkStart w:id="1311" w:name="_ETM_Q2_254046"/>
      <w:bookmarkStart w:id="1312" w:name="_ETM_Q2_255424"/>
      <w:bookmarkEnd w:id="1307"/>
      <w:bookmarkEnd w:id="1308"/>
      <w:bookmarkEnd w:id="1309"/>
      <w:bookmarkEnd w:id="1310"/>
      <w:bookmarkEnd w:id="1311"/>
      <w:bookmarkEnd w:id="1312"/>
      <w:r>
        <w:rPr>
          <w:rtl/>
        </w:rPr>
        <w:t xml:space="preserve">מתייחס </w:t>
      </w:r>
      <w:bookmarkStart w:id="1313" w:name="_ETM_Q2_257990"/>
      <w:bookmarkEnd w:id="1313"/>
      <w:r>
        <w:rPr>
          <w:rtl/>
        </w:rPr>
        <w:t xml:space="preserve">ישירות </w:t>
      </w:r>
      <w:bookmarkStart w:id="1314" w:name="_ETM_Q2_258409"/>
      <w:bookmarkEnd w:id="1314"/>
      <w:r>
        <w:rPr>
          <w:rtl/>
        </w:rPr>
        <w:t xml:space="preserve">לנושא </w:t>
      </w:r>
      <w:bookmarkStart w:id="1315" w:name="_ETM_Q2_258770"/>
      <w:bookmarkEnd w:id="1315"/>
      <w:r>
        <w:rPr>
          <w:rtl/>
        </w:rPr>
        <w:t xml:space="preserve">של </w:t>
      </w:r>
      <w:bookmarkStart w:id="1316" w:name="_ETM_Q2_259130"/>
      <w:bookmarkEnd w:id="1316"/>
      <w:r>
        <w:rPr>
          <w:rtl/>
        </w:rPr>
        <w:t xml:space="preserve">מינוי </w:t>
      </w:r>
      <w:bookmarkStart w:id="1317" w:name="_ETM_Q2_259490"/>
      <w:bookmarkEnd w:id="1317"/>
      <w:r>
        <w:rPr>
          <w:rtl/>
        </w:rPr>
        <w:t xml:space="preserve">השופטים </w:t>
      </w:r>
      <w:bookmarkStart w:id="1318" w:name="_ETM_Q2_260470"/>
      <w:bookmarkEnd w:id="1318"/>
      <w:r>
        <w:rPr>
          <w:rFonts w:hint="cs"/>
          <w:rtl/>
        </w:rPr>
        <w:t xml:space="preserve">– </w:t>
      </w:r>
      <w:r>
        <w:rPr>
          <w:rtl/>
        </w:rPr>
        <w:t xml:space="preserve">זה </w:t>
      </w:r>
      <w:bookmarkStart w:id="1319" w:name="_ETM_Q2_260740"/>
      <w:bookmarkEnd w:id="1319"/>
      <w:r>
        <w:rPr>
          <w:rtl/>
        </w:rPr>
        <w:t xml:space="preserve">לא </w:t>
      </w:r>
      <w:bookmarkStart w:id="1320" w:name="_ETM_Q2_260860"/>
      <w:bookmarkEnd w:id="1320"/>
      <w:r>
        <w:rPr>
          <w:rtl/>
        </w:rPr>
        <w:t xml:space="preserve">מספיק </w:t>
      </w:r>
      <w:bookmarkStart w:id="1321" w:name="_ETM_Q2_261400"/>
      <w:bookmarkEnd w:id="1321"/>
      <w:r>
        <w:rPr>
          <w:rtl/>
        </w:rPr>
        <w:t xml:space="preserve">למנות </w:t>
      </w:r>
      <w:bookmarkStart w:id="1322" w:name="_ETM_Q2_261850"/>
      <w:bookmarkEnd w:id="1322"/>
      <w:r>
        <w:rPr>
          <w:rtl/>
        </w:rPr>
        <w:t>שופטים</w:t>
      </w:r>
      <w:bookmarkStart w:id="1323" w:name="_ETM_Q2_260417"/>
      <w:bookmarkEnd w:id="1323"/>
      <w:r>
        <w:rPr>
          <w:rFonts w:hint="cs"/>
          <w:rtl/>
        </w:rPr>
        <w:t>,</w:t>
      </w:r>
      <w:r>
        <w:rPr>
          <w:rtl/>
        </w:rPr>
        <w:t xml:space="preserve"> </w:t>
      </w:r>
      <w:bookmarkStart w:id="1324" w:name="_ETM_Q2_262330"/>
      <w:bookmarkEnd w:id="1324"/>
      <w:r>
        <w:rPr>
          <w:rtl/>
        </w:rPr>
        <w:t xml:space="preserve">צריך </w:t>
      </w:r>
      <w:bookmarkStart w:id="1325" w:name="_ETM_Q2_262569"/>
      <w:bookmarkEnd w:id="1325"/>
      <w:r>
        <w:rPr>
          <w:rtl/>
        </w:rPr>
        <w:t xml:space="preserve">גם </w:t>
      </w:r>
      <w:bookmarkStart w:id="1326" w:name="_ETM_Q2_262780"/>
      <w:bookmarkEnd w:id="1326"/>
      <w:r>
        <w:rPr>
          <w:rtl/>
        </w:rPr>
        <w:t xml:space="preserve">למנות </w:t>
      </w:r>
      <w:bookmarkStart w:id="1327" w:name="_ETM_Q2_263380"/>
      <w:bookmarkEnd w:id="1327"/>
      <w:r>
        <w:rPr>
          <w:rtl/>
        </w:rPr>
        <w:t xml:space="preserve">שופטים </w:t>
      </w:r>
      <w:bookmarkStart w:id="1328" w:name="_ETM_Q2_264940"/>
      <w:bookmarkEnd w:id="1328"/>
      <w:r>
        <w:rPr>
          <w:rtl/>
        </w:rPr>
        <w:t>שיבוא</w:t>
      </w:r>
      <w:bookmarkStart w:id="1329" w:name="_ETM_Q2_266080"/>
      <w:bookmarkEnd w:id="1329"/>
      <w:r>
        <w:rPr>
          <w:rtl/>
        </w:rPr>
        <w:t>ו</w:t>
      </w:r>
      <w:r>
        <w:rPr>
          <w:rFonts w:hint="cs"/>
          <w:rtl/>
        </w:rPr>
        <w:t xml:space="preserve"> ויהיו</w:t>
      </w:r>
      <w:bookmarkStart w:id="1330" w:name="_ETM_Q2_263602"/>
      <w:bookmarkEnd w:id="1330"/>
      <w:r>
        <w:rPr>
          <w:rtl/>
        </w:rPr>
        <w:t xml:space="preserve"> </w:t>
      </w:r>
      <w:bookmarkStart w:id="1331" w:name="_ETM_Q2_266410"/>
      <w:bookmarkStart w:id="1332" w:name="_ETM_Q2_266709"/>
      <w:bookmarkEnd w:id="1331"/>
      <w:bookmarkEnd w:id="1332"/>
      <w:r>
        <w:rPr>
          <w:rtl/>
        </w:rPr>
        <w:t xml:space="preserve">ממגוון </w:t>
      </w:r>
      <w:bookmarkStart w:id="1333" w:name="_ETM_Q2_267400"/>
      <w:bookmarkEnd w:id="1333"/>
      <w:r>
        <w:rPr>
          <w:rtl/>
        </w:rPr>
        <w:t xml:space="preserve">דעות </w:t>
      </w:r>
      <w:bookmarkStart w:id="1334" w:name="_ETM_Q2_267850"/>
      <w:bookmarkEnd w:id="1334"/>
      <w:r>
        <w:rPr>
          <w:rtl/>
        </w:rPr>
        <w:t xml:space="preserve">וממגוון </w:t>
      </w:r>
      <w:bookmarkStart w:id="1335" w:name="_ETM_Q2_268870"/>
      <w:bookmarkEnd w:id="1335"/>
      <w:proofErr w:type="spellStart"/>
      <w:r>
        <w:rPr>
          <w:rtl/>
        </w:rPr>
        <w:t>רקעים</w:t>
      </w:r>
      <w:proofErr w:type="spellEnd"/>
      <w:r>
        <w:rPr>
          <w:rFonts w:hint="cs"/>
          <w:rtl/>
        </w:rPr>
        <w:t>,</w:t>
      </w:r>
      <w:r>
        <w:rPr>
          <w:rtl/>
        </w:rPr>
        <w:t xml:space="preserve"> </w:t>
      </w:r>
      <w:bookmarkStart w:id="1336" w:name="_ETM_Q2_269470"/>
      <w:bookmarkEnd w:id="1336"/>
      <w:r>
        <w:rPr>
          <w:rtl/>
        </w:rPr>
        <w:t xml:space="preserve">אבל </w:t>
      </w:r>
      <w:bookmarkStart w:id="1337" w:name="_ETM_Q2_269740"/>
      <w:bookmarkStart w:id="1338" w:name="_ETM_Q2_267713"/>
      <w:bookmarkStart w:id="1339" w:name="_ETM_Q2_269920"/>
      <w:bookmarkStart w:id="1340" w:name="_ETM_Q2_270100"/>
      <w:bookmarkStart w:id="1341" w:name="_ETM_Q2_271150"/>
      <w:bookmarkEnd w:id="1337"/>
      <w:bookmarkEnd w:id="1338"/>
      <w:bookmarkEnd w:id="1339"/>
      <w:bookmarkEnd w:id="1340"/>
      <w:bookmarkEnd w:id="1341"/>
      <w:r>
        <w:rPr>
          <w:rFonts w:hint="cs"/>
          <w:rtl/>
        </w:rPr>
        <w:t>צריך להגיד ש</w:t>
      </w:r>
      <w:r>
        <w:rPr>
          <w:rtl/>
        </w:rPr>
        <w:t xml:space="preserve">בעיניי </w:t>
      </w:r>
      <w:bookmarkStart w:id="1342" w:name="_ETM_Q2_271510"/>
      <w:bookmarkEnd w:id="1342"/>
      <w:r>
        <w:rPr>
          <w:rtl/>
        </w:rPr>
        <w:t xml:space="preserve">יש </w:t>
      </w:r>
      <w:bookmarkStart w:id="1343" w:name="_ETM_Q2_271600"/>
      <w:bookmarkEnd w:id="1343"/>
      <w:r>
        <w:rPr>
          <w:rtl/>
        </w:rPr>
        <w:t xml:space="preserve">חשיבות </w:t>
      </w:r>
      <w:bookmarkStart w:id="1344" w:name="_ETM_Q2_272080"/>
      <w:bookmarkEnd w:id="1344"/>
      <w:r>
        <w:rPr>
          <w:rtl/>
        </w:rPr>
        <w:t xml:space="preserve">רבה </w:t>
      </w:r>
      <w:bookmarkStart w:id="1345" w:name="_ETM_Q2_272350"/>
      <w:bookmarkEnd w:id="1345"/>
      <w:r>
        <w:rPr>
          <w:rtl/>
        </w:rPr>
        <w:t xml:space="preserve">למנות </w:t>
      </w:r>
      <w:bookmarkStart w:id="1346" w:name="_ETM_Q2_272740"/>
      <w:bookmarkEnd w:id="1346"/>
      <w:r>
        <w:rPr>
          <w:rtl/>
        </w:rPr>
        <w:t xml:space="preserve">שופטים </w:t>
      </w:r>
      <w:bookmarkStart w:id="1347" w:name="_ETM_Q2_273069"/>
      <w:bookmarkEnd w:id="1347"/>
      <w:r>
        <w:rPr>
          <w:rtl/>
        </w:rPr>
        <w:t xml:space="preserve">שמבחינת </w:t>
      </w:r>
      <w:bookmarkStart w:id="1348" w:name="_ETM_Q2_273640"/>
      <w:bookmarkEnd w:id="1348"/>
      <w:r>
        <w:rPr>
          <w:rtl/>
        </w:rPr>
        <w:t xml:space="preserve">תפיסתם </w:t>
      </w:r>
      <w:bookmarkStart w:id="1349" w:name="_ETM_Q2_274150"/>
      <w:bookmarkEnd w:id="1349"/>
      <w:r>
        <w:rPr>
          <w:rtl/>
        </w:rPr>
        <w:t xml:space="preserve">המשפטית </w:t>
      </w:r>
      <w:bookmarkStart w:id="1350" w:name="_ETM_Q2_274810"/>
      <w:bookmarkStart w:id="1351" w:name="_ETM_Q2_274930"/>
      <w:bookmarkEnd w:id="1350"/>
      <w:bookmarkEnd w:id="1351"/>
      <w:r>
        <w:rPr>
          <w:rtl/>
        </w:rPr>
        <w:t xml:space="preserve">שמים </w:t>
      </w:r>
      <w:bookmarkStart w:id="1352" w:name="_ETM_Q2_275350"/>
      <w:bookmarkEnd w:id="1352"/>
      <w:r>
        <w:rPr>
          <w:rtl/>
        </w:rPr>
        <w:t xml:space="preserve">הרבה </w:t>
      </w:r>
      <w:bookmarkStart w:id="1353" w:name="_ETM_Q2_275619"/>
      <w:bookmarkEnd w:id="1353"/>
      <w:r>
        <w:rPr>
          <w:rtl/>
        </w:rPr>
        <w:t xml:space="preserve">יותר </w:t>
      </w:r>
      <w:bookmarkStart w:id="1354" w:name="_ETM_Q2_275860"/>
      <w:bookmarkEnd w:id="1354"/>
      <w:r>
        <w:rPr>
          <w:rtl/>
        </w:rPr>
        <w:t xml:space="preserve">דגש </w:t>
      </w:r>
      <w:bookmarkStart w:id="1355" w:name="_ETM_Q2_276220"/>
      <w:bookmarkEnd w:id="1355"/>
      <w:r>
        <w:rPr>
          <w:rtl/>
        </w:rPr>
        <w:t xml:space="preserve">על </w:t>
      </w:r>
      <w:bookmarkStart w:id="1356" w:name="_ETM_Q2_276369"/>
      <w:bookmarkEnd w:id="1356"/>
      <w:r>
        <w:rPr>
          <w:rtl/>
        </w:rPr>
        <w:t>ה</w:t>
      </w:r>
      <w:r>
        <w:rPr>
          <w:rFonts w:hint="cs"/>
          <w:rtl/>
        </w:rPr>
        <w:t>ו</w:t>
      </w:r>
      <w:bookmarkStart w:id="1357" w:name="_ETM_Q2_272732"/>
      <w:bookmarkEnd w:id="1357"/>
      <w:r>
        <w:rPr>
          <w:rtl/>
        </w:rPr>
        <w:t xml:space="preserve">ודאות </w:t>
      </w:r>
      <w:bookmarkStart w:id="1358" w:name="_ETM_Q2_276880"/>
      <w:bookmarkEnd w:id="1358"/>
      <w:r>
        <w:rPr>
          <w:rtl/>
        </w:rPr>
        <w:t xml:space="preserve">המשפטית </w:t>
      </w:r>
      <w:bookmarkStart w:id="1359" w:name="_ETM_Q2_277479"/>
      <w:bookmarkEnd w:id="1359"/>
      <w:r>
        <w:rPr>
          <w:rtl/>
        </w:rPr>
        <w:t xml:space="preserve">על </w:t>
      </w:r>
      <w:bookmarkStart w:id="1360" w:name="_ETM_Q2_277600"/>
      <w:bookmarkEnd w:id="1360"/>
      <w:r>
        <w:rPr>
          <w:rtl/>
        </w:rPr>
        <w:t xml:space="preserve">פני </w:t>
      </w:r>
      <w:bookmarkStart w:id="1361" w:name="_ETM_Q2_277869"/>
      <w:bookmarkEnd w:id="1361"/>
      <w:r>
        <w:rPr>
          <w:rtl/>
        </w:rPr>
        <w:t xml:space="preserve">דברים </w:t>
      </w:r>
      <w:bookmarkStart w:id="1362" w:name="_ETM_Q2_278229"/>
      <w:bookmarkEnd w:id="1362"/>
      <w:r>
        <w:rPr>
          <w:rtl/>
        </w:rPr>
        <w:t>אחרים</w:t>
      </w:r>
      <w:r>
        <w:rPr>
          <w:rFonts w:hint="cs"/>
          <w:rtl/>
        </w:rPr>
        <w:t>.</w:t>
      </w:r>
      <w:r>
        <w:rPr>
          <w:rtl/>
        </w:rPr>
        <w:t xml:space="preserve"> </w:t>
      </w:r>
      <w:bookmarkStart w:id="1363" w:name="_ETM_Q2_279319"/>
      <w:bookmarkStart w:id="1364" w:name="_ETM_Q2_271803"/>
      <w:bookmarkEnd w:id="1363"/>
      <w:bookmarkEnd w:id="1364"/>
      <w:r>
        <w:rPr>
          <w:rtl/>
        </w:rPr>
        <w:t xml:space="preserve">בהקשר </w:t>
      </w:r>
      <w:bookmarkStart w:id="1365" w:name="_ETM_Q2_279920"/>
      <w:bookmarkEnd w:id="1365"/>
      <w:r>
        <w:rPr>
          <w:rtl/>
        </w:rPr>
        <w:t xml:space="preserve">הזה </w:t>
      </w:r>
      <w:bookmarkStart w:id="1366" w:name="_ETM_Q2_280220"/>
      <w:bookmarkEnd w:id="1366"/>
      <w:r>
        <w:rPr>
          <w:rtl/>
        </w:rPr>
        <w:t xml:space="preserve">אני </w:t>
      </w:r>
      <w:bookmarkStart w:id="1367" w:name="_ETM_Q2_280340"/>
      <w:bookmarkEnd w:id="1367"/>
      <w:r>
        <w:rPr>
          <w:rtl/>
        </w:rPr>
        <w:t xml:space="preserve">גם </w:t>
      </w:r>
      <w:bookmarkStart w:id="1368" w:name="_ETM_Q2_280490"/>
      <w:bookmarkEnd w:id="1368"/>
      <w:r>
        <w:rPr>
          <w:rtl/>
        </w:rPr>
        <w:t xml:space="preserve">יכול </w:t>
      </w:r>
      <w:bookmarkStart w:id="1369" w:name="_ETM_Q2_280760"/>
      <w:bookmarkEnd w:id="1369"/>
      <w:r>
        <w:rPr>
          <w:rtl/>
        </w:rPr>
        <w:t xml:space="preserve">לומר </w:t>
      </w:r>
      <w:bookmarkStart w:id="1370" w:name="_ETM_Q2_281030"/>
      <w:bookmarkEnd w:id="1370"/>
      <w:r>
        <w:rPr>
          <w:rtl/>
        </w:rPr>
        <w:t xml:space="preserve">שמתקיים </w:t>
      </w:r>
      <w:bookmarkStart w:id="1371" w:name="_ETM_Q2_283179"/>
      <w:bookmarkEnd w:id="1371"/>
      <w:r>
        <w:rPr>
          <w:rtl/>
        </w:rPr>
        <w:t xml:space="preserve">מהלך </w:t>
      </w:r>
      <w:bookmarkStart w:id="1372" w:name="_ETM_Q2_284020"/>
      <w:bookmarkEnd w:id="1372"/>
      <w:r>
        <w:rPr>
          <w:rtl/>
        </w:rPr>
        <w:t xml:space="preserve">מסודר </w:t>
      </w:r>
      <w:bookmarkStart w:id="1373" w:name="_ETM_Q2_284649"/>
      <w:bookmarkEnd w:id="1373"/>
      <w:r>
        <w:rPr>
          <w:rtl/>
        </w:rPr>
        <w:t>ור</w:t>
      </w:r>
      <w:r>
        <w:rPr>
          <w:rFonts w:hint="cs"/>
          <w:rtl/>
        </w:rPr>
        <w:t>ח</w:t>
      </w:r>
      <w:r>
        <w:rPr>
          <w:rtl/>
        </w:rPr>
        <w:t xml:space="preserve">ב </w:t>
      </w:r>
      <w:bookmarkStart w:id="1374" w:name="_ETM_Q2_285130"/>
      <w:bookmarkEnd w:id="1374"/>
      <w:r>
        <w:rPr>
          <w:rtl/>
        </w:rPr>
        <w:t xml:space="preserve">מאוד </w:t>
      </w:r>
      <w:bookmarkStart w:id="1375" w:name="_ETM_Q2_286369"/>
      <w:bookmarkEnd w:id="1375"/>
      <w:r>
        <w:rPr>
          <w:rtl/>
        </w:rPr>
        <w:t xml:space="preserve">של </w:t>
      </w:r>
      <w:bookmarkStart w:id="1376" w:name="_ETM_Q2_287090"/>
      <w:bookmarkEnd w:id="1376"/>
      <w:r>
        <w:rPr>
          <w:rtl/>
        </w:rPr>
        <w:t>בחינה</w:t>
      </w:r>
      <w:bookmarkStart w:id="1377" w:name="_ETM_Q2_283571"/>
      <w:bookmarkStart w:id="1378" w:name="_ETM_Q2_280554"/>
      <w:bookmarkStart w:id="1379" w:name="_ETM_Q2_280244"/>
      <w:bookmarkEnd w:id="1377"/>
      <w:bookmarkEnd w:id="1378"/>
      <w:bookmarkEnd w:id="1379"/>
      <w:r>
        <w:rPr>
          <w:rFonts w:hint="cs"/>
          <w:rtl/>
        </w:rPr>
        <w:t>,</w:t>
      </w:r>
      <w:bookmarkStart w:id="1380" w:name="_ETM_Q2_285324"/>
      <w:bookmarkEnd w:id="1380"/>
      <w:r>
        <w:rPr>
          <w:rtl/>
        </w:rPr>
        <w:t xml:space="preserve"> </w:t>
      </w:r>
      <w:bookmarkStart w:id="1381" w:name="_ETM_Q2_288049"/>
      <w:bookmarkEnd w:id="1381"/>
      <w:r>
        <w:rPr>
          <w:rFonts w:hint="cs"/>
          <w:rtl/>
        </w:rPr>
        <w:t xml:space="preserve">על </w:t>
      </w:r>
      <w:bookmarkStart w:id="1382" w:name="_ETM_Q2_284029"/>
      <w:bookmarkEnd w:id="1382"/>
      <w:r>
        <w:rPr>
          <w:rtl/>
        </w:rPr>
        <w:t xml:space="preserve">מנת </w:t>
      </w:r>
      <w:bookmarkStart w:id="1383" w:name="_ETM_Q2_288470"/>
      <w:bookmarkEnd w:id="1383"/>
      <w:r>
        <w:rPr>
          <w:rtl/>
        </w:rPr>
        <w:t xml:space="preserve">להביא </w:t>
      </w:r>
      <w:bookmarkStart w:id="1384" w:name="_ETM_Q2_288770"/>
      <w:bookmarkEnd w:id="1384"/>
      <w:r>
        <w:rPr>
          <w:rtl/>
        </w:rPr>
        <w:t xml:space="preserve">לתיקון </w:t>
      </w:r>
      <w:bookmarkStart w:id="1385" w:name="_ETM_Q2_289340"/>
      <w:bookmarkEnd w:id="1385"/>
      <w:r>
        <w:rPr>
          <w:rtl/>
        </w:rPr>
        <w:t xml:space="preserve">של </w:t>
      </w:r>
      <w:bookmarkStart w:id="1386" w:name="_ETM_Q2_290060"/>
      <w:bookmarkEnd w:id="1386"/>
      <w:r>
        <w:rPr>
          <w:rtl/>
        </w:rPr>
        <w:t xml:space="preserve">חוק </w:t>
      </w:r>
      <w:bookmarkStart w:id="1387" w:name="_ETM_Q2_290540"/>
      <w:bookmarkEnd w:id="1387"/>
      <w:r>
        <w:rPr>
          <w:rtl/>
        </w:rPr>
        <w:t xml:space="preserve">החוזים </w:t>
      </w:r>
      <w:bookmarkStart w:id="1388" w:name="_ETM_Q2_291170"/>
      <w:bookmarkEnd w:id="1388"/>
      <w:r>
        <w:rPr>
          <w:rtl/>
        </w:rPr>
        <w:t xml:space="preserve">באופן </w:t>
      </w:r>
      <w:bookmarkStart w:id="1389" w:name="_ETM_Q2_291560"/>
      <w:bookmarkEnd w:id="1389"/>
      <w:r>
        <w:rPr>
          <w:rtl/>
        </w:rPr>
        <w:t xml:space="preserve">שיבטל </w:t>
      </w:r>
      <w:bookmarkStart w:id="1390" w:name="_ETM_Q2_292549"/>
      <w:bookmarkEnd w:id="1390"/>
      <w:r>
        <w:rPr>
          <w:rtl/>
        </w:rPr>
        <w:t xml:space="preserve">את </w:t>
      </w:r>
      <w:bookmarkStart w:id="1391" w:name="_ETM_Q2_292880"/>
      <w:bookmarkEnd w:id="1391"/>
      <w:r>
        <w:rPr>
          <w:rtl/>
        </w:rPr>
        <w:t>הל</w:t>
      </w:r>
      <w:bookmarkStart w:id="1392" w:name="_ETM_Q2_288886"/>
      <w:bookmarkEnd w:id="1392"/>
      <w:r>
        <w:rPr>
          <w:rFonts w:hint="cs"/>
          <w:rtl/>
        </w:rPr>
        <w:t>כ</w:t>
      </w:r>
      <w:r>
        <w:rPr>
          <w:rtl/>
        </w:rPr>
        <w:t xml:space="preserve">ת </w:t>
      </w:r>
      <w:bookmarkStart w:id="1393" w:name="_ETM_Q2_293330"/>
      <w:bookmarkEnd w:id="1393"/>
      <w:proofErr w:type="spellStart"/>
      <w:r>
        <w:rPr>
          <w:rFonts w:hint="cs"/>
          <w:rtl/>
        </w:rPr>
        <w:t>א</w:t>
      </w:r>
      <w:r>
        <w:rPr>
          <w:rtl/>
        </w:rPr>
        <w:t>פ</w:t>
      </w:r>
      <w:r>
        <w:rPr>
          <w:rFonts w:hint="cs"/>
          <w:rtl/>
        </w:rPr>
        <w:t>ר</w:t>
      </w:r>
      <w:r>
        <w:rPr>
          <w:rtl/>
        </w:rPr>
        <w:t>ופים</w:t>
      </w:r>
      <w:bookmarkStart w:id="1394" w:name="_ETM_Q2_289296"/>
      <w:bookmarkEnd w:id="1394"/>
      <w:proofErr w:type="spellEnd"/>
      <w:r>
        <w:rPr>
          <w:rFonts w:hint="cs"/>
          <w:rtl/>
        </w:rPr>
        <w:t>,</w:t>
      </w:r>
      <w:r>
        <w:rPr>
          <w:rtl/>
        </w:rPr>
        <w:t xml:space="preserve"> </w:t>
      </w:r>
      <w:bookmarkStart w:id="1395" w:name="_ETM_Q2_294049"/>
      <w:bookmarkEnd w:id="1395"/>
      <w:r>
        <w:rPr>
          <w:rtl/>
        </w:rPr>
        <w:t xml:space="preserve">שגרמה </w:t>
      </w:r>
      <w:bookmarkStart w:id="1396" w:name="_ETM_Q2_295070"/>
      <w:bookmarkEnd w:id="1396"/>
      <w:r>
        <w:rPr>
          <w:rtl/>
        </w:rPr>
        <w:t xml:space="preserve">להתדיינויות </w:t>
      </w:r>
      <w:bookmarkStart w:id="1397" w:name="_ETM_Q2_295970"/>
      <w:bookmarkEnd w:id="1397"/>
      <w:r>
        <w:rPr>
          <w:rtl/>
        </w:rPr>
        <w:t xml:space="preserve">אין-ספור </w:t>
      </w:r>
      <w:bookmarkStart w:id="1398" w:name="_ETM_Q2_296600"/>
      <w:bookmarkEnd w:id="1398"/>
      <w:r>
        <w:rPr>
          <w:rtl/>
        </w:rPr>
        <w:t xml:space="preserve">ולנזק </w:t>
      </w:r>
      <w:bookmarkStart w:id="1399" w:name="_ETM_Q2_297170"/>
      <w:bookmarkEnd w:id="1399"/>
      <w:r>
        <w:rPr>
          <w:rtl/>
        </w:rPr>
        <w:t xml:space="preserve">עצום </w:t>
      </w:r>
      <w:bookmarkStart w:id="1400" w:name="_ETM_Q2_297799"/>
      <w:bookmarkEnd w:id="1400"/>
      <w:r>
        <w:rPr>
          <w:rtl/>
        </w:rPr>
        <w:t>למשק</w:t>
      </w:r>
      <w:r>
        <w:rPr>
          <w:rFonts w:hint="cs"/>
          <w:rtl/>
        </w:rPr>
        <w:t>.</w:t>
      </w:r>
      <w:bookmarkStart w:id="1401" w:name="_ETM_Q2_299020"/>
      <w:bookmarkEnd w:id="1401"/>
    </w:p>
    <w:p w:rsidR="000B0163" w:rsidRDefault="000B0163" w:rsidP="007B1E8C">
      <w:pPr>
        <w:rPr>
          <w:rtl/>
        </w:rPr>
      </w:pPr>
      <w:bookmarkStart w:id="1402" w:name="_ETM_Q2_299343"/>
      <w:bookmarkStart w:id="1403" w:name="_ETM_Q2_299407"/>
      <w:bookmarkEnd w:id="1402"/>
      <w:bookmarkEnd w:id="1403"/>
    </w:p>
    <w:p w:rsidR="000B0163" w:rsidRDefault="000B0163" w:rsidP="007B1E8C">
      <w:pPr>
        <w:rPr>
          <w:rtl/>
        </w:rPr>
      </w:pPr>
      <w:bookmarkStart w:id="1404" w:name="_ETM_Q2_299473"/>
      <w:bookmarkStart w:id="1405" w:name="_ETM_Q2_299508"/>
      <w:bookmarkEnd w:id="1404"/>
      <w:bookmarkEnd w:id="1405"/>
      <w:r>
        <w:rPr>
          <w:rtl/>
        </w:rPr>
        <w:t xml:space="preserve">רק </w:t>
      </w:r>
      <w:bookmarkStart w:id="1406" w:name="_ETM_Q2_299259"/>
      <w:bookmarkEnd w:id="1406"/>
      <w:r>
        <w:rPr>
          <w:rtl/>
        </w:rPr>
        <w:t xml:space="preserve">אתמול </w:t>
      </w:r>
      <w:bookmarkStart w:id="1407" w:name="_ETM_Q2_299619"/>
      <w:bookmarkEnd w:id="1407"/>
      <w:r>
        <w:rPr>
          <w:rtl/>
        </w:rPr>
        <w:t xml:space="preserve">התקיים </w:t>
      </w:r>
      <w:bookmarkStart w:id="1408" w:name="_ETM_Q2_300249"/>
      <w:bookmarkEnd w:id="1408"/>
      <w:r>
        <w:rPr>
          <w:rtl/>
        </w:rPr>
        <w:t xml:space="preserve">יום </w:t>
      </w:r>
      <w:bookmarkStart w:id="1409" w:name="_ETM_Q2_300999"/>
      <w:bookmarkEnd w:id="1409"/>
      <w:r>
        <w:rPr>
          <w:rtl/>
        </w:rPr>
        <w:t xml:space="preserve">עיון </w:t>
      </w:r>
      <w:bookmarkStart w:id="1410" w:name="_ETM_Q2_301779"/>
      <w:bookmarkEnd w:id="1410"/>
      <w:r>
        <w:rPr>
          <w:rtl/>
        </w:rPr>
        <w:t>ר</w:t>
      </w:r>
      <w:r>
        <w:rPr>
          <w:rFonts w:hint="cs"/>
          <w:rtl/>
        </w:rPr>
        <w:t>ח</w:t>
      </w:r>
      <w:r>
        <w:rPr>
          <w:rtl/>
        </w:rPr>
        <w:t xml:space="preserve">ב </w:t>
      </w:r>
      <w:bookmarkStart w:id="1411" w:name="_ETM_Q2_303459"/>
      <w:bookmarkEnd w:id="1411"/>
      <w:r>
        <w:rPr>
          <w:rtl/>
        </w:rPr>
        <w:t xml:space="preserve">עם </w:t>
      </w:r>
      <w:bookmarkStart w:id="1412" w:name="_ETM_Q2_304689"/>
      <w:bookmarkEnd w:id="1412"/>
      <w:r>
        <w:rPr>
          <w:rtl/>
        </w:rPr>
        <w:t xml:space="preserve">ייעוץ </w:t>
      </w:r>
      <w:bookmarkStart w:id="1413" w:name="_ETM_Q2_305469"/>
      <w:bookmarkEnd w:id="1413"/>
      <w:r>
        <w:rPr>
          <w:rtl/>
        </w:rPr>
        <w:t xml:space="preserve">וחקיקה </w:t>
      </w:r>
      <w:bookmarkStart w:id="1414" w:name="_ETM_Q2_306399"/>
      <w:bookmarkEnd w:id="1414"/>
      <w:r>
        <w:rPr>
          <w:rtl/>
        </w:rPr>
        <w:t xml:space="preserve">במשרד </w:t>
      </w:r>
      <w:bookmarkStart w:id="1415" w:name="_ETM_Q2_307090"/>
      <w:bookmarkEnd w:id="1415"/>
      <w:r>
        <w:rPr>
          <w:rtl/>
        </w:rPr>
        <w:t>המשפטים</w:t>
      </w:r>
      <w:r>
        <w:rPr>
          <w:rFonts w:hint="cs"/>
          <w:rtl/>
        </w:rPr>
        <w:t>,</w:t>
      </w:r>
      <w:bookmarkStart w:id="1416" w:name="_ETM_Q2_303037"/>
      <w:bookmarkEnd w:id="1416"/>
      <w:r>
        <w:rPr>
          <w:rtl/>
        </w:rPr>
        <w:t xml:space="preserve"> </w:t>
      </w:r>
      <w:bookmarkStart w:id="1417" w:name="_ETM_Q2_307779"/>
      <w:bookmarkEnd w:id="1417"/>
      <w:r>
        <w:rPr>
          <w:rtl/>
        </w:rPr>
        <w:t xml:space="preserve">בהשתתפות </w:t>
      </w:r>
      <w:bookmarkStart w:id="1418" w:name="_ETM_Q2_308319"/>
      <w:bookmarkEnd w:id="1418"/>
      <w:r>
        <w:rPr>
          <w:rtl/>
        </w:rPr>
        <w:t xml:space="preserve">הרבה </w:t>
      </w:r>
      <w:bookmarkStart w:id="1419" w:name="_ETM_Q2_308650"/>
      <w:bookmarkEnd w:id="1419"/>
      <w:r>
        <w:rPr>
          <w:rtl/>
        </w:rPr>
        <w:t xml:space="preserve">מאוד </w:t>
      </w:r>
      <w:bookmarkStart w:id="1420" w:name="_ETM_Q2_309280"/>
      <w:bookmarkEnd w:id="1420"/>
      <w:r>
        <w:rPr>
          <w:rtl/>
        </w:rPr>
        <w:t xml:space="preserve">מומחים </w:t>
      </w:r>
      <w:bookmarkStart w:id="1421" w:name="_ETM_Q2_309879"/>
      <w:bookmarkEnd w:id="1421"/>
      <w:r>
        <w:rPr>
          <w:rtl/>
        </w:rPr>
        <w:t xml:space="preserve">וגורמים </w:t>
      </w:r>
      <w:bookmarkStart w:id="1422" w:name="_ETM_Q2_310389"/>
      <w:bookmarkEnd w:id="1422"/>
      <w:r>
        <w:rPr>
          <w:rtl/>
        </w:rPr>
        <w:t xml:space="preserve">שעוסקים </w:t>
      </w:r>
      <w:bookmarkStart w:id="1423" w:name="_ETM_Q2_310840"/>
      <w:bookmarkEnd w:id="1423"/>
      <w:r>
        <w:rPr>
          <w:rtl/>
        </w:rPr>
        <w:t xml:space="preserve">בנושא </w:t>
      </w:r>
      <w:bookmarkStart w:id="1424" w:name="_ETM_Q2_311290"/>
      <w:bookmarkEnd w:id="1424"/>
      <w:r>
        <w:rPr>
          <w:rtl/>
        </w:rPr>
        <w:t>הזה</w:t>
      </w:r>
      <w:r>
        <w:rPr>
          <w:rFonts w:hint="cs"/>
          <w:rtl/>
        </w:rPr>
        <w:t>.</w:t>
      </w:r>
      <w:bookmarkStart w:id="1425" w:name="_ETM_Q2_311108"/>
      <w:bookmarkEnd w:id="1425"/>
      <w:r>
        <w:rPr>
          <w:rtl/>
        </w:rPr>
        <w:t xml:space="preserve"> </w:t>
      </w:r>
      <w:bookmarkStart w:id="1426" w:name="_ETM_Q2_312819"/>
      <w:bookmarkEnd w:id="1426"/>
      <w:r>
        <w:rPr>
          <w:rtl/>
        </w:rPr>
        <w:t xml:space="preserve">כפי </w:t>
      </w:r>
      <w:bookmarkStart w:id="1427" w:name="_ETM_Q2_313030"/>
      <w:bookmarkEnd w:id="1427"/>
      <w:r>
        <w:rPr>
          <w:rtl/>
        </w:rPr>
        <w:t xml:space="preserve">שדווח </w:t>
      </w:r>
      <w:bookmarkStart w:id="1428" w:name="_ETM_Q2_313450"/>
      <w:bookmarkEnd w:id="1428"/>
      <w:r>
        <w:rPr>
          <w:rtl/>
        </w:rPr>
        <w:t>לי</w:t>
      </w:r>
      <w:r>
        <w:rPr>
          <w:rFonts w:hint="cs"/>
          <w:rtl/>
        </w:rPr>
        <w:t>,</w:t>
      </w:r>
      <w:r>
        <w:rPr>
          <w:rtl/>
        </w:rPr>
        <w:t xml:space="preserve"> </w:t>
      </w:r>
      <w:bookmarkStart w:id="1429" w:name="_ETM_Q2_313569"/>
      <w:bookmarkEnd w:id="1429"/>
      <w:r w:rsidR="00D6616B">
        <w:rPr>
          <w:rFonts w:hint="cs"/>
          <w:rtl/>
        </w:rPr>
        <w:t xml:space="preserve">הוא </w:t>
      </w:r>
      <w:r>
        <w:rPr>
          <w:rtl/>
        </w:rPr>
        <w:t xml:space="preserve">גם </w:t>
      </w:r>
      <w:bookmarkStart w:id="1430" w:name="_ETM_Q2_313750"/>
      <w:bookmarkEnd w:id="1430"/>
      <w:r>
        <w:rPr>
          <w:rtl/>
        </w:rPr>
        <w:t xml:space="preserve">היה </w:t>
      </w:r>
      <w:bookmarkStart w:id="1431" w:name="_ETM_Q2_313959"/>
      <w:bookmarkEnd w:id="1431"/>
      <w:r>
        <w:rPr>
          <w:rtl/>
        </w:rPr>
        <w:t xml:space="preserve">בהחלט </w:t>
      </w:r>
      <w:bookmarkStart w:id="1432" w:name="_ETM_Q2_314500"/>
      <w:bookmarkEnd w:id="1432"/>
      <w:r>
        <w:rPr>
          <w:rtl/>
        </w:rPr>
        <w:t>מוצלח</w:t>
      </w:r>
      <w:bookmarkStart w:id="1433" w:name="_ETM_Q2_311564"/>
      <w:bookmarkEnd w:id="1433"/>
      <w:r>
        <w:rPr>
          <w:rtl/>
        </w:rPr>
        <w:t xml:space="preserve"> </w:t>
      </w:r>
      <w:bookmarkStart w:id="1434" w:name="_ETM_Q2_314980"/>
      <w:bookmarkStart w:id="1435" w:name="_ETM_Q2_315130"/>
      <w:bookmarkEnd w:id="1434"/>
      <w:bookmarkEnd w:id="1435"/>
      <w:r>
        <w:rPr>
          <w:rFonts w:hint="cs"/>
          <w:rtl/>
        </w:rPr>
        <w:t>ועלו</w:t>
      </w:r>
      <w:r>
        <w:rPr>
          <w:rtl/>
        </w:rPr>
        <w:t xml:space="preserve"> </w:t>
      </w:r>
      <w:bookmarkStart w:id="1436" w:name="_ETM_Q2_315220"/>
      <w:bookmarkEnd w:id="1436"/>
      <w:r>
        <w:rPr>
          <w:rtl/>
        </w:rPr>
        <w:t xml:space="preserve">שם </w:t>
      </w:r>
      <w:bookmarkStart w:id="1437" w:name="_ETM_Q2_315430"/>
      <w:bookmarkEnd w:id="1437"/>
      <w:r>
        <w:rPr>
          <w:rtl/>
        </w:rPr>
        <w:t xml:space="preserve">לא </w:t>
      </w:r>
      <w:bookmarkStart w:id="1438" w:name="_ETM_Q2_315550"/>
      <w:bookmarkEnd w:id="1438"/>
      <w:r>
        <w:rPr>
          <w:rtl/>
        </w:rPr>
        <w:t xml:space="preserve">מעט </w:t>
      </w:r>
      <w:bookmarkStart w:id="1439" w:name="_ETM_Q2_315970"/>
      <w:bookmarkEnd w:id="1439"/>
      <w:r>
        <w:rPr>
          <w:rtl/>
        </w:rPr>
        <w:t xml:space="preserve">רעיונות </w:t>
      </w:r>
      <w:bookmarkStart w:id="1440" w:name="_ETM_Q2_316569"/>
      <w:bookmarkEnd w:id="1440"/>
      <w:r>
        <w:rPr>
          <w:rtl/>
        </w:rPr>
        <w:t xml:space="preserve">טובים </w:t>
      </w:r>
      <w:bookmarkStart w:id="1441" w:name="_ETM_Q2_316930"/>
      <w:bookmarkEnd w:id="1441"/>
      <w:r>
        <w:rPr>
          <w:rtl/>
        </w:rPr>
        <w:t>וחשובים</w:t>
      </w:r>
      <w:r>
        <w:rPr>
          <w:rFonts w:hint="cs"/>
          <w:rtl/>
        </w:rPr>
        <w:t>.</w:t>
      </w:r>
      <w:bookmarkStart w:id="1442" w:name="_ETM_Q2_318590"/>
      <w:bookmarkEnd w:id="1442"/>
      <w:r>
        <w:rPr>
          <w:rFonts w:hint="cs"/>
          <w:rtl/>
        </w:rPr>
        <w:t xml:space="preserve"> </w:t>
      </w:r>
      <w:bookmarkStart w:id="1443" w:name="_ETM_Q2_318561"/>
      <w:bookmarkEnd w:id="1443"/>
      <w:r>
        <w:rPr>
          <w:rtl/>
        </w:rPr>
        <w:t xml:space="preserve">אני </w:t>
      </w:r>
      <w:bookmarkStart w:id="1444" w:name="_ETM_Q2_318889"/>
      <w:bookmarkEnd w:id="1444"/>
      <w:r>
        <w:rPr>
          <w:rtl/>
        </w:rPr>
        <w:t xml:space="preserve">בהחלט </w:t>
      </w:r>
      <w:bookmarkStart w:id="1445" w:name="_ETM_Q2_319279"/>
      <w:bookmarkEnd w:id="1445"/>
      <w:r>
        <w:rPr>
          <w:rtl/>
        </w:rPr>
        <w:t xml:space="preserve">אשמח </w:t>
      </w:r>
      <w:bookmarkStart w:id="1446" w:name="_ETM_Q2_319669"/>
      <w:bookmarkEnd w:id="1446"/>
      <w:r>
        <w:rPr>
          <w:rtl/>
        </w:rPr>
        <w:t xml:space="preserve">אם </w:t>
      </w:r>
      <w:bookmarkStart w:id="1447" w:name="_ETM_Q2_319819"/>
      <w:bookmarkEnd w:id="1447"/>
      <w:r>
        <w:rPr>
          <w:rtl/>
        </w:rPr>
        <w:t xml:space="preserve">תהיה </w:t>
      </w:r>
      <w:bookmarkStart w:id="1448" w:name="_ETM_Q2_320090"/>
      <w:bookmarkEnd w:id="1448"/>
      <w:r>
        <w:rPr>
          <w:rtl/>
        </w:rPr>
        <w:t xml:space="preserve">התגייסות </w:t>
      </w:r>
      <w:bookmarkStart w:id="1449" w:name="_ETM_Q2_320629"/>
      <w:bookmarkEnd w:id="1449"/>
      <w:r>
        <w:rPr>
          <w:rtl/>
        </w:rPr>
        <w:t xml:space="preserve">של </w:t>
      </w:r>
      <w:bookmarkStart w:id="1450" w:name="_ETM_Q2_320810"/>
      <w:bookmarkEnd w:id="1450"/>
      <w:r>
        <w:rPr>
          <w:rtl/>
        </w:rPr>
        <w:t xml:space="preserve">האופוזיציה </w:t>
      </w:r>
      <w:bookmarkStart w:id="1451" w:name="_ETM_Q2_321499"/>
      <w:bookmarkEnd w:id="1451"/>
      <w:r>
        <w:rPr>
          <w:rtl/>
        </w:rPr>
        <w:t xml:space="preserve">לשני </w:t>
      </w:r>
      <w:bookmarkStart w:id="1452" w:name="_ETM_Q2_321829"/>
      <w:bookmarkEnd w:id="1452"/>
      <w:r>
        <w:rPr>
          <w:rtl/>
        </w:rPr>
        <w:t xml:space="preserve">דברים </w:t>
      </w:r>
      <w:bookmarkStart w:id="1453" w:name="_ETM_Q2_322340"/>
      <w:bookmarkEnd w:id="1453"/>
      <w:r>
        <w:rPr>
          <w:rtl/>
        </w:rPr>
        <w:t>חשובים</w:t>
      </w:r>
      <w:r>
        <w:rPr>
          <w:rFonts w:hint="cs"/>
          <w:rtl/>
        </w:rPr>
        <w:t>.</w:t>
      </w:r>
      <w:bookmarkStart w:id="1454" w:name="_ETM_Q2_318240"/>
      <w:bookmarkEnd w:id="1454"/>
      <w:r>
        <w:rPr>
          <w:rtl/>
        </w:rPr>
        <w:t xml:space="preserve"> </w:t>
      </w:r>
      <w:bookmarkStart w:id="1455" w:name="_ETM_Q2_322819"/>
      <w:bookmarkEnd w:id="1455"/>
      <w:r>
        <w:rPr>
          <w:rtl/>
        </w:rPr>
        <w:t>ה</w:t>
      </w:r>
      <w:r>
        <w:rPr>
          <w:rFonts w:hint="cs"/>
          <w:rtl/>
        </w:rPr>
        <w:t>אחד,</w:t>
      </w:r>
      <w:r>
        <w:rPr>
          <w:rtl/>
        </w:rPr>
        <w:t xml:space="preserve"> </w:t>
      </w:r>
      <w:bookmarkStart w:id="1456" w:name="_ETM_Q2_323150"/>
      <w:bookmarkEnd w:id="1456"/>
      <w:r>
        <w:rPr>
          <w:rtl/>
        </w:rPr>
        <w:t xml:space="preserve">לסייע </w:t>
      </w:r>
      <w:bookmarkStart w:id="1457" w:name="_ETM_Q2_323689"/>
      <w:bookmarkEnd w:id="1457"/>
      <w:r>
        <w:rPr>
          <w:rtl/>
        </w:rPr>
        <w:t xml:space="preserve">לי </w:t>
      </w:r>
      <w:bookmarkStart w:id="1458" w:name="_ETM_Q2_323989"/>
      <w:bookmarkEnd w:id="1458"/>
      <w:r>
        <w:rPr>
          <w:rFonts w:hint="cs"/>
          <w:rtl/>
        </w:rPr>
        <w:t>ב</w:t>
      </w:r>
      <w:bookmarkStart w:id="1459" w:name="_ETM_Q2_319443"/>
      <w:bookmarkEnd w:id="1459"/>
      <w:r>
        <w:rPr>
          <w:rtl/>
        </w:rPr>
        <w:t xml:space="preserve">קידום </w:t>
      </w:r>
      <w:bookmarkStart w:id="1460" w:name="_ETM_Q2_324260"/>
      <w:bookmarkEnd w:id="1460"/>
      <w:r>
        <w:rPr>
          <w:rtl/>
        </w:rPr>
        <w:t xml:space="preserve">הצעות </w:t>
      </w:r>
      <w:bookmarkStart w:id="1461" w:name="_ETM_Q2_324620"/>
      <w:bookmarkEnd w:id="1461"/>
      <w:r>
        <w:rPr>
          <w:rtl/>
        </w:rPr>
        <w:t xml:space="preserve">החוק </w:t>
      </w:r>
      <w:bookmarkStart w:id="1462" w:name="_ETM_Q2_324919"/>
      <w:bookmarkEnd w:id="1462"/>
      <w:r>
        <w:rPr>
          <w:rtl/>
        </w:rPr>
        <w:t xml:space="preserve">האלה </w:t>
      </w:r>
      <w:bookmarkStart w:id="1463" w:name="_ETM_Q2_325189"/>
      <w:bookmarkEnd w:id="1463"/>
      <w:r>
        <w:rPr>
          <w:rtl/>
        </w:rPr>
        <w:t xml:space="preserve">כאן </w:t>
      </w:r>
      <w:bookmarkStart w:id="1464" w:name="_ETM_Q2_325370"/>
      <w:bookmarkEnd w:id="1464"/>
      <w:r>
        <w:rPr>
          <w:rtl/>
        </w:rPr>
        <w:t>בכנסת</w:t>
      </w:r>
      <w:r>
        <w:rPr>
          <w:rFonts w:hint="cs"/>
          <w:rtl/>
        </w:rPr>
        <w:t>,</w:t>
      </w:r>
      <w:r>
        <w:rPr>
          <w:rtl/>
        </w:rPr>
        <w:t xml:space="preserve"> </w:t>
      </w:r>
      <w:bookmarkStart w:id="1465" w:name="_ETM_Q2_325939"/>
      <w:bookmarkEnd w:id="1465"/>
      <w:r>
        <w:rPr>
          <w:rtl/>
        </w:rPr>
        <w:t xml:space="preserve">בלי </w:t>
      </w:r>
      <w:bookmarkStart w:id="1466" w:name="_ETM_Q2_326209"/>
      <w:bookmarkEnd w:id="1466"/>
      <w:r>
        <w:rPr>
          <w:rtl/>
        </w:rPr>
        <w:t xml:space="preserve">עיכובים </w:t>
      </w:r>
      <w:bookmarkStart w:id="1467" w:name="_ETM_Q2_326659"/>
      <w:bookmarkEnd w:id="1467"/>
      <w:r>
        <w:rPr>
          <w:rtl/>
        </w:rPr>
        <w:t xml:space="preserve">ובלי </w:t>
      </w:r>
      <w:bookmarkStart w:id="1468" w:name="_ETM_Q2_327019"/>
      <w:bookmarkEnd w:id="1468"/>
      <w:r>
        <w:rPr>
          <w:rtl/>
        </w:rPr>
        <w:t>ש</w:t>
      </w:r>
      <w:r>
        <w:rPr>
          <w:rFonts w:hint="cs"/>
          <w:rtl/>
        </w:rPr>
        <w:t>ה</w:t>
      </w:r>
      <w:r>
        <w:rPr>
          <w:rtl/>
        </w:rPr>
        <w:t>יות</w:t>
      </w:r>
      <w:r>
        <w:rPr>
          <w:rFonts w:hint="cs"/>
          <w:rtl/>
        </w:rPr>
        <w:t>.</w:t>
      </w:r>
      <w:r>
        <w:rPr>
          <w:rtl/>
        </w:rPr>
        <w:t xml:space="preserve"> </w:t>
      </w:r>
      <w:bookmarkStart w:id="1469" w:name="_ETM_Q2_328069"/>
      <w:bookmarkEnd w:id="1469"/>
      <w:r>
        <w:rPr>
          <w:rtl/>
        </w:rPr>
        <w:t xml:space="preserve">והדבר </w:t>
      </w:r>
      <w:bookmarkStart w:id="1470" w:name="_ETM_Q2_328909"/>
      <w:bookmarkEnd w:id="1470"/>
      <w:r>
        <w:rPr>
          <w:rtl/>
        </w:rPr>
        <w:t>השני</w:t>
      </w:r>
      <w:r>
        <w:rPr>
          <w:rFonts w:hint="cs"/>
          <w:rtl/>
        </w:rPr>
        <w:t>,</w:t>
      </w:r>
      <w:bookmarkStart w:id="1471" w:name="_ETM_Q2_328116"/>
      <w:bookmarkEnd w:id="1471"/>
      <w:r>
        <w:rPr>
          <w:rtl/>
        </w:rPr>
        <w:t xml:space="preserve"> </w:t>
      </w:r>
      <w:bookmarkStart w:id="1472" w:name="_ETM_Q2_329299"/>
      <w:bookmarkEnd w:id="1472"/>
      <w:r>
        <w:rPr>
          <w:rtl/>
        </w:rPr>
        <w:t>כמובן</w:t>
      </w:r>
      <w:r>
        <w:rPr>
          <w:rFonts w:hint="cs"/>
          <w:rtl/>
        </w:rPr>
        <w:t>,</w:t>
      </w:r>
      <w:r>
        <w:rPr>
          <w:rtl/>
        </w:rPr>
        <w:t xml:space="preserve"> </w:t>
      </w:r>
      <w:bookmarkStart w:id="1473" w:name="_ETM_Q2_330900"/>
      <w:bookmarkEnd w:id="1473"/>
      <w:r>
        <w:rPr>
          <w:rFonts w:hint="cs"/>
          <w:rtl/>
        </w:rPr>
        <w:t>בה</w:t>
      </w:r>
      <w:r>
        <w:rPr>
          <w:rtl/>
        </w:rPr>
        <w:t>ג</w:t>
      </w:r>
      <w:r>
        <w:rPr>
          <w:rFonts w:hint="cs"/>
          <w:rtl/>
        </w:rPr>
        <w:t>ע</w:t>
      </w:r>
      <w:r>
        <w:rPr>
          <w:rtl/>
        </w:rPr>
        <w:t xml:space="preserve">ה </w:t>
      </w:r>
      <w:bookmarkStart w:id="1474" w:name="_ETM_Q2_331799"/>
      <w:bookmarkEnd w:id="1474"/>
      <w:r>
        <w:rPr>
          <w:rtl/>
        </w:rPr>
        <w:t xml:space="preserve">להבנות </w:t>
      </w:r>
      <w:bookmarkStart w:id="1475" w:name="_ETM_Q2_332489"/>
      <w:bookmarkEnd w:id="1475"/>
      <w:r>
        <w:rPr>
          <w:rtl/>
        </w:rPr>
        <w:t xml:space="preserve">שיאפשרו </w:t>
      </w:r>
      <w:bookmarkStart w:id="1476" w:name="_ETM_Q2_334049"/>
      <w:bookmarkEnd w:id="1476"/>
      <w:r>
        <w:rPr>
          <w:rtl/>
        </w:rPr>
        <w:t xml:space="preserve">לבצע </w:t>
      </w:r>
      <w:bookmarkStart w:id="1477" w:name="_ETM_Q2_334650"/>
      <w:bookmarkEnd w:id="1477"/>
      <w:r>
        <w:rPr>
          <w:rtl/>
        </w:rPr>
        <w:t xml:space="preserve">את </w:t>
      </w:r>
      <w:bookmarkStart w:id="1478" w:name="_ETM_Q2_334799"/>
      <w:bookmarkEnd w:id="1478"/>
      <w:r>
        <w:rPr>
          <w:rtl/>
        </w:rPr>
        <w:t xml:space="preserve">התיקון </w:t>
      </w:r>
      <w:bookmarkStart w:id="1479" w:name="_ETM_Q2_335310"/>
      <w:bookmarkEnd w:id="1479"/>
      <w:r>
        <w:rPr>
          <w:rtl/>
        </w:rPr>
        <w:t xml:space="preserve">בהרכב </w:t>
      </w:r>
      <w:bookmarkStart w:id="1480" w:name="_ETM_Q2_335819"/>
      <w:bookmarkEnd w:id="1480"/>
      <w:r>
        <w:rPr>
          <w:rtl/>
        </w:rPr>
        <w:t xml:space="preserve">הוועדה </w:t>
      </w:r>
      <w:bookmarkStart w:id="1481" w:name="_ETM_Q2_336150"/>
      <w:bookmarkEnd w:id="1481"/>
      <w:r>
        <w:rPr>
          <w:rtl/>
        </w:rPr>
        <w:t>ל</w:t>
      </w:r>
      <w:bookmarkStart w:id="1482" w:name="_ETM_Q2_336790"/>
      <w:bookmarkEnd w:id="1482"/>
      <w:r>
        <w:rPr>
          <w:rtl/>
        </w:rPr>
        <w:t xml:space="preserve">בחירת </w:t>
      </w:r>
      <w:bookmarkStart w:id="1483" w:name="_ETM_Q2_337060"/>
      <w:bookmarkEnd w:id="1483"/>
      <w:r>
        <w:rPr>
          <w:rtl/>
        </w:rPr>
        <w:t xml:space="preserve">שופטים </w:t>
      </w:r>
      <w:bookmarkStart w:id="1484" w:name="_ETM_Q2_337450"/>
      <w:bookmarkEnd w:id="1484"/>
      <w:r>
        <w:rPr>
          <w:rtl/>
        </w:rPr>
        <w:t xml:space="preserve">כמה </w:t>
      </w:r>
      <w:bookmarkStart w:id="1485" w:name="_ETM_Q2_337719"/>
      <w:bookmarkEnd w:id="1485"/>
      <w:r>
        <w:rPr>
          <w:rtl/>
        </w:rPr>
        <w:t xml:space="preserve">שיותר </w:t>
      </w:r>
      <w:bookmarkStart w:id="1486" w:name="_ETM_Q2_338110"/>
      <w:bookmarkEnd w:id="1486"/>
      <w:r>
        <w:rPr>
          <w:rtl/>
        </w:rPr>
        <w:t>מהר</w:t>
      </w:r>
      <w:r>
        <w:rPr>
          <w:rFonts w:hint="cs"/>
          <w:rtl/>
        </w:rPr>
        <w:t>,</w:t>
      </w:r>
      <w:bookmarkStart w:id="1487" w:name="_ETM_Q2_335600"/>
      <w:bookmarkEnd w:id="1487"/>
      <w:r>
        <w:rPr>
          <w:rtl/>
        </w:rPr>
        <w:t xml:space="preserve"> </w:t>
      </w:r>
      <w:bookmarkStart w:id="1488" w:name="_ETM_Q2_338439"/>
      <w:bookmarkEnd w:id="1488"/>
      <w:r>
        <w:rPr>
          <w:rtl/>
        </w:rPr>
        <w:t xml:space="preserve">באופן </w:t>
      </w:r>
      <w:bookmarkStart w:id="1489" w:name="_ETM_Q2_339669"/>
      <w:bookmarkEnd w:id="1489"/>
      <w:r>
        <w:rPr>
          <w:rtl/>
        </w:rPr>
        <w:t>ראוי</w:t>
      </w:r>
      <w:r>
        <w:rPr>
          <w:rFonts w:hint="cs"/>
          <w:rtl/>
        </w:rPr>
        <w:t>,</w:t>
      </w:r>
      <w:r>
        <w:rPr>
          <w:rtl/>
        </w:rPr>
        <w:t xml:space="preserve"> </w:t>
      </w:r>
      <w:bookmarkStart w:id="1490" w:name="_ETM_Q2_340239"/>
      <w:bookmarkEnd w:id="1490"/>
      <w:r>
        <w:rPr>
          <w:rtl/>
        </w:rPr>
        <w:t>מסודר</w:t>
      </w:r>
      <w:r>
        <w:rPr>
          <w:rFonts w:hint="cs"/>
          <w:rtl/>
        </w:rPr>
        <w:t>,</w:t>
      </w:r>
      <w:r>
        <w:rPr>
          <w:rtl/>
        </w:rPr>
        <w:t xml:space="preserve"> </w:t>
      </w:r>
      <w:bookmarkStart w:id="1491" w:name="_ETM_Q2_342099"/>
      <w:bookmarkEnd w:id="1491"/>
      <w:r>
        <w:rPr>
          <w:rtl/>
        </w:rPr>
        <w:t xml:space="preserve">שוויוני </w:t>
      </w:r>
      <w:bookmarkStart w:id="1492" w:name="_ETM_Q2_342910"/>
      <w:bookmarkEnd w:id="1492"/>
      <w:r>
        <w:rPr>
          <w:rFonts w:hint="cs"/>
          <w:rtl/>
        </w:rPr>
        <w:t>ו</w:t>
      </w:r>
      <w:r>
        <w:rPr>
          <w:rtl/>
        </w:rPr>
        <w:t>ייצוגי</w:t>
      </w:r>
      <w:r>
        <w:rPr>
          <w:rFonts w:hint="cs"/>
          <w:rtl/>
        </w:rPr>
        <w:t>,</w:t>
      </w:r>
      <w:r>
        <w:rPr>
          <w:rtl/>
        </w:rPr>
        <w:t xml:space="preserve"> </w:t>
      </w:r>
      <w:bookmarkStart w:id="1493" w:name="_ETM_Q2_344150"/>
      <w:bookmarkEnd w:id="1493"/>
      <w:r>
        <w:rPr>
          <w:rtl/>
        </w:rPr>
        <w:t xml:space="preserve">ובדרך </w:t>
      </w:r>
      <w:bookmarkStart w:id="1494" w:name="_ETM_Q2_344750"/>
      <w:bookmarkEnd w:id="1494"/>
      <w:r>
        <w:rPr>
          <w:rtl/>
        </w:rPr>
        <w:t xml:space="preserve">שתבטיח </w:t>
      </w:r>
      <w:bookmarkStart w:id="1495" w:name="_ETM_Q2_345350"/>
      <w:bookmarkEnd w:id="1495"/>
      <w:r>
        <w:rPr>
          <w:rtl/>
        </w:rPr>
        <w:t xml:space="preserve">לנו </w:t>
      </w:r>
      <w:bookmarkStart w:id="1496" w:name="_ETM_Q2_345650"/>
      <w:bookmarkEnd w:id="1496"/>
      <w:r>
        <w:rPr>
          <w:rtl/>
        </w:rPr>
        <w:t xml:space="preserve">מינוי </w:t>
      </w:r>
      <w:bookmarkStart w:id="1497" w:name="_ETM_Q2_345950"/>
      <w:bookmarkEnd w:id="1497"/>
      <w:r>
        <w:rPr>
          <w:rtl/>
        </w:rPr>
        <w:t>ש</w:t>
      </w:r>
      <w:r>
        <w:rPr>
          <w:rFonts w:hint="cs"/>
          <w:rtl/>
        </w:rPr>
        <w:t xml:space="preserve">ל </w:t>
      </w:r>
      <w:r>
        <w:rPr>
          <w:rtl/>
        </w:rPr>
        <w:t>ש</w:t>
      </w:r>
      <w:bookmarkStart w:id="1498" w:name="_ETM_Q2_342627"/>
      <w:bookmarkEnd w:id="1498"/>
      <w:r>
        <w:rPr>
          <w:rtl/>
        </w:rPr>
        <w:t xml:space="preserve">ופטים </w:t>
      </w:r>
      <w:bookmarkStart w:id="1499" w:name="_ETM_Q2_346520"/>
      <w:bookmarkEnd w:id="1499"/>
      <w:r>
        <w:rPr>
          <w:rtl/>
        </w:rPr>
        <w:t xml:space="preserve">בהליכים </w:t>
      </w:r>
      <w:bookmarkStart w:id="1500" w:name="_ETM_Q2_347180"/>
      <w:bookmarkEnd w:id="1500"/>
      <w:r>
        <w:rPr>
          <w:rtl/>
        </w:rPr>
        <w:t xml:space="preserve">תקינים </w:t>
      </w:r>
      <w:bookmarkStart w:id="1501" w:name="_ETM_Q2_347810"/>
      <w:bookmarkEnd w:id="1501"/>
      <w:r>
        <w:rPr>
          <w:rtl/>
        </w:rPr>
        <w:t>ומסודרים</w:t>
      </w:r>
      <w:r>
        <w:rPr>
          <w:rFonts w:hint="cs"/>
          <w:rtl/>
        </w:rPr>
        <w:t>.</w:t>
      </w:r>
      <w:bookmarkStart w:id="1502" w:name="_ETM_Q2_349160"/>
      <w:bookmarkEnd w:id="1502"/>
    </w:p>
    <w:p w:rsidR="000B0163" w:rsidRDefault="000B0163" w:rsidP="007B1E8C">
      <w:pPr>
        <w:rPr>
          <w:rtl/>
        </w:rPr>
      </w:pPr>
      <w:bookmarkStart w:id="1503" w:name="_ETM_Q2_348452"/>
      <w:bookmarkStart w:id="1504" w:name="_ETM_Q2_348507"/>
      <w:bookmarkEnd w:id="1503"/>
      <w:bookmarkEnd w:id="1504"/>
    </w:p>
    <w:p w:rsidR="000B0163" w:rsidRDefault="000B0163" w:rsidP="00470FBA">
      <w:pPr>
        <w:pStyle w:val="af6"/>
        <w:rPr>
          <w:rtl/>
        </w:rPr>
      </w:pPr>
      <w:bookmarkStart w:id="1505" w:name="ET_yor_6423_3"/>
      <w:r w:rsidRPr="00E372A4">
        <w:rPr>
          <w:rStyle w:val="TagStyle"/>
          <w:rtl/>
        </w:rPr>
        <w:t xml:space="preserve"> &lt;&lt; יור &gt;&gt;</w:t>
      </w:r>
      <w:r w:rsidRPr="00D64444">
        <w:rPr>
          <w:rStyle w:val="TagStyle"/>
          <w:rtl/>
        </w:rPr>
        <w:t xml:space="preserve"> </w:t>
      </w:r>
      <w:r>
        <w:rPr>
          <w:rtl/>
        </w:rPr>
        <w:t>היו"ר אמיר אוחנה:</w:t>
      </w:r>
      <w:r w:rsidRPr="00D64444">
        <w:rPr>
          <w:rStyle w:val="TagStyle"/>
          <w:rtl/>
        </w:rPr>
        <w:t xml:space="preserve"> </w:t>
      </w:r>
      <w:r w:rsidRPr="00E372A4">
        <w:rPr>
          <w:rStyle w:val="TagStyle"/>
          <w:rtl/>
        </w:rPr>
        <w:t>&lt;&lt; יור &gt;&gt;</w:t>
      </w:r>
      <w:r>
        <w:rPr>
          <w:rtl/>
        </w:rPr>
        <w:t xml:space="preserve">   </w:t>
      </w:r>
      <w:bookmarkEnd w:id="1505"/>
    </w:p>
    <w:p w:rsidR="000B0163" w:rsidRDefault="000B0163" w:rsidP="007B1E8C">
      <w:pPr>
        <w:rPr>
          <w:rtl/>
          <w:lang w:eastAsia="he-IL"/>
        </w:rPr>
      </w:pPr>
    </w:p>
    <w:p w:rsidR="000B0163" w:rsidRDefault="000B0163" w:rsidP="007B1E8C">
      <w:pPr>
        <w:rPr>
          <w:rtl/>
        </w:rPr>
      </w:pPr>
      <w:bookmarkStart w:id="1506" w:name="_ETM_Q2_350163"/>
      <w:bookmarkStart w:id="1507" w:name="_ETM_Q2_348582"/>
      <w:bookmarkStart w:id="1508" w:name="_ETM_Q2_348633"/>
      <w:bookmarkEnd w:id="1506"/>
      <w:bookmarkEnd w:id="1507"/>
      <w:bookmarkEnd w:id="1508"/>
      <w:r>
        <w:rPr>
          <w:rtl/>
        </w:rPr>
        <w:t xml:space="preserve">אני </w:t>
      </w:r>
      <w:bookmarkStart w:id="1509" w:name="_ETM_Q2_349310"/>
      <w:bookmarkEnd w:id="1509"/>
      <w:r>
        <w:rPr>
          <w:rtl/>
        </w:rPr>
        <w:t xml:space="preserve">מודה </w:t>
      </w:r>
      <w:bookmarkStart w:id="1510" w:name="_ETM_Q2_349520"/>
      <w:bookmarkEnd w:id="1510"/>
      <w:r>
        <w:rPr>
          <w:rtl/>
        </w:rPr>
        <w:t xml:space="preserve">לשר </w:t>
      </w:r>
      <w:bookmarkStart w:id="1511" w:name="_ETM_Q2_349790"/>
      <w:bookmarkEnd w:id="1511"/>
      <w:r>
        <w:rPr>
          <w:rtl/>
        </w:rPr>
        <w:t>לוין</w:t>
      </w:r>
      <w:r>
        <w:rPr>
          <w:rFonts w:hint="cs"/>
          <w:rtl/>
        </w:rPr>
        <w:t>,</w:t>
      </w:r>
      <w:bookmarkStart w:id="1512" w:name="_ETM_Q2_345729"/>
      <w:bookmarkEnd w:id="1512"/>
      <w:r>
        <w:rPr>
          <w:rtl/>
        </w:rPr>
        <w:t xml:space="preserve"> </w:t>
      </w:r>
      <w:bookmarkStart w:id="1513" w:name="_ETM_Q2_350030"/>
      <w:bookmarkEnd w:id="1513"/>
      <w:r>
        <w:rPr>
          <w:rtl/>
        </w:rPr>
        <w:t>ו</w:t>
      </w:r>
      <w:r>
        <w:rPr>
          <w:rFonts w:hint="cs"/>
          <w:rtl/>
        </w:rPr>
        <w:t>ב</w:t>
      </w:r>
      <w:r>
        <w:rPr>
          <w:rtl/>
        </w:rPr>
        <w:t>טר</w:t>
      </w:r>
      <w:r>
        <w:rPr>
          <w:rFonts w:hint="cs"/>
          <w:rtl/>
        </w:rPr>
        <w:t>ם</w:t>
      </w:r>
      <w:r>
        <w:rPr>
          <w:rtl/>
        </w:rPr>
        <w:t xml:space="preserve"> </w:t>
      </w:r>
      <w:bookmarkStart w:id="1514" w:name="_ETM_Q2_350360"/>
      <w:bookmarkEnd w:id="1514"/>
      <w:r>
        <w:rPr>
          <w:rtl/>
        </w:rPr>
        <w:t xml:space="preserve">נעבור </w:t>
      </w:r>
      <w:bookmarkStart w:id="1515" w:name="_ETM_Q2_350810"/>
      <w:bookmarkEnd w:id="1515"/>
      <w:r>
        <w:rPr>
          <w:rtl/>
        </w:rPr>
        <w:t xml:space="preserve">לשאלת </w:t>
      </w:r>
      <w:bookmarkStart w:id="1516" w:name="_ETM_Q2_351260"/>
      <w:bookmarkEnd w:id="1516"/>
      <w:r>
        <w:rPr>
          <w:rtl/>
        </w:rPr>
        <w:t xml:space="preserve">המשך </w:t>
      </w:r>
      <w:bookmarkStart w:id="1517" w:name="_ETM_Q2_351710"/>
      <w:bookmarkEnd w:id="1517"/>
      <w:r>
        <w:rPr>
          <w:rtl/>
        </w:rPr>
        <w:t xml:space="preserve">שייתכן </w:t>
      </w:r>
      <w:bookmarkStart w:id="1518" w:name="_ETM_Q2_352310"/>
      <w:bookmarkEnd w:id="1518"/>
      <w:r>
        <w:rPr>
          <w:rtl/>
        </w:rPr>
        <w:t xml:space="preserve">שתהיה </w:t>
      </w:r>
      <w:bookmarkStart w:id="1519" w:name="_ETM_Q2_352760"/>
      <w:bookmarkEnd w:id="1519"/>
      <w:r>
        <w:rPr>
          <w:rtl/>
        </w:rPr>
        <w:t xml:space="preserve">לחברת </w:t>
      </w:r>
      <w:bookmarkStart w:id="1520" w:name="_ETM_Q2_353270"/>
      <w:bookmarkEnd w:id="1520"/>
      <w:r>
        <w:rPr>
          <w:rtl/>
        </w:rPr>
        <w:t xml:space="preserve">הכנסת </w:t>
      </w:r>
      <w:bookmarkStart w:id="1521" w:name="_ETM_Q2_353600"/>
      <w:bookmarkEnd w:id="1521"/>
      <w:r>
        <w:rPr>
          <w:rtl/>
        </w:rPr>
        <w:t>אלהרר</w:t>
      </w:r>
      <w:bookmarkStart w:id="1522" w:name="_ETM_Q2_354050"/>
      <w:bookmarkEnd w:id="1522"/>
      <w:r>
        <w:rPr>
          <w:rFonts w:hint="cs"/>
          <w:rtl/>
        </w:rPr>
        <w:t xml:space="preserve"> ולש</w:t>
      </w:r>
      <w:bookmarkStart w:id="1523" w:name="_ETM_Q2_354169"/>
      <w:bookmarkStart w:id="1524" w:name="_ETM_Q2_350814"/>
      <w:bookmarkEnd w:id="1523"/>
      <w:bookmarkEnd w:id="1524"/>
      <w:r>
        <w:rPr>
          <w:rtl/>
        </w:rPr>
        <w:t xml:space="preserve">אלה </w:t>
      </w:r>
      <w:bookmarkStart w:id="1525" w:name="_ETM_Q2_354530"/>
      <w:bookmarkEnd w:id="1525"/>
      <w:r>
        <w:rPr>
          <w:rtl/>
        </w:rPr>
        <w:t xml:space="preserve">נוספת </w:t>
      </w:r>
      <w:bookmarkStart w:id="1526" w:name="_ETM_Q2_355010"/>
      <w:bookmarkEnd w:id="1526"/>
      <w:r>
        <w:rPr>
          <w:rtl/>
        </w:rPr>
        <w:t xml:space="preserve">של </w:t>
      </w:r>
      <w:bookmarkStart w:id="1527" w:name="_ETM_Q2_355130"/>
      <w:bookmarkEnd w:id="1527"/>
      <w:r>
        <w:rPr>
          <w:rtl/>
        </w:rPr>
        <w:t xml:space="preserve">חבר </w:t>
      </w:r>
      <w:bookmarkStart w:id="1528" w:name="_ETM_Q2_355400"/>
      <w:bookmarkEnd w:id="1528"/>
      <w:r>
        <w:rPr>
          <w:rtl/>
        </w:rPr>
        <w:t xml:space="preserve">הכנסת </w:t>
      </w:r>
      <w:bookmarkStart w:id="1529" w:name="_ETM_Q2_355730"/>
      <w:bookmarkEnd w:id="1529"/>
      <w:r>
        <w:rPr>
          <w:rFonts w:hint="cs"/>
          <w:rtl/>
        </w:rPr>
        <w:t>ק</w:t>
      </w:r>
      <w:r>
        <w:rPr>
          <w:rtl/>
        </w:rPr>
        <w:t>ריב</w:t>
      </w:r>
      <w:bookmarkStart w:id="1530" w:name="_ETM_Q2_352207"/>
      <w:bookmarkEnd w:id="1530"/>
      <w:r>
        <w:rPr>
          <w:rFonts w:hint="cs"/>
          <w:rtl/>
        </w:rPr>
        <w:t>, אני</w:t>
      </w:r>
      <w:r>
        <w:rPr>
          <w:rtl/>
        </w:rPr>
        <w:t xml:space="preserve"> </w:t>
      </w:r>
      <w:bookmarkStart w:id="1531" w:name="_ETM_Q2_355940"/>
      <w:bookmarkEnd w:id="1531"/>
      <w:r>
        <w:rPr>
          <w:rtl/>
        </w:rPr>
        <w:t xml:space="preserve">מרשה </w:t>
      </w:r>
      <w:bookmarkStart w:id="1532" w:name="_ETM_Q2_356240"/>
      <w:bookmarkEnd w:id="1532"/>
      <w:r>
        <w:rPr>
          <w:rtl/>
        </w:rPr>
        <w:t xml:space="preserve">לעצמי </w:t>
      </w:r>
      <w:bookmarkStart w:id="1533" w:name="_ETM_Q2_356510"/>
      <w:bookmarkEnd w:id="1533"/>
      <w:r>
        <w:rPr>
          <w:rtl/>
        </w:rPr>
        <w:t xml:space="preserve">גם </w:t>
      </w:r>
      <w:bookmarkStart w:id="1534" w:name="_ETM_Q2_356720"/>
      <w:bookmarkEnd w:id="1534"/>
      <w:r>
        <w:rPr>
          <w:rtl/>
        </w:rPr>
        <w:t>ל</w:t>
      </w:r>
      <w:r>
        <w:rPr>
          <w:rFonts w:hint="cs"/>
          <w:rtl/>
        </w:rPr>
        <w:t>ה</w:t>
      </w:r>
      <w:r>
        <w:rPr>
          <w:rtl/>
        </w:rPr>
        <w:t>עיר</w:t>
      </w:r>
      <w:r>
        <w:rPr>
          <w:rFonts w:hint="cs"/>
          <w:rtl/>
        </w:rPr>
        <w:t xml:space="preserve"> הער</w:t>
      </w:r>
      <w:bookmarkStart w:id="1535" w:name="_ETM_Q2_353382"/>
      <w:bookmarkEnd w:id="1535"/>
      <w:r>
        <w:rPr>
          <w:rtl/>
        </w:rPr>
        <w:t>ה</w:t>
      </w:r>
      <w:r>
        <w:rPr>
          <w:rFonts w:hint="cs"/>
          <w:rtl/>
        </w:rPr>
        <w:t>.</w:t>
      </w:r>
      <w:r>
        <w:rPr>
          <w:rtl/>
        </w:rPr>
        <w:t xml:space="preserve"> </w:t>
      </w:r>
      <w:bookmarkStart w:id="1536" w:name="_ETM_Q2_357169"/>
      <w:bookmarkStart w:id="1537" w:name="_ETM_Q2_357560"/>
      <w:bookmarkEnd w:id="1536"/>
      <w:bookmarkEnd w:id="1537"/>
      <w:r>
        <w:rPr>
          <w:rFonts w:hint="cs"/>
          <w:rtl/>
        </w:rPr>
        <w:t>כ</w:t>
      </w:r>
      <w:r>
        <w:rPr>
          <w:rtl/>
        </w:rPr>
        <w:t xml:space="preserve">שהשר </w:t>
      </w:r>
      <w:bookmarkStart w:id="1538" w:name="_ETM_Q2_358040"/>
      <w:bookmarkEnd w:id="1538"/>
      <w:r>
        <w:rPr>
          <w:rtl/>
        </w:rPr>
        <w:t xml:space="preserve">הזכיר </w:t>
      </w:r>
      <w:bookmarkStart w:id="1539" w:name="_ETM_Q2_358460"/>
      <w:bookmarkEnd w:id="1539"/>
      <w:r>
        <w:rPr>
          <w:rtl/>
        </w:rPr>
        <w:t xml:space="preserve">את </w:t>
      </w:r>
      <w:bookmarkStart w:id="1540" w:name="_ETM_Q2_358610"/>
      <w:bookmarkEnd w:id="1540"/>
      <w:r>
        <w:rPr>
          <w:rtl/>
        </w:rPr>
        <w:t xml:space="preserve">העומס </w:t>
      </w:r>
      <w:bookmarkStart w:id="1541" w:name="_ETM_Q2_359660"/>
      <w:bookmarkEnd w:id="1541"/>
      <w:r>
        <w:rPr>
          <w:rtl/>
        </w:rPr>
        <w:t xml:space="preserve">על </w:t>
      </w:r>
      <w:bookmarkStart w:id="1542" w:name="_ETM_Q2_359900"/>
      <w:bookmarkEnd w:id="1542"/>
      <w:r>
        <w:rPr>
          <w:rtl/>
        </w:rPr>
        <w:t xml:space="preserve">בתי </w:t>
      </w:r>
      <w:bookmarkStart w:id="1543" w:name="_ETM_Q2_360230"/>
      <w:bookmarkEnd w:id="1543"/>
      <w:r>
        <w:rPr>
          <w:rtl/>
        </w:rPr>
        <w:t xml:space="preserve">משפט </w:t>
      </w:r>
      <w:bookmarkStart w:id="1544" w:name="_ETM_Q2_360620"/>
      <w:bookmarkEnd w:id="1544"/>
      <w:r>
        <w:rPr>
          <w:rtl/>
        </w:rPr>
        <w:t>השלום</w:t>
      </w:r>
      <w:r>
        <w:rPr>
          <w:rFonts w:hint="cs"/>
          <w:rtl/>
        </w:rPr>
        <w:t>,</w:t>
      </w:r>
      <w:bookmarkStart w:id="1545" w:name="_ETM_Q2_359616"/>
      <w:bookmarkEnd w:id="1545"/>
      <w:r>
        <w:rPr>
          <w:rtl/>
        </w:rPr>
        <w:t xml:space="preserve"> </w:t>
      </w:r>
      <w:bookmarkStart w:id="1546" w:name="_ETM_Q2_361190"/>
      <w:bookmarkEnd w:id="1546"/>
      <w:r>
        <w:rPr>
          <w:rtl/>
        </w:rPr>
        <w:t xml:space="preserve">אז </w:t>
      </w:r>
      <w:bookmarkStart w:id="1547" w:name="_ETM_Q2_361580"/>
      <w:bookmarkEnd w:id="1547"/>
      <w:r>
        <w:rPr>
          <w:rtl/>
        </w:rPr>
        <w:t xml:space="preserve">חבר </w:t>
      </w:r>
      <w:bookmarkStart w:id="1548" w:name="_ETM_Q2_361880"/>
      <w:bookmarkEnd w:id="1548"/>
      <w:r>
        <w:rPr>
          <w:rtl/>
        </w:rPr>
        <w:t xml:space="preserve">הכנסת </w:t>
      </w:r>
      <w:bookmarkStart w:id="1549" w:name="_ETM_Q2_362210"/>
      <w:bookmarkEnd w:id="1549"/>
      <w:r>
        <w:rPr>
          <w:rtl/>
        </w:rPr>
        <w:t xml:space="preserve">קריב </w:t>
      </w:r>
      <w:bookmarkStart w:id="1550" w:name="_ETM_Q2_363060"/>
      <w:bookmarkEnd w:id="1550"/>
      <w:r>
        <w:rPr>
          <w:rtl/>
        </w:rPr>
        <w:t>אמר</w:t>
      </w:r>
      <w:r>
        <w:rPr>
          <w:rFonts w:hint="cs"/>
          <w:rtl/>
        </w:rPr>
        <w:t>:</w:t>
      </w:r>
      <w:bookmarkStart w:id="1551" w:name="_ETM_Q2_359273"/>
      <w:bookmarkEnd w:id="1551"/>
      <w:r>
        <w:rPr>
          <w:rtl/>
        </w:rPr>
        <w:t xml:space="preserve"> </w:t>
      </w:r>
      <w:bookmarkStart w:id="1552" w:name="_ETM_Q2_363360"/>
      <w:bookmarkEnd w:id="1552"/>
      <w:r>
        <w:rPr>
          <w:rtl/>
        </w:rPr>
        <w:t>ובעלי</w:t>
      </w:r>
      <w:bookmarkStart w:id="1553" w:name="_ETM_Q2_363900"/>
      <w:bookmarkEnd w:id="1553"/>
      <w:r>
        <w:rPr>
          <w:rFonts w:hint="cs"/>
          <w:rtl/>
        </w:rPr>
        <w:t>ו</w:t>
      </w:r>
      <w:r>
        <w:rPr>
          <w:rtl/>
        </w:rPr>
        <w:t xml:space="preserve">ן </w:t>
      </w:r>
      <w:bookmarkStart w:id="1554" w:name="_ETM_Q2_364770"/>
      <w:bookmarkEnd w:id="1554"/>
      <w:r>
        <w:rPr>
          <w:rtl/>
        </w:rPr>
        <w:t>א</w:t>
      </w:r>
      <w:r>
        <w:rPr>
          <w:rFonts w:hint="cs"/>
          <w:rtl/>
        </w:rPr>
        <w:t>ין</w:t>
      </w:r>
      <w:bookmarkStart w:id="1555" w:name="_ETM_Q2_357640"/>
      <w:bookmarkStart w:id="1556" w:name="_ETM_Q2_352910"/>
      <w:r>
        <w:rPr>
          <w:rFonts w:hint="cs"/>
          <w:rtl/>
        </w:rPr>
        <w:t>?</w:t>
      </w:r>
      <w:bookmarkStart w:id="1557" w:name="_ETM_Q2_360918"/>
      <w:bookmarkStart w:id="1558" w:name="_ETM_Q2_365790"/>
      <w:bookmarkEnd w:id="1555"/>
      <w:bookmarkEnd w:id="1556"/>
      <w:bookmarkEnd w:id="1557"/>
      <w:bookmarkEnd w:id="1558"/>
    </w:p>
    <w:p w:rsidR="000B0163" w:rsidRDefault="000B0163" w:rsidP="007B1E8C">
      <w:pPr>
        <w:rPr>
          <w:rtl/>
        </w:rPr>
      </w:pPr>
      <w:bookmarkStart w:id="1559" w:name="_ETM_Q2_361508"/>
      <w:bookmarkStart w:id="1560" w:name="_ETM_Q2_361590"/>
      <w:bookmarkEnd w:id="1559"/>
      <w:bookmarkEnd w:id="1560"/>
    </w:p>
    <w:p w:rsidR="000B0163" w:rsidRDefault="000B0163" w:rsidP="00470FBA">
      <w:pPr>
        <w:pStyle w:val="af5"/>
        <w:rPr>
          <w:rtl/>
        </w:rPr>
      </w:pPr>
      <w:bookmarkStart w:id="1561" w:name="ET_interruption_6156_4"/>
      <w:r w:rsidRPr="00E372A4">
        <w:rPr>
          <w:rStyle w:val="TagStyle"/>
          <w:rtl/>
        </w:rPr>
        <w:t xml:space="preserve"> &lt;&lt; קריאה &gt;&gt;</w:t>
      </w:r>
      <w:r w:rsidRPr="005065BC">
        <w:rPr>
          <w:rStyle w:val="TagStyle"/>
          <w:rtl/>
        </w:rPr>
        <w:t xml:space="preserve"> </w:t>
      </w:r>
      <w:r>
        <w:rPr>
          <w:rtl/>
        </w:rPr>
        <w:t>גלעד קריב (העבודה):</w:t>
      </w:r>
      <w:r w:rsidRPr="005065BC">
        <w:rPr>
          <w:rStyle w:val="TagStyle"/>
          <w:rtl/>
        </w:rPr>
        <w:t xml:space="preserve"> </w:t>
      </w:r>
      <w:r w:rsidRPr="00E372A4">
        <w:rPr>
          <w:rStyle w:val="TagStyle"/>
          <w:rtl/>
        </w:rPr>
        <w:t>&lt;&lt; קריאה &gt;&gt;</w:t>
      </w:r>
      <w:r>
        <w:rPr>
          <w:rtl/>
        </w:rPr>
        <w:t xml:space="preserve">   </w:t>
      </w:r>
      <w:bookmarkStart w:id="1562" w:name="_ETM_Q2_360442"/>
      <w:bookmarkStart w:id="1563" w:name="_ETM_Q2_360621"/>
      <w:bookmarkStart w:id="1564" w:name="_ETM_Q2_360741"/>
      <w:bookmarkEnd w:id="1561"/>
      <w:bookmarkEnd w:id="1562"/>
      <w:bookmarkEnd w:id="1563"/>
      <w:bookmarkEnd w:id="1564"/>
    </w:p>
    <w:p w:rsidR="000B0163" w:rsidRDefault="000B0163" w:rsidP="00470FBA">
      <w:pPr>
        <w:rPr>
          <w:rtl/>
          <w:lang w:eastAsia="he-IL"/>
        </w:rPr>
      </w:pPr>
      <w:bookmarkStart w:id="1565" w:name="_ETM_Q2_363439"/>
      <w:bookmarkStart w:id="1566" w:name="_ETM_Q2_363532"/>
      <w:bookmarkEnd w:id="1565"/>
      <w:bookmarkEnd w:id="1566"/>
    </w:p>
    <w:p w:rsidR="000B0163" w:rsidRDefault="000B0163" w:rsidP="007B1E8C">
      <w:pPr>
        <w:rPr>
          <w:rtl/>
          <w:lang w:eastAsia="he-IL"/>
        </w:rPr>
      </w:pPr>
      <w:bookmarkStart w:id="1567" w:name="_ETM_Q2_363644"/>
      <w:bookmarkStart w:id="1568" w:name="_ETM_Q2_363742"/>
      <w:bookmarkEnd w:id="1567"/>
      <w:bookmarkEnd w:id="1568"/>
      <w:r>
        <w:rPr>
          <w:rFonts w:hint="cs"/>
          <w:rtl/>
          <w:lang w:eastAsia="he-IL"/>
        </w:rPr>
        <w:t>לא, אמרתי</w:t>
      </w:r>
      <w:bookmarkStart w:id="1569" w:name="_ETM_Q2_360727"/>
      <w:bookmarkEnd w:id="1569"/>
      <w:r>
        <w:rPr>
          <w:rFonts w:hint="cs"/>
          <w:rtl/>
          <w:lang w:eastAsia="he-IL"/>
        </w:rPr>
        <w:t xml:space="preserve"> </w:t>
      </w:r>
      <w:r w:rsidR="00D6616B">
        <w:rPr>
          <w:rFonts w:hint="cs"/>
          <w:rtl/>
          <w:lang w:eastAsia="he-IL"/>
        </w:rPr>
        <w:t>ש</w:t>
      </w:r>
      <w:r>
        <w:rPr>
          <w:rFonts w:hint="cs"/>
          <w:rtl/>
          <w:lang w:eastAsia="he-IL"/>
        </w:rPr>
        <w:t>גם בעליון</w:t>
      </w:r>
      <w:bookmarkStart w:id="1570" w:name="_ETM_Q2_362509"/>
      <w:bookmarkStart w:id="1571" w:name="_ETM_Q2_361970"/>
      <w:bookmarkEnd w:id="1570"/>
      <w:bookmarkEnd w:id="1571"/>
      <w:r>
        <w:rPr>
          <w:rFonts w:hint="cs"/>
          <w:rtl/>
          <w:lang w:eastAsia="he-IL"/>
        </w:rPr>
        <w:t xml:space="preserve">, כי השר </w:t>
      </w:r>
      <w:bookmarkStart w:id="1572" w:name="_ETM_Q2_363325"/>
      <w:bookmarkEnd w:id="1572"/>
      <w:r>
        <w:rPr>
          <w:rFonts w:hint="cs"/>
          <w:rtl/>
          <w:lang w:eastAsia="he-IL"/>
        </w:rPr>
        <w:t>אמר</w:t>
      </w:r>
      <w:bookmarkStart w:id="1573" w:name="_ETM_Q2_363749"/>
      <w:bookmarkStart w:id="1574" w:name="_ETM_Q2_359717"/>
      <w:bookmarkStart w:id="1575" w:name="_ETM_Q2_364301"/>
      <w:bookmarkEnd w:id="1573"/>
      <w:bookmarkEnd w:id="1574"/>
      <w:bookmarkEnd w:id="1575"/>
      <w:r>
        <w:rPr>
          <w:rFonts w:hint="cs"/>
          <w:rtl/>
          <w:lang w:eastAsia="he-IL"/>
        </w:rPr>
        <w:t xml:space="preserve"> </w:t>
      </w:r>
      <w:r w:rsidR="007B1E8C">
        <w:rPr>
          <w:rFonts w:hint="cs"/>
          <w:rtl/>
          <w:lang w:eastAsia="he-IL"/>
        </w:rPr>
        <w:t>– – –</w:t>
      </w:r>
    </w:p>
    <w:p w:rsidR="000B0163" w:rsidRDefault="000B0163" w:rsidP="00470FBA">
      <w:pPr>
        <w:rPr>
          <w:rtl/>
          <w:lang w:eastAsia="he-IL"/>
        </w:rPr>
      </w:pPr>
    </w:p>
    <w:p w:rsidR="000B0163" w:rsidRDefault="000B0163" w:rsidP="00470FBA">
      <w:pPr>
        <w:pStyle w:val="af6"/>
        <w:rPr>
          <w:rtl/>
        </w:rPr>
      </w:pPr>
      <w:bookmarkStart w:id="1576" w:name="ET_yor_6423_5"/>
      <w:r w:rsidRPr="00E372A4">
        <w:rPr>
          <w:rStyle w:val="TagStyle"/>
          <w:rtl/>
        </w:rPr>
        <w:t xml:space="preserve"> &lt;&lt; יור &gt;&gt;</w:t>
      </w:r>
      <w:r w:rsidRPr="00CA00B4">
        <w:rPr>
          <w:rStyle w:val="TagStyle"/>
          <w:rtl/>
        </w:rPr>
        <w:t xml:space="preserve"> </w:t>
      </w:r>
      <w:r>
        <w:rPr>
          <w:rtl/>
        </w:rPr>
        <w:t>היו"ר אמיר אוחנה:</w:t>
      </w:r>
      <w:r w:rsidRPr="00CA00B4">
        <w:rPr>
          <w:rStyle w:val="TagStyle"/>
          <w:rtl/>
        </w:rPr>
        <w:t xml:space="preserve"> </w:t>
      </w:r>
      <w:r w:rsidRPr="00E372A4">
        <w:rPr>
          <w:rStyle w:val="TagStyle"/>
          <w:rtl/>
        </w:rPr>
        <w:t>&lt;&lt; יור &gt;&gt;</w:t>
      </w:r>
      <w:r>
        <w:rPr>
          <w:rtl/>
        </w:rPr>
        <w:t xml:space="preserve">   </w:t>
      </w:r>
      <w:bookmarkEnd w:id="1576"/>
    </w:p>
    <w:p w:rsidR="000B0163" w:rsidRDefault="000B0163" w:rsidP="007B1E8C">
      <w:pPr>
        <w:rPr>
          <w:rtl/>
          <w:lang w:eastAsia="he-IL"/>
        </w:rPr>
      </w:pPr>
    </w:p>
    <w:p w:rsidR="000B0163" w:rsidRDefault="000B0163" w:rsidP="00470FBA">
      <w:pPr>
        <w:rPr>
          <w:rtl/>
        </w:rPr>
      </w:pPr>
      <w:r>
        <w:rPr>
          <w:rFonts w:hint="cs"/>
          <w:rtl/>
          <w:lang w:eastAsia="he-IL"/>
        </w:rPr>
        <w:t>הבנתי, הבנתי. א</w:t>
      </w:r>
      <w:bookmarkStart w:id="1577" w:name="_ETM_Q2_364589"/>
      <w:bookmarkStart w:id="1578" w:name="_ETM_Q2_365448"/>
      <w:bookmarkEnd w:id="1577"/>
      <w:bookmarkEnd w:id="1578"/>
      <w:r>
        <w:rPr>
          <w:rFonts w:hint="cs"/>
          <w:rtl/>
          <w:lang w:eastAsia="he-IL"/>
        </w:rPr>
        <w:t xml:space="preserve">ז אני </w:t>
      </w:r>
      <w:bookmarkStart w:id="1579" w:name="_ETM_Q2_367175"/>
      <w:bookmarkEnd w:id="1579"/>
      <w:r>
        <w:rPr>
          <w:rFonts w:hint="cs"/>
          <w:rtl/>
          <w:lang w:eastAsia="he-IL"/>
        </w:rPr>
        <w:t xml:space="preserve">רוצה </w:t>
      </w:r>
      <w:bookmarkStart w:id="1580" w:name="_ETM_Q2_365903"/>
      <w:bookmarkStart w:id="1581" w:name="_ETM_Q2_365987"/>
      <w:bookmarkStart w:id="1582" w:name="_ETM_Q2_358233"/>
      <w:bookmarkStart w:id="1583" w:name="_ETM_Q2_361652"/>
      <w:bookmarkStart w:id="1584" w:name="_ETM_Q2_361732"/>
      <w:bookmarkStart w:id="1585" w:name="_ETM_Q2_369330"/>
      <w:bookmarkStart w:id="1586" w:name="_ETM_Q2_369450"/>
      <w:bookmarkStart w:id="1587" w:name="_ETM_Q2_369690"/>
      <w:bookmarkStart w:id="1588" w:name="_ETM_Q2_370319"/>
      <w:bookmarkStart w:id="1589" w:name="_ETM_Q2_366219"/>
      <w:bookmarkEnd w:id="1580"/>
      <w:bookmarkEnd w:id="1581"/>
      <w:bookmarkEnd w:id="1582"/>
      <w:bookmarkEnd w:id="1583"/>
      <w:bookmarkEnd w:id="1584"/>
      <w:bookmarkEnd w:id="1585"/>
      <w:bookmarkEnd w:id="1586"/>
      <w:bookmarkEnd w:id="1587"/>
      <w:bookmarkEnd w:id="1588"/>
      <w:bookmarkEnd w:id="1589"/>
      <w:r>
        <w:rPr>
          <w:rFonts w:hint="cs"/>
          <w:rtl/>
          <w:lang w:eastAsia="he-IL"/>
        </w:rPr>
        <w:t xml:space="preserve">להתייחס </w:t>
      </w:r>
      <w:r>
        <w:rPr>
          <w:rtl/>
        </w:rPr>
        <w:t xml:space="preserve">להערה </w:t>
      </w:r>
      <w:bookmarkStart w:id="1590" w:name="_ETM_Q2_370950"/>
      <w:bookmarkEnd w:id="1590"/>
      <w:r>
        <w:rPr>
          <w:rtl/>
        </w:rPr>
        <w:t xml:space="preserve">הזאת </w:t>
      </w:r>
      <w:bookmarkStart w:id="1591" w:name="_ETM_Q2_371190"/>
      <w:bookmarkEnd w:id="1591"/>
      <w:r>
        <w:rPr>
          <w:rtl/>
        </w:rPr>
        <w:t>ב</w:t>
      </w:r>
      <w:r>
        <w:rPr>
          <w:rFonts w:hint="cs"/>
          <w:rtl/>
        </w:rPr>
        <w:t>הערה</w:t>
      </w:r>
      <w:r>
        <w:rPr>
          <w:rtl/>
        </w:rPr>
        <w:t xml:space="preserve"> </w:t>
      </w:r>
      <w:bookmarkStart w:id="1592" w:name="_ETM_Q2_371580"/>
      <w:bookmarkEnd w:id="1592"/>
      <w:r>
        <w:rPr>
          <w:rtl/>
        </w:rPr>
        <w:t>משלי</w:t>
      </w:r>
      <w:r>
        <w:rPr>
          <w:rFonts w:hint="cs"/>
          <w:rtl/>
        </w:rPr>
        <w:t>.</w:t>
      </w:r>
      <w:r>
        <w:rPr>
          <w:rtl/>
        </w:rPr>
        <w:t xml:space="preserve"> </w:t>
      </w:r>
      <w:bookmarkStart w:id="1593" w:name="_ETM_Q2_372030"/>
      <w:bookmarkEnd w:id="1593"/>
      <w:r>
        <w:rPr>
          <w:rtl/>
        </w:rPr>
        <w:t xml:space="preserve">כאשר </w:t>
      </w:r>
      <w:bookmarkStart w:id="1594" w:name="_ETM_Q2_372599"/>
      <w:bookmarkEnd w:id="1594"/>
      <w:r>
        <w:rPr>
          <w:rtl/>
        </w:rPr>
        <w:t>הכ</w:t>
      </w:r>
      <w:r>
        <w:rPr>
          <w:rFonts w:hint="cs"/>
          <w:rtl/>
        </w:rPr>
        <w:t>ו</w:t>
      </w:r>
      <w:bookmarkStart w:id="1595" w:name="_ETM_Q2_369471"/>
      <w:bookmarkEnd w:id="1595"/>
      <w:r>
        <w:rPr>
          <w:rtl/>
        </w:rPr>
        <w:t xml:space="preserve">ל </w:t>
      </w:r>
      <w:bookmarkStart w:id="1596" w:name="_ETM_Q2_373230"/>
      <w:bookmarkEnd w:id="1596"/>
      <w:r>
        <w:rPr>
          <w:rFonts w:hint="cs"/>
          <w:rtl/>
        </w:rPr>
        <w:t>ש</w:t>
      </w:r>
      <w:r>
        <w:rPr>
          <w:rtl/>
        </w:rPr>
        <w:t>פי</w:t>
      </w:r>
      <w:r>
        <w:rPr>
          <w:rFonts w:hint="cs"/>
          <w:rtl/>
        </w:rPr>
        <w:t>ט,</w:t>
      </w:r>
      <w:bookmarkStart w:id="1597" w:name="_ETM_Q2_370607"/>
      <w:bookmarkEnd w:id="1597"/>
      <w:r>
        <w:rPr>
          <w:rtl/>
        </w:rPr>
        <w:t xml:space="preserve"> </w:t>
      </w:r>
      <w:bookmarkStart w:id="1598" w:name="_ETM_Q2_374129"/>
      <w:bookmarkEnd w:id="1598"/>
      <w:r>
        <w:rPr>
          <w:rtl/>
        </w:rPr>
        <w:t xml:space="preserve">וכאשר </w:t>
      </w:r>
      <w:bookmarkStart w:id="1599" w:name="_ETM_Q2_374849"/>
      <w:bookmarkEnd w:id="1599"/>
      <w:r>
        <w:rPr>
          <w:rtl/>
        </w:rPr>
        <w:t xml:space="preserve">זכות </w:t>
      </w:r>
      <w:bookmarkStart w:id="1600" w:name="_ETM_Q2_375209"/>
      <w:bookmarkEnd w:id="1600"/>
      <w:r>
        <w:rPr>
          <w:rtl/>
        </w:rPr>
        <w:t xml:space="preserve">העמידה </w:t>
      </w:r>
      <w:bookmarkStart w:id="1601" w:name="_ETM_Q2_375660"/>
      <w:bookmarkEnd w:id="1601"/>
      <w:r>
        <w:rPr>
          <w:rtl/>
        </w:rPr>
        <w:t xml:space="preserve">מתבטלת </w:t>
      </w:r>
      <w:bookmarkStart w:id="1602" w:name="_ETM_Q2_376319"/>
      <w:bookmarkEnd w:id="1602"/>
      <w:r>
        <w:rPr>
          <w:rtl/>
        </w:rPr>
        <w:t xml:space="preserve">וניתנת </w:t>
      </w:r>
      <w:bookmarkStart w:id="1603" w:name="_ETM_Q2_376800"/>
      <w:bookmarkEnd w:id="1603"/>
      <w:r>
        <w:rPr>
          <w:rtl/>
        </w:rPr>
        <w:t>לכולם</w:t>
      </w:r>
      <w:bookmarkStart w:id="1604" w:name="_ETM_Q2_377280"/>
      <w:bookmarkStart w:id="1605" w:name="_ETM_Q2_377700"/>
      <w:bookmarkStart w:id="1606" w:name="_ETM_Q2_374270"/>
      <w:bookmarkEnd w:id="1604"/>
      <w:bookmarkEnd w:id="1605"/>
      <w:bookmarkEnd w:id="1606"/>
      <w:r>
        <w:rPr>
          <w:rFonts w:hint="cs"/>
          <w:rtl/>
        </w:rPr>
        <w:t xml:space="preserve">, </w:t>
      </w:r>
      <w:r>
        <w:rPr>
          <w:rtl/>
        </w:rPr>
        <w:t>וזה</w:t>
      </w:r>
      <w:bookmarkStart w:id="1607" w:name="_ETM_Q2_378290"/>
      <w:bookmarkEnd w:id="1607"/>
      <w:r>
        <w:rPr>
          <w:rtl/>
        </w:rPr>
        <w:t xml:space="preserve"> </w:t>
      </w:r>
      <w:bookmarkStart w:id="1608" w:name="_ETM_Q2_378680"/>
      <w:bookmarkEnd w:id="1608"/>
      <w:r>
        <w:rPr>
          <w:rtl/>
        </w:rPr>
        <w:t xml:space="preserve">פרי </w:t>
      </w:r>
      <w:bookmarkStart w:id="1609" w:name="_ETM_Q2_379069"/>
      <w:bookmarkEnd w:id="1609"/>
      <w:r>
        <w:rPr>
          <w:rtl/>
        </w:rPr>
        <w:t xml:space="preserve">יצירתו </w:t>
      </w:r>
      <w:bookmarkStart w:id="1610" w:name="_ETM_Q2_379669"/>
      <w:bookmarkEnd w:id="1610"/>
      <w:r>
        <w:rPr>
          <w:rtl/>
        </w:rPr>
        <w:t xml:space="preserve">של </w:t>
      </w:r>
      <w:bookmarkStart w:id="1611" w:name="_ETM_Q2_379849"/>
      <w:bookmarkEnd w:id="1611"/>
      <w:r>
        <w:rPr>
          <w:rtl/>
        </w:rPr>
        <w:t xml:space="preserve">בית </w:t>
      </w:r>
      <w:bookmarkStart w:id="1612" w:name="_ETM_Q2_380030"/>
      <w:bookmarkEnd w:id="1612"/>
      <w:r>
        <w:rPr>
          <w:rtl/>
        </w:rPr>
        <w:t xml:space="preserve">המשפט </w:t>
      </w:r>
      <w:bookmarkStart w:id="1613" w:name="_ETM_Q2_380389"/>
      <w:bookmarkEnd w:id="1613"/>
      <w:r>
        <w:rPr>
          <w:rtl/>
        </w:rPr>
        <w:t>העליון</w:t>
      </w:r>
      <w:bookmarkStart w:id="1614" w:name="_ETM_Q2_375561"/>
      <w:bookmarkStart w:id="1615" w:name="_ETM_Q2_371623"/>
      <w:bookmarkEnd w:id="1614"/>
      <w:bookmarkEnd w:id="1615"/>
      <w:r>
        <w:rPr>
          <w:rFonts w:hint="cs"/>
          <w:rtl/>
        </w:rPr>
        <w:t>,</w:t>
      </w:r>
      <w:r>
        <w:rPr>
          <w:rtl/>
        </w:rPr>
        <w:t xml:space="preserve"> </w:t>
      </w:r>
      <w:bookmarkStart w:id="1616" w:name="_ETM_Q2_381260"/>
      <w:bookmarkEnd w:id="1616"/>
      <w:r>
        <w:rPr>
          <w:rtl/>
        </w:rPr>
        <w:t xml:space="preserve">אז </w:t>
      </w:r>
      <w:bookmarkStart w:id="1617" w:name="_ETM_Q2_381560"/>
      <w:bookmarkEnd w:id="1617"/>
      <w:r>
        <w:rPr>
          <w:rtl/>
        </w:rPr>
        <w:t xml:space="preserve">אין </w:t>
      </w:r>
      <w:bookmarkStart w:id="1618" w:name="_ETM_Q2_381709"/>
      <w:bookmarkEnd w:id="1618"/>
      <w:r>
        <w:rPr>
          <w:rtl/>
        </w:rPr>
        <w:t xml:space="preserve">לו </w:t>
      </w:r>
      <w:bookmarkStart w:id="1619" w:name="_ETM_Q2_381799"/>
      <w:bookmarkEnd w:id="1619"/>
      <w:r>
        <w:rPr>
          <w:rtl/>
        </w:rPr>
        <w:t>לה</w:t>
      </w:r>
      <w:bookmarkStart w:id="1620" w:name="_ETM_Q2_377585"/>
      <w:bookmarkEnd w:id="1620"/>
      <w:r>
        <w:rPr>
          <w:rFonts w:hint="cs"/>
          <w:rtl/>
        </w:rPr>
        <w:t>לין</w:t>
      </w:r>
      <w:r>
        <w:rPr>
          <w:rtl/>
        </w:rPr>
        <w:t xml:space="preserve"> </w:t>
      </w:r>
      <w:bookmarkStart w:id="1621" w:name="_ETM_Q2_382310"/>
      <w:bookmarkEnd w:id="1621"/>
      <w:r>
        <w:rPr>
          <w:rFonts w:hint="cs"/>
          <w:rtl/>
        </w:rPr>
        <w:t>אלא על</w:t>
      </w:r>
      <w:bookmarkStart w:id="1622" w:name="_ETM_Q2_382700"/>
      <w:bookmarkEnd w:id="1622"/>
      <w:r>
        <w:rPr>
          <w:rFonts w:hint="cs"/>
          <w:rtl/>
        </w:rPr>
        <w:t xml:space="preserve"> </w:t>
      </w:r>
      <w:r>
        <w:rPr>
          <w:rtl/>
        </w:rPr>
        <w:t>עצמו</w:t>
      </w:r>
      <w:r>
        <w:rPr>
          <w:rFonts w:hint="cs"/>
          <w:rtl/>
        </w:rPr>
        <w:t>.</w:t>
      </w:r>
      <w:bookmarkStart w:id="1623" w:name="_ETM_Q2_383209"/>
      <w:bookmarkEnd w:id="1623"/>
    </w:p>
    <w:p w:rsidR="000B0163" w:rsidRDefault="000B0163" w:rsidP="00470FBA">
      <w:pPr>
        <w:rPr>
          <w:rtl/>
        </w:rPr>
      </w:pPr>
    </w:p>
    <w:p w:rsidR="000B0163" w:rsidRDefault="000B0163" w:rsidP="00470FBA">
      <w:pPr>
        <w:pStyle w:val="af5"/>
        <w:rPr>
          <w:rtl/>
        </w:rPr>
      </w:pPr>
      <w:bookmarkStart w:id="1624" w:name="ET_interruption_6156_6"/>
      <w:r w:rsidRPr="00E372A4">
        <w:rPr>
          <w:rStyle w:val="TagStyle"/>
          <w:rtl/>
        </w:rPr>
        <w:t xml:space="preserve"> &lt;&lt; קריאה &gt;&gt;</w:t>
      </w:r>
      <w:r w:rsidRPr="00892052">
        <w:rPr>
          <w:rStyle w:val="TagStyle"/>
          <w:rtl/>
        </w:rPr>
        <w:t xml:space="preserve"> </w:t>
      </w:r>
      <w:r>
        <w:rPr>
          <w:rtl/>
        </w:rPr>
        <w:t>גלעד קריב (העבודה):</w:t>
      </w:r>
      <w:r w:rsidRPr="00892052">
        <w:rPr>
          <w:rStyle w:val="TagStyle"/>
          <w:rtl/>
        </w:rPr>
        <w:t xml:space="preserve"> </w:t>
      </w:r>
      <w:r w:rsidRPr="00E372A4">
        <w:rPr>
          <w:rStyle w:val="TagStyle"/>
          <w:rtl/>
        </w:rPr>
        <w:t>&lt;&lt; קריאה &gt;&gt;</w:t>
      </w:r>
      <w:r>
        <w:rPr>
          <w:rtl/>
        </w:rPr>
        <w:t xml:space="preserve">   </w:t>
      </w:r>
      <w:bookmarkEnd w:id="1624"/>
    </w:p>
    <w:p w:rsidR="000B0163" w:rsidRDefault="000B0163" w:rsidP="007B1E8C">
      <w:pPr>
        <w:rPr>
          <w:rtl/>
          <w:lang w:eastAsia="he-IL"/>
        </w:rPr>
      </w:pPr>
    </w:p>
    <w:p w:rsidR="000B0163" w:rsidRDefault="000B0163" w:rsidP="00470FBA">
      <w:pPr>
        <w:rPr>
          <w:rtl/>
          <w:lang w:eastAsia="he-IL"/>
        </w:rPr>
      </w:pPr>
      <w:bookmarkStart w:id="1625" w:name="_ETM_Q2_378986"/>
      <w:bookmarkStart w:id="1626" w:name="_ETM_Q2_376210"/>
      <w:bookmarkEnd w:id="1625"/>
      <w:bookmarkEnd w:id="1626"/>
      <w:r>
        <w:rPr>
          <w:rFonts w:hint="cs"/>
          <w:rtl/>
          <w:lang w:eastAsia="he-IL"/>
        </w:rPr>
        <w:t xml:space="preserve">לא, לא. זו לא הסיבה לעומס </w:t>
      </w:r>
      <w:bookmarkStart w:id="1627" w:name="_ETM_Q2_381985"/>
      <w:bookmarkEnd w:id="1627"/>
      <w:r>
        <w:rPr>
          <w:rFonts w:hint="cs"/>
          <w:rtl/>
          <w:lang w:eastAsia="he-IL"/>
        </w:rPr>
        <w:t>בעליון</w:t>
      </w:r>
      <w:bookmarkStart w:id="1628" w:name="_ETM_Q2_378647"/>
      <w:bookmarkEnd w:id="1628"/>
      <w:r>
        <w:rPr>
          <w:rFonts w:hint="cs"/>
          <w:rtl/>
          <w:lang w:eastAsia="he-IL"/>
        </w:rPr>
        <w:t>, אדוני.</w:t>
      </w:r>
    </w:p>
    <w:p w:rsidR="000B0163" w:rsidRDefault="000B0163" w:rsidP="00470FBA">
      <w:pPr>
        <w:rPr>
          <w:rtl/>
          <w:lang w:eastAsia="he-IL"/>
        </w:rPr>
      </w:pPr>
      <w:bookmarkStart w:id="1629" w:name="_ETM_Q2_380233"/>
      <w:bookmarkStart w:id="1630" w:name="_ETM_Q2_380314"/>
      <w:bookmarkEnd w:id="1629"/>
      <w:bookmarkEnd w:id="1630"/>
    </w:p>
    <w:p w:rsidR="000B0163" w:rsidRDefault="000B0163" w:rsidP="00470FBA">
      <w:pPr>
        <w:pStyle w:val="af6"/>
        <w:rPr>
          <w:rtl/>
        </w:rPr>
      </w:pPr>
      <w:bookmarkStart w:id="1631" w:name="ET_yor_6423_7"/>
      <w:r w:rsidRPr="00E372A4">
        <w:rPr>
          <w:rStyle w:val="TagStyle"/>
          <w:rtl/>
        </w:rPr>
        <w:t xml:space="preserve"> &lt;&lt; יור &gt;&gt;</w:t>
      </w:r>
      <w:r w:rsidRPr="00892052">
        <w:rPr>
          <w:rStyle w:val="TagStyle"/>
          <w:rtl/>
        </w:rPr>
        <w:t xml:space="preserve"> </w:t>
      </w:r>
      <w:r>
        <w:rPr>
          <w:rtl/>
        </w:rPr>
        <w:t>היו"ר אמיר אוחנה:</w:t>
      </w:r>
      <w:r w:rsidRPr="00892052">
        <w:rPr>
          <w:rStyle w:val="TagStyle"/>
          <w:rtl/>
        </w:rPr>
        <w:t xml:space="preserve"> </w:t>
      </w:r>
      <w:r w:rsidRPr="00E372A4">
        <w:rPr>
          <w:rStyle w:val="TagStyle"/>
          <w:rtl/>
        </w:rPr>
        <w:t>&lt;&lt; יור &gt;&gt;</w:t>
      </w:r>
      <w:r>
        <w:rPr>
          <w:rtl/>
        </w:rPr>
        <w:t xml:space="preserve">   </w:t>
      </w:r>
      <w:bookmarkEnd w:id="1631"/>
    </w:p>
    <w:p w:rsidR="000B0163" w:rsidRDefault="000B0163" w:rsidP="007B1E8C">
      <w:pPr>
        <w:rPr>
          <w:rtl/>
          <w:lang w:eastAsia="he-IL"/>
        </w:rPr>
      </w:pPr>
    </w:p>
    <w:p w:rsidR="000B0163" w:rsidRDefault="000B0163" w:rsidP="00470FBA">
      <w:pPr>
        <w:rPr>
          <w:rtl/>
        </w:rPr>
      </w:pPr>
      <w:bookmarkStart w:id="1632" w:name="_ETM_Q2_381397"/>
      <w:bookmarkStart w:id="1633" w:name="_ETM_Q2_380349"/>
      <w:bookmarkStart w:id="1634" w:name="_ETM_Q2_380407"/>
      <w:bookmarkStart w:id="1635" w:name="_ETM_Q2_379842"/>
      <w:bookmarkEnd w:id="1632"/>
      <w:bookmarkEnd w:id="1633"/>
      <w:bookmarkEnd w:id="1634"/>
      <w:bookmarkEnd w:id="1635"/>
      <w:r>
        <w:rPr>
          <w:rFonts w:hint="cs"/>
          <w:rtl/>
        </w:rPr>
        <w:t>א</w:t>
      </w:r>
      <w:r>
        <w:rPr>
          <w:rtl/>
        </w:rPr>
        <w:t xml:space="preserve">בל </w:t>
      </w:r>
      <w:bookmarkStart w:id="1636" w:name="_ETM_Q2_383389"/>
      <w:bookmarkEnd w:id="1636"/>
      <w:r>
        <w:rPr>
          <w:rtl/>
        </w:rPr>
        <w:t xml:space="preserve">זאת </w:t>
      </w:r>
      <w:bookmarkStart w:id="1637" w:name="_ETM_Q2_383569"/>
      <w:bookmarkEnd w:id="1637"/>
      <w:r>
        <w:rPr>
          <w:rtl/>
        </w:rPr>
        <w:t xml:space="preserve">רק </w:t>
      </w:r>
      <w:bookmarkStart w:id="1638" w:name="_ETM_Q2_383810"/>
      <w:bookmarkEnd w:id="1638"/>
      <w:r>
        <w:rPr>
          <w:rtl/>
        </w:rPr>
        <w:t>הערה</w:t>
      </w:r>
      <w:r>
        <w:rPr>
          <w:rFonts w:hint="cs"/>
          <w:rtl/>
        </w:rPr>
        <w:t>.</w:t>
      </w:r>
      <w:r>
        <w:rPr>
          <w:rtl/>
        </w:rPr>
        <w:t xml:space="preserve"> </w:t>
      </w:r>
      <w:bookmarkStart w:id="1639" w:name="_ETM_Q2_384139"/>
      <w:bookmarkEnd w:id="1639"/>
      <w:r>
        <w:rPr>
          <w:rtl/>
        </w:rPr>
        <w:t xml:space="preserve">אני </w:t>
      </w:r>
      <w:bookmarkStart w:id="1640" w:name="_ETM_Q2_384260"/>
      <w:bookmarkEnd w:id="1640"/>
      <w:r>
        <w:rPr>
          <w:rtl/>
        </w:rPr>
        <w:t xml:space="preserve">לא </w:t>
      </w:r>
      <w:bookmarkStart w:id="1641" w:name="_ETM_Q2_384349"/>
      <w:bookmarkEnd w:id="1641"/>
      <w:r>
        <w:rPr>
          <w:rtl/>
        </w:rPr>
        <w:t xml:space="preserve">פותח </w:t>
      </w:r>
      <w:bookmarkStart w:id="1642" w:name="_ETM_Q2_384769"/>
      <w:bookmarkEnd w:id="1642"/>
      <w:r>
        <w:rPr>
          <w:rtl/>
        </w:rPr>
        <w:t xml:space="preserve">פה </w:t>
      </w:r>
      <w:bookmarkStart w:id="1643" w:name="_ETM_Q2_384889"/>
      <w:bookmarkEnd w:id="1643"/>
      <w:r>
        <w:rPr>
          <w:rtl/>
        </w:rPr>
        <w:t>דיון</w:t>
      </w:r>
      <w:r>
        <w:rPr>
          <w:rFonts w:hint="cs"/>
          <w:rtl/>
        </w:rPr>
        <w:t>.</w:t>
      </w:r>
      <w:bookmarkStart w:id="1644" w:name="_ETM_Q2_381286"/>
      <w:bookmarkEnd w:id="1644"/>
      <w:r>
        <w:rPr>
          <w:rtl/>
        </w:rPr>
        <w:t xml:space="preserve"> </w:t>
      </w:r>
      <w:bookmarkStart w:id="1645" w:name="_ETM_Q2_385400"/>
      <w:bookmarkEnd w:id="1645"/>
      <w:r>
        <w:rPr>
          <w:rtl/>
        </w:rPr>
        <w:t>אדוני</w:t>
      </w:r>
      <w:r>
        <w:rPr>
          <w:rFonts w:hint="cs"/>
          <w:rtl/>
        </w:rPr>
        <w:t>,</w:t>
      </w:r>
      <w:r>
        <w:rPr>
          <w:rtl/>
        </w:rPr>
        <w:t xml:space="preserve"> </w:t>
      </w:r>
      <w:bookmarkStart w:id="1646" w:name="_ETM_Q2_385790"/>
      <w:bookmarkEnd w:id="1646"/>
      <w:r>
        <w:rPr>
          <w:rtl/>
        </w:rPr>
        <w:t xml:space="preserve">בשאלה </w:t>
      </w:r>
      <w:bookmarkStart w:id="1647" w:name="_ETM_Q2_386209"/>
      <w:bookmarkEnd w:id="1647"/>
      <w:r>
        <w:rPr>
          <w:rtl/>
        </w:rPr>
        <w:t xml:space="preserve">הנוספת </w:t>
      </w:r>
      <w:bookmarkStart w:id="1648" w:name="_ETM_Q2_386629"/>
      <w:bookmarkEnd w:id="1648"/>
      <w:r>
        <w:rPr>
          <w:rtl/>
        </w:rPr>
        <w:t xml:space="preserve">שלך </w:t>
      </w:r>
      <w:bookmarkStart w:id="1649" w:name="_ETM_Q2_386780"/>
      <w:bookmarkEnd w:id="1649"/>
      <w:r>
        <w:rPr>
          <w:rtl/>
        </w:rPr>
        <w:t xml:space="preserve">תוכל </w:t>
      </w:r>
      <w:bookmarkStart w:id="1650" w:name="_ETM_Q2_387079"/>
      <w:bookmarkEnd w:id="1650"/>
      <w:r>
        <w:rPr>
          <w:rtl/>
        </w:rPr>
        <w:t xml:space="preserve">לומר </w:t>
      </w:r>
      <w:bookmarkStart w:id="1651" w:name="_ETM_Q2_387349"/>
      <w:bookmarkEnd w:id="1651"/>
      <w:r>
        <w:rPr>
          <w:rtl/>
        </w:rPr>
        <w:t xml:space="preserve">את </w:t>
      </w:r>
      <w:bookmarkStart w:id="1652" w:name="_ETM_Q2_387409"/>
      <w:bookmarkEnd w:id="1652"/>
      <w:r>
        <w:rPr>
          <w:rtl/>
        </w:rPr>
        <w:t>דבריך</w:t>
      </w:r>
      <w:r>
        <w:rPr>
          <w:rFonts w:hint="cs"/>
          <w:rtl/>
        </w:rPr>
        <w:t>.</w:t>
      </w:r>
      <w:r>
        <w:rPr>
          <w:rtl/>
        </w:rPr>
        <w:t xml:space="preserve"> </w:t>
      </w:r>
      <w:bookmarkStart w:id="1653" w:name="_ETM_Q2_388069"/>
      <w:bookmarkStart w:id="1654" w:name="_ETM_Q2_388250"/>
      <w:bookmarkStart w:id="1655" w:name="_ETM_Q2_384661"/>
      <w:bookmarkEnd w:id="1653"/>
      <w:bookmarkEnd w:id="1654"/>
      <w:bookmarkEnd w:id="1655"/>
      <w:r>
        <w:rPr>
          <w:rtl/>
        </w:rPr>
        <w:t xml:space="preserve">חברת </w:t>
      </w:r>
      <w:bookmarkStart w:id="1656" w:name="_ETM_Q2_388580"/>
      <w:bookmarkEnd w:id="1656"/>
      <w:r>
        <w:rPr>
          <w:rtl/>
        </w:rPr>
        <w:t xml:space="preserve">הכנסת </w:t>
      </w:r>
      <w:bookmarkStart w:id="1657" w:name="_ETM_Q2_388970"/>
      <w:bookmarkEnd w:id="1657"/>
      <w:r>
        <w:rPr>
          <w:rtl/>
        </w:rPr>
        <w:t>אלהרר</w:t>
      </w:r>
      <w:r>
        <w:rPr>
          <w:rFonts w:hint="cs"/>
          <w:rtl/>
        </w:rPr>
        <w:t>, בבקשה.</w:t>
      </w:r>
    </w:p>
    <w:p w:rsidR="000B0163" w:rsidRDefault="000B0163" w:rsidP="00470FBA">
      <w:pPr>
        <w:rPr>
          <w:rtl/>
        </w:rPr>
      </w:pPr>
      <w:bookmarkStart w:id="1658" w:name="_ETM_Q2_388884"/>
      <w:bookmarkStart w:id="1659" w:name="_ETM_Q2_388957"/>
      <w:bookmarkStart w:id="1660" w:name="_ETM_Q2_386291"/>
      <w:bookmarkEnd w:id="1658"/>
      <w:bookmarkEnd w:id="1659"/>
      <w:bookmarkEnd w:id="1660"/>
    </w:p>
    <w:p w:rsidR="000B0163" w:rsidRDefault="000B0163" w:rsidP="00470FBA">
      <w:pPr>
        <w:pStyle w:val="-"/>
        <w:rPr>
          <w:rtl/>
        </w:rPr>
      </w:pPr>
      <w:bookmarkStart w:id="1661" w:name="ET_speakercontinue_6392_8"/>
      <w:r w:rsidRPr="00E372A4">
        <w:rPr>
          <w:rStyle w:val="TagStyle"/>
          <w:rtl/>
        </w:rPr>
        <w:t xml:space="preserve"> &lt;&lt; דובר_המשך &gt;&gt;</w:t>
      </w:r>
      <w:r w:rsidRPr="00892052">
        <w:rPr>
          <w:rStyle w:val="TagStyle"/>
          <w:rtl/>
        </w:rPr>
        <w:t xml:space="preserve"> </w:t>
      </w:r>
      <w:r>
        <w:rPr>
          <w:rtl/>
        </w:rPr>
        <w:t>שר המשפטים יריב לוין:</w:t>
      </w:r>
      <w:r w:rsidRPr="00892052">
        <w:rPr>
          <w:rStyle w:val="TagStyle"/>
          <w:rtl/>
        </w:rPr>
        <w:t xml:space="preserve"> </w:t>
      </w:r>
      <w:r w:rsidRPr="00E372A4">
        <w:rPr>
          <w:rStyle w:val="TagStyle"/>
          <w:rtl/>
        </w:rPr>
        <w:t>&lt;&lt; דובר_המשך &gt;&gt;</w:t>
      </w:r>
      <w:r>
        <w:rPr>
          <w:rtl/>
        </w:rPr>
        <w:t xml:space="preserve">   </w:t>
      </w:r>
      <w:bookmarkEnd w:id="1661"/>
    </w:p>
    <w:p w:rsidR="000B0163" w:rsidRDefault="000B0163" w:rsidP="007B1E8C">
      <w:pPr>
        <w:rPr>
          <w:rtl/>
          <w:lang w:eastAsia="he-IL"/>
        </w:rPr>
      </w:pPr>
    </w:p>
    <w:p w:rsidR="000B0163" w:rsidRDefault="000B0163" w:rsidP="007B1E8C">
      <w:pPr>
        <w:rPr>
          <w:rtl/>
          <w:lang w:eastAsia="he-IL"/>
        </w:rPr>
      </w:pPr>
      <w:bookmarkStart w:id="1662" w:name="_ETM_Q2_387377"/>
      <w:bookmarkEnd w:id="1662"/>
      <w:r>
        <w:rPr>
          <w:rFonts w:hint="cs"/>
          <w:rtl/>
          <w:lang w:eastAsia="he-IL"/>
        </w:rPr>
        <w:t xml:space="preserve">היושב-ראש, בהקשר הזה אני יכול </w:t>
      </w:r>
      <w:bookmarkStart w:id="1663" w:name="_ETM_Q2_389036"/>
      <w:bookmarkStart w:id="1664" w:name="_ETM_Q2_384426"/>
      <w:bookmarkEnd w:id="1663"/>
      <w:bookmarkEnd w:id="1664"/>
      <w:r>
        <w:rPr>
          <w:rFonts w:hint="cs"/>
          <w:rtl/>
          <w:lang w:eastAsia="he-IL"/>
        </w:rPr>
        <w:t xml:space="preserve">להגיד </w:t>
      </w:r>
      <w:bookmarkStart w:id="1665" w:name="_ETM_Q2_381567"/>
      <w:bookmarkEnd w:id="1665"/>
      <w:r>
        <w:rPr>
          <w:rFonts w:hint="cs"/>
          <w:rtl/>
          <w:lang w:eastAsia="he-IL"/>
        </w:rPr>
        <w:t xml:space="preserve">שאם חבר </w:t>
      </w:r>
      <w:bookmarkStart w:id="1666" w:name="_ETM_Q2_394092"/>
      <w:bookmarkEnd w:id="1666"/>
      <w:r>
        <w:rPr>
          <w:rFonts w:hint="cs"/>
          <w:rtl/>
          <w:lang w:eastAsia="he-IL"/>
        </w:rPr>
        <w:t xml:space="preserve">הכנסת קריב </w:t>
      </w:r>
      <w:bookmarkStart w:id="1667" w:name="_ETM_Q2_390757"/>
      <w:bookmarkEnd w:id="1667"/>
      <w:r>
        <w:rPr>
          <w:rFonts w:hint="cs"/>
          <w:rtl/>
          <w:lang w:eastAsia="he-IL"/>
        </w:rPr>
        <w:t xml:space="preserve">ואחרים יצטרפו אלינו ביום שני בתמיכה בהצעת החוק </w:t>
      </w:r>
      <w:bookmarkStart w:id="1668" w:name="_ETM_Q2_399163"/>
      <w:bookmarkStart w:id="1669" w:name="_ETM_Q2_394411"/>
      <w:bookmarkEnd w:id="1668"/>
      <w:bookmarkEnd w:id="1669"/>
      <w:r>
        <w:rPr>
          <w:rFonts w:hint="cs"/>
          <w:rtl/>
          <w:lang w:eastAsia="he-IL"/>
        </w:rPr>
        <w:t xml:space="preserve">בנושא צמצום עילת הסבירות </w:t>
      </w:r>
      <w:r w:rsidR="007B1E8C">
        <w:rPr>
          <w:rFonts w:hint="cs"/>
          <w:rtl/>
          <w:lang w:eastAsia="he-IL"/>
        </w:rPr>
        <w:t>– –</w:t>
      </w:r>
      <w:r>
        <w:rPr>
          <w:rFonts w:hint="cs"/>
          <w:rtl/>
          <w:lang w:eastAsia="he-IL"/>
        </w:rPr>
        <w:t xml:space="preserve"> </w:t>
      </w:r>
    </w:p>
    <w:p w:rsidR="000B0163" w:rsidRDefault="000B0163" w:rsidP="00470FBA">
      <w:pPr>
        <w:rPr>
          <w:rtl/>
          <w:lang w:eastAsia="he-IL"/>
        </w:rPr>
      </w:pPr>
    </w:p>
    <w:p w:rsidR="000B0163" w:rsidRDefault="000B0163" w:rsidP="00470FBA">
      <w:pPr>
        <w:pStyle w:val="af5"/>
        <w:rPr>
          <w:rtl/>
        </w:rPr>
      </w:pPr>
      <w:bookmarkStart w:id="1670" w:name="ET_interruption_5068_9"/>
      <w:r w:rsidRPr="00E372A4">
        <w:rPr>
          <w:rStyle w:val="TagStyle"/>
          <w:rtl/>
        </w:rPr>
        <w:t xml:space="preserve"> &lt;&lt; קריאה &gt;&gt;</w:t>
      </w:r>
      <w:r w:rsidRPr="00892052">
        <w:rPr>
          <w:rStyle w:val="TagStyle"/>
          <w:rtl/>
        </w:rPr>
        <w:t xml:space="preserve"> </w:t>
      </w:r>
      <w:r>
        <w:rPr>
          <w:rtl/>
        </w:rPr>
        <w:t>קארין אלהרר (יש עתיד):</w:t>
      </w:r>
      <w:r w:rsidRPr="00892052">
        <w:rPr>
          <w:rStyle w:val="TagStyle"/>
          <w:rtl/>
        </w:rPr>
        <w:t xml:space="preserve"> </w:t>
      </w:r>
      <w:r w:rsidRPr="00E372A4">
        <w:rPr>
          <w:rStyle w:val="TagStyle"/>
          <w:rtl/>
        </w:rPr>
        <w:t>&lt;&lt; קריאה &gt;&gt;</w:t>
      </w:r>
      <w:r>
        <w:rPr>
          <w:rtl/>
        </w:rPr>
        <w:t xml:space="preserve">   </w:t>
      </w:r>
      <w:bookmarkEnd w:id="1670"/>
    </w:p>
    <w:p w:rsidR="000B0163" w:rsidRDefault="000B0163" w:rsidP="007B1E8C">
      <w:pPr>
        <w:rPr>
          <w:rtl/>
          <w:lang w:eastAsia="he-IL"/>
        </w:rPr>
      </w:pPr>
    </w:p>
    <w:p w:rsidR="000B0163" w:rsidRDefault="000B0163" w:rsidP="00470FBA">
      <w:pPr>
        <w:rPr>
          <w:rtl/>
          <w:lang w:eastAsia="he-IL"/>
        </w:rPr>
      </w:pPr>
      <w:bookmarkStart w:id="1671" w:name="_ETM_Q2_396352"/>
      <w:bookmarkEnd w:id="1671"/>
      <w:r>
        <w:rPr>
          <w:rFonts w:hint="cs"/>
          <w:rtl/>
          <w:lang w:eastAsia="he-IL"/>
        </w:rPr>
        <w:t>ממש לא.</w:t>
      </w:r>
    </w:p>
    <w:p w:rsidR="000B0163" w:rsidRDefault="000B0163" w:rsidP="00470FBA">
      <w:pPr>
        <w:rPr>
          <w:rtl/>
          <w:lang w:eastAsia="he-IL"/>
        </w:rPr>
      </w:pPr>
      <w:bookmarkStart w:id="1672" w:name="_ETM_Q2_398032"/>
      <w:bookmarkStart w:id="1673" w:name="_ETM_Q2_398099"/>
      <w:bookmarkEnd w:id="1672"/>
      <w:bookmarkEnd w:id="1673"/>
    </w:p>
    <w:p w:rsidR="000B0163" w:rsidRDefault="000B0163" w:rsidP="00470FBA">
      <w:pPr>
        <w:pStyle w:val="-"/>
        <w:rPr>
          <w:rtl/>
        </w:rPr>
      </w:pPr>
      <w:bookmarkStart w:id="1674" w:name="ET_speakercontinue_6392_10"/>
      <w:r w:rsidRPr="00E372A4">
        <w:rPr>
          <w:rStyle w:val="TagStyle"/>
          <w:rtl/>
        </w:rPr>
        <w:t xml:space="preserve"> &lt;&lt; דובר_המשך &gt;&gt;</w:t>
      </w:r>
      <w:r w:rsidRPr="00892052">
        <w:rPr>
          <w:rStyle w:val="TagStyle"/>
          <w:rtl/>
        </w:rPr>
        <w:t xml:space="preserve"> </w:t>
      </w:r>
      <w:r>
        <w:rPr>
          <w:rtl/>
        </w:rPr>
        <w:t>שר המשפטים יריב לוין:</w:t>
      </w:r>
      <w:r w:rsidRPr="00892052">
        <w:rPr>
          <w:rStyle w:val="TagStyle"/>
          <w:rtl/>
        </w:rPr>
        <w:t xml:space="preserve"> </w:t>
      </w:r>
      <w:r w:rsidRPr="00E372A4">
        <w:rPr>
          <w:rStyle w:val="TagStyle"/>
          <w:rtl/>
        </w:rPr>
        <w:t>&lt;&lt; דובר_המשך &gt;&gt;</w:t>
      </w:r>
      <w:r>
        <w:rPr>
          <w:rtl/>
        </w:rPr>
        <w:t xml:space="preserve">   </w:t>
      </w:r>
      <w:bookmarkEnd w:id="1674"/>
    </w:p>
    <w:p w:rsidR="000B0163" w:rsidRDefault="000B0163" w:rsidP="007B1E8C">
      <w:pPr>
        <w:rPr>
          <w:rtl/>
          <w:lang w:eastAsia="he-IL"/>
        </w:rPr>
      </w:pPr>
    </w:p>
    <w:p w:rsidR="000B0163" w:rsidRDefault="007B1E8C" w:rsidP="007B1E8C">
      <w:pPr>
        <w:rPr>
          <w:rtl/>
          <w:lang w:eastAsia="he-IL"/>
        </w:rPr>
      </w:pPr>
      <w:bookmarkStart w:id="1675" w:name="_ETM_Q2_399265"/>
      <w:bookmarkEnd w:id="1675"/>
      <w:r>
        <w:rPr>
          <w:rFonts w:hint="cs"/>
          <w:rtl/>
          <w:lang w:eastAsia="he-IL"/>
        </w:rPr>
        <w:t>– –</w:t>
      </w:r>
      <w:bookmarkStart w:id="1676" w:name="_ETM_Q2_400737"/>
      <w:bookmarkEnd w:id="1676"/>
      <w:r w:rsidR="000B0163">
        <w:rPr>
          <w:rFonts w:hint="cs"/>
          <w:rtl/>
          <w:lang w:eastAsia="he-IL"/>
        </w:rPr>
        <w:t xml:space="preserve"> אנחנו נקל </w:t>
      </w:r>
      <w:bookmarkStart w:id="1677" w:name="_ETM_Q2_398041"/>
      <w:bookmarkEnd w:id="1677"/>
      <w:r w:rsidR="000B0163">
        <w:rPr>
          <w:rFonts w:hint="cs"/>
          <w:rtl/>
          <w:lang w:eastAsia="he-IL"/>
        </w:rPr>
        <w:t xml:space="preserve">גם בעניין הזה על העומס המוטל על בית המשפט </w:t>
      </w:r>
      <w:bookmarkStart w:id="1678" w:name="_ETM_Q2_405557"/>
      <w:bookmarkEnd w:id="1678"/>
      <w:r w:rsidR="000B0163">
        <w:rPr>
          <w:rFonts w:hint="cs"/>
          <w:rtl/>
          <w:lang w:eastAsia="he-IL"/>
        </w:rPr>
        <w:t xml:space="preserve">העליון, ונעשה עוד כמה </w:t>
      </w:r>
      <w:bookmarkStart w:id="1679" w:name="_ETM_Q2_404637"/>
      <w:bookmarkEnd w:id="1679"/>
      <w:r w:rsidR="000B0163">
        <w:rPr>
          <w:rFonts w:hint="cs"/>
          <w:rtl/>
          <w:lang w:eastAsia="he-IL"/>
        </w:rPr>
        <w:t>דברים טובים באותה הזדמנות.</w:t>
      </w:r>
    </w:p>
    <w:p w:rsidR="000B0163" w:rsidRDefault="000B0163" w:rsidP="00470FBA">
      <w:pPr>
        <w:rPr>
          <w:rtl/>
          <w:lang w:eastAsia="he-IL"/>
        </w:rPr>
      </w:pPr>
      <w:bookmarkStart w:id="1680" w:name="_ETM_Q2_404533"/>
      <w:bookmarkEnd w:id="1680"/>
    </w:p>
    <w:p w:rsidR="000B0163" w:rsidRDefault="000B0163" w:rsidP="00470FBA">
      <w:pPr>
        <w:pStyle w:val="af6"/>
        <w:rPr>
          <w:rtl/>
        </w:rPr>
      </w:pPr>
      <w:r w:rsidRPr="00E372A4">
        <w:rPr>
          <w:rStyle w:val="TagStyle"/>
          <w:rtl/>
        </w:rPr>
        <w:t xml:space="preserve"> &lt;&lt; יור &gt;&gt;</w:t>
      </w:r>
      <w:r w:rsidRPr="00892052">
        <w:rPr>
          <w:rStyle w:val="TagStyle"/>
          <w:rtl/>
        </w:rPr>
        <w:t xml:space="preserve"> </w:t>
      </w:r>
      <w:r>
        <w:rPr>
          <w:rtl/>
        </w:rPr>
        <w:t>היו"ר אמיר אוחנה:</w:t>
      </w:r>
      <w:r w:rsidRPr="00892052">
        <w:rPr>
          <w:rStyle w:val="TagStyle"/>
          <w:rtl/>
        </w:rPr>
        <w:t xml:space="preserve"> </w:t>
      </w:r>
      <w:r w:rsidRPr="00E372A4">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1681" w:name="_ETM_Q2_405613"/>
      <w:bookmarkEnd w:id="1681"/>
      <w:r>
        <w:rPr>
          <w:rFonts w:hint="cs"/>
          <w:rtl/>
          <w:lang w:eastAsia="he-IL"/>
        </w:rPr>
        <w:t>אכן כן.</w:t>
      </w:r>
    </w:p>
    <w:p w:rsidR="000B0163" w:rsidRDefault="000B0163" w:rsidP="00470FBA">
      <w:pPr>
        <w:rPr>
          <w:rtl/>
          <w:lang w:eastAsia="he-IL"/>
        </w:rPr>
      </w:pPr>
    </w:p>
    <w:p w:rsidR="000B0163" w:rsidRDefault="000B0163" w:rsidP="00470FBA">
      <w:pPr>
        <w:pStyle w:val="af5"/>
        <w:rPr>
          <w:rtl/>
        </w:rPr>
      </w:pPr>
      <w:bookmarkStart w:id="1682" w:name="_ETM_Q2_409474"/>
      <w:bookmarkStart w:id="1683" w:name="_ETM_Q2_409546"/>
      <w:bookmarkStart w:id="1684" w:name="_ETM_Q2_409603"/>
      <w:bookmarkStart w:id="1685" w:name="_ETM_Q2_409653"/>
      <w:bookmarkStart w:id="1686" w:name="_ETM_Q2_409621"/>
      <w:bookmarkStart w:id="1687" w:name="_ETM_Q2_409674"/>
      <w:bookmarkStart w:id="1688" w:name="_ETM_Q2_404713"/>
      <w:bookmarkStart w:id="1689" w:name="_ETM_Q2_405177"/>
      <w:bookmarkStart w:id="1690" w:name="_ETM_Q2_403939"/>
      <w:bookmarkStart w:id="1691" w:name="ET_interruption_6156_12"/>
      <w:bookmarkEnd w:id="1682"/>
      <w:bookmarkEnd w:id="1683"/>
      <w:bookmarkEnd w:id="1684"/>
      <w:bookmarkEnd w:id="1685"/>
      <w:bookmarkEnd w:id="1686"/>
      <w:bookmarkEnd w:id="1687"/>
      <w:bookmarkEnd w:id="1688"/>
      <w:bookmarkEnd w:id="1689"/>
      <w:bookmarkEnd w:id="1690"/>
      <w:r w:rsidRPr="00E372A4">
        <w:rPr>
          <w:rStyle w:val="TagStyle"/>
          <w:rtl/>
        </w:rPr>
        <w:t xml:space="preserve"> &lt;&lt; קריאה &gt;&gt;</w:t>
      </w:r>
      <w:r w:rsidRPr="00892052">
        <w:rPr>
          <w:rStyle w:val="TagStyle"/>
          <w:rtl/>
        </w:rPr>
        <w:t xml:space="preserve"> </w:t>
      </w:r>
      <w:r>
        <w:rPr>
          <w:rtl/>
        </w:rPr>
        <w:t>גלעד קריב (העבודה):</w:t>
      </w:r>
      <w:r w:rsidRPr="00892052">
        <w:rPr>
          <w:rStyle w:val="TagStyle"/>
          <w:rtl/>
        </w:rPr>
        <w:t xml:space="preserve"> </w:t>
      </w:r>
      <w:r w:rsidRPr="00E372A4">
        <w:rPr>
          <w:rStyle w:val="TagStyle"/>
          <w:rtl/>
        </w:rPr>
        <w:t>&lt;&lt; קריאה &gt;&gt;</w:t>
      </w:r>
      <w:r>
        <w:rPr>
          <w:rtl/>
        </w:rPr>
        <w:t xml:space="preserve">   </w:t>
      </w:r>
      <w:bookmarkEnd w:id="1691"/>
    </w:p>
    <w:p w:rsidR="000B0163" w:rsidRDefault="000B0163" w:rsidP="007B1E8C">
      <w:pPr>
        <w:rPr>
          <w:rtl/>
          <w:lang w:eastAsia="he-IL"/>
        </w:rPr>
      </w:pPr>
    </w:p>
    <w:p w:rsidR="000B0163" w:rsidRDefault="000B0163" w:rsidP="00470FBA">
      <w:pPr>
        <w:rPr>
          <w:rtl/>
          <w:lang w:eastAsia="he-IL"/>
        </w:rPr>
      </w:pPr>
      <w:bookmarkStart w:id="1692" w:name="_ETM_Q2_407574"/>
      <w:bookmarkEnd w:id="1692"/>
      <w:r>
        <w:rPr>
          <w:rFonts w:hint="cs"/>
          <w:rtl/>
          <w:lang w:eastAsia="he-IL"/>
        </w:rPr>
        <w:t>כן, כן. אין ספק.</w:t>
      </w:r>
      <w:bookmarkStart w:id="1693" w:name="_ETM_Q2_404117"/>
      <w:bookmarkEnd w:id="1693"/>
    </w:p>
    <w:p w:rsidR="000B0163" w:rsidRDefault="000B0163" w:rsidP="00470FBA">
      <w:pPr>
        <w:rPr>
          <w:rtl/>
          <w:lang w:eastAsia="he-IL"/>
        </w:rPr>
      </w:pPr>
      <w:bookmarkStart w:id="1694" w:name="_ETM_Q2_404329"/>
      <w:bookmarkStart w:id="1695" w:name="_ETM_Q2_404411"/>
      <w:bookmarkEnd w:id="1694"/>
      <w:bookmarkEnd w:id="1695"/>
    </w:p>
    <w:p w:rsidR="000B0163" w:rsidRDefault="000B0163" w:rsidP="00470FBA">
      <w:pPr>
        <w:pStyle w:val="af6"/>
        <w:rPr>
          <w:rtl/>
        </w:rPr>
      </w:pPr>
      <w:bookmarkStart w:id="1696" w:name="ET_yor_6423_13"/>
      <w:r w:rsidRPr="00E372A4">
        <w:rPr>
          <w:rStyle w:val="TagStyle"/>
          <w:rtl/>
        </w:rPr>
        <w:t xml:space="preserve"> &lt;&lt; יור &gt;&gt;</w:t>
      </w:r>
      <w:r w:rsidRPr="00892052">
        <w:rPr>
          <w:rStyle w:val="TagStyle"/>
          <w:rtl/>
        </w:rPr>
        <w:t xml:space="preserve"> </w:t>
      </w:r>
      <w:r>
        <w:rPr>
          <w:rtl/>
        </w:rPr>
        <w:t>היו"ר אמיר אוחנה:</w:t>
      </w:r>
      <w:r w:rsidRPr="00892052">
        <w:rPr>
          <w:rStyle w:val="TagStyle"/>
          <w:rtl/>
        </w:rPr>
        <w:t xml:space="preserve"> </w:t>
      </w:r>
      <w:r w:rsidRPr="00E372A4">
        <w:rPr>
          <w:rStyle w:val="TagStyle"/>
          <w:rtl/>
        </w:rPr>
        <w:t>&lt;&lt; יור &gt;&gt;</w:t>
      </w:r>
      <w:r>
        <w:rPr>
          <w:rtl/>
        </w:rPr>
        <w:t xml:space="preserve">   </w:t>
      </w:r>
      <w:bookmarkEnd w:id="1696"/>
    </w:p>
    <w:p w:rsidR="000B0163" w:rsidRDefault="000B0163" w:rsidP="007B1E8C">
      <w:pPr>
        <w:rPr>
          <w:rtl/>
          <w:lang w:eastAsia="he-IL"/>
        </w:rPr>
      </w:pPr>
    </w:p>
    <w:p w:rsidR="000B0163" w:rsidRDefault="000B0163" w:rsidP="00470FBA">
      <w:pPr>
        <w:rPr>
          <w:rtl/>
          <w:lang w:eastAsia="he-IL"/>
        </w:rPr>
      </w:pPr>
      <w:bookmarkStart w:id="1697" w:name="_ETM_Q2_405769"/>
      <w:bookmarkEnd w:id="1697"/>
      <w:r>
        <w:rPr>
          <w:rFonts w:hint="cs"/>
          <w:rtl/>
          <w:lang w:eastAsia="he-IL"/>
        </w:rPr>
        <w:t>חברת הכנסת אלהרר</w:t>
      </w:r>
      <w:bookmarkStart w:id="1698" w:name="_ETM_Q2_406979"/>
      <w:bookmarkEnd w:id="1698"/>
      <w:r>
        <w:rPr>
          <w:rFonts w:hint="cs"/>
          <w:rtl/>
          <w:lang w:eastAsia="he-IL"/>
        </w:rPr>
        <w:t>, בבקשה.</w:t>
      </w:r>
      <w:bookmarkStart w:id="1699" w:name="_ETM_Q2_404001"/>
      <w:bookmarkEnd w:id="1699"/>
    </w:p>
    <w:p w:rsidR="000B0163" w:rsidRDefault="000B0163" w:rsidP="00470FBA">
      <w:pPr>
        <w:rPr>
          <w:rtl/>
          <w:lang w:eastAsia="he-IL"/>
        </w:rPr>
      </w:pPr>
      <w:bookmarkStart w:id="1700" w:name="_ETM_Q2_409253"/>
      <w:bookmarkStart w:id="1701" w:name="_ETM_Q2_409332"/>
      <w:bookmarkStart w:id="1702" w:name="_ETM_Q2_406178"/>
      <w:bookmarkEnd w:id="1700"/>
      <w:bookmarkEnd w:id="1701"/>
      <w:bookmarkEnd w:id="1702"/>
    </w:p>
    <w:p w:rsidR="000B0163" w:rsidRDefault="000B0163" w:rsidP="00470FBA">
      <w:pPr>
        <w:pStyle w:val="-"/>
        <w:rPr>
          <w:rtl/>
        </w:rPr>
      </w:pPr>
      <w:bookmarkStart w:id="1703" w:name="ET_speakercontinue_5068_15"/>
      <w:r w:rsidRPr="00E372A4">
        <w:rPr>
          <w:rStyle w:val="TagStyle"/>
          <w:rtl/>
        </w:rPr>
        <w:t xml:space="preserve"> &lt;&lt; דובר_המשך &gt;&gt;</w:t>
      </w:r>
      <w:r w:rsidRPr="00892052">
        <w:rPr>
          <w:rStyle w:val="TagStyle"/>
          <w:rtl/>
        </w:rPr>
        <w:t xml:space="preserve"> </w:t>
      </w:r>
      <w:r>
        <w:rPr>
          <w:rtl/>
        </w:rPr>
        <w:t>קארין אלהרר (יש עתיד):</w:t>
      </w:r>
      <w:r w:rsidRPr="00892052">
        <w:rPr>
          <w:rStyle w:val="TagStyle"/>
          <w:rtl/>
        </w:rPr>
        <w:t xml:space="preserve"> </w:t>
      </w:r>
      <w:r w:rsidRPr="00E372A4">
        <w:rPr>
          <w:rStyle w:val="TagStyle"/>
          <w:rtl/>
        </w:rPr>
        <w:t>&lt;&lt; דובר_המשך &gt;&gt;</w:t>
      </w:r>
      <w:r>
        <w:rPr>
          <w:rtl/>
        </w:rPr>
        <w:t xml:space="preserve">   </w:t>
      </w:r>
      <w:bookmarkEnd w:id="1703"/>
    </w:p>
    <w:p w:rsidR="000B0163" w:rsidRDefault="000B0163" w:rsidP="007B1E8C">
      <w:pPr>
        <w:rPr>
          <w:rtl/>
          <w:lang w:eastAsia="he-IL"/>
        </w:rPr>
      </w:pPr>
    </w:p>
    <w:p w:rsidR="000B0163" w:rsidRDefault="000B0163" w:rsidP="00470FBA">
      <w:pPr>
        <w:rPr>
          <w:rtl/>
        </w:rPr>
      </w:pPr>
      <w:bookmarkStart w:id="1704" w:name="_ETM_Q2_407074"/>
      <w:bookmarkStart w:id="1705" w:name="_ETM_Q2_389057"/>
      <w:bookmarkStart w:id="1706" w:name="_ETM_Q2_389135"/>
      <w:bookmarkStart w:id="1707" w:name="_ETM_Q2_389360"/>
      <w:bookmarkStart w:id="1708" w:name="_ETM_Q2_390260"/>
      <w:bookmarkEnd w:id="1704"/>
      <w:bookmarkEnd w:id="1705"/>
      <w:bookmarkEnd w:id="1706"/>
      <w:bookmarkEnd w:id="1707"/>
      <w:bookmarkEnd w:id="1708"/>
      <w:r>
        <w:rPr>
          <w:rFonts w:hint="cs"/>
          <w:rtl/>
        </w:rPr>
        <w:t>קודם כול, תודה רבה על תשובתך המנומקת.</w:t>
      </w:r>
      <w:bookmarkStart w:id="1709" w:name="_ETM_Q2_410791"/>
      <w:bookmarkEnd w:id="1709"/>
      <w:r>
        <w:rPr>
          <w:rFonts w:hint="cs"/>
          <w:rtl/>
        </w:rPr>
        <w:t xml:space="preserve"> רק</w:t>
      </w:r>
      <w:bookmarkStart w:id="1710" w:name="_ETM_Q2_415385"/>
      <w:bookmarkEnd w:id="1710"/>
      <w:r>
        <w:rPr>
          <w:rtl/>
        </w:rPr>
        <w:t xml:space="preserve"> </w:t>
      </w:r>
      <w:bookmarkStart w:id="1711" w:name="_ETM_Q2_417170"/>
      <w:bookmarkEnd w:id="1711"/>
      <w:r>
        <w:rPr>
          <w:rtl/>
        </w:rPr>
        <w:t xml:space="preserve">תיקון </w:t>
      </w:r>
      <w:bookmarkStart w:id="1712" w:name="_ETM_Q2_417560"/>
      <w:bookmarkEnd w:id="1712"/>
      <w:r>
        <w:rPr>
          <w:rtl/>
        </w:rPr>
        <w:t>טעות</w:t>
      </w:r>
      <w:r>
        <w:rPr>
          <w:rFonts w:hint="cs"/>
          <w:rtl/>
        </w:rPr>
        <w:t xml:space="preserve"> </w:t>
      </w:r>
      <w:r>
        <w:rPr>
          <w:rFonts w:hint="eastAsia"/>
          <w:rtl/>
        </w:rPr>
        <w:t>–</w:t>
      </w:r>
      <w:r>
        <w:rPr>
          <w:rtl/>
        </w:rPr>
        <w:t xml:space="preserve"> </w:t>
      </w:r>
      <w:bookmarkStart w:id="1713" w:name="_ETM_Q2_418630"/>
      <w:bookmarkEnd w:id="1713"/>
      <w:r>
        <w:rPr>
          <w:rtl/>
        </w:rPr>
        <w:t xml:space="preserve">בתקופת </w:t>
      </w:r>
      <w:bookmarkStart w:id="1714" w:name="_ETM_Q2_419709"/>
      <w:bookmarkStart w:id="1715" w:name="_ETM_Q2_420040"/>
      <w:bookmarkStart w:id="1716" w:name="_ETM_Q2_420400"/>
      <w:bookmarkEnd w:id="1714"/>
      <w:bookmarkEnd w:id="1715"/>
      <w:bookmarkEnd w:id="1716"/>
      <w:r>
        <w:rPr>
          <w:rFonts w:hint="cs"/>
          <w:rtl/>
        </w:rPr>
        <w:t>השר ניסנקורן</w:t>
      </w:r>
      <w:bookmarkStart w:id="1717" w:name="_ETM_Q2_415035"/>
      <w:bookmarkEnd w:id="1717"/>
      <w:r>
        <w:rPr>
          <w:rtl/>
        </w:rPr>
        <w:t xml:space="preserve"> </w:t>
      </w:r>
      <w:bookmarkStart w:id="1718" w:name="_ETM_Q2_421420"/>
      <w:bookmarkEnd w:id="1718"/>
      <w:r>
        <w:rPr>
          <w:rtl/>
        </w:rPr>
        <w:t xml:space="preserve">הייתם </w:t>
      </w:r>
      <w:bookmarkStart w:id="1719" w:name="_ETM_Q2_421840"/>
      <w:bookmarkEnd w:id="1719"/>
      <w:r>
        <w:rPr>
          <w:rtl/>
        </w:rPr>
        <w:t xml:space="preserve">ביחד </w:t>
      </w:r>
      <w:bookmarkStart w:id="1720" w:name="_ETM_Q2_422260"/>
      <w:bookmarkEnd w:id="1720"/>
      <w:r>
        <w:rPr>
          <w:rtl/>
        </w:rPr>
        <w:t>בממשלה</w:t>
      </w:r>
      <w:r>
        <w:rPr>
          <w:rFonts w:hint="cs"/>
          <w:rtl/>
        </w:rPr>
        <w:t>.</w:t>
      </w:r>
      <w:bookmarkStart w:id="1721" w:name="_ETM_Q2_423260"/>
      <w:bookmarkEnd w:id="1721"/>
    </w:p>
    <w:p w:rsidR="000B0163" w:rsidRDefault="000B0163" w:rsidP="00470FBA">
      <w:pPr>
        <w:rPr>
          <w:rtl/>
        </w:rPr>
      </w:pPr>
    </w:p>
    <w:p w:rsidR="000B0163" w:rsidRDefault="000B0163" w:rsidP="00470FBA">
      <w:pPr>
        <w:pStyle w:val="-"/>
        <w:rPr>
          <w:rtl/>
        </w:rPr>
      </w:pPr>
      <w:bookmarkStart w:id="1722" w:name="ET_speakercontinue_6392_29"/>
      <w:r w:rsidRPr="00E372A4">
        <w:rPr>
          <w:rStyle w:val="TagStyle"/>
          <w:rtl/>
        </w:rPr>
        <w:t>&lt;&lt; דובר_המשך &gt;&gt;</w:t>
      </w:r>
      <w:r w:rsidRPr="00892052">
        <w:rPr>
          <w:rStyle w:val="TagStyle"/>
          <w:rtl/>
        </w:rPr>
        <w:t xml:space="preserve"> </w:t>
      </w:r>
      <w:r>
        <w:rPr>
          <w:rtl/>
        </w:rPr>
        <w:t>שר המשפטים יריב לוין:</w:t>
      </w:r>
      <w:r w:rsidRPr="00892052">
        <w:rPr>
          <w:rStyle w:val="TagStyle"/>
          <w:rtl/>
        </w:rPr>
        <w:t xml:space="preserve"> </w:t>
      </w:r>
      <w:r w:rsidRPr="00E372A4">
        <w:rPr>
          <w:rStyle w:val="TagStyle"/>
          <w:rtl/>
        </w:rPr>
        <w:t>&lt;&lt; דובר_המשך &gt;&gt;</w:t>
      </w:r>
      <w:bookmarkEnd w:id="1722"/>
      <w:r>
        <w:rPr>
          <w:rtl/>
        </w:rPr>
        <w:t xml:space="preserve">   </w:t>
      </w:r>
    </w:p>
    <w:p w:rsidR="000B0163" w:rsidRDefault="000B0163" w:rsidP="00470FBA">
      <w:pPr>
        <w:rPr>
          <w:rtl/>
        </w:rPr>
      </w:pPr>
      <w:bookmarkStart w:id="1723" w:name="_ETM_Q2_418899"/>
      <w:bookmarkEnd w:id="1723"/>
    </w:p>
    <w:p w:rsidR="000B0163" w:rsidRDefault="000B0163" w:rsidP="007B1E8C">
      <w:pPr>
        <w:rPr>
          <w:rtl/>
        </w:rPr>
      </w:pPr>
      <w:r>
        <w:rPr>
          <w:rtl/>
        </w:rPr>
        <w:t>נכון</w:t>
      </w:r>
      <w:r>
        <w:rPr>
          <w:rFonts w:hint="cs"/>
          <w:rtl/>
        </w:rPr>
        <w:t>.</w:t>
      </w:r>
      <w:r>
        <w:rPr>
          <w:rtl/>
        </w:rPr>
        <w:t xml:space="preserve"> </w:t>
      </w:r>
      <w:bookmarkStart w:id="1724" w:name="_ETM_Q2_423560"/>
      <w:bookmarkStart w:id="1725" w:name="_ETM_Q2_423650"/>
      <w:bookmarkStart w:id="1726" w:name="_ETM_Q2_423980"/>
      <w:bookmarkStart w:id="1727" w:name="_ETM_Q2_424310"/>
      <w:bookmarkStart w:id="1728" w:name="_ETM_Q2_419982"/>
      <w:bookmarkEnd w:id="1724"/>
      <w:bookmarkEnd w:id="1725"/>
      <w:bookmarkEnd w:id="1726"/>
      <w:bookmarkEnd w:id="1727"/>
      <w:bookmarkEnd w:id="1728"/>
      <w:r>
        <w:rPr>
          <w:rFonts w:hint="cs"/>
          <w:rtl/>
        </w:rPr>
        <w:t xml:space="preserve">לא </w:t>
      </w:r>
      <w:r>
        <w:rPr>
          <w:rtl/>
        </w:rPr>
        <w:t>טעות</w:t>
      </w:r>
      <w:r>
        <w:rPr>
          <w:rFonts w:hint="cs"/>
          <w:rtl/>
        </w:rPr>
        <w:t>.</w:t>
      </w:r>
      <w:bookmarkStart w:id="1729" w:name="_ETM_Q2_424790"/>
      <w:bookmarkEnd w:id="1729"/>
      <w:r>
        <w:rPr>
          <w:rFonts w:hint="cs"/>
          <w:rtl/>
        </w:rPr>
        <w:t xml:space="preserve"> לכן אמרתי </w:t>
      </w:r>
      <w:bookmarkStart w:id="1730" w:name="_ETM_Q2_428128"/>
      <w:bookmarkEnd w:id="1730"/>
      <w:r w:rsidR="007B1E8C">
        <w:rPr>
          <w:rFonts w:hint="cs"/>
          <w:rtl/>
        </w:rPr>
        <w:t>– – –</w:t>
      </w:r>
      <w:r>
        <w:rPr>
          <w:rFonts w:hint="cs"/>
          <w:rtl/>
        </w:rPr>
        <w:t xml:space="preserve"> </w:t>
      </w:r>
    </w:p>
    <w:p w:rsidR="000B0163" w:rsidRDefault="000B0163" w:rsidP="00470FBA">
      <w:pPr>
        <w:rPr>
          <w:rtl/>
        </w:rPr>
      </w:pPr>
    </w:p>
    <w:p w:rsidR="000B0163" w:rsidRDefault="000B0163" w:rsidP="00470FBA">
      <w:pPr>
        <w:pStyle w:val="-"/>
        <w:rPr>
          <w:rtl/>
        </w:rPr>
      </w:pPr>
      <w:bookmarkStart w:id="1731" w:name="ET_speakercontinue_5068_16"/>
      <w:r w:rsidRPr="00E372A4">
        <w:rPr>
          <w:rStyle w:val="TagStyle"/>
          <w:rtl/>
        </w:rPr>
        <w:t xml:space="preserve"> &lt;&lt; דובר_המשך &gt;&gt;</w:t>
      </w:r>
      <w:r w:rsidRPr="004B32EB">
        <w:rPr>
          <w:rStyle w:val="TagStyle"/>
          <w:rtl/>
        </w:rPr>
        <w:t xml:space="preserve"> </w:t>
      </w:r>
      <w:r>
        <w:rPr>
          <w:rtl/>
        </w:rPr>
        <w:t>קארין אלהרר (יש עתיד):</w:t>
      </w:r>
      <w:r w:rsidRPr="004B32EB">
        <w:rPr>
          <w:rStyle w:val="TagStyle"/>
          <w:rtl/>
        </w:rPr>
        <w:t xml:space="preserve"> </w:t>
      </w:r>
      <w:r w:rsidRPr="00E372A4">
        <w:rPr>
          <w:rStyle w:val="TagStyle"/>
          <w:rtl/>
        </w:rPr>
        <w:t>&lt;&lt; דובר_המשך &gt;&gt;</w:t>
      </w:r>
      <w:r>
        <w:rPr>
          <w:rtl/>
        </w:rPr>
        <w:t xml:space="preserve">   </w:t>
      </w:r>
      <w:bookmarkEnd w:id="1731"/>
    </w:p>
    <w:p w:rsidR="000B0163" w:rsidRDefault="000B0163" w:rsidP="007B1E8C">
      <w:pPr>
        <w:rPr>
          <w:rtl/>
          <w:lang w:eastAsia="he-IL"/>
        </w:rPr>
      </w:pPr>
    </w:p>
    <w:p w:rsidR="000B0163" w:rsidRDefault="000B0163" w:rsidP="00470FBA">
      <w:pPr>
        <w:rPr>
          <w:rtl/>
          <w:lang w:eastAsia="he-IL"/>
        </w:rPr>
      </w:pPr>
      <w:bookmarkStart w:id="1732" w:name="_ETM_Q2_421592"/>
      <w:bookmarkEnd w:id="1732"/>
      <w:r>
        <w:rPr>
          <w:rFonts w:hint="cs"/>
          <w:rtl/>
          <w:lang w:eastAsia="he-IL"/>
        </w:rPr>
        <w:t xml:space="preserve">אז אני לא </w:t>
      </w:r>
      <w:bookmarkStart w:id="1733" w:name="_ETM_Q2_418593"/>
      <w:bookmarkEnd w:id="1733"/>
      <w:r>
        <w:rPr>
          <w:rFonts w:hint="cs"/>
          <w:rtl/>
          <w:lang w:eastAsia="he-IL"/>
        </w:rPr>
        <w:t xml:space="preserve">כל </w:t>
      </w:r>
      <w:bookmarkStart w:id="1734" w:name="_ETM_Q2_419402"/>
      <w:bookmarkEnd w:id="1734"/>
      <w:r>
        <w:rPr>
          <w:rFonts w:hint="cs"/>
          <w:rtl/>
          <w:lang w:eastAsia="he-IL"/>
        </w:rPr>
        <w:t>כך מבינה את הטרוניה</w:t>
      </w:r>
      <w:bookmarkStart w:id="1735" w:name="_ETM_Q2_423007"/>
      <w:bookmarkEnd w:id="1735"/>
      <w:r>
        <w:rPr>
          <w:rFonts w:hint="cs"/>
          <w:rtl/>
          <w:lang w:eastAsia="he-IL"/>
        </w:rPr>
        <w:t>, אבל בסדר.</w:t>
      </w:r>
      <w:bookmarkStart w:id="1736" w:name="_ETM_Q2_424828"/>
      <w:bookmarkEnd w:id="1736"/>
    </w:p>
    <w:p w:rsidR="000B0163" w:rsidRDefault="000B0163" w:rsidP="00470FBA">
      <w:pPr>
        <w:rPr>
          <w:rtl/>
          <w:lang w:eastAsia="he-IL"/>
        </w:rPr>
      </w:pPr>
      <w:bookmarkStart w:id="1737" w:name="_ETM_Q2_426269"/>
      <w:bookmarkStart w:id="1738" w:name="_ETM_Q2_426343"/>
      <w:bookmarkEnd w:id="1737"/>
      <w:bookmarkEnd w:id="1738"/>
    </w:p>
    <w:p w:rsidR="000B0163" w:rsidRDefault="000B0163" w:rsidP="00470FBA">
      <w:pPr>
        <w:pStyle w:val="-"/>
        <w:rPr>
          <w:rtl/>
        </w:rPr>
      </w:pPr>
      <w:bookmarkStart w:id="1739" w:name="_ETM_Q2_427153"/>
      <w:bookmarkStart w:id="1740" w:name="_ETM_Q2_427209"/>
      <w:bookmarkStart w:id="1741" w:name="ET_speakercontinue_6392_30"/>
      <w:bookmarkEnd w:id="1739"/>
      <w:bookmarkEnd w:id="1740"/>
      <w:r w:rsidRPr="00E372A4">
        <w:rPr>
          <w:rStyle w:val="TagStyle"/>
          <w:rtl/>
        </w:rPr>
        <w:t>&lt;&lt; דובר_המשך &gt;&gt;</w:t>
      </w:r>
      <w:r w:rsidRPr="00892052">
        <w:rPr>
          <w:rStyle w:val="TagStyle"/>
          <w:rtl/>
        </w:rPr>
        <w:t xml:space="preserve"> </w:t>
      </w:r>
      <w:r>
        <w:rPr>
          <w:rtl/>
        </w:rPr>
        <w:t>שר המשפטים יריב לוין:</w:t>
      </w:r>
      <w:r w:rsidRPr="00892052">
        <w:rPr>
          <w:rStyle w:val="TagStyle"/>
          <w:rtl/>
        </w:rPr>
        <w:t xml:space="preserve"> </w:t>
      </w:r>
      <w:r w:rsidRPr="00E372A4">
        <w:rPr>
          <w:rStyle w:val="TagStyle"/>
          <w:rtl/>
        </w:rPr>
        <w:t>&lt;&lt; דובר_המשך &gt;&gt;</w:t>
      </w:r>
      <w:bookmarkEnd w:id="1741"/>
      <w:r>
        <w:rPr>
          <w:rtl/>
        </w:rPr>
        <w:t xml:space="preserve">   </w:t>
      </w:r>
    </w:p>
    <w:p w:rsidR="000B0163" w:rsidRDefault="000B0163" w:rsidP="00470FBA">
      <w:pPr>
        <w:rPr>
          <w:rtl/>
          <w:lang w:eastAsia="he-IL"/>
        </w:rPr>
      </w:pPr>
      <w:bookmarkStart w:id="1742" w:name="_ETM_Q2_428048"/>
      <w:bookmarkEnd w:id="1742"/>
    </w:p>
    <w:p w:rsidR="000B0163" w:rsidRDefault="000B0163" w:rsidP="00D6616B">
      <w:pPr>
        <w:rPr>
          <w:rtl/>
        </w:rPr>
      </w:pPr>
      <w:bookmarkStart w:id="1743" w:name="_ETM_Q2_428107"/>
      <w:bookmarkEnd w:id="1743"/>
      <w:r>
        <w:rPr>
          <w:rFonts w:hint="cs"/>
          <w:rtl/>
          <w:lang w:eastAsia="he-IL"/>
        </w:rPr>
        <w:t xml:space="preserve">לא, </w:t>
      </w:r>
      <w:bookmarkStart w:id="1744" w:name="_ETM_Q2_424915"/>
      <w:bookmarkEnd w:id="1744"/>
      <w:r>
        <w:rPr>
          <w:rFonts w:hint="cs"/>
          <w:rtl/>
          <w:lang w:eastAsia="he-IL"/>
        </w:rPr>
        <w:t xml:space="preserve">לא. </w:t>
      </w:r>
      <w:bookmarkStart w:id="1745" w:name="_ETM_Q2_425120"/>
      <w:bookmarkStart w:id="1746" w:name="_ETM_Q2_425540"/>
      <w:bookmarkStart w:id="1747" w:name="_ETM_Q2_425629"/>
      <w:bookmarkStart w:id="1748" w:name="_ETM_Q2_425780"/>
      <w:bookmarkStart w:id="1749" w:name="_ETM_Q2_426200"/>
      <w:bookmarkStart w:id="1750" w:name="_ETM_Q2_426319"/>
      <w:bookmarkStart w:id="1751" w:name="_ETM_Q2_426829"/>
      <w:bookmarkStart w:id="1752" w:name="_ETM_Q2_427010"/>
      <w:bookmarkStart w:id="1753" w:name="_ETM_Q2_427370"/>
      <w:bookmarkStart w:id="1754" w:name="_ETM_Q2_427459"/>
      <w:bookmarkStart w:id="1755" w:name="_ETM_Q2_427700"/>
      <w:bookmarkStart w:id="1756" w:name="_ETM_Q2_428030"/>
      <w:bookmarkStart w:id="1757" w:name="_ETM_Q2_429200"/>
      <w:bookmarkEnd w:id="1745"/>
      <w:bookmarkEnd w:id="1746"/>
      <w:bookmarkEnd w:id="1747"/>
      <w:bookmarkEnd w:id="1748"/>
      <w:bookmarkEnd w:id="1749"/>
      <w:bookmarkEnd w:id="1750"/>
      <w:bookmarkEnd w:id="1751"/>
      <w:bookmarkEnd w:id="1752"/>
      <w:bookmarkEnd w:id="1753"/>
      <w:bookmarkEnd w:id="1754"/>
      <w:bookmarkEnd w:id="1755"/>
      <w:bookmarkEnd w:id="1756"/>
      <w:bookmarkEnd w:id="1757"/>
      <w:r>
        <w:rPr>
          <w:rFonts w:hint="cs"/>
          <w:rtl/>
          <w:lang w:eastAsia="he-IL"/>
        </w:rPr>
        <w:t>חברת הכנס</w:t>
      </w:r>
      <w:bookmarkStart w:id="1758" w:name="_ETM_Q2_426017"/>
      <w:bookmarkEnd w:id="1758"/>
      <w:r>
        <w:rPr>
          <w:rFonts w:hint="cs"/>
          <w:rtl/>
          <w:lang w:eastAsia="he-IL"/>
        </w:rPr>
        <w:t>ת אלהרר,</w:t>
      </w:r>
      <w:r>
        <w:rPr>
          <w:rtl/>
        </w:rPr>
        <w:t xml:space="preserve"> </w:t>
      </w:r>
      <w:bookmarkStart w:id="1759" w:name="_ETM_Q2_429680"/>
      <w:bookmarkEnd w:id="1759"/>
      <w:r>
        <w:rPr>
          <w:rtl/>
        </w:rPr>
        <w:t>ברשותך</w:t>
      </w:r>
      <w:r>
        <w:rPr>
          <w:rFonts w:hint="cs"/>
          <w:rtl/>
        </w:rPr>
        <w:t>,</w:t>
      </w:r>
      <w:r>
        <w:rPr>
          <w:rtl/>
        </w:rPr>
        <w:t xml:space="preserve"> </w:t>
      </w:r>
      <w:bookmarkStart w:id="1760" w:name="_ETM_Q2_430159"/>
      <w:bookmarkEnd w:id="1760"/>
      <w:r>
        <w:rPr>
          <w:rtl/>
        </w:rPr>
        <w:t xml:space="preserve">פשוט </w:t>
      </w:r>
      <w:bookmarkStart w:id="1761" w:name="_ETM_Q2_430489"/>
      <w:bookmarkEnd w:id="1761"/>
      <w:r>
        <w:rPr>
          <w:rtl/>
        </w:rPr>
        <w:t xml:space="preserve">שיהיה </w:t>
      </w:r>
      <w:bookmarkStart w:id="1762" w:name="_ETM_Q2_430760"/>
      <w:bookmarkEnd w:id="1762"/>
      <w:r>
        <w:rPr>
          <w:rtl/>
        </w:rPr>
        <w:t>מדו</w:t>
      </w:r>
      <w:bookmarkStart w:id="1763" w:name="_ETM_Q2_427292"/>
      <w:bookmarkEnd w:id="1763"/>
      <w:r>
        <w:rPr>
          <w:rFonts w:hint="cs"/>
          <w:rtl/>
        </w:rPr>
        <w:t>יק.</w:t>
      </w:r>
      <w:r>
        <w:rPr>
          <w:rtl/>
        </w:rPr>
        <w:t xml:space="preserve"> </w:t>
      </w:r>
      <w:bookmarkStart w:id="1764" w:name="_ETM_Q2_431090"/>
      <w:bookmarkEnd w:id="1764"/>
      <w:r>
        <w:rPr>
          <w:rtl/>
        </w:rPr>
        <w:t xml:space="preserve">אני </w:t>
      </w:r>
      <w:bookmarkStart w:id="1765" w:name="_ETM_Q2_431209"/>
      <w:bookmarkEnd w:id="1765"/>
      <w:r>
        <w:rPr>
          <w:rtl/>
        </w:rPr>
        <w:t xml:space="preserve">הייתי </w:t>
      </w:r>
      <w:bookmarkStart w:id="1766" w:name="_ETM_Q2_431480"/>
      <w:bookmarkEnd w:id="1766"/>
      <w:r>
        <w:rPr>
          <w:rtl/>
        </w:rPr>
        <w:t xml:space="preserve">מאוד </w:t>
      </w:r>
      <w:bookmarkStart w:id="1767" w:name="_ETM_Q2_431989"/>
      <w:bookmarkEnd w:id="1767"/>
      <w:r>
        <w:rPr>
          <w:rtl/>
        </w:rPr>
        <w:t xml:space="preserve">מדויק </w:t>
      </w:r>
      <w:bookmarkStart w:id="1768" w:name="_ETM_Q2_432650"/>
      <w:bookmarkEnd w:id="1768"/>
      <w:r>
        <w:rPr>
          <w:rFonts w:hint="cs"/>
          <w:rtl/>
        </w:rPr>
        <w:t>ב</w:t>
      </w:r>
      <w:r>
        <w:rPr>
          <w:rtl/>
        </w:rPr>
        <w:t>לשוני</w:t>
      </w:r>
      <w:r>
        <w:rPr>
          <w:rFonts w:hint="cs"/>
          <w:rtl/>
        </w:rPr>
        <w:t>.</w:t>
      </w:r>
      <w:bookmarkStart w:id="1769" w:name="_ETM_Q2_433519"/>
      <w:bookmarkEnd w:id="1769"/>
      <w:r>
        <w:rPr>
          <w:rFonts w:hint="cs"/>
          <w:rtl/>
        </w:rPr>
        <w:t xml:space="preserve"> </w:t>
      </w:r>
      <w:bookmarkStart w:id="1770" w:name="_ETM_Q2_428572"/>
      <w:bookmarkEnd w:id="1770"/>
      <w:r>
        <w:rPr>
          <w:rtl/>
        </w:rPr>
        <w:t>אמרתי</w:t>
      </w:r>
      <w:r>
        <w:rPr>
          <w:rFonts w:hint="cs"/>
          <w:rtl/>
        </w:rPr>
        <w:t>,</w:t>
      </w:r>
      <w:r>
        <w:rPr>
          <w:rtl/>
        </w:rPr>
        <w:t xml:space="preserve"> </w:t>
      </w:r>
      <w:bookmarkStart w:id="1771" w:name="_ETM_Q2_433879"/>
      <w:bookmarkEnd w:id="1771"/>
      <w:r>
        <w:rPr>
          <w:rtl/>
        </w:rPr>
        <w:t xml:space="preserve">כאשר </w:t>
      </w:r>
      <w:bookmarkStart w:id="1772" w:name="_ETM_Q2_434299"/>
      <w:bookmarkEnd w:id="1772"/>
      <w:r>
        <w:rPr>
          <w:rtl/>
        </w:rPr>
        <w:t xml:space="preserve">משרד </w:t>
      </w:r>
      <w:bookmarkStart w:id="1773" w:name="_ETM_Q2_434840"/>
      <w:bookmarkEnd w:id="1773"/>
      <w:r>
        <w:rPr>
          <w:rtl/>
        </w:rPr>
        <w:t xml:space="preserve">המשפטים </w:t>
      </w:r>
      <w:bookmarkStart w:id="1774" w:name="_ETM_Q2_435620"/>
      <w:bookmarkEnd w:id="1774"/>
      <w:r>
        <w:rPr>
          <w:rtl/>
        </w:rPr>
        <w:t xml:space="preserve">מוחזק </w:t>
      </w:r>
      <w:bookmarkStart w:id="1775" w:name="_ETM_Q2_436190"/>
      <w:bookmarkEnd w:id="1775"/>
      <w:r>
        <w:rPr>
          <w:rtl/>
        </w:rPr>
        <w:t xml:space="preserve">בידי </w:t>
      </w:r>
      <w:bookmarkStart w:id="1776" w:name="_ETM_Q2_436550"/>
      <w:bookmarkEnd w:id="1776"/>
      <w:r>
        <w:rPr>
          <w:rtl/>
        </w:rPr>
        <w:t xml:space="preserve">הצד </w:t>
      </w:r>
      <w:bookmarkStart w:id="1777" w:name="_ETM_Q2_436849"/>
      <w:bookmarkEnd w:id="1777"/>
      <w:r>
        <w:rPr>
          <w:rtl/>
        </w:rPr>
        <w:t>שלכם</w:t>
      </w:r>
      <w:r>
        <w:rPr>
          <w:rFonts w:hint="cs"/>
          <w:rtl/>
        </w:rPr>
        <w:t xml:space="preserve"> </w:t>
      </w:r>
      <w:r>
        <w:rPr>
          <w:rFonts w:hint="eastAsia"/>
          <w:rtl/>
        </w:rPr>
        <w:t>–</w:t>
      </w:r>
      <w:r>
        <w:rPr>
          <w:rtl/>
        </w:rPr>
        <w:t xml:space="preserve"> </w:t>
      </w:r>
      <w:bookmarkStart w:id="1778" w:name="_ETM_Q2_437300"/>
      <w:bookmarkEnd w:id="1778"/>
      <w:r>
        <w:rPr>
          <w:rtl/>
        </w:rPr>
        <w:t xml:space="preserve">וצריך </w:t>
      </w:r>
      <w:bookmarkStart w:id="1779" w:name="_ETM_Q2_437630"/>
      <w:bookmarkEnd w:id="1779"/>
      <w:r>
        <w:rPr>
          <w:rtl/>
        </w:rPr>
        <w:t xml:space="preserve">לזכור </w:t>
      </w:r>
      <w:bookmarkStart w:id="1780" w:name="_ETM_Q2_438520"/>
      <w:bookmarkEnd w:id="1780"/>
      <w:r>
        <w:rPr>
          <w:rtl/>
        </w:rPr>
        <w:t xml:space="preserve">שבתקופה </w:t>
      </w:r>
      <w:bookmarkStart w:id="1781" w:name="_ETM_Q2_439240"/>
      <w:bookmarkEnd w:id="1781"/>
      <w:r>
        <w:rPr>
          <w:rtl/>
        </w:rPr>
        <w:t xml:space="preserve">ההיא </w:t>
      </w:r>
      <w:bookmarkStart w:id="1782" w:name="_ETM_Q2_439480"/>
      <w:bookmarkEnd w:id="1782"/>
      <w:r>
        <w:rPr>
          <w:rtl/>
        </w:rPr>
        <w:t xml:space="preserve">הייתה </w:t>
      </w:r>
      <w:bookmarkStart w:id="1783" w:name="_ETM_Q2_439779"/>
      <w:bookmarkEnd w:id="1783"/>
      <w:r>
        <w:rPr>
          <w:rtl/>
        </w:rPr>
        <w:t xml:space="preserve">ועדה </w:t>
      </w:r>
      <w:bookmarkStart w:id="1784" w:name="_ETM_Q2_440779"/>
      <w:bookmarkEnd w:id="1784"/>
      <w:r>
        <w:rPr>
          <w:rtl/>
        </w:rPr>
        <w:t>שבהרכב</w:t>
      </w:r>
      <w:bookmarkStart w:id="1785" w:name="_ETM_Q2_437603"/>
      <w:bookmarkEnd w:id="1785"/>
      <w:r>
        <w:rPr>
          <w:rFonts w:hint="cs"/>
          <w:rtl/>
        </w:rPr>
        <w:t>ה</w:t>
      </w:r>
      <w:r>
        <w:rPr>
          <w:rtl/>
        </w:rPr>
        <w:t xml:space="preserve"> </w:t>
      </w:r>
      <w:bookmarkStart w:id="1786" w:name="_ETM_Q2_441470"/>
      <w:bookmarkEnd w:id="1786"/>
      <w:r>
        <w:rPr>
          <w:rtl/>
        </w:rPr>
        <w:t xml:space="preserve">היו </w:t>
      </w:r>
      <w:bookmarkStart w:id="1787" w:name="_ETM_Q2_441979"/>
      <w:bookmarkEnd w:id="1787"/>
      <w:r>
        <w:rPr>
          <w:rtl/>
        </w:rPr>
        <w:t>א</w:t>
      </w:r>
      <w:r>
        <w:rPr>
          <w:rFonts w:hint="cs"/>
          <w:rtl/>
        </w:rPr>
        <w:t>ו</w:t>
      </w:r>
      <w:bookmarkStart w:id="1788" w:name="_ETM_Q2_437412"/>
      <w:bookmarkEnd w:id="1788"/>
      <w:r>
        <w:rPr>
          <w:rtl/>
        </w:rPr>
        <w:t xml:space="preserve">מנם </w:t>
      </w:r>
      <w:bookmarkStart w:id="1789" w:name="_ETM_Q2_442490"/>
      <w:bookmarkEnd w:id="1789"/>
      <w:r>
        <w:rPr>
          <w:rtl/>
        </w:rPr>
        <w:t xml:space="preserve">שני </w:t>
      </w:r>
      <w:bookmarkStart w:id="1790" w:name="_ETM_Q2_442910"/>
      <w:bookmarkEnd w:id="1790"/>
      <w:r>
        <w:rPr>
          <w:rtl/>
        </w:rPr>
        <w:t xml:space="preserve">נציגים </w:t>
      </w:r>
      <w:bookmarkStart w:id="1791" w:name="_ETM_Q2_443539"/>
      <w:bookmarkEnd w:id="1791"/>
      <w:r>
        <w:rPr>
          <w:rtl/>
        </w:rPr>
        <w:t xml:space="preserve">שנמנים </w:t>
      </w:r>
      <w:bookmarkStart w:id="1792" w:name="_ETM_Q2_444589"/>
      <w:bookmarkEnd w:id="1792"/>
      <w:r>
        <w:rPr>
          <w:rtl/>
        </w:rPr>
        <w:t xml:space="preserve">על </w:t>
      </w:r>
      <w:bookmarkStart w:id="1793" w:name="_ETM_Q2_445220"/>
      <w:bookmarkEnd w:id="1793"/>
      <w:r>
        <w:rPr>
          <w:rtl/>
        </w:rPr>
        <w:t xml:space="preserve">הצד </w:t>
      </w:r>
      <w:bookmarkStart w:id="1794" w:name="_ETM_Q2_445639"/>
      <w:bookmarkEnd w:id="1794"/>
      <w:r>
        <w:rPr>
          <w:rtl/>
        </w:rPr>
        <w:t xml:space="preserve">שהיום </w:t>
      </w:r>
      <w:bookmarkStart w:id="1795" w:name="_ETM_Q2_446000"/>
      <w:bookmarkEnd w:id="1795"/>
      <w:r>
        <w:rPr>
          <w:rtl/>
        </w:rPr>
        <w:t xml:space="preserve">יושב </w:t>
      </w:r>
      <w:bookmarkStart w:id="1796" w:name="_ETM_Q2_446300"/>
      <w:bookmarkEnd w:id="1796"/>
      <w:r>
        <w:rPr>
          <w:rtl/>
        </w:rPr>
        <w:t>בקואליציה</w:t>
      </w:r>
      <w:r>
        <w:rPr>
          <w:rFonts w:hint="cs"/>
          <w:rtl/>
        </w:rPr>
        <w:t>,</w:t>
      </w:r>
      <w:r>
        <w:rPr>
          <w:rtl/>
        </w:rPr>
        <w:t xml:space="preserve"> </w:t>
      </w:r>
      <w:bookmarkStart w:id="1797" w:name="_ETM_Q2_447410"/>
      <w:bookmarkEnd w:id="1797"/>
      <w:r>
        <w:rPr>
          <w:rtl/>
        </w:rPr>
        <w:t xml:space="preserve">אבל </w:t>
      </w:r>
      <w:bookmarkStart w:id="1798" w:name="_ETM_Q2_447740"/>
      <w:bookmarkEnd w:id="1798"/>
      <w:r>
        <w:rPr>
          <w:rtl/>
        </w:rPr>
        <w:t xml:space="preserve">כל </w:t>
      </w:r>
      <w:bookmarkStart w:id="1799" w:name="_ETM_Q2_448039"/>
      <w:bookmarkEnd w:id="1799"/>
      <w:r>
        <w:rPr>
          <w:rFonts w:hint="cs"/>
          <w:rtl/>
        </w:rPr>
        <w:t>שבע</w:t>
      </w:r>
      <w:bookmarkStart w:id="1800" w:name="_ETM_Q2_442932"/>
      <w:bookmarkEnd w:id="1800"/>
      <w:r>
        <w:rPr>
          <w:rFonts w:hint="cs"/>
          <w:rtl/>
        </w:rPr>
        <w:t>ה</w:t>
      </w:r>
      <w:r>
        <w:rPr>
          <w:rtl/>
        </w:rPr>
        <w:t xml:space="preserve"> </w:t>
      </w:r>
      <w:bookmarkStart w:id="1801" w:name="_ETM_Q2_448639"/>
      <w:bookmarkEnd w:id="1801"/>
      <w:r>
        <w:rPr>
          <w:rFonts w:hint="cs"/>
          <w:rtl/>
        </w:rPr>
        <w:t>ה</w:t>
      </w:r>
      <w:r>
        <w:rPr>
          <w:rtl/>
        </w:rPr>
        <w:t xml:space="preserve">נציגים </w:t>
      </w:r>
      <w:bookmarkStart w:id="1802" w:name="_ETM_Q2_449120"/>
      <w:bookmarkEnd w:id="1802"/>
      <w:r>
        <w:rPr>
          <w:rtl/>
        </w:rPr>
        <w:t xml:space="preserve">האחרים </w:t>
      </w:r>
      <w:bookmarkStart w:id="1803" w:name="_ETM_Q2_449539"/>
      <w:bookmarkEnd w:id="1803"/>
      <w:r>
        <w:rPr>
          <w:rtl/>
        </w:rPr>
        <w:t xml:space="preserve">היו </w:t>
      </w:r>
      <w:bookmarkStart w:id="1804" w:name="_ETM_Q2_449720"/>
      <w:bookmarkEnd w:id="1804"/>
      <w:r>
        <w:rPr>
          <w:rtl/>
        </w:rPr>
        <w:t xml:space="preserve">שייכים </w:t>
      </w:r>
      <w:bookmarkStart w:id="1805" w:name="_ETM_Q2_450169"/>
      <w:bookmarkEnd w:id="1805"/>
      <w:r>
        <w:rPr>
          <w:rtl/>
        </w:rPr>
        <w:t xml:space="preserve">לצד </w:t>
      </w:r>
      <w:bookmarkStart w:id="1806" w:name="_ETM_Q2_450529"/>
      <w:bookmarkEnd w:id="1806"/>
      <w:r>
        <w:rPr>
          <w:rtl/>
        </w:rPr>
        <w:t>השני</w:t>
      </w:r>
      <w:r>
        <w:rPr>
          <w:rFonts w:hint="cs"/>
          <w:rtl/>
        </w:rPr>
        <w:t>.</w:t>
      </w:r>
      <w:r>
        <w:rPr>
          <w:rtl/>
        </w:rPr>
        <w:t xml:space="preserve"> </w:t>
      </w:r>
      <w:bookmarkStart w:id="1807" w:name="_ETM_Q2_451400"/>
      <w:bookmarkEnd w:id="1807"/>
      <w:r>
        <w:rPr>
          <w:rtl/>
        </w:rPr>
        <w:t xml:space="preserve">באופן </w:t>
      </w:r>
      <w:bookmarkStart w:id="1808" w:name="_ETM_Q2_452360"/>
      <w:bookmarkEnd w:id="1808"/>
      <w:r>
        <w:rPr>
          <w:rtl/>
        </w:rPr>
        <w:t xml:space="preserve">לא </w:t>
      </w:r>
      <w:bookmarkStart w:id="1809" w:name="_ETM_Q2_452509"/>
      <w:bookmarkEnd w:id="1809"/>
      <w:r>
        <w:rPr>
          <w:rtl/>
        </w:rPr>
        <w:t xml:space="preserve">מפתיע </w:t>
      </w:r>
      <w:bookmarkStart w:id="1810" w:name="_ETM_Q2_453169"/>
      <w:bookmarkEnd w:id="1810"/>
      <w:r w:rsidR="00D6616B">
        <w:rPr>
          <w:rFonts w:hint="cs"/>
          <w:rtl/>
        </w:rPr>
        <w:t xml:space="preserve">הם </w:t>
      </w:r>
      <w:r>
        <w:rPr>
          <w:rtl/>
        </w:rPr>
        <w:t xml:space="preserve">גם </w:t>
      </w:r>
      <w:bookmarkStart w:id="1811" w:name="_ETM_Q2_453470"/>
      <w:bookmarkEnd w:id="1811"/>
      <w:r>
        <w:rPr>
          <w:rtl/>
        </w:rPr>
        <w:t>פעלו</w:t>
      </w:r>
      <w:r>
        <w:rPr>
          <w:rFonts w:hint="cs"/>
          <w:rtl/>
        </w:rPr>
        <w:t>,</w:t>
      </w:r>
      <w:bookmarkStart w:id="1812" w:name="_ETM_Q2_450671"/>
      <w:bookmarkEnd w:id="1812"/>
      <w:r>
        <w:rPr>
          <w:rtl/>
        </w:rPr>
        <w:t xml:space="preserve"> </w:t>
      </w:r>
      <w:bookmarkStart w:id="1813" w:name="_ETM_Q2_454699"/>
      <w:bookmarkEnd w:id="1813"/>
      <w:r>
        <w:rPr>
          <w:rtl/>
        </w:rPr>
        <w:t xml:space="preserve">לפחות </w:t>
      </w:r>
      <w:bookmarkStart w:id="1814" w:name="_ETM_Q2_455240"/>
      <w:bookmarkEnd w:id="1814"/>
      <w:r>
        <w:rPr>
          <w:rFonts w:hint="cs"/>
          <w:rtl/>
        </w:rPr>
        <w:t>שישה</w:t>
      </w:r>
      <w:r>
        <w:rPr>
          <w:rtl/>
        </w:rPr>
        <w:t xml:space="preserve"> </w:t>
      </w:r>
      <w:bookmarkStart w:id="1815" w:name="_ETM_Q2_455630"/>
      <w:bookmarkEnd w:id="1815"/>
      <w:r>
        <w:rPr>
          <w:rtl/>
        </w:rPr>
        <w:t>מהם</w:t>
      </w:r>
      <w:r>
        <w:rPr>
          <w:rFonts w:hint="cs"/>
          <w:rtl/>
        </w:rPr>
        <w:t>,</w:t>
      </w:r>
      <w:r>
        <w:rPr>
          <w:rtl/>
        </w:rPr>
        <w:t xml:space="preserve"> </w:t>
      </w:r>
      <w:bookmarkStart w:id="1816" w:name="_ETM_Q2_455990"/>
      <w:bookmarkEnd w:id="1816"/>
      <w:r>
        <w:rPr>
          <w:rtl/>
        </w:rPr>
        <w:t xml:space="preserve">כאיש </w:t>
      </w:r>
      <w:bookmarkStart w:id="1817" w:name="_ETM_Q2_456380"/>
      <w:bookmarkEnd w:id="1817"/>
      <w:r>
        <w:rPr>
          <w:rFonts w:hint="cs"/>
          <w:rtl/>
        </w:rPr>
        <w:t>אחד</w:t>
      </w:r>
      <w:bookmarkStart w:id="1818" w:name="_ETM_Q2_451952"/>
      <w:bookmarkEnd w:id="1818"/>
      <w:r>
        <w:rPr>
          <w:rtl/>
        </w:rPr>
        <w:t xml:space="preserve"> </w:t>
      </w:r>
      <w:bookmarkStart w:id="1819" w:name="_ETM_Q2_457130"/>
      <w:bookmarkEnd w:id="1819"/>
      <w:r>
        <w:rPr>
          <w:rtl/>
        </w:rPr>
        <w:t xml:space="preserve">ואפשרו </w:t>
      </w:r>
      <w:bookmarkStart w:id="1820" w:name="_ETM_Q2_457820"/>
      <w:bookmarkEnd w:id="1820"/>
      <w:r>
        <w:rPr>
          <w:rtl/>
        </w:rPr>
        <w:t xml:space="preserve">את </w:t>
      </w:r>
      <w:bookmarkStart w:id="1821" w:name="_ETM_Q2_458000"/>
      <w:bookmarkEnd w:id="1821"/>
      <w:r>
        <w:rPr>
          <w:rtl/>
        </w:rPr>
        <w:t xml:space="preserve">המהלך </w:t>
      </w:r>
      <w:bookmarkStart w:id="1822" w:name="_ETM_Q2_458539"/>
      <w:bookmarkEnd w:id="1822"/>
      <w:r>
        <w:rPr>
          <w:rtl/>
        </w:rPr>
        <w:t>הזה</w:t>
      </w:r>
      <w:bookmarkStart w:id="1823" w:name="_ETM_Q2_452223"/>
      <w:bookmarkEnd w:id="1823"/>
      <w:r>
        <w:rPr>
          <w:rFonts w:hint="cs"/>
          <w:rtl/>
        </w:rPr>
        <w:t>;</w:t>
      </w:r>
      <w:r>
        <w:rPr>
          <w:rtl/>
        </w:rPr>
        <w:t xml:space="preserve"> </w:t>
      </w:r>
      <w:bookmarkStart w:id="1824" w:name="_ETM_Q2_459650"/>
      <w:bookmarkEnd w:id="1824"/>
      <w:r>
        <w:rPr>
          <w:rtl/>
        </w:rPr>
        <w:t xml:space="preserve">מהלך </w:t>
      </w:r>
      <w:bookmarkStart w:id="1825" w:name="_ETM_Q2_460039"/>
      <w:bookmarkEnd w:id="1825"/>
      <w:r>
        <w:rPr>
          <w:rtl/>
        </w:rPr>
        <w:t xml:space="preserve">בלתי </w:t>
      </w:r>
      <w:bookmarkStart w:id="1826" w:name="_ETM_Q2_460370"/>
      <w:bookmarkEnd w:id="1826"/>
      <w:r>
        <w:rPr>
          <w:rtl/>
        </w:rPr>
        <w:t>תקין</w:t>
      </w:r>
      <w:bookmarkStart w:id="1827" w:name="_ETM_Q2_457326"/>
      <w:bookmarkEnd w:id="1827"/>
      <w:r>
        <w:rPr>
          <w:rtl/>
        </w:rPr>
        <w:t xml:space="preserve"> </w:t>
      </w:r>
      <w:bookmarkStart w:id="1828" w:name="_ETM_Q2_460729"/>
      <w:bookmarkEnd w:id="1828"/>
      <w:r>
        <w:rPr>
          <w:rtl/>
        </w:rPr>
        <w:t xml:space="preserve">על </w:t>
      </w:r>
      <w:bookmarkStart w:id="1829" w:name="_ETM_Q2_460850"/>
      <w:bookmarkEnd w:id="1829"/>
      <w:r>
        <w:rPr>
          <w:rtl/>
        </w:rPr>
        <w:t>פניו</w:t>
      </w:r>
      <w:r>
        <w:rPr>
          <w:rFonts w:hint="cs"/>
          <w:rtl/>
        </w:rPr>
        <w:t>,</w:t>
      </w:r>
      <w:r>
        <w:rPr>
          <w:rtl/>
        </w:rPr>
        <w:t xml:space="preserve"> </w:t>
      </w:r>
      <w:bookmarkStart w:id="1830" w:name="_ETM_Q2_461300"/>
      <w:bookmarkEnd w:id="1830"/>
      <w:r>
        <w:rPr>
          <w:rFonts w:hint="cs"/>
          <w:rtl/>
        </w:rPr>
        <w:t>ו</w:t>
      </w:r>
      <w:r>
        <w:rPr>
          <w:rtl/>
        </w:rPr>
        <w:t xml:space="preserve">אני </w:t>
      </w:r>
      <w:bookmarkStart w:id="1831" w:name="_ETM_Q2_462050"/>
      <w:bookmarkEnd w:id="1831"/>
      <w:r>
        <w:rPr>
          <w:rtl/>
        </w:rPr>
        <w:t xml:space="preserve">חושב </w:t>
      </w:r>
      <w:bookmarkStart w:id="1832" w:name="_ETM_Q2_462470"/>
      <w:bookmarkEnd w:id="1832"/>
      <w:r>
        <w:rPr>
          <w:rtl/>
        </w:rPr>
        <w:t xml:space="preserve">שאפילו </w:t>
      </w:r>
      <w:bookmarkStart w:id="1833" w:name="_ETM_Q2_463160"/>
      <w:bookmarkEnd w:id="1833"/>
      <w:r>
        <w:rPr>
          <w:rtl/>
        </w:rPr>
        <w:t>היום</w:t>
      </w:r>
      <w:r>
        <w:rPr>
          <w:rFonts w:hint="cs"/>
          <w:rtl/>
        </w:rPr>
        <w:t>,</w:t>
      </w:r>
      <w:bookmarkStart w:id="1834" w:name="_ETM_Q2_459746"/>
      <w:bookmarkEnd w:id="1834"/>
      <w:r>
        <w:rPr>
          <w:rtl/>
        </w:rPr>
        <w:t xml:space="preserve"> </w:t>
      </w:r>
      <w:bookmarkStart w:id="1835" w:name="_ETM_Q2_463550"/>
      <w:bookmarkEnd w:id="1835"/>
      <w:r>
        <w:rPr>
          <w:rtl/>
        </w:rPr>
        <w:t>ב</w:t>
      </w:r>
      <w:r>
        <w:rPr>
          <w:rFonts w:hint="cs"/>
          <w:rtl/>
        </w:rPr>
        <w:t>אי</w:t>
      </w:r>
      <w:r>
        <w:rPr>
          <w:rtl/>
        </w:rPr>
        <w:t xml:space="preserve">חור </w:t>
      </w:r>
      <w:bookmarkStart w:id="1836" w:name="_ETM_Q2_464060"/>
      <w:bookmarkEnd w:id="1836"/>
      <w:r>
        <w:rPr>
          <w:rtl/>
        </w:rPr>
        <w:t>ניכר</w:t>
      </w:r>
      <w:bookmarkStart w:id="1837" w:name="_ETM_Q2_461155"/>
      <w:bookmarkStart w:id="1838" w:name="_ETM_Q2_463094"/>
      <w:bookmarkEnd w:id="1837"/>
      <w:bookmarkEnd w:id="1838"/>
      <w:r>
        <w:rPr>
          <w:rFonts w:hint="cs"/>
          <w:rtl/>
        </w:rPr>
        <w:t>,</w:t>
      </w:r>
      <w:r>
        <w:rPr>
          <w:rtl/>
        </w:rPr>
        <w:t xml:space="preserve"> </w:t>
      </w:r>
      <w:bookmarkStart w:id="1839" w:name="_ETM_Q2_464479"/>
      <w:bookmarkEnd w:id="1839"/>
      <w:r>
        <w:rPr>
          <w:rtl/>
        </w:rPr>
        <w:t xml:space="preserve">לא </w:t>
      </w:r>
      <w:bookmarkStart w:id="1840" w:name="_ETM_Q2_464660"/>
      <w:bookmarkEnd w:id="1840"/>
      <w:r>
        <w:rPr>
          <w:rtl/>
        </w:rPr>
        <w:t>הייתי</w:t>
      </w:r>
      <w:bookmarkStart w:id="1841" w:name="_ETM_Q2_464930"/>
      <w:bookmarkStart w:id="1842" w:name="_ETM_Q2_465050"/>
      <w:bookmarkStart w:id="1843" w:name="_ETM_Q2_465529"/>
      <w:bookmarkStart w:id="1844" w:name="_ETM_Q2_465889"/>
      <w:bookmarkEnd w:id="1841"/>
      <w:bookmarkEnd w:id="1842"/>
      <w:bookmarkEnd w:id="1843"/>
      <w:bookmarkEnd w:id="1844"/>
      <w:r>
        <w:rPr>
          <w:rFonts w:hint="cs"/>
          <w:rtl/>
        </w:rPr>
        <w:t xml:space="preserve"> מ</w:t>
      </w:r>
      <w:r>
        <w:rPr>
          <w:rtl/>
        </w:rPr>
        <w:t xml:space="preserve">צטער </w:t>
      </w:r>
      <w:bookmarkStart w:id="1845" w:name="_ETM_Q2_466460"/>
      <w:bookmarkEnd w:id="1845"/>
      <w:r>
        <w:rPr>
          <w:rtl/>
        </w:rPr>
        <w:t xml:space="preserve">אם </w:t>
      </w:r>
      <w:bookmarkStart w:id="1846" w:name="_ETM_Q2_466610"/>
      <w:bookmarkEnd w:id="1846"/>
      <w:r>
        <w:rPr>
          <w:rtl/>
        </w:rPr>
        <w:t xml:space="preserve">היית </w:t>
      </w:r>
      <w:bookmarkStart w:id="1847" w:name="_ETM_Q2_466820"/>
      <w:bookmarkEnd w:id="1847"/>
      <w:r>
        <w:rPr>
          <w:rtl/>
        </w:rPr>
        <w:t>משמיע</w:t>
      </w:r>
      <w:r>
        <w:rPr>
          <w:rFonts w:hint="cs"/>
          <w:rtl/>
        </w:rPr>
        <w:t>ה</w:t>
      </w:r>
      <w:bookmarkStart w:id="1848" w:name="_ETM_Q2_462454"/>
      <w:bookmarkEnd w:id="1848"/>
      <w:r>
        <w:rPr>
          <w:rtl/>
        </w:rPr>
        <w:t xml:space="preserve"> </w:t>
      </w:r>
      <w:bookmarkStart w:id="1849" w:name="_ETM_Q2_467360"/>
      <w:bookmarkEnd w:id="1849"/>
      <w:r>
        <w:rPr>
          <w:rtl/>
        </w:rPr>
        <w:t xml:space="preserve">עליו </w:t>
      </w:r>
      <w:bookmarkStart w:id="1850" w:name="_ETM_Q2_467600"/>
      <w:bookmarkEnd w:id="1850"/>
      <w:r>
        <w:rPr>
          <w:rtl/>
        </w:rPr>
        <w:t xml:space="preserve">מילת </w:t>
      </w:r>
      <w:bookmarkStart w:id="1851" w:name="_ETM_Q2_467960"/>
      <w:bookmarkEnd w:id="1851"/>
      <w:r>
        <w:rPr>
          <w:rtl/>
        </w:rPr>
        <w:t>ביקורת</w:t>
      </w:r>
      <w:r>
        <w:rPr>
          <w:rFonts w:hint="cs"/>
          <w:rtl/>
        </w:rPr>
        <w:t>.</w:t>
      </w:r>
      <w:bookmarkStart w:id="1852" w:name="_ETM_Q2_468320"/>
      <w:bookmarkEnd w:id="1852"/>
    </w:p>
    <w:p w:rsidR="000B0163" w:rsidRDefault="000B0163" w:rsidP="00470FBA">
      <w:pPr>
        <w:rPr>
          <w:rtl/>
        </w:rPr>
      </w:pPr>
      <w:bookmarkStart w:id="1853" w:name="_ETM_Q2_465000"/>
      <w:bookmarkStart w:id="1854" w:name="_ETM_Q2_465065"/>
      <w:bookmarkEnd w:id="1853"/>
      <w:bookmarkEnd w:id="1854"/>
    </w:p>
    <w:p w:rsidR="000B0163" w:rsidRDefault="000B0163" w:rsidP="00470FBA">
      <w:pPr>
        <w:pStyle w:val="-"/>
        <w:rPr>
          <w:rtl/>
        </w:rPr>
      </w:pPr>
      <w:bookmarkStart w:id="1855" w:name="ET_speakercontinue_5068_17"/>
      <w:r w:rsidRPr="00E372A4">
        <w:rPr>
          <w:rStyle w:val="TagStyle"/>
          <w:rtl/>
        </w:rPr>
        <w:t xml:space="preserve"> &lt;&lt; דובר_המשך &gt;&gt;</w:t>
      </w:r>
      <w:r w:rsidRPr="004670B4">
        <w:rPr>
          <w:rStyle w:val="TagStyle"/>
          <w:rtl/>
        </w:rPr>
        <w:t xml:space="preserve"> </w:t>
      </w:r>
      <w:r>
        <w:rPr>
          <w:rtl/>
        </w:rPr>
        <w:t>קארין אלהרר (יש עתיד):</w:t>
      </w:r>
      <w:r w:rsidRPr="004670B4">
        <w:rPr>
          <w:rStyle w:val="TagStyle"/>
          <w:rtl/>
        </w:rPr>
        <w:t xml:space="preserve"> </w:t>
      </w:r>
      <w:r w:rsidRPr="00E372A4">
        <w:rPr>
          <w:rStyle w:val="TagStyle"/>
          <w:rtl/>
        </w:rPr>
        <w:t>&lt;&lt; דובר_המשך &gt;&gt;</w:t>
      </w:r>
      <w:r>
        <w:rPr>
          <w:rtl/>
        </w:rPr>
        <w:t xml:space="preserve">   </w:t>
      </w:r>
      <w:bookmarkEnd w:id="1855"/>
    </w:p>
    <w:p w:rsidR="000B0163" w:rsidRDefault="000B0163" w:rsidP="007B1E8C">
      <w:pPr>
        <w:rPr>
          <w:rtl/>
          <w:lang w:eastAsia="he-IL"/>
        </w:rPr>
      </w:pPr>
    </w:p>
    <w:p w:rsidR="000B0163" w:rsidRDefault="000B0163" w:rsidP="00470FBA">
      <w:pPr>
        <w:rPr>
          <w:rtl/>
        </w:rPr>
      </w:pPr>
      <w:bookmarkStart w:id="1856" w:name="_ETM_Q2_466942"/>
      <w:bookmarkStart w:id="1857" w:name="_ETM_Q2_465143"/>
      <w:bookmarkStart w:id="1858" w:name="_ETM_Q2_465187"/>
      <w:bookmarkEnd w:id="1856"/>
      <w:bookmarkEnd w:id="1857"/>
      <w:bookmarkEnd w:id="1858"/>
      <w:r>
        <w:rPr>
          <w:rtl/>
        </w:rPr>
        <w:t xml:space="preserve">אני </w:t>
      </w:r>
      <w:bookmarkStart w:id="1859" w:name="_ETM_Q2_468440"/>
      <w:bookmarkEnd w:id="1859"/>
      <w:r>
        <w:rPr>
          <w:rtl/>
        </w:rPr>
        <w:t>אגיד</w:t>
      </w:r>
      <w:r>
        <w:rPr>
          <w:rFonts w:hint="cs"/>
          <w:rtl/>
        </w:rPr>
        <w:t>,</w:t>
      </w:r>
      <w:r>
        <w:rPr>
          <w:rtl/>
        </w:rPr>
        <w:t xml:space="preserve"> </w:t>
      </w:r>
      <w:bookmarkStart w:id="1860" w:name="_ETM_Q2_468740"/>
      <w:bookmarkEnd w:id="1860"/>
      <w:r>
        <w:rPr>
          <w:rFonts w:hint="cs"/>
          <w:rtl/>
        </w:rPr>
        <w:t>א</w:t>
      </w:r>
      <w:r>
        <w:rPr>
          <w:rtl/>
        </w:rPr>
        <w:t>ד</w:t>
      </w:r>
      <w:r>
        <w:rPr>
          <w:rFonts w:hint="cs"/>
          <w:rtl/>
        </w:rPr>
        <w:t>ו</w:t>
      </w:r>
      <w:bookmarkStart w:id="1861" w:name="_ETM_Q2_465030"/>
      <w:bookmarkEnd w:id="1861"/>
      <w:r>
        <w:rPr>
          <w:rtl/>
        </w:rPr>
        <w:t>ני</w:t>
      </w:r>
      <w:r>
        <w:rPr>
          <w:rFonts w:hint="cs"/>
          <w:rtl/>
        </w:rPr>
        <w:t>.</w:t>
      </w:r>
      <w:r>
        <w:rPr>
          <w:rtl/>
        </w:rPr>
        <w:t xml:space="preserve"> </w:t>
      </w:r>
      <w:bookmarkStart w:id="1862" w:name="_ETM_Q2_469250"/>
      <w:bookmarkEnd w:id="1862"/>
      <w:r>
        <w:rPr>
          <w:rtl/>
        </w:rPr>
        <w:t xml:space="preserve">מעט </w:t>
      </w:r>
      <w:bookmarkStart w:id="1863" w:name="_ETM_Q2_469550"/>
      <w:bookmarkEnd w:id="1863"/>
      <w:r>
        <w:rPr>
          <w:rtl/>
        </w:rPr>
        <w:t xml:space="preserve">קשה </w:t>
      </w:r>
      <w:bookmarkStart w:id="1864" w:name="_ETM_Q2_469820"/>
      <w:bookmarkEnd w:id="1864"/>
      <w:r>
        <w:rPr>
          <w:rtl/>
        </w:rPr>
        <w:t xml:space="preserve">לי </w:t>
      </w:r>
      <w:bookmarkStart w:id="1865" w:name="_ETM_Q2_469910"/>
      <w:bookmarkEnd w:id="1865"/>
      <w:r>
        <w:rPr>
          <w:rtl/>
        </w:rPr>
        <w:t xml:space="preserve">להשמיע </w:t>
      </w:r>
      <w:bookmarkStart w:id="1866" w:name="_ETM_Q2_470300"/>
      <w:bookmarkEnd w:id="1866"/>
      <w:r>
        <w:rPr>
          <w:rtl/>
        </w:rPr>
        <w:t xml:space="preserve">ביקורת </w:t>
      </w:r>
      <w:bookmarkStart w:id="1867" w:name="_ETM_Q2_471240"/>
      <w:bookmarkEnd w:id="1867"/>
      <w:r>
        <w:rPr>
          <w:rtl/>
        </w:rPr>
        <w:t xml:space="preserve">מהסיבה </w:t>
      </w:r>
      <w:bookmarkStart w:id="1868" w:name="_ETM_Q2_471660"/>
      <w:bookmarkEnd w:id="1868"/>
      <w:r>
        <w:rPr>
          <w:rtl/>
        </w:rPr>
        <w:t xml:space="preserve">הפשוטה </w:t>
      </w:r>
      <w:bookmarkStart w:id="1869" w:name="_ETM_Q2_472020"/>
      <w:bookmarkEnd w:id="1869"/>
      <w:r>
        <w:rPr>
          <w:rtl/>
        </w:rPr>
        <w:t>שהכו</w:t>
      </w:r>
      <w:r>
        <w:rPr>
          <w:rFonts w:hint="cs"/>
          <w:rtl/>
        </w:rPr>
        <w:t>ל</w:t>
      </w:r>
      <w:bookmarkStart w:id="1870" w:name="_ETM_Q2_469324"/>
      <w:bookmarkEnd w:id="1870"/>
      <w:r>
        <w:rPr>
          <w:rtl/>
        </w:rPr>
        <w:t xml:space="preserve"> </w:t>
      </w:r>
      <w:bookmarkStart w:id="1871" w:name="_ETM_Q2_472830"/>
      <w:bookmarkEnd w:id="1871"/>
      <w:r>
        <w:rPr>
          <w:rFonts w:hint="cs"/>
          <w:rtl/>
        </w:rPr>
        <w:t>נערך</w:t>
      </w:r>
      <w:r>
        <w:rPr>
          <w:rtl/>
        </w:rPr>
        <w:t xml:space="preserve"> </w:t>
      </w:r>
      <w:bookmarkStart w:id="1872" w:name="_ETM_Q2_473770"/>
      <w:bookmarkEnd w:id="1872"/>
      <w:r>
        <w:rPr>
          <w:rtl/>
        </w:rPr>
        <w:t xml:space="preserve">בהתאם </w:t>
      </w:r>
      <w:bookmarkStart w:id="1873" w:name="_ETM_Q2_474189"/>
      <w:bookmarkEnd w:id="1873"/>
      <w:r>
        <w:rPr>
          <w:rtl/>
        </w:rPr>
        <w:t xml:space="preserve">לסיכומים </w:t>
      </w:r>
      <w:bookmarkStart w:id="1874" w:name="_ETM_Q2_474699"/>
      <w:bookmarkEnd w:id="1874"/>
      <w:r>
        <w:rPr>
          <w:rtl/>
        </w:rPr>
        <w:t xml:space="preserve">הקואליציוניים </w:t>
      </w:r>
      <w:bookmarkStart w:id="1875" w:name="_ETM_Q2_475449"/>
      <w:bookmarkEnd w:id="1875"/>
      <w:r>
        <w:rPr>
          <w:rtl/>
        </w:rPr>
        <w:t xml:space="preserve">בין </w:t>
      </w:r>
      <w:bookmarkStart w:id="1876" w:name="_ETM_Q2_475599"/>
      <w:bookmarkEnd w:id="1876"/>
      <w:r>
        <w:rPr>
          <w:rtl/>
        </w:rPr>
        <w:t xml:space="preserve">המפלגות </w:t>
      </w:r>
      <w:bookmarkStart w:id="1877" w:name="_ETM_Q2_476500"/>
      <w:bookmarkEnd w:id="1877"/>
      <w:r>
        <w:rPr>
          <w:rtl/>
        </w:rPr>
        <w:t xml:space="preserve">שהיו </w:t>
      </w:r>
      <w:bookmarkStart w:id="1878" w:name="_ETM_Q2_476800"/>
      <w:bookmarkEnd w:id="1878"/>
      <w:r>
        <w:rPr>
          <w:rtl/>
        </w:rPr>
        <w:t xml:space="preserve">חברות </w:t>
      </w:r>
      <w:bookmarkStart w:id="1879" w:name="_ETM_Q2_477129"/>
      <w:bookmarkEnd w:id="1879"/>
      <w:r>
        <w:rPr>
          <w:rtl/>
        </w:rPr>
        <w:t>בקואליציה</w:t>
      </w:r>
      <w:r>
        <w:rPr>
          <w:rFonts w:hint="cs"/>
          <w:rtl/>
        </w:rPr>
        <w:t>,</w:t>
      </w:r>
      <w:r>
        <w:rPr>
          <w:rtl/>
        </w:rPr>
        <w:t xml:space="preserve"> </w:t>
      </w:r>
      <w:bookmarkStart w:id="1880" w:name="_ETM_Q2_477639"/>
      <w:bookmarkEnd w:id="1880"/>
      <w:r>
        <w:rPr>
          <w:rtl/>
        </w:rPr>
        <w:t>ובסדר</w:t>
      </w:r>
      <w:r>
        <w:rPr>
          <w:rFonts w:hint="cs"/>
          <w:rtl/>
        </w:rPr>
        <w:t>,</w:t>
      </w:r>
      <w:bookmarkStart w:id="1881" w:name="_ETM_Q2_474061"/>
      <w:bookmarkEnd w:id="1881"/>
      <w:r>
        <w:rPr>
          <w:rtl/>
        </w:rPr>
        <w:t xml:space="preserve"> </w:t>
      </w:r>
      <w:bookmarkStart w:id="1882" w:name="_ETM_Q2_478060"/>
      <w:bookmarkEnd w:id="1882"/>
      <w:r>
        <w:rPr>
          <w:rtl/>
        </w:rPr>
        <w:t xml:space="preserve">נעזוב </w:t>
      </w:r>
      <w:bookmarkStart w:id="1883" w:name="_ETM_Q2_478389"/>
      <w:bookmarkEnd w:id="1883"/>
      <w:r>
        <w:rPr>
          <w:rtl/>
        </w:rPr>
        <w:t xml:space="preserve">את </w:t>
      </w:r>
      <w:bookmarkStart w:id="1884" w:name="_ETM_Q2_478479"/>
      <w:bookmarkEnd w:id="1884"/>
      <w:r>
        <w:rPr>
          <w:rtl/>
        </w:rPr>
        <w:t xml:space="preserve">זה </w:t>
      </w:r>
      <w:bookmarkStart w:id="1885" w:name="_ETM_Q2_478539"/>
      <w:bookmarkEnd w:id="1885"/>
      <w:r>
        <w:rPr>
          <w:rtl/>
        </w:rPr>
        <w:t>בצד</w:t>
      </w:r>
      <w:r>
        <w:rPr>
          <w:rFonts w:hint="cs"/>
          <w:rtl/>
        </w:rPr>
        <w:t>.</w:t>
      </w:r>
      <w:bookmarkStart w:id="1886" w:name="_ETM_Q2_479349"/>
      <w:bookmarkStart w:id="1887" w:name="_ETM_Q2_476673"/>
      <w:bookmarkEnd w:id="1886"/>
      <w:bookmarkEnd w:id="1887"/>
    </w:p>
    <w:p w:rsidR="000B0163" w:rsidRDefault="000B0163" w:rsidP="00470FBA">
      <w:pPr>
        <w:rPr>
          <w:rtl/>
        </w:rPr>
      </w:pPr>
      <w:bookmarkStart w:id="1888" w:name="_ETM_Q2_476742"/>
      <w:bookmarkEnd w:id="1888"/>
    </w:p>
    <w:p w:rsidR="000B0163" w:rsidRDefault="000B0163" w:rsidP="00D6616B">
      <w:pPr>
        <w:rPr>
          <w:rtl/>
        </w:rPr>
      </w:pPr>
      <w:bookmarkStart w:id="1889" w:name="_ETM_Q2_476804"/>
      <w:bookmarkStart w:id="1890" w:name="_ETM_Q2_476886"/>
      <w:bookmarkStart w:id="1891" w:name="_ETM_Q2_473103"/>
      <w:bookmarkEnd w:id="1889"/>
      <w:bookmarkEnd w:id="1890"/>
      <w:bookmarkEnd w:id="1891"/>
      <w:r>
        <w:rPr>
          <w:rtl/>
        </w:rPr>
        <w:t xml:space="preserve">אני </w:t>
      </w:r>
      <w:bookmarkStart w:id="1892" w:name="_ETM_Q2_479529"/>
      <w:bookmarkEnd w:id="1892"/>
      <w:r>
        <w:rPr>
          <w:rtl/>
        </w:rPr>
        <w:t xml:space="preserve">רוצה </w:t>
      </w:r>
      <w:bookmarkStart w:id="1893" w:name="_ETM_Q2_479830"/>
      <w:bookmarkEnd w:id="1893"/>
      <w:r>
        <w:rPr>
          <w:rtl/>
        </w:rPr>
        <w:t>לשאול</w:t>
      </w:r>
      <w:bookmarkStart w:id="1894" w:name="_ETM_Q2_477916"/>
      <w:bookmarkEnd w:id="1894"/>
      <w:r>
        <w:rPr>
          <w:rFonts w:hint="cs"/>
          <w:rtl/>
        </w:rPr>
        <w:t xml:space="preserve"> </w:t>
      </w:r>
      <w:r>
        <w:rPr>
          <w:rFonts w:hint="eastAsia"/>
          <w:rtl/>
        </w:rPr>
        <w:t>–</w:t>
      </w:r>
      <w:r>
        <w:rPr>
          <w:rtl/>
        </w:rPr>
        <w:t xml:space="preserve"> </w:t>
      </w:r>
      <w:bookmarkStart w:id="1895" w:name="_ETM_Q2_480639"/>
      <w:bookmarkEnd w:id="1895"/>
      <w:r>
        <w:rPr>
          <w:rtl/>
        </w:rPr>
        <w:t xml:space="preserve">אני </w:t>
      </w:r>
      <w:bookmarkStart w:id="1896" w:name="_ETM_Q2_480849"/>
      <w:bookmarkEnd w:id="1896"/>
      <w:r>
        <w:rPr>
          <w:rtl/>
        </w:rPr>
        <w:t xml:space="preserve">מבינה </w:t>
      </w:r>
      <w:bookmarkStart w:id="1897" w:name="_ETM_Q2_480000"/>
      <w:bookmarkStart w:id="1898" w:name="_ETM_Q2_480149"/>
      <w:bookmarkStart w:id="1899" w:name="_ETM_Q2_480450"/>
      <w:bookmarkStart w:id="1900" w:name="_ETM_Q2_481230"/>
      <w:bookmarkStart w:id="1901" w:name="_ETM_Q2_481439"/>
      <w:bookmarkStart w:id="1902" w:name="_ETM_Q2_482570"/>
      <w:bookmarkStart w:id="1903" w:name="_ETM_Q2_482810"/>
      <w:bookmarkStart w:id="1904" w:name="_ETM_Q2_478970"/>
      <w:bookmarkEnd w:id="1897"/>
      <w:bookmarkEnd w:id="1898"/>
      <w:bookmarkEnd w:id="1899"/>
      <w:bookmarkEnd w:id="1900"/>
      <w:bookmarkEnd w:id="1901"/>
      <w:bookmarkEnd w:id="1902"/>
      <w:bookmarkEnd w:id="1903"/>
      <w:bookmarkEnd w:id="1904"/>
      <w:r>
        <w:rPr>
          <w:rFonts w:hint="cs"/>
          <w:rtl/>
        </w:rPr>
        <w:t>של</w:t>
      </w:r>
      <w:r>
        <w:rPr>
          <w:rtl/>
        </w:rPr>
        <w:t xml:space="preserve">גבי </w:t>
      </w:r>
      <w:bookmarkStart w:id="1905" w:name="_ETM_Q2_483259"/>
      <w:bookmarkEnd w:id="1905"/>
      <w:r>
        <w:rPr>
          <w:rtl/>
        </w:rPr>
        <w:t xml:space="preserve">מינויי </w:t>
      </w:r>
      <w:bookmarkStart w:id="1906" w:name="_ETM_Q2_483949"/>
      <w:bookmarkEnd w:id="1906"/>
      <w:r>
        <w:rPr>
          <w:rtl/>
        </w:rPr>
        <w:t xml:space="preserve">שופטי </w:t>
      </w:r>
      <w:bookmarkStart w:id="1907" w:name="_ETM_Q2_484399"/>
      <w:bookmarkEnd w:id="1907"/>
      <w:r>
        <w:rPr>
          <w:rtl/>
        </w:rPr>
        <w:t xml:space="preserve">העליון </w:t>
      </w:r>
      <w:bookmarkStart w:id="1908" w:name="_ETM_Q2_485569"/>
      <w:bookmarkEnd w:id="1908"/>
      <w:r>
        <w:rPr>
          <w:rtl/>
        </w:rPr>
        <w:t xml:space="preserve">יש </w:t>
      </w:r>
      <w:bookmarkStart w:id="1909" w:name="_ETM_Q2_485809"/>
      <w:bookmarkEnd w:id="1909"/>
      <w:r>
        <w:rPr>
          <w:rtl/>
        </w:rPr>
        <w:t xml:space="preserve">מחלוקת </w:t>
      </w:r>
      <w:bookmarkStart w:id="1910" w:name="_ETM_Q2_486379"/>
      <w:bookmarkEnd w:id="1910"/>
      <w:r>
        <w:rPr>
          <w:rtl/>
        </w:rPr>
        <w:t xml:space="preserve">באשר </w:t>
      </w:r>
      <w:bookmarkStart w:id="1911" w:name="_ETM_Q2_486709"/>
      <w:bookmarkEnd w:id="1911"/>
      <w:r>
        <w:rPr>
          <w:rtl/>
        </w:rPr>
        <w:t xml:space="preserve">לדרך </w:t>
      </w:r>
      <w:bookmarkStart w:id="1912" w:name="_ETM_Q2_487279"/>
      <w:bookmarkEnd w:id="1912"/>
      <w:r>
        <w:rPr>
          <w:rtl/>
        </w:rPr>
        <w:t>הבחירה</w:t>
      </w:r>
      <w:r>
        <w:rPr>
          <w:rFonts w:hint="cs"/>
          <w:rtl/>
        </w:rPr>
        <w:t>.</w:t>
      </w:r>
      <w:bookmarkStart w:id="1913" w:name="_ETM_Q2_487410"/>
      <w:bookmarkEnd w:id="1913"/>
      <w:r>
        <w:rPr>
          <w:rtl/>
        </w:rPr>
        <w:t xml:space="preserve"> </w:t>
      </w:r>
      <w:bookmarkStart w:id="1914" w:name="_ETM_Q2_488290"/>
      <w:bookmarkEnd w:id="1914"/>
      <w:r>
        <w:rPr>
          <w:rtl/>
        </w:rPr>
        <w:t xml:space="preserve">אבל </w:t>
      </w:r>
      <w:bookmarkStart w:id="1915" w:name="_ETM_Q2_488680"/>
      <w:bookmarkEnd w:id="1915"/>
      <w:r>
        <w:rPr>
          <w:rtl/>
        </w:rPr>
        <w:t xml:space="preserve">גם </w:t>
      </w:r>
      <w:bookmarkStart w:id="1916" w:name="_ETM_Q2_489310"/>
      <w:bookmarkStart w:id="1917" w:name="_ETM_Q2_484862"/>
      <w:bookmarkEnd w:id="1916"/>
      <w:bookmarkEnd w:id="1917"/>
      <w:r>
        <w:rPr>
          <w:rtl/>
        </w:rPr>
        <w:t>א</w:t>
      </w:r>
      <w:r>
        <w:rPr>
          <w:rFonts w:hint="cs"/>
          <w:rtl/>
        </w:rPr>
        <w:t>ם נ</w:t>
      </w:r>
      <w:bookmarkStart w:id="1918" w:name="_ETM_Q2_483615"/>
      <w:bookmarkEnd w:id="1918"/>
      <w:r>
        <w:rPr>
          <w:rtl/>
        </w:rPr>
        <w:t xml:space="preserve">לך </w:t>
      </w:r>
      <w:bookmarkStart w:id="1919" w:name="_ETM_Q2_489730"/>
      <w:bookmarkEnd w:id="1919"/>
      <w:r>
        <w:rPr>
          <w:rtl/>
        </w:rPr>
        <w:t>לחומ</w:t>
      </w:r>
      <w:r>
        <w:rPr>
          <w:rFonts w:hint="cs"/>
          <w:rtl/>
        </w:rPr>
        <w:t>ר</w:t>
      </w:r>
      <w:bookmarkStart w:id="1920" w:name="_ETM_Q2_479297"/>
      <w:bookmarkEnd w:id="1920"/>
      <w:r>
        <w:rPr>
          <w:rtl/>
        </w:rPr>
        <w:t>ה</w:t>
      </w:r>
      <w:r>
        <w:rPr>
          <w:rFonts w:hint="cs"/>
          <w:rtl/>
        </w:rPr>
        <w:t>,</w:t>
      </w:r>
      <w:r>
        <w:rPr>
          <w:rtl/>
        </w:rPr>
        <w:t xml:space="preserve"> </w:t>
      </w:r>
      <w:bookmarkStart w:id="1921" w:name="_ETM_Q2_490900"/>
      <w:bookmarkEnd w:id="1921"/>
      <w:r>
        <w:rPr>
          <w:rtl/>
        </w:rPr>
        <w:t xml:space="preserve">על </w:t>
      </w:r>
      <w:bookmarkStart w:id="1922" w:name="_ETM_Q2_491110"/>
      <w:bookmarkEnd w:id="1922"/>
      <w:r>
        <w:rPr>
          <w:rtl/>
        </w:rPr>
        <w:t xml:space="preserve">פי </w:t>
      </w:r>
      <w:bookmarkStart w:id="1923" w:name="_ETM_Q2_491349"/>
      <w:bookmarkEnd w:id="1923"/>
      <w:r>
        <w:rPr>
          <w:rtl/>
        </w:rPr>
        <w:t xml:space="preserve">הצעת </w:t>
      </w:r>
      <w:bookmarkStart w:id="1924" w:name="_ETM_Q2_491860"/>
      <w:bookmarkEnd w:id="1924"/>
      <w:r>
        <w:rPr>
          <w:rtl/>
        </w:rPr>
        <w:t xml:space="preserve">החוק </w:t>
      </w:r>
      <w:bookmarkStart w:id="1925" w:name="_ETM_Q2_492339"/>
      <w:bookmarkEnd w:id="1925"/>
      <w:r>
        <w:rPr>
          <w:rtl/>
        </w:rPr>
        <w:t>ש</w:t>
      </w:r>
      <w:bookmarkStart w:id="1926" w:name="_ETM_Q2_492700"/>
      <w:bookmarkEnd w:id="1926"/>
      <w:r>
        <w:rPr>
          <w:rtl/>
        </w:rPr>
        <w:t xml:space="preserve">מוכנה </w:t>
      </w:r>
      <w:bookmarkStart w:id="1927" w:name="_ETM_Q2_493869"/>
      <w:bookmarkEnd w:id="1927"/>
      <w:r>
        <w:rPr>
          <w:rtl/>
        </w:rPr>
        <w:t xml:space="preserve">לקריאה </w:t>
      </w:r>
      <w:bookmarkStart w:id="1928" w:name="_ETM_Q2_494469"/>
      <w:bookmarkEnd w:id="1928"/>
      <w:r>
        <w:rPr>
          <w:rtl/>
        </w:rPr>
        <w:t xml:space="preserve">שנייה </w:t>
      </w:r>
      <w:bookmarkStart w:id="1929" w:name="_ETM_Q2_494920"/>
      <w:bookmarkEnd w:id="1929"/>
      <w:r>
        <w:rPr>
          <w:rtl/>
        </w:rPr>
        <w:t>ושלישית</w:t>
      </w:r>
      <w:r>
        <w:rPr>
          <w:rFonts w:hint="cs"/>
          <w:rtl/>
        </w:rPr>
        <w:t>,</w:t>
      </w:r>
      <w:r>
        <w:rPr>
          <w:rtl/>
        </w:rPr>
        <w:t xml:space="preserve"> </w:t>
      </w:r>
      <w:bookmarkStart w:id="1930" w:name="_ETM_Q2_497000"/>
      <w:bookmarkStart w:id="1931" w:name="_ETM_Q2_497449"/>
      <w:bookmarkStart w:id="1932" w:name="_ETM_Q2_493206"/>
      <w:bookmarkEnd w:id="1930"/>
      <w:bookmarkEnd w:id="1931"/>
      <w:bookmarkEnd w:id="1932"/>
      <w:r>
        <w:rPr>
          <w:rFonts w:hint="cs"/>
          <w:rtl/>
        </w:rPr>
        <w:t>חוק</w:t>
      </w:r>
      <w:r w:rsidR="00D6616B">
        <w:rPr>
          <w:rFonts w:hint="cs"/>
          <w:rtl/>
        </w:rPr>
        <w:t>-</w:t>
      </w:r>
      <w:r>
        <w:rPr>
          <w:rFonts w:hint="cs"/>
          <w:rtl/>
        </w:rPr>
        <w:t>יסוד:</w:t>
      </w:r>
      <w:r>
        <w:rPr>
          <w:rtl/>
        </w:rPr>
        <w:t xml:space="preserve"> </w:t>
      </w:r>
      <w:bookmarkStart w:id="1933" w:name="_ETM_Q2_497839"/>
      <w:bookmarkEnd w:id="1933"/>
      <w:r>
        <w:rPr>
          <w:rtl/>
        </w:rPr>
        <w:t>השפיטה</w:t>
      </w:r>
      <w:r>
        <w:rPr>
          <w:rFonts w:hint="cs"/>
          <w:rtl/>
        </w:rPr>
        <w:t>,</w:t>
      </w:r>
      <w:r>
        <w:rPr>
          <w:rtl/>
        </w:rPr>
        <w:t xml:space="preserve"> </w:t>
      </w:r>
      <w:bookmarkStart w:id="1934" w:name="_ETM_Q2_499199"/>
      <w:bookmarkEnd w:id="1934"/>
      <w:r>
        <w:rPr>
          <w:rtl/>
        </w:rPr>
        <w:t xml:space="preserve">אתם </w:t>
      </w:r>
      <w:bookmarkStart w:id="1935" w:name="_ETM_Q2_499560"/>
      <w:bookmarkStart w:id="1936" w:name="_ETM_Q2_495535"/>
      <w:bookmarkEnd w:id="1935"/>
      <w:bookmarkEnd w:id="1936"/>
      <w:r>
        <w:rPr>
          <w:rFonts w:hint="cs"/>
          <w:rtl/>
        </w:rPr>
        <w:t>הצעתם</w:t>
      </w:r>
      <w:r>
        <w:rPr>
          <w:rtl/>
        </w:rPr>
        <w:t xml:space="preserve"> </w:t>
      </w:r>
      <w:bookmarkStart w:id="1937" w:name="_ETM_Q2_500130"/>
      <w:bookmarkEnd w:id="1937"/>
      <w:r>
        <w:rPr>
          <w:rtl/>
        </w:rPr>
        <w:t xml:space="preserve">ששופטים </w:t>
      </w:r>
      <w:bookmarkStart w:id="1938" w:name="_ETM_Q2_501210"/>
      <w:bookmarkStart w:id="1939" w:name="_ETM_Q2_495165"/>
      <w:bookmarkEnd w:id="1938"/>
      <w:bookmarkEnd w:id="1939"/>
      <w:r>
        <w:rPr>
          <w:rFonts w:hint="cs"/>
          <w:rtl/>
        </w:rPr>
        <w:t>בערכא</w:t>
      </w:r>
      <w:r>
        <w:rPr>
          <w:rtl/>
        </w:rPr>
        <w:t xml:space="preserve">ות </w:t>
      </w:r>
      <w:bookmarkStart w:id="1940" w:name="_ETM_Q2_502259"/>
      <w:bookmarkEnd w:id="1940"/>
      <w:r>
        <w:rPr>
          <w:rtl/>
        </w:rPr>
        <w:t xml:space="preserve">נמוכות </w:t>
      </w:r>
      <w:bookmarkStart w:id="1941" w:name="_ETM_Q2_503519"/>
      <w:bookmarkEnd w:id="1941"/>
      <w:r>
        <w:rPr>
          <w:rFonts w:hint="cs"/>
          <w:rtl/>
        </w:rPr>
        <w:t xml:space="preserve">– </w:t>
      </w:r>
      <w:r>
        <w:rPr>
          <w:rtl/>
        </w:rPr>
        <w:t xml:space="preserve">ימנו </w:t>
      </w:r>
      <w:bookmarkStart w:id="1942" w:name="_ETM_Q2_504239"/>
      <w:bookmarkEnd w:id="1942"/>
      <w:r>
        <w:rPr>
          <w:rFonts w:hint="cs"/>
          <w:rtl/>
        </w:rPr>
        <w:t xml:space="preserve">אותם </w:t>
      </w:r>
      <w:r>
        <w:rPr>
          <w:rtl/>
        </w:rPr>
        <w:t xml:space="preserve">לפי </w:t>
      </w:r>
      <w:bookmarkStart w:id="1943" w:name="_ETM_Q2_504899"/>
      <w:bookmarkEnd w:id="1943"/>
      <w:r>
        <w:rPr>
          <w:rtl/>
        </w:rPr>
        <w:t xml:space="preserve">הרוב </w:t>
      </w:r>
      <w:bookmarkStart w:id="1944" w:name="_ETM_Q2_505890"/>
      <w:bookmarkEnd w:id="1944"/>
      <w:r>
        <w:rPr>
          <w:rtl/>
        </w:rPr>
        <w:t>הידוע</w:t>
      </w:r>
      <w:r>
        <w:rPr>
          <w:rFonts w:hint="cs"/>
          <w:rtl/>
        </w:rPr>
        <w:t>.</w:t>
      </w:r>
      <w:bookmarkStart w:id="1945" w:name="_ETM_Q2_501375"/>
      <w:bookmarkEnd w:id="1945"/>
      <w:r>
        <w:rPr>
          <w:rtl/>
        </w:rPr>
        <w:t xml:space="preserve"> </w:t>
      </w:r>
      <w:bookmarkStart w:id="1946" w:name="_ETM_Q2_506970"/>
      <w:bookmarkEnd w:id="1946"/>
      <w:r>
        <w:rPr>
          <w:rtl/>
        </w:rPr>
        <w:t xml:space="preserve">אז </w:t>
      </w:r>
      <w:bookmarkStart w:id="1947" w:name="_ETM_Q2_507180"/>
      <w:bookmarkEnd w:id="1947"/>
      <w:r>
        <w:rPr>
          <w:rtl/>
        </w:rPr>
        <w:t xml:space="preserve">אני </w:t>
      </w:r>
      <w:bookmarkStart w:id="1948" w:name="_ETM_Q2_507330"/>
      <w:bookmarkEnd w:id="1948"/>
      <w:r>
        <w:rPr>
          <w:rtl/>
        </w:rPr>
        <w:t xml:space="preserve">לא </w:t>
      </w:r>
      <w:bookmarkStart w:id="1949" w:name="_ETM_Q2_507480"/>
      <w:bookmarkEnd w:id="1949"/>
      <w:r>
        <w:rPr>
          <w:rtl/>
        </w:rPr>
        <w:t xml:space="preserve">מצליחה </w:t>
      </w:r>
      <w:bookmarkStart w:id="1950" w:name="_ETM_Q2_507990"/>
      <w:bookmarkEnd w:id="1950"/>
      <w:r>
        <w:rPr>
          <w:rtl/>
        </w:rPr>
        <w:t>להבין</w:t>
      </w:r>
      <w:r>
        <w:rPr>
          <w:rFonts w:hint="cs"/>
          <w:rtl/>
        </w:rPr>
        <w:t>.</w:t>
      </w:r>
      <w:r>
        <w:rPr>
          <w:rtl/>
        </w:rPr>
        <w:t xml:space="preserve"> </w:t>
      </w:r>
      <w:bookmarkStart w:id="1951" w:name="_ETM_Q2_509439"/>
      <w:bookmarkEnd w:id="1951"/>
      <w:r>
        <w:rPr>
          <w:rtl/>
        </w:rPr>
        <w:t xml:space="preserve">אם </w:t>
      </w:r>
      <w:bookmarkStart w:id="1952" w:name="_ETM_Q2_509650"/>
      <w:bookmarkEnd w:id="1952"/>
      <w:r>
        <w:rPr>
          <w:rFonts w:hint="cs"/>
          <w:rtl/>
        </w:rPr>
        <w:t xml:space="preserve">רוב </w:t>
      </w:r>
      <w:bookmarkStart w:id="1953" w:name="_ETM_Q2_511355"/>
      <w:bookmarkEnd w:id="1953"/>
      <w:r>
        <w:rPr>
          <w:rFonts w:hint="cs"/>
          <w:rtl/>
        </w:rPr>
        <w:t>התקנים</w:t>
      </w:r>
      <w:bookmarkStart w:id="1954" w:name="_ETM_Q2_507342"/>
      <w:bookmarkEnd w:id="1954"/>
      <w:r>
        <w:rPr>
          <w:rtl/>
        </w:rPr>
        <w:t xml:space="preserve"> </w:t>
      </w:r>
      <w:bookmarkStart w:id="1955" w:name="_ETM_Q2_509829"/>
      <w:bookmarkStart w:id="1956" w:name="_ETM_Q2_510279"/>
      <w:bookmarkStart w:id="1957" w:name="_ETM_Q2_512149"/>
      <w:bookmarkEnd w:id="1955"/>
      <w:bookmarkEnd w:id="1956"/>
      <w:bookmarkEnd w:id="1957"/>
      <w:r>
        <w:rPr>
          <w:rtl/>
        </w:rPr>
        <w:t xml:space="preserve">שלא </w:t>
      </w:r>
      <w:bookmarkStart w:id="1958" w:name="_ETM_Q2_512539"/>
      <w:bookmarkEnd w:id="1958"/>
      <w:r>
        <w:rPr>
          <w:rtl/>
        </w:rPr>
        <w:t xml:space="preserve">מאוישים </w:t>
      </w:r>
      <w:bookmarkStart w:id="1959" w:name="_ETM_Q2_513079"/>
      <w:bookmarkEnd w:id="1959"/>
      <w:r>
        <w:rPr>
          <w:rtl/>
        </w:rPr>
        <w:t xml:space="preserve">נמצאים </w:t>
      </w:r>
      <w:bookmarkStart w:id="1960" w:name="_ETM_Q2_513440"/>
      <w:bookmarkEnd w:id="1960"/>
      <w:r>
        <w:rPr>
          <w:rtl/>
        </w:rPr>
        <w:t>ב</w:t>
      </w:r>
      <w:r>
        <w:rPr>
          <w:rFonts w:hint="cs"/>
          <w:rtl/>
        </w:rPr>
        <w:t>ע</w:t>
      </w:r>
      <w:bookmarkStart w:id="1961" w:name="_ETM_Q2_509493"/>
      <w:bookmarkEnd w:id="1961"/>
      <w:r>
        <w:rPr>
          <w:rFonts w:hint="cs"/>
          <w:rtl/>
        </w:rPr>
        <w:t>ר</w:t>
      </w:r>
      <w:r>
        <w:rPr>
          <w:rtl/>
        </w:rPr>
        <w:t xml:space="preserve">כאות </w:t>
      </w:r>
      <w:bookmarkStart w:id="1962" w:name="_ETM_Q2_513949"/>
      <w:bookmarkEnd w:id="1962"/>
      <w:r>
        <w:rPr>
          <w:rtl/>
        </w:rPr>
        <w:t>הנמוכות</w:t>
      </w:r>
      <w:r>
        <w:rPr>
          <w:rFonts w:hint="cs"/>
          <w:rtl/>
        </w:rPr>
        <w:t>,</w:t>
      </w:r>
      <w:bookmarkStart w:id="1963" w:name="_ETM_Q2_506693"/>
      <w:bookmarkEnd w:id="1963"/>
      <w:r>
        <w:rPr>
          <w:rtl/>
        </w:rPr>
        <w:t xml:space="preserve"> </w:t>
      </w:r>
      <w:bookmarkStart w:id="1964" w:name="_ETM_Q2_515059"/>
      <w:bookmarkEnd w:id="1964"/>
      <w:r>
        <w:rPr>
          <w:rtl/>
        </w:rPr>
        <w:t>מדובר</w:t>
      </w:r>
      <w:bookmarkStart w:id="1965" w:name="_ETM_Q2_508483"/>
      <w:bookmarkEnd w:id="1965"/>
      <w:r>
        <w:rPr>
          <w:rtl/>
        </w:rPr>
        <w:t xml:space="preserve"> </w:t>
      </w:r>
      <w:bookmarkStart w:id="1966" w:name="_ETM_Q2_515839"/>
      <w:bookmarkEnd w:id="1966"/>
      <w:r>
        <w:rPr>
          <w:rtl/>
        </w:rPr>
        <w:t xml:space="preserve">פחות </w:t>
      </w:r>
      <w:bookmarkStart w:id="1967" w:name="_ETM_Q2_516260"/>
      <w:bookmarkEnd w:id="1967"/>
      <w:r>
        <w:rPr>
          <w:rtl/>
        </w:rPr>
        <w:t xml:space="preserve">או </w:t>
      </w:r>
      <w:bookmarkStart w:id="1968" w:name="_ETM_Q2_516350"/>
      <w:bookmarkEnd w:id="1968"/>
      <w:r>
        <w:rPr>
          <w:rtl/>
        </w:rPr>
        <w:t>יותר</w:t>
      </w:r>
      <w:bookmarkStart w:id="1969" w:name="_ETM_Q2_510665"/>
      <w:bookmarkEnd w:id="1969"/>
      <w:r>
        <w:rPr>
          <w:rtl/>
        </w:rPr>
        <w:t xml:space="preserve"> </w:t>
      </w:r>
      <w:bookmarkStart w:id="1970" w:name="_ETM_Q2_516620"/>
      <w:bookmarkEnd w:id="1970"/>
      <w:r>
        <w:rPr>
          <w:rtl/>
        </w:rPr>
        <w:t xml:space="preserve">באותו </w:t>
      </w:r>
      <w:bookmarkStart w:id="1971" w:name="_ETM_Q2_517100"/>
      <w:bookmarkEnd w:id="1971"/>
      <w:r>
        <w:rPr>
          <w:rtl/>
        </w:rPr>
        <w:t xml:space="preserve">רוב </w:t>
      </w:r>
      <w:bookmarkStart w:id="1972" w:name="_ETM_Q2_518050"/>
      <w:bookmarkEnd w:id="1972"/>
      <w:r>
        <w:rPr>
          <w:rtl/>
        </w:rPr>
        <w:t xml:space="preserve">כפי </w:t>
      </w:r>
      <w:bookmarkStart w:id="1973" w:name="_ETM_Q2_518289"/>
      <w:bookmarkEnd w:id="1973"/>
      <w:r>
        <w:rPr>
          <w:rtl/>
        </w:rPr>
        <w:t>ש</w:t>
      </w:r>
      <w:r>
        <w:rPr>
          <w:rFonts w:hint="cs"/>
          <w:rtl/>
        </w:rPr>
        <w:t xml:space="preserve">היה </w:t>
      </w:r>
      <w:r>
        <w:rPr>
          <w:rtl/>
        </w:rPr>
        <w:t xml:space="preserve">קיים </w:t>
      </w:r>
      <w:bookmarkStart w:id="1974" w:name="_ETM_Q2_519760"/>
      <w:bookmarkEnd w:id="1974"/>
      <w:r>
        <w:rPr>
          <w:rtl/>
        </w:rPr>
        <w:t xml:space="preserve">עד </w:t>
      </w:r>
      <w:bookmarkStart w:id="1975" w:name="_ETM_Q2_520239"/>
      <w:bookmarkEnd w:id="1975"/>
      <w:r>
        <w:rPr>
          <w:rtl/>
        </w:rPr>
        <w:t>היום</w:t>
      </w:r>
      <w:r w:rsidR="00D6616B">
        <w:rPr>
          <w:rFonts w:hint="cs"/>
          <w:rtl/>
        </w:rPr>
        <w:t>;</w:t>
      </w:r>
      <w:r>
        <w:rPr>
          <w:rtl/>
        </w:rPr>
        <w:t xml:space="preserve"> </w:t>
      </w:r>
      <w:bookmarkStart w:id="1976" w:name="_ETM_Q2_521320"/>
      <w:bookmarkStart w:id="1977" w:name="_ETM_Q2_517206"/>
      <w:bookmarkEnd w:id="1976"/>
      <w:bookmarkEnd w:id="1977"/>
      <w:r>
        <w:rPr>
          <w:rtl/>
        </w:rPr>
        <w:t xml:space="preserve">אני </w:t>
      </w:r>
      <w:bookmarkStart w:id="1978" w:name="_ETM_Q2_521710"/>
      <w:bookmarkStart w:id="1979" w:name="_ETM_Q2_522039"/>
      <w:bookmarkStart w:id="1980" w:name="_ETM_Q2_522399"/>
      <w:bookmarkStart w:id="1981" w:name="_ETM_Q2_516048"/>
      <w:bookmarkEnd w:id="1978"/>
      <w:bookmarkEnd w:id="1979"/>
      <w:bookmarkEnd w:id="1980"/>
      <w:bookmarkEnd w:id="1981"/>
      <w:r>
        <w:rPr>
          <w:rFonts w:hint="cs"/>
          <w:rtl/>
        </w:rPr>
        <w:t>לא מצליחה להבין ל</w:t>
      </w:r>
      <w:r w:rsidR="00D6616B">
        <w:rPr>
          <w:rFonts w:hint="cs"/>
          <w:rtl/>
        </w:rPr>
        <w:t xml:space="preserve">מה </w:t>
      </w:r>
      <w:r>
        <w:rPr>
          <w:rFonts w:hint="cs"/>
          <w:rtl/>
        </w:rPr>
        <w:t>מ</w:t>
      </w:r>
      <w:bookmarkStart w:id="1982" w:name="_ETM_Q2_519137"/>
      <w:bookmarkEnd w:id="1982"/>
      <w:r>
        <w:rPr>
          <w:rFonts w:hint="cs"/>
          <w:rtl/>
        </w:rPr>
        <w:t>ען</w:t>
      </w:r>
      <w:r>
        <w:rPr>
          <w:rtl/>
        </w:rPr>
        <w:t xml:space="preserve"> </w:t>
      </w:r>
      <w:bookmarkStart w:id="1983" w:name="_ETM_Q2_522579"/>
      <w:bookmarkEnd w:id="1983"/>
      <w:r>
        <w:rPr>
          <w:rtl/>
        </w:rPr>
        <w:t xml:space="preserve">הדבר </w:t>
      </w:r>
      <w:bookmarkStart w:id="1984" w:name="_ETM_Q2_523089"/>
      <w:bookmarkEnd w:id="1984"/>
      <w:r>
        <w:rPr>
          <w:rtl/>
        </w:rPr>
        <w:t xml:space="preserve">הזה </w:t>
      </w:r>
      <w:bookmarkStart w:id="1985" w:name="_ETM_Q2_523920"/>
      <w:bookmarkEnd w:id="1985"/>
      <w:r>
        <w:rPr>
          <w:rtl/>
        </w:rPr>
        <w:t xml:space="preserve">אדוני </w:t>
      </w:r>
      <w:bookmarkStart w:id="1986" w:name="_ETM_Q2_524370"/>
      <w:bookmarkEnd w:id="1986"/>
      <w:r>
        <w:rPr>
          <w:rtl/>
        </w:rPr>
        <w:t xml:space="preserve">לא </w:t>
      </w:r>
      <w:bookmarkStart w:id="1987" w:name="_ETM_Q2_524520"/>
      <w:bookmarkEnd w:id="1987"/>
      <w:r>
        <w:rPr>
          <w:rtl/>
        </w:rPr>
        <w:t xml:space="preserve">יכנס </w:t>
      </w:r>
      <w:bookmarkStart w:id="1988" w:name="_ETM_Q2_525060"/>
      <w:bookmarkStart w:id="1989" w:name="_ETM_Q2_520737"/>
      <w:bookmarkStart w:id="1990" w:name="_ETM_Q2_526200"/>
      <w:bookmarkStart w:id="1991" w:name="_ETM_Q2_522742"/>
      <w:bookmarkStart w:id="1992" w:name="_ETM_Q2_518209"/>
      <w:bookmarkEnd w:id="1988"/>
      <w:bookmarkEnd w:id="1989"/>
      <w:bookmarkEnd w:id="1990"/>
      <w:bookmarkEnd w:id="1991"/>
      <w:bookmarkEnd w:id="1992"/>
      <w:r>
        <w:rPr>
          <w:rtl/>
        </w:rPr>
        <w:t xml:space="preserve">את </w:t>
      </w:r>
      <w:bookmarkStart w:id="1993" w:name="_ETM_Q2_526530"/>
      <w:bookmarkEnd w:id="1993"/>
      <w:r>
        <w:rPr>
          <w:rtl/>
        </w:rPr>
        <w:t xml:space="preserve">הוועדה </w:t>
      </w:r>
      <w:bookmarkStart w:id="1994" w:name="_ETM_Q2_527040"/>
      <w:bookmarkEnd w:id="1994"/>
      <w:r>
        <w:rPr>
          <w:rtl/>
        </w:rPr>
        <w:t xml:space="preserve">לבחירת </w:t>
      </w:r>
      <w:bookmarkStart w:id="1995" w:name="_ETM_Q2_527520"/>
      <w:bookmarkEnd w:id="1995"/>
      <w:r>
        <w:rPr>
          <w:rtl/>
        </w:rPr>
        <w:t>שופטים</w:t>
      </w:r>
      <w:r>
        <w:rPr>
          <w:rFonts w:hint="cs"/>
          <w:rtl/>
        </w:rPr>
        <w:t>,</w:t>
      </w:r>
      <w:r>
        <w:rPr>
          <w:rtl/>
        </w:rPr>
        <w:t xml:space="preserve"> </w:t>
      </w:r>
      <w:bookmarkStart w:id="1996" w:name="_ETM_Q2_528400"/>
      <w:bookmarkEnd w:id="1996"/>
      <w:r>
        <w:rPr>
          <w:rtl/>
        </w:rPr>
        <w:t xml:space="preserve">כדי </w:t>
      </w:r>
      <w:bookmarkStart w:id="1997" w:name="_ETM_Q2_528790"/>
      <w:bookmarkEnd w:id="1997"/>
      <w:r>
        <w:rPr>
          <w:rtl/>
        </w:rPr>
        <w:t xml:space="preserve">להקל </w:t>
      </w:r>
      <w:bookmarkStart w:id="1998" w:name="_ETM_Q2_529300"/>
      <w:bookmarkEnd w:id="1998"/>
      <w:r>
        <w:rPr>
          <w:rtl/>
        </w:rPr>
        <w:t xml:space="preserve">ולו </w:t>
      </w:r>
      <w:bookmarkStart w:id="1999" w:name="_ETM_Q2_529600"/>
      <w:bookmarkEnd w:id="1999"/>
      <w:r>
        <w:rPr>
          <w:rtl/>
        </w:rPr>
        <w:t xml:space="preserve">במעט </w:t>
      </w:r>
      <w:bookmarkStart w:id="2000" w:name="_ETM_Q2_529910"/>
      <w:bookmarkStart w:id="2001" w:name="_ETM_Q2_530900"/>
      <w:bookmarkStart w:id="2002" w:name="_ETM_Q2_525959"/>
      <w:bookmarkEnd w:id="2000"/>
      <w:bookmarkEnd w:id="2001"/>
      <w:bookmarkEnd w:id="2002"/>
      <w:r>
        <w:rPr>
          <w:rFonts w:hint="cs"/>
          <w:rtl/>
        </w:rPr>
        <w:t>את</w:t>
      </w:r>
      <w:r>
        <w:rPr>
          <w:rtl/>
        </w:rPr>
        <w:t xml:space="preserve"> </w:t>
      </w:r>
      <w:bookmarkStart w:id="2003" w:name="_ETM_Q2_531110"/>
      <w:bookmarkEnd w:id="2003"/>
      <w:r>
        <w:rPr>
          <w:rtl/>
        </w:rPr>
        <w:t>ה</w:t>
      </w:r>
      <w:r>
        <w:rPr>
          <w:rFonts w:hint="cs"/>
          <w:rtl/>
        </w:rPr>
        <w:t>עומס,</w:t>
      </w:r>
      <w:r>
        <w:rPr>
          <w:rtl/>
        </w:rPr>
        <w:t xml:space="preserve"> </w:t>
      </w:r>
      <w:bookmarkStart w:id="2004" w:name="_ETM_Q2_531710"/>
      <w:bookmarkEnd w:id="2004"/>
      <w:r>
        <w:rPr>
          <w:rtl/>
        </w:rPr>
        <w:t xml:space="preserve">בלי </w:t>
      </w:r>
      <w:bookmarkStart w:id="2005" w:name="_ETM_Q2_532220"/>
      <w:bookmarkEnd w:id="2005"/>
      <w:r>
        <w:rPr>
          <w:rtl/>
        </w:rPr>
        <w:t xml:space="preserve">כל </w:t>
      </w:r>
      <w:bookmarkStart w:id="2006" w:name="_ETM_Q2_532550"/>
      <w:bookmarkEnd w:id="2006"/>
      <w:r>
        <w:rPr>
          <w:rtl/>
        </w:rPr>
        <w:t xml:space="preserve">קשר </w:t>
      </w:r>
      <w:bookmarkStart w:id="2007" w:name="_ETM_Q2_533540"/>
      <w:bookmarkEnd w:id="2007"/>
      <w:r>
        <w:rPr>
          <w:rtl/>
        </w:rPr>
        <w:t xml:space="preserve">לכל </w:t>
      </w:r>
      <w:bookmarkStart w:id="2008" w:name="_ETM_Q2_533960"/>
      <w:bookmarkEnd w:id="2008"/>
      <w:r>
        <w:rPr>
          <w:rtl/>
        </w:rPr>
        <w:t xml:space="preserve">ההצעות </w:t>
      </w:r>
      <w:bookmarkStart w:id="2009" w:name="_ETM_Q2_534440"/>
      <w:bookmarkEnd w:id="2009"/>
      <w:r>
        <w:rPr>
          <w:rtl/>
        </w:rPr>
        <w:t xml:space="preserve">האחרות </w:t>
      </w:r>
      <w:bookmarkStart w:id="2010" w:name="_ETM_Q2_534860"/>
      <w:bookmarkEnd w:id="2010"/>
      <w:r>
        <w:rPr>
          <w:rtl/>
        </w:rPr>
        <w:t>שהעלי</w:t>
      </w:r>
      <w:r>
        <w:rPr>
          <w:rFonts w:hint="cs"/>
          <w:rtl/>
        </w:rPr>
        <w:t>ת</w:t>
      </w:r>
      <w:bookmarkStart w:id="2011" w:name="_ETM_Q2_531266"/>
      <w:bookmarkEnd w:id="2011"/>
      <w:r>
        <w:rPr>
          <w:rFonts w:hint="cs"/>
          <w:rtl/>
        </w:rPr>
        <w:t>.</w:t>
      </w:r>
      <w:bookmarkStart w:id="2012" w:name="_ETM_Q2_535310"/>
      <w:bookmarkEnd w:id="2012"/>
    </w:p>
    <w:p w:rsidR="000B0163" w:rsidRDefault="000B0163" w:rsidP="00470FBA">
      <w:pPr>
        <w:rPr>
          <w:rtl/>
        </w:rPr>
      </w:pPr>
    </w:p>
    <w:p w:rsidR="000B0163" w:rsidRDefault="000B0163" w:rsidP="00470FBA">
      <w:pPr>
        <w:rPr>
          <w:rtl/>
        </w:rPr>
      </w:pPr>
      <w:bookmarkStart w:id="2013" w:name="_ETM_Q2_543438"/>
      <w:bookmarkStart w:id="2014" w:name="_ETM_Q2_545209"/>
      <w:bookmarkEnd w:id="2013"/>
      <w:bookmarkEnd w:id="2014"/>
      <w:r>
        <w:rPr>
          <w:rFonts w:hint="cs"/>
          <w:rtl/>
        </w:rPr>
        <w:t>ו</w:t>
      </w:r>
      <w:r>
        <w:rPr>
          <w:rtl/>
        </w:rPr>
        <w:t>אגב</w:t>
      </w:r>
      <w:r>
        <w:rPr>
          <w:rFonts w:hint="cs"/>
          <w:rtl/>
        </w:rPr>
        <w:t>,</w:t>
      </w:r>
      <w:r>
        <w:rPr>
          <w:rtl/>
        </w:rPr>
        <w:t xml:space="preserve"> </w:t>
      </w:r>
      <w:bookmarkStart w:id="2015" w:name="_ETM_Q2_536450"/>
      <w:bookmarkEnd w:id="2015"/>
      <w:r>
        <w:rPr>
          <w:rtl/>
        </w:rPr>
        <w:t xml:space="preserve">שתי </w:t>
      </w:r>
      <w:bookmarkStart w:id="2016" w:name="_ETM_Q2_536750"/>
      <w:bookmarkEnd w:id="2016"/>
      <w:r>
        <w:rPr>
          <w:rFonts w:hint="cs"/>
          <w:rtl/>
        </w:rPr>
        <w:t>ה</w:t>
      </w:r>
      <w:r>
        <w:rPr>
          <w:rtl/>
        </w:rPr>
        <w:t xml:space="preserve">הצעות </w:t>
      </w:r>
      <w:bookmarkStart w:id="2017" w:name="_ETM_Q2_537170"/>
      <w:bookmarkEnd w:id="2017"/>
      <w:r w:rsidRPr="00DD146E">
        <w:rPr>
          <w:rFonts w:hint="cs"/>
          <w:rtl/>
        </w:rPr>
        <w:t>ה</w:t>
      </w:r>
      <w:bookmarkStart w:id="2018" w:name="_ETM_Q2_535131"/>
      <w:bookmarkEnd w:id="2018"/>
      <w:r w:rsidRPr="00DD146E">
        <w:rPr>
          <w:rtl/>
        </w:rPr>
        <w:t>חשובות</w:t>
      </w:r>
      <w:r w:rsidRPr="00DD146E">
        <w:rPr>
          <w:rFonts w:hint="cs"/>
          <w:rtl/>
        </w:rPr>
        <w:t>,</w:t>
      </w:r>
      <w:r w:rsidRPr="00DD146E">
        <w:rPr>
          <w:rtl/>
        </w:rPr>
        <w:t xml:space="preserve"> </w:t>
      </w:r>
      <w:bookmarkStart w:id="2019" w:name="_ETM_Q2_537739"/>
      <w:bookmarkStart w:id="2020" w:name="_ETM_Q2_534108"/>
      <w:bookmarkEnd w:id="2019"/>
      <w:bookmarkEnd w:id="2020"/>
      <w:r w:rsidRPr="00DD146E">
        <w:rPr>
          <w:rtl/>
        </w:rPr>
        <w:t xml:space="preserve">גם </w:t>
      </w:r>
      <w:bookmarkStart w:id="2021" w:name="_ETM_Q2_538010"/>
      <w:bookmarkEnd w:id="2021"/>
      <w:r w:rsidRPr="00DD146E">
        <w:rPr>
          <w:rtl/>
        </w:rPr>
        <w:t xml:space="preserve">לעניין </w:t>
      </w:r>
      <w:bookmarkStart w:id="2022" w:name="_ETM_Q2_538430"/>
      <w:bookmarkStart w:id="2023" w:name="_ETM_Q2_533759"/>
      <w:bookmarkEnd w:id="2022"/>
      <w:bookmarkEnd w:id="2023"/>
      <w:r>
        <w:rPr>
          <w:rFonts w:hint="cs"/>
          <w:rtl/>
        </w:rPr>
        <w:t>הפח</w:t>
      </w:r>
      <w:r w:rsidRPr="00DD146E">
        <w:rPr>
          <w:rtl/>
        </w:rPr>
        <w:t xml:space="preserve"> </w:t>
      </w:r>
      <w:bookmarkStart w:id="2024" w:name="_ETM_Q2_539450"/>
      <w:bookmarkEnd w:id="2024"/>
      <w:r w:rsidRPr="00DD146E">
        <w:rPr>
          <w:rtl/>
        </w:rPr>
        <w:t>וגם</w:t>
      </w:r>
      <w:r>
        <w:rPr>
          <w:rtl/>
        </w:rPr>
        <w:t xml:space="preserve"> </w:t>
      </w:r>
      <w:bookmarkStart w:id="2025" w:name="_ETM_Q2_540380"/>
      <w:bookmarkStart w:id="2026" w:name="_ETM_Q2_541449"/>
      <w:bookmarkEnd w:id="2025"/>
      <w:bookmarkEnd w:id="2026"/>
      <w:r>
        <w:rPr>
          <w:rFonts w:hint="cs"/>
          <w:rtl/>
        </w:rPr>
        <w:t>ל</w:t>
      </w:r>
      <w:r>
        <w:rPr>
          <w:rtl/>
        </w:rPr>
        <w:t xml:space="preserve">עניין </w:t>
      </w:r>
      <w:bookmarkStart w:id="2027" w:name="_ETM_Q2_542230"/>
      <w:bookmarkEnd w:id="2027"/>
      <w:r>
        <w:rPr>
          <w:rtl/>
        </w:rPr>
        <w:t xml:space="preserve">עבירות </w:t>
      </w:r>
      <w:bookmarkStart w:id="2028" w:name="_ETM_Q2_542649"/>
      <w:bookmarkEnd w:id="2028"/>
      <w:r>
        <w:rPr>
          <w:rtl/>
        </w:rPr>
        <w:t>מינהליות</w:t>
      </w:r>
      <w:bookmarkStart w:id="2029" w:name="_ETM_Q2_540049"/>
      <w:bookmarkEnd w:id="2029"/>
      <w:r>
        <w:rPr>
          <w:rFonts w:hint="cs"/>
          <w:rtl/>
        </w:rPr>
        <w:t>,</w:t>
      </w:r>
      <w:r>
        <w:rPr>
          <w:rtl/>
        </w:rPr>
        <w:t xml:space="preserve"> </w:t>
      </w:r>
      <w:bookmarkStart w:id="2030" w:name="_ETM_Q2_543710"/>
      <w:bookmarkEnd w:id="2030"/>
      <w:r>
        <w:rPr>
          <w:rFonts w:hint="cs"/>
          <w:rtl/>
        </w:rPr>
        <w:t>ה</w:t>
      </w:r>
      <w:r>
        <w:rPr>
          <w:rtl/>
        </w:rPr>
        <w:t xml:space="preserve">ן </w:t>
      </w:r>
      <w:bookmarkStart w:id="2031" w:name="_ETM_Q2_544310"/>
      <w:bookmarkEnd w:id="2031"/>
      <w:r>
        <w:rPr>
          <w:rtl/>
        </w:rPr>
        <w:t xml:space="preserve">מהלכים </w:t>
      </w:r>
      <w:bookmarkStart w:id="2032" w:name="_ETM_Q2_544909"/>
      <w:bookmarkEnd w:id="2032"/>
      <w:r>
        <w:rPr>
          <w:rtl/>
        </w:rPr>
        <w:t xml:space="preserve">שהיו </w:t>
      </w:r>
      <w:bookmarkStart w:id="2033" w:name="_ETM_Q2_545300"/>
      <w:bookmarkEnd w:id="2033"/>
      <w:r>
        <w:rPr>
          <w:rtl/>
        </w:rPr>
        <w:t xml:space="preserve">בממשלה </w:t>
      </w:r>
      <w:bookmarkStart w:id="2034" w:name="_ETM_Q2_545810"/>
      <w:bookmarkEnd w:id="2034"/>
      <w:r>
        <w:rPr>
          <w:rtl/>
        </w:rPr>
        <w:t>הקודמת</w:t>
      </w:r>
      <w:r>
        <w:rPr>
          <w:rFonts w:hint="cs"/>
          <w:rtl/>
        </w:rPr>
        <w:t>,</w:t>
      </w:r>
      <w:r>
        <w:rPr>
          <w:rtl/>
        </w:rPr>
        <w:t xml:space="preserve"> </w:t>
      </w:r>
      <w:bookmarkStart w:id="2035" w:name="_ETM_Q2_546790"/>
      <w:bookmarkEnd w:id="2035"/>
      <w:r>
        <w:rPr>
          <w:rtl/>
        </w:rPr>
        <w:t xml:space="preserve">התחילו </w:t>
      </w:r>
      <w:bookmarkStart w:id="2036" w:name="_ETM_Q2_547210"/>
      <w:bookmarkEnd w:id="2036"/>
      <w:r>
        <w:rPr>
          <w:rtl/>
        </w:rPr>
        <w:t xml:space="preserve">בממשלה </w:t>
      </w:r>
      <w:bookmarkStart w:id="2037" w:name="_ETM_Q2_547540"/>
      <w:bookmarkEnd w:id="2037"/>
      <w:r>
        <w:rPr>
          <w:rtl/>
        </w:rPr>
        <w:t>הקודמת</w:t>
      </w:r>
      <w:r>
        <w:rPr>
          <w:rFonts w:hint="cs"/>
          <w:rtl/>
        </w:rPr>
        <w:t>,</w:t>
      </w:r>
      <w:r>
        <w:rPr>
          <w:rtl/>
        </w:rPr>
        <w:t xml:space="preserve"> </w:t>
      </w:r>
      <w:bookmarkStart w:id="2038" w:name="_ETM_Q2_547840"/>
      <w:bookmarkEnd w:id="2038"/>
      <w:r>
        <w:rPr>
          <w:rtl/>
        </w:rPr>
        <w:t xml:space="preserve">כפי </w:t>
      </w:r>
      <w:bookmarkStart w:id="2039" w:name="_ETM_Q2_548020"/>
      <w:bookmarkEnd w:id="2039"/>
      <w:r>
        <w:rPr>
          <w:rtl/>
        </w:rPr>
        <w:t xml:space="preserve">שאתה </w:t>
      </w:r>
      <w:bookmarkStart w:id="2040" w:name="_ETM_Q2_548320"/>
      <w:bookmarkEnd w:id="2040"/>
      <w:r>
        <w:rPr>
          <w:rtl/>
        </w:rPr>
        <w:t>הי</w:t>
      </w:r>
      <w:bookmarkStart w:id="2041" w:name="_ETM_Q2_548620"/>
      <w:bookmarkStart w:id="2042" w:name="_ETM_Q2_543286"/>
      <w:bookmarkEnd w:id="2041"/>
      <w:bookmarkEnd w:id="2042"/>
      <w:r>
        <w:rPr>
          <w:rFonts w:hint="cs"/>
          <w:rtl/>
        </w:rPr>
        <w:t>טבת לומר.</w:t>
      </w:r>
      <w:r>
        <w:rPr>
          <w:rtl/>
        </w:rPr>
        <w:t xml:space="preserve"> </w:t>
      </w:r>
      <w:bookmarkStart w:id="2043" w:name="_ETM_Q2_549600"/>
      <w:bookmarkEnd w:id="2043"/>
      <w:r>
        <w:rPr>
          <w:rtl/>
        </w:rPr>
        <w:t xml:space="preserve">אז </w:t>
      </w:r>
      <w:bookmarkStart w:id="2044" w:name="_ETM_Q2_549750"/>
      <w:bookmarkEnd w:id="2044"/>
      <w:r>
        <w:rPr>
          <w:rtl/>
        </w:rPr>
        <w:t xml:space="preserve">אני </w:t>
      </w:r>
      <w:bookmarkStart w:id="2045" w:name="_ETM_Q2_549870"/>
      <w:bookmarkEnd w:id="2045"/>
      <w:r>
        <w:rPr>
          <w:rtl/>
        </w:rPr>
        <w:t>אומרת</w:t>
      </w:r>
      <w:r>
        <w:rPr>
          <w:rFonts w:hint="cs"/>
          <w:rtl/>
        </w:rPr>
        <w:t>,</w:t>
      </w:r>
      <w:r>
        <w:rPr>
          <w:rtl/>
        </w:rPr>
        <w:t xml:space="preserve"> </w:t>
      </w:r>
      <w:bookmarkStart w:id="2046" w:name="_ETM_Q2_550140"/>
      <w:bookmarkEnd w:id="2046"/>
      <w:r>
        <w:rPr>
          <w:rtl/>
        </w:rPr>
        <w:t xml:space="preserve">בסוף </w:t>
      </w:r>
      <w:bookmarkStart w:id="2047" w:name="_ETM_Q2_550680"/>
      <w:bookmarkEnd w:id="2047"/>
      <w:r>
        <w:rPr>
          <w:rtl/>
        </w:rPr>
        <w:t xml:space="preserve">זה </w:t>
      </w:r>
      <w:bookmarkStart w:id="2048" w:name="_ETM_Q2_550890"/>
      <w:bookmarkEnd w:id="2048"/>
      <w:r>
        <w:rPr>
          <w:rtl/>
        </w:rPr>
        <w:t xml:space="preserve">לא </w:t>
      </w:r>
      <w:bookmarkStart w:id="2049" w:name="_ETM_Q2_551010"/>
      <w:bookmarkEnd w:id="2049"/>
      <w:r>
        <w:rPr>
          <w:rtl/>
        </w:rPr>
        <w:t xml:space="preserve">דבר </w:t>
      </w:r>
      <w:bookmarkStart w:id="2050" w:name="_ETM_Q2_551310"/>
      <w:bookmarkEnd w:id="2050"/>
      <w:r>
        <w:rPr>
          <w:rFonts w:hint="cs"/>
          <w:rtl/>
        </w:rPr>
        <w:t>אחד</w:t>
      </w:r>
      <w:r>
        <w:rPr>
          <w:rtl/>
        </w:rPr>
        <w:t xml:space="preserve"> </w:t>
      </w:r>
      <w:bookmarkStart w:id="2051" w:name="_ETM_Q2_551610"/>
      <w:bookmarkEnd w:id="2051"/>
      <w:r>
        <w:rPr>
          <w:rtl/>
        </w:rPr>
        <w:t xml:space="preserve">שעומד </w:t>
      </w:r>
      <w:bookmarkStart w:id="2052" w:name="_ETM_Q2_552000"/>
      <w:bookmarkEnd w:id="2052"/>
      <w:r>
        <w:rPr>
          <w:rtl/>
        </w:rPr>
        <w:t>לבדו</w:t>
      </w:r>
      <w:bookmarkStart w:id="2053" w:name="_ETM_Q2_547556"/>
      <w:bookmarkEnd w:id="2053"/>
      <w:r>
        <w:rPr>
          <w:rFonts w:hint="cs"/>
          <w:rtl/>
        </w:rPr>
        <w:t xml:space="preserve">, </w:t>
      </w:r>
      <w:bookmarkStart w:id="2054" w:name="_ETM_Q2_551110"/>
      <w:bookmarkEnd w:id="2054"/>
      <w:r w:rsidRPr="00DD146E">
        <w:rPr>
          <w:rFonts w:hint="cs"/>
          <w:rtl/>
        </w:rPr>
        <w:t>אלא</w:t>
      </w:r>
      <w:bookmarkStart w:id="2055" w:name="_ETM_Q2_554185"/>
      <w:bookmarkEnd w:id="2055"/>
      <w:r w:rsidRPr="00DD146E">
        <w:rPr>
          <w:rtl/>
        </w:rPr>
        <w:t xml:space="preserve"> </w:t>
      </w:r>
      <w:bookmarkStart w:id="2056" w:name="_ETM_Q2_552970"/>
      <w:bookmarkStart w:id="2057" w:name="_ETM_Q2_548977"/>
      <w:bookmarkEnd w:id="2056"/>
      <w:bookmarkEnd w:id="2057"/>
      <w:r w:rsidRPr="00DD146E">
        <w:rPr>
          <w:rtl/>
        </w:rPr>
        <w:t xml:space="preserve">כמה </w:t>
      </w:r>
      <w:bookmarkStart w:id="2058" w:name="_ETM_Q2_553299"/>
      <w:bookmarkEnd w:id="2058"/>
      <w:r w:rsidRPr="00DD146E">
        <w:rPr>
          <w:rtl/>
        </w:rPr>
        <w:t xml:space="preserve">דברים </w:t>
      </w:r>
      <w:bookmarkStart w:id="2059" w:name="_ETM_Q2_553750"/>
      <w:bookmarkEnd w:id="2059"/>
      <w:r w:rsidRPr="00DD146E">
        <w:rPr>
          <w:rtl/>
        </w:rPr>
        <w:t>כול</w:t>
      </w:r>
      <w:bookmarkStart w:id="2060" w:name="_ETM_Q2_551495"/>
      <w:bookmarkEnd w:id="2060"/>
      <w:r w:rsidRPr="00DD146E">
        <w:rPr>
          <w:rtl/>
        </w:rPr>
        <w:t>ם</w:t>
      </w:r>
      <w:r>
        <w:rPr>
          <w:rFonts w:hint="cs"/>
          <w:rtl/>
        </w:rPr>
        <w:t>,</w:t>
      </w:r>
      <w:r>
        <w:rPr>
          <w:rtl/>
        </w:rPr>
        <w:t xml:space="preserve"> </w:t>
      </w:r>
      <w:bookmarkStart w:id="2061" w:name="_ETM_Q2_554649"/>
      <w:bookmarkEnd w:id="2061"/>
      <w:r>
        <w:rPr>
          <w:rtl/>
        </w:rPr>
        <w:t>ש</w:t>
      </w:r>
      <w:r>
        <w:rPr>
          <w:rFonts w:hint="cs"/>
          <w:rtl/>
        </w:rPr>
        <w:t xml:space="preserve">בהם </w:t>
      </w:r>
      <w:r>
        <w:rPr>
          <w:rtl/>
        </w:rPr>
        <w:t xml:space="preserve">אפשר </w:t>
      </w:r>
      <w:bookmarkStart w:id="2062" w:name="_ETM_Q2_555159"/>
      <w:bookmarkEnd w:id="2062"/>
      <w:r>
        <w:rPr>
          <w:rtl/>
        </w:rPr>
        <w:t xml:space="preserve">להקל </w:t>
      </w:r>
      <w:bookmarkStart w:id="2063" w:name="_ETM_Q2_555549"/>
      <w:bookmarkEnd w:id="2063"/>
      <w:r>
        <w:rPr>
          <w:rtl/>
        </w:rPr>
        <w:t xml:space="preserve">ולו </w:t>
      </w:r>
      <w:bookmarkStart w:id="2064" w:name="_ETM_Q2_555790"/>
      <w:bookmarkEnd w:id="2064"/>
      <w:r>
        <w:rPr>
          <w:rtl/>
        </w:rPr>
        <w:t xml:space="preserve">במעט </w:t>
      </w:r>
      <w:bookmarkStart w:id="2065" w:name="_ETM_Q2_557089"/>
      <w:bookmarkEnd w:id="2065"/>
      <w:r>
        <w:rPr>
          <w:rtl/>
        </w:rPr>
        <w:t xml:space="preserve">על </w:t>
      </w:r>
      <w:bookmarkStart w:id="2066" w:name="_ETM_Q2_557450"/>
      <w:bookmarkEnd w:id="2066"/>
      <w:r>
        <w:rPr>
          <w:rtl/>
        </w:rPr>
        <w:t xml:space="preserve">סבלם </w:t>
      </w:r>
      <w:bookmarkStart w:id="2067" w:name="_ETM_Q2_557899"/>
      <w:bookmarkEnd w:id="2067"/>
      <w:r>
        <w:rPr>
          <w:rtl/>
        </w:rPr>
        <w:t xml:space="preserve">של </w:t>
      </w:r>
      <w:bookmarkStart w:id="2068" w:name="_ETM_Q2_558049"/>
      <w:bookmarkEnd w:id="2068"/>
      <w:r>
        <w:rPr>
          <w:rtl/>
        </w:rPr>
        <w:t>האזרחים</w:t>
      </w:r>
      <w:r>
        <w:rPr>
          <w:rFonts w:hint="cs"/>
          <w:rtl/>
        </w:rPr>
        <w:t>.</w:t>
      </w:r>
      <w:bookmarkStart w:id="2069" w:name="_ETM_Q2_559229"/>
      <w:bookmarkEnd w:id="2069"/>
    </w:p>
    <w:p w:rsidR="000B0163" w:rsidRDefault="000B0163" w:rsidP="00470FBA">
      <w:pPr>
        <w:rPr>
          <w:rtl/>
        </w:rPr>
      </w:pPr>
    </w:p>
    <w:p w:rsidR="000B0163" w:rsidRDefault="000B0163" w:rsidP="00470FBA">
      <w:pPr>
        <w:pStyle w:val="af6"/>
        <w:rPr>
          <w:rtl/>
        </w:rPr>
      </w:pPr>
      <w:r w:rsidRPr="00E372A4">
        <w:rPr>
          <w:rStyle w:val="TagStyle"/>
          <w:rtl/>
        </w:rPr>
        <w:t xml:space="preserve"> &lt;&lt; יור &gt;&gt;</w:t>
      </w:r>
      <w:r w:rsidRPr="00D56B05">
        <w:rPr>
          <w:rStyle w:val="TagStyle"/>
          <w:rtl/>
        </w:rPr>
        <w:t xml:space="preserve"> </w:t>
      </w:r>
      <w:r>
        <w:rPr>
          <w:rtl/>
        </w:rPr>
        <w:t>היו"ר אמיר אוחנה:</w:t>
      </w:r>
      <w:r w:rsidRPr="00D56B05">
        <w:rPr>
          <w:rStyle w:val="TagStyle"/>
          <w:rtl/>
        </w:rPr>
        <w:t xml:space="preserve"> </w:t>
      </w:r>
      <w:r w:rsidRPr="00E372A4">
        <w:rPr>
          <w:rStyle w:val="TagStyle"/>
          <w:rtl/>
        </w:rPr>
        <w:t>&lt;&lt; יור &gt;&gt;</w:t>
      </w:r>
      <w:r>
        <w:rPr>
          <w:rtl/>
        </w:rPr>
        <w:t xml:space="preserve">   </w:t>
      </w:r>
    </w:p>
    <w:p w:rsidR="000B0163" w:rsidRDefault="000B0163" w:rsidP="007B1E8C">
      <w:pPr>
        <w:rPr>
          <w:rtl/>
          <w:lang w:eastAsia="he-IL"/>
        </w:rPr>
      </w:pPr>
    </w:p>
    <w:p w:rsidR="000B0163" w:rsidRDefault="000B0163" w:rsidP="00C908DD">
      <w:pPr>
        <w:rPr>
          <w:rtl/>
        </w:rPr>
      </w:pPr>
      <w:bookmarkStart w:id="2070" w:name="_ETM_Q2_553931"/>
      <w:bookmarkEnd w:id="2070"/>
      <w:r>
        <w:rPr>
          <w:rtl/>
        </w:rPr>
        <w:t>תודה</w:t>
      </w:r>
      <w:r w:rsidR="00C908DD">
        <w:rPr>
          <w:rFonts w:hint="cs"/>
          <w:rtl/>
        </w:rPr>
        <w:t>.</w:t>
      </w:r>
      <w:r>
        <w:rPr>
          <w:rtl/>
        </w:rPr>
        <w:t xml:space="preserve"> </w:t>
      </w:r>
      <w:bookmarkStart w:id="2071" w:name="_ETM_Q2_559619"/>
      <w:bookmarkEnd w:id="2071"/>
      <w:r>
        <w:rPr>
          <w:rtl/>
        </w:rPr>
        <w:t xml:space="preserve">וברשות </w:t>
      </w:r>
      <w:bookmarkStart w:id="2072" w:name="_ETM_Q2_560040"/>
      <w:bookmarkEnd w:id="2072"/>
      <w:r>
        <w:rPr>
          <w:rtl/>
        </w:rPr>
        <w:t>השר</w:t>
      </w:r>
      <w:r>
        <w:rPr>
          <w:rFonts w:hint="cs"/>
          <w:rtl/>
        </w:rPr>
        <w:t>,</w:t>
      </w:r>
      <w:r>
        <w:rPr>
          <w:rtl/>
        </w:rPr>
        <w:t xml:space="preserve"> </w:t>
      </w:r>
      <w:bookmarkStart w:id="2073" w:name="_ETM_Q2_560339"/>
      <w:bookmarkEnd w:id="2073"/>
      <w:r>
        <w:rPr>
          <w:rtl/>
        </w:rPr>
        <w:t>ני</w:t>
      </w:r>
      <w:bookmarkStart w:id="2074" w:name="_ETM_Q2_556055"/>
      <w:bookmarkEnd w:id="2074"/>
      <w:r>
        <w:rPr>
          <w:rFonts w:hint="cs"/>
          <w:rtl/>
        </w:rPr>
        <w:t>קח</w:t>
      </w:r>
      <w:r>
        <w:rPr>
          <w:rtl/>
        </w:rPr>
        <w:t xml:space="preserve"> </w:t>
      </w:r>
      <w:bookmarkStart w:id="2075" w:name="_ETM_Q2_560610"/>
      <w:bookmarkEnd w:id="2075"/>
      <w:r>
        <w:rPr>
          <w:rtl/>
        </w:rPr>
        <w:t xml:space="preserve">גם </w:t>
      </w:r>
      <w:bookmarkStart w:id="2076" w:name="_ETM_Q2_560759"/>
      <w:bookmarkEnd w:id="2076"/>
      <w:r>
        <w:rPr>
          <w:rtl/>
        </w:rPr>
        <w:t xml:space="preserve">שאלה </w:t>
      </w:r>
      <w:bookmarkStart w:id="2077" w:name="_ETM_Q2_561029"/>
      <w:bookmarkEnd w:id="2077"/>
      <w:r>
        <w:rPr>
          <w:rtl/>
        </w:rPr>
        <w:t xml:space="preserve">נוספת </w:t>
      </w:r>
      <w:bookmarkStart w:id="2078" w:name="_ETM_Q2_561509"/>
      <w:bookmarkEnd w:id="2078"/>
      <w:r>
        <w:rPr>
          <w:rtl/>
        </w:rPr>
        <w:t xml:space="preserve">מחבר </w:t>
      </w:r>
      <w:bookmarkStart w:id="2079" w:name="_ETM_Q2_561899"/>
      <w:bookmarkEnd w:id="2079"/>
      <w:r>
        <w:rPr>
          <w:rFonts w:hint="cs"/>
          <w:rtl/>
        </w:rPr>
        <w:t>ה</w:t>
      </w:r>
      <w:r>
        <w:rPr>
          <w:rtl/>
        </w:rPr>
        <w:t xml:space="preserve">כנסת </w:t>
      </w:r>
      <w:bookmarkStart w:id="2080" w:name="_ETM_Q2_562140"/>
      <w:bookmarkEnd w:id="2080"/>
      <w:r>
        <w:rPr>
          <w:rtl/>
        </w:rPr>
        <w:t>קרי</w:t>
      </w:r>
      <w:r>
        <w:rPr>
          <w:rFonts w:hint="cs"/>
          <w:rtl/>
        </w:rPr>
        <w:t>ב,</w:t>
      </w:r>
      <w:bookmarkStart w:id="2081" w:name="_ETM_Q2_555965"/>
      <w:bookmarkEnd w:id="2081"/>
      <w:r>
        <w:rPr>
          <w:rtl/>
        </w:rPr>
        <w:t xml:space="preserve"> </w:t>
      </w:r>
      <w:bookmarkStart w:id="2082" w:name="_ETM_Q2_562380"/>
      <w:bookmarkEnd w:id="2082"/>
      <w:r>
        <w:rPr>
          <w:rtl/>
        </w:rPr>
        <w:t xml:space="preserve">והשר </w:t>
      </w:r>
      <w:bookmarkStart w:id="2083" w:name="_ETM_Q2_562799"/>
      <w:bookmarkEnd w:id="2083"/>
      <w:r>
        <w:rPr>
          <w:rtl/>
        </w:rPr>
        <w:t xml:space="preserve">ישיב </w:t>
      </w:r>
      <w:bookmarkStart w:id="2084" w:name="_ETM_Q2_563159"/>
      <w:bookmarkEnd w:id="2084"/>
      <w:r>
        <w:rPr>
          <w:rtl/>
        </w:rPr>
        <w:t>במרוכז</w:t>
      </w:r>
      <w:r>
        <w:rPr>
          <w:rFonts w:hint="cs"/>
          <w:rtl/>
        </w:rPr>
        <w:t>.</w:t>
      </w:r>
      <w:bookmarkStart w:id="2085" w:name="_ETM_Q2_568409"/>
      <w:bookmarkStart w:id="2086" w:name="_ETM_Q2_558719"/>
      <w:bookmarkEnd w:id="2085"/>
      <w:bookmarkEnd w:id="2086"/>
    </w:p>
    <w:p w:rsidR="000B0163" w:rsidRDefault="000B0163" w:rsidP="00470FBA">
      <w:pPr>
        <w:rPr>
          <w:rtl/>
        </w:rPr>
      </w:pPr>
      <w:bookmarkStart w:id="2087" w:name="_ETM_Q2_558790"/>
      <w:bookmarkStart w:id="2088" w:name="_ETM_Q2_562966"/>
      <w:bookmarkEnd w:id="2087"/>
      <w:bookmarkEnd w:id="2088"/>
    </w:p>
    <w:p w:rsidR="000B0163" w:rsidRDefault="000B0163" w:rsidP="00470FBA">
      <w:pPr>
        <w:pStyle w:val="-"/>
        <w:rPr>
          <w:rtl/>
        </w:rPr>
      </w:pPr>
      <w:bookmarkStart w:id="2089" w:name="_ETM_Q2_563665"/>
      <w:bookmarkStart w:id="2090" w:name="_ETM_Q2_563724"/>
      <w:bookmarkStart w:id="2091" w:name="ET_speakercontinue_6156_20"/>
      <w:bookmarkEnd w:id="2089"/>
      <w:bookmarkEnd w:id="2090"/>
      <w:r w:rsidRPr="00E372A4">
        <w:rPr>
          <w:rStyle w:val="TagStyle"/>
          <w:rtl/>
        </w:rPr>
        <w:t xml:space="preserve"> &lt;&lt; דובר_המשך &gt;&gt;</w:t>
      </w:r>
      <w:r w:rsidRPr="00D56B05">
        <w:rPr>
          <w:rStyle w:val="TagStyle"/>
          <w:rtl/>
        </w:rPr>
        <w:t xml:space="preserve"> </w:t>
      </w:r>
      <w:r>
        <w:rPr>
          <w:rtl/>
        </w:rPr>
        <w:t>גלעד קריב (העבודה):</w:t>
      </w:r>
      <w:r w:rsidRPr="00D56B05">
        <w:rPr>
          <w:rStyle w:val="TagStyle"/>
          <w:rtl/>
        </w:rPr>
        <w:t xml:space="preserve"> </w:t>
      </w:r>
      <w:r w:rsidRPr="00E372A4">
        <w:rPr>
          <w:rStyle w:val="TagStyle"/>
          <w:rtl/>
        </w:rPr>
        <w:t>&lt;&lt; דובר_המשך &gt;&gt;</w:t>
      </w:r>
      <w:r>
        <w:rPr>
          <w:rtl/>
        </w:rPr>
        <w:t xml:space="preserve">   </w:t>
      </w:r>
      <w:bookmarkEnd w:id="2091"/>
    </w:p>
    <w:p w:rsidR="000B0163" w:rsidRDefault="000B0163" w:rsidP="007B1E8C">
      <w:pPr>
        <w:rPr>
          <w:rtl/>
          <w:lang w:eastAsia="he-IL"/>
        </w:rPr>
      </w:pPr>
    </w:p>
    <w:p w:rsidR="000B0163" w:rsidRDefault="000B0163" w:rsidP="00470FBA">
      <w:pPr>
        <w:rPr>
          <w:rtl/>
        </w:rPr>
      </w:pPr>
      <w:bookmarkStart w:id="2092" w:name="_ETM_Q2_564564"/>
      <w:bookmarkStart w:id="2093" w:name="_ETM_Q2_559844"/>
      <w:bookmarkStart w:id="2094" w:name="_ETM_Q2_558870"/>
      <w:bookmarkStart w:id="2095" w:name="_ETM_Q2_558917"/>
      <w:bookmarkEnd w:id="2092"/>
      <w:bookmarkEnd w:id="2093"/>
      <w:bookmarkEnd w:id="2094"/>
      <w:bookmarkEnd w:id="2095"/>
      <w:r>
        <w:rPr>
          <w:rtl/>
        </w:rPr>
        <w:t xml:space="preserve">אדוני </w:t>
      </w:r>
      <w:bookmarkStart w:id="2096" w:name="_ETM_Q2_568920"/>
      <w:bookmarkEnd w:id="2096"/>
      <w:r>
        <w:rPr>
          <w:rtl/>
        </w:rPr>
        <w:t>השר</w:t>
      </w:r>
      <w:r>
        <w:rPr>
          <w:rFonts w:hint="cs"/>
          <w:rtl/>
        </w:rPr>
        <w:t>,</w:t>
      </w:r>
      <w:r>
        <w:rPr>
          <w:rtl/>
        </w:rPr>
        <w:t xml:space="preserve"> </w:t>
      </w:r>
      <w:bookmarkStart w:id="2097" w:name="_ETM_Q2_569250"/>
      <w:bookmarkStart w:id="2098" w:name="_ETM_Q2_569589"/>
      <w:bookmarkStart w:id="2099" w:name="_ETM_Q2_570490"/>
      <w:bookmarkEnd w:id="2097"/>
      <w:bookmarkEnd w:id="2098"/>
      <w:bookmarkEnd w:id="2099"/>
      <w:r>
        <w:rPr>
          <w:rtl/>
        </w:rPr>
        <w:t>צ</w:t>
      </w:r>
      <w:r>
        <w:rPr>
          <w:rFonts w:hint="cs"/>
          <w:rtl/>
        </w:rPr>
        <w:t>ו</w:t>
      </w:r>
      <w:r>
        <w:rPr>
          <w:rtl/>
        </w:rPr>
        <w:t xml:space="preserve">הריים </w:t>
      </w:r>
      <w:bookmarkStart w:id="2100" w:name="_ETM_Q2_571000"/>
      <w:bookmarkEnd w:id="2100"/>
      <w:r>
        <w:rPr>
          <w:rtl/>
        </w:rPr>
        <w:t>טובים</w:t>
      </w:r>
      <w:r>
        <w:rPr>
          <w:rFonts w:hint="cs"/>
          <w:rtl/>
        </w:rPr>
        <w:t>.</w:t>
      </w:r>
      <w:r>
        <w:rPr>
          <w:rtl/>
        </w:rPr>
        <w:t xml:space="preserve"> </w:t>
      </w:r>
      <w:bookmarkStart w:id="2101" w:name="_ETM_Q2_572170"/>
      <w:bookmarkEnd w:id="2101"/>
      <w:r>
        <w:rPr>
          <w:rtl/>
        </w:rPr>
        <w:t xml:space="preserve">בהתייחסות </w:t>
      </w:r>
      <w:bookmarkStart w:id="2102" w:name="_ETM_Q2_572979"/>
      <w:bookmarkEnd w:id="2102"/>
      <w:r>
        <w:rPr>
          <w:rtl/>
        </w:rPr>
        <w:t xml:space="preserve">של </w:t>
      </w:r>
      <w:bookmarkStart w:id="2103" w:name="_ETM_Q2_573159"/>
      <w:bookmarkEnd w:id="2103"/>
      <w:r>
        <w:rPr>
          <w:rtl/>
        </w:rPr>
        <w:t xml:space="preserve">משפט </w:t>
      </w:r>
      <w:bookmarkStart w:id="2104" w:name="_ETM_Q2_573609"/>
      <w:bookmarkEnd w:id="2104"/>
      <w:r>
        <w:rPr>
          <w:rFonts w:hint="cs"/>
          <w:rtl/>
        </w:rPr>
        <w:t>אחד</w:t>
      </w:r>
      <w:r>
        <w:rPr>
          <w:rtl/>
        </w:rPr>
        <w:t xml:space="preserve"> </w:t>
      </w:r>
      <w:bookmarkStart w:id="2105" w:name="_ETM_Q2_574209"/>
      <w:bookmarkEnd w:id="2105"/>
      <w:r>
        <w:rPr>
          <w:rtl/>
        </w:rPr>
        <w:t xml:space="preserve">להערת </w:t>
      </w:r>
      <w:bookmarkStart w:id="2106" w:name="_ETM_Q2_575049"/>
      <w:bookmarkEnd w:id="2106"/>
      <w:r>
        <w:rPr>
          <w:rtl/>
        </w:rPr>
        <w:t xml:space="preserve">כבוד </w:t>
      </w:r>
      <w:bookmarkStart w:id="2107" w:name="_ETM_Q2_575380"/>
      <w:bookmarkEnd w:id="2107"/>
      <w:r>
        <w:rPr>
          <w:rtl/>
        </w:rPr>
        <w:t>היושב-ראש</w:t>
      </w:r>
      <w:r>
        <w:rPr>
          <w:rFonts w:hint="cs"/>
          <w:rtl/>
        </w:rPr>
        <w:t>,</w:t>
      </w:r>
      <w:r>
        <w:rPr>
          <w:rtl/>
        </w:rPr>
        <w:t xml:space="preserve"> </w:t>
      </w:r>
      <w:bookmarkStart w:id="2108" w:name="_ETM_Q2_576759"/>
      <w:bookmarkEnd w:id="2108"/>
      <w:r>
        <w:rPr>
          <w:rtl/>
        </w:rPr>
        <w:t xml:space="preserve">אולי </w:t>
      </w:r>
      <w:bookmarkStart w:id="2109" w:name="_ETM_Q2_577089"/>
      <w:bookmarkEnd w:id="2109"/>
      <w:r>
        <w:rPr>
          <w:rtl/>
        </w:rPr>
        <w:t xml:space="preserve">כדאי </w:t>
      </w:r>
      <w:bookmarkStart w:id="2110" w:name="_ETM_Q2_577450"/>
      <w:bookmarkEnd w:id="2110"/>
      <w:r>
        <w:rPr>
          <w:rtl/>
        </w:rPr>
        <w:t xml:space="preserve">להזכיר </w:t>
      </w:r>
      <w:bookmarkStart w:id="2111" w:name="_ETM_Q2_578079"/>
      <w:bookmarkEnd w:id="2111"/>
      <w:r>
        <w:rPr>
          <w:rtl/>
        </w:rPr>
        <w:t xml:space="preserve">את </w:t>
      </w:r>
      <w:bookmarkStart w:id="2112" w:name="_ETM_Q2_578229"/>
      <w:bookmarkEnd w:id="2112"/>
      <w:r>
        <w:rPr>
          <w:rtl/>
        </w:rPr>
        <w:t>המספרים</w:t>
      </w:r>
      <w:r>
        <w:rPr>
          <w:rFonts w:hint="cs"/>
          <w:rtl/>
        </w:rPr>
        <w:t>.</w:t>
      </w:r>
      <w:bookmarkStart w:id="2113" w:name="_ETM_Q2_576226"/>
      <w:bookmarkEnd w:id="2113"/>
      <w:r>
        <w:rPr>
          <w:rtl/>
        </w:rPr>
        <w:t xml:space="preserve"> </w:t>
      </w:r>
      <w:bookmarkStart w:id="2114" w:name="_ETM_Q2_579539"/>
      <w:bookmarkEnd w:id="2114"/>
      <w:r>
        <w:rPr>
          <w:rtl/>
        </w:rPr>
        <w:t xml:space="preserve">בסוף </w:t>
      </w:r>
      <w:bookmarkStart w:id="2115" w:name="_ETM_Q2_579899"/>
      <w:bookmarkEnd w:id="2115"/>
      <w:r>
        <w:rPr>
          <w:rtl/>
        </w:rPr>
        <w:t xml:space="preserve">שנת </w:t>
      </w:r>
      <w:bookmarkStart w:id="2116" w:name="_ETM_Q2_580170"/>
      <w:bookmarkStart w:id="2117" w:name="_ETM_Q2_580979"/>
      <w:bookmarkEnd w:id="2116"/>
      <w:bookmarkEnd w:id="2117"/>
      <w:r>
        <w:rPr>
          <w:rFonts w:hint="cs"/>
          <w:rtl/>
        </w:rPr>
        <w:t>2021,</w:t>
      </w:r>
      <w:bookmarkStart w:id="2118" w:name="_ETM_Q2_575357"/>
      <w:bookmarkEnd w:id="2118"/>
      <w:r>
        <w:rPr>
          <w:rFonts w:hint="cs"/>
          <w:rtl/>
        </w:rPr>
        <w:t xml:space="preserve"> </w:t>
      </w:r>
      <w:r>
        <w:rPr>
          <w:rtl/>
        </w:rPr>
        <w:t xml:space="preserve">על </w:t>
      </w:r>
      <w:bookmarkStart w:id="2119" w:name="_ETM_Q2_581069"/>
      <w:bookmarkEnd w:id="2119"/>
      <w:r>
        <w:rPr>
          <w:rtl/>
        </w:rPr>
        <w:t xml:space="preserve">פי </w:t>
      </w:r>
      <w:bookmarkStart w:id="2120" w:name="_ETM_Q2_581249"/>
      <w:bookmarkEnd w:id="2120"/>
      <w:r>
        <w:rPr>
          <w:rtl/>
        </w:rPr>
        <w:t xml:space="preserve">הדוח </w:t>
      </w:r>
      <w:bookmarkStart w:id="2121" w:name="_ETM_Q2_581579"/>
      <w:bookmarkEnd w:id="2121"/>
      <w:r>
        <w:rPr>
          <w:rtl/>
        </w:rPr>
        <w:t xml:space="preserve">של </w:t>
      </w:r>
      <w:bookmarkStart w:id="2122" w:name="_ETM_Q2_581789"/>
      <w:bookmarkEnd w:id="2122"/>
      <w:r>
        <w:rPr>
          <w:rtl/>
        </w:rPr>
        <w:t xml:space="preserve">הנהלת </w:t>
      </w:r>
      <w:bookmarkStart w:id="2123" w:name="_ETM_Q2_582179"/>
      <w:bookmarkEnd w:id="2123"/>
      <w:r>
        <w:rPr>
          <w:rtl/>
        </w:rPr>
        <w:t xml:space="preserve">בתי </w:t>
      </w:r>
      <w:bookmarkStart w:id="2124" w:name="_ETM_Q2_582479"/>
      <w:bookmarkEnd w:id="2124"/>
      <w:r>
        <w:rPr>
          <w:rtl/>
        </w:rPr>
        <w:t>המשפט</w:t>
      </w:r>
      <w:r>
        <w:rPr>
          <w:rFonts w:hint="cs"/>
          <w:rtl/>
        </w:rPr>
        <w:t>,</w:t>
      </w:r>
      <w:r>
        <w:rPr>
          <w:rtl/>
        </w:rPr>
        <w:t xml:space="preserve"> </w:t>
      </w:r>
      <w:bookmarkStart w:id="2125" w:name="_ETM_Q2_583720"/>
      <w:bookmarkEnd w:id="2125"/>
      <w:r>
        <w:rPr>
          <w:rtl/>
        </w:rPr>
        <w:t>מתוך</w:t>
      </w:r>
      <w:bookmarkStart w:id="2126" w:name="_ETM_Q2_584350"/>
      <w:bookmarkStart w:id="2127" w:name="_ETM_Q2_584890"/>
      <w:bookmarkStart w:id="2128" w:name="_ETM_Q2_585250"/>
      <w:bookmarkEnd w:id="2126"/>
      <w:bookmarkEnd w:id="2127"/>
      <w:bookmarkEnd w:id="2128"/>
      <w:r>
        <w:rPr>
          <w:rFonts w:hint="cs"/>
          <w:rtl/>
        </w:rPr>
        <w:t xml:space="preserve"> 8,88</w:t>
      </w:r>
      <w:bookmarkStart w:id="2129" w:name="_ETM_Q2_581766"/>
      <w:bookmarkEnd w:id="2129"/>
      <w:r>
        <w:rPr>
          <w:rFonts w:hint="cs"/>
          <w:rtl/>
        </w:rPr>
        <w:t>7</w:t>
      </w:r>
      <w:bookmarkStart w:id="2130" w:name="_ETM_Q2_586930"/>
      <w:bookmarkEnd w:id="2130"/>
      <w:r>
        <w:rPr>
          <w:rFonts w:hint="cs"/>
          <w:rtl/>
        </w:rPr>
        <w:t xml:space="preserve"> </w:t>
      </w:r>
      <w:r>
        <w:rPr>
          <w:rtl/>
        </w:rPr>
        <w:t xml:space="preserve">הליכים </w:t>
      </w:r>
      <w:bookmarkStart w:id="2131" w:name="_ETM_Q2_587500"/>
      <w:bookmarkEnd w:id="2131"/>
      <w:r>
        <w:rPr>
          <w:rtl/>
        </w:rPr>
        <w:t xml:space="preserve">שנפתחו </w:t>
      </w:r>
      <w:bookmarkStart w:id="2132" w:name="_ETM_Q2_588130"/>
      <w:bookmarkEnd w:id="2132"/>
      <w:r>
        <w:rPr>
          <w:rtl/>
        </w:rPr>
        <w:t xml:space="preserve">בבית </w:t>
      </w:r>
      <w:bookmarkStart w:id="2133" w:name="_ETM_Q2_590710"/>
      <w:bookmarkEnd w:id="2133"/>
      <w:r>
        <w:rPr>
          <w:rtl/>
        </w:rPr>
        <w:t xml:space="preserve">המשפט </w:t>
      </w:r>
      <w:bookmarkStart w:id="2134" w:name="_ETM_Q2_591130"/>
      <w:bookmarkEnd w:id="2134"/>
      <w:r>
        <w:rPr>
          <w:rtl/>
        </w:rPr>
        <w:t xml:space="preserve">העליון </w:t>
      </w:r>
      <w:bookmarkStart w:id="2135" w:name="_ETM_Q2_589179"/>
      <w:bookmarkStart w:id="2136" w:name="_ETM_Q2_586150"/>
      <w:bookmarkEnd w:id="2135"/>
      <w:bookmarkEnd w:id="2136"/>
      <w:r>
        <w:rPr>
          <w:rtl/>
        </w:rPr>
        <w:t xml:space="preserve">באותה </w:t>
      </w:r>
      <w:bookmarkStart w:id="2137" w:name="_ETM_Q2_589569"/>
      <w:bookmarkEnd w:id="2137"/>
      <w:r>
        <w:rPr>
          <w:rtl/>
        </w:rPr>
        <w:t>שנה</w:t>
      </w:r>
      <w:r>
        <w:rPr>
          <w:rFonts w:hint="cs"/>
          <w:rtl/>
        </w:rPr>
        <w:t>,</w:t>
      </w:r>
      <w:r>
        <w:rPr>
          <w:rtl/>
        </w:rPr>
        <w:t xml:space="preserve"> </w:t>
      </w:r>
      <w:bookmarkStart w:id="2138" w:name="_ETM_Q2_590350"/>
      <w:bookmarkStart w:id="2139" w:name="_ETM_Q2_591520"/>
      <w:bookmarkStart w:id="2140" w:name="_ETM_Q2_592320"/>
      <w:bookmarkEnd w:id="2138"/>
      <w:bookmarkEnd w:id="2139"/>
      <w:bookmarkEnd w:id="2140"/>
      <w:r>
        <w:rPr>
          <w:rtl/>
        </w:rPr>
        <w:t xml:space="preserve">רק </w:t>
      </w:r>
      <w:bookmarkStart w:id="2141" w:name="_ETM_Q2_592680"/>
      <w:bookmarkEnd w:id="2141"/>
      <w:r>
        <w:rPr>
          <w:rtl/>
        </w:rPr>
        <w:t>1</w:t>
      </w:r>
      <w:r>
        <w:rPr>
          <w:rFonts w:hint="cs"/>
          <w:rtl/>
        </w:rPr>
        <w:t>,</w:t>
      </w:r>
      <w:r>
        <w:rPr>
          <w:rtl/>
        </w:rPr>
        <w:t xml:space="preserve">625 </w:t>
      </w:r>
      <w:bookmarkStart w:id="2142" w:name="_ETM_Q2_594480"/>
      <w:bookmarkEnd w:id="2142"/>
      <w:r>
        <w:rPr>
          <w:rtl/>
        </w:rPr>
        <w:t xml:space="preserve">הליכים </w:t>
      </w:r>
      <w:bookmarkStart w:id="2143" w:name="_ETM_Q2_595410"/>
      <w:bookmarkEnd w:id="2143"/>
      <w:r>
        <w:rPr>
          <w:rtl/>
        </w:rPr>
        <w:t xml:space="preserve">היו </w:t>
      </w:r>
      <w:bookmarkStart w:id="2144" w:name="_ETM_Q2_595710"/>
      <w:bookmarkEnd w:id="2144"/>
      <w:r>
        <w:rPr>
          <w:rtl/>
        </w:rPr>
        <w:t xml:space="preserve">במסגרת </w:t>
      </w:r>
      <w:bookmarkStart w:id="2145" w:name="_ETM_Q2_596370"/>
      <w:bookmarkEnd w:id="2145"/>
      <w:r>
        <w:rPr>
          <w:rtl/>
        </w:rPr>
        <w:t>בג"ץ</w:t>
      </w:r>
      <w:r>
        <w:rPr>
          <w:rFonts w:hint="cs"/>
          <w:rtl/>
        </w:rPr>
        <w:t>.</w:t>
      </w:r>
      <w:r>
        <w:rPr>
          <w:rtl/>
        </w:rPr>
        <w:t xml:space="preserve"> </w:t>
      </w:r>
      <w:bookmarkStart w:id="2146" w:name="_ETM_Q2_597319"/>
      <w:bookmarkEnd w:id="2146"/>
      <w:r>
        <w:rPr>
          <w:rtl/>
        </w:rPr>
        <w:t xml:space="preserve">מתוך </w:t>
      </w:r>
      <w:bookmarkStart w:id="2147" w:name="_ETM_Q2_597829"/>
      <w:bookmarkEnd w:id="2147"/>
      <w:r>
        <w:rPr>
          <w:rtl/>
        </w:rPr>
        <w:t xml:space="preserve">מלאי </w:t>
      </w:r>
      <w:bookmarkStart w:id="2148" w:name="_ETM_Q2_598249"/>
      <w:bookmarkEnd w:id="2148"/>
      <w:r>
        <w:rPr>
          <w:rtl/>
        </w:rPr>
        <w:t>של</w:t>
      </w:r>
      <w:bookmarkStart w:id="2149" w:name="_ETM_Q2_594382"/>
      <w:bookmarkEnd w:id="2149"/>
      <w:r>
        <w:rPr>
          <w:rtl/>
        </w:rPr>
        <w:t xml:space="preserve"> </w:t>
      </w:r>
      <w:bookmarkStart w:id="2150" w:name="_ETM_Q2_598490"/>
      <w:bookmarkEnd w:id="2150"/>
      <w:r>
        <w:rPr>
          <w:rtl/>
        </w:rPr>
        <w:t>2</w:t>
      </w:r>
      <w:r>
        <w:rPr>
          <w:rFonts w:hint="cs"/>
          <w:rtl/>
        </w:rPr>
        <w:t>,9</w:t>
      </w:r>
      <w:bookmarkStart w:id="2151" w:name="_ETM_Q2_595029"/>
      <w:bookmarkEnd w:id="2151"/>
      <w:r>
        <w:rPr>
          <w:rtl/>
        </w:rPr>
        <w:t xml:space="preserve">60 </w:t>
      </w:r>
      <w:bookmarkStart w:id="2152" w:name="_ETM_Q2_600499"/>
      <w:bookmarkEnd w:id="2152"/>
      <w:r>
        <w:rPr>
          <w:rtl/>
        </w:rPr>
        <w:t xml:space="preserve">תיקים </w:t>
      </w:r>
      <w:bookmarkStart w:id="2153" w:name="_ETM_Q2_601039"/>
      <w:bookmarkEnd w:id="2153"/>
      <w:r>
        <w:rPr>
          <w:rtl/>
        </w:rPr>
        <w:t xml:space="preserve">שהיו </w:t>
      </w:r>
      <w:bookmarkStart w:id="2154" w:name="_ETM_Q2_601399"/>
      <w:bookmarkEnd w:id="2154"/>
      <w:r>
        <w:rPr>
          <w:rtl/>
        </w:rPr>
        <w:t xml:space="preserve">במלאי </w:t>
      </w:r>
      <w:bookmarkStart w:id="2155" w:name="_ETM_Q2_601849"/>
      <w:bookmarkEnd w:id="2155"/>
      <w:r>
        <w:rPr>
          <w:rtl/>
        </w:rPr>
        <w:t xml:space="preserve">בסוף </w:t>
      </w:r>
      <w:bookmarkStart w:id="2156" w:name="_ETM_Q2_602270"/>
      <w:bookmarkEnd w:id="2156"/>
      <w:r>
        <w:rPr>
          <w:rtl/>
        </w:rPr>
        <w:t>השנה</w:t>
      </w:r>
      <w:r>
        <w:rPr>
          <w:rFonts w:hint="cs"/>
          <w:rtl/>
        </w:rPr>
        <w:t>,</w:t>
      </w:r>
      <w:r>
        <w:rPr>
          <w:rtl/>
        </w:rPr>
        <w:t xml:space="preserve"> </w:t>
      </w:r>
      <w:bookmarkStart w:id="2157" w:name="_ETM_Q2_603079"/>
      <w:bookmarkEnd w:id="2157"/>
      <w:r>
        <w:rPr>
          <w:rtl/>
        </w:rPr>
        <w:t xml:space="preserve">רק </w:t>
      </w:r>
      <w:bookmarkStart w:id="2158" w:name="_ETM_Q2_603380"/>
      <w:bookmarkEnd w:id="2158"/>
      <w:r>
        <w:rPr>
          <w:rtl/>
        </w:rPr>
        <w:t xml:space="preserve">529 </w:t>
      </w:r>
      <w:bookmarkStart w:id="2159" w:name="_ETM_Q2_605270"/>
      <w:bookmarkEnd w:id="2159"/>
      <w:r>
        <w:rPr>
          <w:rtl/>
        </w:rPr>
        <w:t xml:space="preserve">היו </w:t>
      </w:r>
      <w:bookmarkStart w:id="2160" w:name="_ETM_Q2_605599"/>
      <w:bookmarkEnd w:id="2160"/>
      <w:r>
        <w:rPr>
          <w:rtl/>
        </w:rPr>
        <w:t xml:space="preserve">הליכי </w:t>
      </w:r>
      <w:bookmarkStart w:id="2161" w:name="_ETM_Q2_606079"/>
      <w:bookmarkEnd w:id="2161"/>
      <w:r>
        <w:rPr>
          <w:rtl/>
        </w:rPr>
        <w:t>בג"ץ</w:t>
      </w:r>
      <w:r>
        <w:rPr>
          <w:rFonts w:hint="cs"/>
          <w:rtl/>
        </w:rPr>
        <w:t>.</w:t>
      </w:r>
      <w:bookmarkStart w:id="2162" w:name="_ETM_Q2_607009"/>
      <w:bookmarkEnd w:id="2162"/>
      <w:r>
        <w:rPr>
          <w:rFonts w:hint="cs"/>
          <w:rtl/>
        </w:rPr>
        <w:t xml:space="preserve"> </w:t>
      </w:r>
      <w:bookmarkStart w:id="2163" w:name="_ETM_Q2_601171"/>
      <w:bookmarkEnd w:id="2163"/>
      <w:r>
        <w:rPr>
          <w:rtl/>
        </w:rPr>
        <w:t xml:space="preserve">בית </w:t>
      </w:r>
      <w:bookmarkStart w:id="2164" w:name="_ETM_Q2_607310"/>
      <w:bookmarkEnd w:id="2164"/>
      <w:r>
        <w:rPr>
          <w:rtl/>
        </w:rPr>
        <w:t xml:space="preserve">המשפט </w:t>
      </w:r>
      <w:bookmarkStart w:id="2165" w:name="_ETM_Q2_607789"/>
      <w:bookmarkEnd w:id="2165"/>
      <w:r>
        <w:rPr>
          <w:rtl/>
        </w:rPr>
        <w:t xml:space="preserve">העליון </w:t>
      </w:r>
      <w:bookmarkStart w:id="2166" w:name="_ETM_Q2_608239"/>
      <w:bookmarkEnd w:id="2166"/>
      <w:r>
        <w:rPr>
          <w:rtl/>
        </w:rPr>
        <w:t xml:space="preserve">של </w:t>
      </w:r>
      <w:bookmarkStart w:id="2167" w:name="_ETM_Q2_608420"/>
      <w:bookmarkEnd w:id="2167"/>
      <w:r>
        <w:rPr>
          <w:rtl/>
        </w:rPr>
        <w:t xml:space="preserve">מדינת </w:t>
      </w:r>
      <w:bookmarkStart w:id="2168" w:name="_ETM_Q2_608839"/>
      <w:bookmarkEnd w:id="2168"/>
      <w:r>
        <w:rPr>
          <w:rtl/>
        </w:rPr>
        <w:t xml:space="preserve">ישראל </w:t>
      </w:r>
      <w:bookmarkStart w:id="2169" w:name="_ETM_Q2_609290"/>
      <w:bookmarkEnd w:id="2169"/>
      <w:r>
        <w:rPr>
          <w:rtl/>
        </w:rPr>
        <w:t xml:space="preserve">הוא </w:t>
      </w:r>
      <w:bookmarkStart w:id="2170" w:name="_ETM_Q2_609440"/>
      <w:bookmarkEnd w:id="2170"/>
      <w:r>
        <w:rPr>
          <w:rFonts w:hint="cs"/>
          <w:rtl/>
        </w:rPr>
        <w:t>ה</w:t>
      </w:r>
      <w:r>
        <w:rPr>
          <w:rtl/>
        </w:rPr>
        <w:t xml:space="preserve">עמוס </w:t>
      </w:r>
      <w:bookmarkStart w:id="2171" w:name="_ETM_Q2_609950"/>
      <w:bookmarkEnd w:id="2171"/>
      <w:r>
        <w:rPr>
          <w:rtl/>
        </w:rPr>
        <w:t xml:space="preserve">ביותר </w:t>
      </w:r>
      <w:bookmarkStart w:id="2172" w:name="_ETM_Q2_610400"/>
      <w:bookmarkEnd w:id="2172"/>
      <w:r>
        <w:rPr>
          <w:rtl/>
        </w:rPr>
        <w:t>בעולם</w:t>
      </w:r>
      <w:r>
        <w:rPr>
          <w:rFonts w:hint="cs"/>
          <w:rtl/>
        </w:rPr>
        <w:t>.</w:t>
      </w:r>
      <w:bookmarkStart w:id="2173" w:name="_ETM_Q2_611000"/>
      <w:bookmarkEnd w:id="2173"/>
    </w:p>
    <w:p w:rsidR="000B0163" w:rsidRDefault="000B0163" w:rsidP="00470FBA">
      <w:pPr>
        <w:rPr>
          <w:rtl/>
        </w:rPr>
      </w:pPr>
    </w:p>
    <w:p w:rsidR="000B0163" w:rsidRDefault="000B0163" w:rsidP="00470FBA">
      <w:pPr>
        <w:pStyle w:val="af6"/>
        <w:rPr>
          <w:rtl/>
        </w:rPr>
      </w:pPr>
      <w:bookmarkStart w:id="2174" w:name="ET_yor_6423_21"/>
      <w:r w:rsidRPr="00E372A4">
        <w:rPr>
          <w:rStyle w:val="TagStyle"/>
          <w:rtl/>
        </w:rPr>
        <w:t xml:space="preserve"> &lt;&lt; יור &gt;&gt;</w:t>
      </w:r>
      <w:r w:rsidRPr="001124BD">
        <w:rPr>
          <w:rStyle w:val="TagStyle"/>
          <w:rtl/>
        </w:rPr>
        <w:t xml:space="preserve"> </w:t>
      </w:r>
      <w:r>
        <w:rPr>
          <w:rtl/>
        </w:rPr>
        <w:t>היו"ר אמיר אוחנה:</w:t>
      </w:r>
      <w:r w:rsidRPr="001124BD">
        <w:rPr>
          <w:rStyle w:val="TagStyle"/>
          <w:rtl/>
        </w:rPr>
        <w:t xml:space="preserve"> </w:t>
      </w:r>
      <w:r w:rsidRPr="00E372A4">
        <w:rPr>
          <w:rStyle w:val="TagStyle"/>
          <w:rtl/>
        </w:rPr>
        <w:t>&lt;&lt; יור &gt;&gt;</w:t>
      </w:r>
      <w:r>
        <w:rPr>
          <w:rtl/>
        </w:rPr>
        <w:t xml:space="preserve">   </w:t>
      </w:r>
      <w:bookmarkEnd w:id="2174"/>
    </w:p>
    <w:p w:rsidR="000B0163" w:rsidRDefault="000B0163" w:rsidP="007B1E8C">
      <w:pPr>
        <w:rPr>
          <w:rtl/>
          <w:lang w:eastAsia="he-IL"/>
        </w:rPr>
      </w:pPr>
    </w:p>
    <w:p w:rsidR="000B0163" w:rsidRDefault="000B0163" w:rsidP="00470FBA">
      <w:pPr>
        <w:rPr>
          <w:rtl/>
        </w:rPr>
      </w:pPr>
      <w:bookmarkStart w:id="2175" w:name="_ETM_Q2_606379"/>
      <w:bookmarkEnd w:id="2175"/>
      <w:r>
        <w:rPr>
          <w:rFonts w:hint="cs"/>
          <w:rtl/>
          <w:lang w:eastAsia="he-IL"/>
        </w:rPr>
        <w:t xml:space="preserve">אם אנחנו </w:t>
      </w:r>
      <w:bookmarkStart w:id="2176" w:name="_ETM_Q2_611510"/>
      <w:bookmarkEnd w:id="2176"/>
      <w:r>
        <w:rPr>
          <w:rFonts w:hint="cs"/>
          <w:rtl/>
          <w:lang w:eastAsia="he-IL"/>
        </w:rPr>
        <w:t>כ</w:t>
      </w:r>
      <w:bookmarkStart w:id="2177" w:name="_ETM_Q2_607860"/>
      <w:bookmarkEnd w:id="2177"/>
      <w:r>
        <w:rPr>
          <w:rFonts w:hint="cs"/>
          <w:rtl/>
          <w:lang w:eastAsia="he-IL"/>
        </w:rPr>
        <w:t xml:space="preserve">בר </w:t>
      </w:r>
      <w:r>
        <w:rPr>
          <w:rtl/>
        </w:rPr>
        <w:t xml:space="preserve">מדייקים </w:t>
      </w:r>
      <w:bookmarkStart w:id="2178" w:name="_ETM_Q2_612079"/>
      <w:bookmarkEnd w:id="2178"/>
      <w:r>
        <w:rPr>
          <w:rtl/>
        </w:rPr>
        <w:t>במספרים</w:t>
      </w:r>
      <w:r>
        <w:rPr>
          <w:rFonts w:hint="cs"/>
          <w:rtl/>
        </w:rPr>
        <w:t>,</w:t>
      </w:r>
      <w:r>
        <w:rPr>
          <w:rtl/>
        </w:rPr>
        <w:t xml:space="preserve"> </w:t>
      </w:r>
      <w:bookmarkStart w:id="2179" w:name="_ETM_Q2_612709"/>
      <w:bookmarkEnd w:id="2179"/>
      <w:r>
        <w:rPr>
          <w:rtl/>
        </w:rPr>
        <w:t xml:space="preserve">אז </w:t>
      </w:r>
      <w:bookmarkStart w:id="2180" w:name="_ETM_Q2_612799"/>
      <w:bookmarkEnd w:id="2180"/>
      <w:r>
        <w:rPr>
          <w:rtl/>
        </w:rPr>
        <w:t xml:space="preserve">בוא </w:t>
      </w:r>
      <w:bookmarkStart w:id="2181" w:name="_ETM_Q2_612980"/>
      <w:bookmarkEnd w:id="2181"/>
      <w:r>
        <w:rPr>
          <w:rtl/>
        </w:rPr>
        <w:t xml:space="preserve">נחשוב </w:t>
      </w:r>
      <w:bookmarkStart w:id="2182" w:name="_ETM_Q2_613310"/>
      <w:bookmarkEnd w:id="2182"/>
      <w:r>
        <w:rPr>
          <w:rtl/>
        </w:rPr>
        <w:t xml:space="preserve">כמה </w:t>
      </w:r>
      <w:bookmarkStart w:id="2183" w:name="_ETM_Q2_613640"/>
      <w:bookmarkEnd w:id="2183"/>
      <w:r>
        <w:rPr>
          <w:rtl/>
        </w:rPr>
        <w:t xml:space="preserve">משאבים </w:t>
      </w:r>
      <w:bookmarkStart w:id="2184" w:name="_ETM_Q2_614420"/>
      <w:bookmarkEnd w:id="2184"/>
      <w:r>
        <w:rPr>
          <w:rtl/>
        </w:rPr>
        <w:t xml:space="preserve">וזמן </w:t>
      </w:r>
      <w:bookmarkStart w:id="2185" w:name="_ETM_Q2_614900"/>
      <w:bookmarkEnd w:id="2185"/>
      <w:r>
        <w:rPr>
          <w:rtl/>
        </w:rPr>
        <w:t>ה</w:t>
      </w:r>
      <w:bookmarkStart w:id="2186" w:name="_ETM_Q2_615530"/>
      <w:bookmarkEnd w:id="2186"/>
      <w:r>
        <w:rPr>
          <w:rFonts w:hint="cs"/>
          <w:rtl/>
        </w:rPr>
        <w:t>וקדשו</w:t>
      </w:r>
      <w:bookmarkStart w:id="2187" w:name="_ETM_Q2_610509"/>
      <w:bookmarkEnd w:id="2187"/>
      <w:r>
        <w:rPr>
          <w:rtl/>
        </w:rPr>
        <w:t xml:space="preserve"> </w:t>
      </w:r>
      <w:bookmarkStart w:id="2188" w:name="_ETM_Q2_615709"/>
      <w:bookmarkEnd w:id="2188"/>
      <w:r>
        <w:rPr>
          <w:rtl/>
        </w:rPr>
        <w:t xml:space="preserve">לטובת </w:t>
      </w:r>
      <w:bookmarkStart w:id="2189" w:name="_ETM_Q2_616129"/>
      <w:bookmarkEnd w:id="2189"/>
      <w:r>
        <w:rPr>
          <w:rtl/>
        </w:rPr>
        <w:t xml:space="preserve">אותם </w:t>
      </w:r>
      <w:bookmarkStart w:id="2190" w:name="_ETM_Q2_616459"/>
      <w:bookmarkStart w:id="2191" w:name="_ETM_Q2_616700"/>
      <w:bookmarkEnd w:id="2190"/>
      <w:bookmarkEnd w:id="2191"/>
      <w:r>
        <w:rPr>
          <w:rFonts w:hint="cs"/>
          <w:rtl/>
        </w:rPr>
        <w:t xml:space="preserve">מעט </w:t>
      </w:r>
      <w:bookmarkStart w:id="2192" w:name="_ETM_Q2_611219"/>
      <w:bookmarkEnd w:id="2192"/>
      <w:r>
        <w:rPr>
          <w:rtl/>
        </w:rPr>
        <w:t xml:space="preserve">תיקים </w:t>
      </w:r>
      <w:bookmarkStart w:id="2193" w:name="_ETM_Q2_617150"/>
      <w:bookmarkEnd w:id="2193"/>
      <w:r>
        <w:rPr>
          <w:rtl/>
        </w:rPr>
        <w:t>ש</w:t>
      </w:r>
      <w:r>
        <w:rPr>
          <w:rFonts w:hint="cs"/>
          <w:rtl/>
        </w:rPr>
        <w:t xml:space="preserve">אדוני </w:t>
      </w:r>
      <w:bookmarkStart w:id="2194" w:name="_ETM_Q2_614902"/>
      <w:bookmarkEnd w:id="2194"/>
      <w:r>
        <w:rPr>
          <w:rFonts w:hint="cs"/>
          <w:rtl/>
        </w:rPr>
        <w:t>מדבר עליהם.</w:t>
      </w:r>
      <w:bookmarkStart w:id="2195" w:name="_ETM_Q2_613263"/>
      <w:bookmarkStart w:id="2196" w:name="_ETM_Q2_617329"/>
      <w:bookmarkEnd w:id="2195"/>
      <w:bookmarkEnd w:id="2196"/>
    </w:p>
    <w:p w:rsidR="000B0163" w:rsidRDefault="000B0163" w:rsidP="00470FBA">
      <w:pPr>
        <w:rPr>
          <w:rtl/>
        </w:rPr>
      </w:pPr>
      <w:bookmarkStart w:id="2197" w:name="_ETM_Q2_613613"/>
      <w:bookmarkStart w:id="2198" w:name="_ETM_Q2_613675"/>
      <w:bookmarkEnd w:id="2197"/>
      <w:bookmarkEnd w:id="2198"/>
    </w:p>
    <w:p w:rsidR="000B0163" w:rsidRDefault="000B0163" w:rsidP="00470FBA">
      <w:pPr>
        <w:pStyle w:val="-"/>
        <w:rPr>
          <w:rtl/>
        </w:rPr>
      </w:pPr>
      <w:bookmarkStart w:id="2199" w:name="ET_speakercontinue_6156_22"/>
      <w:r w:rsidRPr="00E372A4">
        <w:rPr>
          <w:rStyle w:val="TagStyle"/>
          <w:rtl/>
        </w:rPr>
        <w:t xml:space="preserve"> &lt;&lt; דובר_המשך &gt;&gt;</w:t>
      </w:r>
      <w:r w:rsidRPr="00ED15FA">
        <w:rPr>
          <w:rStyle w:val="TagStyle"/>
          <w:rtl/>
        </w:rPr>
        <w:t xml:space="preserve"> </w:t>
      </w:r>
      <w:r>
        <w:rPr>
          <w:rtl/>
        </w:rPr>
        <w:t>גלעד קריב (העבודה):</w:t>
      </w:r>
      <w:r w:rsidRPr="00ED15FA">
        <w:rPr>
          <w:rStyle w:val="TagStyle"/>
          <w:rtl/>
        </w:rPr>
        <w:t xml:space="preserve"> </w:t>
      </w:r>
      <w:r w:rsidRPr="00E372A4">
        <w:rPr>
          <w:rStyle w:val="TagStyle"/>
          <w:rtl/>
        </w:rPr>
        <w:t>&lt;&lt; דובר_המשך &gt;&gt;</w:t>
      </w:r>
      <w:r>
        <w:rPr>
          <w:rtl/>
        </w:rPr>
        <w:t xml:space="preserve">   </w:t>
      </w:r>
      <w:bookmarkEnd w:id="2199"/>
    </w:p>
    <w:p w:rsidR="000B0163" w:rsidRDefault="000B0163" w:rsidP="007B1E8C">
      <w:pPr>
        <w:rPr>
          <w:rtl/>
          <w:lang w:eastAsia="he-IL"/>
        </w:rPr>
      </w:pPr>
    </w:p>
    <w:p w:rsidR="000B0163" w:rsidRDefault="000B0163" w:rsidP="007B1E8C">
      <w:pPr>
        <w:rPr>
          <w:rtl/>
        </w:rPr>
      </w:pPr>
      <w:bookmarkStart w:id="2200" w:name="_ETM_Q2_616742"/>
      <w:bookmarkStart w:id="2201" w:name="_ETM_Q2_613778"/>
      <w:bookmarkStart w:id="2202" w:name="_ETM_Q2_613816"/>
      <w:bookmarkEnd w:id="2200"/>
      <w:bookmarkEnd w:id="2201"/>
      <w:bookmarkEnd w:id="2202"/>
      <w:r>
        <w:rPr>
          <w:rFonts w:hint="cs"/>
          <w:rtl/>
        </w:rPr>
        <w:t>לא, לא. אני מ</w:t>
      </w:r>
      <w:r>
        <w:rPr>
          <w:rtl/>
        </w:rPr>
        <w:t>ציע</w:t>
      </w:r>
      <w:bookmarkStart w:id="2203" w:name="_ETM_Q2_614734"/>
      <w:bookmarkEnd w:id="2203"/>
      <w:r>
        <w:rPr>
          <w:rtl/>
        </w:rPr>
        <w:t xml:space="preserve"> </w:t>
      </w:r>
      <w:bookmarkStart w:id="2204" w:name="_ETM_Q2_617870"/>
      <w:bookmarkStart w:id="2205" w:name="_ETM_Q2_618230"/>
      <w:bookmarkStart w:id="2206" w:name="_ETM_Q2_618470"/>
      <w:bookmarkStart w:id="2207" w:name="_ETM_Q2_618890"/>
      <w:bookmarkStart w:id="2208" w:name="_ETM_Q2_615532"/>
      <w:bookmarkEnd w:id="2204"/>
      <w:bookmarkEnd w:id="2205"/>
      <w:bookmarkEnd w:id="2206"/>
      <w:bookmarkEnd w:id="2207"/>
      <w:bookmarkEnd w:id="2208"/>
      <w:r>
        <w:rPr>
          <w:rtl/>
        </w:rPr>
        <w:t xml:space="preserve">שהדברים </w:t>
      </w:r>
      <w:bookmarkStart w:id="2209" w:name="_ETM_Q2_619489"/>
      <w:bookmarkEnd w:id="2209"/>
      <w:r>
        <w:rPr>
          <w:rtl/>
        </w:rPr>
        <w:t>ייבדקו</w:t>
      </w:r>
      <w:r>
        <w:rPr>
          <w:rFonts w:hint="cs"/>
          <w:rtl/>
        </w:rPr>
        <w:t>, הם</w:t>
      </w:r>
      <w:r>
        <w:rPr>
          <w:rtl/>
        </w:rPr>
        <w:t xml:space="preserve"> </w:t>
      </w:r>
      <w:bookmarkStart w:id="2210" w:name="_ETM_Q2_620540"/>
      <w:bookmarkEnd w:id="2210"/>
      <w:r>
        <w:rPr>
          <w:rtl/>
        </w:rPr>
        <w:t xml:space="preserve">מופיעים </w:t>
      </w:r>
      <w:bookmarkStart w:id="2211" w:name="_ETM_Q2_621260"/>
      <w:bookmarkEnd w:id="2211"/>
      <w:r>
        <w:rPr>
          <w:rtl/>
        </w:rPr>
        <w:t>ככתב</w:t>
      </w:r>
      <w:r>
        <w:rPr>
          <w:rFonts w:hint="cs"/>
          <w:rtl/>
        </w:rPr>
        <w:t>ם וכלשונם</w:t>
      </w:r>
      <w:bookmarkStart w:id="2212" w:name="_ETM_Q2_618064"/>
      <w:bookmarkEnd w:id="2212"/>
      <w:r>
        <w:rPr>
          <w:rtl/>
        </w:rPr>
        <w:t xml:space="preserve"> </w:t>
      </w:r>
      <w:bookmarkStart w:id="2213" w:name="_ETM_Q2_621890"/>
      <w:bookmarkEnd w:id="2213"/>
      <w:r>
        <w:rPr>
          <w:rFonts w:hint="cs"/>
          <w:rtl/>
        </w:rPr>
        <w:t>בפירוט מלא</w:t>
      </w:r>
      <w:bookmarkStart w:id="2214" w:name="_ETM_Q2_619365"/>
      <w:bookmarkEnd w:id="2214"/>
      <w:r>
        <w:rPr>
          <w:rtl/>
        </w:rPr>
        <w:t xml:space="preserve"> </w:t>
      </w:r>
      <w:bookmarkStart w:id="2215" w:name="_ETM_Q2_622280"/>
      <w:bookmarkStart w:id="2216" w:name="_ETM_Q2_622700"/>
      <w:bookmarkStart w:id="2217" w:name="_ETM_Q2_623239"/>
      <w:bookmarkStart w:id="2218" w:name="_ETM_Q2_623540"/>
      <w:bookmarkEnd w:id="2215"/>
      <w:bookmarkEnd w:id="2216"/>
      <w:bookmarkEnd w:id="2217"/>
      <w:bookmarkEnd w:id="2218"/>
      <w:r>
        <w:rPr>
          <w:rtl/>
        </w:rPr>
        <w:t xml:space="preserve">בדוח </w:t>
      </w:r>
      <w:bookmarkStart w:id="2219" w:name="_ETM_Q2_623959"/>
      <w:bookmarkEnd w:id="2219"/>
      <w:r>
        <w:rPr>
          <w:rtl/>
        </w:rPr>
        <w:t xml:space="preserve">הנהלת </w:t>
      </w:r>
      <w:bookmarkStart w:id="2220" w:name="_ETM_Q2_624409"/>
      <w:bookmarkEnd w:id="2220"/>
      <w:r>
        <w:rPr>
          <w:rtl/>
        </w:rPr>
        <w:t xml:space="preserve">בתי </w:t>
      </w:r>
      <w:bookmarkStart w:id="2221" w:name="_ETM_Q2_624769"/>
      <w:bookmarkEnd w:id="2221"/>
      <w:r>
        <w:rPr>
          <w:rtl/>
        </w:rPr>
        <w:t>המשפט</w:t>
      </w:r>
      <w:r>
        <w:rPr>
          <w:rFonts w:hint="cs"/>
          <w:rtl/>
        </w:rPr>
        <w:t>.</w:t>
      </w:r>
      <w:bookmarkStart w:id="2222" w:name="_ETM_Q2_625819"/>
      <w:bookmarkEnd w:id="2222"/>
      <w:r>
        <w:rPr>
          <w:rFonts w:hint="cs"/>
          <w:rtl/>
        </w:rPr>
        <w:t xml:space="preserve"> </w:t>
      </w:r>
      <w:bookmarkStart w:id="2223" w:name="_ETM_Q2_624752"/>
      <w:bookmarkEnd w:id="2223"/>
      <w:r>
        <w:rPr>
          <w:rtl/>
        </w:rPr>
        <w:t xml:space="preserve">אדוני </w:t>
      </w:r>
      <w:bookmarkStart w:id="2224" w:name="_ETM_Q2_626209"/>
      <w:bookmarkEnd w:id="2224"/>
      <w:r>
        <w:rPr>
          <w:rtl/>
        </w:rPr>
        <w:t>היושב-ראש</w:t>
      </w:r>
      <w:r>
        <w:rPr>
          <w:rFonts w:hint="cs"/>
          <w:rtl/>
        </w:rPr>
        <w:t>.</w:t>
      </w:r>
      <w:r>
        <w:rPr>
          <w:rtl/>
        </w:rPr>
        <w:t xml:space="preserve"> </w:t>
      </w:r>
      <w:bookmarkStart w:id="2225" w:name="_ETM_Q2_627390"/>
      <w:bookmarkEnd w:id="2225"/>
      <w:r>
        <w:rPr>
          <w:rtl/>
        </w:rPr>
        <w:t xml:space="preserve">העומס </w:t>
      </w:r>
      <w:bookmarkStart w:id="2226" w:name="_ETM_Q2_628110"/>
      <w:bookmarkEnd w:id="2226"/>
      <w:r>
        <w:rPr>
          <w:rtl/>
        </w:rPr>
        <w:t xml:space="preserve">בבית </w:t>
      </w:r>
      <w:bookmarkStart w:id="2227" w:name="_ETM_Q2_628440"/>
      <w:bookmarkEnd w:id="2227"/>
      <w:r>
        <w:rPr>
          <w:rtl/>
        </w:rPr>
        <w:t xml:space="preserve">המשפט </w:t>
      </w:r>
      <w:bookmarkStart w:id="2228" w:name="_ETM_Q2_628860"/>
      <w:bookmarkEnd w:id="2228"/>
      <w:r>
        <w:rPr>
          <w:rtl/>
        </w:rPr>
        <w:t xml:space="preserve">העליון </w:t>
      </w:r>
      <w:bookmarkStart w:id="2229" w:name="_ETM_Q2_629190"/>
      <w:bookmarkEnd w:id="2229"/>
      <w:r>
        <w:rPr>
          <w:rtl/>
        </w:rPr>
        <w:t xml:space="preserve">של </w:t>
      </w:r>
      <w:bookmarkStart w:id="2230" w:name="_ETM_Q2_629340"/>
      <w:bookmarkEnd w:id="2230"/>
      <w:r>
        <w:rPr>
          <w:rtl/>
        </w:rPr>
        <w:t xml:space="preserve">מדינת </w:t>
      </w:r>
      <w:bookmarkStart w:id="2231" w:name="_ETM_Q2_629790"/>
      <w:bookmarkEnd w:id="2231"/>
      <w:r>
        <w:rPr>
          <w:rtl/>
        </w:rPr>
        <w:t xml:space="preserve">ישראל </w:t>
      </w:r>
      <w:bookmarkStart w:id="2232" w:name="_ETM_Q2_630310"/>
      <w:bookmarkEnd w:id="2232"/>
      <w:r>
        <w:rPr>
          <w:rFonts w:hint="cs"/>
          <w:rtl/>
        </w:rPr>
        <w:t xml:space="preserve">הוא </w:t>
      </w:r>
      <w:r>
        <w:rPr>
          <w:rtl/>
        </w:rPr>
        <w:t xml:space="preserve">חריג </w:t>
      </w:r>
      <w:bookmarkStart w:id="2233" w:name="_ETM_Q2_630730"/>
      <w:bookmarkEnd w:id="2233"/>
      <w:r>
        <w:rPr>
          <w:rtl/>
        </w:rPr>
        <w:t xml:space="preserve">בכל </w:t>
      </w:r>
      <w:bookmarkStart w:id="2234" w:name="_ETM_Q2_631060"/>
      <w:bookmarkEnd w:id="2234"/>
      <w:r>
        <w:rPr>
          <w:rtl/>
        </w:rPr>
        <w:t xml:space="preserve">קנה </w:t>
      </w:r>
      <w:bookmarkStart w:id="2235" w:name="_ETM_Q2_631360"/>
      <w:bookmarkEnd w:id="2235"/>
      <w:r>
        <w:rPr>
          <w:rtl/>
        </w:rPr>
        <w:t xml:space="preserve">מידה </w:t>
      </w:r>
      <w:bookmarkStart w:id="2236" w:name="_ETM_Q2_631690"/>
      <w:bookmarkEnd w:id="2236"/>
      <w:r>
        <w:rPr>
          <w:rtl/>
        </w:rPr>
        <w:t>בי</w:t>
      </w:r>
      <w:r>
        <w:rPr>
          <w:rFonts w:hint="cs"/>
          <w:rtl/>
        </w:rPr>
        <w:t>ן-לאומי</w:t>
      </w:r>
      <w:bookmarkStart w:id="2237" w:name="_ETM_Q2_632739"/>
      <w:bookmarkEnd w:id="2237"/>
      <w:r>
        <w:rPr>
          <w:rFonts w:hint="cs"/>
          <w:rtl/>
        </w:rPr>
        <w:t xml:space="preserve"> </w:t>
      </w:r>
      <w:r w:rsidR="007B1E8C">
        <w:rPr>
          <w:rFonts w:hint="cs"/>
          <w:rtl/>
        </w:rPr>
        <w:t>– –</w:t>
      </w:r>
    </w:p>
    <w:p w:rsidR="000B0163" w:rsidRDefault="000B0163" w:rsidP="00470FBA">
      <w:pPr>
        <w:rPr>
          <w:rtl/>
        </w:rPr>
      </w:pPr>
    </w:p>
    <w:p w:rsidR="000B0163" w:rsidRDefault="000B0163" w:rsidP="00470FBA">
      <w:pPr>
        <w:pStyle w:val="af6"/>
        <w:rPr>
          <w:rtl/>
        </w:rPr>
      </w:pPr>
      <w:bookmarkStart w:id="2238" w:name="ET_yor_6423_23"/>
      <w:r w:rsidRPr="00E372A4">
        <w:rPr>
          <w:rStyle w:val="TagStyle"/>
          <w:rtl/>
        </w:rPr>
        <w:t xml:space="preserve"> &lt;&lt; יור &gt;&gt;</w:t>
      </w:r>
      <w:r w:rsidRPr="00165861">
        <w:rPr>
          <w:rStyle w:val="TagStyle"/>
          <w:rtl/>
        </w:rPr>
        <w:t xml:space="preserve"> </w:t>
      </w:r>
      <w:r>
        <w:rPr>
          <w:rtl/>
        </w:rPr>
        <w:t>היו"ר אמיר אוחנה:</w:t>
      </w:r>
      <w:r w:rsidRPr="00165861">
        <w:rPr>
          <w:rStyle w:val="TagStyle"/>
          <w:rtl/>
        </w:rPr>
        <w:t xml:space="preserve"> </w:t>
      </w:r>
      <w:r w:rsidRPr="00E372A4">
        <w:rPr>
          <w:rStyle w:val="TagStyle"/>
          <w:rtl/>
        </w:rPr>
        <w:t>&lt;&lt; יור &gt;&gt;</w:t>
      </w:r>
      <w:r>
        <w:rPr>
          <w:rtl/>
        </w:rPr>
        <w:t xml:space="preserve">   </w:t>
      </w:r>
      <w:bookmarkEnd w:id="2238"/>
    </w:p>
    <w:p w:rsidR="000B0163" w:rsidRDefault="000B0163" w:rsidP="007B1E8C">
      <w:pPr>
        <w:rPr>
          <w:rtl/>
          <w:lang w:eastAsia="he-IL"/>
        </w:rPr>
      </w:pPr>
    </w:p>
    <w:p w:rsidR="000B0163" w:rsidRDefault="000B0163" w:rsidP="00470FBA">
      <w:pPr>
        <w:rPr>
          <w:rtl/>
          <w:lang w:eastAsia="he-IL"/>
        </w:rPr>
      </w:pPr>
      <w:r>
        <w:rPr>
          <w:rFonts w:hint="cs"/>
          <w:rtl/>
          <w:lang w:eastAsia="he-IL"/>
        </w:rPr>
        <w:t>על זה אנחנו מסכימים.</w:t>
      </w:r>
      <w:bookmarkStart w:id="2239" w:name="_ETM_Q2_628050"/>
      <w:bookmarkEnd w:id="2239"/>
    </w:p>
    <w:p w:rsidR="000B0163" w:rsidRDefault="000B0163" w:rsidP="00470FBA">
      <w:pPr>
        <w:rPr>
          <w:rtl/>
          <w:lang w:eastAsia="he-IL"/>
        </w:rPr>
      </w:pPr>
      <w:bookmarkStart w:id="2240" w:name="_ETM_Q2_628257"/>
      <w:bookmarkStart w:id="2241" w:name="_ETM_Q2_628338"/>
      <w:bookmarkEnd w:id="2240"/>
      <w:bookmarkEnd w:id="2241"/>
    </w:p>
    <w:p w:rsidR="000B0163" w:rsidRDefault="000B0163" w:rsidP="00470FBA">
      <w:pPr>
        <w:pStyle w:val="-"/>
        <w:rPr>
          <w:rtl/>
        </w:rPr>
      </w:pPr>
      <w:bookmarkStart w:id="2242" w:name="ET_speakercontinue_6156_24"/>
      <w:r w:rsidRPr="00E372A4">
        <w:rPr>
          <w:rStyle w:val="TagStyle"/>
          <w:rtl/>
        </w:rPr>
        <w:t xml:space="preserve"> &lt;&lt; דובר_המשך &gt;&gt;</w:t>
      </w:r>
      <w:r w:rsidRPr="00165861">
        <w:rPr>
          <w:rStyle w:val="TagStyle"/>
          <w:rtl/>
        </w:rPr>
        <w:t xml:space="preserve"> </w:t>
      </w:r>
      <w:r>
        <w:rPr>
          <w:rtl/>
        </w:rPr>
        <w:t>גלעד קריב (העבודה):</w:t>
      </w:r>
      <w:r w:rsidRPr="00165861">
        <w:rPr>
          <w:rStyle w:val="TagStyle"/>
          <w:rtl/>
        </w:rPr>
        <w:t xml:space="preserve"> </w:t>
      </w:r>
      <w:r w:rsidRPr="00E372A4">
        <w:rPr>
          <w:rStyle w:val="TagStyle"/>
          <w:rtl/>
        </w:rPr>
        <w:t>&lt;&lt; דובר_המשך &gt;&gt;</w:t>
      </w:r>
      <w:r>
        <w:rPr>
          <w:rtl/>
        </w:rPr>
        <w:t xml:space="preserve">   </w:t>
      </w:r>
      <w:bookmarkEnd w:id="2242"/>
    </w:p>
    <w:p w:rsidR="000B0163" w:rsidRDefault="000B0163" w:rsidP="007B1E8C">
      <w:pPr>
        <w:rPr>
          <w:rtl/>
          <w:lang w:eastAsia="he-IL"/>
        </w:rPr>
      </w:pPr>
    </w:p>
    <w:p w:rsidR="000B0163" w:rsidRDefault="007B1E8C" w:rsidP="007B1E8C">
      <w:pPr>
        <w:rPr>
          <w:rtl/>
        </w:rPr>
      </w:pPr>
      <w:bookmarkStart w:id="2243" w:name="_ETM_Q2_629574"/>
      <w:bookmarkEnd w:id="2243"/>
      <w:r>
        <w:rPr>
          <w:rFonts w:hint="cs"/>
          <w:rtl/>
          <w:lang w:eastAsia="he-IL"/>
        </w:rPr>
        <w:t>– –</w:t>
      </w:r>
      <w:r w:rsidR="000B0163">
        <w:rPr>
          <w:rFonts w:hint="cs"/>
          <w:rtl/>
          <w:lang w:eastAsia="he-IL"/>
        </w:rPr>
        <w:t xml:space="preserve"> </w:t>
      </w:r>
      <w:r w:rsidR="000B0163">
        <w:rPr>
          <w:rtl/>
        </w:rPr>
        <w:t xml:space="preserve">והסיבה </w:t>
      </w:r>
      <w:bookmarkStart w:id="2244" w:name="_ETM_Q2_633400"/>
      <w:bookmarkStart w:id="2245" w:name="_ETM_Q2_633670"/>
      <w:bookmarkStart w:id="2246" w:name="_ETM_Q2_633940"/>
      <w:bookmarkStart w:id="2247" w:name="_ETM_Q2_629272"/>
      <w:bookmarkStart w:id="2248" w:name="_ETM_Q2_634540"/>
      <w:bookmarkStart w:id="2249" w:name="_ETM_Q2_635140"/>
      <w:bookmarkEnd w:id="2244"/>
      <w:bookmarkEnd w:id="2245"/>
      <w:bookmarkEnd w:id="2246"/>
      <w:bookmarkEnd w:id="2247"/>
      <w:bookmarkEnd w:id="2248"/>
      <w:bookmarkEnd w:id="2249"/>
      <w:r w:rsidR="000B0163">
        <w:rPr>
          <w:rFonts w:hint="cs"/>
          <w:rtl/>
        </w:rPr>
        <w:t>ה</w:t>
      </w:r>
      <w:r w:rsidR="000B0163">
        <w:rPr>
          <w:rtl/>
        </w:rPr>
        <w:t>מרכזית</w:t>
      </w:r>
      <w:bookmarkStart w:id="2250" w:name="_ETM_Q2_636340"/>
      <w:bookmarkEnd w:id="2250"/>
      <w:r w:rsidR="000B0163">
        <w:rPr>
          <w:rFonts w:hint="cs"/>
          <w:rtl/>
        </w:rPr>
        <w:t xml:space="preserve"> </w:t>
      </w:r>
      <w:r w:rsidR="000B0163">
        <w:rPr>
          <w:rFonts w:hint="eastAsia"/>
          <w:rtl/>
        </w:rPr>
        <w:t>–</w:t>
      </w:r>
      <w:r w:rsidR="000B0163">
        <w:rPr>
          <w:rFonts w:hint="cs"/>
          <w:rtl/>
        </w:rPr>
        <w:t xml:space="preserve"> היעדר </w:t>
      </w:r>
      <w:bookmarkStart w:id="2251" w:name="_ETM_Q2_632890"/>
      <w:bookmarkEnd w:id="2251"/>
      <w:r w:rsidR="000B0163">
        <w:rPr>
          <w:rFonts w:hint="cs"/>
          <w:rtl/>
        </w:rPr>
        <w:t>ערכאה</w:t>
      </w:r>
      <w:bookmarkStart w:id="2252" w:name="_ETM_Q2_631378"/>
      <w:bookmarkEnd w:id="2252"/>
      <w:r w:rsidR="000B0163">
        <w:rPr>
          <w:rFonts w:hint="cs"/>
          <w:rtl/>
        </w:rPr>
        <w:t xml:space="preserve"> </w:t>
      </w:r>
      <w:bookmarkStart w:id="2253" w:name="_ETM_Q2_637104"/>
      <w:bookmarkEnd w:id="2253"/>
      <w:r w:rsidR="000B0163">
        <w:rPr>
          <w:rFonts w:hint="cs"/>
          <w:rtl/>
        </w:rPr>
        <w:t xml:space="preserve">בין </w:t>
      </w:r>
      <w:bookmarkStart w:id="2254" w:name="_ETM_Q2_626591"/>
      <w:bookmarkStart w:id="2255" w:name="_ETM_Q2_637150"/>
      <w:bookmarkStart w:id="2256" w:name="_ETM_Q2_638230"/>
      <w:bookmarkStart w:id="2257" w:name="_ETM_Q2_638560"/>
      <w:bookmarkStart w:id="2258" w:name="_ETM_Q2_633184"/>
      <w:bookmarkEnd w:id="2254"/>
      <w:bookmarkEnd w:id="2255"/>
      <w:bookmarkEnd w:id="2256"/>
      <w:bookmarkEnd w:id="2257"/>
      <w:bookmarkEnd w:id="2258"/>
      <w:r w:rsidR="000B0163">
        <w:rPr>
          <w:rtl/>
        </w:rPr>
        <w:t xml:space="preserve">בתי </w:t>
      </w:r>
      <w:bookmarkStart w:id="2259" w:name="_ETM_Q2_638920"/>
      <w:bookmarkEnd w:id="2259"/>
      <w:r w:rsidR="000B0163">
        <w:rPr>
          <w:rtl/>
        </w:rPr>
        <w:t xml:space="preserve">המשפט </w:t>
      </w:r>
      <w:bookmarkStart w:id="2260" w:name="_ETM_Q2_639430"/>
      <w:bookmarkEnd w:id="2260"/>
      <w:r w:rsidR="000B0163">
        <w:rPr>
          <w:rtl/>
        </w:rPr>
        <w:t xml:space="preserve">המחוזיים </w:t>
      </w:r>
      <w:bookmarkStart w:id="2261" w:name="_ETM_Q2_640270"/>
      <w:bookmarkEnd w:id="2261"/>
      <w:r w:rsidR="000B0163">
        <w:rPr>
          <w:rtl/>
        </w:rPr>
        <w:t xml:space="preserve">לבית </w:t>
      </w:r>
      <w:bookmarkStart w:id="2262" w:name="_ETM_Q2_640599"/>
      <w:bookmarkEnd w:id="2262"/>
      <w:r w:rsidR="000B0163">
        <w:rPr>
          <w:rtl/>
        </w:rPr>
        <w:t xml:space="preserve">המשפט </w:t>
      </w:r>
      <w:bookmarkStart w:id="2263" w:name="_ETM_Q2_641200"/>
      <w:bookmarkEnd w:id="2263"/>
      <w:r w:rsidR="000B0163">
        <w:rPr>
          <w:rtl/>
        </w:rPr>
        <w:t xml:space="preserve">העליון </w:t>
      </w:r>
      <w:bookmarkStart w:id="2264" w:name="_ETM_Q2_641980"/>
      <w:bookmarkEnd w:id="2264"/>
      <w:r w:rsidR="000B0163">
        <w:rPr>
          <w:rtl/>
        </w:rPr>
        <w:t xml:space="preserve">לצורך </w:t>
      </w:r>
      <w:bookmarkStart w:id="2265" w:name="_ETM_Q2_642489"/>
      <w:bookmarkEnd w:id="2265"/>
      <w:r w:rsidR="000B0163">
        <w:rPr>
          <w:rtl/>
        </w:rPr>
        <w:t xml:space="preserve">נושא </w:t>
      </w:r>
      <w:bookmarkStart w:id="2266" w:name="_ETM_Q2_642819"/>
      <w:bookmarkEnd w:id="2266"/>
      <w:r w:rsidR="000B0163">
        <w:rPr>
          <w:rtl/>
        </w:rPr>
        <w:t>ערעורים</w:t>
      </w:r>
      <w:r w:rsidR="00C908DD">
        <w:rPr>
          <w:rFonts w:hint="cs"/>
          <w:rtl/>
        </w:rPr>
        <w:t>.</w:t>
      </w:r>
    </w:p>
    <w:p w:rsidR="000B0163" w:rsidRDefault="000B0163" w:rsidP="00470FBA">
      <w:pPr>
        <w:rPr>
          <w:rtl/>
        </w:rPr>
      </w:pPr>
    </w:p>
    <w:p w:rsidR="000B0163" w:rsidRDefault="000B0163" w:rsidP="00470FBA">
      <w:pPr>
        <w:pStyle w:val="af6"/>
        <w:rPr>
          <w:rtl/>
        </w:rPr>
      </w:pPr>
      <w:bookmarkStart w:id="2267" w:name="ET_yor_6423_25"/>
      <w:r w:rsidRPr="00E372A4">
        <w:rPr>
          <w:rStyle w:val="TagStyle"/>
          <w:rtl/>
        </w:rPr>
        <w:t xml:space="preserve"> &lt;&lt; יור &gt;&gt;</w:t>
      </w:r>
      <w:r w:rsidRPr="002C3821">
        <w:rPr>
          <w:rStyle w:val="TagStyle"/>
          <w:rtl/>
        </w:rPr>
        <w:t xml:space="preserve"> </w:t>
      </w:r>
      <w:r>
        <w:rPr>
          <w:rtl/>
        </w:rPr>
        <w:t>היו"ר אמיר אוחנה:</w:t>
      </w:r>
      <w:r w:rsidRPr="002C3821">
        <w:rPr>
          <w:rStyle w:val="TagStyle"/>
          <w:rtl/>
        </w:rPr>
        <w:t xml:space="preserve"> </w:t>
      </w:r>
      <w:r w:rsidRPr="00E372A4">
        <w:rPr>
          <w:rStyle w:val="TagStyle"/>
          <w:rtl/>
        </w:rPr>
        <w:t>&lt;&lt; יור &gt;&gt;</w:t>
      </w:r>
      <w:r>
        <w:rPr>
          <w:rtl/>
        </w:rPr>
        <w:t xml:space="preserve">   </w:t>
      </w:r>
      <w:bookmarkEnd w:id="2267"/>
    </w:p>
    <w:p w:rsidR="000B0163" w:rsidRDefault="000B0163" w:rsidP="007B1E8C">
      <w:pPr>
        <w:rPr>
          <w:rtl/>
          <w:lang w:eastAsia="he-IL"/>
        </w:rPr>
      </w:pPr>
    </w:p>
    <w:p w:rsidR="000B0163" w:rsidRDefault="000B0163" w:rsidP="003667F9">
      <w:pPr>
        <w:rPr>
          <w:rtl/>
          <w:lang w:eastAsia="he-IL"/>
        </w:rPr>
      </w:pPr>
      <w:bookmarkStart w:id="2268" w:name="_ETM_Q2_639760"/>
      <w:bookmarkEnd w:id="2268"/>
      <w:r>
        <w:rPr>
          <w:rFonts w:hint="cs"/>
          <w:rtl/>
          <w:lang w:eastAsia="he-IL"/>
        </w:rPr>
        <w:t xml:space="preserve">או לחלופין, </w:t>
      </w:r>
      <w:bookmarkStart w:id="2269" w:name="_ETM_Q2_639980"/>
      <w:bookmarkEnd w:id="2269"/>
      <w:r>
        <w:rPr>
          <w:rFonts w:hint="cs"/>
          <w:rtl/>
          <w:lang w:eastAsia="he-IL"/>
        </w:rPr>
        <w:t>בית משפט לחוקה. גם זו אופציה, נכון?</w:t>
      </w:r>
      <w:bookmarkStart w:id="2270" w:name="_ETM_Q2_641314"/>
      <w:bookmarkStart w:id="2271" w:name="_ETM_Q2_641530"/>
      <w:bookmarkEnd w:id="2270"/>
      <w:bookmarkEnd w:id="2271"/>
    </w:p>
    <w:p w:rsidR="000B0163" w:rsidRDefault="000B0163" w:rsidP="00470FBA">
      <w:pPr>
        <w:rPr>
          <w:rtl/>
          <w:lang w:eastAsia="he-IL"/>
        </w:rPr>
      </w:pPr>
      <w:bookmarkStart w:id="2272" w:name="_ETM_Q2_641597"/>
      <w:bookmarkStart w:id="2273" w:name="_ETM_Q2_641596"/>
      <w:bookmarkEnd w:id="2272"/>
      <w:bookmarkEnd w:id="2273"/>
    </w:p>
    <w:p w:rsidR="000B0163" w:rsidRDefault="000B0163" w:rsidP="00470FBA">
      <w:pPr>
        <w:pStyle w:val="-"/>
        <w:rPr>
          <w:rtl/>
        </w:rPr>
      </w:pPr>
      <w:bookmarkStart w:id="2274" w:name="ET_speakercontinue_6156_26"/>
      <w:r w:rsidRPr="00E372A4">
        <w:rPr>
          <w:rStyle w:val="TagStyle"/>
          <w:rtl/>
        </w:rPr>
        <w:t xml:space="preserve"> &lt;&lt; דובר_המשך &gt;&gt;</w:t>
      </w:r>
      <w:r w:rsidRPr="00E410C4">
        <w:rPr>
          <w:rStyle w:val="TagStyle"/>
          <w:rtl/>
        </w:rPr>
        <w:t xml:space="preserve"> </w:t>
      </w:r>
      <w:r>
        <w:rPr>
          <w:rtl/>
        </w:rPr>
        <w:t>גלעד קריב (העבודה):</w:t>
      </w:r>
      <w:r w:rsidRPr="00E410C4">
        <w:rPr>
          <w:rStyle w:val="TagStyle"/>
          <w:rtl/>
        </w:rPr>
        <w:t xml:space="preserve"> </w:t>
      </w:r>
      <w:r w:rsidRPr="00E372A4">
        <w:rPr>
          <w:rStyle w:val="TagStyle"/>
          <w:rtl/>
        </w:rPr>
        <w:t>&lt;&lt; דובר_המשך &gt;&gt;</w:t>
      </w:r>
      <w:r>
        <w:rPr>
          <w:rtl/>
        </w:rPr>
        <w:t xml:space="preserve">   </w:t>
      </w:r>
      <w:bookmarkEnd w:id="2274"/>
    </w:p>
    <w:p w:rsidR="000B0163" w:rsidRDefault="000B0163" w:rsidP="007B1E8C">
      <w:pPr>
        <w:rPr>
          <w:rtl/>
          <w:lang w:eastAsia="he-IL"/>
        </w:rPr>
      </w:pPr>
    </w:p>
    <w:p w:rsidR="000B0163" w:rsidRDefault="000B0163" w:rsidP="00470FBA">
      <w:pPr>
        <w:rPr>
          <w:rtl/>
        </w:rPr>
      </w:pPr>
      <w:bookmarkStart w:id="2275" w:name="_ETM_Q2_642501"/>
      <w:bookmarkStart w:id="2276" w:name="_ETM_Q2_643750"/>
      <w:bookmarkStart w:id="2277" w:name="_ETM_Q2_644050"/>
      <w:bookmarkEnd w:id="2275"/>
      <w:bookmarkEnd w:id="2276"/>
      <w:bookmarkEnd w:id="2277"/>
      <w:r>
        <w:rPr>
          <w:rFonts w:hint="cs"/>
          <w:rtl/>
        </w:rPr>
        <w:t>והינה</w:t>
      </w:r>
      <w:bookmarkStart w:id="2278" w:name="_ETM_Q2_639276"/>
      <w:bookmarkEnd w:id="2278"/>
      <w:r>
        <w:rPr>
          <w:rFonts w:hint="cs"/>
          <w:rtl/>
        </w:rPr>
        <w:t>,</w:t>
      </w:r>
      <w:r>
        <w:rPr>
          <w:rtl/>
        </w:rPr>
        <w:t xml:space="preserve"> </w:t>
      </w:r>
      <w:bookmarkStart w:id="2279" w:name="_ETM_Q2_644230"/>
      <w:bookmarkEnd w:id="2279"/>
      <w:r>
        <w:rPr>
          <w:rtl/>
        </w:rPr>
        <w:t>אדוני</w:t>
      </w:r>
      <w:bookmarkStart w:id="2280" w:name="_ETM_Q2_644709"/>
      <w:bookmarkStart w:id="2281" w:name="_ETM_Q2_644830"/>
      <w:bookmarkStart w:id="2282" w:name="_ETM_Q2_645340"/>
      <w:bookmarkStart w:id="2283" w:name="_ETM_Q2_645640"/>
      <w:bookmarkStart w:id="2284" w:name="_ETM_Q2_645940"/>
      <w:bookmarkStart w:id="2285" w:name="_ETM_Q2_646450"/>
      <w:bookmarkStart w:id="2286" w:name="_ETM_Q2_641078"/>
      <w:bookmarkEnd w:id="2280"/>
      <w:bookmarkEnd w:id="2281"/>
      <w:bookmarkEnd w:id="2282"/>
      <w:bookmarkEnd w:id="2283"/>
      <w:bookmarkEnd w:id="2284"/>
      <w:bookmarkEnd w:id="2285"/>
      <w:bookmarkEnd w:id="2286"/>
      <w:r>
        <w:rPr>
          <w:rFonts w:hint="cs"/>
          <w:rtl/>
        </w:rPr>
        <w:t xml:space="preserve"> השר, </w:t>
      </w:r>
      <w:bookmarkStart w:id="2287" w:name="_ETM_Q2_639257"/>
      <w:bookmarkEnd w:id="2287"/>
      <w:r>
        <w:rPr>
          <w:rtl/>
        </w:rPr>
        <w:t xml:space="preserve">כשמדברים </w:t>
      </w:r>
      <w:bookmarkStart w:id="2288" w:name="_ETM_Q2_647170"/>
      <w:bookmarkStart w:id="2289" w:name="_ETM_Q2_647500"/>
      <w:bookmarkStart w:id="2290" w:name="_ETM_Q2_648280"/>
      <w:bookmarkEnd w:id="2288"/>
      <w:bookmarkEnd w:id="2289"/>
      <w:bookmarkEnd w:id="2290"/>
      <w:r>
        <w:rPr>
          <w:rFonts w:hint="cs"/>
          <w:rtl/>
        </w:rPr>
        <w:t>על</w:t>
      </w:r>
      <w:bookmarkStart w:id="2291" w:name="_ETM_Q2_644908"/>
      <w:bookmarkEnd w:id="2291"/>
      <w:r>
        <w:rPr>
          <w:rtl/>
        </w:rPr>
        <w:t xml:space="preserve"> </w:t>
      </w:r>
      <w:bookmarkStart w:id="2292" w:name="_ETM_Q2_648700"/>
      <w:bookmarkEnd w:id="2292"/>
      <w:r>
        <w:rPr>
          <w:rtl/>
        </w:rPr>
        <w:t xml:space="preserve">רפורמה </w:t>
      </w:r>
      <w:bookmarkStart w:id="2293" w:name="_ETM_Q2_649269"/>
      <w:bookmarkEnd w:id="2293"/>
      <w:r>
        <w:rPr>
          <w:rtl/>
        </w:rPr>
        <w:t>ראויה</w:t>
      </w:r>
      <w:r>
        <w:rPr>
          <w:rFonts w:hint="cs"/>
          <w:rtl/>
        </w:rPr>
        <w:t>,</w:t>
      </w:r>
      <w:r>
        <w:rPr>
          <w:rtl/>
        </w:rPr>
        <w:t xml:space="preserve"> </w:t>
      </w:r>
      <w:bookmarkStart w:id="2294" w:name="_ETM_Q2_649989"/>
      <w:bookmarkEnd w:id="2294"/>
      <w:r>
        <w:rPr>
          <w:rtl/>
        </w:rPr>
        <w:t xml:space="preserve">זו </w:t>
      </w:r>
      <w:bookmarkStart w:id="2295" w:name="_ETM_Q2_650260"/>
      <w:bookmarkEnd w:id="2295"/>
      <w:r>
        <w:rPr>
          <w:rtl/>
        </w:rPr>
        <w:t xml:space="preserve">רפורמה </w:t>
      </w:r>
      <w:bookmarkStart w:id="2296" w:name="_ETM_Q2_650739"/>
      <w:bookmarkEnd w:id="2296"/>
      <w:r>
        <w:rPr>
          <w:rtl/>
        </w:rPr>
        <w:t>ראויה</w:t>
      </w:r>
      <w:r>
        <w:rPr>
          <w:rFonts w:hint="cs"/>
          <w:rtl/>
        </w:rPr>
        <w:t>.</w:t>
      </w:r>
      <w:bookmarkStart w:id="2297" w:name="_ETM_Q2_645417"/>
      <w:bookmarkStart w:id="2298" w:name="_ETM_Q2_651160"/>
      <w:bookmarkStart w:id="2299" w:name="_ETM_Q2_646333"/>
      <w:bookmarkEnd w:id="2297"/>
      <w:bookmarkEnd w:id="2298"/>
      <w:bookmarkEnd w:id="2299"/>
    </w:p>
    <w:p w:rsidR="000B0163" w:rsidRDefault="000B0163" w:rsidP="00470FBA">
      <w:pPr>
        <w:rPr>
          <w:rtl/>
        </w:rPr>
      </w:pPr>
      <w:bookmarkStart w:id="2300" w:name="_ETM_Q2_647965"/>
      <w:bookmarkStart w:id="2301" w:name="_ETM_Q2_648561"/>
      <w:bookmarkStart w:id="2302" w:name="_ETM_Q2_648610"/>
      <w:bookmarkStart w:id="2303" w:name="_ETM_Q2_646203"/>
      <w:bookmarkEnd w:id="2300"/>
      <w:bookmarkEnd w:id="2301"/>
      <w:bookmarkEnd w:id="2302"/>
      <w:bookmarkEnd w:id="2303"/>
    </w:p>
    <w:p w:rsidR="000B0163" w:rsidRDefault="000B0163" w:rsidP="00D6616B">
      <w:pPr>
        <w:rPr>
          <w:rtl/>
        </w:rPr>
      </w:pPr>
      <w:bookmarkStart w:id="2304" w:name="_ETM_Q2_651370"/>
      <w:bookmarkEnd w:id="2304"/>
      <w:r>
        <w:rPr>
          <w:rFonts w:hint="cs"/>
          <w:rtl/>
        </w:rPr>
        <w:t xml:space="preserve">עכשיו, </w:t>
      </w:r>
      <w:r>
        <w:rPr>
          <w:rtl/>
        </w:rPr>
        <w:t>א</w:t>
      </w:r>
      <w:bookmarkStart w:id="2305" w:name="_ETM_Q2_648019"/>
      <w:bookmarkEnd w:id="2305"/>
      <w:r>
        <w:rPr>
          <w:rtl/>
        </w:rPr>
        <w:t xml:space="preserve">דוני </w:t>
      </w:r>
      <w:bookmarkStart w:id="2306" w:name="_ETM_Q2_651670"/>
      <w:bookmarkEnd w:id="2306"/>
      <w:r>
        <w:rPr>
          <w:rtl/>
        </w:rPr>
        <w:t>השר</w:t>
      </w:r>
      <w:r>
        <w:rPr>
          <w:rFonts w:hint="cs"/>
          <w:rtl/>
        </w:rPr>
        <w:t>,</w:t>
      </w:r>
      <w:bookmarkStart w:id="2307" w:name="_ETM_Q2_650573"/>
      <w:bookmarkEnd w:id="2307"/>
      <w:r>
        <w:rPr>
          <w:rtl/>
        </w:rPr>
        <w:t xml:space="preserve"> </w:t>
      </w:r>
      <w:bookmarkStart w:id="2308" w:name="_ETM_Q2_652510"/>
      <w:bookmarkEnd w:id="2308"/>
      <w:r>
        <w:rPr>
          <w:rtl/>
        </w:rPr>
        <w:t xml:space="preserve">אני </w:t>
      </w:r>
      <w:bookmarkStart w:id="2309" w:name="_ETM_Q2_652720"/>
      <w:bookmarkEnd w:id="2309"/>
      <w:r>
        <w:rPr>
          <w:rtl/>
        </w:rPr>
        <w:t xml:space="preserve">מבקש </w:t>
      </w:r>
      <w:bookmarkStart w:id="2310" w:name="_ETM_Q2_653140"/>
      <w:bookmarkEnd w:id="2310"/>
      <w:r>
        <w:rPr>
          <w:rtl/>
        </w:rPr>
        <w:t xml:space="preserve">לשאול </w:t>
      </w:r>
      <w:bookmarkStart w:id="2311" w:name="_ETM_Q2_653530"/>
      <w:bookmarkEnd w:id="2311"/>
      <w:r>
        <w:rPr>
          <w:rtl/>
        </w:rPr>
        <w:t xml:space="preserve">את </w:t>
      </w:r>
      <w:bookmarkStart w:id="2312" w:name="_ETM_Q2_653680"/>
      <w:bookmarkEnd w:id="2312"/>
      <w:r>
        <w:rPr>
          <w:rtl/>
        </w:rPr>
        <w:t xml:space="preserve">השאלה </w:t>
      </w:r>
      <w:bookmarkStart w:id="2313" w:name="_ETM_Q2_654550"/>
      <w:bookmarkEnd w:id="2313"/>
      <w:r>
        <w:rPr>
          <w:rtl/>
        </w:rPr>
        <w:t xml:space="preserve">הנוספת </w:t>
      </w:r>
      <w:bookmarkStart w:id="2314" w:name="_ETM_Q2_655390"/>
      <w:bookmarkEnd w:id="2314"/>
      <w:r>
        <w:rPr>
          <w:rFonts w:hint="cs"/>
          <w:rtl/>
        </w:rPr>
        <w:t>הבאה.</w:t>
      </w:r>
      <w:r>
        <w:rPr>
          <w:rtl/>
        </w:rPr>
        <w:t xml:space="preserve"> </w:t>
      </w:r>
      <w:bookmarkStart w:id="2315" w:name="_ETM_Q2_655989"/>
      <w:bookmarkEnd w:id="2315"/>
      <w:r>
        <w:rPr>
          <w:rtl/>
        </w:rPr>
        <w:t xml:space="preserve">המחלוקת </w:t>
      </w:r>
      <w:bookmarkStart w:id="2316" w:name="_ETM_Q2_657330"/>
      <w:bookmarkEnd w:id="2316"/>
      <w:r>
        <w:rPr>
          <w:rtl/>
        </w:rPr>
        <w:t xml:space="preserve">בינך </w:t>
      </w:r>
      <w:bookmarkStart w:id="2317" w:name="_ETM_Q2_658620"/>
      <w:bookmarkEnd w:id="2317"/>
      <w:r>
        <w:rPr>
          <w:rtl/>
        </w:rPr>
        <w:t xml:space="preserve">לבין </w:t>
      </w:r>
      <w:bookmarkStart w:id="2318" w:name="_ETM_Q2_659430"/>
      <w:bookmarkEnd w:id="2318"/>
      <w:r>
        <w:rPr>
          <w:rtl/>
        </w:rPr>
        <w:t xml:space="preserve">האופוזיציה </w:t>
      </w:r>
      <w:bookmarkStart w:id="2319" w:name="_ETM_Q2_660239"/>
      <w:bookmarkEnd w:id="2319"/>
      <w:r>
        <w:rPr>
          <w:rtl/>
        </w:rPr>
        <w:t xml:space="preserve">בעניין </w:t>
      </w:r>
      <w:bookmarkStart w:id="2320" w:name="_ETM_Q2_660809"/>
      <w:bookmarkEnd w:id="2320"/>
      <w:r>
        <w:rPr>
          <w:rtl/>
        </w:rPr>
        <w:t xml:space="preserve">הוועדה </w:t>
      </w:r>
      <w:bookmarkStart w:id="2321" w:name="_ETM_Q2_661379"/>
      <w:bookmarkEnd w:id="2321"/>
      <w:r>
        <w:rPr>
          <w:rtl/>
        </w:rPr>
        <w:t xml:space="preserve">למינוי </w:t>
      </w:r>
      <w:bookmarkStart w:id="2322" w:name="_ETM_Q2_662099"/>
      <w:bookmarkEnd w:id="2322"/>
      <w:r>
        <w:rPr>
          <w:rtl/>
        </w:rPr>
        <w:t xml:space="preserve">שופטים </w:t>
      </w:r>
      <w:bookmarkStart w:id="2323" w:name="_ETM_Q2_662909"/>
      <w:bookmarkEnd w:id="2323"/>
      <w:r>
        <w:rPr>
          <w:rtl/>
        </w:rPr>
        <w:t xml:space="preserve">ידועה </w:t>
      </w:r>
      <w:bookmarkStart w:id="2324" w:name="_ETM_Q2_663599"/>
      <w:bookmarkEnd w:id="2324"/>
      <w:r>
        <w:rPr>
          <w:rtl/>
        </w:rPr>
        <w:t>וברורה</w:t>
      </w:r>
      <w:bookmarkStart w:id="2325" w:name="_ETM_Q2_660252"/>
      <w:bookmarkEnd w:id="2325"/>
      <w:r>
        <w:rPr>
          <w:rFonts w:hint="cs"/>
          <w:rtl/>
        </w:rPr>
        <w:t>.</w:t>
      </w:r>
      <w:r>
        <w:rPr>
          <w:rtl/>
        </w:rPr>
        <w:t xml:space="preserve"> </w:t>
      </w:r>
      <w:bookmarkStart w:id="2326" w:name="_ETM_Q2_664769"/>
      <w:bookmarkEnd w:id="2326"/>
      <w:r>
        <w:rPr>
          <w:rtl/>
        </w:rPr>
        <w:t xml:space="preserve">כדרך </w:t>
      </w:r>
      <w:bookmarkStart w:id="2327" w:name="_ETM_Q2_665189"/>
      <w:bookmarkEnd w:id="2327"/>
      <w:r>
        <w:rPr>
          <w:rtl/>
        </w:rPr>
        <w:t>אגב</w:t>
      </w:r>
      <w:r>
        <w:rPr>
          <w:rFonts w:hint="cs"/>
          <w:rtl/>
        </w:rPr>
        <w:t>,</w:t>
      </w:r>
      <w:r>
        <w:rPr>
          <w:rtl/>
        </w:rPr>
        <w:t xml:space="preserve"> </w:t>
      </w:r>
      <w:bookmarkStart w:id="2328" w:name="_ETM_Q2_665579"/>
      <w:bookmarkStart w:id="2329" w:name="_ETM_Q2_662059"/>
      <w:bookmarkEnd w:id="2328"/>
      <w:bookmarkEnd w:id="2329"/>
      <w:r>
        <w:rPr>
          <w:rtl/>
        </w:rPr>
        <w:t xml:space="preserve">ככל </w:t>
      </w:r>
      <w:bookmarkStart w:id="2330" w:name="_ETM_Q2_665969"/>
      <w:bookmarkEnd w:id="2330"/>
      <w:r>
        <w:rPr>
          <w:rtl/>
        </w:rPr>
        <w:t xml:space="preserve">הנראה </w:t>
      </w:r>
      <w:bookmarkStart w:id="2331" w:name="_ETM_Q2_666329"/>
      <w:bookmarkEnd w:id="2331"/>
      <w:r>
        <w:rPr>
          <w:rtl/>
        </w:rPr>
        <w:t xml:space="preserve">זו </w:t>
      </w:r>
      <w:bookmarkStart w:id="2332" w:name="_ETM_Q2_666480"/>
      <w:bookmarkEnd w:id="2332"/>
      <w:r>
        <w:rPr>
          <w:rtl/>
        </w:rPr>
        <w:t xml:space="preserve">גם </w:t>
      </w:r>
      <w:bookmarkStart w:id="2333" w:name="_ETM_Q2_666629"/>
      <w:bookmarkEnd w:id="2333"/>
      <w:r>
        <w:rPr>
          <w:rtl/>
        </w:rPr>
        <w:t>מחל</w:t>
      </w:r>
      <w:bookmarkStart w:id="2334" w:name="_ETM_Q2_663532"/>
      <w:bookmarkEnd w:id="2334"/>
      <w:r>
        <w:rPr>
          <w:rtl/>
        </w:rPr>
        <w:t xml:space="preserve">וקת </w:t>
      </w:r>
      <w:bookmarkStart w:id="2335" w:name="_ETM_Q2_667139"/>
      <w:bookmarkEnd w:id="2335"/>
      <w:r>
        <w:rPr>
          <w:rtl/>
        </w:rPr>
        <w:t xml:space="preserve">בינך </w:t>
      </w:r>
      <w:bookmarkStart w:id="2336" w:name="_ETM_Q2_668189"/>
      <w:bookmarkEnd w:id="2336"/>
      <w:r>
        <w:rPr>
          <w:rtl/>
        </w:rPr>
        <w:t xml:space="preserve">לבין </w:t>
      </w:r>
      <w:bookmarkStart w:id="2337" w:name="_ETM_Q2_668699"/>
      <w:bookmarkEnd w:id="2337"/>
      <w:r>
        <w:rPr>
          <w:rtl/>
        </w:rPr>
        <w:t xml:space="preserve">כמה </w:t>
      </w:r>
      <w:bookmarkStart w:id="2338" w:name="_ETM_Q2_669029"/>
      <w:bookmarkEnd w:id="2338"/>
      <w:r>
        <w:rPr>
          <w:rtl/>
        </w:rPr>
        <w:t xml:space="preserve">מחברי </w:t>
      </w:r>
      <w:bookmarkStart w:id="2339" w:name="_ETM_Q2_669540"/>
      <w:bookmarkEnd w:id="2339"/>
      <w:r>
        <w:rPr>
          <w:rtl/>
        </w:rPr>
        <w:t>הקואליציה</w:t>
      </w:r>
      <w:r>
        <w:rPr>
          <w:rFonts w:hint="cs"/>
          <w:rtl/>
        </w:rPr>
        <w:t>,</w:t>
      </w:r>
      <w:r>
        <w:rPr>
          <w:rtl/>
        </w:rPr>
        <w:t xml:space="preserve"> </w:t>
      </w:r>
      <w:bookmarkStart w:id="2340" w:name="_ETM_Q2_670439"/>
      <w:bookmarkEnd w:id="2340"/>
      <w:r>
        <w:rPr>
          <w:rtl/>
        </w:rPr>
        <w:t xml:space="preserve">כפי </w:t>
      </w:r>
      <w:bookmarkStart w:id="2341" w:name="_ETM_Q2_670709"/>
      <w:bookmarkEnd w:id="2341"/>
      <w:r>
        <w:rPr>
          <w:rtl/>
        </w:rPr>
        <w:t xml:space="preserve">שראינו </w:t>
      </w:r>
      <w:bookmarkStart w:id="2342" w:name="_ETM_Q2_671159"/>
      <w:bookmarkEnd w:id="2342"/>
      <w:r>
        <w:rPr>
          <w:rtl/>
        </w:rPr>
        <w:t xml:space="preserve">בחודשים </w:t>
      </w:r>
      <w:bookmarkStart w:id="2343" w:name="_ETM_Q2_671760"/>
      <w:bookmarkEnd w:id="2343"/>
      <w:r>
        <w:rPr>
          <w:rtl/>
        </w:rPr>
        <w:t>האחרונים</w:t>
      </w:r>
      <w:r>
        <w:rPr>
          <w:rFonts w:hint="cs"/>
          <w:rtl/>
        </w:rPr>
        <w:t>.</w:t>
      </w:r>
      <w:r>
        <w:rPr>
          <w:rtl/>
        </w:rPr>
        <w:t xml:space="preserve"> </w:t>
      </w:r>
      <w:bookmarkStart w:id="2344" w:name="_ETM_Q2_672840"/>
      <w:bookmarkEnd w:id="2344"/>
      <w:r>
        <w:rPr>
          <w:rtl/>
        </w:rPr>
        <w:t xml:space="preserve">אבל </w:t>
      </w:r>
      <w:bookmarkStart w:id="2345" w:name="_ETM_Q2_673260"/>
      <w:bookmarkEnd w:id="2345"/>
      <w:r>
        <w:rPr>
          <w:rtl/>
        </w:rPr>
        <w:t xml:space="preserve">אני </w:t>
      </w:r>
      <w:bookmarkStart w:id="2346" w:name="_ETM_Q2_673409"/>
      <w:bookmarkEnd w:id="2346"/>
      <w:r>
        <w:rPr>
          <w:rtl/>
        </w:rPr>
        <w:t xml:space="preserve">רוצה </w:t>
      </w:r>
      <w:bookmarkStart w:id="2347" w:name="_ETM_Q2_673680"/>
      <w:bookmarkEnd w:id="2347"/>
      <w:r>
        <w:rPr>
          <w:rtl/>
        </w:rPr>
        <w:t xml:space="preserve">לשאול </w:t>
      </w:r>
      <w:bookmarkStart w:id="2348" w:name="_ETM_Q2_674069"/>
      <w:bookmarkEnd w:id="2348"/>
      <w:r>
        <w:rPr>
          <w:rtl/>
        </w:rPr>
        <w:t xml:space="preserve">את </w:t>
      </w:r>
      <w:bookmarkStart w:id="2349" w:name="_ETM_Q2_674189"/>
      <w:bookmarkEnd w:id="2349"/>
      <w:r>
        <w:rPr>
          <w:rtl/>
        </w:rPr>
        <w:t>אדוני</w:t>
      </w:r>
      <w:r w:rsidR="00D6616B">
        <w:rPr>
          <w:rFonts w:hint="cs"/>
          <w:rtl/>
        </w:rPr>
        <w:t>:</w:t>
      </w:r>
      <w:r>
        <w:rPr>
          <w:rtl/>
        </w:rPr>
        <w:t xml:space="preserve"> </w:t>
      </w:r>
      <w:bookmarkStart w:id="2350" w:name="_ETM_Q2_675780"/>
      <w:bookmarkEnd w:id="2350"/>
      <w:r>
        <w:rPr>
          <w:rtl/>
        </w:rPr>
        <w:t xml:space="preserve">בכל </w:t>
      </w:r>
      <w:bookmarkStart w:id="2351" w:name="_ETM_Q2_676110"/>
      <w:bookmarkEnd w:id="2351"/>
      <w:r>
        <w:rPr>
          <w:rtl/>
        </w:rPr>
        <w:t>זאת</w:t>
      </w:r>
      <w:r>
        <w:rPr>
          <w:rFonts w:hint="cs"/>
          <w:rtl/>
        </w:rPr>
        <w:t>,</w:t>
      </w:r>
      <w:r>
        <w:rPr>
          <w:rtl/>
        </w:rPr>
        <w:t xml:space="preserve"> </w:t>
      </w:r>
      <w:bookmarkStart w:id="2352" w:name="_ETM_Q2_676290"/>
      <w:bookmarkEnd w:id="2352"/>
      <w:r>
        <w:rPr>
          <w:rtl/>
        </w:rPr>
        <w:t xml:space="preserve">יש </w:t>
      </w:r>
      <w:bookmarkStart w:id="2353" w:name="_ETM_Q2_676530"/>
      <w:bookmarkEnd w:id="2353"/>
      <w:r>
        <w:rPr>
          <w:rtl/>
        </w:rPr>
        <w:t xml:space="preserve">חוק </w:t>
      </w:r>
      <w:bookmarkStart w:id="2354" w:name="_ETM_Q2_676740"/>
      <w:bookmarkEnd w:id="2354"/>
      <w:r>
        <w:rPr>
          <w:rtl/>
        </w:rPr>
        <w:t xml:space="preserve">במדינת </w:t>
      </w:r>
      <w:bookmarkStart w:id="2355" w:name="_ETM_Q2_677310"/>
      <w:bookmarkEnd w:id="2355"/>
      <w:r>
        <w:rPr>
          <w:rtl/>
        </w:rPr>
        <w:t>ישראל</w:t>
      </w:r>
      <w:bookmarkStart w:id="2356" w:name="_ETM_Q2_675300"/>
      <w:bookmarkStart w:id="2357" w:name="_ETM_Q2_678580"/>
      <w:bookmarkStart w:id="2358" w:name="_ETM_Q2_678760"/>
      <w:bookmarkStart w:id="2359" w:name="_ETM_Q2_679060"/>
      <w:bookmarkStart w:id="2360" w:name="_ETM_Q2_679360"/>
      <w:bookmarkStart w:id="2361" w:name="_ETM_Q2_679510"/>
      <w:bookmarkEnd w:id="2356"/>
      <w:bookmarkEnd w:id="2357"/>
      <w:bookmarkEnd w:id="2358"/>
      <w:bookmarkEnd w:id="2359"/>
      <w:bookmarkEnd w:id="2360"/>
      <w:bookmarkEnd w:id="2361"/>
      <w:r w:rsidR="00D6616B">
        <w:rPr>
          <w:rFonts w:hint="cs"/>
          <w:rtl/>
        </w:rPr>
        <w:t>;</w:t>
      </w:r>
      <w:r>
        <w:rPr>
          <w:rtl/>
        </w:rPr>
        <w:t xml:space="preserve"> </w:t>
      </w:r>
      <w:bookmarkStart w:id="2362" w:name="_ETM_Q2_680230"/>
      <w:bookmarkEnd w:id="2362"/>
      <w:r>
        <w:rPr>
          <w:rFonts w:hint="cs"/>
          <w:rtl/>
        </w:rPr>
        <w:t xml:space="preserve">אם </w:t>
      </w:r>
      <w:r>
        <w:rPr>
          <w:rtl/>
        </w:rPr>
        <w:t xml:space="preserve">לא </w:t>
      </w:r>
      <w:bookmarkStart w:id="2363" w:name="_ETM_Q2_681310"/>
      <w:bookmarkEnd w:id="2363"/>
      <w:r>
        <w:rPr>
          <w:rtl/>
        </w:rPr>
        <w:t xml:space="preserve">יעלה </w:t>
      </w:r>
      <w:bookmarkStart w:id="2364" w:name="_ETM_Q2_681760"/>
      <w:bookmarkEnd w:id="2364"/>
      <w:r>
        <w:rPr>
          <w:rtl/>
        </w:rPr>
        <w:t xml:space="preserve">בידו </w:t>
      </w:r>
      <w:bookmarkStart w:id="2365" w:name="_ETM_Q2_683069"/>
      <w:bookmarkEnd w:id="2365"/>
      <w:r>
        <w:rPr>
          <w:rtl/>
        </w:rPr>
        <w:t xml:space="preserve">לשנות </w:t>
      </w:r>
      <w:bookmarkStart w:id="2366" w:name="_ETM_Q2_683969"/>
      <w:bookmarkEnd w:id="2366"/>
      <w:r>
        <w:rPr>
          <w:rtl/>
        </w:rPr>
        <w:t xml:space="preserve">את </w:t>
      </w:r>
      <w:bookmarkStart w:id="2367" w:name="_ETM_Q2_684180"/>
      <w:bookmarkEnd w:id="2367"/>
      <w:r>
        <w:rPr>
          <w:rtl/>
        </w:rPr>
        <w:t xml:space="preserve">הרכב </w:t>
      </w:r>
      <w:bookmarkStart w:id="2368" w:name="_ETM_Q2_684569"/>
      <w:bookmarkEnd w:id="2368"/>
      <w:r>
        <w:rPr>
          <w:rtl/>
        </w:rPr>
        <w:t xml:space="preserve">הוועדה </w:t>
      </w:r>
      <w:bookmarkStart w:id="2369" w:name="_ETM_Q2_685230"/>
      <w:bookmarkEnd w:id="2369"/>
      <w:r>
        <w:rPr>
          <w:rtl/>
        </w:rPr>
        <w:t xml:space="preserve">לבחירת </w:t>
      </w:r>
      <w:bookmarkStart w:id="2370" w:name="_ETM_Q2_685829"/>
      <w:bookmarkEnd w:id="2370"/>
      <w:r>
        <w:rPr>
          <w:rtl/>
        </w:rPr>
        <w:t xml:space="preserve">שופטים </w:t>
      </w:r>
      <w:bookmarkStart w:id="2371" w:name="_ETM_Q2_686939"/>
      <w:bookmarkEnd w:id="2371"/>
      <w:r>
        <w:rPr>
          <w:rtl/>
        </w:rPr>
        <w:t xml:space="preserve">עד </w:t>
      </w:r>
      <w:bookmarkStart w:id="2372" w:name="_ETM_Q2_687269"/>
      <w:bookmarkEnd w:id="2372"/>
      <w:r>
        <w:rPr>
          <w:rtl/>
        </w:rPr>
        <w:t xml:space="preserve">תום </w:t>
      </w:r>
      <w:bookmarkStart w:id="2373" w:name="_ETM_Q2_687659"/>
      <w:bookmarkEnd w:id="2373"/>
      <w:r>
        <w:rPr>
          <w:rtl/>
        </w:rPr>
        <w:t xml:space="preserve">כנס </w:t>
      </w:r>
      <w:bookmarkStart w:id="2374" w:name="_ETM_Q2_688109"/>
      <w:bookmarkEnd w:id="2374"/>
      <w:r>
        <w:rPr>
          <w:rtl/>
        </w:rPr>
        <w:t>הקיץ</w:t>
      </w:r>
      <w:r>
        <w:rPr>
          <w:rFonts w:hint="cs"/>
          <w:rtl/>
        </w:rPr>
        <w:t>,</w:t>
      </w:r>
      <w:bookmarkStart w:id="2375" w:name="_ETM_Q2_684313"/>
      <w:bookmarkStart w:id="2376" w:name="_ETM_Q2_679794"/>
      <w:bookmarkEnd w:id="2375"/>
      <w:bookmarkEnd w:id="2376"/>
      <w:r>
        <w:rPr>
          <w:rtl/>
        </w:rPr>
        <w:t xml:space="preserve"> </w:t>
      </w:r>
      <w:bookmarkStart w:id="2377" w:name="_ETM_Q2_689430"/>
      <w:bookmarkEnd w:id="2377"/>
      <w:r>
        <w:rPr>
          <w:rtl/>
        </w:rPr>
        <w:t>ולא</w:t>
      </w:r>
      <w:r>
        <w:rPr>
          <w:rFonts w:hint="cs"/>
          <w:rtl/>
        </w:rPr>
        <w:t>ור</w:t>
      </w:r>
      <w:r>
        <w:rPr>
          <w:rtl/>
        </w:rPr>
        <w:t xml:space="preserve"> </w:t>
      </w:r>
      <w:bookmarkStart w:id="2378" w:name="_ETM_Q2_689939"/>
      <w:bookmarkEnd w:id="2378"/>
      <w:r>
        <w:rPr>
          <w:rtl/>
        </w:rPr>
        <w:t xml:space="preserve">העובדה </w:t>
      </w:r>
      <w:bookmarkStart w:id="2379" w:name="_ETM_Q2_690419"/>
      <w:bookmarkEnd w:id="2379"/>
      <w:r>
        <w:rPr>
          <w:rtl/>
        </w:rPr>
        <w:t xml:space="preserve">שעד </w:t>
      </w:r>
      <w:bookmarkStart w:id="2380" w:name="_ETM_Q2_690840"/>
      <w:bookmarkEnd w:id="2380"/>
      <w:r>
        <w:rPr>
          <w:rtl/>
        </w:rPr>
        <w:t xml:space="preserve">סוף </w:t>
      </w:r>
      <w:bookmarkStart w:id="2381" w:name="_ETM_Q2_691190"/>
      <w:bookmarkEnd w:id="2381"/>
      <w:r>
        <w:rPr>
          <w:rtl/>
        </w:rPr>
        <w:t>ש</w:t>
      </w:r>
      <w:bookmarkStart w:id="2382" w:name="_ETM_Q2_685247"/>
      <w:bookmarkEnd w:id="2382"/>
      <w:r>
        <w:rPr>
          <w:rtl/>
        </w:rPr>
        <w:t>נת</w:t>
      </w:r>
      <w:bookmarkStart w:id="2383" w:name="_ETM_Q2_691490"/>
      <w:bookmarkStart w:id="2384" w:name="_ETM_Q2_693090"/>
      <w:bookmarkEnd w:id="2383"/>
      <w:bookmarkEnd w:id="2384"/>
      <w:r>
        <w:rPr>
          <w:rFonts w:hint="cs"/>
          <w:rtl/>
        </w:rPr>
        <w:t xml:space="preserve"> 2023 </w:t>
      </w:r>
      <w:r>
        <w:rPr>
          <w:rtl/>
        </w:rPr>
        <w:t xml:space="preserve">יהיו </w:t>
      </w:r>
      <w:bookmarkStart w:id="2385" w:name="_ETM_Q2_693419"/>
      <w:bookmarkEnd w:id="2385"/>
      <w:r>
        <w:rPr>
          <w:rtl/>
        </w:rPr>
        <w:t xml:space="preserve">חסרים </w:t>
      </w:r>
      <w:bookmarkStart w:id="2386" w:name="_ETM_Q2_694530"/>
      <w:bookmarkEnd w:id="2386"/>
      <w:r>
        <w:rPr>
          <w:rtl/>
        </w:rPr>
        <w:t xml:space="preserve">55 </w:t>
      </w:r>
      <w:bookmarkStart w:id="2387" w:name="_ETM_Q2_695790"/>
      <w:bookmarkEnd w:id="2387"/>
      <w:r>
        <w:rPr>
          <w:rtl/>
        </w:rPr>
        <w:t xml:space="preserve">שופטים </w:t>
      </w:r>
      <w:bookmarkStart w:id="2388" w:name="_ETM_Q2_696840"/>
      <w:bookmarkEnd w:id="2388"/>
      <w:r>
        <w:rPr>
          <w:rFonts w:hint="cs"/>
          <w:rtl/>
        </w:rPr>
        <w:t xml:space="preserve">– </w:t>
      </w:r>
      <w:r>
        <w:rPr>
          <w:rtl/>
        </w:rPr>
        <w:t xml:space="preserve">כאשר </w:t>
      </w:r>
      <w:bookmarkStart w:id="2389" w:name="_ETM_Q2_697530"/>
      <w:bookmarkEnd w:id="2389"/>
      <w:r>
        <w:rPr>
          <w:rtl/>
        </w:rPr>
        <w:t xml:space="preserve">סופרים </w:t>
      </w:r>
      <w:bookmarkStart w:id="2390" w:name="_ETM_Q2_698040"/>
      <w:bookmarkEnd w:id="2390"/>
      <w:r>
        <w:rPr>
          <w:rtl/>
        </w:rPr>
        <w:t xml:space="preserve">את </w:t>
      </w:r>
      <w:bookmarkStart w:id="2391" w:name="_ETM_Q2_698189"/>
      <w:bookmarkEnd w:id="2391"/>
      <w:r>
        <w:rPr>
          <w:rtl/>
        </w:rPr>
        <w:t xml:space="preserve">אלה </w:t>
      </w:r>
      <w:bookmarkStart w:id="2392" w:name="_ETM_Q2_698429"/>
      <w:bookmarkEnd w:id="2392"/>
      <w:r>
        <w:rPr>
          <w:rtl/>
        </w:rPr>
        <w:t xml:space="preserve">שכבר </w:t>
      </w:r>
      <w:bookmarkStart w:id="2393" w:name="_ETM_Q2_698819"/>
      <w:bookmarkEnd w:id="2393"/>
      <w:r>
        <w:rPr>
          <w:rtl/>
        </w:rPr>
        <w:t>פרשו</w:t>
      </w:r>
      <w:r>
        <w:rPr>
          <w:rFonts w:hint="cs"/>
          <w:rtl/>
        </w:rPr>
        <w:t>,</w:t>
      </w:r>
      <w:r>
        <w:rPr>
          <w:rtl/>
        </w:rPr>
        <w:t xml:space="preserve"> </w:t>
      </w:r>
      <w:bookmarkStart w:id="2394" w:name="_ETM_Q2_699780"/>
      <w:bookmarkEnd w:id="2394"/>
      <w:r>
        <w:rPr>
          <w:rtl/>
        </w:rPr>
        <w:t xml:space="preserve">אלה </w:t>
      </w:r>
      <w:bookmarkStart w:id="2395" w:name="_ETM_Q2_700049"/>
      <w:bookmarkEnd w:id="2395"/>
      <w:r>
        <w:rPr>
          <w:rtl/>
        </w:rPr>
        <w:t>שיפרשו</w:t>
      </w:r>
      <w:r>
        <w:rPr>
          <w:rFonts w:hint="cs"/>
          <w:rtl/>
        </w:rPr>
        <w:t>,</w:t>
      </w:r>
      <w:bookmarkStart w:id="2396" w:name="_ETM_Q2_696638"/>
      <w:bookmarkEnd w:id="2396"/>
      <w:r>
        <w:rPr>
          <w:rtl/>
        </w:rPr>
        <w:t xml:space="preserve"> </w:t>
      </w:r>
      <w:bookmarkStart w:id="2397" w:name="_ETM_Q2_701129"/>
      <w:bookmarkEnd w:id="2397"/>
      <w:r>
        <w:rPr>
          <w:rtl/>
        </w:rPr>
        <w:t>ו</w:t>
      </w:r>
      <w:r>
        <w:rPr>
          <w:rFonts w:hint="cs"/>
          <w:rtl/>
        </w:rPr>
        <w:t>את</w:t>
      </w:r>
      <w:bookmarkStart w:id="2398" w:name="_ETM_Q2_696702"/>
      <w:bookmarkEnd w:id="2398"/>
      <w:r>
        <w:rPr>
          <w:rtl/>
        </w:rPr>
        <w:t xml:space="preserve"> </w:t>
      </w:r>
      <w:bookmarkStart w:id="2399" w:name="_ETM_Q2_701400"/>
      <w:bookmarkEnd w:id="2399"/>
      <w:r>
        <w:rPr>
          <w:rtl/>
        </w:rPr>
        <w:t xml:space="preserve">11 </w:t>
      </w:r>
      <w:bookmarkStart w:id="2400" w:name="_ETM_Q2_702059"/>
      <w:bookmarkEnd w:id="2400"/>
      <w:r>
        <w:rPr>
          <w:rFonts w:hint="cs"/>
          <w:rtl/>
        </w:rPr>
        <w:t>ה</w:t>
      </w:r>
      <w:bookmarkStart w:id="2401" w:name="_ETM_Q2_697605"/>
      <w:bookmarkEnd w:id="2401"/>
      <w:r>
        <w:rPr>
          <w:rtl/>
        </w:rPr>
        <w:t xml:space="preserve">תקנים </w:t>
      </w:r>
      <w:bookmarkStart w:id="2402" w:name="_ETM_Q2_702510"/>
      <w:bookmarkEnd w:id="2402"/>
      <w:r>
        <w:rPr>
          <w:rtl/>
        </w:rPr>
        <w:t xml:space="preserve">שאפשר </w:t>
      </w:r>
      <w:bookmarkStart w:id="2403" w:name="_ETM_Q2_703739"/>
      <w:bookmarkEnd w:id="2403"/>
      <w:r>
        <w:rPr>
          <w:rtl/>
        </w:rPr>
        <w:t xml:space="preserve">למנות </w:t>
      </w:r>
      <w:bookmarkStart w:id="2404" w:name="_ETM_Q2_704309"/>
      <w:bookmarkEnd w:id="2404"/>
      <w:r>
        <w:rPr>
          <w:rtl/>
        </w:rPr>
        <w:t xml:space="preserve">ב-2023 </w:t>
      </w:r>
      <w:bookmarkStart w:id="2405" w:name="_ETM_Q2_705540"/>
      <w:bookmarkEnd w:id="2405"/>
      <w:r>
        <w:rPr>
          <w:rtl/>
        </w:rPr>
        <w:t xml:space="preserve">על </w:t>
      </w:r>
      <w:bookmarkStart w:id="2406" w:name="_ETM_Q2_705659"/>
      <w:bookmarkEnd w:id="2406"/>
      <w:r>
        <w:rPr>
          <w:rtl/>
        </w:rPr>
        <w:t xml:space="preserve">פי </w:t>
      </w:r>
      <w:bookmarkStart w:id="2407" w:name="_ETM_Q2_705900"/>
      <w:bookmarkEnd w:id="2407"/>
      <w:r>
        <w:rPr>
          <w:rtl/>
        </w:rPr>
        <w:t xml:space="preserve">חוק </w:t>
      </w:r>
      <w:bookmarkStart w:id="2408" w:name="_ETM_Q2_706379"/>
      <w:bookmarkEnd w:id="2408"/>
      <w:r>
        <w:rPr>
          <w:rtl/>
        </w:rPr>
        <w:t>התקציב</w:t>
      </w:r>
      <w:r>
        <w:rPr>
          <w:rFonts w:hint="cs"/>
          <w:rtl/>
        </w:rPr>
        <w:t xml:space="preserve"> </w:t>
      </w:r>
      <w:r>
        <w:rPr>
          <w:rFonts w:hint="eastAsia"/>
          <w:rtl/>
        </w:rPr>
        <w:t>–</w:t>
      </w:r>
      <w:bookmarkStart w:id="2409" w:name="_ETM_Q2_702773"/>
      <w:bookmarkEnd w:id="2409"/>
      <w:r>
        <w:rPr>
          <w:rtl/>
        </w:rPr>
        <w:t xml:space="preserve"> </w:t>
      </w:r>
      <w:bookmarkStart w:id="2410" w:name="_ETM_Q2_707499"/>
      <w:bookmarkEnd w:id="2410"/>
      <w:r>
        <w:rPr>
          <w:rtl/>
        </w:rPr>
        <w:t xml:space="preserve">האם </w:t>
      </w:r>
      <w:bookmarkStart w:id="2411" w:name="_ETM_Q2_708010"/>
      <w:bookmarkEnd w:id="2411"/>
      <w:r>
        <w:rPr>
          <w:rtl/>
        </w:rPr>
        <w:t xml:space="preserve">בכוונת </w:t>
      </w:r>
      <w:bookmarkStart w:id="2412" w:name="_ETM_Q2_708700"/>
      <w:bookmarkEnd w:id="2412"/>
      <w:r>
        <w:rPr>
          <w:rtl/>
        </w:rPr>
        <w:t>אדוני</w:t>
      </w:r>
      <w:r>
        <w:rPr>
          <w:rFonts w:hint="cs"/>
          <w:rtl/>
        </w:rPr>
        <w:t>,</w:t>
      </w:r>
      <w:r>
        <w:rPr>
          <w:rtl/>
        </w:rPr>
        <w:t xml:space="preserve"> </w:t>
      </w:r>
      <w:bookmarkStart w:id="2413" w:name="_ETM_Q2_709629"/>
      <w:bookmarkEnd w:id="2413"/>
      <w:r>
        <w:rPr>
          <w:rFonts w:hint="cs"/>
          <w:rtl/>
        </w:rPr>
        <w:t xml:space="preserve">אם </w:t>
      </w:r>
      <w:r>
        <w:rPr>
          <w:rtl/>
        </w:rPr>
        <w:t xml:space="preserve">לא </w:t>
      </w:r>
      <w:bookmarkStart w:id="2414" w:name="_ETM_Q2_710379"/>
      <w:bookmarkEnd w:id="2414"/>
      <w:r>
        <w:rPr>
          <w:rtl/>
        </w:rPr>
        <w:t xml:space="preserve">יצליח </w:t>
      </w:r>
      <w:bookmarkStart w:id="2415" w:name="_ETM_Q2_710889"/>
      <w:bookmarkEnd w:id="2415"/>
      <w:r>
        <w:rPr>
          <w:rtl/>
        </w:rPr>
        <w:t xml:space="preserve">לשנות </w:t>
      </w:r>
      <w:bookmarkStart w:id="2416" w:name="_ETM_Q2_711370"/>
      <w:bookmarkEnd w:id="2416"/>
      <w:r>
        <w:rPr>
          <w:rtl/>
        </w:rPr>
        <w:t xml:space="preserve">את </w:t>
      </w:r>
      <w:bookmarkStart w:id="2417" w:name="_ETM_Q2_711519"/>
      <w:bookmarkEnd w:id="2417"/>
      <w:r>
        <w:rPr>
          <w:rtl/>
        </w:rPr>
        <w:t xml:space="preserve">הרכב </w:t>
      </w:r>
      <w:bookmarkStart w:id="2418" w:name="_ETM_Q2_711819"/>
      <w:bookmarkEnd w:id="2418"/>
      <w:r>
        <w:rPr>
          <w:rtl/>
        </w:rPr>
        <w:t>הוועדה</w:t>
      </w:r>
      <w:r>
        <w:rPr>
          <w:rFonts w:hint="cs"/>
          <w:rtl/>
        </w:rPr>
        <w:t>,</w:t>
      </w:r>
      <w:r>
        <w:rPr>
          <w:rtl/>
        </w:rPr>
        <w:t xml:space="preserve"> </w:t>
      </w:r>
      <w:bookmarkStart w:id="2419" w:name="_ETM_Q2_713080"/>
      <w:bookmarkEnd w:id="2419"/>
      <w:r>
        <w:rPr>
          <w:rtl/>
        </w:rPr>
        <w:t xml:space="preserve">לכנס </w:t>
      </w:r>
      <w:bookmarkStart w:id="2420" w:name="_ETM_Q2_713950"/>
      <w:bookmarkEnd w:id="2420"/>
      <w:r>
        <w:rPr>
          <w:rtl/>
        </w:rPr>
        <w:t xml:space="preserve">את </w:t>
      </w:r>
      <w:bookmarkStart w:id="2421" w:name="_ETM_Q2_714160"/>
      <w:bookmarkEnd w:id="2421"/>
      <w:r>
        <w:rPr>
          <w:rtl/>
        </w:rPr>
        <w:t xml:space="preserve">הוועדה </w:t>
      </w:r>
      <w:bookmarkStart w:id="2422" w:name="_ETM_Q2_715390"/>
      <w:bookmarkEnd w:id="2422"/>
      <w:r>
        <w:rPr>
          <w:rtl/>
        </w:rPr>
        <w:t xml:space="preserve">בחודש </w:t>
      </w:r>
      <w:bookmarkStart w:id="2423" w:name="_ETM_Q2_716080"/>
      <w:bookmarkEnd w:id="2423"/>
      <w:r>
        <w:rPr>
          <w:rtl/>
        </w:rPr>
        <w:t xml:space="preserve">אוגוסט </w:t>
      </w:r>
      <w:bookmarkStart w:id="2424" w:name="_ETM_Q2_717140"/>
      <w:bookmarkEnd w:id="2424"/>
      <w:r>
        <w:rPr>
          <w:rtl/>
        </w:rPr>
        <w:t xml:space="preserve">כדי </w:t>
      </w:r>
      <w:bookmarkStart w:id="2425" w:name="_ETM_Q2_717890"/>
      <w:bookmarkEnd w:id="2425"/>
      <w:r>
        <w:rPr>
          <w:rtl/>
        </w:rPr>
        <w:t xml:space="preserve">למלא </w:t>
      </w:r>
      <w:bookmarkStart w:id="2426" w:name="_ETM_Q2_718640"/>
      <w:bookmarkEnd w:id="2426"/>
      <w:r>
        <w:rPr>
          <w:rtl/>
        </w:rPr>
        <w:t xml:space="preserve">את </w:t>
      </w:r>
      <w:bookmarkStart w:id="2427" w:name="_ETM_Q2_718849"/>
      <w:bookmarkEnd w:id="2427"/>
      <w:r>
        <w:rPr>
          <w:rtl/>
        </w:rPr>
        <w:t xml:space="preserve">אותם </w:t>
      </w:r>
      <w:bookmarkStart w:id="2428" w:name="_ETM_Q2_719239"/>
      <w:bookmarkEnd w:id="2428"/>
      <w:r>
        <w:rPr>
          <w:rtl/>
        </w:rPr>
        <w:t xml:space="preserve">55 </w:t>
      </w:r>
      <w:bookmarkStart w:id="2429" w:name="_ETM_Q2_720469"/>
      <w:bookmarkEnd w:id="2429"/>
      <w:r>
        <w:rPr>
          <w:rtl/>
        </w:rPr>
        <w:t xml:space="preserve">תקנים </w:t>
      </w:r>
      <w:bookmarkStart w:id="2430" w:name="_ETM_Q2_721400"/>
      <w:bookmarkStart w:id="2431" w:name="_ETM_Q2_716803"/>
      <w:bookmarkStart w:id="2432" w:name="_ETM_Q2_711941"/>
      <w:bookmarkStart w:id="2433" w:name="_ETM_Q2_707631"/>
      <w:bookmarkStart w:id="2434" w:name="_ETM_Q2_702791"/>
      <w:bookmarkStart w:id="2435" w:name="_ETM_Q2_699166"/>
      <w:bookmarkEnd w:id="2430"/>
      <w:bookmarkEnd w:id="2431"/>
      <w:bookmarkEnd w:id="2432"/>
      <w:bookmarkEnd w:id="2433"/>
      <w:bookmarkEnd w:id="2434"/>
      <w:bookmarkEnd w:id="2435"/>
      <w:r>
        <w:rPr>
          <w:rtl/>
        </w:rPr>
        <w:t>חסרים</w:t>
      </w:r>
      <w:r>
        <w:rPr>
          <w:rFonts w:hint="cs"/>
          <w:rtl/>
        </w:rPr>
        <w:t>?</w:t>
      </w:r>
      <w:bookmarkStart w:id="2436" w:name="_ETM_Q2_722179"/>
      <w:bookmarkStart w:id="2437" w:name="_ETM_Q2_719871"/>
      <w:bookmarkStart w:id="2438" w:name="_ETM_Q2_719929"/>
      <w:bookmarkStart w:id="2439" w:name="_ETM_Q2_720011"/>
      <w:bookmarkStart w:id="2440" w:name="_ETM_Q2_720068"/>
      <w:bookmarkEnd w:id="2436"/>
      <w:bookmarkEnd w:id="2437"/>
      <w:bookmarkEnd w:id="2438"/>
      <w:bookmarkEnd w:id="2439"/>
      <w:bookmarkEnd w:id="2440"/>
      <w:r>
        <w:rPr>
          <w:rFonts w:hint="cs"/>
          <w:rtl/>
        </w:rPr>
        <w:t xml:space="preserve"> </w:t>
      </w:r>
      <w:r>
        <w:rPr>
          <w:rtl/>
        </w:rPr>
        <w:t xml:space="preserve">יודע </w:t>
      </w:r>
      <w:bookmarkStart w:id="2441" w:name="_ETM_Q2_722659"/>
      <w:bookmarkEnd w:id="2441"/>
      <w:r>
        <w:rPr>
          <w:rtl/>
        </w:rPr>
        <w:t xml:space="preserve">אדוני </w:t>
      </w:r>
      <w:bookmarkStart w:id="2442" w:name="_ETM_Q2_723019"/>
      <w:bookmarkEnd w:id="2442"/>
      <w:r>
        <w:rPr>
          <w:rtl/>
        </w:rPr>
        <w:t xml:space="preserve">שישנה </w:t>
      </w:r>
      <w:bookmarkStart w:id="2443" w:name="_ETM_Q2_723500"/>
      <w:bookmarkEnd w:id="2443"/>
      <w:r>
        <w:rPr>
          <w:rtl/>
        </w:rPr>
        <w:t xml:space="preserve">פרוצדורה </w:t>
      </w:r>
      <w:bookmarkStart w:id="2444" w:name="_ETM_Q2_724640"/>
      <w:bookmarkEnd w:id="2444"/>
      <w:r>
        <w:rPr>
          <w:rtl/>
        </w:rPr>
        <w:t xml:space="preserve">של </w:t>
      </w:r>
      <w:bookmarkStart w:id="2445" w:name="_ETM_Q2_724879"/>
      <w:bookmarkEnd w:id="2445"/>
      <w:r>
        <w:rPr>
          <w:rtl/>
        </w:rPr>
        <w:t xml:space="preserve">כמה </w:t>
      </w:r>
      <w:bookmarkStart w:id="2446" w:name="_ETM_Q2_725209"/>
      <w:bookmarkEnd w:id="2446"/>
      <w:r>
        <w:rPr>
          <w:rtl/>
        </w:rPr>
        <w:t>חודשים</w:t>
      </w:r>
      <w:r>
        <w:rPr>
          <w:rFonts w:hint="cs"/>
          <w:rtl/>
        </w:rPr>
        <w:t>,</w:t>
      </w:r>
      <w:bookmarkStart w:id="2447" w:name="_ETM_Q2_721476"/>
      <w:bookmarkEnd w:id="2447"/>
      <w:r>
        <w:rPr>
          <w:rtl/>
        </w:rPr>
        <w:t xml:space="preserve"> </w:t>
      </w:r>
      <w:bookmarkStart w:id="2448" w:name="_ETM_Q2_726339"/>
      <w:bookmarkEnd w:id="2448"/>
      <w:r>
        <w:rPr>
          <w:rtl/>
        </w:rPr>
        <w:t xml:space="preserve">של </w:t>
      </w:r>
      <w:bookmarkStart w:id="2449" w:name="_ETM_Q2_726879"/>
      <w:bookmarkEnd w:id="2449"/>
      <w:r>
        <w:rPr>
          <w:rtl/>
        </w:rPr>
        <w:t>ועדה</w:t>
      </w:r>
      <w:r>
        <w:rPr>
          <w:rFonts w:hint="cs"/>
          <w:rtl/>
        </w:rPr>
        <w:t>,</w:t>
      </w:r>
      <w:r>
        <w:rPr>
          <w:rtl/>
        </w:rPr>
        <w:t xml:space="preserve"> </w:t>
      </w:r>
      <w:bookmarkStart w:id="2450" w:name="_ETM_Q2_727719"/>
      <w:bookmarkEnd w:id="2450"/>
      <w:r>
        <w:rPr>
          <w:rtl/>
        </w:rPr>
        <w:t xml:space="preserve">של </w:t>
      </w:r>
      <w:bookmarkStart w:id="2451" w:name="_ETM_Q2_728049"/>
      <w:bookmarkEnd w:id="2451"/>
      <w:r>
        <w:rPr>
          <w:rtl/>
        </w:rPr>
        <w:t xml:space="preserve">הליכי </w:t>
      </w:r>
      <w:bookmarkStart w:id="2452" w:name="_ETM_Q2_728769"/>
      <w:bookmarkEnd w:id="2452"/>
      <w:r>
        <w:rPr>
          <w:rtl/>
        </w:rPr>
        <w:t xml:space="preserve">בדיקה </w:t>
      </w:r>
      <w:bookmarkStart w:id="2453" w:name="_ETM_Q2_729970"/>
      <w:bookmarkEnd w:id="2453"/>
      <w:r>
        <w:rPr>
          <w:rtl/>
        </w:rPr>
        <w:t xml:space="preserve">עד </w:t>
      </w:r>
      <w:bookmarkStart w:id="2454" w:name="_ETM_Q2_730270"/>
      <w:bookmarkEnd w:id="2454"/>
      <w:r>
        <w:rPr>
          <w:rtl/>
        </w:rPr>
        <w:t>למינוי</w:t>
      </w:r>
      <w:r>
        <w:rPr>
          <w:rFonts w:hint="cs"/>
          <w:rtl/>
        </w:rPr>
        <w:t>,</w:t>
      </w:r>
      <w:r>
        <w:rPr>
          <w:rtl/>
        </w:rPr>
        <w:t xml:space="preserve"> </w:t>
      </w:r>
      <w:bookmarkStart w:id="2455" w:name="_ETM_Q2_731140"/>
      <w:bookmarkEnd w:id="2455"/>
      <w:r>
        <w:rPr>
          <w:rtl/>
        </w:rPr>
        <w:t xml:space="preserve">לפחות </w:t>
      </w:r>
      <w:bookmarkStart w:id="2456" w:name="_ETM_Q2_731980"/>
      <w:bookmarkEnd w:id="2456"/>
      <w:r>
        <w:rPr>
          <w:rtl/>
        </w:rPr>
        <w:t xml:space="preserve">בכל </w:t>
      </w:r>
      <w:bookmarkStart w:id="2457" w:name="_ETM_Q2_732370"/>
      <w:bookmarkEnd w:id="2457"/>
      <w:r>
        <w:rPr>
          <w:rtl/>
        </w:rPr>
        <w:t xml:space="preserve">הנוגע </w:t>
      </w:r>
      <w:bookmarkStart w:id="2458" w:name="_ETM_Q2_732910"/>
      <w:bookmarkEnd w:id="2458"/>
      <w:r>
        <w:rPr>
          <w:rtl/>
        </w:rPr>
        <w:t xml:space="preserve">לכל </w:t>
      </w:r>
      <w:bookmarkStart w:id="2459" w:name="_ETM_Q2_733330"/>
      <w:bookmarkEnd w:id="2459"/>
      <w:r>
        <w:rPr>
          <w:rtl/>
        </w:rPr>
        <w:t xml:space="preserve">הערכאות </w:t>
      </w:r>
      <w:bookmarkStart w:id="2460" w:name="_ETM_Q2_733840"/>
      <w:bookmarkEnd w:id="2460"/>
      <w:r>
        <w:rPr>
          <w:rtl/>
        </w:rPr>
        <w:t>ש</w:t>
      </w:r>
      <w:bookmarkStart w:id="2461" w:name="_ETM_Q2_729603"/>
      <w:bookmarkEnd w:id="2461"/>
      <w:r>
        <w:rPr>
          <w:rFonts w:hint="cs"/>
          <w:rtl/>
        </w:rPr>
        <w:t>הן</w:t>
      </w:r>
      <w:r>
        <w:rPr>
          <w:rtl/>
        </w:rPr>
        <w:t xml:space="preserve"> </w:t>
      </w:r>
      <w:bookmarkStart w:id="2462" w:name="_ETM_Q2_734050"/>
      <w:bookmarkEnd w:id="2462"/>
      <w:r>
        <w:rPr>
          <w:rtl/>
        </w:rPr>
        <w:t xml:space="preserve">לא </w:t>
      </w:r>
      <w:bookmarkStart w:id="2463" w:name="_ETM_Q2_734170"/>
      <w:bookmarkEnd w:id="2463"/>
      <w:r>
        <w:rPr>
          <w:rtl/>
        </w:rPr>
        <w:t xml:space="preserve">בית </w:t>
      </w:r>
      <w:bookmarkStart w:id="2464" w:name="_ETM_Q2_734410"/>
      <w:bookmarkEnd w:id="2464"/>
      <w:r>
        <w:rPr>
          <w:rtl/>
        </w:rPr>
        <w:t xml:space="preserve">המשפט </w:t>
      </w:r>
      <w:bookmarkStart w:id="2465" w:name="_ETM_Q2_734890"/>
      <w:bookmarkEnd w:id="2465"/>
      <w:r>
        <w:rPr>
          <w:rtl/>
        </w:rPr>
        <w:t>העליון</w:t>
      </w:r>
      <w:bookmarkStart w:id="2466" w:name="_ETM_Q2_732217"/>
      <w:bookmarkEnd w:id="2466"/>
      <w:r>
        <w:rPr>
          <w:rFonts w:hint="cs"/>
          <w:rtl/>
        </w:rPr>
        <w:t>.</w:t>
      </w:r>
      <w:r>
        <w:rPr>
          <w:rtl/>
        </w:rPr>
        <w:t xml:space="preserve"> </w:t>
      </w:r>
      <w:bookmarkStart w:id="2467" w:name="_ETM_Q2_735580"/>
      <w:bookmarkEnd w:id="2467"/>
      <w:r>
        <w:rPr>
          <w:rtl/>
        </w:rPr>
        <w:t xml:space="preserve">או </w:t>
      </w:r>
      <w:bookmarkStart w:id="2468" w:name="_ETM_Q2_735670"/>
      <w:bookmarkEnd w:id="2468"/>
      <w:r>
        <w:rPr>
          <w:rFonts w:hint="cs"/>
          <w:rtl/>
        </w:rPr>
        <w:t>שב</w:t>
      </w:r>
      <w:r>
        <w:rPr>
          <w:rtl/>
        </w:rPr>
        <w:t xml:space="preserve">כוונת </w:t>
      </w:r>
      <w:bookmarkStart w:id="2469" w:name="_ETM_Q2_736360"/>
      <w:bookmarkEnd w:id="2469"/>
      <w:r>
        <w:rPr>
          <w:rtl/>
        </w:rPr>
        <w:t xml:space="preserve">אדוני </w:t>
      </w:r>
      <w:bookmarkStart w:id="2470" w:name="_ETM_Q2_736870"/>
      <w:bookmarkEnd w:id="2470"/>
      <w:r>
        <w:rPr>
          <w:rtl/>
        </w:rPr>
        <w:t xml:space="preserve">לעשות </w:t>
      </w:r>
      <w:bookmarkStart w:id="2471" w:name="_ETM_Q2_737290"/>
      <w:bookmarkEnd w:id="2471"/>
      <w:r>
        <w:rPr>
          <w:rtl/>
        </w:rPr>
        <w:t xml:space="preserve">שביתה </w:t>
      </w:r>
      <w:bookmarkStart w:id="2472" w:name="_ETM_Q2_737740"/>
      <w:bookmarkEnd w:id="2472"/>
      <w:r>
        <w:rPr>
          <w:rtl/>
        </w:rPr>
        <w:t xml:space="preserve">איטלקית </w:t>
      </w:r>
      <w:bookmarkStart w:id="2473" w:name="_ETM_Q2_739220"/>
      <w:bookmarkEnd w:id="2473"/>
      <w:r>
        <w:rPr>
          <w:rtl/>
        </w:rPr>
        <w:t xml:space="preserve">ולא </w:t>
      </w:r>
      <w:bookmarkStart w:id="2474" w:name="_ETM_Q2_740210"/>
      <w:bookmarkEnd w:id="2474"/>
      <w:r>
        <w:rPr>
          <w:rtl/>
        </w:rPr>
        <w:t xml:space="preserve">לכנס </w:t>
      </w:r>
      <w:bookmarkStart w:id="2475" w:name="_ETM_Q2_740780"/>
      <w:bookmarkEnd w:id="2475"/>
      <w:r>
        <w:rPr>
          <w:rtl/>
        </w:rPr>
        <w:t xml:space="preserve">את </w:t>
      </w:r>
      <w:bookmarkStart w:id="2476" w:name="_ETM_Q2_740960"/>
      <w:bookmarkEnd w:id="2476"/>
      <w:r>
        <w:rPr>
          <w:rtl/>
        </w:rPr>
        <w:t>הוועדה</w:t>
      </w:r>
      <w:r>
        <w:rPr>
          <w:rFonts w:hint="cs"/>
          <w:rtl/>
        </w:rPr>
        <w:t>,</w:t>
      </w:r>
      <w:r>
        <w:rPr>
          <w:rtl/>
        </w:rPr>
        <w:t xml:space="preserve"> </w:t>
      </w:r>
      <w:bookmarkStart w:id="2477" w:name="_ETM_Q2_741950"/>
      <w:bookmarkStart w:id="2478" w:name="_ETM_Q2_742280"/>
      <w:bookmarkEnd w:id="2477"/>
      <w:bookmarkEnd w:id="2478"/>
      <w:r>
        <w:rPr>
          <w:rtl/>
        </w:rPr>
        <w:t xml:space="preserve">אם </w:t>
      </w:r>
      <w:bookmarkStart w:id="2479" w:name="_ETM_Q2_742400"/>
      <w:bookmarkEnd w:id="2479"/>
      <w:r>
        <w:rPr>
          <w:rtl/>
        </w:rPr>
        <w:t xml:space="preserve">הוא </w:t>
      </w:r>
      <w:bookmarkStart w:id="2480" w:name="_ETM_Q2_742520"/>
      <w:bookmarkEnd w:id="2480"/>
      <w:r>
        <w:rPr>
          <w:rtl/>
        </w:rPr>
        <w:t xml:space="preserve">לא </w:t>
      </w:r>
      <w:bookmarkStart w:id="2481" w:name="_ETM_Q2_742639"/>
      <w:bookmarkEnd w:id="2481"/>
      <w:r>
        <w:rPr>
          <w:rtl/>
        </w:rPr>
        <w:t xml:space="preserve">יצליח </w:t>
      </w:r>
      <w:bookmarkStart w:id="2482" w:name="_ETM_Q2_743179"/>
      <w:bookmarkEnd w:id="2482"/>
      <w:r>
        <w:rPr>
          <w:rtl/>
        </w:rPr>
        <w:t xml:space="preserve">לשנות </w:t>
      </w:r>
      <w:bookmarkStart w:id="2483" w:name="_ETM_Q2_743750"/>
      <w:bookmarkEnd w:id="2483"/>
      <w:r>
        <w:rPr>
          <w:rtl/>
        </w:rPr>
        <w:t xml:space="preserve">את </w:t>
      </w:r>
      <w:bookmarkStart w:id="2484" w:name="_ETM_Q2_743929"/>
      <w:bookmarkEnd w:id="2484"/>
      <w:r>
        <w:rPr>
          <w:rtl/>
        </w:rPr>
        <w:t xml:space="preserve">ההרכב </w:t>
      </w:r>
      <w:bookmarkStart w:id="2485" w:name="_ETM_Q2_744559"/>
      <w:bookmarkEnd w:id="2485"/>
      <w:r>
        <w:rPr>
          <w:rtl/>
        </w:rPr>
        <w:t xml:space="preserve">באמצעות </w:t>
      </w:r>
      <w:bookmarkStart w:id="2486" w:name="_ETM_Q2_745190"/>
      <w:bookmarkEnd w:id="2486"/>
      <w:r>
        <w:rPr>
          <w:rtl/>
        </w:rPr>
        <w:t xml:space="preserve">חקיקה </w:t>
      </w:r>
      <w:bookmarkStart w:id="2487" w:name="_ETM_Q2_745700"/>
      <w:bookmarkEnd w:id="2487"/>
      <w:r>
        <w:rPr>
          <w:rtl/>
        </w:rPr>
        <w:t xml:space="preserve">כאן </w:t>
      </w:r>
      <w:bookmarkStart w:id="2488" w:name="_ETM_Q2_746389"/>
      <w:bookmarkEnd w:id="2488"/>
      <w:r>
        <w:rPr>
          <w:rtl/>
        </w:rPr>
        <w:t xml:space="preserve">בבית </w:t>
      </w:r>
      <w:bookmarkStart w:id="2489" w:name="_ETM_Q2_746900"/>
      <w:bookmarkEnd w:id="2489"/>
      <w:r>
        <w:rPr>
          <w:rtl/>
        </w:rPr>
        <w:t>הזה</w:t>
      </w:r>
      <w:r>
        <w:rPr>
          <w:rFonts w:hint="cs"/>
          <w:rtl/>
        </w:rPr>
        <w:t>.</w:t>
      </w:r>
      <w:r>
        <w:rPr>
          <w:rtl/>
        </w:rPr>
        <w:t xml:space="preserve"> </w:t>
      </w:r>
      <w:bookmarkStart w:id="2490" w:name="_ETM_Q2_747139"/>
      <w:bookmarkEnd w:id="2490"/>
      <w:r>
        <w:rPr>
          <w:rtl/>
        </w:rPr>
        <w:t>תודה</w:t>
      </w:r>
      <w:r>
        <w:rPr>
          <w:rFonts w:hint="cs"/>
          <w:rtl/>
        </w:rPr>
        <w:t>.</w:t>
      </w:r>
      <w:bookmarkStart w:id="2491" w:name="_ETM_Q2_747590"/>
      <w:bookmarkEnd w:id="2491"/>
    </w:p>
    <w:p w:rsidR="000B0163" w:rsidRDefault="000B0163" w:rsidP="00470FBA">
      <w:pPr>
        <w:rPr>
          <w:rtl/>
        </w:rPr>
      </w:pPr>
    </w:p>
    <w:p w:rsidR="000B0163" w:rsidRDefault="000B0163" w:rsidP="00470FBA">
      <w:pPr>
        <w:pStyle w:val="af6"/>
        <w:rPr>
          <w:rtl/>
        </w:rPr>
      </w:pPr>
      <w:bookmarkStart w:id="2492" w:name="ET_yor_6423_27"/>
      <w:r w:rsidRPr="00E372A4">
        <w:rPr>
          <w:rStyle w:val="TagStyle"/>
          <w:rtl/>
        </w:rPr>
        <w:t xml:space="preserve"> &lt;&lt; יור &gt;&gt;</w:t>
      </w:r>
      <w:r w:rsidRPr="004B69F2">
        <w:rPr>
          <w:rStyle w:val="TagStyle"/>
          <w:rtl/>
        </w:rPr>
        <w:t xml:space="preserve"> </w:t>
      </w:r>
      <w:r>
        <w:rPr>
          <w:rtl/>
        </w:rPr>
        <w:t>היו"ר אמיר אוחנה:</w:t>
      </w:r>
      <w:r w:rsidRPr="004B69F2">
        <w:rPr>
          <w:rStyle w:val="TagStyle"/>
          <w:rtl/>
        </w:rPr>
        <w:t xml:space="preserve"> </w:t>
      </w:r>
      <w:r w:rsidRPr="00E372A4">
        <w:rPr>
          <w:rStyle w:val="TagStyle"/>
          <w:rtl/>
        </w:rPr>
        <w:t>&lt;&lt; יור &gt;&gt;</w:t>
      </w:r>
      <w:r>
        <w:rPr>
          <w:rtl/>
        </w:rPr>
        <w:t xml:space="preserve">   </w:t>
      </w:r>
      <w:bookmarkEnd w:id="2492"/>
    </w:p>
    <w:p w:rsidR="000B0163" w:rsidRDefault="000B0163" w:rsidP="007B1E8C">
      <w:pPr>
        <w:rPr>
          <w:rtl/>
          <w:lang w:eastAsia="he-IL"/>
        </w:rPr>
      </w:pPr>
    </w:p>
    <w:p w:rsidR="000B0163" w:rsidRDefault="000B0163" w:rsidP="00470FBA">
      <w:pPr>
        <w:rPr>
          <w:rtl/>
        </w:rPr>
      </w:pPr>
      <w:bookmarkStart w:id="2493" w:name="_ETM_Q2_743164"/>
      <w:bookmarkEnd w:id="2493"/>
      <w:r>
        <w:rPr>
          <w:rtl/>
        </w:rPr>
        <w:t>תודה</w:t>
      </w:r>
      <w:r>
        <w:rPr>
          <w:rFonts w:hint="cs"/>
          <w:rtl/>
        </w:rPr>
        <w:t>.</w:t>
      </w:r>
      <w:r>
        <w:rPr>
          <w:rtl/>
        </w:rPr>
        <w:t xml:space="preserve"> </w:t>
      </w:r>
      <w:bookmarkStart w:id="2494" w:name="_ETM_Q2_747919"/>
      <w:bookmarkEnd w:id="2494"/>
      <w:r>
        <w:rPr>
          <w:rtl/>
        </w:rPr>
        <w:t>בבקשה</w:t>
      </w:r>
      <w:r>
        <w:rPr>
          <w:rFonts w:hint="cs"/>
          <w:rtl/>
        </w:rPr>
        <w:t>,</w:t>
      </w:r>
      <w:r>
        <w:rPr>
          <w:rtl/>
        </w:rPr>
        <w:t xml:space="preserve"> </w:t>
      </w:r>
      <w:bookmarkStart w:id="2495" w:name="_ETM_Q2_748460"/>
      <w:bookmarkEnd w:id="2495"/>
      <w:r>
        <w:rPr>
          <w:rtl/>
        </w:rPr>
        <w:t xml:space="preserve">השר </w:t>
      </w:r>
      <w:bookmarkStart w:id="2496" w:name="_ETM_Q2_748730"/>
      <w:bookmarkEnd w:id="2496"/>
      <w:r>
        <w:rPr>
          <w:rtl/>
        </w:rPr>
        <w:t>יש</w:t>
      </w:r>
      <w:r>
        <w:rPr>
          <w:rFonts w:hint="cs"/>
          <w:rtl/>
        </w:rPr>
        <w:t>י</w:t>
      </w:r>
      <w:r>
        <w:rPr>
          <w:rtl/>
        </w:rPr>
        <w:t>ב</w:t>
      </w:r>
      <w:r>
        <w:rPr>
          <w:rFonts w:hint="cs"/>
          <w:rtl/>
        </w:rPr>
        <w:t>.</w:t>
      </w:r>
      <w:bookmarkStart w:id="2497" w:name="_ETM_Q2_749660"/>
      <w:bookmarkEnd w:id="2497"/>
    </w:p>
    <w:p w:rsidR="000B0163" w:rsidRDefault="000B0163" w:rsidP="00470FBA">
      <w:pPr>
        <w:rPr>
          <w:rtl/>
        </w:rPr>
      </w:pPr>
      <w:bookmarkStart w:id="2498" w:name="_ETM_Q2_745294"/>
      <w:bookmarkEnd w:id="2498"/>
    </w:p>
    <w:p w:rsidR="000B0163" w:rsidRDefault="000B0163" w:rsidP="00470FBA">
      <w:pPr>
        <w:pStyle w:val="-"/>
        <w:rPr>
          <w:rtl/>
        </w:rPr>
      </w:pPr>
      <w:bookmarkStart w:id="2499" w:name="_ETM_Q2_745514"/>
      <w:bookmarkStart w:id="2500" w:name="_ETM_Q2_745593"/>
      <w:bookmarkStart w:id="2501" w:name="ET_speakercontinue_6392_31"/>
      <w:bookmarkEnd w:id="2499"/>
      <w:bookmarkEnd w:id="2500"/>
      <w:r w:rsidRPr="00E372A4">
        <w:rPr>
          <w:rStyle w:val="TagStyle"/>
          <w:rtl/>
        </w:rPr>
        <w:t>&lt;&lt; דובר_המשך &gt;&gt;</w:t>
      </w:r>
      <w:r w:rsidRPr="00892052">
        <w:rPr>
          <w:rStyle w:val="TagStyle"/>
          <w:rtl/>
        </w:rPr>
        <w:t xml:space="preserve"> </w:t>
      </w:r>
      <w:r>
        <w:rPr>
          <w:rtl/>
        </w:rPr>
        <w:t>שר המשפטים יריב לוין:</w:t>
      </w:r>
      <w:r w:rsidRPr="00892052">
        <w:rPr>
          <w:rStyle w:val="TagStyle"/>
          <w:rtl/>
        </w:rPr>
        <w:t xml:space="preserve"> </w:t>
      </w:r>
      <w:r w:rsidRPr="00E372A4">
        <w:rPr>
          <w:rStyle w:val="TagStyle"/>
          <w:rtl/>
        </w:rPr>
        <w:t>&lt;&lt; דובר_המשך &gt;&gt;</w:t>
      </w:r>
      <w:bookmarkEnd w:id="2501"/>
      <w:r>
        <w:rPr>
          <w:rtl/>
        </w:rPr>
        <w:t xml:space="preserve">   </w:t>
      </w:r>
    </w:p>
    <w:p w:rsidR="000B0163" w:rsidRDefault="000B0163" w:rsidP="00470FBA">
      <w:pPr>
        <w:rPr>
          <w:rtl/>
        </w:rPr>
      </w:pPr>
    </w:p>
    <w:p w:rsidR="000B0163" w:rsidRDefault="000B0163" w:rsidP="00BC580D">
      <w:pPr>
        <w:rPr>
          <w:rtl/>
        </w:rPr>
      </w:pPr>
      <w:r>
        <w:rPr>
          <w:rtl/>
        </w:rPr>
        <w:t xml:space="preserve">תודה </w:t>
      </w:r>
      <w:bookmarkStart w:id="2502" w:name="_ETM_Q2_749960"/>
      <w:bookmarkEnd w:id="2502"/>
      <w:r>
        <w:rPr>
          <w:rtl/>
        </w:rPr>
        <w:t xml:space="preserve">רבה </w:t>
      </w:r>
      <w:bookmarkStart w:id="2503" w:name="_ETM_Q2_750230"/>
      <w:bookmarkEnd w:id="2503"/>
      <w:r>
        <w:rPr>
          <w:rtl/>
        </w:rPr>
        <w:t xml:space="preserve">על </w:t>
      </w:r>
      <w:bookmarkStart w:id="2504" w:name="_ETM_Q2_750320"/>
      <w:bookmarkEnd w:id="2504"/>
      <w:r>
        <w:rPr>
          <w:rtl/>
        </w:rPr>
        <w:t>השאלות</w:t>
      </w:r>
      <w:r>
        <w:rPr>
          <w:rFonts w:hint="cs"/>
          <w:rtl/>
        </w:rPr>
        <w:t>,</w:t>
      </w:r>
      <w:r>
        <w:rPr>
          <w:rtl/>
        </w:rPr>
        <w:t xml:space="preserve"> </w:t>
      </w:r>
      <w:bookmarkStart w:id="2505" w:name="_ETM_Q2_752850"/>
      <w:bookmarkEnd w:id="2505"/>
      <w:r>
        <w:rPr>
          <w:rtl/>
        </w:rPr>
        <w:t xml:space="preserve">ואני </w:t>
      </w:r>
      <w:bookmarkStart w:id="2506" w:name="_ETM_Q2_753449"/>
      <w:bookmarkEnd w:id="2506"/>
      <w:r>
        <w:rPr>
          <w:rtl/>
        </w:rPr>
        <w:t xml:space="preserve">אשתדל </w:t>
      </w:r>
      <w:bookmarkStart w:id="2507" w:name="_ETM_Q2_754889"/>
      <w:bookmarkEnd w:id="2507"/>
      <w:r>
        <w:rPr>
          <w:rtl/>
        </w:rPr>
        <w:t>לענות</w:t>
      </w:r>
      <w:r>
        <w:rPr>
          <w:rFonts w:hint="cs"/>
          <w:rtl/>
        </w:rPr>
        <w:t>.</w:t>
      </w:r>
      <w:bookmarkStart w:id="2508" w:name="_ETM_Q2_750174"/>
      <w:bookmarkEnd w:id="2508"/>
      <w:r>
        <w:rPr>
          <w:rtl/>
        </w:rPr>
        <w:t xml:space="preserve"> </w:t>
      </w:r>
      <w:bookmarkStart w:id="2509" w:name="_ETM_Q2_755220"/>
      <w:bookmarkEnd w:id="2509"/>
      <w:r>
        <w:rPr>
          <w:rtl/>
        </w:rPr>
        <w:t>ראשית</w:t>
      </w:r>
      <w:r>
        <w:rPr>
          <w:rFonts w:hint="cs"/>
          <w:rtl/>
        </w:rPr>
        <w:t>,</w:t>
      </w:r>
      <w:r>
        <w:rPr>
          <w:rtl/>
        </w:rPr>
        <w:t xml:space="preserve"> </w:t>
      </w:r>
      <w:bookmarkStart w:id="2510" w:name="_ETM_Q2_755520"/>
      <w:bookmarkEnd w:id="2510"/>
      <w:r>
        <w:rPr>
          <w:rtl/>
        </w:rPr>
        <w:t xml:space="preserve">חברת </w:t>
      </w:r>
      <w:bookmarkStart w:id="2511" w:name="_ETM_Q2_755850"/>
      <w:bookmarkEnd w:id="2511"/>
      <w:r>
        <w:rPr>
          <w:rtl/>
        </w:rPr>
        <w:t xml:space="preserve">הכנסת </w:t>
      </w:r>
      <w:bookmarkStart w:id="2512" w:name="_ETM_Q2_756690"/>
      <w:bookmarkEnd w:id="2512"/>
      <w:r>
        <w:rPr>
          <w:rtl/>
        </w:rPr>
        <w:t xml:space="preserve">קארין </w:t>
      </w:r>
      <w:bookmarkStart w:id="2513" w:name="_ETM_Q2_757380"/>
      <w:bookmarkEnd w:id="2513"/>
      <w:r>
        <w:rPr>
          <w:rtl/>
        </w:rPr>
        <w:t>אלהרר</w:t>
      </w:r>
      <w:r>
        <w:rPr>
          <w:rFonts w:hint="cs"/>
          <w:rtl/>
        </w:rPr>
        <w:t>,</w:t>
      </w:r>
      <w:r>
        <w:rPr>
          <w:rtl/>
        </w:rPr>
        <w:t xml:space="preserve"> </w:t>
      </w:r>
      <w:bookmarkStart w:id="2514" w:name="_ETM_Q2_758559"/>
      <w:bookmarkEnd w:id="2514"/>
      <w:r>
        <w:rPr>
          <w:rtl/>
        </w:rPr>
        <w:t xml:space="preserve">אני </w:t>
      </w:r>
      <w:bookmarkStart w:id="2515" w:name="_ETM_Q2_758770"/>
      <w:bookmarkEnd w:id="2515"/>
      <w:r>
        <w:rPr>
          <w:rtl/>
        </w:rPr>
        <w:t xml:space="preserve">מניח </w:t>
      </w:r>
      <w:bookmarkStart w:id="2516" w:name="_ETM_Q2_759099"/>
      <w:bookmarkEnd w:id="2516"/>
      <w:r>
        <w:rPr>
          <w:rtl/>
        </w:rPr>
        <w:t xml:space="preserve">שכנראה </w:t>
      </w:r>
      <w:bookmarkStart w:id="2517" w:name="_ETM_Q2_759520"/>
      <w:bookmarkEnd w:id="2517"/>
      <w:r>
        <w:rPr>
          <w:rtl/>
        </w:rPr>
        <w:t xml:space="preserve">לא </w:t>
      </w:r>
      <w:bookmarkStart w:id="2518" w:name="_ETM_Q2_759639"/>
      <w:bookmarkEnd w:id="2518"/>
      <w:r>
        <w:rPr>
          <w:rtl/>
        </w:rPr>
        <w:t xml:space="preserve">הבנתי </w:t>
      </w:r>
      <w:bookmarkStart w:id="2519" w:name="_ETM_Q2_760029"/>
      <w:bookmarkEnd w:id="2519"/>
      <w:r>
        <w:rPr>
          <w:rtl/>
        </w:rPr>
        <w:t xml:space="preserve">נכון </w:t>
      </w:r>
      <w:bookmarkStart w:id="2520" w:name="_ETM_Q2_760360"/>
      <w:bookmarkEnd w:id="2520"/>
      <w:r>
        <w:rPr>
          <w:rtl/>
        </w:rPr>
        <w:t xml:space="preserve">את </w:t>
      </w:r>
      <w:bookmarkStart w:id="2521" w:name="_ETM_Q2_760419"/>
      <w:bookmarkStart w:id="2522" w:name="_ETM_Q2_755356"/>
      <w:bookmarkEnd w:id="2521"/>
      <w:bookmarkEnd w:id="2522"/>
      <w:r>
        <w:rPr>
          <w:rtl/>
        </w:rPr>
        <w:t>הדברים</w:t>
      </w:r>
      <w:r>
        <w:rPr>
          <w:rFonts w:hint="cs"/>
          <w:rtl/>
        </w:rPr>
        <w:t xml:space="preserve">, </w:t>
      </w:r>
      <w:bookmarkStart w:id="2523" w:name="_ETM_Q2_760389"/>
      <w:bookmarkEnd w:id="2523"/>
      <w:r>
        <w:rPr>
          <w:rFonts w:hint="cs"/>
          <w:rtl/>
        </w:rPr>
        <w:t>אבל</w:t>
      </w:r>
      <w:r>
        <w:rPr>
          <w:rtl/>
        </w:rPr>
        <w:t xml:space="preserve"> </w:t>
      </w:r>
      <w:bookmarkStart w:id="2524" w:name="_ETM_Q2_760900"/>
      <w:bookmarkStart w:id="2525" w:name="_ETM_Q2_756538"/>
      <w:bookmarkEnd w:id="2524"/>
      <w:bookmarkEnd w:id="2525"/>
      <w:r>
        <w:rPr>
          <w:rFonts w:hint="cs"/>
          <w:rtl/>
        </w:rPr>
        <w:t>אם</w:t>
      </w:r>
      <w:r>
        <w:rPr>
          <w:rtl/>
        </w:rPr>
        <w:t xml:space="preserve"> </w:t>
      </w:r>
      <w:bookmarkStart w:id="2526" w:name="_ETM_Q2_761229"/>
      <w:bookmarkEnd w:id="2526"/>
      <w:r>
        <w:rPr>
          <w:rtl/>
        </w:rPr>
        <w:t xml:space="preserve">משתמע </w:t>
      </w:r>
      <w:bookmarkStart w:id="2527" w:name="_ETM_Q2_761800"/>
      <w:bookmarkEnd w:id="2527"/>
      <w:r>
        <w:rPr>
          <w:rtl/>
        </w:rPr>
        <w:t xml:space="preserve">מדברייך </w:t>
      </w:r>
      <w:bookmarkStart w:id="2528" w:name="_ETM_Q2_762580"/>
      <w:bookmarkEnd w:id="2528"/>
      <w:r>
        <w:rPr>
          <w:rtl/>
        </w:rPr>
        <w:t>ש</w:t>
      </w:r>
      <w:r>
        <w:rPr>
          <w:rFonts w:hint="cs"/>
          <w:rtl/>
        </w:rPr>
        <w:t>את</w:t>
      </w:r>
      <w:r>
        <w:rPr>
          <w:rtl/>
        </w:rPr>
        <w:t xml:space="preserve"> </w:t>
      </w:r>
      <w:bookmarkStart w:id="2529" w:name="_ETM_Q2_763120"/>
      <w:bookmarkEnd w:id="2529"/>
      <w:r>
        <w:rPr>
          <w:rtl/>
        </w:rPr>
        <w:t xml:space="preserve">סבורה </w:t>
      </w:r>
      <w:bookmarkStart w:id="2530" w:name="_ETM_Q2_764929"/>
      <w:bookmarkEnd w:id="2530"/>
      <w:r w:rsidRPr="00DD146E">
        <w:rPr>
          <w:rtl/>
        </w:rPr>
        <w:t xml:space="preserve">שגם </w:t>
      </w:r>
      <w:bookmarkStart w:id="2531" w:name="_ETM_Q2_766010"/>
      <w:bookmarkEnd w:id="2531"/>
      <w:r w:rsidRPr="00DD146E">
        <w:rPr>
          <w:rtl/>
        </w:rPr>
        <w:t xml:space="preserve">לפי </w:t>
      </w:r>
      <w:bookmarkStart w:id="2532" w:name="_ETM_Q2_766429"/>
      <w:bookmarkEnd w:id="2532"/>
      <w:r w:rsidRPr="00DD146E">
        <w:rPr>
          <w:rtl/>
        </w:rPr>
        <w:t>שיטת</w:t>
      </w:r>
      <w:bookmarkStart w:id="2533" w:name="_ETM_Q2_767120"/>
      <w:bookmarkStart w:id="2534" w:name="_ETM_Q2_763078"/>
      <w:bookmarkEnd w:id="2533"/>
      <w:bookmarkEnd w:id="2534"/>
      <w:r w:rsidRPr="00DD146E">
        <w:rPr>
          <w:rtl/>
        </w:rPr>
        <w:t>י</w:t>
      </w:r>
      <w:bookmarkStart w:id="2535" w:name="_ETM_Q2_764288"/>
      <w:bookmarkEnd w:id="2535"/>
      <w:r w:rsidRPr="00DD146E">
        <w:rPr>
          <w:rtl/>
        </w:rPr>
        <w:t xml:space="preserve"> </w:t>
      </w:r>
      <w:bookmarkStart w:id="2536" w:name="_ETM_Q2_768140"/>
      <w:bookmarkEnd w:id="2536"/>
      <w:r w:rsidRPr="00DD146E">
        <w:rPr>
          <w:rtl/>
        </w:rPr>
        <w:t>ו</w:t>
      </w:r>
      <w:bookmarkStart w:id="2537" w:name="_ETM_Q2_768800"/>
      <w:bookmarkEnd w:id="2537"/>
      <w:r w:rsidRPr="00DD146E">
        <w:rPr>
          <w:rtl/>
        </w:rPr>
        <w:t xml:space="preserve">הרכב </w:t>
      </w:r>
      <w:bookmarkStart w:id="2538" w:name="_ETM_Q2_769160"/>
      <w:bookmarkEnd w:id="2538"/>
      <w:r w:rsidRPr="00DD146E">
        <w:rPr>
          <w:rtl/>
        </w:rPr>
        <w:t>הוועדה</w:t>
      </w:r>
      <w:bookmarkStart w:id="2539" w:name="_ETM_Q2_765041"/>
      <w:bookmarkStart w:id="2540" w:name="_ETM_Q2_770743"/>
      <w:bookmarkStart w:id="2541" w:name="_ETM_Q2_767441"/>
      <w:bookmarkStart w:id="2542" w:name="_ETM_Q2_769550"/>
      <w:bookmarkStart w:id="2543" w:name="_ETM_Q2_725113"/>
      <w:bookmarkStart w:id="2544" w:name="_ETM_Q2_725176"/>
      <w:bookmarkStart w:id="2545" w:name="_ETM_Q2_725261"/>
      <w:bookmarkStart w:id="2546" w:name="_ETM_Q2_725309"/>
      <w:bookmarkEnd w:id="2539"/>
      <w:bookmarkEnd w:id="2540"/>
      <w:bookmarkEnd w:id="2541"/>
      <w:bookmarkEnd w:id="2542"/>
      <w:bookmarkEnd w:id="2543"/>
      <w:bookmarkEnd w:id="2544"/>
      <w:bookmarkEnd w:id="2545"/>
      <w:bookmarkEnd w:id="2546"/>
      <w:r w:rsidRPr="00DD146E">
        <w:rPr>
          <w:rFonts w:hint="cs"/>
          <w:rtl/>
        </w:rPr>
        <w:t xml:space="preserve"> </w:t>
      </w:r>
      <w:r w:rsidRPr="00DD146E">
        <w:rPr>
          <w:rtl/>
        </w:rPr>
        <w:t xml:space="preserve">שאני </w:t>
      </w:r>
      <w:bookmarkStart w:id="2547" w:name="_ETM_Q2_769850"/>
      <w:bookmarkEnd w:id="2547"/>
      <w:r w:rsidRPr="00DD146E">
        <w:rPr>
          <w:rtl/>
        </w:rPr>
        <w:t xml:space="preserve">מציע </w:t>
      </w:r>
      <w:bookmarkStart w:id="2548" w:name="_ETM_Q2_770330"/>
      <w:bookmarkEnd w:id="2548"/>
      <w:r w:rsidRPr="00DD146E">
        <w:rPr>
          <w:rtl/>
        </w:rPr>
        <w:t xml:space="preserve">לעניין </w:t>
      </w:r>
      <w:bookmarkStart w:id="2549" w:name="_ETM_Q2_770690"/>
      <w:bookmarkEnd w:id="2549"/>
      <w:r w:rsidRPr="00DD146E">
        <w:rPr>
          <w:rtl/>
        </w:rPr>
        <w:t xml:space="preserve">הערכאות </w:t>
      </w:r>
      <w:bookmarkStart w:id="2550" w:name="_ETM_Q2_771200"/>
      <w:bookmarkEnd w:id="2550"/>
      <w:r w:rsidRPr="00DD146E">
        <w:rPr>
          <w:rtl/>
        </w:rPr>
        <w:t xml:space="preserve">הנמוכות </w:t>
      </w:r>
      <w:bookmarkStart w:id="2551" w:name="_ETM_Q2_771830"/>
      <w:bookmarkEnd w:id="2551"/>
      <w:r w:rsidRPr="00DD146E">
        <w:rPr>
          <w:rtl/>
        </w:rPr>
        <w:t>אנח</w:t>
      </w:r>
      <w:r>
        <w:rPr>
          <w:rtl/>
        </w:rPr>
        <w:t xml:space="preserve">נו </w:t>
      </w:r>
      <w:bookmarkStart w:id="2552" w:name="_ETM_Q2_772190"/>
      <w:bookmarkEnd w:id="2552"/>
      <w:r>
        <w:rPr>
          <w:rtl/>
        </w:rPr>
        <w:t xml:space="preserve">נמצאים </w:t>
      </w:r>
      <w:bookmarkStart w:id="2553" w:name="_ETM_Q2_772700"/>
      <w:bookmarkEnd w:id="2553"/>
      <w:r>
        <w:rPr>
          <w:rtl/>
        </w:rPr>
        <w:t xml:space="preserve">במצב </w:t>
      </w:r>
      <w:bookmarkStart w:id="2554" w:name="_ETM_Q2_773210"/>
      <w:bookmarkStart w:id="2555" w:name="_ETM_Q2_774429"/>
      <w:bookmarkEnd w:id="2554"/>
      <w:bookmarkEnd w:id="2555"/>
      <w:r>
        <w:rPr>
          <w:rtl/>
        </w:rPr>
        <w:t xml:space="preserve">כזה </w:t>
      </w:r>
      <w:bookmarkStart w:id="2556" w:name="_ETM_Q2_774909"/>
      <w:bookmarkEnd w:id="2556"/>
      <w:r>
        <w:rPr>
          <w:rtl/>
        </w:rPr>
        <w:t>שאין</w:t>
      </w:r>
      <w:r>
        <w:rPr>
          <w:rFonts w:hint="cs"/>
          <w:rtl/>
        </w:rPr>
        <w:t>,</w:t>
      </w:r>
      <w:r>
        <w:rPr>
          <w:rtl/>
        </w:rPr>
        <w:t xml:space="preserve"> </w:t>
      </w:r>
      <w:bookmarkStart w:id="2557" w:name="_ETM_Q2_775689"/>
      <w:bookmarkEnd w:id="2557"/>
      <w:r>
        <w:rPr>
          <w:rtl/>
        </w:rPr>
        <w:t>בראייתך</w:t>
      </w:r>
      <w:r>
        <w:rPr>
          <w:rFonts w:hint="cs"/>
          <w:rtl/>
        </w:rPr>
        <w:t>,</w:t>
      </w:r>
      <w:r>
        <w:rPr>
          <w:rtl/>
        </w:rPr>
        <w:t xml:space="preserve"> </w:t>
      </w:r>
      <w:bookmarkStart w:id="2558" w:name="_ETM_Q2_776379"/>
      <w:bookmarkEnd w:id="2558"/>
      <w:r>
        <w:rPr>
          <w:rtl/>
        </w:rPr>
        <w:t xml:space="preserve">הבדל </w:t>
      </w:r>
      <w:bookmarkStart w:id="2559" w:name="_ETM_Q2_776650"/>
      <w:bookmarkEnd w:id="2559"/>
      <w:r>
        <w:rPr>
          <w:rtl/>
        </w:rPr>
        <w:t xml:space="preserve">משמעותי </w:t>
      </w:r>
      <w:bookmarkStart w:id="2560" w:name="_ETM_Q2_777249"/>
      <w:bookmarkEnd w:id="2560"/>
      <w:r>
        <w:rPr>
          <w:rtl/>
        </w:rPr>
        <w:t xml:space="preserve">מהמצב </w:t>
      </w:r>
      <w:bookmarkStart w:id="2561" w:name="_ETM_Q2_777759"/>
      <w:bookmarkEnd w:id="2561"/>
      <w:r>
        <w:rPr>
          <w:rtl/>
        </w:rPr>
        <w:t xml:space="preserve">הקיים </w:t>
      </w:r>
      <w:bookmarkStart w:id="2562" w:name="_ETM_Q2_778300"/>
      <w:bookmarkEnd w:id="2562"/>
      <w:r>
        <w:rPr>
          <w:rtl/>
        </w:rPr>
        <w:t xml:space="preserve">ואפשר </w:t>
      </w:r>
      <w:bookmarkStart w:id="2563" w:name="_ETM_Q2_780370"/>
      <w:bookmarkEnd w:id="2563"/>
      <w:r>
        <w:rPr>
          <w:rtl/>
        </w:rPr>
        <w:t xml:space="preserve">לצאת </w:t>
      </w:r>
      <w:bookmarkStart w:id="2564" w:name="_ETM_Q2_780789"/>
      <w:bookmarkEnd w:id="2564"/>
      <w:r>
        <w:rPr>
          <w:rtl/>
        </w:rPr>
        <w:t>לדרך</w:t>
      </w:r>
      <w:r>
        <w:rPr>
          <w:rFonts w:hint="cs"/>
          <w:rtl/>
        </w:rPr>
        <w:t xml:space="preserve"> ולמנות </w:t>
      </w:r>
      <w:r>
        <w:rPr>
          <w:rtl/>
        </w:rPr>
        <w:t>–</w:t>
      </w:r>
      <w:r>
        <w:rPr>
          <w:rFonts w:hint="cs"/>
          <w:rtl/>
        </w:rPr>
        <w:t xml:space="preserve"> </w:t>
      </w:r>
      <w:bookmarkStart w:id="2565" w:name="_ETM_Q2_781204"/>
      <w:bookmarkStart w:id="2566" w:name="_ETM_Q2_781313"/>
      <w:bookmarkStart w:id="2567" w:name="TOR_Q3"/>
      <w:bookmarkStart w:id="2568" w:name="_ETM_Q3_180000"/>
      <w:bookmarkEnd w:id="2565"/>
      <w:bookmarkEnd w:id="2566"/>
      <w:bookmarkEnd w:id="2567"/>
      <w:bookmarkEnd w:id="2568"/>
      <w:r>
        <w:rPr>
          <w:rFonts w:hint="cs"/>
          <w:rtl/>
        </w:rPr>
        <w:t xml:space="preserve">אני מציע: בשלב ראשון בואי נצטרף ונתקן את הרכב הוועדה לערכאות הנמוכות על פי הצעתי. </w:t>
      </w:r>
    </w:p>
    <w:p w:rsidR="000B0163" w:rsidRDefault="000B0163" w:rsidP="00BC580D">
      <w:pPr>
        <w:rPr>
          <w:rtl/>
        </w:rPr>
      </w:pPr>
      <w:bookmarkStart w:id="2569" w:name="_ETM_Q0_191615"/>
      <w:bookmarkStart w:id="2570" w:name="_ETM_Q0_191715"/>
      <w:bookmarkStart w:id="2571" w:name="_ETM_Q0_191742"/>
      <w:bookmarkEnd w:id="2569"/>
      <w:bookmarkEnd w:id="2570"/>
      <w:bookmarkEnd w:id="2571"/>
    </w:p>
    <w:p w:rsidR="000B0163" w:rsidRDefault="000B0163" w:rsidP="007B1E8C">
      <w:pPr>
        <w:rPr>
          <w:rtl/>
        </w:rPr>
      </w:pPr>
      <w:bookmarkStart w:id="2572" w:name="_ETM_Q0_191872"/>
      <w:bookmarkEnd w:id="2572"/>
      <w:r>
        <w:rPr>
          <w:rFonts w:hint="cs"/>
          <w:rtl/>
        </w:rPr>
        <w:t>אז אני מבין שכנראה יש הבדל,</w:t>
      </w:r>
      <w:r w:rsidRPr="00F44395">
        <w:rPr>
          <w:rtl/>
        </w:rPr>
        <w:t xml:space="preserve"> </w:t>
      </w:r>
      <w:bookmarkStart w:id="2573" w:name="_ETM_Q3_189179"/>
      <w:bookmarkEnd w:id="2573"/>
      <w:r w:rsidRPr="00F44395">
        <w:rPr>
          <w:rtl/>
        </w:rPr>
        <w:t xml:space="preserve">אם </w:t>
      </w:r>
      <w:bookmarkStart w:id="2574" w:name="_ETM_Q3_189360"/>
      <w:bookmarkEnd w:id="2574"/>
      <w:r w:rsidRPr="00F44395">
        <w:rPr>
          <w:rtl/>
        </w:rPr>
        <w:t>כך</w:t>
      </w:r>
      <w:r>
        <w:rPr>
          <w:rFonts w:hint="cs"/>
          <w:rtl/>
        </w:rPr>
        <w:t>.</w:t>
      </w:r>
      <w:r w:rsidRPr="00F44395">
        <w:rPr>
          <w:rtl/>
        </w:rPr>
        <w:t xml:space="preserve"> </w:t>
      </w:r>
      <w:bookmarkStart w:id="2575" w:name="_ETM_Q3_189690"/>
      <w:bookmarkEnd w:id="2575"/>
      <w:r>
        <w:rPr>
          <w:rFonts w:hint="cs"/>
          <w:rtl/>
        </w:rPr>
        <w:t>אז כך שהצגת</w:t>
      </w:r>
      <w:r w:rsidRPr="00F44395">
        <w:rPr>
          <w:rtl/>
        </w:rPr>
        <w:t xml:space="preserve"> </w:t>
      </w:r>
      <w:bookmarkStart w:id="2576" w:name="_ETM_Q3_190619"/>
      <w:bookmarkEnd w:id="2576"/>
      <w:r w:rsidRPr="00F44395">
        <w:rPr>
          <w:rtl/>
        </w:rPr>
        <w:t xml:space="preserve">הדברים </w:t>
      </w:r>
      <w:bookmarkStart w:id="2577" w:name="_ETM_Q3_191010"/>
      <w:bookmarkStart w:id="2578" w:name="_ETM_Q3_189655"/>
      <w:bookmarkEnd w:id="2577"/>
      <w:bookmarkEnd w:id="2578"/>
      <w:r>
        <w:rPr>
          <w:rFonts w:hint="cs"/>
          <w:rtl/>
        </w:rPr>
        <w:t xml:space="preserve">– </w:t>
      </w:r>
      <w:r w:rsidRPr="00F44395">
        <w:rPr>
          <w:rtl/>
        </w:rPr>
        <w:t xml:space="preserve">קודם </w:t>
      </w:r>
      <w:bookmarkStart w:id="2579" w:name="_ETM_Q3_191309"/>
      <w:bookmarkEnd w:id="2579"/>
      <w:r w:rsidRPr="00F44395">
        <w:rPr>
          <w:rtl/>
        </w:rPr>
        <w:t>כ</w:t>
      </w:r>
      <w:r>
        <w:rPr>
          <w:rFonts w:hint="cs"/>
          <w:rtl/>
        </w:rPr>
        <w:t>ו</w:t>
      </w:r>
      <w:r w:rsidRPr="00F44395">
        <w:rPr>
          <w:rtl/>
        </w:rPr>
        <w:t xml:space="preserve">ל </w:t>
      </w:r>
      <w:bookmarkStart w:id="2580" w:name="_ETM_Q3_192539"/>
      <w:bookmarkEnd w:id="2580"/>
      <w:r w:rsidRPr="00F44395">
        <w:rPr>
          <w:rtl/>
        </w:rPr>
        <w:t xml:space="preserve">הייתה </w:t>
      </w:r>
      <w:bookmarkStart w:id="2581" w:name="_ETM_Q3_192750"/>
      <w:bookmarkEnd w:id="2581"/>
      <w:r w:rsidRPr="00F44395">
        <w:rPr>
          <w:rtl/>
        </w:rPr>
        <w:t xml:space="preserve">לי </w:t>
      </w:r>
      <w:bookmarkStart w:id="2582" w:name="_ETM_Q3_192869"/>
      <w:bookmarkEnd w:id="2582"/>
      <w:r w:rsidRPr="00F44395">
        <w:rPr>
          <w:rtl/>
        </w:rPr>
        <w:t xml:space="preserve">תקווה </w:t>
      </w:r>
      <w:bookmarkStart w:id="2583" w:name="_ETM_Q3_193289"/>
      <w:bookmarkEnd w:id="2583"/>
      <w:r w:rsidRPr="00F44395">
        <w:rPr>
          <w:rtl/>
        </w:rPr>
        <w:t>לרגע</w:t>
      </w:r>
      <w:r>
        <w:rPr>
          <w:rFonts w:hint="cs"/>
          <w:rtl/>
        </w:rPr>
        <w:t>,</w:t>
      </w:r>
      <w:r w:rsidRPr="00F44395">
        <w:rPr>
          <w:rtl/>
        </w:rPr>
        <w:t xml:space="preserve"> </w:t>
      </w:r>
      <w:bookmarkStart w:id="2584" w:name="_ETM_Q3_193740"/>
      <w:bookmarkEnd w:id="2584"/>
      <w:r w:rsidRPr="00F44395">
        <w:rPr>
          <w:rtl/>
        </w:rPr>
        <w:t xml:space="preserve">אבל </w:t>
      </w:r>
      <w:bookmarkStart w:id="2585" w:name="_ETM_Q3_193889"/>
      <w:bookmarkEnd w:id="2585"/>
      <w:r w:rsidRPr="00F44395">
        <w:rPr>
          <w:rtl/>
        </w:rPr>
        <w:t xml:space="preserve">אני </w:t>
      </w:r>
      <w:bookmarkStart w:id="2586" w:name="_ETM_Q3_194009"/>
      <w:bookmarkEnd w:id="2586"/>
      <w:r w:rsidRPr="00F44395">
        <w:rPr>
          <w:rtl/>
        </w:rPr>
        <w:t xml:space="preserve">מבין </w:t>
      </w:r>
      <w:bookmarkStart w:id="2587" w:name="_ETM_Q3_194219"/>
      <w:bookmarkEnd w:id="2587"/>
      <w:r w:rsidRPr="00F44395">
        <w:rPr>
          <w:rtl/>
        </w:rPr>
        <w:t xml:space="preserve">שהיא </w:t>
      </w:r>
      <w:bookmarkStart w:id="2588" w:name="_ETM_Q3_194429"/>
      <w:bookmarkEnd w:id="2588"/>
      <w:r w:rsidRPr="00F44395">
        <w:rPr>
          <w:rtl/>
        </w:rPr>
        <w:t xml:space="preserve">תקוות </w:t>
      </w:r>
      <w:bookmarkStart w:id="2589" w:name="_ETM_Q3_194849"/>
      <w:bookmarkEnd w:id="2589"/>
      <w:r w:rsidRPr="00F44395">
        <w:rPr>
          <w:rtl/>
        </w:rPr>
        <w:t>שווא</w:t>
      </w:r>
      <w:r>
        <w:rPr>
          <w:rFonts w:hint="cs"/>
          <w:rtl/>
        </w:rPr>
        <w:t>.</w:t>
      </w:r>
      <w:r w:rsidRPr="00F44395">
        <w:rPr>
          <w:rtl/>
        </w:rPr>
        <w:t xml:space="preserve"> </w:t>
      </w:r>
      <w:bookmarkStart w:id="2590" w:name="_ETM_Q3_195919"/>
      <w:bookmarkEnd w:id="2590"/>
      <w:r w:rsidRPr="00F44395">
        <w:rPr>
          <w:rtl/>
        </w:rPr>
        <w:t xml:space="preserve">ואכן </w:t>
      </w:r>
      <w:bookmarkStart w:id="2591" w:name="_ETM_Q3_196310"/>
      <w:bookmarkEnd w:id="2591"/>
      <w:r w:rsidRPr="00F44395">
        <w:rPr>
          <w:rtl/>
        </w:rPr>
        <w:t xml:space="preserve">יש </w:t>
      </w:r>
      <w:bookmarkStart w:id="2592" w:name="_ETM_Q3_196489"/>
      <w:bookmarkEnd w:id="2592"/>
      <w:r w:rsidRPr="00F44395">
        <w:rPr>
          <w:rtl/>
        </w:rPr>
        <w:t xml:space="preserve">הבדל </w:t>
      </w:r>
      <w:bookmarkStart w:id="2593" w:name="_ETM_Q3_196789"/>
      <w:bookmarkEnd w:id="2593"/>
      <w:r w:rsidRPr="00F44395">
        <w:rPr>
          <w:rtl/>
        </w:rPr>
        <w:t>גדול</w:t>
      </w:r>
      <w:r>
        <w:rPr>
          <w:rFonts w:hint="cs"/>
          <w:rtl/>
        </w:rPr>
        <w:t>,</w:t>
      </w:r>
      <w:r w:rsidRPr="00F44395">
        <w:rPr>
          <w:rtl/>
        </w:rPr>
        <w:t xml:space="preserve"> </w:t>
      </w:r>
      <w:bookmarkStart w:id="2594" w:name="_ETM_Q3_197270"/>
      <w:bookmarkEnd w:id="2594"/>
      <w:r w:rsidRPr="00F44395">
        <w:rPr>
          <w:rtl/>
        </w:rPr>
        <w:t xml:space="preserve">מכיוון </w:t>
      </w:r>
      <w:bookmarkStart w:id="2595" w:name="_ETM_Q3_197689"/>
      <w:bookmarkEnd w:id="2595"/>
      <w:r w:rsidRPr="00F44395">
        <w:rPr>
          <w:rtl/>
        </w:rPr>
        <w:t>שההצעה</w:t>
      </w:r>
      <w:bookmarkStart w:id="2596" w:name="_ETM_Q3_198289"/>
      <w:bookmarkStart w:id="2597" w:name="_ETM_Q3_198619"/>
      <w:bookmarkEnd w:id="2596"/>
      <w:bookmarkEnd w:id="2597"/>
      <w:r>
        <w:rPr>
          <w:rFonts w:hint="cs"/>
          <w:rtl/>
        </w:rPr>
        <w:t xml:space="preserve"> כפי ש</w:t>
      </w:r>
      <w:r w:rsidRPr="00F44395">
        <w:rPr>
          <w:rtl/>
        </w:rPr>
        <w:t xml:space="preserve">אני </w:t>
      </w:r>
      <w:bookmarkStart w:id="2598" w:name="_ETM_Q3_198800"/>
      <w:bookmarkEnd w:id="2598"/>
      <w:r w:rsidRPr="00F44395">
        <w:rPr>
          <w:rtl/>
        </w:rPr>
        <w:t xml:space="preserve">הצגתי </w:t>
      </w:r>
      <w:bookmarkStart w:id="2599" w:name="_ETM_Q3_199279"/>
      <w:bookmarkEnd w:id="2599"/>
      <w:r>
        <w:rPr>
          <w:rtl/>
        </w:rPr>
        <w:t>אות</w:t>
      </w:r>
      <w:r>
        <w:rPr>
          <w:rFonts w:hint="cs"/>
          <w:rtl/>
        </w:rPr>
        <w:t>ה</w:t>
      </w:r>
      <w:r w:rsidRPr="00F44395">
        <w:rPr>
          <w:rtl/>
        </w:rPr>
        <w:t xml:space="preserve"> </w:t>
      </w:r>
      <w:bookmarkStart w:id="2600" w:name="_ETM_Q3_199640"/>
      <w:bookmarkEnd w:id="2600"/>
      <w:r w:rsidRPr="00F44395">
        <w:rPr>
          <w:rtl/>
        </w:rPr>
        <w:t xml:space="preserve">מתקנת </w:t>
      </w:r>
      <w:bookmarkStart w:id="2601" w:name="_ETM_Q3_200239"/>
      <w:bookmarkEnd w:id="2601"/>
      <w:r w:rsidRPr="00F44395">
        <w:rPr>
          <w:rtl/>
        </w:rPr>
        <w:t xml:space="preserve">את </w:t>
      </w:r>
      <w:bookmarkStart w:id="2602" w:name="_ETM_Q3_200390"/>
      <w:bookmarkEnd w:id="2602"/>
      <w:r w:rsidRPr="00F44395">
        <w:rPr>
          <w:rtl/>
        </w:rPr>
        <w:t xml:space="preserve">המצב </w:t>
      </w:r>
      <w:bookmarkStart w:id="2603" w:name="_ETM_Q3_200840"/>
      <w:bookmarkEnd w:id="2603"/>
      <w:r w:rsidRPr="00F44395">
        <w:rPr>
          <w:rtl/>
        </w:rPr>
        <w:t>המעוות</w:t>
      </w:r>
      <w:bookmarkStart w:id="2604" w:name="_ETM_Q3_201870"/>
      <w:bookmarkEnd w:id="2604"/>
      <w:r>
        <w:rPr>
          <w:rFonts w:hint="cs"/>
          <w:rtl/>
        </w:rPr>
        <w:t xml:space="preserve">, </w:t>
      </w:r>
      <w:r w:rsidRPr="00F44395">
        <w:rPr>
          <w:rtl/>
        </w:rPr>
        <w:t xml:space="preserve">גם </w:t>
      </w:r>
      <w:bookmarkStart w:id="2605" w:name="_ETM_Q3_202440"/>
      <w:bookmarkEnd w:id="2605"/>
      <w:r w:rsidRPr="00F44395">
        <w:rPr>
          <w:rtl/>
        </w:rPr>
        <w:t xml:space="preserve">ביחס </w:t>
      </w:r>
      <w:bookmarkStart w:id="2606" w:name="_ETM_Q3_203040"/>
      <w:bookmarkEnd w:id="2606"/>
      <w:r w:rsidRPr="00F44395">
        <w:rPr>
          <w:rtl/>
        </w:rPr>
        <w:t xml:space="preserve">למינויים </w:t>
      </w:r>
      <w:bookmarkStart w:id="2607" w:name="_ETM_Q3_203520"/>
      <w:bookmarkEnd w:id="2607"/>
      <w:r w:rsidRPr="00F44395">
        <w:rPr>
          <w:rtl/>
        </w:rPr>
        <w:t xml:space="preserve">לערכאות </w:t>
      </w:r>
      <w:bookmarkStart w:id="2608" w:name="_ETM_Q3_204030"/>
      <w:bookmarkEnd w:id="2608"/>
      <w:r w:rsidRPr="00F44395">
        <w:rPr>
          <w:rtl/>
        </w:rPr>
        <w:t>הנמוכות</w:t>
      </w:r>
      <w:r>
        <w:rPr>
          <w:rFonts w:hint="cs"/>
          <w:rtl/>
        </w:rPr>
        <w:t>,</w:t>
      </w:r>
      <w:r w:rsidRPr="00F44395">
        <w:rPr>
          <w:rtl/>
        </w:rPr>
        <w:t xml:space="preserve"> </w:t>
      </w:r>
      <w:bookmarkStart w:id="2609" w:name="_ETM_Q3_205050"/>
      <w:bookmarkEnd w:id="2609"/>
      <w:r w:rsidRPr="00F44395">
        <w:rPr>
          <w:rtl/>
        </w:rPr>
        <w:t xml:space="preserve">שבו </w:t>
      </w:r>
      <w:bookmarkStart w:id="2610" w:name="_ETM_Q3_205650"/>
      <w:bookmarkEnd w:id="2610"/>
      <w:r w:rsidRPr="00F44395">
        <w:rPr>
          <w:rtl/>
        </w:rPr>
        <w:t xml:space="preserve">האופוזיציה </w:t>
      </w:r>
      <w:bookmarkStart w:id="2611" w:name="_ETM_Q3_206400"/>
      <w:bookmarkEnd w:id="2611"/>
      <w:r w:rsidRPr="00F44395">
        <w:rPr>
          <w:rtl/>
        </w:rPr>
        <w:t xml:space="preserve">ממנה </w:t>
      </w:r>
      <w:bookmarkStart w:id="2612" w:name="_ETM_Q3_206730"/>
      <w:bookmarkEnd w:id="2612"/>
      <w:r w:rsidRPr="00F44395">
        <w:rPr>
          <w:rtl/>
        </w:rPr>
        <w:t xml:space="preserve">את </w:t>
      </w:r>
      <w:bookmarkStart w:id="2613" w:name="_ETM_Q3_206850"/>
      <w:bookmarkEnd w:id="2613"/>
      <w:r w:rsidRPr="00F44395">
        <w:rPr>
          <w:rtl/>
        </w:rPr>
        <w:t xml:space="preserve">השופטים </w:t>
      </w:r>
      <w:bookmarkStart w:id="2614" w:name="_ETM_Q3_207450"/>
      <w:bookmarkEnd w:id="2614"/>
      <w:r w:rsidRPr="00F44395">
        <w:rPr>
          <w:rtl/>
        </w:rPr>
        <w:t xml:space="preserve">או </w:t>
      </w:r>
      <w:bookmarkStart w:id="2615" w:name="_ETM_Q3_207600"/>
      <w:bookmarkEnd w:id="2615"/>
      <w:r w:rsidRPr="00F44395">
        <w:rPr>
          <w:rtl/>
        </w:rPr>
        <w:t xml:space="preserve">ליתר </w:t>
      </w:r>
      <w:bookmarkStart w:id="2616" w:name="_ETM_Q3_207900"/>
      <w:bookmarkEnd w:id="2616"/>
      <w:r w:rsidRPr="00F44395">
        <w:rPr>
          <w:rtl/>
        </w:rPr>
        <w:t xml:space="preserve">דיוק </w:t>
      </w:r>
      <w:bookmarkStart w:id="2617" w:name="_ETM_Q3_208200"/>
      <w:bookmarkEnd w:id="2617"/>
      <w:r w:rsidRPr="00F44395">
        <w:rPr>
          <w:rtl/>
        </w:rPr>
        <w:t xml:space="preserve">צד </w:t>
      </w:r>
      <w:bookmarkStart w:id="2618" w:name="_ETM_Q3_208470"/>
      <w:bookmarkEnd w:id="2618"/>
      <w:r w:rsidRPr="00F44395">
        <w:rPr>
          <w:rtl/>
        </w:rPr>
        <w:t xml:space="preserve">מסוים </w:t>
      </w:r>
      <w:bookmarkStart w:id="2619" w:name="_ETM_Q3_208950"/>
      <w:bookmarkEnd w:id="2619"/>
      <w:r w:rsidRPr="00F44395">
        <w:rPr>
          <w:rtl/>
        </w:rPr>
        <w:t xml:space="preserve">במפה </w:t>
      </w:r>
      <w:bookmarkStart w:id="2620" w:name="_ETM_Q3_209340"/>
      <w:bookmarkEnd w:id="2620"/>
      <w:r w:rsidRPr="00F44395">
        <w:rPr>
          <w:rtl/>
        </w:rPr>
        <w:t xml:space="preserve">הפוליטית </w:t>
      </w:r>
      <w:bookmarkStart w:id="2621" w:name="_ETM_Q3_209790"/>
      <w:bookmarkEnd w:id="2621"/>
      <w:r w:rsidRPr="00F44395">
        <w:rPr>
          <w:rtl/>
        </w:rPr>
        <w:t xml:space="preserve">ממנה </w:t>
      </w:r>
      <w:bookmarkStart w:id="2622" w:name="_ETM_Q3_210119"/>
      <w:bookmarkEnd w:id="2622"/>
      <w:r w:rsidRPr="00F44395">
        <w:rPr>
          <w:rtl/>
        </w:rPr>
        <w:t xml:space="preserve">את </w:t>
      </w:r>
      <w:bookmarkStart w:id="2623" w:name="_ETM_Q3_210210"/>
      <w:bookmarkEnd w:id="2623"/>
      <w:r w:rsidRPr="00F44395">
        <w:rPr>
          <w:rtl/>
        </w:rPr>
        <w:t xml:space="preserve">השופטים </w:t>
      </w:r>
      <w:bookmarkStart w:id="2624" w:name="_ETM_Q3_210630"/>
      <w:bookmarkEnd w:id="2624"/>
      <w:r w:rsidRPr="00F44395">
        <w:rPr>
          <w:rtl/>
        </w:rPr>
        <w:t xml:space="preserve">כל </w:t>
      </w:r>
      <w:bookmarkStart w:id="2625" w:name="_ETM_Q3_210869"/>
      <w:bookmarkEnd w:id="2625"/>
      <w:r w:rsidRPr="00F44395">
        <w:rPr>
          <w:rtl/>
        </w:rPr>
        <w:t xml:space="preserve">הזמן </w:t>
      </w:r>
      <w:bookmarkStart w:id="2626" w:name="_ETM_Q3_211290"/>
      <w:bookmarkEnd w:id="2626"/>
      <w:r w:rsidRPr="00F44395">
        <w:rPr>
          <w:rtl/>
        </w:rPr>
        <w:t xml:space="preserve">לאורך </w:t>
      </w:r>
      <w:bookmarkStart w:id="2627" w:name="_ETM_Q3_211560"/>
      <w:bookmarkEnd w:id="2627"/>
      <w:r w:rsidRPr="00F44395">
        <w:rPr>
          <w:rtl/>
        </w:rPr>
        <w:t xml:space="preserve">כל </w:t>
      </w:r>
      <w:bookmarkStart w:id="2628" w:name="_ETM_Q3_211800"/>
      <w:bookmarkEnd w:id="2628"/>
      <w:r w:rsidRPr="00F44395">
        <w:rPr>
          <w:rtl/>
        </w:rPr>
        <w:t xml:space="preserve">הדרך </w:t>
      </w:r>
      <w:bookmarkStart w:id="2629" w:name="_ETM_Q3_212850"/>
      <w:bookmarkEnd w:id="2629"/>
      <w:r w:rsidRPr="00F44395">
        <w:rPr>
          <w:rtl/>
        </w:rPr>
        <w:t xml:space="preserve">ומחזיק </w:t>
      </w:r>
      <w:bookmarkStart w:id="2630" w:name="_ETM_Q3_213450"/>
      <w:bookmarkEnd w:id="2630"/>
      <w:r w:rsidRPr="00F44395">
        <w:rPr>
          <w:rtl/>
        </w:rPr>
        <w:t xml:space="preserve">ברוב </w:t>
      </w:r>
      <w:bookmarkStart w:id="2631" w:name="_ETM_Q3_213840"/>
      <w:bookmarkEnd w:id="2631"/>
      <w:r w:rsidRPr="00F44395">
        <w:rPr>
          <w:rtl/>
        </w:rPr>
        <w:t>בוועדה</w:t>
      </w:r>
      <w:r>
        <w:rPr>
          <w:rFonts w:hint="cs"/>
          <w:rtl/>
        </w:rPr>
        <w:t>.</w:t>
      </w:r>
      <w:r w:rsidRPr="00F44395">
        <w:rPr>
          <w:rtl/>
        </w:rPr>
        <w:t xml:space="preserve"> </w:t>
      </w:r>
      <w:bookmarkStart w:id="2632" w:name="_ETM_Q3_214409"/>
      <w:bookmarkEnd w:id="2632"/>
      <w:r w:rsidRPr="00F44395">
        <w:rPr>
          <w:rtl/>
        </w:rPr>
        <w:t>ואגב</w:t>
      </w:r>
      <w:r>
        <w:rPr>
          <w:rFonts w:hint="cs"/>
          <w:rtl/>
        </w:rPr>
        <w:t>,</w:t>
      </w:r>
      <w:r w:rsidRPr="00F44395">
        <w:rPr>
          <w:rtl/>
        </w:rPr>
        <w:t xml:space="preserve"> </w:t>
      </w:r>
      <w:bookmarkStart w:id="2633" w:name="_ETM_Q3_214770"/>
      <w:bookmarkEnd w:id="2633"/>
      <w:r w:rsidRPr="00F44395">
        <w:rPr>
          <w:rtl/>
        </w:rPr>
        <w:t xml:space="preserve">בערכאות </w:t>
      </w:r>
      <w:bookmarkStart w:id="2634" w:name="_ETM_Q3_215219"/>
      <w:bookmarkEnd w:id="2634"/>
      <w:r w:rsidRPr="00F44395">
        <w:rPr>
          <w:rtl/>
        </w:rPr>
        <w:t xml:space="preserve">הנמוכות </w:t>
      </w:r>
      <w:bookmarkStart w:id="2635" w:name="_ETM_Q3_215610"/>
      <w:bookmarkEnd w:id="2635"/>
      <w:r w:rsidRPr="00F44395">
        <w:rPr>
          <w:rtl/>
        </w:rPr>
        <w:t xml:space="preserve">זה </w:t>
      </w:r>
      <w:bookmarkStart w:id="2636" w:name="_ETM_Q3_215729"/>
      <w:bookmarkEnd w:id="2636"/>
      <w:r w:rsidRPr="00F44395">
        <w:rPr>
          <w:rtl/>
        </w:rPr>
        <w:t xml:space="preserve">אפילו </w:t>
      </w:r>
      <w:bookmarkStart w:id="2637" w:name="_ETM_Q3_216059"/>
      <w:bookmarkEnd w:id="2637"/>
      <w:r w:rsidRPr="00F44395">
        <w:rPr>
          <w:rtl/>
        </w:rPr>
        <w:t xml:space="preserve">עוד </w:t>
      </w:r>
      <w:bookmarkStart w:id="2638" w:name="_ETM_Q3_216180"/>
      <w:bookmarkEnd w:id="2638"/>
      <w:r w:rsidRPr="00F44395">
        <w:rPr>
          <w:rtl/>
        </w:rPr>
        <w:t xml:space="preserve">יותר </w:t>
      </w:r>
      <w:bookmarkStart w:id="2639" w:name="_ETM_Q3_216479"/>
      <w:bookmarkEnd w:id="2639"/>
      <w:r w:rsidRPr="00F44395">
        <w:rPr>
          <w:rtl/>
        </w:rPr>
        <w:t>בעייתי</w:t>
      </w:r>
      <w:r>
        <w:rPr>
          <w:rFonts w:hint="cs"/>
          <w:rtl/>
        </w:rPr>
        <w:t>,</w:t>
      </w:r>
      <w:r w:rsidRPr="00F44395">
        <w:rPr>
          <w:rtl/>
        </w:rPr>
        <w:t xml:space="preserve"> </w:t>
      </w:r>
      <w:bookmarkStart w:id="2640" w:name="_ETM_Q3_217440"/>
      <w:bookmarkEnd w:id="2640"/>
      <w:r w:rsidRPr="00F44395">
        <w:rPr>
          <w:rtl/>
        </w:rPr>
        <w:t xml:space="preserve">משום </w:t>
      </w:r>
      <w:bookmarkStart w:id="2641" w:name="_ETM_Q3_217800"/>
      <w:bookmarkEnd w:id="2641"/>
      <w:r w:rsidRPr="00F44395">
        <w:rPr>
          <w:rtl/>
        </w:rPr>
        <w:t>שכידוע</w:t>
      </w:r>
      <w:r>
        <w:rPr>
          <w:rFonts w:hint="cs"/>
          <w:rtl/>
        </w:rPr>
        <w:t>,</w:t>
      </w:r>
      <w:r w:rsidRPr="00F44395">
        <w:rPr>
          <w:rtl/>
        </w:rPr>
        <w:t xml:space="preserve"> </w:t>
      </w:r>
      <w:bookmarkStart w:id="2642" w:name="_ETM_Q3_218610"/>
      <w:bookmarkEnd w:id="2642"/>
      <w:r w:rsidRPr="00F44395">
        <w:rPr>
          <w:rtl/>
        </w:rPr>
        <w:t xml:space="preserve">חברת </w:t>
      </w:r>
      <w:bookmarkStart w:id="2643" w:name="_ETM_Q3_218909"/>
      <w:bookmarkEnd w:id="2643"/>
      <w:r w:rsidRPr="00F44395">
        <w:rPr>
          <w:rtl/>
        </w:rPr>
        <w:t xml:space="preserve">הכנסת </w:t>
      </w:r>
      <w:bookmarkStart w:id="2644" w:name="_ETM_Q3_219239"/>
      <w:bookmarkEnd w:id="2644"/>
      <w:r w:rsidRPr="00F44395">
        <w:rPr>
          <w:rtl/>
        </w:rPr>
        <w:t>אלהרר</w:t>
      </w:r>
      <w:r>
        <w:rPr>
          <w:rFonts w:hint="cs"/>
          <w:rtl/>
        </w:rPr>
        <w:t>,</w:t>
      </w:r>
      <w:r w:rsidRPr="00F44395">
        <w:rPr>
          <w:rtl/>
        </w:rPr>
        <w:t xml:space="preserve"> </w:t>
      </w:r>
      <w:bookmarkStart w:id="2645" w:name="_ETM_Q3_219659"/>
      <w:bookmarkEnd w:id="2645"/>
      <w:r w:rsidRPr="00F44395">
        <w:rPr>
          <w:rtl/>
        </w:rPr>
        <w:t xml:space="preserve">שם </w:t>
      </w:r>
      <w:bookmarkStart w:id="2646" w:name="_ETM_Q3_220440"/>
      <w:bookmarkEnd w:id="2646"/>
      <w:r w:rsidRPr="00F44395">
        <w:rPr>
          <w:rtl/>
        </w:rPr>
        <w:t xml:space="preserve">לא </w:t>
      </w:r>
      <w:bookmarkStart w:id="2647" w:name="_ETM_Q3_220710"/>
      <w:bookmarkEnd w:id="2647"/>
      <w:r w:rsidRPr="00F44395">
        <w:rPr>
          <w:rtl/>
        </w:rPr>
        <w:t xml:space="preserve">נדרש </w:t>
      </w:r>
      <w:bookmarkStart w:id="2648" w:name="_ETM_Q3_221220"/>
      <w:bookmarkEnd w:id="2648"/>
      <w:r w:rsidRPr="00F44395">
        <w:rPr>
          <w:rtl/>
        </w:rPr>
        <w:t xml:space="preserve">בכלל </w:t>
      </w:r>
      <w:bookmarkStart w:id="2649" w:name="_ETM_Q3_222300"/>
      <w:bookmarkEnd w:id="2649"/>
      <w:r w:rsidRPr="00F44395">
        <w:rPr>
          <w:rtl/>
        </w:rPr>
        <w:t xml:space="preserve">רוב </w:t>
      </w:r>
      <w:bookmarkStart w:id="2650" w:name="_ETM_Q3_222540"/>
      <w:bookmarkEnd w:id="2650"/>
      <w:r w:rsidRPr="00F44395">
        <w:rPr>
          <w:rtl/>
        </w:rPr>
        <w:t xml:space="preserve">מיוחס </w:t>
      </w:r>
      <w:bookmarkStart w:id="2651" w:name="_ETM_Q3_223550"/>
      <w:bookmarkEnd w:id="2651"/>
      <w:r w:rsidRPr="00F44395">
        <w:rPr>
          <w:rtl/>
        </w:rPr>
        <w:t>אל</w:t>
      </w:r>
      <w:r>
        <w:rPr>
          <w:rFonts w:hint="cs"/>
          <w:rtl/>
        </w:rPr>
        <w:t>א</w:t>
      </w:r>
      <w:r w:rsidRPr="00F44395">
        <w:rPr>
          <w:rtl/>
        </w:rPr>
        <w:t xml:space="preserve"> </w:t>
      </w:r>
      <w:bookmarkStart w:id="2652" w:name="_ETM_Q3_223790"/>
      <w:bookmarkEnd w:id="2652"/>
      <w:r w:rsidRPr="00F44395">
        <w:rPr>
          <w:rtl/>
        </w:rPr>
        <w:t xml:space="preserve">בעצם </w:t>
      </w:r>
      <w:bookmarkStart w:id="2653" w:name="_ETM_Q3_224210"/>
      <w:bookmarkEnd w:id="2653"/>
      <w:r w:rsidRPr="00F44395">
        <w:rPr>
          <w:rtl/>
        </w:rPr>
        <w:t xml:space="preserve">באופן </w:t>
      </w:r>
      <w:bookmarkStart w:id="2654" w:name="_ETM_Q3_224510"/>
      <w:bookmarkEnd w:id="2654"/>
      <w:r w:rsidRPr="00F44395">
        <w:rPr>
          <w:rtl/>
        </w:rPr>
        <w:t xml:space="preserve">אוטומטי </w:t>
      </w:r>
      <w:bookmarkStart w:id="2655" w:name="_ETM_Q3_225170"/>
      <w:bookmarkEnd w:id="2655"/>
      <w:r w:rsidRPr="00F44395">
        <w:rPr>
          <w:rtl/>
        </w:rPr>
        <w:t xml:space="preserve">אני </w:t>
      </w:r>
      <w:bookmarkStart w:id="2656" w:name="_ETM_Q3_225680"/>
      <w:bookmarkEnd w:id="2656"/>
      <w:r w:rsidRPr="00F44395">
        <w:rPr>
          <w:rtl/>
        </w:rPr>
        <w:t xml:space="preserve">אמור </w:t>
      </w:r>
      <w:bookmarkStart w:id="2657" w:name="_ETM_Q3_225979"/>
      <w:bookmarkEnd w:id="2657"/>
      <w:r w:rsidRPr="00F44395">
        <w:rPr>
          <w:rtl/>
        </w:rPr>
        <w:t>להיות</w:t>
      </w:r>
      <w:r>
        <w:rPr>
          <w:rFonts w:hint="cs"/>
          <w:rtl/>
        </w:rPr>
        <w:t>,</w:t>
      </w:r>
      <w:r w:rsidRPr="00F44395">
        <w:rPr>
          <w:rtl/>
        </w:rPr>
        <w:t xml:space="preserve"> </w:t>
      </w:r>
      <w:bookmarkStart w:id="2658" w:name="_ETM_Q3_226370"/>
      <w:bookmarkEnd w:id="2658"/>
      <w:r w:rsidRPr="00F44395">
        <w:rPr>
          <w:rtl/>
        </w:rPr>
        <w:t>לשיטתכם</w:t>
      </w:r>
      <w:r>
        <w:rPr>
          <w:rFonts w:hint="cs"/>
          <w:rtl/>
        </w:rPr>
        <w:t>,</w:t>
      </w:r>
      <w:r w:rsidRPr="00F44395">
        <w:rPr>
          <w:rtl/>
        </w:rPr>
        <w:t xml:space="preserve"> </w:t>
      </w:r>
      <w:bookmarkStart w:id="2659" w:name="_ETM_Q3_227750"/>
      <w:bookmarkEnd w:id="2659"/>
      <w:r w:rsidRPr="00F44395">
        <w:rPr>
          <w:rtl/>
        </w:rPr>
        <w:t xml:space="preserve">פשוט </w:t>
      </w:r>
      <w:bookmarkStart w:id="2660" w:name="_ETM_Q3_228350"/>
      <w:bookmarkEnd w:id="2660"/>
      <w:r w:rsidRPr="00F44395">
        <w:rPr>
          <w:rtl/>
        </w:rPr>
        <w:t xml:space="preserve">פקיד </w:t>
      </w:r>
      <w:bookmarkStart w:id="2661" w:name="_ETM_Q3_228770"/>
      <w:bookmarkEnd w:id="2661"/>
      <w:r w:rsidRPr="00F44395">
        <w:rPr>
          <w:rtl/>
        </w:rPr>
        <w:t xml:space="preserve">שפותח </w:t>
      </w:r>
      <w:bookmarkStart w:id="2662" w:name="_ETM_Q3_229309"/>
      <w:bookmarkEnd w:id="2662"/>
      <w:r w:rsidRPr="00F44395">
        <w:rPr>
          <w:rtl/>
        </w:rPr>
        <w:t xml:space="preserve">את </w:t>
      </w:r>
      <w:bookmarkStart w:id="2663" w:name="_ETM_Q3_229460"/>
      <w:bookmarkEnd w:id="2663"/>
      <w:r w:rsidRPr="00F44395">
        <w:rPr>
          <w:rtl/>
        </w:rPr>
        <w:t xml:space="preserve">ישיבות </w:t>
      </w:r>
      <w:bookmarkStart w:id="2664" w:name="_ETM_Q3_229879"/>
      <w:bookmarkEnd w:id="2664"/>
      <w:r w:rsidRPr="00F44395">
        <w:rPr>
          <w:rtl/>
        </w:rPr>
        <w:t xml:space="preserve">הוועדה </w:t>
      </w:r>
      <w:bookmarkStart w:id="2665" w:name="_ETM_Q3_230300"/>
      <w:bookmarkEnd w:id="2665"/>
      <w:r w:rsidRPr="00F44395">
        <w:rPr>
          <w:rtl/>
        </w:rPr>
        <w:t xml:space="preserve">כדי </w:t>
      </w:r>
      <w:bookmarkStart w:id="2666" w:name="_ETM_Q3_230570"/>
      <w:bookmarkEnd w:id="2666"/>
      <w:r w:rsidRPr="00F44395">
        <w:rPr>
          <w:rtl/>
        </w:rPr>
        <w:t xml:space="preserve">שאתם </w:t>
      </w:r>
      <w:bookmarkStart w:id="2667" w:name="_ETM_Q3_231170"/>
      <w:bookmarkEnd w:id="2667"/>
      <w:r>
        <w:rPr>
          <w:rFonts w:hint="cs"/>
          <w:rtl/>
        </w:rPr>
        <w:t xml:space="preserve">– </w:t>
      </w:r>
      <w:r w:rsidRPr="00F44395">
        <w:rPr>
          <w:rtl/>
        </w:rPr>
        <w:t xml:space="preserve">אלה </w:t>
      </w:r>
      <w:bookmarkStart w:id="2668" w:name="_ETM_Q3_231409"/>
      <w:bookmarkEnd w:id="2668"/>
      <w:r w:rsidRPr="00F44395">
        <w:rPr>
          <w:rtl/>
        </w:rPr>
        <w:t xml:space="preserve">שלא </w:t>
      </w:r>
      <w:bookmarkStart w:id="2669" w:name="_ETM_Q3_231650"/>
      <w:bookmarkEnd w:id="2669"/>
      <w:r w:rsidRPr="00F44395">
        <w:rPr>
          <w:rtl/>
        </w:rPr>
        <w:t xml:space="preserve">זכו </w:t>
      </w:r>
      <w:bookmarkStart w:id="2670" w:name="_ETM_Q3_231949"/>
      <w:bookmarkEnd w:id="2670"/>
      <w:r w:rsidRPr="00F44395">
        <w:rPr>
          <w:rtl/>
        </w:rPr>
        <w:t xml:space="preserve">ברוב </w:t>
      </w:r>
      <w:bookmarkStart w:id="2671" w:name="_ETM_Q3_232309"/>
      <w:bookmarkEnd w:id="2671"/>
      <w:r w:rsidRPr="00F44395">
        <w:rPr>
          <w:rtl/>
        </w:rPr>
        <w:t xml:space="preserve">בבחירות </w:t>
      </w:r>
      <w:bookmarkStart w:id="2672" w:name="_ETM_Q3_233409"/>
      <w:bookmarkEnd w:id="2672"/>
      <w:r w:rsidR="007B1E8C">
        <w:rPr>
          <w:rFonts w:hint="cs"/>
          <w:rtl/>
        </w:rPr>
        <w:t>– –</w:t>
      </w:r>
      <w:r>
        <w:rPr>
          <w:rFonts w:hint="cs"/>
          <w:rtl/>
        </w:rPr>
        <w:t xml:space="preserve"> </w:t>
      </w:r>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Pr="00336852" w:rsidRDefault="000B0163" w:rsidP="00470FBA">
      <w:pPr>
        <w:rPr>
          <w:rtl/>
          <w:lang w:eastAsia="he-IL"/>
        </w:rPr>
      </w:pPr>
    </w:p>
    <w:p w:rsidR="000B0163" w:rsidRDefault="000B0163" w:rsidP="00BC580D">
      <w:pPr>
        <w:rPr>
          <w:rtl/>
        </w:rPr>
      </w:pPr>
      <w:r>
        <w:rPr>
          <w:rFonts w:hint="cs"/>
          <w:rtl/>
        </w:rPr>
        <w:t>אילת שקד הייתה פקידה?</w:t>
      </w:r>
    </w:p>
    <w:p w:rsidR="000B0163" w:rsidRDefault="000B0163" w:rsidP="00470FBA">
      <w:pPr>
        <w:ind w:firstLine="0"/>
        <w:rPr>
          <w:rtl/>
        </w:rPr>
      </w:pPr>
    </w:p>
    <w:p w:rsidR="000B0163" w:rsidRDefault="000B0163" w:rsidP="00470FBA">
      <w:pPr>
        <w:pStyle w:val="-"/>
        <w:keepNext/>
        <w:rPr>
          <w:rtl/>
        </w:rPr>
      </w:pPr>
      <w:bookmarkStart w:id="2673" w:name="ET_speakercontinue_6392_5"/>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bookmarkEnd w:id="2673"/>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 xml:space="preserve">אתם </w:t>
      </w:r>
      <w:bookmarkStart w:id="2674" w:name="_ETM_Q3_233800"/>
      <w:bookmarkEnd w:id="2674"/>
      <w:r w:rsidR="00D6616B">
        <w:rPr>
          <w:rFonts w:hint="cs"/>
          <w:rtl/>
        </w:rPr>
        <w:t xml:space="preserve">– </w:t>
      </w:r>
      <w:r w:rsidR="000B0163" w:rsidRPr="00F44395">
        <w:rPr>
          <w:rtl/>
        </w:rPr>
        <w:t xml:space="preserve">אלה </w:t>
      </w:r>
      <w:bookmarkStart w:id="2675" w:name="_ETM_Q3_234010"/>
      <w:bookmarkEnd w:id="2675"/>
      <w:r w:rsidR="000B0163" w:rsidRPr="00F44395">
        <w:rPr>
          <w:rtl/>
        </w:rPr>
        <w:t xml:space="preserve">שלא </w:t>
      </w:r>
      <w:bookmarkStart w:id="2676" w:name="_ETM_Q3_234280"/>
      <w:bookmarkEnd w:id="2676"/>
      <w:r w:rsidR="000B0163" w:rsidRPr="00F44395">
        <w:rPr>
          <w:rtl/>
        </w:rPr>
        <w:t>זכית</w:t>
      </w:r>
      <w:r w:rsidR="000B0163">
        <w:rPr>
          <w:rFonts w:hint="cs"/>
          <w:rtl/>
        </w:rPr>
        <w:t>ם</w:t>
      </w:r>
      <w:r w:rsidR="000B0163" w:rsidRPr="00F44395">
        <w:rPr>
          <w:rtl/>
        </w:rPr>
        <w:t xml:space="preserve"> </w:t>
      </w:r>
      <w:bookmarkStart w:id="2677" w:name="_ETM_Q3_234700"/>
      <w:bookmarkEnd w:id="2677"/>
      <w:r w:rsidR="000B0163" w:rsidRPr="00F44395">
        <w:rPr>
          <w:rtl/>
        </w:rPr>
        <w:t xml:space="preserve">ברוב </w:t>
      </w:r>
      <w:bookmarkStart w:id="2678" w:name="_ETM_Q3_235030"/>
      <w:bookmarkEnd w:id="2678"/>
      <w:r w:rsidR="000B0163" w:rsidRPr="00F44395">
        <w:rPr>
          <w:rtl/>
        </w:rPr>
        <w:t xml:space="preserve">בבחירות </w:t>
      </w:r>
      <w:bookmarkStart w:id="2679" w:name="_ETM_Q3_235960"/>
      <w:bookmarkEnd w:id="2679"/>
      <w:r w:rsidR="000B0163">
        <w:rPr>
          <w:rFonts w:hint="cs"/>
          <w:rtl/>
        </w:rPr>
        <w:t>–</w:t>
      </w:r>
      <w:bookmarkStart w:id="2680" w:name="_ETM_Q3_236379"/>
      <w:bookmarkEnd w:id="2680"/>
      <w:r w:rsidR="000B0163">
        <w:rPr>
          <w:rFonts w:hint="cs"/>
          <w:rtl/>
        </w:rPr>
        <w:t xml:space="preserve"> </w:t>
      </w:r>
      <w:r w:rsidR="000B0163">
        <w:rPr>
          <w:rtl/>
        </w:rPr>
        <w:t>ת</w:t>
      </w:r>
      <w:r w:rsidR="000B0163" w:rsidRPr="00F44395">
        <w:rPr>
          <w:rtl/>
        </w:rPr>
        <w:t xml:space="preserve">מנו </w:t>
      </w:r>
      <w:bookmarkStart w:id="2681" w:name="_ETM_Q3_236799"/>
      <w:bookmarkEnd w:id="2681"/>
      <w:r w:rsidR="000B0163" w:rsidRPr="00F44395">
        <w:rPr>
          <w:rtl/>
        </w:rPr>
        <w:t xml:space="preserve">את </w:t>
      </w:r>
      <w:bookmarkStart w:id="2682" w:name="_ETM_Q3_236949"/>
      <w:bookmarkEnd w:id="2682"/>
      <w:r w:rsidR="000B0163" w:rsidRPr="00F44395">
        <w:rPr>
          <w:rtl/>
        </w:rPr>
        <w:t xml:space="preserve">השופטים </w:t>
      </w:r>
      <w:bookmarkStart w:id="2683" w:name="_ETM_Q3_237399"/>
      <w:bookmarkEnd w:id="2683"/>
      <w:r w:rsidR="000B0163" w:rsidRPr="00F44395">
        <w:rPr>
          <w:rtl/>
        </w:rPr>
        <w:t xml:space="preserve">כפי </w:t>
      </w:r>
      <w:bookmarkStart w:id="2684" w:name="_ETM_Q3_237639"/>
      <w:bookmarkEnd w:id="2684"/>
      <w:r w:rsidR="000B0163" w:rsidRPr="00F44395">
        <w:rPr>
          <w:rtl/>
        </w:rPr>
        <w:t xml:space="preserve">שאתם </w:t>
      </w:r>
      <w:bookmarkStart w:id="2685" w:name="_ETM_Q3_237999"/>
      <w:bookmarkEnd w:id="2685"/>
      <w:r w:rsidR="000B0163" w:rsidRPr="00F44395">
        <w:rPr>
          <w:rtl/>
        </w:rPr>
        <w:t>רוצים</w:t>
      </w:r>
      <w:r w:rsidR="000B0163">
        <w:rPr>
          <w:rFonts w:hint="cs"/>
          <w:rtl/>
        </w:rPr>
        <w:t>.</w:t>
      </w:r>
      <w:r w:rsidR="000B0163" w:rsidRPr="00F44395">
        <w:rPr>
          <w:rtl/>
        </w:rPr>
        <w:t xml:space="preserve"> </w:t>
      </w:r>
      <w:bookmarkStart w:id="2686" w:name="_ETM_Q3_238749"/>
      <w:bookmarkEnd w:id="2686"/>
    </w:p>
    <w:p w:rsidR="000B0163" w:rsidRDefault="000B0163" w:rsidP="00470FBA">
      <w:pPr>
        <w:rPr>
          <w:rtl/>
        </w:rPr>
      </w:pPr>
      <w:bookmarkStart w:id="2687" w:name="_ETM_Q3_233130"/>
      <w:bookmarkStart w:id="2688" w:name="_ETM_Q3_233186"/>
      <w:bookmarkEnd w:id="2687"/>
      <w:bookmarkEnd w:id="2688"/>
    </w:p>
    <w:p w:rsidR="000B0163" w:rsidRDefault="000B0163" w:rsidP="00470FBA">
      <w:pPr>
        <w:pStyle w:val="af5"/>
        <w:keepNext/>
        <w:rPr>
          <w:rtl/>
        </w:rPr>
      </w:pPr>
      <w:bookmarkStart w:id="2689" w:name="_ETM_Q3_233369"/>
      <w:bookmarkStart w:id="2690" w:name="_ETM_Q3_233414"/>
      <w:bookmarkStart w:id="2691" w:name="_ETM_Q3_233618"/>
      <w:bookmarkEnd w:id="2689"/>
      <w:bookmarkEnd w:id="2690"/>
      <w:bookmarkEnd w:id="2691"/>
      <w:r w:rsidRPr="00336852">
        <w:rPr>
          <w:rStyle w:val="TagStyle"/>
          <w:rtl/>
        </w:rPr>
        <w:t xml:space="preserve">&lt;&lt; קריאה &gt;&gt; </w:t>
      </w:r>
      <w:r>
        <w:rPr>
          <w:rtl/>
        </w:rPr>
        <w:t>גלעד קריב (העבודה):</w:t>
      </w:r>
      <w:r w:rsidRPr="00336852">
        <w:rPr>
          <w:rStyle w:val="TagStyle"/>
          <w:rtl/>
        </w:rPr>
        <w:t xml:space="preserve"> &lt;&lt;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470FBA">
      <w:pPr>
        <w:rPr>
          <w:rtl/>
        </w:rPr>
      </w:pPr>
    </w:p>
    <w:p w:rsidR="000B0163" w:rsidRDefault="000B0163" w:rsidP="00470FBA">
      <w:pPr>
        <w:pStyle w:val="-"/>
        <w:keepNext/>
        <w:rPr>
          <w:rtl/>
        </w:rPr>
      </w:pPr>
      <w:bookmarkStart w:id="2692" w:name="_ETM_Q3_233658"/>
      <w:bookmarkEnd w:id="2692"/>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D6616B">
      <w:pPr>
        <w:rPr>
          <w:rtl/>
        </w:rPr>
      </w:pPr>
      <w:bookmarkStart w:id="2693" w:name="_ETM_Q3_233866"/>
      <w:bookmarkStart w:id="2694" w:name="_ETM_Q3_233937"/>
      <w:bookmarkEnd w:id="2693"/>
      <w:bookmarkEnd w:id="2694"/>
      <w:r>
        <w:rPr>
          <w:rFonts w:hint="cs"/>
          <w:rtl/>
        </w:rPr>
        <w:t>זה בוודאי</w:t>
      </w:r>
      <w:r w:rsidRPr="00F44395">
        <w:rPr>
          <w:rtl/>
        </w:rPr>
        <w:t xml:space="preserve"> </w:t>
      </w:r>
      <w:bookmarkStart w:id="2695" w:name="_ETM_Q3_240760"/>
      <w:bookmarkEnd w:id="2695"/>
      <w:r w:rsidRPr="00F44395">
        <w:rPr>
          <w:rtl/>
        </w:rPr>
        <w:t xml:space="preserve">דבר </w:t>
      </w:r>
      <w:bookmarkStart w:id="2696" w:name="_ETM_Q3_240999"/>
      <w:bookmarkEnd w:id="2696"/>
      <w:r w:rsidRPr="00F44395">
        <w:rPr>
          <w:rtl/>
        </w:rPr>
        <w:t xml:space="preserve">לא </w:t>
      </w:r>
      <w:bookmarkStart w:id="2697" w:name="_ETM_Q3_241210"/>
      <w:bookmarkEnd w:id="2697"/>
      <w:r w:rsidRPr="00F44395">
        <w:rPr>
          <w:rtl/>
        </w:rPr>
        <w:t>תקין</w:t>
      </w:r>
      <w:r>
        <w:rPr>
          <w:rFonts w:hint="cs"/>
          <w:rtl/>
        </w:rPr>
        <w:t>,</w:t>
      </w:r>
      <w:r w:rsidRPr="00F44395">
        <w:rPr>
          <w:rtl/>
        </w:rPr>
        <w:t xml:space="preserve"> </w:t>
      </w:r>
      <w:bookmarkStart w:id="2698" w:name="_ETM_Q3_241749"/>
      <w:bookmarkEnd w:id="2698"/>
      <w:r w:rsidRPr="00F44395">
        <w:rPr>
          <w:rtl/>
        </w:rPr>
        <w:t xml:space="preserve">דבר </w:t>
      </w:r>
      <w:bookmarkStart w:id="2699" w:name="_ETM_Q3_242049"/>
      <w:bookmarkEnd w:id="2699"/>
      <w:r w:rsidRPr="00F44395">
        <w:rPr>
          <w:rtl/>
        </w:rPr>
        <w:t xml:space="preserve">בלתי </w:t>
      </w:r>
      <w:bookmarkStart w:id="2700" w:name="_ETM_Q3_242350"/>
      <w:bookmarkEnd w:id="2700"/>
      <w:r w:rsidRPr="00F44395">
        <w:rPr>
          <w:rtl/>
        </w:rPr>
        <w:t>סביר</w:t>
      </w:r>
      <w:r>
        <w:rPr>
          <w:rFonts w:hint="cs"/>
          <w:rtl/>
        </w:rPr>
        <w:t>,</w:t>
      </w:r>
      <w:r w:rsidRPr="00F44395">
        <w:rPr>
          <w:rtl/>
        </w:rPr>
        <w:t xml:space="preserve"> </w:t>
      </w:r>
      <w:bookmarkStart w:id="2701" w:name="_ETM_Q3_242739"/>
      <w:bookmarkEnd w:id="2701"/>
      <w:r w:rsidRPr="00F44395">
        <w:rPr>
          <w:rtl/>
        </w:rPr>
        <w:t xml:space="preserve">בלתי </w:t>
      </w:r>
      <w:bookmarkStart w:id="2702" w:name="_ETM_Q3_243069"/>
      <w:bookmarkEnd w:id="2702"/>
      <w:r w:rsidRPr="00F44395">
        <w:rPr>
          <w:rtl/>
        </w:rPr>
        <w:t>הגיוני</w:t>
      </w:r>
      <w:r>
        <w:rPr>
          <w:rFonts w:hint="cs"/>
          <w:rtl/>
        </w:rPr>
        <w:t>.</w:t>
      </w:r>
      <w:r w:rsidRPr="00F44395">
        <w:rPr>
          <w:rtl/>
        </w:rPr>
        <w:t xml:space="preserve"> </w:t>
      </w:r>
      <w:bookmarkStart w:id="2703" w:name="_ETM_Q3_243879"/>
      <w:bookmarkEnd w:id="2703"/>
      <w:r w:rsidRPr="00F44395">
        <w:rPr>
          <w:rtl/>
        </w:rPr>
        <w:t xml:space="preserve">זה </w:t>
      </w:r>
      <w:bookmarkStart w:id="2704" w:name="_ETM_Q3_244149"/>
      <w:bookmarkEnd w:id="2704"/>
      <w:r w:rsidRPr="00F44395">
        <w:rPr>
          <w:rtl/>
        </w:rPr>
        <w:t xml:space="preserve">נכון </w:t>
      </w:r>
      <w:bookmarkStart w:id="2705" w:name="_ETM_Q3_244569"/>
      <w:bookmarkEnd w:id="2705"/>
      <w:r w:rsidRPr="00F44395">
        <w:rPr>
          <w:rtl/>
        </w:rPr>
        <w:t xml:space="preserve">שאני </w:t>
      </w:r>
      <w:bookmarkStart w:id="2706" w:name="_ETM_Q3_244930"/>
      <w:bookmarkEnd w:id="2706"/>
      <w:r w:rsidRPr="00F44395">
        <w:rPr>
          <w:rtl/>
        </w:rPr>
        <w:t xml:space="preserve">הצעתי </w:t>
      </w:r>
      <w:bookmarkStart w:id="2707" w:name="_ETM_Q3_245350"/>
      <w:bookmarkEnd w:id="2707"/>
      <w:r w:rsidRPr="00F44395">
        <w:rPr>
          <w:rtl/>
        </w:rPr>
        <w:t xml:space="preserve">שבערכאות </w:t>
      </w:r>
      <w:bookmarkStart w:id="2708" w:name="_ETM_Q3_246100"/>
      <w:bookmarkEnd w:id="2708"/>
      <w:r w:rsidRPr="00F44395">
        <w:rPr>
          <w:rtl/>
        </w:rPr>
        <w:t xml:space="preserve">הנמוכות </w:t>
      </w:r>
      <w:bookmarkStart w:id="2709" w:name="_ETM_Q3_247610"/>
      <w:bookmarkEnd w:id="2709"/>
      <w:r w:rsidRPr="00F44395">
        <w:rPr>
          <w:rtl/>
        </w:rPr>
        <w:t xml:space="preserve">לא </w:t>
      </w:r>
      <w:bookmarkStart w:id="2710" w:name="_ETM_Q3_247819"/>
      <w:bookmarkStart w:id="2711" w:name="_ETM_Q3_248330"/>
      <w:bookmarkEnd w:id="2710"/>
      <w:bookmarkEnd w:id="2711"/>
      <w:r w:rsidRPr="00F44395">
        <w:rPr>
          <w:rtl/>
        </w:rPr>
        <w:t xml:space="preserve">ניתן </w:t>
      </w:r>
      <w:bookmarkStart w:id="2712" w:name="_ETM_Q3_248659"/>
      <w:bookmarkEnd w:id="2712"/>
      <w:r w:rsidRPr="00F44395">
        <w:rPr>
          <w:rtl/>
        </w:rPr>
        <w:t xml:space="preserve">יהיה </w:t>
      </w:r>
      <w:bookmarkStart w:id="2713" w:name="_ETM_Q3_248780"/>
      <w:bookmarkEnd w:id="2713"/>
      <w:r>
        <w:rPr>
          <w:rFonts w:hint="cs"/>
          <w:rtl/>
        </w:rPr>
        <w:t>למנות</w:t>
      </w:r>
      <w:r w:rsidRPr="00F44395">
        <w:rPr>
          <w:rtl/>
        </w:rPr>
        <w:t xml:space="preserve"> </w:t>
      </w:r>
      <w:bookmarkStart w:id="2714" w:name="_ETM_Q3_249080"/>
      <w:bookmarkEnd w:id="2714"/>
      <w:r w:rsidRPr="00F44395">
        <w:rPr>
          <w:rtl/>
        </w:rPr>
        <w:t xml:space="preserve">אפילו </w:t>
      </w:r>
      <w:bookmarkStart w:id="2715" w:name="_ETM_Q3_249380"/>
      <w:bookmarkEnd w:id="2715"/>
      <w:r w:rsidRPr="00F44395">
        <w:rPr>
          <w:rtl/>
        </w:rPr>
        <w:t xml:space="preserve">שופט </w:t>
      </w:r>
      <w:bookmarkStart w:id="2716" w:name="_ETM_Q3_249799"/>
      <w:bookmarkEnd w:id="2716"/>
      <w:r>
        <w:rPr>
          <w:rFonts w:hint="cs"/>
          <w:rtl/>
        </w:rPr>
        <w:t>אחד</w:t>
      </w:r>
      <w:r w:rsidRPr="00F44395">
        <w:rPr>
          <w:rtl/>
        </w:rPr>
        <w:t xml:space="preserve"> </w:t>
      </w:r>
      <w:bookmarkStart w:id="2717" w:name="_ETM_Q3_250130"/>
      <w:bookmarkEnd w:id="2717"/>
      <w:r w:rsidRPr="00F44395">
        <w:rPr>
          <w:rtl/>
        </w:rPr>
        <w:t xml:space="preserve">בלי </w:t>
      </w:r>
      <w:bookmarkStart w:id="2718" w:name="_ETM_Q3_250340"/>
      <w:bookmarkEnd w:id="2718"/>
      <w:r w:rsidRPr="00F44395">
        <w:rPr>
          <w:rtl/>
        </w:rPr>
        <w:t xml:space="preserve">לייצר </w:t>
      </w:r>
      <w:bookmarkStart w:id="2719" w:name="_ETM_Q3_250819"/>
      <w:bookmarkEnd w:id="2719"/>
      <w:r w:rsidRPr="00F44395">
        <w:rPr>
          <w:rtl/>
        </w:rPr>
        <w:t xml:space="preserve">הסכמה </w:t>
      </w:r>
      <w:bookmarkStart w:id="2720" w:name="_ETM_Q3_251659"/>
      <w:bookmarkEnd w:id="2720"/>
      <w:r w:rsidRPr="00F44395">
        <w:rPr>
          <w:rtl/>
        </w:rPr>
        <w:t xml:space="preserve">יותר </w:t>
      </w:r>
      <w:bookmarkStart w:id="2721" w:name="_ETM_Q3_252260"/>
      <w:bookmarkEnd w:id="2721"/>
      <w:r w:rsidRPr="00F44395">
        <w:rPr>
          <w:rtl/>
        </w:rPr>
        <w:t>רחבה</w:t>
      </w:r>
      <w:r>
        <w:rPr>
          <w:rFonts w:hint="cs"/>
          <w:rtl/>
        </w:rPr>
        <w:t>,</w:t>
      </w:r>
      <w:r w:rsidRPr="00F44395">
        <w:rPr>
          <w:rtl/>
        </w:rPr>
        <w:t xml:space="preserve"> </w:t>
      </w:r>
      <w:bookmarkStart w:id="2722" w:name="_ETM_Q3_253220"/>
      <w:bookmarkEnd w:id="2722"/>
      <w:r w:rsidRPr="00F44395">
        <w:rPr>
          <w:rtl/>
        </w:rPr>
        <w:t xml:space="preserve">ואני </w:t>
      </w:r>
      <w:bookmarkStart w:id="2723" w:name="_ETM_Q3_253490"/>
      <w:bookmarkEnd w:id="2723"/>
      <w:r w:rsidRPr="00F44395">
        <w:rPr>
          <w:rtl/>
        </w:rPr>
        <w:t xml:space="preserve">חושב </w:t>
      </w:r>
      <w:bookmarkStart w:id="2724" w:name="_ETM_Q3_253700"/>
      <w:bookmarkEnd w:id="2724"/>
      <w:r w:rsidRPr="00F44395">
        <w:rPr>
          <w:rtl/>
        </w:rPr>
        <w:t xml:space="preserve">שזה </w:t>
      </w:r>
      <w:bookmarkStart w:id="2725" w:name="_ETM_Q3_253970"/>
      <w:bookmarkEnd w:id="2725"/>
      <w:r w:rsidRPr="00F44395">
        <w:rPr>
          <w:rtl/>
        </w:rPr>
        <w:t xml:space="preserve">דבר </w:t>
      </w:r>
      <w:bookmarkStart w:id="2726" w:name="_ETM_Q3_254299"/>
      <w:bookmarkEnd w:id="2726"/>
      <w:r w:rsidRPr="00F44395">
        <w:rPr>
          <w:rtl/>
        </w:rPr>
        <w:t>נכון</w:t>
      </w:r>
      <w:r>
        <w:rPr>
          <w:rFonts w:hint="cs"/>
          <w:rtl/>
        </w:rPr>
        <w:t>.</w:t>
      </w:r>
      <w:r w:rsidRPr="00F44395">
        <w:rPr>
          <w:rtl/>
        </w:rPr>
        <w:t xml:space="preserve"> </w:t>
      </w:r>
      <w:bookmarkStart w:id="2727" w:name="_ETM_Q3_254900"/>
      <w:bookmarkEnd w:id="2727"/>
      <w:r w:rsidRPr="00F44395">
        <w:rPr>
          <w:rtl/>
        </w:rPr>
        <w:t xml:space="preserve">זה </w:t>
      </w:r>
      <w:bookmarkStart w:id="2728" w:name="_ETM_Q3_255080"/>
      <w:bookmarkEnd w:id="2728"/>
      <w:r w:rsidRPr="00F44395">
        <w:rPr>
          <w:rtl/>
        </w:rPr>
        <w:t xml:space="preserve">מה </w:t>
      </w:r>
      <w:bookmarkStart w:id="2729" w:name="_ETM_Q3_255200"/>
      <w:bookmarkEnd w:id="2729"/>
      <w:r w:rsidRPr="00F44395">
        <w:rPr>
          <w:rtl/>
        </w:rPr>
        <w:t xml:space="preserve">שהצעתי </w:t>
      </w:r>
      <w:bookmarkStart w:id="2730" w:name="_ETM_Q3_255799"/>
      <w:bookmarkEnd w:id="2730"/>
      <w:r w:rsidRPr="00F44395">
        <w:rPr>
          <w:rtl/>
        </w:rPr>
        <w:t>אז</w:t>
      </w:r>
      <w:r>
        <w:rPr>
          <w:rFonts w:hint="cs"/>
          <w:rtl/>
        </w:rPr>
        <w:t>,</w:t>
      </w:r>
      <w:r w:rsidRPr="00F44395">
        <w:rPr>
          <w:rtl/>
        </w:rPr>
        <w:t xml:space="preserve"> </w:t>
      </w:r>
      <w:bookmarkStart w:id="2731" w:name="_ETM_Q3_256490"/>
      <w:bookmarkEnd w:id="2731"/>
      <w:r w:rsidRPr="00F44395">
        <w:rPr>
          <w:rtl/>
        </w:rPr>
        <w:t xml:space="preserve">ואני </w:t>
      </w:r>
      <w:bookmarkStart w:id="2732" w:name="_ETM_Q3_256850"/>
      <w:bookmarkEnd w:id="2732"/>
      <w:r w:rsidRPr="00F44395">
        <w:rPr>
          <w:rtl/>
        </w:rPr>
        <w:t xml:space="preserve">לא </w:t>
      </w:r>
      <w:bookmarkStart w:id="2733" w:name="_ETM_Q3_257390"/>
      <w:bookmarkEnd w:id="2733"/>
      <w:r w:rsidRPr="00F44395">
        <w:rPr>
          <w:rtl/>
        </w:rPr>
        <w:t xml:space="preserve">חוזר </w:t>
      </w:r>
      <w:bookmarkStart w:id="2734" w:name="_ETM_Q3_257810"/>
      <w:bookmarkEnd w:id="2734"/>
      <w:r w:rsidRPr="00F44395">
        <w:rPr>
          <w:rtl/>
        </w:rPr>
        <w:t xml:space="preserve">בי </w:t>
      </w:r>
      <w:bookmarkStart w:id="2735" w:name="_ETM_Q3_257959"/>
      <w:bookmarkEnd w:id="2735"/>
      <w:r w:rsidRPr="00F44395">
        <w:rPr>
          <w:rtl/>
        </w:rPr>
        <w:t xml:space="preserve">מההצעה </w:t>
      </w:r>
      <w:bookmarkStart w:id="2736" w:name="_ETM_Q3_258590"/>
      <w:bookmarkEnd w:id="2736"/>
      <w:r w:rsidRPr="00F44395">
        <w:rPr>
          <w:rtl/>
        </w:rPr>
        <w:t>הזאת</w:t>
      </w:r>
      <w:r>
        <w:rPr>
          <w:rFonts w:hint="cs"/>
          <w:rtl/>
        </w:rPr>
        <w:t>.</w:t>
      </w:r>
      <w:r w:rsidRPr="00F44395">
        <w:rPr>
          <w:rtl/>
        </w:rPr>
        <w:t xml:space="preserve"> </w:t>
      </w:r>
      <w:bookmarkStart w:id="2737" w:name="_ETM_Q3_259250"/>
      <w:bookmarkEnd w:id="2737"/>
      <w:r w:rsidRPr="00F44395">
        <w:rPr>
          <w:rtl/>
        </w:rPr>
        <w:t xml:space="preserve">אבל </w:t>
      </w:r>
      <w:bookmarkStart w:id="2738" w:name="_ETM_Q3_259490"/>
      <w:bookmarkEnd w:id="2738"/>
      <w:r w:rsidRPr="00F44395">
        <w:rPr>
          <w:rtl/>
        </w:rPr>
        <w:t xml:space="preserve">בוודאי </w:t>
      </w:r>
      <w:bookmarkStart w:id="2739" w:name="_ETM_Q3_259880"/>
      <w:bookmarkEnd w:id="2739"/>
      <w:r w:rsidRPr="00F44395">
        <w:rPr>
          <w:rtl/>
        </w:rPr>
        <w:t xml:space="preserve">לא </w:t>
      </w:r>
      <w:bookmarkStart w:id="2740" w:name="_ETM_Q3_260090"/>
      <w:bookmarkEnd w:id="2740"/>
      <w:r w:rsidRPr="00F44395">
        <w:rPr>
          <w:rtl/>
        </w:rPr>
        <w:t xml:space="preserve">יכול </w:t>
      </w:r>
      <w:bookmarkStart w:id="2741" w:name="_ETM_Q3_260330"/>
      <w:bookmarkEnd w:id="2741"/>
      <w:r w:rsidRPr="00F44395">
        <w:rPr>
          <w:rtl/>
        </w:rPr>
        <w:t xml:space="preserve">להיות </w:t>
      </w:r>
      <w:bookmarkStart w:id="2742" w:name="_ETM_Q3_260600"/>
      <w:bookmarkEnd w:id="2742"/>
      <w:r w:rsidRPr="00F44395">
        <w:rPr>
          <w:rtl/>
        </w:rPr>
        <w:t xml:space="preserve">שאפשר </w:t>
      </w:r>
      <w:bookmarkStart w:id="2743" w:name="_ETM_Q3_260930"/>
      <w:bookmarkEnd w:id="2743"/>
      <w:r w:rsidRPr="00F44395">
        <w:rPr>
          <w:rtl/>
        </w:rPr>
        <w:t xml:space="preserve">יהיה </w:t>
      </w:r>
      <w:bookmarkStart w:id="2744" w:name="_ETM_Q3_261080"/>
      <w:bookmarkEnd w:id="2744"/>
      <w:r w:rsidRPr="00F44395">
        <w:rPr>
          <w:rtl/>
        </w:rPr>
        <w:t xml:space="preserve">למנות </w:t>
      </w:r>
      <w:bookmarkStart w:id="2745" w:name="_ETM_Q3_261560"/>
      <w:bookmarkEnd w:id="2745"/>
      <w:r w:rsidRPr="00F44395">
        <w:rPr>
          <w:rtl/>
        </w:rPr>
        <w:t xml:space="preserve">במעמד </w:t>
      </w:r>
      <w:bookmarkStart w:id="2746" w:name="_ETM_Q3_262130"/>
      <w:bookmarkEnd w:id="2746"/>
      <w:r w:rsidRPr="00F44395">
        <w:rPr>
          <w:rtl/>
        </w:rPr>
        <w:t xml:space="preserve">צד </w:t>
      </w:r>
      <w:bookmarkStart w:id="2747" w:name="_ETM_Q3_262400"/>
      <w:bookmarkEnd w:id="2747"/>
      <w:r>
        <w:rPr>
          <w:rFonts w:hint="cs"/>
          <w:rtl/>
        </w:rPr>
        <w:t>אחד</w:t>
      </w:r>
      <w:r w:rsidRPr="00F44395">
        <w:rPr>
          <w:rtl/>
        </w:rPr>
        <w:t xml:space="preserve"> </w:t>
      </w:r>
      <w:bookmarkStart w:id="2748" w:name="_ETM_Q3_262790"/>
      <w:bookmarkEnd w:id="2748"/>
      <w:r>
        <w:rPr>
          <w:rFonts w:hint="cs"/>
          <w:rtl/>
        </w:rPr>
        <w:t xml:space="preserve">– </w:t>
      </w:r>
      <w:r w:rsidRPr="00F44395">
        <w:rPr>
          <w:rtl/>
        </w:rPr>
        <w:t xml:space="preserve">כפי </w:t>
      </w:r>
      <w:bookmarkStart w:id="2749" w:name="_ETM_Q3_263060"/>
      <w:bookmarkEnd w:id="2749"/>
      <w:r w:rsidRPr="00F44395">
        <w:rPr>
          <w:rtl/>
        </w:rPr>
        <w:t xml:space="preserve">שעשה </w:t>
      </w:r>
      <w:bookmarkStart w:id="2750" w:name="_ETM_Q3_263509"/>
      <w:bookmarkEnd w:id="2750"/>
      <w:r w:rsidRPr="00F44395">
        <w:rPr>
          <w:rtl/>
        </w:rPr>
        <w:t xml:space="preserve">בשעתו </w:t>
      </w:r>
      <w:bookmarkStart w:id="2751" w:name="_ETM_Q3_264259"/>
      <w:bookmarkEnd w:id="2751"/>
      <w:r w:rsidRPr="00F44395">
        <w:rPr>
          <w:rtl/>
        </w:rPr>
        <w:t xml:space="preserve">אבי </w:t>
      </w:r>
      <w:bookmarkStart w:id="2752" w:name="_ETM_Q3_264500"/>
      <w:bookmarkEnd w:id="2752"/>
      <w:r w:rsidRPr="00F44395">
        <w:rPr>
          <w:rtl/>
        </w:rPr>
        <w:t xml:space="preserve">ניסנקורן </w:t>
      </w:r>
      <w:bookmarkStart w:id="2753" w:name="_ETM_Q3_265690"/>
      <w:bookmarkEnd w:id="2753"/>
      <w:r>
        <w:rPr>
          <w:rFonts w:hint="cs"/>
          <w:rtl/>
        </w:rPr>
        <w:t xml:space="preserve">– </w:t>
      </w:r>
      <w:r w:rsidRPr="00F44395">
        <w:rPr>
          <w:rtl/>
        </w:rPr>
        <w:t>אי</w:t>
      </w:r>
      <w:bookmarkStart w:id="2754" w:name="_ETM_Q3_265900"/>
      <w:bookmarkEnd w:id="2754"/>
      <w:r>
        <w:rPr>
          <w:rFonts w:hint="cs"/>
          <w:rtl/>
        </w:rPr>
        <w:t>-</w:t>
      </w:r>
      <w:r w:rsidRPr="00F44395">
        <w:rPr>
          <w:rtl/>
        </w:rPr>
        <w:t xml:space="preserve">אפשר </w:t>
      </w:r>
      <w:bookmarkStart w:id="2755" w:name="_ETM_Q3_266140"/>
      <w:bookmarkEnd w:id="2755"/>
      <w:r w:rsidRPr="00F44395">
        <w:rPr>
          <w:rtl/>
        </w:rPr>
        <w:t xml:space="preserve">יהיה </w:t>
      </w:r>
      <w:bookmarkStart w:id="2756" w:name="_ETM_Q3_266260"/>
      <w:bookmarkEnd w:id="2756"/>
      <w:r w:rsidRPr="00F44395">
        <w:rPr>
          <w:rtl/>
        </w:rPr>
        <w:t xml:space="preserve">לעשות </w:t>
      </w:r>
      <w:bookmarkStart w:id="2757" w:name="_ETM_Q3_266650"/>
      <w:bookmarkEnd w:id="2757"/>
      <w:r w:rsidRPr="00F44395">
        <w:rPr>
          <w:rtl/>
        </w:rPr>
        <w:t xml:space="preserve">את </w:t>
      </w:r>
      <w:bookmarkStart w:id="2758" w:name="_ETM_Q3_266740"/>
      <w:bookmarkEnd w:id="2758"/>
      <w:r w:rsidRPr="00F44395">
        <w:rPr>
          <w:rtl/>
        </w:rPr>
        <w:t xml:space="preserve">זה </w:t>
      </w:r>
      <w:bookmarkStart w:id="2759" w:name="_ETM_Q3_266890"/>
      <w:bookmarkEnd w:id="2759"/>
      <w:r w:rsidRPr="00F44395">
        <w:rPr>
          <w:rtl/>
        </w:rPr>
        <w:t xml:space="preserve">במעמד </w:t>
      </w:r>
      <w:bookmarkStart w:id="2760" w:name="_ETM_Q3_267370"/>
      <w:bookmarkEnd w:id="2760"/>
      <w:r w:rsidRPr="00F44395">
        <w:rPr>
          <w:rtl/>
        </w:rPr>
        <w:t xml:space="preserve">צד </w:t>
      </w:r>
      <w:bookmarkStart w:id="2761" w:name="_ETM_Q3_267580"/>
      <w:bookmarkEnd w:id="2761"/>
      <w:r>
        <w:rPr>
          <w:rFonts w:hint="cs"/>
          <w:rtl/>
        </w:rPr>
        <w:t>אחד,</w:t>
      </w:r>
      <w:r w:rsidRPr="00F44395">
        <w:rPr>
          <w:rtl/>
        </w:rPr>
        <w:t xml:space="preserve"> </w:t>
      </w:r>
      <w:bookmarkStart w:id="2762" w:name="_ETM_Q3_267880"/>
      <w:bookmarkEnd w:id="2762"/>
      <w:r w:rsidRPr="00F44395">
        <w:rPr>
          <w:rtl/>
        </w:rPr>
        <w:t xml:space="preserve">שהוא </w:t>
      </w:r>
      <w:bookmarkStart w:id="2763" w:name="_ETM_Q3_268090"/>
      <w:bookmarkEnd w:id="2763"/>
      <w:r w:rsidRPr="00F44395">
        <w:rPr>
          <w:rtl/>
        </w:rPr>
        <w:t xml:space="preserve">תמיד </w:t>
      </w:r>
      <w:bookmarkStart w:id="2764" w:name="_ETM_Q3_268480"/>
      <w:bookmarkEnd w:id="2764"/>
      <w:r w:rsidRPr="00F44395">
        <w:rPr>
          <w:rtl/>
        </w:rPr>
        <w:t xml:space="preserve">אותו </w:t>
      </w:r>
      <w:bookmarkStart w:id="2765" w:name="_ETM_Q3_268780"/>
      <w:bookmarkEnd w:id="2765"/>
      <w:r w:rsidRPr="00F44395">
        <w:rPr>
          <w:rtl/>
        </w:rPr>
        <w:t>צד</w:t>
      </w:r>
      <w:r w:rsidR="00D6616B">
        <w:rPr>
          <w:rFonts w:hint="cs"/>
          <w:rtl/>
        </w:rPr>
        <w:t>,</w:t>
      </w:r>
      <w:r w:rsidRPr="00F44395">
        <w:rPr>
          <w:rtl/>
        </w:rPr>
        <w:t xml:space="preserve"> </w:t>
      </w:r>
      <w:bookmarkStart w:id="2766" w:name="_ETM_Q3_269440"/>
      <w:bookmarkEnd w:id="2766"/>
      <w:r w:rsidRPr="00F44395">
        <w:rPr>
          <w:rtl/>
        </w:rPr>
        <w:t xml:space="preserve">לא </w:t>
      </w:r>
      <w:bookmarkStart w:id="2767" w:name="_ETM_Q3_269590"/>
      <w:bookmarkEnd w:id="2767"/>
      <w:r w:rsidRPr="00F44395">
        <w:rPr>
          <w:rtl/>
        </w:rPr>
        <w:t xml:space="preserve">משנה </w:t>
      </w:r>
      <w:bookmarkStart w:id="2768" w:name="_ETM_Q3_270040"/>
      <w:bookmarkEnd w:id="2768"/>
      <w:r w:rsidRPr="00F44395">
        <w:rPr>
          <w:rtl/>
        </w:rPr>
        <w:t xml:space="preserve">אם </w:t>
      </w:r>
      <w:bookmarkStart w:id="2769" w:name="_ETM_Q3_270130"/>
      <w:bookmarkEnd w:id="2769"/>
      <w:r w:rsidRPr="00F44395">
        <w:rPr>
          <w:rtl/>
        </w:rPr>
        <w:t xml:space="preserve">הוא </w:t>
      </w:r>
      <w:bookmarkStart w:id="2770" w:name="_ETM_Q3_270220"/>
      <w:bookmarkEnd w:id="2770"/>
      <w:r w:rsidRPr="00F44395">
        <w:rPr>
          <w:rtl/>
        </w:rPr>
        <w:t xml:space="preserve">ניצח </w:t>
      </w:r>
      <w:bookmarkStart w:id="2771" w:name="_ETM_Q3_270580"/>
      <w:bookmarkEnd w:id="2771"/>
      <w:r w:rsidRPr="00F44395">
        <w:rPr>
          <w:rtl/>
        </w:rPr>
        <w:t xml:space="preserve">בבחירות </w:t>
      </w:r>
      <w:bookmarkStart w:id="2772" w:name="_ETM_Q3_271090"/>
      <w:bookmarkEnd w:id="2772"/>
      <w:r w:rsidRPr="00F44395">
        <w:rPr>
          <w:rtl/>
        </w:rPr>
        <w:t>א</w:t>
      </w:r>
      <w:r>
        <w:rPr>
          <w:rFonts w:hint="cs"/>
          <w:rtl/>
        </w:rPr>
        <w:t>ו</w:t>
      </w:r>
      <w:r w:rsidRPr="00F44395">
        <w:rPr>
          <w:rtl/>
        </w:rPr>
        <w:t xml:space="preserve"> </w:t>
      </w:r>
      <w:bookmarkStart w:id="2773" w:name="_ETM_Q3_271180"/>
      <w:bookmarkEnd w:id="2773"/>
      <w:r w:rsidRPr="00F44395">
        <w:rPr>
          <w:rtl/>
        </w:rPr>
        <w:t>הפסי</w:t>
      </w:r>
      <w:r>
        <w:rPr>
          <w:rFonts w:hint="cs"/>
          <w:rtl/>
        </w:rPr>
        <w:t>ד</w:t>
      </w:r>
      <w:r w:rsidRPr="00F44395">
        <w:rPr>
          <w:rtl/>
        </w:rPr>
        <w:t xml:space="preserve"> </w:t>
      </w:r>
      <w:bookmarkStart w:id="2774" w:name="_ETM_Q3_271510"/>
      <w:bookmarkEnd w:id="2774"/>
      <w:r w:rsidRPr="00F44395">
        <w:rPr>
          <w:rtl/>
        </w:rPr>
        <w:t>בהן</w:t>
      </w:r>
      <w:r>
        <w:rPr>
          <w:rFonts w:hint="cs"/>
          <w:rtl/>
        </w:rPr>
        <w:t>.</w:t>
      </w:r>
      <w:r w:rsidRPr="00F44395">
        <w:rPr>
          <w:rtl/>
        </w:rPr>
        <w:t xml:space="preserve"> </w:t>
      </w:r>
      <w:bookmarkStart w:id="2775" w:name="_ETM_Q3_271780"/>
      <w:bookmarkEnd w:id="2775"/>
      <w:r w:rsidRPr="00F44395">
        <w:rPr>
          <w:rtl/>
        </w:rPr>
        <w:t xml:space="preserve">זה </w:t>
      </w:r>
      <w:bookmarkStart w:id="2776" w:name="_ETM_Q3_271900"/>
      <w:bookmarkEnd w:id="2776"/>
      <w:r w:rsidRPr="00F44395">
        <w:rPr>
          <w:rtl/>
        </w:rPr>
        <w:t xml:space="preserve">דבר </w:t>
      </w:r>
      <w:bookmarkStart w:id="2777" w:name="_ETM_Q3_272200"/>
      <w:bookmarkEnd w:id="2777"/>
      <w:r w:rsidRPr="00F44395">
        <w:rPr>
          <w:rtl/>
        </w:rPr>
        <w:t>אבסורדי</w:t>
      </w:r>
      <w:r>
        <w:rPr>
          <w:rFonts w:hint="cs"/>
          <w:rtl/>
        </w:rPr>
        <w:t>,</w:t>
      </w:r>
      <w:r w:rsidRPr="00F44395">
        <w:rPr>
          <w:rtl/>
        </w:rPr>
        <w:t xml:space="preserve"> </w:t>
      </w:r>
      <w:bookmarkStart w:id="2778" w:name="_ETM_Q3_272770"/>
      <w:bookmarkEnd w:id="2778"/>
      <w:r w:rsidRPr="00F44395">
        <w:rPr>
          <w:rtl/>
        </w:rPr>
        <w:t xml:space="preserve">דבר </w:t>
      </w:r>
      <w:bookmarkStart w:id="2779" w:name="_ETM_Q3_273010"/>
      <w:bookmarkEnd w:id="2779"/>
      <w:r w:rsidRPr="00F44395">
        <w:rPr>
          <w:rtl/>
        </w:rPr>
        <w:t xml:space="preserve">בלתי </w:t>
      </w:r>
      <w:bookmarkStart w:id="2780" w:name="_ETM_Q3_273370"/>
      <w:bookmarkEnd w:id="2780"/>
      <w:r w:rsidRPr="00F44395">
        <w:rPr>
          <w:rtl/>
        </w:rPr>
        <w:t xml:space="preserve">מתקבל </w:t>
      </w:r>
      <w:bookmarkStart w:id="2781" w:name="_ETM_Q3_273790"/>
      <w:bookmarkEnd w:id="2781"/>
      <w:r w:rsidRPr="00F44395">
        <w:rPr>
          <w:rtl/>
        </w:rPr>
        <w:t xml:space="preserve">על </w:t>
      </w:r>
      <w:bookmarkStart w:id="2782" w:name="_ETM_Q3_273910"/>
      <w:bookmarkEnd w:id="2782"/>
      <w:r w:rsidRPr="00F44395">
        <w:rPr>
          <w:rtl/>
        </w:rPr>
        <w:t>הדעת</w:t>
      </w:r>
      <w:r>
        <w:rPr>
          <w:rFonts w:hint="cs"/>
          <w:rtl/>
        </w:rPr>
        <w:t>,</w:t>
      </w:r>
      <w:r w:rsidRPr="00F44395">
        <w:rPr>
          <w:rtl/>
        </w:rPr>
        <w:t xml:space="preserve"> </w:t>
      </w:r>
      <w:bookmarkStart w:id="2783" w:name="_ETM_Q3_274180"/>
      <w:bookmarkEnd w:id="2783"/>
      <w:r w:rsidRPr="00F44395">
        <w:rPr>
          <w:rtl/>
        </w:rPr>
        <w:t xml:space="preserve">לא </w:t>
      </w:r>
      <w:bookmarkStart w:id="2784" w:name="_ETM_Q3_274300"/>
      <w:bookmarkEnd w:id="2784"/>
      <w:r w:rsidRPr="00F44395">
        <w:rPr>
          <w:rtl/>
        </w:rPr>
        <w:t xml:space="preserve">קיים </w:t>
      </w:r>
      <w:bookmarkStart w:id="2785" w:name="_ETM_Q3_276929"/>
      <w:bookmarkEnd w:id="2785"/>
      <w:r>
        <w:rPr>
          <w:rFonts w:hint="cs"/>
          <w:rtl/>
        </w:rPr>
        <w:t>באף מדינה בעולם.</w:t>
      </w:r>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גלעד קריב (העבודה):</w:t>
      </w:r>
      <w:r w:rsidRPr="00336852">
        <w:rPr>
          <w:rStyle w:val="TagStyle"/>
          <w:rtl/>
        </w:rPr>
        <w:t xml:space="preserve"> &lt;&lt; קריאה &gt;&gt;</w:t>
      </w:r>
      <w:r>
        <w:rPr>
          <w:rtl/>
        </w:rPr>
        <w:t xml:space="preserve">   </w:t>
      </w:r>
    </w:p>
    <w:p w:rsidR="000B0163" w:rsidRPr="00336852" w:rsidRDefault="000B0163" w:rsidP="00470FBA">
      <w:pPr>
        <w:ind w:firstLine="0"/>
        <w:rPr>
          <w:rtl/>
          <w:lang w:eastAsia="he-IL"/>
        </w:rPr>
      </w:pPr>
    </w:p>
    <w:p w:rsidR="000B0163" w:rsidRDefault="000B0163" w:rsidP="00470FBA">
      <w:pPr>
        <w:rPr>
          <w:rtl/>
          <w:lang w:eastAsia="he-IL"/>
        </w:rPr>
      </w:pPr>
      <w:r>
        <w:rPr>
          <w:rFonts w:hint="cs"/>
          <w:rtl/>
          <w:lang w:eastAsia="he-IL"/>
        </w:rPr>
        <w:t>אדוני, אתה מעליב את</w:t>
      </w:r>
      <w:r w:rsidRPr="00B5757D">
        <w:rPr>
          <w:rFonts w:hint="cs"/>
          <w:rtl/>
          <w:lang w:eastAsia="he-IL"/>
        </w:rPr>
        <w:t xml:space="preserve"> השרה לשעבר שקד</w:t>
      </w:r>
      <w:r>
        <w:rPr>
          <w:rFonts w:hint="cs"/>
          <w:rtl/>
          <w:lang w:eastAsia="he-IL"/>
        </w:rPr>
        <w:t>.</w:t>
      </w:r>
    </w:p>
    <w:p w:rsidR="000B0163" w:rsidRDefault="000B0163" w:rsidP="00BC580D">
      <w:pPr>
        <w:rPr>
          <w:b/>
          <w:bCs/>
          <w:u w:val="single"/>
          <w:rtl/>
          <w:lang w:eastAsia="he-IL"/>
        </w:rPr>
      </w:pPr>
    </w:p>
    <w:p w:rsidR="000B0163" w:rsidRDefault="000B0163" w:rsidP="00470FBA">
      <w:pPr>
        <w:pStyle w:val="af5"/>
        <w:keepNext/>
        <w:rPr>
          <w:rtl/>
        </w:rPr>
      </w:pPr>
      <w:bookmarkStart w:id="2786" w:name="_ETM_Q3_277183"/>
      <w:bookmarkStart w:id="2787" w:name="_ETM_Q3_277307"/>
      <w:bookmarkStart w:id="2788" w:name="ET_interruption_5068_8"/>
      <w:bookmarkEnd w:id="2786"/>
      <w:bookmarkEnd w:id="2787"/>
      <w:r w:rsidRPr="00336852">
        <w:rPr>
          <w:rStyle w:val="TagStyle"/>
          <w:rtl/>
        </w:rPr>
        <w:t xml:space="preserve"> &lt;&lt; קריאה &gt;&gt; </w:t>
      </w:r>
      <w:r>
        <w:rPr>
          <w:rtl/>
        </w:rPr>
        <w:t>קארין אלהרר (יש עתיד):</w:t>
      </w:r>
      <w:r w:rsidRPr="00336852">
        <w:rPr>
          <w:rStyle w:val="TagStyle"/>
          <w:rtl/>
        </w:rPr>
        <w:t xml:space="preserve"> &lt;&lt; קריאה &gt;&gt;</w:t>
      </w:r>
      <w:r>
        <w:rPr>
          <w:rtl/>
        </w:rPr>
        <w:t xml:space="preserve">   </w:t>
      </w:r>
      <w:bookmarkEnd w:id="2788"/>
    </w:p>
    <w:p w:rsidR="000B0163" w:rsidRPr="00336852" w:rsidRDefault="000B0163" w:rsidP="00470FBA">
      <w:pPr>
        <w:ind w:firstLine="0"/>
        <w:rPr>
          <w:rtl/>
        </w:rPr>
      </w:pPr>
      <w:r>
        <w:rPr>
          <w:rtl/>
        </w:rPr>
        <w:tab/>
      </w:r>
    </w:p>
    <w:p w:rsidR="000B0163" w:rsidRDefault="000B0163" w:rsidP="007B1E8C">
      <w:pPr>
        <w:rPr>
          <w:rtl/>
          <w:lang w:eastAsia="he-IL"/>
        </w:rPr>
      </w:pPr>
      <w:r>
        <w:rPr>
          <w:rFonts w:hint="cs"/>
          <w:rtl/>
          <w:lang w:eastAsia="he-IL"/>
        </w:rPr>
        <w:t xml:space="preserve">היא הצליחה </w:t>
      </w:r>
      <w:r w:rsidR="007B1E8C">
        <w:rPr>
          <w:rFonts w:hint="cs"/>
          <w:rtl/>
          <w:lang w:eastAsia="he-IL"/>
        </w:rPr>
        <w:t>– – –</w:t>
      </w:r>
    </w:p>
    <w:p w:rsidR="000B0163" w:rsidRDefault="000B0163" w:rsidP="00470FBA">
      <w:pPr>
        <w:rPr>
          <w:rtl/>
        </w:rPr>
      </w:pPr>
    </w:p>
    <w:p w:rsidR="000B0163" w:rsidRDefault="000B0163" w:rsidP="00470FBA">
      <w:pPr>
        <w:pStyle w:val="-"/>
        <w:keepNext/>
        <w:rPr>
          <w:rtl/>
        </w:rPr>
      </w:pPr>
      <w:bookmarkStart w:id="2789" w:name="_ETM_Q3_280907"/>
      <w:bookmarkStart w:id="2790" w:name="_ETM_Q3_280987"/>
      <w:bookmarkEnd w:id="2789"/>
      <w:bookmarkEnd w:id="2790"/>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3667F9">
      <w:pPr>
        <w:rPr>
          <w:rtl/>
        </w:rPr>
      </w:pPr>
      <w:r w:rsidRPr="00F44395">
        <w:rPr>
          <w:rtl/>
        </w:rPr>
        <w:t>ולכן</w:t>
      </w:r>
      <w:r>
        <w:rPr>
          <w:rFonts w:hint="cs"/>
          <w:rtl/>
        </w:rPr>
        <w:t>,</w:t>
      </w:r>
      <w:r w:rsidRPr="00F44395">
        <w:rPr>
          <w:rtl/>
        </w:rPr>
        <w:t xml:space="preserve"> </w:t>
      </w:r>
      <w:bookmarkStart w:id="2791" w:name="_ETM_Q3_280439"/>
      <w:bookmarkEnd w:id="2791"/>
      <w:r>
        <w:rPr>
          <w:rFonts w:hint="cs"/>
          <w:rtl/>
        </w:rPr>
        <w:t>חבר הכנסת קריב,</w:t>
      </w:r>
      <w:r w:rsidRPr="00F44395">
        <w:rPr>
          <w:rtl/>
        </w:rPr>
        <w:t xml:space="preserve"> </w:t>
      </w:r>
      <w:bookmarkStart w:id="2792" w:name="_ETM_Q3_281579"/>
      <w:bookmarkEnd w:id="2792"/>
      <w:r w:rsidRPr="00F44395">
        <w:rPr>
          <w:rtl/>
        </w:rPr>
        <w:t xml:space="preserve">זה </w:t>
      </w:r>
      <w:bookmarkStart w:id="2793" w:name="_ETM_Q3_281759"/>
      <w:bookmarkEnd w:id="2793"/>
      <w:r w:rsidRPr="00F44395">
        <w:rPr>
          <w:rtl/>
        </w:rPr>
        <w:t xml:space="preserve">חייב </w:t>
      </w:r>
      <w:bookmarkStart w:id="2794" w:name="_ETM_Q3_282299"/>
      <w:bookmarkEnd w:id="2794"/>
      <w:r w:rsidRPr="00F44395">
        <w:rPr>
          <w:rtl/>
        </w:rPr>
        <w:t>להשתנות</w:t>
      </w:r>
      <w:r>
        <w:rPr>
          <w:rFonts w:hint="cs"/>
          <w:rtl/>
        </w:rPr>
        <w:t>,</w:t>
      </w:r>
      <w:r w:rsidRPr="00F44395">
        <w:rPr>
          <w:rtl/>
        </w:rPr>
        <w:t xml:space="preserve"> </w:t>
      </w:r>
      <w:bookmarkStart w:id="2795" w:name="_ETM_Q3_283349"/>
      <w:bookmarkEnd w:id="2795"/>
      <w:r w:rsidRPr="00F44395">
        <w:rPr>
          <w:rtl/>
        </w:rPr>
        <w:t xml:space="preserve">ואם </w:t>
      </w:r>
      <w:bookmarkStart w:id="2796" w:name="_ETM_Q3_283619"/>
      <w:bookmarkEnd w:id="2796"/>
      <w:r w:rsidRPr="00F44395">
        <w:rPr>
          <w:rtl/>
        </w:rPr>
        <w:t xml:space="preserve">תצטרפו </w:t>
      </w:r>
      <w:bookmarkStart w:id="2797" w:name="_ETM_Q3_284189"/>
      <w:bookmarkEnd w:id="2797"/>
      <w:r w:rsidRPr="00F44395">
        <w:rPr>
          <w:rtl/>
        </w:rPr>
        <w:t>אל</w:t>
      </w:r>
      <w:r>
        <w:rPr>
          <w:rFonts w:hint="cs"/>
          <w:rtl/>
        </w:rPr>
        <w:t>י</w:t>
      </w:r>
      <w:r w:rsidRPr="00F44395">
        <w:rPr>
          <w:rtl/>
        </w:rPr>
        <w:t xml:space="preserve">י </w:t>
      </w:r>
      <w:bookmarkStart w:id="2798" w:name="_ETM_Q3_284399"/>
      <w:bookmarkEnd w:id="2798"/>
      <w:r w:rsidRPr="00F44395">
        <w:rPr>
          <w:rtl/>
        </w:rPr>
        <w:t xml:space="preserve">במאמץ </w:t>
      </w:r>
      <w:bookmarkStart w:id="2799" w:name="_ETM_Q3_284939"/>
      <w:bookmarkEnd w:id="2799"/>
      <w:r w:rsidRPr="00F44395">
        <w:rPr>
          <w:rtl/>
        </w:rPr>
        <w:t>הזה</w:t>
      </w:r>
      <w:r>
        <w:rPr>
          <w:rFonts w:hint="cs"/>
          <w:rtl/>
        </w:rPr>
        <w:t xml:space="preserve">, </w:t>
      </w:r>
      <w:r w:rsidRPr="00F44395">
        <w:rPr>
          <w:rtl/>
        </w:rPr>
        <w:t xml:space="preserve">זה </w:t>
      </w:r>
      <w:bookmarkStart w:id="2800" w:name="_ETM_Q3_285359"/>
      <w:bookmarkEnd w:id="2800"/>
      <w:r w:rsidRPr="00F44395">
        <w:rPr>
          <w:rtl/>
        </w:rPr>
        <w:t xml:space="preserve">בוודאי </w:t>
      </w:r>
      <w:bookmarkStart w:id="2801" w:name="_ETM_Q3_285779"/>
      <w:bookmarkEnd w:id="2801"/>
      <w:r w:rsidRPr="00F44395">
        <w:rPr>
          <w:rtl/>
        </w:rPr>
        <w:t xml:space="preserve">יהיה </w:t>
      </w:r>
      <w:bookmarkStart w:id="2802" w:name="_ETM_Q3_285899"/>
      <w:bookmarkEnd w:id="2802"/>
      <w:r w:rsidRPr="00F44395">
        <w:rPr>
          <w:rtl/>
        </w:rPr>
        <w:t xml:space="preserve">דבר </w:t>
      </w:r>
      <w:bookmarkStart w:id="2803" w:name="_ETM_Q3_286170"/>
      <w:bookmarkEnd w:id="2803"/>
      <w:r w:rsidRPr="00F44395">
        <w:rPr>
          <w:rtl/>
        </w:rPr>
        <w:t>מבורך</w:t>
      </w:r>
      <w:r>
        <w:rPr>
          <w:rFonts w:hint="cs"/>
          <w:rtl/>
        </w:rPr>
        <w:t>.</w:t>
      </w:r>
      <w:r w:rsidRPr="00F44395">
        <w:rPr>
          <w:rtl/>
        </w:rPr>
        <w:t xml:space="preserve"> </w:t>
      </w:r>
      <w:bookmarkStart w:id="2804" w:name="_ETM_Q3_286709"/>
      <w:bookmarkEnd w:id="2804"/>
    </w:p>
    <w:p w:rsidR="000B0163" w:rsidRDefault="000B0163" w:rsidP="00470FBA">
      <w:pPr>
        <w:rPr>
          <w:rtl/>
        </w:rPr>
      </w:pPr>
      <w:bookmarkStart w:id="2805" w:name="_ETM_Q3_284254"/>
      <w:bookmarkStart w:id="2806" w:name="_ETM_Q3_284313"/>
      <w:bookmarkEnd w:id="2805"/>
      <w:bookmarkEnd w:id="2806"/>
    </w:p>
    <w:p w:rsidR="000B0163" w:rsidRDefault="000B0163" w:rsidP="00D6616B">
      <w:pPr>
        <w:rPr>
          <w:rtl/>
        </w:rPr>
      </w:pPr>
      <w:bookmarkStart w:id="2807" w:name="_ETM_Q3_284478"/>
      <w:bookmarkStart w:id="2808" w:name="_ETM_Q3_284526"/>
      <w:bookmarkEnd w:id="2807"/>
      <w:bookmarkEnd w:id="2808"/>
      <w:r w:rsidRPr="00F44395">
        <w:rPr>
          <w:rtl/>
        </w:rPr>
        <w:t xml:space="preserve">עכשיו </w:t>
      </w:r>
      <w:bookmarkStart w:id="2809" w:name="_ETM_Q3_287039"/>
      <w:bookmarkEnd w:id="2809"/>
      <w:r w:rsidRPr="00F44395">
        <w:rPr>
          <w:rtl/>
        </w:rPr>
        <w:t xml:space="preserve">אני </w:t>
      </w:r>
      <w:bookmarkStart w:id="2810" w:name="_ETM_Q3_288170"/>
      <w:bookmarkEnd w:id="2810"/>
      <w:r w:rsidRPr="00F44395">
        <w:rPr>
          <w:rtl/>
        </w:rPr>
        <w:t xml:space="preserve">אומר </w:t>
      </w:r>
      <w:bookmarkStart w:id="2811" w:name="_ETM_Q3_288470"/>
      <w:bookmarkEnd w:id="2811"/>
      <w:r w:rsidRPr="00F44395">
        <w:rPr>
          <w:rtl/>
        </w:rPr>
        <w:t>לך</w:t>
      </w:r>
      <w:bookmarkStart w:id="2812" w:name="_ETM_Q3_289400"/>
      <w:bookmarkEnd w:id="2812"/>
      <w:r>
        <w:rPr>
          <w:rFonts w:hint="cs"/>
          <w:rtl/>
        </w:rPr>
        <w:t>, חבר הכנסת קריב,</w:t>
      </w:r>
      <w:r w:rsidRPr="00F44395">
        <w:rPr>
          <w:rtl/>
        </w:rPr>
        <w:t xml:space="preserve"> </w:t>
      </w:r>
      <w:r>
        <w:rPr>
          <w:rFonts w:hint="cs"/>
          <w:rtl/>
        </w:rPr>
        <w:t>כמה</w:t>
      </w:r>
      <w:r w:rsidRPr="00F44395">
        <w:rPr>
          <w:rtl/>
        </w:rPr>
        <w:t xml:space="preserve"> </w:t>
      </w:r>
      <w:bookmarkStart w:id="2813" w:name="_ETM_Q3_293729"/>
      <w:bookmarkEnd w:id="2813"/>
      <w:r w:rsidRPr="00F44395">
        <w:rPr>
          <w:rtl/>
        </w:rPr>
        <w:t>דברים</w:t>
      </w:r>
      <w:r>
        <w:rPr>
          <w:rFonts w:hint="cs"/>
          <w:rtl/>
        </w:rPr>
        <w:t>.</w:t>
      </w:r>
      <w:r w:rsidRPr="00F44395">
        <w:rPr>
          <w:rtl/>
        </w:rPr>
        <w:t xml:space="preserve"> </w:t>
      </w:r>
      <w:bookmarkStart w:id="2814" w:name="_ETM_Q3_294119"/>
      <w:bookmarkEnd w:id="2814"/>
      <w:r w:rsidRPr="00F44395">
        <w:rPr>
          <w:rtl/>
        </w:rPr>
        <w:t xml:space="preserve">קודם </w:t>
      </w:r>
      <w:bookmarkStart w:id="2815" w:name="_ETM_Q3_294420"/>
      <w:bookmarkEnd w:id="2815"/>
      <w:r w:rsidRPr="00F44395">
        <w:rPr>
          <w:rtl/>
        </w:rPr>
        <w:t>כ</w:t>
      </w:r>
      <w:r>
        <w:rPr>
          <w:rFonts w:hint="cs"/>
          <w:rtl/>
        </w:rPr>
        <w:t>ו</w:t>
      </w:r>
      <w:r w:rsidRPr="00F44395">
        <w:rPr>
          <w:rtl/>
        </w:rPr>
        <w:t>ל</w:t>
      </w:r>
      <w:r>
        <w:rPr>
          <w:rFonts w:hint="cs"/>
          <w:rtl/>
        </w:rPr>
        <w:t>,</w:t>
      </w:r>
      <w:r w:rsidRPr="00F44395">
        <w:rPr>
          <w:rtl/>
        </w:rPr>
        <w:t xml:space="preserve"> </w:t>
      </w:r>
      <w:bookmarkStart w:id="2816" w:name="_ETM_Q3_295719"/>
      <w:bookmarkEnd w:id="2816"/>
      <w:r w:rsidRPr="00F44395">
        <w:rPr>
          <w:rtl/>
        </w:rPr>
        <w:t xml:space="preserve">אתה </w:t>
      </w:r>
      <w:bookmarkStart w:id="2817" w:name="_ETM_Q3_295899"/>
      <w:bookmarkStart w:id="2818" w:name="_ETM_Q3_296259"/>
      <w:bookmarkEnd w:id="2817"/>
      <w:bookmarkEnd w:id="2818"/>
      <w:r w:rsidRPr="00F44395">
        <w:rPr>
          <w:rtl/>
        </w:rPr>
        <w:t>אמרת</w:t>
      </w:r>
      <w:r>
        <w:rPr>
          <w:rFonts w:hint="cs"/>
          <w:rtl/>
        </w:rPr>
        <w:t>,</w:t>
      </w:r>
      <w:r w:rsidRPr="00F44395">
        <w:rPr>
          <w:rtl/>
        </w:rPr>
        <w:t xml:space="preserve"> </w:t>
      </w:r>
      <w:bookmarkStart w:id="2819" w:name="_ETM_Q3_297189"/>
      <w:bookmarkEnd w:id="2819"/>
      <w:r w:rsidRPr="00F44395">
        <w:rPr>
          <w:rtl/>
        </w:rPr>
        <w:t xml:space="preserve">לפחות </w:t>
      </w:r>
      <w:bookmarkStart w:id="2820" w:name="_ETM_Q3_297520"/>
      <w:bookmarkEnd w:id="2820"/>
      <w:r w:rsidRPr="00F44395">
        <w:rPr>
          <w:rtl/>
        </w:rPr>
        <w:t xml:space="preserve">לפי </w:t>
      </w:r>
      <w:bookmarkStart w:id="2821" w:name="_ETM_Q3_297729"/>
      <w:bookmarkEnd w:id="2821"/>
      <w:r w:rsidRPr="00F44395">
        <w:rPr>
          <w:rtl/>
        </w:rPr>
        <w:t xml:space="preserve">הנתונים </w:t>
      </w:r>
      <w:bookmarkStart w:id="2822" w:name="_ETM_Q3_298210"/>
      <w:bookmarkEnd w:id="2822"/>
      <w:r w:rsidRPr="00F44395">
        <w:rPr>
          <w:rtl/>
        </w:rPr>
        <w:t>שהקראת</w:t>
      </w:r>
      <w:r>
        <w:rPr>
          <w:rFonts w:hint="cs"/>
          <w:rtl/>
        </w:rPr>
        <w:t>,</w:t>
      </w:r>
      <w:r w:rsidRPr="00F44395">
        <w:rPr>
          <w:rtl/>
        </w:rPr>
        <w:t xml:space="preserve"> </w:t>
      </w:r>
      <w:bookmarkStart w:id="2823" w:name="_ETM_Q3_298750"/>
      <w:bookmarkEnd w:id="2823"/>
      <w:r>
        <w:rPr>
          <w:rFonts w:hint="cs"/>
          <w:rtl/>
        </w:rPr>
        <w:t>שרק רבע</w:t>
      </w:r>
      <w:r w:rsidRPr="00F44395">
        <w:rPr>
          <w:rtl/>
        </w:rPr>
        <w:t xml:space="preserve"> </w:t>
      </w:r>
      <w:bookmarkStart w:id="2824" w:name="_ETM_Q3_299740"/>
      <w:bookmarkEnd w:id="2824"/>
      <w:r w:rsidRPr="00F44395">
        <w:rPr>
          <w:rtl/>
        </w:rPr>
        <w:t xml:space="preserve">מהתיקים </w:t>
      </w:r>
      <w:bookmarkStart w:id="2825" w:name="_ETM_Q3_301490"/>
      <w:bookmarkEnd w:id="2825"/>
      <w:r w:rsidRPr="00F44395">
        <w:rPr>
          <w:rtl/>
        </w:rPr>
        <w:t xml:space="preserve">תלויים </w:t>
      </w:r>
      <w:bookmarkStart w:id="2826" w:name="_ETM_Q3_301909"/>
      <w:bookmarkEnd w:id="2826"/>
      <w:r w:rsidRPr="00F44395">
        <w:rPr>
          <w:rtl/>
        </w:rPr>
        <w:t xml:space="preserve">ועומדים </w:t>
      </w:r>
      <w:bookmarkStart w:id="2827" w:name="_ETM_Q3_302450"/>
      <w:bookmarkEnd w:id="2827"/>
      <w:r w:rsidRPr="00F44395">
        <w:rPr>
          <w:rtl/>
        </w:rPr>
        <w:t xml:space="preserve">או </w:t>
      </w:r>
      <w:bookmarkStart w:id="2828" w:name="_ETM_Q3_302509"/>
      <w:bookmarkEnd w:id="2828"/>
      <w:r w:rsidRPr="00F44395">
        <w:rPr>
          <w:rtl/>
        </w:rPr>
        <w:t xml:space="preserve">שטרם </w:t>
      </w:r>
      <w:bookmarkStart w:id="2829" w:name="_ETM_Q3_302900"/>
      <w:bookmarkEnd w:id="2829"/>
      <w:r w:rsidRPr="00F44395">
        <w:rPr>
          <w:rtl/>
        </w:rPr>
        <w:t xml:space="preserve">הסתיימו </w:t>
      </w:r>
      <w:bookmarkStart w:id="2830" w:name="_ETM_Q3_303409"/>
      <w:bookmarkEnd w:id="2830"/>
      <w:r>
        <w:rPr>
          <w:rFonts w:hint="cs"/>
          <w:rtl/>
        </w:rPr>
        <w:t>ב</w:t>
      </w:r>
      <w:bookmarkStart w:id="2831" w:name="_ETM_Q3_303530"/>
      <w:bookmarkEnd w:id="2831"/>
      <w:r w:rsidRPr="00F44395">
        <w:rPr>
          <w:rtl/>
        </w:rPr>
        <w:t>בג"ץ</w:t>
      </w:r>
      <w:r>
        <w:rPr>
          <w:rFonts w:hint="cs"/>
          <w:rtl/>
        </w:rPr>
        <w:t>;</w:t>
      </w:r>
      <w:r w:rsidRPr="00F44395">
        <w:rPr>
          <w:rtl/>
        </w:rPr>
        <w:t xml:space="preserve"> </w:t>
      </w:r>
      <w:bookmarkStart w:id="2832" w:name="_ETM_Q3_303920"/>
      <w:bookmarkStart w:id="2833" w:name="_ETM_Q3_304100"/>
      <w:bookmarkEnd w:id="2832"/>
      <w:bookmarkEnd w:id="2833"/>
      <w:r>
        <w:rPr>
          <w:rFonts w:hint="cs"/>
          <w:rtl/>
        </w:rPr>
        <w:t>רבע</w:t>
      </w:r>
      <w:r w:rsidRPr="00F44395">
        <w:rPr>
          <w:rtl/>
        </w:rPr>
        <w:t xml:space="preserve"> זה </w:t>
      </w:r>
      <w:bookmarkStart w:id="2834" w:name="_ETM_Q3_304340"/>
      <w:bookmarkEnd w:id="2834"/>
      <w:r w:rsidRPr="00F44395">
        <w:rPr>
          <w:rtl/>
        </w:rPr>
        <w:t>המון</w:t>
      </w:r>
      <w:r>
        <w:rPr>
          <w:rFonts w:hint="cs"/>
          <w:rtl/>
        </w:rPr>
        <w:t>.</w:t>
      </w:r>
      <w:r w:rsidRPr="00F44395">
        <w:rPr>
          <w:rtl/>
        </w:rPr>
        <w:t xml:space="preserve"> </w:t>
      </w:r>
      <w:bookmarkStart w:id="2835" w:name="_ETM_Q3_304670"/>
      <w:bookmarkEnd w:id="2835"/>
      <w:r w:rsidRPr="00F44395">
        <w:rPr>
          <w:rtl/>
        </w:rPr>
        <w:t xml:space="preserve">אם </w:t>
      </w:r>
      <w:bookmarkStart w:id="2836" w:name="_ETM_Q3_304820"/>
      <w:bookmarkEnd w:id="2836"/>
      <w:r w:rsidRPr="00F44395">
        <w:rPr>
          <w:rtl/>
        </w:rPr>
        <w:t xml:space="preserve">אנחנו </w:t>
      </w:r>
      <w:bookmarkStart w:id="2837" w:name="_ETM_Q3_305090"/>
      <w:bookmarkEnd w:id="2837"/>
      <w:r w:rsidRPr="00F44395">
        <w:rPr>
          <w:rtl/>
        </w:rPr>
        <w:t xml:space="preserve">נצליח </w:t>
      </w:r>
      <w:bookmarkStart w:id="2838" w:name="_ETM_Q3_305570"/>
      <w:bookmarkEnd w:id="2838"/>
      <w:r w:rsidRPr="00F44395">
        <w:rPr>
          <w:rtl/>
        </w:rPr>
        <w:t>לי</w:t>
      </w:r>
      <w:r>
        <w:rPr>
          <w:rFonts w:hint="cs"/>
          <w:rtl/>
        </w:rPr>
        <w:t>י</w:t>
      </w:r>
      <w:r>
        <w:rPr>
          <w:rtl/>
        </w:rPr>
        <w:t>ע</w:t>
      </w:r>
      <w:r w:rsidRPr="00F44395">
        <w:rPr>
          <w:rtl/>
        </w:rPr>
        <w:t xml:space="preserve">ל </w:t>
      </w:r>
      <w:bookmarkStart w:id="2839" w:name="_ETM_Q3_306079"/>
      <w:bookmarkEnd w:id="2839"/>
      <w:r w:rsidRPr="00F44395">
        <w:rPr>
          <w:rtl/>
        </w:rPr>
        <w:t xml:space="preserve">רבע </w:t>
      </w:r>
      <w:bookmarkStart w:id="2840" w:name="_ETM_Q3_307009"/>
      <w:bookmarkEnd w:id="2840"/>
      <w:r w:rsidRPr="00F44395">
        <w:rPr>
          <w:rtl/>
        </w:rPr>
        <w:t xml:space="preserve">ולחסוך </w:t>
      </w:r>
      <w:bookmarkStart w:id="2841" w:name="_ETM_Q3_307639"/>
      <w:bookmarkEnd w:id="2841"/>
      <w:r w:rsidRPr="00F44395">
        <w:rPr>
          <w:rtl/>
        </w:rPr>
        <w:t xml:space="preserve">שם </w:t>
      </w:r>
      <w:bookmarkStart w:id="2842" w:name="_ETM_Q3_308120"/>
      <w:bookmarkEnd w:id="2842"/>
      <w:r w:rsidRPr="00F44395">
        <w:rPr>
          <w:rtl/>
        </w:rPr>
        <w:t xml:space="preserve">הרבה </w:t>
      </w:r>
      <w:bookmarkStart w:id="2843" w:name="_ETM_Q3_308419"/>
      <w:bookmarkEnd w:id="2843"/>
      <w:r w:rsidRPr="00F44395">
        <w:rPr>
          <w:rtl/>
        </w:rPr>
        <w:t xml:space="preserve">מאוד </w:t>
      </w:r>
      <w:bookmarkStart w:id="2844" w:name="_ETM_Q3_308629"/>
      <w:bookmarkEnd w:id="2844"/>
      <w:r w:rsidRPr="00F44395">
        <w:rPr>
          <w:rtl/>
        </w:rPr>
        <w:t xml:space="preserve">זמן </w:t>
      </w:r>
      <w:bookmarkStart w:id="2845" w:name="_ETM_Q3_308900"/>
      <w:bookmarkEnd w:id="2845"/>
      <w:r w:rsidRPr="00F44395">
        <w:rPr>
          <w:rtl/>
        </w:rPr>
        <w:t>שיפוטי</w:t>
      </w:r>
      <w:bookmarkStart w:id="2846" w:name="_ETM_Q3_309379"/>
      <w:bookmarkEnd w:id="2846"/>
      <w:r>
        <w:rPr>
          <w:rFonts w:hint="cs"/>
          <w:rtl/>
        </w:rPr>
        <w:t xml:space="preserve"> – ו</w:t>
      </w:r>
      <w:r w:rsidRPr="00F44395">
        <w:rPr>
          <w:rtl/>
        </w:rPr>
        <w:t xml:space="preserve">נדמה </w:t>
      </w:r>
      <w:bookmarkStart w:id="2847" w:name="_ETM_Q3_309829"/>
      <w:bookmarkEnd w:id="2847"/>
      <w:r w:rsidRPr="00F44395">
        <w:rPr>
          <w:rtl/>
        </w:rPr>
        <w:t xml:space="preserve">לי </w:t>
      </w:r>
      <w:bookmarkStart w:id="2848" w:name="_ETM_Q3_309950"/>
      <w:bookmarkEnd w:id="2848"/>
      <w:r>
        <w:rPr>
          <w:rFonts w:hint="cs"/>
          <w:rtl/>
        </w:rPr>
        <w:t>שה</w:t>
      </w:r>
      <w:r w:rsidRPr="00F44395">
        <w:rPr>
          <w:rtl/>
        </w:rPr>
        <w:t xml:space="preserve">אמירה </w:t>
      </w:r>
      <w:bookmarkStart w:id="2849" w:name="_ETM_Q3_310519"/>
      <w:bookmarkEnd w:id="2849"/>
      <w:r w:rsidRPr="00F44395">
        <w:rPr>
          <w:rtl/>
        </w:rPr>
        <w:t xml:space="preserve">של </w:t>
      </w:r>
      <w:bookmarkStart w:id="2850" w:name="_ETM_Q3_310790"/>
      <w:bookmarkEnd w:id="2850"/>
      <w:r w:rsidRPr="00F44395">
        <w:rPr>
          <w:rtl/>
        </w:rPr>
        <w:t xml:space="preserve">היושב-ראש </w:t>
      </w:r>
      <w:bookmarkStart w:id="2851" w:name="_ETM_Q3_312220"/>
      <w:bookmarkEnd w:id="2851"/>
      <w:r w:rsidRPr="001F0ED4">
        <w:rPr>
          <w:rFonts w:hint="cs"/>
          <w:rtl/>
        </w:rPr>
        <w:t>היא</w:t>
      </w:r>
      <w:r>
        <w:rPr>
          <w:rFonts w:hint="cs"/>
          <w:rtl/>
        </w:rPr>
        <w:t xml:space="preserve"> </w:t>
      </w:r>
      <w:r w:rsidRPr="00F44395">
        <w:rPr>
          <w:rtl/>
        </w:rPr>
        <w:t xml:space="preserve">שבחלוקת </w:t>
      </w:r>
      <w:bookmarkStart w:id="2852" w:name="_ETM_Q3_312939"/>
      <w:bookmarkEnd w:id="2852"/>
      <w:r w:rsidRPr="00F44395">
        <w:rPr>
          <w:rtl/>
        </w:rPr>
        <w:t xml:space="preserve">הזמן </w:t>
      </w:r>
      <w:bookmarkStart w:id="2853" w:name="_ETM_Q3_313299"/>
      <w:bookmarkEnd w:id="2853"/>
      <w:r w:rsidRPr="00F44395">
        <w:rPr>
          <w:rtl/>
        </w:rPr>
        <w:t>השיפוטי</w:t>
      </w:r>
      <w:r>
        <w:rPr>
          <w:rFonts w:hint="cs"/>
          <w:rtl/>
        </w:rPr>
        <w:t>,</w:t>
      </w:r>
      <w:r w:rsidRPr="00F44395">
        <w:rPr>
          <w:rtl/>
        </w:rPr>
        <w:t xml:space="preserve"> </w:t>
      </w:r>
      <w:bookmarkStart w:id="2854" w:name="_ETM_Q3_313840"/>
      <w:bookmarkEnd w:id="2854"/>
      <w:r w:rsidRPr="00F44395">
        <w:rPr>
          <w:rtl/>
        </w:rPr>
        <w:t xml:space="preserve">להבדיל </w:t>
      </w:r>
      <w:bookmarkStart w:id="2855" w:name="_ETM_Q3_314260"/>
      <w:bookmarkEnd w:id="2855"/>
      <w:r w:rsidRPr="00F44395">
        <w:rPr>
          <w:rtl/>
        </w:rPr>
        <w:t xml:space="preserve">ממספר </w:t>
      </w:r>
      <w:bookmarkStart w:id="2856" w:name="_ETM_Q3_314799"/>
      <w:bookmarkEnd w:id="2856"/>
      <w:r w:rsidR="00D6616B">
        <w:rPr>
          <w:rFonts w:hint="cs"/>
          <w:rtl/>
        </w:rPr>
        <w:t>ה</w:t>
      </w:r>
      <w:r w:rsidRPr="00F44395">
        <w:rPr>
          <w:rtl/>
        </w:rPr>
        <w:t>תיקים</w:t>
      </w:r>
      <w:bookmarkStart w:id="2857" w:name="_ETM_Q3_315189"/>
      <w:bookmarkEnd w:id="2857"/>
      <w:r>
        <w:rPr>
          <w:rFonts w:hint="cs"/>
          <w:rtl/>
        </w:rPr>
        <w:t xml:space="preserve">, </w:t>
      </w:r>
      <w:r w:rsidRPr="00F44395">
        <w:rPr>
          <w:rtl/>
        </w:rPr>
        <w:t xml:space="preserve">אנחנו </w:t>
      </w:r>
      <w:bookmarkStart w:id="2858" w:name="_ETM_Q3_315459"/>
      <w:bookmarkEnd w:id="2858"/>
      <w:r w:rsidRPr="00F44395">
        <w:rPr>
          <w:rtl/>
        </w:rPr>
        <w:t xml:space="preserve">נגלה </w:t>
      </w:r>
      <w:bookmarkStart w:id="2859" w:name="_ETM_Q3_315819"/>
      <w:bookmarkEnd w:id="2859"/>
      <w:r w:rsidRPr="00F44395">
        <w:rPr>
          <w:rtl/>
        </w:rPr>
        <w:t xml:space="preserve">נתונים </w:t>
      </w:r>
      <w:bookmarkStart w:id="2860" w:name="_ETM_Q3_316989"/>
      <w:bookmarkEnd w:id="2860"/>
      <w:r w:rsidRPr="00F44395">
        <w:rPr>
          <w:rtl/>
        </w:rPr>
        <w:t xml:space="preserve">שהם </w:t>
      </w:r>
      <w:bookmarkStart w:id="2861" w:name="_ETM_Q3_317590"/>
      <w:bookmarkEnd w:id="2861"/>
      <w:r w:rsidRPr="00F44395">
        <w:rPr>
          <w:rtl/>
        </w:rPr>
        <w:t xml:space="preserve">הרבה </w:t>
      </w:r>
      <w:bookmarkStart w:id="2862" w:name="_ETM_Q3_317860"/>
      <w:bookmarkEnd w:id="2862"/>
      <w:r w:rsidRPr="00F44395">
        <w:rPr>
          <w:rtl/>
        </w:rPr>
        <w:t xml:space="preserve">יותר </w:t>
      </w:r>
      <w:bookmarkStart w:id="2863" w:name="_ETM_Q3_318040"/>
      <w:bookmarkEnd w:id="2863"/>
      <w:r w:rsidRPr="00F44395">
        <w:rPr>
          <w:rtl/>
        </w:rPr>
        <w:t>משמעותי</w:t>
      </w:r>
      <w:r>
        <w:rPr>
          <w:rFonts w:hint="cs"/>
          <w:rtl/>
        </w:rPr>
        <w:t>ים</w:t>
      </w:r>
      <w:r w:rsidRPr="00F44395">
        <w:rPr>
          <w:rtl/>
        </w:rPr>
        <w:t xml:space="preserve"> </w:t>
      </w:r>
      <w:bookmarkStart w:id="2864" w:name="_ETM_Q3_318549"/>
      <w:bookmarkEnd w:id="2864"/>
      <w:r w:rsidRPr="00F44395">
        <w:rPr>
          <w:rtl/>
        </w:rPr>
        <w:t xml:space="preserve">מבחינת </w:t>
      </w:r>
      <w:bookmarkStart w:id="2865" w:name="_ETM_Q3_319360"/>
      <w:bookmarkEnd w:id="2865"/>
      <w:r w:rsidRPr="00F44395">
        <w:rPr>
          <w:rtl/>
        </w:rPr>
        <w:t xml:space="preserve">נפח </w:t>
      </w:r>
      <w:bookmarkStart w:id="2866" w:name="_ETM_Q3_319810"/>
      <w:bookmarkEnd w:id="2866"/>
      <w:r w:rsidRPr="00F44395">
        <w:rPr>
          <w:rtl/>
        </w:rPr>
        <w:t xml:space="preserve">העבודה </w:t>
      </w:r>
      <w:bookmarkStart w:id="2867" w:name="_ETM_Q3_320690"/>
      <w:bookmarkEnd w:id="2867"/>
      <w:r w:rsidRPr="00F44395">
        <w:rPr>
          <w:rtl/>
        </w:rPr>
        <w:t xml:space="preserve">והזמן </w:t>
      </w:r>
      <w:bookmarkStart w:id="2868" w:name="_ETM_Q3_321470"/>
      <w:bookmarkEnd w:id="2868"/>
      <w:r w:rsidRPr="00F44395">
        <w:rPr>
          <w:rtl/>
        </w:rPr>
        <w:t xml:space="preserve">שלוקחים </w:t>
      </w:r>
      <w:bookmarkStart w:id="2869" w:name="_ETM_Q3_322100"/>
      <w:bookmarkEnd w:id="2869"/>
      <w:r w:rsidRPr="00F44395">
        <w:rPr>
          <w:rtl/>
        </w:rPr>
        <w:t xml:space="preserve">הדיונים </w:t>
      </w:r>
      <w:bookmarkStart w:id="2870" w:name="_ETM_Q3_323030"/>
      <w:bookmarkEnd w:id="2870"/>
      <w:r w:rsidRPr="00F44395">
        <w:rPr>
          <w:rtl/>
        </w:rPr>
        <w:t xml:space="preserve">שמתקיימים </w:t>
      </w:r>
      <w:bookmarkStart w:id="2871" w:name="_ETM_Q3_323870"/>
      <w:bookmarkEnd w:id="2871"/>
      <w:r w:rsidRPr="00F44395">
        <w:rPr>
          <w:rtl/>
        </w:rPr>
        <w:t>בבג"ץ</w:t>
      </w:r>
      <w:r>
        <w:rPr>
          <w:rFonts w:hint="cs"/>
          <w:rtl/>
        </w:rPr>
        <w:t xml:space="preserve"> –</w:t>
      </w:r>
      <w:r w:rsidRPr="00F44395">
        <w:rPr>
          <w:rtl/>
        </w:rPr>
        <w:t xml:space="preserve"> </w:t>
      </w:r>
      <w:bookmarkStart w:id="2872" w:name="_ETM_Q3_324410"/>
      <w:bookmarkEnd w:id="2872"/>
      <w:r w:rsidRPr="00F44395">
        <w:rPr>
          <w:rtl/>
        </w:rPr>
        <w:t xml:space="preserve">אז </w:t>
      </w:r>
      <w:bookmarkStart w:id="2873" w:name="_ETM_Q3_324560"/>
      <w:bookmarkEnd w:id="2873"/>
      <w:r w:rsidRPr="00F44395">
        <w:rPr>
          <w:rtl/>
        </w:rPr>
        <w:t xml:space="preserve">ברור </w:t>
      </w:r>
      <w:bookmarkStart w:id="2874" w:name="_ETM_Q3_324830"/>
      <w:bookmarkEnd w:id="2874"/>
      <w:r>
        <w:rPr>
          <w:rtl/>
        </w:rPr>
        <w:t>ש</w:t>
      </w:r>
      <w:r>
        <w:rPr>
          <w:rFonts w:hint="cs"/>
          <w:rtl/>
        </w:rPr>
        <w:t>אם נ</w:t>
      </w:r>
      <w:r w:rsidRPr="00F44395">
        <w:rPr>
          <w:rtl/>
        </w:rPr>
        <w:t xml:space="preserve">ייצר </w:t>
      </w:r>
      <w:bookmarkStart w:id="2875" w:name="_ETM_Q3_325400"/>
      <w:bookmarkEnd w:id="2875"/>
      <w:r w:rsidRPr="00F44395">
        <w:rPr>
          <w:rtl/>
        </w:rPr>
        <w:t>ודאות</w:t>
      </w:r>
      <w:r>
        <w:rPr>
          <w:rFonts w:hint="cs"/>
          <w:rtl/>
        </w:rPr>
        <w:t>,</w:t>
      </w:r>
      <w:r w:rsidRPr="00F44395">
        <w:rPr>
          <w:rtl/>
        </w:rPr>
        <w:t xml:space="preserve"> </w:t>
      </w:r>
      <w:bookmarkStart w:id="2876" w:name="_ETM_Q3_325940"/>
      <w:bookmarkEnd w:id="2876"/>
      <w:r w:rsidRPr="00F44395">
        <w:rPr>
          <w:rtl/>
        </w:rPr>
        <w:t xml:space="preserve">אם </w:t>
      </w:r>
      <w:bookmarkStart w:id="2877" w:name="_ETM_Q3_326090"/>
      <w:bookmarkEnd w:id="2877"/>
      <w:r>
        <w:rPr>
          <w:rFonts w:hint="cs"/>
          <w:rtl/>
        </w:rPr>
        <w:t>נ</w:t>
      </w:r>
      <w:r w:rsidRPr="00F44395">
        <w:rPr>
          <w:rtl/>
        </w:rPr>
        <w:t xml:space="preserve">ייצר </w:t>
      </w:r>
      <w:bookmarkStart w:id="2878" w:name="_ETM_Q3_327260"/>
      <w:bookmarkEnd w:id="2878"/>
      <w:r w:rsidRPr="00F44395">
        <w:rPr>
          <w:rtl/>
        </w:rPr>
        <w:t xml:space="preserve">מנגנונים </w:t>
      </w:r>
      <w:bookmarkStart w:id="2879" w:name="_ETM_Q3_328280"/>
      <w:bookmarkEnd w:id="2879"/>
      <w:r w:rsidRPr="00F44395">
        <w:rPr>
          <w:rtl/>
        </w:rPr>
        <w:t xml:space="preserve">נכונים </w:t>
      </w:r>
      <w:bookmarkStart w:id="2880" w:name="_ETM_Q3_328790"/>
      <w:bookmarkEnd w:id="2880"/>
      <w:r w:rsidRPr="00F44395">
        <w:rPr>
          <w:rtl/>
        </w:rPr>
        <w:t xml:space="preserve">יותר </w:t>
      </w:r>
      <w:bookmarkStart w:id="2881" w:name="_ETM_Q3_329900"/>
      <w:bookmarkEnd w:id="2881"/>
      <w:r w:rsidRPr="00F44395">
        <w:rPr>
          <w:rtl/>
        </w:rPr>
        <w:t xml:space="preserve">של </w:t>
      </w:r>
      <w:bookmarkStart w:id="2882" w:name="_ETM_Q3_330530"/>
      <w:bookmarkEnd w:id="2882"/>
      <w:r>
        <w:rPr>
          <w:rFonts w:hint="cs"/>
          <w:rtl/>
        </w:rPr>
        <w:t>קווי</w:t>
      </w:r>
      <w:r w:rsidRPr="00F44395">
        <w:rPr>
          <w:rtl/>
        </w:rPr>
        <w:t xml:space="preserve"> </w:t>
      </w:r>
      <w:bookmarkStart w:id="2883" w:name="_ETM_Q3_331130"/>
      <w:bookmarkEnd w:id="2883"/>
      <w:r w:rsidRPr="00F44395">
        <w:rPr>
          <w:rtl/>
        </w:rPr>
        <w:t xml:space="preserve">תיחום </w:t>
      </w:r>
      <w:bookmarkStart w:id="2884" w:name="_ETM_Q3_331610"/>
      <w:bookmarkEnd w:id="2884"/>
      <w:r w:rsidRPr="00F44395">
        <w:rPr>
          <w:rtl/>
        </w:rPr>
        <w:t xml:space="preserve">בין </w:t>
      </w:r>
      <w:bookmarkStart w:id="2885" w:name="_ETM_Q3_331790"/>
      <w:bookmarkEnd w:id="2885"/>
      <w:r w:rsidRPr="00F44395">
        <w:rPr>
          <w:rtl/>
        </w:rPr>
        <w:t xml:space="preserve">הרשויות </w:t>
      </w:r>
      <w:bookmarkStart w:id="2886" w:name="_ETM_Q3_332540"/>
      <w:bookmarkEnd w:id="2886"/>
      <w:proofErr w:type="spellStart"/>
      <w:r>
        <w:rPr>
          <w:rtl/>
        </w:rPr>
        <w:t>וכו</w:t>
      </w:r>
      <w:proofErr w:type="spellEnd"/>
      <w:r>
        <w:rPr>
          <w:rFonts w:hint="cs"/>
          <w:rtl/>
        </w:rPr>
        <w:t>',</w:t>
      </w:r>
      <w:r w:rsidRPr="00F44395">
        <w:rPr>
          <w:rtl/>
        </w:rPr>
        <w:t xml:space="preserve"> </w:t>
      </w:r>
      <w:bookmarkStart w:id="2887" w:name="_ETM_Q3_333440"/>
      <w:bookmarkEnd w:id="2887"/>
      <w:r w:rsidRPr="00F44395">
        <w:rPr>
          <w:rtl/>
        </w:rPr>
        <w:t xml:space="preserve">הדבר </w:t>
      </w:r>
      <w:bookmarkStart w:id="2888" w:name="_ETM_Q3_333830"/>
      <w:bookmarkEnd w:id="2888"/>
      <w:r w:rsidRPr="00F44395">
        <w:rPr>
          <w:rtl/>
        </w:rPr>
        <w:t xml:space="preserve">הזה </w:t>
      </w:r>
      <w:bookmarkStart w:id="2889" w:name="_ETM_Q3_334070"/>
      <w:bookmarkEnd w:id="2889"/>
      <w:r>
        <w:rPr>
          <w:rFonts w:hint="cs"/>
          <w:rtl/>
        </w:rPr>
        <w:t>יי</w:t>
      </w:r>
      <w:r w:rsidRPr="00F44395">
        <w:rPr>
          <w:rFonts w:hint="cs"/>
          <w:rtl/>
        </w:rPr>
        <w:t>על</w:t>
      </w:r>
      <w:r w:rsidRPr="00F44395">
        <w:rPr>
          <w:rtl/>
        </w:rPr>
        <w:t xml:space="preserve"> </w:t>
      </w:r>
      <w:bookmarkStart w:id="2890" w:name="_ETM_Q3_334730"/>
      <w:bookmarkEnd w:id="2890"/>
      <w:r w:rsidRPr="00F44395">
        <w:rPr>
          <w:rtl/>
        </w:rPr>
        <w:t xml:space="preserve">מאוד </w:t>
      </w:r>
      <w:bookmarkStart w:id="2891" w:name="_ETM_Q3_335180"/>
      <w:bookmarkEnd w:id="2891"/>
      <w:r w:rsidRPr="00F44395">
        <w:rPr>
          <w:rtl/>
        </w:rPr>
        <w:t xml:space="preserve">ויקל </w:t>
      </w:r>
      <w:bookmarkStart w:id="2892" w:name="_ETM_Q3_335660"/>
      <w:bookmarkEnd w:id="2892"/>
      <w:r w:rsidRPr="00F44395">
        <w:rPr>
          <w:rtl/>
        </w:rPr>
        <w:t xml:space="preserve">מאוד </w:t>
      </w:r>
      <w:bookmarkStart w:id="2893" w:name="_ETM_Q3_336139"/>
      <w:bookmarkStart w:id="2894" w:name="_ETM_Q3_337070"/>
      <w:bookmarkEnd w:id="2893"/>
      <w:bookmarkEnd w:id="2894"/>
      <w:r w:rsidR="00D6616B">
        <w:rPr>
          <w:rFonts w:hint="cs"/>
          <w:rtl/>
        </w:rPr>
        <w:t>את</w:t>
      </w:r>
      <w:r w:rsidRPr="00F44395">
        <w:rPr>
          <w:rtl/>
        </w:rPr>
        <w:t xml:space="preserve"> </w:t>
      </w:r>
      <w:bookmarkStart w:id="2895" w:name="_ETM_Q3_337639"/>
      <w:bookmarkStart w:id="2896" w:name="_ETM_Q3_338870"/>
      <w:bookmarkEnd w:id="2895"/>
      <w:bookmarkEnd w:id="2896"/>
      <w:r w:rsidRPr="00F44395">
        <w:rPr>
          <w:rtl/>
        </w:rPr>
        <w:t xml:space="preserve">עבודתו </w:t>
      </w:r>
      <w:bookmarkStart w:id="2897" w:name="_ETM_Q3_339350"/>
      <w:bookmarkEnd w:id="2897"/>
      <w:r w:rsidRPr="00F44395">
        <w:rPr>
          <w:rtl/>
        </w:rPr>
        <w:t xml:space="preserve">של </w:t>
      </w:r>
      <w:bookmarkStart w:id="2898" w:name="_ETM_Q3_339889"/>
      <w:bookmarkEnd w:id="2898"/>
      <w:r w:rsidRPr="00F44395">
        <w:rPr>
          <w:rtl/>
        </w:rPr>
        <w:t xml:space="preserve">בית </w:t>
      </w:r>
      <w:bookmarkStart w:id="2899" w:name="_ETM_Q3_340100"/>
      <w:bookmarkEnd w:id="2899"/>
      <w:r w:rsidRPr="00F44395">
        <w:rPr>
          <w:rtl/>
        </w:rPr>
        <w:t xml:space="preserve">המשפט </w:t>
      </w:r>
      <w:bookmarkStart w:id="2900" w:name="_ETM_Q3_340520"/>
      <w:bookmarkEnd w:id="2900"/>
      <w:r w:rsidRPr="00F44395">
        <w:rPr>
          <w:rtl/>
        </w:rPr>
        <w:t>העליון</w:t>
      </w:r>
      <w:r>
        <w:rPr>
          <w:rFonts w:hint="cs"/>
          <w:rtl/>
        </w:rPr>
        <w:t>.</w:t>
      </w:r>
      <w:r w:rsidRPr="00F44395">
        <w:rPr>
          <w:rtl/>
        </w:rPr>
        <w:t xml:space="preserve"> </w:t>
      </w:r>
      <w:bookmarkStart w:id="2901" w:name="_ETM_Q3_340880"/>
      <w:bookmarkEnd w:id="2901"/>
    </w:p>
    <w:p w:rsidR="000B0163" w:rsidRDefault="000B0163" w:rsidP="00470FBA">
      <w:pPr>
        <w:rPr>
          <w:rtl/>
        </w:rPr>
      </w:pPr>
    </w:p>
    <w:p w:rsidR="000B0163" w:rsidRDefault="000B0163" w:rsidP="007B1E8C">
      <w:pPr>
        <w:rPr>
          <w:rtl/>
        </w:rPr>
      </w:pPr>
      <w:r w:rsidRPr="00F44395">
        <w:rPr>
          <w:rtl/>
        </w:rPr>
        <w:t>אגב</w:t>
      </w:r>
      <w:r>
        <w:rPr>
          <w:rFonts w:hint="cs"/>
          <w:rtl/>
        </w:rPr>
        <w:t>,</w:t>
      </w:r>
      <w:r w:rsidRPr="00F44395">
        <w:rPr>
          <w:rtl/>
        </w:rPr>
        <w:t xml:space="preserve"> </w:t>
      </w:r>
      <w:bookmarkStart w:id="2902" w:name="_ETM_Q3_341120"/>
      <w:bookmarkEnd w:id="2902"/>
      <w:r w:rsidRPr="00F44395">
        <w:rPr>
          <w:rtl/>
        </w:rPr>
        <w:t xml:space="preserve">אני </w:t>
      </w:r>
      <w:bookmarkStart w:id="2903" w:name="_ETM_Q3_341270"/>
      <w:bookmarkEnd w:id="2903"/>
      <w:r w:rsidRPr="00F44395">
        <w:rPr>
          <w:rtl/>
        </w:rPr>
        <w:t xml:space="preserve">חייב </w:t>
      </w:r>
      <w:bookmarkStart w:id="2904" w:name="_ETM_Q3_341510"/>
      <w:bookmarkEnd w:id="2904"/>
      <w:r w:rsidRPr="00F44395">
        <w:rPr>
          <w:rtl/>
        </w:rPr>
        <w:t xml:space="preserve">לומר </w:t>
      </w:r>
      <w:bookmarkStart w:id="2905" w:name="_ETM_Q3_341780"/>
      <w:bookmarkEnd w:id="2905"/>
      <w:r w:rsidRPr="00F44395">
        <w:rPr>
          <w:rtl/>
        </w:rPr>
        <w:t xml:space="preserve">לך </w:t>
      </w:r>
      <w:bookmarkStart w:id="2906" w:name="_ETM_Q3_341990"/>
      <w:bookmarkEnd w:id="2906"/>
      <w:r>
        <w:rPr>
          <w:rFonts w:hint="cs"/>
          <w:rtl/>
        </w:rPr>
        <w:t xml:space="preserve">גם </w:t>
      </w:r>
      <w:r w:rsidRPr="00F44395">
        <w:rPr>
          <w:rtl/>
        </w:rPr>
        <w:t>ש</w:t>
      </w:r>
      <w:bookmarkStart w:id="2907" w:name="_ETM_Q3_342290"/>
      <w:bookmarkEnd w:id="2907"/>
      <w:r w:rsidRPr="00F44395">
        <w:rPr>
          <w:rtl/>
        </w:rPr>
        <w:t xml:space="preserve">אם </w:t>
      </w:r>
      <w:bookmarkStart w:id="2908" w:name="_ETM_Q3_342440"/>
      <w:bookmarkEnd w:id="2908"/>
      <w:r w:rsidRPr="00F44395">
        <w:rPr>
          <w:rtl/>
        </w:rPr>
        <w:t xml:space="preserve">אנחנו </w:t>
      </w:r>
      <w:bookmarkStart w:id="2909" w:name="_ETM_Q3_342800"/>
      <w:bookmarkEnd w:id="2909"/>
      <w:r w:rsidRPr="00F44395">
        <w:rPr>
          <w:rtl/>
        </w:rPr>
        <w:t xml:space="preserve">נייצר </w:t>
      </w:r>
      <w:bookmarkStart w:id="2910" w:name="_ETM_Q3_343310"/>
      <w:bookmarkEnd w:id="2910"/>
      <w:r w:rsidRPr="00F44395">
        <w:rPr>
          <w:rtl/>
        </w:rPr>
        <w:t xml:space="preserve">הרבה </w:t>
      </w:r>
      <w:bookmarkStart w:id="2911" w:name="_ETM_Q3_343610"/>
      <w:bookmarkEnd w:id="2911"/>
      <w:r w:rsidRPr="00F44395">
        <w:rPr>
          <w:rtl/>
        </w:rPr>
        <w:t xml:space="preserve">יותר </w:t>
      </w:r>
      <w:bookmarkStart w:id="2912" w:name="_ETM_Q3_344090"/>
      <w:bookmarkEnd w:id="2912"/>
      <w:r w:rsidRPr="00F44395">
        <w:rPr>
          <w:rtl/>
        </w:rPr>
        <w:t xml:space="preserve">ודאות </w:t>
      </w:r>
      <w:bookmarkStart w:id="2913" w:name="_ETM_Q3_344540"/>
      <w:bookmarkEnd w:id="2913"/>
      <w:r w:rsidRPr="00F44395">
        <w:rPr>
          <w:rtl/>
        </w:rPr>
        <w:t>משפטית</w:t>
      </w:r>
      <w:r>
        <w:rPr>
          <w:rFonts w:hint="cs"/>
          <w:rtl/>
        </w:rPr>
        <w:t>,</w:t>
      </w:r>
      <w:r w:rsidRPr="00F44395">
        <w:rPr>
          <w:rtl/>
        </w:rPr>
        <w:t xml:space="preserve"> </w:t>
      </w:r>
      <w:bookmarkStart w:id="2914" w:name="_ETM_Q3_345139"/>
      <w:bookmarkEnd w:id="2914"/>
      <w:r w:rsidRPr="00F44395">
        <w:rPr>
          <w:rtl/>
        </w:rPr>
        <w:t xml:space="preserve">למשל </w:t>
      </w:r>
      <w:bookmarkStart w:id="2915" w:name="_ETM_Q3_346100"/>
      <w:bookmarkEnd w:id="2915"/>
      <w:r w:rsidRPr="00F44395">
        <w:rPr>
          <w:rtl/>
        </w:rPr>
        <w:t xml:space="preserve">כפי </w:t>
      </w:r>
      <w:bookmarkStart w:id="2916" w:name="_ETM_Q3_346280"/>
      <w:bookmarkEnd w:id="2916"/>
      <w:r w:rsidRPr="00F44395">
        <w:rPr>
          <w:rtl/>
        </w:rPr>
        <w:t xml:space="preserve">שציינתי </w:t>
      </w:r>
      <w:bookmarkStart w:id="2917" w:name="_ETM_Q3_346700"/>
      <w:bookmarkEnd w:id="2917"/>
      <w:r w:rsidRPr="00F44395">
        <w:rPr>
          <w:rtl/>
        </w:rPr>
        <w:t xml:space="preserve">קודם </w:t>
      </w:r>
      <w:bookmarkStart w:id="2918" w:name="_ETM_Q3_347030"/>
      <w:bookmarkEnd w:id="2918"/>
      <w:r w:rsidRPr="00F44395">
        <w:rPr>
          <w:rtl/>
        </w:rPr>
        <w:t xml:space="preserve">בתחום </w:t>
      </w:r>
      <w:bookmarkStart w:id="2919" w:name="_ETM_Q3_347360"/>
      <w:bookmarkEnd w:id="2919"/>
      <w:r w:rsidRPr="00F44395">
        <w:rPr>
          <w:rtl/>
        </w:rPr>
        <w:t>החוזים</w:t>
      </w:r>
      <w:r>
        <w:rPr>
          <w:rFonts w:hint="cs"/>
          <w:rtl/>
        </w:rPr>
        <w:t>,</w:t>
      </w:r>
      <w:r w:rsidRPr="00F44395">
        <w:rPr>
          <w:rtl/>
        </w:rPr>
        <w:t xml:space="preserve"> </w:t>
      </w:r>
      <w:bookmarkStart w:id="2920" w:name="_ETM_Q3_348260"/>
      <w:bookmarkEnd w:id="2920"/>
      <w:r w:rsidRPr="00F44395">
        <w:rPr>
          <w:rtl/>
        </w:rPr>
        <w:t xml:space="preserve">אנחנו </w:t>
      </w:r>
      <w:bookmarkStart w:id="2921" w:name="_ETM_Q3_348680"/>
      <w:bookmarkEnd w:id="2921"/>
      <w:r w:rsidRPr="00F44395">
        <w:rPr>
          <w:rtl/>
        </w:rPr>
        <w:t xml:space="preserve">כנראה </w:t>
      </w:r>
      <w:bookmarkStart w:id="2922" w:name="_ETM_Q3_349040"/>
      <w:bookmarkEnd w:id="2922"/>
      <w:r w:rsidRPr="00F44395">
        <w:rPr>
          <w:rtl/>
        </w:rPr>
        <w:t xml:space="preserve">נמצא </w:t>
      </w:r>
      <w:bookmarkStart w:id="2923" w:name="_ETM_Q3_349370"/>
      <w:bookmarkEnd w:id="2923"/>
      <w:r w:rsidRPr="00F44395">
        <w:rPr>
          <w:rtl/>
        </w:rPr>
        <w:t xml:space="preserve">את </w:t>
      </w:r>
      <w:bookmarkStart w:id="2924" w:name="_ETM_Q3_349490"/>
      <w:bookmarkEnd w:id="2924"/>
      <w:r w:rsidRPr="00F44395">
        <w:rPr>
          <w:rtl/>
        </w:rPr>
        <w:t xml:space="preserve">עצמנו </w:t>
      </w:r>
      <w:bookmarkStart w:id="2925" w:name="_ETM_Q3_349910"/>
      <w:bookmarkEnd w:id="2925"/>
      <w:r w:rsidRPr="00F44395">
        <w:rPr>
          <w:rtl/>
        </w:rPr>
        <w:t xml:space="preserve">עם </w:t>
      </w:r>
      <w:bookmarkStart w:id="2926" w:name="_ETM_Q3_350030"/>
      <w:bookmarkEnd w:id="2926"/>
      <w:r w:rsidRPr="00F44395">
        <w:rPr>
          <w:rtl/>
        </w:rPr>
        <w:t xml:space="preserve">הרבה </w:t>
      </w:r>
      <w:bookmarkStart w:id="2927" w:name="_ETM_Q3_350300"/>
      <w:bookmarkEnd w:id="2927"/>
      <w:r w:rsidRPr="00F44395">
        <w:rPr>
          <w:rtl/>
        </w:rPr>
        <w:t xml:space="preserve">פחות </w:t>
      </w:r>
      <w:bookmarkStart w:id="2928" w:name="_ETM_Q3_350660"/>
      <w:bookmarkEnd w:id="2928"/>
      <w:r w:rsidRPr="00F44395">
        <w:rPr>
          <w:rtl/>
        </w:rPr>
        <w:t xml:space="preserve">תיקים </w:t>
      </w:r>
      <w:bookmarkStart w:id="2929" w:name="_ETM_Q3_350960"/>
      <w:bookmarkEnd w:id="2929"/>
      <w:r w:rsidRPr="00F44395">
        <w:rPr>
          <w:rtl/>
        </w:rPr>
        <w:t xml:space="preserve">בערכאות </w:t>
      </w:r>
      <w:bookmarkStart w:id="2930" w:name="_ETM_Q3_351500"/>
      <w:bookmarkEnd w:id="2930"/>
      <w:r>
        <w:rPr>
          <w:rFonts w:hint="cs"/>
          <w:rtl/>
        </w:rPr>
        <w:t>ה</w:t>
      </w:r>
      <w:r w:rsidRPr="00F44395">
        <w:rPr>
          <w:rtl/>
        </w:rPr>
        <w:t>נמוכות</w:t>
      </w:r>
      <w:r>
        <w:rPr>
          <w:rFonts w:hint="cs"/>
          <w:rtl/>
        </w:rPr>
        <w:t>,</w:t>
      </w:r>
      <w:r w:rsidRPr="00F44395">
        <w:rPr>
          <w:rtl/>
        </w:rPr>
        <w:t xml:space="preserve"> </w:t>
      </w:r>
      <w:bookmarkStart w:id="2931" w:name="_ETM_Q3_352310"/>
      <w:bookmarkEnd w:id="2931"/>
      <w:r w:rsidRPr="00F44395">
        <w:rPr>
          <w:rtl/>
        </w:rPr>
        <w:t xml:space="preserve">עם </w:t>
      </w:r>
      <w:bookmarkStart w:id="2932" w:name="_ETM_Q3_352490"/>
      <w:bookmarkEnd w:id="2932"/>
      <w:r w:rsidRPr="00F44395">
        <w:rPr>
          <w:rtl/>
        </w:rPr>
        <w:t xml:space="preserve">הרבה </w:t>
      </w:r>
      <w:bookmarkStart w:id="2933" w:name="_ETM_Q3_352820"/>
      <w:bookmarkEnd w:id="2933"/>
      <w:r w:rsidRPr="00F44395">
        <w:rPr>
          <w:rtl/>
        </w:rPr>
        <w:t xml:space="preserve">פחות </w:t>
      </w:r>
      <w:bookmarkStart w:id="2934" w:name="_ETM_Q3_353330"/>
      <w:bookmarkEnd w:id="2934"/>
      <w:r>
        <w:rPr>
          <w:rFonts w:hint="cs"/>
          <w:rtl/>
        </w:rPr>
        <w:t>ערעורים</w:t>
      </w:r>
      <w:r w:rsidRPr="00F44395">
        <w:rPr>
          <w:rtl/>
        </w:rPr>
        <w:t xml:space="preserve"> </w:t>
      </w:r>
      <w:bookmarkStart w:id="2935" w:name="_ETM_Q3_353840"/>
      <w:bookmarkEnd w:id="2935"/>
      <w:r w:rsidRPr="00F44395">
        <w:rPr>
          <w:rtl/>
        </w:rPr>
        <w:t xml:space="preserve">על </w:t>
      </w:r>
      <w:bookmarkStart w:id="2936" w:name="_ETM_Q3_353990"/>
      <w:bookmarkEnd w:id="2936"/>
      <w:r w:rsidRPr="00F44395">
        <w:rPr>
          <w:rtl/>
        </w:rPr>
        <w:t xml:space="preserve">התיקים </w:t>
      </w:r>
      <w:bookmarkStart w:id="2937" w:name="_ETM_Q3_354410"/>
      <w:bookmarkEnd w:id="2937"/>
      <w:r w:rsidRPr="00F44395">
        <w:rPr>
          <w:rtl/>
        </w:rPr>
        <w:t>האלה</w:t>
      </w:r>
      <w:r>
        <w:rPr>
          <w:rFonts w:hint="cs"/>
          <w:rtl/>
        </w:rPr>
        <w:t xml:space="preserve"> </w:t>
      </w:r>
      <w:r w:rsidR="007B1E8C">
        <w:rPr>
          <w:rFonts w:hint="cs"/>
          <w:rtl/>
        </w:rPr>
        <w:t>– –</w:t>
      </w:r>
      <w:r>
        <w:rPr>
          <w:rFonts w:hint="cs"/>
          <w:rtl/>
        </w:rPr>
        <w:t xml:space="preserve"> </w:t>
      </w:r>
      <w:r w:rsidRPr="00F44395">
        <w:rPr>
          <w:rtl/>
        </w:rPr>
        <w:t xml:space="preserve"> </w:t>
      </w:r>
      <w:bookmarkStart w:id="2938" w:name="_ETM_Q3_354710"/>
      <w:bookmarkEnd w:id="2938"/>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גלעד קריב (העבודה):</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בבקשה.</w:t>
      </w:r>
    </w:p>
    <w:p w:rsidR="000B0163" w:rsidRDefault="000B0163" w:rsidP="00470FBA">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 xml:space="preserve">עם </w:t>
      </w:r>
      <w:bookmarkStart w:id="2939" w:name="_ETM_Q3_354800"/>
      <w:bookmarkEnd w:id="2939"/>
      <w:r w:rsidR="000B0163" w:rsidRPr="00F44395">
        <w:rPr>
          <w:rtl/>
        </w:rPr>
        <w:t xml:space="preserve">פסקי </w:t>
      </w:r>
      <w:bookmarkStart w:id="2940" w:name="_ETM_Q3_355340"/>
      <w:bookmarkEnd w:id="2940"/>
      <w:r w:rsidR="000B0163" w:rsidRPr="00F44395">
        <w:rPr>
          <w:rtl/>
        </w:rPr>
        <w:t xml:space="preserve">דין </w:t>
      </w:r>
      <w:bookmarkStart w:id="2941" w:name="_ETM_Q3_355940"/>
      <w:bookmarkEnd w:id="2941"/>
      <w:r w:rsidR="000B0163" w:rsidRPr="00F44395">
        <w:rPr>
          <w:rtl/>
        </w:rPr>
        <w:t xml:space="preserve">הרבה </w:t>
      </w:r>
      <w:bookmarkStart w:id="2942" w:name="_ETM_Q3_356330"/>
      <w:bookmarkEnd w:id="2942"/>
      <w:r w:rsidR="000B0163" w:rsidRPr="00F44395">
        <w:rPr>
          <w:rtl/>
        </w:rPr>
        <w:t xml:space="preserve">יותר </w:t>
      </w:r>
      <w:bookmarkStart w:id="2943" w:name="_ETM_Q3_356660"/>
      <w:bookmarkEnd w:id="2943"/>
      <w:r w:rsidR="000B0163" w:rsidRPr="00F44395">
        <w:rPr>
          <w:rtl/>
        </w:rPr>
        <w:t>קצרים</w:t>
      </w:r>
      <w:r w:rsidR="000B0163">
        <w:rPr>
          <w:rFonts w:hint="cs"/>
          <w:rtl/>
        </w:rPr>
        <w:t>,</w:t>
      </w:r>
      <w:r w:rsidR="000B0163" w:rsidRPr="00F44395">
        <w:rPr>
          <w:rtl/>
        </w:rPr>
        <w:t xml:space="preserve"> </w:t>
      </w:r>
      <w:bookmarkStart w:id="2944" w:name="_ETM_Q3_357200"/>
      <w:bookmarkEnd w:id="2944"/>
      <w:r w:rsidR="000B0163" w:rsidRPr="00F44395">
        <w:rPr>
          <w:rtl/>
        </w:rPr>
        <w:t xml:space="preserve">כך </w:t>
      </w:r>
      <w:bookmarkStart w:id="2945" w:name="_ETM_Q3_357380"/>
      <w:bookmarkEnd w:id="2945"/>
      <w:r w:rsidR="000B0163" w:rsidRPr="00F44395">
        <w:rPr>
          <w:rtl/>
        </w:rPr>
        <w:t xml:space="preserve">שגם </w:t>
      </w:r>
      <w:bookmarkStart w:id="2946" w:name="_ETM_Q3_357680"/>
      <w:bookmarkEnd w:id="2946"/>
      <w:r w:rsidR="000B0163" w:rsidRPr="00F44395">
        <w:rPr>
          <w:rtl/>
        </w:rPr>
        <w:t xml:space="preserve">הדיונים </w:t>
      </w:r>
      <w:bookmarkStart w:id="2947" w:name="_ETM_Q3_358160"/>
      <w:bookmarkEnd w:id="2947"/>
      <w:r w:rsidR="000B0163" w:rsidRPr="00F44395">
        <w:rPr>
          <w:rtl/>
        </w:rPr>
        <w:t xml:space="preserve">בערעורים </w:t>
      </w:r>
      <w:bookmarkStart w:id="2948" w:name="_ETM_Q3_358760"/>
      <w:bookmarkEnd w:id="2948"/>
      <w:r w:rsidR="000B0163" w:rsidRPr="00F44395">
        <w:rPr>
          <w:rtl/>
        </w:rPr>
        <w:t xml:space="preserve">יהיו </w:t>
      </w:r>
      <w:bookmarkStart w:id="2949" w:name="_ETM_Q3_359000"/>
      <w:bookmarkEnd w:id="2949"/>
      <w:r w:rsidR="000B0163" w:rsidRPr="00F44395">
        <w:rPr>
          <w:rtl/>
        </w:rPr>
        <w:t xml:space="preserve">הרבה </w:t>
      </w:r>
      <w:bookmarkStart w:id="2950" w:name="_ETM_Q3_359240"/>
      <w:bookmarkEnd w:id="2950"/>
      <w:r w:rsidR="000B0163" w:rsidRPr="00F44395">
        <w:rPr>
          <w:rtl/>
        </w:rPr>
        <w:t xml:space="preserve">יותר </w:t>
      </w:r>
      <w:bookmarkStart w:id="2951" w:name="_ETM_Q3_359480"/>
      <w:bookmarkEnd w:id="2951"/>
      <w:r w:rsidR="000B0163" w:rsidRPr="00F44395">
        <w:rPr>
          <w:rtl/>
        </w:rPr>
        <w:t xml:space="preserve">פשוטים </w:t>
      </w:r>
      <w:bookmarkStart w:id="2952" w:name="_ETM_Q3_359930"/>
      <w:bookmarkEnd w:id="2952"/>
      <w:r w:rsidR="000B0163" w:rsidRPr="00F44395">
        <w:rPr>
          <w:rtl/>
        </w:rPr>
        <w:t xml:space="preserve">והרבה </w:t>
      </w:r>
      <w:bookmarkStart w:id="2953" w:name="_ETM_Q3_360260"/>
      <w:bookmarkEnd w:id="2953"/>
      <w:r w:rsidR="000B0163" w:rsidRPr="00F44395">
        <w:rPr>
          <w:rtl/>
        </w:rPr>
        <w:t xml:space="preserve">יותר </w:t>
      </w:r>
      <w:bookmarkStart w:id="2954" w:name="_ETM_Q3_360770"/>
      <w:bookmarkEnd w:id="2954"/>
      <w:r w:rsidR="000B0163" w:rsidRPr="00F44395">
        <w:rPr>
          <w:rtl/>
        </w:rPr>
        <w:t>קלים</w:t>
      </w:r>
      <w:r w:rsidR="000B0163">
        <w:rPr>
          <w:rFonts w:hint="cs"/>
          <w:rtl/>
        </w:rPr>
        <w:t>,</w:t>
      </w:r>
      <w:r w:rsidR="000B0163" w:rsidRPr="00F44395">
        <w:rPr>
          <w:rtl/>
        </w:rPr>
        <w:t xml:space="preserve"> </w:t>
      </w:r>
      <w:bookmarkStart w:id="2955" w:name="_ETM_Q3_361160"/>
      <w:bookmarkEnd w:id="2955"/>
      <w:r w:rsidR="000B0163" w:rsidRPr="00F44395">
        <w:rPr>
          <w:rtl/>
        </w:rPr>
        <w:t xml:space="preserve">ככל </w:t>
      </w:r>
      <w:bookmarkStart w:id="2956" w:name="_ETM_Q3_361490"/>
      <w:bookmarkEnd w:id="2956"/>
      <w:r w:rsidR="000B0163" w:rsidRPr="00F44395">
        <w:rPr>
          <w:rtl/>
        </w:rPr>
        <w:t>ש</w:t>
      </w:r>
      <w:r w:rsidR="000B0163">
        <w:rPr>
          <w:rFonts w:hint="cs"/>
          <w:rtl/>
        </w:rPr>
        <w:t>י</w:t>
      </w:r>
      <w:r w:rsidR="000B0163" w:rsidRPr="00F44395">
        <w:rPr>
          <w:rtl/>
        </w:rPr>
        <w:t xml:space="preserve">היו </w:t>
      </w:r>
      <w:bookmarkStart w:id="2957" w:name="_ETM_Q3_362419"/>
      <w:bookmarkEnd w:id="2957"/>
      <w:r w:rsidR="000B0163" w:rsidRPr="00F44395">
        <w:rPr>
          <w:rtl/>
        </w:rPr>
        <w:t>כאלה</w:t>
      </w:r>
      <w:r w:rsidR="000B0163">
        <w:rPr>
          <w:rFonts w:hint="cs"/>
          <w:rtl/>
        </w:rPr>
        <w:t>.</w:t>
      </w:r>
      <w:r w:rsidR="000B0163" w:rsidRPr="00F44395">
        <w:rPr>
          <w:rtl/>
        </w:rPr>
        <w:t xml:space="preserve"> </w:t>
      </w:r>
      <w:bookmarkStart w:id="2958" w:name="_ETM_Q3_363290"/>
      <w:bookmarkEnd w:id="2958"/>
    </w:p>
    <w:p w:rsidR="000B0163" w:rsidRDefault="000B0163" w:rsidP="00470FBA">
      <w:pPr>
        <w:rPr>
          <w:rtl/>
        </w:rPr>
      </w:pPr>
      <w:bookmarkStart w:id="2959" w:name="_ETM_Q3_364717"/>
      <w:bookmarkStart w:id="2960" w:name="_ETM_Q3_364766"/>
      <w:bookmarkEnd w:id="2959"/>
      <w:bookmarkEnd w:id="2960"/>
    </w:p>
    <w:p w:rsidR="000B0163" w:rsidRDefault="000B0163" w:rsidP="00470FBA">
      <w:pPr>
        <w:pStyle w:val="af5"/>
        <w:keepNext/>
        <w:rPr>
          <w:rtl/>
        </w:rPr>
      </w:pPr>
      <w:bookmarkStart w:id="2961" w:name="_ETM_Q3_364988"/>
      <w:bookmarkStart w:id="2962" w:name="_ETM_Q3_365061"/>
      <w:bookmarkStart w:id="2963" w:name="_ETM_Q3_365196"/>
      <w:bookmarkEnd w:id="2961"/>
      <w:bookmarkEnd w:id="2962"/>
      <w:bookmarkEnd w:id="2963"/>
      <w:r w:rsidRPr="00336852">
        <w:rPr>
          <w:rStyle w:val="TagStyle"/>
          <w:rtl/>
        </w:rPr>
        <w:t xml:space="preserve">&lt;&lt; קריאה &gt;&gt; </w:t>
      </w:r>
      <w:r>
        <w:rPr>
          <w:rtl/>
        </w:rPr>
        <w:t>גלעד קריב (העבודה):</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7B1E8C">
      <w:pPr>
        <w:rPr>
          <w:rtl/>
        </w:rPr>
      </w:pPr>
      <w:r w:rsidRPr="00B5757D">
        <w:rPr>
          <w:rFonts w:hint="cs"/>
          <w:rtl/>
        </w:rPr>
        <w:t>אבל אדוני</w:t>
      </w:r>
      <w:r>
        <w:rPr>
          <w:rFonts w:hint="cs"/>
          <w:rtl/>
        </w:rPr>
        <w:t xml:space="preserve">, לא הגשתם הצעת חוק </w:t>
      </w:r>
      <w:r w:rsidR="007B1E8C">
        <w:rPr>
          <w:rFonts w:hint="cs"/>
          <w:rtl/>
        </w:rPr>
        <w:t>– – –</w:t>
      </w:r>
      <w:r>
        <w:rPr>
          <w:rFonts w:hint="cs"/>
          <w:rtl/>
        </w:rPr>
        <w:t xml:space="preserve"> בנושא.</w:t>
      </w:r>
    </w:p>
    <w:p w:rsidR="000B0163" w:rsidRDefault="000B0163" w:rsidP="00470FBA">
      <w:pPr>
        <w:rPr>
          <w:rtl/>
        </w:rPr>
      </w:pPr>
      <w:bookmarkStart w:id="2964" w:name="_ETM_Q3_364908"/>
      <w:bookmarkStart w:id="2965" w:name="_ETM_Q3_365005"/>
      <w:bookmarkEnd w:id="2964"/>
      <w:bookmarkEnd w:id="2965"/>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470FBA">
      <w:pPr>
        <w:rPr>
          <w:rtl/>
        </w:rPr>
      </w:pPr>
      <w:bookmarkStart w:id="2966" w:name="_ETM_Q3_365233"/>
      <w:bookmarkEnd w:id="2966"/>
      <w:r>
        <w:rPr>
          <w:rFonts w:hint="cs"/>
          <w:rtl/>
        </w:rPr>
        <w:t>חבר הכנסת קריב,</w:t>
      </w:r>
      <w:r w:rsidRPr="00F44395">
        <w:rPr>
          <w:rtl/>
        </w:rPr>
        <w:t xml:space="preserve"> </w:t>
      </w:r>
      <w:bookmarkStart w:id="2967" w:name="_ETM_Q3_365030"/>
      <w:bookmarkEnd w:id="2967"/>
      <w:r w:rsidRPr="00F44395">
        <w:rPr>
          <w:rtl/>
        </w:rPr>
        <w:t xml:space="preserve">זה </w:t>
      </w:r>
      <w:bookmarkStart w:id="2968" w:name="_ETM_Q3_365180"/>
      <w:bookmarkEnd w:id="2968"/>
      <w:r w:rsidRPr="00F44395">
        <w:rPr>
          <w:rtl/>
        </w:rPr>
        <w:t xml:space="preserve">לא </w:t>
      </w:r>
      <w:bookmarkStart w:id="2969" w:name="_ETM_Q3_365300"/>
      <w:bookmarkEnd w:id="2969"/>
      <w:r w:rsidRPr="00F44395">
        <w:rPr>
          <w:rtl/>
        </w:rPr>
        <w:t>דו-שיח</w:t>
      </w:r>
      <w:r>
        <w:rPr>
          <w:rFonts w:hint="cs"/>
          <w:rtl/>
        </w:rPr>
        <w:t>.</w:t>
      </w:r>
      <w:r w:rsidRPr="00F44395">
        <w:rPr>
          <w:rtl/>
        </w:rPr>
        <w:t xml:space="preserve"> </w:t>
      </w:r>
      <w:bookmarkStart w:id="2970" w:name="_ETM_Q3_366800"/>
      <w:bookmarkEnd w:id="2970"/>
      <w:r w:rsidRPr="00F44395">
        <w:rPr>
          <w:rtl/>
        </w:rPr>
        <w:t xml:space="preserve">אני </w:t>
      </w:r>
      <w:bookmarkStart w:id="2971" w:name="_ETM_Q3_367010"/>
      <w:bookmarkEnd w:id="2971"/>
      <w:r w:rsidRPr="00F44395">
        <w:rPr>
          <w:rtl/>
        </w:rPr>
        <w:t xml:space="preserve">שמעתי </w:t>
      </w:r>
      <w:bookmarkStart w:id="2972" w:name="_ETM_Q3_367370"/>
      <w:bookmarkEnd w:id="2972"/>
      <w:r w:rsidRPr="00F44395">
        <w:rPr>
          <w:rtl/>
        </w:rPr>
        <w:t xml:space="preserve">אותך </w:t>
      </w:r>
      <w:bookmarkStart w:id="2973" w:name="_ETM_Q3_367580"/>
      <w:bookmarkEnd w:id="2973"/>
      <w:r>
        <w:rPr>
          <w:rFonts w:hint="cs"/>
          <w:rtl/>
        </w:rPr>
        <w:t>ולא הפרעתי</w:t>
      </w:r>
      <w:r w:rsidRPr="00F44395">
        <w:rPr>
          <w:rtl/>
        </w:rPr>
        <w:t xml:space="preserve"> </w:t>
      </w:r>
      <w:bookmarkStart w:id="2974" w:name="_ETM_Q3_368240"/>
      <w:bookmarkEnd w:id="2974"/>
      <w:r w:rsidRPr="00F44395">
        <w:rPr>
          <w:rtl/>
        </w:rPr>
        <w:t>לך</w:t>
      </w:r>
      <w:r>
        <w:rPr>
          <w:rFonts w:hint="cs"/>
          <w:rtl/>
        </w:rPr>
        <w:t>.</w:t>
      </w:r>
      <w:r w:rsidRPr="00F44395">
        <w:rPr>
          <w:rtl/>
        </w:rPr>
        <w:t xml:space="preserve"> </w:t>
      </w:r>
      <w:bookmarkStart w:id="2975" w:name="_ETM_Q3_368990"/>
      <w:bookmarkEnd w:id="2975"/>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אבל למה לשתק את המערכת?</w:t>
      </w:r>
    </w:p>
    <w:p w:rsidR="000B0163" w:rsidRDefault="000B0163" w:rsidP="00470FBA">
      <w:pPr>
        <w:ind w:firstLine="0"/>
        <w:rPr>
          <w:rtl/>
        </w:rPr>
      </w:pPr>
      <w:r>
        <w:rPr>
          <w:rtl/>
        </w:rPr>
        <w:tab/>
      </w: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7B1E8C">
      <w:pPr>
        <w:rPr>
          <w:rtl/>
        </w:rPr>
      </w:pPr>
      <w:r w:rsidRPr="00F44395">
        <w:rPr>
          <w:rtl/>
        </w:rPr>
        <w:t xml:space="preserve">חוסר </w:t>
      </w:r>
      <w:bookmarkStart w:id="2976" w:name="_ETM_Q3_369470"/>
      <w:bookmarkEnd w:id="2976"/>
      <w:r>
        <w:rPr>
          <w:rFonts w:hint="cs"/>
          <w:rtl/>
        </w:rPr>
        <w:t>ה</w:t>
      </w:r>
      <w:r w:rsidRPr="00F44395">
        <w:rPr>
          <w:rtl/>
        </w:rPr>
        <w:t xml:space="preserve">יכולת </w:t>
      </w:r>
      <w:bookmarkStart w:id="2977" w:name="_ETM_Q3_369980"/>
      <w:bookmarkEnd w:id="2977"/>
      <w:r w:rsidRPr="00F44395">
        <w:rPr>
          <w:rtl/>
        </w:rPr>
        <w:t xml:space="preserve">שלכם </w:t>
      </w:r>
      <w:bookmarkStart w:id="2978" w:name="_ETM_Q3_370550"/>
      <w:bookmarkEnd w:id="2978"/>
      <w:r w:rsidRPr="00F44395">
        <w:rPr>
          <w:rtl/>
        </w:rPr>
        <w:t xml:space="preserve">לשמוע </w:t>
      </w:r>
      <w:bookmarkStart w:id="2979" w:name="_ETM_Q3_371389"/>
      <w:bookmarkEnd w:id="2979"/>
      <w:r w:rsidRPr="00F44395">
        <w:rPr>
          <w:rtl/>
        </w:rPr>
        <w:t xml:space="preserve">תשובה </w:t>
      </w:r>
      <w:bookmarkStart w:id="2980" w:name="_ETM_Q3_372260"/>
      <w:bookmarkEnd w:id="2980"/>
      <w:r w:rsidRPr="00F44395">
        <w:rPr>
          <w:rtl/>
        </w:rPr>
        <w:t xml:space="preserve">בלי </w:t>
      </w:r>
      <w:bookmarkStart w:id="2981" w:name="_ETM_Q3_372500"/>
      <w:bookmarkEnd w:id="2981"/>
      <w:r w:rsidRPr="00F44395">
        <w:rPr>
          <w:rtl/>
        </w:rPr>
        <w:t xml:space="preserve">להפריע </w:t>
      </w:r>
      <w:bookmarkStart w:id="2982" w:name="_ETM_Q3_373040"/>
      <w:bookmarkEnd w:id="2982"/>
      <w:r w:rsidRPr="00F44395">
        <w:rPr>
          <w:rtl/>
        </w:rPr>
        <w:t xml:space="preserve">באמצע </w:t>
      </w:r>
      <w:bookmarkStart w:id="2983" w:name="_ETM_Q3_373880"/>
      <w:bookmarkEnd w:id="2983"/>
      <w:r w:rsidR="007B1E8C">
        <w:rPr>
          <w:rFonts w:hint="cs"/>
          <w:rtl/>
        </w:rPr>
        <w:t>– –</w:t>
      </w:r>
      <w:r>
        <w:rPr>
          <w:rFonts w:hint="cs"/>
          <w:rtl/>
        </w:rPr>
        <w:t xml:space="preserve"> </w:t>
      </w:r>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גלעד קריב (העבודה):</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מקשיבים.</w:t>
      </w:r>
    </w:p>
    <w:p w:rsidR="000B0163" w:rsidRDefault="000B0163" w:rsidP="00470FBA">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 xml:space="preserve">אני </w:t>
      </w:r>
      <w:bookmarkStart w:id="2984" w:name="_ETM_Q3_374060"/>
      <w:bookmarkEnd w:id="2984"/>
      <w:r w:rsidR="000B0163" w:rsidRPr="00F44395">
        <w:rPr>
          <w:rtl/>
        </w:rPr>
        <w:t xml:space="preserve">לא </w:t>
      </w:r>
      <w:bookmarkStart w:id="2985" w:name="_ETM_Q3_374419"/>
      <w:bookmarkEnd w:id="2985"/>
      <w:r w:rsidR="000B0163">
        <w:rPr>
          <w:rFonts w:hint="cs"/>
          <w:rtl/>
        </w:rPr>
        <w:t>מצליח</w:t>
      </w:r>
      <w:r w:rsidR="000B0163" w:rsidRPr="00F44395">
        <w:rPr>
          <w:rtl/>
        </w:rPr>
        <w:t xml:space="preserve"> </w:t>
      </w:r>
      <w:bookmarkStart w:id="2986" w:name="_ETM_Q3_374600"/>
      <w:bookmarkEnd w:id="2986"/>
      <w:r w:rsidR="000B0163" w:rsidRPr="00F44395">
        <w:rPr>
          <w:rtl/>
        </w:rPr>
        <w:t xml:space="preserve">להבין </w:t>
      </w:r>
      <w:bookmarkStart w:id="2987" w:name="_ETM_Q3_374960"/>
      <w:bookmarkEnd w:id="2987"/>
      <w:r w:rsidR="000B0163">
        <w:rPr>
          <w:rtl/>
        </w:rPr>
        <w:t>אות</w:t>
      </w:r>
      <w:r w:rsidR="000B0163">
        <w:rPr>
          <w:rFonts w:hint="cs"/>
          <w:rtl/>
        </w:rPr>
        <w:t>ו.</w:t>
      </w:r>
      <w:r w:rsidR="000B0163" w:rsidRPr="00F44395">
        <w:rPr>
          <w:rtl/>
        </w:rPr>
        <w:t xml:space="preserve"> </w:t>
      </w:r>
      <w:bookmarkStart w:id="2988" w:name="_ETM_Q3_375200"/>
      <w:bookmarkEnd w:id="2988"/>
      <w:r w:rsidR="000B0163" w:rsidRPr="00F44395">
        <w:rPr>
          <w:rtl/>
        </w:rPr>
        <w:t>אגב</w:t>
      </w:r>
      <w:r w:rsidR="000B0163">
        <w:rPr>
          <w:rFonts w:hint="cs"/>
          <w:rtl/>
        </w:rPr>
        <w:t>,</w:t>
      </w:r>
      <w:r w:rsidR="000B0163" w:rsidRPr="00F44395">
        <w:rPr>
          <w:rtl/>
        </w:rPr>
        <w:t xml:space="preserve"> </w:t>
      </w:r>
      <w:bookmarkStart w:id="2989" w:name="_ETM_Q3_375410"/>
      <w:bookmarkEnd w:id="2989"/>
      <w:r w:rsidR="000B0163" w:rsidRPr="00F44395">
        <w:rPr>
          <w:rtl/>
        </w:rPr>
        <w:t xml:space="preserve">זה </w:t>
      </w:r>
      <w:bookmarkStart w:id="2990" w:name="_ETM_Q3_375500"/>
      <w:bookmarkEnd w:id="2990"/>
      <w:r w:rsidR="000B0163" w:rsidRPr="00F44395">
        <w:rPr>
          <w:rtl/>
        </w:rPr>
        <w:t xml:space="preserve">דבר </w:t>
      </w:r>
      <w:bookmarkStart w:id="2991" w:name="_ETM_Q3_375770"/>
      <w:bookmarkEnd w:id="2991"/>
      <w:r w:rsidR="000B0163" w:rsidRPr="00F44395">
        <w:rPr>
          <w:rtl/>
        </w:rPr>
        <w:t>שיטתי</w:t>
      </w:r>
      <w:r w:rsidR="000B0163">
        <w:rPr>
          <w:rFonts w:hint="cs"/>
          <w:rtl/>
        </w:rPr>
        <w:t>,</w:t>
      </w:r>
      <w:r w:rsidR="000B0163" w:rsidRPr="00F44395">
        <w:rPr>
          <w:rtl/>
        </w:rPr>
        <w:t xml:space="preserve"> </w:t>
      </w:r>
      <w:bookmarkStart w:id="2992" w:name="_ETM_Q3_376280"/>
      <w:bookmarkEnd w:id="2992"/>
      <w:r w:rsidR="000B0163" w:rsidRPr="00F44395">
        <w:rPr>
          <w:rtl/>
        </w:rPr>
        <w:t xml:space="preserve">זה </w:t>
      </w:r>
      <w:bookmarkStart w:id="2993" w:name="_ETM_Q3_376490"/>
      <w:bookmarkEnd w:id="2993"/>
      <w:r w:rsidR="000B0163" w:rsidRPr="00F44395">
        <w:rPr>
          <w:rtl/>
        </w:rPr>
        <w:t xml:space="preserve">לא </w:t>
      </w:r>
      <w:bookmarkStart w:id="2994" w:name="_ETM_Q3_376639"/>
      <w:bookmarkEnd w:id="2994"/>
      <w:r w:rsidR="000B0163" w:rsidRPr="00F44395">
        <w:rPr>
          <w:rtl/>
        </w:rPr>
        <w:t xml:space="preserve">עניין </w:t>
      </w:r>
      <w:bookmarkStart w:id="2995" w:name="_ETM_Q3_376940"/>
      <w:bookmarkStart w:id="2996" w:name="_ETM_Q3_377180"/>
      <w:bookmarkEnd w:id="2995"/>
      <w:bookmarkEnd w:id="2996"/>
      <w:r w:rsidR="000B0163" w:rsidRPr="00F44395">
        <w:rPr>
          <w:rtl/>
        </w:rPr>
        <w:t xml:space="preserve">אישי </w:t>
      </w:r>
      <w:bookmarkStart w:id="2997" w:name="_ETM_Q3_378469"/>
      <w:bookmarkStart w:id="2998" w:name="_ETM_Q3_378680"/>
      <w:bookmarkEnd w:id="2997"/>
      <w:bookmarkEnd w:id="2998"/>
      <w:r w:rsidR="000B0163">
        <w:rPr>
          <w:rFonts w:hint="cs"/>
          <w:rtl/>
        </w:rPr>
        <w:t>רק</w:t>
      </w:r>
      <w:r w:rsidR="000B0163" w:rsidRPr="00F44395">
        <w:rPr>
          <w:rtl/>
        </w:rPr>
        <w:t xml:space="preserve"> שלך</w:t>
      </w:r>
      <w:r w:rsidR="000B0163">
        <w:rPr>
          <w:rFonts w:hint="cs"/>
          <w:rtl/>
        </w:rPr>
        <w:t>.</w:t>
      </w:r>
      <w:r w:rsidR="000B0163" w:rsidRPr="00F44395">
        <w:rPr>
          <w:rtl/>
        </w:rPr>
        <w:t xml:space="preserve"> </w:t>
      </w:r>
      <w:bookmarkStart w:id="2999" w:name="_ETM_Q3_379250"/>
      <w:bookmarkEnd w:id="2999"/>
      <w:r w:rsidR="000B0163" w:rsidRPr="00F44395">
        <w:rPr>
          <w:rtl/>
        </w:rPr>
        <w:t xml:space="preserve">תשמעו </w:t>
      </w:r>
      <w:bookmarkStart w:id="3000" w:name="_ETM_Q3_379700"/>
      <w:bookmarkEnd w:id="3000"/>
      <w:r w:rsidR="000B0163" w:rsidRPr="00F44395">
        <w:rPr>
          <w:rtl/>
        </w:rPr>
        <w:t xml:space="preserve">את </w:t>
      </w:r>
      <w:bookmarkStart w:id="3001" w:name="_ETM_Q3_379790"/>
      <w:bookmarkEnd w:id="3001"/>
      <w:r w:rsidR="000B0163" w:rsidRPr="00F44395">
        <w:rPr>
          <w:rtl/>
        </w:rPr>
        <w:t>התשובות</w:t>
      </w:r>
      <w:r w:rsidR="000B0163">
        <w:rPr>
          <w:rFonts w:hint="cs"/>
          <w:rtl/>
        </w:rPr>
        <w:t>.</w:t>
      </w:r>
      <w:r w:rsidR="000B0163" w:rsidRPr="00F44395">
        <w:rPr>
          <w:rtl/>
        </w:rPr>
        <w:t xml:space="preserve"> </w:t>
      </w:r>
      <w:bookmarkStart w:id="3002" w:name="_ETM_Q3_380239"/>
      <w:bookmarkEnd w:id="3002"/>
      <w:r w:rsidR="000B0163" w:rsidRPr="00F44395">
        <w:rPr>
          <w:rtl/>
        </w:rPr>
        <w:t xml:space="preserve">אני </w:t>
      </w:r>
      <w:bookmarkStart w:id="3003" w:name="_ETM_Q3_380360"/>
      <w:bookmarkEnd w:id="3003"/>
      <w:r w:rsidR="000B0163" w:rsidRPr="00F44395">
        <w:rPr>
          <w:rtl/>
        </w:rPr>
        <w:t>יודע</w:t>
      </w:r>
      <w:bookmarkStart w:id="3004" w:name="_ETM_Q3_380569"/>
      <w:bookmarkStart w:id="3005" w:name="_ETM_Q3_380900"/>
      <w:bookmarkEnd w:id="3004"/>
      <w:bookmarkEnd w:id="3005"/>
      <w:r w:rsidR="000B0163">
        <w:rPr>
          <w:rFonts w:hint="cs"/>
          <w:rtl/>
        </w:rPr>
        <w:t xml:space="preserve"> </w:t>
      </w:r>
      <w:r w:rsidR="000B0163">
        <w:rPr>
          <w:rFonts w:hint="eastAsia"/>
          <w:rtl/>
        </w:rPr>
        <w:t>–</w:t>
      </w:r>
      <w:r w:rsidR="000B0163">
        <w:rPr>
          <w:rFonts w:hint="cs"/>
          <w:rtl/>
        </w:rPr>
        <w:t xml:space="preserve"> </w:t>
      </w:r>
      <w:r w:rsidR="000B0163" w:rsidRPr="00F44395">
        <w:rPr>
          <w:rtl/>
        </w:rPr>
        <w:t xml:space="preserve">לא </w:t>
      </w:r>
      <w:bookmarkStart w:id="3006" w:name="_ETM_Q3_381049"/>
      <w:bookmarkEnd w:id="3006"/>
      <w:r w:rsidR="000B0163">
        <w:rPr>
          <w:rFonts w:hint="cs"/>
          <w:rtl/>
        </w:rPr>
        <w:t>נעים,</w:t>
      </w:r>
      <w:r w:rsidR="000B0163" w:rsidRPr="00F44395">
        <w:rPr>
          <w:rtl/>
        </w:rPr>
        <w:t xml:space="preserve"> </w:t>
      </w:r>
      <w:bookmarkStart w:id="3007" w:name="_ETM_Q3_381379"/>
      <w:bookmarkEnd w:id="3007"/>
      <w:r w:rsidR="000B0163" w:rsidRPr="00F44395">
        <w:rPr>
          <w:rtl/>
        </w:rPr>
        <w:t xml:space="preserve">לא </w:t>
      </w:r>
      <w:bookmarkStart w:id="3008" w:name="_ETM_Q3_381500"/>
      <w:bookmarkEnd w:id="3008"/>
      <w:r w:rsidR="000B0163" w:rsidRPr="00F44395">
        <w:rPr>
          <w:rtl/>
        </w:rPr>
        <w:t>נוח</w:t>
      </w:r>
      <w:r w:rsidR="000B0163">
        <w:rPr>
          <w:rFonts w:hint="cs"/>
          <w:rtl/>
        </w:rPr>
        <w:t>,</w:t>
      </w:r>
      <w:r w:rsidR="000B0163" w:rsidRPr="00F44395">
        <w:rPr>
          <w:rtl/>
        </w:rPr>
        <w:t xml:space="preserve"> </w:t>
      </w:r>
      <w:bookmarkStart w:id="3009" w:name="_ETM_Q3_381889"/>
      <w:bookmarkEnd w:id="3009"/>
      <w:r w:rsidR="000B0163" w:rsidRPr="00F44395">
        <w:rPr>
          <w:rtl/>
        </w:rPr>
        <w:t xml:space="preserve">האמת </w:t>
      </w:r>
      <w:bookmarkStart w:id="3010" w:name="_ETM_Q3_382250"/>
      <w:bookmarkEnd w:id="3010"/>
      <w:r w:rsidR="000B0163" w:rsidRPr="00F44395">
        <w:rPr>
          <w:rtl/>
        </w:rPr>
        <w:t xml:space="preserve">לא </w:t>
      </w:r>
      <w:bookmarkStart w:id="3011" w:name="_ETM_Q3_382370"/>
      <w:bookmarkEnd w:id="3011"/>
      <w:r w:rsidR="000B0163" w:rsidRPr="00F44395">
        <w:rPr>
          <w:rtl/>
        </w:rPr>
        <w:t xml:space="preserve">תמיד </w:t>
      </w:r>
      <w:bookmarkStart w:id="3012" w:name="_ETM_Q3_383180"/>
      <w:bookmarkEnd w:id="3012"/>
      <w:r w:rsidR="000B0163" w:rsidRPr="00F44395">
        <w:rPr>
          <w:rtl/>
        </w:rPr>
        <w:t>קלה</w:t>
      </w:r>
      <w:r w:rsidR="000B0163">
        <w:rPr>
          <w:rFonts w:hint="cs"/>
          <w:rtl/>
        </w:rPr>
        <w:t>,</w:t>
      </w:r>
      <w:r w:rsidR="000B0163" w:rsidRPr="00F44395">
        <w:rPr>
          <w:rtl/>
        </w:rPr>
        <w:t xml:space="preserve"> </w:t>
      </w:r>
      <w:bookmarkStart w:id="3013" w:name="_ETM_Q3_383599"/>
      <w:bookmarkStart w:id="3014" w:name="_ETM_Q3_383989"/>
      <w:bookmarkEnd w:id="3013"/>
      <w:bookmarkEnd w:id="3014"/>
      <w:r w:rsidR="000B0163" w:rsidRPr="00F44395">
        <w:rPr>
          <w:rtl/>
        </w:rPr>
        <w:t xml:space="preserve">אבל </w:t>
      </w:r>
      <w:bookmarkStart w:id="3015" w:name="_ETM_Q3_384200"/>
      <w:bookmarkEnd w:id="3015"/>
      <w:r w:rsidR="000B0163" w:rsidRPr="00F44395">
        <w:rPr>
          <w:rtl/>
        </w:rPr>
        <w:t xml:space="preserve">כדאי </w:t>
      </w:r>
      <w:bookmarkStart w:id="3016" w:name="_ETM_Q3_384469"/>
      <w:bookmarkEnd w:id="3016"/>
      <w:r w:rsidR="000B0163" w:rsidRPr="00F44395">
        <w:rPr>
          <w:rtl/>
        </w:rPr>
        <w:t xml:space="preserve">לשמוע </w:t>
      </w:r>
      <w:bookmarkStart w:id="3017" w:name="_ETM_Q3_384889"/>
      <w:bookmarkEnd w:id="3017"/>
      <w:r w:rsidR="000B0163" w:rsidRPr="00F44395">
        <w:rPr>
          <w:rtl/>
        </w:rPr>
        <w:t>אות</w:t>
      </w:r>
      <w:bookmarkStart w:id="3018" w:name="_ETM_Q3_385609"/>
      <w:bookmarkEnd w:id="3018"/>
      <w:r w:rsidR="000B0163">
        <w:rPr>
          <w:rFonts w:hint="cs"/>
          <w:rtl/>
        </w:rPr>
        <w:t xml:space="preserve">ה. </w:t>
      </w:r>
    </w:p>
    <w:p w:rsidR="000B0163" w:rsidRDefault="000B0163" w:rsidP="00470FBA">
      <w:pPr>
        <w:rPr>
          <w:rtl/>
        </w:rPr>
      </w:pPr>
    </w:p>
    <w:p w:rsidR="000B0163" w:rsidRDefault="000B0163" w:rsidP="00470FBA">
      <w:pPr>
        <w:rPr>
          <w:rtl/>
        </w:rPr>
      </w:pPr>
      <w:r w:rsidRPr="00F44395">
        <w:rPr>
          <w:rtl/>
        </w:rPr>
        <w:t xml:space="preserve">ולכן </w:t>
      </w:r>
      <w:bookmarkStart w:id="3019" w:name="_ETM_Q3_386329"/>
      <w:bookmarkEnd w:id="3019"/>
      <w:r w:rsidRPr="00F44395">
        <w:rPr>
          <w:rtl/>
        </w:rPr>
        <w:t xml:space="preserve">אני </w:t>
      </w:r>
      <w:bookmarkStart w:id="3020" w:name="_ETM_Q3_386510"/>
      <w:bookmarkEnd w:id="3020"/>
      <w:r w:rsidRPr="00F44395">
        <w:rPr>
          <w:rtl/>
        </w:rPr>
        <w:t>אומר</w:t>
      </w:r>
      <w:r>
        <w:rPr>
          <w:rFonts w:hint="cs"/>
          <w:rtl/>
        </w:rPr>
        <w:t>,</w:t>
      </w:r>
      <w:r w:rsidRPr="00F44395">
        <w:rPr>
          <w:rtl/>
        </w:rPr>
        <w:t xml:space="preserve"> </w:t>
      </w:r>
      <w:bookmarkStart w:id="3021" w:name="_ETM_Q3_386659"/>
      <w:bookmarkEnd w:id="3021"/>
      <w:r>
        <w:rPr>
          <w:rFonts w:hint="cs"/>
          <w:rtl/>
        </w:rPr>
        <w:t>חבר הכנסת קריב</w:t>
      </w:r>
      <w:bookmarkStart w:id="3022" w:name="_ETM_Q3_386750"/>
      <w:bookmarkStart w:id="3023" w:name="_ETM_Q3_389299"/>
      <w:bookmarkEnd w:id="3022"/>
      <w:bookmarkEnd w:id="3023"/>
      <w:r>
        <w:rPr>
          <w:rFonts w:hint="cs"/>
          <w:rtl/>
        </w:rPr>
        <w:t xml:space="preserve"> </w:t>
      </w:r>
      <w:r>
        <w:rPr>
          <w:rFonts w:hint="eastAsia"/>
          <w:rtl/>
        </w:rPr>
        <w:t>–</w:t>
      </w:r>
      <w:r>
        <w:rPr>
          <w:rFonts w:hint="cs"/>
          <w:rtl/>
        </w:rPr>
        <w:t xml:space="preserve"> בואו, </w:t>
      </w:r>
      <w:bookmarkStart w:id="3024" w:name="_ETM_Q3_387883"/>
      <w:bookmarkEnd w:id="3024"/>
      <w:r w:rsidRPr="00F44395">
        <w:rPr>
          <w:rtl/>
        </w:rPr>
        <w:t xml:space="preserve">מי </w:t>
      </w:r>
      <w:bookmarkStart w:id="3025" w:name="_ETM_Q3_389419"/>
      <w:bookmarkEnd w:id="3025"/>
      <w:r w:rsidRPr="00F44395">
        <w:rPr>
          <w:rtl/>
        </w:rPr>
        <w:t xml:space="preserve">שחושב </w:t>
      </w:r>
      <w:bookmarkStart w:id="3026" w:name="_ETM_Q3_389870"/>
      <w:bookmarkEnd w:id="3026"/>
      <w:r w:rsidRPr="00F44395">
        <w:rPr>
          <w:rtl/>
        </w:rPr>
        <w:t xml:space="preserve">שמינוי </w:t>
      </w:r>
      <w:bookmarkStart w:id="3027" w:name="_ETM_Q3_390349"/>
      <w:bookmarkEnd w:id="3027"/>
      <w:r>
        <w:rPr>
          <w:rFonts w:hint="cs"/>
          <w:rtl/>
        </w:rPr>
        <w:t>של כמה</w:t>
      </w:r>
      <w:r w:rsidRPr="00F44395">
        <w:rPr>
          <w:rtl/>
        </w:rPr>
        <w:t xml:space="preserve"> </w:t>
      </w:r>
      <w:bookmarkStart w:id="3028" w:name="_ETM_Q3_390739"/>
      <w:bookmarkEnd w:id="3028"/>
      <w:r w:rsidRPr="00F44395">
        <w:rPr>
          <w:rtl/>
        </w:rPr>
        <w:t xml:space="preserve">שופטים </w:t>
      </w:r>
      <w:bookmarkStart w:id="3029" w:name="_ETM_Q3_391190"/>
      <w:bookmarkStart w:id="3030" w:name="_ETM_Q3_391580"/>
      <w:bookmarkEnd w:id="3029"/>
      <w:bookmarkEnd w:id="3030"/>
      <w:r w:rsidRPr="00F44395">
        <w:rPr>
          <w:rtl/>
        </w:rPr>
        <w:t>ה</w:t>
      </w:r>
      <w:r>
        <w:rPr>
          <w:rFonts w:hint="cs"/>
          <w:rtl/>
        </w:rPr>
        <w:t>וא</w:t>
      </w:r>
      <w:r w:rsidRPr="00F44395">
        <w:rPr>
          <w:rtl/>
        </w:rPr>
        <w:t xml:space="preserve"> </w:t>
      </w:r>
      <w:bookmarkStart w:id="3031" w:name="_ETM_Q3_391760"/>
      <w:bookmarkEnd w:id="3031"/>
      <w:r w:rsidRPr="00F44395">
        <w:rPr>
          <w:rtl/>
        </w:rPr>
        <w:t xml:space="preserve">מה </w:t>
      </w:r>
      <w:bookmarkStart w:id="3032" w:name="_ETM_Q3_391880"/>
      <w:bookmarkEnd w:id="3032"/>
      <w:r w:rsidRPr="00F44395">
        <w:rPr>
          <w:rtl/>
        </w:rPr>
        <w:t xml:space="preserve">שיפתור </w:t>
      </w:r>
      <w:bookmarkStart w:id="3033" w:name="_ETM_Q3_392300"/>
      <w:bookmarkEnd w:id="3033"/>
      <w:r>
        <w:rPr>
          <w:rFonts w:hint="cs"/>
          <w:rtl/>
        </w:rPr>
        <w:t xml:space="preserve">פה </w:t>
      </w:r>
      <w:r w:rsidRPr="00F44395">
        <w:rPr>
          <w:rtl/>
        </w:rPr>
        <w:t xml:space="preserve">את </w:t>
      </w:r>
      <w:bookmarkStart w:id="3034" w:name="_ETM_Q3_392450"/>
      <w:bookmarkEnd w:id="3034"/>
      <w:r w:rsidRPr="00F44395">
        <w:rPr>
          <w:rtl/>
        </w:rPr>
        <w:t>הבעיות</w:t>
      </w:r>
      <w:bookmarkStart w:id="3035" w:name="_ETM_Q3_392900"/>
      <w:bookmarkStart w:id="3036" w:name="_ETM_Q3_393169"/>
      <w:bookmarkEnd w:id="3035"/>
      <w:bookmarkEnd w:id="3036"/>
      <w:r>
        <w:rPr>
          <w:rFonts w:hint="cs"/>
          <w:rtl/>
        </w:rPr>
        <w:t xml:space="preserve">, נדמה לי </w:t>
      </w:r>
      <w:r w:rsidRPr="00F44395">
        <w:rPr>
          <w:rtl/>
        </w:rPr>
        <w:t xml:space="preserve">שכולם </w:t>
      </w:r>
      <w:bookmarkStart w:id="3037" w:name="_ETM_Q3_393560"/>
      <w:bookmarkEnd w:id="3037"/>
      <w:r w:rsidRPr="00F44395">
        <w:rPr>
          <w:rtl/>
        </w:rPr>
        <w:t xml:space="preserve">יודעים </w:t>
      </w:r>
      <w:bookmarkStart w:id="3038" w:name="_ETM_Q3_393770"/>
      <w:bookmarkEnd w:id="3038"/>
      <w:r>
        <w:rPr>
          <w:rFonts w:hint="cs"/>
          <w:rtl/>
        </w:rPr>
        <w:t>ש</w:t>
      </w:r>
      <w:r w:rsidRPr="00F44395">
        <w:rPr>
          <w:rtl/>
        </w:rPr>
        <w:t xml:space="preserve">זה </w:t>
      </w:r>
      <w:bookmarkStart w:id="3039" w:name="_ETM_Q3_393950"/>
      <w:bookmarkEnd w:id="3039"/>
      <w:r w:rsidRPr="00F44395">
        <w:rPr>
          <w:rtl/>
        </w:rPr>
        <w:t xml:space="preserve">לא </w:t>
      </w:r>
      <w:bookmarkStart w:id="3040" w:name="_ETM_Q3_394070"/>
      <w:bookmarkEnd w:id="3040"/>
      <w:r w:rsidRPr="00F44395">
        <w:rPr>
          <w:rtl/>
        </w:rPr>
        <w:t>נכון</w:t>
      </w:r>
      <w:r>
        <w:rPr>
          <w:rFonts w:hint="cs"/>
          <w:rtl/>
        </w:rPr>
        <w:t>.</w:t>
      </w:r>
      <w:r w:rsidRPr="00F44395">
        <w:rPr>
          <w:rtl/>
        </w:rPr>
        <w:t xml:space="preserve"> </w:t>
      </w:r>
      <w:bookmarkStart w:id="3041" w:name="_ETM_Q3_394909"/>
      <w:bookmarkEnd w:id="3041"/>
    </w:p>
    <w:p w:rsidR="000B0163" w:rsidRDefault="000B0163" w:rsidP="00470FBA">
      <w:pPr>
        <w:ind w:firstLine="0"/>
        <w:rPr>
          <w:rtl/>
        </w:rPr>
      </w:pPr>
      <w:bookmarkStart w:id="3042" w:name="_ETM_Q3_397197"/>
      <w:bookmarkStart w:id="3043" w:name="_ETM_Q3_397250"/>
      <w:bookmarkStart w:id="3044" w:name="_ETM_Q3_397380"/>
      <w:bookmarkStart w:id="3045" w:name="_ETM_Q3_397432"/>
      <w:bookmarkEnd w:id="3042"/>
      <w:bookmarkEnd w:id="3043"/>
      <w:bookmarkEnd w:id="3044"/>
      <w:bookmarkEnd w:id="3045"/>
      <w:r>
        <w:rPr>
          <w:rtl/>
        </w:rPr>
        <w:tab/>
      </w:r>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7B1E8C">
      <w:pPr>
        <w:rPr>
          <w:rtl/>
        </w:rPr>
      </w:pPr>
      <w:r w:rsidRPr="00B5757D">
        <w:rPr>
          <w:rFonts w:hint="cs"/>
          <w:rtl/>
        </w:rPr>
        <w:t>לא אמרתי</w:t>
      </w:r>
      <w:r>
        <w:rPr>
          <w:rFonts w:hint="cs"/>
          <w:rtl/>
        </w:rPr>
        <w:t xml:space="preserve"> </w:t>
      </w:r>
      <w:r w:rsidR="007B1E8C">
        <w:rPr>
          <w:rFonts w:hint="cs"/>
          <w:rtl/>
        </w:rPr>
        <w:t>– – –</w:t>
      </w:r>
      <w:r>
        <w:rPr>
          <w:rFonts w:hint="cs"/>
          <w:rtl/>
        </w:rPr>
        <w:t xml:space="preserve"> </w:t>
      </w:r>
    </w:p>
    <w:p w:rsidR="000B0163" w:rsidRDefault="000B0163" w:rsidP="00470FBA">
      <w:pPr>
        <w:rPr>
          <w:rtl/>
        </w:rPr>
      </w:pPr>
      <w:bookmarkStart w:id="3046" w:name="_ETM_Q3_395905"/>
      <w:bookmarkStart w:id="3047" w:name="_ETM_Q3_395970"/>
      <w:bookmarkEnd w:id="3046"/>
      <w:bookmarkEnd w:id="3047"/>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bookmarkStart w:id="3048" w:name="_ETM_Q3_397565"/>
      <w:bookmarkStart w:id="3049" w:name="_ETM_Q3_397611"/>
      <w:bookmarkStart w:id="3050" w:name="_ETM_Q3_397709"/>
      <w:bookmarkEnd w:id="3048"/>
      <w:bookmarkEnd w:id="3049"/>
      <w:bookmarkEnd w:id="3050"/>
    </w:p>
    <w:p w:rsidR="000B0163" w:rsidRDefault="000B0163" w:rsidP="007B1E8C">
      <w:pPr>
        <w:rPr>
          <w:rtl/>
        </w:rPr>
      </w:pPr>
      <w:bookmarkStart w:id="3051" w:name="_ETM_Q3_397778"/>
      <w:bookmarkEnd w:id="3051"/>
      <w:r>
        <w:rPr>
          <w:rFonts w:hint="cs"/>
          <w:rtl/>
        </w:rPr>
        <w:t>ו</w:t>
      </w:r>
      <w:bookmarkStart w:id="3052" w:name="_ETM_Q3_395090"/>
      <w:bookmarkEnd w:id="3052"/>
      <w:r w:rsidRPr="00F44395">
        <w:rPr>
          <w:rtl/>
        </w:rPr>
        <w:t xml:space="preserve">אני </w:t>
      </w:r>
      <w:bookmarkStart w:id="3053" w:name="_ETM_Q3_395209"/>
      <w:bookmarkEnd w:id="3053"/>
      <w:r w:rsidRPr="00F44395">
        <w:rPr>
          <w:rtl/>
        </w:rPr>
        <w:t xml:space="preserve">אומר </w:t>
      </w:r>
      <w:bookmarkStart w:id="3054" w:name="_ETM_Q3_395510"/>
      <w:bookmarkEnd w:id="3054"/>
      <w:r w:rsidRPr="00F44395">
        <w:rPr>
          <w:rtl/>
        </w:rPr>
        <w:t xml:space="preserve">עוד </w:t>
      </w:r>
      <w:bookmarkStart w:id="3055" w:name="_ETM_Q3_395689"/>
      <w:bookmarkEnd w:id="3055"/>
      <w:r w:rsidRPr="00F44395">
        <w:rPr>
          <w:rtl/>
        </w:rPr>
        <w:t>דבר</w:t>
      </w:r>
      <w:r>
        <w:rPr>
          <w:rFonts w:hint="cs"/>
          <w:rtl/>
        </w:rPr>
        <w:t>,</w:t>
      </w:r>
      <w:r w:rsidRPr="00F44395">
        <w:rPr>
          <w:rtl/>
        </w:rPr>
        <w:t xml:space="preserve"> </w:t>
      </w:r>
      <w:bookmarkStart w:id="3056" w:name="_ETM_Q3_396970"/>
      <w:bookmarkEnd w:id="3056"/>
      <w:r w:rsidRPr="00F44395">
        <w:rPr>
          <w:rtl/>
        </w:rPr>
        <w:t xml:space="preserve">ואני </w:t>
      </w:r>
      <w:bookmarkStart w:id="3057" w:name="_ETM_Q3_397270"/>
      <w:bookmarkEnd w:id="3057"/>
      <w:r w:rsidRPr="00F44395">
        <w:rPr>
          <w:rtl/>
        </w:rPr>
        <w:t xml:space="preserve">אומר </w:t>
      </w:r>
      <w:bookmarkStart w:id="3058" w:name="_ETM_Q3_397450"/>
      <w:bookmarkEnd w:id="3058"/>
      <w:r w:rsidRPr="00F44395">
        <w:rPr>
          <w:rtl/>
        </w:rPr>
        <w:t xml:space="preserve">אותו </w:t>
      </w:r>
      <w:bookmarkStart w:id="3059" w:name="_ETM_Q3_397660"/>
      <w:bookmarkEnd w:id="3059"/>
      <w:r w:rsidRPr="00F44395">
        <w:rPr>
          <w:rtl/>
        </w:rPr>
        <w:t xml:space="preserve">בצורה </w:t>
      </w:r>
      <w:bookmarkStart w:id="3060" w:name="_ETM_Q3_398500"/>
      <w:bookmarkEnd w:id="3060"/>
      <w:r>
        <w:rPr>
          <w:rFonts w:hint="cs"/>
          <w:rtl/>
        </w:rPr>
        <w:t>ה</w:t>
      </w:r>
      <w:r w:rsidRPr="00F44395">
        <w:rPr>
          <w:rtl/>
        </w:rPr>
        <w:t xml:space="preserve">ברורה </w:t>
      </w:r>
      <w:bookmarkStart w:id="3061" w:name="_ETM_Q3_399070"/>
      <w:bookmarkEnd w:id="3061"/>
      <w:r w:rsidRPr="00F44395">
        <w:rPr>
          <w:rtl/>
        </w:rPr>
        <w:t>ו</w:t>
      </w:r>
      <w:r>
        <w:rPr>
          <w:rFonts w:hint="cs"/>
          <w:rtl/>
        </w:rPr>
        <w:t>ה</w:t>
      </w:r>
      <w:r w:rsidRPr="00F44395">
        <w:rPr>
          <w:rtl/>
        </w:rPr>
        <w:t xml:space="preserve">חדה </w:t>
      </w:r>
      <w:bookmarkStart w:id="3062" w:name="_ETM_Q3_399550"/>
      <w:bookmarkEnd w:id="3062"/>
      <w:r w:rsidRPr="00F44395">
        <w:rPr>
          <w:rtl/>
        </w:rPr>
        <w:t>ביותר</w:t>
      </w:r>
      <w:r>
        <w:rPr>
          <w:rFonts w:hint="cs"/>
          <w:rtl/>
        </w:rPr>
        <w:t>:</w:t>
      </w:r>
      <w:r w:rsidRPr="00F44395">
        <w:rPr>
          <w:rtl/>
        </w:rPr>
        <w:t xml:space="preserve"> </w:t>
      </w:r>
      <w:bookmarkStart w:id="3063" w:name="_ETM_Q3_400060"/>
      <w:bookmarkEnd w:id="3063"/>
      <w:r w:rsidRPr="00F44395">
        <w:rPr>
          <w:rtl/>
        </w:rPr>
        <w:t xml:space="preserve">אני </w:t>
      </w:r>
      <w:bookmarkStart w:id="3064" w:name="_ETM_Q3_400210"/>
      <w:bookmarkEnd w:id="3064"/>
      <w:r w:rsidRPr="00F44395">
        <w:rPr>
          <w:rtl/>
        </w:rPr>
        <w:t xml:space="preserve">חושב </w:t>
      </w:r>
      <w:bookmarkStart w:id="3065" w:name="_ETM_Q3_400420"/>
      <w:bookmarkEnd w:id="3065"/>
      <w:r w:rsidRPr="00F44395">
        <w:rPr>
          <w:rtl/>
        </w:rPr>
        <w:t xml:space="preserve">שמערכת </w:t>
      </w:r>
      <w:bookmarkStart w:id="3066" w:name="_ETM_Q3_400840"/>
      <w:bookmarkEnd w:id="3066"/>
      <w:r w:rsidRPr="00F44395">
        <w:rPr>
          <w:rtl/>
        </w:rPr>
        <w:t xml:space="preserve">המשפט </w:t>
      </w:r>
      <w:bookmarkStart w:id="3067" w:name="_ETM_Q3_401230"/>
      <w:bookmarkEnd w:id="3067"/>
      <w:r w:rsidRPr="00F44395">
        <w:rPr>
          <w:rtl/>
        </w:rPr>
        <w:t xml:space="preserve">צריכה </w:t>
      </w:r>
      <w:bookmarkStart w:id="3068" w:name="_ETM_Q3_401410"/>
      <w:bookmarkEnd w:id="3068"/>
      <w:r w:rsidRPr="00F44395">
        <w:rPr>
          <w:rtl/>
        </w:rPr>
        <w:t xml:space="preserve">להיות </w:t>
      </w:r>
      <w:bookmarkStart w:id="3069" w:name="_ETM_Q3_401590"/>
      <w:bookmarkStart w:id="3070" w:name="_ETM_Q3_401800"/>
      <w:bookmarkEnd w:id="3069"/>
      <w:bookmarkEnd w:id="3070"/>
      <w:r w:rsidRPr="00F44395">
        <w:rPr>
          <w:rtl/>
        </w:rPr>
        <w:t xml:space="preserve">מערכת משפט </w:t>
      </w:r>
      <w:bookmarkStart w:id="3071" w:name="_ETM_Q3_402160"/>
      <w:bookmarkEnd w:id="3071"/>
      <w:r w:rsidRPr="00F44395">
        <w:rPr>
          <w:rtl/>
        </w:rPr>
        <w:t xml:space="preserve">של </w:t>
      </w:r>
      <w:bookmarkStart w:id="3072" w:name="_ETM_Q3_402370"/>
      <w:bookmarkEnd w:id="3072"/>
      <w:r w:rsidRPr="00F44395">
        <w:rPr>
          <w:rtl/>
        </w:rPr>
        <w:t xml:space="preserve">כל </w:t>
      </w:r>
      <w:bookmarkStart w:id="3073" w:name="_ETM_Q3_402670"/>
      <w:bookmarkEnd w:id="3073"/>
      <w:r w:rsidRPr="00F44395">
        <w:rPr>
          <w:rtl/>
        </w:rPr>
        <w:t xml:space="preserve">אזרחי </w:t>
      </w:r>
      <w:bookmarkStart w:id="3074" w:name="_ETM_Q3_403120"/>
      <w:bookmarkEnd w:id="3074"/>
      <w:r w:rsidRPr="00F44395">
        <w:rPr>
          <w:rtl/>
        </w:rPr>
        <w:t>ישראל</w:t>
      </w:r>
      <w:r>
        <w:rPr>
          <w:rFonts w:hint="cs"/>
          <w:rtl/>
        </w:rPr>
        <w:t>, היא</w:t>
      </w:r>
      <w:r w:rsidRPr="00F44395">
        <w:rPr>
          <w:rtl/>
        </w:rPr>
        <w:t xml:space="preserve"> </w:t>
      </w:r>
      <w:bookmarkStart w:id="3075" w:name="_ETM_Q3_403570"/>
      <w:bookmarkEnd w:id="3075"/>
      <w:r w:rsidRPr="00F44395">
        <w:rPr>
          <w:rtl/>
        </w:rPr>
        <w:t xml:space="preserve">צריכה </w:t>
      </w:r>
      <w:bookmarkStart w:id="3076" w:name="_ETM_Q3_403780"/>
      <w:bookmarkEnd w:id="3076"/>
      <w:r w:rsidRPr="00F44395">
        <w:rPr>
          <w:rtl/>
        </w:rPr>
        <w:t xml:space="preserve">להיות </w:t>
      </w:r>
      <w:bookmarkStart w:id="3077" w:name="_ETM_Q3_403960"/>
      <w:bookmarkEnd w:id="3077"/>
      <w:r w:rsidRPr="00F44395">
        <w:rPr>
          <w:rtl/>
        </w:rPr>
        <w:t xml:space="preserve">פתוחה </w:t>
      </w:r>
      <w:bookmarkStart w:id="3078" w:name="_ETM_Q3_404290"/>
      <w:bookmarkEnd w:id="3078"/>
      <w:r w:rsidRPr="00F44395">
        <w:rPr>
          <w:rtl/>
        </w:rPr>
        <w:t>לכולם</w:t>
      </w:r>
      <w:r>
        <w:rPr>
          <w:rFonts w:hint="cs"/>
          <w:rtl/>
        </w:rPr>
        <w:t>,</w:t>
      </w:r>
      <w:r w:rsidRPr="00F44395">
        <w:rPr>
          <w:rtl/>
        </w:rPr>
        <w:t xml:space="preserve"> </w:t>
      </w:r>
      <w:bookmarkStart w:id="3079" w:name="_ETM_Q3_405330"/>
      <w:bookmarkEnd w:id="3079"/>
      <w:r w:rsidRPr="00F44395">
        <w:rPr>
          <w:rtl/>
        </w:rPr>
        <w:t xml:space="preserve">היא </w:t>
      </w:r>
      <w:bookmarkStart w:id="3080" w:name="_ETM_Q3_405450"/>
      <w:bookmarkEnd w:id="3080"/>
      <w:r w:rsidRPr="00F44395">
        <w:rPr>
          <w:rtl/>
        </w:rPr>
        <w:t xml:space="preserve">צריכה </w:t>
      </w:r>
      <w:bookmarkStart w:id="3081" w:name="_ETM_Q3_405630"/>
      <w:bookmarkEnd w:id="3081"/>
      <w:r w:rsidRPr="00F44395">
        <w:rPr>
          <w:rtl/>
        </w:rPr>
        <w:t xml:space="preserve">להיות </w:t>
      </w:r>
      <w:bookmarkStart w:id="3082" w:name="_ETM_Q3_405780"/>
      <w:bookmarkEnd w:id="3082"/>
      <w:r w:rsidRPr="00F44395">
        <w:rPr>
          <w:rtl/>
        </w:rPr>
        <w:t xml:space="preserve">פתוחה </w:t>
      </w:r>
      <w:bookmarkStart w:id="3083" w:name="_ETM_Q3_406080"/>
      <w:bookmarkEnd w:id="3083"/>
      <w:r w:rsidRPr="00F44395">
        <w:rPr>
          <w:rtl/>
        </w:rPr>
        <w:t xml:space="preserve">לאנשים </w:t>
      </w:r>
      <w:bookmarkStart w:id="3084" w:name="_ETM_Q3_406500"/>
      <w:bookmarkEnd w:id="3084"/>
      <w:r w:rsidRPr="00F44395">
        <w:rPr>
          <w:rtl/>
        </w:rPr>
        <w:t xml:space="preserve">מהפריפריה </w:t>
      </w:r>
      <w:bookmarkStart w:id="3085" w:name="_ETM_Q3_407310"/>
      <w:bookmarkEnd w:id="3085"/>
      <w:r w:rsidRPr="00F44395">
        <w:rPr>
          <w:rtl/>
        </w:rPr>
        <w:t xml:space="preserve">בדיוק </w:t>
      </w:r>
      <w:bookmarkStart w:id="3086" w:name="_ETM_Q3_407610"/>
      <w:bookmarkEnd w:id="3086"/>
      <w:r w:rsidRPr="00F44395">
        <w:rPr>
          <w:rtl/>
        </w:rPr>
        <w:t xml:space="preserve">כמו </w:t>
      </w:r>
      <w:bookmarkStart w:id="3087" w:name="_ETM_Q3_407760"/>
      <w:bookmarkEnd w:id="3087"/>
      <w:r w:rsidRPr="00F44395">
        <w:rPr>
          <w:rtl/>
        </w:rPr>
        <w:t xml:space="preserve">לאנשים </w:t>
      </w:r>
      <w:bookmarkStart w:id="3088" w:name="_ETM_Q3_408240"/>
      <w:bookmarkEnd w:id="3088"/>
      <w:r w:rsidRPr="00F44395">
        <w:rPr>
          <w:rtl/>
        </w:rPr>
        <w:t>מהמרכז</w:t>
      </w:r>
      <w:r>
        <w:rPr>
          <w:rFonts w:hint="cs"/>
          <w:rtl/>
        </w:rPr>
        <w:t>.</w:t>
      </w:r>
      <w:r w:rsidRPr="00F44395">
        <w:rPr>
          <w:rtl/>
        </w:rPr>
        <w:t xml:space="preserve"> </w:t>
      </w:r>
      <w:bookmarkStart w:id="3089" w:name="_ETM_Q3_409379"/>
      <w:bookmarkEnd w:id="3089"/>
      <w:r w:rsidRPr="00F44395">
        <w:rPr>
          <w:rtl/>
        </w:rPr>
        <w:t xml:space="preserve">אני </w:t>
      </w:r>
      <w:bookmarkStart w:id="3090" w:name="_ETM_Q3_410129"/>
      <w:bookmarkEnd w:id="3090"/>
      <w:r w:rsidRPr="00F44395">
        <w:rPr>
          <w:rtl/>
        </w:rPr>
        <w:t xml:space="preserve">לא </w:t>
      </w:r>
      <w:bookmarkStart w:id="3091" w:name="_ETM_Q3_410669"/>
      <w:bookmarkEnd w:id="3091"/>
      <w:r w:rsidRPr="00F44395">
        <w:rPr>
          <w:rtl/>
        </w:rPr>
        <w:t xml:space="preserve">מוכן </w:t>
      </w:r>
      <w:bookmarkStart w:id="3092" w:name="_ETM_Q3_411329"/>
      <w:bookmarkEnd w:id="3092"/>
      <w:r w:rsidRPr="00F44395">
        <w:rPr>
          <w:rtl/>
        </w:rPr>
        <w:t xml:space="preserve">להמשיך </w:t>
      </w:r>
      <w:bookmarkStart w:id="3093" w:name="_ETM_Q3_411900"/>
      <w:bookmarkEnd w:id="3093"/>
      <w:r w:rsidRPr="00F44395">
        <w:rPr>
          <w:rtl/>
        </w:rPr>
        <w:t xml:space="preserve">בשיטה </w:t>
      </w:r>
      <w:bookmarkStart w:id="3094" w:name="_ETM_Q3_412559"/>
      <w:bookmarkEnd w:id="3094"/>
      <w:r w:rsidRPr="00F44395">
        <w:rPr>
          <w:rtl/>
        </w:rPr>
        <w:t xml:space="preserve">של </w:t>
      </w:r>
      <w:bookmarkStart w:id="3095" w:name="_ETM_Q3_412799"/>
      <w:bookmarkEnd w:id="3095"/>
      <w:r w:rsidRPr="00F44395">
        <w:rPr>
          <w:rtl/>
        </w:rPr>
        <w:t xml:space="preserve">מינויים </w:t>
      </w:r>
      <w:bookmarkStart w:id="3096" w:name="_ETM_Q3_413400"/>
      <w:bookmarkEnd w:id="3096"/>
      <w:r w:rsidRPr="00F44395">
        <w:rPr>
          <w:rtl/>
        </w:rPr>
        <w:t xml:space="preserve">בשיטת </w:t>
      </w:r>
      <w:bookmarkStart w:id="3097" w:name="_ETM_Q3_413849"/>
      <w:bookmarkEnd w:id="3097"/>
      <w:r w:rsidRPr="00F44395">
        <w:rPr>
          <w:rtl/>
        </w:rPr>
        <w:t xml:space="preserve">חבר </w:t>
      </w:r>
      <w:bookmarkStart w:id="3098" w:name="_ETM_Q3_414180"/>
      <w:bookmarkEnd w:id="3098"/>
      <w:r w:rsidRPr="00F44395">
        <w:rPr>
          <w:rtl/>
        </w:rPr>
        <w:t xml:space="preserve">מביא </w:t>
      </w:r>
      <w:bookmarkStart w:id="3099" w:name="_ETM_Q3_414449"/>
      <w:bookmarkEnd w:id="3099"/>
      <w:r w:rsidRPr="00F44395">
        <w:rPr>
          <w:rtl/>
        </w:rPr>
        <w:t>חבר</w:t>
      </w:r>
      <w:r>
        <w:rPr>
          <w:rFonts w:hint="cs"/>
          <w:rtl/>
        </w:rPr>
        <w:t>,</w:t>
      </w:r>
      <w:r w:rsidRPr="00F44395">
        <w:rPr>
          <w:rtl/>
        </w:rPr>
        <w:t xml:space="preserve"> </w:t>
      </w:r>
      <w:bookmarkStart w:id="3100" w:name="_ETM_Q3_415290"/>
      <w:bookmarkEnd w:id="3100"/>
      <w:r w:rsidRPr="00F44395">
        <w:rPr>
          <w:rtl/>
        </w:rPr>
        <w:t>בחדרי</w:t>
      </w:r>
      <w:bookmarkStart w:id="3101" w:name="_ETM_Q3_415799"/>
      <w:bookmarkEnd w:id="3101"/>
      <w:r>
        <w:rPr>
          <w:rFonts w:hint="cs"/>
          <w:rtl/>
        </w:rPr>
        <w:t>-</w:t>
      </w:r>
      <w:r w:rsidRPr="00F44395">
        <w:rPr>
          <w:rtl/>
        </w:rPr>
        <w:t>חדרים</w:t>
      </w:r>
      <w:r>
        <w:rPr>
          <w:rFonts w:hint="cs"/>
          <w:rtl/>
        </w:rPr>
        <w:t>,</w:t>
      </w:r>
      <w:r w:rsidRPr="00F44395">
        <w:rPr>
          <w:rtl/>
        </w:rPr>
        <w:t xml:space="preserve"> </w:t>
      </w:r>
      <w:bookmarkStart w:id="3102" w:name="_ETM_Q3_416819"/>
      <w:bookmarkEnd w:id="3102"/>
      <w:r w:rsidRPr="00F44395">
        <w:rPr>
          <w:rtl/>
        </w:rPr>
        <w:t xml:space="preserve">בדרך </w:t>
      </w:r>
      <w:bookmarkStart w:id="3103" w:name="_ETM_Q3_417510"/>
      <w:bookmarkEnd w:id="3103"/>
      <w:r w:rsidR="007B1E8C">
        <w:rPr>
          <w:rFonts w:hint="cs"/>
          <w:rtl/>
        </w:rPr>
        <w:t>– –</w:t>
      </w:r>
      <w:r>
        <w:rPr>
          <w:rFonts w:hint="cs"/>
          <w:rtl/>
        </w:rPr>
        <w:t xml:space="preserve"> </w:t>
      </w:r>
    </w:p>
    <w:p w:rsidR="000B0163" w:rsidRDefault="000B0163" w:rsidP="00470FBA">
      <w:pPr>
        <w:rPr>
          <w:rtl/>
        </w:rPr>
      </w:pPr>
      <w:bookmarkStart w:id="3104" w:name="_ETM_Q3_418133"/>
      <w:bookmarkStart w:id="3105" w:name="_ETM_Q3_418188"/>
      <w:bookmarkStart w:id="3106" w:name="_ETM_Q3_418308"/>
      <w:bookmarkEnd w:id="3104"/>
      <w:bookmarkEnd w:id="3105"/>
      <w:bookmarkEnd w:id="3106"/>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אבל למה להגיד את זה?</w:t>
      </w:r>
    </w:p>
    <w:p w:rsidR="000B0163" w:rsidRDefault="000B0163" w:rsidP="00470FBA">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בדרך</w:t>
      </w:r>
      <w:r w:rsidR="000B0163">
        <w:rPr>
          <w:rFonts w:hint="cs"/>
          <w:rtl/>
        </w:rPr>
        <w:t>, בדרך</w:t>
      </w:r>
      <w:r w:rsidR="000B0163" w:rsidRPr="00F44395">
        <w:rPr>
          <w:rtl/>
        </w:rPr>
        <w:t xml:space="preserve"> </w:t>
      </w:r>
      <w:r>
        <w:rPr>
          <w:rFonts w:hint="cs"/>
          <w:rtl/>
        </w:rPr>
        <w:t>– –</w:t>
      </w:r>
      <w:r w:rsidR="000B0163">
        <w:rPr>
          <w:rFonts w:hint="cs"/>
          <w:rtl/>
        </w:rPr>
        <w:t xml:space="preserve"> </w:t>
      </w:r>
    </w:p>
    <w:p w:rsidR="000B0163" w:rsidRDefault="000B0163" w:rsidP="00470FBA">
      <w:pPr>
        <w:rPr>
          <w:rtl/>
        </w:rPr>
      </w:pPr>
      <w:bookmarkStart w:id="3107" w:name="_ETM_Q3_420242"/>
      <w:bookmarkStart w:id="3108" w:name="_ETM_Q3_420348"/>
      <w:bookmarkEnd w:id="3107"/>
      <w:bookmarkEnd w:id="3108"/>
    </w:p>
    <w:p w:rsidR="000B0163" w:rsidRDefault="000B0163" w:rsidP="00470FBA">
      <w:pPr>
        <w:pStyle w:val="af6"/>
        <w:keepNext/>
        <w:rPr>
          <w:rtl/>
        </w:rPr>
      </w:pPr>
      <w:bookmarkStart w:id="3109" w:name="_ETM_Q3_420739"/>
      <w:bookmarkStart w:id="3110" w:name="_ETM_Q3_420806"/>
      <w:bookmarkEnd w:id="3109"/>
      <w:bookmarkEnd w:id="3110"/>
      <w:r w:rsidRPr="00002CD8">
        <w:rPr>
          <w:rStyle w:val="TagStyle"/>
          <w:rtl/>
        </w:rPr>
        <w:t xml:space="preserve">&lt;&lt; יור &gt;&gt; </w:t>
      </w:r>
      <w:r>
        <w:rPr>
          <w:rtl/>
        </w:rPr>
        <w:t>היו"ר אמיר אוחנה:</w:t>
      </w:r>
      <w:r w:rsidRPr="00002CD8">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חברת הכנסת אלהרר, לא להפריע, בבקשה.</w:t>
      </w:r>
    </w:p>
    <w:p w:rsidR="000B0163" w:rsidRDefault="000B0163" w:rsidP="00470FBA">
      <w:pPr>
        <w:ind w:firstLine="0"/>
        <w:rPr>
          <w:rtl/>
        </w:rPr>
      </w:pPr>
    </w:p>
    <w:p w:rsidR="000B0163" w:rsidRDefault="000B0163" w:rsidP="00470FBA">
      <w:pPr>
        <w:pStyle w:val="af5"/>
        <w:keepNext/>
        <w:rPr>
          <w:rtl/>
        </w:rPr>
      </w:pPr>
      <w:bookmarkStart w:id="3111" w:name="ET_interruption_6359_9"/>
      <w:r w:rsidRPr="00336852">
        <w:rPr>
          <w:rStyle w:val="TagStyle"/>
          <w:rtl/>
        </w:rPr>
        <w:t xml:space="preserve">&lt;&lt; קריאה &gt;&gt; </w:t>
      </w:r>
      <w:r>
        <w:rPr>
          <w:rtl/>
        </w:rPr>
        <w:t>מטי צרפתי הרכבי (יש עתיד):</w:t>
      </w:r>
      <w:r w:rsidRPr="00336852">
        <w:rPr>
          <w:rStyle w:val="TagStyle"/>
          <w:rtl/>
        </w:rPr>
        <w:t xml:space="preserve"> &lt;&lt; קריאה &gt;&gt;</w:t>
      </w:r>
      <w:r>
        <w:rPr>
          <w:rtl/>
        </w:rPr>
        <w:t xml:space="preserve">   </w:t>
      </w:r>
      <w:bookmarkEnd w:id="3111"/>
    </w:p>
    <w:p w:rsidR="000B0163" w:rsidRPr="00336852" w:rsidRDefault="000B0163" w:rsidP="00470FBA">
      <w:pPr>
        <w:ind w:firstLine="0"/>
        <w:rPr>
          <w:rtl/>
          <w:lang w:eastAsia="he-IL"/>
        </w:rPr>
      </w:pPr>
    </w:p>
    <w:p w:rsidR="000B0163" w:rsidRDefault="000B0163" w:rsidP="00470FBA">
      <w:pPr>
        <w:rPr>
          <w:rtl/>
        </w:rPr>
      </w:pPr>
      <w:r w:rsidRPr="00B5757D">
        <w:rPr>
          <w:rFonts w:hint="cs"/>
          <w:rtl/>
        </w:rPr>
        <w:t>חבר מביא חבר. בועז יוסף.</w:t>
      </w:r>
    </w:p>
    <w:p w:rsidR="000B0163" w:rsidRDefault="000B0163" w:rsidP="00470FBA">
      <w:pPr>
        <w:rPr>
          <w:rtl/>
        </w:rPr>
      </w:pPr>
      <w:bookmarkStart w:id="3112" w:name="_ETM_Q3_425293"/>
      <w:bookmarkStart w:id="3113" w:name="_ETM_Q3_425419"/>
      <w:bookmarkEnd w:id="3112"/>
      <w:bookmarkEnd w:id="3113"/>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אבל למה להגיד את זה?</w:t>
      </w:r>
    </w:p>
    <w:p w:rsidR="000B0163" w:rsidRDefault="000B0163" w:rsidP="00470FBA">
      <w:pPr>
        <w:rPr>
          <w:rtl/>
        </w:rPr>
      </w:pPr>
    </w:p>
    <w:p w:rsidR="000B0163" w:rsidRDefault="000B0163" w:rsidP="00470FBA">
      <w:pPr>
        <w:pStyle w:val="af6"/>
        <w:keepNext/>
        <w:rPr>
          <w:rtl/>
        </w:rPr>
      </w:pPr>
      <w:r w:rsidRPr="00002CD8">
        <w:rPr>
          <w:rStyle w:val="TagStyle"/>
          <w:rtl/>
        </w:rPr>
        <w:t xml:space="preserve">&lt;&lt; יור &gt;&gt; </w:t>
      </w:r>
      <w:r>
        <w:rPr>
          <w:rtl/>
        </w:rPr>
        <w:t>היו"ר אמיר אוחנה:</w:t>
      </w:r>
      <w:r w:rsidRPr="00002CD8">
        <w:rPr>
          <w:rStyle w:val="TagStyle"/>
          <w:rtl/>
        </w:rPr>
        <w:t xml:space="preserve"> &lt;&lt; יור &gt;&gt;</w:t>
      </w:r>
      <w:r>
        <w:rPr>
          <w:rtl/>
        </w:rPr>
        <w:t xml:space="preserve">   </w:t>
      </w:r>
    </w:p>
    <w:p w:rsidR="000B0163" w:rsidRDefault="000B0163" w:rsidP="007B1E8C">
      <w:pPr>
        <w:rPr>
          <w:rtl/>
          <w:lang w:eastAsia="he-IL"/>
        </w:rPr>
      </w:pPr>
    </w:p>
    <w:p w:rsidR="000B0163" w:rsidRDefault="000B0163" w:rsidP="00BC580D">
      <w:pPr>
        <w:rPr>
          <w:rtl/>
        </w:rPr>
      </w:pPr>
      <w:r>
        <w:rPr>
          <w:rFonts w:hint="cs"/>
          <w:rtl/>
          <w:lang w:eastAsia="he-IL"/>
        </w:rPr>
        <w:t xml:space="preserve">חברת הכנסת </w:t>
      </w:r>
      <w:r>
        <w:rPr>
          <w:rtl/>
        </w:rPr>
        <w:t>מטי צרפתי הרכבי</w:t>
      </w:r>
      <w:r>
        <w:rPr>
          <w:rFonts w:hint="cs"/>
          <w:rtl/>
        </w:rPr>
        <w:t xml:space="preserve">, </w:t>
      </w:r>
      <w:r>
        <w:rPr>
          <w:rFonts w:hint="cs"/>
          <w:rtl/>
          <w:lang w:eastAsia="he-IL"/>
        </w:rPr>
        <w:t>לא להפריע.</w:t>
      </w:r>
    </w:p>
    <w:p w:rsidR="000B0163" w:rsidRDefault="000B0163" w:rsidP="00470FBA">
      <w:pPr>
        <w:rPr>
          <w:rtl/>
        </w:rPr>
      </w:pPr>
    </w:p>
    <w:p w:rsidR="000B0163" w:rsidRDefault="000B0163" w:rsidP="00470FBA">
      <w:pPr>
        <w:pStyle w:val="-"/>
        <w:keepNext/>
        <w:rPr>
          <w:rtl/>
        </w:rPr>
      </w:pPr>
      <w:bookmarkStart w:id="3114" w:name="_ETM_Q3_418377"/>
      <w:bookmarkEnd w:id="3114"/>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בדרך</w:t>
      </w:r>
      <w:r w:rsidR="000B0163">
        <w:rPr>
          <w:rFonts w:hint="cs"/>
          <w:rtl/>
        </w:rPr>
        <w:t xml:space="preserve"> שבה</w:t>
      </w:r>
      <w:bookmarkStart w:id="3115" w:name="_ETM_Q3_418484"/>
      <w:bookmarkStart w:id="3116" w:name="_ETM_Q3_418525"/>
      <w:bookmarkStart w:id="3117" w:name="_ETM_Q3_418644"/>
      <w:bookmarkStart w:id="3118" w:name="_ETM_Q3_418713"/>
      <w:bookmarkStart w:id="3119" w:name="_ETM_Q3_418804"/>
      <w:bookmarkStart w:id="3120" w:name="_ETM_Q3_418902"/>
      <w:bookmarkStart w:id="3121" w:name="_ETM_Q3_425790"/>
      <w:bookmarkEnd w:id="3115"/>
      <w:bookmarkEnd w:id="3116"/>
      <w:bookmarkEnd w:id="3117"/>
      <w:bookmarkEnd w:id="3118"/>
      <w:bookmarkEnd w:id="3119"/>
      <w:bookmarkEnd w:id="3120"/>
      <w:bookmarkEnd w:id="3121"/>
      <w:r w:rsidR="000B0163">
        <w:rPr>
          <w:rFonts w:hint="cs"/>
          <w:rtl/>
        </w:rPr>
        <w:t xml:space="preserve"> </w:t>
      </w:r>
      <w:r w:rsidR="000B0163" w:rsidRPr="00F44395">
        <w:rPr>
          <w:rtl/>
        </w:rPr>
        <w:t xml:space="preserve">ציבורים </w:t>
      </w:r>
      <w:bookmarkStart w:id="3122" w:name="_ETM_Q3_426480"/>
      <w:bookmarkEnd w:id="3122"/>
      <w:r w:rsidR="000B0163" w:rsidRPr="00F44395">
        <w:rPr>
          <w:rtl/>
        </w:rPr>
        <w:t xml:space="preserve">שלמים </w:t>
      </w:r>
      <w:bookmarkStart w:id="3123" w:name="_ETM_Q3_427230"/>
      <w:bookmarkEnd w:id="3123"/>
      <w:r w:rsidR="000B0163" w:rsidRPr="00F44395">
        <w:rPr>
          <w:rtl/>
        </w:rPr>
        <w:t xml:space="preserve">מודרים </w:t>
      </w:r>
      <w:bookmarkStart w:id="3124" w:name="_ETM_Q3_427890"/>
      <w:bookmarkEnd w:id="3124"/>
      <w:r w:rsidR="000B0163">
        <w:rPr>
          <w:rFonts w:hint="cs"/>
          <w:rtl/>
        </w:rPr>
        <w:t>מ</w:t>
      </w:r>
      <w:bookmarkStart w:id="3125" w:name="_ETM_Q3_428040"/>
      <w:bookmarkEnd w:id="3125"/>
      <w:r w:rsidR="000B0163" w:rsidRPr="00F44395">
        <w:rPr>
          <w:rtl/>
        </w:rPr>
        <w:t xml:space="preserve">מערכת </w:t>
      </w:r>
      <w:bookmarkStart w:id="3126" w:name="_ETM_Q3_428400"/>
      <w:bookmarkEnd w:id="3126"/>
      <w:r w:rsidR="000B0163" w:rsidRPr="00F44395">
        <w:rPr>
          <w:rtl/>
        </w:rPr>
        <w:t xml:space="preserve">המשפט </w:t>
      </w:r>
      <w:bookmarkStart w:id="3127" w:name="_ETM_Q3_429060"/>
      <w:bookmarkEnd w:id="3127"/>
      <w:r>
        <w:rPr>
          <w:rFonts w:hint="cs"/>
          <w:rtl/>
        </w:rPr>
        <w:t>– –</w:t>
      </w:r>
      <w:r w:rsidR="000B0163">
        <w:rPr>
          <w:rFonts w:hint="cs"/>
          <w:rtl/>
        </w:rPr>
        <w:t xml:space="preserve"> </w:t>
      </w:r>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זו ממש הכפשה.</w:t>
      </w:r>
    </w:p>
    <w:p w:rsidR="000B0163" w:rsidRDefault="000B0163" w:rsidP="00470FBA">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7B1E8C" w:rsidP="007B1E8C">
      <w:pPr>
        <w:rPr>
          <w:rtl/>
        </w:rPr>
      </w:pPr>
      <w:r>
        <w:rPr>
          <w:rFonts w:hint="cs"/>
          <w:rtl/>
        </w:rPr>
        <w:t>– –</w:t>
      </w:r>
      <w:r w:rsidR="000B0163">
        <w:rPr>
          <w:rFonts w:hint="cs"/>
          <w:rtl/>
        </w:rPr>
        <w:t xml:space="preserve"> </w:t>
      </w:r>
      <w:r w:rsidR="000B0163" w:rsidRPr="00F44395">
        <w:rPr>
          <w:rtl/>
        </w:rPr>
        <w:t xml:space="preserve">וסיכוייהם </w:t>
      </w:r>
      <w:bookmarkStart w:id="3128" w:name="_ETM_Q3_429900"/>
      <w:bookmarkEnd w:id="3128"/>
      <w:r w:rsidR="000B0163" w:rsidRPr="00F44395">
        <w:rPr>
          <w:rtl/>
        </w:rPr>
        <w:t xml:space="preserve">להתמנות </w:t>
      </w:r>
      <w:bookmarkStart w:id="3129" w:name="_ETM_Q3_430620"/>
      <w:bookmarkEnd w:id="3129"/>
      <w:r w:rsidR="000B0163" w:rsidRPr="00F44395">
        <w:rPr>
          <w:rtl/>
        </w:rPr>
        <w:t xml:space="preserve">נמוכים </w:t>
      </w:r>
      <w:bookmarkStart w:id="3130" w:name="_ETM_Q3_431130"/>
      <w:bookmarkEnd w:id="3130"/>
      <w:r w:rsidR="000B0163" w:rsidRPr="00F44395">
        <w:rPr>
          <w:rtl/>
        </w:rPr>
        <w:t>יותר</w:t>
      </w:r>
      <w:r w:rsidR="000B0163">
        <w:rPr>
          <w:rFonts w:hint="cs"/>
          <w:rtl/>
        </w:rPr>
        <w:t>.</w:t>
      </w:r>
      <w:r w:rsidR="000B0163" w:rsidRPr="00F44395">
        <w:rPr>
          <w:rtl/>
        </w:rPr>
        <w:t xml:space="preserve"> </w:t>
      </w:r>
      <w:bookmarkStart w:id="3131" w:name="_ETM_Q3_431520"/>
      <w:bookmarkEnd w:id="3131"/>
      <w:r w:rsidR="000B0163" w:rsidRPr="00F44395">
        <w:rPr>
          <w:rtl/>
        </w:rPr>
        <w:t>לכן</w:t>
      </w:r>
      <w:r w:rsidR="000B0163">
        <w:rPr>
          <w:rFonts w:hint="cs"/>
          <w:rtl/>
        </w:rPr>
        <w:t>,</w:t>
      </w:r>
      <w:r w:rsidR="000B0163" w:rsidRPr="00F44395">
        <w:rPr>
          <w:rtl/>
        </w:rPr>
        <w:t xml:space="preserve"> </w:t>
      </w:r>
      <w:bookmarkStart w:id="3132" w:name="_ETM_Q3_431850"/>
      <w:bookmarkStart w:id="3133" w:name="_ETM_Q3_432270"/>
      <w:bookmarkEnd w:id="3132"/>
      <w:bookmarkEnd w:id="3133"/>
      <w:r w:rsidR="000B0163" w:rsidRPr="00F44395">
        <w:rPr>
          <w:rtl/>
        </w:rPr>
        <w:t xml:space="preserve">חברת </w:t>
      </w:r>
      <w:bookmarkStart w:id="3134" w:name="_ETM_Q3_432510"/>
      <w:bookmarkEnd w:id="3134"/>
      <w:r w:rsidR="000B0163" w:rsidRPr="00F44395">
        <w:rPr>
          <w:rtl/>
        </w:rPr>
        <w:t xml:space="preserve">הכנסת </w:t>
      </w:r>
      <w:bookmarkStart w:id="3135" w:name="_ETM_Q3_432870"/>
      <w:bookmarkEnd w:id="3135"/>
      <w:r w:rsidR="000B0163" w:rsidRPr="00F44395">
        <w:rPr>
          <w:rtl/>
        </w:rPr>
        <w:t>אלהרר</w:t>
      </w:r>
      <w:r w:rsidR="000B0163">
        <w:rPr>
          <w:rFonts w:hint="cs"/>
          <w:rtl/>
        </w:rPr>
        <w:t>,</w:t>
      </w:r>
      <w:r w:rsidR="000B0163" w:rsidRPr="00F44395">
        <w:rPr>
          <w:rtl/>
        </w:rPr>
        <w:t xml:space="preserve"> </w:t>
      </w:r>
      <w:bookmarkStart w:id="3136" w:name="_ETM_Q3_433769"/>
      <w:bookmarkEnd w:id="3136"/>
      <w:r w:rsidR="000B0163" w:rsidRPr="00F44395">
        <w:rPr>
          <w:rtl/>
        </w:rPr>
        <w:t xml:space="preserve">אני </w:t>
      </w:r>
      <w:bookmarkStart w:id="3137" w:name="_ETM_Q3_433949"/>
      <w:bookmarkEnd w:id="3137"/>
      <w:r w:rsidR="000B0163" w:rsidRPr="00F44395">
        <w:rPr>
          <w:rtl/>
        </w:rPr>
        <w:t xml:space="preserve">חושב </w:t>
      </w:r>
      <w:bookmarkStart w:id="3138" w:name="_ETM_Q3_434279"/>
      <w:bookmarkEnd w:id="3138"/>
      <w:r w:rsidR="000B0163" w:rsidRPr="00F44395">
        <w:rPr>
          <w:rtl/>
        </w:rPr>
        <w:t xml:space="preserve">שגם </w:t>
      </w:r>
      <w:bookmarkStart w:id="3139" w:name="_ETM_Q3_434549"/>
      <w:bookmarkEnd w:id="3139"/>
      <w:r w:rsidR="000B0163" w:rsidRPr="00F44395">
        <w:rPr>
          <w:rtl/>
        </w:rPr>
        <w:t xml:space="preserve">יש </w:t>
      </w:r>
      <w:bookmarkStart w:id="3140" w:name="_ETM_Q3_434760"/>
      <w:bookmarkEnd w:id="3140"/>
      <w:r w:rsidR="000B0163" w:rsidRPr="00F44395">
        <w:rPr>
          <w:rtl/>
        </w:rPr>
        <w:t xml:space="preserve">צורך </w:t>
      </w:r>
      <w:bookmarkStart w:id="3141" w:name="_ETM_Q3_435209"/>
      <w:bookmarkEnd w:id="3141"/>
      <w:r w:rsidR="000B0163" w:rsidRPr="00F44395">
        <w:rPr>
          <w:rtl/>
        </w:rPr>
        <w:t xml:space="preserve">לבחון </w:t>
      </w:r>
      <w:bookmarkStart w:id="3142" w:name="_ETM_Q3_436089"/>
      <w:bookmarkEnd w:id="3142"/>
      <w:r w:rsidR="00D6616B">
        <w:rPr>
          <w:rFonts w:hint="cs"/>
          <w:rtl/>
        </w:rPr>
        <w:t xml:space="preserve">– </w:t>
      </w:r>
      <w:r w:rsidR="000B0163" w:rsidRPr="00F44395">
        <w:rPr>
          <w:rtl/>
        </w:rPr>
        <w:t xml:space="preserve">והתייחס </w:t>
      </w:r>
      <w:bookmarkStart w:id="3143" w:name="_ETM_Q3_436720"/>
      <w:bookmarkEnd w:id="3143"/>
      <w:r w:rsidR="000B0163" w:rsidRPr="00F44395">
        <w:rPr>
          <w:rtl/>
        </w:rPr>
        <w:t xml:space="preserve">לזה </w:t>
      </w:r>
      <w:bookmarkStart w:id="3144" w:name="_ETM_Q3_436960"/>
      <w:bookmarkEnd w:id="3144"/>
      <w:r w:rsidR="000B0163" w:rsidRPr="00F44395">
        <w:rPr>
          <w:rtl/>
        </w:rPr>
        <w:t xml:space="preserve">בצדק </w:t>
      </w:r>
      <w:bookmarkStart w:id="3145" w:name="_ETM_Q3_437440"/>
      <w:bookmarkStart w:id="3146" w:name="_ETM_Q3_438310"/>
      <w:bookmarkEnd w:id="3145"/>
      <w:bookmarkEnd w:id="3146"/>
      <w:r w:rsidR="000B0163">
        <w:rPr>
          <w:rtl/>
        </w:rPr>
        <w:t>חבר</w:t>
      </w:r>
      <w:r w:rsidR="000B0163" w:rsidRPr="00F44395">
        <w:rPr>
          <w:rtl/>
        </w:rPr>
        <w:t xml:space="preserve"> הכנסת</w:t>
      </w:r>
      <w:r w:rsidR="000B0163">
        <w:rPr>
          <w:rFonts w:hint="cs"/>
          <w:rtl/>
        </w:rPr>
        <w:t xml:space="preserve"> </w:t>
      </w:r>
      <w:bookmarkStart w:id="3147" w:name="_ETM_Q3_435509"/>
      <w:bookmarkEnd w:id="3147"/>
      <w:r w:rsidR="000B0163">
        <w:rPr>
          <w:rFonts w:hint="cs"/>
          <w:rtl/>
        </w:rPr>
        <w:t>קריב</w:t>
      </w:r>
      <w:r w:rsidR="000B0163" w:rsidRPr="00F44395">
        <w:rPr>
          <w:rtl/>
        </w:rPr>
        <w:t xml:space="preserve"> בדברים </w:t>
      </w:r>
      <w:bookmarkStart w:id="3148" w:name="_ETM_Q3_438759"/>
      <w:bookmarkEnd w:id="3148"/>
      <w:r w:rsidR="000B0163" w:rsidRPr="00F44395">
        <w:rPr>
          <w:rtl/>
        </w:rPr>
        <w:t xml:space="preserve">שלו </w:t>
      </w:r>
      <w:bookmarkStart w:id="3149" w:name="_ETM_Q3_439460"/>
      <w:bookmarkEnd w:id="3149"/>
      <w:r w:rsidR="00D6616B">
        <w:rPr>
          <w:rFonts w:hint="cs"/>
          <w:rtl/>
        </w:rPr>
        <w:t xml:space="preserve">– </w:t>
      </w:r>
      <w:r w:rsidR="000B0163" w:rsidRPr="00F44395">
        <w:rPr>
          <w:rtl/>
        </w:rPr>
        <w:t xml:space="preserve">צריך </w:t>
      </w:r>
      <w:bookmarkStart w:id="3150" w:name="_ETM_Q3_439700"/>
      <w:bookmarkEnd w:id="3150"/>
      <w:r w:rsidR="000B0163" w:rsidRPr="00F44395">
        <w:rPr>
          <w:rtl/>
        </w:rPr>
        <w:t xml:space="preserve">לבחון </w:t>
      </w:r>
      <w:bookmarkStart w:id="3151" w:name="_ETM_Q3_440029"/>
      <w:bookmarkEnd w:id="3151"/>
      <w:r w:rsidR="000B0163" w:rsidRPr="00F44395">
        <w:rPr>
          <w:rtl/>
        </w:rPr>
        <w:t xml:space="preserve">בכלל </w:t>
      </w:r>
      <w:bookmarkStart w:id="3152" w:name="_ETM_Q3_440390"/>
      <w:bookmarkEnd w:id="3152"/>
      <w:r w:rsidR="000B0163" w:rsidRPr="00F44395">
        <w:rPr>
          <w:rtl/>
        </w:rPr>
        <w:t xml:space="preserve">את </w:t>
      </w:r>
      <w:bookmarkStart w:id="3153" w:name="_ETM_Q3_440510"/>
      <w:bookmarkEnd w:id="3153"/>
      <w:r w:rsidR="000B0163" w:rsidRPr="00F44395">
        <w:rPr>
          <w:rtl/>
        </w:rPr>
        <w:t xml:space="preserve">כל </w:t>
      </w:r>
      <w:bookmarkStart w:id="3154" w:name="_ETM_Q3_440720"/>
      <w:bookmarkEnd w:id="3154"/>
      <w:r w:rsidR="000B0163" w:rsidRPr="00F44395">
        <w:rPr>
          <w:rtl/>
        </w:rPr>
        <w:t xml:space="preserve">השיטה </w:t>
      </w:r>
      <w:bookmarkStart w:id="3155" w:name="_ETM_Q3_441260"/>
      <w:bookmarkEnd w:id="3155"/>
      <w:r w:rsidR="000B0163" w:rsidRPr="00F44395">
        <w:rPr>
          <w:rtl/>
        </w:rPr>
        <w:t xml:space="preserve">שבה </w:t>
      </w:r>
      <w:bookmarkStart w:id="3156" w:name="_ETM_Q3_441589"/>
      <w:bookmarkEnd w:id="3156"/>
      <w:r w:rsidR="000B0163" w:rsidRPr="00F44395">
        <w:rPr>
          <w:rtl/>
        </w:rPr>
        <w:t xml:space="preserve">הדברים </w:t>
      </w:r>
      <w:bookmarkStart w:id="3157" w:name="_ETM_Q3_441980"/>
      <w:bookmarkEnd w:id="3157"/>
      <w:r w:rsidR="000B0163" w:rsidRPr="00F44395">
        <w:rPr>
          <w:rtl/>
        </w:rPr>
        <w:t>נ</w:t>
      </w:r>
      <w:r w:rsidR="000B0163">
        <w:rPr>
          <w:rFonts w:hint="cs"/>
          <w:rtl/>
        </w:rPr>
        <w:t>עש</w:t>
      </w:r>
      <w:r w:rsidR="000B0163" w:rsidRPr="00F44395">
        <w:rPr>
          <w:rtl/>
        </w:rPr>
        <w:t xml:space="preserve">ים </w:t>
      </w:r>
      <w:bookmarkStart w:id="3158" w:name="_ETM_Q3_442400"/>
      <w:bookmarkEnd w:id="3158"/>
      <w:r w:rsidR="000B0163" w:rsidRPr="00F44395">
        <w:rPr>
          <w:rtl/>
        </w:rPr>
        <w:t xml:space="preserve">עוד </w:t>
      </w:r>
      <w:bookmarkStart w:id="3159" w:name="_ETM_Q3_442550"/>
      <w:bookmarkEnd w:id="3159"/>
      <w:r w:rsidR="000B0163" w:rsidRPr="00F44395">
        <w:rPr>
          <w:rtl/>
        </w:rPr>
        <w:t xml:space="preserve">בלי </w:t>
      </w:r>
      <w:bookmarkStart w:id="3160" w:name="_ETM_Q3_442790"/>
      <w:bookmarkEnd w:id="3160"/>
      <w:r w:rsidR="000B0163" w:rsidRPr="00F44395">
        <w:rPr>
          <w:rtl/>
        </w:rPr>
        <w:t xml:space="preserve">קשר </w:t>
      </w:r>
      <w:bookmarkStart w:id="3161" w:name="_ETM_Q3_443120"/>
      <w:bookmarkEnd w:id="3161"/>
      <w:r w:rsidR="000B0163" w:rsidRPr="00F44395">
        <w:rPr>
          <w:rtl/>
        </w:rPr>
        <w:t>לשאל</w:t>
      </w:r>
      <w:bookmarkStart w:id="3162" w:name="_ETM_Q3_443480"/>
      <w:bookmarkStart w:id="3163" w:name="_ETM_Q3_443540"/>
      <w:bookmarkEnd w:id="3162"/>
      <w:bookmarkEnd w:id="3163"/>
      <w:r w:rsidR="000B0163">
        <w:rPr>
          <w:rFonts w:hint="cs"/>
          <w:rtl/>
        </w:rPr>
        <w:t xml:space="preserve">ת </w:t>
      </w:r>
      <w:r w:rsidR="000B0163" w:rsidRPr="00F44395">
        <w:rPr>
          <w:rtl/>
        </w:rPr>
        <w:t xml:space="preserve">הרוב </w:t>
      </w:r>
      <w:bookmarkStart w:id="3164" w:name="_ETM_Q3_443779"/>
      <w:bookmarkEnd w:id="3164"/>
      <w:r w:rsidR="000B0163" w:rsidRPr="00F44395">
        <w:rPr>
          <w:rtl/>
        </w:rPr>
        <w:t xml:space="preserve">בתוך </w:t>
      </w:r>
      <w:bookmarkStart w:id="3165" w:name="_ETM_Q3_444080"/>
      <w:bookmarkEnd w:id="3165"/>
      <w:r w:rsidR="000B0163" w:rsidRPr="00F44395">
        <w:rPr>
          <w:rtl/>
        </w:rPr>
        <w:t>הוועדה</w:t>
      </w:r>
      <w:r w:rsidR="000B0163">
        <w:rPr>
          <w:rFonts w:hint="cs"/>
          <w:rtl/>
        </w:rPr>
        <w:t>;</w:t>
      </w:r>
      <w:r w:rsidR="000B0163" w:rsidRPr="00F44395">
        <w:rPr>
          <w:rtl/>
        </w:rPr>
        <w:t xml:space="preserve"> </w:t>
      </w:r>
      <w:bookmarkStart w:id="3166" w:name="_ETM_Q3_444920"/>
      <w:bookmarkEnd w:id="3166"/>
      <w:r w:rsidR="000B0163" w:rsidRPr="00F44395">
        <w:rPr>
          <w:rtl/>
        </w:rPr>
        <w:t xml:space="preserve">האופן </w:t>
      </w:r>
      <w:bookmarkStart w:id="3167" w:name="_ETM_Q3_445339"/>
      <w:bookmarkEnd w:id="3167"/>
      <w:r w:rsidR="000B0163" w:rsidRPr="00F44395">
        <w:rPr>
          <w:rtl/>
        </w:rPr>
        <w:t xml:space="preserve">שבו </w:t>
      </w:r>
      <w:bookmarkStart w:id="3168" w:name="_ETM_Q3_445670"/>
      <w:bookmarkEnd w:id="3168"/>
      <w:r w:rsidR="000B0163" w:rsidRPr="00F44395">
        <w:rPr>
          <w:rtl/>
        </w:rPr>
        <w:t xml:space="preserve">בכלל </w:t>
      </w:r>
      <w:bookmarkStart w:id="3169" w:name="_ETM_Q3_446060"/>
      <w:bookmarkStart w:id="3170" w:name="_ETM_Q3_446510"/>
      <w:bookmarkEnd w:id="3169"/>
      <w:bookmarkEnd w:id="3170"/>
      <w:r w:rsidR="000B0163" w:rsidRPr="00F44395">
        <w:rPr>
          <w:rtl/>
        </w:rPr>
        <w:t>נ</w:t>
      </w:r>
      <w:r w:rsidR="000B0163">
        <w:rPr>
          <w:rFonts w:hint="cs"/>
          <w:rtl/>
        </w:rPr>
        <w:t>עש</w:t>
      </w:r>
      <w:r w:rsidR="000B0163" w:rsidRPr="00F44395">
        <w:rPr>
          <w:rtl/>
        </w:rPr>
        <w:t>ים הדברים</w:t>
      </w:r>
      <w:r w:rsidR="000B0163">
        <w:rPr>
          <w:rFonts w:hint="cs"/>
          <w:rtl/>
        </w:rPr>
        <w:t>,</w:t>
      </w:r>
      <w:r w:rsidR="000B0163" w:rsidRPr="00F44395">
        <w:rPr>
          <w:rtl/>
        </w:rPr>
        <w:t xml:space="preserve"> </w:t>
      </w:r>
      <w:bookmarkStart w:id="3171" w:name="_ETM_Q3_447710"/>
      <w:bookmarkEnd w:id="3171"/>
      <w:r w:rsidR="000B0163" w:rsidRPr="00F44395">
        <w:rPr>
          <w:rtl/>
        </w:rPr>
        <w:t xml:space="preserve">חסמי </w:t>
      </w:r>
      <w:bookmarkStart w:id="3172" w:name="_ETM_Q3_448370"/>
      <w:bookmarkEnd w:id="3172"/>
      <w:r w:rsidR="000B0163" w:rsidRPr="00F44395">
        <w:rPr>
          <w:rtl/>
        </w:rPr>
        <w:t xml:space="preserve">הכניסה </w:t>
      </w:r>
      <w:bookmarkStart w:id="3173" w:name="_ETM_Q3_448970"/>
      <w:bookmarkEnd w:id="3173"/>
      <w:r w:rsidR="000B0163" w:rsidRPr="00F44395">
        <w:rPr>
          <w:rtl/>
        </w:rPr>
        <w:t>שישנם</w:t>
      </w:r>
      <w:r w:rsidR="000B0163">
        <w:rPr>
          <w:rFonts w:hint="cs"/>
          <w:rtl/>
        </w:rPr>
        <w:t>,</w:t>
      </w:r>
      <w:r w:rsidR="000B0163" w:rsidRPr="00F44395">
        <w:rPr>
          <w:rtl/>
        </w:rPr>
        <w:t xml:space="preserve"> </w:t>
      </w:r>
      <w:bookmarkStart w:id="3174" w:name="_ETM_Q3_450650"/>
      <w:bookmarkEnd w:id="3174"/>
      <w:r w:rsidR="000B0163">
        <w:rPr>
          <w:rFonts w:hint="cs"/>
          <w:rtl/>
        </w:rPr>
        <w:t>ה</w:t>
      </w:r>
      <w:r w:rsidR="000B0163" w:rsidRPr="00F44395">
        <w:rPr>
          <w:rtl/>
        </w:rPr>
        <w:t xml:space="preserve">דרך </w:t>
      </w:r>
      <w:bookmarkStart w:id="3175" w:name="_ETM_Q3_451070"/>
      <w:bookmarkEnd w:id="3175"/>
      <w:r w:rsidR="000B0163" w:rsidRPr="00F44395">
        <w:rPr>
          <w:rtl/>
        </w:rPr>
        <w:t xml:space="preserve">שבה </w:t>
      </w:r>
      <w:bookmarkStart w:id="3176" w:name="_ETM_Q3_451430"/>
      <w:bookmarkEnd w:id="3176"/>
      <w:r w:rsidR="000B0163" w:rsidRPr="00F44395">
        <w:rPr>
          <w:rtl/>
        </w:rPr>
        <w:t xml:space="preserve">התהליך </w:t>
      </w:r>
      <w:bookmarkStart w:id="3177" w:name="_ETM_Q3_451850"/>
      <w:bookmarkEnd w:id="3177"/>
      <w:r w:rsidR="000B0163" w:rsidRPr="00F44395">
        <w:rPr>
          <w:rtl/>
        </w:rPr>
        <w:t xml:space="preserve">הזה </w:t>
      </w:r>
      <w:bookmarkStart w:id="3178" w:name="_ETM_Q3_452089"/>
      <w:bookmarkEnd w:id="3178"/>
      <w:r w:rsidR="000B0163" w:rsidRPr="00F44395">
        <w:rPr>
          <w:rtl/>
        </w:rPr>
        <w:t>נעשה</w:t>
      </w:r>
      <w:r w:rsidR="000B0163">
        <w:rPr>
          <w:rFonts w:hint="cs"/>
          <w:rtl/>
        </w:rPr>
        <w:t>.</w:t>
      </w:r>
      <w:r w:rsidR="000B0163" w:rsidRPr="00F44395">
        <w:rPr>
          <w:rtl/>
        </w:rPr>
        <w:t xml:space="preserve"> </w:t>
      </w:r>
      <w:bookmarkStart w:id="3179" w:name="_ETM_Q3_452600"/>
      <w:bookmarkEnd w:id="3179"/>
    </w:p>
    <w:p w:rsidR="000B0163" w:rsidRDefault="000B0163" w:rsidP="00470FBA">
      <w:pPr>
        <w:rPr>
          <w:rtl/>
        </w:rPr>
      </w:pPr>
      <w:bookmarkStart w:id="3180" w:name="_ETM_Q3_455793"/>
      <w:bookmarkStart w:id="3181" w:name="_ETM_Q3_455861"/>
      <w:bookmarkEnd w:id="3180"/>
      <w:bookmarkEnd w:id="3181"/>
    </w:p>
    <w:p w:rsidR="000B0163" w:rsidRDefault="000B0163" w:rsidP="007B1E8C">
      <w:pPr>
        <w:rPr>
          <w:rtl/>
        </w:rPr>
      </w:pPr>
      <w:bookmarkStart w:id="3182" w:name="_ETM_Q3_455992"/>
      <w:bookmarkStart w:id="3183" w:name="_ETM_Q3_456108"/>
      <w:bookmarkEnd w:id="3182"/>
      <w:bookmarkEnd w:id="3183"/>
      <w:r w:rsidRPr="00F44395">
        <w:rPr>
          <w:rtl/>
        </w:rPr>
        <w:t xml:space="preserve">כדי </w:t>
      </w:r>
      <w:bookmarkStart w:id="3184" w:name="_ETM_Q3_452900"/>
      <w:bookmarkEnd w:id="3184"/>
      <w:r w:rsidRPr="00F44395">
        <w:rPr>
          <w:rtl/>
        </w:rPr>
        <w:t xml:space="preserve">שיהיה </w:t>
      </w:r>
      <w:bookmarkStart w:id="3185" w:name="_ETM_Q3_453200"/>
      <w:bookmarkEnd w:id="3185"/>
      <w:r w:rsidRPr="00F44395">
        <w:rPr>
          <w:rtl/>
        </w:rPr>
        <w:t xml:space="preserve">סיכוי </w:t>
      </w:r>
      <w:bookmarkStart w:id="3186" w:name="_ETM_Q3_453650"/>
      <w:bookmarkEnd w:id="3186"/>
      <w:r w:rsidRPr="00F44395">
        <w:rPr>
          <w:rtl/>
        </w:rPr>
        <w:t xml:space="preserve">לשנות </w:t>
      </w:r>
      <w:bookmarkStart w:id="3187" w:name="_ETM_Q3_454100"/>
      <w:bookmarkEnd w:id="3187"/>
      <w:r w:rsidRPr="00F44395">
        <w:rPr>
          <w:rtl/>
        </w:rPr>
        <w:t xml:space="preserve">את </w:t>
      </w:r>
      <w:bookmarkStart w:id="3188" w:name="_ETM_Q3_454160"/>
      <w:bookmarkEnd w:id="3188"/>
      <w:r w:rsidRPr="00F44395">
        <w:rPr>
          <w:rtl/>
        </w:rPr>
        <w:t xml:space="preserve">הדבר </w:t>
      </w:r>
      <w:bookmarkStart w:id="3189" w:name="_ETM_Q3_454550"/>
      <w:bookmarkEnd w:id="3189"/>
      <w:r w:rsidRPr="00F44395">
        <w:rPr>
          <w:rtl/>
        </w:rPr>
        <w:t>הזה</w:t>
      </w:r>
      <w:r>
        <w:rPr>
          <w:rFonts w:hint="cs"/>
          <w:rtl/>
        </w:rPr>
        <w:t>,</w:t>
      </w:r>
      <w:r w:rsidRPr="00F44395">
        <w:rPr>
          <w:rtl/>
        </w:rPr>
        <w:t xml:space="preserve"> </w:t>
      </w:r>
      <w:bookmarkStart w:id="3190" w:name="_ETM_Q3_455300"/>
      <w:bookmarkEnd w:id="3190"/>
      <w:r>
        <w:rPr>
          <w:rtl/>
        </w:rPr>
        <w:t>נדרש</w:t>
      </w:r>
      <w:r w:rsidRPr="00F44395">
        <w:rPr>
          <w:rtl/>
        </w:rPr>
        <w:t xml:space="preserve"> </w:t>
      </w:r>
      <w:bookmarkStart w:id="3191" w:name="_ETM_Q3_455750"/>
      <w:bookmarkEnd w:id="3191"/>
      <w:r w:rsidRPr="00F44395">
        <w:rPr>
          <w:rtl/>
        </w:rPr>
        <w:t xml:space="preserve">כמובן </w:t>
      </w:r>
      <w:bookmarkStart w:id="3192" w:name="_ETM_Q3_456080"/>
      <w:bookmarkEnd w:id="3192"/>
      <w:r>
        <w:rPr>
          <w:rtl/>
        </w:rPr>
        <w:t>ש</w:t>
      </w:r>
      <w:r>
        <w:rPr>
          <w:rFonts w:hint="cs"/>
          <w:rtl/>
        </w:rPr>
        <w:t>ה</w:t>
      </w:r>
      <w:r>
        <w:rPr>
          <w:rtl/>
        </w:rPr>
        <w:t>וועד</w:t>
      </w:r>
      <w:r>
        <w:rPr>
          <w:rFonts w:hint="cs"/>
          <w:rtl/>
        </w:rPr>
        <w:t>ה</w:t>
      </w:r>
      <w:r w:rsidRPr="00F44395">
        <w:rPr>
          <w:rtl/>
        </w:rPr>
        <w:t xml:space="preserve"> </w:t>
      </w:r>
      <w:bookmarkStart w:id="3193" w:name="_ETM_Q3_456650"/>
      <w:bookmarkEnd w:id="3193"/>
      <w:r w:rsidRPr="00F44395">
        <w:rPr>
          <w:rtl/>
        </w:rPr>
        <w:t xml:space="preserve">תהיה </w:t>
      </w:r>
      <w:bookmarkStart w:id="3194" w:name="_ETM_Q3_456800"/>
      <w:bookmarkEnd w:id="3194"/>
      <w:r w:rsidRPr="00F44395">
        <w:rPr>
          <w:rtl/>
        </w:rPr>
        <w:t xml:space="preserve">בהרכב </w:t>
      </w:r>
      <w:bookmarkStart w:id="3195" w:name="_ETM_Q3_457220"/>
      <w:bookmarkEnd w:id="3195"/>
      <w:r w:rsidRPr="00F44395">
        <w:rPr>
          <w:rtl/>
        </w:rPr>
        <w:t>אחר</w:t>
      </w:r>
      <w:r>
        <w:rPr>
          <w:rFonts w:hint="cs"/>
          <w:rtl/>
        </w:rPr>
        <w:t>,</w:t>
      </w:r>
      <w:r w:rsidRPr="00F44395">
        <w:rPr>
          <w:rtl/>
        </w:rPr>
        <w:t xml:space="preserve"> </w:t>
      </w:r>
      <w:bookmarkStart w:id="3196" w:name="_ETM_Q3_457520"/>
      <w:bookmarkEnd w:id="3196"/>
      <w:r w:rsidRPr="00F44395">
        <w:rPr>
          <w:rtl/>
        </w:rPr>
        <w:t xml:space="preserve">כי </w:t>
      </w:r>
      <w:bookmarkStart w:id="3197" w:name="_ETM_Q3_457670"/>
      <w:bookmarkEnd w:id="3197"/>
      <w:r w:rsidRPr="00F44395">
        <w:rPr>
          <w:rtl/>
        </w:rPr>
        <w:t xml:space="preserve">אחרת </w:t>
      </w:r>
      <w:bookmarkStart w:id="3198" w:name="_ETM_Q3_458060"/>
      <w:bookmarkEnd w:id="3198"/>
      <w:r w:rsidRPr="00F44395">
        <w:rPr>
          <w:rtl/>
        </w:rPr>
        <w:t xml:space="preserve">אתם </w:t>
      </w:r>
      <w:bookmarkStart w:id="3199" w:name="_ETM_Q3_458300"/>
      <w:bookmarkEnd w:id="3199"/>
      <w:r w:rsidRPr="00F44395">
        <w:rPr>
          <w:rtl/>
        </w:rPr>
        <w:t xml:space="preserve">תמשיכו </w:t>
      </w:r>
      <w:bookmarkStart w:id="3200" w:name="_ETM_Q3_458810"/>
      <w:bookmarkEnd w:id="3200"/>
      <w:r w:rsidRPr="00F44395">
        <w:rPr>
          <w:rtl/>
        </w:rPr>
        <w:t xml:space="preserve">לשמר </w:t>
      </w:r>
      <w:bookmarkStart w:id="3201" w:name="_ETM_Q3_459290"/>
      <w:bookmarkEnd w:id="3201"/>
      <w:r w:rsidRPr="00F44395">
        <w:rPr>
          <w:rtl/>
        </w:rPr>
        <w:t xml:space="preserve">את </w:t>
      </w:r>
      <w:bookmarkStart w:id="3202" w:name="_ETM_Q3_459410"/>
      <w:bookmarkEnd w:id="3202"/>
      <w:r w:rsidRPr="00F44395">
        <w:rPr>
          <w:rtl/>
        </w:rPr>
        <w:t xml:space="preserve">אותו </w:t>
      </w:r>
      <w:bookmarkStart w:id="3203" w:name="_ETM_Q3_459620"/>
      <w:bookmarkEnd w:id="3203"/>
      <w:r w:rsidRPr="00F44395">
        <w:rPr>
          <w:rtl/>
        </w:rPr>
        <w:t>דבר</w:t>
      </w:r>
      <w:r>
        <w:rPr>
          <w:rFonts w:hint="cs"/>
          <w:rtl/>
        </w:rPr>
        <w:t>,</w:t>
      </w:r>
      <w:r w:rsidRPr="00F44395">
        <w:rPr>
          <w:rtl/>
        </w:rPr>
        <w:t xml:space="preserve"> </w:t>
      </w:r>
      <w:bookmarkStart w:id="3204" w:name="_ETM_Q3_460220"/>
      <w:bookmarkEnd w:id="3204"/>
      <w:r w:rsidRPr="00F44395">
        <w:rPr>
          <w:rtl/>
        </w:rPr>
        <w:t xml:space="preserve">שלא </w:t>
      </w:r>
      <w:bookmarkStart w:id="3205" w:name="_ETM_Q3_460520"/>
      <w:bookmarkEnd w:id="3205"/>
      <w:r w:rsidRPr="00F44395">
        <w:rPr>
          <w:rtl/>
        </w:rPr>
        <w:t xml:space="preserve">הפריע </w:t>
      </w:r>
      <w:bookmarkStart w:id="3206" w:name="_ETM_Q3_460970"/>
      <w:bookmarkEnd w:id="3206"/>
      <w:r w:rsidRPr="00F44395">
        <w:rPr>
          <w:rtl/>
        </w:rPr>
        <w:t xml:space="preserve">לכם </w:t>
      </w:r>
      <w:bookmarkStart w:id="3207" w:name="_ETM_Q3_461300"/>
      <w:bookmarkEnd w:id="3207"/>
      <w:r w:rsidRPr="00F44395">
        <w:rPr>
          <w:rtl/>
        </w:rPr>
        <w:t xml:space="preserve">אף </w:t>
      </w:r>
      <w:bookmarkStart w:id="3208" w:name="_ETM_Q3_461450"/>
      <w:bookmarkEnd w:id="3208"/>
      <w:r w:rsidRPr="00F44395">
        <w:rPr>
          <w:rtl/>
        </w:rPr>
        <w:t xml:space="preserve">פעם </w:t>
      </w:r>
      <w:bookmarkStart w:id="3209" w:name="_ETM_Q3_461750"/>
      <w:bookmarkEnd w:id="3209"/>
      <w:r w:rsidRPr="00F44395">
        <w:rPr>
          <w:rtl/>
        </w:rPr>
        <w:t xml:space="preserve">לאורך </w:t>
      </w:r>
      <w:bookmarkStart w:id="3210" w:name="_ETM_Q3_462050"/>
      <w:bookmarkEnd w:id="3210"/>
      <w:r w:rsidRPr="00F44395">
        <w:rPr>
          <w:rtl/>
        </w:rPr>
        <w:t xml:space="preserve">כל </w:t>
      </w:r>
      <w:bookmarkStart w:id="3211" w:name="_ETM_Q3_462230"/>
      <w:bookmarkEnd w:id="3211"/>
      <w:r w:rsidRPr="00F44395">
        <w:rPr>
          <w:rtl/>
        </w:rPr>
        <w:t>השנים</w:t>
      </w:r>
      <w:r>
        <w:rPr>
          <w:rFonts w:hint="cs"/>
          <w:rtl/>
        </w:rPr>
        <w:t>,</w:t>
      </w:r>
      <w:r w:rsidRPr="00F44395">
        <w:rPr>
          <w:rtl/>
        </w:rPr>
        <w:t xml:space="preserve"> </w:t>
      </w:r>
      <w:bookmarkStart w:id="3212" w:name="_ETM_Q3_463130"/>
      <w:bookmarkEnd w:id="3212"/>
      <w:r w:rsidRPr="00F44395">
        <w:rPr>
          <w:rtl/>
        </w:rPr>
        <w:t xml:space="preserve">ושהביא </w:t>
      </w:r>
      <w:bookmarkStart w:id="3213" w:name="_ETM_Q3_464240"/>
      <w:bookmarkEnd w:id="3213"/>
      <w:r w:rsidRPr="00F44395">
        <w:rPr>
          <w:rtl/>
        </w:rPr>
        <w:t xml:space="preserve">למצב </w:t>
      </w:r>
      <w:bookmarkStart w:id="3214" w:name="_ETM_Q3_464839"/>
      <w:bookmarkEnd w:id="3214"/>
      <w:r>
        <w:rPr>
          <w:rFonts w:hint="cs"/>
          <w:rtl/>
        </w:rPr>
        <w:t>המעוות</w:t>
      </w:r>
      <w:r w:rsidRPr="00F44395">
        <w:rPr>
          <w:rtl/>
        </w:rPr>
        <w:t xml:space="preserve"> </w:t>
      </w:r>
      <w:bookmarkStart w:id="3215" w:name="_ETM_Q3_465680"/>
      <w:bookmarkStart w:id="3216" w:name="_ETM_Q3_466820"/>
      <w:bookmarkEnd w:id="3215"/>
      <w:bookmarkEnd w:id="3216"/>
      <w:r w:rsidR="007B1E8C">
        <w:rPr>
          <w:rFonts w:hint="cs"/>
          <w:rtl/>
        </w:rPr>
        <w:t>– – –</w:t>
      </w:r>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מטי צרפתי הרכבי (יש עתיד):</w:t>
      </w:r>
      <w:r w:rsidRPr="00336852">
        <w:rPr>
          <w:rStyle w:val="TagStyle"/>
          <w:rtl/>
        </w:rPr>
        <w:t xml:space="preserve"> &lt;&lt; קריאה &gt;&gt;</w:t>
      </w:r>
      <w:r>
        <w:rPr>
          <w:rtl/>
        </w:rPr>
        <w:t xml:space="preserve">   </w:t>
      </w:r>
    </w:p>
    <w:p w:rsidR="000B0163" w:rsidRPr="00336852" w:rsidRDefault="000B0163" w:rsidP="00470FBA">
      <w:pPr>
        <w:ind w:firstLine="0"/>
        <w:rPr>
          <w:rtl/>
          <w:lang w:eastAsia="he-IL"/>
        </w:rPr>
      </w:pPr>
    </w:p>
    <w:p w:rsidR="000B0163" w:rsidRDefault="000B0163" w:rsidP="00470FBA">
      <w:pPr>
        <w:rPr>
          <w:rtl/>
        </w:rPr>
      </w:pPr>
      <w:r w:rsidRPr="00B5757D">
        <w:rPr>
          <w:rFonts w:hint="cs"/>
          <w:rtl/>
        </w:rPr>
        <w:t xml:space="preserve">אתם בשלטון 40 שנה. </w:t>
      </w:r>
    </w:p>
    <w:p w:rsidR="000B0163" w:rsidRDefault="000B0163" w:rsidP="00470FBA">
      <w:pPr>
        <w:rPr>
          <w:rtl/>
        </w:rPr>
      </w:pPr>
    </w:p>
    <w:p w:rsidR="000B0163" w:rsidRPr="004A2516" w:rsidRDefault="000B0163" w:rsidP="00470FBA">
      <w:pPr>
        <w:pStyle w:val="af6"/>
        <w:keepNext/>
        <w:rPr>
          <w:rtl/>
        </w:rPr>
      </w:pPr>
      <w:bookmarkStart w:id="3217" w:name="ET_yor_6423_9"/>
      <w:r w:rsidRPr="004A2516">
        <w:rPr>
          <w:rStyle w:val="TagStyle"/>
          <w:rtl/>
        </w:rPr>
        <w:t xml:space="preserve"> &lt;&lt; יור &gt;&gt; </w:t>
      </w:r>
      <w:r>
        <w:rPr>
          <w:rtl/>
        </w:rPr>
        <w:t>היו"ר אמיר אוחנה:</w:t>
      </w:r>
      <w:r w:rsidRPr="004A2516">
        <w:rPr>
          <w:rStyle w:val="TagStyle"/>
          <w:rtl/>
        </w:rPr>
        <w:t xml:space="preserve"> &lt;&lt; יור &gt;&gt;</w:t>
      </w:r>
      <w:r>
        <w:rPr>
          <w:rtl/>
        </w:rPr>
        <w:t xml:space="preserve">   </w:t>
      </w:r>
      <w:bookmarkEnd w:id="3217"/>
    </w:p>
    <w:p w:rsidR="000B0163" w:rsidRDefault="000B0163" w:rsidP="00470FBA">
      <w:pPr>
        <w:rPr>
          <w:rtl/>
        </w:rPr>
      </w:pPr>
      <w:bookmarkStart w:id="3218" w:name="_ETM_Q3_464979"/>
      <w:bookmarkStart w:id="3219" w:name="_ETM_Q3_465074"/>
      <w:bookmarkEnd w:id="3218"/>
      <w:bookmarkEnd w:id="3219"/>
    </w:p>
    <w:p w:rsidR="000B0163" w:rsidRDefault="000B0163" w:rsidP="00470FBA">
      <w:pPr>
        <w:rPr>
          <w:rtl/>
        </w:rPr>
      </w:pPr>
      <w:bookmarkStart w:id="3220" w:name="_ETM_Q3_465267"/>
      <w:bookmarkStart w:id="3221" w:name="_ETM_Q3_465377"/>
      <w:bookmarkEnd w:id="3220"/>
      <w:bookmarkEnd w:id="3221"/>
      <w:r w:rsidRPr="00F44395">
        <w:rPr>
          <w:rtl/>
        </w:rPr>
        <w:t xml:space="preserve">זה </w:t>
      </w:r>
      <w:bookmarkStart w:id="3222" w:name="_ETM_Q3_467089"/>
      <w:bookmarkEnd w:id="3222"/>
      <w:r w:rsidRPr="00F44395">
        <w:rPr>
          <w:rtl/>
        </w:rPr>
        <w:t xml:space="preserve">חורג </w:t>
      </w:r>
      <w:bookmarkStart w:id="3223" w:name="_ETM_Q3_467510"/>
      <w:bookmarkEnd w:id="3223"/>
      <w:r>
        <w:rPr>
          <w:rFonts w:hint="cs"/>
          <w:rtl/>
        </w:rPr>
        <w:t>מ</w:t>
      </w:r>
      <w:r w:rsidRPr="00F44395">
        <w:rPr>
          <w:rtl/>
        </w:rPr>
        <w:t xml:space="preserve">גבול </w:t>
      </w:r>
      <w:bookmarkStart w:id="3224" w:name="_ETM_Q3_467810"/>
      <w:bookmarkEnd w:id="3224"/>
      <w:r w:rsidRPr="00F44395">
        <w:rPr>
          <w:rtl/>
        </w:rPr>
        <w:t xml:space="preserve">הטעם </w:t>
      </w:r>
      <w:bookmarkStart w:id="3225" w:name="_ETM_Q3_468110"/>
      <w:bookmarkEnd w:id="3225"/>
      <w:r w:rsidRPr="00F44395">
        <w:rPr>
          <w:rtl/>
        </w:rPr>
        <w:t>הטוב</w:t>
      </w:r>
      <w:r>
        <w:rPr>
          <w:rFonts w:hint="cs"/>
          <w:rtl/>
        </w:rPr>
        <w:t>. חברי הכנסת,</w:t>
      </w:r>
      <w:r w:rsidRPr="00F44395">
        <w:rPr>
          <w:rtl/>
        </w:rPr>
        <w:t xml:space="preserve"> </w:t>
      </w:r>
      <w:bookmarkStart w:id="3226" w:name="_ETM_Q3_468410"/>
      <w:bookmarkEnd w:id="3226"/>
      <w:r w:rsidRPr="00F44395">
        <w:rPr>
          <w:rtl/>
        </w:rPr>
        <w:t xml:space="preserve">אני </w:t>
      </w:r>
      <w:bookmarkStart w:id="3227" w:name="_ETM_Q3_468589"/>
      <w:bookmarkEnd w:id="3227"/>
      <w:r w:rsidRPr="00F44395">
        <w:rPr>
          <w:rtl/>
        </w:rPr>
        <w:t xml:space="preserve">מבקש </w:t>
      </w:r>
      <w:bookmarkStart w:id="3228" w:name="_ETM_Q3_469740"/>
      <w:bookmarkStart w:id="3229" w:name="_ETM_Q3_470069"/>
      <w:bookmarkStart w:id="3230" w:name="_ETM_Q3_470610"/>
      <w:bookmarkEnd w:id="3228"/>
      <w:bookmarkEnd w:id="3229"/>
      <w:bookmarkEnd w:id="3230"/>
      <w:r w:rsidRPr="00F44395">
        <w:rPr>
          <w:rtl/>
        </w:rPr>
        <w:t xml:space="preserve">לאפשר </w:t>
      </w:r>
      <w:bookmarkStart w:id="3231" w:name="_ETM_Q3_471089"/>
      <w:bookmarkEnd w:id="3231"/>
      <w:r w:rsidRPr="00F44395">
        <w:rPr>
          <w:rtl/>
        </w:rPr>
        <w:t xml:space="preserve">לשר </w:t>
      </w:r>
      <w:bookmarkStart w:id="3232" w:name="_ETM_Q3_471389"/>
      <w:bookmarkEnd w:id="3232"/>
      <w:r w:rsidRPr="00F44395">
        <w:rPr>
          <w:rtl/>
        </w:rPr>
        <w:t xml:space="preserve">להשלים </w:t>
      </w:r>
      <w:bookmarkStart w:id="3233" w:name="_ETM_Q3_471719"/>
      <w:bookmarkEnd w:id="3233"/>
      <w:r w:rsidRPr="00F44395">
        <w:rPr>
          <w:rtl/>
        </w:rPr>
        <w:t xml:space="preserve">את </w:t>
      </w:r>
      <w:bookmarkStart w:id="3234" w:name="_ETM_Q3_471779"/>
      <w:bookmarkEnd w:id="3234"/>
      <w:r w:rsidRPr="00F44395">
        <w:rPr>
          <w:rtl/>
        </w:rPr>
        <w:t>דבריו</w:t>
      </w:r>
      <w:r>
        <w:rPr>
          <w:rFonts w:hint="cs"/>
          <w:rtl/>
        </w:rPr>
        <w:t>.</w:t>
      </w:r>
      <w:r w:rsidRPr="00F44395">
        <w:rPr>
          <w:rtl/>
        </w:rPr>
        <w:t xml:space="preserve"> </w:t>
      </w:r>
      <w:bookmarkStart w:id="3235" w:name="_ETM_Q3_472050"/>
      <w:bookmarkEnd w:id="3235"/>
      <w:r w:rsidRPr="00F44395">
        <w:rPr>
          <w:rtl/>
        </w:rPr>
        <w:t>תודה</w:t>
      </w:r>
      <w:r>
        <w:rPr>
          <w:rFonts w:hint="cs"/>
          <w:rtl/>
        </w:rPr>
        <w:t>.</w:t>
      </w:r>
      <w:r w:rsidRPr="00F44395">
        <w:rPr>
          <w:rtl/>
        </w:rPr>
        <w:t xml:space="preserve"> </w:t>
      </w:r>
      <w:bookmarkStart w:id="3236" w:name="_ETM_Q3_472529"/>
      <w:bookmarkEnd w:id="3236"/>
    </w:p>
    <w:p w:rsidR="000B0163" w:rsidRDefault="000B0163" w:rsidP="00470FBA">
      <w:pPr>
        <w:rPr>
          <w:rtl/>
        </w:rPr>
      </w:pPr>
      <w:bookmarkStart w:id="3237" w:name="_ETM_Q3_474094"/>
      <w:bookmarkStart w:id="3238" w:name="_ETM_Q3_474152"/>
      <w:bookmarkEnd w:id="3237"/>
      <w:bookmarkEnd w:id="3238"/>
    </w:p>
    <w:p w:rsidR="000B0163" w:rsidRDefault="000B0163" w:rsidP="00470FBA">
      <w:pPr>
        <w:pStyle w:val="-"/>
        <w:keepNext/>
        <w:rPr>
          <w:rtl/>
        </w:rPr>
      </w:pPr>
      <w:bookmarkStart w:id="3239" w:name="_ETM_Q3_474341"/>
      <w:bookmarkStart w:id="3240" w:name="_ETM_Q3_474392"/>
      <w:bookmarkEnd w:id="3239"/>
      <w:bookmarkEnd w:id="3240"/>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470FBA">
      <w:pPr>
        <w:rPr>
          <w:rtl/>
        </w:rPr>
      </w:pPr>
      <w:bookmarkStart w:id="3241" w:name="_ETM_Q3_474532"/>
      <w:bookmarkStart w:id="3242" w:name="_ETM_Q3_474583"/>
      <w:bookmarkStart w:id="3243" w:name="_ETM_Q3_474059"/>
      <w:bookmarkEnd w:id="3241"/>
      <w:bookmarkEnd w:id="3242"/>
      <w:bookmarkEnd w:id="3243"/>
      <w:r w:rsidRPr="00F44395">
        <w:rPr>
          <w:rtl/>
        </w:rPr>
        <w:t>באמת</w:t>
      </w:r>
      <w:bookmarkStart w:id="3244" w:name="_ETM_Q3_474389"/>
      <w:bookmarkStart w:id="3245" w:name="_ETM_Q3_474689"/>
      <w:bookmarkEnd w:id="3244"/>
      <w:bookmarkEnd w:id="3245"/>
      <w:r>
        <w:rPr>
          <w:rFonts w:hint="cs"/>
          <w:rtl/>
        </w:rPr>
        <w:t xml:space="preserve">, </w:t>
      </w:r>
      <w:r w:rsidRPr="00F44395">
        <w:rPr>
          <w:rtl/>
        </w:rPr>
        <w:t xml:space="preserve">אולי </w:t>
      </w:r>
      <w:bookmarkStart w:id="3246" w:name="_ETM_Q3_474930"/>
      <w:bookmarkEnd w:id="3246"/>
      <w:r w:rsidRPr="00F44395">
        <w:rPr>
          <w:rtl/>
        </w:rPr>
        <w:t xml:space="preserve">אני </w:t>
      </w:r>
      <w:bookmarkStart w:id="3247" w:name="_ETM_Q3_475139"/>
      <w:bookmarkEnd w:id="3247"/>
      <w:r w:rsidRPr="00F44395">
        <w:rPr>
          <w:rtl/>
        </w:rPr>
        <w:t xml:space="preserve">טועה </w:t>
      </w:r>
      <w:bookmarkStart w:id="3248" w:name="_ETM_Q3_475409"/>
      <w:bookmarkEnd w:id="3248"/>
      <w:r w:rsidRPr="00F44395">
        <w:rPr>
          <w:rtl/>
        </w:rPr>
        <w:t xml:space="preserve">בזה </w:t>
      </w:r>
      <w:bookmarkStart w:id="3249" w:name="_ETM_Q3_475680"/>
      <w:bookmarkEnd w:id="3249"/>
      <w:r w:rsidRPr="00F44395">
        <w:rPr>
          <w:rtl/>
        </w:rPr>
        <w:t xml:space="preserve">שאני </w:t>
      </w:r>
      <w:bookmarkStart w:id="3250" w:name="_ETM_Q3_475860"/>
      <w:bookmarkEnd w:id="3250"/>
      <w:r w:rsidRPr="00F44395">
        <w:rPr>
          <w:rtl/>
        </w:rPr>
        <w:t xml:space="preserve">מתייחס </w:t>
      </w:r>
      <w:bookmarkStart w:id="3251" w:name="_ETM_Q3_476189"/>
      <w:bookmarkEnd w:id="3251"/>
      <w:r w:rsidRPr="00F44395">
        <w:rPr>
          <w:rtl/>
        </w:rPr>
        <w:t xml:space="preserve">ברצינות </w:t>
      </w:r>
      <w:bookmarkStart w:id="3252" w:name="_ETM_Q3_476639"/>
      <w:bookmarkEnd w:id="3252"/>
      <w:r w:rsidRPr="00F44395">
        <w:rPr>
          <w:rtl/>
        </w:rPr>
        <w:t xml:space="preserve">לשאלות </w:t>
      </w:r>
      <w:bookmarkStart w:id="3253" w:name="_ETM_Q3_477089"/>
      <w:bookmarkEnd w:id="3253"/>
      <w:r w:rsidRPr="00F44395">
        <w:rPr>
          <w:rtl/>
        </w:rPr>
        <w:t xml:space="preserve">שלכם </w:t>
      </w:r>
      <w:bookmarkStart w:id="3254" w:name="_ETM_Q3_477419"/>
      <w:bookmarkEnd w:id="3254"/>
      <w:r>
        <w:rPr>
          <w:rFonts w:hint="cs"/>
          <w:rtl/>
        </w:rPr>
        <w:t>ו</w:t>
      </w:r>
      <w:r w:rsidRPr="00F44395">
        <w:rPr>
          <w:rtl/>
        </w:rPr>
        <w:t xml:space="preserve">מנסה </w:t>
      </w:r>
      <w:bookmarkStart w:id="3255" w:name="_ETM_Q3_477779"/>
      <w:bookmarkEnd w:id="3255"/>
      <w:r w:rsidRPr="00F44395">
        <w:rPr>
          <w:rtl/>
        </w:rPr>
        <w:t xml:space="preserve">לענות </w:t>
      </w:r>
      <w:bookmarkStart w:id="3256" w:name="_ETM_Q3_478199"/>
      <w:bookmarkEnd w:id="3256"/>
      <w:r>
        <w:rPr>
          <w:rFonts w:hint="cs"/>
          <w:rtl/>
        </w:rPr>
        <w:t>ע</w:t>
      </w:r>
      <w:r w:rsidRPr="00F44395">
        <w:rPr>
          <w:rtl/>
        </w:rPr>
        <w:t>ל</w:t>
      </w:r>
      <w:r>
        <w:rPr>
          <w:rFonts w:hint="cs"/>
          <w:rtl/>
        </w:rPr>
        <w:t>י</w:t>
      </w:r>
      <w:r w:rsidRPr="00F44395">
        <w:rPr>
          <w:rtl/>
        </w:rPr>
        <w:t xml:space="preserve">הן </w:t>
      </w:r>
      <w:bookmarkStart w:id="3257" w:name="_ETM_Q3_479240"/>
      <w:bookmarkEnd w:id="3257"/>
      <w:r w:rsidRPr="00F44395">
        <w:rPr>
          <w:rtl/>
        </w:rPr>
        <w:t>לעומק</w:t>
      </w:r>
      <w:r>
        <w:rPr>
          <w:rFonts w:hint="cs"/>
          <w:rtl/>
        </w:rPr>
        <w:t>.</w:t>
      </w:r>
      <w:r w:rsidRPr="00F44395">
        <w:rPr>
          <w:rtl/>
        </w:rPr>
        <w:t xml:space="preserve"> </w:t>
      </w:r>
      <w:bookmarkStart w:id="3258" w:name="_ETM_Q3_480139"/>
      <w:bookmarkStart w:id="3259" w:name="_ETM_Q3_480589"/>
      <w:bookmarkEnd w:id="3258"/>
      <w:bookmarkEnd w:id="3259"/>
      <w:r w:rsidRPr="00F44395">
        <w:rPr>
          <w:rtl/>
        </w:rPr>
        <w:t xml:space="preserve">אבל </w:t>
      </w:r>
      <w:bookmarkStart w:id="3260" w:name="_ETM_Q3_480770"/>
      <w:bookmarkEnd w:id="3260"/>
      <w:r w:rsidRPr="00F44395">
        <w:rPr>
          <w:rtl/>
        </w:rPr>
        <w:t xml:space="preserve">לשמוע </w:t>
      </w:r>
      <w:bookmarkStart w:id="3261" w:name="_ETM_Q3_481979"/>
      <w:bookmarkEnd w:id="3261"/>
      <w:r w:rsidRPr="00F44395">
        <w:rPr>
          <w:rtl/>
        </w:rPr>
        <w:t xml:space="preserve">את </w:t>
      </w:r>
      <w:bookmarkStart w:id="3262" w:name="_ETM_Q3_482070"/>
      <w:bookmarkEnd w:id="3262"/>
      <w:r w:rsidRPr="00F44395">
        <w:rPr>
          <w:rtl/>
        </w:rPr>
        <w:t xml:space="preserve">התשובה </w:t>
      </w:r>
      <w:bookmarkStart w:id="3263" w:name="_ETM_Q3_480860"/>
      <w:bookmarkEnd w:id="3263"/>
      <w:r w:rsidRPr="00F44395">
        <w:rPr>
          <w:rtl/>
        </w:rPr>
        <w:t xml:space="preserve">מצריך </w:t>
      </w:r>
      <w:bookmarkStart w:id="3264" w:name="_ETM_Q3_481189"/>
      <w:bookmarkEnd w:id="3264"/>
      <w:r>
        <w:rPr>
          <w:rFonts w:hint="cs"/>
          <w:rtl/>
        </w:rPr>
        <w:t xml:space="preserve">– </w:t>
      </w:r>
      <w:r w:rsidRPr="00F44395">
        <w:rPr>
          <w:rtl/>
        </w:rPr>
        <w:t xml:space="preserve">נכון </w:t>
      </w:r>
      <w:bookmarkStart w:id="3265" w:name="_ETM_Q3_480000"/>
      <w:bookmarkEnd w:id="3265"/>
      <w:r>
        <w:rPr>
          <w:rFonts w:hint="cs"/>
          <w:rtl/>
        </w:rPr>
        <w:t>–</w:t>
      </w:r>
      <w:bookmarkStart w:id="3266" w:name="_ETM_Q3_481079"/>
      <w:bookmarkEnd w:id="3266"/>
      <w:r>
        <w:rPr>
          <w:rFonts w:hint="cs"/>
          <w:rtl/>
        </w:rPr>
        <w:t xml:space="preserve"> </w:t>
      </w:r>
      <w:r w:rsidRPr="00F44395">
        <w:rPr>
          <w:rtl/>
        </w:rPr>
        <w:t>סבלנות</w:t>
      </w:r>
      <w:bookmarkStart w:id="3267" w:name="_ETM_Q3_482970"/>
      <w:bookmarkStart w:id="3268" w:name="_ETM_Q3_484350"/>
      <w:bookmarkEnd w:id="3267"/>
      <w:bookmarkEnd w:id="3268"/>
      <w:r>
        <w:rPr>
          <w:rFonts w:hint="cs"/>
          <w:rtl/>
        </w:rPr>
        <w:t xml:space="preserve">. </w:t>
      </w:r>
      <w:r w:rsidRPr="00F44395">
        <w:rPr>
          <w:rtl/>
        </w:rPr>
        <w:t xml:space="preserve">אני </w:t>
      </w:r>
      <w:bookmarkStart w:id="3269" w:name="_ETM_Q3_484589"/>
      <w:bookmarkEnd w:id="3269"/>
      <w:r w:rsidRPr="00F44395">
        <w:rPr>
          <w:rtl/>
        </w:rPr>
        <w:t xml:space="preserve">חושב </w:t>
      </w:r>
      <w:bookmarkStart w:id="3270" w:name="_ETM_Q3_484799"/>
      <w:bookmarkEnd w:id="3270"/>
      <w:r w:rsidRPr="00F44395">
        <w:rPr>
          <w:rtl/>
        </w:rPr>
        <w:t xml:space="preserve">שאת </w:t>
      </w:r>
      <w:bookmarkStart w:id="3271" w:name="_ETM_Q3_485040"/>
      <w:bookmarkEnd w:id="3271"/>
      <w:r w:rsidRPr="00F44395">
        <w:rPr>
          <w:rtl/>
        </w:rPr>
        <w:t xml:space="preserve">הדבר </w:t>
      </w:r>
      <w:bookmarkStart w:id="3272" w:name="_ETM_Q3_485520"/>
      <w:bookmarkEnd w:id="3272"/>
      <w:r w:rsidRPr="00F44395">
        <w:rPr>
          <w:rtl/>
        </w:rPr>
        <w:t xml:space="preserve">הזה </w:t>
      </w:r>
      <w:bookmarkStart w:id="3273" w:name="_ETM_Q3_485790"/>
      <w:bookmarkEnd w:id="3273"/>
      <w:r w:rsidRPr="00F44395">
        <w:rPr>
          <w:rtl/>
        </w:rPr>
        <w:t xml:space="preserve">בהחלט </w:t>
      </w:r>
      <w:bookmarkStart w:id="3274" w:name="_ETM_Q3_486359"/>
      <w:bookmarkEnd w:id="3274"/>
      <w:r w:rsidRPr="00F44395">
        <w:rPr>
          <w:rtl/>
        </w:rPr>
        <w:t xml:space="preserve">אנחנו </w:t>
      </w:r>
      <w:bookmarkStart w:id="3275" w:name="_ETM_Q3_486720"/>
      <w:bookmarkEnd w:id="3275"/>
      <w:r w:rsidRPr="00F44395">
        <w:rPr>
          <w:rtl/>
        </w:rPr>
        <w:t xml:space="preserve">חייבים </w:t>
      </w:r>
      <w:bookmarkStart w:id="3276" w:name="_ETM_Q3_487109"/>
      <w:bookmarkEnd w:id="3276"/>
      <w:r w:rsidRPr="00F44395">
        <w:rPr>
          <w:rtl/>
        </w:rPr>
        <w:t>לתקן</w:t>
      </w:r>
      <w:r>
        <w:rPr>
          <w:rFonts w:hint="cs"/>
          <w:rtl/>
        </w:rPr>
        <w:t>,</w:t>
      </w:r>
      <w:r w:rsidRPr="00F44395">
        <w:rPr>
          <w:rtl/>
        </w:rPr>
        <w:t xml:space="preserve"> </w:t>
      </w:r>
      <w:bookmarkStart w:id="3277" w:name="_ETM_Q3_487560"/>
      <w:bookmarkEnd w:id="3277"/>
      <w:r w:rsidRPr="00F44395">
        <w:rPr>
          <w:rtl/>
        </w:rPr>
        <w:t xml:space="preserve">כי </w:t>
      </w:r>
      <w:bookmarkStart w:id="3278" w:name="_ETM_Q3_487680"/>
      <w:bookmarkEnd w:id="3278"/>
      <w:r w:rsidRPr="00F44395">
        <w:rPr>
          <w:rtl/>
        </w:rPr>
        <w:t xml:space="preserve">בסוף </w:t>
      </w:r>
      <w:bookmarkStart w:id="3279" w:name="_ETM_Q3_488550"/>
      <w:bookmarkEnd w:id="3279"/>
      <w:r w:rsidRPr="00F44395">
        <w:rPr>
          <w:rtl/>
        </w:rPr>
        <w:t xml:space="preserve">אני </w:t>
      </w:r>
      <w:bookmarkStart w:id="3280" w:name="_ETM_Q3_488820"/>
      <w:bookmarkEnd w:id="3280"/>
      <w:r w:rsidRPr="00F44395">
        <w:rPr>
          <w:rtl/>
        </w:rPr>
        <w:t xml:space="preserve">רוצה </w:t>
      </w:r>
      <w:bookmarkStart w:id="3281" w:name="_ETM_Q3_489120"/>
      <w:bookmarkEnd w:id="3281"/>
      <w:r w:rsidRPr="00F44395">
        <w:rPr>
          <w:rtl/>
        </w:rPr>
        <w:t xml:space="preserve">לומר </w:t>
      </w:r>
      <w:bookmarkStart w:id="3282" w:name="_ETM_Q3_489540"/>
      <w:bookmarkEnd w:id="3282"/>
      <w:r>
        <w:rPr>
          <w:rFonts w:hint="cs"/>
          <w:rtl/>
        </w:rPr>
        <w:t>–</w:t>
      </w:r>
      <w:r w:rsidRPr="00F44395">
        <w:rPr>
          <w:rtl/>
        </w:rPr>
        <w:t xml:space="preserve"> </w:t>
      </w:r>
      <w:bookmarkStart w:id="3283" w:name="_ETM_Q3_489990"/>
      <w:bookmarkEnd w:id="3283"/>
      <w:r w:rsidRPr="00F44395">
        <w:rPr>
          <w:rtl/>
        </w:rPr>
        <w:t xml:space="preserve">גם </w:t>
      </w:r>
      <w:bookmarkStart w:id="3284" w:name="_ETM_Q3_490260"/>
      <w:bookmarkEnd w:id="3284"/>
      <w:r w:rsidRPr="00F44395">
        <w:rPr>
          <w:rtl/>
        </w:rPr>
        <w:t>ל</w:t>
      </w:r>
      <w:r>
        <w:rPr>
          <w:rFonts w:hint="cs"/>
          <w:rtl/>
        </w:rPr>
        <w:t xml:space="preserve">ך, </w:t>
      </w:r>
      <w:r w:rsidRPr="00F44395">
        <w:rPr>
          <w:rtl/>
        </w:rPr>
        <w:t xml:space="preserve">חברת </w:t>
      </w:r>
      <w:bookmarkStart w:id="3285" w:name="_ETM_Q3_490650"/>
      <w:bookmarkEnd w:id="3285"/>
      <w:r w:rsidRPr="00F44395">
        <w:rPr>
          <w:rtl/>
        </w:rPr>
        <w:t xml:space="preserve">הכנסת </w:t>
      </w:r>
      <w:bookmarkStart w:id="3286" w:name="_ETM_Q3_491010"/>
      <w:bookmarkEnd w:id="3286"/>
      <w:r w:rsidRPr="00F44395">
        <w:rPr>
          <w:rtl/>
        </w:rPr>
        <w:t>אלהרר</w:t>
      </w:r>
      <w:r>
        <w:rPr>
          <w:rFonts w:hint="cs"/>
          <w:rtl/>
        </w:rPr>
        <w:t>,</w:t>
      </w:r>
      <w:r w:rsidRPr="00F44395">
        <w:rPr>
          <w:rtl/>
        </w:rPr>
        <w:t xml:space="preserve"> </w:t>
      </w:r>
      <w:bookmarkStart w:id="3287" w:name="_ETM_Q3_491339"/>
      <w:bookmarkEnd w:id="3287"/>
      <w:r w:rsidRPr="00F44395">
        <w:rPr>
          <w:rtl/>
        </w:rPr>
        <w:t xml:space="preserve">וגם </w:t>
      </w:r>
      <w:bookmarkStart w:id="3288" w:name="_ETM_Q3_491639"/>
      <w:bookmarkEnd w:id="3288"/>
      <w:r w:rsidRPr="00F44395">
        <w:rPr>
          <w:rtl/>
        </w:rPr>
        <w:t>לך</w:t>
      </w:r>
      <w:r>
        <w:rPr>
          <w:rFonts w:hint="cs"/>
          <w:rtl/>
        </w:rPr>
        <w:t>,</w:t>
      </w:r>
      <w:r w:rsidRPr="00F44395">
        <w:rPr>
          <w:rtl/>
        </w:rPr>
        <w:t xml:space="preserve"> </w:t>
      </w:r>
      <w:bookmarkStart w:id="3289" w:name="_ETM_Q3_491849"/>
      <w:bookmarkEnd w:id="3289"/>
      <w:r>
        <w:rPr>
          <w:rtl/>
        </w:rPr>
        <w:t>חבר</w:t>
      </w:r>
      <w:r w:rsidRPr="00F44395">
        <w:rPr>
          <w:rtl/>
        </w:rPr>
        <w:t xml:space="preserve"> </w:t>
      </w:r>
      <w:bookmarkStart w:id="3290" w:name="_ETM_Q3_492269"/>
      <w:bookmarkEnd w:id="3290"/>
      <w:r w:rsidRPr="00F44395">
        <w:rPr>
          <w:rtl/>
        </w:rPr>
        <w:t xml:space="preserve">הכנסת </w:t>
      </w:r>
      <w:bookmarkStart w:id="3291" w:name="_ETM_Q3_492870"/>
      <w:bookmarkEnd w:id="3291"/>
      <w:r w:rsidRPr="00F44395">
        <w:rPr>
          <w:rtl/>
        </w:rPr>
        <w:t>קריב</w:t>
      </w:r>
      <w:r>
        <w:rPr>
          <w:rFonts w:hint="cs"/>
          <w:rtl/>
        </w:rPr>
        <w:t xml:space="preserve"> </w:t>
      </w:r>
      <w:r>
        <w:rPr>
          <w:rFonts w:hint="eastAsia"/>
          <w:rtl/>
        </w:rPr>
        <w:t>–</w:t>
      </w:r>
      <w:r w:rsidRPr="00F44395">
        <w:rPr>
          <w:rtl/>
        </w:rPr>
        <w:t xml:space="preserve"> </w:t>
      </w:r>
      <w:bookmarkStart w:id="3292" w:name="_ETM_Q3_493259"/>
      <w:bookmarkEnd w:id="3292"/>
      <w:r>
        <w:rPr>
          <w:rFonts w:hint="cs"/>
          <w:rtl/>
        </w:rPr>
        <w:t>ש</w:t>
      </w:r>
      <w:r w:rsidRPr="00F44395">
        <w:rPr>
          <w:rtl/>
        </w:rPr>
        <w:t xml:space="preserve">בהרבה </w:t>
      </w:r>
      <w:bookmarkStart w:id="3293" w:name="_ETM_Q3_493799"/>
      <w:bookmarkEnd w:id="3293"/>
      <w:r w:rsidRPr="00F44395">
        <w:rPr>
          <w:rtl/>
        </w:rPr>
        <w:t xml:space="preserve">מאוד </w:t>
      </w:r>
      <w:bookmarkStart w:id="3294" w:name="_ETM_Q3_494160"/>
      <w:bookmarkEnd w:id="3294"/>
      <w:r w:rsidRPr="00F44395">
        <w:rPr>
          <w:rtl/>
        </w:rPr>
        <w:t xml:space="preserve">נושאים </w:t>
      </w:r>
      <w:bookmarkStart w:id="3295" w:name="_ETM_Q3_494730"/>
      <w:bookmarkEnd w:id="3295"/>
      <w:r w:rsidRPr="00F44395">
        <w:rPr>
          <w:rtl/>
        </w:rPr>
        <w:t xml:space="preserve">זה </w:t>
      </w:r>
      <w:bookmarkStart w:id="3296" w:name="_ETM_Q3_494969"/>
      <w:bookmarkEnd w:id="3296"/>
      <w:r w:rsidRPr="00F44395">
        <w:rPr>
          <w:rtl/>
        </w:rPr>
        <w:t>נכון</w:t>
      </w:r>
      <w:r>
        <w:rPr>
          <w:rFonts w:hint="cs"/>
          <w:rtl/>
        </w:rPr>
        <w:t>,</w:t>
      </w:r>
      <w:r w:rsidRPr="00F44395">
        <w:rPr>
          <w:rtl/>
        </w:rPr>
        <w:t xml:space="preserve"> </w:t>
      </w:r>
      <w:bookmarkStart w:id="3297" w:name="_ETM_Q3_495880"/>
      <w:bookmarkEnd w:id="3297"/>
      <w:r w:rsidRPr="00F44395">
        <w:rPr>
          <w:rtl/>
        </w:rPr>
        <w:t xml:space="preserve">אבל </w:t>
      </w:r>
      <w:bookmarkStart w:id="3298" w:name="_ETM_Q3_496089"/>
      <w:bookmarkEnd w:id="3298"/>
      <w:r w:rsidRPr="00F44395">
        <w:rPr>
          <w:rtl/>
        </w:rPr>
        <w:t xml:space="preserve">זה </w:t>
      </w:r>
      <w:bookmarkStart w:id="3299" w:name="_ETM_Q3_496240"/>
      <w:bookmarkEnd w:id="3299"/>
      <w:r w:rsidRPr="00F44395">
        <w:rPr>
          <w:rtl/>
        </w:rPr>
        <w:t xml:space="preserve">בטח </w:t>
      </w:r>
      <w:bookmarkStart w:id="3300" w:name="_ETM_Q3_496630"/>
      <w:bookmarkEnd w:id="3300"/>
      <w:r w:rsidRPr="00F44395">
        <w:rPr>
          <w:rtl/>
        </w:rPr>
        <w:t xml:space="preserve">ובטח </w:t>
      </w:r>
      <w:bookmarkStart w:id="3301" w:name="_ETM_Q3_497080"/>
      <w:bookmarkEnd w:id="3301"/>
      <w:r w:rsidRPr="00F44395">
        <w:rPr>
          <w:rtl/>
        </w:rPr>
        <w:t xml:space="preserve">נכון </w:t>
      </w:r>
      <w:bookmarkStart w:id="3302" w:name="_ETM_Q3_497410"/>
      <w:bookmarkEnd w:id="3302"/>
      <w:r w:rsidRPr="00F44395">
        <w:rPr>
          <w:rtl/>
        </w:rPr>
        <w:t xml:space="preserve">בנושא </w:t>
      </w:r>
      <w:bookmarkStart w:id="3303" w:name="_ETM_Q3_497890"/>
      <w:bookmarkEnd w:id="3303"/>
      <w:r w:rsidRPr="00F44395">
        <w:rPr>
          <w:rtl/>
        </w:rPr>
        <w:t xml:space="preserve">הזה </w:t>
      </w:r>
      <w:bookmarkStart w:id="3304" w:name="_ETM_Q3_498130"/>
      <w:bookmarkEnd w:id="3304"/>
      <w:r w:rsidRPr="00F44395">
        <w:rPr>
          <w:rtl/>
        </w:rPr>
        <w:t xml:space="preserve">של </w:t>
      </w:r>
      <w:bookmarkStart w:id="3305" w:name="_ETM_Q3_498339"/>
      <w:bookmarkEnd w:id="3305"/>
      <w:r w:rsidRPr="00F44395">
        <w:rPr>
          <w:rtl/>
        </w:rPr>
        <w:t xml:space="preserve">מינוי </w:t>
      </w:r>
      <w:bookmarkStart w:id="3306" w:name="_ETM_Q3_498730"/>
      <w:bookmarkEnd w:id="3306"/>
      <w:r w:rsidRPr="00F44395">
        <w:rPr>
          <w:rtl/>
        </w:rPr>
        <w:t xml:space="preserve">אנשים </w:t>
      </w:r>
      <w:bookmarkStart w:id="3307" w:name="_ETM_Q3_499550"/>
      <w:bookmarkEnd w:id="3307"/>
      <w:r w:rsidRPr="00F44395">
        <w:rPr>
          <w:rtl/>
        </w:rPr>
        <w:t xml:space="preserve">לכהונה </w:t>
      </w:r>
      <w:bookmarkStart w:id="3308" w:name="_ETM_Q3_500150"/>
      <w:bookmarkEnd w:id="3308"/>
      <w:r w:rsidRPr="00F44395">
        <w:rPr>
          <w:rtl/>
        </w:rPr>
        <w:t>כל</w:t>
      </w:r>
      <w:bookmarkStart w:id="3309" w:name="_ETM_Q3_500329"/>
      <w:bookmarkEnd w:id="3309"/>
      <w:r>
        <w:rPr>
          <w:rFonts w:hint="cs"/>
          <w:rtl/>
        </w:rPr>
        <w:t xml:space="preserve"> </w:t>
      </w:r>
      <w:r w:rsidRPr="00F44395">
        <w:rPr>
          <w:rtl/>
        </w:rPr>
        <w:t xml:space="preserve">כך </w:t>
      </w:r>
      <w:bookmarkStart w:id="3310" w:name="_ETM_Q3_500630"/>
      <w:bookmarkEnd w:id="3310"/>
      <w:r w:rsidRPr="00F44395">
        <w:rPr>
          <w:rtl/>
        </w:rPr>
        <w:t xml:space="preserve">רגישה </w:t>
      </w:r>
      <w:bookmarkStart w:id="3311" w:name="_ETM_Q3_501169"/>
      <w:bookmarkEnd w:id="3311"/>
      <w:r w:rsidRPr="00F44395">
        <w:rPr>
          <w:rtl/>
        </w:rPr>
        <w:t xml:space="preserve">ועם </w:t>
      </w:r>
      <w:bookmarkStart w:id="3312" w:name="_ETM_Q3_501380"/>
      <w:bookmarkEnd w:id="3312"/>
      <w:r w:rsidRPr="00F44395">
        <w:rPr>
          <w:rtl/>
        </w:rPr>
        <w:t>כל</w:t>
      </w:r>
      <w:bookmarkStart w:id="3313" w:name="_ETM_Q3_501529"/>
      <w:bookmarkEnd w:id="3313"/>
      <w:r>
        <w:rPr>
          <w:rFonts w:hint="cs"/>
          <w:rtl/>
        </w:rPr>
        <w:t xml:space="preserve"> </w:t>
      </w:r>
      <w:r w:rsidRPr="00F44395">
        <w:rPr>
          <w:rtl/>
        </w:rPr>
        <w:t xml:space="preserve">כך </w:t>
      </w:r>
      <w:bookmarkStart w:id="3314" w:name="_ETM_Q3_501739"/>
      <w:bookmarkEnd w:id="3314"/>
      <w:r w:rsidRPr="00F44395">
        <w:rPr>
          <w:rtl/>
        </w:rPr>
        <w:t xml:space="preserve">הרבה </w:t>
      </w:r>
      <w:bookmarkStart w:id="3315" w:name="_ETM_Q3_502009"/>
      <w:bookmarkEnd w:id="3315"/>
      <w:r w:rsidRPr="00F44395">
        <w:rPr>
          <w:rtl/>
        </w:rPr>
        <w:t xml:space="preserve">כוח </w:t>
      </w:r>
      <w:bookmarkStart w:id="3316" w:name="_ETM_Q3_502330"/>
      <w:bookmarkEnd w:id="3316"/>
      <w:r>
        <w:rPr>
          <w:rFonts w:hint="cs"/>
          <w:rtl/>
        </w:rPr>
        <w:t>של</w:t>
      </w:r>
      <w:r w:rsidRPr="00F44395">
        <w:rPr>
          <w:rtl/>
        </w:rPr>
        <w:t xml:space="preserve"> </w:t>
      </w:r>
      <w:bookmarkStart w:id="3317" w:name="_ETM_Q3_502570"/>
      <w:bookmarkEnd w:id="3317"/>
      <w:r w:rsidRPr="00F44395">
        <w:rPr>
          <w:rtl/>
        </w:rPr>
        <w:t>שופט</w:t>
      </w:r>
      <w:bookmarkStart w:id="3318" w:name="_ETM_Q3_502930"/>
      <w:bookmarkEnd w:id="3318"/>
      <w:r>
        <w:rPr>
          <w:rFonts w:hint="cs"/>
          <w:rtl/>
        </w:rPr>
        <w:t xml:space="preserve">. </w:t>
      </w:r>
      <w:r w:rsidRPr="00F44395">
        <w:rPr>
          <w:rtl/>
        </w:rPr>
        <w:t xml:space="preserve">צריך </w:t>
      </w:r>
      <w:bookmarkStart w:id="3319" w:name="_ETM_Q3_503140"/>
      <w:bookmarkEnd w:id="3319"/>
      <w:r w:rsidRPr="00F44395">
        <w:rPr>
          <w:rtl/>
        </w:rPr>
        <w:t xml:space="preserve">לזכור </w:t>
      </w:r>
      <w:bookmarkStart w:id="3320" w:name="_ETM_Q3_503500"/>
      <w:bookmarkEnd w:id="3320"/>
      <w:r w:rsidRPr="00F44395">
        <w:rPr>
          <w:rtl/>
        </w:rPr>
        <w:t xml:space="preserve">שבסוף </w:t>
      </w:r>
      <w:bookmarkStart w:id="3321" w:name="_ETM_Q3_503920"/>
      <w:bookmarkEnd w:id="3321"/>
      <w:r w:rsidRPr="00F44395">
        <w:rPr>
          <w:rtl/>
        </w:rPr>
        <w:t xml:space="preserve">שופט </w:t>
      </w:r>
      <w:bookmarkStart w:id="3322" w:name="_ETM_Q3_504279"/>
      <w:bookmarkEnd w:id="3322"/>
      <w:r w:rsidRPr="00F44395">
        <w:rPr>
          <w:rtl/>
        </w:rPr>
        <w:t>ה</w:t>
      </w:r>
      <w:r>
        <w:rPr>
          <w:rFonts w:hint="cs"/>
          <w:rtl/>
        </w:rPr>
        <w:t>וא</w:t>
      </w:r>
      <w:r w:rsidRPr="00F44395">
        <w:rPr>
          <w:rtl/>
        </w:rPr>
        <w:t xml:space="preserve"> </w:t>
      </w:r>
      <w:bookmarkStart w:id="3323" w:name="_ETM_Q3_504430"/>
      <w:bookmarkEnd w:id="3323"/>
      <w:r w:rsidRPr="00F44395">
        <w:rPr>
          <w:rtl/>
        </w:rPr>
        <w:t xml:space="preserve">אדם </w:t>
      </w:r>
      <w:bookmarkStart w:id="3324" w:name="_ETM_Q3_505029"/>
      <w:bookmarkEnd w:id="3324"/>
      <w:r w:rsidRPr="00F44395">
        <w:rPr>
          <w:rtl/>
        </w:rPr>
        <w:t xml:space="preserve">שיכול </w:t>
      </w:r>
      <w:bookmarkStart w:id="3325" w:name="_ETM_Q3_505420"/>
      <w:bookmarkEnd w:id="3325"/>
      <w:r w:rsidRPr="00F44395">
        <w:rPr>
          <w:rtl/>
        </w:rPr>
        <w:t xml:space="preserve">לשלול </w:t>
      </w:r>
      <w:bookmarkStart w:id="3326" w:name="_ETM_Q3_505810"/>
      <w:bookmarkEnd w:id="3326"/>
      <w:r w:rsidRPr="00F44395">
        <w:rPr>
          <w:rtl/>
        </w:rPr>
        <w:t xml:space="preserve">מאנשים </w:t>
      </w:r>
      <w:bookmarkStart w:id="3327" w:name="_ETM_Q3_506260"/>
      <w:bookmarkEnd w:id="3327"/>
      <w:r w:rsidRPr="00F44395">
        <w:rPr>
          <w:rtl/>
        </w:rPr>
        <w:t xml:space="preserve">את </w:t>
      </w:r>
      <w:bookmarkStart w:id="3328" w:name="_ETM_Q3_506380"/>
      <w:bookmarkEnd w:id="3328"/>
      <w:r w:rsidRPr="00F44395">
        <w:rPr>
          <w:rtl/>
        </w:rPr>
        <w:t>חירותם</w:t>
      </w:r>
      <w:r>
        <w:rPr>
          <w:rFonts w:hint="cs"/>
          <w:rtl/>
        </w:rPr>
        <w:t>.</w:t>
      </w:r>
      <w:r w:rsidRPr="00F44395">
        <w:rPr>
          <w:rtl/>
        </w:rPr>
        <w:t xml:space="preserve"> </w:t>
      </w:r>
      <w:bookmarkStart w:id="3329" w:name="_ETM_Q3_506980"/>
      <w:bookmarkEnd w:id="3329"/>
      <w:r w:rsidRPr="00F44395">
        <w:rPr>
          <w:rtl/>
        </w:rPr>
        <w:t xml:space="preserve">לפעמים </w:t>
      </w:r>
      <w:bookmarkStart w:id="3330" w:name="_ETM_Q3_507430"/>
      <w:bookmarkEnd w:id="3330"/>
      <w:r w:rsidRPr="00F44395">
        <w:rPr>
          <w:rtl/>
        </w:rPr>
        <w:t xml:space="preserve">הפסיקה </w:t>
      </w:r>
      <w:bookmarkStart w:id="3331" w:name="_ETM_Q3_507850"/>
      <w:bookmarkEnd w:id="3331"/>
      <w:r w:rsidRPr="00F44395">
        <w:rPr>
          <w:rtl/>
        </w:rPr>
        <w:t xml:space="preserve">שלו </w:t>
      </w:r>
      <w:bookmarkStart w:id="3332" w:name="_ETM_Q3_508089"/>
      <w:bookmarkEnd w:id="3332"/>
      <w:r w:rsidRPr="00F44395">
        <w:rPr>
          <w:rtl/>
        </w:rPr>
        <w:t>מכריע</w:t>
      </w:r>
      <w:r>
        <w:rPr>
          <w:rFonts w:hint="cs"/>
          <w:rtl/>
        </w:rPr>
        <w:t>ה</w:t>
      </w:r>
      <w:r w:rsidRPr="00F44395">
        <w:rPr>
          <w:rtl/>
        </w:rPr>
        <w:t xml:space="preserve"> </w:t>
      </w:r>
      <w:bookmarkStart w:id="3333" w:name="_ETM_Q3_508630"/>
      <w:bookmarkStart w:id="3334" w:name="_ETM_Q3_509020"/>
      <w:bookmarkEnd w:id="3333"/>
      <w:bookmarkEnd w:id="3334"/>
      <w:r w:rsidRPr="00F44395">
        <w:rPr>
          <w:rtl/>
        </w:rPr>
        <w:t xml:space="preserve">את </w:t>
      </w:r>
      <w:bookmarkStart w:id="3335" w:name="_ETM_Q3_509170"/>
      <w:bookmarkEnd w:id="3335"/>
      <w:r w:rsidRPr="00F44395">
        <w:rPr>
          <w:rtl/>
        </w:rPr>
        <w:t xml:space="preserve">כל </w:t>
      </w:r>
      <w:bookmarkStart w:id="3336" w:name="_ETM_Q3_509619"/>
      <w:bookmarkEnd w:id="3336"/>
      <w:r w:rsidRPr="00F44395">
        <w:rPr>
          <w:rtl/>
        </w:rPr>
        <w:t>עתידם</w:t>
      </w:r>
      <w:r>
        <w:rPr>
          <w:rFonts w:hint="cs"/>
          <w:rtl/>
        </w:rPr>
        <w:t>.</w:t>
      </w:r>
      <w:r w:rsidRPr="00F44395">
        <w:rPr>
          <w:rtl/>
        </w:rPr>
        <w:t xml:space="preserve"> </w:t>
      </w:r>
      <w:bookmarkStart w:id="3337" w:name="_ETM_Q3_511230"/>
      <w:bookmarkEnd w:id="3337"/>
    </w:p>
    <w:p w:rsidR="000B0163" w:rsidRDefault="000B0163" w:rsidP="00470FBA">
      <w:pPr>
        <w:rPr>
          <w:rtl/>
        </w:rPr>
      </w:pPr>
    </w:p>
    <w:p w:rsidR="000B0163" w:rsidRDefault="000B0163" w:rsidP="00470FBA">
      <w:pPr>
        <w:rPr>
          <w:rtl/>
        </w:rPr>
      </w:pPr>
      <w:r w:rsidRPr="00F44395">
        <w:rPr>
          <w:rtl/>
        </w:rPr>
        <w:t xml:space="preserve">אני </w:t>
      </w:r>
      <w:bookmarkStart w:id="3338" w:name="_ETM_Q3_511440"/>
      <w:bookmarkEnd w:id="3338"/>
      <w:r w:rsidRPr="00F44395">
        <w:rPr>
          <w:rtl/>
        </w:rPr>
        <w:t xml:space="preserve">חושב </w:t>
      </w:r>
      <w:bookmarkStart w:id="3339" w:name="_ETM_Q3_511980"/>
      <w:bookmarkEnd w:id="3339"/>
      <w:r>
        <w:rPr>
          <w:rFonts w:hint="cs"/>
          <w:rtl/>
        </w:rPr>
        <w:t>ש</w:t>
      </w:r>
      <w:bookmarkStart w:id="3340" w:name="_ETM_Q3_512790"/>
      <w:bookmarkEnd w:id="3340"/>
      <w:r w:rsidRPr="00F44395">
        <w:rPr>
          <w:rtl/>
        </w:rPr>
        <w:t xml:space="preserve">בנושא </w:t>
      </w:r>
      <w:bookmarkStart w:id="3341" w:name="_ETM_Q3_513450"/>
      <w:bookmarkEnd w:id="3341"/>
      <w:r w:rsidRPr="00F44395">
        <w:rPr>
          <w:rtl/>
        </w:rPr>
        <w:t xml:space="preserve">הזה </w:t>
      </w:r>
      <w:bookmarkStart w:id="3342" w:name="_ETM_Q3_513839"/>
      <w:bookmarkEnd w:id="3342"/>
      <w:r w:rsidRPr="00F44395">
        <w:rPr>
          <w:rtl/>
        </w:rPr>
        <w:t xml:space="preserve">לא </w:t>
      </w:r>
      <w:bookmarkStart w:id="3343" w:name="_ETM_Q3_513990"/>
      <w:bookmarkEnd w:id="3343"/>
      <w:r w:rsidRPr="00F44395">
        <w:rPr>
          <w:rtl/>
        </w:rPr>
        <w:t xml:space="preserve">קובעת </w:t>
      </w:r>
      <w:bookmarkStart w:id="3344" w:name="_ETM_Q3_514440"/>
      <w:bookmarkEnd w:id="3344"/>
      <w:r w:rsidRPr="00F44395">
        <w:rPr>
          <w:rtl/>
        </w:rPr>
        <w:t>הכמות</w:t>
      </w:r>
      <w:r>
        <w:rPr>
          <w:rFonts w:hint="cs"/>
          <w:rtl/>
        </w:rPr>
        <w:t>;</w:t>
      </w:r>
      <w:r w:rsidRPr="00F44395">
        <w:rPr>
          <w:rtl/>
        </w:rPr>
        <w:t xml:space="preserve"> </w:t>
      </w:r>
      <w:bookmarkStart w:id="3345" w:name="_ETM_Q3_515399"/>
      <w:bookmarkEnd w:id="3345"/>
      <w:r>
        <w:rPr>
          <w:rFonts w:hint="cs"/>
          <w:rtl/>
        </w:rPr>
        <w:t>ל</w:t>
      </w:r>
      <w:r w:rsidRPr="00F44395">
        <w:rPr>
          <w:rtl/>
        </w:rPr>
        <w:t xml:space="preserve">כמות </w:t>
      </w:r>
      <w:bookmarkStart w:id="3346" w:name="_ETM_Q3_515760"/>
      <w:bookmarkEnd w:id="3346"/>
      <w:r w:rsidRPr="00F44395">
        <w:rPr>
          <w:rtl/>
        </w:rPr>
        <w:t xml:space="preserve">יש </w:t>
      </w:r>
      <w:bookmarkStart w:id="3347" w:name="_ETM_Q3_516059"/>
      <w:bookmarkEnd w:id="3347"/>
      <w:r w:rsidRPr="00F44395">
        <w:rPr>
          <w:rtl/>
        </w:rPr>
        <w:t xml:space="preserve">משמעות </w:t>
      </w:r>
      <w:bookmarkStart w:id="3348" w:name="_ETM_Q3_516510"/>
      <w:bookmarkEnd w:id="3348"/>
      <w:r w:rsidRPr="00F44395">
        <w:rPr>
          <w:rtl/>
        </w:rPr>
        <w:t>מסוימת</w:t>
      </w:r>
      <w:r>
        <w:rPr>
          <w:rFonts w:hint="cs"/>
          <w:rtl/>
        </w:rPr>
        <w:t>,</w:t>
      </w:r>
      <w:r w:rsidRPr="00F44395">
        <w:rPr>
          <w:rtl/>
        </w:rPr>
        <w:t xml:space="preserve"> </w:t>
      </w:r>
      <w:bookmarkStart w:id="3349" w:name="_ETM_Q3_517140"/>
      <w:bookmarkEnd w:id="3349"/>
      <w:r w:rsidRPr="00F44395">
        <w:rPr>
          <w:rtl/>
        </w:rPr>
        <w:t xml:space="preserve">אבל </w:t>
      </w:r>
      <w:bookmarkStart w:id="3350" w:name="_ETM_Q3_517350"/>
      <w:bookmarkEnd w:id="3350"/>
      <w:r w:rsidRPr="00F44395">
        <w:rPr>
          <w:rtl/>
        </w:rPr>
        <w:t xml:space="preserve">היא </w:t>
      </w:r>
      <w:bookmarkStart w:id="3351" w:name="_ETM_Q3_517440"/>
      <w:bookmarkEnd w:id="3351"/>
      <w:r w:rsidRPr="00F44395">
        <w:rPr>
          <w:rtl/>
        </w:rPr>
        <w:t xml:space="preserve">פקטור </w:t>
      </w:r>
      <w:bookmarkStart w:id="3352" w:name="_ETM_Q3_517890"/>
      <w:bookmarkEnd w:id="3352"/>
      <w:r w:rsidRPr="00F44395">
        <w:rPr>
          <w:rtl/>
        </w:rPr>
        <w:t xml:space="preserve">שולי </w:t>
      </w:r>
      <w:bookmarkStart w:id="3353" w:name="_ETM_Q3_518279"/>
      <w:bookmarkEnd w:id="3353"/>
      <w:r w:rsidRPr="00F44395">
        <w:rPr>
          <w:rtl/>
        </w:rPr>
        <w:t xml:space="preserve">לחלוטין </w:t>
      </w:r>
      <w:bookmarkStart w:id="3354" w:name="_ETM_Q3_519420"/>
      <w:bookmarkEnd w:id="3354"/>
      <w:r w:rsidRPr="00F44395">
        <w:rPr>
          <w:rtl/>
        </w:rPr>
        <w:t xml:space="preserve">לעומת </w:t>
      </w:r>
      <w:bookmarkStart w:id="3355" w:name="_ETM_Q3_520050"/>
      <w:bookmarkEnd w:id="3355"/>
      <w:r>
        <w:rPr>
          <w:rFonts w:hint="cs"/>
          <w:rtl/>
        </w:rPr>
        <w:t>האיכות,</w:t>
      </w:r>
      <w:r w:rsidRPr="00F44395">
        <w:rPr>
          <w:rtl/>
        </w:rPr>
        <w:t xml:space="preserve"> </w:t>
      </w:r>
      <w:bookmarkStart w:id="3356" w:name="_ETM_Q3_520980"/>
      <w:bookmarkEnd w:id="3356"/>
      <w:r w:rsidRPr="00F44395">
        <w:rPr>
          <w:rtl/>
        </w:rPr>
        <w:t xml:space="preserve">לעומת </w:t>
      </w:r>
      <w:bookmarkStart w:id="3357" w:name="_ETM_Q3_521699"/>
      <w:bookmarkEnd w:id="3357"/>
      <w:r w:rsidRPr="00F44395">
        <w:rPr>
          <w:rtl/>
        </w:rPr>
        <w:t xml:space="preserve">התקינות </w:t>
      </w:r>
      <w:bookmarkStart w:id="3358" w:name="_ETM_Q3_522360"/>
      <w:bookmarkEnd w:id="3358"/>
      <w:r w:rsidRPr="00F44395">
        <w:rPr>
          <w:rtl/>
        </w:rPr>
        <w:t xml:space="preserve">של </w:t>
      </w:r>
      <w:bookmarkStart w:id="3359" w:name="_ETM_Q3_522600"/>
      <w:bookmarkEnd w:id="3359"/>
      <w:r w:rsidRPr="00F44395">
        <w:rPr>
          <w:rtl/>
        </w:rPr>
        <w:t>ההליך</w:t>
      </w:r>
      <w:r>
        <w:rPr>
          <w:rFonts w:hint="cs"/>
          <w:rtl/>
        </w:rPr>
        <w:t>,</w:t>
      </w:r>
      <w:r w:rsidRPr="00F44395">
        <w:rPr>
          <w:rtl/>
        </w:rPr>
        <w:t xml:space="preserve"> </w:t>
      </w:r>
      <w:bookmarkStart w:id="3360" w:name="_ETM_Q3_523019"/>
      <w:bookmarkEnd w:id="3360"/>
      <w:r w:rsidRPr="00F44395">
        <w:rPr>
          <w:rtl/>
        </w:rPr>
        <w:t xml:space="preserve">שמביאה </w:t>
      </w:r>
      <w:bookmarkStart w:id="3361" w:name="_ETM_Q3_523529"/>
      <w:bookmarkEnd w:id="3361"/>
      <w:r w:rsidRPr="00F44395">
        <w:rPr>
          <w:rtl/>
        </w:rPr>
        <w:t xml:space="preserve">בסוף </w:t>
      </w:r>
      <w:bookmarkStart w:id="3362" w:name="_ETM_Q3_523920"/>
      <w:bookmarkEnd w:id="3362"/>
      <w:r w:rsidRPr="00F44395">
        <w:rPr>
          <w:rtl/>
        </w:rPr>
        <w:t xml:space="preserve">לתוצאה </w:t>
      </w:r>
      <w:bookmarkStart w:id="3363" w:name="_ETM_Q3_524489"/>
      <w:bookmarkEnd w:id="3363"/>
      <w:r w:rsidRPr="00F44395">
        <w:rPr>
          <w:rtl/>
        </w:rPr>
        <w:t xml:space="preserve">של </w:t>
      </w:r>
      <w:bookmarkStart w:id="3364" w:name="_ETM_Q3_524699"/>
      <w:bookmarkEnd w:id="3364"/>
      <w:r w:rsidRPr="00F44395">
        <w:rPr>
          <w:rtl/>
        </w:rPr>
        <w:t xml:space="preserve">מינויים </w:t>
      </w:r>
      <w:bookmarkStart w:id="3365" w:name="_ETM_Q3_525480"/>
      <w:bookmarkEnd w:id="3365"/>
      <w:r w:rsidRPr="00F44395">
        <w:rPr>
          <w:rtl/>
        </w:rPr>
        <w:t>טובים</w:t>
      </w:r>
      <w:r>
        <w:rPr>
          <w:rFonts w:hint="cs"/>
          <w:rtl/>
        </w:rPr>
        <w:t>.</w:t>
      </w:r>
      <w:r w:rsidRPr="00F44395">
        <w:rPr>
          <w:rtl/>
        </w:rPr>
        <w:t xml:space="preserve"> </w:t>
      </w:r>
      <w:bookmarkStart w:id="3366" w:name="_ETM_Q3_526980"/>
      <w:bookmarkEnd w:id="3366"/>
      <w:r w:rsidRPr="00F44395">
        <w:rPr>
          <w:rtl/>
        </w:rPr>
        <w:t xml:space="preserve">התפיסה </w:t>
      </w:r>
      <w:bookmarkStart w:id="3367" w:name="_ETM_Q3_527670"/>
      <w:bookmarkEnd w:id="3367"/>
      <w:r w:rsidRPr="00F44395">
        <w:rPr>
          <w:rtl/>
        </w:rPr>
        <w:t xml:space="preserve">המשפטית </w:t>
      </w:r>
      <w:bookmarkStart w:id="3368" w:name="_ETM_Q3_529360"/>
      <w:bookmarkEnd w:id="3368"/>
      <w:r>
        <w:rPr>
          <w:rFonts w:hint="cs"/>
          <w:rtl/>
        </w:rPr>
        <w:t xml:space="preserve">– </w:t>
      </w:r>
      <w:r w:rsidRPr="00F44395">
        <w:rPr>
          <w:rtl/>
        </w:rPr>
        <w:t xml:space="preserve">את </w:t>
      </w:r>
      <w:bookmarkStart w:id="3369" w:name="_ETM_Q3_529630"/>
      <w:bookmarkEnd w:id="3369"/>
      <w:r w:rsidRPr="00F44395">
        <w:rPr>
          <w:rtl/>
        </w:rPr>
        <w:t xml:space="preserve">כל </w:t>
      </w:r>
      <w:bookmarkStart w:id="3370" w:name="_ETM_Q3_529839"/>
      <w:bookmarkEnd w:id="3370"/>
      <w:r w:rsidRPr="00F44395">
        <w:rPr>
          <w:rtl/>
        </w:rPr>
        <w:t xml:space="preserve">הדברים </w:t>
      </w:r>
      <w:bookmarkStart w:id="3371" w:name="_ETM_Q3_530230"/>
      <w:bookmarkEnd w:id="3371"/>
      <w:r w:rsidRPr="00F44395">
        <w:rPr>
          <w:rtl/>
        </w:rPr>
        <w:t>האלה</w:t>
      </w:r>
      <w:bookmarkStart w:id="3372" w:name="_ETM_Q3_530620"/>
      <w:bookmarkEnd w:id="3372"/>
      <w:r>
        <w:rPr>
          <w:rFonts w:hint="cs"/>
          <w:rtl/>
        </w:rPr>
        <w:t xml:space="preserve"> </w:t>
      </w:r>
      <w:r w:rsidRPr="00F44395">
        <w:rPr>
          <w:rtl/>
        </w:rPr>
        <w:t xml:space="preserve">הגיע </w:t>
      </w:r>
      <w:bookmarkStart w:id="3373" w:name="_ETM_Q3_530920"/>
      <w:bookmarkEnd w:id="3373"/>
      <w:r w:rsidRPr="00F44395">
        <w:rPr>
          <w:rtl/>
        </w:rPr>
        <w:t xml:space="preserve">הזמן </w:t>
      </w:r>
      <w:bookmarkStart w:id="3374" w:name="_ETM_Q3_531250"/>
      <w:bookmarkEnd w:id="3374"/>
      <w:r w:rsidRPr="00F44395">
        <w:rPr>
          <w:rtl/>
        </w:rPr>
        <w:t xml:space="preserve">לתקן אחרי </w:t>
      </w:r>
      <w:bookmarkStart w:id="3375" w:name="_ETM_Q3_531490"/>
      <w:bookmarkEnd w:id="3375"/>
      <w:r w:rsidRPr="00F44395">
        <w:rPr>
          <w:rtl/>
        </w:rPr>
        <w:t>כל</w:t>
      </w:r>
      <w:bookmarkStart w:id="3376" w:name="_ETM_Q3_531730"/>
      <w:bookmarkEnd w:id="3376"/>
      <w:r>
        <w:rPr>
          <w:rFonts w:hint="cs"/>
          <w:rtl/>
        </w:rPr>
        <w:t xml:space="preserve"> </w:t>
      </w:r>
      <w:r w:rsidRPr="00F44395">
        <w:rPr>
          <w:rtl/>
        </w:rPr>
        <w:t xml:space="preserve">כך </w:t>
      </w:r>
      <w:bookmarkStart w:id="3377" w:name="_ETM_Q3_531970"/>
      <w:bookmarkEnd w:id="3377"/>
      <w:r w:rsidRPr="00F44395">
        <w:rPr>
          <w:rtl/>
        </w:rPr>
        <w:t xml:space="preserve">הרבה </w:t>
      </w:r>
      <w:bookmarkStart w:id="3378" w:name="_ETM_Q3_532240"/>
      <w:bookmarkEnd w:id="3378"/>
      <w:r w:rsidRPr="00F44395">
        <w:rPr>
          <w:rtl/>
        </w:rPr>
        <w:t xml:space="preserve">שנים </w:t>
      </w:r>
      <w:bookmarkStart w:id="3379" w:name="_ETM_Q3_533470"/>
      <w:bookmarkEnd w:id="3379"/>
      <w:r w:rsidRPr="00F44395">
        <w:rPr>
          <w:rtl/>
        </w:rPr>
        <w:t xml:space="preserve">של </w:t>
      </w:r>
      <w:bookmarkStart w:id="3380" w:name="_ETM_Q3_534279"/>
      <w:bookmarkEnd w:id="3380"/>
      <w:r w:rsidRPr="00F44395">
        <w:rPr>
          <w:rtl/>
        </w:rPr>
        <w:t xml:space="preserve">ליקויים </w:t>
      </w:r>
      <w:bookmarkStart w:id="3381" w:name="_ETM_Q3_534850"/>
      <w:bookmarkEnd w:id="3381"/>
      <w:r>
        <w:rPr>
          <w:rFonts w:hint="cs"/>
          <w:rtl/>
        </w:rPr>
        <w:t>וכשלים</w:t>
      </w:r>
      <w:r w:rsidRPr="00F44395">
        <w:rPr>
          <w:rtl/>
        </w:rPr>
        <w:t xml:space="preserve"> </w:t>
      </w:r>
      <w:bookmarkStart w:id="3382" w:name="_ETM_Q3_535420"/>
      <w:bookmarkEnd w:id="3382"/>
      <w:r w:rsidRPr="00F44395">
        <w:rPr>
          <w:rtl/>
        </w:rPr>
        <w:t xml:space="preserve">קשים </w:t>
      </w:r>
      <w:bookmarkStart w:id="3383" w:name="_ETM_Q3_535870"/>
      <w:bookmarkEnd w:id="3383"/>
      <w:r w:rsidRPr="00F44395">
        <w:rPr>
          <w:rtl/>
        </w:rPr>
        <w:t>מאוד</w:t>
      </w:r>
      <w:r>
        <w:rPr>
          <w:rFonts w:hint="cs"/>
          <w:rtl/>
        </w:rPr>
        <w:t>.</w:t>
      </w:r>
      <w:r w:rsidRPr="00F44395">
        <w:rPr>
          <w:rtl/>
        </w:rPr>
        <w:t xml:space="preserve"> </w:t>
      </w:r>
      <w:bookmarkStart w:id="3384" w:name="_ETM_Q3_537920"/>
      <w:bookmarkEnd w:id="3384"/>
      <w:r w:rsidRPr="00F44395">
        <w:rPr>
          <w:rtl/>
        </w:rPr>
        <w:t xml:space="preserve">לא </w:t>
      </w:r>
      <w:bookmarkStart w:id="3385" w:name="_ETM_Q3_538250"/>
      <w:bookmarkEnd w:id="3385"/>
      <w:r w:rsidRPr="00F44395">
        <w:rPr>
          <w:rtl/>
        </w:rPr>
        <w:t>עוד</w:t>
      </w:r>
      <w:r>
        <w:rPr>
          <w:rFonts w:hint="cs"/>
          <w:rtl/>
        </w:rPr>
        <w:t>.</w:t>
      </w:r>
      <w:r w:rsidRPr="00F44395">
        <w:rPr>
          <w:rtl/>
        </w:rPr>
        <w:t xml:space="preserve"> </w:t>
      </w:r>
      <w:bookmarkStart w:id="3386" w:name="_ETM_Q3_538880"/>
      <w:bookmarkEnd w:id="3386"/>
    </w:p>
    <w:p w:rsidR="000B0163" w:rsidRDefault="000B0163" w:rsidP="00470FBA">
      <w:pPr>
        <w:rPr>
          <w:rtl/>
        </w:rPr>
      </w:pPr>
    </w:p>
    <w:p w:rsidR="000B0163" w:rsidRDefault="000B0163" w:rsidP="007B1E8C">
      <w:pPr>
        <w:rPr>
          <w:rtl/>
        </w:rPr>
      </w:pPr>
      <w:r w:rsidRPr="00F44395">
        <w:rPr>
          <w:rtl/>
        </w:rPr>
        <w:t xml:space="preserve">אני </w:t>
      </w:r>
      <w:bookmarkStart w:id="3387" w:name="_ETM_Q3_539089"/>
      <w:bookmarkEnd w:id="3387"/>
      <w:r w:rsidRPr="00F44395">
        <w:rPr>
          <w:rtl/>
        </w:rPr>
        <w:t xml:space="preserve">יכול </w:t>
      </w:r>
      <w:bookmarkStart w:id="3388" w:name="_ETM_Q3_539330"/>
      <w:bookmarkEnd w:id="3388"/>
      <w:r w:rsidRPr="00F44395">
        <w:rPr>
          <w:rtl/>
        </w:rPr>
        <w:t xml:space="preserve">לומר </w:t>
      </w:r>
      <w:bookmarkStart w:id="3389" w:name="_ETM_Q3_539600"/>
      <w:bookmarkEnd w:id="3389"/>
      <w:r w:rsidRPr="00F44395">
        <w:rPr>
          <w:rtl/>
        </w:rPr>
        <w:t>לכם</w:t>
      </w:r>
      <w:r>
        <w:rPr>
          <w:rFonts w:hint="cs"/>
          <w:rtl/>
        </w:rPr>
        <w:t>,</w:t>
      </w:r>
      <w:r w:rsidRPr="00F44395">
        <w:rPr>
          <w:rtl/>
        </w:rPr>
        <w:t xml:space="preserve"> </w:t>
      </w:r>
      <w:bookmarkStart w:id="3390" w:name="_ETM_Q3_540020"/>
      <w:bookmarkEnd w:id="3390"/>
      <w:r w:rsidRPr="00F44395">
        <w:rPr>
          <w:rtl/>
        </w:rPr>
        <w:t xml:space="preserve">ואני </w:t>
      </w:r>
      <w:bookmarkStart w:id="3391" w:name="_ETM_Q3_540230"/>
      <w:bookmarkEnd w:id="3391"/>
      <w:r w:rsidRPr="00F44395">
        <w:rPr>
          <w:rtl/>
        </w:rPr>
        <w:t xml:space="preserve">לא </w:t>
      </w:r>
      <w:bookmarkStart w:id="3392" w:name="_ETM_Q3_540290"/>
      <w:bookmarkEnd w:id="3392"/>
      <w:r w:rsidRPr="00F44395">
        <w:rPr>
          <w:rtl/>
        </w:rPr>
        <w:t xml:space="preserve">מתבייש </w:t>
      </w:r>
      <w:bookmarkStart w:id="3393" w:name="_ETM_Q3_540710"/>
      <w:bookmarkEnd w:id="3393"/>
      <w:r w:rsidRPr="00F44395">
        <w:rPr>
          <w:rtl/>
        </w:rPr>
        <w:t>לומר</w:t>
      </w:r>
      <w:r>
        <w:rPr>
          <w:rFonts w:hint="cs"/>
          <w:rtl/>
        </w:rPr>
        <w:t xml:space="preserve"> </w:t>
      </w:r>
      <w:r>
        <w:rPr>
          <w:rFonts w:hint="eastAsia"/>
          <w:rtl/>
        </w:rPr>
        <w:t>–</w:t>
      </w:r>
      <w:r w:rsidRPr="00F44395">
        <w:rPr>
          <w:rtl/>
        </w:rPr>
        <w:t xml:space="preserve"> </w:t>
      </w:r>
      <w:bookmarkStart w:id="3394" w:name="_ETM_Q3_541250"/>
      <w:bookmarkEnd w:id="3394"/>
      <w:r w:rsidRPr="00F44395">
        <w:rPr>
          <w:rtl/>
        </w:rPr>
        <w:t xml:space="preserve">אצלי </w:t>
      </w:r>
      <w:bookmarkStart w:id="3395" w:name="_ETM_Q3_543140"/>
      <w:bookmarkEnd w:id="3395"/>
      <w:r>
        <w:rPr>
          <w:rFonts w:hint="cs"/>
          <w:rtl/>
        </w:rPr>
        <w:t>י</w:t>
      </w:r>
      <w:r w:rsidRPr="00F44395">
        <w:rPr>
          <w:rtl/>
        </w:rPr>
        <w:t xml:space="preserve">תמנו </w:t>
      </w:r>
      <w:bookmarkStart w:id="3396" w:name="_ETM_Q3_543560"/>
      <w:bookmarkEnd w:id="3396"/>
      <w:r w:rsidRPr="00F44395">
        <w:rPr>
          <w:rtl/>
        </w:rPr>
        <w:t xml:space="preserve">שופטים </w:t>
      </w:r>
      <w:bookmarkStart w:id="3397" w:name="_ETM_Q3_544339"/>
      <w:bookmarkEnd w:id="3397"/>
      <w:r w:rsidRPr="00F44395">
        <w:rPr>
          <w:rtl/>
        </w:rPr>
        <w:t xml:space="preserve">כשאנחנו </w:t>
      </w:r>
      <w:bookmarkStart w:id="3398" w:name="_ETM_Q3_544880"/>
      <w:bookmarkEnd w:id="3398"/>
      <w:r w:rsidRPr="00F44395">
        <w:rPr>
          <w:rtl/>
        </w:rPr>
        <w:t xml:space="preserve">נבדוק </w:t>
      </w:r>
      <w:bookmarkStart w:id="3399" w:name="_ETM_Q3_545270"/>
      <w:bookmarkEnd w:id="3399"/>
      <w:r w:rsidRPr="00F44395">
        <w:rPr>
          <w:rtl/>
        </w:rPr>
        <w:t xml:space="preserve">באמת </w:t>
      </w:r>
      <w:bookmarkStart w:id="3400" w:name="_ETM_Q3_545600"/>
      <w:bookmarkEnd w:id="3400"/>
      <w:r w:rsidRPr="00F44395">
        <w:rPr>
          <w:rtl/>
        </w:rPr>
        <w:t xml:space="preserve">לעומק </w:t>
      </w:r>
      <w:bookmarkStart w:id="3401" w:name="_ETM_Q3_546020"/>
      <w:bookmarkEnd w:id="3401"/>
      <w:r w:rsidRPr="00F44395">
        <w:rPr>
          <w:rtl/>
        </w:rPr>
        <w:t xml:space="preserve">במה </w:t>
      </w:r>
      <w:bookmarkStart w:id="3402" w:name="_ETM_Q3_546290"/>
      <w:bookmarkEnd w:id="3402"/>
      <w:r w:rsidRPr="00F44395">
        <w:rPr>
          <w:rtl/>
        </w:rPr>
        <w:t>מדובר</w:t>
      </w:r>
      <w:r>
        <w:rPr>
          <w:rFonts w:hint="cs"/>
          <w:rtl/>
        </w:rPr>
        <w:t>.</w:t>
      </w:r>
      <w:r w:rsidRPr="00F44395">
        <w:rPr>
          <w:rtl/>
        </w:rPr>
        <w:t xml:space="preserve"> </w:t>
      </w:r>
      <w:bookmarkStart w:id="3403" w:name="_ETM_Q3_546890"/>
      <w:bookmarkEnd w:id="3403"/>
      <w:r w:rsidRPr="00F44395">
        <w:rPr>
          <w:rtl/>
        </w:rPr>
        <w:t xml:space="preserve">אני </w:t>
      </w:r>
      <w:bookmarkStart w:id="3404" w:name="_ETM_Q3_547130"/>
      <w:bookmarkEnd w:id="3404"/>
      <w:r w:rsidRPr="00F44395">
        <w:rPr>
          <w:rtl/>
        </w:rPr>
        <w:t xml:space="preserve">לא </w:t>
      </w:r>
      <w:bookmarkStart w:id="3405" w:name="_ETM_Q3_547250"/>
      <w:bookmarkEnd w:id="3405"/>
      <w:r w:rsidRPr="00F44395">
        <w:rPr>
          <w:rtl/>
        </w:rPr>
        <w:t xml:space="preserve">אמנה </w:t>
      </w:r>
      <w:bookmarkStart w:id="3406" w:name="_ETM_Q3_547550"/>
      <w:bookmarkEnd w:id="3406"/>
      <w:r w:rsidRPr="00F44395">
        <w:rPr>
          <w:rtl/>
        </w:rPr>
        <w:t xml:space="preserve">61 </w:t>
      </w:r>
      <w:bookmarkStart w:id="3407" w:name="_ETM_Q3_548180"/>
      <w:bookmarkEnd w:id="3407"/>
      <w:r w:rsidRPr="00F44395">
        <w:rPr>
          <w:rtl/>
        </w:rPr>
        <w:t xml:space="preserve">שופטים </w:t>
      </w:r>
      <w:bookmarkStart w:id="3408" w:name="_ETM_Q3_548570"/>
      <w:bookmarkEnd w:id="3408"/>
      <w:r w:rsidRPr="00F44395">
        <w:rPr>
          <w:rtl/>
        </w:rPr>
        <w:t>בשעתיים</w:t>
      </w:r>
      <w:r>
        <w:rPr>
          <w:rFonts w:hint="cs"/>
          <w:rtl/>
        </w:rPr>
        <w:t>,</w:t>
      </w:r>
      <w:r w:rsidRPr="00F44395">
        <w:rPr>
          <w:rtl/>
        </w:rPr>
        <w:t xml:space="preserve"> </w:t>
      </w:r>
      <w:bookmarkStart w:id="3409" w:name="_ETM_Q3_549830"/>
      <w:bookmarkEnd w:id="3409"/>
      <w:r w:rsidRPr="00F44395">
        <w:rPr>
          <w:rtl/>
        </w:rPr>
        <w:t xml:space="preserve">ולא </w:t>
      </w:r>
      <w:bookmarkStart w:id="3410" w:name="_ETM_Q3_550250"/>
      <w:bookmarkEnd w:id="3410"/>
      <w:r>
        <w:rPr>
          <w:rFonts w:hint="cs"/>
          <w:rtl/>
        </w:rPr>
        <w:t>א</w:t>
      </w:r>
      <w:r w:rsidRPr="00F44395">
        <w:rPr>
          <w:rtl/>
        </w:rPr>
        <w:t xml:space="preserve">עשה </w:t>
      </w:r>
      <w:bookmarkStart w:id="3411" w:name="_ETM_Q3_551390"/>
      <w:bookmarkEnd w:id="3411"/>
      <w:r w:rsidRPr="00F44395">
        <w:rPr>
          <w:rtl/>
        </w:rPr>
        <w:t xml:space="preserve">מהתהליך </w:t>
      </w:r>
      <w:bookmarkStart w:id="3412" w:name="_ETM_Q3_551990"/>
      <w:bookmarkEnd w:id="3412"/>
      <w:r w:rsidRPr="00F44395">
        <w:rPr>
          <w:rtl/>
        </w:rPr>
        <w:t xml:space="preserve">הזה </w:t>
      </w:r>
      <w:bookmarkStart w:id="3413" w:name="_ETM_Q3_552260"/>
      <w:bookmarkEnd w:id="3413"/>
      <w:r w:rsidRPr="00F44395">
        <w:rPr>
          <w:rtl/>
        </w:rPr>
        <w:t xml:space="preserve">תהליך </w:t>
      </w:r>
      <w:bookmarkStart w:id="3414" w:name="_ETM_Q3_552620"/>
      <w:bookmarkEnd w:id="3414"/>
      <w:r w:rsidRPr="00F44395">
        <w:rPr>
          <w:rtl/>
        </w:rPr>
        <w:t xml:space="preserve">שהוא </w:t>
      </w:r>
      <w:bookmarkStart w:id="3415" w:name="_ETM_Q3_552860"/>
      <w:bookmarkEnd w:id="3415"/>
      <w:r w:rsidRPr="00F44395">
        <w:rPr>
          <w:rtl/>
        </w:rPr>
        <w:t xml:space="preserve">כולו </w:t>
      </w:r>
      <w:bookmarkStart w:id="3416" w:name="_ETM_Q3_553250"/>
      <w:bookmarkEnd w:id="3416"/>
      <w:r w:rsidRPr="00F44395">
        <w:rPr>
          <w:rtl/>
        </w:rPr>
        <w:t>פוליטי</w:t>
      </w:r>
      <w:r>
        <w:rPr>
          <w:rFonts w:hint="cs"/>
          <w:rtl/>
        </w:rPr>
        <w:t>,</w:t>
      </w:r>
      <w:r w:rsidRPr="00F44395">
        <w:rPr>
          <w:rtl/>
        </w:rPr>
        <w:t xml:space="preserve"> </w:t>
      </w:r>
      <w:bookmarkStart w:id="3417" w:name="_ETM_Q3_554270"/>
      <w:bookmarkEnd w:id="3417"/>
      <w:r w:rsidRPr="00F44395">
        <w:rPr>
          <w:rtl/>
        </w:rPr>
        <w:t xml:space="preserve">ואין </w:t>
      </w:r>
      <w:bookmarkStart w:id="3418" w:name="_ETM_Q3_554720"/>
      <w:bookmarkEnd w:id="3418"/>
      <w:r w:rsidRPr="00F44395">
        <w:rPr>
          <w:rtl/>
        </w:rPr>
        <w:t xml:space="preserve">בו </w:t>
      </w:r>
      <w:bookmarkStart w:id="3419" w:name="_ETM_Q3_555350"/>
      <w:bookmarkEnd w:id="3419"/>
      <w:r w:rsidR="007B1E8C">
        <w:rPr>
          <w:rFonts w:hint="cs"/>
          <w:rtl/>
        </w:rPr>
        <w:t>– –</w:t>
      </w:r>
      <w:r>
        <w:rPr>
          <w:rFonts w:hint="cs"/>
          <w:rtl/>
        </w:rPr>
        <w:t xml:space="preserve"> </w:t>
      </w:r>
    </w:p>
    <w:p w:rsidR="000B0163" w:rsidRDefault="000B0163" w:rsidP="00470FBA">
      <w:pPr>
        <w:rPr>
          <w:rtl/>
        </w:rPr>
      </w:pPr>
      <w:bookmarkStart w:id="3420" w:name="_ETM_Q3_555590"/>
      <w:bookmarkStart w:id="3421" w:name="_ETM_Q3_555637"/>
      <w:bookmarkStart w:id="3422" w:name="_ETM_Q3_555790"/>
      <w:bookmarkEnd w:id="3420"/>
      <w:bookmarkEnd w:id="3421"/>
      <w:bookmarkEnd w:id="3422"/>
    </w:p>
    <w:p w:rsidR="000B0163" w:rsidRDefault="000B0163" w:rsidP="00470FBA">
      <w:pPr>
        <w:pStyle w:val="af5"/>
        <w:keepNext/>
        <w:rPr>
          <w:rtl/>
        </w:rPr>
      </w:pPr>
      <w:bookmarkStart w:id="3423" w:name="_ETM_Q3_514236"/>
      <w:bookmarkStart w:id="3424" w:name="_ETM_Q3_514345"/>
      <w:bookmarkStart w:id="3425" w:name="_ETM_Q3_555831"/>
      <w:bookmarkStart w:id="3426" w:name="_ETM_Q3_555950"/>
      <w:bookmarkEnd w:id="3423"/>
      <w:bookmarkEnd w:id="3424"/>
      <w:bookmarkEnd w:id="3425"/>
      <w:bookmarkEnd w:id="3426"/>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7B1E8C">
      <w:pPr>
        <w:rPr>
          <w:rtl/>
        </w:rPr>
      </w:pPr>
      <w:r w:rsidRPr="00B5757D">
        <w:rPr>
          <w:rFonts w:hint="cs"/>
          <w:rtl/>
        </w:rPr>
        <w:t xml:space="preserve">אדוני יודע שיש ועדות </w:t>
      </w:r>
      <w:r w:rsidR="007B1E8C">
        <w:rPr>
          <w:rFonts w:hint="cs"/>
          <w:rtl/>
        </w:rPr>
        <w:t>– – –</w:t>
      </w:r>
      <w:r>
        <w:rPr>
          <w:rFonts w:hint="cs"/>
          <w:rtl/>
        </w:rPr>
        <w:t xml:space="preserve"> </w:t>
      </w:r>
    </w:p>
    <w:p w:rsidR="000B0163" w:rsidRDefault="000B0163" w:rsidP="00470FBA">
      <w:pPr>
        <w:rPr>
          <w:rtl/>
        </w:rPr>
      </w:pPr>
    </w:p>
    <w:p w:rsidR="000B0163" w:rsidRDefault="000B0163" w:rsidP="00470FBA">
      <w:pPr>
        <w:pStyle w:val="af6"/>
        <w:keepNext/>
        <w:rPr>
          <w:rtl/>
        </w:rPr>
      </w:pPr>
      <w:r w:rsidRPr="00002CD8">
        <w:rPr>
          <w:rStyle w:val="TagStyle"/>
          <w:rtl/>
        </w:rPr>
        <w:t xml:space="preserve"> &lt;&lt; יור &gt;&gt; </w:t>
      </w:r>
      <w:r>
        <w:rPr>
          <w:rtl/>
        </w:rPr>
        <w:t>היו"ר אמיר אוחנה:</w:t>
      </w:r>
      <w:r w:rsidRPr="00002CD8">
        <w:rPr>
          <w:rStyle w:val="TagStyle"/>
          <w:rtl/>
        </w:rPr>
        <w:t xml:space="preserve"> &lt;&lt; יור &gt;&gt;</w:t>
      </w:r>
      <w:r>
        <w:rPr>
          <w:rtl/>
        </w:rPr>
        <w:t xml:space="preserve">   </w:t>
      </w:r>
    </w:p>
    <w:p w:rsidR="000B0163" w:rsidRDefault="000B0163" w:rsidP="00470FBA">
      <w:pPr>
        <w:rPr>
          <w:rtl/>
        </w:rPr>
      </w:pPr>
    </w:p>
    <w:p w:rsidR="000B0163" w:rsidRDefault="000B0163" w:rsidP="00470FBA">
      <w:pPr>
        <w:rPr>
          <w:rtl/>
        </w:rPr>
      </w:pPr>
      <w:bookmarkStart w:id="3427" w:name="_ETM_Q3_556017"/>
      <w:bookmarkEnd w:id="3427"/>
      <w:r>
        <w:rPr>
          <w:rFonts w:hint="cs"/>
          <w:rtl/>
        </w:rPr>
        <w:t>חברת הכנסת</w:t>
      </w:r>
      <w:r w:rsidRPr="00F44395">
        <w:rPr>
          <w:rtl/>
        </w:rPr>
        <w:t xml:space="preserve"> </w:t>
      </w:r>
      <w:bookmarkStart w:id="3428" w:name="_ETM_Q3_556220"/>
      <w:bookmarkEnd w:id="3428"/>
      <w:r>
        <w:rPr>
          <w:rtl/>
        </w:rPr>
        <w:t>אלהרר</w:t>
      </w:r>
      <w:r>
        <w:rPr>
          <w:rFonts w:hint="cs"/>
          <w:rtl/>
        </w:rPr>
        <w:t xml:space="preserve">, </w:t>
      </w:r>
      <w:r w:rsidRPr="00F44395">
        <w:rPr>
          <w:rtl/>
        </w:rPr>
        <w:t xml:space="preserve">קריאה </w:t>
      </w:r>
      <w:bookmarkStart w:id="3429" w:name="_ETM_Q3_556760"/>
      <w:bookmarkEnd w:id="3429"/>
      <w:r w:rsidRPr="00F44395">
        <w:rPr>
          <w:rtl/>
        </w:rPr>
        <w:t>ראשונה</w:t>
      </w:r>
      <w:r>
        <w:rPr>
          <w:rFonts w:hint="cs"/>
          <w:rtl/>
        </w:rPr>
        <w:t>.</w:t>
      </w:r>
      <w:r w:rsidRPr="00F44395">
        <w:rPr>
          <w:rtl/>
        </w:rPr>
        <w:t xml:space="preserve"> </w:t>
      </w:r>
      <w:bookmarkStart w:id="3430" w:name="_ETM_Q3_557120"/>
      <w:bookmarkEnd w:id="3430"/>
    </w:p>
    <w:p w:rsidR="000B0163" w:rsidRDefault="000B0163" w:rsidP="00470FBA">
      <w:pPr>
        <w:rPr>
          <w:rtl/>
        </w:rPr>
      </w:pPr>
    </w:p>
    <w:p w:rsidR="000B0163" w:rsidRDefault="000B0163" w:rsidP="00470FBA">
      <w:pPr>
        <w:pStyle w:val="af5"/>
        <w:keepNext/>
        <w:rPr>
          <w:rtl/>
        </w:rPr>
      </w:pPr>
      <w:r w:rsidRPr="00336852">
        <w:rPr>
          <w:rStyle w:val="TagStyle"/>
          <w:rtl/>
        </w:rPr>
        <w:t xml:space="preserve">&lt;&lt; קריאה &gt;&gt; </w:t>
      </w:r>
      <w:r>
        <w:rPr>
          <w:rtl/>
        </w:rPr>
        <w:t>קארין אלהרר (יש עתיד):</w:t>
      </w:r>
      <w:r w:rsidRPr="00336852">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r>
        <w:rPr>
          <w:rFonts w:hint="cs"/>
          <w:rtl/>
        </w:rPr>
        <w:t>אי-אפשר להגיד את זה ככה.</w:t>
      </w:r>
    </w:p>
    <w:p w:rsidR="000B0163" w:rsidRDefault="000B0163" w:rsidP="00470FBA">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ind w:firstLine="0"/>
        <w:rPr>
          <w:rtl/>
        </w:rPr>
      </w:pPr>
    </w:p>
    <w:p w:rsidR="000B0163" w:rsidRDefault="007B1E8C" w:rsidP="007B1E8C">
      <w:pPr>
        <w:rPr>
          <w:rtl/>
        </w:rPr>
      </w:pPr>
      <w:r>
        <w:rPr>
          <w:rFonts w:hint="cs"/>
          <w:rtl/>
        </w:rPr>
        <w:t>– –</w:t>
      </w:r>
      <w:r w:rsidR="000B0163">
        <w:rPr>
          <w:rFonts w:hint="cs"/>
          <w:rtl/>
        </w:rPr>
        <w:t xml:space="preserve"> </w:t>
      </w:r>
      <w:r w:rsidR="000B0163" w:rsidRPr="00F44395">
        <w:rPr>
          <w:rtl/>
        </w:rPr>
        <w:t xml:space="preserve">ואין </w:t>
      </w:r>
      <w:bookmarkStart w:id="3431" w:name="_ETM_Q3_557420"/>
      <w:bookmarkEnd w:id="3431"/>
      <w:r w:rsidR="000B0163" w:rsidRPr="00F44395">
        <w:rPr>
          <w:rtl/>
        </w:rPr>
        <w:t xml:space="preserve">בו </w:t>
      </w:r>
      <w:bookmarkStart w:id="3432" w:name="_ETM_Q3_558140"/>
      <w:bookmarkEnd w:id="3432"/>
      <w:r w:rsidR="000B0163" w:rsidRPr="00F44395">
        <w:rPr>
          <w:rtl/>
        </w:rPr>
        <w:t xml:space="preserve">גרם </w:t>
      </w:r>
      <w:bookmarkStart w:id="3433" w:name="_ETM_Q3_558560"/>
      <w:bookmarkEnd w:id="3433"/>
      <w:r w:rsidR="000B0163" w:rsidRPr="00F44395">
        <w:rPr>
          <w:rtl/>
        </w:rPr>
        <w:t xml:space="preserve">של </w:t>
      </w:r>
      <w:bookmarkStart w:id="3434" w:name="_ETM_Q3_558830"/>
      <w:bookmarkEnd w:id="3434"/>
      <w:r w:rsidR="000B0163" w:rsidRPr="00F44395">
        <w:rPr>
          <w:rtl/>
        </w:rPr>
        <w:t xml:space="preserve">אחריות </w:t>
      </w:r>
      <w:bookmarkStart w:id="3435" w:name="_ETM_Q3_559400"/>
      <w:bookmarkEnd w:id="3435"/>
      <w:r w:rsidR="000B0163" w:rsidRPr="00F44395">
        <w:rPr>
          <w:rtl/>
        </w:rPr>
        <w:t xml:space="preserve">וגרם </w:t>
      </w:r>
      <w:bookmarkStart w:id="3436" w:name="_ETM_Q3_559820"/>
      <w:bookmarkEnd w:id="3436"/>
      <w:r w:rsidR="000B0163" w:rsidRPr="00F44395">
        <w:rPr>
          <w:rtl/>
        </w:rPr>
        <w:t xml:space="preserve">של </w:t>
      </w:r>
      <w:bookmarkStart w:id="3437" w:name="_ETM_Q3_560029"/>
      <w:bookmarkEnd w:id="3437"/>
      <w:r w:rsidR="000B0163" w:rsidRPr="00F44395">
        <w:rPr>
          <w:rtl/>
        </w:rPr>
        <w:t>מקצועיות</w:t>
      </w:r>
      <w:r w:rsidR="000B0163">
        <w:rPr>
          <w:rFonts w:hint="cs"/>
          <w:rtl/>
        </w:rPr>
        <w:t>,</w:t>
      </w:r>
      <w:r w:rsidR="000B0163" w:rsidRPr="00F44395">
        <w:rPr>
          <w:rtl/>
        </w:rPr>
        <w:t xml:space="preserve"> </w:t>
      </w:r>
      <w:bookmarkStart w:id="3438" w:name="_ETM_Q3_561140"/>
      <w:bookmarkEnd w:id="3438"/>
      <w:r w:rsidR="000B0163" w:rsidRPr="00F44395">
        <w:rPr>
          <w:rtl/>
        </w:rPr>
        <w:t xml:space="preserve">כפי </w:t>
      </w:r>
      <w:bookmarkStart w:id="3439" w:name="_ETM_Q3_561350"/>
      <w:bookmarkEnd w:id="3439"/>
      <w:r w:rsidR="000B0163" w:rsidRPr="00F44395">
        <w:rPr>
          <w:rtl/>
        </w:rPr>
        <w:t xml:space="preserve">שלצערי </w:t>
      </w:r>
      <w:bookmarkStart w:id="3440" w:name="_ETM_Q3_562910"/>
      <w:bookmarkEnd w:id="3440"/>
      <w:r w:rsidR="000B0163" w:rsidRPr="00F44395">
        <w:rPr>
          <w:rtl/>
        </w:rPr>
        <w:t xml:space="preserve">נהגו </w:t>
      </w:r>
      <w:bookmarkStart w:id="3441" w:name="_ETM_Q3_563839"/>
      <w:bookmarkEnd w:id="3441"/>
      <w:r w:rsidR="000B0163" w:rsidRPr="00F44395">
        <w:rPr>
          <w:rtl/>
        </w:rPr>
        <w:t xml:space="preserve">לא </w:t>
      </w:r>
      <w:bookmarkStart w:id="3442" w:name="_ETM_Q3_563990"/>
      <w:bookmarkEnd w:id="3442"/>
      <w:r w:rsidR="000B0163" w:rsidRPr="00F44395">
        <w:rPr>
          <w:rtl/>
        </w:rPr>
        <w:t xml:space="preserve">פעם </w:t>
      </w:r>
      <w:bookmarkStart w:id="3443" w:name="_ETM_Q3_564680"/>
      <w:bookmarkEnd w:id="3443"/>
      <w:r w:rsidR="000B0163" w:rsidRPr="00F44395">
        <w:rPr>
          <w:rtl/>
        </w:rPr>
        <w:t>לפניי</w:t>
      </w:r>
      <w:r w:rsidR="000B0163">
        <w:rPr>
          <w:rFonts w:hint="cs"/>
          <w:rtl/>
        </w:rPr>
        <w:t>.</w:t>
      </w:r>
      <w:r w:rsidR="000B0163" w:rsidRPr="00F44395">
        <w:rPr>
          <w:rtl/>
        </w:rPr>
        <w:t xml:space="preserve"> </w:t>
      </w:r>
      <w:bookmarkStart w:id="3444" w:name="_ETM_Q3_566340"/>
      <w:bookmarkEnd w:id="3444"/>
      <w:r w:rsidR="000B0163" w:rsidRPr="00F44395">
        <w:rPr>
          <w:rtl/>
        </w:rPr>
        <w:t xml:space="preserve">ואם </w:t>
      </w:r>
      <w:bookmarkStart w:id="3445" w:name="_ETM_Q3_567029"/>
      <w:bookmarkEnd w:id="3445"/>
      <w:r w:rsidR="000B0163" w:rsidRPr="00F44395">
        <w:rPr>
          <w:rtl/>
        </w:rPr>
        <w:t xml:space="preserve">אתם </w:t>
      </w:r>
      <w:bookmarkStart w:id="3446" w:name="_ETM_Q3_567300"/>
      <w:bookmarkEnd w:id="3446"/>
      <w:r w:rsidR="000B0163" w:rsidRPr="00F44395">
        <w:rPr>
          <w:rtl/>
        </w:rPr>
        <w:t xml:space="preserve">תהיו </w:t>
      </w:r>
      <w:bookmarkStart w:id="3447" w:name="_ETM_Q3_567480"/>
      <w:bookmarkEnd w:id="3447"/>
      <w:r w:rsidR="000B0163" w:rsidRPr="00F44395">
        <w:rPr>
          <w:rtl/>
        </w:rPr>
        <w:t xml:space="preserve">מוכנים </w:t>
      </w:r>
      <w:bookmarkStart w:id="3448" w:name="_ETM_Q3_567930"/>
      <w:bookmarkEnd w:id="3448"/>
      <w:r w:rsidR="000B0163" w:rsidRPr="00F44395">
        <w:rPr>
          <w:rtl/>
        </w:rPr>
        <w:t xml:space="preserve">להתגייס </w:t>
      </w:r>
      <w:bookmarkStart w:id="3449" w:name="_ETM_Q3_568500"/>
      <w:bookmarkEnd w:id="3449"/>
      <w:r w:rsidR="000B0163" w:rsidRPr="00F44395">
        <w:rPr>
          <w:rtl/>
        </w:rPr>
        <w:t>למשימה</w:t>
      </w:r>
      <w:bookmarkStart w:id="3450" w:name="_ETM_Q3_569100"/>
      <w:bookmarkEnd w:id="3450"/>
      <w:r w:rsidR="000B0163">
        <w:rPr>
          <w:rFonts w:hint="cs"/>
          <w:rtl/>
        </w:rPr>
        <w:t xml:space="preserve"> ו</w:t>
      </w:r>
      <w:r w:rsidR="000B0163" w:rsidRPr="00F44395">
        <w:rPr>
          <w:rtl/>
        </w:rPr>
        <w:t xml:space="preserve">למאמץ </w:t>
      </w:r>
      <w:bookmarkStart w:id="3451" w:name="_ETM_Q3_569640"/>
      <w:bookmarkEnd w:id="3451"/>
      <w:r w:rsidR="000B0163" w:rsidRPr="00F44395">
        <w:rPr>
          <w:rtl/>
        </w:rPr>
        <w:t>הזה</w:t>
      </w:r>
      <w:r w:rsidR="000B0163">
        <w:rPr>
          <w:rFonts w:hint="cs"/>
          <w:rtl/>
        </w:rPr>
        <w:t>,</w:t>
      </w:r>
      <w:r w:rsidR="000B0163" w:rsidRPr="00F44395">
        <w:rPr>
          <w:rtl/>
        </w:rPr>
        <w:t xml:space="preserve"> </w:t>
      </w:r>
      <w:bookmarkStart w:id="3452" w:name="_ETM_Q3_570360"/>
      <w:bookmarkStart w:id="3453" w:name="_ETM_Q3_570570"/>
      <w:bookmarkEnd w:id="3452"/>
      <w:bookmarkEnd w:id="3453"/>
      <w:r w:rsidR="000B0163" w:rsidRPr="00F44395">
        <w:rPr>
          <w:rtl/>
        </w:rPr>
        <w:t xml:space="preserve">אנחנו </w:t>
      </w:r>
      <w:bookmarkStart w:id="3454" w:name="_ETM_Q3_570870"/>
      <w:bookmarkEnd w:id="3454"/>
      <w:r w:rsidR="000B0163" w:rsidRPr="00F44395">
        <w:rPr>
          <w:rtl/>
        </w:rPr>
        <w:t xml:space="preserve">בוודאי </w:t>
      </w:r>
      <w:bookmarkStart w:id="3455" w:name="_ETM_Q3_571260"/>
      <w:bookmarkEnd w:id="3455"/>
      <w:r w:rsidR="000B0163" w:rsidRPr="00F44395">
        <w:rPr>
          <w:rtl/>
        </w:rPr>
        <w:t xml:space="preserve">נוכל </w:t>
      </w:r>
      <w:bookmarkStart w:id="3456" w:name="_ETM_Q3_571500"/>
      <w:bookmarkEnd w:id="3456"/>
      <w:r w:rsidR="000B0163" w:rsidRPr="00F44395">
        <w:rPr>
          <w:rtl/>
        </w:rPr>
        <w:t xml:space="preserve">לעשות </w:t>
      </w:r>
      <w:bookmarkStart w:id="3457" w:name="_ETM_Q3_571770"/>
      <w:bookmarkEnd w:id="3457"/>
      <w:r w:rsidR="000B0163" w:rsidRPr="00F44395">
        <w:rPr>
          <w:rtl/>
        </w:rPr>
        <w:t xml:space="preserve">את </w:t>
      </w:r>
      <w:bookmarkStart w:id="3458" w:name="_ETM_Q3_571830"/>
      <w:bookmarkEnd w:id="3458"/>
      <w:r w:rsidR="000B0163" w:rsidRPr="00F44395">
        <w:rPr>
          <w:rtl/>
        </w:rPr>
        <w:t>הדברים</w:t>
      </w:r>
      <w:bookmarkStart w:id="3459" w:name="_ETM_Q3_572220"/>
      <w:bookmarkEnd w:id="3459"/>
      <w:r w:rsidR="000B0163">
        <w:rPr>
          <w:rFonts w:hint="cs"/>
          <w:rtl/>
        </w:rPr>
        <w:t xml:space="preserve"> </w:t>
      </w:r>
      <w:r w:rsidR="000B0163" w:rsidRPr="00F44395">
        <w:rPr>
          <w:rtl/>
        </w:rPr>
        <w:t xml:space="preserve">גם </w:t>
      </w:r>
      <w:bookmarkStart w:id="3460" w:name="_ETM_Q3_572400"/>
      <w:bookmarkEnd w:id="3460"/>
      <w:r w:rsidR="000B0163" w:rsidRPr="00F44395">
        <w:rPr>
          <w:rtl/>
        </w:rPr>
        <w:t xml:space="preserve">יותר </w:t>
      </w:r>
      <w:bookmarkStart w:id="3461" w:name="_ETM_Q3_572730"/>
      <w:bookmarkEnd w:id="3461"/>
      <w:r w:rsidR="000B0163">
        <w:rPr>
          <w:rtl/>
        </w:rPr>
        <w:t>מה</w:t>
      </w:r>
      <w:r w:rsidR="000B0163" w:rsidRPr="00F44395">
        <w:rPr>
          <w:rtl/>
        </w:rPr>
        <w:t>ר</w:t>
      </w:r>
      <w:r w:rsidR="000B0163">
        <w:rPr>
          <w:rFonts w:hint="cs"/>
          <w:rtl/>
        </w:rPr>
        <w:t>.</w:t>
      </w:r>
      <w:r w:rsidR="000B0163" w:rsidRPr="00F44395">
        <w:rPr>
          <w:rtl/>
        </w:rPr>
        <w:t xml:space="preserve"> </w:t>
      </w:r>
      <w:bookmarkStart w:id="3462" w:name="_ETM_Q3_573900"/>
      <w:bookmarkEnd w:id="3462"/>
      <w:r w:rsidR="000B0163" w:rsidRPr="00F44395">
        <w:rPr>
          <w:rtl/>
        </w:rPr>
        <w:t xml:space="preserve">אני </w:t>
      </w:r>
      <w:bookmarkStart w:id="3463" w:name="_ETM_Q3_574050"/>
      <w:bookmarkEnd w:id="3463"/>
      <w:r w:rsidR="000B0163" w:rsidRPr="00F44395">
        <w:rPr>
          <w:rtl/>
        </w:rPr>
        <w:t xml:space="preserve">חושב </w:t>
      </w:r>
      <w:bookmarkStart w:id="3464" w:name="_ETM_Q3_574260"/>
      <w:bookmarkEnd w:id="3464"/>
      <w:r w:rsidR="000B0163">
        <w:rPr>
          <w:rFonts w:hint="cs"/>
          <w:rtl/>
        </w:rPr>
        <w:t>שה</w:t>
      </w:r>
      <w:bookmarkStart w:id="3465" w:name="_ETM_Q3_574860"/>
      <w:bookmarkEnd w:id="3465"/>
      <w:r w:rsidR="000B0163" w:rsidRPr="00F44395">
        <w:rPr>
          <w:rtl/>
        </w:rPr>
        <w:t xml:space="preserve">שכל </w:t>
      </w:r>
      <w:bookmarkStart w:id="3466" w:name="_ETM_Q3_575339"/>
      <w:bookmarkEnd w:id="3466"/>
      <w:r w:rsidR="000B0163" w:rsidRPr="00F44395">
        <w:rPr>
          <w:rtl/>
        </w:rPr>
        <w:t xml:space="preserve">הקולקטיבי </w:t>
      </w:r>
      <w:bookmarkStart w:id="3467" w:name="_ETM_Q3_576000"/>
      <w:bookmarkEnd w:id="3467"/>
      <w:r w:rsidR="000B0163" w:rsidRPr="00F44395">
        <w:rPr>
          <w:rtl/>
        </w:rPr>
        <w:t xml:space="preserve">יביא </w:t>
      </w:r>
      <w:bookmarkStart w:id="3468" w:name="_ETM_Q3_576240"/>
      <w:bookmarkStart w:id="3469" w:name="_ETM_Q3_576630"/>
      <w:bookmarkStart w:id="3470" w:name="_ETM_Q3_576990"/>
      <w:bookmarkEnd w:id="3468"/>
      <w:bookmarkEnd w:id="3469"/>
      <w:bookmarkEnd w:id="3470"/>
      <w:r w:rsidR="000B0163" w:rsidRPr="00F44395">
        <w:rPr>
          <w:rtl/>
        </w:rPr>
        <w:t xml:space="preserve">תמיד </w:t>
      </w:r>
      <w:bookmarkStart w:id="3471" w:name="_ETM_Q3_577350"/>
      <w:bookmarkEnd w:id="3471"/>
      <w:r w:rsidR="000B0163" w:rsidRPr="00F44395">
        <w:rPr>
          <w:rtl/>
        </w:rPr>
        <w:t xml:space="preserve">תוצאה יותר </w:t>
      </w:r>
      <w:bookmarkStart w:id="3472" w:name="_ETM_Q3_577680"/>
      <w:bookmarkEnd w:id="3472"/>
      <w:r w:rsidR="000B0163" w:rsidRPr="00F44395">
        <w:rPr>
          <w:rtl/>
        </w:rPr>
        <w:t>טובה</w:t>
      </w:r>
      <w:r w:rsidR="000B0163">
        <w:rPr>
          <w:rFonts w:hint="cs"/>
          <w:rtl/>
        </w:rPr>
        <w:t>,</w:t>
      </w:r>
      <w:r w:rsidR="000B0163" w:rsidRPr="00F44395">
        <w:rPr>
          <w:rtl/>
        </w:rPr>
        <w:t xml:space="preserve"> </w:t>
      </w:r>
      <w:bookmarkStart w:id="3473" w:name="_ETM_Q3_578490"/>
      <w:bookmarkEnd w:id="3473"/>
      <w:r w:rsidR="000B0163" w:rsidRPr="00F44395">
        <w:rPr>
          <w:rtl/>
        </w:rPr>
        <w:t xml:space="preserve">ואני </w:t>
      </w:r>
      <w:bookmarkStart w:id="3474" w:name="_ETM_Q3_578820"/>
      <w:bookmarkEnd w:id="3474"/>
      <w:r w:rsidR="000B0163" w:rsidRPr="00F44395">
        <w:rPr>
          <w:rtl/>
        </w:rPr>
        <w:t xml:space="preserve">תמיד </w:t>
      </w:r>
      <w:bookmarkStart w:id="3475" w:name="_ETM_Q3_579119"/>
      <w:bookmarkEnd w:id="3475"/>
      <w:r w:rsidR="000B0163" w:rsidRPr="00F44395">
        <w:rPr>
          <w:rtl/>
        </w:rPr>
        <w:t xml:space="preserve">נכון </w:t>
      </w:r>
      <w:bookmarkStart w:id="3476" w:name="_ETM_Q3_579479"/>
      <w:bookmarkEnd w:id="3476"/>
      <w:r w:rsidR="000B0163" w:rsidRPr="00F44395">
        <w:rPr>
          <w:rtl/>
        </w:rPr>
        <w:t>לזה</w:t>
      </w:r>
      <w:r w:rsidR="000B0163">
        <w:rPr>
          <w:rFonts w:hint="cs"/>
          <w:rtl/>
        </w:rPr>
        <w:t>;</w:t>
      </w:r>
      <w:r w:rsidR="000B0163" w:rsidRPr="00F44395">
        <w:rPr>
          <w:rtl/>
        </w:rPr>
        <w:t xml:space="preserve"> </w:t>
      </w:r>
      <w:bookmarkStart w:id="3477" w:name="_ETM_Q3_580319"/>
      <w:bookmarkEnd w:id="3477"/>
      <w:r w:rsidR="000B0163" w:rsidRPr="00F44395">
        <w:rPr>
          <w:rtl/>
        </w:rPr>
        <w:t xml:space="preserve">ואם </w:t>
      </w:r>
      <w:bookmarkStart w:id="3478" w:name="_ETM_Q3_581249"/>
      <w:bookmarkEnd w:id="3478"/>
      <w:r w:rsidR="000B0163" w:rsidRPr="00F44395">
        <w:rPr>
          <w:rtl/>
        </w:rPr>
        <w:t xml:space="preserve">תהיה </w:t>
      </w:r>
      <w:bookmarkStart w:id="3479" w:name="_ETM_Q3_581520"/>
      <w:bookmarkEnd w:id="3479"/>
      <w:r w:rsidR="000B0163">
        <w:rPr>
          <w:rFonts w:hint="cs"/>
          <w:rtl/>
        </w:rPr>
        <w:t>התעקשות</w:t>
      </w:r>
      <w:r w:rsidR="000B0163" w:rsidRPr="00F44395">
        <w:rPr>
          <w:rtl/>
        </w:rPr>
        <w:t xml:space="preserve"> </w:t>
      </w:r>
      <w:bookmarkStart w:id="3480" w:name="_ETM_Q3_582060"/>
      <w:bookmarkEnd w:id="3480"/>
      <w:r w:rsidR="000B0163">
        <w:rPr>
          <w:rtl/>
        </w:rPr>
        <w:t>להתב</w:t>
      </w:r>
      <w:r w:rsidR="000B0163">
        <w:rPr>
          <w:rFonts w:hint="cs"/>
          <w:rtl/>
        </w:rPr>
        <w:t>צ</w:t>
      </w:r>
      <w:r w:rsidR="000B0163" w:rsidRPr="00F44395">
        <w:rPr>
          <w:rtl/>
        </w:rPr>
        <w:t xml:space="preserve">ר </w:t>
      </w:r>
      <w:bookmarkStart w:id="3481" w:name="_ETM_Q3_582390"/>
      <w:bookmarkStart w:id="3482" w:name="_ETM_Q3_582839"/>
      <w:bookmarkEnd w:id="3481"/>
      <w:bookmarkEnd w:id="3482"/>
      <w:r w:rsidR="000B0163">
        <w:rPr>
          <w:rFonts w:hint="cs"/>
          <w:rtl/>
        </w:rPr>
        <w:t>ב</w:t>
      </w:r>
      <w:bookmarkStart w:id="3483" w:name="_ETM_Q3_583950"/>
      <w:bookmarkEnd w:id="3483"/>
      <w:r w:rsidR="000B0163" w:rsidRPr="00F44395">
        <w:rPr>
          <w:rtl/>
        </w:rPr>
        <w:t xml:space="preserve">שיטה </w:t>
      </w:r>
      <w:bookmarkStart w:id="3484" w:name="_ETM_Q3_584460"/>
      <w:bookmarkEnd w:id="3484"/>
      <w:r w:rsidR="000B0163">
        <w:rPr>
          <w:rFonts w:hint="cs"/>
          <w:rtl/>
        </w:rPr>
        <w:t>ה</w:t>
      </w:r>
      <w:r w:rsidR="000B0163" w:rsidRPr="00F44395">
        <w:rPr>
          <w:rtl/>
        </w:rPr>
        <w:t xml:space="preserve">קלוקלת </w:t>
      </w:r>
      <w:bookmarkStart w:id="3485" w:name="_ETM_Q3_585060"/>
      <w:bookmarkEnd w:id="3485"/>
      <w:r w:rsidR="000B0163" w:rsidRPr="00F44395">
        <w:rPr>
          <w:rtl/>
        </w:rPr>
        <w:t>הקיימת</w:t>
      </w:r>
      <w:r w:rsidR="000B0163">
        <w:rPr>
          <w:rFonts w:hint="cs"/>
          <w:rtl/>
        </w:rPr>
        <w:t>,</w:t>
      </w:r>
      <w:r w:rsidR="000B0163" w:rsidRPr="00F44395">
        <w:rPr>
          <w:rtl/>
        </w:rPr>
        <w:t xml:space="preserve"> </w:t>
      </w:r>
      <w:bookmarkStart w:id="3486" w:name="_ETM_Q3_586229"/>
      <w:bookmarkStart w:id="3487" w:name="_ETM_Q3_586560"/>
      <w:bookmarkEnd w:id="3486"/>
      <w:bookmarkEnd w:id="3487"/>
      <w:r w:rsidR="000B0163" w:rsidRPr="00F44395">
        <w:rPr>
          <w:rtl/>
        </w:rPr>
        <w:t xml:space="preserve">ייקח </w:t>
      </w:r>
      <w:bookmarkStart w:id="3488" w:name="_ETM_Q3_586830"/>
      <w:bookmarkEnd w:id="3488"/>
      <w:r w:rsidR="000B0163" w:rsidRPr="00F44395">
        <w:rPr>
          <w:rtl/>
        </w:rPr>
        <w:t xml:space="preserve">אולי </w:t>
      </w:r>
      <w:bookmarkStart w:id="3489" w:name="_ETM_Q3_587040"/>
      <w:bookmarkEnd w:id="3489"/>
      <w:r w:rsidR="000B0163" w:rsidRPr="00F44395">
        <w:rPr>
          <w:rtl/>
        </w:rPr>
        <w:t xml:space="preserve">קצת </w:t>
      </w:r>
      <w:bookmarkStart w:id="3490" w:name="_ETM_Q3_587279"/>
      <w:bookmarkEnd w:id="3490"/>
      <w:r w:rsidR="000B0163" w:rsidRPr="00F44395">
        <w:rPr>
          <w:rtl/>
        </w:rPr>
        <w:t xml:space="preserve">יותר </w:t>
      </w:r>
      <w:bookmarkStart w:id="3491" w:name="_ETM_Q3_587580"/>
      <w:bookmarkEnd w:id="3491"/>
      <w:r w:rsidR="000B0163" w:rsidRPr="00F44395">
        <w:rPr>
          <w:rtl/>
        </w:rPr>
        <w:t>זמן</w:t>
      </w:r>
      <w:r w:rsidR="000B0163">
        <w:rPr>
          <w:rFonts w:hint="cs"/>
          <w:rtl/>
        </w:rPr>
        <w:t>,</w:t>
      </w:r>
      <w:r w:rsidR="000B0163" w:rsidRPr="00F44395">
        <w:rPr>
          <w:rtl/>
        </w:rPr>
        <w:t xml:space="preserve"> </w:t>
      </w:r>
      <w:bookmarkStart w:id="3492" w:name="_ETM_Q3_588390"/>
      <w:bookmarkEnd w:id="3492"/>
      <w:r w:rsidR="000B0163" w:rsidRPr="00F44395">
        <w:rPr>
          <w:rtl/>
        </w:rPr>
        <w:t xml:space="preserve">אבל </w:t>
      </w:r>
      <w:bookmarkStart w:id="3493" w:name="_ETM_Q3_588790"/>
      <w:bookmarkEnd w:id="3493"/>
      <w:r w:rsidR="000B0163">
        <w:rPr>
          <w:rFonts w:hint="cs"/>
          <w:rtl/>
        </w:rPr>
        <w:t>בסוף,</w:t>
      </w:r>
      <w:r w:rsidR="000B0163" w:rsidRPr="00F44395">
        <w:rPr>
          <w:rtl/>
        </w:rPr>
        <w:t xml:space="preserve"> </w:t>
      </w:r>
      <w:bookmarkStart w:id="3494" w:name="_ETM_Q3_588910"/>
      <w:bookmarkEnd w:id="3494"/>
      <w:r w:rsidR="000B0163">
        <w:rPr>
          <w:rtl/>
        </w:rPr>
        <w:t>חבר</w:t>
      </w:r>
      <w:r w:rsidR="000B0163" w:rsidRPr="00F44395">
        <w:rPr>
          <w:rtl/>
        </w:rPr>
        <w:t xml:space="preserve"> </w:t>
      </w:r>
      <w:bookmarkStart w:id="3495" w:name="_ETM_Q3_589210"/>
      <w:bookmarkEnd w:id="3495"/>
      <w:r w:rsidR="000B0163" w:rsidRPr="00F44395">
        <w:rPr>
          <w:rtl/>
        </w:rPr>
        <w:t xml:space="preserve">הכנסת </w:t>
      </w:r>
      <w:bookmarkStart w:id="3496" w:name="_ETM_Q3_589480"/>
      <w:bookmarkEnd w:id="3496"/>
      <w:r w:rsidR="000B0163" w:rsidRPr="00F44395">
        <w:rPr>
          <w:rtl/>
        </w:rPr>
        <w:t>קריב</w:t>
      </w:r>
      <w:r w:rsidR="000B0163">
        <w:rPr>
          <w:rFonts w:hint="cs"/>
          <w:rtl/>
        </w:rPr>
        <w:t>,</w:t>
      </w:r>
      <w:r w:rsidR="000B0163" w:rsidRPr="00F44395">
        <w:rPr>
          <w:rtl/>
        </w:rPr>
        <w:t xml:space="preserve"> </w:t>
      </w:r>
      <w:bookmarkStart w:id="3497" w:name="_ETM_Q3_589840"/>
      <w:bookmarkEnd w:id="3497"/>
      <w:r w:rsidR="000B0163" w:rsidRPr="00F44395">
        <w:rPr>
          <w:rtl/>
        </w:rPr>
        <w:t xml:space="preserve">הדברים </w:t>
      </w:r>
      <w:bookmarkStart w:id="3498" w:name="_ETM_Q3_590230"/>
      <w:bookmarkEnd w:id="3498"/>
      <w:r w:rsidR="000B0163">
        <w:rPr>
          <w:rFonts w:hint="cs"/>
          <w:rtl/>
        </w:rPr>
        <w:t>י</w:t>
      </w:r>
      <w:r w:rsidR="000B0163" w:rsidRPr="00F44395">
        <w:rPr>
          <w:rtl/>
        </w:rPr>
        <w:t>שתנו</w:t>
      </w:r>
      <w:r w:rsidR="000B0163">
        <w:rPr>
          <w:rFonts w:hint="cs"/>
          <w:rtl/>
        </w:rPr>
        <w:t>,</w:t>
      </w:r>
      <w:r w:rsidR="000B0163" w:rsidRPr="00F44395">
        <w:rPr>
          <w:rtl/>
        </w:rPr>
        <w:t xml:space="preserve"> </w:t>
      </w:r>
      <w:bookmarkStart w:id="3499" w:name="_ETM_Q3_590680"/>
      <w:bookmarkEnd w:id="3499"/>
      <w:r w:rsidR="000B0163" w:rsidRPr="00F44395">
        <w:rPr>
          <w:rtl/>
        </w:rPr>
        <w:t xml:space="preserve">כי </w:t>
      </w:r>
      <w:bookmarkStart w:id="3500" w:name="_ETM_Q3_590800"/>
      <w:bookmarkEnd w:id="3500"/>
      <w:r w:rsidR="000B0163" w:rsidRPr="00F44395">
        <w:rPr>
          <w:rtl/>
        </w:rPr>
        <w:t xml:space="preserve">הם </w:t>
      </w:r>
      <w:bookmarkStart w:id="3501" w:name="_ETM_Q3_590860"/>
      <w:bookmarkEnd w:id="3501"/>
      <w:r w:rsidR="000B0163" w:rsidRPr="00F44395">
        <w:rPr>
          <w:rtl/>
        </w:rPr>
        <w:t xml:space="preserve">פשוט </w:t>
      </w:r>
      <w:bookmarkStart w:id="3502" w:name="_ETM_Q3_591190"/>
      <w:bookmarkEnd w:id="3502"/>
      <w:r w:rsidR="000B0163" w:rsidRPr="00F44395">
        <w:rPr>
          <w:rtl/>
        </w:rPr>
        <w:t xml:space="preserve">חייבים </w:t>
      </w:r>
      <w:bookmarkStart w:id="3503" w:name="_ETM_Q3_591640"/>
      <w:bookmarkEnd w:id="3503"/>
      <w:r w:rsidR="000B0163" w:rsidRPr="00F44395">
        <w:rPr>
          <w:rtl/>
        </w:rPr>
        <w:t>להשתנות</w:t>
      </w:r>
      <w:r w:rsidR="000B0163">
        <w:rPr>
          <w:rFonts w:hint="cs"/>
          <w:rtl/>
        </w:rPr>
        <w:t>.</w:t>
      </w:r>
      <w:r w:rsidR="000B0163" w:rsidRPr="00F44395">
        <w:rPr>
          <w:rtl/>
        </w:rPr>
        <w:t xml:space="preserve"> </w:t>
      </w:r>
      <w:bookmarkStart w:id="3504" w:name="_ETM_Q3_592420"/>
      <w:bookmarkEnd w:id="3504"/>
    </w:p>
    <w:p w:rsidR="000B0163" w:rsidRDefault="000B0163" w:rsidP="00470FBA">
      <w:pPr>
        <w:rPr>
          <w:rtl/>
        </w:rPr>
      </w:pPr>
    </w:p>
    <w:p w:rsidR="000B0163" w:rsidRDefault="000B0163" w:rsidP="00470FBA">
      <w:pPr>
        <w:pStyle w:val="af6"/>
        <w:keepNext/>
        <w:rPr>
          <w:rtl/>
        </w:rPr>
      </w:pPr>
      <w:r w:rsidRPr="0045660E">
        <w:rPr>
          <w:rStyle w:val="TagStyle"/>
          <w:rtl/>
        </w:rPr>
        <w:t xml:space="preserve"> &lt;&lt; יור &gt;&gt; </w:t>
      </w:r>
      <w:r>
        <w:rPr>
          <w:rtl/>
        </w:rPr>
        <w:t>היו"ר אמיר אוחנה:</w:t>
      </w:r>
      <w:r w:rsidRPr="0045660E">
        <w:rPr>
          <w:rStyle w:val="TagStyle"/>
          <w:rtl/>
        </w:rPr>
        <w:t xml:space="preserve"> &lt;&lt; יור &gt;&gt;</w:t>
      </w:r>
      <w:r>
        <w:rPr>
          <w:rtl/>
        </w:rPr>
        <w:t xml:space="preserve">   </w:t>
      </w:r>
    </w:p>
    <w:p w:rsidR="000B0163" w:rsidRPr="0045660E" w:rsidRDefault="000B0163" w:rsidP="00470FBA">
      <w:pPr>
        <w:ind w:firstLine="0"/>
        <w:rPr>
          <w:rtl/>
        </w:rPr>
      </w:pPr>
      <w:bookmarkStart w:id="3505" w:name="_ETM_Q3_589000"/>
      <w:bookmarkEnd w:id="3505"/>
      <w:r>
        <w:rPr>
          <w:rtl/>
        </w:rPr>
        <w:tab/>
      </w:r>
    </w:p>
    <w:p w:rsidR="000B0163" w:rsidRDefault="000B0163" w:rsidP="00470FBA">
      <w:pPr>
        <w:rPr>
          <w:rtl/>
        </w:rPr>
      </w:pPr>
      <w:r w:rsidRPr="00F44395">
        <w:rPr>
          <w:rtl/>
        </w:rPr>
        <w:t xml:space="preserve">תודה </w:t>
      </w:r>
      <w:bookmarkStart w:id="3506" w:name="_ETM_Q3_592690"/>
      <w:bookmarkEnd w:id="3506"/>
      <w:r w:rsidRPr="00F44395">
        <w:rPr>
          <w:rtl/>
        </w:rPr>
        <w:t xml:space="preserve">לשר </w:t>
      </w:r>
      <w:bookmarkStart w:id="3507" w:name="_ETM_Q3_592990"/>
      <w:bookmarkEnd w:id="3507"/>
      <w:r w:rsidRPr="00F44395">
        <w:rPr>
          <w:rtl/>
        </w:rPr>
        <w:t>המשפטים</w:t>
      </w:r>
      <w:bookmarkStart w:id="3508" w:name="_ETM_Q3_593500"/>
      <w:bookmarkEnd w:id="3508"/>
      <w:r>
        <w:rPr>
          <w:rFonts w:hint="cs"/>
          <w:rtl/>
        </w:rPr>
        <w:t xml:space="preserve">. </w:t>
      </w:r>
      <w:r w:rsidRPr="00F44395">
        <w:rPr>
          <w:rtl/>
        </w:rPr>
        <w:t xml:space="preserve">אני </w:t>
      </w:r>
      <w:bookmarkStart w:id="3509" w:name="_ETM_Q3_593680"/>
      <w:bookmarkEnd w:id="3509"/>
      <w:r w:rsidRPr="00F44395">
        <w:rPr>
          <w:rtl/>
        </w:rPr>
        <w:t xml:space="preserve">מזמין </w:t>
      </w:r>
      <w:bookmarkStart w:id="3510" w:name="_ETM_Q3_594040"/>
      <w:bookmarkEnd w:id="3510"/>
      <w:r w:rsidRPr="00F44395">
        <w:rPr>
          <w:rtl/>
        </w:rPr>
        <w:t>אותך</w:t>
      </w:r>
      <w:r>
        <w:rPr>
          <w:rFonts w:hint="cs"/>
          <w:rtl/>
        </w:rPr>
        <w:t>,</w:t>
      </w:r>
      <w:r w:rsidRPr="00F44395">
        <w:rPr>
          <w:rtl/>
        </w:rPr>
        <w:t xml:space="preserve"> </w:t>
      </w:r>
      <w:bookmarkStart w:id="3511" w:name="_ETM_Q3_594339"/>
      <w:bookmarkEnd w:id="3511"/>
      <w:r w:rsidRPr="00F44395">
        <w:rPr>
          <w:rtl/>
        </w:rPr>
        <w:t>אדוני</w:t>
      </w:r>
      <w:r>
        <w:rPr>
          <w:rFonts w:hint="cs"/>
          <w:rtl/>
        </w:rPr>
        <w:t>,</w:t>
      </w:r>
      <w:r w:rsidRPr="00F44395">
        <w:rPr>
          <w:rtl/>
        </w:rPr>
        <w:t xml:space="preserve"> </w:t>
      </w:r>
      <w:bookmarkStart w:id="3512" w:name="_ETM_Q3_594670"/>
      <w:bookmarkEnd w:id="3512"/>
      <w:r w:rsidRPr="00F44395">
        <w:rPr>
          <w:rtl/>
        </w:rPr>
        <w:t xml:space="preserve">להישאר </w:t>
      </w:r>
      <w:bookmarkStart w:id="3513" w:name="_ETM_Q3_595420"/>
      <w:bookmarkEnd w:id="3513"/>
      <w:r w:rsidRPr="00F44395">
        <w:rPr>
          <w:rtl/>
        </w:rPr>
        <w:t xml:space="preserve">על </w:t>
      </w:r>
      <w:bookmarkStart w:id="3514" w:name="_ETM_Q3_595600"/>
      <w:bookmarkEnd w:id="3514"/>
      <w:r w:rsidRPr="00F44395">
        <w:rPr>
          <w:rtl/>
        </w:rPr>
        <w:t xml:space="preserve">הדוכן </w:t>
      </w:r>
      <w:bookmarkStart w:id="3515" w:name="_ETM_Q3_596140"/>
      <w:bookmarkStart w:id="3516" w:name="_ETM_Q3_598299"/>
      <w:bookmarkEnd w:id="3515"/>
      <w:bookmarkEnd w:id="3516"/>
      <w:r w:rsidRPr="00F44395">
        <w:rPr>
          <w:rtl/>
        </w:rPr>
        <w:t xml:space="preserve">להשיב </w:t>
      </w:r>
      <w:bookmarkStart w:id="3517" w:name="_ETM_Q3_600100"/>
      <w:bookmarkEnd w:id="3517"/>
      <w:r w:rsidRPr="00F44395">
        <w:rPr>
          <w:rtl/>
        </w:rPr>
        <w:t xml:space="preserve">על השאילתה </w:t>
      </w:r>
      <w:bookmarkStart w:id="3518" w:name="_ETM_Q3_600670"/>
      <w:bookmarkEnd w:id="3518"/>
      <w:r w:rsidRPr="00F44395">
        <w:rPr>
          <w:rtl/>
        </w:rPr>
        <w:t>הבאה</w:t>
      </w:r>
      <w:r>
        <w:rPr>
          <w:rFonts w:hint="cs"/>
          <w:rtl/>
        </w:rPr>
        <w:t>.</w:t>
      </w:r>
      <w:r w:rsidRPr="00F44395">
        <w:rPr>
          <w:rtl/>
        </w:rPr>
        <w:t xml:space="preserve"> </w:t>
      </w:r>
      <w:bookmarkStart w:id="3519" w:name="_ETM_Q3_602659"/>
      <w:bookmarkStart w:id="3520" w:name="_ETM_Q3_599784"/>
      <w:bookmarkEnd w:id="3519"/>
      <w:bookmarkEnd w:id="3520"/>
    </w:p>
    <w:p w:rsidR="000B0163" w:rsidRDefault="000B0163" w:rsidP="00470FBA">
      <w:pPr>
        <w:rPr>
          <w:rtl/>
        </w:rPr>
      </w:pPr>
      <w:bookmarkStart w:id="3521" w:name="_ETM_Q3_600189"/>
      <w:bookmarkStart w:id="3522" w:name="_ETM_Q3_600301"/>
      <w:bookmarkStart w:id="3523" w:name="_ETM_Q3_600365"/>
      <w:bookmarkEnd w:id="3521"/>
      <w:bookmarkEnd w:id="3522"/>
      <w:bookmarkEnd w:id="3523"/>
    </w:p>
    <w:p w:rsidR="000B0163" w:rsidRDefault="000B0163" w:rsidP="00470FBA">
      <w:pPr>
        <w:pStyle w:val="af5"/>
        <w:keepNext/>
        <w:rPr>
          <w:rtl/>
        </w:rPr>
      </w:pPr>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Pr="000A712F" w:rsidRDefault="000B0163" w:rsidP="00470FBA">
      <w:pPr>
        <w:ind w:firstLine="0"/>
        <w:rPr>
          <w:rtl/>
          <w:lang w:eastAsia="he-IL"/>
        </w:rPr>
      </w:pPr>
      <w:r>
        <w:rPr>
          <w:rtl/>
          <w:lang w:eastAsia="he-IL"/>
        </w:rPr>
        <w:tab/>
      </w:r>
    </w:p>
    <w:p w:rsidR="000B0163" w:rsidRDefault="000B0163" w:rsidP="00470FBA">
      <w:pPr>
        <w:rPr>
          <w:rtl/>
          <w:lang w:eastAsia="he-IL"/>
        </w:rPr>
      </w:pPr>
      <w:r>
        <w:rPr>
          <w:rFonts w:hint="cs"/>
          <w:rtl/>
          <w:lang w:eastAsia="he-IL"/>
        </w:rPr>
        <w:t xml:space="preserve">אדוני השר, לא השבת לי. </w:t>
      </w:r>
    </w:p>
    <w:p w:rsidR="000B0163" w:rsidRDefault="000B0163" w:rsidP="00470FBA">
      <w:pPr>
        <w:rPr>
          <w:rtl/>
          <w:lang w:eastAsia="he-I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lang w:eastAsia="he-IL"/>
        </w:rPr>
      </w:pPr>
    </w:p>
    <w:p w:rsidR="000B0163" w:rsidRDefault="000B0163" w:rsidP="00470FBA">
      <w:pPr>
        <w:rPr>
          <w:rtl/>
        </w:rPr>
      </w:pPr>
      <w:r w:rsidRPr="00F44395">
        <w:rPr>
          <w:rtl/>
        </w:rPr>
        <w:t xml:space="preserve">למה </w:t>
      </w:r>
      <w:bookmarkStart w:id="3524" w:name="_ETM_Q3_602960"/>
      <w:bookmarkEnd w:id="3524"/>
      <w:r w:rsidRPr="00F44395">
        <w:rPr>
          <w:rtl/>
        </w:rPr>
        <w:t xml:space="preserve">לא </w:t>
      </w:r>
      <w:bookmarkStart w:id="3525" w:name="_ETM_Q3_603049"/>
      <w:bookmarkStart w:id="3526" w:name="_ETM_Q3_603680"/>
      <w:bookmarkEnd w:id="3525"/>
      <w:bookmarkEnd w:id="3526"/>
      <w:r>
        <w:rPr>
          <w:rFonts w:hint="cs"/>
          <w:rtl/>
        </w:rPr>
        <w:t>השבתי לך?</w:t>
      </w:r>
      <w:r w:rsidRPr="00F44395">
        <w:rPr>
          <w:rtl/>
        </w:rPr>
        <w:t xml:space="preserve"> </w:t>
      </w:r>
      <w:bookmarkStart w:id="3527" w:name="_ETM_Q3_612230"/>
      <w:bookmarkEnd w:id="3527"/>
      <w:r>
        <w:rPr>
          <w:rFonts w:hint="cs"/>
          <w:rtl/>
        </w:rPr>
        <w:t>השבתי לך בפירוט, לדעתי.</w:t>
      </w:r>
    </w:p>
    <w:p w:rsidR="000B0163" w:rsidRDefault="000B0163" w:rsidP="00470FBA">
      <w:pPr>
        <w:rPr>
          <w:rtl/>
          <w:lang w:eastAsia="he-IL"/>
        </w:rPr>
      </w:pPr>
    </w:p>
    <w:p w:rsidR="000B0163" w:rsidRDefault="000B0163" w:rsidP="00470FBA">
      <w:pPr>
        <w:pStyle w:val="af5"/>
        <w:keepNext/>
        <w:rPr>
          <w:rtl/>
        </w:rPr>
      </w:pPr>
      <w:bookmarkStart w:id="3528" w:name="_ETM_Q3_604863"/>
      <w:bookmarkStart w:id="3529" w:name="_ETM_Q3_604985"/>
      <w:bookmarkEnd w:id="3528"/>
      <w:bookmarkEnd w:id="3529"/>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lang w:eastAsia="he-IL"/>
        </w:rPr>
      </w:pPr>
    </w:p>
    <w:p w:rsidR="000B0163" w:rsidRDefault="000B0163" w:rsidP="00723962">
      <w:pPr>
        <w:rPr>
          <w:rtl/>
          <w:lang w:eastAsia="he-IL"/>
        </w:rPr>
      </w:pPr>
      <w:r>
        <w:rPr>
          <w:rFonts w:hint="cs"/>
          <w:rtl/>
          <w:lang w:eastAsia="he-IL"/>
        </w:rPr>
        <w:t>אדוני, שאלתי: אם לא תצליח לשנות את החוק, האם תכנס את הוועדה?</w:t>
      </w:r>
    </w:p>
    <w:p w:rsidR="000B0163" w:rsidRDefault="000B0163" w:rsidP="00470FBA">
      <w:pPr>
        <w:rPr>
          <w:rtl/>
          <w:lang w:eastAsia="he-I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7B1E8C">
      <w:pPr>
        <w:rPr>
          <w:rtl/>
        </w:rPr>
      </w:pPr>
      <w:r>
        <w:rPr>
          <w:rFonts w:hint="cs"/>
          <w:rtl/>
        </w:rPr>
        <w:t xml:space="preserve">אז עניתי לך, חבר הכנסת קריב. אנחנו </w:t>
      </w:r>
      <w:bookmarkStart w:id="3530" w:name="_ETM_Q3_611001"/>
      <w:bookmarkEnd w:id="3530"/>
      <w:r>
        <w:rPr>
          <w:rFonts w:hint="cs"/>
          <w:rtl/>
        </w:rPr>
        <w:t xml:space="preserve">נשנה. אני לא עוסק </w:t>
      </w:r>
      <w:r w:rsidR="007B1E8C">
        <w:rPr>
          <w:rFonts w:hint="cs"/>
          <w:rtl/>
        </w:rPr>
        <w:t>– – –</w:t>
      </w:r>
    </w:p>
    <w:p w:rsidR="000B0163" w:rsidRDefault="000B0163" w:rsidP="00470FBA">
      <w:pPr>
        <w:rPr>
          <w:rtl/>
        </w:rPr>
      </w:pPr>
    </w:p>
    <w:p w:rsidR="000B0163" w:rsidRDefault="000B0163" w:rsidP="00470FBA">
      <w:pPr>
        <w:pStyle w:val="af5"/>
        <w:keepNext/>
        <w:rPr>
          <w:rtl/>
        </w:rPr>
      </w:pPr>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rPr>
      </w:pPr>
    </w:p>
    <w:p w:rsidR="000B0163" w:rsidRDefault="007B1E8C" w:rsidP="007B1E8C">
      <w:pPr>
        <w:rPr>
          <w:rtl/>
        </w:rPr>
      </w:pPr>
      <w:r>
        <w:rPr>
          <w:rFonts w:hint="cs"/>
          <w:rtl/>
        </w:rPr>
        <w:t>– – –</w:t>
      </w:r>
      <w:r w:rsidR="000B0163">
        <w:rPr>
          <w:rFonts w:hint="cs"/>
          <w:rtl/>
        </w:rPr>
        <w:t xml:space="preserve"> </w:t>
      </w:r>
    </w:p>
    <w:p w:rsidR="000B0163" w:rsidRDefault="000B0163" w:rsidP="00470FBA">
      <w:pPr>
        <w:rPr>
          <w:rtl/>
        </w:rPr>
      </w:pPr>
      <w:bookmarkStart w:id="3531" w:name="_ETM_Q3_600410"/>
      <w:bookmarkStart w:id="3532" w:name="_ETM_Q3_599619"/>
      <w:bookmarkStart w:id="3533" w:name="_ETM_Q3_599836"/>
      <w:bookmarkStart w:id="3534" w:name="_ETM_Q3_599992"/>
      <w:bookmarkEnd w:id="3531"/>
      <w:bookmarkEnd w:id="3532"/>
      <w:bookmarkEnd w:id="3533"/>
      <w:bookmarkEnd w:id="3534"/>
    </w:p>
    <w:p w:rsidR="000B0163" w:rsidRDefault="000B0163" w:rsidP="00470FBA">
      <w:pPr>
        <w:pStyle w:val="-"/>
        <w:keepNext/>
        <w:rPr>
          <w:rtl/>
        </w:rPr>
      </w:pPr>
      <w:bookmarkStart w:id="3535" w:name="_ETM_Q3_600032"/>
      <w:bookmarkEnd w:id="3535"/>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3975F5">
      <w:pPr>
        <w:rPr>
          <w:rtl/>
        </w:rPr>
      </w:pPr>
      <w:r>
        <w:rPr>
          <w:rFonts w:hint="cs"/>
          <w:rtl/>
        </w:rPr>
        <w:t xml:space="preserve">חבר הכנסת קריב, יש לי שאלה: </w:t>
      </w:r>
      <w:bookmarkStart w:id="3536" w:name="_ETM_Q3_617900"/>
      <w:bookmarkEnd w:id="3536"/>
      <w:r w:rsidRPr="00F44395">
        <w:rPr>
          <w:rtl/>
        </w:rPr>
        <w:t xml:space="preserve">מה </w:t>
      </w:r>
      <w:bookmarkStart w:id="3537" w:name="_ETM_Q3_618110"/>
      <w:bookmarkEnd w:id="3537"/>
      <w:r w:rsidRPr="00F44395">
        <w:rPr>
          <w:rtl/>
        </w:rPr>
        <w:t xml:space="preserve">יקרה </w:t>
      </w:r>
      <w:bookmarkStart w:id="3538" w:name="_ETM_Q3_618470"/>
      <w:bookmarkEnd w:id="3538"/>
      <w:r w:rsidRPr="00F44395">
        <w:rPr>
          <w:rtl/>
        </w:rPr>
        <w:t xml:space="preserve">אם </w:t>
      </w:r>
      <w:bookmarkStart w:id="3539" w:name="_ETM_Q3_618620"/>
      <w:bookmarkEnd w:id="3539"/>
      <w:r w:rsidRPr="00F44395">
        <w:rPr>
          <w:rtl/>
        </w:rPr>
        <w:t xml:space="preserve">חס </w:t>
      </w:r>
      <w:bookmarkStart w:id="3540" w:name="_ETM_Q3_618890"/>
      <w:bookmarkEnd w:id="3540"/>
      <w:r w:rsidRPr="00F44395">
        <w:rPr>
          <w:rtl/>
        </w:rPr>
        <w:t xml:space="preserve">וחלילה </w:t>
      </w:r>
      <w:bookmarkStart w:id="3541" w:name="_ETM_Q3_619550"/>
      <w:bookmarkStart w:id="3542" w:name="_ETM_Q3_620000"/>
      <w:bookmarkEnd w:id="3541"/>
      <w:bookmarkEnd w:id="3542"/>
      <w:r w:rsidRPr="00F44395">
        <w:rPr>
          <w:rtl/>
        </w:rPr>
        <w:t xml:space="preserve">יקרוס </w:t>
      </w:r>
      <w:bookmarkStart w:id="3543" w:name="_ETM_Q3_620450"/>
      <w:bookmarkEnd w:id="3543"/>
      <w:r>
        <w:rPr>
          <w:rFonts w:hint="cs"/>
          <w:rtl/>
        </w:rPr>
        <w:t xml:space="preserve">הגג </w:t>
      </w:r>
      <w:r w:rsidRPr="00F44395">
        <w:rPr>
          <w:rtl/>
        </w:rPr>
        <w:t>כרגע</w:t>
      </w:r>
      <w:r>
        <w:rPr>
          <w:rFonts w:hint="cs"/>
          <w:rtl/>
        </w:rPr>
        <w:t>?</w:t>
      </w:r>
      <w:r w:rsidRPr="00F44395">
        <w:rPr>
          <w:rtl/>
        </w:rPr>
        <w:t xml:space="preserve"> </w:t>
      </w:r>
      <w:bookmarkStart w:id="3544" w:name="_ETM_Q3_620810"/>
      <w:bookmarkEnd w:id="3544"/>
      <w:r w:rsidRPr="00F44395">
        <w:rPr>
          <w:rtl/>
        </w:rPr>
        <w:t xml:space="preserve">אפשר </w:t>
      </w:r>
      <w:bookmarkStart w:id="3545" w:name="_ETM_Q3_621080"/>
      <w:bookmarkEnd w:id="3545"/>
      <w:r w:rsidRPr="00F44395">
        <w:rPr>
          <w:rtl/>
        </w:rPr>
        <w:t xml:space="preserve">לעסוק </w:t>
      </w:r>
      <w:bookmarkStart w:id="3546" w:name="_ETM_Q3_621440"/>
      <w:bookmarkEnd w:id="3546"/>
      <w:r w:rsidRPr="00F44395">
        <w:rPr>
          <w:rtl/>
        </w:rPr>
        <w:t xml:space="preserve">בהרבה </w:t>
      </w:r>
      <w:bookmarkStart w:id="3547" w:name="_ETM_Q3_621800"/>
      <w:bookmarkEnd w:id="3547"/>
      <w:r w:rsidRPr="00F44395">
        <w:rPr>
          <w:rtl/>
        </w:rPr>
        <w:t xml:space="preserve">שאלות </w:t>
      </w:r>
      <w:bookmarkStart w:id="3548" w:name="_ETM_Q3_622190"/>
      <w:bookmarkEnd w:id="3548"/>
      <w:r w:rsidRPr="00F44395">
        <w:rPr>
          <w:rtl/>
        </w:rPr>
        <w:t>תיאורטיות</w:t>
      </w:r>
      <w:r>
        <w:rPr>
          <w:rFonts w:hint="cs"/>
          <w:rtl/>
        </w:rPr>
        <w:t>.</w:t>
      </w:r>
      <w:bookmarkStart w:id="3549" w:name="_ETM_Q3_623300"/>
      <w:bookmarkEnd w:id="3549"/>
      <w:r>
        <w:rPr>
          <w:rFonts w:hint="cs"/>
          <w:rtl/>
        </w:rPr>
        <w:t xml:space="preserve"> </w:t>
      </w:r>
      <w:bookmarkStart w:id="3550" w:name="_ETM_Q3_621797"/>
      <w:bookmarkStart w:id="3551" w:name="_ETM_Q3_621857"/>
      <w:bookmarkStart w:id="3552" w:name="_ETM_Q3_621988"/>
      <w:bookmarkStart w:id="3553" w:name="_ETM_Q3_622042"/>
      <w:bookmarkStart w:id="3554" w:name="_ETM_Q3_622164"/>
      <w:bookmarkStart w:id="3555" w:name="_ETM_Q3_622227"/>
      <w:bookmarkEnd w:id="3550"/>
      <w:bookmarkEnd w:id="3551"/>
      <w:bookmarkEnd w:id="3552"/>
      <w:bookmarkEnd w:id="3553"/>
      <w:bookmarkEnd w:id="3554"/>
      <w:bookmarkEnd w:id="3555"/>
      <w:r w:rsidRPr="00F44395">
        <w:rPr>
          <w:rtl/>
        </w:rPr>
        <w:t xml:space="preserve">אני </w:t>
      </w:r>
      <w:bookmarkStart w:id="3556" w:name="_ETM_Q3_623660"/>
      <w:bookmarkEnd w:id="3556"/>
      <w:r w:rsidRPr="00F44395">
        <w:rPr>
          <w:rtl/>
        </w:rPr>
        <w:t xml:space="preserve">לא </w:t>
      </w:r>
      <w:bookmarkStart w:id="3557" w:name="_ETM_Q3_623989"/>
      <w:bookmarkStart w:id="3558" w:name="_ETM_Q3_624409"/>
      <w:bookmarkEnd w:id="3557"/>
      <w:bookmarkEnd w:id="3558"/>
      <w:r>
        <w:rPr>
          <w:rFonts w:hint="cs"/>
          <w:rtl/>
        </w:rPr>
        <w:t>מציע</w:t>
      </w:r>
      <w:r w:rsidRPr="00F44395">
        <w:rPr>
          <w:rtl/>
        </w:rPr>
        <w:t xml:space="preserve"> </w:t>
      </w:r>
      <w:bookmarkStart w:id="3559" w:name="_ETM_Q3_624889"/>
      <w:bookmarkEnd w:id="3559"/>
      <w:r w:rsidRPr="00F44395">
        <w:rPr>
          <w:rtl/>
        </w:rPr>
        <w:t xml:space="preserve">לעסוק </w:t>
      </w:r>
      <w:bookmarkStart w:id="3560" w:name="_ETM_Q3_625310"/>
      <w:bookmarkEnd w:id="3560"/>
      <w:r w:rsidRPr="00F44395">
        <w:rPr>
          <w:rtl/>
        </w:rPr>
        <w:t>בתיאוריה</w:t>
      </w:r>
      <w:r>
        <w:rPr>
          <w:rFonts w:hint="cs"/>
          <w:rtl/>
        </w:rPr>
        <w:t>.</w:t>
      </w:r>
      <w:r w:rsidRPr="00F44395">
        <w:rPr>
          <w:rtl/>
        </w:rPr>
        <w:t xml:space="preserve"> </w:t>
      </w:r>
      <w:bookmarkStart w:id="3561" w:name="_ETM_Q3_625939"/>
      <w:bookmarkEnd w:id="3561"/>
      <w:r w:rsidRPr="00F44395">
        <w:rPr>
          <w:rtl/>
        </w:rPr>
        <w:t xml:space="preserve">אני </w:t>
      </w:r>
      <w:bookmarkStart w:id="3562" w:name="_ETM_Q3_626060"/>
      <w:bookmarkStart w:id="3563" w:name="_ETM_Q3_626329"/>
      <w:bookmarkEnd w:id="3562"/>
      <w:bookmarkEnd w:id="3563"/>
      <w:r>
        <w:rPr>
          <w:rFonts w:hint="cs"/>
          <w:rtl/>
        </w:rPr>
        <w:t>מציע</w:t>
      </w:r>
      <w:r w:rsidRPr="00F44395">
        <w:rPr>
          <w:rtl/>
        </w:rPr>
        <w:t xml:space="preserve"> שתצטרף </w:t>
      </w:r>
      <w:bookmarkStart w:id="3564" w:name="_ETM_Q3_627019"/>
      <w:bookmarkEnd w:id="3564"/>
      <w:r w:rsidRPr="00F44395">
        <w:rPr>
          <w:rtl/>
        </w:rPr>
        <w:t>אלי</w:t>
      </w:r>
      <w:r>
        <w:rPr>
          <w:rFonts w:hint="cs"/>
          <w:rtl/>
        </w:rPr>
        <w:t>י</w:t>
      </w:r>
      <w:r w:rsidRPr="00F44395">
        <w:rPr>
          <w:rtl/>
        </w:rPr>
        <w:t xml:space="preserve"> </w:t>
      </w:r>
      <w:bookmarkStart w:id="3565" w:name="_ETM_Q3_627290"/>
      <w:bookmarkEnd w:id="3565"/>
      <w:r w:rsidRPr="00F44395">
        <w:rPr>
          <w:rtl/>
        </w:rPr>
        <w:t xml:space="preserve">למאמץ </w:t>
      </w:r>
      <w:bookmarkStart w:id="3566" w:name="_ETM_Q3_627919"/>
      <w:bookmarkEnd w:id="3566"/>
      <w:r w:rsidRPr="00F44395">
        <w:rPr>
          <w:rtl/>
        </w:rPr>
        <w:t xml:space="preserve">לשנות </w:t>
      </w:r>
      <w:bookmarkStart w:id="3567" w:name="_ETM_Q3_628519"/>
      <w:bookmarkEnd w:id="3567"/>
      <w:r w:rsidRPr="00F44395">
        <w:rPr>
          <w:rtl/>
        </w:rPr>
        <w:t xml:space="preserve">ואנחנו </w:t>
      </w:r>
      <w:bookmarkStart w:id="3568" w:name="_ETM_Q3_629029"/>
      <w:bookmarkEnd w:id="3568"/>
      <w:r>
        <w:rPr>
          <w:rFonts w:hint="cs"/>
          <w:rtl/>
        </w:rPr>
        <w:t>נשנה ונפתור את הבעיה.</w:t>
      </w:r>
      <w:r w:rsidRPr="00F44395">
        <w:rPr>
          <w:rtl/>
        </w:rPr>
        <w:t xml:space="preserve"> </w:t>
      </w:r>
      <w:bookmarkStart w:id="3569" w:name="_ETM_Q3_629540"/>
      <w:bookmarkEnd w:id="3569"/>
    </w:p>
    <w:p w:rsidR="000B0163" w:rsidRDefault="000B0163" w:rsidP="00470FBA">
      <w:pPr>
        <w:rPr>
          <w:rtl/>
        </w:rPr>
      </w:pPr>
    </w:p>
    <w:p w:rsidR="000B0163" w:rsidRDefault="000B0163" w:rsidP="00470FBA">
      <w:pPr>
        <w:pStyle w:val="af6"/>
        <w:keepNext/>
        <w:rPr>
          <w:rtl/>
        </w:rPr>
      </w:pPr>
      <w:r w:rsidRPr="003B59D7">
        <w:rPr>
          <w:rStyle w:val="TagStyle"/>
          <w:rtl/>
        </w:rPr>
        <w:t xml:space="preserve"> &lt;&lt; יור &gt;&gt; </w:t>
      </w:r>
      <w:r>
        <w:rPr>
          <w:rtl/>
        </w:rPr>
        <w:t>היו"ר אמיר אוחנה:</w:t>
      </w:r>
      <w:r w:rsidRPr="003B59D7">
        <w:rPr>
          <w:rStyle w:val="TagStyle"/>
          <w:rtl/>
        </w:rPr>
        <w:t xml:space="preserve"> &lt;&lt; יור &gt;&gt;</w:t>
      </w:r>
      <w:r>
        <w:rPr>
          <w:rtl/>
        </w:rPr>
        <w:t xml:space="preserve">   </w:t>
      </w:r>
    </w:p>
    <w:p w:rsidR="000B0163" w:rsidRDefault="000B0163" w:rsidP="007B1E8C">
      <w:pPr>
        <w:rPr>
          <w:rtl/>
        </w:rPr>
      </w:pPr>
    </w:p>
    <w:p w:rsidR="000B0163" w:rsidRDefault="000B0163" w:rsidP="007B1E8C">
      <w:pPr>
        <w:rPr>
          <w:rtl/>
        </w:rPr>
      </w:pPr>
      <w:bookmarkStart w:id="3570" w:name="_ETM_Q3_628599"/>
      <w:bookmarkEnd w:id="3570"/>
      <w:r>
        <w:rPr>
          <w:rFonts w:hint="cs"/>
          <w:rtl/>
        </w:rPr>
        <w:t xml:space="preserve">בכל </w:t>
      </w:r>
      <w:bookmarkStart w:id="3571" w:name="_ETM_Q3_630631"/>
      <w:bookmarkEnd w:id="3571"/>
      <w:r>
        <w:rPr>
          <w:rFonts w:hint="cs"/>
          <w:rtl/>
        </w:rPr>
        <w:t>אופן, זו התשובה, חבר הכנסת קריב.</w:t>
      </w:r>
      <w:bookmarkStart w:id="3572" w:name="_ETM_Q3_628072"/>
      <w:bookmarkEnd w:id="3572"/>
      <w:r>
        <w:rPr>
          <w:rFonts w:hint="cs"/>
          <w:rtl/>
        </w:rPr>
        <w:t xml:space="preserve"> זו התשובה,</w:t>
      </w:r>
      <w:r w:rsidRPr="00F44395">
        <w:rPr>
          <w:rtl/>
        </w:rPr>
        <w:t xml:space="preserve"> וכעת</w:t>
      </w:r>
      <w:r>
        <w:rPr>
          <w:rFonts w:hint="cs"/>
          <w:rtl/>
        </w:rPr>
        <w:t xml:space="preserve"> </w:t>
      </w:r>
      <w:r w:rsidR="007B1E8C">
        <w:rPr>
          <w:rFonts w:hint="cs"/>
          <w:rtl/>
        </w:rPr>
        <w:t>– – –</w:t>
      </w:r>
    </w:p>
    <w:p w:rsidR="000B0163" w:rsidRDefault="000B0163" w:rsidP="00470FBA">
      <w:pPr>
        <w:rPr>
          <w:rtl/>
        </w:rPr>
      </w:pPr>
      <w:bookmarkStart w:id="3573" w:name="_ETM_Q3_628136"/>
      <w:bookmarkEnd w:id="3573"/>
    </w:p>
    <w:p w:rsidR="000B0163" w:rsidRDefault="000B0163" w:rsidP="00470FBA">
      <w:pPr>
        <w:pStyle w:val="af5"/>
        <w:keepNext/>
        <w:rPr>
          <w:rtl/>
        </w:rPr>
      </w:pPr>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rPr>
      </w:pPr>
    </w:p>
    <w:p w:rsidR="000B0163" w:rsidRDefault="000B0163" w:rsidP="00BC580D">
      <w:pPr>
        <w:rPr>
          <w:rtl/>
          <w:lang w:eastAsia="he-IL"/>
        </w:rPr>
      </w:pPr>
      <w:r>
        <w:rPr>
          <w:rFonts w:hint="cs"/>
          <w:rtl/>
          <w:lang w:eastAsia="he-IL"/>
        </w:rPr>
        <w:t xml:space="preserve">הבנתי. התשובה היא שהוא לא יכנס את הוועדה. </w:t>
      </w:r>
    </w:p>
    <w:p w:rsidR="000B0163" w:rsidRDefault="000B0163" w:rsidP="00BC580D">
      <w:pPr>
        <w:rPr>
          <w:rtl/>
        </w:rPr>
      </w:pPr>
    </w:p>
    <w:p w:rsidR="000B0163" w:rsidRDefault="000B0163" w:rsidP="00470FBA">
      <w:pPr>
        <w:pStyle w:val="-"/>
        <w:keepNext/>
        <w:rPr>
          <w:rtl/>
        </w:rPr>
      </w:pPr>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Pr="003B59D7" w:rsidRDefault="000B0163" w:rsidP="00470FBA">
      <w:pPr>
        <w:rPr>
          <w:rtl/>
        </w:rPr>
      </w:pPr>
    </w:p>
    <w:p w:rsidR="000B0163" w:rsidRDefault="000B0163" w:rsidP="003975F5">
      <w:pPr>
        <w:rPr>
          <w:rtl/>
        </w:rPr>
      </w:pPr>
      <w:bookmarkStart w:id="3574" w:name="_ETM_Q3_625623"/>
      <w:bookmarkStart w:id="3575" w:name="_ETM_Q3_625716"/>
      <w:bookmarkStart w:id="3576" w:name="_ETM_Q3_629749"/>
      <w:bookmarkStart w:id="3577" w:name="_ETM_Q3_632540"/>
      <w:bookmarkStart w:id="3578" w:name="_ETM_Q3_634340"/>
      <w:bookmarkEnd w:id="3574"/>
      <w:bookmarkEnd w:id="3575"/>
      <w:bookmarkEnd w:id="3576"/>
      <w:bookmarkEnd w:id="3577"/>
      <w:bookmarkEnd w:id="3578"/>
      <w:r>
        <w:rPr>
          <w:rFonts w:hint="cs"/>
          <w:rtl/>
        </w:rPr>
        <w:t xml:space="preserve">אני </w:t>
      </w:r>
      <w:bookmarkStart w:id="3579" w:name="_ETM_Q3_636991"/>
      <w:bookmarkEnd w:id="3579"/>
      <w:r>
        <w:rPr>
          <w:rFonts w:hint="cs"/>
          <w:rtl/>
        </w:rPr>
        <w:t xml:space="preserve">בטוח שאם </w:t>
      </w:r>
      <w:r w:rsidRPr="00F44395">
        <w:rPr>
          <w:rtl/>
        </w:rPr>
        <w:t xml:space="preserve">אתה </w:t>
      </w:r>
      <w:bookmarkStart w:id="3580" w:name="_ETM_Q3_635120"/>
      <w:bookmarkStart w:id="3581" w:name="_ETM_Q3_635269"/>
      <w:bookmarkStart w:id="3582" w:name="_ETM_Q3_635510"/>
      <w:bookmarkEnd w:id="3580"/>
      <w:bookmarkEnd w:id="3581"/>
      <w:bookmarkEnd w:id="3582"/>
      <w:r w:rsidRPr="00F44395">
        <w:rPr>
          <w:rtl/>
        </w:rPr>
        <w:t xml:space="preserve">תחליט </w:t>
      </w:r>
      <w:bookmarkStart w:id="3583" w:name="_ETM_Q3_635959"/>
      <w:bookmarkEnd w:id="3583"/>
      <w:r w:rsidRPr="00F44395">
        <w:rPr>
          <w:rtl/>
        </w:rPr>
        <w:t xml:space="preserve">לסייע </w:t>
      </w:r>
      <w:bookmarkStart w:id="3584" w:name="_ETM_Q3_636560"/>
      <w:bookmarkEnd w:id="3584"/>
      <w:r w:rsidRPr="00F44395">
        <w:rPr>
          <w:rtl/>
        </w:rPr>
        <w:t xml:space="preserve">בידי </w:t>
      </w:r>
      <w:bookmarkStart w:id="3585" w:name="_ETM_Q3_637129"/>
      <w:bookmarkEnd w:id="3585"/>
      <w:r w:rsidR="003975F5">
        <w:rPr>
          <w:rFonts w:hint="cs"/>
          <w:rtl/>
        </w:rPr>
        <w:t xml:space="preserve">הדברים יקרו יותר מהר. </w:t>
      </w:r>
    </w:p>
    <w:p w:rsidR="000B0163" w:rsidRDefault="000B0163" w:rsidP="00470FBA">
      <w:pPr>
        <w:rPr>
          <w:rtl/>
        </w:rPr>
      </w:pPr>
      <w:bookmarkStart w:id="3586" w:name="_ETM_Q3_636970"/>
      <w:bookmarkStart w:id="3587" w:name="_ETM_Q3_637081"/>
      <w:bookmarkEnd w:id="3586"/>
      <w:bookmarkEnd w:id="3587"/>
    </w:p>
    <w:p w:rsidR="000B0163" w:rsidRDefault="000B0163" w:rsidP="00470FBA">
      <w:pPr>
        <w:pStyle w:val="af5"/>
        <w:keepNext/>
        <w:rPr>
          <w:rtl/>
        </w:rPr>
      </w:pPr>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rPr>
      </w:pPr>
    </w:p>
    <w:p w:rsidR="000B0163" w:rsidRDefault="000B0163" w:rsidP="007B1E8C">
      <w:pPr>
        <w:rPr>
          <w:rtl/>
          <w:lang w:eastAsia="he-IL"/>
        </w:rPr>
      </w:pPr>
      <w:r>
        <w:rPr>
          <w:rFonts w:hint="cs"/>
          <w:rtl/>
          <w:lang w:eastAsia="he-IL"/>
        </w:rPr>
        <w:t>לא בעניין הזה</w:t>
      </w:r>
      <w:r w:rsidR="003975F5">
        <w:rPr>
          <w:rFonts w:hint="cs"/>
          <w:rtl/>
          <w:lang w:eastAsia="he-IL"/>
        </w:rPr>
        <w:t xml:space="preserve"> </w:t>
      </w:r>
      <w:r w:rsidR="007B1E8C">
        <w:rPr>
          <w:rFonts w:hint="cs"/>
          <w:rtl/>
          <w:lang w:eastAsia="he-IL"/>
        </w:rPr>
        <w:t>– – –</w:t>
      </w:r>
      <w:r w:rsidR="003975F5">
        <w:rPr>
          <w:rFonts w:hint="cs"/>
          <w:rtl/>
          <w:lang w:eastAsia="he-IL"/>
        </w:rPr>
        <w:t xml:space="preserve"> </w:t>
      </w:r>
    </w:p>
    <w:p w:rsidR="000B0163" w:rsidRDefault="000B0163" w:rsidP="00470FBA">
      <w:pPr>
        <w:rPr>
          <w:rtl/>
        </w:rPr>
      </w:pPr>
    </w:p>
    <w:p w:rsidR="000B0163" w:rsidRDefault="000B0163" w:rsidP="00470FBA">
      <w:pPr>
        <w:pStyle w:val="-"/>
        <w:keepNext/>
        <w:rPr>
          <w:rtl/>
        </w:rPr>
      </w:pPr>
      <w:bookmarkStart w:id="3588" w:name="_ETM_Q3_640575"/>
      <w:bookmarkStart w:id="3589" w:name="_ETM_Q3_640680"/>
      <w:bookmarkStart w:id="3590" w:name="_ETM_Q3_640807"/>
      <w:bookmarkStart w:id="3591" w:name="_ETM_Q3_641683"/>
      <w:bookmarkStart w:id="3592" w:name="_ETM_Q3_641796"/>
      <w:bookmarkStart w:id="3593" w:name="_ETM_Q3_641861"/>
      <w:bookmarkEnd w:id="3588"/>
      <w:bookmarkEnd w:id="3589"/>
      <w:bookmarkEnd w:id="3590"/>
      <w:bookmarkEnd w:id="3591"/>
      <w:bookmarkEnd w:id="3592"/>
      <w:bookmarkEnd w:id="3593"/>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rPr>
          <w:rtl/>
        </w:rPr>
      </w:pPr>
    </w:p>
    <w:p w:rsidR="000B0163" w:rsidRDefault="000B0163" w:rsidP="00470FBA">
      <w:pPr>
        <w:rPr>
          <w:rtl/>
        </w:rPr>
      </w:pPr>
      <w:bookmarkStart w:id="3594" w:name="_ETM_Q3_641039"/>
      <w:bookmarkStart w:id="3595" w:name="_ETM_Q3_639940"/>
      <w:bookmarkEnd w:id="3594"/>
      <w:bookmarkEnd w:id="3595"/>
      <w:r>
        <w:rPr>
          <w:rtl/>
        </w:rPr>
        <w:t>ז</w:t>
      </w:r>
      <w:r>
        <w:rPr>
          <w:rFonts w:hint="cs"/>
          <w:rtl/>
        </w:rPr>
        <w:t>ו</w:t>
      </w:r>
      <w:r w:rsidRPr="00F44395">
        <w:rPr>
          <w:rtl/>
        </w:rPr>
        <w:t xml:space="preserve"> </w:t>
      </w:r>
      <w:bookmarkStart w:id="3596" w:name="_ETM_Q3_640240"/>
      <w:bookmarkEnd w:id="3596"/>
      <w:r w:rsidRPr="00F44395">
        <w:rPr>
          <w:rtl/>
        </w:rPr>
        <w:t xml:space="preserve">כבר </w:t>
      </w:r>
      <w:bookmarkStart w:id="3597" w:name="_ETM_Q3_641200"/>
      <w:bookmarkStart w:id="3598" w:name="_ETM_Q3_641440"/>
      <w:bookmarkEnd w:id="3597"/>
      <w:bookmarkEnd w:id="3598"/>
      <w:r w:rsidRPr="00F44395">
        <w:rPr>
          <w:rtl/>
        </w:rPr>
        <w:t xml:space="preserve">החלטה </w:t>
      </w:r>
      <w:bookmarkStart w:id="3599" w:name="_ETM_Q3_641980"/>
      <w:bookmarkEnd w:id="3599"/>
      <w:r w:rsidRPr="00F44395">
        <w:rPr>
          <w:rtl/>
        </w:rPr>
        <w:t>שלך</w:t>
      </w:r>
      <w:r>
        <w:rPr>
          <w:rFonts w:hint="cs"/>
          <w:rtl/>
        </w:rPr>
        <w:t>. אז</w:t>
      </w:r>
      <w:r w:rsidRPr="00F44395">
        <w:rPr>
          <w:rtl/>
        </w:rPr>
        <w:t xml:space="preserve"> </w:t>
      </w:r>
      <w:bookmarkStart w:id="3600" w:name="_ETM_Q3_642580"/>
      <w:bookmarkEnd w:id="3600"/>
      <w:r w:rsidRPr="00F44395">
        <w:rPr>
          <w:rtl/>
        </w:rPr>
        <w:t xml:space="preserve">זה </w:t>
      </w:r>
      <w:bookmarkStart w:id="3601" w:name="_ETM_Q3_642819"/>
      <w:bookmarkEnd w:id="3601"/>
      <w:r w:rsidRPr="00F44395">
        <w:rPr>
          <w:rtl/>
        </w:rPr>
        <w:t xml:space="preserve">ייקח </w:t>
      </w:r>
      <w:bookmarkStart w:id="3602" w:name="_ETM_Q3_643180"/>
      <w:bookmarkEnd w:id="3602"/>
      <w:r w:rsidRPr="00F44395">
        <w:rPr>
          <w:rtl/>
        </w:rPr>
        <w:t xml:space="preserve">עוד </w:t>
      </w:r>
      <w:bookmarkStart w:id="3603" w:name="_ETM_Q3_643300"/>
      <w:bookmarkEnd w:id="3603"/>
      <w:r w:rsidRPr="00F44395">
        <w:rPr>
          <w:rtl/>
        </w:rPr>
        <w:t xml:space="preserve">קצת </w:t>
      </w:r>
      <w:bookmarkStart w:id="3604" w:name="_ETM_Q3_643510"/>
      <w:bookmarkEnd w:id="3604"/>
      <w:r w:rsidRPr="00F44395">
        <w:rPr>
          <w:rtl/>
        </w:rPr>
        <w:t>זמן</w:t>
      </w:r>
      <w:r>
        <w:rPr>
          <w:rFonts w:hint="cs"/>
          <w:rtl/>
        </w:rPr>
        <w:t>.</w:t>
      </w:r>
      <w:r w:rsidRPr="00F44395">
        <w:rPr>
          <w:rtl/>
        </w:rPr>
        <w:t xml:space="preserve"> </w:t>
      </w:r>
      <w:bookmarkStart w:id="3605" w:name="_ETM_Q3_643990"/>
      <w:bookmarkEnd w:id="3605"/>
    </w:p>
    <w:p w:rsidR="000B0163" w:rsidRDefault="000B0163" w:rsidP="00470FBA">
      <w:pPr>
        <w:rPr>
          <w:rtl/>
        </w:rPr>
      </w:pPr>
    </w:p>
    <w:p w:rsidR="000B0163" w:rsidRDefault="000B0163" w:rsidP="00470FBA">
      <w:pPr>
        <w:pStyle w:val="af5"/>
        <w:keepNext/>
        <w:rPr>
          <w:rtl/>
        </w:rPr>
      </w:pPr>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lang w:eastAsia="he-IL"/>
        </w:rPr>
      </w:pPr>
      <w:r>
        <w:rPr>
          <w:rFonts w:hint="cs"/>
          <w:rtl/>
          <w:lang w:eastAsia="he-IL"/>
        </w:rPr>
        <w:t xml:space="preserve">בקיצור, זו שיטה להאשים את </w:t>
      </w:r>
      <w:bookmarkStart w:id="3606" w:name="_ETM_Q3_652707"/>
      <w:bookmarkEnd w:id="3606"/>
      <w:r>
        <w:rPr>
          <w:rFonts w:hint="cs"/>
          <w:rtl/>
          <w:lang w:eastAsia="he-IL"/>
        </w:rPr>
        <w:t>הצד האחר.</w:t>
      </w:r>
    </w:p>
    <w:p w:rsidR="000B0163" w:rsidRDefault="000B0163" w:rsidP="00470FBA">
      <w:pPr>
        <w:rPr>
          <w:rtl/>
          <w:lang w:eastAsia="he-IL"/>
        </w:rPr>
      </w:pPr>
    </w:p>
    <w:p w:rsidR="000B0163" w:rsidRDefault="000B0163" w:rsidP="00470FBA">
      <w:pPr>
        <w:pStyle w:val="af6"/>
        <w:keepNext/>
        <w:rPr>
          <w:rtl/>
        </w:rPr>
      </w:pPr>
      <w:r w:rsidRPr="008D021F">
        <w:rPr>
          <w:rStyle w:val="TagStyle"/>
          <w:rtl/>
        </w:rPr>
        <w:t xml:space="preserve"> &lt;&lt; יור &gt;&gt; </w:t>
      </w:r>
      <w:r>
        <w:rPr>
          <w:rtl/>
        </w:rPr>
        <w:t>היו"ר אמיר אוחנה:</w:t>
      </w:r>
      <w:r w:rsidRPr="008D021F">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תודה.</w:t>
      </w:r>
    </w:p>
    <w:p w:rsidR="000B0163" w:rsidRDefault="000B0163" w:rsidP="00470FBA">
      <w:pPr>
        <w:rPr>
          <w:rtl/>
          <w:lang w:eastAsia="he-IL"/>
        </w:rPr>
      </w:pPr>
      <w:bookmarkStart w:id="3607" w:name="_ETM_Q3_649043"/>
      <w:bookmarkStart w:id="3608" w:name="_ETM_Q3_649112"/>
      <w:bookmarkEnd w:id="3607"/>
      <w:bookmarkEnd w:id="3608"/>
    </w:p>
    <w:p w:rsidR="000B0163" w:rsidRDefault="000B0163" w:rsidP="00470FBA">
      <w:pPr>
        <w:pStyle w:val="-"/>
        <w:keepNext/>
        <w:rPr>
          <w:rtl/>
        </w:rPr>
      </w:pPr>
      <w:bookmarkStart w:id="3609" w:name="_ETM_Q3_649337"/>
      <w:bookmarkStart w:id="3610" w:name="_ETM_Q3_649400"/>
      <w:bookmarkEnd w:id="3609"/>
      <w:bookmarkEnd w:id="3610"/>
      <w:r w:rsidRPr="00336852">
        <w:rPr>
          <w:rStyle w:val="TagStyle"/>
          <w:rtl/>
        </w:rPr>
        <w:t xml:space="preserve">&lt;&lt; דובר_המשך &gt;&gt; </w:t>
      </w:r>
      <w:r>
        <w:rPr>
          <w:rtl/>
        </w:rPr>
        <w:t>שר המשפטים יריב לוין:</w:t>
      </w:r>
      <w:r w:rsidRPr="00336852">
        <w:rPr>
          <w:rStyle w:val="TagStyle"/>
          <w:rtl/>
        </w:rPr>
        <w:t xml:space="preserve"> &lt;&lt; דובר_המשך &gt;&gt;</w:t>
      </w:r>
      <w:r>
        <w:rPr>
          <w:rtl/>
        </w:rPr>
        <w:t xml:space="preserve">   </w:t>
      </w:r>
    </w:p>
    <w:p w:rsidR="000B0163" w:rsidRDefault="000B0163" w:rsidP="00470FBA">
      <w:pPr>
        <w:ind w:firstLine="0"/>
        <w:rPr>
          <w:rtl/>
        </w:rPr>
      </w:pPr>
      <w:r>
        <w:rPr>
          <w:rtl/>
          <w:lang w:eastAsia="he-IL"/>
        </w:rPr>
        <w:tab/>
      </w:r>
    </w:p>
    <w:p w:rsidR="000B0163" w:rsidRDefault="000B0163" w:rsidP="00470FBA">
      <w:pPr>
        <w:rPr>
          <w:rtl/>
        </w:rPr>
      </w:pPr>
      <w:bookmarkStart w:id="3611" w:name="_ETM_Q3_652159"/>
      <w:bookmarkStart w:id="3612" w:name="_ETM_Q3_653269"/>
      <w:bookmarkEnd w:id="3611"/>
      <w:bookmarkEnd w:id="3612"/>
      <w:r>
        <w:rPr>
          <w:rFonts w:hint="cs"/>
          <w:rtl/>
        </w:rPr>
        <w:t xml:space="preserve">כשתהיה טענה שלא </w:t>
      </w:r>
      <w:bookmarkStart w:id="3613" w:name="_ETM_Q3_646812"/>
      <w:bookmarkEnd w:id="3613"/>
      <w:r>
        <w:rPr>
          <w:rFonts w:hint="cs"/>
          <w:rtl/>
        </w:rPr>
        <w:t xml:space="preserve">מתמנים שופטים, התשובה הזו שלך בהחלט תהיה אחת </w:t>
      </w:r>
      <w:r w:rsidRPr="00F44395">
        <w:rPr>
          <w:rtl/>
        </w:rPr>
        <w:t xml:space="preserve">הסיבות </w:t>
      </w:r>
      <w:bookmarkStart w:id="3614" w:name="_ETM_Q3_653720"/>
      <w:bookmarkEnd w:id="3614"/>
      <w:r w:rsidRPr="00F44395">
        <w:rPr>
          <w:rtl/>
        </w:rPr>
        <w:t>לכך</w:t>
      </w:r>
      <w:r>
        <w:rPr>
          <w:rFonts w:hint="cs"/>
          <w:rtl/>
        </w:rPr>
        <w:t>.</w:t>
      </w:r>
      <w:r w:rsidRPr="00F44395">
        <w:rPr>
          <w:rtl/>
        </w:rPr>
        <w:t xml:space="preserve"> </w:t>
      </w:r>
      <w:bookmarkStart w:id="3615" w:name="_ETM_Q3_654470"/>
      <w:bookmarkEnd w:id="3615"/>
    </w:p>
    <w:p w:rsidR="000B0163" w:rsidRDefault="000B0163" w:rsidP="00470FBA">
      <w:pPr>
        <w:rPr>
          <w:rtl/>
        </w:rPr>
      </w:pPr>
      <w:bookmarkStart w:id="3616" w:name="_ETM_Q3_650732"/>
      <w:bookmarkStart w:id="3617" w:name="_ETM_Q3_650776"/>
      <w:bookmarkStart w:id="3618" w:name="_ETM_Q3_657772"/>
      <w:bookmarkEnd w:id="3616"/>
      <w:bookmarkEnd w:id="3617"/>
      <w:bookmarkEnd w:id="3618"/>
    </w:p>
    <w:p w:rsidR="000B0163" w:rsidRDefault="000B0163" w:rsidP="00470FBA">
      <w:pPr>
        <w:pStyle w:val="af5"/>
        <w:keepNext/>
        <w:rPr>
          <w:rtl/>
        </w:rPr>
      </w:pPr>
      <w:bookmarkStart w:id="3619" w:name="_ETM_Q3_657854"/>
      <w:bookmarkEnd w:id="3619"/>
      <w:r w:rsidRPr="000A712F">
        <w:rPr>
          <w:rStyle w:val="TagStyle"/>
          <w:rtl/>
        </w:rPr>
        <w:t xml:space="preserve">&lt;&lt; קריאה &gt;&gt; </w:t>
      </w:r>
      <w:r>
        <w:rPr>
          <w:rtl/>
        </w:rPr>
        <w:t>גלעד קריב (העבודה):</w:t>
      </w:r>
      <w:r w:rsidRPr="000A712F">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lang w:eastAsia="he-IL"/>
        </w:rPr>
      </w:pPr>
      <w:r>
        <w:rPr>
          <w:rFonts w:hint="cs"/>
          <w:rtl/>
          <w:lang w:eastAsia="he-IL"/>
        </w:rPr>
        <w:t>בקיצור, אדוני לא מתכוון לכנס את הוועדה.</w:t>
      </w:r>
    </w:p>
    <w:p w:rsidR="000B0163" w:rsidRDefault="000B0163" w:rsidP="00470FBA">
      <w:pPr>
        <w:rPr>
          <w:rtl/>
          <w:lang w:eastAsia="he-IL"/>
        </w:rPr>
      </w:pPr>
    </w:p>
    <w:p w:rsidR="000B0163" w:rsidRDefault="000B0163" w:rsidP="00470FBA">
      <w:pPr>
        <w:pStyle w:val="af6"/>
        <w:keepNext/>
        <w:rPr>
          <w:rtl/>
        </w:rPr>
      </w:pPr>
      <w:r w:rsidRPr="008D021F">
        <w:rPr>
          <w:rStyle w:val="TagStyle"/>
          <w:rtl/>
        </w:rPr>
        <w:t xml:space="preserve">&lt;&lt; יור &gt;&gt; </w:t>
      </w:r>
      <w:r>
        <w:rPr>
          <w:rtl/>
        </w:rPr>
        <w:t>היו"ר אמיר אוחנה:</w:t>
      </w:r>
      <w:r w:rsidRPr="008D021F">
        <w:rPr>
          <w:rStyle w:val="TagStyle"/>
          <w:rtl/>
        </w:rPr>
        <w:t xml:space="preserve"> &lt;&lt; יור &gt;&gt;</w:t>
      </w:r>
      <w:r>
        <w:rPr>
          <w:rtl/>
        </w:rPr>
        <w:t xml:space="preserve">   </w:t>
      </w:r>
    </w:p>
    <w:p w:rsidR="000B0163" w:rsidRDefault="000B0163" w:rsidP="00470FBA">
      <w:pPr>
        <w:rPr>
          <w:rtl/>
        </w:rPr>
      </w:pPr>
    </w:p>
    <w:p w:rsidR="000B0163" w:rsidRDefault="000B0163" w:rsidP="00BC580D">
      <w:pPr>
        <w:rPr>
          <w:rtl/>
        </w:rPr>
      </w:pPr>
      <w:bookmarkStart w:id="3620" w:name="_ETM_Q3_650916"/>
      <w:bookmarkStart w:id="3621" w:name="_ETM_Q3_650951"/>
      <w:bookmarkStart w:id="3622" w:name="_ETM_Q3_654650"/>
      <w:bookmarkEnd w:id="3620"/>
      <w:bookmarkEnd w:id="3621"/>
      <w:bookmarkEnd w:id="3622"/>
      <w:r w:rsidRPr="00F44395">
        <w:rPr>
          <w:rtl/>
        </w:rPr>
        <w:t xml:space="preserve">תודה </w:t>
      </w:r>
      <w:bookmarkStart w:id="3623" w:name="_ETM_Q3_654980"/>
      <w:bookmarkEnd w:id="3623"/>
      <w:r>
        <w:rPr>
          <w:rFonts w:hint="cs"/>
          <w:rtl/>
        </w:rPr>
        <w:t>לחבר הכנסת קריב.</w:t>
      </w:r>
      <w:r w:rsidRPr="00F44395">
        <w:rPr>
          <w:rtl/>
        </w:rPr>
        <w:t xml:space="preserve"> </w:t>
      </w:r>
      <w:bookmarkStart w:id="3624" w:name="_ETM_Q3_656780"/>
      <w:bookmarkEnd w:id="3624"/>
    </w:p>
    <w:p w:rsidR="000B0163" w:rsidRDefault="000B0163" w:rsidP="00470FBA">
      <w:pPr>
        <w:rPr>
          <w:rtl/>
        </w:rPr>
      </w:pPr>
    </w:p>
    <w:p w:rsidR="000B0163" w:rsidRDefault="000B0163" w:rsidP="00723962">
      <w:pPr>
        <w:rPr>
          <w:rtl/>
        </w:rPr>
      </w:pPr>
    </w:p>
    <w:p w:rsidR="000B0163" w:rsidRPr="00386E8F" w:rsidRDefault="000B0163" w:rsidP="00386E8F">
      <w:pPr>
        <w:pStyle w:val="a6"/>
        <w:rPr>
          <w:rtl/>
        </w:rPr>
      </w:pPr>
      <w:bookmarkStart w:id="3625" w:name="_ETM_Q3_665597"/>
      <w:bookmarkStart w:id="3626" w:name="_ETM_Q3_665714"/>
      <w:bookmarkStart w:id="3627" w:name="ET_speaker_שאילות_דחופות_225"/>
      <w:bookmarkEnd w:id="3625"/>
      <w:bookmarkEnd w:id="3626"/>
      <w:r w:rsidRPr="00386E8F">
        <w:rPr>
          <w:rStyle w:val="TagStyle"/>
          <w:rtl/>
        </w:rPr>
        <w:t>&lt;&lt; שאילתה &gt;&gt;</w:t>
      </w:r>
      <w:bookmarkStart w:id="3628" w:name="_Toc139473865"/>
      <w:bookmarkStart w:id="3629" w:name="_Toc139801536"/>
      <w:bookmarkStart w:id="3630" w:name="_Toc160611513"/>
      <w:bookmarkStart w:id="3631" w:name="_Toc160612155"/>
      <w:bookmarkStart w:id="3632" w:name="_Toc160612311"/>
      <w:r w:rsidRPr="00386E8F">
        <w:rPr>
          <w:rtl/>
          <w:lang w:eastAsia="he-IL"/>
        </w:rPr>
        <w:t xml:space="preserve">שאילות </w:t>
      </w:r>
      <w:r w:rsidRPr="00386E8F">
        <w:rPr>
          <w:rFonts w:hint="cs"/>
          <w:rtl/>
        </w:rPr>
        <w:t>ותשובות</w:t>
      </w:r>
      <w:bookmarkEnd w:id="3628"/>
      <w:bookmarkEnd w:id="3629"/>
      <w:bookmarkEnd w:id="3630"/>
      <w:bookmarkEnd w:id="3631"/>
      <w:bookmarkEnd w:id="3632"/>
      <w:r w:rsidRPr="00386E8F">
        <w:rPr>
          <w:rStyle w:val="TagStyle"/>
          <w:rtl/>
        </w:rPr>
        <w:t>&lt;&lt; שאילתה &gt;&gt;</w:t>
      </w:r>
    </w:p>
    <w:p w:rsidR="000B0163" w:rsidRDefault="000B0163" w:rsidP="00BC580D">
      <w:pPr>
        <w:rPr>
          <w:rtl/>
        </w:rPr>
      </w:pPr>
    </w:p>
    <w:p w:rsidR="000B0163" w:rsidRDefault="000B0163" w:rsidP="00BC580D">
      <w:pPr>
        <w:pStyle w:val="af6"/>
        <w:keepNext/>
        <w:rPr>
          <w:rtl/>
        </w:rPr>
      </w:pPr>
      <w:r w:rsidRPr="008D021F">
        <w:rPr>
          <w:rStyle w:val="TagStyle"/>
          <w:rtl/>
        </w:rPr>
        <w:t xml:space="preserve">&lt;&lt; יור &gt;&gt; </w:t>
      </w:r>
      <w:r>
        <w:rPr>
          <w:rtl/>
        </w:rPr>
        <w:t>היו"ר אמיר אוחנה:</w:t>
      </w:r>
      <w:r w:rsidRPr="008D021F">
        <w:rPr>
          <w:rStyle w:val="TagStyle"/>
          <w:rtl/>
        </w:rPr>
        <w:t xml:space="preserve"> &lt;&lt; יור &gt;&gt;</w:t>
      </w:r>
      <w:r>
        <w:rPr>
          <w:rtl/>
        </w:rPr>
        <w:t xml:space="preserve">   </w:t>
      </w:r>
    </w:p>
    <w:p w:rsidR="000B0163" w:rsidRDefault="000B0163" w:rsidP="00BC580D">
      <w:pPr>
        <w:rPr>
          <w:rtl/>
        </w:rPr>
      </w:pPr>
    </w:p>
    <w:p w:rsidR="000B0163" w:rsidRDefault="000B0163" w:rsidP="003975F5">
      <w:pPr>
        <w:rPr>
          <w:rtl/>
        </w:rPr>
      </w:pPr>
      <w:r w:rsidRPr="00F44395">
        <w:rPr>
          <w:rtl/>
        </w:rPr>
        <w:t>רשות הדיבור</w:t>
      </w:r>
      <w:r>
        <w:rPr>
          <w:rFonts w:hint="cs"/>
          <w:rtl/>
        </w:rPr>
        <w:t xml:space="preserve"> כרגע</w:t>
      </w:r>
      <w:r w:rsidRPr="00F44395">
        <w:rPr>
          <w:rtl/>
        </w:rPr>
        <w:t xml:space="preserve"> לחבר הכנסת ו</w:t>
      </w:r>
      <w:r>
        <w:rPr>
          <w:rFonts w:hint="cs"/>
          <w:rtl/>
        </w:rPr>
        <w:t>א</w:t>
      </w:r>
      <w:r w:rsidRPr="00F44395">
        <w:rPr>
          <w:rtl/>
        </w:rPr>
        <w:t>טורי בשאילתה שלו בנושא</w:t>
      </w:r>
      <w:r>
        <w:rPr>
          <w:rFonts w:hint="cs"/>
          <w:rtl/>
        </w:rPr>
        <w:t>:</w:t>
      </w:r>
      <w:r w:rsidRPr="00F44395">
        <w:rPr>
          <w:rtl/>
        </w:rPr>
        <w:t xml:space="preserve"> </w:t>
      </w:r>
      <w:r>
        <w:rPr>
          <w:rFonts w:hint="cs"/>
          <w:rtl/>
        </w:rPr>
        <w:t>אי-</w:t>
      </w:r>
      <w:r w:rsidRPr="00F44395">
        <w:rPr>
          <w:rtl/>
        </w:rPr>
        <w:t xml:space="preserve">דיווח של </w:t>
      </w:r>
      <w:proofErr w:type="spellStart"/>
      <w:r>
        <w:rPr>
          <w:rFonts w:hint="cs"/>
          <w:rtl/>
        </w:rPr>
        <w:t>חל"צ</w:t>
      </w:r>
      <w:proofErr w:type="spellEnd"/>
      <w:r>
        <w:rPr>
          <w:rFonts w:hint="cs"/>
          <w:rtl/>
        </w:rPr>
        <w:t xml:space="preserve"> </w:t>
      </w:r>
      <w:r>
        <w:rPr>
          <w:rFonts w:hint="eastAsia"/>
          <w:rtl/>
        </w:rPr>
        <w:t>–</w:t>
      </w:r>
      <w:r w:rsidRPr="00F44395">
        <w:rPr>
          <w:rtl/>
        </w:rPr>
        <w:t xml:space="preserve"> חברה לתועלת הציבור </w:t>
      </w:r>
      <w:r w:rsidR="003975F5">
        <w:rPr>
          <w:rFonts w:hint="cs"/>
          <w:rtl/>
        </w:rPr>
        <w:t xml:space="preserve">– </w:t>
      </w:r>
      <w:r w:rsidRPr="00F44395">
        <w:rPr>
          <w:rtl/>
        </w:rPr>
        <w:t>הדגלים השחורים</w:t>
      </w:r>
      <w:r>
        <w:rPr>
          <w:rFonts w:hint="cs"/>
          <w:rtl/>
        </w:rPr>
        <w:t>.</w:t>
      </w:r>
      <w:r w:rsidRPr="00F44395">
        <w:rPr>
          <w:rtl/>
        </w:rPr>
        <w:t xml:space="preserve"> בבקשה</w:t>
      </w:r>
      <w:r>
        <w:rPr>
          <w:rFonts w:hint="cs"/>
          <w:rtl/>
        </w:rPr>
        <w:t>.</w:t>
      </w:r>
      <w:r w:rsidRPr="00F44395">
        <w:rPr>
          <w:rtl/>
        </w:rPr>
        <w:t xml:space="preserve"> </w:t>
      </w:r>
    </w:p>
    <w:p w:rsidR="000B0163" w:rsidRPr="00BC580D" w:rsidRDefault="000B0163" w:rsidP="00BC580D">
      <w:pPr>
        <w:rPr>
          <w:rtl/>
        </w:rPr>
      </w:pPr>
    </w:p>
    <w:p w:rsidR="000B0163" w:rsidRDefault="000B0163" w:rsidP="00BC580D">
      <w:pPr>
        <w:pStyle w:val="a9"/>
        <w:rPr>
          <w:rtl/>
        </w:rPr>
      </w:pPr>
      <w:bookmarkStart w:id="3633" w:name="ET_query_640534_12"/>
      <w:bookmarkEnd w:id="3627"/>
      <w:r w:rsidRPr="004822B1">
        <w:rPr>
          <w:rStyle w:val="TagStyle"/>
          <w:rtl/>
        </w:rPr>
        <w:t xml:space="preserve"> &lt;&lt; שאילתה &gt;&gt; </w:t>
      </w:r>
      <w:bookmarkStart w:id="3634" w:name="_Toc139473866"/>
      <w:bookmarkStart w:id="3635" w:name="_Toc139801537"/>
      <w:bookmarkStart w:id="3636" w:name="_Toc160611514"/>
      <w:bookmarkStart w:id="3637" w:name="_Toc160612156"/>
      <w:bookmarkStart w:id="3638" w:name="_Toc160612312"/>
      <w:r>
        <w:rPr>
          <w:rtl/>
        </w:rPr>
        <w:t>288. אי</w:t>
      </w:r>
      <w:r>
        <w:rPr>
          <w:rFonts w:hint="cs"/>
          <w:rtl/>
        </w:rPr>
        <w:t>-</w:t>
      </w:r>
      <w:r>
        <w:rPr>
          <w:rtl/>
        </w:rPr>
        <w:t>דיווח של החברה לתועלת הציבור הדגלים השחורים</w:t>
      </w:r>
      <w:bookmarkEnd w:id="3634"/>
      <w:bookmarkEnd w:id="3635"/>
      <w:bookmarkEnd w:id="3636"/>
      <w:bookmarkEnd w:id="3637"/>
      <w:bookmarkEnd w:id="3638"/>
      <w:r w:rsidRPr="004822B1">
        <w:rPr>
          <w:rStyle w:val="TagStyle"/>
          <w:rtl/>
        </w:rPr>
        <w:t xml:space="preserve"> &lt;&lt; שאילתה &gt;&gt;</w:t>
      </w:r>
      <w:r>
        <w:rPr>
          <w:rtl/>
        </w:rPr>
        <w:t xml:space="preserve">   </w:t>
      </w:r>
      <w:bookmarkEnd w:id="3633"/>
    </w:p>
    <w:p w:rsidR="000B0163" w:rsidRDefault="000B0163" w:rsidP="00470FBA">
      <w:pPr>
        <w:rPr>
          <w:rtl/>
        </w:rPr>
      </w:pPr>
    </w:p>
    <w:p w:rsidR="000B0163" w:rsidRDefault="000B0163" w:rsidP="00470FBA">
      <w:pPr>
        <w:pStyle w:val="a4"/>
        <w:keepNext/>
        <w:rPr>
          <w:rtl/>
        </w:rPr>
      </w:pPr>
      <w:bookmarkStart w:id="3639" w:name="ET_speaker_6162_12"/>
      <w:r w:rsidRPr="000A712F">
        <w:rPr>
          <w:rStyle w:val="TagStyle"/>
          <w:rtl/>
        </w:rPr>
        <w:t xml:space="preserve">&lt;&lt; דובר &gt;&gt; </w:t>
      </w:r>
      <w:bookmarkStart w:id="3640" w:name="_Toc139473867"/>
      <w:bookmarkStart w:id="3641" w:name="_Toc139801538"/>
      <w:bookmarkStart w:id="3642" w:name="_Toc160611515"/>
      <w:bookmarkStart w:id="3643" w:name="_Toc160612157"/>
      <w:bookmarkStart w:id="3644" w:name="_Toc160612313"/>
      <w:r>
        <w:rPr>
          <w:rtl/>
        </w:rPr>
        <w:t>ניסים ואטורי (הליכוד):</w:t>
      </w:r>
      <w:bookmarkEnd w:id="3640"/>
      <w:bookmarkEnd w:id="3641"/>
      <w:bookmarkEnd w:id="3642"/>
      <w:bookmarkEnd w:id="3643"/>
      <w:bookmarkEnd w:id="3644"/>
      <w:r w:rsidRPr="000A712F">
        <w:rPr>
          <w:rStyle w:val="TagStyle"/>
          <w:rtl/>
        </w:rPr>
        <w:t xml:space="preserve"> &lt;&lt; דובר &gt;&gt;</w:t>
      </w:r>
      <w:r>
        <w:rPr>
          <w:rtl/>
        </w:rPr>
        <w:t xml:space="preserve">   </w:t>
      </w:r>
      <w:bookmarkEnd w:id="3639"/>
    </w:p>
    <w:p w:rsidR="000B0163" w:rsidRDefault="000B0163" w:rsidP="00470FBA">
      <w:pPr>
        <w:rPr>
          <w:rtl/>
        </w:rPr>
      </w:pPr>
      <w:bookmarkStart w:id="3645" w:name="_ETM_Q3_665260"/>
      <w:bookmarkStart w:id="3646" w:name="_ETM_Q3_665374"/>
      <w:bookmarkStart w:id="3647" w:name="_ETM_Q3_665484"/>
      <w:bookmarkEnd w:id="3645"/>
      <w:bookmarkEnd w:id="3646"/>
      <w:bookmarkEnd w:id="3647"/>
    </w:p>
    <w:p w:rsidR="000B0163" w:rsidRDefault="000B0163" w:rsidP="003975F5">
      <w:pPr>
        <w:rPr>
          <w:rtl/>
        </w:rPr>
      </w:pPr>
      <w:bookmarkStart w:id="3648" w:name="_ETM_Q3_665578"/>
      <w:bookmarkStart w:id="3649" w:name="_ETM_Q3_673280"/>
      <w:bookmarkEnd w:id="3648"/>
      <w:bookmarkEnd w:id="3649"/>
      <w:r w:rsidRPr="00F44395">
        <w:rPr>
          <w:rtl/>
        </w:rPr>
        <w:t xml:space="preserve">בקשר </w:t>
      </w:r>
      <w:bookmarkStart w:id="3650" w:name="_ETM_Q3_674000"/>
      <w:bookmarkStart w:id="3651" w:name="_ETM_Q3_674720"/>
      <w:bookmarkEnd w:id="3650"/>
      <w:bookmarkEnd w:id="3651"/>
      <w:proofErr w:type="spellStart"/>
      <w:r>
        <w:rPr>
          <w:rtl/>
        </w:rPr>
        <w:t>ל</w:t>
      </w:r>
      <w:r>
        <w:rPr>
          <w:rFonts w:hint="cs"/>
          <w:rtl/>
        </w:rPr>
        <w:t>חל"צ</w:t>
      </w:r>
      <w:proofErr w:type="spellEnd"/>
      <w:r>
        <w:rPr>
          <w:rFonts w:hint="cs"/>
          <w:rtl/>
        </w:rPr>
        <w:t xml:space="preserve"> </w:t>
      </w:r>
      <w:r w:rsidRPr="00F44395">
        <w:rPr>
          <w:rtl/>
        </w:rPr>
        <w:t xml:space="preserve">הדגלים </w:t>
      </w:r>
      <w:bookmarkStart w:id="3652" w:name="_ETM_Q3_675140"/>
      <w:bookmarkEnd w:id="3652"/>
      <w:r w:rsidRPr="00F44395">
        <w:rPr>
          <w:rtl/>
        </w:rPr>
        <w:t>השחורים</w:t>
      </w:r>
      <w:r>
        <w:rPr>
          <w:rFonts w:hint="cs"/>
          <w:rtl/>
        </w:rPr>
        <w:t>,</w:t>
      </w:r>
      <w:r w:rsidRPr="00F44395">
        <w:rPr>
          <w:rtl/>
        </w:rPr>
        <w:t xml:space="preserve"> </w:t>
      </w:r>
      <w:bookmarkStart w:id="3653" w:name="_ETM_Q3_675920"/>
      <w:bookmarkEnd w:id="3653"/>
      <w:r w:rsidRPr="00F44395">
        <w:rPr>
          <w:rtl/>
        </w:rPr>
        <w:t xml:space="preserve">חברה </w:t>
      </w:r>
      <w:bookmarkStart w:id="3654" w:name="_ETM_Q3_676220"/>
      <w:bookmarkEnd w:id="3654"/>
      <w:r w:rsidRPr="00F44395">
        <w:rPr>
          <w:rtl/>
        </w:rPr>
        <w:t xml:space="preserve">לתועלת </w:t>
      </w:r>
      <w:bookmarkStart w:id="3655" w:name="_ETM_Q3_676550"/>
      <w:bookmarkEnd w:id="3655"/>
      <w:r w:rsidRPr="00F44395">
        <w:rPr>
          <w:rtl/>
        </w:rPr>
        <w:t>הציבור</w:t>
      </w:r>
      <w:r>
        <w:rPr>
          <w:rFonts w:hint="cs"/>
          <w:rtl/>
        </w:rPr>
        <w:t xml:space="preserve"> –</w:t>
      </w:r>
      <w:r w:rsidRPr="00F44395">
        <w:rPr>
          <w:rtl/>
        </w:rPr>
        <w:t xml:space="preserve"> </w:t>
      </w:r>
      <w:bookmarkStart w:id="3656" w:name="_ETM_Q3_677630"/>
      <w:bookmarkEnd w:id="3656"/>
      <w:r>
        <w:rPr>
          <w:rFonts w:hint="cs"/>
          <w:rtl/>
        </w:rPr>
        <w:t>כהערת</w:t>
      </w:r>
      <w:r w:rsidRPr="00F44395">
        <w:rPr>
          <w:rtl/>
        </w:rPr>
        <w:t xml:space="preserve"> </w:t>
      </w:r>
      <w:bookmarkStart w:id="3657" w:name="_ETM_Q3_677990"/>
      <w:bookmarkEnd w:id="3657"/>
      <w:r>
        <w:rPr>
          <w:rFonts w:hint="cs"/>
          <w:rtl/>
        </w:rPr>
        <w:t>ביניים,</w:t>
      </w:r>
      <w:r w:rsidRPr="00F44395">
        <w:rPr>
          <w:rtl/>
        </w:rPr>
        <w:t xml:space="preserve"> </w:t>
      </w:r>
      <w:bookmarkStart w:id="3658" w:name="_ETM_Q3_678290"/>
      <w:bookmarkEnd w:id="3658"/>
      <w:r>
        <w:rPr>
          <w:rFonts w:hint="cs"/>
          <w:rtl/>
        </w:rPr>
        <w:t xml:space="preserve">אני לא יודע מה </w:t>
      </w:r>
      <w:r w:rsidRPr="00F44395">
        <w:rPr>
          <w:rtl/>
        </w:rPr>
        <w:t>לתועלת הציבור</w:t>
      </w:r>
      <w:r>
        <w:rPr>
          <w:rFonts w:hint="cs"/>
          <w:rtl/>
        </w:rPr>
        <w:t xml:space="preserve"> פה, </w:t>
      </w:r>
      <w:bookmarkStart w:id="3659" w:name="_ETM_Q3_679460"/>
      <w:bookmarkEnd w:id="3659"/>
      <w:r w:rsidRPr="00F44395">
        <w:rPr>
          <w:rtl/>
        </w:rPr>
        <w:t xml:space="preserve">אבל </w:t>
      </w:r>
      <w:bookmarkStart w:id="3660" w:name="_ETM_Q3_679640"/>
      <w:bookmarkEnd w:id="3660"/>
      <w:r w:rsidRPr="00F44395">
        <w:rPr>
          <w:rtl/>
        </w:rPr>
        <w:t xml:space="preserve">לא </w:t>
      </w:r>
      <w:bookmarkStart w:id="3661" w:name="_ETM_Q3_679700"/>
      <w:bookmarkEnd w:id="3661"/>
      <w:r w:rsidRPr="00F44395">
        <w:rPr>
          <w:rtl/>
        </w:rPr>
        <w:t xml:space="preserve">משנה </w:t>
      </w:r>
      <w:bookmarkStart w:id="3662" w:name="_ETM_Q3_680150"/>
      <w:bookmarkEnd w:id="3662"/>
      <w:r w:rsidR="003975F5">
        <w:rPr>
          <w:rFonts w:hint="cs"/>
          <w:rtl/>
        </w:rPr>
        <w:t xml:space="preserve">– </w:t>
      </w:r>
      <w:r w:rsidRPr="00F44395">
        <w:rPr>
          <w:rtl/>
        </w:rPr>
        <w:t xml:space="preserve">הם </w:t>
      </w:r>
      <w:bookmarkStart w:id="3663" w:name="_ETM_Q3_680270"/>
      <w:bookmarkEnd w:id="3663"/>
      <w:r w:rsidRPr="00F44395">
        <w:rPr>
          <w:rtl/>
        </w:rPr>
        <w:t xml:space="preserve">לא </w:t>
      </w:r>
      <w:bookmarkStart w:id="3664" w:name="_ETM_Q3_680360"/>
      <w:bookmarkEnd w:id="3664"/>
      <w:r w:rsidRPr="00F44395">
        <w:rPr>
          <w:rtl/>
        </w:rPr>
        <w:t xml:space="preserve">הגישו </w:t>
      </w:r>
      <w:bookmarkStart w:id="3665" w:name="_ETM_Q3_680630"/>
      <w:bookmarkEnd w:id="3665"/>
      <w:r w:rsidRPr="00F44395">
        <w:rPr>
          <w:rtl/>
        </w:rPr>
        <w:t xml:space="preserve">דוחות </w:t>
      </w:r>
      <w:bookmarkStart w:id="3666" w:name="_ETM_Q3_681050"/>
      <w:bookmarkEnd w:id="3666"/>
      <w:r w:rsidRPr="00F44395">
        <w:rPr>
          <w:rtl/>
        </w:rPr>
        <w:t xml:space="preserve">מאז </w:t>
      </w:r>
      <w:bookmarkStart w:id="3667" w:name="_ETM_Q3_681290"/>
      <w:bookmarkEnd w:id="3667"/>
      <w:r w:rsidRPr="00F44395">
        <w:rPr>
          <w:rtl/>
        </w:rPr>
        <w:t xml:space="preserve">שהוקמו </w:t>
      </w:r>
      <w:bookmarkStart w:id="3668" w:name="_ETM_Q3_682280"/>
      <w:bookmarkEnd w:id="3668"/>
      <w:r w:rsidRPr="00F44395">
        <w:rPr>
          <w:rtl/>
        </w:rPr>
        <w:t xml:space="preserve">בשנת </w:t>
      </w:r>
      <w:bookmarkStart w:id="3669" w:name="_ETM_Q3_682700"/>
      <w:bookmarkEnd w:id="3669"/>
      <w:r w:rsidRPr="00F44395">
        <w:rPr>
          <w:rtl/>
        </w:rPr>
        <w:t>2020</w:t>
      </w:r>
      <w:r>
        <w:rPr>
          <w:rFonts w:hint="cs"/>
          <w:rtl/>
        </w:rPr>
        <w:t>.</w:t>
      </w:r>
      <w:r w:rsidRPr="00F44395">
        <w:rPr>
          <w:rtl/>
        </w:rPr>
        <w:t xml:space="preserve"> </w:t>
      </w:r>
      <w:bookmarkStart w:id="3670" w:name="_ETM_Q3_685349"/>
      <w:bookmarkEnd w:id="3670"/>
      <w:r w:rsidRPr="00F44395">
        <w:rPr>
          <w:rtl/>
        </w:rPr>
        <w:t xml:space="preserve">אני </w:t>
      </w:r>
      <w:bookmarkStart w:id="3671" w:name="_ETM_Q3_685590"/>
      <w:bookmarkEnd w:id="3671"/>
      <w:r w:rsidRPr="00F44395">
        <w:rPr>
          <w:rtl/>
        </w:rPr>
        <w:t>שואל</w:t>
      </w:r>
      <w:r>
        <w:rPr>
          <w:rFonts w:hint="cs"/>
          <w:rtl/>
        </w:rPr>
        <w:t>:</w:t>
      </w:r>
      <w:r w:rsidRPr="00F44395">
        <w:rPr>
          <w:rtl/>
        </w:rPr>
        <w:t xml:space="preserve"> </w:t>
      </w:r>
      <w:bookmarkStart w:id="3672" w:name="_ETM_Q3_685980"/>
      <w:bookmarkStart w:id="3673" w:name="_ETM_Q3_686519"/>
      <w:bookmarkEnd w:id="3672"/>
      <w:bookmarkEnd w:id="3673"/>
    </w:p>
    <w:p w:rsidR="000B0163" w:rsidRDefault="000B0163" w:rsidP="00470FBA">
      <w:pPr>
        <w:rPr>
          <w:rtl/>
        </w:rPr>
      </w:pPr>
      <w:bookmarkStart w:id="3674" w:name="_ETM_Q3_688158"/>
      <w:bookmarkStart w:id="3675" w:name="_ETM_Q3_688238"/>
      <w:bookmarkEnd w:id="3674"/>
      <w:bookmarkEnd w:id="3675"/>
    </w:p>
    <w:p w:rsidR="000B0163" w:rsidRDefault="000B0163" w:rsidP="00723962">
      <w:pPr>
        <w:rPr>
          <w:rtl/>
        </w:rPr>
      </w:pPr>
      <w:r>
        <w:rPr>
          <w:rFonts w:hint="cs"/>
          <w:rtl/>
        </w:rPr>
        <w:t>ע</w:t>
      </w:r>
      <w:r w:rsidRPr="00F44395">
        <w:rPr>
          <w:rtl/>
        </w:rPr>
        <w:t>ל</w:t>
      </w:r>
      <w:bookmarkStart w:id="3676" w:name="_ETM_Q3_686670"/>
      <w:bookmarkEnd w:id="3676"/>
      <w:r>
        <w:rPr>
          <w:rFonts w:hint="cs"/>
          <w:rtl/>
        </w:rPr>
        <w:t xml:space="preserve"> </w:t>
      </w:r>
      <w:r w:rsidRPr="00F44395">
        <w:rPr>
          <w:rtl/>
        </w:rPr>
        <w:t xml:space="preserve">פי </w:t>
      </w:r>
      <w:bookmarkStart w:id="3677" w:name="_ETM_Q3_686849"/>
      <w:bookmarkEnd w:id="3677"/>
      <w:r>
        <w:rPr>
          <w:rFonts w:hint="cs"/>
          <w:rtl/>
        </w:rPr>
        <w:t>ה</w:t>
      </w:r>
      <w:r w:rsidRPr="00F44395">
        <w:rPr>
          <w:rtl/>
        </w:rPr>
        <w:t xml:space="preserve">חוק </w:t>
      </w:r>
      <w:bookmarkStart w:id="3678" w:name="_ETM_Q3_687120"/>
      <w:bookmarkEnd w:id="3678"/>
      <w:r>
        <w:rPr>
          <w:rFonts w:hint="cs"/>
          <w:rtl/>
        </w:rPr>
        <w:t>הם צריכים</w:t>
      </w:r>
      <w:r w:rsidRPr="00F44395">
        <w:rPr>
          <w:rtl/>
        </w:rPr>
        <w:t xml:space="preserve"> </w:t>
      </w:r>
      <w:bookmarkStart w:id="3679" w:name="_ETM_Q3_687390"/>
      <w:bookmarkEnd w:id="3679"/>
      <w:r w:rsidRPr="00F44395">
        <w:rPr>
          <w:rtl/>
        </w:rPr>
        <w:t xml:space="preserve">להגיש </w:t>
      </w:r>
      <w:bookmarkStart w:id="3680" w:name="_ETM_Q3_687599"/>
      <w:bookmarkEnd w:id="3680"/>
      <w:r w:rsidRPr="00F44395">
        <w:rPr>
          <w:rtl/>
        </w:rPr>
        <w:t xml:space="preserve">את </w:t>
      </w:r>
      <w:bookmarkStart w:id="3681" w:name="_ETM_Q3_687660"/>
      <w:bookmarkEnd w:id="3681"/>
      <w:r w:rsidRPr="00F44395">
        <w:rPr>
          <w:rtl/>
        </w:rPr>
        <w:t>הדוחות</w:t>
      </w:r>
      <w:r>
        <w:rPr>
          <w:rFonts w:hint="cs"/>
          <w:rtl/>
        </w:rPr>
        <w:t>.</w:t>
      </w:r>
      <w:r w:rsidRPr="00F44395">
        <w:rPr>
          <w:rtl/>
        </w:rPr>
        <w:t xml:space="preserve"> </w:t>
      </w:r>
      <w:bookmarkStart w:id="3682" w:name="_ETM_Q3_687989"/>
      <w:bookmarkEnd w:id="3682"/>
      <w:r w:rsidRPr="00F44395">
        <w:rPr>
          <w:rtl/>
        </w:rPr>
        <w:t xml:space="preserve">הם </w:t>
      </w:r>
      <w:bookmarkStart w:id="3683" w:name="_ETM_Q3_688080"/>
      <w:bookmarkEnd w:id="3683"/>
      <w:r w:rsidRPr="00F44395">
        <w:rPr>
          <w:rtl/>
        </w:rPr>
        <w:t xml:space="preserve">לא </w:t>
      </w:r>
      <w:bookmarkStart w:id="3684" w:name="_ETM_Q3_688200"/>
      <w:bookmarkEnd w:id="3684"/>
      <w:r w:rsidRPr="00F44395">
        <w:rPr>
          <w:rtl/>
        </w:rPr>
        <w:t>הגישו</w:t>
      </w:r>
      <w:r>
        <w:rPr>
          <w:rFonts w:hint="cs"/>
          <w:rtl/>
        </w:rPr>
        <w:t>.</w:t>
      </w:r>
      <w:r w:rsidRPr="00F44395">
        <w:rPr>
          <w:rtl/>
        </w:rPr>
        <w:t xml:space="preserve"> </w:t>
      </w:r>
      <w:bookmarkStart w:id="3685" w:name="_ETM_Q3_688800"/>
      <w:bookmarkEnd w:id="3685"/>
      <w:r w:rsidRPr="00F44395">
        <w:rPr>
          <w:rtl/>
        </w:rPr>
        <w:t xml:space="preserve">מדוע </w:t>
      </w:r>
      <w:bookmarkStart w:id="3686" w:name="_ETM_Q3_689190"/>
      <w:bookmarkEnd w:id="3686"/>
      <w:r w:rsidRPr="00F44395">
        <w:rPr>
          <w:rtl/>
        </w:rPr>
        <w:t xml:space="preserve">לא </w:t>
      </w:r>
      <w:bookmarkStart w:id="3687" w:name="_ETM_Q3_689280"/>
      <w:bookmarkEnd w:id="3687"/>
      <w:r w:rsidRPr="00F44395">
        <w:rPr>
          <w:rtl/>
        </w:rPr>
        <w:t xml:space="preserve">לסגור </w:t>
      </w:r>
      <w:bookmarkStart w:id="3688" w:name="_ETM_Q3_690300"/>
      <w:bookmarkEnd w:id="3688"/>
      <w:r w:rsidRPr="00F44395">
        <w:rPr>
          <w:rtl/>
        </w:rPr>
        <w:t xml:space="preserve">את </w:t>
      </w:r>
      <w:bookmarkStart w:id="3689" w:name="_ETM_Q3_690510"/>
      <w:bookmarkEnd w:id="3689"/>
      <w:r w:rsidRPr="00F44395">
        <w:rPr>
          <w:rtl/>
        </w:rPr>
        <w:t xml:space="preserve">החברה </w:t>
      </w:r>
      <w:bookmarkStart w:id="3690" w:name="_ETM_Q3_690989"/>
      <w:bookmarkEnd w:id="3690"/>
      <w:r w:rsidRPr="00F44395">
        <w:rPr>
          <w:rtl/>
        </w:rPr>
        <w:t>הזאת</w:t>
      </w:r>
      <w:r>
        <w:rPr>
          <w:rFonts w:hint="cs"/>
          <w:rtl/>
        </w:rPr>
        <w:t>?</w:t>
      </w:r>
      <w:r w:rsidRPr="00F44395">
        <w:rPr>
          <w:rtl/>
        </w:rPr>
        <w:t xml:space="preserve"> </w:t>
      </w:r>
      <w:bookmarkStart w:id="3691" w:name="_ETM_Q3_691500"/>
      <w:bookmarkEnd w:id="3691"/>
    </w:p>
    <w:p w:rsidR="000B0163" w:rsidRDefault="000B0163" w:rsidP="00470FBA">
      <w:pPr>
        <w:rPr>
          <w:rtl/>
        </w:rPr>
      </w:pPr>
      <w:bookmarkStart w:id="3692" w:name="_ETM_Q3_693822"/>
      <w:bookmarkStart w:id="3693" w:name="_ETM_Q3_693927"/>
      <w:bookmarkEnd w:id="3692"/>
      <w:bookmarkEnd w:id="3693"/>
    </w:p>
    <w:p w:rsidR="000B0163" w:rsidRDefault="000B0163" w:rsidP="00470FBA">
      <w:pPr>
        <w:pStyle w:val="af6"/>
        <w:keepNext/>
        <w:rPr>
          <w:rtl/>
        </w:rPr>
      </w:pPr>
      <w:r w:rsidRPr="008D021F">
        <w:rPr>
          <w:rStyle w:val="TagStyle"/>
          <w:rtl/>
        </w:rPr>
        <w:t xml:space="preserve">&lt;&lt; יור &gt;&gt; </w:t>
      </w:r>
      <w:r>
        <w:rPr>
          <w:rtl/>
        </w:rPr>
        <w:t>היו"ר אמיר אוחנה:</w:t>
      </w:r>
      <w:r w:rsidRPr="008D021F">
        <w:rPr>
          <w:rStyle w:val="TagStyle"/>
          <w:rtl/>
        </w:rPr>
        <w:t xml:space="preserve"> &lt;&lt; יור &gt;&gt;</w:t>
      </w:r>
      <w:r>
        <w:rPr>
          <w:rtl/>
        </w:rPr>
        <w:t xml:space="preserve">   </w:t>
      </w:r>
    </w:p>
    <w:p w:rsidR="000B0163" w:rsidRDefault="000B0163" w:rsidP="00470FBA">
      <w:pPr>
        <w:rPr>
          <w:rtl/>
        </w:rPr>
      </w:pPr>
    </w:p>
    <w:p w:rsidR="000B0163" w:rsidRDefault="000B0163" w:rsidP="00470FBA">
      <w:pPr>
        <w:rPr>
          <w:rtl/>
        </w:rPr>
      </w:pPr>
      <w:r>
        <w:rPr>
          <w:rFonts w:hint="cs"/>
          <w:rtl/>
        </w:rPr>
        <w:t>תודה</w:t>
      </w:r>
      <w:r w:rsidRPr="00F44395">
        <w:rPr>
          <w:rtl/>
        </w:rPr>
        <w:t xml:space="preserve"> </w:t>
      </w:r>
      <w:bookmarkStart w:id="3694" w:name="_ETM_Q3_691800"/>
      <w:bookmarkEnd w:id="3694"/>
      <w:r w:rsidRPr="00F44395">
        <w:rPr>
          <w:rtl/>
        </w:rPr>
        <w:t>לאדוני</w:t>
      </w:r>
      <w:r>
        <w:rPr>
          <w:rFonts w:hint="cs"/>
          <w:rtl/>
        </w:rPr>
        <w:t>.</w:t>
      </w:r>
      <w:r w:rsidRPr="00F44395">
        <w:rPr>
          <w:rtl/>
        </w:rPr>
        <w:t xml:space="preserve"> </w:t>
      </w:r>
      <w:bookmarkStart w:id="3695" w:name="_ETM_Q3_692250"/>
      <w:bookmarkEnd w:id="3695"/>
      <w:r w:rsidRPr="00F44395">
        <w:rPr>
          <w:rtl/>
        </w:rPr>
        <w:t>בבקשה</w:t>
      </w:r>
      <w:r>
        <w:rPr>
          <w:rFonts w:hint="cs"/>
          <w:rtl/>
        </w:rPr>
        <w:t>,</w:t>
      </w:r>
      <w:r w:rsidRPr="00F44395">
        <w:rPr>
          <w:rtl/>
        </w:rPr>
        <w:t xml:space="preserve"> </w:t>
      </w:r>
      <w:bookmarkStart w:id="3696" w:name="_ETM_Q3_692760"/>
      <w:bookmarkEnd w:id="3696"/>
      <w:r w:rsidRPr="00F44395">
        <w:rPr>
          <w:rtl/>
        </w:rPr>
        <w:t>השר</w:t>
      </w:r>
      <w:r>
        <w:rPr>
          <w:rFonts w:hint="cs"/>
          <w:rtl/>
        </w:rPr>
        <w:t>.</w:t>
      </w:r>
      <w:r w:rsidRPr="00F44395">
        <w:rPr>
          <w:rtl/>
        </w:rPr>
        <w:t xml:space="preserve"> </w:t>
      </w:r>
      <w:bookmarkStart w:id="3697" w:name="_ETM_Q3_694059"/>
      <w:bookmarkEnd w:id="3697"/>
    </w:p>
    <w:p w:rsidR="000B0163" w:rsidRDefault="000B0163" w:rsidP="00470FBA">
      <w:pPr>
        <w:rPr>
          <w:rtl/>
        </w:rPr>
      </w:pPr>
      <w:bookmarkStart w:id="3698" w:name="_ETM_Q3_695303"/>
      <w:bookmarkStart w:id="3699" w:name="_ETM_Q3_695349"/>
      <w:bookmarkEnd w:id="3698"/>
      <w:bookmarkEnd w:id="3699"/>
    </w:p>
    <w:p w:rsidR="000B0163" w:rsidRDefault="000B0163" w:rsidP="00470FBA">
      <w:pPr>
        <w:rPr>
          <w:rStyle w:val="TagStyle"/>
          <w:b/>
          <w:bCs/>
          <w:u w:val="single"/>
          <w:rtl/>
          <w:lang w:eastAsia="he-IL"/>
        </w:rPr>
      </w:pPr>
      <w:bookmarkStart w:id="3700" w:name="_ETM_Q3_695462"/>
      <w:bookmarkStart w:id="3701" w:name="_ETM_Q3_695520"/>
      <w:bookmarkEnd w:id="3700"/>
      <w:bookmarkEnd w:id="3701"/>
    </w:p>
    <w:p w:rsidR="000B0163" w:rsidRDefault="000B0163" w:rsidP="00470FBA">
      <w:pPr>
        <w:pStyle w:val="a4"/>
        <w:keepNext/>
        <w:rPr>
          <w:rtl/>
        </w:rPr>
      </w:pPr>
      <w:r w:rsidRPr="004822B1">
        <w:rPr>
          <w:rStyle w:val="TagStyle"/>
          <w:rtl/>
        </w:rPr>
        <w:t xml:space="preserve"> &lt;&lt; דובר &gt;&gt; </w:t>
      </w:r>
      <w:bookmarkStart w:id="3702" w:name="_Toc139473868"/>
      <w:bookmarkStart w:id="3703" w:name="_Toc139801539"/>
      <w:bookmarkStart w:id="3704" w:name="_Toc160611516"/>
      <w:bookmarkStart w:id="3705" w:name="_Toc160612158"/>
      <w:bookmarkStart w:id="3706" w:name="_Toc160612314"/>
      <w:r>
        <w:rPr>
          <w:rtl/>
        </w:rPr>
        <w:t>שר המשפטים יריב לוין:</w:t>
      </w:r>
      <w:bookmarkEnd w:id="3702"/>
      <w:bookmarkEnd w:id="3703"/>
      <w:bookmarkEnd w:id="3704"/>
      <w:bookmarkEnd w:id="3705"/>
      <w:bookmarkEnd w:id="3706"/>
      <w:r w:rsidRPr="004822B1">
        <w:rPr>
          <w:rStyle w:val="TagStyle"/>
          <w:rtl/>
        </w:rPr>
        <w:t xml:space="preserve"> &lt;&lt; דובר &gt;&gt;</w:t>
      </w:r>
      <w:r>
        <w:rPr>
          <w:rtl/>
        </w:rPr>
        <w:t xml:space="preserve">   </w:t>
      </w:r>
    </w:p>
    <w:p w:rsidR="000B0163" w:rsidRDefault="000B0163" w:rsidP="007B1E8C">
      <w:pPr>
        <w:rPr>
          <w:rtl/>
          <w:lang w:eastAsia="he-IL"/>
        </w:rPr>
      </w:pPr>
    </w:p>
    <w:p w:rsidR="000B0163" w:rsidRDefault="000B0163" w:rsidP="00723962">
      <w:pPr>
        <w:rPr>
          <w:rtl/>
        </w:rPr>
      </w:pPr>
      <w:bookmarkStart w:id="3707" w:name="_ETM_Q3_695695"/>
      <w:bookmarkStart w:id="3708" w:name="_ETM_Q3_695785"/>
      <w:bookmarkEnd w:id="3707"/>
      <w:bookmarkEnd w:id="3708"/>
      <w:r w:rsidRPr="00F44395">
        <w:rPr>
          <w:rtl/>
        </w:rPr>
        <w:t>ראשית</w:t>
      </w:r>
      <w:r>
        <w:rPr>
          <w:rFonts w:hint="cs"/>
          <w:rtl/>
        </w:rPr>
        <w:t>,</w:t>
      </w:r>
      <w:r w:rsidRPr="00F44395">
        <w:rPr>
          <w:rtl/>
        </w:rPr>
        <w:t xml:space="preserve"> </w:t>
      </w:r>
      <w:bookmarkStart w:id="3709" w:name="_ETM_Q3_694689"/>
      <w:bookmarkEnd w:id="3709"/>
      <w:r w:rsidRPr="00F44395">
        <w:rPr>
          <w:rtl/>
        </w:rPr>
        <w:t xml:space="preserve">תודה </w:t>
      </w:r>
      <w:bookmarkStart w:id="3710" w:name="_ETM_Q3_694959"/>
      <w:bookmarkEnd w:id="3710"/>
      <w:r w:rsidRPr="00F44395">
        <w:rPr>
          <w:rtl/>
        </w:rPr>
        <w:t>רבה</w:t>
      </w:r>
      <w:r>
        <w:rPr>
          <w:rFonts w:hint="cs"/>
          <w:rtl/>
        </w:rPr>
        <w:t xml:space="preserve"> על </w:t>
      </w:r>
      <w:r w:rsidRPr="00F44395">
        <w:rPr>
          <w:rtl/>
        </w:rPr>
        <w:t>השאלה</w:t>
      </w:r>
      <w:r>
        <w:rPr>
          <w:rFonts w:hint="cs"/>
          <w:rtl/>
        </w:rPr>
        <w:t>,</w:t>
      </w:r>
      <w:r w:rsidRPr="00F44395">
        <w:rPr>
          <w:rtl/>
        </w:rPr>
        <w:t xml:space="preserve"> </w:t>
      </w:r>
      <w:bookmarkStart w:id="3711" w:name="_ETM_Q3_695260"/>
      <w:bookmarkEnd w:id="3711"/>
      <w:r w:rsidRPr="00F44395">
        <w:rPr>
          <w:rtl/>
        </w:rPr>
        <w:t xml:space="preserve">חבר </w:t>
      </w:r>
      <w:bookmarkStart w:id="3712" w:name="_ETM_Q3_695499"/>
      <w:bookmarkEnd w:id="3712"/>
      <w:r w:rsidRPr="00F44395">
        <w:rPr>
          <w:rtl/>
        </w:rPr>
        <w:t xml:space="preserve">הכנסת </w:t>
      </w:r>
      <w:bookmarkStart w:id="3713" w:name="_ETM_Q3_696309"/>
      <w:bookmarkEnd w:id="3713"/>
      <w:r>
        <w:rPr>
          <w:rtl/>
        </w:rPr>
        <w:t>ו</w:t>
      </w:r>
      <w:r>
        <w:rPr>
          <w:rFonts w:hint="cs"/>
          <w:rtl/>
        </w:rPr>
        <w:t>א</w:t>
      </w:r>
      <w:r>
        <w:rPr>
          <w:rtl/>
        </w:rPr>
        <w:t>טורי</w:t>
      </w:r>
      <w:r>
        <w:rPr>
          <w:rFonts w:hint="cs"/>
          <w:rtl/>
        </w:rPr>
        <w:t>.</w:t>
      </w:r>
      <w:r w:rsidRPr="00F44395">
        <w:rPr>
          <w:rtl/>
        </w:rPr>
        <w:t xml:space="preserve"> </w:t>
      </w:r>
      <w:bookmarkStart w:id="3714" w:name="_ETM_Q3_698569"/>
      <w:bookmarkEnd w:id="3714"/>
      <w:r w:rsidRPr="00F44395">
        <w:rPr>
          <w:rtl/>
        </w:rPr>
        <w:t xml:space="preserve">היא </w:t>
      </w:r>
      <w:bookmarkStart w:id="3715" w:name="_ETM_Q3_699019"/>
      <w:bookmarkEnd w:id="3715"/>
      <w:r w:rsidRPr="00F44395">
        <w:rPr>
          <w:rtl/>
        </w:rPr>
        <w:t xml:space="preserve">בהחלט </w:t>
      </w:r>
      <w:bookmarkStart w:id="3716" w:name="_ETM_Q3_699799"/>
      <w:bookmarkEnd w:id="3716"/>
      <w:r>
        <w:rPr>
          <w:rFonts w:hint="cs"/>
          <w:rtl/>
        </w:rPr>
        <w:t>בעניין</w:t>
      </w:r>
      <w:r w:rsidRPr="00F44395">
        <w:rPr>
          <w:rtl/>
        </w:rPr>
        <w:t xml:space="preserve"> </w:t>
      </w:r>
      <w:bookmarkStart w:id="3717" w:name="_ETM_Q3_701479"/>
      <w:bookmarkEnd w:id="3717"/>
      <w:r w:rsidRPr="00F44395">
        <w:rPr>
          <w:rtl/>
        </w:rPr>
        <w:t>ראוי</w:t>
      </w:r>
      <w:r>
        <w:rPr>
          <w:rFonts w:hint="cs"/>
          <w:rtl/>
        </w:rPr>
        <w:t>.</w:t>
      </w:r>
      <w:r w:rsidRPr="00F44395">
        <w:rPr>
          <w:rtl/>
        </w:rPr>
        <w:t xml:space="preserve"> </w:t>
      </w:r>
      <w:bookmarkStart w:id="3718" w:name="_ETM_Q3_701900"/>
      <w:bookmarkStart w:id="3719" w:name="_ETM_Q3_702290"/>
      <w:bookmarkEnd w:id="3718"/>
      <w:bookmarkEnd w:id="3719"/>
      <w:r w:rsidRPr="00F44395">
        <w:rPr>
          <w:rtl/>
        </w:rPr>
        <w:t xml:space="preserve">אני </w:t>
      </w:r>
      <w:bookmarkStart w:id="3720" w:name="_ETM_Q3_702499"/>
      <w:bookmarkEnd w:id="3720"/>
      <w:r w:rsidRPr="00F44395">
        <w:rPr>
          <w:rtl/>
        </w:rPr>
        <w:t xml:space="preserve">מוכרח </w:t>
      </w:r>
      <w:bookmarkStart w:id="3721" w:name="_ETM_Q3_702829"/>
      <w:bookmarkEnd w:id="3721"/>
      <w:r w:rsidRPr="00F44395">
        <w:rPr>
          <w:rtl/>
        </w:rPr>
        <w:t xml:space="preserve">לומר </w:t>
      </w:r>
      <w:bookmarkStart w:id="3722" w:name="_ETM_Q3_703069"/>
      <w:bookmarkEnd w:id="3722"/>
      <w:r w:rsidRPr="00F44395">
        <w:rPr>
          <w:rtl/>
        </w:rPr>
        <w:t xml:space="preserve">בפתח </w:t>
      </w:r>
      <w:bookmarkStart w:id="3723" w:name="_ETM_Q3_703549"/>
      <w:bookmarkEnd w:id="3723"/>
      <w:r w:rsidRPr="00F44395">
        <w:rPr>
          <w:rtl/>
        </w:rPr>
        <w:t>הדברים</w:t>
      </w:r>
      <w:bookmarkStart w:id="3724" w:name="_ETM_Q3_704059"/>
      <w:bookmarkEnd w:id="3724"/>
      <w:r>
        <w:rPr>
          <w:rFonts w:hint="cs"/>
          <w:rtl/>
        </w:rPr>
        <w:t xml:space="preserve">: </w:t>
      </w:r>
      <w:r w:rsidRPr="00F44395">
        <w:rPr>
          <w:rtl/>
        </w:rPr>
        <w:t xml:space="preserve">אני </w:t>
      </w:r>
      <w:bookmarkStart w:id="3725" w:name="_ETM_Q3_705589"/>
      <w:bookmarkEnd w:id="3725"/>
      <w:r w:rsidRPr="00F44395">
        <w:rPr>
          <w:rtl/>
        </w:rPr>
        <w:t xml:space="preserve">חושב </w:t>
      </w:r>
      <w:bookmarkStart w:id="3726" w:name="_ETM_Q3_705799"/>
      <w:bookmarkEnd w:id="3726"/>
      <w:r w:rsidRPr="00F44395">
        <w:rPr>
          <w:rtl/>
        </w:rPr>
        <w:t xml:space="preserve">שכל </w:t>
      </w:r>
      <w:bookmarkStart w:id="3727" w:name="_ETM_Q3_706159"/>
      <w:bookmarkEnd w:id="3727"/>
      <w:r w:rsidRPr="00F44395">
        <w:rPr>
          <w:rtl/>
        </w:rPr>
        <w:t xml:space="preserve">גוף </w:t>
      </w:r>
      <w:bookmarkStart w:id="3728" w:name="_ETM_Q3_707030"/>
      <w:bookmarkEnd w:id="3728"/>
      <w:r w:rsidRPr="00F44395">
        <w:rPr>
          <w:rtl/>
        </w:rPr>
        <w:t xml:space="preserve">שעוסק </w:t>
      </w:r>
      <w:bookmarkStart w:id="3729" w:name="_ETM_Q3_708079"/>
      <w:bookmarkEnd w:id="3729"/>
      <w:r w:rsidRPr="00F44395">
        <w:rPr>
          <w:rtl/>
        </w:rPr>
        <w:t xml:space="preserve">בעשייה </w:t>
      </w:r>
      <w:bookmarkStart w:id="3730" w:name="_ETM_Q3_708920"/>
      <w:bookmarkEnd w:id="3730"/>
      <w:r w:rsidRPr="00F44395">
        <w:rPr>
          <w:rtl/>
        </w:rPr>
        <w:t>ציבורית</w:t>
      </w:r>
      <w:r>
        <w:rPr>
          <w:rFonts w:hint="cs"/>
          <w:rtl/>
        </w:rPr>
        <w:t>,</w:t>
      </w:r>
      <w:r w:rsidRPr="00F44395">
        <w:rPr>
          <w:rtl/>
        </w:rPr>
        <w:t xml:space="preserve"> </w:t>
      </w:r>
      <w:bookmarkStart w:id="3731" w:name="_ETM_Q3_709609"/>
      <w:bookmarkEnd w:id="3731"/>
      <w:r w:rsidRPr="00F44395">
        <w:rPr>
          <w:rtl/>
        </w:rPr>
        <w:t xml:space="preserve">ראוי </w:t>
      </w:r>
      <w:bookmarkStart w:id="3732" w:name="_ETM_Q3_709969"/>
      <w:bookmarkEnd w:id="3732"/>
      <w:r w:rsidRPr="00F44395">
        <w:rPr>
          <w:rtl/>
        </w:rPr>
        <w:t xml:space="preserve">שיקפיד </w:t>
      </w:r>
      <w:bookmarkStart w:id="3733" w:name="_ETM_Q3_710719"/>
      <w:bookmarkEnd w:id="3733"/>
      <w:r w:rsidRPr="00F44395">
        <w:rPr>
          <w:rtl/>
        </w:rPr>
        <w:t xml:space="preserve">לפחות </w:t>
      </w:r>
      <w:bookmarkStart w:id="3734" w:name="_ETM_Q3_711139"/>
      <w:bookmarkEnd w:id="3734"/>
      <w:r w:rsidRPr="00F44395">
        <w:rPr>
          <w:rtl/>
        </w:rPr>
        <w:t xml:space="preserve">על </w:t>
      </w:r>
      <w:bookmarkStart w:id="3735" w:name="_ETM_Q3_711260"/>
      <w:bookmarkEnd w:id="3735"/>
      <w:r w:rsidRPr="00F44395">
        <w:rPr>
          <w:rtl/>
        </w:rPr>
        <w:t xml:space="preserve">קיום </w:t>
      </w:r>
      <w:bookmarkStart w:id="3736" w:name="_ETM_Q3_711559"/>
      <w:bookmarkEnd w:id="3736"/>
      <w:r w:rsidRPr="00F44395">
        <w:rPr>
          <w:rtl/>
        </w:rPr>
        <w:t xml:space="preserve">הוראות </w:t>
      </w:r>
      <w:bookmarkStart w:id="3737" w:name="_ETM_Q3_711889"/>
      <w:bookmarkEnd w:id="3737"/>
      <w:r w:rsidRPr="00F44395">
        <w:rPr>
          <w:rtl/>
        </w:rPr>
        <w:t xml:space="preserve">החוק </w:t>
      </w:r>
      <w:bookmarkStart w:id="3738" w:name="_ETM_Q3_712159"/>
      <w:bookmarkEnd w:id="3738"/>
      <w:r w:rsidRPr="00F44395">
        <w:rPr>
          <w:rtl/>
        </w:rPr>
        <w:t>הבסיסיות</w:t>
      </w:r>
      <w:r>
        <w:rPr>
          <w:rFonts w:hint="cs"/>
          <w:rtl/>
        </w:rPr>
        <w:t xml:space="preserve"> –</w:t>
      </w:r>
      <w:r w:rsidRPr="00F44395">
        <w:rPr>
          <w:rtl/>
        </w:rPr>
        <w:t xml:space="preserve"> </w:t>
      </w:r>
      <w:bookmarkStart w:id="3739" w:name="_ETM_Q3_712939"/>
      <w:bookmarkEnd w:id="3739"/>
      <w:r w:rsidRPr="00F44395">
        <w:rPr>
          <w:rtl/>
        </w:rPr>
        <w:t xml:space="preserve">על </w:t>
      </w:r>
      <w:bookmarkStart w:id="3740" w:name="_ETM_Q3_713059"/>
      <w:bookmarkEnd w:id="3740"/>
      <w:r w:rsidRPr="00F44395">
        <w:rPr>
          <w:rtl/>
        </w:rPr>
        <w:t>שקיפות</w:t>
      </w:r>
      <w:r>
        <w:rPr>
          <w:rFonts w:hint="cs"/>
          <w:rtl/>
        </w:rPr>
        <w:t>,</w:t>
      </w:r>
      <w:r w:rsidRPr="00F44395">
        <w:rPr>
          <w:rtl/>
        </w:rPr>
        <w:t xml:space="preserve"> </w:t>
      </w:r>
      <w:bookmarkStart w:id="3741" w:name="_ETM_Q3_713749"/>
      <w:bookmarkEnd w:id="3741"/>
      <w:r w:rsidRPr="00F44395">
        <w:rPr>
          <w:rtl/>
        </w:rPr>
        <w:t xml:space="preserve">על </w:t>
      </w:r>
      <w:bookmarkStart w:id="3742" w:name="_ETM_Q3_715129"/>
      <w:bookmarkEnd w:id="3742"/>
      <w:r w:rsidRPr="00F44395">
        <w:rPr>
          <w:rtl/>
        </w:rPr>
        <w:t xml:space="preserve">ניקיון </w:t>
      </w:r>
      <w:bookmarkStart w:id="3743" w:name="_ETM_Q3_716500"/>
      <w:bookmarkEnd w:id="3743"/>
      <w:r w:rsidRPr="00F44395">
        <w:rPr>
          <w:rtl/>
        </w:rPr>
        <w:t>פעולתו</w:t>
      </w:r>
      <w:r>
        <w:rPr>
          <w:rFonts w:hint="cs"/>
          <w:rtl/>
        </w:rPr>
        <w:t>.</w:t>
      </w:r>
      <w:r w:rsidRPr="00F44395">
        <w:rPr>
          <w:rtl/>
        </w:rPr>
        <w:t xml:space="preserve"> </w:t>
      </w:r>
      <w:bookmarkStart w:id="3744" w:name="_ETM_Q3_717880"/>
      <w:bookmarkEnd w:id="3744"/>
      <w:r w:rsidRPr="00F44395">
        <w:rPr>
          <w:rtl/>
        </w:rPr>
        <w:t xml:space="preserve">זה </w:t>
      </w:r>
      <w:bookmarkStart w:id="3745" w:name="_ETM_Q3_718150"/>
      <w:bookmarkEnd w:id="3745"/>
      <w:r w:rsidRPr="00F44395">
        <w:rPr>
          <w:rtl/>
        </w:rPr>
        <w:t xml:space="preserve">בטח </w:t>
      </w:r>
      <w:bookmarkStart w:id="3746" w:name="_ETM_Q3_718450"/>
      <w:bookmarkEnd w:id="3746"/>
      <w:r w:rsidRPr="00F44395">
        <w:rPr>
          <w:rtl/>
        </w:rPr>
        <w:t xml:space="preserve">ובטח </w:t>
      </w:r>
      <w:bookmarkStart w:id="3747" w:name="_ETM_Q3_718870"/>
      <w:bookmarkEnd w:id="3747"/>
      <w:r w:rsidRPr="00F44395">
        <w:rPr>
          <w:rtl/>
        </w:rPr>
        <w:t xml:space="preserve">נכון </w:t>
      </w:r>
      <w:bookmarkStart w:id="3748" w:name="_ETM_Q3_719290"/>
      <w:bookmarkEnd w:id="3748"/>
      <w:r w:rsidRPr="00F44395">
        <w:rPr>
          <w:rtl/>
        </w:rPr>
        <w:t xml:space="preserve">לגופים </w:t>
      </w:r>
      <w:bookmarkStart w:id="3749" w:name="_ETM_Q3_719830"/>
      <w:bookmarkEnd w:id="3749"/>
      <w:r w:rsidRPr="00F44395">
        <w:rPr>
          <w:rtl/>
        </w:rPr>
        <w:t>שמנופפים</w:t>
      </w:r>
      <w:bookmarkStart w:id="3750" w:name="_ETM_Q3_722279"/>
      <w:bookmarkEnd w:id="3750"/>
      <w:r w:rsidRPr="00F44395">
        <w:rPr>
          <w:rtl/>
        </w:rPr>
        <w:t xml:space="preserve"> </w:t>
      </w:r>
      <w:bookmarkStart w:id="3751" w:name="_ETM_Q3_723840"/>
      <w:bookmarkEnd w:id="3751"/>
      <w:r w:rsidRPr="00F44395">
        <w:rPr>
          <w:rtl/>
        </w:rPr>
        <w:t xml:space="preserve">לא </w:t>
      </w:r>
      <w:bookmarkStart w:id="3752" w:name="_ETM_Q3_724019"/>
      <w:bookmarkEnd w:id="3752"/>
      <w:r w:rsidRPr="00F44395">
        <w:rPr>
          <w:rtl/>
        </w:rPr>
        <w:t xml:space="preserve">רק </w:t>
      </w:r>
      <w:bookmarkStart w:id="3753" w:name="_ETM_Q3_724200"/>
      <w:bookmarkEnd w:id="3753"/>
      <w:r w:rsidRPr="00F44395">
        <w:rPr>
          <w:rtl/>
        </w:rPr>
        <w:t xml:space="preserve">בדגל </w:t>
      </w:r>
      <w:bookmarkStart w:id="3754" w:name="_ETM_Q3_724620"/>
      <w:bookmarkEnd w:id="3754"/>
      <w:r w:rsidRPr="00F44395">
        <w:rPr>
          <w:rtl/>
        </w:rPr>
        <w:t xml:space="preserve">שחור </w:t>
      </w:r>
      <w:bookmarkStart w:id="3755" w:name="_ETM_Q3_724980"/>
      <w:bookmarkEnd w:id="3755"/>
      <w:r w:rsidRPr="00F44395">
        <w:rPr>
          <w:rtl/>
        </w:rPr>
        <w:t xml:space="preserve">ביד </w:t>
      </w:r>
      <w:bookmarkStart w:id="3756" w:name="_ETM_Q3_725280"/>
      <w:bookmarkEnd w:id="3756"/>
      <w:r>
        <w:rPr>
          <w:rFonts w:hint="cs"/>
          <w:rtl/>
        </w:rPr>
        <w:t>אחת,</w:t>
      </w:r>
      <w:r w:rsidRPr="00F44395">
        <w:rPr>
          <w:rtl/>
        </w:rPr>
        <w:t xml:space="preserve"> </w:t>
      </w:r>
      <w:bookmarkStart w:id="3757" w:name="_ETM_Q3_725640"/>
      <w:bookmarkEnd w:id="3757"/>
      <w:r w:rsidRPr="00F44395">
        <w:rPr>
          <w:rtl/>
        </w:rPr>
        <w:t xml:space="preserve">אלא </w:t>
      </w:r>
      <w:bookmarkStart w:id="3758" w:name="_ETM_Q3_725819"/>
      <w:bookmarkEnd w:id="3758"/>
      <w:r w:rsidRPr="00F44395">
        <w:rPr>
          <w:rtl/>
        </w:rPr>
        <w:t xml:space="preserve">גם </w:t>
      </w:r>
      <w:bookmarkStart w:id="3759" w:name="_ETM_Q3_726840"/>
      <w:bookmarkEnd w:id="3759"/>
      <w:r>
        <w:rPr>
          <w:rFonts w:hint="cs"/>
          <w:rtl/>
        </w:rPr>
        <w:t xml:space="preserve">– </w:t>
      </w:r>
      <w:r w:rsidRPr="00F44395">
        <w:rPr>
          <w:rtl/>
        </w:rPr>
        <w:t xml:space="preserve">לפחות </w:t>
      </w:r>
      <w:bookmarkStart w:id="3760" w:name="_ETM_Q3_727319"/>
      <w:bookmarkEnd w:id="3760"/>
      <w:r w:rsidRPr="00F44395">
        <w:rPr>
          <w:rtl/>
        </w:rPr>
        <w:t xml:space="preserve">לדבריהם </w:t>
      </w:r>
      <w:bookmarkStart w:id="3761" w:name="_ETM_Q3_727920"/>
      <w:bookmarkEnd w:id="3761"/>
      <w:r>
        <w:rPr>
          <w:rFonts w:hint="cs"/>
          <w:rtl/>
        </w:rPr>
        <w:t xml:space="preserve">– </w:t>
      </w:r>
      <w:r w:rsidRPr="00F44395">
        <w:rPr>
          <w:rtl/>
        </w:rPr>
        <w:t xml:space="preserve">בדגל </w:t>
      </w:r>
      <w:bookmarkStart w:id="3762" w:name="_ETM_Q3_728400"/>
      <w:bookmarkEnd w:id="3762"/>
      <w:r w:rsidRPr="00F44395">
        <w:rPr>
          <w:rtl/>
        </w:rPr>
        <w:t xml:space="preserve">של </w:t>
      </w:r>
      <w:bookmarkStart w:id="3763" w:name="_ETM_Q3_728580"/>
      <w:bookmarkEnd w:id="3763"/>
      <w:r w:rsidRPr="00F44395">
        <w:rPr>
          <w:rtl/>
        </w:rPr>
        <w:t xml:space="preserve">דאגה </w:t>
      </w:r>
      <w:bookmarkStart w:id="3764" w:name="_ETM_Q3_729179"/>
      <w:bookmarkEnd w:id="3764"/>
      <w:r w:rsidRPr="00F44395">
        <w:rPr>
          <w:rtl/>
        </w:rPr>
        <w:t xml:space="preserve">לדמוקרטיה </w:t>
      </w:r>
      <w:bookmarkStart w:id="3765" w:name="_ETM_Q3_730170"/>
      <w:bookmarkEnd w:id="3765"/>
      <w:r w:rsidRPr="00F44395">
        <w:rPr>
          <w:rtl/>
        </w:rPr>
        <w:t xml:space="preserve">ולתקינות </w:t>
      </w:r>
      <w:bookmarkStart w:id="3766" w:name="_ETM_Q3_731069"/>
      <w:bookmarkEnd w:id="3766"/>
      <w:r w:rsidRPr="00F44395">
        <w:rPr>
          <w:rtl/>
        </w:rPr>
        <w:t xml:space="preserve">ולאיכות </w:t>
      </w:r>
      <w:bookmarkStart w:id="3767" w:name="_ETM_Q3_731849"/>
      <w:bookmarkEnd w:id="3767"/>
      <w:r w:rsidRPr="00F44395">
        <w:rPr>
          <w:rtl/>
        </w:rPr>
        <w:t xml:space="preserve">השלטון </w:t>
      </w:r>
      <w:bookmarkStart w:id="3768" w:name="_ETM_Q3_733370"/>
      <w:bookmarkEnd w:id="3768"/>
      <w:r w:rsidRPr="00F44395">
        <w:rPr>
          <w:rtl/>
        </w:rPr>
        <w:t xml:space="preserve">והממשל </w:t>
      </w:r>
      <w:bookmarkStart w:id="3769" w:name="_ETM_Q3_733909"/>
      <w:bookmarkEnd w:id="3769"/>
      <w:proofErr w:type="spellStart"/>
      <w:r w:rsidRPr="00F44395">
        <w:rPr>
          <w:rtl/>
        </w:rPr>
        <w:t>וכו</w:t>
      </w:r>
      <w:proofErr w:type="spellEnd"/>
      <w:r>
        <w:rPr>
          <w:rFonts w:hint="cs"/>
          <w:rtl/>
        </w:rPr>
        <w:t>'.</w:t>
      </w:r>
      <w:r w:rsidRPr="00F44395">
        <w:rPr>
          <w:rtl/>
        </w:rPr>
        <w:t xml:space="preserve"> </w:t>
      </w:r>
      <w:bookmarkStart w:id="3770" w:name="_ETM_Q3_734359"/>
      <w:bookmarkStart w:id="3771" w:name="_ETM_Q3_737172"/>
      <w:bookmarkStart w:id="3772" w:name="_ETM_Q3_737263"/>
      <w:bookmarkStart w:id="3773" w:name="_ETM_Q3_737388"/>
      <w:bookmarkStart w:id="3774" w:name="_ETM_Q3_737456"/>
      <w:bookmarkEnd w:id="3770"/>
      <w:bookmarkEnd w:id="3771"/>
      <w:bookmarkEnd w:id="3772"/>
      <w:bookmarkEnd w:id="3773"/>
      <w:bookmarkEnd w:id="3774"/>
      <w:r w:rsidRPr="00F44395">
        <w:rPr>
          <w:rtl/>
        </w:rPr>
        <w:t xml:space="preserve">אז </w:t>
      </w:r>
      <w:bookmarkStart w:id="3775" w:name="_ETM_Q3_734540"/>
      <w:bookmarkEnd w:id="3775"/>
      <w:r w:rsidRPr="00F44395">
        <w:rPr>
          <w:rtl/>
        </w:rPr>
        <w:t xml:space="preserve">אני </w:t>
      </w:r>
      <w:bookmarkStart w:id="3776" w:name="_ETM_Q3_734659"/>
      <w:bookmarkEnd w:id="3776"/>
      <w:r w:rsidRPr="00F44395">
        <w:rPr>
          <w:rtl/>
        </w:rPr>
        <w:t xml:space="preserve">חושב </w:t>
      </w:r>
      <w:bookmarkStart w:id="3777" w:name="_ETM_Q3_734870"/>
      <w:bookmarkEnd w:id="3777"/>
      <w:r w:rsidRPr="00F44395">
        <w:rPr>
          <w:rtl/>
        </w:rPr>
        <w:t xml:space="preserve">שעל </w:t>
      </w:r>
      <w:bookmarkStart w:id="3778" w:name="_ETM_Q3_735169"/>
      <w:bookmarkEnd w:id="3778"/>
      <w:r w:rsidRPr="00F44395">
        <w:rPr>
          <w:rtl/>
        </w:rPr>
        <w:t xml:space="preserve">כולם </w:t>
      </w:r>
      <w:bookmarkStart w:id="3779" w:name="_ETM_Q3_735620"/>
      <w:bookmarkEnd w:id="3779"/>
      <w:r w:rsidRPr="00F44395">
        <w:rPr>
          <w:rtl/>
        </w:rPr>
        <w:t xml:space="preserve">בלי </w:t>
      </w:r>
      <w:bookmarkStart w:id="3780" w:name="_ETM_Q3_735799"/>
      <w:bookmarkEnd w:id="3780"/>
      <w:r w:rsidRPr="00F44395">
        <w:rPr>
          <w:rtl/>
        </w:rPr>
        <w:t xml:space="preserve">יוצא </w:t>
      </w:r>
      <w:bookmarkStart w:id="3781" w:name="_ETM_Q3_736039"/>
      <w:bookmarkEnd w:id="3781"/>
      <w:r w:rsidRPr="00F44395">
        <w:rPr>
          <w:rtl/>
        </w:rPr>
        <w:t xml:space="preserve">מן </w:t>
      </w:r>
      <w:bookmarkStart w:id="3782" w:name="_ETM_Q3_736190"/>
      <w:bookmarkEnd w:id="3782"/>
      <w:r w:rsidRPr="00F44395">
        <w:rPr>
          <w:rtl/>
        </w:rPr>
        <w:t>הכלל</w:t>
      </w:r>
      <w:r>
        <w:rPr>
          <w:rFonts w:hint="cs"/>
          <w:rtl/>
        </w:rPr>
        <w:t>,</w:t>
      </w:r>
      <w:r w:rsidRPr="00F44395">
        <w:rPr>
          <w:rtl/>
        </w:rPr>
        <w:t xml:space="preserve"> </w:t>
      </w:r>
      <w:bookmarkStart w:id="3783" w:name="_ETM_Q3_736550"/>
      <w:bookmarkEnd w:id="3783"/>
      <w:r w:rsidRPr="00F44395">
        <w:rPr>
          <w:rtl/>
        </w:rPr>
        <w:t xml:space="preserve">מכל </w:t>
      </w:r>
      <w:bookmarkStart w:id="3784" w:name="_ETM_Q3_736849"/>
      <w:bookmarkEnd w:id="3784"/>
      <w:r w:rsidRPr="00F44395">
        <w:rPr>
          <w:rtl/>
        </w:rPr>
        <w:t>צ</w:t>
      </w:r>
      <w:r>
        <w:rPr>
          <w:rFonts w:hint="cs"/>
          <w:rtl/>
        </w:rPr>
        <w:t>י</w:t>
      </w:r>
      <w:r w:rsidRPr="00F44395">
        <w:rPr>
          <w:rtl/>
        </w:rPr>
        <w:t xml:space="preserve">די </w:t>
      </w:r>
      <w:bookmarkStart w:id="3785" w:name="_ETM_Q3_737179"/>
      <w:bookmarkEnd w:id="3785"/>
      <w:r w:rsidRPr="00F44395">
        <w:rPr>
          <w:rtl/>
        </w:rPr>
        <w:t xml:space="preserve">הקשת </w:t>
      </w:r>
      <w:bookmarkStart w:id="3786" w:name="_ETM_Q3_737509"/>
      <w:bookmarkEnd w:id="3786"/>
      <w:r w:rsidRPr="00F44395">
        <w:rPr>
          <w:rtl/>
        </w:rPr>
        <w:t>הפוליטית</w:t>
      </w:r>
      <w:r>
        <w:rPr>
          <w:rFonts w:hint="cs"/>
          <w:rtl/>
        </w:rPr>
        <w:t xml:space="preserve"> –</w:t>
      </w:r>
      <w:r w:rsidRPr="00F44395">
        <w:rPr>
          <w:rtl/>
        </w:rPr>
        <w:t xml:space="preserve"> </w:t>
      </w:r>
      <w:bookmarkStart w:id="3787" w:name="_ETM_Q3_738820"/>
      <w:bookmarkEnd w:id="3787"/>
      <w:r w:rsidRPr="00F44395">
        <w:rPr>
          <w:rtl/>
        </w:rPr>
        <w:t xml:space="preserve">נכון </w:t>
      </w:r>
      <w:bookmarkStart w:id="3788" w:name="_ETM_Q3_739179"/>
      <w:bookmarkEnd w:id="3788"/>
      <w:r w:rsidRPr="00F44395">
        <w:rPr>
          <w:rtl/>
        </w:rPr>
        <w:t xml:space="preserve">להקפיד </w:t>
      </w:r>
      <w:bookmarkStart w:id="3789" w:name="_ETM_Q3_739660"/>
      <w:bookmarkEnd w:id="3789"/>
      <w:r w:rsidRPr="00F44395">
        <w:rPr>
          <w:rtl/>
        </w:rPr>
        <w:t xml:space="preserve">בעניין </w:t>
      </w:r>
      <w:bookmarkStart w:id="3790" w:name="_ETM_Q3_740110"/>
      <w:bookmarkEnd w:id="3790"/>
      <w:r w:rsidRPr="00F44395">
        <w:rPr>
          <w:rtl/>
        </w:rPr>
        <w:t>הזה</w:t>
      </w:r>
      <w:r>
        <w:rPr>
          <w:rFonts w:hint="cs"/>
          <w:rtl/>
        </w:rPr>
        <w:t>.</w:t>
      </w:r>
      <w:r w:rsidRPr="00F44395">
        <w:rPr>
          <w:rtl/>
        </w:rPr>
        <w:t xml:space="preserve"> </w:t>
      </w:r>
      <w:bookmarkStart w:id="3791" w:name="_ETM_Q3_740440"/>
      <w:bookmarkEnd w:id="3791"/>
    </w:p>
    <w:p w:rsidR="000B0163" w:rsidRDefault="000B0163" w:rsidP="00470FBA">
      <w:pPr>
        <w:rPr>
          <w:rtl/>
        </w:rPr>
      </w:pPr>
      <w:bookmarkStart w:id="3792" w:name="_ETM_Q3_744013"/>
      <w:bookmarkStart w:id="3793" w:name="_ETM_Q3_744113"/>
      <w:bookmarkEnd w:id="3792"/>
      <w:bookmarkEnd w:id="3793"/>
    </w:p>
    <w:p w:rsidR="000B0163" w:rsidRDefault="000B0163" w:rsidP="00723962">
      <w:pPr>
        <w:rPr>
          <w:rtl/>
        </w:rPr>
      </w:pPr>
      <w:bookmarkStart w:id="3794" w:name="_ETM_Q3_744180"/>
      <w:bookmarkStart w:id="3795" w:name="_ETM_Q3_744267"/>
      <w:bookmarkEnd w:id="3794"/>
      <w:bookmarkEnd w:id="3795"/>
      <w:r w:rsidRPr="00F44395">
        <w:rPr>
          <w:rtl/>
        </w:rPr>
        <w:t>ואכן</w:t>
      </w:r>
      <w:r>
        <w:rPr>
          <w:rFonts w:hint="cs"/>
          <w:rtl/>
        </w:rPr>
        <w:t>,</w:t>
      </w:r>
      <w:r w:rsidRPr="00F44395">
        <w:rPr>
          <w:rtl/>
        </w:rPr>
        <w:t xml:space="preserve"> </w:t>
      </w:r>
      <w:bookmarkStart w:id="3796" w:name="_ETM_Q3_741880"/>
      <w:bookmarkEnd w:id="3796"/>
      <w:r w:rsidRPr="00F44395">
        <w:rPr>
          <w:rtl/>
        </w:rPr>
        <w:t xml:space="preserve">כפי </w:t>
      </w:r>
      <w:bookmarkStart w:id="3797" w:name="_ETM_Q3_742240"/>
      <w:bookmarkEnd w:id="3797"/>
      <w:r w:rsidRPr="00F44395">
        <w:rPr>
          <w:rtl/>
        </w:rPr>
        <w:t xml:space="preserve">שבדקתי </w:t>
      </w:r>
      <w:bookmarkStart w:id="3798" w:name="_ETM_Q3_742929"/>
      <w:bookmarkEnd w:id="3798"/>
      <w:r w:rsidRPr="00F44395">
        <w:rPr>
          <w:rtl/>
        </w:rPr>
        <w:t xml:space="preserve">את </w:t>
      </w:r>
      <w:bookmarkStart w:id="3799" w:name="_ETM_Q3_743020"/>
      <w:bookmarkEnd w:id="3799"/>
      <w:r w:rsidRPr="00F44395">
        <w:rPr>
          <w:rtl/>
        </w:rPr>
        <w:t xml:space="preserve">הדברים </w:t>
      </w:r>
      <w:bookmarkStart w:id="3800" w:name="_ETM_Q3_743500"/>
      <w:bookmarkEnd w:id="3800"/>
      <w:r>
        <w:rPr>
          <w:rFonts w:hint="cs"/>
          <w:rtl/>
        </w:rPr>
        <w:t>ומהמידע</w:t>
      </w:r>
      <w:r w:rsidRPr="00F44395">
        <w:rPr>
          <w:rtl/>
        </w:rPr>
        <w:t xml:space="preserve"> </w:t>
      </w:r>
      <w:bookmarkStart w:id="3801" w:name="_ETM_Q3_744130"/>
      <w:bookmarkStart w:id="3802" w:name="_ETM_Q3_744220"/>
      <w:bookmarkEnd w:id="3801"/>
      <w:bookmarkEnd w:id="3802"/>
      <w:r w:rsidRPr="00F44395">
        <w:rPr>
          <w:rtl/>
        </w:rPr>
        <w:t xml:space="preserve">שנמסר </w:t>
      </w:r>
      <w:bookmarkStart w:id="3803" w:name="_ETM_Q3_744820"/>
      <w:bookmarkEnd w:id="3803"/>
      <w:r w:rsidRPr="00F44395">
        <w:rPr>
          <w:rtl/>
        </w:rPr>
        <w:t xml:space="preserve">לי </w:t>
      </w:r>
      <w:bookmarkStart w:id="3804" w:name="_ETM_Q3_744970"/>
      <w:bookmarkEnd w:id="3804"/>
      <w:r w:rsidRPr="00F44395">
        <w:rPr>
          <w:rtl/>
        </w:rPr>
        <w:t xml:space="preserve">מרשות </w:t>
      </w:r>
      <w:bookmarkStart w:id="3805" w:name="_ETM_Q3_745450"/>
      <w:bookmarkEnd w:id="3805"/>
      <w:r w:rsidRPr="00F44395">
        <w:rPr>
          <w:rtl/>
        </w:rPr>
        <w:t>התאגידים</w:t>
      </w:r>
      <w:r>
        <w:rPr>
          <w:rFonts w:hint="cs"/>
          <w:rtl/>
        </w:rPr>
        <w:t>,</w:t>
      </w:r>
      <w:r w:rsidRPr="00F44395">
        <w:rPr>
          <w:rtl/>
        </w:rPr>
        <w:t xml:space="preserve"> </w:t>
      </w:r>
      <w:bookmarkStart w:id="3806" w:name="_ETM_Q3_746819"/>
      <w:bookmarkEnd w:id="3806"/>
      <w:r w:rsidRPr="00F44395">
        <w:rPr>
          <w:rtl/>
        </w:rPr>
        <w:t xml:space="preserve">חברת </w:t>
      </w:r>
      <w:bookmarkStart w:id="3807" w:name="_ETM_Q3_747270"/>
      <w:bookmarkEnd w:id="3807"/>
      <w:r w:rsidRPr="00F44395">
        <w:rPr>
          <w:rtl/>
        </w:rPr>
        <w:t xml:space="preserve">הדגלים </w:t>
      </w:r>
      <w:bookmarkStart w:id="3808" w:name="_ETM_Q3_747720"/>
      <w:bookmarkEnd w:id="3808"/>
      <w:r w:rsidRPr="00F44395">
        <w:rPr>
          <w:rtl/>
        </w:rPr>
        <w:t xml:space="preserve">השחורים </w:t>
      </w:r>
      <w:bookmarkStart w:id="3809" w:name="_ETM_Q3_748199"/>
      <w:bookmarkEnd w:id="3809"/>
      <w:r w:rsidRPr="00F44395">
        <w:rPr>
          <w:rtl/>
        </w:rPr>
        <w:t>בע</w:t>
      </w:r>
      <w:r>
        <w:rPr>
          <w:rFonts w:hint="cs"/>
          <w:rtl/>
        </w:rPr>
        <w:t>י</w:t>
      </w:r>
      <w:r w:rsidRPr="00F44395">
        <w:rPr>
          <w:rtl/>
        </w:rPr>
        <w:t xml:space="preserve">רבון </w:t>
      </w:r>
      <w:bookmarkStart w:id="3810" w:name="_ETM_Q3_748710"/>
      <w:bookmarkEnd w:id="3810"/>
      <w:r w:rsidRPr="00F44395">
        <w:rPr>
          <w:rtl/>
        </w:rPr>
        <w:t xml:space="preserve">מוגבל </w:t>
      </w:r>
      <w:bookmarkStart w:id="3811" w:name="_ETM_Q3_749129"/>
      <w:bookmarkEnd w:id="3811"/>
      <w:r w:rsidRPr="00F44395">
        <w:rPr>
          <w:rtl/>
        </w:rPr>
        <w:t xml:space="preserve">נרשמה </w:t>
      </w:r>
      <w:bookmarkStart w:id="3812" w:name="_ETM_Q3_749580"/>
      <w:bookmarkEnd w:id="3812"/>
      <w:r w:rsidRPr="00F44395">
        <w:rPr>
          <w:rtl/>
        </w:rPr>
        <w:t xml:space="preserve">בחודש </w:t>
      </w:r>
      <w:bookmarkStart w:id="3813" w:name="_ETM_Q3_749970"/>
      <w:bookmarkEnd w:id="3813"/>
      <w:r w:rsidRPr="00F44395">
        <w:rPr>
          <w:rtl/>
        </w:rPr>
        <w:t xml:space="preserve">ספטמבר </w:t>
      </w:r>
      <w:bookmarkStart w:id="3814" w:name="_ETM_Q3_750509"/>
      <w:bookmarkEnd w:id="3814"/>
      <w:r w:rsidRPr="00F44395">
        <w:rPr>
          <w:rtl/>
        </w:rPr>
        <w:t>2020</w:t>
      </w:r>
      <w:bookmarkStart w:id="3815" w:name="_ETM_Q3_752129"/>
      <w:bookmarkStart w:id="3816" w:name="_ETM_Q3_752460"/>
      <w:bookmarkEnd w:id="3815"/>
      <w:bookmarkEnd w:id="3816"/>
      <w:r>
        <w:rPr>
          <w:rFonts w:hint="cs"/>
          <w:rtl/>
        </w:rPr>
        <w:t xml:space="preserve">. </w:t>
      </w:r>
      <w:r w:rsidRPr="00F44395">
        <w:rPr>
          <w:rtl/>
        </w:rPr>
        <w:t>מבחינת</w:t>
      </w:r>
      <w:r>
        <w:rPr>
          <w:rFonts w:hint="cs"/>
          <w:rtl/>
        </w:rPr>
        <w:t>ה,</w:t>
      </w:r>
      <w:r w:rsidRPr="00F44395">
        <w:rPr>
          <w:rtl/>
        </w:rPr>
        <w:t xml:space="preserve"> </w:t>
      </w:r>
      <w:bookmarkStart w:id="3817" w:name="_ETM_Q3_752970"/>
      <w:bookmarkEnd w:id="3817"/>
      <w:r w:rsidRPr="00F44395">
        <w:rPr>
          <w:rtl/>
        </w:rPr>
        <w:t xml:space="preserve">החוק </w:t>
      </w:r>
      <w:bookmarkStart w:id="3818" w:name="_ETM_Q3_753479"/>
      <w:bookmarkEnd w:id="3818"/>
      <w:r w:rsidRPr="00F44395">
        <w:rPr>
          <w:rtl/>
        </w:rPr>
        <w:t xml:space="preserve">הוא </w:t>
      </w:r>
      <w:bookmarkStart w:id="3819" w:name="_ETM_Q3_754150"/>
      <w:bookmarkEnd w:id="3819"/>
      <w:r w:rsidRPr="00F44395">
        <w:rPr>
          <w:rtl/>
        </w:rPr>
        <w:t xml:space="preserve">המלצה </w:t>
      </w:r>
      <w:bookmarkStart w:id="3820" w:name="_ETM_Q3_755179"/>
      <w:bookmarkEnd w:id="3820"/>
      <w:r>
        <w:rPr>
          <w:rFonts w:hint="cs"/>
          <w:rtl/>
        </w:rPr>
        <w:t>במקרה הטוב</w:t>
      </w:r>
      <w:bookmarkStart w:id="3821" w:name="_ETM_Q3_755449"/>
      <w:bookmarkStart w:id="3822" w:name="_ETM_Q3_755840"/>
      <w:bookmarkEnd w:id="3821"/>
      <w:bookmarkEnd w:id="3822"/>
      <w:r>
        <w:rPr>
          <w:rFonts w:hint="cs"/>
          <w:rtl/>
        </w:rPr>
        <w:t xml:space="preserve">, אם </w:t>
      </w:r>
      <w:r w:rsidRPr="00F44395">
        <w:rPr>
          <w:rtl/>
        </w:rPr>
        <w:t>בכלל</w:t>
      </w:r>
      <w:r>
        <w:rPr>
          <w:rFonts w:hint="cs"/>
          <w:rtl/>
        </w:rPr>
        <w:t>,</w:t>
      </w:r>
      <w:r w:rsidRPr="00F44395">
        <w:rPr>
          <w:rtl/>
        </w:rPr>
        <w:t xml:space="preserve"> </w:t>
      </w:r>
      <w:bookmarkStart w:id="3823" w:name="_ETM_Q3_756500"/>
      <w:bookmarkEnd w:id="3823"/>
      <w:r w:rsidRPr="00F44395">
        <w:rPr>
          <w:rtl/>
        </w:rPr>
        <w:t xml:space="preserve">משהו </w:t>
      </w:r>
      <w:bookmarkStart w:id="3824" w:name="_ETM_Q3_756800"/>
      <w:bookmarkEnd w:id="3824"/>
      <w:r w:rsidRPr="00F44395">
        <w:rPr>
          <w:rtl/>
        </w:rPr>
        <w:t xml:space="preserve">שאפשר </w:t>
      </w:r>
      <w:bookmarkStart w:id="3825" w:name="_ETM_Q3_757220"/>
      <w:bookmarkEnd w:id="3825"/>
      <w:r w:rsidRPr="00F44395">
        <w:rPr>
          <w:rtl/>
        </w:rPr>
        <w:t xml:space="preserve">להתעלם </w:t>
      </w:r>
      <w:bookmarkStart w:id="3826" w:name="_ETM_Q3_757699"/>
      <w:bookmarkEnd w:id="3826"/>
      <w:r w:rsidRPr="00F44395">
        <w:rPr>
          <w:rtl/>
        </w:rPr>
        <w:t>ממנו</w:t>
      </w:r>
      <w:r>
        <w:rPr>
          <w:rFonts w:hint="cs"/>
          <w:rtl/>
        </w:rPr>
        <w:t>,</w:t>
      </w:r>
      <w:r w:rsidRPr="00F44395">
        <w:rPr>
          <w:rtl/>
        </w:rPr>
        <w:t xml:space="preserve"> </w:t>
      </w:r>
      <w:bookmarkStart w:id="3827" w:name="_ETM_Q3_758090"/>
      <w:bookmarkEnd w:id="3827"/>
      <w:r w:rsidRPr="00F44395">
        <w:rPr>
          <w:rtl/>
        </w:rPr>
        <w:t xml:space="preserve">משום </w:t>
      </w:r>
      <w:bookmarkStart w:id="3828" w:name="_ETM_Q3_758419"/>
      <w:bookmarkEnd w:id="3828"/>
      <w:r w:rsidRPr="00F44395">
        <w:rPr>
          <w:rtl/>
        </w:rPr>
        <w:t xml:space="preserve">שהיא </w:t>
      </w:r>
      <w:bookmarkStart w:id="3829" w:name="_ETM_Q3_758630"/>
      <w:bookmarkEnd w:id="3829"/>
      <w:r w:rsidRPr="00F44395">
        <w:rPr>
          <w:rtl/>
        </w:rPr>
        <w:t xml:space="preserve">טרם </w:t>
      </w:r>
      <w:bookmarkStart w:id="3830" w:name="_ETM_Q3_759020"/>
      <w:bookmarkEnd w:id="3830"/>
      <w:r>
        <w:rPr>
          <w:rtl/>
        </w:rPr>
        <w:t>ה</w:t>
      </w:r>
      <w:r w:rsidRPr="00F44395">
        <w:rPr>
          <w:rtl/>
        </w:rPr>
        <w:t xml:space="preserve">גישה </w:t>
      </w:r>
      <w:bookmarkStart w:id="3831" w:name="_ETM_Q3_759440"/>
      <w:bookmarkEnd w:id="3831"/>
      <w:r w:rsidRPr="00F44395">
        <w:rPr>
          <w:rtl/>
        </w:rPr>
        <w:t xml:space="preserve">את </w:t>
      </w:r>
      <w:bookmarkStart w:id="3832" w:name="_ETM_Q3_759559"/>
      <w:bookmarkEnd w:id="3832"/>
      <w:r w:rsidRPr="00F44395">
        <w:rPr>
          <w:rtl/>
        </w:rPr>
        <w:t xml:space="preserve">הדיווחים </w:t>
      </w:r>
      <w:bookmarkStart w:id="3833" w:name="_ETM_Q3_760009"/>
      <w:bookmarkEnd w:id="3833"/>
      <w:r w:rsidRPr="00F44395">
        <w:rPr>
          <w:rtl/>
        </w:rPr>
        <w:t xml:space="preserve">הנדרשים </w:t>
      </w:r>
      <w:bookmarkStart w:id="3834" w:name="_ETM_Q3_760580"/>
      <w:bookmarkEnd w:id="3834"/>
      <w:r w:rsidRPr="00F44395">
        <w:rPr>
          <w:rtl/>
        </w:rPr>
        <w:t>על</w:t>
      </w:r>
      <w:bookmarkStart w:id="3835" w:name="_ETM_Q3_760699"/>
      <w:bookmarkEnd w:id="3835"/>
      <w:r>
        <w:rPr>
          <w:rFonts w:hint="cs"/>
          <w:rtl/>
        </w:rPr>
        <w:t xml:space="preserve"> </w:t>
      </w:r>
      <w:r w:rsidRPr="00F44395">
        <w:rPr>
          <w:rtl/>
        </w:rPr>
        <w:t xml:space="preserve">פי </w:t>
      </w:r>
      <w:bookmarkStart w:id="3836" w:name="_ETM_Q3_760850"/>
      <w:bookmarkEnd w:id="3836"/>
      <w:r w:rsidRPr="00F44395">
        <w:rPr>
          <w:rtl/>
        </w:rPr>
        <w:t xml:space="preserve">חוק </w:t>
      </w:r>
      <w:bookmarkStart w:id="3837" w:name="_ETM_Q3_761090"/>
      <w:bookmarkEnd w:id="3837"/>
      <w:r w:rsidRPr="00F44395">
        <w:rPr>
          <w:rtl/>
        </w:rPr>
        <w:t xml:space="preserve">ליחידת </w:t>
      </w:r>
      <w:bookmarkStart w:id="3838" w:name="_ETM_Q3_761509"/>
      <w:bookmarkEnd w:id="3838"/>
      <w:r w:rsidRPr="00F44395">
        <w:rPr>
          <w:rtl/>
        </w:rPr>
        <w:t xml:space="preserve">רשם </w:t>
      </w:r>
      <w:bookmarkStart w:id="3839" w:name="_ETM_Q3_761900"/>
      <w:bookmarkEnd w:id="3839"/>
      <w:r w:rsidRPr="00F44395">
        <w:rPr>
          <w:rtl/>
        </w:rPr>
        <w:t xml:space="preserve">העמותות </w:t>
      </w:r>
      <w:bookmarkStart w:id="3840" w:name="_ETM_Q3_762380"/>
      <w:bookmarkStart w:id="3841" w:name="_ETM_Q3_766120"/>
      <w:bookmarkEnd w:id="3840"/>
      <w:bookmarkEnd w:id="3841"/>
      <w:proofErr w:type="spellStart"/>
      <w:r>
        <w:rPr>
          <w:rFonts w:hint="cs"/>
          <w:rtl/>
        </w:rPr>
        <w:t>והחל"צ</w:t>
      </w:r>
      <w:proofErr w:type="spellEnd"/>
      <w:r>
        <w:rPr>
          <w:rFonts w:hint="cs"/>
          <w:rtl/>
        </w:rPr>
        <w:t>, ה</w:t>
      </w:r>
      <w:r w:rsidRPr="00F44395">
        <w:rPr>
          <w:rtl/>
        </w:rPr>
        <w:t>חברה לתועלת הציבור</w:t>
      </w:r>
      <w:r>
        <w:rPr>
          <w:rFonts w:hint="cs"/>
          <w:rtl/>
        </w:rPr>
        <w:t>.</w:t>
      </w:r>
      <w:r w:rsidRPr="00F44395">
        <w:rPr>
          <w:rtl/>
        </w:rPr>
        <w:t xml:space="preserve"> </w:t>
      </w:r>
    </w:p>
    <w:p w:rsidR="000B0163" w:rsidRDefault="000B0163" w:rsidP="00470FBA">
      <w:pPr>
        <w:ind w:firstLine="0"/>
      </w:pPr>
      <w:bookmarkStart w:id="3842" w:name="_ETM_Q3_764380"/>
      <w:bookmarkStart w:id="3843" w:name="_ETM_Q3_764479"/>
      <w:bookmarkStart w:id="3844" w:name="_ETM_Q3_764603"/>
      <w:bookmarkStart w:id="3845" w:name="_ETM_Q3_764679"/>
      <w:bookmarkEnd w:id="3842"/>
      <w:bookmarkEnd w:id="3843"/>
      <w:bookmarkEnd w:id="3844"/>
      <w:bookmarkEnd w:id="3845"/>
    </w:p>
    <w:p w:rsidR="000B0163" w:rsidRDefault="000B0163" w:rsidP="00470FBA">
      <w:pPr>
        <w:rPr>
          <w:rtl/>
        </w:rPr>
      </w:pPr>
      <w:bookmarkStart w:id="3846" w:name="TOR_Q4"/>
      <w:bookmarkStart w:id="3847" w:name="_ETM_Q4_180000"/>
      <w:bookmarkEnd w:id="3846"/>
      <w:bookmarkEnd w:id="3847"/>
      <w:r>
        <w:rPr>
          <w:rFonts w:hint="cs"/>
          <w:rtl/>
        </w:rPr>
        <w:t>אני יכול לעדכן אותך, חבר הכנסת ואטורי, שנפתח בעניין הזה הליך פיקוח על י</w:t>
      </w:r>
      <w:bookmarkStart w:id="3848" w:name="_ETM_Q4_173000"/>
      <w:bookmarkEnd w:id="3848"/>
      <w:r>
        <w:rPr>
          <w:rFonts w:hint="cs"/>
          <w:rtl/>
        </w:rPr>
        <w:t xml:space="preserve">די רשות התאגידים. כמובן שזו לא החלטה שלי. סמכויות הפיקוח </w:t>
      </w:r>
      <w:bookmarkStart w:id="3849" w:name="_ETM_Q4_176000"/>
      <w:bookmarkEnd w:id="3849"/>
      <w:r>
        <w:rPr>
          <w:rFonts w:hint="cs"/>
          <w:rtl/>
        </w:rPr>
        <w:t>הן של הרשות</w:t>
      </w:r>
      <w:r w:rsidR="003975F5">
        <w:rPr>
          <w:rFonts w:hint="cs"/>
          <w:rtl/>
        </w:rPr>
        <w:t>,</w:t>
      </w:r>
      <w:r>
        <w:rPr>
          <w:rFonts w:hint="cs"/>
          <w:rtl/>
        </w:rPr>
        <w:t xml:space="preserve"> ואני, כשר, בוודאי לא יכול להורות </w:t>
      </w:r>
      <w:bookmarkStart w:id="3850" w:name="_ETM_Q4_182000"/>
      <w:bookmarkEnd w:id="3850"/>
      <w:r>
        <w:rPr>
          <w:rFonts w:hint="cs"/>
          <w:rtl/>
        </w:rPr>
        <w:t xml:space="preserve">להם איזו פעולה לבצע. אני יכול לומר לך </w:t>
      </w:r>
      <w:bookmarkStart w:id="3851" w:name="_ETM_Q4_185000"/>
      <w:bookmarkEnd w:id="3851"/>
      <w:r>
        <w:rPr>
          <w:rFonts w:hint="cs"/>
          <w:rtl/>
        </w:rPr>
        <w:t>שהם עדכנו אותי שאכן נפתח עלי ידיהם הליך כזה</w:t>
      </w:r>
      <w:r w:rsidR="003975F5">
        <w:rPr>
          <w:rFonts w:hint="cs"/>
          <w:rtl/>
        </w:rPr>
        <w:t>,</w:t>
      </w:r>
      <w:r>
        <w:rPr>
          <w:rFonts w:hint="cs"/>
          <w:rtl/>
        </w:rPr>
        <w:t xml:space="preserve"> שמצוי </w:t>
      </w:r>
      <w:bookmarkStart w:id="3852" w:name="_ETM_Q4_191000"/>
      <w:bookmarkEnd w:id="3852"/>
      <w:r>
        <w:rPr>
          <w:rFonts w:hint="cs"/>
          <w:rtl/>
        </w:rPr>
        <w:t xml:space="preserve">בעיצומו. לחברה </w:t>
      </w:r>
      <w:bookmarkStart w:id="3853" w:name="_ETM_Q4_180359"/>
      <w:bookmarkStart w:id="3854" w:name="_ETM_Q4_180689"/>
      <w:bookmarkStart w:id="3855" w:name="_ETM_Q4_181050"/>
      <w:bookmarkStart w:id="3856" w:name="_ETM_Q4_181829"/>
      <w:bookmarkStart w:id="3857" w:name="_ETM_Q4_182340"/>
      <w:bookmarkStart w:id="3858" w:name="_ETM_Q4_182730"/>
      <w:bookmarkStart w:id="3859" w:name="_ETM_Q4_183720"/>
      <w:bookmarkStart w:id="3860" w:name="_ETM_Q4_183959"/>
      <w:bookmarkStart w:id="3861" w:name="_ETM_Q4_184080"/>
      <w:bookmarkStart w:id="3862" w:name="_ETM_Q4_184319"/>
      <w:bookmarkStart w:id="3863" w:name="_ETM_Q4_184559"/>
      <w:bookmarkStart w:id="3864" w:name="_ETM_Q4_184710"/>
      <w:bookmarkStart w:id="3865" w:name="_ETM_Q4_185549"/>
      <w:bookmarkStart w:id="3866" w:name="_ETM_Q4_185700"/>
      <w:bookmarkStart w:id="3867" w:name="_ETM_Q4_186569"/>
      <w:bookmarkStart w:id="3868" w:name="_ETM_Q4_187140"/>
      <w:bookmarkStart w:id="3869" w:name="_ETM_Q4_187290"/>
      <w:bookmarkStart w:id="3870" w:name="_ETM_Q4_188070"/>
      <w:bookmarkStart w:id="3871" w:name="_ETM_Q4_188430"/>
      <w:bookmarkStart w:id="3872" w:name="_ETM_Q4_189480"/>
      <w:bookmarkStart w:id="3873" w:name="_ETM_Q4_190920"/>
      <w:bookmarkStart w:id="3874" w:name="_ETM_Q4_191969"/>
      <w:bookmarkStart w:id="3875" w:name="_ETM_Q4_192150"/>
      <w:bookmarkStart w:id="3876" w:name="_ETM_Q4_192930"/>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r>
        <w:rPr>
          <w:rtl/>
        </w:rPr>
        <w:t xml:space="preserve">לא </w:t>
      </w:r>
      <w:bookmarkStart w:id="3877" w:name="_ETM_Q4_193289"/>
      <w:bookmarkEnd w:id="3877"/>
      <w:r>
        <w:rPr>
          <w:rtl/>
        </w:rPr>
        <w:t xml:space="preserve">ניתן </w:t>
      </w:r>
      <w:bookmarkStart w:id="3878" w:name="_ETM_Q4_193920"/>
      <w:bookmarkEnd w:id="3878"/>
      <w:r>
        <w:rPr>
          <w:rtl/>
        </w:rPr>
        <w:t xml:space="preserve">אישור </w:t>
      </w:r>
      <w:bookmarkStart w:id="3879" w:name="_ETM_Q4_195830"/>
      <w:bookmarkStart w:id="3880" w:name="_ETM_Q4_196400"/>
      <w:bookmarkStart w:id="3881" w:name="_ETM_Q4_196609"/>
      <w:bookmarkStart w:id="3882" w:name="_ETM_Q4_197060"/>
      <w:bookmarkStart w:id="3883" w:name="_ETM_Q4_197420"/>
      <w:bookmarkEnd w:id="3879"/>
      <w:bookmarkEnd w:id="3880"/>
      <w:bookmarkEnd w:id="3881"/>
      <w:bookmarkEnd w:id="3882"/>
      <w:bookmarkEnd w:id="3883"/>
      <w:r>
        <w:rPr>
          <w:rtl/>
        </w:rPr>
        <w:t xml:space="preserve">לניהול </w:t>
      </w:r>
      <w:bookmarkStart w:id="3884" w:name="_ETM_Q4_198140"/>
      <w:bookmarkEnd w:id="3884"/>
      <w:r>
        <w:rPr>
          <w:rtl/>
        </w:rPr>
        <w:t xml:space="preserve">תקין </w:t>
      </w:r>
      <w:bookmarkStart w:id="3885" w:name="_ETM_Q4_199130"/>
      <w:bookmarkEnd w:id="3885"/>
      <w:r>
        <w:rPr>
          <w:rtl/>
        </w:rPr>
        <w:t xml:space="preserve">נוכח </w:t>
      </w:r>
      <w:bookmarkStart w:id="3886" w:name="_ETM_Q4_199730"/>
      <w:bookmarkEnd w:id="3886"/>
      <w:r>
        <w:rPr>
          <w:rtl/>
        </w:rPr>
        <w:t>המציאות</w:t>
      </w:r>
      <w:r>
        <w:rPr>
          <w:rFonts w:hint="cs"/>
          <w:rtl/>
        </w:rPr>
        <w:t>,</w:t>
      </w:r>
      <w:r>
        <w:rPr>
          <w:rtl/>
        </w:rPr>
        <w:t xml:space="preserve"> </w:t>
      </w:r>
      <w:bookmarkStart w:id="3887" w:name="_ETM_Q4_200659"/>
      <w:bookmarkEnd w:id="3887"/>
      <w:r>
        <w:rPr>
          <w:rtl/>
        </w:rPr>
        <w:t xml:space="preserve">כפי </w:t>
      </w:r>
      <w:bookmarkStart w:id="3888" w:name="_ETM_Q4_200899"/>
      <w:bookmarkEnd w:id="3888"/>
      <w:r>
        <w:rPr>
          <w:rtl/>
        </w:rPr>
        <w:t xml:space="preserve">שאתה </w:t>
      </w:r>
      <w:bookmarkStart w:id="3889" w:name="_ETM_Q4_202189"/>
      <w:bookmarkEnd w:id="3889"/>
      <w:r>
        <w:rPr>
          <w:rtl/>
        </w:rPr>
        <w:t>תיארת</w:t>
      </w:r>
      <w:r>
        <w:rPr>
          <w:rFonts w:hint="cs"/>
          <w:rtl/>
        </w:rPr>
        <w:t>.</w:t>
      </w:r>
      <w:r>
        <w:rPr>
          <w:rtl/>
        </w:rPr>
        <w:t xml:space="preserve"> </w:t>
      </w:r>
      <w:bookmarkStart w:id="3890" w:name="_ETM_Q4_202910"/>
      <w:bookmarkEnd w:id="3890"/>
      <w:r>
        <w:rPr>
          <w:rtl/>
        </w:rPr>
        <w:t xml:space="preserve">כפי </w:t>
      </w:r>
      <w:bookmarkStart w:id="3891" w:name="_ETM_Q4_203359"/>
      <w:bookmarkEnd w:id="3891"/>
      <w:r>
        <w:rPr>
          <w:rtl/>
        </w:rPr>
        <w:t xml:space="preserve">שנמסר </w:t>
      </w:r>
      <w:bookmarkStart w:id="3892" w:name="_ETM_Q4_203929"/>
      <w:bookmarkEnd w:id="3892"/>
      <w:r>
        <w:rPr>
          <w:rtl/>
        </w:rPr>
        <w:t xml:space="preserve">לי </w:t>
      </w:r>
      <w:bookmarkStart w:id="3893" w:name="_ETM_Q4_204079"/>
      <w:bookmarkEnd w:id="3893"/>
      <w:r>
        <w:rPr>
          <w:rtl/>
        </w:rPr>
        <w:t xml:space="preserve">מרשות </w:t>
      </w:r>
      <w:bookmarkStart w:id="3894" w:name="_ETM_Q4_204529"/>
      <w:bookmarkEnd w:id="3894"/>
      <w:r>
        <w:rPr>
          <w:rtl/>
        </w:rPr>
        <w:t>התאגידים</w:t>
      </w:r>
      <w:r>
        <w:rPr>
          <w:rFonts w:hint="cs"/>
          <w:rtl/>
        </w:rPr>
        <w:t>,</w:t>
      </w:r>
      <w:r>
        <w:rPr>
          <w:rtl/>
        </w:rPr>
        <w:t xml:space="preserve"> </w:t>
      </w:r>
      <w:bookmarkStart w:id="3895" w:name="_ETM_Q4_205220"/>
      <w:bookmarkEnd w:id="3895"/>
      <w:r>
        <w:rPr>
          <w:rtl/>
        </w:rPr>
        <w:t xml:space="preserve">בסיום </w:t>
      </w:r>
      <w:bookmarkStart w:id="3896" w:name="_ETM_Q4_205730"/>
      <w:bookmarkEnd w:id="3896"/>
      <w:r>
        <w:rPr>
          <w:rtl/>
        </w:rPr>
        <w:t xml:space="preserve">הליך </w:t>
      </w:r>
      <w:bookmarkStart w:id="3897" w:name="_ETM_Q4_206029"/>
      <w:bookmarkEnd w:id="3897"/>
      <w:r>
        <w:rPr>
          <w:rtl/>
        </w:rPr>
        <w:t xml:space="preserve">הפיקוח </w:t>
      </w:r>
      <w:bookmarkStart w:id="3898" w:name="_ETM_Q4_207369"/>
      <w:bookmarkEnd w:id="3898"/>
      <w:r>
        <w:rPr>
          <w:rtl/>
        </w:rPr>
        <w:t xml:space="preserve">ייבחן </w:t>
      </w:r>
      <w:bookmarkStart w:id="3899" w:name="_ETM_Q4_207850"/>
      <w:bookmarkEnd w:id="3899"/>
      <w:r>
        <w:rPr>
          <w:rtl/>
        </w:rPr>
        <w:t xml:space="preserve">הצורך </w:t>
      </w:r>
      <w:bookmarkStart w:id="3900" w:name="_ETM_Q4_208660"/>
      <w:bookmarkStart w:id="3901" w:name="_ETM_Q4_209050"/>
      <w:bookmarkStart w:id="3902" w:name="_ETM_Q4_209530"/>
      <w:bookmarkEnd w:id="3900"/>
      <w:bookmarkEnd w:id="3901"/>
      <w:bookmarkEnd w:id="3902"/>
      <w:r>
        <w:rPr>
          <w:rtl/>
        </w:rPr>
        <w:t xml:space="preserve">להפעלת </w:t>
      </w:r>
      <w:bookmarkStart w:id="3903" w:name="_ETM_Q4_210010"/>
      <w:bookmarkEnd w:id="3903"/>
      <w:r>
        <w:rPr>
          <w:rtl/>
        </w:rPr>
        <w:t xml:space="preserve">סמכויות </w:t>
      </w:r>
      <w:bookmarkStart w:id="3904" w:name="_ETM_Q4_210460"/>
      <w:bookmarkEnd w:id="3904"/>
      <w:r>
        <w:rPr>
          <w:rtl/>
        </w:rPr>
        <w:t xml:space="preserve">נוספות </w:t>
      </w:r>
      <w:bookmarkStart w:id="3905" w:name="_ETM_Q4_211119"/>
      <w:bookmarkEnd w:id="3905"/>
      <w:r>
        <w:rPr>
          <w:rFonts w:hint="cs"/>
          <w:rtl/>
        </w:rPr>
        <w:t xml:space="preserve">על ידי </w:t>
      </w:r>
      <w:bookmarkStart w:id="3906" w:name="_ETM_Q4_213220"/>
      <w:bookmarkEnd w:id="3906"/>
      <w:r>
        <w:rPr>
          <w:rFonts w:hint="cs"/>
          <w:rtl/>
        </w:rPr>
        <w:t xml:space="preserve">רשמת </w:t>
      </w:r>
      <w:bookmarkStart w:id="3907" w:name="_ETM_Q4_213580"/>
      <w:bookmarkStart w:id="3908" w:name="_ETM_Q4_213729"/>
      <w:bookmarkEnd w:id="3907"/>
      <w:bookmarkEnd w:id="3908"/>
      <w:r>
        <w:rPr>
          <w:rtl/>
        </w:rPr>
        <w:t xml:space="preserve">העמותות </w:t>
      </w:r>
      <w:bookmarkStart w:id="3909" w:name="_ETM_Q4_215530"/>
      <w:bookmarkEnd w:id="3909"/>
      <w:r>
        <w:rPr>
          <w:rtl/>
        </w:rPr>
        <w:t>וה</w:t>
      </w:r>
      <w:r>
        <w:rPr>
          <w:rFonts w:hint="cs"/>
          <w:rtl/>
        </w:rPr>
        <w:t>ה</w:t>
      </w:r>
      <w:r>
        <w:rPr>
          <w:rtl/>
        </w:rPr>
        <w:t>קדשות</w:t>
      </w:r>
      <w:r>
        <w:rPr>
          <w:rFonts w:hint="cs"/>
          <w:rtl/>
        </w:rPr>
        <w:t>,</w:t>
      </w:r>
      <w:r>
        <w:rPr>
          <w:rtl/>
        </w:rPr>
        <w:t xml:space="preserve"> </w:t>
      </w:r>
      <w:bookmarkStart w:id="3910" w:name="_ETM_Q4_216340"/>
      <w:bookmarkEnd w:id="3910"/>
      <w:r w:rsidR="003975F5">
        <w:rPr>
          <w:rFonts w:hint="cs"/>
          <w:rtl/>
        </w:rPr>
        <w:t>ש</w:t>
      </w:r>
      <w:r>
        <w:rPr>
          <w:rtl/>
        </w:rPr>
        <w:t>ה</w:t>
      </w:r>
      <w:r>
        <w:rPr>
          <w:rFonts w:hint="cs"/>
          <w:rtl/>
        </w:rPr>
        <w:t>י</w:t>
      </w:r>
      <w:r>
        <w:rPr>
          <w:rtl/>
        </w:rPr>
        <w:t xml:space="preserve">א </w:t>
      </w:r>
      <w:bookmarkStart w:id="3911" w:name="_ETM_Q4_216400"/>
      <w:bookmarkEnd w:id="3911"/>
      <w:r>
        <w:rPr>
          <w:rtl/>
        </w:rPr>
        <w:t xml:space="preserve">הגורם </w:t>
      </w:r>
      <w:bookmarkStart w:id="3912" w:name="_ETM_Q4_216790"/>
      <w:bookmarkEnd w:id="3912"/>
      <w:r>
        <w:rPr>
          <w:rtl/>
        </w:rPr>
        <w:t xml:space="preserve">שמטפל </w:t>
      </w:r>
      <w:bookmarkStart w:id="3913" w:name="_ETM_Q4_217390"/>
      <w:bookmarkEnd w:id="3913"/>
      <w:r>
        <w:rPr>
          <w:rtl/>
        </w:rPr>
        <w:t xml:space="preserve">בעניין </w:t>
      </w:r>
      <w:bookmarkStart w:id="3914" w:name="_ETM_Q4_217810"/>
      <w:bookmarkEnd w:id="3914"/>
      <w:r>
        <w:rPr>
          <w:rtl/>
        </w:rPr>
        <w:t>הזה</w:t>
      </w:r>
      <w:r>
        <w:rPr>
          <w:rFonts w:hint="cs"/>
          <w:rtl/>
        </w:rPr>
        <w:t>.</w:t>
      </w:r>
      <w:r>
        <w:rPr>
          <w:rtl/>
        </w:rPr>
        <w:t xml:space="preserve"> </w:t>
      </w:r>
      <w:bookmarkStart w:id="3915" w:name="_ETM_Q4_218500"/>
      <w:bookmarkEnd w:id="3915"/>
      <w:r>
        <w:rPr>
          <w:rtl/>
        </w:rPr>
        <w:t>הכ</w:t>
      </w:r>
      <w:r>
        <w:rPr>
          <w:rFonts w:hint="cs"/>
          <w:rtl/>
        </w:rPr>
        <w:t>ו</w:t>
      </w:r>
      <w:r>
        <w:rPr>
          <w:rtl/>
        </w:rPr>
        <w:t xml:space="preserve">ל </w:t>
      </w:r>
      <w:bookmarkStart w:id="3916" w:name="_ETM_Q4_218860"/>
      <w:bookmarkEnd w:id="3916"/>
      <w:r>
        <w:rPr>
          <w:rtl/>
        </w:rPr>
        <w:t>כמקובל</w:t>
      </w:r>
      <w:r>
        <w:rPr>
          <w:rFonts w:hint="cs"/>
          <w:rtl/>
        </w:rPr>
        <w:t>,</w:t>
      </w:r>
      <w:r>
        <w:rPr>
          <w:rtl/>
        </w:rPr>
        <w:t xml:space="preserve"> </w:t>
      </w:r>
      <w:bookmarkStart w:id="3917" w:name="_ETM_Q4_219850"/>
      <w:bookmarkEnd w:id="3917"/>
      <w:r>
        <w:rPr>
          <w:rtl/>
        </w:rPr>
        <w:t xml:space="preserve">בהתאם </w:t>
      </w:r>
      <w:bookmarkStart w:id="3918" w:name="_ETM_Q4_220270"/>
      <w:bookmarkEnd w:id="3918"/>
      <w:r>
        <w:rPr>
          <w:rtl/>
        </w:rPr>
        <w:t xml:space="preserve">לכל </w:t>
      </w:r>
      <w:bookmarkStart w:id="3919" w:name="_ETM_Q4_220540"/>
      <w:bookmarkEnd w:id="3919"/>
      <w:r>
        <w:rPr>
          <w:rtl/>
        </w:rPr>
        <w:t>דין</w:t>
      </w:r>
      <w:r>
        <w:rPr>
          <w:rFonts w:hint="cs"/>
          <w:rtl/>
        </w:rPr>
        <w:t>,</w:t>
      </w:r>
      <w:r>
        <w:rPr>
          <w:rtl/>
        </w:rPr>
        <w:t xml:space="preserve"> </w:t>
      </w:r>
      <w:bookmarkStart w:id="3920" w:name="_ETM_Q4_220840"/>
      <w:bookmarkEnd w:id="3920"/>
      <w:r>
        <w:rPr>
          <w:rtl/>
        </w:rPr>
        <w:t xml:space="preserve">באופן </w:t>
      </w:r>
      <w:bookmarkStart w:id="3921" w:name="_ETM_Q4_221200"/>
      <w:bookmarkEnd w:id="3921"/>
      <w:r>
        <w:rPr>
          <w:rtl/>
        </w:rPr>
        <w:t xml:space="preserve">שוויוני </w:t>
      </w:r>
      <w:bookmarkStart w:id="3922" w:name="_ETM_Q4_221680"/>
      <w:bookmarkEnd w:id="3922"/>
      <w:r>
        <w:rPr>
          <w:rtl/>
        </w:rPr>
        <w:t xml:space="preserve">כפי </w:t>
      </w:r>
      <w:bookmarkStart w:id="3923" w:name="_ETM_Q4_221890"/>
      <w:bookmarkEnd w:id="3923"/>
      <w:r>
        <w:rPr>
          <w:rtl/>
        </w:rPr>
        <w:t xml:space="preserve">שנעשה </w:t>
      </w:r>
      <w:bookmarkStart w:id="3924" w:name="_ETM_Q4_222400"/>
      <w:bookmarkEnd w:id="3924"/>
      <w:r>
        <w:rPr>
          <w:rtl/>
        </w:rPr>
        <w:t xml:space="preserve">ביחס </w:t>
      </w:r>
      <w:bookmarkStart w:id="3925" w:name="_ETM_Q4_222820"/>
      <w:bookmarkEnd w:id="3925"/>
      <w:r>
        <w:rPr>
          <w:rtl/>
        </w:rPr>
        <w:t xml:space="preserve">לכל </w:t>
      </w:r>
      <w:bookmarkStart w:id="3926" w:name="_ETM_Q4_223360"/>
      <w:bookmarkEnd w:id="3926"/>
      <w:r>
        <w:rPr>
          <w:rtl/>
        </w:rPr>
        <w:t xml:space="preserve">גוף </w:t>
      </w:r>
      <w:bookmarkStart w:id="3927" w:name="_ETM_Q4_223659"/>
      <w:bookmarkEnd w:id="3927"/>
      <w:r>
        <w:rPr>
          <w:rtl/>
        </w:rPr>
        <w:t>כזה</w:t>
      </w:r>
      <w:r>
        <w:rPr>
          <w:rFonts w:hint="cs"/>
          <w:rtl/>
        </w:rPr>
        <w:t>.</w:t>
      </w:r>
      <w:r>
        <w:rPr>
          <w:rtl/>
        </w:rPr>
        <w:t xml:space="preserve"> </w:t>
      </w:r>
      <w:bookmarkStart w:id="3928" w:name="_ETM_Q4_224530"/>
      <w:bookmarkEnd w:id="3928"/>
      <w:r>
        <w:rPr>
          <w:rtl/>
        </w:rPr>
        <w:t xml:space="preserve">כמובן </w:t>
      </w:r>
      <w:bookmarkStart w:id="3929" w:name="_ETM_Q4_225520"/>
      <w:bookmarkEnd w:id="3929"/>
      <w:r>
        <w:rPr>
          <w:rtl/>
        </w:rPr>
        <w:t xml:space="preserve">שברגע </w:t>
      </w:r>
      <w:bookmarkStart w:id="3930" w:name="_ETM_Q4_226000"/>
      <w:bookmarkEnd w:id="3930"/>
      <w:r>
        <w:rPr>
          <w:rtl/>
        </w:rPr>
        <w:t xml:space="preserve">שצעדים </w:t>
      </w:r>
      <w:bookmarkStart w:id="3931" w:name="_ETM_Q4_226540"/>
      <w:bookmarkEnd w:id="3931"/>
      <w:r>
        <w:rPr>
          <w:rtl/>
        </w:rPr>
        <w:t xml:space="preserve">כאלה </w:t>
      </w:r>
      <w:bookmarkStart w:id="3932" w:name="_ETM_Q4_226900"/>
      <w:bookmarkEnd w:id="3932"/>
      <w:r>
        <w:rPr>
          <w:rtl/>
        </w:rPr>
        <w:t>יינקטו</w:t>
      </w:r>
      <w:bookmarkStart w:id="3933" w:name="_ETM_Q4_227380"/>
      <w:bookmarkEnd w:id="3933"/>
      <w:r>
        <w:rPr>
          <w:rFonts w:hint="cs"/>
          <w:rtl/>
        </w:rPr>
        <w:t xml:space="preserve">, הם </w:t>
      </w:r>
      <w:bookmarkStart w:id="3934" w:name="_ETM_Q4_227500"/>
      <w:bookmarkEnd w:id="3934"/>
      <w:r>
        <w:rPr>
          <w:rtl/>
        </w:rPr>
        <w:t xml:space="preserve">גם </w:t>
      </w:r>
      <w:bookmarkStart w:id="3935" w:name="_ETM_Q4_227680"/>
      <w:bookmarkEnd w:id="3935"/>
      <w:r>
        <w:rPr>
          <w:rtl/>
        </w:rPr>
        <w:t xml:space="preserve">יקבלו </w:t>
      </w:r>
      <w:bookmarkStart w:id="3936" w:name="_ETM_Q4_228580"/>
      <w:bookmarkEnd w:id="3936"/>
      <w:r>
        <w:rPr>
          <w:rtl/>
        </w:rPr>
        <w:t>פומבי</w:t>
      </w:r>
      <w:r>
        <w:rPr>
          <w:rFonts w:hint="cs"/>
          <w:rtl/>
        </w:rPr>
        <w:t>.</w:t>
      </w:r>
    </w:p>
    <w:p w:rsidR="000B0163" w:rsidRDefault="000B0163" w:rsidP="00470FBA">
      <w:pPr>
        <w:rPr>
          <w:rtl/>
        </w:rPr>
      </w:pPr>
    </w:p>
    <w:p w:rsidR="000B0163" w:rsidRDefault="000B0163" w:rsidP="003975F5">
      <w:pPr>
        <w:rPr>
          <w:rtl/>
        </w:rPr>
      </w:pPr>
      <w:bookmarkStart w:id="3937" w:name="_ETM_Q4_229000"/>
      <w:bookmarkStart w:id="3938" w:name="_ETM_Q4_229450"/>
      <w:bookmarkEnd w:id="3937"/>
      <w:bookmarkEnd w:id="3938"/>
      <w:r>
        <w:rPr>
          <w:rtl/>
        </w:rPr>
        <w:t xml:space="preserve">אני </w:t>
      </w:r>
      <w:bookmarkStart w:id="3939" w:name="_ETM_Q4_230650"/>
      <w:bookmarkEnd w:id="3939"/>
      <w:r>
        <w:rPr>
          <w:rtl/>
        </w:rPr>
        <w:t xml:space="preserve">מנצל </w:t>
      </w:r>
      <w:bookmarkStart w:id="3940" w:name="_ETM_Q4_231100"/>
      <w:bookmarkEnd w:id="3940"/>
      <w:r>
        <w:rPr>
          <w:rtl/>
        </w:rPr>
        <w:t xml:space="preserve">את </w:t>
      </w:r>
      <w:bookmarkStart w:id="3941" w:name="_ETM_Q4_231250"/>
      <w:bookmarkEnd w:id="3941"/>
      <w:r>
        <w:rPr>
          <w:rtl/>
        </w:rPr>
        <w:t xml:space="preserve">ההזדמנות </w:t>
      </w:r>
      <w:bookmarkStart w:id="3942" w:name="_ETM_Q4_231820"/>
      <w:bookmarkEnd w:id="3942"/>
      <w:r>
        <w:rPr>
          <w:rtl/>
        </w:rPr>
        <w:t>הז</w:t>
      </w:r>
      <w:r>
        <w:rPr>
          <w:rFonts w:hint="cs"/>
          <w:rtl/>
        </w:rPr>
        <w:t>את</w:t>
      </w:r>
      <w:r>
        <w:rPr>
          <w:rtl/>
        </w:rPr>
        <w:t xml:space="preserve"> </w:t>
      </w:r>
      <w:bookmarkStart w:id="3943" w:name="_ETM_Q4_232720"/>
      <w:bookmarkEnd w:id="3943"/>
      <w:r>
        <w:rPr>
          <w:rtl/>
        </w:rPr>
        <w:t xml:space="preserve">לקרוא </w:t>
      </w:r>
      <w:bookmarkStart w:id="3944" w:name="_ETM_Q4_233290"/>
      <w:bookmarkEnd w:id="3944"/>
      <w:r>
        <w:rPr>
          <w:rtl/>
        </w:rPr>
        <w:t xml:space="preserve">למי </w:t>
      </w:r>
      <w:bookmarkStart w:id="3945" w:name="_ETM_Q4_233650"/>
      <w:bookmarkEnd w:id="3945"/>
      <w:r>
        <w:rPr>
          <w:rtl/>
        </w:rPr>
        <w:t xml:space="preserve">שרוממות </w:t>
      </w:r>
      <w:bookmarkStart w:id="3946" w:name="_ETM_Q4_236809"/>
      <w:bookmarkEnd w:id="3946"/>
      <w:r>
        <w:rPr>
          <w:rtl/>
        </w:rPr>
        <w:t xml:space="preserve">תקינות </w:t>
      </w:r>
      <w:bookmarkStart w:id="3947" w:name="_ETM_Q4_238170"/>
      <w:bookmarkEnd w:id="3947"/>
      <w:r>
        <w:rPr>
          <w:rtl/>
        </w:rPr>
        <w:t xml:space="preserve">השלטון </w:t>
      </w:r>
      <w:bookmarkStart w:id="3948" w:name="_ETM_Q4_239160"/>
      <w:bookmarkEnd w:id="3948"/>
      <w:r>
        <w:rPr>
          <w:rtl/>
        </w:rPr>
        <w:t>בפיו</w:t>
      </w:r>
      <w:r>
        <w:rPr>
          <w:rFonts w:hint="cs"/>
          <w:rtl/>
        </w:rPr>
        <w:t>,</w:t>
      </w:r>
      <w:r>
        <w:rPr>
          <w:rtl/>
        </w:rPr>
        <w:t xml:space="preserve"> </w:t>
      </w:r>
      <w:bookmarkStart w:id="3949" w:name="_ETM_Q4_240210"/>
      <w:bookmarkEnd w:id="3949"/>
      <w:r>
        <w:rPr>
          <w:rtl/>
        </w:rPr>
        <w:t xml:space="preserve">בין </w:t>
      </w:r>
      <w:bookmarkStart w:id="3950" w:name="_ETM_Q4_240480"/>
      <w:bookmarkEnd w:id="3950"/>
      <w:r>
        <w:rPr>
          <w:rtl/>
        </w:rPr>
        <w:t xml:space="preserve">אם </w:t>
      </w:r>
      <w:bookmarkStart w:id="3951" w:name="_ETM_Q4_240600"/>
      <w:bookmarkStart w:id="3952" w:name="_ETM_Q4_240780"/>
      <w:bookmarkEnd w:id="3951"/>
      <w:bookmarkEnd w:id="3952"/>
      <w:r>
        <w:rPr>
          <w:rtl/>
        </w:rPr>
        <w:t xml:space="preserve">הדגלים </w:t>
      </w:r>
      <w:bookmarkStart w:id="3953" w:name="_ETM_Q4_241140"/>
      <w:bookmarkEnd w:id="3953"/>
      <w:r>
        <w:rPr>
          <w:rtl/>
        </w:rPr>
        <w:t xml:space="preserve">השחורים </w:t>
      </w:r>
      <w:bookmarkStart w:id="3954" w:name="_ETM_Q4_241559"/>
      <w:bookmarkEnd w:id="3954"/>
      <w:r>
        <w:rPr>
          <w:rtl/>
        </w:rPr>
        <w:t xml:space="preserve">ובין </w:t>
      </w:r>
      <w:bookmarkStart w:id="3955" w:name="_ETM_Q4_241890"/>
      <w:bookmarkEnd w:id="3955"/>
      <w:r w:rsidR="003975F5">
        <w:rPr>
          <w:rFonts w:hint="cs"/>
          <w:rtl/>
        </w:rPr>
        <w:t xml:space="preserve">אם </w:t>
      </w:r>
      <w:r>
        <w:rPr>
          <w:rtl/>
        </w:rPr>
        <w:t xml:space="preserve">כל </w:t>
      </w:r>
      <w:bookmarkStart w:id="3956" w:name="_ETM_Q4_242100"/>
      <w:bookmarkEnd w:id="3956"/>
      <w:r>
        <w:rPr>
          <w:rtl/>
        </w:rPr>
        <w:t xml:space="preserve">גוף </w:t>
      </w:r>
      <w:bookmarkStart w:id="3957" w:name="_ETM_Q4_242370"/>
      <w:bookmarkEnd w:id="3957"/>
      <w:r>
        <w:rPr>
          <w:rtl/>
        </w:rPr>
        <w:t>אחר</w:t>
      </w:r>
      <w:r>
        <w:rPr>
          <w:rFonts w:hint="cs"/>
          <w:rtl/>
        </w:rPr>
        <w:t>,</w:t>
      </w:r>
      <w:r>
        <w:rPr>
          <w:rtl/>
        </w:rPr>
        <w:t xml:space="preserve"> </w:t>
      </w:r>
      <w:bookmarkStart w:id="3958" w:name="_ETM_Q4_242730"/>
      <w:bookmarkEnd w:id="3958"/>
      <w:r>
        <w:rPr>
          <w:rtl/>
        </w:rPr>
        <w:t xml:space="preserve">ובכלל </w:t>
      </w:r>
      <w:bookmarkStart w:id="3959" w:name="_ETM_Q4_243210"/>
      <w:bookmarkEnd w:id="3959"/>
      <w:r>
        <w:rPr>
          <w:rtl/>
        </w:rPr>
        <w:t xml:space="preserve">אני </w:t>
      </w:r>
      <w:bookmarkStart w:id="3960" w:name="_ETM_Q4_243390"/>
      <w:bookmarkEnd w:id="3960"/>
      <w:r>
        <w:rPr>
          <w:rtl/>
        </w:rPr>
        <w:t xml:space="preserve">חושב </w:t>
      </w:r>
      <w:bookmarkStart w:id="3961" w:name="_ETM_Q4_243750"/>
      <w:bookmarkEnd w:id="3961"/>
      <w:r>
        <w:rPr>
          <w:rtl/>
        </w:rPr>
        <w:t xml:space="preserve">לכל </w:t>
      </w:r>
      <w:bookmarkStart w:id="3962" w:name="_ETM_Q4_244110"/>
      <w:bookmarkEnd w:id="3962"/>
      <w:r>
        <w:rPr>
          <w:rtl/>
        </w:rPr>
        <w:t>תאגיד</w:t>
      </w:r>
      <w:r>
        <w:rPr>
          <w:rFonts w:hint="cs"/>
          <w:rtl/>
        </w:rPr>
        <w:t xml:space="preserve"> –</w:t>
      </w:r>
      <w:r>
        <w:rPr>
          <w:rtl/>
        </w:rPr>
        <w:t xml:space="preserve"> </w:t>
      </w:r>
      <w:bookmarkStart w:id="3963" w:name="_ETM_Q4_245040"/>
      <w:bookmarkEnd w:id="3963"/>
      <w:r>
        <w:rPr>
          <w:rtl/>
        </w:rPr>
        <w:t xml:space="preserve">לקיים </w:t>
      </w:r>
      <w:bookmarkStart w:id="3964" w:name="_ETM_Q4_245610"/>
      <w:bookmarkEnd w:id="3964"/>
      <w:r>
        <w:rPr>
          <w:rtl/>
        </w:rPr>
        <w:t xml:space="preserve">את </w:t>
      </w:r>
      <w:bookmarkStart w:id="3965" w:name="_ETM_Q4_245729"/>
      <w:bookmarkEnd w:id="3965"/>
      <w:r>
        <w:rPr>
          <w:rtl/>
        </w:rPr>
        <w:t xml:space="preserve">הוראות </w:t>
      </w:r>
      <w:bookmarkStart w:id="3966" w:name="_ETM_Q4_246150"/>
      <w:bookmarkEnd w:id="3966"/>
      <w:r>
        <w:rPr>
          <w:rtl/>
        </w:rPr>
        <w:t xml:space="preserve">החוק </w:t>
      </w:r>
      <w:bookmarkStart w:id="3967" w:name="_ETM_Q4_246569"/>
      <w:bookmarkEnd w:id="3967"/>
      <w:r>
        <w:rPr>
          <w:rtl/>
        </w:rPr>
        <w:t xml:space="preserve">באופן </w:t>
      </w:r>
      <w:bookmarkStart w:id="3968" w:name="_ETM_Q4_246930"/>
      <w:bookmarkEnd w:id="3968"/>
      <w:r>
        <w:rPr>
          <w:rtl/>
        </w:rPr>
        <w:t>מסודר</w:t>
      </w:r>
      <w:r>
        <w:rPr>
          <w:rFonts w:hint="cs"/>
          <w:rtl/>
        </w:rPr>
        <w:t>,</w:t>
      </w:r>
      <w:r>
        <w:rPr>
          <w:rtl/>
        </w:rPr>
        <w:t xml:space="preserve"> </w:t>
      </w:r>
      <w:bookmarkStart w:id="3969" w:name="_ETM_Q4_247560"/>
      <w:bookmarkEnd w:id="3969"/>
      <w:r>
        <w:rPr>
          <w:rtl/>
        </w:rPr>
        <w:t xml:space="preserve">להגיש </w:t>
      </w:r>
      <w:bookmarkStart w:id="3970" w:name="_ETM_Q4_247890"/>
      <w:bookmarkEnd w:id="3970"/>
      <w:r>
        <w:rPr>
          <w:rtl/>
        </w:rPr>
        <w:t xml:space="preserve">את </w:t>
      </w:r>
      <w:bookmarkStart w:id="3971" w:name="_ETM_Q4_247979"/>
      <w:bookmarkEnd w:id="3971"/>
      <w:r>
        <w:rPr>
          <w:rtl/>
        </w:rPr>
        <w:t xml:space="preserve">הדיווחים </w:t>
      </w:r>
      <w:bookmarkStart w:id="3972" w:name="_ETM_Q4_248490"/>
      <w:bookmarkEnd w:id="3972"/>
      <w:r>
        <w:rPr>
          <w:rtl/>
        </w:rPr>
        <w:t xml:space="preserve">כפי </w:t>
      </w:r>
      <w:bookmarkStart w:id="3973" w:name="_ETM_Q4_248760"/>
      <w:bookmarkEnd w:id="3973"/>
      <w:r>
        <w:rPr>
          <w:rtl/>
        </w:rPr>
        <w:t xml:space="preserve">שצריך </w:t>
      </w:r>
      <w:bookmarkStart w:id="3974" w:name="_ETM_Q4_249630"/>
      <w:bookmarkEnd w:id="3974"/>
      <w:r>
        <w:rPr>
          <w:rtl/>
        </w:rPr>
        <w:t xml:space="preserve">ולהתנהל </w:t>
      </w:r>
      <w:bookmarkStart w:id="3975" w:name="_ETM_Q4_250350"/>
      <w:bookmarkEnd w:id="3975"/>
      <w:r>
        <w:rPr>
          <w:rtl/>
        </w:rPr>
        <w:t xml:space="preserve">על </w:t>
      </w:r>
      <w:bookmarkStart w:id="3976" w:name="_ETM_Q4_250470"/>
      <w:bookmarkEnd w:id="3976"/>
      <w:r>
        <w:rPr>
          <w:rtl/>
        </w:rPr>
        <w:t xml:space="preserve">פי </w:t>
      </w:r>
      <w:bookmarkStart w:id="3977" w:name="_ETM_Q4_250680"/>
      <w:bookmarkEnd w:id="3977"/>
      <w:r>
        <w:rPr>
          <w:rtl/>
        </w:rPr>
        <w:t>החוק</w:t>
      </w:r>
      <w:r>
        <w:rPr>
          <w:rFonts w:hint="cs"/>
          <w:rtl/>
        </w:rPr>
        <w:t>,</w:t>
      </w:r>
      <w:r>
        <w:rPr>
          <w:rtl/>
        </w:rPr>
        <w:t xml:space="preserve"> </w:t>
      </w:r>
      <w:bookmarkStart w:id="3978" w:name="_ETM_Q4_251040"/>
      <w:bookmarkEnd w:id="3978"/>
      <w:r>
        <w:rPr>
          <w:rtl/>
        </w:rPr>
        <w:t xml:space="preserve">כך </w:t>
      </w:r>
      <w:bookmarkStart w:id="3979" w:name="_ETM_Q4_251220"/>
      <w:bookmarkEnd w:id="3979"/>
      <w:r>
        <w:rPr>
          <w:rtl/>
        </w:rPr>
        <w:t xml:space="preserve">צריך </w:t>
      </w:r>
      <w:bookmarkStart w:id="3980" w:name="_ETM_Q4_251520"/>
      <w:bookmarkEnd w:id="3980"/>
      <w:r>
        <w:rPr>
          <w:rtl/>
        </w:rPr>
        <w:t>להיות</w:t>
      </w:r>
      <w:r>
        <w:rPr>
          <w:rFonts w:hint="cs"/>
          <w:rtl/>
        </w:rPr>
        <w:t>.</w:t>
      </w:r>
    </w:p>
    <w:p w:rsidR="000B0163" w:rsidRDefault="000B0163" w:rsidP="00470FBA">
      <w:pPr>
        <w:rPr>
          <w:rtl/>
        </w:rPr>
      </w:pPr>
    </w:p>
    <w:p w:rsidR="000B0163" w:rsidRDefault="000B0163" w:rsidP="00470FBA">
      <w:pPr>
        <w:pStyle w:val="af6"/>
        <w:keepNext/>
        <w:rPr>
          <w:rtl/>
        </w:rPr>
      </w:pPr>
      <w:bookmarkStart w:id="3981" w:name="ET_yor_6423_2"/>
      <w:r w:rsidRPr="006C1439">
        <w:rPr>
          <w:rStyle w:val="TagStyle"/>
          <w:rtl/>
        </w:rPr>
        <w:t xml:space="preserve"> &lt;&lt; יור &gt;&gt;</w:t>
      </w:r>
      <w:r w:rsidRPr="00576502">
        <w:rPr>
          <w:rStyle w:val="TagStyle"/>
          <w:rtl/>
        </w:rPr>
        <w:t xml:space="preserve"> </w:t>
      </w:r>
      <w:r>
        <w:rPr>
          <w:rtl/>
        </w:rPr>
        <w:t>היו"ר אמיר אוחנה:</w:t>
      </w:r>
      <w:r w:rsidRPr="00576502">
        <w:rPr>
          <w:rStyle w:val="TagStyle"/>
          <w:rtl/>
        </w:rPr>
        <w:t xml:space="preserve"> </w:t>
      </w:r>
      <w:r w:rsidRPr="006C1439">
        <w:rPr>
          <w:rStyle w:val="TagStyle"/>
          <w:rtl/>
        </w:rPr>
        <w:t>&lt;&lt; יור &gt;&gt;</w:t>
      </w:r>
      <w:r>
        <w:rPr>
          <w:rtl/>
        </w:rPr>
        <w:t xml:space="preserve">   </w:t>
      </w:r>
      <w:bookmarkEnd w:id="3981"/>
    </w:p>
    <w:p w:rsidR="000B0163" w:rsidRDefault="000B0163" w:rsidP="007B1E8C">
      <w:pPr>
        <w:rPr>
          <w:rtl/>
        </w:rPr>
      </w:pPr>
    </w:p>
    <w:p w:rsidR="000B0163" w:rsidRDefault="000B0163" w:rsidP="00C908DD">
      <w:pPr>
        <w:rPr>
          <w:rtl/>
        </w:rPr>
      </w:pPr>
      <w:bookmarkStart w:id="3982" w:name="_ETM_Q4_250000"/>
      <w:bookmarkStart w:id="3983" w:name="_ETM_Q4_252319"/>
      <w:bookmarkEnd w:id="3982"/>
      <w:bookmarkEnd w:id="3983"/>
      <w:r>
        <w:rPr>
          <w:rtl/>
        </w:rPr>
        <w:t xml:space="preserve">אני </w:t>
      </w:r>
      <w:bookmarkStart w:id="3984" w:name="_ETM_Q4_252409"/>
      <w:bookmarkEnd w:id="3984"/>
      <w:r>
        <w:rPr>
          <w:rtl/>
        </w:rPr>
        <w:t xml:space="preserve">מבין </w:t>
      </w:r>
      <w:bookmarkStart w:id="3985" w:name="_ETM_Q4_252619"/>
      <w:bookmarkEnd w:id="3985"/>
      <w:r>
        <w:rPr>
          <w:rtl/>
        </w:rPr>
        <w:t xml:space="preserve">שאין </w:t>
      </w:r>
      <w:bookmarkStart w:id="3986" w:name="_ETM_Q4_252889"/>
      <w:bookmarkEnd w:id="3986"/>
      <w:r>
        <w:rPr>
          <w:rtl/>
        </w:rPr>
        <w:t xml:space="preserve">שאלת </w:t>
      </w:r>
      <w:bookmarkStart w:id="3987" w:name="_ETM_Q4_253249"/>
      <w:bookmarkEnd w:id="3987"/>
      <w:r>
        <w:rPr>
          <w:rtl/>
        </w:rPr>
        <w:t>המשך</w:t>
      </w:r>
      <w:r>
        <w:rPr>
          <w:rFonts w:hint="cs"/>
          <w:rtl/>
        </w:rPr>
        <w:t>,</w:t>
      </w:r>
      <w:r>
        <w:rPr>
          <w:rtl/>
        </w:rPr>
        <w:t xml:space="preserve"> </w:t>
      </w:r>
      <w:bookmarkStart w:id="3988" w:name="_ETM_Q4_253789"/>
      <w:bookmarkEnd w:id="3988"/>
      <w:r>
        <w:rPr>
          <w:rtl/>
        </w:rPr>
        <w:t xml:space="preserve">ואם </w:t>
      </w:r>
      <w:bookmarkStart w:id="3989" w:name="_ETM_Q4_254029"/>
      <w:bookmarkEnd w:id="3989"/>
      <w:r>
        <w:rPr>
          <w:rtl/>
        </w:rPr>
        <w:t>כך</w:t>
      </w:r>
      <w:r w:rsidR="00C908DD">
        <w:rPr>
          <w:rFonts w:hint="cs"/>
          <w:rtl/>
        </w:rPr>
        <w:t>,</w:t>
      </w:r>
      <w:bookmarkStart w:id="3990" w:name="_ETM_Q4_254299"/>
      <w:bookmarkEnd w:id="3990"/>
      <w:r>
        <w:rPr>
          <w:rFonts w:hint="cs"/>
          <w:rtl/>
        </w:rPr>
        <w:t xml:space="preserve"> </w:t>
      </w:r>
      <w:r>
        <w:rPr>
          <w:rtl/>
        </w:rPr>
        <w:t xml:space="preserve">אני </w:t>
      </w:r>
      <w:bookmarkStart w:id="3991" w:name="_ETM_Q4_255240"/>
      <w:bookmarkEnd w:id="3991"/>
      <w:r>
        <w:rPr>
          <w:rtl/>
        </w:rPr>
        <w:t xml:space="preserve">מודה </w:t>
      </w:r>
      <w:bookmarkStart w:id="3992" w:name="_ETM_Q4_256020"/>
      <w:bookmarkEnd w:id="3992"/>
      <w:r>
        <w:rPr>
          <w:rtl/>
        </w:rPr>
        <w:t>לשר</w:t>
      </w:r>
      <w:r>
        <w:rPr>
          <w:rFonts w:hint="cs"/>
          <w:rtl/>
        </w:rPr>
        <w:t xml:space="preserve"> המשפטים</w:t>
      </w:r>
      <w:r>
        <w:rPr>
          <w:rtl/>
        </w:rPr>
        <w:t xml:space="preserve"> </w:t>
      </w:r>
      <w:bookmarkStart w:id="3993" w:name="_ETM_Q4_257340"/>
      <w:bookmarkEnd w:id="3993"/>
      <w:r>
        <w:rPr>
          <w:rtl/>
        </w:rPr>
        <w:t xml:space="preserve">יריב </w:t>
      </w:r>
      <w:bookmarkStart w:id="3994" w:name="_ETM_Q4_257700"/>
      <w:bookmarkEnd w:id="3994"/>
      <w:r>
        <w:rPr>
          <w:rtl/>
        </w:rPr>
        <w:t xml:space="preserve">לוין </w:t>
      </w:r>
      <w:bookmarkStart w:id="3995" w:name="_ETM_Q4_258600"/>
      <w:bookmarkEnd w:id="3995"/>
      <w:r>
        <w:rPr>
          <w:rtl/>
        </w:rPr>
        <w:t xml:space="preserve">על </w:t>
      </w:r>
      <w:bookmarkStart w:id="3996" w:name="_ETM_Q4_258780"/>
      <w:bookmarkEnd w:id="3996"/>
      <w:r>
        <w:rPr>
          <w:rtl/>
        </w:rPr>
        <w:t>דבריו</w:t>
      </w:r>
      <w:r>
        <w:rPr>
          <w:rFonts w:hint="cs"/>
          <w:rtl/>
        </w:rPr>
        <w:t>.</w:t>
      </w:r>
    </w:p>
    <w:p w:rsidR="000B0163" w:rsidRDefault="000B0163" w:rsidP="00470FBA">
      <w:pPr>
        <w:rPr>
          <w:rtl/>
        </w:rPr>
      </w:pPr>
    </w:p>
    <w:p w:rsidR="000B0163" w:rsidRDefault="000B0163" w:rsidP="00470FBA">
      <w:pPr>
        <w:pStyle w:val="-"/>
        <w:keepNext/>
        <w:rPr>
          <w:rtl/>
        </w:rPr>
      </w:pPr>
      <w:bookmarkStart w:id="3997" w:name="ET_speakercontinue_6392_3"/>
      <w:r w:rsidRPr="006C1439">
        <w:rPr>
          <w:rStyle w:val="TagStyle"/>
          <w:rtl/>
        </w:rPr>
        <w:t xml:space="preserve"> &lt;&lt; דובר_המשך &gt;&gt;</w:t>
      </w:r>
      <w:r w:rsidRPr="00576502">
        <w:rPr>
          <w:rStyle w:val="TagStyle"/>
          <w:rtl/>
        </w:rPr>
        <w:t xml:space="preserve"> </w:t>
      </w:r>
      <w:r>
        <w:rPr>
          <w:rtl/>
        </w:rPr>
        <w:t>שר המשפטים יריב לוין:</w:t>
      </w:r>
      <w:r w:rsidRPr="00576502">
        <w:rPr>
          <w:rStyle w:val="TagStyle"/>
          <w:rtl/>
        </w:rPr>
        <w:t xml:space="preserve"> </w:t>
      </w:r>
      <w:r w:rsidRPr="006C1439">
        <w:rPr>
          <w:rStyle w:val="TagStyle"/>
          <w:rtl/>
        </w:rPr>
        <w:t>&lt;&lt; דובר_המשך &gt;&gt;</w:t>
      </w:r>
      <w:r>
        <w:rPr>
          <w:rtl/>
        </w:rPr>
        <w:t xml:space="preserve">   </w:t>
      </w:r>
      <w:bookmarkEnd w:id="3997"/>
    </w:p>
    <w:p w:rsidR="000B0163" w:rsidRDefault="000B0163" w:rsidP="007B1E8C">
      <w:pPr>
        <w:rPr>
          <w:rtl/>
        </w:rPr>
      </w:pPr>
    </w:p>
    <w:p w:rsidR="000B0163" w:rsidRDefault="000B0163" w:rsidP="00386E8F">
      <w:pPr>
        <w:rPr>
          <w:rtl/>
        </w:rPr>
      </w:pPr>
      <w:r>
        <w:rPr>
          <w:rFonts w:hint="cs"/>
          <w:rtl/>
        </w:rPr>
        <w:t xml:space="preserve">תודה רבה. </w:t>
      </w:r>
    </w:p>
    <w:p w:rsidR="000B0163" w:rsidRDefault="000B0163" w:rsidP="00386E8F">
      <w:pPr>
        <w:rPr>
          <w:rtl/>
        </w:rPr>
      </w:pPr>
    </w:p>
    <w:p w:rsidR="000B0163" w:rsidRDefault="000B0163" w:rsidP="00386E8F">
      <w:pPr>
        <w:rPr>
          <w:rtl/>
        </w:rPr>
      </w:pPr>
    </w:p>
    <w:p w:rsidR="000B0163" w:rsidRDefault="000B0163" w:rsidP="00470FBA">
      <w:pPr>
        <w:pStyle w:val="a6"/>
        <w:rPr>
          <w:rtl/>
        </w:rPr>
      </w:pPr>
      <w:r w:rsidRPr="00DF75D4">
        <w:rPr>
          <w:rStyle w:val="TagStyle"/>
          <w:rtl/>
        </w:rPr>
        <w:t xml:space="preserve">&lt;&lt; הצח &gt;&gt; </w:t>
      </w:r>
      <w:bookmarkStart w:id="3998" w:name="_Toc139473869"/>
      <w:bookmarkStart w:id="3999" w:name="_Toc139801540"/>
      <w:bookmarkStart w:id="4000" w:name="_Toc160611517"/>
      <w:bookmarkStart w:id="4001" w:name="_Toc160612159"/>
      <w:bookmarkStart w:id="4002" w:name="_Toc160612315"/>
      <w:r>
        <w:rPr>
          <w:rtl/>
        </w:rPr>
        <w:t xml:space="preserve">הצעת חוק הסדרת העיסוק במקצועות הבריאות (תיקון </w:t>
      </w:r>
      <w:r>
        <w:rPr>
          <w:rFonts w:hint="cs"/>
          <w:rtl/>
        </w:rPr>
        <w:t>–</w:t>
      </w:r>
      <w:r>
        <w:rPr>
          <w:rtl/>
        </w:rPr>
        <w:t xml:space="preserve"> טיפול באמצעות א</w:t>
      </w:r>
      <w:r>
        <w:rPr>
          <w:rFonts w:hint="cs"/>
          <w:rtl/>
        </w:rPr>
        <w:t>ו</w:t>
      </w:r>
      <w:r>
        <w:rPr>
          <w:rtl/>
        </w:rPr>
        <w:t>מנויות), התשפ"ג</w:t>
      </w:r>
      <w:r>
        <w:rPr>
          <w:rFonts w:hint="cs"/>
          <w:rtl/>
        </w:rPr>
        <w:t>–</w:t>
      </w:r>
      <w:r>
        <w:rPr>
          <w:rtl/>
        </w:rPr>
        <w:t>2022</w:t>
      </w:r>
      <w:bookmarkEnd w:id="3998"/>
      <w:bookmarkEnd w:id="3999"/>
      <w:bookmarkEnd w:id="4000"/>
      <w:bookmarkEnd w:id="4001"/>
      <w:bookmarkEnd w:id="4002"/>
      <w:r w:rsidRPr="00DF75D4">
        <w:rPr>
          <w:rStyle w:val="TagStyle"/>
          <w:rtl/>
        </w:rPr>
        <w:t xml:space="preserve"> &lt;&lt; הצח &gt;&gt;</w:t>
      </w:r>
      <w:r>
        <w:rPr>
          <w:rtl/>
        </w:rPr>
        <w:t xml:space="preserve">   </w:t>
      </w:r>
    </w:p>
    <w:p w:rsidR="000B0163" w:rsidRDefault="000B0163" w:rsidP="00470FBA">
      <w:pPr>
        <w:rPr>
          <w:rtl/>
        </w:rPr>
      </w:pPr>
      <w:r>
        <w:rPr>
          <w:rtl/>
        </w:rPr>
        <w:t>[הצעת חוק פ/</w:t>
      </w:r>
      <w:r>
        <w:rPr>
          <w:rFonts w:hint="cs"/>
          <w:rtl/>
        </w:rPr>
        <w:t>44/25; נספחות.</w:t>
      </w:r>
      <w:r>
        <w:rPr>
          <w:rtl/>
        </w:rPr>
        <w:t>]</w:t>
      </w:r>
    </w:p>
    <w:p w:rsidR="000B0163" w:rsidRDefault="000B0163" w:rsidP="00470FBA">
      <w:pPr>
        <w:pStyle w:val="-0"/>
        <w:rPr>
          <w:rtl/>
        </w:rPr>
      </w:pPr>
      <w:r>
        <w:rPr>
          <w:rtl/>
        </w:rPr>
        <w:t>(הצעת חבר</w:t>
      </w:r>
      <w:r>
        <w:rPr>
          <w:rFonts w:hint="cs"/>
          <w:rtl/>
        </w:rPr>
        <w:t>ת</w:t>
      </w:r>
      <w:r>
        <w:rPr>
          <w:rtl/>
        </w:rPr>
        <w:t xml:space="preserve"> הכנסת</w:t>
      </w:r>
      <w:r>
        <w:rPr>
          <w:rFonts w:hint="cs"/>
          <w:rtl/>
        </w:rPr>
        <w:t xml:space="preserve"> לימור סון הר מלך</w:t>
      </w:r>
      <w:r>
        <w:rPr>
          <w:rtl/>
        </w:rPr>
        <w:t>)</w:t>
      </w:r>
    </w:p>
    <w:p w:rsidR="000B0163" w:rsidRDefault="000B0163" w:rsidP="007B1E8C">
      <w:pPr>
        <w:rPr>
          <w:rtl/>
        </w:rPr>
      </w:pPr>
    </w:p>
    <w:p w:rsidR="000B0163" w:rsidRDefault="000B0163" w:rsidP="00470FBA">
      <w:pPr>
        <w:pStyle w:val="af6"/>
        <w:keepNext/>
        <w:rPr>
          <w:rtl/>
        </w:rPr>
      </w:pPr>
      <w:bookmarkStart w:id="4003" w:name="ET_yor_6423_4"/>
      <w:r w:rsidRPr="006C1439">
        <w:rPr>
          <w:rStyle w:val="TagStyle"/>
          <w:rtl/>
        </w:rPr>
        <w:t xml:space="preserve"> &lt;&lt; יור &gt;&gt;</w:t>
      </w:r>
      <w:r w:rsidRPr="00576502">
        <w:rPr>
          <w:rStyle w:val="TagStyle"/>
          <w:rtl/>
        </w:rPr>
        <w:t xml:space="preserve"> </w:t>
      </w:r>
      <w:r>
        <w:rPr>
          <w:rtl/>
        </w:rPr>
        <w:t>היו"ר אמיר אוחנה:</w:t>
      </w:r>
      <w:r w:rsidRPr="00576502">
        <w:rPr>
          <w:rStyle w:val="TagStyle"/>
          <w:rtl/>
        </w:rPr>
        <w:t xml:space="preserve"> </w:t>
      </w:r>
      <w:r w:rsidRPr="006C1439">
        <w:rPr>
          <w:rStyle w:val="TagStyle"/>
          <w:rtl/>
        </w:rPr>
        <w:t>&lt;&lt; יור &gt;&gt;</w:t>
      </w:r>
      <w:r>
        <w:rPr>
          <w:rtl/>
        </w:rPr>
        <w:t xml:space="preserve">   </w:t>
      </w:r>
      <w:bookmarkEnd w:id="4003"/>
    </w:p>
    <w:p w:rsidR="000B0163" w:rsidRDefault="000B0163" w:rsidP="007B1E8C">
      <w:pPr>
        <w:rPr>
          <w:rtl/>
        </w:rPr>
      </w:pPr>
    </w:p>
    <w:p w:rsidR="000B0163" w:rsidRDefault="000B0163" w:rsidP="00C908DD">
      <w:pPr>
        <w:rPr>
          <w:rtl/>
        </w:rPr>
      </w:pPr>
      <w:bookmarkStart w:id="4004" w:name="_ETM_Q4_259319"/>
      <w:bookmarkEnd w:id="4004"/>
      <w:r>
        <w:rPr>
          <w:rFonts w:hint="cs"/>
          <w:rtl/>
        </w:rPr>
        <w:t>א</w:t>
      </w:r>
      <w:r>
        <w:rPr>
          <w:rtl/>
        </w:rPr>
        <w:t xml:space="preserve">נחנו </w:t>
      </w:r>
      <w:bookmarkStart w:id="4005" w:name="_ETM_Q4_259650"/>
      <w:bookmarkEnd w:id="4005"/>
      <w:r>
        <w:rPr>
          <w:rtl/>
        </w:rPr>
        <w:t xml:space="preserve">נעבור </w:t>
      </w:r>
      <w:bookmarkStart w:id="4006" w:name="_ETM_Q4_260010"/>
      <w:bookmarkEnd w:id="4006"/>
      <w:r>
        <w:rPr>
          <w:rtl/>
        </w:rPr>
        <w:t xml:space="preserve">לנושא </w:t>
      </w:r>
      <w:bookmarkStart w:id="4007" w:name="_ETM_Q4_260340"/>
      <w:bookmarkEnd w:id="4007"/>
      <w:r>
        <w:rPr>
          <w:rtl/>
        </w:rPr>
        <w:t xml:space="preserve">הבא </w:t>
      </w:r>
      <w:bookmarkStart w:id="4008" w:name="_ETM_Q4_260490"/>
      <w:bookmarkEnd w:id="4008"/>
      <w:r>
        <w:rPr>
          <w:rtl/>
        </w:rPr>
        <w:t xml:space="preserve">על </w:t>
      </w:r>
      <w:bookmarkStart w:id="4009" w:name="_ETM_Q4_260580"/>
      <w:bookmarkEnd w:id="4009"/>
      <w:r>
        <w:rPr>
          <w:rtl/>
        </w:rPr>
        <w:t>סדר</w:t>
      </w:r>
      <w:bookmarkStart w:id="4010" w:name="_ETM_Q4_260850"/>
      <w:bookmarkEnd w:id="4010"/>
      <w:r>
        <w:rPr>
          <w:rFonts w:hint="cs"/>
          <w:rtl/>
        </w:rPr>
        <w:t>-</w:t>
      </w:r>
      <w:r>
        <w:rPr>
          <w:rtl/>
        </w:rPr>
        <w:t>היום</w:t>
      </w:r>
      <w:r w:rsidR="003975F5">
        <w:rPr>
          <w:rFonts w:hint="cs"/>
          <w:rtl/>
        </w:rPr>
        <w:t>,</w:t>
      </w:r>
      <w:r>
        <w:rPr>
          <w:rtl/>
        </w:rPr>
        <w:t xml:space="preserve"> </w:t>
      </w:r>
      <w:bookmarkStart w:id="4011" w:name="_ETM_Q4_261060"/>
      <w:bookmarkEnd w:id="4011"/>
      <w:r>
        <w:rPr>
          <w:rtl/>
        </w:rPr>
        <w:t xml:space="preserve">והוא </w:t>
      </w:r>
      <w:bookmarkStart w:id="4012" w:name="_ETM_Q4_261330"/>
      <w:bookmarkEnd w:id="4012"/>
      <w:r>
        <w:rPr>
          <w:rtl/>
        </w:rPr>
        <w:t xml:space="preserve">הצעות </w:t>
      </w:r>
      <w:bookmarkStart w:id="4013" w:name="_ETM_Q4_261870"/>
      <w:bookmarkEnd w:id="4013"/>
      <w:r>
        <w:rPr>
          <w:rtl/>
        </w:rPr>
        <w:t xml:space="preserve">חוק </w:t>
      </w:r>
      <w:bookmarkStart w:id="4014" w:name="_ETM_Q4_262200"/>
      <w:bookmarkEnd w:id="4014"/>
      <w:r>
        <w:rPr>
          <w:rtl/>
        </w:rPr>
        <w:t xml:space="preserve">פרטיות </w:t>
      </w:r>
      <w:bookmarkStart w:id="4015" w:name="_ETM_Q4_263230"/>
      <w:bookmarkEnd w:id="4015"/>
      <w:r w:rsidR="00C908DD">
        <w:rPr>
          <w:rFonts w:hint="cs"/>
          <w:rtl/>
        </w:rPr>
        <w:t>ל</w:t>
      </w:r>
      <w:r>
        <w:rPr>
          <w:rtl/>
        </w:rPr>
        <w:t xml:space="preserve">קריאה </w:t>
      </w:r>
      <w:bookmarkStart w:id="4016" w:name="_ETM_Q4_263800"/>
      <w:bookmarkEnd w:id="4016"/>
      <w:r>
        <w:rPr>
          <w:rtl/>
        </w:rPr>
        <w:t>הטרומית</w:t>
      </w:r>
      <w:r>
        <w:rPr>
          <w:rFonts w:hint="cs"/>
          <w:rtl/>
        </w:rPr>
        <w:t>.</w:t>
      </w:r>
      <w:r>
        <w:rPr>
          <w:rtl/>
        </w:rPr>
        <w:t xml:space="preserve"> </w:t>
      </w:r>
      <w:bookmarkStart w:id="4017" w:name="_ETM_Q4_264370"/>
      <w:bookmarkEnd w:id="4017"/>
      <w:r>
        <w:rPr>
          <w:rtl/>
        </w:rPr>
        <w:t xml:space="preserve">ההצעה </w:t>
      </w:r>
      <w:bookmarkStart w:id="4018" w:name="_ETM_Q4_264670"/>
      <w:bookmarkEnd w:id="4018"/>
      <w:r>
        <w:rPr>
          <w:rtl/>
        </w:rPr>
        <w:t xml:space="preserve">הראשונה </w:t>
      </w:r>
      <w:bookmarkStart w:id="4019" w:name="_ETM_Q4_265150"/>
      <w:bookmarkEnd w:id="4019"/>
      <w:r>
        <w:rPr>
          <w:rtl/>
        </w:rPr>
        <w:t xml:space="preserve">היא </w:t>
      </w:r>
      <w:bookmarkStart w:id="4020" w:name="_ETM_Q4_265240"/>
      <w:bookmarkEnd w:id="4020"/>
      <w:r>
        <w:rPr>
          <w:rtl/>
        </w:rPr>
        <w:t xml:space="preserve">הצעת </w:t>
      </w:r>
      <w:bookmarkStart w:id="4021" w:name="_ETM_Q4_265630"/>
      <w:bookmarkEnd w:id="4021"/>
      <w:r>
        <w:rPr>
          <w:rtl/>
        </w:rPr>
        <w:t xml:space="preserve">חוק </w:t>
      </w:r>
      <w:bookmarkStart w:id="4022" w:name="_ETM_Q4_266459"/>
      <w:bookmarkEnd w:id="4022"/>
      <w:r>
        <w:rPr>
          <w:rtl/>
        </w:rPr>
        <w:t xml:space="preserve">הסדרת </w:t>
      </w:r>
      <w:bookmarkStart w:id="4023" w:name="_ETM_Q4_266969"/>
      <w:bookmarkEnd w:id="4023"/>
      <w:r>
        <w:rPr>
          <w:rtl/>
        </w:rPr>
        <w:t xml:space="preserve">העיסוק </w:t>
      </w:r>
      <w:bookmarkStart w:id="4024" w:name="_ETM_Q4_267420"/>
      <w:bookmarkEnd w:id="4024"/>
      <w:r>
        <w:rPr>
          <w:rtl/>
        </w:rPr>
        <w:t xml:space="preserve">במקצועות </w:t>
      </w:r>
      <w:bookmarkStart w:id="4025" w:name="_ETM_Q4_268049"/>
      <w:bookmarkEnd w:id="4025"/>
      <w:r>
        <w:rPr>
          <w:rtl/>
        </w:rPr>
        <w:t xml:space="preserve">הבריאות </w:t>
      </w:r>
      <w:bookmarkStart w:id="4026" w:name="_ETM_Q4_268709"/>
      <w:bookmarkEnd w:id="4026"/>
      <w:r>
        <w:rPr>
          <w:rFonts w:hint="cs"/>
          <w:rtl/>
        </w:rPr>
        <w:t>(</w:t>
      </w:r>
      <w:r>
        <w:rPr>
          <w:rtl/>
        </w:rPr>
        <w:t xml:space="preserve">תיקון </w:t>
      </w:r>
      <w:bookmarkStart w:id="4027" w:name="_ETM_Q4_269759"/>
      <w:bookmarkEnd w:id="4027"/>
      <w:r>
        <w:rPr>
          <w:rFonts w:hint="cs"/>
          <w:rtl/>
        </w:rPr>
        <w:t xml:space="preserve">– </w:t>
      </w:r>
      <w:r>
        <w:rPr>
          <w:rtl/>
        </w:rPr>
        <w:t xml:space="preserve">טיפול </w:t>
      </w:r>
      <w:bookmarkStart w:id="4028" w:name="_ETM_Q4_270299"/>
      <w:bookmarkEnd w:id="4028"/>
      <w:r>
        <w:rPr>
          <w:rtl/>
        </w:rPr>
        <w:t xml:space="preserve">באמצעות </w:t>
      </w:r>
      <w:bookmarkStart w:id="4029" w:name="_ETM_Q4_270840"/>
      <w:bookmarkEnd w:id="4029"/>
      <w:r>
        <w:rPr>
          <w:rtl/>
        </w:rPr>
        <w:t>אומנויות</w:t>
      </w:r>
      <w:bookmarkStart w:id="4030" w:name="_ETM_Q4_272130"/>
      <w:bookmarkEnd w:id="4030"/>
      <w:r>
        <w:rPr>
          <w:rFonts w:hint="cs"/>
          <w:rtl/>
        </w:rPr>
        <w:t xml:space="preserve">), </w:t>
      </w:r>
      <w:r>
        <w:rPr>
          <w:rtl/>
        </w:rPr>
        <w:t>התשפ"ג</w:t>
      </w:r>
      <w:r>
        <w:rPr>
          <w:rFonts w:hint="cs"/>
          <w:rtl/>
        </w:rPr>
        <w:t>–</w:t>
      </w:r>
      <w:bookmarkStart w:id="4031" w:name="_ETM_Q4_273150"/>
      <w:bookmarkEnd w:id="4031"/>
      <w:r>
        <w:rPr>
          <w:rtl/>
        </w:rPr>
        <w:t>2022</w:t>
      </w:r>
      <w:r>
        <w:rPr>
          <w:rFonts w:hint="cs"/>
          <w:rtl/>
        </w:rPr>
        <w:t>,</w:t>
      </w:r>
      <w:r>
        <w:rPr>
          <w:rtl/>
        </w:rPr>
        <w:t xml:space="preserve"> </w:t>
      </w:r>
      <w:bookmarkStart w:id="4032" w:name="_ETM_Q4_274319"/>
      <w:bookmarkEnd w:id="4032"/>
      <w:r>
        <w:rPr>
          <w:rtl/>
        </w:rPr>
        <w:t xml:space="preserve">של </w:t>
      </w:r>
      <w:bookmarkStart w:id="4033" w:name="_ETM_Q4_274500"/>
      <w:bookmarkEnd w:id="4033"/>
      <w:r>
        <w:rPr>
          <w:rtl/>
        </w:rPr>
        <w:t xml:space="preserve">חברת </w:t>
      </w:r>
      <w:bookmarkStart w:id="4034" w:name="_ETM_Q4_274860"/>
      <w:bookmarkEnd w:id="4034"/>
      <w:r>
        <w:rPr>
          <w:rtl/>
        </w:rPr>
        <w:t xml:space="preserve">הכנסת </w:t>
      </w:r>
      <w:bookmarkStart w:id="4035" w:name="_ETM_Q4_275220"/>
      <w:bookmarkEnd w:id="4035"/>
      <w:r>
        <w:rPr>
          <w:rtl/>
        </w:rPr>
        <w:t xml:space="preserve">לימור </w:t>
      </w:r>
      <w:bookmarkStart w:id="4036" w:name="_ETM_Q4_275520"/>
      <w:bookmarkEnd w:id="4036"/>
      <w:r>
        <w:rPr>
          <w:rtl/>
        </w:rPr>
        <w:t xml:space="preserve">סון </w:t>
      </w:r>
      <w:bookmarkStart w:id="4037" w:name="_ETM_Q4_275790"/>
      <w:bookmarkEnd w:id="4037"/>
      <w:r>
        <w:rPr>
          <w:rtl/>
        </w:rPr>
        <w:t>הר</w:t>
      </w:r>
      <w:r>
        <w:rPr>
          <w:rFonts w:hint="cs"/>
          <w:rtl/>
        </w:rPr>
        <w:t xml:space="preserve"> </w:t>
      </w:r>
      <w:r>
        <w:rPr>
          <w:rtl/>
        </w:rPr>
        <w:t>מלך</w:t>
      </w:r>
      <w:r>
        <w:rPr>
          <w:rFonts w:hint="cs"/>
          <w:rtl/>
        </w:rPr>
        <w:t>,</w:t>
      </w:r>
      <w:r>
        <w:rPr>
          <w:rtl/>
        </w:rPr>
        <w:t xml:space="preserve"> </w:t>
      </w:r>
      <w:bookmarkStart w:id="4038" w:name="_ETM_Q4_276180"/>
      <w:bookmarkEnd w:id="4038"/>
      <w:r>
        <w:rPr>
          <w:rtl/>
        </w:rPr>
        <w:t xml:space="preserve">שאני </w:t>
      </w:r>
      <w:bookmarkStart w:id="4039" w:name="_ETM_Q4_276450"/>
      <w:bookmarkEnd w:id="4039"/>
      <w:r>
        <w:rPr>
          <w:rtl/>
        </w:rPr>
        <w:t xml:space="preserve">מזמין </w:t>
      </w:r>
      <w:bookmarkStart w:id="4040" w:name="_ETM_Q4_276840"/>
      <w:bookmarkEnd w:id="4040"/>
      <w:r>
        <w:rPr>
          <w:rtl/>
        </w:rPr>
        <w:t xml:space="preserve">כעת </w:t>
      </w:r>
      <w:bookmarkStart w:id="4041" w:name="_ETM_Q4_277640"/>
      <w:bookmarkEnd w:id="4041"/>
      <w:r>
        <w:rPr>
          <w:rtl/>
        </w:rPr>
        <w:t xml:space="preserve">לנמק </w:t>
      </w:r>
      <w:bookmarkStart w:id="4042" w:name="_ETM_Q4_278149"/>
      <w:bookmarkEnd w:id="4042"/>
      <w:r>
        <w:rPr>
          <w:rtl/>
        </w:rPr>
        <w:t xml:space="preserve">את </w:t>
      </w:r>
      <w:bookmarkStart w:id="4043" w:name="_ETM_Q4_278270"/>
      <w:bookmarkEnd w:id="4043"/>
      <w:r>
        <w:rPr>
          <w:rtl/>
        </w:rPr>
        <w:t>הצעתה</w:t>
      </w:r>
      <w:r>
        <w:rPr>
          <w:rFonts w:hint="cs"/>
          <w:rtl/>
        </w:rPr>
        <w:t>.</w:t>
      </w:r>
      <w:r>
        <w:rPr>
          <w:rtl/>
        </w:rPr>
        <w:t xml:space="preserve"> </w:t>
      </w:r>
      <w:bookmarkStart w:id="4044" w:name="_ETM_Q4_278840"/>
      <w:bookmarkEnd w:id="4044"/>
      <w:r>
        <w:rPr>
          <w:rtl/>
        </w:rPr>
        <w:t>בבקשה</w:t>
      </w:r>
      <w:r>
        <w:rPr>
          <w:rFonts w:hint="cs"/>
          <w:rtl/>
        </w:rPr>
        <w:t>,</w:t>
      </w:r>
      <w:r>
        <w:rPr>
          <w:rtl/>
        </w:rPr>
        <w:t xml:space="preserve"> </w:t>
      </w:r>
      <w:bookmarkStart w:id="4045" w:name="_ETM_Q4_292670"/>
      <w:bookmarkEnd w:id="4045"/>
      <w:r>
        <w:rPr>
          <w:rtl/>
        </w:rPr>
        <w:t xml:space="preserve">עד </w:t>
      </w:r>
      <w:bookmarkStart w:id="4046" w:name="_ETM_Q4_292909"/>
      <w:bookmarkEnd w:id="4046"/>
      <w:r>
        <w:rPr>
          <w:rFonts w:hint="cs"/>
          <w:rtl/>
        </w:rPr>
        <w:t>עשר</w:t>
      </w:r>
      <w:r>
        <w:rPr>
          <w:rtl/>
        </w:rPr>
        <w:t xml:space="preserve"> </w:t>
      </w:r>
      <w:bookmarkStart w:id="4047" w:name="_ETM_Q4_293179"/>
      <w:bookmarkEnd w:id="4047"/>
      <w:r>
        <w:rPr>
          <w:rtl/>
        </w:rPr>
        <w:t xml:space="preserve">דקות </w:t>
      </w:r>
      <w:bookmarkStart w:id="4048" w:name="_ETM_Q4_293570"/>
      <w:bookmarkEnd w:id="4048"/>
      <w:r>
        <w:rPr>
          <w:rtl/>
        </w:rPr>
        <w:t>לרשותך</w:t>
      </w:r>
      <w:r>
        <w:rPr>
          <w:rFonts w:hint="cs"/>
          <w:rtl/>
        </w:rPr>
        <w:t>,</w:t>
      </w:r>
      <w:r>
        <w:rPr>
          <w:rtl/>
        </w:rPr>
        <w:t xml:space="preserve"> </w:t>
      </w:r>
      <w:bookmarkStart w:id="4049" w:name="_ETM_Q4_294049"/>
      <w:bookmarkEnd w:id="4049"/>
      <w:r>
        <w:rPr>
          <w:rtl/>
        </w:rPr>
        <w:t>גברתי</w:t>
      </w:r>
      <w:r>
        <w:rPr>
          <w:rFonts w:hint="cs"/>
          <w:rtl/>
        </w:rPr>
        <w:t>.</w:t>
      </w:r>
    </w:p>
    <w:p w:rsidR="000B0163" w:rsidRDefault="000B0163" w:rsidP="00470FBA">
      <w:pPr>
        <w:rPr>
          <w:rtl/>
        </w:rPr>
      </w:pPr>
    </w:p>
    <w:p w:rsidR="000B0163" w:rsidRDefault="000B0163" w:rsidP="00470FBA">
      <w:pPr>
        <w:pStyle w:val="a4"/>
        <w:keepNext/>
        <w:rPr>
          <w:rtl/>
        </w:rPr>
      </w:pPr>
      <w:bookmarkStart w:id="4050" w:name="ET_speaker_6356_5"/>
      <w:r w:rsidRPr="006C1439">
        <w:rPr>
          <w:rStyle w:val="TagStyle"/>
          <w:rtl/>
        </w:rPr>
        <w:t xml:space="preserve"> &lt;&lt; דובר &gt;&gt;</w:t>
      </w:r>
      <w:r w:rsidRPr="00576502">
        <w:rPr>
          <w:rStyle w:val="TagStyle"/>
          <w:rtl/>
        </w:rPr>
        <w:t xml:space="preserve"> </w:t>
      </w:r>
      <w:bookmarkStart w:id="4051" w:name="_Toc139473870"/>
      <w:bookmarkStart w:id="4052" w:name="_Toc139801541"/>
      <w:bookmarkStart w:id="4053" w:name="_Toc160611518"/>
      <w:bookmarkStart w:id="4054" w:name="_Toc160612160"/>
      <w:bookmarkStart w:id="4055" w:name="_Toc160612316"/>
      <w:r>
        <w:rPr>
          <w:rtl/>
        </w:rPr>
        <w:t>לימור סון הר מלך (עוצמה יהודית):</w:t>
      </w:r>
      <w:bookmarkEnd w:id="4051"/>
      <w:bookmarkEnd w:id="4052"/>
      <w:bookmarkEnd w:id="4053"/>
      <w:bookmarkEnd w:id="4054"/>
      <w:bookmarkEnd w:id="4055"/>
      <w:r w:rsidRPr="00576502">
        <w:rPr>
          <w:rStyle w:val="TagStyle"/>
          <w:rtl/>
        </w:rPr>
        <w:t xml:space="preserve"> </w:t>
      </w:r>
      <w:r w:rsidRPr="006C1439">
        <w:rPr>
          <w:rStyle w:val="TagStyle"/>
          <w:rtl/>
        </w:rPr>
        <w:t>&lt;&lt; דובר &gt;&gt;</w:t>
      </w:r>
      <w:r>
        <w:rPr>
          <w:rtl/>
        </w:rPr>
        <w:t xml:space="preserve">   </w:t>
      </w:r>
      <w:bookmarkEnd w:id="4050"/>
    </w:p>
    <w:p w:rsidR="000B0163" w:rsidRDefault="000B0163" w:rsidP="007B1E8C">
      <w:pPr>
        <w:rPr>
          <w:rtl/>
        </w:rPr>
      </w:pPr>
    </w:p>
    <w:p w:rsidR="000B0163" w:rsidRDefault="000B0163" w:rsidP="003975F5">
      <w:pPr>
        <w:rPr>
          <w:rtl/>
        </w:rPr>
      </w:pPr>
      <w:bookmarkStart w:id="4056" w:name="_ETM_Q4_300000"/>
      <w:bookmarkStart w:id="4057" w:name="_ETM_Q4_294000"/>
      <w:bookmarkStart w:id="4058" w:name="_ETM_Q4_300630"/>
      <w:bookmarkEnd w:id="4056"/>
      <w:bookmarkEnd w:id="4057"/>
      <w:bookmarkEnd w:id="4058"/>
      <w:r>
        <w:rPr>
          <w:rtl/>
        </w:rPr>
        <w:t xml:space="preserve">אדוני </w:t>
      </w:r>
      <w:bookmarkStart w:id="4059" w:name="_ETM_Q4_301020"/>
      <w:bookmarkEnd w:id="4059"/>
      <w:r>
        <w:rPr>
          <w:rtl/>
        </w:rPr>
        <w:t>היושב-ראש</w:t>
      </w:r>
      <w:r>
        <w:rPr>
          <w:rFonts w:hint="cs"/>
          <w:rtl/>
        </w:rPr>
        <w:t>,</w:t>
      </w:r>
      <w:r>
        <w:rPr>
          <w:rtl/>
        </w:rPr>
        <w:t xml:space="preserve"> </w:t>
      </w:r>
      <w:bookmarkStart w:id="4060" w:name="_ETM_Q4_302259"/>
      <w:bookmarkEnd w:id="4060"/>
      <w:r>
        <w:rPr>
          <w:rtl/>
        </w:rPr>
        <w:t xml:space="preserve">כנסת </w:t>
      </w:r>
      <w:bookmarkStart w:id="4061" w:name="_ETM_Q4_302739"/>
      <w:bookmarkEnd w:id="4061"/>
      <w:r>
        <w:rPr>
          <w:rtl/>
        </w:rPr>
        <w:t>נכבדה</w:t>
      </w:r>
      <w:r>
        <w:rPr>
          <w:rFonts w:hint="cs"/>
          <w:rtl/>
        </w:rPr>
        <w:t>,</w:t>
      </w:r>
      <w:r>
        <w:rPr>
          <w:rtl/>
        </w:rPr>
        <w:t xml:space="preserve"> </w:t>
      </w:r>
      <w:bookmarkStart w:id="4062" w:name="_ETM_Q4_303700"/>
      <w:bookmarkEnd w:id="4062"/>
      <w:r>
        <w:rPr>
          <w:rtl/>
        </w:rPr>
        <w:t xml:space="preserve">בראשית </w:t>
      </w:r>
      <w:bookmarkStart w:id="4063" w:name="_ETM_Q4_304209"/>
      <w:bookmarkEnd w:id="4063"/>
      <w:r>
        <w:rPr>
          <w:rtl/>
        </w:rPr>
        <w:t xml:space="preserve">דבריי </w:t>
      </w:r>
      <w:bookmarkStart w:id="4064" w:name="_ETM_Q4_306020"/>
      <w:bookmarkEnd w:id="4064"/>
      <w:r>
        <w:rPr>
          <w:rFonts w:hint="cs"/>
          <w:rtl/>
        </w:rPr>
        <w:t>א</w:t>
      </w:r>
      <w:r>
        <w:rPr>
          <w:rtl/>
        </w:rPr>
        <w:t xml:space="preserve">פתח </w:t>
      </w:r>
      <w:bookmarkStart w:id="4065" w:name="_ETM_Q4_306409"/>
      <w:bookmarkEnd w:id="4065"/>
      <w:r>
        <w:rPr>
          <w:rFonts w:hint="cs"/>
          <w:rtl/>
        </w:rPr>
        <w:t>ב</w:t>
      </w:r>
      <w:r>
        <w:rPr>
          <w:rtl/>
        </w:rPr>
        <w:t xml:space="preserve">תודה </w:t>
      </w:r>
      <w:bookmarkStart w:id="4066" w:name="_ETM_Q4_306889"/>
      <w:bookmarkEnd w:id="4066"/>
      <w:r>
        <w:rPr>
          <w:rtl/>
        </w:rPr>
        <w:t xml:space="preserve">גדולה </w:t>
      </w:r>
      <w:bookmarkStart w:id="4067" w:name="_ETM_Q4_307579"/>
      <w:bookmarkEnd w:id="4067"/>
      <w:r>
        <w:rPr>
          <w:rtl/>
        </w:rPr>
        <w:t xml:space="preserve">לחברת </w:t>
      </w:r>
      <w:bookmarkStart w:id="4068" w:name="_ETM_Q4_308120"/>
      <w:bookmarkEnd w:id="4068"/>
      <w:r>
        <w:rPr>
          <w:rtl/>
        </w:rPr>
        <w:t xml:space="preserve">הכנסת </w:t>
      </w:r>
      <w:bookmarkStart w:id="4069" w:name="_ETM_Q4_308659"/>
      <w:bookmarkEnd w:id="4069"/>
      <w:r>
        <w:rPr>
          <w:rtl/>
        </w:rPr>
        <w:t xml:space="preserve">סגנית </w:t>
      </w:r>
      <w:bookmarkStart w:id="4070" w:name="_ETM_Q4_309110"/>
      <w:bookmarkEnd w:id="4070"/>
      <w:r>
        <w:rPr>
          <w:rtl/>
        </w:rPr>
        <w:t xml:space="preserve">השר </w:t>
      </w:r>
      <w:bookmarkStart w:id="4071" w:name="_ETM_Q4_309560"/>
      <w:bookmarkEnd w:id="4071"/>
      <w:r>
        <w:rPr>
          <w:rtl/>
        </w:rPr>
        <w:t xml:space="preserve">מיכל </w:t>
      </w:r>
      <w:bookmarkStart w:id="4072" w:name="_ETM_Q4_309950"/>
      <w:bookmarkEnd w:id="4072"/>
      <w:r>
        <w:rPr>
          <w:rtl/>
        </w:rPr>
        <w:t>ו</w:t>
      </w:r>
      <w:r>
        <w:rPr>
          <w:rFonts w:hint="cs"/>
          <w:rtl/>
        </w:rPr>
        <w:t>ול</w:t>
      </w:r>
      <w:r>
        <w:rPr>
          <w:rtl/>
        </w:rPr>
        <w:t>דיגר</w:t>
      </w:r>
      <w:r>
        <w:rPr>
          <w:rFonts w:hint="cs"/>
          <w:rtl/>
        </w:rPr>
        <w:t xml:space="preserve">, על </w:t>
      </w:r>
      <w:bookmarkStart w:id="4073" w:name="_ETM_Q4_311130"/>
      <w:bookmarkStart w:id="4074" w:name="_ETM_Q4_311310"/>
      <w:bookmarkEnd w:id="4073"/>
      <w:bookmarkEnd w:id="4074"/>
      <w:r>
        <w:rPr>
          <w:rtl/>
        </w:rPr>
        <w:t xml:space="preserve">שקידמה </w:t>
      </w:r>
      <w:bookmarkStart w:id="4075" w:name="_ETM_Q4_311790"/>
      <w:bookmarkEnd w:id="4075"/>
      <w:r>
        <w:rPr>
          <w:rtl/>
        </w:rPr>
        <w:t xml:space="preserve">את </w:t>
      </w:r>
      <w:bookmarkStart w:id="4076" w:name="_ETM_Q4_311910"/>
      <w:bookmarkEnd w:id="4076"/>
      <w:r>
        <w:rPr>
          <w:rtl/>
        </w:rPr>
        <w:t xml:space="preserve">תיקון </w:t>
      </w:r>
      <w:bookmarkStart w:id="4077" w:name="_ETM_Q4_312240"/>
      <w:bookmarkEnd w:id="4077"/>
      <w:r>
        <w:rPr>
          <w:rtl/>
        </w:rPr>
        <w:t xml:space="preserve">החוק </w:t>
      </w:r>
      <w:bookmarkStart w:id="4078" w:name="_ETM_Q4_312690"/>
      <w:bookmarkEnd w:id="4078"/>
      <w:r>
        <w:rPr>
          <w:rtl/>
        </w:rPr>
        <w:t xml:space="preserve">הנוכחי </w:t>
      </w:r>
      <w:bookmarkStart w:id="4079" w:name="_ETM_Q4_313440"/>
      <w:bookmarkEnd w:id="4079"/>
      <w:r>
        <w:rPr>
          <w:rtl/>
        </w:rPr>
        <w:t xml:space="preserve">בכנסת </w:t>
      </w:r>
      <w:bookmarkStart w:id="4080" w:name="_ETM_Q4_314040"/>
      <w:bookmarkEnd w:id="4080"/>
      <w:r>
        <w:rPr>
          <w:rtl/>
        </w:rPr>
        <w:t xml:space="preserve">הקודמת </w:t>
      </w:r>
      <w:bookmarkStart w:id="4081" w:name="_ETM_Q4_314730"/>
      <w:bookmarkEnd w:id="4081"/>
      <w:r>
        <w:rPr>
          <w:rtl/>
        </w:rPr>
        <w:t xml:space="preserve">והניחה </w:t>
      </w:r>
      <w:bookmarkStart w:id="4082" w:name="_ETM_Q4_315180"/>
      <w:bookmarkEnd w:id="4082"/>
      <w:r>
        <w:rPr>
          <w:rtl/>
        </w:rPr>
        <w:t xml:space="preserve">אותו </w:t>
      </w:r>
      <w:bookmarkStart w:id="4083" w:name="_ETM_Q4_315419"/>
      <w:bookmarkEnd w:id="4083"/>
      <w:r>
        <w:rPr>
          <w:rtl/>
        </w:rPr>
        <w:t xml:space="preserve">על </w:t>
      </w:r>
      <w:bookmarkStart w:id="4084" w:name="_ETM_Q4_315510"/>
      <w:bookmarkEnd w:id="4084"/>
      <w:r>
        <w:rPr>
          <w:rtl/>
        </w:rPr>
        <w:t xml:space="preserve">שולחני </w:t>
      </w:r>
      <w:bookmarkStart w:id="4085" w:name="_ETM_Q4_316600"/>
      <w:bookmarkEnd w:id="4085"/>
      <w:r>
        <w:rPr>
          <w:rtl/>
        </w:rPr>
        <w:t xml:space="preserve">מתוך </w:t>
      </w:r>
      <w:bookmarkStart w:id="4086" w:name="_ETM_Q4_316960"/>
      <w:bookmarkEnd w:id="4086"/>
      <w:r>
        <w:rPr>
          <w:rtl/>
        </w:rPr>
        <w:t xml:space="preserve">הבנת </w:t>
      </w:r>
      <w:bookmarkStart w:id="4087" w:name="_ETM_Q4_317350"/>
      <w:bookmarkEnd w:id="4087"/>
      <w:r>
        <w:rPr>
          <w:rtl/>
        </w:rPr>
        <w:t xml:space="preserve">החשיבות </w:t>
      </w:r>
      <w:bookmarkStart w:id="4088" w:name="_ETM_Q4_318070"/>
      <w:bookmarkEnd w:id="4088"/>
      <w:r>
        <w:rPr>
          <w:rtl/>
        </w:rPr>
        <w:t xml:space="preserve">העצומה </w:t>
      </w:r>
      <w:bookmarkStart w:id="4089" w:name="_ETM_Q4_318550"/>
      <w:bookmarkEnd w:id="4089"/>
      <w:r>
        <w:rPr>
          <w:rtl/>
        </w:rPr>
        <w:t xml:space="preserve">של </w:t>
      </w:r>
      <w:bookmarkStart w:id="4090" w:name="_ETM_Q4_318760"/>
      <w:bookmarkEnd w:id="4090"/>
      <w:r>
        <w:rPr>
          <w:rtl/>
        </w:rPr>
        <w:t>הנושא</w:t>
      </w:r>
      <w:r>
        <w:rPr>
          <w:rFonts w:hint="cs"/>
          <w:rtl/>
        </w:rPr>
        <w:t>.</w:t>
      </w:r>
    </w:p>
    <w:p w:rsidR="000B0163" w:rsidRDefault="000B0163" w:rsidP="00470FBA">
      <w:pPr>
        <w:rPr>
          <w:rtl/>
        </w:rPr>
      </w:pPr>
    </w:p>
    <w:p w:rsidR="000B0163" w:rsidRDefault="000B0163" w:rsidP="007B1E8C">
      <w:pPr>
        <w:rPr>
          <w:rtl/>
        </w:rPr>
      </w:pPr>
      <w:bookmarkStart w:id="4091" w:name="_ETM_Q4_319000"/>
      <w:bookmarkStart w:id="4092" w:name="_ETM_Q4_320419"/>
      <w:bookmarkEnd w:id="4091"/>
      <w:bookmarkEnd w:id="4092"/>
      <w:r>
        <w:rPr>
          <w:rtl/>
        </w:rPr>
        <w:t xml:space="preserve">אנחנו </w:t>
      </w:r>
      <w:bookmarkStart w:id="4093" w:name="_ETM_Q4_320750"/>
      <w:bookmarkEnd w:id="4093"/>
      <w:r>
        <w:rPr>
          <w:rtl/>
        </w:rPr>
        <w:t xml:space="preserve">נמצאים </w:t>
      </w:r>
      <w:bookmarkStart w:id="4094" w:name="_ETM_Q4_321260"/>
      <w:bookmarkEnd w:id="4094"/>
      <w:r>
        <w:rPr>
          <w:rtl/>
        </w:rPr>
        <w:t xml:space="preserve">היום </w:t>
      </w:r>
      <w:bookmarkStart w:id="4095" w:name="_ETM_Q4_321590"/>
      <w:bookmarkEnd w:id="4095"/>
      <w:r>
        <w:rPr>
          <w:rtl/>
        </w:rPr>
        <w:t>ב</w:t>
      </w:r>
      <w:r>
        <w:rPr>
          <w:rFonts w:hint="cs"/>
          <w:rtl/>
        </w:rPr>
        <w:t xml:space="preserve">אחת </w:t>
      </w:r>
      <w:bookmarkStart w:id="4096" w:name="_ETM_Q4_321000"/>
      <w:bookmarkStart w:id="4097" w:name="_ETM_Q4_322010"/>
      <w:bookmarkEnd w:id="4096"/>
      <w:bookmarkEnd w:id="4097"/>
      <w:r>
        <w:rPr>
          <w:rtl/>
        </w:rPr>
        <w:t xml:space="preserve">התקופות </w:t>
      </w:r>
      <w:bookmarkStart w:id="4098" w:name="_ETM_Q4_322700"/>
      <w:bookmarkEnd w:id="4098"/>
      <w:r>
        <w:rPr>
          <w:rtl/>
        </w:rPr>
        <w:t xml:space="preserve">המורכבות </w:t>
      </w:r>
      <w:bookmarkStart w:id="4099" w:name="_ETM_Q4_323629"/>
      <w:bookmarkEnd w:id="4099"/>
      <w:r>
        <w:rPr>
          <w:rtl/>
        </w:rPr>
        <w:t xml:space="preserve">בכל </w:t>
      </w:r>
      <w:bookmarkStart w:id="4100" w:name="_ETM_Q4_324050"/>
      <w:bookmarkEnd w:id="4100"/>
      <w:r>
        <w:rPr>
          <w:rtl/>
        </w:rPr>
        <w:t xml:space="preserve">הקשור </w:t>
      </w:r>
      <w:bookmarkStart w:id="4101" w:name="_ETM_Q4_324530"/>
      <w:bookmarkEnd w:id="4101"/>
      <w:r>
        <w:rPr>
          <w:rtl/>
        </w:rPr>
        <w:t xml:space="preserve">לבריאות </w:t>
      </w:r>
      <w:bookmarkStart w:id="4102" w:name="_ETM_Q4_325040"/>
      <w:bookmarkEnd w:id="4102"/>
      <w:r>
        <w:rPr>
          <w:rtl/>
        </w:rPr>
        <w:t>הנפש</w:t>
      </w:r>
      <w:r>
        <w:rPr>
          <w:rFonts w:hint="cs"/>
          <w:rtl/>
        </w:rPr>
        <w:t>.</w:t>
      </w:r>
      <w:r>
        <w:rPr>
          <w:rtl/>
        </w:rPr>
        <w:t xml:space="preserve"> </w:t>
      </w:r>
      <w:bookmarkStart w:id="4103" w:name="_ETM_Q4_326439"/>
      <w:bookmarkEnd w:id="4103"/>
      <w:r>
        <w:rPr>
          <w:rtl/>
        </w:rPr>
        <w:t xml:space="preserve">המחסור </w:t>
      </w:r>
      <w:bookmarkStart w:id="4104" w:name="_ETM_Q4_326980"/>
      <w:bookmarkEnd w:id="4104"/>
      <w:r>
        <w:rPr>
          <w:rtl/>
        </w:rPr>
        <w:t xml:space="preserve">במטפלים </w:t>
      </w:r>
      <w:bookmarkStart w:id="4105" w:name="_ETM_Q4_327849"/>
      <w:bookmarkEnd w:id="4105"/>
      <w:r>
        <w:rPr>
          <w:rtl/>
        </w:rPr>
        <w:t xml:space="preserve">ופסיכותרפיסטים </w:t>
      </w:r>
      <w:bookmarkStart w:id="4106" w:name="_ETM_Q4_329850"/>
      <w:bookmarkEnd w:id="4106"/>
      <w:r>
        <w:rPr>
          <w:rtl/>
        </w:rPr>
        <w:t xml:space="preserve">משפיע </w:t>
      </w:r>
      <w:bookmarkStart w:id="4107" w:name="_ETM_Q4_330419"/>
      <w:bookmarkEnd w:id="4107"/>
      <w:r>
        <w:rPr>
          <w:rtl/>
        </w:rPr>
        <w:t xml:space="preserve">על </w:t>
      </w:r>
      <w:bookmarkStart w:id="4108" w:name="_ETM_Q4_330540"/>
      <w:bookmarkEnd w:id="4108"/>
      <w:r>
        <w:rPr>
          <w:rtl/>
        </w:rPr>
        <w:t>ה</w:t>
      </w:r>
      <w:r>
        <w:rPr>
          <w:rFonts w:hint="cs"/>
          <w:rtl/>
        </w:rPr>
        <w:t>י</w:t>
      </w:r>
      <w:r>
        <w:rPr>
          <w:rtl/>
        </w:rPr>
        <w:t xml:space="preserve">עדר </w:t>
      </w:r>
      <w:bookmarkStart w:id="4109" w:name="_ETM_Q4_330960"/>
      <w:bookmarkEnd w:id="4109"/>
      <w:r>
        <w:rPr>
          <w:rtl/>
        </w:rPr>
        <w:t xml:space="preserve">היכולת </w:t>
      </w:r>
      <w:bookmarkStart w:id="4110" w:name="_ETM_Q4_331530"/>
      <w:bookmarkEnd w:id="4110"/>
      <w:r>
        <w:rPr>
          <w:rtl/>
        </w:rPr>
        <w:t xml:space="preserve">של </w:t>
      </w:r>
      <w:bookmarkStart w:id="4111" w:name="_ETM_Q4_331650"/>
      <w:bookmarkEnd w:id="4111"/>
      <w:r>
        <w:rPr>
          <w:rtl/>
        </w:rPr>
        <w:t xml:space="preserve">שכבות </w:t>
      </w:r>
      <w:bookmarkStart w:id="4112" w:name="_ETM_Q4_332160"/>
      <w:bookmarkEnd w:id="4112"/>
      <w:r>
        <w:rPr>
          <w:rtl/>
        </w:rPr>
        <w:t xml:space="preserve">רחבות </w:t>
      </w:r>
      <w:bookmarkStart w:id="4113" w:name="_ETM_Q4_332700"/>
      <w:bookmarkEnd w:id="4113"/>
      <w:r>
        <w:rPr>
          <w:rtl/>
        </w:rPr>
        <w:t xml:space="preserve">באוכלוסייה </w:t>
      </w:r>
      <w:bookmarkStart w:id="4114" w:name="_ETM_Q4_333980"/>
      <w:bookmarkEnd w:id="4114"/>
      <w:r>
        <w:rPr>
          <w:rtl/>
        </w:rPr>
        <w:t xml:space="preserve">לגשת </w:t>
      </w:r>
      <w:bookmarkStart w:id="4115" w:name="_ETM_Q4_334700"/>
      <w:bookmarkEnd w:id="4115"/>
      <w:r>
        <w:rPr>
          <w:rtl/>
        </w:rPr>
        <w:t xml:space="preserve">לטפל </w:t>
      </w:r>
      <w:bookmarkStart w:id="4116" w:name="_ETM_Q4_335209"/>
      <w:bookmarkEnd w:id="4116"/>
      <w:r>
        <w:rPr>
          <w:rtl/>
        </w:rPr>
        <w:t xml:space="preserve">במצבים </w:t>
      </w:r>
      <w:bookmarkStart w:id="4117" w:name="_ETM_Q4_335810"/>
      <w:bookmarkEnd w:id="4117"/>
      <w:r>
        <w:rPr>
          <w:rtl/>
        </w:rPr>
        <w:t xml:space="preserve">אקוטיים </w:t>
      </w:r>
      <w:bookmarkStart w:id="4118" w:name="_ETM_Q4_336680"/>
      <w:bookmarkEnd w:id="4118"/>
      <w:r>
        <w:rPr>
          <w:rtl/>
        </w:rPr>
        <w:t xml:space="preserve">ולתת </w:t>
      </w:r>
      <w:bookmarkStart w:id="4119" w:name="_ETM_Q4_337280"/>
      <w:bookmarkEnd w:id="4119"/>
      <w:r>
        <w:rPr>
          <w:rtl/>
        </w:rPr>
        <w:t xml:space="preserve">להם </w:t>
      </w:r>
      <w:bookmarkStart w:id="4120" w:name="_ETM_Q4_337550"/>
      <w:bookmarkEnd w:id="4120"/>
      <w:r>
        <w:rPr>
          <w:rtl/>
        </w:rPr>
        <w:t>מענה</w:t>
      </w:r>
      <w:r>
        <w:rPr>
          <w:rFonts w:hint="cs"/>
          <w:rtl/>
        </w:rPr>
        <w:t>,</w:t>
      </w:r>
      <w:r>
        <w:rPr>
          <w:rtl/>
        </w:rPr>
        <w:t xml:space="preserve"> </w:t>
      </w:r>
      <w:bookmarkStart w:id="4121" w:name="_ETM_Q4_338590"/>
      <w:bookmarkEnd w:id="4121"/>
      <w:r>
        <w:rPr>
          <w:rtl/>
        </w:rPr>
        <w:t xml:space="preserve">כך </w:t>
      </w:r>
      <w:bookmarkStart w:id="4122" w:name="_ETM_Q4_338860"/>
      <w:bookmarkEnd w:id="4122"/>
      <w:r>
        <w:rPr>
          <w:rtl/>
        </w:rPr>
        <w:t xml:space="preserve">שהצורך </w:t>
      </w:r>
      <w:bookmarkStart w:id="4123" w:name="_ETM_Q4_339520"/>
      <w:bookmarkEnd w:id="4123"/>
      <w:r>
        <w:rPr>
          <w:rtl/>
        </w:rPr>
        <w:t xml:space="preserve">בהתבוננות </w:t>
      </w:r>
      <w:bookmarkStart w:id="4124" w:name="_ETM_Q4_340209"/>
      <w:bookmarkEnd w:id="4124"/>
      <w:r>
        <w:rPr>
          <w:rtl/>
        </w:rPr>
        <w:t xml:space="preserve">מחודשת </w:t>
      </w:r>
      <w:bookmarkStart w:id="4125" w:name="_ETM_Q4_340810"/>
      <w:bookmarkEnd w:id="4125"/>
      <w:r>
        <w:rPr>
          <w:rtl/>
        </w:rPr>
        <w:t xml:space="preserve">על </w:t>
      </w:r>
      <w:bookmarkStart w:id="4126" w:name="_ETM_Q4_340900"/>
      <w:bookmarkEnd w:id="4126"/>
      <w:r>
        <w:rPr>
          <w:rtl/>
        </w:rPr>
        <w:t xml:space="preserve">המדיניות </w:t>
      </w:r>
      <w:bookmarkStart w:id="4127" w:name="_ETM_Q4_341470"/>
      <w:bookmarkEnd w:id="4127"/>
      <w:r>
        <w:rPr>
          <w:rtl/>
        </w:rPr>
        <w:t xml:space="preserve">הקיימת </w:t>
      </w:r>
      <w:bookmarkStart w:id="4128" w:name="_ETM_Q4_342459"/>
      <w:bookmarkEnd w:id="4128"/>
      <w:r>
        <w:rPr>
          <w:rtl/>
        </w:rPr>
        <w:t xml:space="preserve">היא </w:t>
      </w:r>
      <w:bookmarkStart w:id="4129" w:name="_ETM_Q4_342580"/>
      <w:bookmarkEnd w:id="4129"/>
      <w:r>
        <w:rPr>
          <w:rtl/>
        </w:rPr>
        <w:t xml:space="preserve">צו </w:t>
      </w:r>
      <w:bookmarkStart w:id="4130" w:name="_ETM_Q4_342910"/>
      <w:bookmarkEnd w:id="4130"/>
      <w:r>
        <w:rPr>
          <w:rtl/>
        </w:rPr>
        <w:t>השעה</w:t>
      </w:r>
      <w:r>
        <w:rPr>
          <w:rFonts w:hint="cs"/>
          <w:rtl/>
        </w:rPr>
        <w:t>.</w:t>
      </w:r>
      <w:r>
        <w:rPr>
          <w:rtl/>
        </w:rPr>
        <w:t xml:space="preserve"> </w:t>
      </w:r>
      <w:bookmarkStart w:id="4131" w:name="_ETM_Q4_344160"/>
      <w:bookmarkEnd w:id="4131"/>
      <w:r>
        <w:rPr>
          <w:rFonts w:hint="cs"/>
          <w:rtl/>
        </w:rPr>
        <w:t>אחד</w:t>
      </w:r>
      <w:r>
        <w:rPr>
          <w:rtl/>
        </w:rPr>
        <w:t xml:space="preserve"> </w:t>
      </w:r>
      <w:bookmarkStart w:id="4132" w:name="_ETM_Q4_344520"/>
      <w:bookmarkEnd w:id="4132"/>
      <w:r>
        <w:rPr>
          <w:rtl/>
        </w:rPr>
        <w:t xml:space="preserve">מהתחומים </w:t>
      </w:r>
      <w:bookmarkStart w:id="4133" w:name="_ETM_Q4_345060"/>
      <w:bookmarkEnd w:id="4133"/>
      <w:r>
        <w:rPr>
          <w:rtl/>
        </w:rPr>
        <w:t xml:space="preserve">הטעונים </w:t>
      </w:r>
      <w:bookmarkStart w:id="4134" w:name="_ETM_Q4_345900"/>
      <w:bookmarkEnd w:id="4134"/>
      <w:r>
        <w:rPr>
          <w:rtl/>
        </w:rPr>
        <w:t xml:space="preserve">שינוי </w:t>
      </w:r>
      <w:bookmarkStart w:id="4135" w:name="_ETM_Q4_346350"/>
      <w:bookmarkEnd w:id="4135"/>
      <w:r>
        <w:rPr>
          <w:rtl/>
        </w:rPr>
        <w:t xml:space="preserve">מיידי </w:t>
      </w:r>
      <w:bookmarkStart w:id="4136" w:name="_ETM_Q4_347190"/>
      <w:bookmarkEnd w:id="4136"/>
      <w:r>
        <w:rPr>
          <w:rtl/>
        </w:rPr>
        <w:t xml:space="preserve">הוא </w:t>
      </w:r>
      <w:bookmarkStart w:id="4137" w:name="_ETM_Q4_347310"/>
      <w:bookmarkEnd w:id="4137"/>
      <w:r>
        <w:rPr>
          <w:rtl/>
        </w:rPr>
        <w:t xml:space="preserve">הסדרת </w:t>
      </w:r>
      <w:bookmarkStart w:id="4138" w:name="_ETM_Q4_347850"/>
      <w:bookmarkEnd w:id="4138"/>
      <w:r>
        <w:rPr>
          <w:rtl/>
        </w:rPr>
        <w:t xml:space="preserve">מעמדם </w:t>
      </w:r>
      <w:bookmarkStart w:id="4139" w:name="_ETM_Q4_348510"/>
      <w:bookmarkEnd w:id="4139"/>
      <w:r>
        <w:rPr>
          <w:rtl/>
        </w:rPr>
        <w:t xml:space="preserve">של </w:t>
      </w:r>
      <w:bookmarkStart w:id="4140" w:name="_ETM_Q4_348690"/>
      <w:bookmarkEnd w:id="4140"/>
      <w:r>
        <w:rPr>
          <w:rtl/>
        </w:rPr>
        <w:t xml:space="preserve">המטפלים </w:t>
      </w:r>
      <w:bookmarkStart w:id="4141" w:name="_ETM_Q4_349260"/>
      <w:bookmarkEnd w:id="4141"/>
      <w:r>
        <w:rPr>
          <w:rtl/>
        </w:rPr>
        <w:t>באומנויות</w:t>
      </w:r>
      <w:r>
        <w:rPr>
          <w:rFonts w:hint="cs"/>
          <w:rtl/>
        </w:rPr>
        <w:t>.</w:t>
      </w:r>
      <w:r>
        <w:rPr>
          <w:rtl/>
        </w:rPr>
        <w:t xml:space="preserve"> </w:t>
      </w:r>
      <w:bookmarkStart w:id="4142" w:name="_ETM_Q4_350650"/>
      <w:bookmarkEnd w:id="4142"/>
      <w:r>
        <w:rPr>
          <w:rtl/>
        </w:rPr>
        <w:t>ברשותכם</w:t>
      </w:r>
      <w:r>
        <w:rPr>
          <w:rFonts w:hint="cs"/>
          <w:rtl/>
        </w:rPr>
        <w:t>,</w:t>
      </w:r>
      <w:r>
        <w:rPr>
          <w:rtl/>
        </w:rPr>
        <w:t xml:space="preserve"> </w:t>
      </w:r>
      <w:bookmarkStart w:id="4143" w:name="_ETM_Q4_351579"/>
      <w:bookmarkEnd w:id="4143"/>
      <w:r>
        <w:rPr>
          <w:rtl/>
        </w:rPr>
        <w:t xml:space="preserve">אני </w:t>
      </w:r>
      <w:bookmarkStart w:id="4144" w:name="_ETM_Q4_351790"/>
      <w:bookmarkEnd w:id="4144"/>
      <w:r>
        <w:rPr>
          <w:rtl/>
        </w:rPr>
        <w:t xml:space="preserve">מבקשת </w:t>
      </w:r>
      <w:bookmarkStart w:id="4145" w:name="_ETM_Q4_352389"/>
      <w:bookmarkEnd w:id="4145"/>
      <w:r>
        <w:rPr>
          <w:rtl/>
        </w:rPr>
        <w:t xml:space="preserve">לשתף </w:t>
      </w:r>
      <w:bookmarkStart w:id="4146" w:name="_ETM_Q4_352840"/>
      <w:bookmarkEnd w:id="4146"/>
      <w:r>
        <w:rPr>
          <w:rtl/>
        </w:rPr>
        <w:t xml:space="preserve">אתכם </w:t>
      </w:r>
      <w:bookmarkStart w:id="4147" w:name="_ETM_Q4_353590"/>
      <w:bookmarkEnd w:id="4147"/>
      <w:r>
        <w:rPr>
          <w:rtl/>
        </w:rPr>
        <w:t>ב</w:t>
      </w:r>
      <w:r>
        <w:rPr>
          <w:rFonts w:hint="cs"/>
          <w:rtl/>
        </w:rPr>
        <w:t xml:space="preserve">שלושה </w:t>
      </w:r>
      <w:bookmarkStart w:id="4148" w:name="_ETM_Q4_354129"/>
      <w:bookmarkEnd w:id="4148"/>
      <w:r>
        <w:rPr>
          <w:rtl/>
        </w:rPr>
        <w:t xml:space="preserve">סיפורים </w:t>
      </w:r>
      <w:bookmarkStart w:id="4149" w:name="_ETM_Q4_354669"/>
      <w:bookmarkEnd w:id="4149"/>
      <w:r>
        <w:rPr>
          <w:rtl/>
        </w:rPr>
        <w:t xml:space="preserve">קטנים </w:t>
      </w:r>
      <w:bookmarkStart w:id="4150" w:name="_ETM_Q4_355540"/>
      <w:bookmarkEnd w:id="4150"/>
      <w:r>
        <w:rPr>
          <w:rtl/>
        </w:rPr>
        <w:t xml:space="preserve">שכל </w:t>
      </w:r>
      <w:bookmarkStart w:id="4151" w:name="_ETM_Q4_355989"/>
      <w:bookmarkEnd w:id="4151"/>
      <w:r>
        <w:rPr>
          <w:rFonts w:hint="cs"/>
          <w:rtl/>
        </w:rPr>
        <w:t>אחד</w:t>
      </w:r>
      <w:r w:rsidR="007B1E8C">
        <w:rPr>
          <w:rFonts w:hint="cs"/>
          <w:rtl/>
        </w:rPr>
        <w:t xml:space="preserve"> </w:t>
      </w:r>
      <w:bookmarkStart w:id="4152" w:name="_ETM_Q4_356379"/>
      <w:bookmarkEnd w:id="4152"/>
      <w:r>
        <w:rPr>
          <w:rtl/>
        </w:rPr>
        <w:t xml:space="preserve">מהם </w:t>
      </w:r>
      <w:bookmarkStart w:id="4153" w:name="_ETM_Q4_357010"/>
      <w:bookmarkEnd w:id="4153"/>
      <w:r>
        <w:rPr>
          <w:rtl/>
        </w:rPr>
        <w:t xml:space="preserve">הוא </w:t>
      </w:r>
      <w:bookmarkStart w:id="4154" w:name="_ETM_Q4_357129"/>
      <w:bookmarkEnd w:id="4154"/>
      <w:r>
        <w:rPr>
          <w:rtl/>
        </w:rPr>
        <w:t xml:space="preserve">עולם </w:t>
      </w:r>
      <w:bookmarkStart w:id="4155" w:name="_ETM_Q4_357519"/>
      <w:bookmarkEnd w:id="4155"/>
      <w:r>
        <w:rPr>
          <w:rtl/>
        </w:rPr>
        <w:t>ומלואו</w:t>
      </w:r>
      <w:r>
        <w:rPr>
          <w:rFonts w:hint="cs"/>
          <w:rtl/>
        </w:rPr>
        <w:t>.</w:t>
      </w:r>
    </w:p>
    <w:p w:rsidR="000B0163" w:rsidRDefault="000B0163" w:rsidP="00470FBA">
      <w:pPr>
        <w:rPr>
          <w:rtl/>
        </w:rPr>
      </w:pPr>
    </w:p>
    <w:p w:rsidR="000B0163" w:rsidRDefault="000B0163" w:rsidP="007B1E8C">
      <w:pPr>
        <w:rPr>
          <w:rtl/>
        </w:rPr>
      </w:pPr>
      <w:bookmarkStart w:id="4156" w:name="_ETM_Q4_358750"/>
      <w:bookmarkEnd w:id="4156"/>
      <w:r>
        <w:rPr>
          <w:rtl/>
        </w:rPr>
        <w:t>יוסי</w:t>
      </w:r>
      <w:r>
        <w:rPr>
          <w:rFonts w:hint="cs"/>
          <w:rtl/>
        </w:rPr>
        <w:t>.</w:t>
      </w:r>
      <w:r w:rsidR="007B1E8C">
        <w:rPr>
          <w:rFonts w:hint="cs"/>
          <w:rtl/>
        </w:rPr>
        <w:t xml:space="preserve"> </w:t>
      </w:r>
      <w:bookmarkStart w:id="4157" w:name="_ETM_Q4_359970"/>
      <w:bookmarkEnd w:id="4157"/>
      <w:r>
        <w:rPr>
          <w:rtl/>
        </w:rPr>
        <w:t xml:space="preserve">יוסי </w:t>
      </w:r>
      <w:bookmarkStart w:id="4158" w:name="_ETM_Q4_360360"/>
      <w:bookmarkEnd w:id="4158"/>
      <w:r>
        <w:rPr>
          <w:rtl/>
        </w:rPr>
        <w:t xml:space="preserve">סירב </w:t>
      </w:r>
      <w:bookmarkStart w:id="4159" w:name="_ETM_Q4_360810"/>
      <w:bookmarkEnd w:id="4159"/>
      <w:r>
        <w:rPr>
          <w:rtl/>
        </w:rPr>
        <w:t xml:space="preserve">לשתף </w:t>
      </w:r>
      <w:bookmarkStart w:id="4160" w:name="_ETM_Q4_361380"/>
      <w:bookmarkEnd w:id="4160"/>
      <w:r>
        <w:rPr>
          <w:rtl/>
        </w:rPr>
        <w:t xml:space="preserve">פעולה </w:t>
      </w:r>
      <w:bookmarkStart w:id="4161" w:name="_ETM_Q4_361950"/>
      <w:bookmarkEnd w:id="4161"/>
      <w:r>
        <w:rPr>
          <w:rtl/>
        </w:rPr>
        <w:t xml:space="preserve">עם </w:t>
      </w:r>
      <w:bookmarkStart w:id="4162" w:name="_ETM_Q4_362129"/>
      <w:bookmarkEnd w:id="4162"/>
      <w:r>
        <w:rPr>
          <w:rtl/>
        </w:rPr>
        <w:t xml:space="preserve">הצוות </w:t>
      </w:r>
      <w:bookmarkStart w:id="4163" w:name="_ETM_Q4_362700"/>
      <w:bookmarkEnd w:id="4163"/>
      <w:r>
        <w:rPr>
          <w:rtl/>
        </w:rPr>
        <w:t xml:space="preserve">הטיפולי </w:t>
      </w:r>
      <w:bookmarkStart w:id="4164" w:name="_ETM_Q4_363809"/>
      <w:bookmarkEnd w:id="4164"/>
      <w:r>
        <w:rPr>
          <w:rtl/>
        </w:rPr>
        <w:t xml:space="preserve">ורק </w:t>
      </w:r>
      <w:bookmarkStart w:id="4165" w:name="_ETM_Q4_364319"/>
      <w:bookmarkEnd w:id="4165"/>
      <w:r>
        <w:rPr>
          <w:rFonts w:hint="cs"/>
          <w:rtl/>
        </w:rPr>
        <w:t xml:space="preserve">עיניו </w:t>
      </w:r>
      <w:bookmarkStart w:id="4166" w:name="_ETM_Q4_364680"/>
      <w:bookmarkEnd w:id="4166"/>
      <w:r>
        <w:rPr>
          <w:rFonts w:hint="cs"/>
          <w:rtl/>
        </w:rPr>
        <w:t>ה</w:t>
      </w:r>
      <w:r>
        <w:rPr>
          <w:rtl/>
        </w:rPr>
        <w:t xml:space="preserve">עצובות </w:t>
      </w:r>
      <w:bookmarkStart w:id="4167" w:name="_ETM_Q4_365590"/>
      <w:bookmarkEnd w:id="4167"/>
      <w:r>
        <w:rPr>
          <w:rFonts w:hint="cs"/>
          <w:rtl/>
        </w:rPr>
        <w:t xml:space="preserve">הסגירו </w:t>
      </w:r>
      <w:bookmarkStart w:id="4168" w:name="_ETM_Q4_365950"/>
      <w:bookmarkEnd w:id="4168"/>
      <w:r>
        <w:rPr>
          <w:rtl/>
        </w:rPr>
        <w:t xml:space="preserve">שהוא </w:t>
      </w:r>
      <w:bookmarkStart w:id="4169" w:name="_ETM_Q4_366129"/>
      <w:bookmarkEnd w:id="4169"/>
      <w:r>
        <w:rPr>
          <w:rtl/>
        </w:rPr>
        <w:t xml:space="preserve">מתמודד </w:t>
      </w:r>
      <w:bookmarkStart w:id="4170" w:name="_ETM_Q4_366669"/>
      <w:bookmarkEnd w:id="4170"/>
      <w:r>
        <w:rPr>
          <w:rtl/>
        </w:rPr>
        <w:t xml:space="preserve">מול </w:t>
      </w:r>
      <w:bookmarkStart w:id="4171" w:name="_ETM_Q4_366849"/>
      <w:bookmarkEnd w:id="4171"/>
      <w:r>
        <w:rPr>
          <w:rtl/>
        </w:rPr>
        <w:t xml:space="preserve">קושי </w:t>
      </w:r>
      <w:bookmarkStart w:id="4172" w:name="_ETM_Q4_367209"/>
      <w:bookmarkEnd w:id="4172"/>
      <w:r>
        <w:rPr>
          <w:rtl/>
        </w:rPr>
        <w:t>גדו</w:t>
      </w:r>
      <w:bookmarkStart w:id="4173" w:name="_ETM_Q4_368510"/>
      <w:bookmarkEnd w:id="4173"/>
      <w:r>
        <w:rPr>
          <w:rFonts w:hint="cs"/>
          <w:rtl/>
        </w:rPr>
        <w:t xml:space="preserve">ל. </w:t>
      </w:r>
      <w:r>
        <w:rPr>
          <w:rtl/>
        </w:rPr>
        <w:t>יום</w:t>
      </w:r>
      <w:bookmarkStart w:id="4174" w:name="_ETM_Q4_368749"/>
      <w:bookmarkEnd w:id="4174"/>
      <w:r>
        <w:rPr>
          <w:rFonts w:hint="cs"/>
          <w:rtl/>
        </w:rPr>
        <w:t xml:space="preserve"> אחד</w:t>
      </w:r>
      <w:r>
        <w:rPr>
          <w:rtl/>
        </w:rPr>
        <w:t xml:space="preserve"> </w:t>
      </w:r>
      <w:bookmarkStart w:id="4175" w:name="_ETM_Q4_369079"/>
      <w:bookmarkEnd w:id="4175"/>
      <w:r>
        <w:rPr>
          <w:rtl/>
        </w:rPr>
        <w:t xml:space="preserve">ביקשה </w:t>
      </w:r>
      <w:bookmarkStart w:id="4176" w:name="_ETM_Q4_369409"/>
      <w:bookmarkEnd w:id="4176"/>
      <w:r>
        <w:rPr>
          <w:rtl/>
        </w:rPr>
        <w:t xml:space="preserve">ממנו </w:t>
      </w:r>
      <w:bookmarkStart w:id="4177" w:name="_ETM_Q4_369799"/>
      <w:bookmarkEnd w:id="4177"/>
      <w:r>
        <w:rPr>
          <w:rtl/>
        </w:rPr>
        <w:t xml:space="preserve">המטפלת </w:t>
      </w:r>
      <w:bookmarkStart w:id="4178" w:name="_ETM_Q4_370400"/>
      <w:bookmarkEnd w:id="4178"/>
      <w:r>
        <w:rPr>
          <w:rtl/>
        </w:rPr>
        <w:t xml:space="preserve">בספורט </w:t>
      </w:r>
      <w:bookmarkStart w:id="4179" w:name="_ETM_Q4_371329"/>
      <w:bookmarkEnd w:id="4179"/>
      <w:r>
        <w:rPr>
          <w:rtl/>
        </w:rPr>
        <w:t xml:space="preserve">להיכנס </w:t>
      </w:r>
      <w:bookmarkStart w:id="4180" w:name="_ETM_Q4_371930"/>
      <w:bookmarkEnd w:id="4180"/>
      <w:r>
        <w:rPr>
          <w:rtl/>
        </w:rPr>
        <w:t xml:space="preserve">למנהרת </w:t>
      </w:r>
      <w:bookmarkStart w:id="4181" w:name="_ETM_Q4_372499"/>
      <w:bookmarkEnd w:id="4181"/>
      <w:r>
        <w:rPr>
          <w:rFonts w:hint="cs"/>
          <w:rtl/>
        </w:rPr>
        <w:t>ז</w:t>
      </w:r>
      <w:r>
        <w:rPr>
          <w:rtl/>
        </w:rPr>
        <w:t xml:space="preserve">חילה </w:t>
      </w:r>
      <w:bookmarkStart w:id="4182" w:name="_ETM_Q4_373650"/>
      <w:bookmarkEnd w:id="4182"/>
      <w:r>
        <w:rPr>
          <w:rtl/>
        </w:rPr>
        <w:t xml:space="preserve">והתחילה </w:t>
      </w:r>
      <w:bookmarkStart w:id="4183" w:name="_ETM_Q4_374159"/>
      <w:bookmarkEnd w:id="4183"/>
      <w:r>
        <w:rPr>
          <w:rtl/>
        </w:rPr>
        <w:t>ל</w:t>
      </w:r>
      <w:r>
        <w:rPr>
          <w:rFonts w:hint="cs"/>
          <w:rtl/>
        </w:rPr>
        <w:t xml:space="preserve">נענע </w:t>
      </w:r>
      <w:bookmarkStart w:id="4184" w:name="_ETM_Q4_374639"/>
      <w:bookmarkEnd w:id="4184"/>
      <w:r>
        <w:rPr>
          <w:rtl/>
        </w:rPr>
        <w:t xml:space="preserve">אותו </w:t>
      </w:r>
      <w:bookmarkStart w:id="4185" w:name="_ETM_Q4_374909"/>
      <w:bookmarkEnd w:id="4185"/>
      <w:r>
        <w:rPr>
          <w:rtl/>
        </w:rPr>
        <w:t xml:space="preserve">בעדינות </w:t>
      </w:r>
      <w:bookmarkStart w:id="4186" w:name="_ETM_Q4_375450"/>
      <w:bookmarkEnd w:id="4186"/>
      <w:r>
        <w:rPr>
          <w:rtl/>
        </w:rPr>
        <w:t xml:space="preserve">מצד </w:t>
      </w:r>
      <w:bookmarkStart w:id="4187" w:name="_ETM_Q4_375840"/>
      <w:bookmarkEnd w:id="4187"/>
      <w:r>
        <w:rPr>
          <w:rtl/>
        </w:rPr>
        <w:t>לצד</w:t>
      </w:r>
      <w:r>
        <w:rPr>
          <w:rFonts w:hint="cs"/>
          <w:rtl/>
        </w:rPr>
        <w:t>.</w:t>
      </w:r>
      <w:r>
        <w:rPr>
          <w:rtl/>
        </w:rPr>
        <w:t xml:space="preserve"> </w:t>
      </w:r>
      <w:bookmarkStart w:id="4188" w:name="_ETM_Q4_376680"/>
      <w:bookmarkEnd w:id="4188"/>
      <w:r>
        <w:rPr>
          <w:rtl/>
        </w:rPr>
        <w:t xml:space="preserve">תוך </w:t>
      </w:r>
      <w:bookmarkStart w:id="4189" w:name="_ETM_Q4_376919"/>
      <w:bookmarkEnd w:id="4189"/>
      <w:r>
        <w:rPr>
          <w:rtl/>
        </w:rPr>
        <w:t xml:space="preserve">כדי </w:t>
      </w:r>
      <w:bookmarkStart w:id="4190" w:name="_ETM_Q4_377190"/>
      <w:bookmarkEnd w:id="4190"/>
      <w:r>
        <w:rPr>
          <w:rtl/>
        </w:rPr>
        <w:t xml:space="preserve">שהוא </w:t>
      </w:r>
      <w:bookmarkStart w:id="4191" w:name="_ETM_Q4_377549"/>
      <w:bookmarkEnd w:id="4191"/>
      <w:r>
        <w:rPr>
          <w:rtl/>
        </w:rPr>
        <w:t xml:space="preserve">נהנה </w:t>
      </w:r>
      <w:bookmarkStart w:id="4192" w:name="_ETM_Q4_378180"/>
      <w:bookmarkEnd w:id="4192"/>
      <w:r>
        <w:rPr>
          <w:rtl/>
        </w:rPr>
        <w:t xml:space="preserve">ומתמסר </w:t>
      </w:r>
      <w:bookmarkStart w:id="4193" w:name="_ETM_Q4_378810"/>
      <w:bookmarkEnd w:id="4193"/>
      <w:r>
        <w:rPr>
          <w:rtl/>
        </w:rPr>
        <w:t xml:space="preserve">לחוויה </w:t>
      </w:r>
      <w:bookmarkStart w:id="4194" w:name="_ETM_Q4_380010"/>
      <w:bookmarkEnd w:id="4194"/>
      <w:r>
        <w:rPr>
          <w:rtl/>
        </w:rPr>
        <w:t xml:space="preserve">שאלה </w:t>
      </w:r>
      <w:bookmarkStart w:id="4195" w:name="_ETM_Q4_380400"/>
      <w:bookmarkEnd w:id="4195"/>
      <w:r>
        <w:rPr>
          <w:rtl/>
        </w:rPr>
        <w:t xml:space="preserve">אותו </w:t>
      </w:r>
      <w:bookmarkStart w:id="4196" w:name="_ETM_Q4_380639"/>
      <w:bookmarkEnd w:id="4196"/>
      <w:r>
        <w:rPr>
          <w:rtl/>
        </w:rPr>
        <w:t xml:space="preserve">המטפלת </w:t>
      </w:r>
      <w:bookmarkStart w:id="4197" w:name="_ETM_Q4_381530"/>
      <w:bookmarkEnd w:id="4197"/>
      <w:r>
        <w:rPr>
          <w:rtl/>
        </w:rPr>
        <w:t xml:space="preserve">אם </w:t>
      </w:r>
      <w:bookmarkStart w:id="4198" w:name="_ETM_Q4_381709"/>
      <w:bookmarkEnd w:id="4198"/>
      <w:r>
        <w:rPr>
          <w:rtl/>
        </w:rPr>
        <w:t xml:space="preserve">הוא </w:t>
      </w:r>
      <w:bookmarkStart w:id="4199" w:name="_ETM_Q4_381800"/>
      <w:bookmarkEnd w:id="4199"/>
      <w:r>
        <w:rPr>
          <w:rtl/>
        </w:rPr>
        <w:t xml:space="preserve">מעוניין </w:t>
      </w:r>
      <w:bookmarkStart w:id="4200" w:name="_ETM_Q4_382280"/>
      <w:bookmarkStart w:id="4201" w:name="_ETM_Q4_382490"/>
      <w:bookmarkEnd w:id="4200"/>
      <w:bookmarkEnd w:id="4201"/>
      <w:r>
        <w:rPr>
          <w:rtl/>
        </w:rPr>
        <w:t xml:space="preserve">להכניס </w:t>
      </w:r>
      <w:bookmarkStart w:id="4202" w:name="_ETM_Q4_383060"/>
      <w:bookmarkEnd w:id="4202"/>
      <w:r>
        <w:rPr>
          <w:rtl/>
        </w:rPr>
        <w:t xml:space="preserve">חבר </w:t>
      </w:r>
      <w:bookmarkStart w:id="4203" w:name="_ETM_Q4_383450"/>
      <w:bookmarkEnd w:id="4203"/>
      <w:r>
        <w:rPr>
          <w:rtl/>
        </w:rPr>
        <w:t xml:space="preserve">נוסף </w:t>
      </w:r>
      <w:bookmarkStart w:id="4204" w:name="_ETM_Q4_383870"/>
      <w:bookmarkEnd w:id="4204"/>
      <w:r>
        <w:rPr>
          <w:rtl/>
        </w:rPr>
        <w:t xml:space="preserve">למנהרת </w:t>
      </w:r>
      <w:bookmarkStart w:id="4205" w:name="_ETM_Q4_384380"/>
      <w:bookmarkEnd w:id="4205"/>
      <w:r>
        <w:rPr>
          <w:rtl/>
        </w:rPr>
        <w:t>הזחילה</w:t>
      </w:r>
      <w:r>
        <w:rPr>
          <w:rFonts w:hint="cs"/>
          <w:rtl/>
        </w:rPr>
        <w:t>.</w:t>
      </w:r>
      <w:r>
        <w:rPr>
          <w:rtl/>
        </w:rPr>
        <w:t xml:space="preserve"> </w:t>
      </w:r>
      <w:bookmarkStart w:id="4206" w:name="_ETM_Q4_385499"/>
      <w:bookmarkEnd w:id="4206"/>
      <w:r>
        <w:rPr>
          <w:rtl/>
        </w:rPr>
        <w:t xml:space="preserve">תוך </w:t>
      </w:r>
      <w:bookmarkStart w:id="4207" w:name="_ETM_Q4_385829"/>
      <w:bookmarkEnd w:id="4207"/>
      <w:r>
        <w:rPr>
          <w:rtl/>
        </w:rPr>
        <w:t xml:space="preserve">שנייה </w:t>
      </w:r>
      <w:bookmarkStart w:id="4208" w:name="_ETM_Q4_386189"/>
      <w:bookmarkEnd w:id="4208"/>
      <w:r>
        <w:rPr>
          <w:rtl/>
        </w:rPr>
        <w:t xml:space="preserve">כל </w:t>
      </w:r>
      <w:bookmarkStart w:id="4209" w:name="_ETM_Q4_386430"/>
      <w:bookmarkEnd w:id="4209"/>
      <w:r>
        <w:rPr>
          <w:rtl/>
        </w:rPr>
        <w:t xml:space="preserve">גופו </w:t>
      </w:r>
      <w:bookmarkStart w:id="4210" w:name="_ETM_Q4_386790"/>
      <w:bookmarkEnd w:id="4210"/>
      <w:r>
        <w:rPr>
          <w:rtl/>
        </w:rPr>
        <w:t xml:space="preserve">של </w:t>
      </w:r>
      <w:bookmarkStart w:id="4211" w:name="_ETM_Q4_386999"/>
      <w:bookmarkEnd w:id="4211"/>
      <w:r>
        <w:rPr>
          <w:rtl/>
        </w:rPr>
        <w:t xml:space="preserve">יוסי </w:t>
      </w:r>
      <w:bookmarkStart w:id="4212" w:name="_ETM_Q4_387329"/>
      <w:bookmarkEnd w:id="4212"/>
      <w:r>
        <w:rPr>
          <w:rFonts w:hint="cs"/>
          <w:rtl/>
        </w:rPr>
        <w:t>ה</w:t>
      </w:r>
      <w:r>
        <w:rPr>
          <w:rtl/>
        </w:rPr>
        <w:t xml:space="preserve">תקשח </w:t>
      </w:r>
      <w:bookmarkStart w:id="4213" w:name="_ETM_Q4_388350"/>
      <w:bookmarkEnd w:id="4213"/>
      <w:r>
        <w:rPr>
          <w:rtl/>
        </w:rPr>
        <w:t xml:space="preserve">והחל </w:t>
      </w:r>
      <w:bookmarkStart w:id="4214" w:name="_ETM_Q4_388830"/>
      <w:bookmarkEnd w:id="4214"/>
      <w:r>
        <w:rPr>
          <w:rtl/>
        </w:rPr>
        <w:t>לצעוק</w:t>
      </w:r>
      <w:r>
        <w:rPr>
          <w:rFonts w:hint="cs"/>
          <w:rtl/>
        </w:rPr>
        <w:t>:</w:t>
      </w:r>
      <w:r>
        <w:rPr>
          <w:rtl/>
        </w:rPr>
        <w:t xml:space="preserve"> </w:t>
      </w:r>
      <w:bookmarkStart w:id="4215" w:name="_ETM_Q4_389580"/>
      <w:bookmarkEnd w:id="4215"/>
      <w:r>
        <w:rPr>
          <w:rtl/>
        </w:rPr>
        <w:t xml:space="preserve">רק </w:t>
      </w:r>
      <w:bookmarkStart w:id="4216" w:name="_ETM_Q4_389970"/>
      <w:bookmarkEnd w:id="4216"/>
      <w:r>
        <w:rPr>
          <w:rtl/>
        </w:rPr>
        <w:t xml:space="preserve">לא </w:t>
      </w:r>
      <w:bookmarkStart w:id="4217" w:name="_ETM_Q4_390150"/>
      <w:bookmarkEnd w:id="4217"/>
      <w:r>
        <w:rPr>
          <w:rtl/>
        </w:rPr>
        <w:t xml:space="preserve">את </w:t>
      </w:r>
      <w:bookmarkStart w:id="4218" w:name="_ETM_Q4_390270"/>
      <w:bookmarkEnd w:id="4218"/>
      <w:r>
        <w:rPr>
          <w:rFonts w:hint="cs"/>
          <w:rtl/>
        </w:rPr>
        <w:t>א</w:t>
      </w:r>
      <w:r>
        <w:rPr>
          <w:rtl/>
        </w:rPr>
        <w:t>וריאל</w:t>
      </w:r>
      <w:bookmarkStart w:id="4219" w:name="_ETM_Q4_391050"/>
      <w:bookmarkEnd w:id="4219"/>
      <w:r>
        <w:rPr>
          <w:rFonts w:hint="cs"/>
          <w:rtl/>
        </w:rPr>
        <w:t xml:space="preserve">, </w:t>
      </w:r>
      <w:r>
        <w:rPr>
          <w:rtl/>
        </w:rPr>
        <w:t xml:space="preserve">הוא </w:t>
      </w:r>
      <w:bookmarkStart w:id="4220" w:name="_ETM_Q4_391169"/>
      <w:bookmarkEnd w:id="4220"/>
      <w:r>
        <w:rPr>
          <w:rtl/>
        </w:rPr>
        <w:t xml:space="preserve">מציק </w:t>
      </w:r>
      <w:bookmarkStart w:id="4221" w:name="_ETM_Q4_391560"/>
      <w:bookmarkEnd w:id="4221"/>
      <w:r>
        <w:rPr>
          <w:rtl/>
        </w:rPr>
        <w:t xml:space="preserve">לי </w:t>
      </w:r>
      <w:bookmarkStart w:id="4222" w:name="_ETM_Q4_391680"/>
      <w:bookmarkEnd w:id="4222"/>
      <w:r>
        <w:rPr>
          <w:rtl/>
        </w:rPr>
        <w:t xml:space="preserve">כל </w:t>
      </w:r>
      <w:bookmarkStart w:id="4223" w:name="_ETM_Q4_391950"/>
      <w:bookmarkEnd w:id="4223"/>
      <w:r>
        <w:rPr>
          <w:rtl/>
        </w:rPr>
        <w:t>היום</w:t>
      </w:r>
      <w:r>
        <w:rPr>
          <w:rFonts w:hint="cs"/>
          <w:rtl/>
        </w:rPr>
        <w:t>,</w:t>
      </w:r>
      <w:r>
        <w:rPr>
          <w:rtl/>
        </w:rPr>
        <w:t xml:space="preserve"> </w:t>
      </w:r>
      <w:bookmarkStart w:id="4224" w:name="_ETM_Q4_392610"/>
      <w:bookmarkEnd w:id="4224"/>
      <w:r>
        <w:rPr>
          <w:rtl/>
        </w:rPr>
        <w:t xml:space="preserve">בגללו </w:t>
      </w:r>
      <w:bookmarkStart w:id="4225" w:name="_ETM_Q4_393210"/>
      <w:bookmarkEnd w:id="4225"/>
      <w:r>
        <w:rPr>
          <w:rtl/>
        </w:rPr>
        <w:t xml:space="preserve">אני </w:t>
      </w:r>
      <w:bookmarkStart w:id="4226" w:name="_ETM_Q4_393389"/>
      <w:bookmarkEnd w:id="4226"/>
      <w:r>
        <w:rPr>
          <w:rtl/>
        </w:rPr>
        <w:t>עצוב</w:t>
      </w:r>
      <w:r>
        <w:rPr>
          <w:rFonts w:hint="cs"/>
          <w:rtl/>
        </w:rPr>
        <w:t xml:space="preserve">. </w:t>
      </w:r>
      <w:bookmarkStart w:id="4227" w:name="_ETM_Q4_393000"/>
      <w:bookmarkStart w:id="4228" w:name="_ETM_Q4_394359"/>
      <w:bookmarkEnd w:id="4227"/>
      <w:bookmarkEnd w:id="4228"/>
      <w:r>
        <w:rPr>
          <w:rtl/>
        </w:rPr>
        <w:t xml:space="preserve">הטיפול </w:t>
      </w:r>
      <w:bookmarkStart w:id="4229" w:name="_ETM_Q4_394930"/>
      <w:bookmarkEnd w:id="4229"/>
      <w:r>
        <w:rPr>
          <w:rtl/>
        </w:rPr>
        <w:t xml:space="preserve">בתנועה </w:t>
      </w:r>
      <w:bookmarkStart w:id="4230" w:name="_ETM_Q4_395439"/>
      <w:bookmarkEnd w:id="4230"/>
      <w:r>
        <w:rPr>
          <w:rtl/>
        </w:rPr>
        <w:t xml:space="preserve">עזר </w:t>
      </w:r>
      <w:bookmarkStart w:id="4231" w:name="_ETM_Q4_395739"/>
      <w:bookmarkEnd w:id="4231"/>
      <w:r>
        <w:rPr>
          <w:rtl/>
        </w:rPr>
        <w:t xml:space="preserve">ליוסי </w:t>
      </w:r>
      <w:bookmarkStart w:id="4232" w:name="_ETM_Q4_396279"/>
      <w:bookmarkEnd w:id="4232"/>
      <w:r>
        <w:rPr>
          <w:rtl/>
        </w:rPr>
        <w:t xml:space="preserve">לבטא </w:t>
      </w:r>
      <w:bookmarkStart w:id="4233" w:name="_ETM_Q4_396699"/>
      <w:bookmarkEnd w:id="4233"/>
      <w:r>
        <w:rPr>
          <w:rtl/>
        </w:rPr>
        <w:t xml:space="preserve">את </w:t>
      </w:r>
      <w:bookmarkStart w:id="4234" w:name="_ETM_Q4_396819"/>
      <w:bookmarkEnd w:id="4234"/>
      <w:r>
        <w:rPr>
          <w:rtl/>
        </w:rPr>
        <w:t xml:space="preserve">הקושי </w:t>
      </w:r>
      <w:bookmarkStart w:id="4235" w:name="_ETM_Q4_397269"/>
      <w:bookmarkEnd w:id="4235"/>
      <w:r>
        <w:rPr>
          <w:rtl/>
        </w:rPr>
        <w:t>שלו</w:t>
      </w:r>
      <w:bookmarkStart w:id="4236" w:name="_ETM_Q4_397999"/>
      <w:bookmarkEnd w:id="4236"/>
      <w:r>
        <w:rPr>
          <w:rFonts w:hint="cs"/>
          <w:rtl/>
        </w:rPr>
        <w:t xml:space="preserve">, </w:t>
      </w:r>
      <w:r>
        <w:rPr>
          <w:rtl/>
        </w:rPr>
        <w:t xml:space="preserve">הסוד </w:t>
      </w:r>
      <w:bookmarkStart w:id="4237" w:name="_ETM_Q4_398569"/>
      <w:bookmarkEnd w:id="4237"/>
      <w:r>
        <w:rPr>
          <w:rtl/>
        </w:rPr>
        <w:t xml:space="preserve">שלו </w:t>
      </w:r>
      <w:bookmarkStart w:id="4238" w:name="_ETM_Q4_399349"/>
      <w:bookmarkEnd w:id="4238"/>
      <w:r>
        <w:rPr>
          <w:rtl/>
        </w:rPr>
        <w:t>סוף</w:t>
      </w:r>
      <w:bookmarkStart w:id="4239" w:name="_ETM_Q4_399709"/>
      <w:bookmarkEnd w:id="4239"/>
      <w:r>
        <w:rPr>
          <w:rFonts w:hint="cs"/>
          <w:rtl/>
        </w:rPr>
        <w:t>-</w:t>
      </w:r>
      <w:r>
        <w:rPr>
          <w:rtl/>
        </w:rPr>
        <w:t xml:space="preserve">סוף </w:t>
      </w:r>
      <w:bookmarkStart w:id="4240" w:name="_ETM_Q4_400010"/>
      <w:bookmarkEnd w:id="4240"/>
      <w:r>
        <w:rPr>
          <w:rtl/>
        </w:rPr>
        <w:t>נחשף</w:t>
      </w:r>
      <w:r>
        <w:rPr>
          <w:rFonts w:hint="cs"/>
          <w:rtl/>
        </w:rPr>
        <w:t>.</w:t>
      </w:r>
    </w:p>
    <w:p w:rsidR="000B0163" w:rsidRDefault="000B0163" w:rsidP="00470FBA">
      <w:pPr>
        <w:rPr>
          <w:rtl/>
        </w:rPr>
      </w:pPr>
    </w:p>
    <w:p w:rsidR="000B0163" w:rsidRDefault="000B0163" w:rsidP="00470FBA">
      <w:pPr>
        <w:rPr>
          <w:rtl/>
        </w:rPr>
      </w:pPr>
      <w:bookmarkStart w:id="4241" w:name="_ETM_Q4_401569"/>
      <w:bookmarkEnd w:id="4241"/>
      <w:r>
        <w:rPr>
          <w:rtl/>
        </w:rPr>
        <w:t>קובי</w:t>
      </w:r>
      <w:r>
        <w:rPr>
          <w:rFonts w:hint="cs"/>
          <w:rtl/>
        </w:rPr>
        <w:t>.</w:t>
      </w:r>
      <w:r>
        <w:rPr>
          <w:rtl/>
        </w:rPr>
        <w:t xml:space="preserve"> </w:t>
      </w:r>
      <w:bookmarkStart w:id="4242" w:name="_ETM_Q4_402469"/>
      <w:bookmarkEnd w:id="4242"/>
      <w:r>
        <w:rPr>
          <w:rtl/>
        </w:rPr>
        <w:t xml:space="preserve">ילד </w:t>
      </w:r>
      <w:bookmarkStart w:id="4243" w:name="_ETM_Q4_402829"/>
      <w:bookmarkEnd w:id="4243"/>
      <w:r>
        <w:rPr>
          <w:rtl/>
        </w:rPr>
        <w:t xml:space="preserve">עם </w:t>
      </w:r>
      <w:bookmarkStart w:id="4244" w:name="_ETM_Q4_402950"/>
      <w:bookmarkEnd w:id="4244"/>
      <w:r>
        <w:rPr>
          <w:rtl/>
        </w:rPr>
        <w:t xml:space="preserve">בעיות </w:t>
      </w:r>
      <w:bookmarkStart w:id="4245" w:name="_ETM_Q4_403430"/>
      <w:bookmarkEnd w:id="4245"/>
      <w:r>
        <w:rPr>
          <w:rtl/>
        </w:rPr>
        <w:t xml:space="preserve">התנהגות </w:t>
      </w:r>
      <w:bookmarkStart w:id="4246" w:name="_ETM_Q4_403939"/>
      <w:bookmarkEnd w:id="4246"/>
      <w:r>
        <w:rPr>
          <w:rtl/>
        </w:rPr>
        <w:t xml:space="preserve">קשות </w:t>
      </w:r>
      <w:bookmarkStart w:id="4247" w:name="_ETM_Q4_404990"/>
      <w:bookmarkEnd w:id="4247"/>
      <w:r>
        <w:rPr>
          <w:rtl/>
        </w:rPr>
        <w:t xml:space="preserve">שהתנהגותו </w:t>
      </w:r>
      <w:bookmarkStart w:id="4248" w:name="_ETM_Q4_405770"/>
      <w:bookmarkEnd w:id="4248"/>
      <w:r>
        <w:rPr>
          <w:rtl/>
        </w:rPr>
        <w:t xml:space="preserve">הרחיקה </w:t>
      </w:r>
      <w:bookmarkStart w:id="4249" w:name="_ETM_Q4_406310"/>
      <w:bookmarkStart w:id="4250" w:name="_ETM_Q4_406730"/>
      <w:bookmarkEnd w:id="4249"/>
      <w:bookmarkEnd w:id="4250"/>
      <w:r>
        <w:rPr>
          <w:rFonts w:hint="cs"/>
          <w:rtl/>
        </w:rPr>
        <w:t>ממנו אט-אט את</w:t>
      </w:r>
      <w:r>
        <w:rPr>
          <w:rtl/>
        </w:rPr>
        <w:t xml:space="preserve"> </w:t>
      </w:r>
      <w:bookmarkStart w:id="4251" w:name="_ETM_Q4_408170"/>
      <w:bookmarkEnd w:id="4251"/>
      <w:r>
        <w:rPr>
          <w:rtl/>
        </w:rPr>
        <w:t xml:space="preserve">סביבתו </w:t>
      </w:r>
      <w:bookmarkStart w:id="4252" w:name="_ETM_Q4_408740"/>
      <w:bookmarkEnd w:id="4252"/>
      <w:r>
        <w:rPr>
          <w:rtl/>
        </w:rPr>
        <w:t>הקרובה</w:t>
      </w:r>
      <w:r>
        <w:rPr>
          <w:rFonts w:hint="cs"/>
          <w:rtl/>
        </w:rPr>
        <w:t>,</w:t>
      </w:r>
      <w:r>
        <w:rPr>
          <w:rtl/>
        </w:rPr>
        <w:t xml:space="preserve"> </w:t>
      </w:r>
      <w:bookmarkStart w:id="4253" w:name="_ETM_Q4_409740"/>
      <w:bookmarkEnd w:id="4253"/>
      <w:r>
        <w:rPr>
          <w:rtl/>
        </w:rPr>
        <w:t xml:space="preserve">כולל </w:t>
      </w:r>
      <w:bookmarkStart w:id="4254" w:name="_ETM_Q4_410130"/>
      <w:bookmarkEnd w:id="4254"/>
      <w:r>
        <w:rPr>
          <w:rtl/>
        </w:rPr>
        <w:t xml:space="preserve">סבא </w:t>
      </w:r>
      <w:bookmarkStart w:id="4255" w:name="_ETM_Q4_410520"/>
      <w:bookmarkEnd w:id="4255"/>
      <w:r>
        <w:rPr>
          <w:rtl/>
        </w:rPr>
        <w:t xml:space="preserve">וסבתא </w:t>
      </w:r>
      <w:bookmarkStart w:id="4256" w:name="_ETM_Q4_411090"/>
      <w:bookmarkEnd w:id="4256"/>
      <w:r>
        <w:rPr>
          <w:rtl/>
        </w:rPr>
        <w:t>שלו</w:t>
      </w:r>
      <w:r w:rsidR="003975F5">
        <w:rPr>
          <w:rFonts w:hint="cs"/>
          <w:rtl/>
        </w:rPr>
        <w:t>,</w:t>
      </w:r>
      <w:r>
        <w:rPr>
          <w:rtl/>
        </w:rPr>
        <w:t xml:space="preserve"> </w:t>
      </w:r>
      <w:bookmarkStart w:id="4257" w:name="_ETM_Q4_411870"/>
      <w:bookmarkEnd w:id="4257"/>
      <w:r>
        <w:rPr>
          <w:rtl/>
        </w:rPr>
        <w:t xml:space="preserve">שלא </w:t>
      </w:r>
      <w:bookmarkStart w:id="4258" w:name="_ETM_Q4_412170"/>
      <w:bookmarkEnd w:id="4258"/>
      <w:r>
        <w:rPr>
          <w:rtl/>
        </w:rPr>
        <w:t xml:space="preserve">יוכלו </w:t>
      </w:r>
      <w:bookmarkStart w:id="4259" w:name="_ETM_Q4_412470"/>
      <w:bookmarkEnd w:id="4259"/>
      <w:r>
        <w:rPr>
          <w:rtl/>
        </w:rPr>
        <w:t xml:space="preserve">לשאת </w:t>
      </w:r>
      <w:bookmarkStart w:id="4260" w:name="_ETM_Q4_413040"/>
      <w:bookmarkEnd w:id="4260"/>
      <w:r>
        <w:rPr>
          <w:rtl/>
        </w:rPr>
        <w:t xml:space="preserve">יותר </w:t>
      </w:r>
      <w:bookmarkStart w:id="4261" w:name="_ETM_Q4_413490"/>
      <w:bookmarkEnd w:id="4261"/>
      <w:r>
        <w:rPr>
          <w:rtl/>
        </w:rPr>
        <w:t xml:space="preserve">את </w:t>
      </w:r>
      <w:bookmarkStart w:id="4262" w:name="_ETM_Q4_413610"/>
      <w:bookmarkEnd w:id="4262"/>
      <w:r>
        <w:rPr>
          <w:rtl/>
        </w:rPr>
        <w:t>התנהגותו</w:t>
      </w:r>
      <w:r>
        <w:rPr>
          <w:rFonts w:hint="cs"/>
          <w:rtl/>
        </w:rPr>
        <w:t>.</w:t>
      </w:r>
      <w:r>
        <w:rPr>
          <w:rtl/>
        </w:rPr>
        <w:t xml:space="preserve"> </w:t>
      </w:r>
      <w:bookmarkStart w:id="4263" w:name="_ETM_Q4_414959"/>
      <w:bookmarkEnd w:id="4263"/>
      <w:r>
        <w:rPr>
          <w:rtl/>
        </w:rPr>
        <w:t xml:space="preserve">כשקובי </w:t>
      </w:r>
      <w:bookmarkStart w:id="4264" w:name="_ETM_Q4_415469"/>
      <w:bookmarkEnd w:id="4264"/>
      <w:r>
        <w:rPr>
          <w:rtl/>
        </w:rPr>
        <w:t xml:space="preserve">החל </w:t>
      </w:r>
      <w:bookmarkStart w:id="4265" w:name="_ETM_Q4_415739"/>
      <w:bookmarkEnd w:id="4265"/>
      <w:r>
        <w:rPr>
          <w:rtl/>
        </w:rPr>
        <w:t xml:space="preserve">להשתתף </w:t>
      </w:r>
      <w:bookmarkStart w:id="4266" w:name="_ETM_Q4_416219"/>
      <w:bookmarkEnd w:id="4266"/>
      <w:r>
        <w:rPr>
          <w:rtl/>
        </w:rPr>
        <w:t xml:space="preserve">בתרפיה </w:t>
      </w:r>
      <w:bookmarkStart w:id="4267" w:name="_ETM_Q4_416760"/>
      <w:bookmarkEnd w:id="4267"/>
      <w:r>
        <w:rPr>
          <w:rtl/>
        </w:rPr>
        <w:t>במוזיקה</w:t>
      </w:r>
      <w:r>
        <w:rPr>
          <w:rFonts w:hint="cs"/>
          <w:rtl/>
        </w:rPr>
        <w:t>,</w:t>
      </w:r>
      <w:r>
        <w:rPr>
          <w:rtl/>
        </w:rPr>
        <w:t xml:space="preserve"> </w:t>
      </w:r>
      <w:bookmarkStart w:id="4268" w:name="_ETM_Q4_417749"/>
      <w:bookmarkEnd w:id="4268"/>
      <w:r>
        <w:rPr>
          <w:rtl/>
        </w:rPr>
        <w:t xml:space="preserve">תוך </w:t>
      </w:r>
      <w:bookmarkStart w:id="4269" w:name="_ETM_Q4_418019"/>
      <w:bookmarkEnd w:id="4269"/>
      <w:r>
        <w:rPr>
          <w:rtl/>
        </w:rPr>
        <w:t xml:space="preserve">זמן </w:t>
      </w:r>
      <w:bookmarkStart w:id="4270" w:name="_ETM_Q4_418319"/>
      <w:bookmarkEnd w:id="4270"/>
      <w:r>
        <w:rPr>
          <w:rtl/>
        </w:rPr>
        <w:t xml:space="preserve">קצר </w:t>
      </w:r>
      <w:bookmarkStart w:id="4271" w:name="_ETM_Q4_418799"/>
      <w:bookmarkEnd w:id="4271"/>
      <w:r>
        <w:rPr>
          <w:rtl/>
        </w:rPr>
        <w:t xml:space="preserve">התנהגותו </w:t>
      </w:r>
      <w:bookmarkStart w:id="4272" w:name="_ETM_Q4_419489"/>
      <w:bookmarkEnd w:id="4272"/>
      <w:r>
        <w:rPr>
          <w:rtl/>
        </w:rPr>
        <w:t xml:space="preserve">השתפרה </w:t>
      </w:r>
      <w:bookmarkStart w:id="4273" w:name="_ETM_Q4_420029"/>
      <w:bookmarkEnd w:id="4273"/>
      <w:r>
        <w:rPr>
          <w:rtl/>
        </w:rPr>
        <w:t>פלאים</w:t>
      </w:r>
      <w:r>
        <w:rPr>
          <w:rFonts w:hint="cs"/>
          <w:rtl/>
        </w:rPr>
        <w:t>.</w:t>
      </w:r>
      <w:r>
        <w:rPr>
          <w:rtl/>
        </w:rPr>
        <w:t xml:space="preserve"> </w:t>
      </w:r>
      <w:bookmarkStart w:id="4274" w:name="_ETM_Q4_420840"/>
      <w:bookmarkEnd w:id="4274"/>
      <w:r>
        <w:rPr>
          <w:rtl/>
        </w:rPr>
        <w:t xml:space="preserve">במקום </w:t>
      </w:r>
      <w:bookmarkStart w:id="4275" w:name="_ETM_Q4_421260"/>
      <w:bookmarkEnd w:id="4275"/>
      <w:r>
        <w:rPr>
          <w:rtl/>
        </w:rPr>
        <w:t xml:space="preserve">להוציא </w:t>
      </w:r>
      <w:bookmarkStart w:id="4276" w:name="_ETM_Q4_421620"/>
      <w:bookmarkEnd w:id="4276"/>
      <w:r>
        <w:rPr>
          <w:rtl/>
        </w:rPr>
        <w:t xml:space="preserve">אגרסיות </w:t>
      </w:r>
      <w:bookmarkStart w:id="4277" w:name="_ETM_Q4_422219"/>
      <w:bookmarkEnd w:id="4277"/>
      <w:r>
        <w:rPr>
          <w:rtl/>
        </w:rPr>
        <w:t xml:space="preserve">על </w:t>
      </w:r>
      <w:bookmarkStart w:id="4278" w:name="_ETM_Q4_422340"/>
      <w:bookmarkEnd w:id="4278"/>
      <w:r>
        <w:rPr>
          <w:rtl/>
        </w:rPr>
        <w:t xml:space="preserve">הסביבה </w:t>
      </w:r>
      <w:bookmarkStart w:id="4279" w:name="_ETM_Q4_422819"/>
      <w:bookmarkEnd w:id="4279"/>
      <w:r>
        <w:rPr>
          <w:rtl/>
        </w:rPr>
        <w:t>שלו</w:t>
      </w:r>
      <w:r>
        <w:rPr>
          <w:rFonts w:hint="cs"/>
          <w:rtl/>
        </w:rPr>
        <w:t>,</w:t>
      </w:r>
      <w:r>
        <w:rPr>
          <w:rtl/>
        </w:rPr>
        <w:t xml:space="preserve"> </w:t>
      </w:r>
      <w:bookmarkStart w:id="4280" w:name="_ETM_Q4_423449"/>
      <w:bookmarkEnd w:id="4280"/>
      <w:r>
        <w:rPr>
          <w:rtl/>
        </w:rPr>
        <w:t xml:space="preserve">הוא </w:t>
      </w:r>
      <w:bookmarkStart w:id="4281" w:name="_ETM_Q4_423540"/>
      <w:bookmarkEnd w:id="4281"/>
      <w:r>
        <w:rPr>
          <w:rtl/>
        </w:rPr>
        <w:t xml:space="preserve">החל </w:t>
      </w:r>
      <w:bookmarkStart w:id="4282" w:name="_ETM_Q4_423840"/>
      <w:bookmarkEnd w:id="4282"/>
      <w:r>
        <w:rPr>
          <w:rtl/>
        </w:rPr>
        <w:t>לפר</w:t>
      </w:r>
      <w:r>
        <w:rPr>
          <w:rFonts w:hint="cs"/>
          <w:rtl/>
        </w:rPr>
        <w:t>ו</w:t>
      </w:r>
      <w:r>
        <w:rPr>
          <w:rtl/>
        </w:rPr>
        <w:t xml:space="preserve">ק </w:t>
      </w:r>
      <w:bookmarkStart w:id="4283" w:name="_ETM_Q4_424230"/>
      <w:bookmarkEnd w:id="4283"/>
      <w:r>
        <w:rPr>
          <w:rtl/>
        </w:rPr>
        <w:t xml:space="preserve">את </w:t>
      </w:r>
      <w:bookmarkStart w:id="4284" w:name="_ETM_Q4_424349"/>
      <w:bookmarkEnd w:id="4284"/>
      <w:r>
        <w:rPr>
          <w:rtl/>
        </w:rPr>
        <w:t xml:space="preserve">תסכוליו </w:t>
      </w:r>
      <w:bookmarkStart w:id="4285" w:name="_ETM_Q4_424889"/>
      <w:bookmarkEnd w:id="4285"/>
      <w:r>
        <w:rPr>
          <w:rtl/>
        </w:rPr>
        <w:t xml:space="preserve">בדרך </w:t>
      </w:r>
      <w:bookmarkStart w:id="4286" w:name="_ETM_Q4_425309"/>
      <w:bookmarkEnd w:id="4286"/>
      <w:r>
        <w:rPr>
          <w:rtl/>
        </w:rPr>
        <w:t>אחרת</w:t>
      </w:r>
      <w:r>
        <w:rPr>
          <w:rFonts w:hint="cs"/>
          <w:rtl/>
        </w:rPr>
        <w:t>,</w:t>
      </w:r>
      <w:r>
        <w:rPr>
          <w:rtl/>
        </w:rPr>
        <w:t xml:space="preserve"> </w:t>
      </w:r>
      <w:bookmarkStart w:id="4287" w:name="_ETM_Q4_425819"/>
      <w:bookmarkEnd w:id="4287"/>
      <w:r>
        <w:rPr>
          <w:rtl/>
        </w:rPr>
        <w:t>חיובי</w:t>
      </w:r>
      <w:r>
        <w:rPr>
          <w:rFonts w:hint="cs"/>
          <w:rtl/>
        </w:rPr>
        <w:t>ת.</w:t>
      </w:r>
      <w:r>
        <w:rPr>
          <w:rtl/>
        </w:rPr>
        <w:t xml:space="preserve"> </w:t>
      </w:r>
      <w:bookmarkStart w:id="4288" w:name="_ETM_Q4_426760"/>
      <w:bookmarkEnd w:id="4288"/>
      <w:r>
        <w:rPr>
          <w:rtl/>
        </w:rPr>
        <w:t xml:space="preserve">הקלידים </w:t>
      </w:r>
      <w:bookmarkStart w:id="4289" w:name="_ETM_Q4_427329"/>
      <w:bookmarkEnd w:id="4289"/>
      <w:r>
        <w:rPr>
          <w:rtl/>
        </w:rPr>
        <w:t xml:space="preserve">והתופים </w:t>
      </w:r>
      <w:bookmarkStart w:id="4290" w:name="_ETM_Q4_428049"/>
      <w:bookmarkEnd w:id="4290"/>
      <w:r>
        <w:rPr>
          <w:rtl/>
        </w:rPr>
        <w:t xml:space="preserve">הצילו </w:t>
      </w:r>
      <w:bookmarkStart w:id="4291" w:name="_ETM_Q4_428500"/>
      <w:bookmarkEnd w:id="4291"/>
      <w:r>
        <w:rPr>
          <w:rtl/>
        </w:rPr>
        <w:t xml:space="preserve">אותו </w:t>
      </w:r>
      <w:bookmarkStart w:id="4292" w:name="_ETM_Q4_429159"/>
      <w:bookmarkEnd w:id="4292"/>
      <w:r>
        <w:rPr>
          <w:rtl/>
        </w:rPr>
        <w:t xml:space="preserve">ומנעו </w:t>
      </w:r>
      <w:bookmarkStart w:id="4293" w:name="_ETM_Q4_429610"/>
      <w:bookmarkEnd w:id="4293"/>
      <w:r>
        <w:rPr>
          <w:rtl/>
        </w:rPr>
        <w:t xml:space="preserve">ממנו </w:t>
      </w:r>
      <w:bookmarkStart w:id="4294" w:name="_ETM_Q4_430030"/>
      <w:bookmarkEnd w:id="4294"/>
      <w:r>
        <w:rPr>
          <w:rtl/>
        </w:rPr>
        <w:t xml:space="preserve">ניכור </w:t>
      </w:r>
      <w:bookmarkStart w:id="4295" w:name="_ETM_Q4_430390"/>
      <w:bookmarkEnd w:id="4295"/>
      <w:r>
        <w:rPr>
          <w:rtl/>
        </w:rPr>
        <w:t xml:space="preserve">משפחתי </w:t>
      </w:r>
      <w:bookmarkStart w:id="4296" w:name="_ETM_Q4_430959"/>
      <w:bookmarkEnd w:id="4296"/>
      <w:r>
        <w:rPr>
          <w:rtl/>
        </w:rPr>
        <w:t>כואב</w:t>
      </w:r>
      <w:r>
        <w:rPr>
          <w:rFonts w:hint="cs"/>
          <w:rtl/>
        </w:rPr>
        <w:t>.</w:t>
      </w:r>
    </w:p>
    <w:p w:rsidR="000B0163" w:rsidRDefault="000B0163" w:rsidP="00470FBA">
      <w:pPr>
        <w:rPr>
          <w:rtl/>
        </w:rPr>
      </w:pPr>
    </w:p>
    <w:p w:rsidR="000B0163" w:rsidRDefault="000B0163" w:rsidP="00470FBA">
      <w:pPr>
        <w:rPr>
          <w:rtl/>
        </w:rPr>
      </w:pPr>
      <w:bookmarkStart w:id="4297" w:name="_ETM_Q4_432310"/>
      <w:bookmarkEnd w:id="4297"/>
      <w:r>
        <w:rPr>
          <w:rtl/>
        </w:rPr>
        <w:t xml:space="preserve">אחרון </w:t>
      </w:r>
      <w:bookmarkStart w:id="4298" w:name="_ETM_Q4_432790"/>
      <w:bookmarkEnd w:id="4298"/>
      <w:r>
        <w:rPr>
          <w:rtl/>
        </w:rPr>
        <w:t>חביב</w:t>
      </w:r>
      <w:r>
        <w:rPr>
          <w:rFonts w:hint="cs"/>
          <w:rtl/>
        </w:rPr>
        <w:t>,</w:t>
      </w:r>
      <w:r>
        <w:rPr>
          <w:rtl/>
        </w:rPr>
        <w:t xml:space="preserve"> </w:t>
      </w:r>
      <w:bookmarkStart w:id="4299" w:name="_ETM_Q4_433299"/>
      <w:bookmarkEnd w:id="4299"/>
      <w:r>
        <w:rPr>
          <w:rFonts w:hint="cs"/>
          <w:rtl/>
        </w:rPr>
        <w:t>א</w:t>
      </w:r>
      <w:r>
        <w:rPr>
          <w:rtl/>
        </w:rPr>
        <w:t>לי</w:t>
      </w:r>
      <w:r>
        <w:rPr>
          <w:rFonts w:hint="cs"/>
          <w:rtl/>
        </w:rPr>
        <w:t>.</w:t>
      </w:r>
      <w:r>
        <w:rPr>
          <w:rtl/>
        </w:rPr>
        <w:t xml:space="preserve"> </w:t>
      </w:r>
      <w:bookmarkStart w:id="4300" w:name="_ETM_Q4_435360"/>
      <w:bookmarkEnd w:id="4300"/>
      <w:r>
        <w:rPr>
          <w:rtl/>
        </w:rPr>
        <w:t xml:space="preserve">לאחר </w:t>
      </w:r>
      <w:bookmarkStart w:id="4301" w:name="_ETM_Q4_435780"/>
      <w:bookmarkStart w:id="4302" w:name="_ETM_Q4_436260"/>
      <w:bookmarkEnd w:id="4301"/>
      <w:bookmarkEnd w:id="4302"/>
      <w:r>
        <w:rPr>
          <w:rtl/>
        </w:rPr>
        <w:t xml:space="preserve">שלל </w:t>
      </w:r>
      <w:bookmarkStart w:id="4303" w:name="_ETM_Q4_436830"/>
      <w:bookmarkEnd w:id="4303"/>
      <w:r>
        <w:rPr>
          <w:rtl/>
        </w:rPr>
        <w:t xml:space="preserve">בעיות </w:t>
      </w:r>
      <w:bookmarkStart w:id="4304" w:name="_ETM_Q4_437339"/>
      <w:bookmarkEnd w:id="4304"/>
      <w:r>
        <w:rPr>
          <w:rtl/>
        </w:rPr>
        <w:t>תקשורת</w:t>
      </w:r>
      <w:r>
        <w:rPr>
          <w:rFonts w:hint="cs"/>
          <w:rtl/>
        </w:rPr>
        <w:t>,</w:t>
      </w:r>
      <w:bookmarkStart w:id="4305" w:name="_ETM_Q4_438880"/>
      <w:bookmarkEnd w:id="4305"/>
      <w:r>
        <w:rPr>
          <w:rFonts w:hint="cs"/>
          <w:rtl/>
        </w:rPr>
        <w:t xml:space="preserve"> </w:t>
      </w:r>
      <w:r>
        <w:rPr>
          <w:rtl/>
        </w:rPr>
        <w:t xml:space="preserve">הגיעו </w:t>
      </w:r>
      <w:bookmarkStart w:id="4306" w:name="_ETM_Q4_440529"/>
      <w:bookmarkEnd w:id="4306"/>
      <w:r>
        <w:rPr>
          <w:rFonts w:hint="cs"/>
          <w:rtl/>
        </w:rPr>
        <w:t xml:space="preserve">הוריו </w:t>
      </w:r>
      <w:bookmarkStart w:id="4307" w:name="_ETM_Q4_440770"/>
      <w:bookmarkEnd w:id="4307"/>
      <w:r>
        <w:rPr>
          <w:rtl/>
        </w:rPr>
        <w:t xml:space="preserve">למטפלת </w:t>
      </w:r>
      <w:bookmarkStart w:id="4308" w:name="_ETM_Q4_441400"/>
      <w:bookmarkEnd w:id="4308"/>
      <w:r>
        <w:rPr>
          <w:rtl/>
        </w:rPr>
        <w:t xml:space="preserve">באומנות </w:t>
      </w:r>
      <w:bookmarkStart w:id="4309" w:name="_ETM_Q4_441910"/>
      <w:bookmarkEnd w:id="4309"/>
      <w:r>
        <w:rPr>
          <w:rtl/>
        </w:rPr>
        <w:t xml:space="preserve">כשהם </w:t>
      </w:r>
      <w:bookmarkStart w:id="4310" w:name="_ETM_Q4_442210"/>
      <w:bookmarkEnd w:id="4310"/>
      <w:r>
        <w:rPr>
          <w:rFonts w:hint="cs"/>
          <w:rtl/>
        </w:rPr>
        <w:t xml:space="preserve">על </w:t>
      </w:r>
      <w:r>
        <w:rPr>
          <w:rtl/>
        </w:rPr>
        <w:t xml:space="preserve">סף </w:t>
      </w:r>
      <w:bookmarkStart w:id="4311" w:name="_ETM_Q4_442660"/>
      <w:bookmarkEnd w:id="4311"/>
      <w:r>
        <w:rPr>
          <w:rtl/>
        </w:rPr>
        <w:t>ייאוש</w:t>
      </w:r>
      <w:r>
        <w:rPr>
          <w:rFonts w:hint="cs"/>
          <w:rtl/>
        </w:rPr>
        <w:t>.</w:t>
      </w:r>
      <w:r>
        <w:rPr>
          <w:rtl/>
        </w:rPr>
        <w:t xml:space="preserve"> </w:t>
      </w:r>
      <w:bookmarkStart w:id="4312" w:name="_ETM_Q4_443790"/>
      <w:bookmarkEnd w:id="4312"/>
      <w:r>
        <w:rPr>
          <w:rtl/>
        </w:rPr>
        <w:t>א</w:t>
      </w:r>
      <w:r>
        <w:rPr>
          <w:rFonts w:hint="cs"/>
          <w:rtl/>
        </w:rPr>
        <w:t>ל</w:t>
      </w:r>
      <w:r>
        <w:rPr>
          <w:rtl/>
        </w:rPr>
        <w:t xml:space="preserve">י </w:t>
      </w:r>
      <w:bookmarkStart w:id="4313" w:name="_ETM_Q4_444060"/>
      <w:bookmarkEnd w:id="4313"/>
      <w:r>
        <w:rPr>
          <w:rtl/>
        </w:rPr>
        <w:t xml:space="preserve">לא </w:t>
      </w:r>
      <w:bookmarkStart w:id="4314" w:name="_ETM_Q4_444210"/>
      <w:bookmarkEnd w:id="4314"/>
      <w:r>
        <w:rPr>
          <w:rtl/>
        </w:rPr>
        <w:t xml:space="preserve">מוכן </w:t>
      </w:r>
      <w:bookmarkStart w:id="4315" w:name="_ETM_Q4_444600"/>
      <w:bookmarkEnd w:id="4315"/>
      <w:r>
        <w:rPr>
          <w:rtl/>
        </w:rPr>
        <w:t>לדבר</w:t>
      </w:r>
      <w:bookmarkStart w:id="4316" w:name="_ETM_Q4_445290"/>
      <w:bookmarkEnd w:id="4316"/>
      <w:r>
        <w:rPr>
          <w:rFonts w:hint="cs"/>
          <w:rtl/>
        </w:rPr>
        <w:t xml:space="preserve">. </w:t>
      </w:r>
      <w:r>
        <w:rPr>
          <w:rtl/>
        </w:rPr>
        <w:t xml:space="preserve">שום </w:t>
      </w:r>
      <w:bookmarkStart w:id="4317" w:name="_ETM_Q4_445589"/>
      <w:bookmarkEnd w:id="4317"/>
      <w:r>
        <w:rPr>
          <w:rtl/>
        </w:rPr>
        <w:t xml:space="preserve">דבר </w:t>
      </w:r>
      <w:bookmarkStart w:id="4318" w:name="_ETM_Q4_445950"/>
      <w:bookmarkEnd w:id="4318"/>
      <w:r>
        <w:rPr>
          <w:rtl/>
        </w:rPr>
        <w:t xml:space="preserve">לא </w:t>
      </w:r>
      <w:bookmarkStart w:id="4319" w:name="_ETM_Q4_446070"/>
      <w:bookmarkEnd w:id="4319"/>
      <w:r>
        <w:rPr>
          <w:rtl/>
        </w:rPr>
        <w:t xml:space="preserve">הצליח </w:t>
      </w:r>
      <w:bookmarkStart w:id="4320" w:name="_ETM_Q4_446760"/>
      <w:bookmarkEnd w:id="4320"/>
      <w:r>
        <w:rPr>
          <w:rtl/>
        </w:rPr>
        <w:t xml:space="preserve">לחדור </w:t>
      </w:r>
      <w:bookmarkStart w:id="4321" w:name="_ETM_Q4_447210"/>
      <w:bookmarkEnd w:id="4321"/>
      <w:r>
        <w:rPr>
          <w:rtl/>
        </w:rPr>
        <w:t xml:space="preserve">את </w:t>
      </w:r>
      <w:bookmarkStart w:id="4322" w:name="_ETM_Q4_447330"/>
      <w:bookmarkEnd w:id="4322"/>
      <w:r>
        <w:rPr>
          <w:rtl/>
        </w:rPr>
        <w:t xml:space="preserve">השתיקה </w:t>
      </w:r>
      <w:bookmarkStart w:id="4323" w:name="_ETM_Q4_447810"/>
      <w:bookmarkEnd w:id="4323"/>
      <w:r>
        <w:rPr>
          <w:rtl/>
        </w:rPr>
        <w:t xml:space="preserve">הרועמת </w:t>
      </w:r>
      <w:bookmarkStart w:id="4324" w:name="_ETM_Q4_448200"/>
      <w:bookmarkEnd w:id="4324"/>
      <w:r>
        <w:rPr>
          <w:rtl/>
        </w:rPr>
        <w:t>שלו</w:t>
      </w:r>
      <w:r>
        <w:rPr>
          <w:rFonts w:hint="cs"/>
          <w:rtl/>
        </w:rPr>
        <w:t>.</w:t>
      </w:r>
      <w:r>
        <w:rPr>
          <w:rtl/>
        </w:rPr>
        <w:t xml:space="preserve"> </w:t>
      </w:r>
      <w:bookmarkStart w:id="4325" w:name="_ETM_Q4_449100"/>
      <w:bookmarkEnd w:id="4325"/>
      <w:r>
        <w:rPr>
          <w:rtl/>
        </w:rPr>
        <w:t xml:space="preserve">בתחילת </w:t>
      </w:r>
      <w:bookmarkStart w:id="4326" w:name="_ETM_Q4_449640"/>
      <w:bookmarkEnd w:id="4326"/>
      <w:r>
        <w:rPr>
          <w:rtl/>
        </w:rPr>
        <w:t xml:space="preserve">הטיפול </w:t>
      </w:r>
      <w:bookmarkStart w:id="4327" w:name="_ETM_Q4_450089"/>
      <w:bookmarkEnd w:id="4327"/>
      <w:r>
        <w:rPr>
          <w:rtl/>
        </w:rPr>
        <w:t xml:space="preserve">יצר </w:t>
      </w:r>
      <w:bookmarkStart w:id="4328" w:name="_ETM_Q4_450450"/>
      <w:bookmarkEnd w:id="4328"/>
      <w:r>
        <w:rPr>
          <w:rtl/>
        </w:rPr>
        <w:t xml:space="preserve">אלי </w:t>
      </w:r>
      <w:bookmarkStart w:id="4329" w:name="_ETM_Q4_450690"/>
      <w:bookmarkStart w:id="4330" w:name="_ETM_Q4_451110"/>
      <w:bookmarkEnd w:id="4329"/>
      <w:bookmarkEnd w:id="4330"/>
      <w:r>
        <w:rPr>
          <w:rtl/>
        </w:rPr>
        <w:t xml:space="preserve">בובות </w:t>
      </w:r>
      <w:bookmarkStart w:id="4331" w:name="_ETM_Q4_451500"/>
      <w:bookmarkEnd w:id="4331"/>
      <w:r>
        <w:rPr>
          <w:rtl/>
        </w:rPr>
        <w:t xml:space="preserve">מחמר </w:t>
      </w:r>
      <w:bookmarkStart w:id="4332" w:name="_ETM_Q4_452040"/>
      <w:bookmarkEnd w:id="4332"/>
      <w:r>
        <w:rPr>
          <w:rtl/>
        </w:rPr>
        <w:t xml:space="preserve">ללא </w:t>
      </w:r>
      <w:bookmarkStart w:id="4333" w:name="_ETM_Q4_452310"/>
      <w:bookmarkEnd w:id="4333"/>
      <w:r>
        <w:rPr>
          <w:rtl/>
        </w:rPr>
        <w:t xml:space="preserve">פה </w:t>
      </w:r>
      <w:bookmarkStart w:id="4334" w:name="_ETM_Q4_452580"/>
      <w:bookmarkEnd w:id="4334"/>
      <w:r>
        <w:rPr>
          <w:rFonts w:hint="cs"/>
          <w:rtl/>
        </w:rPr>
        <w:t>ו</w:t>
      </w:r>
      <w:r>
        <w:rPr>
          <w:rtl/>
        </w:rPr>
        <w:t>אוזניים</w:t>
      </w:r>
      <w:r>
        <w:rPr>
          <w:rFonts w:hint="cs"/>
          <w:rtl/>
        </w:rPr>
        <w:t>,</w:t>
      </w:r>
      <w:r>
        <w:rPr>
          <w:rtl/>
        </w:rPr>
        <w:t xml:space="preserve"> </w:t>
      </w:r>
      <w:bookmarkStart w:id="4335" w:name="_ETM_Q4_453839"/>
      <w:bookmarkEnd w:id="4335"/>
      <w:r>
        <w:rPr>
          <w:rtl/>
        </w:rPr>
        <w:t xml:space="preserve">בובות </w:t>
      </w:r>
      <w:bookmarkStart w:id="4336" w:name="_ETM_Q4_454260"/>
      <w:bookmarkEnd w:id="4336"/>
      <w:r>
        <w:rPr>
          <w:rtl/>
        </w:rPr>
        <w:t xml:space="preserve">אטומות </w:t>
      </w:r>
      <w:bookmarkStart w:id="4337" w:name="_ETM_Q4_454800"/>
      <w:bookmarkEnd w:id="4337"/>
      <w:r>
        <w:rPr>
          <w:rtl/>
        </w:rPr>
        <w:t>וסגורות</w:t>
      </w:r>
      <w:r w:rsidR="003975F5">
        <w:rPr>
          <w:rFonts w:hint="cs"/>
          <w:rtl/>
        </w:rPr>
        <w:t>,</w:t>
      </w:r>
      <w:r>
        <w:rPr>
          <w:rtl/>
        </w:rPr>
        <w:t xml:space="preserve"> </w:t>
      </w:r>
      <w:bookmarkStart w:id="4338" w:name="_ETM_Q4_455910"/>
      <w:bookmarkEnd w:id="4338"/>
      <w:r>
        <w:rPr>
          <w:rtl/>
        </w:rPr>
        <w:t xml:space="preserve">שביטאו </w:t>
      </w:r>
      <w:bookmarkStart w:id="4339" w:name="_ETM_Q4_456510"/>
      <w:bookmarkEnd w:id="4339"/>
      <w:r>
        <w:rPr>
          <w:rtl/>
        </w:rPr>
        <w:t xml:space="preserve">את </w:t>
      </w:r>
      <w:bookmarkStart w:id="4340" w:name="_ETM_Q4_456630"/>
      <w:bookmarkEnd w:id="4340"/>
      <w:r>
        <w:rPr>
          <w:rtl/>
        </w:rPr>
        <w:t xml:space="preserve">המצוקה </w:t>
      </w:r>
      <w:bookmarkStart w:id="4341" w:name="_ETM_Q4_457200"/>
      <w:bookmarkEnd w:id="4341"/>
      <w:r>
        <w:rPr>
          <w:rtl/>
        </w:rPr>
        <w:t xml:space="preserve">הנפשית </w:t>
      </w:r>
      <w:bookmarkStart w:id="4342" w:name="_ETM_Q4_457770"/>
      <w:bookmarkEnd w:id="4342"/>
      <w:r>
        <w:rPr>
          <w:rFonts w:hint="cs"/>
          <w:rtl/>
        </w:rPr>
        <w:t>ש</w:t>
      </w:r>
      <w:r>
        <w:rPr>
          <w:rtl/>
        </w:rPr>
        <w:t xml:space="preserve">אליה </w:t>
      </w:r>
      <w:bookmarkStart w:id="4343" w:name="_ETM_Q4_458070"/>
      <w:bookmarkEnd w:id="4343"/>
      <w:r>
        <w:rPr>
          <w:rtl/>
        </w:rPr>
        <w:t>נקלע</w:t>
      </w:r>
      <w:r>
        <w:rPr>
          <w:rFonts w:hint="cs"/>
          <w:rtl/>
        </w:rPr>
        <w:t>.</w:t>
      </w:r>
      <w:r>
        <w:rPr>
          <w:rtl/>
        </w:rPr>
        <w:t xml:space="preserve"> </w:t>
      </w:r>
      <w:bookmarkStart w:id="4344" w:name="_ETM_Q4_459300"/>
      <w:bookmarkEnd w:id="4344"/>
      <w:r>
        <w:rPr>
          <w:rtl/>
        </w:rPr>
        <w:t xml:space="preserve">בטיפול </w:t>
      </w:r>
      <w:bookmarkStart w:id="4345" w:name="_ETM_Q4_460020"/>
      <w:bookmarkEnd w:id="4345"/>
      <w:r>
        <w:rPr>
          <w:rtl/>
        </w:rPr>
        <w:t xml:space="preserve">השתמשה </w:t>
      </w:r>
      <w:bookmarkStart w:id="4346" w:name="_ETM_Q4_460529"/>
      <w:bookmarkEnd w:id="4346"/>
      <w:r>
        <w:rPr>
          <w:rFonts w:hint="cs"/>
          <w:rtl/>
        </w:rPr>
        <w:t>ה</w:t>
      </w:r>
      <w:r>
        <w:rPr>
          <w:rtl/>
        </w:rPr>
        <w:t xml:space="preserve">מטפלת </w:t>
      </w:r>
      <w:bookmarkStart w:id="4347" w:name="_ETM_Q4_461189"/>
      <w:bookmarkEnd w:id="4347"/>
      <w:r>
        <w:rPr>
          <w:rtl/>
        </w:rPr>
        <w:t xml:space="preserve">בבובות </w:t>
      </w:r>
      <w:bookmarkStart w:id="4348" w:name="_ETM_Q4_461729"/>
      <w:bookmarkEnd w:id="4348"/>
      <w:r>
        <w:rPr>
          <w:rtl/>
        </w:rPr>
        <w:t xml:space="preserve">החמר </w:t>
      </w:r>
      <w:bookmarkStart w:id="4349" w:name="_ETM_Q4_463120"/>
      <w:bookmarkEnd w:id="4349"/>
      <w:r>
        <w:rPr>
          <w:rtl/>
        </w:rPr>
        <w:t xml:space="preserve">האטומות </w:t>
      </w:r>
      <w:bookmarkStart w:id="4350" w:name="_ETM_Q4_463810"/>
      <w:bookmarkEnd w:id="4350"/>
      <w:r>
        <w:rPr>
          <w:rtl/>
        </w:rPr>
        <w:t xml:space="preserve">כדי </w:t>
      </w:r>
      <w:bookmarkStart w:id="4351" w:name="_ETM_Q4_464080"/>
      <w:bookmarkEnd w:id="4351"/>
      <w:r>
        <w:rPr>
          <w:rtl/>
        </w:rPr>
        <w:t xml:space="preserve">לשקף </w:t>
      </w:r>
      <w:bookmarkStart w:id="4352" w:name="_ETM_Q4_464650"/>
      <w:bookmarkEnd w:id="4352"/>
      <w:r>
        <w:rPr>
          <w:rtl/>
        </w:rPr>
        <w:t>ל</w:t>
      </w:r>
      <w:r>
        <w:rPr>
          <w:rFonts w:hint="cs"/>
          <w:rtl/>
        </w:rPr>
        <w:t>א</w:t>
      </w:r>
      <w:r>
        <w:rPr>
          <w:rtl/>
        </w:rPr>
        <w:t>ל</w:t>
      </w:r>
      <w:r>
        <w:rPr>
          <w:rFonts w:hint="cs"/>
          <w:rtl/>
        </w:rPr>
        <w:t>י</w:t>
      </w:r>
      <w:r>
        <w:rPr>
          <w:rtl/>
        </w:rPr>
        <w:t xml:space="preserve"> </w:t>
      </w:r>
      <w:bookmarkStart w:id="4353" w:name="_ETM_Q4_465160"/>
      <w:bookmarkEnd w:id="4353"/>
      <w:r>
        <w:rPr>
          <w:rtl/>
        </w:rPr>
        <w:t xml:space="preserve">את </w:t>
      </w:r>
      <w:bookmarkStart w:id="4354" w:name="_ETM_Q4_465310"/>
      <w:bookmarkEnd w:id="4354"/>
      <w:r>
        <w:rPr>
          <w:rtl/>
        </w:rPr>
        <w:t xml:space="preserve">משמעות </w:t>
      </w:r>
      <w:bookmarkStart w:id="4355" w:name="_ETM_Q4_465789"/>
      <w:bookmarkEnd w:id="4355"/>
      <w:r>
        <w:rPr>
          <w:rtl/>
        </w:rPr>
        <w:t xml:space="preserve">השתיקה </w:t>
      </w:r>
      <w:bookmarkStart w:id="4356" w:name="_ETM_Q4_466270"/>
      <w:bookmarkEnd w:id="4356"/>
      <w:r>
        <w:rPr>
          <w:rtl/>
        </w:rPr>
        <w:t>שלו</w:t>
      </w:r>
      <w:r>
        <w:rPr>
          <w:rFonts w:hint="cs"/>
          <w:rtl/>
        </w:rPr>
        <w:t>.</w:t>
      </w:r>
      <w:r>
        <w:rPr>
          <w:rtl/>
        </w:rPr>
        <w:t xml:space="preserve"> </w:t>
      </w:r>
      <w:bookmarkStart w:id="4357" w:name="_ETM_Q4_467569"/>
      <w:bookmarkEnd w:id="4357"/>
      <w:r>
        <w:rPr>
          <w:rtl/>
        </w:rPr>
        <w:t xml:space="preserve">העובדה </w:t>
      </w:r>
      <w:bookmarkStart w:id="4358" w:name="_ETM_Q4_468050"/>
      <w:bookmarkEnd w:id="4358"/>
      <w:r>
        <w:rPr>
          <w:rtl/>
        </w:rPr>
        <w:t xml:space="preserve">שהטיפול </w:t>
      </w:r>
      <w:bookmarkStart w:id="4359" w:name="_ETM_Q4_468680"/>
      <w:bookmarkEnd w:id="4359"/>
      <w:r>
        <w:rPr>
          <w:rtl/>
        </w:rPr>
        <w:t xml:space="preserve">עסק </w:t>
      </w:r>
      <w:bookmarkStart w:id="4360" w:name="_ETM_Q4_469039"/>
      <w:bookmarkEnd w:id="4360"/>
      <w:r>
        <w:rPr>
          <w:rtl/>
        </w:rPr>
        <w:t xml:space="preserve">בבובות </w:t>
      </w:r>
      <w:bookmarkStart w:id="4361" w:name="_ETM_Q4_470200"/>
      <w:bookmarkEnd w:id="4361"/>
      <w:r>
        <w:rPr>
          <w:rtl/>
        </w:rPr>
        <w:t xml:space="preserve">לכאורה </w:t>
      </w:r>
      <w:bookmarkStart w:id="4362" w:name="_ETM_Q4_471070"/>
      <w:bookmarkEnd w:id="4362"/>
      <w:r>
        <w:rPr>
          <w:rtl/>
        </w:rPr>
        <w:t xml:space="preserve">ולא </w:t>
      </w:r>
      <w:bookmarkStart w:id="4363" w:name="_ETM_Q4_471370"/>
      <w:bookmarkEnd w:id="4363"/>
      <w:r>
        <w:rPr>
          <w:rtl/>
        </w:rPr>
        <w:t xml:space="preserve">ישירות </w:t>
      </w:r>
      <w:bookmarkStart w:id="4364" w:name="_ETM_Q4_471970"/>
      <w:bookmarkEnd w:id="4364"/>
      <w:r>
        <w:rPr>
          <w:rtl/>
        </w:rPr>
        <w:t>בו</w:t>
      </w:r>
      <w:r>
        <w:rPr>
          <w:rFonts w:hint="cs"/>
          <w:rtl/>
        </w:rPr>
        <w:t>,</w:t>
      </w:r>
      <w:r>
        <w:rPr>
          <w:rtl/>
        </w:rPr>
        <w:t xml:space="preserve"> </w:t>
      </w:r>
      <w:bookmarkStart w:id="4365" w:name="_ETM_Q4_472870"/>
      <w:bookmarkEnd w:id="4365"/>
      <w:r>
        <w:rPr>
          <w:rtl/>
        </w:rPr>
        <w:t xml:space="preserve">אפשר </w:t>
      </w:r>
      <w:bookmarkStart w:id="4366" w:name="_ETM_Q4_473350"/>
      <w:bookmarkEnd w:id="4366"/>
      <w:r>
        <w:rPr>
          <w:rtl/>
        </w:rPr>
        <w:t xml:space="preserve">לאלי </w:t>
      </w:r>
      <w:bookmarkStart w:id="4367" w:name="_ETM_Q4_473919"/>
      <w:bookmarkEnd w:id="4367"/>
      <w:r>
        <w:rPr>
          <w:rtl/>
        </w:rPr>
        <w:t xml:space="preserve">לאט-לאט </w:t>
      </w:r>
      <w:bookmarkStart w:id="4368" w:name="_ETM_Q4_474580"/>
      <w:bookmarkEnd w:id="4368"/>
      <w:r>
        <w:rPr>
          <w:rtl/>
        </w:rPr>
        <w:t xml:space="preserve">להסיר </w:t>
      </w:r>
      <w:bookmarkStart w:id="4369" w:name="_ETM_Q4_474970"/>
      <w:bookmarkEnd w:id="4369"/>
      <w:r>
        <w:rPr>
          <w:rtl/>
        </w:rPr>
        <w:t xml:space="preserve">את </w:t>
      </w:r>
      <w:bookmarkStart w:id="4370" w:name="_ETM_Q4_475089"/>
      <w:bookmarkEnd w:id="4370"/>
      <w:r>
        <w:rPr>
          <w:rtl/>
        </w:rPr>
        <w:t>המ</w:t>
      </w:r>
      <w:r>
        <w:rPr>
          <w:rFonts w:hint="cs"/>
          <w:rtl/>
        </w:rPr>
        <w:t>גננ</w:t>
      </w:r>
      <w:r>
        <w:rPr>
          <w:rtl/>
        </w:rPr>
        <w:t xml:space="preserve">ות </w:t>
      </w:r>
      <w:bookmarkStart w:id="4371" w:name="_ETM_Q4_475750"/>
      <w:bookmarkEnd w:id="4371"/>
      <w:r>
        <w:rPr>
          <w:rtl/>
        </w:rPr>
        <w:t>ולהיפתח</w:t>
      </w:r>
      <w:r>
        <w:rPr>
          <w:rFonts w:hint="cs"/>
          <w:rtl/>
        </w:rPr>
        <w:t>.</w:t>
      </w:r>
      <w:r>
        <w:rPr>
          <w:rtl/>
        </w:rPr>
        <w:t xml:space="preserve"> </w:t>
      </w:r>
      <w:bookmarkStart w:id="4372" w:name="_ETM_Q4_477110"/>
      <w:bookmarkEnd w:id="4372"/>
      <w:r>
        <w:rPr>
          <w:rtl/>
        </w:rPr>
        <w:t xml:space="preserve">בסופו </w:t>
      </w:r>
      <w:bookmarkStart w:id="4373" w:name="_ETM_Q4_477680"/>
      <w:bookmarkEnd w:id="4373"/>
      <w:r>
        <w:rPr>
          <w:rtl/>
        </w:rPr>
        <w:t xml:space="preserve">של </w:t>
      </w:r>
      <w:bookmarkStart w:id="4374" w:name="_ETM_Q4_477830"/>
      <w:bookmarkEnd w:id="4374"/>
      <w:r>
        <w:rPr>
          <w:rtl/>
        </w:rPr>
        <w:t xml:space="preserve">דבר </w:t>
      </w:r>
      <w:bookmarkStart w:id="4375" w:name="_ETM_Q4_478370"/>
      <w:bookmarkEnd w:id="4375"/>
      <w:r>
        <w:rPr>
          <w:rtl/>
        </w:rPr>
        <w:t xml:space="preserve">חל </w:t>
      </w:r>
      <w:bookmarkStart w:id="4376" w:name="_ETM_Q4_478669"/>
      <w:bookmarkEnd w:id="4376"/>
      <w:r>
        <w:rPr>
          <w:rtl/>
        </w:rPr>
        <w:t xml:space="preserve">שינוי </w:t>
      </w:r>
      <w:bookmarkStart w:id="4377" w:name="_ETM_Q4_479150"/>
      <w:bookmarkEnd w:id="4377"/>
      <w:r>
        <w:rPr>
          <w:rtl/>
        </w:rPr>
        <w:t xml:space="preserve">של </w:t>
      </w:r>
      <w:bookmarkStart w:id="4378" w:name="_ETM_Q4_479419"/>
      <w:bookmarkEnd w:id="4378"/>
      <w:r>
        <w:rPr>
          <w:rtl/>
        </w:rPr>
        <w:t xml:space="preserve">ממש </w:t>
      </w:r>
      <w:bookmarkStart w:id="4379" w:name="_ETM_Q4_479930"/>
      <w:bookmarkEnd w:id="4379"/>
      <w:r>
        <w:rPr>
          <w:rtl/>
        </w:rPr>
        <w:t xml:space="preserve">בתקשורת </w:t>
      </w:r>
      <w:bookmarkStart w:id="4380" w:name="_ETM_Q4_480650"/>
      <w:bookmarkEnd w:id="4380"/>
      <w:r>
        <w:rPr>
          <w:rtl/>
        </w:rPr>
        <w:t>שלו</w:t>
      </w:r>
      <w:r>
        <w:rPr>
          <w:rFonts w:hint="cs"/>
          <w:rtl/>
        </w:rPr>
        <w:t>.</w:t>
      </w:r>
    </w:p>
    <w:p w:rsidR="000B0163" w:rsidRDefault="000B0163" w:rsidP="00470FBA">
      <w:pPr>
        <w:rPr>
          <w:rtl/>
        </w:rPr>
      </w:pPr>
    </w:p>
    <w:p w:rsidR="000B0163" w:rsidRDefault="000B0163" w:rsidP="003975F5">
      <w:pPr>
        <w:rPr>
          <w:rtl/>
        </w:rPr>
      </w:pPr>
      <w:bookmarkStart w:id="4381" w:name="_ETM_Q4_480000"/>
      <w:bookmarkStart w:id="4382" w:name="_ETM_Q4_480089"/>
      <w:bookmarkStart w:id="4383" w:name="_ETM_Q4_480299"/>
      <w:bookmarkStart w:id="4384" w:name="_ETM_Q4_481699"/>
      <w:bookmarkEnd w:id="4381"/>
      <w:bookmarkEnd w:id="4382"/>
      <w:bookmarkEnd w:id="4383"/>
      <w:bookmarkEnd w:id="4384"/>
      <w:r>
        <w:rPr>
          <w:rtl/>
        </w:rPr>
        <w:t>יוסי</w:t>
      </w:r>
      <w:r>
        <w:rPr>
          <w:rFonts w:hint="cs"/>
          <w:rtl/>
        </w:rPr>
        <w:t>,</w:t>
      </w:r>
      <w:r>
        <w:rPr>
          <w:rtl/>
        </w:rPr>
        <w:t xml:space="preserve"> </w:t>
      </w:r>
      <w:bookmarkStart w:id="4385" w:name="_ETM_Q4_482270"/>
      <w:bookmarkEnd w:id="4385"/>
      <w:r>
        <w:rPr>
          <w:rtl/>
        </w:rPr>
        <w:t xml:space="preserve">קובי </w:t>
      </w:r>
      <w:bookmarkStart w:id="4386" w:name="_ETM_Q4_482750"/>
      <w:bookmarkEnd w:id="4386"/>
      <w:r>
        <w:rPr>
          <w:rtl/>
        </w:rPr>
        <w:t>ואל</w:t>
      </w:r>
      <w:r>
        <w:rPr>
          <w:rFonts w:hint="cs"/>
          <w:rtl/>
        </w:rPr>
        <w:t>י</w:t>
      </w:r>
      <w:r>
        <w:rPr>
          <w:rtl/>
        </w:rPr>
        <w:t xml:space="preserve"> </w:t>
      </w:r>
      <w:bookmarkStart w:id="4387" w:name="_ETM_Q4_483600"/>
      <w:bookmarkEnd w:id="4387"/>
      <w:r>
        <w:rPr>
          <w:rFonts w:hint="cs"/>
          <w:rtl/>
        </w:rPr>
        <w:t>ה</w:t>
      </w:r>
      <w:r>
        <w:rPr>
          <w:rtl/>
        </w:rPr>
        <w:t xml:space="preserve">ם </w:t>
      </w:r>
      <w:bookmarkStart w:id="4388" w:name="_ETM_Q4_483899"/>
      <w:bookmarkEnd w:id="4388"/>
      <w:r>
        <w:rPr>
          <w:rtl/>
        </w:rPr>
        <w:t xml:space="preserve">רק </w:t>
      </w:r>
      <w:bookmarkStart w:id="4389" w:name="_ETM_Q4_484169"/>
      <w:bookmarkEnd w:id="4389"/>
      <w:r>
        <w:rPr>
          <w:rFonts w:hint="cs"/>
          <w:rtl/>
        </w:rPr>
        <w:t xml:space="preserve">שלוש </w:t>
      </w:r>
      <w:bookmarkStart w:id="4390" w:name="_ETM_Q4_484620"/>
      <w:bookmarkEnd w:id="4390"/>
      <w:r>
        <w:rPr>
          <w:rtl/>
        </w:rPr>
        <w:t xml:space="preserve">דוגמאות </w:t>
      </w:r>
      <w:bookmarkStart w:id="4391" w:name="_ETM_Q4_485160"/>
      <w:bookmarkEnd w:id="4391"/>
      <w:r>
        <w:rPr>
          <w:rtl/>
        </w:rPr>
        <w:t xml:space="preserve">קטנות </w:t>
      </w:r>
      <w:bookmarkStart w:id="4392" w:name="_ETM_Q4_485849"/>
      <w:bookmarkEnd w:id="4392"/>
      <w:r>
        <w:rPr>
          <w:rtl/>
        </w:rPr>
        <w:t xml:space="preserve">מתוך </w:t>
      </w:r>
      <w:bookmarkStart w:id="4393" w:name="_ETM_Q4_486240"/>
      <w:bookmarkEnd w:id="4393"/>
      <w:r>
        <w:rPr>
          <w:rtl/>
        </w:rPr>
        <w:t xml:space="preserve">אלפי </w:t>
      </w:r>
      <w:bookmarkStart w:id="4394" w:name="_ETM_Q4_486720"/>
      <w:bookmarkEnd w:id="4394"/>
      <w:r>
        <w:rPr>
          <w:rtl/>
        </w:rPr>
        <w:t xml:space="preserve">מקרים </w:t>
      </w:r>
      <w:bookmarkStart w:id="4395" w:name="_ETM_Q4_487620"/>
      <w:bookmarkEnd w:id="4395"/>
      <w:r>
        <w:rPr>
          <w:rFonts w:hint="cs"/>
          <w:rtl/>
        </w:rPr>
        <w:t>ש</w:t>
      </w:r>
      <w:r>
        <w:rPr>
          <w:rtl/>
        </w:rPr>
        <w:t xml:space="preserve">בהם </w:t>
      </w:r>
      <w:bookmarkStart w:id="4396" w:name="_ETM_Q4_487950"/>
      <w:bookmarkEnd w:id="4396"/>
      <w:r>
        <w:rPr>
          <w:rtl/>
        </w:rPr>
        <w:t xml:space="preserve">צורת </w:t>
      </w:r>
      <w:bookmarkStart w:id="4397" w:name="_ETM_Q4_488400"/>
      <w:bookmarkEnd w:id="4397"/>
      <w:r>
        <w:rPr>
          <w:rtl/>
        </w:rPr>
        <w:t xml:space="preserve">העבודה </w:t>
      </w:r>
      <w:bookmarkStart w:id="4398" w:name="_ETM_Q4_488879"/>
      <w:bookmarkEnd w:id="4398"/>
      <w:r>
        <w:rPr>
          <w:rFonts w:hint="cs"/>
          <w:rtl/>
        </w:rPr>
        <w:t>ה</w:t>
      </w:r>
      <w:r>
        <w:rPr>
          <w:rtl/>
        </w:rPr>
        <w:t xml:space="preserve">ייחודית </w:t>
      </w:r>
      <w:bookmarkStart w:id="4399" w:name="_ETM_Q4_489510"/>
      <w:bookmarkEnd w:id="4399"/>
      <w:r>
        <w:rPr>
          <w:rtl/>
        </w:rPr>
        <w:t xml:space="preserve">של </w:t>
      </w:r>
      <w:bookmarkStart w:id="4400" w:name="_ETM_Q4_489690"/>
      <w:bookmarkEnd w:id="4400"/>
      <w:r>
        <w:rPr>
          <w:rtl/>
        </w:rPr>
        <w:t xml:space="preserve">טיפול </w:t>
      </w:r>
      <w:bookmarkStart w:id="4401" w:name="_ETM_Q4_490049"/>
      <w:bookmarkEnd w:id="4401"/>
      <w:r>
        <w:rPr>
          <w:rtl/>
        </w:rPr>
        <w:t xml:space="preserve">באומנויות </w:t>
      </w:r>
      <w:bookmarkStart w:id="4402" w:name="_ETM_Q4_491180"/>
      <w:bookmarkEnd w:id="4402"/>
      <w:r>
        <w:rPr>
          <w:rtl/>
        </w:rPr>
        <w:t xml:space="preserve">גרמה </w:t>
      </w:r>
      <w:bookmarkStart w:id="4403" w:name="_ETM_Q4_491600"/>
      <w:bookmarkEnd w:id="4403"/>
      <w:r>
        <w:rPr>
          <w:rtl/>
        </w:rPr>
        <w:t xml:space="preserve">לפריצת </w:t>
      </w:r>
      <w:bookmarkStart w:id="4404" w:name="_ETM_Q4_492380"/>
      <w:bookmarkEnd w:id="4404"/>
      <w:r>
        <w:rPr>
          <w:rtl/>
        </w:rPr>
        <w:t xml:space="preserve">דרך </w:t>
      </w:r>
      <w:bookmarkStart w:id="4405" w:name="_ETM_Q4_492830"/>
      <w:bookmarkEnd w:id="4405"/>
      <w:r>
        <w:rPr>
          <w:rtl/>
        </w:rPr>
        <w:t xml:space="preserve">בטיפול </w:t>
      </w:r>
      <w:bookmarkStart w:id="4406" w:name="_ETM_Q4_493760"/>
      <w:bookmarkEnd w:id="4406"/>
      <w:r>
        <w:rPr>
          <w:rtl/>
        </w:rPr>
        <w:t>והביא</w:t>
      </w:r>
      <w:r>
        <w:rPr>
          <w:rFonts w:hint="cs"/>
          <w:rtl/>
        </w:rPr>
        <w:t>ה</w:t>
      </w:r>
      <w:r>
        <w:rPr>
          <w:rtl/>
        </w:rPr>
        <w:t xml:space="preserve"> </w:t>
      </w:r>
      <w:bookmarkStart w:id="4407" w:name="_ETM_Q4_494269"/>
      <w:bookmarkEnd w:id="4407"/>
      <w:r>
        <w:rPr>
          <w:rtl/>
        </w:rPr>
        <w:t xml:space="preserve">שינוי </w:t>
      </w:r>
      <w:bookmarkStart w:id="4408" w:name="_ETM_Q4_494809"/>
      <w:bookmarkEnd w:id="4408"/>
      <w:r>
        <w:rPr>
          <w:rtl/>
        </w:rPr>
        <w:t xml:space="preserve">מן </w:t>
      </w:r>
      <w:bookmarkStart w:id="4409" w:name="_ETM_Q4_495020"/>
      <w:bookmarkEnd w:id="4409"/>
      <w:r>
        <w:rPr>
          <w:rtl/>
        </w:rPr>
        <w:t xml:space="preserve">הקצה </w:t>
      </w:r>
      <w:bookmarkStart w:id="4410" w:name="_ETM_Q4_495500"/>
      <w:bookmarkEnd w:id="4410"/>
      <w:r>
        <w:rPr>
          <w:rtl/>
        </w:rPr>
        <w:t xml:space="preserve">אל </w:t>
      </w:r>
      <w:bookmarkStart w:id="4411" w:name="_ETM_Q4_495589"/>
      <w:bookmarkEnd w:id="4411"/>
      <w:r>
        <w:rPr>
          <w:rtl/>
        </w:rPr>
        <w:t>הקצה</w:t>
      </w:r>
      <w:r>
        <w:rPr>
          <w:rFonts w:hint="cs"/>
          <w:rtl/>
        </w:rPr>
        <w:t xml:space="preserve">. </w:t>
      </w:r>
      <w:bookmarkStart w:id="4412" w:name="_ETM_Q4_496000"/>
      <w:bookmarkStart w:id="4413" w:name="_ETM_Q4_497000"/>
      <w:bookmarkStart w:id="4414" w:name="_ETM_Q4_496970"/>
      <w:bookmarkEnd w:id="4412"/>
      <w:bookmarkEnd w:id="4413"/>
      <w:bookmarkEnd w:id="4414"/>
      <w:r>
        <w:rPr>
          <w:rtl/>
        </w:rPr>
        <w:t xml:space="preserve">אז </w:t>
      </w:r>
      <w:bookmarkStart w:id="4415" w:name="_ETM_Q4_497180"/>
      <w:bookmarkEnd w:id="4415"/>
      <w:r>
        <w:rPr>
          <w:rtl/>
        </w:rPr>
        <w:t xml:space="preserve">מה </w:t>
      </w:r>
      <w:bookmarkStart w:id="4416" w:name="_ETM_Q4_497330"/>
      <w:bookmarkEnd w:id="4416"/>
      <w:r>
        <w:rPr>
          <w:rtl/>
        </w:rPr>
        <w:t xml:space="preserve">זה </w:t>
      </w:r>
      <w:bookmarkStart w:id="4417" w:name="_ETM_Q4_497630"/>
      <w:bookmarkEnd w:id="4417"/>
      <w:r>
        <w:rPr>
          <w:rtl/>
        </w:rPr>
        <w:t xml:space="preserve">בעצם </w:t>
      </w:r>
      <w:bookmarkStart w:id="4418" w:name="_ETM_Q4_498200"/>
      <w:bookmarkEnd w:id="4418"/>
      <w:r>
        <w:rPr>
          <w:rtl/>
        </w:rPr>
        <w:t xml:space="preserve">טיפול </w:t>
      </w:r>
      <w:bookmarkStart w:id="4419" w:name="_ETM_Q4_498589"/>
      <w:bookmarkEnd w:id="4419"/>
      <w:r>
        <w:rPr>
          <w:rtl/>
        </w:rPr>
        <w:t xml:space="preserve">באומנויות </w:t>
      </w:r>
      <w:bookmarkStart w:id="4420" w:name="_ETM_Q4_499790"/>
      <w:bookmarkEnd w:id="4420"/>
      <w:r>
        <w:rPr>
          <w:rtl/>
        </w:rPr>
        <w:t xml:space="preserve">ואיזו </w:t>
      </w:r>
      <w:bookmarkStart w:id="4421" w:name="_ETM_Q4_500210"/>
      <w:bookmarkEnd w:id="4421"/>
      <w:r>
        <w:rPr>
          <w:rFonts w:hint="cs"/>
          <w:rtl/>
        </w:rPr>
        <w:t>בשו</w:t>
      </w:r>
      <w:r>
        <w:rPr>
          <w:rtl/>
        </w:rPr>
        <w:t xml:space="preserve">רה </w:t>
      </w:r>
      <w:bookmarkStart w:id="4422" w:name="_ETM_Q4_501290"/>
      <w:bookmarkEnd w:id="4422"/>
      <w:r>
        <w:rPr>
          <w:rtl/>
        </w:rPr>
        <w:t xml:space="preserve">שיטה </w:t>
      </w:r>
      <w:bookmarkStart w:id="4423" w:name="_ETM_Q4_501740"/>
      <w:bookmarkEnd w:id="4423"/>
      <w:r>
        <w:rPr>
          <w:rtl/>
        </w:rPr>
        <w:t xml:space="preserve">זו </w:t>
      </w:r>
      <w:bookmarkStart w:id="4424" w:name="_ETM_Q4_501950"/>
      <w:bookmarkEnd w:id="4424"/>
      <w:r>
        <w:rPr>
          <w:rtl/>
        </w:rPr>
        <w:t xml:space="preserve">מביאה </w:t>
      </w:r>
      <w:bookmarkStart w:id="4425" w:name="_ETM_Q4_502369"/>
      <w:bookmarkEnd w:id="4425"/>
      <w:r>
        <w:rPr>
          <w:rtl/>
        </w:rPr>
        <w:t>איתה</w:t>
      </w:r>
      <w:r>
        <w:rPr>
          <w:rFonts w:hint="cs"/>
          <w:rtl/>
        </w:rPr>
        <w:t>?</w:t>
      </w:r>
      <w:r>
        <w:rPr>
          <w:rtl/>
        </w:rPr>
        <w:t xml:space="preserve"> </w:t>
      </w:r>
      <w:bookmarkStart w:id="4426" w:name="_ETM_Q4_503589"/>
      <w:bookmarkEnd w:id="4426"/>
      <w:r>
        <w:rPr>
          <w:rtl/>
        </w:rPr>
        <w:t xml:space="preserve">טיפול </w:t>
      </w:r>
      <w:bookmarkStart w:id="4427" w:name="_ETM_Q4_504010"/>
      <w:bookmarkEnd w:id="4427"/>
      <w:r>
        <w:rPr>
          <w:rtl/>
        </w:rPr>
        <w:t xml:space="preserve">באומנויות </w:t>
      </w:r>
      <w:bookmarkStart w:id="4428" w:name="_ETM_Q4_504940"/>
      <w:bookmarkEnd w:id="4428"/>
      <w:r>
        <w:rPr>
          <w:rtl/>
        </w:rPr>
        <w:t>ה</w:t>
      </w:r>
      <w:r w:rsidR="003975F5">
        <w:rPr>
          <w:rFonts w:hint="cs"/>
          <w:rtl/>
        </w:rPr>
        <w:t>וא</w:t>
      </w:r>
      <w:r>
        <w:rPr>
          <w:rtl/>
        </w:rPr>
        <w:t xml:space="preserve"> </w:t>
      </w:r>
      <w:bookmarkStart w:id="4429" w:name="_ETM_Q4_505060"/>
      <w:bookmarkEnd w:id="4429"/>
      <w:r>
        <w:rPr>
          <w:rtl/>
        </w:rPr>
        <w:t xml:space="preserve">גישה </w:t>
      </w:r>
      <w:bookmarkStart w:id="4430" w:name="_ETM_Q4_505450"/>
      <w:bookmarkEnd w:id="4430"/>
      <w:r>
        <w:rPr>
          <w:rtl/>
        </w:rPr>
        <w:t xml:space="preserve">טיפולית </w:t>
      </w:r>
      <w:bookmarkStart w:id="4431" w:name="_ETM_Q4_506110"/>
      <w:bookmarkEnd w:id="4431"/>
      <w:r>
        <w:rPr>
          <w:rtl/>
        </w:rPr>
        <w:t xml:space="preserve">שמשתמשת </w:t>
      </w:r>
      <w:bookmarkStart w:id="4432" w:name="_ETM_Q4_506920"/>
      <w:bookmarkEnd w:id="4432"/>
      <w:r>
        <w:rPr>
          <w:rtl/>
        </w:rPr>
        <w:t xml:space="preserve">במגוון </w:t>
      </w:r>
      <w:bookmarkStart w:id="4433" w:name="_ETM_Q4_507460"/>
      <w:bookmarkEnd w:id="4433"/>
      <w:r>
        <w:rPr>
          <w:rtl/>
        </w:rPr>
        <w:t xml:space="preserve">אומנויות </w:t>
      </w:r>
      <w:bookmarkStart w:id="4434" w:name="_ETM_Q4_508460"/>
      <w:bookmarkEnd w:id="4434"/>
      <w:r>
        <w:rPr>
          <w:rtl/>
        </w:rPr>
        <w:t xml:space="preserve">כדי </w:t>
      </w:r>
      <w:bookmarkStart w:id="4435" w:name="_ETM_Q4_508789"/>
      <w:bookmarkEnd w:id="4435"/>
      <w:r>
        <w:rPr>
          <w:rtl/>
        </w:rPr>
        <w:t xml:space="preserve">לעודד </w:t>
      </w:r>
      <w:bookmarkStart w:id="4436" w:name="_ETM_Q4_509270"/>
      <w:bookmarkStart w:id="4437" w:name="_ETM_Q4_509390"/>
      <w:bookmarkEnd w:id="4436"/>
      <w:bookmarkEnd w:id="4437"/>
      <w:r>
        <w:rPr>
          <w:rtl/>
        </w:rPr>
        <w:t xml:space="preserve">התפתחות </w:t>
      </w:r>
      <w:bookmarkStart w:id="4438" w:name="_ETM_Q4_509990"/>
      <w:bookmarkEnd w:id="4438"/>
      <w:r>
        <w:rPr>
          <w:rtl/>
        </w:rPr>
        <w:t xml:space="preserve">אישית </w:t>
      </w:r>
      <w:bookmarkStart w:id="4439" w:name="_ETM_Q4_510560"/>
      <w:bookmarkEnd w:id="4439"/>
      <w:r>
        <w:rPr>
          <w:rtl/>
        </w:rPr>
        <w:t xml:space="preserve">וריפוי </w:t>
      </w:r>
      <w:bookmarkStart w:id="4440" w:name="_ETM_Q4_511160"/>
      <w:bookmarkEnd w:id="4440"/>
      <w:r>
        <w:rPr>
          <w:rtl/>
        </w:rPr>
        <w:t>רגשי</w:t>
      </w:r>
      <w:r>
        <w:rPr>
          <w:rFonts w:hint="cs"/>
          <w:rtl/>
        </w:rPr>
        <w:t>.</w:t>
      </w:r>
      <w:r>
        <w:rPr>
          <w:rtl/>
        </w:rPr>
        <w:t xml:space="preserve"> </w:t>
      </w:r>
      <w:bookmarkStart w:id="4441" w:name="_ETM_Q4_512440"/>
      <w:bookmarkEnd w:id="4441"/>
      <w:r>
        <w:rPr>
          <w:rtl/>
        </w:rPr>
        <w:t>ב</w:t>
      </w:r>
      <w:bookmarkStart w:id="4442" w:name="_ETM_Q4_512980"/>
      <w:bookmarkEnd w:id="4442"/>
      <w:r>
        <w:rPr>
          <w:rtl/>
        </w:rPr>
        <w:t xml:space="preserve">טיפול </w:t>
      </w:r>
      <w:bookmarkStart w:id="4443" w:name="_ETM_Q4_513339"/>
      <w:bookmarkEnd w:id="4443"/>
      <w:r>
        <w:rPr>
          <w:rtl/>
        </w:rPr>
        <w:t xml:space="preserve">משולבות </w:t>
      </w:r>
      <w:bookmarkStart w:id="4444" w:name="_ETM_Q4_514029"/>
      <w:bookmarkEnd w:id="4444"/>
      <w:r>
        <w:rPr>
          <w:rtl/>
        </w:rPr>
        <w:t xml:space="preserve">פעילויות </w:t>
      </w:r>
      <w:bookmarkStart w:id="4445" w:name="_ETM_Q4_516469"/>
      <w:bookmarkEnd w:id="4445"/>
      <w:r>
        <w:rPr>
          <w:rFonts w:hint="cs"/>
          <w:rtl/>
        </w:rPr>
        <w:t>כמו</w:t>
      </w:r>
      <w:r>
        <w:rPr>
          <w:rtl/>
        </w:rPr>
        <w:t xml:space="preserve"> </w:t>
      </w:r>
      <w:bookmarkStart w:id="4446" w:name="_ETM_Q4_516800"/>
      <w:bookmarkEnd w:id="4446"/>
      <w:r>
        <w:rPr>
          <w:rtl/>
        </w:rPr>
        <w:t>מוזיקה</w:t>
      </w:r>
      <w:r>
        <w:rPr>
          <w:rFonts w:hint="cs"/>
          <w:rtl/>
        </w:rPr>
        <w:t>,</w:t>
      </w:r>
      <w:r>
        <w:rPr>
          <w:rtl/>
        </w:rPr>
        <w:t xml:space="preserve"> </w:t>
      </w:r>
      <w:bookmarkStart w:id="4447" w:name="_ETM_Q4_517339"/>
      <w:bookmarkEnd w:id="4447"/>
      <w:r>
        <w:rPr>
          <w:rtl/>
        </w:rPr>
        <w:t>ספורט</w:t>
      </w:r>
      <w:r>
        <w:rPr>
          <w:rFonts w:hint="cs"/>
          <w:rtl/>
        </w:rPr>
        <w:t>,</w:t>
      </w:r>
      <w:r>
        <w:rPr>
          <w:rtl/>
        </w:rPr>
        <w:t xml:space="preserve"> </w:t>
      </w:r>
      <w:bookmarkStart w:id="4448" w:name="_ETM_Q4_517910"/>
      <w:bookmarkEnd w:id="4448"/>
      <w:r>
        <w:rPr>
          <w:rtl/>
        </w:rPr>
        <w:t>הב</w:t>
      </w:r>
      <w:r>
        <w:rPr>
          <w:rFonts w:hint="cs"/>
          <w:rtl/>
        </w:rPr>
        <w:t>ע</w:t>
      </w:r>
      <w:r>
        <w:rPr>
          <w:rtl/>
        </w:rPr>
        <w:t>ה</w:t>
      </w:r>
      <w:r>
        <w:rPr>
          <w:rFonts w:hint="cs"/>
          <w:rtl/>
        </w:rPr>
        <w:t>,</w:t>
      </w:r>
      <w:r>
        <w:rPr>
          <w:rtl/>
        </w:rPr>
        <w:t xml:space="preserve"> </w:t>
      </w:r>
      <w:bookmarkStart w:id="4449" w:name="_ETM_Q4_518359"/>
      <w:bookmarkEnd w:id="4449"/>
      <w:r>
        <w:rPr>
          <w:rtl/>
        </w:rPr>
        <w:t>יצירה</w:t>
      </w:r>
      <w:r>
        <w:rPr>
          <w:rFonts w:hint="cs"/>
          <w:rtl/>
        </w:rPr>
        <w:t>,</w:t>
      </w:r>
      <w:r>
        <w:rPr>
          <w:rtl/>
        </w:rPr>
        <w:t xml:space="preserve"> </w:t>
      </w:r>
      <w:bookmarkStart w:id="4450" w:name="_ETM_Q4_518929"/>
      <w:bookmarkEnd w:id="4450"/>
      <w:r>
        <w:rPr>
          <w:rtl/>
        </w:rPr>
        <w:t>פסיכו</w:t>
      </w:r>
      <w:bookmarkStart w:id="4451" w:name="_ETM_Q4_519320"/>
      <w:bookmarkEnd w:id="4451"/>
      <w:r>
        <w:rPr>
          <w:rtl/>
        </w:rPr>
        <w:t xml:space="preserve">דרמה </w:t>
      </w:r>
      <w:bookmarkStart w:id="4452" w:name="_ETM_Q4_520239"/>
      <w:bookmarkStart w:id="4453" w:name="_ETM_Q4_520359"/>
      <w:bookmarkEnd w:id="4452"/>
      <w:bookmarkEnd w:id="4453"/>
      <w:r>
        <w:rPr>
          <w:rFonts w:hint="cs"/>
          <w:rtl/>
        </w:rPr>
        <w:t>ו</w:t>
      </w:r>
      <w:r>
        <w:rPr>
          <w:rtl/>
        </w:rPr>
        <w:t xml:space="preserve">משחקי </w:t>
      </w:r>
      <w:bookmarkStart w:id="4454" w:name="_ETM_Q4_520899"/>
      <w:bookmarkEnd w:id="4454"/>
      <w:r>
        <w:rPr>
          <w:rtl/>
        </w:rPr>
        <w:t xml:space="preserve">ילדים </w:t>
      </w:r>
      <w:bookmarkStart w:id="4455" w:name="_ETM_Q4_521379"/>
      <w:bookmarkEnd w:id="4455"/>
      <w:r>
        <w:rPr>
          <w:rtl/>
        </w:rPr>
        <w:t xml:space="preserve">כמו </w:t>
      </w:r>
      <w:bookmarkStart w:id="4456" w:name="_ETM_Q4_521559"/>
      <w:bookmarkEnd w:id="4456"/>
      <w:proofErr w:type="spellStart"/>
      <w:r>
        <w:rPr>
          <w:rtl/>
        </w:rPr>
        <w:t>פליימוביל</w:t>
      </w:r>
      <w:proofErr w:type="spellEnd"/>
      <w:r>
        <w:rPr>
          <w:rtl/>
        </w:rPr>
        <w:t xml:space="preserve"> </w:t>
      </w:r>
      <w:bookmarkStart w:id="4457" w:name="_ETM_Q4_522279"/>
      <w:bookmarkEnd w:id="4457"/>
      <w:proofErr w:type="spellStart"/>
      <w:r>
        <w:rPr>
          <w:rtl/>
        </w:rPr>
        <w:t>וכ</w:t>
      </w:r>
      <w:r>
        <w:rPr>
          <w:rFonts w:hint="cs"/>
          <w:rtl/>
        </w:rPr>
        <w:t>ו</w:t>
      </w:r>
      <w:proofErr w:type="spellEnd"/>
      <w:r>
        <w:rPr>
          <w:rFonts w:hint="cs"/>
          <w:rtl/>
        </w:rPr>
        <w:t>'.</w:t>
      </w:r>
      <w:r>
        <w:rPr>
          <w:rtl/>
        </w:rPr>
        <w:t xml:space="preserve"> </w:t>
      </w:r>
      <w:bookmarkStart w:id="4458" w:name="_ETM_Q4_523339"/>
      <w:bookmarkEnd w:id="4458"/>
      <w:r>
        <w:rPr>
          <w:rtl/>
        </w:rPr>
        <w:t xml:space="preserve">באמצעות </w:t>
      </w:r>
      <w:bookmarkStart w:id="4459" w:name="_ETM_Q4_524120"/>
      <w:bookmarkEnd w:id="4459"/>
      <w:r>
        <w:rPr>
          <w:rtl/>
        </w:rPr>
        <w:t xml:space="preserve">האומנויות </w:t>
      </w:r>
      <w:bookmarkStart w:id="4460" w:name="_ETM_Q4_524989"/>
      <w:bookmarkEnd w:id="4460"/>
      <w:r>
        <w:rPr>
          <w:rtl/>
        </w:rPr>
        <w:t xml:space="preserve">הילדים </w:t>
      </w:r>
      <w:bookmarkStart w:id="4461" w:name="_ETM_Q4_525440"/>
      <w:bookmarkEnd w:id="4461"/>
      <w:r>
        <w:rPr>
          <w:rtl/>
        </w:rPr>
        <w:t xml:space="preserve">מתמודדים </w:t>
      </w:r>
      <w:bookmarkStart w:id="4462" w:name="_ETM_Q4_526100"/>
      <w:bookmarkEnd w:id="4462"/>
      <w:r>
        <w:rPr>
          <w:rtl/>
        </w:rPr>
        <w:t xml:space="preserve">עם </w:t>
      </w:r>
      <w:bookmarkStart w:id="4463" w:name="_ETM_Q4_526460"/>
      <w:bookmarkEnd w:id="4463"/>
      <w:r>
        <w:rPr>
          <w:rtl/>
        </w:rPr>
        <w:t>רגשותיהם</w:t>
      </w:r>
      <w:r>
        <w:rPr>
          <w:rFonts w:hint="cs"/>
          <w:rtl/>
        </w:rPr>
        <w:t>,</w:t>
      </w:r>
      <w:r>
        <w:rPr>
          <w:rtl/>
        </w:rPr>
        <w:t xml:space="preserve"> </w:t>
      </w:r>
      <w:bookmarkStart w:id="4464" w:name="_ETM_Q4_527809"/>
      <w:bookmarkEnd w:id="4464"/>
      <w:r>
        <w:rPr>
          <w:rtl/>
        </w:rPr>
        <w:t xml:space="preserve">מבטאים </w:t>
      </w:r>
      <w:bookmarkStart w:id="4465" w:name="_ETM_Q4_528350"/>
      <w:bookmarkEnd w:id="4465"/>
      <w:r>
        <w:rPr>
          <w:rtl/>
        </w:rPr>
        <w:t xml:space="preserve">את </w:t>
      </w:r>
      <w:bookmarkStart w:id="4466" w:name="_ETM_Q4_528500"/>
      <w:bookmarkEnd w:id="4466"/>
      <w:r>
        <w:rPr>
          <w:rtl/>
        </w:rPr>
        <w:t xml:space="preserve">עצמם </w:t>
      </w:r>
      <w:bookmarkStart w:id="4467" w:name="_ETM_Q4_530239"/>
      <w:bookmarkEnd w:id="4467"/>
      <w:r>
        <w:rPr>
          <w:rtl/>
        </w:rPr>
        <w:t xml:space="preserve">בדרך </w:t>
      </w:r>
      <w:bookmarkStart w:id="4468" w:name="_ETM_Q4_530720"/>
      <w:bookmarkEnd w:id="4468"/>
      <w:r>
        <w:rPr>
          <w:rtl/>
        </w:rPr>
        <w:t xml:space="preserve">יצירתית </w:t>
      </w:r>
      <w:bookmarkStart w:id="4469" w:name="_ETM_Q4_532040"/>
      <w:bookmarkEnd w:id="4469"/>
      <w:r>
        <w:rPr>
          <w:rtl/>
        </w:rPr>
        <w:t xml:space="preserve">ומתחברים </w:t>
      </w:r>
      <w:bookmarkStart w:id="4470" w:name="_ETM_Q4_532700"/>
      <w:bookmarkEnd w:id="4470"/>
      <w:r>
        <w:rPr>
          <w:rFonts w:hint="cs"/>
          <w:rtl/>
        </w:rPr>
        <w:t>ל</w:t>
      </w:r>
      <w:r>
        <w:rPr>
          <w:rtl/>
        </w:rPr>
        <w:t xml:space="preserve">התפתחות </w:t>
      </w:r>
      <w:bookmarkStart w:id="4471" w:name="_ETM_Q4_533779"/>
      <w:bookmarkEnd w:id="4471"/>
      <w:r>
        <w:rPr>
          <w:rtl/>
        </w:rPr>
        <w:t>פנימית</w:t>
      </w:r>
      <w:r>
        <w:rPr>
          <w:rFonts w:hint="cs"/>
          <w:rtl/>
        </w:rPr>
        <w:t>.</w:t>
      </w:r>
      <w:r>
        <w:rPr>
          <w:rtl/>
        </w:rPr>
        <w:t xml:space="preserve"> </w:t>
      </w:r>
      <w:bookmarkStart w:id="4472" w:name="_ETM_Q4_534739"/>
      <w:bookmarkStart w:id="4473" w:name="_ETM_Q4_534890"/>
      <w:bookmarkEnd w:id="4472"/>
      <w:bookmarkEnd w:id="4473"/>
      <w:r>
        <w:rPr>
          <w:rFonts w:hint="cs"/>
          <w:rtl/>
        </w:rPr>
        <w:t>ה</w:t>
      </w:r>
      <w:r>
        <w:rPr>
          <w:rtl/>
        </w:rPr>
        <w:t xml:space="preserve">טיפול </w:t>
      </w:r>
      <w:bookmarkStart w:id="4474" w:name="_ETM_Q4_535250"/>
      <w:bookmarkEnd w:id="4474"/>
      <w:r>
        <w:rPr>
          <w:rtl/>
        </w:rPr>
        <w:t xml:space="preserve">מביא </w:t>
      </w:r>
      <w:bookmarkStart w:id="4475" w:name="_ETM_Q4_535550"/>
      <w:bookmarkEnd w:id="4475"/>
      <w:r>
        <w:rPr>
          <w:rtl/>
        </w:rPr>
        <w:t xml:space="preserve">לשיפור </w:t>
      </w:r>
      <w:bookmarkStart w:id="4476" w:name="_ETM_Q4_536059"/>
      <w:bookmarkEnd w:id="4476"/>
      <w:r>
        <w:rPr>
          <w:rtl/>
        </w:rPr>
        <w:t>ברגשות</w:t>
      </w:r>
      <w:r>
        <w:rPr>
          <w:rFonts w:hint="cs"/>
          <w:rtl/>
        </w:rPr>
        <w:t>,</w:t>
      </w:r>
      <w:r>
        <w:rPr>
          <w:rtl/>
        </w:rPr>
        <w:t xml:space="preserve"> </w:t>
      </w:r>
      <w:bookmarkStart w:id="4477" w:name="_ETM_Q4_536750"/>
      <w:bookmarkEnd w:id="4477"/>
      <w:r>
        <w:rPr>
          <w:rtl/>
        </w:rPr>
        <w:t>בתקשורת</w:t>
      </w:r>
      <w:r>
        <w:rPr>
          <w:rFonts w:hint="cs"/>
          <w:rtl/>
        </w:rPr>
        <w:t>,</w:t>
      </w:r>
      <w:r>
        <w:rPr>
          <w:rtl/>
        </w:rPr>
        <w:t xml:space="preserve"> </w:t>
      </w:r>
      <w:bookmarkStart w:id="4478" w:name="_ETM_Q4_537440"/>
      <w:bookmarkEnd w:id="4478"/>
      <w:r>
        <w:rPr>
          <w:rtl/>
        </w:rPr>
        <w:t xml:space="preserve">בביטחון </w:t>
      </w:r>
      <w:bookmarkStart w:id="4479" w:name="_ETM_Q4_538040"/>
      <w:bookmarkEnd w:id="4479"/>
      <w:r>
        <w:rPr>
          <w:rtl/>
        </w:rPr>
        <w:t xml:space="preserve">העצמי </w:t>
      </w:r>
      <w:bookmarkStart w:id="4480" w:name="_ETM_Q4_538850"/>
      <w:bookmarkEnd w:id="4480"/>
      <w:r>
        <w:rPr>
          <w:rtl/>
        </w:rPr>
        <w:t xml:space="preserve">וביכולת </w:t>
      </w:r>
      <w:bookmarkStart w:id="4481" w:name="_ETM_Q4_539510"/>
      <w:bookmarkEnd w:id="4481"/>
      <w:r>
        <w:rPr>
          <w:rtl/>
        </w:rPr>
        <w:t xml:space="preserve">להתמודד </w:t>
      </w:r>
      <w:bookmarkStart w:id="4482" w:name="_ETM_Q4_540079"/>
      <w:bookmarkEnd w:id="4482"/>
      <w:r>
        <w:rPr>
          <w:rtl/>
        </w:rPr>
        <w:t xml:space="preserve">עם </w:t>
      </w:r>
      <w:bookmarkStart w:id="4483" w:name="_ETM_Q4_540170"/>
      <w:bookmarkEnd w:id="4483"/>
      <w:r>
        <w:rPr>
          <w:rtl/>
        </w:rPr>
        <w:t xml:space="preserve">מצבים </w:t>
      </w:r>
      <w:bookmarkStart w:id="4484" w:name="_ETM_Q4_540620"/>
      <w:bookmarkEnd w:id="4484"/>
      <w:r>
        <w:rPr>
          <w:rtl/>
        </w:rPr>
        <w:t>קשים</w:t>
      </w:r>
      <w:r>
        <w:rPr>
          <w:rFonts w:hint="cs"/>
          <w:rtl/>
        </w:rPr>
        <w:t>.</w:t>
      </w:r>
    </w:p>
    <w:p w:rsidR="000B0163" w:rsidRDefault="000B0163" w:rsidP="00470FBA">
      <w:pPr>
        <w:rPr>
          <w:rtl/>
        </w:rPr>
      </w:pPr>
      <w:bookmarkStart w:id="4485" w:name="_ETM_Q4_544000"/>
      <w:bookmarkStart w:id="4486" w:name="_ETM_Q4_544310"/>
      <w:bookmarkStart w:id="4487" w:name="_ETM_Q4_544460"/>
      <w:bookmarkStart w:id="4488" w:name="_ETM_Q4_544700"/>
      <w:bookmarkStart w:id="4489" w:name="_ETM_Q4_545210"/>
      <w:bookmarkStart w:id="4490" w:name="_ETM_Q4_545420"/>
      <w:bookmarkStart w:id="4491" w:name="_ETM_Q4_545570"/>
      <w:bookmarkStart w:id="4492" w:name="_ETM_Q4_545779"/>
      <w:bookmarkStart w:id="4493" w:name="_ETM_Q4_545930"/>
      <w:bookmarkStart w:id="4494" w:name="_ETM_Q4_548450"/>
      <w:bookmarkEnd w:id="4485"/>
      <w:bookmarkEnd w:id="4486"/>
      <w:bookmarkEnd w:id="4487"/>
      <w:bookmarkEnd w:id="4488"/>
      <w:bookmarkEnd w:id="4489"/>
      <w:bookmarkEnd w:id="4490"/>
      <w:bookmarkEnd w:id="4491"/>
      <w:bookmarkEnd w:id="4492"/>
      <w:bookmarkEnd w:id="4493"/>
      <w:bookmarkEnd w:id="4494"/>
    </w:p>
    <w:p w:rsidR="000B0163" w:rsidRDefault="000B0163" w:rsidP="00470FBA">
      <w:pPr>
        <w:rPr>
          <w:rtl/>
        </w:rPr>
      </w:pPr>
      <w:bookmarkStart w:id="4495" w:name="_ETM_Q4_549000"/>
      <w:bookmarkEnd w:id="4495"/>
      <w:r>
        <w:rPr>
          <w:rtl/>
        </w:rPr>
        <w:t xml:space="preserve">צורת </w:t>
      </w:r>
      <w:bookmarkStart w:id="4496" w:name="_ETM_Q4_548930"/>
      <w:bookmarkEnd w:id="4496"/>
      <w:r>
        <w:rPr>
          <w:rtl/>
        </w:rPr>
        <w:t xml:space="preserve">העבודה </w:t>
      </w:r>
      <w:bookmarkStart w:id="4497" w:name="_ETM_Q4_549380"/>
      <w:bookmarkEnd w:id="4497"/>
      <w:r>
        <w:rPr>
          <w:rtl/>
        </w:rPr>
        <w:t xml:space="preserve">בטיפול </w:t>
      </w:r>
      <w:bookmarkStart w:id="4498" w:name="_ETM_Q4_549860"/>
      <w:bookmarkEnd w:id="4498"/>
      <w:r>
        <w:rPr>
          <w:rtl/>
        </w:rPr>
        <w:t xml:space="preserve">באומנויות </w:t>
      </w:r>
      <w:bookmarkStart w:id="4499" w:name="_ETM_Q4_550670"/>
      <w:bookmarkEnd w:id="4499"/>
      <w:r>
        <w:rPr>
          <w:rtl/>
        </w:rPr>
        <w:t xml:space="preserve">היא </w:t>
      </w:r>
      <w:bookmarkStart w:id="4500" w:name="_ETM_Q4_550790"/>
      <w:bookmarkEnd w:id="4500"/>
      <w:r>
        <w:rPr>
          <w:rtl/>
        </w:rPr>
        <w:t xml:space="preserve">בעלת </w:t>
      </w:r>
      <w:bookmarkStart w:id="4501" w:name="_ETM_Q4_551180"/>
      <w:bookmarkEnd w:id="4501"/>
      <w:r>
        <w:rPr>
          <w:rtl/>
        </w:rPr>
        <w:t xml:space="preserve">מאפיינים </w:t>
      </w:r>
      <w:bookmarkStart w:id="4502" w:name="_ETM_Q4_551779"/>
      <w:bookmarkEnd w:id="4502"/>
      <w:r>
        <w:rPr>
          <w:rtl/>
        </w:rPr>
        <w:t xml:space="preserve">ייחודיים </w:t>
      </w:r>
      <w:bookmarkStart w:id="4503" w:name="_ETM_Q4_552380"/>
      <w:bookmarkEnd w:id="4503"/>
      <w:r>
        <w:rPr>
          <w:rtl/>
        </w:rPr>
        <w:t xml:space="preserve">שלהם </w:t>
      </w:r>
      <w:bookmarkStart w:id="4504" w:name="_ETM_Q4_552799"/>
      <w:bookmarkEnd w:id="4504"/>
      <w:r>
        <w:rPr>
          <w:rtl/>
        </w:rPr>
        <w:t xml:space="preserve">משמעות </w:t>
      </w:r>
      <w:bookmarkStart w:id="4505" w:name="_ETM_Q4_553250"/>
      <w:bookmarkEnd w:id="4505"/>
      <w:r>
        <w:rPr>
          <w:rtl/>
        </w:rPr>
        <w:t xml:space="preserve">כבירה </w:t>
      </w:r>
      <w:bookmarkStart w:id="4506" w:name="_ETM_Q4_553790"/>
      <w:bookmarkEnd w:id="4506"/>
      <w:r>
        <w:rPr>
          <w:rtl/>
        </w:rPr>
        <w:t xml:space="preserve">לילדים </w:t>
      </w:r>
      <w:bookmarkStart w:id="4507" w:name="_ETM_Q4_554360"/>
      <w:bookmarkEnd w:id="4507"/>
      <w:r>
        <w:rPr>
          <w:rtl/>
        </w:rPr>
        <w:t xml:space="preserve">המטופלים </w:t>
      </w:r>
      <w:bookmarkStart w:id="4508" w:name="_ETM_Q4_554990"/>
      <w:bookmarkEnd w:id="4508"/>
      <w:r>
        <w:rPr>
          <w:rtl/>
        </w:rPr>
        <w:t>באמצעותה</w:t>
      </w:r>
      <w:r>
        <w:rPr>
          <w:rFonts w:hint="cs"/>
          <w:rtl/>
        </w:rPr>
        <w:t>.</w:t>
      </w:r>
      <w:r>
        <w:rPr>
          <w:rtl/>
        </w:rPr>
        <w:t xml:space="preserve"> </w:t>
      </w:r>
      <w:bookmarkStart w:id="4509" w:name="_ETM_Q4_556570"/>
      <w:bookmarkEnd w:id="4509"/>
      <w:r>
        <w:rPr>
          <w:rtl/>
        </w:rPr>
        <w:t xml:space="preserve">דוגמה </w:t>
      </w:r>
      <w:bookmarkStart w:id="4510" w:name="_ETM_Q4_556990"/>
      <w:bookmarkEnd w:id="4510"/>
      <w:r>
        <w:rPr>
          <w:rtl/>
        </w:rPr>
        <w:t xml:space="preserve">לכך </w:t>
      </w:r>
      <w:bookmarkStart w:id="4511" w:name="_ETM_Q4_557409"/>
      <w:bookmarkStart w:id="4512" w:name="_ETM_Q4_557920"/>
      <w:bookmarkEnd w:id="4511"/>
      <w:bookmarkEnd w:id="4512"/>
      <w:r>
        <w:rPr>
          <w:rtl/>
        </w:rPr>
        <w:t xml:space="preserve">ניתן </w:t>
      </w:r>
      <w:bookmarkStart w:id="4513" w:name="_ETM_Q4_558310"/>
      <w:bookmarkEnd w:id="4513"/>
      <w:r>
        <w:rPr>
          <w:rtl/>
        </w:rPr>
        <w:t xml:space="preserve">לראות </w:t>
      </w:r>
      <w:bookmarkStart w:id="4514" w:name="_ETM_Q4_558729"/>
      <w:bookmarkEnd w:id="4514"/>
      <w:r>
        <w:rPr>
          <w:rtl/>
        </w:rPr>
        <w:t xml:space="preserve">בסוגיית </w:t>
      </w:r>
      <w:bookmarkStart w:id="4515" w:name="_ETM_Q4_559390"/>
      <w:bookmarkEnd w:id="4515"/>
      <w:r>
        <w:rPr>
          <w:rtl/>
        </w:rPr>
        <w:t xml:space="preserve">שיתוף </w:t>
      </w:r>
      <w:bookmarkStart w:id="4516" w:name="_ETM_Q4_559810"/>
      <w:bookmarkEnd w:id="4516"/>
      <w:r>
        <w:rPr>
          <w:rtl/>
        </w:rPr>
        <w:t xml:space="preserve">הפעולה </w:t>
      </w:r>
      <w:bookmarkStart w:id="4517" w:name="_ETM_Q4_560229"/>
      <w:bookmarkEnd w:id="4517"/>
      <w:r>
        <w:rPr>
          <w:rtl/>
        </w:rPr>
        <w:t xml:space="preserve">של </w:t>
      </w:r>
      <w:bookmarkStart w:id="4518" w:name="_ETM_Q4_560440"/>
      <w:bookmarkEnd w:id="4518"/>
      <w:r>
        <w:rPr>
          <w:rtl/>
        </w:rPr>
        <w:t xml:space="preserve">ילדים </w:t>
      </w:r>
      <w:bookmarkStart w:id="4519" w:name="_ETM_Q4_560800"/>
      <w:bookmarkEnd w:id="4519"/>
      <w:r>
        <w:rPr>
          <w:rtl/>
        </w:rPr>
        <w:t xml:space="preserve">בחדר </w:t>
      </w:r>
      <w:bookmarkStart w:id="4520" w:name="_ETM_Q4_561220"/>
      <w:bookmarkEnd w:id="4520"/>
      <w:r>
        <w:rPr>
          <w:rtl/>
        </w:rPr>
        <w:t>הטיפול</w:t>
      </w:r>
      <w:r>
        <w:rPr>
          <w:rFonts w:hint="cs"/>
          <w:rtl/>
        </w:rPr>
        <w:t xml:space="preserve">. </w:t>
      </w:r>
      <w:bookmarkStart w:id="4521" w:name="_ETM_Q4_562200"/>
      <w:bookmarkEnd w:id="4521"/>
      <w:r>
        <w:rPr>
          <w:rtl/>
        </w:rPr>
        <w:t xml:space="preserve">כשילד </w:t>
      </w:r>
      <w:bookmarkStart w:id="4522" w:name="_ETM_Q4_562589"/>
      <w:bookmarkEnd w:id="4522"/>
      <w:r>
        <w:rPr>
          <w:rtl/>
        </w:rPr>
        <w:t xml:space="preserve">מגיע </w:t>
      </w:r>
      <w:bookmarkStart w:id="4523" w:name="_ETM_Q4_562890"/>
      <w:bookmarkEnd w:id="4523"/>
      <w:r>
        <w:rPr>
          <w:rtl/>
        </w:rPr>
        <w:t xml:space="preserve">לטיפול </w:t>
      </w:r>
      <w:bookmarkStart w:id="4524" w:name="_ETM_Q4_563820"/>
      <w:bookmarkEnd w:id="4524"/>
      <w:r>
        <w:rPr>
          <w:rtl/>
        </w:rPr>
        <w:t xml:space="preserve">הוא </w:t>
      </w:r>
      <w:bookmarkStart w:id="4525" w:name="_ETM_Q4_563909"/>
      <w:bookmarkEnd w:id="4525"/>
      <w:r>
        <w:rPr>
          <w:rtl/>
        </w:rPr>
        <w:t xml:space="preserve">בדרך </w:t>
      </w:r>
      <w:bookmarkStart w:id="4526" w:name="_ETM_Q4_564299"/>
      <w:bookmarkEnd w:id="4526"/>
      <w:r>
        <w:rPr>
          <w:rtl/>
        </w:rPr>
        <w:t xml:space="preserve">כלל </w:t>
      </w:r>
      <w:bookmarkStart w:id="4527" w:name="_ETM_Q4_564540"/>
      <w:bookmarkEnd w:id="4527"/>
      <w:r>
        <w:rPr>
          <w:rtl/>
        </w:rPr>
        <w:t xml:space="preserve">לא </w:t>
      </w:r>
      <w:bookmarkStart w:id="4528" w:name="_ETM_Q4_564630"/>
      <w:bookmarkEnd w:id="4528"/>
      <w:r>
        <w:rPr>
          <w:rtl/>
        </w:rPr>
        <w:t xml:space="preserve">בוחר </w:t>
      </w:r>
      <w:bookmarkStart w:id="4529" w:name="_ETM_Q4_565049"/>
      <w:bookmarkEnd w:id="4529"/>
      <w:r>
        <w:rPr>
          <w:rtl/>
        </w:rPr>
        <w:t>בכך</w:t>
      </w:r>
      <w:r>
        <w:rPr>
          <w:rFonts w:hint="cs"/>
          <w:rtl/>
        </w:rPr>
        <w:t>, הוריו</w:t>
      </w:r>
      <w:bookmarkStart w:id="4530" w:name="_ETM_Q4_566409"/>
      <w:bookmarkEnd w:id="4530"/>
      <w:r>
        <w:rPr>
          <w:rFonts w:hint="cs"/>
          <w:rtl/>
        </w:rPr>
        <w:t xml:space="preserve"> ה</w:t>
      </w:r>
      <w:r>
        <w:rPr>
          <w:rtl/>
        </w:rPr>
        <w:t xml:space="preserve">ם </w:t>
      </w:r>
      <w:bookmarkStart w:id="4531" w:name="_ETM_Q4_566560"/>
      <w:bookmarkEnd w:id="4531"/>
      <w:r>
        <w:rPr>
          <w:rtl/>
        </w:rPr>
        <w:t xml:space="preserve">אלה </w:t>
      </w:r>
      <w:bookmarkStart w:id="4532" w:name="_ETM_Q4_566799"/>
      <w:bookmarkEnd w:id="4532"/>
      <w:r>
        <w:rPr>
          <w:rtl/>
        </w:rPr>
        <w:t xml:space="preserve">שהחליטו </w:t>
      </w:r>
      <w:bookmarkStart w:id="4533" w:name="_ETM_Q4_567400"/>
      <w:bookmarkEnd w:id="4533"/>
      <w:r>
        <w:rPr>
          <w:rtl/>
        </w:rPr>
        <w:t>עבורו</w:t>
      </w:r>
      <w:r>
        <w:rPr>
          <w:rFonts w:hint="cs"/>
          <w:rtl/>
        </w:rPr>
        <w:t>.</w:t>
      </w:r>
      <w:r>
        <w:rPr>
          <w:rtl/>
        </w:rPr>
        <w:t xml:space="preserve"> </w:t>
      </w:r>
      <w:bookmarkStart w:id="4534" w:name="_ETM_Q4_568150"/>
      <w:bookmarkEnd w:id="4534"/>
      <w:r>
        <w:rPr>
          <w:rtl/>
        </w:rPr>
        <w:t xml:space="preserve">לא </w:t>
      </w:r>
      <w:bookmarkStart w:id="4535" w:name="_ETM_Q4_568360"/>
      <w:bookmarkEnd w:id="4535"/>
      <w:r>
        <w:rPr>
          <w:rtl/>
        </w:rPr>
        <w:t xml:space="preserve">תמיד </w:t>
      </w:r>
      <w:bookmarkStart w:id="4536" w:name="_ETM_Q4_568720"/>
      <w:bookmarkEnd w:id="4536"/>
      <w:r>
        <w:rPr>
          <w:rtl/>
        </w:rPr>
        <w:t xml:space="preserve">הוא </w:t>
      </w:r>
      <w:bookmarkStart w:id="4537" w:name="_ETM_Q4_568810"/>
      <w:bookmarkEnd w:id="4537"/>
      <w:r>
        <w:rPr>
          <w:rtl/>
        </w:rPr>
        <w:t xml:space="preserve">מודע </w:t>
      </w:r>
      <w:bookmarkStart w:id="4538" w:name="_ETM_Q4_569110"/>
      <w:bookmarkEnd w:id="4538"/>
      <w:r>
        <w:rPr>
          <w:rtl/>
        </w:rPr>
        <w:t xml:space="preserve">לקשייו </w:t>
      </w:r>
      <w:bookmarkStart w:id="4539" w:name="_ETM_Q4_569799"/>
      <w:bookmarkEnd w:id="4539"/>
      <w:r>
        <w:rPr>
          <w:rtl/>
        </w:rPr>
        <w:t xml:space="preserve">או </w:t>
      </w:r>
      <w:bookmarkStart w:id="4540" w:name="_ETM_Q4_569920"/>
      <w:bookmarkEnd w:id="4540"/>
      <w:r>
        <w:rPr>
          <w:rtl/>
        </w:rPr>
        <w:t xml:space="preserve">מעוניין </w:t>
      </w:r>
      <w:bookmarkStart w:id="4541" w:name="_ETM_Q4_570369"/>
      <w:bookmarkEnd w:id="4541"/>
      <w:r>
        <w:rPr>
          <w:rtl/>
        </w:rPr>
        <w:t xml:space="preserve">לשוחח </w:t>
      </w:r>
      <w:bookmarkStart w:id="4542" w:name="_ETM_Q4_571000"/>
      <w:bookmarkEnd w:id="4542"/>
      <w:r>
        <w:rPr>
          <w:rtl/>
        </w:rPr>
        <w:t>עליהם</w:t>
      </w:r>
      <w:r>
        <w:rPr>
          <w:rFonts w:hint="cs"/>
          <w:rtl/>
        </w:rPr>
        <w:t>.</w:t>
      </w:r>
    </w:p>
    <w:p w:rsidR="000B0163" w:rsidRDefault="000B0163" w:rsidP="00470FBA">
      <w:pPr>
        <w:rPr>
          <w:rtl/>
        </w:rPr>
      </w:pPr>
    </w:p>
    <w:p w:rsidR="000B0163" w:rsidRDefault="000B0163" w:rsidP="00470FBA">
      <w:pPr>
        <w:pStyle w:val="af6"/>
        <w:keepNext/>
        <w:rPr>
          <w:rtl/>
        </w:rPr>
      </w:pPr>
      <w:r w:rsidRPr="006C1439">
        <w:rPr>
          <w:rStyle w:val="TagStyle"/>
          <w:rtl/>
        </w:rPr>
        <w:t xml:space="preserve"> &lt;&lt; יור &gt;&gt;</w:t>
      </w:r>
      <w:r w:rsidRPr="00542E3E">
        <w:rPr>
          <w:rStyle w:val="TagStyle"/>
          <w:rtl/>
        </w:rPr>
        <w:t xml:space="preserve"> </w:t>
      </w:r>
      <w:r>
        <w:rPr>
          <w:rtl/>
        </w:rPr>
        <w:t>היו"ר אמיר אוחנה:</w:t>
      </w:r>
      <w:r w:rsidRPr="00542E3E">
        <w:rPr>
          <w:rStyle w:val="TagStyle"/>
          <w:rtl/>
        </w:rPr>
        <w:t xml:space="preserve"> </w:t>
      </w:r>
      <w:r w:rsidRPr="006C1439">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 xml:space="preserve">חברי הכנסת, קצת יותר </w:t>
      </w:r>
      <w:bookmarkStart w:id="4543" w:name="_ETM_Q4_572000"/>
      <w:bookmarkEnd w:id="4543"/>
      <w:r>
        <w:rPr>
          <w:rFonts w:hint="cs"/>
          <w:rtl/>
        </w:rPr>
        <w:t>בשקט, זה מפריע. קצת יותר בשקט או בחוץ.</w:t>
      </w:r>
    </w:p>
    <w:p w:rsidR="000B0163" w:rsidRDefault="000B0163" w:rsidP="00470FBA">
      <w:pPr>
        <w:rPr>
          <w:rtl/>
        </w:rPr>
      </w:pPr>
      <w:bookmarkStart w:id="4544" w:name="_ETM_Q4_574000"/>
      <w:bookmarkEnd w:id="4544"/>
    </w:p>
    <w:p w:rsidR="000B0163" w:rsidRDefault="000B0163" w:rsidP="00470FBA">
      <w:pPr>
        <w:pStyle w:val="-"/>
        <w:keepNext/>
        <w:rPr>
          <w:rtl/>
        </w:rPr>
      </w:pPr>
      <w:bookmarkStart w:id="4545" w:name="ET_speakercontinue_6356_7"/>
      <w:r w:rsidRPr="006C1439">
        <w:rPr>
          <w:rStyle w:val="TagStyle"/>
          <w:rtl/>
        </w:rPr>
        <w:t xml:space="preserve"> &lt;&lt; דובר_המשך &gt;&gt;</w:t>
      </w:r>
      <w:r w:rsidRPr="00542E3E">
        <w:rPr>
          <w:rStyle w:val="TagStyle"/>
          <w:rtl/>
        </w:rPr>
        <w:t xml:space="preserve"> </w:t>
      </w:r>
      <w:r>
        <w:rPr>
          <w:rtl/>
        </w:rPr>
        <w:t>לימור סון הר מלך (עוצמה יהודית):</w:t>
      </w:r>
      <w:r w:rsidRPr="00542E3E">
        <w:rPr>
          <w:rStyle w:val="TagStyle"/>
          <w:rtl/>
        </w:rPr>
        <w:t xml:space="preserve"> </w:t>
      </w:r>
      <w:r w:rsidRPr="006C1439">
        <w:rPr>
          <w:rStyle w:val="TagStyle"/>
          <w:rtl/>
        </w:rPr>
        <w:t>&lt;&lt; דובר_המשך &gt;&gt;</w:t>
      </w:r>
      <w:r>
        <w:rPr>
          <w:rtl/>
        </w:rPr>
        <w:t xml:space="preserve">   </w:t>
      </w:r>
      <w:bookmarkEnd w:id="4545"/>
    </w:p>
    <w:p w:rsidR="000B0163" w:rsidRDefault="000B0163" w:rsidP="007B1E8C">
      <w:pPr>
        <w:rPr>
          <w:rtl/>
        </w:rPr>
      </w:pPr>
    </w:p>
    <w:p w:rsidR="000B0163" w:rsidRDefault="000B0163" w:rsidP="00470FBA">
      <w:pPr>
        <w:rPr>
          <w:rtl/>
        </w:rPr>
      </w:pPr>
      <w:bookmarkStart w:id="4546" w:name="_ETM_Q4_571299"/>
      <w:bookmarkStart w:id="4547" w:name="_ETM_Q4_571600"/>
      <w:bookmarkStart w:id="4548" w:name="_ETM_Q4_571930"/>
      <w:bookmarkStart w:id="4549" w:name="_ETM_Q4_572140"/>
      <w:bookmarkStart w:id="4550" w:name="_ETM_Q4_572290"/>
      <w:bookmarkStart w:id="4551" w:name="_ETM_Q4_572740"/>
      <w:bookmarkStart w:id="4552" w:name="_ETM_Q4_572860"/>
      <w:bookmarkStart w:id="4553" w:name="_ETM_Q4_573220"/>
      <w:bookmarkStart w:id="4554" w:name="_ETM_Q4_573640"/>
      <w:bookmarkStart w:id="4555" w:name="_ETM_Q4_574029"/>
      <w:bookmarkStart w:id="4556" w:name="_ETM_Q4_574600"/>
      <w:bookmarkStart w:id="4557" w:name="_ETM_Q4_574750"/>
      <w:bookmarkStart w:id="4558" w:name="_ETM_Q4_575439"/>
      <w:bookmarkEnd w:id="4546"/>
      <w:bookmarkEnd w:id="4547"/>
      <w:bookmarkEnd w:id="4548"/>
      <w:bookmarkEnd w:id="4549"/>
      <w:bookmarkEnd w:id="4550"/>
      <w:bookmarkEnd w:id="4551"/>
      <w:bookmarkEnd w:id="4552"/>
      <w:bookmarkEnd w:id="4553"/>
      <w:bookmarkEnd w:id="4554"/>
      <w:bookmarkEnd w:id="4555"/>
      <w:bookmarkEnd w:id="4556"/>
      <w:bookmarkEnd w:id="4557"/>
      <w:bookmarkEnd w:id="4558"/>
      <w:r>
        <w:rPr>
          <w:rtl/>
        </w:rPr>
        <w:t xml:space="preserve">לכן </w:t>
      </w:r>
      <w:bookmarkStart w:id="4559" w:name="_ETM_Q4_575890"/>
      <w:bookmarkEnd w:id="4559"/>
      <w:r>
        <w:rPr>
          <w:rtl/>
        </w:rPr>
        <w:t xml:space="preserve">ניתן </w:t>
      </w:r>
      <w:bookmarkStart w:id="4560" w:name="_ETM_Q4_576250"/>
      <w:bookmarkEnd w:id="4560"/>
      <w:r>
        <w:rPr>
          <w:rtl/>
        </w:rPr>
        <w:t xml:space="preserve">לראות </w:t>
      </w:r>
      <w:bookmarkStart w:id="4561" w:name="_ETM_Q4_576880"/>
      <w:bookmarkEnd w:id="4561"/>
      <w:r>
        <w:rPr>
          <w:rtl/>
        </w:rPr>
        <w:t xml:space="preserve">שפעמים </w:t>
      </w:r>
      <w:bookmarkStart w:id="4562" w:name="_ETM_Q4_577509"/>
      <w:bookmarkEnd w:id="4562"/>
      <w:r>
        <w:rPr>
          <w:rtl/>
        </w:rPr>
        <w:t xml:space="preserve">רבות </w:t>
      </w:r>
      <w:bookmarkStart w:id="4563" w:name="_ETM_Q4_577990"/>
      <w:bookmarkEnd w:id="4563"/>
      <w:r>
        <w:rPr>
          <w:rtl/>
        </w:rPr>
        <w:t xml:space="preserve">נתקלים </w:t>
      </w:r>
      <w:bookmarkStart w:id="4564" w:name="_ETM_Q4_578589"/>
      <w:bookmarkEnd w:id="4564"/>
      <w:r>
        <w:rPr>
          <w:rtl/>
        </w:rPr>
        <w:t xml:space="preserve">מטפלים </w:t>
      </w:r>
      <w:bookmarkStart w:id="4565" w:name="_ETM_Q4_579100"/>
      <w:bookmarkEnd w:id="4565"/>
      <w:r>
        <w:rPr>
          <w:rtl/>
        </w:rPr>
        <w:t xml:space="preserve">בקושי </w:t>
      </w:r>
      <w:bookmarkStart w:id="4566" w:name="_ETM_Q4_579549"/>
      <w:bookmarkEnd w:id="4566"/>
      <w:r>
        <w:rPr>
          <w:rtl/>
        </w:rPr>
        <w:t xml:space="preserve">לדובב </w:t>
      </w:r>
      <w:bookmarkStart w:id="4567" w:name="_ETM_Q4_579970"/>
      <w:bookmarkEnd w:id="4567"/>
      <w:r>
        <w:rPr>
          <w:rtl/>
        </w:rPr>
        <w:t xml:space="preserve">את </w:t>
      </w:r>
      <w:bookmarkStart w:id="4568" w:name="_ETM_Q4_580119"/>
      <w:bookmarkEnd w:id="4568"/>
      <w:r>
        <w:rPr>
          <w:rtl/>
        </w:rPr>
        <w:t xml:space="preserve">הילד </w:t>
      </w:r>
      <w:bookmarkStart w:id="4569" w:name="_ETM_Q4_580899"/>
      <w:bookmarkEnd w:id="4569"/>
      <w:r>
        <w:rPr>
          <w:rtl/>
        </w:rPr>
        <w:t xml:space="preserve">ולהשיג </w:t>
      </w:r>
      <w:bookmarkStart w:id="4570" w:name="_ETM_Q4_581470"/>
      <w:bookmarkEnd w:id="4570"/>
      <w:r>
        <w:rPr>
          <w:rtl/>
        </w:rPr>
        <w:t xml:space="preserve">את </w:t>
      </w:r>
      <w:bookmarkStart w:id="4571" w:name="_ETM_Q4_581560"/>
      <w:bookmarkEnd w:id="4571"/>
      <w:r>
        <w:rPr>
          <w:rtl/>
        </w:rPr>
        <w:t xml:space="preserve">שיתוף </w:t>
      </w:r>
      <w:bookmarkStart w:id="4572" w:name="_ETM_Q4_581890"/>
      <w:bookmarkEnd w:id="4572"/>
      <w:r>
        <w:rPr>
          <w:rtl/>
        </w:rPr>
        <w:t xml:space="preserve">הפעולה </w:t>
      </w:r>
      <w:bookmarkStart w:id="4573" w:name="_ETM_Q4_582399"/>
      <w:bookmarkEnd w:id="4573"/>
      <w:r>
        <w:rPr>
          <w:rtl/>
        </w:rPr>
        <w:t>שלו</w:t>
      </w:r>
      <w:r>
        <w:rPr>
          <w:rFonts w:hint="cs"/>
          <w:rtl/>
        </w:rPr>
        <w:t>.</w:t>
      </w:r>
      <w:r>
        <w:rPr>
          <w:rtl/>
        </w:rPr>
        <w:t xml:space="preserve"> </w:t>
      </w:r>
      <w:bookmarkStart w:id="4574" w:name="_ETM_Q4_583119"/>
      <w:bookmarkEnd w:id="4574"/>
      <w:r>
        <w:rPr>
          <w:rtl/>
        </w:rPr>
        <w:t xml:space="preserve">דבר </w:t>
      </w:r>
      <w:bookmarkStart w:id="4575" w:name="_ETM_Q4_583539"/>
      <w:bookmarkEnd w:id="4575"/>
      <w:r>
        <w:rPr>
          <w:rtl/>
        </w:rPr>
        <w:t xml:space="preserve">זה </w:t>
      </w:r>
      <w:bookmarkStart w:id="4576" w:name="_ETM_Q4_583750"/>
      <w:bookmarkEnd w:id="4576"/>
      <w:r>
        <w:rPr>
          <w:rtl/>
        </w:rPr>
        <w:t xml:space="preserve">בולט </w:t>
      </w:r>
      <w:bookmarkStart w:id="4577" w:name="_ETM_Q4_584110"/>
      <w:bookmarkEnd w:id="4577"/>
      <w:r>
        <w:rPr>
          <w:rtl/>
        </w:rPr>
        <w:t xml:space="preserve">במיוחד </w:t>
      </w:r>
      <w:bookmarkStart w:id="4578" w:name="_ETM_Q4_585009"/>
      <w:bookmarkEnd w:id="4578"/>
      <w:r>
        <w:rPr>
          <w:rtl/>
        </w:rPr>
        <w:t xml:space="preserve">בטיפולים </w:t>
      </w:r>
      <w:bookmarkStart w:id="4579" w:name="_ETM_Q4_585640"/>
      <w:bookmarkEnd w:id="4579"/>
      <w:r>
        <w:rPr>
          <w:rtl/>
        </w:rPr>
        <w:t xml:space="preserve">הפסיכולוגיים </w:t>
      </w:r>
      <w:bookmarkStart w:id="4580" w:name="_ETM_Q4_586420"/>
      <w:bookmarkEnd w:id="4580"/>
      <w:r>
        <w:rPr>
          <w:rtl/>
        </w:rPr>
        <w:t>הקלאסיים</w:t>
      </w:r>
      <w:r w:rsidR="003975F5">
        <w:rPr>
          <w:rFonts w:hint="cs"/>
          <w:rtl/>
        </w:rPr>
        <w:t>,</w:t>
      </w:r>
      <w:r>
        <w:rPr>
          <w:rtl/>
        </w:rPr>
        <w:t xml:space="preserve"> </w:t>
      </w:r>
      <w:bookmarkStart w:id="4581" w:name="_ETM_Q4_587020"/>
      <w:bookmarkEnd w:id="4581"/>
      <w:r>
        <w:rPr>
          <w:rFonts w:hint="cs"/>
          <w:rtl/>
        </w:rPr>
        <w:t>ש</w:t>
      </w:r>
      <w:r>
        <w:rPr>
          <w:rtl/>
        </w:rPr>
        <w:t xml:space="preserve">בהם </w:t>
      </w:r>
      <w:bookmarkStart w:id="4582" w:name="_ETM_Q4_587320"/>
      <w:bookmarkEnd w:id="4582"/>
      <w:r>
        <w:rPr>
          <w:rtl/>
        </w:rPr>
        <w:t xml:space="preserve">יושב </w:t>
      </w:r>
      <w:bookmarkStart w:id="4583" w:name="_ETM_Q4_587740"/>
      <w:bookmarkEnd w:id="4583"/>
      <w:r>
        <w:rPr>
          <w:rtl/>
        </w:rPr>
        <w:t xml:space="preserve">הילד </w:t>
      </w:r>
      <w:bookmarkStart w:id="4584" w:name="_ETM_Q4_588070"/>
      <w:bookmarkEnd w:id="4584"/>
      <w:r>
        <w:rPr>
          <w:rtl/>
        </w:rPr>
        <w:t xml:space="preserve">מול </w:t>
      </w:r>
      <w:bookmarkStart w:id="4585" w:name="_ETM_Q4_588250"/>
      <w:bookmarkEnd w:id="4585"/>
      <w:r>
        <w:rPr>
          <w:rtl/>
        </w:rPr>
        <w:t xml:space="preserve">המטפל </w:t>
      </w:r>
      <w:bookmarkStart w:id="4586" w:name="_ETM_Q4_589179"/>
      <w:bookmarkEnd w:id="4586"/>
      <w:r>
        <w:rPr>
          <w:rtl/>
        </w:rPr>
        <w:t xml:space="preserve">בטיפול </w:t>
      </w:r>
      <w:bookmarkStart w:id="4587" w:name="_ETM_Q4_589719"/>
      <w:bookmarkEnd w:id="4587"/>
      <w:r>
        <w:rPr>
          <w:rtl/>
        </w:rPr>
        <w:t xml:space="preserve">באמצעות </w:t>
      </w:r>
      <w:bookmarkStart w:id="4588" w:name="_ETM_Q4_590259"/>
      <w:bookmarkEnd w:id="4588"/>
      <w:r>
        <w:rPr>
          <w:rtl/>
        </w:rPr>
        <w:t>דיבור</w:t>
      </w:r>
      <w:r>
        <w:rPr>
          <w:rFonts w:hint="cs"/>
          <w:rtl/>
        </w:rPr>
        <w:t>.</w:t>
      </w:r>
      <w:r>
        <w:rPr>
          <w:rtl/>
        </w:rPr>
        <w:t xml:space="preserve"> </w:t>
      </w:r>
      <w:bookmarkStart w:id="4589" w:name="_ETM_Q4_592350"/>
      <w:bookmarkEnd w:id="4589"/>
      <w:r>
        <w:rPr>
          <w:rtl/>
        </w:rPr>
        <w:t xml:space="preserve">מאפייני </w:t>
      </w:r>
      <w:bookmarkStart w:id="4590" w:name="_ETM_Q4_593009"/>
      <w:bookmarkEnd w:id="4590"/>
      <w:r>
        <w:rPr>
          <w:rtl/>
        </w:rPr>
        <w:t xml:space="preserve">טיפול </w:t>
      </w:r>
      <w:bookmarkStart w:id="4591" w:name="_ETM_Q4_593459"/>
      <w:bookmarkEnd w:id="4591"/>
      <w:r>
        <w:rPr>
          <w:rtl/>
        </w:rPr>
        <w:t>זה</w:t>
      </w:r>
      <w:r>
        <w:rPr>
          <w:rFonts w:hint="cs"/>
          <w:rtl/>
        </w:rPr>
        <w:t>,</w:t>
      </w:r>
      <w:r>
        <w:rPr>
          <w:rtl/>
        </w:rPr>
        <w:t xml:space="preserve"> </w:t>
      </w:r>
      <w:bookmarkStart w:id="4592" w:name="_ETM_Q4_594650"/>
      <w:bookmarkEnd w:id="4592"/>
      <w:r>
        <w:rPr>
          <w:rtl/>
        </w:rPr>
        <w:t xml:space="preserve">שלא </w:t>
      </w:r>
      <w:bookmarkStart w:id="4593" w:name="_ETM_Q4_594979"/>
      <w:bookmarkEnd w:id="4593"/>
      <w:r>
        <w:rPr>
          <w:rtl/>
        </w:rPr>
        <w:t xml:space="preserve">תמיד </w:t>
      </w:r>
      <w:bookmarkStart w:id="4594" w:name="_ETM_Q4_595339"/>
      <w:bookmarkEnd w:id="4594"/>
      <w:r>
        <w:rPr>
          <w:rtl/>
        </w:rPr>
        <w:t xml:space="preserve">מותאמים </w:t>
      </w:r>
      <w:bookmarkStart w:id="4595" w:name="_ETM_Q4_595790"/>
      <w:bookmarkEnd w:id="4595"/>
      <w:r>
        <w:rPr>
          <w:rtl/>
        </w:rPr>
        <w:t>לילדים</w:t>
      </w:r>
      <w:r>
        <w:rPr>
          <w:rFonts w:hint="cs"/>
          <w:rtl/>
        </w:rPr>
        <w:t>,</w:t>
      </w:r>
      <w:r>
        <w:rPr>
          <w:rtl/>
        </w:rPr>
        <w:t xml:space="preserve"> </w:t>
      </w:r>
      <w:bookmarkStart w:id="4596" w:name="_ETM_Q4_596659"/>
      <w:bookmarkEnd w:id="4596"/>
      <w:r>
        <w:rPr>
          <w:rtl/>
        </w:rPr>
        <w:t xml:space="preserve">גורמים </w:t>
      </w:r>
      <w:bookmarkStart w:id="4597" w:name="_ETM_Q4_597020"/>
      <w:bookmarkEnd w:id="4597"/>
      <w:r>
        <w:rPr>
          <w:rtl/>
        </w:rPr>
        <w:t xml:space="preserve">במקרים </w:t>
      </w:r>
      <w:bookmarkStart w:id="4598" w:name="_ETM_Q4_597470"/>
      <w:bookmarkEnd w:id="4598"/>
      <w:r>
        <w:rPr>
          <w:rtl/>
        </w:rPr>
        <w:t xml:space="preserve">רבים </w:t>
      </w:r>
      <w:bookmarkStart w:id="4599" w:name="_ETM_Q4_597800"/>
      <w:bookmarkEnd w:id="4599"/>
      <w:r>
        <w:rPr>
          <w:rtl/>
        </w:rPr>
        <w:t xml:space="preserve">לסירוב </w:t>
      </w:r>
      <w:bookmarkStart w:id="4600" w:name="_ETM_Q4_598310"/>
      <w:bookmarkEnd w:id="4600"/>
      <w:r>
        <w:rPr>
          <w:rFonts w:hint="cs"/>
          <w:rtl/>
        </w:rPr>
        <w:t>מ</w:t>
      </w:r>
      <w:r>
        <w:rPr>
          <w:rtl/>
        </w:rPr>
        <w:t xml:space="preserve">צד </w:t>
      </w:r>
      <w:bookmarkStart w:id="4601" w:name="_ETM_Q4_598670"/>
      <w:bookmarkEnd w:id="4601"/>
      <w:r>
        <w:rPr>
          <w:rtl/>
        </w:rPr>
        <w:t xml:space="preserve">הילד </w:t>
      </w:r>
      <w:bookmarkStart w:id="4602" w:name="_ETM_Q4_599029"/>
      <w:bookmarkEnd w:id="4602"/>
      <w:r>
        <w:rPr>
          <w:rtl/>
        </w:rPr>
        <w:t xml:space="preserve">לקחת </w:t>
      </w:r>
      <w:bookmarkStart w:id="4603" w:name="_ETM_Q4_599540"/>
      <w:bookmarkEnd w:id="4603"/>
      <w:r>
        <w:rPr>
          <w:rtl/>
        </w:rPr>
        <w:t xml:space="preserve">בהם </w:t>
      </w:r>
      <w:bookmarkStart w:id="4604" w:name="_ETM_Q4_599779"/>
      <w:bookmarkEnd w:id="4604"/>
      <w:r>
        <w:rPr>
          <w:rtl/>
        </w:rPr>
        <w:t>חלק</w:t>
      </w:r>
      <w:r>
        <w:rPr>
          <w:rFonts w:hint="cs"/>
          <w:rtl/>
        </w:rPr>
        <w:t>.</w:t>
      </w:r>
      <w:r>
        <w:rPr>
          <w:rtl/>
        </w:rPr>
        <w:t xml:space="preserve"> </w:t>
      </w:r>
      <w:bookmarkStart w:id="4605" w:name="_ETM_Q4_600999"/>
      <w:bookmarkEnd w:id="4605"/>
      <w:r>
        <w:rPr>
          <w:rtl/>
        </w:rPr>
        <w:t xml:space="preserve">הטיפול </w:t>
      </w:r>
      <w:bookmarkStart w:id="4606" w:name="_ETM_Q4_601479"/>
      <w:bookmarkEnd w:id="4606"/>
      <w:r>
        <w:rPr>
          <w:rtl/>
        </w:rPr>
        <w:t xml:space="preserve">באומנות </w:t>
      </w:r>
      <w:bookmarkStart w:id="4607" w:name="_ETM_Q4_602109"/>
      <w:bookmarkEnd w:id="4607"/>
      <w:r>
        <w:rPr>
          <w:rtl/>
        </w:rPr>
        <w:t xml:space="preserve">משלב </w:t>
      </w:r>
      <w:bookmarkStart w:id="4608" w:name="_ETM_Q4_602619"/>
      <w:bookmarkEnd w:id="4608"/>
      <w:r>
        <w:rPr>
          <w:rtl/>
        </w:rPr>
        <w:t xml:space="preserve">תאוריות </w:t>
      </w:r>
      <w:bookmarkStart w:id="4609" w:name="_ETM_Q4_603069"/>
      <w:bookmarkEnd w:id="4609"/>
      <w:r>
        <w:rPr>
          <w:rtl/>
        </w:rPr>
        <w:t xml:space="preserve">מסורתיות </w:t>
      </w:r>
      <w:bookmarkStart w:id="4610" w:name="_ETM_Q4_603759"/>
      <w:bookmarkEnd w:id="4610"/>
      <w:r>
        <w:rPr>
          <w:rtl/>
        </w:rPr>
        <w:t xml:space="preserve">של </w:t>
      </w:r>
      <w:bookmarkStart w:id="4611" w:name="_ETM_Q4_603880"/>
      <w:bookmarkEnd w:id="4611"/>
      <w:r>
        <w:rPr>
          <w:rtl/>
        </w:rPr>
        <w:t>פסיכותרפיה</w:t>
      </w:r>
      <w:r>
        <w:rPr>
          <w:rFonts w:hint="cs"/>
          <w:rtl/>
        </w:rPr>
        <w:t>,</w:t>
      </w:r>
      <w:r>
        <w:rPr>
          <w:rtl/>
        </w:rPr>
        <w:t xml:space="preserve"> </w:t>
      </w:r>
      <w:bookmarkStart w:id="4612" w:name="_ETM_Q4_604869"/>
      <w:bookmarkEnd w:id="4612"/>
      <w:r>
        <w:rPr>
          <w:rtl/>
        </w:rPr>
        <w:t xml:space="preserve">טכניקות </w:t>
      </w:r>
      <w:bookmarkStart w:id="4613" w:name="_ETM_Q4_605529"/>
      <w:bookmarkEnd w:id="4613"/>
      <w:r>
        <w:rPr>
          <w:rtl/>
        </w:rPr>
        <w:t xml:space="preserve">מתחום </w:t>
      </w:r>
      <w:bookmarkStart w:id="4614" w:name="_ETM_Q4_605920"/>
      <w:bookmarkEnd w:id="4614"/>
      <w:r>
        <w:rPr>
          <w:rtl/>
        </w:rPr>
        <w:t xml:space="preserve">הפסיכולוגיה </w:t>
      </w:r>
      <w:bookmarkStart w:id="4615" w:name="_ETM_Q4_607149"/>
      <w:bookmarkEnd w:id="4615"/>
      <w:r>
        <w:rPr>
          <w:rtl/>
        </w:rPr>
        <w:t xml:space="preserve">ותיאוריות </w:t>
      </w:r>
      <w:bookmarkStart w:id="4616" w:name="_ETM_Q4_607810"/>
      <w:bookmarkEnd w:id="4616"/>
      <w:r>
        <w:rPr>
          <w:rtl/>
        </w:rPr>
        <w:t xml:space="preserve">הנוגעות </w:t>
      </w:r>
      <w:bookmarkStart w:id="4617" w:name="_ETM_Q4_608500"/>
      <w:bookmarkEnd w:id="4617"/>
      <w:r>
        <w:rPr>
          <w:rtl/>
        </w:rPr>
        <w:t xml:space="preserve">לתהליכי </w:t>
      </w:r>
      <w:bookmarkStart w:id="4618" w:name="_ETM_Q4_609190"/>
      <w:bookmarkEnd w:id="4618"/>
      <w:r>
        <w:rPr>
          <w:rtl/>
        </w:rPr>
        <w:t xml:space="preserve">יצירה </w:t>
      </w:r>
      <w:bookmarkStart w:id="4619" w:name="_ETM_Q4_610060"/>
      <w:bookmarkEnd w:id="4619"/>
      <w:r>
        <w:rPr>
          <w:rtl/>
        </w:rPr>
        <w:t xml:space="preserve">ולמאפיינים </w:t>
      </w:r>
      <w:bookmarkStart w:id="4620" w:name="_ETM_Q4_610930"/>
      <w:bookmarkEnd w:id="4620"/>
      <w:r>
        <w:rPr>
          <w:rtl/>
        </w:rPr>
        <w:t xml:space="preserve">השונים </w:t>
      </w:r>
      <w:bookmarkStart w:id="4621" w:name="_ETM_Q4_611349"/>
      <w:bookmarkEnd w:id="4621"/>
      <w:r>
        <w:rPr>
          <w:rtl/>
        </w:rPr>
        <w:t xml:space="preserve">של </w:t>
      </w:r>
      <w:bookmarkStart w:id="4622" w:name="_ETM_Q4_611530"/>
      <w:bookmarkEnd w:id="4622"/>
      <w:r>
        <w:rPr>
          <w:rtl/>
        </w:rPr>
        <w:t xml:space="preserve">חומרי </w:t>
      </w:r>
      <w:bookmarkStart w:id="4623" w:name="_ETM_Q4_611920"/>
      <w:bookmarkEnd w:id="4623"/>
      <w:r>
        <w:rPr>
          <w:rtl/>
        </w:rPr>
        <w:t xml:space="preserve">האומנות </w:t>
      </w:r>
      <w:bookmarkStart w:id="4624" w:name="_ETM_Q4_612400"/>
      <w:bookmarkEnd w:id="4624"/>
      <w:r>
        <w:rPr>
          <w:rtl/>
        </w:rPr>
        <w:t xml:space="preserve">והשימוש </w:t>
      </w:r>
      <w:bookmarkStart w:id="4625" w:name="_ETM_Q4_613000"/>
      <w:bookmarkEnd w:id="4625"/>
      <w:r>
        <w:rPr>
          <w:rtl/>
        </w:rPr>
        <w:t>בהם</w:t>
      </w:r>
      <w:r>
        <w:rPr>
          <w:rFonts w:hint="cs"/>
          <w:rtl/>
        </w:rPr>
        <w:t>.</w:t>
      </w:r>
      <w:r>
        <w:rPr>
          <w:rtl/>
        </w:rPr>
        <w:t xml:space="preserve"> </w:t>
      </w:r>
      <w:bookmarkStart w:id="4626" w:name="_ETM_Q4_614819"/>
      <w:bookmarkEnd w:id="4626"/>
      <w:r>
        <w:rPr>
          <w:rtl/>
        </w:rPr>
        <w:t xml:space="preserve">בעוד </w:t>
      </w:r>
      <w:bookmarkStart w:id="4627" w:name="_ETM_Q4_615150"/>
      <w:bookmarkEnd w:id="4627"/>
      <w:r>
        <w:rPr>
          <w:rtl/>
        </w:rPr>
        <w:t xml:space="preserve">טיפול </w:t>
      </w:r>
      <w:bookmarkStart w:id="4628" w:name="_ETM_Q4_615510"/>
      <w:bookmarkEnd w:id="4628"/>
      <w:r>
        <w:rPr>
          <w:rtl/>
        </w:rPr>
        <w:t xml:space="preserve">פסיכולוגי </w:t>
      </w:r>
      <w:bookmarkStart w:id="4629" w:name="_ETM_Q4_616260"/>
      <w:bookmarkEnd w:id="4629"/>
      <w:r>
        <w:rPr>
          <w:rtl/>
        </w:rPr>
        <w:t xml:space="preserve">מתמקד </w:t>
      </w:r>
      <w:bookmarkStart w:id="4630" w:name="_ETM_Q4_616860"/>
      <w:bookmarkEnd w:id="4630"/>
      <w:r>
        <w:rPr>
          <w:rtl/>
        </w:rPr>
        <w:t xml:space="preserve">בתקשורת </w:t>
      </w:r>
      <w:bookmarkStart w:id="4631" w:name="_ETM_Q4_617490"/>
      <w:bookmarkEnd w:id="4631"/>
      <w:r>
        <w:rPr>
          <w:rtl/>
        </w:rPr>
        <w:t>מילולית</w:t>
      </w:r>
      <w:r>
        <w:rPr>
          <w:rFonts w:hint="cs"/>
          <w:rtl/>
        </w:rPr>
        <w:t>,</w:t>
      </w:r>
      <w:r>
        <w:rPr>
          <w:rtl/>
        </w:rPr>
        <w:t xml:space="preserve"> </w:t>
      </w:r>
      <w:bookmarkStart w:id="4632" w:name="_ETM_Q4_618450"/>
      <w:bookmarkEnd w:id="4632"/>
      <w:r>
        <w:rPr>
          <w:rtl/>
        </w:rPr>
        <w:t xml:space="preserve">טיפולים </w:t>
      </w:r>
      <w:bookmarkStart w:id="4633" w:name="_ETM_Q4_618989"/>
      <w:bookmarkEnd w:id="4633"/>
      <w:r>
        <w:rPr>
          <w:rtl/>
        </w:rPr>
        <w:t xml:space="preserve">שונים </w:t>
      </w:r>
      <w:bookmarkStart w:id="4634" w:name="_ETM_Q4_619349"/>
      <w:bookmarkEnd w:id="4634"/>
      <w:r>
        <w:rPr>
          <w:rtl/>
        </w:rPr>
        <w:t xml:space="preserve">בהבעה </w:t>
      </w:r>
      <w:bookmarkStart w:id="4635" w:name="_ETM_Q4_619950"/>
      <w:bookmarkEnd w:id="4635"/>
      <w:r>
        <w:rPr>
          <w:rtl/>
        </w:rPr>
        <w:t xml:space="preserve">ויצירה </w:t>
      </w:r>
      <w:bookmarkStart w:id="4636" w:name="_ETM_Q4_621110"/>
      <w:bookmarkEnd w:id="4636"/>
      <w:r>
        <w:rPr>
          <w:rtl/>
        </w:rPr>
        <w:t xml:space="preserve">משתמשים </w:t>
      </w:r>
      <w:bookmarkStart w:id="4637" w:name="_ETM_Q4_622040"/>
      <w:bookmarkStart w:id="4638" w:name="_ETM_Q4_622790"/>
      <w:bookmarkEnd w:id="4637"/>
      <w:bookmarkEnd w:id="4638"/>
      <w:r>
        <w:rPr>
          <w:rtl/>
        </w:rPr>
        <w:t xml:space="preserve">בצורות </w:t>
      </w:r>
      <w:bookmarkStart w:id="4639" w:name="_ETM_Q4_623390"/>
      <w:bookmarkEnd w:id="4639"/>
      <w:r>
        <w:rPr>
          <w:rtl/>
        </w:rPr>
        <w:t xml:space="preserve">אומנות </w:t>
      </w:r>
      <w:bookmarkStart w:id="4640" w:name="_ETM_Q4_623780"/>
      <w:bookmarkEnd w:id="4640"/>
      <w:r>
        <w:rPr>
          <w:rtl/>
        </w:rPr>
        <w:t xml:space="preserve">שונות </w:t>
      </w:r>
      <w:bookmarkStart w:id="4641" w:name="_ETM_Q4_624530"/>
      <w:bookmarkEnd w:id="4641"/>
      <w:r>
        <w:rPr>
          <w:rtl/>
        </w:rPr>
        <w:t xml:space="preserve">כדי </w:t>
      </w:r>
      <w:bookmarkStart w:id="4642" w:name="_ETM_Q4_625340"/>
      <w:bookmarkEnd w:id="4642"/>
      <w:r>
        <w:rPr>
          <w:rtl/>
        </w:rPr>
        <w:t xml:space="preserve">לפתוח </w:t>
      </w:r>
      <w:bookmarkStart w:id="4643" w:name="_ETM_Q4_625819"/>
      <w:bookmarkEnd w:id="4643"/>
      <w:r>
        <w:rPr>
          <w:rtl/>
        </w:rPr>
        <w:t xml:space="preserve">את </w:t>
      </w:r>
      <w:bookmarkStart w:id="4644" w:name="_ETM_Q4_625939"/>
      <w:bookmarkEnd w:id="4644"/>
      <w:r>
        <w:rPr>
          <w:rtl/>
        </w:rPr>
        <w:t xml:space="preserve">ליבו </w:t>
      </w:r>
      <w:bookmarkStart w:id="4645" w:name="_ETM_Q4_626209"/>
      <w:bookmarkEnd w:id="4645"/>
      <w:r>
        <w:rPr>
          <w:rtl/>
        </w:rPr>
        <w:t xml:space="preserve">של </w:t>
      </w:r>
      <w:bookmarkStart w:id="4646" w:name="_ETM_Q4_626450"/>
      <w:bookmarkEnd w:id="4646"/>
      <w:r>
        <w:rPr>
          <w:rtl/>
        </w:rPr>
        <w:t>הילד</w:t>
      </w:r>
      <w:r>
        <w:rPr>
          <w:rFonts w:hint="cs"/>
          <w:rtl/>
        </w:rPr>
        <w:t>.</w:t>
      </w:r>
      <w:r>
        <w:rPr>
          <w:rtl/>
        </w:rPr>
        <w:t xml:space="preserve"> </w:t>
      </w:r>
      <w:bookmarkStart w:id="4647" w:name="_ETM_Q4_627270"/>
      <w:bookmarkEnd w:id="4647"/>
      <w:r>
        <w:rPr>
          <w:rtl/>
        </w:rPr>
        <w:t xml:space="preserve">הילד </w:t>
      </w:r>
      <w:bookmarkStart w:id="4648" w:name="_ETM_Q4_627690"/>
      <w:bookmarkEnd w:id="4648"/>
      <w:proofErr w:type="spellStart"/>
      <w:r>
        <w:rPr>
          <w:rtl/>
        </w:rPr>
        <w:t>מצידו</w:t>
      </w:r>
      <w:proofErr w:type="spellEnd"/>
      <w:r>
        <w:rPr>
          <w:rtl/>
        </w:rPr>
        <w:t xml:space="preserve"> </w:t>
      </w:r>
      <w:bookmarkStart w:id="4649" w:name="_ETM_Q4_628200"/>
      <w:bookmarkEnd w:id="4649"/>
      <w:r>
        <w:rPr>
          <w:rtl/>
        </w:rPr>
        <w:t xml:space="preserve">נכנס </w:t>
      </w:r>
      <w:bookmarkStart w:id="4650" w:name="_ETM_Q4_628650"/>
      <w:bookmarkEnd w:id="4650"/>
      <w:r>
        <w:rPr>
          <w:rtl/>
        </w:rPr>
        <w:t xml:space="preserve">לחוויה </w:t>
      </w:r>
      <w:bookmarkStart w:id="4651" w:name="_ETM_Q4_629220"/>
      <w:bookmarkEnd w:id="4651"/>
      <w:r>
        <w:rPr>
          <w:rtl/>
        </w:rPr>
        <w:t xml:space="preserve">מושכת </w:t>
      </w:r>
      <w:bookmarkStart w:id="4652" w:name="_ETM_Q4_629940"/>
      <w:bookmarkEnd w:id="4652"/>
      <w:r>
        <w:rPr>
          <w:rtl/>
        </w:rPr>
        <w:t>ומעניינת</w:t>
      </w:r>
      <w:r>
        <w:rPr>
          <w:rFonts w:hint="cs"/>
          <w:rtl/>
        </w:rPr>
        <w:t>.</w:t>
      </w:r>
      <w:r>
        <w:rPr>
          <w:rtl/>
        </w:rPr>
        <w:t xml:space="preserve"> </w:t>
      </w:r>
      <w:bookmarkStart w:id="4653" w:name="_ETM_Q4_631030"/>
      <w:bookmarkEnd w:id="4653"/>
      <w:r>
        <w:rPr>
          <w:rtl/>
        </w:rPr>
        <w:t xml:space="preserve">תוך </w:t>
      </w:r>
      <w:bookmarkStart w:id="4654" w:name="_ETM_Q4_631300"/>
      <w:bookmarkEnd w:id="4654"/>
      <w:r>
        <w:rPr>
          <w:rtl/>
        </w:rPr>
        <w:t xml:space="preserve">כדי </w:t>
      </w:r>
      <w:bookmarkStart w:id="4655" w:name="_ETM_Q4_631629"/>
      <w:bookmarkEnd w:id="4655"/>
      <w:r>
        <w:rPr>
          <w:rtl/>
        </w:rPr>
        <w:t xml:space="preserve">שהוא </w:t>
      </w:r>
      <w:bookmarkStart w:id="4656" w:name="_ETM_Q4_631870"/>
      <w:bookmarkEnd w:id="4656"/>
      <w:r>
        <w:rPr>
          <w:rtl/>
        </w:rPr>
        <w:t xml:space="preserve">עסוק </w:t>
      </w:r>
      <w:bookmarkStart w:id="4657" w:name="_ETM_Q4_632200"/>
      <w:bookmarkEnd w:id="4657"/>
      <w:r>
        <w:rPr>
          <w:rtl/>
        </w:rPr>
        <w:t>בחוויה</w:t>
      </w:r>
      <w:r>
        <w:rPr>
          <w:rFonts w:hint="cs"/>
          <w:rtl/>
        </w:rPr>
        <w:t>,</w:t>
      </w:r>
      <w:r>
        <w:rPr>
          <w:rtl/>
        </w:rPr>
        <w:t xml:space="preserve"> </w:t>
      </w:r>
      <w:bookmarkStart w:id="4658" w:name="_ETM_Q4_633129"/>
      <w:bookmarkStart w:id="4659" w:name="_ETM_Q4_633849"/>
      <w:bookmarkEnd w:id="4658"/>
      <w:bookmarkEnd w:id="4659"/>
      <w:r>
        <w:rPr>
          <w:rtl/>
        </w:rPr>
        <w:t xml:space="preserve">משוחח </w:t>
      </w:r>
      <w:bookmarkStart w:id="4660" w:name="_ETM_Q4_634420"/>
      <w:bookmarkEnd w:id="4660"/>
      <w:r>
        <w:rPr>
          <w:rtl/>
        </w:rPr>
        <w:t xml:space="preserve">איתו </w:t>
      </w:r>
      <w:bookmarkStart w:id="4661" w:name="_ETM_Q4_634690"/>
      <w:bookmarkEnd w:id="4661"/>
      <w:r>
        <w:rPr>
          <w:rFonts w:hint="cs"/>
          <w:rtl/>
        </w:rPr>
        <w:t>ה</w:t>
      </w:r>
      <w:r>
        <w:rPr>
          <w:rtl/>
        </w:rPr>
        <w:t xml:space="preserve">מטפל </w:t>
      </w:r>
      <w:bookmarkStart w:id="4662" w:name="_ETM_Q4_635680"/>
      <w:bookmarkEnd w:id="4662"/>
      <w:r>
        <w:rPr>
          <w:rtl/>
        </w:rPr>
        <w:t xml:space="preserve">ומזהה </w:t>
      </w:r>
      <w:bookmarkStart w:id="4663" w:name="_ETM_Q4_636099"/>
      <w:bookmarkEnd w:id="4663"/>
      <w:r>
        <w:rPr>
          <w:rtl/>
        </w:rPr>
        <w:t xml:space="preserve">את </w:t>
      </w:r>
      <w:bookmarkStart w:id="4664" w:name="_ETM_Q4_636250"/>
      <w:bookmarkEnd w:id="4664"/>
      <w:r>
        <w:rPr>
          <w:rtl/>
        </w:rPr>
        <w:t xml:space="preserve">הדרוש </w:t>
      </w:r>
      <w:bookmarkStart w:id="4665" w:name="_ETM_Q4_636730"/>
      <w:bookmarkEnd w:id="4665"/>
      <w:r>
        <w:rPr>
          <w:rtl/>
        </w:rPr>
        <w:t>תיקון</w:t>
      </w:r>
      <w:r>
        <w:rPr>
          <w:rFonts w:hint="cs"/>
          <w:rtl/>
        </w:rPr>
        <w:t>.</w:t>
      </w:r>
      <w:r>
        <w:rPr>
          <w:rtl/>
        </w:rPr>
        <w:t xml:space="preserve"> </w:t>
      </w:r>
      <w:bookmarkStart w:id="4666" w:name="_ETM_Q4_661209"/>
      <w:bookmarkStart w:id="4667" w:name="_ETM_Q4_667530"/>
      <w:bookmarkEnd w:id="4666"/>
      <w:bookmarkEnd w:id="4667"/>
      <w:r>
        <w:rPr>
          <w:rtl/>
        </w:rPr>
        <w:t xml:space="preserve">דרך </w:t>
      </w:r>
      <w:bookmarkStart w:id="4668" w:name="_ETM_Q4_667890"/>
      <w:bookmarkEnd w:id="4668"/>
      <w:r>
        <w:rPr>
          <w:rtl/>
        </w:rPr>
        <w:t xml:space="preserve">הטיפול </w:t>
      </w:r>
      <w:bookmarkStart w:id="4669" w:name="_ETM_Q4_668640"/>
      <w:bookmarkEnd w:id="4669"/>
      <w:r>
        <w:rPr>
          <w:rtl/>
        </w:rPr>
        <w:t xml:space="preserve">הוא </w:t>
      </w:r>
      <w:bookmarkStart w:id="4670" w:name="_ETM_Q4_668730"/>
      <w:bookmarkEnd w:id="4670"/>
      <w:r>
        <w:rPr>
          <w:rtl/>
        </w:rPr>
        <w:t xml:space="preserve">מחזק </w:t>
      </w:r>
      <w:bookmarkStart w:id="4671" w:name="_ETM_Q4_669180"/>
      <w:bookmarkEnd w:id="4671"/>
      <w:r>
        <w:rPr>
          <w:rtl/>
        </w:rPr>
        <w:t xml:space="preserve">את </w:t>
      </w:r>
      <w:bookmarkStart w:id="4672" w:name="_ETM_Q4_669330"/>
      <w:bookmarkEnd w:id="4672"/>
      <w:r>
        <w:rPr>
          <w:rtl/>
        </w:rPr>
        <w:t xml:space="preserve">הביטחון </w:t>
      </w:r>
      <w:bookmarkStart w:id="4673" w:name="_ETM_Q4_669870"/>
      <w:bookmarkEnd w:id="4673"/>
      <w:r>
        <w:rPr>
          <w:rtl/>
        </w:rPr>
        <w:t>שלו</w:t>
      </w:r>
      <w:bookmarkStart w:id="4674" w:name="_ETM_Q4_670470"/>
      <w:bookmarkEnd w:id="4674"/>
      <w:r>
        <w:rPr>
          <w:rFonts w:hint="cs"/>
          <w:rtl/>
        </w:rPr>
        <w:t xml:space="preserve">, </w:t>
      </w:r>
      <w:r>
        <w:rPr>
          <w:rtl/>
        </w:rPr>
        <w:t xml:space="preserve">מלמד </w:t>
      </w:r>
      <w:bookmarkStart w:id="4675" w:name="_ETM_Q4_670920"/>
      <w:bookmarkEnd w:id="4675"/>
      <w:r>
        <w:rPr>
          <w:rtl/>
        </w:rPr>
        <w:t xml:space="preserve">אותו </w:t>
      </w:r>
      <w:bookmarkStart w:id="4676" w:name="_ETM_Q4_671460"/>
      <w:bookmarkEnd w:id="4676"/>
      <w:r>
        <w:rPr>
          <w:rtl/>
        </w:rPr>
        <w:t xml:space="preserve">את </w:t>
      </w:r>
      <w:bookmarkStart w:id="4677" w:name="_ETM_Q4_671640"/>
      <w:bookmarkEnd w:id="4677"/>
      <w:r>
        <w:rPr>
          <w:rtl/>
        </w:rPr>
        <w:t xml:space="preserve">כללי </w:t>
      </w:r>
      <w:bookmarkStart w:id="4678" w:name="_ETM_Q4_672030"/>
      <w:bookmarkEnd w:id="4678"/>
      <w:r>
        <w:rPr>
          <w:rtl/>
        </w:rPr>
        <w:t>החיים</w:t>
      </w:r>
      <w:r>
        <w:rPr>
          <w:rFonts w:hint="cs"/>
          <w:rtl/>
        </w:rPr>
        <w:t>.</w:t>
      </w:r>
      <w:r>
        <w:rPr>
          <w:rtl/>
        </w:rPr>
        <w:t xml:space="preserve"> </w:t>
      </w:r>
      <w:bookmarkStart w:id="4679" w:name="_ETM_Q4_672970"/>
      <w:bookmarkEnd w:id="4679"/>
      <w:r>
        <w:rPr>
          <w:rtl/>
        </w:rPr>
        <w:t xml:space="preserve">בובת </w:t>
      </w:r>
      <w:bookmarkStart w:id="4680" w:name="_ETM_Q4_673420"/>
      <w:bookmarkEnd w:id="4680"/>
      <w:proofErr w:type="spellStart"/>
      <w:r>
        <w:rPr>
          <w:rFonts w:hint="cs"/>
          <w:rtl/>
        </w:rPr>
        <w:t>ה</w:t>
      </w:r>
      <w:r>
        <w:rPr>
          <w:rtl/>
        </w:rPr>
        <w:t>פליימוביל</w:t>
      </w:r>
      <w:proofErr w:type="spellEnd"/>
      <w:r>
        <w:rPr>
          <w:rtl/>
        </w:rPr>
        <w:t xml:space="preserve"> </w:t>
      </w:r>
      <w:bookmarkStart w:id="4681" w:name="_ETM_Q4_674080"/>
      <w:bookmarkStart w:id="4682" w:name="_ETM_Q4_674410"/>
      <w:bookmarkEnd w:id="4681"/>
      <w:bookmarkEnd w:id="4682"/>
      <w:r>
        <w:rPr>
          <w:rFonts w:hint="cs"/>
          <w:rtl/>
        </w:rPr>
        <w:t xml:space="preserve">היא רק </w:t>
      </w:r>
      <w:bookmarkStart w:id="4683" w:name="_ETM_Q4_674000"/>
      <w:bookmarkEnd w:id="4683"/>
      <w:r>
        <w:rPr>
          <w:rtl/>
        </w:rPr>
        <w:t>אמצעי</w:t>
      </w:r>
      <w:bookmarkStart w:id="4684" w:name="_ETM_Q4_675309"/>
      <w:bookmarkEnd w:id="4684"/>
      <w:r>
        <w:rPr>
          <w:rFonts w:hint="cs"/>
          <w:rtl/>
        </w:rPr>
        <w:t xml:space="preserve">, </w:t>
      </w:r>
      <w:r>
        <w:rPr>
          <w:rtl/>
        </w:rPr>
        <w:t xml:space="preserve">הילד </w:t>
      </w:r>
      <w:bookmarkStart w:id="4685" w:name="_ETM_Q4_675730"/>
      <w:bookmarkEnd w:id="4685"/>
      <w:r>
        <w:rPr>
          <w:rtl/>
        </w:rPr>
        <w:t xml:space="preserve">כבר </w:t>
      </w:r>
      <w:bookmarkStart w:id="4686" w:name="_ETM_Q4_675939"/>
      <w:bookmarkEnd w:id="4686"/>
      <w:r>
        <w:rPr>
          <w:rtl/>
        </w:rPr>
        <w:t xml:space="preserve">משליך </w:t>
      </w:r>
      <w:bookmarkStart w:id="4687" w:name="_ETM_Q4_676359"/>
      <w:bookmarkEnd w:id="4687"/>
      <w:r>
        <w:rPr>
          <w:rtl/>
        </w:rPr>
        <w:t xml:space="preserve">את </w:t>
      </w:r>
      <w:bookmarkStart w:id="4688" w:name="_ETM_Q4_676540"/>
      <w:bookmarkEnd w:id="4688"/>
      <w:r>
        <w:rPr>
          <w:rtl/>
        </w:rPr>
        <w:t xml:space="preserve">הנאמר </w:t>
      </w:r>
      <w:bookmarkStart w:id="4689" w:name="_ETM_Q4_676989"/>
      <w:bookmarkEnd w:id="4689"/>
      <w:r>
        <w:rPr>
          <w:rtl/>
        </w:rPr>
        <w:t xml:space="preserve">על </w:t>
      </w:r>
      <w:bookmarkStart w:id="4690" w:name="_ETM_Q4_677079"/>
      <w:bookmarkEnd w:id="4690"/>
      <w:r>
        <w:rPr>
          <w:rtl/>
        </w:rPr>
        <w:t xml:space="preserve">עצמו </w:t>
      </w:r>
      <w:bookmarkStart w:id="4691" w:name="_ETM_Q4_677859"/>
      <w:bookmarkEnd w:id="4691"/>
      <w:r>
        <w:rPr>
          <w:rtl/>
        </w:rPr>
        <w:t xml:space="preserve">וכך </w:t>
      </w:r>
      <w:bookmarkStart w:id="4692" w:name="_ETM_Q4_678309"/>
      <w:bookmarkEnd w:id="4692"/>
      <w:r>
        <w:rPr>
          <w:rtl/>
        </w:rPr>
        <w:t xml:space="preserve">מתחיל </w:t>
      </w:r>
      <w:bookmarkStart w:id="4693" w:name="_ETM_Q4_678760"/>
      <w:bookmarkEnd w:id="4693"/>
      <w:r>
        <w:rPr>
          <w:rtl/>
        </w:rPr>
        <w:t xml:space="preserve">להיפתח </w:t>
      </w:r>
      <w:bookmarkStart w:id="4694" w:name="_ETM_Q4_679389"/>
      <w:bookmarkEnd w:id="4694"/>
      <w:r>
        <w:rPr>
          <w:rtl/>
        </w:rPr>
        <w:t xml:space="preserve">ולשתף </w:t>
      </w:r>
      <w:bookmarkStart w:id="4695" w:name="_ETM_Q4_679959"/>
      <w:bookmarkEnd w:id="4695"/>
      <w:r>
        <w:rPr>
          <w:rtl/>
        </w:rPr>
        <w:t xml:space="preserve">פעולה </w:t>
      </w:r>
      <w:bookmarkStart w:id="4696" w:name="_ETM_Q4_680910"/>
      <w:bookmarkEnd w:id="4696"/>
      <w:r>
        <w:rPr>
          <w:rtl/>
        </w:rPr>
        <w:t xml:space="preserve">עד </w:t>
      </w:r>
      <w:bookmarkStart w:id="4697" w:name="_ETM_Q4_681150"/>
      <w:bookmarkEnd w:id="4697"/>
      <w:r>
        <w:rPr>
          <w:rtl/>
        </w:rPr>
        <w:t xml:space="preserve">לריפוי </w:t>
      </w:r>
      <w:bookmarkStart w:id="4698" w:name="_ETM_Q4_681660"/>
      <w:bookmarkEnd w:id="4698"/>
      <w:r>
        <w:rPr>
          <w:rtl/>
        </w:rPr>
        <w:t>המיוחל</w:t>
      </w:r>
      <w:bookmarkStart w:id="4699" w:name="_ETM_Q4_682989"/>
      <w:bookmarkEnd w:id="4699"/>
      <w:r>
        <w:rPr>
          <w:rFonts w:hint="cs"/>
          <w:rtl/>
        </w:rPr>
        <w:t xml:space="preserve">. </w:t>
      </w:r>
      <w:r>
        <w:rPr>
          <w:rtl/>
        </w:rPr>
        <w:t xml:space="preserve">התרפיות </w:t>
      </w:r>
      <w:bookmarkStart w:id="4700" w:name="_ETM_Q4_683680"/>
      <w:bookmarkEnd w:id="4700"/>
      <w:r>
        <w:rPr>
          <w:rtl/>
        </w:rPr>
        <w:t xml:space="preserve">השונות </w:t>
      </w:r>
      <w:bookmarkStart w:id="4701" w:name="_ETM_Q4_684189"/>
      <w:bookmarkEnd w:id="4701"/>
      <w:r>
        <w:rPr>
          <w:rtl/>
        </w:rPr>
        <w:t xml:space="preserve">מנגישות </w:t>
      </w:r>
      <w:bookmarkStart w:id="4702" w:name="_ETM_Q4_684819"/>
      <w:bookmarkEnd w:id="4702"/>
      <w:r>
        <w:rPr>
          <w:rtl/>
        </w:rPr>
        <w:t xml:space="preserve">מגוון </w:t>
      </w:r>
      <w:bookmarkStart w:id="4703" w:name="_ETM_Q4_685299"/>
      <w:bookmarkEnd w:id="4703"/>
      <w:r>
        <w:rPr>
          <w:rtl/>
        </w:rPr>
        <w:t xml:space="preserve">רב </w:t>
      </w:r>
      <w:bookmarkStart w:id="4704" w:name="_ETM_Q4_685540"/>
      <w:bookmarkEnd w:id="4704"/>
      <w:r>
        <w:rPr>
          <w:rtl/>
        </w:rPr>
        <w:t xml:space="preserve">של </w:t>
      </w:r>
      <w:bookmarkStart w:id="4705" w:name="_ETM_Q4_685749"/>
      <w:bookmarkEnd w:id="4705"/>
      <w:r>
        <w:rPr>
          <w:rtl/>
        </w:rPr>
        <w:t xml:space="preserve">כלים </w:t>
      </w:r>
      <w:bookmarkStart w:id="4706" w:name="_ETM_Q4_686139"/>
      <w:bookmarkEnd w:id="4706"/>
      <w:r>
        <w:rPr>
          <w:rtl/>
        </w:rPr>
        <w:t xml:space="preserve">מסוגים </w:t>
      </w:r>
      <w:bookmarkStart w:id="4707" w:name="_ETM_Q4_686590"/>
      <w:bookmarkEnd w:id="4707"/>
      <w:r>
        <w:rPr>
          <w:rtl/>
        </w:rPr>
        <w:t>שונים</w:t>
      </w:r>
      <w:bookmarkStart w:id="4708" w:name="_ETM_Q4_687400"/>
      <w:bookmarkEnd w:id="4708"/>
      <w:r>
        <w:rPr>
          <w:rFonts w:hint="cs"/>
          <w:rtl/>
        </w:rPr>
        <w:t xml:space="preserve"> </w:t>
      </w:r>
      <w:bookmarkStart w:id="4709" w:name="_ETM_Q4_687989"/>
      <w:bookmarkEnd w:id="4709"/>
      <w:r>
        <w:rPr>
          <w:rtl/>
        </w:rPr>
        <w:t xml:space="preserve">לתכנים </w:t>
      </w:r>
      <w:bookmarkStart w:id="4710" w:name="_ETM_Q4_688739"/>
      <w:bookmarkEnd w:id="4710"/>
      <w:r>
        <w:rPr>
          <w:rtl/>
        </w:rPr>
        <w:t>רגשיים</w:t>
      </w:r>
      <w:r>
        <w:rPr>
          <w:rFonts w:hint="cs"/>
          <w:rtl/>
        </w:rPr>
        <w:t xml:space="preserve">. הצצה </w:t>
      </w:r>
      <w:bookmarkStart w:id="4711" w:name="_ETM_Q4_689959"/>
      <w:bookmarkStart w:id="4712" w:name="_ETM_Q4_690560"/>
      <w:bookmarkEnd w:id="4711"/>
      <w:bookmarkEnd w:id="4712"/>
      <w:r>
        <w:rPr>
          <w:rtl/>
        </w:rPr>
        <w:t xml:space="preserve">לעולמו </w:t>
      </w:r>
      <w:bookmarkStart w:id="4713" w:name="_ETM_Q4_691099"/>
      <w:bookmarkEnd w:id="4713"/>
      <w:r>
        <w:rPr>
          <w:rFonts w:hint="cs"/>
          <w:rtl/>
        </w:rPr>
        <w:t>ה</w:t>
      </w:r>
      <w:r>
        <w:rPr>
          <w:rtl/>
        </w:rPr>
        <w:t xml:space="preserve">פנימי </w:t>
      </w:r>
      <w:bookmarkStart w:id="4714" w:name="_ETM_Q4_691459"/>
      <w:bookmarkEnd w:id="4714"/>
      <w:r>
        <w:rPr>
          <w:rtl/>
        </w:rPr>
        <w:t xml:space="preserve">של </w:t>
      </w:r>
      <w:bookmarkStart w:id="4715" w:name="_ETM_Q4_691700"/>
      <w:bookmarkEnd w:id="4715"/>
      <w:r>
        <w:rPr>
          <w:rtl/>
        </w:rPr>
        <w:t xml:space="preserve">הילד </w:t>
      </w:r>
      <w:bookmarkStart w:id="4716" w:name="_ETM_Q4_692030"/>
      <w:bookmarkEnd w:id="4716"/>
      <w:r>
        <w:rPr>
          <w:rtl/>
        </w:rPr>
        <w:t xml:space="preserve">היא </w:t>
      </w:r>
      <w:bookmarkStart w:id="4717" w:name="_ETM_Q4_692120"/>
      <w:bookmarkEnd w:id="4717"/>
      <w:r>
        <w:rPr>
          <w:rtl/>
        </w:rPr>
        <w:t xml:space="preserve">קריטית </w:t>
      </w:r>
      <w:bookmarkStart w:id="4718" w:name="_ETM_Q4_692629"/>
      <w:bookmarkEnd w:id="4718"/>
      <w:r>
        <w:rPr>
          <w:rtl/>
        </w:rPr>
        <w:t xml:space="preserve">עבור </w:t>
      </w:r>
      <w:bookmarkStart w:id="4719" w:name="_ETM_Q4_692900"/>
      <w:bookmarkEnd w:id="4719"/>
      <w:r>
        <w:rPr>
          <w:rtl/>
        </w:rPr>
        <w:t>המטפל</w:t>
      </w:r>
      <w:r>
        <w:rPr>
          <w:rFonts w:hint="cs"/>
          <w:rtl/>
        </w:rPr>
        <w:t>,</w:t>
      </w:r>
      <w:r>
        <w:rPr>
          <w:rtl/>
        </w:rPr>
        <w:t xml:space="preserve"> </w:t>
      </w:r>
      <w:bookmarkStart w:id="4720" w:name="_ETM_Q4_694069"/>
      <w:bookmarkEnd w:id="4720"/>
      <w:r>
        <w:rPr>
          <w:rFonts w:hint="cs"/>
          <w:rtl/>
        </w:rPr>
        <w:t xml:space="preserve">היא </w:t>
      </w:r>
      <w:r>
        <w:rPr>
          <w:rtl/>
        </w:rPr>
        <w:t>מתאפשר</w:t>
      </w:r>
      <w:r>
        <w:rPr>
          <w:rFonts w:hint="cs"/>
          <w:rtl/>
        </w:rPr>
        <w:t>ת</w:t>
      </w:r>
      <w:r>
        <w:rPr>
          <w:rtl/>
        </w:rPr>
        <w:t xml:space="preserve"> </w:t>
      </w:r>
      <w:bookmarkStart w:id="4721" w:name="_ETM_Q4_696170"/>
      <w:bookmarkEnd w:id="4721"/>
      <w:r>
        <w:rPr>
          <w:rtl/>
        </w:rPr>
        <w:t xml:space="preserve">דרך </w:t>
      </w:r>
      <w:bookmarkStart w:id="4722" w:name="_ETM_Q4_696559"/>
      <w:bookmarkEnd w:id="4722"/>
      <w:r>
        <w:rPr>
          <w:rtl/>
        </w:rPr>
        <w:t xml:space="preserve">העיסוק </w:t>
      </w:r>
      <w:bookmarkStart w:id="4723" w:name="_ETM_Q4_696980"/>
      <w:bookmarkEnd w:id="4723"/>
      <w:r>
        <w:rPr>
          <w:rtl/>
        </w:rPr>
        <w:t>בחומרים</w:t>
      </w:r>
      <w:r>
        <w:rPr>
          <w:rFonts w:hint="cs"/>
          <w:rtl/>
        </w:rPr>
        <w:t>,</w:t>
      </w:r>
      <w:r>
        <w:rPr>
          <w:rtl/>
        </w:rPr>
        <w:t xml:space="preserve"> </w:t>
      </w:r>
      <w:bookmarkStart w:id="4724" w:name="_ETM_Q4_697730"/>
      <w:bookmarkEnd w:id="4724"/>
      <w:r>
        <w:rPr>
          <w:rtl/>
        </w:rPr>
        <w:t>בתנועה</w:t>
      </w:r>
      <w:r>
        <w:rPr>
          <w:rFonts w:hint="cs"/>
          <w:rtl/>
        </w:rPr>
        <w:t>,</w:t>
      </w:r>
      <w:r>
        <w:rPr>
          <w:rtl/>
        </w:rPr>
        <w:t xml:space="preserve"> </w:t>
      </w:r>
      <w:bookmarkStart w:id="4725" w:name="_ETM_Q4_698329"/>
      <w:bookmarkEnd w:id="4725"/>
      <w:r>
        <w:rPr>
          <w:rtl/>
        </w:rPr>
        <w:t>בחוויה</w:t>
      </w:r>
      <w:r>
        <w:rPr>
          <w:rFonts w:hint="cs"/>
          <w:rtl/>
        </w:rPr>
        <w:t>.</w:t>
      </w:r>
    </w:p>
    <w:p w:rsidR="000B0163" w:rsidRDefault="000B0163" w:rsidP="00470FBA">
      <w:pPr>
        <w:rPr>
          <w:rtl/>
        </w:rPr>
      </w:pPr>
    </w:p>
    <w:p w:rsidR="000B0163" w:rsidRDefault="000B0163" w:rsidP="00470FBA">
      <w:pPr>
        <w:rPr>
          <w:rtl/>
        </w:rPr>
      </w:pPr>
      <w:r>
        <w:rPr>
          <w:rtl/>
        </w:rPr>
        <w:t xml:space="preserve"> </w:t>
      </w:r>
      <w:bookmarkStart w:id="4726" w:name="_ETM_Q4_699520"/>
      <w:bookmarkEnd w:id="4726"/>
      <w:r>
        <w:rPr>
          <w:rtl/>
        </w:rPr>
        <w:t xml:space="preserve">גבירותיי </w:t>
      </w:r>
      <w:bookmarkStart w:id="4727" w:name="_ETM_Q4_700090"/>
      <w:bookmarkEnd w:id="4727"/>
      <w:r>
        <w:rPr>
          <w:rtl/>
        </w:rPr>
        <w:t>ורבותיי</w:t>
      </w:r>
      <w:r>
        <w:rPr>
          <w:rFonts w:hint="cs"/>
          <w:rtl/>
        </w:rPr>
        <w:t>,</w:t>
      </w:r>
      <w:r>
        <w:rPr>
          <w:rtl/>
        </w:rPr>
        <w:t xml:space="preserve"> </w:t>
      </w:r>
      <w:bookmarkStart w:id="4728" w:name="_ETM_Q4_701020"/>
      <w:bookmarkEnd w:id="4728"/>
      <w:r>
        <w:rPr>
          <w:rtl/>
        </w:rPr>
        <w:t xml:space="preserve">מקצוע </w:t>
      </w:r>
      <w:bookmarkStart w:id="4729" w:name="_ETM_Q4_701590"/>
      <w:bookmarkEnd w:id="4729"/>
      <w:r>
        <w:rPr>
          <w:rFonts w:hint="cs"/>
          <w:rtl/>
        </w:rPr>
        <w:t>ה</w:t>
      </w:r>
      <w:r>
        <w:rPr>
          <w:rtl/>
        </w:rPr>
        <w:t xml:space="preserve">טיפול </w:t>
      </w:r>
      <w:bookmarkStart w:id="4730" w:name="_ETM_Q4_702040"/>
      <w:bookmarkEnd w:id="4730"/>
      <w:r>
        <w:rPr>
          <w:rtl/>
        </w:rPr>
        <w:t xml:space="preserve">באומנויות </w:t>
      </w:r>
      <w:bookmarkStart w:id="4731" w:name="_ETM_Q4_702910"/>
      <w:bookmarkEnd w:id="4731"/>
      <w:r>
        <w:rPr>
          <w:rtl/>
        </w:rPr>
        <w:t xml:space="preserve">הוא </w:t>
      </w:r>
      <w:bookmarkStart w:id="4732" w:name="_ETM_Q4_703000"/>
      <w:bookmarkEnd w:id="4732"/>
      <w:r>
        <w:rPr>
          <w:rtl/>
        </w:rPr>
        <w:t xml:space="preserve">לא </w:t>
      </w:r>
      <w:bookmarkStart w:id="4733" w:name="_ETM_Q4_703150"/>
      <w:bookmarkEnd w:id="4733"/>
      <w:r>
        <w:rPr>
          <w:rtl/>
        </w:rPr>
        <w:t xml:space="preserve">רק </w:t>
      </w:r>
      <w:bookmarkStart w:id="4734" w:name="_ETM_Q4_703360"/>
      <w:bookmarkEnd w:id="4734"/>
      <w:r>
        <w:rPr>
          <w:rtl/>
        </w:rPr>
        <w:t>פריבילגיה</w:t>
      </w:r>
      <w:r>
        <w:rPr>
          <w:rFonts w:hint="cs"/>
          <w:rtl/>
        </w:rPr>
        <w:t>,</w:t>
      </w:r>
      <w:r>
        <w:rPr>
          <w:rtl/>
        </w:rPr>
        <w:t xml:space="preserve"> </w:t>
      </w:r>
      <w:bookmarkStart w:id="4735" w:name="_ETM_Q4_704380"/>
      <w:bookmarkEnd w:id="4735"/>
      <w:r>
        <w:rPr>
          <w:rtl/>
        </w:rPr>
        <w:t xml:space="preserve">הוא </w:t>
      </w:r>
      <w:bookmarkStart w:id="4736" w:name="_ETM_Q4_704500"/>
      <w:bookmarkEnd w:id="4736"/>
      <w:r>
        <w:rPr>
          <w:rtl/>
        </w:rPr>
        <w:t xml:space="preserve">מקצוע </w:t>
      </w:r>
      <w:bookmarkStart w:id="4737" w:name="_ETM_Q4_704980"/>
      <w:bookmarkEnd w:id="4737"/>
      <w:r>
        <w:rPr>
          <w:rtl/>
        </w:rPr>
        <w:t>חובה</w:t>
      </w:r>
      <w:r>
        <w:rPr>
          <w:rFonts w:hint="cs"/>
          <w:rtl/>
        </w:rPr>
        <w:t>.</w:t>
      </w:r>
      <w:r>
        <w:rPr>
          <w:rtl/>
        </w:rPr>
        <w:t xml:space="preserve"> </w:t>
      </w:r>
      <w:bookmarkStart w:id="4738" w:name="_ETM_Q4_705980"/>
      <w:bookmarkEnd w:id="4738"/>
      <w:r>
        <w:rPr>
          <w:rtl/>
        </w:rPr>
        <w:t xml:space="preserve">המציאות </w:t>
      </w:r>
      <w:bookmarkStart w:id="4739" w:name="_ETM_Q4_706489"/>
      <w:bookmarkEnd w:id="4739"/>
      <w:r>
        <w:rPr>
          <w:rtl/>
        </w:rPr>
        <w:t xml:space="preserve">מדברת </w:t>
      </w:r>
      <w:bookmarkStart w:id="4740" w:name="_ETM_Q4_707059"/>
      <w:bookmarkEnd w:id="4740"/>
      <w:r>
        <w:rPr>
          <w:rtl/>
        </w:rPr>
        <w:t xml:space="preserve">בעד </w:t>
      </w:r>
      <w:bookmarkStart w:id="4741" w:name="_ETM_Q4_707360"/>
      <w:bookmarkEnd w:id="4741"/>
      <w:r>
        <w:rPr>
          <w:rtl/>
        </w:rPr>
        <w:t>עצמה</w:t>
      </w:r>
      <w:r>
        <w:rPr>
          <w:rFonts w:hint="cs"/>
          <w:rtl/>
        </w:rPr>
        <w:t xml:space="preserve"> </w:t>
      </w:r>
      <w:r>
        <w:rPr>
          <w:rFonts w:hint="eastAsia"/>
          <w:rtl/>
        </w:rPr>
        <w:t>–</w:t>
      </w:r>
      <w:r>
        <w:rPr>
          <w:rtl/>
        </w:rPr>
        <w:t xml:space="preserve"> </w:t>
      </w:r>
      <w:bookmarkStart w:id="4742" w:name="_ETM_Q4_708140"/>
      <w:bookmarkEnd w:id="4742"/>
      <w:r>
        <w:rPr>
          <w:rtl/>
        </w:rPr>
        <w:t xml:space="preserve">בישראל </w:t>
      </w:r>
      <w:bookmarkStart w:id="4743" w:name="_ETM_Q4_708709"/>
      <w:bookmarkEnd w:id="4743"/>
      <w:r>
        <w:rPr>
          <w:rtl/>
        </w:rPr>
        <w:t xml:space="preserve">יש </w:t>
      </w:r>
      <w:bookmarkStart w:id="4744" w:name="_ETM_Q4_708920"/>
      <w:bookmarkEnd w:id="4744"/>
      <w:r>
        <w:rPr>
          <w:rtl/>
        </w:rPr>
        <w:t xml:space="preserve">עשרות </w:t>
      </w:r>
      <w:bookmarkStart w:id="4745" w:name="_ETM_Q4_709370"/>
      <w:bookmarkEnd w:id="4745"/>
      <w:r>
        <w:rPr>
          <w:rtl/>
        </w:rPr>
        <w:t xml:space="preserve">אלפי </w:t>
      </w:r>
      <w:bookmarkStart w:id="4746" w:name="_ETM_Q4_709730"/>
      <w:bookmarkEnd w:id="4746"/>
      <w:r>
        <w:rPr>
          <w:rtl/>
        </w:rPr>
        <w:t xml:space="preserve">ילדים </w:t>
      </w:r>
      <w:bookmarkStart w:id="4747" w:name="_ETM_Q4_710179"/>
      <w:bookmarkEnd w:id="4747"/>
      <w:r>
        <w:rPr>
          <w:rtl/>
        </w:rPr>
        <w:t xml:space="preserve">וגם </w:t>
      </w:r>
      <w:bookmarkStart w:id="4748" w:name="_ETM_Q4_710510"/>
      <w:bookmarkEnd w:id="4748"/>
      <w:r>
        <w:rPr>
          <w:rtl/>
        </w:rPr>
        <w:t xml:space="preserve">מבוגרים </w:t>
      </w:r>
      <w:bookmarkStart w:id="4749" w:name="_ETM_Q4_711049"/>
      <w:bookmarkEnd w:id="4749"/>
      <w:r>
        <w:rPr>
          <w:rtl/>
        </w:rPr>
        <w:t xml:space="preserve">שמטופלים </w:t>
      </w:r>
      <w:bookmarkStart w:id="4750" w:name="_ETM_Q4_711860"/>
      <w:bookmarkEnd w:id="4750"/>
      <w:r>
        <w:rPr>
          <w:rtl/>
        </w:rPr>
        <w:t xml:space="preserve">בטיפול </w:t>
      </w:r>
      <w:bookmarkStart w:id="4751" w:name="_ETM_Q4_712340"/>
      <w:bookmarkEnd w:id="4751"/>
      <w:r>
        <w:rPr>
          <w:rtl/>
        </w:rPr>
        <w:t>באומנויות</w:t>
      </w:r>
      <w:r>
        <w:rPr>
          <w:rFonts w:hint="cs"/>
          <w:rtl/>
        </w:rPr>
        <w:t>.</w:t>
      </w:r>
      <w:r>
        <w:rPr>
          <w:rtl/>
        </w:rPr>
        <w:t xml:space="preserve"> </w:t>
      </w:r>
      <w:bookmarkStart w:id="4752" w:name="_ETM_Q4_713540"/>
      <w:bookmarkEnd w:id="4752"/>
      <w:r>
        <w:rPr>
          <w:rtl/>
        </w:rPr>
        <w:t xml:space="preserve">יש </w:t>
      </w:r>
      <w:bookmarkStart w:id="4753" w:name="_ETM_Q4_713809"/>
      <w:bookmarkEnd w:id="4753"/>
      <w:r>
        <w:rPr>
          <w:rtl/>
        </w:rPr>
        <w:t xml:space="preserve">בישראל </w:t>
      </w:r>
      <w:bookmarkStart w:id="4754" w:name="_ETM_Q4_714349"/>
      <w:bookmarkEnd w:id="4754"/>
      <w:r>
        <w:rPr>
          <w:rFonts w:hint="cs"/>
          <w:rtl/>
        </w:rPr>
        <w:t>10,000</w:t>
      </w:r>
      <w:r>
        <w:rPr>
          <w:rtl/>
        </w:rPr>
        <w:t xml:space="preserve"> </w:t>
      </w:r>
      <w:bookmarkStart w:id="4755" w:name="_ETM_Q4_715159"/>
      <w:bookmarkEnd w:id="4755"/>
      <w:r>
        <w:rPr>
          <w:rtl/>
        </w:rPr>
        <w:t xml:space="preserve">מטפלות </w:t>
      </w:r>
      <w:bookmarkStart w:id="4756" w:name="_ETM_Q4_715640"/>
      <w:bookmarkEnd w:id="4756"/>
      <w:r>
        <w:rPr>
          <w:rtl/>
        </w:rPr>
        <w:t>באומנויות</w:t>
      </w:r>
      <w:r>
        <w:rPr>
          <w:rFonts w:hint="cs"/>
          <w:rtl/>
        </w:rPr>
        <w:t>,</w:t>
      </w:r>
      <w:r>
        <w:rPr>
          <w:rtl/>
        </w:rPr>
        <w:t xml:space="preserve"> </w:t>
      </w:r>
      <w:bookmarkStart w:id="4757" w:name="_ETM_Q4_716359"/>
      <w:bookmarkEnd w:id="4757"/>
      <w:r>
        <w:rPr>
          <w:rtl/>
        </w:rPr>
        <w:t xml:space="preserve">אבל </w:t>
      </w:r>
      <w:bookmarkStart w:id="4758" w:name="_ETM_Q4_716599"/>
      <w:bookmarkEnd w:id="4758"/>
      <w:r>
        <w:rPr>
          <w:rtl/>
        </w:rPr>
        <w:t>ה</w:t>
      </w:r>
      <w:r>
        <w:rPr>
          <w:rFonts w:hint="cs"/>
          <w:rtl/>
        </w:rPr>
        <w:t>ן</w:t>
      </w:r>
      <w:r>
        <w:rPr>
          <w:rtl/>
        </w:rPr>
        <w:t xml:space="preserve"> </w:t>
      </w:r>
      <w:bookmarkStart w:id="4759" w:name="_ETM_Q4_716689"/>
      <w:bookmarkEnd w:id="4759"/>
      <w:r>
        <w:rPr>
          <w:rtl/>
        </w:rPr>
        <w:t xml:space="preserve">למעשה </w:t>
      </w:r>
      <w:bookmarkStart w:id="4760" w:name="_ETM_Q4_717260"/>
      <w:bookmarkEnd w:id="4760"/>
      <w:r>
        <w:rPr>
          <w:rtl/>
        </w:rPr>
        <w:t xml:space="preserve">רק </w:t>
      </w:r>
      <w:bookmarkStart w:id="4761" w:name="_ETM_Q4_717469"/>
      <w:bookmarkEnd w:id="4761"/>
      <w:r>
        <w:rPr>
          <w:rtl/>
        </w:rPr>
        <w:t xml:space="preserve">טיפה </w:t>
      </w:r>
      <w:bookmarkStart w:id="4762" w:name="_ETM_Q4_717950"/>
      <w:bookmarkEnd w:id="4762"/>
      <w:r>
        <w:rPr>
          <w:rtl/>
        </w:rPr>
        <w:t xml:space="preserve">בים </w:t>
      </w:r>
      <w:bookmarkStart w:id="4763" w:name="_ETM_Q4_718760"/>
      <w:bookmarkEnd w:id="4763"/>
      <w:r>
        <w:rPr>
          <w:rtl/>
        </w:rPr>
        <w:t xml:space="preserve">לעומת </w:t>
      </w:r>
      <w:bookmarkStart w:id="4764" w:name="_ETM_Q4_719269"/>
      <w:bookmarkEnd w:id="4764"/>
      <w:r>
        <w:rPr>
          <w:rtl/>
        </w:rPr>
        <w:t xml:space="preserve">מה </w:t>
      </w:r>
      <w:bookmarkStart w:id="4765" w:name="_ETM_Q4_719450"/>
      <w:bookmarkEnd w:id="4765"/>
      <w:r>
        <w:rPr>
          <w:rtl/>
        </w:rPr>
        <w:t xml:space="preserve">שנדרש </w:t>
      </w:r>
      <w:bookmarkStart w:id="4766" w:name="_ETM_Q4_720019"/>
      <w:bookmarkEnd w:id="4766"/>
      <w:r>
        <w:rPr>
          <w:rtl/>
        </w:rPr>
        <w:t>בפועל</w:t>
      </w:r>
      <w:bookmarkStart w:id="4767" w:name="_ETM_Q4_721099"/>
      <w:bookmarkEnd w:id="4767"/>
      <w:r>
        <w:rPr>
          <w:rFonts w:hint="cs"/>
          <w:rtl/>
        </w:rPr>
        <w:t xml:space="preserve">. </w:t>
      </w:r>
      <w:r>
        <w:rPr>
          <w:rtl/>
        </w:rPr>
        <w:t xml:space="preserve">רק </w:t>
      </w:r>
      <w:bookmarkStart w:id="4768" w:name="_ETM_Q4_721400"/>
      <w:bookmarkEnd w:id="4768"/>
      <w:r>
        <w:rPr>
          <w:rtl/>
        </w:rPr>
        <w:t xml:space="preserve">במערכת </w:t>
      </w:r>
      <w:bookmarkStart w:id="4769" w:name="_ETM_Q4_721969"/>
      <w:bookmarkEnd w:id="4769"/>
      <w:r>
        <w:rPr>
          <w:rtl/>
        </w:rPr>
        <w:t xml:space="preserve">החינוך </w:t>
      </w:r>
      <w:bookmarkStart w:id="4770" w:name="_ETM_Q4_722510"/>
      <w:bookmarkEnd w:id="4770"/>
      <w:r>
        <w:rPr>
          <w:rtl/>
        </w:rPr>
        <w:t xml:space="preserve">יש </w:t>
      </w:r>
      <w:bookmarkStart w:id="4771" w:name="_ETM_Q4_722689"/>
      <w:bookmarkEnd w:id="4771"/>
      <w:r>
        <w:rPr>
          <w:rtl/>
        </w:rPr>
        <w:t xml:space="preserve">עשרות </w:t>
      </w:r>
      <w:bookmarkStart w:id="4772" w:name="_ETM_Q4_723140"/>
      <w:bookmarkEnd w:id="4772"/>
      <w:r>
        <w:rPr>
          <w:rtl/>
        </w:rPr>
        <w:t xml:space="preserve">אלפי </w:t>
      </w:r>
      <w:bookmarkStart w:id="4773" w:name="_ETM_Q4_723500"/>
      <w:bookmarkEnd w:id="4773"/>
      <w:r>
        <w:rPr>
          <w:rtl/>
        </w:rPr>
        <w:t xml:space="preserve">ילדים </w:t>
      </w:r>
      <w:bookmarkStart w:id="4774" w:name="_ETM_Q4_724219"/>
      <w:bookmarkEnd w:id="4774"/>
      <w:r>
        <w:rPr>
          <w:rtl/>
        </w:rPr>
        <w:t xml:space="preserve">שמחכים </w:t>
      </w:r>
      <w:bookmarkStart w:id="4775" w:name="_ETM_Q4_725179"/>
      <w:bookmarkEnd w:id="4775"/>
      <w:r>
        <w:rPr>
          <w:rtl/>
        </w:rPr>
        <w:t xml:space="preserve">בתור </w:t>
      </w:r>
      <w:bookmarkStart w:id="4776" w:name="_ETM_Q4_725780"/>
      <w:bookmarkEnd w:id="4776"/>
      <w:r>
        <w:rPr>
          <w:rtl/>
        </w:rPr>
        <w:t xml:space="preserve">כדי </w:t>
      </w:r>
      <w:bookmarkStart w:id="4777" w:name="_ETM_Q4_726109"/>
      <w:bookmarkEnd w:id="4777"/>
      <w:r>
        <w:rPr>
          <w:rtl/>
        </w:rPr>
        <w:t xml:space="preserve">לזכות </w:t>
      </w:r>
      <w:bookmarkStart w:id="4778" w:name="_ETM_Q4_726559"/>
      <w:bookmarkEnd w:id="4778"/>
      <w:r>
        <w:rPr>
          <w:rtl/>
        </w:rPr>
        <w:t>לטיפול</w:t>
      </w:r>
      <w:r>
        <w:rPr>
          <w:rFonts w:hint="cs"/>
          <w:rtl/>
        </w:rPr>
        <w:t>,</w:t>
      </w:r>
      <w:r>
        <w:rPr>
          <w:rtl/>
        </w:rPr>
        <w:t xml:space="preserve"> </w:t>
      </w:r>
      <w:bookmarkStart w:id="4779" w:name="_ETM_Q4_727549"/>
      <w:bookmarkEnd w:id="4779"/>
      <w:r>
        <w:rPr>
          <w:rtl/>
        </w:rPr>
        <w:t xml:space="preserve">ילדים </w:t>
      </w:r>
      <w:bookmarkStart w:id="4780" w:name="_ETM_Q4_727969"/>
      <w:bookmarkEnd w:id="4780"/>
      <w:r>
        <w:rPr>
          <w:rtl/>
        </w:rPr>
        <w:t xml:space="preserve">שמתמודדים </w:t>
      </w:r>
      <w:bookmarkStart w:id="4781" w:name="_ETM_Q4_728659"/>
      <w:bookmarkEnd w:id="4781"/>
      <w:r>
        <w:rPr>
          <w:rtl/>
        </w:rPr>
        <w:t xml:space="preserve">עם </w:t>
      </w:r>
      <w:bookmarkStart w:id="4782" w:name="_ETM_Q4_728780"/>
      <w:bookmarkEnd w:id="4782"/>
      <w:r>
        <w:rPr>
          <w:rtl/>
        </w:rPr>
        <w:t xml:space="preserve">שורה </w:t>
      </w:r>
      <w:bookmarkStart w:id="4783" w:name="_ETM_Q4_729109"/>
      <w:bookmarkEnd w:id="4783"/>
      <w:r>
        <w:rPr>
          <w:rtl/>
        </w:rPr>
        <w:t xml:space="preserve">של </w:t>
      </w:r>
      <w:bookmarkStart w:id="4784" w:name="_ETM_Q4_729290"/>
      <w:bookmarkEnd w:id="4784"/>
      <w:r>
        <w:rPr>
          <w:rtl/>
        </w:rPr>
        <w:t xml:space="preserve">קשיים </w:t>
      </w:r>
      <w:bookmarkStart w:id="4785" w:name="_ETM_Q4_730099"/>
      <w:bookmarkEnd w:id="4785"/>
      <w:r>
        <w:rPr>
          <w:rtl/>
        </w:rPr>
        <w:t xml:space="preserve">שהטיפול </w:t>
      </w:r>
      <w:bookmarkStart w:id="4786" w:name="_ETM_Q4_730760"/>
      <w:bookmarkEnd w:id="4786"/>
      <w:r>
        <w:rPr>
          <w:rtl/>
        </w:rPr>
        <w:t xml:space="preserve">באמצעות </w:t>
      </w:r>
      <w:bookmarkStart w:id="4787" w:name="_ETM_Q4_731420"/>
      <w:bookmarkEnd w:id="4787"/>
      <w:r>
        <w:rPr>
          <w:rtl/>
        </w:rPr>
        <w:t xml:space="preserve">תרפיה </w:t>
      </w:r>
      <w:bookmarkStart w:id="4788" w:name="_ETM_Q4_731959"/>
      <w:bookmarkEnd w:id="4788"/>
      <w:r>
        <w:rPr>
          <w:rtl/>
        </w:rPr>
        <w:t xml:space="preserve">באומנות </w:t>
      </w:r>
      <w:bookmarkStart w:id="4789" w:name="_ETM_Q4_733059"/>
      <w:bookmarkEnd w:id="4789"/>
      <w:r>
        <w:rPr>
          <w:rtl/>
        </w:rPr>
        <w:t xml:space="preserve">עשוי </w:t>
      </w:r>
      <w:bookmarkStart w:id="4790" w:name="_ETM_Q4_733450"/>
      <w:bookmarkEnd w:id="4790"/>
      <w:r>
        <w:rPr>
          <w:rtl/>
        </w:rPr>
        <w:t xml:space="preserve">לתת </w:t>
      </w:r>
      <w:bookmarkStart w:id="4791" w:name="_ETM_Q4_733840"/>
      <w:bookmarkEnd w:id="4791"/>
      <w:r>
        <w:rPr>
          <w:rtl/>
        </w:rPr>
        <w:t xml:space="preserve">להם </w:t>
      </w:r>
      <w:bookmarkStart w:id="4792" w:name="_ETM_Q4_734079"/>
      <w:bookmarkEnd w:id="4792"/>
      <w:r>
        <w:rPr>
          <w:rtl/>
        </w:rPr>
        <w:t xml:space="preserve">מענה </w:t>
      </w:r>
      <w:bookmarkStart w:id="4793" w:name="_ETM_Q4_734860"/>
      <w:bookmarkEnd w:id="4793"/>
      <w:r>
        <w:rPr>
          <w:rtl/>
        </w:rPr>
        <w:t xml:space="preserve">ולהציל </w:t>
      </w:r>
      <w:bookmarkStart w:id="4794" w:name="_ETM_Q4_735489"/>
      <w:bookmarkEnd w:id="4794"/>
      <w:r>
        <w:rPr>
          <w:rtl/>
        </w:rPr>
        <w:t>אותם</w:t>
      </w:r>
      <w:r>
        <w:rPr>
          <w:rFonts w:hint="cs"/>
          <w:rtl/>
        </w:rPr>
        <w:t>.</w:t>
      </w:r>
    </w:p>
    <w:p w:rsidR="000B0163" w:rsidRDefault="000B0163" w:rsidP="00470FBA">
      <w:pPr>
        <w:rPr>
          <w:rtl/>
        </w:rPr>
      </w:pPr>
    </w:p>
    <w:p w:rsidR="000B0163" w:rsidRDefault="000B0163" w:rsidP="003975F5">
      <w:pPr>
        <w:rPr>
          <w:rtl/>
        </w:rPr>
      </w:pPr>
      <w:bookmarkStart w:id="4795" w:name="_ETM_Q4_737000"/>
      <w:bookmarkStart w:id="4796" w:name="_ETM_Q4_737039"/>
      <w:bookmarkEnd w:id="4795"/>
      <w:bookmarkEnd w:id="4796"/>
      <w:r>
        <w:rPr>
          <w:rtl/>
        </w:rPr>
        <w:t xml:space="preserve">חשיבות </w:t>
      </w:r>
      <w:bookmarkStart w:id="4797" w:name="_ETM_Q4_737669"/>
      <w:bookmarkEnd w:id="4797"/>
      <w:r>
        <w:rPr>
          <w:rtl/>
        </w:rPr>
        <w:t xml:space="preserve">תיקון </w:t>
      </w:r>
      <w:bookmarkStart w:id="4798" w:name="_ETM_Q4_738030"/>
      <w:bookmarkEnd w:id="4798"/>
      <w:r>
        <w:rPr>
          <w:rtl/>
        </w:rPr>
        <w:t xml:space="preserve">החוק </w:t>
      </w:r>
      <w:bookmarkStart w:id="4799" w:name="_ETM_Q4_738479"/>
      <w:bookmarkEnd w:id="4799"/>
      <w:r>
        <w:rPr>
          <w:rtl/>
        </w:rPr>
        <w:t xml:space="preserve">רלוונטית </w:t>
      </w:r>
      <w:bookmarkStart w:id="4800" w:name="_ETM_Q4_739259"/>
      <w:bookmarkEnd w:id="4800"/>
      <w:r>
        <w:rPr>
          <w:rtl/>
        </w:rPr>
        <w:t xml:space="preserve">היום </w:t>
      </w:r>
      <w:bookmarkStart w:id="4801" w:name="_ETM_Q4_739800"/>
      <w:bookmarkEnd w:id="4801"/>
      <w:r>
        <w:rPr>
          <w:rtl/>
        </w:rPr>
        <w:t xml:space="preserve">יותר </w:t>
      </w:r>
      <w:bookmarkStart w:id="4802" w:name="_ETM_Q4_740280"/>
      <w:bookmarkEnd w:id="4802"/>
      <w:r>
        <w:rPr>
          <w:rtl/>
        </w:rPr>
        <w:t>מ</w:t>
      </w:r>
      <w:bookmarkStart w:id="4803" w:name="_ETM_Q4_740460"/>
      <w:bookmarkEnd w:id="4803"/>
      <w:r>
        <w:rPr>
          <w:rtl/>
        </w:rPr>
        <w:t>תמיד</w:t>
      </w:r>
      <w:r w:rsidR="003975F5">
        <w:rPr>
          <w:rFonts w:hint="cs"/>
          <w:rtl/>
        </w:rPr>
        <w:t>.</w:t>
      </w:r>
      <w:r>
        <w:rPr>
          <w:rtl/>
        </w:rPr>
        <w:t xml:space="preserve"> </w:t>
      </w:r>
      <w:bookmarkStart w:id="4804" w:name="_ETM_Q4_741210"/>
      <w:bookmarkEnd w:id="4804"/>
      <w:r>
        <w:rPr>
          <w:rtl/>
        </w:rPr>
        <w:t xml:space="preserve">דווקא </w:t>
      </w:r>
      <w:bookmarkStart w:id="4805" w:name="_ETM_Q4_741870"/>
      <w:bookmarkEnd w:id="4805"/>
      <w:r>
        <w:rPr>
          <w:rtl/>
        </w:rPr>
        <w:t>בדורנו</w:t>
      </w:r>
      <w:r>
        <w:rPr>
          <w:rFonts w:hint="cs"/>
          <w:rtl/>
        </w:rPr>
        <w:t>,</w:t>
      </w:r>
      <w:r>
        <w:rPr>
          <w:rtl/>
        </w:rPr>
        <w:t xml:space="preserve"> </w:t>
      </w:r>
      <w:bookmarkStart w:id="4806" w:name="_ETM_Q4_742949"/>
      <w:bookmarkEnd w:id="4806"/>
      <w:r>
        <w:rPr>
          <w:rtl/>
        </w:rPr>
        <w:t xml:space="preserve">דור </w:t>
      </w:r>
      <w:bookmarkStart w:id="4807" w:name="_ETM_Q4_743250"/>
      <w:bookmarkEnd w:id="4807"/>
      <w:r>
        <w:rPr>
          <w:rtl/>
        </w:rPr>
        <w:t xml:space="preserve">אשר </w:t>
      </w:r>
      <w:bookmarkStart w:id="4808" w:name="_ETM_Q4_743550"/>
      <w:bookmarkEnd w:id="4808"/>
      <w:r>
        <w:rPr>
          <w:rtl/>
        </w:rPr>
        <w:t xml:space="preserve">מאופיין </w:t>
      </w:r>
      <w:bookmarkStart w:id="4809" w:name="_ETM_Q4_744509"/>
      <w:bookmarkEnd w:id="4809"/>
      <w:r>
        <w:rPr>
          <w:rtl/>
        </w:rPr>
        <w:t xml:space="preserve">ביכולות </w:t>
      </w:r>
      <w:bookmarkStart w:id="4810" w:name="_ETM_Q4_745199"/>
      <w:bookmarkEnd w:id="4810"/>
      <w:r>
        <w:rPr>
          <w:rtl/>
        </w:rPr>
        <w:t xml:space="preserve">תקשורתיות </w:t>
      </w:r>
      <w:bookmarkStart w:id="4811" w:name="_ETM_Q4_745919"/>
      <w:bookmarkEnd w:id="4811"/>
      <w:r>
        <w:rPr>
          <w:rtl/>
        </w:rPr>
        <w:t>נמוכות</w:t>
      </w:r>
      <w:r>
        <w:rPr>
          <w:rFonts w:hint="cs"/>
          <w:rtl/>
        </w:rPr>
        <w:t>,</w:t>
      </w:r>
      <w:r>
        <w:rPr>
          <w:rtl/>
        </w:rPr>
        <w:t xml:space="preserve"> </w:t>
      </w:r>
      <w:bookmarkStart w:id="4812" w:name="_ETM_Q4_746970"/>
      <w:bookmarkStart w:id="4813" w:name="_ETM_Q4_747210"/>
      <w:bookmarkStart w:id="4814" w:name="_ETM_Q4_747539"/>
      <w:bookmarkStart w:id="4815" w:name="_ETM_Q4_748110"/>
      <w:bookmarkEnd w:id="4812"/>
      <w:bookmarkEnd w:id="4813"/>
      <w:bookmarkEnd w:id="4814"/>
      <w:bookmarkEnd w:id="4815"/>
      <w:r>
        <w:rPr>
          <w:rtl/>
        </w:rPr>
        <w:t xml:space="preserve">כמו </w:t>
      </w:r>
      <w:bookmarkStart w:id="4816" w:name="_ETM_Q4_748349"/>
      <w:bookmarkEnd w:id="4816"/>
      <w:r>
        <w:rPr>
          <w:rtl/>
        </w:rPr>
        <w:t xml:space="preserve">היכולת </w:t>
      </w:r>
      <w:bookmarkStart w:id="4817" w:name="_ETM_Q4_749130"/>
      <w:bookmarkEnd w:id="4817"/>
      <w:r>
        <w:rPr>
          <w:rtl/>
        </w:rPr>
        <w:t>ל</w:t>
      </w:r>
      <w:r>
        <w:rPr>
          <w:rFonts w:hint="cs"/>
          <w:rtl/>
        </w:rPr>
        <w:t>בטא</w:t>
      </w:r>
      <w:r>
        <w:rPr>
          <w:rtl/>
        </w:rPr>
        <w:t xml:space="preserve"> </w:t>
      </w:r>
      <w:bookmarkStart w:id="4818" w:name="_ETM_Q4_749610"/>
      <w:bookmarkEnd w:id="4818"/>
      <w:r>
        <w:rPr>
          <w:rtl/>
        </w:rPr>
        <w:t xml:space="preserve">רגשות </w:t>
      </w:r>
      <w:bookmarkStart w:id="4819" w:name="_ETM_Q4_750210"/>
      <w:bookmarkEnd w:id="4819"/>
      <w:r>
        <w:rPr>
          <w:rtl/>
        </w:rPr>
        <w:t xml:space="preserve">ולדבר </w:t>
      </w:r>
      <w:bookmarkStart w:id="4820" w:name="_ETM_Q4_750929"/>
      <w:bookmarkEnd w:id="4820"/>
      <w:r>
        <w:rPr>
          <w:rtl/>
        </w:rPr>
        <w:t xml:space="preserve">על </w:t>
      </w:r>
      <w:bookmarkStart w:id="4821" w:name="_ETM_Q4_751050"/>
      <w:bookmarkEnd w:id="4821"/>
      <w:r>
        <w:rPr>
          <w:rtl/>
        </w:rPr>
        <w:t xml:space="preserve">תכנים </w:t>
      </w:r>
      <w:bookmarkStart w:id="4822" w:name="_ETM_Q4_751530"/>
      <w:bookmarkEnd w:id="4822"/>
      <w:r>
        <w:rPr>
          <w:rtl/>
        </w:rPr>
        <w:t xml:space="preserve">כאובים </w:t>
      </w:r>
      <w:bookmarkStart w:id="4823" w:name="_ETM_Q4_752679"/>
      <w:bookmarkEnd w:id="4823"/>
      <w:r w:rsidR="003975F5">
        <w:rPr>
          <w:rFonts w:hint="cs"/>
          <w:rtl/>
        </w:rPr>
        <w:t xml:space="preserve">– </w:t>
      </w:r>
      <w:r>
        <w:rPr>
          <w:rtl/>
        </w:rPr>
        <w:t xml:space="preserve">המאפיינים </w:t>
      </w:r>
      <w:bookmarkStart w:id="4824" w:name="_ETM_Q4_753370"/>
      <w:bookmarkEnd w:id="4824"/>
      <w:r>
        <w:rPr>
          <w:rtl/>
        </w:rPr>
        <w:t xml:space="preserve">הללו </w:t>
      </w:r>
      <w:bookmarkStart w:id="4825" w:name="_ETM_Q4_753699"/>
      <w:bookmarkEnd w:id="4825"/>
      <w:r>
        <w:rPr>
          <w:rtl/>
        </w:rPr>
        <w:t xml:space="preserve">מגבירים </w:t>
      </w:r>
      <w:bookmarkStart w:id="4826" w:name="_ETM_Q4_754330"/>
      <w:bookmarkEnd w:id="4826"/>
      <w:r>
        <w:rPr>
          <w:rtl/>
        </w:rPr>
        <w:t xml:space="preserve">את </w:t>
      </w:r>
      <w:bookmarkStart w:id="4827" w:name="_ETM_Q4_754479"/>
      <w:bookmarkEnd w:id="4827"/>
      <w:r>
        <w:rPr>
          <w:rtl/>
        </w:rPr>
        <w:t xml:space="preserve">הצורך </w:t>
      </w:r>
      <w:bookmarkStart w:id="4828" w:name="_ETM_Q4_754929"/>
      <w:bookmarkEnd w:id="4828"/>
      <w:r>
        <w:rPr>
          <w:rtl/>
        </w:rPr>
        <w:t xml:space="preserve">החיוני </w:t>
      </w:r>
      <w:bookmarkStart w:id="4829" w:name="_ETM_Q4_755440"/>
      <w:bookmarkEnd w:id="4829"/>
      <w:r>
        <w:rPr>
          <w:rtl/>
        </w:rPr>
        <w:t xml:space="preserve">בתיווך </w:t>
      </w:r>
      <w:bookmarkStart w:id="4830" w:name="_ETM_Q4_756009"/>
      <w:bookmarkStart w:id="4831" w:name="_ETM_Q4_756520"/>
      <w:bookmarkEnd w:id="4830"/>
      <w:bookmarkEnd w:id="4831"/>
      <w:r>
        <w:rPr>
          <w:rtl/>
        </w:rPr>
        <w:t>האומנותי</w:t>
      </w:r>
      <w:r>
        <w:rPr>
          <w:rFonts w:hint="cs"/>
          <w:rtl/>
        </w:rPr>
        <w:t>,</w:t>
      </w:r>
      <w:r>
        <w:rPr>
          <w:rtl/>
        </w:rPr>
        <w:t xml:space="preserve"> </w:t>
      </w:r>
      <w:bookmarkStart w:id="4832" w:name="_ETM_Q4_757569"/>
      <w:bookmarkEnd w:id="4832"/>
      <w:r>
        <w:rPr>
          <w:rtl/>
        </w:rPr>
        <w:t xml:space="preserve">על </w:t>
      </w:r>
      <w:bookmarkStart w:id="4833" w:name="_ETM_Q4_757794"/>
      <w:bookmarkEnd w:id="4833"/>
      <w:r>
        <w:rPr>
          <w:rtl/>
        </w:rPr>
        <w:t xml:space="preserve">מנת </w:t>
      </w:r>
      <w:bookmarkStart w:id="4834" w:name="_ETM_Q4_758020"/>
      <w:bookmarkEnd w:id="4834"/>
      <w:r>
        <w:rPr>
          <w:rtl/>
        </w:rPr>
        <w:t xml:space="preserve">לגעת </w:t>
      </w:r>
      <w:bookmarkStart w:id="4835" w:name="_ETM_Q4_758500"/>
      <w:bookmarkEnd w:id="4835"/>
      <w:r>
        <w:rPr>
          <w:rtl/>
        </w:rPr>
        <w:t xml:space="preserve">בתכנים </w:t>
      </w:r>
      <w:bookmarkStart w:id="4836" w:name="_ETM_Q4_759520"/>
      <w:bookmarkEnd w:id="4836"/>
      <w:r>
        <w:rPr>
          <w:rtl/>
        </w:rPr>
        <w:t xml:space="preserve">המצויים </w:t>
      </w:r>
      <w:bookmarkStart w:id="4837" w:name="_ETM_Q4_760090"/>
      <w:bookmarkEnd w:id="4837"/>
      <w:r>
        <w:rPr>
          <w:rtl/>
        </w:rPr>
        <w:t>בלא-מודע</w:t>
      </w:r>
      <w:r>
        <w:rPr>
          <w:rFonts w:hint="cs"/>
          <w:rtl/>
        </w:rPr>
        <w:t>.</w:t>
      </w:r>
    </w:p>
    <w:p w:rsidR="000B0163" w:rsidRDefault="000B0163" w:rsidP="00470FBA">
      <w:pPr>
        <w:rPr>
          <w:rtl/>
        </w:rPr>
      </w:pPr>
    </w:p>
    <w:p w:rsidR="000B0163" w:rsidRDefault="000B0163" w:rsidP="00386E8F">
      <w:pPr>
        <w:rPr>
          <w:rtl/>
        </w:rPr>
      </w:pPr>
      <w:bookmarkStart w:id="4838" w:name="_ETM_Q4_762000"/>
      <w:bookmarkStart w:id="4839" w:name="_ETM_Q4_761830"/>
      <w:bookmarkEnd w:id="4838"/>
      <w:bookmarkEnd w:id="4839"/>
      <w:r>
        <w:rPr>
          <w:rtl/>
        </w:rPr>
        <w:t xml:space="preserve">ועכשיו </w:t>
      </w:r>
      <w:bookmarkStart w:id="4840" w:name="_ETM_Q4_762340"/>
      <w:bookmarkEnd w:id="4840"/>
      <w:r>
        <w:rPr>
          <w:rtl/>
        </w:rPr>
        <w:t xml:space="preserve">לתוכן </w:t>
      </w:r>
      <w:bookmarkStart w:id="4841" w:name="_ETM_Q4_762789"/>
      <w:bookmarkEnd w:id="4841"/>
      <w:r>
        <w:rPr>
          <w:rtl/>
        </w:rPr>
        <w:t>החוק</w:t>
      </w:r>
      <w:r>
        <w:rPr>
          <w:rFonts w:hint="cs"/>
          <w:rtl/>
        </w:rPr>
        <w:t>.</w:t>
      </w:r>
      <w:r>
        <w:rPr>
          <w:rtl/>
        </w:rPr>
        <w:t xml:space="preserve"> </w:t>
      </w:r>
      <w:bookmarkStart w:id="4842" w:name="_ETM_Q4_763659"/>
      <w:bookmarkEnd w:id="4842"/>
      <w:r>
        <w:rPr>
          <w:rtl/>
        </w:rPr>
        <w:t xml:space="preserve">אנו </w:t>
      </w:r>
      <w:bookmarkStart w:id="4843" w:name="_ETM_Q4_763870"/>
      <w:bookmarkEnd w:id="4843"/>
      <w:r>
        <w:rPr>
          <w:rtl/>
        </w:rPr>
        <w:t xml:space="preserve">מבקשים </w:t>
      </w:r>
      <w:bookmarkStart w:id="4844" w:name="_ETM_Q4_764439"/>
      <w:bookmarkEnd w:id="4844"/>
      <w:r>
        <w:rPr>
          <w:rtl/>
        </w:rPr>
        <w:t xml:space="preserve">לתת </w:t>
      </w:r>
      <w:bookmarkStart w:id="4845" w:name="_ETM_Q4_764949"/>
      <w:bookmarkEnd w:id="4845"/>
      <w:r>
        <w:rPr>
          <w:rtl/>
        </w:rPr>
        <w:t xml:space="preserve">הכרה </w:t>
      </w:r>
      <w:bookmarkStart w:id="4846" w:name="_ETM_Q4_765370"/>
      <w:bookmarkEnd w:id="4846"/>
      <w:r>
        <w:rPr>
          <w:rtl/>
        </w:rPr>
        <w:t xml:space="preserve">ממשלתית </w:t>
      </w:r>
      <w:bookmarkStart w:id="4847" w:name="_ETM_Q4_766360"/>
      <w:bookmarkEnd w:id="4847"/>
      <w:r>
        <w:rPr>
          <w:rtl/>
        </w:rPr>
        <w:t xml:space="preserve">לטיפול </w:t>
      </w:r>
      <w:bookmarkStart w:id="4848" w:name="_ETM_Q4_766960"/>
      <w:bookmarkEnd w:id="4848"/>
      <w:r>
        <w:rPr>
          <w:rtl/>
        </w:rPr>
        <w:t>באומנויות</w:t>
      </w:r>
      <w:r>
        <w:rPr>
          <w:rFonts w:hint="cs"/>
          <w:rtl/>
        </w:rPr>
        <w:t>.</w:t>
      </w:r>
      <w:r>
        <w:rPr>
          <w:rtl/>
        </w:rPr>
        <w:t xml:space="preserve"> </w:t>
      </w:r>
      <w:bookmarkStart w:id="4849" w:name="_ETM_Q4_768050"/>
      <w:bookmarkEnd w:id="4849"/>
      <w:r>
        <w:rPr>
          <w:rtl/>
        </w:rPr>
        <w:t xml:space="preserve">אנו </w:t>
      </w:r>
      <w:bookmarkStart w:id="4850" w:name="_ETM_Q4_768290"/>
      <w:bookmarkEnd w:id="4850"/>
      <w:r>
        <w:rPr>
          <w:rtl/>
        </w:rPr>
        <w:t xml:space="preserve">רוצים </w:t>
      </w:r>
      <w:bookmarkStart w:id="4851" w:name="_ETM_Q4_768679"/>
      <w:bookmarkEnd w:id="4851"/>
      <w:r>
        <w:rPr>
          <w:rtl/>
        </w:rPr>
        <w:t xml:space="preserve">להסדיר </w:t>
      </w:r>
      <w:bookmarkStart w:id="4852" w:name="_ETM_Q4_769160"/>
      <w:bookmarkEnd w:id="4852"/>
      <w:r>
        <w:rPr>
          <w:rtl/>
        </w:rPr>
        <w:t xml:space="preserve">את </w:t>
      </w:r>
      <w:bookmarkStart w:id="4853" w:name="_ETM_Q4_769340"/>
      <w:bookmarkEnd w:id="4853"/>
      <w:r>
        <w:rPr>
          <w:rtl/>
        </w:rPr>
        <w:t xml:space="preserve">נושא </w:t>
      </w:r>
      <w:bookmarkStart w:id="4854" w:name="_ETM_Q4_769759"/>
      <w:bookmarkEnd w:id="4854"/>
      <w:r>
        <w:rPr>
          <w:rtl/>
        </w:rPr>
        <w:t xml:space="preserve">הטיפול </w:t>
      </w:r>
      <w:bookmarkStart w:id="4855" w:name="_ETM_Q4_770210"/>
      <w:bookmarkEnd w:id="4855"/>
      <w:r>
        <w:rPr>
          <w:rtl/>
        </w:rPr>
        <w:t xml:space="preserve">באומנויות </w:t>
      </w:r>
      <w:bookmarkStart w:id="4856" w:name="_ETM_Q4_770929"/>
      <w:bookmarkEnd w:id="4856"/>
      <w:r>
        <w:rPr>
          <w:rtl/>
        </w:rPr>
        <w:t>בחוק</w:t>
      </w:r>
      <w:bookmarkStart w:id="4857" w:name="_ETM_Q4_771679"/>
      <w:bookmarkEnd w:id="4857"/>
      <w:r>
        <w:rPr>
          <w:rFonts w:hint="cs"/>
          <w:rtl/>
        </w:rPr>
        <w:t xml:space="preserve"> הסדרת</w:t>
      </w:r>
      <w:r>
        <w:rPr>
          <w:rtl/>
        </w:rPr>
        <w:t xml:space="preserve"> </w:t>
      </w:r>
      <w:bookmarkStart w:id="4858" w:name="_ETM_Q4_772220"/>
      <w:bookmarkEnd w:id="4858"/>
      <w:r>
        <w:rPr>
          <w:rtl/>
        </w:rPr>
        <w:t xml:space="preserve">מקצועות </w:t>
      </w:r>
      <w:bookmarkStart w:id="4859" w:name="_ETM_Q4_772850"/>
      <w:bookmarkEnd w:id="4859"/>
      <w:r>
        <w:rPr>
          <w:rtl/>
        </w:rPr>
        <w:t>הבריאות</w:t>
      </w:r>
      <w:r>
        <w:rPr>
          <w:rFonts w:hint="cs"/>
          <w:rtl/>
        </w:rPr>
        <w:t>.</w:t>
      </w:r>
      <w:r>
        <w:rPr>
          <w:rtl/>
        </w:rPr>
        <w:t xml:space="preserve"> </w:t>
      </w:r>
      <w:bookmarkStart w:id="4860" w:name="TOR_Q5"/>
      <w:bookmarkEnd w:id="4860"/>
      <w:r>
        <w:rPr>
          <w:rFonts w:hint="cs"/>
          <w:rtl/>
        </w:rPr>
        <w:t xml:space="preserve">היינו, שכל מטפל יוכל לקבל רישיון ותעודה. </w:t>
      </w:r>
      <w:bookmarkStart w:id="4861" w:name="_ETM_Q5_179764"/>
      <w:bookmarkEnd w:id="4861"/>
      <w:r>
        <w:rPr>
          <w:rFonts w:hint="cs"/>
          <w:rtl/>
        </w:rPr>
        <w:t xml:space="preserve">מדובר בטיפול מציל חיים, כפשוטו. למרבה הצער, תחום הטיפול באומנויות </w:t>
      </w:r>
      <w:bookmarkStart w:id="4862" w:name="_ETM_Q5_185153"/>
      <w:bookmarkEnd w:id="4862"/>
      <w:r>
        <w:rPr>
          <w:rFonts w:hint="cs"/>
          <w:rtl/>
        </w:rPr>
        <w:t xml:space="preserve">הוא תחום פרוץ. ישנם מטפלים שלמדו במוסדות לא מבוקרים למשך </w:t>
      </w:r>
      <w:bookmarkStart w:id="4863" w:name="_ETM_Q5_191036"/>
      <w:bookmarkEnd w:id="4863"/>
      <w:r>
        <w:rPr>
          <w:rFonts w:hint="cs"/>
          <w:rtl/>
        </w:rPr>
        <w:t xml:space="preserve">חודשים ספורים, ועדיין מטפלים באמצעות השיטה. אין עליהם כל </w:t>
      </w:r>
      <w:bookmarkStart w:id="4864" w:name="_ETM_Q5_194623"/>
      <w:bookmarkEnd w:id="4864"/>
      <w:r>
        <w:rPr>
          <w:rFonts w:hint="cs"/>
          <w:rtl/>
        </w:rPr>
        <w:t xml:space="preserve">בקרה, כך שטיפול שהיה אמור להיות טיפול מציל </w:t>
      </w:r>
      <w:bookmarkStart w:id="4865" w:name="_ETM_Q5_200110"/>
      <w:bookmarkEnd w:id="4865"/>
      <w:r>
        <w:rPr>
          <w:rFonts w:hint="cs"/>
          <w:rtl/>
        </w:rPr>
        <w:t xml:space="preserve">חיים הופך בהיעדר הכשרה מתאימה לטיפול שעשוי לגרום נזק לטווח </w:t>
      </w:r>
      <w:bookmarkStart w:id="4866" w:name="_ETM_Q5_205431"/>
      <w:bookmarkEnd w:id="4866"/>
      <w:r w:rsidR="003975F5">
        <w:rPr>
          <w:rFonts w:hint="cs"/>
          <w:rtl/>
        </w:rPr>
        <w:t>ארוך. בנוסף לכך</w:t>
      </w:r>
      <w:r>
        <w:rPr>
          <w:rFonts w:hint="cs"/>
          <w:rtl/>
        </w:rPr>
        <w:t xml:space="preserve"> מתייחס החוק לעניין ההכשרה המקצועית, שהוא קריטי. </w:t>
      </w:r>
      <w:bookmarkStart w:id="4867" w:name="_ETM_Q5_212499"/>
      <w:bookmarkEnd w:id="4867"/>
      <w:r>
        <w:rPr>
          <w:rFonts w:hint="cs"/>
          <w:rtl/>
        </w:rPr>
        <w:t xml:space="preserve">כאמור, בתחום בריאות הנפש המשמעות היא שמי שכבר עובד </w:t>
      </w:r>
      <w:bookmarkStart w:id="4868" w:name="_ETM_Q5_214166"/>
      <w:bookmarkEnd w:id="4868"/>
      <w:r>
        <w:rPr>
          <w:rFonts w:hint="cs"/>
          <w:rtl/>
        </w:rPr>
        <w:t>בתחום ולמד לימודים ברמה מקצועית מספקת, יקבל הכרה</w:t>
      </w:r>
      <w:bookmarkStart w:id="4869" w:name="_ETM_Q5_220531"/>
      <w:bookmarkEnd w:id="4869"/>
      <w:r>
        <w:rPr>
          <w:rFonts w:hint="cs"/>
          <w:rtl/>
        </w:rPr>
        <w:t xml:space="preserve">, ואילו מי שלימודיו אינם מקצועיים דיים, לא יוכר, וייאלץ </w:t>
      </w:r>
      <w:bookmarkStart w:id="4870" w:name="_ETM_Q5_225479"/>
      <w:bookmarkEnd w:id="4870"/>
      <w:r>
        <w:rPr>
          <w:rFonts w:hint="cs"/>
          <w:rtl/>
        </w:rPr>
        <w:t>לעבור אותם מחדש.</w:t>
      </w:r>
    </w:p>
    <w:p w:rsidR="000B0163" w:rsidRDefault="000B0163" w:rsidP="00470FBA">
      <w:pPr>
        <w:rPr>
          <w:rtl/>
        </w:rPr>
      </w:pPr>
      <w:bookmarkStart w:id="4871" w:name="_ETM_Q5_227287"/>
      <w:bookmarkStart w:id="4872" w:name="_ETM_Q5_227358"/>
      <w:bookmarkEnd w:id="4871"/>
      <w:bookmarkEnd w:id="4872"/>
    </w:p>
    <w:p w:rsidR="000B0163" w:rsidRDefault="000B0163" w:rsidP="003975F5">
      <w:pPr>
        <w:rPr>
          <w:rtl/>
        </w:rPr>
      </w:pPr>
      <w:bookmarkStart w:id="4873" w:name="_ETM_Q5_227432"/>
      <w:bookmarkStart w:id="4874" w:name="_ETM_Q5_227489"/>
      <w:bookmarkEnd w:id="4873"/>
      <w:bookmarkEnd w:id="4874"/>
      <w:r>
        <w:rPr>
          <w:rFonts w:hint="cs"/>
          <w:rtl/>
        </w:rPr>
        <w:t xml:space="preserve">ההשלכה היא שבסופו של דבר יישארו </w:t>
      </w:r>
      <w:bookmarkStart w:id="4875" w:name="_ETM_Q5_230657"/>
      <w:bookmarkEnd w:id="4875"/>
      <w:r>
        <w:rPr>
          <w:rFonts w:hint="cs"/>
          <w:rtl/>
        </w:rPr>
        <w:t xml:space="preserve">בשוק רק מטפלים שעברו הכשרה מקצועית ברמה של לימודי תואר </w:t>
      </w:r>
      <w:bookmarkStart w:id="4876" w:name="_ETM_Q5_234559"/>
      <w:bookmarkEnd w:id="4876"/>
      <w:r>
        <w:rPr>
          <w:rFonts w:hint="cs"/>
          <w:rtl/>
        </w:rPr>
        <w:t xml:space="preserve">שני. לאחר שהחוק יעבור, ייכנסו מיידית לשוק העבודה מאות </w:t>
      </w:r>
      <w:bookmarkStart w:id="4877" w:name="_ETM_Q5_235809"/>
      <w:bookmarkEnd w:id="4877"/>
      <w:r>
        <w:rPr>
          <w:rFonts w:hint="cs"/>
          <w:rtl/>
        </w:rPr>
        <w:t xml:space="preserve">נשים וגברים שיוכלו להעניק טיפולים מצילי חיים למאות אלפי ילדים </w:t>
      </w:r>
      <w:bookmarkStart w:id="4878" w:name="_ETM_Q5_239465"/>
      <w:bookmarkEnd w:id="4878"/>
      <w:r>
        <w:rPr>
          <w:rFonts w:hint="cs"/>
          <w:rtl/>
        </w:rPr>
        <w:t>מדי שנה. לצד ההכרה בטיפול באומנות, נבקש לוודא כי יתקיימו</w:t>
      </w:r>
      <w:bookmarkStart w:id="4879" w:name="_ETM_Q5_248263"/>
      <w:bookmarkEnd w:id="4879"/>
      <w:r>
        <w:rPr>
          <w:rFonts w:hint="cs"/>
          <w:rtl/>
        </w:rPr>
        <w:t xml:space="preserve"> מסגרות לימוד מותאמות עבור מגזרים שונים שיעמדו בתנאי ההכרה. במסגרת </w:t>
      </w:r>
      <w:bookmarkStart w:id="4880" w:name="_ETM_Q5_256423"/>
      <w:bookmarkEnd w:id="4880"/>
      <w:r>
        <w:rPr>
          <w:rFonts w:hint="cs"/>
          <w:rtl/>
        </w:rPr>
        <w:t xml:space="preserve">דיוני ההכנה לקריאה ראשונה והכנה לקריאה שנייה ושלישית </w:t>
      </w:r>
      <w:bookmarkStart w:id="4881" w:name="_ETM_Q5_258147"/>
      <w:bookmarkEnd w:id="4881"/>
      <w:r>
        <w:rPr>
          <w:rFonts w:hint="cs"/>
          <w:rtl/>
        </w:rPr>
        <w:t>נפעל להסדיר בחקיקה את מתווה הפשרה שאליו הגיעו הגורמים המקצ</w:t>
      </w:r>
      <w:bookmarkStart w:id="4882" w:name="_ETM_Q5_267266"/>
      <w:bookmarkEnd w:id="4882"/>
      <w:r>
        <w:rPr>
          <w:rFonts w:hint="cs"/>
          <w:rtl/>
        </w:rPr>
        <w:t xml:space="preserve">ועיים, גם מצד הארגון היציג </w:t>
      </w:r>
      <w:proofErr w:type="spellStart"/>
      <w:r>
        <w:rPr>
          <w:rFonts w:hint="cs"/>
          <w:rtl/>
        </w:rPr>
        <w:t>יה"ת</w:t>
      </w:r>
      <w:proofErr w:type="spellEnd"/>
      <w:r>
        <w:rPr>
          <w:rFonts w:hint="cs"/>
          <w:rtl/>
        </w:rPr>
        <w:t xml:space="preserve"> וגם מצד החרדים, </w:t>
      </w:r>
      <w:bookmarkStart w:id="4883" w:name="_ETM_Q5_269185"/>
      <w:bookmarkEnd w:id="4883"/>
      <w:r>
        <w:rPr>
          <w:rFonts w:hint="cs"/>
          <w:rtl/>
        </w:rPr>
        <w:t xml:space="preserve">באופן שייתן מענה לכלל ילדי מדינת ישראל. </w:t>
      </w:r>
    </w:p>
    <w:p w:rsidR="000B0163" w:rsidRDefault="000B0163" w:rsidP="00470FBA">
      <w:pPr>
        <w:rPr>
          <w:rtl/>
        </w:rPr>
      </w:pPr>
      <w:bookmarkStart w:id="4884" w:name="_ETM_Q5_275851"/>
      <w:bookmarkStart w:id="4885" w:name="_ETM_Q5_275921"/>
      <w:bookmarkStart w:id="4886" w:name="_ETM_Q5_275085"/>
      <w:bookmarkEnd w:id="4884"/>
      <w:bookmarkEnd w:id="4885"/>
      <w:bookmarkEnd w:id="4886"/>
    </w:p>
    <w:p w:rsidR="000B0163" w:rsidRDefault="000B0163" w:rsidP="00470FBA">
      <w:pPr>
        <w:rPr>
          <w:rtl/>
        </w:rPr>
      </w:pPr>
      <w:bookmarkStart w:id="4887" w:name="_ETM_Q5_275146"/>
      <w:bookmarkEnd w:id="4887"/>
      <w:r>
        <w:rPr>
          <w:rFonts w:hint="cs"/>
          <w:rtl/>
        </w:rPr>
        <w:t xml:space="preserve">אני מקווה שהחוק </w:t>
      </w:r>
      <w:bookmarkStart w:id="4888" w:name="_ETM_Q5_277101"/>
      <w:bookmarkEnd w:id="4888"/>
      <w:r>
        <w:rPr>
          <w:rFonts w:hint="cs"/>
          <w:rtl/>
        </w:rPr>
        <w:t xml:space="preserve">יאושר לרווחת כל אזרחי מדינה ולרווחת הילדים שזקוקים בדחיפות לטיפולים </w:t>
      </w:r>
      <w:bookmarkStart w:id="4889" w:name="_ETM_Q5_284029"/>
      <w:bookmarkEnd w:id="4889"/>
      <w:r>
        <w:rPr>
          <w:rFonts w:hint="cs"/>
          <w:rtl/>
        </w:rPr>
        <w:t xml:space="preserve">האלו, ואני מבקשת מהכנסת לתמוך בחוק. תודה </w:t>
      </w:r>
      <w:bookmarkStart w:id="4890" w:name="_ETM_Q5_286226"/>
      <w:bookmarkEnd w:id="4890"/>
      <w:r>
        <w:rPr>
          <w:rFonts w:hint="cs"/>
          <w:rtl/>
        </w:rPr>
        <w:t xml:space="preserve">רבה. </w:t>
      </w:r>
    </w:p>
    <w:p w:rsidR="000B0163" w:rsidRDefault="000B0163" w:rsidP="00470FBA">
      <w:pPr>
        <w:ind w:firstLine="0"/>
        <w:rPr>
          <w:rtl/>
        </w:rPr>
      </w:pPr>
      <w:bookmarkStart w:id="4891" w:name="_ETM_Q5_286786"/>
      <w:bookmarkStart w:id="4892" w:name="_ETM_Q5_286863"/>
      <w:bookmarkStart w:id="4893" w:name="_ETM_Q5_286888"/>
      <w:bookmarkStart w:id="4894" w:name="_ETM_Q5_286968"/>
      <w:bookmarkEnd w:id="4891"/>
      <w:bookmarkEnd w:id="4892"/>
      <w:bookmarkEnd w:id="4893"/>
      <w:bookmarkEnd w:id="4894"/>
    </w:p>
    <w:p w:rsidR="000B0163" w:rsidRDefault="000B0163" w:rsidP="00470FBA">
      <w:pPr>
        <w:pStyle w:val="af6"/>
        <w:keepNext/>
        <w:rPr>
          <w:rtl/>
        </w:rPr>
      </w:pPr>
      <w:r w:rsidRPr="002A2F23">
        <w:rPr>
          <w:rStyle w:val="TagStyle"/>
          <w:rtl/>
        </w:rPr>
        <w:t xml:space="preserve"> &lt;&lt; יור &gt;&gt;</w:t>
      </w:r>
      <w:r w:rsidRPr="00B779C9">
        <w:rPr>
          <w:rStyle w:val="TagStyle"/>
          <w:rtl/>
        </w:rPr>
        <w:t xml:space="preserve"> </w:t>
      </w:r>
      <w:r>
        <w:rPr>
          <w:rtl/>
        </w:rPr>
        <w:t>היו"ר אמיר אוחנה:</w:t>
      </w:r>
      <w:r w:rsidRPr="00B779C9">
        <w:rPr>
          <w:rStyle w:val="TagStyle"/>
          <w:rtl/>
        </w:rPr>
        <w:t xml:space="preserve"> </w:t>
      </w:r>
      <w:r w:rsidRPr="002A2F23">
        <w:rPr>
          <w:rStyle w:val="TagStyle"/>
          <w:rtl/>
        </w:rPr>
        <w:t>&lt;&lt; יור &gt;&gt;</w:t>
      </w:r>
      <w:r>
        <w:rPr>
          <w:rtl/>
        </w:rPr>
        <w:t xml:space="preserve">  </w:t>
      </w:r>
    </w:p>
    <w:p w:rsidR="000B0163" w:rsidRDefault="000B0163" w:rsidP="007B1E8C">
      <w:pPr>
        <w:rPr>
          <w:rtl/>
        </w:rPr>
      </w:pPr>
    </w:p>
    <w:p w:rsidR="000B0163" w:rsidRDefault="000B0163" w:rsidP="00386E8F">
      <w:pPr>
        <w:rPr>
          <w:rtl/>
        </w:rPr>
      </w:pPr>
      <w:bookmarkStart w:id="4895" w:name="_ETM_Q5_287966"/>
      <w:bookmarkEnd w:id="4895"/>
      <w:r>
        <w:rPr>
          <w:rFonts w:hint="cs"/>
          <w:rtl/>
        </w:rPr>
        <w:t xml:space="preserve">אני מודה מאוד לחברת הכנסת סון הר מלך. </w:t>
      </w:r>
    </w:p>
    <w:p w:rsidR="000B0163" w:rsidRDefault="000B0163" w:rsidP="00386E8F">
      <w:pPr>
        <w:rPr>
          <w:rtl/>
        </w:rPr>
      </w:pPr>
    </w:p>
    <w:p w:rsidR="000B0163" w:rsidRDefault="000B0163" w:rsidP="00386E8F">
      <w:pPr>
        <w:rPr>
          <w:rtl/>
        </w:rPr>
      </w:pPr>
    </w:p>
    <w:p w:rsidR="000B0163" w:rsidRDefault="000B0163" w:rsidP="00470FBA">
      <w:pPr>
        <w:pStyle w:val="a6"/>
        <w:rPr>
          <w:rtl/>
        </w:rPr>
      </w:pPr>
      <w:bookmarkStart w:id="4896" w:name="_ETM_Q5_294681"/>
      <w:bookmarkStart w:id="4897" w:name="_ETM_Q5_294767"/>
      <w:bookmarkStart w:id="4898" w:name="_ETM_Q5_294785"/>
      <w:bookmarkStart w:id="4899" w:name="_ETM_Q5_294830"/>
      <w:bookmarkStart w:id="4900" w:name="ET_hatsach_640562_3"/>
      <w:bookmarkEnd w:id="4896"/>
      <w:bookmarkEnd w:id="4897"/>
      <w:bookmarkEnd w:id="4898"/>
      <w:bookmarkEnd w:id="4899"/>
      <w:r w:rsidRPr="002A2F23">
        <w:rPr>
          <w:rStyle w:val="TagStyle"/>
          <w:rtl/>
        </w:rPr>
        <w:t xml:space="preserve"> &lt;&lt; הצח &gt;&gt;</w:t>
      </w:r>
      <w:r w:rsidRPr="00B779C9">
        <w:rPr>
          <w:rStyle w:val="TagStyle"/>
          <w:rtl/>
        </w:rPr>
        <w:t xml:space="preserve"> </w:t>
      </w:r>
      <w:bookmarkStart w:id="4901" w:name="_Toc139473871"/>
      <w:bookmarkStart w:id="4902" w:name="_Toc139801542"/>
      <w:bookmarkStart w:id="4903" w:name="_Toc160611519"/>
      <w:bookmarkStart w:id="4904" w:name="_Toc160612161"/>
      <w:bookmarkStart w:id="4905" w:name="_Toc160612317"/>
      <w:r>
        <w:rPr>
          <w:rtl/>
        </w:rPr>
        <w:t xml:space="preserve">הצעת חוק הסדרת העיסוק במקצועות הבריאות (תיקון </w:t>
      </w:r>
      <w:r>
        <w:rPr>
          <w:rFonts w:hint="cs"/>
          <w:rtl/>
        </w:rPr>
        <w:t>–</w:t>
      </w:r>
      <w:r>
        <w:rPr>
          <w:rtl/>
        </w:rPr>
        <w:t xml:space="preserve"> טיפול באמצעות א</w:t>
      </w:r>
      <w:r w:rsidR="00467C92">
        <w:rPr>
          <w:rFonts w:hint="cs"/>
          <w:rtl/>
        </w:rPr>
        <w:t>ו</w:t>
      </w:r>
      <w:r>
        <w:rPr>
          <w:rtl/>
        </w:rPr>
        <w:t>מנויות), התשפ"ג</w:t>
      </w:r>
      <w:r>
        <w:rPr>
          <w:rFonts w:hint="cs"/>
          <w:rtl/>
        </w:rPr>
        <w:t>–</w:t>
      </w:r>
      <w:r>
        <w:rPr>
          <w:rtl/>
        </w:rPr>
        <w:t>2022</w:t>
      </w:r>
      <w:bookmarkEnd w:id="4901"/>
      <w:bookmarkEnd w:id="4902"/>
      <w:bookmarkEnd w:id="4903"/>
      <w:bookmarkEnd w:id="4904"/>
      <w:bookmarkEnd w:id="4905"/>
      <w:r w:rsidRPr="00B779C9">
        <w:rPr>
          <w:rStyle w:val="TagStyle"/>
          <w:rtl/>
        </w:rPr>
        <w:t xml:space="preserve"> </w:t>
      </w:r>
      <w:r w:rsidRPr="002A2F23">
        <w:rPr>
          <w:rStyle w:val="TagStyle"/>
          <w:rtl/>
        </w:rPr>
        <w:t>&lt;&lt; הצח &gt;&gt;</w:t>
      </w:r>
      <w:r>
        <w:rPr>
          <w:rtl/>
        </w:rPr>
        <w:t xml:space="preserve">  </w:t>
      </w:r>
      <w:bookmarkEnd w:id="4900"/>
    </w:p>
    <w:p w:rsidR="000B0163" w:rsidRDefault="000B0163" w:rsidP="007B1E8C">
      <w:pPr>
        <w:rPr>
          <w:rtl/>
        </w:rPr>
      </w:pPr>
      <w:r>
        <w:rPr>
          <w:rtl/>
        </w:rPr>
        <w:t>[הצעת חוק פ/</w:t>
      </w:r>
      <w:r>
        <w:rPr>
          <w:rFonts w:hint="cs"/>
          <w:rtl/>
        </w:rPr>
        <w:t>675</w:t>
      </w:r>
      <w:r>
        <w:rPr>
          <w:rtl/>
        </w:rPr>
        <w:t>/</w:t>
      </w:r>
      <w:r>
        <w:rPr>
          <w:rFonts w:hint="cs"/>
          <w:rtl/>
        </w:rPr>
        <w:t>25</w:t>
      </w:r>
      <w:r>
        <w:rPr>
          <w:rtl/>
        </w:rPr>
        <w:t>; נספחות.]</w:t>
      </w:r>
    </w:p>
    <w:p w:rsidR="000B0163" w:rsidRDefault="000B0163" w:rsidP="00470FBA">
      <w:pPr>
        <w:pStyle w:val="-0"/>
        <w:rPr>
          <w:rtl/>
        </w:rPr>
      </w:pPr>
      <w:r>
        <w:rPr>
          <w:rtl/>
        </w:rPr>
        <w:t>(הצעת חבר הכנסת</w:t>
      </w:r>
      <w:r>
        <w:rPr>
          <w:rFonts w:hint="cs"/>
          <w:rtl/>
        </w:rPr>
        <w:t xml:space="preserve"> אוריאל בוסו</w:t>
      </w:r>
      <w:r>
        <w:rPr>
          <w:rtl/>
        </w:rPr>
        <w:t>)</w:t>
      </w:r>
    </w:p>
    <w:p w:rsidR="000B0163" w:rsidRPr="00386E8F" w:rsidRDefault="000B0163" w:rsidP="00386E8F">
      <w:pPr>
        <w:rPr>
          <w:rtl/>
        </w:rPr>
      </w:pPr>
    </w:p>
    <w:p w:rsidR="000B0163" w:rsidRDefault="000B0163" w:rsidP="00386E8F">
      <w:pPr>
        <w:pStyle w:val="af6"/>
        <w:rPr>
          <w:rtl/>
        </w:rPr>
      </w:pPr>
      <w:bookmarkStart w:id="4906" w:name="_ETM_Q5_297952"/>
      <w:bookmarkStart w:id="4907" w:name="ET_yor_6423_226"/>
      <w:bookmarkEnd w:id="4906"/>
      <w:r w:rsidRPr="00386E8F">
        <w:rPr>
          <w:rStyle w:val="TagStyle"/>
          <w:rtl/>
        </w:rPr>
        <w:t>&lt;&lt; יור &gt;&gt;</w:t>
      </w:r>
      <w:r w:rsidRPr="00B779C9">
        <w:rPr>
          <w:rStyle w:val="TagStyle"/>
          <w:rtl/>
        </w:rPr>
        <w:t xml:space="preserve"> </w:t>
      </w:r>
      <w:r>
        <w:rPr>
          <w:rtl/>
        </w:rPr>
        <w:t>היו"ר אמיר אוחנה:</w:t>
      </w:r>
      <w:r w:rsidRPr="00B779C9">
        <w:rPr>
          <w:rStyle w:val="TagStyle"/>
          <w:rtl/>
        </w:rPr>
        <w:t xml:space="preserve"> </w:t>
      </w:r>
      <w:r w:rsidRPr="00386E8F">
        <w:rPr>
          <w:rStyle w:val="TagStyle"/>
          <w:rtl/>
        </w:rPr>
        <w:t>&lt;&lt; יור &gt;&gt;</w:t>
      </w:r>
      <w:bookmarkEnd w:id="4907"/>
      <w:r w:rsidRPr="00386E8F">
        <w:rPr>
          <w:rStyle w:val="TagStyle"/>
          <w:rtl/>
        </w:rPr>
        <w:t xml:space="preserve"> </w:t>
      </w:r>
      <w:r>
        <w:rPr>
          <w:rtl/>
        </w:rPr>
        <w:t xml:space="preserve">  </w:t>
      </w:r>
    </w:p>
    <w:p w:rsidR="000B0163" w:rsidRDefault="000B0163" w:rsidP="00386E8F">
      <w:pPr>
        <w:rPr>
          <w:rtl/>
        </w:rPr>
      </w:pPr>
    </w:p>
    <w:p w:rsidR="000B0163" w:rsidRDefault="000B0163" w:rsidP="00386E8F">
      <w:pPr>
        <w:rPr>
          <w:rtl/>
        </w:rPr>
      </w:pPr>
      <w:r>
        <w:rPr>
          <w:rFonts w:hint="cs"/>
          <w:rtl/>
        </w:rPr>
        <w:t xml:space="preserve">כעת, </w:t>
      </w:r>
      <w:bookmarkStart w:id="4908" w:name="_ETM_Q5_289322"/>
      <w:bookmarkEnd w:id="4908"/>
      <w:r>
        <w:rPr>
          <w:rFonts w:hint="cs"/>
          <w:rtl/>
        </w:rPr>
        <w:t xml:space="preserve">הוצמדו להצעה הזו חמש הצעות חוק נוספות, ואני מזמין את </w:t>
      </w:r>
      <w:bookmarkStart w:id="4909" w:name="_ETM_Q5_295755"/>
      <w:bookmarkEnd w:id="4909"/>
      <w:r>
        <w:rPr>
          <w:rFonts w:hint="cs"/>
          <w:rtl/>
        </w:rPr>
        <w:t xml:space="preserve">חבר הכנסת אוריאל בוסו לנמק את הצעתו. אחריו </w:t>
      </w:r>
      <w:r>
        <w:rPr>
          <w:rFonts w:hint="eastAsia"/>
        </w:rPr>
        <w:t>–</w:t>
      </w:r>
      <w:r>
        <w:rPr>
          <w:rFonts w:hint="cs"/>
          <w:rtl/>
        </w:rPr>
        <w:t xml:space="preserve"> חבר הכנסת יעקב אשר. בבקשה, אדוני. </w:t>
      </w:r>
    </w:p>
    <w:p w:rsidR="000B0163" w:rsidRDefault="000B0163" w:rsidP="00386E8F">
      <w:pPr>
        <w:rPr>
          <w:rtl/>
        </w:rPr>
      </w:pPr>
    </w:p>
    <w:p w:rsidR="000B0163" w:rsidRDefault="000B0163" w:rsidP="00470FBA">
      <w:pPr>
        <w:pStyle w:val="a4"/>
        <w:keepNext/>
        <w:rPr>
          <w:rtl/>
        </w:rPr>
      </w:pPr>
      <w:bookmarkStart w:id="4910" w:name="ET_speaker_6044_4"/>
      <w:r w:rsidRPr="002A2F23">
        <w:rPr>
          <w:rStyle w:val="TagStyle"/>
          <w:rtl/>
        </w:rPr>
        <w:t xml:space="preserve"> &lt;&lt; דובר &gt;&gt;</w:t>
      </w:r>
      <w:r w:rsidRPr="00B779C9">
        <w:rPr>
          <w:rStyle w:val="TagStyle"/>
          <w:rtl/>
        </w:rPr>
        <w:t xml:space="preserve"> </w:t>
      </w:r>
      <w:bookmarkStart w:id="4911" w:name="_Toc139473872"/>
      <w:bookmarkStart w:id="4912" w:name="_Toc139801543"/>
      <w:bookmarkStart w:id="4913" w:name="_Toc160611520"/>
      <w:bookmarkStart w:id="4914" w:name="_Toc160612162"/>
      <w:bookmarkStart w:id="4915" w:name="_Toc160612318"/>
      <w:r>
        <w:rPr>
          <w:rtl/>
        </w:rPr>
        <w:t>אוריאל בוסו (ש"ס):</w:t>
      </w:r>
      <w:bookmarkEnd w:id="4911"/>
      <w:bookmarkEnd w:id="4912"/>
      <w:bookmarkEnd w:id="4913"/>
      <w:bookmarkEnd w:id="4914"/>
      <w:bookmarkEnd w:id="4915"/>
      <w:r w:rsidRPr="00B779C9">
        <w:rPr>
          <w:rStyle w:val="TagStyle"/>
          <w:rtl/>
        </w:rPr>
        <w:t xml:space="preserve"> </w:t>
      </w:r>
      <w:r w:rsidRPr="002A2F23">
        <w:rPr>
          <w:rStyle w:val="TagStyle"/>
          <w:rtl/>
        </w:rPr>
        <w:t>&lt;&lt; דובר &gt;&gt;</w:t>
      </w:r>
      <w:r>
        <w:rPr>
          <w:rtl/>
        </w:rPr>
        <w:t xml:space="preserve">  </w:t>
      </w:r>
      <w:bookmarkEnd w:id="4910"/>
    </w:p>
    <w:p w:rsidR="000B0163" w:rsidRDefault="000B0163" w:rsidP="007B1E8C">
      <w:pPr>
        <w:rPr>
          <w:rtl/>
        </w:rPr>
      </w:pPr>
    </w:p>
    <w:p w:rsidR="000B0163" w:rsidRDefault="000B0163" w:rsidP="00470FBA">
      <w:pPr>
        <w:rPr>
          <w:rtl/>
        </w:rPr>
      </w:pPr>
      <w:bookmarkStart w:id="4916" w:name="_ETM_Q5_298615"/>
      <w:bookmarkStart w:id="4917" w:name="_ETM_Q5_298645"/>
      <w:bookmarkEnd w:id="4916"/>
      <w:bookmarkEnd w:id="4917"/>
      <w:r>
        <w:rPr>
          <w:rFonts w:hint="cs"/>
          <w:rtl/>
        </w:rPr>
        <w:t xml:space="preserve">אדוני </w:t>
      </w:r>
      <w:bookmarkStart w:id="4918" w:name="_ETM_Q5_307549"/>
      <w:bookmarkEnd w:id="4918"/>
      <w:r>
        <w:rPr>
          <w:rFonts w:hint="cs"/>
          <w:rtl/>
        </w:rPr>
        <w:t xml:space="preserve">היושב-ראש, תודה רבה – גם לחבר הכנסת יעקב אשר, שאפשר לי </w:t>
      </w:r>
      <w:bookmarkStart w:id="4919" w:name="_ETM_Q5_312656"/>
      <w:bookmarkEnd w:id="4919"/>
      <w:r>
        <w:rPr>
          <w:rFonts w:hint="cs"/>
          <w:rtl/>
        </w:rPr>
        <w:t xml:space="preserve">להקדים בתור. מכובדיי השרים, חברי הכנסת, למעשה חברת הכנסת </w:t>
      </w:r>
      <w:bookmarkStart w:id="4920" w:name="_ETM_Q5_319010"/>
      <w:bookmarkEnd w:id="4920"/>
      <w:r>
        <w:rPr>
          <w:rFonts w:hint="cs"/>
          <w:rtl/>
        </w:rPr>
        <w:t xml:space="preserve">לימור סון הר מלך אמרה את כל מה שצריך </w:t>
      </w:r>
      <w:bookmarkStart w:id="4921" w:name="_ETM_Q5_317744"/>
      <w:bookmarkEnd w:id="4921"/>
      <w:r>
        <w:rPr>
          <w:rFonts w:hint="cs"/>
          <w:rtl/>
        </w:rPr>
        <w:t>לגבי החשיבות. למעשה אנחנו מסדירים היום מקצוע טיפולי חשוב</w:t>
      </w:r>
      <w:bookmarkStart w:id="4922" w:name="_ETM_Q5_323898"/>
      <w:bookmarkEnd w:id="4922"/>
      <w:r>
        <w:rPr>
          <w:rFonts w:hint="cs"/>
          <w:rtl/>
        </w:rPr>
        <w:t xml:space="preserve"> – טיפול באומנות, שעד היום, למרות החשיבות והמרכזיות </w:t>
      </w:r>
      <w:bookmarkStart w:id="4923" w:name="_ETM_Q5_326296"/>
      <w:bookmarkEnd w:id="4923"/>
      <w:r>
        <w:rPr>
          <w:rFonts w:hint="cs"/>
          <w:rtl/>
        </w:rPr>
        <w:t>שלו בטיפול, במיוחד עם ילדים, הוא לא הוסדר, והוא למעש</w:t>
      </w:r>
      <w:bookmarkStart w:id="4924" w:name="_ETM_Q5_332618"/>
      <w:bookmarkEnd w:id="4924"/>
      <w:r>
        <w:rPr>
          <w:rFonts w:hint="cs"/>
          <w:rtl/>
        </w:rPr>
        <w:t xml:space="preserve">ה פרוץ. </w:t>
      </w:r>
    </w:p>
    <w:p w:rsidR="000B0163" w:rsidRDefault="000B0163" w:rsidP="00470FBA">
      <w:pPr>
        <w:rPr>
          <w:rtl/>
        </w:rPr>
      </w:pPr>
      <w:bookmarkStart w:id="4925" w:name="_ETM_Q5_332037"/>
      <w:bookmarkStart w:id="4926" w:name="_ETM_Q5_332115"/>
      <w:bookmarkEnd w:id="4925"/>
      <w:bookmarkEnd w:id="4926"/>
    </w:p>
    <w:p w:rsidR="000B0163" w:rsidRDefault="000B0163" w:rsidP="003975F5">
      <w:pPr>
        <w:rPr>
          <w:rtl/>
        </w:rPr>
      </w:pPr>
      <w:bookmarkStart w:id="4927" w:name="_ETM_Q5_332197"/>
      <w:bookmarkStart w:id="4928" w:name="_ETM_Q5_332268"/>
      <w:bookmarkEnd w:id="4927"/>
      <w:bookmarkEnd w:id="4928"/>
      <w:r>
        <w:rPr>
          <w:rFonts w:hint="cs"/>
          <w:rtl/>
        </w:rPr>
        <w:t xml:space="preserve">בשבוע שעבר הייתי בסיור בגן של ילדים </w:t>
      </w:r>
      <w:bookmarkStart w:id="4929" w:name="_ETM_Q5_336610"/>
      <w:bookmarkEnd w:id="4929"/>
      <w:r>
        <w:rPr>
          <w:rFonts w:hint="cs"/>
          <w:rtl/>
        </w:rPr>
        <w:t xml:space="preserve">עם צרכים מיוחדים באילת. מורגשת שם בעיית המחסור בגיוס </w:t>
      </w:r>
      <w:bookmarkStart w:id="4930" w:name="_ETM_Q5_340817"/>
      <w:bookmarkEnd w:id="4930"/>
      <w:r>
        <w:rPr>
          <w:rFonts w:hint="cs"/>
          <w:rtl/>
        </w:rPr>
        <w:t xml:space="preserve">מטפלים בפריפריה. אני חושב שהחסמים שהיו עד היום </w:t>
      </w:r>
      <w:bookmarkStart w:id="4931" w:name="_ETM_Q5_346120"/>
      <w:bookmarkEnd w:id="4931"/>
      <w:r>
        <w:rPr>
          <w:rFonts w:hint="cs"/>
          <w:rtl/>
        </w:rPr>
        <w:t xml:space="preserve">ואי-רצון להסדיר את הנושא, פגעו מאוד. </w:t>
      </w:r>
      <w:bookmarkStart w:id="4932" w:name="_ETM_Q5_349882"/>
      <w:bookmarkEnd w:id="4932"/>
      <w:r>
        <w:rPr>
          <w:rFonts w:hint="cs"/>
          <w:rtl/>
        </w:rPr>
        <w:t xml:space="preserve">יש נתון חשוב מאוד שצריך לדעת: בכל </w:t>
      </w:r>
      <w:bookmarkStart w:id="4933" w:name="_ETM_Q5_351228"/>
      <w:bookmarkEnd w:id="4933"/>
      <w:r>
        <w:rPr>
          <w:rFonts w:hint="cs"/>
          <w:rtl/>
        </w:rPr>
        <w:t xml:space="preserve">שנה פונים בישראל למעלה ממיליון אנשים למטפלים באמצעות אומנויות </w:t>
      </w:r>
      <w:bookmarkStart w:id="4934" w:name="_ETM_Q5_358122"/>
      <w:bookmarkEnd w:id="4934"/>
      <w:r>
        <w:rPr>
          <w:rFonts w:hint="cs"/>
          <w:rtl/>
        </w:rPr>
        <w:t xml:space="preserve">לצורך קבלת טיפול, ותחום הטיפול באמצעות אומנויות בישראל מגלגל למעלה </w:t>
      </w:r>
      <w:bookmarkStart w:id="4935" w:name="_ETM_Q5_363450"/>
      <w:bookmarkEnd w:id="4935"/>
      <w:r>
        <w:rPr>
          <w:rFonts w:hint="cs"/>
          <w:rtl/>
        </w:rPr>
        <w:t xml:space="preserve">ממיליארד שקל בשנה. הערכות מומחים גורסות שימשיך במגמת צמיחה לאור </w:t>
      </w:r>
      <w:bookmarkStart w:id="4936" w:name="_ETM_Q5_370191"/>
      <w:bookmarkEnd w:id="4936"/>
      <w:r>
        <w:rPr>
          <w:rFonts w:hint="cs"/>
          <w:rtl/>
        </w:rPr>
        <w:t xml:space="preserve">הגידול במודעות הציבורית לתופעות כגון קשיים רגשיים, הפרעות התנהגות, קשיי </w:t>
      </w:r>
      <w:bookmarkStart w:id="4937" w:name="_ETM_Q5_373508"/>
      <w:bookmarkEnd w:id="4937"/>
      <w:r>
        <w:rPr>
          <w:rFonts w:hint="cs"/>
          <w:rtl/>
        </w:rPr>
        <w:t xml:space="preserve">למידה, קשיי ריכוז, משברים נפשיים – בייחוד של צעירים ואוכלוסיות מוחלשות. </w:t>
      </w:r>
      <w:bookmarkStart w:id="4938" w:name="_ETM_Q5_381377"/>
      <w:bookmarkEnd w:id="4938"/>
    </w:p>
    <w:p w:rsidR="000B0163" w:rsidRDefault="000B0163" w:rsidP="00470FBA">
      <w:pPr>
        <w:rPr>
          <w:rtl/>
        </w:rPr>
      </w:pPr>
      <w:bookmarkStart w:id="4939" w:name="_ETM_Q5_381521"/>
      <w:bookmarkStart w:id="4940" w:name="_ETM_Q5_381600"/>
      <w:bookmarkEnd w:id="4939"/>
      <w:bookmarkEnd w:id="4940"/>
    </w:p>
    <w:p w:rsidR="000B0163" w:rsidRDefault="000B0163" w:rsidP="006126B0">
      <w:pPr>
        <w:rPr>
          <w:rtl/>
        </w:rPr>
      </w:pPr>
      <w:bookmarkStart w:id="4941" w:name="_ETM_Q5_381633"/>
      <w:bookmarkStart w:id="4942" w:name="_ETM_Q5_381699"/>
      <w:bookmarkEnd w:id="4941"/>
      <w:bookmarkEnd w:id="4942"/>
      <w:r>
        <w:rPr>
          <w:rFonts w:hint="cs"/>
          <w:rtl/>
        </w:rPr>
        <w:t xml:space="preserve">בהיעדר חקיקה המסדירה את המקצוע הזה, אין כל פיקוח ובקרה </w:t>
      </w:r>
      <w:bookmarkStart w:id="4943" w:name="_ETM_Q5_386051"/>
      <w:bookmarkEnd w:id="4943"/>
      <w:r>
        <w:rPr>
          <w:rFonts w:hint="cs"/>
          <w:rtl/>
        </w:rPr>
        <w:t xml:space="preserve">או מעקב על תנאי הכשירות לעיסוק במקצוע ועל התנאים שבהם </w:t>
      </w:r>
      <w:bookmarkStart w:id="4944" w:name="_ETM_Q5_388470"/>
      <w:bookmarkEnd w:id="4944"/>
      <w:r>
        <w:rPr>
          <w:rFonts w:hint="cs"/>
          <w:rtl/>
        </w:rPr>
        <w:t xml:space="preserve">ניתנים הטיפולים. כמו כן, אין כיום כל יכולת </w:t>
      </w:r>
      <w:bookmarkStart w:id="4945" w:name="_ETM_Q5_393035"/>
      <w:bookmarkEnd w:id="4945"/>
      <w:r>
        <w:rPr>
          <w:rFonts w:hint="cs"/>
          <w:rtl/>
        </w:rPr>
        <w:t xml:space="preserve">מעקב </w:t>
      </w:r>
      <w:r w:rsidR="006126B0">
        <w:rPr>
          <w:rFonts w:hint="cs"/>
          <w:rtl/>
        </w:rPr>
        <w:t>על</w:t>
      </w:r>
      <w:r>
        <w:rPr>
          <w:rFonts w:hint="cs"/>
          <w:rtl/>
        </w:rPr>
        <w:t xml:space="preserve"> איכות הטיפולים, על התקנים שבהם מועסקים המטפלים, ואין </w:t>
      </w:r>
      <w:bookmarkStart w:id="4946" w:name="_ETM_Q5_397174"/>
      <w:bookmarkEnd w:id="4946"/>
      <w:r>
        <w:rPr>
          <w:rFonts w:hint="cs"/>
          <w:rtl/>
        </w:rPr>
        <w:t xml:space="preserve">מזור לאלו שנעשה להם עוול במסגרת קבלת טיפול רפואי רשלני </w:t>
      </w:r>
      <w:bookmarkStart w:id="4947" w:name="_ETM_Q5_400294"/>
      <w:bookmarkEnd w:id="4947"/>
      <w:r>
        <w:rPr>
          <w:rFonts w:hint="cs"/>
          <w:rtl/>
        </w:rPr>
        <w:t>בנושאים שעלולים להשפיע על נפשו של האדם.</w:t>
      </w:r>
    </w:p>
    <w:p w:rsidR="000B0163" w:rsidRDefault="000B0163" w:rsidP="00470FBA">
      <w:pPr>
        <w:rPr>
          <w:rtl/>
        </w:rPr>
      </w:pPr>
      <w:bookmarkStart w:id="4948" w:name="_ETM_Q5_403573"/>
      <w:bookmarkStart w:id="4949" w:name="_ETM_Q5_403647"/>
      <w:bookmarkEnd w:id="4948"/>
      <w:bookmarkEnd w:id="4949"/>
    </w:p>
    <w:p w:rsidR="000B0163" w:rsidRDefault="000B0163" w:rsidP="00470FBA">
      <w:pPr>
        <w:rPr>
          <w:rtl/>
        </w:rPr>
      </w:pPr>
      <w:bookmarkStart w:id="4950" w:name="_ETM_Q5_403685"/>
      <w:bookmarkStart w:id="4951" w:name="_ETM_Q5_403767"/>
      <w:bookmarkEnd w:id="4950"/>
      <w:bookmarkEnd w:id="4951"/>
      <w:r>
        <w:rPr>
          <w:rFonts w:hint="cs"/>
          <w:rtl/>
        </w:rPr>
        <w:t xml:space="preserve">לכן, אדוני היושב-ראש, </w:t>
      </w:r>
      <w:bookmarkStart w:id="4952" w:name="_ETM_Q5_406277"/>
      <w:bookmarkEnd w:id="4952"/>
      <w:r>
        <w:rPr>
          <w:rFonts w:hint="cs"/>
          <w:rtl/>
        </w:rPr>
        <w:t xml:space="preserve">אני חושב שהצעת החוק הזו היא חשובה מאין כמותה. </w:t>
      </w:r>
      <w:bookmarkStart w:id="4953" w:name="_ETM_Q5_407635"/>
      <w:bookmarkEnd w:id="4953"/>
      <w:r>
        <w:rPr>
          <w:rFonts w:hint="cs"/>
          <w:rtl/>
        </w:rPr>
        <w:t xml:space="preserve">ואני כבר אומר לכם, חברי הכנסת המתמידים והמציעים, שכשנכין </w:t>
      </w:r>
      <w:bookmarkStart w:id="4954" w:name="_ETM_Q5_415453"/>
      <w:bookmarkEnd w:id="4954"/>
      <w:r>
        <w:rPr>
          <w:rFonts w:hint="cs"/>
          <w:rtl/>
        </w:rPr>
        <w:t xml:space="preserve">את החוק הזה אצלי בוועדת הבריאות לקריאה ראשונה ולאחר </w:t>
      </w:r>
      <w:bookmarkStart w:id="4955" w:name="_ETM_Q5_416033"/>
      <w:bookmarkEnd w:id="4955"/>
      <w:r>
        <w:rPr>
          <w:rFonts w:hint="cs"/>
          <w:rtl/>
        </w:rPr>
        <w:t xml:space="preserve">מכן לקריאה שנייה ושלישית – כמובן, בתיאום גם עם משרד הבריאות והגורמים הרלוונטיים – אנחנו נדאג לכך שכלל האוכלוסיות יהיו מיוצגות הן </w:t>
      </w:r>
      <w:bookmarkStart w:id="4956" w:name="_ETM_Q5_429346"/>
      <w:bookmarkEnd w:id="4956"/>
      <w:r>
        <w:rPr>
          <w:rFonts w:hint="cs"/>
          <w:rtl/>
        </w:rPr>
        <w:t xml:space="preserve">באפשרות ובאי-קבלת החסמים, בשביל שכן יהיו כוח אדם, </w:t>
      </w:r>
      <w:bookmarkStart w:id="4957" w:name="_ETM_Q5_434793"/>
      <w:bookmarkEnd w:id="4957"/>
      <w:r>
        <w:rPr>
          <w:rFonts w:hint="cs"/>
          <w:rtl/>
        </w:rPr>
        <w:t xml:space="preserve">שחסר היום, ומטפלות גם במגזר החרדי ובמגזר הכללי. תודה </w:t>
      </w:r>
      <w:bookmarkStart w:id="4958" w:name="_ETM_Q5_438073"/>
      <w:bookmarkEnd w:id="4958"/>
      <w:r>
        <w:rPr>
          <w:rFonts w:hint="cs"/>
          <w:rtl/>
        </w:rPr>
        <w:t>רבה.</w:t>
      </w:r>
    </w:p>
    <w:p w:rsidR="000B0163" w:rsidRDefault="000B0163" w:rsidP="00470FBA">
      <w:pPr>
        <w:ind w:firstLine="0"/>
        <w:rPr>
          <w:rtl/>
        </w:rPr>
      </w:pPr>
      <w:bookmarkStart w:id="4959" w:name="_ETM_Q5_438617"/>
      <w:bookmarkStart w:id="4960" w:name="_ETM_Q5_438695"/>
      <w:bookmarkStart w:id="4961" w:name="_ETM_Q5_438746"/>
      <w:bookmarkStart w:id="4962" w:name="_ETM_Q5_438797"/>
      <w:bookmarkEnd w:id="4959"/>
      <w:bookmarkEnd w:id="4960"/>
      <w:bookmarkEnd w:id="4961"/>
      <w:bookmarkEnd w:id="4962"/>
    </w:p>
    <w:p w:rsidR="000B0163" w:rsidRDefault="000B0163" w:rsidP="00470FBA">
      <w:pPr>
        <w:pStyle w:val="af6"/>
        <w:keepNext/>
        <w:rPr>
          <w:rtl/>
        </w:rPr>
      </w:pPr>
      <w:r w:rsidRPr="002A2F23">
        <w:rPr>
          <w:rStyle w:val="TagStyle"/>
          <w:rtl/>
        </w:rPr>
        <w:t xml:space="preserve"> &lt;&lt; יור &gt;&gt;</w:t>
      </w:r>
      <w:r w:rsidRPr="0046748E">
        <w:rPr>
          <w:rStyle w:val="TagStyle"/>
          <w:rtl/>
        </w:rPr>
        <w:t xml:space="preserve"> </w:t>
      </w:r>
      <w:r>
        <w:rPr>
          <w:rtl/>
        </w:rPr>
        <w:t>היו"ר אמיר אוחנה:</w:t>
      </w:r>
      <w:r w:rsidRPr="0046748E">
        <w:rPr>
          <w:rStyle w:val="TagStyle"/>
          <w:rtl/>
        </w:rPr>
        <w:t xml:space="preserve"> </w:t>
      </w:r>
      <w:r w:rsidRPr="002A2F23">
        <w:rPr>
          <w:rStyle w:val="TagStyle"/>
          <w:rtl/>
        </w:rPr>
        <w:t>&lt;&lt; יור &gt;&gt;</w:t>
      </w:r>
      <w:r>
        <w:rPr>
          <w:rtl/>
        </w:rPr>
        <w:t xml:space="preserve">  </w:t>
      </w:r>
    </w:p>
    <w:p w:rsidR="000B0163" w:rsidRDefault="000B0163" w:rsidP="007B1E8C">
      <w:pPr>
        <w:rPr>
          <w:rtl/>
        </w:rPr>
      </w:pPr>
    </w:p>
    <w:p w:rsidR="000B0163" w:rsidRDefault="000B0163" w:rsidP="00386E8F">
      <w:pPr>
        <w:rPr>
          <w:rtl/>
        </w:rPr>
      </w:pPr>
      <w:bookmarkStart w:id="4963" w:name="_ETM_Q5_441399"/>
      <w:bookmarkEnd w:id="4963"/>
      <w:r>
        <w:rPr>
          <w:rFonts w:hint="cs"/>
          <w:rtl/>
        </w:rPr>
        <w:t xml:space="preserve">יפה ונאה. </w:t>
      </w:r>
    </w:p>
    <w:p w:rsidR="000B0163" w:rsidRDefault="000B0163" w:rsidP="00470FBA">
      <w:pPr>
        <w:rPr>
          <w:rtl/>
        </w:rPr>
      </w:pPr>
      <w:bookmarkStart w:id="4964" w:name="_ETM_Q5_445173"/>
      <w:bookmarkStart w:id="4965" w:name="_ETM_Q5_445255"/>
      <w:bookmarkEnd w:id="4964"/>
      <w:bookmarkEnd w:id="4965"/>
    </w:p>
    <w:p w:rsidR="000B0163" w:rsidRDefault="000B0163" w:rsidP="00470FBA">
      <w:pPr>
        <w:rPr>
          <w:rtl/>
        </w:rPr>
      </w:pPr>
    </w:p>
    <w:p w:rsidR="000B0163" w:rsidRDefault="000B0163" w:rsidP="002F1AAD">
      <w:pPr>
        <w:pStyle w:val="a6"/>
        <w:rPr>
          <w:rtl/>
        </w:rPr>
      </w:pPr>
      <w:bookmarkStart w:id="4966" w:name="_ETM_Q5_445308"/>
      <w:bookmarkStart w:id="4967" w:name="_ETM_Q5_445372"/>
      <w:bookmarkStart w:id="4968" w:name="ET_hatsach_640567_6"/>
      <w:bookmarkEnd w:id="4966"/>
      <w:bookmarkEnd w:id="4967"/>
      <w:r w:rsidRPr="002A2F23">
        <w:rPr>
          <w:rStyle w:val="TagStyle"/>
          <w:rtl/>
        </w:rPr>
        <w:t xml:space="preserve"> &lt;&lt; הצח &gt;&gt;</w:t>
      </w:r>
      <w:r w:rsidRPr="0046748E">
        <w:rPr>
          <w:rStyle w:val="TagStyle"/>
          <w:rtl/>
        </w:rPr>
        <w:t xml:space="preserve"> </w:t>
      </w:r>
      <w:bookmarkStart w:id="4969" w:name="_Toc139473873"/>
      <w:bookmarkStart w:id="4970" w:name="_Toc139801544"/>
      <w:bookmarkStart w:id="4971" w:name="_Toc160611521"/>
      <w:bookmarkStart w:id="4972" w:name="_Toc160612163"/>
      <w:bookmarkStart w:id="4973" w:name="_Toc160612319"/>
      <w:r>
        <w:rPr>
          <w:rtl/>
        </w:rPr>
        <w:t xml:space="preserve">הצעת חוק הסדרת העיסוק במקצועות הבריאות (תיקון </w:t>
      </w:r>
      <w:r>
        <w:rPr>
          <w:rFonts w:hint="cs"/>
          <w:rtl/>
        </w:rPr>
        <w:t>–</w:t>
      </w:r>
      <w:r>
        <w:rPr>
          <w:rtl/>
        </w:rPr>
        <w:t xml:space="preserve"> טיפול באמצעות א</w:t>
      </w:r>
      <w:r>
        <w:rPr>
          <w:rFonts w:hint="cs"/>
          <w:rtl/>
        </w:rPr>
        <w:t>ו</w:t>
      </w:r>
      <w:r>
        <w:rPr>
          <w:rtl/>
        </w:rPr>
        <w:t>מנויות), התשפ"ג</w:t>
      </w:r>
      <w:r>
        <w:rPr>
          <w:rFonts w:hint="cs"/>
          <w:rtl/>
        </w:rPr>
        <w:t>–</w:t>
      </w:r>
      <w:r>
        <w:rPr>
          <w:rtl/>
        </w:rPr>
        <w:t>202</w:t>
      </w:r>
      <w:bookmarkEnd w:id="4969"/>
      <w:bookmarkEnd w:id="4970"/>
      <w:r w:rsidR="002F1AAD">
        <w:rPr>
          <w:rFonts w:hint="cs"/>
          <w:rtl/>
        </w:rPr>
        <w:t>2</w:t>
      </w:r>
      <w:bookmarkEnd w:id="4971"/>
      <w:bookmarkEnd w:id="4972"/>
      <w:bookmarkEnd w:id="4973"/>
      <w:r w:rsidRPr="0046748E">
        <w:rPr>
          <w:rStyle w:val="TagStyle"/>
          <w:rtl/>
        </w:rPr>
        <w:t xml:space="preserve"> </w:t>
      </w:r>
      <w:r w:rsidRPr="002A2F23">
        <w:rPr>
          <w:rStyle w:val="TagStyle"/>
          <w:rtl/>
        </w:rPr>
        <w:t>&lt;&lt; הצח &gt;&gt;</w:t>
      </w:r>
      <w:r>
        <w:rPr>
          <w:rtl/>
        </w:rPr>
        <w:t xml:space="preserve">  </w:t>
      </w:r>
      <w:bookmarkEnd w:id="4968"/>
    </w:p>
    <w:p w:rsidR="000B0163" w:rsidRDefault="000B0163" w:rsidP="007B1E8C">
      <w:pPr>
        <w:rPr>
          <w:rtl/>
        </w:rPr>
      </w:pPr>
      <w:r>
        <w:rPr>
          <w:rtl/>
        </w:rPr>
        <w:t>[הצעת חוק פ/</w:t>
      </w:r>
      <w:r>
        <w:rPr>
          <w:rFonts w:hint="cs"/>
          <w:rtl/>
        </w:rPr>
        <w:t>474</w:t>
      </w:r>
      <w:r>
        <w:rPr>
          <w:rtl/>
        </w:rPr>
        <w:t>/</w:t>
      </w:r>
      <w:r>
        <w:rPr>
          <w:rFonts w:hint="cs"/>
          <w:rtl/>
        </w:rPr>
        <w:t>25</w:t>
      </w:r>
      <w:r>
        <w:rPr>
          <w:rtl/>
        </w:rPr>
        <w:t>; נספחות.]</w:t>
      </w:r>
    </w:p>
    <w:p w:rsidR="000B0163" w:rsidRDefault="000B0163" w:rsidP="00470FB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B0163" w:rsidRPr="00D02D1E" w:rsidRDefault="000B0163" w:rsidP="00470FBA">
      <w:pPr>
        <w:rPr>
          <w:rtl/>
        </w:rPr>
      </w:pPr>
    </w:p>
    <w:p w:rsidR="000B0163" w:rsidRDefault="000B0163" w:rsidP="00470FBA">
      <w:pPr>
        <w:pStyle w:val="af6"/>
        <w:keepNext/>
        <w:rPr>
          <w:rtl/>
        </w:rPr>
      </w:pPr>
      <w:bookmarkStart w:id="4974" w:name="_ETM_Q5_448882"/>
      <w:bookmarkStart w:id="4975" w:name="_ETM_Q5_448947"/>
      <w:bookmarkStart w:id="4976" w:name="_ETM_Q5_452866"/>
      <w:bookmarkEnd w:id="4974"/>
      <w:bookmarkEnd w:id="4975"/>
      <w:bookmarkEnd w:id="4976"/>
      <w:r w:rsidRPr="002A2F23">
        <w:rPr>
          <w:rStyle w:val="TagStyle"/>
          <w:rtl/>
        </w:rPr>
        <w:t>&lt;&lt; יור &gt;&gt;</w:t>
      </w:r>
      <w:r w:rsidRPr="0046748E">
        <w:rPr>
          <w:rStyle w:val="TagStyle"/>
          <w:rtl/>
        </w:rPr>
        <w:t xml:space="preserve"> </w:t>
      </w:r>
      <w:r>
        <w:rPr>
          <w:rtl/>
        </w:rPr>
        <w:t>היו"ר אמיר אוחנה:</w:t>
      </w:r>
      <w:r w:rsidRPr="0046748E">
        <w:rPr>
          <w:rStyle w:val="TagStyle"/>
          <w:rtl/>
        </w:rPr>
        <w:t xml:space="preserve"> </w:t>
      </w:r>
      <w:r w:rsidRPr="002A2F23">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 xml:space="preserve">אני מזמין כעת את חבר הכנסת יעקב אשר לנמק את הצעתו. </w:t>
      </w:r>
    </w:p>
    <w:p w:rsidR="000B0163" w:rsidRPr="000D7AB9" w:rsidRDefault="000B0163" w:rsidP="007B1E8C">
      <w:pPr>
        <w:rPr>
          <w:rtl/>
        </w:rPr>
      </w:pPr>
    </w:p>
    <w:p w:rsidR="000B0163" w:rsidRDefault="000B0163" w:rsidP="00470FBA">
      <w:pPr>
        <w:pStyle w:val="a4"/>
        <w:keepNext/>
        <w:rPr>
          <w:rtl/>
        </w:rPr>
      </w:pPr>
      <w:bookmarkStart w:id="4977" w:name="ET_speaker_5069_7"/>
      <w:r w:rsidRPr="002A2F23">
        <w:rPr>
          <w:rStyle w:val="TagStyle"/>
          <w:rtl/>
        </w:rPr>
        <w:t>&lt;&lt; דובר &gt;&gt;</w:t>
      </w:r>
      <w:r w:rsidRPr="000D7AB9">
        <w:rPr>
          <w:rStyle w:val="TagStyle"/>
          <w:rtl/>
        </w:rPr>
        <w:t xml:space="preserve"> </w:t>
      </w:r>
      <w:bookmarkStart w:id="4978" w:name="_Toc139473874"/>
      <w:bookmarkStart w:id="4979" w:name="_Toc139801545"/>
      <w:bookmarkStart w:id="4980" w:name="_Toc160611522"/>
      <w:bookmarkStart w:id="4981" w:name="_Toc160612164"/>
      <w:bookmarkStart w:id="4982" w:name="_Toc160612320"/>
      <w:r>
        <w:rPr>
          <w:rtl/>
        </w:rPr>
        <w:t>יעקב אשר (יהדות התורה):</w:t>
      </w:r>
      <w:bookmarkEnd w:id="4978"/>
      <w:bookmarkEnd w:id="4979"/>
      <w:bookmarkEnd w:id="4980"/>
      <w:bookmarkEnd w:id="4981"/>
      <w:bookmarkEnd w:id="4982"/>
      <w:r w:rsidRPr="000D7AB9">
        <w:rPr>
          <w:rStyle w:val="TagStyle"/>
          <w:rtl/>
        </w:rPr>
        <w:t xml:space="preserve"> </w:t>
      </w:r>
      <w:r w:rsidRPr="002A2F23">
        <w:rPr>
          <w:rStyle w:val="TagStyle"/>
          <w:rtl/>
        </w:rPr>
        <w:t>&lt;&lt; דובר &gt;&gt;</w:t>
      </w:r>
      <w:r>
        <w:rPr>
          <w:rtl/>
        </w:rPr>
        <w:t xml:space="preserve">  </w:t>
      </w:r>
      <w:bookmarkEnd w:id="4977"/>
    </w:p>
    <w:p w:rsidR="000B0163" w:rsidRDefault="000B0163" w:rsidP="007B1E8C">
      <w:pPr>
        <w:rPr>
          <w:rtl/>
        </w:rPr>
      </w:pPr>
    </w:p>
    <w:p w:rsidR="000B0163" w:rsidRDefault="000B0163" w:rsidP="00470FBA">
      <w:pPr>
        <w:rPr>
          <w:rtl/>
        </w:rPr>
      </w:pPr>
      <w:bookmarkStart w:id="4983" w:name="_ETM_Q5_453556"/>
      <w:bookmarkStart w:id="4984" w:name="_ETM_Q5_453582"/>
      <w:bookmarkEnd w:id="4983"/>
      <w:bookmarkEnd w:id="4984"/>
      <w:r>
        <w:rPr>
          <w:rFonts w:hint="cs"/>
          <w:rtl/>
        </w:rPr>
        <w:t xml:space="preserve">אדוני היושב-ראש, חבריי חברי </w:t>
      </w:r>
      <w:bookmarkStart w:id="4985" w:name="_ETM_Q5_488414"/>
      <w:bookmarkEnd w:id="4985"/>
      <w:r>
        <w:rPr>
          <w:rFonts w:hint="cs"/>
          <w:rtl/>
        </w:rPr>
        <w:t xml:space="preserve">הכנסת, קודם כול, אומרים שהאומר דבר בשם אומרו מביא גאולה </w:t>
      </w:r>
      <w:bookmarkStart w:id="4986" w:name="_ETM_Q5_491119"/>
      <w:bookmarkEnd w:id="4986"/>
      <w:r>
        <w:rPr>
          <w:rFonts w:hint="cs"/>
          <w:rtl/>
        </w:rPr>
        <w:t xml:space="preserve">לעולם; נודע לי והתברר לי שהראשון </w:t>
      </w:r>
      <w:bookmarkStart w:id="4987" w:name="_ETM_Q5_494646"/>
      <w:bookmarkEnd w:id="4987"/>
      <w:r>
        <w:rPr>
          <w:rFonts w:hint="cs"/>
          <w:rtl/>
        </w:rPr>
        <w:t xml:space="preserve">שהעלה את הנושא הזה בדיונים בכנסת הוא חבר הכנסת </w:t>
      </w:r>
      <w:bookmarkStart w:id="4988" w:name="_ETM_Q5_502549"/>
      <w:bookmarkEnd w:id="4988"/>
      <w:r>
        <w:rPr>
          <w:rFonts w:hint="cs"/>
          <w:rtl/>
        </w:rPr>
        <w:t xml:space="preserve">אחמד טיבי. </w:t>
      </w:r>
    </w:p>
    <w:p w:rsidR="000B0163" w:rsidRDefault="000B0163" w:rsidP="00470FBA">
      <w:pPr>
        <w:ind w:firstLine="0"/>
        <w:rPr>
          <w:rtl/>
        </w:rPr>
      </w:pPr>
      <w:bookmarkStart w:id="4989" w:name="_ETM_Q5_503971"/>
      <w:bookmarkStart w:id="4990" w:name="_ETM_Q5_504046"/>
      <w:bookmarkEnd w:id="4989"/>
      <w:bookmarkEnd w:id="4990"/>
    </w:p>
    <w:p w:rsidR="000B0163" w:rsidRDefault="000B0163" w:rsidP="00470FBA">
      <w:pPr>
        <w:pStyle w:val="af5"/>
        <w:keepNext/>
        <w:rPr>
          <w:rtl/>
        </w:rPr>
      </w:pPr>
      <w:bookmarkStart w:id="4991" w:name="ET_interruption_5264_11"/>
      <w:r w:rsidRPr="002A2F23">
        <w:rPr>
          <w:rStyle w:val="TagStyle"/>
          <w:rtl/>
        </w:rPr>
        <w:t xml:space="preserve"> &lt;&lt; קריאה &gt;&gt;</w:t>
      </w:r>
      <w:r w:rsidRPr="000D7AB9">
        <w:rPr>
          <w:rStyle w:val="TagStyle"/>
          <w:rtl/>
        </w:rPr>
        <w:t xml:space="preserve"> </w:t>
      </w:r>
      <w:r>
        <w:rPr>
          <w:rtl/>
        </w:rPr>
        <w:t>אחמד טיבי (חד"ש-תע"ל):</w:t>
      </w:r>
      <w:r w:rsidRPr="000D7AB9">
        <w:rPr>
          <w:rStyle w:val="TagStyle"/>
          <w:rtl/>
        </w:rPr>
        <w:t xml:space="preserve"> </w:t>
      </w:r>
      <w:r w:rsidRPr="002A2F23">
        <w:rPr>
          <w:rStyle w:val="TagStyle"/>
          <w:rtl/>
        </w:rPr>
        <w:t>&lt;&lt; קריאה &gt;&gt;</w:t>
      </w:r>
      <w:r>
        <w:rPr>
          <w:rtl/>
        </w:rPr>
        <w:t xml:space="preserve">  </w:t>
      </w:r>
      <w:bookmarkEnd w:id="4991"/>
    </w:p>
    <w:p w:rsidR="000B0163" w:rsidRDefault="000B0163" w:rsidP="007B1E8C">
      <w:pPr>
        <w:rPr>
          <w:rtl/>
        </w:rPr>
      </w:pPr>
    </w:p>
    <w:p w:rsidR="000B0163" w:rsidRDefault="000B0163" w:rsidP="007B1E8C">
      <w:pPr>
        <w:rPr>
          <w:rtl/>
        </w:rPr>
      </w:pPr>
      <w:r>
        <w:rPr>
          <w:rFonts w:hint="cs"/>
          <w:rtl/>
        </w:rPr>
        <w:t xml:space="preserve">הסדרת העיסוק </w:t>
      </w:r>
      <w:r w:rsidR="007B1E8C">
        <w:rPr>
          <w:rFonts w:hint="cs"/>
          <w:rtl/>
        </w:rPr>
        <w:t>– – –</w:t>
      </w:r>
    </w:p>
    <w:p w:rsidR="000B0163" w:rsidRDefault="000B0163" w:rsidP="00470FBA">
      <w:pPr>
        <w:ind w:firstLine="0"/>
        <w:rPr>
          <w:rtl/>
        </w:rPr>
      </w:pPr>
      <w:bookmarkStart w:id="4992" w:name="_ETM_Q5_503059"/>
      <w:bookmarkStart w:id="4993" w:name="_ETM_Q5_503127"/>
      <w:bookmarkStart w:id="4994" w:name="_ETM_Q5_503160"/>
      <w:bookmarkStart w:id="4995" w:name="_ETM_Q5_503211"/>
      <w:bookmarkEnd w:id="4992"/>
      <w:bookmarkEnd w:id="4993"/>
      <w:bookmarkEnd w:id="4994"/>
      <w:bookmarkEnd w:id="4995"/>
    </w:p>
    <w:p w:rsidR="000B0163" w:rsidRDefault="000B0163" w:rsidP="00470FBA">
      <w:pPr>
        <w:pStyle w:val="-"/>
        <w:keepNext/>
        <w:rPr>
          <w:rtl/>
        </w:rPr>
      </w:pPr>
      <w:bookmarkStart w:id="4996" w:name="ET_speakercontinue_5069_12"/>
      <w:r w:rsidRPr="002A2F23">
        <w:rPr>
          <w:rStyle w:val="TagStyle"/>
          <w:rtl/>
        </w:rPr>
        <w:t xml:space="preserve"> &lt;&lt; דובר_המשך &gt;&gt;</w:t>
      </w:r>
      <w:r w:rsidRPr="000D7AB9">
        <w:rPr>
          <w:rStyle w:val="TagStyle"/>
          <w:rtl/>
        </w:rPr>
        <w:t xml:space="preserve"> </w:t>
      </w:r>
      <w:r>
        <w:rPr>
          <w:rtl/>
        </w:rPr>
        <w:t>יעקב אשר (יהדות התורה):</w:t>
      </w:r>
      <w:r w:rsidRPr="000D7AB9">
        <w:rPr>
          <w:rStyle w:val="TagStyle"/>
          <w:rtl/>
        </w:rPr>
        <w:t xml:space="preserve"> </w:t>
      </w:r>
      <w:r w:rsidRPr="002A2F23">
        <w:rPr>
          <w:rStyle w:val="TagStyle"/>
          <w:rtl/>
        </w:rPr>
        <w:t>&lt;&lt; דובר_המשך &gt;&gt;</w:t>
      </w:r>
      <w:r>
        <w:rPr>
          <w:rtl/>
        </w:rPr>
        <w:t xml:space="preserve">  </w:t>
      </w:r>
      <w:bookmarkEnd w:id="4996"/>
    </w:p>
    <w:p w:rsidR="000B0163" w:rsidRDefault="000B0163" w:rsidP="007B1E8C">
      <w:pPr>
        <w:rPr>
          <w:rtl/>
        </w:rPr>
      </w:pPr>
    </w:p>
    <w:p w:rsidR="000B0163" w:rsidRPr="000D7AB9" w:rsidRDefault="000B0163" w:rsidP="00470FBA">
      <w:pPr>
        <w:rPr>
          <w:rtl/>
        </w:rPr>
      </w:pPr>
      <w:r>
        <w:rPr>
          <w:rFonts w:hint="cs"/>
          <w:rtl/>
        </w:rPr>
        <w:t xml:space="preserve">הסדרת העיסוק במקצועות הטיפול </w:t>
      </w:r>
      <w:bookmarkStart w:id="4997" w:name="_ETM_Q5_506337"/>
      <w:bookmarkEnd w:id="4997"/>
      <w:r>
        <w:rPr>
          <w:rFonts w:hint="cs"/>
          <w:rtl/>
        </w:rPr>
        <w:t xml:space="preserve">באומנות, ולכן מגיע לו. </w:t>
      </w:r>
    </w:p>
    <w:p w:rsidR="000B0163" w:rsidRDefault="000B0163" w:rsidP="00470FBA">
      <w:pPr>
        <w:ind w:firstLine="0"/>
        <w:rPr>
          <w:rtl/>
        </w:rPr>
      </w:pPr>
      <w:bookmarkStart w:id="4998" w:name="_ETM_Q5_490212"/>
      <w:bookmarkStart w:id="4999" w:name="_ETM_Q5_490399"/>
      <w:bookmarkStart w:id="5000" w:name="_ETM_Q5_488035"/>
      <w:bookmarkStart w:id="5001" w:name="_ETM_Q5_488114"/>
      <w:bookmarkStart w:id="5002" w:name="_ETM_Q5_468318"/>
      <w:bookmarkStart w:id="5003" w:name="_ETM_Q5_468391"/>
      <w:bookmarkStart w:id="5004" w:name="_ETM_Q5_468446"/>
      <w:bookmarkStart w:id="5005" w:name="_ETM_Q5_468509"/>
      <w:bookmarkEnd w:id="4998"/>
      <w:bookmarkEnd w:id="4999"/>
      <w:bookmarkEnd w:id="5000"/>
      <w:bookmarkEnd w:id="5001"/>
      <w:bookmarkEnd w:id="5002"/>
      <w:bookmarkEnd w:id="5003"/>
      <w:bookmarkEnd w:id="5004"/>
      <w:bookmarkEnd w:id="5005"/>
    </w:p>
    <w:p w:rsidR="000B0163" w:rsidRDefault="000B0163" w:rsidP="00470FBA">
      <w:pPr>
        <w:pStyle w:val="af5"/>
        <w:keepNext/>
        <w:rPr>
          <w:rtl/>
        </w:rPr>
      </w:pPr>
      <w:bookmarkStart w:id="5006" w:name="ET_interruption_5809_8"/>
      <w:r w:rsidRPr="002A2F23">
        <w:rPr>
          <w:rStyle w:val="TagStyle"/>
          <w:rtl/>
        </w:rPr>
        <w:t xml:space="preserve"> &lt;&lt; קריאה &gt;&gt;</w:t>
      </w:r>
      <w:r w:rsidRPr="000D7AB9">
        <w:rPr>
          <w:rStyle w:val="TagStyle"/>
          <w:rtl/>
        </w:rPr>
        <w:t xml:space="preserve"> </w:t>
      </w:r>
      <w:r>
        <w:rPr>
          <w:rtl/>
        </w:rPr>
        <w:t>מיכל שיר סגמן (יש עתיד):</w:t>
      </w:r>
      <w:r w:rsidRPr="000D7AB9">
        <w:rPr>
          <w:rStyle w:val="TagStyle"/>
          <w:rtl/>
        </w:rPr>
        <w:t xml:space="preserve"> </w:t>
      </w:r>
      <w:r w:rsidRPr="002A2F23">
        <w:rPr>
          <w:rStyle w:val="TagStyle"/>
          <w:rtl/>
        </w:rPr>
        <w:t>&lt;&lt; קריאה &gt;&gt;</w:t>
      </w:r>
      <w:r>
        <w:rPr>
          <w:rtl/>
        </w:rPr>
        <w:t xml:space="preserve">  </w:t>
      </w:r>
      <w:bookmarkEnd w:id="5006"/>
    </w:p>
    <w:p w:rsidR="000B0163" w:rsidRDefault="000B0163" w:rsidP="007B1E8C">
      <w:pPr>
        <w:rPr>
          <w:rtl/>
        </w:rPr>
      </w:pPr>
    </w:p>
    <w:p w:rsidR="000B0163" w:rsidRDefault="007B1E8C" w:rsidP="007B1E8C">
      <w:r>
        <w:rPr>
          <w:rFonts w:hint="cs"/>
          <w:rtl/>
        </w:rPr>
        <w:t>– – –</w:t>
      </w:r>
    </w:p>
    <w:p w:rsidR="000B0163" w:rsidRDefault="000B0163" w:rsidP="00470FBA">
      <w:pPr>
        <w:ind w:firstLine="0"/>
        <w:rPr>
          <w:rtl/>
        </w:rPr>
      </w:pPr>
    </w:p>
    <w:p w:rsidR="000B0163" w:rsidRDefault="000B0163" w:rsidP="00470FBA">
      <w:pPr>
        <w:pStyle w:val="-"/>
        <w:keepNext/>
        <w:rPr>
          <w:rtl/>
        </w:rPr>
      </w:pPr>
      <w:bookmarkStart w:id="5007" w:name="ET_speakercontinue_5069_13"/>
      <w:r w:rsidRPr="002A2F23">
        <w:rPr>
          <w:rStyle w:val="TagStyle"/>
          <w:rtl/>
        </w:rPr>
        <w:t xml:space="preserve"> &lt;&lt; דובר_המשך &gt;&gt;</w:t>
      </w:r>
      <w:r w:rsidRPr="000D7AB9">
        <w:rPr>
          <w:rStyle w:val="TagStyle"/>
          <w:rtl/>
        </w:rPr>
        <w:t xml:space="preserve"> </w:t>
      </w:r>
      <w:r>
        <w:rPr>
          <w:rtl/>
        </w:rPr>
        <w:t>יעקב אשר (יהדות התורה):</w:t>
      </w:r>
      <w:r w:rsidRPr="000D7AB9">
        <w:rPr>
          <w:rStyle w:val="TagStyle"/>
          <w:rtl/>
        </w:rPr>
        <w:t xml:space="preserve"> </w:t>
      </w:r>
      <w:r w:rsidRPr="002A2F23">
        <w:rPr>
          <w:rStyle w:val="TagStyle"/>
          <w:rtl/>
        </w:rPr>
        <w:t>&lt;&lt; דובר_המשך &gt;&gt;</w:t>
      </w:r>
      <w:r>
        <w:rPr>
          <w:rtl/>
        </w:rPr>
        <w:t xml:space="preserve">  </w:t>
      </w:r>
      <w:bookmarkEnd w:id="5007"/>
    </w:p>
    <w:p w:rsidR="000B0163" w:rsidRDefault="000B0163" w:rsidP="007B1E8C">
      <w:pPr>
        <w:rPr>
          <w:rtl/>
        </w:rPr>
      </w:pPr>
    </w:p>
    <w:p w:rsidR="000B0163" w:rsidRDefault="000B0163" w:rsidP="00470FBA">
      <w:pPr>
        <w:rPr>
          <w:rtl/>
        </w:rPr>
      </w:pPr>
      <w:r>
        <w:rPr>
          <w:rFonts w:hint="cs"/>
          <w:rtl/>
        </w:rPr>
        <w:t xml:space="preserve">לא, לא. עוד </w:t>
      </w:r>
      <w:bookmarkStart w:id="5008" w:name="_ETM_Q5_509914"/>
      <w:bookmarkEnd w:id="5008"/>
      <w:r>
        <w:rPr>
          <w:rFonts w:hint="cs"/>
          <w:rtl/>
        </w:rPr>
        <w:t>קודם.</w:t>
      </w:r>
    </w:p>
    <w:p w:rsidR="000B0163" w:rsidRDefault="000B0163" w:rsidP="00470FBA">
      <w:pPr>
        <w:ind w:firstLine="0"/>
        <w:rPr>
          <w:rtl/>
        </w:rPr>
      </w:pPr>
      <w:bookmarkStart w:id="5009" w:name="_ETM_Q5_504628"/>
      <w:bookmarkStart w:id="5010" w:name="_ETM_Q5_504703"/>
      <w:bookmarkStart w:id="5011" w:name="_ETM_Q5_504725"/>
      <w:bookmarkStart w:id="5012" w:name="_ETM_Q5_504797"/>
      <w:bookmarkEnd w:id="5009"/>
      <w:bookmarkEnd w:id="5010"/>
      <w:bookmarkEnd w:id="5011"/>
      <w:bookmarkEnd w:id="5012"/>
    </w:p>
    <w:p w:rsidR="000B0163" w:rsidRDefault="000B0163" w:rsidP="00470FBA">
      <w:pPr>
        <w:pStyle w:val="af5"/>
        <w:keepNext/>
        <w:rPr>
          <w:rtl/>
        </w:rPr>
      </w:pPr>
      <w:bookmarkStart w:id="5013" w:name="ET_interruption_5264_14"/>
      <w:r w:rsidRPr="002A2F23">
        <w:rPr>
          <w:rStyle w:val="TagStyle"/>
          <w:rtl/>
        </w:rPr>
        <w:t xml:space="preserve"> &lt;&lt; קריאה &gt;&gt;</w:t>
      </w:r>
      <w:r w:rsidRPr="000D7AB9">
        <w:rPr>
          <w:rStyle w:val="TagStyle"/>
          <w:rtl/>
        </w:rPr>
        <w:t xml:space="preserve"> </w:t>
      </w:r>
      <w:r>
        <w:rPr>
          <w:rtl/>
        </w:rPr>
        <w:t>אחמד טיבי (חד"ש-תע"ל):</w:t>
      </w:r>
      <w:r w:rsidRPr="000D7AB9">
        <w:rPr>
          <w:rStyle w:val="TagStyle"/>
          <w:rtl/>
        </w:rPr>
        <w:t xml:space="preserve"> </w:t>
      </w:r>
      <w:r w:rsidRPr="002A2F23">
        <w:rPr>
          <w:rStyle w:val="TagStyle"/>
          <w:rtl/>
        </w:rPr>
        <w:t>&lt;&lt; קריאה &gt;&gt;</w:t>
      </w:r>
      <w:r>
        <w:rPr>
          <w:rtl/>
        </w:rPr>
        <w:t xml:space="preserve">  </w:t>
      </w:r>
      <w:bookmarkEnd w:id="5013"/>
    </w:p>
    <w:p w:rsidR="000B0163" w:rsidRDefault="000B0163" w:rsidP="007B1E8C">
      <w:pPr>
        <w:rPr>
          <w:rtl/>
        </w:rPr>
      </w:pPr>
    </w:p>
    <w:p w:rsidR="000B0163" w:rsidRDefault="000B0163" w:rsidP="007B1E8C">
      <w:pPr>
        <w:rPr>
          <w:rtl/>
        </w:rPr>
      </w:pPr>
      <w:bookmarkStart w:id="5014" w:name="_ETM_Q5_508877"/>
      <w:bookmarkStart w:id="5015" w:name="_ETM_Q5_509137"/>
      <w:bookmarkEnd w:id="5014"/>
      <w:bookmarkEnd w:id="5015"/>
      <w:r>
        <w:rPr>
          <w:rFonts w:hint="cs"/>
          <w:rtl/>
        </w:rPr>
        <w:t>ב</w:t>
      </w:r>
      <w:bookmarkStart w:id="5016" w:name="_ETM_Q5_509212"/>
      <w:bookmarkEnd w:id="5016"/>
      <w:r>
        <w:rPr>
          <w:rFonts w:hint="cs"/>
          <w:rtl/>
        </w:rPr>
        <w:t xml:space="preserve">-2008 </w:t>
      </w:r>
      <w:r w:rsidR="007B1E8C">
        <w:rPr>
          <w:rFonts w:hint="cs"/>
          <w:rtl/>
        </w:rPr>
        <w:t>– – –</w:t>
      </w:r>
    </w:p>
    <w:p w:rsidR="000B0163" w:rsidRDefault="000B0163" w:rsidP="00470FBA">
      <w:pPr>
        <w:rPr>
          <w:rtl/>
        </w:rPr>
      </w:pPr>
    </w:p>
    <w:p w:rsidR="000B0163" w:rsidRDefault="000B0163" w:rsidP="00470FBA">
      <w:pPr>
        <w:pStyle w:val="-"/>
        <w:keepNext/>
        <w:rPr>
          <w:rtl/>
        </w:rPr>
      </w:pPr>
      <w:bookmarkStart w:id="5017" w:name="_ETM_Q5_513332"/>
      <w:bookmarkStart w:id="5018" w:name="_ETM_Q5_513404"/>
      <w:bookmarkStart w:id="5019" w:name="_ETM_Q5_513429"/>
      <w:bookmarkStart w:id="5020" w:name="_ETM_Q5_513513"/>
      <w:bookmarkStart w:id="5021" w:name="ET_speakercontinue_5069_15"/>
      <w:bookmarkEnd w:id="5017"/>
      <w:bookmarkEnd w:id="5018"/>
      <w:bookmarkEnd w:id="5019"/>
      <w:bookmarkEnd w:id="5020"/>
      <w:r w:rsidRPr="002A2F23">
        <w:rPr>
          <w:rStyle w:val="TagStyle"/>
          <w:rtl/>
        </w:rPr>
        <w:t xml:space="preserve"> &lt;&lt; דובר_המשך &gt;&gt;</w:t>
      </w:r>
      <w:r w:rsidRPr="000D7AB9">
        <w:rPr>
          <w:rStyle w:val="TagStyle"/>
          <w:rtl/>
        </w:rPr>
        <w:t xml:space="preserve"> </w:t>
      </w:r>
      <w:r>
        <w:rPr>
          <w:rtl/>
        </w:rPr>
        <w:t>יעקב אשר (יהדות התורה):</w:t>
      </w:r>
      <w:r w:rsidRPr="000D7AB9">
        <w:rPr>
          <w:rStyle w:val="TagStyle"/>
          <w:rtl/>
        </w:rPr>
        <w:t xml:space="preserve"> </w:t>
      </w:r>
      <w:r w:rsidRPr="002A2F23">
        <w:rPr>
          <w:rStyle w:val="TagStyle"/>
          <w:rtl/>
        </w:rPr>
        <w:t>&lt;&lt; דובר_המשך &gt;&gt;</w:t>
      </w:r>
      <w:r>
        <w:rPr>
          <w:rtl/>
        </w:rPr>
        <w:t xml:space="preserve">  </w:t>
      </w:r>
      <w:bookmarkEnd w:id="5021"/>
    </w:p>
    <w:p w:rsidR="000B0163" w:rsidRDefault="000B0163" w:rsidP="007B1E8C">
      <w:pPr>
        <w:rPr>
          <w:rtl/>
        </w:rPr>
      </w:pPr>
    </w:p>
    <w:p w:rsidR="000B0163" w:rsidRDefault="000B0163" w:rsidP="00470FBA">
      <w:pPr>
        <w:rPr>
          <w:rtl/>
        </w:rPr>
      </w:pPr>
      <w:r>
        <w:rPr>
          <w:rFonts w:hint="cs"/>
          <w:rtl/>
        </w:rPr>
        <w:t xml:space="preserve">ב-2008 </w:t>
      </w:r>
      <w:r>
        <w:rPr>
          <w:rFonts w:hint="eastAsia"/>
          <w:rtl/>
        </w:rPr>
        <w:t>–</w:t>
      </w:r>
      <w:r>
        <w:rPr>
          <w:rFonts w:hint="cs"/>
          <w:rtl/>
        </w:rPr>
        <w:t xml:space="preserve"> אוקיי. </w:t>
      </w:r>
      <w:bookmarkStart w:id="5022" w:name="_ETM_Q5_512492"/>
      <w:bookmarkEnd w:id="5022"/>
      <w:r>
        <w:rPr>
          <w:rFonts w:hint="cs"/>
          <w:rtl/>
        </w:rPr>
        <w:t xml:space="preserve">אדוני היושב-ראש, תתחיל את הזמן שלי מעכשיו, כי זו הייתה רק </w:t>
      </w:r>
      <w:bookmarkStart w:id="5023" w:name="_ETM_Q5_519677"/>
      <w:bookmarkEnd w:id="5023"/>
      <w:r>
        <w:rPr>
          <w:rFonts w:hint="cs"/>
          <w:rtl/>
        </w:rPr>
        <w:t>עובדה.</w:t>
      </w:r>
    </w:p>
    <w:p w:rsidR="000B0163" w:rsidRDefault="000B0163" w:rsidP="00470FBA">
      <w:pPr>
        <w:ind w:firstLine="0"/>
        <w:rPr>
          <w:rtl/>
        </w:rPr>
      </w:pPr>
      <w:bookmarkStart w:id="5024" w:name="_ETM_Q5_520844"/>
      <w:bookmarkStart w:id="5025" w:name="_ETM_Q5_520921"/>
      <w:bookmarkStart w:id="5026" w:name="_ETM_Q5_520940"/>
      <w:bookmarkStart w:id="5027" w:name="_ETM_Q5_521014"/>
      <w:bookmarkEnd w:id="5024"/>
      <w:bookmarkEnd w:id="5025"/>
      <w:bookmarkEnd w:id="5026"/>
      <w:bookmarkEnd w:id="5027"/>
    </w:p>
    <w:p w:rsidR="000B0163" w:rsidRDefault="000B0163" w:rsidP="00470FBA">
      <w:pPr>
        <w:pStyle w:val="af6"/>
        <w:keepNext/>
        <w:rPr>
          <w:rtl/>
        </w:rPr>
      </w:pPr>
      <w:bookmarkStart w:id="5028" w:name="ET_yor_6488_16"/>
      <w:r w:rsidRPr="002A2F23">
        <w:rPr>
          <w:rStyle w:val="TagStyle"/>
          <w:rtl/>
        </w:rPr>
        <w:t xml:space="preserve"> &lt;&lt; יור &gt;&gt;</w:t>
      </w:r>
      <w:r w:rsidRPr="000D7AB9">
        <w:rPr>
          <w:rStyle w:val="TagStyle"/>
          <w:rtl/>
        </w:rPr>
        <w:t xml:space="preserve"> </w:t>
      </w:r>
      <w:r>
        <w:rPr>
          <w:rtl/>
        </w:rPr>
        <w:t>היו"ר אוריאל בוסו:</w:t>
      </w:r>
      <w:r w:rsidRPr="000D7AB9">
        <w:rPr>
          <w:rStyle w:val="TagStyle"/>
          <w:rtl/>
        </w:rPr>
        <w:t xml:space="preserve"> </w:t>
      </w:r>
      <w:r w:rsidRPr="002A2F23">
        <w:rPr>
          <w:rStyle w:val="TagStyle"/>
          <w:rtl/>
        </w:rPr>
        <w:t>&lt;&lt; יור &gt;&gt;</w:t>
      </w:r>
      <w:r>
        <w:rPr>
          <w:rtl/>
        </w:rPr>
        <w:t xml:space="preserve">  </w:t>
      </w:r>
      <w:bookmarkEnd w:id="5028"/>
    </w:p>
    <w:p w:rsidR="000B0163" w:rsidRDefault="000B0163" w:rsidP="007B1E8C">
      <w:pPr>
        <w:rPr>
          <w:rtl/>
        </w:rPr>
      </w:pPr>
    </w:p>
    <w:p w:rsidR="000B0163" w:rsidRDefault="000B0163" w:rsidP="00470FBA">
      <w:pPr>
        <w:rPr>
          <w:rtl/>
        </w:rPr>
      </w:pPr>
      <w:bookmarkStart w:id="5029" w:name="_ETM_Q5_521841"/>
      <w:bookmarkEnd w:id="5029"/>
      <w:r>
        <w:rPr>
          <w:rFonts w:hint="cs"/>
          <w:rtl/>
        </w:rPr>
        <w:t>בבקשה.</w:t>
      </w:r>
    </w:p>
    <w:p w:rsidR="000B0163" w:rsidRDefault="000B0163" w:rsidP="00470FBA">
      <w:pPr>
        <w:ind w:firstLine="0"/>
        <w:rPr>
          <w:rtl/>
        </w:rPr>
      </w:pPr>
      <w:bookmarkStart w:id="5030" w:name="_ETM_Q5_515546"/>
      <w:bookmarkStart w:id="5031" w:name="_ETM_Q5_515613"/>
      <w:bookmarkStart w:id="5032" w:name="_ETM_Q5_515659"/>
      <w:bookmarkStart w:id="5033" w:name="_ETM_Q5_515751"/>
      <w:bookmarkEnd w:id="5030"/>
      <w:bookmarkEnd w:id="5031"/>
      <w:bookmarkEnd w:id="5032"/>
      <w:bookmarkEnd w:id="5033"/>
    </w:p>
    <w:p w:rsidR="000B0163" w:rsidRDefault="000B0163" w:rsidP="00470FBA">
      <w:pPr>
        <w:pStyle w:val="-"/>
        <w:keepNext/>
        <w:rPr>
          <w:rtl/>
        </w:rPr>
      </w:pPr>
      <w:bookmarkStart w:id="5034" w:name="ET_speakercontinue_5069_17"/>
      <w:r w:rsidRPr="002A2F23">
        <w:rPr>
          <w:rStyle w:val="TagStyle"/>
          <w:rtl/>
        </w:rPr>
        <w:t xml:space="preserve"> &lt;&lt; דובר_המשך &gt;&gt;</w:t>
      </w:r>
      <w:r w:rsidRPr="000D7AB9">
        <w:rPr>
          <w:rStyle w:val="TagStyle"/>
          <w:rtl/>
        </w:rPr>
        <w:t xml:space="preserve"> </w:t>
      </w:r>
      <w:r>
        <w:rPr>
          <w:rtl/>
        </w:rPr>
        <w:t>יעקב אשר (יהדות התורה):</w:t>
      </w:r>
      <w:r w:rsidRPr="000D7AB9">
        <w:rPr>
          <w:rStyle w:val="TagStyle"/>
          <w:rtl/>
        </w:rPr>
        <w:t xml:space="preserve"> </w:t>
      </w:r>
      <w:r w:rsidRPr="002A2F23">
        <w:rPr>
          <w:rStyle w:val="TagStyle"/>
          <w:rtl/>
        </w:rPr>
        <w:t>&lt;&lt; דובר_המשך &gt;&gt;</w:t>
      </w:r>
      <w:r>
        <w:rPr>
          <w:rtl/>
        </w:rPr>
        <w:t xml:space="preserve">  </w:t>
      </w:r>
      <w:bookmarkEnd w:id="5034"/>
    </w:p>
    <w:p w:rsidR="000B0163" w:rsidRDefault="000B0163" w:rsidP="007B1E8C">
      <w:pPr>
        <w:rPr>
          <w:rtl/>
        </w:rPr>
      </w:pPr>
    </w:p>
    <w:p w:rsidR="000B0163" w:rsidRDefault="000B0163" w:rsidP="00470FBA">
      <w:pPr>
        <w:rPr>
          <w:rtl/>
        </w:rPr>
      </w:pPr>
      <w:bookmarkStart w:id="5035" w:name="_ETM_Q5_517017"/>
      <w:bookmarkEnd w:id="5035"/>
      <w:r>
        <w:rPr>
          <w:rFonts w:hint="cs"/>
          <w:rtl/>
        </w:rPr>
        <w:t xml:space="preserve">ועכשיו לעצם החוק: אני חושב שלאחר הדברים שאמרה חברת הכנסת </w:t>
      </w:r>
      <w:bookmarkStart w:id="5036" w:name="_ETM_Q5_533034"/>
      <w:bookmarkEnd w:id="5036"/>
      <w:r>
        <w:rPr>
          <w:rFonts w:hint="cs"/>
          <w:rtl/>
        </w:rPr>
        <w:t xml:space="preserve">לימור, שבאמת נגעה בכל נימי הנפש של העניין, ועד </w:t>
      </w:r>
      <w:bookmarkStart w:id="5037" w:name="_ETM_Q5_535327"/>
      <w:bookmarkEnd w:id="5037"/>
      <w:r>
        <w:rPr>
          <w:rFonts w:hint="cs"/>
          <w:rtl/>
        </w:rPr>
        <w:t>כמה הנושא הזה חשוב, אני רוצה בא</w:t>
      </w:r>
      <w:bookmarkStart w:id="5038" w:name="_ETM_Q5_543039"/>
      <w:bookmarkEnd w:id="5038"/>
      <w:r>
        <w:rPr>
          <w:rFonts w:hint="cs"/>
          <w:rtl/>
        </w:rPr>
        <w:t xml:space="preserve">מת לדבר על הנקודות האלה ולחזק אותן, ועל נקודה נוספת </w:t>
      </w:r>
      <w:bookmarkStart w:id="5039" w:name="_ETM_Q5_541993"/>
      <w:bookmarkEnd w:id="5039"/>
      <w:r>
        <w:rPr>
          <w:rFonts w:hint="cs"/>
          <w:rtl/>
        </w:rPr>
        <w:t xml:space="preserve">שהיא גם הזכירה בנאומה. דבר ראשון, יש היום מחסור </w:t>
      </w:r>
      <w:bookmarkStart w:id="5040" w:name="_ETM_Q5_549270"/>
      <w:bookmarkEnd w:id="5040"/>
      <w:r>
        <w:rPr>
          <w:rFonts w:hint="cs"/>
          <w:rtl/>
        </w:rPr>
        <w:t xml:space="preserve">גדול מאוד במטפלות באומנות; ההסדרה הזו גם תכשיר </w:t>
      </w:r>
      <w:bookmarkStart w:id="5041" w:name="_ETM_Q5_554414"/>
      <w:bookmarkEnd w:id="5041"/>
      <w:r>
        <w:rPr>
          <w:rFonts w:hint="cs"/>
          <w:rtl/>
        </w:rPr>
        <w:t xml:space="preserve">מטפלות נוספות, וגם תמנע שוק פרוץ של מטפלות ללא </w:t>
      </w:r>
      <w:bookmarkStart w:id="5042" w:name="_ETM_Q5_558742"/>
      <w:bookmarkEnd w:id="5042"/>
      <w:r>
        <w:rPr>
          <w:rFonts w:hint="cs"/>
          <w:rtl/>
        </w:rPr>
        <w:t xml:space="preserve">הכשרה מתאימה. יש חלון זמן קצר בנושאים האלה </w:t>
      </w:r>
      <w:bookmarkStart w:id="5043" w:name="_ETM_Q5_562331"/>
      <w:bookmarkEnd w:id="5043"/>
      <w:r>
        <w:rPr>
          <w:rFonts w:hint="cs"/>
          <w:rtl/>
        </w:rPr>
        <w:t xml:space="preserve">בטיפול בילדים. כמה שהטיפול הוא יותר בזמן – ויודעים </w:t>
      </w:r>
      <w:bookmarkStart w:id="5044" w:name="_ETM_Q5_569965"/>
      <w:bookmarkEnd w:id="5044"/>
      <w:r>
        <w:rPr>
          <w:rFonts w:hint="cs"/>
          <w:rtl/>
        </w:rPr>
        <w:t xml:space="preserve">את זה חבריי חברי הכנסת ומגישי החוק – כל יום הוא </w:t>
      </w:r>
      <w:bookmarkStart w:id="5045" w:name="_ETM_Q5_576972"/>
      <w:bookmarkEnd w:id="5045"/>
      <w:r>
        <w:rPr>
          <w:rFonts w:hint="cs"/>
          <w:rtl/>
        </w:rPr>
        <w:t xml:space="preserve">קריטי להמשך המסלול של אותו ילד, לשפר את היכולות </w:t>
      </w:r>
      <w:bookmarkStart w:id="5046" w:name="_ETM_Q5_581633"/>
      <w:bookmarkEnd w:id="5046"/>
      <w:r>
        <w:rPr>
          <w:rFonts w:hint="cs"/>
          <w:rtl/>
        </w:rPr>
        <w:t xml:space="preserve">שלו, להעצים אותו, לגעת בנקודות הכואבות ולפתור אותן ולצאת לדרך אחרת. ילד שלא מטופל </w:t>
      </w:r>
      <w:bookmarkStart w:id="5047" w:name="_ETM_Q5_594890"/>
      <w:bookmarkEnd w:id="5047"/>
      <w:r>
        <w:rPr>
          <w:rFonts w:hint="cs"/>
          <w:rtl/>
        </w:rPr>
        <w:t xml:space="preserve">בזמן – בסוף זה הופך לנזק גדול יותר. זה יכול להגיע למצב </w:t>
      </w:r>
      <w:bookmarkStart w:id="5048" w:name="_ETM_Q5_599141"/>
      <w:bookmarkEnd w:id="5048"/>
      <w:r>
        <w:rPr>
          <w:rFonts w:hint="cs"/>
          <w:rtl/>
        </w:rPr>
        <w:t xml:space="preserve">של ילד בסיכון ובעיות התפתחותיות אחרות, ולכן החשיבות הזו היא </w:t>
      </w:r>
      <w:bookmarkStart w:id="5049" w:name="_ETM_Q5_607286"/>
      <w:bookmarkEnd w:id="5049"/>
      <w:r>
        <w:rPr>
          <w:rFonts w:hint="cs"/>
          <w:rtl/>
        </w:rPr>
        <w:t xml:space="preserve">גדולה. </w:t>
      </w:r>
    </w:p>
    <w:p w:rsidR="000B0163" w:rsidRDefault="000B0163" w:rsidP="00470FBA">
      <w:pPr>
        <w:rPr>
          <w:rtl/>
        </w:rPr>
      </w:pPr>
      <w:bookmarkStart w:id="5050" w:name="_ETM_Q5_607383"/>
      <w:bookmarkStart w:id="5051" w:name="_ETM_Q5_607464"/>
      <w:bookmarkEnd w:id="5050"/>
      <w:bookmarkEnd w:id="5051"/>
    </w:p>
    <w:p w:rsidR="000B0163" w:rsidRDefault="000B0163" w:rsidP="006126B0">
      <w:pPr>
        <w:rPr>
          <w:rtl/>
        </w:rPr>
      </w:pPr>
      <w:bookmarkStart w:id="5052" w:name="_ETM_Q5_607503"/>
      <w:bookmarkStart w:id="5053" w:name="_ETM_Q5_607571"/>
      <w:bookmarkEnd w:id="5052"/>
      <w:bookmarkEnd w:id="5053"/>
      <w:r>
        <w:rPr>
          <w:rFonts w:hint="cs"/>
          <w:rtl/>
        </w:rPr>
        <w:t xml:space="preserve">יש נקודה נוספת שעלתה בדיונים הקודמים, ואני עמדתי על </w:t>
      </w:r>
      <w:bookmarkStart w:id="5054" w:name="_ETM_Q5_614183"/>
      <w:bookmarkEnd w:id="5054"/>
      <w:r>
        <w:rPr>
          <w:rFonts w:hint="cs"/>
          <w:rtl/>
        </w:rPr>
        <w:t xml:space="preserve">כך, והייתה לנו הסכמה לפחות בין רוב </w:t>
      </w:r>
      <w:bookmarkStart w:id="5055" w:name="_ETM_Q5_615596"/>
      <w:bookmarkEnd w:id="5055"/>
      <w:r>
        <w:rPr>
          <w:rFonts w:hint="cs"/>
          <w:rtl/>
        </w:rPr>
        <w:t xml:space="preserve">המגישים והמגישות של העניין: אנחנו צריכים </w:t>
      </w:r>
      <w:proofErr w:type="spellStart"/>
      <w:r>
        <w:rPr>
          <w:rFonts w:hint="cs"/>
          <w:rtl/>
        </w:rPr>
        <w:t>להנגיש</w:t>
      </w:r>
      <w:proofErr w:type="spellEnd"/>
      <w:r>
        <w:rPr>
          <w:rFonts w:hint="cs"/>
          <w:rtl/>
        </w:rPr>
        <w:t xml:space="preserve"> את זה גם</w:t>
      </w:r>
      <w:bookmarkStart w:id="5056" w:name="_ETM_Q5_621684"/>
      <w:bookmarkEnd w:id="5056"/>
      <w:r>
        <w:rPr>
          <w:rFonts w:hint="cs"/>
          <w:rtl/>
        </w:rPr>
        <w:t xml:space="preserve"> לציבורים האחרים – לציבור החרדי ולציבור הערבי. קודם כול אני אסביר </w:t>
      </w:r>
      <w:bookmarkStart w:id="5057" w:name="_ETM_Q5_621553"/>
      <w:bookmarkEnd w:id="5057"/>
      <w:r>
        <w:rPr>
          <w:rFonts w:hint="cs"/>
          <w:rtl/>
        </w:rPr>
        <w:t>למה. דבר ידוע</w:t>
      </w:r>
      <w:r w:rsidR="006126B0">
        <w:rPr>
          <w:rFonts w:hint="cs"/>
          <w:rtl/>
        </w:rPr>
        <w:t>,</w:t>
      </w:r>
      <w:r>
        <w:rPr>
          <w:rFonts w:hint="cs"/>
          <w:rtl/>
        </w:rPr>
        <w:t xml:space="preserve"> בפסיכולוגיה במיוחד ובהרבה דברים אחרים</w:t>
      </w:r>
      <w:r w:rsidR="006126B0">
        <w:rPr>
          <w:rFonts w:hint="cs"/>
          <w:rtl/>
        </w:rPr>
        <w:t>,</w:t>
      </w:r>
      <w:r>
        <w:rPr>
          <w:rFonts w:hint="cs"/>
          <w:rtl/>
        </w:rPr>
        <w:t xml:space="preserve"> </w:t>
      </w:r>
      <w:bookmarkStart w:id="5058" w:name="_ETM_Q5_631716"/>
      <w:bookmarkEnd w:id="5058"/>
      <w:r>
        <w:rPr>
          <w:rFonts w:hint="cs"/>
          <w:rtl/>
        </w:rPr>
        <w:t xml:space="preserve">שטיפול בילד </w:t>
      </w:r>
      <w:r>
        <w:rPr>
          <w:rtl/>
        </w:rPr>
        <w:t>–</w:t>
      </w:r>
      <w:r>
        <w:rPr>
          <w:rFonts w:hint="cs"/>
          <w:rtl/>
        </w:rPr>
        <w:t xml:space="preserve"> תמיד טוב שיבוא ממישהו שחי ומכ</w:t>
      </w:r>
      <w:bookmarkStart w:id="5059" w:name="_ETM_Q5_636721"/>
      <w:bookmarkEnd w:id="5059"/>
      <w:r>
        <w:rPr>
          <w:rFonts w:hint="cs"/>
          <w:rtl/>
        </w:rPr>
        <w:t>יר את אורח חייו, מכיר את שפתו, מכיר את הקשיים,</w:t>
      </w:r>
      <w:bookmarkStart w:id="5060" w:name="_ETM_Q5_639638"/>
      <w:bookmarkEnd w:id="5060"/>
      <w:r>
        <w:rPr>
          <w:rFonts w:hint="cs"/>
          <w:rtl/>
        </w:rPr>
        <w:t xml:space="preserve"> וההתחברות תהיה הרבה יותר מהירה, הטיפול יהיה הרבה יותר</w:t>
      </w:r>
      <w:bookmarkStart w:id="5061" w:name="_ETM_Q5_640734"/>
      <w:bookmarkEnd w:id="5061"/>
      <w:r>
        <w:rPr>
          <w:rFonts w:hint="cs"/>
          <w:rtl/>
        </w:rPr>
        <w:t xml:space="preserve"> ממוקד. ולכן, חשוב מאוד לפתוח ולגרום לכך ולהציג חלופה </w:t>
      </w:r>
      <w:bookmarkStart w:id="5062" w:name="_ETM_Q5_654670"/>
      <w:bookmarkEnd w:id="5062"/>
      <w:r>
        <w:rPr>
          <w:rFonts w:hint="cs"/>
          <w:rtl/>
        </w:rPr>
        <w:t xml:space="preserve">אקוויוולנטית </w:t>
      </w:r>
      <w:proofErr w:type="spellStart"/>
      <w:r>
        <w:rPr>
          <w:rFonts w:hint="cs"/>
          <w:rtl/>
        </w:rPr>
        <w:t>שתפוקח</w:t>
      </w:r>
      <w:proofErr w:type="spellEnd"/>
      <w:r>
        <w:rPr>
          <w:rFonts w:hint="cs"/>
          <w:rtl/>
        </w:rPr>
        <w:t xml:space="preserve"> בצורה הכי חזקה. אותם לימודים, אותן שעות, אותם </w:t>
      </w:r>
      <w:bookmarkStart w:id="5063" w:name="_ETM_Q5_664110"/>
      <w:bookmarkEnd w:id="5063"/>
      <w:r>
        <w:rPr>
          <w:rFonts w:hint="cs"/>
          <w:rtl/>
        </w:rPr>
        <w:t xml:space="preserve">מבחנים – אותו דבר גם לציבורים אחרים, וגם ציבור שלא לומד </w:t>
      </w:r>
      <w:bookmarkStart w:id="5064" w:name="_ETM_Q5_669943"/>
      <w:bookmarkEnd w:id="5064"/>
      <w:r>
        <w:rPr>
          <w:rFonts w:hint="cs"/>
          <w:rtl/>
        </w:rPr>
        <w:t xml:space="preserve">באקדמיה עצמה. הפיקוח יהיה אקדמי, אבל הלימודים עצמם </w:t>
      </w:r>
      <w:r>
        <w:rPr>
          <w:rtl/>
        </w:rPr>
        <w:t>–</w:t>
      </w:r>
      <w:r>
        <w:rPr>
          <w:rFonts w:hint="cs"/>
          <w:rtl/>
        </w:rPr>
        <w:t xml:space="preserve"> אנחנו </w:t>
      </w:r>
      <w:bookmarkStart w:id="5065" w:name="_ETM_Q5_678296"/>
      <w:bookmarkEnd w:id="5065"/>
      <w:r>
        <w:rPr>
          <w:rFonts w:hint="cs"/>
          <w:rtl/>
        </w:rPr>
        <w:t xml:space="preserve">ניצור ונמצא את הפעולה האקוויוולנטית, ואני תכף אומר מה </w:t>
      </w:r>
      <w:bookmarkStart w:id="5066" w:name="_ETM_Q5_682674"/>
      <w:bookmarkEnd w:id="5066"/>
      <w:r>
        <w:rPr>
          <w:rFonts w:hint="cs"/>
          <w:rtl/>
        </w:rPr>
        <w:t xml:space="preserve">החלק שהוספתי אצלי בהצעת החוק שלי. </w:t>
      </w:r>
    </w:p>
    <w:p w:rsidR="000B0163" w:rsidRDefault="000B0163" w:rsidP="00470FBA">
      <w:pPr>
        <w:rPr>
          <w:rtl/>
        </w:rPr>
      </w:pPr>
      <w:bookmarkStart w:id="5067" w:name="_ETM_Q5_686261"/>
      <w:bookmarkStart w:id="5068" w:name="_ETM_Q5_686329"/>
      <w:bookmarkEnd w:id="5067"/>
      <w:bookmarkEnd w:id="5068"/>
    </w:p>
    <w:p w:rsidR="000B0163" w:rsidRDefault="000B0163" w:rsidP="00470FBA">
      <w:pPr>
        <w:rPr>
          <w:rtl/>
        </w:rPr>
      </w:pPr>
      <w:bookmarkStart w:id="5069" w:name="_ETM_Q5_686357"/>
      <w:bookmarkStart w:id="5070" w:name="_ETM_Q5_686418"/>
      <w:bookmarkEnd w:id="5069"/>
      <w:bookmarkEnd w:id="5070"/>
      <w:r>
        <w:rPr>
          <w:rFonts w:hint="cs"/>
          <w:rtl/>
        </w:rPr>
        <w:t xml:space="preserve">אני רוצה </w:t>
      </w:r>
      <w:bookmarkStart w:id="5071" w:name="_ETM_Q5_685114"/>
      <w:bookmarkEnd w:id="5071"/>
      <w:r>
        <w:rPr>
          <w:rFonts w:hint="cs"/>
          <w:rtl/>
        </w:rPr>
        <w:t xml:space="preserve">לומר לכם שאני רואה חשיבות גדולה לכך שילד חרדי או חרדית </w:t>
      </w:r>
      <w:bookmarkStart w:id="5072" w:name="_ETM_Q5_691561"/>
      <w:bookmarkEnd w:id="5072"/>
      <w:r>
        <w:rPr>
          <w:rFonts w:hint="cs"/>
          <w:rtl/>
        </w:rPr>
        <w:t xml:space="preserve">או ערבי או ערבייה יטופלו על ידי מישהו מתוך העדה </w:t>
      </w:r>
      <w:bookmarkStart w:id="5073" w:name="_ETM_Q5_694917"/>
      <w:bookmarkEnd w:id="5073"/>
      <w:r>
        <w:rPr>
          <w:rFonts w:hint="cs"/>
          <w:rtl/>
        </w:rPr>
        <w:t xml:space="preserve">שלהם, מהמשפחה שלהם </w:t>
      </w:r>
      <w:proofErr w:type="spellStart"/>
      <w:r>
        <w:rPr>
          <w:rFonts w:hint="cs"/>
          <w:rtl/>
        </w:rPr>
        <w:t>וכו</w:t>
      </w:r>
      <w:proofErr w:type="spellEnd"/>
      <w:r>
        <w:rPr>
          <w:rFonts w:hint="cs"/>
          <w:rtl/>
        </w:rPr>
        <w:t xml:space="preserve">'. וכמובן, כמו שאמרתי, לא </w:t>
      </w:r>
      <w:bookmarkStart w:id="5074" w:name="_ETM_Q5_696717"/>
      <w:bookmarkEnd w:id="5074"/>
      <w:r>
        <w:rPr>
          <w:rFonts w:hint="cs"/>
          <w:rtl/>
        </w:rPr>
        <w:t xml:space="preserve">לוותר על המקצועיות. אני אקריא מתוך הצעת החוק את </w:t>
      </w:r>
      <w:bookmarkStart w:id="5075" w:name="_ETM_Q5_705949"/>
      <w:bookmarkEnd w:id="5075"/>
      <w:r>
        <w:rPr>
          <w:rFonts w:hint="cs"/>
          <w:rtl/>
        </w:rPr>
        <w:t>התוספת בהצמדה שלי, כפי שהיה גם בישיבות הקודמות בקדנציה הקודמת:</w:t>
      </w:r>
      <w:r>
        <w:rPr>
          <w:rFonts w:hint="cs"/>
        </w:rPr>
        <w:t xml:space="preserve"> </w:t>
      </w:r>
      <w:bookmarkStart w:id="5076" w:name="_ETM_Q5_711751"/>
      <w:bookmarkEnd w:id="5076"/>
      <w:r>
        <w:rPr>
          <w:rFonts w:hint="cs"/>
          <w:rtl/>
        </w:rPr>
        <w:t xml:space="preserve">מי שסיים את לימודיו והוא זכאי לתואר אקדמי </w:t>
      </w:r>
      <w:bookmarkStart w:id="5077" w:name="_ETM_Q5_716289"/>
      <w:bookmarkEnd w:id="5077"/>
      <w:r>
        <w:rPr>
          <w:rFonts w:hint="cs"/>
          <w:rtl/>
        </w:rPr>
        <w:t xml:space="preserve">שני וכו' </w:t>
      </w:r>
      <w:proofErr w:type="spellStart"/>
      <w:r>
        <w:rPr>
          <w:rFonts w:hint="cs"/>
          <w:rtl/>
        </w:rPr>
        <w:t>וכו</w:t>
      </w:r>
      <w:proofErr w:type="spellEnd"/>
      <w:r>
        <w:rPr>
          <w:rFonts w:hint="cs"/>
          <w:rtl/>
        </w:rPr>
        <w:t xml:space="preserve">', או מי שיש בידו תעודה המעידה על </w:t>
      </w:r>
      <w:bookmarkStart w:id="5078" w:name="_ETM_Q5_720088"/>
      <w:bookmarkEnd w:id="5078"/>
      <w:r>
        <w:rPr>
          <w:rFonts w:hint="cs"/>
          <w:rtl/>
        </w:rPr>
        <w:t xml:space="preserve">סיום לימודים במקצוע טיפול באמצעות אומנויות שהכיר בהם המנהל </w:t>
      </w:r>
      <w:bookmarkStart w:id="5079" w:name="_ETM_Q5_726563"/>
      <w:bookmarkEnd w:id="5079"/>
      <w:r>
        <w:rPr>
          <w:rFonts w:hint="cs"/>
          <w:rtl/>
        </w:rPr>
        <w:t xml:space="preserve">כשווה ערך ללימודים לתואר אקדמי, כאמור. פסקה נוספת: הוראות פסקה </w:t>
      </w:r>
      <w:bookmarkStart w:id="5080" w:name="_ETM_Q5_733480"/>
      <w:bookmarkEnd w:id="5080"/>
      <w:r>
        <w:rPr>
          <w:rFonts w:hint="cs"/>
          <w:rtl/>
        </w:rPr>
        <w:t xml:space="preserve">זו יחולו בשינויים המחויבים גם לגבי הכשרה מעשית במסגרת </w:t>
      </w:r>
      <w:bookmarkStart w:id="5081" w:name="_ETM_Q5_738695"/>
      <w:bookmarkEnd w:id="5081"/>
      <w:r>
        <w:rPr>
          <w:rFonts w:hint="cs"/>
          <w:rtl/>
        </w:rPr>
        <w:t xml:space="preserve">מוסד המעניק תעודות הכשרה מקצועית בטיפול באמצעות אומנות. </w:t>
      </w:r>
    </w:p>
    <w:p w:rsidR="000B0163" w:rsidRDefault="000B0163" w:rsidP="00470FBA">
      <w:pPr>
        <w:rPr>
          <w:rtl/>
        </w:rPr>
      </w:pPr>
      <w:bookmarkStart w:id="5082" w:name="_ETM_Q5_748698"/>
      <w:bookmarkStart w:id="5083" w:name="_ETM_Q5_748762"/>
      <w:bookmarkEnd w:id="5082"/>
      <w:bookmarkEnd w:id="5083"/>
    </w:p>
    <w:p w:rsidR="000B0163" w:rsidRDefault="000B0163" w:rsidP="00386E8F">
      <w:pPr>
        <w:rPr>
          <w:rtl/>
        </w:rPr>
      </w:pPr>
      <w:bookmarkStart w:id="5084" w:name="_ETM_Q5_749314"/>
      <w:bookmarkStart w:id="5085" w:name="_ETM_Q5_749366"/>
      <w:bookmarkEnd w:id="5084"/>
      <w:bookmarkEnd w:id="5085"/>
      <w:r>
        <w:rPr>
          <w:rFonts w:hint="cs"/>
          <w:rtl/>
        </w:rPr>
        <w:t xml:space="preserve">הנושא הזה </w:t>
      </w:r>
      <w:bookmarkStart w:id="5086" w:name="_ETM_Q5_746122"/>
      <w:bookmarkEnd w:id="5086"/>
      <w:r>
        <w:rPr>
          <w:rFonts w:hint="cs"/>
          <w:rtl/>
        </w:rPr>
        <w:t xml:space="preserve">חייב לשרת את כולם, הנושא הזה חייב להיות </w:t>
      </w:r>
      <w:bookmarkStart w:id="5087" w:name="_ETM_Q5_749997"/>
      <w:bookmarkEnd w:id="5087"/>
      <w:r>
        <w:rPr>
          <w:rFonts w:hint="cs"/>
          <w:rtl/>
        </w:rPr>
        <w:t xml:space="preserve">נגיש לכולם, לכל הציבור במדינת ישראל: הציבור החרדי, הציבור </w:t>
      </w:r>
      <w:bookmarkStart w:id="5088" w:name="_ETM_Q5_750773"/>
      <w:bookmarkEnd w:id="5088"/>
      <w:r>
        <w:rPr>
          <w:rFonts w:hint="cs"/>
          <w:rtl/>
        </w:rPr>
        <w:t xml:space="preserve">הכללי והציבור הערבי. אנחנו נקדם את זה. זה מגיע </w:t>
      </w:r>
      <w:bookmarkStart w:id="5089" w:name="_ETM_Q5_759085"/>
      <w:bookmarkEnd w:id="5089"/>
      <w:r>
        <w:rPr>
          <w:rFonts w:hint="cs"/>
          <w:rtl/>
        </w:rPr>
        <w:t xml:space="preserve">לוועדת הבריאות. </w:t>
      </w:r>
      <w:bookmarkStart w:id="5090" w:name="_ETM_Q5_762633"/>
      <w:bookmarkStart w:id="5091" w:name="_ETM_Q5_762734"/>
      <w:bookmarkStart w:id="5092" w:name="_ETM_Q5_762761"/>
      <w:bookmarkStart w:id="5093" w:name="_ETM_Q5_762847"/>
      <w:bookmarkStart w:id="5094" w:name="TOR_Q6"/>
      <w:bookmarkEnd w:id="5090"/>
      <w:bookmarkEnd w:id="5091"/>
      <w:bookmarkEnd w:id="5092"/>
      <w:bookmarkEnd w:id="5093"/>
      <w:bookmarkEnd w:id="5094"/>
      <w:r>
        <w:rPr>
          <w:rFonts w:hint="cs"/>
          <w:rtl/>
        </w:rPr>
        <w:t xml:space="preserve">יש </w:t>
      </w:r>
      <w:bookmarkStart w:id="5095" w:name="_ETM_Q6_171000"/>
      <w:bookmarkEnd w:id="5095"/>
      <w:r>
        <w:rPr>
          <w:rFonts w:hint="cs"/>
          <w:rtl/>
        </w:rPr>
        <w:t xml:space="preserve">לנו </w:t>
      </w:r>
      <w:bookmarkStart w:id="5096" w:name="_ETM_Q6_175000"/>
      <w:bookmarkEnd w:id="5096"/>
      <w:r>
        <w:rPr>
          <w:rFonts w:hint="cs"/>
          <w:rtl/>
        </w:rPr>
        <w:t xml:space="preserve">יושב-ראש ועדה מצוין, שמקבל את הטיפול אצלו, בוועדה שלו. ואני בטוח שבזה אנחנו עושים טוב לילדי ישראל </w:t>
      </w:r>
      <w:r>
        <w:rPr>
          <w:rtl/>
        </w:rPr>
        <w:t>–</w:t>
      </w:r>
      <w:r>
        <w:rPr>
          <w:rFonts w:hint="cs"/>
          <w:rtl/>
        </w:rPr>
        <w:t xml:space="preserve"> לתת להם את הזכות, לתת להם את השוויון, </w:t>
      </w:r>
      <w:bookmarkStart w:id="5097" w:name="_ETM_Q6_186000"/>
      <w:bookmarkEnd w:id="5097"/>
      <w:r>
        <w:rPr>
          <w:rFonts w:hint="cs"/>
          <w:rtl/>
        </w:rPr>
        <w:t xml:space="preserve">את שוויון ההזדמנות לתקן, ולתת להם את הכוח ואת ההעצמה, ויבורכו כל חבריי המציעים ביחד איתי. תודה רבה. </w:t>
      </w:r>
    </w:p>
    <w:p w:rsidR="000B0163" w:rsidRDefault="000B0163" w:rsidP="00470FBA">
      <w:pPr>
        <w:ind w:firstLine="0"/>
        <w:rPr>
          <w:rtl/>
        </w:rPr>
      </w:pPr>
      <w:bookmarkStart w:id="5098" w:name="_ETM_Q6_194000"/>
      <w:bookmarkEnd w:id="5098"/>
    </w:p>
    <w:p w:rsidR="000B0163" w:rsidRDefault="000B0163" w:rsidP="00470FBA">
      <w:pPr>
        <w:pStyle w:val="af6"/>
        <w:keepNext/>
        <w:rPr>
          <w:rtl/>
        </w:rPr>
      </w:pPr>
      <w:bookmarkStart w:id="5099" w:name="ET_yor_6488_14"/>
      <w:r w:rsidRPr="006153B7">
        <w:rPr>
          <w:rStyle w:val="TagStyle"/>
          <w:rtl/>
        </w:rPr>
        <w:t xml:space="preserve"> &lt;&lt; יור &gt;&gt; </w:t>
      </w:r>
      <w:r>
        <w:rPr>
          <w:rtl/>
        </w:rPr>
        <w:t>היו"ר אוריאל בוסו:</w:t>
      </w:r>
      <w:r w:rsidRPr="006153B7">
        <w:rPr>
          <w:rStyle w:val="TagStyle"/>
          <w:rtl/>
        </w:rPr>
        <w:t xml:space="preserve"> &lt;&lt; יור &gt;&gt;</w:t>
      </w:r>
      <w:r>
        <w:rPr>
          <w:rtl/>
        </w:rPr>
        <w:t xml:space="preserve">   </w:t>
      </w:r>
      <w:bookmarkEnd w:id="5099"/>
    </w:p>
    <w:p w:rsidR="000B0163" w:rsidRDefault="000B0163" w:rsidP="007B1E8C">
      <w:pPr>
        <w:rPr>
          <w:rtl/>
        </w:rPr>
      </w:pPr>
    </w:p>
    <w:p w:rsidR="000B0163" w:rsidRDefault="000B0163" w:rsidP="00386E8F">
      <w:pPr>
        <w:rPr>
          <w:rtl/>
        </w:rPr>
      </w:pPr>
      <w:bookmarkStart w:id="5100" w:name="_ETM_Q6_196000"/>
      <w:bookmarkEnd w:id="5100"/>
      <w:r>
        <w:rPr>
          <w:rFonts w:hint="cs"/>
          <w:rtl/>
        </w:rPr>
        <w:t xml:space="preserve">תודה רבה לחבר הכנסת </w:t>
      </w:r>
      <w:bookmarkStart w:id="5101" w:name="_ETM_Q6_200000"/>
      <w:bookmarkEnd w:id="5101"/>
      <w:r>
        <w:rPr>
          <w:rFonts w:hint="cs"/>
          <w:rtl/>
        </w:rPr>
        <w:t xml:space="preserve">יעקב אשר. </w:t>
      </w:r>
      <w:bookmarkStart w:id="5102" w:name="_ETM_Q6_199000"/>
      <w:bookmarkEnd w:id="5102"/>
    </w:p>
    <w:p w:rsidR="000B0163" w:rsidRDefault="000B0163" w:rsidP="00386E8F">
      <w:pPr>
        <w:rPr>
          <w:rtl/>
        </w:rPr>
      </w:pPr>
    </w:p>
    <w:p w:rsidR="000B0163" w:rsidRDefault="000B0163" w:rsidP="00386E8F">
      <w:pPr>
        <w:rPr>
          <w:rtl/>
        </w:rPr>
      </w:pPr>
    </w:p>
    <w:p w:rsidR="000B0163" w:rsidRDefault="000B0163" w:rsidP="00386E8F">
      <w:pPr>
        <w:pStyle w:val="a6"/>
        <w:rPr>
          <w:rtl/>
        </w:rPr>
      </w:pPr>
      <w:bookmarkStart w:id="5103" w:name="ET_hatsach_640567_5"/>
      <w:bookmarkStart w:id="5104" w:name="ET_yor_6488_3"/>
      <w:r w:rsidRPr="008F215F">
        <w:rPr>
          <w:rStyle w:val="TagStyle"/>
          <w:rtl/>
        </w:rPr>
        <w:t xml:space="preserve"> &lt;&lt; הצח &gt;&gt; </w:t>
      </w:r>
      <w:bookmarkStart w:id="5105" w:name="_Toc139473875"/>
      <w:bookmarkStart w:id="5106" w:name="_Toc139801546"/>
      <w:bookmarkStart w:id="5107" w:name="_Toc160611523"/>
      <w:bookmarkStart w:id="5108" w:name="_Toc160612165"/>
      <w:bookmarkStart w:id="5109" w:name="_Toc160612321"/>
      <w:r w:rsidRPr="00BC2E6B">
        <w:rPr>
          <w:rtl/>
        </w:rPr>
        <w:t xml:space="preserve">הצעת חוק הסדרת העיסוק במקצועות הבריאות (תיקון </w:t>
      </w:r>
      <w:r>
        <w:rPr>
          <w:rFonts w:hint="cs"/>
          <w:rtl/>
        </w:rPr>
        <w:t>–</w:t>
      </w:r>
      <w:r w:rsidRPr="00BC2E6B">
        <w:rPr>
          <w:rtl/>
        </w:rPr>
        <w:t xml:space="preserve"> טיפול באמצעות א</w:t>
      </w:r>
      <w:r>
        <w:rPr>
          <w:rFonts w:hint="cs"/>
          <w:rtl/>
        </w:rPr>
        <w:t>ו</w:t>
      </w:r>
      <w:r w:rsidRPr="00BC2E6B">
        <w:rPr>
          <w:rtl/>
        </w:rPr>
        <w:t>מנויות), התשפ"ג</w:t>
      </w:r>
      <w:r w:rsidRPr="00BC2E6B">
        <w:rPr>
          <w:rFonts w:hint="cs"/>
          <w:rtl/>
        </w:rPr>
        <w:t>–</w:t>
      </w:r>
      <w:r w:rsidRPr="00BC2E6B">
        <w:rPr>
          <w:rtl/>
        </w:rPr>
        <w:t>2023</w:t>
      </w:r>
      <w:bookmarkEnd w:id="5105"/>
      <w:bookmarkEnd w:id="5106"/>
      <w:bookmarkEnd w:id="5107"/>
      <w:bookmarkEnd w:id="5108"/>
      <w:bookmarkEnd w:id="5109"/>
    </w:p>
    <w:p w:rsidR="000B0163" w:rsidRDefault="000B0163" w:rsidP="00470FBA">
      <w:pPr>
        <w:pStyle w:val="a6"/>
        <w:rPr>
          <w:rStyle w:val="TagStyle"/>
          <w:rtl/>
        </w:rPr>
      </w:pPr>
      <w:r w:rsidRPr="008F215F">
        <w:rPr>
          <w:rStyle w:val="TagStyle"/>
          <w:rtl/>
        </w:rPr>
        <w:t xml:space="preserve"> &lt;&lt; הצח &gt;&gt;</w:t>
      </w:r>
      <w:r>
        <w:rPr>
          <w:rStyle w:val="TagStyle"/>
          <w:rtl/>
        </w:rPr>
        <w:t xml:space="preserve">   </w:t>
      </w:r>
      <w:bookmarkEnd w:id="5103"/>
    </w:p>
    <w:p w:rsidR="000B0163" w:rsidRPr="00BC2E6B" w:rsidRDefault="000B0163" w:rsidP="00470FBA">
      <w:pPr>
        <w:rPr>
          <w:rtl/>
        </w:rPr>
      </w:pPr>
      <w:r w:rsidRPr="00BC2E6B">
        <w:rPr>
          <w:rtl/>
        </w:rPr>
        <w:t>[הצעת חוק פ/</w:t>
      </w:r>
      <w:r>
        <w:rPr>
          <w:rFonts w:hint="cs"/>
          <w:rtl/>
        </w:rPr>
        <w:t>1800</w:t>
      </w:r>
      <w:r w:rsidRPr="00BC2E6B">
        <w:rPr>
          <w:rtl/>
        </w:rPr>
        <w:t>/</w:t>
      </w:r>
      <w:r>
        <w:rPr>
          <w:rFonts w:hint="cs"/>
          <w:rtl/>
        </w:rPr>
        <w:t>25; נספחות.</w:t>
      </w:r>
      <w:r w:rsidRPr="00BC2E6B">
        <w:rPr>
          <w:rtl/>
        </w:rPr>
        <w:t>]</w:t>
      </w:r>
    </w:p>
    <w:p w:rsidR="000B0163" w:rsidRPr="00BC2E6B" w:rsidRDefault="000B0163" w:rsidP="00470FBA">
      <w:pPr>
        <w:pStyle w:val="-0"/>
        <w:rPr>
          <w:rtl/>
        </w:rPr>
      </w:pPr>
      <w:r w:rsidRPr="00BC2E6B">
        <w:rPr>
          <w:rtl/>
        </w:rPr>
        <w:t>(הצעת חבר</w:t>
      </w:r>
      <w:r w:rsidRPr="00BC2E6B">
        <w:rPr>
          <w:rFonts w:hint="cs"/>
          <w:rtl/>
        </w:rPr>
        <w:t>ת</w:t>
      </w:r>
      <w:r w:rsidRPr="00BC2E6B">
        <w:rPr>
          <w:rtl/>
        </w:rPr>
        <w:t xml:space="preserve"> הכנסת</w:t>
      </w:r>
      <w:r w:rsidRPr="00BC2E6B">
        <w:rPr>
          <w:rFonts w:hint="cs"/>
          <w:rtl/>
        </w:rPr>
        <w:t xml:space="preserve"> מיכל שיר סגמן</w:t>
      </w:r>
      <w:r w:rsidRPr="00BC2E6B">
        <w:rPr>
          <w:rtl/>
        </w:rPr>
        <w:t>)</w:t>
      </w:r>
    </w:p>
    <w:p w:rsidR="000B0163" w:rsidRDefault="000B0163" w:rsidP="00470FBA">
      <w:pPr>
        <w:pStyle w:val="KeepWithNext"/>
        <w:rPr>
          <w:rStyle w:val="TagStyle"/>
          <w:rtl/>
        </w:rPr>
      </w:pPr>
    </w:p>
    <w:p w:rsidR="000B0163" w:rsidRDefault="000B0163" w:rsidP="00470FBA">
      <w:pPr>
        <w:pStyle w:val="af6"/>
        <w:keepNext/>
        <w:rPr>
          <w:rtl/>
        </w:rPr>
      </w:pPr>
      <w:bookmarkStart w:id="5110" w:name="ET_yor_6488_6"/>
      <w:r w:rsidRPr="008F215F">
        <w:rPr>
          <w:rStyle w:val="TagStyle"/>
          <w:rtl/>
        </w:rPr>
        <w:t xml:space="preserve"> &lt;&lt; יור &gt;&gt; </w:t>
      </w:r>
      <w:r>
        <w:rPr>
          <w:rtl/>
        </w:rPr>
        <w:t>היו"ר אוריאל בוסו:</w:t>
      </w:r>
      <w:r w:rsidRPr="008F215F">
        <w:rPr>
          <w:rStyle w:val="TagStyle"/>
          <w:rtl/>
        </w:rPr>
        <w:t xml:space="preserve"> &lt;&lt; יור &gt;&gt;</w:t>
      </w:r>
      <w:r>
        <w:rPr>
          <w:rtl/>
        </w:rPr>
        <w:t xml:space="preserve">   </w:t>
      </w:r>
      <w:bookmarkEnd w:id="5110"/>
    </w:p>
    <w:p w:rsidR="000B0163" w:rsidRDefault="000B0163" w:rsidP="007B1E8C">
      <w:pPr>
        <w:rPr>
          <w:rtl/>
          <w:lang w:eastAsia="he-IL"/>
        </w:rPr>
      </w:pPr>
    </w:p>
    <w:bookmarkEnd w:id="5104"/>
    <w:p w:rsidR="000B0163" w:rsidRDefault="000B0163" w:rsidP="00C908DD">
      <w:pPr>
        <w:rPr>
          <w:rtl/>
          <w:lang w:eastAsia="he-IL"/>
        </w:rPr>
      </w:pPr>
      <w:r>
        <w:rPr>
          <w:rFonts w:hint="cs"/>
          <w:rtl/>
          <w:lang w:eastAsia="he-IL"/>
        </w:rPr>
        <w:t xml:space="preserve">כמובן, להצעת החוק הזו הוצמדה הצעת חוק של </w:t>
      </w:r>
      <w:bookmarkStart w:id="5111" w:name="_ETM_Q6_204000"/>
      <w:bookmarkEnd w:id="5111"/>
      <w:r>
        <w:rPr>
          <w:rFonts w:hint="cs"/>
          <w:rtl/>
          <w:lang w:eastAsia="he-IL"/>
        </w:rPr>
        <w:t xml:space="preserve">חברת הכנסת מיכל שיר סגמן </w:t>
      </w:r>
      <w:r>
        <w:rPr>
          <w:rtl/>
          <w:lang w:eastAsia="he-IL"/>
        </w:rPr>
        <w:t>–</w:t>
      </w:r>
      <w:r>
        <w:rPr>
          <w:rFonts w:hint="cs"/>
          <w:rtl/>
          <w:lang w:eastAsia="he-IL"/>
        </w:rPr>
        <w:t xml:space="preserve"> פ/1800/25, הצעת חוק </w:t>
      </w:r>
      <w:bookmarkStart w:id="5112" w:name="_ETM_Q6_210000"/>
      <w:bookmarkEnd w:id="5112"/>
      <w:r>
        <w:rPr>
          <w:rFonts w:hint="cs"/>
          <w:rtl/>
          <w:lang w:eastAsia="he-IL"/>
        </w:rPr>
        <w:t>העיסוק במקצועות הבריאות</w:t>
      </w:r>
      <w:r w:rsidR="00C908DD">
        <w:rPr>
          <w:rFonts w:hint="cs"/>
          <w:rtl/>
          <w:lang w:eastAsia="he-IL"/>
        </w:rPr>
        <w:t>.</w:t>
      </w:r>
      <w:r>
        <w:rPr>
          <w:rFonts w:hint="cs"/>
          <w:rtl/>
          <w:lang w:eastAsia="he-IL"/>
        </w:rPr>
        <w:t xml:space="preserve"> בבקשה. </w:t>
      </w:r>
    </w:p>
    <w:p w:rsidR="000B0163" w:rsidRDefault="000B0163" w:rsidP="00470FBA">
      <w:pPr>
        <w:rPr>
          <w:rtl/>
          <w:lang w:eastAsia="he-IL"/>
        </w:rPr>
      </w:pPr>
    </w:p>
    <w:p w:rsidR="000B0163" w:rsidRDefault="000B0163" w:rsidP="00470FBA">
      <w:pPr>
        <w:pStyle w:val="a4"/>
        <w:keepNext/>
        <w:rPr>
          <w:rtl/>
        </w:rPr>
      </w:pPr>
      <w:bookmarkStart w:id="5113" w:name="ET_speaker_5809_4"/>
      <w:r w:rsidRPr="008F215F">
        <w:rPr>
          <w:rStyle w:val="TagStyle"/>
          <w:rtl/>
        </w:rPr>
        <w:t xml:space="preserve"> &lt;&lt; דובר &gt;&gt; </w:t>
      </w:r>
      <w:bookmarkStart w:id="5114" w:name="_Toc139473876"/>
      <w:bookmarkStart w:id="5115" w:name="_Toc139801547"/>
      <w:bookmarkStart w:id="5116" w:name="_Toc160611524"/>
      <w:bookmarkStart w:id="5117" w:name="_Toc160612166"/>
      <w:bookmarkStart w:id="5118" w:name="_Toc160612322"/>
      <w:r>
        <w:rPr>
          <w:rtl/>
        </w:rPr>
        <w:t>מיכל שיר סגמן (יש עתיד):</w:t>
      </w:r>
      <w:bookmarkEnd w:id="5114"/>
      <w:bookmarkEnd w:id="5115"/>
      <w:bookmarkEnd w:id="5116"/>
      <w:bookmarkEnd w:id="5117"/>
      <w:bookmarkEnd w:id="5118"/>
      <w:r w:rsidRPr="008F215F">
        <w:rPr>
          <w:rStyle w:val="TagStyle"/>
          <w:rtl/>
        </w:rPr>
        <w:t xml:space="preserve"> &lt;&lt; דובר &gt;&gt;</w:t>
      </w:r>
      <w:r>
        <w:rPr>
          <w:rtl/>
        </w:rPr>
        <w:t xml:space="preserve">   </w:t>
      </w:r>
      <w:bookmarkEnd w:id="5113"/>
    </w:p>
    <w:p w:rsidR="000B0163" w:rsidRDefault="000B0163" w:rsidP="007B1E8C">
      <w:pPr>
        <w:rPr>
          <w:rtl/>
          <w:lang w:eastAsia="he-IL"/>
        </w:rPr>
      </w:pPr>
    </w:p>
    <w:p w:rsidR="000B0163" w:rsidRDefault="000B0163" w:rsidP="00470FBA">
      <w:pPr>
        <w:rPr>
          <w:rtl/>
          <w:lang w:eastAsia="he-IL"/>
        </w:rPr>
      </w:pPr>
      <w:r>
        <w:rPr>
          <w:rFonts w:hint="cs"/>
          <w:rtl/>
          <w:lang w:eastAsia="he-IL"/>
        </w:rPr>
        <w:t xml:space="preserve">תודה רבה, אדוני היושב-ראש. חבריי חברי הכנסת, </w:t>
      </w:r>
      <w:bookmarkStart w:id="5119" w:name="_ETM_Q6_229000"/>
      <w:bookmarkEnd w:id="5119"/>
      <w:r>
        <w:rPr>
          <w:rFonts w:hint="cs"/>
          <w:rtl/>
          <w:lang w:eastAsia="he-IL"/>
        </w:rPr>
        <w:t xml:space="preserve">אני לא ארחיב. קודמיי הסבירו את החוק בצורה </w:t>
      </w:r>
      <w:bookmarkStart w:id="5120" w:name="_ETM_Q6_228000"/>
      <w:bookmarkEnd w:id="5120"/>
      <w:r>
        <w:rPr>
          <w:rFonts w:hint="cs"/>
          <w:rtl/>
          <w:lang w:eastAsia="he-IL"/>
        </w:rPr>
        <w:t xml:space="preserve">מאוד יפה, מאוד טובה. אני חושבת שבמעמד הזה, מעבר לפרגון </w:t>
      </w:r>
      <w:bookmarkStart w:id="5121" w:name="_ETM_Q6_230000"/>
      <w:bookmarkEnd w:id="5121"/>
      <w:r>
        <w:rPr>
          <w:rFonts w:hint="cs"/>
          <w:rtl/>
          <w:lang w:eastAsia="he-IL"/>
        </w:rPr>
        <w:t xml:space="preserve">ששמענו פה כלפי חבר הכנסת אחמד טיבי, שהוביל לראשונה </w:t>
      </w:r>
      <w:bookmarkStart w:id="5122" w:name="_ETM_Q6_237000"/>
      <w:bookmarkEnd w:id="5122"/>
      <w:r>
        <w:rPr>
          <w:rFonts w:hint="cs"/>
          <w:rtl/>
          <w:lang w:eastAsia="he-IL"/>
        </w:rPr>
        <w:t xml:space="preserve">את החוק הזה לפני </w:t>
      </w:r>
      <w:r>
        <w:rPr>
          <w:rtl/>
          <w:lang w:eastAsia="he-IL"/>
        </w:rPr>
        <w:t>–</w:t>
      </w:r>
      <w:r>
        <w:rPr>
          <w:rFonts w:hint="cs"/>
          <w:rtl/>
          <w:lang w:eastAsia="he-IL"/>
        </w:rPr>
        <w:t xml:space="preserve"> כמה, 15 שנה? </w:t>
      </w:r>
    </w:p>
    <w:p w:rsidR="000B0163" w:rsidRDefault="000B0163" w:rsidP="00470FBA">
      <w:pPr>
        <w:rPr>
          <w:rtl/>
          <w:lang w:eastAsia="he-IL"/>
        </w:rPr>
      </w:pPr>
      <w:bookmarkStart w:id="5123" w:name="_ETM_Q6_239000"/>
      <w:bookmarkEnd w:id="5123"/>
    </w:p>
    <w:p w:rsidR="000B0163" w:rsidRDefault="000B0163" w:rsidP="00470FBA">
      <w:pPr>
        <w:pStyle w:val="af5"/>
        <w:keepNext/>
        <w:rPr>
          <w:rtl/>
        </w:rPr>
      </w:pPr>
      <w:bookmarkStart w:id="5124" w:name="ET_interruption_5264_15"/>
      <w:r w:rsidRPr="00BE3B82">
        <w:rPr>
          <w:rStyle w:val="TagStyle"/>
          <w:rtl/>
        </w:rPr>
        <w:t xml:space="preserve"> &lt;&lt; קריאה &gt;&gt; </w:t>
      </w:r>
      <w:r>
        <w:rPr>
          <w:rtl/>
        </w:rPr>
        <w:t>אחמד טיבי (חד"ש-תע"ל):</w:t>
      </w:r>
      <w:r w:rsidRPr="00BE3B82">
        <w:rPr>
          <w:rStyle w:val="TagStyle"/>
          <w:rtl/>
        </w:rPr>
        <w:t xml:space="preserve"> &lt;&lt; קריאה &gt;&gt;</w:t>
      </w:r>
      <w:r>
        <w:rPr>
          <w:rtl/>
        </w:rPr>
        <w:t xml:space="preserve">   </w:t>
      </w:r>
      <w:bookmarkEnd w:id="5124"/>
    </w:p>
    <w:p w:rsidR="000B0163" w:rsidRDefault="000B0163" w:rsidP="007B1E8C">
      <w:pPr>
        <w:rPr>
          <w:rtl/>
          <w:lang w:eastAsia="he-IL"/>
        </w:rPr>
      </w:pPr>
    </w:p>
    <w:p w:rsidR="000B0163" w:rsidRDefault="000B0163" w:rsidP="00470FBA">
      <w:pPr>
        <w:rPr>
          <w:rtl/>
          <w:lang w:eastAsia="he-IL"/>
        </w:rPr>
      </w:pPr>
      <w:bookmarkStart w:id="5125" w:name="_ETM_Q6_241000"/>
      <w:bookmarkEnd w:id="5125"/>
      <w:r>
        <w:rPr>
          <w:rFonts w:hint="cs"/>
          <w:rtl/>
          <w:lang w:eastAsia="he-IL"/>
        </w:rPr>
        <w:t xml:space="preserve">2008. </w:t>
      </w:r>
    </w:p>
    <w:p w:rsidR="000B0163" w:rsidRDefault="000B0163" w:rsidP="00470FBA">
      <w:pPr>
        <w:rPr>
          <w:rtl/>
          <w:lang w:eastAsia="he-IL"/>
        </w:rPr>
      </w:pPr>
    </w:p>
    <w:p w:rsidR="000B0163" w:rsidRDefault="000B0163" w:rsidP="00470FBA">
      <w:pPr>
        <w:pStyle w:val="-"/>
        <w:keepNext/>
        <w:rPr>
          <w:rtl/>
        </w:rPr>
      </w:pPr>
      <w:bookmarkStart w:id="5126" w:name="_ETM_Q6_244000"/>
      <w:bookmarkStart w:id="5127" w:name="ET_speakercontinue_5809_17"/>
      <w:bookmarkEnd w:id="5126"/>
      <w:r w:rsidRPr="00BE3B82">
        <w:rPr>
          <w:rStyle w:val="TagStyle"/>
          <w:rtl/>
        </w:rPr>
        <w:t xml:space="preserve"> &lt;&lt; דובר_המשך &gt;&gt; </w:t>
      </w:r>
      <w:r>
        <w:rPr>
          <w:rtl/>
        </w:rPr>
        <w:t>מיכל שיר סגמן (יש עתיד):</w:t>
      </w:r>
      <w:r w:rsidRPr="00BE3B82">
        <w:rPr>
          <w:rStyle w:val="TagStyle"/>
          <w:rtl/>
        </w:rPr>
        <w:t xml:space="preserve"> &lt;&lt; דובר_המשך &gt;&gt;</w:t>
      </w:r>
      <w:r>
        <w:rPr>
          <w:rtl/>
        </w:rPr>
        <w:t xml:space="preserve">   </w:t>
      </w:r>
      <w:bookmarkEnd w:id="5127"/>
    </w:p>
    <w:p w:rsidR="000B0163" w:rsidRDefault="000B0163" w:rsidP="007B1E8C">
      <w:pPr>
        <w:rPr>
          <w:rtl/>
          <w:lang w:eastAsia="he-IL"/>
        </w:rPr>
      </w:pPr>
    </w:p>
    <w:p w:rsidR="000B0163" w:rsidRDefault="000B0163" w:rsidP="00470FBA">
      <w:pPr>
        <w:rPr>
          <w:rtl/>
          <w:lang w:eastAsia="he-IL"/>
        </w:rPr>
      </w:pPr>
      <w:bookmarkStart w:id="5128" w:name="_ETM_Q6_242000"/>
      <w:bookmarkStart w:id="5129" w:name="_ETM_Q6_238000"/>
      <w:bookmarkEnd w:id="5128"/>
      <w:bookmarkEnd w:id="5129"/>
      <w:r>
        <w:rPr>
          <w:rFonts w:hint="cs"/>
          <w:rtl/>
          <w:lang w:eastAsia="he-IL"/>
        </w:rPr>
        <w:t>2008. חברת הכנסת לשעבר קרן ברק ליוותה את החוק</w:t>
      </w:r>
      <w:bookmarkStart w:id="5130" w:name="_ETM_Q6_251000"/>
      <w:bookmarkEnd w:id="5130"/>
      <w:r>
        <w:rPr>
          <w:rFonts w:hint="cs"/>
          <w:rtl/>
          <w:lang w:eastAsia="he-IL"/>
        </w:rPr>
        <w:t xml:space="preserve"> הזה, ובקדנציה הקודמת הצעת החוק שלי </w:t>
      </w:r>
      <w:bookmarkStart w:id="5131" w:name="_ETM_Q6_255000"/>
      <w:bookmarkEnd w:id="5131"/>
      <w:r>
        <w:rPr>
          <w:rFonts w:hint="cs"/>
          <w:rtl/>
          <w:lang w:eastAsia="he-IL"/>
        </w:rPr>
        <w:t xml:space="preserve">נלקחה ממנה, כאשר היא הייתה באופוזיציה. </w:t>
      </w:r>
    </w:p>
    <w:p w:rsidR="000B0163" w:rsidRDefault="000B0163" w:rsidP="00470FBA">
      <w:pPr>
        <w:rPr>
          <w:rtl/>
          <w:lang w:eastAsia="he-IL"/>
        </w:rPr>
      </w:pPr>
    </w:p>
    <w:p w:rsidR="000B0163" w:rsidRDefault="000B0163" w:rsidP="00470FBA">
      <w:pPr>
        <w:rPr>
          <w:rtl/>
          <w:lang w:eastAsia="he-IL"/>
        </w:rPr>
      </w:pPr>
      <w:bookmarkStart w:id="5132" w:name="_ETM_Q6_261000"/>
      <w:bookmarkEnd w:id="5132"/>
      <w:r>
        <w:rPr>
          <w:rFonts w:hint="cs"/>
          <w:rtl/>
          <w:lang w:eastAsia="he-IL"/>
        </w:rPr>
        <w:t xml:space="preserve">זאת הצעת חוק שהיא </w:t>
      </w:r>
      <w:bookmarkStart w:id="5133" w:name="_ETM_Q6_263000"/>
      <w:bookmarkEnd w:id="5133"/>
      <w:r>
        <w:rPr>
          <w:rFonts w:hint="cs"/>
          <w:rtl/>
          <w:lang w:eastAsia="he-IL"/>
        </w:rPr>
        <w:t xml:space="preserve">כל כך חשובה. דמיינו לכם איזושהי סיטואציה שבה הילד או </w:t>
      </w:r>
      <w:bookmarkStart w:id="5134" w:name="_ETM_Q6_266000"/>
      <w:bookmarkEnd w:id="5134"/>
      <w:r>
        <w:rPr>
          <w:rFonts w:hint="cs"/>
          <w:rtl/>
          <w:lang w:eastAsia="he-IL"/>
        </w:rPr>
        <w:t xml:space="preserve">הילדה מגיעים עם מצוקה נפשית, מצוקה רגשית. נער, נערה, בחור, </w:t>
      </w:r>
      <w:bookmarkStart w:id="5135" w:name="_ETM_Q6_265000"/>
      <w:bookmarkEnd w:id="5135"/>
      <w:r>
        <w:rPr>
          <w:rFonts w:hint="cs"/>
          <w:rtl/>
          <w:lang w:eastAsia="he-IL"/>
        </w:rPr>
        <w:t xml:space="preserve">בחורה, איש, אישה, לא משנה, מגיעים עם מצוקה רגשית </w:t>
      </w:r>
      <w:bookmarkStart w:id="5136" w:name="_ETM_Q6_274000"/>
      <w:bookmarkEnd w:id="5136"/>
      <w:r>
        <w:rPr>
          <w:rFonts w:hint="cs"/>
          <w:rtl/>
          <w:lang w:eastAsia="he-IL"/>
        </w:rPr>
        <w:t xml:space="preserve">אל מטפל, כאשר אין להם באמת מושג אם מדובר </w:t>
      </w:r>
      <w:bookmarkStart w:id="5137" w:name="_ETM_Q6_271000"/>
      <w:bookmarkEnd w:id="5137"/>
      <w:r>
        <w:rPr>
          <w:rFonts w:hint="cs"/>
          <w:rtl/>
          <w:lang w:eastAsia="he-IL"/>
        </w:rPr>
        <w:t xml:space="preserve">על מטפל שעבר הכשרה של חודשים בודדים בסך הכול או </w:t>
      </w:r>
      <w:bookmarkStart w:id="5138" w:name="_ETM_Q6_282000"/>
      <w:bookmarkEnd w:id="5138"/>
      <w:r>
        <w:rPr>
          <w:rFonts w:hint="cs"/>
          <w:rtl/>
          <w:lang w:eastAsia="he-IL"/>
        </w:rPr>
        <w:t xml:space="preserve">סיים תואר שני עם שעות התמחות, עם תעודה מוכרת </w:t>
      </w:r>
      <w:bookmarkStart w:id="5139" w:name="_ETM_Q6_289000"/>
      <w:bookmarkEnd w:id="5139"/>
      <w:r>
        <w:rPr>
          <w:rFonts w:hint="cs"/>
          <w:rtl/>
          <w:lang w:eastAsia="he-IL"/>
        </w:rPr>
        <w:t xml:space="preserve">ואחריות; </w:t>
      </w:r>
      <w:bookmarkStart w:id="5140" w:name="_ETM_Q6_290000"/>
      <w:bookmarkEnd w:id="5140"/>
      <w:r>
        <w:rPr>
          <w:rFonts w:hint="cs"/>
          <w:rtl/>
          <w:lang w:eastAsia="he-IL"/>
        </w:rPr>
        <w:t xml:space="preserve">כאשר המצב היום הוא לא רק שאי-אפשר </w:t>
      </w:r>
      <w:bookmarkStart w:id="5141" w:name="_ETM_Q6_292000"/>
      <w:bookmarkEnd w:id="5141"/>
      <w:r>
        <w:rPr>
          <w:rFonts w:hint="cs"/>
          <w:rtl/>
          <w:lang w:eastAsia="he-IL"/>
        </w:rPr>
        <w:t xml:space="preserve">לדעת מי עבר הכשרה ואיזו הכשרה, גם אין שום כללי </w:t>
      </w:r>
      <w:bookmarkStart w:id="5142" w:name="_ETM_Q6_298000"/>
      <w:bookmarkEnd w:id="5142"/>
      <w:r>
        <w:rPr>
          <w:rFonts w:hint="cs"/>
          <w:rtl/>
          <w:lang w:eastAsia="he-IL"/>
        </w:rPr>
        <w:t xml:space="preserve">אתיקה. המטפל יכול להתחיל עם המטופלת. מחר בבוקר אפשר </w:t>
      </w:r>
      <w:bookmarkStart w:id="5143" w:name="_ETM_Q6_301000"/>
      <w:bookmarkEnd w:id="5143"/>
      <w:r>
        <w:rPr>
          <w:rFonts w:hint="cs"/>
          <w:rtl/>
          <w:lang w:eastAsia="he-IL"/>
        </w:rPr>
        <w:t xml:space="preserve">להוציא את כל הסודות של המטופלים החוצה. כלומר, אין אתיקה </w:t>
      </w:r>
      <w:bookmarkStart w:id="5144" w:name="_ETM_Q6_304000"/>
      <w:bookmarkEnd w:id="5144"/>
      <w:r>
        <w:rPr>
          <w:rFonts w:hint="cs"/>
          <w:rtl/>
          <w:lang w:eastAsia="he-IL"/>
        </w:rPr>
        <w:t xml:space="preserve">בסיסית בתוך מקצוע שהוא באמת משהו שקשור לבריאות הנפש, וזה </w:t>
      </w:r>
      <w:bookmarkStart w:id="5145" w:name="_ETM_Q6_313000"/>
      <w:bookmarkEnd w:id="5145"/>
      <w:r>
        <w:rPr>
          <w:rFonts w:hint="cs"/>
          <w:rtl/>
          <w:lang w:eastAsia="he-IL"/>
        </w:rPr>
        <w:t xml:space="preserve">מצב שחייבים לפתור אותו. חייבים לסיים את הסאגה הזאת. </w:t>
      </w:r>
    </w:p>
    <w:p w:rsidR="000B0163" w:rsidRDefault="000B0163" w:rsidP="00470FBA">
      <w:pPr>
        <w:rPr>
          <w:rtl/>
          <w:lang w:eastAsia="he-IL"/>
        </w:rPr>
      </w:pPr>
    </w:p>
    <w:p w:rsidR="000B0163" w:rsidRDefault="000B0163" w:rsidP="00470FBA">
      <w:pPr>
        <w:rPr>
          <w:rtl/>
          <w:lang w:eastAsia="he-IL"/>
        </w:rPr>
      </w:pPr>
      <w:bookmarkStart w:id="5146" w:name="_ETM_Q6_315000"/>
      <w:bookmarkEnd w:id="5146"/>
      <w:r>
        <w:rPr>
          <w:rFonts w:hint="cs"/>
          <w:rtl/>
          <w:lang w:eastAsia="he-IL"/>
        </w:rPr>
        <w:t xml:space="preserve">כמדינה </w:t>
      </w:r>
      <w:bookmarkStart w:id="5147" w:name="_ETM_Q6_317000"/>
      <w:bookmarkEnd w:id="5147"/>
      <w:r>
        <w:rPr>
          <w:rFonts w:hint="cs"/>
          <w:rtl/>
          <w:lang w:eastAsia="he-IL"/>
        </w:rPr>
        <w:t xml:space="preserve">מודרנית, כמדינה מתוקנת, לא ייתכן שאדם ילך למטפל ויהיה </w:t>
      </w:r>
      <w:bookmarkStart w:id="5148" w:name="_ETM_Q6_320000"/>
      <w:bookmarkEnd w:id="5148"/>
      <w:r>
        <w:rPr>
          <w:rFonts w:hint="cs"/>
          <w:rtl/>
          <w:lang w:eastAsia="he-IL"/>
        </w:rPr>
        <w:t xml:space="preserve">חשוף לנזק רגשי, כי כן, כשהולכים לבן אדם שהוא לא </w:t>
      </w:r>
      <w:bookmarkStart w:id="5149" w:name="_ETM_Q6_325000"/>
      <w:bookmarkEnd w:id="5149"/>
      <w:r>
        <w:rPr>
          <w:rFonts w:hint="cs"/>
          <w:rtl/>
          <w:lang w:eastAsia="he-IL"/>
        </w:rPr>
        <w:t xml:space="preserve">מספיק מוכשר, שלא עבר הכשרה, הנזק גובר על כל תועלת </w:t>
      </w:r>
      <w:bookmarkStart w:id="5150" w:name="_ETM_Q6_334000"/>
      <w:bookmarkEnd w:id="5150"/>
      <w:r>
        <w:rPr>
          <w:rFonts w:hint="cs"/>
          <w:rtl/>
          <w:lang w:eastAsia="he-IL"/>
        </w:rPr>
        <w:t xml:space="preserve">אפשרית </w:t>
      </w:r>
      <w:r>
        <w:rPr>
          <w:rFonts w:hint="eastAsia"/>
          <w:rtl/>
          <w:lang w:eastAsia="he-IL"/>
        </w:rPr>
        <w:t>–</w:t>
      </w:r>
      <w:r>
        <w:rPr>
          <w:rFonts w:hint="cs"/>
          <w:rtl/>
          <w:lang w:eastAsia="he-IL"/>
        </w:rPr>
        <w:t xml:space="preserve"> שלא בטוח שאפשר יהיה לתקן אותו אחר כך</w:t>
      </w:r>
      <w:bookmarkStart w:id="5151" w:name="_ETM_Q6_337000"/>
      <w:bookmarkEnd w:id="5151"/>
      <w:r>
        <w:rPr>
          <w:rFonts w:hint="cs"/>
          <w:rtl/>
          <w:lang w:eastAsia="he-IL"/>
        </w:rPr>
        <w:t xml:space="preserve">, או שייקח הרבה מאוד זמן לתקן. הפרטיות של אותו האדם </w:t>
      </w:r>
      <w:r>
        <w:rPr>
          <w:rFonts w:hint="eastAsia"/>
          <w:rtl/>
          <w:lang w:eastAsia="he-IL"/>
        </w:rPr>
        <w:t>–</w:t>
      </w:r>
      <w:r>
        <w:rPr>
          <w:rFonts w:hint="cs"/>
          <w:rtl/>
          <w:lang w:eastAsia="he-IL"/>
        </w:rPr>
        <w:t xml:space="preserve"> ובכלל לבסס את החוק הזה. </w:t>
      </w:r>
    </w:p>
    <w:p w:rsidR="000B0163" w:rsidRDefault="000B0163" w:rsidP="00470FBA">
      <w:pPr>
        <w:rPr>
          <w:rtl/>
          <w:lang w:eastAsia="he-IL"/>
        </w:rPr>
      </w:pPr>
    </w:p>
    <w:p w:rsidR="000B0163" w:rsidRDefault="000B0163" w:rsidP="00470FBA">
      <w:pPr>
        <w:rPr>
          <w:rtl/>
          <w:lang w:eastAsia="he-IL"/>
        </w:rPr>
      </w:pPr>
      <w:r>
        <w:rPr>
          <w:rFonts w:hint="cs"/>
          <w:rtl/>
          <w:lang w:eastAsia="he-IL"/>
        </w:rPr>
        <w:t xml:space="preserve">אני לא אחזור שוב על מה שקודמיי אמרו, כי החוק כן מדבר בעד עצמו. אני כן אומר שההסדר שניסינו להגיע אליו בקדנציה הקודמת עומד וקיים. אנחנו נגיע אל הוועדה לקראת קריאה ראשונה, ואנחנו באמת נראה איך אנחנו יכולים לייצר מצב שגם מי שיש להם קשיים כאלה ואחרים </w:t>
      </w:r>
      <w:r>
        <w:rPr>
          <w:rFonts w:hint="eastAsia"/>
          <w:rtl/>
          <w:lang w:eastAsia="he-IL"/>
        </w:rPr>
        <w:t>–</w:t>
      </w:r>
      <w:r>
        <w:rPr>
          <w:rFonts w:hint="cs"/>
          <w:rtl/>
          <w:lang w:eastAsia="he-IL"/>
        </w:rPr>
        <w:t xml:space="preserve"> איך בכל זאת אנחנו לא מורידים </w:t>
      </w:r>
      <w:bookmarkStart w:id="5152" w:name="_ETM_Q6_369000"/>
      <w:bookmarkEnd w:id="5152"/>
      <w:r>
        <w:rPr>
          <w:rFonts w:hint="cs"/>
          <w:rtl/>
          <w:lang w:eastAsia="he-IL"/>
        </w:rPr>
        <w:t xml:space="preserve">את רף ההכשרה. כדי שכל ילד, כל ילדה, מכל מגזר </w:t>
      </w:r>
      <w:r>
        <w:rPr>
          <w:rFonts w:hint="eastAsia"/>
          <w:rtl/>
          <w:lang w:eastAsia="he-IL"/>
        </w:rPr>
        <w:t>–</w:t>
      </w:r>
      <w:r>
        <w:rPr>
          <w:rFonts w:hint="cs"/>
          <w:rtl/>
          <w:lang w:eastAsia="he-IL"/>
        </w:rPr>
        <w:t xml:space="preserve"> מכל מגזר: המגזר הערבי, </w:t>
      </w:r>
      <w:bookmarkStart w:id="5153" w:name="_ETM_Q6_380000"/>
      <w:bookmarkEnd w:id="5153"/>
      <w:r>
        <w:rPr>
          <w:rFonts w:hint="cs"/>
          <w:rtl/>
          <w:lang w:eastAsia="he-IL"/>
        </w:rPr>
        <w:t xml:space="preserve">המגזר החרדי </w:t>
      </w:r>
      <w:r>
        <w:rPr>
          <w:rFonts w:hint="eastAsia"/>
          <w:rtl/>
          <w:lang w:eastAsia="he-IL"/>
        </w:rPr>
        <w:t>–</w:t>
      </w:r>
      <w:r>
        <w:rPr>
          <w:rFonts w:hint="cs"/>
          <w:rtl/>
          <w:lang w:eastAsia="he-IL"/>
        </w:rPr>
        <w:t xml:space="preserve"> יקבלו את הטיפול שמגיע להם, שראוי להם, גם באותה השפה, בין אם מדובר על שפה תרבותית, או באמת על שפה טכנית. שכל ילד וכל </w:t>
      </w:r>
      <w:bookmarkStart w:id="5154" w:name="_ETM_Q6_385000"/>
      <w:bookmarkEnd w:id="5154"/>
      <w:r>
        <w:rPr>
          <w:rFonts w:hint="cs"/>
          <w:rtl/>
          <w:lang w:eastAsia="he-IL"/>
        </w:rPr>
        <w:t xml:space="preserve">ילדה וכל איש וכל אישה יקבלו את המענה הראוי להם. </w:t>
      </w:r>
    </w:p>
    <w:p w:rsidR="000B0163" w:rsidRDefault="000B0163" w:rsidP="00470FBA">
      <w:pPr>
        <w:rPr>
          <w:rtl/>
          <w:lang w:eastAsia="he-IL"/>
        </w:rPr>
      </w:pPr>
    </w:p>
    <w:p w:rsidR="000B0163" w:rsidRDefault="000B0163" w:rsidP="00470FBA">
      <w:pPr>
        <w:rPr>
          <w:rtl/>
          <w:lang w:eastAsia="he-IL"/>
        </w:rPr>
      </w:pPr>
      <w:bookmarkStart w:id="5155" w:name="_ETM_Q6_388000"/>
      <w:bookmarkEnd w:id="5155"/>
      <w:r>
        <w:rPr>
          <w:rFonts w:hint="cs"/>
          <w:rtl/>
          <w:lang w:eastAsia="he-IL"/>
        </w:rPr>
        <w:t xml:space="preserve">אני מברכת על הצעת החוק הזאת. </w:t>
      </w:r>
      <w:bookmarkStart w:id="5156" w:name="_ETM_Q6_391000"/>
      <w:bookmarkEnd w:id="5156"/>
      <w:r>
        <w:rPr>
          <w:rFonts w:hint="cs"/>
          <w:rtl/>
          <w:lang w:eastAsia="he-IL"/>
        </w:rPr>
        <w:t xml:space="preserve">אני מאוד מקווה שבמושב הזה סוף כל סוף היא תעבור את שלב הטרומית, תגיע לקריאה ראשונה, מה שנקרא, ובא לציון גואל. בואו נסיים את זה, מגיע לעם ישראל הרבה יותר. תודה רבה. </w:t>
      </w:r>
    </w:p>
    <w:p w:rsidR="000B0163" w:rsidRDefault="000B0163" w:rsidP="00470FBA">
      <w:pPr>
        <w:rPr>
          <w:rtl/>
          <w:lang w:eastAsia="he-IL"/>
        </w:rPr>
      </w:pPr>
    </w:p>
    <w:p w:rsidR="000B0163" w:rsidRDefault="000B0163" w:rsidP="00470FBA">
      <w:pPr>
        <w:pStyle w:val="af6"/>
        <w:keepNext/>
        <w:rPr>
          <w:rtl/>
        </w:rPr>
      </w:pPr>
      <w:bookmarkStart w:id="5157" w:name="ET_yor_6488_7"/>
      <w:r w:rsidRPr="00BA380A">
        <w:rPr>
          <w:rStyle w:val="TagStyle"/>
          <w:rtl/>
        </w:rPr>
        <w:t xml:space="preserve"> &lt;&lt; יור &gt;&gt; </w:t>
      </w:r>
      <w:r>
        <w:rPr>
          <w:rtl/>
        </w:rPr>
        <w:t>היו"ר אוריאל בוסו:</w:t>
      </w:r>
      <w:r w:rsidRPr="00BA380A">
        <w:rPr>
          <w:rStyle w:val="TagStyle"/>
          <w:rtl/>
        </w:rPr>
        <w:t xml:space="preserve"> &lt;&lt; יור &gt;&gt;</w:t>
      </w:r>
      <w:r>
        <w:rPr>
          <w:rtl/>
        </w:rPr>
        <w:t xml:space="preserve">   </w:t>
      </w:r>
      <w:bookmarkEnd w:id="5157"/>
    </w:p>
    <w:p w:rsidR="000B0163" w:rsidRDefault="000B0163" w:rsidP="007B1E8C">
      <w:pPr>
        <w:rPr>
          <w:rtl/>
          <w:lang w:eastAsia="he-IL"/>
        </w:rPr>
      </w:pPr>
    </w:p>
    <w:p w:rsidR="000B0163" w:rsidRDefault="000B0163" w:rsidP="00386E8F">
      <w:pPr>
        <w:rPr>
          <w:rtl/>
          <w:lang w:eastAsia="he-IL"/>
        </w:rPr>
      </w:pPr>
      <w:r>
        <w:rPr>
          <w:rFonts w:hint="cs"/>
          <w:rtl/>
          <w:lang w:eastAsia="he-IL"/>
        </w:rPr>
        <w:t xml:space="preserve">תודה רבה.  </w:t>
      </w:r>
    </w:p>
    <w:p w:rsidR="000B0163" w:rsidRDefault="000B0163" w:rsidP="00470FBA">
      <w:pPr>
        <w:rPr>
          <w:rtl/>
          <w:lang w:eastAsia="he-IL"/>
        </w:rPr>
      </w:pPr>
      <w:bookmarkStart w:id="5158" w:name="_ETM_Q6_402000"/>
      <w:bookmarkEnd w:id="5158"/>
    </w:p>
    <w:p w:rsidR="000B0163" w:rsidRDefault="000B0163" w:rsidP="00470FBA">
      <w:pPr>
        <w:rPr>
          <w:rtl/>
          <w:lang w:eastAsia="he-IL"/>
        </w:rPr>
      </w:pPr>
    </w:p>
    <w:p w:rsidR="000B0163" w:rsidRDefault="000B0163" w:rsidP="00470FBA">
      <w:pPr>
        <w:pStyle w:val="a6"/>
        <w:rPr>
          <w:rtl/>
        </w:rPr>
      </w:pPr>
      <w:r w:rsidRPr="008F215F">
        <w:rPr>
          <w:rStyle w:val="TagStyle"/>
          <w:rtl/>
        </w:rPr>
        <w:t xml:space="preserve">&lt;&lt; הצח &gt;&gt; </w:t>
      </w:r>
      <w:bookmarkStart w:id="5159" w:name="_Toc139473877"/>
      <w:bookmarkStart w:id="5160" w:name="_Toc139801548"/>
      <w:bookmarkStart w:id="5161" w:name="_Toc160611525"/>
      <w:bookmarkStart w:id="5162" w:name="_Toc160612167"/>
      <w:bookmarkStart w:id="5163" w:name="_Toc160612323"/>
      <w:r w:rsidRPr="00BC2E6B">
        <w:rPr>
          <w:rtl/>
        </w:rPr>
        <w:t xml:space="preserve">הצעת חוק הסדרת העיסוק במקצועות הבריאות (תיקון </w:t>
      </w:r>
      <w:r>
        <w:rPr>
          <w:rFonts w:hint="cs"/>
          <w:rtl/>
        </w:rPr>
        <w:t>–</w:t>
      </w:r>
      <w:r w:rsidRPr="00BC2E6B">
        <w:rPr>
          <w:rtl/>
        </w:rPr>
        <w:t xml:space="preserve"> טיפול באמצעות א</w:t>
      </w:r>
      <w:r>
        <w:rPr>
          <w:rFonts w:hint="cs"/>
          <w:rtl/>
        </w:rPr>
        <w:t>ו</w:t>
      </w:r>
      <w:r w:rsidRPr="00BC2E6B">
        <w:rPr>
          <w:rtl/>
        </w:rPr>
        <w:t>מנויות), התשפ"ג</w:t>
      </w:r>
      <w:r>
        <w:rPr>
          <w:rFonts w:hint="cs"/>
          <w:rtl/>
        </w:rPr>
        <w:t>–</w:t>
      </w:r>
      <w:r w:rsidRPr="00BC2E6B">
        <w:rPr>
          <w:rtl/>
        </w:rPr>
        <w:t>2023</w:t>
      </w:r>
      <w:bookmarkEnd w:id="5159"/>
      <w:bookmarkEnd w:id="5160"/>
      <w:bookmarkEnd w:id="5161"/>
      <w:bookmarkEnd w:id="5162"/>
      <w:bookmarkEnd w:id="5163"/>
    </w:p>
    <w:p w:rsidR="000B0163" w:rsidRDefault="000B0163" w:rsidP="00470FBA">
      <w:pPr>
        <w:pStyle w:val="a6"/>
        <w:rPr>
          <w:rStyle w:val="TagStyle"/>
          <w:rtl/>
        </w:rPr>
      </w:pPr>
      <w:r w:rsidRPr="008F215F">
        <w:rPr>
          <w:rStyle w:val="TagStyle"/>
          <w:rtl/>
        </w:rPr>
        <w:t xml:space="preserve"> &lt;&lt; הצח &gt;&gt;</w:t>
      </w:r>
      <w:r>
        <w:rPr>
          <w:rStyle w:val="TagStyle"/>
          <w:rtl/>
        </w:rPr>
        <w:t xml:space="preserve">   </w:t>
      </w:r>
    </w:p>
    <w:p w:rsidR="000B0163" w:rsidRPr="00BC2E6B" w:rsidRDefault="000B0163" w:rsidP="00470FBA">
      <w:pPr>
        <w:rPr>
          <w:rtl/>
        </w:rPr>
      </w:pPr>
      <w:r w:rsidRPr="00BC2E6B">
        <w:rPr>
          <w:rtl/>
        </w:rPr>
        <w:t>[הצעת חוק פ/</w:t>
      </w:r>
      <w:r>
        <w:rPr>
          <w:rFonts w:hint="cs"/>
          <w:rtl/>
        </w:rPr>
        <w:t>1880</w:t>
      </w:r>
      <w:r w:rsidRPr="00BC2E6B">
        <w:rPr>
          <w:rtl/>
        </w:rPr>
        <w:t>/</w:t>
      </w:r>
      <w:r>
        <w:rPr>
          <w:rFonts w:hint="cs"/>
          <w:rtl/>
        </w:rPr>
        <w:t>25; נספחות.</w:t>
      </w:r>
      <w:r w:rsidRPr="00BC2E6B">
        <w:rPr>
          <w:rtl/>
        </w:rPr>
        <w:t>]</w:t>
      </w:r>
    </w:p>
    <w:p w:rsidR="000B0163" w:rsidRPr="00BC2E6B" w:rsidRDefault="000B0163" w:rsidP="00470FBA">
      <w:pPr>
        <w:pStyle w:val="-0"/>
        <w:rPr>
          <w:rtl/>
        </w:rPr>
      </w:pPr>
      <w:r w:rsidRPr="00BC2E6B">
        <w:rPr>
          <w:rtl/>
        </w:rPr>
        <w:t xml:space="preserve">(הצעת </w:t>
      </w:r>
      <w:r w:rsidRPr="00BC2E6B">
        <w:rPr>
          <w:rFonts w:hint="cs"/>
          <w:rtl/>
        </w:rPr>
        <w:t xml:space="preserve">קבוצת </w:t>
      </w:r>
      <w:r w:rsidRPr="00BC2E6B">
        <w:rPr>
          <w:rtl/>
        </w:rPr>
        <w:t>חבר</w:t>
      </w:r>
      <w:r w:rsidRPr="00BC2E6B">
        <w:rPr>
          <w:rFonts w:hint="cs"/>
          <w:rtl/>
        </w:rPr>
        <w:t>י</w:t>
      </w:r>
      <w:r w:rsidRPr="00BC2E6B">
        <w:rPr>
          <w:rtl/>
        </w:rPr>
        <w:t xml:space="preserve"> הכנסת)</w:t>
      </w:r>
    </w:p>
    <w:p w:rsidR="000B0163" w:rsidRDefault="000B0163" w:rsidP="00470FBA">
      <w:pPr>
        <w:rPr>
          <w:rtl/>
          <w:lang w:eastAsia="he-IL"/>
        </w:rPr>
      </w:pPr>
    </w:p>
    <w:p w:rsidR="000B0163" w:rsidRDefault="000B0163" w:rsidP="00470FBA">
      <w:pPr>
        <w:pStyle w:val="af6"/>
        <w:keepNext/>
        <w:rPr>
          <w:rtl/>
        </w:rPr>
      </w:pPr>
      <w:bookmarkStart w:id="5164" w:name="ET_yor_6488_8"/>
      <w:r w:rsidRPr="00BA380A">
        <w:rPr>
          <w:rStyle w:val="TagStyle"/>
          <w:rtl/>
        </w:rPr>
        <w:t xml:space="preserve"> &lt;&lt; יור &gt;&gt; </w:t>
      </w:r>
      <w:r>
        <w:rPr>
          <w:rtl/>
        </w:rPr>
        <w:t>היו"ר אוריאל בוסו:</w:t>
      </w:r>
      <w:r w:rsidRPr="00BA380A">
        <w:rPr>
          <w:rStyle w:val="TagStyle"/>
          <w:rtl/>
        </w:rPr>
        <w:t xml:space="preserve"> &lt;&lt; יור &gt;&gt;</w:t>
      </w:r>
      <w:r>
        <w:rPr>
          <w:rtl/>
        </w:rPr>
        <w:t xml:space="preserve">   </w:t>
      </w:r>
      <w:bookmarkEnd w:id="5164"/>
    </w:p>
    <w:p w:rsidR="000B0163" w:rsidRDefault="000B0163" w:rsidP="007B1E8C">
      <w:pPr>
        <w:rPr>
          <w:rtl/>
          <w:lang w:eastAsia="he-IL"/>
        </w:rPr>
      </w:pPr>
    </w:p>
    <w:p w:rsidR="000B0163" w:rsidRPr="007119BE" w:rsidRDefault="000B0163" w:rsidP="00470FBA">
      <w:pPr>
        <w:rPr>
          <w:rtl/>
          <w:lang w:eastAsia="he-IL"/>
        </w:rPr>
      </w:pPr>
      <w:bookmarkStart w:id="5165" w:name="_ETM_Q6_406000"/>
      <w:bookmarkEnd w:id="5165"/>
      <w:r>
        <w:rPr>
          <w:rFonts w:hint="cs"/>
          <w:rtl/>
          <w:lang w:eastAsia="he-IL"/>
        </w:rPr>
        <w:t xml:space="preserve">להצעת החוק הזו הוצמדה הצעת חוק של </w:t>
      </w:r>
      <w:bookmarkStart w:id="5166" w:name="_ETM_Q6_403000"/>
      <w:bookmarkEnd w:id="5166"/>
      <w:r>
        <w:rPr>
          <w:rFonts w:hint="cs"/>
          <w:rtl/>
          <w:lang w:eastAsia="he-IL"/>
        </w:rPr>
        <w:t xml:space="preserve">חבר הכנסת משה סולומון, בבקשה </w:t>
      </w:r>
      <w:r>
        <w:rPr>
          <w:rtl/>
          <w:lang w:eastAsia="he-IL"/>
        </w:rPr>
        <w:t>–</w:t>
      </w:r>
      <w:r>
        <w:rPr>
          <w:rFonts w:hint="cs"/>
          <w:rtl/>
          <w:lang w:eastAsia="he-IL"/>
        </w:rPr>
        <w:t xml:space="preserve"> 1880. לאחר מכן </w:t>
      </w:r>
      <w:r>
        <w:rPr>
          <w:rFonts w:hint="eastAsia"/>
          <w:rtl/>
          <w:lang w:eastAsia="he-IL"/>
        </w:rPr>
        <w:t xml:space="preserve">– </w:t>
      </w:r>
      <w:bookmarkStart w:id="5167" w:name="_ETM_Q6_420191"/>
      <w:bookmarkEnd w:id="5167"/>
      <w:r>
        <w:rPr>
          <w:rFonts w:hint="cs"/>
          <w:rtl/>
          <w:lang w:eastAsia="he-IL"/>
        </w:rPr>
        <w:t xml:space="preserve">מייסד </w:t>
      </w:r>
      <w:bookmarkStart w:id="5168" w:name="_ETM_Q6_415000"/>
      <w:bookmarkEnd w:id="5168"/>
      <w:r>
        <w:rPr>
          <w:rFonts w:hint="cs"/>
          <w:rtl/>
          <w:lang w:eastAsia="he-IL"/>
        </w:rPr>
        <w:t>מקצועות הבריאות, חבר הכנסת אחמד טיבי. ישיב במשולב שר הבריאות</w:t>
      </w:r>
      <w:bookmarkStart w:id="5169" w:name="_ETM_Q6_426000"/>
      <w:bookmarkEnd w:id="5169"/>
      <w:r>
        <w:rPr>
          <w:rFonts w:hint="cs"/>
          <w:rtl/>
          <w:lang w:eastAsia="he-IL"/>
        </w:rPr>
        <w:t xml:space="preserve">, השר משה ארבל. </w:t>
      </w:r>
    </w:p>
    <w:p w:rsidR="000B0163" w:rsidRDefault="000B0163" w:rsidP="00470FBA">
      <w:pPr>
        <w:rPr>
          <w:rtl/>
          <w:lang w:eastAsia="he-IL"/>
        </w:rPr>
      </w:pPr>
    </w:p>
    <w:p w:rsidR="000B0163" w:rsidRDefault="000B0163" w:rsidP="00470FBA">
      <w:pPr>
        <w:pStyle w:val="a4"/>
        <w:keepNext/>
        <w:rPr>
          <w:rtl/>
        </w:rPr>
      </w:pPr>
      <w:bookmarkStart w:id="5170" w:name="ET_speaker_6355_9"/>
      <w:r w:rsidRPr="00BA380A">
        <w:rPr>
          <w:rStyle w:val="TagStyle"/>
          <w:rtl/>
        </w:rPr>
        <w:t xml:space="preserve"> &lt;&lt; דובר &gt;&gt; </w:t>
      </w:r>
      <w:bookmarkStart w:id="5171" w:name="_Toc139473878"/>
      <w:bookmarkStart w:id="5172" w:name="_Toc139801549"/>
      <w:bookmarkStart w:id="5173" w:name="_Toc160611526"/>
      <w:bookmarkStart w:id="5174" w:name="_Toc160612168"/>
      <w:bookmarkStart w:id="5175" w:name="_Toc160612324"/>
      <w:r>
        <w:rPr>
          <w:rtl/>
        </w:rPr>
        <w:t>משה סולומון (הציונות הדתית):</w:t>
      </w:r>
      <w:bookmarkEnd w:id="5171"/>
      <w:bookmarkEnd w:id="5172"/>
      <w:bookmarkEnd w:id="5173"/>
      <w:bookmarkEnd w:id="5174"/>
      <w:bookmarkEnd w:id="5175"/>
      <w:r w:rsidRPr="00BA380A">
        <w:rPr>
          <w:rStyle w:val="TagStyle"/>
          <w:rtl/>
        </w:rPr>
        <w:t xml:space="preserve"> &lt;&lt; דובר &gt;&gt;</w:t>
      </w:r>
      <w:r>
        <w:rPr>
          <w:rtl/>
        </w:rPr>
        <w:t xml:space="preserve">   </w:t>
      </w:r>
      <w:bookmarkEnd w:id="5170"/>
    </w:p>
    <w:p w:rsidR="000B0163" w:rsidRDefault="000B0163" w:rsidP="007B1E8C">
      <w:pPr>
        <w:rPr>
          <w:rtl/>
          <w:lang w:eastAsia="he-IL"/>
        </w:rPr>
      </w:pPr>
    </w:p>
    <w:p w:rsidR="000B0163" w:rsidRDefault="000B0163" w:rsidP="006126B0">
      <w:pPr>
        <w:rPr>
          <w:rtl/>
          <w:lang w:eastAsia="he-IL"/>
        </w:rPr>
      </w:pPr>
      <w:r>
        <w:rPr>
          <w:rFonts w:hint="cs"/>
          <w:rtl/>
          <w:lang w:eastAsia="he-IL"/>
        </w:rPr>
        <w:t xml:space="preserve">אדוני היושב-ראש, שרים, חבריי חברי הכנסת, </w:t>
      </w:r>
      <w:bookmarkStart w:id="5176" w:name="_ETM_Q6_439000"/>
      <w:bookmarkEnd w:id="5176"/>
      <w:r>
        <w:rPr>
          <w:rFonts w:hint="cs"/>
          <w:rtl/>
          <w:lang w:eastAsia="he-IL"/>
        </w:rPr>
        <w:t xml:space="preserve">ראשית אני רוצה למסור את תנחומיי ותנחומי הכנסת למשפחתו של </w:t>
      </w:r>
      <w:bookmarkStart w:id="5177" w:name="_ETM_Q6_449000"/>
      <w:bookmarkEnd w:id="5177"/>
      <w:r>
        <w:rPr>
          <w:rFonts w:hint="cs"/>
          <w:rtl/>
          <w:lang w:eastAsia="he-IL"/>
        </w:rPr>
        <w:t>רב</w:t>
      </w:r>
      <w:r w:rsidR="006126B0">
        <w:rPr>
          <w:rFonts w:hint="cs"/>
          <w:rtl/>
          <w:lang w:eastAsia="he-IL"/>
        </w:rPr>
        <w:t>-</w:t>
      </w:r>
      <w:r>
        <w:rPr>
          <w:rFonts w:hint="cs"/>
          <w:rtl/>
          <w:lang w:eastAsia="he-IL"/>
        </w:rPr>
        <w:t xml:space="preserve">סמל דוד יהודה יצחק, זיכרונו לברכה, שנפל אתמול </w:t>
      </w:r>
      <w:bookmarkStart w:id="5178" w:name="_ETM_Q6_452000"/>
      <w:bookmarkEnd w:id="5178"/>
      <w:r>
        <w:rPr>
          <w:rFonts w:hint="cs"/>
          <w:rtl/>
          <w:lang w:eastAsia="he-IL"/>
        </w:rPr>
        <w:t>על הגנת העם והארץ, להודות לכוחות הביטחון על המבצע המאוד-</w:t>
      </w:r>
      <w:bookmarkStart w:id="5179" w:name="_ETM_Q6_459000"/>
      <w:bookmarkEnd w:id="5179"/>
      <w:r>
        <w:rPr>
          <w:rFonts w:hint="cs"/>
          <w:rtl/>
          <w:lang w:eastAsia="he-IL"/>
        </w:rPr>
        <w:t>מאוד משמעותי והחשוב שזה עתה הסתיים, ולאחל החלמה מ</w:t>
      </w:r>
      <w:bookmarkStart w:id="5180" w:name="_ETM_Q6_465000"/>
      <w:bookmarkEnd w:id="5180"/>
      <w:r>
        <w:rPr>
          <w:rFonts w:hint="cs"/>
          <w:rtl/>
          <w:lang w:eastAsia="he-IL"/>
        </w:rPr>
        <w:t xml:space="preserve">הירה לפצועים גם מהפיגוע וגם מהמבצע הזה. </w:t>
      </w:r>
    </w:p>
    <w:p w:rsidR="000B0163" w:rsidRDefault="000B0163" w:rsidP="00470FBA">
      <w:pPr>
        <w:rPr>
          <w:rtl/>
          <w:lang w:eastAsia="he-IL"/>
        </w:rPr>
      </w:pPr>
    </w:p>
    <w:p w:rsidR="000B0163" w:rsidRDefault="000B0163" w:rsidP="006126B0">
      <w:pPr>
        <w:rPr>
          <w:lang w:eastAsia="he-IL"/>
        </w:rPr>
      </w:pPr>
      <w:bookmarkStart w:id="5181" w:name="_ETM_Q6_468000"/>
      <w:bookmarkEnd w:id="5181"/>
      <w:r>
        <w:rPr>
          <w:rFonts w:hint="cs"/>
          <w:rtl/>
          <w:lang w:eastAsia="he-IL"/>
        </w:rPr>
        <w:t xml:space="preserve">אנחנו </w:t>
      </w:r>
      <w:bookmarkStart w:id="5182" w:name="_ETM_Q6_469000"/>
      <w:bookmarkEnd w:id="5182"/>
      <w:r>
        <w:rPr>
          <w:rFonts w:hint="cs"/>
          <w:rtl/>
          <w:lang w:eastAsia="he-IL"/>
        </w:rPr>
        <w:t xml:space="preserve">לא נמצאים בימים קלים, ביטחונית וציבורית, ואני שמח כי הציבור </w:t>
      </w:r>
      <w:bookmarkStart w:id="5183" w:name="_ETM_Q6_473000"/>
      <w:bookmarkEnd w:id="5183"/>
      <w:r>
        <w:rPr>
          <w:rFonts w:hint="cs"/>
          <w:rtl/>
          <w:lang w:eastAsia="he-IL"/>
        </w:rPr>
        <w:t xml:space="preserve">שמסתכל על בית המחוקקים זוכה לראות את העבודה שלנו </w:t>
      </w:r>
      <w:bookmarkStart w:id="5184" w:name="_ETM_Q6_478000"/>
      <w:bookmarkEnd w:id="5184"/>
      <w:r>
        <w:rPr>
          <w:rFonts w:hint="cs"/>
          <w:rtl/>
          <w:lang w:eastAsia="he-IL"/>
        </w:rPr>
        <w:t xml:space="preserve">וההתעסקות בחיים עצמם, </w:t>
      </w:r>
      <w:r w:rsidR="006126B0">
        <w:rPr>
          <w:rFonts w:hint="cs"/>
          <w:rtl/>
          <w:lang w:eastAsia="he-IL"/>
        </w:rPr>
        <w:t>ו</w:t>
      </w:r>
      <w:r>
        <w:rPr>
          <w:rFonts w:hint="cs"/>
          <w:rtl/>
          <w:lang w:eastAsia="he-IL"/>
        </w:rPr>
        <w:t>ב</w:t>
      </w:r>
      <w:r w:rsidR="006126B0">
        <w:rPr>
          <w:rFonts w:hint="cs"/>
          <w:rtl/>
          <w:lang w:eastAsia="he-IL"/>
        </w:rPr>
        <w:t>ין היתר</w:t>
      </w:r>
      <w:r>
        <w:rPr>
          <w:rFonts w:hint="cs"/>
          <w:rtl/>
          <w:lang w:eastAsia="he-IL"/>
        </w:rPr>
        <w:t xml:space="preserve"> הצעת החוק הנוכחית להסדרת הטיפול באומנות </w:t>
      </w:r>
      <w:r>
        <w:rPr>
          <w:rtl/>
          <w:lang w:eastAsia="he-IL"/>
        </w:rPr>
        <w:t>–</w:t>
      </w:r>
      <w:r>
        <w:rPr>
          <w:rFonts w:hint="cs"/>
          <w:rtl/>
          <w:lang w:eastAsia="he-IL"/>
        </w:rPr>
        <w:t xml:space="preserve"> אני הגשתי</w:t>
      </w:r>
      <w:r w:rsidR="006126B0">
        <w:rPr>
          <w:rFonts w:hint="cs"/>
          <w:rtl/>
          <w:lang w:eastAsia="he-IL"/>
        </w:rPr>
        <w:t>,</w:t>
      </w:r>
      <w:r>
        <w:rPr>
          <w:rFonts w:hint="cs"/>
          <w:rtl/>
          <w:lang w:eastAsia="he-IL"/>
        </w:rPr>
        <w:t xml:space="preserve"> אבל </w:t>
      </w:r>
      <w:bookmarkStart w:id="5185" w:name="_ETM_Q6_484000"/>
      <w:bookmarkStart w:id="5186" w:name="_ETM_Q6_482000"/>
      <w:bookmarkEnd w:id="5185"/>
      <w:bookmarkEnd w:id="5186"/>
      <w:r>
        <w:rPr>
          <w:rFonts w:hint="cs"/>
          <w:rtl/>
          <w:lang w:eastAsia="he-IL"/>
        </w:rPr>
        <w:t xml:space="preserve">בין היתר </w:t>
      </w:r>
      <w:r w:rsidR="006126B0">
        <w:rPr>
          <w:rFonts w:hint="cs"/>
          <w:rtl/>
          <w:lang w:eastAsia="he-IL"/>
        </w:rPr>
        <w:t xml:space="preserve">הצעת החוק </w:t>
      </w:r>
      <w:r>
        <w:rPr>
          <w:rFonts w:hint="cs"/>
          <w:rtl/>
          <w:lang w:eastAsia="he-IL"/>
        </w:rPr>
        <w:t xml:space="preserve">של חברתי סגנית שר האוצר היום מיכל וולדיגר. </w:t>
      </w:r>
    </w:p>
    <w:p w:rsidR="000B0163" w:rsidRDefault="000B0163" w:rsidP="00470FBA">
      <w:pPr>
        <w:rPr>
          <w:rtl/>
          <w:lang w:eastAsia="he-IL"/>
        </w:rPr>
      </w:pPr>
    </w:p>
    <w:p w:rsidR="000B0163" w:rsidRDefault="000B0163" w:rsidP="006D6F37">
      <w:pPr>
        <w:rPr>
          <w:rtl/>
          <w:lang w:eastAsia="he-IL"/>
        </w:rPr>
      </w:pPr>
      <w:r>
        <w:rPr>
          <w:rFonts w:hint="cs"/>
          <w:rtl/>
          <w:lang w:eastAsia="he-IL"/>
        </w:rPr>
        <w:t xml:space="preserve">ומכאן לדברי ההסבר להצעת החוק, אדוני היושב-ראש. בהיעדר חקיקה המסדירה את מקצוע </w:t>
      </w:r>
      <w:bookmarkStart w:id="5187" w:name="_ETM_Q6_493000"/>
      <w:bookmarkEnd w:id="5187"/>
      <w:r>
        <w:rPr>
          <w:rFonts w:hint="cs"/>
          <w:rtl/>
          <w:lang w:eastAsia="he-IL"/>
        </w:rPr>
        <w:t xml:space="preserve">הטיפול באומנות, אין כל פיקוח, בקרה ומעקב על תנאי הכשירות </w:t>
      </w:r>
      <w:bookmarkStart w:id="5188" w:name="_ETM_Q6_501000"/>
      <w:bookmarkEnd w:id="5188"/>
      <w:r>
        <w:rPr>
          <w:rFonts w:hint="cs"/>
          <w:rtl/>
          <w:lang w:eastAsia="he-IL"/>
        </w:rPr>
        <w:t xml:space="preserve">לעיסוק במקצוע ועל התנאים שבהם ניתנים הטיפולים. כמו כן, אין </w:t>
      </w:r>
      <w:bookmarkStart w:id="5189" w:name="_ETM_Q6_505000"/>
      <w:bookmarkEnd w:id="5189"/>
      <w:r>
        <w:rPr>
          <w:rFonts w:hint="cs"/>
          <w:rtl/>
          <w:lang w:eastAsia="he-IL"/>
        </w:rPr>
        <w:t xml:space="preserve">כיום כל יכולת מעקב אחר איכות הטיפולים, על התקנים שבהם מועסקים המטפלים, ואין מזור לאלו שנעשה להם עוול </w:t>
      </w:r>
      <w:bookmarkStart w:id="5190" w:name="_ETM_Q6_516000"/>
      <w:bookmarkEnd w:id="5190"/>
      <w:r>
        <w:rPr>
          <w:rFonts w:hint="cs"/>
          <w:rtl/>
          <w:lang w:eastAsia="he-IL"/>
        </w:rPr>
        <w:t>במסגרת קבלת טיפול רשלני בנושאים שעלולים להשפיע על נפשו של כל אדם. התיקון המוצע לחוק יאפשר לקבוע את התנאים הנדרשים כתנאי לזכות להיקרא מטפל באמצעות אומנ</w:t>
      </w:r>
      <w:r w:rsidR="006D6F37">
        <w:rPr>
          <w:rFonts w:hint="cs"/>
          <w:rtl/>
          <w:lang w:eastAsia="he-IL"/>
        </w:rPr>
        <w:t>ו</w:t>
      </w:r>
      <w:r>
        <w:rPr>
          <w:rFonts w:hint="cs"/>
          <w:rtl/>
          <w:lang w:eastAsia="he-IL"/>
        </w:rPr>
        <w:t xml:space="preserve">יות בישראל, לרבות תנאים לקבלת תעודת מקצוע, תנאי כשירות, סדרי בחינות, חובות אמון וכללי אתיקה מקצועית, סדרי משמעת </w:t>
      </w:r>
      <w:proofErr w:type="spellStart"/>
      <w:r>
        <w:rPr>
          <w:rFonts w:hint="cs"/>
          <w:rtl/>
          <w:lang w:eastAsia="he-IL"/>
        </w:rPr>
        <w:t>ועונשין</w:t>
      </w:r>
      <w:proofErr w:type="spellEnd"/>
      <w:r>
        <w:rPr>
          <w:rFonts w:hint="cs"/>
          <w:rtl/>
          <w:lang w:eastAsia="he-IL"/>
        </w:rPr>
        <w:t xml:space="preserve">, חובות כלפי מטופל, הגבלת פרסום מוטעה, פיקוח, אחריות על </w:t>
      </w:r>
      <w:bookmarkStart w:id="5191" w:name="_ETM_Q6_549000"/>
      <w:bookmarkEnd w:id="5191"/>
      <w:r>
        <w:rPr>
          <w:rFonts w:hint="cs"/>
          <w:rtl/>
          <w:lang w:eastAsia="he-IL"/>
        </w:rPr>
        <w:t xml:space="preserve">רישום המטפלים ואחריות על הכרה בתעודות הכשרה ממוסדות בחוץ לארץ. </w:t>
      </w:r>
    </w:p>
    <w:p w:rsidR="000B0163" w:rsidRDefault="000B0163" w:rsidP="00470FBA">
      <w:pPr>
        <w:rPr>
          <w:rtl/>
          <w:lang w:eastAsia="he-IL"/>
        </w:rPr>
      </w:pPr>
    </w:p>
    <w:p w:rsidR="000B0163" w:rsidRDefault="000B0163" w:rsidP="00470FBA">
      <w:pPr>
        <w:rPr>
          <w:rtl/>
          <w:lang w:eastAsia="he-IL"/>
        </w:rPr>
      </w:pPr>
      <w:r>
        <w:rPr>
          <w:rFonts w:hint="cs"/>
          <w:rtl/>
          <w:lang w:eastAsia="he-IL"/>
        </w:rPr>
        <w:t xml:space="preserve">הצעת החוק נועדה להסדיר את הבקרה של משרד הבריאות על המקצוע ואת הסמכות של </w:t>
      </w:r>
      <w:bookmarkStart w:id="5192" w:name="_ETM_Q6_560000"/>
      <w:bookmarkEnd w:id="5192"/>
      <w:r>
        <w:rPr>
          <w:rFonts w:hint="cs"/>
          <w:rtl/>
          <w:lang w:eastAsia="he-IL"/>
        </w:rPr>
        <w:t xml:space="preserve">שר הבריאות להתקין תקנות לעניין חוק זה, ככל שימצא לנכון ובהתייעצות עם ועדה מקצועית מייעצת. יודגש כי הסדרת המקצוע תחזיר למקצוע ולמטפלים את ההכרה שנלקחה מהם עם ביטול </w:t>
      </w:r>
      <w:bookmarkStart w:id="5193" w:name="_ETM_Q6_569000"/>
      <w:bookmarkEnd w:id="5193"/>
      <w:r>
        <w:rPr>
          <w:rFonts w:hint="cs"/>
          <w:rtl/>
          <w:lang w:eastAsia="he-IL"/>
        </w:rPr>
        <w:t xml:space="preserve">תעודת ההכרה במעמד מטעם משרד הבריאות בשנת 2005. </w:t>
      </w:r>
    </w:p>
    <w:p w:rsidR="000B0163" w:rsidRDefault="000B0163" w:rsidP="00470FBA">
      <w:pPr>
        <w:rPr>
          <w:rtl/>
          <w:lang w:eastAsia="he-IL"/>
        </w:rPr>
      </w:pPr>
    </w:p>
    <w:p w:rsidR="000B0163" w:rsidRDefault="000B0163" w:rsidP="00470FBA">
      <w:pPr>
        <w:rPr>
          <w:rtl/>
          <w:lang w:eastAsia="he-IL"/>
        </w:rPr>
      </w:pPr>
      <w:r>
        <w:rPr>
          <w:rFonts w:hint="cs"/>
          <w:rtl/>
          <w:lang w:eastAsia="he-IL"/>
        </w:rPr>
        <w:t xml:space="preserve">אני קורא לחבריי כאן לתמוך בהצעת החוק. תודה רבה. </w:t>
      </w:r>
    </w:p>
    <w:p w:rsidR="000B0163" w:rsidRDefault="000B0163" w:rsidP="00470FBA">
      <w:pPr>
        <w:rPr>
          <w:rtl/>
          <w:lang w:eastAsia="he-IL"/>
        </w:rPr>
      </w:pPr>
    </w:p>
    <w:p w:rsidR="000B0163" w:rsidRDefault="000B0163" w:rsidP="00470FBA">
      <w:pPr>
        <w:pStyle w:val="af6"/>
        <w:keepNext/>
        <w:rPr>
          <w:rtl/>
        </w:rPr>
      </w:pPr>
      <w:bookmarkStart w:id="5194" w:name="ET_yor_6488_10"/>
      <w:r w:rsidRPr="00BA380A">
        <w:rPr>
          <w:rStyle w:val="TagStyle"/>
          <w:rtl/>
        </w:rPr>
        <w:t xml:space="preserve"> &lt;&lt; יור &gt;&gt; </w:t>
      </w:r>
      <w:r>
        <w:rPr>
          <w:rtl/>
        </w:rPr>
        <w:t>היו"ר אוריאל בוסו:</w:t>
      </w:r>
      <w:r w:rsidRPr="00BA380A">
        <w:rPr>
          <w:rStyle w:val="TagStyle"/>
          <w:rtl/>
        </w:rPr>
        <w:t xml:space="preserve"> &lt;&lt; יור &gt;&gt;</w:t>
      </w:r>
      <w:r>
        <w:rPr>
          <w:rtl/>
        </w:rPr>
        <w:t xml:space="preserve">   </w:t>
      </w:r>
      <w:bookmarkEnd w:id="5194"/>
    </w:p>
    <w:p w:rsidR="000B0163" w:rsidRDefault="000B0163" w:rsidP="007B1E8C">
      <w:pPr>
        <w:rPr>
          <w:rtl/>
          <w:lang w:eastAsia="he-IL"/>
        </w:rPr>
      </w:pPr>
    </w:p>
    <w:p w:rsidR="000B0163" w:rsidRDefault="000B0163" w:rsidP="006D6F37">
      <w:pPr>
        <w:rPr>
          <w:rtl/>
          <w:lang w:eastAsia="he-IL"/>
        </w:rPr>
      </w:pPr>
      <w:r>
        <w:rPr>
          <w:rFonts w:hint="cs"/>
          <w:rtl/>
          <w:lang w:eastAsia="he-IL"/>
        </w:rPr>
        <w:t xml:space="preserve">תודה רבה לחבר הכנסת משה סולומון. </w:t>
      </w:r>
      <w:bookmarkStart w:id="5195" w:name="_ETM_Q6_588000"/>
      <w:bookmarkEnd w:id="5195"/>
    </w:p>
    <w:p w:rsidR="006D6F37" w:rsidRDefault="006D6F37" w:rsidP="006D6F37">
      <w:pPr>
        <w:rPr>
          <w:rtl/>
          <w:lang w:eastAsia="he-IL"/>
        </w:rPr>
      </w:pPr>
    </w:p>
    <w:p w:rsidR="006D6F37" w:rsidRDefault="006D6F37" w:rsidP="006D6F37">
      <w:pPr>
        <w:rPr>
          <w:lang w:eastAsia="he-IL"/>
        </w:rPr>
      </w:pPr>
    </w:p>
    <w:p w:rsidR="000B0163" w:rsidRDefault="000B0163" w:rsidP="00470FBA">
      <w:pPr>
        <w:pStyle w:val="a6"/>
        <w:rPr>
          <w:rtl/>
        </w:rPr>
      </w:pPr>
      <w:r w:rsidRPr="008F215F">
        <w:rPr>
          <w:rStyle w:val="TagStyle"/>
          <w:rtl/>
        </w:rPr>
        <w:t xml:space="preserve">&lt;&lt; הצח &gt;&gt; </w:t>
      </w:r>
      <w:bookmarkStart w:id="5196" w:name="_Toc139473879"/>
      <w:bookmarkStart w:id="5197" w:name="_Toc139801550"/>
      <w:bookmarkStart w:id="5198" w:name="_Toc160611527"/>
      <w:bookmarkStart w:id="5199" w:name="_Toc160612169"/>
      <w:bookmarkStart w:id="5200" w:name="_Toc160612325"/>
      <w:r w:rsidRPr="00BC2E6B">
        <w:rPr>
          <w:rtl/>
        </w:rPr>
        <w:t xml:space="preserve">הצעת חוק הסדרת העיסוק במקצועות הבריאות (תיקון </w:t>
      </w:r>
      <w:r>
        <w:rPr>
          <w:rFonts w:hint="cs"/>
          <w:rtl/>
        </w:rPr>
        <w:t>–</w:t>
      </w:r>
      <w:r w:rsidRPr="00BC2E6B">
        <w:rPr>
          <w:rtl/>
        </w:rPr>
        <w:t xml:space="preserve"> טיפול באמצעות א</w:t>
      </w:r>
      <w:r>
        <w:rPr>
          <w:rFonts w:hint="cs"/>
          <w:rtl/>
        </w:rPr>
        <w:t>ו</w:t>
      </w:r>
      <w:r w:rsidRPr="00BC2E6B">
        <w:rPr>
          <w:rtl/>
        </w:rPr>
        <w:t>מנויות), התשפ"ג</w:t>
      </w:r>
      <w:r>
        <w:rPr>
          <w:rFonts w:hint="cs"/>
          <w:rtl/>
        </w:rPr>
        <w:t>–</w:t>
      </w:r>
      <w:r w:rsidRPr="00BC2E6B">
        <w:rPr>
          <w:rtl/>
        </w:rPr>
        <w:t>2023</w:t>
      </w:r>
      <w:bookmarkEnd w:id="5196"/>
      <w:bookmarkEnd w:id="5197"/>
      <w:bookmarkEnd w:id="5198"/>
      <w:bookmarkEnd w:id="5199"/>
      <w:bookmarkEnd w:id="5200"/>
    </w:p>
    <w:p w:rsidR="000B0163" w:rsidRDefault="000B0163" w:rsidP="00470FBA">
      <w:pPr>
        <w:pStyle w:val="a6"/>
        <w:rPr>
          <w:rStyle w:val="TagStyle"/>
          <w:rtl/>
        </w:rPr>
      </w:pPr>
      <w:r w:rsidRPr="008F215F">
        <w:rPr>
          <w:rStyle w:val="TagStyle"/>
          <w:rtl/>
        </w:rPr>
        <w:t xml:space="preserve"> &lt;&lt; הצח &gt;&gt;</w:t>
      </w:r>
      <w:r>
        <w:rPr>
          <w:rStyle w:val="TagStyle"/>
          <w:rtl/>
        </w:rPr>
        <w:t xml:space="preserve">   </w:t>
      </w:r>
    </w:p>
    <w:p w:rsidR="000B0163" w:rsidRPr="00BC2E6B" w:rsidRDefault="000B0163" w:rsidP="00470FBA">
      <w:pPr>
        <w:rPr>
          <w:rtl/>
        </w:rPr>
      </w:pPr>
      <w:r w:rsidRPr="00BC2E6B">
        <w:rPr>
          <w:rtl/>
        </w:rPr>
        <w:t>[הצעת חוק פ/</w:t>
      </w:r>
      <w:r w:rsidRPr="00BC2E6B">
        <w:rPr>
          <w:rFonts w:hint="cs"/>
          <w:rtl/>
        </w:rPr>
        <w:t>3226/25</w:t>
      </w:r>
      <w:r>
        <w:rPr>
          <w:rFonts w:hint="cs"/>
          <w:rtl/>
        </w:rPr>
        <w:t>; נספחות.</w:t>
      </w:r>
      <w:r w:rsidRPr="00BC2E6B">
        <w:rPr>
          <w:rtl/>
        </w:rPr>
        <w:t>]</w:t>
      </w:r>
    </w:p>
    <w:p w:rsidR="000B0163" w:rsidRPr="00BC2E6B" w:rsidRDefault="000B0163" w:rsidP="00470FBA">
      <w:pPr>
        <w:pStyle w:val="-0"/>
        <w:rPr>
          <w:rtl/>
        </w:rPr>
      </w:pPr>
      <w:r w:rsidRPr="00BC2E6B">
        <w:rPr>
          <w:rtl/>
        </w:rPr>
        <w:t>(הצעת חבר הכנסת</w:t>
      </w:r>
      <w:r w:rsidRPr="00BC2E6B">
        <w:rPr>
          <w:rFonts w:hint="cs"/>
          <w:rtl/>
        </w:rPr>
        <w:t xml:space="preserve"> אחמד טיבי</w:t>
      </w:r>
      <w:r w:rsidRPr="00BC2E6B">
        <w:rPr>
          <w:rtl/>
        </w:rPr>
        <w:t>)</w:t>
      </w:r>
    </w:p>
    <w:p w:rsidR="000B0163" w:rsidRDefault="000B0163" w:rsidP="00470FBA">
      <w:pPr>
        <w:rPr>
          <w:rtl/>
          <w:lang w:eastAsia="he-IL"/>
        </w:rPr>
      </w:pPr>
    </w:p>
    <w:p w:rsidR="000B0163" w:rsidRDefault="000B0163" w:rsidP="00470FBA">
      <w:pPr>
        <w:pStyle w:val="af6"/>
        <w:keepNext/>
        <w:rPr>
          <w:rtl/>
        </w:rPr>
      </w:pPr>
      <w:bookmarkStart w:id="5201" w:name="ET_yor_6488_18"/>
      <w:r w:rsidRPr="00B360FB">
        <w:rPr>
          <w:rStyle w:val="TagStyle"/>
          <w:rtl/>
        </w:rPr>
        <w:t xml:space="preserve"> &lt;&lt; יור &gt;&gt; </w:t>
      </w:r>
      <w:r>
        <w:rPr>
          <w:rtl/>
        </w:rPr>
        <w:t>היו"ר אוריאל בוסו:</w:t>
      </w:r>
      <w:r w:rsidRPr="00B360FB">
        <w:rPr>
          <w:rStyle w:val="TagStyle"/>
          <w:rtl/>
        </w:rPr>
        <w:t xml:space="preserve"> &lt;&lt; יור &gt;&gt;</w:t>
      </w:r>
      <w:r>
        <w:rPr>
          <w:rtl/>
        </w:rPr>
        <w:t xml:space="preserve">   </w:t>
      </w:r>
      <w:bookmarkEnd w:id="5201"/>
    </w:p>
    <w:p w:rsidR="000B0163" w:rsidRDefault="000B0163" w:rsidP="007B1E8C">
      <w:pPr>
        <w:rPr>
          <w:rtl/>
          <w:lang w:eastAsia="he-IL"/>
        </w:rPr>
      </w:pPr>
    </w:p>
    <w:p w:rsidR="000B0163" w:rsidRDefault="000B0163" w:rsidP="00C908DD">
      <w:pPr>
        <w:rPr>
          <w:rtl/>
          <w:lang w:eastAsia="he-IL"/>
        </w:rPr>
      </w:pPr>
      <w:bookmarkStart w:id="5202" w:name="_ETM_Q6_584000"/>
      <w:bookmarkEnd w:id="5202"/>
      <w:r>
        <w:rPr>
          <w:rFonts w:hint="cs"/>
          <w:rtl/>
          <w:lang w:eastAsia="he-IL"/>
        </w:rPr>
        <w:t xml:space="preserve">אחרון הדוברים </w:t>
      </w:r>
      <w:bookmarkStart w:id="5203" w:name="_ETM_Q6_586000"/>
      <w:bookmarkEnd w:id="5203"/>
      <w:r>
        <w:rPr>
          <w:rtl/>
          <w:lang w:eastAsia="he-IL"/>
        </w:rPr>
        <w:t>–</w:t>
      </w:r>
      <w:r>
        <w:rPr>
          <w:rFonts w:hint="cs"/>
          <w:rtl/>
          <w:lang w:eastAsia="he-IL"/>
        </w:rPr>
        <w:t xml:space="preserve"> חבר הכנסת אחמד טיבי</w:t>
      </w:r>
      <w:r w:rsidR="00C908DD">
        <w:rPr>
          <w:rFonts w:hint="cs"/>
          <w:rtl/>
          <w:lang w:eastAsia="he-IL"/>
        </w:rPr>
        <w:t>.</w:t>
      </w:r>
      <w:r>
        <w:rPr>
          <w:rFonts w:hint="cs"/>
          <w:rtl/>
          <w:lang w:eastAsia="he-IL"/>
        </w:rPr>
        <w:t xml:space="preserve"> אף הוא הצמיד הצעת חוק</w:t>
      </w:r>
      <w:r w:rsidR="00C908DD">
        <w:rPr>
          <w:rFonts w:hint="cs"/>
          <w:rtl/>
          <w:lang w:eastAsia="he-IL"/>
        </w:rPr>
        <w:t>,</w:t>
      </w:r>
      <w:r>
        <w:rPr>
          <w:rFonts w:hint="cs"/>
          <w:rtl/>
          <w:lang w:eastAsia="he-IL"/>
        </w:rPr>
        <w:t xml:space="preserve"> 3226, הצעת חוק הסדרת העיסוק במקצועות הבריאות. </w:t>
      </w:r>
    </w:p>
    <w:p w:rsidR="000B0163" w:rsidRPr="00B360FB" w:rsidRDefault="000B0163" w:rsidP="00470FBA">
      <w:pPr>
        <w:rPr>
          <w:rtl/>
          <w:lang w:eastAsia="he-IL"/>
        </w:rPr>
      </w:pPr>
      <w:bookmarkStart w:id="5204" w:name="_ETM_Q6_601000"/>
      <w:bookmarkEnd w:id="5204"/>
    </w:p>
    <w:p w:rsidR="000B0163" w:rsidRDefault="000B0163" w:rsidP="00470FBA">
      <w:pPr>
        <w:pStyle w:val="a4"/>
        <w:keepNext/>
        <w:rPr>
          <w:rtl/>
        </w:rPr>
      </w:pPr>
      <w:bookmarkStart w:id="5205" w:name="ET_speaker_5264_11"/>
      <w:r w:rsidRPr="00BA380A">
        <w:rPr>
          <w:rStyle w:val="TagStyle"/>
          <w:rtl/>
        </w:rPr>
        <w:t xml:space="preserve"> &lt;&lt; דובר &gt;&gt; </w:t>
      </w:r>
      <w:bookmarkStart w:id="5206" w:name="_Toc139473880"/>
      <w:bookmarkStart w:id="5207" w:name="_Toc139801551"/>
      <w:bookmarkStart w:id="5208" w:name="_Toc160611528"/>
      <w:bookmarkStart w:id="5209" w:name="_Toc160612170"/>
      <w:bookmarkStart w:id="5210" w:name="_Toc160612326"/>
      <w:r>
        <w:rPr>
          <w:rtl/>
        </w:rPr>
        <w:t>אחמד טיבי (חד"ש-תע"ל):</w:t>
      </w:r>
      <w:bookmarkEnd w:id="5206"/>
      <w:bookmarkEnd w:id="5207"/>
      <w:bookmarkEnd w:id="5208"/>
      <w:bookmarkEnd w:id="5209"/>
      <w:bookmarkEnd w:id="5210"/>
      <w:r w:rsidRPr="00BA380A">
        <w:rPr>
          <w:rStyle w:val="TagStyle"/>
          <w:rtl/>
        </w:rPr>
        <w:t xml:space="preserve"> &lt;&lt; דובר &gt;&gt;</w:t>
      </w:r>
      <w:r>
        <w:rPr>
          <w:rtl/>
        </w:rPr>
        <w:t xml:space="preserve">   </w:t>
      </w:r>
      <w:bookmarkEnd w:id="5205"/>
    </w:p>
    <w:p w:rsidR="000B0163" w:rsidRDefault="000B0163" w:rsidP="007B1E8C">
      <w:pPr>
        <w:rPr>
          <w:rtl/>
          <w:lang w:eastAsia="he-IL"/>
        </w:rPr>
      </w:pPr>
    </w:p>
    <w:p w:rsidR="000B0163" w:rsidRDefault="000B0163" w:rsidP="007B1E8C">
      <w:pPr>
        <w:rPr>
          <w:rtl/>
          <w:lang w:eastAsia="he-IL"/>
        </w:rPr>
      </w:pPr>
      <w:bookmarkStart w:id="5211" w:name="_ETM_Q6_603000"/>
      <w:bookmarkEnd w:id="5211"/>
      <w:r>
        <w:rPr>
          <w:rFonts w:hint="cs"/>
          <w:rtl/>
          <w:lang w:eastAsia="he-IL"/>
        </w:rPr>
        <w:t xml:space="preserve">מכובדי </w:t>
      </w:r>
      <w:bookmarkStart w:id="5212" w:name="_ETM_Q6_613000"/>
      <w:bookmarkEnd w:id="5212"/>
      <w:r>
        <w:rPr>
          <w:rFonts w:hint="cs"/>
          <w:rtl/>
          <w:lang w:eastAsia="he-IL"/>
        </w:rPr>
        <w:t xml:space="preserve">היושב-ראש, מכובדי השר, שר הבריאות ושר הפנים, כל פעם </w:t>
      </w:r>
      <w:bookmarkStart w:id="5213" w:name="_ETM_Q6_620000"/>
      <w:bookmarkEnd w:id="5213"/>
      <w:r>
        <w:rPr>
          <w:rFonts w:hint="cs"/>
          <w:rtl/>
          <w:lang w:eastAsia="he-IL"/>
        </w:rPr>
        <w:t xml:space="preserve">שיש חוק לגבי הסדרת העיסוק במקצועות הרפואה, אני מרגיש גאווה, </w:t>
      </w:r>
      <w:bookmarkStart w:id="5214" w:name="_ETM_Q6_627000"/>
      <w:bookmarkEnd w:id="5214"/>
      <w:r>
        <w:rPr>
          <w:rFonts w:hint="cs"/>
          <w:rtl/>
          <w:lang w:eastAsia="he-IL"/>
        </w:rPr>
        <w:t xml:space="preserve">כי בשנת 2008, לאחר שנים של עבודה, הצלחתי להביא לכנסת </w:t>
      </w:r>
      <w:bookmarkStart w:id="5215" w:name="_ETM_Q6_632000"/>
      <w:bookmarkEnd w:id="5215"/>
      <w:r>
        <w:rPr>
          <w:rFonts w:hint="cs"/>
          <w:rtl/>
          <w:lang w:eastAsia="he-IL"/>
        </w:rPr>
        <w:t xml:space="preserve">את חוק הסדרת העיסוק במקצועות הבריאות, 2008 </w:t>
      </w:r>
      <w:r w:rsidR="007B1E8C">
        <w:rPr>
          <w:rFonts w:hint="cs"/>
          <w:rtl/>
          <w:lang w:eastAsia="he-IL"/>
        </w:rPr>
        <w:t>– –</w:t>
      </w:r>
      <w:r>
        <w:rPr>
          <w:rFonts w:hint="cs"/>
          <w:rtl/>
          <w:lang w:eastAsia="he-IL"/>
        </w:rPr>
        <w:t xml:space="preserve">  </w:t>
      </w:r>
    </w:p>
    <w:p w:rsidR="000B0163" w:rsidRPr="0047447F" w:rsidRDefault="000B0163" w:rsidP="00470FBA">
      <w:pPr>
        <w:rPr>
          <w:rtl/>
          <w:lang w:eastAsia="he-IL"/>
        </w:rPr>
      </w:pPr>
      <w:bookmarkStart w:id="5216" w:name="_ETM_Q6_638000"/>
      <w:bookmarkEnd w:id="5216"/>
    </w:p>
    <w:p w:rsidR="000B0163" w:rsidRDefault="000B0163" w:rsidP="00470FBA">
      <w:pPr>
        <w:pStyle w:val="af5"/>
        <w:keepNext/>
        <w:rPr>
          <w:rtl/>
        </w:rPr>
      </w:pPr>
      <w:bookmarkStart w:id="5217" w:name="ET_interruption_6553_12"/>
      <w:r w:rsidRPr="00BA380A">
        <w:rPr>
          <w:rStyle w:val="TagStyle"/>
          <w:rtl/>
        </w:rPr>
        <w:t xml:space="preserve"> &lt;&lt; קריאה &gt;&gt; </w:t>
      </w:r>
      <w:r>
        <w:rPr>
          <w:rtl/>
        </w:rPr>
        <w:t>שר הפנים משה ארבל:</w:t>
      </w:r>
      <w:r w:rsidRPr="00BA380A">
        <w:rPr>
          <w:rStyle w:val="TagStyle"/>
          <w:rtl/>
        </w:rPr>
        <w:t xml:space="preserve"> &lt;&lt; קריאה &gt;&gt;</w:t>
      </w:r>
      <w:r>
        <w:rPr>
          <w:rtl/>
        </w:rPr>
        <w:t xml:space="preserve">   </w:t>
      </w:r>
      <w:bookmarkEnd w:id="5217"/>
    </w:p>
    <w:p w:rsidR="000B0163" w:rsidRDefault="000B0163" w:rsidP="007B1E8C">
      <w:pPr>
        <w:rPr>
          <w:rtl/>
          <w:lang w:eastAsia="he-IL"/>
        </w:rPr>
      </w:pPr>
    </w:p>
    <w:p w:rsidR="000B0163" w:rsidRDefault="000B0163" w:rsidP="00470FBA">
      <w:pPr>
        <w:rPr>
          <w:rtl/>
          <w:lang w:eastAsia="he-IL"/>
        </w:rPr>
      </w:pPr>
      <w:r>
        <w:rPr>
          <w:rFonts w:hint="cs"/>
          <w:rtl/>
          <w:lang w:eastAsia="he-IL"/>
        </w:rPr>
        <w:t xml:space="preserve">המכונה "חוק טיבי 2". </w:t>
      </w:r>
    </w:p>
    <w:p w:rsidR="000B0163" w:rsidRDefault="000B0163" w:rsidP="00470FBA">
      <w:pPr>
        <w:rPr>
          <w:rtl/>
          <w:lang w:eastAsia="he-IL"/>
        </w:rPr>
      </w:pPr>
    </w:p>
    <w:p w:rsidR="000B0163" w:rsidRDefault="000B0163" w:rsidP="00470FBA">
      <w:pPr>
        <w:pStyle w:val="-"/>
        <w:keepNext/>
        <w:rPr>
          <w:rtl/>
        </w:rPr>
      </w:pPr>
      <w:bookmarkStart w:id="5218" w:name="ET_speakercontinue_5264_13"/>
      <w:r w:rsidRPr="00BA380A">
        <w:rPr>
          <w:rStyle w:val="TagStyle"/>
          <w:rtl/>
        </w:rPr>
        <w:t xml:space="preserve"> &lt;&lt; דובר_המשך &gt;&gt; </w:t>
      </w:r>
      <w:r>
        <w:rPr>
          <w:rtl/>
        </w:rPr>
        <w:t>אחמד טיבי (חד"ש-תע"ל):</w:t>
      </w:r>
      <w:r w:rsidRPr="00BA380A">
        <w:rPr>
          <w:rStyle w:val="TagStyle"/>
          <w:rtl/>
        </w:rPr>
        <w:t xml:space="preserve"> &lt;&lt; דובר_המשך &gt;&gt;</w:t>
      </w:r>
      <w:r>
        <w:rPr>
          <w:rtl/>
        </w:rPr>
        <w:t xml:space="preserve">   </w:t>
      </w:r>
      <w:bookmarkEnd w:id="521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"חוק טיבי 2", </w:t>
      </w:r>
      <w:bookmarkStart w:id="5219" w:name="_ETM_Q6_644000"/>
      <w:bookmarkEnd w:id="5219"/>
      <w:r>
        <w:rPr>
          <w:rFonts w:hint="cs"/>
          <w:rtl/>
          <w:lang w:eastAsia="he-IL"/>
        </w:rPr>
        <w:t xml:space="preserve">נכון. </w:t>
      </w:r>
      <w:r w:rsidR="007B1E8C">
        <w:rPr>
          <w:rFonts w:hint="cs"/>
          <w:rtl/>
          <w:lang w:eastAsia="he-IL"/>
        </w:rPr>
        <w:t>– –</w:t>
      </w:r>
      <w:r>
        <w:rPr>
          <w:rFonts w:hint="cs"/>
          <w:rtl/>
          <w:lang w:eastAsia="he-IL"/>
        </w:rPr>
        <w:t xml:space="preserve"> ואשר בזמני בהתחלה הגשנו מעל 20 מקצועות </w:t>
      </w:r>
      <w:r>
        <w:rPr>
          <w:rtl/>
          <w:lang w:eastAsia="he-IL"/>
        </w:rPr>
        <w:t>–</w:t>
      </w:r>
      <w:r>
        <w:rPr>
          <w:rFonts w:hint="cs"/>
          <w:rtl/>
          <w:lang w:eastAsia="he-IL"/>
        </w:rPr>
        <w:t xml:space="preserve"> </w:t>
      </w:r>
      <w:bookmarkStart w:id="5220" w:name="_ETM_Q6_646000"/>
      <w:bookmarkEnd w:id="5220"/>
      <w:r>
        <w:rPr>
          <w:rFonts w:hint="cs"/>
          <w:rtl/>
          <w:lang w:eastAsia="he-IL"/>
        </w:rPr>
        <w:t xml:space="preserve">צביקה, 20 מקצועות. </w:t>
      </w:r>
      <w:bookmarkStart w:id="5221" w:name="_ETM_Q6_654000"/>
      <w:bookmarkEnd w:id="5221"/>
      <w:r>
        <w:rPr>
          <w:rFonts w:hint="cs"/>
          <w:rtl/>
          <w:lang w:eastAsia="he-IL"/>
        </w:rPr>
        <w:t xml:space="preserve">משרד הבריאות אז הסכים להסדרה של ארבעה מקצועות, והם ריפוי בעיסוק, פיזיותרפיה, הפרעות בתקשורת ותזונה. לאחר מכן כמה חברי כנסת המשיכו והגישו והסדירו קרימינולוגיה קלינית, פודיאטריה, פודיאטריה </w:t>
      </w:r>
      <w:bookmarkStart w:id="5222" w:name="_ETM_Q6_676000"/>
      <w:bookmarkEnd w:id="5222"/>
      <w:r>
        <w:rPr>
          <w:rFonts w:hint="cs"/>
          <w:rtl/>
          <w:lang w:eastAsia="he-IL"/>
        </w:rPr>
        <w:t xml:space="preserve">ניתוחית וכירופרקטיקה. </w:t>
      </w:r>
      <w:r w:rsidR="006D6F37">
        <w:rPr>
          <w:rFonts w:hint="cs"/>
          <w:rtl/>
          <w:lang w:eastAsia="he-IL"/>
        </w:rPr>
        <w:t>ו</w:t>
      </w:r>
      <w:r>
        <w:rPr>
          <w:rFonts w:hint="cs"/>
          <w:rtl/>
          <w:lang w:eastAsia="he-IL"/>
        </w:rPr>
        <w:t xml:space="preserve">בתקופה האחרונה היושב-ראש בוסו, אני ועוד כמה חברי כנסת דנים בהצעת חוק שעברה בטרומית לגבי הכרה בעוזרי רופא והכרה במקצוע הדימות. </w:t>
      </w:r>
    </w:p>
    <w:p w:rsidR="000B0163" w:rsidRDefault="000B0163" w:rsidP="00470FBA">
      <w:pPr>
        <w:ind w:firstLine="0"/>
        <w:rPr>
          <w:rtl/>
          <w:lang w:eastAsia="he-IL"/>
        </w:rPr>
      </w:pPr>
    </w:p>
    <w:p w:rsidR="000B0163" w:rsidRDefault="000B0163" w:rsidP="00470FBA">
      <w:pPr>
        <w:pStyle w:val="af6"/>
        <w:keepNext/>
        <w:rPr>
          <w:rtl/>
        </w:rPr>
      </w:pPr>
      <w:bookmarkStart w:id="5223" w:name="ET_yor_6488_19"/>
      <w:r w:rsidRPr="00DC06C5">
        <w:rPr>
          <w:rStyle w:val="TagStyle"/>
          <w:rtl/>
        </w:rPr>
        <w:t xml:space="preserve"> &lt;&lt; יור &gt;&gt; </w:t>
      </w:r>
      <w:r>
        <w:rPr>
          <w:rtl/>
        </w:rPr>
        <w:t>היו"ר אוריאל בוסו:</w:t>
      </w:r>
      <w:r w:rsidRPr="00DC06C5">
        <w:rPr>
          <w:rStyle w:val="TagStyle"/>
          <w:rtl/>
        </w:rPr>
        <w:t xml:space="preserve"> &lt;&lt; יור &gt;&gt;</w:t>
      </w:r>
      <w:r>
        <w:rPr>
          <w:rtl/>
        </w:rPr>
        <w:t xml:space="preserve">   </w:t>
      </w:r>
      <w:bookmarkEnd w:id="5223"/>
    </w:p>
    <w:p w:rsidR="000B0163" w:rsidRDefault="000B0163" w:rsidP="007B1E8C">
      <w:pPr>
        <w:rPr>
          <w:rtl/>
          <w:lang w:eastAsia="he-IL"/>
        </w:rPr>
      </w:pPr>
    </w:p>
    <w:p w:rsidR="000B0163" w:rsidRPr="00DC06C5" w:rsidRDefault="000B0163" w:rsidP="00470FBA">
      <w:pPr>
        <w:rPr>
          <w:rtl/>
          <w:lang w:eastAsia="he-IL"/>
        </w:rPr>
      </w:pPr>
      <w:bookmarkStart w:id="5224" w:name="_ETM_Q6_694000"/>
      <w:bookmarkEnd w:id="5224"/>
      <w:proofErr w:type="spellStart"/>
      <w:r>
        <w:rPr>
          <w:rFonts w:hint="cs"/>
          <w:rtl/>
          <w:lang w:eastAsia="he-IL"/>
        </w:rPr>
        <w:t>רנטגנאים</w:t>
      </w:r>
      <w:proofErr w:type="spellEnd"/>
      <w:r>
        <w:rPr>
          <w:rFonts w:hint="cs"/>
          <w:rtl/>
          <w:lang w:eastAsia="he-IL"/>
        </w:rPr>
        <w:t xml:space="preserve">, הדימות. </w:t>
      </w:r>
    </w:p>
    <w:p w:rsidR="000B0163" w:rsidRDefault="000B0163" w:rsidP="00470FBA">
      <w:pPr>
        <w:ind w:firstLine="0"/>
        <w:rPr>
          <w:rtl/>
          <w:lang w:eastAsia="he-IL"/>
        </w:rPr>
      </w:pPr>
    </w:p>
    <w:p w:rsidR="000B0163" w:rsidRDefault="000B0163" w:rsidP="00470FBA">
      <w:pPr>
        <w:pStyle w:val="-"/>
        <w:keepNext/>
        <w:rPr>
          <w:rtl/>
        </w:rPr>
      </w:pPr>
      <w:bookmarkStart w:id="5225" w:name="ET_speakercontinue_5264_22"/>
      <w:r w:rsidRPr="00DC06C5">
        <w:rPr>
          <w:rStyle w:val="TagStyle"/>
          <w:rtl/>
        </w:rPr>
        <w:t xml:space="preserve"> &lt;&lt; דובר_המשך &gt;&gt; </w:t>
      </w:r>
      <w:r>
        <w:rPr>
          <w:rtl/>
        </w:rPr>
        <w:t>אחמד טיבי (חד"ש-תע"ל):</w:t>
      </w:r>
      <w:r w:rsidRPr="00DC06C5">
        <w:rPr>
          <w:rStyle w:val="TagStyle"/>
          <w:rtl/>
        </w:rPr>
        <w:t xml:space="preserve"> &lt;&lt; דובר_המשך &gt;&gt;</w:t>
      </w:r>
      <w:r>
        <w:rPr>
          <w:rtl/>
        </w:rPr>
        <w:t xml:space="preserve">   </w:t>
      </w:r>
      <w:bookmarkEnd w:id="5225"/>
    </w:p>
    <w:p w:rsidR="000B0163" w:rsidRDefault="000B0163" w:rsidP="007B1E8C">
      <w:pPr>
        <w:rPr>
          <w:rtl/>
          <w:lang w:eastAsia="he-IL"/>
        </w:rPr>
      </w:pPr>
    </w:p>
    <w:p w:rsidR="000B0163" w:rsidRDefault="000B0163" w:rsidP="006D6F37">
      <w:pPr>
        <w:rPr>
          <w:rtl/>
          <w:lang w:eastAsia="he-IL"/>
        </w:rPr>
      </w:pPr>
      <w:bookmarkStart w:id="5226" w:name="_ETM_Q6_693000"/>
      <w:bookmarkStart w:id="5227" w:name="_ETM_Q6_695000"/>
      <w:bookmarkStart w:id="5228" w:name="_ETM_Q6_697000"/>
      <w:bookmarkEnd w:id="5226"/>
      <w:bookmarkEnd w:id="5227"/>
      <w:bookmarkEnd w:id="5228"/>
      <w:proofErr w:type="spellStart"/>
      <w:r>
        <w:rPr>
          <w:rFonts w:hint="cs"/>
          <w:rtl/>
          <w:lang w:eastAsia="he-IL"/>
        </w:rPr>
        <w:t>ורנטגנאים</w:t>
      </w:r>
      <w:proofErr w:type="spellEnd"/>
      <w:r>
        <w:rPr>
          <w:rFonts w:hint="cs"/>
          <w:rtl/>
          <w:lang w:eastAsia="he-IL"/>
        </w:rPr>
        <w:t xml:space="preserve">. </w:t>
      </w:r>
      <w:bookmarkStart w:id="5229" w:name="_ETM_Q6_703000"/>
      <w:bookmarkStart w:id="5230" w:name="_ETM_Q6_704000"/>
      <w:bookmarkEnd w:id="5229"/>
      <w:bookmarkEnd w:id="5230"/>
      <w:r>
        <w:rPr>
          <w:rFonts w:hint="cs"/>
          <w:rtl/>
          <w:lang w:eastAsia="he-IL"/>
        </w:rPr>
        <w:t xml:space="preserve">העיקרון של הסדרה הוא העיקרון החשוב, למה? כי השוק פרוץ, כל אחד היה יכול </w:t>
      </w:r>
      <w:bookmarkStart w:id="5231" w:name="_ETM_Q6_710000"/>
      <w:bookmarkEnd w:id="5231"/>
      <w:r>
        <w:rPr>
          <w:rFonts w:hint="cs"/>
          <w:rtl/>
          <w:lang w:eastAsia="he-IL"/>
        </w:rPr>
        <w:t xml:space="preserve">לעסוק בכל דבר, ואנחנו מטפלים בחיי אדם. </w:t>
      </w:r>
      <w:r w:rsidR="006D6F37">
        <w:rPr>
          <w:rFonts w:hint="cs"/>
          <w:rtl/>
          <w:lang w:eastAsia="he-IL"/>
        </w:rPr>
        <w:t>אלה</w:t>
      </w:r>
      <w:r>
        <w:rPr>
          <w:rFonts w:hint="cs"/>
          <w:rtl/>
          <w:lang w:eastAsia="he-IL"/>
        </w:rPr>
        <w:t xml:space="preserve"> הבנים שלך, הבנות שלך, אבא, אימא, משפחה. זה חשוב ביותר, ולכן אתה רוצה שמי שיעסוק בטיפול יהיה אדם מוכר, מוסדר עם הכשרה מתאימה. </w:t>
      </w:r>
    </w:p>
    <w:p w:rsidR="000B0163" w:rsidRDefault="000B0163" w:rsidP="00470FBA">
      <w:pPr>
        <w:ind w:firstLine="0"/>
        <w:rPr>
          <w:rtl/>
          <w:lang w:eastAsia="he-IL"/>
        </w:rPr>
      </w:pPr>
    </w:p>
    <w:p w:rsidR="000B0163" w:rsidRDefault="000B0163" w:rsidP="006D6F37">
      <w:pPr>
        <w:rPr>
          <w:rtl/>
          <w:lang w:eastAsia="he-IL"/>
        </w:rPr>
      </w:pPr>
      <w:r>
        <w:rPr>
          <w:rFonts w:hint="cs"/>
          <w:rtl/>
          <w:lang w:eastAsia="he-IL"/>
        </w:rPr>
        <w:t>היום אנחנו דנים בהצעת חוק הסדרת העיסוק בטיפ</w:t>
      </w:r>
      <w:r w:rsidR="006D6F37">
        <w:rPr>
          <w:rFonts w:hint="cs"/>
          <w:rtl/>
          <w:lang w:eastAsia="he-IL"/>
        </w:rPr>
        <w:t>ול באמצעות אומנוי</w:t>
      </w:r>
      <w:r>
        <w:rPr>
          <w:rFonts w:hint="cs"/>
          <w:rtl/>
          <w:lang w:eastAsia="he-IL"/>
        </w:rPr>
        <w:t xml:space="preserve">ות, וכל התחומים מפורטים בהצעת חוק הארוכה והמפורטת. טיפול באומנויות הוא חשוב ביותר, בעיקר לילדים, והשוק היה פרוץ. כל אחד היה יכול לעשות את זה, לפעמים זה לא הביא </w:t>
      </w:r>
      <w:bookmarkStart w:id="5232" w:name="_ETM_Q6_762000"/>
      <w:bookmarkEnd w:id="5232"/>
      <w:r>
        <w:rPr>
          <w:rFonts w:hint="cs"/>
          <w:rtl/>
          <w:lang w:eastAsia="he-IL"/>
        </w:rPr>
        <w:t>תועלת ב</w:t>
      </w:r>
      <w:r w:rsidR="006D6F37">
        <w:rPr>
          <w:rFonts w:hint="cs"/>
          <w:rtl/>
          <w:lang w:eastAsia="he-IL"/>
        </w:rPr>
        <w:t>אנדרסטייטמנט</w:t>
      </w:r>
      <w:r>
        <w:rPr>
          <w:rFonts w:hint="cs"/>
          <w:rtl/>
          <w:lang w:eastAsia="he-IL"/>
        </w:rPr>
        <w:t>.</w:t>
      </w:r>
      <w:bookmarkStart w:id="5233" w:name="TOR_Q7"/>
      <w:bookmarkEnd w:id="5233"/>
      <w:r w:rsidR="006D6F37">
        <w:rPr>
          <w:rFonts w:hint="cs"/>
          <w:rtl/>
          <w:lang w:eastAsia="he-IL"/>
        </w:rPr>
        <w:t xml:space="preserve"> </w:t>
      </w:r>
      <w:r>
        <w:rPr>
          <w:rFonts w:hint="cs"/>
          <w:rtl/>
        </w:rPr>
        <w:t>לכן</w:t>
      </w:r>
      <w:r w:rsidR="006D6F37">
        <w:rPr>
          <w:rFonts w:hint="cs"/>
          <w:rtl/>
        </w:rPr>
        <w:t>,</w:t>
      </w:r>
      <w:r>
        <w:rPr>
          <w:rFonts w:hint="cs"/>
          <w:rtl/>
        </w:rPr>
        <w:t xml:space="preserve"> אני אצטט: "התיקון המוצע לחוק יאפשר לקבוע את התנאים </w:t>
      </w:r>
      <w:bookmarkStart w:id="5234" w:name="_ETM_Q7_172104"/>
      <w:bookmarkEnd w:id="5234"/>
      <w:r>
        <w:rPr>
          <w:rFonts w:hint="cs"/>
          <w:rtl/>
        </w:rPr>
        <w:t xml:space="preserve">הנדרשים כתנאי לזכות להיקרא מטפל באמצעות אומנויות במדינת ישראל, לרבות </w:t>
      </w:r>
      <w:bookmarkStart w:id="5235" w:name="_ETM_Q7_184005"/>
      <w:bookmarkEnd w:id="5235"/>
      <w:r>
        <w:rPr>
          <w:rFonts w:hint="cs"/>
          <w:rtl/>
        </w:rPr>
        <w:t xml:space="preserve">התנאים לקבלת תעודות מקצוע, תנאי כשירות, סדרי בחינות, חובות אמון </w:t>
      </w:r>
      <w:bookmarkStart w:id="5236" w:name="_ETM_Q7_192127"/>
      <w:bookmarkEnd w:id="5236"/>
      <w:r>
        <w:rPr>
          <w:rFonts w:hint="cs"/>
          <w:rtl/>
        </w:rPr>
        <w:t xml:space="preserve">וכללי אתיקה מקצועית, סדרי משמעת </w:t>
      </w:r>
      <w:proofErr w:type="spellStart"/>
      <w:r>
        <w:rPr>
          <w:rFonts w:hint="cs"/>
          <w:rtl/>
        </w:rPr>
        <w:t>ועונשין</w:t>
      </w:r>
      <w:proofErr w:type="spellEnd"/>
      <w:r>
        <w:rPr>
          <w:rFonts w:hint="cs"/>
          <w:rtl/>
        </w:rPr>
        <w:t>, חובות כלפי המטופל והגב</w:t>
      </w:r>
      <w:bookmarkStart w:id="5237" w:name="_ETM_Q7_195857"/>
      <w:bookmarkEnd w:id="5237"/>
      <w:r>
        <w:rPr>
          <w:rFonts w:hint="cs"/>
          <w:rtl/>
        </w:rPr>
        <w:t xml:space="preserve">לת פרסום מוטעה" </w:t>
      </w:r>
      <w:r>
        <w:rPr>
          <w:rtl/>
        </w:rPr>
        <w:t>–</w:t>
      </w:r>
      <w:r>
        <w:rPr>
          <w:rFonts w:hint="cs"/>
          <w:rtl/>
        </w:rPr>
        <w:t xml:space="preserve"> ויש פרסומים מוטעים </w:t>
      </w:r>
      <w:r>
        <w:rPr>
          <w:rtl/>
        </w:rPr>
        <w:t>–</w:t>
      </w:r>
      <w:r>
        <w:rPr>
          <w:rFonts w:hint="cs"/>
          <w:rtl/>
        </w:rPr>
        <w:t xml:space="preserve"> "פיקוח, </w:t>
      </w:r>
      <w:bookmarkStart w:id="5238" w:name="_ETM_Q7_204068"/>
      <w:bookmarkEnd w:id="5238"/>
      <w:r>
        <w:rPr>
          <w:rFonts w:hint="cs"/>
          <w:rtl/>
        </w:rPr>
        <w:t xml:space="preserve">אחריות" וכדומה. </w:t>
      </w:r>
      <w:bookmarkStart w:id="5239" w:name="_ETM_Q7_206948"/>
      <w:bookmarkStart w:id="5240" w:name="_ETM_Q7_207027"/>
      <w:bookmarkStart w:id="5241" w:name="_ETM_Q7_207188"/>
      <w:bookmarkStart w:id="5242" w:name="_ETM_Q7_207257"/>
      <w:bookmarkEnd w:id="5239"/>
      <w:bookmarkEnd w:id="5240"/>
      <w:bookmarkEnd w:id="5241"/>
      <w:bookmarkEnd w:id="5242"/>
      <w:r>
        <w:rPr>
          <w:rFonts w:hint="cs"/>
          <w:rtl/>
        </w:rPr>
        <w:t>אני מבקש להצביע בעד הצעת החוק. תודה רבה.</w:t>
      </w:r>
    </w:p>
    <w:p w:rsidR="000B0163" w:rsidRDefault="000B0163" w:rsidP="00470FBA">
      <w:pPr>
        <w:rPr>
          <w:rtl/>
        </w:rPr>
      </w:pPr>
      <w:bookmarkStart w:id="5243" w:name="_ETM_Q7_204065"/>
      <w:bookmarkStart w:id="5244" w:name="_ETM_Q7_204166"/>
      <w:bookmarkEnd w:id="5243"/>
      <w:bookmarkEnd w:id="5244"/>
    </w:p>
    <w:p w:rsidR="000B0163" w:rsidRDefault="000B0163" w:rsidP="00470FBA">
      <w:pPr>
        <w:pStyle w:val="af6"/>
        <w:rPr>
          <w:rtl/>
        </w:rPr>
      </w:pPr>
      <w:r w:rsidRPr="00E92087">
        <w:rPr>
          <w:rStyle w:val="TagStyle"/>
          <w:rtl/>
        </w:rPr>
        <w:t xml:space="preserve"> &lt;&lt; יור &gt;&gt;</w:t>
      </w:r>
      <w:r w:rsidRPr="005D5E0E">
        <w:rPr>
          <w:rStyle w:val="TagStyle"/>
          <w:rtl/>
        </w:rPr>
        <w:t xml:space="preserve"> </w:t>
      </w:r>
      <w:r>
        <w:rPr>
          <w:rtl/>
        </w:rPr>
        <w:t>היו"ר אוריאל בוסו:</w:t>
      </w:r>
      <w:r w:rsidRPr="005D5E0E">
        <w:rPr>
          <w:rStyle w:val="TagStyle"/>
          <w:rtl/>
        </w:rPr>
        <w:t xml:space="preserve"> </w:t>
      </w:r>
      <w:r w:rsidRPr="00E92087">
        <w:rPr>
          <w:rStyle w:val="TagStyle"/>
          <w:rtl/>
        </w:rPr>
        <w:t>&lt;&lt; יור &gt;&gt;</w:t>
      </w:r>
      <w:r>
        <w:rPr>
          <w:rtl/>
        </w:rPr>
        <w:t xml:space="preserve">   </w:t>
      </w:r>
    </w:p>
    <w:p w:rsidR="000B0163" w:rsidRDefault="000B0163" w:rsidP="007B1E8C">
      <w:pPr>
        <w:rPr>
          <w:rtl/>
          <w:lang w:eastAsia="he-IL"/>
        </w:rPr>
      </w:pPr>
    </w:p>
    <w:p w:rsidR="000B0163" w:rsidRDefault="000B0163" w:rsidP="00386E8F">
      <w:pPr>
        <w:rPr>
          <w:rtl/>
          <w:lang w:eastAsia="he-IL"/>
        </w:rPr>
      </w:pPr>
      <w:bookmarkStart w:id="5245" w:name="_ETM_Q7_204923"/>
      <w:bookmarkEnd w:id="5245"/>
      <w:r>
        <w:rPr>
          <w:rFonts w:hint="cs"/>
          <w:rtl/>
          <w:lang w:eastAsia="he-IL"/>
        </w:rPr>
        <w:t>תודה רבה למציעים ולחבר הכנסת אחמד הטיבי.</w:t>
      </w:r>
      <w:bookmarkStart w:id="5246" w:name="_ETM_Q7_210539"/>
      <w:bookmarkStart w:id="5247" w:name="_ETM_Q7_210619"/>
      <w:bookmarkStart w:id="5248" w:name="_ETM_Q7_210667"/>
      <w:bookmarkStart w:id="5249" w:name="_ETM_Q7_210733"/>
      <w:bookmarkEnd w:id="5246"/>
      <w:bookmarkEnd w:id="5247"/>
      <w:bookmarkEnd w:id="5248"/>
      <w:bookmarkEnd w:id="5249"/>
      <w:r>
        <w:rPr>
          <w:rFonts w:hint="cs"/>
          <w:rtl/>
          <w:lang w:eastAsia="he-IL"/>
        </w:rPr>
        <w:t xml:space="preserve"> אני מזמין את </w:t>
      </w:r>
      <w:bookmarkStart w:id="5250" w:name="_ETM_Q7_212474"/>
      <w:bookmarkEnd w:id="5250"/>
      <w:r>
        <w:rPr>
          <w:rFonts w:hint="cs"/>
          <w:rtl/>
          <w:lang w:eastAsia="he-IL"/>
        </w:rPr>
        <w:t xml:space="preserve">שר הבריאות, חבר הכנסת משה ארבל, להציג את עמדת הממשלה </w:t>
      </w:r>
      <w:bookmarkStart w:id="5251" w:name="_ETM_Q7_216725"/>
      <w:bookmarkEnd w:id="5251"/>
      <w:r>
        <w:rPr>
          <w:rFonts w:hint="cs"/>
          <w:rtl/>
          <w:lang w:eastAsia="he-IL"/>
        </w:rPr>
        <w:t>ביחס להצעות החוק הללו.</w:t>
      </w:r>
    </w:p>
    <w:p w:rsidR="000B0163" w:rsidRDefault="000B0163" w:rsidP="00470FBA">
      <w:pPr>
        <w:rPr>
          <w:rtl/>
          <w:lang w:eastAsia="he-IL"/>
        </w:rPr>
      </w:pPr>
      <w:bookmarkStart w:id="5252" w:name="_ETM_Q7_218890"/>
      <w:bookmarkStart w:id="5253" w:name="_ETM_Q7_218972"/>
      <w:bookmarkEnd w:id="5252"/>
      <w:bookmarkEnd w:id="5253"/>
    </w:p>
    <w:p w:rsidR="000B0163" w:rsidRDefault="000B0163" w:rsidP="00470FBA">
      <w:pPr>
        <w:pStyle w:val="af5"/>
        <w:rPr>
          <w:rtl/>
        </w:rPr>
      </w:pPr>
      <w:bookmarkStart w:id="5254" w:name="ET_interruption_5264_5"/>
      <w:r w:rsidRPr="00E92087">
        <w:rPr>
          <w:rStyle w:val="TagStyle"/>
          <w:rtl/>
        </w:rPr>
        <w:t xml:space="preserve"> &lt;&lt; קריאה &gt;&gt;</w:t>
      </w:r>
      <w:r w:rsidRPr="005D5E0E">
        <w:rPr>
          <w:rStyle w:val="TagStyle"/>
          <w:rtl/>
        </w:rPr>
        <w:t xml:space="preserve"> </w:t>
      </w:r>
      <w:r>
        <w:rPr>
          <w:rtl/>
        </w:rPr>
        <w:t>אחמד טיבי (חד"ש-תע"ל):</w:t>
      </w:r>
      <w:r w:rsidRPr="005D5E0E">
        <w:rPr>
          <w:rStyle w:val="TagStyle"/>
          <w:rtl/>
        </w:rPr>
        <w:t xml:space="preserve"> </w:t>
      </w:r>
      <w:r w:rsidRPr="00E92087">
        <w:rPr>
          <w:rStyle w:val="TagStyle"/>
          <w:rtl/>
        </w:rPr>
        <w:t>&lt;&lt; קריאה &gt;&gt;</w:t>
      </w:r>
      <w:r>
        <w:rPr>
          <w:rtl/>
        </w:rPr>
        <w:t xml:space="preserve">   </w:t>
      </w:r>
      <w:bookmarkEnd w:id="5254"/>
    </w:p>
    <w:p w:rsidR="000B0163" w:rsidRDefault="000B0163" w:rsidP="007B1E8C">
      <w:pPr>
        <w:rPr>
          <w:rtl/>
          <w:lang w:eastAsia="he-IL"/>
        </w:rPr>
      </w:pPr>
    </w:p>
    <w:p w:rsidR="000B0163" w:rsidRPr="005D5E0E" w:rsidRDefault="000B0163" w:rsidP="007B1E8C">
      <w:pPr>
        <w:rPr>
          <w:rtl/>
          <w:lang w:eastAsia="he-IL"/>
        </w:rPr>
      </w:pPr>
      <w:bookmarkStart w:id="5255" w:name="_ETM_Q7_222405"/>
      <w:bookmarkEnd w:id="5255"/>
      <w:r>
        <w:rPr>
          <w:rFonts w:hint="cs"/>
          <w:rtl/>
          <w:lang w:eastAsia="he-IL"/>
        </w:rPr>
        <w:t xml:space="preserve">שכחת את המילה: מייסד מקצועות </w:t>
      </w:r>
      <w:bookmarkStart w:id="5256" w:name="_ETM_Q7_226729"/>
      <w:bookmarkEnd w:id="5256"/>
      <w:r w:rsidR="007B1E8C">
        <w:rPr>
          <w:rFonts w:hint="cs"/>
          <w:rtl/>
          <w:lang w:eastAsia="he-IL"/>
        </w:rPr>
        <w:t>– – –</w:t>
      </w:r>
    </w:p>
    <w:p w:rsidR="000B0163" w:rsidRDefault="000B0163" w:rsidP="00470FBA">
      <w:pPr>
        <w:rPr>
          <w:rtl/>
          <w:lang w:eastAsia="he-IL"/>
        </w:rPr>
      </w:pPr>
      <w:bookmarkStart w:id="5257" w:name="_ETM_Q7_219590"/>
      <w:bookmarkStart w:id="5258" w:name="_ETM_Q7_219656"/>
      <w:bookmarkEnd w:id="5257"/>
      <w:bookmarkEnd w:id="5258"/>
    </w:p>
    <w:p w:rsidR="000B0163" w:rsidRDefault="000B0163" w:rsidP="00470FBA">
      <w:pPr>
        <w:pStyle w:val="af6"/>
        <w:rPr>
          <w:rtl/>
        </w:rPr>
      </w:pPr>
      <w:r w:rsidRPr="00E92087">
        <w:rPr>
          <w:rStyle w:val="TagStyle"/>
          <w:rtl/>
        </w:rPr>
        <w:t xml:space="preserve"> &lt;&lt; יור &gt;&gt;</w:t>
      </w:r>
      <w:r w:rsidRPr="005D5E0E">
        <w:rPr>
          <w:rStyle w:val="TagStyle"/>
          <w:rtl/>
        </w:rPr>
        <w:t xml:space="preserve"> </w:t>
      </w:r>
      <w:r>
        <w:rPr>
          <w:rtl/>
        </w:rPr>
        <w:t>היו"ר אוריאל בוסו:</w:t>
      </w:r>
      <w:r w:rsidRPr="005D5E0E">
        <w:rPr>
          <w:rStyle w:val="TagStyle"/>
          <w:rtl/>
        </w:rPr>
        <w:t xml:space="preserve"> </w:t>
      </w:r>
      <w:r w:rsidRPr="00E92087">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תודה רבה לחבר הכנסת אחמד טיבי, מייסד.</w:t>
      </w:r>
    </w:p>
    <w:p w:rsidR="000B0163" w:rsidRDefault="000B0163" w:rsidP="00470FBA">
      <w:pPr>
        <w:rPr>
          <w:rtl/>
          <w:lang w:eastAsia="he-IL"/>
        </w:rPr>
      </w:pPr>
      <w:bookmarkStart w:id="5259" w:name="_ETM_Q7_227340"/>
      <w:bookmarkStart w:id="5260" w:name="_ETM_Q7_227422"/>
      <w:bookmarkEnd w:id="5259"/>
      <w:bookmarkEnd w:id="5260"/>
    </w:p>
    <w:p w:rsidR="000B0163" w:rsidRDefault="000B0163" w:rsidP="00470FBA">
      <w:pPr>
        <w:pStyle w:val="af5"/>
        <w:rPr>
          <w:rtl/>
        </w:rPr>
      </w:pPr>
      <w:bookmarkStart w:id="5261" w:name="ET_interruption_5264_7"/>
      <w:r w:rsidRPr="00E92087">
        <w:rPr>
          <w:rStyle w:val="TagStyle"/>
          <w:rtl/>
        </w:rPr>
        <w:t xml:space="preserve"> &lt;&lt; קריאה &gt;&gt;</w:t>
      </w:r>
      <w:r w:rsidRPr="005D5E0E">
        <w:rPr>
          <w:rStyle w:val="TagStyle"/>
          <w:rtl/>
        </w:rPr>
        <w:t xml:space="preserve"> </w:t>
      </w:r>
      <w:r>
        <w:rPr>
          <w:rtl/>
        </w:rPr>
        <w:t>אחמד טיבי (חד"ש-תע"ל):</w:t>
      </w:r>
      <w:r w:rsidRPr="005D5E0E">
        <w:rPr>
          <w:rStyle w:val="TagStyle"/>
          <w:rtl/>
        </w:rPr>
        <w:t xml:space="preserve"> </w:t>
      </w:r>
      <w:r w:rsidRPr="00E92087">
        <w:rPr>
          <w:rStyle w:val="TagStyle"/>
          <w:rtl/>
        </w:rPr>
        <w:t>&lt;&lt; קריאה &gt;&gt;</w:t>
      </w:r>
      <w:r>
        <w:rPr>
          <w:rtl/>
        </w:rPr>
        <w:t xml:space="preserve">   </w:t>
      </w:r>
      <w:bookmarkEnd w:id="5261"/>
    </w:p>
    <w:p w:rsidR="000B0163" w:rsidRDefault="000B0163" w:rsidP="007B1E8C">
      <w:pPr>
        <w:rPr>
          <w:rtl/>
          <w:lang w:eastAsia="he-IL"/>
        </w:rPr>
      </w:pPr>
    </w:p>
    <w:p w:rsidR="000B0163" w:rsidRDefault="000B0163" w:rsidP="00470FBA">
      <w:pPr>
        <w:rPr>
          <w:rtl/>
          <w:lang w:eastAsia="he-IL"/>
        </w:rPr>
      </w:pPr>
      <w:r>
        <w:rPr>
          <w:rFonts w:hint="cs"/>
          <w:rtl/>
          <w:lang w:eastAsia="he-IL"/>
        </w:rPr>
        <w:t>אתה בדרך הנכונה.</w:t>
      </w:r>
    </w:p>
    <w:p w:rsidR="000B0163" w:rsidRDefault="000B0163" w:rsidP="00470FBA">
      <w:pPr>
        <w:rPr>
          <w:rtl/>
          <w:lang w:eastAsia="he-IL"/>
        </w:rPr>
      </w:pPr>
      <w:bookmarkStart w:id="5262" w:name="_ETM_Q7_225042"/>
      <w:bookmarkStart w:id="5263" w:name="_ETM_Q7_225125"/>
      <w:bookmarkEnd w:id="5262"/>
      <w:bookmarkEnd w:id="5263"/>
    </w:p>
    <w:p w:rsidR="000B0163" w:rsidRDefault="000B0163" w:rsidP="00470FBA">
      <w:pPr>
        <w:pStyle w:val="af6"/>
        <w:rPr>
          <w:rtl/>
        </w:rPr>
      </w:pPr>
      <w:r w:rsidRPr="00E92087">
        <w:rPr>
          <w:rStyle w:val="TagStyle"/>
          <w:rtl/>
        </w:rPr>
        <w:t xml:space="preserve"> &lt;&lt; יור &gt;&gt;</w:t>
      </w:r>
      <w:r w:rsidRPr="005D5E0E">
        <w:rPr>
          <w:rStyle w:val="TagStyle"/>
          <w:rtl/>
        </w:rPr>
        <w:t xml:space="preserve"> </w:t>
      </w:r>
      <w:r>
        <w:rPr>
          <w:rtl/>
        </w:rPr>
        <w:t>היו"ר אוריאל בוסו:</w:t>
      </w:r>
      <w:r w:rsidRPr="005D5E0E">
        <w:rPr>
          <w:rStyle w:val="TagStyle"/>
          <w:rtl/>
        </w:rPr>
        <w:t xml:space="preserve"> </w:t>
      </w:r>
      <w:r w:rsidRPr="00E92087">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5264" w:name="_ETM_Q7_226682"/>
      <w:bookmarkEnd w:id="5264"/>
      <w:r>
        <w:rPr>
          <w:rFonts w:hint="cs"/>
          <w:rtl/>
          <w:lang w:eastAsia="he-IL"/>
        </w:rPr>
        <w:t>אנחנו משתדלים.</w:t>
      </w:r>
    </w:p>
    <w:p w:rsidR="000B0163" w:rsidRPr="005D5E0E" w:rsidRDefault="000B0163" w:rsidP="00470FBA">
      <w:pPr>
        <w:rPr>
          <w:rtl/>
          <w:lang w:eastAsia="he-IL"/>
        </w:rPr>
      </w:pPr>
      <w:bookmarkStart w:id="5265" w:name="_ETM_Q7_231654"/>
      <w:bookmarkStart w:id="5266" w:name="_ETM_Q7_231713"/>
      <w:bookmarkEnd w:id="5265"/>
      <w:bookmarkEnd w:id="5266"/>
    </w:p>
    <w:p w:rsidR="000B0163" w:rsidRDefault="000B0163" w:rsidP="00470FBA">
      <w:pPr>
        <w:pStyle w:val="a4"/>
        <w:rPr>
          <w:rtl/>
        </w:rPr>
      </w:pPr>
      <w:bookmarkStart w:id="5267" w:name="ET_speaker_6553_4"/>
      <w:r w:rsidRPr="00E92087">
        <w:rPr>
          <w:rStyle w:val="TagStyle"/>
          <w:rtl/>
        </w:rPr>
        <w:t xml:space="preserve"> &lt;&lt; דובר &gt;&gt;</w:t>
      </w:r>
      <w:r w:rsidRPr="005D5E0E">
        <w:rPr>
          <w:rStyle w:val="TagStyle"/>
          <w:rtl/>
        </w:rPr>
        <w:t xml:space="preserve"> </w:t>
      </w:r>
      <w:bookmarkStart w:id="5268" w:name="_Toc139473881"/>
      <w:bookmarkStart w:id="5269" w:name="_Toc139801552"/>
      <w:bookmarkStart w:id="5270" w:name="_Toc160611529"/>
      <w:bookmarkStart w:id="5271" w:name="_Toc160612171"/>
      <w:bookmarkStart w:id="5272" w:name="_Toc160612327"/>
      <w:r>
        <w:rPr>
          <w:rtl/>
        </w:rPr>
        <w:t>שר הפנים משה ארבל:</w:t>
      </w:r>
      <w:bookmarkEnd w:id="5268"/>
      <w:bookmarkEnd w:id="5269"/>
      <w:bookmarkEnd w:id="5270"/>
      <w:bookmarkEnd w:id="5271"/>
      <w:bookmarkEnd w:id="5272"/>
      <w:r w:rsidRPr="005D5E0E">
        <w:rPr>
          <w:rStyle w:val="TagStyle"/>
          <w:rtl/>
        </w:rPr>
        <w:t xml:space="preserve"> </w:t>
      </w:r>
      <w:r w:rsidRPr="00E92087">
        <w:rPr>
          <w:rStyle w:val="TagStyle"/>
          <w:rtl/>
        </w:rPr>
        <w:t>&lt;&lt; דובר &gt;&gt;</w:t>
      </w:r>
      <w:r>
        <w:rPr>
          <w:rtl/>
        </w:rPr>
        <w:t xml:space="preserve">   </w:t>
      </w:r>
      <w:bookmarkEnd w:id="5267"/>
    </w:p>
    <w:p w:rsidR="000B0163" w:rsidRDefault="000B0163" w:rsidP="007B1E8C">
      <w:pPr>
        <w:rPr>
          <w:rtl/>
          <w:lang w:eastAsia="he-IL"/>
        </w:rPr>
      </w:pPr>
    </w:p>
    <w:p w:rsidR="000B0163" w:rsidRDefault="000B0163" w:rsidP="006D6F37">
      <w:pPr>
        <w:rPr>
          <w:rtl/>
          <w:lang w:eastAsia="he-IL"/>
        </w:rPr>
      </w:pPr>
      <w:bookmarkStart w:id="5273" w:name="_ETM_Q7_222161"/>
      <w:bookmarkStart w:id="5274" w:name="_ETM_Q7_222440"/>
      <w:bookmarkStart w:id="5275" w:name="_ETM_Q7_222517"/>
      <w:bookmarkEnd w:id="5273"/>
      <w:bookmarkEnd w:id="5274"/>
      <w:bookmarkEnd w:id="5275"/>
      <w:r>
        <w:rPr>
          <w:rFonts w:hint="cs"/>
          <w:rtl/>
          <w:lang w:eastAsia="he-IL"/>
        </w:rPr>
        <w:t xml:space="preserve">מכובדי היושב-ראש, חבריי חברי הכנסת, בראשית </w:t>
      </w:r>
      <w:bookmarkStart w:id="5276" w:name="_ETM_Q7_243214"/>
      <w:bookmarkEnd w:id="5276"/>
      <w:r>
        <w:rPr>
          <w:rFonts w:hint="cs"/>
          <w:rtl/>
          <w:lang w:eastAsia="he-IL"/>
        </w:rPr>
        <w:t>דבריי אני מבקש לאחל החלמה מהירה ורפואה שלמה לפצועים, חיילי צבא הג</w:t>
      </w:r>
      <w:bookmarkStart w:id="5277" w:name="_ETM_Q7_250403"/>
      <w:bookmarkEnd w:id="5277"/>
      <w:r>
        <w:rPr>
          <w:rFonts w:hint="cs"/>
          <w:rtl/>
          <w:lang w:eastAsia="he-IL"/>
        </w:rPr>
        <w:t xml:space="preserve">נה לישראל </w:t>
      </w:r>
      <w:r w:rsidR="006D6F37">
        <w:rPr>
          <w:rFonts w:hint="cs"/>
          <w:rtl/>
          <w:lang w:eastAsia="he-IL"/>
        </w:rPr>
        <w:t>ו</w:t>
      </w:r>
      <w:r>
        <w:rPr>
          <w:rFonts w:hint="cs"/>
          <w:rtl/>
          <w:lang w:eastAsia="he-IL"/>
        </w:rPr>
        <w:t xml:space="preserve">האזרחים מהפיגוע אמש בתל אביב, וכמובן להביע </w:t>
      </w:r>
      <w:bookmarkStart w:id="5278" w:name="_ETM_Q7_257936"/>
      <w:bookmarkEnd w:id="5278"/>
      <w:r>
        <w:rPr>
          <w:rFonts w:hint="cs"/>
          <w:rtl/>
          <w:lang w:eastAsia="he-IL"/>
        </w:rPr>
        <w:t>תנחומים בשם הבית הזה כולו למשפחת הלוחם שנפל אתמול בפעיל</w:t>
      </w:r>
      <w:bookmarkStart w:id="5279" w:name="_ETM_Q7_260737"/>
      <w:bookmarkEnd w:id="5279"/>
      <w:r>
        <w:rPr>
          <w:rFonts w:hint="cs"/>
          <w:rtl/>
          <w:lang w:eastAsia="he-IL"/>
        </w:rPr>
        <w:t>ות מבצעית חשובה בג'נין, רב-סמל דוד יהודה יצחק, ה</w:t>
      </w:r>
      <w:r w:rsidR="006D6F37">
        <w:rPr>
          <w:rFonts w:hint="cs"/>
          <w:rtl/>
          <w:lang w:eastAsia="he-IL"/>
        </w:rPr>
        <w:t>שם</w:t>
      </w:r>
      <w:r>
        <w:rPr>
          <w:rFonts w:hint="cs"/>
          <w:rtl/>
          <w:lang w:eastAsia="he-IL"/>
        </w:rPr>
        <w:t xml:space="preserve"> </w:t>
      </w:r>
      <w:bookmarkStart w:id="5280" w:name="_ETM_Q7_263949"/>
      <w:bookmarkEnd w:id="5280"/>
      <w:r>
        <w:rPr>
          <w:rFonts w:hint="cs"/>
          <w:rtl/>
          <w:lang w:eastAsia="he-IL"/>
        </w:rPr>
        <w:t>ייקום דמו, לוחם סיירת אגוז</w:t>
      </w:r>
      <w:r w:rsidR="006D6F37">
        <w:rPr>
          <w:rFonts w:hint="cs"/>
          <w:rtl/>
          <w:lang w:eastAsia="he-IL"/>
        </w:rPr>
        <w:t>,</w:t>
      </w:r>
      <w:r>
        <w:rPr>
          <w:rFonts w:hint="cs"/>
          <w:rtl/>
          <w:lang w:eastAsia="he-IL"/>
        </w:rPr>
        <w:t xml:space="preserve"> שבנוסף לפעילות הצבאית שלו </w:t>
      </w:r>
      <w:bookmarkStart w:id="5281" w:name="_ETM_Q7_277372"/>
      <w:bookmarkEnd w:id="5281"/>
      <w:r>
        <w:rPr>
          <w:rFonts w:hint="cs"/>
          <w:rtl/>
          <w:lang w:eastAsia="he-IL"/>
        </w:rPr>
        <w:t xml:space="preserve">התנדב עם נוער עם צרכים מיוחדים, וממש בסגירת מעגל </w:t>
      </w:r>
      <w:bookmarkStart w:id="5282" w:name="_ETM_Q7_285900"/>
      <w:bookmarkEnd w:id="5282"/>
      <w:r>
        <w:rPr>
          <w:rFonts w:hint="cs"/>
          <w:rtl/>
          <w:lang w:eastAsia="he-IL"/>
        </w:rPr>
        <w:t xml:space="preserve">מופלאה – אין לנו באמת הבנה בחשבונות שמיים – עם </w:t>
      </w:r>
      <w:bookmarkStart w:id="5283" w:name="_ETM_Q7_291990"/>
      <w:bookmarkEnd w:id="5283"/>
      <w:r>
        <w:rPr>
          <w:rFonts w:hint="cs"/>
          <w:rtl/>
          <w:lang w:eastAsia="he-IL"/>
        </w:rPr>
        <w:t>נפילתו הנער שהוא ליווה חוגג בר</w:t>
      </w:r>
      <w:r w:rsidR="006D6F37">
        <w:rPr>
          <w:rFonts w:hint="cs"/>
          <w:rtl/>
          <w:lang w:eastAsia="he-IL"/>
        </w:rPr>
        <w:t>-</w:t>
      </w:r>
      <w:r>
        <w:rPr>
          <w:rFonts w:hint="cs"/>
          <w:rtl/>
          <w:lang w:eastAsia="he-IL"/>
        </w:rPr>
        <w:t xml:space="preserve">מצווה. </w:t>
      </w:r>
      <w:r w:rsidRPr="00353FB9">
        <w:rPr>
          <w:rtl/>
          <w:lang w:eastAsia="he-IL"/>
        </w:rPr>
        <w:t>"ו</w:t>
      </w:r>
      <w:r w:rsidRPr="00353FB9">
        <w:rPr>
          <w:color w:val="202122"/>
          <w:shd w:val="clear" w:color="auto" w:fill="FFFFFF"/>
          <w:rtl/>
        </w:rPr>
        <w:t>א</w:t>
      </w:r>
      <w:r w:rsidRPr="00353FB9">
        <w:rPr>
          <w:rtl/>
          <w:lang w:eastAsia="he-IL"/>
        </w:rPr>
        <w:t xml:space="preserve">ֹמר </w:t>
      </w:r>
      <w:bookmarkStart w:id="5284" w:name="_ETM_Q7_292970"/>
      <w:bookmarkEnd w:id="5284"/>
      <w:r w:rsidRPr="00353FB9">
        <w:rPr>
          <w:rtl/>
          <w:lang w:eastAsia="he-IL"/>
        </w:rPr>
        <w:t>לך בדמיך חיי ו</w:t>
      </w:r>
      <w:r w:rsidRPr="00353FB9">
        <w:rPr>
          <w:color w:val="202122"/>
          <w:shd w:val="clear" w:color="auto" w:fill="FFFFFF"/>
          <w:rtl/>
        </w:rPr>
        <w:t>אֹ</w:t>
      </w:r>
      <w:r w:rsidRPr="00353FB9">
        <w:rPr>
          <w:rtl/>
          <w:lang w:eastAsia="he-IL"/>
        </w:rPr>
        <w:t>מר לך בדמיך חיי</w:t>
      </w:r>
      <w:r>
        <w:rPr>
          <w:rFonts w:hint="cs"/>
          <w:rtl/>
          <w:lang w:eastAsia="he-IL"/>
        </w:rPr>
        <w:t>". יהי זכרו ברוך.</w:t>
      </w:r>
    </w:p>
    <w:p w:rsidR="000B0163" w:rsidRDefault="000B0163" w:rsidP="00470FBA">
      <w:pPr>
        <w:rPr>
          <w:rtl/>
          <w:lang w:eastAsia="he-IL"/>
        </w:rPr>
      </w:pPr>
      <w:bookmarkStart w:id="5285" w:name="_ETM_Q7_303064"/>
      <w:bookmarkStart w:id="5286" w:name="_ETM_Q7_303160"/>
      <w:bookmarkEnd w:id="5285"/>
      <w:bookmarkEnd w:id="5286"/>
    </w:p>
    <w:p w:rsidR="000B0163" w:rsidRDefault="000B0163" w:rsidP="006D6F37">
      <w:pPr>
        <w:rPr>
          <w:rtl/>
          <w:lang w:eastAsia="he-IL"/>
        </w:rPr>
      </w:pPr>
      <w:bookmarkStart w:id="5287" w:name="_ETM_Q7_303208"/>
      <w:bookmarkStart w:id="5288" w:name="_ETM_Q7_303281"/>
      <w:bookmarkEnd w:id="5287"/>
      <w:bookmarkEnd w:id="5288"/>
      <w:r>
        <w:rPr>
          <w:rFonts w:hint="cs"/>
          <w:rtl/>
          <w:lang w:eastAsia="he-IL"/>
        </w:rPr>
        <w:t xml:space="preserve">חוק הסדרת העיסוק במקצועות הבריאות, </w:t>
      </w:r>
      <w:proofErr w:type="spellStart"/>
      <w:r>
        <w:rPr>
          <w:rFonts w:hint="cs"/>
          <w:rtl/>
          <w:lang w:eastAsia="he-IL"/>
        </w:rPr>
        <w:t>התשס"ח</w:t>
      </w:r>
      <w:proofErr w:type="spellEnd"/>
      <w:r>
        <w:rPr>
          <w:rFonts w:hint="cs"/>
          <w:rtl/>
          <w:lang w:eastAsia="he-IL"/>
        </w:rPr>
        <w:t xml:space="preserve">–2008, מסדיר כיום את העיסוק </w:t>
      </w:r>
      <w:bookmarkStart w:id="5289" w:name="_ETM_Q7_308343"/>
      <w:bookmarkEnd w:id="5289"/>
      <w:r>
        <w:rPr>
          <w:rFonts w:hint="cs"/>
          <w:rtl/>
          <w:lang w:eastAsia="he-IL"/>
        </w:rPr>
        <w:t>בכמה מקצועות פ</w:t>
      </w:r>
      <w:r w:rsidR="006D6F37">
        <w:rPr>
          <w:rFonts w:hint="cs"/>
          <w:rtl/>
          <w:lang w:eastAsia="he-IL"/>
        </w:rPr>
        <w:t>א</w:t>
      </w:r>
      <w:r>
        <w:rPr>
          <w:rFonts w:hint="cs"/>
          <w:rtl/>
          <w:lang w:eastAsia="he-IL"/>
        </w:rPr>
        <w:t>ר</w:t>
      </w:r>
      <w:r w:rsidR="006D6F37">
        <w:rPr>
          <w:rFonts w:hint="cs"/>
          <w:rtl/>
          <w:lang w:eastAsia="he-IL"/>
        </w:rPr>
        <w:t>ה</w:t>
      </w:r>
      <w:r>
        <w:rPr>
          <w:rFonts w:hint="cs"/>
          <w:rtl/>
          <w:lang w:eastAsia="he-IL"/>
        </w:rPr>
        <w:t>-רפואיים: ריפוי בעיסוק, פיזיותרפיה, טיפול בהפרעות בתקשורת, תזונה</w:t>
      </w:r>
      <w:bookmarkStart w:id="5290" w:name="_ETM_Q7_311821"/>
      <w:bookmarkEnd w:id="5290"/>
      <w:r w:rsidR="006D6F37">
        <w:rPr>
          <w:rFonts w:hint="cs"/>
          <w:rtl/>
          <w:lang w:eastAsia="he-IL"/>
        </w:rPr>
        <w:t xml:space="preserve"> </w:t>
      </w:r>
      <w:r w:rsidR="006D6F37">
        <w:rPr>
          <w:rFonts w:hint="eastAsia"/>
          <w:rtl/>
          <w:lang w:eastAsia="he-IL"/>
        </w:rPr>
        <w:t>–</w:t>
      </w:r>
      <w:r w:rsidR="006D6F37">
        <w:rPr>
          <w:rFonts w:hint="cs"/>
          <w:rtl/>
          <w:lang w:eastAsia="he-IL"/>
        </w:rPr>
        <w:t xml:space="preserve"> </w:t>
      </w:r>
      <w:proofErr w:type="spellStart"/>
      <w:r>
        <w:rPr>
          <w:rFonts w:hint="cs"/>
          <w:rtl/>
          <w:lang w:eastAsia="he-IL"/>
        </w:rPr>
        <w:t>דיאטנות</w:t>
      </w:r>
      <w:proofErr w:type="spellEnd"/>
      <w:r>
        <w:rPr>
          <w:rFonts w:hint="cs"/>
          <w:rtl/>
          <w:lang w:eastAsia="he-IL"/>
        </w:rPr>
        <w:t xml:space="preserve">, קרימינולוגיה קלינית, פודיאטריה, פודיאטריה ניתוחית וכירופרקטיקה. כיוון </w:t>
      </w:r>
      <w:bookmarkStart w:id="5291" w:name="_ETM_Q7_316463"/>
      <w:bookmarkEnd w:id="5291"/>
      <w:r>
        <w:rPr>
          <w:rFonts w:hint="cs"/>
          <w:rtl/>
          <w:lang w:eastAsia="he-IL"/>
        </w:rPr>
        <w:t xml:space="preserve">שכיום הטיפול באמצעות אומנויות לא מוסדר, בהצעת חוק זו </w:t>
      </w:r>
      <w:bookmarkStart w:id="5292" w:name="_ETM_Q7_320112"/>
      <w:bookmarkEnd w:id="5292"/>
      <w:r>
        <w:rPr>
          <w:rFonts w:hint="cs"/>
          <w:rtl/>
          <w:lang w:eastAsia="he-IL"/>
        </w:rPr>
        <w:t xml:space="preserve">מוצע להסדיר את העיסוק בטיפול באומנויות כדי להבטיח רמה </w:t>
      </w:r>
      <w:bookmarkStart w:id="5293" w:name="_ETM_Q7_329787"/>
      <w:bookmarkEnd w:id="5293"/>
      <w:r>
        <w:rPr>
          <w:rFonts w:hint="cs"/>
          <w:rtl/>
          <w:lang w:eastAsia="he-IL"/>
        </w:rPr>
        <w:t>מקצועית הולמת של העוסקים במקצוע זה ולהגן על בריאות הציבור.</w:t>
      </w:r>
    </w:p>
    <w:p w:rsidR="000B0163" w:rsidRDefault="000B0163" w:rsidP="00470FBA">
      <w:pPr>
        <w:rPr>
          <w:rtl/>
          <w:lang w:eastAsia="he-IL"/>
        </w:rPr>
      </w:pPr>
      <w:bookmarkStart w:id="5294" w:name="_ETM_Q7_334303"/>
      <w:bookmarkStart w:id="5295" w:name="_ETM_Q7_334394"/>
      <w:bookmarkEnd w:id="5294"/>
      <w:bookmarkEnd w:id="5295"/>
    </w:p>
    <w:p w:rsidR="000B0163" w:rsidRDefault="000B0163" w:rsidP="006D6F37">
      <w:pPr>
        <w:rPr>
          <w:rtl/>
          <w:lang w:eastAsia="he-IL"/>
        </w:rPr>
      </w:pPr>
      <w:bookmarkStart w:id="5296" w:name="_ETM_Q7_334432"/>
      <w:bookmarkStart w:id="5297" w:name="_ETM_Q7_334515"/>
      <w:bookmarkEnd w:id="5296"/>
      <w:bookmarkEnd w:id="5297"/>
      <w:r>
        <w:rPr>
          <w:rFonts w:hint="cs"/>
          <w:rtl/>
          <w:lang w:eastAsia="he-IL"/>
        </w:rPr>
        <w:t xml:space="preserve">טיפול </w:t>
      </w:r>
      <w:bookmarkStart w:id="5298" w:name="_ETM_Q7_330099"/>
      <w:bookmarkEnd w:id="5298"/>
      <w:r>
        <w:rPr>
          <w:rFonts w:hint="cs"/>
          <w:rtl/>
          <w:lang w:eastAsia="he-IL"/>
        </w:rPr>
        <w:t xml:space="preserve">באמצעות אומנויות הוא שם כולל למקצועות שבהם נעשה שימוש בתהליכי </w:t>
      </w:r>
      <w:bookmarkStart w:id="5299" w:name="_ETM_Q7_333660"/>
      <w:bookmarkEnd w:id="5299"/>
      <w:r>
        <w:rPr>
          <w:rFonts w:hint="cs"/>
          <w:rtl/>
          <w:lang w:eastAsia="he-IL"/>
        </w:rPr>
        <w:t xml:space="preserve">יצירה והבעה אומנותיים בטיפול בהפרעות נפשיות, התנהגותיות, התפתחותיות ואורגניות. המקצועות </w:t>
      </w:r>
      <w:bookmarkStart w:id="5300" w:name="_ETM_Q7_346328"/>
      <w:bookmarkEnd w:id="5300"/>
      <w:r>
        <w:rPr>
          <w:rFonts w:hint="cs"/>
          <w:rtl/>
          <w:lang w:eastAsia="he-IL"/>
        </w:rPr>
        <w:t xml:space="preserve">כוללים טיפול באומנות חזותית, טיפול במוזיקה, טיפול בתנועה ומחול, </w:t>
      </w:r>
      <w:bookmarkStart w:id="5301" w:name="_ETM_Q7_347452"/>
      <w:bookmarkEnd w:id="5301"/>
      <w:r>
        <w:rPr>
          <w:rFonts w:hint="cs"/>
          <w:rtl/>
          <w:lang w:eastAsia="he-IL"/>
        </w:rPr>
        <w:t xml:space="preserve">דרמה, תרפיה, פסיכודרמה. מטפלים באמצעות אומנויות מועסקים </w:t>
      </w:r>
      <w:bookmarkStart w:id="5302" w:name="_ETM_Q7_354480"/>
      <w:bookmarkEnd w:id="5302"/>
      <w:r>
        <w:rPr>
          <w:rFonts w:hint="cs"/>
          <w:rtl/>
          <w:lang w:eastAsia="he-IL"/>
        </w:rPr>
        <w:t xml:space="preserve">במוסדות בריאות, במוסדות רווחה, בשיקום וחינוך, ועובדים עם מגוון אוכלוסיות </w:t>
      </w:r>
      <w:bookmarkStart w:id="5303" w:name="_ETM_Q7_357390"/>
      <w:bookmarkEnd w:id="5303"/>
      <w:r>
        <w:rPr>
          <w:rFonts w:hint="cs"/>
          <w:rtl/>
          <w:lang w:eastAsia="he-IL"/>
        </w:rPr>
        <w:t>במתכונת פרטנית וקבוצתית. כן יצא לי להיח</w:t>
      </w:r>
      <w:bookmarkStart w:id="5304" w:name="_ETM_Q7_362743"/>
      <w:bookmarkEnd w:id="5304"/>
      <w:r>
        <w:rPr>
          <w:rFonts w:hint="cs"/>
          <w:rtl/>
          <w:lang w:eastAsia="he-IL"/>
        </w:rPr>
        <w:t xml:space="preserve">שף לטיפול </w:t>
      </w:r>
      <w:r w:rsidR="006D6F37">
        <w:rPr>
          <w:rFonts w:hint="cs"/>
          <w:rtl/>
          <w:lang w:eastAsia="he-IL"/>
        </w:rPr>
        <w:t xml:space="preserve">גם </w:t>
      </w:r>
      <w:r>
        <w:rPr>
          <w:rFonts w:hint="cs"/>
          <w:rtl/>
          <w:lang w:eastAsia="he-IL"/>
        </w:rPr>
        <w:t xml:space="preserve">במסגרת שב"ס, במרכז הרפואי של שב"ס; קלינאי תקשורת </w:t>
      </w:r>
      <w:bookmarkStart w:id="5305" w:name="_ETM_Q7_371328"/>
      <w:bookmarkEnd w:id="5305"/>
      <w:r>
        <w:rPr>
          <w:rFonts w:hint="cs"/>
          <w:rtl/>
          <w:lang w:eastAsia="he-IL"/>
        </w:rPr>
        <w:t xml:space="preserve">מגיעים לשם כדי לטפל באסירים שעברו אירועים מוחיים וצריכים </w:t>
      </w:r>
      <w:bookmarkStart w:id="5306" w:name="_ETM_Q7_374869"/>
      <w:bookmarkEnd w:id="5306"/>
      <w:r>
        <w:rPr>
          <w:rFonts w:hint="cs"/>
          <w:rtl/>
          <w:lang w:eastAsia="he-IL"/>
        </w:rPr>
        <w:t xml:space="preserve">ללמוד לבלוע מחדש </w:t>
      </w:r>
      <w:r>
        <w:rPr>
          <w:rtl/>
          <w:lang w:eastAsia="he-IL"/>
        </w:rPr>
        <w:t>–</w:t>
      </w:r>
      <w:r>
        <w:rPr>
          <w:rFonts w:hint="cs"/>
          <w:rtl/>
          <w:lang w:eastAsia="he-IL"/>
        </w:rPr>
        <w:t xml:space="preserve"> פעולות כל כך טריוויאליות.</w:t>
      </w:r>
    </w:p>
    <w:p w:rsidR="000B0163" w:rsidRDefault="000B0163" w:rsidP="00470FBA">
      <w:pPr>
        <w:rPr>
          <w:rtl/>
          <w:lang w:eastAsia="he-IL"/>
        </w:rPr>
      </w:pPr>
      <w:bookmarkStart w:id="5307" w:name="_ETM_Q7_382249"/>
      <w:bookmarkStart w:id="5308" w:name="_ETM_Q7_382336"/>
      <w:bookmarkEnd w:id="5307"/>
      <w:bookmarkEnd w:id="5308"/>
    </w:p>
    <w:p w:rsidR="000B0163" w:rsidRDefault="000B0163" w:rsidP="00470FBA">
      <w:pPr>
        <w:rPr>
          <w:rtl/>
          <w:lang w:eastAsia="he-IL"/>
        </w:rPr>
      </w:pPr>
      <w:bookmarkStart w:id="5309" w:name="_ETM_Q7_382393"/>
      <w:bookmarkStart w:id="5310" w:name="_ETM_Q7_382471"/>
      <w:bookmarkEnd w:id="5309"/>
      <w:bookmarkEnd w:id="5310"/>
      <w:r>
        <w:rPr>
          <w:rFonts w:hint="cs"/>
          <w:rtl/>
          <w:lang w:eastAsia="he-IL"/>
        </w:rPr>
        <w:t xml:space="preserve">בהיעדר חקיקה המסדירה </w:t>
      </w:r>
      <w:bookmarkStart w:id="5311" w:name="_ETM_Q7_380084"/>
      <w:bookmarkEnd w:id="5311"/>
      <w:r>
        <w:rPr>
          <w:rFonts w:hint="cs"/>
          <w:rtl/>
          <w:lang w:eastAsia="he-IL"/>
        </w:rPr>
        <w:t xml:space="preserve">מקצוע זה, אין כל פיקוח, בקרה או מעקב על </w:t>
      </w:r>
      <w:bookmarkStart w:id="5312" w:name="_ETM_Q7_386372"/>
      <w:bookmarkEnd w:id="5312"/>
      <w:r>
        <w:rPr>
          <w:rFonts w:hint="cs"/>
          <w:rtl/>
          <w:lang w:eastAsia="he-IL"/>
        </w:rPr>
        <w:t xml:space="preserve">תנאי הכשירות לעיסוק במקצוע ועל התנאים שבהם ניתנים הטיפולים. כמו </w:t>
      </w:r>
      <w:bookmarkStart w:id="5313" w:name="_ETM_Q7_390259"/>
      <w:bookmarkEnd w:id="5313"/>
      <w:r>
        <w:rPr>
          <w:rFonts w:hint="cs"/>
          <w:rtl/>
          <w:lang w:eastAsia="he-IL"/>
        </w:rPr>
        <w:t xml:space="preserve">כן, אין כיום כל יכולת מעקב אחר איכות הטיפולים, על </w:t>
      </w:r>
      <w:bookmarkStart w:id="5314" w:name="_ETM_Q7_393074"/>
      <w:bookmarkEnd w:id="5314"/>
      <w:r>
        <w:rPr>
          <w:rFonts w:hint="cs"/>
          <w:rtl/>
          <w:lang w:eastAsia="he-IL"/>
        </w:rPr>
        <w:t xml:space="preserve">התקנים שבהם מועסקים המטפלים, ואין מזור לאלו שנעשה להם </w:t>
      </w:r>
      <w:bookmarkStart w:id="5315" w:name="_ETM_Q7_392330"/>
      <w:bookmarkEnd w:id="5315"/>
      <w:r>
        <w:rPr>
          <w:rFonts w:hint="cs"/>
          <w:rtl/>
          <w:lang w:eastAsia="he-IL"/>
        </w:rPr>
        <w:t xml:space="preserve">עוול במסגרת קבלת טיפול רשלני בנושאים שעלולים להשפיע על נפשו </w:t>
      </w:r>
      <w:bookmarkStart w:id="5316" w:name="_ETM_Q7_397337"/>
      <w:bookmarkEnd w:id="5316"/>
      <w:r>
        <w:rPr>
          <w:rFonts w:hint="cs"/>
          <w:rtl/>
          <w:lang w:eastAsia="he-IL"/>
        </w:rPr>
        <w:t>של אדם.</w:t>
      </w:r>
    </w:p>
    <w:p w:rsidR="000B0163" w:rsidRDefault="000B0163" w:rsidP="00470FBA">
      <w:pPr>
        <w:rPr>
          <w:rtl/>
          <w:lang w:eastAsia="he-IL"/>
        </w:rPr>
      </w:pPr>
      <w:bookmarkStart w:id="5317" w:name="_ETM_Q7_399401"/>
      <w:bookmarkStart w:id="5318" w:name="_ETM_Q7_399484"/>
      <w:bookmarkEnd w:id="5317"/>
      <w:bookmarkEnd w:id="5318"/>
    </w:p>
    <w:p w:rsidR="000B0163" w:rsidRDefault="000B0163" w:rsidP="002F1AAD">
      <w:pPr>
        <w:rPr>
          <w:rtl/>
          <w:lang w:eastAsia="he-IL"/>
        </w:rPr>
      </w:pPr>
      <w:bookmarkStart w:id="5319" w:name="_ETM_Q7_399530"/>
      <w:bookmarkStart w:id="5320" w:name="_ETM_Q7_399623"/>
      <w:bookmarkEnd w:id="5319"/>
      <w:bookmarkEnd w:id="5320"/>
      <w:r>
        <w:rPr>
          <w:rFonts w:hint="cs"/>
          <w:rtl/>
          <w:lang w:eastAsia="he-IL"/>
        </w:rPr>
        <w:t xml:space="preserve">על כן, מטרתה העיקרית של הצעת החוק היא להוסיף </w:t>
      </w:r>
      <w:bookmarkStart w:id="5321" w:name="_ETM_Q7_405641"/>
      <w:bookmarkEnd w:id="5321"/>
      <w:r>
        <w:rPr>
          <w:rFonts w:hint="cs"/>
          <w:rtl/>
          <w:lang w:eastAsia="he-IL"/>
        </w:rPr>
        <w:t xml:space="preserve">את מקצוע הטיפול באומנות לחוק הסדרת העיסוק במקצועות הבריאות, </w:t>
      </w:r>
      <w:proofErr w:type="spellStart"/>
      <w:r>
        <w:rPr>
          <w:rFonts w:hint="cs"/>
          <w:rtl/>
          <w:lang w:eastAsia="he-IL"/>
        </w:rPr>
        <w:t>התשס"ח</w:t>
      </w:r>
      <w:proofErr w:type="spellEnd"/>
      <w:r>
        <w:rPr>
          <w:rFonts w:hint="cs"/>
          <w:rtl/>
          <w:lang w:eastAsia="he-IL"/>
        </w:rPr>
        <w:t xml:space="preserve">–2008, </w:t>
      </w:r>
      <w:bookmarkStart w:id="5322" w:name="_ETM_Q7_410026"/>
      <w:bookmarkEnd w:id="5322"/>
      <w:r>
        <w:rPr>
          <w:rFonts w:hint="cs"/>
          <w:rtl/>
          <w:lang w:eastAsia="he-IL"/>
        </w:rPr>
        <w:t xml:space="preserve">הקבוע כיום, ולמעשה לעגן בחקיקה ראשית את המקצוע. התיקון המוצע </w:t>
      </w:r>
      <w:bookmarkStart w:id="5323" w:name="_ETM_Q7_416114"/>
      <w:bookmarkEnd w:id="5323"/>
      <w:r>
        <w:rPr>
          <w:rFonts w:hint="cs"/>
          <w:rtl/>
          <w:lang w:eastAsia="he-IL"/>
        </w:rPr>
        <w:t xml:space="preserve">לחוק יאפשר לקבוע את התנאים הנדרשים כתנאי לזכות להיקרא מטפל </w:t>
      </w:r>
      <w:bookmarkStart w:id="5324" w:name="_ETM_Q7_418605"/>
      <w:bookmarkEnd w:id="5324"/>
      <w:r>
        <w:rPr>
          <w:rFonts w:hint="cs"/>
          <w:rtl/>
          <w:lang w:eastAsia="he-IL"/>
        </w:rPr>
        <w:t xml:space="preserve">באמצעות אומנויות בישראל, לרבות תנאים לקבלת תעודת מקצוע, תנאי כשירות, </w:t>
      </w:r>
      <w:bookmarkStart w:id="5325" w:name="_ETM_Q7_422068"/>
      <w:bookmarkEnd w:id="5325"/>
      <w:r>
        <w:rPr>
          <w:rFonts w:hint="cs"/>
          <w:rtl/>
          <w:lang w:eastAsia="he-IL"/>
        </w:rPr>
        <w:t>סדרי בחינות, חובות אמון</w:t>
      </w:r>
      <w:bookmarkStart w:id="5326" w:name="_ETM_Q7_423661"/>
      <w:bookmarkEnd w:id="5326"/>
      <w:r>
        <w:rPr>
          <w:rFonts w:hint="cs"/>
          <w:rtl/>
          <w:lang w:eastAsia="he-IL"/>
        </w:rPr>
        <w:t xml:space="preserve">, </w:t>
      </w:r>
      <w:bookmarkStart w:id="5327" w:name="_ETM_Q7_423742"/>
      <w:bookmarkEnd w:id="5327"/>
      <w:r>
        <w:rPr>
          <w:rFonts w:hint="cs"/>
          <w:rtl/>
          <w:lang w:eastAsia="he-IL"/>
        </w:rPr>
        <w:t xml:space="preserve">כללי אתיקה מקצועית, סדרי משמעת </w:t>
      </w:r>
      <w:proofErr w:type="spellStart"/>
      <w:r>
        <w:rPr>
          <w:rFonts w:hint="cs"/>
          <w:rtl/>
          <w:lang w:eastAsia="he-IL"/>
        </w:rPr>
        <w:t>ועונשין</w:t>
      </w:r>
      <w:proofErr w:type="spellEnd"/>
      <w:r>
        <w:rPr>
          <w:rFonts w:hint="cs"/>
          <w:rtl/>
          <w:lang w:eastAsia="he-IL"/>
        </w:rPr>
        <w:t xml:space="preserve">, </w:t>
      </w:r>
      <w:bookmarkStart w:id="5328" w:name="_ETM_Q7_427110"/>
      <w:bookmarkEnd w:id="5328"/>
      <w:r>
        <w:rPr>
          <w:rFonts w:hint="cs"/>
          <w:rtl/>
          <w:lang w:eastAsia="he-IL"/>
        </w:rPr>
        <w:t xml:space="preserve">חובות כלפי מטופל, הגבלת פרסום מוטעה, פיקוח, אחריות </w:t>
      </w:r>
      <w:bookmarkStart w:id="5329" w:name="_ETM_Q7_428920"/>
      <w:bookmarkEnd w:id="5329"/>
      <w:r>
        <w:rPr>
          <w:rFonts w:hint="cs"/>
          <w:rtl/>
          <w:lang w:eastAsia="he-IL"/>
        </w:rPr>
        <w:t xml:space="preserve">על רישום המטפלים ואחריות על הכרה בתעודות הכשרה ממוסדות </w:t>
      </w:r>
      <w:bookmarkStart w:id="5330" w:name="_ETM_Q7_437848"/>
      <w:bookmarkEnd w:id="5330"/>
      <w:r>
        <w:rPr>
          <w:rFonts w:hint="cs"/>
          <w:rtl/>
          <w:lang w:eastAsia="he-IL"/>
        </w:rPr>
        <w:t>בחוץ לארץ.</w:t>
      </w:r>
      <w:r w:rsidR="002F1AAD">
        <w:rPr>
          <w:rFonts w:hint="cs"/>
          <w:rtl/>
          <w:lang w:eastAsia="he-IL"/>
        </w:rPr>
        <w:t xml:space="preserve"> </w:t>
      </w:r>
      <w:r>
        <w:rPr>
          <w:rFonts w:hint="cs"/>
          <w:rtl/>
          <w:lang w:eastAsia="he-IL"/>
        </w:rPr>
        <w:t xml:space="preserve">למעשה, הצעת החוק נועדה להסדיר את הבקרה של משרד </w:t>
      </w:r>
      <w:bookmarkStart w:id="5331" w:name="_ETM_Q7_440036"/>
      <w:bookmarkEnd w:id="5331"/>
      <w:r>
        <w:rPr>
          <w:rFonts w:hint="cs"/>
          <w:rtl/>
          <w:lang w:eastAsia="he-IL"/>
        </w:rPr>
        <w:t xml:space="preserve">הבריאות על המקצוע ואת הסמכות של שר הבריאות להתקין </w:t>
      </w:r>
      <w:bookmarkStart w:id="5332" w:name="_ETM_Q7_444398"/>
      <w:bookmarkEnd w:id="5332"/>
      <w:r>
        <w:rPr>
          <w:rFonts w:hint="cs"/>
          <w:rtl/>
          <w:lang w:eastAsia="he-IL"/>
        </w:rPr>
        <w:t>תקנות לעניין חוק זה, ככל שיימצא לנכון ובהתייעצות עם ועדה</w:t>
      </w:r>
      <w:bookmarkStart w:id="5333" w:name="_ETM_Q7_446349"/>
      <w:bookmarkEnd w:id="5333"/>
      <w:r>
        <w:rPr>
          <w:rFonts w:hint="cs"/>
          <w:rtl/>
          <w:lang w:eastAsia="he-IL"/>
        </w:rPr>
        <w:t xml:space="preserve"> מקצועית מייעצת.</w:t>
      </w:r>
    </w:p>
    <w:p w:rsidR="000B0163" w:rsidRDefault="000B0163" w:rsidP="00470FBA">
      <w:pPr>
        <w:rPr>
          <w:rtl/>
          <w:lang w:eastAsia="he-IL"/>
        </w:rPr>
      </w:pPr>
      <w:bookmarkStart w:id="5334" w:name="_ETM_Q7_447588"/>
      <w:bookmarkStart w:id="5335" w:name="_ETM_Q7_447646"/>
      <w:bookmarkEnd w:id="5334"/>
      <w:bookmarkEnd w:id="5335"/>
    </w:p>
    <w:p w:rsidR="000B0163" w:rsidRDefault="000B0163" w:rsidP="00F7395E">
      <w:pPr>
        <w:rPr>
          <w:rtl/>
          <w:lang w:eastAsia="he-IL"/>
        </w:rPr>
      </w:pPr>
      <w:bookmarkStart w:id="5336" w:name="_ETM_Q7_447716"/>
      <w:bookmarkStart w:id="5337" w:name="_ETM_Q7_447783"/>
      <w:bookmarkEnd w:id="5336"/>
      <w:bookmarkEnd w:id="5337"/>
      <w:r>
        <w:rPr>
          <w:rFonts w:hint="cs"/>
          <w:rtl/>
          <w:lang w:eastAsia="he-IL"/>
        </w:rPr>
        <w:t xml:space="preserve">אנחנו במשרד הבריאות רואים חשיבות רבה מאוד </w:t>
      </w:r>
      <w:bookmarkStart w:id="5338" w:name="_ETM_Q7_449702"/>
      <w:bookmarkEnd w:id="5338"/>
      <w:r>
        <w:rPr>
          <w:rFonts w:hint="cs"/>
          <w:rtl/>
          <w:lang w:eastAsia="he-IL"/>
        </w:rPr>
        <w:t xml:space="preserve">במקצוע טיפולי זה, ועל כן, לעמדתנו אכן יש לפעול להסדרתו. אני, </w:t>
      </w:r>
      <w:bookmarkStart w:id="5339" w:name="_ETM_Q7_454387"/>
      <w:bookmarkEnd w:id="5339"/>
      <w:r>
        <w:rPr>
          <w:rFonts w:hint="cs"/>
          <w:rtl/>
          <w:lang w:eastAsia="he-IL"/>
        </w:rPr>
        <w:t xml:space="preserve">כמובן, מודה לכל המציעים והמציעות. </w:t>
      </w:r>
      <w:bookmarkStart w:id="5340" w:name="_ETM_Q7_459552"/>
      <w:bookmarkStart w:id="5341" w:name="_ETM_Q7_459606"/>
      <w:bookmarkStart w:id="5342" w:name="_ETM_Q7_460048"/>
      <w:bookmarkStart w:id="5343" w:name="_ETM_Q7_460114"/>
      <w:bookmarkEnd w:id="5340"/>
      <w:bookmarkEnd w:id="5341"/>
      <w:bookmarkEnd w:id="5342"/>
      <w:bookmarkEnd w:id="5343"/>
      <w:r>
        <w:rPr>
          <w:rFonts w:hint="cs"/>
          <w:rtl/>
          <w:lang w:eastAsia="he-IL"/>
        </w:rPr>
        <w:t xml:space="preserve">הסדרת מקצוע הבריאות </w:t>
      </w:r>
      <w:bookmarkStart w:id="5344" w:name="_ETM_Q7_458889"/>
      <w:bookmarkEnd w:id="5344"/>
      <w:r>
        <w:rPr>
          <w:rFonts w:hint="cs"/>
          <w:rtl/>
          <w:lang w:eastAsia="he-IL"/>
        </w:rPr>
        <w:t xml:space="preserve">באמצעות חקיקה היא חלק ניכר וחשוב בעשייה של משרד הבריאות </w:t>
      </w:r>
      <w:bookmarkStart w:id="5345" w:name="_ETM_Q7_463689"/>
      <w:bookmarkEnd w:id="5345"/>
      <w:r>
        <w:rPr>
          <w:rFonts w:hint="cs"/>
          <w:rtl/>
          <w:lang w:eastAsia="he-IL"/>
        </w:rPr>
        <w:t xml:space="preserve">כרגולטור, ולכן מן הראוי שנושא זה יקודם על ידי משרד </w:t>
      </w:r>
      <w:bookmarkStart w:id="5346" w:name="_ETM_Q7_466878"/>
      <w:bookmarkEnd w:id="5346"/>
      <w:r>
        <w:rPr>
          <w:rFonts w:hint="cs"/>
          <w:rtl/>
          <w:lang w:eastAsia="he-IL"/>
        </w:rPr>
        <w:t xml:space="preserve">הבריאות, כמי שלבסוף יהיה זה שינפיק את תעודות המקצוע </w:t>
      </w:r>
      <w:bookmarkStart w:id="5347" w:name="_ETM_Q7_471655"/>
      <w:bookmarkEnd w:id="5347"/>
      <w:r>
        <w:rPr>
          <w:rFonts w:hint="cs"/>
          <w:rtl/>
          <w:lang w:eastAsia="he-IL"/>
        </w:rPr>
        <w:t xml:space="preserve">ויפקח עליהן. בעניין זה עוד אציין שהמשרד מצוי כעת בהליכי חקיקת הסדרת מקצועות עוזרי רופא, </w:t>
      </w:r>
      <w:proofErr w:type="spellStart"/>
      <w:r>
        <w:rPr>
          <w:rFonts w:hint="cs"/>
          <w:rtl/>
          <w:lang w:eastAsia="he-IL"/>
        </w:rPr>
        <w:t>דימותנים</w:t>
      </w:r>
      <w:proofErr w:type="spellEnd"/>
      <w:r>
        <w:rPr>
          <w:rFonts w:hint="cs"/>
          <w:rtl/>
          <w:lang w:eastAsia="he-IL"/>
        </w:rPr>
        <w:t xml:space="preserve"> וכירופרקטים.</w:t>
      </w:r>
    </w:p>
    <w:p w:rsidR="000B0163" w:rsidRDefault="000B0163" w:rsidP="00470FBA">
      <w:pPr>
        <w:rPr>
          <w:rtl/>
          <w:lang w:eastAsia="he-IL"/>
        </w:rPr>
      </w:pPr>
    </w:p>
    <w:p w:rsidR="000B0163" w:rsidRDefault="000B0163" w:rsidP="00F7395E">
      <w:pPr>
        <w:rPr>
          <w:rtl/>
          <w:lang w:eastAsia="he-IL"/>
        </w:rPr>
      </w:pPr>
      <w:bookmarkStart w:id="5348" w:name="_ETM_Q7_481170"/>
      <w:bookmarkStart w:id="5349" w:name="_ETM_Q7_481257"/>
      <w:bookmarkEnd w:id="5348"/>
      <w:bookmarkEnd w:id="5349"/>
      <w:r>
        <w:rPr>
          <w:rFonts w:hint="cs"/>
          <w:rtl/>
          <w:lang w:eastAsia="he-IL"/>
        </w:rPr>
        <w:t xml:space="preserve">לנוכח האמור, אציע לחבריי </w:t>
      </w:r>
      <w:bookmarkStart w:id="5350" w:name="_ETM_Q7_484211"/>
      <w:bookmarkEnd w:id="5350"/>
      <w:r>
        <w:rPr>
          <w:rFonts w:hint="cs"/>
          <w:rtl/>
          <w:lang w:eastAsia="he-IL"/>
        </w:rPr>
        <w:t xml:space="preserve">לתמוך בהצעת החוק בכפוף להסכמת המציעים לתיאום והסכמה </w:t>
      </w:r>
      <w:bookmarkStart w:id="5351" w:name="_ETM_Q7_489315"/>
      <w:bookmarkEnd w:id="5351"/>
      <w:r>
        <w:rPr>
          <w:rFonts w:hint="cs"/>
          <w:rtl/>
          <w:lang w:eastAsia="he-IL"/>
        </w:rPr>
        <w:t xml:space="preserve">עם משרד הבריאות ויתר המשרדים הרלוונטיים בנושא, החזרה לוועדת שרים </w:t>
      </w:r>
      <w:bookmarkStart w:id="5352" w:name="_ETM_Q7_493398"/>
      <w:bookmarkEnd w:id="5352"/>
      <w:r>
        <w:rPr>
          <w:rFonts w:hint="cs"/>
          <w:rtl/>
          <w:lang w:eastAsia="he-IL"/>
        </w:rPr>
        <w:t>לחקיקה לפני קריאה ראשונה והצמדה לחקיקה הממשלתית שתובא להסדרת הנושא.</w:t>
      </w:r>
      <w:bookmarkStart w:id="5353" w:name="_ETM_Q7_504456"/>
      <w:bookmarkStart w:id="5354" w:name="_ETM_Q7_504556"/>
      <w:bookmarkStart w:id="5355" w:name="_ETM_Q7_504584"/>
      <w:bookmarkStart w:id="5356" w:name="_ETM_Q7_504669"/>
      <w:bookmarkEnd w:id="5353"/>
      <w:bookmarkEnd w:id="5354"/>
      <w:bookmarkEnd w:id="5355"/>
      <w:bookmarkEnd w:id="5356"/>
      <w:r>
        <w:rPr>
          <w:rFonts w:hint="cs"/>
          <w:rtl/>
          <w:lang w:eastAsia="he-IL"/>
        </w:rPr>
        <w:t xml:space="preserve"> ככל </w:t>
      </w:r>
      <w:bookmarkStart w:id="5357" w:name="_ETM_Q7_505320"/>
      <w:bookmarkEnd w:id="5357"/>
      <w:r>
        <w:rPr>
          <w:rFonts w:hint="cs"/>
          <w:rtl/>
          <w:lang w:eastAsia="he-IL"/>
        </w:rPr>
        <w:t xml:space="preserve">שהעמדה הזאת מקובלת על המציעים, אני קורא לחברי הבית לתמוך </w:t>
      </w:r>
      <w:bookmarkStart w:id="5358" w:name="_ETM_Q7_506561"/>
      <w:bookmarkEnd w:id="5358"/>
      <w:r>
        <w:rPr>
          <w:rFonts w:hint="cs"/>
          <w:rtl/>
          <w:lang w:eastAsia="he-IL"/>
        </w:rPr>
        <w:t>בהצעת החוק.</w:t>
      </w:r>
    </w:p>
    <w:p w:rsidR="000B0163" w:rsidRDefault="000B0163" w:rsidP="00470FBA">
      <w:pPr>
        <w:rPr>
          <w:rtl/>
          <w:lang w:eastAsia="he-IL"/>
        </w:rPr>
      </w:pPr>
      <w:bookmarkStart w:id="5359" w:name="_ETM_Q7_503629"/>
      <w:bookmarkStart w:id="5360" w:name="_ETM_Q7_503710"/>
      <w:bookmarkEnd w:id="5359"/>
      <w:bookmarkEnd w:id="5360"/>
    </w:p>
    <w:p w:rsidR="000B0163" w:rsidRDefault="000B0163" w:rsidP="00470FBA">
      <w:pPr>
        <w:pStyle w:val="af6"/>
        <w:rPr>
          <w:rtl/>
        </w:rPr>
      </w:pPr>
      <w:bookmarkStart w:id="5361" w:name="ET_yor_6488_9"/>
      <w:r w:rsidRPr="00E92087">
        <w:rPr>
          <w:rStyle w:val="TagStyle"/>
          <w:rtl/>
        </w:rPr>
        <w:t xml:space="preserve"> &lt;&lt; יור &gt;&gt;</w:t>
      </w:r>
      <w:r w:rsidRPr="00C30197">
        <w:rPr>
          <w:rStyle w:val="TagStyle"/>
          <w:rtl/>
        </w:rPr>
        <w:t xml:space="preserve"> </w:t>
      </w:r>
      <w:r>
        <w:rPr>
          <w:rtl/>
        </w:rPr>
        <w:t>היו"ר אוריאל בוסו:</w:t>
      </w:r>
      <w:r w:rsidRPr="00C30197">
        <w:rPr>
          <w:rStyle w:val="TagStyle"/>
          <w:rtl/>
        </w:rPr>
        <w:t xml:space="preserve"> </w:t>
      </w:r>
      <w:r w:rsidRPr="00E92087">
        <w:rPr>
          <w:rStyle w:val="TagStyle"/>
          <w:rtl/>
        </w:rPr>
        <w:t>&lt;&lt; יור &gt;&gt;</w:t>
      </w:r>
      <w:r>
        <w:rPr>
          <w:rtl/>
        </w:rPr>
        <w:t xml:space="preserve">   </w:t>
      </w:r>
      <w:bookmarkEnd w:id="5361"/>
    </w:p>
    <w:p w:rsidR="000B0163" w:rsidRDefault="000B0163" w:rsidP="007B1E8C">
      <w:pPr>
        <w:rPr>
          <w:rtl/>
          <w:lang w:eastAsia="he-IL"/>
        </w:rPr>
      </w:pPr>
    </w:p>
    <w:p w:rsidR="000B0163" w:rsidRDefault="000B0163" w:rsidP="007B1E8C">
      <w:pPr>
        <w:rPr>
          <w:rtl/>
          <w:lang w:eastAsia="he-IL"/>
        </w:rPr>
      </w:pPr>
      <w:bookmarkStart w:id="5362" w:name="_ETM_Q7_504503"/>
      <w:bookmarkEnd w:id="5362"/>
      <w:r>
        <w:rPr>
          <w:rFonts w:hint="cs"/>
          <w:rtl/>
          <w:lang w:eastAsia="he-IL"/>
        </w:rPr>
        <w:t xml:space="preserve">כבוד השר, לפני שאתה יורד: קודם כול, אנחנו נדבר </w:t>
      </w:r>
      <w:bookmarkStart w:id="5363" w:name="_ETM_Q7_507542"/>
      <w:bookmarkEnd w:id="5363"/>
      <w:r>
        <w:rPr>
          <w:rFonts w:hint="cs"/>
          <w:rtl/>
          <w:lang w:eastAsia="he-IL"/>
        </w:rPr>
        <w:t xml:space="preserve">עם יושב-ראש ועדת הבריאות, לעמוד בתנאים הללו. אבל יש נקודה </w:t>
      </w:r>
      <w:bookmarkStart w:id="5364" w:name="_ETM_Q7_516520"/>
      <w:bookmarkEnd w:id="5364"/>
      <w:r>
        <w:rPr>
          <w:rFonts w:hint="cs"/>
          <w:rtl/>
          <w:lang w:eastAsia="he-IL"/>
        </w:rPr>
        <w:t>אחת שבה אתם אומרים להחזיר לוועדת שרים ולחכות להצעה הממשלתית</w:t>
      </w:r>
      <w:r w:rsidR="002F1AAD">
        <w:rPr>
          <w:rFonts w:hint="cs"/>
          <w:rtl/>
          <w:lang w:eastAsia="he-IL"/>
        </w:rPr>
        <w:t>;</w:t>
      </w:r>
      <w:r>
        <w:rPr>
          <w:rFonts w:hint="cs"/>
          <w:rtl/>
          <w:lang w:eastAsia="he-IL"/>
        </w:rPr>
        <w:t xml:space="preserve"> </w:t>
      </w:r>
      <w:bookmarkStart w:id="5365" w:name="_ETM_Q7_523815"/>
      <w:bookmarkEnd w:id="5365"/>
      <w:r>
        <w:rPr>
          <w:rFonts w:hint="cs"/>
          <w:rtl/>
          <w:lang w:eastAsia="he-IL"/>
        </w:rPr>
        <w:t xml:space="preserve">לתאם עם הממשלה ומשרד הבריאות זה חיוני, אבל לפעמים החקיקה </w:t>
      </w:r>
      <w:bookmarkStart w:id="5366" w:name="_ETM_Q7_527612"/>
      <w:bookmarkEnd w:id="5366"/>
      <w:r>
        <w:rPr>
          <w:rFonts w:hint="cs"/>
          <w:rtl/>
          <w:lang w:eastAsia="he-IL"/>
        </w:rPr>
        <w:t xml:space="preserve">הממשלתית במשרדים מתעכבת מאוד מאוד. אם אתה אומר </w:t>
      </w:r>
      <w:bookmarkStart w:id="5367" w:name="_ETM_Q7_531114"/>
      <w:bookmarkEnd w:id="5367"/>
      <w:r>
        <w:rPr>
          <w:rFonts w:hint="cs"/>
          <w:rtl/>
          <w:lang w:eastAsia="he-IL"/>
        </w:rPr>
        <w:t xml:space="preserve">שיש בצנרת חקיקה ממשלתית </w:t>
      </w:r>
      <w:r w:rsidR="007B1E8C">
        <w:rPr>
          <w:rFonts w:hint="cs"/>
          <w:rtl/>
          <w:lang w:eastAsia="he-IL"/>
        </w:rPr>
        <w:t>– – –</w:t>
      </w:r>
    </w:p>
    <w:p w:rsidR="000B0163" w:rsidRDefault="000B0163" w:rsidP="00470FBA">
      <w:pPr>
        <w:rPr>
          <w:rtl/>
          <w:lang w:eastAsia="he-IL"/>
        </w:rPr>
      </w:pPr>
      <w:bookmarkStart w:id="5368" w:name="_ETM_Q7_528473"/>
      <w:bookmarkStart w:id="5369" w:name="_ETM_Q7_528578"/>
      <w:bookmarkEnd w:id="5368"/>
      <w:bookmarkEnd w:id="5369"/>
    </w:p>
    <w:p w:rsidR="000B0163" w:rsidRDefault="000B0163" w:rsidP="00470FBA">
      <w:pPr>
        <w:pStyle w:val="af5"/>
        <w:rPr>
          <w:rtl/>
        </w:rPr>
      </w:pPr>
      <w:bookmarkStart w:id="5370" w:name="ET_interruption_5726_14"/>
      <w:r w:rsidRPr="00E92087">
        <w:rPr>
          <w:rStyle w:val="TagStyle"/>
          <w:rtl/>
        </w:rPr>
        <w:t xml:space="preserve"> &lt;&lt; קריאה &gt;&gt;</w:t>
      </w:r>
      <w:r w:rsidRPr="00D965FA">
        <w:rPr>
          <w:rStyle w:val="TagStyle"/>
          <w:rtl/>
        </w:rPr>
        <w:t xml:space="preserve"> </w:t>
      </w:r>
      <w:r>
        <w:rPr>
          <w:rtl/>
        </w:rPr>
        <w:t>ינון אזולאי (ש"ס):</w:t>
      </w:r>
      <w:r w:rsidRPr="00D965FA">
        <w:rPr>
          <w:rStyle w:val="TagStyle"/>
          <w:rtl/>
        </w:rPr>
        <w:t xml:space="preserve"> </w:t>
      </w:r>
      <w:r w:rsidRPr="00E92087">
        <w:rPr>
          <w:rStyle w:val="TagStyle"/>
          <w:rtl/>
        </w:rPr>
        <w:t>&lt;&lt; קריאה &gt;&gt;</w:t>
      </w:r>
      <w:r>
        <w:rPr>
          <w:rtl/>
        </w:rPr>
        <w:t xml:space="preserve">   </w:t>
      </w:r>
      <w:bookmarkEnd w:id="5370"/>
    </w:p>
    <w:p w:rsidR="000B0163" w:rsidRDefault="000B0163" w:rsidP="007B1E8C">
      <w:pPr>
        <w:rPr>
          <w:rtl/>
          <w:lang w:eastAsia="he-IL"/>
        </w:rPr>
      </w:pPr>
    </w:p>
    <w:p w:rsidR="000B0163" w:rsidRDefault="007B1E8C" w:rsidP="007B1E8C">
      <w:pPr>
        <w:rPr>
          <w:lang w:eastAsia="he-IL"/>
        </w:rPr>
      </w:pPr>
      <w:r>
        <w:rPr>
          <w:rFonts w:hint="cs"/>
          <w:rtl/>
          <w:lang w:eastAsia="he-IL"/>
        </w:rPr>
        <w:t>– – –</w:t>
      </w:r>
    </w:p>
    <w:p w:rsidR="000B0163" w:rsidRPr="00D965FA" w:rsidRDefault="000B0163" w:rsidP="00470FBA">
      <w:pPr>
        <w:rPr>
          <w:rtl/>
          <w:lang w:eastAsia="he-IL"/>
        </w:rPr>
      </w:pPr>
    </w:p>
    <w:p w:rsidR="000B0163" w:rsidRDefault="000B0163" w:rsidP="00470FBA">
      <w:pPr>
        <w:pStyle w:val="af5"/>
        <w:rPr>
          <w:rtl/>
        </w:rPr>
      </w:pPr>
      <w:bookmarkStart w:id="5371" w:name="ET_interruption_5809_11"/>
      <w:r w:rsidRPr="00E92087">
        <w:rPr>
          <w:rStyle w:val="TagStyle"/>
          <w:rtl/>
        </w:rPr>
        <w:t xml:space="preserve"> &lt;&lt; קריאה &gt;&gt;</w:t>
      </w:r>
      <w:r w:rsidRPr="00FE1307">
        <w:rPr>
          <w:rStyle w:val="TagStyle"/>
          <w:rtl/>
        </w:rPr>
        <w:t xml:space="preserve"> </w:t>
      </w:r>
      <w:r>
        <w:rPr>
          <w:rtl/>
        </w:rPr>
        <w:t>מיכל שיר סגמן (יש עתיד):</w:t>
      </w:r>
      <w:r w:rsidRPr="00FE1307">
        <w:rPr>
          <w:rStyle w:val="TagStyle"/>
          <w:rtl/>
        </w:rPr>
        <w:t xml:space="preserve"> </w:t>
      </w:r>
      <w:r w:rsidRPr="00E92087">
        <w:rPr>
          <w:rStyle w:val="TagStyle"/>
          <w:rtl/>
        </w:rPr>
        <w:t>&lt;&lt; קריאה &gt;&gt;</w:t>
      </w:r>
      <w:r>
        <w:rPr>
          <w:rtl/>
        </w:rPr>
        <w:t xml:space="preserve">   </w:t>
      </w:r>
      <w:bookmarkEnd w:id="5371"/>
    </w:p>
    <w:p w:rsidR="000B0163" w:rsidRDefault="000B0163" w:rsidP="007B1E8C">
      <w:pPr>
        <w:rPr>
          <w:rtl/>
          <w:lang w:eastAsia="he-IL"/>
        </w:rPr>
      </w:pPr>
    </w:p>
    <w:p w:rsidR="000B0163" w:rsidRDefault="000B0163" w:rsidP="00470FBA">
      <w:pPr>
        <w:rPr>
          <w:rtl/>
          <w:lang w:eastAsia="he-IL"/>
        </w:rPr>
      </w:pPr>
      <w:bookmarkStart w:id="5372" w:name="_ETM_Q7_531008"/>
      <w:bookmarkEnd w:id="5372"/>
      <w:r>
        <w:rPr>
          <w:rFonts w:hint="cs"/>
          <w:rtl/>
          <w:lang w:eastAsia="he-IL"/>
        </w:rPr>
        <w:t>גמרו את זה.</w:t>
      </w:r>
    </w:p>
    <w:p w:rsidR="000B0163" w:rsidRPr="00FE1307" w:rsidRDefault="000B0163" w:rsidP="00470FBA">
      <w:pPr>
        <w:rPr>
          <w:rtl/>
          <w:lang w:eastAsia="he-IL"/>
        </w:rPr>
      </w:pPr>
      <w:bookmarkStart w:id="5373" w:name="_ETM_Q7_533966"/>
      <w:bookmarkStart w:id="5374" w:name="_ETM_Q7_534045"/>
      <w:bookmarkEnd w:id="5373"/>
      <w:bookmarkEnd w:id="5374"/>
    </w:p>
    <w:p w:rsidR="000B0163" w:rsidRDefault="000B0163" w:rsidP="00470FBA">
      <w:pPr>
        <w:pStyle w:val="-"/>
        <w:rPr>
          <w:rtl/>
        </w:rPr>
      </w:pPr>
      <w:bookmarkStart w:id="5375" w:name="ET_speakercontinue_6553_10"/>
      <w:r w:rsidRPr="00E92087">
        <w:rPr>
          <w:rStyle w:val="TagStyle"/>
          <w:rtl/>
        </w:rPr>
        <w:t xml:space="preserve"> &lt;&lt; דובר_המשך &gt;&gt;</w:t>
      </w:r>
      <w:r w:rsidRPr="0019645D">
        <w:rPr>
          <w:rStyle w:val="TagStyle"/>
          <w:rtl/>
        </w:rPr>
        <w:t xml:space="preserve"> </w:t>
      </w:r>
      <w:r>
        <w:rPr>
          <w:rtl/>
        </w:rPr>
        <w:t>שר הפנים משה ארבל:</w:t>
      </w:r>
      <w:r w:rsidRPr="0019645D">
        <w:rPr>
          <w:rStyle w:val="TagStyle"/>
          <w:rtl/>
        </w:rPr>
        <w:t xml:space="preserve"> </w:t>
      </w:r>
      <w:r w:rsidRPr="00E92087">
        <w:rPr>
          <w:rStyle w:val="TagStyle"/>
          <w:rtl/>
        </w:rPr>
        <w:t>&lt;&lt; דובר_המשך &gt;&gt;</w:t>
      </w:r>
      <w:r>
        <w:rPr>
          <w:rtl/>
        </w:rPr>
        <w:t xml:space="preserve">   </w:t>
      </w:r>
      <w:bookmarkEnd w:id="5375"/>
    </w:p>
    <w:p w:rsidR="000B0163" w:rsidRDefault="000B0163" w:rsidP="007B1E8C">
      <w:pPr>
        <w:rPr>
          <w:rtl/>
          <w:lang w:eastAsia="he-IL"/>
        </w:rPr>
      </w:pPr>
    </w:p>
    <w:p w:rsidR="000B0163" w:rsidRDefault="000B0163" w:rsidP="00F7395E">
      <w:pPr>
        <w:rPr>
          <w:rtl/>
          <w:lang w:eastAsia="he-IL"/>
        </w:rPr>
      </w:pPr>
      <w:bookmarkStart w:id="5376" w:name="_ETM_Q7_525676"/>
      <w:bookmarkEnd w:id="5376"/>
      <w:r>
        <w:rPr>
          <w:rFonts w:hint="cs"/>
          <w:rtl/>
          <w:lang w:eastAsia="he-IL"/>
        </w:rPr>
        <w:t xml:space="preserve">מכובדי היושב-ראש, אני </w:t>
      </w:r>
      <w:bookmarkStart w:id="5377" w:name="_ETM_Q7_531882"/>
      <w:bookmarkEnd w:id="5377"/>
      <w:r>
        <w:rPr>
          <w:rFonts w:hint="cs"/>
          <w:rtl/>
          <w:lang w:eastAsia="he-IL"/>
        </w:rPr>
        <w:t xml:space="preserve">רוצה לומר בצורה הברורה ביותר, וטוב שהעלית </w:t>
      </w:r>
      <w:bookmarkStart w:id="5378" w:name="_ETM_Q7_536897"/>
      <w:bookmarkEnd w:id="5378"/>
      <w:r>
        <w:rPr>
          <w:rFonts w:hint="cs"/>
          <w:rtl/>
          <w:lang w:eastAsia="he-IL"/>
        </w:rPr>
        <w:t xml:space="preserve">את זה: הרבה מאוד פעמים משרדי הממשלה מתמהמהים בקצב העבודה </w:t>
      </w:r>
      <w:bookmarkStart w:id="5379" w:name="_ETM_Q7_547633"/>
      <w:bookmarkEnd w:id="5379"/>
      <w:r>
        <w:rPr>
          <w:rFonts w:hint="cs"/>
          <w:rtl/>
          <w:lang w:eastAsia="he-IL"/>
        </w:rPr>
        <w:t xml:space="preserve">לא בגלל עצלנות אלא בגלל עומסים רבים מאוד שיש להם </w:t>
      </w:r>
      <w:bookmarkStart w:id="5380" w:name="_ETM_Q7_548224"/>
      <w:bookmarkEnd w:id="5380"/>
      <w:r>
        <w:rPr>
          <w:rFonts w:hint="cs"/>
          <w:rtl/>
          <w:lang w:eastAsia="he-IL"/>
        </w:rPr>
        <w:t>על השולחן.</w:t>
      </w:r>
    </w:p>
    <w:p w:rsidR="000B0163" w:rsidRDefault="000B0163" w:rsidP="00470FBA">
      <w:pPr>
        <w:rPr>
          <w:rtl/>
          <w:lang w:eastAsia="he-IL"/>
        </w:rPr>
      </w:pPr>
    </w:p>
    <w:p w:rsidR="000B0163" w:rsidRDefault="000B0163" w:rsidP="00470FBA">
      <w:pPr>
        <w:pStyle w:val="af6"/>
        <w:rPr>
          <w:rtl/>
        </w:rPr>
      </w:pPr>
      <w:bookmarkStart w:id="5381" w:name="ET_yor_6488_12"/>
      <w:r w:rsidRPr="00E92087">
        <w:rPr>
          <w:rStyle w:val="TagStyle"/>
          <w:rtl/>
        </w:rPr>
        <w:t xml:space="preserve"> &lt;&lt; יור &gt;&gt;</w:t>
      </w:r>
      <w:r w:rsidRPr="00D965FA">
        <w:rPr>
          <w:rStyle w:val="TagStyle"/>
          <w:rtl/>
        </w:rPr>
        <w:t xml:space="preserve"> </w:t>
      </w:r>
      <w:r>
        <w:rPr>
          <w:rtl/>
        </w:rPr>
        <w:t>היו"ר אוריאל בוסו:</w:t>
      </w:r>
      <w:r w:rsidRPr="00D965FA">
        <w:rPr>
          <w:rStyle w:val="TagStyle"/>
          <w:rtl/>
        </w:rPr>
        <w:t xml:space="preserve"> </w:t>
      </w:r>
      <w:r w:rsidRPr="00E92087">
        <w:rPr>
          <w:rStyle w:val="TagStyle"/>
          <w:rtl/>
        </w:rPr>
        <w:t>&lt;&lt; יור &gt;&gt;</w:t>
      </w:r>
      <w:r>
        <w:rPr>
          <w:rtl/>
        </w:rPr>
        <w:t xml:space="preserve">   </w:t>
      </w:r>
      <w:bookmarkEnd w:id="5381"/>
    </w:p>
    <w:p w:rsidR="000B0163" w:rsidRDefault="000B0163" w:rsidP="007B1E8C">
      <w:pPr>
        <w:rPr>
          <w:rtl/>
          <w:lang w:eastAsia="he-IL"/>
        </w:rPr>
      </w:pPr>
    </w:p>
    <w:p w:rsidR="000B0163" w:rsidRDefault="000B0163" w:rsidP="00470FBA">
      <w:pPr>
        <w:rPr>
          <w:rtl/>
          <w:lang w:eastAsia="he-IL"/>
        </w:rPr>
      </w:pPr>
      <w:r>
        <w:rPr>
          <w:rFonts w:hint="cs"/>
          <w:rtl/>
          <w:lang w:eastAsia="he-IL"/>
        </w:rPr>
        <w:t>אמת.</w:t>
      </w:r>
    </w:p>
    <w:p w:rsidR="000B0163" w:rsidRDefault="000B0163" w:rsidP="00470FBA">
      <w:pPr>
        <w:rPr>
          <w:rtl/>
          <w:lang w:eastAsia="he-IL"/>
        </w:rPr>
      </w:pPr>
    </w:p>
    <w:p w:rsidR="000B0163" w:rsidRDefault="000B0163" w:rsidP="00470FBA">
      <w:pPr>
        <w:pStyle w:val="-"/>
        <w:rPr>
          <w:rtl/>
        </w:rPr>
      </w:pPr>
      <w:bookmarkStart w:id="5382" w:name="ET_speakercontinue_6553_13"/>
      <w:r w:rsidRPr="00E92087">
        <w:rPr>
          <w:rStyle w:val="TagStyle"/>
          <w:rtl/>
        </w:rPr>
        <w:t xml:space="preserve"> &lt;&lt; דובר_המשך &gt;&gt;</w:t>
      </w:r>
      <w:r w:rsidRPr="00D965FA">
        <w:rPr>
          <w:rStyle w:val="TagStyle"/>
          <w:rtl/>
        </w:rPr>
        <w:t xml:space="preserve"> </w:t>
      </w:r>
      <w:r>
        <w:rPr>
          <w:rtl/>
        </w:rPr>
        <w:t>שר הפנים משה ארבל:</w:t>
      </w:r>
      <w:r w:rsidRPr="00D965FA">
        <w:rPr>
          <w:rStyle w:val="TagStyle"/>
          <w:rtl/>
        </w:rPr>
        <w:t xml:space="preserve"> </w:t>
      </w:r>
      <w:r w:rsidRPr="00E92087">
        <w:rPr>
          <w:rStyle w:val="TagStyle"/>
          <w:rtl/>
        </w:rPr>
        <w:t>&lt;&lt; דובר_המשך &gt;&gt;</w:t>
      </w:r>
      <w:r>
        <w:rPr>
          <w:rtl/>
        </w:rPr>
        <w:t xml:space="preserve">   </w:t>
      </w:r>
      <w:bookmarkEnd w:id="5382"/>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תפקידה של הכנסת </w:t>
      </w:r>
      <w:r w:rsidR="007B1E8C">
        <w:rPr>
          <w:rFonts w:hint="cs"/>
          <w:rtl/>
          <w:lang w:eastAsia="he-IL"/>
        </w:rPr>
        <w:t>– – –</w:t>
      </w:r>
    </w:p>
    <w:p w:rsidR="000B0163" w:rsidRDefault="000B0163" w:rsidP="00470FBA">
      <w:pPr>
        <w:rPr>
          <w:rtl/>
          <w:lang w:eastAsia="he-IL"/>
        </w:rPr>
      </w:pPr>
      <w:bookmarkStart w:id="5383" w:name="_ETM_Q7_546907"/>
      <w:bookmarkStart w:id="5384" w:name="_ETM_Q7_546988"/>
      <w:bookmarkEnd w:id="5383"/>
      <w:bookmarkEnd w:id="5384"/>
    </w:p>
    <w:p w:rsidR="000B0163" w:rsidRDefault="000B0163" w:rsidP="00470FBA">
      <w:pPr>
        <w:pStyle w:val="af5"/>
        <w:rPr>
          <w:rtl/>
        </w:rPr>
      </w:pPr>
      <w:bookmarkStart w:id="5385" w:name="ET_interruption_5726_15"/>
      <w:r w:rsidRPr="00E92087">
        <w:rPr>
          <w:rStyle w:val="TagStyle"/>
          <w:rtl/>
        </w:rPr>
        <w:t xml:space="preserve"> &lt;&lt; קריאה &gt;&gt;</w:t>
      </w:r>
      <w:r w:rsidRPr="00D965FA">
        <w:rPr>
          <w:rStyle w:val="TagStyle"/>
          <w:rtl/>
        </w:rPr>
        <w:t xml:space="preserve"> </w:t>
      </w:r>
      <w:r>
        <w:rPr>
          <w:rtl/>
        </w:rPr>
        <w:t>ינון אזולאי (ש"ס):</w:t>
      </w:r>
      <w:r w:rsidRPr="00D965FA">
        <w:rPr>
          <w:rStyle w:val="TagStyle"/>
          <w:rtl/>
        </w:rPr>
        <w:t xml:space="preserve"> </w:t>
      </w:r>
      <w:r w:rsidRPr="00E92087">
        <w:rPr>
          <w:rStyle w:val="TagStyle"/>
          <w:rtl/>
        </w:rPr>
        <w:t>&lt;&lt; קריאה &gt;&gt;</w:t>
      </w:r>
      <w:r>
        <w:rPr>
          <w:rtl/>
        </w:rPr>
        <w:t xml:space="preserve">   </w:t>
      </w:r>
      <w:bookmarkEnd w:id="5385"/>
    </w:p>
    <w:p w:rsidR="000B0163" w:rsidRDefault="000B0163" w:rsidP="007B1E8C">
      <w:pPr>
        <w:rPr>
          <w:rtl/>
          <w:lang w:eastAsia="he-IL"/>
        </w:rPr>
      </w:pPr>
    </w:p>
    <w:p w:rsidR="000B0163" w:rsidRDefault="000B0163" w:rsidP="007B1E8C">
      <w:pPr>
        <w:rPr>
          <w:rtl/>
          <w:lang w:eastAsia="he-IL"/>
        </w:rPr>
      </w:pPr>
      <w:bookmarkStart w:id="5386" w:name="_ETM_Q7_549517"/>
      <w:bookmarkEnd w:id="5386"/>
      <w:r>
        <w:rPr>
          <w:rFonts w:hint="cs"/>
          <w:rtl/>
          <w:lang w:eastAsia="he-IL"/>
        </w:rPr>
        <w:t xml:space="preserve">כבוד השר </w:t>
      </w:r>
      <w:bookmarkStart w:id="5387" w:name="_ETM_Q7_550636"/>
      <w:bookmarkEnd w:id="5387"/>
      <w:r>
        <w:rPr>
          <w:rFonts w:hint="cs"/>
          <w:rtl/>
          <w:lang w:eastAsia="he-IL"/>
        </w:rPr>
        <w:t xml:space="preserve">אמר: לפעמים </w:t>
      </w:r>
      <w:r w:rsidR="007B1E8C">
        <w:rPr>
          <w:rFonts w:hint="cs"/>
          <w:rtl/>
          <w:lang w:eastAsia="he-IL"/>
        </w:rPr>
        <w:t>– – –</w:t>
      </w:r>
    </w:p>
    <w:p w:rsidR="000B0163" w:rsidRDefault="000B0163" w:rsidP="00470FBA">
      <w:pPr>
        <w:rPr>
          <w:rtl/>
          <w:lang w:eastAsia="he-IL"/>
        </w:rPr>
      </w:pPr>
    </w:p>
    <w:p w:rsidR="000B0163" w:rsidRDefault="000B0163" w:rsidP="00470FBA">
      <w:pPr>
        <w:pStyle w:val="-"/>
        <w:rPr>
          <w:rtl/>
        </w:rPr>
      </w:pPr>
      <w:bookmarkStart w:id="5388" w:name="ET_speakercontinue_6553_16"/>
      <w:r w:rsidRPr="00E92087">
        <w:rPr>
          <w:rStyle w:val="TagStyle"/>
          <w:rtl/>
        </w:rPr>
        <w:t xml:space="preserve"> &lt;&lt; דובר_המשך &gt;&gt;</w:t>
      </w:r>
      <w:r w:rsidRPr="00D965FA">
        <w:rPr>
          <w:rStyle w:val="TagStyle"/>
          <w:rtl/>
        </w:rPr>
        <w:t xml:space="preserve"> </w:t>
      </w:r>
      <w:r>
        <w:rPr>
          <w:rtl/>
        </w:rPr>
        <w:t>שר הפנים משה ארבל:</w:t>
      </w:r>
      <w:r w:rsidRPr="00D965FA">
        <w:rPr>
          <w:rStyle w:val="TagStyle"/>
          <w:rtl/>
        </w:rPr>
        <w:t xml:space="preserve"> </w:t>
      </w:r>
      <w:r w:rsidRPr="00E92087">
        <w:rPr>
          <w:rStyle w:val="TagStyle"/>
          <w:rtl/>
        </w:rPr>
        <w:t>&lt;&lt; דובר_המשך &gt;&gt;</w:t>
      </w:r>
      <w:r>
        <w:rPr>
          <w:rtl/>
        </w:rPr>
        <w:t xml:space="preserve">   </w:t>
      </w:r>
      <w:bookmarkEnd w:id="5388"/>
    </w:p>
    <w:p w:rsidR="000B0163" w:rsidRDefault="000B0163" w:rsidP="007B1E8C">
      <w:pPr>
        <w:rPr>
          <w:rtl/>
          <w:lang w:eastAsia="he-IL"/>
        </w:rPr>
      </w:pPr>
    </w:p>
    <w:p w:rsidR="000B0163" w:rsidRDefault="000B0163" w:rsidP="002F1AAD">
      <w:pPr>
        <w:rPr>
          <w:rtl/>
          <w:lang w:eastAsia="he-IL"/>
        </w:rPr>
      </w:pPr>
      <w:bookmarkStart w:id="5389" w:name="_ETM_Q7_552631"/>
      <w:bookmarkEnd w:id="5389"/>
      <w:r>
        <w:rPr>
          <w:rFonts w:hint="cs"/>
          <w:rtl/>
          <w:lang w:eastAsia="he-IL"/>
        </w:rPr>
        <w:t xml:space="preserve">אמרתי: לפעמים. תפקידה של הכנסת הוא </w:t>
      </w:r>
      <w:bookmarkStart w:id="5390" w:name="_ETM_Q7_557435"/>
      <w:bookmarkEnd w:id="5390"/>
      <w:r>
        <w:rPr>
          <w:rFonts w:hint="cs"/>
          <w:rtl/>
          <w:lang w:eastAsia="he-IL"/>
        </w:rPr>
        <w:t xml:space="preserve">להפעיל למשרדי הממשלה זרקור על חשיבות הדברים, להציף </w:t>
      </w:r>
      <w:bookmarkStart w:id="5391" w:name="_ETM_Q7_565368"/>
      <w:bookmarkEnd w:id="5391"/>
      <w:r>
        <w:rPr>
          <w:rFonts w:hint="cs"/>
          <w:rtl/>
          <w:lang w:eastAsia="he-IL"/>
        </w:rPr>
        <w:t xml:space="preserve">אותם, ולכוון אותנו גם למה צריך להיות </w:t>
      </w:r>
      <w:proofErr w:type="spellStart"/>
      <w:r>
        <w:rPr>
          <w:rFonts w:hint="cs"/>
          <w:rtl/>
          <w:lang w:eastAsia="he-IL"/>
        </w:rPr>
        <w:t>מתועדף</w:t>
      </w:r>
      <w:proofErr w:type="spellEnd"/>
      <w:r>
        <w:rPr>
          <w:rFonts w:hint="cs"/>
          <w:rtl/>
          <w:lang w:eastAsia="he-IL"/>
        </w:rPr>
        <w:t xml:space="preserve"> </w:t>
      </w:r>
      <w:proofErr w:type="spellStart"/>
      <w:r>
        <w:rPr>
          <w:rFonts w:hint="cs"/>
          <w:rtl/>
          <w:lang w:eastAsia="he-IL"/>
        </w:rPr>
        <w:t>בתיעדוף</w:t>
      </w:r>
      <w:proofErr w:type="spellEnd"/>
      <w:r>
        <w:rPr>
          <w:rFonts w:hint="cs"/>
          <w:rtl/>
          <w:lang w:eastAsia="he-IL"/>
        </w:rPr>
        <w:t xml:space="preserve"> גבוה </w:t>
      </w:r>
      <w:bookmarkStart w:id="5392" w:name="_ETM_Q7_568554"/>
      <w:bookmarkEnd w:id="5392"/>
      <w:r>
        <w:rPr>
          <w:rFonts w:hint="cs"/>
          <w:rtl/>
          <w:lang w:eastAsia="he-IL"/>
        </w:rPr>
        <w:t>יותר.</w:t>
      </w:r>
      <w:bookmarkStart w:id="5393" w:name="_ETM_Q7_569738"/>
      <w:bookmarkStart w:id="5394" w:name="_ETM_Q7_569838"/>
      <w:bookmarkStart w:id="5395" w:name="_ETM_Q7_569897"/>
      <w:bookmarkStart w:id="5396" w:name="_ETM_Q7_569993"/>
      <w:bookmarkEnd w:id="5393"/>
      <w:bookmarkEnd w:id="5394"/>
      <w:bookmarkEnd w:id="5395"/>
      <w:bookmarkEnd w:id="5396"/>
      <w:r w:rsidR="002F1AAD">
        <w:rPr>
          <w:rFonts w:hint="cs"/>
          <w:rtl/>
          <w:lang w:eastAsia="he-IL"/>
        </w:rPr>
        <w:t xml:space="preserve"> </w:t>
      </w:r>
      <w:r>
        <w:rPr>
          <w:rFonts w:hint="cs"/>
          <w:rtl/>
          <w:lang w:eastAsia="he-IL"/>
        </w:rPr>
        <w:t xml:space="preserve">אני אומר את זה, ואומר את זה </w:t>
      </w:r>
      <w:bookmarkStart w:id="5397" w:name="_ETM_Q7_570800"/>
      <w:bookmarkEnd w:id="5397"/>
      <w:r>
        <w:rPr>
          <w:rFonts w:hint="cs"/>
          <w:rtl/>
          <w:lang w:eastAsia="he-IL"/>
        </w:rPr>
        <w:t xml:space="preserve">כאן לפרוטוקול: היה ומשרד הבריאות לא יעמוד בהתחייבות שלו, שניתנה </w:t>
      </w:r>
      <w:bookmarkStart w:id="5398" w:name="_ETM_Q7_581974"/>
      <w:bookmarkEnd w:id="5398"/>
      <w:r>
        <w:rPr>
          <w:rFonts w:hint="cs"/>
          <w:rtl/>
          <w:lang w:eastAsia="he-IL"/>
        </w:rPr>
        <w:t xml:space="preserve">כאן לפרוטוקול, בוודאי שאני אתמוך בהמשך קידום החקיקה הפרטית </w:t>
      </w:r>
      <w:bookmarkStart w:id="5399" w:name="_ETM_Q7_585740"/>
      <w:bookmarkEnd w:id="5399"/>
      <w:r>
        <w:rPr>
          <w:rFonts w:hint="cs"/>
          <w:rtl/>
          <w:lang w:eastAsia="he-IL"/>
        </w:rPr>
        <w:t xml:space="preserve">ללא הממשלתית. קידום הממשלתית לא נועד לקחת </w:t>
      </w:r>
      <w:bookmarkStart w:id="5400" w:name="_ETM_Q7_591558"/>
      <w:bookmarkEnd w:id="5400"/>
      <w:r>
        <w:rPr>
          <w:rFonts w:hint="cs"/>
          <w:rtl/>
          <w:lang w:eastAsia="he-IL"/>
        </w:rPr>
        <w:t xml:space="preserve">קרדיט ולא לייצר איזשהו מנגנון מסרבל; המטרה היא לטייב </w:t>
      </w:r>
      <w:bookmarkStart w:id="5401" w:name="_ETM_Q7_598309"/>
      <w:bookmarkEnd w:id="5401"/>
      <w:r>
        <w:rPr>
          <w:rFonts w:hint="cs"/>
          <w:rtl/>
          <w:lang w:eastAsia="he-IL"/>
        </w:rPr>
        <w:t xml:space="preserve">את הליך החקיקה ולהביא תוצאה. היה והחקיקה הממשלתית והתזכיר לא יופצו במהלך המושב הזה להערות הציבור </w:t>
      </w:r>
      <w:r>
        <w:rPr>
          <w:rtl/>
          <w:lang w:eastAsia="he-IL"/>
        </w:rPr>
        <w:t>–</w:t>
      </w:r>
      <w:r>
        <w:rPr>
          <w:rFonts w:hint="cs"/>
          <w:rtl/>
          <w:lang w:eastAsia="he-IL"/>
        </w:rPr>
        <w:t xml:space="preserve"> אני קובע </w:t>
      </w:r>
      <w:bookmarkStart w:id="5402" w:name="_ETM_Q7_609234"/>
      <w:bookmarkEnd w:id="5402"/>
      <w:r>
        <w:rPr>
          <w:rFonts w:hint="cs"/>
          <w:rtl/>
          <w:lang w:eastAsia="he-IL"/>
        </w:rPr>
        <w:t xml:space="preserve">לוחות זמנים </w:t>
      </w:r>
      <w:r>
        <w:rPr>
          <w:rtl/>
          <w:lang w:eastAsia="he-IL"/>
        </w:rPr>
        <w:t>–</w:t>
      </w:r>
      <w:r>
        <w:rPr>
          <w:rFonts w:hint="cs"/>
          <w:rtl/>
          <w:lang w:eastAsia="he-IL"/>
        </w:rPr>
        <w:t xml:space="preserve"> הרי שבמושב הבא של הכנסת תקודם הפרטית </w:t>
      </w:r>
      <w:bookmarkStart w:id="5403" w:name="_ETM_Q7_619980"/>
      <w:bookmarkEnd w:id="5403"/>
      <w:r>
        <w:rPr>
          <w:rFonts w:hint="cs"/>
          <w:rtl/>
          <w:lang w:eastAsia="he-IL"/>
        </w:rPr>
        <w:t>ללא הממשלתית. תודה רבה.</w:t>
      </w:r>
    </w:p>
    <w:p w:rsidR="000B0163" w:rsidRDefault="000B0163" w:rsidP="00470FBA">
      <w:pPr>
        <w:rPr>
          <w:rtl/>
          <w:lang w:eastAsia="he-IL"/>
        </w:rPr>
      </w:pPr>
    </w:p>
    <w:p w:rsidR="000B0163" w:rsidRDefault="000B0163" w:rsidP="00470FBA">
      <w:pPr>
        <w:pStyle w:val="af5"/>
        <w:rPr>
          <w:rtl/>
        </w:rPr>
      </w:pPr>
      <w:bookmarkStart w:id="5404" w:name="ET_interruption_5726_37"/>
      <w:r w:rsidRPr="00E92087">
        <w:rPr>
          <w:rStyle w:val="TagStyle"/>
          <w:rtl/>
        </w:rPr>
        <w:t xml:space="preserve"> &lt;&lt; קריאה &gt;&gt;</w:t>
      </w:r>
      <w:r w:rsidRPr="00C30C29">
        <w:rPr>
          <w:rStyle w:val="TagStyle"/>
          <w:rtl/>
        </w:rPr>
        <w:t xml:space="preserve"> </w:t>
      </w:r>
      <w:r>
        <w:rPr>
          <w:rtl/>
        </w:rPr>
        <w:t>ינון אזולאי (ש"ס):</w:t>
      </w:r>
      <w:r w:rsidRPr="00C30C29">
        <w:rPr>
          <w:rStyle w:val="TagStyle"/>
          <w:rtl/>
        </w:rPr>
        <w:t xml:space="preserve"> </w:t>
      </w:r>
      <w:r w:rsidRPr="00E92087">
        <w:rPr>
          <w:rStyle w:val="TagStyle"/>
          <w:rtl/>
        </w:rPr>
        <w:t>&lt;&lt; קריאה &gt;&gt;</w:t>
      </w:r>
      <w:r>
        <w:rPr>
          <w:rtl/>
        </w:rPr>
        <w:t xml:space="preserve">   </w:t>
      </w:r>
      <w:bookmarkEnd w:id="5404"/>
    </w:p>
    <w:p w:rsidR="000B0163" w:rsidRDefault="000B0163" w:rsidP="007B1E8C">
      <w:pPr>
        <w:rPr>
          <w:rtl/>
          <w:lang w:eastAsia="he-IL"/>
        </w:rPr>
      </w:pPr>
    </w:p>
    <w:p w:rsidR="000B0163" w:rsidRDefault="000B0163" w:rsidP="00470FBA">
      <w:pPr>
        <w:rPr>
          <w:rtl/>
          <w:lang w:eastAsia="he-IL"/>
        </w:rPr>
      </w:pPr>
      <w:bookmarkStart w:id="5405" w:name="_ETM_Q7_618004"/>
      <w:bookmarkEnd w:id="5405"/>
      <w:r>
        <w:rPr>
          <w:rFonts w:hint="cs"/>
          <w:rtl/>
          <w:lang w:eastAsia="he-IL"/>
        </w:rPr>
        <w:t>היושב-ראש, מה שאומר</w:t>
      </w:r>
      <w:bookmarkStart w:id="5406" w:name="_ETM_Q7_619149"/>
      <w:bookmarkEnd w:id="5406"/>
      <w:r>
        <w:rPr>
          <w:rFonts w:hint="cs"/>
          <w:rtl/>
          <w:lang w:eastAsia="he-IL"/>
        </w:rPr>
        <w:t xml:space="preserve"> השר ארבל </w:t>
      </w:r>
      <w:r>
        <w:rPr>
          <w:rtl/>
          <w:lang w:eastAsia="he-IL"/>
        </w:rPr>
        <w:t>–</w:t>
      </w:r>
      <w:r>
        <w:rPr>
          <w:rFonts w:hint="cs"/>
          <w:rtl/>
          <w:lang w:eastAsia="he-IL"/>
        </w:rPr>
        <w:t xml:space="preserve"> תעשה מעשה ארבל.</w:t>
      </w:r>
    </w:p>
    <w:p w:rsidR="000B0163" w:rsidRPr="00C30C29" w:rsidRDefault="000B0163" w:rsidP="00470FBA">
      <w:pPr>
        <w:rPr>
          <w:rtl/>
          <w:lang w:eastAsia="he-IL"/>
        </w:rPr>
      </w:pPr>
      <w:bookmarkStart w:id="5407" w:name="_ETM_Q7_620302"/>
      <w:bookmarkStart w:id="5408" w:name="_ETM_Q7_620400"/>
      <w:bookmarkEnd w:id="5407"/>
      <w:bookmarkEnd w:id="5408"/>
      <w:r>
        <w:rPr>
          <w:rFonts w:hint="cs"/>
          <w:rtl/>
          <w:lang w:eastAsia="he-IL"/>
        </w:rPr>
        <w:t xml:space="preserve"> </w:t>
      </w:r>
    </w:p>
    <w:p w:rsidR="000B0163" w:rsidRDefault="000B0163" w:rsidP="00470FBA">
      <w:pPr>
        <w:pStyle w:val="af5"/>
        <w:rPr>
          <w:rtl/>
        </w:rPr>
      </w:pPr>
      <w:bookmarkStart w:id="5409" w:name="ET_interruption_5809_19"/>
      <w:r w:rsidRPr="00E92087">
        <w:rPr>
          <w:rStyle w:val="TagStyle"/>
          <w:rtl/>
        </w:rPr>
        <w:t xml:space="preserve"> &lt;&lt; קריאה &gt;&gt;</w:t>
      </w:r>
      <w:r w:rsidRPr="00316067">
        <w:rPr>
          <w:rStyle w:val="TagStyle"/>
          <w:rtl/>
        </w:rPr>
        <w:t xml:space="preserve"> </w:t>
      </w:r>
      <w:r>
        <w:rPr>
          <w:rtl/>
        </w:rPr>
        <w:t>מיכל שיר סגמן (יש עתיד):</w:t>
      </w:r>
      <w:r w:rsidRPr="00316067">
        <w:rPr>
          <w:rStyle w:val="TagStyle"/>
          <w:rtl/>
        </w:rPr>
        <w:t xml:space="preserve"> </w:t>
      </w:r>
      <w:r w:rsidRPr="00E92087">
        <w:rPr>
          <w:rStyle w:val="TagStyle"/>
          <w:rtl/>
        </w:rPr>
        <w:t>&lt;&lt; קריאה &gt;&gt;</w:t>
      </w:r>
      <w:r>
        <w:rPr>
          <w:rtl/>
        </w:rPr>
        <w:t xml:space="preserve">   </w:t>
      </w:r>
      <w:bookmarkEnd w:id="5409"/>
    </w:p>
    <w:p w:rsidR="000B0163" w:rsidRPr="00316067" w:rsidRDefault="000B0163" w:rsidP="00470FBA">
      <w:pPr>
        <w:rPr>
          <w:rtl/>
          <w:lang w:eastAsia="he-IL"/>
        </w:rPr>
      </w:pPr>
    </w:p>
    <w:p w:rsidR="000B0163" w:rsidRDefault="000B0163" w:rsidP="00470FBA">
      <w:pPr>
        <w:rPr>
          <w:rtl/>
          <w:lang w:eastAsia="he-IL"/>
        </w:rPr>
      </w:pPr>
      <w:bookmarkStart w:id="5410" w:name="_ETM_Q7_615765"/>
      <w:bookmarkEnd w:id="5410"/>
      <w:r>
        <w:rPr>
          <w:rFonts w:hint="cs"/>
          <w:rtl/>
          <w:lang w:eastAsia="he-IL"/>
        </w:rPr>
        <w:t>יש טיוטה לממשלתית? כבר יש טיוטה?</w:t>
      </w:r>
      <w:bookmarkStart w:id="5411" w:name="_ETM_Q7_616766"/>
      <w:bookmarkStart w:id="5412" w:name="_ETM_Q7_616850"/>
      <w:bookmarkEnd w:id="5411"/>
      <w:bookmarkEnd w:id="5412"/>
    </w:p>
    <w:p w:rsidR="000B0163" w:rsidRDefault="000B0163" w:rsidP="00470FBA">
      <w:pPr>
        <w:rPr>
          <w:rtl/>
          <w:lang w:eastAsia="he-IL"/>
        </w:rPr>
      </w:pPr>
      <w:bookmarkStart w:id="5413" w:name="_ETM_Q7_624395"/>
      <w:bookmarkStart w:id="5414" w:name="_ETM_Q7_624453"/>
      <w:bookmarkStart w:id="5415" w:name="_ETM_Q7_620299"/>
      <w:bookmarkStart w:id="5416" w:name="_ETM_Q7_620566"/>
      <w:bookmarkStart w:id="5417" w:name="_ETM_Q7_620634"/>
      <w:bookmarkEnd w:id="5413"/>
      <w:bookmarkEnd w:id="5414"/>
      <w:bookmarkEnd w:id="5415"/>
      <w:bookmarkEnd w:id="5416"/>
      <w:bookmarkEnd w:id="5417"/>
    </w:p>
    <w:p w:rsidR="000B0163" w:rsidRDefault="000B0163" w:rsidP="00470FBA">
      <w:pPr>
        <w:pStyle w:val="-"/>
        <w:rPr>
          <w:rtl/>
        </w:rPr>
      </w:pPr>
      <w:bookmarkStart w:id="5418" w:name="ET_speakercontinue_6553_22"/>
      <w:r w:rsidRPr="00E92087">
        <w:rPr>
          <w:rStyle w:val="TagStyle"/>
          <w:rtl/>
        </w:rPr>
        <w:t xml:space="preserve"> &lt;&lt; דובר_המשך &gt;&gt;</w:t>
      </w:r>
      <w:r w:rsidRPr="00316067">
        <w:rPr>
          <w:rStyle w:val="TagStyle"/>
          <w:rtl/>
        </w:rPr>
        <w:t xml:space="preserve"> </w:t>
      </w:r>
      <w:r>
        <w:rPr>
          <w:rtl/>
        </w:rPr>
        <w:t>שר הפנים משה ארבל:</w:t>
      </w:r>
      <w:r w:rsidRPr="00316067">
        <w:rPr>
          <w:rStyle w:val="TagStyle"/>
          <w:rtl/>
        </w:rPr>
        <w:t xml:space="preserve"> </w:t>
      </w:r>
      <w:r w:rsidRPr="00E92087">
        <w:rPr>
          <w:rStyle w:val="TagStyle"/>
          <w:rtl/>
        </w:rPr>
        <w:t>&lt;&lt; דובר_המשך &gt;&gt;</w:t>
      </w:r>
      <w:r>
        <w:rPr>
          <w:rtl/>
        </w:rPr>
        <w:t xml:space="preserve">   </w:t>
      </w:r>
      <w:bookmarkEnd w:id="5418"/>
    </w:p>
    <w:p w:rsidR="000B0163" w:rsidRDefault="000B0163" w:rsidP="007B1E8C">
      <w:pPr>
        <w:rPr>
          <w:rtl/>
          <w:lang w:eastAsia="he-IL"/>
        </w:rPr>
      </w:pPr>
    </w:p>
    <w:p w:rsidR="000B0163" w:rsidRDefault="000B0163" w:rsidP="007B1E8C">
      <w:pPr>
        <w:rPr>
          <w:rtl/>
          <w:lang w:eastAsia="he-IL"/>
        </w:rPr>
      </w:pPr>
      <w:bookmarkStart w:id="5419" w:name="_ETM_Q7_623966"/>
      <w:bookmarkEnd w:id="5419"/>
      <w:r>
        <w:rPr>
          <w:rFonts w:hint="cs"/>
          <w:rtl/>
          <w:lang w:eastAsia="he-IL"/>
        </w:rPr>
        <w:t xml:space="preserve">אני אומר: החקיקה הממשלתית חייבת להפקיד חוק ל-21 יום </w:t>
      </w:r>
      <w:r w:rsidR="007B1E8C">
        <w:rPr>
          <w:rFonts w:hint="cs"/>
          <w:rtl/>
          <w:lang w:eastAsia="he-IL"/>
        </w:rPr>
        <w:t>– –</w:t>
      </w:r>
    </w:p>
    <w:p w:rsidR="000B0163" w:rsidRDefault="000B0163" w:rsidP="00470FBA">
      <w:pPr>
        <w:rPr>
          <w:rtl/>
          <w:lang w:eastAsia="he-IL"/>
        </w:rPr>
      </w:pPr>
    </w:p>
    <w:p w:rsidR="000B0163" w:rsidRDefault="000B0163" w:rsidP="00470FBA">
      <w:pPr>
        <w:pStyle w:val="af6"/>
        <w:rPr>
          <w:rtl/>
        </w:rPr>
      </w:pPr>
      <w:bookmarkStart w:id="5420" w:name="ET_yor_6488_23"/>
      <w:r w:rsidRPr="00E92087">
        <w:rPr>
          <w:rStyle w:val="TagStyle"/>
          <w:rtl/>
        </w:rPr>
        <w:t xml:space="preserve"> &lt;&lt; יור &gt;&gt;</w:t>
      </w:r>
      <w:r w:rsidRPr="00316067">
        <w:rPr>
          <w:rStyle w:val="TagStyle"/>
          <w:rtl/>
        </w:rPr>
        <w:t xml:space="preserve"> </w:t>
      </w:r>
      <w:r>
        <w:rPr>
          <w:rtl/>
        </w:rPr>
        <w:t>היו"ר אוריאל בוסו:</w:t>
      </w:r>
      <w:r w:rsidRPr="00316067">
        <w:rPr>
          <w:rStyle w:val="TagStyle"/>
          <w:rtl/>
        </w:rPr>
        <w:t xml:space="preserve"> </w:t>
      </w:r>
      <w:r w:rsidRPr="00E92087">
        <w:rPr>
          <w:rStyle w:val="TagStyle"/>
          <w:rtl/>
        </w:rPr>
        <w:t>&lt;&lt; יור &gt;&gt;</w:t>
      </w:r>
      <w:r>
        <w:rPr>
          <w:rtl/>
        </w:rPr>
        <w:t xml:space="preserve">   </w:t>
      </w:r>
      <w:bookmarkEnd w:id="5420"/>
    </w:p>
    <w:p w:rsidR="000B0163" w:rsidRDefault="000B0163" w:rsidP="007B1E8C">
      <w:pPr>
        <w:rPr>
          <w:rtl/>
          <w:lang w:eastAsia="he-IL"/>
        </w:rPr>
      </w:pPr>
    </w:p>
    <w:p w:rsidR="000B0163" w:rsidRDefault="000B0163" w:rsidP="00470FBA">
      <w:pPr>
        <w:rPr>
          <w:rtl/>
          <w:lang w:eastAsia="he-IL"/>
        </w:rPr>
      </w:pPr>
      <w:bookmarkStart w:id="5421" w:name="_ETM_Q7_624825"/>
      <w:bookmarkEnd w:id="5421"/>
      <w:r>
        <w:rPr>
          <w:rFonts w:hint="cs"/>
          <w:rtl/>
          <w:lang w:eastAsia="he-IL"/>
        </w:rPr>
        <w:t>חבר הכנסת אזולאי אומר: תעשה מעשה ארבל.</w:t>
      </w:r>
    </w:p>
    <w:p w:rsidR="000B0163" w:rsidRDefault="000B0163" w:rsidP="00470FBA">
      <w:pPr>
        <w:rPr>
          <w:rtl/>
          <w:lang w:eastAsia="he-IL"/>
        </w:rPr>
      </w:pPr>
      <w:bookmarkStart w:id="5422" w:name="_ETM_Q7_626339"/>
      <w:bookmarkStart w:id="5423" w:name="_ETM_Q7_626425"/>
      <w:bookmarkEnd w:id="5422"/>
      <w:bookmarkEnd w:id="5423"/>
    </w:p>
    <w:p w:rsidR="000B0163" w:rsidRDefault="000B0163" w:rsidP="00470FBA">
      <w:pPr>
        <w:pStyle w:val="-"/>
        <w:rPr>
          <w:rtl/>
        </w:rPr>
      </w:pPr>
      <w:bookmarkStart w:id="5424" w:name="ET_speakercontinue_6553_24"/>
      <w:r w:rsidRPr="00E92087">
        <w:rPr>
          <w:rStyle w:val="TagStyle"/>
          <w:rtl/>
        </w:rPr>
        <w:t xml:space="preserve"> &lt;&lt; דובר_המשך &gt;&gt;</w:t>
      </w:r>
      <w:r w:rsidRPr="00316067">
        <w:rPr>
          <w:rStyle w:val="TagStyle"/>
          <w:rtl/>
        </w:rPr>
        <w:t xml:space="preserve"> </w:t>
      </w:r>
      <w:r>
        <w:rPr>
          <w:rtl/>
        </w:rPr>
        <w:t>שר הפנים משה ארבל:</w:t>
      </w:r>
      <w:r w:rsidRPr="00316067">
        <w:rPr>
          <w:rStyle w:val="TagStyle"/>
          <w:rtl/>
        </w:rPr>
        <w:t xml:space="preserve"> </w:t>
      </w:r>
      <w:r w:rsidRPr="00E92087">
        <w:rPr>
          <w:rStyle w:val="TagStyle"/>
          <w:rtl/>
        </w:rPr>
        <w:t>&lt;&lt; דובר_המשך &gt;&gt;</w:t>
      </w:r>
      <w:r>
        <w:rPr>
          <w:rtl/>
        </w:rPr>
        <w:t xml:space="preserve">   </w:t>
      </w:r>
      <w:bookmarkEnd w:id="5424"/>
    </w:p>
    <w:p w:rsidR="000B0163" w:rsidRDefault="000B0163" w:rsidP="007B1E8C">
      <w:pPr>
        <w:rPr>
          <w:rtl/>
          <w:lang w:eastAsia="he-IL"/>
        </w:rPr>
      </w:pPr>
    </w:p>
    <w:p w:rsidR="000B0163" w:rsidRDefault="007B1E8C" w:rsidP="007B1E8C">
      <w:pPr>
        <w:rPr>
          <w:lang w:eastAsia="he-IL"/>
        </w:rPr>
      </w:pPr>
      <w:bookmarkStart w:id="5425" w:name="_ETM_Q7_630705"/>
      <w:bookmarkEnd w:id="5425"/>
      <w:r>
        <w:rPr>
          <w:rFonts w:hint="cs"/>
          <w:rtl/>
          <w:lang w:eastAsia="he-IL"/>
        </w:rPr>
        <w:t>– –</w:t>
      </w:r>
      <w:r w:rsidR="000B0163">
        <w:rPr>
          <w:rFonts w:hint="cs"/>
          <w:rtl/>
          <w:lang w:eastAsia="he-IL"/>
        </w:rPr>
        <w:t xml:space="preserve"> אני קובע </w:t>
      </w:r>
      <w:bookmarkStart w:id="5426" w:name="_ETM_Q7_628006"/>
      <w:bookmarkEnd w:id="5426"/>
      <w:proofErr w:type="spellStart"/>
      <w:r w:rsidR="000B0163">
        <w:rPr>
          <w:rFonts w:hint="cs"/>
          <w:rtl/>
          <w:lang w:eastAsia="he-IL"/>
        </w:rPr>
        <w:t>דדליין</w:t>
      </w:r>
      <w:bookmarkStart w:id="5427" w:name="_ETM_Q7_630406"/>
      <w:bookmarkEnd w:id="5427"/>
      <w:proofErr w:type="spellEnd"/>
      <w:r w:rsidR="000B0163">
        <w:rPr>
          <w:rFonts w:hint="cs"/>
          <w:rtl/>
          <w:lang w:eastAsia="he-IL"/>
        </w:rPr>
        <w:t xml:space="preserve"> להפצת התזכיר עד סוף המושב הזה. היה ובסוף המושב </w:t>
      </w:r>
      <w:bookmarkStart w:id="5428" w:name="_ETM_Q7_636746"/>
      <w:bookmarkEnd w:id="5428"/>
      <w:r w:rsidR="000B0163">
        <w:rPr>
          <w:rFonts w:hint="cs"/>
          <w:rtl/>
          <w:lang w:eastAsia="he-IL"/>
        </w:rPr>
        <w:t xml:space="preserve">הזה לא יופץ תזכיר </w:t>
      </w:r>
      <w:r>
        <w:rPr>
          <w:rFonts w:hint="cs"/>
          <w:rtl/>
          <w:lang w:eastAsia="he-IL"/>
        </w:rPr>
        <w:t>– –</w:t>
      </w:r>
    </w:p>
    <w:p w:rsidR="000B0163" w:rsidRDefault="000B0163" w:rsidP="00470FBA">
      <w:pPr>
        <w:rPr>
          <w:rtl/>
          <w:lang w:eastAsia="he-IL"/>
        </w:rPr>
      </w:pPr>
      <w:bookmarkStart w:id="5429" w:name="_ETM_Q7_630487"/>
      <w:bookmarkEnd w:id="5429"/>
    </w:p>
    <w:p w:rsidR="000B0163" w:rsidRDefault="000B0163" w:rsidP="00470FBA">
      <w:pPr>
        <w:pStyle w:val="af6"/>
        <w:rPr>
          <w:rtl/>
        </w:rPr>
      </w:pPr>
      <w:bookmarkStart w:id="5430" w:name="ET_yor_6488_25"/>
      <w:r w:rsidRPr="00E92087">
        <w:rPr>
          <w:rStyle w:val="TagStyle"/>
          <w:rtl/>
        </w:rPr>
        <w:t xml:space="preserve"> &lt;&lt; יור &gt;&gt;</w:t>
      </w:r>
      <w:r w:rsidRPr="004D4566">
        <w:rPr>
          <w:rStyle w:val="TagStyle"/>
          <w:rtl/>
        </w:rPr>
        <w:t xml:space="preserve"> </w:t>
      </w:r>
      <w:r>
        <w:rPr>
          <w:rtl/>
        </w:rPr>
        <w:t>היו"ר אוריאל בוסו:</w:t>
      </w:r>
      <w:r w:rsidRPr="004D4566">
        <w:rPr>
          <w:rStyle w:val="TagStyle"/>
          <w:rtl/>
        </w:rPr>
        <w:t xml:space="preserve"> </w:t>
      </w:r>
      <w:r w:rsidRPr="00E92087">
        <w:rPr>
          <w:rStyle w:val="TagStyle"/>
          <w:rtl/>
        </w:rPr>
        <w:t>&lt;&lt; יור &gt;&gt;</w:t>
      </w:r>
      <w:r>
        <w:rPr>
          <w:rtl/>
        </w:rPr>
        <w:t xml:space="preserve">   </w:t>
      </w:r>
      <w:bookmarkEnd w:id="5430"/>
    </w:p>
    <w:p w:rsidR="000B0163" w:rsidRDefault="000B0163" w:rsidP="007B1E8C">
      <w:pPr>
        <w:rPr>
          <w:rtl/>
          <w:lang w:eastAsia="he-IL"/>
        </w:rPr>
      </w:pPr>
    </w:p>
    <w:p w:rsidR="000B0163" w:rsidRDefault="000B0163" w:rsidP="007B1E8C">
      <w:pPr>
        <w:rPr>
          <w:rtl/>
          <w:lang w:eastAsia="he-IL"/>
        </w:rPr>
      </w:pPr>
      <w:bookmarkStart w:id="5431" w:name="_ETM_Q7_636310"/>
      <w:bookmarkEnd w:id="5431"/>
      <w:r>
        <w:rPr>
          <w:rFonts w:hint="cs"/>
          <w:rtl/>
          <w:lang w:eastAsia="he-IL"/>
        </w:rPr>
        <w:t xml:space="preserve">אם קבעת לוח זמנים כזה, </w:t>
      </w:r>
      <w:bookmarkStart w:id="5432" w:name="_ETM_Q7_634198"/>
      <w:bookmarkEnd w:id="5432"/>
      <w:r>
        <w:rPr>
          <w:rFonts w:hint="cs"/>
          <w:rtl/>
          <w:lang w:eastAsia="he-IL"/>
        </w:rPr>
        <w:t xml:space="preserve">אנחנו </w:t>
      </w:r>
      <w:r w:rsidR="007B1E8C">
        <w:rPr>
          <w:rFonts w:hint="cs"/>
          <w:rtl/>
          <w:lang w:eastAsia="he-IL"/>
        </w:rPr>
        <w:t>– – –</w:t>
      </w:r>
    </w:p>
    <w:p w:rsidR="000B0163" w:rsidRDefault="000B0163" w:rsidP="00470FBA">
      <w:pPr>
        <w:rPr>
          <w:rtl/>
          <w:lang w:eastAsia="he-IL"/>
        </w:rPr>
      </w:pPr>
      <w:bookmarkStart w:id="5433" w:name="_ETM_Q7_635606"/>
      <w:bookmarkStart w:id="5434" w:name="_ETM_Q7_635697"/>
      <w:bookmarkEnd w:id="5433"/>
      <w:bookmarkEnd w:id="5434"/>
    </w:p>
    <w:p w:rsidR="000B0163" w:rsidRDefault="000B0163" w:rsidP="00470FBA">
      <w:pPr>
        <w:pStyle w:val="-"/>
        <w:rPr>
          <w:rtl/>
        </w:rPr>
      </w:pPr>
      <w:bookmarkStart w:id="5435" w:name="ET_speakercontinue_6553_26"/>
      <w:r w:rsidRPr="00E92087">
        <w:rPr>
          <w:rStyle w:val="TagStyle"/>
          <w:rtl/>
        </w:rPr>
        <w:t xml:space="preserve"> &lt;&lt; דובר_המשך &gt;&gt;</w:t>
      </w:r>
      <w:r w:rsidRPr="004D4566">
        <w:rPr>
          <w:rStyle w:val="TagStyle"/>
          <w:rtl/>
        </w:rPr>
        <w:t xml:space="preserve"> </w:t>
      </w:r>
      <w:r>
        <w:rPr>
          <w:rtl/>
        </w:rPr>
        <w:t>שר הפנים משה ארבל:</w:t>
      </w:r>
      <w:r w:rsidRPr="004D4566">
        <w:rPr>
          <w:rStyle w:val="TagStyle"/>
          <w:rtl/>
        </w:rPr>
        <w:t xml:space="preserve"> </w:t>
      </w:r>
      <w:r w:rsidRPr="00E92087">
        <w:rPr>
          <w:rStyle w:val="TagStyle"/>
          <w:rtl/>
        </w:rPr>
        <w:t>&lt;&lt; דובר_המשך &gt;&gt;</w:t>
      </w:r>
      <w:r>
        <w:rPr>
          <w:rtl/>
        </w:rPr>
        <w:t xml:space="preserve">   </w:t>
      </w:r>
      <w:bookmarkEnd w:id="5435"/>
    </w:p>
    <w:p w:rsidR="000B0163" w:rsidRDefault="000B0163" w:rsidP="007B1E8C">
      <w:pPr>
        <w:rPr>
          <w:rtl/>
          <w:lang w:eastAsia="he-IL"/>
        </w:rPr>
      </w:pPr>
    </w:p>
    <w:p w:rsidR="000B0163" w:rsidRDefault="007B1E8C" w:rsidP="007B1E8C">
      <w:pPr>
        <w:rPr>
          <w:lang w:eastAsia="he-IL"/>
        </w:rPr>
      </w:pPr>
      <w:bookmarkStart w:id="5436" w:name="_ETM_Q7_636527"/>
      <w:bookmarkEnd w:id="5436"/>
      <w:r>
        <w:rPr>
          <w:rFonts w:hint="cs"/>
          <w:rtl/>
          <w:lang w:eastAsia="he-IL"/>
        </w:rPr>
        <w:t>– –</w:t>
      </w:r>
      <w:r w:rsidR="000B0163">
        <w:rPr>
          <w:rFonts w:hint="cs"/>
          <w:rtl/>
          <w:lang w:eastAsia="he-IL"/>
        </w:rPr>
        <w:t xml:space="preserve"> הכנסת תמשיך לחוקק חקיקה </w:t>
      </w:r>
      <w:bookmarkStart w:id="5437" w:name="_ETM_Q7_641255"/>
      <w:bookmarkEnd w:id="5437"/>
      <w:r w:rsidR="000B0163">
        <w:rPr>
          <w:rFonts w:hint="cs"/>
          <w:rtl/>
          <w:lang w:eastAsia="he-IL"/>
        </w:rPr>
        <w:t>פרטית. הממשלה לא עובדת אצל הכנסת. טוב שיש כאן</w:t>
      </w:r>
      <w:r>
        <w:rPr>
          <w:rFonts w:hint="cs"/>
          <w:rtl/>
          <w:lang w:eastAsia="he-IL"/>
        </w:rPr>
        <w:t xml:space="preserve"> </w:t>
      </w:r>
      <w:r w:rsidR="000B0163">
        <w:rPr>
          <w:rFonts w:hint="cs"/>
          <w:rtl/>
          <w:lang w:eastAsia="he-IL"/>
        </w:rPr>
        <w:t xml:space="preserve">מציעים מהקואליציה ומהאופוזיציה, ותפקידה של הכנסת הוא לתת לנו </w:t>
      </w:r>
      <w:bookmarkStart w:id="5438" w:name="_ETM_Q7_650473"/>
      <w:bookmarkEnd w:id="5438"/>
      <w:r w:rsidR="000B0163">
        <w:rPr>
          <w:rFonts w:hint="cs"/>
          <w:rtl/>
          <w:lang w:eastAsia="he-IL"/>
        </w:rPr>
        <w:t xml:space="preserve">זרקור </w:t>
      </w:r>
      <w:r>
        <w:rPr>
          <w:rFonts w:hint="cs"/>
          <w:rtl/>
          <w:lang w:eastAsia="he-IL"/>
        </w:rPr>
        <w:t>– –</w:t>
      </w:r>
    </w:p>
    <w:p w:rsidR="000B0163" w:rsidRPr="004D4566" w:rsidRDefault="000B0163" w:rsidP="00470FBA">
      <w:pPr>
        <w:rPr>
          <w:rtl/>
          <w:lang w:eastAsia="he-IL"/>
        </w:rPr>
      </w:pPr>
      <w:bookmarkStart w:id="5439" w:name="_ETM_Q7_644191"/>
      <w:bookmarkStart w:id="5440" w:name="_ETM_Q7_644292"/>
      <w:bookmarkEnd w:id="5439"/>
      <w:bookmarkEnd w:id="5440"/>
    </w:p>
    <w:p w:rsidR="000B0163" w:rsidRDefault="000B0163" w:rsidP="00470FBA">
      <w:pPr>
        <w:pStyle w:val="af6"/>
        <w:rPr>
          <w:rtl/>
        </w:rPr>
      </w:pPr>
      <w:bookmarkStart w:id="5441" w:name="ET_yor_6488_27"/>
      <w:r w:rsidRPr="00E92087">
        <w:rPr>
          <w:rStyle w:val="TagStyle"/>
          <w:rtl/>
        </w:rPr>
        <w:t xml:space="preserve"> &lt;&lt; יור &gt;&gt;</w:t>
      </w:r>
      <w:r w:rsidRPr="004D4566">
        <w:rPr>
          <w:rStyle w:val="TagStyle"/>
          <w:rtl/>
        </w:rPr>
        <w:t xml:space="preserve"> </w:t>
      </w:r>
      <w:r>
        <w:rPr>
          <w:rtl/>
        </w:rPr>
        <w:t>היו"ר אוריאל בוסו:</w:t>
      </w:r>
      <w:r w:rsidRPr="004D4566">
        <w:rPr>
          <w:rStyle w:val="TagStyle"/>
          <w:rtl/>
        </w:rPr>
        <w:t xml:space="preserve"> </w:t>
      </w:r>
      <w:r w:rsidRPr="00E92087">
        <w:rPr>
          <w:rStyle w:val="TagStyle"/>
          <w:rtl/>
        </w:rPr>
        <w:t>&lt;&lt; יור &gt;&gt;</w:t>
      </w:r>
      <w:r>
        <w:rPr>
          <w:rtl/>
        </w:rPr>
        <w:t xml:space="preserve">   </w:t>
      </w:r>
      <w:bookmarkEnd w:id="5441"/>
    </w:p>
    <w:p w:rsidR="000B0163" w:rsidRDefault="000B0163" w:rsidP="007B1E8C">
      <w:pPr>
        <w:rPr>
          <w:rtl/>
          <w:lang w:eastAsia="he-IL"/>
        </w:rPr>
      </w:pPr>
    </w:p>
    <w:p w:rsidR="000B0163" w:rsidRDefault="000B0163" w:rsidP="00470FBA">
      <w:pPr>
        <w:rPr>
          <w:rtl/>
          <w:lang w:eastAsia="he-IL"/>
        </w:rPr>
      </w:pPr>
      <w:bookmarkStart w:id="5442" w:name="_ETM_Q7_648125"/>
      <w:bookmarkStart w:id="5443" w:name="_ETM_Q7_648218"/>
      <w:bookmarkEnd w:id="5442"/>
      <w:bookmarkEnd w:id="5443"/>
      <w:r>
        <w:rPr>
          <w:rFonts w:hint="cs"/>
          <w:rtl/>
          <w:lang w:eastAsia="he-IL"/>
        </w:rPr>
        <w:t>שש הצעות חוק – זה רק מראה את החשיבות.</w:t>
      </w:r>
      <w:bookmarkStart w:id="5444" w:name="_ETM_Q7_648192"/>
      <w:bookmarkEnd w:id="5444"/>
    </w:p>
    <w:p w:rsidR="000B0163" w:rsidRDefault="000B0163" w:rsidP="00470FBA">
      <w:pPr>
        <w:rPr>
          <w:rtl/>
          <w:lang w:eastAsia="he-IL"/>
        </w:rPr>
      </w:pPr>
      <w:bookmarkStart w:id="5445" w:name="_ETM_Q7_648287"/>
      <w:bookmarkEnd w:id="5445"/>
    </w:p>
    <w:p w:rsidR="000B0163" w:rsidRDefault="000B0163" w:rsidP="00470FBA">
      <w:pPr>
        <w:pStyle w:val="-"/>
        <w:rPr>
          <w:rtl/>
        </w:rPr>
      </w:pPr>
      <w:bookmarkStart w:id="5446" w:name="ET_speakercontinue_6553_28"/>
      <w:r w:rsidRPr="00E92087">
        <w:rPr>
          <w:rStyle w:val="TagStyle"/>
          <w:rtl/>
        </w:rPr>
        <w:t xml:space="preserve"> &lt;&lt; דובר_המשך &gt;&gt;</w:t>
      </w:r>
      <w:r w:rsidRPr="004D4566">
        <w:rPr>
          <w:rStyle w:val="TagStyle"/>
          <w:rtl/>
        </w:rPr>
        <w:t xml:space="preserve"> </w:t>
      </w:r>
      <w:r>
        <w:rPr>
          <w:rtl/>
        </w:rPr>
        <w:t>שר הפנים משה ארבל:</w:t>
      </w:r>
      <w:r w:rsidRPr="004D4566">
        <w:rPr>
          <w:rStyle w:val="TagStyle"/>
          <w:rtl/>
        </w:rPr>
        <w:t xml:space="preserve"> </w:t>
      </w:r>
      <w:r w:rsidRPr="00E92087">
        <w:rPr>
          <w:rStyle w:val="TagStyle"/>
          <w:rtl/>
        </w:rPr>
        <w:t>&lt;&lt; דובר_המשך &gt;&gt;</w:t>
      </w:r>
      <w:r>
        <w:rPr>
          <w:rtl/>
        </w:rPr>
        <w:t xml:space="preserve">   </w:t>
      </w:r>
      <w:bookmarkEnd w:id="5446"/>
    </w:p>
    <w:p w:rsidR="000B0163" w:rsidRDefault="000B0163" w:rsidP="007B1E8C">
      <w:pPr>
        <w:rPr>
          <w:rtl/>
          <w:lang w:eastAsia="he-IL"/>
        </w:rPr>
      </w:pPr>
    </w:p>
    <w:p w:rsidR="000B0163" w:rsidRPr="004D4566" w:rsidRDefault="007B1E8C" w:rsidP="007B1E8C">
      <w:pPr>
        <w:rPr>
          <w:rtl/>
          <w:lang w:eastAsia="he-IL"/>
        </w:rPr>
      </w:pPr>
      <w:bookmarkStart w:id="5447" w:name="_ETM_Q7_649155"/>
      <w:bookmarkEnd w:id="5447"/>
      <w:r>
        <w:rPr>
          <w:rFonts w:hint="cs"/>
          <w:rtl/>
          <w:lang w:eastAsia="he-IL"/>
        </w:rPr>
        <w:t>– –</w:t>
      </w:r>
      <w:r w:rsidR="000B0163">
        <w:rPr>
          <w:rFonts w:hint="cs"/>
          <w:rtl/>
          <w:lang w:eastAsia="he-IL"/>
        </w:rPr>
        <w:t xml:space="preserve"> כדי שאנחנו באמת נייעל את עצמנו ונבצע עבודה </w:t>
      </w:r>
      <w:bookmarkStart w:id="5448" w:name="_ETM_Q7_651294"/>
      <w:bookmarkEnd w:id="5448"/>
      <w:r w:rsidR="000B0163">
        <w:rPr>
          <w:rFonts w:hint="cs"/>
          <w:rtl/>
          <w:lang w:eastAsia="he-IL"/>
        </w:rPr>
        <w:t>מהירה ויעילה לטובת הציבור.</w:t>
      </w:r>
    </w:p>
    <w:p w:rsidR="000B0163" w:rsidRPr="00F7395E" w:rsidRDefault="000B0163" w:rsidP="00470FBA">
      <w:pPr>
        <w:rPr>
          <w:rtl/>
        </w:rPr>
      </w:pPr>
      <w:bookmarkStart w:id="5449" w:name="_ETM_Q7_643662"/>
      <w:bookmarkEnd w:id="5449"/>
    </w:p>
    <w:p w:rsidR="000B0163" w:rsidRDefault="000B0163" w:rsidP="00470FBA">
      <w:pPr>
        <w:pStyle w:val="af5"/>
        <w:rPr>
          <w:rtl/>
        </w:rPr>
      </w:pPr>
      <w:bookmarkStart w:id="5450" w:name="ET_interruption_5726_29"/>
      <w:r w:rsidRPr="00E92087">
        <w:rPr>
          <w:rStyle w:val="TagStyle"/>
          <w:rtl/>
        </w:rPr>
        <w:t xml:space="preserve"> &lt;&lt; קריאה &gt;&gt;</w:t>
      </w:r>
      <w:r w:rsidRPr="005411C5">
        <w:rPr>
          <w:rStyle w:val="TagStyle"/>
          <w:rtl/>
        </w:rPr>
        <w:t xml:space="preserve"> </w:t>
      </w:r>
      <w:r>
        <w:rPr>
          <w:rtl/>
        </w:rPr>
        <w:t>ינון אזולאי (ש"ס):</w:t>
      </w:r>
      <w:r w:rsidRPr="005411C5">
        <w:rPr>
          <w:rStyle w:val="TagStyle"/>
          <w:rtl/>
        </w:rPr>
        <w:t xml:space="preserve"> </w:t>
      </w:r>
      <w:r w:rsidRPr="00E92087">
        <w:rPr>
          <w:rStyle w:val="TagStyle"/>
          <w:rtl/>
        </w:rPr>
        <w:t>&lt;&lt; קריאה &gt;&gt;</w:t>
      </w:r>
      <w:r>
        <w:rPr>
          <w:rtl/>
        </w:rPr>
        <w:t xml:space="preserve">   </w:t>
      </w:r>
      <w:bookmarkEnd w:id="5450"/>
    </w:p>
    <w:p w:rsidR="000B0163" w:rsidRDefault="000B0163" w:rsidP="007B1E8C">
      <w:pPr>
        <w:rPr>
          <w:rtl/>
          <w:lang w:eastAsia="he-IL"/>
        </w:rPr>
      </w:pPr>
    </w:p>
    <w:p w:rsidR="000B0163" w:rsidRDefault="000B0163" w:rsidP="00470FBA">
      <w:pPr>
        <w:rPr>
          <w:rtl/>
          <w:lang w:eastAsia="he-IL"/>
        </w:rPr>
      </w:pPr>
      <w:bookmarkStart w:id="5451" w:name="_ETM_Q7_649507"/>
      <w:bookmarkEnd w:id="5451"/>
      <w:r>
        <w:rPr>
          <w:rFonts w:hint="cs"/>
          <w:rtl/>
          <w:lang w:eastAsia="he-IL"/>
        </w:rPr>
        <w:t xml:space="preserve">השר, אפשר להמשיך גם בחקיקה של </w:t>
      </w:r>
      <w:bookmarkStart w:id="5452" w:name="_ETM_Q7_655920"/>
      <w:bookmarkEnd w:id="5452"/>
      <w:r>
        <w:rPr>
          <w:rFonts w:hint="cs"/>
          <w:rtl/>
          <w:lang w:eastAsia="he-IL"/>
        </w:rPr>
        <w:t>הקניונים של בתי החולים?</w:t>
      </w:r>
      <w:bookmarkStart w:id="5453" w:name="_ETM_Q7_658311"/>
      <w:bookmarkEnd w:id="5453"/>
    </w:p>
    <w:p w:rsidR="000B0163" w:rsidRDefault="000B0163" w:rsidP="00470FBA">
      <w:pPr>
        <w:rPr>
          <w:rtl/>
          <w:lang w:eastAsia="he-IL"/>
        </w:rPr>
      </w:pPr>
      <w:bookmarkStart w:id="5454" w:name="_ETM_Q7_658370"/>
      <w:bookmarkEnd w:id="5454"/>
    </w:p>
    <w:p w:rsidR="000B0163" w:rsidRDefault="000B0163" w:rsidP="00470FBA">
      <w:pPr>
        <w:pStyle w:val="-"/>
        <w:rPr>
          <w:rtl/>
        </w:rPr>
      </w:pPr>
      <w:bookmarkStart w:id="5455" w:name="ET_speakercontinue_6553_31"/>
      <w:r w:rsidRPr="00E92087">
        <w:rPr>
          <w:rStyle w:val="TagStyle"/>
          <w:rtl/>
        </w:rPr>
        <w:t xml:space="preserve"> &lt;&lt; דובר_המשך &gt;&gt;</w:t>
      </w:r>
      <w:r w:rsidRPr="005411C5">
        <w:rPr>
          <w:rStyle w:val="TagStyle"/>
          <w:rtl/>
        </w:rPr>
        <w:t xml:space="preserve"> </w:t>
      </w:r>
      <w:r>
        <w:rPr>
          <w:rtl/>
        </w:rPr>
        <w:t>שר הפנים משה ארבל:</w:t>
      </w:r>
      <w:r w:rsidRPr="005411C5">
        <w:rPr>
          <w:rStyle w:val="TagStyle"/>
          <w:rtl/>
        </w:rPr>
        <w:t xml:space="preserve"> </w:t>
      </w:r>
      <w:r w:rsidRPr="00E92087">
        <w:rPr>
          <w:rStyle w:val="TagStyle"/>
          <w:rtl/>
        </w:rPr>
        <w:t>&lt;&lt; דובר_המשך &gt;&gt;</w:t>
      </w:r>
      <w:r>
        <w:rPr>
          <w:rtl/>
        </w:rPr>
        <w:t xml:space="preserve">   </w:t>
      </w:r>
      <w:bookmarkEnd w:id="5455"/>
    </w:p>
    <w:p w:rsidR="000B0163" w:rsidRDefault="000B0163" w:rsidP="007B1E8C">
      <w:pPr>
        <w:rPr>
          <w:rtl/>
          <w:lang w:eastAsia="he-IL"/>
        </w:rPr>
      </w:pPr>
    </w:p>
    <w:p w:rsidR="000B0163" w:rsidRDefault="000B0163" w:rsidP="00470FBA">
      <w:pPr>
        <w:rPr>
          <w:rtl/>
          <w:lang w:eastAsia="he-IL"/>
        </w:rPr>
      </w:pPr>
      <w:bookmarkStart w:id="5456" w:name="_ETM_Q7_659374"/>
      <w:bookmarkEnd w:id="5456"/>
      <w:r>
        <w:rPr>
          <w:rFonts w:hint="cs"/>
          <w:rtl/>
          <w:lang w:eastAsia="he-IL"/>
        </w:rPr>
        <w:t>אדוני היושב-ראש, נתת לו רשות דיבור?</w:t>
      </w:r>
      <w:bookmarkStart w:id="5457" w:name="_ETM_Q7_660990"/>
      <w:bookmarkEnd w:id="5457"/>
    </w:p>
    <w:p w:rsidR="000B0163" w:rsidRDefault="000B0163" w:rsidP="00470FBA">
      <w:pPr>
        <w:ind w:firstLine="0"/>
        <w:rPr>
          <w:rtl/>
          <w:lang w:eastAsia="he-IL"/>
        </w:rPr>
      </w:pPr>
      <w:bookmarkStart w:id="5458" w:name="_ETM_Q7_661090"/>
      <w:bookmarkEnd w:id="5458"/>
    </w:p>
    <w:p w:rsidR="000B0163" w:rsidRDefault="000B0163" w:rsidP="00470FBA">
      <w:pPr>
        <w:pStyle w:val="af5"/>
        <w:rPr>
          <w:rtl/>
        </w:rPr>
      </w:pPr>
      <w:bookmarkStart w:id="5459" w:name="ET_interruption_5726_32"/>
      <w:r w:rsidRPr="00E92087">
        <w:rPr>
          <w:rStyle w:val="TagStyle"/>
          <w:rtl/>
        </w:rPr>
        <w:t xml:space="preserve"> &lt;&lt; קריאה &gt;&gt;</w:t>
      </w:r>
      <w:r w:rsidRPr="005411C5">
        <w:rPr>
          <w:rStyle w:val="TagStyle"/>
          <w:rtl/>
        </w:rPr>
        <w:t xml:space="preserve"> </w:t>
      </w:r>
      <w:r>
        <w:rPr>
          <w:rtl/>
        </w:rPr>
        <w:t>ינון אזולאי (ש"ס):</w:t>
      </w:r>
      <w:r w:rsidRPr="005411C5">
        <w:rPr>
          <w:rStyle w:val="TagStyle"/>
          <w:rtl/>
        </w:rPr>
        <w:t xml:space="preserve"> </w:t>
      </w:r>
      <w:r w:rsidRPr="00E92087">
        <w:rPr>
          <w:rStyle w:val="TagStyle"/>
          <w:rtl/>
        </w:rPr>
        <w:t>&lt;&lt; קריאה &gt;&gt;</w:t>
      </w:r>
      <w:r>
        <w:rPr>
          <w:rtl/>
        </w:rPr>
        <w:t xml:space="preserve">   </w:t>
      </w:r>
      <w:bookmarkEnd w:id="5459"/>
    </w:p>
    <w:p w:rsidR="000B0163" w:rsidRDefault="000B0163" w:rsidP="007B1E8C">
      <w:pPr>
        <w:rPr>
          <w:rtl/>
          <w:lang w:eastAsia="he-IL"/>
        </w:rPr>
      </w:pPr>
    </w:p>
    <w:p w:rsidR="000B0163" w:rsidRPr="005411C5" w:rsidRDefault="000B0163" w:rsidP="00470FBA">
      <w:pPr>
        <w:rPr>
          <w:rtl/>
          <w:lang w:eastAsia="he-IL"/>
        </w:rPr>
      </w:pPr>
      <w:r>
        <w:rPr>
          <w:rFonts w:hint="cs"/>
          <w:rtl/>
          <w:lang w:eastAsia="he-IL"/>
        </w:rPr>
        <w:t xml:space="preserve">לא, אני </w:t>
      </w:r>
      <w:bookmarkStart w:id="5460" w:name="_ETM_Q7_657998"/>
      <w:bookmarkEnd w:id="5460"/>
      <w:r>
        <w:rPr>
          <w:rFonts w:hint="cs"/>
          <w:rtl/>
          <w:lang w:eastAsia="he-IL"/>
        </w:rPr>
        <w:t>רק שואל אם אפשר להמשיך גם באותה מגמה.</w:t>
      </w:r>
    </w:p>
    <w:p w:rsidR="000B0163" w:rsidRDefault="000B0163" w:rsidP="00470FBA">
      <w:pPr>
        <w:rPr>
          <w:rtl/>
          <w:lang w:eastAsia="he-IL"/>
        </w:rPr>
      </w:pPr>
      <w:bookmarkStart w:id="5461" w:name="_ETM_Q7_649770"/>
      <w:bookmarkStart w:id="5462" w:name="_ETM_Q7_649844"/>
      <w:bookmarkStart w:id="5463" w:name="_ETM_Q7_649859"/>
      <w:bookmarkStart w:id="5464" w:name="_ETM_Q7_649904"/>
      <w:bookmarkEnd w:id="5461"/>
      <w:bookmarkEnd w:id="5462"/>
      <w:bookmarkEnd w:id="5463"/>
      <w:bookmarkEnd w:id="5464"/>
    </w:p>
    <w:p w:rsidR="000B0163" w:rsidRDefault="000B0163" w:rsidP="00470FBA">
      <w:pPr>
        <w:pStyle w:val="af6"/>
        <w:rPr>
          <w:rtl/>
        </w:rPr>
      </w:pPr>
      <w:bookmarkStart w:id="5465" w:name="ET_yor_6488_33"/>
      <w:r w:rsidRPr="00E92087">
        <w:rPr>
          <w:rStyle w:val="TagStyle"/>
          <w:rtl/>
        </w:rPr>
        <w:t xml:space="preserve"> &lt;&lt; יור &gt;&gt;</w:t>
      </w:r>
      <w:r w:rsidRPr="00D9785F">
        <w:rPr>
          <w:rStyle w:val="TagStyle"/>
          <w:rtl/>
        </w:rPr>
        <w:t xml:space="preserve"> </w:t>
      </w:r>
      <w:r>
        <w:rPr>
          <w:rtl/>
        </w:rPr>
        <w:t>היו"ר אוריאל בוסו:</w:t>
      </w:r>
      <w:r w:rsidRPr="00D9785F">
        <w:rPr>
          <w:rStyle w:val="TagStyle"/>
          <w:rtl/>
        </w:rPr>
        <w:t xml:space="preserve"> </w:t>
      </w:r>
      <w:r w:rsidRPr="00E92087">
        <w:rPr>
          <w:rStyle w:val="TagStyle"/>
          <w:rtl/>
        </w:rPr>
        <w:t>&lt;&lt; יור &gt;&gt;</w:t>
      </w:r>
      <w:r>
        <w:rPr>
          <w:rtl/>
        </w:rPr>
        <w:t xml:space="preserve">   </w:t>
      </w:r>
      <w:bookmarkEnd w:id="5465"/>
    </w:p>
    <w:p w:rsidR="000B0163" w:rsidRDefault="000B0163" w:rsidP="007B1E8C">
      <w:pPr>
        <w:rPr>
          <w:rtl/>
          <w:lang w:eastAsia="he-IL"/>
        </w:rPr>
      </w:pPr>
    </w:p>
    <w:p w:rsidR="000B0163" w:rsidRDefault="000B0163" w:rsidP="00470FBA">
      <w:pPr>
        <w:rPr>
          <w:lang w:eastAsia="he-IL"/>
        </w:rPr>
      </w:pPr>
      <w:bookmarkStart w:id="5466" w:name="_ETM_Q7_661220"/>
      <w:bookmarkEnd w:id="5466"/>
      <w:r>
        <w:rPr>
          <w:rFonts w:hint="cs"/>
          <w:rtl/>
          <w:lang w:eastAsia="he-IL"/>
        </w:rPr>
        <w:t>א</w:t>
      </w:r>
      <w:bookmarkStart w:id="5467" w:name="_ETM_Q7_662243"/>
      <w:bookmarkEnd w:id="5467"/>
      <w:r>
        <w:rPr>
          <w:rFonts w:hint="cs"/>
          <w:rtl/>
          <w:lang w:eastAsia="he-IL"/>
        </w:rPr>
        <w:t>ם השר יגיד, אני אקרא אותו לסדר קריאה ראשונה.</w:t>
      </w:r>
    </w:p>
    <w:p w:rsidR="000B0163" w:rsidRDefault="000B0163" w:rsidP="00470FBA">
      <w:pPr>
        <w:rPr>
          <w:lang w:eastAsia="he-IL"/>
        </w:rPr>
      </w:pPr>
    </w:p>
    <w:p w:rsidR="000B0163" w:rsidRDefault="000B0163" w:rsidP="00470FBA">
      <w:pPr>
        <w:pStyle w:val="af5"/>
        <w:rPr>
          <w:rtl/>
        </w:rPr>
      </w:pPr>
      <w:bookmarkStart w:id="5468" w:name="ET_interruption_5069_34"/>
      <w:r w:rsidRPr="00E92087">
        <w:rPr>
          <w:rStyle w:val="TagStyle"/>
          <w:rtl/>
        </w:rPr>
        <w:t xml:space="preserve"> &lt;&lt; קריאה &gt;&gt;</w:t>
      </w:r>
      <w:r w:rsidRPr="00D9785F">
        <w:rPr>
          <w:rStyle w:val="TagStyle"/>
          <w:rtl/>
        </w:rPr>
        <w:t xml:space="preserve"> </w:t>
      </w:r>
      <w:r>
        <w:rPr>
          <w:rtl/>
        </w:rPr>
        <w:t>יעקב אשר (יהדות התורה):</w:t>
      </w:r>
      <w:r w:rsidRPr="00D9785F">
        <w:rPr>
          <w:rStyle w:val="TagStyle"/>
          <w:rtl/>
        </w:rPr>
        <w:t xml:space="preserve"> </w:t>
      </w:r>
      <w:r w:rsidRPr="00E92087">
        <w:rPr>
          <w:rStyle w:val="TagStyle"/>
          <w:rtl/>
        </w:rPr>
        <w:t>&lt;&lt; קריאה &gt;&gt;</w:t>
      </w:r>
      <w:r>
        <w:rPr>
          <w:rtl/>
        </w:rPr>
        <w:t xml:space="preserve">   </w:t>
      </w:r>
      <w:bookmarkEnd w:id="5468"/>
    </w:p>
    <w:p w:rsidR="000B0163" w:rsidRDefault="000B0163" w:rsidP="007B1E8C">
      <w:pPr>
        <w:rPr>
          <w:rtl/>
          <w:lang w:eastAsia="he-IL"/>
        </w:rPr>
      </w:pPr>
    </w:p>
    <w:p w:rsidR="000B0163" w:rsidRDefault="007B1E8C" w:rsidP="007B1E8C">
      <w:pPr>
        <w:rPr>
          <w:lang w:eastAsia="he-IL"/>
        </w:rPr>
      </w:pPr>
      <w:bookmarkStart w:id="5469" w:name="_ETM_Q7_664432"/>
      <w:bookmarkEnd w:id="5469"/>
      <w:r>
        <w:rPr>
          <w:rFonts w:hint="cs"/>
          <w:rtl/>
          <w:lang w:eastAsia="he-IL"/>
        </w:rPr>
        <w:t>– – –</w:t>
      </w:r>
    </w:p>
    <w:p w:rsidR="000B0163" w:rsidRDefault="000B0163" w:rsidP="00470FBA">
      <w:pPr>
        <w:rPr>
          <w:rtl/>
          <w:lang w:eastAsia="he-IL"/>
        </w:rPr>
      </w:pPr>
      <w:bookmarkStart w:id="5470" w:name="_ETM_Q7_661254"/>
      <w:bookmarkStart w:id="5471" w:name="_ETM_Q7_661352"/>
      <w:bookmarkEnd w:id="5470"/>
      <w:bookmarkEnd w:id="5471"/>
    </w:p>
    <w:p w:rsidR="000B0163" w:rsidRDefault="000B0163" w:rsidP="00470FBA">
      <w:pPr>
        <w:pStyle w:val="af6"/>
        <w:rPr>
          <w:rtl/>
        </w:rPr>
      </w:pPr>
      <w:bookmarkStart w:id="5472" w:name="ET_yor_6488_35"/>
      <w:r w:rsidRPr="00E92087">
        <w:rPr>
          <w:rStyle w:val="TagStyle"/>
          <w:rtl/>
        </w:rPr>
        <w:t xml:space="preserve"> &lt;&lt; יור &gt;&gt;</w:t>
      </w:r>
      <w:r w:rsidRPr="00D9785F">
        <w:rPr>
          <w:rStyle w:val="TagStyle"/>
          <w:rtl/>
        </w:rPr>
        <w:t xml:space="preserve"> </w:t>
      </w:r>
      <w:r>
        <w:rPr>
          <w:rtl/>
        </w:rPr>
        <w:t>היו"ר אוריאל בוסו:</w:t>
      </w:r>
      <w:r w:rsidRPr="00D9785F">
        <w:rPr>
          <w:rStyle w:val="TagStyle"/>
          <w:rtl/>
        </w:rPr>
        <w:t xml:space="preserve"> </w:t>
      </w:r>
      <w:r w:rsidRPr="00E92087">
        <w:rPr>
          <w:rStyle w:val="TagStyle"/>
          <w:rtl/>
        </w:rPr>
        <w:t>&lt;&lt; יור &gt;&gt;</w:t>
      </w:r>
      <w:r>
        <w:rPr>
          <w:rtl/>
        </w:rPr>
        <w:t xml:space="preserve">   </w:t>
      </w:r>
      <w:bookmarkEnd w:id="5472"/>
    </w:p>
    <w:p w:rsidR="000B0163" w:rsidRDefault="000B0163" w:rsidP="007B1E8C">
      <w:pPr>
        <w:rPr>
          <w:rtl/>
          <w:lang w:eastAsia="he-IL"/>
        </w:rPr>
      </w:pPr>
    </w:p>
    <w:p w:rsidR="000B0163" w:rsidRDefault="000B0163" w:rsidP="00723962">
      <w:pPr>
        <w:rPr>
          <w:rtl/>
          <w:lang w:eastAsia="he-IL"/>
        </w:rPr>
      </w:pPr>
      <w:bookmarkStart w:id="5473" w:name="_ETM_Q7_665151"/>
      <w:bookmarkEnd w:id="5473"/>
      <w:r>
        <w:rPr>
          <w:rFonts w:hint="cs"/>
          <w:rtl/>
          <w:lang w:eastAsia="he-IL"/>
        </w:rPr>
        <w:t xml:space="preserve">אנחנו מודים לשר על הדברים </w:t>
      </w:r>
      <w:bookmarkStart w:id="5474" w:name="_ETM_Q7_670480"/>
      <w:bookmarkEnd w:id="5474"/>
      <w:r>
        <w:rPr>
          <w:rFonts w:hint="cs"/>
          <w:rtl/>
          <w:lang w:eastAsia="he-IL"/>
        </w:rPr>
        <w:t xml:space="preserve">המאוד-ברורים וחשובים. </w:t>
      </w:r>
      <w:bookmarkStart w:id="5475" w:name="_ETM_Q7_668871"/>
      <w:bookmarkEnd w:id="5475"/>
      <w:r>
        <w:rPr>
          <w:rFonts w:hint="cs"/>
          <w:rtl/>
          <w:lang w:eastAsia="he-IL"/>
        </w:rPr>
        <w:t>חב</w:t>
      </w:r>
      <w:bookmarkStart w:id="5476" w:name="_ETM_Q7_669537"/>
      <w:bookmarkEnd w:id="5476"/>
      <w:r>
        <w:rPr>
          <w:rFonts w:hint="cs"/>
          <w:rtl/>
          <w:lang w:eastAsia="he-IL"/>
        </w:rPr>
        <w:t>רי</w:t>
      </w:r>
      <w:bookmarkStart w:id="5477" w:name="_ETM_Q7_669729"/>
      <w:bookmarkEnd w:id="5477"/>
      <w:r>
        <w:rPr>
          <w:rFonts w:hint="cs"/>
          <w:rtl/>
          <w:lang w:eastAsia="he-IL"/>
        </w:rPr>
        <w:t xml:space="preserve"> הכנס</w:t>
      </w:r>
      <w:bookmarkStart w:id="5478" w:name="_ETM_Q7_670372"/>
      <w:bookmarkEnd w:id="5478"/>
      <w:r>
        <w:rPr>
          <w:rFonts w:hint="cs"/>
          <w:rtl/>
          <w:lang w:eastAsia="he-IL"/>
        </w:rPr>
        <w:t xml:space="preserve">ת, אין להם מה להוסיף </w:t>
      </w:r>
      <w:r>
        <w:rPr>
          <w:rtl/>
          <w:lang w:eastAsia="he-IL"/>
        </w:rPr>
        <w:t>–</w:t>
      </w:r>
      <w:bookmarkStart w:id="5479" w:name="_ETM_Q7_672647"/>
      <w:bookmarkEnd w:id="5479"/>
      <w:r>
        <w:rPr>
          <w:rFonts w:hint="cs"/>
          <w:rtl/>
          <w:lang w:eastAsia="he-IL"/>
        </w:rPr>
        <w:t xml:space="preserve"> נכון? </w:t>
      </w:r>
    </w:p>
    <w:p w:rsidR="000B0163" w:rsidRDefault="000B0163" w:rsidP="00723962">
      <w:pPr>
        <w:rPr>
          <w:rtl/>
          <w:lang w:eastAsia="he-IL"/>
        </w:rPr>
      </w:pPr>
    </w:p>
    <w:p w:rsidR="000B0163" w:rsidRDefault="000B0163" w:rsidP="00723962">
      <w:pPr>
        <w:rPr>
          <w:rtl/>
          <w:lang w:eastAsia="he-IL"/>
        </w:rPr>
      </w:pPr>
      <w:r>
        <w:rPr>
          <w:rFonts w:hint="cs"/>
          <w:rtl/>
          <w:lang w:eastAsia="he-IL"/>
        </w:rPr>
        <w:t xml:space="preserve">אם כן, רבותיי חברי הכנסת, אנחנו נעבור להצבעות. </w:t>
      </w:r>
      <w:bookmarkStart w:id="5480" w:name="_ETM_Q7_676861"/>
      <w:bookmarkEnd w:id="5480"/>
      <w:r>
        <w:rPr>
          <w:rFonts w:hint="cs"/>
          <w:rtl/>
          <w:lang w:eastAsia="he-IL"/>
        </w:rPr>
        <w:t xml:space="preserve">תחילה נעבור להצעת חוק הסדרת העיסוק במקצועות הבריאות (תיקון </w:t>
      </w:r>
      <w:bookmarkStart w:id="5481" w:name="_ETM_Q7_676406"/>
      <w:bookmarkEnd w:id="5481"/>
      <w:r>
        <w:rPr>
          <w:rtl/>
          <w:lang w:eastAsia="he-IL"/>
        </w:rPr>
        <w:t>–</w:t>
      </w:r>
      <w:r>
        <w:rPr>
          <w:rFonts w:hint="cs"/>
          <w:rtl/>
          <w:lang w:eastAsia="he-IL"/>
        </w:rPr>
        <w:t xml:space="preserve"> טיפול באמצעות אומנויות), התשפ"ג–2022, של חברת הכנסת לי</w:t>
      </w:r>
      <w:bookmarkStart w:id="5482" w:name="_ETM_Q7_682973"/>
      <w:bookmarkEnd w:id="5482"/>
      <w:r>
        <w:rPr>
          <w:rFonts w:hint="cs"/>
          <w:rtl/>
          <w:lang w:eastAsia="he-IL"/>
        </w:rPr>
        <w:t>מור סון הר מלך. ההצבעה תהיה אלקטרונית.</w:t>
      </w:r>
    </w:p>
    <w:p w:rsidR="000B0163" w:rsidRDefault="000B0163" w:rsidP="00470FBA">
      <w:pPr>
        <w:rPr>
          <w:rtl/>
          <w:lang w:eastAsia="he-IL"/>
        </w:rPr>
      </w:pPr>
    </w:p>
    <w:p w:rsidR="000B0163" w:rsidRDefault="000B0163" w:rsidP="00470FBA">
      <w:pPr>
        <w:pStyle w:val="af1"/>
        <w:keepNext/>
        <w:rPr>
          <w:rtl/>
          <w:lang w:eastAsia="he-IL"/>
        </w:rPr>
      </w:pPr>
      <w:r>
        <w:rPr>
          <w:rtl/>
          <w:lang w:eastAsia="he-IL"/>
        </w:rPr>
        <w:t>הצבעה מס'</w:t>
      </w:r>
      <w:r>
        <w:rPr>
          <w:rFonts w:hint="cs"/>
          <w:rtl/>
          <w:lang w:eastAsia="he-IL"/>
        </w:rPr>
        <w:t xml:space="preserve"> 1</w:t>
      </w:r>
    </w:p>
    <w:p w:rsidR="000B0163" w:rsidRDefault="000B0163" w:rsidP="00470FBA">
      <w:pPr>
        <w:pStyle w:val="--"/>
        <w:keepNext/>
        <w:rPr>
          <w:rtl/>
          <w:lang w:eastAsia="he-IL"/>
        </w:rPr>
      </w:pPr>
    </w:p>
    <w:p w:rsidR="000B0163" w:rsidRDefault="000B0163" w:rsidP="00470FBA">
      <w:pPr>
        <w:pStyle w:val="--"/>
        <w:keepNext/>
        <w:rPr>
          <w:rtl/>
          <w:lang w:eastAsia="he-IL"/>
        </w:rPr>
      </w:pPr>
      <w:r>
        <w:rPr>
          <w:rtl/>
          <w:lang w:eastAsia="he-IL"/>
        </w:rPr>
        <w:t>בעד ההצעה להעביר את הצעת החוק לוועדה –</w:t>
      </w:r>
      <w:r>
        <w:rPr>
          <w:rFonts w:hint="cs"/>
          <w:rtl/>
          <w:lang w:eastAsia="he-IL"/>
        </w:rPr>
        <w:t xml:space="preserve"> 23</w:t>
      </w:r>
    </w:p>
    <w:p w:rsidR="000B0163" w:rsidRDefault="000B0163" w:rsidP="00470FBA">
      <w:pPr>
        <w:pStyle w:val="--"/>
        <w:keepNext/>
        <w:rPr>
          <w:rtl/>
          <w:lang w:eastAsia="he-IL"/>
        </w:rPr>
      </w:pPr>
      <w:r>
        <w:rPr>
          <w:rtl/>
          <w:lang w:eastAsia="he-IL"/>
        </w:rPr>
        <w:t xml:space="preserve">נגד – </w:t>
      </w:r>
      <w:r>
        <w:rPr>
          <w:rFonts w:hint="cs"/>
          <w:rtl/>
          <w:lang w:eastAsia="he-IL"/>
        </w:rPr>
        <w:t>אין</w:t>
      </w:r>
    </w:p>
    <w:p w:rsidR="000B0163" w:rsidRDefault="000B0163" w:rsidP="00470F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B0163" w:rsidRDefault="000B0163" w:rsidP="00470FBA">
      <w:pPr>
        <w:pStyle w:val="af2"/>
        <w:rPr>
          <w:rtl/>
          <w:lang w:eastAsia="he-IL"/>
        </w:rPr>
      </w:pPr>
      <w:r>
        <w:rPr>
          <w:rtl/>
          <w:lang w:eastAsia="he-IL"/>
        </w:rPr>
        <w:t xml:space="preserve">ההצעה להעביר </w:t>
      </w:r>
      <w:r>
        <w:rPr>
          <w:rFonts w:hint="cs"/>
          <w:rtl/>
          <w:lang w:eastAsia="he-IL"/>
        </w:rPr>
        <w:t xml:space="preserve">לוועדת הבריאות </w:t>
      </w:r>
      <w:r>
        <w:rPr>
          <w:rtl/>
          <w:lang w:eastAsia="he-IL"/>
        </w:rPr>
        <w:t>את הצעת חוק</w:t>
      </w:r>
      <w:r>
        <w:rPr>
          <w:rFonts w:hint="cs"/>
          <w:rtl/>
          <w:lang w:eastAsia="he-IL"/>
        </w:rPr>
        <w:t xml:space="preserve"> הסדרת העיסוק במקצועות הבריאות (תיקון </w:t>
      </w:r>
      <w:r>
        <w:rPr>
          <w:rtl/>
          <w:lang w:eastAsia="he-IL"/>
        </w:rPr>
        <w:t>–</w:t>
      </w:r>
      <w:r>
        <w:rPr>
          <w:rFonts w:hint="cs"/>
          <w:rtl/>
          <w:lang w:eastAsia="he-IL"/>
        </w:rPr>
        <w:t xml:space="preserve"> טיפול באמצעות אומנויות), התשפ"ג–2022, נתקבלה.</w:t>
      </w:r>
    </w:p>
    <w:p w:rsidR="000B0163" w:rsidRDefault="000B0163" w:rsidP="00470FBA">
      <w:pPr>
        <w:rPr>
          <w:rtl/>
          <w:lang w:eastAsia="he-IL"/>
        </w:rPr>
      </w:pPr>
      <w:bookmarkStart w:id="5483" w:name="_ETM_Q7_700532"/>
      <w:bookmarkStart w:id="5484" w:name="_ETM_Q7_700604"/>
      <w:bookmarkStart w:id="5485" w:name="_ETM_Q7_700723"/>
      <w:bookmarkStart w:id="5486" w:name="_ETM_Q7_700829"/>
      <w:bookmarkEnd w:id="5483"/>
      <w:bookmarkEnd w:id="5484"/>
      <w:bookmarkEnd w:id="5485"/>
      <w:bookmarkEnd w:id="5486"/>
    </w:p>
    <w:p w:rsidR="000B0163" w:rsidRDefault="000B0163" w:rsidP="00470FBA">
      <w:pPr>
        <w:pStyle w:val="af6"/>
        <w:rPr>
          <w:rtl/>
        </w:rPr>
      </w:pPr>
      <w:bookmarkStart w:id="5487" w:name="ET_yor_6488_36"/>
      <w:r w:rsidRPr="00E92087">
        <w:rPr>
          <w:rStyle w:val="TagStyle"/>
          <w:rtl/>
        </w:rPr>
        <w:t xml:space="preserve"> &lt;&lt; יור &gt;&gt;</w:t>
      </w:r>
      <w:r w:rsidRPr="00945EDC">
        <w:rPr>
          <w:rStyle w:val="TagStyle"/>
          <w:rtl/>
        </w:rPr>
        <w:t xml:space="preserve"> </w:t>
      </w:r>
      <w:r>
        <w:rPr>
          <w:rtl/>
        </w:rPr>
        <w:t>היו"ר אוריאל בוסו:</w:t>
      </w:r>
      <w:r w:rsidRPr="00945EDC">
        <w:rPr>
          <w:rStyle w:val="TagStyle"/>
          <w:rtl/>
        </w:rPr>
        <w:t xml:space="preserve"> </w:t>
      </w:r>
      <w:r w:rsidRPr="00E92087">
        <w:rPr>
          <w:rStyle w:val="TagStyle"/>
          <w:rtl/>
        </w:rPr>
        <w:t>&lt;&lt; יור &gt;&gt;</w:t>
      </w:r>
      <w:r>
        <w:rPr>
          <w:rtl/>
        </w:rPr>
        <w:t xml:space="preserve">   </w:t>
      </w:r>
      <w:bookmarkEnd w:id="5487"/>
    </w:p>
    <w:p w:rsidR="000B0163" w:rsidRDefault="000B0163" w:rsidP="007B1E8C">
      <w:pPr>
        <w:rPr>
          <w:rtl/>
          <w:lang w:eastAsia="he-IL"/>
        </w:rPr>
      </w:pPr>
    </w:p>
    <w:p w:rsidR="000B0163" w:rsidRDefault="000B0163" w:rsidP="00470FBA">
      <w:pPr>
        <w:rPr>
          <w:rtl/>
          <w:lang w:eastAsia="he-IL"/>
        </w:rPr>
      </w:pPr>
      <w:bookmarkStart w:id="5488" w:name="_ETM_Q7_701720"/>
      <w:bookmarkEnd w:id="5488"/>
      <w:r>
        <w:rPr>
          <w:rFonts w:hint="cs"/>
          <w:rtl/>
          <w:lang w:eastAsia="he-IL"/>
        </w:rPr>
        <w:t xml:space="preserve">23 בעד, אין מתנגדים ואין </w:t>
      </w:r>
      <w:bookmarkStart w:id="5489" w:name="_ETM_Q7_703904"/>
      <w:bookmarkEnd w:id="5489"/>
      <w:r>
        <w:rPr>
          <w:rFonts w:hint="cs"/>
          <w:rtl/>
          <w:lang w:eastAsia="he-IL"/>
        </w:rPr>
        <w:t xml:space="preserve">נמנעים. אני קובע כי הצעת חוק הסדרת העיסוק במקצועות הבריאות (תיקון </w:t>
      </w:r>
      <w:r>
        <w:rPr>
          <w:rtl/>
          <w:lang w:eastAsia="he-IL"/>
        </w:rPr>
        <w:t>–</w:t>
      </w:r>
      <w:r>
        <w:rPr>
          <w:rFonts w:hint="cs"/>
          <w:rtl/>
          <w:lang w:eastAsia="he-IL"/>
        </w:rPr>
        <w:t xml:space="preserve"> טיפול באמצעות אומנויות), התשפ"ג–2022, של חברת הכנסת לימור סון </w:t>
      </w:r>
      <w:bookmarkStart w:id="5490" w:name="_ETM_Q7_709010"/>
      <w:bookmarkEnd w:id="5490"/>
      <w:r>
        <w:rPr>
          <w:rFonts w:hint="cs"/>
          <w:rtl/>
          <w:lang w:eastAsia="he-IL"/>
        </w:rPr>
        <w:t xml:space="preserve">הר מלך התקבלה בקריאה הטרומית, ותעבור לוועדת הבריאות להכנתה לקריאה </w:t>
      </w:r>
      <w:bookmarkStart w:id="5491" w:name="_ETM_Q7_718473"/>
      <w:bookmarkEnd w:id="5491"/>
      <w:r>
        <w:rPr>
          <w:rFonts w:hint="cs"/>
          <w:rtl/>
          <w:lang w:eastAsia="he-IL"/>
        </w:rPr>
        <w:t>הראשונה.</w:t>
      </w:r>
    </w:p>
    <w:p w:rsidR="000B0163" w:rsidRDefault="000B0163" w:rsidP="00470FBA">
      <w:pPr>
        <w:rPr>
          <w:rtl/>
          <w:lang w:eastAsia="he-IL"/>
        </w:rPr>
      </w:pPr>
      <w:bookmarkStart w:id="5492" w:name="_ETM_Q7_714889"/>
      <w:bookmarkStart w:id="5493" w:name="_ETM_Q7_714999"/>
      <w:bookmarkEnd w:id="5492"/>
      <w:bookmarkEnd w:id="5493"/>
    </w:p>
    <w:p w:rsidR="000B0163" w:rsidRDefault="000B0163" w:rsidP="00470FBA">
      <w:pPr>
        <w:rPr>
          <w:rtl/>
          <w:lang w:eastAsia="he-IL"/>
        </w:rPr>
      </w:pPr>
      <w:bookmarkStart w:id="5494" w:name="_ETM_Q7_715016"/>
      <w:bookmarkStart w:id="5495" w:name="_ETM_Q7_715126"/>
      <w:bookmarkEnd w:id="5494"/>
      <w:bookmarkEnd w:id="5495"/>
      <w:r>
        <w:rPr>
          <w:rFonts w:hint="cs"/>
          <w:rtl/>
          <w:lang w:eastAsia="he-IL"/>
        </w:rPr>
        <w:t xml:space="preserve">חברי הכנסת, אנחנו עוברים להצבעה על הצעת חוק הסדרת העיסוק </w:t>
      </w:r>
      <w:bookmarkStart w:id="5496" w:name="_ETM_Q7_716216"/>
      <w:bookmarkEnd w:id="5496"/>
      <w:r>
        <w:rPr>
          <w:rFonts w:hint="cs"/>
          <w:rtl/>
          <w:lang w:eastAsia="he-IL"/>
        </w:rPr>
        <w:t xml:space="preserve">במקצועות הבריאות (תיקון </w:t>
      </w:r>
      <w:r>
        <w:rPr>
          <w:rtl/>
          <w:lang w:eastAsia="he-IL"/>
        </w:rPr>
        <w:t>–</w:t>
      </w:r>
      <w:r>
        <w:rPr>
          <w:rFonts w:hint="cs"/>
          <w:rtl/>
          <w:lang w:eastAsia="he-IL"/>
        </w:rPr>
        <w:t xml:space="preserve"> טיפול באמצעות אומנויות), התשפ"ג</w:t>
      </w:r>
      <w:r>
        <w:rPr>
          <w:rFonts w:hint="eastAsia"/>
          <w:rtl/>
          <w:lang w:eastAsia="he-IL"/>
        </w:rPr>
        <w:t>–</w:t>
      </w:r>
      <w:r>
        <w:rPr>
          <w:rFonts w:hint="cs"/>
          <w:rtl/>
          <w:lang w:eastAsia="he-IL"/>
        </w:rPr>
        <w:t>2022</w:t>
      </w:r>
      <w:bookmarkStart w:id="5497" w:name="_ETM_Q7_720228"/>
      <w:bookmarkEnd w:id="5497"/>
      <w:r>
        <w:rPr>
          <w:rFonts w:hint="cs"/>
          <w:rtl/>
          <w:lang w:eastAsia="he-IL"/>
        </w:rPr>
        <w:t>, של חברי הכנסת יעקב אשר ומשה גפני. הצבעה.</w:t>
      </w:r>
    </w:p>
    <w:p w:rsidR="000B0163" w:rsidRDefault="000B0163" w:rsidP="00470FBA">
      <w:pPr>
        <w:rPr>
          <w:rtl/>
          <w:lang w:eastAsia="he-IL"/>
        </w:rPr>
      </w:pPr>
    </w:p>
    <w:p w:rsidR="000B0163" w:rsidRDefault="000B0163" w:rsidP="00470FBA">
      <w:pPr>
        <w:pStyle w:val="af1"/>
        <w:keepNext/>
        <w:rPr>
          <w:rtl/>
          <w:lang w:eastAsia="he-IL"/>
        </w:rPr>
      </w:pPr>
      <w:r>
        <w:rPr>
          <w:rtl/>
          <w:lang w:eastAsia="he-IL"/>
        </w:rPr>
        <w:t>הצבעה מס'</w:t>
      </w:r>
      <w:r>
        <w:rPr>
          <w:rFonts w:hint="cs"/>
          <w:rtl/>
          <w:lang w:eastAsia="he-IL"/>
        </w:rPr>
        <w:t xml:space="preserve"> 2</w:t>
      </w:r>
    </w:p>
    <w:p w:rsidR="000B0163" w:rsidRDefault="000B0163" w:rsidP="00470FBA">
      <w:pPr>
        <w:pStyle w:val="--"/>
        <w:keepNext/>
        <w:rPr>
          <w:rtl/>
          <w:lang w:eastAsia="he-IL"/>
        </w:rPr>
      </w:pPr>
    </w:p>
    <w:p w:rsidR="000B0163" w:rsidRDefault="000B0163" w:rsidP="00470FBA">
      <w:pPr>
        <w:pStyle w:val="--"/>
        <w:keepNext/>
        <w:rPr>
          <w:rtl/>
          <w:lang w:eastAsia="he-IL"/>
        </w:rPr>
      </w:pPr>
      <w:r>
        <w:rPr>
          <w:rtl/>
          <w:lang w:eastAsia="he-IL"/>
        </w:rPr>
        <w:t>בעד ההצעה להעביר את הצעת החוק לוועדה –</w:t>
      </w:r>
      <w:r>
        <w:rPr>
          <w:rFonts w:hint="cs"/>
          <w:rtl/>
          <w:lang w:eastAsia="he-IL"/>
        </w:rPr>
        <w:t xml:space="preserve"> 31</w:t>
      </w:r>
    </w:p>
    <w:p w:rsidR="000B0163" w:rsidRDefault="000B0163" w:rsidP="00470FBA">
      <w:pPr>
        <w:pStyle w:val="--"/>
        <w:keepNext/>
        <w:rPr>
          <w:rtl/>
          <w:lang w:eastAsia="he-IL"/>
        </w:rPr>
      </w:pPr>
      <w:r>
        <w:rPr>
          <w:rtl/>
          <w:lang w:eastAsia="he-IL"/>
        </w:rPr>
        <w:t xml:space="preserve">נגד – </w:t>
      </w:r>
      <w:r>
        <w:rPr>
          <w:rFonts w:hint="cs"/>
          <w:rtl/>
          <w:lang w:eastAsia="he-IL"/>
        </w:rPr>
        <w:t>אין</w:t>
      </w:r>
    </w:p>
    <w:p w:rsidR="000B0163" w:rsidRDefault="000B0163" w:rsidP="00470F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B0163" w:rsidRDefault="000B0163" w:rsidP="00470FBA">
      <w:pPr>
        <w:pStyle w:val="af2"/>
        <w:rPr>
          <w:rtl/>
          <w:lang w:eastAsia="he-IL"/>
        </w:rPr>
      </w:pPr>
      <w:r>
        <w:rPr>
          <w:rtl/>
          <w:lang w:eastAsia="he-IL"/>
        </w:rPr>
        <w:t xml:space="preserve">ההצעה להעביר </w:t>
      </w:r>
      <w:r>
        <w:rPr>
          <w:rFonts w:hint="cs"/>
          <w:rtl/>
          <w:lang w:eastAsia="he-IL"/>
        </w:rPr>
        <w:t xml:space="preserve">לוועדת הבריאות </w:t>
      </w:r>
      <w:r>
        <w:rPr>
          <w:rtl/>
          <w:lang w:eastAsia="he-IL"/>
        </w:rPr>
        <w:t xml:space="preserve">את </w:t>
      </w:r>
      <w:r>
        <w:rPr>
          <w:rFonts w:hint="cs"/>
          <w:rtl/>
          <w:lang w:eastAsia="he-IL"/>
        </w:rPr>
        <w:t xml:space="preserve">הצעת חוק הסדרת העיסוק במקצועות הבריאות (תיקון </w:t>
      </w:r>
      <w:r>
        <w:rPr>
          <w:rtl/>
          <w:lang w:eastAsia="he-IL"/>
        </w:rPr>
        <w:t>–</w:t>
      </w:r>
      <w:r>
        <w:rPr>
          <w:rFonts w:hint="cs"/>
          <w:rtl/>
          <w:lang w:eastAsia="he-IL"/>
        </w:rPr>
        <w:t xml:space="preserve"> טיפול באמצעות אומנויות), התשפ"ג</w:t>
      </w:r>
      <w:r>
        <w:rPr>
          <w:rFonts w:hint="eastAsia"/>
          <w:rtl/>
          <w:lang w:eastAsia="he-IL"/>
        </w:rPr>
        <w:t>–</w:t>
      </w:r>
      <w:r>
        <w:rPr>
          <w:rFonts w:hint="cs"/>
          <w:rtl/>
          <w:lang w:eastAsia="he-IL"/>
        </w:rPr>
        <w:t>2022, נתקבלה.</w:t>
      </w:r>
    </w:p>
    <w:p w:rsidR="000B0163" w:rsidRDefault="000B0163" w:rsidP="00470FBA">
      <w:pPr>
        <w:rPr>
          <w:rtl/>
          <w:lang w:eastAsia="he-IL"/>
        </w:rPr>
      </w:pPr>
      <w:bookmarkStart w:id="5498" w:name="_ETM_Q7_724506"/>
      <w:bookmarkStart w:id="5499" w:name="_ETM_Q7_724603"/>
      <w:bookmarkEnd w:id="5498"/>
      <w:bookmarkEnd w:id="5499"/>
    </w:p>
    <w:p w:rsidR="000B0163" w:rsidRDefault="000B0163" w:rsidP="00470FBA">
      <w:pPr>
        <w:pStyle w:val="af6"/>
        <w:rPr>
          <w:rtl/>
        </w:rPr>
      </w:pPr>
      <w:bookmarkStart w:id="5500" w:name="_ETM_Q7_724633"/>
      <w:bookmarkStart w:id="5501" w:name="_ETM_Q7_724731"/>
      <w:bookmarkStart w:id="5502" w:name="ET_yor_6488_37"/>
      <w:bookmarkEnd w:id="5500"/>
      <w:bookmarkEnd w:id="5501"/>
      <w:r w:rsidRPr="00E92087">
        <w:rPr>
          <w:rStyle w:val="TagStyle"/>
          <w:rtl/>
        </w:rPr>
        <w:t xml:space="preserve"> &lt;&lt; יור &gt;&gt;</w:t>
      </w:r>
      <w:r w:rsidRPr="004F544D">
        <w:rPr>
          <w:rStyle w:val="TagStyle"/>
          <w:rtl/>
        </w:rPr>
        <w:t xml:space="preserve"> </w:t>
      </w:r>
      <w:r>
        <w:rPr>
          <w:rtl/>
        </w:rPr>
        <w:t>היו"ר אוריאל בוסו:</w:t>
      </w:r>
      <w:r w:rsidRPr="004F544D">
        <w:rPr>
          <w:rStyle w:val="TagStyle"/>
          <w:rtl/>
        </w:rPr>
        <w:t xml:space="preserve"> </w:t>
      </w:r>
      <w:r w:rsidRPr="00E92087">
        <w:rPr>
          <w:rStyle w:val="TagStyle"/>
          <w:rtl/>
        </w:rPr>
        <w:t>&lt;&lt; יור &gt;&gt;</w:t>
      </w:r>
      <w:r>
        <w:rPr>
          <w:rtl/>
        </w:rPr>
        <w:t xml:space="preserve">   </w:t>
      </w:r>
      <w:bookmarkEnd w:id="5502"/>
    </w:p>
    <w:p w:rsidR="000B0163" w:rsidRDefault="000B0163" w:rsidP="007B1E8C">
      <w:pPr>
        <w:rPr>
          <w:rtl/>
          <w:lang w:eastAsia="he-IL"/>
        </w:rPr>
      </w:pPr>
    </w:p>
    <w:p w:rsidR="000B0163" w:rsidRDefault="000B0163" w:rsidP="00470FBA">
      <w:pPr>
        <w:rPr>
          <w:rtl/>
          <w:lang w:eastAsia="he-IL"/>
        </w:rPr>
      </w:pPr>
      <w:bookmarkStart w:id="5503" w:name="_ETM_Q7_735846"/>
      <w:bookmarkStart w:id="5504" w:name="_ETM_Q7_735930"/>
      <w:bookmarkEnd w:id="5503"/>
      <w:bookmarkEnd w:id="5504"/>
      <w:r>
        <w:rPr>
          <w:rFonts w:hint="cs"/>
          <w:rtl/>
          <w:lang w:eastAsia="he-IL"/>
        </w:rPr>
        <w:t xml:space="preserve">31 בעד, אין מתנגדים ואין נמנעים. </w:t>
      </w:r>
      <w:bookmarkStart w:id="5505" w:name="_ETM_Q7_742911"/>
      <w:bookmarkEnd w:id="5505"/>
      <w:r>
        <w:rPr>
          <w:rFonts w:hint="cs"/>
          <w:rtl/>
          <w:lang w:eastAsia="he-IL"/>
        </w:rPr>
        <w:t xml:space="preserve">אני קובע כי הצעת חוק הסדרת העיסוק במקצועות הבריאות (תיקון </w:t>
      </w:r>
      <w:r>
        <w:rPr>
          <w:rtl/>
          <w:lang w:eastAsia="he-IL"/>
        </w:rPr>
        <w:t>–</w:t>
      </w:r>
      <w:r>
        <w:rPr>
          <w:rFonts w:hint="cs"/>
          <w:rtl/>
          <w:lang w:eastAsia="he-IL"/>
        </w:rPr>
        <w:t xml:space="preserve"> טיפול באמצעות אומנויות), התשפ"ג</w:t>
      </w:r>
      <w:r>
        <w:rPr>
          <w:rFonts w:hint="eastAsia"/>
          <w:rtl/>
          <w:lang w:eastAsia="he-IL"/>
        </w:rPr>
        <w:t>–</w:t>
      </w:r>
      <w:r>
        <w:rPr>
          <w:rFonts w:hint="cs"/>
          <w:rtl/>
          <w:lang w:eastAsia="he-IL"/>
        </w:rPr>
        <w:t xml:space="preserve">2022, של חברי הכנסת יעקב אשר </w:t>
      </w:r>
      <w:bookmarkStart w:id="5506" w:name="_ETM_Q7_748953"/>
      <w:bookmarkEnd w:id="5506"/>
      <w:r>
        <w:rPr>
          <w:rFonts w:hint="cs"/>
          <w:rtl/>
          <w:lang w:eastAsia="he-IL"/>
        </w:rPr>
        <w:t xml:space="preserve">ומשה גפני, אף היא התקבלה בקריאה הטרומית, ותעבור לוועדת הבריאות להכנתה לקריאה </w:t>
      </w:r>
      <w:bookmarkStart w:id="5507" w:name="_ETM_Q7_750211"/>
      <w:bookmarkEnd w:id="5507"/>
      <w:r>
        <w:rPr>
          <w:rFonts w:hint="cs"/>
          <w:rtl/>
          <w:lang w:eastAsia="he-IL"/>
        </w:rPr>
        <w:t>ראשונה.</w:t>
      </w:r>
    </w:p>
    <w:p w:rsidR="000B0163" w:rsidRDefault="000B0163" w:rsidP="00470FBA">
      <w:pPr>
        <w:rPr>
          <w:rtl/>
          <w:lang w:eastAsia="he-IL"/>
        </w:rPr>
      </w:pPr>
    </w:p>
    <w:p w:rsidR="000B0163" w:rsidRDefault="000B0163" w:rsidP="00470FBA">
      <w:pPr>
        <w:rPr>
          <w:rtl/>
          <w:lang w:eastAsia="he-IL"/>
        </w:rPr>
      </w:pPr>
      <w:r>
        <w:rPr>
          <w:rFonts w:hint="cs"/>
          <w:rtl/>
          <w:lang w:eastAsia="he-IL"/>
        </w:rPr>
        <w:t>חברי הכנסת, נעבור להצבעה</w:t>
      </w:r>
      <w:bookmarkStart w:id="5508" w:name="_ETM_Q7_725628"/>
      <w:bookmarkStart w:id="5509" w:name="_ETM_Q7_729094"/>
      <w:bookmarkStart w:id="5510" w:name="_ETM_Q7_729209"/>
      <w:bookmarkEnd w:id="5508"/>
      <w:bookmarkEnd w:id="5509"/>
      <w:bookmarkEnd w:id="5510"/>
      <w:r>
        <w:rPr>
          <w:rFonts w:hint="cs"/>
          <w:rtl/>
          <w:lang w:eastAsia="he-IL"/>
        </w:rPr>
        <w:t xml:space="preserve"> על הצעת חוק </w:t>
      </w:r>
      <w:bookmarkStart w:id="5511" w:name="_ETM_Q7_754393"/>
      <w:bookmarkEnd w:id="5511"/>
      <w:r>
        <w:rPr>
          <w:rFonts w:hint="cs"/>
          <w:rtl/>
          <w:lang w:eastAsia="he-IL"/>
        </w:rPr>
        <w:t xml:space="preserve">הסדרת העיסוק במקצועות הבריאות (תיקון </w:t>
      </w:r>
      <w:r>
        <w:rPr>
          <w:rtl/>
          <w:lang w:eastAsia="he-IL"/>
        </w:rPr>
        <w:t>–</w:t>
      </w:r>
      <w:r>
        <w:rPr>
          <w:rFonts w:hint="cs"/>
          <w:rtl/>
          <w:lang w:eastAsia="he-IL"/>
        </w:rPr>
        <w:t xml:space="preserve"> טיפול באמצעות א</w:t>
      </w:r>
      <w:r w:rsidR="00467C92">
        <w:rPr>
          <w:rFonts w:hint="cs"/>
          <w:rtl/>
          <w:lang w:eastAsia="he-IL"/>
        </w:rPr>
        <w:t>ו</w:t>
      </w:r>
      <w:r>
        <w:rPr>
          <w:rFonts w:hint="cs"/>
          <w:rtl/>
          <w:lang w:eastAsia="he-IL"/>
        </w:rPr>
        <w:t>מנויות), התשפ"ג</w:t>
      </w:r>
      <w:r>
        <w:rPr>
          <w:rFonts w:hint="eastAsia"/>
          <w:rtl/>
          <w:lang w:eastAsia="he-IL"/>
        </w:rPr>
        <w:t>–</w:t>
      </w:r>
      <w:r>
        <w:rPr>
          <w:rFonts w:hint="cs"/>
          <w:rtl/>
          <w:lang w:eastAsia="he-IL"/>
        </w:rPr>
        <w:t xml:space="preserve">2022, של </w:t>
      </w:r>
      <w:bookmarkStart w:id="5512" w:name="_ETM_Q7_758324"/>
      <w:bookmarkEnd w:id="5512"/>
      <w:r>
        <w:rPr>
          <w:rFonts w:hint="cs"/>
          <w:rtl/>
          <w:lang w:eastAsia="he-IL"/>
        </w:rPr>
        <w:t>חבר הכנסת אוריאל בוסו. הצבעה.</w:t>
      </w:r>
    </w:p>
    <w:p w:rsidR="000B0163" w:rsidRDefault="000B0163" w:rsidP="00470FBA">
      <w:pPr>
        <w:rPr>
          <w:rtl/>
          <w:lang w:eastAsia="he-IL"/>
        </w:rPr>
      </w:pPr>
      <w:bookmarkStart w:id="5513" w:name="_ETM_Q7_729237"/>
      <w:bookmarkStart w:id="5514" w:name="_ETM_Q7_729350"/>
      <w:bookmarkStart w:id="5515" w:name="_ETM_Q7_729365"/>
      <w:bookmarkEnd w:id="5513"/>
      <w:bookmarkEnd w:id="5514"/>
      <w:bookmarkEnd w:id="5515"/>
    </w:p>
    <w:p w:rsidR="000B0163" w:rsidRDefault="000B0163" w:rsidP="00470FBA">
      <w:pPr>
        <w:pStyle w:val="af1"/>
        <w:keepNext/>
        <w:rPr>
          <w:rtl/>
          <w:lang w:eastAsia="he-IL"/>
        </w:rPr>
      </w:pPr>
      <w:bookmarkStart w:id="5516" w:name="_ETM_Q7_729467"/>
      <w:bookmarkEnd w:id="5516"/>
      <w:r>
        <w:rPr>
          <w:rtl/>
          <w:lang w:eastAsia="he-IL"/>
        </w:rPr>
        <w:t>הצבעה מס'</w:t>
      </w:r>
      <w:r>
        <w:rPr>
          <w:rFonts w:hint="cs"/>
          <w:rtl/>
          <w:lang w:eastAsia="he-IL"/>
        </w:rPr>
        <w:t xml:space="preserve"> 3</w:t>
      </w:r>
    </w:p>
    <w:p w:rsidR="000B0163" w:rsidRDefault="000B0163" w:rsidP="00470FBA">
      <w:pPr>
        <w:pStyle w:val="--"/>
        <w:keepNext/>
        <w:rPr>
          <w:rtl/>
          <w:lang w:eastAsia="he-IL"/>
        </w:rPr>
      </w:pPr>
    </w:p>
    <w:p w:rsidR="000B0163" w:rsidRDefault="000B0163" w:rsidP="00470FBA">
      <w:pPr>
        <w:pStyle w:val="--"/>
        <w:keepNext/>
        <w:rPr>
          <w:rtl/>
          <w:lang w:eastAsia="he-IL"/>
        </w:rPr>
      </w:pPr>
      <w:r>
        <w:rPr>
          <w:rtl/>
          <w:lang w:eastAsia="he-IL"/>
        </w:rPr>
        <w:t>בעד ההצעה להעביר את הצעת החוק לוועדה –</w:t>
      </w:r>
      <w:r>
        <w:rPr>
          <w:rFonts w:hint="cs"/>
          <w:rtl/>
          <w:lang w:eastAsia="he-IL"/>
        </w:rPr>
        <w:t xml:space="preserve"> 33</w:t>
      </w:r>
    </w:p>
    <w:p w:rsidR="000B0163" w:rsidRDefault="000B0163" w:rsidP="00470FBA">
      <w:pPr>
        <w:pStyle w:val="--"/>
        <w:keepNext/>
        <w:rPr>
          <w:rtl/>
          <w:lang w:eastAsia="he-IL"/>
        </w:rPr>
      </w:pPr>
      <w:r>
        <w:rPr>
          <w:rtl/>
          <w:lang w:eastAsia="he-IL"/>
        </w:rPr>
        <w:t xml:space="preserve">נגד – </w:t>
      </w:r>
      <w:r>
        <w:rPr>
          <w:rFonts w:hint="cs"/>
          <w:rtl/>
          <w:lang w:eastAsia="he-IL"/>
        </w:rPr>
        <w:t>אין</w:t>
      </w:r>
    </w:p>
    <w:p w:rsidR="000B0163" w:rsidRDefault="000B0163" w:rsidP="00470FBA">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0B0163" w:rsidRDefault="000B0163" w:rsidP="00470FBA">
      <w:pPr>
        <w:pStyle w:val="af2"/>
        <w:rPr>
          <w:rtl/>
          <w:lang w:eastAsia="he-IL"/>
        </w:rPr>
      </w:pPr>
      <w:r>
        <w:rPr>
          <w:rtl/>
          <w:lang w:eastAsia="he-IL"/>
        </w:rPr>
        <w:t xml:space="preserve">ההצעה להעביר </w:t>
      </w:r>
      <w:r>
        <w:rPr>
          <w:rFonts w:hint="cs"/>
          <w:rtl/>
          <w:lang w:eastAsia="he-IL"/>
        </w:rPr>
        <w:t xml:space="preserve">לוועדת הבריאות </w:t>
      </w:r>
      <w:r>
        <w:rPr>
          <w:rtl/>
          <w:lang w:eastAsia="he-IL"/>
        </w:rPr>
        <w:t xml:space="preserve">את </w:t>
      </w:r>
      <w:r>
        <w:rPr>
          <w:rFonts w:hint="cs"/>
          <w:rtl/>
          <w:lang w:eastAsia="he-IL"/>
        </w:rPr>
        <w:t xml:space="preserve">הצעת חוק הסדרת העיסוק במקצועות הבריאות (תיקון </w:t>
      </w:r>
      <w:r>
        <w:rPr>
          <w:rtl/>
          <w:lang w:eastAsia="he-IL"/>
        </w:rPr>
        <w:t>–</w:t>
      </w:r>
      <w:r>
        <w:rPr>
          <w:rFonts w:hint="cs"/>
          <w:rtl/>
          <w:lang w:eastAsia="he-IL"/>
        </w:rPr>
        <w:t xml:space="preserve"> טיפול באמצעות אומנויות), התשפ"ג</w:t>
      </w:r>
      <w:r>
        <w:rPr>
          <w:rFonts w:hint="eastAsia"/>
          <w:rtl/>
          <w:lang w:eastAsia="he-IL"/>
        </w:rPr>
        <w:t>–</w:t>
      </w:r>
      <w:r>
        <w:rPr>
          <w:rFonts w:hint="cs"/>
          <w:rtl/>
          <w:lang w:eastAsia="he-IL"/>
        </w:rPr>
        <w:t>2022, נתקבלה.</w:t>
      </w:r>
    </w:p>
    <w:p w:rsidR="000B0163" w:rsidRDefault="000B0163" w:rsidP="00470FBA">
      <w:pPr>
        <w:rPr>
          <w:rtl/>
          <w:lang w:eastAsia="he-IL"/>
        </w:rPr>
      </w:pPr>
      <w:bookmarkStart w:id="5517" w:name="_ETM_Q7_762526"/>
      <w:bookmarkStart w:id="5518" w:name="_ETM_Q7_762592"/>
      <w:bookmarkStart w:id="5519" w:name="_ETM_Q7_790678"/>
      <w:bookmarkStart w:id="5520" w:name="_ETM_Q7_790747"/>
      <w:bookmarkStart w:id="5521" w:name="_ETM_Q7_762686"/>
      <w:bookmarkStart w:id="5522" w:name="_ETM_Q7_762740"/>
      <w:bookmarkStart w:id="5523" w:name="_ETM_Q7_763292"/>
      <w:bookmarkStart w:id="5524" w:name="_ETM_Q7_763342"/>
      <w:bookmarkStart w:id="5525" w:name="_ETM_Q7_786976"/>
      <w:bookmarkStart w:id="5526" w:name="_ETM_Q7_787067"/>
      <w:bookmarkStart w:id="5527" w:name="_ETM_Q7_787391"/>
      <w:bookmarkStart w:id="5528" w:name="_ETM_Q7_787461"/>
      <w:bookmarkStart w:id="5529" w:name="_ETM_Q7_787751"/>
      <w:bookmarkStart w:id="5530" w:name="_ETM_Q7_787824"/>
      <w:bookmarkStart w:id="5531" w:name="_ETM_Q7_788047"/>
      <w:bookmarkStart w:id="5532" w:name="_ETM_Q7_788119"/>
      <w:bookmarkStart w:id="5533" w:name="_ETM_Q7_788342"/>
      <w:bookmarkStart w:id="5534" w:name="_ETM_Q7_788425"/>
      <w:bookmarkStart w:id="5535" w:name="_ETM_Q7_766589"/>
      <w:bookmarkStart w:id="5536" w:name="_ETM_Q7_758513"/>
      <w:bookmarkStart w:id="5537" w:name="_ETM_Q7_758572"/>
      <w:bookmarkEnd w:id="5517"/>
      <w:bookmarkEnd w:id="5518"/>
      <w:bookmarkEnd w:id="5519"/>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p>
    <w:p w:rsidR="000B0163" w:rsidRDefault="000B0163" w:rsidP="00470FBA">
      <w:pPr>
        <w:pStyle w:val="af6"/>
        <w:keepNext/>
        <w:rPr>
          <w:rtl/>
        </w:rPr>
      </w:pPr>
      <w:bookmarkStart w:id="5538" w:name="TOR_Q8"/>
      <w:bookmarkStart w:id="5539" w:name="ET_yor_6488_1"/>
      <w:bookmarkEnd w:id="5538"/>
      <w:r w:rsidRPr="002F59B5">
        <w:rPr>
          <w:rStyle w:val="TagStyle"/>
          <w:rtl/>
        </w:rPr>
        <w:t xml:space="preserve">&lt;&lt; יור &gt;&gt; </w:t>
      </w:r>
      <w:r>
        <w:rPr>
          <w:rtl/>
        </w:rPr>
        <w:t>היו"ר אוריאל בוסו:</w:t>
      </w:r>
      <w:r w:rsidRPr="002F59B5">
        <w:rPr>
          <w:rStyle w:val="TagStyle"/>
          <w:rtl/>
        </w:rPr>
        <w:t xml:space="preserve"> &lt;&lt; יור &gt;&gt;</w:t>
      </w:r>
      <w:r>
        <w:rPr>
          <w:rtl/>
        </w:rPr>
        <w:t xml:space="preserve">  </w:t>
      </w:r>
      <w:bookmarkEnd w:id="5539"/>
    </w:p>
    <w:p w:rsidR="000B0163" w:rsidRDefault="000B0163" w:rsidP="007B1E8C">
      <w:pPr>
        <w:rPr>
          <w:rtl/>
        </w:rPr>
      </w:pPr>
    </w:p>
    <w:p w:rsidR="000B0163" w:rsidRDefault="000B0163" w:rsidP="00470FBA">
      <w:pPr>
        <w:rPr>
          <w:rtl/>
        </w:rPr>
      </w:pPr>
      <w:bookmarkStart w:id="5540" w:name="_ETM_Q8_135891"/>
      <w:bookmarkEnd w:id="5540"/>
      <w:r>
        <w:rPr>
          <w:rFonts w:hint="cs"/>
          <w:rtl/>
        </w:rPr>
        <w:t xml:space="preserve">33 בעד, ל"ג, אין מתנגדים ואין נמנעים </w:t>
      </w:r>
      <w:r>
        <w:rPr>
          <w:rFonts w:hint="eastAsia"/>
          <w:rtl/>
        </w:rPr>
        <w:t>–</w:t>
      </w:r>
      <w:r>
        <w:rPr>
          <w:rFonts w:hint="cs"/>
          <w:rtl/>
        </w:rPr>
        <w:t xml:space="preserve"> </w:t>
      </w:r>
      <w:bookmarkStart w:id="5541" w:name="_ETM_Q8_182866"/>
      <w:bookmarkEnd w:id="5541"/>
      <w:r>
        <w:rPr>
          <w:rFonts w:hint="cs"/>
          <w:rtl/>
        </w:rPr>
        <w:t xml:space="preserve">פה אחד. אני קובע כי הצעת חוק הסדרת העיסוק במקצועות </w:t>
      </w:r>
      <w:bookmarkStart w:id="5542" w:name="_ETM_Q8_184953"/>
      <w:bookmarkEnd w:id="5542"/>
      <w:r>
        <w:rPr>
          <w:rFonts w:hint="cs"/>
          <w:rtl/>
        </w:rPr>
        <w:t xml:space="preserve">הבריאות של חבר הכנסת אוריאל בוסו התקבלה בקריאה הטרומית ותעבור להכנתה בוועדת הבריאות </w:t>
      </w:r>
      <w:r>
        <w:rPr>
          <w:rFonts w:hint="eastAsia"/>
          <w:rtl/>
        </w:rPr>
        <w:t>–</w:t>
      </w:r>
      <w:r>
        <w:rPr>
          <w:rFonts w:hint="cs"/>
          <w:rtl/>
        </w:rPr>
        <w:t xml:space="preserve"> הוא גם יושב-ראש ועדת הבריאות </w:t>
      </w:r>
      <w:r>
        <w:rPr>
          <w:rFonts w:hint="eastAsia"/>
          <w:rtl/>
        </w:rPr>
        <w:t>–</w:t>
      </w:r>
      <w:r>
        <w:rPr>
          <w:rFonts w:hint="cs"/>
          <w:rtl/>
        </w:rPr>
        <w:t xml:space="preserve"> לקריאה הראשונה.</w:t>
      </w:r>
    </w:p>
    <w:p w:rsidR="000B0163" w:rsidRDefault="000B0163" w:rsidP="00470FBA">
      <w:pPr>
        <w:rPr>
          <w:rtl/>
        </w:rPr>
      </w:pPr>
      <w:bookmarkStart w:id="5543" w:name="_ETM_Q8_201116"/>
      <w:bookmarkStart w:id="5544" w:name="_ETM_Q8_201197"/>
      <w:bookmarkEnd w:id="5543"/>
      <w:bookmarkEnd w:id="5544"/>
    </w:p>
    <w:p w:rsidR="000B0163" w:rsidRDefault="000B0163" w:rsidP="00470FBA">
      <w:pPr>
        <w:rPr>
          <w:rtl/>
        </w:rPr>
      </w:pPr>
      <w:bookmarkStart w:id="5545" w:name="_ETM_Q8_201240"/>
      <w:bookmarkStart w:id="5546" w:name="_ETM_Q8_201291"/>
      <w:bookmarkEnd w:id="5545"/>
      <w:bookmarkEnd w:id="5546"/>
      <w:r>
        <w:rPr>
          <w:rFonts w:hint="cs"/>
          <w:rtl/>
        </w:rPr>
        <w:t xml:space="preserve">נעבור להצעת </w:t>
      </w:r>
      <w:bookmarkStart w:id="5547" w:name="_ETM_Q8_198621"/>
      <w:bookmarkEnd w:id="5547"/>
      <w:r>
        <w:rPr>
          <w:rFonts w:hint="cs"/>
          <w:rtl/>
        </w:rPr>
        <w:t>חוק הסדרת העיסוק במקצועות הבריאות של חברת הכנסת מיכל שיר סגמן, הצבעה.</w:t>
      </w:r>
    </w:p>
    <w:p w:rsidR="000B0163" w:rsidRDefault="000B0163" w:rsidP="00470FBA">
      <w:pPr>
        <w:rPr>
          <w:rtl/>
        </w:rPr>
      </w:pPr>
      <w:bookmarkStart w:id="5548" w:name="_ETM_Q8_204332"/>
      <w:bookmarkStart w:id="5549" w:name="_ETM_Q8_204446"/>
      <w:bookmarkEnd w:id="5548"/>
      <w:bookmarkEnd w:id="5549"/>
    </w:p>
    <w:p w:rsidR="000B0163" w:rsidRDefault="000B0163" w:rsidP="00470FBA">
      <w:pPr>
        <w:pStyle w:val="af1"/>
        <w:keepNext/>
        <w:rPr>
          <w:rtl/>
        </w:rPr>
      </w:pPr>
      <w:bookmarkStart w:id="5550" w:name="_ETM_Q8_204540"/>
      <w:bookmarkStart w:id="5551" w:name="_ETM_Q8_204611"/>
      <w:bookmarkEnd w:id="5550"/>
      <w:bookmarkEnd w:id="5551"/>
      <w:r>
        <w:rPr>
          <w:rtl/>
        </w:rPr>
        <w:t>הצבעה מס'</w:t>
      </w:r>
      <w:r>
        <w:rPr>
          <w:rFonts w:hint="cs"/>
          <w:rtl/>
        </w:rPr>
        <w:t xml:space="preserve"> 4</w:t>
      </w:r>
    </w:p>
    <w:p w:rsidR="000B0163" w:rsidRDefault="000B0163" w:rsidP="00470FBA">
      <w:pPr>
        <w:pStyle w:val="--"/>
        <w:keepNext/>
        <w:rPr>
          <w:rtl/>
        </w:rPr>
      </w:pPr>
    </w:p>
    <w:p w:rsidR="000B0163" w:rsidRDefault="000B0163" w:rsidP="00470FBA">
      <w:pPr>
        <w:pStyle w:val="--"/>
        <w:keepNext/>
        <w:rPr>
          <w:rtl/>
        </w:rPr>
      </w:pPr>
      <w:r>
        <w:rPr>
          <w:rtl/>
        </w:rPr>
        <w:t>בעד ההצעה להעביר את הצעת החוק לוועדה –</w:t>
      </w:r>
      <w:r>
        <w:rPr>
          <w:rFonts w:hint="cs"/>
          <w:rtl/>
        </w:rPr>
        <w:t xml:space="preserve"> 29</w:t>
      </w:r>
    </w:p>
    <w:p w:rsidR="000B0163" w:rsidRDefault="000B0163" w:rsidP="00470FBA">
      <w:pPr>
        <w:pStyle w:val="--"/>
        <w:keepNext/>
        <w:rPr>
          <w:rtl/>
        </w:rPr>
      </w:pPr>
      <w:r>
        <w:rPr>
          <w:rtl/>
        </w:rPr>
        <w:t xml:space="preserve">נגד – </w:t>
      </w:r>
      <w:r>
        <w:rPr>
          <w:rFonts w:hint="cs"/>
          <w:rtl/>
        </w:rPr>
        <w:t>אין</w:t>
      </w:r>
    </w:p>
    <w:p w:rsidR="000B0163" w:rsidRDefault="000B0163" w:rsidP="00470FBA">
      <w:pPr>
        <w:pStyle w:val="--"/>
        <w:keepNext/>
        <w:rPr>
          <w:rtl/>
        </w:rPr>
      </w:pPr>
      <w:r>
        <w:rPr>
          <w:rtl/>
        </w:rPr>
        <w:t xml:space="preserve">נמנעים – </w:t>
      </w:r>
      <w:r>
        <w:rPr>
          <w:rFonts w:hint="cs"/>
          <w:rtl/>
        </w:rPr>
        <w:t>אין</w:t>
      </w:r>
    </w:p>
    <w:p w:rsidR="000B0163" w:rsidRDefault="000B0163" w:rsidP="00470FBA">
      <w:pPr>
        <w:pStyle w:val="af2"/>
        <w:rPr>
          <w:rtl/>
        </w:rPr>
      </w:pPr>
      <w:r>
        <w:rPr>
          <w:rtl/>
        </w:rPr>
        <w:t>ההצעה להעביר את הצעת חוק</w:t>
      </w:r>
      <w:r>
        <w:rPr>
          <w:rFonts w:hint="cs"/>
          <w:rtl/>
        </w:rPr>
        <w:t xml:space="preserve"> הסדרת העיסוק במקצועות הבריאות</w:t>
      </w:r>
      <w:bookmarkStart w:id="5552" w:name="_ETM_Q8_217684"/>
      <w:bookmarkEnd w:id="5552"/>
      <w:r>
        <w:rPr>
          <w:rFonts w:hint="cs"/>
          <w:rtl/>
        </w:rPr>
        <w:t xml:space="preserve"> (תיקון </w:t>
      </w:r>
      <w:r>
        <w:rPr>
          <w:rtl/>
        </w:rPr>
        <w:t>–</w:t>
      </w:r>
      <w:r>
        <w:rPr>
          <w:rFonts w:hint="cs"/>
          <w:rtl/>
        </w:rPr>
        <w:t xml:space="preserve"> טיפול באמצעות אומנויות), התשפ"ג</w:t>
      </w:r>
      <w:r>
        <w:rPr>
          <w:rFonts w:hint="eastAsia"/>
          <w:rtl/>
        </w:rPr>
        <w:t>–</w:t>
      </w:r>
      <w:r>
        <w:rPr>
          <w:rFonts w:hint="cs"/>
          <w:rtl/>
        </w:rPr>
        <w:t xml:space="preserve">2023, לוועדת הבריאות נתקבלה. </w:t>
      </w:r>
    </w:p>
    <w:p w:rsidR="000B0163" w:rsidRDefault="000B0163" w:rsidP="00470FBA">
      <w:pPr>
        <w:rPr>
          <w:rtl/>
        </w:rPr>
      </w:pPr>
      <w:bookmarkStart w:id="5553" w:name="_ETM_Q8_224047"/>
      <w:bookmarkEnd w:id="5553"/>
    </w:p>
    <w:p w:rsidR="000B0163" w:rsidRDefault="000B0163" w:rsidP="00470FBA">
      <w:pPr>
        <w:pStyle w:val="af6"/>
        <w:keepNext/>
        <w:rPr>
          <w:rtl/>
        </w:rPr>
      </w:pPr>
      <w:bookmarkStart w:id="5554" w:name="ET_yor_6488_2"/>
      <w:r w:rsidRPr="002F59B5">
        <w:rPr>
          <w:rStyle w:val="TagStyle"/>
          <w:rtl/>
        </w:rPr>
        <w:t xml:space="preserve"> &lt;&lt; יור &gt;&gt; </w:t>
      </w:r>
      <w:r>
        <w:rPr>
          <w:rtl/>
        </w:rPr>
        <w:t>היו"ר אוריאל בוסו:</w:t>
      </w:r>
      <w:r w:rsidRPr="002F59B5">
        <w:rPr>
          <w:rStyle w:val="TagStyle"/>
          <w:rtl/>
        </w:rPr>
        <w:t xml:space="preserve"> &lt;&lt; יור &gt;&gt;</w:t>
      </w:r>
      <w:r>
        <w:rPr>
          <w:rtl/>
        </w:rPr>
        <w:t xml:space="preserve">  </w:t>
      </w:r>
      <w:bookmarkEnd w:id="5554"/>
    </w:p>
    <w:p w:rsidR="000B0163" w:rsidRDefault="000B0163" w:rsidP="007B1E8C">
      <w:pPr>
        <w:rPr>
          <w:rtl/>
        </w:rPr>
      </w:pPr>
    </w:p>
    <w:p w:rsidR="000B0163" w:rsidRDefault="000B0163" w:rsidP="00470FBA">
      <w:pPr>
        <w:rPr>
          <w:rtl/>
        </w:rPr>
      </w:pPr>
      <w:bookmarkStart w:id="5555" w:name="_ETM_Q8_219346"/>
      <w:bookmarkEnd w:id="5555"/>
      <w:r>
        <w:rPr>
          <w:rFonts w:hint="cs"/>
          <w:rtl/>
        </w:rPr>
        <w:t xml:space="preserve">29 בעד, אין מתנגדים, אין נמנעים. אני קובע כי הצעת חוק הסדרת </w:t>
      </w:r>
      <w:bookmarkStart w:id="5556" w:name="_ETM_Q8_221363"/>
      <w:bookmarkEnd w:id="5556"/>
      <w:r>
        <w:rPr>
          <w:rFonts w:hint="cs"/>
          <w:rtl/>
        </w:rPr>
        <w:t xml:space="preserve">העיסוק במקצעות הבריאות של חברת הכנסת מיכל שיר סגמן אף היא התקבלה בקריאה הטרומית ותעבור להכנתה בוועדת </w:t>
      </w:r>
      <w:bookmarkStart w:id="5557" w:name="_ETM_Q8_227600"/>
      <w:bookmarkEnd w:id="5557"/>
      <w:r>
        <w:rPr>
          <w:rFonts w:hint="cs"/>
          <w:rtl/>
        </w:rPr>
        <w:t xml:space="preserve">הבריאות לקריאה הראשונה. </w:t>
      </w:r>
    </w:p>
    <w:p w:rsidR="000B0163" w:rsidRDefault="000B0163" w:rsidP="00470FBA">
      <w:pPr>
        <w:rPr>
          <w:rtl/>
        </w:rPr>
      </w:pPr>
    </w:p>
    <w:p w:rsidR="000B0163" w:rsidRDefault="000B0163" w:rsidP="00470FBA">
      <w:pPr>
        <w:rPr>
          <w:rtl/>
        </w:rPr>
      </w:pPr>
      <w:r>
        <w:rPr>
          <w:rFonts w:hint="cs"/>
          <w:rtl/>
        </w:rPr>
        <w:t xml:space="preserve">אנחנו עוברים להצבעה על הצעת חוק הסדרת העיסוק במקצועות הבריאות של חברי הכנסת אוהד טל ומשה </w:t>
      </w:r>
      <w:bookmarkStart w:id="5558" w:name="_ETM_Q8_236286"/>
      <w:bookmarkEnd w:id="5558"/>
      <w:r>
        <w:rPr>
          <w:rFonts w:hint="cs"/>
          <w:rtl/>
        </w:rPr>
        <w:t>ס</w:t>
      </w:r>
      <w:r w:rsidR="002F1AAD">
        <w:rPr>
          <w:rFonts w:hint="cs"/>
          <w:rtl/>
        </w:rPr>
        <w:t>ו</w:t>
      </w:r>
      <w:r>
        <w:rPr>
          <w:rFonts w:hint="cs"/>
          <w:rtl/>
        </w:rPr>
        <w:t>לומון, הצבעה.</w:t>
      </w:r>
      <w:bookmarkStart w:id="5559" w:name="_ETM_Q8_246298"/>
      <w:bookmarkEnd w:id="5559"/>
    </w:p>
    <w:p w:rsidR="000B0163" w:rsidRDefault="000B0163" w:rsidP="00470FBA">
      <w:pPr>
        <w:rPr>
          <w:rtl/>
        </w:rPr>
      </w:pPr>
      <w:bookmarkStart w:id="5560" w:name="_ETM_Q8_246354"/>
      <w:bookmarkEnd w:id="5560"/>
    </w:p>
    <w:p w:rsidR="000B0163" w:rsidRDefault="000B0163" w:rsidP="00470FBA">
      <w:pPr>
        <w:pStyle w:val="af1"/>
        <w:keepNext/>
        <w:rPr>
          <w:rtl/>
        </w:rPr>
      </w:pPr>
      <w:r>
        <w:rPr>
          <w:rtl/>
        </w:rPr>
        <w:t>הצבעה מס'</w:t>
      </w:r>
      <w:r>
        <w:rPr>
          <w:rFonts w:hint="cs"/>
          <w:rtl/>
        </w:rPr>
        <w:t xml:space="preserve"> 5</w:t>
      </w:r>
    </w:p>
    <w:p w:rsidR="000B0163" w:rsidRDefault="000B0163" w:rsidP="00470FBA">
      <w:pPr>
        <w:pStyle w:val="--"/>
        <w:keepNext/>
        <w:rPr>
          <w:rtl/>
        </w:rPr>
      </w:pPr>
    </w:p>
    <w:p w:rsidR="000B0163" w:rsidRDefault="000B0163" w:rsidP="00470FBA">
      <w:pPr>
        <w:pStyle w:val="--"/>
        <w:keepNext/>
        <w:rPr>
          <w:rtl/>
        </w:rPr>
      </w:pPr>
      <w:r>
        <w:rPr>
          <w:rtl/>
        </w:rPr>
        <w:t>בעד ההצעה להעביר את הצעת החוק לוועדה –</w:t>
      </w:r>
      <w:r>
        <w:rPr>
          <w:rFonts w:hint="cs"/>
          <w:rtl/>
        </w:rPr>
        <w:t xml:space="preserve"> 29</w:t>
      </w:r>
    </w:p>
    <w:p w:rsidR="000B0163" w:rsidRDefault="000B0163" w:rsidP="00470FBA">
      <w:pPr>
        <w:pStyle w:val="--"/>
        <w:keepNext/>
        <w:rPr>
          <w:rtl/>
        </w:rPr>
      </w:pPr>
      <w:r>
        <w:rPr>
          <w:rtl/>
        </w:rPr>
        <w:t xml:space="preserve">נגד – </w:t>
      </w:r>
      <w:r>
        <w:rPr>
          <w:rFonts w:hint="cs"/>
          <w:rtl/>
        </w:rPr>
        <w:t>אין</w:t>
      </w:r>
    </w:p>
    <w:p w:rsidR="000B0163" w:rsidRDefault="000B0163" w:rsidP="00470FBA">
      <w:pPr>
        <w:pStyle w:val="--"/>
        <w:keepNext/>
        <w:rPr>
          <w:rtl/>
        </w:rPr>
      </w:pPr>
      <w:r>
        <w:rPr>
          <w:rtl/>
        </w:rPr>
        <w:t xml:space="preserve">נמנעים – </w:t>
      </w:r>
      <w:r>
        <w:rPr>
          <w:rFonts w:hint="cs"/>
          <w:rtl/>
        </w:rPr>
        <w:t>אין</w:t>
      </w:r>
    </w:p>
    <w:p w:rsidR="000B0163" w:rsidRDefault="000B0163" w:rsidP="00470FBA">
      <w:pPr>
        <w:pStyle w:val="af2"/>
        <w:rPr>
          <w:rtl/>
        </w:rPr>
      </w:pPr>
      <w:r>
        <w:rPr>
          <w:rtl/>
        </w:rPr>
        <w:t>ההצעה להעביר את הצעת חוק</w:t>
      </w:r>
      <w:r>
        <w:rPr>
          <w:rFonts w:hint="cs"/>
          <w:rtl/>
        </w:rPr>
        <w:t xml:space="preserve"> הסדרת העיסוק במקצועות הבריאות (תיקון </w:t>
      </w:r>
      <w:r>
        <w:rPr>
          <w:rtl/>
        </w:rPr>
        <w:t>–</w:t>
      </w:r>
      <w:r>
        <w:rPr>
          <w:rFonts w:hint="cs"/>
          <w:rtl/>
        </w:rPr>
        <w:t xml:space="preserve"> טיפול באמצעות אומנויות), התשפ"ג</w:t>
      </w:r>
      <w:r>
        <w:rPr>
          <w:rFonts w:hint="eastAsia"/>
          <w:rtl/>
        </w:rPr>
        <w:t>–</w:t>
      </w:r>
      <w:r>
        <w:rPr>
          <w:rFonts w:hint="cs"/>
          <w:rtl/>
        </w:rPr>
        <w:t xml:space="preserve">2023, לוועדת הבריאות נתקבלה. </w:t>
      </w:r>
    </w:p>
    <w:p w:rsidR="000B0163" w:rsidRDefault="000B0163" w:rsidP="00470FBA">
      <w:pPr>
        <w:rPr>
          <w:rtl/>
        </w:rPr>
      </w:pPr>
    </w:p>
    <w:p w:rsidR="000B0163" w:rsidRDefault="000B0163" w:rsidP="00470FBA">
      <w:pPr>
        <w:pStyle w:val="af6"/>
        <w:keepNext/>
        <w:rPr>
          <w:rtl/>
        </w:rPr>
      </w:pPr>
      <w:r w:rsidRPr="00CA072D">
        <w:rPr>
          <w:rStyle w:val="TagStyle"/>
          <w:rtl/>
        </w:rPr>
        <w:t xml:space="preserve">&lt;&lt; יור &gt;&gt; </w:t>
      </w:r>
      <w:r>
        <w:rPr>
          <w:rtl/>
        </w:rPr>
        <w:t>היו"ר אוריאל בוסו:</w:t>
      </w:r>
      <w:r w:rsidRPr="00CA072D">
        <w:rPr>
          <w:rStyle w:val="TagStyle"/>
          <w:rtl/>
        </w:rPr>
        <w:t xml:space="preserve"> &lt;&lt; יור &gt;&gt;</w:t>
      </w:r>
      <w:r>
        <w:rPr>
          <w:rtl/>
        </w:rPr>
        <w:t xml:space="preserve">  </w:t>
      </w:r>
    </w:p>
    <w:p w:rsidR="000B0163" w:rsidRDefault="000B0163" w:rsidP="007B1E8C">
      <w:pPr>
        <w:rPr>
          <w:rtl/>
        </w:rPr>
      </w:pPr>
    </w:p>
    <w:p w:rsidR="000B0163" w:rsidRDefault="000B0163" w:rsidP="00470FBA">
      <w:pPr>
        <w:rPr>
          <w:rtl/>
        </w:rPr>
      </w:pPr>
      <w:r>
        <w:rPr>
          <w:rFonts w:hint="cs"/>
          <w:rtl/>
        </w:rPr>
        <w:t>29 בעד, אין מתנגדים ואין נמנעים. אני קובע שהצעת חוק הסדרת העיסוק במקצועות הבריאות של חברי הכנסת אוהד טל ומשה ס</w:t>
      </w:r>
      <w:r w:rsidR="002F1AAD">
        <w:rPr>
          <w:rFonts w:hint="cs"/>
          <w:rtl/>
        </w:rPr>
        <w:t>ו</w:t>
      </w:r>
      <w:r>
        <w:rPr>
          <w:rFonts w:hint="cs"/>
          <w:rtl/>
        </w:rPr>
        <w:t xml:space="preserve">לומון אף היא </w:t>
      </w:r>
      <w:bookmarkStart w:id="5561" w:name="_ETM_Q8_263575"/>
      <w:bookmarkEnd w:id="5561"/>
      <w:r>
        <w:rPr>
          <w:rFonts w:hint="cs"/>
          <w:rtl/>
        </w:rPr>
        <w:t>התקבלה בקריאה הטרומית ותעבור לוועדת הבריאות להכנתה לקריא</w:t>
      </w:r>
      <w:bookmarkStart w:id="5562" w:name="_ETM_Q8_268518"/>
      <w:bookmarkEnd w:id="5562"/>
      <w:r>
        <w:rPr>
          <w:rFonts w:hint="cs"/>
          <w:rtl/>
        </w:rPr>
        <w:t xml:space="preserve">ה הראשונה. </w:t>
      </w:r>
    </w:p>
    <w:p w:rsidR="000B0163" w:rsidRDefault="000B0163" w:rsidP="00470FBA">
      <w:pPr>
        <w:rPr>
          <w:rtl/>
        </w:rPr>
      </w:pPr>
    </w:p>
    <w:p w:rsidR="000B0163" w:rsidRDefault="000B0163" w:rsidP="00470FBA">
      <w:pPr>
        <w:rPr>
          <w:rtl/>
        </w:rPr>
      </w:pPr>
      <w:r>
        <w:rPr>
          <w:rFonts w:hint="cs"/>
          <w:rtl/>
        </w:rPr>
        <w:t xml:space="preserve">נעבור להצבעה על הצעת חוק </w:t>
      </w:r>
      <w:r w:rsidRPr="00CA072D">
        <w:rPr>
          <w:rtl/>
        </w:rPr>
        <w:t>הסדרת העיסוק במקצועות הבריאות</w:t>
      </w:r>
      <w:r>
        <w:rPr>
          <w:rFonts w:hint="cs"/>
          <w:rtl/>
        </w:rPr>
        <w:t xml:space="preserve"> של חבר הכנסת המייסד של המקצועות, אחמד טיבי. הצבעה.</w:t>
      </w:r>
    </w:p>
    <w:p w:rsidR="000B0163" w:rsidRDefault="000B0163" w:rsidP="00470FBA">
      <w:pPr>
        <w:keepNext/>
        <w:rPr>
          <w:rtl/>
        </w:rPr>
      </w:pPr>
    </w:p>
    <w:p w:rsidR="000B0163" w:rsidRDefault="000B0163" w:rsidP="00470FBA">
      <w:pPr>
        <w:pStyle w:val="af1"/>
        <w:keepNext/>
        <w:rPr>
          <w:rtl/>
        </w:rPr>
      </w:pPr>
      <w:bookmarkStart w:id="5563" w:name="_ETM_Q8_276853"/>
      <w:bookmarkStart w:id="5564" w:name="_ETM_Q8_276909"/>
      <w:bookmarkEnd w:id="5563"/>
      <w:bookmarkEnd w:id="5564"/>
      <w:r>
        <w:rPr>
          <w:rtl/>
        </w:rPr>
        <w:t>הצבעה מס'</w:t>
      </w:r>
      <w:r>
        <w:rPr>
          <w:rFonts w:hint="cs"/>
          <w:rtl/>
        </w:rPr>
        <w:t xml:space="preserve"> 6</w:t>
      </w:r>
    </w:p>
    <w:p w:rsidR="000B0163" w:rsidRDefault="000B0163" w:rsidP="00470FBA">
      <w:pPr>
        <w:pStyle w:val="--"/>
        <w:keepNext/>
        <w:rPr>
          <w:rtl/>
        </w:rPr>
      </w:pPr>
    </w:p>
    <w:p w:rsidR="000B0163" w:rsidRDefault="000B0163" w:rsidP="00470FBA">
      <w:pPr>
        <w:pStyle w:val="--"/>
        <w:keepNext/>
        <w:rPr>
          <w:rtl/>
        </w:rPr>
      </w:pPr>
      <w:r>
        <w:rPr>
          <w:rtl/>
        </w:rPr>
        <w:t>בעד ההצעה להעביר את הצעת החוק לוועדה –</w:t>
      </w:r>
      <w:bookmarkStart w:id="5565" w:name="_ETM_Q8_284357"/>
      <w:bookmarkEnd w:id="5565"/>
      <w:r>
        <w:rPr>
          <w:rFonts w:hint="cs"/>
          <w:rtl/>
        </w:rPr>
        <w:t xml:space="preserve"> 28 </w:t>
      </w:r>
    </w:p>
    <w:p w:rsidR="000B0163" w:rsidRDefault="000B0163" w:rsidP="00470FBA">
      <w:pPr>
        <w:pStyle w:val="--"/>
        <w:keepNext/>
        <w:rPr>
          <w:rtl/>
        </w:rPr>
      </w:pPr>
      <w:r>
        <w:rPr>
          <w:rtl/>
        </w:rPr>
        <w:t xml:space="preserve">נגד – </w:t>
      </w:r>
      <w:r>
        <w:rPr>
          <w:rFonts w:hint="cs"/>
          <w:rtl/>
        </w:rPr>
        <w:t>אין</w:t>
      </w:r>
    </w:p>
    <w:p w:rsidR="000B0163" w:rsidRDefault="000B0163" w:rsidP="00470FBA">
      <w:pPr>
        <w:pStyle w:val="--"/>
        <w:keepNext/>
        <w:rPr>
          <w:rtl/>
        </w:rPr>
      </w:pPr>
      <w:r>
        <w:rPr>
          <w:rtl/>
        </w:rPr>
        <w:t xml:space="preserve">נמנעים – </w:t>
      </w:r>
      <w:r>
        <w:rPr>
          <w:rFonts w:hint="cs"/>
          <w:rtl/>
        </w:rPr>
        <w:t>אין</w:t>
      </w:r>
    </w:p>
    <w:p w:rsidR="000B0163" w:rsidRDefault="000B0163" w:rsidP="00470FBA">
      <w:pPr>
        <w:pStyle w:val="af2"/>
        <w:rPr>
          <w:rtl/>
        </w:rPr>
      </w:pPr>
      <w:r>
        <w:rPr>
          <w:rtl/>
        </w:rPr>
        <w:t>ההצעה להעביר את הצעת חוק</w:t>
      </w:r>
      <w:r>
        <w:rPr>
          <w:rFonts w:hint="cs"/>
          <w:rtl/>
        </w:rPr>
        <w:t xml:space="preserve"> הסדרת העיסוק במקצעות הבריאות (תיקון </w:t>
      </w:r>
      <w:r>
        <w:rPr>
          <w:rtl/>
        </w:rPr>
        <w:t>–</w:t>
      </w:r>
      <w:r>
        <w:rPr>
          <w:rFonts w:hint="cs"/>
          <w:rtl/>
        </w:rPr>
        <w:t xml:space="preserve"> טיפול באמצעות אומנויות), התשפ"ג</w:t>
      </w:r>
      <w:r>
        <w:rPr>
          <w:rFonts w:hint="eastAsia"/>
          <w:rtl/>
        </w:rPr>
        <w:t>–</w:t>
      </w:r>
      <w:r>
        <w:rPr>
          <w:rFonts w:hint="cs"/>
          <w:rtl/>
        </w:rPr>
        <w:t xml:space="preserve">2023, לוועדת הבריאות נתקבלה. </w:t>
      </w:r>
      <w:bookmarkStart w:id="5566" w:name="_ETM_Q8_294645"/>
      <w:bookmarkEnd w:id="5566"/>
    </w:p>
    <w:p w:rsidR="000B0163" w:rsidRDefault="000B0163" w:rsidP="00470FBA">
      <w:pPr>
        <w:rPr>
          <w:rtl/>
        </w:rPr>
      </w:pPr>
    </w:p>
    <w:p w:rsidR="000B0163" w:rsidRDefault="000B0163" w:rsidP="00470FBA">
      <w:pPr>
        <w:pStyle w:val="af6"/>
        <w:keepNext/>
        <w:rPr>
          <w:rtl/>
        </w:rPr>
      </w:pPr>
      <w:bookmarkStart w:id="5567" w:name="ET_yor_6488_4"/>
      <w:r w:rsidRPr="00CA072D">
        <w:rPr>
          <w:rStyle w:val="TagStyle"/>
          <w:rtl/>
        </w:rPr>
        <w:t xml:space="preserve"> &lt;&lt; יור &gt;&gt; </w:t>
      </w:r>
      <w:r>
        <w:rPr>
          <w:rtl/>
        </w:rPr>
        <w:t>היו"ר אוריאל בוסו:</w:t>
      </w:r>
      <w:r w:rsidRPr="00CA072D">
        <w:rPr>
          <w:rStyle w:val="TagStyle"/>
          <w:rtl/>
        </w:rPr>
        <w:t xml:space="preserve"> &lt;&lt; יור &gt;&gt;</w:t>
      </w:r>
      <w:r>
        <w:rPr>
          <w:rtl/>
        </w:rPr>
        <w:t xml:space="preserve">  </w:t>
      </w:r>
      <w:bookmarkEnd w:id="5567"/>
    </w:p>
    <w:p w:rsidR="000B0163" w:rsidRDefault="000B0163" w:rsidP="007B1E8C">
      <w:pPr>
        <w:rPr>
          <w:rtl/>
        </w:rPr>
      </w:pPr>
    </w:p>
    <w:p w:rsidR="000B0163" w:rsidRDefault="000B0163" w:rsidP="00F7395E">
      <w:pPr>
        <w:rPr>
          <w:rtl/>
        </w:rPr>
      </w:pPr>
      <w:r>
        <w:rPr>
          <w:rFonts w:hint="cs"/>
          <w:rtl/>
        </w:rPr>
        <w:t xml:space="preserve">28 בעד, אין מתנגדים, אין נמנעים, אני קובע כי הצעת חוק הסדרת העיסוק במקצועות הבריאות </w:t>
      </w:r>
      <w:bookmarkStart w:id="5568" w:name="_ETM_Q8_293175"/>
      <w:bookmarkEnd w:id="5568"/>
      <w:r>
        <w:rPr>
          <w:rFonts w:hint="cs"/>
          <w:rtl/>
        </w:rPr>
        <w:t>של חבר הכנסת אחמד טיבי אף היא התקבלה בקריאה הטרומית ותעבור לוועדת הבריאות לשם הכנתה לקריאה הראשונה.</w:t>
      </w:r>
    </w:p>
    <w:p w:rsidR="000B0163" w:rsidRDefault="000B0163" w:rsidP="00F7395E">
      <w:pPr>
        <w:rPr>
          <w:rtl/>
        </w:rPr>
      </w:pPr>
    </w:p>
    <w:p w:rsidR="000B0163" w:rsidRDefault="000B0163" w:rsidP="00F7395E">
      <w:pPr>
        <w:rPr>
          <w:rtl/>
        </w:rPr>
      </w:pPr>
    </w:p>
    <w:p w:rsidR="000B0163" w:rsidRDefault="000B0163" w:rsidP="00470FBA">
      <w:pPr>
        <w:pStyle w:val="a6"/>
        <w:rPr>
          <w:rtl/>
        </w:rPr>
      </w:pPr>
      <w:bookmarkStart w:id="5569" w:name="ET_hatsach_640573_5"/>
      <w:r w:rsidRPr="00CA072D">
        <w:rPr>
          <w:rStyle w:val="TagStyle"/>
          <w:rtl/>
        </w:rPr>
        <w:t xml:space="preserve"> &lt;&lt; הצח &gt;&gt; </w:t>
      </w:r>
      <w:bookmarkStart w:id="5570" w:name="_Toc139473882"/>
      <w:bookmarkStart w:id="5571" w:name="_Toc139801553"/>
      <w:bookmarkStart w:id="5572" w:name="_Toc160611530"/>
      <w:bookmarkStart w:id="5573" w:name="_Toc160612172"/>
      <w:bookmarkStart w:id="5574" w:name="_Toc160612328"/>
      <w:r>
        <w:rPr>
          <w:rtl/>
        </w:rPr>
        <w:t xml:space="preserve">הצעת חוק תאגידי מים וביוב (תיקון </w:t>
      </w:r>
      <w:r>
        <w:rPr>
          <w:rFonts w:hint="cs"/>
          <w:rtl/>
        </w:rPr>
        <w:t>–</w:t>
      </w:r>
      <w:r>
        <w:rPr>
          <w:rtl/>
        </w:rPr>
        <w:t xml:space="preserve"> הפעלת שירותי מים וביוב על ידי רשות מקומית), התשפ"ג</w:t>
      </w:r>
      <w:r>
        <w:rPr>
          <w:rFonts w:hint="cs"/>
          <w:rtl/>
        </w:rPr>
        <w:t>–</w:t>
      </w:r>
      <w:r>
        <w:rPr>
          <w:rtl/>
        </w:rPr>
        <w:t>2023</w:t>
      </w:r>
      <w:bookmarkEnd w:id="5570"/>
      <w:bookmarkEnd w:id="5571"/>
      <w:bookmarkEnd w:id="5572"/>
      <w:bookmarkEnd w:id="5573"/>
      <w:bookmarkEnd w:id="5574"/>
      <w:r w:rsidRPr="00CA072D">
        <w:rPr>
          <w:rStyle w:val="TagStyle"/>
          <w:rtl/>
        </w:rPr>
        <w:t xml:space="preserve"> &lt;&lt; הצח &gt;&gt;</w:t>
      </w:r>
      <w:r>
        <w:rPr>
          <w:rtl/>
        </w:rPr>
        <w:t xml:space="preserve">  </w:t>
      </w:r>
      <w:bookmarkEnd w:id="5569"/>
    </w:p>
    <w:p w:rsidR="000B0163" w:rsidRDefault="000B0163" w:rsidP="00470FBA">
      <w:pPr>
        <w:rPr>
          <w:rtl/>
        </w:rPr>
      </w:pPr>
      <w:r>
        <w:rPr>
          <w:rtl/>
        </w:rPr>
        <w:t>[הצעת חוק פ/</w:t>
      </w:r>
      <w:r>
        <w:rPr>
          <w:rFonts w:hint="cs"/>
          <w:rtl/>
        </w:rPr>
        <w:t>1496</w:t>
      </w:r>
      <w:r>
        <w:rPr>
          <w:rtl/>
        </w:rPr>
        <w:t>/</w:t>
      </w:r>
      <w:r>
        <w:rPr>
          <w:rFonts w:hint="cs"/>
          <w:rtl/>
        </w:rPr>
        <w:t>25</w:t>
      </w:r>
      <w:r>
        <w:rPr>
          <w:rtl/>
        </w:rPr>
        <w:t>; נספחות.]</w:t>
      </w:r>
    </w:p>
    <w:p w:rsidR="000B0163" w:rsidRDefault="000B0163" w:rsidP="00470FBA">
      <w:pPr>
        <w:pStyle w:val="-0"/>
        <w:rPr>
          <w:rtl/>
        </w:rPr>
      </w:pPr>
      <w:r>
        <w:rPr>
          <w:rtl/>
        </w:rPr>
        <w:t>(הצעת חבר הכנסת</w:t>
      </w:r>
      <w:r>
        <w:rPr>
          <w:rFonts w:hint="cs"/>
          <w:rtl/>
        </w:rPr>
        <w:t xml:space="preserve"> </w:t>
      </w:r>
      <w:bookmarkStart w:id="5575" w:name="_ETM_Q8_308733"/>
      <w:bookmarkEnd w:id="5575"/>
      <w:r>
        <w:rPr>
          <w:rFonts w:hint="cs"/>
          <w:rtl/>
        </w:rPr>
        <w:t>גדעון סער</w:t>
      </w:r>
      <w:r>
        <w:rPr>
          <w:rtl/>
        </w:rPr>
        <w:t>)</w:t>
      </w:r>
    </w:p>
    <w:p w:rsidR="000B0163" w:rsidRDefault="000B0163" w:rsidP="00470FBA">
      <w:pPr>
        <w:rPr>
          <w:rtl/>
        </w:rPr>
      </w:pPr>
    </w:p>
    <w:p w:rsidR="000B0163" w:rsidRDefault="000B0163" w:rsidP="00470FBA">
      <w:pPr>
        <w:pStyle w:val="af6"/>
        <w:keepNext/>
        <w:rPr>
          <w:rtl/>
        </w:rPr>
      </w:pPr>
      <w:bookmarkStart w:id="5576" w:name="_ETM_Q8_309048"/>
      <w:bookmarkEnd w:id="5576"/>
      <w:r w:rsidRPr="00CA072D">
        <w:rPr>
          <w:rStyle w:val="TagStyle"/>
          <w:rtl/>
        </w:rPr>
        <w:t xml:space="preserve">&lt;&lt; יור &gt;&gt; </w:t>
      </w:r>
      <w:r>
        <w:rPr>
          <w:rtl/>
        </w:rPr>
        <w:t>היו"ר אוריאל בוסו:</w:t>
      </w:r>
      <w:r w:rsidRPr="00CA072D">
        <w:rPr>
          <w:rStyle w:val="TagStyle"/>
          <w:rtl/>
        </w:rPr>
        <w:t xml:space="preserve"> &lt;&lt; יור &gt;&gt;</w:t>
      </w:r>
      <w:r>
        <w:rPr>
          <w:rtl/>
        </w:rPr>
        <w:t xml:space="preserve">  </w:t>
      </w:r>
    </w:p>
    <w:p w:rsidR="000B0163" w:rsidRDefault="000B0163" w:rsidP="007B1E8C">
      <w:pPr>
        <w:rPr>
          <w:rtl/>
        </w:rPr>
      </w:pPr>
    </w:p>
    <w:p w:rsidR="000B0163" w:rsidRDefault="000B0163" w:rsidP="00723962">
      <w:pPr>
        <w:rPr>
          <w:rtl/>
        </w:rPr>
      </w:pPr>
      <w:bookmarkStart w:id="5577" w:name="_ETM_Q8_313929"/>
      <w:bookmarkEnd w:id="5577"/>
      <w:r>
        <w:rPr>
          <w:rFonts w:hint="cs"/>
          <w:rtl/>
        </w:rPr>
        <w:t xml:space="preserve">אם כן, רבותיי חברי הכנסת, נעבור לנושא הבא, לסעיף הבא על סדר-היום: </w:t>
      </w:r>
      <w:r w:rsidRPr="00CA072D">
        <w:rPr>
          <w:rtl/>
        </w:rPr>
        <w:t xml:space="preserve">הצעת חוק תאגידי מים וביוב (תיקון </w:t>
      </w:r>
      <w:r>
        <w:rPr>
          <w:rFonts w:hint="cs"/>
          <w:rtl/>
        </w:rPr>
        <w:t>–</w:t>
      </w:r>
      <w:r w:rsidRPr="00CA072D">
        <w:rPr>
          <w:rtl/>
        </w:rPr>
        <w:t xml:space="preserve"> הפעלת שירותי מים וביוב על ידי רשות מקומית),</w:t>
      </w:r>
      <w:r>
        <w:rPr>
          <w:rFonts w:hint="cs"/>
          <w:rtl/>
        </w:rPr>
        <w:t xml:space="preserve"> של חבר הכנסת גדעון סער. מי שאמור להשיב להצעה הזו הוא השר ישראל כץ. נא לבדוק אם הוא נמצא. </w:t>
      </w:r>
    </w:p>
    <w:p w:rsidR="000B0163" w:rsidRDefault="000B0163" w:rsidP="00470FBA">
      <w:pPr>
        <w:rPr>
          <w:rtl/>
        </w:rPr>
      </w:pPr>
      <w:bookmarkStart w:id="5578" w:name="_ETM_Q8_330552"/>
      <w:bookmarkStart w:id="5579" w:name="_ETM_Q8_330636"/>
      <w:bookmarkStart w:id="5580" w:name="_ETM_Q8_332791"/>
      <w:bookmarkEnd w:id="5578"/>
      <w:bookmarkEnd w:id="5579"/>
      <w:bookmarkEnd w:id="5580"/>
    </w:p>
    <w:p w:rsidR="000B0163" w:rsidRDefault="000B0163" w:rsidP="00470FBA">
      <w:pPr>
        <w:pStyle w:val="a4"/>
        <w:keepNext/>
        <w:rPr>
          <w:rtl/>
        </w:rPr>
      </w:pPr>
      <w:bookmarkStart w:id="5581" w:name="ET_speaker_4672_7"/>
      <w:r w:rsidRPr="00EC61B4">
        <w:rPr>
          <w:rStyle w:val="TagStyle"/>
          <w:rtl/>
        </w:rPr>
        <w:t xml:space="preserve"> &lt;&lt; דובר &gt;&gt; </w:t>
      </w:r>
      <w:bookmarkStart w:id="5582" w:name="_Toc139473883"/>
      <w:bookmarkStart w:id="5583" w:name="_Toc139801554"/>
      <w:bookmarkStart w:id="5584" w:name="_Toc160611531"/>
      <w:bookmarkStart w:id="5585" w:name="_Toc160612173"/>
      <w:bookmarkStart w:id="5586" w:name="_Toc160612329"/>
      <w:r>
        <w:rPr>
          <w:rtl/>
        </w:rPr>
        <w:t>גדעון סער (המחנה הממלכתי):</w:t>
      </w:r>
      <w:bookmarkEnd w:id="5582"/>
      <w:bookmarkEnd w:id="5583"/>
      <w:bookmarkEnd w:id="5584"/>
      <w:bookmarkEnd w:id="5585"/>
      <w:bookmarkEnd w:id="5586"/>
      <w:r w:rsidRPr="00EC61B4">
        <w:rPr>
          <w:rStyle w:val="TagStyle"/>
          <w:rtl/>
        </w:rPr>
        <w:t xml:space="preserve"> &lt;&lt; דובר &gt;&gt;</w:t>
      </w:r>
      <w:r>
        <w:rPr>
          <w:rtl/>
        </w:rPr>
        <w:t xml:space="preserve">  </w:t>
      </w:r>
      <w:bookmarkEnd w:id="5581"/>
    </w:p>
    <w:p w:rsidR="000B0163" w:rsidRDefault="000B0163" w:rsidP="007B1E8C">
      <w:pPr>
        <w:rPr>
          <w:rtl/>
        </w:rPr>
      </w:pPr>
    </w:p>
    <w:p w:rsidR="000B0163" w:rsidRDefault="000B0163" w:rsidP="00123750">
      <w:pPr>
        <w:rPr>
          <w:rtl/>
        </w:rPr>
      </w:pPr>
      <w:bookmarkStart w:id="5587" w:name="_ETM_Q8_333923"/>
      <w:bookmarkStart w:id="5588" w:name="_ETM_Q8_334053"/>
      <w:bookmarkEnd w:id="5587"/>
      <w:bookmarkEnd w:id="5588"/>
      <w:r>
        <w:rPr>
          <w:rFonts w:hint="cs"/>
          <w:rtl/>
        </w:rPr>
        <w:t xml:space="preserve">אדוני היושב-ראש, כנסת נכבדה, לוז </w:t>
      </w:r>
      <w:bookmarkStart w:id="5589" w:name="_ETM_Q8_347017"/>
      <w:bookmarkEnd w:id="5589"/>
      <w:r>
        <w:rPr>
          <w:rFonts w:hint="cs"/>
          <w:rtl/>
        </w:rPr>
        <w:t xml:space="preserve">ההצעה שאני מביא למליאת הכנסת </w:t>
      </w:r>
      <w:bookmarkStart w:id="5590" w:name="_ETM_Q8_355514"/>
      <w:bookmarkEnd w:id="5590"/>
      <w:r>
        <w:rPr>
          <w:rFonts w:hint="cs"/>
          <w:rtl/>
        </w:rPr>
        <w:t xml:space="preserve">הוא </w:t>
      </w:r>
      <w:r w:rsidR="00123750">
        <w:rPr>
          <w:rFonts w:hint="cs"/>
          <w:rtl/>
        </w:rPr>
        <w:t>אפשרות</w:t>
      </w:r>
      <w:r>
        <w:rPr>
          <w:rFonts w:hint="cs"/>
          <w:rtl/>
        </w:rPr>
        <w:t xml:space="preserve"> לרשויות המקומיות שיבחרו בכך </w:t>
      </w:r>
      <w:r>
        <w:rPr>
          <w:rFonts w:hint="eastAsia"/>
          <w:rtl/>
        </w:rPr>
        <w:t>–</w:t>
      </w:r>
      <w:r>
        <w:rPr>
          <w:rFonts w:hint="cs"/>
          <w:rtl/>
        </w:rPr>
        <w:t xml:space="preserve"> זאת אומרת שזה</w:t>
      </w:r>
      <w:bookmarkStart w:id="5591" w:name="_ETM_Q8_367392"/>
      <w:bookmarkEnd w:id="5591"/>
      <w:r>
        <w:rPr>
          <w:rFonts w:hint="cs"/>
          <w:rtl/>
        </w:rPr>
        <w:t xml:space="preserve"> לא חובה, זה לא מנדטורי </w:t>
      </w:r>
      <w:r>
        <w:rPr>
          <w:rFonts w:hint="eastAsia"/>
          <w:rtl/>
        </w:rPr>
        <w:t>–</w:t>
      </w:r>
      <w:r>
        <w:rPr>
          <w:rFonts w:hint="cs"/>
          <w:rtl/>
        </w:rPr>
        <w:t xml:space="preserve"> להחליף את תאגידי המים והביוב שפועלים בשטחן ולספק בעצמן את שירותי המים והביוב לתושבים.</w:t>
      </w:r>
      <w:bookmarkStart w:id="5592" w:name="_ETM_Q8_120515"/>
      <w:bookmarkStart w:id="5593" w:name="_ETM_Q8_120611"/>
      <w:bookmarkEnd w:id="5592"/>
      <w:bookmarkEnd w:id="5593"/>
      <w:r>
        <w:rPr>
          <w:rFonts w:hint="cs"/>
          <w:rtl/>
        </w:rPr>
        <w:t xml:space="preserve"> </w:t>
      </w:r>
      <w:r>
        <w:rPr>
          <w:rtl/>
        </w:rPr>
        <w:t xml:space="preserve">אני </w:t>
      </w:r>
      <w:bookmarkStart w:id="5594" w:name="_ETM_Q8_380110"/>
      <w:bookmarkEnd w:id="5594"/>
      <w:r>
        <w:rPr>
          <w:rtl/>
        </w:rPr>
        <w:t xml:space="preserve">רוצה </w:t>
      </w:r>
      <w:bookmarkStart w:id="5595" w:name="_ETM_Q8_380470"/>
      <w:bookmarkEnd w:id="5595"/>
      <w:r>
        <w:rPr>
          <w:rtl/>
        </w:rPr>
        <w:t xml:space="preserve">להסביר </w:t>
      </w:r>
      <w:bookmarkStart w:id="5596" w:name="_ETM_Q8_382599"/>
      <w:bookmarkEnd w:id="5596"/>
      <w:r>
        <w:rPr>
          <w:rtl/>
        </w:rPr>
        <w:t xml:space="preserve">את </w:t>
      </w:r>
      <w:bookmarkStart w:id="5597" w:name="_ETM_Q8_382840"/>
      <w:bookmarkEnd w:id="5597"/>
      <w:r>
        <w:rPr>
          <w:rtl/>
        </w:rPr>
        <w:t xml:space="preserve">החיוניות </w:t>
      </w:r>
      <w:bookmarkStart w:id="5598" w:name="_ETM_Q8_383620"/>
      <w:bookmarkEnd w:id="5598"/>
      <w:r>
        <w:rPr>
          <w:rtl/>
        </w:rPr>
        <w:t xml:space="preserve">של </w:t>
      </w:r>
      <w:bookmarkStart w:id="5599" w:name="_ETM_Q8_383860"/>
      <w:bookmarkEnd w:id="5599"/>
      <w:r>
        <w:rPr>
          <w:rtl/>
        </w:rPr>
        <w:t xml:space="preserve">ההצעה </w:t>
      </w:r>
      <w:bookmarkStart w:id="5600" w:name="_ETM_Q8_384400"/>
      <w:bookmarkEnd w:id="5600"/>
      <w:r>
        <w:rPr>
          <w:rtl/>
        </w:rPr>
        <w:t xml:space="preserve">הזאת </w:t>
      </w:r>
      <w:bookmarkStart w:id="5601" w:name="_ETM_Q8_386159"/>
      <w:bookmarkEnd w:id="5601"/>
      <w:r>
        <w:rPr>
          <w:rtl/>
        </w:rPr>
        <w:t xml:space="preserve">למאבק </w:t>
      </w:r>
      <w:bookmarkStart w:id="5602" w:name="_ETM_Q8_386969"/>
      <w:bookmarkEnd w:id="5602"/>
      <w:r>
        <w:rPr>
          <w:rtl/>
        </w:rPr>
        <w:t xml:space="preserve">ביוקר </w:t>
      </w:r>
      <w:bookmarkStart w:id="5603" w:name="_ETM_Q8_387479"/>
      <w:bookmarkEnd w:id="5603"/>
      <w:r>
        <w:rPr>
          <w:rtl/>
        </w:rPr>
        <w:t>המחיה</w:t>
      </w:r>
      <w:r>
        <w:rPr>
          <w:rFonts w:hint="cs"/>
          <w:rtl/>
        </w:rPr>
        <w:t>.</w:t>
      </w:r>
      <w:r>
        <w:rPr>
          <w:rtl/>
        </w:rPr>
        <w:t xml:space="preserve"> </w:t>
      </w:r>
      <w:bookmarkStart w:id="5604" w:name="_ETM_Q8_389780"/>
      <w:bookmarkStart w:id="5605" w:name="_ETM_Q8_390950"/>
      <w:bookmarkEnd w:id="5604"/>
      <w:bookmarkEnd w:id="5605"/>
      <w:r>
        <w:rPr>
          <w:rtl/>
        </w:rPr>
        <w:t xml:space="preserve">המהלך </w:t>
      </w:r>
      <w:bookmarkStart w:id="5606" w:name="_ETM_Q8_392959"/>
      <w:bookmarkEnd w:id="5606"/>
      <w:r>
        <w:rPr>
          <w:rtl/>
        </w:rPr>
        <w:t xml:space="preserve">מלפני </w:t>
      </w:r>
      <w:bookmarkStart w:id="5607" w:name="_ETM_Q8_394340"/>
      <w:bookmarkEnd w:id="5607"/>
      <w:r>
        <w:rPr>
          <w:rtl/>
        </w:rPr>
        <w:t xml:space="preserve">למעלה </w:t>
      </w:r>
      <w:bookmarkStart w:id="5608" w:name="_ETM_Q8_394790"/>
      <w:bookmarkEnd w:id="5608"/>
      <w:r>
        <w:rPr>
          <w:rtl/>
        </w:rPr>
        <w:t xml:space="preserve">מ-20 </w:t>
      </w:r>
      <w:bookmarkStart w:id="5609" w:name="_ETM_Q8_395299"/>
      <w:bookmarkEnd w:id="5609"/>
      <w:r>
        <w:rPr>
          <w:rtl/>
        </w:rPr>
        <w:t>שנה</w:t>
      </w:r>
      <w:r>
        <w:rPr>
          <w:rFonts w:hint="cs"/>
          <w:rtl/>
        </w:rPr>
        <w:t>,</w:t>
      </w:r>
      <w:r>
        <w:rPr>
          <w:rtl/>
        </w:rPr>
        <w:t xml:space="preserve"> </w:t>
      </w:r>
      <w:bookmarkStart w:id="5610" w:name="_ETM_Q8_398820"/>
      <w:bookmarkEnd w:id="5610"/>
      <w:r>
        <w:rPr>
          <w:rtl/>
        </w:rPr>
        <w:t xml:space="preserve">שבו </w:t>
      </w:r>
      <w:bookmarkStart w:id="5611" w:name="_ETM_Q8_404090"/>
      <w:bookmarkEnd w:id="5611"/>
      <w:r>
        <w:rPr>
          <w:rFonts w:hint="cs"/>
          <w:rtl/>
        </w:rPr>
        <w:t>נכפה על הרשויות המקומיות</w:t>
      </w:r>
      <w:r>
        <w:rPr>
          <w:rtl/>
        </w:rPr>
        <w:t xml:space="preserve"> </w:t>
      </w:r>
      <w:bookmarkStart w:id="5612" w:name="_ETM_Q8_404780"/>
      <w:bookmarkStart w:id="5613" w:name="_ETM_Q8_405610"/>
      <w:bookmarkStart w:id="5614" w:name="_ETM_Q8_407950"/>
      <w:bookmarkEnd w:id="5612"/>
      <w:bookmarkEnd w:id="5613"/>
      <w:bookmarkEnd w:id="5614"/>
      <w:r>
        <w:rPr>
          <w:rtl/>
        </w:rPr>
        <w:t xml:space="preserve">להעביר </w:t>
      </w:r>
      <w:bookmarkStart w:id="5615" w:name="_ETM_Q8_408550"/>
      <w:bookmarkEnd w:id="5615"/>
      <w:r>
        <w:rPr>
          <w:rtl/>
        </w:rPr>
        <w:t>ל</w:t>
      </w:r>
      <w:bookmarkStart w:id="5616" w:name="_ETM_Q8_408790"/>
      <w:bookmarkEnd w:id="5616"/>
      <w:r>
        <w:rPr>
          <w:rtl/>
        </w:rPr>
        <w:t xml:space="preserve">תאגידים </w:t>
      </w:r>
      <w:bookmarkStart w:id="5617" w:name="_ETM_Q8_411320"/>
      <w:bookmarkEnd w:id="5617"/>
      <w:r>
        <w:rPr>
          <w:rtl/>
        </w:rPr>
        <w:t xml:space="preserve">את </w:t>
      </w:r>
      <w:bookmarkStart w:id="5618" w:name="_ETM_Q8_411560"/>
      <w:bookmarkEnd w:id="5618"/>
      <w:r>
        <w:rPr>
          <w:rtl/>
        </w:rPr>
        <w:t xml:space="preserve">שירותי </w:t>
      </w:r>
      <w:bookmarkStart w:id="5619" w:name="_ETM_Q8_412040"/>
      <w:bookmarkEnd w:id="5619"/>
      <w:r>
        <w:rPr>
          <w:rtl/>
        </w:rPr>
        <w:t xml:space="preserve">המים </w:t>
      </w:r>
      <w:bookmarkStart w:id="5620" w:name="_ETM_Q8_412370"/>
      <w:bookmarkEnd w:id="5620"/>
      <w:r>
        <w:rPr>
          <w:rtl/>
        </w:rPr>
        <w:t>והביוב</w:t>
      </w:r>
      <w:r>
        <w:rPr>
          <w:rFonts w:hint="cs"/>
          <w:rtl/>
        </w:rPr>
        <w:t>,</w:t>
      </w:r>
      <w:r>
        <w:rPr>
          <w:rtl/>
        </w:rPr>
        <w:t xml:space="preserve"> </w:t>
      </w:r>
      <w:bookmarkStart w:id="5621" w:name="_ETM_Q8_414129"/>
      <w:bookmarkEnd w:id="5621"/>
      <w:r>
        <w:rPr>
          <w:rtl/>
        </w:rPr>
        <w:t xml:space="preserve">גרם </w:t>
      </w:r>
      <w:bookmarkStart w:id="5622" w:name="_ETM_Q8_414760"/>
      <w:bookmarkEnd w:id="5622"/>
      <w:r>
        <w:rPr>
          <w:rtl/>
        </w:rPr>
        <w:t xml:space="preserve">לשורה </w:t>
      </w:r>
      <w:bookmarkStart w:id="5623" w:name="_ETM_Q8_416290"/>
      <w:bookmarkEnd w:id="5623"/>
      <w:r>
        <w:rPr>
          <w:rtl/>
        </w:rPr>
        <w:t xml:space="preserve">של </w:t>
      </w:r>
      <w:bookmarkStart w:id="5624" w:name="_ETM_Q8_416620"/>
      <w:bookmarkEnd w:id="5624"/>
      <w:r>
        <w:rPr>
          <w:rtl/>
        </w:rPr>
        <w:t xml:space="preserve">נזקים </w:t>
      </w:r>
      <w:bookmarkStart w:id="5625" w:name="_ETM_Q8_418000"/>
      <w:bookmarkEnd w:id="5625"/>
      <w:r>
        <w:rPr>
          <w:rtl/>
        </w:rPr>
        <w:t xml:space="preserve">שאני </w:t>
      </w:r>
      <w:bookmarkStart w:id="5626" w:name="_ETM_Q8_418359"/>
      <w:bookmarkEnd w:id="5626"/>
      <w:r>
        <w:rPr>
          <w:rFonts w:hint="cs"/>
          <w:rtl/>
        </w:rPr>
        <w:t>א</w:t>
      </w:r>
      <w:r>
        <w:rPr>
          <w:rtl/>
        </w:rPr>
        <w:t xml:space="preserve">עמוד </w:t>
      </w:r>
      <w:bookmarkStart w:id="5627" w:name="_ETM_Q8_418750"/>
      <w:bookmarkEnd w:id="5627"/>
      <w:r>
        <w:rPr>
          <w:rtl/>
        </w:rPr>
        <w:t>עליה</w:t>
      </w:r>
      <w:r>
        <w:rPr>
          <w:rFonts w:hint="cs"/>
          <w:rtl/>
        </w:rPr>
        <w:t>ם,</w:t>
      </w:r>
      <w:r>
        <w:rPr>
          <w:rtl/>
        </w:rPr>
        <w:t xml:space="preserve"> </w:t>
      </w:r>
      <w:bookmarkStart w:id="5628" w:name="_ETM_Q8_420130"/>
      <w:bookmarkEnd w:id="5628"/>
      <w:r>
        <w:rPr>
          <w:rtl/>
        </w:rPr>
        <w:t xml:space="preserve">אבל </w:t>
      </w:r>
      <w:bookmarkStart w:id="5629" w:name="_ETM_Q8_420640"/>
      <w:bookmarkEnd w:id="5629"/>
      <w:r>
        <w:rPr>
          <w:rtl/>
        </w:rPr>
        <w:t xml:space="preserve">הנזק </w:t>
      </w:r>
      <w:bookmarkStart w:id="5630" w:name="_ETM_Q8_421300"/>
      <w:bookmarkEnd w:id="5630"/>
      <w:r>
        <w:rPr>
          <w:rtl/>
        </w:rPr>
        <w:t>הגדול</w:t>
      </w:r>
      <w:bookmarkStart w:id="5631" w:name="_ETM_Q8_421900"/>
      <w:bookmarkStart w:id="5632" w:name="_ETM_Q8_422900"/>
      <w:bookmarkEnd w:id="5631"/>
      <w:bookmarkEnd w:id="5632"/>
      <w:r>
        <w:rPr>
          <w:rFonts w:hint="cs"/>
          <w:rtl/>
        </w:rPr>
        <w:t xml:space="preserve"> ביותר, </w:t>
      </w:r>
      <w:r>
        <w:rPr>
          <w:rtl/>
        </w:rPr>
        <w:t xml:space="preserve">הגדול </w:t>
      </w:r>
      <w:bookmarkStart w:id="5633" w:name="_ETM_Q8_423709"/>
      <w:bookmarkEnd w:id="5633"/>
      <w:r>
        <w:rPr>
          <w:rtl/>
        </w:rPr>
        <w:t>ביותר</w:t>
      </w:r>
      <w:r>
        <w:rPr>
          <w:rFonts w:hint="cs"/>
          <w:rtl/>
        </w:rPr>
        <w:t>,</w:t>
      </w:r>
      <w:r>
        <w:rPr>
          <w:rtl/>
        </w:rPr>
        <w:t xml:space="preserve"> </w:t>
      </w:r>
      <w:bookmarkStart w:id="5634" w:name="_ETM_Q8_424900"/>
      <w:bookmarkEnd w:id="5634"/>
      <w:r>
        <w:rPr>
          <w:rFonts w:hint="cs"/>
          <w:rtl/>
        </w:rPr>
        <w:t>נ</w:t>
      </w:r>
      <w:r>
        <w:rPr>
          <w:rtl/>
        </w:rPr>
        <w:t xml:space="preserve">גרם </w:t>
      </w:r>
      <w:bookmarkStart w:id="5635" w:name="_ETM_Q8_425469"/>
      <w:bookmarkEnd w:id="5635"/>
      <w:r>
        <w:rPr>
          <w:rtl/>
        </w:rPr>
        <w:t xml:space="preserve">לכיס </w:t>
      </w:r>
      <w:bookmarkStart w:id="5636" w:name="_ETM_Q8_426790"/>
      <w:bookmarkEnd w:id="5636"/>
      <w:r>
        <w:rPr>
          <w:rtl/>
        </w:rPr>
        <w:t xml:space="preserve">של </w:t>
      </w:r>
      <w:bookmarkStart w:id="5637" w:name="_ETM_Q8_427210"/>
      <w:bookmarkEnd w:id="5637"/>
      <w:r>
        <w:rPr>
          <w:rtl/>
        </w:rPr>
        <w:t>האזרח</w:t>
      </w:r>
      <w:r>
        <w:rPr>
          <w:rFonts w:hint="cs"/>
          <w:rtl/>
        </w:rPr>
        <w:t>,</w:t>
      </w:r>
      <w:r>
        <w:rPr>
          <w:rtl/>
        </w:rPr>
        <w:t xml:space="preserve"> </w:t>
      </w:r>
      <w:bookmarkStart w:id="5638" w:name="_ETM_Q8_436870"/>
      <w:bookmarkEnd w:id="5638"/>
      <w:r>
        <w:rPr>
          <w:rtl/>
        </w:rPr>
        <w:t xml:space="preserve">גם </w:t>
      </w:r>
      <w:bookmarkStart w:id="5639" w:name="_ETM_Q8_437230"/>
      <w:bookmarkEnd w:id="5639"/>
      <w:r>
        <w:rPr>
          <w:rtl/>
        </w:rPr>
        <w:t xml:space="preserve">על </w:t>
      </w:r>
      <w:bookmarkStart w:id="5640" w:name="_ETM_Q8_437350"/>
      <w:bookmarkEnd w:id="5640"/>
      <w:r>
        <w:rPr>
          <w:rtl/>
        </w:rPr>
        <w:t xml:space="preserve">ידי </w:t>
      </w:r>
      <w:bookmarkStart w:id="5641" w:name="_ETM_Q8_438949"/>
      <w:bookmarkEnd w:id="5641"/>
      <w:r>
        <w:rPr>
          <w:rtl/>
        </w:rPr>
        <w:t xml:space="preserve">מנגנונים </w:t>
      </w:r>
      <w:bookmarkStart w:id="5642" w:name="_ETM_Q8_440060"/>
      <w:bookmarkEnd w:id="5642"/>
      <w:r>
        <w:rPr>
          <w:rtl/>
        </w:rPr>
        <w:t>בי</w:t>
      </w:r>
      <w:r>
        <w:rPr>
          <w:rFonts w:hint="cs"/>
          <w:rtl/>
        </w:rPr>
        <w:t>ו</w:t>
      </w:r>
      <w:r>
        <w:rPr>
          <w:rtl/>
        </w:rPr>
        <w:t xml:space="preserve">רוקרטיים </w:t>
      </w:r>
      <w:bookmarkStart w:id="5643" w:name="_ETM_Q8_441770"/>
      <w:bookmarkEnd w:id="5643"/>
      <w:r>
        <w:rPr>
          <w:rtl/>
        </w:rPr>
        <w:t>מנופח</w:t>
      </w:r>
      <w:r>
        <w:rPr>
          <w:rFonts w:hint="cs"/>
          <w:rtl/>
        </w:rPr>
        <w:t>ים,</w:t>
      </w:r>
      <w:r>
        <w:rPr>
          <w:rtl/>
        </w:rPr>
        <w:t xml:space="preserve"> </w:t>
      </w:r>
      <w:bookmarkStart w:id="5644" w:name="_ETM_Q8_442389"/>
      <w:bookmarkStart w:id="5645" w:name="_ETM_Q8_445279"/>
      <w:bookmarkEnd w:id="5644"/>
      <w:bookmarkEnd w:id="5645"/>
      <w:r>
        <w:rPr>
          <w:rtl/>
        </w:rPr>
        <w:t>ואפילו</w:t>
      </w:r>
      <w:r>
        <w:rPr>
          <w:rFonts w:hint="cs"/>
          <w:rtl/>
        </w:rPr>
        <w:t>,</w:t>
      </w:r>
      <w:r>
        <w:rPr>
          <w:rtl/>
        </w:rPr>
        <w:t xml:space="preserve"> </w:t>
      </w:r>
      <w:bookmarkStart w:id="5646" w:name="_ETM_Q8_446419"/>
      <w:bookmarkEnd w:id="5646"/>
      <w:r>
        <w:rPr>
          <w:rtl/>
        </w:rPr>
        <w:t xml:space="preserve">אם </w:t>
      </w:r>
      <w:bookmarkStart w:id="5647" w:name="_ETM_Q8_446629"/>
      <w:bookmarkEnd w:id="5647"/>
      <w:r>
        <w:rPr>
          <w:rtl/>
        </w:rPr>
        <w:t>תרצו</w:t>
      </w:r>
      <w:r>
        <w:rPr>
          <w:rFonts w:hint="cs"/>
          <w:rtl/>
        </w:rPr>
        <w:t>,</w:t>
      </w:r>
      <w:r>
        <w:rPr>
          <w:rtl/>
        </w:rPr>
        <w:t xml:space="preserve"> </w:t>
      </w:r>
      <w:bookmarkStart w:id="5648" w:name="_ETM_Q8_447409"/>
      <w:bookmarkEnd w:id="5648"/>
      <w:r>
        <w:rPr>
          <w:rFonts w:hint="cs"/>
          <w:rtl/>
        </w:rPr>
        <w:t>על ידי</w:t>
      </w:r>
      <w:r>
        <w:rPr>
          <w:rtl/>
        </w:rPr>
        <w:t xml:space="preserve"> </w:t>
      </w:r>
      <w:bookmarkStart w:id="5649" w:name="_ETM_Q8_447800"/>
      <w:bookmarkEnd w:id="5649"/>
      <w:r>
        <w:rPr>
          <w:rtl/>
        </w:rPr>
        <w:t xml:space="preserve">הדבר </w:t>
      </w:r>
      <w:bookmarkStart w:id="5650" w:name="_ETM_Q8_448279"/>
      <w:bookmarkEnd w:id="5650"/>
      <w:r>
        <w:rPr>
          <w:rtl/>
        </w:rPr>
        <w:t xml:space="preserve">הפשוט </w:t>
      </w:r>
      <w:bookmarkStart w:id="5651" w:name="_ETM_Q8_448819"/>
      <w:bookmarkEnd w:id="5651"/>
      <w:r>
        <w:rPr>
          <w:rtl/>
        </w:rPr>
        <w:t xml:space="preserve">הזה </w:t>
      </w:r>
      <w:bookmarkStart w:id="5652" w:name="_ETM_Q8_450420"/>
      <w:bookmarkEnd w:id="5652"/>
      <w:r>
        <w:rPr>
          <w:rtl/>
        </w:rPr>
        <w:t xml:space="preserve">של </w:t>
      </w:r>
      <w:bookmarkStart w:id="5653" w:name="_ETM_Q8_450779"/>
      <w:bookmarkEnd w:id="5653"/>
      <w:r>
        <w:rPr>
          <w:rtl/>
        </w:rPr>
        <w:t>המע"מ</w:t>
      </w:r>
      <w:bookmarkStart w:id="5654" w:name="_ETM_Q8_453430"/>
      <w:bookmarkStart w:id="5655" w:name="_ETM_Q8_455000"/>
      <w:bookmarkEnd w:id="5654"/>
      <w:bookmarkEnd w:id="5655"/>
      <w:r>
        <w:rPr>
          <w:rFonts w:hint="cs"/>
          <w:rtl/>
        </w:rPr>
        <w:t xml:space="preserve">, השתת </w:t>
      </w:r>
      <w:bookmarkStart w:id="5656" w:name="_ETM_Q8_454193"/>
      <w:bookmarkEnd w:id="5656"/>
      <w:r>
        <w:rPr>
          <w:rFonts w:hint="cs"/>
          <w:rtl/>
        </w:rPr>
        <w:t xml:space="preserve">המע"מ. </w:t>
      </w:r>
      <w:r>
        <w:rPr>
          <w:rtl/>
        </w:rPr>
        <w:t xml:space="preserve">תחשבו </w:t>
      </w:r>
      <w:bookmarkStart w:id="5657" w:name="_ETM_Q8_455690"/>
      <w:bookmarkEnd w:id="5657"/>
      <w:r>
        <w:rPr>
          <w:rtl/>
        </w:rPr>
        <w:t>איז</w:t>
      </w:r>
      <w:r>
        <w:rPr>
          <w:rFonts w:hint="cs"/>
          <w:rtl/>
        </w:rPr>
        <w:t>ו</w:t>
      </w:r>
      <w:r>
        <w:rPr>
          <w:rtl/>
        </w:rPr>
        <w:t xml:space="preserve"> </w:t>
      </w:r>
      <w:bookmarkStart w:id="5658" w:name="_ETM_Q8_455990"/>
      <w:bookmarkEnd w:id="5658"/>
      <w:r>
        <w:rPr>
          <w:rtl/>
        </w:rPr>
        <w:t>בשורה</w:t>
      </w:r>
      <w:r w:rsidR="00123750">
        <w:rPr>
          <w:rFonts w:hint="cs"/>
          <w:rtl/>
        </w:rPr>
        <w:t xml:space="preserve"> תהיה</w:t>
      </w:r>
      <w:r>
        <w:rPr>
          <w:rtl/>
        </w:rPr>
        <w:t xml:space="preserve"> </w:t>
      </w:r>
      <w:bookmarkStart w:id="5659" w:name="_ETM_Q8_457520"/>
      <w:bookmarkEnd w:id="5659"/>
      <w:r>
        <w:rPr>
          <w:rtl/>
        </w:rPr>
        <w:t xml:space="preserve">רק </w:t>
      </w:r>
      <w:bookmarkStart w:id="5660" w:name="_ETM_Q8_458000"/>
      <w:bookmarkEnd w:id="5660"/>
      <w:r>
        <w:rPr>
          <w:rtl/>
        </w:rPr>
        <w:t xml:space="preserve">מהדבר </w:t>
      </w:r>
      <w:bookmarkStart w:id="5661" w:name="_ETM_Q8_458630"/>
      <w:bookmarkEnd w:id="5661"/>
      <w:r>
        <w:rPr>
          <w:rtl/>
        </w:rPr>
        <w:t xml:space="preserve">הזה </w:t>
      </w:r>
      <w:bookmarkStart w:id="5662" w:name="_ETM_Q8_458870"/>
      <w:bookmarkEnd w:id="5662"/>
      <w:r>
        <w:rPr>
          <w:rtl/>
        </w:rPr>
        <w:t xml:space="preserve">של </w:t>
      </w:r>
      <w:bookmarkStart w:id="5663" w:name="_ETM_Q8_459110"/>
      <w:bookmarkEnd w:id="5663"/>
      <w:r>
        <w:rPr>
          <w:rtl/>
        </w:rPr>
        <w:t xml:space="preserve">הורדת </w:t>
      </w:r>
      <w:bookmarkStart w:id="5664" w:name="_ETM_Q8_459470"/>
      <w:bookmarkEnd w:id="5664"/>
      <w:r>
        <w:rPr>
          <w:rtl/>
        </w:rPr>
        <w:t xml:space="preserve">17% </w:t>
      </w:r>
      <w:bookmarkStart w:id="5665" w:name="_ETM_Q8_461270"/>
      <w:bookmarkEnd w:id="5665"/>
      <w:r>
        <w:rPr>
          <w:rtl/>
        </w:rPr>
        <w:t xml:space="preserve">באופן </w:t>
      </w:r>
      <w:bookmarkStart w:id="5666" w:name="_ETM_Q8_461750"/>
      <w:bookmarkEnd w:id="5666"/>
      <w:r>
        <w:rPr>
          <w:rtl/>
        </w:rPr>
        <w:t xml:space="preserve">אוטומטי </w:t>
      </w:r>
      <w:bookmarkStart w:id="5667" w:name="_ETM_Q8_463229"/>
      <w:bookmarkEnd w:id="5667"/>
      <w:r>
        <w:rPr>
          <w:rFonts w:hint="cs"/>
          <w:rtl/>
        </w:rPr>
        <w:t>מ</w:t>
      </w:r>
      <w:r>
        <w:rPr>
          <w:rtl/>
        </w:rPr>
        <w:t xml:space="preserve">מחירי </w:t>
      </w:r>
      <w:bookmarkStart w:id="5668" w:name="_ETM_Q8_463919"/>
      <w:bookmarkEnd w:id="5668"/>
      <w:r>
        <w:rPr>
          <w:rtl/>
        </w:rPr>
        <w:t>המים</w:t>
      </w:r>
      <w:r>
        <w:rPr>
          <w:rFonts w:hint="cs"/>
          <w:rtl/>
        </w:rPr>
        <w:t>,</w:t>
      </w:r>
      <w:r>
        <w:rPr>
          <w:rtl/>
        </w:rPr>
        <w:t xml:space="preserve"> </w:t>
      </w:r>
      <w:bookmarkStart w:id="5669" w:name="_ETM_Q8_466270"/>
      <w:bookmarkEnd w:id="5669"/>
      <w:r>
        <w:rPr>
          <w:rtl/>
        </w:rPr>
        <w:t xml:space="preserve">הרי </w:t>
      </w:r>
      <w:bookmarkStart w:id="5670" w:name="_ETM_Q8_466570"/>
      <w:bookmarkEnd w:id="5670"/>
      <w:r>
        <w:rPr>
          <w:rtl/>
        </w:rPr>
        <w:t xml:space="preserve">המים </w:t>
      </w:r>
      <w:bookmarkStart w:id="5671" w:name="_ETM_Q8_467320"/>
      <w:bookmarkEnd w:id="5671"/>
      <w:r>
        <w:rPr>
          <w:rFonts w:hint="cs"/>
          <w:rtl/>
        </w:rPr>
        <w:t>זה מצרך</w:t>
      </w:r>
      <w:r>
        <w:rPr>
          <w:rtl/>
        </w:rPr>
        <w:t xml:space="preserve"> </w:t>
      </w:r>
      <w:bookmarkStart w:id="5672" w:name="_ETM_Q8_468130"/>
      <w:bookmarkEnd w:id="5672"/>
      <w:r>
        <w:rPr>
          <w:rFonts w:hint="cs"/>
          <w:rtl/>
        </w:rPr>
        <w:t>חיוני.</w:t>
      </w:r>
    </w:p>
    <w:p w:rsidR="000B0163" w:rsidRDefault="000B0163" w:rsidP="00470FBA">
      <w:pPr>
        <w:rPr>
          <w:rtl/>
        </w:rPr>
      </w:pPr>
    </w:p>
    <w:p w:rsidR="000B0163" w:rsidRDefault="000B0163" w:rsidP="00470FBA">
      <w:pPr>
        <w:rPr>
          <w:rtl/>
        </w:rPr>
      </w:pPr>
      <w:bookmarkStart w:id="5673" w:name="_ETM_Q8_470159"/>
      <w:bookmarkStart w:id="5674" w:name="_ETM_Q8_470310"/>
      <w:bookmarkEnd w:id="5673"/>
      <w:bookmarkEnd w:id="5674"/>
      <w:r>
        <w:rPr>
          <w:rtl/>
        </w:rPr>
        <w:t xml:space="preserve">חשבונות </w:t>
      </w:r>
      <w:bookmarkStart w:id="5675" w:name="_ETM_Q8_471150"/>
      <w:bookmarkEnd w:id="5675"/>
      <w:r>
        <w:rPr>
          <w:rtl/>
        </w:rPr>
        <w:t xml:space="preserve">המים </w:t>
      </w:r>
      <w:bookmarkStart w:id="5676" w:name="_ETM_Q8_472110"/>
      <w:bookmarkEnd w:id="5676"/>
      <w:r>
        <w:rPr>
          <w:rtl/>
        </w:rPr>
        <w:t>גבוהים</w:t>
      </w:r>
      <w:r>
        <w:rPr>
          <w:rFonts w:hint="cs"/>
          <w:rtl/>
        </w:rPr>
        <w:t>.</w:t>
      </w:r>
      <w:r>
        <w:rPr>
          <w:rtl/>
        </w:rPr>
        <w:t xml:space="preserve"> </w:t>
      </w:r>
      <w:bookmarkStart w:id="5677" w:name="_ETM_Q8_474690"/>
      <w:bookmarkEnd w:id="5677"/>
      <w:r>
        <w:rPr>
          <w:rtl/>
        </w:rPr>
        <w:t xml:space="preserve">בואו </w:t>
      </w:r>
      <w:bookmarkStart w:id="5678" w:name="_ETM_Q8_474930"/>
      <w:bookmarkEnd w:id="5678"/>
      <w:r>
        <w:rPr>
          <w:rtl/>
        </w:rPr>
        <w:t xml:space="preserve">נעשה </w:t>
      </w:r>
      <w:bookmarkStart w:id="5679" w:name="_ETM_Q8_475529"/>
      <w:bookmarkEnd w:id="5679"/>
      <w:r>
        <w:rPr>
          <w:rtl/>
        </w:rPr>
        <w:t xml:space="preserve">דין </w:t>
      </w:r>
      <w:bookmarkStart w:id="5680" w:name="_ETM_Q8_475800"/>
      <w:bookmarkEnd w:id="5680"/>
      <w:r>
        <w:rPr>
          <w:rtl/>
        </w:rPr>
        <w:t>וחשבון</w:t>
      </w:r>
      <w:r w:rsidR="005A6621">
        <w:rPr>
          <w:rFonts w:hint="cs"/>
          <w:rtl/>
        </w:rPr>
        <w:t>:</w:t>
      </w:r>
      <w:r>
        <w:rPr>
          <w:rtl/>
        </w:rPr>
        <w:t xml:space="preserve"> </w:t>
      </w:r>
      <w:bookmarkStart w:id="5681" w:name="_ETM_Q8_476430"/>
      <w:bookmarkEnd w:id="5681"/>
      <w:r>
        <w:rPr>
          <w:rtl/>
        </w:rPr>
        <w:t xml:space="preserve">מאז </w:t>
      </w:r>
      <w:bookmarkStart w:id="5682" w:name="_ETM_Q8_476849"/>
      <w:bookmarkEnd w:id="5682"/>
      <w:r>
        <w:rPr>
          <w:rtl/>
        </w:rPr>
        <w:t xml:space="preserve">שעברה </w:t>
      </w:r>
      <w:bookmarkStart w:id="5683" w:name="_ETM_Q8_477300"/>
      <w:bookmarkEnd w:id="5683"/>
      <w:r>
        <w:rPr>
          <w:rtl/>
        </w:rPr>
        <w:t xml:space="preserve">הרפורמה </w:t>
      </w:r>
      <w:bookmarkStart w:id="5684" w:name="_ETM_Q8_477960"/>
      <w:bookmarkEnd w:id="5684"/>
      <w:r>
        <w:rPr>
          <w:rtl/>
        </w:rPr>
        <w:t xml:space="preserve">של </w:t>
      </w:r>
      <w:bookmarkStart w:id="5685" w:name="_ETM_Q8_478139"/>
      <w:bookmarkEnd w:id="5685"/>
      <w:r>
        <w:rPr>
          <w:rtl/>
        </w:rPr>
        <w:t xml:space="preserve">תאגידי </w:t>
      </w:r>
      <w:bookmarkStart w:id="5686" w:name="_ETM_Q8_478620"/>
      <w:bookmarkEnd w:id="5686"/>
      <w:r>
        <w:rPr>
          <w:rtl/>
        </w:rPr>
        <w:t xml:space="preserve">המים </w:t>
      </w:r>
      <w:bookmarkStart w:id="5687" w:name="_ETM_Q8_478979"/>
      <w:bookmarkEnd w:id="5687"/>
      <w:r>
        <w:rPr>
          <w:rtl/>
        </w:rPr>
        <w:t xml:space="preserve">לפני </w:t>
      </w:r>
      <w:bookmarkStart w:id="5688" w:name="_ETM_Q8_479310"/>
      <w:bookmarkEnd w:id="5688"/>
      <w:r>
        <w:rPr>
          <w:rtl/>
        </w:rPr>
        <w:t xml:space="preserve">22 </w:t>
      </w:r>
      <w:bookmarkStart w:id="5689" w:name="_ETM_Q8_480029"/>
      <w:bookmarkEnd w:id="5689"/>
      <w:r>
        <w:rPr>
          <w:rtl/>
        </w:rPr>
        <w:t>שנה</w:t>
      </w:r>
      <w:r>
        <w:rPr>
          <w:rFonts w:hint="cs"/>
          <w:rtl/>
        </w:rPr>
        <w:t>,</w:t>
      </w:r>
      <w:r>
        <w:rPr>
          <w:rtl/>
        </w:rPr>
        <w:t xml:space="preserve"> </w:t>
      </w:r>
      <w:bookmarkStart w:id="5690" w:name="_ETM_Q8_480000"/>
      <w:bookmarkStart w:id="5691" w:name="_ETM_Q8_481029"/>
      <w:bookmarkEnd w:id="5690"/>
      <w:bookmarkEnd w:id="5691"/>
      <w:r>
        <w:rPr>
          <w:rtl/>
        </w:rPr>
        <w:t xml:space="preserve">מה </w:t>
      </w:r>
      <w:bookmarkStart w:id="5692" w:name="_ETM_Q8_481329"/>
      <w:bookmarkEnd w:id="5692"/>
      <w:r>
        <w:rPr>
          <w:rtl/>
        </w:rPr>
        <w:t xml:space="preserve">קרה </w:t>
      </w:r>
      <w:bookmarkStart w:id="5693" w:name="_ETM_Q8_482290"/>
      <w:bookmarkEnd w:id="5693"/>
      <w:r>
        <w:rPr>
          <w:rtl/>
        </w:rPr>
        <w:t xml:space="preserve">עם </w:t>
      </w:r>
      <w:bookmarkStart w:id="5694" w:name="_ETM_Q8_482469"/>
      <w:bookmarkEnd w:id="5694"/>
      <w:r>
        <w:rPr>
          <w:rtl/>
        </w:rPr>
        <w:t xml:space="preserve">חשבונות </w:t>
      </w:r>
      <w:bookmarkStart w:id="5695" w:name="_ETM_Q8_483129"/>
      <w:bookmarkEnd w:id="5695"/>
      <w:r>
        <w:rPr>
          <w:rtl/>
        </w:rPr>
        <w:t>המים</w:t>
      </w:r>
      <w:r>
        <w:rPr>
          <w:rFonts w:hint="cs"/>
          <w:rtl/>
        </w:rPr>
        <w:t>?</w:t>
      </w:r>
      <w:r>
        <w:rPr>
          <w:rtl/>
        </w:rPr>
        <w:t xml:space="preserve"> </w:t>
      </w:r>
      <w:bookmarkStart w:id="5696" w:name="_ETM_Q8_484140"/>
      <w:bookmarkEnd w:id="5696"/>
      <w:r>
        <w:rPr>
          <w:rtl/>
        </w:rPr>
        <w:t xml:space="preserve">הם </w:t>
      </w:r>
      <w:bookmarkStart w:id="5697" w:name="_ETM_Q8_484350"/>
      <w:bookmarkEnd w:id="5697"/>
      <w:r>
        <w:rPr>
          <w:rtl/>
        </w:rPr>
        <w:t xml:space="preserve">רק </w:t>
      </w:r>
      <w:bookmarkStart w:id="5698" w:name="_ETM_Q8_484589"/>
      <w:bookmarkEnd w:id="5698"/>
      <w:r>
        <w:rPr>
          <w:rtl/>
        </w:rPr>
        <w:t>התנפחו</w:t>
      </w:r>
      <w:r>
        <w:rPr>
          <w:rFonts w:hint="cs"/>
          <w:rtl/>
        </w:rPr>
        <w:t>.</w:t>
      </w:r>
      <w:r>
        <w:rPr>
          <w:rtl/>
        </w:rPr>
        <w:t xml:space="preserve"> </w:t>
      </w:r>
      <w:bookmarkStart w:id="5699" w:name="_ETM_Q8_485700"/>
      <w:bookmarkEnd w:id="5699"/>
      <w:r>
        <w:rPr>
          <w:rtl/>
        </w:rPr>
        <w:t xml:space="preserve">העול </w:t>
      </w:r>
      <w:bookmarkStart w:id="5700" w:name="_ETM_Q8_486240"/>
      <w:bookmarkEnd w:id="5700"/>
      <w:r>
        <w:rPr>
          <w:rtl/>
        </w:rPr>
        <w:t xml:space="preserve">הכלכלי </w:t>
      </w:r>
      <w:bookmarkStart w:id="5701" w:name="_ETM_Q8_486839"/>
      <w:bookmarkEnd w:id="5701"/>
      <w:r>
        <w:rPr>
          <w:rtl/>
        </w:rPr>
        <w:t xml:space="preserve">על </w:t>
      </w:r>
      <w:bookmarkStart w:id="5702" w:name="_ETM_Q8_486960"/>
      <w:bookmarkEnd w:id="5702"/>
      <w:r>
        <w:rPr>
          <w:rtl/>
        </w:rPr>
        <w:t xml:space="preserve">התושבים </w:t>
      </w:r>
      <w:bookmarkStart w:id="5703" w:name="_ETM_Q8_487680"/>
      <w:bookmarkEnd w:id="5703"/>
      <w:r>
        <w:rPr>
          <w:rtl/>
        </w:rPr>
        <w:t xml:space="preserve">רק </w:t>
      </w:r>
      <w:bookmarkStart w:id="5704" w:name="_ETM_Q8_487950"/>
      <w:bookmarkEnd w:id="5704"/>
      <w:r>
        <w:rPr>
          <w:rtl/>
        </w:rPr>
        <w:t xml:space="preserve">הלך </w:t>
      </w:r>
      <w:bookmarkStart w:id="5705" w:name="_ETM_Q8_488309"/>
      <w:bookmarkEnd w:id="5705"/>
      <w:r>
        <w:rPr>
          <w:rtl/>
        </w:rPr>
        <w:t>וגדל</w:t>
      </w:r>
      <w:r>
        <w:rPr>
          <w:rFonts w:hint="cs"/>
          <w:rtl/>
        </w:rPr>
        <w:t>.</w:t>
      </w:r>
      <w:r>
        <w:rPr>
          <w:rtl/>
        </w:rPr>
        <w:t xml:space="preserve"> </w:t>
      </w:r>
      <w:bookmarkStart w:id="5706" w:name="_ETM_Q8_490019"/>
      <w:bookmarkEnd w:id="5706"/>
      <w:r>
        <w:rPr>
          <w:rtl/>
        </w:rPr>
        <w:t xml:space="preserve">ניהול </w:t>
      </w:r>
      <w:bookmarkStart w:id="5707" w:name="_ETM_Q8_490499"/>
      <w:bookmarkEnd w:id="5707"/>
      <w:r>
        <w:rPr>
          <w:rtl/>
        </w:rPr>
        <w:t>בעייתי</w:t>
      </w:r>
      <w:r>
        <w:rPr>
          <w:rFonts w:hint="cs"/>
          <w:rtl/>
        </w:rPr>
        <w:t>,</w:t>
      </w:r>
      <w:r>
        <w:rPr>
          <w:rtl/>
        </w:rPr>
        <w:t xml:space="preserve"> </w:t>
      </w:r>
      <w:bookmarkStart w:id="5708" w:name="_ETM_Q8_491759"/>
      <w:bookmarkEnd w:id="5708"/>
      <w:r>
        <w:rPr>
          <w:rtl/>
        </w:rPr>
        <w:t xml:space="preserve">מנגנונים </w:t>
      </w:r>
      <w:bookmarkStart w:id="5709" w:name="_ETM_Q8_492539"/>
      <w:bookmarkEnd w:id="5709"/>
      <w:r>
        <w:rPr>
          <w:rtl/>
        </w:rPr>
        <w:t xml:space="preserve">שעמוסים </w:t>
      </w:r>
      <w:bookmarkStart w:id="5710" w:name="_ETM_Q8_493230"/>
      <w:bookmarkEnd w:id="5710"/>
      <w:r>
        <w:rPr>
          <w:rtl/>
        </w:rPr>
        <w:t xml:space="preserve">במינויים </w:t>
      </w:r>
      <w:bookmarkStart w:id="5711" w:name="_ETM_Q8_493679"/>
      <w:bookmarkEnd w:id="5711"/>
      <w:r>
        <w:rPr>
          <w:rtl/>
        </w:rPr>
        <w:t>פוליטיים</w:t>
      </w:r>
      <w:r w:rsidR="005A6621">
        <w:rPr>
          <w:rFonts w:hint="cs"/>
          <w:rtl/>
        </w:rPr>
        <w:t>,</w:t>
      </w:r>
      <w:r>
        <w:rPr>
          <w:rtl/>
        </w:rPr>
        <w:t xml:space="preserve"> </w:t>
      </w:r>
      <w:bookmarkStart w:id="5712" w:name="_ETM_Q8_494699"/>
      <w:bookmarkEnd w:id="5712"/>
      <w:r>
        <w:rPr>
          <w:rtl/>
        </w:rPr>
        <w:t xml:space="preserve">במשכורות </w:t>
      </w:r>
      <w:bookmarkStart w:id="5713" w:name="_ETM_Q8_495719"/>
      <w:bookmarkEnd w:id="5713"/>
      <w:r>
        <w:rPr>
          <w:rtl/>
        </w:rPr>
        <w:t>גבוה</w:t>
      </w:r>
      <w:r>
        <w:rPr>
          <w:rFonts w:hint="cs"/>
          <w:rtl/>
        </w:rPr>
        <w:t>ות</w:t>
      </w:r>
      <w:r>
        <w:rPr>
          <w:rtl/>
        </w:rPr>
        <w:t xml:space="preserve"> </w:t>
      </w:r>
      <w:bookmarkStart w:id="5714" w:name="_ETM_Q8_498180"/>
      <w:bookmarkEnd w:id="5714"/>
      <w:r>
        <w:rPr>
          <w:rtl/>
        </w:rPr>
        <w:t xml:space="preserve">ומרכיב </w:t>
      </w:r>
      <w:bookmarkStart w:id="5715" w:name="_ETM_Q8_498810"/>
      <w:bookmarkEnd w:id="5715"/>
      <w:r>
        <w:rPr>
          <w:rtl/>
        </w:rPr>
        <w:t>המע"מ</w:t>
      </w:r>
      <w:r w:rsidR="005A6621">
        <w:rPr>
          <w:rFonts w:hint="cs"/>
          <w:rtl/>
        </w:rPr>
        <w:t>,</w:t>
      </w:r>
      <w:r>
        <w:rPr>
          <w:rtl/>
        </w:rPr>
        <w:t xml:space="preserve"> </w:t>
      </w:r>
      <w:bookmarkStart w:id="5716" w:name="_ETM_Q8_499200"/>
      <w:bookmarkEnd w:id="5716"/>
      <w:r>
        <w:rPr>
          <w:rtl/>
        </w:rPr>
        <w:t xml:space="preserve">שציינתי </w:t>
      </w:r>
      <w:bookmarkStart w:id="5717" w:name="_ETM_Q8_499890"/>
      <w:bookmarkEnd w:id="5717"/>
      <w:r>
        <w:rPr>
          <w:rtl/>
        </w:rPr>
        <w:t>אותו</w:t>
      </w:r>
      <w:r>
        <w:rPr>
          <w:rFonts w:hint="cs"/>
          <w:rtl/>
        </w:rPr>
        <w:t>.</w:t>
      </w:r>
      <w:r>
        <w:rPr>
          <w:rtl/>
        </w:rPr>
        <w:t xml:space="preserve"> </w:t>
      </w:r>
      <w:bookmarkStart w:id="5718" w:name="_ETM_Q8_502300"/>
      <w:bookmarkEnd w:id="5718"/>
      <w:r>
        <w:rPr>
          <w:rtl/>
        </w:rPr>
        <w:t xml:space="preserve">אם </w:t>
      </w:r>
      <w:bookmarkStart w:id="5719" w:name="_ETM_Q8_502540"/>
      <w:bookmarkEnd w:id="5719"/>
      <w:r>
        <w:rPr>
          <w:rtl/>
        </w:rPr>
        <w:t xml:space="preserve">אנחנו </w:t>
      </w:r>
      <w:bookmarkStart w:id="5720" w:name="_ETM_Q8_502990"/>
      <w:bookmarkEnd w:id="5720"/>
      <w:r>
        <w:rPr>
          <w:rtl/>
        </w:rPr>
        <w:t xml:space="preserve">מחר </w:t>
      </w:r>
      <w:bookmarkStart w:id="5721" w:name="_ETM_Q8_503440"/>
      <w:bookmarkEnd w:id="5721"/>
      <w:r>
        <w:rPr>
          <w:rtl/>
        </w:rPr>
        <w:t xml:space="preserve">מאפשרים </w:t>
      </w:r>
      <w:bookmarkStart w:id="5722" w:name="_ETM_Q8_504070"/>
      <w:bookmarkEnd w:id="5722"/>
      <w:r>
        <w:rPr>
          <w:rtl/>
        </w:rPr>
        <w:t xml:space="preserve">לרשויות </w:t>
      </w:r>
      <w:bookmarkStart w:id="5723" w:name="_ETM_Q8_504610"/>
      <w:bookmarkEnd w:id="5723"/>
      <w:r>
        <w:rPr>
          <w:rtl/>
        </w:rPr>
        <w:t>מקומיות</w:t>
      </w:r>
      <w:r>
        <w:rPr>
          <w:rFonts w:hint="cs"/>
          <w:rtl/>
        </w:rPr>
        <w:t xml:space="preserve"> </w:t>
      </w:r>
      <w:r>
        <w:rPr>
          <w:rFonts w:hint="eastAsia"/>
          <w:rtl/>
        </w:rPr>
        <w:t>–</w:t>
      </w:r>
      <w:r>
        <w:rPr>
          <w:rtl/>
        </w:rPr>
        <w:t xml:space="preserve"> </w:t>
      </w:r>
      <w:bookmarkStart w:id="5724" w:name="_ETM_Q8_505490"/>
      <w:bookmarkEnd w:id="5724"/>
      <w:r>
        <w:rPr>
          <w:rtl/>
        </w:rPr>
        <w:t xml:space="preserve">אני </w:t>
      </w:r>
      <w:bookmarkStart w:id="5725" w:name="_ETM_Q8_505820"/>
      <w:bookmarkEnd w:id="5725"/>
      <w:r>
        <w:rPr>
          <w:rtl/>
        </w:rPr>
        <w:t>מדגיש</w:t>
      </w:r>
      <w:r>
        <w:rPr>
          <w:rFonts w:hint="cs"/>
          <w:rtl/>
        </w:rPr>
        <w:t>,</w:t>
      </w:r>
      <w:r>
        <w:rPr>
          <w:rtl/>
        </w:rPr>
        <w:t xml:space="preserve"> </w:t>
      </w:r>
      <w:bookmarkStart w:id="5726" w:name="_ETM_Q8_506510"/>
      <w:bookmarkEnd w:id="5726"/>
      <w:r>
        <w:rPr>
          <w:rtl/>
        </w:rPr>
        <w:t xml:space="preserve">שיבחרו </w:t>
      </w:r>
      <w:bookmarkStart w:id="5727" w:name="_ETM_Q8_507320"/>
      <w:bookmarkEnd w:id="5727"/>
      <w:r>
        <w:rPr>
          <w:rtl/>
        </w:rPr>
        <w:t xml:space="preserve">בכך </w:t>
      </w:r>
      <w:bookmarkStart w:id="5728" w:name="_ETM_Q8_508770"/>
      <w:bookmarkEnd w:id="5728"/>
      <w:r>
        <w:rPr>
          <w:rFonts w:hint="cs"/>
          <w:rtl/>
        </w:rPr>
        <w:t xml:space="preserve">– </w:t>
      </w:r>
      <w:r>
        <w:rPr>
          <w:rtl/>
        </w:rPr>
        <w:t xml:space="preserve">לקלוט </w:t>
      </w:r>
      <w:bookmarkStart w:id="5729" w:name="_ETM_Q8_509279"/>
      <w:bookmarkEnd w:id="5729"/>
      <w:r>
        <w:rPr>
          <w:rtl/>
        </w:rPr>
        <w:t xml:space="preserve">את </w:t>
      </w:r>
      <w:bookmarkStart w:id="5730" w:name="_ETM_Q8_509430"/>
      <w:bookmarkEnd w:id="5730"/>
      <w:r>
        <w:rPr>
          <w:rtl/>
        </w:rPr>
        <w:t xml:space="preserve">תאגידי </w:t>
      </w:r>
      <w:bookmarkStart w:id="5731" w:name="_ETM_Q8_509850"/>
      <w:bookmarkEnd w:id="5731"/>
      <w:r>
        <w:rPr>
          <w:rtl/>
        </w:rPr>
        <w:t xml:space="preserve">המים </w:t>
      </w:r>
      <w:bookmarkStart w:id="5732" w:name="_ETM_Q8_510180"/>
      <w:bookmarkEnd w:id="5732"/>
      <w:r>
        <w:rPr>
          <w:rtl/>
        </w:rPr>
        <w:t xml:space="preserve">שפועלים </w:t>
      </w:r>
      <w:bookmarkStart w:id="5733" w:name="_ETM_Q8_510720"/>
      <w:bookmarkEnd w:id="5733"/>
      <w:r>
        <w:rPr>
          <w:rtl/>
        </w:rPr>
        <w:t>בשטח</w:t>
      </w:r>
      <w:r>
        <w:rPr>
          <w:rFonts w:hint="cs"/>
          <w:rtl/>
        </w:rPr>
        <w:t>ן</w:t>
      </w:r>
      <w:r>
        <w:rPr>
          <w:rtl/>
        </w:rPr>
        <w:t xml:space="preserve"> </w:t>
      </w:r>
      <w:bookmarkStart w:id="5734" w:name="_ETM_Q8_511230"/>
      <w:bookmarkEnd w:id="5734"/>
      <w:r>
        <w:rPr>
          <w:rtl/>
        </w:rPr>
        <w:t xml:space="preserve">ולספק </w:t>
      </w:r>
      <w:bookmarkStart w:id="5735" w:name="_ETM_Q8_511860"/>
      <w:bookmarkEnd w:id="5735"/>
      <w:r>
        <w:rPr>
          <w:rtl/>
        </w:rPr>
        <w:t>בעצמ</w:t>
      </w:r>
      <w:r>
        <w:rPr>
          <w:rFonts w:hint="cs"/>
          <w:rtl/>
        </w:rPr>
        <w:t>ן</w:t>
      </w:r>
      <w:r>
        <w:rPr>
          <w:rtl/>
        </w:rPr>
        <w:t xml:space="preserve"> </w:t>
      </w:r>
      <w:bookmarkStart w:id="5736" w:name="_ETM_Q8_512990"/>
      <w:bookmarkEnd w:id="5736"/>
      <w:r>
        <w:rPr>
          <w:rtl/>
        </w:rPr>
        <w:t xml:space="preserve">את </w:t>
      </w:r>
      <w:bookmarkStart w:id="5737" w:name="_ETM_Q8_513230"/>
      <w:bookmarkEnd w:id="5737"/>
      <w:r>
        <w:rPr>
          <w:rtl/>
        </w:rPr>
        <w:t xml:space="preserve">השירות </w:t>
      </w:r>
      <w:bookmarkStart w:id="5738" w:name="_ETM_Q8_513680"/>
      <w:bookmarkEnd w:id="5738"/>
      <w:r>
        <w:rPr>
          <w:rtl/>
        </w:rPr>
        <w:t>הזה</w:t>
      </w:r>
      <w:r>
        <w:rPr>
          <w:rFonts w:hint="cs"/>
          <w:rtl/>
        </w:rPr>
        <w:t>,</w:t>
      </w:r>
      <w:r>
        <w:rPr>
          <w:rtl/>
        </w:rPr>
        <w:t xml:space="preserve"> </w:t>
      </w:r>
      <w:bookmarkStart w:id="5739" w:name="_ETM_Q8_514589"/>
      <w:bookmarkEnd w:id="5739"/>
      <w:r>
        <w:rPr>
          <w:rtl/>
        </w:rPr>
        <w:t xml:space="preserve">אנחנו </w:t>
      </w:r>
      <w:bookmarkStart w:id="5740" w:name="_ETM_Q8_515880"/>
      <w:bookmarkEnd w:id="5740"/>
      <w:r>
        <w:rPr>
          <w:rtl/>
        </w:rPr>
        <w:t xml:space="preserve">מאפשרים </w:t>
      </w:r>
      <w:bookmarkStart w:id="5741" w:name="_ETM_Q8_516540"/>
      <w:bookmarkEnd w:id="5741"/>
      <w:r>
        <w:rPr>
          <w:rtl/>
        </w:rPr>
        <w:t>לה</w:t>
      </w:r>
      <w:r>
        <w:rPr>
          <w:rFonts w:hint="cs"/>
          <w:rtl/>
        </w:rPr>
        <w:t>ן</w:t>
      </w:r>
      <w:r>
        <w:rPr>
          <w:rtl/>
        </w:rPr>
        <w:t xml:space="preserve"> </w:t>
      </w:r>
      <w:bookmarkStart w:id="5742" w:name="_ETM_Q8_516779"/>
      <w:bookmarkEnd w:id="5742"/>
      <w:r w:rsidR="005A6621">
        <w:rPr>
          <w:rtl/>
        </w:rPr>
        <w:t>להו</w:t>
      </w:r>
      <w:r w:rsidR="005A6621">
        <w:rPr>
          <w:rFonts w:hint="cs"/>
          <w:rtl/>
        </w:rPr>
        <w:t>ריד</w:t>
      </w:r>
      <w:r>
        <w:rPr>
          <w:rtl/>
        </w:rPr>
        <w:t xml:space="preserve"> </w:t>
      </w:r>
      <w:bookmarkStart w:id="5743" w:name="_ETM_Q8_517350"/>
      <w:bookmarkEnd w:id="5743"/>
      <w:r>
        <w:rPr>
          <w:rtl/>
        </w:rPr>
        <w:t xml:space="preserve">את </w:t>
      </w:r>
      <w:bookmarkStart w:id="5744" w:name="_ETM_Q8_517500"/>
      <w:bookmarkEnd w:id="5744"/>
      <w:r>
        <w:rPr>
          <w:rtl/>
        </w:rPr>
        <w:t xml:space="preserve">עלויות </w:t>
      </w:r>
      <w:bookmarkStart w:id="5745" w:name="_ETM_Q8_517890"/>
      <w:bookmarkEnd w:id="5745"/>
      <w:r>
        <w:rPr>
          <w:rtl/>
        </w:rPr>
        <w:t xml:space="preserve">המים </w:t>
      </w:r>
      <w:bookmarkStart w:id="5746" w:name="_ETM_Q8_518220"/>
      <w:bookmarkEnd w:id="5746"/>
      <w:r>
        <w:rPr>
          <w:rtl/>
        </w:rPr>
        <w:t>ל</w:t>
      </w:r>
      <w:bookmarkStart w:id="5747" w:name="_ETM_Q8_518310"/>
      <w:bookmarkEnd w:id="5747"/>
      <w:r>
        <w:rPr>
          <w:rtl/>
        </w:rPr>
        <w:t xml:space="preserve">תושבים </w:t>
      </w:r>
      <w:bookmarkStart w:id="5748" w:name="_ETM_Q8_519420"/>
      <w:bookmarkEnd w:id="5748"/>
      <w:r>
        <w:rPr>
          <w:rtl/>
        </w:rPr>
        <w:t xml:space="preserve">ואנחנו </w:t>
      </w:r>
      <w:bookmarkStart w:id="5749" w:name="_ETM_Q8_519809"/>
      <w:bookmarkEnd w:id="5749"/>
      <w:r>
        <w:rPr>
          <w:rtl/>
        </w:rPr>
        <w:t xml:space="preserve">גם </w:t>
      </w:r>
      <w:bookmarkStart w:id="5750" w:name="_ETM_Q8_519989"/>
      <w:bookmarkEnd w:id="5750"/>
      <w:r>
        <w:rPr>
          <w:rtl/>
        </w:rPr>
        <w:t xml:space="preserve">מאפשרים </w:t>
      </w:r>
      <w:bookmarkStart w:id="5751" w:name="_ETM_Q8_520500"/>
      <w:bookmarkEnd w:id="5751"/>
      <w:r>
        <w:rPr>
          <w:rtl/>
        </w:rPr>
        <w:t>לה</w:t>
      </w:r>
      <w:r>
        <w:rPr>
          <w:rFonts w:hint="cs"/>
          <w:rtl/>
        </w:rPr>
        <w:t>ן</w:t>
      </w:r>
      <w:r>
        <w:rPr>
          <w:rtl/>
        </w:rPr>
        <w:t xml:space="preserve"> </w:t>
      </w:r>
      <w:bookmarkStart w:id="5752" w:name="_ETM_Q8_520679"/>
      <w:bookmarkEnd w:id="5752"/>
      <w:r>
        <w:rPr>
          <w:rtl/>
        </w:rPr>
        <w:t xml:space="preserve">לפעול </w:t>
      </w:r>
      <w:bookmarkStart w:id="5753" w:name="_ETM_Q8_521370"/>
      <w:bookmarkEnd w:id="5753"/>
      <w:r>
        <w:rPr>
          <w:rtl/>
        </w:rPr>
        <w:t xml:space="preserve">לשיפור </w:t>
      </w:r>
      <w:bookmarkStart w:id="5754" w:name="_ETM_Q8_522059"/>
      <w:bookmarkEnd w:id="5754"/>
      <w:r>
        <w:rPr>
          <w:rtl/>
        </w:rPr>
        <w:t xml:space="preserve">ולייעול </w:t>
      </w:r>
      <w:bookmarkStart w:id="5755" w:name="_ETM_Q8_522750"/>
      <w:bookmarkEnd w:id="5755"/>
      <w:r>
        <w:rPr>
          <w:rtl/>
        </w:rPr>
        <w:t xml:space="preserve">של </w:t>
      </w:r>
      <w:bookmarkStart w:id="5756" w:name="_ETM_Q8_523019"/>
      <w:bookmarkEnd w:id="5756"/>
      <w:r>
        <w:rPr>
          <w:rtl/>
        </w:rPr>
        <w:t>השירות</w:t>
      </w:r>
      <w:r>
        <w:rPr>
          <w:rFonts w:hint="cs"/>
          <w:rtl/>
        </w:rPr>
        <w:t>.</w:t>
      </w:r>
      <w:r>
        <w:rPr>
          <w:rtl/>
        </w:rPr>
        <w:t xml:space="preserve"> </w:t>
      </w:r>
      <w:bookmarkStart w:id="5757" w:name="_ETM_Q8_523859"/>
      <w:bookmarkEnd w:id="5757"/>
      <w:r>
        <w:rPr>
          <w:rtl/>
        </w:rPr>
        <w:t>אגב</w:t>
      </w:r>
      <w:r>
        <w:rPr>
          <w:rFonts w:hint="cs"/>
          <w:rtl/>
        </w:rPr>
        <w:t>,</w:t>
      </w:r>
      <w:r>
        <w:rPr>
          <w:rtl/>
        </w:rPr>
        <w:t xml:space="preserve"> </w:t>
      </w:r>
      <w:bookmarkStart w:id="5758" w:name="_ETM_Q8_524519"/>
      <w:bookmarkEnd w:id="5758"/>
      <w:r>
        <w:rPr>
          <w:rtl/>
        </w:rPr>
        <w:t xml:space="preserve">לא </w:t>
      </w:r>
      <w:bookmarkStart w:id="5759" w:name="_ETM_Q8_524699"/>
      <w:bookmarkEnd w:id="5759"/>
      <w:r>
        <w:rPr>
          <w:rtl/>
        </w:rPr>
        <w:t xml:space="preserve">כל </w:t>
      </w:r>
      <w:bookmarkStart w:id="5760" w:name="_ETM_Q8_524910"/>
      <w:bookmarkEnd w:id="5760"/>
      <w:r>
        <w:rPr>
          <w:rtl/>
        </w:rPr>
        <w:t xml:space="preserve">רשות </w:t>
      </w:r>
      <w:bookmarkStart w:id="5761" w:name="_ETM_Q8_525809"/>
      <w:bookmarkEnd w:id="5761"/>
      <w:r>
        <w:rPr>
          <w:rtl/>
        </w:rPr>
        <w:t xml:space="preserve">יכולה </w:t>
      </w:r>
      <w:bookmarkStart w:id="5762" w:name="_ETM_Q8_526260"/>
      <w:bookmarkEnd w:id="5762"/>
      <w:r>
        <w:rPr>
          <w:rtl/>
        </w:rPr>
        <w:t xml:space="preserve">לעשות </w:t>
      </w:r>
      <w:bookmarkStart w:id="5763" w:name="_ETM_Q8_526559"/>
      <w:bookmarkEnd w:id="5763"/>
      <w:r>
        <w:rPr>
          <w:rtl/>
        </w:rPr>
        <w:t xml:space="preserve">את </w:t>
      </w:r>
      <w:bookmarkStart w:id="5764" w:name="_ETM_Q8_526679"/>
      <w:bookmarkEnd w:id="5764"/>
      <w:r>
        <w:rPr>
          <w:rtl/>
        </w:rPr>
        <w:t>זה</w:t>
      </w:r>
      <w:r>
        <w:rPr>
          <w:rFonts w:hint="cs"/>
          <w:rtl/>
        </w:rPr>
        <w:t>,</w:t>
      </w:r>
      <w:r>
        <w:rPr>
          <w:rtl/>
        </w:rPr>
        <w:t xml:space="preserve"> </w:t>
      </w:r>
      <w:bookmarkStart w:id="5765" w:name="_ETM_Q8_526769"/>
      <w:bookmarkEnd w:id="5765"/>
      <w:r>
        <w:rPr>
          <w:rtl/>
        </w:rPr>
        <w:t xml:space="preserve">אבל </w:t>
      </w:r>
      <w:bookmarkStart w:id="5766" w:name="_ETM_Q8_526949"/>
      <w:bookmarkEnd w:id="5766"/>
      <w:r>
        <w:rPr>
          <w:rtl/>
        </w:rPr>
        <w:t xml:space="preserve">יש </w:t>
      </w:r>
      <w:bookmarkStart w:id="5767" w:name="_ETM_Q8_527100"/>
      <w:bookmarkEnd w:id="5767"/>
      <w:r>
        <w:rPr>
          <w:rtl/>
        </w:rPr>
        <w:t xml:space="preserve">רשויות </w:t>
      </w:r>
      <w:bookmarkStart w:id="5768" w:name="_ETM_Q8_527579"/>
      <w:bookmarkEnd w:id="5768"/>
      <w:r>
        <w:rPr>
          <w:rtl/>
        </w:rPr>
        <w:t xml:space="preserve">רבות </w:t>
      </w:r>
      <w:bookmarkStart w:id="5769" w:name="_ETM_Q8_528410"/>
      <w:bookmarkEnd w:id="5769"/>
      <w:r>
        <w:rPr>
          <w:rtl/>
        </w:rPr>
        <w:t>שיכולות</w:t>
      </w:r>
      <w:r>
        <w:rPr>
          <w:rFonts w:hint="cs"/>
          <w:rtl/>
        </w:rPr>
        <w:t>.</w:t>
      </w:r>
    </w:p>
    <w:p w:rsidR="000B0163" w:rsidRDefault="000B0163" w:rsidP="00470FBA">
      <w:pPr>
        <w:rPr>
          <w:rtl/>
        </w:rPr>
      </w:pPr>
    </w:p>
    <w:p w:rsidR="000B0163" w:rsidRDefault="000B0163" w:rsidP="005A6621">
      <w:pPr>
        <w:rPr>
          <w:rtl/>
        </w:rPr>
      </w:pPr>
      <w:bookmarkStart w:id="5770" w:name="_ETM_Q8_532190"/>
      <w:bookmarkEnd w:id="5770"/>
      <w:r>
        <w:rPr>
          <w:rtl/>
        </w:rPr>
        <w:t xml:space="preserve">עכשיו </w:t>
      </w:r>
      <w:bookmarkStart w:id="5771" w:name="_ETM_Q8_532640"/>
      <w:bookmarkEnd w:id="5771"/>
      <w:r>
        <w:rPr>
          <w:rtl/>
        </w:rPr>
        <w:t xml:space="preserve">אני </w:t>
      </w:r>
      <w:bookmarkStart w:id="5772" w:name="_ETM_Q8_532820"/>
      <w:bookmarkEnd w:id="5772"/>
      <w:r>
        <w:rPr>
          <w:rtl/>
        </w:rPr>
        <w:t xml:space="preserve">אומר </w:t>
      </w:r>
      <w:bookmarkStart w:id="5773" w:name="_ETM_Q8_534199"/>
      <w:bookmarkEnd w:id="5773"/>
      <w:r>
        <w:rPr>
          <w:rtl/>
        </w:rPr>
        <w:t xml:space="preserve">דבר </w:t>
      </w:r>
      <w:bookmarkStart w:id="5774" w:name="_ETM_Q8_534589"/>
      <w:bookmarkEnd w:id="5774"/>
      <w:r>
        <w:rPr>
          <w:rtl/>
        </w:rPr>
        <w:t xml:space="preserve">שהוא </w:t>
      </w:r>
      <w:bookmarkStart w:id="5775" w:name="_ETM_Q8_534829"/>
      <w:bookmarkEnd w:id="5775"/>
      <w:r>
        <w:rPr>
          <w:rtl/>
        </w:rPr>
        <w:t xml:space="preserve">מובן </w:t>
      </w:r>
      <w:bookmarkStart w:id="5776" w:name="_ETM_Q8_535250"/>
      <w:bookmarkEnd w:id="5776"/>
      <w:r>
        <w:rPr>
          <w:rtl/>
        </w:rPr>
        <w:t>מאליו</w:t>
      </w:r>
      <w:r>
        <w:rPr>
          <w:rFonts w:hint="cs"/>
          <w:rtl/>
        </w:rPr>
        <w:t>:</w:t>
      </w:r>
      <w:r>
        <w:rPr>
          <w:rtl/>
        </w:rPr>
        <w:t xml:space="preserve"> </w:t>
      </w:r>
      <w:bookmarkStart w:id="5777" w:name="_ETM_Q8_537149"/>
      <w:bookmarkEnd w:id="5777"/>
      <w:r>
        <w:rPr>
          <w:rtl/>
        </w:rPr>
        <w:t xml:space="preserve">הממשלה </w:t>
      </w:r>
      <w:bookmarkStart w:id="5778" w:name="_ETM_Q8_537809"/>
      <w:bookmarkEnd w:id="5778"/>
      <w:r>
        <w:rPr>
          <w:rtl/>
        </w:rPr>
        <w:t>הזאת</w:t>
      </w:r>
      <w:r>
        <w:rPr>
          <w:rFonts w:hint="cs"/>
          <w:rtl/>
        </w:rPr>
        <w:t>,</w:t>
      </w:r>
      <w:r>
        <w:rPr>
          <w:rtl/>
        </w:rPr>
        <w:t xml:space="preserve"> </w:t>
      </w:r>
      <w:bookmarkStart w:id="5779" w:name="_ETM_Q8_538289"/>
      <w:bookmarkEnd w:id="5779"/>
      <w:r>
        <w:rPr>
          <w:rtl/>
        </w:rPr>
        <w:t xml:space="preserve">במשך </w:t>
      </w:r>
      <w:bookmarkStart w:id="5780" w:name="_ETM_Q8_538739"/>
      <w:bookmarkEnd w:id="5780"/>
      <w:r>
        <w:rPr>
          <w:rtl/>
        </w:rPr>
        <w:t xml:space="preserve">למעלה </w:t>
      </w:r>
      <w:bookmarkStart w:id="5781" w:name="_ETM_Q8_539100"/>
      <w:bookmarkEnd w:id="5781"/>
      <w:r>
        <w:rPr>
          <w:rtl/>
        </w:rPr>
        <w:t xml:space="preserve">מחצי </w:t>
      </w:r>
      <w:bookmarkStart w:id="5782" w:name="_ETM_Q8_539550"/>
      <w:bookmarkEnd w:id="5782"/>
      <w:r>
        <w:rPr>
          <w:rtl/>
        </w:rPr>
        <w:t>שנה</w:t>
      </w:r>
      <w:r>
        <w:rPr>
          <w:rFonts w:hint="cs"/>
          <w:rtl/>
        </w:rPr>
        <w:t>,</w:t>
      </w:r>
      <w:r>
        <w:rPr>
          <w:rtl/>
        </w:rPr>
        <w:t xml:space="preserve"> </w:t>
      </w:r>
      <w:bookmarkStart w:id="5783" w:name="_ETM_Q8_540739"/>
      <w:bookmarkEnd w:id="5783"/>
      <w:r>
        <w:rPr>
          <w:rtl/>
        </w:rPr>
        <w:t xml:space="preserve">לא </w:t>
      </w:r>
      <w:bookmarkStart w:id="5784" w:name="_ETM_Q8_540980"/>
      <w:bookmarkEnd w:id="5784"/>
      <w:r>
        <w:rPr>
          <w:rtl/>
        </w:rPr>
        <w:t xml:space="preserve">הביאה </w:t>
      </w:r>
      <w:bookmarkStart w:id="5785" w:name="_ETM_Q8_541880"/>
      <w:bookmarkEnd w:id="5785"/>
      <w:r>
        <w:rPr>
          <w:rtl/>
        </w:rPr>
        <w:t xml:space="preserve">חוק </w:t>
      </w:r>
      <w:bookmarkStart w:id="5786" w:name="_ETM_Q8_542270"/>
      <w:bookmarkStart w:id="5787" w:name="_ETM_Q8_543410"/>
      <w:bookmarkEnd w:id="5786"/>
      <w:bookmarkEnd w:id="5787"/>
      <w:r>
        <w:rPr>
          <w:rFonts w:hint="cs"/>
          <w:rtl/>
        </w:rPr>
        <w:t xml:space="preserve">אחד, </w:t>
      </w:r>
      <w:r>
        <w:rPr>
          <w:rtl/>
        </w:rPr>
        <w:t xml:space="preserve">חוק </w:t>
      </w:r>
      <w:bookmarkStart w:id="5788" w:name="_ETM_Q8_543859"/>
      <w:bookmarkEnd w:id="5788"/>
      <w:r>
        <w:rPr>
          <w:rFonts w:hint="cs"/>
          <w:rtl/>
        </w:rPr>
        <w:t>אחד</w:t>
      </w:r>
      <w:r>
        <w:rPr>
          <w:rtl/>
        </w:rPr>
        <w:t xml:space="preserve"> </w:t>
      </w:r>
      <w:bookmarkStart w:id="5789" w:name="_ETM_Q8_544220"/>
      <w:bookmarkEnd w:id="5789"/>
      <w:r>
        <w:rPr>
          <w:rtl/>
        </w:rPr>
        <w:t xml:space="preserve">בנושא </w:t>
      </w:r>
      <w:bookmarkStart w:id="5790" w:name="_ETM_Q8_544610"/>
      <w:bookmarkEnd w:id="5790"/>
      <w:r>
        <w:rPr>
          <w:rtl/>
        </w:rPr>
        <w:t xml:space="preserve">יוקר </w:t>
      </w:r>
      <w:bookmarkStart w:id="5791" w:name="_ETM_Q8_544970"/>
      <w:bookmarkEnd w:id="5791"/>
      <w:r>
        <w:rPr>
          <w:rtl/>
        </w:rPr>
        <w:t>המחיה</w:t>
      </w:r>
      <w:r>
        <w:rPr>
          <w:rFonts w:hint="cs"/>
          <w:rtl/>
        </w:rPr>
        <w:t>,</w:t>
      </w:r>
      <w:r>
        <w:rPr>
          <w:rtl/>
        </w:rPr>
        <w:t xml:space="preserve"> </w:t>
      </w:r>
      <w:bookmarkStart w:id="5792" w:name="_ETM_Q8_546170"/>
      <w:bookmarkEnd w:id="5792"/>
      <w:r>
        <w:rPr>
          <w:rFonts w:hint="cs"/>
          <w:rtl/>
        </w:rPr>
        <w:t>אחד.</w:t>
      </w:r>
      <w:r>
        <w:rPr>
          <w:rtl/>
        </w:rPr>
        <w:t xml:space="preserve"> </w:t>
      </w:r>
      <w:bookmarkStart w:id="5793" w:name="_ETM_Q8_546890"/>
      <w:bookmarkEnd w:id="5793"/>
      <w:r>
        <w:rPr>
          <w:rtl/>
        </w:rPr>
        <w:t xml:space="preserve">אנחנו </w:t>
      </w:r>
      <w:bookmarkStart w:id="5794" w:name="_ETM_Q8_547250"/>
      <w:bookmarkEnd w:id="5794"/>
      <w:r>
        <w:rPr>
          <w:rtl/>
        </w:rPr>
        <w:t xml:space="preserve">זוכרים </w:t>
      </w:r>
      <w:bookmarkStart w:id="5795" w:name="_ETM_Q8_547729"/>
      <w:bookmarkEnd w:id="5795"/>
      <w:r>
        <w:rPr>
          <w:rtl/>
        </w:rPr>
        <w:t xml:space="preserve">את </w:t>
      </w:r>
      <w:bookmarkStart w:id="5796" w:name="_ETM_Q8_547850"/>
      <w:bookmarkEnd w:id="5796"/>
      <w:r>
        <w:rPr>
          <w:rtl/>
        </w:rPr>
        <w:t>נתניהו</w:t>
      </w:r>
      <w:r>
        <w:rPr>
          <w:rFonts w:hint="cs"/>
          <w:rtl/>
        </w:rPr>
        <w:t>,</w:t>
      </w:r>
      <w:r>
        <w:rPr>
          <w:rtl/>
        </w:rPr>
        <w:t xml:space="preserve"> </w:t>
      </w:r>
      <w:bookmarkStart w:id="5797" w:name="_ETM_Q8_548450"/>
      <w:bookmarkEnd w:id="5797"/>
      <w:r>
        <w:rPr>
          <w:rtl/>
        </w:rPr>
        <w:t xml:space="preserve">את </w:t>
      </w:r>
      <w:bookmarkStart w:id="5798" w:name="_ETM_Q8_548600"/>
      <w:bookmarkEnd w:id="5798"/>
      <w:r>
        <w:rPr>
          <w:rtl/>
        </w:rPr>
        <w:t xml:space="preserve">הסרטונים </w:t>
      </w:r>
      <w:bookmarkStart w:id="5799" w:name="_ETM_Q8_549200"/>
      <w:bookmarkEnd w:id="5799"/>
      <w:r>
        <w:rPr>
          <w:rtl/>
        </w:rPr>
        <w:t xml:space="preserve">שלו </w:t>
      </w:r>
      <w:bookmarkStart w:id="5800" w:name="_ETM_Q8_549409"/>
      <w:bookmarkEnd w:id="5800"/>
      <w:r>
        <w:rPr>
          <w:rtl/>
        </w:rPr>
        <w:t>מהבחירות</w:t>
      </w:r>
      <w:r>
        <w:rPr>
          <w:rFonts w:hint="cs"/>
          <w:rtl/>
        </w:rPr>
        <w:t>.</w:t>
      </w:r>
      <w:r>
        <w:rPr>
          <w:rtl/>
        </w:rPr>
        <w:t xml:space="preserve"> </w:t>
      </w:r>
      <w:bookmarkStart w:id="5801" w:name="_ETM_Q8_552690"/>
      <w:bookmarkEnd w:id="5801"/>
      <w:r>
        <w:rPr>
          <w:rtl/>
        </w:rPr>
        <w:t xml:space="preserve">איך </w:t>
      </w:r>
      <w:bookmarkStart w:id="5802" w:name="_ETM_Q8_552960"/>
      <w:bookmarkEnd w:id="5802"/>
      <w:r>
        <w:rPr>
          <w:rtl/>
        </w:rPr>
        <w:t xml:space="preserve">הוא </w:t>
      </w:r>
      <w:bookmarkStart w:id="5803" w:name="_ETM_Q8_553080"/>
      <w:bookmarkEnd w:id="5803"/>
      <w:r>
        <w:rPr>
          <w:rtl/>
        </w:rPr>
        <w:t>אומר</w:t>
      </w:r>
      <w:r>
        <w:rPr>
          <w:rFonts w:hint="cs"/>
          <w:rtl/>
        </w:rPr>
        <w:t>?</w:t>
      </w:r>
      <w:r>
        <w:rPr>
          <w:rtl/>
        </w:rPr>
        <w:t xml:space="preserve"> </w:t>
      </w:r>
      <w:bookmarkStart w:id="5804" w:name="_ETM_Q8_553719"/>
      <w:bookmarkEnd w:id="5804"/>
      <w:r>
        <w:rPr>
          <w:rtl/>
        </w:rPr>
        <w:t xml:space="preserve">נחתוך </w:t>
      </w:r>
      <w:bookmarkStart w:id="5805" w:name="_ETM_Q8_554409"/>
      <w:bookmarkEnd w:id="5805"/>
      <w:r>
        <w:rPr>
          <w:rFonts w:hint="cs"/>
          <w:rtl/>
        </w:rPr>
        <w:t xml:space="preserve">בחצי, בחצי, </w:t>
      </w:r>
      <w:bookmarkStart w:id="5806" w:name="_ETM_Q8_559377"/>
      <w:bookmarkEnd w:id="5806"/>
      <w:r>
        <w:rPr>
          <w:rFonts w:hint="cs"/>
          <w:rtl/>
        </w:rPr>
        <w:t xml:space="preserve">נפגע בכל מחוללי האינפלציה ונוריד את יוקר המחיה. מה קרה </w:t>
      </w:r>
      <w:bookmarkStart w:id="5807" w:name="_ETM_Q8_565415"/>
      <w:bookmarkEnd w:id="5807"/>
      <w:r>
        <w:rPr>
          <w:rFonts w:hint="cs"/>
          <w:rtl/>
        </w:rPr>
        <w:t>מאז שהממשלה</w:t>
      </w:r>
      <w:r w:rsidR="005A6621">
        <w:rPr>
          <w:rFonts w:hint="cs"/>
          <w:rtl/>
        </w:rPr>
        <w:t xml:space="preserve"> הזאת עלתה? האינפלציה הרימה ראש</w:t>
      </w:r>
      <w:r>
        <w:rPr>
          <w:rFonts w:hint="cs"/>
          <w:rtl/>
        </w:rPr>
        <w:t xml:space="preserve"> ויוקר המחיה רק האמיר. אז אני אומר, </w:t>
      </w:r>
      <w:bookmarkStart w:id="5808" w:name="_ETM_Q8_561290"/>
      <w:bookmarkStart w:id="5809" w:name="_ETM_Q8_573859"/>
      <w:bookmarkEnd w:id="5808"/>
      <w:bookmarkEnd w:id="5809"/>
      <w:r>
        <w:rPr>
          <w:rFonts w:hint="cs"/>
          <w:rtl/>
        </w:rPr>
        <w:t>כבר ברור לנו שאין לכם</w:t>
      </w:r>
      <w:bookmarkStart w:id="5810" w:name="_ETM_Q8_573740"/>
      <w:bookmarkEnd w:id="5810"/>
      <w:r>
        <w:rPr>
          <w:rFonts w:hint="cs"/>
          <w:rtl/>
        </w:rPr>
        <w:t xml:space="preserve"> מושג ירוק מה לעשות כדי להוריד את יוקר המחיה, אבל לפחות המינימום </w:t>
      </w:r>
      <w:r>
        <w:rPr>
          <w:rFonts w:hint="eastAsia"/>
          <w:rtl/>
        </w:rPr>
        <w:t>–</w:t>
      </w:r>
      <w:r>
        <w:rPr>
          <w:rFonts w:hint="cs"/>
          <w:rtl/>
        </w:rPr>
        <w:t xml:space="preserve"> אל תפריעו. אל תטרפדו לאלה שיודעים </w:t>
      </w:r>
      <w:r w:rsidR="005A6621">
        <w:rPr>
          <w:rFonts w:hint="cs"/>
          <w:rtl/>
        </w:rPr>
        <w:t>איך לעשות את זה;</w:t>
      </w:r>
      <w:r>
        <w:rPr>
          <w:rFonts w:hint="cs"/>
          <w:rtl/>
        </w:rPr>
        <w:t xml:space="preserve"> כי אתם לא יודעים, אנחנו רואים שאתם לא יודעים. כל </w:t>
      </w:r>
      <w:bookmarkStart w:id="5811" w:name="_ETM_Q8_600196"/>
      <w:bookmarkEnd w:id="5811"/>
      <w:r>
        <w:rPr>
          <w:rFonts w:hint="cs"/>
          <w:rtl/>
        </w:rPr>
        <w:t xml:space="preserve">ההבטחות להורדת מחירים דרמטית, אם אני יכול </w:t>
      </w:r>
      <w:bookmarkStart w:id="5812" w:name="_ETM_Q8_611891"/>
      <w:bookmarkEnd w:id="5812"/>
      <w:r>
        <w:rPr>
          <w:rFonts w:hint="cs"/>
          <w:rtl/>
        </w:rPr>
        <w:t xml:space="preserve">לשאול משפתו של שר האוצר </w:t>
      </w:r>
      <w:r>
        <w:rPr>
          <w:rFonts w:hint="eastAsia"/>
          <w:rtl/>
        </w:rPr>
        <w:t>–</w:t>
      </w:r>
      <w:r>
        <w:rPr>
          <w:rFonts w:hint="cs"/>
          <w:rtl/>
        </w:rPr>
        <w:t xml:space="preserve"> שעוסק בכול חוץ מיוקר המחיה </w:t>
      </w:r>
      <w:r>
        <w:rPr>
          <w:rFonts w:hint="eastAsia"/>
          <w:rtl/>
        </w:rPr>
        <w:t>–</w:t>
      </w:r>
      <w:r>
        <w:rPr>
          <w:rFonts w:hint="cs"/>
          <w:rtl/>
        </w:rPr>
        <w:t xml:space="preserve"> התבררו כסיפורי </w:t>
      </w:r>
      <w:proofErr w:type="spellStart"/>
      <w:r>
        <w:rPr>
          <w:rFonts w:hint="cs"/>
          <w:rtl/>
        </w:rPr>
        <w:t>גרנדמייזר</w:t>
      </w:r>
      <w:proofErr w:type="spellEnd"/>
      <w:r>
        <w:rPr>
          <w:rFonts w:hint="cs"/>
          <w:rtl/>
        </w:rPr>
        <w:t xml:space="preserve">. </w:t>
      </w:r>
      <w:bookmarkStart w:id="5813" w:name="_ETM_Q8_619959"/>
      <w:bookmarkEnd w:id="5813"/>
      <w:r>
        <w:rPr>
          <w:rtl/>
        </w:rPr>
        <w:t xml:space="preserve">תאגידי </w:t>
      </w:r>
      <w:bookmarkStart w:id="5814" w:name="_ETM_Q8_620439"/>
      <w:bookmarkEnd w:id="5814"/>
      <w:r>
        <w:rPr>
          <w:rtl/>
        </w:rPr>
        <w:t xml:space="preserve">המים </w:t>
      </w:r>
      <w:bookmarkStart w:id="5815" w:name="_ETM_Q8_622109"/>
      <w:bookmarkEnd w:id="5815"/>
      <w:r>
        <w:rPr>
          <w:rtl/>
        </w:rPr>
        <w:t xml:space="preserve">הפכו </w:t>
      </w:r>
      <w:bookmarkStart w:id="5816" w:name="_ETM_Q8_622529"/>
      <w:bookmarkEnd w:id="5816"/>
      <w:r>
        <w:rPr>
          <w:rtl/>
        </w:rPr>
        <w:t xml:space="preserve">למנגנון </w:t>
      </w:r>
      <w:bookmarkStart w:id="5817" w:name="_ETM_Q8_623279"/>
      <w:bookmarkEnd w:id="5817"/>
      <w:r>
        <w:rPr>
          <w:rtl/>
        </w:rPr>
        <w:t>בי</w:t>
      </w:r>
      <w:r>
        <w:rPr>
          <w:rFonts w:hint="cs"/>
          <w:rtl/>
        </w:rPr>
        <w:t>ו</w:t>
      </w:r>
      <w:r>
        <w:rPr>
          <w:rtl/>
        </w:rPr>
        <w:t xml:space="preserve">רוקרטי </w:t>
      </w:r>
      <w:bookmarkStart w:id="5818" w:name="_ETM_Q8_624209"/>
      <w:bookmarkEnd w:id="5818"/>
      <w:r>
        <w:rPr>
          <w:rtl/>
        </w:rPr>
        <w:t xml:space="preserve">מנופח </w:t>
      </w:r>
      <w:bookmarkStart w:id="5819" w:name="_ETM_Q8_624749"/>
      <w:bookmarkEnd w:id="5819"/>
      <w:r>
        <w:rPr>
          <w:rFonts w:hint="cs"/>
          <w:rtl/>
        </w:rPr>
        <w:t>ו</w:t>
      </w:r>
      <w:r>
        <w:rPr>
          <w:rtl/>
        </w:rPr>
        <w:t xml:space="preserve">מנותק </w:t>
      </w:r>
      <w:bookmarkStart w:id="5820" w:name="_ETM_Q8_626269"/>
      <w:bookmarkEnd w:id="5820"/>
      <w:r>
        <w:rPr>
          <w:rtl/>
        </w:rPr>
        <w:t xml:space="preserve">שלא </w:t>
      </w:r>
      <w:bookmarkStart w:id="5821" w:name="_ETM_Q8_626599"/>
      <w:bookmarkEnd w:id="5821"/>
      <w:r>
        <w:rPr>
          <w:rtl/>
        </w:rPr>
        <w:t xml:space="preserve">משרת </w:t>
      </w:r>
      <w:bookmarkStart w:id="5822" w:name="_ETM_Q8_627079"/>
      <w:bookmarkEnd w:id="5822"/>
      <w:r>
        <w:rPr>
          <w:rtl/>
        </w:rPr>
        <w:t xml:space="preserve">את </w:t>
      </w:r>
      <w:bookmarkStart w:id="5823" w:name="_ETM_Q8_627230"/>
      <w:bookmarkEnd w:id="5823"/>
      <w:r>
        <w:rPr>
          <w:rtl/>
        </w:rPr>
        <w:t xml:space="preserve">האינטרס </w:t>
      </w:r>
      <w:bookmarkStart w:id="5824" w:name="_ETM_Q8_627709"/>
      <w:bookmarkEnd w:id="5824"/>
      <w:r>
        <w:rPr>
          <w:rtl/>
        </w:rPr>
        <w:t>הציבורי</w:t>
      </w:r>
      <w:r>
        <w:rPr>
          <w:rFonts w:hint="cs"/>
          <w:rtl/>
        </w:rPr>
        <w:t>,</w:t>
      </w:r>
      <w:r>
        <w:rPr>
          <w:rtl/>
        </w:rPr>
        <w:t xml:space="preserve"> </w:t>
      </w:r>
      <w:bookmarkStart w:id="5825" w:name="_ETM_Q8_628610"/>
      <w:bookmarkEnd w:id="5825"/>
      <w:r>
        <w:rPr>
          <w:rtl/>
        </w:rPr>
        <w:t xml:space="preserve">ואנחנו </w:t>
      </w:r>
      <w:bookmarkStart w:id="5826" w:name="_ETM_Q8_629090"/>
      <w:bookmarkEnd w:id="5826"/>
      <w:r>
        <w:rPr>
          <w:rtl/>
        </w:rPr>
        <w:t xml:space="preserve">עדים </w:t>
      </w:r>
      <w:bookmarkStart w:id="5827" w:name="_ETM_Q8_629450"/>
      <w:bookmarkEnd w:id="5827"/>
      <w:r>
        <w:rPr>
          <w:rtl/>
        </w:rPr>
        <w:t xml:space="preserve">במשך </w:t>
      </w:r>
      <w:bookmarkStart w:id="5828" w:name="_ETM_Q8_629930"/>
      <w:bookmarkEnd w:id="5828"/>
      <w:r>
        <w:rPr>
          <w:rtl/>
        </w:rPr>
        <w:t xml:space="preserve">השנים </w:t>
      </w:r>
      <w:bookmarkStart w:id="5829" w:name="_ETM_Q8_630750"/>
      <w:bookmarkEnd w:id="5829"/>
      <w:r>
        <w:rPr>
          <w:rtl/>
        </w:rPr>
        <w:t xml:space="preserve">להרבה </w:t>
      </w:r>
      <w:bookmarkStart w:id="5830" w:name="_ETM_Q8_631260"/>
      <w:bookmarkEnd w:id="5830"/>
      <w:r>
        <w:rPr>
          <w:rtl/>
        </w:rPr>
        <w:t xml:space="preserve">מאוד </w:t>
      </w:r>
      <w:bookmarkStart w:id="5831" w:name="_ETM_Q8_631530"/>
      <w:bookmarkEnd w:id="5831"/>
      <w:r>
        <w:rPr>
          <w:rtl/>
        </w:rPr>
        <w:t>תחקירים</w:t>
      </w:r>
      <w:r>
        <w:rPr>
          <w:rFonts w:hint="cs"/>
          <w:rtl/>
        </w:rPr>
        <w:t>,</w:t>
      </w:r>
      <w:r>
        <w:rPr>
          <w:rtl/>
        </w:rPr>
        <w:t xml:space="preserve"> </w:t>
      </w:r>
      <w:bookmarkStart w:id="5832" w:name="_ETM_Q8_632549"/>
      <w:bookmarkEnd w:id="5832"/>
      <w:r>
        <w:rPr>
          <w:rtl/>
        </w:rPr>
        <w:t xml:space="preserve">לעצומות </w:t>
      </w:r>
      <w:bookmarkStart w:id="5833" w:name="_ETM_Q8_633360"/>
      <w:bookmarkEnd w:id="5833"/>
      <w:r>
        <w:rPr>
          <w:rtl/>
        </w:rPr>
        <w:t>של</w:t>
      </w:r>
      <w:r>
        <w:rPr>
          <w:rFonts w:hint="cs"/>
          <w:rtl/>
        </w:rPr>
        <w:t xml:space="preserve"> </w:t>
      </w:r>
      <w:r>
        <w:rPr>
          <w:rtl/>
        </w:rPr>
        <w:t>אזרחים</w:t>
      </w:r>
      <w:r>
        <w:rPr>
          <w:rFonts w:hint="cs"/>
          <w:rtl/>
        </w:rPr>
        <w:t>,</w:t>
      </w:r>
      <w:r>
        <w:rPr>
          <w:rtl/>
        </w:rPr>
        <w:t xml:space="preserve"> </w:t>
      </w:r>
      <w:bookmarkStart w:id="5834" w:name="_ETM_Q8_634500"/>
      <w:bookmarkEnd w:id="5834"/>
      <w:r>
        <w:rPr>
          <w:rtl/>
        </w:rPr>
        <w:t xml:space="preserve">לאלפי </w:t>
      </w:r>
      <w:bookmarkStart w:id="5835" w:name="_ETM_Q8_635010"/>
      <w:bookmarkEnd w:id="5835"/>
      <w:r>
        <w:rPr>
          <w:rtl/>
        </w:rPr>
        <w:t xml:space="preserve">תלונות </w:t>
      </w:r>
      <w:bookmarkStart w:id="5836" w:name="_ETM_Q8_635459"/>
      <w:bookmarkEnd w:id="5836"/>
      <w:r>
        <w:rPr>
          <w:rtl/>
        </w:rPr>
        <w:t xml:space="preserve">של </w:t>
      </w:r>
      <w:bookmarkStart w:id="5837" w:name="_ETM_Q8_635670"/>
      <w:bookmarkEnd w:id="5837"/>
      <w:r>
        <w:rPr>
          <w:rtl/>
        </w:rPr>
        <w:t xml:space="preserve">צרכנים </w:t>
      </w:r>
      <w:bookmarkStart w:id="5838" w:name="_ETM_Q8_636510"/>
      <w:bookmarkEnd w:id="5838"/>
      <w:r>
        <w:rPr>
          <w:rtl/>
        </w:rPr>
        <w:t xml:space="preserve">שמעידים </w:t>
      </w:r>
      <w:bookmarkStart w:id="5839" w:name="_ETM_Q8_637260"/>
      <w:bookmarkEnd w:id="5839"/>
      <w:r>
        <w:rPr>
          <w:rtl/>
        </w:rPr>
        <w:t xml:space="preserve">על </w:t>
      </w:r>
      <w:bookmarkStart w:id="5840" w:name="_ETM_Q8_637379"/>
      <w:bookmarkEnd w:id="5840"/>
      <w:r>
        <w:rPr>
          <w:rtl/>
        </w:rPr>
        <w:t xml:space="preserve">רמת </w:t>
      </w:r>
      <w:bookmarkStart w:id="5841" w:name="_ETM_Q8_637739"/>
      <w:bookmarkEnd w:id="5841"/>
      <w:r>
        <w:rPr>
          <w:rtl/>
        </w:rPr>
        <w:t xml:space="preserve">שירות </w:t>
      </w:r>
      <w:bookmarkStart w:id="5842" w:name="_ETM_Q8_638129"/>
      <w:bookmarkEnd w:id="5842"/>
      <w:r>
        <w:rPr>
          <w:rtl/>
        </w:rPr>
        <w:t xml:space="preserve">נמוכה </w:t>
      </w:r>
      <w:bookmarkStart w:id="5843" w:name="_ETM_Q8_638579"/>
      <w:bookmarkEnd w:id="5843"/>
      <w:r>
        <w:rPr>
          <w:rtl/>
        </w:rPr>
        <w:t xml:space="preserve">שניתנת </w:t>
      </w:r>
      <w:bookmarkStart w:id="5844" w:name="_ETM_Q8_639150"/>
      <w:bookmarkEnd w:id="5844"/>
      <w:r>
        <w:rPr>
          <w:rtl/>
        </w:rPr>
        <w:t>לאזרחים</w:t>
      </w:r>
      <w:r w:rsidR="005A6621">
        <w:rPr>
          <w:rFonts w:hint="cs"/>
          <w:rtl/>
        </w:rPr>
        <w:t>,</w:t>
      </w:r>
      <w:r>
        <w:rPr>
          <w:rtl/>
        </w:rPr>
        <w:t xml:space="preserve"> </w:t>
      </w:r>
      <w:bookmarkStart w:id="5845" w:name="_ETM_Q8_640380"/>
      <w:bookmarkEnd w:id="5845"/>
      <w:r>
        <w:rPr>
          <w:rtl/>
        </w:rPr>
        <w:t xml:space="preserve">וגם </w:t>
      </w:r>
      <w:bookmarkStart w:id="5846" w:name="_ETM_Q8_640890"/>
      <w:bookmarkEnd w:id="5846"/>
      <w:r w:rsidR="005A6621">
        <w:rPr>
          <w:rFonts w:hint="cs"/>
          <w:rtl/>
        </w:rPr>
        <w:t>ל</w:t>
      </w:r>
      <w:r>
        <w:rPr>
          <w:rtl/>
        </w:rPr>
        <w:t xml:space="preserve">תלונות </w:t>
      </w:r>
      <w:bookmarkStart w:id="5847" w:name="_ETM_Q8_641430"/>
      <w:bookmarkEnd w:id="5847"/>
      <w:r>
        <w:rPr>
          <w:rtl/>
        </w:rPr>
        <w:t xml:space="preserve">על </w:t>
      </w:r>
      <w:bookmarkStart w:id="5848" w:name="_ETM_Q8_641520"/>
      <w:bookmarkEnd w:id="5848"/>
      <w:r>
        <w:rPr>
          <w:rtl/>
        </w:rPr>
        <w:t xml:space="preserve">חיובים </w:t>
      </w:r>
      <w:bookmarkStart w:id="5849" w:name="_ETM_Q8_642570"/>
      <w:bookmarkEnd w:id="5849"/>
      <w:r>
        <w:rPr>
          <w:rtl/>
        </w:rPr>
        <w:t xml:space="preserve">מיותרים </w:t>
      </w:r>
      <w:bookmarkStart w:id="5850" w:name="_ETM_Q8_643290"/>
      <w:bookmarkEnd w:id="5850"/>
      <w:r>
        <w:rPr>
          <w:rtl/>
        </w:rPr>
        <w:t>ומנופחים</w:t>
      </w:r>
      <w:r>
        <w:rPr>
          <w:rFonts w:hint="cs"/>
          <w:rtl/>
        </w:rPr>
        <w:t>.</w:t>
      </w:r>
    </w:p>
    <w:p w:rsidR="000B0163" w:rsidRDefault="000B0163" w:rsidP="00470FBA">
      <w:pPr>
        <w:rPr>
          <w:rtl/>
        </w:rPr>
      </w:pPr>
      <w:bookmarkStart w:id="5851" w:name="_ETM_Q8_650712"/>
      <w:bookmarkEnd w:id="5851"/>
    </w:p>
    <w:p w:rsidR="000B0163" w:rsidRDefault="000B0163" w:rsidP="005A6621">
      <w:pPr>
        <w:rPr>
          <w:rtl/>
        </w:rPr>
      </w:pPr>
      <w:bookmarkStart w:id="5852" w:name="_ETM_Q8_650859"/>
      <w:bookmarkStart w:id="5853" w:name="_ETM_Q8_650876"/>
      <w:bookmarkStart w:id="5854" w:name="_ETM_Q8_650947"/>
      <w:bookmarkStart w:id="5855" w:name="_ETM_Q8_645730"/>
      <w:bookmarkEnd w:id="5852"/>
      <w:bookmarkEnd w:id="5853"/>
      <w:bookmarkEnd w:id="5854"/>
      <w:bookmarkEnd w:id="5855"/>
      <w:r>
        <w:rPr>
          <w:rtl/>
        </w:rPr>
        <w:t xml:space="preserve">דוח </w:t>
      </w:r>
      <w:bookmarkStart w:id="5856" w:name="_ETM_Q8_646180"/>
      <w:bookmarkEnd w:id="5856"/>
      <w:r>
        <w:rPr>
          <w:rtl/>
        </w:rPr>
        <w:t xml:space="preserve">מבקר </w:t>
      </w:r>
      <w:bookmarkStart w:id="5857" w:name="_ETM_Q8_646689"/>
      <w:bookmarkEnd w:id="5857"/>
      <w:r>
        <w:rPr>
          <w:rtl/>
        </w:rPr>
        <w:t xml:space="preserve">המדינה </w:t>
      </w:r>
      <w:bookmarkStart w:id="5858" w:name="_ETM_Q8_647109"/>
      <w:bookmarkEnd w:id="5858"/>
      <w:r>
        <w:rPr>
          <w:rtl/>
        </w:rPr>
        <w:t xml:space="preserve">משנת </w:t>
      </w:r>
      <w:bookmarkStart w:id="5859" w:name="_ETM_Q8_647560"/>
      <w:bookmarkEnd w:id="5859"/>
      <w:r>
        <w:rPr>
          <w:rtl/>
        </w:rPr>
        <w:t xml:space="preserve">2020 </w:t>
      </w:r>
      <w:bookmarkStart w:id="5860" w:name="_ETM_Q8_651409"/>
      <w:bookmarkEnd w:id="5860"/>
      <w:r>
        <w:rPr>
          <w:rFonts w:hint="cs"/>
          <w:rtl/>
        </w:rPr>
        <w:t xml:space="preserve">קובע </w:t>
      </w:r>
      <w:r>
        <w:rPr>
          <w:rFonts w:hint="eastAsia"/>
          <w:rtl/>
        </w:rPr>
        <w:t>–</w:t>
      </w:r>
      <w:r>
        <w:rPr>
          <w:rtl/>
        </w:rPr>
        <w:t xml:space="preserve"> </w:t>
      </w:r>
      <w:bookmarkStart w:id="5861" w:name="_ETM_Q8_652430"/>
      <w:bookmarkEnd w:id="5861"/>
      <w:r>
        <w:rPr>
          <w:rtl/>
        </w:rPr>
        <w:t xml:space="preserve">תקשיבו </w:t>
      </w:r>
      <w:bookmarkStart w:id="5862" w:name="_ETM_Q8_653060"/>
      <w:bookmarkEnd w:id="5862"/>
      <w:r>
        <w:rPr>
          <w:rtl/>
        </w:rPr>
        <w:t>טוב</w:t>
      </w:r>
      <w:r>
        <w:rPr>
          <w:rFonts w:hint="cs"/>
          <w:rtl/>
        </w:rPr>
        <w:t>;</w:t>
      </w:r>
      <w:r>
        <w:rPr>
          <w:rtl/>
        </w:rPr>
        <w:t xml:space="preserve"> </w:t>
      </w:r>
      <w:bookmarkStart w:id="5863" w:name="_ETM_Q8_653870"/>
      <w:bookmarkEnd w:id="5863"/>
      <w:r>
        <w:rPr>
          <w:rFonts w:hint="cs"/>
          <w:rtl/>
        </w:rPr>
        <w:t>חברת</w:t>
      </w:r>
      <w:r>
        <w:rPr>
          <w:rtl/>
        </w:rPr>
        <w:t xml:space="preserve"> </w:t>
      </w:r>
      <w:bookmarkStart w:id="5864" w:name="_ETM_Q8_654230"/>
      <w:bookmarkEnd w:id="5864"/>
      <w:r>
        <w:rPr>
          <w:rtl/>
        </w:rPr>
        <w:t xml:space="preserve">הכנסת </w:t>
      </w:r>
      <w:bookmarkStart w:id="5865" w:name="_ETM_Q8_654620"/>
      <w:bookmarkEnd w:id="5865"/>
      <w:r>
        <w:rPr>
          <w:rtl/>
        </w:rPr>
        <w:t xml:space="preserve">קטי </w:t>
      </w:r>
      <w:bookmarkStart w:id="5866" w:name="_ETM_Q8_654920"/>
      <w:bookmarkEnd w:id="5866"/>
      <w:r>
        <w:rPr>
          <w:rtl/>
        </w:rPr>
        <w:t>שטרית</w:t>
      </w:r>
      <w:r>
        <w:rPr>
          <w:rFonts w:hint="cs"/>
          <w:rtl/>
        </w:rPr>
        <w:t>,</w:t>
      </w:r>
      <w:r>
        <w:rPr>
          <w:rtl/>
        </w:rPr>
        <w:t xml:space="preserve"> </w:t>
      </w:r>
      <w:bookmarkStart w:id="5867" w:name="_ETM_Q8_655310"/>
      <w:bookmarkEnd w:id="5867"/>
      <w:r>
        <w:rPr>
          <w:rtl/>
        </w:rPr>
        <w:t xml:space="preserve">אני </w:t>
      </w:r>
      <w:bookmarkStart w:id="5868" w:name="_ETM_Q8_655459"/>
      <w:bookmarkEnd w:id="5868"/>
      <w:r>
        <w:rPr>
          <w:rtl/>
        </w:rPr>
        <w:t xml:space="preserve">יודע </w:t>
      </w:r>
      <w:bookmarkStart w:id="5869" w:name="_ETM_Q8_655670"/>
      <w:bookmarkEnd w:id="5869"/>
      <w:r>
        <w:rPr>
          <w:rtl/>
        </w:rPr>
        <w:t xml:space="preserve">שאת </w:t>
      </w:r>
      <w:bookmarkStart w:id="5870" w:name="_ETM_Q8_655939"/>
      <w:bookmarkEnd w:id="5870"/>
      <w:r>
        <w:rPr>
          <w:rtl/>
        </w:rPr>
        <w:t xml:space="preserve">רגישה </w:t>
      </w:r>
      <w:bookmarkStart w:id="5871" w:name="_ETM_Q8_656659"/>
      <w:bookmarkEnd w:id="5871"/>
      <w:r>
        <w:rPr>
          <w:rtl/>
        </w:rPr>
        <w:t xml:space="preserve">לנושאים </w:t>
      </w:r>
      <w:bookmarkStart w:id="5872" w:name="_ETM_Q8_657139"/>
      <w:bookmarkEnd w:id="5872"/>
      <w:r>
        <w:rPr>
          <w:rtl/>
        </w:rPr>
        <w:t>החברתיים</w:t>
      </w:r>
      <w:r>
        <w:rPr>
          <w:rFonts w:hint="cs"/>
          <w:rtl/>
        </w:rPr>
        <w:t xml:space="preserve"> </w:t>
      </w:r>
      <w:r>
        <w:rPr>
          <w:rFonts w:hint="eastAsia"/>
          <w:rtl/>
        </w:rPr>
        <w:t>–</w:t>
      </w:r>
      <w:r>
        <w:rPr>
          <w:rtl/>
        </w:rPr>
        <w:t xml:space="preserve"> </w:t>
      </w:r>
      <w:bookmarkStart w:id="5873" w:name="_ETM_Q8_658779"/>
      <w:bookmarkEnd w:id="5873"/>
      <w:r w:rsidR="005A6621">
        <w:rPr>
          <w:rFonts w:hint="cs"/>
          <w:rtl/>
        </w:rPr>
        <w:t>ש</w:t>
      </w:r>
      <w:r>
        <w:rPr>
          <w:rtl/>
        </w:rPr>
        <w:t xml:space="preserve">ההוצאות </w:t>
      </w:r>
      <w:bookmarkStart w:id="5874" w:name="_ETM_Q8_659439"/>
      <w:bookmarkEnd w:id="5874"/>
      <w:r>
        <w:rPr>
          <w:rtl/>
        </w:rPr>
        <w:t xml:space="preserve">האדמיניסטרטיביות </w:t>
      </w:r>
      <w:bookmarkStart w:id="5875" w:name="_ETM_Q8_660819"/>
      <w:bookmarkEnd w:id="5875"/>
      <w:r>
        <w:rPr>
          <w:rtl/>
        </w:rPr>
        <w:t xml:space="preserve">של </w:t>
      </w:r>
      <w:bookmarkStart w:id="5876" w:name="_ETM_Q8_661029"/>
      <w:bookmarkEnd w:id="5876"/>
      <w:r>
        <w:rPr>
          <w:rtl/>
        </w:rPr>
        <w:t xml:space="preserve">התאגידים </w:t>
      </w:r>
      <w:bookmarkStart w:id="5877" w:name="_ETM_Q8_661719"/>
      <w:bookmarkEnd w:id="5877"/>
      <w:r>
        <w:rPr>
          <w:rtl/>
        </w:rPr>
        <w:t xml:space="preserve">מהוות </w:t>
      </w:r>
      <w:bookmarkStart w:id="5878" w:name="_ETM_Q8_662670"/>
      <w:bookmarkEnd w:id="5878"/>
      <w:r>
        <w:rPr>
          <w:rtl/>
        </w:rPr>
        <w:t xml:space="preserve">45% </w:t>
      </w:r>
      <w:bookmarkStart w:id="5879" w:name="_ETM_Q8_666079"/>
      <w:bookmarkEnd w:id="5879"/>
      <w:r>
        <w:rPr>
          <w:rtl/>
        </w:rPr>
        <w:t xml:space="preserve">מכל </w:t>
      </w:r>
      <w:bookmarkStart w:id="5880" w:name="_ETM_Q8_666559"/>
      <w:bookmarkEnd w:id="5880"/>
      <w:r>
        <w:rPr>
          <w:rtl/>
        </w:rPr>
        <w:t xml:space="preserve">חשבון </w:t>
      </w:r>
      <w:bookmarkStart w:id="5881" w:name="_ETM_Q8_667069"/>
      <w:bookmarkEnd w:id="5881"/>
      <w:r>
        <w:rPr>
          <w:rtl/>
        </w:rPr>
        <w:t xml:space="preserve">מים </w:t>
      </w:r>
      <w:bookmarkStart w:id="5882" w:name="_ETM_Q8_668280"/>
      <w:bookmarkEnd w:id="5882"/>
      <w:r>
        <w:rPr>
          <w:rFonts w:hint="cs"/>
          <w:rtl/>
        </w:rPr>
        <w:t xml:space="preserve">שמשלם האזרח. </w:t>
      </w:r>
      <w:bookmarkStart w:id="5883" w:name="_ETM_Q8_670700"/>
      <w:bookmarkEnd w:id="5883"/>
      <w:r>
        <w:rPr>
          <w:rtl/>
        </w:rPr>
        <w:t xml:space="preserve">אז </w:t>
      </w:r>
      <w:bookmarkStart w:id="5884" w:name="_ETM_Q8_671030"/>
      <w:bookmarkEnd w:id="5884"/>
      <w:r>
        <w:rPr>
          <w:rtl/>
        </w:rPr>
        <w:t xml:space="preserve">כולנו </w:t>
      </w:r>
      <w:bookmarkStart w:id="5885" w:name="_ETM_Q8_671600"/>
      <w:bookmarkEnd w:id="5885"/>
      <w:r>
        <w:rPr>
          <w:rtl/>
        </w:rPr>
        <w:t xml:space="preserve">משלמים </w:t>
      </w:r>
      <w:bookmarkStart w:id="5886" w:name="_ETM_Q8_672260"/>
      <w:bookmarkEnd w:id="5886"/>
      <w:r>
        <w:rPr>
          <w:rtl/>
        </w:rPr>
        <w:t xml:space="preserve">מחיר </w:t>
      </w:r>
      <w:bookmarkStart w:id="5887" w:name="_ETM_Q8_674629"/>
      <w:bookmarkEnd w:id="5887"/>
      <w:r>
        <w:rPr>
          <w:rFonts w:hint="cs"/>
          <w:rtl/>
        </w:rPr>
        <w:t xml:space="preserve">באופן קבוע, </w:t>
      </w:r>
      <w:bookmarkStart w:id="5888" w:name="_ETM_Q8_675391"/>
      <w:bookmarkEnd w:id="5888"/>
      <w:r>
        <w:rPr>
          <w:rFonts w:hint="cs"/>
          <w:rtl/>
        </w:rPr>
        <w:t xml:space="preserve">כל חודש, מחיר גבוה על חוסר היעילות של תאגידי המים. אלו גם חברות שלא נתונות לביקורת הציבור, </w:t>
      </w:r>
      <w:bookmarkStart w:id="5889" w:name="_ETM_Q8_675620"/>
      <w:bookmarkStart w:id="5890" w:name="_ETM_Q8_686310"/>
      <w:bookmarkEnd w:id="5889"/>
      <w:bookmarkEnd w:id="5890"/>
      <w:r>
        <w:rPr>
          <w:rtl/>
        </w:rPr>
        <w:t xml:space="preserve">בניגוד </w:t>
      </w:r>
      <w:bookmarkStart w:id="5891" w:name="_ETM_Q8_686790"/>
      <w:bookmarkEnd w:id="5891"/>
      <w:r>
        <w:rPr>
          <w:rtl/>
        </w:rPr>
        <w:t xml:space="preserve">לרשות </w:t>
      </w:r>
      <w:bookmarkStart w:id="5892" w:name="_ETM_Q8_687209"/>
      <w:bookmarkEnd w:id="5892"/>
      <w:r>
        <w:rPr>
          <w:rtl/>
        </w:rPr>
        <w:t>מקומית</w:t>
      </w:r>
      <w:r>
        <w:rPr>
          <w:rFonts w:hint="cs"/>
          <w:rtl/>
        </w:rPr>
        <w:t>,</w:t>
      </w:r>
      <w:r>
        <w:rPr>
          <w:rtl/>
        </w:rPr>
        <w:t xml:space="preserve"> </w:t>
      </w:r>
      <w:bookmarkStart w:id="5893" w:name="_ETM_Q8_688640"/>
      <w:bookmarkEnd w:id="5893"/>
      <w:r>
        <w:rPr>
          <w:rtl/>
        </w:rPr>
        <w:t xml:space="preserve">שהציבור </w:t>
      </w:r>
      <w:bookmarkStart w:id="5894" w:name="_ETM_Q8_689210"/>
      <w:bookmarkEnd w:id="5894"/>
      <w:r>
        <w:rPr>
          <w:rtl/>
        </w:rPr>
        <w:t xml:space="preserve">יכול </w:t>
      </w:r>
      <w:bookmarkStart w:id="5895" w:name="_ETM_Q8_689569"/>
      <w:bookmarkEnd w:id="5895"/>
      <w:r>
        <w:rPr>
          <w:rtl/>
        </w:rPr>
        <w:t>להחליף</w:t>
      </w:r>
      <w:r>
        <w:rPr>
          <w:rFonts w:hint="cs"/>
          <w:rtl/>
        </w:rPr>
        <w:t>.</w:t>
      </w:r>
      <w:r>
        <w:rPr>
          <w:rtl/>
        </w:rPr>
        <w:t xml:space="preserve"> </w:t>
      </w:r>
      <w:bookmarkStart w:id="5896" w:name="_ETM_Q8_690620"/>
      <w:bookmarkEnd w:id="5896"/>
      <w:r>
        <w:rPr>
          <w:rtl/>
        </w:rPr>
        <w:t xml:space="preserve">תאגידי </w:t>
      </w:r>
      <w:bookmarkStart w:id="5897" w:name="_ETM_Q8_691220"/>
      <w:bookmarkEnd w:id="5897"/>
      <w:r>
        <w:rPr>
          <w:rtl/>
        </w:rPr>
        <w:t>מים</w:t>
      </w:r>
      <w:bookmarkStart w:id="5898" w:name="_ETM_Q8_696496"/>
      <w:bookmarkEnd w:id="5898"/>
      <w:r>
        <w:rPr>
          <w:rFonts w:hint="cs"/>
          <w:rtl/>
        </w:rPr>
        <w:t xml:space="preserve"> חיים בכוכ</w:t>
      </w:r>
      <w:r w:rsidR="005A6621">
        <w:rPr>
          <w:rFonts w:hint="cs"/>
          <w:rtl/>
        </w:rPr>
        <w:t>ב לכת אחר, ולכו תתעניינו ותשאלו</w:t>
      </w:r>
      <w:r>
        <w:rPr>
          <w:rFonts w:hint="cs"/>
          <w:rtl/>
        </w:rPr>
        <w:t xml:space="preserve"> איך מתעמרים </w:t>
      </w:r>
      <w:bookmarkStart w:id="5899" w:name="_ETM_Q8_702142"/>
      <w:bookmarkEnd w:id="5899"/>
      <w:r>
        <w:rPr>
          <w:rFonts w:hint="cs"/>
          <w:rtl/>
        </w:rPr>
        <w:t xml:space="preserve">באזרחי ישראל. איזה ניתוק, איזו נוקשות. </w:t>
      </w:r>
    </w:p>
    <w:p w:rsidR="000B0163" w:rsidRDefault="000B0163" w:rsidP="00470FBA">
      <w:pPr>
        <w:rPr>
          <w:rtl/>
        </w:rPr>
      </w:pPr>
    </w:p>
    <w:p w:rsidR="000B0163" w:rsidRDefault="000B0163" w:rsidP="00723962">
      <w:pPr>
        <w:rPr>
          <w:rtl/>
        </w:rPr>
      </w:pPr>
      <w:r>
        <w:rPr>
          <w:rFonts w:hint="cs"/>
          <w:rtl/>
        </w:rPr>
        <w:t xml:space="preserve">אספר </w:t>
      </w:r>
      <w:bookmarkStart w:id="5900" w:name="_ETM_Q8_708372"/>
      <w:bookmarkEnd w:id="5900"/>
      <w:r>
        <w:rPr>
          <w:rFonts w:hint="cs"/>
          <w:rtl/>
        </w:rPr>
        <w:t>סיפור אחד ששמעתי מראש רשות מקומית, אחד הטובים שבהם</w:t>
      </w:r>
      <w:bookmarkStart w:id="5901" w:name="_ETM_Q8_719709"/>
      <w:bookmarkEnd w:id="5901"/>
      <w:r>
        <w:rPr>
          <w:rFonts w:hint="cs"/>
          <w:rtl/>
        </w:rPr>
        <w:t>. לקחו להוצאה לפועל, תקשיבו, אישה בת 70</w:t>
      </w:r>
      <w:bookmarkStart w:id="5902" w:name="_ETM_Q8_723218"/>
      <w:bookmarkEnd w:id="5902"/>
      <w:r>
        <w:rPr>
          <w:rFonts w:hint="cs"/>
          <w:rtl/>
        </w:rPr>
        <w:t xml:space="preserve">, אישה בת 70, על חוב של 2,000 שקלים לתאגיד המים, </w:t>
      </w:r>
      <w:bookmarkStart w:id="5903" w:name="_ETM_Q8_693260"/>
      <w:bookmarkStart w:id="5904" w:name="_ETM_Q8_733610"/>
      <w:bookmarkEnd w:id="5903"/>
      <w:bookmarkEnd w:id="5904"/>
      <w:r>
        <w:rPr>
          <w:rtl/>
        </w:rPr>
        <w:t xml:space="preserve">על </w:t>
      </w:r>
      <w:bookmarkStart w:id="5905" w:name="_ETM_Q8_733790"/>
      <w:bookmarkEnd w:id="5905"/>
      <w:r>
        <w:rPr>
          <w:rtl/>
        </w:rPr>
        <w:t xml:space="preserve">חוב </w:t>
      </w:r>
      <w:bookmarkStart w:id="5906" w:name="_ETM_Q8_734000"/>
      <w:bookmarkEnd w:id="5906"/>
      <w:r>
        <w:rPr>
          <w:rtl/>
        </w:rPr>
        <w:t xml:space="preserve">של </w:t>
      </w:r>
      <w:bookmarkStart w:id="5907" w:name="_ETM_Q8_734209"/>
      <w:bookmarkEnd w:id="5907"/>
      <w:r>
        <w:rPr>
          <w:rtl/>
        </w:rPr>
        <w:t>2</w:t>
      </w:r>
      <w:r>
        <w:rPr>
          <w:rFonts w:hint="cs"/>
          <w:rtl/>
        </w:rPr>
        <w:t>,</w:t>
      </w:r>
      <w:r>
        <w:rPr>
          <w:rtl/>
        </w:rPr>
        <w:t xml:space="preserve">000 </w:t>
      </w:r>
      <w:bookmarkStart w:id="5908" w:name="_ETM_Q8_734629"/>
      <w:bookmarkEnd w:id="5908"/>
      <w:r>
        <w:rPr>
          <w:rtl/>
        </w:rPr>
        <w:t>שקלים</w:t>
      </w:r>
      <w:r>
        <w:rPr>
          <w:rFonts w:hint="cs"/>
          <w:rtl/>
        </w:rPr>
        <w:t>.</w:t>
      </w:r>
      <w:r>
        <w:rPr>
          <w:rtl/>
        </w:rPr>
        <w:t xml:space="preserve"> </w:t>
      </w:r>
      <w:bookmarkStart w:id="5909" w:name="_ETM_Q8_735110"/>
      <w:bookmarkEnd w:id="5909"/>
      <w:r>
        <w:rPr>
          <w:rtl/>
        </w:rPr>
        <w:t xml:space="preserve">האישה </w:t>
      </w:r>
      <w:bookmarkStart w:id="5910" w:name="_ETM_Q8_735440"/>
      <w:bookmarkEnd w:id="5910"/>
      <w:r>
        <w:rPr>
          <w:rtl/>
        </w:rPr>
        <w:t xml:space="preserve">הזאת </w:t>
      </w:r>
      <w:bookmarkStart w:id="5911" w:name="_ETM_Q8_735709"/>
      <w:bookmarkEnd w:id="5911"/>
      <w:r>
        <w:rPr>
          <w:rtl/>
        </w:rPr>
        <w:t xml:space="preserve">משתמשת </w:t>
      </w:r>
      <w:bookmarkStart w:id="5912" w:name="_ETM_Q8_737499"/>
      <w:bookmarkEnd w:id="5912"/>
      <w:r>
        <w:rPr>
          <w:rtl/>
        </w:rPr>
        <w:t xml:space="preserve">רק </w:t>
      </w:r>
      <w:bookmarkStart w:id="5913" w:name="_ETM_Q8_737889"/>
      <w:bookmarkEnd w:id="5913"/>
      <w:r>
        <w:rPr>
          <w:rFonts w:hint="cs"/>
          <w:rtl/>
        </w:rPr>
        <w:t>ב</w:t>
      </w:r>
      <w:r>
        <w:rPr>
          <w:rtl/>
        </w:rPr>
        <w:t xml:space="preserve">כוסות </w:t>
      </w:r>
      <w:bookmarkStart w:id="5914" w:name="_ETM_Q8_738400"/>
      <w:bookmarkEnd w:id="5914"/>
      <w:r>
        <w:rPr>
          <w:rtl/>
        </w:rPr>
        <w:t>חד</w:t>
      </w:r>
      <w:r>
        <w:rPr>
          <w:rFonts w:hint="cs"/>
          <w:rtl/>
        </w:rPr>
        <w:t>-</w:t>
      </w:r>
      <w:bookmarkStart w:id="5915" w:name="_ETM_Q8_738669"/>
      <w:bookmarkEnd w:id="5915"/>
      <w:r>
        <w:rPr>
          <w:rtl/>
        </w:rPr>
        <w:t>פעמי</w:t>
      </w:r>
      <w:r>
        <w:rPr>
          <w:rFonts w:hint="cs"/>
          <w:rtl/>
        </w:rPr>
        <w:t xml:space="preserve">ות, אישה עיוורת, רק בכוסות חד-פעמיות, כי היא </w:t>
      </w:r>
      <w:bookmarkStart w:id="5916" w:name="_ETM_Q8_746094"/>
      <w:bookmarkEnd w:id="5916"/>
      <w:r>
        <w:rPr>
          <w:rFonts w:hint="cs"/>
          <w:rtl/>
        </w:rPr>
        <w:t>מפחדת להשתמש במים. כזה דבר היה יכול לקרות</w:t>
      </w:r>
      <w:bookmarkStart w:id="5917" w:name="_ETM_Q8_750203"/>
      <w:bookmarkEnd w:id="5917"/>
      <w:r>
        <w:rPr>
          <w:rFonts w:hint="cs"/>
          <w:rtl/>
        </w:rPr>
        <w:t xml:space="preserve"> כשיש רשות שהיא </w:t>
      </w:r>
      <w:r>
        <w:t>accountable</w:t>
      </w:r>
      <w:r>
        <w:rPr>
          <w:rFonts w:hint="cs"/>
          <w:rtl/>
        </w:rPr>
        <w:t xml:space="preserve"> כמו רשות מקומית? לא. אבל בתאגידים </w:t>
      </w:r>
      <w:bookmarkStart w:id="5918" w:name="_ETM_Q8_753862"/>
      <w:bookmarkEnd w:id="5918"/>
      <w:r>
        <w:rPr>
          <w:rFonts w:hint="cs"/>
          <w:rtl/>
        </w:rPr>
        <w:t xml:space="preserve">זה יכול לקרות, כי מה אכפת </w:t>
      </w:r>
      <w:bookmarkStart w:id="5919" w:name="_ETM_Q8_757706"/>
      <w:bookmarkEnd w:id="5919"/>
      <w:r>
        <w:rPr>
          <w:rFonts w:hint="cs"/>
          <w:rtl/>
        </w:rPr>
        <w:t xml:space="preserve">להם? הם לא משלמים על זה שום מחיר. </w:t>
      </w:r>
      <w:bookmarkStart w:id="5920" w:name="_ETM_Q8_739029"/>
      <w:bookmarkStart w:id="5921" w:name="_ETM_Q8_763199"/>
      <w:bookmarkEnd w:id="5920"/>
      <w:bookmarkEnd w:id="5921"/>
    </w:p>
    <w:p w:rsidR="000B0163" w:rsidRDefault="000B0163" w:rsidP="009635F5">
      <w:pPr>
        <w:rPr>
          <w:rtl/>
        </w:rPr>
      </w:pPr>
    </w:p>
    <w:p w:rsidR="000B0163" w:rsidRDefault="000B0163" w:rsidP="00470FBA">
      <w:pPr>
        <w:rPr>
          <w:rtl/>
        </w:rPr>
      </w:pPr>
      <w:bookmarkStart w:id="5922" w:name="TOR_Q9"/>
      <w:bookmarkStart w:id="5923" w:name="_ETM_Q9_180000"/>
      <w:bookmarkEnd w:id="5922"/>
      <w:bookmarkEnd w:id="5923"/>
      <w:r>
        <w:rPr>
          <w:rFonts w:hint="cs"/>
          <w:rtl/>
        </w:rPr>
        <w:t xml:space="preserve">ואני אומר, חברי הכנסת, אני אומר שעברו למעלה משישה חודשים. אתם יודעים, כי זה עם ישראל, הוא לא מחולק </w:t>
      </w:r>
      <w:proofErr w:type="spellStart"/>
      <w:r>
        <w:rPr>
          <w:rFonts w:hint="cs"/>
          <w:rtl/>
        </w:rPr>
        <w:t>בתיחומים</w:t>
      </w:r>
      <w:proofErr w:type="spellEnd"/>
      <w:r>
        <w:rPr>
          <w:rFonts w:hint="cs"/>
          <w:rtl/>
        </w:rPr>
        <w:t xml:space="preserve"> של קואליציה ואופוזיציה. עם ישראל סובל היום, האנשים קורסים, העניין הזה הוא אמיתי, אנשים </w:t>
      </w:r>
      <w:bookmarkStart w:id="5924" w:name="_ETM_Q9_194085"/>
      <w:bookmarkEnd w:id="5924"/>
      <w:r>
        <w:rPr>
          <w:rFonts w:hint="cs"/>
          <w:rtl/>
        </w:rPr>
        <w:t xml:space="preserve">קורסים עם החשבונות. המקום הכי קל שאנחנו יכולים להקל </w:t>
      </w:r>
      <w:r w:rsidR="005A6621">
        <w:rPr>
          <w:rFonts w:hint="cs"/>
          <w:rtl/>
        </w:rPr>
        <w:t xml:space="preserve">בו </w:t>
      </w:r>
      <w:r>
        <w:rPr>
          <w:rFonts w:hint="cs"/>
          <w:rtl/>
        </w:rPr>
        <w:t xml:space="preserve">על הציבור הוא דרך הנושא של המים, אם אנחנו ניגע בפרה הקדושה הזאת של תאגידי המים. </w:t>
      </w:r>
    </w:p>
    <w:p w:rsidR="000B0163" w:rsidRDefault="000B0163" w:rsidP="00470FBA">
      <w:pPr>
        <w:rPr>
          <w:rtl/>
        </w:rPr>
      </w:pPr>
      <w:bookmarkStart w:id="5925" w:name="_ETM_Q9_211713"/>
      <w:bookmarkEnd w:id="5925"/>
    </w:p>
    <w:p w:rsidR="000B0163" w:rsidRDefault="000B0163" w:rsidP="005A6621">
      <w:pPr>
        <w:rPr>
          <w:rtl/>
        </w:rPr>
      </w:pPr>
      <w:bookmarkStart w:id="5926" w:name="_ETM_Q9_211935"/>
      <w:bookmarkStart w:id="5927" w:name="_ETM_Q9_211979"/>
      <w:bookmarkStart w:id="5928" w:name="_ETM_Q9_212051"/>
      <w:bookmarkEnd w:id="5926"/>
      <w:bookmarkEnd w:id="5927"/>
      <w:bookmarkEnd w:id="5928"/>
      <w:r>
        <w:rPr>
          <w:rFonts w:hint="cs"/>
          <w:rtl/>
        </w:rPr>
        <w:t xml:space="preserve">יכול להיות שיש רשויות שהן מאוד חלשות והן לא יכולות </w:t>
      </w:r>
      <w:bookmarkStart w:id="5929" w:name="_ETM_Q9_217170"/>
      <w:bookmarkEnd w:id="5929"/>
      <w:r>
        <w:rPr>
          <w:rtl/>
        </w:rPr>
        <w:t xml:space="preserve">להיות </w:t>
      </w:r>
      <w:bookmarkStart w:id="5930" w:name="_ETM_Q9_217649"/>
      <w:bookmarkEnd w:id="5930"/>
      <w:r>
        <w:rPr>
          <w:rtl/>
        </w:rPr>
        <w:t xml:space="preserve">אחראיות </w:t>
      </w:r>
      <w:bookmarkStart w:id="5931" w:name="_ETM_Q9_219409"/>
      <w:bookmarkEnd w:id="5931"/>
      <w:proofErr w:type="spellStart"/>
      <w:r>
        <w:rPr>
          <w:rtl/>
        </w:rPr>
        <w:t>לתחזוק</w:t>
      </w:r>
      <w:proofErr w:type="spellEnd"/>
      <w:r>
        <w:rPr>
          <w:rtl/>
        </w:rPr>
        <w:t xml:space="preserve"> </w:t>
      </w:r>
      <w:bookmarkStart w:id="5932" w:name="_ETM_Q9_222770"/>
      <w:bookmarkEnd w:id="5932"/>
      <w:r>
        <w:rPr>
          <w:rtl/>
        </w:rPr>
        <w:t xml:space="preserve">התשתיות </w:t>
      </w:r>
      <w:bookmarkStart w:id="5933" w:name="_ETM_Q9_224500"/>
      <w:bookmarkEnd w:id="5933"/>
      <w:r>
        <w:rPr>
          <w:rtl/>
        </w:rPr>
        <w:t xml:space="preserve">ברמה </w:t>
      </w:r>
      <w:bookmarkStart w:id="5934" w:name="_ETM_Q9_225220"/>
      <w:bookmarkEnd w:id="5934"/>
      <w:r>
        <w:rPr>
          <w:rtl/>
        </w:rPr>
        <w:t>המספקת</w:t>
      </w:r>
      <w:r>
        <w:rPr>
          <w:rFonts w:hint="cs"/>
          <w:rtl/>
        </w:rPr>
        <w:t>,</w:t>
      </w:r>
      <w:r>
        <w:rPr>
          <w:rtl/>
        </w:rPr>
        <w:t xml:space="preserve"> </w:t>
      </w:r>
      <w:bookmarkStart w:id="5935" w:name="_ETM_Q9_226540"/>
      <w:bookmarkEnd w:id="5935"/>
      <w:r>
        <w:rPr>
          <w:rtl/>
        </w:rPr>
        <w:t xml:space="preserve">ויכול </w:t>
      </w:r>
      <w:bookmarkStart w:id="5936" w:name="_ETM_Q9_226990"/>
      <w:bookmarkEnd w:id="5936"/>
      <w:r>
        <w:rPr>
          <w:rtl/>
        </w:rPr>
        <w:t xml:space="preserve">להיות </w:t>
      </w:r>
      <w:bookmarkStart w:id="5937" w:name="_ETM_Q9_227229"/>
      <w:bookmarkEnd w:id="5937"/>
      <w:r>
        <w:rPr>
          <w:rtl/>
        </w:rPr>
        <w:t xml:space="preserve">שיש </w:t>
      </w:r>
      <w:bookmarkStart w:id="5938" w:name="_ETM_Q9_227500"/>
      <w:bookmarkEnd w:id="5938"/>
      <w:r>
        <w:rPr>
          <w:rtl/>
        </w:rPr>
        <w:t xml:space="preserve">מקומות </w:t>
      </w:r>
      <w:bookmarkStart w:id="5939" w:name="_ETM_Q9_229479"/>
      <w:bookmarkEnd w:id="5939"/>
      <w:r>
        <w:rPr>
          <w:rtl/>
        </w:rPr>
        <w:t xml:space="preserve">שכן </w:t>
      </w:r>
      <w:bookmarkStart w:id="5940" w:name="_ETM_Q9_229960"/>
      <w:bookmarkEnd w:id="5940"/>
      <w:r>
        <w:rPr>
          <w:rtl/>
        </w:rPr>
        <w:t xml:space="preserve">נכון </w:t>
      </w:r>
      <w:bookmarkStart w:id="5941" w:name="_ETM_Q9_230320"/>
      <w:bookmarkEnd w:id="5941"/>
      <w:r>
        <w:rPr>
          <w:rtl/>
        </w:rPr>
        <w:t xml:space="preserve">שיישארו </w:t>
      </w:r>
      <w:bookmarkStart w:id="5942" w:name="_ETM_Q9_230950"/>
      <w:bookmarkEnd w:id="5942"/>
      <w:r>
        <w:rPr>
          <w:rtl/>
        </w:rPr>
        <w:t>תאגידים</w:t>
      </w:r>
      <w:r>
        <w:rPr>
          <w:rFonts w:hint="cs"/>
          <w:rtl/>
        </w:rPr>
        <w:t>.</w:t>
      </w:r>
      <w:r>
        <w:rPr>
          <w:rtl/>
        </w:rPr>
        <w:t xml:space="preserve"> </w:t>
      </w:r>
      <w:bookmarkStart w:id="5943" w:name="_ETM_Q9_231520"/>
      <w:bookmarkEnd w:id="5943"/>
      <w:r>
        <w:rPr>
          <w:rtl/>
        </w:rPr>
        <w:t xml:space="preserve">אני </w:t>
      </w:r>
      <w:bookmarkStart w:id="5944" w:name="_ETM_Q9_231760"/>
      <w:bookmarkEnd w:id="5944"/>
      <w:r>
        <w:rPr>
          <w:rtl/>
        </w:rPr>
        <w:t xml:space="preserve">לא </w:t>
      </w:r>
      <w:bookmarkStart w:id="5945" w:name="_ETM_Q9_231909"/>
      <w:bookmarkEnd w:id="5945"/>
      <w:r>
        <w:rPr>
          <w:rtl/>
        </w:rPr>
        <w:t xml:space="preserve">נכנס </w:t>
      </w:r>
      <w:bookmarkStart w:id="5946" w:name="_ETM_Q9_232479"/>
      <w:bookmarkEnd w:id="5946"/>
      <w:r>
        <w:rPr>
          <w:rtl/>
        </w:rPr>
        <w:t xml:space="preserve">כרגע </w:t>
      </w:r>
      <w:bookmarkStart w:id="5947" w:name="_ETM_Q9_233320"/>
      <w:bookmarkEnd w:id="5947"/>
      <w:r>
        <w:rPr>
          <w:rtl/>
        </w:rPr>
        <w:t>רשות</w:t>
      </w:r>
      <w:r>
        <w:rPr>
          <w:rFonts w:hint="cs"/>
          <w:rtl/>
        </w:rPr>
        <w:t>-</w:t>
      </w:r>
      <w:bookmarkStart w:id="5948" w:name="_ETM_Q9_233770"/>
      <w:bookmarkStart w:id="5949" w:name="_ETM_Q9_234129"/>
      <w:bookmarkEnd w:id="5948"/>
      <w:bookmarkEnd w:id="5949"/>
      <w:r>
        <w:rPr>
          <w:rFonts w:hint="cs"/>
          <w:rtl/>
        </w:rPr>
        <w:t xml:space="preserve">רשות, </w:t>
      </w:r>
      <w:bookmarkStart w:id="5950" w:name="_ETM_Q9_231016"/>
      <w:bookmarkEnd w:id="5950"/>
      <w:r>
        <w:rPr>
          <w:rtl/>
        </w:rPr>
        <w:t xml:space="preserve">אבל </w:t>
      </w:r>
      <w:bookmarkStart w:id="5951" w:name="_ETM_Q9_234370"/>
      <w:bookmarkEnd w:id="5951"/>
      <w:r>
        <w:rPr>
          <w:rtl/>
        </w:rPr>
        <w:t>בגדול</w:t>
      </w:r>
      <w:r>
        <w:rPr>
          <w:rFonts w:hint="cs"/>
          <w:rtl/>
        </w:rPr>
        <w:t>,</w:t>
      </w:r>
      <w:r>
        <w:rPr>
          <w:rtl/>
        </w:rPr>
        <w:t xml:space="preserve"> </w:t>
      </w:r>
      <w:bookmarkStart w:id="5952" w:name="_ETM_Q9_235620"/>
      <w:bookmarkEnd w:id="5952"/>
      <w:r>
        <w:rPr>
          <w:rtl/>
        </w:rPr>
        <w:t>בוא</w:t>
      </w:r>
      <w:r w:rsidR="005A6621">
        <w:rPr>
          <w:rFonts w:hint="cs"/>
          <w:rtl/>
        </w:rPr>
        <w:t>ו</w:t>
      </w:r>
      <w:r>
        <w:rPr>
          <w:rtl/>
        </w:rPr>
        <w:t xml:space="preserve"> </w:t>
      </w:r>
      <w:bookmarkStart w:id="5953" w:name="_ETM_Q9_235890"/>
      <w:bookmarkEnd w:id="5953"/>
      <w:r>
        <w:rPr>
          <w:rtl/>
        </w:rPr>
        <w:t xml:space="preserve">ניתן </w:t>
      </w:r>
      <w:bookmarkStart w:id="5954" w:name="_ETM_Q9_236220"/>
      <w:bookmarkEnd w:id="5954"/>
      <w:r>
        <w:rPr>
          <w:rtl/>
        </w:rPr>
        <w:t xml:space="preserve">לרשויות </w:t>
      </w:r>
      <w:bookmarkStart w:id="5955" w:name="_ETM_Q9_236820"/>
      <w:bookmarkEnd w:id="5955"/>
      <w:r>
        <w:rPr>
          <w:rtl/>
        </w:rPr>
        <w:t xml:space="preserve">המקומיות </w:t>
      </w:r>
      <w:bookmarkStart w:id="5956" w:name="_ETM_Q9_237420"/>
      <w:bookmarkEnd w:id="5956"/>
      <w:r>
        <w:rPr>
          <w:rtl/>
        </w:rPr>
        <w:t xml:space="preserve">עצמן </w:t>
      </w:r>
      <w:bookmarkStart w:id="5957" w:name="_ETM_Q9_237840"/>
      <w:bookmarkEnd w:id="5957"/>
      <w:r>
        <w:rPr>
          <w:rtl/>
        </w:rPr>
        <w:t xml:space="preserve">את </w:t>
      </w:r>
      <w:bookmarkStart w:id="5958" w:name="_ETM_Q9_237989"/>
      <w:bookmarkEnd w:id="5958"/>
      <w:r>
        <w:rPr>
          <w:rtl/>
        </w:rPr>
        <w:t>הבחירה</w:t>
      </w:r>
      <w:r>
        <w:rPr>
          <w:rFonts w:hint="cs"/>
          <w:rtl/>
        </w:rPr>
        <w:t>,</w:t>
      </w:r>
      <w:r>
        <w:rPr>
          <w:rtl/>
        </w:rPr>
        <w:t xml:space="preserve"> </w:t>
      </w:r>
      <w:bookmarkStart w:id="5959" w:name="_ETM_Q9_239010"/>
      <w:bookmarkEnd w:id="5959"/>
      <w:r>
        <w:rPr>
          <w:rtl/>
        </w:rPr>
        <w:t>בו</w:t>
      </w:r>
      <w:r w:rsidR="005A6621">
        <w:rPr>
          <w:rFonts w:hint="cs"/>
          <w:rtl/>
        </w:rPr>
        <w:t>או</w:t>
      </w:r>
      <w:r>
        <w:rPr>
          <w:rtl/>
        </w:rPr>
        <w:t xml:space="preserve"> </w:t>
      </w:r>
      <w:bookmarkStart w:id="5960" w:name="_ETM_Q9_239220"/>
      <w:bookmarkEnd w:id="5960"/>
      <w:r>
        <w:rPr>
          <w:rtl/>
        </w:rPr>
        <w:t xml:space="preserve">ניתן </w:t>
      </w:r>
      <w:bookmarkStart w:id="5961" w:name="_ETM_Q9_239610"/>
      <w:bookmarkEnd w:id="5961"/>
      <w:r>
        <w:rPr>
          <w:rtl/>
        </w:rPr>
        <w:t>לה</w:t>
      </w:r>
      <w:r>
        <w:rPr>
          <w:rFonts w:hint="cs"/>
          <w:rtl/>
        </w:rPr>
        <w:t>ן</w:t>
      </w:r>
      <w:r>
        <w:rPr>
          <w:rtl/>
        </w:rPr>
        <w:t xml:space="preserve"> </w:t>
      </w:r>
      <w:bookmarkStart w:id="5962" w:name="_ETM_Q9_239850"/>
      <w:bookmarkEnd w:id="5962"/>
      <w:r>
        <w:rPr>
          <w:rtl/>
        </w:rPr>
        <w:t xml:space="preserve">להחליט </w:t>
      </w:r>
      <w:bookmarkStart w:id="5963" w:name="_ETM_Q9_240600"/>
      <w:bookmarkEnd w:id="5963"/>
      <w:r>
        <w:rPr>
          <w:rtl/>
        </w:rPr>
        <w:t xml:space="preserve">אם </w:t>
      </w:r>
      <w:bookmarkStart w:id="5964" w:name="_ETM_Q9_240840"/>
      <w:bookmarkEnd w:id="5964"/>
      <w:r>
        <w:rPr>
          <w:rtl/>
        </w:rPr>
        <w:t>ה</w:t>
      </w:r>
      <w:r>
        <w:rPr>
          <w:rFonts w:hint="cs"/>
          <w:rtl/>
        </w:rPr>
        <w:t>ן</w:t>
      </w:r>
      <w:r>
        <w:rPr>
          <w:rtl/>
        </w:rPr>
        <w:t xml:space="preserve"> </w:t>
      </w:r>
      <w:bookmarkStart w:id="5965" w:name="_ETM_Q9_241050"/>
      <w:bookmarkEnd w:id="5965"/>
      <w:r>
        <w:rPr>
          <w:rtl/>
        </w:rPr>
        <w:t xml:space="preserve">יכולות </w:t>
      </w:r>
      <w:bookmarkStart w:id="5966" w:name="_ETM_Q9_241590"/>
      <w:bookmarkStart w:id="5967" w:name="_ETM_Q9_242280"/>
      <w:bookmarkEnd w:id="5966"/>
      <w:bookmarkEnd w:id="5967"/>
      <w:r>
        <w:rPr>
          <w:rtl/>
        </w:rPr>
        <w:t xml:space="preserve">לעמוד </w:t>
      </w:r>
      <w:bookmarkStart w:id="5968" w:name="_ETM_Q9_242610"/>
      <w:bookmarkEnd w:id="5968"/>
      <w:r>
        <w:rPr>
          <w:rtl/>
        </w:rPr>
        <w:t xml:space="preserve">באתגר </w:t>
      </w:r>
      <w:bookmarkStart w:id="5969" w:name="_ETM_Q9_243570"/>
      <w:bookmarkEnd w:id="5969"/>
      <w:r>
        <w:rPr>
          <w:rtl/>
        </w:rPr>
        <w:t xml:space="preserve">של </w:t>
      </w:r>
      <w:bookmarkStart w:id="5970" w:name="_ETM_Q9_243809"/>
      <w:bookmarkEnd w:id="5970"/>
      <w:r>
        <w:rPr>
          <w:rtl/>
        </w:rPr>
        <w:t xml:space="preserve">לספק </w:t>
      </w:r>
      <w:bookmarkStart w:id="5971" w:name="_ETM_Q9_244260"/>
      <w:bookmarkEnd w:id="5971"/>
      <w:r>
        <w:rPr>
          <w:rtl/>
        </w:rPr>
        <w:t xml:space="preserve">את </w:t>
      </w:r>
      <w:bookmarkStart w:id="5972" w:name="_ETM_Q9_244410"/>
      <w:bookmarkEnd w:id="5972"/>
      <w:r>
        <w:rPr>
          <w:rtl/>
        </w:rPr>
        <w:t>השירות</w:t>
      </w:r>
      <w:r>
        <w:rPr>
          <w:rFonts w:hint="cs"/>
          <w:rtl/>
        </w:rPr>
        <w:t>.</w:t>
      </w:r>
      <w:r>
        <w:rPr>
          <w:rtl/>
        </w:rPr>
        <w:t xml:space="preserve"> </w:t>
      </w:r>
      <w:bookmarkStart w:id="5973" w:name="_ETM_Q9_246240"/>
      <w:bookmarkEnd w:id="5973"/>
      <w:r>
        <w:rPr>
          <w:rtl/>
        </w:rPr>
        <w:t xml:space="preserve">מישהו </w:t>
      </w:r>
      <w:bookmarkStart w:id="5974" w:name="_ETM_Q9_246569"/>
      <w:bookmarkEnd w:id="5974"/>
      <w:r>
        <w:rPr>
          <w:rtl/>
        </w:rPr>
        <w:t xml:space="preserve">יכול </w:t>
      </w:r>
      <w:bookmarkStart w:id="5975" w:name="_ETM_Q9_246869"/>
      <w:bookmarkEnd w:id="5975"/>
      <w:r>
        <w:rPr>
          <w:rtl/>
        </w:rPr>
        <w:t xml:space="preserve">להסביר </w:t>
      </w:r>
      <w:bookmarkStart w:id="5976" w:name="_ETM_Q9_247560"/>
      <w:bookmarkEnd w:id="5976"/>
      <w:r>
        <w:rPr>
          <w:rtl/>
        </w:rPr>
        <w:t>למה</w:t>
      </w:r>
      <w:r>
        <w:rPr>
          <w:rFonts w:hint="cs"/>
          <w:rtl/>
        </w:rPr>
        <w:t>,</w:t>
      </w:r>
      <w:r>
        <w:rPr>
          <w:rtl/>
        </w:rPr>
        <w:t xml:space="preserve"> </w:t>
      </w:r>
      <w:bookmarkStart w:id="5977" w:name="_ETM_Q9_247859"/>
      <w:bookmarkEnd w:id="5977"/>
      <w:r>
        <w:rPr>
          <w:rtl/>
        </w:rPr>
        <w:t>למשל</w:t>
      </w:r>
      <w:r>
        <w:rPr>
          <w:rFonts w:hint="cs"/>
          <w:rtl/>
        </w:rPr>
        <w:t xml:space="preserve"> –</w:t>
      </w:r>
      <w:r>
        <w:rPr>
          <w:rtl/>
        </w:rPr>
        <w:t xml:space="preserve"> </w:t>
      </w:r>
      <w:bookmarkStart w:id="5978" w:name="_ETM_Q9_248909"/>
      <w:bookmarkEnd w:id="5978"/>
      <w:r>
        <w:rPr>
          <w:rtl/>
        </w:rPr>
        <w:t xml:space="preserve">אני </w:t>
      </w:r>
      <w:bookmarkStart w:id="5979" w:name="_ETM_Q9_249090"/>
      <w:bookmarkEnd w:id="5979"/>
      <w:r>
        <w:rPr>
          <w:rtl/>
        </w:rPr>
        <w:t xml:space="preserve">רק </w:t>
      </w:r>
      <w:bookmarkStart w:id="5980" w:name="_ETM_Q9_249270"/>
      <w:bookmarkEnd w:id="5980"/>
      <w:r>
        <w:rPr>
          <w:rtl/>
        </w:rPr>
        <w:t xml:space="preserve">נותן </w:t>
      </w:r>
      <w:bookmarkStart w:id="5981" w:name="_ETM_Q9_249600"/>
      <w:bookmarkEnd w:id="5981"/>
      <w:r>
        <w:rPr>
          <w:rtl/>
        </w:rPr>
        <w:t xml:space="preserve">את </w:t>
      </w:r>
      <w:bookmarkStart w:id="5982" w:name="_ETM_Q9_249689"/>
      <w:bookmarkEnd w:id="5982"/>
      <w:r>
        <w:rPr>
          <w:rtl/>
        </w:rPr>
        <w:t xml:space="preserve">זה </w:t>
      </w:r>
      <w:bookmarkStart w:id="5983" w:name="_ETM_Q9_249810"/>
      <w:bookmarkEnd w:id="5983"/>
      <w:r>
        <w:rPr>
          <w:rtl/>
        </w:rPr>
        <w:t>כדוגמה</w:t>
      </w:r>
      <w:r>
        <w:rPr>
          <w:rFonts w:hint="cs"/>
          <w:rtl/>
        </w:rPr>
        <w:t xml:space="preserve"> –</w:t>
      </w:r>
      <w:r>
        <w:rPr>
          <w:rtl/>
        </w:rPr>
        <w:t xml:space="preserve"> </w:t>
      </w:r>
      <w:bookmarkStart w:id="5984" w:name="_ETM_Q9_251800"/>
      <w:bookmarkEnd w:id="5984"/>
      <w:r>
        <w:rPr>
          <w:rtl/>
        </w:rPr>
        <w:t xml:space="preserve">רשות </w:t>
      </w:r>
      <w:bookmarkStart w:id="5985" w:name="_ETM_Q9_252430"/>
      <w:bookmarkEnd w:id="5985"/>
      <w:r>
        <w:rPr>
          <w:rtl/>
        </w:rPr>
        <w:t xml:space="preserve">שהיא </w:t>
      </w:r>
      <w:bookmarkStart w:id="5986" w:name="_ETM_Q9_252640"/>
      <w:bookmarkEnd w:id="5986"/>
      <w:r>
        <w:rPr>
          <w:rtl/>
        </w:rPr>
        <w:t xml:space="preserve">רשות </w:t>
      </w:r>
      <w:bookmarkStart w:id="5987" w:name="_ETM_Q9_253150"/>
      <w:bookmarkEnd w:id="5987"/>
      <w:r>
        <w:rPr>
          <w:rtl/>
        </w:rPr>
        <w:t xml:space="preserve">איתנה </w:t>
      </w:r>
      <w:bookmarkStart w:id="5988" w:name="_ETM_Q9_254869"/>
      <w:bookmarkEnd w:id="5988"/>
      <w:r>
        <w:rPr>
          <w:rtl/>
        </w:rPr>
        <w:t xml:space="preserve">לא </w:t>
      </w:r>
      <w:bookmarkStart w:id="5989" w:name="_ETM_Q9_254990"/>
      <w:bookmarkEnd w:id="5989"/>
      <w:r>
        <w:rPr>
          <w:rtl/>
        </w:rPr>
        <w:t xml:space="preserve">יכולה </w:t>
      </w:r>
      <w:bookmarkStart w:id="5990" w:name="_ETM_Q9_255380"/>
      <w:bookmarkEnd w:id="5990"/>
      <w:r>
        <w:rPr>
          <w:rtl/>
        </w:rPr>
        <w:t xml:space="preserve">להרים </w:t>
      </w:r>
      <w:bookmarkStart w:id="5991" w:name="_ETM_Q9_255920"/>
      <w:bookmarkEnd w:id="5991"/>
      <w:r>
        <w:rPr>
          <w:rtl/>
        </w:rPr>
        <w:t xml:space="preserve">את </w:t>
      </w:r>
      <w:bookmarkStart w:id="5992" w:name="_ETM_Q9_256069"/>
      <w:bookmarkEnd w:id="5992"/>
      <w:r>
        <w:rPr>
          <w:rtl/>
        </w:rPr>
        <w:t xml:space="preserve">שירותי </w:t>
      </w:r>
      <w:bookmarkStart w:id="5993" w:name="_ETM_Q9_256579"/>
      <w:bookmarkEnd w:id="5993"/>
      <w:r>
        <w:rPr>
          <w:rtl/>
        </w:rPr>
        <w:t>המים</w:t>
      </w:r>
      <w:r>
        <w:rPr>
          <w:rFonts w:hint="cs"/>
          <w:rtl/>
        </w:rPr>
        <w:t>?</w:t>
      </w:r>
      <w:r>
        <w:rPr>
          <w:rtl/>
        </w:rPr>
        <w:t xml:space="preserve"> </w:t>
      </w:r>
      <w:bookmarkStart w:id="5994" w:name="_ETM_Q9_257240"/>
      <w:bookmarkEnd w:id="5994"/>
      <w:r>
        <w:rPr>
          <w:rtl/>
        </w:rPr>
        <w:t xml:space="preserve">אני </w:t>
      </w:r>
      <w:bookmarkStart w:id="5995" w:name="_ETM_Q9_257479"/>
      <w:bookmarkEnd w:id="5995"/>
      <w:r>
        <w:rPr>
          <w:rtl/>
        </w:rPr>
        <w:t xml:space="preserve">אומר </w:t>
      </w:r>
      <w:bookmarkStart w:id="5996" w:name="_ETM_Q9_257810"/>
      <w:bookmarkEnd w:id="5996"/>
      <w:r>
        <w:rPr>
          <w:rtl/>
        </w:rPr>
        <w:t>לכם</w:t>
      </w:r>
      <w:r>
        <w:rPr>
          <w:rFonts w:hint="cs"/>
          <w:rtl/>
        </w:rPr>
        <w:t>,</w:t>
      </w:r>
      <w:r>
        <w:rPr>
          <w:rtl/>
        </w:rPr>
        <w:t xml:space="preserve"> </w:t>
      </w:r>
      <w:bookmarkStart w:id="5997" w:name="_ETM_Q9_259900"/>
      <w:bookmarkEnd w:id="5997"/>
      <w:r>
        <w:rPr>
          <w:rtl/>
        </w:rPr>
        <w:t xml:space="preserve">זה </w:t>
      </w:r>
      <w:bookmarkStart w:id="5998" w:name="_ETM_Q9_260229"/>
      <w:bookmarkEnd w:id="5998"/>
      <w:r>
        <w:rPr>
          <w:rtl/>
        </w:rPr>
        <w:t xml:space="preserve">יוריד </w:t>
      </w:r>
      <w:bookmarkStart w:id="5999" w:name="_ETM_Q9_260950"/>
      <w:bookmarkEnd w:id="5999"/>
      <w:r>
        <w:rPr>
          <w:rtl/>
        </w:rPr>
        <w:t xml:space="preserve">את </w:t>
      </w:r>
      <w:bookmarkStart w:id="6000" w:name="_ETM_Q9_261190"/>
      <w:bookmarkEnd w:id="6000"/>
      <w:r>
        <w:rPr>
          <w:rtl/>
        </w:rPr>
        <w:t xml:space="preserve">מחירי </w:t>
      </w:r>
      <w:bookmarkStart w:id="6001" w:name="_ETM_Q9_262030"/>
      <w:bookmarkEnd w:id="6001"/>
      <w:r>
        <w:rPr>
          <w:rtl/>
        </w:rPr>
        <w:t>המים</w:t>
      </w:r>
      <w:r>
        <w:rPr>
          <w:rFonts w:hint="cs"/>
          <w:rtl/>
        </w:rPr>
        <w:t>.</w:t>
      </w:r>
      <w:r>
        <w:rPr>
          <w:rtl/>
        </w:rPr>
        <w:t xml:space="preserve"> </w:t>
      </w:r>
      <w:bookmarkStart w:id="6002" w:name="_ETM_Q9_263420"/>
      <w:bookmarkEnd w:id="6002"/>
      <w:r>
        <w:rPr>
          <w:rtl/>
        </w:rPr>
        <w:t xml:space="preserve">זה </w:t>
      </w:r>
      <w:bookmarkStart w:id="6003" w:name="_ETM_Q9_263719"/>
      <w:bookmarkEnd w:id="6003"/>
      <w:r>
        <w:rPr>
          <w:rtl/>
        </w:rPr>
        <w:t xml:space="preserve">יוריד </w:t>
      </w:r>
      <w:bookmarkStart w:id="6004" w:name="_ETM_Q9_264259"/>
      <w:bookmarkEnd w:id="6004"/>
      <w:r>
        <w:rPr>
          <w:rtl/>
        </w:rPr>
        <w:t xml:space="preserve">את </w:t>
      </w:r>
      <w:bookmarkStart w:id="6005" w:name="_ETM_Q9_264350"/>
      <w:bookmarkEnd w:id="6005"/>
      <w:r>
        <w:rPr>
          <w:rtl/>
        </w:rPr>
        <w:t xml:space="preserve">מחירי </w:t>
      </w:r>
      <w:bookmarkStart w:id="6006" w:name="_ETM_Q9_264950"/>
      <w:bookmarkEnd w:id="6006"/>
      <w:r>
        <w:rPr>
          <w:rtl/>
        </w:rPr>
        <w:t xml:space="preserve">המים </w:t>
      </w:r>
      <w:bookmarkStart w:id="6007" w:name="_ETM_Q9_265399"/>
      <w:bookmarkEnd w:id="6007"/>
      <w:r>
        <w:rPr>
          <w:rtl/>
        </w:rPr>
        <w:t>בוודאות</w:t>
      </w:r>
      <w:r>
        <w:rPr>
          <w:rFonts w:hint="cs"/>
          <w:rtl/>
        </w:rPr>
        <w:t>.</w:t>
      </w:r>
      <w:r>
        <w:rPr>
          <w:rtl/>
        </w:rPr>
        <w:t xml:space="preserve"> </w:t>
      </w:r>
      <w:bookmarkStart w:id="6008" w:name="_ETM_Q9_267260"/>
      <w:bookmarkEnd w:id="6008"/>
      <w:r>
        <w:rPr>
          <w:rtl/>
        </w:rPr>
        <w:t xml:space="preserve">והגיע </w:t>
      </w:r>
      <w:bookmarkStart w:id="6009" w:name="_ETM_Q9_267890"/>
      <w:bookmarkEnd w:id="6009"/>
      <w:r>
        <w:rPr>
          <w:rtl/>
        </w:rPr>
        <w:t xml:space="preserve">הזמן </w:t>
      </w:r>
      <w:bookmarkStart w:id="6010" w:name="_ETM_Q9_271310"/>
      <w:bookmarkEnd w:id="6010"/>
      <w:r>
        <w:rPr>
          <w:rtl/>
        </w:rPr>
        <w:t>ש</w:t>
      </w:r>
      <w:bookmarkStart w:id="6011" w:name="_ETM_Q9_271549"/>
      <w:bookmarkEnd w:id="6011"/>
      <w:r>
        <w:rPr>
          <w:rtl/>
        </w:rPr>
        <w:t>הכנסת</w:t>
      </w:r>
      <w:r w:rsidR="005A6621">
        <w:rPr>
          <w:rFonts w:hint="cs"/>
          <w:rtl/>
        </w:rPr>
        <w:t>,</w:t>
      </w:r>
      <w:r>
        <w:rPr>
          <w:rtl/>
        </w:rPr>
        <w:t xml:space="preserve"> </w:t>
      </w:r>
      <w:bookmarkStart w:id="6012" w:name="_ETM_Q9_275009"/>
      <w:bookmarkEnd w:id="6012"/>
      <w:r>
        <w:rPr>
          <w:rtl/>
        </w:rPr>
        <w:t xml:space="preserve">אחרי </w:t>
      </w:r>
      <w:bookmarkStart w:id="6013" w:name="_ETM_Q9_275369"/>
      <w:bookmarkEnd w:id="6013"/>
      <w:r>
        <w:rPr>
          <w:rtl/>
        </w:rPr>
        <w:t xml:space="preserve">למעלה </w:t>
      </w:r>
      <w:bookmarkStart w:id="6014" w:name="_ETM_Q9_275819"/>
      <w:bookmarkEnd w:id="6014"/>
      <w:r>
        <w:rPr>
          <w:rtl/>
        </w:rPr>
        <w:t>מ</w:t>
      </w:r>
      <w:bookmarkStart w:id="6015" w:name="_ETM_Q9_276299"/>
      <w:bookmarkEnd w:id="6015"/>
      <w:r>
        <w:rPr>
          <w:rFonts w:hint="cs"/>
          <w:rtl/>
        </w:rPr>
        <w:t xml:space="preserve">שישה </w:t>
      </w:r>
      <w:r>
        <w:rPr>
          <w:rtl/>
        </w:rPr>
        <w:t xml:space="preserve">חודשים </w:t>
      </w:r>
      <w:bookmarkStart w:id="6016" w:name="_ETM_Q9_278749"/>
      <w:bookmarkEnd w:id="6016"/>
      <w:r>
        <w:rPr>
          <w:rFonts w:hint="cs"/>
          <w:rtl/>
        </w:rPr>
        <w:t xml:space="preserve">– </w:t>
      </w:r>
      <w:r>
        <w:rPr>
          <w:rtl/>
        </w:rPr>
        <w:t xml:space="preserve">באו </w:t>
      </w:r>
      <w:bookmarkStart w:id="6017" w:name="_ETM_Q9_279350"/>
      <w:bookmarkEnd w:id="6017"/>
      <w:r>
        <w:rPr>
          <w:rtl/>
        </w:rPr>
        <w:t xml:space="preserve">וסיפרו </w:t>
      </w:r>
      <w:bookmarkStart w:id="6018" w:name="_ETM_Q9_279950"/>
      <w:bookmarkEnd w:id="6018"/>
      <w:r>
        <w:rPr>
          <w:rtl/>
        </w:rPr>
        <w:t xml:space="preserve">לנו </w:t>
      </w:r>
      <w:bookmarkStart w:id="6019" w:name="_ETM_Q9_280880"/>
      <w:bookmarkEnd w:id="6019"/>
      <w:r>
        <w:rPr>
          <w:rtl/>
        </w:rPr>
        <w:t xml:space="preserve">את </w:t>
      </w:r>
      <w:bookmarkStart w:id="6020" w:name="_ETM_Q9_281090"/>
      <w:bookmarkEnd w:id="6020"/>
      <w:r>
        <w:rPr>
          <w:rtl/>
        </w:rPr>
        <w:t xml:space="preserve">הסיפור </w:t>
      </w:r>
      <w:bookmarkStart w:id="6021" w:name="_ETM_Q9_281689"/>
      <w:bookmarkEnd w:id="6021"/>
      <w:r>
        <w:rPr>
          <w:rtl/>
        </w:rPr>
        <w:t>הזה</w:t>
      </w:r>
      <w:bookmarkStart w:id="6022" w:name="_ETM_Q9_282507"/>
      <w:bookmarkStart w:id="6023" w:name="_ETM_Q9_282668"/>
      <w:bookmarkEnd w:id="6022"/>
      <w:bookmarkEnd w:id="6023"/>
      <w:r>
        <w:rPr>
          <w:rFonts w:hint="cs"/>
          <w:rtl/>
        </w:rPr>
        <w:t>,</w:t>
      </w:r>
      <w:r>
        <w:rPr>
          <w:rtl/>
        </w:rPr>
        <w:t xml:space="preserve"> </w:t>
      </w:r>
      <w:bookmarkStart w:id="6024" w:name="_ETM_Q9_283409"/>
      <w:bookmarkEnd w:id="6024"/>
      <w:r>
        <w:rPr>
          <w:rtl/>
        </w:rPr>
        <w:t xml:space="preserve">שזה </w:t>
      </w:r>
      <w:bookmarkStart w:id="6025" w:name="_ETM_Q9_283830"/>
      <w:bookmarkEnd w:id="6025"/>
      <w:r>
        <w:rPr>
          <w:rFonts w:hint="cs"/>
          <w:rtl/>
        </w:rPr>
        <w:t>היעד</w:t>
      </w:r>
      <w:r>
        <w:rPr>
          <w:rtl/>
        </w:rPr>
        <w:t xml:space="preserve"> </w:t>
      </w:r>
      <w:bookmarkStart w:id="6026" w:name="_ETM_Q9_284130"/>
      <w:bookmarkStart w:id="6027" w:name="_ETM_Q9_284250"/>
      <w:bookmarkEnd w:id="6026"/>
      <w:bookmarkEnd w:id="6027"/>
      <w:r>
        <w:rPr>
          <w:rtl/>
        </w:rPr>
        <w:t xml:space="preserve">מספר </w:t>
      </w:r>
      <w:bookmarkStart w:id="6028" w:name="_ETM_Q9_284700"/>
      <w:bookmarkEnd w:id="6028"/>
      <w:r w:rsidR="005A6621">
        <w:rPr>
          <w:rFonts w:hint="cs"/>
          <w:rtl/>
        </w:rPr>
        <w:t>אחת</w:t>
      </w:r>
      <w:r>
        <w:rPr>
          <w:rtl/>
        </w:rPr>
        <w:t xml:space="preserve"> </w:t>
      </w:r>
      <w:bookmarkStart w:id="6029" w:name="_ETM_Q9_285090"/>
      <w:bookmarkEnd w:id="6029"/>
      <w:r>
        <w:rPr>
          <w:rtl/>
        </w:rPr>
        <w:t xml:space="preserve">של </w:t>
      </w:r>
      <w:bookmarkStart w:id="6030" w:name="_ETM_Q9_285270"/>
      <w:bookmarkEnd w:id="6030"/>
      <w:r>
        <w:rPr>
          <w:rtl/>
        </w:rPr>
        <w:t>הממשלה</w:t>
      </w:r>
      <w:r>
        <w:rPr>
          <w:rFonts w:hint="cs"/>
          <w:rtl/>
        </w:rPr>
        <w:t>,</w:t>
      </w:r>
      <w:r>
        <w:rPr>
          <w:rtl/>
        </w:rPr>
        <w:t xml:space="preserve"> </w:t>
      </w:r>
      <w:bookmarkStart w:id="6031" w:name="_ETM_Q9_286229"/>
      <w:bookmarkEnd w:id="6031"/>
      <w:r>
        <w:rPr>
          <w:rtl/>
        </w:rPr>
        <w:t xml:space="preserve">יוקר </w:t>
      </w:r>
      <w:bookmarkStart w:id="6032" w:name="_ETM_Q9_286620"/>
      <w:bookmarkEnd w:id="6032"/>
      <w:r>
        <w:rPr>
          <w:rtl/>
        </w:rPr>
        <w:t>המחיה</w:t>
      </w:r>
      <w:r>
        <w:rPr>
          <w:rFonts w:hint="cs"/>
          <w:rtl/>
        </w:rPr>
        <w:t>,</w:t>
      </w:r>
      <w:r>
        <w:rPr>
          <w:rtl/>
        </w:rPr>
        <w:t xml:space="preserve"> </w:t>
      </w:r>
      <w:bookmarkStart w:id="6033" w:name="_ETM_Q9_288320"/>
      <w:bookmarkEnd w:id="6033"/>
      <w:r>
        <w:rPr>
          <w:rtl/>
        </w:rPr>
        <w:t xml:space="preserve">ואנחנו </w:t>
      </w:r>
      <w:bookmarkStart w:id="6034" w:name="_ETM_Q9_291679"/>
      <w:bookmarkStart w:id="6035" w:name="_ETM_Q9_292100"/>
      <w:bookmarkEnd w:id="6034"/>
      <w:bookmarkEnd w:id="6035"/>
      <w:r>
        <w:rPr>
          <w:rtl/>
        </w:rPr>
        <w:t xml:space="preserve">רואים </w:t>
      </w:r>
      <w:bookmarkStart w:id="6036" w:name="_ETM_Q9_293110"/>
      <w:bookmarkEnd w:id="6036"/>
      <w:r>
        <w:rPr>
          <w:rtl/>
        </w:rPr>
        <w:t xml:space="preserve">שזה </w:t>
      </w:r>
      <w:bookmarkStart w:id="6037" w:name="_ETM_Q9_293410"/>
      <w:bookmarkEnd w:id="6037"/>
      <w:r>
        <w:rPr>
          <w:rtl/>
        </w:rPr>
        <w:t xml:space="preserve">לא </w:t>
      </w:r>
      <w:bookmarkStart w:id="6038" w:name="_ETM_Q9_293560"/>
      <w:bookmarkEnd w:id="6038"/>
      <w:r>
        <w:rPr>
          <w:rtl/>
        </w:rPr>
        <w:t>ככה</w:t>
      </w:r>
      <w:r w:rsidR="005A6621">
        <w:rPr>
          <w:rFonts w:hint="cs"/>
          <w:rtl/>
        </w:rPr>
        <w:t>;</w:t>
      </w:r>
      <w:r>
        <w:rPr>
          <w:rtl/>
        </w:rPr>
        <w:t xml:space="preserve"> </w:t>
      </w:r>
      <w:bookmarkStart w:id="6039" w:name="_ETM_Q9_294130"/>
      <w:bookmarkEnd w:id="6039"/>
      <w:r>
        <w:rPr>
          <w:rtl/>
        </w:rPr>
        <w:t xml:space="preserve">אנחנו </w:t>
      </w:r>
      <w:bookmarkStart w:id="6040" w:name="_ETM_Q9_294430"/>
      <w:bookmarkEnd w:id="6040"/>
      <w:r>
        <w:rPr>
          <w:rtl/>
        </w:rPr>
        <w:t xml:space="preserve">רואים </w:t>
      </w:r>
      <w:bookmarkStart w:id="6041" w:name="_ETM_Q9_294700"/>
      <w:bookmarkEnd w:id="6041"/>
      <w:r>
        <w:rPr>
          <w:rtl/>
        </w:rPr>
        <w:t xml:space="preserve">על </w:t>
      </w:r>
      <w:bookmarkStart w:id="6042" w:name="_ETM_Q9_294790"/>
      <w:bookmarkEnd w:id="6042"/>
      <w:r>
        <w:rPr>
          <w:rtl/>
        </w:rPr>
        <w:t xml:space="preserve">איזה </w:t>
      </w:r>
      <w:bookmarkStart w:id="6043" w:name="_ETM_Q9_295000"/>
      <w:bookmarkEnd w:id="6043"/>
      <w:r>
        <w:rPr>
          <w:rtl/>
        </w:rPr>
        <w:t xml:space="preserve">חוקים </w:t>
      </w:r>
      <w:bookmarkStart w:id="6044" w:name="_ETM_Q9_295360"/>
      <w:bookmarkEnd w:id="6044"/>
      <w:r>
        <w:rPr>
          <w:rtl/>
        </w:rPr>
        <w:t xml:space="preserve">אנחנו </w:t>
      </w:r>
      <w:bookmarkStart w:id="6045" w:name="_ETM_Q9_295630"/>
      <w:bookmarkEnd w:id="6045"/>
      <w:r>
        <w:rPr>
          <w:rtl/>
        </w:rPr>
        <w:t xml:space="preserve">מצביעים </w:t>
      </w:r>
      <w:bookmarkStart w:id="6046" w:name="_ETM_Q9_296110"/>
      <w:bookmarkEnd w:id="6046"/>
      <w:r>
        <w:rPr>
          <w:rtl/>
        </w:rPr>
        <w:t xml:space="preserve">בימים </w:t>
      </w:r>
      <w:bookmarkStart w:id="6047" w:name="_ETM_Q9_296440"/>
      <w:bookmarkEnd w:id="6047"/>
      <w:r>
        <w:rPr>
          <w:rtl/>
        </w:rPr>
        <w:t>ובלילות</w:t>
      </w:r>
      <w:r w:rsidR="005A6621">
        <w:rPr>
          <w:rFonts w:hint="cs"/>
          <w:rtl/>
        </w:rPr>
        <w:t>.</w:t>
      </w:r>
      <w:r>
        <w:rPr>
          <w:rtl/>
        </w:rPr>
        <w:t xml:space="preserve"> </w:t>
      </w:r>
      <w:bookmarkStart w:id="6048" w:name="_ETM_Q9_297520"/>
      <w:bookmarkEnd w:id="6048"/>
      <w:r>
        <w:rPr>
          <w:rtl/>
        </w:rPr>
        <w:t xml:space="preserve">אנחנו </w:t>
      </w:r>
      <w:bookmarkStart w:id="6049" w:name="_ETM_Q9_297880"/>
      <w:bookmarkEnd w:id="6049"/>
      <w:r>
        <w:rPr>
          <w:rtl/>
        </w:rPr>
        <w:t xml:space="preserve">לא </w:t>
      </w:r>
      <w:bookmarkStart w:id="6050" w:name="_ETM_Q9_298000"/>
      <w:bookmarkEnd w:id="6050"/>
      <w:r>
        <w:rPr>
          <w:rtl/>
        </w:rPr>
        <w:t xml:space="preserve">נוגעים </w:t>
      </w:r>
      <w:bookmarkStart w:id="6051" w:name="_ETM_Q9_298330"/>
      <w:bookmarkEnd w:id="6051"/>
      <w:r>
        <w:rPr>
          <w:rtl/>
        </w:rPr>
        <w:t xml:space="preserve">במצוקות </w:t>
      </w:r>
      <w:bookmarkStart w:id="6052" w:name="_ETM_Q9_298870"/>
      <w:bookmarkEnd w:id="6052"/>
      <w:r>
        <w:rPr>
          <w:rtl/>
        </w:rPr>
        <w:t xml:space="preserve">של </w:t>
      </w:r>
      <w:bookmarkStart w:id="6053" w:name="_ETM_Q9_299110"/>
      <w:bookmarkEnd w:id="6053"/>
      <w:r>
        <w:rPr>
          <w:rtl/>
        </w:rPr>
        <w:t xml:space="preserve">עם </w:t>
      </w:r>
      <w:bookmarkStart w:id="6054" w:name="_ETM_Q9_299170"/>
      <w:bookmarkEnd w:id="6054"/>
      <w:r>
        <w:rPr>
          <w:rtl/>
        </w:rPr>
        <w:t>ישראל</w:t>
      </w:r>
      <w:r w:rsidR="005A6621">
        <w:rPr>
          <w:rFonts w:hint="cs"/>
          <w:rtl/>
        </w:rPr>
        <w:t>,</w:t>
      </w:r>
      <w:r>
        <w:rPr>
          <w:rtl/>
        </w:rPr>
        <w:t xml:space="preserve"> </w:t>
      </w:r>
      <w:bookmarkStart w:id="6055" w:name="_ETM_Q9_299950"/>
      <w:bookmarkEnd w:id="6055"/>
      <w:r>
        <w:rPr>
          <w:rtl/>
        </w:rPr>
        <w:t xml:space="preserve">אנחנו </w:t>
      </w:r>
      <w:bookmarkStart w:id="6056" w:name="_ETM_Q9_300310"/>
      <w:bookmarkEnd w:id="6056"/>
      <w:r>
        <w:rPr>
          <w:rtl/>
        </w:rPr>
        <w:t xml:space="preserve">לא </w:t>
      </w:r>
      <w:bookmarkStart w:id="6057" w:name="_ETM_Q9_300460"/>
      <w:bookmarkEnd w:id="6057"/>
      <w:r>
        <w:rPr>
          <w:rtl/>
        </w:rPr>
        <w:t xml:space="preserve">נוגעים </w:t>
      </w:r>
      <w:bookmarkStart w:id="6058" w:name="_ETM_Q9_300820"/>
      <w:bookmarkEnd w:id="6058"/>
      <w:r>
        <w:rPr>
          <w:rtl/>
        </w:rPr>
        <w:t xml:space="preserve">בבעיות </w:t>
      </w:r>
      <w:bookmarkStart w:id="6059" w:name="_ETM_Q9_301240"/>
      <w:bookmarkEnd w:id="6059"/>
      <w:r>
        <w:rPr>
          <w:rtl/>
        </w:rPr>
        <w:t xml:space="preserve">שמטרידות </w:t>
      </w:r>
      <w:bookmarkStart w:id="6060" w:name="_ETM_Q9_301870"/>
      <w:bookmarkEnd w:id="6060"/>
      <w:r>
        <w:rPr>
          <w:rtl/>
        </w:rPr>
        <w:t xml:space="preserve">את </w:t>
      </w:r>
      <w:bookmarkStart w:id="6061" w:name="_ETM_Q9_302020"/>
      <w:bookmarkEnd w:id="6061"/>
      <w:r>
        <w:rPr>
          <w:rtl/>
        </w:rPr>
        <w:t>הציבור</w:t>
      </w:r>
      <w:r>
        <w:rPr>
          <w:rFonts w:hint="cs"/>
          <w:rtl/>
        </w:rPr>
        <w:t>,</w:t>
      </w:r>
      <w:r>
        <w:rPr>
          <w:rtl/>
        </w:rPr>
        <w:t xml:space="preserve"> </w:t>
      </w:r>
      <w:bookmarkStart w:id="6062" w:name="_ETM_Q9_303040"/>
      <w:bookmarkEnd w:id="6062"/>
      <w:r>
        <w:rPr>
          <w:rtl/>
        </w:rPr>
        <w:t xml:space="preserve">אנחנו </w:t>
      </w:r>
      <w:bookmarkStart w:id="6063" w:name="_ETM_Q9_303400"/>
      <w:bookmarkEnd w:id="6063"/>
      <w:r>
        <w:rPr>
          <w:rtl/>
        </w:rPr>
        <w:t xml:space="preserve">לא </w:t>
      </w:r>
      <w:bookmarkStart w:id="6064" w:name="_ETM_Q9_303550"/>
      <w:bookmarkEnd w:id="6064"/>
      <w:r>
        <w:rPr>
          <w:rtl/>
        </w:rPr>
        <w:t>נוגעים</w:t>
      </w:r>
      <w:r>
        <w:rPr>
          <w:rFonts w:hint="cs"/>
          <w:rtl/>
        </w:rPr>
        <w:t>. אנחנו לא מקילים</w:t>
      </w:r>
      <w:r>
        <w:rPr>
          <w:rtl/>
        </w:rPr>
        <w:t xml:space="preserve"> </w:t>
      </w:r>
      <w:bookmarkStart w:id="6065" w:name="_ETM_Q9_304600"/>
      <w:bookmarkStart w:id="6066" w:name="_ETM_Q9_306530"/>
      <w:bookmarkEnd w:id="6065"/>
      <w:bookmarkEnd w:id="6066"/>
      <w:r>
        <w:rPr>
          <w:rtl/>
        </w:rPr>
        <w:t xml:space="preserve">על </w:t>
      </w:r>
      <w:bookmarkStart w:id="6067" w:name="_ETM_Q9_306710"/>
      <w:bookmarkEnd w:id="6067"/>
      <w:r>
        <w:rPr>
          <w:rtl/>
        </w:rPr>
        <w:t>הציבור</w:t>
      </w:r>
      <w:r>
        <w:rPr>
          <w:rFonts w:hint="cs"/>
          <w:rtl/>
        </w:rPr>
        <w:t>,</w:t>
      </w:r>
      <w:r>
        <w:rPr>
          <w:rtl/>
        </w:rPr>
        <w:t xml:space="preserve"> </w:t>
      </w:r>
      <w:bookmarkStart w:id="6068" w:name="_ETM_Q9_307159"/>
      <w:bookmarkEnd w:id="6068"/>
      <w:r>
        <w:rPr>
          <w:rtl/>
        </w:rPr>
        <w:t xml:space="preserve">ויש </w:t>
      </w:r>
      <w:bookmarkStart w:id="6069" w:name="_ETM_Q9_307400"/>
      <w:bookmarkEnd w:id="6069"/>
      <w:r>
        <w:rPr>
          <w:rtl/>
        </w:rPr>
        <w:t xml:space="preserve">מקומות </w:t>
      </w:r>
      <w:bookmarkStart w:id="6070" w:name="_ETM_Q9_307909"/>
      <w:bookmarkEnd w:id="6070"/>
      <w:r>
        <w:rPr>
          <w:rtl/>
        </w:rPr>
        <w:t xml:space="preserve">שאפשר </w:t>
      </w:r>
      <w:bookmarkStart w:id="6071" w:name="_ETM_Q9_308360"/>
      <w:bookmarkEnd w:id="6071"/>
      <w:r>
        <w:rPr>
          <w:rtl/>
        </w:rPr>
        <w:t>להקל</w:t>
      </w:r>
      <w:r>
        <w:rPr>
          <w:rFonts w:hint="cs"/>
          <w:rtl/>
        </w:rPr>
        <w:t>.</w:t>
      </w:r>
      <w:r>
        <w:rPr>
          <w:rtl/>
        </w:rPr>
        <w:t xml:space="preserve"> </w:t>
      </w:r>
      <w:bookmarkStart w:id="6072" w:name="_ETM_Q9_309440"/>
      <w:bookmarkEnd w:id="6072"/>
      <w:r>
        <w:rPr>
          <w:rtl/>
        </w:rPr>
        <w:t xml:space="preserve">אז </w:t>
      </w:r>
      <w:bookmarkStart w:id="6073" w:name="_ETM_Q9_309680"/>
      <w:bookmarkEnd w:id="6073"/>
      <w:r>
        <w:rPr>
          <w:rtl/>
        </w:rPr>
        <w:t xml:space="preserve">הגיע </w:t>
      </w:r>
      <w:bookmarkStart w:id="6074" w:name="_ETM_Q9_310069"/>
      <w:bookmarkEnd w:id="6074"/>
      <w:r>
        <w:rPr>
          <w:rtl/>
        </w:rPr>
        <w:t xml:space="preserve">הזמן </w:t>
      </w:r>
      <w:bookmarkStart w:id="6075" w:name="_ETM_Q9_311370"/>
      <w:bookmarkEnd w:id="6075"/>
      <w:r>
        <w:rPr>
          <w:rtl/>
        </w:rPr>
        <w:t>שהכנסת</w:t>
      </w:r>
      <w:r w:rsidR="005A6621">
        <w:rPr>
          <w:rFonts w:hint="cs"/>
          <w:rtl/>
        </w:rPr>
        <w:t>,</w:t>
      </w:r>
      <w:r>
        <w:rPr>
          <w:rtl/>
        </w:rPr>
        <w:t xml:space="preserve"> </w:t>
      </w:r>
      <w:bookmarkStart w:id="6076" w:name="_ETM_Q9_313040"/>
      <w:bookmarkEnd w:id="6076"/>
      <w:r>
        <w:rPr>
          <w:rtl/>
        </w:rPr>
        <w:t xml:space="preserve">שהיא </w:t>
      </w:r>
      <w:bookmarkStart w:id="6077" w:name="_ETM_Q9_313489"/>
      <w:bookmarkEnd w:id="6077"/>
      <w:r>
        <w:rPr>
          <w:rtl/>
        </w:rPr>
        <w:t xml:space="preserve">הנבחרת </w:t>
      </w:r>
      <w:bookmarkStart w:id="6078" w:name="_ETM_Q9_314180"/>
      <w:bookmarkEnd w:id="6078"/>
      <w:r>
        <w:rPr>
          <w:rtl/>
        </w:rPr>
        <w:t>ע</w:t>
      </w:r>
      <w:r>
        <w:rPr>
          <w:rFonts w:hint="cs"/>
          <w:rtl/>
        </w:rPr>
        <w:t xml:space="preserve">ל </w:t>
      </w:r>
      <w:r>
        <w:rPr>
          <w:rtl/>
        </w:rPr>
        <w:t>י</w:t>
      </w:r>
      <w:r>
        <w:rPr>
          <w:rFonts w:hint="cs"/>
          <w:rtl/>
        </w:rPr>
        <w:t>די</w:t>
      </w:r>
      <w:r>
        <w:rPr>
          <w:rtl/>
        </w:rPr>
        <w:t xml:space="preserve"> </w:t>
      </w:r>
      <w:bookmarkStart w:id="6079" w:name="_ETM_Q9_314540"/>
      <w:bookmarkEnd w:id="6079"/>
      <w:r>
        <w:rPr>
          <w:rtl/>
        </w:rPr>
        <w:t xml:space="preserve">הציבור </w:t>
      </w:r>
      <w:bookmarkStart w:id="6080" w:name="_ETM_Q9_315590"/>
      <w:bookmarkEnd w:id="6080"/>
      <w:r w:rsidR="005A6621">
        <w:rPr>
          <w:rFonts w:hint="cs"/>
          <w:rtl/>
        </w:rPr>
        <w:t xml:space="preserve">– </w:t>
      </w:r>
      <w:r>
        <w:rPr>
          <w:rtl/>
        </w:rPr>
        <w:t xml:space="preserve">הממשלה </w:t>
      </w:r>
      <w:bookmarkStart w:id="6081" w:name="_ETM_Q9_316219"/>
      <w:bookmarkEnd w:id="6081"/>
      <w:r>
        <w:rPr>
          <w:rFonts w:hint="cs"/>
          <w:rtl/>
        </w:rPr>
        <w:t>רק</w:t>
      </w:r>
      <w:r>
        <w:rPr>
          <w:rtl/>
        </w:rPr>
        <w:t xml:space="preserve"> </w:t>
      </w:r>
      <w:bookmarkStart w:id="6082" w:name="_ETM_Q9_316939"/>
      <w:bookmarkEnd w:id="6082"/>
      <w:r>
        <w:rPr>
          <w:rtl/>
        </w:rPr>
        <w:t xml:space="preserve">מכהנת </w:t>
      </w:r>
      <w:bookmarkStart w:id="6083" w:name="_ETM_Q9_317540"/>
      <w:bookmarkEnd w:id="6083"/>
      <w:r>
        <w:rPr>
          <w:rtl/>
        </w:rPr>
        <w:t xml:space="preserve">מכוח </w:t>
      </w:r>
      <w:bookmarkStart w:id="6084" w:name="_ETM_Q9_317930"/>
      <w:bookmarkEnd w:id="6084"/>
      <w:r>
        <w:rPr>
          <w:rtl/>
        </w:rPr>
        <w:t xml:space="preserve">אמון </w:t>
      </w:r>
      <w:bookmarkStart w:id="6085" w:name="_ETM_Q9_318260"/>
      <w:bookmarkEnd w:id="6085"/>
      <w:r>
        <w:rPr>
          <w:rtl/>
        </w:rPr>
        <w:t>הכנסת</w:t>
      </w:r>
      <w:bookmarkStart w:id="6086" w:name="_ETM_Q9_318769"/>
      <w:bookmarkEnd w:id="6086"/>
      <w:r>
        <w:rPr>
          <w:rFonts w:hint="cs"/>
          <w:rtl/>
        </w:rPr>
        <w:t xml:space="preserve">, </w:t>
      </w:r>
      <w:r w:rsidR="005A6621">
        <w:rPr>
          <w:rFonts w:hint="cs"/>
          <w:rtl/>
        </w:rPr>
        <w:t>ו</w:t>
      </w:r>
      <w:r>
        <w:rPr>
          <w:rtl/>
        </w:rPr>
        <w:t xml:space="preserve">מי </w:t>
      </w:r>
      <w:bookmarkStart w:id="6087" w:name="_ETM_Q9_318919"/>
      <w:bookmarkEnd w:id="6087"/>
      <w:r>
        <w:rPr>
          <w:rtl/>
        </w:rPr>
        <w:t xml:space="preserve">שנבחר </w:t>
      </w:r>
      <w:bookmarkStart w:id="6088" w:name="_ETM_Q9_319489"/>
      <w:bookmarkEnd w:id="6088"/>
      <w:r>
        <w:rPr>
          <w:rFonts w:hint="cs"/>
          <w:rtl/>
        </w:rPr>
        <w:t>על ידי</w:t>
      </w:r>
      <w:r>
        <w:rPr>
          <w:rtl/>
        </w:rPr>
        <w:t xml:space="preserve"> </w:t>
      </w:r>
      <w:bookmarkStart w:id="6089" w:name="_ETM_Q9_319760"/>
      <w:bookmarkEnd w:id="6089"/>
      <w:r>
        <w:rPr>
          <w:rtl/>
        </w:rPr>
        <w:t xml:space="preserve">הציבור </w:t>
      </w:r>
      <w:bookmarkStart w:id="6090" w:name="_ETM_Q9_320180"/>
      <w:bookmarkEnd w:id="6090"/>
      <w:r>
        <w:rPr>
          <w:rtl/>
        </w:rPr>
        <w:t xml:space="preserve">זאת </w:t>
      </w:r>
      <w:bookmarkStart w:id="6091" w:name="_ETM_Q9_320389"/>
      <w:bookmarkEnd w:id="6091"/>
      <w:r>
        <w:rPr>
          <w:rtl/>
        </w:rPr>
        <w:t>הכנסת</w:t>
      </w:r>
      <w:r>
        <w:rPr>
          <w:rFonts w:hint="cs"/>
          <w:rtl/>
        </w:rPr>
        <w:t xml:space="preserve"> </w:t>
      </w:r>
      <w:r>
        <w:rPr>
          <w:rFonts w:hint="eastAsia"/>
        </w:rPr>
        <w:t>–</w:t>
      </w:r>
      <w:r>
        <w:rPr>
          <w:rtl/>
        </w:rPr>
        <w:t xml:space="preserve"> </w:t>
      </w:r>
      <w:bookmarkStart w:id="6092" w:name="_ETM_Q9_321319"/>
      <w:bookmarkEnd w:id="6092"/>
      <w:r>
        <w:rPr>
          <w:rtl/>
        </w:rPr>
        <w:t xml:space="preserve">שהכנסת </w:t>
      </w:r>
      <w:bookmarkStart w:id="6093" w:name="_ETM_Q9_322069"/>
      <w:bookmarkEnd w:id="6093"/>
      <w:r>
        <w:rPr>
          <w:rtl/>
        </w:rPr>
        <w:t xml:space="preserve">תעשה </w:t>
      </w:r>
      <w:bookmarkStart w:id="6094" w:name="_ETM_Q9_322819"/>
      <w:bookmarkEnd w:id="6094"/>
      <w:r>
        <w:rPr>
          <w:rtl/>
        </w:rPr>
        <w:t xml:space="preserve">מעשה </w:t>
      </w:r>
      <w:bookmarkStart w:id="6095" w:name="_ETM_Q9_323970"/>
      <w:bookmarkEnd w:id="6095"/>
      <w:r>
        <w:rPr>
          <w:rtl/>
        </w:rPr>
        <w:t xml:space="preserve">בתחום </w:t>
      </w:r>
      <w:bookmarkStart w:id="6096" w:name="_ETM_Q9_324480"/>
      <w:bookmarkEnd w:id="6096"/>
      <w:r>
        <w:rPr>
          <w:rtl/>
        </w:rPr>
        <w:t>הזה</w:t>
      </w:r>
      <w:r>
        <w:rPr>
          <w:rFonts w:hint="cs"/>
          <w:rtl/>
        </w:rPr>
        <w:t>.</w:t>
      </w:r>
      <w:r>
        <w:rPr>
          <w:rtl/>
        </w:rPr>
        <w:t xml:space="preserve"> </w:t>
      </w:r>
      <w:bookmarkStart w:id="6097" w:name="_ETM_Q9_324689"/>
      <w:bookmarkEnd w:id="6097"/>
    </w:p>
    <w:p w:rsidR="000B0163" w:rsidRDefault="000B0163" w:rsidP="00470FBA">
      <w:pPr>
        <w:rPr>
          <w:rtl/>
        </w:rPr>
      </w:pPr>
      <w:bookmarkStart w:id="6098" w:name="_ETM_Q9_325630"/>
      <w:bookmarkEnd w:id="6098"/>
    </w:p>
    <w:p w:rsidR="000B0163" w:rsidRDefault="000B0163" w:rsidP="007B1E8C">
      <w:pPr>
        <w:rPr>
          <w:rtl/>
        </w:rPr>
      </w:pPr>
      <w:bookmarkStart w:id="6099" w:name="_ETM_Q9_325892"/>
      <w:bookmarkStart w:id="6100" w:name="_ETM_Q9_325934"/>
      <w:bookmarkStart w:id="6101" w:name="_ETM_Q9_326013"/>
      <w:bookmarkEnd w:id="6099"/>
      <w:bookmarkEnd w:id="6100"/>
      <w:bookmarkEnd w:id="6101"/>
      <w:r>
        <w:rPr>
          <w:rtl/>
        </w:rPr>
        <w:t xml:space="preserve">ואני </w:t>
      </w:r>
      <w:bookmarkStart w:id="6102" w:name="_ETM_Q9_324930"/>
      <w:bookmarkEnd w:id="6102"/>
      <w:r>
        <w:rPr>
          <w:rtl/>
        </w:rPr>
        <w:t xml:space="preserve">פונה </w:t>
      </w:r>
      <w:bookmarkStart w:id="6103" w:name="_ETM_Q9_325230"/>
      <w:bookmarkEnd w:id="6103"/>
      <w:r>
        <w:rPr>
          <w:rtl/>
        </w:rPr>
        <w:t xml:space="preserve">לחברי </w:t>
      </w:r>
      <w:bookmarkStart w:id="6104" w:name="_ETM_Q9_325680"/>
      <w:bookmarkEnd w:id="6104"/>
      <w:r>
        <w:rPr>
          <w:rtl/>
        </w:rPr>
        <w:t>הקואליציה</w:t>
      </w:r>
      <w:r>
        <w:rPr>
          <w:rFonts w:hint="cs"/>
          <w:rtl/>
        </w:rPr>
        <w:t xml:space="preserve">: </w:t>
      </w:r>
      <w:bookmarkStart w:id="6105" w:name="_ETM_Q9_326062"/>
      <w:bookmarkStart w:id="6106" w:name="_ETM_Q9_326200"/>
      <w:bookmarkStart w:id="6107" w:name="_ETM_Q9_328307"/>
      <w:bookmarkStart w:id="6108" w:name="_ETM_Q9_327616"/>
      <w:bookmarkStart w:id="6109" w:name="_ETM_Q9_326451"/>
      <w:bookmarkStart w:id="6110" w:name="_ETM_Q9_326467"/>
      <w:bookmarkStart w:id="6111" w:name="_ETM_Q9_326516"/>
      <w:bookmarkStart w:id="6112" w:name="_ETM_Q9_328190"/>
      <w:bookmarkStart w:id="6113" w:name="_ETM_Q9_329510"/>
      <w:bookmarkEnd w:id="6105"/>
      <w:bookmarkEnd w:id="6106"/>
      <w:bookmarkEnd w:id="6107"/>
      <w:bookmarkEnd w:id="6108"/>
      <w:bookmarkEnd w:id="6109"/>
      <w:bookmarkEnd w:id="6110"/>
      <w:bookmarkEnd w:id="6111"/>
      <w:bookmarkEnd w:id="6112"/>
      <w:bookmarkEnd w:id="6113"/>
      <w:r>
        <w:rPr>
          <w:rtl/>
        </w:rPr>
        <w:t xml:space="preserve">יש </w:t>
      </w:r>
      <w:bookmarkStart w:id="6114" w:name="_ETM_Q9_329959"/>
      <w:bookmarkEnd w:id="6114"/>
      <w:r>
        <w:rPr>
          <w:rtl/>
        </w:rPr>
        <w:t>רגולטורים</w:t>
      </w:r>
      <w:r>
        <w:rPr>
          <w:rFonts w:hint="cs"/>
          <w:rtl/>
        </w:rPr>
        <w:t>,</w:t>
      </w:r>
      <w:r>
        <w:rPr>
          <w:rtl/>
        </w:rPr>
        <w:t xml:space="preserve"> </w:t>
      </w:r>
      <w:bookmarkStart w:id="6115" w:name="_ETM_Q9_331069"/>
      <w:bookmarkEnd w:id="6115"/>
      <w:r>
        <w:rPr>
          <w:rtl/>
        </w:rPr>
        <w:t xml:space="preserve">ויש </w:t>
      </w:r>
      <w:bookmarkStart w:id="6116" w:name="_ETM_Q9_331310"/>
      <w:bookmarkEnd w:id="6116"/>
      <w:r>
        <w:rPr>
          <w:rtl/>
        </w:rPr>
        <w:t xml:space="preserve">רשות </w:t>
      </w:r>
      <w:bookmarkStart w:id="6117" w:name="_ETM_Q9_331700"/>
      <w:bookmarkEnd w:id="6117"/>
      <w:r>
        <w:rPr>
          <w:rtl/>
        </w:rPr>
        <w:t>המים</w:t>
      </w:r>
      <w:r>
        <w:rPr>
          <w:rFonts w:hint="cs"/>
          <w:rtl/>
        </w:rPr>
        <w:t>,</w:t>
      </w:r>
      <w:r>
        <w:rPr>
          <w:rtl/>
        </w:rPr>
        <w:t xml:space="preserve"> </w:t>
      </w:r>
      <w:bookmarkStart w:id="6118" w:name="_ETM_Q9_332300"/>
      <w:bookmarkEnd w:id="6118"/>
      <w:r>
        <w:rPr>
          <w:rtl/>
        </w:rPr>
        <w:t xml:space="preserve">ויש </w:t>
      </w:r>
      <w:bookmarkStart w:id="6119" w:name="_ETM_Q9_332510"/>
      <w:bookmarkEnd w:id="6119"/>
      <w:r>
        <w:rPr>
          <w:rtl/>
        </w:rPr>
        <w:t xml:space="preserve">כל </w:t>
      </w:r>
      <w:bookmarkStart w:id="6120" w:name="_ETM_Q9_332720"/>
      <w:bookmarkEnd w:id="6120"/>
      <w:r>
        <w:rPr>
          <w:rtl/>
        </w:rPr>
        <w:t xml:space="preserve">מיני </w:t>
      </w:r>
      <w:bookmarkStart w:id="6121" w:name="_ETM_Q9_332930"/>
      <w:bookmarkEnd w:id="6121"/>
      <w:r>
        <w:rPr>
          <w:rtl/>
        </w:rPr>
        <w:t xml:space="preserve">גורמים </w:t>
      </w:r>
      <w:bookmarkStart w:id="6122" w:name="_ETM_Q9_333889"/>
      <w:bookmarkEnd w:id="6122"/>
      <w:r>
        <w:rPr>
          <w:rtl/>
        </w:rPr>
        <w:t>ש</w:t>
      </w:r>
      <w:bookmarkStart w:id="6123" w:name="_ETM_Q9_334340"/>
      <w:bookmarkEnd w:id="6123"/>
      <w:r>
        <w:rPr>
          <w:rtl/>
        </w:rPr>
        <w:t xml:space="preserve">בפועל </w:t>
      </w:r>
      <w:bookmarkStart w:id="6124" w:name="_ETM_Q9_335330"/>
      <w:bookmarkEnd w:id="6124"/>
      <w:r>
        <w:rPr>
          <w:rtl/>
        </w:rPr>
        <w:t xml:space="preserve">מעצבים </w:t>
      </w:r>
      <w:bookmarkStart w:id="6125" w:name="_ETM_Q9_336930"/>
      <w:bookmarkEnd w:id="6125"/>
      <w:r>
        <w:rPr>
          <w:rtl/>
        </w:rPr>
        <w:t xml:space="preserve">את </w:t>
      </w:r>
      <w:bookmarkStart w:id="6126" w:name="_ETM_Q9_337109"/>
      <w:bookmarkEnd w:id="6126"/>
      <w:r>
        <w:rPr>
          <w:rtl/>
        </w:rPr>
        <w:t xml:space="preserve">החלטות </w:t>
      </w:r>
      <w:bookmarkStart w:id="6127" w:name="_ETM_Q9_337560"/>
      <w:bookmarkEnd w:id="6127"/>
      <w:r>
        <w:rPr>
          <w:rtl/>
        </w:rPr>
        <w:t xml:space="preserve">ועדת </w:t>
      </w:r>
      <w:bookmarkStart w:id="6128" w:name="_ETM_Q9_337889"/>
      <w:bookmarkEnd w:id="6128"/>
      <w:r>
        <w:rPr>
          <w:rtl/>
        </w:rPr>
        <w:t xml:space="preserve">שרים </w:t>
      </w:r>
      <w:bookmarkStart w:id="6129" w:name="_ETM_Q9_338189"/>
      <w:bookmarkEnd w:id="6129"/>
      <w:r>
        <w:rPr>
          <w:rtl/>
        </w:rPr>
        <w:t>לחקיקה</w:t>
      </w:r>
      <w:r>
        <w:rPr>
          <w:rFonts w:hint="cs"/>
          <w:rtl/>
        </w:rPr>
        <w:t>,</w:t>
      </w:r>
      <w:r>
        <w:rPr>
          <w:rtl/>
        </w:rPr>
        <w:t xml:space="preserve"> </w:t>
      </w:r>
      <w:bookmarkStart w:id="6130" w:name="_ETM_Q9_342160"/>
      <w:bookmarkEnd w:id="6130"/>
      <w:r>
        <w:rPr>
          <w:rtl/>
        </w:rPr>
        <w:t xml:space="preserve">אבל </w:t>
      </w:r>
      <w:bookmarkStart w:id="6131" w:name="_ETM_Q9_342490"/>
      <w:bookmarkEnd w:id="6131"/>
      <w:r>
        <w:rPr>
          <w:rtl/>
        </w:rPr>
        <w:t>בוא</w:t>
      </w:r>
      <w:r w:rsidR="005A6621">
        <w:rPr>
          <w:rFonts w:hint="cs"/>
          <w:rtl/>
        </w:rPr>
        <w:t>ו</w:t>
      </w:r>
      <w:r>
        <w:rPr>
          <w:rtl/>
        </w:rPr>
        <w:t xml:space="preserve"> </w:t>
      </w:r>
      <w:bookmarkStart w:id="6132" w:name="_ETM_Q9_342700"/>
      <w:bookmarkEnd w:id="6132"/>
      <w:r>
        <w:rPr>
          <w:rtl/>
        </w:rPr>
        <w:t xml:space="preserve">ניתן </w:t>
      </w:r>
      <w:bookmarkStart w:id="6133" w:name="_ETM_Q9_343180"/>
      <w:bookmarkEnd w:id="6133"/>
      <w:r>
        <w:rPr>
          <w:rtl/>
        </w:rPr>
        <w:t xml:space="preserve">צ'אנס </w:t>
      </w:r>
      <w:bookmarkStart w:id="6134" w:name="_ETM_Q9_343690"/>
      <w:bookmarkEnd w:id="6134"/>
      <w:r>
        <w:rPr>
          <w:rtl/>
        </w:rPr>
        <w:t xml:space="preserve">לדיון </w:t>
      </w:r>
      <w:bookmarkStart w:id="6135" w:name="_ETM_Q9_344169"/>
      <w:bookmarkEnd w:id="6135"/>
      <w:r>
        <w:rPr>
          <w:rtl/>
        </w:rPr>
        <w:t>אמיתי</w:t>
      </w:r>
      <w:r>
        <w:rPr>
          <w:rFonts w:hint="cs"/>
          <w:rtl/>
        </w:rPr>
        <w:t>,</w:t>
      </w:r>
      <w:r>
        <w:rPr>
          <w:rtl/>
        </w:rPr>
        <w:t xml:space="preserve"> </w:t>
      </w:r>
      <w:bookmarkStart w:id="6136" w:name="_ETM_Q9_345160"/>
      <w:bookmarkEnd w:id="6136"/>
      <w:r>
        <w:rPr>
          <w:rtl/>
        </w:rPr>
        <w:t xml:space="preserve">לבירור </w:t>
      </w:r>
      <w:bookmarkStart w:id="6137" w:name="_ETM_Q9_345819"/>
      <w:bookmarkEnd w:id="6137"/>
      <w:r>
        <w:rPr>
          <w:rtl/>
        </w:rPr>
        <w:t xml:space="preserve">אמיתי </w:t>
      </w:r>
      <w:bookmarkStart w:id="6138" w:name="_ETM_Q9_346150"/>
      <w:bookmarkEnd w:id="6138"/>
      <w:r>
        <w:rPr>
          <w:rtl/>
        </w:rPr>
        <w:t xml:space="preserve">של </w:t>
      </w:r>
      <w:bookmarkStart w:id="6139" w:name="_ETM_Q9_346360"/>
      <w:bookmarkEnd w:id="6139"/>
      <w:r>
        <w:rPr>
          <w:rFonts w:hint="cs"/>
          <w:rtl/>
        </w:rPr>
        <w:t>ה</w:t>
      </w:r>
      <w:r>
        <w:rPr>
          <w:rtl/>
        </w:rPr>
        <w:t xml:space="preserve">סוגיה </w:t>
      </w:r>
      <w:bookmarkStart w:id="6140" w:name="_ETM_Q9_346900"/>
      <w:bookmarkEnd w:id="6140"/>
      <w:r>
        <w:rPr>
          <w:rtl/>
        </w:rPr>
        <w:t>הזאת</w:t>
      </w:r>
      <w:r>
        <w:rPr>
          <w:rFonts w:hint="cs"/>
          <w:rtl/>
        </w:rPr>
        <w:t>.</w:t>
      </w:r>
      <w:r>
        <w:rPr>
          <w:rtl/>
        </w:rPr>
        <w:t xml:space="preserve"> </w:t>
      </w:r>
      <w:bookmarkStart w:id="6141" w:name="_ETM_Q9_348069"/>
      <w:bookmarkEnd w:id="6141"/>
      <w:r>
        <w:rPr>
          <w:rtl/>
        </w:rPr>
        <w:t>בוא</w:t>
      </w:r>
      <w:r w:rsidR="005A6621">
        <w:rPr>
          <w:rFonts w:hint="cs"/>
          <w:rtl/>
        </w:rPr>
        <w:t>ו</w:t>
      </w:r>
      <w:r>
        <w:rPr>
          <w:rtl/>
        </w:rPr>
        <w:t xml:space="preserve"> </w:t>
      </w:r>
      <w:bookmarkStart w:id="6142" w:name="_ETM_Q9_348340"/>
      <w:bookmarkEnd w:id="6142"/>
      <w:r>
        <w:rPr>
          <w:rtl/>
        </w:rPr>
        <w:t xml:space="preserve">ננסה </w:t>
      </w:r>
      <w:bookmarkStart w:id="6143" w:name="_ETM_Q9_348879"/>
      <w:bookmarkEnd w:id="6143"/>
      <w:r>
        <w:rPr>
          <w:rtl/>
        </w:rPr>
        <w:t xml:space="preserve">להקל </w:t>
      </w:r>
      <w:bookmarkStart w:id="6144" w:name="_ETM_Q9_349389"/>
      <w:bookmarkEnd w:id="6144"/>
      <w:r>
        <w:rPr>
          <w:rtl/>
        </w:rPr>
        <w:t xml:space="preserve">על </w:t>
      </w:r>
      <w:bookmarkStart w:id="6145" w:name="_ETM_Q9_349540"/>
      <w:bookmarkEnd w:id="6145"/>
      <w:r>
        <w:rPr>
          <w:rtl/>
        </w:rPr>
        <w:t xml:space="preserve">עם </w:t>
      </w:r>
      <w:bookmarkStart w:id="6146" w:name="_ETM_Q9_349689"/>
      <w:bookmarkEnd w:id="6146"/>
      <w:r>
        <w:rPr>
          <w:rtl/>
        </w:rPr>
        <w:t>ישראל</w:t>
      </w:r>
      <w:r>
        <w:rPr>
          <w:rFonts w:hint="cs"/>
          <w:rtl/>
        </w:rPr>
        <w:t>.</w:t>
      </w:r>
      <w:r>
        <w:rPr>
          <w:rtl/>
        </w:rPr>
        <w:t xml:space="preserve"> </w:t>
      </w:r>
      <w:bookmarkStart w:id="6147" w:name="_ETM_Q9_350769"/>
      <w:bookmarkEnd w:id="6147"/>
      <w:r>
        <w:rPr>
          <w:rtl/>
        </w:rPr>
        <w:t xml:space="preserve">אני </w:t>
      </w:r>
      <w:bookmarkStart w:id="6148" w:name="_ETM_Q9_351040"/>
      <w:bookmarkEnd w:id="6148"/>
      <w:r>
        <w:rPr>
          <w:rtl/>
        </w:rPr>
        <w:t>מבקש</w:t>
      </w:r>
      <w:r>
        <w:rPr>
          <w:rFonts w:hint="cs"/>
          <w:rtl/>
        </w:rPr>
        <w:t>,</w:t>
      </w:r>
      <w:r>
        <w:rPr>
          <w:rtl/>
        </w:rPr>
        <w:t xml:space="preserve"> </w:t>
      </w:r>
      <w:bookmarkStart w:id="6149" w:name="_ETM_Q9_352910"/>
      <w:bookmarkEnd w:id="6149"/>
      <w:r>
        <w:rPr>
          <w:rtl/>
        </w:rPr>
        <w:t xml:space="preserve">כל </w:t>
      </w:r>
      <w:bookmarkStart w:id="6150" w:name="_ETM_Q9_353360"/>
      <w:bookmarkEnd w:id="6150"/>
      <w:r>
        <w:rPr>
          <w:rFonts w:hint="cs"/>
          <w:rtl/>
        </w:rPr>
        <w:t>אחד</w:t>
      </w:r>
      <w:r>
        <w:rPr>
          <w:rtl/>
        </w:rPr>
        <w:t xml:space="preserve"> </w:t>
      </w:r>
      <w:bookmarkStart w:id="6151" w:name="_ETM_Q9_354380"/>
      <w:bookmarkEnd w:id="6151"/>
      <w:r>
        <w:rPr>
          <w:rtl/>
        </w:rPr>
        <w:t xml:space="preserve">שיצביע </w:t>
      </w:r>
      <w:bookmarkStart w:id="6152" w:name="_ETM_Q9_355069"/>
      <w:bookmarkEnd w:id="6152"/>
      <w:r>
        <w:rPr>
          <w:rtl/>
        </w:rPr>
        <w:t xml:space="preserve">היום </w:t>
      </w:r>
      <w:bookmarkStart w:id="6153" w:name="_ETM_Q9_355730"/>
      <w:bookmarkEnd w:id="6153"/>
      <w:r w:rsidR="007B1E8C">
        <w:rPr>
          <w:rFonts w:hint="cs"/>
          <w:rtl/>
        </w:rPr>
        <w:t>– –</w:t>
      </w:r>
      <w:r>
        <w:rPr>
          <w:rFonts w:hint="cs"/>
          <w:rtl/>
        </w:rPr>
        <w:t xml:space="preserve"> </w:t>
      </w:r>
    </w:p>
    <w:p w:rsidR="000B0163" w:rsidRDefault="000B0163" w:rsidP="00470FBA">
      <w:pPr>
        <w:rPr>
          <w:rtl/>
        </w:rPr>
      </w:pPr>
      <w:bookmarkStart w:id="6154" w:name="_ETM_Q9_353619"/>
      <w:bookmarkStart w:id="6155" w:name="_ETM_Q9_353758"/>
      <w:bookmarkEnd w:id="6154"/>
      <w:bookmarkEnd w:id="6155"/>
    </w:p>
    <w:p w:rsidR="000B0163" w:rsidRDefault="000B0163" w:rsidP="00470FBA">
      <w:pPr>
        <w:pStyle w:val="af6"/>
        <w:keepNext/>
        <w:rPr>
          <w:rtl/>
        </w:rPr>
      </w:pPr>
      <w:bookmarkStart w:id="6156" w:name="_ETM_Q9_353827"/>
      <w:bookmarkStart w:id="6157" w:name="_ETM_Q9_353858"/>
      <w:bookmarkStart w:id="6158" w:name="ET_yor_6488_15"/>
      <w:bookmarkEnd w:id="6156"/>
      <w:bookmarkEnd w:id="6157"/>
      <w:r w:rsidRPr="00293C93">
        <w:rPr>
          <w:rStyle w:val="TagStyle"/>
          <w:rtl/>
        </w:rPr>
        <w:t xml:space="preserve"> &lt;&lt; יור &gt;&gt; </w:t>
      </w:r>
      <w:r>
        <w:rPr>
          <w:rtl/>
        </w:rPr>
        <w:t>היו"ר אוריאל בוסו:</w:t>
      </w:r>
      <w:r w:rsidRPr="00293C93">
        <w:rPr>
          <w:rStyle w:val="TagStyle"/>
          <w:rtl/>
        </w:rPr>
        <w:t xml:space="preserve"> &lt;&lt; יור &gt;&gt;</w:t>
      </w:r>
      <w:r>
        <w:rPr>
          <w:rtl/>
        </w:rPr>
        <w:t xml:space="preserve">   </w:t>
      </w:r>
      <w:bookmarkEnd w:id="6158"/>
    </w:p>
    <w:p w:rsidR="000B0163" w:rsidRPr="00293C93" w:rsidRDefault="000B0163" w:rsidP="00470FBA">
      <w:pPr>
        <w:ind w:firstLine="0"/>
        <w:rPr>
          <w:rtl/>
          <w:lang w:eastAsia="he-IL"/>
        </w:rPr>
      </w:pPr>
    </w:p>
    <w:p w:rsidR="000B0163" w:rsidRDefault="000B0163" w:rsidP="00470FBA">
      <w:pPr>
        <w:rPr>
          <w:rtl/>
          <w:lang w:eastAsia="he-IL"/>
        </w:rPr>
      </w:pPr>
      <w:bookmarkStart w:id="6159" w:name="_ETM_Q9_355425"/>
      <w:bookmarkEnd w:id="6159"/>
      <w:r>
        <w:rPr>
          <w:rFonts w:hint="cs"/>
          <w:rtl/>
          <w:lang w:eastAsia="he-IL"/>
        </w:rPr>
        <w:t>תודה.</w:t>
      </w:r>
    </w:p>
    <w:p w:rsidR="000B0163" w:rsidRDefault="000B0163" w:rsidP="007B1E8C">
      <w:pPr>
        <w:rPr>
          <w:rtl/>
          <w:lang w:eastAsia="he-IL"/>
        </w:rPr>
      </w:pPr>
      <w:bookmarkStart w:id="6160" w:name="_ETM_Q9_382908"/>
      <w:bookmarkStart w:id="6161" w:name="_ETM_Q9_383016"/>
      <w:bookmarkStart w:id="6162" w:name="_ETM_Q9_356308"/>
      <w:bookmarkStart w:id="6163" w:name="_ETM_Q9_356413"/>
      <w:bookmarkStart w:id="6164" w:name="_ETM_Q9_357258"/>
      <w:bookmarkEnd w:id="6160"/>
      <w:bookmarkEnd w:id="6161"/>
      <w:bookmarkEnd w:id="6162"/>
      <w:bookmarkEnd w:id="6163"/>
      <w:bookmarkEnd w:id="6164"/>
    </w:p>
    <w:p w:rsidR="000B0163" w:rsidRDefault="000B0163" w:rsidP="00470FBA">
      <w:pPr>
        <w:pStyle w:val="-"/>
        <w:keepNext/>
        <w:rPr>
          <w:rtl/>
        </w:rPr>
      </w:pPr>
      <w:bookmarkStart w:id="6165" w:name="ET_speakercontinue_4672_18"/>
      <w:r w:rsidRPr="00293C93">
        <w:rPr>
          <w:rStyle w:val="TagStyle"/>
          <w:rtl/>
        </w:rPr>
        <w:t xml:space="preserve"> &lt;&lt; דובר_המשך &gt;&gt; </w:t>
      </w:r>
      <w:r>
        <w:rPr>
          <w:rtl/>
        </w:rPr>
        <w:t>גדעון סער (המחנה הממלכתי):</w:t>
      </w:r>
      <w:r w:rsidRPr="00293C93">
        <w:rPr>
          <w:rStyle w:val="TagStyle"/>
          <w:rtl/>
        </w:rPr>
        <w:t xml:space="preserve"> &lt;&lt; דובר_המשך &gt;&gt;</w:t>
      </w:r>
      <w:r>
        <w:rPr>
          <w:rtl/>
        </w:rPr>
        <w:t xml:space="preserve">   </w:t>
      </w:r>
      <w:bookmarkEnd w:id="6165"/>
    </w:p>
    <w:p w:rsidR="000B0163" w:rsidRPr="00293C93" w:rsidRDefault="000B0163" w:rsidP="00470FBA">
      <w:pPr>
        <w:rPr>
          <w:rtl/>
          <w:lang w:eastAsia="he-IL"/>
        </w:rPr>
      </w:pPr>
    </w:p>
    <w:p w:rsidR="000B0163" w:rsidRDefault="007B1E8C" w:rsidP="007B1E8C">
      <w:pPr>
        <w:rPr>
          <w:rtl/>
        </w:rPr>
      </w:pPr>
      <w:bookmarkStart w:id="6166" w:name="_ETM_Q9_353907"/>
      <w:bookmarkStart w:id="6167" w:name="_ETM_Q9_353991"/>
      <w:bookmarkStart w:id="6168" w:name="_ETM_Q9_356000"/>
      <w:bookmarkEnd w:id="6166"/>
      <w:bookmarkEnd w:id="6167"/>
      <w:bookmarkEnd w:id="6168"/>
      <w:r>
        <w:rPr>
          <w:rFonts w:hint="cs"/>
          <w:rtl/>
        </w:rPr>
        <w:t>– –</w:t>
      </w:r>
      <w:r w:rsidR="000B0163">
        <w:rPr>
          <w:rFonts w:hint="cs"/>
          <w:rtl/>
        </w:rPr>
        <w:t xml:space="preserve"> </w:t>
      </w:r>
      <w:r w:rsidR="000B0163">
        <w:rPr>
          <w:rtl/>
        </w:rPr>
        <w:t xml:space="preserve">נגד </w:t>
      </w:r>
      <w:bookmarkStart w:id="6169" w:name="_ETM_Q9_356419"/>
      <w:bookmarkEnd w:id="6169"/>
      <w:r w:rsidR="000B0163">
        <w:rPr>
          <w:rtl/>
        </w:rPr>
        <w:t>ההצעה</w:t>
      </w:r>
      <w:r w:rsidR="005A6621">
        <w:rPr>
          <w:rFonts w:hint="cs"/>
          <w:rtl/>
        </w:rPr>
        <w:t>,</w:t>
      </w:r>
      <w:r w:rsidR="000B0163">
        <w:rPr>
          <w:rtl/>
        </w:rPr>
        <w:t xml:space="preserve"> </w:t>
      </w:r>
      <w:bookmarkStart w:id="6170" w:name="_ETM_Q9_358909"/>
      <w:bookmarkStart w:id="6171" w:name="_ETM_Q9_359150"/>
      <w:bookmarkEnd w:id="6170"/>
      <w:bookmarkEnd w:id="6171"/>
      <w:r w:rsidR="000B0163">
        <w:rPr>
          <w:rtl/>
        </w:rPr>
        <w:t xml:space="preserve">מצביע </w:t>
      </w:r>
      <w:bookmarkStart w:id="6172" w:name="_ETM_Q9_360379"/>
      <w:bookmarkEnd w:id="6172"/>
      <w:r w:rsidR="000B0163">
        <w:rPr>
          <w:rtl/>
        </w:rPr>
        <w:t xml:space="preserve">על </w:t>
      </w:r>
      <w:bookmarkStart w:id="6173" w:name="_ETM_Q9_360620"/>
      <w:bookmarkEnd w:id="6173"/>
      <w:r w:rsidR="000B0163">
        <w:rPr>
          <w:rtl/>
        </w:rPr>
        <w:t xml:space="preserve">מחירי </w:t>
      </w:r>
      <w:bookmarkStart w:id="6174" w:name="_ETM_Q9_361190"/>
      <w:bookmarkEnd w:id="6174"/>
      <w:r w:rsidR="000B0163">
        <w:rPr>
          <w:rtl/>
        </w:rPr>
        <w:t xml:space="preserve">מים </w:t>
      </w:r>
      <w:bookmarkStart w:id="6175" w:name="_ETM_Q9_361549"/>
      <w:bookmarkEnd w:id="6175"/>
      <w:r w:rsidR="000B0163">
        <w:rPr>
          <w:rtl/>
        </w:rPr>
        <w:t>יקרים</w:t>
      </w:r>
      <w:r w:rsidR="000B0163">
        <w:rPr>
          <w:rFonts w:hint="cs"/>
          <w:rtl/>
        </w:rPr>
        <w:t>,</w:t>
      </w:r>
      <w:r w:rsidR="000B0163">
        <w:rPr>
          <w:rtl/>
        </w:rPr>
        <w:t xml:space="preserve"> </w:t>
      </w:r>
      <w:bookmarkStart w:id="6176" w:name="_ETM_Q9_362239"/>
      <w:bookmarkEnd w:id="6176"/>
      <w:r w:rsidR="000B0163">
        <w:rPr>
          <w:rtl/>
        </w:rPr>
        <w:t xml:space="preserve">והוא </w:t>
      </w:r>
      <w:bookmarkStart w:id="6177" w:name="_ETM_Q9_362510"/>
      <w:bookmarkEnd w:id="6177"/>
      <w:r w:rsidR="000B0163">
        <w:rPr>
          <w:rtl/>
        </w:rPr>
        <w:t xml:space="preserve">מכביד </w:t>
      </w:r>
      <w:bookmarkStart w:id="6178" w:name="_ETM_Q9_362989"/>
      <w:bookmarkEnd w:id="6178"/>
      <w:r w:rsidR="000B0163">
        <w:rPr>
          <w:rFonts w:hint="cs"/>
          <w:rtl/>
        </w:rPr>
        <w:t>על עם</w:t>
      </w:r>
      <w:r w:rsidR="000B0163">
        <w:rPr>
          <w:rtl/>
        </w:rPr>
        <w:t xml:space="preserve"> </w:t>
      </w:r>
      <w:bookmarkStart w:id="6179" w:name="_ETM_Q9_363200"/>
      <w:bookmarkEnd w:id="6179"/>
      <w:r w:rsidR="000B0163">
        <w:rPr>
          <w:rtl/>
        </w:rPr>
        <w:t>ישראל</w:t>
      </w:r>
      <w:r w:rsidR="000B0163">
        <w:rPr>
          <w:rFonts w:hint="cs"/>
          <w:rtl/>
        </w:rPr>
        <w:t>.</w:t>
      </w:r>
      <w:r w:rsidR="000B0163">
        <w:rPr>
          <w:rtl/>
        </w:rPr>
        <w:t xml:space="preserve"> </w:t>
      </w:r>
      <w:bookmarkStart w:id="6180" w:name="_ETM_Q9_363709"/>
      <w:bookmarkEnd w:id="6180"/>
      <w:r w:rsidR="000B0163">
        <w:rPr>
          <w:rtl/>
        </w:rPr>
        <w:t>תודה</w:t>
      </w:r>
      <w:r w:rsidR="000B0163">
        <w:rPr>
          <w:rFonts w:hint="cs"/>
          <w:rtl/>
        </w:rPr>
        <w:t>.</w:t>
      </w:r>
      <w:r w:rsidR="000B0163">
        <w:rPr>
          <w:rtl/>
        </w:rPr>
        <w:t xml:space="preserve"> </w:t>
      </w:r>
      <w:bookmarkStart w:id="6181" w:name="_ETM_Q9_364800"/>
      <w:bookmarkStart w:id="6182" w:name="_ETM_Q9_362894"/>
      <w:bookmarkEnd w:id="6181"/>
      <w:bookmarkEnd w:id="6182"/>
    </w:p>
    <w:p w:rsidR="000B0163" w:rsidRPr="00BC16C1" w:rsidRDefault="000B0163" w:rsidP="00470FBA">
      <w:pPr>
        <w:rPr>
          <w:rtl/>
        </w:rPr>
      </w:pPr>
      <w:bookmarkStart w:id="6183" w:name="_ETM_Q9_363038"/>
      <w:bookmarkEnd w:id="6183"/>
    </w:p>
    <w:p w:rsidR="000B0163" w:rsidRDefault="000B0163" w:rsidP="00470FBA">
      <w:pPr>
        <w:pStyle w:val="af6"/>
        <w:keepNext/>
        <w:rPr>
          <w:rtl/>
        </w:rPr>
      </w:pPr>
      <w:bookmarkStart w:id="6184" w:name="_ETM_Q9_364280"/>
      <w:bookmarkStart w:id="6185" w:name="_ETM_Q9_365825"/>
      <w:bookmarkEnd w:id="6184"/>
      <w:bookmarkEnd w:id="6185"/>
      <w:r w:rsidRPr="00293C93">
        <w:rPr>
          <w:rStyle w:val="TagStyle"/>
          <w:rtl/>
        </w:rPr>
        <w:t xml:space="preserve"> &lt;&lt; יור &gt;&gt; </w:t>
      </w:r>
      <w:r>
        <w:rPr>
          <w:rtl/>
        </w:rPr>
        <w:t>היו"ר אוריאל בוסו:</w:t>
      </w:r>
      <w:r w:rsidRPr="00293C93">
        <w:rPr>
          <w:rStyle w:val="TagStyle"/>
          <w:rtl/>
        </w:rPr>
        <w:t xml:space="preserve"> &lt;&lt; יור &gt;&gt;</w:t>
      </w:r>
      <w:r>
        <w:rPr>
          <w:rtl/>
        </w:rPr>
        <w:t xml:space="preserve">   </w:t>
      </w:r>
    </w:p>
    <w:p w:rsidR="000B0163" w:rsidRPr="00293C93" w:rsidRDefault="000B0163" w:rsidP="00470FBA">
      <w:pPr>
        <w:ind w:firstLine="0"/>
        <w:rPr>
          <w:rtl/>
          <w:lang w:eastAsia="he-IL"/>
        </w:rPr>
      </w:pPr>
    </w:p>
    <w:p w:rsidR="000B0163" w:rsidRDefault="000B0163" w:rsidP="00470FBA">
      <w:pPr>
        <w:rPr>
          <w:rtl/>
        </w:rPr>
      </w:pPr>
      <w:bookmarkStart w:id="6186" w:name="_ETM_Q9_364406"/>
      <w:bookmarkStart w:id="6187" w:name="_ETM_Q9_364500"/>
      <w:bookmarkStart w:id="6188" w:name="_ETM_Q9_364534"/>
      <w:bookmarkEnd w:id="6186"/>
      <w:bookmarkEnd w:id="6187"/>
      <w:bookmarkEnd w:id="6188"/>
      <w:r>
        <w:rPr>
          <w:rtl/>
        </w:rPr>
        <w:t xml:space="preserve">תודה </w:t>
      </w:r>
      <w:bookmarkStart w:id="6189" w:name="_ETM_Q9_365070"/>
      <w:bookmarkEnd w:id="6189"/>
      <w:r>
        <w:rPr>
          <w:rtl/>
        </w:rPr>
        <w:t xml:space="preserve">רבה </w:t>
      </w:r>
      <w:bookmarkStart w:id="6190" w:name="_ETM_Q9_365370"/>
      <w:bookmarkEnd w:id="6190"/>
      <w:r>
        <w:rPr>
          <w:rtl/>
        </w:rPr>
        <w:t xml:space="preserve">לחבר </w:t>
      </w:r>
      <w:bookmarkStart w:id="6191" w:name="_ETM_Q9_365669"/>
      <w:bookmarkEnd w:id="6191"/>
      <w:r>
        <w:rPr>
          <w:rtl/>
        </w:rPr>
        <w:t xml:space="preserve">הכנסת </w:t>
      </w:r>
      <w:bookmarkStart w:id="6192" w:name="_ETM_Q9_365940"/>
      <w:bookmarkEnd w:id="6192"/>
      <w:r>
        <w:rPr>
          <w:rtl/>
        </w:rPr>
        <w:t xml:space="preserve">גדעון </w:t>
      </w:r>
      <w:bookmarkStart w:id="6193" w:name="_ETM_Q9_366150"/>
      <w:bookmarkEnd w:id="6193"/>
      <w:r>
        <w:rPr>
          <w:rtl/>
        </w:rPr>
        <w:t>סער</w:t>
      </w:r>
      <w:r>
        <w:rPr>
          <w:rFonts w:hint="cs"/>
          <w:rtl/>
        </w:rPr>
        <w:t>.</w:t>
      </w:r>
      <w:r>
        <w:rPr>
          <w:rtl/>
        </w:rPr>
        <w:t xml:space="preserve"> </w:t>
      </w:r>
      <w:bookmarkStart w:id="6194" w:name="_ETM_Q9_367620"/>
      <w:bookmarkEnd w:id="6194"/>
      <w:r>
        <w:rPr>
          <w:rtl/>
        </w:rPr>
        <w:t xml:space="preserve">ישיב </w:t>
      </w:r>
      <w:bookmarkStart w:id="6195" w:name="_ETM_Q9_369459"/>
      <w:bookmarkEnd w:id="6195"/>
      <w:r>
        <w:rPr>
          <w:rFonts w:hint="cs"/>
          <w:rtl/>
        </w:rPr>
        <w:t>ה</w:t>
      </w:r>
      <w:r>
        <w:rPr>
          <w:rtl/>
        </w:rPr>
        <w:t xml:space="preserve">שר </w:t>
      </w:r>
      <w:bookmarkStart w:id="6196" w:name="_ETM_Q9_371559"/>
      <w:bookmarkEnd w:id="6196"/>
      <w:r>
        <w:rPr>
          <w:rtl/>
        </w:rPr>
        <w:t xml:space="preserve">ישראל </w:t>
      </w:r>
      <w:bookmarkStart w:id="6197" w:name="_ETM_Q9_372010"/>
      <w:bookmarkEnd w:id="6197"/>
      <w:r>
        <w:rPr>
          <w:rtl/>
        </w:rPr>
        <w:t>כץ</w:t>
      </w:r>
      <w:r>
        <w:rPr>
          <w:rFonts w:hint="cs"/>
          <w:rtl/>
        </w:rPr>
        <w:t>,</w:t>
      </w:r>
      <w:r>
        <w:rPr>
          <w:rtl/>
        </w:rPr>
        <w:t xml:space="preserve"> </w:t>
      </w:r>
      <w:bookmarkStart w:id="6198" w:name="_ETM_Q9_373020"/>
      <w:bookmarkEnd w:id="6198"/>
      <w:r>
        <w:rPr>
          <w:rtl/>
        </w:rPr>
        <w:t xml:space="preserve">שר </w:t>
      </w:r>
      <w:bookmarkStart w:id="6199" w:name="_ETM_Q9_373320"/>
      <w:bookmarkEnd w:id="6199"/>
      <w:r>
        <w:rPr>
          <w:rtl/>
        </w:rPr>
        <w:t>האנרגיה</w:t>
      </w:r>
      <w:r>
        <w:rPr>
          <w:rFonts w:hint="cs"/>
          <w:rtl/>
        </w:rPr>
        <w:t>.</w:t>
      </w:r>
      <w:r>
        <w:rPr>
          <w:rtl/>
        </w:rPr>
        <w:t xml:space="preserve"> </w:t>
      </w:r>
      <w:bookmarkStart w:id="6200" w:name="_ETM_Q9_376359"/>
      <w:bookmarkEnd w:id="6200"/>
      <w:r>
        <w:rPr>
          <w:rtl/>
        </w:rPr>
        <w:t xml:space="preserve">השר </w:t>
      </w:r>
      <w:bookmarkStart w:id="6201" w:name="_ETM_Q9_376689"/>
      <w:bookmarkEnd w:id="6201"/>
      <w:r>
        <w:rPr>
          <w:rtl/>
        </w:rPr>
        <w:t xml:space="preserve">כץ </w:t>
      </w:r>
      <w:bookmarkStart w:id="6202" w:name="_ETM_Q9_376900"/>
      <w:bookmarkEnd w:id="6202"/>
      <w:r>
        <w:rPr>
          <w:rtl/>
        </w:rPr>
        <w:t>הגיע</w:t>
      </w:r>
      <w:r>
        <w:rPr>
          <w:rFonts w:hint="cs"/>
          <w:rtl/>
        </w:rPr>
        <w:t>. עשר</w:t>
      </w:r>
      <w:r>
        <w:rPr>
          <w:rtl/>
        </w:rPr>
        <w:t xml:space="preserve"> </w:t>
      </w:r>
      <w:bookmarkStart w:id="6203" w:name="_ETM_Q9_391290"/>
      <w:bookmarkStart w:id="6204" w:name="_ETM_Q9_391560"/>
      <w:bookmarkEnd w:id="6203"/>
      <w:bookmarkEnd w:id="6204"/>
      <w:r>
        <w:rPr>
          <w:rtl/>
        </w:rPr>
        <w:t xml:space="preserve">דקות </w:t>
      </w:r>
      <w:bookmarkStart w:id="6205" w:name="_ETM_Q9_391769"/>
      <w:bookmarkEnd w:id="6205"/>
      <w:r>
        <w:rPr>
          <w:rtl/>
        </w:rPr>
        <w:t>לרשותך</w:t>
      </w:r>
      <w:r>
        <w:rPr>
          <w:rFonts w:hint="cs"/>
          <w:rtl/>
        </w:rPr>
        <w:t>.</w:t>
      </w:r>
      <w:r>
        <w:rPr>
          <w:rtl/>
        </w:rPr>
        <w:t xml:space="preserve"> </w:t>
      </w:r>
      <w:bookmarkStart w:id="6206" w:name="_ETM_Q9_402419"/>
      <w:bookmarkEnd w:id="6206"/>
    </w:p>
    <w:p w:rsidR="000B0163" w:rsidRDefault="000B0163" w:rsidP="00470FBA">
      <w:pPr>
        <w:rPr>
          <w:rtl/>
        </w:rPr>
      </w:pPr>
      <w:bookmarkStart w:id="6207" w:name="_ETM_Q9_386162"/>
      <w:bookmarkStart w:id="6208" w:name="_ETM_Q9_386272"/>
      <w:bookmarkEnd w:id="6207"/>
      <w:bookmarkEnd w:id="6208"/>
    </w:p>
    <w:p w:rsidR="000B0163" w:rsidRPr="00293C93" w:rsidRDefault="000B0163" w:rsidP="00470FBA">
      <w:pPr>
        <w:pStyle w:val="a4"/>
        <w:keepNext/>
        <w:rPr>
          <w:rtl/>
        </w:rPr>
      </w:pPr>
      <w:bookmarkStart w:id="6209" w:name="_ETM_Q9_386314"/>
      <w:bookmarkStart w:id="6210" w:name="_ETM_Q9_386396"/>
      <w:bookmarkStart w:id="6211" w:name="_ETM_Q9_388178"/>
      <w:bookmarkStart w:id="6212" w:name="ET_speaker_6442_20"/>
      <w:bookmarkEnd w:id="6209"/>
      <w:bookmarkEnd w:id="6210"/>
      <w:bookmarkEnd w:id="6211"/>
      <w:r w:rsidRPr="00293C93">
        <w:rPr>
          <w:rStyle w:val="TagStyle"/>
          <w:rtl/>
        </w:rPr>
        <w:t xml:space="preserve"> &lt;&lt; דובר &gt;&gt; </w:t>
      </w:r>
      <w:bookmarkStart w:id="6213" w:name="_Toc139473884"/>
      <w:bookmarkStart w:id="6214" w:name="_Toc139801555"/>
      <w:bookmarkStart w:id="6215" w:name="_Toc160611532"/>
      <w:bookmarkStart w:id="6216" w:name="_Toc160612174"/>
      <w:bookmarkStart w:id="6217" w:name="_Toc160612330"/>
      <w:r>
        <w:rPr>
          <w:rtl/>
        </w:rPr>
        <w:t>שר האנרגיה והתשתיות ישראל כץ:</w:t>
      </w:r>
      <w:bookmarkEnd w:id="6213"/>
      <w:bookmarkEnd w:id="6214"/>
      <w:bookmarkEnd w:id="6215"/>
      <w:bookmarkEnd w:id="6216"/>
      <w:bookmarkEnd w:id="6217"/>
      <w:r w:rsidRPr="00293C93">
        <w:rPr>
          <w:rStyle w:val="TagStyle"/>
          <w:rtl/>
        </w:rPr>
        <w:t xml:space="preserve"> &lt;&lt; דובר &gt;&gt;</w:t>
      </w:r>
      <w:r>
        <w:rPr>
          <w:rtl/>
        </w:rPr>
        <w:t xml:space="preserve">   </w:t>
      </w:r>
      <w:bookmarkEnd w:id="6212"/>
    </w:p>
    <w:p w:rsidR="000B0163" w:rsidRPr="00FB6A49" w:rsidRDefault="000B0163" w:rsidP="00470FBA">
      <w:pPr>
        <w:ind w:firstLine="0"/>
        <w:rPr>
          <w:rtl/>
          <w:lang w:eastAsia="he-IL"/>
        </w:rPr>
      </w:pPr>
      <w:bookmarkStart w:id="6218" w:name="_ETM_Q9_389053"/>
      <w:bookmarkStart w:id="6219" w:name="_ETM_Q9_389168"/>
      <w:bookmarkEnd w:id="6218"/>
      <w:bookmarkEnd w:id="6219"/>
    </w:p>
    <w:p w:rsidR="000B0163" w:rsidRDefault="000B0163" w:rsidP="005A6621">
      <w:pPr>
        <w:rPr>
          <w:rtl/>
        </w:rPr>
      </w:pPr>
      <w:bookmarkStart w:id="6220" w:name="_ETM_Q9_386426"/>
      <w:bookmarkStart w:id="6221" w:name="_ETM_Q9_386539"/>
      <w:bookmarkEnd w:id="6220"/>
      <w:bookmarkEnd w:id="6221"/>
      <w:r>
        <w:rPr>
          <w:rtl/>
        </w:rPr>
        <w:t xml:space="preserve">כבוד </w:t>
      </w:r>
      <w:bookmarkStart w:id="6222" w:name="_ETM_Q9_402599"/>
      <w:bookmarkEnd w:id="6222"/>
      <w:r>
        <w:rPr>
          <w:rtl/>
        </w:rPr>
        <w:t>היושב-ראש</w:t>
      </w:r>
      <w:r>
        <w:rPr>
          <w:rFonts w:hint="cs"/>
          <w:rtl/>
        </w:rPr>
        <w:t>,</w:t>
      </w:r>
      <w:r>
        <w:rPr>
          <w:rtl/>
        </w:rPr>
        <w:t xml:space="preserve"> </w:t>
      </w:r>
      <w:bookmarkStart w:id="6223" w:name="_ETM_Q9_403620"/>
      <w:bookmarkEnd w:id="6223"/>
      <w:r>
        <w:rPr>
          <w:rtl/>
        </w:rPr>
        <w:t xml:space="preserve">חברי </w:t>
      </w:r>
      <w:bookmarkStart w:id="6224" w:name="_ETM_Q9_403949"/>
      <w:bookmarkEnd w:id="6224"/>
      <w:r>
        <w:rPr>
          <w:rtl/>
        </w:rPr>
        <w:t>הכנסת</w:t>
      </w:r>
      <w:r>
        <w:rPr>
          <w:rFonts w:hint="cs"/>
          <w:rtl/>
        </w:rPr>
        <w:t>,</w:t>
      </w:r>
      <w:r>
        <w:rPr>
          <w:rtl/>
        </w:rPr>
        <w:t xml:space="preserve"> </w:t>
      </w:r>
      <w:bookmarkStart w:id="6225" w:name="_ETM_Q9_407220"/>
      <w:bookmarkEnd w:id="6225"/>
      <w:r>
        <w:rPr>
          <w:rtl/>
        </w:rPr>
        <w:t>א</w:t>
      </w:r>
      <w:bookmarkStart w:id="6226" w:name="_ETM_Q9_407940"/>
      <w:bookmarkEnd w:id="6226"/>
      <w:r>
        <w:rPr>
          <w:rFonts w:hint="cs"/>
          <w:rtl/>
        </w:rPr>
        <w:t xml:space="preserve">ני כאן כדי </w:t>
      </w:r>
      <w:bookmarkStart w:id="6227" w:name="_ETM_Q9_407702"/>
      <w:bookmarkEnd w:id="6227"/>
      <w:r>
        <w:rPr>
          <w:rFonts w:hint="cs"/>
          <w:rtl/>
        </w:rPr>
        <w:t xml:space="preserve">להשיב </w:t>
      </w:r>
      <w:bookmarkStart w:id="6228" w:name="_ETM_Q9_409350"/>
      <w:bookmarkEnd w:id="6228"/>
      <w:r>
        <w:rPr>
          <w:rtl/>
        </w:rPr>
        <w:t xml:space="preserve">על </w:t>
      </w:r>
      <w:bookmarkStart w:id="6229" w:name="_ETM_Q9_409440"/>
      <w:bookmarkEnd w:id="6229"/>
      <w:r>
        <w:rPr>
          <w:rtl/>
        </w:rPr>
        <w:t xml:space="preserve">תיקון </w:t>
      </w:r>
      <w:bookmarkStart w:id="6230" w:name="_ETM_Q9_409800"/>
      <w:bookmarkEnd w:id="6230"/>
      <w:r>
        <w:rPr>
          <w:rtl/>
        </w:rPr>
        <w:t xml:space="preserve">להצעת </w:t>
      </w:r>
      <w:bookmarkStart w:id="6231" w:name="_ETM_Q9_410190"/>
      <w:bookmarkEnd w:id="6231"/>
      <w:r>
        <w:rPr>
          <w:rtl/>
        </w:rPr>
        <w:t xml:space="preserve">החוק </w:t>
      </w:r>
      <w:bookmarkStart w:id="6232" w:name="_ETM_Q9_410430"/>
      <w:bookmarkEnd w:id="6232"/>
      <w:r>
        <w:rPr>
          <w:rtl/>
        </w:rPr>
        <w:t xml:space="preserve">של </w:t>
      </w:r>
      <w:bookmarkStart w:id="6233" w:name="_ETM_Q9_410610"/>
      <w:bookmarkEnd w:id="6233"/>
      <w:r>
        <w:rPr>
          <w:rtl/>
        </w:rPr>
        <w:t xml:space="preserve">חבר </w:t>
      </w:r>
      <w:bookmarkStart w:id="6234" w:name="_ETM_Q9_410880"/>
      <w:bookmarkEnd w:id="6234"/>
      <w:r>
        <w:rPr>
          <w:rtl/>
        </w:rPr>
        <w:t xml:space="preserve">הכנסת </w:t>
      </w:r>
      <w:bookmarkStart w:id="6235" w:name="_ETM_Q9_411210"/>
      <w:bookmarkEnd w:id="6235"/>
      <w:r>
        <w:rPr>
          <w:rtl/>
        </w:rPr>
        <w:t xml:space="preserve">גדעון </w:t>
      </w:r>
      <w:bookmarkStart w:id="6236" w:name="_ETM_Q9_411540"/>
      <w:bookmarkEnd w:id="6236"/>
      <w:r>
        <w:rPr>
          <w:rtl/>
        </w:rPr>
        <w:t xml:space="preserve">סער </w:t>
      </w:r>
      <w:bookmarkStart w:id="6237" w:name="_ETM_Q9_411960"/>
      <w:bookmarkEnd w:id="6237"/>
      <w:r>
        <w:rPr>
          <w:rFonts w:hint="cs"/>
          <w:rtl/>
        </w:rPr>
        <w:t>ב</w:t>
      </w:r>
      <w:r>
        <w:rPr>
          <w:rtl/>
        </w:rPr>
        <w:t xml:space="preserve">עניין </w:t>
      </w:r>
      <w:bookmarkStart w:id="6238" w:name="_ETM_Q9_413599"/>
      <w:bookmarkEnd w:id="6238"/>
      <w:r>
        <w:rPr>
          <w:rtl/>
        </w:rPr>
        <w:t xml:space="preserve">חוק </w:t>
      </w:r>
      <w:bookmarkStart w:id="6239" w:name="_ETM_Q9_413870"/>
      <w:bookmarkEnd w:id="6239"/>
      <w:r>
        <w:rPr>
          <w:rtl/>
        </w:rPr>
        <w:t xml:space="preserve">תאגידי </w:t>
      </w:r>
      <w:bookmarkStart w:id="6240" w:name="_ETM_Q9_414290"/>
      <w:bookmarkEnd w:id="6240"/>
      <w:r>
        <w:rPr>
          <w:rtl/>
        </w:rPr>
        <w:t xml:space="preserve">מים </w:t>
      </w:r>
      <w:bookmarkStart w:id="6241" w:name="_ETM_Q9_414709"/>
      <w:bookmarkEnd w:id="6241"/>
      <w:r>
        <w:rPr>
          <w:rtl/>
        </w:rPr>
        <w:t>וביוב</w:t>
      </w:r>
      <w:r>
        <w:rPr>
          <w:rFonts w:hint="cs"/>
          <w:rtl/>
        </w:rPr>
        <w:t>.</w:t>
      </w:r>
      <w:r>
        <w:rPr>
          <w:rtl/>
        </w:rPr>
        <w:t xml:space="preserve"> </w:t>
      </w:r>
      <w:bookmarkStart w:id="6242" w:name="_ETM_Q9_416459"/>
      <w:bookmarkEnd w:id="6242"/>
      <w:r>
        <w:rPr>
          <w:rtl/>
        </w:rPr>
        <w:t xml:space="preserve">הצעת </w:t>
      </w:r>
      <w:bookmarkStart w:id="6243" w:name="_ETM_Q9_416879"/>
      <w:bookmarkEnd w:id="6243"/>
      <w:r>
        <w:rPr>
          <w:rtl/>
        </w:rPr>
        <w:t xml:space="preserve">החוק </w:t>
      </w:r>
      <w:bookmarkStart w:id="6244" w:name="_ETM_Q9_417180"/>
      <w:bookmarkEnd w:id="6244"/>
      <w:r>
        <w:rPr>
          <w:rtl/>
        </w:rPr>
        <w:t xml:space="preserve">של </w:t>
      </w:r>
      <w:bookmarkStart w:id="6245" w:name="_ETM_Q9_417360"/>
      <w:bookmarkEnd w:id="6245"/>
      <w:r>
        <w:rPr>
          <w:rtl/>
        </w:rPr>
        <w:t xml:space="preserve">חבר </w:t>
      </w:r>
      <w:bookmarkStart w:id="6246" w:name="_ETM_Q9_417599"/>
      <w:bookmarkEnd w:id="6246"/>
      <w:r>
        <w:rPr>
          <w:rtl/>
        </w:rPr>
        <w:t xml:space="preserve">הכנסת </w:t>
      </w:r>
      <w:bookmarkStart w:id="6247" w:name="_ETM_Q9_417959"/>
      <w:bookmarkEnd w:id="6247"/>
      <w:r>
        <w:rPr>
          <w:rtl/>
        </w:rPr>
        <w:t xml:space="preserve">סער </w:t>
      </w:r>
      <w:bookmarkStart w:id="6248" w:name="_ETM_Q9_418260"/>
      <w:bookmarkEnd w:id="6248"/>
      <w:r>
        <w:rPr>
          <w:rtl/>
        </w:rPr>
        <w:t xml:space="preserve">מציעה </w:t>
      </w:r>
      <w:bookmarkStart w:id="6249" w:name="_ETM_Q9_419069"/>
      <w:bookmarkEnd w:id="6249"/>
      <w:r>
        <w:rPr>
          <w:rtl/>
        </w:rPr>
        <w:t xml:space="preserve">לאפשר </w:t>
      </w:r>
      <w:bookmarkStart w:id="6250" w:name="_ETM_Q9_419489"/>
      <w:bookmarkEnd w:id="6250"/>
      <w:r>
        <w:rPr>
          <w:rtl/>
        </w:rPr>
        <w:t xml:space="preserve">לרשויות </w:t>
      </w:r>
      <w:bookmarkStart w:id="6251" w:name="_ETM_Q9_419940"/>
      <w:bookmarkEnd w:id="6251"/>
      <w:r>
        <w:rPr>
          <w:rtl/>
        </w:rPr>
        <w:t xml:space="preserve">מקומיות </w:t>
      </w:r>
      <w:bookmarkStart w:id="6252" w:name="_ETM_Q9_420480"/>
      <w:bookmarkEnd w:id="6252"/>
      <w:r>
        <w:rPr>
          <w:rtl/>
        </w:rPr>
        <w:t xml:space="preserve">שיבחרו </w:t>
      </w:r>
      <w:bookmarkStart w:id="6253" w:name="_ETM_Q9_421930"/>
      <w:bookmarkEnd w:id="6253"/>
      <w:r w:rsidR="005A6621">
        <w:rPr>
          <w:rFonts w:hint="cs"/>
          <w:rtl/>
        </w:rPr>
        <w:t xml:space="preserve">בכך </w:t>
      </w:r>
      <w:r>
        <w:rPr>
          <w:rtl/>
        </w:rPr>
        <w:t xml:space="preserve">לקלוט </w:t>
      </w:r>
      <w:bookmarkStart w:id="6254" w:name="_ETM_Q9_422349"/>
      <w:bookmarkEnd w:id="6254"/>
      <w:r>
        <w:rPr>
          <w:rtl/>
        </w:rPr>
        <w:t xml:space="preserve">את </w:t>
      </w:r>
      <w:bookmarkStart w:id="6255" w:name="_ETM_Q9_422470"/>
      <w:bookmarkEnd w:id="6255"/>
      <w:r>
        <w:rPr>
          <w:rtl/>
        </w:rPr>
        <w:t xml:space="preserve">תאגידי </w:t>
      </w:r>
      <w:bookmarkStart w:id="6256" w:name="_ETM_Q9_422860"/>
      <w:bookmarkEnd w:id="6256"/>
      <w:r>
        <w:rPr>
          <w:rtl/>
        </w:rPr>
        <w:t xml:space="preserve">המים </w:t>
      </w:r>
      <w:bookmarkStart w:id="6257" w:name="_ETM_Q9_423159"/>
      <w:bookmarkEnd w:id="6257"/>
      <w:r>
        <w:rPr>
          <w:rtl/>
        </w:rPr>
        <w:t xml:space="preserve">והביוב </w:t>
      </w:r>
      <w:bookmarkStart w:id="6258" w:name="_ETM_Q9_423580"/>
      <w:bookmarkEnd w:id="6258"/>
      <w:r>
        <w:rPr>
          <w:rtl/>
        </w:rPr>
        <w:t xml:space="preserve">הפועלים </w:t>
      </w:r>
      <w:bookmarkStart w:id="6259" w:name="_ETM_Q9_424000"/>
      <w:bookmarkEnd w:id="6259"/>
      <w:r>
        <w:rPr>
          <w:rtl/>
        </w:rPr>
        <w:t>בשטחן</w:t>
      </w:r>
      <w:r>
        <w:rPr>
          <w:rFonts w:hint="cs"/>
          <w:rtl/>
        </w:rPr>
        <w:t>,</w:t>
      </w:r>
      <w:r>
        <w:rPr>
          <w:rtl/>
        </w:rPr>
        <w:t xml:space="preserve"> </w:t>
      </w:r>
      <w:bookmarkStart w:id="6260" w:name="_ETM_Q9_425290"/>
      <w:bookmarkEnd w:id="6260"/>
      <w:r>
        <w:rPr>
          <w:rtl/>
        </w:rPr>
        <w:t xml:space="preserve">ולספק </w:t>
      </w:r>
      <w:bookmarkStart w:id="6261" w:name="_ETM_Q9_425799"/>
      <w:bookmarkEnd w:id="6261"/>
      <w:r>
        <w:rPr>
          <w:rtl/>
        </w:rPr>
        <w:t xml:space="preserve">בעצמן </w:t>
      </w:r>
      <w:bookmarkStart w:id="6262" w:name="_ETM_Q9_426370"/>
      <w:bookmarkEnd w:id="6262"/>
      <w:r>
        <w:rPr>
          <w:rtl/>
        </w:rPr>
        <w:t xml:space="preserve">את </w:t>
      </w:r>
      <w:bookmarkStart w:id="6263" w:name="_ETM_Q9_426489"/>
      <w:bookmarkEnd w:id="6263"/>
      <w:r>
        <w:rPr>
          <w:rtl/>
        </w:rPr>
        <w:t xml:space="preserve">שירותי </w:t>
      </w:r>
      <w:bookmarkStart w:id="6264" w:name="_ETM_Q9_426940"/>
      <w:bookmarkEnd w:id="6264"/>
      <w:r>
        <w:rPr>
          <w:rtl/>
        </w:rPr>
        <w:t xml:space="preserve">המים </w:t>
      </w:r>
      <w:bookmarkStart w:id="6265" w:name="_ETM_Q9_427299"/>
      <w:bookmarkEnd w:id="6265"/>
      <w:r>
        <w:rPr>
          <w:rtl/>
        </w:rPr>
        <w:t xml:space="preserve">והביוב </w:t>
      </w:r>
      <w:bookmarkStart w:id="6266" w:name="_ETM_Q9_427780"/>
      <w:bookmarkEnd w:id="6266"/>
      <w:r>
        <w:rPr>
          <w:rtl/>
        </w:rPr>
        <w:t>לתושביהן</w:t>
      </w:r>
      <w:r>
        <w:rPr>
          <w:rFonts w:hint="cs"/>
          <w:rtl/>
        </w:rPr>
        <w:t>.</w:t>
      </w:r>
      <w:bookmarkStart w:id="6267" w:name="_ETM_Q9_429650"/>
      <w:bookmarkStart w:id="6268" w:name="_ETM_Q9_430394"/>
      <w:bookmarkStart w:id="6269" w:name="_ETM_Q9_430584"/>
      <w:bookmarkStart w:id="6270" w:name="_ETM_Q9_430604"/>
      <w:bookmarkStart w:id="6271" w:name="_ETM_Q9_430635"/>
      <w:bookmarkEnd w:id="6267"/>
      <w:bookmarkEnd w:id="6268"/>
      <w:bookmarkEnd w:id="6269"/>
      <w:bookmarkEnd w:id="6270"/>
      <w:bookmarkEnd w:id="6271"/>
      <w:r w:rsidR="005A6621">
        <w:rPr>
          <w:rFonts w:hint="cs"/>
          <w:rtl/>
        </w:rPr>
        <w:t xml:space="preserve"> </w:t>
      </w:r>
      <w:r>
        <w:rPr>
          <w:rtl/>
        </w:rPr>
        <w:t xml:space="preserve">הצעה </w:t>
      </w:r>
      <w:bookmarkStart w:id="6272" w:name="_ETM_Q9_430069"/>
      <w:bookmarkEnd w:id="6272"/>
      <w:r>
        <w:rPr>
          <w:rtl/>
        </w:rPr>
        <w:t xml:space="preserve">זו </w:t>
      </w:r>
      <w:bookmarkStart w:id="6273" w:name="_ETM_Q9_430340"/>
      <w:bookmarkEnd w:id="6273"/>
      <w:r>
        <w:rPr>
          <w:rtl/>
        </w:rPr>
        <w:t xml:space="preserve">באה </w:t>
      </w:r>
      <w:bookmarkStart w:id="6274" w:name="_ETM_Q9_430580"/>
      <w:bookmarkEnd w:id="6274"/>
      <w:r>
        <w:rPr>
          <w:rtl/>
        </w:rPr>
        <w:t xml:space="preserve">בסתירה </w:t>
      </w:r>
      <w:bookmarkStart w:id="6275" w:name="_ETM_Q9_431599"/>
      <w:bookmarkEnd w:id="6275"/>
      <w:r>
        <w:rPr>
          <w:rtl/>
        </w:rPr>
        <w:t xml:space="preserve">עם </w:t>
      </w:r>
      <w:bookmarkStart w:id="6276" w:name="_ETM_Q9_431780"/>
      <w:bookmarkEnd w:id="6276"/>
      <w:r>
        <w:rPr>
          <w:rtl/>
        </w:rPr>
        <w:t xml:space="preserve">הצעת </w:t>
      </w:r>
      <w:bookmarkStart w:id="6277" w:name="_ETM_Q9_432200"/>
      <w:bookmarkEnd w:id="6277"/>
      <w:r>
        <w:rPr>
          <w:rtl/>
        </w:rPr>
        <w:t xml:space="preserve">חוק </w:t>
      </w:r>
      <w:bookmarkStart w:id="6278" w:name="_ETM_Q9_432409"/>
      <w:bookmarkEnd w:id="6278"/>
      <w:r>
        <w:rPr>
          <w:rtl/>
        </w:rPr>
        <w:t xml:space="preserve">המים </w:t>
      </w:r>
      <w:bookmarkStart w:id="6279" w:name="_ETM_Q9_432739"/>
      <w:bookmarkEnd w:id="6279"/>
      <w:r>
        <w:rPr>
          <w:rtl/>
        </w:rPr>
        <w:t xml:space="preserve">והביוב </w:t>
      </w:r>
      <w:bookmarkStart w:id="6280" w:name="_ETM_Q9_433190"/>
      <w:bookmarkEnd w:id="6280"/>
      <w:r>
        <w:rPr>
          <w:rtl/>
        </w:rPr>
        <w:t>שאושר</w:t>
      </w:r>
      <w:r>
        <w:rPr>
          <w:rFonts w:hint="cs"/>
          <w:rtl/>
        </w:rPr>
        <w:t>ה</w:t>
      </w:r>
      <w:r>
        <w:rPr>
          <w:rtl/>
        </w:rPr>
        <w:t xml:space="preserve"> </w:t>
      </w:r>
      <w:bookmarkStart w:id="6281" w:name="_ETM_Q9_433610"/>
      <w:bookmarkEnd w:id="6281"/>
      <w:r>
        <w:rPr>
          <w:rtl/>
        </w:rPr>
        <w:t xml:space="preserve">במליאת </w:t>
      </w:r>
      <w:bookmarkStart w:id="6282" w:name="_ETM_Q9_434000"/>
      <w:bookmarkEnd w:id="6282"/>
      <w:r>
        <w:rPr>
          <w:rtl/>
        </w:rPr>
        <w:t xml:space="preserve">הכנסת </w:t>
      </w:r>
      <w:bookmarkStart w:id="6283" w:name="_ETM_Q9_435379"/>
      <w:bookmarkEnd w:id="6283"/>
      <w:r>
        <w:rPr>
          <w:rtl/>
        </w:rPr>
        <w:t xml:space="preserve">בשנת </w:t>
      </w:r>
      <w:bookmarkStart w:id="6284" w:name="_ETM_Q9_435829"/>
      <w:bookmarkEnd w:id="6284"/>
      <w:r>
        <w:rPr>
          <w:rtl/>
        </w:rPr>
        <w:t>2001</w:t>
      </w:r>
      <w:bookmarkStart w:id="6285" w:name="_ETM_Q9_437389"/>
      <w:bookmarkEnd w:id="6285"/>
      <w:r>
        <w:rPr>
          <w:rFonts w:hint="cs"/>
          <w:rtl/>
        </w:rPr>
        <w:t xml:space="preserve">, </w:t>
      </w:r>
      <w:r>
        <w:rPr>
          <w:rtl/>
        </w:rPr>
        <w:t>ולפי</w:t>
      </w:r>
      <w:r>
        <w:rPr>
          <w:rFonts w:hint="cs"/>
          <w:rtl/>
        </w:rPr>
        <w:t>ה</w:t>
      </w:r>
      <w:r>
        <w:rPr>
          <w:rtl/>
        </w:rPr>
        <w:t xml:space="preserve"> </w:t>
      </w:r>
      <w:bookmarkStart w:id="6286" w:name="_ETM_Q9_437839"/>
      <w:bookmarkStart w:id="6287" w:name="_ETM_Q9_438050"/>
      <w:bookmarkEnd w:id="6286"/>
      <w:bookmarkEnd w:id="6287"/>
      <w:r>
        <w:rPr>
          <w:rFonts w:hint="cs"/>
          <w:rtl/>
        </w:rPr>
        <w:t>י</w:t>
      </w:r>
      <w:r>
        <w:rPr>
          <w:rtl/>
        </w:rPr>
        <w:t xml:space="preserve">ועבר </w:t>
      </w:r>
      <w:bookmarkStart w:id="6288" w:name="_ETM_Q9_438439"/>
      <w:bookmarkEnd w:id="6288"/>
      <w:r>
        <w:rPr>
          <w:rtl/>
        </w:rPr>
        <w:t xml:space="preserve">ניהול </w:t>
      </w:r>
      <w:bookmarkStart w:id="6289" w:name="_ETM_Q9_438740"/>
      <w:bookmarkEnd w:id="6289"/>
      <w:r>
        <w:rPr>
          <w:rtl/>
        </w:rPr>
        <w:t xml:space="preserve">משק </w:t>
      </w:r>
      <w:bookmarkStart w:id="6290" w:name="_ETM_Q9_439069"/>
      <w:bookmarkEnd w:id="6290"/>
      <w:r>
        <w:rPr>
          <w:rtl/>
        </w:rPr>
        <w:t xml:space="preserve">המים </w:t>
      </w:r>
      <w:bookmarkStart w:id="6291" w:name="_ETM_Q9_439490"/>
      <w:bookmarkEnd w:id="6291"/>
      <w:r>
        <w:rPr>
          <w:rtl/>
        </w:rPr>
        <w:t xml:space="preserve">והביוב </w:t>
      </w:r>
      <w:bookmarkStart w:id="6292" w:name="_ETM_Q9_440560"/>
      <w:bookmarkEnd w:id="6292"/>
      <w:r>
        <w:rPr>
          <w:rtl/>
        </w:rPr>
        <w:t xml:space="preserve">מהרשויות </w:t>
      </w:r>
      <w:bookmarkStart w:id="6293" w:name="_ETM_Q9_441190"/>
      <w:bookmarkEnd w:id="6293"/>
      <w:r>
        <w:rPr>
          <w:rtl/>
        </w:rPr>
        <w:t xml:space="preserve">המקומיות </w:t>
      </w:r>
      <w:bookmarkStart w:id="6294" w:name="_ETM_Q9_442490"/>
      <w:bookmarkEnd w:id="6294"/>
      <w:r>
        <w:rPr>
          <w:rFonts w:hint="cs"/>
          <w:rtl/>
        </w:rPr>
        <w:t>לידי</w:t>
      </w:r>
      <w:r>
        <w:rPr>
          <w:rtl/>
        </w:rPr>
        <w:t xml:space="preserve"> </w:t>
      </w:r>
      <w:bookmarkStart w:id="6295" w:name="_ETM_Q9_442849"/>
      <w:bookmarkEnd w:id="6295"/>
      <w:r>
        <w:rPr>
          <w:rtl/>
        </w:rPr>
        <w:t xml:space="preserve">חברות </w:t>
      </w:r>
      <w:bookmarkStart w:id="6296" w:name="_ETM_Q9_443330"/>
      <w:bookmarkEnd w:id="6296"/>
      <w:r>
        <w:rPr>
          <w:rFonts w:hint="cs"/>
          <w:rtl/>
        </w:rPr>
        <w:t>ייעודיו</w:t>
      </w:r>
      <w:r>
        <w:rPr>
          <w:rFonts w:hint="eastAsia"/>
          <w:rtl/>
        </w:rPr>
        <w:t>ת</w:t>
      </w:r>
      <w:r>
        <w:rPr>
          <w:rFonts w:hint="cs"/>
          <w:rtl/>
        </w:rPr>
        <w:t>,</w:t>
      </w:r>
      <w:r>
        <w:rPr>
          <w:rtl/>
        </w:rPr>
        <w:t xml:space="preserve"> </w:t>
      </w:r>
      <w:bookmarkStart w:id="6297" w:name="_ETM_Q9_444620"/>
      <w:bookmarkEnd w:id="6297"/>
      <w:r>
        <w:rPr>
          <w:rtl/>
        </w:rPr>
        <w:t xml:space="preserve">תאגידי </w:t>
      </w:r>
      <w:bookmarkStart w:id="6298" w:name="_ETM_Q9_445009"/>
      <w:bookmarkEnd w:id="6298"/>
      <w:r>
        <w:rPr>
          <w:rtl/>
        </w:rPr>
        <w:t xml:space="preserve">מים </w:t>
      </w:r>
      <w:bookmarkStart w:id="6299" w:name="_ETM_Q9_445310"/>
      <w:bookmarkEnd w:id="6299"/>
      <w:r>
        <w:rPr>
          <w:rtl/>
        </w:rPr>
        <w:t>וביוב</w:t>
      </w:r>
      <w:r>
        <w:rPr>
          <w:rFonts w:hint="cs"/>
          <w:rtl/>
        </w:rPr>
        <w:t>.</w:t>
      </w:r>
      <w:r>
        <w:rPr>
          <w:rtl/>
        </w:rPr>
        <w:t xml:space="preserve"> </w:t>
      </w:r>
      <w:bookmarkStart w:id="6300" w:name="_ETM_Q9_446410"/>
      <w:bookmarkEnd w:id="6300"/>
      <w:r>
        <w:rPr>
          <w:rtl/>
        </w:rPr>
        <w:t xml:space="preserve">בכך </w:t>
      </w:r>
      <w:bookmarkStart w:id="6301" w:name="_ETM_Q9_447010"/>
      <w:bookmarkEnd w:id="6301"/>
      <w:r>
        <w:rPr>
          <w:rtl/>
        </w:rPr>
        <w:t xml:space="preserve">הדבר </w:t>
      </w:r>
      <w:bookmarkStart w:id="6302" w:name="_ETM_Q9_447580"/>
      <w:bookmarkEnd w:id="6302"/>
      <w:r>
        <w:rPr>
          <w:rFonts w:hint="cs"/>
          <w:rtl/>
        </w:rPr>
        <w:t>י</w:t>
      </w:r>
      <w:r>
        <w:rPr>
          <w:rtl/>
        </w:rPr>
        <w:t xml:space="preserve">יצור </w:t>
      </w:r>
      <w:bookmarkStart w:id="6303" w:name="_ETM_Q9_447940"/>
      <w:bookmarkEnd w:id="6303"/>
      <w:r>
        <w:rPr>
          <w:rtl/>
        </w:rPr>
        <w:t xml:space="preserve">הפרדה </w:t>
      </w:r>
      <w:bookmarkStart w:id="6304" w:name="_ETM_Q9_448360"/>
      <w:bookmarkEnd w:id="6304"/>
      <w:r>
        <w:rPr>
          <w:rtl/>
        </w:rPr>
        <w:t xml:space="preserve">מוחלטת </w:t>
      </w:r>
      <w:bookmarkStart w:id="6305" w:name="_ETM_Q9_449540"/>
      <w:bookmarkEnd w:id="6305"/>
      <w:r>
        <w:rPr>
          <w:rtl/>
        </w:rPr>
        <w:t xml:space="preserve">בין </w:t>
      </w:r>
      <w:bookmarkStart w:id="6306" w:name="_ETM_Q9_449750"/>
      <w:bookmarkEnd w:id="6306"/>
      <w:r>
        <w:rPr>
          <w:rtl/>
        </w:rPr>
        <w:t xml:space="preserve">מערך </w:t>
      </w:r>
      <w:bookmarkStart w:id="6307" w:name="_ETM_Q9_450050"/>
      <w:bookmarkEnd w:id="6307"/>
      <w:r>
        <w:rPr>
          <w:rtl/>
        </w:rPr>
        <w:t xml:space="preserve">אספקת </w:t>
      </w:r>
      <w:bookmarkStart w:id="6308" w:name="_ETM_Q9_450560"/>
      <w:bookmarkEnd w:id="6308"/>
      <w:r>
        <w:rPr>
          <w:rtl/>
        </w:rPr>
        <w:t xml:space="preserve">המים </w:t>
      </w:r>
      <w:bookmarkStart w:id="6309" w:name="_ETM_Q9_450980"/>
      <w:bookmarkEnd w:id="6309"/>
      <w:r>
        <w:rPr>
          <w:rFonts w:hint="cs"/>
          <w:rtl/>
        </w:rPr>
        <w:t>ו</w:t>
      </w:r>
      <w:r>
        <w:rPr>
          <w:rtl/>
        </w:rPr>
        <w:t xml:space="preserve">גביית </w:t>
      </w:r>
      <w:bookmarkStart w:id="6310" w:name="_ETM_Q9_451339"/>
      <w:bookmarkEnd w:id="6310"/>
      <w:r>
        <w:rPr>
          <w:rtl/>
        </w:rPr>
        <w:t xml:space="preserve">התשלום </w:t>
      </w:r>
      <w:bookmarkStart w:id="6311" w:name="_ETM_Q9_452610"/>
      <w:bookmarkEnd w:id="6311"/>
      <w:r>
        <w:rPr>
          <w:rtl/>
        </w:rPr>
        <w:t xml:space="preserve">בגינם </w:t>
      </w:r>
      <w:bookmarkStart w:id="6312" w:name="_ETM_Q9_453570"/>
      <w:bookmarkEnd w:id="6312"/>
      <w:r>
        <w:rPr>
          <w:rtl/>
        </w:rPr>
        <w:t xml:space="preserve">מהרשות </w:t>
      </w:r>
      <w:bookmarkStart w:id="6313" w:name="_ETM_Q9_454260"/>
      <w:bookmarkEnd w:id="6313"/>
      <w:r>
        <w:rPr>
          <w:rtl/>
        </w:rPr>
        <w:t>המקומית</w:t>
      </w:r>
      <w:bookmarkStart w:id="6314" w:name="_ETM_Q9_455550"/>
      <w:bookmarkStart w:id="6315" w:name="_ETM_Q9_455639"/>
      <w:bookmarkEnd w:id="6314"/>
      <w:bookmarkEnd w:id="6315"/>
      <w:r>
        <w:rPr>
          <w:rFonts w:hint="cs"/>
          <w:rtl/>
        </w:rPr>
        <w:t>, וי</w:t>
      </w:r>
      <w:r>
        <w:rPr>
          <w:rtl/>
        </w:rPr>
        <w:t xml:space="preserve">בטיח </w:t>
      </w:r>
      <w:bookmarkStart w:id="6316" w:name="_ETM_Q9_456180"/>
      <w:bookmarkEnd w:id="6316"/>
      <w:r>
        <w:rPr>
          <w:rtl/>
        </w:rPr>
        <w:t xml:space="preserve">רמת </w:t>
      </w:r>
      <w:bookmarkStart w:id="6317" w:name="_ETM_Q9_456479"/>
      <w:bookmarkEnd w:id="6317"/>
      <w:r>
        <w:rPr>
          <w:rtl/>
        </w:rPr>
        <w:t xml:space="preserve">שירות </w:t>
      </w:r>
      <w:bookmarkStart w:id="6318" w:name="_ETM_Q9_456810"/>
      <w:bookmarkEnd w:id="6318"/>
      <w:r>
        <w:rPr>
          <w:rtl/>
        </w:rPr>
        <w:t xml:space="preserve">נאותה </w:t>
      </w:r>
      <w:bookmarkStart w:id="6319" w:name="_ETM_Q9_457979"/>
      <w:bookmarkEnd w:id="6319"/>
      <w:r>
        <w:rPr>
          <w:rFonts w:hint="cs"/>
          <w:rtl/>
        </w:rPr>
        <w:t>ו</w:t>
      </w:r>
      <w:r>
        <w:rPr>
          <w:rtl/>
        </w:rPr>
        <w:t xml:space="preserve">ניהול </w:t>
      </w:r>
      <w:bookmarkStart w:id="6320" w:name="_ETM_Q9_458339"/>
      <w:bookmarkEnd w:id="6320"/>
      <w:r>
        <w:rPr>
          <w:rtl/>
        </w:rPr>
        <w:t xml:space="preserve">עסקי </w:t>
      </w:r>
      <w:bookmarkStart w:id="6321" w:name="_ETM_Q9_458699"/>
      <w:bookmarkEnd w:id="6321"/>
      <w:r>
        <w:rPr>
          <w:rtl/>
        </w:rPr>
        <w:t>מקצועי</w:t>
      </w:r>
      <w:r>
        <w:rPr>
          <w:rFonts w:hint="cs"/>
          <w:rtl/>
        </w:rPr>
        <w:t>,</w:t>
      </w:r>
      <w:r>
        <w:rPr>
          <w:rtl/>
        </w:rPr>
        <w:t xml:space="preserve"> </w:t>
      </w:r>
      <w:bookmarkStart w:id="6322" w:name="_ETM_Q9_459810"/>
      <w:bookmarkEnd w:id="6322"/>
      <w:r>
        <w:rPr>
          <w:rtl/>
        </w:rPr>
        <w:t xml:space="preserve">כפי </w:t>
      </w:r>
      <w:bookmarkStart w:id="6323" w:name="_ETM_Q9_460020"/>
      <w:bookmarkEnd w:id="6323"/>
      <w:r>
        <w:rPr>
          <w:rtl/>
        </w:rPr>
        <w:t xml:space="preserve">שקורה </w:t>
      </w:r>
      <w:bookmarkStart w:id="6324" w:name="_ETM_Q9_461009"/>
      <w:bookmarkEnd w:id="6324"/>
      <w:r>
        <w:rPr>
          <w:rtl/>
        </w:rPr>
        <w:t xml:space="preserve">היום </w:t>
      </w:r>
      <w:bookmarkStart w:id="6325" w:name="_ETM_Q9_461550"/>
      <w:bookmarkEnd w:id="6325"/>
      <w:r>
        <w:rPr>
          <w:rtl/>
        </w:rPr>
        <w:t xml:space="preserve">במשק </w:t>
      </w:r>
      <w:bookmarkStart w:id="6326" w:name="_ETM_Q9_462029"/>
      <w:bookmarkEnd w:id="6326"/>
      <w:r>
        <w:rPr>
          <w:rtl/>
        </w:rPr>
        <w:t xml:space="preserve">המים </w:t>
      </w:r>
      <w:bookmarkStart w:id="6327" w:name="_ETM_Q9_462360"/>
      <w:bookmarkEnd w:id="6327"/>
      <w:r>
        <w:rPr>
          <w:rtl/>
        </w:rPr>
        <w:t>בישראל</w:t>
      </w:r>
      <w:r>
        <w:rPr>
          <w:rFonts w:hint="cs"/>
          <w:rtl/>
        </w:rPr>
        <w:t>.</w:t>
      </w:r>
      <w:r>
        <w:rPr>
          <w:rtl/>
        </w:rPr>
        <w:t xml:space="preserve"> </w:t>
      </w:r>
      <w:bookmarkStart w:id="6328" w:name="_ETM_Q9_464460"/>
      <w:bookmarkEnd w:id="6328"/>
    </w:p>
    <w:p w:rsidR="000B0163" w:rsidRDefault="000B0163" w:rsidP="00470FBA">
      <w:pPr>
        <w:rPr>
          <w:rtl/>
        </w:rPr>
      </w:pPr>
      <w:bookmarkStart w:id="6329" w:name="_ETM_Q9_460707"/>
      <w:bookmarkStart w:id="6330" w:name="_ETM_Q9_460812"/>
      <w:bookmarkEnd w:id="6329"/>
      <w:bookmarkEnd w:id="6330"/>
    </w:p>
    <w:p w:rsidR="000B0163" w:rsidRDefault="000B0163" w:rsidP="00723962">
      <w:pPr>
        <w:rPr>
          <w:rtl/>
        </w:rPr>
      </w:pPr>
      <w:bookmarkStart w:id="6331" w:name="_ETM_Q9_460851"/>
      <w:bookmarkStart w:id="6332" w:name="_ETM_Q9_460926"/>
      <w:bookmarkEnd w:id="6331"/>
      <w:bookmarkEnd w:id="6332"/>
      <w:r>
        <w:rPr>
          <w:rtl/>
        </w:rPr>
        <w:t xml:space="preserve">כשר </w:t>
      </w:r>
      <w:bookmarkStart w:id="6333" w:name="_ETM_Q9_464849"/>
      <w:bookmarkEnd w:id="6333"/>
      <w:r>
        <w:rPr>
          <w:rtl/>
        </w:rPr>
        <w:t xml:space="preserve">האנרגיה </w:t>
      </w:r>
      <w:bookmarkStart w:id="6334" w:name="_ETM_Q9_465300"/>
      <w:bookmarkEnd w:id="6334"/>
      <w:r>
        <w:rPr>
          <w:rtl/>
        </w:rPr>
        <w:t xml:space="preserve">והתשתיות </w:t>
      </w:r>
      <w:bookmarkStart w:id="6335" w:name="_ETM_Q9_466560"/>
      <w:bookmarkEnd w:id="6335"/>
      <w:r>
        <w:rPr>
          <w:rtl/>
        </w:rPr>
        <w:t xml:space="preserve">ברצוני </w:t>
      </w:r>
      <w:bookmarkStart w:id="6336" w:name="_ETM_Q9_467009"/>
      <w:bookmarkEnd w:id="6336"/>
      <w:r>
        <w:rPr>
          <w:rtl/>
        </w:rPr>
        <w:t xml:space="preserve">להדגיש </w:t>
      </w:r>
      <w:bookmarkStart w:id="6337" w:name="_ETM_Q9_467370"/>
      <w:bookmarkEnd w:id="6337"/>
      <w:r>
        <w:rPr>
          <w:rtl/>
        </w:rPr>
        <w:t xml:space="preserve">את </w:t>
      </w:r>
      <w:bookmarkStart w:id="6338" w:name="_ETM_Q9_467520"/>
      <w:bookmarkEnd w:id="6338"/>
      <w:r>
        <w:rPr>
          <w:rtl/>
        </w:rPr>
        <w:t xml:space="preserve">חשיבותם </w:t>
      </w:r>
      <w:bookmarkStart w:id="6339" w:name="_ETM_Q9_468180"/>
      <w:bookmarkEnd w:id="6339"/>
      <w:r>
        <w:rPr>
          <w:rtl/>
        </w:rPr>
        <w:t xml:space="preserve">של </w:t>
      </w:r>
      <w:bookmarkStart w:id="6340" w:name="_ETM_Q9_468330"/>
      <w:bookmarkEnd w:id="6340"/>
      <w:r>
        <w:rPr>
          <w:rtl/>
        </w:rPr>
        <w:t xml:space="preserve">תאגידי </w:t>
      </w:r>
      <w:bookmarkStart w:id="6341" w:name="_ETM_Q9_468750"/>
      <w:bookmarkEnd w:id="6341"/>
      <w:r>
        <w:rPr>
          <w:rtl/>
        </w:rPr>
        <w:t xml:space="preserve">המים </w:t>
      </w:r>
      <w:bookmarkStart w:id="6342" w:name="_ETM_Q9_469169"/>
      <w:bookmarkEnd w:id="6342"/>
      <w:r>
        <w:rPr>
          <w:rtl/>
        </w:rPr>
        <w:t xml:space="preserve">והביוב </w:t>
      </w:r>
      <w:bookmarkStart w:id="6343" w:name="_ETM_Q9_470290"/>
      <w:bookmarkEnd w:id="6343"/>
      <w:r>
        <w:rPr>
          <w:rFonts w:hint="cs"/>
          <w:rtl/>
        </w:rPr>
        <w:t>ל</w:t>
      </w:r>
      <w:bookmarkStart w:id="6344" w:name="_ETM_Q9_470440"/>
      <w:bookmarkEnd w:id="6344"/>
      <w:r>
        <w:rPr>
          <w:rtl/>
        </w:rPr>
        <w:t xml:space="preserve">תושבי </w:t>
      </w:r>
      <w:bookmarkStart w:id="6345" w:name="_ETM_Q9_471130"/>
      <w:bookmarkEnd w:id="6345"/>
      <w:r>
        <w:rPr>
          <w:rtl/>
        </w:rPr>
        <w:t xml:space="preserve">הרשויות </w:t>
      </w:r>
      <w:bookmarkStart w:id="6346" w:name="_ETM_Q9_471640"/>
      <w:bookmarkEnd w:id="6346"/>
      <w:r>
        <w:rPr>
          <w:rtl/>
        </w:rPr>
        <w:t>המקומיות</w:t>
      </w:r>
      <w:r>
        <w:rPr>
          <w:rFonts w:hint="cs"/>
          <w:rtl/>
        </w:rPr>
        <w:t>.</w:t>
      </w:r>
      <w:r>
        <w:rPr>
          <w:rtl/>
        </w:rPr>
        <w:t xml:space="preserve"> </w:t>
      </w:r>
      <w:bookmarkStart w:id="6347" w:name="_ETM_Q9_473039"/>
      <w:bookmarkEnd w:id="6347"/>
      <w:r>
        <w:rPr>
          <w:rtl/>
        </w:rPr>
        <w:t xml:space="preserve">תאגידי </w:t>
      </w:r>
      <w:bookmarkStart w:id="6348" w:name="_ETM_Q9_473430"/>
      <w:bookmarkEnd w:id="6348"/>
      <w:r>
        <w:rPr>
          <w:rtl/>
        </w:rPr>
        <w:t xml:space="preserve">המים </w:t>
      </w:r>
      <w:bookmarkStart w:id="6349" w:name="_ETM_Q9_473729"/>
      <w:bookmarkEnd w:id="6349"/>
      <w:r>
        <w:rPr>
          <w:rtl/>
        </w:rPr>
        <w:t xml:space="preserve">והביוב </w:t>
      </w:r>
      <w:bookmarkStart w:id="6350" w:name="_ETM_Q9_474180"/>
      <w:bookmarkEnd w:id="6350"/>
      <w:r>
        <w:rPr>
          <w:rtl/>
        </w:rPr>
        <w:t xml:space="preserve">ממלאים </w:t>
      </w:r>
      <w:bookmarkStart w:id="6351" w:name="_ETM_Q9_474570"/>
      <w:bookmarkEnd w:id="6351"/>
      <w:r>
        <w:rPr>
          <w:rtl/>
        </w:rPr>
        <w:t xml:space="preserve">תפקיד </w:t>
      </w:r>
      <w:bookmarkStart w:id="6352" w:name="_ETM_Q9_474960"/>
      <w:bookmarkEnd w:id="6352"/>
      <w:r>
        <w:rPr>
          <w:rtl/>
        </w:rPr>
        <w:t xml:space="preserve">מרכזי </w:t>
      </w:r>
      <w:bookmarkStart w:id="6353" w:name="_ETM_Q9_476300"/>
      <w:bookmarkEnd w:id="6353"/>
      <w:r>
        <w:rPr>
          <w:rtl/>
        </w:rPr>
        <w:t xml:space="preserve">בניהול </w:t>
      </w:r>
      <w:bookmarkStart w:id="6354" w:name="_ETM_Q9_476810"/>
      <w:bookmarkEnd w:id="6354"/>
      <w:r>
        <w:rPr>
          <w:rtl/>
        </w:rPr>
        <w:t xml:space="preserve">ובהפצה </w:t>
      </w:r>
      <w:bookmarkStart w:id="6355" w:name="_ETM_Q9_477470"/>
      <w:bookmarkEnd w:id="6355"/>
      <w:r>
        <w:rPr>
          <w:rtl/>
        </w:rPr>
        <w:t xml:space="preserve">של </w:t>
      </w:r>
      <w:bookmarkStart w:id="6356" w:name="_ETM_Q9_477650"/>
      <w:bookmarkEnd w:id="6356"/>
      <w:r>
        <w:rPr>
          <w:rtl/>
        </w:rPr>
        <w:t xml:space="preserve">משאבי </w:t>
      </w:r>
      <w:bookmarkStart w:id="6357" w:name="_ETM_Q9_478070"/>
      <w:bookmarkEnd w:id="6357"/>
      <w:r>
        <w:rPr>
          <w:rtl/>
        </w:rPr>
        <w:t xml:space="preserve">המים </w:t>
      </w:r>
      <w:bookmarkStart w:id="6358" w:name="_ETM_Q9_478430"/>
      <w:bookmarkEnd w:id="6358"/>
      <w:r>
        <w:rPr>
          <w:rFonts w:hint="cs"/>
          <w:rtl/>
        </w:rPr>
        <w:t xml:space="preserve">של </w:t>
      </w:r>
      <w:r>
        <w:rPr>
          <w:rtl/>
        </w:rPr>
        <w:t xml:space="preserve">מדינת </w:t>
      </w:r>
      <w:bookmarkStart w:id="6359" w:name="_ETM_Q9_478970"/>
      <w:bookmarkEnd w:id="6359"/>
      <w:r>
        <w:rPr>
          <w:rtl/>
        </w:rPr>
        <w:t>ישראל</w:t>
      </w:r>
      <w:bookmarkStart w:id="6360" w:name="_ETM_Q9_480229"/>
      <w:bookmarkStart w:id="6361" w:name="_ETM_Q9_480789"/>
      <w:bookmarkEnd w:id="6360"/>
      <w:bookmarkEnd w:id="6361"/>
      <w:r>
        <w:rPr>
          <w:rFonts w:hint="cs"/>
          <w:rtl/>
        </w:rPr>
        <w:t xml:space="preserve">, ולהם תפקיד </w:t>
      </w:r>
      <w:bookmarkStart w:id="6362" w:name="_ETM_Q9_481719"/>
      <w:bookmarkEnd w:id="6362"/>
      <w:r>
        <w:rPr>
          <w:rtl/>
        </w:rPr>
        <w:t xml:space="preserve">חשוב </w:t>
      </w:r>
      <w:bookmarkStart w:id="6363" w:name="_ETM_Q9_482080"/>
      <w:bookmarkEnd w:id="6363"/>
      <w:r>
        <w:rPr>
          <w:rtl/>
        </w:rPr>
        <w:t xml:space="preserve">ביותר </w:t>
      </w:r>
      <w:bookmarkStart w:id="6364" w:name="_ETM_Q9_483100"/>
      <w:bookmarkEnd w:id="6364"/>
      <w:r>
        <w:rPr>
          <w:rtl/>
        </w:rPr>
        <w:t xml:space="preserve">בכל </w:t>
      </w:r>
      <w:bookmarkStart w:id="6365" w:name="_ETM_Q9_483429"/>
      <w:bookmarkEnd w:id="6365"/>
      <w:r>
        <w:rPr>
          <w:rtl/>
        </w:rPr>
        <w:t xml:space="preserve">הקשור </w:t>
      </w:r>
      <w:bookmarkStart w:id="6366" w:name="_ETM_Q9_483820"/>
      <w:bookmarkEnd w:id="6366"/>
      <w:r>
        <w:rPr>
          <w:rtl/>
        </w:rPr>
        <w:t xml:space="preserve">להבטחת </w:t>
      </w:r>
      <w:bookmarkStart w:id="6367" w:name="_ETM_Q9_484420"/>
      <w:bookmarkStart w:id="6368" w:name="_ETM_Q9_485200"/>
      <w:bookmarkEnd w:id="6367"/>
      <w:bookmarkEnd w:id="6368"/>
      <w:r>
        <w:rPr>
          <w:rtl/>
        </w:rPr>
        <w:t xml:space="preserve">אמינות </w:t>
      </w:r>
      <w:bookmarkStart w:id="6369" w:name="_ETM_Q9_485620"/>
      <w:bookmarkEnd w:id="6369"/>
      <w:r>
        <w:rPr>
          <w:rtl/>
        </w:rPr>
        <w:t xml:space="preserve">אספקת </w:t>
      </w:r>
      <w:bookmarkStart w:id="6370" w:name="_ETM_Q9_486100"/>
      <w:bookmarkEnd w:id="6370"/>
      <w:r>
        <w:rPr>
          <w:rtl/>
        </w:rPr>
        <w:t xml:space="preserve">המים </w:t>
      </w:r>
      <w:bookmarkStart w:id="6371" w:name="_ETM_Q9_487200"/>
      <w:bookmarkEnd w:id="6371"/>
      <w:r>
        <w:rPr>
          <w:rtl/>
        </w:rPr>
        <w:t xml:space="preserve">לתושבי </w:t>
      </w:r>
      <w:bookmarkStart w:id="6372" w:name="_ETM_Q9_487830"/>
      <w:bookmarkEnd w:id="6372"/>
      <w:r>
        <w:rPr>
          <w:rtl/>
        </w:rPr>
        <w:t xml:space="preserve">ישראל </w:t>
      </w:r>
      <w:bookmarkStart w:id="6373" w:name="_ETM_Q9_488370"/>
      <w:bookmarkEnd w:id="6373"/>
      <w:r>
        <w:rPr>
          <w:rtl/>
        </w:rPr>
        <w:t xml:space="preserve">שנים </w:t>
      </w:r>
      <w:bookmarkStart w:id="6374" w:name="_ETM_Q9_488700"/>
      <w:bookmarkEnd w:id="6374"/>
      <w:r>
        <w:rPr>
          <w:rtl/>
        </w:rPr>
        <w:t>קדימה</w:t>
      </w:r>
      <w:r>
        <w:rPr>
          <w:rFonts w:hint="cs"/>
          <w:rtl/>
        </w:rPr>
        <w:t>.</w:t>
      </w:r>
      <w:r>
        <w:rPr>
          <w:rtl/>
        </w:rPr>
        <w:t xml:space="preserve"> </w:t>
      </w:r>
      <w:bookmarkStart w:id="6375" w:name="_ETM_Q9_490039"/>
      <w:bookmarkStart w:id="6376" w:name="_ETM_Q9_490765"/>
      <w:bookmarkStart w:id="6377" w:name="_ETM_Q9_490857"/>
      <w:bookmarkStart w:id="6378" w:name="_ETM_Q9_490883"/>
      <w:bookmarkStart w:id="6379" w:name="_ETM_Q9_490957"/>
      <w:bookmarkEnd w:id="6375"/>
      <w:bookmarkEnd w:id="6376"/>
      <w:bookmarkEnd w:id="6377"/>
      <w:bookmarkEnd w:id="6378"/>
      <w:bookmarkEnd w:id="6379"/>
      <w:r>
        <w:rPr>
          <w:rtl/>
        </w:rPr>
        <w:t xml:space="preserve">מדינתנו </w:t>
      </w:r>
      <w:bookmarkStart w:id="6380" w:name="_ETM_Q9_490820"/>
      <w:bookmarkEnd w:id="6380"/>
      <w:r>
        <w:rPr>
          <w:rtl/>
        </w:rPr>
        <w:t xml:space="preserve">מתמודדת </w:t>
      </w:r>
      <w:bookmarkStart w:id="6381" w:name="_ETM_Q9_491539"/>
      <w:bookmarkEnd w:id="6381"/>
      <w:r>
        <w:rPr>
          <w:rtl/>
        </w:rPr>
        <w:t xml:space="preserve">עם </w:t>
      </w:r>
      <w:bookmarkStart w:id="6382" w:name="_ETM_Q9_491629"/>
      <w:bookmarkEnd w:id="6382"/>
      <w:r>
        <w:rPr>
          <w:rtl/>
        </w:rPr>
        <w:t xml:space="preserve">אתגרים </w:t>
      </w:r>
      <w:bookmarkStart w:id="6383" w:name="_ETM_Q9_492080"/>
      <w:bookmarkEnd w:id="6383"/>
      <w:r>
        <w:rPr>
          <w:rtl/>
        </w:rPr>
        <w:t xml:space="preserve">רבים </w:t>
      </w:r>
      <w:bookmarkStart w:id="6384" w:name="_ETM_Q9_493170"/>
      <w:bookmarkEnd w:id="6384"/>
      <w:r>
        <w:rPr>
          <w:rFonts w:hint="cs"/>
          <w:rtl/>
        </w:rPr>
        <w:t>שמאתגרים</w:t>
      </w:r>
      <w:r>
        <w:rPr>
          <w:rtl/>
        </w:rPr>
        <w:t xml:space="preserve"> </w:t>
      </w:r>
      <w:bookmarkStart w:id="6385" w:name="_ETM_Q9_493950"/>
      <w:bookmarkEnd w:id="6385"/>
      <w:r>
        <w:rPr>
          <w:rtl/>
        </w:rPr>
        <w:t xml:space="preserve">את </w:t>
      </w:r>
      <w:bookmarkStart w:id="6386" w:name="_ETM_Q9_494040"/>
      <w:bookmarkEnd w:id="6386"/>
      <w:r>
        <w:rPr>
          <w:rtl/>
        </w:rPr>
        <w:t xml:space="preserve">אספקת </w:t>
      </w:r>
      <w:bookmarkStart w:id="6387" w:name="_ETM_Q9_494550"/>
      <w:bookmarkEnd w:id="6387"/>
      <w:r>
        <w:rPr>
          <w:rtl/>
        </w:rPr>
        <w:t xml:space="preserve">המים </w:t>
      </w:r>
      <w:bookmarkStart w:id="6388" w:name="_ETM_Q9_494940"/>
      <w:bookmarkEnd w:id="6388"/>
      <w:r>
        <w:rPr>
          <w:rtl/>
        </w:rPr>
        <w:t>שלנו</w:t>
      </w:r>
      <w:r>
        <w:rPr>
          <w:rFonts w:hint="cs"/>
          <w:rtl/>
        </w:rPr>
        <w:t>,</w:t>
      </w:r>
      <w:r>
        <w:rPr>
          <w:rtl/>
        </w:rPr>
        <w:t xml:space="preserve"> </w:t>
      </w:r>
      <w:bookmarkStart w:id="6389" w:name="_ETM_Q9_495900"/>
      <w:bookmarkEnd w:id="6389"/>
      <w:r>
        <w:rPr>
          <w:rtl/>
        </w:rPr>
        <w:t xml:space="preserve">לכן </w:t>
      </w:r>
      <w:bookmarkStart w:id="6390" w:name="_ETM_Q9_496320"/>
      <w:bookmarkEnd w:id="6390"/>
      <w:r>
        <w:rPr>
          <w:rtl/>
        </w:rPr>
        <w:t xml:space="preserve">הכרחי </w:t>
      </w:r>
      <w:bookmarkStart w:id="6391" w:name="_ETM_Q9_497100"/>
      <w:bookmarkEnd w:id="6391"/>
      <w:r>
        <w:rPr>
          <w:rtl/>
        </w:rPr>
        <w:t>ש</w:t>
      </w:r>
      <w:r>
        <w:rPr>
          <w:rFonts w:hint="cs"/>
          <w:rtl/>
        </w:rPr>
        <w:t>י</w:t>
      </w:r>
      <w:r>
        <w:rPr>
          <w:rtl/>
        </w:rPr>
        <w:t xml:space="preserve">היו </w:t>
      </w:r>
      <w:bookmarkStart w:id="6392" w:name="_ETM_Q9_497400"/>
      <w:bookmarkEnd w:id="6392"/>
      <w:r>
        <w:rPr>
          <w:rtl/>
        </w:rPr>
        <w:t>לנו</w:t>
      </w:r>
      <w:r>
        <w:rPr>
          <w:rFonts w:hint="cs"/>
          <w:rtl/>
        </w:rPr>
        <w:t>,</w:t>
      </w:r>
      <w:r>
        <w:rPr>
          <w:rtl/>
        </w:rPr>
        <w:t xml:space="preserve"> </w:t>
      </w:r>
      <w:bookmarkStart w:id="6393" w:name="_ETM_Q9_497610"/>
      <w:bookmarkEnd w:id="6393"/>
      <w:r>
        <w:rPr>
          <w:rtl/>
        </w:rPr>
        <w:t xml:space="preserve">נוסף </w:t>
      </w:r>
      <w:bookmarkStart w:id="6394" w:name="_ETM_Q9_498720"/>
      <w:bookmarkEnd w:id="6394"/>
      <w:r>
        <w:rPr>
          <w:rFonts w:hint="cs"/>
          <w:rtl/>
        </w:rPr>
        <w:t>לאלו</w:t>
      </w:r>
      <w:r>
        <w:rPr>
          <w:rtl/>
        </w:rPr>
        <w:t xml:space="preserve"> </w:t>
      </w:r>
      <w:bookmarkStart w:id="6395" w:name="_ETM_Q9_498990"/>
      <w:bookmarkEnd w:id="6395"/>
      <w:r>
        <w:rPr>
          <w:rtl/>
        </w:rPr>
        <w:t xml:space="preserve">שקיימים </w:t>
      </w:r>
      <w:bookmarkStart w:id="6396" w:name="_ETM_Q9_499529"/>
      <w:bookmarkEnd w:id="6396"/>
      <w:r>
        <w:rPr>
          <w:rtl/>
        </w:rPr>
        <w:t>כיום</w:t>
      </w:r>
      <w:r>
        <w:rPr>
          <w:rFonts w:hint="cs"/>
          <w:rtl/>
        </w:rPr>
        <w:t>,</w:t>
      </w:r>
      <w:r>
        <w:rPr>
          <w:rtl/>
        </w:rPr>
        <w:t xml:space="preserve"> </w:t>
      </w:r>
      <w:bookmarkStart w:id="6397" w:name="_ETM_Q9_500470"/>
      <w:bookmarkEnd w:id="6397"/>
      <w:r>
        <w:rPr>
          <w:rtl/>
        </w:rPr>
        <w:t xml:space="preserve">תאגידי </w:t>
      </w:r>
      <w:bookmarkStart w:id="6398" w:name="_ETM_Q9_500859"/>
      <w:bookmarkEnd w:id="6398"/>
      <w:r>
        <w:rPr>
          <w:rtl/>
        </w:rPr>
        <w:t xml:space="preserve">מים </w:t>
      </w:r>
      <w:bookmarkStart w:id="6399" w:name="_ETM_Q9_501130"/>
      <w:bookmarkEnd w:id="6399"/>
      <w:r>
        <w:rPr>
          <w:rtl/>
        </w:rPr>
        <w:t xml:space="preserve">וביוב </w:t>
      </w:r>
      <w:bookmarkStart w:id="6400" w:name="_ETM_Q9_501460"/>
      <w:bookmarkEnd w:id="6400"/>
      <w:r>
        <w:rPr>
          <w:rtl/>
        </w:rPr>
        <w:t xml:space="preserve">חזקים </w:t>
      </w:r>
      <w:bookmarkStart w:id="6401" w:name="_ETM_Q9_501999"/>
      <w:bookmarkEnd w:id="6401"/>
      <w:r>
        <w:rPr>
          <w:rtl/>
        </w:rPr>
        <w:t xml:space="preserve">ויעילים </w:t>
      </w:r>
      <w:bookmarkStart w:id="6402" w:name="_ETM_Q9_503089"/>
      <w:bookmarkEnd w:id="6402"/>
      <w:r>
        <w:rPr>
          <w:rFonts w:hint="cs"/>
          <w:rtl/>
        </w:rPr>
        <w:t>שיעזרו</w:t>
      </w:r>
      <w:r>
        <w:rPr>
          <w:rtl/>
        </w:rPr>
        <w:t xml:space="preserve"> </w:t>
      </w:r>
      <w:bookmarkStart w:id="6403" w:name="_ETM_Q9_503480"/>
      <w:bookmarkEnd w:id="6403"/>
      <w:r>
        <w:rPr>
          <w:rtl/>
        </w:rPr>
        <w:t xml:space="preserve">לנו </w:t>
      </w:r>
      <w:bookmarkStart w:id="6404" w:name="_ETM_Q9_503720"/>
      <w:bookmarkEnd w:id="6404"/>
      <w:r>
        <w:rPr>
          <w:rtl/>
        </w:rPr>
        <w:t xml:space="preserve">לעמוד </w:t>
      </w:r>
      <w:bookmarkStart w:id="6405" w:name="_ETM_Q9_504199"/>
      <w:bookmarkEnd w:id="6405"/>
      <w:r>
        <w:rPr>
          <w:rtl/>
        </w:rPr>
        <w:t xml:space="preserve">באתגרים </w:t>
      </w:r>
      <w:bookmarkStart w:id="6406" w:name="_ETM_Q9_504919"/>
      <w:bookmarkEnd w:id="6406"/>
      <w:r>
        <w:rPr>
          <w:rtl/>
        </w:rPr>
        <w:t>הללו</w:t>
      </w:r>
      <w:r>
        <w:rPr>
          <w:rFonts w:hint="cs"/>
          <w:rtl/>
        </w:rPr>
        <w:t>.</w:t>
      </w:r>
      <w:r>
        <w:rPr>
          <w:rtl/>
        </w:rPr>
        <w:t xml:space="preserve"> </w:t>
      </w:r>
      <w:bookmarkStart w:id="6407" w:name="_ETM_Q9_505999"/>
      <w:bookmarkEnd w:id="6407"/>
    </w:p>
    <w:p w:rsidR="000B0163" w:rsidRDefault="000B0163" w:rsidP="00470FBA">
      <w:pPr>
        <w:rPr>
          <w:rtl/>
        </w:rPr>
      </w:pPr>
      <w:bookmarkStart w:id="6408" w:name="_ETM_Q9_506820"/>
      <w:bookmarkStart w:id="6409" w:name="_ETM_Q9_506922"/>
      <w:bookmarkEnd w:id="6408"/>
      <w:bookmarkEnd w:id="6409"/>
    </w:p>
    <w:p w:rsidR="000B0163" w:rsidRDefault="000B0163" w:rsidP="00190350">
      <w:pPr>
        <w:rPr>
          <w:rtl/>
        </w:rPr>
      </w:pPr>
      <w:bookmarkStart w:id="6410" w:name="_ETM_Q9_506964"/>
      <w:bookmarkStart w:id="6411" w:name="_ETM_Q9_507056"/>
      <w:bookmarkEnd w:id="6410"/>
      <w:bookmarkEnd w:id="6411"/>
      <w:r>
        <w:rPr>
          <w:rtl/>
        </w:rPr>
        <w:t xml:space="preserve">הניסיון </w:t>
      </w:r>
      <w:bookmarkStart w:id="6412" w:name="_ETM_Q9_506509"/>
      <w:bookmarkEnd w:id="6412"/>
      <w:r>
        <w:rPr>
          <w:rtl/>
        </w:rPr>
        <w:t xml:space="preserve">הנצבר </w:t>
      </w:r>
      <w:bookmarkStart w:id="6413" w:name="_ETM_Q9_507019"/>
      <w:bookmarkEnd w:id="6413"/>
      <w:r>
        <w:rPr>
          <w:rtl/>
        </w:rPr>
        <w:t xml:space="preserve">מאז </w:t>
      </w:r>
      <w:bookmarkStart w:id="6414" w:name="_ETM_Q9_507439"/>
      <w:bookmarkEnd w:id="6414"/>
      <w:r>
        <w:rPr>
          <w:rFonts w:hint="cs"/>
          <w:rtl/>
        </w:rPr>
        <w:t>מועד</w:t>
      </w:r>
      <w:r>
        <w:rPr>
          <w:rtl/>
        </w:rPr>
        <w:t xml:space="preserve"> </w:t>
      </w:r>
      <w:bookmarkStart w:id="6415" w:name="_ETM_Q9_507679"/>
      <w:bookmarkEnd w:id="6415"/>
      <w:r>
        <w:rPr>
          <w:rtl/>
        </w:rPr>
        <w:t xml:space="preserve">הקמת </w:t>
      </w:r>
      <w:bookmarkStart w:id="6416" w:name="_ETM_Q9_508039"/>
      <w:bookmarkEnd w:id="6416"/>
      <w:r>
        <w:rPr>
          <w:rtl/>
        </w:rPr>
        <w:t xml:space="preserve">התאגידים </w:t>
      </w:r>
      <w:bookmarkStart w:id="6417" w:name="_ETM_Q9_508669"/>
      <w:bookmarkEnd w:id="6417"/>
      <w:r>
        <w:rPr>
          <w:rFonts w:hint="cs"/>
          <w:rtl/>
        </w:rPr>
        <w:t>מראה כי</w:t>
      </w:r>
      <w:bookmarkStart w:id="6418" w:name="_ETM_Q9_509829"/>
      <w:bookmarkEnd w:id="6418"/>
      <w:r>
        <w:rPr>
          <w:rtl/>
        </w:rPr>
        <w:t xml:space="preserve"> </w:t>
      </w:r>
      <w:bookmarkStart w:id="6419" w:name="_ETM_Q9_509949"/>
      <w:bookmarkEnd w:id="6419"/>
      <w:r>
        <w:rPr>
          <w:rtl/>
        </w:rPr>
        <w:t xml:space="preserve">המבנה </w:t>
      </w:r>
      <w:bookmarkStart w:id="6420" w:name="_ETM_Q9_510339"/>
      <w:bookmarkEnd w:id="6420"/>
      <w:r>
        <w:rPr>
          <w:rtl/>
        </w:rPr>
        <w:t xml:space="preserve">הנכון </w:t>
      </w:r>
      <w:bookmarkStart w:id="6421" w:name="_ETM_Q9_510819"/>
      <w:bookmarkEnd w:id="6421"/>
      <w:r>
        <w:rPr>
          <w:rtl/>
        </w:rPr>
        <w:t xml:space="preserve">והמקצועי </w:t>
      </w:r>
      <w:bookmarkStart w:id="6422" w:name="_ETM_Q9_511419"/>
      <w:bookmarkEnd w:id="6422"/>
      <w:r>
        <w:rPr>
          <w:rtl/>
        </w:rPr>
        <w:t xml:space="preserve">לקיומו </w:t>
      </w:r>
      <w:bookmarkStart w:id="6423" w:name="_ETM_Q9_511929"/>
      <w:bookmarkEnd w:id="6423"/>
      <w:r>
        <w:rPr>
          <w:rtl/>
        </w:rPr>
        <w:t xml:space="preserve">של </w:t>
      </w:r>
      <w:bookmarkStart w:id="6424" w:name="_ETM_Q9_512079"/>
      <w:bookmarkEnd w:id="6424"/>
      <w:r>
        <w:rPr>
          <w:rtl/>
        </w:rPr>
        <w:t xml:space="preserve">משק </w:t>
      </w:r>
      <w:bookmarkStart w:id="6425" w:name="_ETM_Q9_512440"/>
      <w:bookmarkEnd w:id="6425"/>
      <w:r>
        <w:rPr>
          <w:rtl/>
        </w:rPr>
        <w:t xml:space="preserve">מים </w:t>
      </w:r>
      <w:bookmarkStart w:id="6426" w:name="_ETM_Q9_512829"/>
      <w:bookmarkEnd w:id="6426"/>
      <w:r>
        <w:rPr>
          <w:rFonts w:hint="cs"/>
          <w:rtl/>
        </w:rPr>
        <w:t>ו</w:t>
      </w:r>
      <w:bookmarkStart w:id="6427" w:name="_ETM_Q9_512949"/>
      <w:bookmarkEnd w:id="6427"/>
      <w:r>
        <w:rPr>
          <w:rtl/>
        </w:rPr>
        <w:t xml:space="preserve">ביוב </w:t>
      </w:r>
      <w:bookmarkStart w:id="6428" w:name="_ETM_Q9_513219"/>
      <w:bookmarkEnd w:id="6428"/>
      <w:r>
        <w:rPr>
          <w:rtl/>
        </w:rPr>
        <w:t>עירוני</w:t>
      </w:r>
      <w:r>
        <w:rPr>
          <w:rFonts w:hint="cs"/>
          <w:rtl/>
        </w:rPr>
        <w:t>,</w:t>
      </w:r>
      <w:r>
        <w:rPr>
          <w:rtl/>
        </w:rPr>
        <w:t xml:space="preserve"> </w:t>
      </w:r>
      <w:bookmarkStart w:id="6429" w:name="_ETM_Q9_514239"/>
      <w:bookmarkEnd w:id="6429"/>
      <w:r>
        <w:rPr>
          <w:rtl/>
        </w:rPr>
        <w:t xml:space="preserve">אשר </w:t>
      </w:r>
      <w:bookmarkStart w:id="6430" w:name="_ETM_Q9_514570"/>
      <w:bookmarkEnd w:id="6430"/>
      <w:r>
        <w:rPr>
          <w:rtl/>
        </w:rPr>
        <w:t xml:space="preserve">נותן </w:t>
      </w:r>
      <w:bookmarkStart w:id="6431" w:name="_ETM_Q9_515559"/>
      <w:bookmarkEnd w:id="6431"/>
      <w:r>
        <w:rPr>
          <w:rtl/>
        </w:rPr>
        <w:t xml:space="preserve">את </w:t>
      </w:r>
      <w:bookmarkStart w:id="6432" w:name="_ETM_Q9_515739"/>
      <w:bookmarkEnd w:id="6432"/>
      <w:r>
        <w:rPr>
          <w:rtl/>
        </w:rPr>
        <w:t xml:space="preserve">השירות </w:t>
      </w:r>
      <w:bookmarkStart w:id="6433" w:name="_ETM_Q9_516129"/>
      <w:bookmarkEnd w:id="6433"/>
      <w:r>
        <w:rPr>
          <w:rtl/>
        </w:rPr>
        <w:t xml:space="preserve">הטוב </w:t>
      </w:r>
      <w:bookmarkStart w:id="6434" w:name="_ETM_Q9_516519"/>
      <w:bookmarkEnd w:id="6434"/>
      <w:r>
        <w:rPr>
          <w:rtl/>
        </w:rPr>
        <w:t xml:space="preserve">ביותר </w:t>
      </w:r>
      <w:bookmarkStart w:id="6435" w:name="_ETM_Q9_517479"/>
      <w:bookmarkEnd w:id="6435"/>
      <w:r>
        <w:rPr>
          <w:rFonts w:hint="cs"/>
          <w:rtl/>
        </w:rPr>
        <w:t>לתושבי הרשות</w:t>
      </w:r>
      <w:r>
        <w:rPr>
          <w:rtl/>
        </w:rPr>
        <w:t xml:space="preserve"> </w:t>
      </w:r>
      <w:bookmarkStart w:id="6436" w:name="_ETM_Q9_517569"/>
      <w:bookmarkStart w:id="6437" w:name="_ETM_Q9_518319"/>
      <w:bookmarkEnd w:id="6436"/>
      <w:bookmarkEnd w:id="6437"/>
      <w:r>
        <w:rPr>
          <w:rtl/>
        </w:rPr>
        <w:t>המקומי</w:t>
      </w:r>
      <w:r>
        <w:rPr>
          <w:rFonts w:hint="cs"/>
          <w:rtl/>
        </w:rPr>
        <w:t>ת,</w:t>
      </w:r>
      <w:r>
        <w:rPr>
          <w:rtl/>
        </w:rPr>
        <w:t xml:space="preserve"> </w:t>
      </w:r>
      <w:bookmarkStart w:id="6438" w:name="_ETM_Q9_519429"/>
      <w:bookmarkEnd w:id="6438"/>
      <w:r>
        <w:rPr>
          <w:rFonts w:hint="cs"/>
          <w:rtl/>
        </w:rPr>
        <w:t>ה</w:t>
      </w:r>
      <w:r>
        <w:rPr>
          <w:rtl/>
        </w:rPr>
        <w:t xml:space="preserve">ינו </w:t>
      </w:r>
      <w:bookmarkStart w:id="6439" w:name="_ETM_Q9_519729"/>
      <w:bookmarkStart w:id="6440" w:name="_ETM_Q9_520089"/>
      <w:bookmarkEnd w:id="6439"/>
      <w:bookmarkEnd w:id="6440"/>
      <w:r>
        <w:rPr>
          <w:rtl/>
        </w:rPr>
        <w:t xml:space="preserve">תאגיד </w:t>
      </w:r>
      <w:bookmarkStart w:id="6441" w:name="_ETM_Q9_520510"/>
      <w:bookmarkEnd w:id="6441"/>
      <w:r>
        <w:rPr>
          <w:rtl/>
        </w:rPr>
        <w:t xml:space="preserve">מים </w:t>
      </w:r>
      <w:bookmarkStart w:id="6442" w:name="_ETM_Q9_520779"/>
      <w:bookmarkEnd w:id="6442"/>
      <w:r>
        <w:rPr>
          <w:rtl/>
        </w:rPr>
        <w:t>וביוב</w:t>
      </w:r>
      <w:r>
        <w:rPr>
          <w:rFonts w:hint="cs"/>
          <w:rtl/>
        </w:rPr>
        <w:t>.</w:t>
      </w:r>
      <w:r>
        <w:rPr>
          <w:rtl/>
        </w:rPr>
        <w:t xml:space="preserve"> </w:t>
      </w:r>
      <w:bookmarkStart w:id="6443" w:name="_ETM_Q9_522079"/>
      <w:bookmarkEnd w:id="6443"/>
      <w:r>
        <w:rPr>
          <w:rtl/>
        </w:rPr>
        <w:t xml:space="preserve">הקמת </w:t>
      </w:r>
      <w:bookmarkStart w:id="6444" w:name="_ETM_Q9_522559"/>
      <w:bookmarkEnd w:id="6444"/>
      <w:r>
        <w:rPr>
          <w:rtl/>
        </w:rPr>
        <w:t xml:space="preserve">תאגידי </w:t>
      </w:r>
      <w:bookmarkStart w:id="6445" w:name="_ETM_Q9_522980"/>
      <w:bookmarkEnd w:id="6445"/>
      <w:r>
        <w:rPr>
          <w:rtl/>
        </w:rPr>
        <w:t xml:space="preserve">המים </w:t>
      </w:r>
      <w:bookmarkStart w:id="6446" w:name="_ETM_Q9_523339"/>
      <w:bookmarkEnd w:id="6446"/>
      <w:r>
        <w:rPr>
          <w:rtl/>
        </w:rPr>
        <w:t xml:space="preserve">והביוב </w:t>
      </w:r>
      <w:bookmarkStart w:id="6447" w:name="_ETM_Q9_523879"/>
      <w:bookmarkEnd w:id="6447"/>
      <w:r>
        <w:rPr>
          <w:rtl/>
        </w:rPr>
        <w:t xml:space="preserve">הביאה </w:t>
      </w:r>
      <w:bookmarkStart w:id="6448" w:name="_ETM_Q9_524210"/>
      <w:bookmarkEnd w:id="6448"/>
      <w:r>
        <w:rPr>
          <w:rFonts w:hint="cs"/>
          <w:rtl/>
        </w:rPr>
        <w:t>לצמצום</w:t>
      </w:r>
      <w:r>
        <w:rPr>
          <w:rtl/>
        </w:rPr>
        <w:t xml:space="preserve"> </w:t>
      </w:r>
      <w:bookmarkStart w:id="6449" w:name="_ETM_Q9_524779"/>
      <w:bookmarkEnd w:id="6449"/>
      <w:r>
        <w:rPr>
          <w:rtl/>
        </w:rPr>
        <w:t xml:space="preserve">דרסטי </w:t>
      </w:r>
      <w:bookmarkStart w:id="6450" w:name="_ETM_Q9_526129"/>
      <w:bookmarkEnd w:id="6450"/>
      <w:r>
        <w:rPr>
          <w:rFonts w:hint="cs"/>
          <w:rtl/>
        </w:rPr>
        <w:t>ב</w:t>
      </w:r>
      <w:r>
        <w:rPr>
          <w:rtl/>
        </w:rPr>
        <w:t xml:space="preserve">פחת </w:t>
      </w:r>
      <w:bookmarkStart w:id="6451" w:name="_ETM_Q9_526670"/>
      <w:bookmarkEnd w:id="6451"/>
      <w:r>
        <w:rPr>
          <w:rtl/>
        </w:rPr>
        <w:t xml:space="preserve">המים </w:t>
      </w:r>
      <w:bookmarkStart w:id="6452" w:name="_ETM_Q9_527659"/>
      <w:bookmarkEnd w:id="6452"/>
      <w:r>
        <w:rPr>
          <w:rtl/>
        </w:rPr>
        <w:t xml:space="preserve">ובפחת </w:t>
      </w:r>
      <w:bookmarkStart w:id="6453" w:name="_ETM_Q9_528170"/>
      <w:bookmarkEnd w:id="6453"/>
      <w:r>
        <w:rPr>
          <w:rFonts w:hint="cs"/>
          <w:rtl/>
        </w:rPr>
        <w:t xml:space="preserve">הגבייה, </w:t>
      </w:r>
      <w:bookmarkStart w:id="6454" w:name="_ETM_Q9_527339"/>
      <w:bookmarkEnd w:id="6454"/>
      <w:r>
        <w:rPr>
          <w:rFonts w:hint="cs"/>
          <w:rtl/>
        </w:rPr>
        <w:t>ולמעבר</w:t>
      </w:r>
      <w:r>
        <w:rPr>
          <w:rtl/>
        </w:rPr>
        <w:t xml:space="preserve"> </w:t>
      </w:r>
      <w:bookmarkStart w:id="6455" w:name="_ETM_Q9_529279"/>
      <w:bookmarkStart w:id="6456" w:name="_ETM_Q9_530000"/>
      <w:bookmarkEnd w:id="6455"/>
      <w:bookmarkEnd w:id="6456"/>
      <w:r>
        <w:rPr>
          <w:rtl/>
        </w:rPr>
        <w:t xml:space="preserve">לעיסוק </w:t>
      </w:r>
      <w:bookmarkStart w:id="6457" w:name="_ETM_Q9_530420"/>
      <w:bookmarkEnd w:id="6457"/>
      <w:r>
        <w:rPr>
          <w:rtl/>
        </w:rPr>
        <w:t xml:space="preserve">מקצועי </w:t>
      </w:r>
      <w:bookmarkStart w:id="6458" w:name="_ETM_Q9_531109"/>
      <w:bookmarkEnd w:id="6458"/>
      <w:r>
        <w:rPr>
          <w:rtl/>
        </w:rPr>
        <w:t>י</w:t>
      </w:r>
      <w:r>
        <w:rPr>
          <w:rFonts w:hint="cs"/>
          <w:rtl/>
        </w:rPr>
        <w:t>יע</w:t>
      </w:r>
      <w:r>
        <w:rPr>
          <w:rtl/>
        </w:rPr>
        <w:t xml:space="preserve">ודי </w:t>
      </w:r>
      <w:bookmarkStart w:id="6459" w:name="_ETM_Q9_532109"/>
      <w:bookmarkEnd w:id="6459"/>
      <w:r>
        <w:rPr>
          <w:rtl/>
        </w:rPr>
        <w:t xml:space="preserve">בתחום </w:t>
      </w:r>
      <w:bookmarkStart w:id="6460" w:name="_ETM_Q9_532559"/>
      <w:bookmarkEnd w:id="6460"/>
      <w:r>
        <w:rPr>
          <w:rtl/>
        </w:rPr>
        <w:t>זה</w:t>
      </w:r>
      <w:r>
        <w:rPr>
          <w:rFonts w:hint="cs"/>
          <w:rtl/>
        </w:rPr>
        <w:t>,</w:t>
      </w:r>
      <w:r>
        <w:rPr>
          <w:rtl/>
        </w:rPr>
        <w:t xml:space="preserve"> </w:t>
      </w:r>
      <w:bookmarkStart w:id="6461" w:name="_ETM_Q9_533309"/>
      <w:bookmarkEnd w:id="6461"/>
      <w:r>
        <w:rPr>
          <w:rtl/>
        </w:rPr>
        <w:t xml:space="preserve">שתורמים </w:t>
      </w:r>
      <w:bookmarkStart w:id="6462" w:name="_ETM_Q9_533879"/>
      <w:bookmarkEnd w:id="6462"/>
      <w:r>
        <w:rPr>
          <w:rtl/>
        </w:rPr>
        <w:t xml:space="preserve">להפחתה </w:t>
      </w:r>
      <w:bookmarkStart w:id="6463" w:name="_ETM_Q9_534510"/>
      <w:bookmarkEnd w:id="6463"/>
      <w:r>
        <w:rPr>
          <w:rtl/>
        </w:rPr>
        <w:t>של</w:t>
      </w:r>
      <w:bookmarkStart w:id="6464" w:name="_ETM_Q9_535140"/>
      <w:bookmarkEnd w:id="6464"/>
      <w:r>
        <w:rPr>
          <w:rFonts w:hint="cs"/>
          <w:rtl/>
        </w:rPr>
        <w:t xml:space="preserve"> מאות </w:t>
      </w:r>
      <w:r>
        <w:rPr>
          <w:rtl/>
        </w:rPr>
        <w:t xml:space="preserve">מיליונים </w:t>
      </w:r>
      <w:bookmarkStart w:id="6465" w:name="_ETM_Q9_536609"/>
      <w:bookmarkEnd w:id="6465"/>
      <w:r>
        <w:rPr>
          <w:rtl/>
        </w:rPr>
        <w:t xml:space="preserve">של </w:t>
      </w:r>
      <w:bookmarkStart w:id="6466" w:name="_ETM_Q9_536940"/>
      <w:bookmarkEnd w:id="6466"/>
      <w:r>
        <w:rPr>
          <w:rtl/>
        </w:rPr>
        <w:t xml:space="preserve">שקלים </w:t>
      </w:r>
      <w:bookmarkStart w:id="6467" w:name="_ETM_Q9_537629"/>
      <w:bookmarkEnd w:id="6467"/>
      <w:r>
        <w:rPr>
          <w:rtl/>
        </w:rPr>
        <w:t xml:space="preserve">בעלויות </w:t>
      </w:r>
      <w:bookmarkStart w:id="6468" w:name="_ETM_Q9_538260"/>
      <w:bookmarkEnd w:id="6468"/>
      <w:r>
        <w:rPr>
          <w:rtl/>
        </w:rPr>
        <w:t xml:space="preserve">משק </w:t>
      </w:r>
      <w:bookmarkStart w:id="6469" w:name="_ETM_Q9_538680"/>
      <w:bookmarkEnd w:id="6469"/>
      <w:r>
        <w:rPr>
          <w:rtl/>
        </w:rPr>
        <w:t>המים</w:t>
      </w:r>
      <w:r>
        <w:rPr>
          <w:rFonts w:hint="cs"/>
          <w:rtl/>
        </w:rPr>
        <w:t>.</w:t>
      </w:r>
      <w:r>
        <w:rPr>
          <w:rtl/>
        </w:rPr>
        <w:t xml:space="preserve"> </w:t>
      </w:r>
      <w:bookmarkStart w:id="6470" w:name="_ETM_Q9_540390"/>
      <w:bookmarkEnd w:id="6470"/>
      <w:r>
        <w:rPr>
          <w:rtl/>
        </w:rPr>
        <w:t xml:space="preserve">בין </w:t>
      </w:r>
      <w:bookmarkStart w:id="6471" w:name="_ETM_Q9_540600"/>
      <w:bookmarkEnd w:id="6471"/>
      <w:r>
        <w:rPr>
          <w:rtl/>
        </w:rPr>
        <w:t xml:space="preserve">היתר </w:t>
      </w:r>
      <w:bookmarkStart w:id="6472" w:name="_ETM_Q9_540989"/>
      <w:bookmarkEnd w:id="6472"/>
      <w:r>
        <w:rPr>
          <w:rtl/>
        </w:rPr>
        <w:t xml:space="preserve">בזכות </w:t>
      </w:r>
      <w:bookmarkStart w:id="6473" w:name="_ETM_Q9_541529"/>
      <w:bookmarkEnd w:id="6473"/>
      <w:r>
        <w:rPr>
          <w:rtl/>
        </w:rPr>
        <w:t xml:space="preserve">מהלכים </w:t>
      </w:r>
      <w:bookmarkStart w:id="6474" w:name="_ETM_Q9_542040"/>
      <w:bookmarkEnd w:id="6474"/>
      <w:r>
        <w:rPr>
          <w:rtl/>
        </w:rPr>
        <w:t xml:space="preserve">אלה </w:t>
      </w:r>
      <w:bookmarkStart w:id="6475" w:name="_ETM_Q9_543249"/>
      <w:bookmarkEnd w:id="6475"/>
      <w:r>
        <w:rPr>
          <w:rFonts w:hint="cs"/>
          <w:rtl/>
        </w:rPr>
        <w:t>תעריפי</w:t>
      </w:r>
      <w:r>
        <w:rPr>
          <w:rtl/>
        </w:rPr>
        <w:t xml:space="preserve"> </w:t>
      </w:r>
      <w:bookmarkStart w:id="6476" w:name="_ETM_Q9_543399"/>
      <w:bookmarkEnd w:id="6476"/>
      <w:r>
        <w:rPr>
          <w:rtl/>
        </w:rPr>
        <w:t xml:space="preserve">המים </w:t>
      </w:r>
      <w:bookmarkStart w:id="6477" w:name="_ETM_Q9_543729"/>
      <w:bookmarkEnd w:id="6477"/>
      <w:r>
        <w:rPr>
          <w:rtl/>
        </w:rPr>
        <w:t xml:space="preserve">בישראל </w:t>
      </w:r>
      <w:bookmarkStart w:id="6478" w:name="_ETM_Q9_544149"/>
      <w:bookmarkEnd w:id="6478"/>
      <w:r>
        <w:rPr>
          <w:rtl/>
        </w:rPr>
        <w:t xml:space="preserve">נחשבים </w:t>
      </w:r>
      <w:bookmarkStart w:id="6479" w:name="_ETM_Q9_544570"/>
      <w:bookmarkEnd w:id="6479"/>
      <w:r>
        <w:rPr>
          <w:rtl/>
        </w:rPr>
        <w:t xml:space="preserve">כיום </w:t>
      </w:r>
      <w:bookmarkStart w:id="6480" w:name="_ETM_Q9_545759"/>
      <w:bookmarkEnd w:id="6480"/>
      <w:r>
        <w:rPr>
          <w:rtl/>
        </w:rPr>
        <w:t xml:space="preserve">לנמוכים </w:t>
      </w:r>
      <w:bookmarkStart w:id="6481" w:name="_ETM_Q9_546630"/>
      <w:bookmarkEnd w:id="6481"/>
      <w:r>
        <w:rPr>
          <w:rtl/>
        </w:rPr>
        <w:t xml:space="preserve">בקרב </w:t>
      </w:r>
      <w:bookmarkStart w:id="6482" w:name="_ETM_Q9_547020"/>
      <w:bookmarkEnd w:id="6482"/>
      <w:r>
        <w:rPr>
          <w:rtl/>
        </w:rPr>
        <w:t xml:space="preserve">המדינות </w:t>
      </w:r>
      <w:bookmarkStart w:id="6483" w:name="_ETM_Q9_547409"/>
      <w:bookmarkEnd w:id="6483"/>
      <w:r>
        <w:rPr>
          <w:rtl/>
        </w:rPr>
        <w:t>המתפתחות</w:t>
      </w:r>
      <w:r>
        <w:rPr>
          <w:rFonts w:hint="cs"/>
          <w:rtl/>
        </w:rPr>
        <w:t>,</w:t>
      </w:r>
      <w:r>
        <w:rPr>
          <w:rtl/>
        </w:rPr>
        <w:t xml:space="preserve"> </w:t>
      </w:r>
      <w:bookmarkStart w:id="6484" w:name="_ETM_Q9_548670"/>
      <w:bookmarkEnd w:id="6484"/>
      <w:r>
        <w:rPr>
          <w:rtl/>
        </w:rPr>
        <w:t xml:space="preserve">אך </w:t>
      </w:r>
      <w:bookmarkStart w:id="6485" w:name="_ETM_Q9_548880"/>
      <w:bookmarkEnd w:id="6485"/>
      <w:r>
        <w:rPr>
          <w:rtl/>
        </w:rPr>
        <w:t xml:space="preserve">אין </w:t>
      </w:r>
      <w:bookmarkStart w:id="6486" w:name="_ETM_Q9_549029"/>
      <w:bookmarkEnd w:id="6486"/>
      <w:r>
        <w:rPr>
          <w:rtl/>
        </w:rPr>
        <w:t xml:space="preserve">הדבר </w:t>
      </w:r>
      <w:bookmarkStart w:id="6487" w:name="_ETM_Q9_549450"/>
      <w:bookmarkEnd w:id="6487"/>
      <w:r>
        <w:rPr>
          <w:rtl/>
        </w:rPr>
        <w:t xml:space="preserve">בא </w:t>
      </w:r>
      <w:bookmarkStart w:id="6488" w:name="_ETM_Q9_549630"/>
      <w:bookmarkEnd w:id="6488"/>
      <w:r>
        <w:rPr>
          <w:rtl/>
        </w:rPr>
        <w:t xml:space="preserve">על </w:t>
      </w:r>
      <w:bookmarkStart w:id="6489" w:name="_ETM_Q9_549689"/>
      <w:bookmarkEnd w:id="6489"/>
      <w:r>
        <w:rPr>
          <w:rtl/>
        </w:rPr>
        <w:t xml:space="preserve">חשבון </w:t>
      </w:r>
      <w:bookmarkStart w:id="6490" w:name="_ETM_Q9_550499"/>
      <w:bookmarkEnd w:id="6490"/>
      <w:r>
        <w:rPr>
          <w:rtl/>
        </w:rPr>
        <w:t xml:space="preserve">אמינות </w:t>
      </w:r>
      <w:bookmarkStart w:id="6491" w:name="_ETM_Q9_552289"/>
      <w:bookmarkEnd w:id="6491"/>
      <w:r>
        <w:rPr>
          <w:rFonts w:hint="cs"/>
          <w:rtl/>
        </w:rPr>
        <w:t>ואיכות האספקה.</w:t>
      </w:r>
      <w:r>
        <w:rPr>
          <w:rtl/>
        </w:rPr>
        <w:t xml:space="preserve"> </w:t>
      </w:r>
      <w:bookmarkStart w:id="6492" w:name="_ETM_Q9_553219"/>
      <w:bookmarkStart w:id="6493" w:name="_ETM_Q9_554778"/>
      <w:bookmarkStart w:id="6494" w:name="_ETM_Q9_554938"/>
      <w:bookmarkStart w:id="6495" w:name="_ETM_Q9_554968"/>
      <w:bookmarkStart w:id="6496" w:name="_ETM_Q9_555013"/>
      <w:bookmarkStart w:id="6497" w:name="_ETM_Q9_554549"/>
      <w:bookmarkEnd w:id="6492"/>
      <w:bookmarkEnd w:id="6493"/>
      <w:bookmarkEnd w:id="6494"/>
      <w:bookmarkEnd w:id="6495"/>
      <w:bookmarkEnd w:id="6496"/>
      <w:bookmarkEnd w:id="6497"/>
      <w:r>
        <w:rPr>
          <w:rtl/>
        </w:rPr>
        <w:t xml:space="preserve">פירוק </w:t>
      </w:r>
      <w:bookmarkStart w:id="6498" w:name="_ETM_Q9_554850"/>
      <w:bookmarkEnd w:id="6498"/>
      <w:r>
        <w:rPr>
          <w:rtl/>
        </w:rPr>
        <w:t xml:space="preserve">תאגידי </w:t>
      </w:r>
      <w:bookmarkStart w:id="6499" w:name="_ETM_Q9_555270"/>
      <w:bookmarkEnd w:id="6499"/>
      <w:r>
        <w:rPr>
          <w:rtl/>
        </w:rPr>
        <w:t xml:space="preserve">המים </w:t>
      </w:r>
      <w:bookmarkStart w:id="6500" w:name="_ETM_Q9_555600"/>
      <w:bookmarkEnd w:id="6500"/>
      <w:r>
        <w:rPr>
          <w:rtl/>
        </w:rPr>
        <w:t>והביוב</w:t>
      </w:r>
      <w:r>
        <w:rPr>
          <w:rFonts w:hint="cs"/>
          <w:rtl/>
        </w:rPr>
        <w:t>,</w:t>
      </w:r>
      <w:r>
        <w:rPr>
          <w:rtl/>
        </w:rPr>
        <w:t xml:space="preserve"> </w:t>
      </w:r>
      <w:bookmarkStart w:id="6501" w:name="_ETM_Q9_556020"/>
      <w:bookmarkEnd w:id="6501"/>
      <w:r>
        <w:rPr>
          <w:rtl/>
        </w:rPr>
        <w:t xml:space="preserve">כפי </w:t>
      </w:r>
      <w:bookmarkStart w:id="6502" w:name="_ETM_Q9_556229"/>
      <w:bookmarkEnd w:id="6502"/>
      <w:r>
        <w:rPr>
          <w:rtl/>
        </w:rPr>
        <w:t xml:space="preserve">שמוצע </w:t>
      </w:r>
      <w:bookmarkStart w:id="6503" w:name="_ETM_Q9_556710"/>
      <w:bookmarkEnd w:id="6503"/>
      <w:r>
        <w:rPr>
          <w:rtl/>
        </w:rPr>
        <w:t xml:space="preserve">בהצעת </w:t>
      </w:r>
      <w:bookmarkStart w:id="6504" w:name="_ETM_Q9_557159"/>
      <w:bookmarkEnd w:id="6504"/>
      <w:r>
        <w:rPr>
          <w:rtl/>
        </w:rPr>
        <w:t>החוק</w:t>
      </w:r>
      <w:r>
        <w:rPr>
          <w:rFonts w:hint="cs"/>
          <w:rtl/>
        </w:rPr>
        <w:t>,</w:t>
      </w:r>
      <w:r>
        <w:rPr>
          <w:rtl/>
        </w:rPr>
        <w:t xml:space="preserve"> </w:t>
      </w:r>
      <w:bookmarkStart w:id="6505" w:name="_ETM_Q9_558100"/>
      <w:bookmarkEnd w:id="6505"/>
      <w:r>
        <w:rPr>
          <w:rtl/>
        </w:rPr>
        <w:t xml:space="preserve">צפוי </w:t>
      </w:r>
      <w:bookmarkStart w:id="6506" w:name="_ETM_Q9_558490"/>
      <w:bookmarkEnd w:id="6506"/>
      <w:r>
        <w:rPr>
          <w:rtl/>
        </w:rPr>
        <w:t xml:space="preserve">להביא </w:t>
      </w:r>
      <w:bookmarkStart w:id="6507" w:name="_ETM_Q9_558760"/>
      <w:bookmarkEnd w:id="6507"/>
      <w:r>
        <w:rPr>
          <w:rtl/>
        </w:rPr>
        <w:t>לעלי</w:t>
      </w:r>
      <w:r>
        <w:rPr>
          <w:rFonts w:hint="cs"/>
          <w:rtl/>
        </w:rPr>
        <w:t>י</w:t>
      </w:r>
      <w:r>
        <w:rPr>
          <w:rtl/>
        </w:rPr>
        <w:t xml:space="preserve">ה </w:t>
      </w:r>
      <w:bookmarkStart w:id="6508" w:name="_ETM_Q9_559090"/>
      <w:bookmarkEnd w:id="6508"/>
      <w:r>
        <w:rPr>
          <w:rtl/>
        </w:rPr>
        <w:t xml:space="preserve">דרסטית </w:t>
      </w:r>
      <w:bookmarkStart w:id="6509" w:name="_ETM_Q9_559660"/>
      <w:bookmarkEnd w:id="6509"/>
      <w:r>
        <w:rPr>
          <w:rtl/>
        </w:rPr>
        <w:t xml:space="preserve">בתעריפי </w:t>
      </w:r>
      <w:bookmarkStart w:id="6510" w:name="_ETM_Q9_560230"/>
      <w:bookmarkEnd w:id="6510"/>
      <w:r>
        <w:rPr>
          <w:rtl/>
        </w:rPr>
        <w:t xml:space="preserve">המים </w:t>
      </w:r>
      <w:bookmarkStart w:id="6511" w:name="_ETM_Q9_560529"/>
      <w:bookmarkEnd w:id="6511"/>
      <w:r>
        <w:rPr>
          <w:rtl/>
        </w:rPr>
        <w:t>והביוב</w:t>
      </w:r>
      <w:r>
        <w:rPr>
          <w:rFonts w:hint="cs"/>
          <w:rtl/>
        </w:rPr>
        <w:t>,</w:t>
      </w:r>
      <w:r>
        <w:rPr>
          <w:rtl/>
        </w:rPr>
        <w:t xml:space="preserve"> </w:t>
      </w:r>
      <w:bookmarkStart w:id="6512" w:name="_ETM_Q9_561700"/>
      <w:bookmarkEnd w:id="6512"/>
      <w:r>
        <w:rPr>
          <w:rtl/>
        </w:rPr>
        <w:t xml:space="preserve">לפגוע </w:t>
      </w:r>
      <w:bookmarkStart w:id="6513" w:name="_ETM_Q9_562359"/>
      <w:bookmarkStart w:id="6514" w:name="_ETM_Q9_562990"/>
      <w:bookmarkEnd w:id="6513"/>
      <w:bookmarkEnd w:id="6514"/>
      <w:r>
        <w:rPr>
          <w:rtl/>
        </w:rPr>
        <w:t xml:space="preserve">ברמת </w:t>
      </w:r>
      <w:bookmarkStart w:id="6515" w:name="_ETM_Q9_563469"/>
      <w:bookmarkEnd w:id="6515"/>
      <w:r>
        <w:rPr>
          <w:rtl/>
        </w:rPr>
        <w:t xml:space="preserve">השירות </w:t>
      </w:r>
      <w:bookmarkStart w:id="6516" w:name="_ETM_Q9_564399"/>
      <w:bookmarkEnd w:id="6516"/>
      <w:r>
        <w:rPr>
          <w:rFonts w:hint="cs"/>
          <w:rtl/>
        </w:rPr>
        <w:t>הניתנת לצרכנים</w:t>
      </w:r>
      <w:bookmarkStart w:id="6517" w:name="_ETM_Q9_564880"/>
      <w:bookmarkStart w:id="6518" w:name="_ETM_Q9_566369"/>
      <w:bookmarkEnd w:id="6517"/>
      <w:bookmarkEnd w:id="6518"/>
      <w:r>
        <w:rPr>
          <w:rFonts w:hint="cs"/>
          <w:rtl/>
        </w:rPr>
        <w:t xml:space="preserve"> </w:t>
      </w:r>
      <w:r>
        <w:rPr>
          <w:rtl/>
        </w:rPr>
        <w:t xml:space="preserve">ולהוביל </w:t>
      </w:r>
      <w:bookmarkStart w:id="6519" w:name="_ETM_Q9_566939"/>
      <w:bookmarkEnd w:id="6519"/>
      <w:r>
        <w:rPr>
          <w:rtl/>
        </w:rPr>
        <w:t xml:space="preserve">לחוסר </w:t>
      </w:r>
      <w:bookmarkStart w:id="6520" w:name="_ETM_Q9_567479"/>
      <w:bookmarkEnd w:id="6520"/>
      <w:r>
        <w:rPr>
          <w:rtl/>
        </w:rPr>
        <w:t xml:space="preserve">בהשקעות </w:t>
      </w:r>
      <w:bookmarkStart w:id="6521" w:name="_ETM_Q9_568529"/>
      <w:bookmarkEnd w:id="6521"/>
      <w:r>
        <w:rPr>
          <w:rFonts w:hint="cs"/>
          <w:rtl/>
        </w:rPr>
        <w:t>ב</w:t>
      </w:r>
      <w:r>
        <w:rPr>
          <w:rtl/>
        </w:rPr>
        <w:t xml:space="preserve">תשתיות </w:t>
      </w:r>
      <w:bookmarkStart w:id="6522" w:name="_ETM_Q9_569279"/>
      <w:bookmarkEnd w:id="6522"/>
      <w:r>
        <w:rPr>
          <w:rtl/>
        </w:rPr>
        <w:t xml:space="preserve">מים </w:t>
      </w:r>
      <w:bookmarkStart w:id="6523" w:name="_ETM_Q9_569670"/>
      <w:bookmarkEnd w:id="6523"/>
      <w:r>
        <w:rPr>
          <w:rtl/>
        </w:rPr>
        <w:t>וביוב</w:t>
      </w:r>
      <w:r>
        <w:rPr>
          <w:rFonts w:hint="cs"/>
          <w:rtl/>
        </w:rPr>
        <w:t>.</w:t>
      </w:r>
      <w:r>
        <w:rPr>
          <w:rtl/>
        </w:rPr>
        <w:t xml:space="preserve"> </w:t>
      </w:r>
      <w:bookmarkStart w:id="6524" w:name="_ETM_Q9_571219"/>
      <w:bookmarkEnd w:id="6524"/>
      <w:r>
        <w:rPr>
          <w:rtl/>
        </w:rPr>
        <w:t xml:space="preserve">מים </w:t>
      </w:r>
      <w:bookmarkStart w:id="6525" w:name="_ETM_Q9_571520"/>
      <w:bookmarkEnd w:id="6525"/>
      <w:r>
        <w:rPr>
          <w:rFonts w:hint="cs"/>
          <w:rtl/>
        </w:rPr>
        <w:t>הם משאב</w:t>
      </w:r>
      <w:r>
        <w:rPr>
          <w:rtl/>
        </w:rPr>
        <w:t xml:space="preserve"> </w:t>
      </w:r>
      <w:bookmarkStart w:id="6526" w:name="_ETM_Q9_572119"/>
      <w:bookmarkEnd w:id="6526"/>
      <w:r>
        <w:rPr>
          <w:rtl/>
        </w:rPr>
        <w:t xml:space="preserve">צריכה </w:t>
      </w:r>
      <w:bookmarkStart w:id="6527" w:name="_ETM_Q9_572570"/>
      <w:bookmarkEnd w:id="6527"/>
      <w:r>
        <w:rPr>
          <w:rtl/>
        </w:rPr>
        <w:t xml:space="preserve">קיומי </w:t>
      </w:r>
      <w:bookmarkStart w:id="6528" w:name="_ETM_Q9_573079"/>
      <w:bookmarkStart w:id="6529" w:name="_ETM_Q9_573289"/>
      <w:bookmarkEnd w:id="6528"/>
      <w:bookmarkEnd w:id="6529"/>
      <w:r>
        <w:rPr>
          <w:rFonts w:hint="cs"/>
          <w:rtl/>
        </w:rPr>
        <w:t>ו</w:t>
      </w:r>
      <w:r>
        <w:rPr>
          <w:rtl/>
        </w:rPr>
        <w:t>אסטרטגי</w:t>
      </w:r>
      <w:r>
        <w:rPr>
          <w:rFonts w:hint="cs"/>
          <w:rtl/>
        </w:rPr>
        <w:t>, והצעת החוק</w:t>
      </w:r>
      <w:r>
        <w:rPr>
          <w:rtl/>
        </w:rPr>
        <w:t xml:space="preserve"> </w:t>
      </w:r>
      <w:bookmarkStart w:id="6530" w:name="_ETM_Q9_574540"/>
      <w:bookmarkStart w:id="6531" w:name="_ETM_Q9_575290"/>
      <w:bookmarkEnd w:id="6530"/>
      <w:bookmarkEnd w:id="6531"/>
      <w:r>
        <w:rPr>
          <w:rtl/>
        </w:rPr>
        <w:t xml:space="preserve">עומדת </w:t>
      </w:r>
      <w:bookmarkStart w:id="6532" w:name="_ETM_Q9_575710"/>
      <w:bookmarkEnd w:id="6532"/>
      <w:r>
        <w:rPr>
          <w:rtl/>
        </w:rPr>
        <w:t xml:space="preserve">בסתירה </w:t>
      </w:r>
      <w:bookmarkStart w:id="6533" w:name="_ETM_Q9_576820"/>
      <w:bookmarkEnd w:id="6533"/>
      <w:r>
        <w:rPr>
          <w:rtl/>
        </w:rPr>
        <w:t xml:space="preserve">לכל </w:t>
      </w:r>
      <w:bookmarkStart w:id="6534" w:name="_ETM_Q9_577210"/>
      <w:bookmarkEnd w:id="6534"/>
      <w:r>
        <w:rPr>
          <w:rtl/>
        </w:rPr>
        <w:t xml:space="preserve">צורך </w:t>
      </w:r>
      <w:bookmarkStart w:id="6535" w:name="_ETM_Q9_577570"/>
      <w:bookmarkEnd w:id="6535"/>
      <w:r>
        <w:rPr>
          <w:rtl/>
        </w:rPr>
        <w:t xml:space="preserve">רלוונטי </w:t>
      </w:r>
      <w:bookmarkStart w:id="6536" w:name="_ETM_Q9_578110"/>
      <w:bookmarkEnd w:id="6536"/>
      <w:r>
        <w:rPr>
          <w:rtl/>
        </w:rPr>
        <w:t>בימינו</w:t>
      </w:r>
      <w:r>
        <w:rPr>
          <w:rFonts w:hint="cs"/>
          <w:rtl/>
        </w:rPr>
        <w:t>.</w:t>
      </w:r>
      <w:r>
        <w:rPr>
          <w:rtl/>
        </w:rPr>
        <w:t xml:space="preserve"> </w:t>
      </w:r>
      <w:bookmarkStart w:id="6537" w:name="_ETM_Q9_579390"/>
      <w:bookmarkEnd w:id="6537"/>
    </w:p>
    <w:p w:rsidR="000B0163" w:rsidRDefault="000B0163" w:rsidP="00470FBA">
      <w:pPr>
        <w:rPr>
          <w:rtl/>
        </w:rPr>
      </w:pPr>
      <w:bookmarkStart w:id="6538" w:name="_ETM_Q9_575362"/>
      <w:bookmarkEnd w:id="6538"/>
    </w:p>
    <w:p w:rsidR="000B0163" w:rsidRDefault="000B0163" w:rsidP="00190350">
      <w:pPr>
        <w:rPr>
          <w:rtl/>
        </w:rPr>
      </w:pPr>
      <w:bookmarkStart w:id="6539" w:name="_ETM_Q9_575483"/>
      <w:bookmarkStart w:id="6540" w:name="_ETM_Q9_575570"/>
      <w:bookmarkStart w:id="6541" w:name="_ETM_Q9_575609"/>
      <w:bookmarkEnd w:id="6539"/>
      <w:bookmarkEnd w:id="6540"/>
      <w:bookmarkEnd w:id="6541"/>
      <w:r>
        <w:rPr>
          <w:rtl/>
        </w:rPr>
        <w:t xml:space="preserve">תפקידי </w:t>
      </w:r>
      <w:bookmarkStart w:id="6542" w:name="_ETM_Q9_579839"/>
      <w:bookmarkEnd w:id="6542"/>
      <w:r>
        <w:rPr>
          <w:rtl/>
        </w:rPr>
        <w:t xml:space="preserve">כשר </w:t>
      </w:r>
      <w:bookmarkStart w:id="6543" w:name="_ETM_Q9_580200"/>
      <w:bookmarkEnd w:id="6543"/>
      <w:r>
        <w:rPr>
          <w:rtl/>
        </w:rPr>
        <w:t xml:space="preserve">האנרגיה </w:t>
      </w:r>
      <w:bookmarkStart w:id="6544" w:name="_ETM_Q9_580619"/>
      <w:bookmarkEnd w:id="6544"/>
      <w:r>
        <w:rPr>
          <w:rFonts w:hint="cs"/>
          <w:rtl/>
        </w:rPr>
        <w:t>והתשתיות</w:t>
      </w:r>
      <w:r>
        <w:rPr>
          <w:rtl/>
        </w:rPr>
        <w:t xml:space="preserve"> </w:t>
      </w:r>
      <w:bookmarkStart w:id="6545" w:name="_ETM_Q9_581189"/>
      <w:bookmarkEnd w:id="6545"/>
      <w:r>
        <w:rPr>
          <w:rtl/>
        </w:rPr>
        <w:t xml:space="preserve">לשמור </w:t>
      </w:r>
      <w:bookmarkStart w:id="6546" w:name="_ETM_Q9_581549"/>
      <w:bookmarkEnd w:id="6546"/>
      <w:r>
        <w:rPr>
          <w:rtl/>
        </w:rPr>
        <w:t xml:space="preserve">על </w:t>
      </w:r>
      <w:bookmarkStart w:id="6547" w:name="_ETM_Q9_581640"/>
      <w:bookmarkEnd w:id="6547"/>
      <w:r>
        <w:rPr>
          <w:rtl/>
        </w:rPr>
        <w:t xml:space="preserve">צרכני </w:t>
      </w:r>
      <w:bookmarkStart w:id="6548" w:name="_ETM_Q9_582089"/>
      <w:bookmarkEnd w:id="6548"/>
      <w:r>
        <w:rPr>
          <w:rtl/>
        </w:rPr>
        <w:t>המים</w:t>
      </w:r>
      <w:bookmarkStart w:id="6549" w:name="_ETM_Q9_583170"/>
      <w:bookmarkStart w:id="6550" w:name="_ETM_Q9_583289"/>
      <w:bookmarkEnd w:id="6549"/>
      <w:bookmarkEnd w:id="6550"/>
      <w:r>
        <w:rPr>
          <w:rFonts w:hint="cs"/>
          <w:rtl/>
        </w:rPr>
        <w:t xml:space="preserve"> ולוודא </w:t>
      </w:r>
      <w:bookmarkStart w:id="6551" w:name="_ETM_Q9_580445"/>
      <w:bookmarkEnd w:id="6551"/>
      <w:r>
        <w:rPr>
          <w:rFonts w:hint="cs"/>
          <w:rtl/>
        </w:rPr>
        <w:t xml:space="preserve">שכספיהם </w:t>
      </w:r>
      <w:bookmarkStart w:id="6552" w:name="_ETM_Q9_584339"/>
      <w:bookmarkEnd w:id="6552"/>
      <w:r>
        <w:rPr>
          <w:rtl/>
        </w:rPr>
        <w:t xml:space="preserve">יופנו </w:t>
      </w:r>
      <w:bookmarkStart w:id="6553" w:name="_ETM_Q9_585299"/>
      <w:bookmarkEnd w:id="6553"/>
      <w:r>
        <w:rPr>
          <w:rtl/>
        </w:rPr>
        <w:t xml:space="preserve">למימון </w:t>
      </w:r>
      <w:bookmarkStart w:id="6554" w:name="_ETM_Q9_585779"/>
      <w:bookmarkEnd w:id="6554"/>
      <w:r>
        <w:rPr>
          <w:rtl/>
        </w:rPr>
        <w:t xml:space="preserve">מתן </w:t>
      </w:r>
      <w:bookmarkStart w:id="6555" w:name="_ETM_Q9_586200"/>
      <w:bookmarkEnd w:id="6555"/>
      <w:r>
        <w:rPr>
          <w:rtl/>
        </w:rPr>
        <w:t xml:space="preserve">שירות </w:t>
      </w:r>
      <w:bookmarkStart w:id="6556" w:name="_ETM_Q9_586619"/>
      <w:bookmarkEnd w:id="6556"/>
      <w:r>
        <w:rPr>
          <w:rtl/>
        </w:rPr>
        <w:t xml:space="preserve">ולהשקעה </w:t>
      </w:r>
      <w:bookmarkStart w:id="6557" w:name="_ETM_Q9_587729"/>
      <w:bookmarkEnd w:id="6557"/>
      <w:r>
        <w:rPr>
          <w:rFonts w:hint="cs"/>
          <w:rtl/>
        </w:rPr>
        <w:t>בתשתיות</w:t>
      </w:r>
      <w:r>
        <w:rPr>
          <w:rtl/>
        </w:rPr>
        <w:t xml:space="preserve"> </w:t>
      </w:r>
      <w:bookmarkStart w:id="6558" w:name="_ETM_Q9_588640"/>
      <w:bookmarkEnd w:id="6558"/>
      <w:r>
        <w:rPr>
          <w:rtl/>
        </w:rPr>
        <w:t xml:space="preserve">מים </w:t>
      </w:r>
      <w:bookmarkStart w:id="6559" w:name="_ETM_Q9_589180"/>
      <w:bookmarkEnd w:id="6559"/>
      <w:r>
        <w:rPr>
          <w:rtl/>
        </w:rPr>
        <w:t>וביוב</w:t>
      </w:r>
      <w:r>
        <w:rPr>
          <w:rFonts w:hint="cs"/>
          <w:rtl/>
        </w:rPr>
        <w:t>.</w:t>
      </w:r>
      <w:r>
        <w:rPr>
          <w:rtl/>
        </w:rPr>
        <w:t xml:space="preserve"> </w:t>
      </w:r>
      <w:bookmarkStart w:id="6560" w:name="_ETM_Q9_590420"/>
      <w:bookmarkEnd w:id="6560"/>
      <w:r>
        <w:rPr>
          <w:rtl/>
        </w:rPr>
        <w:t xml:space="preserve">הצעת </w:t>
      </w:r>
      <w:bookmarkStart w:id="6561" w:name="_ETM_Q9_590870"/>
      <w:bookmarkEnd w:id="6561"/>
      <w:r>
        <w:rPr>
          <w:rtl/>
        </w:rPr>
        <w:t xml:space="preserve">חוק </w:t>
      </w:r>
      <w:bookmarkStart w:id="6562" w:name="_ETM_Q9_591080"/>
      <w:bookmarkEnd w:id="6562"/>
      <w:r>
        <w:rPr>
          <w:rtl/>
        </w:rPr>
        <w:t xml:space="preserve">זו </w:t>
      </w:r>
      <w:bookmarkStart w:id="6563" w:name="_ETM_Q9_591889"/>
      <w:bookmarkEnd w:id="6563"/>
      <w:r>
        <w:rPr>
          <w:rtl/>
        </w:rPr>
        <w:t xml:space="preserve">פוגעת </w:t>
      </w:r>
      <w:bookmarkStart w:id="6564" w:name="_ETM_Q9_592670"/>
      <w:bookmarkEnd w:id="6564"/>
      <w:r>
        <w:rPr>
          <w:rtl/>
        </w:rPr>
        <w:t xml:space="preserve">בהתנהלות </w:t>
      </w:r>
      <w:bookmarkStart w:id="6565" w:name="_ETM_Q9_593240"/>
      <w:bookmarkEnd w:id="6565"/>
      <w:r>
        <w:rPr>
          <w:rFonts w:hint="cs"/>
          <w:rtl/>
        </w:rPr>
        <w:t>התקינה</w:t>
      </w:r>
      <w:r>
        <w:rPr>
          <w:rtl/>
        </w:rPr>
        <w:t xml:space="preserve"> </w:t>
      </w:r>
      <w:bookmarkStart w:id="6566" w:name="_ETM_Q9_593839"/>
      <w:bookmarkEnd w:id="6566"/>
      <w:r>
        <w:rPr>
          <w:rtl/>
        </w:rPr>
        <w:t>כיום</w:t>
      </w:r>
      <w:r>
        <w:rPr>
          <w:rFonts w:hint="cs"/>
          <w:rtl/>
        </w:rPr>
        <w:t>,</w:t>
      </w:r>
      <w:r>
        <w:rPr>
          <w:rtl/>
        </w:rPr>
        <w:t xml:space="preserve"> </w:t>
      </w:r>
      <w:bookmarkStart w:id="6567" w:name="_ETM_Q9_594830"/>
      <w:bookmarkEnd w:id="6567"/>
      <w:r>
        <w:rPr>
          <w:rtl/>
        </w:rPr>
        <w:t xml:space="preserve">עלולה </w:t>
      </w:r>
      <w:bookmarkStart w:id="6568" w:name="_ETM_Q9_595250"/>
      <w:bookmarkEnd w:id="6568"/>
      <w:r>
        <w:rPr>
          <w:rtl/>
        </w:rPr>
        <w:t xml:space="preserve">לפגוע </w:t>
      </w:r>
      <w:bookmarkStart w:id="6569" w:name="_ETM_Q9_596570"/>
      <w:bookmarkEnd w:id="6569"/>
      <w:r>
        <w:rPr>
          <w:rtl/>
        </w:rPr>
        <w:t xml:space="preserve">בהתנהלות </w:t>
      </w:r>
      <w:bookmarkStart w:id="6570" w:name="_ETM_Q9_597140"/>
      <w:bookmarkEnd w:id="6570"/>
      <w:r>
        <w:rPr>
          <w:rFonts w:hint="cs"/>
          <w:rtl/>
        </w:rPr>
        <w:t>ה</w:t>
      </w:r>
      <w:r>
        <w:rPr>
          <w:rtl/>
        </w:rPr>
        <w:t xml:space="preserve">תקינה </w:t>
      </w:r>
      <w:bookmarkStart w:id="6571" w:name="_ETM_Q9_597860"/>
      <w:bookmarkEnd w:id="6571"/>
      <w:r>
        <w:rPr>
          <w:rtl/>
        </w:rPr>
        <w:t xml:space="preserve">כיום </w:t>
      </w:r>
      <w:bookmarkStart w:id="6572" w:name="_ETM_Q9_598819"/>
      <w:bookmarkEnd w:id="6572"/>
      <w:r>
        <w:rPr>
          <w:rtl/>
        </w:rPr>
        <w:t xml:space="preserve">במשק </w:t>
      </w:r>
      <w:bookmarkStart w:id="6573" w:name="_ETM_Q9_599299"/>
      <w:bookmarkEnd w:id="6573"/>
      <w:r>
        <w:rPr>
          <w:rtl/>
        </w:rPr>
        <w:t>המים</w:t>
      </w:r>
      <w:r>
        <w:rPr>
          <w:rFonts w:hint="cs"/>
          <w:rtl/>
        </w:rPr>
        <w:t>,</w:t>
      </w:r>
      <w:r>
        <w:rPr>
          <w:rtl/>
        </w:rPr>
        <w:t xml:space="preserve"> </w:t>
      </w:r>
      <w:bookmarkStart w:id="6574" w:name="_ETM_Q9_599749"/>
      <w:bookmarkEnd w:id="6574"/>
      <w:r>
        <w:rPr>
          <w:rtl/>
        </w:rPr>
        <w:t xml:space="preserve">ועל </w:t>
      </w:r>
      <w:bookmarkStart w:id="6575" w:name="_ETM_Q9_599899"/>
      <w:bookmarkEnd w:id="6575"/>
      <w:r>
        <w:rPr>
          <w:rtl/>
        </w:rPr>
        <w:t xml:space="preserve">כן </w:t>
      </w:r>
      <w:bookmarkStart w:id="6576" w:name="_ETM_Q9_600109"/>
      <w:bookmarkEnd w:id="6576"/>
      <w:r>
        <w:rPr>
          <w:rtl/>
        </w:rPr>
        <w:t xml:space="preserve">אני </w:t>
      </w:r>
      <w:bookmarkStart w:id="6577" w:name="_ETM_Q9_600259"/>
      <w:bookmarkEnd w:id="6577"/>
      <w:r>
        <w:rPr>
          <w:rtl/>
        </w:rPr>
        <w:t xml:space="preserve">מציע </w:t>
      </w:r>
      <w:bookmarkStart w:id="6578" w:name="_ETM_Q9_600589"/>
      <w:bookmarkEnd w:id="6578"/>
      <w:r>
        <w:rPr>
          <w:rtl/>
        </w:rPr>
        <w:t xml:space="preserve">להתנגד </w:t>
      </w:r>
      <w:bookmarkStart w:id="6579" w:name="_ETM_Q9_601099"/>
      <w:bookmarkEnd w:id="6579"/>
      <w:r>
        <w:rPr>
          <w:rtl/>
        </w:rPr>
        <w:t xml:space="preserve">להצעת </w:t>
      </w:r>
      <w:bookmarkStart w:id="6580" w:name="_ETM_Q9_601489"/>
      <w:bookmarkEnd w:id="6580"/>
      <w:r>
        <w:rPr>
          <w:rtl/>
        </w:rPr>
        <w:t xml:space="preserve">החוק </w:t>
      </w:r>
      <w:bookmarkStart w:id="6581" w:name="_ETM_Q9_601729"/>
      <w:bookmarkEnd w:id="6581"/>
      <w:r>
        <w:rPr>
          <w:rtl/>
        </w:rPr>
        <w:t>שבנדון</w:t>
      </w:r>
      <w:r>
        <w:rPr>
          <w:rFonts w:hint="cs"/>
          <w:rtl/>
        </w:rPr>
        <w:t>.</w:t>
      </w:r>
      <w:r>
        <w:rPr>
          <w:rtl/>
        </w:rPr>
        <w:t xml:space="preserve"> </w:t>
      </w:r>
      <w:bookmarkStart w:id="6582" w:name="_ETM_Q9_602909"/>
      <w:bookmarkEnd w:id="6582"/>
    </w:p>
    <w:p w:rsidR="000B0163" w:rsidRDefault="000B0163" w:rsidP="00470FBA">
      <w:pPr>
        <w:rPr>
          <w:rtl/>
        </w:rPr>
      </w:pPr>
      <w:bookmarkStart w:id="6583" w:name="_ETM_Q9_598401"/>
      <w:bookmarkEnd w:id="6583"/>
    </w:p>
    <w:p w:rsidR="000B0163" w:rsidRDefault="000B0163" w:rsidP="00190350">
      <w:pPr>
        <w:rPr>
          <w:rtl/>
        </w:rPr>
      </w:pPr>
      <w:bookmarkStart w:id="6584" w:name="_ETM_Q9_598615"/>
      <w:bookmarkStart w:id="6585" w:name="_ETM_Q9_598651"/>
      <w:bookmarkStart w:id="6586" w:name="_ETM_Q9_598702"/>
      <w:bookmarkEnd w:id="6584"/>
      <w:bookmarkEnd w:id="6585"/>
      <w:bookmarkEnd w:id="6586"/>
      <w:r>
        <w:rPr>
          <w:rtl/>
        </w:rPr>
        <w:t xml:space="preserve">אני </w:t>
      </w:r>
      <w:bookmarkStart w:id="6587" w:name="_ETM_Q9_603119"/>
      <w:bookmarkEnd w:id="6587"/>
      <w:r>
        <w:rPr>
          <w:rFonts w:hint="cs"/>
          <w:rtl/>
        </w:rPr>
        <w:t>רק אוסיף, ברשותך, אדוני היושב-ראש</w:t>
      </w:r>
      <w:r w:rsidR="00190350">
        <w:rPr>
          <w:rFonts w:hint="cs"/>
          <w:rtl/>
        </w:rPr>
        <w:t>:</w:t>
      </w:r>
      <w:r>
        <w:rPr>
          <w:rFonts w:hint="cs"/>
          <w:rtl/>
        </w:rPr>
        <w:t xml:space="preserve"> </w:t>
      </w:r>
      <w:bookmarkStart w:id="6588" w:name="_ETM_Q9_605939"/>
      <w:bookmarkEnd w:id="6588"/>
      <w:r>
        <w:rPr>
          <w:rFonts w:hint="cs"/>
          <w:rtl/>
        </w:rPr>
        <w:t xml:space="preserve">בחנתי את </w:t>
      </w:r>
      <w:bookmarkStart w:id="6589" w:name="_ETM_Q9_606539"/>
      <w:bookmarkEnd w:id="6589"/>
      <w:r>
        <w:rPr>
          <w:rtl/>
        </w:rPr>
        <w:t xml:space="preserve">הסוגיה </w:t>
      </w:r>
      <w:bookmarkStart w:id="6590" w:name="_ETM_Q9_607109"/>
      <w:bookmarkEnd w:id="6590"/>
      <w:r>
        <w:rPr>
          <w:rtl/>
        </w:rPr>
        <w:t xml:space="preserve">עם </w:t>
      </w:r>
      <w:bookmarkStart w:id="6591" w:name="_ETM_Q9_607259"/>
      <w:bookmarkEnd w:id="6591"/>
      <w:r>
        <w:rPr>
          <w:rtl/>
        </w:rPr>
        <w:t xml:space="preserve">כניסתי </w:t>
      </w:r>
      <w:bookmarkStart w:id="6592" w:name="_ETM_Q9_607679"/>
      <w:bookmarkEnd w:id="6592"/>
      <w:r>
        <w:rPr>
          <w:rtl/>
        </w:rPr>
        <w:t>לתפקיד</w:t>
      </w:r>
      <w:r>
        <w:rPr>
          <w:rFonts w:hint="cs"/>
          <w:rtl/>
        </w:rPr>
        <w:t>.</w:t>
      </w:r>
      <w:r>
        <w:rPr>
          <w:rtl/>
        </w:rPr>
        <w:t xml:space="preserve"> </w:t>
      </w:r>
      <w:bookmarkStart w:id="6593" w:name="_ETM_Q9_609170"/>
      <w:bookmarkEnd w:id="6593"/>
      <w:r>
        <w:rPr>
          <w:rtl/>
        </w:rPr>
        <w:t xml:space="preserve">היו </w:t>
      </w:r>
      <w:bookmarkStart w:id="6594" w:name="_ETM_Q9_609740"/>
      <w:bookmarkStart w:id="6595" w:name="_ETM_Q9_610730"/>
      <w:bookmarkEnd w:id="6594"/>
      <w:bookmarkEnd w:id="6595"/>
      <w:r>
        <w:rPr>
          <w:rtl/>
        </w:rPr>
        <w:t xml:space="preserve">23 </w:t>
      </w:r>
      <w:bookmarkStart w:id="6596" w:name="_ETM_Q9_611360"/>
      <w:bookmarkEnd w:id="6596"/>
      <w:r>
        <w:rPr>
          <w:rtl/>
        </w:rPr>
        <w:t xml:space="preserve">רשויות </w:t>
      </w:r>
      <w:bookmarkStart w:id="6597" w:name="_ETM_Q9_611840"/>
      <w:bookmarkEnd w:id="6597"/>
      <w:r>
        <w:rPr>
          <w:rtl/>
        </w:rPr>
        <w:t xml:space="preserve">שלא </w:t>
      </w:r>
      <w:bookmarkStart w:id="6598" w:name="_ETM_Q9_612110"/>
      <w:bookmarkEnd w:id="6598"/>
      <w:r>
        <w:rPr>
          <w:rtl/>
        </w:rPr>
        <w:t xml:space="preserve">היו </w:t>
      </w:r>
      <w:bookmarkStart w:id="6599" w:name="_ETM_Q9_612320"/>
      <w:bookmarkEnd w:id="6599"/>
      <w:proofErr w:type="spellStart"/>
      <w:r w:rsidRPr="005B5D2F">
        <w:rPr>
          <w:rFonts w:hint="cs"/>
          <w:rtl/>
        </w:rPr>
        <w:t>מתואגדות</w:t>
      </w:r>
      <w:proofErr w:type="spellEnd"/>
      <w:r>
        <w:rPr>
          <w:rFonts w:hint="cs"/>
          <w:rtl/>
        </w:rPr>
        <w:t xml:space="preserve">, </w:t>
      </w:r>
      <w:bookmarkStart w:id="6600" w:name="_ETM_Q9_614631"/>
      <w:bookmarkEnd w:id="6600"/>
      <w:r>
        <w:rPr>
          <w:rFonts w:hint="cs"/>
          <w:rtl/>
        </w:rPr>
        <w:t>ובתיאום עם</w:t>
      </w:r>
      <w:r>
        <w:rPr>
          <w:rtl/>
        </w:rPr>
        <w:t xml:space="preserve"> </w:t>
      </w:r>
      <w:bookmarkStart w:id="6601" w:name="_ETM_Q9_614710"/>
      <w:bookmarkEnd w:id="6601"/>
      <w:r>
        <w:rPr>
          <w:rFonts w:hint="cs"/>
          <w:rtl/>
        </w:rPr>
        <w:t>יו"ר</w:t>
      </w:r>
      <w:r>
        <w:rPr>
          <w:rtl/>
        </w:rPr>
        <w:t xml:space="preserve"> </w:t>
      </w:r>
      <w:bookmarkStart w:id="6602" w:name="_ETM_Q9_614920"/>
      <w:bookmarkEnd w:id="6602"/>
      <w:r>
        <w:rPr>
          <w:rtl/>
        </w:rPr>
        <w:t xml:space="preserve">ועדת </w:t>
      </w:r>
      <w:bookmarkStart w:id="6603" w:name="_ETM_Q9_615280"/>
      <w:bookmarkEnd w:id="6603"/>
      <w:r>
        <w:rPr>
          <w:rtl/>
        </w:rPr>
        <w:t xml:space="preserve">הכלכלה </w:t>
      </w:r>
      <w:bookmarkStart w:id="6604" w:name="_ETM_Q9_616150"/>
      <w:bookmarkEnd w:id="6604"/>
      <w:r>
        <w:rPr>
          <w:rtl/>
        </w:rPr>
        <w:t xml:space="preserve">חבר </w:t>
      </w:r>
      <w:bookmarkStart w:id="6605" w:name="_ETM_Q9_616390"/>
      <w:bookmarkEnd w:id="6605"/>
      <w:r>
        <w:rPr>
          <w:rtl/>
        </w:rPr>
        <w:t xml:space="preserve">הכנסת </w:t>
      </w:r>
      <w:bookmarkStart w:id="6606" w:name="_ETM_Q9_616660"/>
      <w:bookmarkEnd w:id="6606"/>
      <w:r>
        <w:rPr>
          <w:rtl/>
        </w:rPr>
        <w:t xml:space="preserve">דוד </w:t>
      </w:r>
      <w:bookmarkStart w:id="6607" w:name="_ETM_Q9_616960"/>
      <w:bookmarkEnd w:id="6607"/>
      <w:r>
        <w:rPr>
          <w:rtl/>
        </w:rPr>
        <w:t>ביטן</w:t>
      </w:r>
      <w:r>
        <w:rPr>
          <w:rFonts w:hint="cs"/>
          <w:rtl/>
        </w:rPr>
        <w:t>,</w:t>
      </w:r>
      <w:r>
        <w:rPr>
          <w:rtl/>
        </w:rPr>
        <w:t xml:space="preserve"> </w:t>
      </w:r>
      <w:bookmarkStart w:id="6608" w:name="_ETM_Q9_618510"/>
      <w:bookmarkEnd w:id="6608"/>
      <w:r>
        <w:rPr>
          <w:rtl/>
        </w:rPr>
        <w:t xml:space="preserve">בהוראת </w:t>
      </w:r>
      <w:bookmarkStart w:id="6609" w:name="_ETM_Q9_618930"/>
      <w:bookmarkEnd w:id="6609"/>
      <w:r>
        <w:rPr>
          <w:rtl/>
        </w:rPr>
        <w:t>שעה</w:t>
      </w:r>
      <w:r>
        <w:rPr>
          <w:rFonts w:hint="cs"/>
          <w:rtl/>
        </w:rPr>
        <w:t>, בוטלה</w:t>
      </w:r>
      <w:r>
        <w:rPr>
          <w:rtl/>
        </w:rPr>
        <w:t xml:space="preserve"> </w:t>
      </w:r>
      <w:bookmarkStart w:id="6610" w:name="_ETM_Q9_621030"/>
      <w:bookmarkEnd w:id="6610"/>
      <w:r>
        <w:rPr>
          <w:rtl/>
        </w:rPr>
        <w:t xml:space="preserve">המגבלה </w:t>
      </w:r>
      <w:bookmarkStart w:id="6611" w:name="_ETM_Q9_621690"/>
      <w:bookmarkEnd w:id="6611"/>
      <w:r>
        <w:rPr>
          <w:rtl/>
        </w:rPr>
        <w:t>על</w:t>
      </w:r>
      <w:r>
        <w:rPr>
          <w:rFonts w:hint="cs"/>
          <w:rtl/>
        </w:rPr>
        <w:t xml:space="preserve"> </w:t>
      </w:r>
      <w:r>
        <w:rPr>
          <w:rtl/>
        </w:rPr>
        <w:t xml:space="preserve">כך </w:t>
      </w:r>
      <w:bookmarkStart w:id="6612" w:name="_ETM_Q9_622080"/>
      <w:bookmarkEnd w:id="6612"/>
      <w:r>
        <w:rPr>
          <w:rtl/>
        </w:rPr>
        <w:t xml:space="preserve">שחייבים </w:t>
      </w:r>
      <w:bookmarkStart w:id="6613" w:name="_ETM_Q9_622530"/>
      <w:bookmarkEnd w:id="6613"/>
      <w:r>
        <w:rPr>
          <w:rtl/>
        </w:rPr>
        <w:t xml:space="preserve">להיות </w:t>
      </w:r>
      <w:bookmarkStart w:id="6614" w:name="_ETM_Q9_622740"/>
      <w:bookmarkEnd w:id="6614"/>
      <w:r>
        <w:rPr>
          <w:rtl/>
        </w:rPr>
        <w:t xml:space="preserve">רק </w:t>
      </w:r>
      <w:bookmarkStart w:id="6615" w:name="_ETM_Q9_622950"/>
      <w:bookmarkEnd w:id="6615"/>
      <w:r>
        <w:rPr>
          <w:rtl/>
        </w:rPr>
        <w:t xml:space="preserve">30 </w:t>
      </w:r>
      <w:bookmarkStart w:id="6616" w:name="_ETM_Q9_623520"/>
      <w:bookmarkEnd w:id="6616"/>
      <w:r>
        <w:rPr>
          <w:rtl/>
        </w:rPr>
        <w:t>תאגידים</w:t>
      </w:r>
      <w:r>
        <w:rPr>
          <w:rFonts w:hint="cs"/>
          <w:rtl/>
        </w:rPr>
        <w:t>.</w:t>
      </w:r>
      <w:r>
        <w:rPr>
          <w:rtl/>
        </w:rPr>
        <w:t xml:space="preserve"> </w:t>
      </w:r>
      <w:bookmarkStart w:id="6617" w:name="_ETM_Q9_624970"/>
      <w:bookmarkEnd w:id="6617"/>
      <w:r>
        <w:rPr>
          <w:rtl/>
        </w:rPr>
        <w:t xml:space="preserve">ולכן </w:t>
      </w:r>
      <w:bookmarkStart w:id="6618" w:name="_ETM_Q9_625390"/>
      <w:bookmarkEnd w:id="6618"/>
      <w:r>
        <w:rPr>
          <w:rtl/>
        </w:rPr>
        <w:t xml:space="preserve">גם </w:t>
      </w:r>
      <w:bookmarkStart w:id="6619" w:name="_ETM_Q9_625570"/>
      <w:bookmarkStart w:id="6620" w:name="_ETM_Q9_626080"/>
      <w:bookmarkStart w:id="6621" w:name="_ETM_Q9_626380"/>
      <w:bookmarkEnd w:id="6619"/>
      <w:bookmarkEnd w:id="6620"/>
      <w:bookmarkEnd w:id="6621"/>
      <w:r>
        <w:rPr>
          <w:rtl/>
        </w:rPr>
        <w:t xml:space="preserve">מתאפשרת </w:t>
      </w:r>
      <w:bookmarkStart w:id="6622" w:name="_ETM_Q9_626860"/>
      <w:bookmarkEnd w:id="6622"/>
      <w:r>
        <w:rPr>
          <w:rFonts w:hint="cs"/>
          <w:rtl/>
        </w:rPr>
        <w:t xml:space="preserve">היום </w:t>
      </w:r>
      <w:r>
        <w:rPr>
          <w:rtl/>
        </w:rPr>
        <w:t xml:space="preserve">גמישות </w:t>
      </w:r>
      <w:bookmarkStart w:id="6623" w:name="_ETM_Q9_627340"/>
      <w:bookmarkEnd w:id="6623"/>
      <w:r>
        <w:rPr>
          <w:rtl/>
        </w:rPr>
        <w:t xml:space="preserve">יותר </w:t>
      </w:r>
      <w:bookmarkStart w:id="6624" w:name="_ETM_Q9_627670"/>
      <w:bookmarkEnd w:id="6624"/>
      <w:r>
        <w:rPr>
          <w:rtl/>
        </w:rPr>
        <w:t xml:space="preserve">גדולה </w:t>
      </w:r>
      <w:bookmarkStart w:id="6625" w:name="_ETM_Q9_628810"/>
      <w:bookmarkEnd w:id="6625"/>
      <w:r>
        <w:rPr>
          <w:rFonts w:hint="cs"/>
          <w:rtl/>
        </w:rPr>
        <w:t xml:space="preserve">– </w:t>
      </w:r>
      <w:r>
        <w:rPr>
          <w:rtl/>
        </w:rPr>
        <w:t xml:space="preserve">לאפשר </w:t>
      </w:r>
      <w:bookmarkStart w:id="6626" w:name="_ETM_Q9_629260"/>
      <w:bookmarkEnd w:id="6626"/>
      <w:r>
        <w:rPr>
          <w:rtl/>
        </w:rPr>
        <w:t xml:space="preserve">לרשויות </w:t>
      </w:r>
      <w:bookmarkStart w:id="6627" w:name="_ETM_Q9_629829"/>
      <w:bookmarkEnd w:id="6627"/>
      <w:r>
        <w:rPr>
          <w:rtl/>
        </w:rPr>
        <w:t xml:space="preserve">מסוימות </w:t>
      </w:r>
      <w:bookmarkStart w:id="6628" w:name="_ETM_Q9_631310"/>
      <w:bookmarkEnd w:id="6628"/>
      <w:r>
        <w:rPr>
          <w:rFonts w:hint="cs"/>
          <w:rtl/>
        </w:rPr>
        <w:t xml:space="preserve">להקים בעצמן תאגידים, </w:t>
      </w:r>
      <w:bookmarkStart w:id="6629" w:name="_ETM_Q9_629816"/>
      <w:bookmarkEnd w:id="6629"/>
      <w:r>
        <w:rPr>
          <w:rFonts w:hint="cs"/>
          <w:rtl/>
        </w:rPr>
        <w:t>ולא לקנוס אותן, בדומה למה שהיה בעבר.</w:t>
      </w:r>
      <w:r>
        <w:rPr>
          <w:rtl/>
        </w:rPr>
        <w:t xml:space="preserve"> </w:t>
      </w:r>
      <w:bookmarkStart w:id="6630" w:name="_ETM_Q9_635319"/>
      <w:bookmarkStart w:id="6631" w:name="_ETM_Q9_638629"/>
      <w:bookmarkEnd w:id="6630"/>
      <w:bookmarkEnd w:id="6631"/>
      <w:r>
        <w:rPr>
          <w:rtl/>
        </w:rPr>
        <w:t xml:space="preserve">אנחנו </w:t>
      </w:r>
      <w:bookmarkStart w:id="6632" w:name="_ETM_Q9_638870"/>
      <w:bookmarkEnd w:id="6632"/>
      <w:r>
        <w:rPr>
          <w:rtl/>
        </w:rPr>
        <w:t>נמצאים</w:t>
      </w:r>
      <w:r>
        <w:rPr>
          <w:rFonts w:hint="cs"/>
          <w:rtl/>
        </w:rPr>
        <w:t>,</w:t>
      </w:r>
      <w:r>
        <w:rPr>
          <w:rtl/>
        </w:rPr>
        <w:t xml:space="preserve"> </w:t>
      </w:r>
      <w:bookmarkStart w:id="6633" w:name="_ETM_Q9_640069"/>
      <w:bookmarkEnd w:id="6633"/>
      <w:r>
        <w:rPr>
          <w:rtl/>
        </w:rPr>
        <w:t xml:space="preserve">בתיאום </w:t>
      </w:r>
      <w:bookmarkStart w:id="6634" w:name="_ETM_Q9_640550"/>
      <w:bookmarkEnd w:id="6634"/>
      <w:r>
        <w:rPr>
          <w:rtl/>
        </w:rPr>
        <w:t xml:space="preserve">עם </w:t>
      </w:r>
      <w:bookmarkStart w:id="6635" w:name="_ETM_Q9_640670"/>
      <w:bookmarkEnd w:id="6635"/>
      <w:r>
        <w:rPr>
          <w:rtl/>
        </w:rPr>
        <w:t xml:space="preserve">מרכז </w:t>
      </w:r>
      <w:bookmarkStart w:id="6636" w:name="_ETM_Q9_641030"/>
      <w:bookmarkEnd w:id="6636"/>
      <w:r>
        <w:rPr>
          <w:rtl/>
        </w:rPr>
        <w:t xml:space="preserve">השלטון </w:t>
      </w:r>
      <w:bookmarkStart w:id="6637" w:name="_ETM_Q9_641420"/>
      <w:bookmarkEnd w:id="6637"/>
      <w:r>
        <w:rPr>
          <w:rtl/>
        </w:rPr>
        <w:t>המקומי</w:t>
      </w:r>
      <w:r>
        <w:rPr>
          <w:rFonts w:hint="cs"/>
          <w:rtl/>
        </w:rPr>
        <w:t>,</w:t>
      </w:r>
      <w:r>
        <w:rPr>
          <w:rtl/>
        </w:rPr>
        <w:t xml:space="preserve"> </w:t>
      </w:r>
      <w:bookmarkStart w:id="6638" w:name="_ETM_Q9_642550"/>
      <w:bookmarkEnd w:id="6638"/>
      <w:r>
        <w:rPr>
          <w:rtl/>
        </w:rPr>
        <w:t xml:space="preserve">בתהליך </w:t>
      </w:r>
      <w:bookmarkStart w:id="6639" w:name="_ETM_Q9_643270"/>
      <w:bookmarkEnd w:id="6639"/>
      <w:r>
        <w:rPr>
          <w:rtl/>
        </w:rPr>
        <w:t xml:space="preserve">של </w:t>
      </w:r>
      <w:bookmarkStart w:id="6640" w:name="_ETM_Q9_643480"/>
      <w:bookmarkEnd w:id="6640"/>
      <w:r w:rsidR="00190350">
        <w:rPr>
          <w:rFonts w:hint="cs"/>
          <w:rtl/>
        </w:rPr>
        <w:t>א</w:t>
      </w:r>
      <w:r>
        <w:rPr>
          <w:rFonts w:hint="cs"/>
          <w:rtl/>
        </w:rPr>
        <w:t>סדרה,</w:t>
      </w:r>
      <w:r>
        <w:rPr>
          <w:rtl/>
        </w:rPr>
        <w:t xml:space="preserve"> </w:t>
      </w:r>
      <w:bookmarkStart w:id="6641" w:name="_ETM_Q9_644840"/>
      <w:bookmarkEnd w:id="6641"/>
      <w:r>
        <w:rPr>
          <w:rtl/>
        </w:rPr>
        <w:t xml:space="preserve">אחרי </w:t>
      </w:r>
      <w:bookmarkStart w:id="6642" w:name="_ETM_Q9_645170"/>
      <w:bookmarkEnd w:id="6642"/>
      <w:r>
        <w:rPr>
          <w:rtl/>
        </w:rPr>
        <w:t xml:space="preserve">הרבה </w:t>
      </w:r>
      <w:bookmarkStart w:id="6643" w:name="_ETM_Q9_645379"/>
      <w:bookmarkEnd w:id="6643"/>
      <w:r>
        <w:rPr>
          <w:rtl/>
        </w:rPr>
        <w:t xml:space="preserve">מאוד </w:t>
      </w:r>
      <w:bookmarkStart w:id="6644" w:name="_ETM_Q9_645650"/>
      <w:bookmarkEnd w:id="6644"/>
      <w:r>
        <w:rPr>
          <w:rtl/>
        </w:rPr>
        <w:t xml:space="preserve">שנים </w:t>
      </w:r>
      <w:bookmarkStart w:id="6645" w:name="_ETM_Q9_646189"/>
      <w:bookmarkEnd w:id="6645"/>
      <w:r>
        <w:rPr>
          <w:rtl/>
        </w:rPr>
        <w:t xml:space="preserve">של </w:t>
      </w:r>
      <w:bookmarkStart w:id="6646" w:name="_ETM_Q9_647420"/>
      <w:bookmarkEnd w:id="6646"/>
      <w:r>
        <w:rPr>
          <w:rtl/>
        </w:rPr>
        <w:t xml:space="preserve">בעיות </w:t>
      </w:r>
      <w:bookmarkStart w:id="6647" w:name="_ETM_Q9_647870"/>
      <w:bookmarkEnd w:id="6647"/>
      <w:r>
        <w:rPr>
          <w:rtl/>
        </w:rPr>
        <w:t>בתחום</w:t>
      </w:r>
      <w:bookmarkStart w:id="6648" w:name="_ETM_Q9_649010"/>
      <w:bookmarkEnd w:id="6648"/>
      <w:r w:rsidR="00190350">
        <w:rPr>
          <w:rFonts w:hint="cs"/>
          <w:rtl/>
        </w:rPr>
        <w:t>; א</w:t>
      </w:r>
      <w:r>
        <w:rPr>
          <w:rFonts w:hint="cs"/>
          <w:rtl/>
        </w:rPr>
        <w:t xml:space="preserve">סדרה שתשאיר את </w:t>
      </w:r>
      <w:bookmarkStart w:id="6649" w:name="_ETM_Q9_647587"/>
      <w:bookmarkEnd w:id="6649"/>
      <w:r>
        <w:rPr>
          <w:rFonts w:hint="cs"/>
          <w:rtl/>
        </w:rPr>
        <w:t>החלק שהצליח</w:t>
      </w:r>
      <w:bookmarkStart w:id="6650" w:name="_ETM_Q9_652909"/>
      <w:bookmarkEnd w:id="6650"/>
      <w:r>
        <w:rPr>
          <w:rFonts w:hint="cs"/>
          <w:rtl/>
        </w:rPr>
        <w:t xml:space="preserve">, </w:t>
      </w:r>
      <w:r>
        <w:rPr>
          <w:rtl/>
        </w:rPr>
        <w:t xml:space="preserve">החלק </w:t>
      </w:r>
      <w:bookmarkStart w:id="6651" w:name="_ETM_Q9_653329"/>
      <w:bookmarkEnd w:id="6651"/>
      <w:r>
        <w:rPr>
          <w:rFonts w:hint="cs"/>
          <w:rtl/>
        </w:rPr>
        <w:t>החזק,</w:t>
      </w:r>
      <w:bookmarkStart w:id="6652" w:name="_ETM_Q9_654319"/>
      <w:bookmarkEnd w:id="6652"/>
      <w:r>
        <w:rPr>
          <w:rFonts w:hint="cs"/>
          <w:rtl/>
        </w:rPr>
        <w:t xml:space="preserve"> </w:t>
      </w:r>
      <w:r>
        <w:rPr>
          <w:rtl/>
        </w:rPr>
        <w:t>הנכון</w:t>
      </w:r>
      <w:r>
        <w:rPr>
          <w:rFonts w:hint="cs"/>
          <w:rtl/>
        </w:rPr>
        <w:t>,</w:t>
      </w:r>
      <w:r>
        <w:rPr>
          <w:rtl/>
        </w:rPr>
        <w:t xml:space="preserve"> </w:t>
      </w:r>
      <w:bookmarkStart w:id="6653" w:name="_ETM_Q9_655549"/>
      <w:bookmarkEnd w:id="6653"/>
      <w:r>
        <w:rPr>
          <w:rFonts w:hint="cs"/>
          <w:rtl/>
        </w:rPr>
        <w:t>ות</w:t>
      </w:r>
      <w:r>
        <w:rPr>
          <w:rtl/>
        </w:rPr>
        <w:t xml:space="preserve">אפשר </w:t>
      </w:r>
      <w:bookmarkStart w:id="6654" w:name="_ETM_Q9_655969"/>
      <w:bookmarkEnd w:id="6654"/>
      <w:r>
        <w:rPr>
          <w:rtl/>
        </w:rPr>
        <w:t xml:space="preserve">גם </w:t>
      </w:r>
      <w:bookmarkStart w:id="6655" w:name="_ETM_Q9_656180"/>
      <w:bookmarkEnd w:id="6655"/>
      <w:r>
        <w:rPr>
          <w:rtl/>
        </w:rPr>
        <w:t xml:space="preserve">לאחרים </w:t>
      </w:r>
      <w:bookmarkStart w:id="6656" w:name="_ETM_Q9_657360"/>
      <w:bookmarkEnd w:id="6656"/>
      <w:r>
        <w:rPr>
          <w:rtl/>
        </w:rPr>
        <w:t xml:space="preserve">להצטרף </w:t>
      </w:r>
      <w:bookmarkStart w:id="6657" w:name="_ETM_Q9_658380"/>
      <w:bookmarkEnd w:id="6657"/>
      <w:r>
        <w:rPr>
          <w:rtl/>
        </w:rPr>
        <w:t xml:space="preserve">למהלך </w:t>
      </w:r>
      <w:bookmarkStart w:id="6658" w:name="_ETM_Q9_658980"/>
      <w:bookmarkEnd w:id="6658"/>
      <w:r>
        <w:rPr>
          <w:rtl/>
        </w:rPr>
        <w:t>הזה</w:t>
      </w:r>
      <w:r>
        <w:rPr>
          <w:rFonts w:hint="cs"/>
          <w:rtl/>
        </w:rPr>
        <w:t>.</w:t>
      </w:r>
      <w:r>
        <w:rPr>
          <w:rtl/>
        </w:rPr>
        <w:t xml:space="preserve"> </w:t>
      </w:r>
      <w:bookmarkStart w:id="6659" w:name="_ETM_Q9_660060"/>
      <w:bookmarkStart w:id="6660" w:name="_ETM_Q9_652826"/>
      <w:bookmarkStart w:id="6661" w:name="_ETM_Q9_652925"/>
      <w:bookmarkStart w:id="6662" w:name="_ETM_Q9_652948"/>
      <w:bookmarkStart w:id="6663" w:name="_ETM_Q9_653060"/>
      <w:bookmarkEnd w:id="6659"/>
      <w:bookmarkEnd w:id="6660"/>
      <w:bookmarkEnd w:id="6661"/>
      <w:bookmarkEnd w:id="6662"/>
      <w:bookmarkEnd w:id="6663"/>
      <w:r>
        <w:rPr>
          <w:rtl/>
        </w:rPr>
        <w:t xml:space="preserve">ולכן </w:t>
      </w:r>
      <w:bookmarkStart w:id="6664" w:name="_ETM_Q9_660450"/>
      <w:bookmarkEnd w:id="6664"/>
      <w:r>
        <w:rPr>
          <w:rtl/>
        </w:rPr>
        <w:t xml:space="preserve">המסקנה </w:t>
      </w:r>
      <w:bookmarkStart w:id="6665" w:name="_ETM_Q9_661080"/>
      <w:bookmarkEnd w:id="6665"/>
      <w:r>
        <w:rPr>
          <w:rtl/>
        </w:rPr>
        <w:t xml:space="preserve">היא </w:t>
      </w:r>
      <w:bookmarkStart w:id="6666" w:name="_ETM_Q9_661650"/>
      <w:bookmarkEnd w:id="6666"/>
      <w:r>
        <w:rPr>
          <w:rtl/>
        </w:rPr>
        <w:t xml:space="preserve">שאין </w:t>
      </w:r>
      <w:bookmarkStart w:id="6667" w:name="_ETM_Q9_662040"/>
      <w:bookmarkEnd w:id="6667"/>
      <w:r>
        <w:rPr>
          <w:rtl/>
        </w:rPr>
        <w:t xml:space="preserve">לתמוך </w:t>
      </w:r>
      <w:bookmarkStart w:id="6668" w:name="_ETM_Q9_662550"/>
      <w:bookmarkEnd w:id="6668"/>
      <w:r>
        <w:rPr>
          <w:rtl/>
        </w:rPr>
        <w:t xml:space="preserve">בהצעת </w:t>
      </w:r>
      <w:bookmarkStart w:id="6669" w:name="_ETM_Q9_663090"/>
      <w:bookmarkEnd w:id="6669"/>
      <w:r>
        <w:rPr>
          <w:rtl/>
        </w:rPr>
        <w:t xml:space="preserve">החוק </w:t>
      </w:r>
      <w:bookmarkStart w:id="6670" w:name="_ETM_Q9_663360"/>
      <w:bookmarkEnd w:id="6670"/>
      <w:r>
        <w:rPr>
          <w:rtl/>
        </w:rPr>
        <w:t>הזאת</w:t>
      </w:r>
      <w:r>
        <w:rPr>
          <w:rFonts w:hint="cs"/>
          <w:rtl/>
        </w:rPr>
        <w:t>.</w:t>
      </w:r>
      <w:r>
        <w:rPr>
          <w:rtl/>
        </w:rPr>
        <w:t xml:space="preserve"> </w:t>
      </w:r>
      <w:bookmarkStart w:id="6671" w:name="_ETM_Q9_664620"/>
      <w:bookmarkStart w:id="6672" w:name="_ETM_Q9_665700"/>
      <w:bookmarkEnd w:id="6671"/>
      <w:bookmarkEnd w:id="6672"/>
    </w:p>
    <w:p w:rsidR="000B0163" w:rsidRDefault="000B0163" w:rsidP="00470FBA">
      <w:pPr>
        <w:rPr>
          <w:rtl/>
        </w:rPr>
      </w:pPr>
      <w:bookmarkStart w:id="6673" w:name="_ETM_Q9_660950"/>
      <w:bookmarkStart w:id="6674" w:name="_ETM_Q9_661051"/>
      <w:bookmarkStart w:id="6675" w:name="_ETM_Q9_661070"/>
      <w:bookmarkEnd w:id="6673"/>
      <w:bookmarkEnd w:id="6674"/>
      <w:bookmarkEnd w:id="6675"/>
    </w:p>
    <w:p w:rsidR="000B0163" w:rsidRDefault="000B0163" w:rsidP="00470FBA">
      <w:pPr>
        <w:pStyle w:val="af6"/>
        <w:keepNext/>
        <w:rPr>
          <w:rtl/>
        </w:rPr>
      </w:pPr>
      <w:bookmarkStart w:id="6676" w:name="_ETM_Q9_661189"/>
      <w:bookmarkStart w:id="6677" w:name="ET_yor_6488_21"/>
      <w:bookmarkEnd w:id="6676"/>
      <w:r w:rsidRPr="008821AD">
        <w:rPr>
          <w:rStyle w:val="TagStyle"/>
          <w:rtl/>
        </w:rPr>
        <w:t xml:space="preserve"> &lt;&lt; יור &gt;&gt; </w:t>
      </w:r>
      <w:r>
        <w:rPr>
          <w:rtl/>
        </w:rPr>
        <w:t>היו"ר אוריאל בוסו:</w:t>
      </w:r>
      <w:r w:rsidRPr="008821AD">
        <w:rPr>
          <w:rStyle w:val="TagStyle"/>
          <w:rtl/>
        </w:rPr>
        <w:t xml:space="preserve"> &lt;&lt; יור &gt;&gt;</w:t>
      </w:r>
      <w:r>
        <w:rPr>
          <w:rtl/>
        </w:rPr>
        <w:t xml:space="preserve">   </w:t>
      </w:r>
      <w:bookmarkEnd w:id="6677"/>
    </w:p>
    <w:p w:rsidR="000B0163" w:rsidRPr="008821AD" w:rsidRDefault="000B0163" w:rsidP="00470FBA">
      <w:pPr>
        <w:ind w:firstLine="0"/>
        <w:rPr>
          <w:rtl/>
          <w:lang w:eastAsia="he-IL"/>
        </w:rPr>
      </w:pPr>
    </w:p>
    <w:p w:rsidR="000B0163" w:rsidRDefault="000B0163" w:rsidP="00470FBA">
      <w:pPr>
        <w:rPr>
          <w:rtl/>
        </w:rPr>
      </w:pPr>
      <w:bookmarkStart w:id="6678" w:name="_ETM_Q9_662909"/>
      <w:bookmarkEnd w:id="6678"/>
      <w:r>
        <w:rPr>
          <w:rFonts w:hint="cs"/>
          <w:rtl/>
          <w:lang w:eastAsia="he-IL"/>
        </w:rPr>
        <w:t>תודה רבה לשר</w:t>
      </w:r>
      <w:bookmarkStart w:id="6679" w:name="_ETM_Q9_661214"/>
      <w:bookmarkStart w:id="6680" w:name="_ETM_Q9_661326"/>
      <w:bookmarkStart w:id="6681" w:name="_ETM_Q9_669270"/>
      <w:bookmarkEnd w:id="6679"/>
      <w:bookmarkEnd w:id="6680"/>
      <w:bookmarkEnd w:id="6681"/>
      <w:r>
        <w:rPr>
          <w:rFonts w:hint="cs"/>
          <w:rtl/>
          <w:lang w:eastAsia="he-IL"/>
        </w:rPr>
        <w:t xml:space="preserve"> </w:t>
      </w:r>
      <w:bookmarkStart w:id="6682" w:name="_ETM_Q9_664826"/>
      <w:bookmarkEnd w:id="6682"/>
      <w:r>
        <w:rPr>
          <w:rFonts w:hint="cs"/>
          <w:rtl/>
          <w:lang w:eastAsia="he-IL"/>
        </w:rPr>
        <w:t xml:space="preserve">ישראל כץ. </w:t>
      </w:r>
      <w:bookmarkStart w:id="6683" w:name="_ETM_Q9_670410"/>
      <w:bookmarkEnd w:id="6683"/>
      <w:r>
        <w:rPr>
          <w:rtl/>
        </w:rPr>
        <w:t xml:space="preserve">רוצה </w:t>
      </w:r>
      <w:bookmarkStart w:id="6684" w:name="_ETM_Q9_671070"/>
      <w:bookmarkEnd w:id="6684"/>
      <w:r>
        <w:rPr>
          <w:rtl/>
        </w:rPr>
        <w:t xml:space="preserve">להשיב </w:t>
      </w:r>
      <w:bookmarkStart w:id="6685" w:name="_ETM_Q9_672930"/>
      <w:bookmarkEnd w:id="6685"/>
      <w:r>
        <w:rPr>
          <w:rFonts w:hint="cs"/>
          <w:rtl/>
        </w:rPr>
        <w:t>ע</w:t>
      </w:r>
      <w:r>
        <w:rPr>
          <w:rtl/>
        </w:rPr>
        <w:t>ל</w:t>
      </w:r>
      <w:r>
        <w:rPr>
          <w:rFonts w:hint="cs"/>
          <w:rtl/>
        </w:rPr>
        <w:t xml:space="preserve"> </w:t>
      </w:r>
      <w:r>
        <w:rPr>
          <w:rtl/>
        </w:rPr>
        <w:t xml:space="preserve">עמדת </w:t>
      </w:r>
      <w:bookmarkStart w:id="6686" w:name="_ETM_Q9_673890"/>
      <w:bookmarkEnd w:id="6686"/>
      <w:r>
        <w:rPr>
          <w:rtl/>
        </w:rPr>
        <w:t xml:space="preserve">הממשלה </w:t>
      </w:r>
      <w:bookmarkStart w:id="6687" w:name="_ETM_Q9_674700"/>
      <w:bookmarkEnd w:id="6687"/>
      <w:r>
        <w:rPr>
          <w:rtl/>
        </w:rPr>
        <w:t>המציע</w:t>
      </w:r>
      <w:r>
        <w:rPr>
          <w:rFonts w:hint="cs"/>
          <w:rtl/>
        </w:rPr>
        <w:t>,</w:t>
      </w:r>
      <w:r>
        <w:rPr>
          <w:rtl/>
        </w:rPr>
        <w:t xml:space="preserve"> </w:t>
      </w:r>
      <w:bookmarkStart w:id="6688" w:name="_ETM_Q9_675240"/>
      <w:bookmarkEnd w:id="6688"/>
      <w:r>
        <w:rPr>
          <w:rtl/>
        </w:rPr>
        <w:t xml:space="preserve">חבר </w:t>
      </w:r>
      <w:bookmarkStart w:id="6689" w:name="_ETM_Q9_675450"/>
      <w:bookmarkEnd w:id="6689"/>
      <w:r>
        <w:rPr>
          <w:rtl/>
        </w:rPr>
        <w:t xml:space="preserve">הכנסת </w:t>
      </w:r>
      <w:bookmarkStart w:id="6690" w:name="_ETM_Q9_675630"/>
      <w:bookmarkEnd w:id="6690"/>
      <w:r>
        <w:rPr>
          <w:rtl/>
        </w:rPr>
        <w:t xml:space="preserve">גדעון </w:t>
      </w:r>
      <w:bookmarkStart w:id="6691" w:name="_ETM_Q9_675870"/>
      <w:bookmarkEnd w:id="6691"/>
      <w:r>
        <w:rPr>
          <w:rtl/>
        </w:rPr>
        <w:t>סער</w:t>
      </w:r>
      <w:r>
        <w:rPr>
          <w:rFonts w:hint="cs"/>
          <w:rtl/>
        </w:rPr>
        <w:t>.</w:t>
      </w:r>
      <w:r>
        <w:rPr>
          <w:rtl/>
        </w:rPr>
        <w:t xml:space="preserve"> </w:t>
      </w:r>
      <w:bookmarkStart w:id="6692" w:name="_ETM_Q9_676290"/>
      <w:bookmarkEnd w:id="6692"/>
      <w:r>
        <w:rPr>
          <w:rtl/>
        </w:rPr>
        <w:t xml:space="preserve">לאחר </w:t>
      </w:r>
      <w:bookmarkStart w:id="6693" w:name="_ETM_Q9_676590"/>
      <w:bookmarkEnd w:id="6693"/>
      <w:r>
        <w:rPr>
          <w:rtl/>
        </w:rPr>
        <w:t xml:space="preserve">מכן </w:t>
      </w:r>
      <w:bookmarkStart w:id="6694" w:name="_ETM_Q9_676890"/>
      <w:bookmarkEnd w:id="6694"/>
      <w:r>
        <w:rPr>
          <w:rFonts w:hint="cs"/>
          <w:rtl/>
        </w:rPr>
        <w:t xml:space="preserve">אנחנו </w:t>
      </w:r>
      <w:r>
        <w:rPr>
          <w:rtl/>
        </w:rPr>
        <w:t xml:space="preserve">נעבור </w:t>
      </w:r>
      <w:bookmarkStart w:id="6695" w:name="_ETM_Q9_677100"/>
      <w:bookmarkEnd w:id="6695"/>
      <w:r>
        <w:rPr>
          <w:rtl/>
        </w:rPr>
        <w:t>להצבעה</w:t>
      </w:r>
      <w:r>
        <w:rPr>
          <w:rFonts w:hint="cs"/>
          <w:rtl/>
        </w:rPr>
        <w:t>.</w:t>
      </w:r>
      <w:r>
        <w:rPr>
          <w:rtl/>
        </w:rPr>
        <w:t xml:space="preserve"> </w:t>
      </w:r>
      <w:bookmarkStart w:id="6696" w:name="_ETM_Q9_678280"/>
      <w:bookmarkEnd w:id="6696"/>
      <w:r>
        <w:rPr>
          <w:rtl/>
        </w:rPr>
        <w:t xml:space="preserve">ההצבעה </w:t>
      </w:r>
      <w:bookmarkStart w:id="6697" w:name="_ETM_Q9_678879"/>
      <w:bookmarkEnd w:id="6697"/>
      <w:r>
        <w:rPr>
          <w:rFonts w:hint="cs"/>
          <w:rtl/>
        </w:rPr>
        <w:t>תהיה</w:t>
      </w:r>
      <w:r>
        <w:rPr>
          <w:rtl/>
        </w:rPr>
        <w:t xml:space="preserve"> </w:t>
      </w:r>
      <w:bookmarkStart w:id="6698" w:name="_ETM_Q9_678970"/>
      <w:bookmarkEnd w:id="6698"/>
      <w:r>
        <w:rPr>
          <w:rtl/>
        </w:rPr>
        <w:t xml:space="preserve">הצבעה </w:t>
      </w:r>
      <w:bookmarkStart w:id="6699" w:name="_ETM_Q9_679690"/>
      <w:bookmarkEnd w:id="6699"/>
      <w:r>
        <w:rPr>
          <w:rtl/>
        </w:rPr>
        <w:t>שמית</w:t>
      </w:r>
      <w:r>
        <w:rPr>
          <w:rFonts w:hint="cs"/>
          <w:rtl/>
        </w:rPr>
        <w:t>.</w:t>
      </w:r>
      <w:r>
        <w:rPr>
          <w:rtl/>
        </w:rPr>
        <w:t xml:space="preserve"> </w:t>
      </w:r>
      <w:bookmarkStart w:id="6700" w:name="_ETM_Q9_689109"/>
      <w:bookmarkEnd w:id="6700"/>
    </w:p>
    <w:p w:rsidR="000B0163" w:rsidRDefault="000B0163" w:rsidP="00470FBA">
      <w:pPr>
        <w:rPr>
          <w:rtl/>
        </w:rPr>
      </w:pPr>
      <w:bookmarkStart w:id="6701" w:name="_ETM_Q9_678505"/>
      <w:bookmarkStart w:id="6702" w:name="_ETM_Q9_678595"/>
      <w:bookmarkEnd w:id="6701"/>
      <w:bookmarkEnd w:id="6702"/>
    </w:p>
    <w:p w:rsidR="000B0163" w:rsidRDefault="000B0163" w:rsidP="00470FBA">
      <w:pPr>
        <w:pStyle w:val="a4"/>
        <w:keepNext/>
        <w:rPr>
          <w:rtl/>
        </w:rPr>
      </w:pPr>
      <w:bookmarkStart w:id="6703" w:name="_ETM_Q9_678623"/>
      <w:bookmarkStart w:id="6704" w:name="_ETM_Q9_678724"/>
      <w:bookmarkStart w:id="6705" w:name="ET_speaker_4672_22"/>
      <w:bookmarkEnd w:id="6703"/>
      <w:bookmarkEnd w:id="6704"/>
      <w:r w:rsidRPr="00367E6F">
        <w:rPr>
          <w:rStyle w:val="TagStyle"/>
          <w:rtl/>
        </w:rPr>
        <w:t xml:space="preserve"> &lt;&lt; דובר &gt;&gt; </w:t>
      </w:r>
      <w:bookmarkStart w:id="6706" w:name="_Toc139473885"/>
      <w:bookmarkStart w:id="6707" w:name="_Toc139801556"/>
      <w:bookmarkStart w:id="6708" w:name="_Toc160611533"/>
      <w:bookmarkStart w:id="6709" w:name="_Toc160612175"/>
      <w:bookmarkStart w:id="6710" w:name="_Toc160612331"/>
      <w:r>
        <w:rPr>
          <w:rtl/>
        </w:rPr>
        <w:t>גדעון סער (המחנה הממלכתי):</w:t>
      </w:r>
      <w:bookmarkEnd w:id="6706"/>
      <w:bookmarkEnd w:id="6707"/>
      <w:bookmarkEnd w:id="6708"/>
      <w:bookmarkEnd w:id="6709"/>
      <w:bookmarkEnd w:id="6710"/>
      <w:r w:rsidRPr="00367E6F">
        <w:rPr>
          <w:rStyle w:val="TagStyle"/>
          <w:rtl/>
        </w:rPr>
        <w:t xml:space="preserve"> &lt;&lt; דובר &gt;&gt;</w:t>
      </w:r>
      <w:r>
        <w:rPr>
          <w:rtl/>
        </w:rPr>
        <w:t xml:space="preserve">   </w:t>
      </w:r>
      <w:bookmarkEnd w:id="6705"/>
    </w:p>
    <w:p w:rsidR="000B0163" w:rsidRPr="00283C74" w:rsidRDefault="000B0163" w:rsidP="00470FBA">
      <w:pPr>
        <w:ind w:firstLine="0"/>
        <w:rPr>
          <w:rtl/>
          <w:lang w:eastAsia="he-IL"/>
        </w:rPr>
      </w:pPr>
      <w:bookmarkStart w:id="6711" w:name="_ETM_Q9_681387"/>
      <w:bookmarkStart w:id="6712" w:name="_ETM_Q9_681451"/>
      <w:bookmarkEnd w:id="6711"/>
      <w:bookmarkEnd w:id="6712"/>
    </w:p>
    <w:p w:rsidR="000B0163" w:rsidRDefault="000B0163" w:rsidP="00190350">
      <w:pPr>
        <w:rPr>
          <w:rtl/>
        </w:rPr>
      </w:pPr>
      <w:bookmarkStart w:id="6713" w:name="_ETM_Q9_678745"/>
      <w:bookmarkStart w:id="6714" w:name="_ETM_Q9_678852"/>
      <w:bookmarkEnd w:id="6713"/>
      <w:bookmarkEnd w:id="6714"/>
      <w:r>
        <w:rPr>
          <w:rtl/>
        </w:rPr>
        <w:t xml:space="preserve">אדוני </w:t>
      </w:r>
      <w:bookmarkStart w:id="6715" w:name="_ETM_Q9_689379"/>
      <w:bookmarkEnd w:id="6715"/>
      <w:r>
        <w:rPr>
          <w:rtl/>
        </w:rPr>
        <w:t>היושב-ראש</w:t>
      </w:r>
      <w:r>
        <w:rPr>
          <w:rFonts w:hint="cs"/>
          <w:rtl/>
        </w:rPr>
        <w:t>,</w:t>
      </w:r>
      <w:r>
        <w:rPr>
          <w:rtl/>
        </w:rPr>
        <w:t xml:space="preserve"> </w:t>
      </w:r>
      <w:bookmarkStart w:id="6716" w:name="_ETM_Q9_692350"/>
      <w:bookmarkEnd w:id="6716"/>
      <w:r>
        <w:rPr>
          <w:rFonts w:hint="cs"/>
          <w:rtl/>
        </w:rPr>
        <w:t>כנסת נכבדה,</w:t>
      </w:r>
      <w:r>
        <w:rPr>
          <w:rtl/>
        </w:rPr>
        <w:t xml:space="preserve"> </w:t>
      </w:r>
      <w:bookmarkStart w:id="6717" w:name="_ETM_Q9_694089"/>
      <w:bookmarkEnd w:id="6717"/>
      <w:r>
        <w:rPr>
          <w:rtl/>
        </w:rPr>
        <w:t xml:space="preserve">אני </w:t>
      </w:r>
      <w:bookmarkStart w:id="6718" w:name="_ETM_Q9_694209"/>
      <w:bookmarkEnd w:id="6718"/>
      <w:r>
        <w:rPr>
          <w:rtl/>
        </w:rPr>
        <w:t xml:space="preserve">רוצה </w:t>
      </w:r>
      <w:bookmarkStart w:id="6719" w:name="_ETM_Q9_694540"/>
      <w:bookmarkEnd w:id="6719"/>
      <w:r>
        <w:rPr>
          <w:rtl/>
        </w:rPr>
        <w:t xml:space="preserve">בפתח </w:t>
      </w:r>
      <w:bookmarkStart w:id="6720" w:name="_ETM_Q9_695049"/>
      <w:bookmarkEnd w:id="6720"/>
      <w:r>
        <w:rPr>
          <w:rtl/>
        </w:rPr>
        <w:t xml:space="preserve">הדברים </w:t>
      </w:r>
      <w:bookmarkStart w:id="6721" w:name="_ETM_Q9_696290"/>
      <w:bookmarkEnd w:id="6721"/>
      <w:r>
        <w:rPr>
          <w:rtl/>
        </w:rPr>
        <w:t xml:space="preserve">לומר </w:t>
      </w:r>
      <w:bookmarkStart w:id="6722" w:name="_ETM_Q9_698950"/>
      <w:bookmarkEnd w:id="6722"/>
      <w:r>
        <w:rPr>
          <w:rtl/>
        </w:rPr>
        <w:t xml:space="preserve">לשר </w:t>
      </w:r>
      <w:bookmarkStart w:id="6723" w:name="_ETM_Q9_699520"/>
      <w:bookmarkEnd w:id="6723"/>
      <w:r>
        <w:rPr>
          <w:rtl/>
        </w:rPr>
        <w:t>התשתיות</w:t>
      </w:r>
      <w:r>
        <w:rPr>
          <w:rFonts w:hint="cs"/>
          <w:rtl/>
        </w:rPr>
        <w:t>,</w:t>
      </w:r>
      <w:r>
        <w:rPr>
          <w:rtl/>
        </w:rPr>
        <w:t xml:space="preserve"> </w:t>
      </w:r>
      <w:bookmarkStart w:id="6724" w:name="_ETM_Q9_702549"/>
      <w:bookmarkEnd w:id="6724"/>
      <w:r>
        <w:rPr>
          <w:rtl/>
        </w:rPr>
        <w:t xml:space="preserve">לשר </w:t>
      </w:r>
      <w:bookmarkStart w:id="6725" w:name="_ETM_Q9_702970"/>
      <w:bookmarkEnd w:id="6725"/>
      <w:r>
        <w:rPr>
          <w:rtl/>
        </w:rPr>
        <w:t xml:space="preserve">האנרגיה </w:t>
      </w:r>
      <w:bookmarkStart w:id="6726" w:name="_ETM_Q9_705829"/>
      <w:bookmarkEnd w:id="6726"/>
      <w:r>
        <w:rPr>
          <w:rtl/>
        </w:rPr>
        <w:t>–</w:t>
      </w:r>
      <w:r>
        <w:rPr>
          <w:rFonts w:hint="cs"/>
          <w:rtl/>
        </w:rPr>
        <w:t xml:space="preserve"> </w:t>
      </w:r>
      <w:r>
        <w:rPr>
          <w:rtl/>
        </w:rPr>
        <w:t>ישראל</w:t>
      </w:r>
      <w:r>
        <w:rPr>
          <w:rFonts w:hint="cs"/>
          <w:rtl/>
        </w:rPr>
        <w:t>,</w:t>
      </w:r>
      <w:r>
        <w:rPr>
          <w:rtl/>
        </w:rPr>
        <w:t xml:space="preserve"> </w:t>
      </w:r>
      <w:bookmarkStart w:id="6727" w:name="_ETM_Q9_707809"/>
      <w:bookmarkEnd w:id="6727"/>
      <w:r>
        <w:rPr>
          <w:rtl/>
        </w:rPr>
        <w:t xml:space="preserve">אני </w:t>
      </w:r>
      <w:bookmarkStart w:id="6728" w:name="_ETM_Q9_707929"/>
      <w:bookmarkEnd w:id="6728"/>
      <w:r>
        <w:rPr>
          <w:rtl/>
        </w:rPr>
        <w:t xml:space="preserve">מדבר </w:t>
      </w:r>
      <w:bookmarkStart w:id="6729" w:name="_ETM_Q9_708290"/>
      <w:bookmarkEnd w:id="6729"/>
      <w:r>
        <w:rPr>
          <w:rtl/>
        </w:rPr>
        <w:t>אליך</w:t>
      </w:r>
      <w:bookmarkStart w:id="6730" w:name="_ETM_Q9_711643"/>
      <w:bookmarkEnd w:id="6730"/>
      <w:r w:rsidR="00190350">
        <w:rPr>
          <w:rFonts w:hint="cs"/>
          <w:rtl/>
        </w:rPr>
        <w:t>:</w:t>
      </w:r>
      <w:r>
        <w:rPr>
          <w:rtl/>
        </w:rPr>
        <w:t xml:space="preserve"> </w:t>
      </w:r>
      <w:bookmarkStart w:id="6731" w:name="_ETM_Q9_710760"/>
      <w:bookmarkEnd w:id="6731"/>
      <w:r>
        <w:rPr>
          <w:rtl/>
        </w:rPr>
        <w:t xml:space="preserve">בניגוד </w:t>
      </w:r>
      <w:bookmarkStart w:id="6732" w:name="_ETM_Q9_712720"/>
      <w:bookmarkEnd w:id="6732"/>
      <w:r>
        <w:rPr>
          <w:rtl/>
        </w:rPr>
        <w:t xml:space="preserve">לרוב </w:t>
      </w:r>
      <w:bookmarkStart w:id="6733" w:name="_ETM_Q9_713230"/>
      <w:bookmarkEnd w:id="6733"/>
      <w:r>
        <w:rPr>
          <w:rtl/>
        </w:rPr>
        <w:t xml:space="preserve">חבריך </w:t>
      </w:r>
      <w:bookmarkStart w:id="6734" w:name="_ETM_Q9_713890"/>
      <w:bookmarkEnd w:id="6734"/>
      <w:r>
        <w:rPr>
          <w:rtl/>
        </w:rPr>
        <w:t xml:space="preserve">ליד </w:t>
      </w:r>
      <w:bookmarkStart w:id="6735" w:name="_ETM_Q9_714190"/>
      <w:bookmarkEnd w:id="6735"/>
      <w:r>
        <w:rPr>
          <w:rtl/>
        </w:rPr>
        <w:t xml:space="preserve">שולחן </w:t>
      </w:r>
      <w:bookmarkStart w:id="6736" w:name="_ETM_Q9_714580"/>
      <w:bookmarkEnd w:id="6736"/>
      <w:r>
        <w:rPr>
          <w:rtl/>
        </w:rPr>
        <w:t>הממשלה</w:t>
      </w:r>
      <w:r>
        <w:rPr>
          <w:rFonts w:hint="cs"/>
          <w:rtl/>
        </w:rPr>
        <w:t xml:space="preserve"> –</w:t>
      </w:r>
      <w:r>
        <w:rPr>
          <w:rtl/>
        </w:rPr>
        <w:t xml:space="preserve"> </w:t>
      </w:r>
      <w:bookmarkStart w:id="6737" w:name="_ETM_Q9_716150"/>
      <w:bookmarkEnd w:id="6737"/>
      <w:r>
        <w:rPr>
          <w:rtl/>
        </w:rPr>
        <w:t xml:space="preserve">אני </w:t>
      </w:r>
      <w:bookmarkStart w:id="6738" w:name="_ETM_Q9_716360"/>
      <w:bookmarkEnd w:id="6738"/>
      <w:r>
        <w:rPr>
          <w:rtl/>
        </w:rPr>
        <w:t xml:space="preserve">אומר </w:t>
      </w:r>
      <w:bookmarkStart w:id="6739" w:name="_ETM_Q9_716629"/>
      <w:bookmarkEnd w:id="6739"/>
      <w:r>
        <w:rPr>
          <w:rFonts w:hint="cs"/>
          <w:rtl/>
        </w:rPr>
        <w:t>"</w:t>
      </w:r>
      <w:r>
        <w:rPr>
          <w:rtl/>
        </w:rPr>
        <w:t>רוב</w:t>
      </w:r>
      <w:r>
        <w:rPr>
          <w:rFonts w:hint="cs"/>
          <w:rtl/>
        </w:rPr>
        <w:t>"</w:t>
      </w:r>
      <w:r>
        <w:rPr>
          <w:rtl/>
        </w:rPr>
        <w:t xml:space="preserve"> </w:t>
      </w:r>
      <w:bookmarkStart w:id="6740" w:name="_ETM_Q9_716870"/>
      <w:bookmarkEnd w:id="6740"/>
      <w:r>
        <w:rPr>
          <w:rtl/>
        </w:rPr>
        <w:t xml:space="preserve">על </w:t>
      </w:r>
      <w:bookmarkStart w:id="6741" w:name="_ETM_Q9_717065"/>
      <w:bookmarkEnd w:id="6741"/>
      <w:r>
        <w:rPr>
          <w:rtl/>
        </w:rPr>
        <w:t xml:space="preserve">מנת </w:t>
      </w:r>
      <w:bookmarkStart w:id="6742" w:name="_ETM_Q9_717260"/>
      <w:bookmarkEnd w:id="6742"/>
      <w:r>
        <w:rPr>
          <w:rtl/>
        </w:rPr>
        <w:t xml:space="preserve">שלא </w:t>
      </w:r>
      <w:bookmarkStart w:id="6743" w:name="_ETM_Q9_717530"/>
      <w:bookmarkEnd w:id="6743"/>
      <w:r>
        <w:rPr>
          <w:rtl/>
        </w:rPr>
        <w:t>להכליל</w:t>
      </w:r>
      <w:r>
        <w:rPr>
          <w:rFonts w:hint="cs"/>
          <w:rtl/>
        </w:rPr>
        <w:t xml:space="preserve"> –</w:t>
      </w:r>
      <w:r>
        <w:rPr>
          <w:rtl/>
        </w:rPr>
        <w:t xml:space="preserve"> </w:t>
      </w:r>
      <w:bookmarkStart w:id="6744" w:name="_ETM_Q9_719290"/>
      <w:bookmarkEnd w:id="6744"/>
      <w:r>
        <w:rPr>
          <w:rtl/>
        </w:rPr>
        <w:t xml:space="preserve">לך </w:t>
      </w:r>
      <w:bookmarkStart w:id="6745" w:name="_ETM_Q9_719920"/>
      <w:bookmarkEnd w:id="6745"/>
      <w:r>
        <w:rPr>
          <w:rtl/>
        </w:rPr>
        <w:t xml:space="preserve">יש </w:t>
      </w:r>
      <w:bookmarkStart w:id="6746" w:name="_ETM_Q9_720190"/>
      <w:bookmarkEnd w:id="6746"/>
      <w:r>
        <w:rPr>
          <w:rtl/>
        </w:rPr>
        <w:t xml:space="preserve">יכולת </w:t>
      </w:r>
      <w:bookmarkStart w:id="6747" w:name="_ETM_Q9_720640"/>
      <w:bookmarkEnd w:id="6747"/>
      <w:r>
        <w:rPr>
          <w:rtl/>
        </w:rPr>
        <w:t>ביצועית</w:t>
      </w:r>
      <w:r>
        <w:rPr>
          <w:rFonts w:hint="cs"/>
          <w:rtl/>
        </w:rPr>
        <w:t>.</w:t>
      </w:r>
      <w:r>
        <w:rPr>
          <w:rtl/>
        </w:rPr>
        <w:t xml:space="preserve"> </w:t>
      </w:r>
      <w:bookmarkStart w:id="6748" w:name="_ETM_Q9_722950"/>
      <w:bookmarkEnd w:id="6748"/>
      <w:r>
        <w:rPr>
          <w:rtl/>
        </w:rPr>
        <w:t xml:space="preserve">וכשאתה </w:t>
      </w:r>
      <w:bookmarkStart w:id="6749" w:name="_ETM_Q9_723519"/>
      <w:bookmarkEnd w:id="6749"/>
      <w:r>
        <w:rPr>
          <w:rtl/>
        </w:rPr>
        <w:t xml:space="preserve">רוצה </w:t>
      </w:r>
      <w:bookmarkStart w:id="6750" w:name="_ETM_Q9_723909"/>
      <w:bookmarkEnd w:id="6750"/>
      <w:r>
        <w:rPr>
          <w:rtl/>
        </w:rPr>
        <w:t xml:space="preserve">להוביל </w:t>
      </w:r>
      <w:bookmarkStart w:id="6751" w:name="_ETM_Q9_724360"/>
      <w:bookmarkEnd w:id="6751"/>
      <w:r>
        <w:rPr>
          <w:rtl/>
        </w:rPr>
        <w:t>רפורמה</w:t>
      </w:r>
      <w:r>
        <w:rPr>
          <w:rFonts w:hint="cs"/>
          <w:rtl/>
        </w:rPr>
        <w:t xml:space="preserve"> –</w:t>
      </w:r>
      <w:r>
        <w:rPr>
          <w:rtl/>
        </w:rPr>
        <w:t xml:space="preserve"> </w:t>
      </w:r>
      <w:bookmarkStart w:id="6752" w:name="_ETM_Q9_726559"/>
      <w:bookmarkEnd w:id="6752"/>
      <w:r>
        <w:rPr>
          <w:rFonts w:hint="cs"/>
          <w:rtl/>
        </w:rPr>
        <w:t>ה</w:t>
      </w:r>
      <w:r>
        <w:rPr>
          <w:rtl/>
        </w:rPr>
        <w:t xml:space="preserve">ם </w:t>
      </w:r>
      <w:bookmarkStart w:id="6753" w:name="_ETM_Q9_726800"/>
      <w:bookmarkEnd w:id="6753"/>
      <w:r>
        <w:rPr>
          <w:rtl/>
        </w:rPr>
        <w:t xml:space="preserve">מדברים </w:t>
      </w:r>
      <w:bookmarkStart w:id="6754" w:name="_ETM_Q9_727220"/>
      <w:bookmarkEnd w:id="6754"/>
      <w:r>
        <w:rPr>
          <w:rtl/>
        </w:rPr>
        <w:t xml:space="preserve">על </w:t>
      </w:r>
      <w:bookmarkStart w:id="6755" w:name="_ETM_Q9_727309"/>
      <w:bookmarkEnd w:id="6755"/>
      <w:r>
        <w:rPr>
          <w:rtl/>
        </w:rPr>
        <w:t xml:space="preserve">רפורמות </w:t>
      </w:r>
      <w:bookmarkStart w:id="6756" w:name="_ETM_Q9_727940"/>
      <w:bookmarkEnd w:id="6756"/>
      <w:r>
        <w:rPr>
          <w:rtl/>
        </w:rPr>
        <w:t xml:space="preserve">אבל </w:t>
      </w:r>
      <w:bookmarkStart w:id="6757" w:name="_ETM_Q9_728059"/>
      <w:bookmarkEnd w:id="6757"/>
      <w:r>
        <w:rPr>
          <w:rtl/>
        </w:rPr>
        <w:t xml:space="preserve">הם </w:t>
      </w:r>
      <w:bookmarkStart w:id="6758" w:name="_ETM_Q9_728120"/>
      <w:bookmarkEnd w:id="6758"/>
      <w:r>
        <w:rPr>
          <w:rtl/>
        </w:rPr>
        <w:t xml:space="preserve">לא </w:t>
      </w:r>
      <w:bookmarkStart w:id="6759" w:name="_ETM_Q9_728210"/>
      <w:bookmarkEnd w:id="6759"/>
      <w:r>
        <w:rPr>
          <w:rtl/>
        </w:rPr>
        <w:t xml:space="preserve">יודעים </w:t>
      </w:r>
      <w:bookmarkStart w:id="6760" w:name="_ETM_Q9_728630"/>
      <w:bookmarkEnd w:id="6760"/>
      <w:r>
        <w:rPr>
          <w:rtl/>
        </w:rPr>
        <w:t xml:space="preserve">איך </w:t>
      </w:r>
      <w:bookmarkStart w:id="6761" w:name="_ETM_Q9_728750"/>
      <w:bookmarkEnd w:id="6761"/>
      <w:r>
        <w:rPr>
          <w:rtl/>
        </w:rPr>
        <w:t xml:space="preserve">עושים </w:t>
      </w:r>
      <w:bookmarkStart w:id="6762" w:name="_ETM_Q9_729050"/>
      <w:bookmarkEnd w:id="6762"/>
      <w:r>
        <w:rPr>
          <w:rtl/>
        </w:rPr>
        <w:t>רפורמה</w:t>
      </w:r>
      <w:r>
        <w:rPr>
          <w:rFonts w:hint="cs"/>
          <w:rtl/>
        </w:rPr>
        <w:t xml:space="preserve"> –</w:t>
      </w:r>
      <w:r>
        <w:rPr>
          <w:rtl/>
        </w:rPr>
        <w:t xml:space="preserve"> </w:t>
      </w:r>
      <w:bookmarkStart w:id="6763" w:name="_ETM_Q9_729559"/>
      <w:bookmarkEnd w:id="6763"/>
      <w:r>
        <w:rPr>
          <w:rtl/>
        </w:rPr>
        <w:t xml:space="preserve">אתה </w:t>
      </w:r>
      <w:bookmarkStart w:id="6764" w:name="_ETM_Q9_729770"/>
      <w:bookmarkEnd w:id="6764"/>
      <w:r>
        <w:rPr>
          <w:rtl/>
        </w:rPr>
        <w:t xml:space="preserve">יודע </w:t>
      </w:r>
      <w:bookmarkStart w:id="6765" w:name="_ETM_Q9_730100"/>
      <w:bookmarkEnd w:id="6765"/>
      <w:r>
        <w:rPr>
          <w:rtl/>
        </w:rPr>
        <w:t xml:space="preserve">לעשות </w:t>
      </w:r>
      <w:bookmarkStart w:id="6766" w:name="_ETM_Q9_730460"/>
      <w:bookmarkEnd w:id="6766"/>
      <w:r>
        <w:rPr>
          <w:rtl/>
        </w:rPr>
        <w:t>רפורמות</w:t>
      </w:r>
      <w:r>
        <w:rPr>
          <w:rFonts w:hint="cs"/>
          <w:rtl/>
        </w:rPr>
        <w:t>.</w:t>
      </w:r>
      <w:r>
        <w:rPr>
          <w:rtl/>
        </w:rPr>
        <w:t xml:space="preserve"> </w:t>
      </w:r>
      <w:bookmarkStart w:id="6767" w:name="_ETM_Q9_732440"/>
      <w:bookmarkEnd w:id="6767"/>
      <w:r>
        <w:rPr>
          <w:rtl/>
        </w:rPr>
        <w:t xml:space="preserve">ואני </w:t>
      </w:r>
      <w:bookmarkStart w:id="6768" w:name="_ETM_Q9_732739"/>
      <w:bookmarkEnd w:id="6768"/>
      <w:r>
        <w:rPr>
          <w:rtl/>
        </w:rPr>
        <w:t xml:space="preserve">אומר </w:t>
      </w:r>
      <w:bookmarkStart w:id="6769" w:name="_ETM_Q9_733040"/>
      <w:bookmarkEnd w:id="6769"/>
      <w:r>
        <w:rPr>
          <w:rtl/>
        </w:rPr>
        <w:t>לך</w:t>
      </w:r>
      <w:r>
        <w:rPr>
          <w:rFonts w:hint="cs"/>
          <w:rtl/>
        </w:rPr>
        <w:t>,</w:t>
      </w:r>
      <w:r>
        <w:rPr>
          <w:rtl/>
        </w:rPr>
        <w:t xml:space="preserve"> </w:t>
      </w:r>
      <w:bookmarkStart w:id="6770" w:name="_ETM_Q9_735520"/>
      <w:bookmarkEnd w:id="6770"/>
      <w:r>
        <w:rPr>
          <w:rtl/>
        </w:rPr>
        <w:t xml:space="preserve">אתם </w:t>
      </w:r>
      <w:bookmarkStart w:id="6771" w:name="_ETM_Q9_736000"/>
      <w:bookmarkStart w:id="6772" w:name="_ETM_Q9_736300"/>
      <w:bookmarkStart w:id="6773" w:name="_ETM_Q9_736600"/>
      <w:bookmarkEnd w:id="6771"/>
      <w:bookmarkEnd w:id="6772"/>
      <w:bookmarkEnd w:id="6773"/>
      <w:r>
        <w:rPr>
          <w:rtl/>
        </w:rPr>
        <w:t xml:space="preserve">עצמכם </w:t>
      </w:r>
      <w:bookmarkStart w:id="6774" w:name="_ETM_Q9_737230"/>
      <w:bookmarkEnd w:id="6774"/>
      <w:r>
        <w:rPr>
          <w:rtl/>
        </w:rPr>
        <w:t xml:space="preserve">יודעים </w:t>
      </w:r>
      <w:bookmarkStart w:id="6775" w:name="_ETM_Q9_737590"/>
      <w:bookmarkEnd w:id="6775"/>
      <w:r>
        <w:rPr>
          <w:rtl/>
        </w:rPr>
        <w:t xml:space="preserve">את </w:t>
      </w:r>
      <w:bookmarkStart w:id="6776" w:name="_ETM_Q9_737710"/>
      <w:bookmarkEnd w:id="6776"/>
      <w:r>
        <w:rPr>
          <w:rtl/>
        </w:rPr>
        <w:t>זה</w:t>
      </w:r>
      <w:r w:rsidR="00190350">
        <w:rPr>
          <w:rFonts w:hint="cs"/>
          <w:rtl/>
        </w:rPr>
        <w:t>:</w:t>
      </w:r>
      <w:r>
        <w:rPr>
          <w:rtl/>
        </w:rPr>
        <w:t xml:space="preserve"> </w:t>
      </w:r>
      <w:bookmarkStart w:id="6777" w:name="_ETM_Q9_737830"/>
      <w:bookmarkEnd w:id="6777"/>
      <w:r>
        <w:rPr>
          <w:rtl/>
        </w:rPr>
        <w:t xml:space="preserve">אתם </w:t>
      </w:r>
      <w:bookmarkStart w:id="6778" w:name="_ETM_Q9_738429"/>
      <w:bookmarkEnd w:id="6778"/>
      <w:r>
        <w:rPr>
          <w:rFonts w:hint="cs"/>
          <w:rtl/>
        </w:rPr>
        <w:t>שישה</w:t>
      </w:r>
      <w:r>
        <w:rPr>
          <w:rtl/>
        </w:rPr>
        <w:t xml:space="preserve"> </w:t>
      </w:r>
      <w:bookmarkStart w:id="6779" w:name="_ETM_Q9_738880"/>
      <w:bookmarkEnd w:id="6779"/>
      <w:r>
        <w:rPr>
          <w:rtl/>
        </w:rPr>
        <w:t xml:space="preserve">חודשים </w:t>
      </w:r>
      <w:bookmarkStart w:id="6780" w:name="_ETM_Q9_739390"/>
      <w:bookmarkEnd w:id="6780"/>
      <w:r>
        <w:rPr>
          <w:rtl/>
        </w:rPr>
        <w:t xml:space="preserve">מסתובבים </w:t>
      </w:r>
      <w:bookmarkStart w:id="6781" w:name="_ETM_Q9_739990"/>
      <w:bookmarkEnd w:id="6781"/>
      <w:r>
        <w:rPr>
          <w:rtl/>
        </w:rPr>
        <w:t xml:space="preserve">סביב </w:t>
      </w:r>
      <w:bookmarkStart w:id="6782" w:name="_ETM_Q9_740290"/>
      <w:bookmarkEnd w:id="6782"/>
      <w:r>
        <w:rPr>
          <w:rtl/>
        </w:rPr>
        <w:t xml:space="preserve">עצמכם </w:t>
      </w:r>
      <w:bookmarkStart w:id="6783" w:name="_ETM_Q9_740740"/>
      <w:bookmarkEnd w:id="6783"/>
      <w:r>
        <w:rPr>
          <w:rtl/>
        </w:rPr>
        <w:t>ומתקשקשים</w:t>
      </w:r>
      <w:r>
        <w:rPr>
          <w:rFonts w:hint="cs"/>
          <w:rtl/>
        </w:rPr>
        <w:t>.</w:t>
      </w:r>
      <w:r>
        <w:rPr>
          <w:rtl/>
        </w:rPr>
        <w:t xml:space="preserve"> </w:t>
      </w:r>
      <w:bookmarkStart w:id="6784" w:name="_ETM_Q9_743339"/>
      <w:bookmarkStart w:id="6785" w:name="_ETM_Q9_743460"/>
      <w:bookmarkEnd w:id="6784"/>
      <w:bookmarkEnd w:id="6785"/>
      <w:r>
        <w:rPr>
          <w:rFonts w:hint="cs"/>
          <w:rtl/>
        </w:rPr>
        <w:t>ו</w:t>
      </w:r>
      <w:r>
        <w:rPr>
          <w:rtl/>
        </w:rPr>
        <w:t xml:space="preserve">אני </w:t>
      </w:r>
      <w:bookmarkStart w:id="6786" w:name="_ETM_Q9_743610"/>
      <w:bookmarkEnd w:id="6786"/>
      <w:r>
        <w:rPr>
          <w:rtl/>
        </w:rPr>
        <w:t xml:space="preserve">אומר </w:t>
      </w:r>
      <w:bookmarkStart w:id="6787" w:name="_ETM_Q9_743909"/>
      <w:bookmarkEnd w:id="6787"/>
      <w:r>
        <w:rPr>
          <w:rtl/>
        </w:rPr>
        <w:t>לך</w:t>
      </w:r>
      <w:r>
        <w:rPr>
          <w:rFonts w:hint="cs"/>
          <w:rtl/>
        </w:rPr>
        <w:t>,</w:t>
      </w:r>
      <w:r>
        <w:rPr>
          <w:rtl/>
        </w:rPr>
        <w:t xml:space="preserve"> </w:t>
      </w:r>
      <w:bookmarkStart w:id="6788" w:name="_ETM_Q9_746660"/>
      <w:bookmarkEnd w:id="6788"/>
      <w:r>
        <w:rPr>
          <w:rtl/>
        </w:rPr>
        <w:t xml:space="preserve">אדוני </w:t>
      </w:r>
      <w:bookmarkStart w:id="6789" w:name="_ETM_Q9_747050"/>
      <w:bookmarkEnd w:id="6789"/>
      <w:r>
        <w:rPr>
          <w:rtl/>
        </w:rPr>
        <w:t>השר</w:t>
      </w:r>
      <w:r>
        <w:rPr>
          <w:rFonts w:hint="cs"/>
          <w:rtl/>
        </w:rPr>
        <w:t>,</w:t>
      </w:r>
      <w:r>
        <w:rPr>
          <w:rtl/>
        </w:rPr>
        <w:t xml:space="preserve"> </w:t>
      </w:r>
      <w:bookmarkStart w:id="6790" w:name="_ETM_Q9_748500"/>
      <w:bookmarkEnd w:id="6790"/>
      <w:r>
        <w:rPr>
          <w:rFonts w:hint="cs"/>
          <w:rtl/>
        </w:rPr>
        <w:t>כ</w:t>
      </w:r>
      <w:r>
        <w:rPr>
          <w:rtl/>
        </w:rPr>
        <w:t xml:space="preserve">שאתה </w:t>
      </w:r>
      <w:bookmarkStart w:id="6791" w:name="_ETM_Q9_748860"/>
      <w:bookmarkEnd w:id="6791"/>
      <w:r>
        <w:rPr>
          <w:rtl/>
        </w:rPr>
        <w:t xml:space="preserve">קורא </w:t>
      </w:r>
      <w:bookmarkStart w:id="6792" w:name="_ETM_Q9_749219"/>
      <w:bookmarkEnd w:id="6792"/>
      <w:r>
        <w:rPr>
          <w:rtl/>
        </w:rPr>
        <w:t xml:space="preserve">מהתשובה </w:t>
      </w:r>
      <w:bookmarkStart w:id="6793" w:name="_ETM_Q9_750470"/>
      <w:bookmarkStart w:id="6794" w:name="_ETM_Q9_750740"/>
      <w:bookmarkEnd w:id="6793"/>
      <w:bookmarkEnd w:id="6794"/>
      <w:r>
        <w:rPr>
          <w:rFonts w:hint="cs"/>
          <w:rtl/>
        </w:rPr>
        <w:t>ו</w:t>
      </w:r>
      <w:r>
        <w:rPr>
          <w:rtl/>
        </w:rPr>
        <w:t xml:space="preserve">אומר </w:t>
      </w:r>
      <w:bookmarkStart w:id="6795" w:name="_ETM_Q9_750950"/>
      <w:bookmarkEnd w:id="6795"/>
      <w:r w:rsidR="00190350">
        <w:rPr>
          <w:rFonts w:hint="cs"/>
          <w:rtl/>
        </w:rPr>
        <w:t>ש</w:t>
      </w:r>
      <w:r>
        <w:rPr>
          <w:rtl/>
        </w:rPr>
        <w:t xml:space="preserve">הצעת </w:t>
      </w:r>
      <w:bookmarkStart w:id="6796" w:name="_ETM_Q9_751340"/>
      <w:bookmarkEnd w:id="6796"/>
      <w:r>
        <w:rPr>
          <w:rtl/>
        </w:rPr>
        <w:t xml:space="preserve">החוק </w:t>
      </w:r>
      <w:bookmarkStart w:id="6797" w:name="_ETM_Q9_751639"/>
      <w:bookmarkEnd w:id="6797"/>
      <w:r>
        <w:rPr>
          <w:rtl/>
        </w:rPr>
        <w:t xml:space="preserve">עומדת </w:t>
      </w:r>
      <w:bookmarkStart w:id="6798" w:name="_ETM_Q9_751970"/>
      <w:bookmarkEnd w:id="6798"/>
      <w:r>
        <w:rPr>
          <w:rtl/>
        </w:rPr>
        <w:t xml:space="preserve">בסתירה </w:t>
      </w:r>
      <w:bookmarkStart w:id="6799" w:name="_ETM_Q9_752510"/>
      <w:bookmarkEnd w:id="6799"/>
      <w:r>
        <w:rPr>
          <w:rtl/>
        </w:rPr>
        <w:t xml:space="preserve">לחוק </w:t>
      </w:r>
      <w:bookmarkStart w:id="6800" w:name="_ETM_Q9_752840"/>
      <w:bookmarkEnd w:id="6800"/>
      <w:r>
        <w:rPr>
          <w:rtl/>
        </w:rPr>
        <w:t xml:space="preserve">משנת </w:t>
      </w:r>
      <w:bookmarkStart w:id="6801" w:name="_ETM_Q9_753230"/>
      <w:bookmarkEnd w:id="6801"/>
      <w:r>
        <w:rPr>
          <w:rtl/>
        </w:rPr>
        <w:t>2001</w:t>
      </w:r>
      <w:r>
        <w:rPr>
          <w:rFonts w:hint="cs"/>
          <w:rtl/>
        </w:rPr>
        <w:t>, מה זאת אומרת "בסתירה"?</w:t>
      </w:r>
      <w:r>
        <w:rPr>
          <w:rtl/>
        </w:rPr>
        <w:t xml:space="preserve"> </w:t>
      </w:r>
      <w:bookmarkStart w:id="6802" w:name="_ETM_Q9_754010"/>
      <w:bookmarkStart w:id="6803" w:name="_ETM_Q9_755440"/>
      <w:bookmarkEnd w:id="6802"/>
      <w:bookmarkEnd w:id="6803"/>
      <w:r>
        <w:rPr>
          <w:rtl/>
        </w:rPr>
        <w:t xml:space="preserve">הרפורמה </w:t>
      </w:r>
      <w:bookmarkStart w:id="6804" w:name="_ETM_Q9_756010"/>
      <w:bookmarkEnd w:id="6804"/>
      <w:r>
        <w:rPr>
          <w:rtl/>
        </w:rPr>
        <w:t xml:space="preserve">הוכיחה </w:t>
      </w:r>
      <w:bookmarkStart w:id="6805" w:name="_ETM_Q9_756490"/>
      <w:bookmarkEnd w:id="6805"/>
      <w:r>
        <w:rPr>
          <w:rtl/>
        </w:rPr>
        <w:t xml:space="preserve">את </w:t>
      </w:r>
      <w:bookmarkStart w:id="6806" w:name="_ETM_Q9_756580"/>
      <w:bookmarkEnd w:id="6806"/>
      <w:r>
        <w:rPr>
          <w:rtl/>
        </w:rPr>
        <w:t>עצמה</w:t>
      </w:r>
      <w:r>
        <w:rPr>
          <w:rFonts w:hint="cs"/>
          <w:rtl/>
        </w:rPr>
        <w:t>?</w:t>
      </w:r>
      <w:r>
        <w:rPr>
          <w:rtl/>
        </w:rPr>
        <w:t xml:space="preserve"> </w:t>
      </w:r>
      <w:bookmarkStart w:id="6807" w:name="_ETM_Q9_758360"/>
      <w:bookmarkEnd w:id="6807"/>
      <w:r>
        <w:rPr>
          <w:rtl/>
        </w:rPr>
        <w:t>המחירים</w:t>
      </w:r>
      <w:bookmarkStart w:id="6808" w:name="_ETM_Q9_759470"/>
      <w:bookmarkEnd w:id="6808"/>
      <w:r>
        <w:rPr>
          <w:rtl/>
        </w:rPr>
        <w:t xml:space="preserve"> </w:t>
      </w:r>
      <w:bookmarkStart w:id="6809" w:name="_ETM_Q9_760160"/>
      <w:bookmarkEnd w:id="6809"/>
      <w:r>
        <w:rPr>
          <w:rtl/>
        </w:rPr>
        <w:t>ירדו</w:t>
      </w:r>
      <w:r>
        <w:rPr>
          <w:rFonts w:hint="cs"/>
          <w:rtl/>
        </w:rPr>
        <w:t>?</w:t>
      </w:r>
      <w:r>
        <w:rPr>
          <w:rtl/>
        </w:rPr>
        <w:t xml:space="preserve"> </w:t>
      </w:r>
      <w:bookmarkStart w:id="6810" w:name="_ETM_Q9_763280"/>
      <w:bookmarkEnd w:id="6810"/>
      <w:r>
        <w:rPr>
          <w:rtl/>
        </w:rPr>
        <w:t xml:space="preserve">השירות </w:t>
      </w:r>
      <w:bookmarkStart w:id="6811" w:name="_ETM_Q9_763850"/>
      <w:bookmarkEnd w:id="6811"/>
      <w:r>
        <w:rPr>
          <w:rtl/>
        </w:rPr>
        <w:t xml:space="preserve">לתושב </w:t>
      </w:r>
      <w:bookmarkStart w:id="6812" w:name="_ETM_Q9_764990"/>
      <w:bookmarkEnd w:id="6812"/>
      <w:r>
        <w:rPr>
          <w:rFonts w:hint="cs"/>
          <w:rtl/>
        </w:rPr>
        <w:t>ה</w:t>
      </w:r>
      <w:r>
        <w:rPr>
          <w:rtl/>
        </w:rPr>
        <w:t>שתפר</w:t>
      </w:r>
      <w:r>
        <w:rPr>
          <w:rFonts w:hint="cs"/>
          <w:rtl/>
        </w:rPr>
        <w:t>?</w:t>
      </w:r>
      <w:r>
        <w:rPr>
          <w:rtl/>
        </w:rPr>
        <w:t xml:space="preserve"> </w:t>
      </w:r>
      <w:bookmarkStart w:id="6813" w:name="_ETM_Q9_767599"/>
      <w:bookmarkEnd w:id="6813"/>
    </w:p>
    <w:p w:rsidR="000B0163" w:rsidRDefault="000B0163" w:rsidP="00470FBA">
      <w:pPr>
        <w:rPr>
          <w:rtl/>
          <w:lang w:eastAsia="he-IL"/>
        </w:rPr>
      </w:pPr>
    </w:p>
    <w:p w:rsidR="000B0163" w:rsidRDefault="000B0163" w:rsidP="007B1E8C">
      <w:pPr>
        <w:rPr>
          <w:rtl/>
          <w:lang w:eastAsia="he-IL"/>
        </w:rPr>
      </w:pPr>
      <w:bookmarkStart w:id="6814" w:name="TOR_Q10"/>
      <w:bookmarkEnd w:id="6814"/>
      <w:r>
        <w:rPr>
          <w:rFonts w:hint="cs"/>
          <w:rtl/>
          <w:lang w:eastAsia="he-IL"/>
        </w:rPr>
        <w:t xml:space="preserve">אלה לפחות שני המדדים העיקריים שאני בוחן </w:t>
      </w:r>
      <w:r w:rsidR="00190350">
        <w:rPr>
          <w:rFonts w:hint="cs"/>
          <w:rtl/>
          <w:lang w:eastAsia="he-IL"/>
        </w:rPr>
        <w:t xml:space="preserve">לפיהם </w:t>
      </w:r>
      <w:r>
        <w:rPr>
          <w:rFonts w:hint="cs"/>
          <w:rtl/>
          <w:lang w:eastAsia="he-IL"/>
        </w:rPr>
        <w:t xml:space="preserve">אם הרפורמה לפני 22 שנה הצליחה או לא. קראת את דוח מבקר המדינה </w:t>
      </w:r>
      <w:bookmarkStart w:id="6815" w:name="_ETM_Q10_178869"/>
      <w:bookmarkEnd w:id="6815"/>
      <w:r w:rsidR="00190350">
        <w:rPr>
          <w:rFonts w:hint="cs"/>
          <w:rtl/>
          <w:lang w:eastAsia="he-IL"/>
        </w:rPr>
        <w:t xml:space="preserve">מ-2020, </w:t>
      </w:r>
      <w:r>
        <w:rPr>
          <w:rFonts w:hint="cs"/>
          <w:rtl/>
          <w:lang w:eastAsia="he-IL"/>
        </w:rPr>
        <w:t>מה אומר הדוח הזה? כל חשבון מים שאנחנו משלמים, 45% ממנו זה ההוצאות האדמיניסטרטיביות של התאגיד. זאת אומרת התאגידי</w:t>
      </w:r>
      <w:r w:rsidR="00190350">
        <w:rPr>
          <w:rFonts w:hint="cs"/>
          <w:rtl/>
          <w:lang w:eastAsia="he-IL"/>
        </w:rPr>
        <w:t>ם האלה הם מנופחים, הם לא יעילים</w:t>
      </w:r>
      <w:r>
        <w:rPr>
          <w:rFonts w:hint="cs"/>
          <w:rtl/>
          <w:lang w:eastAsia="he-IL"/>
        </w:rPr>
        <w:t xml:space="preserve"> והם גם לא נותנים שירות טוב לאזרח. אתה, שמכיר את השלטון המקומי, תלך ותשאל את הרשויות המקומיות</w:t>
      </w:r>
      <w:bookmarkStart w:id="6816" w:name="_ETM_Q10_204866"/>
      <w:bookmarkEnd w:id="6816"/>
      <w:r w:rsidR="00190350">
        <w:rPr>
          <w:rFonts w:hint="cs"/>
          <w:rtl/>
          <w:lang w:eastAsia="he-IL"/>
        </w:rPr>
        <w:t>; הן</w:t>
      </w:r>
      <w:r>
        <w:rPr>
          <w:rFonts w:hint="cs"/>
          <w:rtl/>
          <w:lang w:eastAsia="he-IL"/>
        </w:rPr>
        <w:t xml:space="preserve"> יגידו לך איזה שירות ני</w:t>
      </w:r>
      <w:r w:rsidR="00190350">
        <w:rPr>
          <w:rFonts w:hint="cs"/>
          <w:rtl/>
          <w:lang w:eastAsia="he-IL"/>
        </w:rPr>
        <w:t>תן, איזו נוקשות יש כלפי התושבים</w:t>
      </w:r>
      <w:r>
        <w:rPr>
          <w:rFonts w:hint="cs"/>
          <w:rtl/>
          <w:lang w:eastAsia="he-IL"/>
        </w:rPr>
        <w:t xml:space="preserve"> ומה המשמעות של מחיר המים. בסוף אי</w:t>
      </w:r>
      <w:bookmarkStart w:id="6817" w:name="_ETM_Q10_220445"/>
      <w:bookmarkEnd w:id="6817"/>
      <w:r>
        <w:rPr>
          <w:rFonts w:hint="cs"/>
          <w:rtl/>
          <w:lang w:eastAsia="he-IL"/>
        </w:rPr>
        <w:t xml:space="preserve">-אפשר לטפל ביוקר המחיה בלי בחינה נוקבת של אותם דברים </w:t>
      </w:r>
      <w:bookmarkStart w:id="6818" w:name="_ETM_Q10_228891"/>
      <w:bookmarkEnd w:id="6818"/>
      <w:r>
        <w:rPr>
          <w:rFonts w:hint="cs"/>
          <w:rtl/>
          <w:lang w:eastAsia="he-IL"/>
        </w:rPr>
        <w:t xml:space="preserve">מרכזיים </w:t>
      </w:r>
      <w:r w:rsidR="00190350">
        <w:rPr>
          <w:rFonts w:hint="eastAsia"/>
          <w:rtl/>
          <w:lang w:eastAsia="he-IL"/>
        </w:rPr>
        <w:t>–</w:t>
      </w:r>
      <w:r w:rsidR="00190350">
        <w:rPr>
          <w:rFonts w:hint="cs"/>
          <w:rtl/>
          <w:lang w:eastAsia="he-IL"/>
        </w:rPr>
        <w:t xml:space="preserve"> </w:t>
      </w:r>
      <w:r>
        <w:rPr>
          <w:rFonts w:hint="cs"/>
          <w:rtl/>
          <w:lang w:eastAsia="he-IL"/>
        </w:rPr>
        <w:t xml:space="preserve">של המים, של החשמל, של מחירי המזון, של הדלק. </w:t>
      </w:r>
      <w:bookmarkStart w:id="6819" w:name="_ETM_Q10_238539"/>
      <w:bookmarkEnd w:id="6819"/>
      <w:r>
        <w:rPr>
          <w:rFonts w:hint="cs"/>
          <w:rtl/>
          <w:lang w:eastAsia="he-IL"/>
        </w:rPr>
        <w:t>ופה אנחנו יודעים שיש אפשרות</w:t>
      </w:r>
      <w:r w:rsidR="00190350">
        <w:rPr>
          <w:rFonts w:hint="cs"/>
          <w:rtl/>
          <w:lang w:eastAsia="he-IL"/>
        </w:rPr>
        <w:t>,</w:t>
      </w:r>
      <w:r>
        <w:rPr>
          <w:rFonts w:hint="cs"/>
          <w:rtl/>
          <w:lang w:eastAsia="he-IL"/>
        </w:rPr>
        <w:t xml:space="preserve"> וזה גם אם תשאל את אנשי משרדך </w:t>
      </w:r>
      <w:r>
        <w:rPr>
          <w:rtl/>
          <w:lang w:eastAsia="he-IL"/>
        </w:rPr>
        <w:t>–</w:t>
      </w:r>
      <w:r>
        <w:rPr>
          <w:rFonts w:hint="cs"/>
          <w:rtl/>
          <w:lang w:eastAsia="he-IL"/>
        </w:rPr>
        <w:t xml:space="preserve"> במודל אלטרנטיבי יש אפשרות להוריד בעשרות אחוזים את מחירי המים, במודל אחר. אחרי 22 שנה הגיע הזמן לעשות עבודת מטה אמיתית על ידי גורמים שאינם נוגעים בדבר </w:t>
      </w:r>
      <w:bookmarkStart w:id="6820" w:name="_ETM_Q10_262189"/>
      <w:bookmarkEnd w:id="6820"/>
      <w:r>
        <w:rPr>
          <w:rFonts w:hint="cs"/>
          <w:rtl/>
          <w:lang w:eastAsia="he-IL"/>
        </w:rPr>
        <w:t xml:space="preserve">כדי לבדוק אם אפשר להמשיך בתוואי של הרפורמה משנת 2001. אני טוען שצריך ללכת לרשויות המקומיות ולתת להן את אפשרות </w:t>
      </w:r>
      <w:bookmarkStart w:id="6821" w:name="_ETM_Q10_273826"/>
      <w:bookmarkEnd w:id="6821"/>
      <w:r>
        <w:rPr>
          <w:rFonts w:hint="cs"/>
          <w:rtl/>
          <w:lang w:eastAsia="he-IL"/>
        </w:rPr>
        <w:t xml:space="preserve">הבחירה, כי בסופו של דבר הן הרשות שהיא </w:t>
      </w:r>
      <w:r>
        <w:rPr>
          <w:lang w:eastAsia="he-IL"/>
        </w:rPr>
        <w:t>accountable</w:t>
      </w:r>
      <w:r>
        <w:rPr>
          <w:rFonts w:hint="cs"/>
          <w:rtl/>
          <w:lang w:eastAsia="he-IL"/>
        </w:rPr>
        <w:t xml:space="preserve"> מול הציבור. אנחנו נשיג בזה גם שירות </w:t>
      </w:r>
      <w:bookmarkStart w:id="6822" w:name="_ETM_Q10_281909"/>
      <w:bookmarkEnd w:id="6822"/>
      <w:r>
        <w:rPr>
          <w:rFonts w:hint="cs"/>
          <w:rtl/>
          <w:lang w:eastAsia="he-IL"/>
        </w:rPr>
        <w:t xml:space="preserve">טוב יותר וגם מחירים זולים יותר. </w:t>
      </w:r>
    </w:p>
    <w:p w:rsidR="000B0163" w:rsidRDefault="000B0163" w:rsidP="00470FBA">
      <w:pPr>
        <w:rPr>
          <w:rtl/>
          <w:lang w:eastAsia="he-IL"/>
        </w:rPr>
      </w:pPr>
    </w:p>
    <w:p w:rsidR="000B0163" w:rsidRDefault="000B0163" w:rsidP="00470FBA">
      <w:pPr>
        <w:pStyle w:val="af6"/>
        <w:rPr>
          <w:rtl/>
        </w:rPr>
      </w:pPr>
      <w:r w:rsidRPr="00E0390B">
        <w:rPr>
          <w:rStyle w:val="TagStyle"/>
          <w:rtl/>
        </w:rPr>
        <w:t xml:space="preserve"> &lt;&lt; יור &gt;&gt;</w:t>
      </w:r>
      <w:r w:rsidRPr="00054833">
        <w:rPr>
          <w:rStyle w:val="TagStyle"/>
          <w:rtl/>
        </w:rPr>
        <w:t xml:space="preserve"> </w:t>
      </w:r>
      <w:r>
        <w:rPr>
          <w:rtl/>
        </w:rPr>
        <w:t>היו"ר אוריאל בוסו:</w:t>
      </w:r>
      <w:r w:rsidRPr="00054833">
        <w:rPr>
          <w:rStyle w:val="TagStyle"/>
          <w:rtl/>
        </w:rPr>
        <w:t xml:space="preserve"> </w:t>
      </w:r>
      <w:r w:rsidRPr="00E0390B">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6823" w:name="_ETM_Q10_282910"/>
      <w:bookmarkStart w:id="6824" w:name="_ETM_Q10_282980"/>
      <w:bookmarkEnd w:id="6823"/>
      <w:bookmarkEnd w:id="6824"/>
      <w:r>
        <w:rPr>
          <w:rFonts w:hint="cs"/>
          <w:rtl/>
          <w:lang w:eastAsia="he-IL"/>
        </w:rPr>
        <w:t xml:space="preserve">תודה רבה. </w:t>
      </w:r>
    </w:p>
    <w:p w:rsidR="000B0163" w:rsidRDefault="000B0163" w:rsidP="00470FBA">
      <w:pPr>
        <w:rPr>
          <w:rtl/>
          <w:lang w:eastAsia="he-IL"/>
        </w:rPr>
      </w:pPr>
    </w:p>
    <w:p w:rsidR="000B0163" w:rsidRDefault="000B0163" w:rsidP="00470FBA">
      <w:pPr>
        <w:rPr>
          <w:rtl/>
          <w:lang w:eastAsia="he-IL"/>
        </w:rPr>
      </w:pPr>
      <w:r>
        <w:rPr>
          <w:rFonts w:hint="cs"/>
          <w:rtl/>
          <w:lang w:eastAsia="he-IL"/>
        </w:rPr>
        <w:t xml:space="preserve">חברי הכנסת, </w:t>
      </w:r>
      <w:bookmarkStart w:id="6825" w:name="_ETM_Q10_286343"/>
      <w:bookmarkEnd w:id="6825"/>
      <w:r>
        <w:rPr>
          <w:rFonts w:hint="cs"/>
          <w:rtl/>
          <w:lang w:eastAsia="he-IL"/>
        </w:rPr>
        <w:t xml:space="preserve">אנחנו נעבור להצבעה על הצעת חוק תאגידי המים וביוב (תיקון </w:t>
      </w:r>
      <w:r>
        <w:rPr>
          <w:rtl/>
          <w:lang w:eastAsia="he-IL"/>
        </w:rPr>
        <w:t>–</w:t>
      </w:r>
      <w:r>
        <w:rPr>
          <w:rFonts w:hint="cs"/>
          <w:rtl/>
          <w:lang w:eastAsia="he-IL"/>
        </w:rPr>
        <w:t xml:space="preserve"> הפעלת שירותי מים וביוב על </w:t>
      </w:r>
      <w:bookmarkStart w:id="6826" w:name="_ETM_Q10_294166"/>
      <w:bookmarkEnd w:id="6826"/>
      <w:r>
        <w:rPr>
          <w:rFonts w:hint="cs"/>
          <w:rtl/>
          <w:lang w:eastAsia="he-IL"/>
        </w:rPr>
        <w:t xml:space="preserve">ידי רשות מקומית), התשפ"ג–2023, של חבר הכנסת גדעון סער. הוגשו 20 </w:t>
      </w:r>
      <w:bookmarkStart w:id="6827" w:name="_ETM_Q10_301973"/>
      <w:bookmarkEnd w:id="6827"/>
      <w:r>
        <w:rPr>
          <w:rFonts w:hint="cs"/>
          <w:rtl/>
          <w:lang w:eastAsia="he-IL"/>
        </w:rPr>
        <w:t xml:space="preserve">חתימות להצבעה שמית, ולכן ההצבעה תהיה שמית. </w:t>
      </w:r>
      <w:bookmarkStart w:id="6828" w:name="_ETM_Q10_306320"/>
      <w:bookmarkStart w:id="6829" w:name="_ETM_Q10_306389"/>
      <w:bookmarkStart w:id="6830" w:name="_ETM_Q10_308713"/>
      <w:bookmarkStart w:id="6831" w:name="_ETM_Q10_308767"/>
      <w:bookmarkEnd w:id="6828"/>
      <w:bookmarkEnd w:id="6829"/>
      <w:bookmarkEnd w:id="6830"/>
      <w:bookmarkEnd w:id="6831"/>
      <w:r>
        <w:rPr>
          <w:rFonts w:hint="cs"/>
          <w:rtl/>
          <w:lang w:eastAsia="he-IL"/>
        </w:rPr>
        <w:t xml:space="preserve">מזכיר הכנסת יקרא בשמות חברי הכנסת. </w:t>
      </w:r>
    </w:p>
    <w:p w:rsidR="000B0163" w:rsidRDefault="000B0163" w:rsidP="00470FBA">
      <w:pPr>
        <w:rPr>
          <w:rtl/>
          <w:lang w:eastAsia="he-IL"/>
        </w:rPr>
      </w:pPr>
    </w:p>
    <w:p w:rsidR="000B0163" w:rsidRDefault="000B0163" w:rsidP="00470FBA">
      <w:pPr>
        <w:pStyle w:val="af1"/>
        <w:keepNext/>
        <w:rPr>
          <w:rtl/>
          <w:lang w:eastAsia="he-IL"/>
        </w:rPr>
      </w:pPr>
      <w:r>
        <w:rPr>
          <w:rtl/>
          <w:lang w:eastAsia="he-IL"/>
        </w:rPr>
        <w:t>הצבע</w:t>
      </w:r>
      <w:r>
        <w:rPr>
          <w:rFonts w:hint="cs"/>
          <w:rtl/>
          <w:lang w:eastAsia="he-IL"/>
        </w:rPr>
        <w:t>ה שמית</w:t>
      </w:r>
    </w:p>
    <w:p w:rsidR="000B0163" w:rsidRDefault="000B0163" w:rsidP="00470FBA">
      <w:pPr>
        <w:rPr>
          <w:rtl/>
          <w:lang w:eastAsia="he-IL"/>
        </w:rPr>
      </w:pPr>
    </w:p>
    <w:p w:rsidR="000B0163" w:rsidRDefault="000B0163" w:rsidP="00470FBA">
      <w:pPr>
        <w:pStyle w:val="af5"/>
        <w:keepNext/>
        <w:rPr>
          <w:rtl/>
        </w:rPr>
      </w:pPr>
      <w:bookmarkStart w:id="6832" w:name="ET_interruption_6327_4"/>
      <w:r w:rsidRPr="00950FE7">
        <w:rPr>
          <w:rStyle w:val="TagStyle"/>
          <w:rtl/>
        </w:rPr>
        <w:t xml:space="preserve"> &lt;&lt; קריאה &gt;&gt; </w:t>
      </w:r>
      <w:r>
        <w:rPr>
          <w:rtl/>
        </w:rPr>
        <w:t>מזכיר הכנסת דן מרזוק:</w:t>
      </w:r>
      <w:r w:rsidRPr="00950FE7">
        <w:rPr>
          <w:rStyle w:val="TagStyle"/>
          <w:rtl/>
        </w:rPr>
        <w:t xml:space="preserve"> &lt;&lt; קריאה &gt;&gt;</w:t>
      </w:r>
      <w:r>
        <w:rPr>
          <w:rtl/>
        </w:rPr>
        <w:t xml:space="preserve">   </w:t>
      </w:r>
      <w:bookmarkEnd w:id="6832"/>
    </w:p>
    <w:p w:rsidR="000B0163" w:rsidRDefault="000B0163" w:rsidP="00470FBA">
      <w:pPr>
        <w:ind w:firstLine="0"/>
        <w:rPr>
          <w:rtl/>
          <w:lang w:eastAsia="he-IL"/>
        </w:rPr>
      </w:pPr>
      <w:r>
        <w:rPr>
          <w:rFonts w:hint="cs"/>
          <w:rtl/>
          <w:lang w:eastAsia="he-IL"/>
        </w:rPr>
        <w:t>(קורא בשמות חברי הכנסת)</w:t>
      </w:r>
    </w:p>
    <w:p w:rsidR="000B0163" w:rsidRPr="00DB53C8" w:rsidRDefault="000B0163" w:rsidP="00470FBA">
      <w:pPr>
        <w:rPr>
          <w:rtl/>
          <w:lang w:eastAsia="he-IL"/>
        </w:rPr>
      </w:pPr>
    </w:p>
    <w:p w:rsidR="000B0163" w:rsidRDefault="000B0163" w:rsidP="00470FB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אינו </w:t>
      </w:r>
      <w:bookmarkStart w:id="6833" w:name="_ETM_Q10_328325"/>
      <w:bookmarkEnd w:id="6833"/>
      <w:r>
        <w:rPr>
          <w:rFonts w:hint="cs"/>
          <w:rtl/>
          <w:lang w:eastAsia="he-IL"/>
        </w:rPr>
        <w:t>נוכח</w:t>
      </w:r>
    </w:p>
    <w:p w:rsidR="000B0163" w:rsidRDefault="000B0163" w:rsidP="00470F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אביחי אברהם בוארון</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ניר ברקת</w:t>
      </w:r>
      <w:r>
        <w:rPr>
          <w:rtl/>
          <w:lang w:eastAsia="he-IL"/>
        </w:rPr>
        <w:tab/>
      </w:r>
      <w:r>
        <w:rPr>
          <w:rFonts w:hint="cs"/>
          <w:rtl/>
          <w:lang w:eastAsia="he-IL"/>
        </w:rPr>
        <w:t xml:space="preserve">     </w:t>
      </w:r>
      <w:bookmarkStart w:id="6834" w:name="_ETM_Q10_402957"/>
      <w:bookmarkEnd w:id="6834"/>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מיכל מרים וולדיגר</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יצחק שמעון וסרלאוף</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0B0163" w:rsidRDefault="000B0163" w:rsidP="00723962">
      <w:pPr>
        <w:rPr>
          <w:rtl/>
          <w:lang w:eastAsia="he-IL"/>
        </w:rPr>
      </w:pPr>
      <w:r>
        <w:rPr>
          <w:rtl/>
          <w:lang w:eastAsia="he-IL"/>
        </w:rPr>
        <w:t>אימאן ח'טיב יאסין</w:t>
      </w:r>
      <w:r>
        <w:rPr>
          <w:rtl/>
          <w:lang w:eastAsia="he-IL"/>
        </w:rPr>
        <w:tab/>
      </w:r>
      <w:r>
        <w:rPr>
          <w:rFonts w:hint="cs"/>
          <w:rtl/>
          <w:lang w:eastAsia="he-IL"/>
        </w:rPr>
        <w:t>–</w:t>
      </w:r>
      <w:r>
        <w:rPr>
          <w:rtl/>
          <w:lang w:eastAsia="he-IL"/>
        </w:rPr>
        <w:t xml:space="preserve"> </w:t>
      </w:r>
      <w:r>
        <w:rPr>
          <w:rFonts w:hint="cs"/>
          <w:rtl/>
          <w:lang w:eastAsia="he-IL"/>
        </w:rPr>
        <w:t xml:space="preserve"> </w:t>
      </w:r>
      <w:r>
        <w:rPr>
          <w:rtl/>
          <w:lang w:eastAsia="he-IL"/>
        </w:rPr>
        <w:t xml:space="preserve"> </w:t>
      </w:r>
      <w:r>
        <w:rPr>
          <w:rFonts w:hint="cs"/>
          <w:rtl/>
          <w:lang w:eastAsia="he-IL"/>
        </w:rPr>
        <w:t>בעד</w:t>
      </w:r>
      <w:r>
        <w:rPr>
          <w:rtl/>
          <w:lang w:eastAsia="he-IL"/>
        </w:rPr>
        <w:t xml:space="preserve"> </w:t>
      </w:r>
    </w:p>
    <w:p w:rsidR="000B0163" w:rsidRDefault="000B0163" w:rsidP="00470FB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B0163" w:rsidRDefault="000B0163" w:rsidP="00723962">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0B0163" w:rsidRDefault="000B0163" w:rsidP="00470FB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ישראל כץ</w:t>
      </w:r>
      <w:r>
        <w:rPr>
          <w:rtl/>
          <w:lang w:eastAsia="he-IL"/>
        </w:rPr>
        <w:tab/>
      </w:r>
      <w:r>
        <w:rPr>
          <w:rFonts w:hint="cs"/>
          <w:rtl/>
          <w:lang w:eastAsia="he-IL"/>
        </w:rPr>
        <w:t xml:space="preserve">   </w:t>
      </w:r>
      <w:bookmarkStart w:id="6835" w:name="_ETM_Q10_514078"/>
      <w:bookmarkEnd w:id="6835"/>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צגה מלקו</w:t>
      </w:r>
      <w:r>
        <w:rPr>
          <w:rtl/>
          <w:lang w:eastAsia="he-IL"/>
        </w:rPr>
        <w:tab/>
      </w:r>
      <w:r>
        <w:rPr>
          <w:rFonts w:hint="cs"/>
          <w:rtl/>
          <w:lang w:eastAsia="he-IL"/>
        </w:rPr>
        <w:t xml:space="preserve"> </w:t>
      </w:r>
      <w:bookmarkStart w:id="6836" w:name="_ETM_Q10_585340"/>
      <w:bookmarkEnd w:id="6836"/>
      <w:r>
        <w:rPr>
          <w:rFonts w:hint="cs"/>
          <w:rtl/>
          <w:lang w:eastAsia="he-IL"/>
        </w:rPr>
        <w:t xml:space="preserve">          </w:t>
      </w:r>
      <w:bookmarkStart w:id="6837" w:name="_ETM_Q10_587261"/>
      <w:bookmarkEnd w:id="6837"/>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אבי מעוז</w:t>
      </w:r>
      <w:r>
        <w:rPr>
          <w:rtl/>
          <w:lang w:eastAsia="he-IL"/>
        </w:rPr>
        <w:tab/>
      </w:r>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שרון ניר</w:t>
      </w:r>
      <w:r>
        <w:rPr>
          <w:rtl/>
          <w:lang w:eastAsia="he-IL"/>
        </w:rPr>
        <w:tab/>
      </w:r>
      <w:r>
        <w:rPr>
          <w:rFonts w:hint="cs"/>
          <w:rtl/>
          <w:lang w:eastAsia="he-IL"/>
        </w:rPr>
        <w:t xml:space="preserve">       </w:t>
      </w:r>
      <w:bookmarkStart w:id="6838" w:name="_ETM_Q10_590079"/>
      <w:bookmarkEnd w:id="6838"/>
      <w:r>
        <w:rPr>
          <w:rFonts w:hint="cs"/>
          <w:rtl/>
          <w:lang w:eastAsia="he-IL"/>
        </w:rPr>
        <w:t xml:space="preserve">          </w:t>
      </w:r>
      <w:bookmarkStart w:id="6839" w:name="_ETM_Q10_590409"/>
      <w:bookmarkEnd w:id="6839"/>
      <w:r>
        <w:rPr>
          <w:rFonts w:hint="cs"/>
          <w:rtl/>
          <w:lang w:eastAsia="he-IL"/>
        </w:rPr>
        <w:t xml:space="preserve">       </w:t>
      </w:r>
      <w:bookmarkStart w:id="6840" w:name="_ETM_Q10_592830"/>
      <w:bookmarkEnd w:id="6840"/>
      <w:r>
        <w:rPr>
          <w:rtl/>
          <w:lang w:eastAsia="he-IL"/>
        </w:rPr>
        <w:t xml:space="preserve">–   </w:t>
      </w:r>
      <w:r>
        <w:rPr>
          <w:rFonts w:hint="cs"/>
          <w:rtl/>
          <w:lang w:eastAsia="he-IL"/>
        </w:rPr>
        <w:t>אינה נוכחת</w:t>
      </w:r>
    </w:p>
    <w:p w:rsidR="000B0163" w:rsidRDefault="000B0163" w:rsidP="00470FBA">
      <w:pPr>
        <w:rPr>
          <w:rtl/>
          <w:lang w:eastAsia="he-IL"/>
        </w:rPr>
      </w:pPr>
      <w:r>
        <w:rPr>
          <w:rtl/>
          <w:lang w:eastAsia="he-IL"/>
        </w:rPr>
        <w:t>בנימין נתניהו</w:t>
      </w:r>
      <w:r>
        <w:rPr>
          <w:rtl/>
          <w:lang w:eastAsia="he-IL"/>
        </w:rPr>
        <w:tab/>
      </w:r>
      <w:r>
        <w:rPr>
          <w:rFonts w:hint="cs"/>
          <w:rtl/>
          <w:lang w:eastAsia="he-IL"/>
        </w:rPr>
        <w:t xml:space="preserve">   </w:t>
      </w:r>
      <w:bookmarkStart w:id="6841" w:name="_ETM_Q10_594806"/>
      <w:bookmarkEnd w:id="6841"/>
      <w:r>
        <w:rPr>
          <w:rFonts w:hint="cs"/>
          <w:rtl/>
          <w:lang w:eastAsia="he-IL"/>
        </w:rPr>
        <w:t xml:space="preserve">         </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יואב סגלוביץ'</w:t>
      </w:r>
      <w:r>
        <w:rPr>
          <w:rtl/>
          <w:lang w:eastAsia="he-IL"/>
        </w:rPr>
        <w:tab/>
      </w:r>
      <w:r>
        <w:rPr>
          <w:rFonts w:hint="cs"/>
          <w:rtl/>
          <w:lang w:eastAsia="he-IL"/>
        </w:rPr>
        <w:t xml:space="preserve">          </w:t>
      </w:r>
      <w:bookmarkStart w:id="6842" w:name="_ETM_Q10_596852"/>
      <w:bookmarkEnd w:id="6842"/>
      <w:r>
        <w:rPr>
          <w:rFonts w:hint="cs"/>
          <w:rtl/>
          <w:lang w:eastAsia="he-IL"/>
        </w:rPr>
        <w:t xml:space="preserve">  </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יבגני סובה</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צבי ידידיה סוכות</w:t>
      </w:r>
      <w:r>
        <w:rPr>
          <w:rtl/>
          <w:lang w:eastAsia="he-IL"/>
        </w:rPr>
        <w:tab/>
      </w:r>
      <w:r>
        <w:rPr>
          <w:rFonts w:hint="cs"/>
          <w:rtl/>
          <w:lang w:eastAsia="he-IL"/>
        </w:rPr>
        <w:t xml:space="preserve">     </w:t>
      </w:r>
      <w:bookmarkStart w:id="6843" w:name="_ETM_Q10_597499"/>
      <w:bookmarkEnd w:id="6843"/>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משה סולומון</w:t>
      </w:r>
      <w:r>
        <w:rPr>
          <w:rtl/>
          <w:lang w:eastAsia="he-IL"/>
        </w:rPr>
        <w:tab/>
      </w:r>
      <w:r>
        <w:rPr>
          <w:rFonts w:hint="cs"/>
          <w:rtl/>
          <w:lang w:eastAsia="he-IL"/>
        </w:rPr>
        <w:t xml:space="preserve">   </w:t>
      </w:r>
      <w:bookmarkStart w:id="6844" w:name="_ETM_Q10_604381"/>
      <w:bookmarkEnd w:id="6844"/>
      <w:r>
        <w:rPr>
          <w:rFonts w:hint="cs"/>
          <w:rtl/>
          <w:lang w:eastAsia="he-IL"/>
        </w:rPr>
        <w:t xml:space="preserve">         </w:t>
      </w:r>
      <w:bookmarkStart w:id="6845" w:name="_ETM_Q10_605048"/>
      <w:bookmarkEnd w:id="6845"/>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לימור סון הר מלך</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אורית מלכה סטרוק</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723962">
      <w:pPr>
        <w:rPr>
          <w:rtl/>
          <w:lang w:eastAsia="he-IL"/>
        </w:rPr>
      </w:pPr>
      <w:r>
        <w:rPr>
          <w:rtl/>
          <w:lang w:eastAsia="he-IL"/>
        </w:rPr>
        <w:t>צביקה פוגל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0B0163" w:rsidRDefault="000B0163" w:rsidP="00470FBA">
      <w:pPr>
        <w:rPr>
          <w:rtl/>
          <w:lang w:eastAsia="he-IL"/>
        </w:rPr>
      </w:pPr>
      <w:r>
        <w:rPr>
          <w:rtl/>
          <w:lang w:eastAsia="he-IL"/>
        </w:rPr>
        <w:t>עודד פורר</w:t>
      </w:r>
      <w:r>
        <w:rPr>
          <w:rtl/>
          <w:lang w:eastAsia="he-IL"/>
        </w:rPr>
        <w:tab/>
      </w:r>
      <w:r>
        <w:rPr>
          <w:rFonts w:hint="cs"/>
          <w:rtl/>
          <w:lang w:eastAsia="he-IL"/>
        </w:rPr>
        <w:t xml:space="preserve">         </w:t>
      </w:r>
      <w:bookmarkStart w:id="6846" w:name="_ETM_Q10_662040"/>
      <w:bookmarkEnd w:id="6846"/>
      <w:r>
        <w:rPr>
          <w:rFonts w:hint="cs"/>
          <w:rtl/>
          <w:lang w:eastAsia="he-IL"/>
        </w:rPr>
        <w:t xml:space="preserve">   </w:t>
      </w:r>
      <w:r>
        <w:rPr>
          <w:rtl/>
          <w:lang w:eastAsia="he-IL"/>
        </w:rPr>
        <w:t xml:space="preserve">–   </w:t>
      </w:r>
      <w:r>
        <w:rPr>
          <w:rFonts w:hint="cs"/>
          <w:rtl/>
          <w:lang w:eastAsia="he-IL"/>
        </w:rPr>
        <w:t>בעד</w:t>
      </w:r>
    </w:p>
    <w:p w:rsidR="000B0163" w:rsidRDefault="000B0163" w:rsidP="00470FB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אלון שוסטר</w:t>
      </w:r>
      <w:r>
        <w:rPr>
          <w:rtl/>
          <w:lang w:eastAsia="he-IL"/>
        </w:rPr>
        <w:tab/>
      </w:r>
      <w:r>
        <w:rPr>
          <w:rFonts w:hint="cs"/>
          <w:rtl/>
          <w:lang w:eastAsia="he-IL"/>
        </w:rPr>
        <w:t xml:space="preserve">       </w:t>
      </w:r>
      <w:bookmarkStart w:id="6847" w:name="_ETM_Q10_716784"/>
      <w:bookmarkEnd w:id="6847"/>
      <w:r>
        <w:rPr>
          <w:rFonts w:hint="cs"/>
          <w:rtl/>
          <w:lang w:eastAsia="he-IL"/>
        </w:rPr>
        <w:t xml:space="preserve">     </w:t>
      </w:r>
      <w:r>
        <w:rPr>
          <w:rtl/>
          <w:lang w:eastAsia="he-IL"/>
        </w:rPr>
        <w:t xml:space="preserve">–   </w:t>
      </w:r>
      <w:r>
        <w:rPr>
          <w:rFonts w:hint="cs"/>
          <w:rtl/>
          <w:lang w:eastAsia="he-IL"/>
        </w:rPr>
        <w:t>בעד</w:t>
      </w:r>
    </w:p>
    <w:p w:rsidR="000B0163" w:rsidRDefault="000B0163" w:rsidP="00470FBA">
      <w:pPr>
        <w:rPr>
          <w:rtl/>
          <w:lang w:eastAsia="he-IL"/>
        </w:rPr>
      </w:pPr>
      <w:r>
        <w:rPr>
          <w:rtl/>
          <w:lang w:eastAsia="he-IL"/>
        </w:rPr>
        <w:t>קטי קטרין שטרית</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אלעזר שטרן</w:t>
      </w:r>
      <w:r>
        <w:rPr>
          <w:rtl/>
          <w:lang w:eastAsia="he-IL"/>
        </w:rPr>
        <w:tab/>
      </w:r>
      <w:r>
        <w:rPr>
          <w:rFonts w:hint="cs"/>
          <w:rtl/>
          <w:lang w:eastAsia="he-IL"/>
        </w:rPr>
        <w:t xml:space="preserve">     </w:t>
      </w:r>
      <w:bookmarkStart w:id="6848" w:name="_ETM_Q10_731582"/>
      <w:bookmarkEnd w:id="6848"/>
      <w:r>
        <w:rPr>
          <w:rFonts w:hint="cs"/>
          <w:rtl/>
          <w:lang w:eastAsia="he-IL"/>
        </w:rPr>
        <w:t xml:space="preserve">       </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מיכל שיר סגמן</w:t>
      </w:r>
      <w:r>
        <w:rPr>
          <w:rtl/>
          <w:lang w:eastAsia="he-IL"/>
        </w:rPr>
        <w:tab/>
      </w:r>
      <w:r>
        <w:rPr>
          <w:rFonts w:hint="cs"/>
          <w:rtl/>
          <w:lang w:eastAsia="he-IL"/>
        </w:rPr>
        <w:t xml:space="preserve">   </w:t>
      </w:r>
      <w:bookmarkStart w:id="6849" w:name="_ETM_Q10_738911"/>
      <w:bookmarkEnd w:id="6849"/>
      <w:r>
        <w:rPr>
          <w:rFonts w:hint="cs"/>
          <w:rtl/>
          <w:lang w:eastAsia="he-IL"/>
        </w:rPr>
        <w:t xml:space="preserve">         </w:t>
      </w:r>
      <w:r>
        <w:rPr>
          <w:rtl/>
          <w:lang w:eastAsia="he-IL"/>
        </w:rPr>
        <w:t xml:space="preserve">–   </w:t>
      </w:r>
      <w:r>
        <w:rPr>
          <w:rFonts w:hint="cs"/>
          <w:rtl/>
          <w:lang w:eastAsia="he-IL"/>
        </w:rPr>
        <w:t>אינה נוכחת</w:t>
      </w:r>
    </w:p>
    <w:p w:rsidR="000B0163" w:rsidRDefault="000B0163" w:rsidP="00470FBA">
      <w:pPr>
        <w:rPr>
          <w:rtl/>
          <w:lang w:eastAsia="he-IL"/>
        </w:rPr>
      </w:pPr>
      <w:r>
        <w:rPr>
          <w:rtl/>
          <w:lang w:eastAsia="he-IL"/>
        </w:rPr>
        <w:t>נאור שירי</w:t>
      </w:r>
      <w:r>
        <w:rPr>
          <w:rtl/>
          <w:lang w:eastAsia="he-IL"/>
        </w:rPr>
        <w:tab/>
      </w:r>
      <w:r>
        <w:rPr>
          <w:rFonts w:hint="cs"/>
          <w:rtl/>
          <w:lang w:eastAsia="he-IL"/>
        </w:rPr>
        <w:t xml:space="preserve"> </w:t>
      </w:r>
      <w:bookmarkStart w:id="6850" w:name="_ETM_Q10_743263"/>
      <w:bookmarkEnd w:id="6850"/>
      <w:r>
        <w:rPr>
          <w:rFonts w:hint="cs"/>
          <w:rtl/>
          <w:lang w:eastAsia="he-IL"/>
        </w:rPr>
        <w:t xml:space="preserve">          </w:t>
      </w:r>
      <w:bookmarkStart w:id="6851" w:name="_ETM_Q10_744792"/>
      <w:bookmarkEnd w:id="6851"/>
      <w:r>
        <w:rPr>
          <w:rFonts w:hint="cs"/>
          <w:rtl/>
          <w:lang w:eastAsia="he-IL"/>
        </w:rPr>
        <w:t xml:space="preserve"> </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אושר שקלים</w:t>
      </w:r>
      <w:r>
        <w:rPr>
          <w:rtl/>
          <w:lang w:eastAsia="he-IL"/>
        </w:rPr>
        <w:tab/>
      </w:r>
      <w:r>
        <w:rPr>
          <w:rFonts w:hint="cs"/>
          <w:rtl/>
          <w:lang w:eastAsia="he-IL"/>
        </w:rPr>
        <w:t xml:space="preserve">            </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עאידה תומא סלימאן</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p>
    <w:p w:rsidR="000B0163" w:rsidRDefault="000B0163" w:rsidP="00470FBA">
      <w:pPr>
        <w:pStyle w:val="af6"/>
        <w:rPr>
          <w:rtl/>
        </w:rPr>
      </w:pPr>
      <w:bookmarkStart w:id="6852" w:name="ET_yor_6488_5"/>
      <w:r w:rsidRPr="00E0390B">
        <w:rPr>
          <w:rStyle w:val="TagStyle"/>
          <w:rtl/>
        </w:rPr>
        <w:t xml:space="preserve"> &lt;&lt; יור &gt;&gt;</w:t>
      </w:r>
      <w:r w:rsidRPr="006302E7">
        <w:rPr>
          <w:rStyle w:val="TagStyle"/>
          <w:rtl/>
        </w:rPr>
        <w:t xml:space="preserve"> </w:t>
      </w:r>
      <w:r>
        <w:rPr>
          <w:rtl/>
        </w:rPr>
        <w:t>היו"ר אוריאל בוסו:</w:t>
      </w:r>
      <w:r w:rsidRPr="006302E7">
        <w:rPr>
          <w:rStyle w:val="TagStyle"/>
          <w:rtl/>
        </w:rPr>
        <w:t xml:space="preserve"> </w:t>
      </w:r>
      <w:r w:rsidRPr="00E0390B">
        <w:rPr>
          <w:rStyle w:val="TagStyle"/>
          <w:rtl/>
        </w:rPr>
        <w:t>&lt;&lt; יור &gt;&gt;</w:t>
      </w:r>
      <w:r>
        <w:rPr>
          <w:rtl/>
        </w:rPr>
        <w:t xml:space="preserve">   </w:t>
      </w:r>
      <w:bookmarkEnd w:id="6852"/>
    </w:p>
    <w:p w:rsidR="000B0163" w:rsidRDefault="000B0163" w:rsidP="007B1E8C">
      <w:pPr>
        <w:rPr>
          <w:rtl/>
          <w:lang w:eastAsia="he-IL"/>
        </w:rPr>
      </w:pPr>
    </w:p>
    <w:p w:rsidR="000B0163" w:rsidRDefault="000B0163" w:rsidP="00470FBA">
      <w:pPr>
        <w:rPr>
          <w:rtl/>
          <w:lang w:eastAsia="he-IL"/>
        </w:rPr>
      </w:pPr>
      <w:r>
        <w:rPr>
          <w:rFonts w:hint="cs"/>
          <w:rtl/>
          <w:lang w:eastAsia="he-IL"/>
        </w:rPr>
        <w:t xml:space="preserve">מזכיר הכנסת יקרא שוב בשמות חברי הכנסת שלא נכחו בהקראה הראשונה. </w:t>
      </w:r>
    </w:p>
    <w:p w:rsidR="000B0163" w:rsidRDefault="000B0163" w:rsidP="00EE2C92">
      <w:pPr>
        <w:rPr>
          <w:color w:val="0000FF"/>
          <w:rtl/>
        </w:rPr>
      </w:pPr>
      <w:bookmarkStart w:id="6853" w:name="_ETM_Q10_766164"/>
      <w:bookmarkStart w:id="6854" w:name="_ETM_Q10_766229"/>
      <w:bookmarkEnd w:id="6853"/>
      <w:bookmarkEnd w:id="6854"/>
    </w:p>
    <w:p w:rsidR="000B0163" w:rsidRDefault="000B0163" w:rsidP="00470FBA">
      <w:pPr>
        <w:pStyle w:val="af5"/>
        <w:keepNext/>
        <w:rPr>
          <w:rtl/>
        </w:rPr>
      </w:pPr>
      <w:bookmarkStart w:id="6855" w:name="TOR_Q11"/>
      <w:bookmarkStart w:id="6856" w:name="ET_interruption_6327_3"/>
      <w:bookmarkEnd w:id="6855"/>
      <w:r w:rsidRPr="00AA7528">
        <w:rPr>
          <w:rStyle w:val="TagStyle"/>
          <w:rtl/>
        </w:rPr>
        <w:t xml:space="preserve"> &lt;&lt; קריאה &gt;&gt; </w:t>
      </w:r>
      <w:r>
        <w:rPr>
          <w:rtl/>
        </w:rPr>
        <w:t>מזכיר הכנסת דן מרזוק:</w:t>
      </w:r>
      <w:r w:rsidRPr="00AA7528">
        <w:rPr>
          <w:rStyle w:val="TagStyle"/>
          <w:rtl/>
        </w:rPr>
        <w:t xml:space="preserve"> &lt;&lt; קריאה &gt;&gt;</w:t>
      </w:r>
      <w:r>
        <w:rPr>
          <w:rtl/>
        </w:rPr>
        <w:t xml:space="preserve">   </w:t>
      </w:r>
      <w:bookmarkEnd w:id="6856"/>
    </w:p>
    <w:p w:rsidR="000B0163" w:rsidRDefault="000B0163" w:rsidP="00470FBA">
      <w:pPr>
        <w:ind w:firstLine="0"/>
        <w:rPr>
          <w:rtl/>
          <w:lang w:eastAsia="he-IL"/>
        </w:rPr>
      </w:pPr>
      <w:r>
        <w:rPr>
          <w:rFonts w:hint="cs"/>
          <w:rtl/>
          <w:lang w:eastAsia="he-IL"/>
        </w:rPr>
        <w:t>(קורא בשמות חברי הכנסת)</w:t>
      </w:r>
    </w:p>
    <w:p w:rsidR="000B0163" w:rsidRDefault="000B0163" w:rsidP="00470FBA">
      <w:pPr>
        <w:rPr>
          <w:rtl/>
          <w:lang w:eastAsia="he-IL"/>
        </w:rPr>
      </w:pPr>
    </w:p>
    <w:p w:rsidR="000B0163" w:rsidRDefault="000B0163" w:rsidP="00470FBA">
      <w:pPr>
        <w:rPr>
          <w:rtl/>
          <w:lang w:eastAsia="he-IL"/>
        </w:rPr>
      </w:pPr>
      <w:r>
        <w:rPr>
          <w:rtl/>
          <w:lang w:eastAsia="he-IL"/>
        </w:rPr>
        <w:t>יולי יואל אדלשטיין</w:t>
      </w:r>
      <w:r>
        <w:rPr>
          <w:rtl/>
          <w:lang w:eastAsia="he-IL"/>
        </w:rPr>
        <w:tab/>
        <w:t xml:space="preserve">–   </w:t>
      </w:r>
      <w:r>
        <w:rPr>
          <w:rFonts w:hint="cs"/>
          <w:rtl/>
          <w:lang w:eastAsia="he-IL"/>
        </w:rPr>
        <w:t>אינו נוכח</w:t>
      </w:r>
      <w:bookmarkStart w:id="6857" w:name="_ETM_Q11_169157"/>
      <w:bookmarkStart w:id="6858" w:name="_ETM_Q11_169339"/>
      <w:bookmarkEnd w:id="6857"/>
      <w:bookmarkEnd w:id="6858"/>
    </w:p>
    <w:p w:rsidR="000B0163" w:rsidRDefault="000B0163" w:rsidP="00470FB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אינה </w:t>
      </w:r>
      <w:bookmarkStart w:id="6859" w:name="_ETM_Q11_198357"/>
      <w:bookmarkEnd w:id="6859"/>
      <w:r>
        <w:rPr>
          <w:rFonts w:hint="cs"/>
          <w:rtl/>
          <w:lang w:eastAsia="he-IL"/>
        </w:rPr>
        <w:t>נוכחת</w:t>
      </w:r>
    </w:p>
    <w:p w:rsidR="000B0163" w:rsidRDefault="000B0163" w:rsidP="00470FB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6860" w:name="_ETM_Q11_236137"/>
      <w:bookmarkEnd w:id="6860"/>
      <w:r>
        <w:rPr>
          <w:rFonts w:hint="cs"/>
          <w:rtl/>
          <w:lang w:eastAsia="he-IL"/>
        </w:rPr>
        <w:t>נוכח</w:t>
      </w:r>
    </w:p>
    <w:p w:rsidR="000B0163" w:rsidRDefault="000B0163" w:rsidP="00470F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6861" w:name="_ETM_Q11_287825"/>
      <w:bookmarkEnd w:id="6861"/>
      <w:r>
        <w:rPr>
          <w:rFonts w:hint="cs"/>
          <w:rtl/>
          <w:lang w:eastAsia="he-IL"/>
        </w:rPr>
        <w:t>נוכח</w:t>
      </w:r>
    </w:p>
    <w:p w:rsidR="000B0163" w:rsidRDefault="000B0163" w:rsidP="00470FB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6862" w:name="_ETM_Q11_328968"/>
      <w:bookmarkEnd w:id="6862"/>
      <w:r>
        <w:rPr>
          <w:rFonts w:hint="cs"/>
          <w:rtl/>
          <w:lang w:eastAsia="he-IL"/>
        </w:rPr>
        <w:t>נוכח</w:t>
      </w:r>
    </w:p>
    <w:p w:rsidR="000B0163" w:rsidRDefault="000B0163" w:rsidP="00470FB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אורית פרקש הכהן</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p>
    <w:p w:rsidR="000B0163" w:rsidRDefault="000B0163" w:rsidP="00470FBA">
      <w:pPr>
        <w:pStyle w:val="af6"/>
        <w:keepNext/>
        <w:rPr>
          <w:rtl/>
        </w:rPr>
      </w:pPr>
      <w:r w:rsidRPr="00AA7528">
        <w:rPr>
          <w:rStyle w:val="TagStyle"/>
          <w:rtl/>
        </w:rPr>
        <w:t xml:space="preserve"> &lt;&lt; יור &gt;&gt; </w:t>
      </w:r>
      <w:r>
        <w:rPr>
          <w:rtl/>
        </w:rPr>
        <w:t>היו"ר אוריאל בוסו:</w:t>
      </w:r>
      <w:r w:rsidRPr="00AA7528">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תודה רבה. האם יש מישהו שמעוניין להצביע?</w:t>
      </w:r>
    </w:p>
    <w:p w:rsidR="000B0163" w:rsidRDefault="000B0163" w:rsidP="00470FBA">
      <w:pPr>
        <w:rPr>
          <w:rtl/>
          <w:lang w:eastAsia="he-IL"/>
        </w:rPr>
      </w:pPr>
    </w:p>
    <w:p w:rsidR="000B0163" w:rsidRDefault="000B0163" w:rsidP="00470FBA">
      <w:pPr>
        <w:pStyle w:val="af5"/>
        <w:keepNext/>
        <w:rPr>
          <w:rtl/>
        </w:rPr>
      </w:pPr>
      <w:bookmarkStart w:id="6863" w:name="ET_interruption_6327_5"/>
      <w:r w:rsidRPr="00AA7528">
        <w:rPr>
          <w:rStyle w:val="TagStyle"/>
          <w:rtl/>
        </w:rPr>
        <w:t xml:space="preserve"> &lt;&lt; קריאה &gt;&gt; </w:t>
      </w:r>
      <w:r>
        <w:rPr>
          <w:rtl/>
        </w:rPr>
        <w:t>מזכיר הכנסת דן מרזוק:</w:t>
      </w:r>
      <w:r w:rsidRPr="00AA7528">
        <w:rPr>
          <w:rStyle w:val="TagStyle"/>
          <w:rtl/>
        </w:rPr>
        <w:t xml:space="preserve"> &lt;&lt; קריאה &gt;&gt;</w:t>
      </w:r>
      <w:r>
        <w:rPr>
          <w:rtl/>
        </w:rPr>
        <w:t xml:space="preserve">   </w:t>
      </w:r>
      <w:bookmarkEnd w:id="6863"/>
    </w:p>
    <w:p w:rsidR="000B0163" w:rsidRDefault="000B0163" w:rsidP="00470FBA">
      <w:pPr>
        <w:ind w:firstLine="0"/>
        <w:rPr>
          <w:rtl/>
          <w:lang w:eastAsia="he-IL"/>
        </w:rPr>
      </w:pPr>
      <w:r>
        <w:rPr>
          <w:rFonts w:hint="cs"/>
          <w:rtl/>
          <w:lang w:eastAsia="he-IL"/>
        </w:rPr>
        <w:t>(קורא בשמות חברי הכנסת)</w:t>
      </w:r>
    </w:p>
    <w:p w:rsidR="000B0163" w:rsidRDefault="000B0163" w:rsidP="00470FBA">
      <w:pPr>
        <w:rPr>
          <w:rtl/>
          <w:lang w:eastAsia="he-IL"/>
        </w:rPr>
      </w:pPr>
    </w:p>
    <w:p w:rsidR="000B0163" w:rsidRDefault="000B0163" w:rsidP="00470FBA">
      <w:pPr>
        <w:rPr>
          <w:rtl/>
          <w:lang w:eastAsia="he-IL"/>
        </w:rPr>
      </w:pPr>
      <w:r>
        <w:rPr>
          <w:rFonts w:hint="cs"/>
          <w:rtl/>
          <w:lang w:eastAsia="he-IL"/>
        </w:rPr>
        <w:t>גדי איזנקוט</w:t>
      </w:r>
      <w:r>
        <w:rPr>
          <w:rtl/>
          <w:lang w:eastAsia="he-IL"/>
        </w:rPr>
        <w:tab/>
      </w:r>
      <w:r>
        <w:rPr>
          <w:rtl/>
          <w:lang w:eastAsia="he-IL"/>
        </w:rPr>
        <w:tab/>
        <w:t xml:space="preserve">–   </w:t>
      </w:r>
      <w:r>
        <w:rPr>
          <w:rFonts w:hint="cs"/>
          <w:rtl/>
          <w:lang w:eastAsia="he-IL"/>
        </w:rPr>
        <w:t>בעד</w:t>
      </w:r>
      <w:r>
        <w:rPr>
          <w:rtl/>
          <w:lang w:eastAsia="he-IL"/>
        </w:rPr>
        <w:t xml:space="preserve">   </w:t>
      </w:r>
    </w:p>
    <w:p w:rsidR="000B0163" w:rsidRDefault="000B0163" w:rsidP="00470FBA">
      <w:pPr>
        <w:rPr>
          <w:rtl/>
          <w:lang w:eastAsia="he-IL"/>
        </w:rPr>
      </w:pPr>
      <w:r>
        <w:rPr>
          <w:rFonts w:hint="cs"/>
          <w:rtl/>
          <w:lang w:eastAsia="he-IL"/>
        </w:rPr>
        <w:t>בנימין גנץ</w:t>
      </w:r>
      <w:r>
        <w:rPr>
          <w:rtl/>
          <w:lang w:eastAsia="he-IL"/>
        </w:rPr>
        <w:tab/>
      </w:r>
      <w:r>
        <w:rPr>
          <w:rtl/>
          <w:lang w:eastAsia="he-IL"/>
        </w:rPr>
        <w:tab/>
        <w:t xml:space="preserve">–   </w:t>
      </w:r>
      <w:r>
        <w:rPr>
          <w:rFonts w:hint="cs"/>
          <w:rtl/>
          <w:lang w:eastAsia="he-IL"/>
        </w:rPr>
        <w:t>בעד</w:t>
      </w:r>
    </w:p>
    <w:p w:rsidR="000B0163" w:rsidRDefault="000B0163" w:rsidP="00470FBA">
      <w:pPr>
        <w:ind w:firstLine="0"/>
        <w:rPr>
          <w:rtl/>
          <w:lang w:eastAsia="he-IL"/>
        </w:rPr>
      </w:pPr>
    </w:p>
    <w:p w:rsidR="000B0163" w:rsidRDefault="000B0163" w:rsidP="00470FBA">
      <w:pPr>
        <w:pStyle w:val="af6"/>
        <w:keepNext/>
        <w:rPr>
          <w:rtl/>
        </w:rPr>
      </w:pPr>
      <w:r w:rsidRPr="00AA7528">
        <w:rPr>
          <w:rStyle w:val="TagStyle"/>
          <w:rtl/>
        </w:rPr>
        <w:t xml:space="preserve"> &lt;&lt; יור &gt;&gt; </w:t>
      </w:r>
      <w:r>
        <w:rPr>
          <w:rtl/>
        </w:rPr>
        <w:t>היו"ר אוריאל בוסו:</w:t>
      </w:r>
      <w:r w:rsidRPr="00AA7528">
        <w:rPr>
          <w:rStyle w:val="TagStyle"/>
          <w:rtl/>
        </w:rPr>
        <w:t xml:space="preserve"> &lt;&lt; יור &gt;&gt;</w:t>
      </w:r>
      <w:r>
        <w:rPr>
          <w:rtl/>
        </w:rPr>
        <w:t xml:space="preserve">   </w:t>
      </w:r>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עוד </w:t>
      </w:r>
      <w:bookmarkStart w:id="6864" w:name="_ETM_Q11_437568"/>
      <w:bookmarkEnd w:id="6864"/>
      <w:r>
        <w:rPr>
          <w:rFonts w:hint="cs"/>
          <w:rtl/>
          <w:lang w:eastAsia="he-IL"/>
        </w:rPr>
        <w:t>מישהו מעוניין וטרם קראו בשמו? אם כך, תמה ההצבעה. נא</w:t>
      </w:r>
      <w:bookmarkStart w:id="6865" w:name="_ETM_Q11_443048"/>
      <w:bookmarkEnd w:id="6865"/>
      <w:r>
        <w:rPr>
          <w:rFonts w:hint="cs"/>
          <w:rtl/>
          <w:lang w:eastAsia="he-IL"/>
        </w:rPr>
        <w:t xml:space="preserve"> לספור. חברי </w:t>
      </w:r>
      <w:bookmarkStart w:id="6866" w:name="_ETM_Q11_560703"/>
      <w:bookmarkEnd w:id="6866"/>
      <w:r>
        <w:rPr>
          <w:rFonts w:hint="cs"/>
          <w:rtl/>
          <w:lang w:eastAsia="he-IL"/>
        </w:rPr>
        <w:t xml:space="preserve">הכנסת, להלן תוצאות ההצבעה: 28 בעד, 47 מתנגדים. אני </w:t>
      </w:r>
      <w:bookmarkStart w:id="6867" w:name="_ETM_Q11_565876"/>
      <w:bookmarkEnd w:id="6867"/>
      <w:r>
        <w:rPr>
          <w:rFonts w:hint="cs"/>
          <w:rtl/>
          <w:lang w:eastAsia="he-IL"/>
        </w:rPr>
        <w:t>קובע שהצעת חוק תאגידי מים וביוב (תיקון – הפעלת שירותי מים וביוב על ידי הרשות המקומית), התשפ"ג</w:t>
      </w:r>
      <w:r>
        <w:rPr>
          <w:rFonts w:hint="eastAsia"/>
          <w:rtl/>
          <w:lang w:eastAsia="he-IL"/>
        </w:rPr>
        <w:t>–</w:t>
      </w:r>
      <w:r>
        <w:rPr>
          <w:rFonts w:hint="cs"/>
          <w:rtl/>
          <w:lang w:eastAsia="he-IL"/>
        </w:rPr>
        <w:t xml:space="preserve">2023, נדחתה, ולכן היא לא </w:t>
      </w:r>
      <w:bookmarkStart w:id="6868" w:name="_ETM_Q11_571641"/>
      <w:bookmarkEnd w:id="6868"/>
      <w:r>
        <w:rPr>
          <w:rFonts w:hint="cs"/>
          <w:rtl/>
          <w:lang w:eastAsia="he-IL"/>
        </w:rPr>
        <w:t xml:space="preserve">תקודם. </w:t>
      </w:r>
      <w:bookmarkStart w:id="6869" w:name="_ETM_Q11_471626"/>
      <w:bookmarkStart w:id="6870" w:name="_ETM_Q11_471706"/>
      <w:bookmarkEnd w:id="6869"/>
      <w:bookmarkEnd w:id="6870"/>
    </w:p>
    <w:p w:rsidR="000B0163" w:rsidRDefault="000B0163" w:rsidP="00F7395E">
      <w:pPr>
        <w:rPr>
          <w:rtl/>
          <w:lang w:eastAsia="he-IL"/>
        </w:rPr>
      </w:pPr>
    </w:p>
    <w:p w:rsidR="000B0163" w:rsidRDefault="000B0163" w:rsidP="00F7395E">
      <w:pPr>
        <w:rPr>
          <w:rtl/>
          <w:lang w:eastAsia="he-IL"/>
        </w:rPr>
      </w:pPr>
    </w:p>
    <w:p w:rsidR="000B0163" w:rsidRDefault="000B0163" w:rsidP="00470FBA">
      <w:pPr>
        <w:pStyle w:val="a6"/>
        <w:rPr>
          <w:rtl/>
          <w:lang w:eastAsia="he-IL"/>
        </w:rPr>
      </w:pPr>
      <w:bookmarkStart w:id="6871" w:name="ET_hatsach_640410_7"/>
      <w:r w:rsidRPr="00AA7528">
        <w:rPr>
          <w:rStyle w:val="TagStyle"/>
          <w:rtl/>
        </w:rPr>
        <w:t xml:space="preserve"> &lt;&lt; הצח &gt;&gt; </w:t>
      </w:r>
      <w:bookmarkStart w:id="6872" w:name="_Toc139473886"/>
      <w:bookmarkStart w:id="6873" w:name="_Toc139801557"/>
      <w:bookmarkStart w:id="6874" w:name="_Toc160611534"/>
      <w:bookmarkStart w:id="6875" w:name="_Toc160612176"/>
      <w:bookmarkStart w:id="6876" w:name="_Toc160612332"/>
      <w:r>
        <w:rPr>
          <w:rtl/>
          <w:lang w:eastAsia="he-IL"/>
        </w:rPr>
        <w:t xml:space="preserve">הצעת חוק הביטוח הלאומי (תיקון </w:t>
      </w:r>
      <w:r>
        <w:rPr>
          <w:rFonts w:hint="cs"/>
          <w:rtl/>
          <w:lang w:eastAsia="he-IL"/>
        </w:rPr>
        <w:t>–</w:t>
      </w:r>
      <w:r>
        <w:rPr>
          <w:rtl/>
          <w:lang w:eastAsia="he-IL"/>
        </w:rPr>
        <w:t xml:space="preserve"> השוואת זכויות אלמן ואלמנה), התשפ"ג</w:t>
      </w:r>
      <w:r>
        <w:rPr>
          <w:rFonts w:hint="cs"/>
          <w:rtl/>
          <w:lang w:eastAsia="he-IL"/>
        </w:rPr>
        <w:t>–</w:t>
      </w:r>
      <w:r>
        <w:rPr>
          <w:rtl/>
          <w:lang w:eastAsia="he-IL"/>
        </w:rPr>
        <w:t>2023</w:t>
      </w:r>
      <w:bookmarkEnd w:id="6872"/>
      <w:bookmarkEnd w:id="6873"/>
      <w:bookmarkEnd w:id="6874"/>
      <w:bookmarkEnd w:id="6875"/>
      <w:bookmarkEnd w:id="6876"/>
      <w:r w:rsidRPr="00AA7528">
        <w:rPr>
          <w:rStyle w:val="TagStyle"/>
          <w:rtl/>
        </w:rPr>
        <w:t xml:space="preserve"> &lt;&lt; הצח &gt;&gt;</w:t>
      </w:r>
      <w:r>
        <w:rPr>
          <w:rtl/>
          <w:lang w:eastAsia="he-IL"/>
        </w:rPr>
        <w:t xml:space="preserve">   </w:t>
      </w:r>
      <w:bookmarkEnd w:id="6871"/>
    </w:p>
    <w:p w:rsidR="000B0163" w:rsidRDefault="000B0163" w:rsidP="00470FBA">
      <w:pPr>
        <w:rPr>
          <w:rtl/>
          <w:lang w:eastAsia="he-IL"/>
        </w:rPr>
      </w:pPr>
      <w:r>
        <w:rPr>
          <w:rtl/>
          <w:lang w:eastAsia="he-IL"/>
        </w:rPr>
        <w:t>[הצעת חוק פ/</w:t>
      </w:r>
      <w:r>
        <w:rPr>
          <w:rFonts w:hint="cs"/>
          <w:rtl/>
          <w:lang w:eastAsia="he-IL"/>
        </w:rPr>
        <w:t>2146/25; נספחות.</w:t>
      </w:r>
      <w:r>
        <w:rPr>
          <w:rtl/>
          <w:lang w:eastAsia="he-IL"/>
        </w:rPr>
        <w:t>]</w:t>
      </w:r>
    </w:p>
    <w:p w:rsidR="000B0163" w:rsidRDefault="000B0163" w:rsidP="00470FBA">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0163" w:rsidRDefault="000B0163" w:rsidP="00470FBA">
      <w:pPr>
        <w:ind w:firstLine="0"/>
        <w:rPr>
          <w:rtl/>
          <w:lang w:eastAsia="he-IL"/>
        </w:rPr>
      </w:pPr>
    </w:p>
    <w:p w:rsidR="000B0163" w:rsidRDefault="000B0163" w:rsidP="00470FBA">
      <w:pPr>
        <w:pStyle w:val="af6"/>
        <w:keepNext/>
        <w:rPr>
          <w:rtl/>
        </w:rPr>
      </w:pPr>
      <w:r w:rsidRPr="00AA7528">
        <w:rPr>
          <w:rStyle w:val="TagStyle"/>
          <w:rtl/>
        </w:rPr>
        <w:t xml:space="preserve"> &lt;&lt; יור &gt;&gt; </w:t>
      </w:r>
      <w:r>
        <w:rPr>
          <w:rtl/>
        </w:rPr>
        <w:t>היו"ר אוריאל בוסו:</w:t>
      </w:r>
      <w:r w:rsidRPr="00AA7528">
        <w:rPr>
          <w:rStyle w:val="TagStyle"/>
          <w:rtl/>
        </w:rPr>
        <w:t xml:space="preserve"> &lt;&lt; יור &gt;&gt;</w:t>
      </w:r>
      <w:r>
        <w:rPr>
          <w:rtl/>
        </w:rPr>
        <w:t xml:space="preserve">   </w:t>
      </w:r>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נעבור לסעיף הבא, ההצעה הבאה בסדר-היום, הצעת חוק הביטוח הלאומי </w:t>
      </w:r>
      <w:bookmarkStart w:id="6877" w:name="_ETM_Q11_574579"/>
      <w:bookmarkEnd w:id="6877"/>
      <w:r>
        <w:rPr>
          <w:rFonts w:hint="cs"/>
          <w:rtl/>
          <w:lang w:eastAsia="he-IL"/>
        </w:rPr>
        <w:t xml:space="preserve">(תיקון </w:t>
      </w:r>
      <w:r>
        <w:rPr>
          <w:rtl/>
          <w:lang w:eastAsia="he-IL"/>
        </w:rPr>
        <w:t>–</w:t>
      </w:r>
      <w:r>
        <w:rPr>
          <w:rFonts w:hint="cs"/>
          <w:rtl/>
          <w:lang w:eastAsia="he-IL"/>
        </w:rPr>
        <w:t xml:space="preserve"> השוואת זכויות אלמן ואלמנה), התשפ"ג–2023, 2146, של </w:t>
      </w:r>
      <w:bookmarkStart w:id="6878" w:name="_ETM_Q11_581077"/>
      <w:bookmarkEnd w:id="6878"/>
      <w:r>
        <w:rPr>
          <w:rFonts w:hint="cs"/>
          <w:rtl/>
          <w:lang w:eastAsia="he-IL"/>
        </w:rPr>
        <w:t xml:space="preserve">חבר הכנסת אלון שוסטר וקבוצת חברי הכנסת. </w:t>
      </w:r>
      <w:bookmarkStart w:id="6879" w:name="_ETM_Q11_585352"/>
      <w:bookmarkEnd w:id="6879"/>
      <w:r>
        <w:rPr>
          <w:rFonts w:hint="cs"/>
          <w:rtl/>
          <w:lang w:eastAsia="he-IL"/>
        </w:rPr>
        <w:t xml:space="preserve">בבקשה, אדוני, עשר דקות לרשותך. להצעת החוק הזאת הוצמדה הצעת </w:t>
      </w:r>
      <w:bookmarkStart w:id="6880" w:name="_ETM_Q11_590597"/>
      <w:bookmarkEnd w:id="6880"/>
      <w:r>
        <w:rPr>
          <w:rFonts w:hint="cs"/>
          <w:rtl/>
          <w:lang w:eastAsia="he-IL"/>
        </w:rPr>
        <w:t xml:space="preserve">חוק של חברת הכנסת מירב כהן. </w:t>
      </w:r>
    </w:p>
    <w:p w:rsidR="000B0163" w:rsidRDefault="000B0163" w:rsidP="00470FBA">
      <w:pPr>
        <w:rPr>
          <w:rtl/>
          <w:lang w:eastAsia="he-IL"/>
        </w:rPr>
      </w:pPr>
    </w:p>
    <w:p w:rsidR="000B0163" w:rsidRDefault="000B0163" w:rsidP="00470FBA">
      <w:pPr>
        <w:pStyle w:val="a4"/>
        <w:keepNext/>
        <w:rPr>
          <w:rtl/>
        </w:rPr>
      </w:pPr>
      <w:bookmarkStart w:id="6881" w:name="ET_speaker_6144_7"/>
      <w:r w:rsidRPr="00B52FCB">
        <w:rPr>
          <w:rStyle w:val="TagStyle"/>
          <w:rtl/>
        </w:rPr>
        <w:t xml:space="preserve"> &lt;&lt; דובר &gt;&gt; </w:t>
      </w:r>
      <w:bookmarkStart w:id="6882" w:name="_Toc139473887"/>
      <w:bookmarkStart w:id="6883" w:name="_Toc139801558"/>
      <w:bookmarkStart w:id="6884" w:name="_Toc160611535"/>
      <w:bookmarkStart w:id="6885" w:name="_Toc160612177"/>
      <w:bookmarkStart w:id="6886" w:name="_Toc160612333"/>
      <w:r>
        <w:rPr>
          <w:rtl/>
        </w:rPr>
        <w:t>אלון שוסטר (המחנה הממלכתי):</w:t>
      </w:r>
      <w:bookmarkEnd w:id="6882"/>
      <w:bookmarkEnd w:id="6883"/>
      <w:bookmarkEnd w:id="6884"/>
      <w:bookmarkEnd w:id="6885"/>
      <w:bookmarkEnd w:id="6886"/>
      <w:r w:rsidRPr="00B52FCB">
        <w:rPr>
          <w:rStyle w:val="TagStyle"/>
          <w:rtl/>
        </w:rPr>
        <w:t xml:space="preserve"> &lt;&lt; דובר &gt;&gt;</w:t>
      </w:r>
      <w:r>
        <w:rPr>
          <w:rtl/>
        </w:rPr>
        <w:t xml:space="preserve">   </w:t>
      </w:r>
      <w:bookmarkEnd w:id="6881"/>
    </w:p>
    <w:p w:rsidR="000B0163" w:rsidRDefault="000B0163" w:rsidP="007B1E8C">
      <w:pPr>
        <w:rPr>
          <w:rtl/>
          <w:lang w:eastAsia="he-IL"/>
        </w:rPr>
      </w:pPr>
    </w:p>
    <w:p w:rsidR="000B0163" w:rsidRDefault="000B0163" w:rsidP="00F7395E">
      <w:pPr>
        <w:rPr>
          <w:rtl/>
          <w:lang w:eastAsia="he-IL"/>
        </w:rPr>
      </w:pPr>
      <w:r>
        <w:rPr>
          <w:rFonts w:hint="cs"/>
          <w:rtl/>
          <w:lang w:eastAsia="he-IL"/>
        </w:rPr>
        <w:t xml:space="preserve">תודה רבה, אדוני היושב-ראש. </w:t>
      </w:r>
      <w:bookmarkStart w:id="6887" w:name="_ETM_Q11_592852"/>
      <w:bookmarkEnd w:id="6887"/>
      <w:r>
        <w:rPr>
          <w:rFonts w:hint="cs"/>
          <w:rtl/>
          <w:lang w:eastAsia="he-IL"/>
        </w:rPr>
        <w:t xml:space="preserve">השרים, חברי הכנסת, זאת הצעה שהיא קלאסית לאימוץ, </w:t>
      </w:r>
      <w:bookmarkStart w:id="6888" w:name="_ETM_Q11_602639"/>
      <w:bookmarkEnd w:id="6888"/>
      <w:r>
        <w:rPr>
          <w:rFonts w:hint="cs"/>
          <w:rtl/>
          <w:lang w:eastAsia="he-IL"/>
        </w:rPr>
        <w:t>לקבלה כהצעת חוק טרומית</w:t>
      </w:r>
      <w:r w:rsidR="00190350">
        <w:rPr>
          <w:rFonts w:hint="cs"/>
          <w:rtl/>
          <w:lang w:eastAsia="he-IL"/>
        </w:rPr>
        <w:t>,</w:t>
      </w:r>
      <w:r>
        <w:rPr>
          <w:rFonts w:hint="cs"/>
          <w:rtl/>
          <w:lang w:eastAsia="he-IL"/>
        </w:rPr>
        <w:t xml:space="preserve"> ובהמשך </w:t>
      </w:r>
      <w:r w:rsidR="00190350">
        <w:rPr>
          <w:rFonts w:hint="eastAsia"/>
          <w:rtl/>
          <w:lang w:eastAsia="he-IL"/>
        </w:rPr>
        <w:t>–</w:t>
      </w:r>
      <w:r w:rsidR="00190350">
        <w:rPr>
          <w:rFonts w:hint="cs"/>
          <w:rtl/>
          <w:lang w:eastAsia="he-IL"/>
        </w:rPr>
        <w:t xml:space="preserve"> </w:t>
      </w:r>
      <w:r>
        <w:rPr>
          <w:rFonts w:hint="cs"/>
          <w:rtl/>
          <w:lang w:eastAsia="he-IL"/>
        </w:rPr>
        <w:t xml:space="preserve">להמשיך את התיאום שלה לקראת </w:t>
      </w:r>
      <w:bookmarkStart w:id="6889" w:name="_ETM_Q11_613224"/>
      <w:bookmarkEnd w:id="6889"/>
      <w:r>
        <w:rPr>
          <w:rFonts w:hint="cs"/>
          <w:rtl/>
          <w:lang w:eastAsia="he-IL"/>
        </w:rPr>
        <w:t xml:space="preserve">הקריאות הבאות. </w:t>
      </w:r>
      <w:bookmarkStart w:id="6890" w:name="_ETM_Q11_613068"/>
      <w:bookmarkStart w:id="6891" w:name="_ETM_Q11_613176"/>
      <w:bookmarkStart w:id="6892" w:name="_ETM_Q11_613260"/>
      <w:bookmarkStart w:id="6893" w:name="_ETM_Q11_613377"/>
      <w:bookmarkEnd w:id="6890"/>
      <w:bookmarkEnd w:id="6891"/>
      <w:bookmarkEnd w:id="6892"/>
      <w:bookmarkEnd w:id="6893"/>
      <w:r>
        <w:rPr>
          <w:rFonts w:hint="cs"/>
          <w:rtl/>
          <w:lang w:eastAsia="he-IL"/>
        </w:rPr>
        <w:t xml:space="preserve">מדובר בהצעת חוק שעליה חתומים חברי וחברות </w:t>
      </w:r>
      <w:bookmarkStart w:id="6894" w:name="_ETM_Q11_619589"/>
      <w:bookmarkEnd w:id="6894"/>
      <w:r>
        <w:rPr>
          <w:rFonts w:hint="cs"/>
          <w:rtl/>
          <w:lang w:eastAsia="he-IL"/>
        </w:rPr>
        <w:t xml:space="preserve">כנסת מכלל סיעות הבית. ח"כים מהקואליציה, היום גם </w:t>
      </w:r>
      <w:bookmarkStart w:id="6895" w:name="_ETM_Q11_628407"/>
      <w:bookmarkEnd w:id="6895"/>
      <w:r>
        <w:rPr>
          <w:rFonts w:hint="cs"/>
          <w:rtl/>
          <w:lang w:eastAsia="he-IL"/>
        </w:rPr>
        <w:t xml:space="preserve">שרים, הגישו אותה בעבר, כולל בכנסת הנוכחית, בראשית הכנסת. </w:t>
      </w:r>
      <w:bookmarkStart w:id="6896" w:name="_ETM_Q11_637805"/>
      <w:bookmarkEnd w:id="6896"/>
      <w:r>
        <w:rPr>
          <w:rFonts w:hint="cs"/>
          <w:rtl/>
          <w:lang w:eastAsia="he-IL"/>
        </w:rPr>
        <w:t xml:space="preserve">אני מוצא היגיון רב לקדם את ההצעה הזו בקריאה טרומית, ובהמשך להמשיך את החקיקה בתיאום. </w:t>
      </w:r>
      <w:bookmarkStart w:id="6897" w:name="_ETM_Q11_648536"/>
      <w:bookmarkEnd w:id="6897"/>
    </w:p>
    <w:p w:rsidR="000B0163" w:rsidRDefault="000B0163" w:rsidP="00470FBA">
      <w:pPr>
        <w:rPr>
          <w:rtl/>
          <w:lang w:eastAsia="he-IL"/>
        </w:rPr>
      </w:pPr>
      <w:bookmarkStart w:id="6898" w:name="_ETM_Q11_648641"/>
      <w:bookmarkEnd w:id="6898"/>
    </w:p>
    <w:p w:rsidR="000B0163" w:rsidRDefault="000B0163" w:rsidP="00190350">
      <w:pPr>
        <w:rPr>
          <w:rtl/>
          <w:lang w:eastAsia="he-IL"/>
        </w:rPr>
      </w:pPr>
      <w:bookmarkStart w:id="6899" w:name="_ETM_Q11_648678"/>
      <w:bookmarkStart w:id="6900" w:name="_ETM_Q11_648763"/>
      <w:bookmarkEnd w:id="6899"/>
      <w:bookmarkEnd w:id="6900"/>
      <w:r>
        <w:rPr>
          <w:rFonts w:hint="cs"/>
          <w:rtl/>
          <w:lang w:eastAsia="he-IL"/>
        </w:rPr>
        <w:t xml:space="preserve">תראו, התיקון המוצע, </w:t>
      </w:r>
      <w:bookmarkStart w:id="6901" w:name="_ETM_Q11_650234"/>
      <w:bookmarkEnd w:id="6901"/>
      <w:r w:rsidR="00190350">
        <w:rPr>
          <w:rFonts w:hint="cs"/>
          <w:rtl/>
          <w:lang w:eastAsia="he-IL"/>
        </w:rPr>
        <w:t>ו</w:t>
      </w:r>
      <w:r>
        <w:rPr>
          <w:rFonts w:hint="cs"/>
          <w:rtl/>
          <w:lang w:eastAsia="he-IL"/>
        </w:rPr>
        <w:t xml:space="preserve">כאמור אני נשען על כתפי חברים קודמים, מבקש לתקן </w:t>
      </w:r>
      <w:bookmarkStart w:id="6902" w:name="_ETM_Q11_657616"/>
      <w:bookmarkEnd w:id="6902"/>
      <w:r>
        <w:rPr>
          <w:rFonts w:hint="cs"/>
          <w:rtl/>
          <w:lang w:eastAsia="he-IL"/>
        </w:rPr>
        <w:t>אפליה</w:t>
      </w:r>
      <w:r w:rsidR="00190350">
        <w:rPr>
          <w:rFonts w:hint="cs"/>
          <w:rtl/>
          <w:lang w:eastAsia="he-IL"/>
        </w:rPr>
        <w:t xml:space="preserve"> ברורה וחד-משמעית, שמקורותיה אי </w:t>
      </w:r>
      <w:r>
        <w:rPr>
          <w:rFonts w:hint="cs"/>
          <w:rtl/>
          <w:lang w:eastAsia="he-IL"/>
        </w:rPr>
        <w:t xml:space="preserve">שם בשנות החמישים, כאשר המציאות החברתית והכלכלית הייתה </w:t>
      </w:r>
      <w:r w:rsidR="00190350">
        <w:rPr>
          <w:rFonts w:hint="cs"/>
          <w:rtl/>
          <w:lang w:eastAsia="he-IL"/>
        </w:rPr>
        <w:t>אחרת לחלוטין</w:t>
      </w:r>
      <w:r>
        <w:rPr>
          <w:rFonts w:hint="cs"/>
          <w:rtl/>
          <w:lang w:eastAsia="he-IL"/>
        </w:rPr>
        <w:t xml:space="preserve"> ולא סביר שהיא עדיין קיימת בשנת </w:t>
      </w:r>
      <w:bookmarkStart w:id="6903" w:name="_ETM_Q11_670886"/>
      <w:bookmarkEnd w:id="6903"/>
      <w:r>
        <w:rPr>
          <w:rFonts w:hint="cs"/>
          <w:rtl/>
          <w:lang w:eastAsia="he-IL"/>
        </w:rPr>
        <w:t xml:space="preserve">2023. יש כאן אפליה, אפליה ברורה, </w:t>
      </w:r>
      <w:bookmarkStart w:id="6904" w:name="_ETM_Q11_675498"/>
      <w:bookmarkEnd w:id="6904"/>
      <w:r w:rsidR="00190350">
        <w:rPr>
          <w:rFonts w:hint="cs"/>
          <w:rtl/>
          <w:lang w:eastAsia="he-IL"/>
        </w:rPr>
        <w:t>בין אלמן לאלמנה, בין גבר לאישה,</w:t>
      </w:r>
      <w:r>
        <w:rPr>
          <w:rFonts w:hint="cs"/>
          <w:rtl/>
          <w:lang w:eastAsia="he-IL"/>
        </w:rPr>
        <w:t xml:space="preserve"> וא</w:t>
      </w:r>
      <w:bookmarkStart w:id="6905" w:name="_ETM_Q11_679349"/>
      <w:bookmarkEnd w:id="6905"/>
      <w:r>
        <w:rPr>
          <w:rFonts w:hint="cs"/>
          <w:rtl/>
          <w:lang w:eastAsia="he-IL"/>
        </w:rPr>
        <w:t xml:space="preserve">ת זה צריך לשנות. </w:t>
      </w:r>
    </w:p>
    <w:p w:rsidR="000B0163" w:rsidRDefault="000B0163" w:rsidP="00470FBA">
      <w:pPr>
        <w:rPr>
          <w:rtl/>
          <w:lang w:eastAsia="he-IL"/>
        </w:rPr>
      </w:pPr>
      <w:bookmarkStart w:id="6906" w:name="_ETM_Q11_683236"/>
      <w:bookmarkStart w:id="6907" w:name="_ETM_Q11_683351"/>
      <w:bookmarkStart w:id="6908" w:name="_ETM_Q11_683380"/>
      <w:bookmarkEnd w:id="6906"/>
      <w:bookmarkEnd w:id="6907"/>
      <w:bookmarkEnd w:id="6908"/>
    </w:p>
    <w:p w:rsidR="000B0163" w:rsidRDefault="000B0163" w:rsidP="00470FBA">
      <w:pPr>
        <w:rPr>
          <w:rtl/>
          <w:lang w:eastAsia="he-IL"/>
        </w:rPr>
      </w:pPr>
      <w:bookmarkStart w:id="6909" w:name="_ETM_Q11_683487"/>
      <w:bookmarkEnd w:id="6909"/>
      <w:r>
        <w:rPr>
          <w:rFonts w:hint="cs"/>
          <w:rtl/>
          <w:lang w:eastAsia="he-IL"/>
        </w:rPr>
        <w:t xml:space="preserve">מדובר באפליה באשר לקצבאות או </w:t>
      </w:r>
      <w:bookmarkStart w:id="6910" w:name="_ETM_Q11_686191"/>
      <w:bookmarkEnd w:id="6910"/>
      <w:r>
        <w:rPr>
          <w:rFonts w:hint="cs"/>
          <w:rtl/>
          <w:lang w:eastAsia="he-IL"/>
        </w:rPr>
        <w:t xml:space="preserve">זכאות לקצבת השאירים. בחוק הביטוח הלאומי קיימים </w:t>
      </w:r>
      <w:bookmarkStart w:id="6911" w:name="_ETM_Q11_692601"/>
      <w:bookmarkEnd w:id="6911"/>
      <w:r w:rsidR="00190350">
        <w:rPr>
          <w:rFonts w:hint="cs"/>
          <w:rtl/>
          <w:lang w:eastAsia="he-IL"/>
        </w:rPr>
        <w:t>היום הבדלים בהגדרה מיהו</w:t>
      </w:r>
      <w:r>
        <w:rPr>
          <w:rFonts w:hint="cs"/>
          <w:rtl/>
          <w:lang w:eastAsia="he-IL"/>
        </w:rPr>
        <w:t xml:space="preserve"> האיש – אלמן או אלמנה – שזכאים </w:t>
      </w:r>
      <w:bookmarkStart w:id="6912" w:name="_ETM_Q11_698533"/>
      <w:bookmarkEnd w:id="6912"/>
      <w:r>
        <w:rPr>
          <w:rFonts w:hint="cs"/>
          <w:rtl/>
          <w:lang w:eastAsia="he-IL"/>
        </w:rPr>
        <w:t xml:space="preserve">לגמלה. אלמנה היא מי שהייתה אשתו של המבוטח </w:t>
      </w:r>
      <w:bookmarkStart w:id="6913" w:name="_ETM_Q11_701706"/>
      <w:bookmarkEnd w:id="6913"/>
      <w:r>
        <w:rPr>
          <w:rFonts w:hint="cs"/>
          <w:rtl/>
          <w:lang w:eastAsia="he-IL"/>
        </w:rPr>
        <w:t xml:space="preserve">בעת הפטירה, לא עלינו, ואילו אלמן מוגדר כמי שהיה בן זוגה של המבוטחת כל עוד </w:t>
      </w:r>
      <w:r>
        <w:rPr>
          <w:rtl/>
          <w:lang w:eastAsia="he-IL"/>
        </w:rPr>
        <w:t>–</w:t>
      </w:r>
      <w:r>
        <w:rPr>
          <w:rFonts w:hint="cs"/>
          <w:rtl/>
          <w:lang w:eastAsia="he-IL"/>
        </w:rPr>
        <w:t xml:space="preserve"> וזאת הפואנטה, </w:t>
      </w:r>
      <w:bookmarkStart w:id="6914" w:name="_ETM_Q11_711713"/>
      <w:bookmarkEnd w:id="6914"/>
      <w:r>
        <w:rPr>
          <w:rFonts w:hint="cs"/>
          <w:rtl/>
          <w:lang w:eastAsia="he-IL"/>
        </w:rPr>
        <w:t xml:space="preserve">שני תנאים בלתי הוגנים – כל עוד </w:t>
      </w:r>
      <w:bookmarkStart w:id="6915" w:name="_ETM_Q11_717554"/>
      <w:bookmarkEnd w:id="6915"/>
      <w:r>
        <w:rPr>
          <w:rFonts w:hint="cs"/>
          <w:rtl/>
          <w:lang w:eastAsia="he-IL"/>
        </w:rPr>
        <w:t xml:space="preserve">יש </w:t>
      </w:r>
      <w:proofErr w:type="spellStart"/>
      <w:r>
        <w:rPr>
          <w:rFonts w:hint="cs"/>
          <w:rtl/>
          <w:lang w:eastAsia="he-IL"/>
        </w:rPr>
        <w:t>עימו</w:t>
      </w:r>
      <w:proofErr w:type="spellEnd"/>
      <w:r>
        <w:rPr>
          <w:rFonts w:hint="cs"/>
          <w:rtl/>
          <w:lang w:eastAsia="he-IL"/>
        </w:rPr>
        <w:t xml:space="preserve"> ילד בחזקתו; או</w:t>
      </w:r>
      <w:r w:rsidR="00190350">
        <w:rPr>
          <w:rFonts w:hint="cs"/>
          <w:rtl/>
          <w:lang w:eastAsia="he-IL"/>
        </w:rPr>
        <w:t xml:space="preserve"> במקביל, הייתי אומר, עוד תנאי: </w:t>
      </w:r>
      <w:r>
        <w:rPr>
          <w:rFonts w:hint="cs"/>
          <w:rtl/>
          <w:lang w:eastAsia="he-IL"/>
        </w:rPr>
        <w:t xml:space="preserve">הכנסתו אינה עולה על הסכום שמוגדר בלוח כזה או </w:t>
      </w:r>
      <w:bookmarkStart w:id="6916" w:name="_ETM_Q11_728393"/>
      <w:bookmarkEnd w:id="6916"/>
      <w:r>
        <w:rPr>
          <w:rFonts w:hint="cs"/>
          <w:rtl/>
          <w:lang w:eastAsia="he-IL"/>
        </w:rPr>
        <w:t xml:space="preserve">אחר. </w:t>
      </w:r>
    </w:p>
    <w:p w:rsidR="000B0163" w:rsidRDefault="000B0163" w:rsidP="00470FBA">
      <w:pPr>
        <w:rPr>
          <w:rtl/>
          <w:lang w:eastAsia="he-IL"/>
        </w:rPr>
      </w:pPr>
    </w:p>
    <w:p w:rsidR="000B0163" w:rsidRPr="00B52FCB" w:rsidRDefault="000B0163" w:rsidP="00F7395E">
      <w:pPr>
        <w:rPr>
          <w:rtl/>
          <w:lang w:eastAsia="he-IL"/>
        </w:rPr>
      </w:pPr>
      <w:r>
        <w:rPr>
          <w:rFonts w:hint="cs"/>
          <w:rtl/>
          <w:lang w:eastAsia="he-IL"/>
        </w:rPr>
        <w:t xml:space="preserve">כלומר זכאות האלמנה, חברות וחברי הכנסת, מותנית אך </w:t>
      </w:r>
      <w:bookmarkStart w:id="6917" w:name="_ETM_Q11_734133"/>
      <w:bookmarkEnd w:id="6917"/>
      <w:r>
        <w:rPr>
          <w:rFonts w:hint="cs"/>
          <w:rtl/>
          <w:lang w:eastAsia="he-IL"/>
        </w:rPr>
        <w:t xml:space="preserve">ורק בפטירת הבעל, ואילו על הגבר האלמן לעמוד בתנאים נוספים </w:t>
      </w:r>
      <w:bookmarkStart w:id="6918" w:name="_ETM_Q11_743646"/>
      <w:bookmarkEnd w:id="6918"/>
      <w:r>
        <w:rPr>
          <w:rFonts w:hint="cs"/>
          <w:rtl/>
          <w:lang w:eastAsia="he-IL"/>
        </w:rPr>
        <w:t xml:space="preserve">כדי להיחשב כזכאי בביטוח הלאומי. אם אין לבעל ילד, </w:t>
      </w:r>
      <w:bookmarkStart w:id="6919" w:name="_ETM_Q11_748501"/>
      <w:bookmarkEnd w:id="6919"/>
      <w:r>
        <w:rPr>
          <w:rFonts w:hint="cs"/>
          <w:rtl/>
          <w:lang w:eastAsia="he-IL"/>
        </w:rPr>
        <w:t xml:space="preserve">או שמדובר בילד שלא עומד בתנאים שקבועים, הבעל לא ייחשב </w:t>
      </w:r>
      <w:bookmarkStart w:id="6920" w:name="_ETM_Q11_752589"/>
      <w:bookmarkEnd w:id="6920"/>
      <w:r>
        <w:rPr>
          <w:rFonts w:hint="cs"/>
          <w:rtl/>
          <w:lang w:eastAsia="he-IL"/>
        </w:rPr>
        <w:t>אלמן</w:t>
      </w:r>
      <w:bookmarkStart w:id="6921" w:name="_ETM_Q11_726557"/>
      <w:bookmarkEnd w:id="6921"/>
      <w:r>
        <w:rPr>
          <w:rFonts w:hint="cs"/>
          <w:rtl/>
          <w:lang w:eastAsia="he-IL"/>
        </w:rPr>
        <w:t xml:space="preserve"> לצורך החוק. </w:t>
      </w:r>
      <w:bookmarkStart w:id="6922" w:name="_ETM_Q11_761565"/>
      <w:bookmarkEnd w:id="6922"/>
      <w:r>
        <w:rPr>
          <w:rFonts w:hint="cs"/>
          <w:rtl/>
          <w:lang w:eastAsia="he-IL"/>
        </w:rPr>
        <w:t xml:space="preserve">וגם אם הוא יעמוד, זאת אומרת אם כן יש לו, </w:t>
      </w:r>
      <w:bookmarkStart w:id="6923" w:name="_ETM_Q11_762605"/>
      <w:bookmarkEnd w:id="6923"/>
      <w:r>
        <w:rPr>
          <w:rFonts w:hint="cs"/>
          <w:rtl/>
          <w:lang w:eastAsia="he-IL"/>
        </w:rPr>
        <w:t xml:space="preserve">הוא יצטרך לעמוד במסננת השנייה, שלפיה הכנסתו אינה עולה על </w:t>
      </w:r>
      <w:bookmarkStart w:id="6924" w:name="_ETM_Q11_768296"/>
      <w:bookmarkEnd w:id="6924"/>
      <w:r>
        <w:rPr>
          <w:rFonts w:hint="cs"/>
          <w:rtl/>
          <w:lang w:eastAsia="he-IL"/>
        </w:rPr>
        <w:t xml:space="preserve">כ-57% מהשכר הממוצע. </w:t>
      </w:r>
      <w:bookmarkStart w:id="6925" w:name="_ETM_Q11_777096"/>
      <w:bookmarkStart w:id="6926" w:name="_ETM_Q11_777218"/>
      <w:bookmarkStart w:id="6927" w:name="_ETM_Q11_777288"/>
      <w:bookmarkStart w:id="6928" w:name="_ETM_Q11_777387"/>
      <w:bookmarkEnd w:id="6925"/>
      <w:bookmarkEnd w:id="6926"/>
      <w:bookmarkEnd w:id="6927"/>
      <w:bookmarkEnd w:id="6928"/>
      <w:r>
        <w:rPr>
          <w:rFonts w:hint="cs"/>
          <w:rtl/>
          <w:lang w:eastAsia="he-IL"/>
        </w:rPr>
        <w:t xml:space="preserve">ברור שהמספר הזה או התנאים האלו מצמצמים </w:t>
      </w:r>
      <w:bookmarkStart w:id="6929" w:name="_ETM_Q11_775455"/>
      <w:bookmarkEnd w:id="6929"/>
      <w:r>
        <w:rPr>
          <w:rFonts w:hint="cs"/>
          <w:rtl/>
          <w:lang w:eastAsia="he-IL"/>
        </w:rPr>
        <w:t>את מספר הגברים הישראלים שיוכרו כאלמנים. המדינה עושה כאן מעשה בלתי ראוי של חוסר שוויון</w:t>
      </w:r>
      <w:bookmarkStart w:id="6930" w:name="_ETM_Q11_787665"/>
      <w:bookmarkEnd w:id="6930"/>
      <w:r>
        <w:rPr>
          <w:rFonts w:hint="cs"/>
          <w:rtl/>
          <w:lang w:eastAsia="he-IL"/>
        </w:rPr>
        <w:t xml:space="preserve"> בלתי סביר. אני מתפלא שחוסר השוויון הזה מתקבל בשוויון נפש. </w:t>
      </w:r>
    </w:p>
    <w:p w:rsidR="000B0163" w:rsidRDefault="000B0163" w:rsidP="00470FBA">
      <w:pPr>
        <w:rPr>
          <w:rtl/>
          <w:lang w:eastAsia="he-IL"/>
        </w:rPr>
      </w:pPr>
      <w:bookmarkStart w:id="6931" w:name="_ETM_Q11_795596"/>
      <w:bookmarkStart w:id="6932" w:name="_ETM_Q11_795681"/>
      <w:bookmarkEnd w:id="6931"/>
      <w:bookmarkEnd w:id="6932"/>
    </w:p>
    <w:p w:rsidR="000B0163" w:rsidRDefault="000B0163" w:rsidP="00470FBA">
      <w:pPr>
        <w:rPr>
          <w:rtl/>
        </w:rPr>
      </w:pPr>
      <w:bookmarkStart w:id="6933" w:name="TOR_Q12"/>
      <w:bookmarkStart w:id="6934" w:name="_ETM_Q12_194629"/>
      <w:bookmarkStart w:id="6935" w:name="_ETM_Q12_146190"/>
      <w:bookmarkEnd w:id="6933"/>
      <w:bookmarkEnd w:id="6934"/>
      <w:bookmarkEnd w:id="6935"/>
      <w:r>
        <w:rPr>
          <w:rtl/>
        </w:rPr>
        <w:t xml:space="preserve">התיקון </w:t>
      </w:r>
      <w:bookmarkStart w:id="6936" w:name="_ETM_Q12_195199"/>
      <w:bookmarkEnd w:id="6936"/>
      <w:r>
        <w:rPr>
          <w:rtl/>
        </w:rPr>
        <w:t xml:space="preserve">הזה </w:t>
      </w:r>
      <w:bookmarkStart w:id="6937" w:name="_ETM_Q12_195499"/>
      <w:bookmarkEnd w:id="6937"/>
      <w:r>
        <w:rPr>
          <w:rtl/>
        </w:rPr>
        <w:t xml:space="preserve">שמובא </w:t>
      </w:r>
      <w:bookmarkStart w:id="6938" w:name="_ETM_Q12_196189"/>
      <w:bookmarkEnd w:id="6938"/>
      <w:r>
        <w:rPr>
          <w:rtl/>
        </w:rPr>
        <w:t>כאן</w:t>
      </w:r>
      <w:bookmarkStart w:id="6939" w:name="_ETM_Q12_192952"/>
      <w:bookmarkStart w:id="6940" w:name="_ETM_Q12_188572"/>
      <w:bookmarkStart w:id="6941" w:name="_ETM_Q12_150320"/>
      <w:bookmarkEnd w:id="6939"/>
      <w:bookmarkEnd w:id="6940"/>
      <w:bookmarkEnd w:id="6941"/>
      <w:r>
        <w:rPr>
          <w:rtl/>
        </w:rPr>
        <w:t xml:space="preserve"> </w:t>
      </w:r>
      <w:bookmarkStart w:id="6942" w:name="_ETM_Q12_198349"/>
      <w:bookmarkEnd w:id="6942"/>
      <w:r>
        <w:rPr>
          <w:rtl/>
        </w:rPr>
        <w:t xml:space="preserve">מייצר </w:t>
      </w:r>
      <w:bookmarkStart w:id="6943" w:name="_ETM_Q12_198890"/>
      <w:bookmarkEnd w:id="6943"/>
      <w:r>
        <w:rPr>
          <w:rtl/>
        </w:rPr>
        <w:t xml:space="preserve">נוסח </w:t>
      </w:r>
      <w:bookmarkStart w:id="6944" w:name="_ETM_Q12_199460"/>
      <w:bookmarkEnd w:id="6944"/>
      <w:r>
        <w:rPr>
          <w:rtl/>
        </w:rPr>
        <w:t>אחיד</w:t>
      </w:r>
      <w:r>
        <w:rPr>
          <w:rFonts w:hint="cs"/>
          <w:rtl/>
        </w:rPr>
        <w:t>,</w:t>
      </w:r>
      <w:r>
        <w:rPr>
          <w:rtl/>
        </w:rPr>
        <w:t xml:space="preserve"> </w:t>
      </w:r>
      <w:bookmarkStart w:id="6945" w:name="_ETM_Q12_200210"/>
      <w:bookmarkEnd w:id="6945"/>
      <w:r>
        <w:rPr>
          <w:rtl/>
        </w:rPr>
        <w:t xml:space="preserve">משווה </w:t>
      </w:r>
      <w:bookmarkStart w:id="6946" w:name="_ETM_Q12_200689"/>
      <w:bookmarkEnd w:id="6946"/>
      <w:r>
        <w:rPr>
          <w:rtl/>
        </w:rPr>
        <w:t xml:space="preserve">את </w:t>
      </w:r>
      <w:bookmarkStart w:id="6947" w:name="_ETM_Q12_200810"/>
      <w:bookmarkEnd w:id="6947"/>
      <w:r>
        <w:rPr>
          <w:rtl/>
        </w:rPr>
        <w:t xml:space="preserve">הזכויות </w:t>
      </w:r>
      <w:bookmarkStart w:id="6948" w:name="_ETM_Q12_202160"/>
      <w:bookmarkEnd w:id="6948"/>
      <w:r>
        <w:rPr>
          <w:rtl/>
        </w:rPr>
        <w:t xml:space="preserve">על </w:t>
      </w:r>
      <w:bookmarkStart w:id="6949" w:name="_ETM_Q12_202310"/>
      <w:bookmarkEnd w:id="6949"/>
      <w:r>
        <w:rPr>
          <w:rtl/>
        </w:rPr>
        <w:t xml:space="preserve">פי </w:t>
      </w:r>
      <w:bookmarkStart w:id="6950" w:name="_ETM_Q12_202489"/>
      <w:bookmarkEnd w:id="6950"/>
      <w:r>
        <w:rPr>
          <w:rtl/>
        </w:rPr>
        <w:t>דין</w:t>
      </w:r>
      <w:bookmarkStart w:id="6951" w:name="_ETM_Q12_203566"/>
      <w:bookmarkEnd w:id="6951"/>
      <w:r>
        <w:rPr>
          <w:rtl/>
        </w:rPr>
        <w:t xml:space="preserve"> </w:t>
      </w:r>
      <w:bookmarkStart w:id="6952" w:name="_ETM_Q12_202759"/>
      <w:bookmarkEnd w:id="6952"/>
      <w:r>
        <w:rPr>
          <w:rtl/>
        </w:rPr>
        <w:t xml:space="preserve">של </w:t>
      </w:r>
      <w:bookmarkStart w:id="6953" w:name="_ETM_Q12_202970"/>
      <w:bookmarkEnd w:id="6953"/>
      <w:r>
        <w:rPr>
          <w:rtl/>
        </w:rPr>
        <w:t xml:space="preserve">שני </w:t>
      </w:r>
      <w:bookmarkStart w:id="6954" w:name="_ETM_Q12_203269"/>
      <w:bookmarkEnd w:id="6954"/>
      <w:r>
        <w:rPr>
          <w:rtl/>
        </w:rPr>
        <w:t xml:space="preserve">בני </w:t>
      </w:r>
      <w:bookmarkStart w:id="6955" w:name="_ETM_Q12_203539"/>
      <w:bookmarkEnd w:id="6955"/>
      <w:r>
        <w:rPr>
          <w:rtl/>
        </w:rPr>
        <w:t>זוג</w:t>
      </w:r>
      <w:r>
        <w:rPr>
          <w:rFonts w:hint="cs"/>
          <w:rtl/>
        </w:rPr>
        <w:t xml:space="preserve"> </w:t>
      </w:r>
      <w:r>
        <w:rPr>
          <w:rtl/>
        </w:rPr>
        <w:t xml:space="preserve">– </w:t>
      </w:r>
      <w:bookmarkStart w:id="6956" w:name="_ETM_Q12_203810"/>
      <w:bookmarkStart w:id="6957" w:name="_ETM_Q12_203899"/>
      <w:bookmarkEnd w:id="6956"/>
      <w:bookmarkEnd w:id="6957"/>
      <w:r>
        <w:rPr>
          <w:rFonts w:hint="cs"/>
          <w:rtl/>
        </w:rPr>
        <w:t>אלמן</w:t>
      </w:r>
      <w:r>
        <w:rPr>
          <w:rtl/>
        </w:rPr>
        <w:t xml:space="preserve"> </w:t>
      </w:r>
      <w:bookmarkStart w:id="6958" w:name="_ETM_Q12_204050"/>
      <w:bookmarkEnd w:id="6958"/>
      <w:r>
        <w:rPr>
          <w:rtl/>
        </w:rPr>
        <w:t xml:space="preserve">או </w:t>
      </w:r>
      <w:bookmarkStart w:id="6959" w:name="_ETM_Q12_204230"/>
      <w:bookmarkEnd w:id="6959"/>
      <w:r>
        <w:rPr>
          <w:rtl/>
        </w:rPr>
        <w:t>אלמנה</w:t>
      </w:r>
      <w:r>
        <w:rPr>
          <w:rFonts w:hint="cs"/>
          <w:rtl/>
        </w:rPr>
        <w:t xml:space="preserve"> </w:t>
      </w:r>
      <w:r>
        <w:rPr>
          <w:rtl/>
        </w:rPr>
        <w:t xml:space="preserve">– </w:t>
      </w:r>
      <w:bookmarkStart w:id="6960" w:name="_ETM_Q12_205460"/>
      <w:bookmarkStart w:id="6961" w:name="_ETM_Q12_206390"/>
      <w:bookmarkEnd w:id="6960"/>
      <w:bookmarkEnd w:id="6961"/>
      <w:r>
        <w:rPr>
          <w:rFonts w:hint="cs"/>
          <w:rtl/>
        </w:rPr>
        <w:t>כדי</w:t>
      </w:r>
      <w:bookmarkStart w:id="6962" w:name="_ETM_Q12_204462"/>
      <w:bookmarkEnd w:id="6962"/>
      <w:r>
        <w:rPr>
          <w:rtl/>
        </w:rPr>
        <w:t xml:space="preserve"> </w:t>
      </w:r>
      <w:bookmarkStart w:id="6963" w:name="_ETM_Q12_206660"/>
      <w:bookmarkEnd w:id="6963"/>
      <w:r>
        <w:rPr>
          <w:rtl/>
        </w:rPr>
        <w:t xml:space="preserve">למנוע </w:t>
      </w:r>
      <w:bookmarkStart w:id="6964" w:name="_ETM_Q12_206960"/>
      <w:bookmarkEnd w:id="6964"/>
      <w:r>
        <w:rPr>
          <w:rtl/>
        </w:rPr>
        <w:t xml:space="preserve">את </w:t>
      </w:r>
      <w:bookmarkStart w:id="6965" w:name="_ETM_Q12_207050"/>
      <w:bookmarkEnd w:id="6965"/>
      <w:r>
        <w:rPr>
          <w:rtl/>
        </w:rPr>
        <w:t xml:space="preserve">חוסר </w:t>
      </w:r>
      <w:bookmarkStart w:id="6966" w:name="_ETM_Q12_208070"/>
      <w:bookmarkEnd w:id="6966"/>
      <w:r>
        <w:rPr>
          <w:rFonts w:hint="cs"/>
          <w:rtl/>
        </w:rPr>
        <w:t>ה</w:t>
      </w:r>
      <w:r>
        <w:rPr>
          <w:rtl/>
        </w:rPr>
        <w:t>שוויו</w:t>
      </w:r>
      <w:r>
        <w:rPr>
          <w:rFonts w:hint="cs"/>
          <w:rtl/>
        </w:rPr>
        <w:t>ן,</w:t>
      </w:r>
      <w:r>
        <w:rPr>
          <w:rtl/>
        </w:rPr>
        <w:t xml:space="preserve"> </w:t>
      </w:r>
      <w:bookmarkStart w:id="6967" w:name="_ETM_Q12_208909"/>
      <w:bookmarkEnd w:id="6967"/>
      <w:r>
        <w:rPr>
          <w:rtl/>
        </w:rPr>
        <w:t xml:space="preserve">שלטעמי </w:t>
      </w:r>
      <w:bookmarkStart w:id="6968" w:name="_ETM_Q12_209900"/>
      <w:bookmarkEnd w:id="6968"/>
      <w:r>
        <w:rPr>
          <w:rtl/>
        </w:rPr>
        <w:t xml:space="preserve">לא </w:t>
      </w:r>
      <w:bookmarkStart w:id="6969" w:name="_ETM_Q12_210289"/>
      <w:bookmarkEnd w:id="6969"/>
      <w:r>
        <w:rPr>
          <w:rtl/>
        </w:rPr>
        <w:t>מתיישב</w:t>
      </w:r>
      <w:r>
        <w:rPr>
          <w:rFonts w:hint="cs"/>
          <w:rtl/>
        </w:rPr>
        <w:t>,</w:t>
      </w:r>
      <w:r>
        <w:rPr>
          <w:rtl/>
        </w:rPr>
        <w:t xml:space="preserve"> </w:t>
      </w:r>
      <w:bookmarkStart w:id="6970" w:name="_ETM_Q12_210829"/>
      <w:bookmarkEnd w:id="6970"/>
      <w:r>
        <w:rPr>
          <w:rtl/>
        </w:rPr>
        <w:t xml:space="preserve">אדוני </w:t>
      </w:r>
      <w:bookmarkStart w:id="6971" w:name="_ETM_Q12_211159"/>
      <w:bookmarkEnd w:id="6971"/>
      <w:r>
        <w:rPr>
          <w:rtl/>
        </w:rPr>
        <w:t>היושב-ראש</w:t>
      </w:r>
      <w:r>
        <w:rPr>
          <w:rFonts w:hint="cs"/>
          <w:rtl/>
        </w:rPr>
        <w:t>,</w:t>
      </w:r>
      <w:r>
        <w:rPr>
          <w:rtl/>
        </w:rPr>
        <w:t xml:space="preserve"> </w:t>
      </w:r>
      <w:bookmarkStart w:id="6972" w:name="_ETM_Q12_211939"/>
      <w:bookmarkEnd w:id="6972"/>
      <w:r>
        <w:rPr>
          <w:rFonts w:hint="cs"/>
          <w:rtl/>
        </w:rPr>
        <w:t>ע</w:t>
      </w:r>
      <w:r>
        <w:rPr>
          <w:rtl/>
        </w:rPr>
        <w:t xml:space="preserve">ם </w:t>
      </w:r>
      <w:bookmarkStart w:id="6973" w:name="_ETM_Q12_212089"/>
      <w:bookmarkEnd w:id="6973"/>
      <w:r>
        <w:rPr>
          <w:rtl/>
        </w:rPr>
        <w:t xml:space="preserve">האיסור </w:t>
      </w:r>
      <w:bookmarkStart w:id="6974" w:name="_ETM_Q12_212900"/>
      <w:bookmarkEnd w:id="6974"/>
      <w:r>
        <w:rPr>
          <w:rtl/>
        </w:rPr>
        <w:t xml:space="preserve">על </w:t>
      </w:r>
      <w:bookmarkStart w:id="6975" w:name="_ETM_Q12_213170"/>
      <w:bookmarkEnd w:id="6975"/>
      <w:r>
        <w:rPr>
          <w:rtl/>
        </w:rPr>
        <w:t xml:space="preserve">אפליה </w:t>
      </w:r>
      <w:bookmarkStart w:id="6976" w:name="_ETM_Q12_213710"/>
      <w:bookmarkEnd w:id="6976"/>
      <w:r>
        <w:rPr>
          <w:rtl/>
        </w:rPr>
        <w:t xml:space="preserve">מחמת </w:t>
      </w:r>
      <w:bookmarkStart w:id="6977" w:name="_ETM_Q12_214729"/>
      <w:bookmarkEnd w:id="6977"/>
      <w:r>
        <w:rPr>
          <w:rtl/>
        </w:rPr>
        <w:t>מ</w:t>
      </w:r>
      <w:r>
        <w:rPr>
          <w:rFonts w:hint="cs"/>
          <w:rtl/>
        </w:rPr>
        <w:t>י</w:t>
      </w:r>
      <w:r>
        <w:rPr>
          <w:rtl/>
        </w:rPr>
        <w:t xml:space="preserve">ן </w:t>
      </w:r>
      <w:bookmarkStart w:id="6978" w:name="_ETM_Q12_215120"/>
      <w:bookmarkEnd w:id="6978"/>
      <w:r>
        <w:rPr>
          <w:rFonts w:hint="cs"/>
          <w:rtl/>
        </w:rPr>
        <w:t xml:space="preserve">או </w:t>
      </w:r>
      <w:r>
        <w:rPr>
          <w:rtl/>
        </w:rPr>
        <w:t xml:space="preserve">מגדר </w:t>
      </w:r>
      <w:bookmarkStart w:id="6979" w:name="_ETM_Q12_216989"/>
      <w:bookmarkStart w:id="6980" w:name="_ETM_Q12_217260"/>
      <w:bookmarkEnd w:id="6979"/>
      <w:bookmarkEnd w:id="6980"/>
      <w:r w:rsidR="00190350">
        <w:rPr>
          <w:rFonts w:hint="cs"/>
          <w:rtl/>
        </w:rPr>
        <w:t>ו</w:t>
      </w:r>
      <w:r>
        <w:rPr>
          <w:rFonts w:hint="cs"/>
          <w:rtl/>
        </w:rPr>
        <w:t>מחייב</w:t>
      </w:r>
      <w:r>
        <w:rPr>
          <w:rtl/>
        </w:rPr>
        <w:t xml:space="preserve"> </w:t>
      </w:r>
      <w:bookmarkStart w:id="6981" w:name="_ETM_Q12_217589"/>
      <w:bookmarkEnd w:id="6981"/>
      <w:r>
        <w:rPr>
          <w:rtl/>
        </w:rPr>
        <w:t xml:space="preserve">שמירה </w:t>
      </w:r>
      <w:bookmarkStart w:id="6982" w:name="_ETM_Q12_217979"/>
      <w:bookmarkEnd w:id="6982"/>
      <w:r>
        <w:rPr>
          <w:rtl/>
        </w:rPr>
        <w:t xml:space="preserve">על </w:t>
      </w:r>
      <w:bookmarkStart w:id="6983" w:name="_ETM_Q12_218069"/>
      <w:bookmarkEnd w:id="6983"/>
      <w:r>
        <w:rPr>
          <w:rtl/>
        </w:rPr>
        <w:t xml:space="preserve">כבוד </w:t>
      </w:r>
      <w:bookmarkStart w:id="6984" w:name="_ETM_Q12_218370"/>
      <w:bookmarkEnd w:id="6984"/>
      <w:r>
        <w:rPr>
          <w:rtl/>
        </w:rPr>
        <w:t xml:space="preserve">האדם </w:t>
      </w:r>
      <w:bookmarkStart w:id="6985" w:name="_ETM_Q12_219949"/>
      <w:bookmarkEnd w:id="6985"/>
      <w:r>
        <w:rPr>
          <w:rtl/>
        </w:rPr>
        <w:t>וחירותו</w:t>
      </w:r>
      <w:r>
        <w:rPr>
          <w:rFonts w:hint="cs"/>
          <w:rtl/>
        </w:rPr>
        <w:t>.</w:t>
      </w:r>
      <w:r>
        <w:rPr>
          <w:rtl/>
        </w:rPr>
        <w:t xml:space="preserve"> </w:t>
      </w:r>
      <w:bookmarkStart w:id="6986" w:name="_ETM_Q12_221359"/>
      <w:bookmarkEnd w:id="6986"/>
      <w:r>
        <w:rPr>
          <w:rtl/>
        </w:rPr>
        <w:t xml:space="preserve">הרי </w:t>
      </w:r>
      <w:bookmarkStart w:id="6987" w:name="_ETM_Q12_221539"/>
      <w:bookmarkEnd w:id="6987"/>
      <w:r>
        <w:rPr>
          <w:rtl/>
        </w:rPr>
        <w:t xml:space="preserve">אתם </w:t>
      </w:r>
      <w:bookmarkStart w:id="6988" w:name="_ETM_Q12_221690"/>
      <w:bookmarkEnd w:id="6988"/>
      <w:r>
        <w:rPr>
          <w:rtl/>
        </w:rPr>
        <w:t xml:space="preserve">מבינים </w:t>
      </w:r>
      <w:bookmarkStart w:id="6989" w:name="_ETM_Q12_222019"/>
      <w:bookmarkEnd w:id="6989"/>
      <w:r>
        <w:rPr>
          <w:rtl/>
        </w:rPr>
        <w:t xml:space="preserve">שיכול </w:t>
      </w:r>
      <w:bookmarkStart w:id="6990" w:name="_ETM_Q12_222409"/>
      <w:bookmarkEnd w:id="6990"/>
      <w:r>
        <w:rPr>
          <w:rtl/>
        </w:rPr>
        <w:t xml:space="preserve">להיות </w:t>
      </w:r>
      <w:bookmarkStart w:id="6991" w:name="_ETM_Q12_223429"/>
      <w:bookmarkEnd w:id="6991"/>
      <w:r>
        <w:rPr>
          <w:rtl/>
        </w:rPr>
        <w:t xml:space="preserve">מצב </w:t>
      </w:r>
      <w:bookmarkStart w:id="6992" w:name="_ETM_Q12_224269"/>
      <w:bookmarkEnd w:id="6992"/>
      <w:r>
        <w:rPr>
          <w:rtl/>
        </w:rPr>
        <w:t xml:space="preserve">שבו </w:t>
      </w:r>
      <w:bookmarkStart w:id="6993" w:name="_ETM_Q12_225469"/>
      <w:bookmarkEnd w:id="6993"/>
      <w:r>
        <w:rPr>
          <w:rtl/>
        </w:rPr>
        <w:t xml:space="preserve">אישה </w:t>
      </w:r>
      <w:bookmarkStart w:id="6994" w:name="_ETM_Q12_225920"/>
      <w:bookmarkEnd w:id="6994"/>
      <w:r>
        <w:rPr>
          <w:rtl/>
        </w:rPr>
        <w:t xml:space="preserve">שיש </w:t>
      </w:r>
      <w:bookmarkStart w:id="6995" w:name="_ETM_Q12_226219"/>
      <w:bookmarkEnd w:id="6995"/>
      <w:r>
        <w:rPr>
          <w:rtl/>
        </w:rPr>
        <w:t xml:space="preserve">לה </w:t>
      </w:r>
      <w:bookmarkStart w:id="6996" w:name="_ETM_Q12_226369"/>
      <w:bookmarkEnd w:id="6996"/>
      <w:r>
        <w:rPr>
          <w:rtl/>
        </w:rPr>
        <w:t xml:space="preserve">הכנסות </w:t>
      </w:r>
      <w:bookmarkStart w:id="6997" w:name="_ETM_Q12_227179"/>
      <w:bookmarkEnd w:id="6997"/>
      <w:r>
        <w:rPr>
          <w:rtl/>
        </w:rPr>
        <w:t>מרובות</w:t>
      </w:r>
      <w:bookmarkStart w:id="6998" w:name="_ETM_Q12_228899"/>
      <w:bookmarkEnd w:id="6998"/>
      <w:r>
        <w:rPr>
          <w:rFonts w:hint="cs"/>
          <w:rtl/>
        </w:rPr>
        <w:t xml:space="preserve"> </w:t>
      </w:r>
      <w:bookmarkStart w:id="6999" w:name="_ETM_Q12_231594"/>
      <w:bookmarkStart w:id="7000" w:name="_ETM_Q12_229079"/>
      <w:bookmarkEnd w:id="6999"/>
      <w:bookmarkEnd w:id="7000"/>
      <w:r>
        <w:rPr>
          <w:rtl/>
        </w:rPr>
        <w:t xml:space="preserve">תהיה </w:t>
      </w:r>
      <w:bookmarkStart w:id="7001" w:name="_ETM_Q12_229350"/>
      <w:bookmarkEnd w:id="7001"/>
      <w:r>
        <w:rPr>
          <w:rtl/>
        </w:rPr>
        <w:t>זכאית</w:t>
      </w:r>
      <w:bookmarkStart w:id="7002" w:name="_ETM_Q12_227701"/>
      <w:bookmarkEnd w:id="7002"/>
      <w:r>
        <w:rPr>
          <w:rFonts w:hint="cs"/>
          <w:rtl/>
        </w:rPr>
        <w:t>,</w:t>
      </w:r>
      <w:r>
        <w:rPr>
          <w:rtl/>
        </w:rPr>
        <w:t xml:space="preserve"> </w:t>
      </w:r>
      <w:bookmarkStart w:id="7003" w:name="_ETM_Q12_230190"/>
      <w:bookmarkEnd w:id="7003"/>
      <w:r>
        <w:rPr>
          <w:rtl/>
        </w:rPr>
        <w:t xml:space="preserve">וגבר </w:t>
      </w:r>
      <w:bookmarkStart w:id="7004" w:name="_ETM_Q12_231059"/>
      <w:bookmarkEnd w:id="7004"/>
      <w:r>
        <w:rPr>
          <w:rtl/>
        </w:rPr>
        <w:t xml:space="preserve">שאין </w:t>
      </w:r>
      <w:bookmarkStart w:id="7005" w:name="_ETM_Q12_231569"/>
      <w:bookmarkEnd w:id="7005"/>
      <w:r>
        <w:rPr>
          <w:rtl/>
        </w:rPr>
        <w:t>לו</w:t>
      </w:r>
      <w:r>
        <w:rPr>
          <w:rFonts w:hint="cs"/>
          <w:rtl/>
        </w:rPr>
        <w:t>,</w:t>
      </w:r>
      <w:r>
        <w:rPr>
          <w:rtl/>
        </w:rPr>
        <w:t xml:space="preserve"> </w:t>
      </w:r>
      <w:bookmarkStart w:id="7006" w:name="_ETM_Q12_231960"/>
      <w:bookmarkEnd w:id="7006"/>
      <w:r>
        <w:rPr>
          <w:rtl/>
        </w:rPr>
        <w:t xml:space="preserve">אלא </w:t>
      </w:r>
      <w:bookmarkStart w:id="7007" w:name="_ETM_Q12_232260"/>
      <w:bookmarkEnd w:id="7007"/>
      <w:r>
        <w:rPr>
          <w:rtl/>
        </w:rPr>
        <w:t xml:space="preserve">הוא </w:t>
      </w:r>
      <w:bookmarkStart w:id="7008" w:name="_ETM_Q12_232949"/>
      <w:bookmarkEnd w:id="7008"/>
      <w:r>
        <w:rPr>
          <w:rFonts w:hint="cs"/>
          <w:rtl/>
        </w:rPr>
        <w:t xml:space="preserve">מקבל אולי </w:t>
      </w:r>
      <w:r>
        <w:rPr>
          <w:rtl/>
        </w:rPr>
        <w:t xml:space="preserve">בכמה </w:t>
      </w:r>
      <w:bookmarkStart w:id="7009" w:name="_ETM_Q12_233549"/>
      <w:bookmarkEnd w:id="7009"/>
      <w:r>
        <w:rPr>
          <w:rtl/>
        </w:rPr>
        <w:t xml:space="preserve">אחוזים </w:t>
      </w:r>
      <w:bookmarkStart w:id="7010" w:name="_ETM_Q12_233999"/>
      <w:bookmarkStart w:id="7011" w:name="_ETM_Q12_234390"/>
      <w:bookmarkStart w:id="7012" w:name="_ETM_Q12_234659"/>
      <w:bookmarkStart w:id="7013" w:name="_ETM_Q12_186889"/>
      <w:bookmarkEnd w:id="7010"/>
      <w:bookmarkEnd w:id="7011"/>
      <w:bookmarkEnd w:id="7012"/>
      <w:bookmarkEnd w:id="7013"/>
      <w:r>
        <w:rPr>
          <w:rtl/>
        </w:rPr>
        <w:t>יותר</w:t>
      </w:r>
      <w:r>
        <w:rPr>
          <w:rFonts w:hint="cs"/>
          <w:rtl/>
        </w:rPr>
        <w:t>,</w:t>
      </w:r>
      <w:bookmarkStart w:id="7014" w:name="_ETM_Q12_232502"/>
      <w:bookmarkStart w:id="7015" w:name="_ETM_Q12_229263"/>
      <w:bookmarkEnd w:id="7014"/>
      <w:bookmarkEnd w:id="7015"/>
      <w:r>
        <w:rPr>
          <w:rtl/>
        </w:rPr>
        <w:t xml:space="preserve"> </w:t>
      </w:r>
      <w:bookmarkStart w:id="7016" w:name="_ETM_Q12_235799"/>
      <w:bookmarkStart w:id="7017" w:name="_ETM_Q12_236541"/>
      <w:bookmarkStart w:id="7018" w:name="_ETM_Q12_236100"/>
      <w:bookmarkStart w:id="7019" w:name="_ETM_Q12_236309"/>
      <w:bookmarkStart w:id="7020" w:name="_ETM_Q12_236460"/>
      <w:bookmarkStart w:id="7021" w:name="_ETM_Q12_236729"/>
      <w:bookmarkStart w:id="7022" w:name="_ETM_Q12_233423"/>
      <w:bookmarkEnd w:id="7016"/>
      <w:bookmarkEnd w:id="7017"/>
      <w:bookmarkEnd w:id="7018"/>
      <w:bookmarkEnd w:id="7019"/>
      <w:bookmarkEnd w:id="7020"/>
      <w:bookmarkEnd w:id="7021"/>
      <w:bookmarkEnd w:id="7022"/>
      <w:r>
        <w:rPr>
          <w:rtl/>
        </w:rPr>
        <w:t xml:space="preserve">עומד </w:t>
      </w:r>
      <w:bookmarkStart w:id="7023" w:name="_ETM_Q12_236940"/>
      <w:bookmarkEnd w:id="7023"/>
      <w:r>
        <w:rPr>
          <w:rtl/>
        </w:rPr>
        <w:t xml:space="preserve">על </w:t>
      </w:r>
      <w:bookmarkStart w:id="7024" w:name="_ETM_Q12_237059"/>
      <w:bookmarkEnd w:id="7024"/>
      <w:r>
        <w:rPr>
          <w:rtl/>
        </w:rPr>
        <w:t xml:space="preserve">60% </w:t>
      </w:r>
      <w:bookmarkStart w:id="7025" w:name="_ETM_Q12_237719"/>
      <w:bookmarkEnd w:id="7025"/>
      <w:r>
        <w:rPr>
          <w:rtl/>
        </w:rPr>
        <w:t xml:space="preserve">מהשכר </w:t>
      </w:r>
      <w:bookmarkStart w:id="7026" w:name="_ETM_Q12_238140"/>
      <w:bookmarkEnd w:id="7026"/>
      <w:r>
        <w:rPr>
          <w:rtl/>
        </w:rPr>
        <w:t>הממוצע</w:t>
      </w:r>
      <w:r>
        <w:rPr>
          <w:rFonts w:hint="cs"/>
          <w:rtl/>
        </w:rPr>
        <w:t>,</w:t>
      </w:r>
      <w:bookmarkStart w:id="7027" w:name="_ETM_Q12_203390"/>
      <w:bookmarkStart w:id="7028" w:name="_ETM_Q12_199361"/>
      <w:bookmarkStart w:id="7029" w:name="_ETM_Q12_195712"/>
      <w:bookmarkEnd w:id="7027"/>
      <w:bookmarkEnd w:id="7028"/>
      <w:bookmarkEnd w:id="7029"/>
      <w:r>
        <w:rPr>
          <w:rtl/>
        </w:rPr>
        <w:t xml:space="preserve"> </w:t>
      </w:r>
      <w:bookmarkStart w:id="7030" w:name="_ETM_Q12_239879"/>
      <w:bookmarkStart w:id="7031" w:name="_ETM_Q12_240390"/>
      <w:bookmarkEnd w:id="7030"/>
      <w:bookmarkEnd w:id="7031"/>
      <w:r>
        <w:rPr>
          <w:rtl/>
        </w:rPr>
        <w:t xml:space="preserve">לא </w:t>
      </w:r>
      <w:bookmarkStart w:id="7032" w:name="_ETM_Q12_240629"/>
      <w:bookmarkEnd w:id="7032"/>
      <w:r>
        <w:rPr>
          <w:rtl/>
        </w:rPr>
        <w:t xml:space="preserve">יהיה </w:t>
      </w:r>
      <w:bookmarkStart w:id="7033" w:name="_ETM_Q12_240809"/>
      <w:bookmarkEnd w:id="7033"/>
      <w:r>
        <w:rPr>
          <w:rtl/>
        </w:rPr>
        <w:t xml:space="preserve">זכאי </w:t>
      </w:r>
      <w:bookmarkStart w:id="7034" w:name="_ETM_Q12_241649"/>
      <w:bookmarkEnd w:id="7034"/>
      <w:r>
        <w:rPr>
          <w:rtl/>
        </w:rPr>
        <w:t xml:space="preserve">לשום </w:t>
      </w:r>
      <w:bookmarkStart w:id="7035" w:name="_ETM_Q12_242100"/>
      <w:bookmarkEnd w:id="7035"/>
      <w:r>
        <w:rPr>
          <w:rtl/>
        </w:rPr>
        <w:t>דבר</w:t>
      </w:r>
      <w:r>
        <w:rPr>
          <w:rFonts w:hint="cs"/>
          <w:rtl/>
        </w:rPr>
        <w:t>.</w:t>
      </w:r>
      <w:r>
        <w:rPr>
          <w:rtl/>
        </w:rPr>
        <w:t xml:space="preserve"> </w:t>
      </w:r>
      <w:bookmarkStart w:id="7036" w:name="_ETM_Q12_243289"/>
      <w:bookmarkStart w:id="7037" w:name="_ETM_Q12_243800"/>
      <w:bookmarkEnd w:id="7036"/>
      <w:bookmarkEnd w:id="7037"/>
    </w:p>
    <w:p w:rsidR="000B0163" w:rsidRDefault="000B0163" w:rsidP="00470FBA">
      <w:pPr>
        <w:rPr>
          <w:rtl/>
        </w:rPr>
      </w:pPr>
      <w:bookmarkStart w:id="7038" w:name="_ETM_Q12_128602"/>
      <w:bookmarkStart w:id="7039" w:name="_ETM_Q12_128675"/>
      <w:bookmarkEnd w:id="7038"/>
      <w:bookmarkEnd w:id="7039"/>
    </w:p>
    <w:p w:rsidR="000B0163" w:rsidRDefault="000B0163" w:rsidP="00470FBA">
      <w:pPr>
        <w:rPr>
          <w:rtl/>
        </w:rPr>
      </w:pPr>
      <w:bookmarkStart w:id="7040" w:name="_ETM_Q12_129193"/>
      <w:bookmarkStart w:id="7041" w:name="_ETM_Q12_129263"/>
      <w:bookmarkEnd w:id="7040"/>
      <w:bookmarkEnd w:id="7041"/>
      <w:r>
        <w:rPr>
          <w:rtl/>
        </w:rPr>
        <w:t xml:space="preserve">התיקון </w:t>
      </w:r>
      <w:bookmarkStart w:id="7042" w:name="_ETM_Q12_244189"/>
      <w:bookmarkEnd w:id="7042"/>
      <w:r>
        <w:rPr>
          <w:rtl/>
        </w:rPr>
        <w:t>הזה</w:t>
      </w:r>
      <w:r>
        <w:rPr>
          <w:rFonts w:hint="cs"/>
          <w:rtl/>
        </w:rPr>
        <w:t>,</w:t>
      </w:r>
      <w:r>
        <w:rPr>
          <w:rtl/>
        </w:rPr>
        <w:t xml:space="preserve"> </w:t>
      </w:r>
      <w:bookmarkStart w:id="7043" w:name="_ETM_Q12_244430"/>
      <w:bookmarkEnd w:id="7043"/>
      <w:r>
        <w:rPr>
          <w:rtl/>
        </w:rPr>
        <w:t xml:space="preserve">כפי </w:t>
      </w:r>
      <w:bookmarkStart w:id="7044" w:name="_ETM_Q12_244610"/>
      <w:bookmarkEnd w:id="7044"/>
      <w:r>
        <w:rPr>
          <w:rtl/>
        </w:rPr>
        <w:t>ש</w:t>
      </w:r>
      <w:bookmarkStart w:id="7045" w:name="_ETM_Q12_245270"/>
      <w:bookmarkEnd w:id="7045"/>
      <w:r>
        <w:rPr>
          <w:rtl/>
        </w:rPr>
        <w:t>אמרתי</w:t>
      </w:r>
      <w:r>
        <w:rPr>
          <w:rFonts w:hint="cs"/>
          <w:rtl/>
        </w:rPr>
        <w:t>,</w:t>
      </w:r>
      <w:r>
        <w:rPr>
          <w:rtl/>
        </w:rPr>
        <w:t xml:space="preserve"> </w:t>
      </w:r>
      <w:bookmarkStart w:id="7046" w:name="_ETM_Q12_246990"/>
      <w:bookmarkEnd w:id="7046"/>
      <w:r>
        <w:rPr>
          <w:rtl/>
        </w:rPr>
        <w:t xml:space="preserve">זכה </w:t>
      </w:r>
      <w:bookmarkStart w:id="7047" w:name="_ETM_Q12_247439"/>
      <w:bookmarkEnd w:id="7047"/>
      <w:r>
        <w:rPr>
          <w:rtl/>
        </w:rPr>
        <w:t xml:space="preserve">לאורך </w:t>
      </w:r>
      <w:bookmarkStart w:id="7048" w:name="_ETM_Q12_247799"/>
      <w:bookmarkEnd w:id="7048"/>
      <w:r>
        <w:rPr>
          <w:rtl/>
        </w:rPr>
        <w:t xml:space="preserve">השנים </w:t>
      </w:r>
      <w:bookmarkStart w:id="7049" w:name="_ETM_Q12_248700"/>
      <w:bookmarkEnd w:id="7049"/>
      <w:r>
        <w:rPr>
          <w:rtl/>
        </w:rPr>
        <w:t xml:space="preserve">לגיבוי </w:t>
      </w:r>
      <w:bookmarkStart w:id="7050" w:name="_ETM_Q12_249329"/>
      <w:bookmarkEnd w:id="7050"/>
      <w:r>
        <w:rPr>
          <w:rtl/>
        </w:rPr>
        <w:t xml:space="preserve">של </w:t>
      </w:r>
      <w:bookmarkStart w:id="7051" w:name="_ETM_Q12_249509"/>
      <w:bookmarkEnd w:id="7051"/>
      <w:r>
        <w:rPr>
          <w:rtl/>
        </w:rPr>
        <w:t xml:space="preserve">גורמי </w:t>
      </w:r>
      <w:bookmarkStart w:id="7052" w:name="_ETM_Q12_249899"/>
      <w:bookmarkEnd w:id="7052"/>
      <w:r>
        <w:rPr>
          <w:rtl/>
        </w:rPr>
        <w:t xml:space="preserve">המקצוע </w:t>
      </w:r>
      <w:bookmarkStart w:id="7053" w:name="_ETM_Q12_250380"/>
      <w:bookmarkEnd w:id="7053"/>
      <w:r>
        <w:rPr>
          <w:rtl/>
        </w:rPr>
        <w:t xml:space="preserve">בביטוח </w:t>
      </w:r>
      <w:bookmarkStart w:id="7054" w:name="_ETM_Q12_251039"/>
      <w:bookmarkEnd w:id="7054"/>
      <w:r>
        <w:rPr>
          <w:rtl/>
        </w:rPr>
        <w:t>הלאומי</w:t>
      </w:r>
      <w:r>
        <w:rPr>
          <w:rFonts w:hint="cs"/>
          <w:rtl/>
        </w:rPr>
        <w:t>,</w:t>
      </w:r>
      <w:r>
        <w:rPr>
          <w:rtl/>
        </w:rPr>
        <w:t xml:space="preserve"> </w:t>
      </w:r>
      <w:bookmarkStart w:id="7055" w:name="_ETM_Q12_252069"/>
      <w:bookmarkEnd w:id="7055"/>
      <w:r>
        <w:rPr>
          <w:rtl/>
        </w:rPr>
        <w:t>והוצ</w:t>
      </w:r>
      <w:r>
        <w:rPr>
          <w:rFonts w:hint="cs"/>
          <w:rtl/>
        </w:rPr>
        <w:t>ע</w:t>
      </w:r>
      <w:bookmarkStart w:id="7056" w:name="_ETM_Q12_256202"/>
      <w:bookmarkEnd w:id="7056"/>
      <w:r>
        <w:rPr>
          <w:rtl/>
        </w:rPr>
        <w:t xml:space="preserve"> </w:t>
      </w:r>
      <w:bookmarkStart w:id="7057" w:name="_ETM_Q12_253149"/>
      <w:bookmarkEnd w:id="7057"/>
      <w:r>
        <w:rPr>
          <w:rtl/>
        </w:rPr>
        <w:t>כאמור</w:t>
      </w:r>
      <w:r>
        <w:rPr>
          <w:rFonts w:hint="cs"/>
          <w:rtl/>
        </w:rPr>
        <w:t xml:space="preserve"> </w:t>
      </w:r>
      <w:bookmarkStart w:id="7058" w:name="_ETM_Q12_253540"/>
      <w:bookmarkEnd w:id="7058"/>
      <w:r>
        <w:rPr>
          <w:rtl/>
        </w:rPr>
        <w:t>ע</w:t>
      </w:r>
      <w:r>
        <w:rPr>
          <w:rFonts w:hint="cs"/>
          <w:rtl/>
        </w:rPr>
        <w:t>ל ידי</w:t>
      </w:r>
      <w:r>
        <w:rPr>
          <w:rtl/>
        </w:rPr>
        <w:t xml:space="preserve"> </w:t>
      </w:r>
      <w:bookmarkStart w:id="7059" w:name="_ETM_Q12_253750"/>
      <w:bookmarkEnd w:id="7059"/>
      <w:r>
        <w:rPr>
          <w:rtl/>
        </w:rPr>
        <w:t xml:space="preserve">חברים </w:t>
      </w:r>
      <w:bookmarkStart w:id="7060" w:name="_ETM_Q12_254170"/>
      <w:bookmarkEnd w:id="7060"/>
      <w:r>
        <w:rPr>
          <w:rtl/>
        </w:rPr>
        <w:t>שונים</w:t>
      </w:r>
      <w:bookmarkStart w:id="7061" w:name="_ETM_Q12_251853"/>
      <w:bookmarkEnd w:id="7061"/>
      <w:r>
        <w:rPr>
          <w:rtl/>
        </w:rPr>
        <w:t xml:space="preserve"> </w:t>
      </w:r>
      <w:bookmarkStart w:id="7062" w:name="_ETM_Q12_254979"/>
      <w:bookmarkEnd w:id="7062"/>
      <w:r>
        <w:rPr>
          <w:rtl/>
        </w:rPr>
        <w:t xml:space="preserve">גם </w:t>
      </w:r>
      <w:bookmarkStart w:id="7063" w:name="_ETM_Q12_255280"/>
      <w:bookmarkEnd w:id="7063"/>
      <w:r>
        <w:rPr>
          <w:rtl/>
        </w:rPr>
        <w:t xml:space="preserve">בקואליציה </w:t>
      </w:r>
      <w:bookmarkStart w:id="7064" w:name="_ETM_Q12_256000"/>
      <w:bookmarkEnd w:id="7064"/>
      <w:r>
        <w:rPr>
          <w:rtl/>
        </w:rPr>
        <w:t>הזאת</w:t>
      </w:r>
      <w:r>
        <w:rPr>
          <w:rFonts w:hint="cs"/>
          <w:rtl/>
        </w:rPr>
        <w:t>,</w:t>
      </w:r>
      <w:r>
        <w:rPr>
          <w:rtl/>
        </w:rPr>
        <w:t xml:space="preserve"> </w:t>
      </w:r>
      <w:bookmarkStart w:id="7065" w:name="_ETM_Q12_256420"/>
      <w:bookmarkEnd w:id="7065"/>
      <w:r>
        <w:rPr>
          <w:rtl/>
        </w:rPr>
        <w:t xml:space="preserve">גם </w:t>
      </w:r>
      <w:bookmarkStart w:id="7066" w:name="_ETM_Q12_256840"/>
      <w:bookmarkEnd w:id="7066"/>
      <w:r>
        <w:rPr>
          <w:rtl/>
        </w:rPr>
        <w:t>בכנסת</w:t>
      </w:r>
      <w:r>
        <w:rPr>
          <w:rFonts w:hint="cs"/>
          <w:rtl/>
        </w:rPr>
        <w:t xml:space="preserve"> הזו.</w:t>
      </w:r>
      <w:r>
        <w:rPr>
          <w:rtl/>
        </w:rPr>
        <w:t xml:space="preserve"> </w:t>
      </w:r>
      <w:bookmarkStart w:id="7067" w:name="_ETM_Q12_258130"/>
      <w:bookmarkStart w:id="7068" w:name="_ETM_Q12_259110"/>
      <w:bookmarkEnd w:id="7067"/>
      <w:bookmarkEnd w:id="7068"/>
      <w:r>
        <w:rPr>
          <w:rtl/>
        </w:rPr>
        <w:t>והמדינה</w:t>
      </w:r>
      <w:r>
        <w:rPr>
          <w:rFonts w:hint="cs"/>
          <w:rtl/>
        </w:rPr>
        <w:t>,</w:t>
      </w:r>
      <w:r>
        <w:rPr>
          <w:rtl/>
        </w:rPr>
        <w:t xml:space="preserve"> </w:t>
      </w:r>
      <w:bookmarkStart w:id="7069" w:name="_ETM_Q12_260290"/>
      <w:bookmarkEnd w:id="7069"/>
      <w:r>
        <w:rPr>
          <w:rtl/>
        </w:rPr>
        <w:t xml:space="preserve">חברות </w:t>
      </w:r>
      <w:bookmarkStart w:id="7070" w:name="_ETM_Q12_260619"/>
      <w:bookmarkEnd w:id="7070"/>
      <w:r>
        <w:rPr>
          <w:rtl/>
        </w:rPr>
        <w:t xml:space="preserve">וחברי </w:t>
      </w:r>
      <w:bookmarkStart w:id="7071" w:name="_ETM_Q12_260950"/>
      <w:bookmarkEnd w:id="7071"/>
      <w:r>
        <w:rPr>
          <w:rtl/>
        </w:rPr>
        <w:t>הכנסת</w:t>
      </w:r>
      <w:r>
        <w:rPr>
          <w:rFonts w:hint="cs"/>
          <w:rtl/>
        </w:rPr>
        <w:t>,</w:t>
      </w:r>
      <w:r>
        <w:rPr>
          <w:rtl/>
        </w:rPr>
        <w:t xml:space="preserve"> </w:t>
      </w:r>
      <w:bookmarkStart w:id="7072" w:name="_ETM_Q12_261790"/>
      <w:bookmarkEnd w:id="7072"/>
      <w:r>
        <w:rPr>
          <w:rtl/>
        </w:rPr>
        <w:t xml:space="preserve">מוכרחה </w:t>
      </w:r>
      <w:bookmarkStart w:id="7073" w:name="_ETM_Q12_262420"/>
      <w:bookmarkEnd w:id="7073"/>
      <w:r>
        <w:rPr>
          <w:rtl/>
        </w:rPr>
        <w:t xml:space="preserve">לתקן </w:t>
      </w:r>
      <w:bookmarkStart w:id="7074" w:name="_ETM_Q12_262899"/>
      <w:bookmarkEnd w:id="7074"/>
      <w:r>
        <w:rPr>
          <w:rtl/>
        </w:rPr>
        <w:t xml:space="preserve">את </w:t>
      </w:r>
      <w:bookmarkStart w:id="7075" w:name="_ETM_Q12_263049"/>
      <w:bookmarkEnd w:id="7075"/>
      <w:r>
        <w:rPr>
          <w:rtl/>
        </w:rPr>
        <w:t xml:space="preserve">העיוות </w:t>
      </w:r>
      <w:bookmarkStart w:id="7076" w:name="_ETM_Q12_263500"/>
      <w:bookmarkEnd w:id="7076"/>
      <w:r>
        <w:rPr>
          <w:rtl/>
        </w:rPr>
        <w:t xml:space="preserve">החברתי </w:t>
      </w:r>
      <w:bookmarkStart w:id="7077" w:name="_ETM_Q12_264100"/>
      <w:bookmarkEnd w:id="7077"/>
      <w:r>
        <w:rPr>
          <w:rtl/>
        </w:rPr>
        <w:t>הזה</w:t>
      </w:r>
      <w:r>
        <w:rPr>
          <w:rFonts w:hint="cs"/>
          <w:rtl/>
        </w:rPr>
        <w:t>,</w:t>
      </w:r>
      <w:r>
        <w:rPr>
          <w:rtl/>
        </w:rPr>
        <w:t xml:space="preserve"> </w:t>
      </w:r>
      <w:bookmarkStart w:id="7078" w:name="_ETM_Q12_265030"/>
      <w:bookmarkEnd w:id="7078"/>
      <w:r>
        <w:rPr>
          <w:rtl/>
        </w:rPr>
        <w:t xml:space="preserve">במיוחד </w:t>
      </w:r>
      <w:bookmarkStart w:id="7079" w:name="_ETM_Q12_265840"/>
      <w:bookmarkEnd w:id="7079"/>
      <w:r>
        <w:rPr>
          <w:rtl/>
        </w:rPr>
        <w:t xml:space="preserve">בקרב </w:t>
      </w:r>
      <w:bookmarkStart w:id="7080" w:name="_ETM_Q12_266380"/>
      <w:bookmarkEnd w:id="7080"/>
      <w:r>
        <w:rPr>
          <w:rtl/>
        </w:rPr>
        <w:t xml:space="preserve">האוכלוסייה </w:t>
      </w:r>
      <w:bookmarkStart w:id="7081" w:name="_ETM_Q12_267250"/>
      <w:bookmarkEnd w:id="7081"/>
      <w:r>
        <w:rPr>
          <w:rtl/>
        </w:rPr>
        <w:t xml:space="preserve">הרגישה </w:t>
      </w:r>
      <w:bookmarkStart w:id="7082" w:name="_ETM_Q12_268319"/>
      <w:bookmarkEnd w:id="7082"/>
      <w:r>
        <w:rPr>
          <w:rtl/>
        </w:rPr>
        <w:t xml:space="preserve">של </w:t>
      </w:r>
      <w:bookmarkStart w:id="7083" w:name="_ETM_Q12_269130"/>
      <w:bookmarkEnd w:id="7083"/>
      <w:r>
        <w:rPr>
          <w:rtl/>
        </w:rPr>
        <w:t>האלמנים</w:t>
      </w:r>
      <w:r>
        <w:rPr>
          <w:rFonts w:hint="cs"/>
          <w:rtl/>
        </w:rPr>
        <w:t>,</w:t>
      </w:r>
      <w:r>
        <w:rPr>
          <w:rtl/>
        </w:rPr>
        <w:t xml:space="preserve"> </w:t>
      </w:r>
      <w:bookmarkStart w:id="7084" w:name="_ETM_Q12_270060"/>
      <w:bookmarkEnd w:id="7084"/>
      <w:r>
        <w:rPr>
          <w:rtl/>
        </w:rPr>
        <w:t xml:space="preserve">שלא </w:t>
      </w:r>
      <w:bookmarkStart w:id="7085" w:name="_ETM_Q12_270359"/>
      <w:bookmarkEnd w:id="7085"/>
      <w:r>
        <w:rPr>
          <w:rtl/>
        </w:rPr>
        <w:t>מגיע</w:t>
      </w:r>
      <w:r>
        <w:rPr>
          <w:rFonts w:hint="cs"/>
          <w:rtl/>
        </w:rPr>
        <w:t xml:space="preserve"> להם</w:t>
      </w:r>
      <w:r>
        <w:rPr>
          <w:rtl/>
        </w:rPr>
        <w:t xml:space="preserve"> </w:t>
      </w:r>
      <w:bookmarkStart w:id="7086" w:name="_ETM_Q12_271200"/>
      <w:bookmarkEnd w:id="7086"/>
      <w:r>
        <w:rPr>
          <w:rtl/>
        </w:rPr>
        <w:t xml:space="preserve">שהמדינה </w:t>
      </w:r>
      <w:bookmarkStart w:id="7087" w:name="_ETM_Q12_271770"/>
      <w:bookmarkEnd w:id="7087"/>
      <w:r>
        <w:rPr>
          <w:rtl/>
        </w:rPr>
        <w:t xml:space="preserve">שלהם </w:t>
      </w:r>
      <w:bookmarkStart w:id="7088" w:name="_ETM_Q12_272189"/>
      <w:bookmarkEnd w:id="7088"/>
      <w:r>
        <w:rPr>
          <w:rtl/>
        </w:rPr>
        <w:t xml:space="preserve">תוסיף </w:t>
      </w:r>
      <w:bookmarkStart w:id="7089" w:name="_ETM_Q12_272639"/>
      <w:bookmarkEnd w:id="7089"/>
      <w:r>
        <w:rPr>
          <w:rtl/>
        </w:rPr>
        <w:t xml:space="preserve">עוולה </w:t>
      </w:r>
      <w:bookmarkStart w:id="7090" w:name="_ETM_Q12_273090"/>
      <w:bookmarkEnd w:id="7090"/>
      <w:r>
        <w:rPr>
          <w:rtl/>
        </w:rPr>
        <w:t xml:space="preserve">נוספת </w:t>
      </w:r>
      <w:bookmarkStart w:id="7091" w:name="_ETM_Q12_273929"/>
      <w:bookmarkEnd w:id="7091"/>
      <w:r>
        <w:rPr>
          <w:rtl/>
        </w:rPr>
        <w:t xml:space="preserve">על </w:t>
      </w:r>
      <w:bookmarkStart w:id="7092" w:name="_ETM_Q12_274170"/>
      <w:bookmarkEnd w:id="7092"/>
      <w:r>
        <w:rPr>
          <w:rtl/>
        </w:rPr>
        <w:t xml:space="preserve">ההתמודדות </w:t>
      </w:r>
      <w:bookmarkStart w:id="7093" w:name="_ETM_Q12_275219"/>
      <w:bookmarkEnd w:id="7093"/>
      <w:r>
        <w:rPr>
          <w:rtl/>
        </w:rPr>
        <w:t xml:space="preserve">עם </w:t>
      </w:r>
      <w:bookmarkStart w:id="7094" w:name="_ETM_Q12_275399"/>
      <w:bookmarkEnd w:id="7094"/>
      <w:r>
        <w:rPr>
          <w:rtl/>
        </w:rPr>
        <w:t>האובדן</w:t>
      </w:r>
      <w:r>
        <w:rPr>
          <w:rFonts w:hint="cs"/>
          <w:rtl/>
        </w:rPr>
        <w:t xml:space="preserve">. אין </w:t>
      </w:r>
      <w:bookmarkStart w:id="7095" w:name="_ETM_Q12_276330"/>
      <w:bookmarkStart w:id="7096" w:name="_ETM_Q12_276780"/>
      <w:bookmarkEnd w:id="7095"/>
      <w:bookmarkEnd w:id="7096"/>
      <w:r>
        <w:rPr>
          <w:rtl/>
        </w:rPr>
        <w:t>היום</w:t>
      </w:r>
      <w:r>
        <w:rPr>
          <w:rFonts w:hint="cs"/>
          <w:rtl/>
        </w:rPr>
        <w:t xml:space="preserve">, ב-2023, </w:t>
      </w:r>
      <w:bookmarkStart w:id="7097" w:name="_ETM_Q12_277410"/>
      <w:bookmarkStart w:id="7098" w:name="_ETM_Q12_277830"/>
      <w:bookmarkStart w:id="7099" w:name="_ETM_Q12_279000"/>
      <w:bookmarkEnd w:id="7097"/>
      <w:bookmarkEnd w:id="7098"/>
      <w:bookmarkEnd w:id="7099"/>
      <w:r>
        <w:rPr>
          <w:rtl/>
        </w:rPr>
        <w:t xml:space="preserve">הצדקה </w:t>
      </w:r>
      <w:bookmarkStart w:id="7100" w:name="_ETM_Q12_279959"/>
      <w:bookmarkEnd w:id="7100"/>
      <w:r>
        <w:rPr>
          <w:rtl/>
        </w:rPr>
        <w:t xml:space="preserve">למהלך </w:t>
      </w:r>
      <w:bookmarkStart w:id="7101" w:name="_ETM_Q12_280560"/>
      <w:bookmarkEnd w:id="7101"/>
      <w:r>
        <w:rPr>
          <w:rtl/>
        </w:rPr>
        <w:t>הזה</w:t>
      </w:r>
      <w:r>
        <w:rPr>
          <w:rFonts w:hint="cs"/>
          <w:rtl/>
        </w:rPr>
        <w:t>.</w:t>
      </w:r>
      <w:bookmarkStart w:id="7102" w:name="_ETM_Q12_275362"/>
      <w:bookmarkEnd w:id="7102"/>
      <w:r>
        <w:rPr>
          <w:rtl/>
        </w:rPr>
        <w:t xml:space="preserve"> </w:t>
      </w:r>
      <w:bookmarkStart w:id="7103" w:name="_ETM_Q12_281970"/>
      <w:bookmarkEnd w:id="7103"/>
    </w:p>
    <w:p w:rsidR="000B0163" w:rsidRDefault="000B0163" w:rsidP="00470FBA">
      <w:pPr>
        <w:rPr>
          <w:rtl/>
        </w:rPr>
      </w:pPr>
      <w:bookmarkStart w:id="7104" w:name="_ETM_Q12_276057"/>
      <w:bookmarkStart w:id="7105" w:name="_ETM_Q12_276178"/>
      <w:bookmarkStart w:id="7106" w:name="_ETM_Q12_276472"/>
      <w:bookmarkEnd w:id="7104"/>
      <w:bookmarkEnd w:id="7105"/>
      <w:bookmarkEnd w:id="7106"/>
    </w:p>
    <w:p w:rsidR="00190350" w:rsidRDefault="000B0163" w:rsidP="00190350">
      <w:pPr>
        <w:rPr>
          <w:rtl/>
        </w:rPr>
      </w:pPr>
      <w:bookmarkStart w:id="7107" w:name="_ETM_Q12_276521"/>
      <w:bookmarkEnd w:id="7107"/>
      <w:r>
        <w:rPr>
          <w:rtl/>
        </w:rPr>
        <w:t xml:space="preserve">אני </w:t>
      </w:r>
      <w:bookmarkStart w:id="7108" w:name="_ETM_Q12_282840"/>
      <w:bookmarkEnd w:id="7108"/>
      <w:r>
        <w:rPr>
          <w:rtl/>
        </w:rPr>
        <w:t xml:space="preserve">מודע </w:t>
      </w:r>
      <w:bookmarkStart w:id="7109" w:name="_ETM_Q12_283260"/>
      <w:bookmarkEnd w:id="7109"/>
      <w:r>
        <w:rPr>
          <w:rtl/>
        </w:rPr>
        <w:t xml:space="preserve">לכך </w:t>
      </w:r>
      <w:bookmarkStart w:id="7110" w:name="_ETM_Q12_283920"/>
      <w:bookmarkEnd w:id="7110"/>
      <w:r>
        <w:rPr>
          <w:rtl/>
        </w:rPr>
        <w:t xml:space="preserve">שיש </w:t>
      </w:r>
      <w:bookmarkStart w:id="7111" w:name="_ETM_Q12_284220"/>
      <w:bookmarkStart w:id="7112" w:name="_ETM_Q12_284640"/>
      <w:bookmarkEnd w:id="7111"/>
      <w:bookmarkEnd w:id="7112"/>
      <w:r>
        <w:rPr>
          <w:rFonts w:hint="cs"/>
          <w:rtl/>
        </w:rPr>
        <w:t>ל</w:t>
      </w:r>
      <w:r>
        <w:rPr>
          <w:rtl/>
        </w:rPr>
        <w:t xml:space="preserve">מהלך </w:t>
      </w:r>
      <w:bookmarkStart w:id="7113" w:name="_ETM_Q12_285120"/>
      <w:bookmarkEnd w:id="7113"/>
      <w:r>
        <w:rPr>
          <w:rtl/>
        </w:rPr>
        <w:t>הזה</w:t>
      </w:r>
      <w:r>
        <w:rPr>
          <w:rFonts w:hint="cs"/>
          <w:rtl/>
        </w:rPr>
        <w:t xml:space="preserve">, </w:t>
      </w:r>
      <w:bookmarkStart w:id="7114" w:name="_ETM_Q12_286749"/>
      <w:bookmarkEnd w:id="7114"/>
      <w:r>
        <w:rPr>
          <w:rFonts w:hint="cs"/>
          <w:rtl/>
        </w:rPr>
        <w:t>או ל</w:t>
      </w:r>
      <w:r>
        <w:rPr>
          <w:rtl/>
        </w:rPr>
        <w:t xml:space="preserve">החלטה </w:t>
      </w:r>
      <w:bookmarkStart w:id="7115" w:name="_ETM_Q12_287169"/>
      <w:bookmarkEnd w:id="7115"/>
      <w:r>
        <w:rPr>
          <w:rtl/>
        </w:rPr>
        <w:t>הזו</w:t>
      </w:r>
      <w:r>
        <w:rPr>
          <w:rFonts w:hint="cs"/>
          <w:rtl/>
        </w:rPr>
        <w:t>,</w:t>
      </w:r>
      <w:r>
        <w:rPr>
          <w:rtl/>
        </w:rPr>
        <w:t xml:space="preserve"> </w:t>
      </w:r>
      <w:bookmarkStart w:id="7116" w:name="_ETM_Q12_287619"/>
      <w:bookmarkEnd w:id="7116"/>
      <w:r>
        <w:rPr>
          <w:rtl/>
        </w:rPr>
        <w:t xml:space="preserve">משמעות </w:t>
      </w:r>
      <w:bookmarkStart w:id="7117" w:name="_ETM_Q12_288159"/>
      <w:bookmarkEnd w:id="7117"/>
      <w:r>
        <w:rPr>
          <w:rtl/>
        </w:rPr>
        <w:t>תקציבית</w:t>
      </w:r>
      <w:r>
        <w:rPr>
          <w:rFonts w:hint="cs"/>
          <w:rtl/>
        </w:rPr>
        <w:t>,</w:t>
      </w:r>
      <w:r>
        <w:rPr>
          <w:rtl/>
        </w:rPr>
        <w:t xml:space="preserve"> </w:t>
      </w:r>
      <w:bookmarkStart w:id="7118" w:name="_ETM_Q12_289100"/>
      <w:bookmarkEnd w:id="7118"/>
      <w:r>
        <w:rPr>
          <w:rtl/>
        </w:rPr>
        <w:t>ולכ</w:t>
      </w:r>
      <w:r>
        <w:rPr>
          <w:rFonts w:hint="cs"/>
          <w:rtl/>
        </w:rPr>
        <w:t>ן</w:t>
      </w:r>
      <w:r>
        <w:rPr>
          <w:rtl/>
        </w:rPr>
        <w:t xml:space="preserve"> </w:t>
      </w:r>
      <w:bookmarkStart w:id="7119" w:name="_ETM_Q12_290210"/>
      <w:bookmarkEnd w:id="7119"/>
      <w:r>
        <w:rPr>
          <w:rtl/>
        </w:rPr>
        <w:t xml:space="preserve">יש </w:t>
      </w:r>
      <w:bookmarkStart w:id="7120" w:name="_ETM_Q12_290450"/>
      <w:bookmarkEnd w:id="7120"/>
      <w:r>
        <w:rPr>
          <w:rtl/>
        </w:rPr>
        <w:t xml:space="preserve">היגיון </w:t>
      </w:r>
      <w:bookmarkStart w:id="7121" w:name="_ETM_Q12_291319"/>
      <w:bookmarkEnd w:id="7121"/>
      <w:r>
        <w:rPr>
          <w:rtl/>
        </w:rPr>
        <w:t xml:space="preserve">להפעיל </w:t>
      </w:r>
      <w:bookmarkStart w:id="7122" w:name="_ETM_Q12_292459"/>
      <w:bookmarkEnd w:id="7122"/>
      <w:r>
        <w:rPr>
          <w:rtl/>
        </w:rPr>
        <w:t xml:space="preserve">אותה </w:t>
      </w:r>
      <w:bookmarkStart w:id="7123" w:name="_ETM_Q12_293270"/>
      <w:bookmarkEnd w:id="7123"/>
      <w:r>
        <w:rPr>
          <w:rtl/>
        </w:rPr>
        <w:t>בהדרגה</w:t>
      </w:r>
      <w:r>
        <w:rPr>
          <w:rFonts w:hint="cs"/>
          <w:rtl/>
        </w:rPr>
        <w:t>.</w:t>
      </w:r>
      <w:bookmarkStart w:id="7124" w:name="_ETM_Q12_295491"/>
      <w:bookmarkStart w:id="7125" w:name="_ETM_Q12_298300"/>
      <w:bookmarkEnd w:id="7124"/>
      <w:bookmarkEnd w:id="7125"/>
      <w:r>
        <w:rPr>
          <w:rtl/>
        </w:rPr>
        <w:t xml:space="preserve"> </w:t>
      </w:r>
      <w:bookmarkStart w:id="7126" w:name="_ETM_Q12_294110"/>
      <w:bookmarkEnd w:id="7126"/>
      <w:r>
        <w:rPr>
          <w:rtl/>
        </w:rPr>
        <w:t xml:space="preserve">ליצור </w:t>
      </w:r>
      <w:bookmarkStart w:id="7127" w:name="_ETM_Q12_294590"/>
      <w:bookmarkEnd w:id="7127"/>
      <w:r>
        <w:rPr>
          <w:rtl/>
        </w:rPr>
        <w:t>איזשה</w:t>
      </w:r>
      <w:r>
        <w:rPr>
          <w:rFonts w:hint="cs"/>
          <w:rtl/>
        </w:rPr>
        <w:t>ו</w:t>
      </w:r>
      <w:r>
        <w:rPr>
          <w:rtl/>
        </w:rPr>
        <w:t xml:space="preserve"> </w:t>
      </w:r>
      <w:bookmarkStart w:id="7128" w:name="_ETM_Q12_295759"/>
      <w:bookmarkEnd w:id="7128"/>
      <w:r>
        <w:rPr>
          <w:rtl/>
        </w:rPr>
        <w:t>לוח</w:t>
      </w:r>
      <w:r>
        <w:rPr>
          <w:rFonts w:hint="cs"/>
          <w:rtl/>
        </w:rPr>
        <w:t>,</w:t>
      </w:r>
      <w:r>
        <w:rPr>
          <w:rtl/>
        </w:rPr>
        <w:t xml:space="preserve"> </w:t>
      </w:r>
      <w:bookmarkStart w:id="7129" w:name="_ETM_Q12_297229"/>
      <w:bookmarkEnd w:id="7129"/>
      <w:r>
        <w:rPr>
          <w:rtl/>
        </w:rPr>
        <w:t xml:space="preserve">הייתי </w:t>
      </w:r>
      <w:bookmarkStart w:id="7130" w:name="_ETM_Q12_297560"/>
      <w:bookmarkEnd w:id="7130"/>
      <w:r>
        <w:rPr>
          <w:rtl/>
        </w:rPr>
        <w:t>אומר</w:t>
      </w:r>
      <w:bookmarkStart w:id="7131" w:name="_ETM_Q12_296591"/>
      <w:bookmarkEnd w:id="7131"/>
      <w:r>
        <w:rPr>
          <w:rtl/>
        </w:rPr>
        <w:t xml:space="preserve"> </w:t>
      </w:r>
      <w:bookmarkStart w:id="7132" w:name="_ETM_Q12_297799"/>
      <w:bookmarkEnd w:id="7132"/>
      <w:r>
        <w:rPr>
          <w:rFonts w:hint="cs"/>
          <w:rtl/>
        </w:rPr>
        <w:t>ל</w:t>
      </w:r>
      <w:r>
        <w:rPr>
          <w:rtl/>
        </w:rPr>
        <w:t xml:space="preserve">סילוק </w:t>
      </w:r>
      <w:bookmarkStart w:id="7133" w:name="_ETM_Q12_298399"/>
      <w:bookmarkEnd w:id="7133"/>
      <w:r w:rsidR="00190350">
        <w:rPr>
          <w:rFonts w:hint="cs"/>
          <w:rtl/>
        </w:rPr>
        <w:t>ה</w:t>
      </w:r>
      <w:r>
        <w:rPr>
          <w:rtl/>
        </w:rPr>
        <w:t>אי</w:t>
      </w:r>
      <w:bookmarkStart w:id="7134" w:name="_ETM_Q12_298640"/>
      <w:bookmarkEnd w:id="7134"/>
      <w:r>
        <w:rPr>
          <w:rFonts w:hint="cs"/>
          <w:rtl/>
        </w:rPr>
        <w:t>-</w:t>
      </w:r>
      <w:bookmarkStart w:id="7135" w:name="_ETM_Q12_293231"/>
      <w:bookmarkStart w:id="7136" w:name="_ETM_Q12_288901"/>
      <w:bookmarkEnd w:id="7135"/>
      <w:bookmarkEnd w:id="7136"/>
      <w:r>
        <w:rPr>
          <w:rtl/>
        </w:rPr>
        <w:t xml:space="preserve">שוויון </w:t>
      </w:r>
      <w:bookmarkStart w:id="7137" w:name="_ETM_Q12_299329"/>
      <w:bookmarkEnd w:id="7137"/>
      <w:r>
        <w:rPr>
          <w:rtl/>
        </w:rPr>
        <w:t xml:space="preserve">או </w:t>
      </w:r>
      <w:bookmarkStart w:id="7138" w:name="_ETM_Q12_299450"/>
      <w:bookmarkEnd w:id="7138"/>
      <w:r>
        <w:rPr>
          <w:rtl/>
        </w:rPr>
        <w:t xml:space="preserve">חוסר </w:t>
      </w:r>
      <w:bookmarkStart w:id="7139" w:name="_ETM_Q12_299810"/>
      <w:bookmarkEnd w:id="7139"/>
      <w:r>
        <w:rPr>
          <w:rtl/>
        </w:rPr>
        <w:t>הצדק</w:t>
      </w:r>
      <w:bookmarkStart w:id="7140" w:name="_ETM_Q12_303668"/>
      <w:bookmarkStart w:id="7141" w:name="_ETM_Q12_305194"/>
      <w:bookmarkStart w:id="7142" w:name="_ETM_Q12_301278"/>
      <w:bookmarkStart w:id="7143" w:name="_ETM_Q12_298019"/>
      <w:bookmarkStart w:id="7144" w:name="_ETM_Q12_303976"/>
      <w:bookmarkStart w:id="7145" w:name="_ETM_Q12_300799"/>
      <w:bookmarkEnd w:id="7140"/>
      <w:bookmarkEnd w:id="7141"/>
      <w:bookmarkEnd w:id="7142"/>
      <w:bookmarkEnd w:id="7143"/>
      <w:bookmarkEnd w:id="7144"/>
      <w:bookmarkEnd w:id="7145"/>
      <w:r w:rsidR="00190350">
        <w:rPr>
          <w:rFonts w:hint="cs"/>
          <w:rtl/>
        </w:rPr>
        <w:t xml:space="preserve"> </w:t>
      </w:r>
      <w:r>
        <w:rPr>
          <w:rtl/>
        </w:rPr>
        <w:t>ב</w:t>
      </w:r>
      <w:bookmarkStart w:id="7146" w:name="_ETM_Q12_301850"/>
      <w:bookmarkStart w:id="7147" w:name="_ETM_Q12_302299"/>
      <w:bookmarkStart w:id="7148" w:name="_ETM_Q12_302899"/>
      <w:bookmarkEnd w:id="7146"/>
      <w:bookmarkEnd w:id="7147"/>
      <w:bookmarkEnd w:id="7148"/>
      <w:r>
        <w:rPr>
          <w:rFonts w:hint="cs"/>
          <w:rtl/>
        </w:rPr>
        <w:t xml:space="preserve">תוכנית </w:t>
      </w:r>
      <w:r>
        <w:rPr>
          <w:rtl/>
        </w:rPr>
        <w:t xml:space="preserve">במשך </w:t>
      </w:r>
      <w:bookmarkStart w:id="7149" w:name="_ETM_Q12_303350"/>
      <w:bookmarkStart w:id="7150" w:name="_ETM_Q12_303560"/>
      <w:bookmarkEnd w:id="7149"/>
      <w:bookmarkEnd w:id="7150"/>
      <w:r>
        <w:rPr>
          <w:rFonts w:hint="cs"/>
          <w:rtl/>
        </w:rPr>
        <w:t>כמה</w:t>
      </w:r>
      <w:r>
        <w:rPr>
          <w:rtl/>
        </w:rPr>
        <w:t xml:space="preserve"> </w:t>
      </w:r>
      <w:bookmarkStart w:id="7151" w:name="_ETM_Q12_303950"/>
      <w:bookmarkEnd w:id="7151"/>
      <w:r>
        <w:rPr>
          <w:rtl/>
        </w:rPr>
        <w:t>שנים</w:t>
      </w:r>
      <w:r w:rsidR="00190350">
        <w:rPr>
          <w:rFonts w:hint="cs"/>
          <w:rtl/>
        </w:rPr>
        <w:t xml:space="preserve"> אולי</w:t>
      </w:r>
      <w:r>
        <w:rPr>
          <w:rFonts w:hint="cs"/>
          <w:rtl/>
        </w:rPr>
        <w:t>.</w:t>
      </w:r>
      <w:bookmarkStart w:id="7152" w:name="_ETM_Q12_299532"/>
      <w:bookmarkEnd w:id="7152"/>
      <w:r>
        <w:rPr>
          <w:rtl/>
        </w:rPr>
        <w:t xml:space="preserve"> </w:t>
      </w:r>
      <w:bookmarkStart w:id="7153" w:name="_ETM_Q12_304829"/>
      <w:bookmarkEnd w:id="7153"/>
    </w:p>
    <w:p w:rsidR="00190350" w:rsidRDefault="00190350" w:rsidP="00190350">
      <w:pPr>
        <w:rPr>
          <w:rtl/>
        </w:rPr>
      </w:pPr>
    </w:p>
    <w:p w:rsidR="000B0163" w:rsidRDefault="000B0163" w:rsidP="00190350">
      <w:pPr>
        <w:rPr>
          <w:rtl/>
        </w:rPr>
      </w:pPr>
      <w:r>
        <w:rPr>
          <w:rtl/>
        </w:rPr>
        <w:t xml:space="preserve">אני </w:t>
      </w:r>
      <w:bookmarkStart w:id="7154" w:name="_ETM_Q12_305310"/>
      <w:bookmarkEnd w:id="7154"/>
      <w:r>
        <w:rPr>
          <w:rtl/>
        </w:rPr>
        <w:t xml:space="preserve">קורא </w:t>
      </w:r>
      <w:bookmarkStart w:id="7155" w:name="_ETM_Q12_305579"/>
      <w:bookmarkEnd w:id="7155"/>
      <w:r>
        <w:rPr>
          <w:rtl/>
        </w:rPr>
        <w:t xml:space="preserve">לשר </w:t>
      </w:r>
      <w:bookmarkStart w:id="7156" w:name="_ETM_Q12_306240"/>
      <w:bookmarkEnd w:id="7156"/>
      <w:r>
        <w:rPr>
          <w:rtl/>
        </w:rPr>
        <w:t>העבודה</w:t>
      </w:r>
      <w:r>
        <w:rPr>
          <w:rFonts w:hint="cs"/>
          <w:rtl/>
        </w:rPr>
        <w:t>,</w:t>
      </w:r>
      <w:r>
        <w:rPr>
          <w:rtl/>
        </w:rPr>
        <w:t xml:space="preserve"> </w:t>
      </w:r>
      <w:bookmarkStart w:id="7157" w:name="_ETM_Q12_307709"/>
      <w:bookmarkEnd w:id="7157"/>
      <w:r>
        <w:rPr>
          <w:rtl/>
        </w:rPr>
        <w:t>ידידי</w:t>
      </w:r>
      <w:r>
        <w:rPr>
          <w:rFonts w:hint="cs"/>
          <w:rtl/>
        </w:rPr>
        <w:t>,</w:t>
      </w:r>
      <w:r>
        <w:rPr>
          <w:rtl/>
        </w:rPr>
        <w:t xml:space="preserve"> </w:t>
      </w:r>
      <w:bookmarkStart w:id="7158" w:name="_ETM_Q12_308970"/>
      <w:bookmarkEnd w:id="7158"/>
      <w:r>
        <w:rPr>
          <w:rtl/>
        </w:rPr>
        <w:t xml:space="preserve">לאנשי </w:t>
      </w:r>
      <w:bookmarkStart w:id="7159" w:name="_ETM_Q12_309450"/>
      <w:bookmarkEnd w:id="7159"/>
      <w:r>
        <w:rPr>
          <w:rtl/>
        </w:rPr>
        <w:t>האוצר</w:t>
      </w:r>
      <w:r>
        <w:rPr>
          <w:rFonts w:hint="cs"/>
          <w:rtl/>
        </w:rPr>
        <w:t>,</w:t>
      </w:r>
      <w:r>
        <w:rPr>
          <w:rtl/>
        </w:rPr>
        <w:t xml:space="preserve"> </w:t>
      </w:r>
      <w:bookmarkStart w:id="7160" w:name="_ETM_Q12_310169"/>
      <w:bookmarkEnd w:id="7160"/>
      <w:r>
        <w:rPr>
          <w:rtl/>
        </w:rPr>
        <w:t>ל</w:t>
      </w:r>
      <w:r>
        <w:rPr>
          <w:rFonts w:hint="cs"/>
          <w:rtl/>
        </w:rPr>
        <w:t>כלל</w:t>
      </w:r>
      <w:r>
        <w:rPr>
          <w:rtl/>
        </w:rPr>
        <w:t xml:space="preserve"> </w:t>
      </w:r>
      <w:bookmarkStart w:id="7161" w:name="_ETM_Q12_310500"/>
      <w:bookmarkEnd w:id="7161"/>
      <w:r>
        <w:rPr>
          <w:rtl/>
        </w:rPr>
        <w:t xml:space="preserve">חברי </w:t>
      </w:r>
      <w:bookmarkStart w:id="7162" w:name="_ETM_Q12_310799"/>
      <w:bookmarkEnd w:id="7162"/>
      <w:r>
        <w:rPr>
          <w:rtl/>
        </w:rPr>
        <w:t>הכנסת</w:t>
      </w:r>
      <w:r>
        <w:rPr>
          <w:rFonts w:hint="cs"/>
          <w:rtl/>
        </w:rPr>
        <w:t>,</w:t>
      </w:r>
      <w:r>
        <w:rPr>
          <w:rtl/>
        </w:rPr>
        <w:t xml:space="preserve"> </w:t>
      </w:r>
      <w:bookmarkStart w:id="7163" w:name="_ETM_Q12_311700"/>
      <w:bookmarkEnd w:id="7163"/>
      <w:r>
        <w:rPr>
          <w:rtl/>
        </w:rPr>
        <w:t xml:space="preserve">לאשר </w:t>
      </w:r>
      <w:bookmarkStart w:id="7164" w:name="_ETM_Q12_312239"/>
      <w:bookmarkEnd w:id="7164"/>
      <w:r>
        <w:rPr>
          <w:rtl/>
        </w:rPr>
        <w:t xml:space="preserve">את </w:t>
      </w:r>
      <w:bookmarkStart w:id="7165" w:name="_ETM_Q12_312389"/>
      <w:bookmarkEnd w:id="7165"/>
      <w:r>
        <w:rPr>
          <w:rtl/>
        </w:rPr>
        <w:t xml:space="preserve">ההצעה </w:t>
      </w:r>
      <w:bookmarkStart w:id="7166" w:name="_ETM_Q12_312750"/>
      <w:bookmarkEnd w:id="7166"/>
      <w:r>
        <w:rPr>
          <w:rtl/>
        </w:rPr>
        <w:t xml:space="preserve">הזו </w:t>
      </w:r>
      <w:bookmarkStart w:id="7167" w:name="_ETM_Q12_313050"/>
      <w:bookmarkEnd w:id="7167"/>
      <w:r>
        <w:rPr>
          <w:rtl/>
        </w:rPr>
        <w:t xml:space="preserve">בקריאה </w:t>
      </w:r>
      <w:bookmarkStart w:id="7168" w:name="_ETM_Q12_313500"/>
      <w:bookmarkEnd w:id="7168"/>
      <w:r>
        <w:rPr>
          <w:rtl/>
        </w:rPr>
        <w:t>טרומית</w:t>
      </w:r>
      <w:r>
        <w:rPr>
          <w:rFonts w:hint="cs"/>
          <w:rtl/>
        </w:rPr>
        <w:t>,</w:t>
      </w:r>
      <w:bookmarkStart w:id="7169" w:name="_ETM_Q12_313393"/>
      <w:bookmarkEnd w:id="7169"/>
      <w:r>
        <w:rPr>
          <w:rtl/>
        </w:rPr>
        <w:t xml:space="preserve"> </w:t>
      </w:r>
      <w:bookmarkStart w:id="7170" w:name="_ETM_Q12_315230"/>
      <w:bookmarkEnd w:id="7170"/>
      <w:r>
        <w:rPr>
          <w:rtl/>
        </w:rPr>
        <w:t xml:space="preserve">למצוא </w:t>
      </w:r>
      <w:bookmarkStart w:id="7171" w:name="_ETM_Q12_315680"/>
      <w:bookmarkEnd w:id="7171"/>
      <w:r>
        <w:rPr>
          <w:rtl/>
        </w:rPr>
        <w:t xml:space="preserve">בהמשך </w:t>
      </w:r>
      <w:bookmarkStart w:id="7172" w:name="_ETM_Q12_316130"/>
      <w:bookmarkEnd w:id="7172"/>
      <w:r>
        <w:rPr>
          <w:rtl/>
        </w:rPr>
        <w:t xml:space="preserve">את </w:t>
      </w:r>
      <w:bookmarkStart w:id="7173" w:name="_ETM_Q12_316250"/>
      <w:bookmarkEnd w:id="7173"/>
      <w:r>
        <w:rPr>
          <w:rtl/>
        </w:rPr>
        <w:t xml:space="preserve">הפתרונות </w:t>
      </w:r>
      <w:bookmarkStart w:id="7174" w:name="_ETM_Q12_316880"/>
      <w:bookmarkEnd w:id="7174"/>
      <w:r>
        <w:rPr>
          <w:rtl/>
        </w:rPr>
        <w:t>התקציבי</w:t>
      </w:r>
      <w:r>
        <w:rPr>
          <w:rFonts w:hint="cs"/>
          <w:rtl/>
        </w:rPr>
        <w:t xml:space="preserve">ים </w:t>
      </w:r>
      <w:r>
        <w:rPr>
          <w:rtl/>
        </w:rPr>
        <w:t xml:space="preserve">– </w:t>
      </w:r>
      <w:bookmarkStart w:id="7175" w:name="_ETM_Q12_318909"/>
      <w:bookmarkEnd w:id="7175"/>
      <w:r>
        <w:rPr>
          <w:rtl/>
        </w:rPr>
        <w:t xml:space="preserve">כפי </w:t>
      </w:r>
      <w:bookmarkStart w:id="7176" w:name="_ETM_Q12_319029"/>
      <w:bookmarkEnd w:id="7176"/>
      <w:r>
        <w:rPr>
          <w:rtl/>
        </w:rPr>
        <w:t>שאמרתי</w:t>
      </w:r>
      <w:r>
        <w:rPr>
          <w:rFonts w:hint="cs"/>
          <w:rtl/>
        </w:rPr>
        <w:t>,</w:t>
      </w:r>
      <w:r>
        <w:rPr>
          <w:rtl/>
        </w:rPr>
        <w:t xml:space="preserve"> </w:t>
      </w:r>
      <w:bookmarkStart w:id="7177" w:name="_ETM_Q12_319389"/>
      <w:bookmarkStart w:id="7178" w:name="_ETM_Q12_328665"/>
      <w:bookmarkEnd w:id="7177"/>
      <w:bookmarkEnd w:id="7178"/>
      <w:r>
        <w:rPr>
          <w:rFonts w:hint="cs"/>
          <w:rtl/>
        </w:rPr>
        <w:t xml:space="preserve">זה </w:t>
      </w:r>
      <w:r>
        <w:rPr>
          <w:rtl/>
        </w:rPr>
        <w:t xml:space="preserve">יכול </w:t>
      </w:r>
      <w:bookmarkStart w:id="7179" w:name="_ETM_Q12_319689"/>
      <w:bookmarkEnd w:id="7179"/>
      <w:r>
        <w:rPr>
          <w:rtl/>
        </w:rPr>
        <w:t xml:space="preserve">להיות </w:t>
      </w:r>
      <w:bookmarkStart w:id="7180" w:name="_ETM_Q12_319900"/>
      <w:bookmarkEnd w:id="7180"/>
      <w:r>
        <w:rPr>
          <w:rtl/>
        </w:rPr>
        <w:t>בהדרגתיות</w:t>
      </w:r>
      <w:bookmarkStart w:id="7181" w:name="_ETM_Q12_316084"/>
      <w:bookmarkEnd w:id="7181"/>
      <w:r>
        <w:rPr>
          <w:rFonts w:hint="cs"/>
          <w:rtl/>
        </w:rPr>
        <w:t xml:space="preserve"> </w:t>
      </w:r>
      <w:r>
        <w:rPr>
          <w:rtl/>
        </w:rPr>
        <w:t xml:space="preserve">– </w:t>
      </w:r>
      <w:bookmarkStart w:id="7182" w:name="_ETM_Q12_321659"/>
      <w:bookmarkEnd w:id="7182"/>
      <w:r>
        <w:rPr>
          <w:rtl/>
        </w:rPr>
        <w:t xml:space="preserve">כדי </w:t>
      </w:r>
      <w:bookmarkStart w:id="7183" w:name="_ETM_Q12_322139"/>
      <w:bookmarkEnd w:id="7183"/>
      <w:r>
        <w:rPr>
          <w:rtl/>
        </w:rPr>
        <w:t xml:space="preserve">לייצר </w:t>
      </w:r>
      <w:bookmarkStart w:id="7184" w:name="_ETM_Q12_322590"/>
      <w:bookmarkEnd w:id="7184"/>
      <w:r>
        <w:rPr>
          <w:rtl/>
        </w:rPr>
        <w:t xml:space="preserve">את </w:t>
      </w:r>
      <w:bookmarkStart w:id="7185" w:name="_ETM_Q12_322739"/>
      <w:bookmarkEnd w:id="7185"/>
      <w:r>
        <w:rPr>
          <w:rtl/>
        </w:rPr>
        <w:t xml:space="preserve">השוואת </w:t>
      </w:r>
      <w:bookmarkStart w:id="7186" w:name="_ETM_Q12_323310"/>
      <w:bookmarkEnd w:id="7186"/>
      <w:r>
        <w:rPr>
          <w:rtl/>
        </w:rPr>
        <w:t xml:space="preserve">התנאים </w:t>
      </w:r>
      <w:bookmarkStart w:id="7187" w:name="_ETM_Q12_324239"/>
      <w:bookmarkEnd w:id="7187"/>
      <w:r>
        <w:rPr>
          <w:rtl/>
        </w:rPr>
        <w:t xml:space="preserve">ולעשות </w:t>
      </w:r>
      <w:bookmarkStart w:id="7188" w:name="_ETM_Q12_324719"/>
      <w:bookmarkEnd w:id="7188"/>
      <w:r>
        <w:rPr>
          <w:rFonts w:hint="cs"/>
          <w:rtl/>
        </w:rPr>
        <w:t>אחת</w:t>
      </w:r>
      <w:bookmarkStart w:id="7189" w:name="_ETM_Q12_321063"/>
      <w:bookmarkEnd w:id="7189"/>
      <w:r>
        <w:rPr>
          <w:rtl/>
        </w:rPr>
        <w:t xml:space="preserve"> </w:t>
      </w:r>
      <w:bookmarkStart w:id="7190" w:name="_ETM_Q12_324989"/>
      <w:bookmarkEnd w:id="7190"/>
      <w:r>
        <w:rPr>
          <w:rtl/>
        </w:rPr>
        <w:t xml:space="preserve">ולתמיד </w:t>
      </w:r>
      <w:bookmarkStart w:id="7191" w:name="_ETM_Q12_325469"/>
      <w:bookmarkEnd w:id="7191"/>
      <w:r>
        <w:rPr>
          <w:rtl/>
        </w:rPr>
        <w:t xml:space="preserve">את </w:t>
      </w:r>
      <w:bookmarkStart w:id="7192" w:name="_ETM_Q12_325590"/>
      <w:bookmarkEnd w:id="7192"/>
      <w:r>
        <w:rPr>
          <w:rtl/>
        </w:rPr>
        <w:t xml:space="preserve">התיקון </w:t>
      </w:r>
      <w:bookmarkStart w:id="7193" w:name="_ETM_Q12_326459"/>
      <w:bookmarkEnd w:id="7193"/>
      <w:r>
        <w:rPr>
          <w:rtl/>
        </w:rPr>
        <w:t xml:space="preserve">המחויב </w:t>
      </w:r>
      <w:bookmarkStart w:id="7194" w:name="_ETM_Q12_327269"/>
      <w:bookmarkEnd w:id="7194"/>
      <w:r>
        <w:rPr>
          <w:rtl/>
        </w:rPr>
        <w:t>הזה</w:t>
      </w:r>
      <w:r>
        <w:rPr>
          <w:rFonts w:hint="cs"/>
          <w:rtl/>
        </w:rPr>
        <w:t>.</w:t>
      </w:r>
      <w:r>
        <w:rPr>
          <w:rtl/>
        </w:rPr>
        <w:t xml:space="preserve"> </w:t>
      </w:r>
      <w:bookmarkStart w:id="7195" w:name="_ETM_Q12_328109"/>
      <w:bookmarkEnd w:id="7195"/>
      <w:r>
        <w:rPr>
          <w:rtl/>
        </w:rPr>
        <w:t xml:space="preserve">אני </w:t>
      </w:r>
      <w:bookmarkStart w:id="7196" w:name="_ETM_Q12_328530"/>
      <w:bookmarkEnd w:id="7196"/>
      <w:r>
        <w:rPr>
          <w:rtl/>
        </w:rPr>
        <w:t xml:space="preserve">מבקש </w:t>
      </w:r>
      <w:bookmarkStart w:id="7197" w:name="_ETM_Q12_329219"/>
      <w:bookmarkEnd w:id="7197"/>
      <w:r>
        <w:rPr>
          <w:rtl/>
        </w:rPr>
        <w:t xml:space="preserve">את </w:t>
      </w:r>
      <w:bookmarkStart w:id="7198" w:name="_ETM_Q12_329639"/>
      <w:bookmarkEnd w:id="7198"/>
      <w:r>
        <w:rPr>
          <w:rtl/>
        </w:rPr>
        <w:t xml:space="preserve">תמיכת </w:t>
      </w:r>
      <w:bookmarkStart w:id="7199" w:name="_ETM_Q12_330450"/>
      <w:bookmarkEnd w:id="7199"/>
      <w:r>
        <w:rPr>
          <w:rtl/>
        </w:rPr>
        <w:t xml:space="preserve">חברי </w:t>
      </w:r>
      <w:bookmarkStart w:id="7200" w:name="_ETM_Q12_331530"/>
      <w:bookmarkEnd w:id="7200"/>
      <w:r>
        <w:rPr>
          <w:rtl/>
        </w:rPr>
        <w:t xml:space="preserve">הכנסת </w:t>
      </w:r>
      <w:bookmarkStart w:id="7201" w:name="_ETM_Q12_332310"/>
      <w:bookmarkEnd w:id="7201"/>
      <w:r>
        <w:rPr>
          <w:rtl/>
        </w:rPr>
        <w:t xml:space="preserve">בהצעה </w:t>
      </w:r>
      <w:bookmarkStart w:id="7202" w:name="_ETM_Q12_332910"/>
      <w:bookmarkEnd w:id="7202"/>
      <w:r>
        <w:rPr>
          <w:rtl/>
        </w:rPr>
        <w:t xml:space="preserve">ההוגנת </w:t>
      </w:r>
      <w:bookmarkStart w:id="7203" w:name="_ETM_Q12_333450"/>
      <w:bookmarkEnd w:id="7203"/>
      <w:r>
        <w:rPr>
          <w:rtl/>
        </w:rPr>
        <w:t>הזו</w:t>
      </w:r>
      <w:bookmarkStart w:id="7204" w:name="_ETM_Q12_335550"/>
      <w:bookmarkEnd w:id="7204"/>
      <w:r>
        <w:rPr>
          <w:rFonts w:hint="cs"/>
          <w:rtl/>
        </w:rPr>
        <w:t>.</w:t>
      </w:r>
    </w:p>
    <w:p w:rsidR="000B0163" w:rsidRDefault="000B0163" w:rsidP="00470FBA">
      <w:pPr>
        <w:rPr>
          <w:rtl/>
        </w:rPr>
      </w:pPr>
      <w:bookmarkStart w:id="7205" w:name="_ETM_Q12_140041"/>
      <w:bookmarkStart w:id="7206" w:name="_ETM_Q12_140122"/>
      <w:bookmarkStart w:id="7207" w:name="_ETM_Q12_140409"/>
      <w:bookmarkStart w:id="7208" w:name="_ETM_Q12_140461"/>
      <w:bookmarkEnd w:id="7205"/>
      <w:bookmarkEnd w:id="7206"/>
      <w:bookmarkEnd w:id="7207"/>
      <w:bookmarkEnd w:id="7208"/>
    </w:p>
    <w:p w:rsidR="000B0163" w:rsidRDefault="000B0163" w:rsidP="00470FBA">
      <w:pPr>
        <w:pStyle w:val="af6"/>
        <w:keepNext/>
        <w:rPr>
          <w:rtl/>
        </w:rPr>
      </w:pPr>
      <w:r w:rsidRPr="00376F24">
        <w:rPr>
          <w:rStyle w:val="TagStyle"/>
          <w:rtl/>
        </w:rPr>
        <w:t xml:space="preserve"> &lt;&lt; יור &gt;&gt; </w:t>
      </w:r>
      <w:r>
        <w:rPr>
          <w:rtl/>
        </w:rPr>
        <w:t>היו"ר אוריאל בוסו:</w:t>
      </w:r>
      <w:r w:rsidRPr="00376F24">
        <w:rPr>
          <w:rStyle w:val="TagStyle"/>
          <w:rtl/>
        </w:rPr>
        <w:t xml:space="preserve"> &lt;&lt; יור &gt;&gt;</w:t>
      </w:r>
      <w:r>
        <w:rPr>
          <w:rtl/>
        </w:rPr>
        <w:t xml:space="preserve">   </w:t>
      </w:r>
    </w:p>
    <w:p w:rsidR="000B0163" w:rsidRDefault="000B0163" w:rsidP="007B1E8C">
      <w:pPr>
        <w:rPr>
          <w:rtl/>
        </w:rPr>
      </w:pPr>
    </w:p>
    <w:p w:rsidR="000B0163" w:rsidRDefault="000B0163" w:rsidP="00F7395E">
      <w:pPr>
        <w:rPr>
          <w:rtl/>
        </w:rPr>
      </w:pPr>
      <w:bookmarkStart w:id="7209" w:name="_ETM_Q12_142179"/>
      <w:bookmarkEnd w:id="7209"/>
      <w:r>
        <w:rPr>
          <w:rtl/>
        </w:rPr>
        <w:t xml:space="preserve">תודה </w:t>
      </w:r>
      <w:bookmarkStart w:id="7210" w:name="_ETM_Q12_335760"/>
      <w:bookmarkEnd w:id="7210"/>
      <w:r>
        <w:rPr>
          <w:rtl/>
        </w:rPr>
        <w:t xml:space="preserve">רבה </w:t>
      </w:r>
      <w:bookmarkStart w:id="7211" w:name="_ETM_Q12_336000"/>
      <w:bookmarkEnd w:id="7211"/>
      <w:r>
        <w:rPr>
          <w:rtl/>
        </w:rPr>
        <w:t>ל</w:t>
      </w:r>
      <w:bookmarkStart w:id="7212" w:name="_ETM_Q12_336150"/>
      <w:bookmarkEnd w:id="7212"/>
      <w:r>
        <w:rPr>
          <w:rFonts w:hint="cs"/>
          <w:rtl/>
        </w:rPr>
        <w:t>חבר הכנסת אלון</w:t>
      </w:r>
      <w:r>
        <w:rPr>
          <w:rtl/>
        </w:rPr>
        <w:t xml:space="preserve"> </w:t>
      </w:r>
      <w:bookmarkStart w:id="7213" w:name="_ETM_Q12_336540"/>
      <w:bookmarkEnd w:id="7213"/>
      <w:r>
        <w:rPr>
          <w:rtl/>
        </w:rPr>
        <w:t>שוסטר</w:t>
      </w:r>
      <w:bookmarkStart w:id="7214" w:name="_ETM_Q12_336870"/>
      <w:bookmarkEnd w:id="7214"/>
      <w:r>
        <w:rPr>
          <w:rFonts w:hint="cs"/>
          <w:rtl/>
        </w:rPr>
        <w:t>.</w:t>
      </w:r>
      <w:r>
        <w:rPr>
          <w:rtl/>
        </w:rPr>
        <w:t xml:space="preserve"> </w:t>
      </w:r>
    </w:p>
    <w:p w:rsidR="000B0163" w:rsidRDefault="000B0163" w:rsidP="00470FBA">
      <w:pPr>
        <w:rPr>
          <w:rtl/>
        </w:rPr>
      </w:pPr>
    </w:p>
    <w:p w:rsidR="000B0163" w:rsidRDefault="000B0163" w:rsidP="00F7395E">
      <w:pPr>
        <w:rPr>
          <w:rStyle w:val="TagStyle"/>
          <w:b/>
          <w:bCs/>
          <w:vanish w:val="0"/>
          <w:sz w:val="24"/>
          <w:szCs w:val="24"/>
          <w:u w:val="single"/>
          <w:rtl/>
        </w:rPr>
      </w:pPr>
      <w:bookmarkStart w:id="7215" w:name="_ETM_Q12_331822"/>
      <w:bookmarkStart w:id="7216" w:name="ET_hatsach_640547_1"/>
      <w:bookmarkEnd w:id="7215"/>
      <w:r>
        <w:rPr>
          <w:vanish/>
          <w:rtl/>
        </w:rPr>
        <w:br w:type="page"/>
      </w:r>
    </w:p>
    <w:p w:rsidR="000B0163" w:rsidRDefault="000B0163" w:rsidP="00470FBA">
      <w:pPr>
        <w:pStyle w:val="a6"/>
        <w:rPr>
          <w:rtl/>
        </w:rPr>
      </w:pPr>
      <w:r w:rsidRPr="00497974">
        <w:rPr>
          <w:rStyle w:val="TagStyle"/>
          <w:rtl/>
        </w:rPr>
        <w:t xml:space="preserve">&lt;&lt; הצח &gt;&gt; </w:t>
      </w:r>
      <w:bookmarkStart w:id="7217" w:name="_Toc139473888"/>
      <w:bookmarkStart w:id="7218" w:name="_Toc139801559"/>
      <w:bookmarkStart w:id="7219" w:name="_Toc160611536"/>
      <w:bookmarkStart w:id="7220" w:name="_Toc160612178"/>
      <w:bookmarkStart w:id="7221" w:name="_Toc160612334"/>
      <w:r>
        <w:rPr>
          <w:rtl/>
        </w:rPr>
        <w:t>הצעת חוק הביטוח הלאומי (תיקון – ביטוח שאירים לאלמן), התשפ"ג–2023</w:t>
      </w:r>
      <w:bookmarkEnd w:id="7217"/>
      <w:bookmarkEnd w:id="7218"/>
      <w:bookmarkEnd w:id="7219"/>
      <w:bookmarkEnd w:id="7220"/>
      <w:bookmarkEnd w:id="7221"/>
      <w:r w:rsidRPr="00497974">
        <w:rPr>
          <w:rStyle w:val="TagStyle"/>
          <w:rtl/>
        </w:rPr>
        <w:t xml:space="preserve"> &lt;&lt; הצח &gt;&gt;</w:t>
      </w:r>
      <w:r>
        <w:rPr>
          <w:rtl/>
        </w:rPr>
        <w:t xml:space="preserve">   </w:t>
      </w:r>
      <w:bookmarkEnd w:id="7216"/>
    </w:p>
    <w:p w:rsidR="000B0163" w:rsidRDefault="000B0163" w:rsidP="00470FBA">
      <w:pPr>
        <w:rPr>
          <w:rtl/>
        </w:rPr>
      </w:pPr>
      <w:r>
        <w:rPr>
          <w:rtl/>
        </w:rPr>
        <w:t>[הצעת</w:t>
      </w:r>
      <w:r>
        <w:rPr>
          <w:rFonts w:hint="cs"/>
          <w:rtl/>
        </w:rPr>
        <w:t xml:space="preserve"> חוק</w:t>
      </w:r>
      <w:r>
        <w:rPr>
          <w:rtl/>
        </w:rPr>
        <w:t xml:space="preserve"> </w:t>
      </w:r>
      <w:r>
        <w:rPr>
          <w:rFonts w:hint="cs"/>
          <w:rtl/>
        </w:rPr>
        <w:t>פ/3527/25; נספחות.</w:t>
      </w:r>
      <w:r>
        <w:rPr>
          <w:rtl/>
        </w:rPr>
        <w:t>]</w:t>
      </w:r>
    </w:p>
    <w:p w:rsidR="000B0163" w:rsidRDefault="000B0163" w:rsidP="00470FBA">
      <w:pPr>
        <w:pStyle w:val="-0"/>
        <w:rPr>
          <w:rtl/>
        </w:rPr>
      </w:pPr>
      <w:r>
        <w:rPr>
          <w:rtl/>
        </w:rPr>
        <w:t>(הצעת חבר</w:t>
      </w:r>
      <w:r>
        <w:rPr>
          <w:rFonts w:hint="cs"/>
          <w:rtl/>
        </w:rPr>
        <w:t>ת</w:t>
      </w:r>
      <w:r>
        <w:rPr>
          <w:rtl/>
        </w:rPr>
        <w:t xml:space="preserve"> הכנסת</w:t>
      </w:r>
      <w:r>
        <w:rPr>
          <w:rFonts w:hint="cs"/>
          <w:rtl/>
        </w:rPr>
        <w:t xml:space="preserve"> מירב כהן</w:t>
      </w:r>
      <w:r>
        <w:rPr>
          <w:rtl/>
        </w:rPr>
        <w:t>)</w:t>
      </w:r>
    </w:p>
    <w:p w:rsidR="000B0163" w:rsidRDefault="000B0163" w:rsidP="00470FBA">
      <w:pPr>
        <w:rPr>
          <w:rtl/>
        </w:rPr>
      </w:pPr>
    </w:p>
    <w:p w:rsidR="000B0163" w:rsidRDefault="000B0163" w:rsidP="00470FBA">
      <w:pPr>
        <w:pStyle w:val="af6"/>
        <w:keepNext/>
        <w:rPr>
          <w:rtl/>
        </w:rPr>
      </w:pPr>
      <w:r w:rsidRPr="00497974">
        <w:rPr>
          <w:rStyle w:val="TagStyle"/>
          <w:rtl/>
        </w:rPr>
        <w:t xml:space="preserve"> &lt;&lt; יור &gt;&gt; </w:t>
      </w:r>
      <w:r>
        <w:rPr>
          <w:rtl/>
        </w:rPr>
        <w:t>היו"ר אוריאל בוסו:</w:t>
      </w:r>
      <w:r w:rsidRPr="00497974">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tl/>
        </w:rPr>
        <w:t xml:space="preserve">להצעת </w:t>
      </w:r>
      <w:bookmarkStart w:id="7222" w:name="_ETM_Q12_337230"/>
      <w:bookmarkEnd w:id="7222"/>
      <w:r>
        <w:rPr>
          <w:rtl/>
        </w:rPr>
        <w:t xml:space="preserve">החוק </w:t>
      </w:r>
      <w:bookmarkStart w:id="7223" w:name="_ETM_Q12_337380"/>
      <w:bookmarkEnd w:id="7223"/>
      <w:r>
        <w:rPr>
          <w:rtl/>
        </w:rPr>
        <w:t>הז</w:t>
      </w:r>
      <w:r>
        <w:rPr>
          <w:rFonts w:hint="cs"/>
          <w:rtl/>
        </w:rPr>
        <w:t>ו</w:t>
      </w:r>
      <w:bookmarkStart w:id="7224" w:name="_ETM_Q12_335162"/>
      <w:bookmarkEnd w:id="7224"/>
      <w:r>
        <w:rPr>
          <w:rtl/>
        </w:rPr>
        <w:t xml:space="preserve"> </w:t>
      </w:r>
      <w:bookmarkStart w:id="7225" w:name="_ETM_Q12_337530"/>
      <w:bookmarkEnd w:id="7225"/>
      <w:r>
        <w:rPr>
          <w:rtl/>
        </w:rPr>
        <w:t xml:space="preserve">הוצמדה </w:t>
      </w:r>
      <w:bookmarkStart w:id="7226" w:name="_ETM_Q12_337860"/>
      <w:bookmarkEnd w:id="7226"/>
      <w:r>
        <w:rPr>
          <w:rtl/>
        </w:rPr>
        <w:t xml:space="preserve">הצעת </w:t>
      </w:r>
      <w:bookmarkStart w:id="7227" w:name="_ETM_Q12_338160"/>
      <w:bookmarkEnd w:id="7227"/>
      <w:r>
        <w:rPr>
          <w:rtl/>
        </w:rPr>
        <w:t xml:space="preserve">חוק </w:t>
      </w:r>
      <w:bookmarkStart w:id="7228" w:name="_ETM_Q12_338430"/>
      <w:bookmarkEnd w:id="7228"/>
      <w:r>
        <w:rPr>
          <w:rtl/>
        </w:rPr>
        <w:t xml:space="preserve">הביטוח </w:t>
      </w:r>
      <w:bookmarkStart w:id="7229" w:name="_ETM_Q12_338760"/>
      <w:bookmarkEnd w:id="7229"/>
      <w:r>
        <w:rPr>
          <w:rtl/>
        </w:rPr>
        <w:t xml:space="preserve">הלאומי </w:t>
      </w:r>
      <w:bookmarkStart w:id="7230" w:name="_ETM_Q12_339090"/>
      <w:bookmarkEnd w:id="7230"/>
      <w:r>
        <w:rPr>
          <w:rFonts w:hint="cs"/>
          <w:rtl/>
        </w:rPr>
        <w:t>(</w:t>
      </w:r>
      <w:r>
        <w:rPr>
          <w:rtl/>
        </w:rPr>
        <w:t>תיקון</w:t>
      </w:r>
      <w:r>
        <w:rPr>
          <w:rFonts w:hint="cs"/>
          <w:rtl/>
        </w:rPr>
        <w:t xml:space="preserve"> </w:t>
      </w:r>
      <w:r>
        <w:rPr>
          <w:rtl/>
        </w:rPr>
        <w:t xml:space="preserve">– </w:t>
      </w:r>
      <w:bookmarkStart w:id="7231" w:name="_ETM_Q12_339480"/>
      <w:bookmarkEnd w:id="7231"/>
      <w:r>
        <w:rPr>
          <w:rtl/>
        </w:rPr>
        <w:t xml:space="preserve">ביטוח </w:t>
      </w:r>
      <w:bookmarkStart w:id="7232" w:name="_ETM_Q12_340639"/>
      <w:bookmarkEnd w:id="7232"/>
      <w:r>
        <w:rPr>
          <w:rtl/>
        </w:rPr>
        <w:t xml:space="preserve">שאירים </w:t>
      </w:r>
      <w:bookmarkStart w:id="7233" w:name="_ETM_Q12_341180"/>
      <w:bookmarkEnd w:id="7233"/>
      <w:r>
        <w:rPr>
          <w:rtl/>
        </w:rPr>
        <w:t>לאלמן</w:t>
      </w:r>
      <w:r>
        <w:rPr>
          <w:rFonts w:hint="cs"/>
          <w:rtl/>
        </w:rPr>
        <w:t>),</w:t>
      </w:r>
      <w:r>
        <w:rPr>
          <w:rtl/>
        </w:rPr>
        <w:t xml:space="preserve"> </w:t>
      </w:r>
      <w:bookmarkStart w:id="7234" w:name="_ETM_Q12_341840"/>
      <w:bookmarkEnd w:id="7234"/>
      <w:r>
        <w:rPr>
          <w:rtl/>
        </w:rPr>
        <w:t>3527</w:t>
      </w:r>
      <w:bookmarkStart w:id="7235" w:name="_ETM_Q12_342800"/>
      <w:bookmarkEnd w:id="7235"/>
      <w:r>
        <w:rPr>
          <w:rFonts w:hint="cs"/>
          <w:rtl/>
        </w:rPr>
        <w:t xml:space="preserve">, </w:t>
      </w:r>
      <w:r>
        <w:rPr>
          <w:rtl/>
        </w:rPr>
        <w:t xml:space="preserve">של </w:t>
      </w:r>
      <w:bookmarkStart w:id="7236" w:name="_ETM_Q12_342950"/>
      <w:bookmarkEnd w:id="7236"/>
      <w:r>
        <w:rPr>
          <w:rtl/>
        </w:rPr>
        <w:t xml:space="preserve">חברת </w:t>
      </w:r>
      <w:bookmarkStart w:id="7237" w:name="_ETM_Q12_343220"/>
      <w:bookmarkEnd w:id="7237"/>
      <w:r>
        <w:rPr>
          <w:rtl/>
        </w:rPr>
        <w:t xml:space="preserve">הכנסת </w:t>
      </w:r>
      <w:bookmarkStart w:id="7238" w:name="_ETM_Q12_343580"/>
      <w:bookmarkEnd w:id="7238"/>
      <w:r>
        <w:rPr>
          <w:rtl/>
        </w:rPr>
        <w:t xml:space="preserve">מירב </w:t>
      </w:r>
      <w:bookmarkStart w:id="7239" w:name="_ETM_Q12_343940"/>
      <w:bookmarkEnd w:id="7239"/>
      <w:r>
        <w:rPr>
          <w:rtl/>
        </w:rPr>
        <w:t>כהן</w:t>
      </w:r>
      <w:r>
        <w:rPr>
          <w:rFonts w:hint="cs"/>
          <w:rtl/>
        </w:rPr>
        <w:t>.</w:t>
      </w:r>
      <w:r>
        <w:rPr>
          <w:rtl/>
        </w:rPr>
        <w:t xml:space="preserve"> </w:t>
      </w:r>
      <w:bookmarkStart w:id="7240" w:name="_ETM_Q12_344510"/>
      <w:bookmarkEnd w:id="7240"/>
      <w:r>
        <w:rPr>
          <w:rtl/>
        </w:rPr>
        <w:t>בבקשה</w:t>
      </w:r>
      <w:r>
        <w:rPr>
          <w:rFonts w:hint="cs"/>
          <w:rtl/>
        </w:rPr>
        <w:t>,</w:t>
      </w:r>
      <w:r>
        <w:rPr>
          <w:rtl/>
        </w:rPr>
        <w:t xml:space="preserve"> </w:t>
      </w:r>
      <w:bookmarkStart w:id="7241" w:name="_ETM_Q12_355069"/>
      <w:bookmarkEnd w:id="7241"/>
      <w:r>
        <w:rPr>
          <w:rFonts w:hint="cs"/>
          <w:rtl/>
        </w:rPr>
        <w:t>שלוש</w:t>
      </w:r>
      <w:r>
        <w:rPr>
          <w:rtl/>
        </w:rPr>
        <w:t xml:space="preserve"> </w:t>
      </w:r>
      <w:bookmarkStart w:id="7242" w:name="_ETM_Q12_355340"/>
      <w:bookmarkEnd w:id="7242"/>
      <w:r>
        <w:rPr>
          <w:rtl/>
        </w:rPr>
        <w:t>דקות</w:t>
      </w:r>
      <w:bookmarkStart w:id="7243" w:name="_ETM_Q12_356120"/>
      <w:bookmarkEnd w:id="7243"/>
      <w:r>
        <w:rPr>
          <w:rFonts w:hint="cs"/>
          <w:rtl/>
        </w:rPr>
        <w:t>.</w:t>
      </w:r>
    </w:p>
    <w:p w:rsidR="000B0163" w:rsidRDefault="000B0163" w:rsidP="00470FBA">
      <w:pPr>
        <w:rPr>
          <w:rtl/>
          <w:lang w:eastAsia="he-IL"/>
        </w:rPr>
      </w:pPr>
    </w:p>
    <w:p w:rsidR="000B0163" w:rsidRDefault="000B0163" w:rsidP="00470FBA">
      <w:pPr>
        <w:pStyle w:val="a4"/>
        <w:keepNext/>
        <w:rPr>
          <w:rtl/>
        </w:rPr>
      </w:pPr>
      <w:bookmarkStart w:id="7244" w:name="ET_speaker_5783_3"/>
      <w:r w:rsidRPr="00497974">
        <w:rPr>
          <w:rStyle w:val="TagStyle"/>
          <w:rtl/>
        </w:rPr>
        <w:t xml:space="preserve"> &lt;&lt; דובר &gt;&gt; </w:t>
      </w:r>
      <w:bookmarkStart w:id="7245" w:name="_Toc139473889"/>
      <w:bookmarkStart w:id="7246" w:name="_Toc139801560"/>
      <w:bookmarkStart w:id="7247" w:name="_Toc160611537"/>
      <w:bookmarkStart w:id="7248" w:name="_Toc160612179"/>
      <w:bookmarkStart w:id="7249" w:name="_Toc160612335"/>
      <w:r>
        <w:rPr>
          <w:rtl/>
        </w:rPr>
        <w:t>מירב כהן (יש עתיד):</w:t>
      </w:r>
      <w:bookmarkEnd w:id="7245"/>
      <w:bookmarkEnd w:id="7246"/>
      <w:bookmarkEnd w:id="7247"/>
      <w:bookmarkEnd w:id="7248"/>
      <w:bookmarkEnd w:id="7249"/>
      <w:r w:rsidRPr="00497974">
        <w:rPr>
          <w:rStyle w:val="TagStyle"/>
          <w:rtl/>
        </w:rPr>
        <w:t xml:space="preserve"> &lt;&lt; דובר &gt;&gt;</w:t>
      </w:r>
      <w:r>
        <w:rPr>
          <w:rtl/>
        </w:rPr>
        <w:t xml:space="preserve">   </w:t>
      </w:r>
      <w:bookmarkEnd w:id="7244"/>
    </w:p>
    <w:p w:rsidR="000B0163" w:rsidRDefault="000B0163" w:rsidP="007B1E8C">
      <w:pPr>
        <w:rPr>
          <w:rtl/>
          <w:lang w:eastAsia="he-IL"/>
        </w:rPr>
      </w:pPr>
      <w:r>
        <w:rPr>
          <w:rtl/>
          <w:lang w:eastAsia="he-IL"/>
        </w:rPr>
        <w:tab/>
      </w:r>
    </w:p>
    <w:p w:rsidR="000B0163" w:rsidRDefault="000B0163" w:rsidP="00470FBA">
      <w:pPr>
        <w:rPr>
          <w:rtl/>
        </w:rPr>
      </w:pPr>
      <w:bookmarkStart w:id="7250" w:name="_ETM_Q12_360650"/>
      <w:bookmarkEnd w:id="7250"/>
      <w:r>
        <w:rPr>
          <w:rtl/>
        </w:rPr>
        <w:t xml:space="preserve">כבוד </w:t>
      </w:r>
      <w:bookmarkStart w:id="7251" w:name="_ETM_Q12_361010"/>
      <w:bookmarkEnd w:id="7251"/>
      <w:r>
        <w:rPr>
          <w:rtl/>
        </w:rPr>
        <w:t>היושב-ראש</w:t>
      </w:r>
      <w:r>
        <w:rPr>
          <w:rFonts w:hint="cs"/>
          <w:rtl/>
        </w:rPr>
        <w:t>,</w:t>
      </w:r>
      <w:r>
        <w:rPr>
          <w:rtl/>
        </w:rPr>
        <w:t xml:space="preserve"> </w:t>
      </w:r>
      <w:bookmarkStart w:id="7252" w:name="_ETM_Q12_361639"/>
      <w:bookmarkEnd w:id="7252"/>
      <w:r>
        <w:rPr>
          <w:rtl/>
        </w:rPr>
        <w:t xml:space="preserve">כנסת </w:t>
      </w:r>
      <w:bookmarkStart w:id="7253" w:name="_ETM_Q12_362090"/>
      <w:bookmarkEnd w:id="7253"/>
      <w:r>
        <w:rPr>
          <w:rtl/>
        </w:rPr>
        <w:t>נכבדה</w:t>
      </w:r>
      <w:r>
        <w:rPr>
          <w:rFonts w:hint="cs"/>
          <w:rtl/>
        </w:rPr>
        <w:t>,</w:t>
      </w:r>
      <w:r>
        <w:rPr>
          <w:rtl/>
        </w:rPr>
        <w:t xml:space="preserve"> </w:t>
      </w:r>
      <w:bookmarkStart w:id="7254" w:name="_ETM_Q12_363790"/>
      <w:bookmarkEnd w:id="7254"/>
      <w:r>
        <w:rPr>
          <w:rtl/>
        </w:rPr>
        <w:t xml:space="preserve">לפני </w:t>
      </w:r>
      <w:bookmarkStart w:id="7255" w:name="_ETM_Q12_364450"/>
      <w:bookmarkEnd w:id="7255"/>
      <w:r>
        <w:rPr>
          <w:rFonts w:hint="cs"/>
          <w:rtl/>
        </w:rPr>
        <w:t>ארבע</w:t>
      </w:r>
      <w:r>
        <w:rPr>
          <w:rtl/>
        </w:rPr>
        <w:t xml:space="preserve"> </w:t>
      </w:r>
      <w:bookmarkStart w:id="7256" w:name="_ETM_Q12_364780"/>
      <w:bookmarkEnd w:id="7256"/>
      <w:r>
        <w:rPr>
          <w:rtl/>
        </w:rPr>
        <w:t xml:space="preserve">שנים </w:t>
      </w:r>
      <w:bookmarkStart w:id="7257" w:name="_ETM_Q12_365470"/>
      <w:bookmarkEnd w:id="7257"/>
      <w:r>
        <w:rPr>
          <w:rtl/>
        </w:rPr>
        <w:t xml:space="preserve">פגשתי </w:t>
      </w:r>
      <w:bookmarkStart w:id="7258" w:name="_ETM_Q12_365980"/>
      <w:bookmarkEnd w:id="7258"/>
      <w:r>
        <w:rPr>
          <w:rtl/>
        </w:rPr>
        <w:t xml:space="preserve">קבוצה </w:t>
      </w:r>
      <w:bookmarkStart w:id="7259" w:name="_ETM_Q12_366430"/>
      <w:bookmarkEnd w:id="7259"/>
      <w:r>
        <w:rPr>
          <w:rtl/>
        </w:rPr>
        <w:t xml:space="preserve">של </w:t>
      </w:r>
      <w:bookmarkStart w:id="7260" w:name="_ETM_Q12_366610"/>
      <w:bookmarkEnd w:id="7260"/>
      <w:r>
        <w:rPr>
          <w:rtl/>
        </w:rPr>
        <w:t xml:space="preserve">אלמנים </w:t>
      </w:r>
      <w:bookmarkStart w:id="7261" w:name="_ETM_Q12_367569"/>
      <w:bookmarkEnd w:id="7261"/>
      <w:r>
        <w:rPr>
          <w:rFonts w:hint="cs"/>
          <w:rtl/>
        </w:rPr>
        <w:t xml:space="preserve">– </w:t>
      </w:r>
      <w:r>
        <w:rPr>
          <w:rtl/>
        </w:rPr>
        <w:t xml:space="preserve">אמרתי </w:t>
      </w:r>
      <w:bookmarkStart w:id="7262" w:name="_ETM_Q12_367930"/>
      <w:bookmarkEnd w:id="7262"/>
      <w:r>
        <w:rPr>
          <w:rtl/>
        </w:rPr>
        <w:t>להם</w:t>
      </w:r>
      <w:r>
        <w:rPr>
          <w:rFonts w:hint="cs"/>
          <w:rtl/>
        </w:rPr>
        <w:t>:</w:t>
      </w:r>
      <w:r>
        <w:rPr>
          <w:rtl/>
        </w:rPr>
        <w:t xml:space="preserve"> </w:t>
      </w:r>
      <w:bookmarkStart w:id="7263" w:name="_ETM_Q12_368110"/>
      <w:bookmarkEnd w:id="7263"/>
      <w:r>
        <w:rPr>
          <w:rtl/>
        </w:rPr>
        <w:t xml:space="preserve">צריכים </w:t>
      </w:r>
      <w:bookmarkStart w:id="7264" w:name="_ETM_Q12_368530"/>
      <w:bookmarkEnd w:id="7264"/>
      <w:r>
        <w:rPr>
          <w:rtl/>
        </w:rPr>
        <w:t xml:space="preserve">לקרוא </w:t>
      </w:r>
      <w:bookmarkStart w:id="7265" w:name="_ETM_Q12_368829"/>
      <w:bookmarkEnd w:id="7265"/>
      <w:r>
        <w:rPr>
          <w:rtl/>
        </w:rPr>
        <w:t xml:space="preserve">לקבוצה </w:t>
      </w:r>
      <w:bookmarkStart w:id="7266" w:name="_ETM_Q12_369430"/>
      <w:bookmarkEnd w:id="7266"/>
      <w:r>
        <w:rPr>
          <w:rtl/>
        </w:rPr>
        <w:t xml:space="preserve">הזו </w:t>
      </w:r>
      <w:bookmarkStart w:id="7267" w:name="_ETM_Q12_369669"/>
      <w:bookmarkEnd w:id="7267"/>
      <w:r>
        <w:rPr>
          <w:rFonts w:hint="cs"/>
          <w:rtl/>
        </w:rPr>
        <w:t>"</w:t>
      </w:r>
      <w:r>
        <w:rPr>
          <w:rtl/>
        </w:rPr>
        <w:t xml:space="preserve">מחאת </w:t>
      </w:r>
      <w:bookmarkStart w:id="7268" w:name="_ETM_Q12_370150"/>
      <w:bookmarkEnd w:id="7268"/>
      <w:r>
        <w:rPr>
          <w:rtl/>
        </w:rPr>
        <w:t>האלמנים</w:t>
      </w:r>
      <w:r>
        <w:rPr>
          <w:rFonts w:hint="cs"/>
          <w:rtl/>
        </w:rPr>
        <w:t>"</w:t>
      </w:r>
      <w:r>
        <w:rPr>
          <w:rtl/>
        </w:rPr>
        <w:t xml:space="preserve"> </w:t>
      </w:r>
      <w:bookmarkStart w:id="7269" w:name="_ETM_Q12_371489"/>
      <w:bookmarkEnd w:id="7269"/>
      <w:r>
        <w:rPr>
          <w:rFonts w:hint="cs"/>
          <w:rtl/>
        </w:rPr>
        <w:t xml:space="preserve">– </w:t>
      </w:r>
      <w:r>
        <w:rPr>
          <w:rtl/>
        </w:rPr>
        <w:t xml:space="preserve">קבוצה </w:t>
      </w:r>
      <w:bookmarkStart w:id="7270" w:name="_ETM_Q12_371989"/>
      <w:bookmarkEnd w:id="7270"/>
      <w:r>
        <w:rPr>
          <w:rtl/>
        </w:rPr>
        <w:t xml:space="preserve">של </w:t>
      </w:r>
      <w:bookmarkStart w:id="7271" w:name="_ETM_Q12_372139"/>
      <w:bookmarkEnd w:id="7271"/>
      <w:r>
        <w:rPr>
          <w:rtl/>
        </w:rPr>
        <w:t xml:space="preserve">גברים </w:t>
      </w:r>
      <w:bookmarkStart w:id="7272" w:name="_ETM_Q12_372560"/>
      <w:bookmarkEnd w:id="7272"/>
      <w:r>
        <w:rPr>
          <w:rtl/>
        </w:rPr>
        <w:t xml:space="preserve">שאיבדו </w:t>
      </w:r>
      <w:bookmarkStart w:id="7273" w:name="_ETM_Q12_372919"/>
      <w:bookmarkEnd w:id="7273"/>
      <w:r>
        <w:rPr>
          <w:rtl/>
        </w:rPr>
        <w:t xml:space="preserve">את </w:t>
      </w:r>
      <w:bookmarkStart w:id="7274" w:name="_ETM_Q12_372980"/>
      <w:bookmarkEnd w:id="7274"/>
      <w:r>
        <w:rPr>
          <w:rtl/>
        </w:rPr>
        <w:t xml:space="preserve">השותפות </w:t>
      </w:r>
      <w:bookmarkStart w:id="7275" w:name="_ETM_Q12_373549"/>
      <w:bookmarkEnd w:id="7275"/>
      <w:r>
        <w:rPr>
          <w:rtl/>
        </w:rPr>
        <w:t xml:space="preserve">שלהם </w:t>
      </w:r>
      <w:bookmarkStart w:id="7276" w:name="_ETM_Q12_373939"/>
      <w:bookmarkEnd w:id="7276"/>
      <w:r>
        <w:rPr>
          <w:rtl/>
        </w:rPr>
        <w:t>לחיים</w:t>
      </w:r>
      <w:r>
        <w:rPr>
          <w:rFonts w:hint="cs"/>
          <w:rtl/>
        </w:rPr>
        <w:t>.</w:t>
      </w:r>
      <w:r>
        <w:rPr>
          <w:rtl/>
        </w:rPr>
        <w:t xml:space="preserve"> </w:t>
      </w:r>
      <w:bookmarkStart w:id="7277" w:name="_ETM_Q12_374540"/>
      <w:bookmarkEnd w:id="7277"/>
      <w:r>
        <w:rPr>
          <w:rtl/>
        </w:rPr>
        <w:t xml:space="preserve">חלק </w:t>
      </w:r>
      <w:bookmarkStart w:id="7278" w:name="_ETM_Q12_374870"/>
      <w:bookmarkEnd w:id="7278"/>
      <w:r>
        <w:rPr>
          <w:rtl/>
        </w:rPr>
        <w:t xml:space="preserve">היו </w:t>
      </w:r>
      <w:bookmarkStart w:id="7279" w:name="_ETM_Q12_375049"/>
      <w:bookmarkEnd w:id="7279"/>
      <w:r>
        <w:rPr>
          <w:rtl/>
        </w:rPr>
        <w:t xml:space="preserve">אלמנים </w:t>
      </w:r>
      <w:bookmarkStart w:id="7280" w:name="_ETM_Q12_375439"/>
      <w:bookmarkEnd w:id="7280"/>
      <w:r>
        <w:rPr>
          <w:rtl/>
        </w:rPr>
        <w:t>טריים</w:t>
      </w:r>
      <w:r>
        <w:rPr>
          <w:rFonts w:hint="cs"/>
          <w:rtl/>
        </w:rPr>
        <w:t>,</w:t>
      </w:r>
      <w:r>
        <w:rPr>
          <w:rtl/>
        </w:rPr>
        <w:t xml:space="preserve"> </w:t>
      </w:r>
      <w:bookmarkStart w:id="7281" w:name="_ETM_Q12_375919"/>
      <w:bookmarkEnd w:id="7281"/>
      <w:r>
        <w:rPr>
          <w:rtl/>
        </w:rPr>
        <w:t xml:space="preserve">חלק </w:t>
      </w:r>
      <w:bookmarkStart w:id="7282" w:name="_ETM_Q12_376219"/>
      <w:bookmarkEnd w:id="7282"/>
      <w:r>
        <w:rPr>
          <w:rtl/>
        </w:rPr>
        <w:t xml:space="preserve">כבר </w:t>
      </w:r>
      <w:bookmarkStart w:id="7283" w:name="_ETM_Q12_376430"/>
      <w:bookmarkEnd w:id="7283"/>
      <w:r>
        <w:rPr>
          <w:rtl/>
        </w:rPr>
        <w:t xml:space="preserve">הרבה </w:t>
      </w:r>
      <w:bookmarkStart w:id="7284" w:name="_ETM_Q12_376669"/>
      <w:bookmarkEnd w:id="7284"/>
      <w:r>
        <w:rPr>
          <w:rtl/>
        </w:rPr>
        <w:t>שנים</w:t>
      </w:r>
      <w:r>
        <w:rPr>
          <w:rFonts w:hint="cs"/>
          <w:rtl/>
        </w:rPr>
        <w:t>,</w:t>
      </w:r>
      <w:r>
        <w:rPr>
          <w:rtl/>
        </w:rPr>
        <w:t xml:space="preserve"> </w:t>
      </w:r>
      <w:bookmarkStart w:id="7285" w:name="_ETM_Q12_377889"/>
      <w:bookmarkEnd w:id="7285"/>
      <w:r>
        <w:rPr>
          <w:rtl/>
        </w:rPr>
        <w:t xml:space="preserve">והם </w:t>
      </w:r>
      <w:bookmarkStart w:id="7286" w:name="_ETM_Q12_378220"/>
      <w:bookmarkEnd w:id="7286"/>
      <w:r>
        <w:rPr>
          <w:rtl/>
        </w:rPr>
        <w:t xml:space="preserve">גילו </w:t>
      </w:r>
      <w:bookmarkStart w:id="7287" w:name="_ETM_Q12_378700"/>
      <w:bookmarkEnd w:id="7287"/>
      <w:r>
        <w:rPr>
          <w:rtl/>
        </w:rPr>
        <w:t xml:space="preserve">להפתעתם </w:t>
      </w:r>
      <w:bookmarkStart w:id="7288" w:name="_ETM_Q12_379600"/>
      <w:bookmarkEnd w:id="7288"/>
      <w:r>
        <w:rPr>
          <w:rtl/>
        </w:rPr>
        <w:t xml:space="preserve">שהתנאים </w:t>
      </w:r>
      <w:bookmarkStart w:id="7289" w:name="_ETM_Q12_380230"/>
      <w:bookmarkEnd w:id="7289"/>
      <w:r>
        <w:rPr>
          <w:rtl/>
        </w:rPr>
        <w:t xml:space="preserve">של </w:t>
      </w:r>
      <w:bookmarkStart w:id="7290" w:name="_ETM_Q12_380380"/>
      <w:bookmarkEnd w:id="7290"/>
      <w:r>
        <w:rPr>
          <w:rtl/>
        </w:rPr>
        <w:t xml:space="preserve">ביטוח </w:t>
      </w:r>
      <w:bookmarkStart w:id="7291" w:name="_ETM_Q12_380830"/>
      <w:bookmarkEnd w:id="7291"/>
      <w:r>
        <w:rPr>
          <w:rtl/>
        </w:rPr>
        <w:t xml:space="preserve">לאומי </w:t>
      </w:r>
      <w:bookmarkStart w:id="7292" w:name="_ETM_Q12_381400"/>
      <w:bookmarkEnd w:id="7292"/>
      <w:r>
        <w:rPr>
          <w:rtl/>
        </w:rPr>
        <w:t xml:space="preserve">פשוט </w:t>
      </w:r>
      <w:bookmarkStart w:id="7293" w:name="_ETM_Q12_381760"/>
      <w:bookmarkEnd w:id="7293"/>
      <w:r>
        <w:rPr>
          <w:rtl/>
        </w:rPr>
        <w:t xml:space="preserve">מפלים </w:t>
      </w:r>
      <w:bookmarkStart w:id="7294" w:name="_ETM_Q12_382330"/>
      <w:bookmarkEnd w:id="7294"/>
      <w:r>
        <w:rPr>
          <w:rtl/>
        </w:rPr>
        <w:t xml:space="preserve">אותם </w:t>
      </w:r>
      <w:bookmarkStart w:id="7295" w:name="_ETM_Q12_382540"/>
      <w:bookmarkEnd w:id="7295"/>
      <w:r>
        <w:rPr>
          <w:rtl/>
        </w:rPr>
        <w:t xml:space="preserve">לרעה </w:t>
      </w:r>
      <w:bookmarkStart w:id="7296" w:name="_ETM_Q12_382930"/>
      <w:bookmarkEnd w:id="7296"/>
      <w:r>
        <w:rPr>
          <w:rtl/>
        </w:rPr>
        <w:t xml:space="preserve">וחלקם </w:t>
      </w:r>
      <w:bookmarkStart w:id="7297" w:name="_ETM_Q12_383889"/>
      <w:bookmarkEnd w:id="7297"/>
      <w:r>
        <w:rPr>
          <w:rtl/>
        </w:rPr>
        <w:t xml:space="preserve">לא </w:t>
      </w:r>
      <w:bookmarkStart w:id="7298" w:name="_ETM_Q12_384490"/>
      <w:bookmarkEnd w:id="7298"/>
      <w:r>
        <w:rPr>
          <w:rtl/>
        </w:rPr>
        <w:t xml:space="preserve">זכאים </w:t>
      </w:r>
      <w:bookmarkStart w:id="7299" w:name="_ETM_Q12_385000"/>
      <w:bookmarkEnd w:id="7299"/>
      <w:r>
        <w:rPr>
          <w:rtl/>
        </w:rPr>
        <w:t xml:space="preserve">לקצבת </w:t>
      </w:r>
      <w:bookmarkStart w:id="7300" w:name="_ETM_Q12_385540"/>
      <w:bookmarkEnd w:id="7300"/>
      <w:r>
        <w:rPr>
          <w:rtl/>
        </w:rPr>
        <w:t>שאירים</w:t>
      </w:r>
      <w:r>
        <w:rPr>
          <w:rFonts w:hint="cs"/>
          <w:rtl/>
        </w:rPr>
        <w:t>.</w:t>
      </w:r>
      <w:r>
        <w:rPr>
          <w:rtl/>
        </w:rPr>
        <w:t xml:space="preserve"> </w:t>
      </w:r>
      <w:bookmarkStart w:id="7301" w:name="_ETM_Q12_386639"/>
      <w:bookmarkStart w:id="7302" w:name="_ETM_Q12_387301"/>
      <w:bookmarkStart w:id="7303" w:name="_ETM_Q12_387362"/>
      <w:bookmarkStart w:id="7304" w:name="_ETM_Q12_387684"/>
      <w:bookmarkStart w:id="7305" w:name="_ETM_Q12_387738"/>
      <w:bookmarkStart w:id="7306" w:name="_ETM_Q12_386849"/>
      <w:bookmarkEnd w:id="7301"/>
      <w:bookmarkEnd w:id="7302"/>
      <w:bookmarkEnd w:id="7303"/>
      <w:bookmarkEnd w:id="7304"/>
      <w:bookmarkEnd w:id="7305"/>
      <w:bookmarkEnd w:id="7306"/>
      <w:r>
        <w:rPr>
          <w:rtl/>
        </w:rPr>
        <w:t xml:space="preserve">הצעת </w:t>
      </w:r>
      <w:bookmarkStart w:id="7307" w:name="_ETM_Q12_387239"/>
      <w:bookmarkEnd w:id="7307"/>
      <w:r>
        <w:rPr>
          <w:rtl/>
        </w:rPr>
        <w:t xml:space="preserve">החוק </w:t>
      </w:r>
      <w:bookmarkStart w:id="7308" w:name="_ETM_Q12_387629"/>
      <w:bookmarkEnd w:id="7308"/>
      <w:r>
        <w:rPr>
          <w:rtl/>
        </w:rPr>
        <w:t>שמגיע</w:t>
      </w:r>
      <w:r>
        <w:rPr>
          <w:rFonts w:hint="cs"/>
          <w:rtl/>
        </w:rPr>
        <w:t>ה</w:t>
      </w:r>
      <w:r>
        <w:rPr>
          <w:rtl/>
        </w:rPr>
        <w:t xml:space="preserve"> </w:t>
      </w:r>
      <w:bookmarkStart w:id="7309" w:name="_ETM_Q12_388440"/>
      <w:bookmarkEnd w:id="7309"/>
      <w:r>
        <w:rPr>
          <w:rtl/>
        </w:rPr>
        <w:t xml:space="preserve">היום </w:t>
      </w:r>
      <w:bookmarkStart w:id="7310" w:name="_ETM_Q12_388680"/>
      <w:bookmarkEnd w:id="7310"/>
      <w:r>
        <w:rPr>
          <w:rtl/>
        </w:rPr>
        <w:t xml:space="preserve">להצבעה </w:t>
      </w:r>
      <w:bookmarkStart w:id="7311" w:name="_ETM_Q12_389190"/>
      <w:bookmarkEnd w:id="7311"/>
      <w:r>
        <w:rPr>
          <w:rtl/>
        </w:rPr>
        <w:t xml:space="preserve">היא </w:t>
      </w:r>
      <w:bookmarkStart w:id="7312" w:name="_ETM_Q12_389310"/>
      <w:bookmarkEnd w:id="7312"/>
      <w:r>
        <w:rPr>
          <w:rtl/>
        </w:rPr>
        <w:t>חשובה</w:t>
      </w:r>
      <w:r>
        <w:rPr>
          <w:rFonts w:hint="cs"/>
          <w:rtl/>
        </w:rPr>
        <w:t>,</w:t>
      </w:r>
      <w:r>
        <w:rPr>
          <w:rtl/>
        </w:rPr>
        <w:t xml:space="preserve"> </w:t>
      </w:r>
      <w:bookmarkStart w:id="7313" w:name="_ETM_Q12_389819"/>
      <w:bookmarkEnd w:id="7313"/>
      <w:r>
        <w:rPr>
          <w:rtl/>
        </w:rPr>
        <w:t xml:space="preserve">והיא </w:t>
      </w:r>
      <w:bookmarkStart w:id="7314" w:name="_ETM_Q12_389970"/>
      <w:bookmarkEnd w:id="7314"/>
      <w:r>
        <w:rPr>
          <w:rtl/>
        </w:rPr>
        <w:t xml:space="preserve">באה </w:t>
      </w:r>
      <w:bookmarkStart w:id="7315" w:name="_ETM_Q12_390120"/>
      <w:bookmarkEnd w:id="7315"/>
      <w:r>
        <w:rPr>
          <w:rtl/>
        </w:rPr>
        <w:t xml:space="preserve">לתקן </w:t>
      </w:r>
      <w:bookmarkStart w:id="7316" w:name="_ETM_Q12_390629"/>
      <w:bookmarkEnd w:id="7316"/>
      <w:r>
        <w:rPr>
          <w:rtl/>
        </w:rPr>
        <w:t xml:space="preserve">עוול </w:t>
      </w:r>
      <w:bookmarkStart w:id="7317" w:name="_ETM_Q12_390900"/>
      <w:bookmarkEnd w:id="7317"/>
      <w:r>
        <w:rPr>
          <w:rtl/>
        </w:rPr>
        <w:t>היסטורי</w:t>
      </w:r>
      <w:r>
        <w:rPr>
          <w:rFonts w:hint="cs"/>
          <w:rtl/>
        </w:rPr>
        <w:t>,</w:t>
      </w:r>
      <w:r>
        <w:rPr>
          <w:rtl/>
        </w:rPr>
        <w:t xml:space="preserve"> </w:t>
      </w:r>
      <w:bookmarkStart w:id="7318" w:name="_ETM_Q12_391980"/>
      <w:bookmarkEnd w:id="7318"/>
      <w:r>
        <w:rPr>
          <w:rtl/>
        </w:rPr>
        <w:t xml:space="preserve">אפליה </w:t>
      </w:r>
      <w:bookmarkStart w:id="7319" w:name="_ETM_Q12_392519"/>
      <w:bookmarkEnd w:id="7319"/>
      <w:r>
        <w:rPr>
          <w:rtl/>
        </w:rPr>
        <w:t xml:space="preserve">שפשוט </w:t>
      </w:r>
      <w:bookmarkStart w:id="7320" w:name="_ETM_Q12_392970"/>
      <w:bookmarkEnd w:id="7320"/>
      <w:r>
        <w:rPr>
          <w:rtl/>
        </w:rPr>
        <w:t xml:space="preserve">נוצרה </w:t>
      </w:r>
      <w:bookmarkStart w:id="7321" w:name="_ETM_Q12_393480"/>
      <w:bookmarkEnd w:id="7321"/>
      <w:r>
        <w:rPr>
          <w:rtl/>
        </w:rPr>
        <w:t xml:space="preserve">בעקבות </w:t>
      </w:r>
      <w:bookmarkStart w:id="7322" w:name="_ETM_Q12_393840"/>
      <w:bookmarkEnd w:id="7322"/>
      <w:r>
        <w:rPr>
          <w:rtl/>
        </w:rPr>
        <w:t xml:space="preserve">תפיסה </w:t>
      </w:r>
      <w:bookmarkStart w:id="7323" w:name="_ETM_Q12_394290"/>
      <w:bookmarkEnd w:id="7323"/>
      <w:r>
        <w:rPr>
          <w:rtl/>
        </w:rPr>
        <w:t xml:space="preserve">מיושנת </w:t>
      </w:r>
      <w:bookmarkStart w:id="7324" w:name="_ETM_Q12_394860"/>
      <w:bookmarkEnd w:id="7324"/>
      <w:r>
        <w:rPr>
          <w:rtl/>
        </w:rPr>
        <w:t xml:space="preserve">שהייתה </w:t>
      </w:r>
      <w:bookmarkStart w:id="7325" w:name="_ETM_Q12_395280"/>
      <w:bookmarkEnd w:id="7325"/>
      <w:r>
        <w:rPr>
          <w:rtl/>
        </w:rPr>
        <w:t xml:space="preserve">כאן </w:t>
      </w:r>
      <w:bookmarkStart w:id="7326" w:name="_ETM_Q12_395459"/>
      <w:bookmarkEnd w:id="7326"/>
      <w:r>
        <w:rPr>
          <w:rtl/>
        </w:rPr>
        <w:t xml:space="preserve">בשנות </w:t>
      </w:r>
      <w:bookmarkStart w:id="7327" w:name="_ETM_Q12_395879"/>
      <w:bookmarkEnd w:id="7327"/>
      <w:r>
        <w:rPr>
          <w:rtl/>
        </w:rPr>
        <w:t>ה</w:t>
      </w:r>
      <w:r>
        <w:rPr>
          <w:rFonts w:hint="cs"/>
          <w:rtl/>
        </w:rPr>
        <w:t>חמישים,</w:t>
      </w:r>
      <w:r>
        <w:rPr>
          <w:rtl/>
        </w:rPr>
        <w:t xml:space="preserve"> </w:t>
      </w:r>
      <w:bookmarkStart w:id="7328" w:name="_ETM_Q12_396390"/>
      <w:bookmarkEnd w:id="7328"/>
      <w:r>
        <w:rPr>
          <w:rtl/>
        </w:rPr>
        <w:t xml:space="preserve">ומאז </w:t>
      </w:r>
      <w:bookmarkStart w:id="7329" w:name="_ETM_Q12_396840"/>
      <w:bookmarkEnd w:id="7329"/>
      <w:r>
        <w:rPr>
          <w:rtl/>
        </w:rPr>
        <w:t xml:space="preserve">לא </w:t>
      </w:r>
      <w:bookmarkStart w:id="7330" w:name="_ETM_Q12_396989"/>
      <w:bookmarkEnd w:id="7330"/>
      <w:r>
        <w:rPr>
          <w:rtl/>
        </w:rPr>
        <w:t>תוקנה</w:t>
      </w:r>
      <w:r>
        <w:rPr>
          <w:rFonts w:hint="cs"/>
          <w:rtl/>
        </w:rPr>
        <w:t>.</w:t>
      </w:r>
      <w:r>
        <w:rPr>
          <w:rtl/>
        </w:rPr>
        <w:t xml:space="preserve"> </w:t>
      </w:r>
      <w:bookmarkStart w:id="7331" w:name="_ETM_Q12_398100"/>
      <w:bookmarkEnd w:id="7331"/>
    </w:p>
    <w:p w:rsidR="000B0163" w:rsidRDefault="000B0163" w:rsidP="00470FBA">
      <w:pPr>
        <w:rPr>
          <w:rtl/>
        </w:rPr>
      </w:pPr>
    </w:p>
    <w:p w:rsidR="000B0163" w:rsidRDefault="000B0163" w:rsidP="00470FBA">
      <w:pPr>
        <w:rPr>
          <w:rtl/>
        </w:rPr>
      </w:pPr>
      <w:bookmarkStart w:id="7332" w:name="_ETM_Q12_398280"/>
      <w:bookmarkStart w:id="7333" w:name="_ETM_Q12_454132"/>
      <w:bookmarkEnd w:id="7332"/>
      <w:bookmarkEnd w:id="7333"/>
      <w:r>
        <w:rPr>
          <w:rtl/>
        </w:rPr>
        <w:t xml:space="preserve">זה </w:t>
      </w:r>
      <w:bookmarkStart w:id="7334" w:name="_ETM_Q12_398370"/>
      <w:bookmarkEnd w:id="7334"/>
      <w:r>
        <w:rPr>
          <w:rtl/>
        </w:rPr>
        <w:t xml:space="preserve">עובד </w:t>
      </w:r>
      <w:bookmarkStart w:id="7335" w:name="_ETM_Q12_398670"/>
      <w:bookmarkEnd w:id="7335"/>
      <w:r>
        <w:rPr>
          <w:rtl/>
        </w:rPr>
        <w:t>ככה</w:t>
      </w:r>
      <w:r>
        <w:rPr>
          <w:rFonts w:hint="cs"/>
          <w:rtl/>
        </w:rPr>
        <w:t>:</w:t>
      </w:r>
      <w:r>
        <w:rPr>
          <w:rtl/>
        </w:rPr>
        <w:t xml:space="preserve"> </w:t>
      </w:r>
      <w:bookmarkStart w:id="7336" w:name="_ETM_Q12_399240"/>
      <w:bookmarkEnd w:id="7336"/>
      <w:r>
        <w:rPr>
          <w:rtl/>
        </w:rPr>
        <w:t xml:space="preserve">היום </w:t>
      </w:r>
      <w:bookmarkStart w:id="7337" w:name="_ETM_Q12_400110"/>
      <w:bookmarkEnd w:id="7337"/>
      <w:r>
        <w:rPr>
          <w:rtl/>
        </w:rPr>
        <w:t xml:space="preserve">אלמנה </w:t>
      </w:r>
      <w:bookmarkStart w:id="7338" w:name="_ETM_Q12_400500"/>
      <w:bookmarkEnd w:id="7338"/>
      <w:r>
        <w:rPr>
          <w:rtl/>
        </w:rPr>
        <w:t xml:space="preserve">זכאית </w:t>
      </w:r>
      <w:bookmarkStart w:id="7339" w:name="_ETM_Q12_400860"/>
      <w:bookmarkEnd w:id="7339"/>
      <w:r>
        <w:rPr>
          <w:rtl/>
        </w:rPr>
        <w:t xml:space="preserve">לקבל </w:t>
      </w:r>
      <w:bookmarkStart w:id="7340" w:name="_ETM_Q12_401190"/>
      <w:bookmarkEnd w:id="7340"/>
      <w:r>
        <w:rPr>
          <w:rtl/>
        </w:rPr>
        <w:t xml:space="preserve">קצבת </w:t>
      </w:r>
      <w:bookmarkStart w:id="7341" w:name="_ETM_Q12_401610"/>
      <w:bookmarkEnd w:id="7341"/>
      <w:r>
        <w:rPr>
          <w:rtl/>
        </w:rPr>
        <w:t xml:space="preserve">שאירים </w:t>
      </w:r>
      <w:bookmarkStart w:id="7342" w:name="_ETM_Q12_402090"/>
      <w:bookmarkEnd w:id="7342"/>
      <w:r>
        <w:rPr>
          <w:rtl/>
        </w:rPr>
        <w:t xml:space="preserve">בשל </w:t>
      </w:r>
      <w:bookmarkStart w:id="7343" w:name="_ETM_Q12_402450"/>
      <w:bookmarkEnd w:id="7343"/>
      <w:r>
        <w:rPr>
          <w:rtl/>
        </w:rPr>
        <w:t xml:space="preserve">פטירת </w:t>
      </w:r>
      <w:bookmarkStart w:id="7344" w:name="_ETM_Q12_402840"/>
      <w:bookmarkEnd w:id="7344"/>
      <w:r>
        <w:rPr>
          <w:rtl/>
        </w:rPr>
        <w:t>בן</w:t>
      </w:r>
      <w:r>
        <w:rPr>
          <w:rFonts w:hint="cs"/>
          <w:rtl/>
        </w:rPr>
        <w:t xml:space="preserve"> </w:t>
      </w:r>
      <w:r>
        <w:rPr>
          <w:rtl/>
        </w:rPr>
        <w:t>זוגה</w:t>
      </w:r>
      <w:r>
        <w:rPr>
          <w:rFonts w:hint="cs"/>
          <w:rtl/>
        </w:rPr>
        <w:t>,</w:t>
      </w:r>
      <w:r>
        <w:rPr>
          <w:rtl/>
        </w:rPr>
        <w:t xml:space="preserve"> </w:t>
      </w:r>
      <w:bookmarkStart w:id="7345" w:name="_ETM_Q12_403620"/>
      <w:bookmarkEnd w:id="7345"/>
      <w:r>
        <w:rPr>
          <w:rtl/>
        </w:rPr>
        <w:t xml:space="preserve">שלא </w:t>
      </w:r>
      <w:bookmarkStart w:id="7346" w:name="_ETM_Q12_403950"/>
      <w:bookmarkEnd w:id="7346"/>
      <w:r>
        <w:rPr>
          <w:rtl/>
        </w:rPr>
        <w:t>נדע</w:t>
      </w:r>
      <w:r>
        <w:rPr>
          <w:rFonts w:hint="cs"/>
          <w:rtl/>
        </w:rPr>
        <w:t>.</w:t>
      </w:r>
      <w:bookmarkStart w:id="7347" w:name="_ETM_Q12_401532"/>
      <w:bookmarkEnd w:id="7347"/>
      <w:r>
        <w:rPr>
          <w:rtl/>
        </w:rPr>
        <w:t xml:space="preserve"> </w:t>
      </w:r>
      <w:bookmarkStart w:id="7348" w:name="_ETM_Q12_405050"/>
      <w:bookmarkEnd w:id="7348"/>
      <w:r>
        <w:rPr>
          <w:rtl/>
        </w:rPr>
        <w:t xml:space="preserve">היא </w:t>
      </w:r>
      <w:bookmarkStart w:id="7349" w:name="_ETM_Q12_405230"/>
      <w:bookmarkEnd w:id="7349"/>
      <w:r>
        <w:rPr>
          <w:rtl/>
        </w:rPr>
        <w:t xml:space="preserve">זכאית </w:t>
      </w:r>
      <w:bookmarkStart w:id="7350" w:name="_ETM_Q12_405680"/>
      <w:bookmarkEnd w:id="7350"/>
      <w:r>
        <w:rPr>
          <w:rtl/>
        </w:rPr>
        <w:t>ל</w:t>
      </w:r>
      <w:bookmarkStart w:id="7351" w:name="_ETM_Q12_405770"/>
      <w:bookmarkEnd w:id="7351"/>
      <w:r>
        <w:rPr>
          <w:rtl/>
        </w:rPr>
        <w:t>א</w:t>
      </w:r>
      <w:r>
        <w:rPr>
          <w:rFonts w:hint="cs"/>
          <w:rtl/>
        </w:rPr>
        <w:t>ו</w:t>
      </w:r>
      <w:r>
        <w:rPr>
          <w:rtl/>
        </w:rPr>
        <w:t>ת</w:t>
      </w:r>
      <w:r>
        <w:rPr>
          <w:rFonts w:hint="cs"/>
          <w:rtl/>
        </w:rPr>
        <w:t>ה</w:t>
      </w:r>
      <w:r>
        <w:rPr>
          <w:rtl/>
        </w:rPr>
        <w:t xml:space="preserve"> </w:t>
      </w:r>
      <w:bookmarkStart w:id="7352" w:name="_ETM_Q12_405860"/>
      <w:bookmarkEnd w:id="7352"/>
      <w:r>
        <w:rPr>
          <w:rtl/>
        </w:rPr>
        <w:t xml:space="preserve">קצבה </w:t>
      </w:r>
      <w:bookmarkStart w:id="7353" w:name="_ETM_Q12_406400"/>
      <w:bookmarkEnd w:id="7353"/>
      <w:r>
        <w:rPr>
          <w:rtl/>
        </w:rPr>
        <w:t xml:space="preserve">ללא </w:t>
      </w:r>
      <w:bookmarkStart w:id="7354" w:name="_ETM_Q12_406820"/>
      <w:bookmarkEnd w:id="7354"/>
      <w:r>
        <w:rPr>
          <w:rtl/>
        </w:rPr>
        <w:t xml:space="preserve">מבחן </w:t>
      </w:r>
      <w:bookmarkStart w:id="7355" w:name="_ETM_Q12_407210"/>
      <w:bookmarkEnd w:id="7355"/>
      <w:r>
        <w:rPr>
          <w:rtl/>
        </w:rPr>
        <w:t xml:space="preserve">הכנסה </w:t>
      </w:r>
      <w:bookmarkStart w:id="7356" w:name="_ETM_Q12_408290"/>
      <w:bookmarkEnd w:id="7356"/>
      <w:r>
        <w:rPr>
          <w:rtl/>
        </w:rPr>
        <w:t xml:space="preserve">גם </w:t>
      </w:r>
      <w:bookmarkStart w:id="7357" w:name="_ETM_Q12_408920"/>
      <w:bookmarkEnd w:id="7357"/>
      <w:r>
        <w:rPr>
          <w:rtl/>
        </w:rPr>
        <w:t xml:space="preserve">אם </w:t>
      </w:r>
      <w:bookmarkStart w:id="7358" w:name="_ETM_Q12_409160"/>
      <w:bookmarkEnd w:id="7358"/>
      <w:r>
        <w:rPr>
          <w:rtl/>
        </w:rPr>
        <w:t xml:space="preserve">אין </w:t>
      </w:r>
      <w:bookmarkStart w:id="7359" w:name="_ETM_Q12_409430"/>
      <w:bookmarkEnd w:id="7359"/>
      <w:r>
        <w:rPr>
          <w:rFonts w:hint="cs"/>
          <w:rtl/>
        </w:rPr>
        <w:t>ע</w:t>
      </w:r>
      <w:bookmarkStart w:id="7360" w:name="_ETM_Q12_413913"/>
      <w:bookmarkEnd w:id="7360"/>
      <w:r>
        <w:rPr>
          <w:rFonts w:hint="cs"/>
          <w:rtl/>
        </w:rPr>
        <w:t>ימה</w:t>
      </w:r>
      <w:r>
        <w:rPr>
          <w:rtl/>
        </w:rPr>
        <w:t xml:space="preserve"> </w:t>
      </w:r>
      <w:bookmarkStart w:id="7361" w:name="_ETM_Q12_409610"/>
      <w:bookmarkEnd w:id="7361"/>
      <w:r>
        <w:rPr>
          <w:rtl/>
        </w:rPr>
        <w:t xml:space="preserve">ילד </w:t>
      </w:r>
      <w:bookmarkStart w:id="7362" w:name="_ETM_Q12_410180"/>
      <w:bookmarkEnd w:id="7362"/>
      <w:r>
        <w:rPr>
          <w:rtl/>
        </w:rPr>
        <w:t xml:space="preserve">שתלוי </w:t>
      </w:r>
      <w:bookmarkStart w:id="7363" w:name="_ETM_Q12_411140"/>
      <w:bookmarkEnd w:id="7363"/>
      <w:r>
        <w:rPr>
          <w:rtl/>
        </w:rPr>
        <w:t>ב</w:t>
      </w:r>
      <w:r>
        <w:rPr>
          <w:rFonts w:hint="cs"/>
          <w:rtl/>
        </w:rPr>
        <w:t xml:space="preserve">ה. </w:t>
      </w:r>
      <w:r>
        <w:rPr>
          <w:rtl/>
        </w:rPr>
        <w:t xml:space="preserve">לעומת </w:t>
      </w:r>
      <w:bookmarkStart w:id="7364" w:name="_ETM_Q12_413019"/>
      <w:bookmarkEnd w:id="7364"/>
      <w:r>
        <w:rPr>
          <w:rtl/>
        </w:rPr>
        <w:t>זאת</w:t>
      </w:r>
      <w:r>
        <w:rPr>
          <w:rFonts w:hint="cs"/>
          <w:rtl/>
        </w:rPr>
        <w:t>,</w:t>
      </w:r>
      <w:r>
        <w:rPr>
          <w:rtl/>
        </w:rPr>
        <w:t xml:space="preserve"> </w:t>
      </w:r>
      <w:bookmarkStart w:id="7365" w:name="_ETM_Q12_413430"/>
      <w:bookmarkEnd w:id="7365"/>
      <w:r>
        <w:rPr>
          <w:rtl/>
        </w:rPr>
        <w:t xml:space="preserve">כשמדובר </w:t>
      </w:r>
      <w:bookmarkStart w:id="7366" w:name="_ETM_Q12_414209"/>
      <w:bookmarkEnd w:id="7366"/>
      <w:r>
        <w:rPr>
          <w:rtl/>
        </w:rPr>
        <w:t xml:space="preserve">בגבר </w:t>
      </w:r>
      <w:bookmarkStart w:id="7367" w:name="_ETM_Q12_414870"/>
      <w:bookmarkEnd w:id="7367"/>
      <w:r>
        <w:rPr>
          <w:rtl/>
        </w:rPr>
        <w:t xml:space="preserve">שהוא </w:t>
      </w:r>
      <w:bookmarkStart w:id="7368" w:name="_ETM_Q12_415109"/>
      <w:bookmarkEnd w:id="7368"/>
      <w:r>
        <w:rPr>
          <w:rtl/>
        </w:rPr>
        <w:t>אלמן</w:t>
      </w:r>
      <w:r>
        <w:rPr>
          <w:rFonts w:hint="cs"/>
          <w:rtl/>
        </w:rPr>
        <w:t>,</w:t>
      </w:r>
      <w:r>
        <w:rPr>
          <w:rtl/>
        </w:rPr>
        <w:t xml:space="preserve"> </w:t>
      </w:r>
      <w:bookmarkStart w:id="7369" w:name="_ETM_Q12_416349"/>
      <w:bookmarkEnd w:id="7369"/>
      <w:r>
        <w:rPr>
          <w:rtl/>
        </w:rPr>
        <w:t xml:space="preserve">הוא </w:t>
      </w:r>
      <w:bookmarkStart w:id="7370" w:name="_ETM_Q12_416439"/>
      <w:bookmarkStart w:id="7371" w:name="_ETM_Q12_416629"/>
      <w:bookmarkEnd w:id="7370"/>
      <w:bookmarkEnd w:id="7371"/>
      <w:r>
        <w:rPr>
          <w:rtl/>
        </w:rPr>
        <w:t xml:space="preserve">זכאי </w:t>
      </w:r>
      <w:bookmarkStart w:id="7372" w:name="_ETM_Q12_416809"/>
      <w:bookmarkEnd w:id="7372"/>
      <w:r>
        <w:rPr>
          <w:rtl/>
        </w:rPr>
        <w:t xml:space="preserve">לקצבת </w:t>
      </w:r>
      <w:bookmarkStart w:id="7373" w:name="_ETM_Q12_417260"/>
      <w:bookmarkEnd w:id="7373"/>
      <w:r>
        <w:rPr>
          <w:rtl/>
        </w:rPr>
        <w:t xml:space="preserve">שאירים </w:t>
      </w:r>
      <w:bookmarkStart w:id="7374" w:name="_ETM_Q12_417980"/>
      <w:bookmarkEnd w:id="7374"/>
      <w:r>
        <w:rPr>
          <w:rtl/>
        </w:rPr>
        <w:t xml:space="preserve">בשל </w:t>
      </w:r>
      <w:bookmarkStart w:id="7375" w:name="_ETM_Q12_418370"/>
      <w:bookmarkEnd w:id="7375"/>
      <w:r>
        <w:rPr>
          <w:rtl/>
        </w:rPr>
        <w:t xml:space="preserve">פטירת </w:t>
      </w:r>
      <w:bookmarkStart w:id="7376" w:name="_ETM_Q12_419359"/>
      <w:bookmarkEnd w:id="7376"/>
      <w:r>
        <w:rPr>
          <w:rtl/>
        </w:rPr>
        <w:t xml:space="preserve">בת </w:t>
      </w:r>
      <w:bookmarkStart w:id="7377" w:name="_ETM_Q12_419569"/>
      <w:bookmarkEnd w:id="7377"/>
      <w:r>
        <w:rPr>
          <w:rtl/>
        </w:rPr>
        <w:t xml:space="preserve">זוגתו </w:t>
      </w:r>
      <w:bookmarkStart w:id="7378" w:name="_ETM_Q12_420169"/>
      <w:bookmarkEnd w:id="7378"/>
      <w:r>
        <w:rPr>
          <w:rtl/>
        </w:rPr>
        <w:t xml:space="preserve">רק </w:t>
      </w:r>
      <w:bookmarkStart w:id="7379" w:name="_ETM_Q12_421260"/>
      <w:bookmarkEnd w:id="7379"/>
      <w:r>
        <w:rPr>
          <w:rtl/>
        </w:rPr>
        <w:t xml:space="preserve">אם </w:t>
      </w:r>
      <w:bookmarkStart w:id="7380" w:name="_ETM_Q12_421439"/>
      <w:bookmarkEnd w:id="7380"/>
      <w:r>
        <w:rPr>
          <w:rtl/>
        </w:rPr>
        <w:t xml:space="preserve">זה </w:t>
      </w:r>
      <w:bookmarkStart w:id="7381" w:name="_ETM_Q12_421590"/>
      <w:bookmarkEnd w:id="7381"/>
      <w:r>
        <w:rPr>
          <w:rtl/>
        </w:rPr>
        <w:t>ב</w:t>
      </w:r>
      <w:r>
        <w:rPr>
          <w:rFonts w:hint="cs"/>
          <w:rtl/>
        </w:rPr>
        <w:t>אחד</w:t>
      </w:r>
      <w:r>
        <w:rPr>
          <w:rtl/>
        </w:rPr>
        <w:t xml:space="preserve"> </w:t>
      </w:r>
      <w:bookmarkStart w:id="7382" w:name="_ETM_Q12_422040"/>
      <w:bookmarkEnd w:id="7382"/>
      <w:r>
        <w:rPr>
          <w:rtl/>
        </w:rPr>
        <w:t xml:space="preserve">משני </w:t>
      </w:r>
      <w:bookmarkStart w:id="7383" w:name="_ETM_Q12_422370"/>
      <w:bookmarkEnd w:id="7383"/>
      <w:r>
        <w:rPr>
          <w:rtl/>
        </w:rPr>
        <w:t>התנאים</w:t>
      </w:r>
      <w:r>
        <w:rPr>
          <w:rFonts w:hint="cs"/>
          <w:rtl/>
        </w:rPr>
        <w:t>:</w:t>
      </w:r>
      <w:r>
        <w:rPr>
          <w:rtl/>
        </w:rPr>
        <w:t xml:space="preserve"> </w:t>
      </w:r>
      <w:bookmarkStart w:id="7384" w:name="_ETM_Q12_423450"/>
      <w:bookmarkEnd w:id="7384"/>
      <w:r>
        <w:rPr>
          <w:rFonts w:hint="cs"/>
          <w:rtl/>
        </w:rPr>
        <w:t>ש</w:t>
      </w:r>
      <w:r>
        <w:rPr>
          <w:rtl/>
        </w:rPr>
        <w:t xml:space="preserve">יש </w:t>
      </w:r>
      <w:bookmarkStart w:id="7385" w:name="_ETM_Q12_424620"/>
      <w:bookmarkEnd w:id="7385"/>
      <w:proofErr w:type="spellStart"/>
      <w:r>
        <w:rPr>
          <w:rtl/>
        </w:rPr>
        <w:t>ע</w:t>
      </w:r>
      <w:r>
        <w:rPr>
          <w:rFonts w:hint="cs"/>
          <w:rtl/>
        </w:rPr>
        <w:t>ימו</w:t>
      </w:r>
      <w:proofErr w:type="spellEnd"/>
      <w:r>
        <w:rPr>
          <w:rtl/>
        </w:rPr>
        <w:t xml:space="preserve"> </w:t>
      </w:r>
      <w:bookmarkStart w:id="7386" w:name="_ETM_Q12_424739"/>
      <w:bookmarkEnd w:id="7386"/>
      <w:r>
        <w:rPr>
          <w:rtl/>
        </w:rPr>
        <w:t xml:space="preserve">ילד </w:t>
      </w:r>
      <w:bookmarkStart w:id="7387" w:name="_ETM_Q12_425129"/>
      <w:bookmarkEnd w:id="7387"/>
      <w:r>
        <w:rPr>
          <w:rtl/>
        </w:rPr>
        <w:t xml:space="preserve">שתלוי </w:t>
      </w:r>
      <w:bookmarkStart w:id="7388" w:name="_ETM_Q12_425580"/>
      <w:bookmarkEnd w:id="7388"/>
      <w:r>
        <w:rPr>
          <w:rtl/>
        </w:rPr>
        <w:t>בו</w:t>
      </w:r>
      <w:r>
        <w:rPr>
          <w:rFonts w:hint="cs"/>
          <w:rtl/>
        </w:rPr>
        <w:t>,</w:t>
      </w:r>
      <w:r>
        <w:rPr>
          <w:rtl/>
        </w:rPr>
        <w:t xml:space="preserve"> </w:t>
      </w:r>
      <w:bookmarkStart w:id="7389" w:name="_ETM_Q12_425819"/>
      <w:bookmarkEnd w:id="7389"/>
      <w:r>
        <w:rPr>
          <w:rtl/>
        </w:rPr>
        <w:t xml:space="preserve">מתחת </w:t>
      </w:r>
      <w:bookmarkStart w:id="7390" w:name="_ETM_Q12_426269"/>
      <w:bookmarkEnd w:id="7390"/>
      <w:r>
        <w:rPr>
          <w:rtl/>
        </w:rPr>
        <w:t>לגיל</w:t>
      </w:r>
      <w:bookmarkStart w:id="7391" w:name="_ETM_Q12_426510"/>
      <w:bookmarkStart w:id="7392" w:name="_ETM_Q12_422327"/>
      <w:bookmarkStart w:id="7393" w:name="_ETM_Q12_428639"/>
      <w:bookmarkEnd w:id="7391"/>
      <w:bookmarkEnd w:id="7392"/>
      <w:bookmarkEnd w:id="7393"/>
      <w:r>
        <w:rPr>
          <w:rFonts w:hint="cs"/>
          <w:rtl/>
        </w:rPr>
        <w:t xml:space="preserve"> 18,</w:t>
      </w:r>
      <w:bookmarkStart w:id="7394" w:name="_ETM_Q12_421561"/>
      <w:bookmarkEnd w:id="7394"/>
      <w:r>
        <w:rPr>
          <w:rFonts w:hint="cs"/>
          <w:rtl/>
        </w:rPr>
        <w:t xml:space="preserve"> </w:t>
      </w:r>
      <w:bookmarkStart w:id="7395" w:name="_ETM_Q12_428989"/>
      <w:bookmarkEnd w:id="7395"/>
      <w:r>
        <w:rPr>
          <w:rFonts w:hint="cs"/>
          <w:rtl/>
        </w:rPr>
        <w:t>ושההכנסה</w:t>
      </w:r>
      <w:bookmarkStart w:id="7396" w:name="_ETM_Q12_424882"/>
      <w:bookmarkEnd w:id="7396"/>
      <w:r>
        <w:rPr>
          <w:rtl/>
        </w:rPr>
        <w:t xml:space="preserve"> </w:t>
      </w:r>
      <w:bookmarkStart w:id="7397" w:name="_ETM_Q12_429469"/>
      <w:bookmarkEnd w:id="7397"/>
      <w:r>
        <w:rPr>
          <w:rtl/>
        </w:rPr>
        <w:t xml:space="preserve">שלו </w:t>
      </w:r>
      <w:bookmarkStart w:id="7398" w:name="_ETM_Q12_430069"/>
      <w:bookmarkEnd w:id="7398"/>
      <w:r>
        <w:rPr>
          <w:rtl/>
        </w:rPr>
        <w:t xml:space="preserve">לא </w:t>
      </w:r>
      <w:bookmarkStart w:id="7399" w:name="_ETM_Q12_430549"/>
      <w:bookmarkEnd w:id="7399"/>
      <w:r>
        <w:rPr>
          <w:rtl/>
        </w:rPr>
        <w:t xml:space="preserve">עולה </w:t>
      </w:r>
      <w:bookmarkStart w:id="7400" w:name="_ETM_Q12_431150"/>
      <w:bookmarkEnd w:id="7400"/>
      <w:r>
        <w:rPr>
          <w:rtl/>
        </w:rPr>
        <w:t xml:space="preserve">על </w:t>
      </w:r>
      <w:bookmarkStart w:id="7401" w:name="_ETM_Q12_431359"/>
      <w:bookmarkEnd w:id="7401"/>
      <w:r>
        <w:rPr>
          <w:rtl/>
        </w:rPr>
        <w:t xml:space="preserve">סכום </w:t>
      </w:r>
      <w:bookmarkStart w:id="7402" w:name="_ETM_Q12_431689"/>
      <w:bookmarkEnd w:id="7402"/>
      <w:r>
        <w:rPr>
          <w:rtl/>
        </w:rPr>
        <w:t>ששווה</w:t>
      </w:r>
      <w:r>
        <w:rPr>
          <w:rFonts w:hint="cs"/>
          <w:rtl/>
        </w:rPr>
        <w:t xml:space="preserve"> ל-</w:t>
      </w:r>
      <w:bookmarkStart w:id="7403" w:name="_ETM_Q12_432139"/>
      <w:bookmarkEnd w:id="7403"/>
      <w:r>
        <w:rPr>
          <w:rtl/>
        </w:rPr>
        <w:t xml:space="preserve">57% </w:t>
      </w:r>
      <w:bookmarkStart w:id="7404" w:name="_ETM_Q12_433219"/>
      <w:bookmarkEnd w:id="7404"/>
      <w:r>
        <w:rPr>
          <w:rtl/>
        </w:rPr>
        <w:t xml:space="preserve">מהשכר </w:t>
      </w:r>
      <w:bookmarkStart w:id="7405" w:name="_ETM_Q12_433639"/>
      <w:bookmarkEnd w:id="7405"/>
      <w:r>
        <w:rPr>
          <w:rtl/>
        </w:rPr>
        <w:t xml:space="preserve">הממוצע </w:t>
      </w:r>
      <w:bookmarkStart w:id="7406" w:name="_ETM_Q12_434029"/>
      <w:bookmarkEnd w:id="7406"/>
      <w:r>
        <w:rPr>
          <w:rtl/>
        </w:rPr>
        <w:t>במשק</w:t>
      </w:r>
      <w:r>
        <w:rPr>
          <w:rFonts w:hint="cs"/>
          <w:rtl/>
        </w:rPr>
        <w:t>,</w:t>
      </w:r>
      <w:r>
        <w:rPr>
          <w:rtl/>
        </w:rPr>
        <w:t xml:space="preserve"> </w:t>
      </w:r>
      <w:bookmarkStart w:id="7407" w:name="_ETM_Q12_434480"/>
      <w:bookmarkEnd w:id="7407"/>
      <w:r>
        <w:rPr>
          <w:rtl/>
        </w:rPr>
        <w:t>כלומר</w:t>
      </w:r>
      <w:bookmarkStart w:id="7408" w:name="_ETM_Q12_437592"/>
      <w:bookmarkEnd w:id="7408"/>
      <w:r>
        <w:rPr>
          <w:rFonts w:hint="cs"/>
          <w:rtl/>
        </w:rPr>
        <w:t>,</w:t>
      </w:r>
      <w:bookmarkStart w:id="7409" w:name="_ETM_Q12_434132"/>
      <w:bookmarkEnd w:id="7409"/>
      <w:r>
        <w:rPr>
          <w:rtl/>
        </w:rPr>
        <w:t xml:space="preserve"> </w:t>
      </w:r>
      <w:bookmarkStart w:id="7410" w:name="_ETM_Q12_435079"/>
      <w:bookmarkEnd w:id="7410"/>
      <w:r>
        <w:rPr>
          <w:rFonts w:hint="cs"/>
          <w:rtl/>
        </w:rPr>
        <w:t xml:space="preserve">6,800 </w:t>
      </w:r>
      <w:bookmarkStart w:id="7411" w:name="_ETM_Q12_436130"/>
      <w:bookmarkStart w:id="7412" w:name="_ETM_Q12_431813"/>
      <w:bookmarkEnd w:id="7411"/>
      <w:bookmarkEnd w:id="7412"/>
      <w:r>
        <w:rPr>
          <w:rtl/>
        </w:rPr>
        <w:t xml:space="preserve">שקלים </w:t>
      </w:r>
      <w:bookmarkStart w:id="7413" w:name="_ETM_Q12_436460"/>
      <w:bookmarkEnd w:id="7413"/>
      <w:r>
        <w:rPr>
          <w:rtl/>
        </w:rPr>
        <w:t xml:space="preserve">בחודש </w:t>
      </w:r>
      <w:bookmarkStart w:id="7414" w:name="_ETM_Q12_436849"/>
      <w:bookmarkEnd w:id="7414"/>
      <w:r>
        <w:rPr>
          <w:rtl/>
        </w:rPr>
        <w:t>בלבד</w:t>
      </w:r>
      <w:r>
        <w:rPr>
          <w:rFonts w:hint="cs"/>
          <w:rtl/>
        </w:rPr>
        <w:t>.</w:t>
      </w:r>
      <w:r>
        <w:rPr>
          <w:rtl/>
        </w:rPr>
        <w:t xml:space="preserve"> </w:t>
      </w:r>
      <w:bookmarkStart w:id="7415" w:name="_ETM_Q12_438500"/>
      <w:bookmarkEnd w:id="7415"/>
    </w:p>
    <w:p w:rsidR="000B0163" w:rsidRDefault="000B0163" w:rsidP="00470FBA">
      <w:pPr>
        <w:rPr>
          <w:rtl/>
        </w:rPr>
      </w:pPr>
    </w:p>
    <w:p w:rsidR="000B0163" w:rsidRDefault="000B0163" w:rsidP="00470FBA">
      <w:pPr>
        <w:rPr>
          <w:rtl/>
        </w:rPr>
      </w:pPr>
      <w:bookmarkStart w:id="7416" w:name="_ETM_Q12_438770"/>
      <w:bookmarkStart w:id="7417" w:name="_ETM_Q12_488570"/>
      <w:bookmarkEnd w:id="7416"/>
      <w:bookmarkEnd w:id="7417"/>
      <w:r>
        <w:rPr>
          <w:rtl/>
        </w:rPr>
        <w:t xml:space="preserve">מבחני </w:t>
      </w:r>
      <w:bookmarkStart w:id="7418" w:name="_ETM_Q12_439190"/>
      <w:bookmarkEnd w:id="7418"/>
      <w:r>
        <w:rPr>
          <w:rFonts w:hint="cs"/>
          <w:rtl/>
        </w:rPr>
        <w:t>הה</w:t>
      </w:r>
      <w:r>
        <w:rPr>
          <w:rtl/>
        </w:rPr>
        <w:t xml:space="preserve">כנסה </w:t>
      </w:r>
      <w:bookmarkStart w:id="7419" w:name="_ETM_Q12_439700"/>
      <w:bookmarkEnd w:id="7419"/>
      <w:r>
        <w:rPr>
          <w:rFonts w:hint="cs"/>
          <w:rtl/>
        </w:rPr>
        <w:t>ה</w:t>
      </w:r>
      <w:r>
        <w:rPr>
          <w:rtl/>
        </w:rPr>
        <w:t xml:space="preserve">אלה </w:t>
      </w:r>
      <w:bookmarkStart w:id="7420" w:name="_ETM_Q12_439880"/>
      <w:bookmarkEnd w:id="7420"/>
      <w:r>
        <w:rPr>
          <w:rtl/>
        </w:rPr>
        <w:t xml:space="preserve">לאלמנים </w:t>
      </w:r>
      <w:bookmarkStart w:id="7421" w:name="_ETM_Q12_440330"/>
      <w:bookmarkEnd w:id="7421"/>
      <w:r>
        <w:rPr>
          <w:rtl/>
        </w:rPr>
        <w:t xml:space="preserve">הם </w:t>
      </w:r>
      <w:bookmarkStart w:id="7422" w:name="_ETM_Q12_440450"/>
      <w:bookmarkEnd w:id="7422"/>
      <w:r>
        <w:rPr>
          <w:rtl/>
        </w:rPr>
        <w:t xml:space="preserve">מאוד </w:t>
      </w:r>
      <w:bookmarkStart w:id="7423" w:name="_ETM_Q12_440810"/>
      <w:bookmarkEnd w:id="7423"/>
      <w:r>
        <w:rPr>
          <w:rtl/>
        </w:rPr>
        <w:t xml:space="preserve">מאוד </w:t>
      </w:r>
      <w:bookmarkStart w:id="7424" w:name="_ETM_Q12_441080"/>
      <w:bookmarkEnd w:id="7424"/>
      <w:r>
        <w:rPr>
          <w:rtl/>
        </w:rPr>
        <w:t>נוקשים</w:t>
      </w:r>
      <w:r>
        <w:rPr>
          <w:rFonts w:hint="cs"/>
          <w:rtl/>
        </w:rPr>
        <w:t>,</w:t>
      </w:r>
      <w:r>
        <w:rPr>
          <w:rtl/>
        </w:rPr>
        <w:t xml:space="preserve"> </w:t>
      </w:r>
      <w:bookmarkStart w:id="7425" w:name="_ETM_Q12_441800"/>
      <w:bookmarkEnd w:id="7425"/>
      <w:r>
        <w:rPr>
          <w:rtl/>
        </w:rPr>
        <w:t xml:space="preserve">הם </w:t>
      </w:r>
      <w:bookmarkStart w:id="7426" w:name="_ETM_Q12_441950"/>
      <w:bookmarkEnd w:id="7426"/>
      <w:r>
        <w:rPr>
          <w:rtl/>
        </w:rPr>
        <w:t xml:space="preserve">כוללים </w:t>
      </w:r>
      <w:bookmarkStart w:id="7427" w:name="_ETM_Q12_442370"/>
      <w:bookmarkEnd w:id="7427"/>
      <w:r>
        <w:rPr>
          <w:rtl/>
        </w:rPr>
        <w:t xml:space="preserve">את </w:t>
      </w:r>
      <w:bookmarkStart w:id="7428" w:name="_ETM_Q12_442400"/>
      <w:bookmarkStart w:id="7429" w:name="_ETM_Q12_442520"/>
      <w:bookmarkEnd w:id="7428"/>
      <w:bookmarkEnd w:id="7429"/>
      <w:r>
        <w:rPr>
          <w:rFonts w:hint="cs"/>
          <w:rtl/>
        </w:rPr>
        <w:t>כ</w:t>
      </w:r>
      <w:r>
        <w:rPr>
          <w:rtl/>
        </w:rPr>
        <w:t xml:space="preserve">ל </w:t>
      </w:r>
      <w:bookmarkStart w:id="7430" w:name="_ETM_Q12_442759"/>
      <w:bookmarkEnd w:id="7430"/>
      <w:r>
        <w:rPr>
          <w:rtl/>
        </w:rPr>
        <w:t xml:space="preserve">ההכנסות </w:t>
      </w:r>
      <w:bookmarkStart w:id="7431" w:name="_ETM_Q12_443300"/>
      <w:bookmarkEnd w:id="7431"/>
      <w:r>
        <w:rPr>
          <w:rtl/>
        </w:rPr>
        <w:t>שלו</w:t>
      </w:r>
      <w:r>
        <w:rPr>
          <w:rFonts w:hint="cs"/>
          <w:rtl/>
        </w:rPr>
        <w:t>:</w:t>
      </w:r>
      <w:r>
        <w:rPr>
          <w:rtl/>
        </w:rPr>
        <w:t xml:space="preserve"> </w:t>
      </w:r>
      <w:bookmarkStart w:id="7432" w:name="_ETM_Q12_443570"/>
      <w:bookmarkEnd w:id="7432"/>
      <w:r>
        <w:rPr>
          <w:rtl/>
        </w:rPr>
        <w:t>מהעבודה</w:t>
      </w:r>
      <w:r>
        <w:rPr>
          <w:rFonts w:hint="cs"/>
          <w:rtl/>
        </w:rPr>
        <w:t>,</w:t>
      </w:r>
      <w:r>
        <w:rPr>
          <w:rtl/>
        </w:rPr>
        <w:t xml:space="preserve"> </w:t>
      </w:r>
      <w:bookmarkStart w:id="7433" w:name="_ETM_Q12_444139"/>
      <w:bookmarkEnd w:id="7433"/>
      <w:r>
        <w:rPr>
          <w:rtl/>
        </w:rPr>
        <w:t xml:space="preserve">מפנסיה </w:t>
      </w:r>
      <w:bookmarkStart w:id="7434" w:name="_ETM_Q12_444919"/>
      <w:bookmarkEnd w:id="7434"/>
      <w:r>
        <w:rPr>
          <w:rtl/>
        </w:rPr>
        <w:t xml:space="preserve">שהוא </w:t>
      </w:r>
      <w:bookmarkStart w:id="7435" w:name="_ETM_Q12_445070"/>
      <w:bookmarkEnd w:id="7435"/>
      <w:r>
        <w:rPr>
          <w:rtl/>
        </w:rPr>
        <w:t xml:space="preserve">שילם </w:t>
      </w:r>
      <w:bookmarkStart w:id="7436" w:name="_ETM_Q12_445339"/>
      <w:bookmarkEnd w:id="7436"/>
      <w:r w:rsidR="00190350">
        <w:rPr>
          <w:rFonts w:hint="cs"/>
          <w:rtl/>
        </w:rPr>
        <w:t xml:space="preserve">לה </w:t>
      </w:r>
      <w:r>
        <w:rPr>
          <w:rtl/>
        </w:rPr>
        <w:t xml:space="preserve">כל </w:t>
      </w:r>
      <w:bookmarkStart w:id="7437" w:name="_ETM_Q12_445520"/>
      <w:bookmarkEnd w:id="7437"/>
      <w:r>
        <w:rPr>
          <w:rtl/>
        </w:rPr>
        <w:t xml:space="preserve">החיים </w:t>
      </w:r>
      <w:bookmarkStart w:id="7438" w:name="_ETM_Q12_445850"/>
      <w:bookmarkEnd w:id="7438"/>
      <w:r>
        <w:rPr>
          <w:rtl/>
        </w:rPr>
        <w:t>שלו</w:t>
      </w:r>
      <w:r>
        <w:rPr>
          <w:rFonts w:hint="cs"/>
          <w:rtl/>
        </w:rPr>
        <w:t>,</w:t>
      </w:r>
      <w:r>
        <w:rPr>
          <w:rtl/>
        </w:rPr>
        <w:t xml:space="preserve"> </w:t>
      </w:r>
      <w:bookmarkStart w:id="7439" w:name="_ETM_Q12_446089"/>
      <w:bookmarkStart w:id="7440" w:name="_ETM_Q12_446180"/>
      <w:bookmarkStart w:id="7441" w:name="_ETM_Q12_441523"/>
      <w:bookmarkEnd w:id="7439"/>
      <w:bookmarkEnd w:id="7440"/>
      <w:bookmarkEnd w:id="7441"/>
      <w:r>
        <w:rPr>
          <w:rtl/>
        </w:rPr>
        <w:t xml:space="preserve">קצבת </w:t>
      </w:r>
      <w:bookmarkStart w:id="7442" w:name="_ETM_Q12_446540"/>
      <w:bookmarkEnd w:id="7442"/>
      <w:r>
        <w:rPr>
          <w:rtl/>
        </w:rPr>
        <w:t xml:space="preserve">אזרח </w:t>
      </w:r>
      <w:bookmarkStart w:id="7443" w:name="_ETM_Q12_446900"/>
      <w:bookmarkEnd w:id="7443"/>
      <w:r>
        <w:rPr>
          <w:rtl/>
        </w:rPr>
        <w:t>ותיק</w:t>
      </w:r>
      <w:r>
        <w:rPr>
          <w:rFonts w:hint="cs"/>
          <w:rtl/>
        </w:rPr>
        <w:t>.</w:t>
      </w:r>
      <w:r>
        <w:rPr>
          <w:rtl/>
        </w:rPr>
        <w:t xml:space="preserve"> </w:t>
      </w:r>
      <w:bookmarkStart w:id="7444" w:name="_ETM_Q12_447529"/>
      <w:bookmarkEnd w:id="7444"/>
      <w:r>
        <w:rPr>
          <w:rtl/>
        </w:rPr>
        <w:t>אפילו</w:t>
      </w:r>
      <w:r>
        <w:rPr>
          <w:rFonts w:hint="cs"/>
          <w:rtl/>
        </w:rPr>
        <w:t>,</w:t>
      </w:r>
      <w:r>
        <w:rPr>
          <w:rtl/>
        </w:rPr>
        <w:t xml:space="preserve"> </w:t>
      </w:r>
      <w:bookmarkStart w:id="7445" w:name="_ETM_Q12_447949"/>
      <w:bookmarkEnd w:id="7445"/>
      <w:r>
        <w:rPr>
          <w:rtl/>
        </w:rPr>
        <w:t xml:space="preserve">אם </w:t>
      </w:r>
      <w:bookmarkStart w:id="7446" w:name="_ETM_Q12_448070"/>
      <w:bookmarkEnd w:id="7446"/>
      <w:r>
        <w:rPr>
          <w:rtl/>
        </w:rPr>
        <w:t xml:space="preserve">הוא </w:t>
      </w:r>
      <w:bookmarkStart w:id="7447" w:name="_ETM_Q12_448130"/>
      <w:bookmarkEnd w:id="7447"/>
      <w:r>
        <w:rPr>
          <w:rtl/>
        </w:rPr>
        <w:t>שור</w:t>
      </w:r>
      <w:r>
        <w:rPr>
          <w:rFonts w:hint="cs"/>
          <w:rtl/>
        </w:rPr>
        <w:t>ד</w:t>
      </w:r>
      <w:r>
        <w:rPr>
          <w:rtl/>
        </w:rPr>
        <w:t xml:space="preserve"> </w:t>
      </w:r>
      <w:bookmarkStart w:id="7448" w:name="_ETM_Q12_448490"/>
      <w:bookmarkEnd w:id="7448"/>
      <w:r>
        <w:rPr>
          <w:rtl/>
        </w:rPr>
        <w:t>שואה</w:t>
      </w:r>
      <w:r>
        <w:rPr>
          <w:rFonts w:hint="cs"/>
          <w:rtl/>
        </w:rPr>
        <w:t>,</w:t>
      </w:r>
      <w:r>
        <w:rPr>
          <w:rtl/>
        </w:rPr>
        <w:t xml:space="preserve"> </w:t>
      </w:r>
      <w:bookmarkStart w:id="7449" w:name="_ETM_Q12_448940"/>
      <w:bookmarkEnd w:id="7449"/>
      <w:r>
        <w:rPr>
          <w:rtl/>
        </w:rPr>
        <w:t xml:space="preserve">מחשיבים </w:t>
      </w:r>
      <w:bookmarkStart w:id="7450" w:name="_ETM_Q12_449540"/>
      <w:bookmarkEnd w:id="7450"/>
      <w:r>
        <w:rPr>
          <w:rtl/>
        </w:rPr>
        <w:t xml:space="preserve">בתוך </w:t>
      </w:r>
      <w:bookmarkStart w:id="7451" w:name="_ETM_Q12_449870"/>
      <w:bookmarkEnd w:id="7451"/>
      <w:r>
        <w:rPr>
          <w:rtl/>
        </w:rPr>
        <w:t xml:space="preserve">מבחן </w:t>
      </w:r>
      <w:bookmarkStart w:id="7452" w:name="_ETM_Q12_450229"/>
      <w:bookmarkEnd w:id="7452"/>
      <w:r>
        <w:rPr>
          <w:rtl/>
        </w:rPr>
        <w:t xml:space="preserve">ההכנסה </w:t>
      </w:r>
      <w:bookmarkStart w:id="7453" w:name="_ETM_Q12_450770"/>
      <w:bookmarkEnd w:id="7453"/>
      <w:r>
        <w:rPr>
          <w:rtl/>
        </w:rPr>
        <w:t xml:space="preserve">הזה </w:t>
      </w:r>
      <w:bookmarkStart w:id="7454" w:name="_ETM_Q12_451400"/>
      <w:bookmarkEnd w:id="7454"/>
      <w:r>
        <w:rPr>
          <w:rtl/>
        </w:rPr>
        <w:t xml:space="preserve">גם </w:t>
      </w:r>
      <w:bookmarkStart w:id="7455" w:name="_ETM_Q12_451700"/>
      <w:bookmarkEnd w:id="7455"/>
      <w:r>
        <w:rPr>
          <w:rtl/>
        </w:rPr>
        <w:t xml:space="preserve">את </w:t>
      </w:r>
      <w:bookmarkStart w:id="7456" w:name="_ETM_Q12_451880"/>
      <w:bookmarkEnd w:id="7456"/>
      <w:r>
        <w:rPr>
          <w:rtl/>
        </w:rPr>
        <w:t xml:space="preserve">הכספים </w:t>
      </w:r>
      <w:bookmarkStart w:id="7457" w:name="_ETM_Q12_452600"/>
      <w:bookmarkEnd w:id="7457"/>
      <w:r>
        <w:rPr>
          <w:rtl/>
        </w:rPr>
        <w:t xml:space="preserve">שהוא </w:t>
      </w:r>
      <w:bookmarkStart w:id="7458" w:name="_ETM_Q12_452720"/>
      <w:bookmarkEnd w:id="7458"/>
      <w:r>
        <w:rPr>
          <w:rtl/>
        </w:rPr>
        <w:t xml:space="preserve">מקבל </w:t>
      </w:r>
      <w:bookmarkStart w:id="7459" w:name="_ETM_Q12_453080"/>
      <w:bookmarkEnd w:id="7459"/>
      <w:r>
        <w:rPr>
          <w:rtl/>
        </w:rPr>
        <w:t xml:space="preserve">כשורד </w:t>
      </w:r>
      <w:bookmarkStart w:id="7460" w:name="_ETM_Q12_453529"/>
      <w:bookmarkEnd w:id="7460"/>
      <w:r>
        <w:rPr>
          <w:rtl/>
        </w:rPr>
        <w:t>שואה</w:t>
      </w:r>
      <w:r>
        <w:rPr>
          <w:rFonts w:hint="cs"/>
          <w:rtl/>
        </w:rPr>
        <w:t>.</w:t>
      </w:r>
      <w:r>
        <w:rPr>
          <w:rtl/>
        </w:rPr>
        <w:t xml:space="preserve"> </w:t>
      </w:r>
      <w:bookmarkStart w:id="7461" w:name="_ETM_Q12_454600"/>
      <w:bookmarkStart w:id="7462" w:name="_ETM_Q12_454810"/>
      <w:bookmarkEnd w:id="7461"/>
      <w:bookmarkEnd w:id="7462"/>
      <w:r>
        <w:rPr>
          <w:rFonts w:hint="cs"/>
          <w:rtl/>
        </w:rPr>
        <w:t>א</w:t>
      </w:r>
      <w:r>
        <w:rPr>
          <w:rtl/>
        </w:rPr>
        <w:t xml:space="preserve">ם </w:t>
      </w:r>
      <w:bookmarkStart w:id="7463" w:name="_ETM_Q12_454960"/>
      <w:bookmarkEnd w:id="7463"/>
      <w:r>
        <w:rPr>
          <w:rtl/>
        </w:rPr>
        <w:t xml:space="preserve">הילדים </w:t>
      </w:r>
      <w:bookmarkStart w:id="7464" w:name="_ETM_Q12_455350"/>
      <w:bookmarkEnd w:id="7464"/>
      <w:r>
        <w:rPr>
          <w:rtl/>
        </w:rPr>
        <w:t xml:space="preserve">שלו </w:t>
      </w:r>
      <w:bookmarkStart w:id="7465" w:name="_ETM_Q12_455589"/>
      <w:bookmarkEnd w:id="7465"/>
      <w:r>
        <w:rPr>
          <w:rtl/>
        </w:rPr>
        <w:t xml:space="preserve">כבר </w:t>
      </w:r>
      <w:bookmarkStart w:id="7466" w:name="_ETM_Q12_455800"/>
      <w:bookmarkEnd w:id="7466"/>
      <w:r>
        <w:rPr>
          <w:rtl/>
        </w:rPr>
        <w:t xml:space="preserve">גדולים </w:t>
      </w:r>
      <w:bookmarkStart w:id="7467" w:name="_ETM_Q12_456279"/>
      <w:bookmarkEnd w:id="7467"/>
      <w:r>
        <w:rPr>
          <w:rtl/>
        </w:rPr>
        <w:t xml:space="preserve">וההכנסות </w:t>
      </w:r>
      <w:bookmarkStart w:id="7468" w:name="_ETM_Q12_456850"/>
      <w:bookmarkEnd w:id="7468"/>
      <w:r>
        <w:rPr>
          <w:rtl/>
        </w:rPr>
        <w:t xml:space="preserve">שלו </w:t>
      </w:r>
      <w:bookmarkStart w:id="7469" w:name="_ETM_Q12_457240"/>
      <w:bookmarkEnd w:id="7469"/>
      <w:r>
        <w:rPr>
          <w:rtl/>
        </w:rPr>
        <w:t xml:space="preserve">גבוהות </w:t>
      </w:r>
      <w:bookmarkStart w:id="7470" w:name="_ETM_Q12_457660"/>
      <w:bookmarkStart w:id="7471" w:name="_ETM_Q12_458260"/>
      <w:bookmarkEnd w:id="7470"/>
      <w:bookmarkEnd w:id="7471"/>
      <w:r>
        <w:rPr>
          <w:rFonts w:hint="cs"/>
          <w:rtl/>
        </w:rPr>
        <w:t>מ-6,800 שקלים,</w:t>
      </w:r>
      <w:bookmarkStart w:id="7472" w:name="_ETM_Q12_459554"/>
      <w:bookmarkEnd w:id="7472"/>
      <w:r>
        <w:rPr>
          <w:rFonts w:hint="cs"/>
          <w:rtl/>
        </w:rPr>
        <w:t xml:space="preserve"> שזה </w:t>
      </w:r>
      <w:bookmarkStart w:id="7473" w:name="_ETM_Q12_459400"/>
      <w:bookmarkStart w:id="7474" w:name="_ETM_Q12_459610"/>
      <w:bookmarkStart w:id="7475" w:name="_ETM_Q12_456381"/>
      <w:bookmarkEnd w:id="7473"/>
      <w:bookmarkEnd w:id="7474"/>
      <w:bookmarkEnd w:id="7475"/>
      <w:r>
        <w:rPr>
          <w:rtl/>
        </w:rPr>
        <w:t xml:space="preserve">סכום </w:t>
      </w:r>
      <w:bookmarkStart w:id="7476" w:name="_ETM_Q12_459880"/>
      <w:bookmarkStart w:id="7477" w:name="_ETM_Q12_460150"/>
      <w:bookmarkEnd w:id="7476"/>
      <w:bookmarkEnd w:id="7477"/>
      <w:r>
        <w:rPr>
          <w:rFonts w:hint="cs"/>
          <w:rtl/>
        </w:rPr>
        <w:t xml:space="preserve">מאוד </w:t>
      </w:r>
      <w:r>
        <w:rPr>
          <w:rtl/>
        </w:rPr>
        <w:t>נמוך</w:t>
      </w:r>
      <w:bookmarkStart w:id="7478" w:name="_ETM_Q12_460600"/>
      <w:bookmarkEnd w:id="7478"/>
      <w:r>
        <w:rPr>
          <w:rFonts w:hint="cs"/>
          <w:rtl/>
        </w:rPr>
        <w:t xml:space="preserve">, </w:t>
      </w:r>
      <w:r>
        <w:rPr>
          <w:rtl/>
        </w:rPr>
        <w:t xml:space="preserve">שאי-אפשר </w:t>
      </w:r>
      <w:bookmarkStart w:id="7479" w:name="_ETM_Q12_460960"/>
      <w:bookmarkEnd w:id="7479"/>
      <w:r>
        <w:rPr>
          <w:rtl/>
        </w:rPr>
        <w:t xml:space="preserve">לחיות </w:t>
      </w:r>
      <w:bookmarkStart w:id="7480" w:name="_ETM_Q12_461260"/>
      <w:bookmarkEnd w:id="7480"/>
      <w:r>
        <w:rPr>
          <w:rtl/>
        </w:rPr>
        <w:t>ממנו</w:t>
      </w:r>
      <w:r>
        <w:rPr>
          <w:rFonts w:hint="cs"/>
          <w:rtl/>
        </w:rPr>
        <w:t>,</w:t>
      </w:r>
      <w:r>
        <w:rPr>
          <w:rtl/>
        </w:rPr>
        <w:t xml:space="preserve"> </w:t>
      </w:r>
      <w:bookmarkStart w:id="7481" w:name="_ETM_Q12_462220"/>
      <w:bookmarkEnd w:id="7481"/>
      <w:r>
        <w:rPr>
          <w:rtl/>
        </w:rPr>
        <w:t xml:space="preserve">הוא </w:t>
      </w:r>
      <w:bookmarkStart w:id="7482" w:name="_ETM_Q12_462339"/>
      <w:bookmarkEnd w:id="7482"/>
      <w:r>
        <w:rPr>
          <w:rtl/>
        </w:rPr>
        <w:t xml:space="preserve">פשוט </w:t>
      </w:r>
      <w:bookmarkStart w:id="7483" w:name="_ETM_Q12_462640"/>
      <w:bookmarkEnd w:id="7483"/>
      <w:r>
        <w:rPr>
          <w:rtl/>
        </w:rPr>
        <w:t xml:space="preserve">לא </w:t>
      </w:r>
      <w:bookmarkStart w:id="7484" w:name="_ETM_Q12_462760"/>
      <w:bookmarkEnd w:id="7484"/>
      <w:r>
        <w:rPr>
          <w:rtl/>
        </w:rPr>
        <w:t xml:space="preserve">יהיה </w:t>
      </w:r>
      <w:bookmarkStart w:id="7485" w:name="_ETM_Q12_462850"/>
      <w:bookmarkEnd w:id="7485"/>
      <w:r>
        <w:rPr>
          <w:rtl/>
        </w:rPr>
        <w:t xml:space="preserve">זכאי </w:t>
      </w:r>
      <w:bookmarkStart w:id="7486" w:name="_ETM_Q12_463180"/>
      <w:bookmarkEnd w:id="7486"/>
      <w:r>
        <w:rPr>
          <w:rtl/>
        </w:rPr>
        <w:t>לקצבה</w:t>
      </w:r>
      <w:r>
        <w:rPr>
          <w:rFonts w:hint="cs"/>
          <w:rtl/>
        </w:rPr>
        <w:t>,</w:t>
      </w:r>
      <w:r>
        <w:rPr>
          <w:rtl/>
        </w:rPr>
        <w:t xml:space="preserve"> </w:t>
      </w:r>
      <w:bookmarkStart w:id="7487" w:name="_ETM_Q12_463870"/>
      <w:bookmarkEnd w:id="7487"/>
      <w:r>
        <w:rPr>
          <w:rtl/>
        </w:rPr>
        <w:t xml:space="preserve">לקצבת </w:t>
      </w:r>
      <w:bookmarkStart w:id="7488" w:name="_ETM_Q12_464350"/>
      <w:bookmarkEnd w:id="7488"/>
      <w:r>
        <w:rPr>
          <w:rtl/>
        </w:rPr>
        <w:t>שאירים</w:t>
      </w:r>
      <w:r>
        <w:rPr>
          <w:rFonts w:hint="cs"/>
          <w:rtl/>
        </w:rPr>
        <w:t>.</w:t>
      </w:r>
    </w:p>
    <w:p w:rsidR="000B0163" w:rsidRDefault="000B0163" w:rsidP="00470FBA">
      <w:pPr>
        <w:rPr>
          <w:rtl/>
        </w:rPr>
      </w:pPr>
      <w:bookmarkStart w:id="7489" w:name="_ETM_Q12_467429"/>
      <w:bookmarkStart w:id="7490" w:name="_ETM_Q12_467521"/>
      <w:bookmarkEnd w:id="7489"/>
      <w:bookmarkEnd w:id="7490"/>
    </w:p>
    <w:p w:rsidR="000B0163" w:rsidRDefault="000B0163" w:rsidP="00470FBA">
      <w:pPr>
        <w:rPr>
          <w:rtl/>
        </w:rPr>
      </w:pPr>
      <w:bookmarkStart w:id="7491" w:name="_ETM_Q12_467573"/>
      <w:bookmarkStart w:id="7492" w:name="_ETM_Q12_467657"/>
      <w:bookmarkStart w:id="7493" w:name="_ETM_Q12_465379"/>
      <w:bookmarkStart w:id="7494" w:name="_ETM_Q12_465589"/>
      <w:bookmarkEnd w:id="7491"/>
      <w:bookmarkEnd w:id="7492"/>
      <w:bookmarkEnd w:id="7493"/>
      <w:bookmarkEnd w:id="7494"/>
      <w:r>
        <w:rPr>
          <w:rtl/>
        </w:rPr>
        <w:t xml:space="preserve">יותר </w:t>
      </w:r>
      <w:bookmarkStart w:id="7495" w:name="_ETM_Q12_465979"/>
      <w:bookmarkEnd w:id="7495"/>
      <w:r>
        <w:rPr>
          <w:rtl/>
        </w:rPr>
        <w:t>מזה</w:t>
      </w:r>
      <w:r>
        <w:rPr>
          <w:rFonts w:hint="cs"/>
          <w:rtl/>
        </w:rPr>
        <w:t>,</w:t>
      </w:r>
      <w:r>
        <w:rPr>
          <w:rtl/>
        </w:rPr>
        <w:t xml:space="preserve"> </w:t>
      </w:r>
      <w:bookmarkStart w:id="7496" w:name="_ETM_Q12_466400"/>
      <w:bookmarkEnd w:id="7496"/>
      <w:r>
        <w:rPr>
          <w:rtl/>
        </w:rPr>
        <w:t xml:space="preserve">תראו </w:t>
      </w:r>
      <w:bookmarkStart w:id="7497" w:name="_ETM_Q12_466639"/>
      <w:bookmarkEnd w:id="7497"/>
      <w:r>
        <w:rPr>
          <w:rtl/>
        </w:rPr>
        <w:t xml:space="preserve">איזה </w:t>
      </w:r>
      <w:bookmarkStart w:id="7498" w:name="_ETM_Q12_466940"/>
      <w:bookmarkEnd w:id="7498"/>
      <w:r>
        <w:rPr>
          <w:rtl/>
        </w:rPr>
        <w:t>אבסורד</w:t>
      </w:r>
      <w:r>
        <w:rPr>
          <w:rFonts w:hint="cs"/>
          <w:rtl/>
        </w:rPr>
        <w:t>.</w:t>
      </w:r>
      <w:r>
        <w:rPr>
          <w:rtl/>
        </w:rPr>
        <w:t xml:space="preserve"> </w:t>
      </w:r>
      <w:bookmarkStart w:id="7499" w:name="_ETM_Q12_467509"/>
      <w:bookmarkEnd w:id="7499"/>
      <w:r>
        <w:rPr>
          <w:rFonts w:hint="cs"/>
          <w:rtl/>
        </w:rPr>
        <w:t>אם</w:t>
      </w:r>
      <w:r>
        <w:rPr>
          <w:rtl/>
        </w:rPr>
        <w:t xml:space="preserve"> </w:t>
      </w:r>
      <w:bookmarkStart w:id="7500" w:name="_ETM_Q12_467990"/>
      <w:bookmarkEnd w:id="7500"/>
      <w:r>
        <w:rPr>
          <w:rtl/>
        </w:rPr>
        <w:t xml:space="preserve">אלמן </w:t>
      </w:r>
      <w:bookmarkStart w:id="7501" w:name="_ETM_Q12_468650"/>
      <w:bookmarkEnd w:id="7501"/>
      <w:r>
        <w:rPr>
          <w:rtl/>
        </w:rPr>
        <w:t xml:space="preserve">מתחיל </w:t>
      </w:r>
      <w:bookmarkStart w:id="7502" w:name="_ETM_Q12_469099"/>
      <w:bookmarkEnd w:id="7502"/>
      <w:r>
        <w:rPr>
          <w:rtl/>
        </w:rPr>
        <w:t xml:space="preserve">זוגיות </w:t>
      </w:r>
      <w:bookmarkStart w:id="7503" w:name="_ETM_Q12_469580"/>
      <w:bookmarkEnd w:id="7503"/>
      <w:r>
        <w:rPr>
          <w:rtl/>
        </w:rPr>
        <w:t xml:space="preserve">חדשה </w:t>
      </w:r>
      <w:bookmarkStart w:id="7504" w:name="_ETM_Q12_470560"/>
      <w:bookmarkEnd w:id="7504"/>
      <w:r>
        <w:rPr>
          <w:rtl/>
        </w:rPr>
        <w:t>ונ</w:t>
      </w:r>
      <w:r>
        <w:rPr>
          <w:rFonts w:hint="cs"/>
          <w:rtl/>
        </w:rPr>
        <w:t>י</w:t>
      </w:r>
      <w:bookmarkStart w:id="7505" w:name="_ETM_Q12_465928"/>
      <w:bookmarkStart w:id="7506" w:name="_ETM_Q12_463960"/>
      <w:bookmarkEnd w:id="7505"/>
      <w:bookmarkEnd w:id="7506"/>
      <w:r>
        <w:rPr>
          <w:rFonts w:hint="cs"/>
          <w:rtl/>
        </w:rPr>
        <w:t>שא</w:t>
      </w:r>
      <w:r>
        <w:rPr>
          <w:rtl/>
        </w:rPr>
        <w:t xml:space="preserve"> </w:t>
      </w:r>
      <w:bookmarkStart w:id="7507" w:name="_ETM_Q12_471400"/>
      <w:bookmarkEnd w:id="7507"/>
      <w:r>
        <w:rPr>
          <w:rtl/>
        </w:rPr>
        <w:t xml:space="preserve">מחדש </w:t>
      </w:r>
      <w:bookmarkStart w:id="7508" w:name="_ETM_Q12_471970"/>
      <w:bookmarkEnd w:id="7508"/>
      <w:r>
        <w:rPr>
          <w:rtl/>
        </w:rPr>
        <w:t>–</w:t>
      </w:r>
      <w:r>
        <w:rPr>
          <w:rFonts w:hint="cs"/>
          <w:rtl/>
        </w:rPr>
        <w:t xml:space="preserve"> </w:t>
      </w:r>
      <w:r>
        <w:rPr>
          <w:rtl/>
        </w:rPr>
        <w:t xml:space="preserve">אני </w:t>
      </w:r>
      <w:bookmarkStart w:id="7509" w:name="_ETM_Q12_472120"/>
      <w:bookmarkEnd w:id="7509"/>
      <w:r>
        <w:rPr>
          <w:rtl/>
        </w:rPr>
        <w:t xml:space="preserve">מאחלת </w:t>
      </w:r>
      <w:bookmarkStart w:id="7510" w:name="_ETM_Q12_472479"/>
      <w:bookmarkEnd w:id="7510"/>
      <w:r>
        <w:rPr>
          <w:rtl/>
        </w:rPr>
        <w:t xml:space="preserve">את </w:t>
      </w:r>
      <w:bookmarkStart w:id="7511" w:name="_ETM_Q12_472569"/>
      <w:bookmarkEnd w:id="7511"/>
      <w:r>
        <w:rPr>
          <w:rtl/>
        </w:rPr>
        <w:t xml:space="preserve">זה </w:t>
      </w:r>
      <w:bookmarkStart w:id="7512" w:name="_ETM_Q12_472690"/>
      <w:bookmarkEnd w:id="7512"/>
      <w:r>
        <w:rPr>
          <w:rtl/>
        </w:rPr>
        <w:t xml:space="preserve">לכל </w:t>
      </w:r>
      <w:bookmarkStart w:id="7513" w:name="_ETM_Q12_473050"/>
      <w:bookmarkEnd w:id="7513"/>
      <w:r>
        <w:rPr>
          <w:rtl/>
        </w:rPr>
        <w:t>האלמנים</w:t>
      </w:r>
      <w:r>
        <w:rPr>
          <w:rFonts w:hint="cs"/>
          <w:rtl/>
        </w:rPr>
        <w:t>,</w:t>
      </w:r>
      <w:r>
        <w:rPr>
          <w:rtl/>
        </w:rPr>
        <w:t xml:space="preserve"> </w:t>
      </w:r>
      <w:bookmarkStart w:id="7514" w:name="_ETM_Q12_473529"/>
      <w:bookmarkEnd w:id="7514"/>
      <w:r>
        <w:rPr>
          <w:rtl/>
        </w:rPr>
        <w:t>ש</w:t>
      </w:r>
      <w:r>
        <w:rPr>
          <w:rFonts w:hint="cs"/>
          <w:rtl/>
        </w:rPr>
        <w:t>י</w:t>
      </w:r>
      <w:r>
        <w:rPr>
          <w:rtl/>
        </w:rPr>
        <w:t xml:space="preserve">היה </w:t>
      </w:r>
      <w:bookmarkStart w:id="7515" w:name="_ETM_Q12_473979"/>
      <w:bookmarkEnd w:id="7515"/>
      <w:r>
        <w:rPr>
          <w:rtl/>
        </w:rPr>
        <w:t xml:space="preserve">להם </w:t>
      </w:r>
      <w:bookmarkStart w:id="7516" w:name="_ETM_Q12_474190"/>
      <w:bookmarkEnd w:id="7516"/>
      <w:r>
        <w:rPr>
          <w:rtl/>
        </w:rPr>
        <w:t xml:space="preserve">דף </w:t>
      </w:r>
      <w:bookmarkStart w:id="7517" w:name="_ETM_Q12_474400"/>
      <w:bookmarkEnd w:id="7517"/>
      <w:r>
        <w:rPr>
          <w:rtl/>
        </w:rPr>
        <w:t xml:space="preserve">חדש </w:t>
      </w:r>
      <w:bookmarkStart w:id="7518" w:name="_ETM_Q12_474729"/>
      <w:bookmarkEnd w:id="7518"/>
      <w:r>
        <w:rPr>
          <w:rtl/>
        </w:rPr>
        <w:t>בחיים</w:t>
      </w:r>
      <w:r>
        <w:rPr>
          <w:rFonts w:hint="cs"/>
          <w:rtl/>
        </w:rPr>
        <w:t xml:space="preserve"> </w:t>
      </w:r>
      <w:r>
        <w:rPr>
          <w:rtl/>
        </w:rPr>
        <w:t>–</w:t>
      </w:r>
      <w:bookmarkStart w:id="7519" w:name="_ETM_Q12_470761"/>
      <w:bookmarkEnd w:id="7519"/>
      <w:r>
        <w:rPr>
          <w:rtl/>
        </w:rPr>
        <w:t xml:space="preserve"> </w:t>
      </w:r>
      <w:bookmarkStart w:id="7520" w:name="_ETM_Q12_475710"/>
      <w:bookmarkEnd w:id="7520"/>
      <w:r>
        <w:rPr>
          <w:rtl/>
        </w:rPr>
        <w:t xml:space="preserve">אז </w:t>
      </w:r>
      <w:bookmarkStart w:id="7521" w:name="_ETM_Q12_475950"/>
      <w:bookmarkEnd w:id="7521"/>
      <w:r>
        <w:rPr>
          <w:rtl/>
        </w:rPr>
        <w:t xml:space="preserve">קצבת </w:t>
      </w:r>
      <w:bookmarkStart w:id="7522" w:name="_ETM_Q12_476760"/>
      <w:bookmarkEnd w:id="7522"/>
      <w:r>
        <w:rPr>
          <w:rtl/>
        </w:rPr>
        <w:t xml:space="preserve">השאירים </w:t>
      </w:r>
      <w:bookmarkStart w:id="7523" w:name="_ETM_Q12_477600"/>
      <w:bookmarkEnd w:id="7523"/>
      <w:r>
        <w:rPr>
          <w:rtl/>
        </w:rPr>
        <w:t xml:space="preserve">נשללת </w:t>
      </w:r>
      <w:bookmarkStart w:id="7524" w:name="_ETM_Q12_478350"/>
      <w:bookmarkEnd w:id="7524"/>
      <w:r>
        <w:rPr>
          <w:rtl/>
        </w:rPr>
        <w:t xml:space="preserve">ממנו </w:t>
      </w:r>
      <w:bookmarkStart w:id="7525" w:name="_ETM_Q12_478770"/>
      <w:bookmarkEnd w:id="7525"/>
      <w:r>
        <w:rPr>
          <w:rtl/>
        </w:rPr>
        <w:t>אוטומטית</w:t>
      </w:r>
      <w:r>
        <w:rPr>
          <w:rFonts w:hint="cs"/>
          <w:rtl/>
        </w:rPr>
        <w:t>.</w:t>
      </w:r>
      <w:r>
        <w:rPr>
          <w:rtl/>
        </w:rPr>
        <w:t xml:space="preserve"> </w:t>
      </w:r>
      <w:bookmarkStart w:id="7526" w:name="_ETM_Q12_479490"/>
      <w:bookmarkEnd w:id="7526"/>
      <w:r>
        <w:rPr>
          <w:rtl/>
        </w:rPr>
        <w:t xml:space="preserve">זאת </w:t>
      </w:r>
      <w:bookmarkStart w:id="7527" w:name="_ETM_Q12_479670"/>
      <w:bookmarkEnd w:id="7527"/>
      <w:r>
        <w:rPr>
          <w:rtl/>
        </w:rPr>
        <w:t>אומרת</w:t>
      </w:r>
      <w:r>
        <w:rPr>
          <w:rFonts w:hint="cs"/>
          <w:rtl/>
        </w:rPr>
        <w:t>,</w:t>
      </w:r>
      <w:r>
        <w:rPr>
          <w:rtl/>
        </w:rPr>
        <w:t xml:space="preserve"> </w:t>
      </w:r>
      <w:bookmarkStart w:id="7528" w:name="_ETM_Q12_480029"/>
      <w:bookmarkEnd w:id="7528"/>
      <w:r>
        <w:rPr>
          <w:rtl/>
        </w:rPr>
        <w:t>מ</w:t>
      </w:r>
      <w:r>
        <w:rPr>
          <w:rFonts w:hint="cs"/>
          <w:rtl/>
        </w:rPr>
        <w:t>ע</w:t>
      </w:r>
      <w:r>
        <w:rPr>
          <w:rtl/>
        </w:rPr>
        <w:t>נ</w:t>
      </w:r>
      <w:r>
        <w:rPr>
          <w:rFonts w:hint="cs"/>
          <w:rtl/>
        </w:rPr>
        <w:t>י</w:t>
      </w:r>
      <w:r>
        <w:rPr>
          <w:rtl/>
        </w:rPr>
        <w:t xml:space="preserve">שים </w:t>
      </w:r>
      <w:bookmarkStart w:id="7529" w:name="_ETM_Q12_480690"/>
      <w:bookmarkStart w:id="7530" w:name="_ETM_Q12_481290"/>
      <w:bookmarkStart w:id="7531" w:name="_ETM_Q12_480441"/>
      <w:bookmarkStart w:id="7532" w:name="_ETM_Q12_475860"/>
      <w:bookmarkEnd w:id="7529"/>
      <w:bookmarkEnd w:id="7530"/>
      <w:bookmarkEnd w:id="7531"/>
      <w:bookmarkEnd w:id="7532"/>
      <w:r>
        <w:rPr>
          <w:rtl/>
        </w:rPr>
        <w:t xml:space="preserve">אותו </w:t>
      </w:r>
      <w:bookmarkStart w:id="7533" w:name="_ETM_Q12_481999"/>
      <w:bookmarkEnd w:id="7533"/>
      <w:r>
        <w:rPr>
          <w:rFonts w:hint="cs"/>
          <w:rtl/>
        </w:rPr>
        <w:t>על</w:t>
      </w:r>
      <w:r>
        <w:rPr>
          <w:rtl/>
        </w:rPr>
        <w:t xml:space="preserve"> </w:t>
      </w:r>
      <w:bookmarkStart w:id="7534" w:name="_ETM_Q12_482239"/>
      <w:bookmarkEnd w:id="7534"/>
      <w:r>
        <w:rPr>
          <w:rtl/>
        </w:rPr>
        <w:t xml:space="preserve">זה </w:t>
      </w:r>
      <w:bookmarkStart w:id="7535" w:name="_ETM_Q12_482330"/>
      <w:bookmarkEnd w:id="7535"/>
      <w:r>
        <w:rPr>
          <w:rtl/>
        </w:rPr>
        <w:t xml:space="preserve">שהוא </w:t>
      </w:r>
      <w:bookmarkStart w:id="7536" w:name="_ETM_Q12_482540"/>
      <w:bookmarkEnd w:id="7536"/>
      <w:r>
        <w:rPr>
          <w:rFonts w:hint="cs"/>
          <w:rtl/>
        </w:rPr>
        <w:t>ה</w:t>
      </w:r>
      <w:r>
        <w:rPr>
          <w:rtl/>
        </w:rPr>
        <w:t xml:space="preserve">עז </w:t>
      </w:r>
      <w:bookmarkStart w:id="7537" w:name="_ETM_Q12_483139"/>
      <w:bookmarkEnd w:id="7537"/>
      <w:r>
        <w:rPr>
          <w:rtl/>
        </w:rPr>
        <w:t xml:space="preserve">להמשיך </w:t>
      </w:r>
      <w:bookmarkStart w:id="7538" w:name="_ETM_Q12_483709"/>
      <w:bookmarkEnd w:id="7538"/>
      <w:r>
        <w:rPr>
          <w:rtl/>
        </w:rPr>
        <w:t>הלאה</w:t>
      </w:r>
      <w:r>
        <w:rPr>
          <w:rFonts w:hint="cs"/>
          <w:rtl/>
        </w:rPr>
        <w:t>.</w:t>
      </w:r>
      <w:r>
        <w:rPr>
          <w:rtl/>
        </w:rPr>
        <w:t xml:space="preserve"> </w:t>
      </w:r>
      <w:bookmarkStart w:id="7539" w:name="_ETM_Q12_484430"/>
      <w:bookmarkEnd w:id="7539"/>
      <w:r>
        <w:rPr>
          <w:rtl/>
        </w:rPr>
        <w:t xml:space="preserve">לעומת </w:t>
      </w:r>
      <w:bookmarkStart w:id="7540" w:name="_ETM_Q12_484910"/>
      <w:bookmarkEnd w:id="7540"/>
      <w:r>
        <w:rPr>
          <w:rtl/>
        </w:rPr>
        <w:t>זאת</w:t>
      </w:r>
      <w:r>
        <w:rPr>
          <w:rFonts w:hint="cs"/>
          <w:rtl/>
        </w:rPr>
        <w:t>,</w:t>
      </w:r>
      <w:bookmarkStart w:id="7541" w:name="_ETM_Q12_483080"/>
      <w:bookmarkEnd w:id="7541"/>
      <w:r>
        <w:rPr>
          <w:rtl/>
        </w:rPr>
        <w:t xml:space="preserve"> </w:t>
      </w:r>
      <w:bookmarkStart w:id="7542" w:name="_ETM_Q12_485149"/>
      <w:bookmarkEnd w:id="7542"/>
      <w:r>
        <w:rPr>
          <w:rtl/>
        </w:rPr>
        <w:t xml:space="preserve">אלמנה </w:t>
      </w:r>
      <w:bookmarkStart w:id="7543" w:name="_ETM_Q12_485689"/>
      <w:bookmarkEnd w:id="7543"/>
      <w:r>
        <w:rPr>
          <w:rtl/>
        </w:rPr>
        <w:t>שנ</w:t>
      </w:r>
      <w:r>
        <w:rPr>
          <w:rFonts w:hint="cs"/>
          <w:rtl/>
        </w:rPr>
        <w:t>י</w:t>
      </w:r>
      <w:r>
        <w:rPr>
          <w:rtl/>
        </w:rPr>
        <w:t xml:space="preserve">שאת </w:t>
      </w:r>
      <w:bookmarkStart w:id="7544" w:name="_ETM_Q12_486170"/>
      <w:bookmarkEnd w:id="7544"/>
      <w:r>
        <w:rPr>
          <w:rtl/>
        </w:rPr>
        <w:t xml:space="preserve">מחדש </w:t>
      </w:r>
      <w:bookmarkStart w:id="7545" w:name="_ETM_Q12_487249"/>
      <w:bookmarkEnd w:id="7545"/>
      <w:r>
        <w:rPr>
          <w:rtl/>
        </w:rPr>
        <w:t xml:space="preserve">תמשיך </w:t>
      </w:r>
      <w:bookmarkStart w:id="7546" w:name="_ETM_Q12_487669"/>
      <w:bookmarkEnd w:id="7546"/>
      <w:r>
        <w:rPr>
          <w:rtl/>
        </w:rPr>
        <w:t xml:space="preserve">להיות </w:t>
      </w:r>
      <w:bookmarkStart w:id="7547" w:name="_ETM_Q12_487910"/>
      <w:bookmarkEnd w:id="7547"/>
      <w:r>
        <w:rPr>
          <w:rtl/>
        </w:rPr>
        <w:t xml:space="preserve">זכאית </w:t>
      </w:r>
      <w:bookmarkStart w:id="7548" w:name="_ETM_Q12_488240"/>
      <w:bookmarkEnd w:id="7548"/>
      <w:r>
        <w:rPr>
          <w:rtl/>
        </w:rPr>
        <w:t xml:space="preserve">לקצבת </w:t>
      </w:r>
      <w:bookmarkStart w:id="7549" w:name="_ETM_Q12_488660"/>
      <w:bookmarkEnd w:id="7549"/>
      <w:r>
        <w:rPr>
          <w:rtl/>
        </w:rPr>
        <w:t xml:space="preserve">שאירים </w:t>
      </w:r>
      <w:bookmarkStart w:id="7550" w:name="_ETM_Q12_488990"/>
      <w:bookmarkEnd w:id="7550"/>
      <w:r>
        <w:rPr>
          <w:rtl/>
        </w:rPr>
        <w:t xml:space="preserve">בתנאים </w:t>
      </w:r>
      <w:bookmarkStart w:id="7551" w:name="_ETM_Q12_489350"/>
      <w:bookmarkEnd w:id="7551"/>
      <w:r>
        <w:rPr>
          <w:rtl/>
        </w:rPr>
        <w:t>מסוימים</w:t>
      </w:r>
      <w:r>
        <w:rPr>
          <w:rFonts w:hint="cs"/>
          <w:rtl/>
        </w:rPr>
        <w:t>.</w:t>
      </w:r>
      <w:r>
        <w:rPr>
          <w:rtl/>
        </w:rPr>
        <w:t xml:space="preserve"> </w:t>
      </w:r>
      <w:bookmarkStart w:id="7552" w:name="_ETM_Q12_490519"/>
      <w:bookmarkEnd w:id="7552"/>
    </w:p>
    <w:p w:rsidR="000B0163" w:rsidRDefault="000B0163" w:rsidP="00470FBA">
      <w:pPr>
        <w:rPr>
          <w:rtl/>
        </w:rPr>
      </w:pPr>
      <w:bookmarkStart w:id="7553" w:name="_ETM_Q12_492503"/>
      <w:bookmarkStart w:id="7554" w:name="_ETM_Q12_492588"/>
      <w:bookmarkEnd w:id="7553"/>
      <w:bookmarkEnd w:id="7554"/>
    </w:p>
    <w:p w:rsidR="000B0163" w:rsidRDefault="000B0163" w:rsidP="004C0D53">
      <w:pPr>
        <w:rPr>
          <w:rtl/>
        </w:rPr>
      </w:pPr>
      <w:bookmarkStart w:id="7555" w:name="_ETM_Q12_492726"/>
      <w:bookmarkStart w:id="7556" w:name="_ETM_Q12_492786"/>
      <w:bookmarkEnd w:id="7555"/>
      <w:bookmarkEnd w:id="7556"/>
      <w:r>
        <w:rPr>
          <w:rtl/>
        </w:rPr>
        <w:t xml:space="preserve">עוד </w:t>
      </w:r>
      <w:bookmarkStart w:id="7557" w:name="_ETM_Q12_490820"/>
      <w:bookmarkEnd w:id="7557"/>
      <w:r>
        <w:rPr>
          <w:rtl/>
        </w:rPr>
        <w:t xml:space="preserve">אפליה </w:t>
      </w:r>
      <w:bookmarkStart w:id="7558" w:name="_ETM_Q12_492089"/>
      <w:bookmarkEnd w:id="7558"/>
      <w:r>
        <w:rPr>
          <w:rFonts w:hint="cs"/>
          <w:rtl/>
        </w:rPr>
        <w:t xml:space="preserve">היא </w:t>
      </w:r>
      <w:bookmarkStart w:id="7559" w:name="_ETM_Q12_492510"/>
      <w:bookmarkEnd w:id="7559"/>
      <w:r>
        <w:rPr>
          <w:rFonts w:hint="cs"/>
          <w:rtl/>
        </w:rPr>
        <w:t>ש</w:t>
      </w:r>
      <w:r>
        <w:rPr>
          <w:rtl/>
        </w:rPr>
        <w:t>אלמ</w:t>
      </w:r>
      <w:r>
        <w:rPr>
          <w:rFonts w:hint="cs"/>
          <w:rtl/>
        </w:rPr>
        <w:t>ן</w:t>
      </w:r>
      <w:r>
        <w:rPr>
          <w:rtl/>
        </w:rPr>
        <w:t xml:space="preserve"> </w:t>
      </w:r>
      <w:bookmarkStart w:id="7560" w:name="_ETM_Q12_492799"/>
      <w:bookmarkEnd w:id="7560"/>
      <w:r>
        <w:rPr>
          <w:rtl/>
        </w:rPr>
        <w:t>זכאי</w:t>
      </w:r>
      <w:r>
        <w:rPr>
          <w:rFonts w:hint="cs"/>
          <w:rtl/>
        </w:rPr>
        <w:t xml:space="preserve"> רק</w:t>
      </w:r>
      <w:r>
        <w:rPr>
          <w:rtl/>
        </w:rPr>
        <w:t xml:space="preserve"> </w:t>
      </w:r>
      <w:bookmarkStart w:id="7561" w:name="_ETM_Q12_493279"/>
      <w:bookmarkEnd w:id="7561"/>
      <w:r>
        <w:rPr>
          <w:rtl/>
        </w:rPr>
        <w:t xml:space="preserve">ל-40% </w:t>
      </w:r>
      <w:bookmarkStart w:id="7562" w:name="_ETM_Q12_494209"/>
      <w:bookmarkEnd w:id="7562"/>
      <w:r>
        <w:rPr>
          <w:rtl/>
        </w:rPr>
        <w:t xml:space="preserve">מדמי </w:t>
      </w:r>
      <w:bookmarkStart w:id="7563" w:name="_ETM_Q12_494570"/>
      <w:bookmarkEnd w:id="7563"/>
      <w:r>
        <w:rPr>
          <w:rtl/>
        </w:rPr>
        <w:t xml:space="preserve">הפנסיה </w:t>
      </w:r>
      <w:bookmarkStart w:id="7564" w:name="_ETM_Q12_495259"/>
      <w:bookmarkEnd w:id="7564"/>
      <w:r>
        <w:rPr>
          <w:rtl/>
        </w:rPr>
        <w:t xml:space="preserve">של </w:t>
      </w:r>
      <w:bookmarkStart w:id="7565" w:name="_ETM_Q12_495439"/>
      <w:bookmarkEnd w:id="7565"/>
      <w:r>
        <w:rPr>
          <w:rtl/>
        </w:rPr>
        <w:t xml:space="preserve">בת </w:t>
      </w:r>
      <w:bookmarkStart w:id="7566" w:name="_ETM_Q12_495589"/>
      <w:bookmarkEnd w:id="7566"/>
      <w:r>
        <w:rPr>
          <w:rtl/>
        </w:rPr>
        <w:t xml:space="preserve">זוגתו </w:t>
      </w:r>
      <w:bookmarkStart w:id="7567" w:name="_ETM_Q12_495949"/>
      <w:bookmarkEnd w:id="7567"/>
      <w:r>
        <w:rPr>
          <w:rtl/>
        </w:rPr>
        <w:t>ש</w:t>
      </w:r>
      <w:bookmarkStart w:id="7568" w:name="_ETM_Q12_496099"/>
      <w:bookmarkEnd w:id="7568"/>
      <w:r>
        <w:rPr>
          <w:rFonts w:hint="cs"/>
          <w:rtl/>
        </w:rPr>
        <w:t>נ</w:t>
      </w:r>
      <w:r>
        <w:rPr>
          <w:rtl/>
        </w:rPr>
        <w:t>פטרה</w:t>
      </w:r>
      <w:r>
        <w:rPr>
          <w:rFonts w:hint="cs"/>
          <w:rtl/>
        </w:rPr>
        <w:t>,</w:t>
      </w:r>
      <w:r>
        <w:rPr>
          <w:rtl/>
        </w:rPr>
        <w:t xml:space="preserve"> </w:t>
      </w:r>
      <w:bookmarkStart w:id="7569" w:name="_ETM_Q12_496580"/>
      <w:bookmarkEnd w:id="7569"/>
      <w:r>
        <w:rPr>
          <w:rtl/>
        </w:rPr>
        <w:t xml:space="preserve">בעוד </w:t>
      </w:r>
      <w:bookmarkStart w:id="7570" w:name="_ETM_Q12_497359"/>
      <w:bookmarkEnd w:id="7570"/>
      <w:r>
        <w:rPr>
          <w:rtl/>
        </w:rPr>
        <w:t xml:space="preserve">אלמנה </w:t>
      </w:r>
      <w:bookmarkStart w:id="7571" w:name="_ETM_Q12_497900"/>
      <w:bookmarkEnd w:id="7571"/>
      <w:r>
        <w:rPr>
          <w:rtl/>
        </w:rPr>
        <w:t xml:space="preserve">זכאית </w:t>
      </w:r>
      <w:bookmarkStart w:id="7572" w:name="_ETM_Q12_498470"/>
      <w:bookmarkEnd w:id="7572"/>
      <w:r>
        <w:rPr>
          <w:rtl/>
        </w:rPr>
        <w:t>ל</w:t>
      </w:r>
      <w:bookmarkStart w:id="7573" w:name="_ETM_Q12_498920"/>
      <w:bookmarkEnd w:id="7573"/>
      <w:r>
        <w:rPr>
          <w:rFonts w:hint="cs"/>
          <w:rtl/>
        </w:rPr>
        <w:t>-60%.</w:t>
      </w:r>
      <w:bookmarkStart w:id="7574" w:name="_ETM_Q12_496669"/>
      <w:bookmarkEnd w:id="7574"/>
      <w:r>
        <w:rPr>
          <w:rtl/>
        </w:rPr>
        <w:t xml:space="preserve"> </w:t>
      </w:r>
      <w:bookmarkStart w:id="7575" w:name="_ETM_Q12_501130"/>
      <w:bookmarkEnd w:id="7575"/>
      <w:r>
        <w:rPr>
          <w:rtl/>
        </w:rPr>
        <w:t xml:space="preserve">ההערכות </w:t>
      </w:r>
      <w:bookmarkStart w:id="7576" w:name="_ETM_Q12_501700"/>
      <w:bookmarkEnd w:id="7576"/>
      <w:r>
        <w:rPr>
          <w:rtl/>
        </w:rPr>
        <w:t xml:space="preserve">הן </w:t>
      </w:r>
      <w:bookmarkStart w:id="7577" w:name="_ETM_Q12_501790"/>
      <w:bookmarkEnd w:id="7577"/>
      <w:r>
        <w:rPr>
          <w:rtl/>
        </w:rPr>
        <w:t>ש</w:t>
      </w:r>
      <w:r>
        <w:rPr>
          <w:rFonts w:hint="cs"/>
          <w:rtl/>
        </w:rPr>
        <w:t>יש</w:t>
      </w:r>
      <w:r>
        <w:rPr>
          <w:rtl/>
        </w:rPr>
        <w:t xml:space="preserve"> </w:t>
      </w:r>
      <w:bookmarkStart w:id="7578" w:name="_ETM_Q12_501970"/>
      <w:bookmarkEnd w:id="7578"/>
      <w:r>
        <w:rPr>
          <w:rtl/>
        </w:rPr>
        <w:t xml:space="preserve">סדר </w:t>
      </w:r>
      <w:bookmarkStart w:id="7579" w:name="_ETM_Q12_502240"/>
      <w:bookmarkEnd w:id="7579"/>
      <w:r>
        <w:rPr>
          <w:rtl/>
        </w:rPr>
        <w:t xml:space="preserve">גודל </w:t>
      </w:r>
      <w:bookmarkStart w:id="7580" w:name="_ETM_Q12_502510"/>
      <w:bookmarkEnd w:id="7580"/>
      <w:r>
        <w:rPr>
          <w:rtl/>
        </w:rPr>
        <w:t xml:space="preserve">של </w:t>
      </w:r>
      <w:bookmarkStart w:id="7581" w:name="_ETM_Q12_502660"/>
      <w:bookmarkEnd w:id="7581"/>
      <w:r>
        <w:rPr>
          <w:rtl/>
        </w:rPr>
        <w:t>300</w:t>
      </w:r>
      <w:r>
        <w:rPr>
          <w:rFonts w:hint="cs"/>
          <w:rtl/>
        </w:rPr>
        <w:t>,</w:t>
      </w:r>
      <w:r>
        <w:rPr>
          <w:rtl/>
        </w:rPr>
        <w:t xml:space="preserve">000 </w:t>
      </w:r>
      <w:bookmarkStart w:id="7582" w:name="_ETM_Q12_504130"/>
      <w:bookmarkEnd w:id="7582"/>
      <w:r>
        <w:rPr>
          <w:rtl/>
        </w:rPr>
        <w:t xml:space="preserve">אלמנים </w:t>
      </w:r>
      <w:bookmarkStart w:id="7583" w:name="_ETM_Q12_505609"/>
      <w:bookmarkEnd w:id="7583"/>
      <w:r>
        <w:rPr>
          <w:rtl/>
        </w:rPr>
        <w:t xml:space="preserve">ואלמנות </w:t>
      </w:r>
      <w:bookmarkStart w:id="7584" w:name="_ETM_Q12_506179"/>
      <w:bookmarkEnd w:id="7584"/>
      <w:r>
        <w:rPr>
          <w:rtl/>
        </w:rPr>
        <w:t xml:space="preserve">במדינת </w:t>
      </w:r>
      <w:bookmarkStart w:id="7585" w:name="_ETM_Q12_506630"/>
      <w:bookmarkEnd w:id="7585"/>
      <w:r>
        <w:rPr>
          <w:rtl/>
        </w:rPr>
        <w:t>ישראל</w:t>
      </w:r>
      <w:r>
        <w:rPr>
          <w:rFonts w:hint="cs"/>
          <w:rtl/>
        </w:rPr>
        <w:t>,</w:t>
      </w:r>
      <w:r>
        <w:rPr>
          <w:rtl/>
        </w:rPr>
        <w:t xml:space="preserve"> </w:t>
      </w:r>
      <w:bookmarkStart w:id="7586" w:name="_ETM_Q12_507829"/>
      <w:bookmarkEnd w:id="7586"/>
      <w:r>
        <w:rPr>
          <w:rtl/>
        </w:rPr>
        <w:t xml:space="preserve">כאשר </w:t>
      </w:r>
      <w:bookmarkStart w:id="7587" w:name="_ETM_Q12_508249"/>
      <w:bookmarkEnd w:id="7587"/>
      <w:r>
        <w:rPr>
          <w:rtl/>
        </w:rPr>
        <w:t xml:space="preserve">20% </w:t>
      </w:r>
      <w:bookmarkStart w:id="7588" w:name="_ETM_Q12_508849"/>
      <w:bookmarkEnd w:id="7588"/>
      <w:r>
        <w:rPr>
          <w:rtl/>
        </w:rPr>
        <w:t xml:space="preserve">מתוכם </w:t>
      </w:r>
      <w:bookmarkStart w:id="7589" w:name="_ETM_Q12_509390"/>
      <w:bookmarkEnd w:id="7589"/>
      <w:r>
        <w:rPr>
          <w:rtl/>
        </w:rPr>
        <w:t xml:space="preserve">הם </w:t>
      </w:r>
      <w:bookmarkStart w:id="7590" w:name="_ETM_Q12_509509"/>
      <w:bookmarkEnd w:id="7590"/>
      <w:r>
        <w:rPr>
          <w:rtl/>
        </w:rPr>
        <w:t>גברים</w:t>
      </w:r>
      <w:r>
        <w:rPr>
          <w:rFonts w:hint="cs"/>
          <w:rtl/>
        </w:rPr>
        <w:t>,</w:t>
      </w:r>
      <w:r>
        <w:rPr>
          <w:rtl/>
        </w:rPr>
        <w:t xml:space="preserve"> </w:t>
      </w:r>
      <w:bookmarkStart w:id="7591" w:name="_ETM_Q12_510050"/>
      <w:bookmarkEnd w:id="7591"/>
      <w:r>
        <w:rPr>
          <w:rtl/>
        </w:rPr>
        <w:t xml:space="preserve">שפשוט </w:t>
      </w:r>
      <w:bookmarkStart w:id="7592" w:name="_ETM_Q12_510619"/>
      <w:bookmarkEnd w:id="7592"/>
      <w:r>
        <w:rPr>
          <w:rtl/>
        </w:rPr>
        <w:t xml:space="preserve">מופלים </w:t>
      </w:r>
      <w:bookmarkStart w:id="7593" w:name="_ETM_Q12_511009"/>
      <w:bookmarkEnd w:id="7593"/>
      <w:r>
        <w:rPr>
          <w:rtl/>
        </w:rPr>
        <w:t>לרעה</w:t>
      </w:r>
      <w:r>
        <w:rPr>
          <w:rFonts w:hint="cs"/>
          <w:rtl/>
        </w:rPr>
        <w:t>.</w:t>
      </w:r>
      <w:r>
        <w:rPr>
          <w:rtl/>
        </w:rPr>
        <w:t xml:space="preserve"> </w:t>
      </w:r>
      <w:bookmarkStart w:id="7594" w:name="_ETM_Q12_512400"/>
      <w:bookmarkEnd w:id="7594"/>
      <w:r>
        <w:rPr>
          <w:rtl/>
        </w:rPr>
        <w:t xml:space="preserve">המדיניות </w:t>
      </w:r>
      <w:bookmarkStart w:id="7595" w:name="_ETM_Q12_513240"/>
      <w:bookmarkEnd w:id="7595"/>
      <w:r>
        <w:rPr>
          <w:rtl/>
        </w:rPr>
        <w:t xml:space="preserve">הזו </w:t>
      </w:r>
      <w:bookmarkStart w:id="7596" w:name="_ETM_Q12_513450"/>
      <w:bookmarkEnd w:id="7596"/>
      <w:r>
        <w:rPr>
          <w:rtl/>
        </w:rPr>
        <w:t xml:space="preserve">מבוססת </w:t>
      </w:r>
      <w:bookmarkStart w:id="7597" w:name="_ETM_Q12_513960"/>
      <w:bookmarkEnd w:id="7597"/>
      <w:r>
        <w:rPr>
          <w:rtl/>
        </w:rPr>
        <w:t xml:space="preserve">על </w:t>
      </w:r>
      <w:bookmarkStart w:id="7598" w:name="_ETM_Q12_514080"/>
      <w:bookmarkEnd w:id="7598"/>
      <w:r>
        <w:rPr>
          <w:rtl/>
        </w:rPr>
        <w:t>הנח</w:t>
      </w:r>
      <w:r>
        <w:rPr>
          <w:rFonts w:hint="cs"/>
          <w:rtl/>
        </w:rPr>
        <w:t>ת</w:t>
      </w:r>
      <w:r>
        <w:rPr>
          <w:rtl/>
        </w:rPr>
        <w:t xml:space="preserve"> </w:t>
      </w:r>
      <w:bookmarkStart w:id="7599" w:name="_ETM_Q12_514830"/>
      <w:bookmarkEnd w:id="7599"/>
      <w:r>
        <w:rPr>
          <w:rtl/>
        </w:rPr>
        <w:t xml:space="preserve">עבודה </w:t>
      </w:r>
      <w:bookmarkStart w:id="7600" w:name="_ETM_Q12_515279"/>
      <w:bookmarkEnd w:id="7600"/>
      <w:r>
        <w:rPr>
          <w:rtl/>
        </w:rPr>
        <w:t xml:space="preserve">מיושנת </w:t>
      </w:r>
      <w:bookmarkStart w:id="7601" w:name="_ETM_Q12_516300"/>
      <w:bookmarkEnd w:id="7601"/>
      <w:r>
        <w:rPr>
          <w:rFonts w:hint="cs"/>
          <w:rtl/>
        </w:rPr>
        <w:t>ש</w:t>
      </w:r>
      <w:r>
        <w:rPr>
          <w:rtl/>
        </w:rPr>
        <w:t>לפי</w:t>
      </w:r>
      <w:r>
        <w:rPr>
          <w:rFonts w:hint="cs"/>
          <w:rtl/>
        </w:rPr>
        <w:t>ה</w:t>
      </w:r>
      <w:r>
        <w:rPr>
          <w:rtl/>
        </w:rPr>
        <w:t xml:space="preserve"> </w:t>
      </w:r>
      <w:bookmarkStart w:id="7602" w:name="_ETM_Q12_516720"/>
      <w:bookmarkEnd w:id="7602"/>
      <w:r>
        <w:rPr>
          <w:rtl/>
        </w:rPr>
        <w:t xml:space="preserve">הגברים </w:t>
      </w:r>
      <w:bookmarkStart w:id="7603" w:name="_ETM_Q12_517200"/>
      <w:bookmarkEnd w:id="7603"/>
      <w:r>
        <w:rPr>
          <w:rtl/>
        </w:rPr>
        <w:t xml:space="preserve">הם </w:t>
      </w:r>
      <w:bookmarkStart w:id="7604" w:name="_ETM_Q12_517350"/>
      <w:bookmarkEnd w:id="7604"/>
      <w:r>
        <w:rPr>
          <w:rtl/>
        </w:rPr>
        <w:t xml:space="preserve">המפרנסים </w:t>
      </w:r>
      <w:bookmarkStart w:id="7605" w:name="_ETM_Q12_518040"/>
      <w:bookmarkEnd w:id="7605"/>
      <w:r>
        <w:rPr>
          <w:rtl/>
        </w:rPr>
        <w:t xml:space="preserve">העיקריים </w:t>
      </w:r>
      <w:bookmarkStart w:id="7606" w:name="_ETM_Q12_518489"/>
      <w:bookmarkEnd w:id="7606"/>
      <w:r>
        <w:rPr>
          <w:rtl/>
        </w:rPr>
        <w:t>במשפחה</w:t>
      </w:r>
      <w:r>
        <w:rPr>
          <w:rFonts w:hint="cs"/>
          <w:rtl/>
        </w:rPr>
        <w:t>,</w:t>
      </w:r>
      <w:r>
        <w:rPr>
          <w:rtl/>
        </w:rPr>
        <w:t xml:space="preserve"> </w:t>
      </w:r>
      <w:bookmarkStart w:id="7607" w:name="_ETM_Q12_519120"/>
      <w:bookmarkEnd w:id="7607"/>
      <w:r>
        <w:rPr>
          <w:rtl/>
        </w:rPr>
        <w:t xml:space="preserve">והאישה </w:t>
      </w:r>
      <w:bookmarkStart w:id="7608" w:name="_ETM_Q12_519630"/>
      <w:bookmarkEnd w:id="7608"/>
      <w:r>
        <w:rPr>
          <w:rtl/>
        </w:rPr>
        <w:t xml:space="preserve">שהלכה </w:t>
      </w:r>
      <w:bookmarkStart w:id="7609" w:name="_ETM_Q12_520020"/>
      <w:bookmarkEnd w:id="7609"/>
      <w:r>
        <w:rPr>
          <w:rtl/>
        </w:rPr>
        <w:t xml:space="preserve">לעולמה </w:t>
      </w:r>
      <w:bookmarkStart w:id="7610" w:name="_ETM_Q12_521059"/>
      <w:bookmarkEnd w:id="7610"/>
      <w:r>
        <w:rPr>
          <w:rtl/>
        </w:rPr>
        <w:t xml:space="preserve">בעצם </w:t>
      </w:r>
      <w:bookmarkStart w:id="7611" w:name="_ETM_Q12_521360"/>
      <w:bookmarkEnd w:id="7611"/>
      <w:r>
        <w:rPr>
          <w:rtl/>
        </w:rPr>
        <w:t xml:space="preserve">לא </w:t>
      </w:r>
      <w:bookmarkStart w:id="7612" w:name="_ETM_Q12_521540"/>
      <w:bookmarkEnd w:id="7612"/>
      <w:r>
        <w:rPr>
          <w:rtl/>
        </w:rPr>
        <w:t xml:space="preserve">עזרה </w:t>
      </w:r>
      <w:bookmarkStart w:id="7613" w:name="_ETM_Q12_521839"/>
      <w:bookmarkEnd w:id="7613"/>
      <w:r>
        <w:rPr>
          <w:rtl/>
        </w:rPr>
        <w:t>כלכלית</w:t>
      </w:r>
      <w:r>
        <w:rPr>
          <w:rFonts w:hint="cs"/>
          <w:rtl/>
        </w:rPr>
        <w:t>.</w:t>
      </w:r>
      <w:r>
        <w:rPr>
          <w:rtl/>
        </w:rPr>
        <w:t xml:space="preserve"> </w:t>
      </w:r>
      <w:bookmarkStart w:id="7614" w:name="_ETM_Q12_523029"/>
      <w:bookmarkEnd w:id="7614"/>
      <w:r>
        <w:rPr>
          <w:rtl/>
        </w:rPr>
        <w:t xml:space="preserve">אבל </w:t>
      </w:r>
      <w:bookmarkStart w:id="7615" w:name="_ETM_Q12_523480"/>
      <w:bookmarkEnd w:id="7615"/>
      <w:r>
        <w:rPr>
          <w:rtl/>
        </w:rPr>
        <w:t xml:space="preserve">זה </w:t>
      </w:r>
      <w:bookmarkStart w:id="7616" w:name="_ETM_Q12_523570"/>
      <w:bookmarkEnd w:id="7616"/>
      <w:r>
        <w:rPr>
          <w:rtl/>
        </w:rPr>
        <w:t xml:space="preserve">כבר </w:t>
      </w:r>
      <w:bookmarkStart w:id="7617" w:name="_ETM_Q12_523779"/>
      <w:bookmarkEnd w:id="7617"/>
      <w:r>
        <w:rPr>
          <w:rtl/>
        </w:rPr>
        <w:t xml:space="preserve">לא </w:t>
      </w:r>
      <w:bookmarkStart w:id="7618" w:name="_ETM_Q12_523929"/>
      <w:bookmarkEnd w:id="7618"/>
      <w:r>
        <w:rPr>
          <w:rtl/>
        </w:rPr>
        <w:t>המצב</w:t>
      </w:r>
      <w:r>
        <w:rPr>
          <w:rFonts w:hint="cs"/>
          <w:rtl/>
        </w:rPr>
        <w:t>,</w:t>
      </w:r>
      <w:r>
        <w:rPr>
          <w:rtl/>
        </w:rPr>
        <w:t xml:space="preserve"> </w:t>
      </w:r>
      <w:bookmarkStart w:id="7619" w:name="_ETM_Q12_524529"/>
      <w:bookmarkEnd w:id="7619"/>
      <w:r>
        <w:rPr>
          <w:rtl/>
        </w:rPr>
        <w:t xml:space="preserve">זה </w:t>
      </w:r>
      <w:bookmarkStart w:id="7620" w:name="_ETM_Q12_524649"/>
      <w:bookmarkEnd w:id="7620"/>
      <w:r>
        <w:rPr>
          <w:rtl/>
        </w:rPr>
        <w:t xml:space="preserve">רחוק </w:t>
      </w:r>
      <w:bookmarkStart w:id="7621" w:name="_ETM_Q12_525010"/>
      <w:bookmarkEnd w:id="7621"/>
      <w:r>
        <w:rPr>
          <w:rtl/>
        </w:rPr>
        <w:t>מזה</w:t>
      </w:r>
      <w:r>
        <w:rPr>
          <w:rFonts w:hint="cs"/>
          <w:rtl/>
        </w:rPr>
        <w:t>.</w:t>
      </w:r>
      <w:r>
        <w:rPr>
          <w:rtl/>
        </w:rPr>
        <w:t xml:space="preserve"> </w:t>
      </w:r>
      <w:bookmarkStart w:id="7622" w:name="_ETM_Q12_525339"/>
      <w:bookmarkEnd w:id="7622"/>
      <w:r>
        <w:rPr>
          <w:rtl/>
        </w:rPr>
        <w:t xml:space="preserve">זה </w:t>
      </w:r>
      <w:bookmarkStart w:id="7623" w:name="_ETM_Q12_525460"/>
      <w:bookmarkEnd w:id="7623"/>
      <w:r>
        <w:rPr>
          <w:rtl/>
        </w:rPr>
        <w:t xml:space="preserve">נכון </w:t>
      </w:r>
      <w:bookmarkStart w:id="7624" w:name="_ETM_Q12_525760"/>
      <w:bookmarkEnd w:id="7624"/>
      <w:r>
        <w:rPr>
          <w:rtl/>
        </w:rPr>
        <w:t xml:space="preserve">שעדיין </w:t>
      </w:r>
      <w:bookmarkStart w:id="7625" w:name="_ETM_Q12_526120"/>
      <w:bookmarkEnd w:id="7625"/>
      <w:r>
        <w:rPr>
          <w:rtl/>
        </w:rPr>
        <w:t xml:space="preserve">יש </w:t>
      </w:r>
      <w:bookmarkStart w:id="7626" w:name="_ETM_Q12_526239"/>
      <w:bookmarkEnd w:id="7626"/>
      <w:r>
        <w:rPr>
          <w:rtl/>
        </w:rPr>
        <w:t xml:space="preserve">פערי </w:t>
      </w:r>
      <w:bookmarkStart w:id="7627" w:name="_ETM_Q12_526510"/>
      <w:bookmarkEnd w:id="7627"/>
      <w:r>
        <w:rPr>
          <w:rtl/>
        </w:rPr>
        <w:t xml:space="preserve">שכר </w:t>
      </w:r>
      <w:bookmarkStart w:id="7628" w:name="_ETM_Q12_526809"/>
      <w:bookmarkEnd w:id="7628"/>
      <w:r>
        <w:rPr>
          <w:rtl/>
        </w:rPr>
        <w:t>מגדר</w:t>
      </w:r>
      <w:r w:rsidR="004C0D53">
        <w:rPr>
          <w:rFonts w:hint="cs"/>
          <w:rtl/>
        </w:rPr>
        <w:t>י</w:t>
      </w:r>
      <w:r>
        <w:rPr>
          <w:rtl/>
        </w:rPr>
        <w:t>ים</w:t>
      </w:r>
      <w:r>
        <w:rPr>
          <w:rFonts w:hint="cs"/>
          <w:rtl/>
        </w:rPr>
        <w:t xml:space="preserve"> </w:t>
      </w:r>
      <w:r>
        <w:rPr>
          <w:rtl/>
        </w:rPr>
        <w:t xml:space="preserve">– </w:t>
      </w:r>
      <w:bookmarkStart w:id="7629" w:name="_ETM_Q12_527800"/>
      <w:bookmarkEnd w:id="7629"/>
      <w:r>
        <w:rPr>
          <w:rtl/>
        </w:rPr>
        <w:t xml:space="preserve">ואני </w:t>
      </w:r>
      <w:bookmarkStart w:id="7630" w:name="_ETM_Q12_528129"/>
      <w:bookmarkEnd w:id="7630"/>
      <w:r>
        <w:rPr>
          <w:rtl/>
        </w:rPr>
        <w:t xml:space="preserve">לא </w:t>
      </w:r>
      <w:bookmarkStart w:id="7631" w:name="_ETM_Q12_528219"/>
      <w:bookmarkEnd w:id="7631"/>
      <w:r>
        <w:rPr>
          <w:rtl/>
        </w:rPr>
        <w:t>מ</w:t>
      </w:r>
      <w:r>
        <w:rPr>
          <w:rFonts w:hint="cs"/>
          <w:rtl/>
        </w:rPr>
        <w:t>מעיט</w:t>
      </w:r>
      <w:r>
        <w:rPr>
          <w:rtl/>
        </w:rPr>
        <w:t xml:space="preserve">ה </w:t>
      </w:r>
      <w:bookmarkStart w:id="7632" w:name="_ETM_Q12_528670"/>
      <w:bookmarkEnd w:id="7632"/>
      <w:r>
        <w:rPr>
          <w:rtl/>
        </w:rPr>
        <w:t>בזה</w:t>
      </w:r>
      <w:bookmarkStart w:id="7633" w:name="_ETM_Q12_527279"/>
      <w:bookmarkEnd w:id="7633"/>
      <w:r>
        <w:rPr>
          <w:rFonts w:hint="cs"/>
          <w:rtl/>
        </w:rPr>
        <w:t xml:space="preserve"> </w:t>
      </w:r>
      <w:r>
        <w:rPr>
          <w:rtl/>
        </w:rPr>
        <w:t>–</w:t>
      </w:r>
      <w:bookmarkStart w:id="7634" w:name="_ETM_Q12_528442"/>
      <w:bookmarkEnd w:id="7634"/>
      <w:r>
        <w:rPr>
          <w:rtl/>
        </w:rPr>
        <w:t xml:space="preserve"> </w:t>
      </w:r>
      <w:bookmarkStart w:id="7635" w:name="_ETM_Q12_529359"/>
      <w:bookmarkEnd w:id="7635"/>
      <w:r>
        <w:rPr>
          <w:rtl/>
        </w:rPr>
        <w:t xml:space="preserve">אבל </w:t>
      </w:r>
      <w:bookmarkStart w:id="7636" w:name="_ETM_Q12_529659"/>
      <w:bookmarkEnd w:id="7636"/>
      <w:r>
        <w:rPr>
          <w:rtl/>
        </w:rPr>
        <w:t xml:space="preserve">יש </w:t>
      </w:r>
      <w:bookmarkStart w:id="7637" w:name="_ETM_Q12_529839"/>
      <w:bookmarkEnd w:id="7637"/>
      <w:r>
        <w:rPr>
          <w:rtl/>
        </w:rPr>
        <w:t xml:space="preserve">היום </w:t>
      </w:r>
      <w:bookmarkStart w:id="7638" w:name="_ETM_Q12_530079"/>
      <w:bookmarkEnd w:id="7638"/>
      <w:r>
        <w:rPr>
          <w:rtl/>
        </w:rPr>
        <w:t xml:space="preserve">גם </w:t>
      </w:r>
      <w:bookmarkStart w:id="7639" w:name="_ETM_Q12_530229"/>
      <w:bookmarkEnd w:id="7639"/>
      <w:r>
        <w:rPr>
          <w:rtl/>
        </w:rPr>
        <w:t xml:space="preserve">משפחות </w:t>
      </w:r>
      <w:bookmarkStart w:id="7640" w:name="_ETM_Q12_530769"/>
      <w:bookmarkEnd w:id="7640"/>
      <w:r>
        <w:rPr>
          <w:rtl/>
        </w:rPr>
        <w:t>רבות</w:t>
      </w:r>
      <w:r>
        <w:rPr>
          <w:rFonts w:hint="cs"/>
          <w:rtl/>
        </w:rPr>
        <w:t>,</w:t>
      </w:r>
      <w:r>
        <w:rPr>
          <w:rtl/>
        </w:rPr>
        <w:t xml:space="preserve"> </w:t>
      </w:r>
      <w:bookmarkStart w:id="7641" w:name="_ETM_Q12_531729"/>
      <w:bookmarkEnd w:id="7641"/>
      <w:r>
        <w:rPr>
          <w:rtl/>
        </w:rPr>
        <w:t xml:space="preserve">פגשתי </w:t>
      </w:r>
      <w:bookmarkStart w:id="7642" w:name="_ETM_Q12_532269"/>
      <w:bookmarkEnd w:id="7642"/>
      <w:r>
        <w:rPr>
          <w:rtl/>
        </w:rPr>
        <w:t xml:space="preserve">וראיתי </w:t>
      </w:r>
      <w:bookmarkStart w:id="7643" w:name="_ETM_Q12_532629"/>
      <w:bookmarkEnd w:id="7643"/>
      <w:r>
        <w:rPr>
          <w:rtl/>
        </w:rPr>
        <w:t xml:space="preserve">גם </w:t>
      </w:r>
      <w:bookmarkStart w:id="7644" w:name="_ETM_Q12_532779"/>
      <w:bookmarkEnd w:id="7644"/>
      <w:r>
        <w:rPr>
          <w:rtl/>
        </w:rPr>
        <w:t xml:space="preserve">בעיניים </w:t>
      </w:r>
      <w:bookmarkStart w:id="7645" w:name="_ETM_Q12_533199"/>
      <w:bookmarkEnd w:id="7645"/>
      <w:r>
        <w:rPr>
          <w:rtl/>
        </w:rPr>
        <w:t xml:space="preserve">סיפורים </w:t>
      </w:r>
      <w:bookmarkStart w:id="7646" w:name="_ETM_Q12_533620"/>
      <w:bookmarkEnd w:id="7646"/>
      <w:r>
        <w:rPr>
          <w:rtl/>
        </w:rPr>
        <w:t xml:space="preserve">אישיים </w:t>
      </w:r>
      <w:bookmarkStart w:id="7647" w:name="_ETM_Q12_534550"/>
      <w:bookmarkEnd w:id="7647"/>
      <w:r>
        <w:rPr>
          <w:rtl/>
        </w:rPr>
        <w:t>שבה</w:t>
      </w:r>
      <w:r w:rsidR="004C0D53">
        <w:rPr>
          <w:rFonts w:hint="cs"/>
          <w:rtl/>
        </w:rPr>
        <w:t>ם</w:t>
      </w:r>
      <w:r>
        <w:rPr>
          <w:rtl/>
        </w:rPr>
        <w:t xml:space="preserve"> </w:t>
      </w:r>
      <w:bookmarkStart w:id="7648" w:name="_ETM_Q12_535210"/>
      <w:bookmarkEnd w:id="7648"/>
      <w:r>
        <w:rPr>
          <w:rtl/>
        </w:rPr>
        <w:t xml:space="preserve">המצב </w:t>
      </w:r>
      <w:bookmarkStart w:id="7649" w:name="_ETM_Q12_535469"/>
      <w:bookmarkEnd w:id="7649"/>
      <w:r>
        <w:rPr>
          <w:rtl/>
        </w:rPr>
        <w:t>הפוך</w:t>
      </w:r>
      <w:r>
        <w:rPr>
          <w:rFonts w:hint="cs"/>
          <w:rtl/>
        </w:rPr>
        <w:t>,</w:t>
      </w:r>
      <w:r>
        <w:rPr>
          <w:rtl/>
        </w:rPr>
        <w:t xml:space="preserve"> </w:t>
      </w:r>
      <w:bookmarkStart w:id="7650" w:name="_ETM_Q12_535979"/>
      <w:bookmarkEnd w:id="7650"/>
      <w:r>
        <w:rPr>
          <w:rtl/>
        </w:rPr>
        <w:t xml:space="preserve">ודווקא </w:t>
      </w:r>
      <w:bookmarkStart w:id="7651" w:name="_ETM_Q12_536429"/>
      <w:bookmarkStart w:id="7652" w:name="_ETM_Q12_536529"/>
      <w:bookmarkEnd w:id="7651"/>
      <w:bookmarkEnd w:id="7652"/>
      <w:r>
        <w:rPr>
          <w:rtl/>
        </w:rPr>
        <w:t>ה</w:t>
      </w:r>
      <w:r>
        <w:rPr>
          <w:rFonts w:hint="cs"/>
          <w:rtl/>
        </w:rPr>
        <w:t>אישה ה</w:t>
      </w:r>
      <w:bookmarkStart w:id="7653" w:name="_ETM_Q12_531890"/>
      <w:bookmarkEnd w:id="7653"/>
      <w:r>
        <w:rPr>
          <w:rtl/>
        </w:rPr>
        <w:t xml:space="preserve">ייתה </w:t>
      </w:r>
      <w:bookmarkStart w:id="7654" w:name="_ETM_Q12_537039"/>
      <w:bookmarkEnd w:id="7654"/>
      <w:r>
        <w:rPr>
          <w:rFonts w:hint="cs"/>
          <w:rtl/>
        </w:rPr>
        <w:t>ה</w:t>
      </w:r>
      <w:r>
        <w:rPr>
          <w:rtl/>
        </w:rPr>
        <w:t xml:space="preserve">מפרנסת </w:t>
      </w:r>
      <w:bookmarkStart w:id="7655" w:name="_ETM_Q12_537940"/>
      <w:bookmarkEnd w:id="7655"/>
      <w:r>
        <w:rPr>
          <w:rtl/>
        </w:rPr>
        <w:t>העיקרית</w:t>
      </w:r>
      <w:r>
        <w:rPr>
          <w:rFonts w:hint="cs"/>
          <w:rtl/>
        </w:rPr>
        <w:t>.</w:t>
      </w:r>
      <w:bookmarkStart w:id="7656" w:name="_ETM_Q12_533249"/>
      <w:bookmarkEnd w:id="7656"/>
      <w:r>
        <w:rPr>
          <w:rtl/>
        </w:rPr>
        <w:t xml:space="preserve"> </w:t>
      </w:r>
      <w:bookmarkStart w:id="7657" w:name="_ETM_Q12_538539"/>
      <w:bookmarkStart w:id="7658" w:name="_ETM_Q12_538870"/>
      <w:bookmarkEnd w:id="7657"/>
      <w:bookmarkEnd w:id="7658"/>
      <w:r>
        <w:rPr>
          <w:rtl/>
        </w:rPr>
        <w:t xml:space="preserve">אין </w:t>
      </w:r>
      <w:bookmarkStart w:id="7659" w:name="_ETM_Q12_539410"/>
      <w:bookmarkEnd w:id="7659"/>
      <w:r>
        <w:rPr>
          <w:rtl/>
        </w:rPr>
        <w:t xml:space="preserve">שום </w:t>
      </w:r>
      <w:bookmarkStart w:id="7660" w:name="_ETM_Q12_539860"/>
      <w:bookmarkEnd w:id="7660"/>
      <w:r>
        <w:rPr>
          <w:rtl/>
        </w:rPr>
        <w:t xml:space="preserve">הצדקה </w:t>
      </w:r>
      <w:bookmarkStart w:id="7661" w:name="_ETM_Q12_540999"/>
      <w:bookmarkEnd w:id="7661"/>
      <w:r>
        <w:rPr>
          <w:rtl/>
        </w:rPr>
        <w:t xml:space="preserve">או </w:t>
      </w:r>
      <w:bookmarkStart w:id="7662" w:name="_ETM_Q12_541149"/>
      <w:bookmarkEnd w:id="7662"/>
      <w:r>
        <w:rPr>
          <w:rtl/>
        </w:rPr>
        <w:t xml:space="preserve">בסיס </w:t>
      </w:r>
      <w:bookmarkStart w:id="7663" w:name="_ETM_Q12_541659"/>
      <w:bookmarkEnd w:id="7663"/>
      <w:r>
        <w:rPr>
          <w:rtl/>
        </w:rPr>
        <w:t xml:space="preserve">לאפליה </w:t>
      </w:r>
      <w:bookmarkStart w:id="7664" w:name="_ETM_Q12_542260"/>
      <w:bookmarkEnd w:id="7664"/>
      <w:r>
        <w:rPr>
          <w:rtl/>
        </w:rPr>
        <w:t>הזו</w:t>
      </w:r>
      <w:r>
        <w:rPr>
          <w:rFonts w:hint="cs"/>
          <w:rtl/>
        </w:rPr>
        <w:t>,</w:t>
      </w:r>
      <w:r>
        <w:rPr>
          <w:rtl/>
        </w:rPr>
        <w:t xml:space="preserve"> </w:t>
      </w:r>
      <w:bookmarkStart w:id="7665" w:name="_ETM_Q12_542619"/>
      <w:bookmarkEnd w:id="7665"/>
      <w:r>
        <w:rPr>
          <w:rtl/>
        </w:rPr>
        <w:t xml:space="preserve">צריך </w:t>
      </w:r>
      <w:bookmarkStart w:id="7666" w:name="_ETM_Q12_542889"/>
      <w:bookmarkEnd w:id="7666"/>
      <w:r>
        <w:rPr>
          <w:rtl/>
        </w:rPr>
        <w:t xml:space="preserve">לעצור </w:t>
      </w:r>
      <w:bookmarkStart w:id="7667" w:name="_ETM_Q12_543279"/>
      <w:bookmarkEnd w:id="7667"/>
      <w:r>
        <w:rPr>
          <w:rtl/>
        </w:rPr>
        <w:t xml:space="preserve">את </w:t>
      </w:r>
      <w:bookmarkStart w:id="7668" w:name="_ETM_Q12_543399"/>
      <w:bookmarkEnd w:id="7668"/>
      <w:r>
        <w:rPr>
          <w:rtl/>
        </w:rPr>
        <w:t>ה</w:t>
      </w:r>
      <w:bookmarkStart w:id="7669" w:name="_ETM_Q12_543989"/>
      <w:bookmarkEnd w:id="7669"/>
      <w:r>
        <w:rPr>
          <w:rFonts w:hint="cs"/>
          <w:rtl/>
        </w:rPr>
        <w:t xml:space="preserve">אבסורד הזה. </w:t>
      </w:r>
      <w:bookmarkStart w:id="7670" w:name="_ETM_Q12_544170"/>
      <w:bookmarkStart w:id="7671" w:name="_ETM_Q12_544229"/>
      <w:bookmarkStart w:id="7672" w:name="_ETM_Q12_544940"/>
      <w:bookmarkStart w:id="7673" w:name="_ETM_Q12_540729"/>
      <w:bookmarkEnd w:id="7670"/>
      <w:bookmarkEnd w:id="7671"/>
      <w:bookmarkEnd w:id="7672"/>
      <w:bookmarkEnd w:id="7673"/>
    </w:p>
    <w:p w:rsidR="000B0163" w:rsidRDefault="000B0163" w:rsidP="00470FBA">
      <w:pPr>
        <w:rPr>
          <w:rtl/>
        </w:rPr>
      </w:pPr>
    </w:p>
    <w:p w:rsidR="000B0163" w:rsidRDefault="000B0163" w:rsidP="00470FBA">
      <w:pPr>
        <w:rPr>
          <w:rtl/>
        </w:rPr>
      </w:pPr>
      <w:bookmarkStart w:id="7674" w:name="_ETM_Q12_558329"/>
      <w:bookmarkEnd w:id="7674"/>
      <w:r>
        <w:rPr>
          <w:rtl/>
        </w:rPr>
        <w:t xml:space="preserve">אתם </w:t>
      </w:r>
      <w:bookmarkStart w:id="7675" w:name="_ETM_Q12_545240"/>
      <w:bookmarkEnd w:id="7675"/>
      <w:r>
        <w:rPr>
          <w:rtl/>
        </w:rPr>
        <w:t>יודעים</w:t>
      </w:r>
      <w:r>
        <w:rPr>
          <w:rFonts w:hint="cs"/>
          <w:rtl/>
        </w:rPr>
        <w:t>,</w:t>
      </w:r>
      <w:r>
        <w:rPr>
          <w:rtl/>
        </w:rPr>
        <w:t xml:space="preserve"> </w:t>
      </w:r>
      <w:bookmarkStart w:id="7676" w:name="_ETM_Q12_545480"/>
      <w:bookmarkEnd w:id="7676"/>
      <w:r>
        <w:rPr>
          <w:rtl/>
        </w:rPr>
        <w:t xml:space="preserve">אני </w:t>
      </w:r>
      <w:bookmarkStart w:id="7677" w:name="_ETM_Q12_545630"/>
      <w:bookmarkEnd w:id="7677"/>
      <w:r>
        <w:rPr>
          <w:rtl/>
        </w:rPr>
        <w:t xml:space="preserve">הרבה </w:t>
      </w:r>
      <w:bookmarkStart w:id="7678" w:name="_ETM_Q12_545870"/>
      <w:bookmarkEnd w:id="7678"/>
      <w:r>
        <w:rPr>
          <w:rtl/>
        </w:rPr>
        <w:t xml:space="preserve">פעמים </w:t>
      </w:r>
      <w:bookmarkStart w:id="7679" w:name="_ETM_Q12_546290"/>
      <w:bookmarkEnd w:id="7679"/>
      <w:r>
        <w:rPr>
          <w:rtl/>
        </w:rPr>
        <w:t xml:space="preserve">עולה </w:t>
      </w:r>
      <w:bookmarkStart w:id="7680" w:name="_ETM_Q12_546529"/>
      <w:bookmarkEnd w:id="7680"/>
      <w:r>
        <w:rPr>
          <w:rtl/>
        </w:rPr>
        <w:t xml:space="preserve">על </w:t>
      </w:r>
      <w:bookmarkStart w:id="7681" w:name="_ETM_Q12_546620"/>
      <w:bookmarkEnd w:id="7681"/>
      <w:r>
        <w:rPr>
          <w:rtl/>
        </w:rPr>
        <w:t xml:space="preserve">הבמה </w:t>
      </w:r>
      <w:bookmarkStart w:id="7682" w:name="_ETM_Q12_546980"/>
      <w:bookmarkEnd w:id="7682"/>
      <w:r>
        <w:rPr>
          <w:rtl/>
        </w:rPr>
        <w:t xml:space="preserve">הזו </w:t>
      </w:r>
      <w:bookmarkStart w:id="7683" w:name="_ETM_Q12_547250"/>
      <w:bookmarkEnd w:id="7683"/>
      <w:r>
        <w:rPr>
          <w:rtl/>
        </w:rPr>
        <w:t xml:space="preserve">ודורשת </w:t>
      </w:r>
      <w:bookmarkStart w:id="7684" w:name="_ETM_Q12_548270"/>
      <w:bookmarkEnd w:id="7684"/>
      <w:r>
        <w:rPr>
          <w:rtl/>
        </w:rPr>
        <w:t xml:space="preserve">שוויון </w:t>
      </w:r>
      <w:bookmarkStart w:id="7685" w:name="_ETM_Q12_548810"/>
      <w:bookmarkEnd w:id="7685"/>
      <w:r>
        <w:rPr>
          <w:rtl/>
        </w:rPr>
        <w:t>לנשים</w:t>
      </w:r>
      <w:r>
        <w:rPr>
          <w:rFonts w:hint="cs"/>
          <w:rtl/>
        </w:rPr>
        <w:t>.</w:t>
      </w:r>
      <w:r>
        <w:rPr>
          <w:rtl/>
        </w:rPr>
        <w:t xml:space="preserve"> </w:t>
      </w:r>
      <w:bookmarkStart w:id="7686" w:name="_ETM_Q12_550029"/>
      <w:bookmarkEnd w:id="7686"/>
      <w:r>
        <w:rPr>
          <w:rtl/>
        </w:rPr>
        <w:t xml:space="preserve">אז </w:t>
      </w:r>
      <w:bookmarkStart w:id="7687" w:name="_ETM_Q12_550270"/>
      <w:bookmarkEnd w:id="7687"/>
      <w:r>
        <w:rPr>
          <w:rtl/>
        </w:rPr>
        <w:t xml:space="preserve">אני </w:t>
      </w:r>
      <w:bookmarkStart w:id="7688" w:name="_ETM_Q12_550390"/>
      <w:bookmarkEnd w:id="7688"/>
      <w:r>
        <w:rPr>
          <w:rtl/>
        </w:rPr>
        <w:t xml:space="preserve">חושבת </w:t>
      </w:r>
      <w:bookmarkStart w:id="7689" w:name="_ETM_Q12_550869"/>
      <w:bookmarkEnd w:id="7689"/>
      <w:r>
        <w:rPr>
          <w:rtl/>
        </w:rPr>
        <w:t>ש</w:t>
      </w:r>
      <w:bookmarkStart w:id="7690" w:name="_ETM_Q12_551200"/>
      <w:bookmarkEnd w:id="7690"/>
      <w:r>
        <w:rPr>
          <w:rtl/>
        </w:rPr>
        <w:t>חשוב</w:t>
      </w:r>
      <w:r>
        <w:rPr>
          <w:rFonts w:hint="cs"/>
          <w:rtl/>
        </w:rPr>
        <w:t xml:space="preserve"> מאוד</w:t>
      </w:r>
      <w:bookmarkStart w:id="7691" w:name="_ETM_Q12_546960"/>
      <w:bookmarkEnd w:id="7691"/>
      <w:r>
        <w:rPr>
          <w:rtl/>
        </w:rPr>
        <w:t xml:space="preserve"> </w:t>
      </w:r>
      <w:bookmarkStart w:id="7692" w:name="_ETM_Q12_551529"/>
      <w:bookmarkEnd w:id="7692"/>
      <w:r>
        <w:rPr>
          <w:rtl/>
        </w:rPr>
        <w:t xml:space="preserve">שהיום </w:t>
      </w:r>
      <w:bookmarkStart w:id="7693" w:name="_ETM_Q12_551890"/>
      <w:bookmarkEnd w:id="7693"/>
      <w:r>
        <w:rPr>
          <w:rtl/>
        </w:rPr>
        <w:t xml:space="preserve">אני </w:t>
      </w:r>
      <w:bookmarkStart w:id="7694" w:name="_ETM_Q12_552040"/>
      <w:bookmarkEnd w:id="7694"/>
      <w:r>
        <w:rPr>
          <w:rtl/>
        </w:rPr>
        <w:t xml:space="preserve">עולה </w:t>
      </w:r>
      <w:bookmarkStart w:id="7695" w:name="_ETM_Q12_552310"/>
      <w:bookmarkEnd w:id="7695"/>
      <w:r>
        <w:rPr>
          <w:rtl/>
        </w:rPr>
        <w:t xml:space="preserve">על </w:t>
      </w:r>
      <w:bookmarkStart w:id="7696" w:name="_ETM_Q12_552400"/>
      <w:bookmarkEnd w:id="7696"/>
      <w:r>
        <w:rPr>
          <w:rtl/>
        </w:rPr>
        <w:t xml:space="preserve">הבמה </w:t>
      </w:r>
      <w:bookmarkStart w:id="7697" w:name="_ETM_Q12_552759"/>
      <w:bookmarkEnd w:id="7697"/>
      <w:r>
        <w:rPr>
          <w:rtl/>
        </w:rPr>
        <w:t xml:space="preserve">הזו </w:t>
      </w:r>
      <w:bookmarkStart w:id="7698" w:name="_ETM_Q12_552939"/>
      <w:bookmarkEnd w:id="7698"/>
      <w:r>
        <w:rPr>
          <w:rtl/>
        </w:rPr>
        <w:t xml:space="preserve">ודורשת </w:t>
      </w:r>
      <w:bookmarkStart w:id="7699" w:name="_ETM_Q12_553600"/>
      <w:bookmarkEnd w:id="7699"/>
      <w:r>
        <w:rPr>
          <w:rtl/>
        </w:rPr>
        <w:t xml:space="preserve">שוויון </w:t>
      </w:r>
      <w:bookmarkStart w:id="7700" w:name="_ETM_Q12_554350"/>
      <w:bookmarkEnd w:id="7700"/>
      <w:r>
        <w:rPr>
          <w:rtl/>
        </w:rPr>
        <w:t>לגברים</w:t>
      </w:r>
      <w:r>
        <w:rPr>
          <w:rFonts w:hint="cs"/>
          <w:rtl/>
        </w:rPr>
        <w:t>,</w:t>
      </w:r>
      <w:r>
        <w:rPr>
          <w:rtl/>
        </w:rPr>
        <w:t xml:space="preserve"> </w:t>
      </w:r>
      <w:bookmarkStart w:id="7701" w:name="_ETM_Q12_555400"/>
      <w:bookmarkEnd w:id="7701"/>
      <w:r>
        <w:rPr>
          <w:rtl/>
        </w:rPr>
        <w:t xml:space="preserve">כי </w:t>
      </w:r>
      <w:bookmarkStart w:id="7702" w:name="_ETM_Q12_555580"/>
      <w:bookmarkEnd w:id="7702"/>
      <w:r>
        <w:rPr>
          <w:rtl/>
        </w:rPr>
        <w:t xml:space="preserve">שוויון </w:t>
      </w:r>
      <w:bookmarkStart w:id="7703" w:name="_ETM_Q12_556119"/>
      <w:bookmarkEnd w:id="7703"/>
      <w:r>
        <w:rPr>
          <w:rtl/>
        </w:rPr>
        <w:t xml:space="preserve">זה </w:t>
      </w:r>
      <w:bookmarkStart w:id="7704" w:name="_ETM_Q12_556270"/>
      <w:bookmarkEnd w:id="7704"/>
      <w:r>
        <w:rPr>
          <w:rtl/>
        </w:rPr>
        <w:t xml:space="preserve">שוויון </w:t>
      </w:r>
      <w:bookmarkStart w:id="7705" w:name="_ETM_Q12_556720"/>
      <w:bookmarkEnd w:id="7705"/>
      <w:r>
        <w:rPr>
          <w:rtl/>
        </w:rPr>
        <w:t xml:space="preserve">זה </w:t>
      </w:r>
      <w:bookmarkStart w:id="7706" w:name="_ETM_Q12_556839"/>
      <w:bookmarkEnd w:id="7706"/>
      <w:r>
        <w:rPr>
          <w:rtl/>
        </w:rPr>
        <w:t>שוויון</w:t>
      </w:r>
      <w:r>
        <w:rPr>
          <w:rFonts w:hint="cs"/>
          <w:rtl/>
        </w:rPr>
        <w:t>,</w:t>
      </w:r>
      <w:r>
        <w:rPr>
          <w:rtl/>
        </w:rPr>
        <w:t xml:space="preserve"> </w:t>
      </w:r>
      <w:bookmarkStart w:id="7707" w:name="_ETM_Q12_557229"/>
      <w:bookmarkEnd w:id="7707"/>
      <w:r>
        <w:rPr>
          <w:rtl/>
        </w:rPr>
        <w:t>לכולם</w:t>
      </w:r>
      <w:r>
        <w:rPr>
          <w:rFonts w:hint="cs"/>
          <w:rtl/>
        </w:rPr>
        <w:t>.</w:t>
      </w:r>
      <w:r>
        <w:rPr>
          <w:rtl/>
        </w:rPr>
        <w:t xml:space="preserve"> </w:t>
      </w:r>
      <w:bookmarkStart w:id="7708" w:name="_ETM_Q12_558500"/>
      <w:bookmarkEnd w:id="7708"/>
      <w:r>
        <w:rPr>
          <w:rtl/>
        </w:rPr>
        <w:t>אני</w:t>
      </w:r>
      <w:bookmarkStart w:id="7709" w:name="_ETM_Q12_558710"/>
      <w:bookmarkEnd w:id="7709"/>
      <w:r>
        <w:rPr>
          <w:rFonts w:hint="cs"/>
          <w:rtl/>
        </w:rPr>
        <w:t xml:space="preserve"> אודה</w:t>
      </w:r>
      <w:r>
        <w:rPr>
          <w:rtl/>
        </w:rPr>
        <w:t xml:space="preserve"> </w:t>
      </w:r>
      <w:bookmarkStart w:id="7710" w:name="_ETM_Q12_559010"/>
      <w:bookmarkEnd w:id="7710"/>
      <w:r>
        <w:rPr>
          <w:rtl/>
        </w:rPr>
        <w:t xml:space="preserve">מאוד </w:t>
      </w:r>
      <w:bookmarkStart w:id="7711" w:name="_ETM_Q12_559250"/>
      <w:bookmarkEnd w:id="7711"/>
      <w:r>
        <w:rPr>
          <w:rtl/>
        </w:rPr>
        <w:t xml:space="preserve">לחברי </w:t>
      </w:r>
      <w:bookmarkStart w:id="7712" w:name="_ETM_Q12_559610"/>
      <w:bookmarkEnd w:id="7712"/>
      <w:r>
        <w:rPr>
          <w:rtl/>
        </w:rPr>
        <w:t xml:space="preserve">הכנסת </w:t>
      </w:r>
      <w:bookmarkStart w:id="7713" w:name="_ETM_Q12_560240"/>
      <w:bookmarkEnd w:id="7713"/>
      <w:r>
        <w:rPr>
          <w:rtl/>
        </w:rPr>
        <w:t xml:space="preserve">אם </w:t>
      </w:r>
      <w:bookmarkStart w:id="7714" w:name="_ETM_Q12_560390"/>
      <w:bookmarkEnd w:id="7714"/>
      <w:r>
        <w:rPr>
          <w:rtl/>
        </w:rPr>
        <w:t xml:space="preserve">הם </w:t>
      </w:r>
      <w:bookmarkStart w:id="7715" w:name="_ETM_Q12_560479"/>
      <w:bookmarkEnd w:id="7715"/>
      <w:r>
        <w:rPr>
          <w:rtl/>
        </w:rPr>
        <w:t xml:space="preserve">יאשרו </w:t>
      </w:r>
      <w:bookmarkStart w:id="7716" w:name="_ETM_Q12_561049"/>
      <w:bookmarkEnd w:id="7716"/>
      <w:r>
        <w:rPr>
          <w:rtl/>
        </w:rPr>
        <w:t xml:space="preserve">את </w:t>
      </w:r>
      <w:bookmarkStart w:id="7717" w:name="_ETM_Q12_561170"/>
      <w:bookmarkEnd w:id="7717"/>
      <w:r>
        <w:rPr>
          <w:rtl/>
        </w:rPr>
        <w:t xml:space="preserve">הצעת </w:t>
      </w:r>
      <w:bookmarkStart w:id="7718" w:name="_ETM_Q12_561500"/>
      <w:bookmarkEnd w:id="7718"/>
      <w:r>
        <w:rPr>
          <w:rtl/>
        </w:rPr>
        <w:t xml:space="preserve">החוק </w:t>
      </w:r>
      <w:bookmarkStart w:id="7719" w:name="_ETM_Q12_561740"/>
      <w:bookmarkEnd w:id="7719"/>
      <w:r>
        <w:rPr>
          <w:rtl/>
        </w:rPr>
        <w:t xml:space="preserve">החשובה </w:t>
      </w:r>
      <w:bookmarkStart w:id="7720" w:name="_ETM_Q12_562190"/>
      <w:bookmarkEnd w:id="7720"/>
      <w:r>
        <w:rPr>
          <w:rtl/>
        </w:rPr>
        <w:t>הזו</w:t>
      </w:r>
      <w:r>
        <w:rPr>
          <w:rFonts w:hint="cs"/>
          <w:rtl/>
        </w:rPr>
        <w:t>.</w:t>
      </w:r>
      <w:r>
        <w:rPr>
          <w:rtl/>
        </w:rPr>
        <w:t xml:space="preserve"> </w:t>
      </w:r>
      <w:bookmarkStart w:id="7721" w:name="_ETM_Q12_562460"/>
      <w:bookmarkEnd w:id="7721"/>
      <w:r>
        <w:rPr>
          <w:rtl/>
        </w:rPr>
        <w:t xml:space="preserve">תודה </w:t>
      </w:r>
      <w:bookmarkStart w:id="7722" w:name="_ETM_Q12_562760"/>
      <w:bookmarkEnd w:id="7722"/>
      <w:r>
        <w:rPr>
          <w:rtl/>
        </w:rPr>
        <w:t>רבה</w:t>
      </w:r>
      <w:r>
        <w:rPr>
          <w:rFonts w:hint="cs"/>
          <w:rtl/>
        </w:rPr>
        <w:t>.</w:t>
      </w:r>
    </w:p>
    <w:p w:rsidR="000B0163" w:rsidRDefault="000B0163" w:rsidP="00470FBA">
      <w:pPr>
        <w:rPr>
          <w:rtl/>
        </w:rPr>
      </w:pPr>
    </w:p>
    <w:p w:rsidR="000B0163" w:rsidRDefault="000B0163" w:rsidP="00470FBA">
      <w:pPr>
        <w:pStyle w:val="af6"/>
        <w:keepNext/>
        <w:rPr>
          <w:rtl/>
        </w:rPr>
      </w:pPr>
      <w:r w:rsidRPr="00376F24">
        <w:rPr>
          <w:rStyle w:val="TagStyle"/>
          <w:rtl/>
        </w:rPr>
        <w:t xml:space="preserve"> &lt;&lt; יור &gt;&gt; </w:t>
      </w:r>
      <w:r>
        <w:rPr>
          <w:rtl/>
        </w:rPr>
        <w:t>היו"ר אוריאל בוסו:</w:t>
      </w:r>
      <w:r w:rsidRPr="00376F24">
        <w:rPr>
          <w:rStyle w:val="TagStyle"/>
          <w:rtl/>
        </w:rPr>
        <w:t xml:space="preserve"> &lt;&lt; יור &gt;&gt;</w:t>
      </w:r>
      <w:r>
        <w:rPr>
          <w:rtl/>
        </w:rPr>
        <w:t xml:space="preserve">   </w:t>
      </w:r>
    </w:p>
    <w:p w:rsidR="000B0163" w:rsidRDefault="000B0163" w:rsidP="007B1E8C">
      <w:pPr>
        <w:rPr>
          <w:rtl/>
        </w:rPr>
      </w:pPr>
    </w:p>
    <w:p w:rsidR="000B0163" w:rsidRDefault="000B0163" w:rsidP="00470FBA">
      <w:pPr>
        <w:rPr>
          <w:rtl/>
        </w:rPr>
      </w:pPr>
      <w:bookmarkStart w:id="7723" w:name="_ETM_Q12_564089"/>
      <w:bookmarkEnd w:id="7723"/>
      <w:r>
        <w:rPr>
          <w:rtl/>
        </w:rPr>
        <w:t xml:space="preserve">תודה </w:t>
      </w:r>
      <w:bookmarkStart w:id="7724" w:name="_ETM_Q12_564479"/>
      <w:bookmarkEnd w:id="7724"/>
      <w:r>
        <w:rPr>
          <w:rtl/>
        </w:rPr>
        <w:t xml:space="preserve">רבה </w:t>
      </w:r>
      <w:bookmarkStart w:id="7725" w:name="_ETM_Q12_565049"/>
      <w:bookmarkEnd w:id="7725"/>
      <w:r>
        <w:rPr>
          <w:rFonts w:hint="cs"/>
          <w:rtl/>
        </w:rPr>
        <w:t>ל</w:t>
      </w:r>
      <w:r>
        <w:rPr>
          <w:rtl/>
        </w:rPr>
        <w:t xml:space="preserve">חברת </w:t>
      </w:r>
      <w:bookmarkStart w:id="7726" w:name="_ETM_Q12_565350"/>
      <w:bookmarkEnd w:id="7726"/>
      <w:r>
        <w:rPr>
          <w:rtl/>
        </w:rPr>
        <w:t xml:space="preserve">הכנסת </w:t>
      </w:r>
      <w:bookmarkStart w:id="7727" w:name="_ETM_Q12_565619"/>
      <w:bookmarkEnd w:id="7727"/>
      <w:r>
        <w:rPr>
          <w:rtl/>
        </w:rPr>
        <w:t xml:space="preserve">מירב </w:t>
      </w:r>
      <w:bookmarkStart w:id="7728" w:name="_ETM_Q12_565890"/>
      <w:bookmarkEnd w:id="7728"/>
      <w:r>
        <w:rPr>
          <w:rtl/>
        </w:rPr>
        <w:t>כהן</w:t>
      </w:r>
      <w:r>
        <w:rPr>
          <w:rFonts w:hint="cs"/>
          <w:rtl/>
        </w:rPr>
        <w:t>.</w:t>
      </w:r>
      <w:r>
        <w:rPr>
          <w:rtl/>
        </w:rPr>
        <w:t xml:space="preserve"> </w:t>
      </w:r>
      <w:bookmarkStart w:id="7729" w:name="_ETM_Q12_566750"/>
      <w:bookmarkEnd w:id="7729"/>
      <w:r>
        <w:rPr>
          <w:rtl/>
        </w:rPr>
        <w:t xml:space="preserve">ישיב </w:t>
      </w:r>
      <w:bookmarkStart w:id="7730" w:name="_ETM_Q12_567470"/>
      <w:bookmarkEnd w:id="7730"/>
      <w:r>
        <w:rPr>
          <w:rtl/>
        </w:rPr>
        <w:t xml:space="preserve">במשולב </w:t>
      </w:r>
      <w:bookmarkStart w:id="7731" w:name="_ETM_Q12_568160"/>
      <w:bookmarkEnd w:id="7731"/>
      <w:r>
        <w:rPr>
          <w:rFonts w:hint="cs"/>
          <w:rtl/>
        </w:rPr>
        <w:t>ע</w:t>
      </w:r>
      <w:r>
        <w:rPr>
          <w:rtl/>
        </w:rPr>
        <w:t>ל</w:t>
      </w:r>
      <w:r>
        <w:rPr>
          <w:rFonts w:hint="cs"/>
          <w:rtl/>
        </w:rPr>
        <w:t xml:space="preserve"> </w:t>
      </w:r>
      <w:r>
        <w:rPr>
          <w:rtl/>
        </w:rPr>
        <w:t xml:space="preserve">הצעות </w:t>
      </w:r>
      <w:bookmarkStart w:id="7732" w:name="_ETM_Q12_568610"/>
      <w:bookmarkEnd w:id="7732"/>
      <w:r>
        <w:rPr>
          <w:rFonts w:hint="cs"/>
          <w:rtl/>
        </w:rPr>
        <w:t>ה</w:t>
      </w:r>
      <w:r>
        <w:rPr>
          <w:rtl/>
        </w:rPr>
        <w:t xml:space="preserve">חוק </w:t>
      </w:r>
      <w:bookmarkStart w:id="7733" w:name="_ETM_Q12_568850"/>
      <w:bookmarkEnd w:id="7733"/>
      <w:r>
        <w:rPr>
          <w:rtl/>
        </w:rPr>
        <w:t xml:space="preserve">הללו </w:t>
      </w:r>
      <w:bookmarkStart w:id="7734" w:name="_ETM_Q12_570259"/>
      <w:bookmarkEnd w:id="7734"/>
      <w:r>
        <w:rPr>
          <w:rtl/>
        </w:rPr>
        <w:t xml:space="preserve">השר </w:t>
      </w:r>
      <w:bookmarkStart w:id="7735" w:name="_ETM_Q12_571009"/>
      <w:bookmarkEnd w:id="7735"/>
      <w:r>
        <w:rPr>
          <w:rtl/>
        </w:rPr>
        <w:t xml:space="preserve">יואב </w:t>
      </w:r>
      <w:bookmarkStart w:id="7736" w:name="_ETM_Q12_571310"/>
      <w:bookmarkEnd w:id="7736"/>
      <w:r>
        <w:rPr>
          <w:rtl/>
        </w:rPr>
        <w:t xml:space="preserve">בן </w:t>
      </w:r>
      <w:bookmarkStart w:id="7737" w:name="_ETM_Q12_571459"/>
      <w:bookmarkEnd w:id="7737"/>
      <w:r>
        <w:rPr>
          <w:rtl/>
        </w:rPr>
        <w:t>צור</w:t>
      </w:r>
      <w:r>
        <w:rPr>
          <w:rFonts w:hint="cs"/>
          <w:rtl/>
        </w:rPr>
        <w:t>,</w:t>
      </w:r>
      <w:r>
        <w:rPr>
          <w:rtl/>
        </w:rPr>
        <w:t xml:space="preserve"> </w:t>
      </w:r>
      <w:bookmarkStart w:id="7738" w:name="_ETM_Q12_571729"/>
      <w:bookmarkEnd w:id="7738"/>
      <w:r>
        <w:rPr>
          <w:rtl/>
        </w:rPr>
        <w:t xml:space="preserve">שר </w:t>
      </w:r>
      <w:bookmarkStart w:id="7739" w:name="_ETM_Q12_572270"/>
      <w:bookmarkEnd w:id="7739"/>
      <w:r>
        <w:rPr>
          <w:rtl/>
        </w:rPr>
        <w:t xml:space="preserve">העבודה </w:t>
      </w:r>
      <w:bookmarkStart w:id="7740" w:name="_ETM_Q12_573779"/>
      <w:bookmarkEnd w:id="7740"/>
      <w:r>
        <w:rPr>
          <w:rtl/>
        </w:rPr>
        <w:t xml:space="preserve">והממונה </w:t>
      </w:r>
      <w:bookmarkStart w:id="7741" w:name="_ETM_Q12_574289"/>
      <w:bookmarkEnd w:id="7741"/>
      <w:r>
        <w:rPr>
          <w:rtl/>
        </w:rPr>
        <w:t xml:space="preserve">על </w:t>
      </w:r>
      <w:bookmarkStart w:id="7742" w:name="_ETM_Q12_574380"/>
      <w:bookmarkEnd w:id="7742"/>
      <w:r>
        <w:rPr>
          <w:rtl/>
        </w:rPr>
        <w:t xml:space="preserve">הביטוח </w:t>
      </w:r>
      <w:bookmarkStart w:id="7743" w:name="_ETM_Q12_574679"/>
      <w:bookmarkEnd w:id="7743"/>
      <w:r>
        <w:rPr>
          <w:rtl/>
        </w:rPr>
        <w:t>הלאומי</w:t>
      </w:r>
      <w:r>
        <w:rPr>
          <w:rFonts w:hint="cs"/>
          <w:rtl/>
        </w:rPr>
        <w:t>, בבקשה.</w:t>
      </w:r>
    </w:p>
    <w:p w:rsidR="000B0163" w:rsidRDefault="000B0163" w:rsidP="00470FBA">
      <w:pPr>
        <w:rPr>
          <w:rtl/>
        </w:rPr>
      </w:pPr>
    </w:p>
    <w:p w:rsidR="000B0163" w:rsidRDefault="000B0163" w:rsidP="00470FBA">
      <w:pPr>
        <w:pStyle w:val="a4"/>
        <w:keepNext/>
        <w:rPr>
          <w:rtl/>
        </w:rPr>
      </w:pPr>
      <w:bookmarkStart w:id="7744" w:name="ET_speaker_6505_8"/>
      <w:r w:rsidRPr="00376F24">
        <w:rPr>
          <w:rStyle w:val="TagStyle"/>
          <w:rtl/>
        </w:rPr>
        <w:t xml:space="preserve"> &lt;&lt; דובר &gt;&gt; </w:t>
      </w:r>
      <w:bookmarkStart w:id="7745" w:name="_Toc139473890"/>
      <w:bookmarkStart w:id="7746" w:name="_Toc139801561"/>
      <w:bookmarkStart w:id="7747" w:name="_Toc160611538"/>
      <w:bookmarkStart w:id="7748" w:name="_Toc160612180"/>
      <w:bookmarkStart w:id="7749" w:name="_Toc160612336"/>
      <w:r>
        <w:rPr>
          <w:rtl/>
        </w:rPr>
        <w:t>שר העבודה יואב בן צור:</w:t>
      </w:r>
      <w:bookmarkEnd w:id="7745"/>
      <w:bookmarkEnd w:id="7746"/>
      <w:bookmarkEnd w:id="7747"/>
      <w:bookmarkEnd w:id="7748"/>
      <w:bookmarkEnd w:id="7749"/>
      <w:r w:rsidRPr="00376F24">
        <w:rPr>
          <w:rStyle w:val="TagStyle"/>
          <w:rtl/>
        </w:rPr>
        <w:t xml:space="preserve"> &lt;&lt; דובר &gt;&gt;</w:t>
      </w:r>
      <w:r>
        <w:rPr>
          <w:rtl/>
        </w:rPr>
        <w:t xml:space="preserve">   </w:t>
      </w:r>
      <w:bookmarkEnd w:id="7744"/>
    </w:p>
    <w:p w:rsidR="000B0163" w:rsidRDefault="000B0163" w:rsidP="007B1E8C">
      <w:pPr>
        <w:rPr>
          <w:rtl/>
        </w:rPr>
      </w:pPr>
      <w:bookmarkStart w:id="7750" w:name="_ETM_Q12_585888"/>
      <w:bookmarkStart w:id="7751" w:name="_ETM_Q12_581458"/>
      <w:bookmarkStart w:id="7752" w:name="_ETM_Q12_577749"/>
      <w:bookmarkStart w:id="7753" w:name="_ETM_Q12_573517"/>
    </w:p>
    <w:p w:rsidR="000B0163" w:rsidRDefault="000B0163" w:rsidP="00470FBA">
      <w:pPr>
        <w:rPr>
          <w:rtl/>
        </w:rPr>
      </w:pPr>
      <w:bookmarkStart w:id="7754" w:name="_ETM_Q12_582619"/>
      <w:bookmarkStart w:id="7755" w:name="_ETM_Q12_589410"/>
      <w:bookmarkEnd w:id="7750"/>
      <w:bookmarkEnd w:id="7751"/>
      <w:bookmarkEnd w:id="7752"/>
      <w:bookmarkEnd w:id="7753"/>
      <w:bookmarkEnd w:id="7754"/>
      <w:bookmarkEnd w:id="7755"/>
      <w:r>
        <w:rPr>
          <w:rtl/>
        </w:rPr>
        <w:t xml:space="preserve">אדוני </w:t>
      </w:r>
      <w:bookmarkStart w:id="7756" w:name="_ETM_Q12_589770"/>
      <w:bookmarkEnd w:id="7756"/>
      <w:r>
        <w:rPr>
          <w:rtl/>
        </w:rPr>
        <w:t>היושב-ראש</w:t>
      </w:r>
      <w:r>
        <w:rPr>
          <w:rFonts w:hint="cs"/>
          <w:rtl/>
        </w:rPr>
        <w:t>,</w:t>
      </w:r>
      <w:r>
        <w:rPr>
          <w:rtl/>
        </w:rPr>
        <w:t xml:space="preserve"> </w:t>
      </w:r>
      <w:bookmarkStart w:id="7757" w:name="_ETM_Q12_591300"/>
      <w:bookmarkEnd w:id="7757"/>
      <w:r>
        <w:rPr>
          <w:rtl/>
        </w:rPr>
        <w:t>חבר</w:t>
      </w:r>
      <w:bookmarkStart w:id="7758" w:name="_ETM_Q12_591690"/>
      <w:bookmarkStart w:id="7759" w:name="_ETM_Q12_586820"/>
      <w:bookmarkEnd w:id="7758"/>
      <w:bookmarkEnd w:id="7759"/>
      <w:r>
        <w:rPr>
          <w:rFonts w:hint="cs"/>
          <w:rtl/>
        </w:rPr>
        <w:t>יי השרים,</w:t>
      </w:r>
      <w:r>
        <w:rPr>
          <w:rtl/>
        </w:rPr>
        <w:t xml:space="preserve"> </w:t>
      </w:r>
      <w:bookmarkStart w:id="7760" w:name="_ETM_Q12_593270"/>
      <w:bookmarkEnd w:id="7760"/>
      <w:r>
        <w:rPr>
          <w:rtl/>
        </w:rPr>
        <w:t xml:space="preserve">חברי </w:t>
      </w:r>
      <w:bookmarkStart w:id="7761" w:name="_ETM_Q12_593720"/>
      <w:bookmarkEnd w:id="7761"/>
      <w:r>
        <w:rPr>
          <w:rtl/>
        </w:rPr>
        <w:t xml:space="preserve">וחברות </w:t>
      </w:r>
      <w:bookmarkStart w:id="7762" w:name="_ETM_Q12_594260"/>
      <w:bookmarkEnd w:id="7762"/>
      <w:r>
        <w:rPr>
          <w:rtl/>
        </w:rPr>
        <w:t>הכנסת</w:t>
      </w:r>
      <w:r>
        <w:rPr>
          <w:rFonts w:hint="cs"/>
          <w:rtl/>
        </w:rPr>
        <w:t>,</w:t>
      </w:r>
      <w:r>
        <w:rPr>
          <w:rtl/>
        </w:rPr>
        <w:t xml:space="preserve"> </w:t>
      </w:r>
      <w:bookmarkStart w:id="7763" w:name="_ETM_Q12_596100"/>
      <w:bookmarkEnd w:id="7763"/>
      <w:r>
        <w:rPr>
          <w:rtl/>
        </w:rPr>
        <w:t xml:space="preserve">סעיף </w:t>
      </w:r>
      <w:bookmarkStart w:id="7764" w:name="_ETM_Q12_596400"/>
      <w:bookmarkStart w:id="7765" w:name="_ETM_Q12_596909"/>
      <w:bookmarkEnd w:id="7764"/>
      <w:bookmarkEnd w:id="7765"/>
      <w:r>
        <w:rPr>
          <w:rtl/>
        </w:rPr>
        <w:t xml:space="preserve">238 </w:t>
      </w:r>
      <w:bookmarkStart w:id="7766" w:name="_ETM_Q12_598110"/>
      <w:bookmarkEnd w:id="7766"/>
      <w:r>
        <w:rPr>
          <w:rtl/>
        </w:rPr>
        <w:t xml:space="preserve">לחוק </w:t>
      </w:r>
      <w:bookmarkStart w:id="7767" w:name="_ETM_Q12_598440"/>
      <w:bookmarkEnd w:id="7767"/>
      <w:r>
        <w:rPr>
          <w:rtl/>
        </w:rPr>
        <w:t xml:space="preserve">הביטוח </w:t>
      </w:r>
      <w:bookmarkStart w:id="7768" w:name="_ETM_Q12_598890"/>
      <w:bookmarkEnd w:id="7768"/>
      <w:r>
        <w:rPr>
          <w:rtl/>
        </w:rPr>
        <w:t xml:space="preserve">הלאומי </w:t>
      </w:r>
      <w:bookmarkStart w:id="7769" w:name="_ETM_Q12_599190"/>
      <w:bookmarkEnd w:id="7769"/>
      <w:r>
        <w:rPr>
          <w:rtl/>
        </w:rPr>
        <w:t xml:space="preserve">קובע </w:t>
      </w:r>
      <w:bookmarkStart w:id="7770" w:name="_ETM_Q12_600409"/>
      <w:bookmarkEnd w:id="7770"/>
      <w:r>
        <w:rPr>
          <w:rtl/>
        </w:rPr>
        <w:t xml:space="preserve">את </w:t>
      </w:r>
      <w:bookmarkStart w:id="7771" w:name="_ETM_Q12_600589"/>
      <w:bookmarkEnd w:id="7771"/>
      <w:r>
        <w:rPr>
          <w:rtl/>
        </w:rPr>
        <w:t xml:space="preserve">הזכאות </w:t>
      </w:r>
      <w:bookmarkStart w:id="7772" w:name="_ETM_Q12_601249"/>
      <w:bookmarkEnd w:id="7772"/>
      <w:r>
        <w:rPr>
          <w:rtl/>
        </w:rPr>
        <w:t xml:space="preserve">לקצבת </w:t>
      </w:r>
      <w:bookmarkStart w:id="7773" w:name="_ETM_Q12_601819"/>
      <w:bookmarkEnd w:id="7773"/>
      <w:r>
        <w:rPr>
          <w:rtl/>
        </w:rPr>
        <w:t xml:space="preserve">שאירים </w:t>
      </w:r>
      <w:bookmarkStart w:id="7774" w:name="_ETM_Q12_602270"/>
      <w:bookmarkEnd w:id="7774"/>
      <w:r>
        <w:rPr>
          <w:rtl/>
        </w:rPr>
        <w:t xml:space="preserve">לאלמנה </w:t>
      </w:r>
      <w:bookmarkStart w:id="7775" w:name="_ETM_Q12_602810"/>
      <w:bookmarkEnd w:id="7775"/>
      <w:r>
        <w:rPr>
          <w:rtl/>
        </w:rPr>
        <w:t>ולאלמן</w:t>
      </w:r>
      <w:r>
        <w:rPr>
          <w:rFonts w:hint="cs"/>
          <w:rtl/>
        </w:rPr>
        <w:t>,</w:t>
      </w:r>
      <w:r>
        <w:rPr>
          <w:rtl/>
        </w:rPr>
        <w:t xml:space="preserve"> </w:t>
      </w:r>
      <w:bookmarkStart w:id="7776" w:name="_ETM_Q12_604139"/>
      <w:bookmarkEnd w:id="7776"/>
      <w:r>
        <w:rPr>
          <w:rtl/>
        </w:rPr>
        <w:t xml:space="preserve">כאשר </w:t>
      </w:r>
      <w:bookmarkStart w:id="7777" w:name="_ETM_Q12_604679"/>
      <w:bookmarkEnd w:id="7777"/>
      <w:r>
        <w:rPr>
          <w:rtl/>
        </w:rPr>
        <w:t xml:space="preserve">לעניין </w:t>
      </w:r>
      <w:bookmarkStart w:id="7778" w:name="_ETM_Q12_605189"/>
      <w:bookmarkEnd w:id="7778"/>
      <w:r>
        <w:rPr>
          <w:rtl/>
        </w:rPr>
        <w:t xml:space="preserve">זה </w:t>
      </w:r>
      <w:bookmarkStart w:id="7779" w:name="_ETM_Q12_605339"/>
      <w:bookmarkEnd w:id="7779"/>
      <w:r>
        <w:rPr>
          <w:rtl/>
        </w:rPr>
        <w:t xml:space="preserve">נקבע </w:t>
      </w:r>
      <w:bookmarkStart w:id="7780" w:name="_ETM_Q12_606440"/>
      <w:bookmarkEnd w:id="7780"/>
      <w:r>
        <w:rPr>
          <w:rtl/>
        </w:rPr>
        <w:t>כ</w:t>
      </w:r>
      <w:r>
        <w:rPr>
          <w:rFonts w:hint="cs"/>
          <w:rtl/>
        </w:rPr>
        <w:t xml:space="preserve">י </w:t>
      </w:r>
      <w:bookmarkStart w:id="7781" w:name="_ETM_Q12_604900"/>
      <w:bookmarkEnd w:id="7781"/>
      <w:r>
        <w:rPr>
          <w:rtl/>
        </w:rPr>
        <w:t xml:space="preserve">אלמנה </w:t>
      </w:r>
      <w:bookmarkStart w:id="7782" w:name="_ETM_Q12_607190"/>
      <w:bookmarkEnd w:id="7782"/>
      <w:r>
        <w:rPr>
          <w:rFonts w:hint="cs"/>
          <w:rtl/>
        </w:rPr>
        <w:t>ה</w:t>
      </w:r>
      <w:r>
        <w:rPr>
          <w:rtl/>
        </w:rPr>
        <w:t xml:space="preserve">ינה </w:t>
      </w:r>
      <w:bookmarkStart w:id="7783" w:name="_ETM_Q12_607520"/>
      <w:bookmarkEnd w:id="7783"/>
      <w:r>
        <w:rPr>
          <w:rtl/>
        </w:rPr>
        <w:t xml:space="preserve">מי </w:t>
      </w:r>
      <w:bookmarkStart w:id="7784" w:name="_ETM_Q12_607670"/>
      <w:bookmarkEnd w:id="7784"/>
      <w:r>
        <w:rPr>
          <w:rtl/>
        </w:rPr>
        <w:t xml:space="preserve">שהייתה </w:t>
      </w:r>
      <w:bookmarkStart w:id="7785" w:name="_ETM_Q12_608120"/>
      <w:bookmarkEnd w:id="7785"/>
      <w:r>
        <w:rPr>
          <w:rtl/>
        </w:rPr>
        <w:t xml:space="preserve">אשתו </w:t>
      </w:r>
      <w:bookmarkStart w:id="7786" w:name="_ETM_Q12_608450"/>
      <w:bookmarkEnd w:id="7786"/>
      <w:r>
        <w:rPr>
          <w:rtl/>
        </w:rPr>
        <w:t xml:space="preserve">של </w:t>
      </w:r>
      <w:bookmarkStart w:id="7787" w:name="_ETM_Q12_608660"/>
      <w:bookmarkEnd w:id="7787"/>
      <w:r>
        <w:rPr>
          <w:rtl/>
        </w:rPr>
        <w:t xml:space="preserve">המבוטח </w:t>
      </w:r>
      <w:bookmarkStart w:id="7788" w:name="_ETM_Q12_609740"/>
      <w:bookmarkEnd w:id="7788"/>
      <w:r>
        <w:rPr>
          <w:rtl/>
        </w:rPr>
        <w:t xml:space="preserve">בשעת </w:t>
      </w:r>
      <w:bookmarkStart w:id="7789" w:name="_ETM_Q12_610220"/>
      <w:bookmarkEnd w:id="7789"/>
      <w:r>
        <w:rPr>
          <w:rtl/>
        </w:rPr>
        <w:t>פטירתו</w:t>
      </w:r>
      <w:r>
        <w:rPr>
          <w:rFonts w:hint="cs"/>
          <w:rtl/>
        </w:rPr>
        <w:t>,</w:t>
      </w:r>
      <w:r>
        <w:rPr>
          <w:rtl/>
        </w:rPr>
        <w:t xml:space="preserve"> </w:t>
      </w:r>
      <w:bookmarkStart w:id="7790" w:name="_ETM_Q12_611530"/>
      <w:bookmarkEnd w:id="7790"/>
      <w:r>
        <w:rPr>
          <w:rtl/>
        </w:rPr>
        <w:t xml:space="preserve">ואילו </w:t>
      </w:r>
      <w:bookmarkStart w:id="7791" w:name="_ETM_Q12_611980"/>
      <w:bookmarkEnd w:id="7791"/>
      <w:r>
        <w:rPr>
          <w:rtl/>
        </w:rPr>
        <w:t xml:space="preserve">אלמן </w:t>
      </w:r>
      <w:bookmarkStart w:id="7792" w:name="_ETM_Q12_613160"/>
      <w:bookmarkEnd w:id="7792"/>
      <w:r>
        <w:rPr>
          <w:rtl/>
        </w:rPr>
        <w:t xml:space="preserve">הינו </w:t>
      </w:r>
      <w:bookmarkStart w:id="7793" w:name="_ETM_Q12_613460"/>
      <w:bookmarkEnd w:id="7793"/>
      <w:r>
        <w:rPr>
          <w:rtl/>
        </w:rPr>
        <w:t xml:space="preserve">מי </w:t>
      </w:r>
      <w:bookmarkStart w:id="7794" w:name="_ETM_Q12_613610"/>
      <w:bookmarkEnd w:id="7794"/>
      <w:r>
        <w:rPr>
          <w:rtl/>
        </w:rPr>
        <w:t xml:space="preserve">שיש </w:t>
      </w:r>
      <w:bookmarkStart w:id="7795" w:name="_ETM_Q12_614000"/>
      <w:bookmarkEnd w:id="7795"/>
      <w:proofErr w:type="spellStart"/>
      <w:r>
        <w:rPr>
          <w:rtl/>
        </w:rPr>
        <w:t>עימו</w:t>
      </w:r>
      <w:proofErr w:type="spellEnd"/>
      <w:r>
        <w:rPr>
          <w:rtl/>
        </w:rPr>
        <w:t xml:space="preserve"> </w:t>
      </w:r>
      <w:bookmarkStart w:id="7796" w:name="_ETM_Q12_614300"/>
      <w:bookmarkEnd w:id="7796"/>
      <w:r>
        <w:rPr>
          <w:rtl/>
        </w:rPr>
        <w:t xml:space="preserve">ילד </w:t>
      </w:r>
      <w:bookmarkStart w:id="7797" w:name="_ETM_Q12_614750"/>
      <w:bookmarkEnd w:id="7797"/>
      <w:r>
        <w:rPr>
          <w:rtl/>
        </w:rPr>
        <w:t xml:space="preserve">או </w:t>
      </w:r>
      <w:bookmarkStart w:id="7798" w:name="_ETM_Q12_614870"/>
      <w:bookmarkEnd w:id="7798"/>
      <w:r>
        <w:rPr>
          <w:rtl/>
        </w:rPr>
        <w:t xml:space="preserve">שהכנסתו </w:t>
      </w:r>
      <w:bookmarkStart w:id="7799" w:name="_ETM_Q12_615860"/>
      <w:bookmarkEnd w:id="7799"/>
      <w:r>
        <w:rPr>
          <w:rtl/>
        </w:rPr>
        <w:t xml:space="preserve">אינה </w:t>
      </w:r>
      <w:bookmarkStart w:id="7800" w:name="_ETM_Q12_616160"/>
      <w:bookmarkEnd w:id="7800"/>
      <w:r>
        <w:rPr>
          <w:rtl/>
        </w:rPr>
        <w:t xml:space="preserve">עולה </w:t>
      </w:r>
      <w:bookmarkStart w:id="7801" w:name="_ETM_Q12_616430"/>
      <w:bookmarkEnd w:id="7801"/>
      <w:r>
        <w:rPr>
          <w:rtl/>
        </w:rPr>
        <w:t xml:space="preserve">על </w:t>
      </w:r>
      <w:bookmarkStart w:id="7802" w:name="_ETM_Q12_616520"/>
      <w:bookmarkEnd w:id="7802"/>
      <w:r>
        <w:rPr>
          <w:rtl/>
        </w:rPr>
        <w:t xml:space="preserve">57% </w:t>
      </w:r>
      <w:bookmarkStart w:id="7803" w:name="_ETM_Q12_618290"/>
      <w:bookmarkEnd w:id="7803"/>
      <w:r>
        <w:rPr>
          <w:rtl/>
        </w:rPr>
        <w:t xml:space="preserve">מהשכר </w:t>
      </w:r>
      <w:bookmarkStart w:id="7804" w:name="_ETM_Q12_618920"/>
      <w:bookmarkEnd w:id="7804"/>
      <w:r>
        <w:rPr>
          <w:rtl/>
        </w:rPr>
        <w:t xml:space="preserve">הממוצע </w:t>
      </w:r>
      <w:bookmarkStart w:id="7805" w:name="_ETM_Q12_619640"/>
      <w:bookmarkEnd w:id="7805"/>
      <w:r>
        <w:rPr>
          <w:rtl/>
        </w:rPr>
        <w:t>במש</w:t>
      </w:r>
      <w:r>
        <w:rPr>
          <w:rFonts w:hint="cs"/>
          <w:rtl/>
        </w:rPr>
        <w:t>ק,</w:t>
      </w:r>
      <w:r>
        <w:rPr>
          <w:rtl/>
        </w:rPr>
        <w:t xml:space="preserve"> </w:t>
      </w:r>
      <w:bookmarkStart w:id="7806" w:name="_ETM_Q12_620680"/>
      <w:bookmarkEnd w:id="7806"/>
      <w:r>
        <w:rPr>
          <w:rtl/>
        </w:rPr>
        <w:t xml:space="preserve">המגיע </w:t>
      </w:r>
      <w:bookmarkStart w:id="7807" w:name="_ETM_Q12_621160"/>
      <w:bookmarkEnd w:id="7807"/>
      <w:r>
        <w:rPr>
          <w:rtl/>
        </w:rPr>
        <w:t xml:space="preserve">כיום </w:t>
      </w:r>
      <w:bookmarkStart w:id="7808" w:name="_ETM_Q12_621490"/>
      <w:bookmarkEnd w:id="7808"/>
      <w:r>
        <w:rPr>
          <w:rFonts w:hint="cs"/>
          <w:rtl/>
        </w:rPr>
        <w:t>ל-6,766</w:t>
      </w:r>
      <w:r>
        <w:rPr>
          <w:rtl/>
        </w:rPr>
        <w:t xml:space="preserve"> </w:t>
      </w:r>
      <w:bookmarkStart w:id="7809" w:name="_ETM_Q12_623500"/>
      <w:bookmarkEnd w:id="7809"/>
      <w:r>
        <w:rPr>
          <w:rtl/>
        </w:rPr>
        <w:t>שקלים</w:t>
      </w:r>
      <w:bookmarkStart w:id="7810" w:name="_ETM_Q12_622415"/>
      <w:bookmarkEnd w:id="7810"/>
      <w:r>
        <w:rPr>
          <w:rtl/>
        </w:rPr>
        <w:t xml:space="preserve"> </w:t>
      </w:r>
      <w:bookmarkStart w:id="7811" w:name="_ETM_Q12_624610"/>
      <w:bookmarkEnd w:id="7811"/>
      <w:r>
        <w:rPr>
          <w:rtl/>
        </w:rPr>
        <w:t xml:space="preserve">נכון </w:t>
      </w:r>
      <w:bookmarkStart w:id="7812" w:name="_ETM_Q12_625000"/>
      <w:bookmarkEnd w:id="7812"/>
      <w:r>
        <w:rPr>
          <w:rtl/>
        </w:rPr>
        <w:t xml:space="preserve">ליום </w:t>
      </w:r>
      <w:bookmarkStart w:id="7813" w:name="_ETM_Q12_625240"/>
      <w:bookmarkStart w:id="7814" w:name="_ETM_Q12_627519"/>
      <w:bookmarkEnd w:id="7813"/>
      <w:bookmarkEnd w:id="7814"/>
      <w:r>
        <w:rPr>
          <w:rFonts w:hint="cs"/>
          <w:rtl/>
        </w:rPr>
        <w:t xml:space="preserve">1 בינואר 2023. </w:t>
      </w:r>
      <w:r>
        <w:rPr>
          <w:rtl/>
        </w:rPr>
        <w:t xml:space="preserve">להכנסה </w:t>
      </w:r>
      <w:bookmarkStart w:id="7815" w:name="_ETM_Q12_628209"/>
      <w:bookmarkEnd w:id="7815"/>
      <w:r>
        <w:rPr>
          <w:rtl/>
        </w:rPr>
        <w:t xml:space="preserve">הזו </w:t>
      </w:r>
      <w:bookmarkStart w:id="7816" w:name="_ETM_Q12_628480"/>
      <w:bookmarkEnd w:id="7816"/>
      <w:r>
        <w:rPr>
          <w:rtl/>
        </w:rPr>
        <w:t xml:space="preserve">יש </w:t>
      </w:r>
      <w:bookmarkStart w:id="7817" w:name="_ETM_Q12_628689"/>
      <w:bookmarkEnd w:id="7817"/>
      <w:r>
        <w:rPr>
          <w:rtl/>
        </w:rPr>
        <w:t xml:space="preserve">להוסיף </w:t>
      </w:r>
      <w:bookmarkStart w:id="7818" w:name="_ETM_Q12_629139"/>
      <w:bookmarkEnd w:id="7818"/>
      <w:r>
        <w:rPr>
          <w:rtl/>
        </w:rPr>
        <w:t xml:space="preserve">עוד </w:t>
      </w:r>
      <w:bookmarkStart w:id="7819" w:name="_ETM_Q12_629290"/>
      <w:bookmarkEnd w:id="7819"/>
      <w:r>
        <w:rPr>
          <w:rtl/>
        </w:rPr>
        <w:t xml:space="preserve">15.2% </w:t>
      </w:r>
      <w:bookmarkStart w:id="7820" w:name="_ETM_Q12_631029"/>
      <w:bookmarkEnd w:id="7820"/>
      <w:r>
        <w:rPr>
          <w:rtl/>
        </w:rPr>
        <w:t xml:space="preserve">מהשכר </w:t>
      </w:r>
      <w:bookmarkStart w:id="7821" w:name="_ETM_Q12_631540"/>
      <w:bookmarkEnd w:id="7821"/>
      <w:r>
        <w:rPr>
          <w:rtl/>
        </w:rPr>
        <w:t>הממוצע</w:t>
      </w:r>
      <w:bookmarkStart w:id="7822" w:name="_ETM_Q12_640680"/>
      <w:bookmarkStart w:id="7823" w:name="_ETM_Q12_651059"/>
      <w:bookmarkEnd w:id="7822"/>
      <w:bookmarkEnd w:id="7823"/>
      <w:r>
        <w:rPr>
          <w:rtl/>
        </w:rPr>
        <w:t xml:space="preserve"> </w:t>
      </w:r>
      <w:bookmarkStart w:id="7824" w:name="_ETM_Q12_632940"/>
      <w:bookmarkEnd w:id="7824"/>
      <w:r>
        <w:rPr>
          <w:rtl/>
        </w:rPr>
        <w:t xml:space="preserve">למי </w:t>
      </w:r>
      <w:bookmarkStart w:id="7825" w:name="_ETM_Q12_633300"/>
      <w:bookmarkEnd w:id="7825"/>
      <w:r>
        <w:rPr>
          <w:rtl/>
        </w:rPr>
        <w:t xml:space="preserve">שיש </w:t>
      </w:r>
      <w:bookmarkStart w:id="7826" w:name="_ETM_Q12_633599"/>
      <w:bookmarkEnd w:id="7826"/>
      <w:r w:rsidR="004C0D53">
        <w:rPr>
          <w:rFonts w:hint="cs"/>
          <w:rtl/>
        </w:rPr>
        <w:t xml:space="preserve">לו </w:t>
      </w:r>
      <w:r>
        <w:rPr>
          <w:rtl/>
        </w:rPr>
        <w:t xml:space="preserve">הכנסות </w:t>
      </w:r>
      <w:bookmarkStart w:id="7827" w:name="_ETM_Q12_634080"/>
      <w:bookmarkEnd w:id="7827"/>
      <w:r>
        <w:rPr>
          <w:rtl/>
        </w:rPr>
        <w:t xml:space="preserve">מעבודה </w:t>
      </w:r>
      <w:bookmarkStart w:id="7828" w:name="_ETM_Q12_634530"/>
      <w:bookmarkEnd w:id="7828"/>
      <w:r>
        <w:rPr>
          <w:rtl/>
        </w:rPr>
        <w:t>ומפנסיה</w:t>
      </w:r>
      <w:r>
        <w:rPr>
          <w:rFonts w:hint="cs"/>
          <w:rtl/>
        </w:rPr>
        <w:t>.</w:t>
      </w:r>
      <w:r>
        <w:rPr>
          <w:rtl/>
        </w:rPr>
        <w:t xml:space="preserve"> </w:t>
      </w:r>
      <w:bookmarkStart w:id="7829" w:name="_ETM_Q12_635840"/>
      <w:bookmarkEnd w:id="7829"/>
    </w:p>
    <w:p w:rsidR="000B0163" w:rsidRDefault="000B0163" w:rsidP="00470FBA">
      <w:pPr>
        <w:rPr>
          <w:rtl/>
        </w:rPr>
      </w:pPr>
    </w:p>
    <w:p w:rsidR="000B0163" w:rsidRDefault="000B0163" w:rsidP="004C0D53">
      <w:pPr>
        <w:rPr>
          <w:rtl/>
        </w:rPr>
      </w:pPr>
      <w:r>
        <w:rPr>
          <w:rtl/>
        </w:rPr>
        <w:t xml:space="preserve">ההבחנה </w:t>
      </w:r>
      <w:bookmarkStart w:id="7830" w:name="_ETM_Q12_636379"/>
      <w:bookmarkEnd w:id="7830"/>
      <w:r>
        <w:rPr>
          <w:rtl/>
        </w:rPr>
        <w:t xml:space="preserve">בין </w:t>
      </w:r>
      <w:bookmarkStart w:id="7831" w:name="_ETM_Q12_636560"/>
      <w:bookmarkEnd w:id="7831"/>
      <w:r>
        <w:rPr>
          <w:rtl/>
        </w:rPr>
        <w:t xml:space="preserve">גבר </w:t>
      </w:r>
      <w:bookmarkStart w:id="7832" w:name="_ETM_Q12_636890"/>
      <w:bookmarkEnd w:id="7832"/>
      <w:r>
        <w:rPr>
          <w:rtl/>
        </w:rPr>
        <w:t xml:space="preserve">לאישה </w:t>
      </w:r>
      <w:bookmarkStart w:id="7833" w:name="_ETM_Q12_637220"/>
      <w:bookmarkEnd w:id="7833"/>
      <w:r>
        <w:rPr>
          <w:rtl/>
        </w:rPr>
        <w:t xml:space="preserve">בחוק </w:t>
      </w:r>
      <w:bookmarkStart w:id="7834" w:name="_ETM_Q12_637580"/>
      <w:bookmarkEnd w:id="7834"/>
      <w:r>
        <w:rPr>
          <w:rtl/>
        </w:rPr>
        <w:t xml:space="preserve">הביטוח </w:t>
      </w:r>
      <w:bookmarkStart w:id="7835" w:name="_ETM_Q12_638030"/>
      <w:bookmarkEnd w:id="7835"/>
      <w:r>
        <w:rPr>
          <w:rtl/>
        </w:rPr>
        <w:t xml:space="preserve">הלאומי </w:t>
      </w:r>
      <w:bookmarkStart w:id="7836" w:name="_ETM_Q12_639020"/>
      <w:bookmarkEnd w:id="7836"/>
      <w:r>
        <w:rPr>
          <w:rtl/>
        </w:rPr>
        <w:t xml:space="preserve">גילה </w:t>
      </w:r>
      <w:bookmarkStart w:id="7837" w:name="_ETM_Q12_639470"/>
      <w:bookmarkEnd w:id="7837"/>
      <w:r>
        <w:rPr>
          <w:rtl/>
        </w:rPr>
        <w:t>כ</w:t>
      </w:r>
      <w:bookmarkStart w:id="7838" w:name="_ETM_Q12_639680"/>
      <w:bookmarkEnd w:id="7838"/>
      <w:r>
        <w:rPr>
          <w:rtl/>
        </w:rPr>
        <w:t xml:space="preserve">גיל </w:t>
      </w:r>
      <w:bookmarkStart w:id="7839" w:name="_ETM_Q12_639890"/>
      <w:bookmarkEnd w:id="7839"/>
      <w:r>
        <w:rPr>
          <w:rtl/>
        </w:rPr>
        <w:t>החוק</w:t>
      </w:r>
      <w:r>
        <w:rPr>
          <w:rFonts w:hint="cs"/>
          <w:rtl/>
        </w:rPr>
        <w:t>,</w:t>
      </w:r>
      <w:r>
        <w:rPr>
          <w:rtl/>
        </w:rPr>
        <w:t xml:space="preserve"> </w:t>
      </w:r>
      <w:bookmarkStart w:id="7840" w:name="_ETM_Q12_640879"/>
      <w:bookmarkEnd w:id="7840"/>
      <w:r>
        <w:rPr>
          <w:rtl/>
        </w:rPr>
        <w:t xml:space="preserve">קרי </w:t>
      </w:r>
      <w:bookmarkStart w:id="7841" w:name="_ETM_Q12_641150"/>
      <w:bookmarkEnd w:id="7841"/>
      <w:r>
        <w:rPr>
          <w:rtl/>
        </w:rPr>
        <w:t xml:space="preserve">משנת </w:t>
      </w:r>
      <w:bookmarkStart w:id="7842" w:name="_ETM_Q12_641569"/>
      <w:bookmarkEnd w:id="7842"/>
      <w:r>
        <w:rPr>
          <w:rtl/>
        </w:rPr>
        <w:t>195</w:t>
      </w:r>
      <w:bookmarkStart w:id="7843" w:name="_ETM_Q12_643880"/>
      <w:bookmarkEnd w:id="7843"/>
      <w:r>
        <w:rPr>
          <w:rFonts w:hint="cs"/>
          <w:rtl/>
        </w:rPr>
        <w:t xml:space="preserve">4, וההוראה </w:t>
      </w:r>
      <w:bookmarkStart w:id="7844" w:name="_ETM_Q12_644330"/>
      <w:bookmarkEnd w:id="7844"/>
      <w:r>
        <w:rPr>
          <w:rtl/>
        </w:rPr>
        <w:t xml:space="preserve">הספציפית </w:t>
      </w:r>
      <w:bookmarkStart w:id="7845" w:name="_ETM_Q12_645080"/>
      <w:bookmarkEnd w:id="7845"/>
      <w:r>
        <w:rPr>
          <w:rFonts w:hint="cs"/>
          <w:rtl/>
        </w:rPr>
        <w:t>ש</w:t>
      </w:r>
      <w:r>
        <w:rPr>
          <w:rtl/>
        </w:rPr>
        <w:t>אלי</w:t>
      </w:r>
      <w:bookmarkStart w:id="7846" w:name="_ETM_Q12_645320"/>
      <w:bookmarkEnd w:id="7846"/>
      <w:r>
        <w:rPr>
          <w:rtl/>
        </w:rPr>
        <w:t>ה</w:t>
      </w:r>
      <w:r>
        <w:rPr>
          <w:rFonts w:hint="cs"/>
          <w:rtl/>
        </w:rPr>
        <w:t xml:space="preserve"> </w:t>
      </w:r>
      <w:r>
        <w:rPr>
          <w:rtl/>
        </w:rPr>
        <w:t>מתייחס</w:t>
      </w:r>
      <w:r>
        <w:rPr>
          <w:rFonts w:hint="cs"/>
          <w:rtl/>
        </w:rPr>
        <w:t>ת</w:t>
      </w:r>
      <w:r>
        <w:rPr>
          <w:rtl/>
        </w:rPr>
        <w:t xml:space="preserve"> </w:t>
      </w:r>
      <w:bookmarkStart w:id="7847" w:name="_ETM_Q12_645890"/>
      <w:bookmarkStart w:id="7848" w:name="_ETM_Q12_646100"/>
      <w:bookmarkEnd w:id="7847"/>
      <w:bookmarkEnd w:id="7848"/>
      <w:r>
        <w:rPr>
          <w:rFonts w:hint="cs"/>
          <w:rtl/>
        </w:rPr>
        <w:t>ה</w:t>
      </w:r>
      <w:r>
        <w:rPr>
          <w:rtl/>
        </w:rPr>
        <w:t xml:space="preserve">הצעה </w:t>
      </w:r>
      <w:bookmarkStart w:id="7849" w:name="_ETM_Q12_646520"/>
      <w:bookmarkEnd w:id="7849"/>
      <w:r>
        <w:rPr>
          <w:rtl/>
        </w:rPr>
        <w:t xml:space="preserve">מצויה </w:t>
      </w:r>
      <w:bookmarkStart w:id="7850" w:name="_ETM_Q12_646940"/>
      <w:bookmarkEnd w:id="7850"/>
      <w:r>
        <w:rPr>
          <w:rtl/>
        </w:rPr>
        <w:t xml:space="preserve">בחוק </w:t>
      </w:r>
      <w:bookmarkStart w:id="7851" w:name="_ETM_Q12_647780"/>
      <w:bookmarkEnd w:id="7851"/>
      <w:r>
        <w:rPr>
          <w:rtl/>
        </w:rPr>
        <w:t xml:space="preserve">מאז </w:t>
      </w:r>
      <w:bookmarkStart w:id="7852" w:name="_ETM_Q12_648260"/>
      <w:bookmarkEnd w:id="7852"/>
      <w:r>
        <w:rPr>
          <w:rtl/>
        </w:rPr>
        <w:t xml:space="preserve">שנת </w:t>
      </w:r>
      <w:bookmarkStart w:id="7853" w:name="_ETM_Q12_648680"/>
      <w:bookmarkEnd w:id="7853"/>
      <w:r>
        <w:rPr>
          <w:rtl/>
        </w:rPr>
        <w:t>197</w:t>
      </w:r>
      <w:bookmarkStart w:id="7854" w:name="_ETM_Q12_650680"/>
      <w:bookmarkEnd w:id="7854"/>
      <w:r>
        <w:rPr>
          <w:rFonts w:hint="cs"/>
          <w:rtl/>
        </w:rPr>
        <w:t xml:space="preserve">3. </w:t>
      </w:r>
      <w:r>
        <w:rPr>
          <w:rtl/>
        </w:rPr>
        <w:t xml:space="preserve">מקור </w:t>
      </w:r>
      <w:bookmarkStart w:id="7855" w:name="_ETM_Q12_651099"/>
      <w:bookmarkEnd w:id="7855"/>
      <w:r>
        <w:rPr>
          <w:rtl/>
        </w:rPr>
        <w:t xml:space="preserve">ההבחנה </w:t>
      </w:r>
      <w:bookmarkStart w:id="7856" w:name="_ETM_Q12_651670"/>
      <w:bookmarkEnd w:id="7856"/>
      <w:r>
        <w:rPr>
          <w:rtl/>
        </w:rPr>
        <w:t xml:space="preserve">האמורה </w:t>
      </w:r>
      <w:bookmarkStart w:id="7857" w:name="_ETM_Q12_652030"/>
      <w:bookmarkEnd w:id="7857"/>
      <w:r>
        <w:rPr>
          <w:rtl/>
        </w:rPr>
        <w:t xml:space="preserve">בכך </w:t>
      </w:r>
      <w:bookmarkStart w:id="7858" w:name="_ETM_Q12_652900"/>
      <w:bookmarkEnd w:id="7858"/>
      <w:r>
        <w:rPr>
          <w:rtl/>
        </w:rPr>
        <w:t xml:space="preserve">שבעבר </w:t>
      </w:r>
      <w:bookmarkStart w:id="7859" w:name="_ETM_Q12_654220"/>
      <w:bookmarkEnd w:id="7859"/>
      <w:r>
        <w:rPr>
          <w:rtl/>
        </w:rPr>
        <w:t xml:space="preserve">נשים </w:t>
      </w:r>
      <w:bookmarkStart w:id="7860" w:name="_ETM_Q12_654670"/>
      <w:bookmarkEnd w:id="7860"/>
      <w:r>
        <w:rPr>
          <w:rtl/>
        </w:rPr>
        <w:t xml:space="preserve">נשואות </w:t>
      </w:r>
      <w:bookmarkStart w:id="7861" w:name="_ETM_Q12_655390"/>
      <w:bookmarkEnd w:id="7861"/>
      <w:r>
        <w:rPr>
          <w:rtl/>
        </w:rPr>
        <w:t xml:space="preserve">רבות </w:t>
      </w:r>
      <w:bookmarkStart w:id="7862" w:name="_ETM_Q12_656350"/>
      <w:bookmarkEnd w:id="7862"/>
      <w:r>
        <w:rPr>
          <w:rtl/>
        </w:rPr>
        <w:t xml:space="preserve">לא </w:t>
      </w:r>
      <w:bookmarkStart w:id="7863" w:name="_ETM_Q12_656560"/>
      <w:bookmarkEnd w:id="7863"/>
      <w:r>
        <w:rPr>
          <w:rtl/>
        </w:rPr>
        <w:t xml:space="preserve">עבדו </w:t>
      </w:r>
      <w:bookmarkStart w:id="7864" w:name="_ETM_Q12_656920"/>
      <w:bookmarkEnd w:id="7864"/>
      <w:r>
        <w:rPr>
          <w:rtl/>
        </w:rPr>
        <w:t xml:space="preserve">מחוץ </w:t>
      </w:r>
      <w:bookmarkStart w:id="7865" w:name="_ETM_Q12_657310"/>
      <w:bookmarkEnd w:id="7865"/>
      <w:r>
        <w:rPr>
          <w:rtl/>
        </w:rPr>
        <w:t xml:space="preserve">למשק </w:t>
      </w:r>
      <w:bookmarkStart w:id="7866" w:name="_ETM_Q12_657760"/>
      <w:bookmarkEnd w:id="7866"/>
      <w:r>
        <w:rPr>
          <w:rtl/>
        </w:rPr>
        <w:t>ביתן</w:t>
      </w:r>
      <w:r>
        <w:rPr>
          <w:rFonts w:hint="cs"/>
          <w:rtl/>
        </w:rPr>
        <w:t>,</w:t>
      </w:r>
      <w:r>
        <w:rPr>
          <w:rtl/>
        </w:rPr>
        <w:t xml:space="preserve"> </w:t>
      </w:r>
      <w:bookmarkStart w:id="7867" w:name="_ETM_Q12_658390"/>
      <w:bookmarkEnd w:id="7867"/>
      <w:r>
        <w:rPr>
          <w:rtl/>
        </w:rPr>
        <w:t xml:space="preserve">על </w:t>
      </w:r>
      <w:bookmarkStart w:id="7868" w:name="_ETM_Q12_658570"/>
      <w:bookmarkEnd w:id="7868"/>
      <w:r>
        <w:rPr>
          <w:rtl/>
        </w:rPr>
        <w:t xml:space="preserve">כן </w:t>
      </w:r>
      <w:bookmarkStart w:id="7869" w:name="_ETM_Q12_658840"/>
      <w:bookmarkEnd w:id="7869"/>
      <w:r>
        <w:rPr>
          <w:rtl/>
        </w:rPr>
        <w:t>מ</w:t>
      </w:r>
      <w:bookmarkStart w:id="7870" w:name="_ETM_Q12_659980"/>
      <w:bookmarkEnd w:id="7870"/>
      <w:r>
        <w:rPr>
          <w:rFonts w:hint="cs"/>
          <w:rtl/>
        </w:rPr>
        <w:t xml:space="preserve">חד גיסא </w:t>
      </w:r>
      <w:bookmarkStart w:id="7871" w:name="_ETM_Q12_614483"/>
      <w:bookmarkEnd w:id="7871"/>
      <w:r>
        <w:rPr>
          <w:rFonts w:hint="cs"/>
          <w:rtl/>
        </w:rPr>
        <w:t>החוק</w:t>
      </w:r>
      <w:r>
        <w:rPr>
          <w:rtl/>
        </w:rPr>
        <w:t xml:space="preserve"> </w:t>
      </w:r>
      <w:bookmarkStart w:id="7872" w:name="_ETM_Q12_660310"/>
      <w:bookmarkEnd w:id="7872"/>
      <w:r>
        <w:rPr>
          <w:rtl/>
        </w:rPr>
        <w:t>פטר</w:t>
      </w:r>
      <w:r>
        <w:rPr>
          <w:rFonts w:hint="cs"/>
          <w:rtl/>
        </w:rPr>
        <w:t>ן</w:t>
      </w:r>
      <w:bookmarkStart w:id="7873" w:name="_ETM_Q12_655979"/>
      <w:bookmarkEnd w:id="7873"/>
      <w:r>
        <w:rPr>
          <w:rtl/>
        </w:rPr>
        <w:t xml:space="preserve"> </w:t>
      </w:r>
      <w:bookmarkStart w:id="7874" w:name="_ETM_Q12_660730"/>
      <w:bookmarkEnd w:id="7874"/>
      <w:r>
        <w:rPr>
          <w:rtl/>
        </w:rPr>
        <w:t xml:space="preserve">מתשלום </w:t>
      </w:r>
      <w:bookmarkStart w:id="7875" w:name="_ETM_Q12_661300"/>
      <w:bookmarkEnd w:id="7875"/>
      <w:r>
        <w:rPr>
          <w:rtl/>
        </w:rPr>
        <w:t xml:space="preserve">דמי </w:t>
      </w:r>
      <w:bookmarkStart w:id="7876" w:name="_ETM_Q12_661510"/>
      <w:bookmarkEnd w:id="7876"/>
      <w:r>
        <w:rPr>
          <w:rtl/>
        </w:rPr>
        <w:t>ביטוח</w:t>
      </w:r>
      <w:r>
        <w:rPr>
          <w:rFonts w:hint="cs"/>
          <w:rtl/>
        </w:rPr>
        <w:t>,</w:t>
      </w:r>
      <w:r>
        <w:rPr>
          <w:rtl/>
        </w:rPr>
        <w:t xml:space="preserve"> </w:t>
      </w:r>
      <w:bookmarkStart w:id="7877" w:name="_ETM_Q12_661959"/>
      <w:bookmarkEnd w:id="7877"/>
      <w:r>
        <w:rPr>
          <w:rtl/>
        </w:rPr>
        <w:t>ומ</w:t>
      </w:r>
      <w:r>
        <w:rPr>
          <w:rFonts w:hint="cs"/>
          <w:rtl/>
        </w:rPr>
        <w:t>אידך</w:t>
      </w:r>
      <w:bookmarkStart w:id="7878" w:name="_ETM_Q12_659338"/>
      <w:bookmarkEnd w:id="7878"/>
      <w:r>
        <w:rPr>
          <w:rtl/>
        </w:rPr>
        <w:t xml:space="preserve"> </w:t>
      </w:r>
      <w:bookmarkStart w:id="7879" w:name="_ETM_Q12_663010"/>
      <w:bookmarkEnd w:id="7879"/>
      <w:r>
        <w:rPr>
          <w:rFonts w:hint="cs"/>
          <w:rtl/>
        </w:rPr>
        <w:t xml:space="preserve">גיסא – </w:t>
      </w:r>
      <w:r>
        <w:rPr>
          <w:rtl/>
        </w:rPr>
        <w:t xml:space="preserve">לא </w:t>
      </w:r>
      <w:bookmarkStart w:id="7880" w:name="_ETM_Q12_663340"/>
      <w:bookmarkEnd w:id="7880"/>
      <w:r>
        <w:rPr>
          <w:rtl/>
        </w:rPr>
        <w:t xml:space="preserve">העניק </w:t>
      </w:r>
      <w:bookmarkStart w:id="7881" w:name="_ETM_Q12_663760"/>
      <w:bookmarkEnd w:id="7881"/>
      <w:r>
        <w:rPr>
          <w:rtl/>
        </w:rPr>
        <w:t xml:space="preserve">להן </w:t>
      </w:r>
      <w:bookmarkStart w:id="7882" w:name="_ETM_Q12_664180"/>
      <w:bookmarkEnd w:id="7882"/>
      <w:r>
        <w:rPr>
          <w:rtl/>
        </w:rPr>
        <w:t xml:space="preserve">זכויות </w:t>
      </w:r>
      <w:bookmarkStart w:id="7883" w:name="_ETM_Q12_664750"/>
      <w:bookmarkEnd w:id="7883"/>
      <w:r>
        <w:rPr>
          <w:rtl/>
        </w:rPr>
        <w:t xml:space="preserve">לגמלאות </w:t>
      </w:r>
      <w:bookmarkStart w:id="7884" w:name="_ETM_Q12_665470"/>
      <w:bookmarkEnd w:id="7884"/>
      <w:r>
        <w:rPr>
          <w:rtl/>
        </w:rPr>
        <w:t>כל</w:t>
      </w:r>
      <w:bookmarkStart w:id="7885" w:name="_ETM_Q12_665709"/>
      <w:bookmarkEnd w:id="7885"/>
      <w:r>
        <w:rPr>
          <w:rtl/>
        </w:rPr>
        <w:t>ש</w:t>
      </w:r>
      <w:r>
        <w:rPr>
          <w:rFonts w:hint="cs"/>
          <w:rtl/>
        </w:rPr>
        <w:t>הן</w:t>
      </w:r>
      <w:r>
        <w:rPr>
          <w:rtl/>
        </w:rPr>
        <w:t xml:space="preserve"> </w:t>
      </w:r>
      <w:bookmarkStart w:id="7886" w:name="_ETM_Q12_666099"/>
      <w:bookmarkStart w:id="7887" w:name="_ETM_Q12_666189"/>
      <w:bookmarkEnd w:id="7886"/>
      <w:bookmarkEnd w:id="7887"/>
      <w:r>
        <w:rPr>
          <w:rFonts w:hint="cs"/>
          <w:rtl/>
        </w:rPr>
        <w:t>מ</w:t>
      </w:r>
      <w:r>
        <w:rPr>
          <w:rtl/>
        </w:rPr>
        <w:t xml:space="preserve">כוח </w:t>
      </w:r>
      <w:bookmarkStart w:id="7888" w:name="_ETM_Q12_666489"/>
      <w:bookmarkEnd w:id="7888"/>
      <w:r>
        <w:rPr>
          <w:rtl/>
        </w:rPr>
        <w:t>עצמן</w:t>
      </w:r>
      <w:r>
        <w:rPr>
          <w:rFonts w:hint="cs"/>
          <w:rtl/>
        </w:rPr>
        <w:t>.</w:t>
      </w:r>
      <w:r>
        <w:rPr>
          <w:rtl/>
        </w:rPr>
        <w:t xml:space="preserve"> </w:t>
      </w:r>
      <w:bookmarkStart w:id="7889" w:name="_ETM_Q12_667360"/>
      <w:bookmarkEnd w:id="7889"/>
      <w:r>
        <w:rPr>
          <w:rtl/>
        </w:rPr>
        <w:t xml:space="preserve">כמו </w:t>
      </w:r>
      <w:bookmarkStart w:id="7890" w:name="_ETM_Q12_667659"/>
      <w:bookmarkEnd w:id="7890"/>
      <w:r>
        <w:rPr>
          <w:rtl/>
        </w:rPr>
        <w:t>כן</w:t>
      </w:r>
      <w:bookmarkStart w:id="7891" w:name="_ETM_Q12_661238"/>
      <w:bookmarkEnd w:id="7891"/>
      <w:r>
        <w:rPr>
          <w:rtl/>
        </w:rPr>
        <w:t xml:space="preserve"> </w:t>
      </w:r>
      <w:bookmarkStart w:id="7892" w:name="_ETM_Q12_668660"/>
      <w:bookmarkEnd w:id="7892"/>
      <w:r>
        <w:rPr>
          <w:rtl/>
        </w:rPr>
        <w:t>נב</w:t>
      </w:r>
      <w:r>
        <w:rPr>
          <w:rFonts w:hint="cs"/>
          <w:rtl/>
        </w:rPr>
        <w:t>ע</w:t>
      </w:r>
      <w:r>
        <w:rPr>
          <w:rtl/>
        </w:rPr>
        <w:t xml:space="preserve"> </w:t>
      </w:r>
      <w:bookmarkStart w:id="7893" w:name="_ETM_Q12_669080"/>
      <w:bookmarkEnd w:id="7893"/>
      <w:r>
        <w:rPr>
          <w:rtl/>
        </w:rPr>
        <w:t xml:space="preserve">מצב </w:t>
      </w:r>
      <w:bookmarkStart w:id="7894" w:name="_ETM_Q12_669470"/>
      <w:bookmarkEnd w:id="7894"/>
      <w:r>
        <w:rPr>
          <w:rtl/>
        </w:rPr>
        <w:t xml:space="preserve">משפטי </w:t>
      </w:r>
      <w:bookmarkStart w:id="7895" w:name="_ETM_Q12_670040"/>
      <w:bookmarkEnd w:id="7895"/>
      <w:r>
        <w:rPr>
          <w:rtl/>
        </w:rPr>
        <w:t xml:space="preserve">זה </w:t>
      </w:r>
      <w:bookmarkStart w:id="7896" w:name="_ETM_Q12_670220"/>
      <w:bookmarkEnd w:id="7896"/>
      <w:r>
        <w:rPr>
          <w:rtl/>
        </w:rPr>
        <w:t xml:space="preserve">מן </w:t>
      </w:r>
      <w:bookmarkStart w:id="7897" w:name="_ETM_Q12_670400"/>
      <w:bookmarkEnd w:id="7897"/>
      <w:r>
        <w:rPr>
          <w:rtl/>
        </w:rPr>
        <w:t xml:space="preserve">התפיסה </w:t>
      </w:r>
      <w:bookmarkStart w:id="7898" w:name="_ETM_Q12_670910"/>
      <w:bookmarkEnd w:id="7898"/>
      <w:r>
        <w:rPr>
          <w:rtl/>
        </w:rPr>
        <w:t xml:space="preserve">החברתית </w:t>
      </w:r>
      <w:bookmarkStart w:id="7899" w:name="_ETM_Q12_672040"/>
      <w:bookmarkEnd w:id="7899"/>
      <w:r>
        <w:rPr>
          <w:rtl/>
        </w:rPr>
        <w:t xml:space="preserve">בעת </w:t>
      </w:r>
      <w:bookmarkStart w:id="7900" w:name="_ETM_Q12_672370"/>
      <w:bookmarkEnd w:id="7900"/>
      <w:r>
        <w:rPr>
          <w:rtl/>
        </w:rPr>
        <w:t xml:space="preserve">חקיקתו </w:t>
      </w:r>
      <w:bookmarkStart w:id="7901" w:name="_ETM_Q12_672970"/>
      <w:bookmarkEnd w:id="7901"/>
      <w:r>
        <w:rPr>
          <w:rtl/>
        </w:rPr>
        <w:t xml:space="preserve">של </w:t>
      </w:r>
      <w:bookmarkStart w:id="7902" w:name="_ETM_Q12_673210"/>
      <w:bookmarkEnd w:id="7902"/>
      <w:r>
        <w:rPr>
          <w:rtl/>
        </w:rPr>
        <w:t xml:space="preserve">החוק </w:t>
      </w:r>
      <w:bookmarkStart w:id="7903" w:name="_ETM_Q12_673540"/>
      <w:bookmarkEnd w:id="7903"/>
      <w:r>
        <w:rPr>
          <w:rtl/>
        </w:rPr>
        <w:t xml:space="preserve">שראתה </w:t>
      </w:r>
      <w:bookmarkStart w:id="7904" w:name="_ETM_Q12_674020"/>
      <w:bookmarkEnd w:id="7904"/>
      <w:r>
        <w:rPr>
          <w:rFonts w:hint="cs"/>
          <w:rtl/>
        </w:rPr>
        <w:t>ב</w:t>
      </w:r>
      <w:r>
        <w:rPr>
          <w:rtl/>
        </w:rPr>
        <w:t xml:space="preserve">גבר </w:t>
      </w:r>
      <w:bookmarkStart w:id="7905" w:name="_ETM_Q12_674470"/>
      <w:bookmarkEnd w:id="7905"/>
      <w:r>
        <w:rPr>
          <w:rFonts w:hint="cs"/>
          <w:rtl/>
        </w:rPr>
        <w:t>ה</w:t>
      </w:r>
      <w:r>
        <w:rPr>
          <w:rtl/>
        </w:rPr>
        <w:t xml:space="preserve">מפרנס </w:t>
      </w:r>
      <w:bookmarkStart w:id="7906" w:name="_ETM_Q12_674980"/>
      <w:bookmarkEnd w:id="7906"/>
      <w:r>
        <w:rPr>
          <w:rtl/>
        </w:rPr>
        <w:t xml:space="preserve">העיקרי </w:t>
      </w:r>
      <w:bookmarkStart w:id="7907" w:name="_ETM_Q12_675430"/>
      <w:bookmarkEnd w:id="7907"/>
      <w:r>
        <w:rPr>
          <w:rtl/>
        </w:rPr>
        <w:t xml:space="preserve">של </w:t>
      </w:r>
      <w:bookmarkStart w:id="7908" w:name="_ETM_Q12_675670"/>
      <w:bookmarkEnd w:id="7908"/>
      <w:r>
        <w:rPr>
          <w:rtl/>
        </w:rPr>
        <w:t xml:space="preserve">התא </w:t>
      </w:r>
      <w:bookmarkStart w:id="7909" w:name="_ETM_Q12_675910"/>
      <w:bookmarkEnd w:id="7909"/>
      <w:r>
        <w:rPr>
          <w:rtl/>
        </w:rPr>
        <w:t>המשפחתי</w:t>
      </w:r>
      <w:r>
        <w:rPr>
          <w:rFonts w:hint="cs"/>
          <w:rtl/>
        </w:rPr>
        <w:t>,</w:t>
      </w:r>
      <w:r>
        <w:rPr>
          <w:rtl/>
        </w:rPr>
        <w:t xml:space="preserve"> </w:t>
      </w:r>
      <w:bookmarkStart w:id="7910" w:name="_ETM_Q12_677120"/>
      <w:bookmarkEnd w:id="7910"/>
      <w:r>
        <w:rPr>
          <w:rFonts w:hint="cs"/>
          <w:rtl/>
        </w:rPr>
        <w:t>ו</w:t>
      </w:r>
      <w:r>
        <w:rPr>
          <w:rtl/>
        </w:rPr>
        <w:t xml:space="preserve">לפיכך </w:t>
      </w:r>
      <w:bookmarkStart w:id="7911" w:name="_ETM_Q12_678349"/>
      <w:bookmarkEnd w:id="7911"/>
      <w:r>
        <w:rPr>
          <w:rtl/>
        </w:rPr>
        <w:t xml:space="preserve">מי </w:t>
      </w:r>
      <w:bookmarkStart w:id="7912" w:name="_ETM_Q12_678620"/>
      <w:bookmarkEnd w:id="7912"/>
      <w:r>
        <w:rPr>
          <w:rtl/>
        </w:rPr>
        <w:t xml:space="preserve">שמסוגל </w:t>
      </w:r>
      <w:bookmarkStart w:id="7913" w:name="_ETM_Q12_679189"/>
      <w:bookmarkEnd w:id="7913"/>
      <w:r>
        <w:rPr>
          <w:rtl/>
        </w:rPr>
        <w:t xml:space="preserve">לעמוד </w:t>
      </w:r>
      <w:bookmarkStart w:id="7914" w:name="_ETM_Q12_679549"/>
      <w:bookmarkEnd w:id="7914"/>
      <w:r>
        <w:rPr>
          <w:rtl/>
        </w:rPr>
        <w:t xml:space="preserve">ברשות </w:t>
      </w:r>
      <w:bookmarkStart w:id="7915" w:name="_ETM_Q12_680000"/>
      <w:bookmarkEnd w:id="7915"/>
      <w:r>
        <w:rPr>
          <w:rtl/>
        </w:rPr>
        <w:t xml:space="preserve">עצמו </w:t>
      </w:r>
      <w:bookmarkStart w:id="7916" w:name="_ETM_Q12_680810"/>
      <w:bookmarkEnd w:id="7916"/>
      <w:r>
        <w:rPr>
          <w:rtl/>
        </w:rPr>
        <w:t xml:space="preserve">גם </w:t>
      </w:r>
      <w:bookmarkStart w:id="7917" w:name="_ETM_Q12_681170"/>
      <w:bookmarkEnd w:id="7917"/>
      <w:r>
        <w:rPr>
          <w:rtl/>
        </w:rPr>
        <w:t xml:space="preserve">לאחר </w:t>
      </w:r>
      <w:bookmarkStart w:id="7918" w:name="_ETM_Q12_682099"/>
      <w:bookmarkEnd w:id="7918"/>
      <w:r>
        <w:rPr>
          <w:rtl/>
        </w:rPr>
        <w:t xml:space="preserve">פטירת </w:t>
      </w:r>
      <w:bookmarkStart w:id="7919" w:name="_ETM_Q12_682519"/>
      <w:bookmarkEnd w:id="7919"/>
      <w:r>
        <w:rPr>
          <w:rtl/>
        </w:rPr>
        <w:t xml:space="preserve">בת </w:t>
      </w:r>
      <w:bookmarkStart w:id="7920" w:name="_ETM_Q12_682700"/>
      <w:bookmarkEnd w:id="7920"/>
      <w:r>
        <w:rPr>
          <w:rtl/>
        </w:rPr>
        <w:t>זוגו</w:t>
      </w:r>
      <w:r>
        <w:rPr>
          <w:rFonts w:hint="cs"/>
          <w:rtl/>
        </w:rPr>
        <w:t>.</w:t>
      </w:r>
      <w:r>
        <w:rPr>
          <w:rtl/>
        </w:rPr>
        <w:t xml:space="preserve"> </w:t>
      </w:r>
      <w:bookmarkStart w:id="7921" w:name="_ETM_Q12_683709"/>
      <w:bookmarkEnd w:id="7921"/>
    </w:p>
    <w:p w:rsidR="000B0163" w:rsidRDefault="000B0163" w:rsidP="00470FBA">
      <w:pPr>
        <w:rPr>
          <w:rtl/>
        </w:rPr>
      </w:pPr>
      <w:bookmarkStart w:id="7922" w:name="_ETM_Q12_687782"/>
      <w:bookmarkStart w:id="7923" w:name="_ETM_Q12_687863"/>
      <w:bookmarkEnd w:id="7922"/>
      <w:bookmarkEnd w:id="7923"/>
    </w:p>
    <w:p w:rsidR="000B0163" w:rsidRDefault="000B0163" w:rsidP="00470FBA">
      <w:pPr>
        <w:rPr>
          <w:rtl/>
        </w:rPr>
      </w:pPr>
      <w:bookmarkStart w:id="7924" w:name="_ETM_Q12_688182"/>
      <w:bookmarkStart w:id="7925" w:name="_ETM_Q12_688239"/>
      <w:bookmarkEnd w:id="7924"/>
      <w:bookmarkEnd w:id="7925"/>
      <w:r>
        <w:rPr>
          <w:rtl/>
        </w:rPr>
        <w:t xml:space="preserve">בשנים </w:t>
      </w:r>
      <w:bookmarkStart w:id="7926" w:name="_ETM_Q12_684189"/>
      <w:bookmarkEnd w:id="7926"/>
      <w:r>
        <w:rPr>
          <w:rtl/>
        </w:rPr>
        <w:t xml:space="preserve">האחרונות </w:t>
      </w:r>
      <w:bookmarkStart w:id="7927" w:name="_ETM_Q12_685299"/>
      <w:bookmarkEnd w:id="7927"/>
      <w:r>
        <w:rPr>
          <w:rtl/>
        </w:rPr>
        <w:t xml:space="preserve">נעשו </w:t>
      </w:r>
      <w:bookmarkStart w:id="7928" w:name="_ETM_Q12_685809"/>
      <w:bookmarkEnd w:id="7928"/>
      <w:r>
        <w:rPr>
          <w:rtl/>
        </w:rPr>
        <w:t xml:space="preserve">צעדים </w:t>
      </w:r>
      <w:bookmarkStart w:id="7929" w:name="_ETM_Q12_686349"/>
      <w:bookmarkEnd w:id="7929"/>
      <w:r>
        <w:rPr>
          <w:rtl/>
        </w:rPr>
        <w:t xml:space="preserve">משמעותיים </w:t>
      </w:r>
      <w:bookmarkStart w:id="7930" w:name="_ETM_Q12_687129"/>
      <w:bookmarkEnd w:id="7930"/>
      <w:r>
        <w:rPr>
          <w:rtl/>
        </w:rPr>
        <w:t xml:space="preserve">לשוויון </w:t>
      </w:r>
      <w:bookmarkStart w:id="7931" w:name="_ETM_Q12_687819"/>
      <w:bookmarkEnd w:id="7931"/>
      <w:r>
        <w:rPr>
          <w:rtl/>
        </w:rPr>
        <w:t xml:space="preserve">בין </w:t>
      </w:r>
      <w:bookmarkStart w:id="7932" w:name="_ETM_Q12_687969"/>
      <w:bookmarkEnd w:id="7932"/>
      <w:r>
        <w:rPr>
          <w:rtl/>
        </w:rPr>
        <w:t xml:space="preserve">גברים </w:t>
      </w:r>
      <w:bookmarkStart w:id="7933" w:name="_ETM_Q12_688299"/>
      <w:bookmarkEnd w:id="7933"/>
      <w:r>
        <w:rPr>
          <w:rtl/>
        </w:rPr>
        <w:t>ונשים</w:t>
      </w:r>
      <w:r>
        <w:rPr>
          <w:rFonts w:hint="cs"/>
          <w:rtl/>
        </w:rPr>
        <w:t xml:space="preserve">, </w:t>
      </w:r>
      <w:r w:rsidR="004C0D53">
        <w:rPr>
          <w:rFonts w:hint="cs"/>
          <w:rtl/>
        </w:rPr>
        <w:t>ב</w:t>
      </w:r>
      <w:r>
        <w:rPr>
          <w:rFonts w:hint="cs"/>
          <w:rtl/>
        </w:rPr>
        <w:t>עת</w:t>
      </w:r>
      <w:bookmarkStart w:id="7934" w:name="_ETM_Q12_689409"/>
      <w:bookmarkStart w:id="7935" w:name="_ETM_Q12_689620"/>
      <w:bookmarkEnd w:id="7934"/>
      <w:bookmarkEnd w:id="7935"/>
      <w:r>
        <w:rPr>
          <w:rFonts w:hint="cs"/>
          <w:rtl/>
        </w:rPr>
        <w:t xml:space="preserve"> </w:t>
      </w:r>
      <w:r w:rsidR="004C0D53">
        <w:rPr>
          <w:rFonts w:hint="cs"/>
          <w:rtl/>
        </w:rPr>
        <w:t>ש</w:t>
      </w:r>
      <w:r>
        <w:rPr>
          <w:rFonts w:hint="cs"/>
          <w:rtl/>
        </w:rPr>
        <w:t>הוכרה</w:t>
      </w:r>
      <w:bookmarkStart w:id="7936" w:name="_ETM_Q12_686398"/>
      <w:bookmarkEnd w:id="7936"/>
      <w:r>
        <w:rPr>
          <w:rtl/>
        </w:rPr>
        <w:t xml:space="preserve"> </w:t>
      </w:r>
      <w:bookmarkStart w:id="7937" w:name="_ETM_Q12_689919"/>
      <w:bookmarkEnd w:id="7937"/>
      <w:r>
        <w:rPr>
          <w:rtl/>
        </w:rPr>
        <w:t xml:space="preserve">זכאותה </w:t>
      </w:r>
      <w:bookmarkStart w:id="7938" w:name="_ETM_Q12_690639"/>
      <w:bookmarkEnd w:id="7938"/>
      <w:r>
        <w:rPr>
          <w:rtl/>
        </w:rPr>
        <w:t xml:space="preserve">של </w:t>
      </w:r>
      <w:bookmarkStart w:id="7939" w:name="_ETM_Q12_690849"/>
      <w:bookmarkEnd w:id="7939"/>
      <w:r>
        <w:rPr>
          <w:rtl/>
        </w:rPr>
        <w:t xml:space="preserve">עקרת </w:t>
      </w:r>
      <w:bookmarkStart w:id="7940" w:name="_ETM_Q12_691299"/>
      <w:bookmarkEnd w:id="7940"/>
      <w:r>
        <w:rPr>
          <w:rtl/>
        </w:rPr>
        <w:t xml:space="preserve">הבית </w:t>
      </w:r>
      <w:bookmarkStart w:id="7941" w:name="_ETM_Q12_691779"/>
      <w:bookmarkEnd w:id="7941"/>
      <w:r>
        <w:rPr>
          <w:rtl/>
        </w:rPr>
        <w:t xml:space="preserve">לקצבת </w:t>
      </w:r>
      <w:bookmarkStart w:id="7942" w:name="_ETM_Q12_692379"/>
      <w:bookmarkEnd w:id="7942"/>
      <w:r>
        <w:rPr>
          <w:rtl/>
        </w:rPr>
        <w:t xml:space="preserve">אזרח </w:t>
      </w:r>
      <w:bookmarkStart w:id="7943" w:name="_ETM_Q12_692769"/>
      <w:bookmarkEnd w:id="7943"/>
      <w:r>
        <w:rPr>
          <w:rtl/>
        </w:rPr>
        <w:t xml:space="preserve">ותיק </w:t>
      </w:r>
      <w:bookmarkStart w:id="7944" w:name="_ETM_Q12_693770"/>
      <w:bookmarkEnd w:id="7944"/>
      <w:r>
        <w:rPr>
          <w:rtl/>
        </w:rPr>
        <w:t>ו</w:t>
      </w:r>
      <w:bookmarkStart w:id="7945" w:name="_ETM_Q12_694070"/>
      <w:bookmarkEnd w:id="7945"/>
      <w:r w:rsidR="004C0D53">
        <w:rPr>
          <w:rFonts w:hint="cs"/>
          <w:rtl/>
        </w:rPr>
        <w:t>ב</w:t>
      </w:r>
      <w:r>
        <w:rPr>
          <w:rFonts w:hint="cs"/>
          <w:rtl/>
        </w:rPr>
        <w:t>עת</w:t>
      </w:r>
      <w:bookmarkStart w:id="7946" w:name="_ETM_Q12_692693"/>
      <w:bookmarkEnd w:id="7946"/>
      <w:r>
        <w:rPr>
          <w:rFonts w:hint="cs"/>
          <w:rtl/>
        </w:rPr>
        <w:t xml:space="preserve"> </w:t>
      </w:r>
      <w:r w:rsidR="004C0D53">
        <w:rPr>
          <w:rFonts w:hint="cs"/>
          <w:rtl/>
        </w:rPr>
        <w:t>ש</w:t>
      </w:r>
      <w:r>
        <w:rPr>
          <w:rFonts w:hint="cs"/>
          <w:rtl/>
        </w:rPr>
        <w:t>הוכרה</w:t>
      </w:r>
      <w:r>
        <w:rPr>
          <w:rtl/>
        </w:rPr>
        <w:t xml:space="preserve"> </w:t>
      </w:r>
      <w:bookmarkStart w:id="7947" w:name="_ETM_Q12_694850"/>
      <w:bookmarkEnd w:id="7947"/>
      <w:r>
        <w:rPr>
          <w:rtl/>
        </w:rPr>
        <w:t xml:space="preserve">זכאותם </w:t>
      </w:r>
      <w:bookmarkStart w:id="7948" w:name="_ETM_Q12_695600"/>
      <w:bookmarkEnd w:id="7948"/>
      <w:r>
        <w:rPr>
          <w:rtl/>
        </w:rPr>
        <w:t xml:space="preserve">של </w:t>
      </w:r>
      <w:bookmarkStart w:id="7949" w:name="_ETM_Q12_695809"/>
      <w:bookmarkEnd w:id="7949"/>
      <w:r>
        <w:rPr>
          <w:rtl/>
        </w:rPr>
        <w:t xml:space="preserve">הילדים </w:t>
      </w:r>
      <w:bookmarkStart w:id="7950" w:name="_ETM_Q12_696260"/>
      <w:bookmarkEnd w:id="7950"/>
      <w:r>
        <w:rPr>
          <w:rtl/>
        </w:rPr>
        <w:t xml:space="preserve">לקצבת </w:t>
      </w:r>
      <w:bookmarkStart w:id="7951" w:name="_ETM_Q12_696860"/>
      <w:bookmarkEnd w:id="7951"/>
      <w:r>
        <w:rPr>
          <w:rtl/>
        </w:rPr>
        <w:t xml:space="preserve">שאירים </w:t>
      </w:r>
      <w:bookmarkStart w:id="7952" w:name="_ETM_Q12_697640"/>
      <w:bookmarkEnd w:id="7952"/>
      <w:r>
        <w:rPr>
          <w:rtl/>
        </w:rPr>
        <w:t xml:space="preserve">אף </w:t>
      </w:r>
      <w:bookmarkStart w:id="7953" w:name="_ETM_Q12_698000"/>
      <w:bookmarkEnd w:id="7953"/>
      <w:r>
        <w:rPr>
          <w:rtl/>
        </w:rPr>
        <w:t xml:space="preserve">כאשר </w:t>
      </w:r>
      <w:bookmarkStart w:id="7954" w:name="_ETM_Q12_698510"/>
      <w:bookmarkEnd w:id="7954"/>
      <w:r>
        <w:rPr>
          <w:rtl/>
        </w:rPr>
        <w:t xml:space="preserve">האם </w:t>
      </w:r>
      <w:bookmarkStart w:id="7955" w:name="_ETM_Q12_698780"/>
      <w:bookmarkEnd w:id="7955"/>
      <w:r>
        <w:rPr>
          <w:rtl/>
        </w:rPr>
        <w:t xml:space="preserve">שנפטרה </w:t>
      </w:r>
      <w:bookmarkStart w:id="7956" w:name="_ETM_Q12_699920"/>
      <w:bookmarkEnd w:id="7956"/>
      <w:r>
        <w:rPr>
          <w:rtl/>
        </w:rPr>
        <w:t xml:space="preserve">לא </w:t>
      </w:r>
      <w:bookmarkStart w:id="7957" w:name="_ETM_Q12_700220"/>
      <w:bookmarkEnd w:id="7957"/>
      <w:r>
        <w:rPr>
          <w:rtl/>
        </w:rPr>
        <w:t xml:space="preserve">עבדה </w:t>
      </w:r>
      <w:bookmarkStart w:id="7958" w:name="_ETM_Q12_700670"/>
      <w:bookmarkEnd w:id="7958"/>
      <w:r>
        <w:rPr>
          <w:rtl/>
        </w:rPr>
        <w:t xml:space="preserve">מחוץ </w:t>
      </w:r>
      <w:bookmarkStart w:id="7959" w:name="_ETM_Q12_701090"/>
      <w:bookmarkEnd w:id="7959"/>
      <w:r>
        <w:rPr>
          <w:rtl/>
        </w:rPr>
        <w:t xml:space="preserve">למשק </w:t>
      </w:r>
      <w:bookmarkStart w:id="7960" w:name="_ETM_Q12_701540"/>
      <w:bookmarkEnd w:id="7960"/>
      <w:r>
        <w:rPr>
          <w:rtl/>
        </w:rPr>
        <w:t>הבית</w:t>
      </w:r>
      <w:r>
        <w:rPr>
          <w:rFonts w:hint="cs"/>
          <w:rtl/>
        </w:rPr>
        <w:t>.</w:t>
      </w:r>
      <w:r>
        <w:rPr>
          <w:rtl/>
        </w:rPr>
        <w:t xml:space="preserve"> </w:t>
      </w:r>
      <w:bookmarkStart w:id="7961" w:name="_ETM_Q12_702530"/>
      <w:bookmarkEnd w:id="7961"/>
      <w:r>
        <w:rPr>
          <w:rtl/>
        </w:rPr>
        <w:t xml:space="preserve">וכן </w:t>
      </w:r>
      <w:bookmarkStart w:id="7962" w:name="_ETM_Q12_702950"/>
      <w:bookmarkEnd w:id="7962"/>
      <w:r>
        <w:rPr>
          <w:rFonts w:hint="cs"/>
          <w:rtl/>
        </w:rPr>
        <w:t xml:space="preserve">הייתה </w:t>
      </w:r>
      <w:r>
        <w:rPr>
          <w:rtl/>
        </w:rPr>
        <w:t xml:space="preserve">הקלה </w:t>
      </w:r>
      <w:bookmarkStart w:id="7963" w:name="_ETM_Q12_704000"/>
      <w:bookmarkEnd w:id="7963"/>
      <w:r>
        <w:rPr>
          <w:rtl/>
        </w:rPr>
        <w:t xml:space="preserve">במבחן </w:t>
      </w:r>
      <w:bookmarkStart w:id="7964" w:name="_ETM_Q12_704480"/>
      <w:bookmarkEnd w:id="7964"/>
      <w:r>
        <w:rPr>
          <w:rtl/>
        </w:rPr>
        <w:t xml:space="preserve">ההכנסות </w:t>
      </w:r>
      <w:bookmarkStart w:id="7965" w:name="_ETM_Q12_705140"/>
      <w:bookmarkEnd w:id="7965"/>
      <w:r>
        <w:rPr>
          <w:rtl/>
        </w:rPr>
        <w:t xml:space="preserve">לאלמן </w:t>
      </w:r>
      <w:bookmarkStart w:id="7966" w:name="_ETM_Q12_706220"/>
      <w:bookmarkEnd w:id="7966"/>
      <w:r>
        <w:rPr>
          <w:rtl/>
        </w:rPr>
        <w:t xml:space="preserve">ללא </w:t>
      </w:r>
      <w:bookmarkStart w:id="7967" w:name="_ETM_Q12_706549"/>
      <w:bookmarkEnd w:id="7967"/>
      <w:r>
        <w:rPr>
          <w:rtl/>
        </w:rPr>
        <w:t xml:space="preserve">ילדים </w:t>
      </w:r>
      <w:bookmarkStart w:id="7968" w:name="_ETM_Q12_707000"/>
      <w:bookmarkEnd w:id="7968"/>
      <w:r>
        <w:rPr>
          <w:rtl/>
        </w:rPr>
        <w:t>תלויים</w:t>
      </w:r>
      <w:r>
        <w:rPr>
          <w:rFonts w:hint="cs"/>
          <w:rtl/>
        </w:rPr>
        <w:t>,</w:t>
      </w:r>
      <w:r>
        <w:rPr>
          <w:rtl/>
        </w:rPr>
        <w:t xml:space="preserve"> </w:t>
      </w:r>
      <w:bookmarkStart w:id="7969" w:name="_ETM_Q12_707480"/>
      <w:bookmarkEnd w:id="7969"/>
      <w:r>
        <w:rPr>
          <w:rtl/>
        </w:rPr>
        <w:t xml:space="preserve">באמצעות </w:t>
      </w:r>
      <w:bookmarkStart w:id="7970" w:name="_ETM_Q12_708110"/>
      <w:bookmarkEnd w:id="7970"/>
      <w:r>
        <w:rPr>
          <w:rtl/>
        </w:rPr>
        <w:t xml:space="preserve">הגדלת </w:t>
      </w:r>
      <w:bookmarkStart w:id="7971" w:name="_ETM_Q12_708620"/>
      <w:bookmarkEnd w:id="7971"/>
      <w:r>
        <w:rPr>
          <w:rFonts w:hint="cs"/>
          <w:rtl/>
        </w:rPr>
        <w:t>רף</w:t>
      </w:r>
      <w:bookmarkStart w:id="7972" w:name="_ETM_Q12_705328"/>
      <w:bookmarkEnd w:id="7972"/>
      <w:r>
        <w:rPr>
          <w:rtl/>
        </w:rPr>
        <w:t xml:space="preserve"> </w:t>
      </w:r>
      <w:bookmarkStart w:id="7973" w:name="_ETM_Q12_708950"/>
      <w:bookmarkEnd w:id="7973"/>
      <w:r>
        <w:rPr>
          <w:rtl/>
        </w:rPr>
        <w:t xml:space="preserve">ההכנסות </w:t>
      </w:r>
      <w:bookmarkStart w:id="7974" w:name="_ETM_Q12_709370"/>
      <w:bookmarkEnd w:id="7974"/>
      <w:r>
        <w:rPr>
          <w:rtl/>
        </w:rPr>
        <w:t xml:space="preserve">ב-15.2% </w:t>
      </w:r>
      <w:bookmarkStart w:id="7975" w:name="_ETM_Q12_711700"/>
      <w:bookmarkEnd w:id="7975"/>
      <w:r>
        <w:rPr>
          <w:rtl/>
        </w:rPr>
        <w:t xml:space="preserve">מהשכר </w:t>
      </w:r>
      <w:bookmarkStart w:id="7976" w:name="_ETM_Q12_712269"/>
      <w:bookmarkEnd w:id="7976"/>
      <w:r>
        <w:rPr>
          <w:rtl/>
        </w:rPr>
        <w:t xml:space="preserve">הממוצע </w:t>
      </w:r>
      <w:bookmarkStart w:id="7977" w:name="_ETM_Q12_712809"/>
      <w:bookmarkEnd w:id="7977"/>
      <w:r>
        <w:rPr>
          <w:rtl/>
        </w:rPr>
        <w:t xml:space="preserve">למי </w:t>
      </w:r>
      <w:bookmarkStart w:id="7978" w:name="_ETM_Q12_713049"/>
      <w:bookmarkEnd w:id="7978"/>
      <w:r>
        <w:rPr>
          <w:rtl/>
        </w:rPr>
        <w:t xml:space="preserve">שיש </w:t>
      </w:r>
      <w:bookmarkStart w:id="7979" w:name="_ETM_Q12_713290"/>
      <w:bookmarkEnd w:id="7979"/>
      <w:r>
        <w:rPr>
          <w:rtl/>
        </w:rPr>
        <w:t xml:space="preserve">הכנסות </w:t>
      </w:r>
      <w:bookmarkStart w:id="7980" w:name="_ETM_Q12_713859"/>
      <w:bookmarkEnd w:id="7980"/>
      <w:r>
        <w:rPr>
          <w:rtl/>
        </w:rPr>
        <w:t xml:space="preserve">מעבודה </w:t>
      </w:r>
      <w:bookmarkStart w:id="7981" w:name="_ETM_Q12_714309"/>
      <w:bookmarkEnd w:id="7981"/>
      <w:r>
        <w:rPr>
          <w:rtl/>
        </w:rPr>
        <w:t>ומפנסיה</w:t>
      </w:r>
      <w:r>
        <w:rPr>
          <w:rFonts w:hint="cs"/>
          <w:rtl/>
        </w:rPr>
        <w:t>.</w:t>
      </w:r>
      <w:bookmarkStart w:id="7982" w:name="_ETM_Q12_712207"/>
      <w:bookmarkStart w:id="7983" w:name="_ETM_Q12_712290"/>
      <w:bookmarkStart w:id="7984" w:name="_ETM_Q12_712350"/>
      <w:bookmarkStart w:id="7985" w:name="_ETM_Q12_712434"/>
      <w:bookmarkStart w:id="7986" w:name="_ETM_Q12_715450"/>
      <w:bookmarkEnd w:id="7982"/>
      <w:bookmarkEnd w:id="7983"/>
      <w:bookmarkEnd w:id="7984"/>
      <w:bookmarkEnd w:id="7985"/>
      <w:bookmarkEnd w:id="7986"/>
      <w:r>
        <w:rPr>
          <w:rFonts w:hint="cs"/>
          <w:rtl/>
        </w:rPr>
        <w:t xml:space="preserve"> </w:t>
      </w:r>
      <w:r>
        <w:rPr>
          <w:rtl/>
        </w:rPr>
        <w:t xml:space="preserve">עם </w:t>
      </w:r>
      <w:bookmarkStart w:id="7987" w:name="_ETM_Q12_715659"/>
      <w:bookmarkEnd w:id="7987"/>
      <w:r>
        <w:rPr>
          <w:rtl/>
        </w:rPr>
        <w:t>זאת</w:t>
      </w:r>
      <w:r>
        <w:rPr>
          <w:rFonts w:hint="cs"/>
          <w:rtl/>
        </w:rPr>
        <w:t>,</w:t>
      </w:r>
      <w:r>
        <w:rPr>
          <w:rtl/>
        </w:rPr>
        <w:t xml:space="preserve"> </w:t>
      </w:r>
      <w:bookmarkStart w:id="7988" w:name="_ETM_Q12_716679"/>
      <w:bookmarkEnd w:id="7988"/>
      <w:r>
        <w:rPr>
          <w:rtl/>
        </w:rPr>
        <w:t xml:space="preserve">לא </w:t>
      </w:r>
      <w:bookmarkStart w:id="7989" w:name="_ETM_Q12_716890"/>
      <w:bookmarkEnd w:id="7989"/>
      <w:r>
        <w:rPr>
          <w:rtl/>
        </w:rPr>
        <w:t xml:space="preserve">מצא </w:t>
      </w:r>
      <w:bookmarkStart w:id="7990" w:name="_ETM_Q12_717250"/>
      <w:bookmarkEnd w:id="7990"/>
      <w:r>
        <w:rPr>
          <w:rtl/>
        </w:rPr>
        <w:t xml:space="preserve">המחוקק </w:t>
      </w:r>
      <w:bookmarkStart w:id="7991" w:name="_ETM_Q12_717790"/>
      <w:bookmarkEnd w:id="7991"/>
      <w:r>
        <w:rPr>
          <w:rtl/>
        </w:rPr>
        <w:t xml:space="preserve">לבטל </w:t>
      </w:r>
      <w:bookmarkStart w:id="7992" w:name="_ETM_Q12_718239"/>
      <w:bookmarkEnd w:id="7992"/>
      <w:r>
        <w:rPr>
          <w:rtl/>
        </w:rPr>
        <w:t>א</w:t>
      </w:r>
      <w:bookmarkStart w:id="7993" w:name="_ETM_Q12_709186"/>
      <w:bookmarkEnd w:id="7993"/>
      <w:r>
        <w:rPr>
          <w:rtl/>
        </w:rPr>
        <w:t xml:space="preserve">ת </w:t>
      </w:r>
      <w:bookmarkStart w:id="7994" w:name="_ETM_Q12_718360"/>
      <w:bookmarkEnd w:id="7994"/>
      <w:r>
        <w:rPr>
          <w:rtl/>
        </w:rPr>
        <w:t xml:space="preserve">ההבחנה </w:t>
      </w:r>
      <w:bookmarkStart w:id="7995" w:name="_ETM_Q12_718809"/>
      <w:bookmarkEnd w:id="7995"/>
      <w:r>
        <w:rPr>
          <w:rtl/>
        </w:rPr>
        <w:t xml:space="preserve">בין </w:t>
      </w:r>
      <w:bookmarkStart w:id="7996" w:name="_ETM_Q12_718959"/>
      <w:bookmarkEnd w:id="7996"/>
      <w:r>
        <w:rPr>
          <w:rtl/>
        </w:rPr>
        <w:t xml:space="preserve">זכויות </w:t>
      </w:r>
      <w:bookmarkStart w:id="7997" w:name="_ETM_Q12_719379"/>
      <w:bookmarkEnd w:id="7997"/>
      <w:r>
        <w:rPr>
          <w:rtl/>
        </w:rPr>
        <w:t xml:space="preserve">אלמן </w:t>
      </w:r>
      <w:bookmarkStart w:id="7998" w:name="_ETM_Q12_719769"/>
      <w:bookmarkEnd w:id="7998"/>
      <w:r>
        <w:rPr>
          <w:rtl/>
        </w:rPr>
        <w:t xml:space="preserve">ואלמנה </w:t>
      </w:r>
      <w:bookmarkStart w:id="7999" w:name="_ETM_Q12_720309"/>
      <w:bookmarkEnd w:id="7999"/>
      <w:r>
        <w:rPr>
          <w:rtl/>
        </w:rPr>
        <w:t xml:space="preserve">לעניין </w:t>
      </w:r>
      <w:bookmarkStart w:id="8000" w:name="_ETM_Q12_720760"/>
      <w:bookmarkEnd w:id="8000"/>
      <w:r>
        <w:rPr>
          <w:rtl/>
        </w:rPr>
        <w:t xml:space="preserve">קצבת </w:t>
      </w:r>
      <w:bookmarkStart w:id="8001" w:name="_ETM_Q12_721179"/>
      <w:bookmarkEnd w:id="8001"/>
      <w:r>
        <w:rPr>
          <w:rtl/>
        </w:rPr>
        <w:t>שאירים</w:t>
      </w:r>
      <w:bookmarkStart w:id="8002" w:name="_ETM_Q12_719778"/>
      <w:bookmarkEnd w:id="8002"/>
      <w:r>
        <w:rPr>
          <w:rFonts w:hint="cs"/>
          <w:rtl/>
        </w:rPr>
        <w:t>.</w:t>
      </w:r>
      <w:r>
        <w:rPr>
          <w:rtl/>
        </w:rPr>
        <w:t xml:space="preserve"> </w:t>
      </w:r>
      <w:bookmarkStart w:id="8003" w:name="_ETM_Q12_721870"/>
      <w:bookmarkEnd w:id="8003"/>
      <w:r>
        <w:rPr>
          <w:rtl/>
        </w:rPr>
        <w:t xml:space="preserve">יוער </w:t>
      </w:r>
      <w:bookmarkStart w:id="8004" w:name="_ETM_Q12_722800"/>
      <w:bookmarkEnd w:id="8004"/>
      <w:r>
        <w:rPr>
          <w:rtl/>
        </w:rPr>
        <w:t xml:space="preserve">כי </w:t>
      </w:r>
      <w:bookmarkStart w:id="8005" w:name="_ETM_Q12_722950"/>
      <w:bookmarkEnd w:id="8005"/>
      <w:r>
        <w:rPr>
          <w:rtl/>
        </w:rPr>
        <w:t xml:space="preserve">גם </w:t>
      </w:r>
      <w:bookmarkStart w:id="8006" w:name="_ETM_Q12_723220"/>
      <w:bookmarkEnd w:id="8006"/>
      <w:r>
        <w:rPr>
          <w:rtl/>
        </w:rPr>
        <w:t xml:space="preserve">בית </w:t>
      </w:r>
      <w:bookmarkStart w:id="8007" w:name="_ETM_Q12_723400"/>
      <w:bookmarkEnd w:id="8007"/>
      <w:r>
        <w:rPr>
          <w:rtl/>
        </w:rPr>
        <w:t xml:space="preserve">המשפט </w:t>
      </w:r>
      <w:bookmarkStart w:id="8008" w:name="_ETM_Q12_723820"/>
      <w:bookmarkEnd w:id="8008"/>
      <w:r>
        <w:rPr>
          <w:rtl/>
        </w:rPr>
        <w:t xml:space="preserve">העליון </w:t>
      </w:r>
      <w:bookmarkStart w:id="8009" w:name="_ETM_Q12_724180"/>
      <w:bookmarkEnd w:id="8009"/>
      <w:r>
        <w:rPr>
          <w:rtl/>
        </w:rPr>
        <w:t xml:space="preserve">נדרש </w:t>
      </w:r>
      <w:bookmarkStart w:id="8010" w:name="_ETM_Q12_724510"/>
      <w:bookmarkEnd w:id="8010"/>
      <w:r>
        <w:rPr>
          <w:rtl/>
        </w:rPr>
        <w:t xml:space="preserve">לסוגיה </w:t>
      </w:r>
      <w:bookmarkStart w:id="8011" w:name="_ETM_Q12_725050"/>
      <w:bookmarkEnd w:id="8011"/>
      <w:r>
        <w:rPr>
          <w:rtl/>
        </w:rPr>
        <w:t xml:space="preserve">הזו </w:t>
      </w:r>
      <w:bookmarkStart w:id="8012" w:name="_ETM_Q12_725920"/>
      <w:bookmarkEnd w:id="8012"/>
      <w:r>
        <w:rPr>
          <w:rtl/>
        </w:rPr>
        <w:t xml:space="preserve">ואשרר </w:t>
      </w:r>
      <w:bookmarkStart w:id="8013" w:name="_ETM_Q12_726760"/>
      <w:bookmarkEnd w:id="8013"/>
      <w:r>
        <w:rPr>
          <w:rtl/>
        </w:rPr>
        <w:t xml:space="preserve">את </w:t>
      </w:r>
      <w:bookmarkStart w:id="8014" w:name="_ETM_Q12_726940"/>
      <w:bookmarkEnd w:id="8014"/>
      <w:r>
        <w:rPr>
          <w:rtl/>
        </w:rPr>
        <w:t xml:space="preserve">המצב </w:t>
      </w:r>
      <w:bookmarkStart w:id="8015" w:name="_ETM_Q12_727360"/>
      <w:bookmarkEnd w:id="8015"/>
      <w:r>
        <w:rPr>
          <w:rtl/>
        </w:rPr>
        <w:t xml:space="preserve">החוקי </w:t>
      </w:r>
      <w:bookmarkStart w:id="8016" w:name="_ETM_Q12_727840"/>
      <w:bookmarkEnd w:id="8016"/>
      <w:r>
        <w:rPr>
          <w:rtl/>
        </w:rPr>
        <w:t>הקיים</w:t>
      </w:r>
      <w:r>
        <w:rPr>
          <w:rFonts w:hint="cs"/>
          <w:rtl/>
        </w:rPr>
        <w:t>.</w:t>
      </w:r>
      <w:r>
        <w:rPr>
          <w:rtl/>
        </w:rPr>
        <w:t xml:space="preserve"> </w:t>
      </w:r>
      <w:bookmarkStart w:id="8017" w:name="_ETM_Q12_729000"/>
      <w:bookmarkEnd w:id="8017"/>
    </w:p>
    <w:p w:rsidR="000B0163" w:rsidRDefault="000B0163" w:rsidP="00470FBA">
      <w:pPr>
        <w:rPr>
          <w:rtl/>
        </w:rPr>
      </w:pPr>
      <w:bookmarkStart w:id="8018" w:name="_ETM_Q12_746332"/>
      <w:bookmarkStart w:id="8019" w:name="_ETM_Q12_746432"/>
      <w:bookmarkStart w:id="8020" w:name="_ETM_Q12_746492"/>
      <w:bookmarkEnd w:id="8018"/>
      <w:bookmarkEnd w:id="8019"/>
      <w:bookmarkEnd w:id="8020"/>
    </w:p>
    <w:p w:rsidR="000B0163" w:rsidRDefault="000B0163" w:rsidP="00470FBA">
      <w:pPr>
        <w:rPr>
          <w:rtl/>
        </w:rPr>
      </w:pPr>
      <w:bookmarkStart w:id="8021" w:name="_ETM_Q12_746577"/>
      <w:bookmarkEnd w:id="8021"/>
      <w:r>
        <w:rPr>
          <w:rtl/>
        </w:rPr>
        <w:t xml:space="preserve">הצעת </w:t>
      </w:r>
      <w:bookmarkStart w:id="8022" w:name="_ETM_Q12_729420"/>
      <w:bookmarkEnd w:id="8022"/>
      <w:r>
        <w:rPr>
          <w:rtl/>
        </w:rPr>
        <w:t xml:space="preserve">החוק </w:t>
      </w:r>
      <w:bookmarkStart w:id="8023" w:name="_ETM_Q12_729660"/>
      <w:bookmarkEnd w:id="8023"/>
      <w:r>
        <w:rPr>
          <w:rtl/>
        </w:rPr>
        <w:t xml:space="preserve">מבקשת </w:t>
      </w:r>
      <w:bookmarkStart w:id="8024" w:name="_ETM_Q12_730260"/>
      <w:bookmarkEnd w:id="8024"/>
      <w:r>
        <w:rPr>
          <w:rtl/>
        </w:rPr>
        <w:t xml:space="preserve">לבטל </w:t>
      </w:r>
      <w:bookmarkStart w:id="8025" w:name="_ETM_Q12_731370"/>
      <w:bookmarkEnd w:id="8025"/>
      <w:r>
        <w:rPr>
          <w:rtl/>
        </w:rPr>
        <w:t xml:space="preserve">את </w:t>
      </w:r>
      <w:bookmarkStart w:id="8026" w:name="_ETM_Q12_731610"/>
      <w:bookmarkEnd w:id="8026"/>
      <w:r>
        <w:rPr>
          <w:rtl/>
        </w:rPr>
        <w:t>ה</w:t>
      </w:r>
      <w:r>
        <w:rPr>
          <w:rFonts w:hint="cs"/>
          <w:rtl/>
        </w:rPr>
        <w:t>ה</w:t>
      </w:r>
      <w:bookmarkStart w:id="8027" w:name="_ETM_Q12_727508"/>
      <w:bookmarkEnd w:id="8027"/>
      <w:r>
        <w:rPr>
          <w:rtl/>
        </w:rPr>
        <w:t xml:space="preserve">בחנה </w:t>
      </w:r>
      <w:bookmarkStart w:id="8028" w:name="_ETM_Q12_732599"/>
      <w:bookmarkEnd w:id="8028"/>
      <w:r>
        <w:rPr>
          <w:rtl/>
        </w:rPr>
        <w:t xml:space="preserve">הקיימת </w:t>
      </w:r>
      <w:bookmarkStart w:id="8029" w:name="_ETM_Q12_733379"/>
      <w:bookmarkEnd w:id="8029"/>
      <w:r>
        <w:rPr>
          <w:rtl/>
        </w:rPr>
        <w:t xml:space="preserve">כיום </w:t>
      </w:r>
      <w:bookmarkStart w:id="8030" w:name="_ETM_Q12_733709"/>
      <w:bookmarkEnd w:id="8030"/>
      <w:r>
        <w:rPr>
          <w:rtl/>
        </w:rPr>
        <w:t xml:space="preserve">בין </w:t>
      </w:r>
      <w:bookmarkStart w:id="8031" w:name="_ETM_Q12_733889"/>
      <w:bookmarkEnd w:id="8031"/>
      <w:r>
        <w:rPr>
          <w:rtl/>
        </w:rPr>
        <w:t xml:space="preserve">אלמנה </w:t>
      </w:r>
      <w:bookmarkStart w:id="8032" w:name="_ETM_Q12_734370"/>
      <w:bookmarkEnd w:id="8032"/>
      <w:r>
        <w:rPr>
          <w:rtl/>
        </w:rPr>
        <w:t xml:space="preserve">ואלמן </w:t>
      </w:r>
      <w:bookmarkStart w:id="8033" w:name="_ETM_Q12_734909"/>
      <w:bookmarkEnd w:id="8033"/>
      <w:r>
        <w:rPr>
          <w:rtl/>
        </w:rPr>
        <w:t xml:space="preserve">בזכאות </w:t>
      </w:r>
      <w:bookmarkStart w:id="8034" w:name="_ETM_Q12_735569"/>
      <w:bookmarkEnd w:id="8034"/>
      <w:r>
        <w:rPr>
          <w:rtl/>
        </w:rPr>
        <w:t xml:space="preserve">לקבלת </w:t>
      </w:r>
      <w:bookmarkStart w:id="8035" w:name="_ETM_Q12_736139"/>
      <w:bookmarkEnd w:id="8035"/>
      <w:r>
        <w:rPr>
          <w:rtl/>
        </w:rPr>
        <w:t xml:space="preserve">קצבת </w:t>
      </w:r>
      <w:bookmarkStart w:id="8036" w:name="_ETM_Q12_736620"/>
      <w:bookmarkEnd w:id="8036"/>
      <w:r>
        <w:rPr>
          <w:rtl/>
        </w:rPr>
        <w:t>שאירים</w:t>
      </w:r>
      <w:r>
        <w:rPr>
          <w:rFonts w:hint="cs"/>
          <w:rtl/>
        </w:rPr>
        <w:t>,</w:t>
      </w:r>
      <w:r>
        <w:rPr>
          <w:rtl/>
        </w:rPr>
        <w:t xml:space="preserve"> </w:t>
      </w:r>
      <w:bookmarkStart w:id="8037" w:name="_ETM_Q12_737559"/>
      <w:bookmarkEnd w:id="8037"/>
      <w:r>
        <w:rPr>
          <w:rtl/>
        </w:rPr>
        <w:t xml:space="preserve">כך </w:t>
      </w:r>
      <w:bookmarkStart w:id="8038" w:name="_ETM_Q12_737770"/>
      <w:bookmarkEnd w:id="8038"/>
      <w:r>
        <w:rPr>
          <w:rtl/>
        </w:rPr>
        <w:t xml:space="preserve">שתינתן </w:t>
      </w:r>
      <w:bookmarkStart w:id="8039" w:name="_ETM_Q12_738429"/>
      <w:bookmarkEnd w:id="8039"/>
      <w:r>
        <w:rPr>
          <w:rtl/>
        </w:rPr>
        <w:t xml:space="preserve">זכות </w:t>
      </w:r>
      <w:bookmarkStart w:id="8040" w:name="_ETM_Q12_739360"/>
      <w:bookmarkEnd w:id="8040"/>
      <w:r>
        <w:rPr>
          <w:rtl/>
        </w:rPr>
        <w:t xml:space="preserve">לקצבת </w:t>
      </w:r>
      <w:bookmarkStart w:id="8041" w:name="_ETM_Q12_739960"/>
      <w:bookmarkEnd w:id="8041"/>
      <w:r>
        <w:rPr>
          <w:rtl/>
        </w:rPr>
        <w:t xml:space="preserve">שאירים </w:t>
      </w:r>
      <w:bookmarkStart w:id="8042" w:name="_ETM_Q12_740409"/>
      <w:bookmarkEnd w:id="8042"/>
      <w:r>
        <w:rPr>
          <w:rtl/>
        </w:rPr>
        <w:t xml:space="preserve">לאלמנים </w:t>
      </w:r>
      <w:bookmarkStart w:id="8043" w:name="_ETM_Q12_741069"/>
      <w:bookmarkStart w:id="8044" w:name="_ETM_Q12_741909"/>
      <w:bookmarkEnd w:id="8043"/>
      <w:bookmarkEnd w:id="8044"/>
      <w:r>
        <w:rPr>
          <w:rtl/>
        </w:rPr>
        <w:t xml:space="preserve">גברים </w:t>
      </w:r>
      <w:bookmarkStart w:id="8045" w:name="_ETM_Q12_742840"/>
      <w:bookmarkEnd w:id="8045"/>
      <w:r>
        <w:rPr>
          <w:rtl/>
        </w:rPr>
        <w:t xml:space="preserve">ללא </w:t>
      </w:r>
      <w:bookmarkStart w:id="8046" w:name="_ETM_Q12_743110"/>
      <w:bookmarkEnd w:id="8046"/>
      <w:r>
        <w:rPr>
          <w:rtl/>
        </w:rPr>
        <w:t xml:space="preserve">התניית </w:t>
      </w:r>
      <w:bookmarkStart w:id="8047" w:name="_ETM_Q12_743559"/>
      <w:bookmarkEnd w:id="8047"/>
      <w:r>
        <w:rPr>
          <w:rtl/>
        </w:rPr>
        <w:t xml:space="preserve">הזכאות </w:t>
      </w:r>
      <w:bookmarkStart w:id="8048" w:name="_ETM_Q12_744130"/>
      <w:bookmarkEnd w:id="8048"/>
      <w:r>
        <w:rPr>
          <w:rtl/>
        </w:rPr>
        <w:t xml:space="preserve">בהכנסות </w:t>
      </w:r>
      <w:bookmarkStart w:id="8049" w:name="_ETM_Q12_744940"/>
      <w:bookmarkEnd w:id="8049"/>
      <w:r>
        <w:rPr>
          <w:rtl/>
        </w:rPr>
        <w:t xml:space="preserve">או </w:t>
      </w:r>
      <w:bookmarkStart w:id="8050" w:name="_ETM_Q12_745030"/>
      <w:bookmarkEnd w:id="8050"/>
      <w:r>
        <w:rPr>
          <w:rtl/>
        </w:rPr>
        <w:t xml:space="preserve">בטיפול </w:t>
      </w:r>
      <w:bookmarkStart w:id="8051" w:name="_ETM_Q12_745540"/>
      <w:bookmarkEnd w:id="8051"/>
      <w:r>
        <w:rPr>
          <w:rtl/>
        </w:rPr>
        <w:t>בילדים</w:t>
      </w:r>
      <w:r>
        <w:rPr>
          <w:rFonts w:hint="cs"/>
          <w:rtl/>
        </w:rPr>
        <w:t>.</w:t>
      </w:r>
      <w:r>
        <w:rPr>
          <w:rtl/>
        </w:rPr>
        <w:t xml:space="preserve"> </w:t>
      </w:r>
      <w:bookmarkStart w:id="8052" w:name="_ETM_Q12_746770"/>
      <w:bookmarkEnd w:id="8052"/>
      <w:r>
        <w:rPr>
          <w:rtl/>
        </w:rPr>
        <w:t xml:space="preserve">יש </w:t>
      </w:r>
      <w:bookmarkStart w:id="8053" w:name="_ETM_Q12_747009"/>
      <w:bookmarkEnd w:id="8053"/>
      <w:r>
        <w:rPr>
          <w:rtl/>
        </w:rPr>
        <w:t xml:space="preserve">לציין </w:t>
      </w:r>
      <w:bookmarkStart w:id="8054" w:name="_ETM_Q12_748150"/>
      <w:bookmarkEnd w:id="8054"/>
      <w:r>
        <w:rPr>
          <w:rtl/>
        </w:rPr>
        <w:t xml:space="preserve">כי </w:t>
      </w:r>
      <w:bookmarkStart w:id="8055" w:name="_ETM_Q12_748360"/>
      <w:bookmarkEnd w:id="8055"/>
      <w:r>
        <w:rPr>
          <w:rtl/>
        </w:rPr>
        <w:t xml:space="preserve">אלמן </w:t>
      </w:r>
      <w:bookmarkStart w:id="8056" w:name="_ETM_Q12_748780"/>
      <w:bookmarkEnd w:id="8056"/>
      <w:r>
        <w:rPr>
          <w:rtl/>
        </w:rPr>
        <w:t xml:space="preserve">שחדלה </w:t>
      </w:r>
      <w:bookmarkStart w:id="8057" w:name="_ETM_Q12_749289"/>
      <w:bookmarkEnd w:id="8057"/>
      <w:r>
        <w:rPr>
          <w:rtl/>
        </w:rPr>
        <w:t xml:space="preserve">זכאותו </w:t>
      </w:r>
      <w:bookmarkStart w:id="8058" w:name="_ETM_Q12_749860"/>
      <w:bookmarkEnd w:id="8058"/>
      <w:r>
        <w:rPr>
          <w:rtl/>
        </w:rPr>
        <w:t xml:space="preserve">לקצבת </w:t>
      </w:r>
      <w:bookmarkStart w:id="8059" w:name="_ETM_Q12_750429"/>
      <w:bookmarkEnd w:id="8059"/>
      <w:r>
        <w:rPr>
          <w:rtl/>
        </w:rPr>
        <w:t>הש</w:t>
      </w:r>
      <w:r>
        <w:rPr>
          <w:rFonts w:hint="cs"/>
          <w:rtl/>
        </w:rPr>
        <w:t>אי</w:t>
      </w:r>
      <w:r>
        <w:rPr>
          <w:rtl/>
        </w:rPr>
        <w:t xml:space="preserve">רים </w:t>
      </w:r>
      <w:bookmarkStart w:id="8060" w:name="_ETM_Q12_751419"/>
      <w:bookmarkEnd w:id="8060"/>
      <w:r>
        <w:rPr>
          <w:rtl/>
        </w:rPr>
        <w:t xml:space="preserve">זכאי </w:t>
      </w:r>
      <w:bookmarkStart w:id="8061" w:name="_ETM_Q12_752080"/>
      <w:bookmarkEnd w:id="8061"/>
      <w:r>
        <w:rPr>
          <w:rtl/>
        </w:rPr>
        <w:t xml:space="preserve">למענק </w:t>
      </w:r>
      <w:bookmarkStart w:id="8062" w:name="_ETM_Q12_752830"/>
      <w:bookmarkEnd w:id="8062"/>
      <w:r>
        <w:rPr>
          <w:rtl/>
        </w:rPr>
        <w:t>חד</w:t>
      </w:r>
      <w:bookmarkStart w:id="8063" w:name="_ETM_Q12_753100"/>
      <w:bookmarkEnd w:id="8063"/>
      <w:r>
        <w:rPr>
          <w:rFonts w:hint="cs"/>
          <w:rtl/>
        </w:rPr>
        <w:t>-</w:t>
      </w:r>
      <w:r>
        <w:rPr>
          <w:rtl/>
        </w:rPr>
        <w:t xml:space="preserve">פעמי </w:t>
      </w:r>
      <w:bookmarkStart w:id="8064" w:name="_ETM_Q12_753520"/>
      <w:bookmarkEnd w:id="8064"/>
      <w:r>
        <w:rPr>
          <w:rtl/>
        </w:rPr>
        <w:t xml:space="preserve">בגובה </w:t>
      </w:r>
      <w:bookmarkStart w:id="8065" w:name="_ETM_Q12_753910"/>
      <w:bookmarkEnd w:id="8065"/>
      <w:r>
        <w:rPr>
          <w:rtl/>
        </w:rPr>
        <w:t xml:space="preserve">של </w:t>
      </w:r>
      <w:bookmarkStart w:id="8066" w:name="_ETM_Q12_754090"/>
      <w:bookmarkEnd w:id="8066"/>
      <w:r>
        <w:rPr>
          <w:rtl/>
        </w:rPr>
        <w:t xml:space="preserve">36 </w:t>
      </w:r>
      <w:bookmarkStart w:id="8067" w:name="_ETM_Q12_754870"/>
      <w:bookmarkEnd w:id="8067"/>
      <w:r>
        <w:rPr>
          <w:rtl/>
        </w:rPr>
        <w:t>קצבאות</w:t>
      </w:r>
      <w:r>
        <w:rPr>
          <w:rFonts w:hint="cs"/>
          <w:rtl/>
        </w:rPr>
        <w:t>,</w:t>
      </w:r>
      <w:r>
        <w:rPr>
          <w:rtl/>
        </w:rPr>
        <w:t xml:space="preserve"> </w:t>
      </w:r>
      <w:bookmarkStart w:id="8068" w:name="_ETM_Q12_756250"/>
      <w:bookmarkEnd w:id="8068"/>
      <w:r>
        <w:rPr>
          <w:rtl/>
        </w:rPr>
        <w:t xml:space="preserve">השווה </w:t>
      </w:r>
      <w:bookmarkStart w:id="8069" w:name="_ETM_Q12_756760"/>
      <w:bookmarkEnd w:id="8069"/>
      <w:r>
        <w:rPr>
          <w:rtl/>
        </w:rPr>
        <w:t xml:space="preserve">לסכום </w:t>
      </w:r>
      <w:bookmarkStart w:id="8070" w:name="_ETM_Q12_757389"/>
      <w:bookmarkEnd w:id="8070"/>
      <w:r>
        <w:rPr>
          <w:rtl/>
        </w:rPr>
        <w:t xml:space="preserve">ממוצע </w:t>
      </w:r>
      <w:bookmarkStart w:id="8071" w:name="_ETM_Q12_757960"/>
      <w:bookmarkEnd w:id="8071"/>
      <w:r>
        <w:rPr>
          <w:rtl/>
        </w:rPr>
        <w:t xml:space="preserve">של </w:t>
      </w:r>
      <w:bookmarkStart w:id="8072" w:name="_ETM_Q12_758139"/>
      <w:bookmarkEnd w:id="8072"/>
      <w:r>
        <w:rPr>
          <w:rtl/>
        </w:rPr>
        <w:t>כ-70</w:t>
      </w:r>
      <w:r>
        <w:rPr>
          <w:rFonts w:hint="cs"/>
          <w:rtl/>
        </w:rPr>
        <w:t>,</w:t>
      </w:r>
      <w:r>
        <w:rPr>
          <w:rtl/>
        </w:rPr>
        <w:t xml:space="preserve">000 </w:t>
      </w:r>
      <w:bookmarkStart w:id="8073" w:name="_ETM_Q12_759220"/>
      <w:bookmarkEnd w:id="8073"/>
      <w:r>
        <w:rPr>
          <w:rFonts w:hint="cs"/>
          <w:rtl/>
        </w:rPr>
        <w:t>שקלים.</w:t>
      </w:r>
      <w:r>
        <w:rPr>
          <w:rtl/>
        </w:rPr>
        <w:t xml:space="preserve"> </w:t>
      </w:r>
      <w:bookmarkStart w:id="8074" w:name="_ETM_Q12_760580"/>
      <w:bookmarkEnd w:id="8074"/>
    </w:p>
    <w:p w:rsidR="000B0163" w:rsidRDefault="000B0163" w:rsidP="00470FBA">
      <w:pPr>
        <w:rPr>
          <w:rtl/>
        </w:rPr>
      </w:pPr>
    </w:p>
    <w:p w:rsidR="000B0163" w:rsidRDefault="000B0163" w:rsidP="007B1E8C">
      <w:pPr>
        <w:rPr>
          <w:rtl/>
        </w:rPr>
      </w:pPr>
      <w:bookmarkStart w:id="8075" w:name="TOR_Q13"/>
      <w:bookmarkStart w:id="8076" w:name="_ETM_Q13_180000"/>
      <w:bookmarkEnd w:id="8075"/>
      <w:bookmarkEnd w:id="8076"/>
      <w:r>
        <w:rPr>
          <w:rFonts w:hint="cs"/>
          <w:rtl/>
        </w:rPr>
        <w:t xml:space="preserve">תיקון החוק בדרך המוצעת כרוך בתוספת עלות תקציבית הנאמדת בכ-650 מיליון ש"ח בשנה עבור כ-40,000 אלמנים. אנחנו מבינים את הרציונל ואנחנו תומכים בכך, אך מכיוון שמדובר בסכום שהוא גדול מדי, הצעת החוק תחכה עד למציאת </w:t>
      </w:r>
      <w:bookmarkStart w:id="8077" w:name="_ETM_Q13_181658"/>
      <w:bookmarkEnd w:id="8077"/>
      <w:r>
        <w:rPr>
          <w:rFonts w:hint="cs"/>
          <w:rtl/>
        </w:rPr>
        <w:t>מקור תקציבי. על כן הממשלה</w:t>
      </w:r>
      <w:r>
        <w:rPr>
          <w:rtl/>
        </w:rPr>
        <w:t xml:space="preserve"> </w:t>
      </w:r>
      <w:bookmarkStart w:id="8078" w:name="_ETM_Q13_183730"/>
      <w:bookmarkEnd w:id="8078"/>
      <w:r>
        <w:rPr>
          <w:rtl/>
        </w:rPr>
        <w:t xml:space="preserve">מתנגדת </w:t>
      </w:r>
      <w:bookmarkStart w:id="8079" w:name="_ETM_Q13_184509"/>
      <w:bookmarkEnd w:id="8079"/>
      <w:r>
        <w:rPr>
          <w:rtl/>
        </w:rPr>
        <w:t xml:space="preserve">בשלב </w:t>
      </w:r>
      <w:bookmarkStart w:id="8080" w:name="_ETM_Q13_185019"/>
      <w:bookmarkEnd w:id="8080"/>
      <w:r>
        <w:rPr>
          <w:rtl/>
        </w:rPr>
        <w:t xml:space="preserve">זה </w:t>
      </w:r>
      <w:bookmarkStart w:id="8081" w:name="_ETM_Q13_185170"/>
      <w:bookmarkEnd w:id="8081"/>
      <w:r>
        <w:rPr>
          <w:rtl/>
        </w:rPr>
        <w:t xml:space="preserve">לקידומה </w:t>
      </w:r>
      <w:bookmarkStart w:id="8082" w:name="_ETM_Q13_185680"/>
      <w:bookmarkEnd w:id="8082"/>
      <w:r>
        <w:rPr>
          <w:rtl/>
        </w:rPr>
        <w:t xml:space="preserve">של </w:t>
      </w:r>
      <w:bookmarkStart w:id="8083" w:name="_ETM_Q13_185920"/>
      <w:bookmarkEnd w:id="8083"/>
      <w:r>
        <w:rPr>
          <w:rtl/>
        </w:rPr>
        <w:t xml:space="preserve">הצעת </w:t>
      </w:r>
      <w:bookmarkStart w:id="8084" w:name="_ETM_Q13_186460"/>
      <w:bookmarkEnd w:id="8084"/>
      <w:r>
        <w:rPr>
          <w:rtl/>
        </w:rPr>
        <w:t>החוק</w:t>
      </w:r>
      <w:r>
        <w:rPr>
          <w:rFonts w:hint="cs"/>
          <w:rtl/>
        </w:rPr>
        <w:t xml:space="preserve"> </w:t>
      </w:r>
      <w:r w:rsidR="007B1E8C">
        <w:rPr>
          <w:rFonts w:hint="cs"/>
          <w:rtl/>
        </w:rPr>
        <w:t>– – –</w:t>
      </w:r>
    </w:p>
    <w:p w:rsidR="000B0163" w:rsidRDefault="000B0163" w:rsidP="00470FBA">
      <w:pPr>
        <w:rPr>
          <w:rtl/>
        </w:rPr>
      </w:pPr>
      <w:bookmarkStart w:id="8085" w:name="_ETM_Q13_186609"/>
      <w:bookmarkStart w:id="8086" w:name="_ETM_Q13_186682"/>
      <w:bookmarkEnd w:id="8085"/>
      <w:bookmarkEnd w:id="8086"/>
    </w:p>
    <w:p w:rsidR="000B0163" w:rsidRDefault="000B0163" w:rsidP="00470FBA">
      <w:pPr>
        <w:pStyle w:val="af5"/>
        <w:keepNext/>
        <w:rPr>
          <w:rtl/>
        </w:rPr>
      </w:pPr>
      <w:bookmarkStart w:id="8087" w:name="ET_interruption_5783_4"/>
      <w:r w:rsidRPr="005E783B">
        <w:rPr>
          <w:rStyle w:val="TagStyle"/>
          <w:rtl/>
        </w:rPr>
        <w:t xml:space="preserve"> &lt;&lt; קריאה &gt;&gt;</w:t>
      </w:r>
      <w:r w:rsidRPr="000E1942">
        <w:rPr>
          <w:rStyle w:val="TagStyle"/>
          <w:rtl/>
        </w:rPr>
        <w:t xml:space="preserve"> </w:t>
      </w:r>
      <w:r>
        <w:rPr>
          <w:rtl/>
        </w:rPr>
        <w:t>מירב כהן (יש עתיד):</w:t>
      </w:r>
      <w:r w:rsidRPr="000E1942">
        <w:rPr>
          <w:rStyle w:val="TagStyle"/>
          <w:rtl/>
        </w:rPr>
        <w:t xml:space="preserve"> </w:t>
      </w:r>
      <w:r w:rsidRPr="005E783B">
        <w:rPr>
          <w:rStyle w:val="TagStyle"/>
          <w:rtl/>
        </w:rPr>
        <w:t>&lt;&lt; קריאה &gt;&gt;</w:t>
      </w:r>
      <w:r>
        <w:rPr>
          <w:rtl/>
        </w:rPr>
        <w:t xml:space="preserve">   </w:t>
      </w:r>
      <w:bookmarkEnd w:id="8087"/>
    </w:p>
    <w:p w:rsidR="000B0163" w:rsidRDefault="000B0163" w:rsidP="007B1E8C">
      <w:pPr>
        <w:rPr>
          <w:rtl/>
        </w:rPr>
      </w:pPr>
    </w:p>
    <w:p w:rsidR="000B0163" w:rsidRDefault="000B0163" w:rsidP="00470FBA">
      <w:pPr>
        <w:rPr>
          <w:rtl/>
        </w:rPr>
      </w:pPr>
      <w:r>
        <w:rPr>
          <w:rFonts w:hint="cs"/>
          <w:rtl/>
        </w:rPr>
        <w:t>יש לך הערכה של עלות תקציבית?</w:t>
      </w:r>
    </w:p>
    <w:p w:rsidR="000B0163" w:rsidRDefault="000B0163" w:rsidP="00470FBA">
      <w:pPr>
        <w:rPr>
          <w:rtl/>
        </w:rPr>
      </w:pPr>
      <w:bookmarkStart w:id="8088" w:name="_ETM_Q13_181500"/>
      <w:bookmarkStart w:id="8089" w:name="_ETM_Q13_181570"/>
      <w:bookmarkEnd w:id="8088"/>
      <w:bookmarkEnd w:id="8089"/>
    </w:p>
    <w:p w:rsidR="000B0163" w:rsidRDefault="000B0163" w:rsidP="00470FBA">
      <w:pPr>
        <w:pStyle w:val="-"/>
        <w:keepNext/>
        <w:rPr>
          <w:rtl/>
        </w:rPr>
      </w:pPr>
      <w:bookmarkStart w:id="8090" w:name="ET_speakercontinue_6505_5"/>
      <w:r w:rsidRPr="005E783B">
        <w:rPr>
          <w:rStyle w:val="TagStyle"/>
          <w:rtl/>
        </w:rPr>
        <w:t xml:space="preserve"> &lt;&lt; דובר_המשך &gt;&gt;</w:t>
      </w:r>
      <w:r w:rsidRPr="000E1942">
        <w:rPr>
          <w:rStyle w:val="TagStyle"/>
          <w:rtl/>
        </w:rPr>
        <w:t xml:space="preserve"> </w:t>
      </w:r>
      <w:r>
        <w:rPr>
          <w:rtl/>
        </w:rPr>
        <w:t>שר העבודה יואב בן צור:</w:t>
      </w:r>
      <w:r w:rsidRPr="000E1942">
        <w:rPr>
          <w:rStyle w:val="TagStyle"/>
          <w:rtl/>
        </w:rPr>
        <w:t xml:space="preserve"> </w:t>
      </w:r>
      <w:r w:rsidRPr="005E783B">
        <w:rPr>
          <w:rStyle w:val="TagStyle"/>
          <w:rtl/>
        </w:rPr>
        <w:t>&lt;&lt; דובר_המשך &gt;&gt;</w:t>
      </w:r>
      <w:r>
        <w:rPr>
          <w:rtl/>
        </w:rPr>
        <w:t xml:space="preserve">   </w:t>
      </w:r>
      <w:bookmarkEnd w:id="8090"/>
    </w:p>
    <w:p w:rsidR="000B0163" w:rsidRDefault="000B0163" w:rsidP="007B1E8C">
      <w:pPr>
        <w:rPr>
          <w:rtl/>
        </w:rPr>
      </w:pPr>
    </w:p>
    <w:p w:rsidR="000B0163" w:rsidRDefault="000B0163" w:rsidP="00470FBA">
      <w:pPr>
        <w:rPr>
          <w:rtl/>
        </w:rPr>
      </w:pPr>
      <w:bookmarkStart w:id="8091" w:name="_ETM_Q13_187930"/>
      <w:bookmarkStart w:id="8092" w:name="_ETM_Q13_191030"/>
      <w:bookmarkEnd w:id="8091"/>
      <w:bookmarkEnd w:id="8092"/>
      <w:r>
        <w:rPr>
          <w:rtl/>
        </w:rPr>
        <w:t>כן</w:t>
      </w:r>
      <w:r>
        <w:rPr>
          <w:rFonts w:hint="cs"/>
          <w:rtl/>
        </w:rPr>
        <w:t>,</w:t>
      </w:r>
      <w:r>
        <w:rPr>
          <w:rtl/>
        </w:rPr>
        <w:t xml:space="preserve"> </w:t>
      </w:r>
      <w:bookmarkStart w:id="8093" w:name="_ETM_Q13_191330"/>
      <w:bookmarkEnd w:id="8093"/>
      <w:r>
        <w:rPr>
          <w:rtl/>
        </w:rPr>
        <w:t xml:space="preserve">650 </w:t>
      </w:r>
      <w:bookmarkStart w:id="8094" w:name="_ETM_Q13_194330"/>
      <w:bookmarkEnd w:id="8094"/>
      <w:r>
        <w:rPr>
          <w:rFonts w:hint="cs"/>
          <w:rtl/>
        </w:rPr>
        <w:t xml:space="preserve">מיליון </w:t>
      </w:r>
      <w:r>
        <w:rPr>
          <w:rtl/>
        </w:rPr>
        <w:t>בשנה</w:t>
      </w:r>
      <w:r>
        <w:rPr>
          <w:rFonts w:hint="cs"/>
          <w:rtl/>
        </w:rPr>
        <w:t>.</w:t>
      </w:r>
      <w:r>
        <w:rPr>
          <w:rtl/>
        </w:rPr>
        <w:t xml:space="preserve"> </w:t>
      </w:r>
      <w:bookmarkStart w:id="8095" w:name="_ETM_Q13_196489"/>
      <w:bookmarkEnd w:id="8095"/>
      <w:r>
        <w:rPr>
          <w:rtl/>
        </w:rPr>
        <w:t xml:space="preserve">אבקש </w:t>
      </w:r>
      <w:bookmarkStart w:id="8096" w:name="_ETM_Q13_197180"/>
      <w:bookmarkEnd w:id="8096"/>
      <w:r>
        <w:rPr>
          <w:rtl/>
        </w:rPr>
        <w:t xml:space="preserve">מחברי </w:t>
      </w:r>
      <w:bookmarkStart w:id="8097" w:name="_ETM_Q13_197630"/>
      <w:bookmarkEnd w:id="8097"/>
      <w:r>
        <w:rPr>
          <w:rtl/>
        </w:rPr>
        <w:t xml:space="preserve">הכנסת </w:t>
      </w:r>
      <w:bookmarkStart w:id="8098" w:name="_ETM_Q13_198349"/>
      <w:bookmarkEnd w:id="8098"/>
      <w:r>
        <w:rPr>
          <w:rtl/>
        </w:rPr>
        <w:t xml:space="preserve">להצביע </w:t>
      </w:r>
      <w:bookmarkStart w:id="8099" w:name="_ETM_Q13_198890"/>
      <w:bookmarkEnd w:id="8099"/>
      <w:r>
        <w:rPr>
          <w:rtl/>
        </w:rPr>
        <w:t>נגד</w:t>
      </w:r>
      <w:r>
        <w:rPr>
          <w:rFonts w:hint="cs"/>
          <w:rtl/>
        </w:rPr>
        <w:t>.</w:t>
      </w:r>
      <w:r>
        <w:rPr>
          <w:rtl/>
        </w:rPr>
        <w:t xml:space="preserve"> </w:t>
      </w:r>
      <w:bookmarkStart w:id="8100" w:name="_ETM_Q13_201820"/>
      <w:bookmarkEnd w:id="8100"/>
    </w:p>
    <w:p w:rsidR="000B0163" w:rsidRDefault="000B0163" w:rsidP="00470FBA">
      <w:pPr>
        <w:rPr>
          <w:rtl/>
        </w:rPr>
      </w:pPr>
      <w:bookmarkStart w:id="8101" w:name="_ETM_Q13_201111"/>
      <w:bookmarkStart w:id="8102" w:name="_ETM_Q13_201178"/>
      <w:bookmarkEnd w:id="8101"/>
      <w:bookmarkEnd w:id="8102"/>
    </w:p>
    <w:p w:rsidR="000B0163" w:rsidRDefault="000B0163" w:rsidP="00470FBA">
      <w:pPr>
        <w:pStyle w:val="af6"/>
        <w:keepNext/>
        <w:rPr>
          <w:rtl/>
        </w:rPr>
      </w:pPr>
      <w:r w:rsidRPr="005E783B">
        <w:rPr>
          <w:rStyle w:val="TagStyle"/>
          <w:rtl/>
        </w:rPr>
        <w:t xml:space="preserve"> &lt;&lt; יור &gt;&gt;</w:t>
      </w:r>
      <w:r w:rsidRPr="00313B9A">
        <w:rPr>
          <w:rStyle w:val="TagStyle"/>
          <w:rtl/>
        </w:rPr>
        <w:t xml:space="preserve"> </w:t>
      </w:r>
      <w:r>
        <w:rPr>
          <w:rtl/>
        </w:rPr>
        <w:t>היו"ר אוריאל בוסו:</w:t>
      </w:r>
      <w:r w:rsidRPr="00313B9A">
        <w:rPr>
          <w:rStyle w:val="TagStyle"/>
          <w:rtl/>
        </w:rPr>
        <w:t xml:space="preserve"> </w:t>
      </w:r>
      <w:r w:rsidRPr="005E783B">
        <w:rPr>
          <w:rStyle w:val="TagStyle"/>
          <w:rtl/>
        </w:rPr>
        <w:t>&lt;&lt; יור &gt;&gt;</w:t>
      </w:r>
      <w:r>
        <w:rPr>
          <w:rtl/>
        </w:rPr>
        <w:t xml:space="preserve">   </w:t>
      </w:r>
    </w:p>
    <w:p w:rsidR="000B0163" w:rsidRDefault="000B0163" w:rsidP="007B1E8C">
      <w:pPr>
        <w:rPr>
          <w:rtl/>
        </w:rPr>
      </w:pPr>
    </w:p>
    <w:p w:rsidR="000B0163" w:rsidRDefault="000B0163" w:rsidP="00470FBA">
      <w:pPr>
        <w:rPr>
          <w:rtl/>
        </w:rPr>
      </w:pPr>
      <w:bookmarkStart w:id="8103" w:name="_ETM_Q13_201851"/>
      <w:bookmarkEnd w:id="8103"/>
      <w:r>
        <w:rPr>
          <w:rtl/>
        </w:rPr>
        <w:t xml:space="preserve">תודה </w:t>
      </w:r>
      <w:bookmarkStart w:id="8104" w:name="_ETM_Q13_202060"/>
      <w:bookmarkEnd w:id="8104"/>
      <w:r>
        <w:rPr>
          <w:rtl/>
        </w:rPr>
        <w:t>רבה</w:t>
      </w:r>
      <w:r>
        <w:rPr>
          <w:rFonts w:hint="cs"/>
          <w:rtl/>
        </w:rPr>
        <w:t xml:space="preserve">. האם </w:t>
      </w:r>
      <w:bookmarkStart w:id="8105" w:name="_ETM_Q13_204486"/>
      <w:bookmarkEnd w:id="8105"/>
      <w:r>
        <w:rPr>
          <w:rFonts w:hint="cs"/>
          <w:rtl/>
        </w:rPr>
        <w:t>אתם מעוניינים לעלות? חבר הכנסת שוסטר.</w:t>
      </w:r>
    </w:p>
    <w:p w:rsidR="000B0163" w:rsidRDefault="000B0163" w:rsidP="00470FBA">
      <w:pPr>
        <w:rPr>
          <w:rtl/>
        </w:rPr>
      </w:pPr>
      <w:bookmarkStart w:id="8106" w:name="_ETM_Q13_211390"/>
      <w:bookmarkStart w:id="8107" w:name="_ETM_Q13_211455"/>
      <w:bookmarkStart w:id="8108" w:name="_ETM_Q13_212286"/>
      <w:bookmarkEnd w:id="8106"/>
      <w:bookmarkEnd w:id="8107"/>
      <w:bookmarkEnd w:id="8108"/>
    </w:p>
    <w:p w:rsidR="000B0163" w:rsidRDefault="000B0163" w:rsidP="00470FBA">
      <w:pPr>
        <w:pStyle w:val="a4"/>
        <w:keepNext/>
        <w:rPr>
          <w:rtl/>
        </w:rPr>
      </w:pPr>
      <w:r w:rsidRPr="005E783B">
        <w:rPr>
          <w:rStyle w:val="TagStyle"/>
          <w:rtl/>
        </w:rPr>
        <w:t xml:space="preserve"> &lt;&lt; דובר &gt;&gt;</w:t>
      </w:r>
      <w:r w:rsidRPr="00313B9A">
        <w:rPr>
          <w:rStyle w:val="TagStyle"/>
          <w:rtl/>
        </w:rPr>
        <w:t xml:space="preserve"> </w:t>
      </w:r>
      <w:bookmarkStart w:id="8109" w:name="_Toc139473891"/>
      <w:bookmarkStart w:id="8110" w:name="_Toc139801562"/>
      <w:bookmarkStart w:id="8111" w:name="_Toc160611539"/>
      <w:bookmarkStart w:id="8112" w:name="_Toc160612181"/>
      <w:bookmarkStart w:id="8113" w:name="_Toc160612337"/>
      <w:r>
        <w:rPr>
          <w:rtl/>
        </w:rPr>
        <w:t>אלון שוסטר (המחנה הממלכתי):</w:t>
      </w:r>
      <w:bookmarkEnd w:id="8109"/>
      <w:bookmarkEnd w:id="8110"/>
      <w:bookmarkEnd w:id="8111"/>
      <w:bookmarkEnd w:id="8112"/>
      <w:bookmarkEnd w:id="8113"/>
      <w:r w:rsidRPr="00313B9A">
        <w:rPr>
          <w:rStyle w:val="TagStyle"/>
          <w:rtl/>
        </w:rPr>
        <w:t xml:space="preserve"> </w:t>
      </w:r>
      <w:r w:rsidRPr="005E783B">
        <w:rPr>
          <w:rStyle w:val="TagStyle"/>
          <w:rtl/>
        </w:rPr>
        <w:t>&lt;&lt; דובר &gt;&gt;</w:t>
      </w:r>
      <w:r>
        <w:rPr>
          <w:rtl/>
        </w:rPr>
        <w:t xml:space="preserve">   </w:t>
      </w:r>
    </w:p>
    <w:p w:rsidR="000B0163" w:rsidRDefault="000B0163" w:rsidP="007B1E8C">
      <w:pPr>
        <w:rPr>
          <w:rtl/>
        </w:rPr>
      </w:pPr>
    </w:p>
    <w:p w:rsidR="000B0163" w:rsidRDefault="000B0163" w:rsidP="007B1E8C">
      <w:pPr>
        <w:rPr>
          <w:rtl/>
        </w:rPr>
      </w:pPr>
      <w:bookmarkStart w:id="8114" w:name="_ETM_Q13_212777"/>
      <w:bookmarkStart w:id="8115" w:name="_ETM_Q13_212814"/>
      <w:bookmarkStart w:id="8116" w:name="_ETM_Q13_205599"/>
      <w:bookmarkStart w:id="8117" w:name="_ETM_Q13_218770"/>
      <w:bookmarkStart w:id="8118" w:name="_ETM_Q13_218950"/>
      <w:bookmarkStart w:id="8119" w:name="_ETM_Q13_219880"/>
      <w:bookmarkStart w:id="8120" w:name="_ETM_Q13_220270"/>
      <w:bookmarkEnd w:id="8114"/>
      <w:bookmarkEnd w:id="8115"/>
      <w:bookmarkEnd w:id="8116"/>
      <w:bookmarkEnd w:id="8117"/>
      <w:bookmarkEnd w:id="8118"/>
      <w:bookmarkEnd w:id="8119"/>
      <w:bookmarkEnd w:id="8120"/>
      <w:r>
        <w:rPr>
          <w:rFonts w:hint="cs"/>
          <w:rtl/>
        </w:rPr>
        <w:t xml:space="preserve">זה מצב קלאסי, </w:t>
      </w:r>
      <w:r>
        <w:rPr>
          <w:rtl/>
        </w:rPr>
        <w:t xml:space="preserve">אדוני </w:t>
      </w:r>
      <w:bookmarkStart w:id="8121" w:name="_ETM_Q13_220450"/>
      <w:bookmarkEnd w:id="8121"/>
      <w:r>
        <w:rPr>
          <w:rtl/>
        </w:rPr>
        <w:t>היושב-ראש</w:t>
      </w:r>
      <w:r>
        <w:rPr>
          <w:rFonts w:hint="cs"/>
          <w:rtl/>
        </w:rPr>
        <w:t>,</w:t>
      </w:r>
      <w:r>
        <w:rPr>
          <w:rtl/>
        </w:rPr>
        <w:t xml:space="preserve"> </w:t>
      </w:r>
      <w:bookmarkStart w:id="8122" w:name="_ETM_Q13_220930"/>
      <w:bookmarkEnd w:id="8122"/>
      <w:r>
        <w:rPr>
          <w:rtl/>
        </w:rPr>
        <w:t xml:space="preserve">חברות </w:t>
      </w:r>
      <w:bookmarkStart w:id="8123" w:name="_ETM_Q13_221229"/>
      <w:bookmarkEnd w:id="8123"/>
      <w:r>
        <w:rPr>
          <w:rtl/>
        </w:rPr>
        <w:t xml:space="preserve">וחברי </w:t>
      </w:r>
      <w:bookmarkStart w:id="8124" w:name="_ETM_Q13_221470"/>
      <w:bookmarkEnd w:id="8124"/>
      <w:r>
        <w:rPr>
          <w:rtl/>
        </w:rPr>
        <w:t>הכנסת</w:t>
      </w:r>
      <w:r>
        <w:rPr>
          <w:rFonts w:hint="cs"/>
          <w:rtl/>
        </w:rPr>
        <w:t>,</w:t>
      </w:r>
      <w:r>
        <w:rPr>
          <w:rtl/>
        </w:rPr>
        <w:t xml:space="preserve"> </w:t>
      </w:r>
      <w:bookmarkStart w:id="8125" w:name="_ETM_Q13_221920"/>
      <w:bookmarkEnd w:id="8125"/>
      <w:r>
        <w:rPr>
          <w:rtl/>
        </w:rPr>
        <w:t>השרים</w:t>
      </w:r>
      <w:r>
        <w:rPr>
          <w:rFonts w:hint="cs"/>
          <w:rtl/>
        </w:rPr>
        <w:t>,</w:t>
      </w:r>
      <w:r>
        <w:rPr>
          <w:rtl/>
        </w:rPr>
        <w:t xml:space="preserve"> </w:t>
      </w:r>
      <w:bookmarkStart w:id="8126" w:name="_ETM_Q13_222760"/>
      <w:bookmarkEnd w:id="8126"/>
      <w:r>
        <w:rPr>
          <w:rtl/>
        </w:rPr>
        <w:t xml:space="preserve">מצב </w:t>
      </w:r>
      <w:bookmarkStart w:id="8127" w:name="_ETM_Q13_223120"/>
      <w:bookmarkEnd w:id="8127"/>
      <w:r>
        <w:rPr>
          <w:rtl/>
        </w:rPr>
        <w:t xml:space="preserve">קלאסי </w:t>
      </w:r>
      <w:bookmarkStart w:id="8128" w:name="_ETM_Q13_223780"/>
      <w:bookmarkEnd w:id="8128"/>
      <w:r>
        <w:rPr>
          <w:rtl/>
        </w:rPr>
        <w:t>להגיד</w:t>
      </w:r>
      <w:r>
        <w:rPr>
          <w:rFonts w:hint="cs"/>
          <w:rtl/>
        </w:rPr>
        <w:t>:</w:t>
      </w:r>
      <w:r>
        <w:rPr>
          <w:rtl/>
        </w:rPr>
        <w:t xml:space="preserve"> </w:t>
      </w:r>
      <w:bookmarkStart w:id="8129" w:name="_ETM_Q13_224380"/>
      <w:bookmarkEnd w:id="8129"/>
      <w:r>
        <w:rPr>
          <w:rtl/>
        </w:rPr>
        <w:t xml:space="preserve">מאשרים </w:t>
      </w:r>
      <w:bookmarkStart w:id="8130" w:name="_ETM_Q13_225070"/>
      <w:bookmarkEnd w:id="8130"/>
      <w:r>
        <w:rPr>
          <w:rtl/>
        </w:rPr>
        <w:t xml:space="preserve">בקריאה </w:t>
      </w:r>
      <w:bookmarkStart w:id="8131" w:name="_ETM_Q13_225460"/>
      <w:bookmarkEnd w:id="8131"/>
      <w:r>
        <w:rPr>
          <w:rtl/>
        </w:rPr>
        <w:t xml:space="preserve">טרומית </w:t>
      </w:r>
      <w:bookmarkStart w:id="8132" w:name="_ETM_Q13_226330"/>
      <w:bookmarkEnd w:id="8132"/>
      <w:r>
        <w:rPr>
          <w:rtl/>
        </w:rPr>
        <w:t>ו</w:t>
      </w:r>
      <w:bookmarkStart w:id="8133" w:name="_ETM_Q13_226570"/>
      <w:bookmarkEnd w:id="8133"/>
      <w:r>
        <w:rPr>
          <w:rtl/>
        </w:rPr>
        <w:t xml:space="preserve">מתאמים </w:t>
      </w:r>
      <w:bookmarkStart w:id="8134" w:name="_ETM_Q13_226989"/>
      <w:bookmarkEnd w:id="8134"/>
      <w:r>
        <w:rPr>
          <w:rtl/>
        </w:rPr>
        <w:t>בהמשך</w:t>
      </w:r>
      <w:r>
        <w:rPr>
          <w:rFonts w:hint="cs"/>
          <w:rtl/>
        </w:rPr>
        <w:t>.</w:t>
      </w:r>
      <w:r>
        <w:rPr>
          <w:rtl/>
        </w:rPr>
        <w:t xml:space="preserve"> </w:t>
      </w:r>
      <w:bookmarkStart w:id="8135" w:name="_ETM_Q13_227770"/>
      <w:bookmarkEnd w:id="8135"/>
      <w:r>
        <w:rPr>
          <w:rtl/>
        </w:rPr>
        <w:t xml:space="preserve">שמים </w:t>
      </w:r>
      <w:bookmarkStart w:id="8136" w:name="_ETM_Q13_228159"/>
      <w:bookmarkEnd w:id="8136"/>
      <w:r>
        <w:rPr>
          <w:rtl/>
        </w:rPr>
        <w:t xml:space="preserve">את </w:t>
      </w:r>
      <w:bookmarkStart w:id="8137" w:name="_ETM_Q13_228250"/>
      <w:bookmarkEnd w:id="8137"/>
      <w:r>
        <w:rPr>
          <w:rtl/>
        </w:rPr>
        <w:t xml:space="preserve">זה </w:t>
      </w:r>
      <w:bookmarkStart w:id="8138" w:name="_ETM_Q13_228370"/>
      <w:bookmarkEnd w:id="8138"/>
      <w:r>
        <w:rPr>
          <w:rtl/>
        </w:rPr>
        <w:t xml:space="preserve">על </w:t>
      </w:r>
      <w:bookmarkStart w:id="8139" w:name="_ETM_Q13_228460"/>
      <w:bookmarkEnd w:id="8139"/>
      <w:r>
        <w:rPr>
          <w:rtl/>
        </w:rPr>
        <w:t>סדר</w:t>
      </w:r>
      <w:bookmarkStart w:id="8140" w:name="_ETM_Q13_228790"/>
      <w:bookmarkEnd w:id="8140"/>
      <w:r>
        <w:rPr>
          <w:rFonts w:hint="cs"/>
          <w:rtl/>
        </w:rPr>
        <w:t>-</w:t>
      </w:r>
      <w:r>
        <w:rPr>
          <w:rtl/>
        </w:rPr>
        <w:t>היום</w:t>
      </w:r>
      <w:r>
        <w:rPr>
          <w:rFonts w:hint="cs"/>
          <w:rtl/>
        </w:rPr>
        <w:t>.</w:t>
      </w:r>
      <w:r>
        <w:rPr>
          <w:rtl/>
        </w:rPr>
        <w:t xml:space="preserve"> </w:t>
      </w:r>
      <w:bookmarkStart w:id="8141" w:name="_ETM_Q13_229420"/>
      <w:bookmarkEnd w:id="8141"/>
      <w:r>
        <w:rPr>
          <w:rtl/>
        </w:rPr>
        <w:t xml:space="preserve">משרד </w:t>
      </w:r>
      <w:bookmarkStart w:id="8142" w:name="_ETM_Q13_229870"/>
      <w:bookmarkEnd w:id="8142"/>
      <w:r>
        <w:rPr>
          <w:rtl/>
        </w:rPr>
        <w:t xml:space="preserve">העבודה </w:t>
      </w:r>
      <w:bookmarkStart w:id="8143" w:name="_ETM_Q13_230199"/>
      <w:bookmarkEnd w:id="8143"/>
      <w:r>
        <w:rPr>
          <w:rtl/>
        </w:rPr>
        <w:t>והרווחה</w:t>
      </w:r>
      <w:r>
        <w:rPr>
          <w:rFonts w:hint="cs"/>
          <w:rtl/>
        </w:rPr>
        <w:t>,</w:t>
      </w:r>
      <w:r>
        <w:rPr>
          <w:rtl/>
        </w:rPr>
        <w:t xml:space="preserve"> </w:t>
      </w:r>
      <w:bookmarkStart w:id="8144" w:name="_ETM_Q13_230830"/>
      <w:bookmarkEnd w:id="8144"/>
      <w:r>
        <w:rPr>
          <w:rtl/>
        </w:rPr>
        <w:t>האוצר</w:t>
      </w:r>
      <w:r>
        <w:rPr>
          <w:rFonts w:hint="cs"/>
          <w:rtl/>
        </w:rPr>
        <w:t>,</w:t>
      </w:r>
      <w:r>
        <w:rPr>
          <w:rtl/>
        </w:rPr>
        <w:t xml:space="preserve"> </w:t>
      </w:r>
      <w:bookmarkStart w:id="8145" w:name="_ETM_Q13_231309"/>
      <w:bookmarkEnd w:id="8145"/>
      <w:r>
        <w:rPr>
          <w:rtl/>
        </w:rPr>
        <w:t xml:space="preserve">משרדים </w:t>
      </w:r>
      <w:bookmarkStart w:id="8146" w:name="_ETM_Q13_231790"/>
      <w:bookmarkEnd w:id="8146"/>
      <w:r>
        <w:rPr>
          <w:rtl/>
        </w:rPr>
        <w:t xml:space="preserve">אחרים </w:t>
      </w:r>
      <w:bookmarkStart w:id="8147" w:name="_ETM_Q13_232180"/>
      <w:bookmarkEnd w:id="8147"/>
      <w:r>
        <w:rPr>
          <w:rtl/>
        </w:rPr>
        <w:t>ש</w:t>
      </w:r>
      <w:bookmarkStart w:id="8148" w:name="_ETM_Q13_232989"/>
      <w:bookmarkEnd w:id="8148"/>
      <w:r>
        <w:rPr>
          <w:rtl/>
        </w:rPr>
        <w:t xml:space="preserve">רלוונטיים </w:t>
      </w:r>
      <w:bookmarkStart w:id="8149" w:name="_ETM_Q13_233650"/>
      <w:bookmarkEnd w:id="8149"/>
      <w:r>
        <w:rPr>
          <w:rtl/>
        </w:rPr>
        <w:t>לנושא</w:t>
      </w:r>
      <w:r>
        <w:rPr>
          <w:rFonts w:hint="cs"/>
          <w:rtl/>
        </w:rPr>
        <w:t>,</w:t>
      </w:r>
      <w:r>
        <w:rPr>
          <w:rtl/>
        </w:rPr>
        <w:t xml:space="preserve"> </w:t>
      </w:r>
      <w:bookmarkStart w:id="8150" w:name="_ETM_Q13_234970"/>
      <w:bookmarkEnd w:id="8150"/>
      <w:r>
        <w:rPr>
          <w:rtl/>
        </w:rPr>
        <w:t xml:space="preserve">ובעיקר </w:t>
      </w:r>
      <w:bookmarkStart w:id="8151" w:name="_ETM_Q13_235809"/>
      <w:bookmarkEnd w:id="8151"/>
      <w:r>
        <w:rPr>
          <w:rtl/>
        </w:rPr>
        <w:t xml:space="preserve">הכנסת </w:t>
      </w:r>
      <w:bookmarkStart w:id="8152" w:name="_ETM_Q13_236379"/>
      <w:bookmarkEnd w:id="8152"/>
      <w:r>
        <w:rPr>
          <w:rFonts w:hint="cs"/>
          <w:rtl/>
        </w:rPr>
        <w:t>וה</w:t>
      </w:r>
      <w:r>
        <w:rPr>
          <w:rtl/>
        </w:rPr>
        <w:t xml:space="preserve">וועדות </w:t>
      </w:r>
      <w:bookmarkStart w:id="8153" w:name="_ETM_Q13_236890"/>
      <w:bookmarkEnd w:id="8153"/>
      <w:r>
        <w:rPr>
          <w:rtl/>
        </w:rPr>
        <w:t>הרלוונטיות</w:t>
      </w:r>
      <w:r>
        <w:rPr>
          <w:rFonts w:hint="cs"/>
          <w:rtl/>
        </w:rPr>
        <w:t>, צריכים</w:t>
      </w:r>
      <w:r>
        <w:rPr>
          <w:rtl/>
        </w:rPr>
        <w:t xml:space="preserve"> </w:t>
      </w:r>
      <w:bookmarkStart w:id="8154" w:name="_ETM_Q13_238010"/>
      <w:bookmarkStart w:id="8155" w:name="_ETM_Q13_238430"/>
      <w:bookmarkEnd w:id="8154"/>
      <w:bookmarkEnd w:id="8155"/>
      <w:r>
        <w:rPr>
          <w:rtl/>
        </w:rPr>
        <w:t xml:space="preserve">לעקוב </w:t>
      </w:r>
      <w:bookmarkStart w:id="8156" w:name="_ETM_Q13_239120"/>
      <w:bookmarkEnd w:id="8156"/>
      <w:r>
        <w:rPr>
          <w:rtl/>
        </w:rPr>
        <w:t xml:space="preserve">אחר </w:t>
      </w:r>
      <w:bookmarkStart w:id="8157" w:name="_ETM_Q13_239600"/>
      <w:bookmarkEnd w:id="8157"/>
      <w:r>
        <w:rPr>
          <w:rtl/>
        </w:rPr>
        <w:t xml:space="preserve">העלאת </w:t>
      </w:r>
      <w:bookmarkStart w:id="8158" w:name="_ETM_Q13_239989"/>
      <w:bookmarkEnd w:id="8158"/>
      <w:r>
        <w:rPr>
          <w:rtl/>
        </w:rPr>
        <w:t xml:space="preserve">הנושא </w:t>
      </w:r>
      <w:bookmarkStart w:id="8159" w:name="_ETM_Q13_240410"/>
      <w:bookmarkEnd w:id="8159"/>
      <w:r>
        <w:rPr>
          <w:rtl/>
        </w:rPr>
        <w:t>וכניסתו</w:t>
      </w:r>
      <w:r>
        <w:rPr>
          <w:rFonts w:hint="cs"/>
          <w:rtl/>
        </w:rPr>
        <w:t>,</w:t>
      </w:r>
      <w:r>
        <w:rPr>
          <w:rtl/>
        </w:rPr>
        <w:t xml:space="preserve"> </w:t>
      </w:r>
      <w:bookmarkStart w:id="8160" w:name="_ETM_Q13_241699"/>
      <w:bookmarkEnd w:id="8160"/>
      <w:r>
        <w:rPr>
          <w:rtl/>
        </w:rPr>
        <w:t xml:space="preserve">ואפשר </w:t>
      </w:r>
      <w:bookmarkStart w:id="8161" w:name="_ETM_Q13_242449"/>
      <w:bookmarkEnd w:id="8161"/>
      <w:r>
        <w:rPr>
          <w:rtl/>
        </w:rPr>
        <w:t>לקראת</w:t>
      </w:r>
      <w:r>
        <w:rPr>
          <w:rFonts w:hint="cs"/>
          <w:rtl/>
        </w:rPr>
        <w:t xml:space="preserve"> </w:t>
      </w:r>
      <w:bookmarkStart w:id="8162" w:name="_ETM_Q13_244445"/>
      <w:bookmarkEnd w:id="8162"/>
      <w:r>
        <w:rPr>
          <w:rtl/>
        </w:rPr>
        <w:t>ה</w:t>
      </w:r>
      <w:bookmarkStart w:id="8163" w:name="_ETM_Q13_243260"/>
      <w:bookmarkEnd w:id="8163"/>
      <w:r>
        <w:rPr>
          <w:rtl/>
        </w:rPr>
        <w:t xml:space="preserve">תקציבים </w:t>
      </w:r>
      <w:bookmarkStart w:id="8164" w:name="_ETM_Q13_243800"/>
      <w:bookmarkStart w:id="8165" w:name="_ETM_Q13_244490"/>
      <w:bookmarkEnd w:id="8164"/>
      <w:bookmarkEnd w:id="8165"/>
      <w:r>
        <w:rPr>
          <w:rFonts w:hint="cs"/>
          <w:rtl/>
        </w:rPr>
        <w:t xml:space="preserve">הבאים, </w:t>
      </w:r>
      <w:r>
        <w:rPr>
          <w:rtl/>
        </w:rPr>
        <w:t xml:space="preserve">אדוני </w:t>
      </w:r>
      <w:bookmarkStart w:id="8166" w:name="_ETM_Q13_244790"/>
      <w:bookmarkEnd w:id="8166"/>
      <w:r>
        <w:rPr>
          <w:rtl/>
        </w:rPr>
        <w:t>השר</w:t>
      </w:r>
      <w:r>
        <w:rPr>
          <w:rFonts w:hint="cs"/>
          <w:rtl/>
        </w:rPr>
        <w:t>,</w:t>
      </w:r>
      <w:r>
        <w:rPr>
          <w:rtl/>
        </w:rPr>
        <w:t xml:space="preserve"> </w:t>
      </w:r>
      <w:bookmarkStart w:id="8167" w:name="_ETM_Q13_245479"/>
      <w:bookmarkEnd w:id="8167"/>
      <w:r>
        <w:rPr>
          <w:rtl/>
        </w:rPr>
        <w:t xml:space="preserve">לוודא </w:t>
      </w:r>
      <w:bookmarkStart w:id="8168" w:name="_ETM_Q13_246440"/>
      <w:bookmarkEnd w:id="8168"/>
      <w:r>
        <w:rPr>
          <w:rtl/>
        </w:rPr>
        <w:t xml:space="preserve">שהנושא </w:t>
      </w:r>
      <w:bookmarkStart w:id="8169" w:name="_ETM_Q13_246979"/>
      <w:bookmarkEnd w:id="8169"/>
      <w:r>
        <w:rPr>
          <w:rtl/>
        </w:rPr>
        <w:t xml:space="preserve">הזה </w:t>
      </w:r>
      <w:bookmarkStart w:id="8170" w:name="_ETM_Q13_247280"/>
      <w:bookmarkEnd w:id="8170"/>
      <w:r>
        <w:rPr>
          <w:rtl/>
        </w:rPr>
        <w:t xml:space="preserve">נכנס </w:t>
      </w:r>
      <w:bookmarkStart w:id="8171" w:name="_ETM_Q13_247729"/>
      <w:bookmarkEnd w:id="8171"/>
      <w:r>
        <w:rPr>
          <w:rtl/>
        </w:rPr>
        <w:t>לשיעורי</w:t>
      </w:r>
      <w:r>
        <w:rPr>
          <w:rFonts w:hint="cs"/>
          <w:rtl/>
        </w:rPr>
        <w:t>ן</w:t>
      </w:r>
      <w:r>
        <w:rPr>
          <w:rtl/>
        </w:rPr>
        <w:t xml:space="preserve"> </w:t>
      </w:r>
      <w:bookmarkStart w:id="8172" w:name="_ETM_Q13_248330"/>
      <w:bookmarkEnd w:id="8172"/>
      <w:r>
        <w:rPr>
          <w:rtl/>
        </w:rPr>
        <w:t xml:space="preserve">במשך </w:t>
      </w:r>
      <w:bookmarkStart w:id="8173" w:name="_ETM_Q13_249560"/>
      <w:bookmarkEnd w:id="8173"/>
      <w:r>
        <w:rPr>
          <w:rtl/>
        </w:rPr>
        <w:t xml:space="preserve">השנים </w:t>
      </w:r>
      <w:bookmarkStart w:id="8174" w:name="_ETM_Q13_249979"/>
      <w:bookmarkEnd w:id="8174"/>
      <w:r>
        <w:rPr>
          <w:rtl/>
        </w:rPr>
        <w:t>הבאות</w:t>
      </w:r>
      <w:r>
        <w:rPr>
          <w:rFonts w:hint="cs"/>
          <w:rtl/>
        </w:rPr>
        <w:t>.</w:t>
      </w:r>
      <w:r>
        <w:rPr>
          <w:rtl/>
        </w:rPr>
        <w:t xml:space="preserve"> </w:t>
      </w:r>
      <w:bookmarkStart w:id="8175" w:name="_ETM_Q13_251230"/>
      <w:bookmarkEnd w:id="8175"/>
      <w:r>
        <w:rPr>
          <w:rtl/>
        </w:rPr>
        <w:t xml:space="preserve">הרי </w:t>
      </w:r>
      <w:bookmarkStart w:id="8176" w:name="_ETM_Q13_251560"/>
      <w:bookmarkEnd w:id="8176"/>
      <w:r>
        <w:rPr>
          <w:rtl/>
        </w:rPr>
        <w:t xml:space="preserve">אין </w:t>
      </w:r>
      <w:bookmarkStart w:id="8177" w:name="_ETM_Q13_251800"/>
      <w:bookmarkEnd w:id="8177"/>
      <w:r>
        <w:rPr>
          <w:rtl/>
        </w:rPr>
        <w:t xml:space="preserve">חולק </w:t>
      </w:r>
      <w:bookmarkStart w:id="8178" w:name="_ETM_Q13_252310"/>
      <w:bookmarkEnd w:id="8178"/>
      <w:r>
        <w:rPr>
          <w:rtl/>
        </w:rPr>
        <w:t>על</w:t>
      </w:r>
      <w:r>
        <w:rPr>
          <w:rFonts w:hint="cs"/>
          <w:rtl/>
        </w:rPr>
        <w:t xml:space="preserve"> </w:t>
      </w:r>
      <w:r>
        <w:rPr>
          <w:rtl/>
        </w:rPr>
        <w:t xml:space="preserve">כך </w:t>
      </w:r>
      <w:bookmarkStart w:id="8179" w:name="_ETM_Q13_252610"/>
      <w:bookmarkEnd w:id="8179"/>
      <w:r>
        <w:rPr>
          <w:rtl/>
        </w:rPr>
        <w:t xml:space="preserve">שמדובר </w:t>
      </w:r>
      <w:bookmarkStart w:id="8180" w:name="_ETM_Q13_254420"/>
      <w:bookmarkEnd w:id="8180"/>
      <w:r>
        <w:rPr>
          <w:rtl/>
        </w:rPr>
        <w:t>בעוולה</w:t>
      </w:r>
      <w:r>
        <w:rPr>
          <w:rFonts w:hint="cs"/>
          <w:rtl/>
        </w:rPr>
        <w:t>,</w:t>
      </w:r>
      <w:r>
        <w:rPr>
          <w:rtl/>
        </w:rPr>
        <w:t xml:space="preserve"> </w:t>
      </w:r>
      <w:bookmarkStart w:id="8181" w:name="_ETM_Q13_255619"/>
      <w:bookmarkEnd w:id="8181"/>
      <w:r>
        <w:rPr>
          <w:rtl/>
        </w:rPr>
        <w:t xml:space="preserve">בחוסר </w:t>
      </w:r>
      <w:bookmarkStart w:id="8182" w:name="_ETM_Q13_256189"/>
      <w:bookmarkEnd w:id="8182"/>
      <w:r>
        <w:rPr>
          <w:rtl/>
        </w:rPr>
        <w:t xml:space="preserve">שוויון </w:t>
      </w:r>
      <w:bookmarkStart w:id="8183" w:name="_ETM_Q13_256670"/>
      <w:bookmarkEnd w:id="8183"/>
      <w:r>
        <w:rPr>
          <w:rtl/>
        </w:rPr>
        <w:t xml:space="preserve">שמקורו </w:t>
      </w:r>
      <w:bookmarkStart w:id="8184" w:name="_ETM_Q13_257270"/>
      <w:bookmarkEnd w:id="8184"/>
      <w:r>
        <w:rPr>
          <w:rtl/>
        </w:rPr>
        <w:t>באנכרוניזם</w:t>
      </w:r>
      <w:r>
        <w:rPr>
          <w:rFonts w:hint="cs"/>
          <w:rtl/>
        </w:rPr>
        <w:t>,</w:t>
      </w:r>
      <w:r>
        <w:rPr>
          <w:rtl/>
        </w:rPr>
        <w:t xml:space="preserve"> </w:t>
      </w:r>
      <w:bookmarkStart w:id="8185" w:name="_ETM_Q13_258750"/>
      <w:bookmarkEnd w:id="8185"/>
      <w:r>
        <w:rPr>
          <w:rtl/>
        </w:rPr>
        <w:t>באיז</w:t>
      </w:r>
      <w:r>
        <w:rPr>
          <w:rFonts w:hint="cs"/>
          <w:rtl/>
        </w:rPr>
        <w:t xml:space="preserve">שהו חוסר תשומת לב של </w:t>
      </w:r>
      <w:r w:rsidR="007B1E8C">
        <w:rPr>
          <w:rFonts w:hint="cs"/>
          <w:rtl/>
        </w:rPr>
        <w:t>– – –</w:t>
      </w:r>
    </w:p>
    <w:p w:rsidR="000B0163" w:rsidRDefault="000B0163" w:rsidP="00470FBA">
      <w:pPr>
        <w:rPr>
          <w:rtl/>
        </w:rPr>
      </w:pPr>
    </w:p>
    <w:p w:rsidR="000B0163" w:rsidRDefault="000B0163" w:rsidP="00470FBA">
      <w:pPr>
        <w:pStyle w:val="af5"/>
        <w:keepNext/>
        <w:rPr>
          <w:rtl/>
        </w:rPr>
      </w:pPr>
      <w:bookmarkStart w:id="8186" w:name="ET_interruption_6461_8"/>
      <w:r w:rsidRPr="005E783B">
        <w:rPr>
          <w:rStyle w:val="TagStyle"/>
          <w:rtl/>
        </w:rPr>
        <w:t xml:space="preserve"> &lt;&lt; קריאה &gt;&gt;</w:t>
      </w:r>
      <w:r w:rsidRPr="003E2970">
        <w:rPr>
          <w:rStyle w:val="TagStyle"/>
          <w:rtl/>
        </w:rPr>
        <w:t xml:space="preserve"> </w:t>
      </w:r>
      <w:r>
        <w:rPr>
          <w:rtl/>
        </w:rPr>
        <w:t>שר התקשורת שלמה קרעי:</w:t>
      </w:r>
      <w:r w:rsidRPr="003E2970">
        <w:rPr>
          <w:rStyle w:val="TagStyle"/>
          <w:rtl/>
        </w:rPr>
        <w:t xml:space="preserve"> </w:t>
      </w:r>
      <w:r w:rsidRPr="005E783B">
        <w:rPr>
          <w:rStyle w:val="TagStyle"/>
          <w:rtl/>
        </w:rPr>
        <w:t>&lt;&lt; קריאה &gt;&gt;</w:t>
      </w:r>
      <w:r>
        <w:rPr>
          <w:rtl/>
        </w:rPr>
        <w:t xml:space="preserve">   </w:t>
      </w:r>
      <w:bookmarkEnd w:id="8186"/>
    </w:p>
    <w:p w:rsidR="000B0163" w:rsidRDefault="000B0163" w:rsidP="007B1E8C">
      <w:pPr>
        <w:rPr>
          <w:rtl/>
        </w:rPr>
      </w:pPr>
    </w:p>
    <w:p w:rsidR="000B0163" w:rsidRDefault="000B0163" w:rsidP="007B1E8C">
      <w:pPr>
        <w:rPr>
          <w:rtl/>
        </w:rPr>
      </w:pPr>
      <w:r>
        <w:rPr>
          <w:rFonts w:hint="cs"/>
          <w:rtl/>
        </w:rPr>
        <w:t xml:space="preserve">בגלל זה אתם התנגדתם לזה בממשלה הקודמת </w:t>
      </w:r>
      <w:r w:rsidR="007B1E8C">
        <w:rPr>
          <w:rFonts w:hint="cs"/>
          <w:rtl/>
        </w:rPr>
        <w:t>– – –</w:t>
      </w:r>
    </w:p>
    <w:p w:rsidR="000B0163" w:rsidRDefault="000B0163" w:rsidP="00470FBA">
      <w:pPr>
        <w:rPr>
          <w:rtl/>
        </w:rPr>
      </w:pPr>
    </w:p>
    <w:p w:rsidR="000B0163" w:rsidRDefault="000B0163" w:rsidP="00470FBA">
      <w:pPr>
        <w:pStyle w:val="-"/>
        <w:keepNext/>
        <w:rPr>
          <w:rtl/>
        </w:rPr>
      </w:pPr>
      <w:bookmarkStart w:id="8187" w:name="ET_speakercontinue_6144_9"/>
      <w:r w:rsidRPr="005E783B">
        <w:rPr>
          <w:rStyle w:val="TagStyle"/>
          <w:rtl/>
        </w:rPr>
        <w:t xml:space="preserve"> &lt;&lt; דובר_המשך &gt;&gt;</w:t>
      </w:r>
      <w:r w:rsidRPr="003E2970">
        <w:rPr>
          <w:rStyle w:val="TagStyle"/>
          <w:rtl/>
        </w:rPr>
        <w:t xml:space="preserve"> </w:t>
      </w:r>
      <w:r>
        <w:rPr>
          <w:rtl/>
        </w:rPr>
        <w:t>אלון שוסטר (המחנה הממלכתי):</w:t>
      </w:r>
      <w:r w:rsidRPr="003E2970">
        <w:rPr>
          <w:rStyle w:val="TagStyle"/>
          <w:rtl/>
        </w:rPr>
        <w:t xml:space="preserve"> </w:t>
      </w:r>
      <w:r w:rsidRPr="005E783B">
        <w:rPr>
          <w:rStyle w:val="TagStyle"/>
          <w:rtl/>
        </w:rPr>
        <w:t>&lt;&lt; דובר_המשך &gt;&gt;</w:t>
      </w:r>
      <w:r>
        <w:rPr>
          <w:rtl/>
        </w:rPr>
        <w:t xml:space="preserve">   </w:t>
      </w:r>
      <w:bookmarkEnd w:id="8187"/>
    </w:p>
    <w:p w:rsidR="000B0163" w:rsidRDefault="000B0163" w:rsidP="007B1E8C">
      <w:pPr>
        <w:rPr>
          <w:rtl/>
        </w:rPr>
      </w:pPr>
    </w:p>
    <w:p w:rsidR="000B0163" w:rsidRDefault="000B0163" w:rsidP="00135578">
      <w:pPr>
        <w:rPr>
          <w:rtl/>
        </w:rPr>
      </w:pPr>
      <w:bookmarkStart w:id="8188" w:name="_ETM_Q13_259229"/>
      <w:bookmarkStart w:id="8189" w:name="_ETM_Q13_259990"/>
      <w:bookmarkStart w:id="8190" w:name="_ETM_Q13_260229"/>
      <w:bookmarkStart w:id="8191" w:name="_ETM_Q13_260470"/>
      <w:bookmarkStart w:id="8192" w:name="_ETM_Q13_260590"/>
      <w:bookmarkStart w:id="8193" w:name="_ETM_Q13_261009"/>
      <w:bookmarkEnd w:id="8188"/>
      <w:bookmarkEnd w:id="8189"/>
      <w:bookmarkEnd w:id="8190"/>
      <w:bookmarkEnd w:id="8191"/>
      <w:bookmarkEnd w:id="8192"/>
      <w:bookmarkEnd w:id="8193"/>
      <w:r>
        <w:rPr>
          <w:rFonts w:hint="cs"/>
          <w:rtl/>
        </w:rPr>
        <w:t xml:space="preserve">לא, לא. אני </w:t>
      </w:r>
      <w:bookmarkStart w:id="8194" w:name="_ETM_Q13_264570"/>
      <w:bookmarkEnd w:id="8194"/>
      <w:r>
        <w:rPr>
          <w:rFonts w:hint="cs"/>
          <w:rtl/>
        </w:rPr>
        <w:t>בעד, אני בעד.</w:t>
      </w:r>
      <w:r>
        <w:rPr>
          <w:rtl/>
        </w:rPr>
        <w:t xml:space="preserve"> </w:t>
      </w:r>
      <w:bookmarkStart w:id="8195" w:name="_ETM_Q13_269590"/>
      <w:bookmarkEnd w:id="8195"/>
      <w:r>
        <w:rPr>
          <w:rtl/>
        </w:rPr>
        <w:t xml:space="preserve">קודם </w:t>
      </w:r>
      <w:bookmarkStart w:id="8196" w:name="_ETM_Q13_269859"/>
      <w:bookmarkEnd w:id="8196"/>
      <w:r>
        <w:rPr>
          <w:rtl/>
        </w:rPr>
        <w:t>כ</w:t>
      </w:r>
      <w:r>
        <w:rPr>
          <w:rFonts w:hint="cs"/>
          <w:rtl/>
        </w:rPr>
        <w:t>ו</w:t>
      </w:r>
      <w:r>
        <w:rPr>
          <w:rtl/>
        </w:rPr>
        <w:t>ל</w:t>
      </w:r>
      <w:r>
        <w:rPr>
          <w:rFonts w:hint="cs"/>
          <w:rtl/>
        </w:rPr>
        <w:t>,</w:t>
      </w:r>
      <w:r>
        <w:rPr>
          <w:rtl/>
        </w:rPr>
        <w:t xml:space="preserve"> </w:t>
      </w:r>
      <w:bookmarkStart w:id="8197" w:name="_ETM_Q13_270069"/>
      <w:bookmarkEnd w:id="8197"/>
      <w:r>
        <w:rPr>
          <w:rtl/>
        </w:rPr>
        <w:t>העברנו</w:t>
      </w:r>
      <w:r>
        <w:rPr>
          <w:rFonts w:hint="cs"/>
          <w:rtl/>
        </w:rPr>
        <w:t>,</w:t>
      </w:r>
      <w:r>
        <w:rPr>
          <w:rtl/>
        </w:rPr>
        <w:t xml:space="preserve"> </w:t>
      </w:r>
      <w:bookmarkStart w:id="8198" w:name="_ETM_Q13_270789"/>
      <w:bookmarkEnd w:id="8198"/>
      <w:r>
        <w:rPr>
          <w:rtl/>
        </w:rPr>
        <w:t xml:space="preserve">זה </w:t>
      </w:r>
      <w:bookmarkStart w:id="8199" w:name="_ETM_Q13_270939"/>
      <w:bookmarkEnd w:id="8199"/>
      <w:r>
        <w:rPr>
          <w:rtl/>
        </w:rPr>
        <w:t xml:space="preserve">עבר </w:t>
      </w:r>
      <w:bookmarkStart w:id="8200" w:name="_ETM_Q13_271240"/>
      <w:bookmarkEnd w:id="8200"/>
      <w:r>
        <w:rPr>
          <w:rtl/>
        </w:rPr>
        <w:t xml:space="preserve">בממשלה </w:t>
      </w:r>
      <w:bookmarkStart w:id="8201" w:name="_ETM_Q13_271780"/>
      <w:bookmarkEnd w:id="8201"/>
      <w:r>
        <w:rPr>
          <w:rtl/>
        </w:rPr>
        <w:t>הקודמת</w:t>
      </w:r>
      <w:r>
        <w:rPr>
          <w:rFonts w:hint="cs"/>
          <w:rtl/>
        </w:rPr>
        <w:t>.</w:t>
      </w:r>
      <w:r>
        <w:rPr>
          <w:rtl/>
        </w:rPr>
        <w:t xml:space="preserve"> </w:t>
      </w:r>
      <w:bookmarkStart w:id="8202" w:name="_ETM_Q13_272869"/>
      <w:bookmarkEnd w:id="8202"/>
      <w:r>
        <w:rPr>
          <w:rtl/>
        </w:rPr>
        <w:t xml:space="preserve">זה </w:t>
      </w:r>
      <w:bookmarkStart w:id="8203" w:name="_ETM_Q13_273049"/>
      <w:bookmarkEnd w:id="8203"/>
      <w:r>
        <w:rPr>
          <w:rtl/>
        </w:rPr>
        <w:t>עבר</w:t>
      </w:r>
      <w:r>
        <w:rPr>
          <w:rFonts w:hint="cs"/>
          <w:rtl/>
        </w:rPr>
        <w:t>.</w:t>
      </w:r>
      <w:r>
        <w:rPr>
          <w:rtl/>
        </w:rPr>
        <w:t xml:space="preserve"> </w:t>
      </w:r>
      <w:bookmarkStart w:id="8204" w:name="_ETM_Q13_273619"/>
      <w:bookmarkEnd w:id="8204"/>
      <w:r>
        <w:rPr>
          <w:rFonts w:hint="cs"/>
          <w:rtl/>
        </w:rPr>
        <w:t>ו</w:t>
      </w:r>
      <w:r>
        <w:rPr>
          <w:rtl/>
        </w:rPr>
        <w:t xml:space="preserve">בכל </w:t>
      </w:r>
      <w:bookmarkStart w:id="8205" w:name="_ETM_Q13_273920"/>
      <w:bookmarkEnd w:id="8205"/>
      <w:r>
        <w:rPr>
          <w:rtl/>
        </w:rPr>
        <w:t xml:space="preserve">מקרה </w:t>
      </w:r>
      <w:bookmarkStart w:id="8206" w:name="_ETM_Q13_274249"/>
      <w:bookmarkEnd w:id="8206"/>
      <w:r>
        <w:rPr>
          <w:rtl/>
        </w:rPr>
        <w:t xml:space="preserve">אני </w:t>
      </w:r>
      <w:bookmarkStart w:id="8207" w:name="_ETM_Q13_274549"/>
      <w:bookmarkStart w:id="8208" w:name="_ETM_Q13_274909"/>
      <w:bookmarkStart w:id="8209" w:name="_ETM_Q13_276229"/>
      <w:bookmarkEnd w:id="8207"/>
      <w:bookmarkEnd w:id="8208"/>
      <w:bookmarkEnd w:id="8209"/>
      <w:r>
        <w:rPr>
          <w:rFonts w:hint="cs"/>
          <w:rtl/>
        </w:rPr>
        <w:t>מציע ש</w:t>
      </w:r>
      <w:r>
        <w:rPr>
          <w:rtl/>
        </w:rPr>
        <w:t xml:space="preserve">נוכיח </w:t>
      </w:r>
      <w:bookmarkStart w:id="8210" w:name="_ETM_Q13_276799"/>
      <w:bookmarkEnd w:id="8210"/>
      <w:r>
        <w:rPr>
          <w:rtl/>
        </w:rPr>
        <w:t xml:space="preserve">לציבור </w:t>
      </w:r>
      <w:bookmarkStart w:id="8211" w:name="_ETM_Q13_277279"/>
      <w:bookmarkEnd w:id="8211"/>
      <w:r>
        <w:rPr>
          <w:rtl/>
        </w:rPr>
        <w:t xml:space="preserve">כולו </w:t>
      </w:r>
      <w:bookmarkStart w:id="8212" w:name="_ETM_Q13_278029"/>
      <w:bookmarkEnd w:id="8212"/>
      <w:r>
        <w:rPr>
          <w:rtl/>
        </w:rPr>
        <w:t xml:space="preserve">שאנחנו </w:t>
      </w:r>
      <w:bookmarkStart w:id="8213" w:name="_ETM_Q13_278389"/>
      <w:bookmarkEnd w:id="8213"/>
      <w:r>
        <w:rPr>
          <w:rtl/>
        </w:rPr>
        <w:t xml:space="preserve">יודעים </w:t>
      </w:r>
      <w:bookmarkStart w:id="8214" w:name="_ETM_Q13_278779"/>
      <w:bookmarkEnd w:id="8214"/>
      <w:r>
        <w:rPr>
          <w:rtl/>
        </w:rPr>
        <w:t xml:space="preserve">להתאחד </w:t>
      </w:r>
      <w:bookmarkStart w:id="8215" w:name="_ETM_Q13_279319"/>
      <w:bookmarkStart w:id="8216" w:name="_ETM_Q13_279829"/>
      <w:bookmarkEnd w:id="8215"/>
      <w:bookmarkEnd w:id="8216"/>
      <w:r>
        <w:rPr>
          <w:rFonts w:hint="cs"/>
          <w:rtl/>
        </w:rPr>
        <w:t>ו</w:t>
      </w:r>
      <w:r>
        <w:rPr>
          <w:rtl/>
        </w:rPr>
        <w:t xml:space="preserve">באופן </w:t>
      </w:r>
      <w:bookmarkStart w:id="8217" w:name="_ETM_Q13_280310"/>
      <w:bookmarkEnd w:id="8217"/>
      <w:r>
        <w:rPr>
          <w:rtl/>
        </w:rPr>
        <w:t xml:space="preserve">אחראי </w:t>
      </w:r>
      <w:bookmarkStart w:id="8218" w:name="_ETM_Q13_280969"/>
      <w:bookmarkEnd w:id="8218"/>
      <w:r>
        <w:rPr>
          <w:rFonts w:hint="cs"/>
          <w:rtl/>
        </w:rPr>
        <w:t xml:space="preserve">– </w:t>
      </w:r>
      <w:r>
        <w:rPr>
          <w:rtl/>
        </w:rPr>
        <w:t xml:space="preserve">באופן </w:t>
      </w:r>
      <w:bookmarkStart w:id="8219" w:name="_ETM_Q13_281270"/>
      <w:bookmarkEnd w:id="8219"/>
      <w:r>
        <w:rPr>
          <w:rtl/>
        </w:rPr>
        <w:t>אחראי</w:t>
      </w:r>
      <w:r>
        <w:rPr>
          <w:rFonts w:hint="cs"/>
          <w:rtl/>
        </w:rPr>
        <w:t>,</w:t>
      </w:r>
      <w:r>
        <w:rPr>
          <w:rtl/>
        </w:rPr>
        <w:t xml:space="preserve"> </w:t>
      </w:r>
      <w:bookmarkStart w:id="8220" w:name="_ETM_Q13_282020"/>
      <w:bookmarkEnd w:id="8220"/>
      <w:r>
        <w:rPr>
          <w:rtl/>
        </w:rPr>
        <w:t xml:space="preserve">אני </w:t>
      </w:r>
      <w:bookmarkStart w:id="8221" w:name="_ETM_Q13_282170"/>
      <w:bookmarkEnd w:id="8221"/>
      <w:r>
        <w:rPr>
          <w:rtl/>
        </w:rPr>
        <w:t xml:space="preserve">לא </w:t>
      </w:r>
      <w:bookmarkStart w:id="8222" w:name="_ETM_Q13_282259"/>
      <w:bookmarkEnd w:id="8222"/>
      <w:r>
        <w:rPr>
          <w:rtl/>
        </w:rPr>
        <w:t xml:space="preserve">מציע </w:t>
      </w:r>
      <w:bookmarkStart w:id="8223" w:name="_ETM_Q13_282590"/>
      <w:bookmarkEnd w:id="8223"/>
      <w:r>
        <w:rPr>
          <w:rtl/>
        </w:rPr>
        <w:t xml:space="preserve">עכשיו </w:t>
      </w:r>
      <w:bookmarkStart w:id="8224" w:name="_ETM_Q13_282859"/>
      <w:bookmarkStart w:id="8225" w:name="_ETM_Q13_283579"/>
      <w:bookmarkEnd w:id="8224"/>
      <w:bookmarkEnd w:id="8225"/>
      <w:r>
        <w:rPr>
          <w:rFonts w:hint="cs"/>
          <w:rtl/>
        </w:rPr>
        <w:t xml:space="preserve">600 מיליון </w:t>
      </w:r>
      <w:r>
        <w:rPr>
          <w:rtl/>
        </w:rPr>
        <w:t xml:space="preserve">שקל </w:t>
      </w:r>
      <w:bookmarkStart w:id="8226" w:name="_ETM_Q13_284240"/>
      <w:bookmarkEnd w:id="8226"/>
      <w:r>
        <w:rPr>
          <w:rtl/>
        </w:rPr>
        <w:t xml:space="preserve">לשים </w:t>
      </w:r>
      <w:bookmarkStart w:id="8227" w:name="_ETM_Q13_285469"/>
      <w:bookmarkEnd w:id="8227"/>
      <w:r>
        <w:rPr>
          <w:rtl/>
        </w:rPr>
        <w:t xml:space="preserve">בתקציב </w:t>
      </w:r>
      <w:bookmarkStart w:id="8228" w:name="_ETM_Q13_286069"/>
      <w:bookmarkEnd w:id="8228"/>
      <w:r>
        <w:rPr>
          <w:rtl/>
        </w:rPr>
        <w:t xml:space="preserve">שלא </w:t>
      </w:r>
      <w:bookmarkStart w:id="8229" w:name="_ETM_Q13_286310"/>
      <w:bookmarkEnd w:id="8229"/>
      <w:r>
        <w:rPr>
          <w:rtl/>
        </w:rPr>
        <w:t>קיים</w:t>
      </w:r>
      <w:r w:rsidR="00135578">
        <w:rPr>
          <w:rFonts w:hint="cs"/>
          <w:rtl/>
        </w:rPr>
        <w:t>;</w:t>
      </w:r>
      <w:r>
        <w:rPr>
          <w:rtl/>
        </w:rPr>
        <w:t xml:space="preserve"> </w:t>
      </w:r>
      <w:bookmarkStart w:id="8230" w:name="_ETM_Q13_287060"/>
      <w:bookmarkEnd w:id="8230"/>
      <w:r>
        <w:rPr>
          <w:rtl/>
        </w:rPr>
        <w:t>זה</w:t>
      </w:r>
      <w:r>
        <w:rPr>
          <w:rFonts w:hint="cs"/>
          <w:rtl/>
        </w:rPr>
        <w:t>,</w:t>
      </w:r>
      <w:r>
        <w:rPr>
          <w:rtl/>
        </w:rPr>
        <w:t xml:space="preserve"> </w:t>
      </w:r>
      <w:bookmarkStart w:id="8231" w:name="_ETM_Q13_287239"/>
      <w:bookmarkEnd w:id="8231"/>
      <w:r>
        <w:rPr>
          <w:rFonts w:hint="cs"/>
          <w:rtl/>
        </w:rPr>
        <w:t xml:space="preserve">אם </w:t>
      </w:r>
      <w:bookmarkStart w:id="8232" w:name="_ETM_Q13_287479"/>
      <w:bookmarkEnd w:id="8232"/>
      <w:r>
        <w:rPr>
          <w:rtl/>
        </w:rPr>
        <w:t xml:space="preserve">אפשר </w:t>
      </w:r>
      <w:bookmarkStart w:id="8233" w:name="_ETM_Q13_287779"/>
      <w:bookmarkEnd w:id="8233"/>
      <w:r>
        <w:rPr>
          <w:rtl/>
        </w:rPr>
        <w:t xml:space="preserve">היה </w:t>
      </w:r>
      <w:bookmarkStart w:id="8234" w:name="_ETM_Q13_288109"/>
      <w:bookmarkEnd w:id="8234"/>
      <w:r>
        <w:rPr>
          <w:rtl/>
        </w:rPr>
        <w:t xml:space="preserve">קצת </w:t>
      </w:r>
      <w:bookmarkStart w:id="8235" w:name="_ETM_Q13_288319"/>
      <w:bookmarkEnd w:id="8235"/>
      <w:r>
        <w:rPr>
          <w:rtl/>
        </w:rPr>
        <w:t xml:space="preserve">פחות </w:t>
      </w:r>
      <w:bookmarkStart w:id="8236" w:name="_ETM_Q13_288799"/>
      <w:bookmarkEnd w:id="8236"/>
      <w:r>
        <w:rPr>
          <w:rtl/>
        </w:rPr>
        <w:t>קואליציוני</w:t>
      </w:r>
      <w:r>
        <w:rPr>
          <w:rFonts w:hint="cs"/>
          <w:rtl/>
        </w:rPr>
        <w:t>, אולי</w:t>
      </w:r>
      <w:r>
        <w:rPr>
          <w:rtl/>
        </w:rPr>
        <w:t xml:space="preserve"> </w:t>
      </w:r>
      <w:bookmarkStart w:id="8237" w:name="_ETM_Q13_289700"/>
      <w:bookmarkEnd w:id="8237"/>
      <w:r>
        <w:rPr>
          <w:rtl/>
        </w:rPr>
        <w:t>היה</w:t>
      </w:r>
      <w:r>
        <w:rPr>
          <w:rFonts w:hint="cs"/>
          <w:rtl/>
        </w:rPr>
        <w:t>.</w:t>
      </w:r>
      <w:r>
        <w:rPr>
          <w:rtl/>
        </w:rPr>
        <w:t xml:space="preserve"> </w:t>
      </w:r>
      <w:bookmarkStart w:id="8238" w:name="_ETM_Q13_290440"/>
      <w:bookmarkEnd w:id="8238"/>
      <w:r>
        <w:rPr>
          <w:rtl/>
        </w:rPr>
        <w:t xml:space="preserve">אבל </w:t>
      </w:r>
      <w:bookmarkStart w:id="8239" w:name="_ETM_Q13_290770"/>
      <w:bookmarkEnd w:id="8239"/>
      <w:r>
        <w:rPr>
          <w:rtl/>
        </w:rPr>
        <w:t xml:space="preserve">אני </w:t>
      </w:r>
      <w:bookmarkStart w:id="8240" w:name="_ETM_Q13_291100"/>
      <w:bookmarkEnd w:id="8240"/>
      <w:r>
        <w:rPr>
          <w:rtl/>
        </w:rPr>
        <w:t xml:space="preserve">משוכנע </w:t>
      </w:r>
      <w:bookmarkStart w:id="8241" w:name="_ETM_Q13_292170"/>
      <w:bookmarkEnd w:id="8241"/>
      <w:r>
        <w:rPr>
          <w:rtl/>
        </w:rPr>
        <w:t xml:space="preserve">שהדבר </w:t>
      </w:r>
      <w:bookmarkStart w:id="8242" w:name="_ETM_Q13_292680"/>
      <w:bookmarkEnd w:id="8242"/>
      <w:r>
        <w:rPr>
          <w:rtl/>
        </w:rPr>
        <w:t xml:space="preserve">הנכון </w:t>
      </w:r>
      <w:bookmarkStart w:id="8243" w:name="_ETM_Q13_293130"/>
      <w:bookmarkEnd w:id="8243"/>
      <w:r>
        <w:rPr>
          <w:rtl/>
        </w:rPr>
        <w:t xml:space="preserve">כעת </w:t>
      </w:r>
      <w:bookmarkStart w:id="8244" w:name="_ETM_Q13_293430"/>
      <w:bookmarkEnd w:id="8244"/>
      <w:r>
        <w:rPr>
          <w:rtl/>
        </w:rPr>
        <w:t xml:space="preserve">זה </w:t>
      </w:r>
      <w:bookmarkStart w:id="8245" w:name="_ETM_Q13_293549"/>
      <w:bookmarkEnd w:id="8245"/>
      <w:r>
        <w:rPr>
          <w:rtl/>
        </w:rPr>
        <w:t xml:space="preserve">להצביע </w:t>
      </w:r>
      <w:bookmarkStart w:id="8246" w:name="_ETM_Q13_294330"/>
      <w:bookmarkEnd w:id="8246"/>
      <w:r>
        <w:rPr>
          <w:rtl/>
        </w:rPr>
        <w:t xml:space="preserve">בעד </w:t>
      </w:r>
      <w:bookmarkStart w:id="8247" w:name="_ETM_Q13_294780"/>
      <w:bookmarkEnd w:id="8247"/>
      <w:r>
        <w:rPr>
          <w:rFonts w:hint="cs"/>
          <w:rtl/>
        </w:rPr>
        <w:t>בטרומית</w:t>
      </w:r>
      <w:r>
        <w:rPr>
          <w:rtl/>
        </w:rPr>
        <w:t xml:space="preserve"> </w:t>
      </w:r>
      <w:bookmarkStart w:id="8248" w:name="_ETM_Q13_295729"/>
      <w:bookmarkEnd w:id="8248"/>
      <w:r>
        <w:rPr>
          <w:rtl/>
        </w:rPr>
        <w:t xml:space="preserve">ולאחר </w:t>
      </w:r>
      <w:bookmarkStart w:id="8249" w:name="_ETM_Q13_296240"/>
      <w:bookmarkEnd w:id="8249"/>
      <w:r>
        <w:rPr>
          <w:rtl/>
        </w:rPr>
        <w:t xml:space="preserve">מכן </w:t>
      </w:r>
      <w:bookmarkStart w:id="8250" w:name="_ETM_Q13_296600"/>
      <w:bookmarkEnd w:id="8250"/>
      <w:r>
        <w:rPr>
          <w:rtl/>
        </w:rPr>
        <w:t xml:space="preserve">לבוא </w:t>
      </w:r>
      <w:bookmarkStart w:id="8251" w:name="_ETM_Q13_296869"/>
      <w:bookmarkEnd w:id="8251"/>
      <w:r>
        <w:rPr>
          <w:rtl/>
        </w:rPr>
        <w:t xml:space="preserve">בדברים </w:t>
      </w:r>
      <w:bookmarkStart w:id="8252" w:name="_ETM_Q13_297320"/>
      <w:bookmarkEnd w:id="8252"/>
      <w:r>
        <w:rPr>
          <w:rtl/>
        </w:rPr>
        <w:t xml:space="preserve">ולקדם </w:t>
      </w:r>
      <w:bookmarkStart w:id="8253" w:name="_ETM_Q13_298250"/>
      <w:bookmarkEnd w:id="8253"/>
      <w:r>
        <w:rPr>
          <w:rtl/>
        </w:rPr>
        <w:t xml:space="preserve">במשך </w:t>
      </w:r>
      <w:bookmarkStart w:id="8254" w:name="_ETM_Q13_298789"/>
      <w:bookmarkEnd w:id="8254"/>
      <w:r>
        <w:rPr>
          <w:rtl/>
        </w:rPr>
        <w:t xml:space="preserve">השנים </w:t>
      </w:r>
      <w:bookmarkStart w:id="8255" w:name="_ETM_Q13_300140"/>
      <w:bookmarkEnd w:id="8255"/>
      <w:r>
        <w:rPr>
          <w:rtl/>
        </w:rPr>
        <w:t xml:space="preserve">הבאות </w:t>
      </w:r>
      <w:bookmarkStart w:id="8256" w:name="_ETM_Q13_300829"/>
      <w:bookmarkEnd w:id="8256"/>
      <w:r>
        <w:rPr>
          <w:rtl/>
        </w:rPr>
        <w:t xml:space="preserve">את </w:t>
      </w:r>
      <w:bookmarkStart w:id="8257" w:name="_ETM_Q13_301039"/>
      <w:bookmarkEnd w:id="8257"/>
      <w:r>
        <w:rPr>
          <w:rtl/>
        </w:rPr>
        <w:t xml:space="preserve">הביצוע </w:t>
      </w:r>
      <w:bookmarkStart w:id="8258" w:name="_ETM_Q13_302149"/>
      <w:bookmarkEnd w:id="8258"/>
      <w:r>
        <w:rPr>
          <w:rtl/>
        </w:rPr>
        <w:t xml:space="preserve">של </w:t>
      </w:r>
      <w:bookmarkStart w:id="8259" w:name="_ETM_Q13_302570"/>
      <w:bookmarkEnd w:id="8259"/>
      <w:r>
        <w:rPr>
          <w:rtl/>
        </w:rPr>
        <w:t xml:space="preserve">החוק </w:t>
      </w:r>
      <w:bookmarkStart w:id="8260" w:name="_ETM_Q13_303140"/>
      <w:bookmarkEnd w:id="8260"/>
      <w:r>
        <w:rPr>
          <w:rtl/>
        </w:rPr>
        <w:t>הזה</w:t>
      </w:r>
      <w:r>
        <w:rPr>
          <w:rFonts w:hint="cs"/>
          <w:rtl/>
        </w:rPr>
        <w:t>.</w:t>
      </w:r>
      <w:r>
        <w:rPr>
          <w:rtl/>
        </w:rPr>
        <w:t xml:space="preserve"> </w:t>
      </w:r>
      <w:bookmarkStart w:id="8261" w:name="_ETM_Q13_303380"/>
      <w:bookmarkEnd w:id="8261"/>
      <w:r>
        <w:rPr>
          <w:rtl/>
        </w:rPr>
        <w:t xml:space="preserve">תודה </w:t>
      </w:r>
      <w:bookmarkStart w:id="8262" w:name="_ETM_Q13_303649"/>
      <w:bookmarkEnd w:id="8262"/>
      <w:r>
        <w:rPr>
          <w:rtl/>
        </w:rPr>
        <w:t>רבה</w:t>
      </w:r>
      <w:r>
        <w:rPr>
          <w:rFonts w:hint="cs"/>
          <w:rtl/>
        </w:rPr>
        <w:t>.</w:t>
      </w:r>
    </w:p>
    <w:p w:rsidR="000B0163" w:rsidRDefault="000B0163" w:rsidP="00470FBA">
      <w:pPr>
        <w:rPr>
          <w:rtl/>
        </w:rPr>
      </w:pPr>
      <w:bookmarkStart w:id="8263" w:name="_ETM_Q13_303623"/>
      <w:bookmarkStart w:id="8264" w:name="_ETM_Q13_303711"/>
      <w:bookmarkEnd w:id="8263"/>
      <w:bookmarkEnd w:id="8264"/>
    </w:p>
    <w:p w:rsidR="000B0163" w:rsidRDefault="000B0163" w:rsidP="00470FBA">
      <w:pPr>
        <w:pStyle w:val="af6"/>
        <w:keepNext/>
        <w:rPr>
          <w:rtl/>
        </w:rPr>
      </w:pPr>
      <w:r w:rsidRPr="005E783B">
        <w:rPr>
          <w:rStyle w:val="TagStyle"/>
          <w:rtl/>
        </w:rPr>
        <w:t xml:space="preserve"> &lt;&lt; יור &gt;&gt;</w:t>
      </w:r>
      <w:r w:rsidRPr="00A43553">
        <w:rPr>
          <w:rStyle w:val="TagStyle"/>
          <w:rtl/>
        </w:rPr>
        <w:t xml:space="preserve"> </w:t>
      </w:r>
      <w:r>
        <w:rPr>
          <w:rtl/>
        </w:rPr>
        <w:t>היו"ר אוריאל בוסו:</w:t>
      </w:r>
      <w:r w:rsidRPr="00A43553">
        <w:rPr>
          <w:rStyle w:val="TagStyle"/>
          <w:rtl/>
        </w:rPr>
        <w:t xml:space="preserve"> </w:t>
      </w:r>
      <w:r w:rsidRPr="005E783B">
        <w:rPr>
          <w:rStyle w:val="TagStyle"/>
          <w:rtl/>
        </w:rPr>
        <w:t>&lt;&lt; יור &gt;&gt;</w:t>
      </w:r>
      <w:r>
        <w:rPr>
          <w:rtl/>
        </w:rPr>
        <w:t xml:space="preserve">   </w:t>
      </w:r>
    </w:p>
    <w:p w:rsidR="000B0163" w:rsidRDefault="000B0163" w:rsidP="007B1E8C">
      <w:pPr>
        <w:rPr>
          <w:rtl/>
        </w:rPr>
      </w:pPr>
    </w:p>
    <w:p w:rsidR="000B0163" w:rsidRDefault="000B0163" w:rsidP="00470FBA">
      <w:pPr>
        <w:rPr>
          <w:rtl/>
        </w:rPr>
      </w:pPr>
      <w:bookmarkStart w:id="8265" w:name="_ETM_Q13_304424"/>
      <w:bookmarkStart w:id="8266" w:name="_ETM_Q13_305389"/>
      <w:bookmarkEnd w:id="8265"/>
      <w:bookmarkEnd w:id="8266"/>
      <w:r>
        <w:rPr>
          <w:rtl/>
        </w:rPr>
        <w:t xml:space="preserve">תודה </w:t>
      </w:r>
      <w:bookmarkStart w:id="8267" w:name="_ETM_Q13_305689"/>
      <w:bookmarkEnd w:id="8267"/>
      <w:r>
        <w:rPr>
          <w:rtl/>
        </w:rPr>
        <w:t xml:space="preserve">רבה </w:t>
      </w:r>
      <w:bookmarkStart w:id="8268" w:name="_ETM_Q13_306409"/>
      <w:bookmarkEnd w:id="8268"/>
      <w:r>
        <w:rPr>
          <w:rtl/>
        </w:rPr>
        <w:t xml:space="preserve">לחבר </w:t>
      </w:r>
      <w:bookmarkStart w:id="8269" w:name="_ETM_Q13_307129"/>
      <w:bookmarkEnd w:id="8269"/>
      <w:r>
        <w:rPr>
          <w:rtl/>
        </w:rPr>
        <w:t xml:space="preserve">הכנסת </w:t>
      </w:r>
      <w:bookmarkStart w:id="8270" w:name="_ETM_Q13_307309"/>
      <w:bookmarkEnd w:id="8270"/>
      <w:r>
        <w:rPr>
          <w:rtl/>
        </w:rPr>
        <w:t xml:space="preserve">אלון </w:t>
      </w:r>
      <w:bookmarkStart w:id="8271" w:name="_ETM_Q13_307459"/>
      <w:bookmarkEnd w:id="8271"/>
      <w:r>
        <w:rPr>
          <w:rtl/>
        </w:rPr>
        <w:t>שוסטר</w:t>
      </w:r>
      <w:r>
        <w:rPr>
          <w:rFonts w:hint="cs"/>
          <w:rtl/>
        </w:rPr>
        <w:t>.</w:t>
      </w:r>
      <w:r>
        <w:rPr>
          <w:rtl/>
        </w:rPr>
        <w:t xml:space="preserve"> </w:t>
      </w:r>
      <w:bookmarkStart w:id="8272" w:name="_ETM_Q13_307909"/>
      <w:bookmarkStart w:id="8273" w:name="_ETM_Q13_308150"/>
      <w:bookmarkEnd w:id="8272"/>
      <w:bookmarkEnd w:id="8273"/>
      <w:r>
        <w:rPr>
          <w:rtl/>
        </w:rPr>
        <w:t xml:space="preserve">חברת </w:t>
      </w:r>
      <w:bookmarkStart w:id="8274" w:name="_ETM_Q13_308480"/>
      <w:bookmarkEnd w:id="8274"/>
      <w:r>
        <w:rPr>
          <w:rtl/>
        </w:rPr>
        <w:t xml:space="preserve">הכנסת </w:t>
      </w:r>
      <w:bookmarkStart w:id="8275" w:name="_ETM_Q13_308720"/>
      <w:bookmarkEnd w:id="8275"/>
      <w:r>
        <w:rPr>
          <w:rtl/>
        </w:rPr>
        <w:t>מירב</w:t>
      </w:r>
      <w:r>
        <w:rPr>
          <w:rFonts w:hint="cs"/>
          <w:rtl/>
        </w:rPr>
        <w:t>?</w:t>
      </w:r>
      <w:r>
        <w:rPr>
          <w:rtl/>
        </w:rPr>
        <w:t xml:space="preserve"> </w:t>
      </w:r>
      <w:bookmarkStart w:id="8276" w:name="_ETM_Q13_310770"/>
      <w:bookmarkEnd w:id="8276"/>
      <w:r>
        <w:rPr>
          <w:rtl/>
        </w:rPr>
        <w:t xml:space="preserve">לא </w:t>
      </w:r>
      <w:bookmarkStart w:id="8277" w:name="_ETM_Q13_310950"/>
      <w:bookmarkEnd w:id="8277"/>
      <w:r>
        <w:rPr>
          <w:rtl/>
        </w:rPr>
        <w:t>מעוניינת</w:t>
      </w:r>
      <w:r>
        <w:rPr>
          <w:rFonts w:hint="cs"/>
          <w:rtl/>
        </w:rPr>
        <w:t>.</w:t>
      </w:r>
      <w:r>
        <w:rPr>
          <w:rtl/>
        </w:rPr>
        <w:t xml:space="preserve"> </w:t>
      </w:r>
      <w:bookmarkStart w:id="8278" w:name="_ETM_Q13_311580"/>
      <w:bookmarkEnd w:id="8278"/>
    </w:p>
    <w:p w:rsidR="000B0163" w:rsidRDefault="000B0163" w:rsidP="00470FBA">
      <w:pPr>
        <w:rPr>
          <w:rtl/>
        </w:rPr>
      </w:pPr>
    </w:p>
    <w:p w:rsidR="000B0163" w:rsidRDefault="000B0163" w:rsidP="00470FBA">
      <w:pPr>
        <w:rPr>
          <w:rtl/>
        </w:rPr>
      </w:pPr>
      <w:r>
        <w:rPr>
          <w:rtl/>
        </w:rPr>
        <w:t xml:space="preserve">אם </w:t>
      </w:r>
      <w:bookmarkStart w:id="8279" w:name="_ETM_Q13_311730"/>
      <w:bookmarkEnd w:id="8279"/>
      <w:r>
        <w:rPr>
          <w:rtl/>
        </w:rPr>
        <w:t>כן</w:t>
      </w:r>
      <w:r>
        <w:rPr>
          <w:rFonts w:hint="cs"/>
          <w:rtl/>
        </w:rPr>
        <w:t>,</w:t>
      </w:r>
      <w:r>
        <w:rPr>
          <w:rtl/>
        </w:rPr>
        <w:t xml:space="preserve"> </w:t>
      </w:r>
      <w:bookmarkStart w:id="8280" w:name="_ETM_Q13_311940"/>
      <w:bookmarkEnd w:id="8280"/>
      <w:r>
        <w:rPr>
          <w:rtl/>
        </w:rPr>
        <w:t xml:space="preserve">רבותיי </w:t>
      </w:r>
      <w:bookmarkStart w:id="8281" w:name="_ETM_Q13_312270"/>
      <w:bookmarkEnd w:id="8281"/>
      <w:r>
        <w:rPr>
          <w:rtl/>
        </w:rPr>
        <w:t xml:space="preserve">חברי </w:t>
      </w:r>
      <w:bookmarkStart w:id="8282" w:name="_ETM_Q13_312480"/>
      <w:bookmarkEnd w:id="8282"/>
      <w:r>
        <w:rPr>
          <w:rtl/>
        </w:rPr>
        <w:t>הכנסת</w:t>
      </w:r>
      <w:r>
        <w:rPr>
          <w:rFonts w:hint="cs"/>
          <w:rtl/>
        </w:rPr>
        <w:t>,</w:t>
      </w:r>
      <w:r>
        <w:rPr>
          <w:rtl/>
        </w:rPr>
        <w:t xml:space="preserve"> </w:t>
      </w:r>
      <w:bookmarkStart w:id="8283" w:name="_ETM_Q13_313350"/>
      <w:bookmarkEnd w:id="8283"/>
      <w:r>
        <w:rPr>
          <w:rtl/>
        </w:rPr>
        <w:t xml:space="preserve">נעבור </w:t>
      </w:r>
      <w:bookmarkStart w:id="8284" w:name="_ETM_Q13_314300"/>
      <w:bookmarkEnd w:id="8284"/>
      <w:r>
        <w:rPr>
          <w:rtl/>
        </w:rPr>
        <w:t>להצבעה</w:t>
      </w:r>
      <w:r>
        <w:rPr>
          <w:rFonts w:hint="cs"/>
          <w:rtl/>
        </w:rPr>
        <w:t>,</w:t>
      </w:r>
      <w:r>
        <w:rPr>
          <w:rtl/>
        </w:rPr>
        <w:t xml:space="preserve"> </w:t>
      </w:r>
      <w:bookmarkStart w:id="8285" w:name="_ETM_Q13_315020"/>
      <w:bookmarkEnd w:id="8285"/>
      <w:r>
        <w:rPr>
          <w:rtl/>
        </w:rPr>
        <w:t xml:space="preserve">תחילה </w:t>
      </w:r>
      <w:bookmarkStart w:id="8286" w:name="_ETM_Q13_315440"/>
      <w:bookmarkEnd w:id="8286"/>
      <w:r>
        <w:rPr>
          <w:rtl/>
        </w:rPr>
        <w:t xml:space="preserve">על </w:t>
      </w:r>
      <w:bookmarkStart w:id="8287" w:name="_ETM_Q13_315530"/>
      <w:bookmarkEnd w:id="8287"/>
      <w:r>
        <w:rPr>
          <w:rtl/>
        </w:rPr>
        <w:t xml:space="preserve">הצעת </w:t>
      </w:r>
      <w:bookmarkStart w:id="8288" w:name="_ETM_Q13_315889"/>
      <w:bookmarkEnd w:id="8288"/>
      <w:r>
        <w:rPr>
          <w:rtl/>
        </w:rPr>
        <w:t xml:space="preserve">חוק </w:t>
      </w:r>
      <w:bookmarkStart w:id="8289" w:name="_ETM_Q13_316069"/>
      <w:bookmarkEnd w:id="8289"/>
      <w:r>
        <w:rPr>
          <w:rtl/>
        </w:rPr>
        <w:t xml:space="preserve">הביטוח </w:t>
      </w:r>
      <w:bookmarkStart w:id="8290" w:name="_ETM_Q13_316370"/>
      <w:bookmarkEnd w:id="8290"/>
      <w:r>
        <w:rPr>
          <w:rtl/>
        </w:rPr>
        <w:t xml:space="preserve">הלאומי </w:t>
      </w:r>
      <w:bookmarkStart w:id="8291" w:name="_ETM_Q13_316580"/>
      <w:bookmarkEnd w:id="8291"/>
      <w:r>
        <w:rPr>
          <w:rFonts w:hint="cs"/>
          <w:rtl/>
        </w:rPr>
        <w:t>(</w:t>
      </w:r>
      <w:r>
        <w:rPr>
          <w:rtl/>
        </w:rPr>
        <w:t xml:space="preserve">תיקון </w:t>
      </w:r>
      <w:bookmarkStart w:id="8292" w:name="_ETM_Q13_316849"/>
      <w:bookmarkEnd w:id="8292"/>
      <w:r>
        <w:rPr>
          <w:rFonts w:hint="cs"/>
          <w:rtl/>
        </w:rPr>
        <w:t xml:space="preserve">– </w:t>
      </w:r>
      <w:bookmarkStart w:id="8293" w:name="_ETM_Q13_325024"/>
      <w:bookmarkEnd w:id="8293"/>
      <w:r>
        <w:rPr>
          <w:rtl/>
        </w:rPr>
        <w:t xml:space="preserve">השוואת </w:t>
      </w:r>
      <w:bookmarkStart w:id="8294" w:name="_ETM_Q13_317120"/>
      <w:bookmarkEnd w:id="8294"/>
      <w:r>
        <w:rPr>
          <w:rtl/>
        </w:rPr>
        <w:t xml:space="preserve">זכויות </w:t>
      </w:r>
      <w:bookmarkStart w:id="8295" w:name="_ETM_Q13_317330"/>
      <w:bookmarkEnd w:id="8295"/>
      <w:r>
        <w:rPr>
          <w:rtl/>
        </w:rPr>
        <w:t xml:space="preserve">אלמן </w:t>
      </w:r>
      <w:bookmarkStart w:id="8296" w:name="_ETM_Q13_317540"/>
      <w:bookmarkEnd w:id="8296"/>
      <w:r>
        <w:rPr>
          <w:rtl/>
        </w:rPr>
        <w:t>ואלמנה</w:t>
      </w:r>
      <w:r>
        <w:rPr>
          <w:rFonts w:hint="cs"/>
          <w:rtl/>
        </w:rPr>
        <w:t>),</w:t>
      </w:r>
      <w:r>
        <w:rPr>
          <w:rtl/>
        </w:rPr>
        <w:t xml:space="preserve"> </w:t>
      </w:r>
      <w:bookmarkStart w:id="8297" w:name="_ETM_Q13_317900"/>
      <w:bookmarkEnd w:id="8297"/>
      <w:r>
        <w:rPr>
          <w:rtl/>
        </w:rPr>
        <w:t>התשפ"ג</w:t>
      </w:r>
      <w:r>
        <w:rPr>
          <w:rFonts w:hint="cs"/>
          <w:rtl/>
        </w:rPr>
        <w:t>–2023,</w:t>
      </w:r>
      <w:r>
        <w:rPr>
          <w:rtl/>
        </w:rPr>
        <w:t xml:space="preserve"> </w:t>
      </w:r>
      <w:bookmarkStart w:id="8298" w:name="_ETM_Q13_319280"/>
      <w:bookmarkEnd w:id="8298"/>
      <w:r>
        <w:rPr>
          <w:rtl/>
        </w:rPr>
        <w:t xml:space="preserve">של </w:t>
      </w:r>
      <w:bookmarkStart w:id="8299" w:name="_ETM_Q13_319489"/>
      <w:bookmarkEnd w:id="8299"/>
      <w:r>
        <w:rPr>
          <w:rtl/>
        </w:rPr>
        <w:t>חבר</w:t>
      </w:r>
      <w:r>
        <w:rPr>
          <w:rFonts w:hint="cs"/>
          <w:rtl/>
        </w:rPr>
        <w:t xml:space="preserve"> הכנסת</w:t>
      </w:r>
      <w:r>
        <w:rPr>
          <w:rtl/>
        </w:rPr>
        <w:t xml:space="preserve"> </w:t>
      </w:r>
      <w:bookmarkStart w:id="8300" w:name="_ETM_Q13_319790"/>
      <w:bookmarkEnd w:id="8300"/>
      <w:r>
        <w:rPr>
          <w:rtl/>
        </w:rPr>
        <w:t xml:space="preserve">אלון </w:t>
      </w:r>
      <w:bookmarkStart w:id="8301" w:name="_ETM_Q13_319940"/>
      <w:bookmarkEnd w:id="8301"/>
      <w:r>
        <w:rPr>
          <w:rtl/>
        </w:rPr>
        <w:t>שוסטר</w:t>
      </w:r>
      <w:r>
        <w:rPr>
          <w:rFonts w:hint="cs"/>
          <w:rtl/>
        </w:rPr>
        <w:t>.</w:t>
      </w:r>
      <w:r>
        <w:rPr>
          <w:rtl/>
        </w:rPr>
        <w:t xml:space="preserve"> </w:t>
      </w:r>
      <w:bookmarkStart w:id="8302" w:name="_ETM_Q13_320790"/>
      <w:bookmarkEnd w:id="8302"/>
      <w:r>
        <w:rPr>
          <w:rtl/>
        </w:rPr>
        <w:t xml:space="preserve">ההצבעה </w:t>
      </w:r>
      <w:bookmarkStart w:id="8303" w:name="_ETM_Q13_321719"/>
      <w:bookmarkEnd w:id="8303"/>
      <w:r>
        <w:rPr>
          <w:rtl/>
        </w:rPr>
        <w:t xml:space="preserve">תהיה </w:t>
      </w:r>
      <w:bookmarkStart w:id="8304" w:name="_ETM_Q13_322879"/>
      <w:bookmarkEnd w:id="8304"/>
      <w:r>
        <w:rPr>
          <w:rtl/>
        </w:rPr>
        <w:t xml:space="preserve">הצבעה </w:t>
      </w:r>
      <w:bookmarkStart w:id="8305" w:name="_ETM_Q13_324379"/>
      <w:bookmarkEnd w:id="8305"/>
      <w:r>
        <w:rPr>
          <w:rtl/>
        </w:rPr>
        <w:t>שמית</w:t>
      </w:r>
      <w:r>
        <w:rPr>
          <w:rFonts w:hint="cs"/>
          <w:rtl/>
        </w:rPr>
        <w:t>.</w:t>
      </w:r>
      <w:r>
        <w:rPr>
          <w:rtl/>
        </w:rPr>
        <w:t xml:space="preserve"> </w:t>
      </w:r>
      <w:bookmarkStart w:id="8306" w:name="_ETM_Q13_326800"/>
      <w:bookmarkEnd w:id="8306"/>
      <w:r>
        <w:rPr>
          <w:rtl/>
        </w:rPr>
        <w:t xml:space="preserve">מזכיר </w:t>
      </w:r>
      <w:bookmarkStart w:id="8307" w:name="_ETM_Q13_327400"/>
      <w:bookmarkEnd w:id="8307"/>
      <w:r>
        <w:rPr>
          <w:rtl/>
        </w:rPr>
        <w:t xml:space="preserve">הכנסת </w:t>
      </w:r>
      <w:bookmarkStart w:id="8308" w:name="_ETM_Q13_327790"/>
      <w:bookmarkEnd w:id="8308"/>
      <w:r>
        <w:rPr>
          <w:rFonts w:hint="cs"/>
          <w:rtl/>
        </w:rPr>
        <w:t>יקרא</w:t>
      </w:r>
      <w:r>
        <w:rPr>
          <w:rtl/>
        </w:rPr>
        <w:t xml:space="preserve"> </w:t>
      </w:r>
      <w:bookmarkStart w:id="8309" w:name="_ETM_Q13_328000"/>
      <w:bookmarkEnd w:id="8309"/>
      <w:r>
        <w:rPr>
          <w:rtl/>
        </w:rPr>
        <w:t xml:space="preserve">בשמות </w:t>
      </w:r>
      <w:bookmarkStart w:id="8310" w:name="_ETM_Q13_328270"/>
      <w:bookmarkEnd w:id="8310"/>
      <w:r>
        <w:rPr>
          <w:rtl/>
        </w:rPr>
        <w:t xml:space="preserve">חברי </w:t>
      </w:r>
      <w:bookmarkStart w:id="8311" w:name="_ETM_Q13_328480"/>
      <w:bookmarkEnd w:id="8311"/>
      <w:r>
        <w:rPr>
          <w:rtl/>
        </w:rPr>
        <w:t>הכנסת</w:t>
      </w:r>
      <w:r>
        <w:rPr>
          <w:rFonts w:hint="cs"/>
          <w:rtl/>
        </w:rPr>
        <w:t>.</w:t>
      </w:r>
    </w:p>
    <w:p w:rsidR="000B0163" w:rsidRDefault="000B0163" w:rsidP="00470FBA">
      <w:pPr>
        <w:rPr>
          <w:rtl/>
        </w:rPr>
      </w:pPr>
    </w:p>
    <w:p w:rsidR="000B0163" w:rsidRPr="00516EB0" w:rsidRDefault="000B0163" w:rsidP="00470FBA">
      <w:pPr>
        <w:pStyle w:val="af1"/>
        <w:rPr>
          <w:rtl/>
        </w:rPr>
      </w:pPr>
      <w:r w:rsidRPr="00516EB0">
        <w:rPr>
          <w:rtl/>
        </w:rPr>
        <w:t>הצבעה</w:t>
      </w:r>
      <w:r>
        <w:rPr>
          <w:rFonts w:hint="cs"/>
          <w:rtl/>
        </w:rPr>
        <w:t xml:space="preserve"> שמית</w:t>
      </w:r>
      <w:r w:rsidRPr="00516EB0">
        <w:rPr>
          <w:rtl/>
        </w:rPr>
        <w:t xml:space="preserve"> </w:t>
      </w:r>
    </w:p>
    <w:p w:rsidR="000B0163" w:rsidRDefault="000B0163" w:rsidP="00470FBA">
      <w:pPr>
        <w:rPr>
          <w:rtl/>
        </w:rPr>
      </w:pPr>
    </w:p>
    <w:p w:rsidR="000B0163" w:rsidRDefault="000B0163" w:rsidP="00470FBA">
      <w:pPr>
        <w:pStyle w:val="af5"/>
        <w:keepNext/>
        <w:rPr>
          <w:rtl/>
        </w:rPr>
      </w:pPr>
      <w:bookmarkStart w:id="8312" w:name="ET_interruption_6327_11"/>
      <w:r w:rsidRPr="005E783B">
        <w:rPr>
          <w:rStyle w:val="TagStyle"/>
          <w:rtl/>
        </w:rPr>
        <w:t xml:space="preserve"> &lt;&lt; קריאה &gt;&gt;</w:t>
      </w:r>
      <w:r w:rsidRPr="00004CEA">
        <w:rPr>
          <w:rStyle w:val="TagStyle"/>
          <w:rtl/>
        </w:rPr>
        <w:t xml:space="preserve"> </w:t>
      </w:r>
      <w:r>
        <w:rPr>
          <w:rtl/>
        </w:rPr>
        <w:t>מזכיר הכנסת דן מרזוק:</w:t>
      </w:r>
      <w:r w:rsidRPr="00004CEA">
        <w:rPr>
          <w:rStyle w:val="TagStyle"/>
          <w:rtl/>
        </w:rPr>
        <w:t xml:space="preserve"> </w:t>
      </w:r>
      <w:r w:rsidRPr="005E783B">
        <w:rPr>
          <w:rStyle w:val="TagStyle"/>
          <w:rtl/>
        </w:rPr>
        <w:t>&lt;&lt; קריאה &gt;&gt;</w:t>
      </w:r>
      <w:r>
        <w:rPr>
          <w:rtl/>
        </w:rPr>
        <w:t xml:space="preserve">   </w:t>
      </w:r>
      <w:bookmarkEnd w:id="8312"/>
    </w:p>
    <w:p w:rsidR="000B0163" w:rsidRDefault="000B0163" w:rsidP="00470FBA">
      <w:pPr>
        <w:ind w:firstLine="0"/>
        <w:rPr>
          <w:rtl/>
        </w:rPr>
      </w:pPr>
      <w:r>
        <w:rPr>
          <w:rFonts w:hint="cs"/>
          <w:rtl/>
        </w:rPr>
        <w:t>(קורא בשמות חברי הכנסת)</w:t>
      </w:r>
      <w:r>
        <w:rPr>
          <w:rtl/>
        </w:rPr>
        <w:t xml:space="preserve"> </w:t>
      </w:r>
      <w:bookmarkStart w:id="8313" w:name="_ETM_Q13_330290"/>
      <w:bookmarkEnd w:id="8313"/>
    </w:p>
    <w:p w:rsidR="000B0163" w:rsidRDefault="000B0163" w:rsidP="00470FBA">
      <w:pPr>
        <w:rPr>
          <w:rtl/>
          <w:lang w:eastAsia="he-IL"/>
        </w:rPr>
      </w:pPr>
    </w:p>
    <w:p w:rsidR="000B0163" w:rsidRDefault="000B0163" w:rsidP="00470FBA">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0163" w:rsidRDefault="000B0163" w:rsidP="00470FBA">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0B0163" w:rsidRDefault="000B0163" w:rsidP="00470FB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אביחי אברהם בוארון</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יצחק שמעון וסרלאוף</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אימאן ח'טיב יאסין</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0B0163" w:rsidRDefault="000B0163" w:rsidP="00470FBA">
      <w:pPr>
        <w:rPr>
          <w:lang w:eastAsia="he-IL"/>
        </w:rPr>
      </w:pPr>
      <w:r>
        <w:rPr>
          <w:rtl/>
          <w:lang w:eastAsia="he-IL"/>
        </w:rPr>
        <w:t>ארז מלול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אורית מלכה סטרוק</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משה פסל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אורית פרקש הכהן</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מטי צרפתי הרכבי</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רוט</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אפרת רייטן מרום</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קטי קטרין שטרית</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470FBA">
      <w:pPr>
        <w:rPr>
          <w:rtl/>
        </w:rPr>
      </w:pPr>
      <w:bookmarkStart w:id="8314" w:name="TOR_Q14"/>
      <w:bookmarkStart w:id="8315" w:name="_ETM_Q14_176963"/>
      <w:bookmarkStart w:id="8316" w:name="_ETM_Q14_172213"/>
      <w:bookmarkEnd w:id="8314"/>
      <w:bookmarkEnd w:id="8315"/>
      <w:bookmarkEnd w:id="8316"/>
      <w:r>
        <w:rPr>
          <w:rtl/>
        </w:rPr>
        <w:t>מיכל שיר סגמן</w:t>
      </w:r>
      <w:r>
        <w:rPr>
          <w:rtl/>
        </w:rPr>
        <w:tab/>
      </w:r>
      <w:r>
        <w:rPr>
          <w:rtl/>
        </w:rPr>
        <w:tab/>
      </w:r>
      <w:r>
        <w:rPr>
          <w:rFonts w:hint="cs"/>
          <w:rtl/>
        </w:rPr>
        <w:t>–</w:t>
      </w:r>
      <w:r>
        <w:rPr>
          <w:rtl/>
        </w:rPr>
        <w:t xml:space="preserve">   </w:t>
      </w:r>
      <w:r>
        <w:rPr>
          <w:rFonts w:hint="cs"/>
          <w:rtl/>
        </w:rPr>
        <w:t>בעד</w:t>
      </w:r>
    </w:p>
    <w:p w:rsidR="000B0163" w:rsidRDefault="000B0163" w:rsidP="00470FBA">
      <w:pPr>
        <w:rPr>
          <w:rtl/>
        </w:rPr>
      </w:pPr>
      <w:r>
        <w:rPr>
          <w:rtl/>
        </w:rPr>
        <w:t>נאור שירי</w:t>
      </w:r>
      <w:r>
        <w:rPr>
          <w:rtl/>
        </w:rPr>
        <w:tab/>
      </w:r>
      <w:r>
        <w:rPr>
          <w:rtl/>
        </w:rPr>
        <w:tab/>
      </w:r>
      <w:r>
        <w:rPr>
          <w:rFonts w:hint="cs"/>
          <w:rtl/>
        </w:rPr>
        <w:t>–</w:t>
      </w:r>
      <w:r>
        <w:rPr>
          <w:rtl/>
        </w:rPr>
        <w:t xml:space="preserve">   </w:t>
      </w:r>
      <w:r>
        <w:rPr>
          <w:rFonts w:hint="cs"/>
          <w:rtl/>
        </w:rPr>
        <w:t>בעד</w:t>
      </w:r>
    </w:p>
    <w:p w:rsidR="000B0163" w:rsidRDefault="000B0163" w:rsidP="00470FBA">
      <w:pPr>
        <w:rPr>
          <w:rtl/>
        </w:rPr>
      </w:pPr>
      <w:r>
        <w:rPr>
          <w:rtl/>
        </w:rPr>
        <w:t>אושר שקלים</w:t>
      </w:r>
      <w:r>
        <w:rPr>
          <w:rtl/>
        </w:rPr>
        <w:tab/>
      </w:r>
      <w:r>
        <w:rPr>
          <w:rtl/>
        </w:rPr>
        <w:tab/>
      </w:r>
      <w:r>
        <w:rPr>
          <w:rFonts w:hint="cs"/>
          <w:rtl/>
        </w:rPr>
        <w:t>–</w:t>
      </w:r>
      <w:r>
        <w:rPr>
          <w:rtl/>
        </w:rPr>
        <w:t xml:space="preserve">   </w:t>
      </w:r>
      <w:r>
        <w:rPr>
          <w:rFonts w:hint="cs"/>
          <w:rtl/>
        </w:rPr>
        <w:t>נגד</w:t>
      </w:r>
    </w:p>
    <w:p w:rsidR="000B0163" w:rsidRDefault="000B0163" w:rsidP="00470FBA">
      <w:pPr>
        <w:rPr>
          <w:rtl/>
        </w:rPr>
      </w:pPr>
      <w:r>
        <w:rPr>
          <w:rtl/>
        </w:rPr>
        <w:t>עאידה תומא סלימאן</w:t>
      </w:r>
      <w:r>
        <w:rPr>
          <w:rtl/>
        </w:rPr>
        <w:tab/>
      </w:r>
      <w:r>
        <w:rPr>
          <w:rFonts w:hint="cs"/>
          <w:rtl/>
        </w:rPr>
        <w:t>–</w:t>
      </w:r>
      <w:r>
        <w:rPr>
          <w:rtl/>
        </w:rPr>
        <w:t xml:space="preserve">   </w:t>
      </w:r>
      <w:r>
        <w:rPr>
          <w:rFonts w:hint="cs"/>
          <w:rtl/>
        </w:rPr>
        <w:t>בעד</w:t>
      </w:r>
    </w:p>
    <w:p w:rsidR="000B0163" w:rsidRDefault="000B0163" w:rsidP="00470FBA">
      <w:pPr>
        <w:rPr>
          <w:rtl/>
        </w:rPr>
      </w:pPr>
      <w:r>
        <w:rPr>
          <w:rtl/>
        </w:rPr>
        <w:t>פנינה תמנו</w:t>
      </w:r>
      <w:r>
        <w:rPr>
          <w:rtl/>
        </w:rPr>
        <w:tab/>
      </w:r>
      <w:r>
        <w:rPr>
          <w:rtl/>
        </w:rPr>
        <w:tab/>
      </w:r>
      <w:r>
        <w:rPr>
          <w:rFonts w:hint="cs"/>
          <w:rtl/>
        </w:rPr>
        <w:t>–</w:t>
      </w:r>
      <w:r>
        <w:rPr>
          <w:rtl/>
        </w:rPr>
        <w:t xml:space="preserve">   </w:t>
      </w:r>
      <w:r>
        <w:rPr>
          <w:rFonts w:hint="cs"/>
          <w:rtl/>
        </w:rPr>
        <w:t>אינה נוכחת</w:t>
      </w:r>
      <w:bookmarkStart w:id="8317" w:name="_ETM_Q14_186018"/>
      <w:bookmarkEnd w:id="8317"/>
    </w:p>
    <w:p w:rsidR="000B0163" w:rsidRDefault="000B0163" w:rsidP="009635F5">
      <w:pPr>
        <w:rPr>
          <w:rtl/>
        </w:rPr>
      </w:pPr>
      <w:bookmarkStart w:id="8318" w:name="_ETM_Q14_167374"/>
      <w:bookmarkEnd w:id="8318"/>
    </w:p>
    <w:p w:rsidR="000B0163" w:rsidRDefault="000B0163" w:rsidP="00470FBA">
      <w:pPr>
        <w:pStyle w:val="af6"/>
        <w:rPr>
          <w:rtl/>
        </w:rPr>
      </w:pPr>
      <w:r w:rsidRPr="00EF7402">
        <w:rPr>
          <w:rStyle w:val="TagStyle"/>
          <w:rtl/>
        </w:rPr>
        <w:t xml:space="preserve"> &lt;&lt; יור &gt;&gt;</w:t>
      </w:r>
      <w:r w:rsidRPr="00B629F7">
        <w:rPr>
          <w:rStyle w:val="TagStyle"/>
          <w:rtl/>
        </w:rPr>
        <w:t xml:space="preserve"> </w:t>
      </w:r>
      <w:r>
        <w:rPr>
          <w:rtl/>
        </w:rPr>
        <w:t>היו"ר אוריאל בוסו:</w:t>
      </w:r>
      <w:r w:rsidRPr="00B629F7">
        <w:rPr>
          <w:rStyle w:val="TagStyle"/>
          <w:rtl/>
        </w:rPr>
        <w:t xml:space="preserve"> </w:t>
      </w:r>
      <w:r w:rsidRPr="00EF7402">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8319" w:name="_ETM_Q14_195989"/>
      <w:bookmarkStart w:id="8320" w:name="_ETM_Q14_196257"/>
      <w:bookmarkStart w:id="8321" w:name="_ETM_Q14_196324"/>
      <w:bookmarkStart w:id="8322" w:name="_ETM_Q14_191358"/>
      <w:bookmarkEnd w:id="8319"/>
      <w:bookmarkEnd w:id="8320"/>
      <w:bookmarkEnd w:id="8321"/>
      <w:bookmarkEnd w:id="8322"/>
      <w:r>
        <w:rPr>
          <w:rFonts w:hint="cs"/>
          <w:rtl/>
          <w:lang w:eastAsia="he-IL"/>
        </w:rPr>
        <w:t>מזכיר הכנסת יקרא שוב בשמות חברי הכנסת שלא נכחו.</w:t>
      </w:r>
      <w:bookmarkStart w:id="8323" w:name="_ETM_Q14_191045"/>
      <w:bookmarkStart w:id="8324" w:name="_ETM_Q14_191362"/>
      <w:bookmarkEnd w:id="8323"/>
      <w:bookmarkEnd w:id="8324"/>
    </w:p>
    <w:p w:rsidR="000B0163" w:rsidRDefault="000B0163" w:rsidP="00470FBA">
      <w:pPr>
        <w:rPr>
          <w:rtl/>
          <w:lang w:eastAsia="he-IL"/>
        </w:rPr>
      </w:pPr>
      <w:bookmarkStart w:id="8325" w:name="_ETM_Q14_195352"/>
      <w:bookmarkStart w:id="8326" w:name="_ETM_Q14_195428"/>
      <w:bookmarkEnd w:id="8325"/>
      <w:bookmarkEnd w:id="8326"/>
    </w:p>
    <w:p w:rsidR="000B0163" w:rsidRDefault="000B0163" w:rsidP="00470FBA">
      <w:pPr>
        <w:pStyle w:val="af5"/>
        <w:rPr>
          <w:rtl/>
        </w:rPr>
      </w:pPr>
      <w:bookmarkStart w:id="8327" w:name="ET_interruption_6327_2"/>
      <w:r w:rsidRPr="00EF7402">
        <w:rPr>
          <w:rStyle w:val="TagStyle"/>
          <w:rtl/>
        </w:rPr>
        <w:t xml:space="preserve"> &lt;&lt; קריאה &gt;&gt;</w:t>
      </w:r>
      <w:r w:rsidRPr="00B629F7">
        <w:rPr>
          <w:rStyle w:val="TagStyle"/>
          <w:rtl/>
        </w:rPr>
        <w:t xml:space="preserve"> </w:t>
      </w:r>
      <w:r>
        <w:rPr>
          <w:rtl/>
        </w:rPr>
        <w:t>מזכיר הכנסת דן מרזוק:</w:t>
      </w:r>
      <w:r w:rsidRPr="00B629F7">
        <w:rPr>
          <w:rStyle w:val="TagStyle"/>
          <w:rtl/>
        </w:rPr>
        <w:t xml:space="preserve"> </w:t>
      </w:r>
      <w:r w:rsidRPr="00EF7402">
        <w:rPr>
          <w:rStyle w:val="TagStyle"/>
          <w:rtl/>
        </w:rPr>
        <w:t>&lt;&lt; קריאה &gt;&gt;</w:t>
      </w:r>
      <w:r>
        <w:rPr>
          <w:rtl/>
        </w:rPr>
        <w:t xml:space="preserve">   </w:t>
      </w:r>
      <w:bookmarkEnd w:id="8327"/>
    </w:p>
    <w:p w:rsidR="000B0163" w:rsidRDefault="000B0163" w:rsidP="00470FBA">
      <w:pPr>
        <w:ind w:firstLine="0"/>
        <w:rPr>
          <w:rtl/>
          <w:lang w:eastAsia="he-IL"/>
        </w:rPr>
      </w:pPr>
      <w:r>
        <w:rPr>
          <w:rFonts w:hint="cs"/>
          <w:rtl/>
          <w:lang w:eastAsia="he-IL"/>
        </w:rPr>
        <w:t>(קורא בשמות חברי הכנסת)</w:t>
      </w:r>
    </w:p>
    <w:p w:rsidR="000B0163" w:rsidRPr="00B629F7" w:rsidRDefault="000B0163" w:rsidP="00470FBA">
      <w:pPr>
        <w:rPr>
          <w:rtl/>
          <w:lang w:eastAsia="he-IL"/>
        </w:rPr>
      </w:pPr>
    </w:p>
    <w:p w:rsidR="000B0163" w:rsidRDefault="000B0163" w:rsidP="009635F5">
      <w:pPr>
        <w:rPr>
          <w:rtl/>
        </w:rPr>
      </w:pPr>
      <w:bookmarkStart w:id="8328" w:name="_ETM_Q14_192779"/>
      <w:bookmarkEnd w:id="8328"/>
      <w:r>
        <w:rPr>
          <w:rtl/>
        </w:rPr>
        <w:t>יולי יואל אדלשטיין</w:t>
      </w:r>
      <w:r>
        <w:rPr>
          <w:rtl/>
        </w:rPr>
        <w:tab/>
        <w:t xml:space="preserve">–   </w:t>
      </w:r>
      <w:r>
        <w:rPr>
          <w:rFonts w:hint="cs"/>
          <w:rtl/>
        </w:rPr>
        <w:t>אינו נוכח</w:t>
      </w:r>
    </w:p>
    <w:p w:rsidR="000B0163" w:rsidRDefault="000B0163" w:rsidP="009635F5">
      <w:pPr>
        <w:rPr>
          <w:rtl/>
        </w:rPr>
      </w:pPr>
      <w:r>
        <w:rPr>
          <w:rtl/>
        </w:rPr>
        <w:t>אמיר אוחנה</w:t>
      </w:r>
      <w:r>
        <w:rPr>
          <w:rtl/>
        </w:rPr>
        <w:tab/>
      </w:r>
      <w:r>
        <w:rPr>
          <w:rtl/>
        </w:rPr>
        <w:tab/>
        <w:t xml:space="preserve">–   </w:t>
      </w:r>
      <w:r>
        <w:rPr>
          <w:rFonts w:hint="cs"/>
          <w:rtl/>
        </w:rPr>
        <w:t>נגד</w:t>
      </w:r>
    </w:p>
    <w:p w:rsidR="000B0163" w:rsidRDefault="000B0163" w:rsidP="009635F5">
      <w:pPr>
        <w:rPr>
          <w:rtl/>
        </w:rPr>
      </w:pPr>
      <w:bookmarkStart w:id="8329" w:name="_ETM_Q14_198684"/>
      <w:bookmarkEnd w:id="8329"/>
      <w:r>
        <w:rPr>
          <w:rtl/>
        </w:rPr>
        <w:t>גדי איזנקוט</w:t>
      </w:r>
      <w:r>
        <w:rPr>
          <w:rtl/>
        </w:rPr>
        <w:tab/>
      </w:r>
      <w:r>
        <w:rPr>
          <w:rtl/>
        </w:rPr>
        <w:tab/>
        <w:t xml:space="preserve">–   </w:t>
      </w:r>
      <w:r>
        <w:rPr>
          <w:rFonts w:hint="cs"/>
          <w:rtl/>
        </w:rPr>
        <w:t>בעד</w:t>
      </w:r>
    </w:p>
    <w:p w:rsidR="000B0163" w:rsidRDefault="000B0163" w:rsidP="009635F5">
      <w:pPr>
        <w:rPr>
          <w:rtl/>
        </w:rPr>
      </w:pPr>
      <w:r>
        <w:rPr>
          <w:rtl/>
        </w:rPr>
        <w:t>ואליד אלהואשלה</w:t>
      </w:r>
      <w:r>
        <w:rPr>
          <w:rtl/>
        </w:rPr>
        <w:tab/>
      </w:r>
      <w:r>
        <w:rPr>
          <w:rtl/>
        </w:rPr>
        <w:tab/>
        <w:t xml:space="preserve">–   </w:t>
      </w:r>
      <w:r>
        <w:rPr>
          <w:rFonts w:hint="cs"/>
          <w:rtl/>
        </w:rPr>
        <w:t>בעד</w:t>
      </w:r>
      <w:bookmarkStart w:id="8330" w:name="_ETM_Q14_206050"/>
      <w:bookmarkEnd w:id="8330"/>
    </w:p>
    <w:p w:rsidR="000B0163" w:rsidRDefault="000B0163" w:rsidP="009635F5">
      <w:pPr>
        <w:rPr>
          <w:rtl/>
        </w:rPr>
      </w:pPr>
      <w:r>
        <w:rPr>
          <w:rtl/>
        </w:rPr>
        <w:t>משה ארבל</w:t>
      </w:r>
      <w:r>
        <w:rPr>
          <w:rtl/>
        </w:rPr>
        <w:tab/>
      </w:r>
      <w:r>
        <w:rPr>
          <w:rtl/>
        </w:rPr>
        <w:tab/>
        <w:t xml:space="preserve">–   </w:t>
      </w:r>
      <w:r>
        <w:rPr>
          <w:rFonts w:hint="cs"/>
          <w:rtl/>
        </w:rPr>
        <w:t>אינו נוכח</w:t>
      </w:r>
    </w:p>
    <w:p w:rsidR="000B0163" w:rsidRDefault="000B0163" w:rsidP="009635F5">
      <w:pPr>
        <w:rPr>
          <w:rtl/>
        </w:rPr>
      </w:pPr>
      <w:r>
        <w:rPr>
          <w:rtl/>
        </w:rPr>
        <w:t>יעקב אשר</w:t>
      </w:r>
      <w:r>
        <w:rPr>
          <w:rtl/>
        </w:rPr>
        <w:tab/>
      </w:r>
      <w:r>
        <w:rPr>
          <w:rtl/>
        </w:rPr>
        <w:tab/>
        <w:t xml:space="preserve">–   </w:t>
      </w:r>
      <w:r>
        <w:rPr>
          <w:rFonts w:hint="cs"/>
          <w:rtl/>
        </w:rPr>
        <w:t>נגד</w:t>
      </w:r>
    </w:p>
    <w:p w:rsidR="000B0163" w:rsidRDefault="000B0163" w:rsidP="009635F5">
      <w:pPr>
        <w:rPr>
          <w:rtl/>
        </w:rPr>
      </w:pPr>
      <w:r>
        <w:rPr>
          <w:rtl/>
        </w:rPr>
        <w:t>מיכאל מרדכי ביטון</w:t>
      </w:r>
      <w:r>
        <w:rPr>
          <w:rtl/>
        </w:rPr>
        <w:tab/>
        <w:t xml:space="preserve">–   </w:t>
      </w:r>
      <w:r>
        <w:rPr>
          <w:rFonts w:hint="cs"/>
          <w:rtl/>
        </w:rPr>
        <w:t>אינו נוכח</w:t>
      </w:r>
    </w:p>
    <w:p w:rsidR="000B0163" w:rsidRDefault="000B0163" w:rsidP="009635F5">
      <w:pPr>
        <w:rPr>
          <w:rtl/>
        </w:rPr>
      </w:pPr>
      <w:r>
        <w:rPr>
          <w:rtl/>
        </w:rPr>
        <w:t>דוד ביטן</w:t>
      </w:r>
      <w:r>
        <w:rPr>
          <w:rtl/>
        </w:rPr>
        <w:tab/>
      </w:r>
      <w:r>
        <w:rPr>
          <w:rtl/>
        </w:rPr>
        <w:tab/>
      </w:r>
      <w:r>
        <w:rPr>
          <w:rtl/>
        </w:rPr>
        <w:tab/>
        <w:t xml:space="preserve">–   </w:t>
      </w:r>
      <w:bookmarkStart w:id="8331" w:name="_ETM_Q14_223945"/>
      <w:bookmarkEnd w:id="8331"/>
      <w:r>
        <w:rPr>
          <w:rFonts w:hint="cs"/>
          <w:rtl/>
        </w:rPr>
        <w:t>אינו נוכח</w:t>
      </w:r>
    </w:p>
    <w:p w:rsidR="000B0163" w:rsidRDefault="000B0163" w:rsidP="009635F5">
      <w:pPr>
        <w:rPr>
          <w:rtl/>
        </w:rPr>
      </w:pPr>
      <w:r>
        <w:rPr>
          <w:rtl/>
        </w:rPr>
        <w:t>ולדימיר בליאק</w:t>
      </w:r>
      <w:r>
        <w:rPr>
          <w:rtl/>
        </w:rPr>
        <w:tab/>
      </w:r>
      <w:r>
        <w:rPr>
          <w:rtl/>
        </w:rPr>
        <w:tab/>
        <w:t xml:space="preserve">–   </w:t>
      </w:r>
      <w:r>
        <w:rPr>
          <w:rFonts w:hint="cs"/>
          <w:rtl/>
        </w:rPr>
        <w:t>אינו נוכח</w:t>
      </w:r>
    </w:p>
    <w:p w:rsidR="000B0163" w:rsidRDefault="000B0163" w:rsidP="009635F5">
      <w:pPr>
        <w:rPr>
          <w:rtl/>
        </w:rPr>
      </w:pPr>
      <w:r>
        <w:rPr>
          <w:rtl/>
        </w:rPr>
        <w:t>מירב בן ארי</w:t>
      </w:r>
      <w:r>
        <w:rPr>
          <w:rtl/>
        </w:rPr>
        <w:tab/>
      </w:r>
      <w:r>
        <w:rPr>
          <w:rtl/>
        </w:rPr>
        <w:tab/>
        <w:t xml:space="preserve">–   </w:t>
      </w:r>
      <w:r>
        <w:rPr>
          <w:rFonts w:hint="cs"/>
          <w:rtl/>
        </w:rPr>
        <w:t>בעד</w:t>
      </w:r>
    </w:p>
    <w:p w:rsidR="000B0163" w:rsidRDefault="000B0163" w:rsidP="009635F5">
      <w:pPr>
        <w:rPr>
          <w:rtl/>
        </w:rPr>
      </w:pPr>
      <w:r>
        <w:rPr>
          <w:rtl/>
        </w:rPr>
        <w:t>איתמר בן גביר</w:t>
      </w:r>
      <w:r>
        <w:rPr>
          <w:rtl/>
        </w:rPr>
        <w:tab/>
      </w:r>
      <w:r>
        <w:rPr>
          <w:rtl/>
        </w:rPr>
        <w:tab/>
        <w:t xml:space="preserve">–   </w:t>
      </w:r>
      <w:r>
        <w:rPr>
          <w:rFonts w:hint="cs"/>
          <w:rtl/>
        </w:rPr>
        <w:t>נגד</w:t>
      </w:r>
    </w:p>
    <w:p w:rsidR="000B0163" w:rsidRDefault="000B0163" w:rsidP="009635F5">
      <w:pPr>
        <w:rPr>
          <w:rtl/>
        </w:rPr>
      </w:pPr>
      <w:r>
        <w:rPr>
          <w:rtl/>
        </w:rPr>
        <w:t>ששון ששי גואטה</w:t>
      </w:r>
      <w:r>
        <w:rPr>
          <w:rtl/>
        </w:rPr>
        <w:tab/>
      </w:r>
      <w:r>
        <w:rPr>
          <w:rtl/>
        </w:rPr>
        <w:tab/>
        <w:t xml:space="preserve">–   </w:t>
      </w:r>
      <w:r>
        <w:rPr>
          <w:rFonts w:hint="cs"/>
          <w:rtl/>
        </w:rPr>
        <w:t>אינו נוכח</w:t>
      </w:r>
    </w:p>
    <w:p w:rsidR="000B0163" w:rsidRDefault="000B0163" w:rsidP="009635F5">
      <w:pPr>
        <w:rPr>
          <w:rtl/>
        </w:rPr>
      </w:pPr>
      <w:r>
        <w:rPr>
          <w:rtl/>
        </w:rPr>
        <w:t>יואב גלנט</w:t>
      </w:r>
      <w:r>
        <w:rPr>
          <w:rtl/>
        </w:rPr>
        <w:tab/>
      </w:r>
      <w:r>
        <w:rPr>
          <w:rtl/>
        </w:rPr>
        <w:tab/>
        <w:t xml:space="preserve">–   </w:t>
      </w:r>
      <w:r>
        <w:rPr>
          <w:rFonts w:hint="cs"/>
          <w:rtl/>
        </w:rPr>
        <w:t xml:space="preserve">אינו </w:t>
      </w:r>
      <w:bookmarkStart w:id="8332" w:name="_ETM_Q14_254048"/>
      <w:bookmarkStart w:id="8333" w:name="_ETM_Q14_249130"/>
      <w:bookmarkEnd w:id="8332"/>
      <w:bookmarkEnd w:id="8333"/>
      <w:r>
        <w:rPr>
          <w:rFonts w:hint="cs"/>
          <w:rtl/>
        </w:rPr>
        <w:t>נוכח</w:t>
      </w:r>
    </w:p>
    <w:p w:rsidR="000B0163" w:rsidRDefault="000B0163" w:rsidP="009635F5">
      <w:pPr>
        <w:rPr>
          <w:rtl/>
        </w:rPr>
      </w:pPr>
      <w:r>
        <w:rPr>
          <w:rtl/>
        </w:rPr>
        <w:t>גילה גמליאל</w:t>
      </w:r>
      <w:r>
        <w:rPr>
          <w:rtl/>
        </w:rPr>
        <w:tab/>
      </w:r>
      <w:r>
        <w:rPr>
          <w:rtl/>
        </w:rPr>
        <w:tab/>
        <w:t xml:space="preserve">–   </w:t>
      </w:r>
      <w:bookmarkStart w:id="8334" w:name="_ETM_Q14_251666"/>
      <w:bookmarkEnd w:id="8334"/>
      <w:r>
        <w:rPr>
          <w:rFonts w:hint="cs"/>
          <w:rtl/>
        </w:rPr>
        <w:t>נגד</w:t>
      </w:r>
    </w:p>
    <w:p w:rsidR="000B0163" w:rsidRDefault="000B0163" w:rsidP="009635F5">
      <w:pPr>
        <w:rPr>
          <w:rtl/>
        </w:rPr>
      </w:pPr>
      <w:r>
        <w:rPr>
          <w:rtl/>
        </w:rPr>
        <w:t>בנימין גנץ</w:t>
      </w:r>
      <w:r>
        <w:rPr>
          <w:rtl/>
        </w:rPr>
        <w:tab/>
      </w:r>
      <w:r>
        <w:rPr>
          <w:rtl/>
        </w:rPr>
        <w:tab/>
        <w:t xml:space="preserve">–   </w:t>
      </w:r>
      <w:r>
        <w:rPr>
          <w:rFonts w:hint="cs"/>
          <w:rtl/>
        </w:rPr>
        <w:t>בעד</w:t>
      </w:r>
    </w:p>
    <w:p w:rsidR="000B0163" w:rsidRDefault="000B0163" w:rsidP="009635F5">
      <w:pPr>
        <w:rPr>
          <w:rtl/>
        </w:rPr>
      </w:pPr>
      <w:r>
        <w:rPr>
          <w:rtl/>
        </w:rPr>
        <w:t>משה גפני</w:t>
      </w:r>
      <w:r>
        <w:rPr>
          <w:rtl/>
        </w:rPr>
        <w:tab/>
      </w:r>
      <w:r>
        <w:rPr>
          <w:rtl/>
        </w:rPr>
        <w:tab/>
        <w:t xml:space="preserve">–   </w:t>
      </w:r>
      <w:r>
        <w:rPr>
          <w:rFonts w:hint="cs"/>
          <w:rtl/>
        </w:rPr>
        <w:t>אינו נוכח</w:t>
      </w:r>
    </w:p>
    <w:p w:rsidR="000B0163" w:rsidRDefault="000B0163" w:rsidP="009635F5">
      <w:pPr>
        <w:rPr>
          <w:rtl/>
        </w:rPr>
      </w:pPr>
      <w:r>
        <w:rPr>
          <w:rtl/>
        </w:rPr>
        <w:t>אבי דיכטר</w:t>
      </w:r>
      <w:r>
        <w:rPr>
          <w:rtl/>
        </w:rPr>
        <w:tab/>
      </w:r>
      <w:r>
        <w:rPr>
          <w:rtl/>
        </w:rPr>
        <w:tab/>
        <w:t xml:space="preserve">–   </w:t>
      </w:r>
      <w:r>
        <w:rPr>
          <w:rFonts w:hint="cs"/>
          <w:rtl/>
        </w:rPr>
        <w:t>אינו נ</w:t>
      </w:r>
      <w:bookmarkStart w:id="8335" w:name="_ETM_Q14_268448"/>
      <w:bookmarkEnd w:id="8335"/>
      <w:r>
        <w:rPr>
          <w:rFonts w:hint="cs"/>
          <w:rtl/>
        </w:rPr>
        <w:t>וכח</w:t>
      </w:r>
    </w:p>
    <w:p w:rsidR="000B0163" w:rsidRDefault="000B0163" w:rsidP="009635F5">
      <w:pPr>
        <w:rPr>
          <w:rtl/>
        </w:rPr>
      </w:pPr>
      <w:r>
        <w:rPr>
          <w:rtl/>
        </w:rPr>
        <w:t>אריה מכלוף דרעי</w:t>
      </w:r>
      <w:r>
        <w:rPr>
          <w:rtl/>
        </w:rPr>
        <w:tab/>
        <w:t xml:space="preserve">–   </w:t>
      </w:r>
      <w:r>
        <w:rPr>
          <w:rFonts w:hint="cs"/>
          <w:rtl/>
        </w:rPr>
        <w:t>אינו נוכח</w:t>
      </w:r>
      <w:bookmarkStart w:id="8336" w:name="_ETM_Q14_269389"/>
      <w:bookmarkEnd w:id="8336"/>
    </w:p>
    <w:p w:rsidR="000B0163" w:rsidRDefault="000B0163" w:rsidP="009635F5">
      <w:pPr>
        <w:rPr>
          <w:rtl/>
        </w:rPr>
      </w:pPr>
      <w:r>
        <w:rPr>
          <w:rtl/>
        </w:rPr>
        <w:t>מיכל מרים וולדיגר</w:t>
      </w:r>
      <w:r>
        <w:rPr>
          <w:rtl/>
        </w:rPr>
        <w:tab/>
        <w:t xml:space="preserve">–   </w:t>
      </w:r>
      <w:r>
        <w:rPr>
          <w:rFonts w:hint="cs"/>
          <w:rtl/>
        </w:rPr>
        <w:t>נגד</w:t>
      </w:r>
    </w:p>
    <w:p w:rsidR="000B0163" w:rsidRDefault="000B0163" w:rsidP="009635F5">
      <w:pPr>
        <w:rPr>
          <w:rtl/>
        </w:rPr>
      </w:pPr>
      <w:r>
        <w:rPr>
          <w:rtl/>
        </w:rPr>
        <w:t>יוסף טייב</w:t>
      </w:r>
      <w:r>
        <w:rPr>
          <w:rtl/>
        </w:rPr>
        <w:tab/>
      </w:r>
      <w:r>
        <w:rPr>
          <w:rtl/>
        </w:rPr>
        <w:tab/>
        <w:t xml:space="preserve">–   </w:t>
      </w:r>
      <w:r>
        <w:rPr>
          <w:rFonts w:hint="cs"/>
          <w:rtl/>
        </w:rPr>
        <w:t>נגד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מאיר כהן</w:t>
      </w:r>
      <w:r>
        <w:rPr>
          <w:rtl/>
        </w:rPr>
        <w:tab/>
      </w:r>
      <w:r>
        <w:rPr>
          <w:rtl/>
        </w:rPr>
        <w:tab/>
        <w:t xml:space="preserve">–   </w:t>
      </w:r>
      <w:r>
        <w:rPr>
          <w:rFonts w:hint="cs"/>
          <w:rtl/>
        </w:rPr>
        <w:t>אינו נוכח</w:t>
      </w:r>
    </w:p>
    <w:p w:rsidR="000B0163" w:rsidRDefault="000B0163" w:rsidP="009635F5">
      <w:pPr>
        <w:rPr>
          <w:rtl/>
        </w:rPr>
      </w:pPr>
      <w:r>
        <w:rPr>
          <w:rtl/>
        </w:rPr>
        <w:t>עופר כסיף</w:t>
      </w:r>
      <w:r>
        <w:rPr>
          <w:rtl/>
        </w:rPr>
        <w:tab/>
      </w:r>
      <w:r>
        <w:rPr>
          <w:rtl/>
        </w:rPr>
        <w:tab/>
        <w:t xml:space="preserve">–   </w:t>
      </w:r>
      <w:r>
        <w:rPr>
          <w:rFonts w:hint="cs"/>
          <w:rtl/>
        </w:rPr>
        <w:t>אינו נוכח</w:t>
      </w:r>
      <w:bookmarkStart w:id="8337" w:name="_ETM_Q14_297424"/>
      <w:bookmarkEnd w:id="8337"/>
    </w:p>
    <w:p w:rsidR="000B0163" w:rsidRDefault="000B0163" w:rsidP="009635F5">
      <w:pPr>
        <w:rPr>
          <w:rtl/>
        </w:rPr>
      </w:pPr>
      <w:r>
        <w:rPr>
          <w:rtl/>
        </w:rPr>
        <w:t>רון כץ</w:t>
      </w:r>
      <w:r>
        <w:rPr>
          <w:rtl/>
        </w:rPr>
        <w:tab/>
      </w:r>
      <w:r>
        <w:rPr>
          <w:rtl/>
        </w:rPr>
        <w:tab/>
      </w:r>
      <w:r>
        <w:rPr>
          <w:rtl/>
        </w:rPr>
        <w:tab/>
        <w:t xml:space="preserve">–   </w:t>
      </w:r>
      <w:r>
        <w:rPr>
          <w:rFonts w:hint="cs"/>
          <w:rtl/>
        </w:rPr>
        <w:t>בעד</w:t>
      </w:r>
    </w:p>
    <w:p w:rsidR="000B0163" w:rsidRDefault="000B0163" w:rsidP="009635F5">
      <w:pPr>
        <w:rPr>
          <w:rtl/>
        </w:rPr>
      </w:pPr>
      <w:r>
        <w:rPr>
          <w:rtl/>
        </w:rPr>
        <w:t>יוראי להב הרצנו</w:t>
      </w:r>
      <w:r>
        <w:rPr>
          <w:rtl/>
        </w:rPr>
        <w:tab/>
      </w:r>
      <w:r>
        <w:rPr>
          <w:rtl/>
        </w:rPr>
        <w:tab/>
        <w:t xml:space="preserve">–   </w:t>
      </w:r>
      <w:r>
        <w:rPr>
          <w:rFonts w:hint="cs"/>
          <w:rtl/>
        </w:rPr>
        <w:t>בעד</w:t>
      </w:r>
    </w:p>
    <w:p w:rsidR="000B0163" w:rsidRDefault="000B0163" w:rsidP="009635F5">
      <w:pPr>
        <w:rPr>
          <w:rtl/>
        </w:rPr>
      </w:pPr>
      <w:r>
        <w:rPr>
          <w:rtl/>
        </w:rPr>
        <w:t>מיקי לוי</w:t>
      </w:r>
      <w:r>
        <w:rPr>
          <w:rtl/>
        </w:rPr>
        <w:tab/>
      </w:r>
      <w:r>
        <w:rPr>
          <w:rtl/>
        </w:rPr>
        <w:tab/>
      </w:r>
      <w:r>
        <w:rPr>
          <w:rtl/>
        </w:rPr>
        <w:tab/>
        <w:t xml:space="preserve">–   </w:t>
      </w:r>
      <w:r>
        <w:rPr>
          <w:rFonts w:hint="cs"/>
          <w:rtl/>
        </w:rPr>
        <w:t>אינו נוכח</w:t>
      </w:r>
    </w:p>
    <w:p w:rsidR="000B0163" w:rsidRDefault="000B0163" w:rsidP="00470FBA">
      <w:pPr>
        <w:rPr>
          <w:rtl/>
        </w:rPr>
      </w:pPr>
      <w:r>
        <w:rPr>
          <w:rtl/>
        </w:rPr>
        <w:t>יאיר לפיד</w:t>
      </w:r>
      <w:r>
        <w:rPr>
          <w:rtl/>
        </w:rPr>
        <w:tab/>
      </w:r>
      <w:r>
        <w:rPr>
          <w:rtl/>
        </w:rPr>
        <w:tab/>
        <w:t xml:space="preserve">–   </w:t>
      </w:r>
      <w:r>
        <w:rPr>
          <w:rFonts w:hint="cs"/>
          <w:rtl/>
        </w:rPr>
        <w:t>אינו נוכח</w:t>
      </w:r>
    </w:p>
    <w:p w:rsidR="000B0163" w:rsidRDefault="000B0163" w:rsidP="009635F5">
      <w:pPr>
        <w:rPr>
          <w:rtl/>
        </w:rPr>
      </w:pPr>
      <w:r>
        <w:rPr>
          <w:rtl/>
        </w:rPr>
        <w:t>אביגדור ליברמן</w:t>
      </w:r>
      <w:r>
        <w:rPr>
          <w:rtl/>
        </w:rPr>
        <w:tab/>
      </w:r>
      <w:r>
        <w:rPr>
          <w:rtl/>
        </w:rPr>
        <w:tab/>
        <w:t xml:space="preserve">–   </w:t>
      </w:r>
      <w:bookmarkStart w:id="8338" w:name="_ETM_Q14_317706"/>
      <w:bookmarkEnd w:id="8338"/>
      <w:r>
        <w:rPr>
          <w:rFonts w:hint="cs"/>
          <w:rtl/>
        </w:rPr>
        <w:t>אינו נוכח</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יבגני סובה</w:t>
      </w:r>
      <w:r>
        <w:rPr>
          <w:rtl/>
        </w:rPr>
        <w:tab/>
      </w:r>
      <w:r>
        <w:rPr>
          <w:rtl/>
        </w:rPr>
        <w:tab/>
        <w:t xml:space="preserve">–   </w:t>
      </w:r>
      <w:r>
        <w:rPr>
          <w:rFonts w:hint="cs"/>
          <w:rtl/>
        </w:rPr>
        <w:t>אינו נוכח</w:t>
      </w:r>
    </w:p>
    <w:p w:rsidR="000B0163" w:rsidRDefault="000B0163" w:rsidP="009635F5">
      <w:pPr>
        <w:rPr>
          <w:rtl/>
        </w:rPr>
      </w:pPr>
      <w:r>
        <w:rPr>
          <w:rtl/>
        </w:rPr>
        <w:t>לימור סון הר מלך</w:t>
      </w:r>
      <w:r>
        <w:rPr>
          <w:rtl/>
        </w:rPr>
        <w:tab/>
        <w:t xml:space="preserve">–   </w:t>
      </w:r>
      <w:r>
        <w:rPr>
          <w:rFonts w:hint="cs"/>
          <w:rtl/>
        </w:rPr>
        <w:t>נגד</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יוסף עטאונה</w:t>
      </w:r>
      <w:r>
        <w:rPr>
          <w:rtl/>
        </w:rPr>
        <w:tab/>
      </w:r>
      <w:r>
        <w:rPr>
          <w:rtl/>
        </w:rPr>
        <w:tab/>
        <w:t xml:space="preserve">–   </w:t>
      </w:r>
      <w:r>
        <w:rPr>
          <w:rFonts w:hint="cs"/>
          <w:rtl/>
        </w:rPr>
        <w:t>בעד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אליהו רביבו</w:t>
      </w:r>
      <w:r>
        <w:rPr>
          <w:rtl/>
        </w:rPr>
        <w:tab/>
      </w:r>
      <w:r>
        <w:rPr>
          <w:rtl/>
        </w:rPr>
        <w:tab/>
        <w:t xml:space="preserve">–   </w:t>
      </w:r>
      <w:bookmarkStart w:id="8339" w:name="_ETM_Q14_357985"/>
      <w:bookmarkEnd w:id="8339"/>
      <w:r>
        <w:rPr>
          <w:rFonts w:hint="cs"/>
          <w:rtl/>
        </w:rPr>
        <w:t>נגד</w:t>
      </w:r>
    </w:p>
    <w:p w:rsidR="000B0163" w:rsidRDefault="000B0163" w:rsidP="00470FBA">
      <w:pPr>
        <w:rPr>
          <w:rtl/>
        </w:rPr>
      </w:pPr>
      <w:r>
        <w:rPr>
          <w:rtl/>
        </w:rPr>
        <w:t>יפעת שאשא ביטון</w:t>
      </w:r>
      <w:r>
        <w:rPr>
          <w:rtl/>
        </w:rPr>
        <w:tab/>
        <w:t xml:space="preserve">–   </w:t>
      </w:r>
      <w:r>
        <w:rPr>
          <w:rFonts w:hint="cs"/>
          <w:rtl/>
        </w:rPr>
        <w:t>אינה נ</w:t>
      </w:r>
      <w:bookmarkStart w:id="8340" w:name="_ETM_Q14_369243"/>
      <w:bookmarkStart w:id="8341" w:name="_ETM_Q14_365350"/>
      <w:bookmarkEnd w:id="8340"/>
      <w:bookmarkEnd w:id="8341"/>
      <w:r>
        <w:rPr>
          <w:rFonts w:hint="cs"/>
          <w:rtl/>
        </w:rPr>
        <w:t>וכחת</w:t>
      </w:r>
    </w:p>
    <w:p w:rsidR="000B0163" w:rsidRDefault="000B0163" w:rsidP="00470FBA">
      <w:pPr>
        <w:rPr>
          <w:rtl/>
        </w:rPr>
      </w:pPr>
      <w:r>
        <w:rPr>
          <w:rtl/>
        </w:rPr>
        <w:t>אלעזר שטרן</w:t>
      </w:r>
      <w:r>
        <w:rPr>
          <w:rtl/>
        </w:rPr>
        <w:tab/>
      </w:r>
      <w:r>
        <w:rPr>
          <w:rtl/>
        </w:rPr>
        <w:tab/>
        <w:t xml:space="preserve">–   </w:t>
      </w:r>
      <w:r>
        <w:rPr>
          <w:rFonts w:hint="cs"/>
          <w:rtl/>
        </w:rPr>
        <w:t>אינו נוכח</w:t>
      </w:r>
    </w:p>
    <w:p w:rsidR="000B0163" w:rsidRDefault="000B0163" w:rsidP="00470FBA">
      <w:pPr>
        <w:rPr>
          <w:rtl/>
        </w:rPr>
      </w:pPr>
      <w:r>
        <w:rPr>
          <w:rFonts w:hint="cs"/>
          <w:rtl/>
        </w:rPr>
        <w:t xml:space="preserve">פנינה תמנו         </w:t>
      </w:r>
      <w:r>
        <w:rPr>
          <w:rtl/>
        </w:rPr>
        <w:tab/>
        <w:t xml:space="preserve">–   </w:t>
      </w:r>
      <w:r>
        <w:rPr>
          <w:rFonts w:hint="cs"/>
          <w:rtl/>
        </w:rPr>
        <w:t xml:space="preserve">אינה </w:t>
      </w:r>
      <w:bookmarkStart w:id="8342" w:name="_ETM_Q14_369913"/>
      <w:bookmarkEnd w:id="8342"/>
      <w:r>
        <w:rPr>
          <w:rFonts w:hint="cs"/>
          <w:rtl/>
        </w:rPr>
        <w:t>נוכחת</w:t>
      </w:r>
    </w:p>
    <w:p w:rsidR="000B0163" w:rsidRDefault="000B0163" w:rsidP="00470FBA">
      <w:pPr>
        <w:rPr>
          <w:rtl/>
        </w:rPr>
      </w:pPr>
      <w:bookmarkStart w:id="8343" w:name="_ETM_Q14_371640"/>
      <w:bookmarkStart w:id="8344" w:name="_ETM_Q14_371714"/>
      <w:bookmarkEnd w:id="8343"/>
      <w:bookmarkEnd w:id="8344"/>
    </w:p>
    <w:p w:rsidR="000B0163" w:rsidRDefault="000B0163" w:rsidP="00470FBA">
      <w:pPr>
        <w:pStyle w:val="af6"/>
        <w:rPr>
          <w:rtl/>
        </w:rPr>
      </w:pPr>
      <w:r w:rsidRPr="00EF7402">
        <w:rPr>
          <w:rStyle w:val="TagStyle"/>
          <w:rtl/>
        </w:rPr>
        <w:t xml:space="preserve"> &lt;&lt; יור &gt;&gt;</w:t>
      </w:r>
      <w:r w:rsidRPr="00807B32">
        <w:rPr>
          <w:rStyle w:val="TagStyle"/>
          <w:rtl/>
        </w:rPr>
        <w:t xml:space="preserve"> </w:t>
      </w:r>
      <w:r>
        <w:rPr>
          <w:rtl/>
        </w:rPr>
        <w:t>היו"ר אוריאל בוסו:</w:t>
      </w:r>
      <w:r w:rsidRPr="00807B32">
        <w:rPr>
          <w:rStyle w:val="TagStyle"/>
          <w:rtl/>
        </w:rPr>
        <w:t xml:space="preserve"> </w:t>
      </w:r>
      <w:r w:rsidRPr="00EF7402">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8345" w:name="_ETM_Q14_372392"/>
      <w:bookmarkStart w:id="8346" w:name="_ETM_Q14_370790"/>
      <w:bookmarkEnd w:id="8345"/>
      <w:bookmarkEnd w:id="8346"/>
      <w:r>
        <w:rPr>
          <w:rFonts w:hint="cs"/>
          <w:rtl/>
          <w:lang w:eastAsia="he-IL"/>
        </w:rPr>
        <w:t xml:space="preserve">האם יש מישהו </w:t>
      </w:r>
      <w:bookmarkStart w:id="8347" w:name="_ETM_Q14_373858"/>
      <w:bookmarkEnd w:id="8347"/>
      <w:r>
        <w:rPr>
          <w:rFonts w:hint="cs"/>
          <w:rtl/>
          <w:lang w:eastAsia="he-IL"/>
        </w:rPr>
        <w:t>שמעוניין</w:t>
      </w:r>
      <w:bookmarkStart w:id="8348" w:name="_ETM_Q14_374021"/>
      <w:bookmarkEnd w:id="8348"/>
      <w:r>
        <w:rPr>
          <w:rFonts w:hint="cs"/>
          <w:rtl/>
          <w:lang w:eastAsia="he-IL"/>
        </w:rPr>
        <w:t xml:space="preserve"> להצביע </w:t>
      </w:r>
      <w:bookmarkStart w:id="8349" w:name="_ETM_Q14_375040"/>
      <w:bookmarkEnd w:id="8349"/>
      <w:r>
        <w:rPr>
          <w:rFonts w:hint="cs"/>
          <w:rtl/>
          <w:lang w:eastAsia="he-IL"/>
        </w:rPr>
        <w:t>ושצריך לקרוא בשמו?</w:t>
      </w:r>
      <w:bookmarkStart w:id="8350" w:name="_ETM_Q14_380603"/>
      <w:bookmarkEnd w:id="8350"/>
      <w:r>
        <w:rPr>
          <w:rFonts w:hint="cs"/>
          <w:rtl/>
          <w:lang w:eastAsia="he-IL"/>
        </w:rPr>
        <w:t xml:space="preserve"> </w:t>
      </w:r>
      <w:bookmarkStart w:id="8351" w:name="_ETM_Q14_382015"/>
      <w:bookmarkEnd w:id="8351"/>
      <w:r>
        <w:rPr>
          <w:rFonts w:hint="cs"/>
          <w:rtl/>
          <w:lang w:eastAsia="he-IL"/>
        </w:rPr>
        <w:t>חבר הכנסת ווליד טאהא.</w:t>
      </w:r>
    </w:p>
    <w:p w:rsidR="000B0163" w:rsidRDefault="000B0163" w:rsidP="00470FBA">
      <w:pPr>
        <w:rPr>
          <w:rtl/>
          <w:lang w:eastAsia="he-IL"/>
        </w:rPr>
      </w:pPr>
    </w:p>
    <w:p w:rsidR="000B0163" w:rsidRDefault="000B0163" w:rsidP="00470FBA">
      <w:pPr>
        <w:pStyle w:val="af5"/>
        <w:rPr>
          <w:rtl/>
        </w:rPr>
      </w:pPr>
      <w:bookmarkStart w:id="8352" w:name="_ETM_Q14_387542"/>
      <w:bookmarkStart w:id="8353" w:name="_ETM_Q14_387616"/>
      <w:bookmarkStart w:id="8354" w:name="ET_interruption_6327_6"/>
      <w:bookmarkEnd w:id="8352"/>
      <w:bookmarkEnd w:id="8353"/>
      <w:r w:rsidRPr="00EF7402">
        <w:rPr>
          <w:rStyle w:val="TagStyle"/>
          <w:rtl/>
        </w:rPr>
        <w:t>&lt;&lt; קריאה &gt;&gt;</w:t>
      </w:r>
      <w:r w:rsidRPr="00B629F7">
        <w:rPr>
          <w:rStyle w:val="TagStyle"/>
          <w:rtl/>
        </w:rPr>
        <w:t xml:space="preserve"> </w:t>
      </w:r>
      <w:r>
        <w:rPr>
          <w:rtl/>
        </w:rPr>
        <w:t>מזכיר הכנסת דן מרזוק:</w:t>
      </w:r>
      <w:r w:rsidRPr="00B629F7">
        <w:rPr>
          <w:rStyle w:val="TagStyle"/>
          <w:rtl/>
        </w:rPr>
        <w:t xml:space="preserve"> </w:t>
      </w:r>
      <w:r w:rsidRPr="00EF7402">
        <w:rPr>
          <w:rStyle w:val="TagStyle"/>
          <w:rtl/>
        </w:rPr>
        <w:t>&lt;&lt; קריאה &gt;&gt;</w:t>
      </w:r>
      <w:bookmarkEnd w:id="8354"/>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חבר הכנסת ווליד טאהא הצביע.</w:t>
      </w:r>
      <w:bookmarkStart w:id="8355" w:name="_ETM_Q14_387120"/>
      <w:bookmarkEnd w:id="8355"/>
      <w:r>
        <w:rPr>
          <w:rFonts w:hint="cs"/>
          <w:rtl/>
          <w:lang w:eastAsia="he-IL"/>
        </w:rPr>
        <w:t xml:space="preserve"> האם יש</w:t>
      </w:r>
      <w:bookmarkStart w:id="8356" w:name="_ETM_Q14_388205"/>
      <w:bookmarkEnd w:id="8356"/>
      <w:r>
        <w:rPr>
          <w:rFonts w:hint="cs"/>
          <w:rtl/>
          <w:lang w:eastAsia="he-IL"/>
        </w:rPr>
        <w:t xml:space="preserve"> חברי כנסת נוספים?</w:t>
      </w:r>
      <w:bookmarkStart w:id="8357" w:name="_ETM_Q14_389944"/>
      <w:bookmarkStart w:id="8358" w:name="_ETM_Q14_390117"/>
      <w:bookmarkEnd w:id="8357"/>
      <w:bookmarkEnd w:id="8358"/>
    </w:p>
    <w:p w:rsidR="000B0163" w:rsidRDefault="000B0163" w:rsidP="00470FBA">
      <w:pPr>
        <w:rPr>
          <w:rtl/>
          <w:lang w:eastAsia="he-IL"/>
        </w:rPr>
      </w:pPr>
      <w:bookmarkStart w:id="8359" w:name="_ETM_Q14_390195"/>
      <w:bookmarkEnd w:id="8359"/>
    </w:p>
    <w:p w:rsidR="000B0163" w:rsidRDefault="000B0163" w:rsidP="00470FBA">
      <w:pPr>
        <w:pStyle w:val="af6"/>
        <w:rPr>
          <w:rtl/>
        </w:rPr>
      </w:pPr>
      <w:r w:rsidRPr="00EF7402">
        <w:rPr>
          <w:rStyle w:val="TagStyle"/>
          <w:rtl/>
        </w:rPr>
        <w:t xml:space="preserve"> &lt;&lt; יור &gt;&gt;</w:t>
      </w:r>
      <w:r w:rsidRPr="006E5DAB">
        <w:rPr>
          <w:rStyle w:val="TagStyle"/>
          <w:rtl/>
        </w:rPr>
        <w:t xml:space="preserve"> </w:t>
      </w:r>
      <w:r>
        <w:rPr>
          <w:rtl/>
        </w:rPr>
        <w:t>היו"ר אוריאל בוסו:</w:t>
      </w:r>
      <w:r w:rsidRPr="006E5DAB">
        <w:rPr>
          <w:rStyle w:val="TagStyle"/>
          <w:rtl/>
        </w:rPr>
        <w:t xml:space="preserve"> </w:t>
      </w:r>
      <w:r w:rsidRPr="00EF7402">
        <w:rPr>
          <w:rStyle w:val="TagStyle"/>
          <w:rtl/>
        </w:rPr>
        <w:t>&lt;&lt; יור &gt;&gt;</w:t>
      </w:r>
      <w:r>
        <w:rPr>
          <w:rtl/>
        </w:rPr>
        <w:t xml:space="preserve">   </w:t>
      </w:r>
    </w:p>
    <w:p w:rsidR="000B0163" w:rsidRDefault="000B0163" w:rsidP="007B1E8C">
      <w:pPr>
        <w:rPr>
          <w:rtl/>
          <w:lang w:eastAsia="he-IL"/>
        </w:rPr>
      </w:pPr>
    </w:p>
    <w:p w:rsidR="000B0163" w:rsidRDefault="000B0163" w:rsidP="00470FBA">
      <w:pPr>
        <w:rPr>
          <w:rtl/>
          <w:lang w:eastAsia="he-IL"/>
        </w:rPr>
      </w:pPr>
      <w:bookmarkStart w:id="8360" w:name="_ETM_Q14_390781"/>
      <w:bookmarkEnd w:id="8360"/>
      <w:r>
        <w:rPr>
          <w:rFonts w:hint="cs"/>
          <w:rtl/>
          <w:lang w:eastAsia="he-IL"/>
        </w:rPr>
        <w:t xml:space="preserve">האם יש עוד מישהו באולם? לא. אם </w:t>
      </w:r>
      <w:bookmarkStart w:id="8361" w:name="_ETM_Q14_392208"/>
      <w:bookmarkEnd w:id="8361"/>
      <w:r>
        <w:rPr>
          <w:rFonts w:hint="cs"/>
          <w:rtl/>
          <w:lang w:eastAsia="he-IL"/>
        </w:rPr>
        <w:t xml:space="preserve">כך, </w:t>
      </w:r>
      <w:bookmarkStart w:id="8362" w:name="_ETM_Q14_393037"/>
      <w:bookmarkEnd w:id="8362"/>
      <w:r>
        <w:rPr>
          <w:rFonts w:hint="cs"/>
          <w:rtl/>
          <w:lang w:eastAsia="he-IL"/>
        </w:rPr>
        <w:t>תמה ההצבעה. נא לספור.</w:t>
      </w:r>
      <w:bookmarkStart w:id="8363" w:name="_ETM_Q14_534721"/>
      <w:bookmarkEnd w:id="8363"/>
      <w:r>
        <w:rPr>
          <w:rFonts w:hint="cs"/>
          <w:rtl/>
          <w:lang w:eastAsia="he-IL"/>
        </w:rPr>
        <w:t xml:space="preserve"> חברי הכנסת, להלן תוצאות ההצבעה: 43 בעד</w:t>
      </w:r>
      <w:bookmarkStart w:id="8364" w:name="_ETM_Q14_535841"/>
      <w:bookmarkEnd w:id="8364"/>
      <w:r>
        <w:rPr>
          <w:rFonts w:hint="cs"/>
          <w:rtl/>
          <w:lang w:eastAsia="he-IL"/>
        </w:rPr>
        <w:t>, 51</w:t>
      </w:r>
      <w:bookmarkStart w:id="8365" w:name="_ETM_Q14_537461"/>
      <w:bookmarkEnd w:id="8365"/>
      <w:r>
        <w:rPr>
          <w:rFonts w:hint="cs"/>
          <w:rtl/>
          <w:lang w:eastAsia="he-IL"/>
        </w:rPr>
        <w:t xml:space="preserve"> מתנגדים. אני קובע שהצעת חוק הביטוח הלאומ</w:t>
      </w:r>
      <w:bookmarkStart w:id="8366" w:name="_ETM_Q14_540401"/>
      <w:bookmarkEnd w:id="8366"/>
      <w:r>
        <w:rPr>
          <w:rFonts w:hint="cs"/>
          <w:rtl/>
          <w:lang w:eastAsia="he-IL"/>
        </w:rPr>
        <w:t>י</w:t>
      </w:r>
      <w:bookmarkStart w:id="8367" w:name="_ETM_Q14_541521"/>
      <w:bookmarkEnd w:id="8367"/>
      <w:r>
        <w:rPr>
          <w:rFonts w:hint="cs"/>
          <w:rtl/>
          <w:lang w:eastAsia="he-IL"/>
        </w:rPr>
        <w:t xml:space="preserve"> </w:t>
      </w:r>
      <w:bookmarkStart w:id="8368" w:name="_ETM_Q14_541644"/>
      <w:bookmarkEnd w:id="8368"/>
      <w:r>
        <w:rPr>
          <w:rFonts w:hint="cs"/>
          <w:rtl/>
          <w:lang w:eastAsia="he-IL"/>
        </w:rPr>
        <w:t xml:space="preserve">של </w:t>
      </w:r>
      <w:bookmarkStart w:id="8369" w:name="_ETM_Q14_542532"/>
      <w:bookmarkEnd w:id="8369"/>
      <w:r>
        <w:rPr>
          <w:rFonts w:hint="cs"/>
          <w:rtl/>
          <w:lang w:eastAsia="he-IL"/>
        </w:rPr>
        <w:t>חבר הכנסת אל</w:t>
      </w:r>
      <w:bookmarkStart w:id="8370" w:name="_ETM_Q14_542672"/>
      <w:bookmarkEnd w:id="8370"/>
      <w:r>
        <w:rPr>
          <w:rFonts w:hint="cs"/>
          <w:rtl/>
          <w:lang w:eastAsia="he-IL"/>
        </w:rPr>
        <w:t>ון שוסטר וקבוצת חברי הכנסת נ</w:t>
      </w:r>
      <w:bookmarkStart w:id="8371" w:name="_ETM_Q14_544232"/>
      <w:bookmarkEnd w:id="8371"/>
      <w:r>
        <w:rPr>
          <w:rFonts w:hint="cs"/>
          <w:rtl/>
          <w:lang w:eastAsia="he-IL"/>
        </w:rPr>
        <w:t xml:space="preserve">דחתה. </w:t>
      </w:r>
      <w:bookmarkStart w:id="8372" w:name="_ETM_Q14_553675"/>
      <w:bookmarkEnd w:id="8372"/>
    </w:p>
    <w:p w:rsidR="000B0163" w:rsidRDefault="000B0163" w:rsidP="00470FBA">
      <w:pPr>
        <w:rPr>
          <w:rtl/>
          <w:lang w:eastAsia="he-IL"/>
        </w:rPr>
      </w:pPr>
    </w:p>
    <w:p w:rsidR="000B0163" w:rsidRDefault="000B0163" w:rsidP="00470FBA">
      <w:pPr>
        <w:rPr>
          <w:rtl/>
          <w:lang w:eastAsia="he-IL"/>
        </w:rPr>
      </w:pPr>
      <w:r>
        <w:rPr>
          <w:rFonts w:hint="cs"/>
          <w:rtl/>
          <w:lang w:eastAsia="he-IL"/>
        </w:rPr>
        <w:t>נעבור להצ</w:t>
      </w:r>
      <w:bookmarkStart w:id="8373" w:name="_ETM_Q14_551572"/>
      <w:bookmarkEnd w:id="8373"/>
      <w:r>
        <w:rPr>
          <w:rFonts w:hint="cs"/>
          <w:rtl/>
          <w:lang w:eastAsia="he-IL"/>
        </w:rPr>
        <w:t xml:space="preserve">עה של חברת הכנסת מירב כהן, </w:t>
      </w:r>
      <w:r w:rsidRPr="001910A6">
        <w:rPr>
          <w:rtl/>
          <w:lang w:eastAsia="he-IL"/>
        </w:rPr>
        <w:t xml:space="preserve">הצעת חוק הביטוח הלאומי </w:t>
      </w:r>
      <w:r>
        <w:rPr>
          <w:rFonts w:hint="cs"/>
          <w:rtl/>
          <w:lang w:eastAsia="he-IL"/>
        </w:rPr>
        <w:t>(</w:t>
      </w:r>
      <w:r w:rsidRPr="001910A6">
        <w:rPr>
          <w:rtl/>
          <w:lang w:eastAsia="he-IL"/>
        </w:rPr>
        <w:t xml:space="preserve">תיקון </w:t>
      </w:r>
      <w:r>
        <w:rPr>
          <w:rtl/>
          <w:lang w:eastAsia="he-IL"/>
        </w:rPr>
        <w:t>–</w:t>
      </w:r>
      <w:r w:rsidRPr="001910A6">
        <w:rPr>
          <w:rtl/>
          <w:lang w:eastAsia="he-IL"/>
        </w:rPr>
        <w:t xml:space="preserve"> ביטוח שאירים לאלמן</w:t>
      </w:r>
      <w:r>
        <w:rPr>
          <w:rFonts w:hint="cs"/>
          <w:rtl/>
          <w:lang w:eastAsia="he-IL"/>
        </w:rPr>
        <w:t xml:space="preserve"> </w:t>
      </w:r>
      <w:r w:rsidRPr="00746153">
        <w:rPr>
          <w:rFonts w:hint="cs"/>
          <w:rtl/>
          <w:lang w:eastAsia="he-IL"/>
        </w:rPr>
        <w:t>ואלמנה)</w:t>
      </w:r>
      <w:bookmarkStart w:id="8374" w:name="_ETM_Q14_556101"/>
      <w:bookmarkStart w:id="8375" w:name="_ETM_Q14_552421"/>
      <w:bookmarkStart w:id="8376" w:name="_ETM_Q14_556761"/>
      <w:bookmarkEnd w:id="8374"/>
      <w:bookmarkEnd w:id="8375"/>
      <w:bookmarkEnd w:id="8376"/>
      <w:r w:rsidRPr="00746153">
        <w:rPr>
          <w:rFonts w:hint="cs"/>
          <w:rtl/>
          <w:lang w:eastAsia="he-IL"/>
        </w:rPr>
        <w:t>.</w:t>
      </w:r>
      <w:r>
        <w:rPr>
          <w:rFonts w:hint="cs"/>
          <w:rtl/>
          <w:lang w:eastAsia="he-IL"/>
        </w:rPr>
        <w:t xml:space="preserve"> </w:t>
      </w:r>
      <w:bookmarkStart w:id="8377" w:name="_ETM_Q14_560058"/>
      <w:bookmarkEnd w:id="8377"/>
      <w:r>
        <w:rPr>
          <w:rFonts w:hint="cs"/>
          <w:rtl/>
          <w:lang w:eastAsia="he-IL"/>
        </w:rPr>
        <w:t>אף ההצבעה הזאת היא הצבעה שמית. נא לקרוא בשמות חברי הכנסת.</w:t>
      </w:r>
      <w:bookmarkStart w:id="8378" w:name="_ETM_Q14_569172"/>
      <w:bookmarkEnd w:id="8378"/>
    </w:p>
    <w:p w:rsidR="000B0163" w:rsidRDefault="000B0163" w:rsidP="00470FBA">
      <w:pPr>
        <w:rPr>
          <w:rtl/>
          <w:lang w:eastAsia="he-IL"/>
        </w:rPr>
      </w:pPr>
    </w:p>
    <w:p w:rsidR="000B0163" w:rsidRDefault="000B0163" w:rsidP="00470FBA">
      <w:pPr>
        <w:pStyle w:val="af1"/>
        <w:rPr>
          <w:rtl/>
          <w:lang w:eastAsia="he-IL"/>
        </w:rPr>
      </w:pPr>
      <w:bookmarkStart w:id="8379" w:name="_ETM_Q14_566408"/>
      <w:bookmarkStart w:id="8380" w:name="_ETM_Q14_566482"/>
      <w:bookmarkStart w:id="8381" w:name="_ETM_Q14_566381"/>
      <w:bookmarkEnd w:id="8379"/>
      <w:bookmarkEnd w:id="8380"/>
      <w:bookmarkEnd w:id="8381"/>
      <w:r>
        <w:rPr>
          <w:rFonts w:hint="cs"/>
          <w:rtl/>
          <w:lang w:eastAsia="he-IL"/>
        </w:rPr>
        <w:t>הצבעה שמית</w:t>
      </w:r>
    </w:p>
    <w:p w:rsidR="000B0163" w:rsidRDefault="000B0163" w:rsidP="00470FBA">
      <w:pPr>
        <w:rPr>
          <w:rtl/>
          <w:lang w:eastAsia="he-IL"/>
        </w:rPr>
      </w:pPr>
    </w:p>
    <w:p w:rsidR="000B0163" w:rsidRDefault="000B0163" w:rsidP="00470FBA">
      <w:pPr>
        <w:pStyle w:val="af5"/>
        <w:rPr>
          <w:rtl/>
        </w:rPr>
      </w:pPr>
      <w:bookmarkStart w:id="8382" w:name="_ETM_Q14_567200"/>
      <w:bookmarkStart w:id="8383" w:name="_ETM_Q14_567277"/>
      <w:bookmarkStart w:id="8384" w:name="ET_interruption_6327_7"/>
      <w:bookmarkEnd w:id="8382"/>
      <w:bookmarkEnd w:id="8383"/>
      <w:r w:rsidRPr="00EF7402">
        <w:rPr>
          <w:rStyle w:val="TagStyle"/>
          <w:rtl/>
        </w:rPr>
        <w:t>&lt;&lt; קריאה &gt;&gt;</w:t>
      </w:r>
      <w:r w:rsidRPr="00B629F7">
        <w:rPr>
          <w:rStyle w:val="TagStyle"/>
          <w:rtl/>
        </w:rPr>
        <w:t xml:space="preserve"> </w:t>
      </w:r>
      <w:r>
        <w:rPr>
          <w:rtl/>
        </w:rPr>
        <w:t>מזכיר הכנסת דן מרזוק:</w:t>
      </w:r>
      <w:r w:rsidRPr="00B629F7">
        <w:rPr>
          <w:rStyle w:val="TagStyle"/>
          <w:rtl/>
        </w:rPr>
        <w:t xml:space="preserve"> </w:t>
      </w:r>
      <w:r w:rsidRPr="00EF7402">
        <w:rPr>
          <w:rStyle w:val="TagStyle"/>
          <w:rtl/>
        </w:rPr>
        <w:t>&lt;&lt; קריאה &gt;&gt;</w:t>
      </w:r>
      <w:bookmarkEnd w:id="8384"/>
      <w:r>
        <w:rPr>
          <w:rtl/>
        </w:rPr>
        <w:t xml:space="preserve">   </w:t>
      </w:r>
    </w:p>
    <w:p w:rsidR="000B0163" w:rsidRDefault="000B0163" w:rsidP="00470FBA">
      <w:pPr>
        <w:ind w:firstLine="0"/>
        <w:rPr>
          <w:rtl/>
          <w:lang w:eastAsia="he-IL"/>
        </w:rPr>
      </w:pPr>
      <w:r>
        <w:rPr>
          <w:rFonts w:hint="cs"/>
          <w:rtl/>
          <w:lang w:eastAsia="he-IL"/>
        </w:rPr>
        <w:t>(קורא בשמות חברי הכנסת)</w:t>
      </w:r>
      <w:bookmarkStart w:id="8385" w:name="_ETM_Q14_569352"/>
      <w:bookmarkEnd w:id="8385"/>
    </w:p>
    <w:p w:rsidR="000B0163" w:rsidRPr="00C94FFF" w:rsidRDefault="000B0163" w:rsidP="00470FBA">
      <w:pPr>
        <w:rPr>
          <w:rtl/>
          <w:lang w:eastAsia="he-IL"/>
        </w:rPr>
      </w:pPr>
    </w:p>
    <w:p w:rsidR="000B0163" w:rsidRDefault="000B0163" w:rsidP="00470FBA">
      <w:pPr>
        <w:pStyle w:val="af2"/>
        <w:jc w:val="both"/>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8386" w:name="_ETM_Q14_580482"/>
      <w:bookmarkEnd w:id="8386"/>
    </w:p>
    <w:p w:rsidR="000B0163" w:rsidRDefault="000B0163" w:rsidP="00470FB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ואליד אלהואשלה</w:t>
      </w:r>
      <w:r>
        <w:rPr>
          <w:rtl/>
          <w:lang w:eastAsia="he-IL"/>
        </w:rPr>
        <w:tab/>
      </w:r>
      <w:r>
        <w:rPr>
          <w:rtl/>
          <w:lang w:eastAsia="he-IL"/>
        </w:rPr>
        <w:tab/>
        <w:t xml:space="preserve">–   </w:t>
      </w:r>
      <w:bookmarkStart w:id="8387" w:name="_ETM_Q14_593405"/>
      <w:bookmarkEnd w:id="8387"/>
      <w:r>
        <w:rPr>
          <w:rFonts w:hint="cs"/>
          <w:rtl/>
          <w:lang w:eastAsia="he-IL"/>
        </w:rPr>
        <w:t>אינו נוכח</w:t>
      </w:r>
    </w:p>
    <w:p w:rsidR="000B0163" w:rsidRDefault="000B0163" w:rsidP="00470FB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bookmarkStart w:id="8388" w:name="_ETM_Q14_601683"/>
      <w:bookmarkEnd w:id="8388"/>
    </w:p>
    <w:p w:rsidR="000B0163" w:rsidRDefault="000B0163" w:rsidP="00470F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דוד ביטן</w:t>
      </w:r>
      <w:r>
        <w:rPr>
          <w:rtl/>
          <w:lang w:eastAsia="he-IL"/>
        </w:rPr>
        <w:tab/>
      </w:r>
      <w:r>
        <w:rPr>
          <w:rtl/>
          <w:lang w:eastAsia="he-IL"/>
        </w:rPr>
        <w:tab/>
      </w:r>
      <w:r>
        <w:rPr>
          <w:rtl/>
          <w:lang w:eastAsia="he-IL"/>
        </w:rPr>
        <w:tab/>
        <w:t xml:space="preserve">–   </w:t>
      </w:r>
      <w:bookmarkStart w:id="8389" w:name="_ETM_Q14_630157"/>
      <w:bookmarkStart w:id="8390" w:name="_ETM_Q14_632387"/>
      <w:bookmarkEnd w:id="8389"/>
      <w:bookmarkEnd w:id="8390"/>
      <w:r>
        <w:rPr>
          <w:rFonts w:hint="cs"/>
          <w:rtl/>
          <w:lang w:eastAsia="he-IL"/>
        </w:rPr>
        <w:t>אינו נוכח</w:t>
      </w:r>
    </w:p>
    <w:p w:rsidR="000B0163" w:rsidRDefault="000B0163" w:rsidP="00470FB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bookmarkStart w:id="8391" w:name="_ETM_Q14_663884"/>
      <w:bookmarkEnd w:id="8391"/>
    </w:p>
    <w:p w:rsidR="000B0163" w:rsidRDefault="000B0163" w:rsidP="00470FB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יואב גלנט</w:t>
      </w:r>
      <w:r>
        <w:rPr>
          <w:rtl/>
          <w:lang w:eastAsia="he-IL"/>
        </w:rPr>
        <w:tab/>
      </w:r>
      <w:r>
        <w:rPr>
          <w:rtl/>
          <w:lang w:eastAsia="he-IL"/>
        </w:rPr>
        <w:tab/>
        <w:t xml:space="preserve">–   </w:t>
      </w:r>
      <w:bookmarkStart w:id="8392" w:name="_ETM_Q14_690529"/>
      <w:bookmarkEnd w:id="8392"/>
      <w:r>
        <w:rPr>
          <w:rFonts w:hint="cs"/>
          <w:rtl/>
          <w:lang w:eastAsia="he-IL"/>
        </w:rPr>
        <w:t>אינו נוכח</w:t>
      </w:r>
    </w:p>
    <w:p w:rsidR="000B0163" w:rsidRDefault="000B0163" w:rsidP="00470FB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bookmarkStart w:id="8393" w:name="_ETM_Q14_725456"/>
      <w:bookmarkEnd w:id="8393"/>
    </w:p>
    <w:p w:rsidR="000B0163" w:rsidRDefault="000B0163" w:rsidP="00470FB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B0163" w:rsidRDefault="000B0163" w:rsidP="009635F5">
      <w:pPr>
        <w:rPr>
          <w:rtl/>
        </w:rPr>
      </w:pPr>
      <w:bookmarkStart w:id="8394" w:name="TOR_Q15"/>
      <w:bookmarkEnd w:id="8394"/>
      <w:r>
        <w:rPr>
          <w:rtl/>
        </w:rPr>
        <w:t>ניסים ואטורי</w:t>
      </w:r>
      <w:r>
        <w:rPr>
          <w:rtl/>
        </w:rPr>
        <w:tab/>
      </w:r>
      <w:r>
        <w:rPr>
          <w:rtl/>
        </w:rPr>
        <w:tab/>
        <w:t xml:space="preserve">–   </w:t>
      </w:r>
      <w:r>
        <w:rPr>
          <w:rFonts w:hint="cs"/>
          <w:rtl/>
        </w:rPr>
        <w:t>נגד</w:t>
      </w:r>
    </w:p>
    <w:p w:rsidR="000B0163" w:rsidRDefault="000B0163" w:rsidP="009635F5">
      <w:pPr>
        <w:rPr>
          <w:rtl/>
        </w:rPr>
      </w:pPr>
      <w:r>
        <w:rPr>
          <w:rtl/>
        </w:rPr>
        <w:t>מיכל מרים וולדיגר</w:t>
      </w:r>
      <w:r>
        <w:rPr>
          <w:rtl/>
        </w:rPr>
        <w:tab/>
        <w:t xml:space="preserve">–   </w:t>
      </w:r>
      <w:r>
        <w:rPr>
          <w:rFonts w:hint="cs"/>
          <w:rtl/>
        </w:rPr>
        <w:t>נגד</w:t>
      </w:r>
    </w:p>
    <w:p w:rsidR="000B0163" w:rsidRDefault="000B0163" w:rsidP="009635F5">
      <w:pPr>
        <w:rPr>
          <w:rtl/>
        </w:rPr>
      </w:pPr>
      <w:r>
        <w:rPr>
          <w:rtl/>
        </w:rPr>
        <w:t>יצחק שמעון וסרלאוף</w:t>
      </w:r>
      <w:r>
        <w:rPr>
          <w:rtl/>
        </w:rPr>
        <w:tab/>
        <w:t xml:space="preserve">–   </w:t>
      </w:r>
      <w:r>
        <w:rPr>
          <w:rFonts w:hint="cs"/>
          <w:rtl/>
        </w:rPr>
        <w:t>נגד</w:t>
      </w:r>
    </w:p>
    <w:p w:rsidR="000B0163" w:rsidRDefault="000B0163" w:rsidP="009635F5">
      <w:pPr>
        <w:rPr>
          <w:rtl/>
        </w:rPr>
      </w:pPr>
      <w:r>
        <w:rPr>
          <w:rtl/>
        </w:rPr>
        <w:t>יאסר חוג'יראת</w:t>
      </w:r>
      <w:r>
        <w:rPr>
          <w:rtl/>
        </w:rPr>
        <w:tab/>
      </w:r>
      <w:r>
        <w:rPr>
          <w:rtl/>
        </w:rPr>
        <w:tab/>
        <w:t xml:space="preserve">–   </w:t>
      </w:r>
      <w:r>
        <w:rPr>
          <w:rFonts w:hint="cs"/>
          <w:rtl/>
        </w:rPr>
        <w:t>בעד</w:t>
      </w:r>
    </w:p>
    <w:p w:rsidR="000B0163" w:rsidRDefault="000B0163" w:rsidP="009635F5">
      <w:pPr>
        <w:rPr>
          <w:rtl/>
        </w:rPr>
      </w:pPr>
      <w:r>
        <w:rPr>
          <w:rtl/>
        </w:rPr>
        <w:t>אימאן ח'טיב יאסין</w:t>
      </w:r>
      <w:r>
        <w:rPr>
          <w:rtl/>
        </w:rPr>
        <w:tab/>
        <w:t xml:space="preserve">–   </w:t>
      </w:r>
      <w:r>
        <w:rPr>
          <w:rFonts w:hint="cs"/>
          <w:rtl/>
        </w:rPr>
        <w:t>בעד</w:t>
      </w:r>
    </w:p>
    <w:p w:rsidR="000B0163" w:rsidRDefault="000B0163" w:rsidP="009635F5">
      <w:pPr>
        <w:rPr>
          <w:rtl/>
        </w:rPr>
      </w:pPr>
      <w:r>
        <w:rPr>
          <w:rtl/>
        </w:rPr>
        <w:t>ווליד טאהא</w:t>
      </w:r>
      <w:r>
        <w:rPr>
          <w:rtl/>
        </w:rPr>
        <w:tab/>
      </w:r>
      <w:r>
        <w:rPr>
          <w:rtl/>
        </w:rPr>
        <w:tab/>
        <w:t xml:space="preserve">–   </w:t>
      </w:r>
      <w:r>
        <w:rPr>
          <w:rFonts w:hint="cs"/>
          <w:rtl/>
        </w:rPr>
        <w:t>אינו נוכח</w:t>
      </w:r>
    </w:p>
    <w:p w:rsidR="000B0163" w:rsidRDefault="000B0163" w:rsidP="009635F5">
      <w:pPr>
        <w:rPr>
          <w:rtl/>
        </w:rPr>
      </w:pPr>
      <w:r>
        <w:rPr>
          <w:rtl/>
        </w:rPr>
        <w:t>בועז טופורובסקי</w:t>
      </w:r>
      <w:r>
        <w:rPr>
          <w:rtl/>
        </w:rPr>
        <w:tab/>
      </w:r>
      <w:r>
        <w:rPr>
          <w:rtl/>
        </w:rPr>
        <w:tab/>
        <w:t xml:space="preserve">–   </w:t>
      </w:r>
      <w:r>
        <w:rPr>
          <w:rFonts w:hint="cs"/>
          <w:rtl/>
        </w:rPr>
        <w:t>בעד</w:t>
      </w:r>
    </w:p>
    <w:p w:rsidR="000B0163" w:rsidRDefault="000B0163" w:rsidP="009635F5">
      <w:pPr>
        <w:rPr>
          <w:rtl/>
        </w:rPr>
      </w:pPr>
      <w:r>
        <w:rPr>
          <w:rtl/>
        </w:rPr>
        <w:t>משה טור פז</w:t>
      </w:r>
      <w:r>
        <w:rPr>
          <w:rtl/>
        </w:rPr>
        <w:tab/>
      </w:r>
      <w:r>
        <w:rPr>
          <w:rtl/>
        </w:rPr>
        <w:tab/>
        <w:t xml:space="preserve">–   </w:t>
      </w:r>
      <w:r>
        <w:rPr>
          <w:rFonts w:hint="cs"/>
          <w:rtl/>
        </w:rPr>
        <w:t>בעד</w:t>
      </w:r>
    </w:p>
    <w:p w:rsidR="000B0163" w:rsidRDefault="000B0163" w:rsidP="009635F5">
      <w:pPr>
        <w:rPr>
          <w:rtl/>
        </w:rPr>
      </w:pPr>
      <w:r>
        <w:rPr>
          <w:rtl/>
        </w:rPr>
        <w:t>אחמד טיבי</w:t>
      </w:r>
      <w:r>
        <w:rPr>
          <w:rtl/>
        </w:rPr>
        <w:tab/>
      </w:r>
      <w:r>
        <w:rPr>
          <w:rtl/>
        </w:rPr>
        <w:tab/>
        <w:t xml:space="preserve">–   </w:t>
      </w:r>
      <w:r>
        <w:rPr>
          <w:rFonts w:hint="cs"/>
          <w:rtl/>
        </w:rPr>
        <w:t>אינו נוכח</w:t>
      </w:r>
    </w:p>
    <w:p w:rsidR="000B0163" w:rsidRDefault="000B0163" w:rsidP="009635F5">
      <w:pPr>
        <w:rPr>
          <w:rtl/>
        </w:rPr>
      </w:pPr>
      <w:r>
        <w:rPr>
          <w:rtl/>
        </w:rPr>
        <w:t>יוסף טייב</w:t>
      </w:r>
      <w:r>
        <w:rPr>
          <w:rtl/>
        </w:rPr>
        <w:tab/>
      </w:r>
      <w:r>
        <w:rPr>
          <w:rtl/>
        </w:rPr>
        <w:tab/>
        <w:t xml:space="preserve">–   </w:t>
      </w:r>
      <w:r>
        <w:rPr>
          <w:rFonts w:hint="cs"/>
          <w:rtl/>
        </w:rPr>
        <w:t>נגד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יעקב טסלר</w:t>
      </w:r>
      <w:r>
        <w:rPr>
          <w:rtl/>
        </w:rPr>
        <w:tab/>
      </w:r>
      <w:r>
        <w:rPr>
          <w:rtl/>
        </w:rPr>
        <w:tab/>
        <w:t xml:space="preserve">–   </w:t>
      </w:r>
      <w:r>
        <w:rPr>
          <w:rFonts w:hint="cs"/>
          <w:rtl/>
        </w:rPr>
        <w:t>נגד</w:t>
      </w:r>
    </w:p>
    <w:p w:rsidR="000B0163" w:rsidRDefault="000B0163" w:rsidP="009635F5">
      <w:pPr>
        <w:rPr>
          <w:rtl/>
        </w:rPr>
      </w:pPr>
      <w:r>
        <w:rPr>
          <w:rtl/>
        </w:rPr>
        <w:t>חילי טרופר</w:t>
      </w:r>
      <w:r>
        <w:rPr>
          <w:rtl/>
        </w:rPr>
        <w:tab/>
      </w:r>
      <w:r>
        <w:rPr>
          <w:rtl/>
        </w:rPr>
        <w:tab/>
        <w:t xml:space="preserve">–   </w:t>
      </w:r>
      <w:r>
        <w:rPr>
          <w:rFonts w:hint="cs"/>
          <w:rtl/>
        </w:rPr>
        <w:t>בעד</w:t>
      </w:r>
    </w:p>
    <w:p w:rsidR="000B0163" w:rsidRDefault="000B0163" w:rsidP="009635F5">
      <w:pPr>
        <w:rPr>
          <w:rtl/>
        </w:rPr>
      </w:pPr>
      <w:r>
        <w:rPr>
          <w:rtl/>
        </w:rPr>
        <w:t>אלמוג כהן</w:t>
      </w:r>
      <w:r>
        <w:rPr>
          <w:rtl/>
        </w:rPr>
        <w:tab/>
      </w:r>
      <w:r>
        <w:rPr>
          <w:rtl/>
        </w:rPr>
        <w:tab/>
        <w:t xml:space="preserve">–   </w:t>
      </w:r>
      <w:r>
        <w:rPr>
          <w:rFonts w:hint="cs"/>
          <w:rtl/>
        </w:rPr>
        <w:t>נגד</w:t>
      </w:r>
    </w:p>
    <w:p w:rsidR="000B0163" w:rsidRDefault="000B0163" w:rsidP="009635F5">
      <w:pPr>
        <w:rPr>
          <w:rtl/>
        </w:rPr>
      </w:pPr>
      <w:r>
        <w:rPr>
          <w:rtl/>
        </w:rPr>
        <w:t>מאיר כהן</w:t>
      </w:r>
      <w:r>
        <w:rPr>
          <w:rtl/>
        </w:rPr>
        <w:tab/>
      </w:r>
      <w:r>
        <w:rPr>
          <w:rtl/>
        </w:rPr>
        <w:tab/>
        <w:t xml:space="preserve">–   </w:t>
      </w:r>
      <w:r>
        <w:rPr>
          <w:rFonts w:hint="cs"/>
          <w:rtl/>
        </w:rPr>
        <w:t>אינו נוכח</w:t>
      </w:r>
    </w:p>
    <w:p w:rsidR="000B0163" w:rsidRDefault="000B0163" w:rsidP="009635F5">
      <w:pPr>
        <w:rPr>
          <w:rtl/>
        </w:rPr>
      </w:pPr>
      <w:r>
        <w:rPr>
          <w:rtl/>
        </w:rPr>
        <w:t>מירב כהן</w:t>
      </w:r>
      <w:r>
        <w:rPr>
          <w:rtl/>
        </w:rPr>
        <w:tab/>
      </w:r>
      <w:r>
        <w:rPr>
          <w:rtl/>
        </w:rPr>
        <w:tab/>
        <w:t xml:space="preserve">–   </w:t>
      </w:r>
      <w:r>
        <w:rPr>
          <w:rFonts w:hint="cs"/>
          <w:rtl/>
        </w:rPr>
        <w:t>בעד</w:t>
      </w:r>
    </w:p>
    <w:p w:rsidR="000B0163" w:rsidRDefault="000B0163" w:rsidP="009635F5">
      <w:pPr>
        <w:rPr>
          <w:rtl/>
        </w:rPr>
      </w:pPr>
      <w:r>
        <w:rPr>
          <w:rtl/>
        </w:rPr>
        <w:t>מתן כהנא</w:t>
      </w:r>
      <w:r>
        <w:rPr>
          <w:rtl/>
        </w:rPr>
        <w:tab/>
      </w:r>
      <w:r>
        <w:rPr>
          <w:rtl/>
        </w:rPr>
        <w:tab/>
        <w:t xml:space="preserve">–   </w:t>
      </w:r>
      <w:r>
        <w:rPr>
          <w:rFonts w:hint="cs"/>
          <w:rtl/>
        </w:rPr>
        <w:t>בעד</w:t>
      </w:r>
    </w:p>
    <w:p w:rsidR="000B0163" w:rsidRDefault="000B0163" w:rsidP="009635F5">
      <w:pPr>
        <w:rPr>
          <w:rtl/>
        </w:rPr>
      </w:pPr>
      <w:r>
        <w:rPr>
          <w:rtl/>
        </w:rPr>
        <w:t>עופר כסיף</w:t>
      </w:r>
      <w:r>
        <w:rPr>
          <w:rtl/>
        </w:rPr>
        <w:tab/>
      </w:r>
      <w:r>
        <w:rPr>
          <w:rtl/>
        </w:rPr>
        <w:tab/>
        <w:t xml:space="preserve">–   </w:t>
      </w:r>
      <w:r>
        <w:rPr>
          <w:rFonts w:hint="cs"/>
          <w:rtl/>
        </w:rPr>
        <w:t>אינו נוכח</w:t>
      </w:r>
    </w:p>
    <w:p w:rsidR="000B0163" w:rsidRDefault="000B0163" w:rsidP="009635F5">
      <w:pPr>
        <w:rPr>
          <w:rtl/>
        </w:rPr>
      </w:pPr>
      <w:r>
        <w:rPr>
          <w:rtl/>
        </w:rPr>
        <w:t>אופיר כץ</w:t>
      </w:r>
      <w:r>
        <w:rPr>
          <w:rtl/>
        </w:rPr>
        <w:tab/>
      </w:r>
      <w:r>
        <w:rPr>
          <w:rtl/>
        </w:rPr>
        <w:tab/>
        <w:t xml:space="preserve">–   </w:t>
      </w:r>
      <w:r>
        <w:rPr>
          <w:rFonts w:hint="cs"/>
          <w:rtl/>
        </w:rPr>
        <w:t>נגד</w:t>
      </w:r>
    </w:p>
    <w:p w:rsidR="000B0163" w:rsidRDefault="000B0163" w:rsidP="009635F5">
      <w:pPr>
        <w:rPr>
          <w:rtl/>
        </w:rPr>
      </w:pPr>
      <w:r>
        <w:rPr>
          <w:rtl/>
        </w:rPr>
        <w:t>ישראל כץ</w:t>
      </w:r>
      <w:r>
        <w:rPr>
          <w:rtl/>
        </w:rPr>
        <w:tab/>
      </w:r>
      <w:r>
        <w:rPr>
          <w:rtl/>
        </w:rPr>
        <w:tab/>
        <w:t xml:space="preserve">–   </w:t>
      </w:r>
      <w:r>
        <w:rPr>
          <w:rFonts w:hint="cs"/>
          <w:rtl/>
        </w:rPr>
        <w:t>אינו נוכח</w:t>
      </w:r>
    </w:p>
    <w:p w:rsidR="000B0163" w:rsidRDefault="000B0163" w:rsidP="009635F5">
      <w:pPr>
        <w:rPr>
          <w:rtl/>
        </w:rPr>
      </w:pPr>
      <w:r>
        <w:rPr>
          <w:rtl/>
        </w:rPr>
        <w:t>רון כץ</w:t>
      </w:r>
      <w:r>
        <w:rPr>
          <w:rtl/>
        </w:rPr>
        <w:tab/>
      </w:r>
      <w:r>
        <w:rPr>
          <w:rtl/>
        </w:rPr>
        <w:tab/>
      </w:r>
      <w:r>
        <w:rPr>
          <w:rtl/>
        </w:rPr>
        <w:tab/>
        <w:t xml:space="preserve">–   </w:t>
      </w:r>
      <w:r>
        <w:rPr>
          <w:rFonts w:hint="cs"/>
          <w:rtl/>
        </w:rPr>
        <w:t>אינו נוכח</w:t>
      </w:r>
    </w:p>
    <w:p w:rsidR="000B0163" w:rsidRDefault="000B0163" w:rsidP="009635F5">
      <w:pPr>
        <w:rPr>
          <w:rtl/>
        </w:rPr>
      </w:pPr>
      <w:r>
        <w:rPr>
          <w:rtl/>
        </w:rPr>
        <w:t>יוראי להב הרצנו</w:t>
      </w:r>
      <w:r>
        <w:rPr>
          <w:rtl/>
        </w:rPr>
        <w:tab/>
      </w:r>
      <w:r>
        <w:rPr>
          <w:rtl/>
        </w:rPr>
        <w:tab/>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אינו נוכח</w:t>
      </w:r>
    </w:p>
    <w:p w:rsidR="000B0163" w:rsidRDefault="000B0163" w:rsidP="009635F5">
      <w:pPr>
        <w:rPr>
          <w:rtl/>
        </w:rPr>
      </w:pPr>
      <w:r>
        <w:rPr>
          <w:rtl/>
        </w:rPr>
        <w:t>יריב לוין</w:t>
      </w:r>
      <w:r>
        <w:rPr>
          <w:rtl/>
        </w:rPr>
        <w:tab/>
      </w:r>
      <w:r>
        <w:rPr>
          <w:rtl/>
        </w:rPr>
        <w:tab/>
      </w:r>
      <w:r>
        <w:rPr>
          <w:rtl/>
        </w:rPr>
        <w:tab/>
        <w:t xml:space="preserve">–   </w:t>
      </w:r>
      <w:r>
        <w:rPr>
          <w:rFonts w:hint="cs"/>
          <w:rtl/>
        </w:rPr>
        <w:t>נגד</w:t>
      </w:r>
    </w:p>
    <w:p w:rsidR="000B0163" w:rsidRDefault="000B0163" w:rsidP="009635F5">
      <w:pPr>
        <w:rPr>
          <w:rtl/>
        </w:rPr>
      </w:pPr>
      <w:r>
        <w:rPr>
          <w:rtl/>
        </w:rPr>
        <w:t>נעמה לזימי</w:t>
      </w:r>
      <w:r>
        <w:rPr>
          <w:rtl/>
        </w:rPr>
        <w:tab/>
      </w:r>
      <w:r>
        <w:rPr>
          <w:rtl/>
        </w:rPr>
        <w:tab/>
        <w:t xml:space="preserve">–   </w:t>
      </w:r>
      <w:r>
        <w:rPr>
          <w:rFonts w:hint="cs"/>
          <w:rtl/>
        </w:rPr>
        <w:t>אינה נוכחת</w:t>
      </w:r>
    </w:p>
    <w:p w:rsidR="000B0163" w:rsidRDefault="000B0163" w:rsidP="009635F5">
      <w:pPr>
        <w:rPr>
          <w:rtl/>
        </w:rPr>
      </w:pPr>
      <w:r>
        <w:rPr>
          <w:rtl/>
        </w:rPr>
        <w:t>אביגדור ליברמן</w:t>
      </w:r>
      <w:r>
        <w:rPr>
          <w:rtl/>
        </w:rPr>
        <w:tab/>
      </w:r>
      <w:r>
        <w:rPr>
          <w:rtl/>
        </w:rPr>
        <w:tab/>
        <w:t xml:space="preserve">–   </w:t>
      </w:r>
      <w:r>
        <w:rPr>
          <w:rFonts w:hint="cs"/>
          <w:rtl/>
        </w:rPr>
        <w:t>אינו נוכח</w:t>
      </w:r>
    </w:p>
    <w:p w:rsidR="000B0163" w:rsidRDefault="000B0163" w:rsidP="009635F5">
      <w:pPr>
        <w:rPr>
          <w:rtl/>
        </w:rPr>
      </w:pPr>
      <w:r>
        <w:rPr>
          <w:rtl/>
        </w:rPr>
        <w:t>יאיר לפיד</w:t>
      </w:r>
      <w:r>
        <w:rPr>
          <w:rtl/>
        </w:rPr>
        <w:tab/>
      </w:r>
      <w:r>
        <w:rPr>
          <w:rtl/>
        </w:rPr>
        <w:tab/>
        <w:t xml:space="preserve">–   </w:t>
      </w:r>
      <w:r>
        <w:rPr>
          <w:rFonts w:hint="cs"/>
          <w:rtl/>
        </w:rPr>
        <w:t>אינו נוכח</w:t>
      </w:r>
    </w:p>
    <w:p w:rsidR="000B0163" w:rsidRDefault="000B0163" w:rsidP="009635F5">
      <w:pPr>
        <w:rPr>
          <w:rtl/>
        </w:rPr>
      </w:pPr>
      <w:r>
        <w:rPr>
          <w:rtl/>
        </w:rPr>
        <w:t>סימון מושיאשוילי</w:t>
      </w:r>
      <w:r>
        <w:rPr>
          <w:rtl/>
        </w:rPr>
        <w:tab/>
      </w:r>
      <w:r>
        <w:rPr>
          <w:rtl/>
        </w:rPr>
        <w:tab/>
        <w:t xml:space="preserve">–   </w:t>
      </w:r>
      <w:r>
        <w:rPr>
          <w:rFonts w:hint="cs"/>
          <w:rtl/>
        </w:rPr>
        <w:t>נגד</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9635F5">
      <w:pPr>
        <w:rPr>
          <w:rtl/>
        </w:rPr>
      </w:pPr>
      <w:r>
        <w:rPr>
          <w:rtl/>
        </w:rPr>
        <w:t>מרב מיכאלי</w:t>
      </w:r>
      <w:r>
        <w:rPr>
          <w:rtl/>
        </w:rPr>
        <w:tab/>
      </w:r>
      <w:r>
        <w:rPr>
          <w:rtl/>
        </w:rPr>
        <w:tab/>
        <w:t xml:space="preserve">–   </w:t>
      </w:r>
      <w:r>
        <w:rPr>
          <w:rFonts w:hint="cs"/>
          <w:rtl/>
        </w:rPr>
        <w:t>בעד</w:t>
      </w:r>
    </w:p>
    <w:p w:rsidR="000B0163" w:rsidRDefault="000B0163" w:rsidP="009635F5">
      <w:pPr>
        <w:rPr>
          <w:rtl/>
        </w:rPr>
      </w:pPr>
      <w:r>
        <w:rPr>
          <w:rtl/>
        </w:rPr>
        <w:t>שלי טל מירון</w:t>
      </w:r>
      <w:r>
        <w:rPr>
          <w:rtl/>
        </w:rPr>
        <w:tab/>
      </w:r>
      <w:r>
        <w:rPr>
          <w:rtl/>
        </w:rPr>
        <w:tab/>
        <w:t xml:space="preserve">–   </w:t>
      </w:r>
      <w:r>
        <w:rPr>
          <w:rFonts w:hint="cs"/>
          <w:rtl/>
        </w:rPr>
        <w:t>אינה נוכחת</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חנוך דב מלביצקי</w:t>
      </w:r>
      <w:r>
        <w:rPr>
          <w:rtl/>
        </w:rPr>
        <w:tab/>
      </w:r>
      <w:r>
        <w:rPr>
          <w:rtl/>
        </w:rPr>
        <w:tab/>
        <w:t xml:space="preserve">–   </w:t>
      </w:r>
      <w:r>
        <w:rPr>
          <w:rFonts w:hint="cs"/>
          <w:rtl/>
        </w:rPr>
        <w:t>נגד</w:t>
      </w:r>
    </w:p>
    <w:p w:rsidR="000B0163" w:rsidRDefault="000B0163" w:rsidP="009635F5">
      <w:pPr>
        <w:rPr>
          <w:rtl/>
        </w:rPr>
      </w:pPr>
      <w:r>
        <w:rPr>
          <w:rtl/>
        </w:rPr>
        <w:t>ארז מלול</w:t>
      </w:r>
      <w:r>
        <w:rPr>
          <w:rtl/>
        </w:rPr>
        <w:tab/>
      </w:r>
      <w:r>
        <w:rPr>
          <w:rtl/>
        </w:rPr>
        <w:tab/>
        <w:t xml:space="preserve">–   </w:t>
      </w:r>
      <w:r>
        <w:rPr>
          <w:rFonts w:hint="cs"/>
          <w:rtl/>
        </w:rPr>
        <w:t>נגד</w:t>
      </w:r>
    </w:p>
    <w:p w:rsidR="000B0163" w:rsidRDefault="000B0163" w:rsidP="009635F5">
      <w:pPr>
        <w:rPr>
          <w:rtl/>
        </w:rPr>
      </w:pPr>
      <w:r>
        <w:rPr>
          <w:rtl/>
        </w:rPr>
        <w:t>יוליה מלינובסקי</w:t>
      </w:r>
      <w:r>
        <w:rPr>
          <w:rtl/>
        </w:rPr>
        <w:tab/>
      </w:r>
      <w:r>
        <w:rPr>
          <w:rtl/>
        </w:rPr>
        <w:tab/>
        <w:t xml:space="preserve">–   </w:t>
      </w:r>
      <w:r>
        <w:rPr>
          <w:rFonts w:hint="cs"/>
          <w:rtl/>
        </w:rPr>
        <w:t>אינה נוכחת</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נגד</w:t>
      </w:r>
    </w:p>
    <w:p w:rsidR="000B0163" w:rsidRDefault="000B0163" w:rsidP="009635F5">
      <w:pPr>
        <w:rPr>
          <w:rtl/>
        </w:rPr>
      </w:pPr>
      <w:r>
        <w:rPr>
          <w:rtl/>
        </w:rPr>
        <w:t>אבי מעוז</w:t>
      </w:r>
      <w:r>
        <w:rPr>
          <w:rtl/>
        </w:rPr>
        <w:tab/>
      </w:r>
      <w:r>
        <w:rPr>
          <w:rtl/>
        </w:rPr>
        <w:tab/>
        <w:t xml:space="preserve">–   </w:t>
      </w:r>
      <w:r>
        <w:rPr>
          <w:rFonts w:hint="cs"/>
          <w:rtl/>
        </w:rPr>
        <w:t>נגד</w:t>
      </w:r>
    </w:p>
    <w:p w:rsidR="000B0163" w:rsidRDefault="000B0163" w:rsidP="009635F5">
      <w:pPr>
        <w:rPr>
          <w:rtl/>
        </w:rPr>
      </w:pPr>
      <w:r>
        <w:rPr>
          <w:rtl/>
        </w:rPr>
        <w:t>שרון ניר</w:t>
      </w:r>
      <w:r>
        <w:rPr>
          <w:rtl/>
        </w:rPr>
        <w:tab/>
      </w:r>
      <w:r>
        <w:rPr>
          <w:rtl/>
        </w:rPr>
        <w:tab/>
      </w:r>
      <w:r>
        <w:rPr>
          <w:rtl/>
        </w:rPr>
        <w:tab/>
        <w:t xml:space="preserve">–   </w:t>
      </w:r>
      <w:r>
        <w:rPr>
          <w:rFonts w:hint="cs"/>
          <w:rtl/>
        </w:rPr>
        <w:t>בעד</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בעד</w:t>
      </w:r>
    </w:p>
    <w:p w:rsidR="000B0163" w:rsidRDefault="000B0163" w:rsidP="009635F5">
      <w:pPr>
        <w:rPr>
          <w:rtl/>
        </w:rPr>
      </w:pPr>
      <w:r>
        <w:rPr>
          <w:rtl/>
        </w:rPr>
        <w:t>יבגני סובה</w:t>
      </w:r>
      <w:r>
        <w:rPr>
          <w:rtl/>
        </w:rPr>
        <w:tab/>
      </w:r>
      <w:r>
        <w:rPr>
          <w:rtl/>
        </w:rPr>
        <w:tab/>
        <w:t xml:space="preserve">–   </w:t>
      </w:r>
      <w:r>
        <w:rPr>
          <w:rFonts w:hint="cs"/>
          <w:rtl/>
        </w:rPr>
        <w:t>אינו נוכח</w:t>
      </w:r>
    </w:p>
    <w:p w:rsidR="000B0163" w:rsidRDefault="000B0163" w:rsidP="009635F5">
      <w:pPr>
        <w:rPr>
          <w:rtl/>
        </w:rPr>
      </w:pPr>
      <w:r>
        <w:rPr>
          <w:rtl/>
        </w:rPr>
        <w:t>צבי ידידיה סוכות</w:t>
      </w:r>
      <w:r>
        <w:rPr>
          <w:rtl/>
        </w:rPr>
        <w:tab/>
      </w:r>
      <w:r>
        <w:rPr>
          <w:rtl/>
        </w:rPr>
        <w:tab/>
        <w:t xml:space="preserve">–   </w:t>
      </w:r>
      <w:r>
        <w:rPr>
          <w:rFonts w:hint="cs"/>
          <w:rtl/>
        </w:rPr>
        <w:t>נגד</w:t>
      </w:r>
    </w:p>
    <w:p w:rsidR="000B0163" w:rsidRDefault="000B0163" w:rsidP="009635F5">
      <w:pPr>
        <w:rPr>
          <w:rtl/>
        </w:rPr>
      </w:pPr>
      <w:r>
        <w:rPr>
          <w:rtl/>
        </w:rPr>
        <w:t>משה סולומון</w:t>
      </w:r>
      <w:r>
        <w:rPr>
          <w:rtl/>
        </w:rPr>
        <w:tab/>
      </w:r>
      <w:r>
        <w:rPr>
          <w:rtl/>
        </w:rPr>
        <w:tab/>
        <w:t xml:space="preserve">–   </w:t>
      </w:r>
      <w:r>
        <w:rPr>
          <w:rFonts w:hint="cs"/>
          <w:rtl/>
        </w:rPr>
        <w:t>נגד</w:t>
      </w:r>
    </w:p>
    <w:p w:rsidR="000B0163" w:rsidRDefault="000B0163" w:rsidP="009635F5">
      <w:pPr>
        <w:rPr>
          <w:rtl/>
        </w:rPr>
      </w:pPr>
      <w:r>
        <w:rPr>
          <w:rtl/>
        </w:rPr>
        <w:t>לימור סון הר מלך</w:t>
      </w:r>
      <w:r>
        <w:rPr>
          <w:rtl/>
        </w:rPr>
        <w:tab/>
        <w:t xml:space="preserve">–   </w:t>
      </w:r>
      <w:r>
        <w:rPr>
          <w:rFonts w:hint="cs"/>
          <w:rtl/>
        </w:rPr>
        <w:t>נגד</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נגד</w:t>
      </w:r>
    </w:p>
    <w:p w:rsidR="000B0163" w:rsidRDefault="000B0163" w:rsidP="009635F5">
      <w:pPr>
        <w:rPr>
          <w:rtl/>
        </w:rPr>
      </w:pPr>
      <w:r>
        <w:rPr>
          <w:rtl/>
        </w:rPr>
        <w:t>משה סעדה</w:t>
      </w:r>
      <w:r>
        <w:rPr>
          <w:rtl/>
        </w:rPr>
        <w:tab/>
      </w:r>
      <w:r>
        <w:rPr>
          <w:rtl/>
        </w:rPr>
        <w:tab/>
        <w:t xml:space="preserve">–   </w:t>
      </w:r>
      <w:r>
        <w:rPr>
          <w:rFonts w:hint="cs"/>
          <w:rtl/>
        </w:rPr>
        <w:t>נגד</w:t>
      </w:r>
    </w:p>
    <w:p w:rsidR="000B0163" w:rsidRDefault="000B0163" w:rsidP="009635F5">
      <w:pPr>
        <w:rPr>
          <w:rtl/>
        </w:rPr>
      </w:pPr>
      <w:r>
        <w:rPr>
          <w:rtl/>
        </w:rPr>
        <w:t>גדעון סער</w:t>
      </w:r>
      <w:r>
        <w:rPr>
          <w:rtl/>
        </w:rPr>
        <w:tab/>
      </w:r>
      <w:r>
        <w:rPr>
          <w:rtl/>
        </w:rPr>
        <w:tab/>
        <w:t xml:space="preserve">–   </w:t>
      </w:r>
      <w:r>
        <w:rPr>
          <w:rFonts w:hint="cs"/>
          <w:rtl/>
        </w:rPr>
        <w:t>בעד</w:t>
      </w:r>
    </w:p>
    <w:p w:rsidR="000B0163" w:rsidRDefault="000B0163" w:rsidP="009635F5">
      <w:pPr>
        <w:rPr>
          <w:rtl/>
        </w:rPr>
      </w:pPr>
      <w:r>
        <w:rPr>
          <w:rtl/>
        </w:rPr>
        <w:t>מנסור עבאס</w:t>
      </w:r>
      <w:r>
        <w:rPr>
          <w:rtl/>
        </w:rPr>
        <w:tab/>
      </w:r>
      <w:r>
        <w:rPr>
          <w:rtl/>
        </w:rPr>
        <w:tab/>
        <w:t xml:space="preserve">–   </w:t>
      </w:r>
      <w:r>
        <w:rPr>
          <w:rFonts w:hint="cs"/>
          <w:rtl/>
        </w:rPr>
        <w:t>בעד</w:t>
      </w:r>
    </w:p>
    <w:p w:rsidR="000B0163" w:rsidRDefault="000B0163" w:rsidP="009635F5">
      <w:pPr>
        <w:rPr>
          <w:rtl/>
        </w:rPr>
      </w:pPr>
      <w:r>
        <w:rPr>
          <w:rtl/>
        </w:rPr>
        <w:t>איימן עודה</w:t>
      </w:r>
      <w:r>
        <w:rPr>
          <w:rtl/>
        </w:rPr>
        <w:tab/>
      </w:r>
      <w:r>
        <w:rPr>
          <w:rtl/>
        </w:rPr>
        <w:tab/>
        <w:t xml:space="preserve">–   </w:t>
      </w:r>
      <w:r>
        <w:rPr>
          <w:rFonts w:hint="cs"/>
          <w:rtl/>
        </w:rPr>
        <w:t>בעד</w:t>
      </w:r>
    </w:p>
    <w:p w:rsidR="000B0163" w:rsidRDefault="000B0163" w:rsidP="009635F5">
      <w:pPr>
        <w:rPr>
          <w:rtl/>
        </w:rPr>
      </w:pPr>
      <w:r>
        <w:rPr>
          <w:rtl/>
        </w:rPr>
        <w:t>יוסף עטאונה</w:t>
      </w:r>
      <w:r>
        <w:rPr>
          <w:rtl/>
        </w:rPr>
        <w:tab/>
      </w:r>
      <w:r>
        <w:rPr>
          <w:rtl/>
        </w:rPr>
        <w:tab/>
        <w:t xml:space="preserve">–   </w:t>
      </w:r>
      <w:r>
        <w:rPr>
          <w:rFonts w:hint="cs"/>
          <w:rtl/>
        </w:rPr>
        <w:t>אינו נוכח</w:t>
      </w:r>
    </w:p>
    <w:p w:rsidR="000B0163" w:rsidRDefault="000B0163" w:rsidP="009635F5">
      <w:pPr>
        <w:rPr>
          <w:rtl/>
        </w:rPr>
      </w:pPr>
      <w:r>
        <w:rPr>
          <w:rtl/>
        </w:rPr>
        <w:t>חוה אתי עטייה</w:t>
      </w:r>
      <w:r>
        <w:rPr>
          <w:rtl/>
        </w:rPr>
        <w:tab/>
      </w:r>
      <w:r>
        <w:rPr>
          <w:rtl/>
        </w:rPr>
        <w:tab/>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נגד</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נגד</w:t>
      </w:r>
    </w:p>
    <w:p w:rsidR="000B0163" w:rsidRDefault="000B0163" w:rsidP="009635F5">
      <w:pPr>
        <w:rPr>
          <w:rtl/>
        </w:rPr>
      </w:pPr>
      <w:r>
        <w:rPr>
          <w:rtl/>
        </w:rPr>
        <w:t>משה פסל</w:t>
      </w:r>
      <w:r>
        <w:rPr>
          <w:rtl/>
        </w:rPr>
        <w:tab/>
      </w:r>
      <w:r>
        <w:rPr>
          <w:rtl/>
        </w:rPr>
        <w:tab/>
        <w:t xml:space="preserve">–   </w:t>
      </w:r>
      <w:r>
        <w:rPr>
          <w:rFonts w:hint="cs"/>
          <w:rtl/>
        </w:rPr>
        <w:t>נגד</w:t>
      </w:r>
    </w:p>
    <w:p w:rsidR="000B0163" w:rsidRDefault="000B0163" w:rsidP="009635F5">
      <w:pPr>
        <w:rPr>
          <w:rtl/>
        </w:rPr>
      </w:pPr>
      <w:r>
        <w:rPr>
          <w:rtl/>
        </w:rPr>
        <w:t>יסמין פרידמן</w:t>
      </w:r>
      <w:r>
        <w:rPr>
          <w:rtl/>
        </w:rPr>
        <w:tab/>
      </w:r>
      <w:r>
        <w:rPr>
          <w:rtl/>
        </w:rPr>
        <w:tab/>
        <w:t xml:space="preserve">–   </w:t>
      </w:r>
      <w:r>
        <w:rPr>
          <w:rFonts w:hint="cs"/>
          <w:rtl/>
        </w:rPr>
        <w:t>בעד</w:t>
      </w:r>
    </w:p>
    <w:p w:rsidR="000B0163" w:rsidRDefault="000B0163" w:rsidP="009635F5">
      <w:pPr>
        <w:rPr>
          <w:rtl/>
        </w:rPr>
      </w:pPr>
      <w:r>
        <w:rPr>
          <w:rtl/>
        </w:rPr>
        <w:t>אורית פרקש הכהן</w:t>
      </w:r>
      <w:r>
        <w:rPr>
          <w:rtl/>
        </w:rPr>
        <w:tab/>
        <w:t xml:space="preserve">–   </w:t>
      </w:r>
      <w:r>
        <w:rPr>
          <w:rFonts w:hint="cs"/>
          <w:rtl/>
        </w:rPr>
        <w:t>בעד</w:t>
      </w:r>
    </w:p>
    <w:p w:rsidR="000B0163" w:rsidRDefault="000B0163" w:rsidP="009635F5">
      <w:pPr>
        <w:rPr>
          <w:rtl/>
        </w:rPr>
      </w:pPr>
      <w:r>
        <w:rPr>
          <w:rtl/>
        </w:rPr>
        <w:t>מטי צרפתי הרכבי</w:t>
      </w:r>
      <w:r>
        <w:rPr>
          <w:rtl/>
        </w:rPr>
        <w:tab/>
        <w:t xml:space="preserve">–   </w:t>
      </w:r>
      <w:r>
        <w:rPr>
          <w:rFonts w:hint="cs"/>
          <w:rtl/>
        </w:rPr>
        <w:t>אינה נוכחת</w:t>
      </w:r>
    </w:p>
    <w:p w:rsidR="000B0163" w:rsidRDefault="000B0163" w:rsidP="009635F5">
      <w:pPr>
        <w:rPr>
          <w:rtl/>
        </w:rPr>
      </w:pPr>
      <w:r>
        <w:rPr>
          <w:rtl/>
        </w:rPr>
        <w:t>אריאל קלנר</w:t>
      </w:r>
      <w:r>
        <w:rPr>
          <w:rtl/>
        </w:rPr>
        <w:tab/>
      </w:r>
      <w:r>
        <w:rPr>
          <w:rtl/>
        </w:rPr>
        <w:tab/>
        <w:t xml:space="preserve">–   </w:t>
      </w:r>
      <w:r>
        <w:rPr>
          <w:rFonts w:hint="cs"/>
          <w:rtl/>
        </w:rPr>
        <w:t>נגד</w:t>
      </w:r>
    </w:p>
    <w:p w:rsidR="000B0163" w:rsidRDefault="000B0163" w:rsidP="009635F5">
      <w:pPr>
        <w:rPr>
          <w:rtl/>
        </w:rPr>
      </w:pPr>
      <w:r>
        <w:rPr>
          <w:rtl/>
        </w:rPr>
        <w:t>יצחק קרויזר</w:t>
      </w:r>
      <w:r>
        <w:rPr>
          <w:rtl/>
        </w:rPr>
        <w:tab/>
      </w:r>
      <w:r>
        <w:rPr>
          <w:rtl/>
        </w:rPr>
        <w:tab/>
        <w:t xml:space="preserve">–   </w:t>
      </w:r>
      <w:r>
        <w:rPr>
          <w:rFonts w:hint="cs"/>
          <w:rtl/>
        </w:rPr>
        <w:t>נגד</w:t>
      </w:r>
    </w:p>
    <w:p w:rsidR="000B0163" w:rsidRDefault="000B0163" w:rsidP="009635F5">
      <w:pPr>
        <w:rPr>
          <w:rtl/>
        </w:rPr>
      </w:pPr>
      <w:r>
        <w:rPr>
          <w:rtl/>
        </w:rPr>
        <w:t>גלעד קריב</w:t>
      </w:r>
      <w:r>
        <w:rPr>
          <w:rtl/>
        </w:rPr>
        <w:tab/>
      </w:r>
      <w:r>
        <w:rPr>
          <w:rtl/>
        </w:rPr>
        <w:tab/>
        <w:t xml:space="preserve">–   </w:t>
      </w:r>
      <w:r>
        <w:rPr>
          <w:rFonts w:hint="cs"/>
          <w:rtl/>
        </w:rPr>
        <w:t>בעד</w:t>
      </w:r>
    </w:p>
    <w:p w:rsidR="000B0163" w:rsidRDefault="000B0163" w:rsidP="009635F5">
      <w:pPr>
        <w:rPr>
          <w:rtl/>
        </w:rPr>
      </w:pPr>
      <w:r>
        <w:rPr>
          <w:rtl/>
        </w:rPr>
        <w:t>שלמה קרעי</w:t>
      </w:r>
      <w:r>
        <w:rPr>
          <w:rtl/>
        </w:rPr>
        <w:tab/>
      </w:r>
      <w:r>
        <w:rPr>
          <w:rtl/>
        </w:rPr>
        <w:tab/>
        <w:t xml:space="preserve">–   </w:t>
      </w:r>
      <w:r>
        <w:rPr>
          <w:rFonts w:hint="cs"/>
          <w:rtl/>
        </w:rPr>
        <w:t>נגד</w:t>
      </w:r>
    </w:p>
    <w:p w:rsidR="000B0163" w:rsidRDefault="000B0163" w:rsidP="009635F5">
      <w:pPr>
        <w:rPr>
          <w:rtl/>
        </w:rPr>
      </w:pPr>
      <w:r>
        <w:rPr>
          <w:rtl/>
        </w:rPr>
        <w:t>אליהו רביבו</w:t>
      </w:r>
      <w:r>
        <w:rPr>
          <w:rtl/>
        </w:rPr>
        <w:tab/>
      </w:r>
      <w:r>
        <w:rPr>
          <w:rtl/>
        </w:rPr>
        <w:tab/>
        <w:t xml:space="preserve">–   </w:t>
      </w:r>
      <w:r>
        <w:rPr>
          <w:rFonts w:hint="cs"/>
          <w:rtl/>
        </w:rPr>
        <w:t>נגד</w:t>
      </w:r>
    </w:p>
    <w:p w:rsidR="000B0163" w:rsidRDefault="000B0163" w:rsidP="009635F5">
      <w:pPr>
        <w:rPr>
          <w:rtl/>
        </w:rPr>
      </w:pPr>
      <w:r>
        <w:rPr>
          <w:rtl/>
        </w:rPr>
        <w:t>משה רוט</w:t>
      </w:r>
      <w:r>
        <w:rPr>
          <w:rtl/>
        </w:rPr>
        <w:tab/>
      </w:r>
      <w:r>
        <w:rPr>
          <w:rtl/>
        </w:rPr>
        <w:tab/>
        <w:t xml:space="preserve">–   </w:t>
      </w:r>
      <w:r>
        <w:rPr>
          <w:rFonts w:hint="cs"/>
          <w:rtl/>
        </w:rPr>
        <w:t>נגד</w:t>
      </w:r>
    </w:p>
    <w:p w:rsidR="000B0163" w:rsidRDefault="000B0163" w:rsidP="009635F5">
      <w:pPr>
        <w:rPr>
          <w:rtl/>
        </w:rPr>
      </w:pPr>
      <w:r>
        <w:rPr>
          <w:rtl/>
        </w:rPr>
        <w:t>שמחה רוטמן</w:t>
      </w:r>
      <w:r>
        <w:rPr>
          <w:rtl/>
        </w:rPr>
        <w:tab/>
      </w:r>
      <w:r>
        <w:rPr>
          <w:rtl/>
        </w:rPr>
        <w:tab/>
        <w:t xml:space="preserve">–   </w:t>
      </w:r>
      <w:r>
        <w:rPr>
          <w:rFonts w:hint="cs"/>
          <w:rtl/>
        </w:rPr>
        <w:t>נגד</w:t>
      </w:r>
    </w:p>
    <w:p w:rsidR="000B0163" w:rsidRDefault="000B0163" w:rsidP="009635F5">
      <w:pPr>
        <w:rPr>
          <w:rtl/>
        </w:rPr>
      </w:pPr>
      <w:r>
        <w:rPr>
          <w:rtl/>
        </w:rPr>
        <w:t>עידן רול</w:t>
      </w:r>
      <w:r>
        <w:rPr>
          <w:rtl/>
        </w:rPr>
        <w:tab/>
      </w:r>
      <w:r>
        <w:rPr>
          <w:rtl/>
        </w:rPr>
        <w:tab/>
      </w:r>
      <w:r>
        <w:rPr>
          <w:rtl/>
        </w:rPr>
        <w:tab/>
        <w:t xml:space="preserve">–   </w:t>
      </w:r>
      <w:r>
        <w:rPr>
          <w:rFonts w:hint="cs"/>
          <w:rtl/>
        </w:rPr>
        <w:t>בעד</w:t>
      </w:r>
    </w:p>
    <w:p w:rsidR="000B0163" w:rsidRDefault="000B0163" w:rsidP="009635F5">
      <w:pPr>
        <w:rPr>
          <w:rtl/>
        </w:rPr>
      </w:pPr>
      <w:r>
        <w:rPr>
          <w:rtl/>
        </w:rPr>
        <w:t>אפרת רייטן מרום</w:t>
      </w:r>
      <w:r>
        <w:rPr>
          <w:rtl/>
        </w:rPr>
        <w:tab/>
        <w:t xml:space="preserve">–   </w:t>
      </w:r>
      <w:r>
        <w:rPr>
          <w:rFonts w:hint="cs"/>
          <w:rtl/>
        </w:rPr>
        <w:t>בעד</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בעד</w:t>
      </w:r>
    </w:p>
    <w:p w:rsidR="000B0163" w:rsidRDefault="000B0163" w:rsidP="009635F5">
      <w:pPr>
        <w:rPr>
          <w:rtl/>
        </w:rPr>
      </w:pPr>
      <w:r>
        <w:rPr>
          <w:rtl/>
        </w:rPr>
        <w:t>קטי קטרין שטרית</w:t>
      </w:r>
      <w:r>
        <w:rPr>
          <w:rtl/>
        </w:rPr>
        <w:tab/>
        <w:t xml:space="preserve">–   </w:t>
      </w:r>
      <w:r>
        <w:rPr>
          <w:rFonts w:hint="cs"/>
          <w:rtl/>
        </w:rPr>
        <w:t>נגד</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אינה נוכחת</w:t>
      </w:r>
    </w:p>
    <w:p w:rsidR="000B0163" w:rsidRDefault="000B0163" w:rsidP="009635F5">
      <w:pPr>
        <w:rPr>
          <w:rtl/>
        </w:rPr>
      </w:pPr>
      <w:r>
        <w:rPr>
          <w:rtl/>
        </w:rPr>
        <w:t>נאור שירי</w:t>
      </w:r>
      <w:r>
        <w:rPr>
          <w:rtl/>
        </w:rPr>
        <w:tab/>
      </w:r>
      <w:r>
        <w:rPr>
          <w:rtl/>
        </w:rPr>
        <w:tab/>
        <w:t xml:space="preserve">–   </w:t>
      </w:r>
      <w:r>
        <w:rPr>
          <w:rFonts w:hint="cs"/>
          <w:rtl/>
        </w:rPr>
        <w:t>בעד</w:t>
      </w:r>
    </w:p>
    <w:p w:rsidR="000B0163" w:rsidRDefault="000B0163" w:rsidP="009635F5">
      <w:pPr>
        <w:rPr>
          <w:rtl/>
        </w:rPr>
      </w:pPr>
      <w:r>
        <w:rPr>
          <w:rtl/>
        </w:rPr>
        <w:t>אושר שקלים</w:t>
      </w:r>
      <w:r>
        <w:rPr>
          <w:rtl/>
        </w:rPr>
        <w:tab/>
      </w:r>
      <w:r>
        <w:rPr>
          <w:rtl/>
        </w:rPr>
        <w:tab/>
        <w:t xml:space="preserve">–   </w:t>
      </w:r>
      <w:r>
        <w:rPr>
          <w:rFonts w:hint="cs"/>
          <w:rtl/>
        </w:rPr>
        <w:t>נגד</w:t>
      </w:r>
    </w:p>
    <w:p w:rsidR="000B0163" w:rsidRDefault="000B0163" w:rsidP="009635F5">
      <w:pPr>
        <w:rPr>
          <w:rtl/>
        </w:rPr>
      </w:pPr>
      <w:r>
        <w:rPr>
          <w:rtl/>
        </w:rPr>
        <w:t>עאידה תומא סלימאן</w:t>
      </w:r>
      <w:r>
        <w:rPr>
          <w:rtl/>
        </w:rPr>
        <w:tab/>
        <w:t xml:space="preserve">–   </w:t>
      </w:r>
      <w:r>
        <w:rPr>
          <w:rFonts w:hint="cs"/>
          <w:rtl/>
        </w:rPr>
        <w:t>בעד</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470FBA">
      <w:pPr>
        <w:rPr>
          <w:rtl/>
        </w:rPr>
      </w:pPr>
    </w:p>
    <w:p w:rsidR="000B0163" w:rsidRDefault="000B0163" w:rsidP="00470FBA">
      <w:pPr>
        <w:pStyle w:val="af6"/>
        <w:keepNext/>
        <w:rPr>
          <w:rtl/>
        </w:rPr>
      </w:pPr>
      <w:r w:rsidRPr="00045CA1">
        <w:rPr>
          <w:rStyle w:val="TagStyle"/>
          <w:rtl/>
        </w:rPr>
        <w:t xml:space="preserve"> &lt;&lt; יור &gt;&gt; </w:t>
      </w:r>
      <w:r>
        <w:rPr>
          <w:rtl/>
        </w:rPr>
        <w:t>היו"ר אוריאל בוסו:</w:t>
      </w:r>
      <w:r w:rsidRPr="00045CA1">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rPr>
      </w:pPr>
      <w:r>
        <w:rPr>
          <w:rFonts w:hint="cs"/>
          <w:rtl/>
        </w:rPr>
        <w:t>נא לקרוא בשמות חברי הכנסת שלא היו בהקראה הראשונה.</w:t>
      </w:r>
    </w:p>
    <w:p w:rsidR="000B0163" w:rsidRDefault="000B0163" w:rsidP="00470FBA">
      <w:pPr>
        <w:rPr>
          <w:rtl/>
        </w:rPr>
      </w:pPr>
      <w:bookmarkStart w:id="8395" w:name="_ETM_Q15_508000"/>
      <w:bookmarkEnd w:id="8395"/>
    </w:p>
    <w:p w:rsidR="000B0163" w:rsidRDefault="000B0163" w:rsidP="00470FBA">
      <w:pPr>
        <w:pStyle w:val="af5"/>
        <w:keepNext/>
        <w:rPr>
          <w:rtl/>
        </w:rPr>
      </w:pPr>
      <w:bookmarkStart w:id="8396" w:name="ET_interruption_6327_1"/>
      <w:r w:rsidRPr="00045CA1">
        <w:rPr>
          <w:rStyle w:val="TagStyle"/>
          <w:rtl/>
        </w:rPr>
        <w:t xml:space="preserve"> &lt;&lt; קריאה &gt;&gt; </w:t>
      </w:r>
      <w:r>
        <w:rPr>
          <w:rtl/>
        </w:rPr>
        <w:t>מזכיר הכנסת דן מרזוק:</w:t>
      </w:r>
      <w:r w:rsidRPr="00045CA1">
        <w:rPr>
          <w:rStyle w:val="TagStyle"/>
          <w:rtl/>
        </w:rPr>
        <w:t xml:space="preserve"> &lt;&lt; קריאה &gt;&gt;</w:t>
      </w:r>
      <w:r>
        <w:rPr>
          <w:rtl/>
        </w:rPr>
        <w:t xml:space="preserve">  </w:t>
      </w:r>
      <w:bookmarkEnd w:id="8396"/>
    </w:p>
    <w:p w:rsidR="000B0163" w:rsidRDefault="000B0163" w:rsidP="00470FBA">
      <w:pPr>
        <w:ind w:firstLine="0"/>
        <w:rPr>
          <w:rtl/>
          <w:lang w:eastAsia="he-IL"/>
        </w:rPr>
      </w:pPr>
      <w:r>
        <w:rPr>
          <w:rFonts w:hint="cs"/>
          <w:rtl/>
          <w:lang w:eastAsia="he-IL"/>
        </w:rPr>
        <w:t>(קורא בשמות חברי הכנסת)</w:t>
      </w:r>
    </w:p>
    <w:p w:rsidR="000B0163" w:rsidRPr="00267C81" w:rsidRDefault="000B0163" w:rsidP="00470FBA">
      <w:pPr>
        <w:rPr>
          <w:rtl/>
          <w:lang w:eastAsia="he-IL"/>
        </w:rPr>
      </w:pPr>
    </w:p>
    <w:p w:rsidR="000B0163" w:rsidRDefault="000B0163" w:rsidP="00470FB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אינו </w:t>
      </w:r>
      <w:bookmarkStart w:id="8397" w:name="_ETM_Q15_657000"/>
      <w:bookmarkEnd w:id="8397"/>
      <w:r>
        <w:rPr>
          <w:rFonts w:hint="cs"/>
          <w:rtl/>
          <w:lang w:eastAsia="he-IL"/>
        </w:rPr>
        <w:t>נוכח</w:t>
      </w:r>
    </w:p>
    <w:p w:rsidR="000B0163" w:rsidRDefault="000B0163" w:rsidP="00470FB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r>
        <w:rPr>
          <w:rtl/>
          <w:lang w:eastAsia="he-IL"/>
        </w:rPr>
        <w:t xml:space="preserve"> </w:t>
      </w:r>
    </w:p>
    <w:p w:rsidR="000B0163" w:rsidRDefault="000B0163" w:rsidP="00470FB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מטי צרפתי הרכבי</w:t>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0163" w:rsidRDefault="000B0163" w:rsidP="00470FB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470FB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B0163" w:rsidRDefault="000B0163" w:rsidP="00470FBA">
      <w:pPr>
        <w:rPr>
          <w:rtl/>
          <w:lang w:eastAsia="he-IL"/>
        </w:rPr>
      </w:pPr>
    </w:p>
    <w:p w:rsidR="000B0163" w:rsidRDefault="000B0163" w:rsidP="00470FBA">
      <w:pPr>
        <w:pStyle w:val="af6"/>
        <w:keepNext/>
        <w:rPr>
          <w:rtl/>
        </w:rPr>
      </w:pPr>
      <w:r w:rsidRPr="00134B40">
        <w:rPr>
          <w:rStyle w:val="TagStyle"/>
          <w:rtl/>
        </w:rPr>
        <w:t xml:space="preserve"> &lt;&lt; יור &gt;&gt; </w:t>
      </w:r>
      <w:r>
        <w:rPr>
          <w:rtl/>
        </w:rPr>
        <w:t>היו"ר אוריאל בוסו:</w:t>
      </w:r>
      <w:r w:rsidRPr="00134B40">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האם יש עוד מישהו באולם שמעונין להצביע?</w:t>
      </w:r>
    </w:p>
    <w:p w:rsidR="000B0163" w:rsidRDefault="000B0163" w:rsidP="00470FBA">
      <w:pPr>
        <w:rPr>
          <w:rtl/>
        </w:rPr>
      </w:pPr>
      <w:bookmarkStart w:id="8398" w:name="_ETM_Q15_719000"/>
      <w:bookmarkEnd w:id="8398"/>
    </w:p>
    <w:p w:rsidR="000B0163" w:rsidRDefault="000B0163" w:rsidP="00470FBA">
      <w:pPr>
        <w:pStyle w:val="af5"/>
        <w:keepNext/>
        <w:rPr>
          <w:rtl/>
        </w:rPr>
      </w:pPr>
      <w:r w:rsidRPr="00045CA1">
        <w:rPr>
          <w:rStyle w:val="TagStyle"/>
          <w:rtl/>
        </w:rPr>
        <w:t xml:space="preserve"> &lt;&lt; קריאה &gt;&gt; </w:t>
      </w:r>
      <w:r>
        <w:rPr>
          <w:rtl/>
        </w:rPr>
        <w:t>מזכיר הכנסת דן מרזוק:</w:t>
      </w:r>
      <w:r w:rsidRPr="00045CA1">
        <w:rPr>
          <w:rStyle w:val="TagStyle"/>
          <w:rtl/>
        </w:rPr>
        <w:t xml:space="preserve"> &lt;&lt; קריאה &gt;&gt;</w:t>
      </w:r>
      <w:r>
        <w:rPr>
          <w:rtl/>
        </w:rPr>
        <w:t xml:space="preserve">  </w:t>
      </w:r>
    </w:p>
    <w:p w:rsidR="000B0163" w:rsidRDefault="000B0163" w:rsidP="00470FBA">
      <w:pPr>
        <w:ind w:firstLine="0"/>
        <w:rPr>
          <w:rtl/>
          <w:lang w:eastAsia="he-IL"/>
        </w:rPr>
      </w:pPr>
      <w:r>
        <w:rPr>
          <w:rFonts w:hint="cs"/>
          <w:rtl/>
          <w:lang w:eastAsia="he-IL"/>
        </w:rPr>
        <w:t>(קורא בשמות חברי הכנסת)</w:t>
      </w:r>
    </w:p>
    <w:p w:rsidR="000B0163" w:rsidRDefault="000B0163" w:rsidP="00470FBA">
      <w:pPr>
        <w:rPr>
          <w:rtl/>
          <w:lang w:eastAsia="he-IL"/>
        </w:rPr>
      </w:pPr>
    </w:p>
    <w:p w:rsidR="000B0163" w:rsidRDefault="000B0163" w:rsidP="00470FBA">
      <w:pPr>
        <w:rPr>
          <w:rtl/>
          <w:lang w:eastAsia="he-IL"/>
        </w:rPr>
      </w:pPr>
      <w:r>
        <w:rPr>
          <w:rtl/>
          <w:lang w:eastAsia="he-IL"/>
        </w:rPr>
        <w:t>אביחי אברהם בוארון</w:t>
      </w:r>
      <w:r>
        <w:rPr>
          <w:rtl/>
          <w:lang w:eastAsia="he-IL"/>
        </w:rPr>
        <w:tab/>
        <w:t xml:space="preserve">–   </w:t>
      </w:r>
      <w:r>
        <w:rPr>
          <w:rFonts w:hint="cs"/>
          <w:rtl/>
          <w:lang w:eastAsia="he-IL"/>
        </w:rPr>
        <w:t>נגד</w:t>
      </w:r>
    </w:p>
    <w:p w:rsidR="000B0163" w:rsidRDefault="000B0163" w:rsidP="00470FB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p>
    <w:p w:rsidR="000B0163" w:rsidRDefault="000B0163" w:rsidP="00470FBA">
      <w:pPr>
        <w:pStyle w:val="af6"/>
        <w:keepNext/>
        <w:rPr>
          <w:rtl/>
        </w:rPr>
      </w:pPr>
      <w:r w:rsidRPr="00DA63E8">
        <w:rPr>
          <w:rStyle w:val="TagStyle"/>
          <w:rtl/>
        </w:rPr>
        <w:t xml:space="preserve"> &lt;&lt; יור &gt;&gt; </w:t>
      </w:r>
      <w:r>
        <w:rPr>
          <w:rtl/>
        </w:rPr>
        <w:t>היו"ר אוריאל בוסו:</w:t>
      </w:r>
      <w:r w:rsidRPr="00DA63E8">
        <w:rPr>
          <w:rStyle w:val="TagStyle"/>
          <w:rtl/>
        </w:rPr>
        <w:t xml:space="preserve"> &lt;&lt; יור &gt;&gt;</w:t>
      </w:r>
      <w:r>
        <w:rPr>
          <w:rtl/>
        </w:rPr>
        <w:t xml:space="preserve">  </w:t>
      </w:r>
    </w:p>
    <w:p w:rsidR="000B0163" w:rsidRDefault="000B0163" w:rsidP="007B1E8C">
      <w:pPr>
        <w:rPr>
          <w:rtl/>
          <w:lang w:eastAsia="he-IL"/>
        </w:rPr>
      </w:pPr>
    </w:p>
    <w:p w:rsidR="000B0163" w:rsidRDefault="000B0163" w:rsidP="00470FBA">
      <w:pPr>
        <w:rPr>
          <w:rtl/>
          <w:lang w:eastAsia="he-IL"/>
        </w:rPr>
      </w:pPr>
      <w:r>
        <w:rPr>
          <w:rFonts w:hint="cs"/>
          <w:rtl/>
          <w:lang w:eastAsia="he-IL"/>
        </w:rPr>
        <w:t xml:space="preserve">עוד מישהו מעוניין להצביע? </w:t>
      </w:r>
      <w:bookmarkStart w:id="8399" w:name="_ETM_Q15_734000"/>
      <w:bookmarkEnd w:id="8399"/>
      <w:r>
        <w:rPr>
          <w:rFonts w:hint="cs"/>
          <w:rtl/>
          <w:lang w:eastAsia="he-IL"/>
        </w:rPr>
        <w:t xml:space="preserve">זאב אלקין. הוא יקרא בשמות. </w:t>
      </w:r>
      <w:bookmarkStart w:id="8400" w:name="_ETM_Q15_744000"/>
      <w:bookmarkEnd w:id="8400"/>
      <w:r>
        <w:rPr>
          <w:rFonts w:hint="cs"/>
          <w:rtl/>
          <w:lang w:eastAsia="he-IL"/>
        </w:rPr>
        <w:t xml:space="preserve">רגע, רגע, רגע. חבר הכנסת אלקין, אני רק אמרתי לו. אתה צריך לענות לו. </w:t>
      </w:r>
    </w:p>
    <w:p w:rsidR="000B0163" w:rsidRDefault="000B0163" w:rsidP="00470FBA">
      <w:pPr>
        <w:rPr>
          <w:rtl/>
          <w:lang w:eastAsia="he-IL"/>
        </w:rPr>
      </w:pPr>
    </w:p>
    <w:p w:rsidR="000B0163" w:rsidRDefault="000B0163" w:rsidP="00470FBA">
      <w:pPr>
        <w:pStyle w:val="af5"/>
        <w:keepNext/>
        <w:rPr>
          <w:rtl/>
        </w:rPr>
      </w:pPr>
      <w:bookmarkStart w:id="8401" w:name="_ETM_Q15_747000"/>
      <w:bookmarkEnd w:id="8401"/>
      <w:r w:rsidRPr="00045CA1">
        <w:rPr>
          <w:rStyle w:val="TagStyle"/>
          <w:rtl/>
        </w:rPr>
        <w:t xml:space="preserve"> &lt;&lt; קריאה &gt;&gt; </w:t>
      </w:r>
      <w:r>
        <w:rPr>
          <w:rtl/>
        </w:rPr>
        <w:t>מזכיר הכנסת דן מרזוק:</w:t>
      </w:r>
      <w:r w:rsidRPr="00045CA1">
        <w:rPr>
          <w:rStyle w:val="TagStyle"/>
          <w:rtl/>
        </w:rPr>
        <w:t xml:space="preserve"> &lt;&lt; קריאה &gt;&gt;</w:t>
      </w:r>
      <w:r>
        <w:rPr>
          <w:rtl/>
        </w:rPr>
        <w:t xml:space="preserve">  </w:t>
      </w:r>
    </w:p>
    <w:p w:rsidR="000B0163" w:rsidRDefault="000B0163" w:rsidP="00470FBA">
      <w:pPr>
        <w:ind w:firstLine="0"/>
        <w:rPr>
          <w:rtl/>
          <w:lang w:eastAsia="he-IL"/>
        </w:rPr>
      </w:pPr>
      <w:r>
        <w:rPr>
          <w:rFonts w:hint="cs"/>
          <w:rtl/>
          <w:lang w:eastAsia="he-IL"/>
        </w:rPr>
        <w:t>(קורא בשמות חברי הכנסת)</w:t>
      </w:r>
    </w:p>
    <w:p w:rsidR="000B0163" w:rsidRDefault="000B0163" w:rsidP="00470FBA">
      <w:pPr>
        <w:rPr>
          <w:rtl/>
          <w:lang w:eastAsia="he-IL"/>
        </w:rPr>
      </w:pPr>
    </w:p>
    <w:p w:rsidR="000B0163" w:rsidRDefault="000B0163" w:rsidP="00470FBA">
      <w:pPr>
        <w:rPr>
          <w:rtl/>
          <w:lang w:eastAsia="he-IL"/>
        </w:rPr>
      </w:pPr>
      <w:bookmarkStart w:id="8402" w:name="_ETM_Q15_746000"/>
      <w:bookmarkEnd w:id="8402"/>
      <w:r>
        <w:rPr>
          <w:rtl/>
          <w:lang w:eastAsia="he-IL"/>
        </w:rPr>
        <w:t>זאב אלקין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B0163" w:rsidRDefault="000B0163" w:rsidP="00470FBA">
      <w:pPr>
        <w:rPr>
          <w:rtl/>
          <w:lang w:eastAsia="he-IL"/>
        </w:rPr>
      </w:pPr>
    </w:p>
    <w:p w:rsidR="000B0163" w:rsidRDefault="000B0163" w:rsidP="00470FBA">
      <w:pPr>
        <w:pStyle w:val="af6"/>
        <w:keepNext/>
        <w:rPr>
          <w:rtl/>
        </w:rPr>
      </w:pPr>
      <w:bookmarkStart w:id="8403" w:name="TOR_Q16"/>
      <w:bookmarkEnd w:id="8403"/>
      <w:r w:rsidRPr="00B405C5">
        <w:rPr>
          <w:rStyle w:val="TagStyle"/>
          <w:rtl/>
        </w:rPr>
        <w:t xml:space="preserve">&lt; יור &gt;&gt; </w:t>
      </w:r>
      <w:r>
        <w:rPr>
          <w:rtl/>
        </w:rPr>
        <w:t>היו"ר אוריאל בוסו:</w:t>
      </w:r>
      <w:r w:rsidRPr="00B405C5">
        <w:rPr>
          <w:rStyle w:val="TagStyle"/>
          <w:rtl/>
        </w:rPr>
        <w:t xml:space="preserve"> &lt;&lt; יור &gt;&gt;</w:t>
      </w:r>
      <w:r>
        <w:rPr>
          <w:rtl/>
        </w:rPr>
        <w:t xml:space="preserve">   </w:t>
      </w:r>
    </w:p>
    <w:p w:rsidR="000B0163" w:rsidRDefault="000B0163" w:rsidP="00470FBA">
      <w:pPr>
        <w:widowControl w:val="0"/>
        <w:ind w:firstLine="0"/>
        <w:rPr>
          <w:rtl/>
        </w:rPr>
      </w:pPr>
    </w:p>
    <w:p w:rsidR="000B0163" w:rsidRDefault="000B0163" w:rsidP="00470FBA">
      <w:pPr>
        <w:rPr>
          <w:rtl/>
        </w:rPr>
      </w:pPr>
      <w:r>
        <w:rPr>
          <w:rFonts w:hint="cs"/>
          <w:rtl/>
        </w:rPr>
        <w:t>בסדר? עוד מישהו מעוניין להצביע?</w:t>
      </w:r>
      <w:bookmarkStart w:id="8404" w:name="_ETM_Q16_146944"/>
      <w:bookmarkStart w:id="8405" w:name="_ETM_Q16_147023"/>
      <w:bookmarkStart w:id="8406" w:name="_ETM_Q16_144007"/>
      <w:bookmarkStart w:id="8407" w:name="_ETM_Q16_144068"/>
      <w:bookmarkEnd w:id="8404"/>
      <w:bookmarkEnd w:id="8405"/>
      <w:bookmarkEnd w:id="8406"/>
      <w:bookmarkEnd w:id="8407"/>
      <w:r>
        <w:rPr>
          <w:rFonts w:hint="cs"/>
          <w:rtl/>
        </w:rPr>
        <w:t xml:space="preserve"> אם כך, תמה ההצבעה. נא לספור.</w:t>
      </w:r>
    </w:p>
    <w:p w:rsidR="000B0163" w:rsidRDefault="000B0163" w:rsidP="00470FBA">
      <w:pPr>
        <w:rPr>
          <w:rtl/>
        </w:rPr>
      </w:pPr>
      <w:bookmarkStart w:id="8408" w:name="_ETM_Q16_190990"/>
      <w:bookmarkStart w:id="8409" w:name="_ETM_Q16_191093"/>
      <w:bookmarkStart w:id="8410" w:name="_ETM_Q16_191958"/>
      <w:bookmarkStart w:id="8411" w:name="_ETM_Q16_192019"/>
      <w:bookmarkEnd w:id="8408"/>
      <w:bookmarkEnd w:id="8409"/>
      <w:bookmarkEnd w:id="8410"/>
      <w:bookmarkEnd w:id="8411"/>
    </w:p>
    <w:p w:rsidR="000B0163" w:rsidRDefault="000B0163" w:rsidP="00470FBA">
      <w:pPr>
        <w:pStyle w:val="af5"/>
        <w:keepNext/>
        <w:rPr>
          <w:rtl/>
        </w:rPr>
      </w:pPr>
      <w:bookmarkStart w:id="8412" w:name="ET_interruption_6151_9"/>
      <w:r w:rsidRPr="00EF68A2">
        <w:rPr>
          <w:rStyle w:val="TagStyle"/>
          <w:rtl/>
        </w:rPr>
        <w:t xml:space="preserve"> &lt;&lt; קריאה &gt;&gt; </w:t>
      </w:r>
      <w:r>
        <w:rPr>
          <w:rtl/>
        </w:rPr>
        <w:t>רון כץ (יש עתיד):</w:t>
      </w:r>
      <w:r w:rsidRPr="00EF68A2">
        <w:rPr>
          <w:rStyle w:val="TagStyle"/>
          <w:rtl/>
        </w:rPr>
        <w:t xml:space="preserve"> &lt;&lt; קריאה &gt;&gt;</w:t>
      </w:r>
      <w:r>
        <w:rPr>
          <w:rtl/>
        </w:rPr>
        <w:t xml:space="preserve">   </w:t>
      </w:r>
      <w:bookmarkEnd w:id="8412"/>
    </w:p>
    <w:p w:rsidR="000B0163" w:rsidRDefault="000B0163" w:rsidP="007B1E8C">
      <w:pPr>
        <w:rPr>
          <w:rtl/>
        </w:rPr>
      </w:pPr>
    </w:p>
    <w:p w:rsidR="000B0163" w:rsidRDefault="000B0163" w:rsidP="00470FBA">
      <w:pPr>
        <w:rPr>
          <w:rtl/>
        </w:rPr>
      </w:pPr>
      <w:r>
        <w:rPr>
          <w:rFonts w:hint="cs"/>
          <w:rtl/>
        </w:rPr>
        <w:t>לא, עוד לא התחלנו בה.</w:t>
      </w:r>
    </w:p>
    <w:p w:rsidR="000B0163" w:rsidRDefault="000B0163" w:rsidP="00470FBA">
      <w:pPr>
        <w:rPr>
          <w:rtl/>
        </w:rPr>
      </w:pPr>
    </w:p>
    <w:p w:rsidR="000B0163" w:rsidRDefault="000B0163" w:rsidP="00470FBA">
      <w:pPr>
        <w:pStyle w:val="af5"/>
        <w:keepNext/>
        <w:rPr>
          <w:rtl/>
        </w:rPr>
      </w:pPr>
      <w:bookmarkStart w:id="8413" w:name="ET_interruption_6360_24"/>
      <w:r w:rsidRPr="00F81C56">
        <w:rPr>
          <w:rStyle w:val="TagStyle"/>
          <w:rtl/>
        </w:rPr>
        <w:t xml:space="preserve"> &lt;&lt; קריאה &gt;&gt; </w:t>
      </w:r>
      <w:r>
        <w:rPr>
          <w:rtl/>
        </w:rPr>
        <w:t>אליהו רביבו (הליכוד):</w:t>
      </w:r>
      <w:r w:rsidRPr="00F81C56">
        <w:rPr>
          <w:rStyle w:val="TagStyle"/>
          <w:rtl/>
        </w:rPr>
        <w:t xml:space="preserve"> &lt;&lt; קריאה &gt;&gt;</w:t>
      </w:r>
      <w:r>
        <w:rPr>
          <w:rtl/>
        </w:rPr>
        <w:t xml:space="preserve">   </w:t>
      </w:r>
      <w:bookmarkEnd w:id="8413"/>
    </w:p>
    <w:p w:rsidR="000B0163" w:rsidRPr="00F81C56" w:rsidRDefault="000B0163" w:rsidP="00470FBA">
      <w:pPr>
        <w:ind w:firstLine="0"/>
        <w:rPr>
          <w:rtl/>
          <w:lang w:eastAsia="he-IL"/>
        </w:rPr>
      </w:pPr>
    </w:p>
    <w:p w:rsidR="00135578" w:rsidRDefault="000B0163" w:rsidP="00135578">
      <w:pPr>
        <w:rPr>
          <w:rtl/>
        </w:rPr>
      </w:pPr>
      <w:r>
        <w:rPr>
          <w:rFonts w:hint="cs"/>
          <w:rtl/>
        </w:rPr>
        <w:t>הוא אמר שתמה.</w:t>
      </w:r>
      <w:r w:rsidR="00135578">
        <w:rPr>
          <w:rFonts w:hint="cs"/>
          <w:rtl/>
        </w:rPr>
        <w:t xml:space="preserve"> הוא אמר שתמה ההצבעה.</w:t>
      </w:r>
    </w:p>
    <w:p w:rsidR="000B0163" w:rsidRDefault="000B0163" w:rsidP="00470FBA">
      <w:pPr>
        <w:rPr>
          <w:rtl/>
        </w:rPr>
      </w:pPr>
    </w:p>
    <w:p w:rsidR="000B0163" w:rsidRDefault="000B0163" w:rsidP="00470FBA">
      <w:pPr>
        <w:pStyle w:val="af6"/>
        <w:keepNext/>
        <w:rPr>
          <w:rtl/>
        </w:rPr>
      </w:pPr>
      <w:r w:rsidRPr="00B405C5">
        <w:rPr>
          <w:rStyle w:val="TagStyle"/>
          <w:rtl/>
        </w:rPr>
        <w:t xml:space="preserve">&lt;&lt; יור &gt;&gt; </w:t>
      </w:r>
      <w:r>
        <w:rPr>
          <w:rtl/>
        </w:rPr>
        <w:t>היו"ר אוריאל בוסו:</w:t>
      </w:r>
      <w:r w:rsidRPr="00B405C5">
        <w:rPr>
          <w:rStyle w:val="TagStyle"/>
          <w:rtl/>
        </w:rPr>
        <w:t xml:space="preserve"> &lt;&lt; יור &gt;&gt;</w:t>
      </w:r>
      <w:r>
        <w:rPr>
          <w:rtl/>
        </w:rPr>
        <w:t xml:space="preserve">   </w:t>
      </w:r>
    </w:p>
    <w:p w:rsidR="000B0163" w:rsidRDefault="000B0163" w:rsidP="009635F5">
      <w:pPr>
        <w:rPr>
          <w:rtl/>
        </w:rPr>
      </w:pPr>
    </w:p>
    <w:p w:rsidR="000B0163" w:rsidRDefault="000B0163" w:rsidP="009635F5">
      <w:pPr>
        <w:rPr>
          <w:rtl/>
        </w:rPr>
      </w:pPr>
      <w:r>
        <w:rPr>
          <w:rFonts w:hint="cs"/>
          <w:rtl/>
        </w:rPr>
        <w:t>אמרתי "תמה ההצבעה".</w:t>
      </w:r>
    </w:p>
    <w:p w:rsidR="000B0163" w:rsidRDefault="000B0163" w:rsidP="00470FBA">
      <w:pPr>
        <w:ind w:firstLine="0"/>
        <w:rPr>
          <w:rtl/>
        </w:rPr>
      </w:pPr>
      <w:bookmarkStart w:id="8414" w:name="_ETM_Q16_194103"/>
      <w:bookmarkStart w:id="8415" w:name="_ETM_Q16_192486"/>
      <w:bookmarkStart w:id="8416" w:name="_ETM_Q16_192554"/>
      <w:bookmarkEnd w:id="8414"/>
      <w:bookmarkEnd w:id="8415"/>
      <w:bookmarkEnd w:id="8416"/>
    </w:p>
    <w:p w:rsidR="000B0163" w:rsidRDefault="000B0163" w:rsidP="00470FBA">
      <w:pPr>
        <w:pStyle w:val="af5"/>
        <w:keepNext/>
        <w:rPr>
          <w:rtl/>
        </w:rPr>
      </w:pPr>
      <w:bookmarkStart w:id="8417" w:name="_ETM_Q16_192581"/>
      <w:bookmarkStart w:id="8418" w:name="_ETM_Q16_192650"/>
      <w:bookmarkStart w:id="8419" w:name="_ETM_Q16_194166"/>
      <w:bookmarkEnd w:id="8417"/>
      <w:bookmarkEnd w:id="8418"/>
      <w:bookmarkEnd w:id="8419"/>
      <w:r w:rsidRPr="00EF68A2">
        <w:rPr>
          <w:rStyle w:val="TagStyle"/>
          <w:rtl/>
        </w:rPr>
        <w:t xml:space="preserve">&lt;&lt; קריאה &gt;&gt; </w:t>
      </w:r>
      <w:r>
        <w:rPr>
          <w:rtl/>
        </w:rPr>
        <w:t>רון כץ (יש עתיד):</w:t>
      </w:r>
      <w:r w:rsidRPr="00EF68A2">
        <w:rPr>
          <w:rStyle w:val="TagStyle"/>
          <w:rtl/>
        </w:rPr>
        <w:t xml:space="preserve"> &lt;&lt; קריאה &gt;&gt;</w:t>
      </w:r>
      <w:r>
        <w:rPr>
          <w:rtl/>
        </w:rPr>
        <w:t xml:space="preserve">   </w:t>
      </w:r>
    </w:p>
    <w:p w:rsidR="000B0163" w:rsidRDefault="000B0163" w:rsidP="009635F5">
      <w:pPr>
        <w:rPr>
          <w:rtl/>
        </w:rPr>
      </w:pPr>
    </w:p>
    <w:p w:rsidR="000B0163" w:rsidRDefault="000B0163" w:rsidP="00470FBA">
      <w:pPr>
        <w:rPr>
          <w:rtl/>
        </w:rPr>
      </w:pPr>
      <w:bookmarkStart w:id="8420" w:name="_ETM_Q16_194871"/>
      <w:bookmarkStart w:id="8421" w:name="_ETM_Q16_194948"/>
      <w:bookmarkEnd w:id="8420"/>
      <w:bookmarkEnd w:id="8421"/>
      <w:r>
        <w:rPr>
          <w:rFonts w:hint="cs"/>
          <w:rtl/>
        </w:rPr>
        <w:t xml:space="preserve">הייתי </w:t>
      </w:r>
      <w:bookmarkStart w:id="8422" w:name="_ETM_Q16_191914"/>
      <w:bookmarkEnd w:id="8422"/>
      <w:r>
        <w:rPr>
          <w:rFonts w:hint="cs"/>
          <w:rtl/>
        </w:rPr>
        <w:t>פה.</w:t>
      </w:r>
    </w:p>
    <w:p w:rsidR="000B0163" w:rsidRDefault="000B0163" w:rsidP="009635F5">
      <w:pPr>
        <w:rPr>
          <w:rtl/>
        </w:rPr>
      </w:pPr>
    </w:p>
    <w:p w:rsidR="000B0163" w:rsidRDefault="000B0163" w:rsidP="00470FBA">
      <w:pPr>
        <w:pStyle w:val="af5"/>
        <w:keepNext/>
        <w:rPr>
          <w:rtl/>
        </w:rPr>
      </w:pPr>
      <w:bookmarkStart w:id="8423" w:name="_ETM_Q16_198753"/>
      <w:bookmarkStart w:id="8424" w:name="_ETM_Q16_198823"/>
      <w:bookmarkEnd w:id="8423"/>
      <w:bookmarkEnd w:id="8424"/>
      <w:r w:rsidRPr="00EF68A2">
        <w:rPr>
          <w:rStyle w:val="TagStyle"/>
          <w:rtl/>
        </w:rPr>
        <w:t xml:space="preserve">&lt;&lt; קריאה &gt;&gt; </w:t>
      </w:r>
      <w:r>
        <w:rPr>
          <w:rtl/>
        </w:rPr>
        <w:t>רון כץ (יש עתיד):</w:t>
      </w:r>
      <w:r w:rsidRPr="00EF68A2">
        <w:rPr>
          <w:rStyle w:val="TagStyle"/>
          <w:rtl/>
        </w:rPr>
        <w:t xml:space="preserve"> &lt;&lt; קריאה &gt;&gt;</w:t>
      </w:r>
      <w:r>
        <w:rPr>
          <w:rtl/>
        </w:rPr>
        <w:t xml:space="preserve">   </w:t>
      </w:r>
    </w:p>
    <w:p w:rsidR="000B0163" w:rsidRDefault="000B0163" w:rsidP="009635F5">
      <w:pPr>
        <w:rPr>
          <w:rtl/>
        </w:rPr>
      </w:pPr>
    </w:p>
    <w:p w:rsidR="000B0163" w:rsidRDefault="000B0163" w:rsidP="007B1E8C">
      <w:pPr>
        <w:rPr>
          <w:rtl/>
        </w:rPr>
      </w:pPr>
      <w:r>
        <w:rPr>
          <w:rFonts w:hint="cs"/>
          <w:rtl/>
        </w:rPr>
        <w:t>שלום זה בסדר</w:t>
      </w:r>
      <w:bookmarkStart w:id="8425" w:name="_ETM_Q16_198049"/>
      <w:bookmarkEnd w:id="8425"/>
      <w:r>
        <w:rPr>
          <w:rFonts w:hint="cs"/>
          <w:rtl/>
        </w:rPr>
        <w:t xml:space="preserve"> </w:t>
      </w:r>
      <w:r w:rsidR="007B1E8C">
        <w:rPr>
          <w:rFonts w:hint="cs"/>
          <w:rtl/>
        </w:rPr>
        <w:t>– – –</w:t>
      </w:r>
      <w:r>
        <w:rPr>
          <w:rFonts w:hint="cs"/>
          <w:rtl/>
        </w:rPr>
        <w:t xml:space="preserve"> להגיד שלום זה בסדר.</w:t>
      </w:r>
    </w:p>
    <w:p w:rsidR="000B0163" w:rsidRDefault="000B0163" w:rsidP="009635F5">
      <w:pPr>
        <w:rPr>
          <w:rtl/>
        </w:rPr>
      </w:pPr>
    </w:p>
    <w:p w:rsidR="000B0163" w:rsidRDefault="000B0163" w:rsidP="00470FBA">
      <w:pPr>
        <w:pStyle w:val="af5"/>
        <w:keepNext/>
        <w:rPr>
          <w:rtl/>
        </w:rPr>
      </w:pPr>
      <w:r w:rsidRPr="00F81C56">
        <w:rPr>
          <w:rStyle w:val="TagStyle"/>
          <w:rtl/>
        </w:rPr>
        <w:t xml:space="preserve">&lt;&lt; קריאה &gt;&gt; </w:t>
      </w:r>
      <w:r>
        <w:rPr>
          <w:rtl/>
        </w:rPr>
        <w:t>אליהו רביבו (הליכוד):</w:t>
      </w:r>
      <w:r w:rsidRPr="00F81C56">
        <w:rPr>
          <w:rStyle w:val="TagStyle"/>
          <w:rtl/>
        </w:rPr>
        <w:t xml:space="preserve"> &lt;&lt; קריאה &gt;&gt;</w:t>
      </w:r>
      <w:r>
        <w:rPr>
          <w:rtl/>
        </w:rPr>
        <w:t xml:space="preserve">   </w:t>
      </w:r>
    </w:p>
    <w:p w:rsidR="000B0163" w:rsidRDefault="000B0163" w:rsidP="009635F5">
      <w:pPr>
        <w:rPr>
          <w:rtl/>
        </w:rPr>
      </w:pPr>
    </w:p>
    <w:p w:rsidR="000B0163" w:rsidRDefault="000B0163" w:rsidP="009635F5">
      <w:pPr>
        <w:rPr>
          <w:rtl/>
        </w:rPr>
      </w:pPr>
      <w:bookmarkStart w:id="8426" w:name="_ETM_Q16_198116"/>
      <w:bookmarkEnd w:id="8426"/>
      <w:r>
        <w:rPr>
          <w:rFonts w:hint="cs"/>
          <w:rtl/>
        </w:rPr>
        <w:t>פשוט תמה ההצבעה.</w:t>
      </w:r>
    </w:p>
    <w:p w:rsidR="000B0163" w:rsidRDefault="000B0163" w:rsidP="009635F5">
      <w:pPr>
        <w:rPr>
          <w:rtl/>
        </w:rPr>
      </w:pPr>
      <w:bookmarkStart w:id="8427" w:name="_ETM_Q16_199357"/>
      <w:bookmarkStart w:id="8428" w:name="_ETM_Q16_199416"/>
      <w:bookmarkEnd w:id="8427"/>
      <w:bookmarkEnd w:id="8428"/>
    </w:p>
    <w:p w:rsidR="000B0163" w:rsidRDefault="000B0163" w:rsidP="00470FBA">
      <w:pPr>
        <w:pStyle w:val="af6"/>
        <w:keepNext/>
        <w:rPr>
          <w:rtl/>
        </w:rPr>
      </w:pPr>
      <w:r w:rsidRPr="00B405C5">
        <w:rPr>
          <w:rStyle w:val="TagStyle"/>
          <w:rtl/>
        </w:rPr>
        <w:t xml:space="preserve">&lt;&lt; יור &gt;&gt; </w:t>
      </w:r>
      <w:r>
        <w:rPr>
          <w:rtl/>
        </w:rPr>
        <w:t>היו"ר אוריאל בוסו:</w:t>
      </w:r>
      <w:r w:rsidRPr="00B405C5">
        <w:rPr>
          <w:rStyle w:val="TagStyle"/>
          <w:rtl/>
        </w:rPr>
        <w:t xml:space="preserve"> &lt;&lt; יור &gt;&gt;</w:t>
      </w:r>
      <w:r>
        <w:rPr>
          <w:rtl/>
        </w:rPr>
        <w:t xml:space="preserve">   </w:t>
      </w:r>
    </w:p>
    <w:p w:rsidR="000B0163" w:rsidRDefault="000B0163" w:rsidP="009635F5">
      <w:pPr>
        <w:rPr>
          <w:rtl/>
        </w:rPr>
      </w:pPr>
    </w:p>
    <w:p w:rsidR="000B0163" w:rsidRDefault="000B0163" w:rsidP="007B1E8C">
      <w:pPr>
        <w:rPr>
          <w:rtl/>
        </w:rPr>
      </w:pPr>
      <w:bookmarkStart w:id="8429" w:name="_ETM_Q16_199170"/>
      <w:bookmarkStart w:id="8430" w:name="_ETM_Q16_199232"/>
      <w:bookmarkEnd w:id="8429"/>
      <w:bookmarkEnd w:id="8430"/>
      <w:r>
        <w:rPr>
          <w:rFonts w:hint="cs"/>
          <w:rtl/>
        </w:rPr>
        <w:t xml:space="preserve">אחרי </w:t>
      </w:r>
      <w:bookmarkStart w:id="8431" w:name="_ETM_Q16_201666"/>
      <w:bookmarkEnd w:id="8431"/>
      <w:r>
        <w:rPr>
          <w:rFonts w:hint="cs"/>
          <w:rtl/>
        </w:rPr>
        <w:t xml:space="preserve">ששאלתי </w:t>
      </w:r>
      <w:r>
        <w:rPr>
          <w:rtl/>
        </w:rPr>
        <w:t>–</w:t>
      </w:r>
      <w:r>
        <w:rPr>
          <w:rFonts w:hint="cs"/>
          <w:rtl/>
        </w:rPr>
        <w:t xml:space="preserve"> לא היה </w:t>
      </w:r>
      <w:r w:rsidR="007B1E8C">
        <w:rPr>
          <w:rFonts w:hint="cs"/>
          <w:rtl/>
        </w:rPr>
        <w:t>– – –</w:t>
      </w:r>
    </w:p>
    <w:p w:rsidR="000B0163" w:rsidRDefault="000B0163" w:rsidP="009635F5">
      <w:pPr>
        <w:rPr>
          <w:rtl/>
        </w:rPr>
      </w:pPr>
      <w:bookmarkStart w:id="8432" w:name="_ETM_Q16_201135"/>
      <w:bookmarkEnd w:id="8432"/>
    </w:p>
    <w:p w:rsidR="000B0163" w:rsidRDefault="000B0163" w:rsidP="00470FBA">
      <w:pPr>
        <w:pStyle w:val="af5"/>
        <w:keepNext/>
        <w:rPr>
          <w:rtl/>
        </w:rPr>
      </w:pPr>
      <w:bookmarkStart w:id="8433" w:name="_ETM_Q16_201207"/>
      <w:bookmarkEnd w:id="8433"/>
      <w:r w:rsidRPr="00EF68A2">
        <w:rPr>
          <w:rStyle w:val="TagStyle"/>
          <w:rtl/>
        </w:rPr>
        <w:t xml:space="preserve">&lt;&lt; קריאה &gt;&gt; </w:t>
      </w:r>
      <w:r>
        <w:rPr>
          <w:rtl/>
        </w:rPr>
        <w:t>רון כץ (יש עתיד):</w:t>
      </w:r>
      <w:r w:rsidRPr="00EF68A2">
        <w:rPr>
          <w:rStyle w:val="TagStyle"/>
          <w:rtl/>
        </w:rPr>
        <w:t xml:space="preserve"> &lt;&lt; קריאה &gt;&gt;</w:t>
      </w:r>
      <w:r>
        <w:rPr>
          <w:rtl/>
        </w:rPr>
        <w:t xml:space="preserve">   </w:t>
      </w:r>
    </w:p>
    <w:p w:rsidR="000B0163" w:rsidRDefault="000B0163" w:rsidP="009635F5">
      <w:pPr>
        <w:rPr>
          <w:rtl/>
        </w:rPr>
      </w:pPr>
    </w:p>
    <w:p w:rsidR="000B0163" w:rsidRDefault="000B0163" w:rsidP="00F7395E">
      <w:pPr>
        <w:rPr>
          <w:rtl/>
        </w:rPr>
      </w:pPr>
      <w:bookmarkStart w:id="8434" w:name="_ETM_Q16_201984"/>
      <w:bookmarkStart w:id="8435" w:name="_ETM_Q16_202035"/>
      <w:bookmarkEnd w:id="8434"/>
      <w:bookmarkEnd w:id="8435"/>
      <w:r>
        <w:rPr>
          <w:rFonts w:hint="cs"/>
          <w:rtl/>
        </w:rPr>
        <w:t xml:space="preserve">כששאלת </w:t>
      </w:r>
      <w:r>
        <w:rPr>
          <w:rtl/>
        </w:rPr>
        <w:t>–</w:t>
      </w:r>
      <w:r>
        <w:rPr>
          <w:rFonts w:hint="cs"/>
          <w:rtl/>
        </w:rPr>
        <w:t xml:space="preserve"> אמרתי "כן", לא שמעת.</w:t>
      </w:r>
    </w:p>
    <w:p w:rsidR="000B0163" w:rsidRDefault="000B0163" w:rsidP="009635F5">
      <w:pPr>
        <w:rPr>
          <w:rtl/>
        </w:rPr>
      </w:pPr>
    </w:p>
    <w:p w:rsidR="000B0163" w:rsidRDefault="000B0163" w:rsidP="00470FBA">
      <w:pPr>
        <w:pStyle w:val="af5"/>
        <w:keepNext/>
        <w:rPr>
          <w:rtl/>
        </w:rPr>
      </w:pPr>
      <w:r w:rsidRPr="00F81C56">
        <w:rPr>
          <w:rStyle w:val="TagStyle"/>
          <w:rtl/>
        </w:rPr>
        <w:t xml:space="preserve">&lt;&lt; קריאה &gt;&gt; </w:t>
      </w:r>
      <w:r>
        <w:rPr>
          <w:rtl/>
        </w:rPr>
        <w:t>אליהו רביבו (הליכוד):</w:t>
      </w:r>
      <w:r w:rsidRPr="00F81C56">
        <w:rPr>
          <w:rStyle w:val="TagStyle"/>
          <w:rtl/>
        </w:rPr>
        <w:t xml:space="preserve"> &lt;&lt; קריאה &gt;&gt;</w:t>
      </w:r>
      <w:r>
        <w:rPr>
          <w:rtl/>
        </w:rPr>
        <w:t xml:space="preserve">   </w:t>
      </w:r>
    </w:p>
    <w:p w:rsidR="000B0163" w:rsidRDefault="000B0163" w:rsidP="009635F5">
      <w:pPr>
        <w:rPr>
          <w:rtl/>
        </w:rPr>
      </w:pPr>
    </w:p>
    <w:p w:rsidR="000B0163" w:rsidRDefault="000B0163" w:rsidP="009635F5">
      <w:pPr>
        <w:rPr>
          <w:rtl/>
        </w:rPr>
      </w:pPr>
      <w:r>
        <w:rPr>
          <w:rFonts w:hint="cs"/>
          <w:rtl/>
        </w:rPr>
        <w:t xml:space="preserve">לא, לא שאלת. גם </w:t>
      </w:r>
      <w:bookmarkStart w:id="8436" w:name="_ETM_Q16_200560"/>
      <w:bookmarkEnd w:id="8436"/>
      <w:r>
        <w:rPr>
          <w:rFonts w:hint="cs"/>
          <w:rtl/>
        </w:rPr>
        <w:t>הכרזת שתמה ההצבעה. אדוני היושב-ראש, אתה הכרזת שתמה ההצבעה.</w:t>
      </w:r>
    </w:p>
    <w:p w:rsidR="000B0163" w:rsidRDefault="000B0163" w:rsidP="009635F5">
      <w:pPr>
        <w:rPr>
          <w:rtl/>
        </w:rPr>
      </w:pPr>
    </w:p>
    <w:p w:rsidR="000B0163" w:rsidRDefault="000B0163" w:rsidP="00470FBA">
      <w:pPr>
        <w:pStyle w:val="af6"/>
        <w:keepNext/>
        <w:rPr>
          <w:rtl/>
        </w:rPr>
      </w:pPr>
      <w:r w:rsidRPr="00B405C5">
        <w:rPr>
          <w:rStyle w:val="TagStyle"/>
          <w:rtl/>
        </w:rPr>
        <w:t xml:space="preserve">&lt;&lt; יור &gt;&gt; </w:t>
      </w:r>
      <w:r>
        <w:rPr>
          <w:rtl/>
        </w:rPr>
        <w:t>היו"ר אוריאל בוסו:</w:t>
      </w:r>
      <w:r w:rsidRPr="00B405C5">
        <w:rPr>
          <w:rStyle w:val="TagStyle"/>
          <w:rtl/>
        </w:rPr>
        <w:t xml:space="preserve"> &lt;&lt; יור &gt;&gt;</w:t>
      </w:r>
      <w:r>
        <w:rPr>
          <w:rtl/>
        </w:rPr>
        <w:t xml:space="preserve">   </w:t>
      </w:r>
    </w:p>
    <w:p w:rsidR="000B0163" w:rsidRDefault="000B0163" w:rsidP="009635F5">
      <w:pPr>
        <w:rPr>
          <w:rtl/>
        </w:rPr>
      </w:pPr>
    </w:p>
    <w:p w:rsidR="000B0163" w:rsidRDefault="000B0163" w:rsidP="009635F5">
      <w:pPr>
        <w:rPr>
          <w:rtl/>
        </w:rPr>
      </w:pPr>
      <w:r>
        <w:rPr>
          <w:rFonts w:hint="cs"/>
          <w:rtl/>
        </w:rPr>
        <w:t>לא, אחר כך אמרת "</w:t>
      </w:r>
      <w:r>
        <w:rPr>
          <w:rtl/>
        </w:rPr>
        <w:t>אוריאל</w:t>
      </w:r>
      <w:r>
        <w:rPr>
          <w:rFonts w:hint="cs"/>
          <w:rtl/>
        </w:rPr>
        <w:t>".</w:t>
      </w:r>
    </w:p>
    <w:p w:rsidR="000B0163" w:rsidRDefault="000B0163" w:rsidP="00470FBA">
      <w:pPr>
        <w:ind w:firstLine="0"/>
        <w:rPr>
          <w:rtl/>
        </w:rPr>
      </w:pPr>
      <w:bookmarkStart w:id="8437" w:name="_ETM_Q16_210179"/>
      <w:bookmarkStart w:id="8438" w:name="_ETM_Q16_210307"/>
      <w:bookmarkStart w:id="8439" w:name="_ETM_Q16_210541"/>
      <w:bookmarkStart w:id="8440" w:name="_ETM_Q16_210624"/>
      <w:bookmarkEnd w:id="8437"/>
      <w:bookmarkEnd w:id="8438"/>
      <w:bookmarkEnd w:id="8439"/>
      <w:bookmarkEnd w:id="8440"/>
      <w:r>
        <w:rPr>
          <w:rtl/>
        </w:rPr>
        <w:tab/>
      </w:r>
    </w:p>
    <w:p w:rsidR="000B0163" w:rsidRDefault="000B0163" w:rsidP="00470FBA">
      <w:pPr>
        <w:pStyle w:val="af5"/>
        <w:keepNext/>
        <w:rPr>
          <w:rtl/>
        </w:rPr>
      </w:pPr>
      <w:r w:rsidRPr="00EF68A2">
        <w:rPr>
          <w:rStyle w:val="TagStyle"/>
          <w:rtl/>
        </w:rPr>
        <w:t xml:space="preserve">&lt;&lt; קריאה &gt;&gt; </w:t>
      </w:r>
      <w:r>
        <w:rPr>
          <w:rtl/>
        </w:rPr>
        <w:t>רון כץ (יש עתיד):</w:t>
      </w:r>
      <w:r w:rsidRPr="00EF68A2">
        <w:rPr>
          <w:rStyle w:val="TagStyle"/>
          <w:rtl/>
        </w:rPr>
        <w:t xml:space="preserve"> &lt;&lt; קריאה &gt;&gt;</w:t>
      </w:r>
      <w:r>
        <w:rPr>
          <w:rtl/>
        </w:rPr>
        <w:t xml:space="preserve">   </w:t>
      </w:r>
    </w:p>
    <w:p w:rsidR="000B0163" w:rsidRPr="00EF68A2" w:rsidRDefault="000B0163" w:rsidP="00470FBA">
      <w:pPr>
        <w:rPr>
          <w:rtl/>
        </w:rPr>
      </w:pPr>
    </w:p>
    <w:p w:rsidR="000B0163" w:rsidRDefault="000B0163" w:rsidP="009635F5">
      <w:pPr>
        <w:rPr>
          <w:rtl/>
        </w:rPr>
      </w:pPr>
      <w:r>
        <w:rPr>
          <w:rFonts w:hint="cs"/>
          <w:rtl/>
        </w:rPr>
        <w:t>לא שמעת. תוסיף לפרוטוקו</w:t>
      </w:r>
      <w:r>
        <w:rPr>
          <w:rFonts w:hint="eastAsia"/>
          <w:rtl/>
        </w:rPr>
        <w:t>ל</w:t>
      </w:r>
      <w:r>
        <w:rPr>
          <w:rFonts w:hint="cs"/>
          <w:rtl/>
        </w:rPr>
        <w:t>, הכול טוב.</w:t>
      </w:r>
    </w:p>
    <w:p w:rsidR="000B0163" w:rsidRDefault="000B0163" w:rsidP="009635F5">
      <w:pPr>
        <w:rPr>
          <w:rtl/>
        </w:rPr>
      </w:pPr>
    </w:p>
    <w:p w:rsidR="000B0163" w:rsidRDefault="000B0163" w:rsidP="00470FBA">
      <w:pPr>
        <w:pStyle w:val="af5"/>
        <w:keepNext/>
        <w:rPr>
          <w:rtl/>
        </w:rPr>
      </w:pPr>
      <w:r w:rsidRPr="009971C0">
        <w:rPr>
          <w:rStyle w:val="TagStyle"/>
          <w:rtl/>
        </w:rPr>
        <w:t xml:space="preserve">&lt;&lt; קריאה &gt;&gt; </w:t>
      </w:r>
      <w:r>
        <w:rPr>
          <w:rtl/>
        </w:rPr>
        <w:t>אליהו רביבו (הליכוד):</w:t>
      </w:r>
      <w:r w:rsidRPr="009971C0">
        <w:rPr>
          <w:rStyle w:val="TagStyle"/>
          <w:rtl/>
        </w:rPr>
        <w:t xml:space="preserve"> &lt;&lt; קריאה &gt;&gt;</w:t>
      </w:r>
      <w:r>
        <w:rPr>
          <w:rtl/>
        </w:rPr>
        <w:t xml:space="preserve">   </w:t>
      </w:r>
    </w:p>
    <w:p w:rsidR="000B0163" w:rsidRDefault="000B0163" w:rsidP="00470FBA">
      <w:pPr>
        <w:rPr>
          <w:rtl/>
        </w:rPr>
      </w:pPr>
    </w:p>
    <w:p w:rsidR="000B0163" w:rsidRDefault="000B0163" w:rsidP="00470FBA">
      <w:pPr>
        <w:rPr>
          <w:rtl/>
        </w:rPr>
      </w:pPr>
      <w:bookmarkStart w:id="8441" w:name="_ETM_Q16_218361"/>
      <w:bookmarkStart w:id="8442" w:name="_ETM_Q16_218424"/>
      <w:bookmarkEnd w:id="8441"/>
      <w:bookmarkEnd w:id="8442"/>
      <w:r>
        <w:rPr>
          <w:rFonts w:hint="cs"/>
          <w:rtl/>
        </w:rPr>
        <w:t>אדוני המזכיר, היושב-ראש הכריז שתמה ההצבעה.</w:t>
      </w:r>
    </w:p>
    <w:p w:rsidR="000B0163" w:rsidRDefault="000B0163" w:rsidP="00470FBA">
      <w:pPr>
        <w:rPr>
          <w:rtl/>
        </w:rPr>
      </w:pPr>
    </w:p>
    <w:p w:rsidR="000B0163" w:rsidRDefault="000B0163" w:rsidP="00470FBA">
      <w:pPr>
        <w:pStyle w:val="af6"/>
        <w:keepNext/>
        <w:rPr>
          <w:rtl/>
        </w:rPr>
      </w:pPr>
      <w:r w:rsidRPr="00B405C5">
        <w:rPr>
          <w:rStyle w:val="TagStyle"/>
          <w:rtl/>
        </w:rPr>
        <w:t xml:space="preserve">&lt;&lt; יור &gt;&gt; </w:t>
      </w:r>
      <w:r>
        <w:rPr>
          <w:rtl/>
        </w:rPr>
        <w:t>היו"ר אוריאל בוסו:</w:t>
      </w:r>
      <w:r w:rsidRPr="00B405C5">
        <w:rPr>
          <w:rStyle w:val="TagStyle"/>
          <w:rtl/>
        </w:rPr>
        <w:t xml:space="preserve"> &lt;&lt; יור &gt;&gt;</w:t>
      </w:r>
      <w:r>
        <w:rPr>
          <w:rtl/>
        </w:rPr>
        <w:t xml:space="preserve">   </w:t>
      </w:r>
    </w:p>
    <w:p w:rsidR="000B0163" w:rsidRDefault="000B0163" w:rsidP="00470FBA">
      <w:pPr>
        <w:rPr>
          <w:rtl/>
        </w:rPr>
      </w:pPr>
    </w:p>
    <w:p w:rsidR="000B0163" w:rsidRDefault="000B0163" w:rsidP="00470FBA">
      <w:pPr>
        <w:rPr>
          <w:rtl/>
        </w:rPr>
      </w:pPr>
      <w:r>
        <w:rPr>
          <w:rFonts w:hint="cs"/>
          <w:rtl/>
        </w:rPr>
        <w:t>חבר הכנסת רביבו, הכול בסדר, אנחנו מסתדרים.</w:t>
      </w:r>
    </w:p>
    <w:p w:rsidR="000B0163" w:rsidRDefault="000B0163" w:rsidP="00470FBA">
      <w:pPr>
        <w:rPr>
          <w:rtl/>
        </w:rPr>
      </w:pPr>
    </w:p>
    <w:p w:rsidR="000B0163" w:rsidRDefault="000B0163" w:rsidP="00470FBA">
      <w:pPr>
        <w:pStyle w:val="af5"/>
        <w:keepNext/>
        <w:rPr>
          <w:rtl/>
        </w:rPr>
      </w:pPr>
      <w:r w:rsidRPr="009971C0">
        <w:rPr>
          <w:rStyle w:val="TagStyle"/>
          <w:rtl/>
        </w:rPr>
        <w:t xml:space="preserve">&lt;&lt; קריאה &gt;&gt; </w:t>
      </w:r>
      <w:r>
        <w:rPr>
          <w:rtl/>
        </w:rPr>
        <w:t>אליהו רביבו (הליכוד):</w:t>
      </w:r>
      <w:r w:rsidRPr="009971C0">
        <w:rPr>
          <w:rStyle w:val="TagStyle"/>
          <w:rtl/>
        </w:rPr>
        <w:t xml:space="preserve"> &lt;&lt; קריאה &gt;&gt;</w:t>
      </w:r>
      <w:r>
        <w:rPr>
          <w:rtl/>
        </w:rPr>
        <w:t xml:space="preserve">   </w:t>
      </w:r>
    </w:p>
    <w:p w:rsidR="000B0163" w:rsidRDefault="000B0163" w:rsidP="00470FBA">
      <w:pPr>
        <w:rPr>
          <w:rtl/>
        </w:rPr>
      </w:pPr>
    </w:p>
    <w:p w:rsidR="000B0163" w:rsidRDefault="000B0163" w:rsidP="00135578">
      <w:pPr>
        <w:rPr>
          <w:rtl/>
        </w:rPr>
      </w:pPr>
      <w:r>
        <w:rPr>
          <w:rFonts w:hint="cs"/>
          <w:rtl/>
        </w:rPr>
        <w:t>תשי</w:t>
      </w:r>
      <w:r w:rsidR="00135578">
        <w:rPr>
          <w:rFonts w:hint="cs"/>
          <w:rtl/>
        </w:rPr>
        <w:t>ב</w:t>
      </w:r>
      <w:r>
        <w:rPr>
          <w:rFonts w:hint="cs"/>
          <w:rtl/>
        </w:rPr>
        <w:t xml:space="preserve"> לו שלום. הוא אורח שלנו. תשי</w:t>
      </w:r>
      <w:r w:rsidR="00135578">
        <w:rPr>
          <w:rFonts w:hint="cs"/>
          <w:rtl/>
        </w:rPr>
        <w:t>ב</w:t>
      </w:r>
      <w:r>
        <w:rPr>
          <w:rFonts w:hint="cs"/>
          <w:rtl/>
        </w:rPr>
        <w:t xml:space="preserve"> לו שלום. בוא להגיד שלום. זה לא הוגן שהוא לא יגיד לך שלום. מה זה?</w:t>
      </w:r>
    </w:p>
    <w:p w:rsidR="000B0163" w:rsidRDefault="000B0163" w:rsidP="00470FBA">
      <w:pPr>
        <w:rPr>
          <w:rtl/>
        </w:rPr>
      </w:pPr>
    </w:p>
    <w:p w:rsidR="000B0163" w:rsidRDefault="000B0163" w:rsidP="00470FBA">
      <w:pPr>
        <w:pStyle w:val="af6"/>
        <w:keepNext/>
        <w:rPr>
          <w:rtl/>
        </w:rPr>
      </w:pPr>
      <w:r w:rsidRPr="002713A9">
        <w:rPr>
          <w:rStyle w:val="TagStyle"/>
          <w:rtl/>
        </w:rPr>
        <w:t xml:space="preserve">&lt;&lt; יור &gt;&gt; </w:t>
      </w:r>
      <w:r>
        <w:rPr>
          <w:rtl/>
        </w:rPr>
        <w:t>היו"ר אוריאל בוסו:</w:t>
      </w:r>
      <w:r w:rsidRPr="002713A9">
        <w:rPr>
          <w:rStyle w:val="TagStyle"/>
          <w:rtl/>
        </w:rPr>
        <w:t xml:space="preserve"> &lt;&lt; יור &gt;&gt;</w:t>
      </w:r>
      <w:r>
        <w:rPr>
          <w:rtl/>
        </w:rPr>
        <w:t xml:space="preserve">   </w:t>
      </w:r>
    </w:p>
    <w:p w:rsidR="000B0163" w:rsidRDefault="000B0163" w:rsidP="00470FBA">
      <w:pPr>
        <w:rPr>
          <w:rtl/>
        </w:rPr>
      </w:pPr>
    </w:p>
    <w:p w:rsidR="000B0163" w:rsidRDefault="000B0163" w:rsidP="00470FBA">
      <w:pPr>
        <w:pStyle w:val="af6"/>
        <w:keepNext/>
        <w:rPr>
          <w:rStyle w:val="TagStyle"/>
          <w:rtl/>
        </w:rPr>
      </w:pPr>
      <w:bookmarkStart w:id="8443" w:name="_ETM_Q16_201718"/>
      <w:bookmarkStart w:id="8444" w:name="_ETM_Q16_406998"/>
      <w:bookmarkStart w:id="8445" w:name="_ETM_Q16_407083"/>
      <w:bookmarkEnd w:id="8443"/>
      <w:bookmarkEnd w:id="8444"/>
      <w:bookmarkEnd w:id="8445"/>
    </w:p>
    <w:p w:rsidR="000B0163" w:rsidRDefault="000B0163" w:rsidP="0083656A">
      <w:pPr>
        <w:ind w:firstLine="0"/>
        <w:rPr>
          <w:rtl/>
        </w:rPr>
      </w:pPr>
      <w:r>
        <w:rPr>
          <w:rtl/>
        </w:rPr>
        <w:tab/>
      </w:r>
      <w:r>
        <w:rPr>
          <w:rFonts w:hint="cs"/>
          <w:rtl/>
        </w:rPr>
        <w:t xml:space="preserve">אם כן, רבותיי חברי הכנסת, להלן </w:t>
      </w:r>
      <w:bookmarkStart w:id="8446" w:name="_ETM_Q16_398577"/>
      <w:bookmarkEnd w:id="8446"/>
      <w:r>
        <w:rPr>
          <w:rFonts w:hint="cs"/>
          <w:rtl/>
        </w:rPr>
        <w:t xml:space="preserve">תוצאות ההצבעה: 39 בעד, 51 מתנגדים. אני קובע שאף הצעת חוק הביטוח הלאומי (תיקון – ביטוח שאירים לאלמן), התשפ"ג–2023, של חברת הכנסת מירב כהן נדחתה. </w:t>
      </w:r>
      <w:bookmarkStart w:id="8447" w:name="_ETM_Q16_180610"/>
      <w:bookmarkEnd w:id="8447"/>
    </w:p>
    <w:p w:rsidR="000B0163" w:rsidRDefault="000B0163" w:rsidP="00F7395E">
      <w:pPr>
        <w:ind w:firstLine="0"/>
        <w:rPr>
          <w:rtl/>
        </w:rPr>
      </w:pPr>
    </w:p>
    <w:p w:rsidR="000B0163" w:rsidRDefault="000B0163" w:rsidP="00F7395E">
      <w:pPr>
        <w:ind w:firstLine="0"/>
        <w:rPr>
          <w:rtl/>
        </w:rPr>
      </w:pPr>
    </w:p>
    <w:p w:rsidR="000B0163" w:rsidRDefault="000B0163" w:rsidP="00470FBA">
      <w:pPr>
        <w:pStyle w:val="a6"/>
        <w:rPr>
          <w:rtl/>
        </w:rPr>
      </w:pPr>
      <w:bookmarkStart w:id="8448" w:name="ET_hatsach_639702_3"/>
      <w:r w:rsidRPr="00B405C5">
        <w:rPr>
          <w:rStyle w:val="TagStyle"/>
          <w:rtl/>
        </w:rPr>
        <w:t xml:space="preserve"> &lt;&lt; הצח &gt;&gt; </w:t>
      </w:r>
      <w:bookmarkStart w:id="8449" w:name="_Toc139473892"/>
      <w:bookmarkStart w:id="8450" w:name="_Toc139801563"/>
      <w:bookmarkStart w:id="8451" w:name="_Toc160611540"/>
      <w:bookmarkStart w:id="8452" w:name="_Toc160612182"/>
      <w:bookmarkStart w:id="8453" w:name="_Toc160612338"/>
      <w:r>
        <w:rPr>
          <w:rtl/>
        </w:rPr>
        <w:t>הצעת חוק מועצת עורכי הדין בישראל, התשפ"ג</w:t>
      </w:r>
      <w:r>
        <w:rPr>
          <w:rFonts w:hint="cs"/>
          <w:rtl/>
        </w:rPr>
        <w:t>–</w:t>
      </w:r>
      <w:r>
        <w:rPr>
          <w:rtl/>
        </w:rPr>
        <w:t>2022</w:t>
      </w:r>
      <w:bookmarkEnd w:id="8449"/>
      <w:bookmarkEnd w:id="8450"/>
      <w:bookmarkEnd w:id="8451"/>
      <w:bookmarkEnd w:id="8452"/>
      <w:bookmarkEnd w:id="8453"/>
      <w:r w:rsidRPr="00B405C5">
        <w:rPr>
          <w:rStyle w:val="TagStyle"/>
          <w:rtl/>
        </w:rPr>
        <w:t xml:space="preserve"> &lt;&lt; הצח &gt;&gt;</w:t>
      </w:r>
      <w:r>
        <w:rPr>
          <w:rtl/>
        </w:rPr>
        <w:t xml:space="preserve">   </w:t>
      </w:r>
      <w:bookmarkEnd w:id="8448"/>
    </w:p>
    <w:p w:rsidR="000B0163" w:rsidRDefault="000B0163" w:rsidP="00470FBA">
      <w:pPr>
        <w:rPr>
          <w:rtl/>
        </w:rPr>
      </w:pPr>
      <w:r>
        <w:rPr>
          <w:rtl/>
        </w:rPr>
        <w:t>[הצעת חוק פ/</w:t>
      </w:r>
      <w:r>
        <w:rPr>
          <w:rFonts w:hint="cs"/>
          <w:rtl/>
        </w:rPr>
        <w:t>464</w:t>
      </w:r>
      <w:r>
        <w:rPr>
          <w:rtl/>
        </w:rPr>
        <w:t>/</w:t>
      </w:r>
      <w:r>
        <w:rPr>
          <w:rFonts w:hint="cs"/>
          <w:rtl/>
        </w:rPr>
        <w:t>25; נספחות.</w:t>
      </w:r>
      <w:r>
        <w:rPr>
          <w:rtl/>
        </w:rPr>
        <w:t>]</w:t>
      </w:r>
    </w:p>
    <w:p w:rsidR="000B0163" w:rsidRDefault="000B0163" w:rsidP="00470FBA">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0B0163" w:rsidRDefault="000B0163" w:rsidP="007B1E8C">
      <w:pPr>
        <w:rPr>
          <w:rtl/>
        </w:rPr>
      </w:pPr>
    </w:p>
    <w:p w:rsidR="000B0163" w:rsidRDefault="000B0163" w:rsidP="00470FBA">
      <w:pPr>
        <w:pStyle w:val="af6"/>
        <w:keepNext/>
        <w:rPr>
          <w:rtl/>
        </w:rPr>
      </w:pPr>
      <w:r w:rsidRPr="00B405C5">
        <w:rPr>
          <w:rStyle w:val="TagStyle"/>
          <w:rtl/>
        </w:rPr>
        <w:t xml:space="preserve">&lt;&lt; יור &gt;&gt; </w:t>
      </w:r>
      <w:r>
        <w:rPr>
          <w:rtl/>
        </w:rPr>
        <w:t>היו"ר אוריאל בוסו:</w:t>
      </w:r>
      <w:r w:rsidRPr="00B405C5">
        <w:rPr>
          <w:rStyle w:val="TagStyle"/>
          <w:rtl/>
        </w:rPr>
        <w:t xml:space="preserve"> &lt;&lt; יור &gt;&gt;</w:t>
      </w:r>
      <w:r>
        <w:rPr>
          <w:rtl/>
        </w:rPr>
        <w:t xml:space="preserve">   </w:t>
      </w:r>
    </w:p>
    <w:p w:rsidR="000B0163" w:rsidRDefault="000B0163" w:rsidP="00470FBA">
      <w:pPr>
        <w:ind w:firstLine="0"/>
        <w:rPr>
          <w:rtl/>
        </w:rPr>
      </w:pPr>
    </w:p>
    <w:p w:rsidR="000B0163" w:rsidRDefault="000B0163" w:rsidP="00470FBA">
      <w:pPr>
        <w:ind w:firstLine="0"/>
        <w:rPr>
          <w:rtl/>
        </w:rPr>
      </w:pPr>
      <w:bookmarkStart w:id="8454" w:name="_ETM_Q16_406828"/>
      <w:bookmarkStart w:id="8455" w:name="_ETM_Q16_406905"/>
      <w:bookmarkEnd w:id="8454"/>
      <w:bookmarkEnd w:id="8455"/>
      <w:r>
        <w:rPr>
          <w:rtl/>
        </w:rPr>
        <w:tab/>
      </w:r>
      <w:r>
        <w:rPr>
          <w:rFonts w:hint="cs"/>
          <w:rtl/>
        </w:rPr>
        <w:t xml:space="preserve">חברי הכנסת, נעבור </w:t>
      </w:r>
      <w:bookmarkStart w:id="8456" w:name="_ETM_Q16_408863"/>
      <w:bookmarkEnd w:id="8456"/>
      <w:r>
        <w:rPr>
          <w:rFonts w:hint="cs"/>
          <w:rtl/>
        </w:rPr>
        <w:t>להצעה הבאה בסדר-היום.</w:t>
      </w:r>
    </w:p>
    <w:p w:rsidR="000B0163" w:rsidRPr="00F7395E" w:rsidRDefault="000B0163" w:rsidP="007B1E8C">
      <w:pPr>
        <w:rPr>
          <w:rtl/>
        </w:rPr>
      </w:pPr>
    </w:p>
    <w:p w:rsidR="000B0163" w:rsidRDefault="000B0163" w:rsidP="00470FBA">
      <w:pPr>
        <w:pStyle w:val="af5"/>
        <w:keepNext/>
        <w:rPr>
          <w:rtl/>
        </w:rPr>
      </w:pPr>
      <w:bookmarkStart w:id="8457" w:name="ET_interruption_5783_21"/>
      <w:r w:rsidRPr="0097213B">
        <w:rPr>
          <w:rStyle w:val="TagStyle"/>
          <w:rtl/>
        </w:rPr>
        <w:t xml:space="preserve"> &lt;&lt; קריאה &gt;&gt; </w:t>
      </w:r>
      <w:r>
        <w:rPr>
          <w:rtl/>
        </w:rPr>
        <w:t>מירב כהן (יש עתיד):</w:t>
      </w:r>
      <w:r w:rsidRPr="0097213B">
        <w:rPr>
          <w:rStyle w:val="TagStyle"/>
          <w:rtl/>
        </w:rPr>
        <w:t xml:space="preserve"> &lt;&lt; קריאה &gt;&gt;</w:t>
      </w:r>
      <w:r>
        <w:rPr>
          <w:rtl/>
        </w:rPr>
        <w:t xml:space="preserve">   </w:t>
      </w:r>
      <w:bookmarkEnd w:id="8457"/>
    </w:p>
    <w:p w:rsidR="000B0163" w:rsidRPr="0097213B" w:rsidRDefault="000B0163" w:rsidP="00470FBA">
      <w:pPr>
        <w:ind w:firstLine="0"/>
        <w:rPr>
          <w:rtl/>
          <w:lang w:eastAsia="he-IL"/>
        </w:rPr>
      </w:pPr>
      <w:r>
        <w:rPr>
          <w:rtl/>
          <w:lang w:eastAsia="he-IL"/>
        </w:rPr>
        <w:tab/>
      </w:r>
    </w:p>
    <w:p w:rsidR="000B0163" w:rsidRDefault="000B0163" w:rsidP="00470FBA">
      <w:pPr>
        <w:rPr>
          <w:rtl/>
        </w:rPr>
      </w:pPr>
      <w:r w:rsidRPr="00ED3C0E">
        <w:rPr>
          <w:rFonts w:hint="cs"/>
          <w:rtl/>
        </w:rPr>
        <w:t>איזה באסה.</w:t>
      </w:r>
    </w:p>
    <w:p w:rsidR="000B0163" w:rsidRDefault="000B0163" w:rsidP="00470FBA">
      <w:pPr>
        <w:rPr>
          <w:rtl/>
        </w:rPr>
      </w:pPr>
    </w:p>
    <w:p w:rsidR="000B0163" w:rsidRDefault="000B0163" w:rsidP="00470FBA">
      <w:pPr>
        <w:pStyle w:val="af6"/>
        <w:keepNext/>
        <w:rPr>
          <w:rtl/>
        </w:rPr>
      </w:pPr>
      <w:bookmarkStart w:id="8458" w:name="ET_yor_6488_20"/>
      <w:r w:rsidRPr="0097213B">
        <w:rPr>
          <w:rStyle w:val="TagStyle"/>
          <w:rtl/>
        </w:rPr>
        <w:t xml:space="preserve"> &lt;&lt; יור &gt;&gt; </w:t>
      </w:r>
      <w:r>
        <w:rPr>
          <w:rtl/>
        </w:rPr>
        <w:t>היו"ר אוריאל בוסו:</w:t>
      </w:r>
      <w:r w:rsidRPr="0097213B">
        <w:rPr>
          <w:rStyle w:val="TagStyle"/>
          <w:rtl/>
        </w:rPr>
        <w:t xml:space="preserve"> &lt;&lt; יור &gt;&gt;</w:t>
      </w:r>
      <w:r>
        <w:rPr>
          <w:rtl/>
        </w:rPr>
        <w:t xml:space="preserve">   </w:t>
      </w:r>
      <w:bookmarkEnd w:id="8458"/>
    </w:p>
    <w:p w:rsidR="000B0163" w:rsidRDefault="000B0163" w:rsidP="007B1E8C">
      <w:pPr>
        <w:rPr>
          <w:rtl/>
        </w:rPr>
      </w:pPr>
    </w:p>
    <w:p w:rsidR="000B0163" w:rsidRDefault="000B0163" w:rsidP="00470FBA">
      <w:pPr>
        <w:rPr>
          <w:rtl/>
        </w:rPr>
      </w:pPr>
      <w:r>
        <w:rPr>
          <w:rFonts w:hint="cs"/>
          <w:rtl/>
        </w:rPr>
        <w:t xml:space="preserve">לא נורא, תמיד אפשר אחר כך. </w:t>
      </w:r>
      <w:r>
        <w:rPr>
          <w:rtl/>
        </w:rPr>
        <w:t>הצעת חוק מועצת עורכי הדין בישראל, התשפ"ג</w:t>
      </w:r>
      <w:r>
        <w:rPr>
          <w:rFonts w:hint="cs"/>
          <w:rtl/>
        </w:rPr>
        <w:t>–</w:t>
      </w:r>
      <w:r>
        <w:rPr>
          <w:rtl/>
        </w:rPr>
        <w:t>2022</w:t>
      </w:r>
      <w:r>
        <w:rPr>
          <w:rFonts w:hint="cs"/>
          <w:rtl/>
        </w:rPr>
        <w:t xml:space="preserve">, של חבר הכנסת </w:t>
      </w:r>
      <w:r>
        <w:rPr>
          <w:rtl/>
        </w:rPr>
        <w:t>חנוך מלביצקי</w:t>
      </w:r>
      <w:r>
        <w:rPr>
          <w:rFonts w:hint="cs"/>
          <w:rtl/>
        </w:rPr>
        <w:t xml:space="preserve"> וקבוצת חברי הכנסת, 464</w:t>
      </w:r>
      <w:r>
        <w:rPr>
          <w:rtl/>
        </w:rPr>
        <w:t>/</w:t>
      </w:r>
      <w:r>
        <w:rPr>
          <w:rFonts w:hint="cs"/>
          <w:rtl/>
        </w:rPr>
        <w:t>25. בבקשה, אדוני.</w:t>
      </w:r>
    </w:p>
    <w:p w:rsidR="000B0163" w:rsidRDefault="000B0163" w:rsidP="00470FBA">
      <w:pPr>
        <w:ind w:firstLine="0"/>
        <w:rPr>
          <w:rtl/>
        </w:rPr>
      </w:pPr>
      <w:r>
        <w:rPr>
          <w:rtl/>
        </w:rPr>
        <w:tab/>
      </w:r>
    </w:p>
    <w:p w:rsidR="000B0163" w:rsidRDefault="000B0163" w:rsidP="00470FBA">
      <w:pPr>
        <w:pStyle w:val="af5"/>
        <w:keepNext/>
        <w:rPr>
          <w:rtl/>
        </w:rPr>
      </w:pPr>
      <w:bookmarkStart w:id="8459" w:name="ET_interruption_5080_5"/>
      <w:r w:rsidRPr="00B405C5">
        <w:rPr>
          <w:rStyle w:val="TagStyle"/>
          <w:rtl/>
        </w:rPr>
        <w:t xml:space="preserve"> &lt;&lt; קריאה &gt;&gt; </w:t>
      </w:r>
      <w:r>
        <w:rPr>
          <w:rtl/>
        </w:rPr>
        <w:t>בועז טופורובסקי (יש עתיד):</w:t>
      </w:r>
      <w:r w:rsidRPr="00B405C5">
        <w:rPr>
          <w:rStyle w:val="TagStyle"/>
          <w:rtl/>
        </w:rPr>
        <w:t xml:space="preserve"> &lt;&lt; קריאה &gt;&gt;</w:t>
      </w:r>
      <w:r>
        <w:rPr>
          <w:rtl/>
        </w:rPr>
        <w:t xml:space="preserve">   </w:t>
      </w:r>
      <w:bookmarkEnd w:id="8459"/>
    </w:p>
    <w:p w:rsidR="000B0163" w:rsidRDefault="000B0163" w:rsidP="00470FBA">
      <w:pPr>
        <w:ind w:firstLine="0"/>
        <w:rPr>
          <w:rtl/>
          <w:lang w:eastAsia="he-IL"/>
        </w:rPr>
      </w:pPr>
      <w:r>
        <w:rPr>
          <w:rtl/>
          <w:lang w:eastAsia="he-IL"/>
        </w:rPr>
        <w:tab/>
      </w:r>
    </w:p>
    <w:p w:rsidR="000B0163" w:rsidRDefault="007B1E8C" w:rsidP="007B1E8C">
      <w:pPr>
        <w:rPr>
          <w:rtl/>
          <w:lang w:eastAsia="he-IL"/>
        </w:rPr>
      </w:pPr>
      <w:r>
        <w:rPr>
          <w:rFonts w:hint="cs"/>
          <w:rtl/>
          <w:lang w:eastAsia="he-IL"/>
        </w:rPr>
        <w:t>– – –</w:t>
      </w:r>
      <w:r w:rsidR="000B0163" w:rsidRPr="009822DB">
        <w:rPr>
          <w:rFonts w:hint="cs"/>
          <w:rtl/>
          <w:lang w:eastAsia="he-IL"/>
        </w:rPr>
        <w:t xml:space="preserve"> </w:t>
      </w:r>
      <w:bookmarkStart w:id="8460" w:name="_ETM_Q16_423726"/>
      <w:bookmarkEnd w:id="8460"/>
      <w:r w:rsidR="000B0163" w:rsidRPr="009822DB">
        <w:rPr>
          <w:rFonts w:hint="cs"/>
          <w:rtl/>
          <w:lang w:eastAsia="he-IL"/>
        </w:rPr>
        <w:t xml:space="preserve">אם אנחנו לא נבחרים לשם </w:t>
      </w:r>
      <w:r w:rsidR="000B0163" w:rsidRPr="009822DB">
        <w:rPr>
          <w:rtl/>
          <w:lang w:eastAsia="he-IL"/>
        </w:rPr>
        <w:t>–</w:t>
      </w:r>
      <w:r w:rsidR="000B0163" w:rsidRPr="009822DB">
        <w:rPr>
          <w:rFonts w:hint="cs"/>
          <w:rtl/>
          <w:lang w:eastAsia="he-IL"/>
        </w:rPr>
        <w:t xml:space="preserve"> תבטל את זה.</w:t>
      </w:r>
    </w:p>
    <w:p w:rsidR="000B0163" w:rsidRDefault="000B0163" w:rsidP="00470FBA">
      <w:pPr>
        <w:ind w:firstLine="0"/>
        <w:rPr>
          <w:highlight w:val="yellow"/>
          <w:rtl/>
          <w:lang w:eastAsia="he-IL"/>
        </w:rPr>
      </w:pPr>
    </w:p>
    <w:p w:rsidR="000B0163" w:rsidRDefault="000B0163" w:rsidP="00470FBA">
      <w:pPr>
        <w:pStyle w:val="af5"/>
        <w:keepNext/>
        <w:rPr>
          <w:rtl/>
        </w:rPr>
      </w:pPr>
      <w:bookmarkStart w:id="8461" w:name="ET_interruption_6151_22"/>
      <w:r w:rsidRPr="0097213B">
        <w:rPr>
          <w:rStyle w:val="TagStyle"/>
          <w:rtl/>
        </w:rPr>
        <w:t xml:space="preserve"> &lt;&lt; קריאה &gt;&gt; </w:t>
      </w:r>
      <w:r>
        <w:rPr>
          <w:rtl/>
        </w:rPr>
        <w:t>רון כץ (יש עתיד):</w:t>
      </w:r>
      <w:r w:rsidRPr="0097213B">
        <w:rPr>
          <w:rStyle w:val="TagStyle"/>
          <w:rtl/>
        </w:rPr>
        <w:t xml:space="preserve"> &lt;&lt; קריאה &gt;&gt;</w:t>
      </w:r>
      <w:r>
        <w:rPr>
          <w:rtl/>
        </w:rPr>
        <w:t xml:space="preserve">   </w:t>
      </w:r>
      <w:bookmarkEnd w:id="8461"/>
    </w:p>
    <w:p w:rsidR="000B0163" w:rsidRDefault="000B0163" w:rsidP="007B1E8C">
      <w:pPr>
        <w:rPr>
          <w:rtl/>
          <w:lang w:eastAsia="he-IL"/>
        </w:rPr>
      </w:pPr>
    </w:p>
    <w:p w:rsidR="000B0163" w:rsidRDefault="000B0163" w:rsidP="00470FBA">
      <w:pPr>
        <w:rPr>
          <w:rtl/>
          <w:lang w:eastAsia="he-IL"/>
        </w:rPr>
      </w:pPr>
      <w:r>
        <w:rPr>
          <w:rFonts w:hint="cs"/>
          <w:rtl/>
          <w:lang w:eastAsia="he-IL"/>
        </w:rPr>
        <w:t xml:space="preserve">אם אין כדור </w:t>
      </w:r>
      <w:r>
        <w:rPr>
          <w:rFonts w:hint="eastAsia"/>
          <w:rtl/>
          <w:lang w:eastAsia="he-IL"/>
        </w:rPr>
        <w:t>–</w:t>
      </w:r>
      <w:r>
        <w:rPr>
          <w:rFonts w:hint="cs"/>
          <w:rtl/>
          <w:lang w:eastAsia="he-IL"/>
        </w:rPr>
        <w:t xml:space="preserve"> אין מגרש, ככה זה פתח תקווה.</w:t>
      </w:r>
    </w:p>
    <w:p w:rsidR="000B0163" w:rsidRDefault="000B0163" w:rsidP="00470FBA">
      <w:pPr>
        <w:rPr>
          <w:rtl/>
          <w:lang w:eastAsia="he-IL"/>
        </w:rPr>
      </w:pPr>
    </w:p>
    <w:p w:rsidR="000B0163" w:rsidRDefault="000B0163" w:rsidP="00470FBA">
      <w:pPr>
        <w:pStyle w:val="af5"/>
        <w:keepNext/>
        <w:rPr>
          <w:rtl/>
        </w:rPr>
      </w:pPr>
      <w:bookmarkStart w:id="8462" w:name="_ETM_Q16_430830"/>
      <w:bookmarkStart w:id="8463" w:name="_ETM_Q16_430936"/>
      <w:bookmarkEnd w:id="8462"/>
      <w:bookmarkEnd w:id="8463"/>
      <w:r w:rsidRPr="00B405C5">
        <w:rPr>
          <w:rStyle w:val="TagStyle"/>
          <w:rtl/>
        </w:rPr>
        <w:t xml:space="preserve">&lt;&lt; קריאה &gt;&gt; </w:t>
      </w:r>
      <w:r>
        <w:rPr>
          <w:rtl/>
        </w:rPr>
        <w:t>בועז טופורובסקי (יש עתיד):</w:t>
      </w:r>
      <w:r w:rsidRPr="00B405C5">
        <w:rPr>
          <w:rStyle w:val="TagStyle"/>
          <w:rtl/>
        </w:rPr>
        <w:t xml:space="preserve"> &lt;&lt; קריאה &gt;&gt;</w:t>
      </w:r>
      <w:r>
        <w:rPr>
          <w:rtl/>
        </w:rPr>
        <w:t xml:space="preserve">   </w:t>
      </w:r>
    </w:p>
    <w:p w:rsidR="000B0163" w:rsidRPr="0097213B" w:rsidRDefault="000B0163" w:rsidP="00470FBA">
      <w:pPr>
        <w:rPr>
          <w:rtl/>
          <w:lang w:eastAsia="he-IL"/>
        </w:rPr>
      </w:pPr>
    </w:p>
    <w:p w:rsidR="000B0163" w:rsidRDefault="000B0163" w:rsidP="00470FBA">
      <w:pPr>
        <w:rPr>
          <w:rtl/>
        </w:rPr>
      </w:pPr>
      <w:r>
        <w:rPr>
          <w:rFonts w:hint="cs"/>
          <w:rtl/>
        </w:rPr>
        <w:t xml:space="preserve">אם זה לא פרסונלי </w:t>
      </w:r>
      <w:r>
        <w:rPr>
          <w:rtl/>
        </w:rPr>
        <w:t>–</w:t>
      </w:r>
      <w:r>
        <w:rPr>
          <w:rFonts w:hint="cs"/>
          <w:rtl/>
        </w:rPr>
        <w:t xml:space="preserve"> זה לא מעניין אתכם.</w:t>
      </w:r>
    </w:p>
    <w:p w:rsidR="000B0163" w:rsidRDefault="000B0163" w:rsidP="00470FBA">
      <w:pPr>
        <w:ind w:firstLine="0"/>
        <w:rPr>
          <w:rtl/>
        </w:rPr>
      </w:pPr>
      <w:r>
        <w:rPr>
          <w:rtl/>
        </w:rPr>
        <w:tab/>
      </w:r>
    </w:p>
    <w:p w:rsidR="000B0163" w:rsidRDefault="000B0163" w:rsidP="00470FBA">
      <w:pPr>
        <w:pStyle w:val="af6"/>
        <w:keepNext/>
        <w:rPr>
          <w:rtl/>
        </w:rPr>
      </w:pPr>
      <w:r w:rsidRPr="0097213B">
        <w:rPr>
          <w:rStyle w:val="TagStyle"/>
          <w:rtl/>
        </w:rPr>
        <w:t xml:space="preserve">&lt;&lt; יור &gt;&gt; </w:t>
      </w:r>
      <w:r>
        <w:rPr>
          <w:rtl/>
        </w:rPr>
        <w:t>היו"ר אוריאל בוסו:</w:t>
      </w:r>
      <w:r w:rsidRPr="0097213B">
        <w:rPr>
          <w:rStyle w:val="TagStyle"/>
          <w:rtl/>
        </w:rPr>
        <w:t xml:space="preserve"> &lt;&lt; יור &gt;&gt;</w:t>
      </w:r>
      <w:r>
        <w:rPr>
          <w:rtl/>
        </w:rPr>
        <w:t xml:space="preserve">   </w:t>
      </w:r>
    </w:p>
    <w:p w:rsidR="000B0163" w:rsidRDefault="000B0163" w:rsidP="00470FBA">
      <w:pPr>
        <w:rPr>
          <w:rtl/>
        </w:rPr>
      </w:pPr>
    </w:p>
    <w:p w:rsidR="000B0163" w:rsidRDefault="000B0163" w:rsidP="00470FBA">
      <w:pPr>
        <w:rPr>
          <w:rtl/>
        </w:rPr>
      </w:pPr>
      <w:r w:rsidRPr="002227CF">
        <w:rPr>
          <w:rFonts w:hint="cs"/>
          <w:rtl/>
        </w:rPr>
        <w:t>עשר דקות לרשותך, ככל שתנצל את מרב הזמן.</w:t>
      </w:r>
    </w:p>
    <w:p w:rsidR="000B0163" w:rsidRDefault="000B0163" w:rsidP="00470FBA">
      <w:pPr>
        <w:rPr>
          <w:rtl/>
        </w:rPr>
      </w:pPr>
    </w:p>
    <w:p w:rsidR="000B0163" w:rsidRPr="00B405C5" w:rsidRDefault="000B0163" w:rsidP="00470FBA">
      <w:pPr>
        <w:pStyle w:val="af5"/>
        <w:keepNext/>
        <w:rPr>
          <w:rtl/>
        </w:rPr>
      </w:pPr>
      <w:bookmarkStart w:id="8464" w:name="ET_interruption_6341_6"/>
      <w:r w:rsidRPr="00B405C5">
        <w:rPr>
          <w:rStyle w:val="TagStyle"/>
          <w:rtl/>
        </w:rPr>
        <w:t xml:space="preserve">&lt;&lt; קריאה &gt;&gt; </w:t>
      </w:r>
      <w:r>
        <w:rPr>
          <w:rtl/>
        </w:rPr>
        <w:t>דבי ביטון (יש עתיד):</w:t>
      </w:r>
      <w:r w:rsidRPr="00B405C5">
        <w:rPr>
          <w:rStyle w:val="TagStyle"/>
          <w:rtl/>
        </w:rPr>
        <w:t xml:space="preserve"> &lt;&lt; קריאה &gt;&gt;</w:t>
      </w:r>
      <w:r>
        <w:rPr>
          <w:rtl/>
        </w:rPr>
        <w:t xml:space="preserve">   </w:t>
      </w:r>
      <w:bookmarkEnd w:id="8464"/>
    </w:p>
    <w:p w:rsidR="000B0163" w:rsidRDefault="000B0163" w:rsidP="00470FBA">
      <w:pPr>
        <w:rPr>
          <w:rtl/>
        </w:rPr>
      </w:pPr>
    </w:p>
    <w:p w:rsidR="000B0163" w:rsidRDefault="000B0163" w:rsidP="00470FBA">
      <w:pPr>
        <w:rPr>
          <w:rtl/>
        </w:rPr>
      </w:pPr>
      <w:r>
        <w:rPr>
          <w:rFonts w:hint="cs"/>
          <w:rtl/>
        </w:rPr>
        <w:t>הצעת חוק מזעזעת, מזעזעת.</w:t>
      </w:r>
    </w:p>
    <w:p w:rsidR="000B0163" w:rsidRDefault="000B0163" w:rsidP="00470FBA">
      <w:pPr>
        <w:rPr>
          <w:rtl/>
        </w:rPr>
      </w:pPr>
    </w:p>
    <w:p w:rsidR="000B0163" w:rsidRDefault="000B0163" w:rsidP="00470FBA">
      <w:pPr>
        <w:pStyle w:val="a4"/>
        <w:keepNext/>
        <w:rPr>
          <w:rtl/>
        </w:rPr>
      </w:pPr>
      <w:bookmarkStart w:id="8465" w:name="ET_speaker_6353_4"/>
      <w:r w:rsidRPr="00B405C5">
        <w:rPr>
          <w:rStyle w:val="TagStyle"/>
          <w:rtl/>
        </w:rPr>
        <w:t xml:space="preserve"> &lt;&lt; דובר &gt;&gt; </w:t>
      </w:r>
      <w:bookmarkStart w:id="8466" w:name="_Toc139473893"/>
      <w:bookmarkStart w:id="8467" w:name="_Toc139801564"/>
      <w:bookmarkStart w:id="8468" w:name="_Toc160611541"/>
      <w:bookmarkStart w:id="8469" w:name="_Toc160612183"/>
      <w:bookmarkStart w:id="8470" w:name="_Toc160612339"/>
      <w:r>
        <w:rPr>
          <w:rtl/>
        </w:rPr>
        <w:t>חנוך דב מלביצקי (הליכוד):</w:t>
      </w:r>
      <w:bookmarkEnd w:id="8466"/>
      <w:bookmarkEnd w:id="8467"/>
      <w:bookmarkEnd w:id="8468"/>
      <w:bookmarkEnd w:id="8469"/>
      <w:bookmarkEnd w:id="8470"/>
      <w:r w:rsidRPr="00B405C5">
        <w:rPr>
          <w:rStyle w:val="TagStyle"/>
          <w:rtl/>
        </w:rPr>
        <w:t xml:space="preserve"> &lt;&lt; דובר &gt;&gt;</w:t>
      </w:r>
      <w:r>
        <w:rPr>
          <w:rtl/>
        </w:rPr>
        <w:t xml:space="preserve">   </w:t>
      </w:r>
      <w:bookmarkEnd w:id="8465"/>
    </w:p>
    <w:p w:rsidR="000B0163" w:rsidRDefault="000B0163" w:rsidP="00470FBA">
      <w:pPr>
        <w:rPr>
          <w:rtl/>
        </w:rPr>
      </w:pPr>
      <w:bookmarkStart w:id="8471" w:name="_ETM_Q16_436199"/>
      <w:bookmarkStart w:id="8472" w:name="_ETM_Q16_446720"/>
      <w:bookmarkEnd w:id="8471"/>
      <w:bookmarkEnd w:id="8472"/>
    </w:p>
    <w:p w:rsidR="000B0163" w:rsidRDefault="000B0163" w:rsidP="00470FBA">
      <w:pPr>
        <w:rPr>
          <w:rtl/>
        </w:rPr>
      </w:pPr>
      <w:bookmarkStart w:id="8473" w:name="_ETM_Q16_449050"/>
      <w:bookmarkStart w:id="8474" w:name="_ETM_Q16_449112"/>
      <w:bookmarkEnd w:id="8473"/>
      <w:bookmarkEnd w:id="8474"/>
      <w:r w:rsidRPr="00886175">
        <w:rPr>
          <w:rtl/>
        </w:rPr>
        <w:t xml:space="preserve">אדוני </w:t>
      </w:r>
      <w:bookmarkStart w:id="8475" w:name="_ETM_Q16_447140"/>
      <w:bookmarkEnd w:id="8475"/>
      <w:r w:rsidRPr="00886175">
        <w:rPr>
          <w:rtl/>
        </w:rPr>
        <w:t>היושב-ראש</w:t>
      </w:r>
      <w:r>
        <w:rPr>
          <w:rFonts w:hint="cs"/>
          <w:rtl/>
        </w:rPr>
        <w:t>,</w:t>
      </w:r>
      <w:r w:rsidRPr="00886175">
        <w:rPr>
          <w:rtl/>
        </w:rPr>
        <w:t xml:space="preserve"> </w:t>
      </w:r>
      <w:bookmarkStart w:id="8476" w:name="_ETM_Q16_450690"/>
      <w:bookmarkEnd w:id="8476"/>
      <w:r w:rsidRPr="00886175">
        <w:rPr>
          <w:rtl/>
        </w:rPr>
        <w:t xml:space="preserve">רבותיי </w:t>
      </w:r>
      <w:bookmarkStart w:id="8477" w:name="_ETM_Q16_451080"/>
      <w:bookmarkEnd w:id="8477"/>
      <w:r w:rsidRPr="00886175">
        <w:rPr>
          <w:rtl/>
        </w:rPr>
        <w:t>השרים</w:t>
      </w:r>
      <w:r>
        <w:rPr>
          <w:rFonts w:hint="cs"/>
          <w:rtl/>
        </w:rPr>
        <w:t>,</w:t>
      </w:r>
      <w:r w:rsidRPr="00886175">
        <w:rPr>
          <w:rtl/>
        </w:rPr>
        <w:t xml:space="preserve"> </w:t>
      </w:r>
      <w:bookmarkStart w:id="8478" w:name="_ETM_Q16_452440"/>
      <w:bookmarkEnd w:id="8478"/>
      <w:r w:rsidRPr="00886175">
        <w:rPr>
          <w:rtl/>
        </w:rPr>
        <w:t xml:space="preserve">חבריי </w:t>
      </w:r>
      <w:bookmarkStart w:id="8479" w:name="_ETM_Q16_452890"/>
      <w:bookmarkEnd w:id="8479"/>
      <w:r w:rsidRPr="00886175">
        <w:rPr>
          <w:rtl/>
        </w:rPr>
        <w:t xml:space="preserve">חברי </w:t>
      </w:r>
      <w:bookmarkStart w:id="8480" w:name="_ETM_Q16_453190"/>
      <w:bookmarkEnd w:id="8480"/>
      <w:r w:rsidRPr="00886175">
        <w:rPr>
          <w:rtl/>
        </w:rPr>
        <w:t>הכנסת</w:t>
      </w:r>
      <w:r>
        <w:rPr>
          <w:rFonts w:hint="cs"/>
          <w:rtl/>
        </w:rPr>
        <w:t>,</w:t>
      </w:r>
      <w:r w:rsidRPr="00886175">
        <w:rPr>
          <w:rtl/>
        </w:rPr>
        <w:t xml:space="preserve"> </w:t>
      </w:r>
      <w:bookmarkStart w:id="8481" w:name="_ETM_Q16_455110"/>
      <w:bookmarkEnd w:id="8481"/>
      <w:r w:rsidRPr="00886175">
        <w:rPr>
          <w:rtl/>
        </w:rPr>
        <w:t xml:space="preserve">בראשית </w:t>
      </w:r>
      <w:bookmarkStart w:id="8482" w:name="_ETM_Q16_455560"/>
      <w:bookmarkEnd w:id="8482"/>
      <w:r w:rsidRPr="00886175">
        <w:rPr>
          <w:rtl/>
        </w:rPr>
        <w:t xml:space="preserve">דבריי </w:t>
      </w:r>
      <w:bookmarkStart w:id="8483" w:name="_ETM_Q16_455979"/>
      <w:bookmarkEnd w:id="8483"/>
      <w:r w:rsidRPr="00886175">
        <w:rPr>
          <w:rtl/>
        </w:rPr>
        <w:t xml:space="preserve">אני </w:t>
      </w:r>
      <w:bookmarkStart w:id="8484" w:name="_ETM_Q16_456129"/>
      <w:bookmarkEnd w:id="8484"/>
      <w:r w:rsidRPr="00886175">
        <w:rPr>
          <w:rtl/>
        </w:rPr>
        <w:t xml:space="preserve">רוצה </w:t>
      </w:r>
      <w:bookmarkStart w:id="8485" w:name="_ETM_Q16_457930"/>
      <w:bookmarkEnd w:id="8485"/>
      <w:r w:rsidRPr="00886175">
        <w:rPr>
          <w:rtl/>
        </w:rPr>
        <w:t xml:space="preserve">להביע </w:t>
      </w:r>
      <w:bookmarkStart w:id="8486" w:name="_ETM_Q16_458440"/>
      <w:bookmarkEnd w:id="8486"/>
      <w:r w:rsidRPr="00886175">
        <w:rPr>
          <w:rtl/>
        </w:rPr>
        <w:t xml:space="preserve">את </w:t>
      </w:r>
      <w:bookmarkStart w:id="8487" w:name="_ETM_Q16_458560"/>
      <w:bookmarkEnd w:id="8487"/>
      <w:r w:rsidRPr="00886175">
        <w:rPr>
          <w:rtl/>
        </w:rPr>
        <w:t xml:space="preserve">הצער </w:t>
      </w:r>
      <w:bookmarkStart w:id="8488" w:name="_ETM_Q16_458889"/>
      <w:bookmarkEnd w:id="8488"/>
      <w:r w:rsidRPr="00886175">
        <w:rPr>
          <w:rtl/>
        </w:rPr>
        <w:t xml:space="preserve">של </w:t>
      </w:r>
      <w:bookmarkStart w:id="8489" w:name="_ETM_Q16_459070"/>
      <w:bookmarkEnd w:id="8489"/>
      <w:r w:rsidRPr="00886175">
        <w:rPr>
          <w:rtl/>
        </w:rPr>
        <w:t xml:space="preserve">כולנו </w:t>
      </w:r>
      <w:bookmarkStart w:id="8490" w:name="_ETM_Q16_460930"/>
      <w:bookmarkEnd w:id="8490"/>
      <w:r w:rsidRPr="00886175">
        <w:rPr>
          <w:rtl/>
        </w:rPr>
        <w:t xml:space="preserve">על </w:t>
      </w:r>
      <w:bookmarkStart w:id="8491" w:name="_ETM_Q16_461140"/>
      <w:bookmarkEnd w:id="8491"/>
      <w:r w:rsidRPr="00886175">
        <w:rPr>
          <w:rtl/>
        </w:rPr>
        <w:t xml:space="preserve">נפילתו </w:t>
      </w:r>
      <w:bookmarkStart w:id="8492" w:name="_ETM_Q16_461770"/>
      <w:bookmarkEnd w:id="8492"/>
      <w:r w:rsidRPr="00886175">
        <w:rPr>
          <w:rtl/>
        </w:rPr>
        <w:t xml:space="preserve">של </w:t>
      </w:r>
      <w:bookmarkStart w:id="8493" w:name="_ETM_Q16_462130"/>
      <w:bookmarkEnd w:id="8493"/>
      <w:r w:rsidRPr="00886175">
        <w:rPr>
          <w:rtl/>
        </w:rPr>
        <w:t xml:space="preserve">לוחם </w:t>
      </w:r>
      <w:bookmarkStart w:id="8494" w:name="_ETM_Q16_462520"/>
      <w:bookmarkEnd w:id="8494"/>
      <w:r>
        <w:rPr>
          <w:rFonts w:hint="cs"/>
          <w:rtl/>
        </w:rPr>
        <w:t>צה"ל,</w:t>
      </w:r>
      <w:r w:rsidRPr="00886175">
        <w:rPr>
          <w:rtl/>
        </w:rPr>
        <w:t xml:space="preserve"> </w:t>
      </w:r>
      <w:bookmarkStart w:id="8495" w:name="_ETM_Q16_462820"/>
      <w:bookmarkEnd w:id="8495"/>
      <w:r w:rsidRPr="00886175">
        <w:rPr>
          <w:rtl/>
        </w:rPr>
        <w:t>רב</w:t>
      </w:r>
      <w:bookmarkStart w:id="8496" w:name="_ETM_Q16_462970"/>
      <w:bookmarkEnd w:id="8496"/>
      <w:r>
        <w:rPr>
          <w:rFonts w:hint="cs"/>
          <w:rtl/>
        </w:rPr>
        <w:t>-</w:t>
      </w:r>
      <w:r w:rsidRPr="00886175">
        <w:rPr>
          <w:rtl/>
        </w:rPr>
        <w:t xml:space="preserve">סמל </w:t>
      </w:r>
      <w:bookmarkStart w:id="8497" w:name="_ETM_Q16_463630"/>
      <w:bookmarkEnd w:id="8497"/>
      <w:r w:rsidRPr="00886175">
        <w:rPr>
          <w:rtl/>
        </w:rPr>
        <w:t xml:space="preserve">דוד </w:t>
      </w:r>
      <w:bookmarkStart w:id="8498" w:name="_ETM_Q16_463960"/>
      <w:bookmarkEnd w:id="8498"/>
      <w:r w:rsidRPr="00886175">
        <w:rPr>
          <w:rtl/>
        </w:rPr>
        <w:t xml:space="preserve">יהודה </w:t>
      </w:r>
      <w:bookmarkStart w:id="8499" w:name="_ETM_Q16_464230"/>
      <w:bookmarkEnd w:id="8499"/>
      <w:r w:rsidRPr="00886175">
        <w:rPr>
          <w:rtl/>
        </w:rPr>
        <w:t>יצחק</w:t>
      </w:r>
      <w:r>
        <w:rPr>
          <w:rFonts w:hint="cs"/>
          <w:rtl/>
        </w:rPr>
        <w:t>,</w:t>
      </w:r>
      <w:r w:rsidRPr="00886175">
        <w:rPr>
          <w:rtl/>
        </w:rPr>
        <w:t xml:space="preserve"> </w:t>
      </w:r>
      <w:bookmarkStart w:id="8500" w:name="_ETM_Q16_465870"/>
      <w:bookmarkEnd w:id="8500"/>
      <w:r w:rsidRPr="00886175">
        <w:rPr>
          <w:rtl/>
        </w:rPr>
        <w:t xml:space="preserve">ולמסור </w:t>
      </w:r>
      <w:bookmarkStart w:id="8501" w:name="_ETM_Q16_467779"/>
      <w:bookmarkEnd w:id="8501"/>
      <w:r w:rsidRPr="00886175">
        <w:rPr>
          <w:rtl/>
        </w:rPr>
        <w:t xml:space="preserve">תנחומים </w:t>
      </w:r>
      <w:bookmarkStart w:id="8502" w:name="_ETM_Q16_468589"/>
      <w:bookmarkEnd w:id="8502"/>
      <w:r>
        <w:rPr>
          <w:rFonts w:hint="cs"/>
          <w:rtl/>
        </w:rPr>
        <w:t>ו</w:t>
      </w:r>
      <w:r w:rsidRPr="00886175">
        <w:rPr>
          <w:rtl/>
        </w:rPr>
        <w:t xml:space="preserve">צער </w:t>
      </w:r>
      <w:bookmarkStart w:id="8503" w:name="_ETM_Q16_469100"/>
      <w:bookmarkEnd w:id="8503"/>
      <w:r w:rsidRPr="00886175">
        <w:rPr>
          <w:rtl/>
        </w:rPr>
        <w:t xml:space="preserve">עמוק </w:t>
      </w:r>
      <w:bookmarkStart w:id="8504" w:name="_ETM_Q16_469400"/>
      <w:bookmarkEnd w:id="8504"/>
      <w:r w:rsidRPr="00886175">
        <w:rPr>
          <w:rtl/>
        </w:rPr>
        <w:t>למשפחה</w:t>
      </w:r>
      <w:r>
        <w:rPr>
          <w:rFonts w:hint="cs"/>
          <w:rtl/>
        </w:rPr>
        <w:t>.</w:t>
      </w:r>
      <w:r w:rsidRPr="00886175">
        <w:rPr>
          <w:rtl/>
        </w:rPr>
        <w:t xml:space="preserve"> </w:t>
      </w:r>
      <w:bookmarkStart w:id="8505" w:name="_ETM_Q16_471200"/>
      <w:bookmarkEnd w:id="8505"/>
      <w:r w:rsidRPr="00886175">
        <w:rPr>
          <w:rtl/>
        </w:rPr>
        <w:t xml:space="preserve">אנחנו </w:t>
      </w:r>
      <w:bookmarkStart w:id="8506" w:name="_ETM_Q16_471529"/>
      <w:bookmarkEnd w:id="8506"/>
      <w:r w:rsidRPr="00886175">
        <w:rPr>
          <w:rtl/>
        </w:rPr>
        <w:t xml:space="preserve">כמובן </w:t>
      </w:r>
      <w:bookmarkStart w:id="8507" w:name="_ETM_Q16_471980"/>
      <w:bookmarkEnd w:id="8507"/>
      <w:r w:rsidRPr="00886175">
        <w:rPr>
          <w:rtl/>
        </w:rPr>
        <w:t xml:space="preserve">גם </w:t>
      </w:r>
      <w:bookmarkStart w:id="8508" w:name="_ETM_Q16_472160"/>
      <w:bookmarkEnd w:id="8508"/>
      <w:r w:rsidRPr="00886175">
        <w:rPr>
          <w:rtl/>
        </w:rPr>
        <w:t xml:space="preserve">מצטרפים </w:t>
      </w:r>
      <w:bookmarkStart w:id="8509" w:name="_ETM_Q16_472760"/>
      <w:bookmarkEnd w:id="8509"/>
      <w:r w:rsidRPr="00886175">
        <w:rPr>
          <w:rtl/>
        </w:rPr>
        <w:t>ל</w:t>
      </w:r>
      <w:bookmarkStart w:id="8510" w:name="_ETM_Q16_472880"/>
      <w:bookmarkEnd w:id="8510"/>
      <w:r w:rsidRPr="00886175">
        <w:rPr>
          <w:rtl/>
        </w:rPr>
        <w:t xml:space="preserve">איחולי </w:t>
      </w:r>
      <w:bookmarkStart w:id="8511" w:name="_ETM_Q16_473240"/>
      <w:bookmarkEnd w:id="8511"/>
      <w:r w:rsidRPr="00886175">
        <w:rPr>
          <w:rtl/>
        </w:rPr>
        <w:t xml:space="preserve">החלמה </w:t>
      </w:r>
      <w:bookmarkStart w:id="8512" w:name="_ETM_Q16_473720"/>
      <w:bookmarkEnd w:id="8512"/>
      <w:r w:rsidRPr="00886175">
        <w:rPr>
          <w:rtl/>
        </w:rPr>
        <w:t xml:space="preserve">מהירה </w:t>
      </w:r>
      <w:bookmarkStart w:id="8513" w:name="_ETM_Q16_474970"/>
      <w:bookmarkEnd w:id="8513"/>
      <w:r w:rsidRPr="00886175">
        <w:rPr>
          <w:rtl/>
        </w:rPr>
        <w:t xml:space="preserve">לפצועים </w:t>
      </w:r>
      <w:bookmarkStart w:id="8514" w:name="_ETM_Q16_475660"/>
      <w:bookmarkEnd w:id="8514"/>
      <w:r w:rsidRPr="00886175">
        <w:rPr>
          <w:rtl/>
        </w:rPr>
        <w:t xml:space="preserve">במבצע </w:t>
      </w:r>
      <w:bookmarkStart w:id="8515" w:name="_ETM_Q16_476650"/>
      <w:bookmarkStart w:id="8516" w:name="_ETM_Q16_477310"/>
      <w:bookmarkEnd w:id="8515"/>
      <w:bookmarkEnd w:id="8516"/>
      <w:r>
        <w:rPr>
          <w:rFonts w:hint="cs"/>
          <w:rtl/>
        </w:rPr>
        <w:t>ופצועי</w:t>
      </w:r>
      <w:r w:rsidRPr="00886175">
        <w:rPr>
          <w:rtl/>
        </w:rPr>
        <w:t xml:space="preserve"> </w:t>
      </w:r>
      <w:r>
        <w:rPr>
          <w:rFonts w:hint="cs"/>
          <w:rtl/>
        </w:rPr>
        <w:t>ה</w:t>
      </w:r>
      <w:r w:rsidRPr="00886175">
        <w:rPr>
          <w:rtl/>
        </w:rPr>
        <w:t xml:space="preserve">פיגוע </w:t>
      </w:r>
      <w:bookmarkStart w:id="8517" w:name="_ETM_Q16_477790"/>
      <w:bookmarkEnd w:id="8517"/>
      <w:r w:rsidRPr="00886175">
        <w:rPr>
          <w:rtl/>
        </w:rPr>
        <w:t xml:space="preserve">שהיה </w:t>
      </w:r>
      <w:bookmarkStart w:id="8518" w:name="_ETM_Q16_478000"/>
      <w:bookmarkEnd w:id="8518"/>
      <w:r w:rsidRPr="00886175">
        <w:rPr>
          <w:rtl/>
        </w:rPr>
        <w:t xml:space="preserve">אתמול </w:t>
      </w:r>
      <w:bookmarkStart w:id="8519" w:name="_ETM_Q16_478270"/>
      <w:bookmarkEnd w:id="8519"/>
      <w:r w:rsidRPr="00886175">
        <w:rPr>
          <w:rtl/>
        </w:rPr>
        <w:t xml:space="preserve">בתל </w:t>
      </w:r>
      <w:bookmarkStart w:id="8520" w:name="_ETM_Q16_478510"/>
      <w:bookmarkEnd w:id="8520"/>
      <w:r w:rsidRPr="00886175">
        <w:rPr>
          <w:rtl/>
        </w:rPr>
        <w:t>אביב</w:t>
      </w:r>
      <w:r>
        <w:rPr>
          <w:rFonts w:hint="cs"/>
          <w:rtl/>
        </w:rPr>
        <w:t>.</w:t>
      </w:r>
      <w:r w:rsidRPr="00886175">
        <w:rPr>
          <w:rtl/>
        </w:rPr>
        <w:t xml:space="preserve"> </w:t>
      </w:r>
      <w:bookmarkStart w:id="8521" w:name="_ETM_Q16_481060"/>
      <w:bookmarkEnd w:id="8521"/>
    </w:p>
    <w:p w:rsidR="000B0163" w:rsidRDefault="000B0163" w:rsidP="00470FBA">
      <w:pPr>
        <w:rPr>
          <w:rtl/>
        </w:rPr>
      </w:pPr>
      <w:bookmarkStart w:id="8522" w:name="_ETM_Q16_479828"/>
      <w:bookmarkStart w:id="8523" w:name="_ETM_Q16_479891"/>
      <w:bookmarkStart w:id="8524" w:name="_ETM_Q16_480004"/>
      <w:bookmarkEnd w:id="8522"/>
      <w:bookmarkEnd w:id="8523"/>
      <w:bookmarkEnd w:id="8524"/>
    </w:p>
    <w:p w:rsidR="000B0163" w:rsidRDefault="000B0163" w:rsidP="0083656A">
      <w:pPr>
        <w:rPr>
          <w:rtl/>
        </w:rPr>
      </w:pPr>
      <w:bookmarkStart w:id="8525" w:name="_ETM_Q16_480062"/>
      <w:bookmarkStart w:id="8526" w:name="_ETM_Q16_480650"/>
      <w:bookmarkEnd w:id="8525"/>
      <w:bookmarkEnd w:id="8526"/>
      <w:r w:rsidRPr="00886175">
        <w:rPr>
          <w:rtl/>
        </w:rPr>
        <w:t xml:space="preserve">את </w:t>
      </w:r>
      <w:bookmarkStart w:id="8527" w:name="_ETM_Q16_481189"/>
      <w:bookmarkEnd w:id="8527"/>
      <w:r w:rsidRPr="00886175">
        <w:rPr>
          <w:rtl/>
        </w:rPr>
        <w:t xml:space="preserve">הצעת </w:t>
      </w:r>
      <w:bookmarkStart w:id="8528" w:name="_ETM_Q16_481610"/>
      <w:bookmarkEnd w:id="8528"/>
      <w:r w:rsidRPr="00886175">
        <w:rPr>
          <w:rtl/>
        </w:rPr>
        <w:t xml:space="preserve">החוק </w:t>
      </w:r>
      <w:bookmarkStart w:id="8529" w:name="_ETM_Q16_481939"/>
      <w:bookmarkEnd w:id="8529"/>
      <w:r w:rsidRPr="00886175">
        <w:rPr>
          <w:rtl/>
        </w:rPr>
        <w:t xml:space="preserve">הזו </w:t>
      </w:r>
      <w:bookmarkStart w:id="8530" w:name="_ETM_Q16_482540"/>
      <w:bookmarkEnd w:id="8530"/>
      <w:r w:rsidRPr="00886175">
        <w:rPr>
          <w:rtl/>
        </w:rPr>
        <w:t xml:space="preserve">הגשתי </w:t>
      </w:r>
      <w:bookmarkStart w:id="8531" w:name="_ETM_Q16_484430"/>
      <w:bookmarkEnd w:id="8531"/>
      <w:r w:rsidRPr="00886175">
        <w:rPr>
          <w:rtl/>
        </w:rPr>
        <w:t xml:space="preserve">ביום </w:t>
      </w:r>
      <w:bookmarkStart w:id="8532" w:name="_ETM_Q16_485000"/>
      <w:bookmarkStart w:id="8533" w:name="_ETM_Q16_488560"/>
      <w:bookmarkEnd w:id="8532"/>
      <w:bookmarkEnd w:id="8533"/>
      <w:r>
        <w:rPr>
          <w:rFonts w:hint="cs"/>
          <w:rtl/>
        </w:rPr>
        <w:t xml:space="preserve">23 בנובמבר 2022, </w:t>
      </w:r>
      <w:r w:rsidRPr="00886175">
        <w:rPr>
          <w:rtl/>
        </w:rPr>
        <w:t xml:space="preserve">פחות </w:t>
      </w:r>
      <w:bookmarkStart w:id="8534" w:name="_ETM_Q16_488890"/>
      <w:bookmarkEnd w:id="8534"/>
      <w:r w:rsidRPr="00886175">
        <w:rPr>
          <w:rtl/>
        </w:rPr>
        <w:t xml:space="preserve">מחודש </w:t>
      </w:r>
      <w:bookmarkStart w:id="8535" w:name="_ETM_Q16_490370"/>
      <w:bookmarkEnd w:id="8535"/>
      <w:r w:rsidRPr="00886175">
        <w:rPr>
          <w:rtl/>
        </w:rPr>
        <w:t xml:space="preserve">אחרי </w:t>
      </w:r>
      <w:bookmarkStart w:id="8536" w:name="_ETM_Q16_490879"/>
      <w:bookmarkEnd w:id="8536"/>
      <w:r w:rsidRPr="00886175">
        <w:rPr>
          <w:rtl/>
        </w:rPr>
        <w:t xml:space="preserve">שנבחרתי </w:t>
      </w:r>
      <w:bookmarkStart w:id="8537" w:name="_ETM_Q16_492080"/>
      <w:bookmarkEnd w:id="8537"/>
      <w:r w:rsidRPr="00886175">
        <w:rPr>
          <w:rtl/>
        </w:rPr>
        <w:t xml:space="preserve">לחבר </w:t>
      </w:r>
      <w:bookmarkStart w:id="8538" w:name="_ETM_Q16_492469"/>
      <w:bookmarkEnd w:id="8538"/>
      <w:r w:rsidRPr="00886175">
        <w:rPr>
          <w:rtl/>
        </w:rPr>
        <w:t>כנסת</w:t>
      </w:r>
      <w:r>
        <w:rPr>
          <w:rFonts w:hint="cs"/>
          <w:rtl/>
        </w:rPr>
        <w:t>.</w:t>
      </w:r>
      <w:r w:rsidRPr="00886175">
        <w:rPr>
          <w:rtl/>
        </w:rPr>
        <w:t xml:space="preserve"> </w:t>
      </w:r>
      <w:bookmarkStart w:id="8539" w:name="_ETM_Q16_493070"/>
      <w:bookmarkEnd w:id="8539"/>
      <w:r w:rsidRPr="00886175">
        <w:rPr>
          <w:rtl/>
        </w:rPr>
        <w:t xml:space="preserve">היא </w:t>
      </w:r>
      <w:bookmarkStart w:id="8540" w:name="_ETM_Q16_493160"/>
      <w:bookmarkEnd w:id="8540"/>
      <w:r w:rsidRPr="00886175">
        <w:rPr>
          <w:rtl/>
        </w:rPr>
        <w:t xml:space="preserve">קיבלה </w:t>
      </w:r>
      <w:bookmarkStart w:id="8541" w:name="_ETM_Q16_493519"/>
      <w:bookmarkEnd w:id="8541"/>
      <w:r w:rsidRPr="00886175">
        <w:rPr>
          <w:rtl/>
        </w:rPr>
        <w:t>פ</w:t>
      </w:r>
      <w:r>
        <w:rPr>
          <w:rFonts w:hint="cs"/>
          <w:rtl/>
        </w:rPr>
        <w:t>'</w:t>
      </w:r>
      <w:r w:rsidRPr="00886175">
        <w:rPr>
          <w:rtl/>
        </w:rPr>
        <w:t xml:space="preserve"> </w:t>
      </w:r>
      <w:bookmarkStart w:id="8542" w:name="_ETM_Q16_494179"/>
      <w:bookmarkEnd w:id="8542"/>
      <w:r w:rsidRPr="009822DB">
        <w:rPr>
          <w:rFonts w:hint="cs"/>
          <w:rtl/>
        </w:rPr>
        <w:t>ב-4 בדצמבר.</w:t>
      </w:r>
      <w:r w:rsidRPr="00886175">
        <w:rPr>
          <w:rtl/>
        </w:rPr>
        <w:t xml:space="preserve"> </w:t>
      </w:r>
      <w:bookmarkStart w:id="8543" w:name="_ETM_Q16_496529"/>
      <w:bookmarkEnd w:id="8543"/>
      <w:r w:rsidRPr="00886175">
        <w:rPr>
          <w:rtl/>
        </w:rPr>
        <w:t xml:space="preserve">הצעת </w:t>
      </w:r>
      <w:bookmarkStart w:id="8544" w:name="_ETM_Q16_496980"/>
      <w:bookmarkEnd w:id="8544"/>
      <w:r w:rsidRPr="00886175">
        <w:rPr>
          <w:rtl/>
        </w:rPr>
        <w:t xml:space="preserve">החוק </w:t>
      </w:r>
      <w:bookmarkStart w:id="8545" w:name="_ETM_Q16_497310"/>
      <w:bookmarkEnd w:id="8545"/>
      <w:r w:rsidRPr="00886175">
        <w:rPr>
          <w:rtl/>
        </w:rPr>
        <w:t xml:space="preserve">משווה </w:t>
      </w:r>
      <w:bookmarkStart w:id="8546" w:name="_ETM_Q16_498210"/>
      <w:bookmarkEnd w:id="8546"/>
      <w:r w:rsidRPr="00886175">
        <w:rPr>
          <w:rtl/>
        </w:rPr>
        <w:t xml:space="preserve">את </w:t>
      </w:r>
      <w:bookmarkStart w:id="8547" w:name="_ETM_Q16_498420"/>
      <w:bookmarkEnd w:id="8547"/>
      <w:r>
        <w:rPr>
          <w:rFonts w:hint="cs"/>
          <w:rtl/>
        </w:rPr>
        <w:t>א</w:t>
      </w:r>
      <w:r w:rsidRPr="00886175">
        <w:rPr>
          <w:rtl/>
        </w:rPr>
        <w:t xml:space="preserve">סדרת </w:t>
      </w:r>
      <w:bookmarkStart w:id="8548" w:name="_ETM_Q16_498839"/>
      <w:bookmarkEnd w:id="8548"/>
      <w:r w:rsidRPr="00886175">
        <w:rPr>
          <w:rtl/>
        </w:rPr>
        <w:t xml:space="preserve">מקצוע </w:t>
      </w:r>
      <w:bookmarkStart w:id="8549" w:name="_ETM_Q16_499230"/>
      <w:bookmarkEnd w:id="8549"/>
      <w:r w:rsidRPr="00886175">
        <w:rPr>
          <w:rtl/>
        </w:rPr>
        <w:t xml:space="preserve">עריכת </w:t>
      </w:r>
      <w:bookmarkStart w:id="8550" w:name="_ETM_Q16_499589"/>
      <w:bookmarkEnd w:id="8550"/>
      <w:r w:rsidRPr="00886175">
        <w:rPr>
          <w:rtl/>
        </w:rPr>
        <w:t xml:space="preserve">הדין </w:t>
      </w:r>
      <w:bookmarkStart w:id="8551" w:name="_ETM_Q16_500699"/>
      <w:bookmarkEnd w:id="8551"/>
      <w:r w:rsidRPr="00886175">
        <w:rPr>
          <w:rtl/>
        </w:rPr>
        <w:t xml:space="preserve">למקצועות </w:t>
      </w:r>
      <w:bookmarkStart w:id="8552" w:name="_ETM_Q16_501269"/>
      <w:bookmarkEnd w:id="8552"/>
      <w:r w:rsidRPr="00886175">
        <w:rPr>
          <w:rtl/>
        </w:rPr>
        <w:t>אחרים</w:t>
      </w:r>
      <w:r>
        <w:rPr>
          <w:rFonts w:hint="cs"/>
          <w:rtl/>
        </w:rPr>
        <w:t>.</w:t>
      </w:r>
      <w:r w:rsidRPr="00886175">
        <w:rPr>
          <w:rtl/>
        </w:rPr>
        <w:t xml:space="preserve"> </w:t>
      </w:r>
      <w:bookmarkStart w:id="8553" w:name="_ETM_Q16_503000"/>
      <w:bookmarkEnd w:id="8553"/>
      <w:r w:rsidRPr="00886175">
        <w:rPr>
          <w:rtl/>
        </w:rPr>
        <w:t xml:space="preserve">מבנה </w:t>
      </w:r>
      <w:bookmarkStart w:id="8554" w:name="_ETM_Q16_503360"/>
      <w:bookmarkEnd w:id="8554"/>
      <w:r>
        <w:rPr>
          <w:rFonts w:hint="cs"/>
          <w:rtl/>
        </w:rPr>
        <w:t>ה</w:t>
      </w:r>
      <w:r w:rsidRPr="00886175">
        <w:rPr>
          <w:rtl/>
        </w:rPr>
        <w:t xml:space="preserve">הצעה </w:t>
      </w:r>
      <w:bookmarkStart w:id="8555" w:name="_ETM_Q16_503690"/>
      <w:bookmarkEnd w:id="8555"/>
      <w:r w:rsidRPr="00886175">
        <w:rPr>
          <w:rtl/>
        </w:rPr>
        <w:t xml:space="preserve">מתבסס </w:t>
      </w:r>
      <w:bookmarkStart w:id="8556" w:name="_ETM_Q16_504260"/>
      <w:bookmarkEnd w:id="8556"/>
      <w:r w:rsidRPr="00886175">
        <w:rPr>
          <w:rtl/>
        </w:rPr>
        <w:t xml:space="preserve">על </w:t>
      </w:r>
      <w:bookmarkStart w:id="8557" w:name="_ETM_Q16_504380"/>
      <w:bookmarkEnd w:id="8557"/>
      <w:r w:rsidRPr="00886175">
        <w:rPr>
          <w:rtl/>
        </w:rPr>
        <w:t xml:space="preserve">המבנה </w:t>
      </w:r>
      <w:bookmarkStart w:id="8558" w:name="_ETM_Q16_504770"/>
      <w:bookmarkEnd w:id="8558"/>
      <w:r w:rsidRPr="00886175">
        <w:rPr>
          <w:rtl/>
        </w:rPr>
        <w:t xml:space="preserve">של </w:t>
      </w:r>
      <w:bookmarkStart w:id="8559" w:name="_ETM_Q16_504950"/>
      <w:bookmarkStart w:id="8560" w:name="_ETM_Q16_506850"/>
      <w:bookmarkEnd w:id="8559"/>
      <w:bookmarkEnd w:id="8560"/>
      <w:r w:rsidRPr="00325B96">
        <w:rPr>
          <w:rtl/>
        </w:rPr>
        <w:t>חוק רואי חשבון</w:t>
      </w:r>
      <w:r>
        <w:rPr>
          <w:rFonts w:hint="cs"/>
          <w:rtl/>
        </w:rPr>
        <w:t>.</w:t>
      </w:r>
      <w:r w:rsidRPr="00325B96">
        <w:rPr>
          <w:rtl/>
        </w:rPr>
        <w:t xml:space="preserve"> </w:t>
      </w:r>
      <w:r w:rsidRPr="00886175">
        <w:rPr>
          <w:rtl/>
        </w:rPr>
        <w:t xml:space="preserve">ההצעה </w:t>
      </w:r>
      <w:bookmarkStart w:id="8561" w:name="_ETM_Q16_507330"/>
      <w:bookmarkEnd w:id="8561"/>
      <w:r w:rsidRPr="00886175">
        <w:rPr>
          <w:rtl/>
        </w:rPr>
        <w:t xml:space="preserve">מקימה </w:t>
      </w:r>
      <w:bookmarkStart w:id="8562" w:name="_ETM_Q16_508320"/>
      <w:bookmarkStart w:id="8563" w:name="_ETM_Q16_508680"/>
      <w:bookmarkEnd w:id="8562"/>
      <w:bookmarkEnd w:id="8563"/>
      <w:r w:rsidRPr="00886175">
        <w:rPr>
          <w:rtl/>
        </w:rPr>
        <w:t xml:space="preserve">מועצת </w:t>
      </w:r>
      <w:bookmarkStart w:id="8564" w:name="_ETM_Q16_509099"/>
      <w:bookmarkEnd w:id="8564"/>
      <w:r>
        <w:rPr>
          <w:rFonts w:hint="cs"/>
          <w:rtl/>
        </w:rPr>
        <w:t>עורכי דין,</w:t>
      </w:r>
      <w:r w:rsidRPr="00886175">
        <w:rPr>
          <w:rtl/>
        </w:rPr>
        <w:t xml:space="preserve"> </w:t>
      </w:r>
      <w:bookmarkStart w:id="8565" w:name="_ETM_Q16_510189"/>
      <w:bookmarkEnd w:id="8565"/>
      <w:r w:rsidRPr="00886175">
        <w:rPr>
          <w:rtl/>
        </w:rPr>
        <w:t xml:space="preserve">שהיא </w:t>
      </w:r>
      <w:bookmarkStart w:id="8566" w:name="_ETM_Q16_510400"/>
      <w:bookmarkEnd w:id="8566"/>
      <w:r w:rsidRPr="00886175">
        <w:rPr>
          <w:rtl/>
        </w:rPr>
        <w:t xml:space="preserve">מועצה </w:t>
      </w:r>
      <w:bookmarkStart w:id="8567" w:name="_ETM_Q16_510759"/>
      <w:bookmarkEnd w:id="8567"/>
      <w:r w:rsidRPr="00886175">
        <w:rPr>
          <w:rtl/>
        </w:rPr>
        <w:t xml:space="preserve">ציבורית </w:t>
      </w:r>
      <w:bookmarkStart w:id="8568" w:name="_ETM_Q16_511949"/>
      <w:bookmarkEnd w:id="8568"/>
      <w:r w:rsidRPr="00886175">
        <w:rPr>
          <w:rtl/>
        </w:rPr>
        <w:t xml:space="preserve">המתמנה </w:t>
      </w:r>
      <w:bookmarkStart w:id="8569" w:name="_ETM_Q16_512520"/>
      <w:bookmarkEnd w:id="8569"/>
      <w:r>
        <w:rPr>
          <w:rtl/>
        </w:rPr>
        <w:t>ע</w:t>
      </w:r>
      <w:r>
        <w:rPr>
          <w:rFonts w:hint="cs"/>
          <w:rtl/>
        </w:rPr>
        <w:t>ל ידי</w:t>
      </w:r>
      <w:r w:rsidRPr="00886175">
        <w:rPr>
          <w:rtl/>
        </w:rPr>
        <w:t xml:space="preserve"> </w:t>
      </w:r>
      <w:bookmarkStart w:id="8570" w:name="_ETM_Q16_512790"/>
      <w:bookmarkEnd w:id="8570"/>
      <w:r w:rsidRPr="00886175">
        <w:rPr>
          <w:rtl/>
        </w:rPr>
        <w:t xml:space="preserve">שר </w:t>
      </w:r>
      <w:bookmarkStart w:id="8571" w:name="_ETM_Q16_513059"/>
      <w:bookmarkEnd w:id="8571"/>
      <w:r w:rsidRPr="00886175">
        <w:rPr>
          <w:rtl/>
        </w:rPr>
        <w:t>המשפטים</w:t>
      </w:r>
      <w:r>
        <w:rPr>
          <w:rFonts w:hint="cs"/>
          <w:rtl/>
        </w:rPr>
        <w:t>,</w:t>
      </w:r>
      <w:r w:rsidRPr="00886175">
        <w:rPr>
          <w:rtl/>
        </w:rPr>
        <w:t xml:space="preserve"> </w:t>
      </w:r>
      <w:bookmarkStart w:id="8572" w:name="_ETM_Q16_514399"/>
      <w:bookmarkEnd w:id="8572"/>
      <w:r w:rsidRPr="00886175">
        <w:rPr>
          <w:rtl/>
        </w:rPr>
        <w:t xml:space="preserve">חלקה </w:t>
      </w:r>
      <w:bookmarkStart w:id="8573" w:name="_ETM_Q16_514940"/>
      <w:bookmarkEnd w:id="8573"/>
      <w:r w:rsidRPr="00886175">
        <w:rPr>
          <w:rtl/>
        </w:rPr>
        <w:t xml:space="preserve">בהמלצתם </w:t>
      </w:r>
      <w:bookmarkStart w:id="8574" w:name="_ETM_Q16_515629"/>
      <w:bookmarkEnd w:id="8574"/>
      <w:r w:rsidRPr="00886175">
        <w:rPr>
          <w:rtl/>
        </w:rPr>
        <w:t xml:space="preserve">של </w:t>
      </w:r>
      <w:bookmarkStart w:id="8575" w:name="_ETM_Q16_515809"/>
      <w:bookmarkEnd w:id="8575"/>
      <w:r w:rsidRPr="00886175">
        <w:rPr>
          <w:rtl/>
        </w:rPr>
        <w:t xml:space="preserve">גורמים </w:t>
      </w:r>
      <w:bookmarkStart w:id="8576" w:name="_ETM_Q16_516199"/>
      <w:bookmarkEnd w:id="8576"/>
      <w:r w:rsidRPr="00886175">
        <w:rPr>
          <w:rtl/>
        </w:rPr>
        <w:t xml:space="preserve">בעלי </w:t>
      </w:r>
      <w:bookmarkStart w:id="8577" w:name="_ETM_Q16_516500"/>
      <w:bookmarkEnd w:id="8577"/>
      <w:r w:rsidRPr="00886175">
        <w:rPr>
          <w:rtl/>
        </w:rPr>
        <w:t xml:space="preserve">עניין </w:t>
      </w:r>
      <w:bookmarkStart w:id="8578" w:name="_ETM_Q16_516739"/>
      <w:bookmarkEnd w:id="8578"/>
      <w:r w:rsidRPr="00886175">
        <w:rPr>
          <w:rtl/>
        </w:rPr>
        <w:t>במקצוע</w:t>
      </w:r>
      <w:r>
        <w:rPr>
          <w:rFonts w:hint="cs"/>
          <w:rtl/>
        </w:rPr>
        <w:t>.</w:t>
      </w:r>
      <w:r w:rsidRPr="00886175">
        <w:rPr>
          <w:rtl/>
        </w:rPr>
        <w:t xml:space="preserve"> </w:t>
      </w:r>
      <w:bookmarkStart w:id="8579" w:name="_ETM_Q16_518800"/>
      <w:bookmarkEnd w:id="8579"/>
      <w:r w:rsidRPr="00886175">
        <w:rPr>
          <w:rtl/>
        </w:rPr>
        <w:t xml:space="preserve">המועצה </w:t>
      </w:r>
      <w:bookmarkStart w:id="8580" w:name="_ETM_Q16_519279"/>
      <w:bookmarkEnd w:id="8580"/>
      <w:r w:rsidRPr="00886175">
        <w:rPr>
          <w:rtl/>
        </w:rPr>
        <w:t xml:space="preserve">תורכב </w:t>
      </w:r>
      <w:bookmarkStart w:id="8581" w:name="_ETM_Q16_519670"/>
      <w:bookmarkEnd w:id="8581"/>
      <w:r w:rsidRPr="00886175">
        <w:rPr>
          <w:rtl/>
        </w:rPr>
        <w:t>משופטים</w:t>
      </w:r>
      <w:bookmarkStart w:id="8582" w:name="_ETM_Q16_520779"/>
      <w:bookmarkStart w:id="8583" w:name="_ETM_Q16_521470"/>
      <w:bookmarkEnd w:id="8582"/>
      <w:bookmarkEnd w:id="8583"/>
      <w:r>
        <w:rPr>
          <w:rFonts w:hint="cs"/>
          <w:rtl/>
        </w:rPr>
        <w:t>, עורכי דין</w:t>
      </w:r>
      <w:r w:rsidRPr="00886175">
        <w:rPr>
          <w:rtl/>
        </w:rPr>
        <w:t xml:space="preserve"> מהמגזר </w:t>
      </w:r>
      <w:bookmarkStart w:id="8584" w:name="_ETM_Q16_521980"/>
      <w:bookmarkEnd w:id="8584"/>
      <w:r w:rsidRPr="00886175">
        <w:rPr>
          <w:rtl/>
        </w:rPr>
        <w:t>הפרטי</w:t>
      </w:r>
      <w:bookmarkStart w:id="8585" w:name="_ETM_Q16_522910"/>
      <w:bookmarkStart w:id="8586" w:name="_ETM_Q16_523420"/>
      <w:bookmarkEnd w:id="8585"/>
      <w:bookmarkEnd w:id="8586"/>
      <w:r>
        <w:rPr>
          <w:rFonts w:hint="cs"/>
          <w:rtl/>
        </w:rPr>
        <w:t>, עורכי דין</w:t>
      </w:r>
      <w:r w:rsidRPr="00886175">
        <w:rPr>
          <w:rtl/>
        </w:rPr>
        <w:t xml:space="preserve"> מהמגזר </w:t>
      </w:r>
      <w:bookmarkStart w:id="8587" w:name="_ETM_Q16_523930"/>
      <w:bookmarkEnd w:id="8587"/>
      <w:r w:rsidRPr="00886175">
        <w:rPr>
          <w:rtl/>
        </w:rPr>
        <w:t>הציבורי</w:t>
      </w:r>
      <w:r>
        <w:rPr>
          <w:rFonts w:hint="cs"/>
          <w:rtl/>
        </w:rPr>
        <w:t>,</w:t>
      </w:r>
      <w:r w:rsidRPr="00886175">
        <w:rPr>
          <w:rtl/>
        </w:rPr>
        <w:t xml:space="preserve"> </w:t>
      </w:r>
      <w:bookmarkStart w:id="8588" w:name="_ETM_Q16_524990"/>
      <w:bookmarkEnd w:id="8588"/>
      <w:r w:rsidRPr="00886175">
        <w:rPr>
          <w:rtl/>
        </w:rPr>
        <w:t xml:space="preserve">נציגי </w:t>
      </w:r>
      <w:bookmarkStart w:id="8589" w:name="_ETM_Q16_525440"/>
      <w:bookmarkEnd w:id="8589"/>
      <w:r w:rsidRPr="00886175">
        <w:rPr>
          <w:rtl/>
        </w:rPr>
        <w:t xml:space="preserve">משרד </w:t>
      </w:r>
      <w:bookmarkStart w:id="8590" w:name="_ETM_Q16_525800"/>
      <w:bookmarkEnd w:id="8590"/>
      <w:r w:rsidRPr="00886175">
        <w:rPr>
          <w:rtl/>
        </w:rPr>
        <w:t xml:space="preserve">האוצר </w:t>
      </w:r>
      <w:bookmarkStart w:id="8591" w:name="_ETM_Q16_526700"/>
      <w:bookmarkEnd w:id="8591"/>
      <w:r w:rsidRPr="00886175">
        <w:rPr>
          <w:rtl/>
        </w:rPr>
        <w:t xml:space="preserve">ונציג </w:t>
      </w:r>
      <w:bookmarkStart w:id="8592" w:name="_ETM_Q16_527150"/>
      <w:bookmarkEnd w:id="8592"/>
      <w:r w:rsidRPr="00886175">
        <w:rPr>
          <w:rtl/>
        </w:rPr>
        <w:t xml:space="preserve">הסגל </w:t>
      </w:r>
      <w:bookmarkStart w:id="8593" w:name="_ETM_Q16_527570"/>
      <w:bookmarkEnd w:id="8593"/>
      <w:r w:rsidRPr="00886175">
        <w:rPr>
          <w:rtl/>
        </w:rPr>
        <w:t xml:space="preserve">האקדמי </w:t>
      </w:r>
      <w:bookmarkStart w:id="8594" w:name="_ETM_Q16_528170"/>
      <w:bookmarkEnd w:id="8594"/>
      <w:r w:rsidRPr="00886175">
        <w:rPr>
          <w:rtl/>
        </w:rPr>
        <w:t xml:space="preserve">במוסד </w:t>
      </w:r>
      <w:bookmarkStart w:id="8595" w:name="_ETM_Q16_529100"/>
      <w:bookmarkEnd w:id="8595"/>
      <w:r w:rsidRPr="00886175">
        <w:rPr>
          <w:rtl/>
        </w:rPr>
        <w:t xml:space="preserve">להשכלה </w:t>
      </w:r>
      <w:bookmarkStart w:id="8596" w:name="_ETM_Q16_529700"/>
      <w:bookmarkEnd w:id="8596"/>
      <w:r w:rsidRPr="00886175">
        <w:rPr>
          <w:rtl/>
        </w:rPr>
        <w:t>גבוהה</w:t>
      </w:r>
      <w:r>
        <w:rPr>
          <w:rFonts w:hint="cs"/>
          <w:rtl/>
        </w:rPr>
        <w:t>.</w:t>
      </w:r>
      <w:r w:rsidRPr="00886175">
        <w:rPr>
          <w:rtl/>
        </w:rPr>
        <w:t xml:space="preserve"> </w:t>
      </w:r>
      <w:bookmarkStart w:id="8597" w:name="_ETM_Q16_531309"/>
      <w:bookmarkEnd w:id="8597"/>
    </w:p>
    <w:p w:rsidR="000B0163" w:rsidRDefault="000B0163" w:rsidP="00470FBA">
      <w:pPr>
        <w:rPr>
          <w:rtl/>
        </w:rPr>
      </w:pPr>
      <w:bookmarkStart w:id="8598" w:name="_ETM_Q16_532980"/>
      <w:bookmarkStart w:id="8599" w:name="_ETM_Q16_533050"/>
      <w:bookmarkEnd w:id="8598"/>
      <w:bookmarkEnd w:id="8599"/>
    </w:p>
    <w:p w:rsidR="000B0163" w:rsidRDefault="000B0163" w:rsidP="00470FBA">
      <w:pPr>
        <w:rPr>
          <w:rtl/>
        </w:rPr>
      </w:pPr>
      <w:bookmarkStart w:id="8600" w:name="_ETM_Q16_533140"/>
      <w:bookmarkStart w:id="8601" w:name="_ETM_Q16_533192"/>
      <w:bookmarkEnd w:id="8600"/>
      <w:bookmarkEnd w:id="8601"/>
      <w:r w:rsidRPr="00886175">
        <w:rPr>
          <w:rtl/>
        </w:rPr>
        <w:t xml:space="preserve">מתוך </w:t>
      </w:r>
      <w:bookmarkStart w:id="8602" w:name="_ETM_Q16_531729"/>
      <w:bookmarkEnd w:id="8602"/>
      <w:r w:rsidRPr="00886175">
        <w:rPr>
          <w:rtl/>
        </w:rPr>
        <w:t xml:space="preserve">מכלול </w:t>
      </w:r>
      <w:bookmarkStart w:id="8603" w:name="_ETM_Q16_532210"/>
      <w:bookmarkEnd w:id="8603"/>
      <w:r w:rsidRPr="00886175">
        <w:rPr>
          <w:rtl/>
        </w:rPr>
        <w:t xml:space="preserve">הסמכויות </w:t>
      </w:r>
      <w:bookmarkStart w:id="8604" w:name="_ETM_Q16_532870"/>
      <w:bookmarkEnd w:id="8604"/>
      <w:r>
        <w:rPr>
          <w:rFonts w:hint="cs"/>
          <w:rtl/>
        </w:rPr>
        <w:t>ה</w:t>
      </w:r>
      <w:r w:rsidRPr="00886175">
        <w:rPr>
          <w:rtl/>
        </w:rPr>
        <w:t xml:space="preserve">מוחזקות </w:t>
      </w:r>
      <w:bookmarkStart w:id="8605" w:name="_ETM_Q16_533440"/>
      <w:bookmarkEnd w:id="8605"/>
      <w:r w:rsidRPr="00886175">
        <w:rPr>
          <w:rtl/>
        </w:rPr>
        <w:t xml:space="preserve">בידי </w:t>
      </w:r>
      <w:bookmarkStart w:id="8606" w:name="_ETM_Q16_533710"/>
      <w:bookmarkEnd w:id="8606"/>
      <w:r w:rsidRPr="00886175">
        <w:rPr>
          <w:rtl/>
        </w:rPr>
        <w:t xml:space="preserve">לשכת </w:t>
      </w:r>
      <w:bookmarkStart w:id="8607" w:name="_ETM_Q16_534100"/>
      <w:bookmarkStart w:id="8608" w:name="_ETM_Q16_535390"/>
      <w:bookmarkEnd w:id="8607"/>
      <w:bookmarkEnd w:id="8608"/>
      <w:r>
        <w:rPr>
          <w:rFonts w:hint="cs"/>
          <w:rtl/>
        </w:rPr>
        <w:t>עורכי דין,</w:t>
      </w:r>
      <w:r w:rsidRPr="00886175">
        <w:rPr>
          <w:rtl/>
        </w:rPr>
        <w:t xml:space="preserve"> תיוותר </w:t>
      </w:r>
      <w:bookmarkStart w:id="8609" w:name="_ETM_Q16_535899"/>
      <w:bookmarkEnd w:id="8609"/>
      <w:r w:rsidRPr="00886175">
        <w:rPr>
          <w:rtl/>
        </w:rPr>
        <w:t xml:space="preserve">המועצה </w:t>
      </w:r>
      <w:bookmarkStart w:id="8610" w:name="_ETM_Q16_536620"/>
      <w:bookmarkEnd w:id="8610"/>
      <w:r w:rsidRPr="00886175">
        <w:rPr>
          <w:rtl/>
        </w:rPr>
        <w:t xml:space="preserve">עם </w:t>
      </w:r>
      <w:bookmarkStart w:id="8611" w:name="_ETM_Q16_536769"/>
      <w:bookmarkEnd w:id="8611"/>
      <w:r w:rsidRPr="00886175">
        <w:rPr>
          <w:rtl/>
        </w:rPr>
        <w:t xml:space="preserve">שתי </w:t>
      </w:r>
      <w:bookmarkStart w:id="8612" w:name="_ETM_Q16_536980"/>
      <w:bookmarkEnd w:id="8612"/>
      <w:r w:rsidRPr="00886175">
        <w:rPr>
          <w:rtl/>
        </w:rPr>
        <w:t xml:space="preserve">סמכויות </w:t>
      </w:r>
      <w:bookmarkStart w:id="8613" w:name="_ETM_Q16_537489"/>
      <w:bookmarkEnd w:id="8613"/>
      <w:r w:rsidRPr="00886175">
        <w:rPr>
          <w:rtl/>
        </w:rPr>
        <w:t>בלבד</w:t>
      </w:r>
      <w:r>
        <w:rPr>
          <w:rFonts w:hint="cs"/>
          <w:rtl/>
        </w:rPr>
        <w:t>:</w:t>
      </w:r>
      <w:r w:rsidRPr="00886175">
        <w:rPr>
          <w:rtl/>
        </w:rPr>
        <w:t xml:space="preserve"> </w:t>
      </w:r>
      <w:bookmarkStart w:id="8614" w:name="_ETM_Q16_538699"/>
      <w:bookmarkEnd w:id="8614"/>
      <w:r w:rsidRPr="00886175">
        <w:rPr>
          <w:rtl/>
        </w:rPr>
        <w:t xml:space="preserve">הסמכת </w:t>
      </w:r>
      <w:bookmarkStart w:id="8615" w:name="_ETM_Q16_539479"/>
      <w:bookmarkStart w:id="8616" w:name="_ETM_Q16_540710"/>
      <w:bookmarkEnd w:id="8615"/>
      <w:bookmarkEnd w:id="8616"/>
      <w:r>
        <w:rPr>
          <w:rFonts w:hint="cs"/>
          <w:rtl/>
        </w:rPr>
        <w:t xml:space="preserve">עורכי דין, </w:t>
      </w:r>
      <w:r w:rsidRPr="00886175">
        <w:rPr>
          <w:rtl/>
        </w:rPr>
        <w:t xml:space="preserve">ובכלל </w:t>
      </w:r>
      <w:bookmarkStart w:id="8617" w:name="_ETM_Q16_541219"/>
      <w:bookmarkEnd w:id="8617"/>
      <w:r w:rsidRPr="00886175">
        <w:rPr>
          <w:rtl/>
        </w:rPr>
        <w:t xml:space="preserve">זה </w:t>
      </w:r>
      <w:bookmarkStart w:id="8618" w:name="_ETM_Q16_541429"/>
      <w:bookmarkEnd w:id="8618"/>
      <w:r>
        <w:rPr>
          <w:rFonts w:hint="cs"/>
          <w:rtl/>
        </w:rPr>
        <w:t>א</w:t>
      </w:r>
      <w:r w:rsidRPr="00886175">
        <w:rPr>
          <w:rtl/>
        </w:rPr>
        <w:t xml:space="preserve">סדרת </w:t>
      </w:r>
      <w:bookmarkStart w:id="8619" w:name="_ETM_Q16_541940"/>
      <w:bookmarkEnd w:id="8619"/>
      <w:r w:rsidRPr="00886175">
        <w:rPr>
          <w:rtl/>
        </w:rPr>
        <w:t xml:space="preserve">ההתמחות </w:t>
      </w:r>
      <w:bookmarkStart w:id="8620" w:name="_ETM_Q16_543059"/>
      <w:bookmarkEnd w:id="8620"/>
      <w:r w:rsidRPr="00886175">
        <w:rPr>
          <w:rtl/>
        </w:rPr>
        <w:t xml:space="preserve">ובחינות </w:t>
      </w:r>
      <w:bookmarkStart w:id="8621" w:name="_ETM_Q16_543569"/>
      <w:bookmarkEnd w:id="8621"/>
      <w:r w:rsidRPr="00886175">
        <w:rPr>
          <w:rtl/>
        </w:rPr>
        <w:t xml:space="preserve">כניסה </w:t>
      </w:r>
      <w:bookmarkStart w:id="8622" w:name="_ETM_Q16_543929"/>
      <w:bookmarkEnd w:id="8622"/>
      <w:r w:rsidRPr="00886175">
        <w:rPr>
          <w:rtl/>
        </w:rPr>
        <w:t>למקצוע</w:t>
      </w:r>
      <w:bookmarkStart w:id="8623" w:name="_ETM_Q16_545279"/>
      <w:bookmarkEnd w:id="8623"/>
      <w:r>
        <w:rPr>
          <w:rFonts w:hint="cs"/>
          <w:rtl/>
        </w:rPr>
        <w:t>; ו</w:t>
      </w:r>
      <w:r w:rsidRPr="00886175">
        <w:rPr>
          <w:rtl/>
        </w:rPr>
        <w:t xml:space="preserve">תחום </w:t>
      </w:r>
      <w:bookmarkStart w:id="8624" w:name="_ETM_Q16_545670"/>
      <w:bookmarkEnd w:id="8624"/>
      <w:r w:rsidRPr="00886175">
        <w:rPr>
          <w:rtl/>
        </w:rPr>
        <w:t xml:space="preserve">המשמעת </w:t>
      </w:r>
      <w:bookmarkStart w:id="8625" w:name="_ETM_Q16_546180"/>
      <w:bookmarkEnd w:id="8625"/>
      <w:r w:rsidRPr="00886175">
        <w:rPr>
          <w:rtl/>
        </w:rPr>
        <w:t>והאתיקה</w:t>
      </w:r>
      <w:r>
        <w:rPr>
          <w:rFonts w:hint="cs"/>
          <w:rtl/>
        </w:rPr>
        <w:t>.</w:t>
      </w:r>
      <w:r w:rsidRPr="00886175">
        <w:rPr>
          <w:rtl/>
        </w:rPr>
        <w:t xml:space="preserve"> </w:t>
      </w:r>
      <w:bookmarkStart w:id="8626" w:name="_ETM_Q16_547770"/>
      <w:bookmarkEnd w:id="8626"/>
      <w:r w:rsidRPr="00886175">
        <w:rPr>
          <w:rtl/>
        </w:rPr>
        <w:t xml:space="preserve">שר </w:t>
      </w:r>
      <w:bookmarkStart w:id="8627" w:name="_ETM_Q16_548070"/>
      <w:bookmarkEnd w:id="8627"/>
      <w:r w:rsidRPr="00886175">
        <w:rPr>
          <w:rtl/>
        </w:rPr>
        <w:t xml:space="preserve">המשפטים </w:t>
      </w:r>
      <w:bookmarkStart w:id="8628" w:name="_ETM_Q16_548610"/>
      <w:bookmarkEnd w:id="8628"/>
      <w:r>
        <w:rPr>
          <w:rtl/>
        </w:rPr>
        <w:t>ימנ</w:t>
      </w:r>
      <w:r>
        <w:rPr>
          <w:rFonts w:hint="cs"/>
          <w:rtl/>
        </w:rPr>
        <w:t>ה</w:t>
      </w:r>
      <w:r w:rsidRPr="00886175">
        <w:rPr>
          <w:rtl/>
        </w:rPr>
        <w:t xml:space="preserve"> </w:t>
      </w:r>
      <w:bookmarkStart w:id="8629" w:name="_ETM_Q16_548940"/>
      <w:bookmarkEnd w:id="8629"/>
      <w:r w:rsidRPr="00886175">
        <w:rPr>
          <w:rtl/>
        </w:rPr>
        <w:t xml:space="preserve">ועדת </w:t>
      </w:r>
      <w:bookmarkStart w:id="8630" w:name="_ETM_Q16_549390"/>
      <w:bookmarkEnd w:id="8630"/>
      <w:r w:rsidRPr="00886175">
        <w:rPr>
          <w:rtl/>
        </w:rPr>
        <w:t xml:space="preserve">משמעת </w:t>
      </w:r>
      <w:bookmarkStart w:id="8631" w:name="_ETM_Q16_550230"/>
      <w:bookmarkEnd w:id="8631"/>
      <w:r w:rsidRPr="00886175">
        <w:rPr>
          <w:rtl/>
        </w:rPr>
        <w:t xml:space="preserve">שתהיה </w:t>
      </w:r>
      <w:bookmarkStart w:id="8632" w:name="_ETM_Q16_550680"/>
      <w:bookmarkEnd w:id="8632"/>
      <w:r w:rsidRPr="00886175">
        <w:rPr>
          <w:rtl/>
        </w:rPr>
        <w:t xml:space="preserve">נפרדת </w:t>
      </w:r>
      <w:bookmarkStart w:id="8633" w:name="_ETM_Q16_551520"/>
      <w:bookmarkEnd w:id="8633"/>
      <w:r w:rsidRPr="00886175">
        <w:rPr>
          <w:rtl/>
        </w:rPr>
        <w:t xml:space="preserve">ועצמאית </w:t>
      </w:r>
      <w:bookmarkStart w:id="8634" w:name="_ETM_Q16_552390"/>
      <w:bookmarkEnd w:id="8634"/>
      <w:r w:rsidRPr="00886175">
        <w:rPr>
          <w:rtl/>
        </w:rPr>
        <w:t>מהמועצה</w:t>
      </w:r>
      <w:r>
        <w:rPr>
          <w:rFonts w:hint="cs"/>
          <w:rtl/>
        </w:rPr>
        <w:t>,</w:t>
      </w:r>
      <w:r w:rsidRPr="00886175">
        <w:rPr>
          <w:rtl/>
        </w:rPr>
        <w:t xml:space="preserve"> </w:t>
      </w:r>
      <w:bookmarkStart w:id="8635" w:name="_ETM_Q16_554229"/>
      <w:bookmarkEnd w:id="8635"/>
      <w:r w:rsidRPr="00886175">
        <w:rPr>
          <w:rtl/>
        </w:rPr>
        <w:t xml:space="preserve">ואולם </w:t>
      </w:r>
      <w:bookmarkStart w:id="8636" w:name="_ETM_Q16_554920"/>
      <w:bookmarkEnd w:id="8636"/>
      <w:r w:rsidRPr="00886175">
        <w:rPr>
          <w:rtl/>
        </w:rPr>
        <w:t xml:space="preserve">השיפוט </w:t>
      </w:r>
      <w:bookmarkStart w:id="8637" w:name="_ETM_Q16_555729"/>
      <w:bookmarkEnd w:id="8637"/>
      <w:r>
        <w:rPr>
          <w:rFonts w:hint="cs"/>
          <w:rtl/>
        </w:rPr>
        <w:t>י</w:t>
      </w:r>
      <w:r w:rsidRPr="00886175">
        <w:rPr>
          <w:rtl/>
        </w:rPr>
        <w:t xml:space="preserve">תבצע </w:t>
      </w:r>
      <w:bookmarkStart w:id="8638" w:name="_ETM_Q16_556420"/>
      <w:bookmarkEnd w:id="8638"/>
      <w:r w:rsidRPr="00886175">
        <w:rPr>
          <w:rtl/>
        </w:rPr>
        <w:t>על</w:t>
      </w:r>
      <w:bookmarkStart w:id="8639" w:name="_ETM_Q16_556509"/>
      <w:bookmarkEnd w:id="8639"/>
      <w:r>
        <w:rPr>
          <w:rFonts w:hint="cs"/>
          <w:rtl/>
        </w:rPr>
        <w:t xml:space="preserve"> </w:t>
      </w:r>
      <w:r w:rsidRPr="00886175">
        <w:rPr>
          <w:rtl/>
        </w:rPr>
        <w:t xml:space="preserve">פי </w:t>
      </w:r>
      <w:bookmarkStart w:id="8640" w:name="_ETM_Q16_556659"/>
      <w:bookmarkEnd w:id="8640"/>
      <w:r w:rsidRPr="00886175">
        <w:rPr>
          <w:rtl/>
        </w:rPr>
        <w:t xml:space="preserve">כללים </w:t>
      </w:r>
      <w:bookmarkStart w:id="8641" w:name="_ETM_Q16_557649"/>
      <w:bookmarkEnd w:id="8641"/>
      <w:r w:rsidRPr="00886175">
        <w:rPr>
          <w:rtl/>
        </w:rPr>
        <w:t xml:space="preserve">שהמועצה </w:t>
      </w:r>
      <w:bookmarkStart w:id="8642" w:name="_ETM_Q16_558279"/>
      <w:bookmarkEnd w:id="8642"/>
      <w:r w:rsidRPr="00886175">
        <w:rPr>
          <w:rtl/>
        </w:rPr>
        <w:t xml:space="preserve">תהיה </w:t>
      </w:r>
      <w:bookmarkStart w:id="8643" w:name="_ETM_Q16_558520"/>
      <w:bookmarkEnd w:id="8643"/>
      <w:r w:rsidRPr="00886175">
        <w:rPr>
          <w:rtl/>
        </w:rPr>
        <w:t xml:space="preserve">מעורבת </w:t>
      </w:r>
      <w:bookmarkStart w:id="8644" w:name="_ETM_Q16_559389"/>
      <w:bookmarkEnd w:id="8644"/>
      <w:r w:rsidRPr="00886175">
        <w:rPr>
          <w:rtl/>
        </w:rPr>
        <w:t>בקביעתם</w:t>
      </w:r>
      <w:r>
        <w:rPr>
          <w:rFonts w:hint="cs"/>
          <w:rtl/>
        </w:rPr>
        <w:t>.</w:t>
      </w:r>
      <w:r w:rsidRPr="00886175">
        <w:rPr>
          <w:rtl/>
        </w:rPr>
        <w:t xml:space="preserve"> </w:t>
      </w:r>
      <w:bookmarkStart w:id="8645" w:name="_ETM_Q16_561740"/>
      <w:bookmarkEnd w:id="8645"/>
    </w:p>
    <w:p w:rsidR="000B0163" w:rsidRDefault="000B0163" w:rsidP="00470FBA">
      <w:pPr>
        <w:rPr>
          <w:rtl/>
        </w:rPr>
      </w:pPr>
      <w:bookmarkStart w:id="8646" w:name="_ETM_Q16_559328"/>
      <w:bookmarkStart w:id="8647" w:name="_ETM_Q16_559390"/>
      <w:bookmarkEnd w:id="8646"/>
      <w:bookmarkEnd w:id="8647"/>
    </w:p>
    <w:p w:rsidR="000B0163" w:rsidRDefault="000B0163" w:rsidP="00135578">
      <w:pPr>
        <w:rPr>
          <w:rtl/>
        </w:rPr>
      </w:pPr>
      <w:bookmarkStart w:id="8648" w:name="_ETM_Q16_559496"/>
      <w:bookmarkStart w:id="8649" w:name="_ETM_Q16_559541"/>
      <w:bookmarkEnd w:id="8648"/>
      <w:bookmarkEnd w:id="8649"/>
      <w:r w:rsidRPr="00886175">
        <w:rPr>
          <w:rtl/>
        </w:rPr>
        <w:t>עכשיו</w:t>
      </w:r>
      <w:r>
        <w:rPr>
          <w:rFonts w:hint="cs"/>
          <w:rtl/>
        </w:rPr>
        <w:t>,</w:t>
      </w:r>
      <w:r w:rsidRPr="00886175">
        <w:rPr>
          <w:rtl/>
        </w:rPr>
        <w:t xml:space="preserve"> </w:t>
      </w:r>
      <w:bookmarkStart w:id="8650" w:name="_ETM_Q16_561980"/>
      <w:bookmarkEnd w:id="8650"/>
      <w:r w:rsidRPr="00886175">
        <w:rPr>
          <w:rtl/>
        </w:rPr>
        <w:t xml:space="preserve">נשאלת </w:t>
      </w:r>
      <w:bookmarkStart w:id="8651" w:name="_ETM_Q16_562460"/>
      <w:bookmarkEnd w:id="8651"/>
      <w:r w:rsidRPr="00886175">
        <w:rPr>
          <w:rtl/>
        </w:rPr>
        <w:t xml:space="preserve">השאלה </w:t>
      </w:r>
      <w:bookmarkStart w:id="8652" w:name="_ETM_Q16_563509"/>
      <w:bookmarkEnd w:id="8652"/>
      <w:r w:rsidRPr="00886175">
        <w:rPr>
          <w:rtl/>
        </w:rPr>
        <w:t xml:space="preserve">למה </w:t>
      </w:r>
      <w:bookmarkStart w:id="8653" w:name="_ETM_Q16_564670"/>
      <w:bookmarkEnd w:id="8653"/>
      <w:r w:rsidRPr="00886175">
        <w:rPr>
          <w:rtl/>
        </w:rPr>
        <w:t xml:space="preserve">צריך </w:t>
      </w:r>
      <w:bookmarkStart w:id="8654" w:name="_ETM_Q16_565089"/>
      <w:bookmarkEnd w:id="8654"/>
      <w:r w:rsidRPr="00886175">
        <w:rPr>
          <w:rtl/>
        </w:rPr>
        <w:t xml:space="preserve">את </w:t>
      </w:r>
      <w:bookmarkStart w:id="8655" w:name="_ETM_Q16_565209"/>
      <w:bookmarkEnd w:id="8655"/>
      <w:r w:rsidRPr="00886175">
        <w:rPr>
          <w:rtl/>
        </w:rPr>
        <w:t xml:space="preserve">הדבר </w:t>
      </w:r>
      <w:bookmarkStart w:id="8656" w:name="_ETM_Q16_565600"/>
      <w:bookmarkEnd w:id="8656"/>
      <w:r w:rsidRPr="00886175">
        <w:rPr>
          <w:rtl/>
        </w:rPr>
        <w:t>הזה</w:t>
      </w:r>
      <w:r>
        <w:rPr>
          <w:rFonts w:hint="cs"/>
          <w:rtl/>
        </w:rPr>
        <w:t>.</w:t>
      </w:r>
      <w:r w:rsidRPr="00886175">
        <w:rPr>
          <w:rtl/>
        </w:rPr>
        <w:t xml:space="preserve"> </w:t>
      </w:r>
      <w:bookmarkStart w:id="8657" w:name="_ETM_Q16_566820"/>
      <w:bookmarkEnd w:id="8657"/>
    </w:p>
    <w:p w:rsidR="000B0163" w:rsidRDefault="000B0163" w:rsidP="00470FBA">
      <w:pPr>
        <w:ind w:firstLine="0"/>
        <w:rPr>
          <w:rtl/>
          <w:lang w:eastAsia="he-IL"/>
        </w:rPr>
      </w:pPr>
      <w:bookmarkStart w:id="8658" w:name="_ETM_Q16_563913"/>
      <w:bookmarkStart w:id="8659" w:name="_ETM_Q16_563960"/>
      <w:bookmarkStart w:id="8660" w:name="_ETM_Q16_564161"/>
      <w:bookmarkStart w:id="8661" w:name="_ETM_Q16_564206"/>
      <w:bookmarkEnd w:id="8658"/>
      <w:bookmarkEnd w:id="8659"/>
      <w:bookmarkEnd w:id="8660"/>
      <w:bookmarkEnd w:id="8661"/>
    </w:p>
    <w:p w:rsidR="000B0163" w:rsidRDefault="000B0163" w:rsidP="00470FBA">
      <w:pPr>
        <w:pStyle w:val="af5"/>
        <w:keepNext/>
        <w:rPr>
          <w:rtl/>
        </w:rPr>
      </w:pPr>
      <w:bookmarkStart w:id="8662" w:name="ET_interruption_5300_7"/>
      <w:r w:rsidRPr="00B405C5">
        <w:rPr>
          <w:rStyle w:val="TagStyle"/>
          <w:rtl/>
        </w:rPr>
        <w:t xml:space="preserve"> &lt;&lt; קריאה &gt;&gt; </w:t>
      </w:r>
      <w:r>
        <w:rPr>
          <w:rtl/>
        </w:rPr>
        <w:t>מירב בן ארי (יש עתיד):</w:t>
      </w:r>
      <w:r w:rsidRPr="00B405C5">
        <w:rPr>
          <w:rStyle w:val="TagStyle"/>
          <w:rtl/>
        </w:rPr>
        <w:t xml:space="preserve"> &lt;&lt; קריאה &gt;&gt;</w:t>
      </w:r>
      <w:r>
        <w:rPr>
          <w:rtl/>
        </w:rPr>
        <w:t xml:space="preserve">   </w:t>
      </w:r>
      <w:bookmarkEnd w:id="8662"/>
    </w:p>
    <w:p w:rsidR="000B0163" w:rsidRPr="00B405C5" w:rsidRDefault="000B0163" w:rsidP="00470FBA">
      <w:pPr>
        <w:ind w:firstLine="0"/>
        <w:rPr>
          <w:rtl/>
          <w:lang w:eastAsia="he-IL"/>
        </w:rPr>
      </w:pPr>
    </w:p>
    <w:p w:rsidR="000B0163" w:rsidRDefault="000B0163" w:rsidP="00470FBA">
      <w:pPr>
        <w:rPr>
          <w:rtl/>
          <w:lang w:eastAsia="he-IL"/>
        </w:rPr>
      </w:pPr>
      <w:r>
        <w:rPr>
          <w:rFonts w:hint="cs"/>
          <w:rtl/>
          <w:lang w:eastAsia="he-IL"/>
        </w:rPr>
        <w:t>שאלה מעולה.</w:t>
      </w:r>
    </w:p>
    <w:p w:rsidR="000B0163" w:rsidRDefault="000B0163" w:rsidP="00470FBA">
      <w:pPr>
        <w:rPr>
          <w:rtl/>
          <w:lang w:eastAsia="he-IL"/>
        </w:rPr>
      </w:pPr>
    </w:p>
    <w:p w:rsidR="000B0163" w:rsidRDefault="000B0163" w:rsidP="00470FBA">
      <w:pPr>
        <w:pStyle w:val="-"/>
        <w:keepNext/>
        <w:rPr>
          <w:rtl/>
        </w:rPr>
      </w:pPr>
      <w:bookmarkStart w:id="8663" w:name="ET_speakercontinue_6353_8"/>
      <w:r w:rsidRPr="00B405C5">
        <w:rPr>
          <w:rStyle w:val="TagStyle"/>
          <w:rtl/>
        </w:rPr>
        <w:t xml:space="preserve"> &lt;&lt; דובר_המשך &gt;&gt; </w:t>
      </w:r>
      <w:r>
        <w:rPr>
          <w:rtl/>
        </w:rPr>
        <w:t>חנוך דב מלביצקי (הליכוד):</w:t>
      </w:r>
      <w:r w:rsidRPr="00B405C5">
        <w:rPr>
          <w:rStyle w:val="TagStyle"/>
          <w:rtl/>
        </w:rPr>
        <w:t xml:space="preserve"> &lt;&lt; דובר_המשך &gt;&gt;</w:t>
      </w:r>
      <w:r>
        <w:rPr>
          <w:rtl/>
        </w:rPr>
        <w:t xml:space="preserve">   </w:t>
      </w:r>
      <w:bookmarkEnd w:id="8663"/>
    </w:p>
    <w:p w:rsidR="000B0163" w:rsidRDefault="000B0163" w:rsidP="007B1E8C">
      <w:pPr>
        <w:rPr>
          <w:rtl/>
        </w:rPr>
      </w:pPr>
    </w:p>
    <w:p w:rsidR="000B0163" w:rsidRDefault="000B0163" w:rsidP="007B1E8C">
      <w:pPr>
        <w:rPr>
          <w:rtl/>
        </w:rPr>
      </w:pPr>
      <w:bookmarkStart w:id="8664" w:name="_ETM_Q16_564353"/>
      <w:bookmarkStart w:id="8665" w:name="_ETM_Q16_564395"/>
      <w:bookmarkEnd w:id="8664"/>
      <w:bookmarkEnd w:id="8665"/>
      <w:r w:rsidRPr="00886175">
        <w:rPr>
          <w:rtl/>
        </w:rPr>
        <w:t xml:space="preserve">אני </w:t>
      </w:r>
      <w:bookmarkStart w:id="8666" w:name="_ETM_Q16_567330"/>
      <w:bookmarkEnd w:id="8666"/>
      <w:r w:rsidRPr="00886175">
        <w:rPr>
          <w:rtl/>
        </w:rPr>
        <w:t xml:space="preserve">מודע </w:t>
      </w:r>
      <w:bookmarkStart w:id="8667" w:name="_ETM_Q16_567720"/>
      <w:bookmarkEnd w:id="8667"/>
      <w:r w:rsidRPr="00886175">
        <w:rPr>
          <w:rtl/>
        </w:rPr>
        <w:t xml:space="preserve">לטענה </w:t>
      </w:r>
      <w:bookmarkStart w:id="8668" w:name="_ETM_Q16_568770"/>
      <w:bookmarkEnd w:id="8668"/>
      <w:r w:rsidRPr="00886175">
        <w:rPr>
          <w:rtl/>
        </w:rPr>
        <w:t xml:space="preserve">ששמעתי </w:t>
      </w:r>
      <w:bookmarkStart w:id="8669" w:name="_ETM_Q16_569369"/>
      <w:bookmarkEnd w:id="8669"/>
      <w:r w:rsidRPr="00886175">
        <w:rPr>
          <w:rtl/>
        </w:rPr>
        <w:t xml:space="preserve">פה </w:t>
      </w:r>
      <w:bookmarkStart w:id="8670" w:name="_ETM_Q16_569520"/>
      <w:bookmarkEnd w:id="8670"/>
      <w:r w:rsidRPr="00886175">
        <w:rPr>
          <w:rtl/>
        </w:rPr>
        <w:t xml:space="preserve">בתחילת </w:t>
      </w:r>
      <w:bookmarkStart w:id="8671" w:name="_ETM_Q16_570029"/>
      <w:bookmarkEnd w:id="8671"/>
      <w:r w:rsidRPr="00886175">
        <w:rPr>
          <w:rtl/>
        </w:rPr>
        <w:t>הדברים</w:t>
      </w:r>
      <w:r>
        <w:rPr>
          <w:rFonts w:hint="cs"/>
          <w:rtl/>
        </w:rPr>
        <w:t>,</w:t>
      </w:r>
      <w:r w:rsidRPr="00886175">
        <w:rPr>
          <w:rtl/>
        </w:rPr>
        <w:t xml:space="preserve"> </w:t>
      </w:r>
      <w:bookmarkStart w:id="8672" w:name="_ETM_Q16_570450"/>
      <w:bookmarkEnd w:id="8672"/>
      <w:r w:rsidRPr="00886175">
        <w:rPr>
          <w:rtl/>
        </w:rPr>
        <w:t xml:space="preserve">ואני </w:t>
      </w:r>
      <w:bookmarkStart w:id="8673" w:name="_ETM_Q16_570690"/>
      <w:bookmarkEnd w:id="8673"/>
      <w:r w:rsidRPr="00886175">
        <w:rPr>
          <w:rtl/>
        </w:rPr>
        <w:t xml:space="preserve">אתייחס </w:t>
      </w:r>
      <w:bookmarkStart w:id="8674" w:name="_ETM_Q16_571049"/>
      <w:bookmarkEnd w:id="8674"/>
      <w:r w:rsidRPr="00886175">
        <w:rPr>
          <w:rtl/>
        </w:rPr>
        <w:t xml:space="preserve">אליה </w:t>
      </w:r>
      <w:bookmarkStart w:id="8675" w:name="_ETM_Q16_571320"/>
      <w:bookmarkEnd w:id="8675"/>
      <w:r w:rsidRPr="00886175">
        <w:rPr>
          <w:rtl/>
        </w:rPr>
        <w:t>בהמשך</w:t>
      </w:r>
      <w:r>
        <w:rPr>
          <w:rFonts w:hint="cs"/>
          <w:rtl/>
        </w:rPr>
        <w:t>.</w:t>
      </w:r>
      <w:r w:rsidRPr="00886175">
        <w:rPr>
          <w:rtl/>
        </w:rPr>
        <w:t xml:space="preserve"> </w:t>
      </w:r>
      <w:bookmarkStart w:id="8676" w:name="_ETM_Q16_572950"/>
      <w:bookmarkEnd w:id="8676"/>
      <w:r w:rsidRPr="00886175">
        <w:rPr>
          <w:rtl/>
        </w:rPr>
        <w:t xml:space="preserve">אבל </w:t>
      </w:r>
      <w:bookmarkStart w:id="8677" w:name="_ETM_Q16_573339"/>
      <w:bookmarkEnd w:id="8677"/>
      <w:r w:rsidRPr="00886175">
        <w:rPr>
          <w:rtl/>
        </w:rPr>
        <w:t xml:space="preserve">לפני </w:t>
      </w:r>
      <w:bookmarkStart w:id="8678" w:name="_ETM_Q16_573670"/>
      <w:bookmarkEnd w:id="8678"/>
      <w:r w:rsidRPr="00886175">
        <w:rPr>
          <w:rtl/>
        </w:rPr>
        <w:t>זה</w:t>
      </w:r>
      <w:r>
        <w:rPr>
          <w:rFonts w:hint="cs"/>
          <w:rtl/>
        </w:rPr>
        <w:t>,</w:t>
      </w:r>
      <w:r w:rsidRPr="00886175">
        <w:rPr>
          <w:rtl/>
        </w:rPr>
        <w:t xml:space="preserve"> </w:t>
      </w:r>
      <w:bookmarkStart w:id="8679" w:name="_ETM_Q16_573909"/>
      <w:bookmarkEnd w:id="8679"/>
      <w:r w:rsidRPr="00886175">
        <w:rPr>
          <w:rtl/>
        </w:rPr>
        <w:t>ברשותכם</w:t>
      </w:r>
      <w:r>
        <w:rPr>
          <w:rFonts w:hint="cs"/>
          <w:rtl/>
        </w:rPr>
        <w:t>,</w:t>
      </w:r>
      <w:r w:rsidRPr="00886175">
        <w:rPr>
          <w:rtl/>
        </w:rPr>
        <w:t xml:space="preserve"> </w:t>
      </w:r>
      <w:bookmarkStart w:id="8680" w:name="_ETM_Q16_575400"/>
      <w:bookmarkEnd w:id="8680"/>
      <w:r w:rsidRPr="00886175">
        <w:rPr>
          <w:rtl/>
        </w:rPr>
        <w:t xml:space="preserve">אני </w:t>
      </w:r>
      <w:bookmarkStart w:id="8681" w:name="_ETM_Q16_575580"/>
      <w:bookmarkEnd w:id="8681"/>
      <w:r w:rsidRPr="00886175">
        <w:rPr>
          <w:rtl/>
        </w:rPr>
        <w:t xml:space="preserve">רוצה </w:t>
      </w:r>
      <w:bookmarkStart w:id="8682" w:name="_ETM_Q16_575910"/>
      <w:bookmarkEnd w:id="8682"/>
      <w:r w:rsidRPr="00886175">
        <w:rPr>
          <w:rtl/>
        </w:rPr>
        <w:t xml:space="preserve">להפנות </w:t>
      </w:r>
      <w:bookmarkStart w:id="8683" w:name="_ETM_Q16_576330"/>
      <w:bookmarkEnd w:id="8683"/>
      <w:r w:rsidRPr="00886175">
        <w:rPr>
          <w:rtl/>
        </w:rPr>
        <w:t xml:space="preserve">אתכם </w:t>
      </w:r>
      <w:bookmarkStart w:id="8684" w:name="_ETM_Q16_576600"/>
      <w:bookmarkEnd w:id="8684"/>
      <w:r w:rsidRPr="00886175">
        <w:rPr>
          <w:rtl/>
        </w:rPr>
        <w:t xml:space="preserve">לדברים </w:t>
      </w:r>
      <w:bookmarkStart w:id="8685" w:name="_ETM_Q16_577729"/>
      <w:bookmarkEnd w:id="8685"/>
      <w:r w:rsidRPr="00886175">
        <w:rPr>
          <w:rtl/>
        </w:rPr>
        <w:t xml:space="preserve">שכתב </w:t>
      </w:r>
      <w:bookmarkStart w:id="8686" w:name="_ETM_Q16_578270"/>
      <w:bookmarkEnd w:id="8686"/>
      <w:r w:rsidRPr="00886175">
        <w:rPr>
          <w:rtl/>
        </w:rPr>
        <w:t>פרופ</w:t>
      </w:r>
      <w:r>
        <w:rPr>
          <w:rFonts w:hint="cs"/>
          <w:rtl/>
        </w:rPr>
        <w:t>'</w:t>
      </w:r>
      <w:r w:rsidRPr="00886175">
        <w:rPr>
          <w:rtl/>
        </w:rPr>
        <w:t xml:space="preserve"> </w:t>
      </w:r>
      <w:bookmarkStart w:id="8687" w:name="_ETM_Q16_578869"/>
      <w:bookmarkStart w:id="8688" w:name="_ETM_Q16_580759"/>
      <w:bookmarkEnd w:id="8687"/>
      <w:bookmarkEnd w:id="8688"/>
      <w:r w:rsidRPr="00CF464F">
        <w:rPr>
          <w:rtl/>
        </w:rPr>
        <w:t xml:space="preserve">עלי </w:t>
      </w:r>
      <w:proofErr w:type="spellStart"/>
      <w:r w:rsidRPr="00CF464F">
        <w:rPr>
          <w:rtl/>
        </w:rPr>
        <w:t>זלצברגר</w:t>
      </w:r>
      <w:proofErr w:type="spellEnd"/>
      <w:r>
        <w:rPr>
          <w:rFonts w:hint="cs"/>
          <w:rtl/>
        </w:rPr>
        <w:t xml:space="preserve">. </w:t>
      </w:r>
      <w:r w:rsidRPr="00886175">
        <w:rPr>
          <w:rtl/>
        </w:rPr>
        <w:t xml:space="preserve">לאלו </w:t>
      </w:r>
      <w:bookmarkStart w:id="8689" w:name="_ETM_Q16_581119"/>
      <w:bookmarkEnd w:id="8689"/>
      <w:r w:rsidRPr="00886175">
        <w:rPr>
          <w:rtl/>
        </w:rPr>
        <w:t xml:space="preserve">מכם </w:t>
      </w:r>
      <w:bookmarkStart w:id="8690" w:name="_ETM_Q16_581420"/>
      <w:bookmarkEnd w:id="8690"/>
      <w:r w:rsidRPr="00886175">
        <w:rPr>
          <w:rtl/>
        </w:rPr>
        <w:t xml:space="preserve">שלא </w:t>
      </w:r>
      <w:bookmarkStart w:id="8691" w:name="_ETM_Q16_581689"/>
      <w:bookmarkEnd w:id="8691"/>
      <w:r w:rsidRPr="00886175">
        <w:rPr>
          <w:rtl/>
        </w:rPr>
        <w:t xml:space="preserve">יודעים </w:t>
      </w:r>
      <w:bookmarkStart w:id="8692" w:name="_ETM_Q16_581959"/>
      <w:bookmarkEnd w:id="8692"/>
      <w:r w:rsidRPr="00886175">
        <w:rPr>
          <w:rtl/>
        </w:rPr>
        <w:t xml:space="preserve">מי </w:t>
      </w:r>
      <w:bookmarkStart w:id="8693" w:name="_ETM_Q16_582079"/>
      <w:bookmarkEnd w:id="8693"/>
      <w:r w:rsidRPr="00886175">
        <w:rPr>
          <w:rtl/>
        </w:rPr>
        <w:t>זה</w:t>
      </w:r>
      <w:r w:rsidR="00135578">
        <w:rPr>
          <w:rFonts w:hint="cs"/>
          <w:rtl/>
        </w:rPr>
        <w:t>,</w:t>
      </w:r>
      <w:r w:rsidRPr="00886175">
        <w:rPr>
          <w:rtl/>
        </w:rPr>
        <w:t xml:space="preserve"> </w:t>
      </w:r>
      <w:bookmarkStart w:id="8694" w:name="_ETM_Q16_582200"/>
      <w:bookmarkStart w:id="8695" w:name="_ETM_Q16_584289"/>
      <w:bookmarkEnd w:id="8694"/>
      <w:bookmarkEnd w:id="8695"/>
      <w:r w:rsidRPr="00886175">
        <w:rPr>
          <w:rtl/>
        </w:rPr>
        <w:t>פרופ</w:t>
      </w:r>
      <w:r>
        <w:rPr>
          <w:rFonts w:hint="cs"/>
          <w:rtl/>
        </w:rPr>
        <w:t>'</w:t>
      </w:r>
      <w:r w:rsidRPr="00886175">
        <w:rPr>
          <w:rtl/>
        </w:rPr>
        <w:t xml:space="preserve"> </w:t>
      </w:r>
      <w:r w:rsidRPr="00CF464F">
        <w:rPr>
          <w:rtl/>
        </w:rPr>
        <w:t xml:space="preserve">עלי </w:t>
      </w:r>
      <w:proofErr w:type="spellStart"/>
      <w:r w:rsidRPr="00CF464F">
        <w:rPr>
          <w:rtl/>
        </w:rPr>
        <w:t>זלצברגר</w:t>
      </w:r>
      <w:proofErr w:type="spellEnd"/>
      <w:r>
        <w:rPr>
          <w:rFonts w:hint="cs"/>
          <w:rtl/>
        </w:rPr>
        <w:t xml:space="preserve">, </w:t>
      </w:r>
      <w:bookmarkStart w:id="8696" w:name="_ETM_Q16_584469"/>
      <w:bookmarkEnd w:id="8696"/>
      <w:r w:rsidRPr="00886175">
        <w:rPr>
          <w:rtl/>
        </w:rPr>
        <w:t>פרופ</w:t>
      </w:r>
      <w:r>
        <w:rPr>
          <w:rFonts w:hint="cs"/>
          <w:rtl/>
        </w:rPr>
        <w:t>'</w:t>
      </w:r>
      <w:r w:rsidRPr="00886175">
        <w:rPr>
          <w:rtl/>
        </w:rPr>
        <w:t xml:space="preserve"> </w:t>
      </w:r>
      <w:bookmarkStart w:id="8697" w:name="_ETM_Q16_584950"/>
      <w:bookmarkStart w:id="8698" w:name="_ETM_Q16_586329"/>
      <w:bookmarkEnd w:id="8697"/>
      <w:bookmarkEnd w:id="8698"/>
      <w:proofErr w:type="spellStart"/>
      <w:r w:rsidRPr="00CF464F">
        <w:rPr>
          <w:rtl/>
        </w:rPr>
        <w:t>זלצברגר</w:t>
      </w:r>
      <w:proofErr w:type="spellEnd"/>
      <w:r>
        <w:rPr>
          <w:rFonts w:hint="cs"/>
          <w:rtl/>
        </w:rPr>
        <w:t xml:space="preserve"> הוא משפטן </w:t>
      </w:r>
      <w:r w:rsidRPr="00886175">
        <w:rPr>
          <w:rtl/>
        </w:rPr>
        <w:t>ישראלי</w:t>
      </w:r>
      <w:r>
        <w:rPr>
          <w:rFonts w:hint="cs"/>
          <w:rtl/>
        </w:rPr>
        <w:t>;</w:t>
      </w:r>
      <w:r w:rsidRPr="00886175">
        <w:rPr>
          <w:rtl/>
        </w:rPr>
        <w:t xml:space="preserve"> </w:t>
      </w:r>
      <w:bookmarkStart w:id="8699" w:name="_ETM_Q16_587779"/>
      <w:bookmarkEnd w:id="8699"/>
      <w:r w:rsidRPr="00886175">
        <w:rPr>
          <w:rtl/>
        </w:rPr>
        <w:t xml:space="preserve">נשיא </w:t>
      </w:r>
      <w:bookmarkStart w:id="8700" w:name="_ETM_Q16_588140"/>
      <w:bookmarkEnd w:id="8700"/>
      <w:r w:rsidRPr="00886175">
        <w:rPr>
          <w:rtl/>
        </w:rPr>
        <w:t xml:space="preserve">לשעבר </w:t>
      </w:r>
      <w:bookmarkStart w:id="8701" w:name="_ETM_Q16_588680"/>
      <w:bookmarkEnd w:id="8701"/>
      <w:r w:rsidRPr="00886175">
        <w:rPr>
          <w:rtl/>
        </w:rPr>
        <w:t xml:space="preserve">של </w:t>
      </w:r>
      <w:bookmarkStart w:id="8702" w:name="_ETM_Q16_588890"/>
      <w:bookmarkEnd w:id="8702"/>
      <w:r w:rsidRPr="00886175">
        <w:rPr>
          <w:rtl/>
        </w:rPr>
        <w:t xml:space="preserve">האיגוד </w:t>
      </w:r>
      <w:bookmarkStart w:id="8703" w:name="_ETM_Q16_589250"/>
      <w:bookmarkEnd w:id="8703"/>
      <w:r w:rsidRPr="00886175">
        <w:rPr>
          <w:rtl/>
        </w:rPr>
        <w:t xml:space="preserve">האירופי </w:t>
      </w:r>
      <w:bookmarkStart w:id="8704" w:name="_ETM_Q16_589729"/>
      <w:bookmarkEnd w:id="8704"/>
      <w:r w:rsidRPr="00886175">
        <w:rPr>
          <w:rtl/>
        </w:rPr>
        <w:t xml:space="preserve">למשפט </w:t>
      </w:r>
      <w:bookmarkStart w:id="8705" w:name="_ETM_Q16_590150"/>
      <w:bookmarkEnd w:id="8705"/>
      <w:r w:rsidRPr="00886175">
        <w:rPr>
          <w:rtl/>
        </w:rPr>
        <w:t>וכלכלה</w:t>
      </w:r>
      <w:r>
        <w:rPr>
          <w:rFonts w:hint="cs"/>
          <w:rtl/>
        </w:rPr>
        <w:t>;</w:t>
      </w:r>
      <w:r w:rsidRPr="00886175">
        <w:rPr>
          <w:rtl/>
        </w:rPr>
        <w:t xml:space="preserve"> </w:t>
      </w:r>
      <w:bookmarkStart w:id="8706" w:name="_ETM_Q16_591740"/>
      <w:bookmarkEnd w:id="8706"/>
      <w:r w:rsidRPr="00886175">
        <w:rPr>
          <w:rtl/>
        </w:rPr>
        <w:t xml:space="preserve">פרופסור </w:t>
      </w:r>
      <w:bookmarkStart w:id="8707" w:name="_ETM_Q16_592250"/>
      <w:bookmarkEnd w:id="8707"/>
      <w:r w:rsidRPr="00886175">
        <w:rPr>
          <w:rtl/>
        </w:rPr>
        <w:t xml:space="preserve">מן </w:t>
      </w:r>
      <w:bookmarkStart w:id="8708" w:name="_ETM_Q16_592430"/>
      <w:bookmarkEnd w:id="8708"/>
      <w:r w:rsidRPr="00886175">
        <w:rPr>
          <w:rtl/>
        </w:rPr>
        <w:t xml:space="preserve">המניין </w:t>
      </w:r>
      <w:bookmarkStart w:id="8709" w:name="_ETM_Q16_592940"/>
      <w:bookmarkEnd w:id="8709"/>
      <w:r w:rsidRPr="00886175">
        <w:rPr>
          <w:rtl/>
        </w:rPr>
        <w:t xml:space="preserve">ודיקן </w:t>
      </w:r>
      <w:bookmarkStart w:id="8710" w:name="_ETM_Q16_593390"/>
      <w:bookmarkEnd w:id="8710"/>
      <w:r w:rsidRPr="00886175">
        <w:rPr>
          <w:rtl/>
        </w:rPr>
        <w:t xml:space="preserve">לשעבר </w:t>
      </w:r>
      <w:bookmarkStart w:id="8711" w:name="_ETM_Q16_593810"/>
      <w:bookmarkEnd w:id="8711"/>
      <w:r w:rsidRPr="00886175">
        <w:rPr>
          <w:rtl/>
        </w:rPr>
        <w:t xml:space="preserve">של </w:t>
      </w:r>
      <w:bookmarkStart w:id="8712" w:name="_ETM_Q16_593990"/>
      <w:bookmarkEnd w:id="8712"/>
      <w:r w:rsidRPr="00886175">
        <w:rPr>
          <w:rtl/>
        </w:rPr>
        <w:t xml:space="preserve">הפקולטה </w:t>
      </w:r>
      <w:bookmarkStart w:id="8713" w:name="_ETM_Q16_594440"/>
      <w:bookmarkEnd w:id="8713"/>
      <w:r w:rsidRPr="00886175">
        <w:rPr>
          <w:rtl/>
        </w:rPr>
        <w:t xml:space="preserve">למשפטים </w:t>
      </w:r>
      <w:bookmarkStart w:id="8714" w:name="_ETM_Q16_595010"/>
      <w:bookmarkEnd w:id="8714"/>
      <w:r w:rsidRPr="00886175">
        <w:rPr>
          <w:rtl/>
        </w:rPr>
        <w:t xml:space="preserve">באוניברסיטת </w:t>
      </w:r>
      <w:bookmarkStart w:id="8715" w:name="_ETM_Q16_595700"/>
      <w:bookmarkEnd w:id="8715"/>
      <w:r w:rsidRPr="00886175">
        <w:rPr>
          <w:rtl/>
        </w:rPr>
        <w:t>חיפה</w:t>
      </w:r>
      <w:r>
        <w:rPr>
          <w:rFonts w:hint="cs"/>
          <w:rtl/>
        </w:rPr>
        <w:t>;</w:t>
      </w:r>
      <w:r w:rsidRPr="00886175">
        <w:rPr>
          <w:rtl/>
        </w:rPr>
        <w:t xml:space="preserve"> </w:t>
      </w:r>
      <w:bookmarkStart w:id="8716" w:name="_ETM_Q16_597400"/>
      <w:bookmarkEnd w:id="8716"/>
      <w:r w:rsidRPr="00886175">
        <w:rPr>
          <w:rtl/>
        </w:rPr>
        <w:t xml:space="preserve">הוא </w:t>
      </w:r>
      <w:bookmarkStart w:id="8717" w:name="_ETM_Q16_597490"/>
      <w:bookmarkEnd w:id="8717"/>
      <w:r w:rsidRPr="00886175">
        <w:rPr>
          <w:rtl/>
        </w:rPr>
        <w:t xml:space="preserve">חבר </w:t>
      </w:r>
      <w:bookmarkStart w:id="8718" w:name="_ETM_Q16_597880"/>
      <w:bookmarkEnd w:id="8718"/>
      <w:r w:rsidRPr="00886175">
        <w:rPr>
          <w:rtl/>
        </w:rPr>
        <w:t xml:space="preserve">בפורום </w:t>
      </w:r>
      <w:bookmarkStart w:id="8719" w:name="_ETM_Q16_598420"/>
      <w:bookmarkEnd w:id="8719"/>
      <w:r w:rsidRPr="00886175">
        <w:rPr>
          <w:rtl/>
        </w:rPr>
        <w:t xml:space="preserve">המרצות </w:t>
      </w:r>
      <w:bookmarkStart w:id="8720" w:name="_ETM_Q16_598870"/>
      <w:bookmarkEnd w:id="8720"/>
      <w:r w:rsidRPr="00886175">
        <w:rPr>
          <w:rtl/>
        </w:rPr>
        <w:t xml:space="preserve">והמרצים </w:t>
      </w:r>
      <w:bookmarkStart w:id="8721" w:name="_ETM_Q16_599589"/>
      <w:bookmarkEnd w:id="8721"/>
      <w:r w:rsidRPr="00886175">
        <w:rPr>
          <w:rtl/>
        </w:rPr>
        <w:t xml:space="preserve">למשפטים </w:t>
      </w:r>
      <w:bookmarkStart w:id="8722" w:name="_ETM_Q16_600220"/>
      <w:bookmarkEnd w:id="8722"/>
      <w:r>
        <w:rPr>
          <w:rFonts w:hint="cs"/>
          <w:rtl/>
        </w:rPr>
        <w:t>"</w:t>
      </w:r>
      <w:r w:rsidRPr="00886175">
        <w:rPr>
          <w:rtl/>
        </w:rPr>
        <w:t xml:space="preserve">למען </w:t>
      </w:r>
      <w:bookmarkStart w:id="8723" w:name="_ETM_Q16_600700"/>
      <w:bookmarkEnd w:id="8723"/>
      <w:r w:rsidRPr="00886175">
        <w:rPr>
          <w:rtl/>
        </w:rPr>
        <w:t>הדמוקרטיה</w:t>
      </w:r>
      <w:r>
        <w:rPr>
          <w:rFonts w:hint="cs"/>
          <w:rtl/>
        </w:rPr>
        <w:t>",</w:t>
      </w:r>
      <w:r w:rsidRPr="00886175">
        <w:rPr>
          <w:rtl/>
        </w:rPr>
        <w:t xml:space="preserve"> </w:t>
      </w:r>
      <w:bookmarkStart w:id="8724" w:name="_ETM_Q16_602979"/>
      <w:bookmarkEnd w:id="8724"/>
      <w:r w:rsidRPr="00886175">
        <w:rPr>
          <w:rtl/>
        </w:rPr>
        <w:t xml:space="preserve">ופועל </w:t>
      </w:r>
      <w:bookmarkStart w:id="8725" w:name="_ETM_Q16_603759"/>
      <w:bookmarkEnd w:id="8725"/>
      <w:r w:rsidRPr="00886175">
        <w:rPr>
          <w:rtl/>
        </w:rPr>
        <w:t xml:space="preserve">נגד </w:t>
      </w:r>
      <w:bookmarkStart w:id="8726" w:name="_ETM_Q16_604210"/>
      <w:bookmarkEnd w:id="8726"/>
      <w:r w:rsidRPr="00886175">
        <w:rPr>
          <w:rtl/>
        </w:rPr>
        <w:t xml:space="preserve">הרפורמה </w:t>
      </w:r>
      <w:bookmarkStart w:id="8727" w:name="_ETM_Q16_604750"/>
      <w:bookmarkEnd w:id="8727"/>
      <w:r w:rsidRPr="00886175">
        <w:rPr>
          <w:rtl/>
        </w:rPr>
        <w:t>המשפטית</w:t>
      </w:r>
      <w:r>
        <w:rPr>
          <w:rFonts w:hint="cs"/>
          <w:rtl/>
        </w:rPr>
        <w:t>.</w:t>
      </w:r>
      <w:r w:rsidR="007B1E8C">
        <w:rPr>
          <w:rtl/>
        </w:rPr>
        <w:t xml:space="preserve"> </w:t>
      </w:r>
      <w:r w:rsidRPr="00886175">
        <w:rPr>
          <w:rtl/>
        </w:rPr>
        <w:t>פרופ</w:t>
      </w:r>
      <w:r>
        <w:rPr>
          <w:rFonts w:hint="cs"/>
          <w:rtl/>
        </w:rPr>
        <w:t>'</w:t>
      </w:r>
      <w:r w:rsidRPr="00886175">
        <w:rPr>
          <w:rtl/>
        </w:rPr>
        <w:t xml:space="preserve"> </w:t>
      </w:r>
      <w:proofErr w:type="spellStart"/>
      <w:r w:rsidRPr="00CF464F">
        <w:rPr>
          <w:rtl/>
        </w:rPr>
        <w:t>זלצברגר</w:t>
      </w:r>
      <w:proofErr w:type="spellEnd"/>
      <w:r>
        <w:rPr>
          <w:rFonts w:hint="cs"/>
          <w:rtl/>
        </w:rPr>
        <w:t xml:space="preserve"> </w:t>
      </w:r>
      <w:r w:rsidRPr="00886175">
        <w:rPr>
          <w:rtl/>
        </w:rPr>
        <w:t xml:space="preserve">כתב </w:t>
      </w:r>
      <w:bookmarkStart w:id="8728" w:name="_ETM_Q16_610130"/>
      <w:bookmarkEnd w:id="8728"/>
      <w:r w:rsidRPr="00886175">
        <w:rPr>
          <w:rtl/>
        </w:rPr>
        <w:t xml:space="preserve">מאמר </w:t>
      </w:r>
      <w:bookmarkStart w:id="8729" w:name="_ETM_Q16_611180"/>
      <w:bookmarkEnd w:id="8729"/>
      <w:r w:rsidRPr="00886175">
        <w:rPr>
          <w:rtl/>
        </w:rPr>
        <w:t xml:space="preserve">משנת </w:t>
      </w:r>
      <w:bookmarkStart w:id="8730" w:name="_ETM_Q16_611930"/>
      <w:bookmarkEnd w:id="8730"/>
      <w:r w:rsidRPr="00886175">
        <w:rPr>
          <w:rtl/>
        </w:rPr>
        <w:t>2001</w:t>
      </w:r>
      <w:r>
        <w:rPr>
          <w:rFonts w:hint="cs"/>
          <w:rtl/>
        </w:rPr>
        <w:t>.</w:t>
      </w:r>
      <w:r w:rsidRPr="00886175">
        <w:rPr>
          <w:rtl/>
        </w:rPr>
        <w:t xml:space="preserve"> </w:t>
      </w:r>
      <w:bookmarkStart w:id="8731" w:name="_ETM_Q16_613750"/>
      <w:bookmarkEnd w:id="8731"/>
      <w:r w:rsidRPr="00886175">
        <w:rPr>
          <w:rtl/>
        </w:rPr>
        <w:t xml:space="preserve">המאמר </w:t>
      </w:r>
      <w:bookmarkStart w:id="8732" w:name="_ETM_Q16_614350"/>
      <w:bookmarkEnd w:id="8732"/>
      <w:r w:rsidRPr="00886175">
        <w:rPr>
          <w:rtl/>
        </w:rPr>
        <w:t xml:space="preserve">נקרא </w:t>
      </w:r>
      <w:bookmarkStart w:id="8733" w:name="_ETM_Q16_614740"/>
      <w:bookmarkStart w:id="8734" w:name="_ETM_Q16_617150"/>
      <w:bookmarkEnd w:id="8733"/>
      <w:bookmarkEnd w:id="8734"/>
      <w:r>
        <w:rPr>
          <w:rFonts w:hint="cs"/>
          <w:rtl/>
        </w:rPr>
        <w:t>"</w:t>
      </w:r>
      <w:r w:rsidRPr="00CF464F">
        <w:rPr>
          <w:rtl/>
        </w:rPr>
        <w:t>קשר המשפטנים הישראלי: על לשכת עורכי הדין בישראל ובעלי בריתה</w:t>
      </w:r>
      <w:r>
        <w:rPr>
          <w:rFonts w:hint="cs"/>
          <w:rtl/>
        </w:rPr>
        <w:t>".</w:t>
      </w:r>
      <w:r w:rsidRPr="00886175">
        <w:rPr>
          <w:rtl/>
        </w:rPr>
        <w:t xml:space="preserve"> </w:t>
      </w:r>
      <w:bookmarkStart w:id="8735" w:name="_ETM_Q16_624260"/>
      <w:bookmarkEnd w:id="8735"/>
      <w:r>
        <w:rPr>
          <w:rFonts w:hint="cs"/>
          <w:rtl/>
        </w:rPr>
        <w:t>הוא</w:t>
      </w:r>
      <w:r w:rsidRPr="00886175">
        <w:rPr>
          <w:rtl/>
        </w:rPr>
        <w:t xml:space="preserve"> </w:t>
      </w:r>
      <w:bookmarkStart w:id="8736" w:name="_ETM_Q16_624349"/>
      <w:bookmarkEnd w:id="8736"/>
      <w:r w:rsidRPr="00886175">
        <w:rPr>
          <w:rtl/>
        </w:rPr>
        <w:t xml:space="preserve">פותח </w:t>
      </w:r>
      <w:bookmarkStart w:id="8737" w:name="_ETM_Q16_624799"/>
      <w:bookmarkEnd w:id="8737"/>
      <w:r w:rsidRPr="00886175">
        <w:rPr>
          <w:rtl/>
        </w:rPr>
        <w:t xml:space="preserve">את </w:t>
      </w:r>
      <w:bookmarkStart w:id="8738" w:name="_ETM_Q16_624950"/>
      <w:bookmarkEnd w:id="8738"/>
      <w:r w:rsidRPr="00886175">
        <w:rPr>
          <w:rtl/>
        </w:rPr>
        <w:t xml:space="preserve">המאמר </w:t>
      </w:r>
      <w:bookmarkStart w:id="8739" w:name="_ETM_Q16_625999"/>
      <w:bookmarkEnd w:id="8739"/>
      <w:r w:rsidRPr="00886175">
        <w:rPr>
          <w:rtl/>
        </w:rPr>
        <w:t xml:space="preserve">בדברים </w:t>
      </w:r>
      <w:bookmarkStart w:id="8740" w:name="_ETM_Q16_626540"/>
      <w:bookmarkEnd w:id="8740"/>
      <w:r w:rsidRPr="00886175">
        <w:rPr>
          <w:rtl/>
        </w:rPr>
        <w:t>הבאים</w:t>
      </w:r>
      <w:r>
        <w:rPr>
          <w:rFonts w:hint="cs"/>
          <w:rtl/>
        </w:rPr>
        <w:t>:</w:t>
      </w:r>
      <w:r w:rsidRPr="00886175">
        <w:rPr>
          <w:rtl/>
        </w:rPr>
        <w:t xml:space="preserve"> </w:t>
      </w:r>
      <w:bookmarkStart w:id="8741" w:name="_ETM_Q16_629650"/>
      <w:bookmarkEnd w:id="8741"/>
      <w:r>
        <w:rPr>
          <w:rFonts w:hint="cs"/>
          <w:rtl/>
        </w:rPr>
        <w:t>"</w:t>
      </w:r>
      <w:r>
        <w:rPr>
          <w:rtl/>
        </w:rPr>
        <w:t>ביתר פירוט אטען בגוף המאמר</w:t>
      </w:r>
      <w:r w:rsidRPr="00CF464F">
        <w:rPr>
          <w:rtl/>
        </w:rPr>
        <w:t xml:space="preserve"> כי ההסדרה המוסדית של מקצוע עריכת הדין בארץ היא חסרת תקדים מבחינת האוטונומיה המ</w:t>
      </w:r>
      <w:r>
        <w:rPr>
          <w:rtl/>
        </w:rPr>
        <w:t xml:space="preserve">ונופוליסטית של לשכת עורכי הדין </w:t>
      </w:r>
      <w:r>
        <w:rPr>
          <w:rFonts w:hint="cs"/>
          <w:rtl/>
        </w:rPr>
        <w:t>–</w:t>
      </w:r>
      <w:r w:rsidRPr="00CF464F">
        <w:rPr>
          <w:rtl/>
        </w:rPr>
        <w:t xml:space="preserve"> הן בהשוואה למקצועות דומים אחרים בארץ והן בהשוואה למקצועות עריכת הדין בארצות אחרות</w:t>
      </w:r>
      <w:r>
        <w:rPr>
          <w:rFonts w:hint="cs"/>
          <w:rtl/>
        </w:rPr>
        <w:t>".</w:t>
      </w:r>
      <w:r w:rsidR="00135578">
        <w:rPr>
          <w:rFonts w:hint="cs"/>
          <w:rtl/>
        </w:rPr>
        <w:t xml:space="preserve"> </w:t>
      </w:r>
      <w:bookmarkStart w:id="8742" w:name="_ETM_Q16_631786"/>
      <w:bookmarkStart w:id="8743" w:name="_ETM_Q16_631859"/>
      <w:bookmarkStart w:id="8744" w:name="_ETM_Q16_631979"/>
      <w:bookmarkStart w:id="8745" w:name="_ETM_Q16_632037"/>
      <w:bookmarkStart w:id="8746" w:name="_ETM_Q16_632155"/>
      <w:bookmarkEnd w:id="8742"/>
      <w:bookmarkEnd w:id="8743"/>
      <w:bookmarkEnd w:id="8744"/>
      <w:bookmarkEnd w:id="8745"/>
      <w:bookmarkEnd w:id="8746"/>
      <w:r w:rsidRPr="00886175">
        <w:rPr>
          <w:rtl/>
        </w:rPr>
        <w:t>פרופ</w:t>
      </w:r>
      <w:r>
        <w:rPr>
          <w:rFonts w:hint="cs"/>
          <w:rtl/>
        </w:rPr>
        <w:t>'</w:t>
      </w:r>
      <w:r w:rsidRPr="00886175">
        <w:rPr>
          <w:rtl/>
        </w:rPr>
        <w:t xml:space="preserve"> </w:t>
      </w:r>
      <w:proofErr w:type="spellStart"/>
      <w:r w:rsidRPr="00CF464F">
        <w:rPr>
          <w:rtl/>
        </w:rPr>
        <w:t>זלצברגר</w:t>
      </w:r>
      <w:bookmarkStart w:id="8747" w:name="_ETM_Q16_632208"/>
      <w:bookmarkStart w:id="8748" w:name="_ETM_Q16_651549"/>
      <w:bookmarkEnd w:id="8747"/>
      <w:bookmarkEnd w:id="8748"/>
      <w:proofErr w:type="spellEnd"/>
      <w:r>
        <w:rPr>
          <w:rFonts w:hint="cs"/>
          <w:rtl/>
        </w:rPr>
        <w:t xml:space="preserve"> </w:t>
      </w:r>
      <w:bookmarkStart w:id="8749" w:name="_ETM_Q16_652269"/>
      <w:bookmarkEnd w:id="8749"/>
      <w:r w:rsidRPr="00886175">
        <w:rPr>
          <w:rtl/>
        </w:rPr>
        <w:t xml:space="preserve">סוקר </w:t>
      </w:r>
      <w:bookmarkStart w:id="8750" w:name="_ETM_Q16_652840"/>
      <w:bookmarkEnd w:id="8750"/>
      <w:r w:rsidRPr="00886175">
        <w:rPr>
          <w:rtl/>
        </w:rPr>
        <w:t xml:space="preserve">במאמר את </w:t>
      </w:r>
      <w:bookmarkStart w:id="8751" w:name="_ETM_Q16_652959"/>
      <w:bookmarkEnd w:id="8751"/>
      <w:r w:rsidRPr="00886175">
        <w:rPr>
          <w:rtl/>
        </w:rPr>
        <w:t xml:space="preserve">המצב </w:t>
      </w:r>
      <w:bookmarkStart w:id="8752" w:name="_ETM_Q16_653439"/>
      <w:bookmarkEnd w:id="8752"/>
      <w:r w:rsidRPr="00886175">
        <w:rPr>
          <w:rtl/>
        </w:rPr>
        <w:t xml:space="preserve">שהיה </w:t>
      </w:r>
      <w:bookmarkStart w:id="8753" w:name="_ETM_Q16_653799"/>
      <w:bookmarkEnd w:id="8753"/>
      <w:r w:rsidRPr="00886175">
        <w:rPr>
          <w:rtl/>
        </w:rPr>
        <w:t xml:space="preserve">טרם </w:t>
      </w:r>
      <w:bookmarkStart w:id="8754" w:name="_ETM_Q16_654219"/>
      <w:bookmarkEnd w:id="8754"/>
      <w:r w:rsidRPr="00886175">
        <w:rPr>
          <w:rtl/>
        </w:rPr>
        <w:t xml:space="preserve">חקיקת </w:t>
      </w:r>
      <w:bookmarkStart w:id="8755" w:name="_ETM_Q16_654760"/>
      <w:bookmarkStart w:id="8756" w:name="_ETM_Q16_656200"/>
      <w:bookmarkEnd w:id="8755"/>
      <w:bookmarkEnd w:id="8756"/>
      <w:r w:rsidRPr="00CF464F">
        <w:rPr>
          <w:rtl/>
        </w:rPr>
        <w:t xml:space="preserve">חוק לשכת עורכי הדין </w:t>
      </w:r>
      <w:r w:rsidRPr="00886175">
        <w:rPr>
          <w:rtl/>
        </w:rPr>
        <w:t>ב-1961</w:t>
      </w:r>
      <w:r>
        <w:rPr>
          <w:rFonts w:hint="cs"/>
          <w:rtl/>
        </w:rPr>
        <w:t>.</w:t>
      </w:r>
      <w:r w:rsidRPr="00886175">
        <w:rPr>
          <w:rtl/>
        </w:rPr>
        <w:t xml:space="preserve"> </w:t>
      </w:r>
      <w:bookmarkStart w:id="8757" w:name="_ETM_Q16_658470"/>
      <w:bookmarkEnd w:id="8757"/>
      <w:r w:rsidRPr="00886175">
        <w:rPr>
          <w:rtl/>
        </w:rPr>
        <w:t xml:space="preserve">החוק </w:t>
      </w:r>
      <w:bookmarkStart w:id="8758" w:name="_ETM_Q16_659190"/>
      <w:bookmarkEnd w:id="8758"/>
      <w:r>
        <w:rPr>
          <w:rFonts w:hint="cs"/>
          <w:rtl/>
        </w:rPr>
        <w:t>נחקק</w:t>
      </w:r>
      <w:r w:rsidRPr="00886175">
        <w:rPr>
          <w:rtl/>
        </w:rPr>
        <w:t xml:space="preserve"> </w:t>
      </w:r>
      <w:bookmarkStart w:id="8759" w:name="_ETM_Q16_659730"/>
      <w:bookmarkEnd w:id="8759"/>
      <w:r w:rsidRPr="00886175">
        <w:rPr>
          <w:rtl/>
        </w:rPr>
        <w:t>ב-</w:t>
      </w:r>
      <w:r>
        <w:rPr>
          <w:rFonts w:hint="cs"/>
          <w:rtl/>
        </w:rPr>
        <w:t>1961</w:t>
      </w:r>
      <w:r w:rsidRPr="00886175">
        <w:rPr>
          <w:rtl/>
        </w:rPr>
        <w:t xml:space="preserve"> </w:t>
      </w:r>
      <w:bookmarkStart w:id="8760" w:name="_ETM_Q16_661020"/>
      <w:bookmarkEnd w:id="8760"/>
      <w:r w:rsidRPr="00886175">
        <w:rPr>
          <w:rtl/>
        </w:rPr>
        <w:t xml:space="preserve">ונכנס </w:t>
      </w:r>
      <w:bookmarkStart w:id="8761" w:name="_ETM_Q16_661500"/>
      <w:bookmarkEnd w:id="8761"/>
      <w:r w:rsidRPr="00886175">
        <w:rPr>
          <w:rtl/>
        </w:rPr>
        <w:t xml:space="preserve">לתוקף </w:t>
      </w:r>
      <w:bookmarkStart w:id="8762" w:name="_ETM_Q16_662160"/>
      <w:bookmarkEnd w:id="8762"/>
      <w:r w:rsidRPr="00886175">
        <w:rPr>
          <w:rtl/>
        </w:rPr>
        <w:t>ב-</w:t>
      </w:r>
      <w:r>
        <w:rPr>
          <w:rFonts w:hint="cs"/>
          <w:rtl/>
        </w:rPr>
        <w:t>1962.</w:t>
      </w:r>
      <w:r w:rsidRPr="00886175">
        <w:rPr>
          <w:rtl/>
        </w:rPr>
        <w:t xml:space="preserve"> </w:t>
      </w:r>
      <w:bookmarkStart w:id="8763" w:name="_ETM_Q16_663930"/>
      <w:bookmarkEnd w:id="8763"/>
      <w:r w:rsidRPr="00886175">
        <w:rPr>
          <w:rtl/>
        </w:rPr>
        <w:t xml:space="preserve">לפני </w:t>
      </w:r>
      <w:bookmarkStart w:id="8764" w:name="_ETM_Q16_664469"/>
      <w:bookmarkEnd w:id="8764"/>
      <w:r w:rsidRPr="00886175">
        <w:rPr>
          <w:rtl/>
        </w:rPr>
        <w:t xml:space="preserve">כן </w:t>
      </w:r>
      <w:bookmarkStart w:id="8765" w:name="_ETM_Q16_664829"/>
      <w:bookmarkEnd w:id="8765"/>
      <w:r w:rsidRPr="00886175">
        <w:rPr>
          <w:rtl/>
        </w:rPr>
        <w:t xml:space="preserve">הייתה </w:t>
      </w:r>
      <w:bookmarkStart w:id="8766" w:name="_ETM_Q16_665129"/>
      <w:bookmarkEnd w:id="8766"/>
      <w:r w:rsidRPr="00886175">
        <w:rPr>
          <w:rtl/>
        </w:rPr>
        <w:t xml:space="preserve">מועצת </w:t>
      </w:r>
      <w:bookmarkStart w:id="8767" w:name="_ETM_Q16_665670"/>
      <w:bookmarkEnd w:id="8767"/>
      <w:r w:rsidRPr="00886175">
        <w:rPr>
          <w:rtl/>
        </w:rPr>
        <w:t>משפטנים</w:t>
      </w:r>
      <w:bookmarkStart w:id="8768" w:name="_ETM_Q16_667529"/>
      <w:bookmarkStart w:id="8769" w:name="_ETM_Q16_668279"/>
      <w:bookmarkEnd w:id="8768"/>
      <w:bookmarkEnd w:id="8769"/>
      <w:r>
        <w:rPr>
          <w:rFonts w:hint="cs"/>
          <w:rtl/>
        </w:rPr>
        <w:t xml:space="preserve"> </w:t>
      </w:r>
      <w:r w:rsidRPr="00886175">
        <w:rPr>
          <w:rtl/>
        </w:rPr>
        <w:t>ש</w:t>
      </w:r>
      <w:bookmarkStart w:id="8770" w:name="_ETM_Q16_668639"/>
      <w:bookmarkEnd w:id="8770"/>
      <w:r w:rsidRPr="00886175">
        <w:rPr>
          <w:rtl/>
        </w:rPr>
        <w:t xml:space="preserve">קבעה </w:t>
      </w:r>
      <w:bookmarkStart w:id="8771" w:name="_ETM_Q16_669120"/>
      <w:bookmarkEnd w:id="8771"/>
      <w:r w:rsidRPr="00886175">
        <w:rPr>
          <w:rtl/>
        </w:rPr>
        <w:t xml:space="preserve">את </w:t>
      </w:r>
      <w:bookmarkStart w:id="8772" w:name="_ETM_Q16_669269"/>
      <w:bookmarkEnd w:id="8772"/>
      <w:r w:rsidRPr="00886175">
        <w:rPr>
          <w:rtl/>
        </w:rPr>
        <w:t xml:space="preserve">כל </w:t>
      </w:r>
      <w:bookmarkStart w:id="8773" w:name="_ETM_Q16_669480"/>
      <w:bookmarkEnd w:id="8773"/>
      <w:r w:rsidRPr="00886175">
        <w:rPr>
          <w:rtl/>
        </w:rPr>
        <w:t xml:space="preserve">הנושא </w:t>
      </w:r>
      <w:bookmarkStart w:id="8774" w:name="_ETM_Q16_669959"/>
      <w:bookmarkEnd w:id="8774"/>
      <w:r w:rsidRPr="00886175">
        <w:rPr>
          <w:rtl/>
        </w:rPr>
        <w:t xml:space="preserve">של </w:t>
      </w:r>
      <w:bookmarkStart w:id="8775" w:name="_ETM_Q16_670949"/>
      <w:bookmarkEnd w:id="8775"/>
      <w:r w:rsidRPr="00886175">
        <w:rPr>
          <w:rtl/>
        </w:rPr>
        <w:t xml:space="preserve">תנאי </w:t>
      </w:r>
      <w:bookmarkStart w:id="8776" w:name="_ETM_Q16_671340"/>
      <w:bookmarkEnd w:id="8776"/>
      <w:r w:rsidRPr="00886175">
        <w:rPr>
          <w:rtl/>
        </w:rPr>
        <w:t>הלימוד</w:t>
      </w:r>
      <w:r>
        <w:rPr>
          <w:rFonts w:hint="cs"/>
          <w:rtl/>
        </w:rPr>
        <w:t>,</w:t>
      </w:r>
      <w:r w:rsidRPr="00886175">
        <w:rPr>
          <w:rtl/>
        </w:rPr>
        <w:t xml:space="preserve"> </w:t>
      </w:r>
      <w:bookmarkStart w:id="8777" w:name="_ETM_Q16_671959"/>
      <w:bookmarkEnd w:id="8777"/>
      <w:r w:rsidRPr="00886175">
        <w:rPr>
          <w:rtl/>
        </w:rPr>
        <w:t xml:space="preserve">של </w:t>
      </w:r>
      <w:bookmarkStart w:id="8778" w:name="_ETM_Q16_672319"/>
      <w:bookmarkEnd w:id="8778"/>
      <w:r w:rsidRPr="00886175">
        <w:rPr>
          <w:rtl/>
        </w:rPr>
        <w:t xml:space="preserve">מתן </w:t>
      </w:r>
      <w:bookmarkStart w:id="8779" w:name="_ETM_Q16_672650"/>
      <w:bookmarkEnd w:id="8779"/>
      <w:r w:rsidRPr="00886175">
        <w:rPr>
          <w:rtl/>
        </w:rPr>
        <w:t>הרישיונות</w:t>
      </w:r>
      <w:r>
        <w:rPr>
          <w:rFonts w:hint="cs"/>
          <w:rtl/>
        </w:rPr>
        <w:t>;</w:t>
      </w:r>
      <w:r w:rsidRPr="00886175">
        <w:rPr>
          <w:rtl/>
        </w:rPr>
        <w:t xml:space="preserve"> </w:t>
      </w:r>
      <w:bookmarkStart w:id="8780" w:name="_ETM_Q16_674319"/>
      <w:bookmarkEnd w:id="8780"/>
      <w:r w:rsidRPr="00886175">
        <w:rPr>
          <w:rtl/>
        </w:rPr>
        <w:t xml:space="preserve">הייתה </w:t>
      </w:r>
      <w:bookmarkStart w:id="8781" w:name="_ETM_Q16_674920"/>
      <w:bookmarkEnd w:id="8781"/>
      <w:r w:rsidRPr="00886175">
        <w:rPr>
          <w:rtl/>
        </w:rPr>
        <w:t xml:space="preserve">הסתדרות </w:t>
      </w:r>
      <w:bookmarkStart w:id="8782" w:name="_ETM_Q16_675790"/>
      <w:bookmarkEnd w:id="8782"/>
      <w:r>
        <w:rPr>
          <w:rFonts w:hint="cs"/>
          <w:rtl/>
        </w:rPr>
        <w:t>עורכי הדין</w:t>
      </w:r>
      <w:r w:rsidRPr="00886175">
        <w:rPr>
          <w:rtl/>
        </w:rPr>
        <w:t xml:space="preserve"> </w:t>
      </w:r>
      <w:bookmarkStart w:id="8783" w:name="_ETM_Q16_676540"/>
      <w:bookmarkEnd w:id="8783"/>
      <w:r w:rsidRPr="00886175">
        <w:rPr>
          <w:rtl/>
        </w:rPr>
        <w:t>בישראל</w:t>
      </w:r>
      <w:r>
        <w:rPr>
          <w:rFonts w:hint="cs"/>
          <w:rtl/>
        </w:rPr>
        <w:t>,</w:t>
      </w:r>
      <w:r w:rsidRPr="00886175">
        <w:rPr>
          <w:rtl/>
        </w:rPr>
        <w:t xml:space="preserve"> </w:t>
      </w:r>
      <w:bookmarkStart w:id="8784" w:name="_ETM_Q16_677710"/>
      <w:bookmarkEnd w:id="8784"/>
      <w:r w:rsidRPr="00886175">
        <w:rPr>
          <w:rtl/>
        </w:rPr>
        <w:t xml:space="preserve">שהייתה </w:t>
      </w:r>
      <w:bookmarkStart w:id="8785" w:name="_ETM_Q16_678130"/>
      <w:bookmarkEnd w:id="8785"/>
      <w:r w:rsidRPr="00886175">
        <w:rPr>
          <w:rtl/>
        </w:rPr>
        <w:t xml:space="preserve">הסתדרות </w:t>
      </w:r>
      <w:bookmarkStart w:id="8786" w:name="_ETM_Q16_678640"/>
      <w:bookmarkEnd w:id="8786"/>
      <w:r w:rsidRPr="00886175">
        <w:rPr>
          <w:rtl/>
        </w:rPr>
        <w:t>וולונטרית</w:t>
      </w:r>
      <w:r>
        <w:rPr>
          <w:rFonts w:hint="cs"/>
          <w:rtl/>
        </w:rPr>
        <w:t>,</w:t>
      </w:r>
      <w:r w:rsidRPr="00886175">
        <w:rPr>
          <w:rtl/>
        </w:rPr>
        <w:t xml:space="preserve"> </w:t>
      </w:r>
      <w:bookmarkStart w:id="8787" w:name="_ETM_Q16_679360"/>
      <w:bookmarkEnd w:id="8787"/>
      <w:r w:rsidRPr="00886175">
        <w:rPr>
          <w:rtl/>
        </w:rPr>
        <w:t xml:space="preserve">ארגון </w:t>
      </w:r>
      <w:bookmarkStart w:id="8788" w:name="_ETM_Q16_679750"/>
      <w:bookmarkEnd w:id="8788"/>
      <w:r w:rsidRPr="00886175">
        <w:rPr>
          <w:rtl/>
        </w:rPr>
        <w:t xml:space="preserve">מקצועי </w:t>
      </w:r>
      <w:bookmarkStart w:id="8789" w:name="_ETM_Q16_680170"/>
      <w:bookmarkEnd w:id="8789"/>
      <w:r w:rsidRPr="00886175">
        <w:rPr>
          <w:rtl/>
        </w:rPr>
        <w:t>וולונטרי</w:t>
      </w:r>
      <w:r>
        <w:rPr>
          <w:rFonts w:hint="cs"/>
          <w:rtl/>
        </w:rPr>
        <w:t>;</w:t>
      </w:r>
      <w:r w:rsidRPr="00886175">
        <w:rPr>
          <w:rtl/>
        </w:rPr>
        <w:t xml:space="preserve"> </w:t>
      </w:r>
      <w:bookmarkStart w:id="8790" w:name="_ETM_Q16_681879"/>
      <w:bookmarkEnd w:id="8790"/>
      <w:r w:rsidRPr="00886175">
        <w:rPr>
          <w:rtl/>
        </w:rPr>
        <w:t xml:space="preserve">והיה </w:t>
      </w:r>
      <w:bookmarkStart w:id="8791" w:name="_ETM_Q16_683590"/>
      <w:bookmarkEnd w:id="8791"/>
      <w:r w:rsidRPr="00886175">
        <w:rPr>
          <w:rtl/>
        </w:rPr>
        <w:t xml:space="preserve">את </w:t>
      </w:r>
      <w:bookmarkStart w:id="8792" w:name="_ETM_Q16_683769"/>
      <w:bookmarkEnd w:id="8792"/>
      <w:r w:rsidRPr="00886175">
        <w:rPr>
          <w:rtl/>
        </w:rPr>
        <w:t xml:space="preserve">נושא </w:t>
      </w:r>
      <w:bookmarkStart w:id="8793" w:name="_ETM_Q16_684370"/>
      <w:bookmarkEnd w:id="8793"/>
      <w:r w:rsidRPr="00886175">
        <w:rPr>
          <w:rtl/>
        </w:rPr>
        <w:t xml:space="preserve">האתיקה </w:t>
      </w:r>
      <w:bookmarkStart w:id="8794" w:name="_ETM_Q16_685769"/>
      <w:bookmarkEnd w:id="8794"/>
      <w:r w:rsidRPr="00886175">
        <w:rPr>
          <w:rtl/>
        </w:rPr>
        <w:t xml:space="preserve">של </w:t>
      </w:r>
      <w:bookmarkStart w:id="8795" w:name="_ETM_Q16_686099"/>
      <w:bookmarkEnd w:id="8795"/>
      <w:r>
        <w:rPr>
          <w:rFonts w:hint="cs"/>
          <w:rtl/>
        </w:rPr>
        <w:t>עורכי הדין,</w:t>
      </w:r>
      <w:r w:rsidRPr="00886175">
        <w:rPr>
          <w:rtl/>
        </w:rPr>
        <w:t xml:space="preserve"> </w:t>
      </w:r>
      <w:bookmarkStart w:id="8796" w:name="_ETM_Q16_686700"/>
      <w:bookmarkEnd w:id="8796"/>
      <w:r w:rsidRPr="00886175">
        <w:rPr>
          <w:rtl/>
        </w:rPr>
        <w:t xml:space="preserve">שהופקד </w:t>
      </w:r>
      <w:bookmarkStart w:id="8797" w:name="_ETM_Q16_688480"/>
      <w:bookmarkEnd w:id="8797"/>
      <w:r w:rsidRPr="00886175">
        <w:rPr>
          <w:rtl/>
        </w:rPr>
        <w:t xml:space="preserve">אצל </w:t>
      </w:r>
      <w:bookmarkStart w:id="8798" w:name="_ETM_Q16_688840"/>
      <w:bookmarkEnd w:id="8798"/>
      <w:r w:rsidRPr="00886175">
        <w:rPr>
          <w:rtl/>
        </w:rPr>
        <w:t xml:space="preserve">משרד </w:t>
      </w:r>
      <w:bookmarkStart w:id="8799" w:name="_ETM_Q16_689200"/>
      <w:bookmarkEnd w:id="8799"/>
      <w:r w:rsidRPr="00886175">
        <w:rPr>
          <w:rtl/>
        </w:rPr>
        <w:t>המשפטים</w:t>
      </w:r>
      <w:r>
        <w:rPr>
          <w:rFonts w:hint="cs"/>
          <w:rtl/>
        </w:rPr>
        <w:t>,</w:t>
      </w:r>
      <w:r w:rsidRPr="00886175">
        <w:rPr>
          <w:rtl/>
        </w:rPr>
        <w:t xml:space="preserve"> </w:t>
      </w:r>
      <w:bookmarkStart w:id="8800" w:name="_ETM_Q16_690709"/>
      <w:bookmarkEnd w:id="8800"/>
      <w:r w:rsidRPr="00886175">
        <w:rPr>
          <w:rtl/>
        </w:rPr>
        <w:t xml:space="preserve">ולפני </w:t>
      </w:r>
      <w:bookmarkStart w:id="8801" w:name="_ETM_Q16_691219"/>
      <w:bookmarkEnd w:id="8801"/>
      <w:r w:rsidRPr="00886175">
        <w:rPr>
          <w:rtl/>
        </w:rPr>
        <w:t xml:space="preserve">קום </w:t>
      </w:r>
      <w:bookmarkStart w:id="8802" w:name="_ETM_Q16_691459"/>
      <w:bookmarkEnd w:id="8802"/>
      <w:r w:rsidRPr="00886175">
        <w:rPr>
          <w:rtl/>
        </w:rPr>
        <w:t xml:space="preserve">המדינה </w:t>
      </w:r>
      <w:bookmarkStart w:id="8803" w:name="_ETM_Q16_691969"/>
      <w:bookmarkEnd w:id="8803"/>
      <w:r w:rsidRPr="00886175">
        <w:rPr>
          <w:rtl/>
        </w:rPr>
        <w:t>היה</w:t>
      </w:r>
      <w:r w:rsidR="00135578">
        <w:rPr>
          <w:rFonts w:hint="cs"/>
          <w:rtl/>
        </w:rPr>
        <w:t>,</w:t>
      </w:r>
      <w:r w:rsidRPr="00886175">
        <w:rPr>
          <w:rtl/>
        </w:rPr>
        <w:t xml:space="preserve"> </w:t>
      </w:r>
      <w:bookmarkStart w:id="8804" w:name="_ETM_Q16_692269"/>
      <w:bookmarkEnd w:id="8804"/>
      <w:r w:rsidRPr="00886175">
        <w:rPr>
          <w:rtl/>
        </w:rPr>
        <w:t xml:space="preserve">בהתאם </w:t>
      </w:r>
      <w:bookmarkStart w:id="8805" w:name="_ETM_Q16_692719"/>
      <w:bookmarkEnd w:id="8805"/>
      <w:r w:rsidRPr="00886175">
        <w:rPr>
          <w:rtl/>
        </w:rPr>
        <w:t xml:space="preserve">לשיטה </w:t>
      </w:r>
      <w:bookmarkStart w:id="8806" w:name="_ETM_Q16_693349"/>
      <w:bookmarkEnd w:id="8806"/>
      <w:r w:rsidRPr="00886175">
        <w:rPr>
          <w:rtl/>
        </w:rPr>
        <w:t>האנגלית</w:t>
      </w:r>
      <w:r w:rsidR="00135578">
        <w:rPr>
          <w:rFonts w:hint="cs"/>
          <w:rtl/>
        </w:rPr>
        <w:t>,</w:t>
      </w:r>
      <w:r w:rsidRPr="00886175">
        <w:rPr>
          <w:rtl/>
        </w:rPr>
        <w:t xml:space="preserve"> </w:t>
      </w:r>
      <w:bookmarkStart w:id="8807" w:name="_ETM_Q16_694250"/>
      <w:bookmarkEnd w:id="8807"/>
      <w:r w:rsidRPr="00886175">
        <w:rPr>
          <w:rtl/>
        </w:rPr>
        <w:t xml:space="preserve">אצל </w:t>
      </w:r>
      <w:bookmarkStart w:id="8808" w:name="_ETM_Q16_694610"/>
      <w:bookmarkEnd w:id="8808"/>
      <w:r>
        <w:rPr>
          <w:rFonts w:hint="cs"/>
          <w:rtl/>
        </w:rPr>
        <w:t>זקן</w:t>
      </w:r>
      <w:r w:rsidRPr="00886175">
        <w:rPr>
          <w:rtl/>
        </w:rPr>
        <w:t xml:space="preserve"> </w:t>
      </w:r>
      <w:bookmarkStart w:id="8809" w:name="_ETM_Q16_695000"/>
      <w:bookmarkEnd w:id="8809"/>
      <w:r w:rsidRPr="00886175">
        <w:rPr>
          <w:rtl/>
        </w:rPr>
        <w:t>השופטים</w:t>
      </w:r>
      <w:r>
        <w:rPr>
          <w:rFonts w:hint="cs"/>
          <w:rtl/>
        </w:rPr>
        <w:t>.</w:t>
      </w:r>
      <w:r w:rsidRPr="00886175">
        <w:rPr>
          <w:rtl/>
        </w:rPr>
        <w:t xml:space="preserve"> </w:t>
      </w:r>
      <w:bookmarkStart w:id="8810" w:name="_ETM_Q16_697879"/>
      <w:bookmarkEnd w:id="8810"/>
    </w:p>
    <w:p w:rsidR="000B0163" w:rsidRDefault="000B0163" w:rsidP="00470FBA">
      <w:pPr>
        <w:rPr>
          <w:rtl/>
        </w:rPr>
      </w:pPr>
      <w:bookmarkStart w:id="8811" w:name="_ETM_Q16_695693"/>
      <w:bookmarkStart w:id="8812" w:name="_ETM_Q16_695748"/>
      <w:bookmarkEnd w:id="8811"/>
      <w:bookmarkEnd w:id="8812"/>
    </w:p>
    <w:p w:rsidR="000B0163" w:rsidRDefault="000B0163" w:rsidP="00135578">
      <w:pPr>
        <w:rPr>
          <w:rtl/>
        </w:rPr>
      </w:pPr>
      <w:bookmarkStart w:id="8813" w:name="_ETM_Q16_695868"/>
      <w:bookmarkStart w:id="8814" w:name="_ETM_Q16_695939"/>
      <w:bookmarkStart w:id="8815" w:name="_ETM_Q16_698900"/>
      <w:bookmarkEnd w:id="8813"/>
      <w:bookmarkEnd w:id="8814"/>
      <w:bookmarkEnd w:id="8815"/>
      <w:r w:rsidRPr="00886175">
        <w:rPr>
          <w:rtl/>
        </w:rPr>
        <w:t xml:space="preserve">הכוונות </w:t>
      </w:r>
      <w:bookmarkStart w:id="8816" w:name="_ETM_Q16_699499"/>
      <w:bookmarkEnd w:id="8816"/>
      <w:r w:rsidRPr="00886175">
        <w:rPr>
          <w:rtl/>
        </w:rPr>
        <w:t xml:space="preserve">לעגן </w:t>
      </w:r>
      <w:bookmarkStart w:id="8817" w:name="_ETM_Q16_699980"/>
      <w:bookmarkEnd w:id="8817"/>
      <w:r w:rsidRPr="00886175">
        <w:rPr>
          <w:rtl/>
        </w:rPr>
        <w:t xml:space="preserve">את </w:t>
      </w:r>
      <w:bookmarkStart w:id="8818" w:name="_ETM_Q16_700099"/>
      <w:bookmarkEnd w:id="8818"/>
      <w:r w:rsidRPr="00886175">
        <w:rPr>
          <w:rtl/>
        </w:rPr>
        <w:t xml:space="preserve">התאגדות </w:t>
      </w:r>
      <w:bookmarkStart w:id="8819" w:name="_ETM_Q16_700609"/>
      <w:bookmarkEnd w:id="8819"/>
      <w:r>
        <w:rPr>
          <w:rFonts w:hint="cs"/>
          <w:rtl/>
        </w:rPr>
        <w:t>עורכי הדין</w:t>
      </w:r>
      <w:r w:rsidRPr="00886175">
        <w:rPr>
          <w:rtl/>
        </w:rPr>
        <w:t xml:space="preserve"> </w:t>
      </w:r>
      <w:bookmarkStart w:id="8820" w:name="_ETM_Q16_701239"/>
      <w:bookmarkEnd w:id="8820"/>
      <w:r>
        <w:rPr>
          <w:rFonts w:hint="cs"/>
          <w:rtl/>
        </w:rPr>
        <w:t>כצורך</w:t>
      </w:r>
      <w:r w:rsidRPr="00886175">
        <w:rPr>
          <w:rtl/>
        </w:rPr>
        <w:t xml:space="preserve"> </w:t>
      </w:r>
      <w:bookmarkStart w:id="8821" w:name="_ETM_Q16_701599"/>
      <w:bookmarkEnd w:id="8821"/>
      <w:r w:rsidRPr="00886175">
        <w:rPr>
          <w:rtl/>
        </w:rPr>
        <w:t xml:space="preserve">סטטוטורי </w:t>
      </w:r>
      <w:bookmarkStart w:id="8822" w:name="_ETM_Q16_702799"/>
      <w:bookmarkEnd w:id="8822"/>
      <w:r w:rsidRPr="00886175">
        <w:rPr>
          <w:rtl/>
        </w:rPr>
        <w:t xml:space="preserve">החלו </w:t>
      </w:r>
      <w:bookmarkStart w:id="8823" w:name="_ETM_Q16_703189"/>
      <w:bookmarkEnd w:id="8823"/>
      <w:r w:rsidRPr="00886175">
        <w:rPr>
          <w:rtl/>
        </w:rPr>
        <w:t xml:space="preserve">כבר </w:t>
      </w:r>
      <w:bookmarkStart w:id="8824" w:name="_ETM_Q16_703459"/>
      <w:bookmarkEnd w:id="8824"/>
      <w:r w:rsidRPr="00886175">
        <w:rPr>
          <w:rtl/>
        </w:rPr>
        <w:t xml:space="preserve">עם </w:t>
      </w:r>
      <w:bookmarkStart w:id="8825" w:name="_ETM_Q16_703579"/>
      <w:bookmarkEnd w:id="8825"/>
      <w:r w:rsidRPr="00886175">
        <w:rPr>
          <w:rtl/>
        </w:rPr>
        <w:t xml:space="preserve">קום </w:t>
      </w:r>
      <w:bookmarkStart w:id="8826" w:name="_ETM_Q16_703790"/>
      <w:bookmarkEnd w:id="8826"/>
      <w:r w:rsidRPr="00886175">
        <w:rPr>
          <w:rtl/>
        </w:rPr>
        <w:t>המדינה</w:t>
      </w:r>
      <w:r>
        <w:rPr>
          <w:rFonts w:hint="cs"/>
          <w:rtl/>
        </w:rPr>
        <w:t>.</w:t>
      </w:r>
      <w:r w:rsidRPr="00886175">
        <w:rPr>
          <w:rtl/>
        </w:rPr>
        <w:t xml:space="preserve"> </w:t>
      </w:r>
      <w:bookmarkStart w:id="8827" w:name="_ETM_Q16_705309"/>
      <w:bookmarkEnd w:id="8827"/>
      <w:r>
        <w:rPr>
          <w:rFonts w:hint="cs"/>
          <w:rtl/>
        </w:rPr>
        <w:t>"</w:t>
      </w:r>
      <w:r w:rsidRPr="00886175">
        <w:rPr>
          <w:rtl/>
        </w:rPr>
        <w:t xml:space="preserve">הלחצים </w:t>
      </w:r>
      <w:bookmarkStart w:id="8828" w:name="_ETM_Q16_705909"/>
      <w:bookmarkEnd w:id="8828"/>
      <w:r w:rsidRPr="00886175">
        <w:rPr>
          <w:rtl/>
        </w:rPr>
        <w:t>לכך</w:t>
      </w:r>
      <w:r>
        <w:rPr>
          <w:rFonts w:hint="cs"/>
          <w:rtl/>
        </w:rPr>
        <w:t>",</w:t>
      </w:r>
      <w:r w:rsidRPr="00886175">
        <w:rPr>
          <w:rtl/>
        </w:rPr>
        <w:t xml:space="preserve"> </w:t>
      </w:r>
      <w:bookmarkStart w:id="8829" w:name="_ETM_Q16_706299"/>
      <w:bookmarkEnd w:id="8829"/>
      <w:r w:rsidRPr="00886175">
        <w:rPr>
          <w:rtl/>
        </w:rPr>
        <w:t xml:space="preserve">כותב </w:t>
      </w:r>
      <w:bookmarkStart w:id="8830" w:name="_ETM_Q16_706659"/>
      <w:bookmarkEnd w:id="8830"/>
      <w:proofErr w:type="spellStart"/>
      <w:r w:rsidRPr="00886175">
        <w:rPr>
          <w:rtl/>
        </w:rPr>
        <w:t>זלצברג</w:t>
      </w:r>
      <w:r>
        <w:rPr>
          <w:rFonts w:hint="cs"/>
          <w:rtl/>
        </w:rPr>
        <w:t>ר</w:t>
      </w:r>
      <w:proofErr w:type="spellEnd"/>
      <w:r>
        <w:rPr>
          <w:rFonts w:hint="cs"/>
          <w:rtl/>
        </w:rPr>
        <w:t>,</w:t>
      </w:r>
      <w:r w:rsidRPr="00886175">
        <w:rPr>
          <w:rtl/>
        </w:rPr>
        <w:t xml:space="preserve"> </w:t>
      </w:r>
      <w:bookmarkStart w:id="8831" w:name="_ETM_Q16_707169"/>
      <w:bookmarkEnd w:id="8831"/>
      <w:r>
        <w:rPr>
          <w:rFonts w:hint="cs"/>
          <w:rtl/>
        </w:rPr>
        <w:t>"</w:t>
      </w:r>
      <w:r w:rsidRPr="00CF464F">
        <w:rPr>
          <w:rtl/>
        </w:rPr>
        <w:t>גברו בסוף שנות ה</w:t>
      </w:r>
      <w:r w:rsidR="00135578">
        <w:rPr>
          <w:rFonts w:hint="cs"/>
          <w:rtl/>
        </w:rPr>
        <w:t>חמישים</w:t>
      </w:r>
      <w:r w:rsidRPr="00CF464F">
        <w:rPr>
          <w:rtl/>
        </w:rPr>
        <w:t>, כאשר יותר ויותר עורכי דין צעירים סירבו להצטרף להסתדרות עורכי הדין ולשלם את דמי החבר הגבוהים שדרשה. ערב חקיקת חוק לשכת עורכי הדין, כרבע מעורכי הדין במדינה לא היו חברים בהסתדרות עורכי הדין</w:t>
      </w:r>
      <w:r>
        <w:rPr>
          <w:rFonts w:hint="cs"/>
          <w:rtl/>
        </w:rPr>
        <w:t>".</w:t>
      </w:r>
    </w:p>
    <w:p w:rsidR="000B0163" w:rsidRDefault="000B0163" w:rsidP="00470FBA">
      <w:pPr>
        <w:rPr>
          <w:rtl/>
        </w:rPr>
      </w:pPr>
    </w:p>
    <w:p w:rsidR="000B0163" w:rsidRDefault="000B0163" w:rsidP="00F7395E">
      <w:pPr>
        <w:rPr>
          <w:rtl/>
        </w:rPr>
      </w:pPr>
      <w:bookmarkStart w:id="8832" w:name="_ETM_Q16_732695"/>
      <w:bookmarkStart w:id="8833" w:name="_ETM_Q16_732790"/>
      <w:bookmarkStart w:id="8834" w:name="_ETM_Q16_732942"/>
      <w:bookmarkStart w:id="8835" w:name="_ETM_Q16_733021"/>
      <w:bookmarkEnd w:id="8832"/>
      <w:bookmarkEnd w:id="8833"/>
      <w:bookmarkEnd w:id="8834"/>
      <w:bookmarkEnd w:id="8835"/>
      <w:r>
        <w:rPr>
          <w:rFonts w:hint="cs"/>
          <w:rtl/>
        </w:rPr>
        <w:t xml:space="preserve">זאת אומרת, </w:t>
      </w:r>
      <w:bookmarkStart w:id="8836" w:name="_ETM_Q16_731400"/>
      <w:bookmarkStart w:id="8837" w:name="_ETM_Q16_731640"/>
      <w:bookmarkEnd w:id="8836"/>
      <w:bookmarkEnd w:id="8837"/>
      <w:r w:rsidRPr="00886175">
        <w:rPr>
          <w:rtl/>
        </w:rPr>
        <w:t xml:space="preserve">כאשר </w:t>
      </w:r>
      <w:bookmarkStart w:id="8838" w:name="_ETM_Q16_732329"/>
      <w:bookmarkEnd w:id="8838"/>
      <w:r w:rsidRPr="00886175">
        <w:rPr>
          <w:rtl/>
        </w:rPr>
        <w:t xml:space="preserve">היה </w:t>
      </w:r>
      <w:bookmarkStart w:id="8839" w:name="_ETM_Q16_732599"/>
      <w:bookmarkEnd w:id="8839"/>
      <w:r w:rsidRPr="00886175">
        <w:rPr>
          <w:rtl/>
        </w:rPr>
        <w:t xml:space="preserve">מצב </w:t>
      </w:r>
      <w:bookmarkStart w:id="8840" w:name="_ETM_Q16_733049"/>
      <w:bookmarkEnd w:id="8840"/>
      <w:r>
        <w:rPr>
          <w:rFonts w:hint="cs"/>
          <w:rtl/>
        </w:rPr>
        <w:t>ש</w:t>
      </w:r>
      <w:bookmarkStart w:id="8841" w:name="_ETM_Q16_733409"/>
      <w:bookmarkEnd w:id="8841"/>
      <w:r w:rsidRPr="00886175">
        <w:rPr>
          <w:rtl/>
        </w:rPr>
        <w:t xml:space="preserve">היו </w:t>
      </w:r>
      <w:bookmarkStart w:id="8842" w:name="_ETM_Q16_733590"/>
      <w:bookmarkEnd w:id="8842"/>
      <w:r w:rsidRPr="00886175">
        <w:rPr>
          <w:rtl/>
        </w:rPr>
        <w:t xml:space="preserve">הרבה </w:t>
      </w:r>
      <w:bookmarkStart w:id="8843" w:name="_ETM_Q16_733859"/>
      <w:bookmarkEnd w:id="8843"/>
      <w:r w:rsidRPr="00886175">
        <w:rPr>
          <w:rtl/>
        </w:rPr>
        <w:t xml:space="preserve">פחות </w:t>
      </w:r>
      <w:bookmarkStart w:id="8844" w:name="_ETM_Q16_734249"/>
      <w:bookmarkEnd w:id="8844"/>
      <w:r>
        <w:rPr>
          <w:rFonts w:hint="cs"/>
          <w:rtl/>
        </w:rPr>
        <w:t>עורכי דין</w:t>
      </w:r>
      <w:r w:rsidRPr="00886175">
        <w:rPr>
          <w:rtl/>
        </w:rPr>
        <w:t xml:space="preserve"> </w:t>
      </w:r>
      <w:bookmarkStart w:id="8845" w:name="_ETM_Q16_734730"/>
      <w:bookmarkEnd w:id="8845"/>
      <w:r w:rsidRPr="00886175">
        <w:rPr>
          <w:rtl/>
        </w:rPr>
        <w:t>בישראל</w:t>
      </w:r>
      <w:r>
        <w:rPr>
          <w:rFonts w:hint="cs"/>
          <w:rtl/>
        </w:rPr>
        <w:t>,</w:t>
      </w:r>
      <w:r w:rsidRPr="00886175">
        <w:rPr>
          <w:rtl/>
        </w:rPr>
        <w:t xml:space="preserve"> </w:t>
      </w:r>
      <w:bookmarkStart w:id="8846" w:name="_ETM_Q16_735239"/>
      <w:bookmarkEnd w:id="8846"/>
      <w:r w:rsidRPr="00886175">
        <w:rPr>
          <w:rtl/>
        </w:rPr>
        <w:t xml:space="preserve">רבע </w:t>
      </w:r>
      <w:bookmarkStart w:id="8847" w:name="_ETM_Q16_735659"/>
      <w:bookmarkEnd w:id="8847"/>
      <w:r w:rsidRPr="00886175">
        <w:rPr>
          <w:rtl/>
        </w:rPr>
        <w:t xml:space="preserve">מהם </w:t>
      </w:r>
      <w:bookmarkStart w:id="8848" w:name="_ETM_Q16_735870"/>
      <w:bookmarkEnd w:id="8848"/>
      <w:r w:rsidRPr="00886175">
        <w:rPr>
          <w:rtl/>
        </w:rPr>
        <w:t xml:space="preserve">בחרו </w:t>
      </w:r>
      <w:bookmarkStart w:id="8849" w:name="_ETM_Q16_736620"/>
      <w:bookmarkEnd w:id="8849"/>
      <w:r w:rsidRPr="00886175">
        <w:rPr>
          <w:rtl/>
        </w:rPr>
        <w:t xml:space="preserve">לא </w:t>
      </w:r>
      <w:bookmarkStart w:id="8850" w:name="_ETM_Q16_736860"/>
      <w:bookmarkEnd w:id="8850"/>
      <w:r w:rsidRPr="00886175">
        <w:rPr>
          <w:rtl/>
        </w:rPr>
        <w:t xml:space="preserve">להצטרף </w:t>
      </w:r>
      <w:bookmarkStart w:id="8851" w:name="_ETM_Q16_737520"/>
      <w:bookmarkEnd w:id="8851"/>
      <w:r w:rsidRPr="00886175">
        <w:rPr>
          <w:rtl/>
        </w:rPr>
        <w:t xml:space="preserve">לארגון </w:t>
      </w:r>
      <w:bookmarkStart w:id="8852" w:name="_ETM_Q16_738090"/>
      <w:bookmarkEnd w:id="8852"/>
      <w:r w:rsidRPr="00886175">
        <w:rPr>
          <w:rtl/>
        </w:rPr>
        <w:t xml:space="preserve">המקצועי </w:t>
      </w:r>
      <w:bookmarkStart w:id="8853" w:name="_ETM_Q16_739300"/>
      <w:bookmarkEnd w:id="8853"/>
      <w:r w:rsidRPr="00886175">
        <w:rPr>
          <w:rtl/>
        </w:rPr>
        <w:t xml:space="preserve">של </w:t>
      </w:r>
      <w:bookmarkStart w:id="8854" w:name="_ETM_Q16_739540"/>
      <w:bookmarkStart w:id="8855" w:name="_ETM_Q16_742700"/>
      <w:bookmarkEnd w:id="8854"/>
      <w:bookmarkEnd w:id="8855"/>
      <w:r>
        <w:rPr>
          <w:rFonts w:hint="cs"/>
          <w:rtl/>
        </w:rPr>
        <w:t>עורכי הדין.</w:t>
      </w:r>
      <w:r w:rsidRPr="00886175">
        <w:rPr>
          <w:rtl/>
        </w:rPr>
        <w:t xml:space="preserve"> </w:t>
      </w:r>
      <w:bookmarkStart w:id="8856" w:name="_ETM_Q16_743450"/>
      <w:bookmarkEnd w:id="8856"/>
      <w:proofErr w:type="spellStart"/>
      <w:r w:rsidRPr="00886175">
        <w:rPr>
          <w:rtl/>
        </w:rPr>
        <w:t>זלצברג</w:t>
      </w:r>
      <w:r>
        <w:rPr>
          <w:rFonts w:hint="cs"/>
          <w:rtl/>
        </w:rPr>
        <w:t>ר</w:t>
      </w:r>
      <w:proofErr w:type="spellEnd"/>
      <w:r>
        <w:rPr>
          <w:rFonts w:hint="cs"/>
          <w:rtl/>
        </w:rPr>
        <w:t xml:space="preserve"> </w:t>
      </w:r>
      <w:r w:rsidRPr="00886175">
        <w:rPr>
          <w:rtl/>
        </w:rPr>
        <w:t xml:space="preserve">ממשיך </w:t>
      </w:r>
      <w:bookmarkStart w:id="8857" w:name="_ETM_Q16_743840"/>
      <w:bookmarkEnd w:id="8857"/>
      <w:r w:rsidRPr="00886175">
        <w:rPr>
          <w:rtl/>
        </w:rPr>
        <w:t>ואומר</w:t>
      </w:r>
      <w:r>
        <w:rPr>
          <w:rFonts w:hint="cs"/>
          <w:rtl/>
        </w:rPr>
        <w:t>:</w:t>
      </w:r>
      <w:r w:rsidRPr="00886175">
        <w:rPr>
          <w:rtl/>
        </w:rPr>
        <w:t xml:space="preserve"> </w:t>
      </w:r>
      <w:bookmarkStart w:id="8858" w:name="_ETM_Q16_744290"/>
      <w:bookmarkEnd w:id="8858"/>
      <w:r>
        <w:rPr>
          <w:rFonts w:hint="cs"/>
          <w:rtl/>
        </w:rPr>
        <w:t>"</w:t>
      </w:r>
      <w:r w:rsidRPr="0031253E">
        <w:rPr>
          <w:rtl/>
        </w:rPr>
        <w:t>החוק, כאמור, הקים את לשכת עורכי הדין, שהיא גוף מונופ</w:t>
      </w:r>
      <w:r>
        <w:rPr>
          <w:rtl/>
        </w:rPr>
        <w:t>וליסטי ואוטונומי, הנעדר</w:t>
      </w:r>
      <w:r>
        <w:rPr>
          <w:rFonts w:hint="cs"/>
          <w:rtl/>
        </w:rPr>
        <w:t xml:space="preserve"> </w:t>
      </w:r>
      <w:r w:rsidRPr="0031253E">
        <w:rPr>
          <w:rtl/>
        </w:rPr>
        <w:t>כמעט לחלו</w:t>
      </w:r>
      <w:r>
        <w:rPr>
          <w:rtl/>
        </w:rPr>
        <w:t>טין פיקוח ציבורי או חיצוני אחר</w:t>
      </w:r>
      <w:r>
        <w:rPr>
          <w:rFonts w:hint="cs"/>
          <w:rtl/>
        </w:rPr>
        <w:t xml:space="preserve">. </w:t>
      </w:r>
      <w:r w:rsidRPr="0031253E">
        <w:rPr>
          <w:rtl/>
        </w:rPr>
        <w:t xml:space="preserve">השילוב בין האוטונומיה של הלשכה למונופול הרחב שלה יצר כוח </w:t>
      </w:r>
      <w:r>
        <w:rPr>
          <w:rtl/>
        </w:rPr>
        <w:t>שוק חסר תקדים</w:t>
      </w:r>
      <w:r>
        <w:rPr>
          <w:rFonts w:hint="cs"/>
          <w:rtl/>
        </w:rPr>
        <w:t xml:space="preserve">". </w:t>
      </w:r>
      <w:bookmarkStart w:id="8859" w:name="TOR_Q17"/>
      <w:bookmarkStart w:id="8860" w:name="_ETM_Q17_180179"/>
      <w:bookmarkEnd w:id="8859"/>
      <w:bookmarkEnd w:id="8860"/>
      <w:r>
        <w:rPr>
          <w:rFonts w:hint="cs"/>
          <w:rtl/>
          <w:lang w:eastAsia="he-IL"/>
        </w:rPr>
        <w:t xml:space="preserve">הוא מספר על כל תהליכי החקיקה שקרו ועל כך שיושב-ראש ועדת חוקה </w:t>
      </w:r>
      <w:bookmarkStart w:id="8861" w:name="_ETM_Q17_167000"/>
      <w:bookmarkEnd w:id="8861"/>
      <w:r>
        <w:rPr>
          <w:rFonts w:hint="cs"/>
          <w:rtl/>
          <w:lang w:eastAsia="he-IL"/>
        </w:rPr>
        <w:t xml:space="preserve">דאז, חבר הכנסת זרח </w:t>
      </w:r>
      <w:proofErr w:type="spellStart"/>
      <w:r>
        <w:rPr>
          <w:rFonts w:hint="cs"/>
          <w:rtl/>
          <w:lang w:eastAsia="he-IL"/>
        </w:rPr>
        <w:t>ורהפטיג</w:t>
      </w:r>
      <w:proofErr w:type="spellEnd"/>
      <w:r>
        <w:rPr>
          <w:rFonts w:hint="cs"/>
          <w:rtl/>
          <w:lang w:eastAsia="he-IL"/>
        </w:rPr>
        <w:t xml:space="preserve">, היה מודע לכך שלמעשה </w:t>
      </w:r>
      <w:bookmarkStart w:id="8862" w:name="_ETM_Q17_175000"/>
      <w:bookmarkEnd w:id="8862"/>
      <w:r>
        <w:rPr>
          <w:rFonts w:hint="cs"/>
          <w:rtl/>
          <w:lang w:eastAsia="he-IL"/>
        </w:rPr>
        <w:t xml:space="preserve">הם מחוקקים חוק שהוא תקדימי בעיקרו מבחינת הסמכויות המונופוליסטיות </w:t>
      </w:r>
      <w:r>
        <w:rPr>
          <w:rtl/>
        </w:rPr>
        <w:t xml:space="preserve">שהם </w:t>
      </w:r>
      <w:bookmarkStart w:id="8863" w:name="_ETM_Q17_180480"/>
      <w:bookmarkEnd w:id="8863"/>
      <w:r>
        <w:rPr>
          <w:rtl/>
        </w:rPr>
        <w:t xml:space="preserve">נותנים </w:t>
      </w:r>
      <w:bookmarkStart w:id="8864" w:name="_ETM_Q17_180810"/>
      <w:bookmarkEnd w:id="8864"/>
      <w:r>
        <w:rPr>
          <w:rtl/>
        </w:rPr>
        <w:t xml:space="preserve">ללשכת </w:t>
      </w:r>
      <w:bookmarkStart w:id="8865" w:name="_ETM_Q17_181260"/>
      <w:bookmarkEnd w:id="8865"/>
      <w:r>
        <w:rPr>
          <w:rtl/>
        </w:rPr>
        <w:t>עורכי הדין</w:t>
      </w:r>
      <w:bookmarkStart w:id="8866" w:name="_ETM_Q17_182960"/>
      <w:bookmarkEnd w:id="8866"/>
      <w:r>
        <w:rPr>
          <w:rFonts w:hint="cs"/>
          <w:rtl/>
        </w:rPr>
        <w:t xml:space="preserve">. </w:t>
      </w:r>
      <w:bookmarkStart w:id="8867" w:name="_ETM_Q17_183000"/>
      <w:bookmarkEnd w:id="8867"/>
      <w:r>
        <w:rPr>
          <w:rtl/>
        </w:rPr>
        <w:t xml:space="preserve">הוא </w:t>
      </w:r>
      <w:bookmarkStart w:id="8868" w:name="_ETM_Q17_183110"/>
      <w:bookmarkStart w:id="8869" w:name="_ETM_Q17_183530"/>
      <w:bookmarkEnd w:id="8868"/>
      <w:bookmarkEnd w:id="8869"/>
      <w:r>
        <w:rPr>
          <w:rtl/>
        </w:rPr>
        <w:t xml:space="preserve">ואחרים </w:t>
      </w:r>
      <w:bookmarkStart w:id="8870" w:name="_ETM_Q17_184220"/>
      <w:bookmarkEnd w:id="8870"/>
      <w:r>
        <w:rPr>
          <w:rtl/>
        </w:rPr>
        <w:t xml:space="preserve">הביעו </w:t>
      </w:r>
      <w:bookmarkStart w:id="8871" w:name="_ETM_Q17_184550"/>
      <w:bookmarkEnd w:id="8871"/>
      <w:r>
        <w:rPr>
          <w:rtl/>
        </w:rPr>
        <w:t xml:space="preserve">דאגה </w:t>
      </w:r>
      <w:bookmarkStart w:id="8872" w:name="_ETM_Q17_185029"/>
      <w:bookmarkEnd w:id="8872"/>
      <w:r>
        <w:rPr>
          <w:rtl/>
        </w:rPr>
        <w:t xml:space="preserve">גדולה </w:t>
      </w:r>
      <w:bookmarkStart w:id="8873" w:name="_ETM_Q17_186080"/>
      <w:bookmarkEnd w:id="8873"/>
      <w:r>
        <w:rPr>
          <w:rtl/>
        </w:rPr>
        <w:t xml:space="preserve">נוכח </w:t>
      </w:r>
      <w:bookmarkStart w:id="8874" w:name="_ETM_Q17_186500"/>
      <w:bookmarkEnd w:id="8874"/>
      <w:r>
        <w:rPr>
          <w:rtl/>
        </w:rPr>
        <w:t xml:space="preserve">המצב </w:t>
      </w:r>
      <w:bookmarkStart w:id="8875" w:name="_ETM_Q17_186950"/>
      <w:bookmarkEnd w:id="8875"/>
      <w:r>
        <w:rPr>
          <w:rtl/>
        </w:rPr>
        <w:t>הזה</w:t>
      </w:r>
      <w:r>
        <w:rPr>
          <w:rFonts w:hint="cs"/>
          <w:rtl/>
        </w:rPr>
        <w:t>,</w:t>
      </w:r>
      <w:r>
        <w:rPr>
          <w:rtl/>
        </w:rPr>
        <w:t xml:space="preserve"> </w:t>
      </w:r>
      <w:bookmarkStart w:id="8876" w:name="_ETM_Q17_187880"/>
      <w:bookmarkEnd w:id="8876"/>
      <w:r>
        <w:rPr>
          <w:rtl/>
        </w:rPr>
        <w:t xml:space="preserve">והביעו </w:t>
      </w:r>
      <w:bookmarkStart w:id="8877" w:name="_ETM_Q17_188420"/>
      <w:bookmarkEnd w:id="8877"/>
      <w:r>
        <w:rPr>
          <w:rtl/>
        </w:rPr>
        <w:t xml:space="preserve">תקווה </w:t>
      </w:r>
      <w:bookmarkStart w:id="8878" w:name="_ETM_Q17_188930"/>
      <w:bookmarkEnd w:id="8878"/>
      <w:r>
        <w:rPr>
          <w:rtl/>
        </w:rPr>
        <w:t>שעורכי הדין</w:t>
      </w:r>
      <w:bookmarkStart w:id="8879" w:name="_ETM_Q17_189710"/>
      <w:bookmarkEnd w:id="8879"/>
      <w:r>
        <w:rPr>
          <w:rFonts w:hint="cs"/>
          <w:rtl/>
        </w:rPr>
        <w:t xml:space="preserve"> </w:t>
      </w:r>
      <w:r>
        <w:rPr>
          <w:rtl/>
        </w:rPr>
        <w:t xml:space="preserve">יצדיקו </w:t>
      </w:r>
      <w:bookmarkStart w:id="8880" w:name="_ETM_Q17_190550"/>
      <w:bookmarkEnd w:id="8880"/>
      <w:r>
        <w:rPr>
          <w:rtl/>
        </w:rPr>
        <w:t xml:space="preserve">את </w:t>
      </w:r>
      <w:bookmarkStart w:id="8881" w:name="_ETM_Q17_190700"/>
      <w:bookmarkEnd w:id="8881"/>
      <w:r>
        <w:rPr>
          <w:rtl/>
        </w:rPr>
        <w:t xml:space="preserve">האמון </w:t>
      </w:r>
      <w:bookmarkStart w:id="8882" w:name="_ETM_Q17_191860"/>
      <w:bookmarkEnd w:id="8882"/>
      <w:r>
        <w:rPr>
          <w:rtl/>
        </w:rPr>
        <w:t xml:space="preserve">שניתן </w:t>
      </w:r>
      <w:bookmarkStart w:id="8883" w:name="_ETM_Q17_192460"/>
      <w:bookmarkEnd w:id="8883"/>
      <w:r>
        <w:rPr>
          <w:rtl/>
        </w:rPr>
        <w:t>להם</w:t>
      </w:r>
      <w:r>
        <w:rPr>
          <w:rFonts w:hint="cs"/>
          <w:rtl/>
        </w:rPr>
        <w:t>.</w:t>
      </w:r>
    </w:p>
    <w:p w:rsidR="000B0163" w:rsidRDefault="000B0163" w:rsidP="007B1E8C">
      <w:pPr>
        <w:rPr>
          <w:rtl/>
        </w:rPr>
      </w:pPr>
    </w:p>
    <w:p w:rsidR="000B0163" w:rsidRDefault="000B0163" w:rsidP="007B1E8C">
      <w:pPr>
        <w:rPr>
          <w:rtl/>
        </w:rPr>
      </w:pPr>
      <w:bookmarkStart w:id="8884" w:name="_ETM_Q17_194000"/>
      <w:bookmarkStart w:id="8885" w:name="_ETM_Q17_196980"/>
      <w:bookmarkEnd w:id="8884"/>
      <w:bookmarkEnd w:id="8885"/>
      <w:r>
        <w:rPr>
          <w:rtl/>
        </w:rPr>
        <w:t xml:space="preserve">חוק </w:t>
      </w:r>
      <w:bookmarkStart w:id="8886" w:name="_ETM_Q17_197750"/>
      <w:bookmarkEnd w:id="8886"/>
      <w:r>
        <w:rPr>
          <w:rtl/>
        </w:rPr>
        <w:t xml:space="preserve">לשכת </w:t>
      </w:r>
      <w:bookmarkStart w:id="8887" w:name="_ETM_Q17_198169"/>
      <w:bookmarkEnd w:id="8887"/>
      <w:r>
        <w:rPr>
          <w:rtl/>
        </w:rPr>
        <w:t>עורכי הדין</w:t>
      </w:r>
      <w:bookmarkStart w:id="8888" w:name="_ETM_Q17_198710"/>
      <w:bookmarkEnd w:id="8888"/>
      <w:r>
        <w:rPr>
          <w:rFonts w:hint="cs"/>
          <w:rtl/>
        </w:rPr>
        <w:t xml:space="preserve"> </w:t>
      </w:r>
      <w:r>
        <w:rPr>
          <w:rtl/>
        </w:rPr>
        <w:t>נחקק</w:t>
      </w:r>
      <w:r>
        <w:rPr>
          <w:rFonts w:hint="cs"/>
          <w:rtl/>
        </w:rPr>
        <w:t>,</w:t>
      </w:r>
      <w:r>
        <w:rPr>
          <w:rtl/>
        </w:rPr>
        <w:t xml:space="preserve"> </w:t>
      </w:r>
      <w:bookmarkStart w:id="8889" w:name="_ETM_Q17_200749"/>
      <w:bookmarkEnd w:id="8889"/>
      <w:r>
        <w:rPr>
          <w:rtl/>
        </w:rPr>
        <w:t>ופרופ</w:t>
      </w:r>
      <w:r>
        <w:rPr>
          <w:rFonts w:hint="cs"/>
          <w:rtl/>
        </w:rPr>
        <w:t>'</w:t>
      </w:r>
      <w:r>
        <w:rPr>
          <w:rtl/>
        </w:rPr>
        <w:t xml:space="preserve"> </w:t>
      </w:r>
      <w:bookmarkStart w:id="8890" w:name="_ETM_Q17_201890"/>
      <w:bookmarkEnd w:id="8890"/>
      <w:proofErr w:type="spellStart"/>
      <w:r>
        <w:rPr>
          <w:rFonts w:hint="cs"/>
          <w:rtl/>
        </w:rPr>
        <w:t>זלצ</w:t>
      </w:r>
      <w:bookmarkStart w:id="8891" w:name="_ETM_Q17_202249"/>
      <w:bookmarkEnd w:id="8891"/>
      <w:r>
        <w:rPr>
          <w:rtl/>
        </w:rPr>
        <w:t>ברגר</w:t>
      </w:r>
      <w:proofErr w:type="spellEnd"/>
      <w:r>
        <w:rPr>
          <w:rtl/>
        </w:rPr>
        <w:t xml:space="preserve"> </w:t>
      </w:r>
      <w:bookmarkStart w:id="8892" w:name="_ETM_Q17_202550"/>
      <w:bookmarkEnd w:id="8892"/>
      <w:r>
        <w:rPr>
          <w:rtl/>
        </w:rPr>
        <w:t xml:space="preserve">מדבר </w:t>
      </w:r>
      <w:bookmarkStart w:id="8893" w:name="_ETM_Q17_203060"/>
      <w:bookmarkEnd w:id="8893"/>
      <w:r>
        <w:rPr>
          <w:rtl/>
        </w:rPr>
        <w:t xml:space="preserve">על </w:t>
      </w:r>
      <w:bookmarkStart w:id="8894" w:name="_ETM_Q17_203449"/>
      <w:bookmarkEnd w:id="8894"/>
      <w:r>
        <w:rPr>
          <w:rtl/>
        </w:rPr>
        <w:t xml:space="preserve">זה </w:t>
      </w:r>
      <w:bookmarkStart w:id="8895" w:name="_ETM_Q17_203720"/>
      <w:bookmarkEnd w:id="8895"/>
      <w:r>
        <w:rPr>
          <w:rtl/>
        </w:rPr>
        <w:t xml:space="preserve">שנדמה </w:t>
      </w:r>
      <w:bookmarkStart w:id="8896" w:name="_ETM_Q17_204380"/>
      <w:bookmarkEnd w:id="8896"/>
      <w:r>
        <w:rPr>
          <w:rFonts w:hint="cs"/>
          <w:rtl/>
        </w:rPr>
        <w:t xml:space="preserve">– </w:t>
      </w:r>
      <w:r>
        <w:rPr>
          <w:rtl/>
        </w:rPr>
        <w:t xml:space="preserve">כך </w:t>
      </w:r>
      <w:bookmarkStart w:id="8897" w:name="_ETM_Q17_204649"/>
      <w:bookmarkEnd w:id="8897"/>
      <w:r>
        <w:rPr>
          <w:rtl/>
        </w:rPr>
        <w:t xml:space="preserve">הוא </w:t>
      </w:r>
      <w:bookmarkStart w:id="8898" w:name="_ETM_Q17_204739"/>
      <w:bookmarkEnd w:id="8898"/>
      <w:r>
        <w:rPr>
          <w:rtl/>
        </w:rPr>
        <w:t xml:space="preserve">אומר </w:t>
      </w:r>
      <w:bookmarkStart w:id="8899" w:name="_ETM_Q17_205009"/>
      <w:bookmarkEnd w:id="8899"/>
      <w:r>
        <w:rPr>
          <w:rFonts w:hint="cs"/>
          <w:rtl/>
        </w:rPr>
        <w:t xml:space="preserve">– כי "בלהיטות </w:t>
      </w:r>
      <w:bookmarkStart w:id="8900" w:name="_ETM_Q17_205339"/>
      <w:bookmarkStart w:id="8901" w:name="_ETM_Q17_206319"/>
      <w:bookmarkEnd w:id="8900"/>
      <w:bookmarkEnd w:id="8901"/>
      <w:r>
        <w:rPr>
          <w:rtl/>
        </w:rPr>
        <w:t xml:space="preserve">של </w:t>
      </w:r>
      <w:bookmarkStart w:id="8902" w:name="_ETM_Q17_206559"/>
      <w:bookmarkEnd w:id="8902"/>
      <w:r>
        <w:rPr>
          <w:rtl/>
        </w:rPr>
        <w:t xml:space="preserve">יצירת </w:t>
      </w:r>
      <w:bookmarkStart w:id="8903" w:name="_ETM_Q17_207069"/>
      <w:bookmarkEnd w:id="8903"/>
      <w:r>
        <w:rPr>
          <w:rtl/>
        </w:rPr>
        <w:t xml:space="preserve">מונופול </w:t>
      </w:r>
      <w:bookmarkStart w:id="8904" w:name="_ETM_Q17_207939"/>
      <w:bookmarkEnd w:id="8904"/>
      <w:r>
        <w:rPr>
          <w:rtl/>
        </w:rPr>
        <w:t xml:space="preserve">לשכת </w:t>
      </w:r>
      <w:bookmarkStart w:id="8905" w:name="_ETM_Q17_208419"/>
      <w:bookmarkEnd w:id="8905"/>
      <w:r>
        <w:rPr>
          <w:rtl/>
        </w:rPr>
        <w:t>עורכי הדין</w:t>
      </w:r>
      <w:bookmarkStart w:id="8906" w:name="_ETM_Q17_209169"/>
      <w:bookmarkEnd w:id="8906"/>
      <w:r>
        <w:rPr>
          <w:rFonts w:hint="cs"/>
          <w:rtl/>
        </w:rPr>
        <w:t xml:space="preserve"> </w:t>
      </w:r>
      <w:r>
        <w:rPr>
          <w:rtl/>
        </w:rPr>
        <w:t xml:space="preserve">דחק </w:t>
      </w:r>
      <w:bookmarkStart w:id="8907" w:name="_ETM_Q17_209649"/>
      <w:bookmarkEnd w:id="8907"/>
      <w:r>
        <w:rPr>
          <w:rtl/>
        </w:rPr>
        <w:t xml:space="preserve">המחוקק </w:t>
      </w:r>
      <w:bookmarkStart w:id="8908" w:name="_ETM_Q17_210189"/>
      <w:bookmarkEnd w:id="8908"/>
      <w:r>
        <w:rPr>
          <w:rtl/>
        </w:rPr>
        <w:t xml:space="preserve">לקרן </w:t>
      </w:r>
      <w:bookmarkStart w:id="8909" w:name="_ETM_Q17_210609"/>
      <w:bookmarkEnd w:id="8909"/>
      <w:r>
        <w:rPr>
          <w:rtl/>
        </w:rPr>
        <w:t xml:space="preserve">זווית </w:t>
      </w:r>
      <w:bookmarkStart w:id="8910" w:name="_ETM_Q17_211029"/>
      <w:bookmarkEnd w:id="8910"/>
      <w:r>
        <w:rPr>
          <w:rtl/>
        </w:rPr>
        <w:t xml:space="preserve">את </w:t>
      </w:r>
      <w:bookmarkStart w:id="8911" w:name="_ETM_Q17_211149"/>
      <w:bookmarkEnd w:id="8911"/>
      <w:r>
        <w:rPr>
          <w:rtl/>
        </w:rPr>
        <w:t xml:space="preserve">הזכות </w:t>
      </w:r>
      <w:bookmarkStart w:id="8912" w:name="_ETM_Q17_211509"/>
      <w:bookmarkEnd w:id="8912"/>
      <w:r>
        <w:rPr>
          <w:rtl/>
        </w:rPr>
        <w:t xml:space="preserve">להיות </w:t>
      </w:r>
      <w:bookmarkStart w:id="8913" w:name="_ETM_Q17_211719"/>
      <w:bookmarkEnd w:id="8913"/>
      <w:r>
        <w:rPr>
          <w:rtl/>
        </w:rPr>
        <w:t>מיוצג</w:t>
      </w:r>
      <w:r>
        <w:rPr>
          <w:rFonts w:hint="cs"/>
          <w:rtl/>
        </w:rPr>
        <w:t>.</w:t>
      </w:r>
      <w:r>
        <w:rPr>
          <w:rtl/>
        </w:rPr>
        <w:t xml:space="preserve"> </w:t>
      </w:r>
      <w:bookmarkStart w:id="8914" w:name="_ETM_Q17_213050"/>
      <w:bookmarkEnd w:id="8914"/>
      <w:r>
        <w:rPr>
          <w:rtl/>
        </w:rPr>
        <w:t xml:space="preserve">זכות </w:t>
      </w:r>
      <w:bookmarkStart w:id="8915" w:name="_ETM_Q17_213380"/>
      <w:bookmarkEnd w:id="8915"/>
      <w:r>
        <w:rPr>
          <w:rtl/>
        </w:rPr>
        <w:t xml:space="preserve">זו </w:t>
      </w:r>
      <w:bookmarkStart w:id="8916" w:name="_ETM_Q17_213530"/>
      <w:bookmarkEnd w:id="8916"/>
      <w:r>
        <w:rPr>
          <w:rtl/>
        </w:rPr>
        <w:t xml:space="preserve">נחשבת </w:t>
      </w:r>
      <w:bookmarkStart w:id="8917" w:name="_ETM_Q17_214040"/>
      <w:bookmarkEnd w:id="8917"/>
      <w:r>
        <w:rPr>
          <w:rtl/>
        </w:rPr>
        <w:t>כ</w:t>
      </w:r>
      <w:r>
        <w:rPr>
          <w:rFonts w:hint="cs"/>
          <w:rtl/>
        </w:rPr>
        <w:t xml:space="preserve">אחת </w:t>
      </w:r>
      <w:bookmarkStart w:id="8918" w:name="_ETM_Q17_214400"/>
      <w:bookmarkEnd w:id="8918"/>
      <w:r>
        <w:rPr>
          <w:rtl/>
        </w:rPr>
        <w:t xml:space="preserve">מזכויות </w:t>
      </w:r>
      <w:bookmarkStart w:id="8919" w:name="_ETM_Q17_214880"/>
      <w:bookmarkEnd w:id="8919"/>
      <w:r>
        <w:rPr>
          <w:rtl/>
        </w:rPr>
        <w:t xml:space="preserve">האדם </w:t>
      </w:r>
      <w:bookmarkStart w:id="8920" w:name="_ETM_Q17_215210"/>
      <w:bookmarkEnd w:id="8920"/>
      <w:r>
        <w:rPr>
          <w:rtl/>
        </w:rPr>
        <w:t>הבסיסיות</w:t>
      </w:r>
      <w:r>
        <w:rPr>
          <w:rFonts w:hint="cs"/>
          <w:rtl/>
        </w:rPr>
        <w:t>,</w:t>
      </w:r>
      <w:r>
        <w:rPr>
          <w:rtl/>
        </w:rPr>
        <w:t xml:space="preserve"> </w:t>
      </w:r>
      <w:bookmarkStart w:id="8921" w:name="_ETM_Q17_216350"/>
      <w:bookmarkEnd w:id="8921"/>
      <w:r>
        <w:rPr>
          <w:rtl/>
        </w:rPr>
        <w:t xml:space="preserve">שכן </w:t>
      </w:r>
      <w:bookmarkStart w:id="8922" w:name="_ETM_Q17_216680"/>
      <w:bookmarkEnd w:id="8922"/>
      <w:r>
        <w:rPr>
          <w:rtl/>
        </w:rPr>
        <w:t xml:space="preserve">היא </w:t>
      </w:r>
      <w:bookmarkStart w:id="8923" w:name="_ETM_Q17_216770"/>
      <w:bookmarkEnd w:id="8923"/>
      <w:r>
        <w:rPr>
          <w:rtl/>
        </w:rPr>
        <w:t xml:space="preserve">מאפשרת </w:t>
      </w:r>
      <w:bookmarkStart w:id="8924" w:name="_ETM_Q17_217370"/>
      <w:bookmarkEnd w:id="8924"/>
      <w:r>
        <w:rPr>
          <w:rtl/>
        </w:rPr>
        <w:t xml:space="preserve">לכל </w:t>
      </w:r>
      <w:bookmarkStart w:id="8925" w:name="_ETM_Q17_217729"/>
      <w:bookmarkEnd w:id="8925"/>
      <w:r>
        <w:rPr>
          <w:rtl/>
        </w:rPr>
        <w:t xml:space="preserve">אדם </w:t>
      </w:r>
      <w:bookmarkStart w:id="8926" w:name="_ETM_Q17_218539"/>
      <w:bookmarkEnd w:id="8926"/>
      <w:r>
        <w:rPr>
          <w:rtl/>
        </w:rPr>
        <w:t xml:space="preserve">לממש </w:t>
      </w:r>
      <w:bookmarkStart w:id="8927" w:name="_ETM_Q17_219020"/>
      <w:bookmarkEnd w:id="8927"/>
      <w:r>
        <w:rPr>
          <w:rtl/>
        </w:rPr>
        <w:t xml:space="preserve">את </w:t>
      </w:r>
      <w:bookmarkStart w:id="8928" w:name="_ETM_Q17_219109"/>
      <w:bookmarkEnd w:id="8928"/>
      <w:r>
        <w:rPr>
          <w:rtl/>
        </w:rPr>
        <w:t>ש</w:t>
      </w:r>
      <w:r>
        <w:rPr>
          <w:rFonts w:hint="cs"/>
          <w:rtl/>
        </w:rPr>
        <w:t>א</w:t>
      </w:r>
      <w:r>
        <w:rPr>
          <w:rtl/>
        </w:rPr>
        <w:t xml:space="preserve">ר </w:t>
      </w:r>
      <w:bookmarkStart w:id="8929" w:name="_ETM_Q17_219379"/>
      <w:bookmarkEnd w:id="8929"/>
      <w:r>
        <w:rPr>
          <w:rtl/>
        </w:rPr>
        <w:t xml:space="preserve">זכויותיו </w:t>
      </w:r>
      <w:bookmarkStart w:id="8930" w:name="_ETM_Q17_219800"/>
      <w:bookmarkEnd w:id="8930"/>
      <w:r>
        <w:rPr>
          <w:rtl/>
        </w:rPr>
        <w:t xml:space="preserve">כדין </w:t>
      </w:r>
      <w:bookmarkStart w:id="8931" w:name="_ETM_Q17_220190"/>
      <w:bookmarkEnd w:id="8931"/>
      <w:r>
        <w:rPr>
          <w:rtl/>
        </w:rPr>
        <w:t xml:space="preserve">או </w:t>
      </w:r>
      <w:bookmarkStart w:id="8932" w:name="_ETM_Q17_220280"/>
      <w:bookmarkEnd w:id="8932"/>
      <w:r>
        <w:rPr>
          <w:rtl/>
        </w:rPr>
        <w:t xml:space="preserve">למנוע </w:t>
      </w:r>
      <w:bookmarkStart w:id="8933" w:name="_ETM_Q17_220609"/>
      <w:bookmarkEnd w:id="8933"/>
      <w:r>
        <w:rPr>
          <w:rtl/>
        </w:rPr>
        <w:t xml:space="preserve">פגיעה </w:t>
      </w:r>
      <w:bookmarkStart w:id="8934" w:name="_ETM_Q17_220940"/>
      <w:bookmarkEnd w:id="8934"/>
      <w:r>
        <w:rPr>
          <w:rtl/>
        </w:rPr>
        <w:t>בה</w:t>
      </w:r>
      <w:r>
        <w:rPr>
          <w:rFonts w:hint="cs"/>
          <w:rtl/>
        </w:rPr>
        <w:t>ן".</w:t>
      </w:r>
      <w:r>
        <w:rPr>
          <w:rtl/>
        </w:rPr>
        <w:t xml:space="preserve"> </w:t>
      </w:r>
      <w:bookmarkStart w:id="8935" w:name="_ETM_Q17_222100"/>
      <w:bookmarkEnd w:id="8935"/>
      <w:r>
        <w:rPr>
          <w:rtl/>
        </w:rPr>
        <w:t xml:space="preserve">במדינות </w:t>
      </w:r>
      <w:bookmarkStart w:id="8936" w:name="_ETM_Q17_222819"/>
      <w:bookmarkEnd w:id="8936"/>
      <w:r>
        <w:rPr>
          <w:rtl/>
        </w:rPr>
        <w:t xml:space="preserve">רבות </w:t>
      </w:r>
      <w:bookmarkStart w:id="8937" w:name="_ETM_Q17_223269"/>
      <w:bookmarkEnd w:id="8937"/>
      <w:r>
        <w:rPr>
          <w:rtl/>
        </w:rPr>
        <w:t xml:space="preserve">הזכות </w:t>
      </w:r>
      <w:bookmarkStart w:id="8938" w:name="_ETM_Q17_223659"/>
      <w:bookmarkEnd w:id="8938"/>
      <w:r>
        <w:rPr>
          <w:rtl/>
        </w:rPr>
        <w:t xml:space="preserve">להיות </w:t>
      </w:r>
      <w:bookmarkStart w:id="8939" w:name="_ETM_Q17_223839"/>
      <w:bookmarkEnd w:id="8939"/>
      <w:r>
        <w:rPr>
          <w:rtl/>
        </w:rPr>
        <w:t xml:space="preserve">מיוצג </w:t>
      </w:r>
      <w:bookmarkStart w:id="8940" w:name="_ETM_Q17_224260"/>
      <w:bookmarkEnd w:id="8940"/>
      <w:r>
        <w:rPr>
          <w:rFonts w:hint="cs"/>
          <w:rtl/>
        </w:rPr>
        <w:t xml:space="preserve">היא </w:t>
      </w:r>
      <w:r>
        <w:rPr>
          <w:rtl/>
        </w:rPr>
        <w:t xml:space="preserve">זכות </w:t>
      </w:r>
      <w:bookmarkStart w:id="8941" w:name="_ETM_Q17_224739"/>
      <w:bookmarkEnd w:id="8941"/>
      <w:r>
        <w:rPr>
          <w:rtl/>
        </w:rPr>
        <w:t>חוקתית</w:t>
      </w:r>
      <w:r>
        <w:rPr>
          <w:rFonts w:hint="cs"/>
          <w:rtl/>
        </w:rPr>
        <w:t>,</w:t>
      </w:r>
      <w:r>
        <w:rPr>
          <w:rtl/>
        </w:rPr>
        <w:t xml:space="preserve"> </w:t>
      </w:r>
      <w:bookmarkStart w:id="8942" w:name="_ETM_Q17_226069"/>
      <w:bookmarkEnd w:id="8942"/>
      <w:r>
        <w:rPr>
          <w:rtl/>
        </w:rPr>
        <w:t xml:space="preserve">ופה </w:t>
      </w:r>
      <w:bookmarkStart w:id="8943" w:name="_ETM_Q17_226760"/>
      <w:bookmarkEnd w:id="8943"/>
      <w:r>
        <w:rPr>
          <w:rtl/>
        </w:rPr>
        <w:t xml:space="preserve">זה </w:t>
      </w:r>
      <w:bookmarkStart w:id="8944" w:name="_ETM_Q17_227059"/>
      <w:bookmarkEnd w:id="8944"/>
      <w:r>
        <w:rPr>
          <w:rtl/>
        </w:rPr>
        <w:t>מ</w:t>
      </w:r>
      <w:r>
        <w:rPr>
          <w:rFonts w:hint="cs"/>
          <w:rtl/>
        </w:rPr>
        <w:t>ע</w:t>
      </w:r>
      <w:r>
        <w:rPr>
          <w:rtl/>
        </w:rPr>
        <w:t xml:space="preserve">וגן </w:t>
      </w:r>
      <w:bookmarkStart w:id="8945" w:name="_ETM_Q17_227539"/>
      <w:bookmarkEnd w:id="8945"/>
      <w:r>
        <w:rPr>
          <w:rtl/>
        </w:rPr>
        <w:t xml:space="preserve">במסגרת </w:t>
      </w:r>
      <w:bookmarkStart w:id="8946" w:name="_ETM_Q17_228049"/>
      <w:bookmarkEnd w:id="8946"/>
      <w:r>
        <w:rPr>
          <w:rtl/>
        </w:rPr>
        <w:t xml:space="preserve">סעיף </w:t>
      </w:r>
      <w:bookmarkStart w:id="8947" w:name="_ETM_Q17_228440"/>
      <w:bookmarkEnd w:id="8947"/>
      <w:r>
        <w:rPr>
          <w:rtl/>
        </w:rPr>
        <w:t xml:space="preserve">22 </w:t>
      </w:r>
      <w:bookmarkStart w:id="8948" w:name="_ETM_Q17_229190"/>
      <w:bookmarkEnd w:id="8948"/>
      <w:r>
        <w:rPr>
          <w:rtl/>
        </w:rPr>
        <w:t xml:space="preserve">לחוק </w:t>
      </w:r>
      <w:bookmarkStart w:id="8949" w:name="_ETM_Q17_229549"/>
      <w:bookmarkEnd w:id="8949"/>
      <w:r>
        <w:rPr>
          <w:rtl/>
        </w:rPr>
        <w:t xml:space="preserve">לשכת </w:t>
      </w:r>
      <w:bookmarkStart w:id="8950" w:name="_ETM_Q17_229940"/>
      <w:bookmarkEnd w:id="8950"/>
      <w:r>
        <w:rPr>
          <w:rtl/>
        </w:rPr>
        <w:t>עורכי הדין</w:t>
      </w:r>
      <w:bookmarkStart w:id="8951" w:name="_ETM_Q17_230870"/>
      <w:bookmarkEnd w:id="8951"/>
      <w:r>
        <w:rPr>
          <w:rFonts w:hint="cs"/>
          <w:rtl/>
        </w:rPr>
        <w:t xml:space="preserve">. </w:t>
      </w:r>
      <w:bookmarkStart w:id="8952" w:name="_ETM_Q17_230000"/>
      <w:bookmarkEnd w:id="8952"/>
      <w:r>
        <w:rPr>
          <w:rtl/>
        </w:rPr>
        <w:t xml:space="preserve">זאת </w:t>
      </w:r>
      <w:bookmarkStart w:id="8953" w:name="_ETM_Q17_231079"/>
      <w:bookmarkEnd w:id="8953"/>
      <w:r>
        <w:rPr>
          <w:rtl/>
        </w:rPr>
        <w:t>אומרת</w:t>
      </w:r>
      <w:r>
        <w:rPr>
          <w:rFonts w:hint="cs"/>
          <w:rtl/>
        </w:rPr>
        <w:t>,</w:t>
      </w:r>
      <w:r>
        <w:rPr>
          <w:rtl/>
        </w:rPr>
        <w:t xml:space="preserve"> </w:t>
      </w:r>
      <w:bookmarkStart w:id="8954" w:name="_ETM_Q17_231379"/>
      <w:bookmarkStart w:id="8955" w:name="_ETM_Q17_231499"/>
      <w:bookmarkStart w:id="8956" w:name="_ETM_Q17_231710"/>
      <w:bookmarkEnd w:id="8954"/>
      <w:bookmarkEnd w:id="8955"/>
      <w:bookmarkEnd w:id="8956"/>
      <w:r>
        <w:rPr>
          <w:rtl/>
        </w:rPr>
        <w:t>ש</w:t>
      </w:r>
      <w:bookmarkStart w:id="8957" w:name="_ETM_Q17_232010"/>
      <w:bookmarkEnd w:id="8957"/>
      <w:r>
        <w:rPr>
          <w:rtl/>
        </w:rPr>
        <w:t>נלמד</w:t>
      </w:r>
      <w:bookmarkStart w:id="8958" w:name="_ETM_Q17_233030"/>
      <w:bookmarkEnd w:id="8958"/>
      <w:r>
        <w:rPr>
          <w:rFonts w:hint="cs"/>
          <w:rtl/>
        </w:rPr>
        <w:t xml:space="preserve"> </w:t>
      </w:r>
      <w:r>
        <w:rPr>
          <w:rtl/>
        </w:rPr>
        <w:t xml:space="preserve">מכך </w:t>
      </w:r>
      <w:bookmarkStart w:id="8959" w:name="_ETM_Q17_233359"/>
      <w:bookmarkEnd w:id="8959"/>
      <w:r>
        <w:rPr>
          <w:rtl/>
        </w:rPr>
        <w:t>ש</w:t>
      </w:r>
      <w:r>
        <w:rPr>
          <w:rFonts w:hint="cs"/>
          <w:rtl/>
        </w:rPr>
        <w:t>י</w:t>
      </w:r>
      <w:r>
        <w:rPr>
          <w:rtl/>
        </w:rPr>
        <w:t xml:space="preserve">יחדו </w:t>
      </w:r>
      <w:bookmarkStart w:id="8960" w:name="_ETM_Q17_233960"/>
      <w:bookmarkEnd w:id="8960"/>
      <w:r>
        <w:rPr>
          <w:rtl/>
        </w:rPr>
        <w:t xml:space="preserve">את </w:t>
      </w:r>
      <w:bookmarkStart w:id="8961" w:name="_ETM_Q17_234079"/>
      <w:bookmarkEnd w:id="8961"/>
      <w:r>
        <w:rPr>
          <w:rtl/>
        </w:rPr>
        <w:t xml:space="preserve">מקצוע </w:t>
      </w:r>
      <w:bookmarkStart w:id="8962" w:name="_ETM_Q17_234499"/>
      <w:bookmarkEnd w:id="8962"/>
      <w:r>
        <w:rPr>
          <w:rtl/>
        </w:rPr>
        <w:t xml:space="preserve">עריכת </w:t>
      </w:r>
      <w:bookmarkStart w:id="8963" w:name="_ETM_Q17_234859"/>
      <w:bookmarkEnd w:id="8963"/>
      <w:r>
        <w:rPr>
          <w:rtl/>
        </w:rPr>
        <w:t xml:space="preserve">הדין </w:t>
      </w:r>
      <w:bookmarkStart w:id="8964" w:name="_ETM_Q17_235159"/>
      <w:bookmarkEnd w:id="8964"/>
      <w:r>
        <w:rPr>
          <w:rtl/>
        </w:rPr>
        <w:t>לעורכי הדין</w:t>
      </w:r>
      <w:bookmarkStart w:id="8965" w:name="_ETM_Q17_245490"/>
      <w:bookmarkEnd w:id="8965"/>
      <w:r>
        <w:rPr>
          <w:rFonts w:hint="cs"/>
          <w:rtl/>
        </w:rPr>
        <w:t xml:space="preserve">. </w:t>
      </w:r>
    </w:p>
    <w:p w:rsidR="000B0163" w:rsidRDefault="000B0163" w:rsidP="007B1E8C">
      <w:pPr>
        <w:rPr>
          <w:rtl/>
        </w:rPr>
      </w:pPr>
    </w:p>
    <w:p w:rsidR="000B0163" w:rsidRDefault="000B0163" w:rsidP="007B1E8C">
      <w:pPr>
        <w:rPr>
          <w:rtl/>
        </w:rPr>
      </w:pPr>
      <w:r>
        <w:rPr>
          <w:rtl/>
        </w:rPr>
        <w:t>פרופ</w:t>
      </w:r>
      <w:r>
        <w:rPr>
          <w:rFonts w:hint="cs"/>
          <w:rtl/>
        </w:rPr>
        <w:t>'</w:t>
      </w:r>
      <w:r>
        <w:rPr>
          <w:rtl/>
        </w:rPr>
        <w:t xml:space="preserve"> </w:t>
      </w:r>
      <w:bookmarkStart w:id="8966" w:name="_ETM_Q17_246000"/>
      <w:bookmarkEnd w:id="8966"/>
      <w:proofErr w:type="spellStart"/>
      <w:r>
        <w:rPr>
          <w:rtl/>
        </w:rPr>
        <w:t>זלצברג</w:t>
      </w:r>
      <w:bookmarkStart w:id="8967" w:name="_ETM_Q17_246720"/>
      <w:bookmarkEnd w:id="8967"/>
      <w:r>
        <w:rPr>
          <w:rFonts w:hint="cs"/>
          <w:rtl/>
        </w:rPr>
        <w:t>ר</w:t>
      </w:r>
      <w:proofErr w:type="spellEnd"/>
      <w:r>
        <w:rPr>
          <w:rFonts w:hint="cs"/>
          <w:rtl/>
        </w:rPr>
        <w:t xml:space="preserve"> </w:t>
      </w:r>
      <w:r>
        <w:rPr>
          <w:rtl/>
        </w:rPr>
        <w:t xml:space="preserve">מסיים </w:t>
      </w:r>
      <w:bookmarkStart w:id="8968" w:name="_ETM_Q17_247110"/>
      <w:bookmarkEnd w:id="8968"/>
      <w:r>
        <w:rPr>
          <w:rtl/>
        </w:rPr>
        <w:t xml:space="preserve">את </w:t>
      </w:r>
      <w:bookmarkStart w:id="8969" w:name="_ETM_Q17_247259"/>
      <w:bookmarkEnd w:id="8969"/>
      <w:r>
        <w:rPr>
          <w:rtl/>
        </w:rPr>
        <w:t xml:space="preserve">המאמר </w:t>
      </w:r>
      <w:bookmarkStart w:id="8970" w:name="_ETM_Q17_247740"/>
      <w:bookmarkEnd w:id="8970"/>
      <w:r>
        <w:rPr>
          <w:rtl/>
        </w:rPr>
        <w:t xml:space="preserve">שלו </w:t>
      </w:r>
      <w:bookmarkStart w:id="8971" w:name="_ETM_Q17_249430"/>
      <w:bookmarkEnd w:id="8971"/>
      <w:r>
        <w:rPr>
          <w:rtl/>
        </w:rPr>
        <w:t xml:space="preserve">במילים </w:t>
      </w:r>
      <w:bookmarkStart w:id="8972" w:name="_ETM_Q17_250060"/>
      <w:bookmarkEnd w:id="8972"/>
      <w:r>
        <w:rPr>
          <w:rtl/>
        </w:rPr>
        <w:t>הבאות</w:t>
      </w:r>
      <w:r>
        <w:rPr>
          <w:rFonts w:hint="cs"/>
          <w:rtl/>
        </w:rPr>
        <w:t>:</w:t>
      </w:r>
      <w:r>
        <w:rPr>
          <w:rtl/>
        </w:rPr>
        <w:t xml:space="preserve"> </w:t>
      </w:r>
      <w:bookmarkStart w:id="8973" w:name="_ETM_Q17_252120"/>
      <w:bookmarkEnd w:id="8973"/>
      <w:r>
        <w:rPr>
          <w:rFonts w:hint="cs"/>
          <w:rtl/>
        </w:rPr>
        <w:t>"</w:t>
      </w:r>
      <w:r>
        <w:rPr>
          <w:rtl/>
        </w:rPr>
        <w:t>די</w:t>
      </w:r>
      <w:r>
        <w:rPr>
          <w:rFonts w:hint="cs"/>
          <w:rtl/>
        </w:rPr>
        <w:t xml:space="preserve"> אם נ</w:t>
      </w:r>
      <w:bookmarkStart w:id="8974" w:name="_ETM_Q17_252480"/>
      <w:bookmarkEnd w:id="8974"/>
      <w:r>
        <w:rPr>
          <w:rtl/>
        </w:rPr>
        <w:t xml:space="preserve">סכם </w:t>
      </w:r>
      <w:bookmarkStart w:id="8975" w:name="_ETM_Q17_253260"/>
      <w:bookmarkEnd w:id="8975"/>
      <w:r>
        <w:rPr>
          <w:rtl/>
        </w:rPr>
        <w:t xml:space="preserve">בקיומו </w:t>
      </w:r>
      <w:bookmarkStart w:id="8976" w:name="_ETM_Q17_253920"/>
      <w:bookmarkEnd w:id="8976"/>
      <w:r>
        <w:rPr>
          <w:rtl/>
        </w:rPr>
        <w:t xml:space="preserve">של </w:t>
      </w:r>
      <w:bookmarkStart w:id="8977" w:name="_ETM_Q17_254130"/>
      <w:bookmarkEnd w:id="8977"/>
      <w:r>
        <w:rPr>
          <w:rtl/>
        </w:rPr>
        <w:t xml:space="preserve">ספק </w:t>
      </w:r>
      <w:bookmarkStart w:id="8978" w:name="_ETM_Q17_254700"/>
      <w:bookmarkEnd w:id="8978"/>
      <w:r>
        <w:rPr>
          <w:rtl/>
        </w:rPr>
        <w:t xml:space="preserve">רב </w:t>
      </w:r>
      <w:bookmarkStart w:id="8979" w:name="_ETM_Q17_255360"/>
      <w:bookmarkEnd w:id="8979"/>
      <w:r>
        <w:rPr>
          <w:rtl/>
        </w:rPr>
        <w:t xml:space="preserve">אם </w:t>
      </w:r>
      <w:bookmarkStart w:id="8980" w:name="_ETM_Q17_255540"/>
      <w:bookmarkEnd w:id="8980"/>
      <w:r>
        <w:rPr>
          <w:rtl/>
        </w:rPr>
        <w:t xml:space="preserve">האמון </w:t>
      </w:r>
      <w:bookmarkStart w:id="8981" w:name="_ETM_Q17_256350"/>
      <w:bookmarkEnd w:id="8981"/>
      <w:r>
        <w:rPr>
          <w:rtl/>
        </w:rPr>
        <w:t xml:space="preserve">שעליו </w:t>
      </w:r>
      <w:bookmarkStart w:id="8982" w:name="_ETM_Q17_256890"/>
      <w:bookmarkEnd w:id="8982"/>
      <w:r>
        <w:rPr>
          <w:rtl/>
        </w:rPr>
        <w:t xml:space="preserve">דיבר </w:t>
      </w:r>
      <w:bookmarkStart w:id="8983" w:name="_ETM_Q17_257250"/>
      <w:bookmarkEnd w:id="8983"/>
      <w:r>
        <w:rPr>
          <w:rtl/>
        </w:rPr>
        <w:t xml:space="preserve">חבר </w:t>
      </w:r>
      <w:bookmarkStart w:id="8984" w:name="_ETM_Q17_257580"/>
      <w:bookmarkEnd w:id="8984"/>
      <w:r>
        <w:rPr>
          <w:rtl/>
        </w:rPr>
        <w:t xml:space="preserve">הכנסת </w:t>
      </w:r>
      <w:bookmarkStart w:id="8985" w:name="_ETM_Q17_258000"/>
      <w:bookmarkEnd w:id="8985"/>
      <w:r>
        <w:rPr>
          <w:rtl/>
        </w:rPr>
        <w:t xml:space="preserve">זרח </w:t>
      </w:r>
      <w:bookmarkStart w:id="8986" w:name="_ETM_Q17_258390"/>
      <w:bookmarkEnd w:id="8986"/>
      <w:proofErr w:type="spellStart"/>
      <w:r>
        <w:rPr>
          <w:rtl/>
        </w:rPr>
        <w:t>ורהפטיג</w:t>
      </w:r>
      <w:proofErr w:type="spellEnd"/>
      <w:r>
        <w:rPr>
          <w:rFonts w:hint="cs"/>
          <w:rtl/>
        </w:rPr>
        <w:t>,</w:t>
      </w:r>
      <w:r>
        <w:rPr>
          <w:rtl/>
        </w:rPr>
        <w:t xml:space="preserve"> </w:t>
      </w:r>
      <w:bookmarkStart w:id="8987" w:name="_ETM_Q17_259170"/>
      <w:bookmarkEnd w:id="8987"/>
      <w:r>
        <w:rPr>
          <w:rtl/>
        </w:rPr>
        <w:t xml:space="preserve">יושב-ראש </w:t>
      </w:r>
      <w:bookmarkStart w:id="8988" w:name="_ETM_Q17_259709"/>
      <w:bookmarkEnd w:id="8988"/>
      <w:r>
        <w:rPr>
          <w:rtl/>
        </w:rPr>
        <w:t xml:space="preserve">ועדת </w:t>
      </w:r>
      <w:bookmarkStart w:id="8989" w:name="_ETM_Q17_260069"/>
      <w:bookmarkEnd w:id="8989"/>
      <w:r>
        <w:rPr>
          <w:rtl/>
        </w:rPr>
        <w:t>חוקה</w:t>
      </w:r>
      <w:r>
        <w:rPr>
          <w:rFonts w:hint="cs"/>
          <w:rtl/>
        </w:rPr>
        <w:t>,</w:t>
      </w:r>
      <w:r>
        <w:rPr>
          <w:rtl/>
        </w:rPr>
        <w:t xml:space="preserve"> </w:t>
      </w:r>
      <w:bookmarkStart w:id="8990" w:name="_ETM_Q17_260400"/>
      <w:bookmarkEnd w:id="8990"/>
      <w:r>
        <w:rPr>
          <w:rtl/>
        </w:rPr>
        <w:t xml:space="preserve">חוק </w:t>
      </w:r>
      <w:bookmarkStart w:id="8991" w:name="_ETM_Q17_260610"/>
      <w:bookmarkEnd w:id="8991"/>
      <w:r>
        <w:rPr>
          <w:rtl/>
        </w:rPr>
        <w:t>ומשפט</w:t>
      </w:r>
      <w:r>
        <w:rPr>
          <w:rFonts w:hint="cs"/>
          <w:rtl/>
        </w:rPr>
        <w:t>,</w:t>
      </w:r>
      <w:r>
        <w:rPr>
          <w:rtl/>
        </w:rPr>
        <w:t xml:space="preserve"> </w:t>
      </w:r>
      <w:bookmarkStart w:id="8992" w:name="_ETM_Q17_261590"/>
      <w:bookmarkEnd w:id="8992"/>
      <w:r>
        <w:rPr>
          <w:rtl/>
        </w:rPr>
        <w:t xml:space="preserve">בעת </w:t>
      </w:r>
      <w:bookmarkStart w:id="8993" w:name="_ETM_Q17_261859"/>
      <w:bookmarkEnd w:id="8993"/>
      <w:r>
        <w:rPr>
          <w:rtl/>
        </w:rPr>
        <w:t xml:space="preserve">הצגת </w:t>
      </w:r>
      <w:bookmarkStart w:id="8994" w:name="_ETM_Q17_262340"/>
      <w:bookmarkEnd w:id="8994"/>
      <w:r>
        <w:rPr>
          <w:rtl/>
        </w:rPr>
        <w:t xml:space="preserve">חוק </w:t>
      </w:r>
      <w:bookmarkStart w:id="8995" w:name="_ETM_Q17_262520"/>
      <w:bookmarkEnd w:id="8995"/>
      <w:r>
        <w:rPr>
          <w:rtl/>
        </w:rPr>
        <w:t xml:space="preserve">לשכת </w:t>
      </w:r>
      <w:bookmarkStart w:id="8996" w:name="_ETM_Q17_262909"/>
      <w:bookmarkEnd w:id="8996"/>
      <w:r>
        <w:rPr>
          <w:rtl/>
        </w:rPr>
        <w:t>עורכי הדין</w:t>
      </w:r>
      <w:bookmarkStart w:id="8997" w:name="_ETM_Q17_264280"/>
      <w:bookmarkEnd w:id="8997"/>
      <w:r>
        <w:rPr>
          <w:rFonts w:hint="cs"/>
          <w:rtl/>
        </w:rPr>
        <w:t xml:space="preserve">, </w:t>
      </w:r>
      <w:r>
        <w:rPr>
          <w:rtl/>
        </w:rPr>
        <w:t>ה</w:t>
      </w:r>
      <w:r>
        <w:rPr>
          <w:rFonts w:hint="cs"/>
          <w:rtl/>
        </w:rPr>
        <w:t>א</w:t>
      </w:r>
      <w:r>
        <w:rPr>
          <w:rtl/>
        </w:rPr>
        <w:t xml:space="preserve">מון </w:t>
      </w:r>
      <w:bookmarkStart w:id="8998" w:name="_ETM_Q17_264790"/>
      <w:bookmarkEnd w:id="8998"/>
      <w:r>
        <w:rPr>
          <w:rtl/>
        </w:rPr>
        <w:t xml:space="preserve">המופקד </w:t>
      </w:r>
      <w:bookmarkStart w:id="8999" w:name="_ETM_Q17_265390"/>
      <w:bookmarkEnd w:id="8999"/>
      <w:r>
        <w:rPr>
          <w:rtl/>
        </w:rPr>
        <w:t xml:space="preserve">בידי </w:t>
      </w:r>
      <w:bookmarkStart w:id="9000" w:name="_ETM_Q17_265659"/>
      <w:bookmarkEnd w:id="9000"/>
      <w:r>
        <w:rPr>
          <w:rtl/>
        </w:rPr>
        <w:t>עורכי הדין</w:t>
      </w:r>
      <w:bookmarkStart w:id="9001" w:name="_ETM_Q17_266350"/>
      <w:bookmarkEnd w:id="9001"/>
      <w:r>
        <w:rPr>
          <w:rFonts w:hint="cs"/>
          <w:rtl/>
        </w:rPr>
        <w:t xml:space="preserve"> </w:t>
      </w:r>
      <w:r>
        <w:rPr>
          <w:rtl/>
        </w:rPr>
        <w:t xml:space="preserve">בצורת </w:t>
      </w:r>
      <w:bookmarkStart w:id="9002" w:name="_ETM_Q17_266860"/>
      <w:bookmarkEnd w:id="9002"/>
      <w:r>
        <w:rPr>
          <w:rtl/>
        </w:rPr>
        <w:t xml:space="preserve">האוטונומיה </w:t>
      </w:r>
      <w:bookmarkStart w:id="9003" w:name="_ETM_Q17_267640"/>
      <w:bookmarkEnd w:id="9003"/>
      <w:r>
        <w:rPr>
          <w:rtl/>
        </w:rPr>
        <w:t xml:space="preserve">הממסדית </w:t>
      </w:r>
      <w:bookmarkStart w:id="9004" w:name="_ETM_Q17_268540"/>
      <w:bookmarkEnd w:id="9004"/>
      <w:r>
        <w:rPr>
          <w:rtl/>
        </w:rPr>
        <w:t xml:space="preserve">שניתנה </w:t>
      </w:r>
      <w:bookmarkStart w:id="9005" w:name="_ETM_Q17_269079"/>
      <w:bookmarkEnd w:id="9005"/>
      <w:r>
        <w:rPr>
          <w:rtl/>
        </w:rPr>
        <w:t>להם</w:t>
      </w:r>
      <w:r>
        <w:rPr>
          <w:rFonts w:hint="cs"/>
          <w:rtl/>
        </w:rPr>
        <w:t>,</w:t>
      </w:r>
      <w:r>
        <w:rPr>
          <w:rtl/>
        </w:rPr>
        <w:t xml:space="preserve"> </w:t>
      </w:r>
      <w:bookmarkStart w:id="9006" w:name="_ETM_Q17_269810"/>
      <w:bookmarkEnd w:id="9006"/>
      <w:r>
        <w:rPr>
          <w:rtl/>
        </w:rPr>
        <w:t xml:space="preserve">הצדיק </w:t>
      </w:r>
      <w:bookmarkStart w:id="9007" w:name="_ETM_Q17_270259"/>
      <w:bookmarkEnd w:id="9007"/>
      <w:r>
        <w:rPr>
          <w:rtl/>
        </w:rPr>
        <w:t xml:space="preserve">את </w:t>
      </w:r>
      <w:bookmarkStart w:id="9008" w:name="_ETM_Q17_270409"/>
      <w:bookmarkEnd w:id="9008"/>
      <w:r>
        <w:rPr>
          <w:rtl/>
        </w:rPr>
        <w:t>עצמו</w:t>
      </w:r>
      <w:r>
        <w:rPr>
          <w:rFonts w:hint="cs"/>
          <w:rtl/>
        </w:rPr>
        <w:t>".</w:t>
      </w:r>
      <w:bookmarkStart w:id="9009" w:name="_ETM_Q17_272000"/>
      <w:bookmarkStart w:id="9010" w:name="_ETM_Q17_272330"/>
      <w:bookmarkStart w:id="9011" w:name="_ETM_Q17_272810"/>
      <w:bookmarkEnd w:id="9009"/>
      <w:bookmarkEnd w:id="9010"/>
      <w:bookmarkEnd w:id="9011"/>
      <w:r>
        <w:rPr>
          <w:rFonts w:hint="cs"/>
          <w:rtl/>
        </w:rPr>
        <w:t xml:space="preserve"> את </w:t>
      </w:r>
      <w:r>
        <w:rPr>
          <w:rtl/>
        </w:rPr>
        <w:t xml:space="preserve">כל </w:t>
      </w:r>
      <w:bookmarkStart w:id="9012" w:name="_ETM_Q17_273020"/>
      <w:bookmarkEnd w:id="9012"/>
      <w:r>
        <w:rPr>
          <w:rtl/>
        </w:rPr>
        <w:t xml:space="preserve">הדברים </w:t>
      </w:r>
      <w:bookmarkStart w:id="9013" w:name="_ETM_Q17_273410"/>
      <w:bookmarkEnd w:id="9013"/>
      <w:r>
        <w:rPr>
          <w:rtl/>
        </w:rPr>
        <w:t xml:space="preserve">הללו </w:t>
      </w:r>
      <w:bookmarkStart w:id="9014" w:name="_ETM_Q17_273800"/>
      <w:bookmarkEnd w:id="9014"/>
      <w:r>
        <w:rPr>
          <w:rtl/>
        </w:rPr>
        <w:t xml:space="preserve">לא </w:t>
      </w:r>
      <w:bookmarkStart w:id="9015" w:name="_ETM_Q17_273980"/>
      <w:bookmarkEnd w:id="9015"/>
      <w:r>
        <w:rPr>
          <w:rtl/>
        </w:rPr>
        <w:t xml:space="preserve">אני </w:t>
      </w:r>
      <w:bookmarkStart w:id="9016" w:name="_ETM_Q17_274160"/>
      <w:bookmarkEnd w:id="9016"/>
      <w:r>
        <w:rPr>
          <w:rtl/>
        </w:rPr>
        <w:t>אמרתי</w:t>
      </w:r>
      <w:r>
        <w:rPr>
          <w:rFonts w:hint="cs"/>
          <w:rtl/>
        </w:rPr>
        <w:t>,</w:t>
      </w:r>
      <w:r>
        <w:rPr>
          <w:rtl/>
        </w:rPr>
        <w:t xml:space="preserve"> </w:t>
      </w:r>
      <w:bookmarkStart w:id="9017" w:name="_ETM_Q17_275090"/>
      <w:bookmarkEnd w:id="9017"/>
      <w:r>
        <w:rPr>
          <w:rtl/>
        </w:rPr>
        <w:t xml:space="preserve">אמר </w:t>
      </w:r>
      <w:bookmarkStart w:id="9018" w:name="_ETM_Q17_275390"/>
      <w:bookmarkEnd w:id="9018"/>
      <w:r>
        <w:rPr>
          <w:rtl/>
        </w:rPr>
        <w:t>פרופ</w:t>
      </w:r>
      <w:bookmarkStart w:id="9019" w:name="_ETM_Q17_275900"/>
      <w:bookmarkEnd w:id="9019"/>
      <w:r>
        <w:rPr>
          <w:rFonts w:hint="cs"/>
          <w:rtl/>
        </w:rPr>
        <w:t>' ע</w:t>
      </w:r>
      <w:r>
        <w:rPr>
          <w:rtl/>
        </w:rPr>
        <w:t xml:space="preserve">לי </w:t>
      </w:r>
      <w:bookmarkStart w:id="9020" w:name="_ETM_Q17_276080"/>
      <w:bookmarkEnd w:id="9020"/>
      <w:proofErr w:type="spellStart"/>
      <w:r>
        <w:rPr>
          <w:rtl/>
        </w:rPr>
        <w:t>זלצברג</w:t>
      </w:r>
      <w:proofErr w:type="spellEnd"/>
      <w:r>
        <w:rPr>
          <w:rFonts w:hint="cs"/>
          <w:rtl/>
        </w:rPr>
        <w:t>.</w:t>
      </w:r>
      <w:r>
        <w:rPr>
          <w:rtl/>
        </w:rPr>
        <w:t xml:space="preserve"> </w:t>
      </w:r>
      <w:bookmarkStart w:id="9021" w:name="_ETM_Q17_276680"/>
      <w:bookmarkStart w:id="9022" w:name="_ETM_Q17_277530"/>
      <w:bookmarkEnd w:id="9021"/>
      <w:bookmarkEnd w:id="9022"/>
    </w:p>
    <w:p w:rsidR="000B0163" w:rsidRDefault="000B0163" w:rsidP="007B1E8C">
      <w:pPr>
        <w:rPr>
          <w:rtl/>
        </w:rPr>
      </w:pPr>
    </w:p>
    <w:p w:rsidR="000B0163" w:rsidRDefault="000B0163" w:rsidP="007B1E8C">
      <w:pPr>
        <w:rPr>
          <w:rtl/>
        </w:rPr>
      </w:pPr>
      <w:bookmarkStart w:id="9023" w:name="_ETM_Q17_277770"/>
      <w:bookmarkEnd w:id="9023"/>
      <w:r>
        <w:rPr>
          <w:rtl/>
        </w:rPr>
        <w:t xml:space="preserve">ב-1995 </w:t>
      </w:r>
      <w:bookmarkStart w:id="9024" w:name="_ETM_Q17_279750"/>
      <w:bookmarkEnd w:id="9024"/>
      <w:r>
        <w:rPr>
          <w:rtl/>
        </w:rPr>
        <w:t xml:space="preserve">קרה </w:t>
      </w:r>
      <w:bookmarkStart w:id="9025" w:name="_ETM_Q17_280170"/>
      <w:bookmarkEnd w:id="9025"/>
      <w:r>
        <w:rPr>
          <w:rtl/>
        </w:rPr>
        <w:t xml:space="preserve">אירוע </w:t>
      </w:r>
      <w:bookmarkStart w:id="9026" w:name="_ETM_Q17_280680"/>
      <w:bookmarkEnd w:id="9026"/>
      <w:r>
        <w:rPr>
          <w:rtl/>
        </w:rPr>
        <w:t xml:space="preserve">בלשכת </w:t>
      </w:r>
      <w:bookmarkStart w:id="9027" w:name="_ETM_Q17_281159"/>
      <w:bookmarkEnd w:id="9027"/>
      <w:r>
        <w:rPr>
          <w:rtl/>
        </w:rPr>
        <w:t>עורכי הדין</w:t>
      </w:r>
      <w:bookmarkStart w:id="9028" w:name="_ETM_Q17_282610"/>
      <w:bookmarkEnd w:id="9028"/>
      <w:r>
        <w:rPr>
          <w:rFonts w:hint="cs"/>
          <w:rtl/>
        </w:rPr>
        <w:t xml:space="preserve">. </w:t>
      </w:r>
      <w:r>
        <w:rPr>
          <w:rtl/>
        </w:rPr>
        <w:t xml:space="preserve">נכון </w:t>
      </w:r>
      <w:bookmarkStart w:id="9029" w:name="_ETM_Q17_283060"/>
      <w:bookmarkEnd w:id="9029"/>
      <w:r>
        <w:rPr>
          <w:rtl/>
        </w:rPr>
        <w:t xml:space="preserve">שאנחנו </w:t>
      </w:r>
      <w:bookmarkStart w:id="9030" w:name="_ETM_Q17_283569"/>
      <w:bookmarkEnd w:id="9030"/>
      <w:r>
        <w:rPr>
          <w:rtl/>
        </w:rPr>
        <w:t xml:space="preserve">מכירים </w:t>
      </w:r>
      <w:bookmarkStart w:id="9031" w:name="_ETM_Q17_283900"/>
      <w:bookmarkEnd w:id="9031"/>
      <w:r>
        <w:rPr>
          <w:rtl/>
        </w:rPr>
        <w:t xml:space="preserve">את </w:t>
      </w:r>
      <w:bookmarkStart w:id="9032" w:name="_ETM_Q17_283990"/>
      <w:bookmarkEnd w:id="9032"/>
      <w:r>
        <w:rPr>
          <w:rtl/>
        </w:rPr>
        <w:t xml:space="preserve">1995 </w:t>
      </w:r>
      <w:bookmarkStart w:id="9033" w:name="_ETM_Q17_285280"/>
      <w:bookmarkEnd w:id="9033"/>
      <w:r>
        <w:rPr>
          <w:rtl/>
        </w:rPr>
        <w:t xml:space="preserve">בתור </w:t>
      </w:r>
      <w:bookmarkStart w:id="9034" w:name="_ETM_Q17_286270"/>
      <w:bookmarkEnd w:id="9034"/>
      <w:r>
        <w:rPr>
          <w:rtl/>
        </w:rPr>
        <w:t xml:space="preserve">המהפכה </w:t>
      </w:r>
      <w:bookmarkStart w:id="9035" w:name="_ETM_Q17_286900"/>
      <w:bookmarkEnd w:id="9035"/>
      <w:r>
        <w:rPr>
          <w:rtl/>
        </w:rPr>
        <w:t>החוקתית</w:t>
      </w:r>
      <w:r>
        <w:rPr>
          <w:rFonts w:hint="cs"/>
          <w:rtl/>
        </w:rPr>
        <w:t>,</w:t>
      </w:r>
      <w:r>
        <w:rPr>
          <w:rtl/>
        </w:rPr>
        <w:t xml:space="preserve"> </w:t>
      </w:r>
      <w:bookmarkStart w:id="9036" w:name="_ETM_Q17_287470"/>
      <w:bookmarkEnd w:id="9036"/>
      <w:r>
        <w:rPr>
          <w:rtl/>
        </w:rPr>
        <w:t xml:space="preserve">חקיקת </w:t>
      </w:r>
      <w:bookmarkStart w:id="9037" w:name="_ETM_Q17_287920"/>
      <w:bookmarkEnd w:id="9037"/>
      <w:r>
        <w:rPr>
          <w:rtl/>
        </w:rPr>
        <w:t>חוקי</w:t>
      </w:r>
      <w:bookmarkStart w:id="9038" w:name="_ETM_Q17_288189"/>
      <w:bookmarkEnd w:id="9038"/>
      <w:r>
        <w:rPr>
          <w:rFonts w:hint="cs"/>
          <w:rtl/>
        </w:rPr>
        <w:t>-</w:t>
      </w:r>
      <w:r>
        <w:rPr>
          <w:rtl/>
        </w:rPr>
        <w:t>היסוד</w:t>
      </w:r>
      <w:r>
        <w:rPr>
          <w:rFonts w:hint="cs"/>
          <w:rtl/>
        </w:rPr>
        <w:t xml:space="preserve">, </w:t>
      </w:r>
      <w:bookmarkStart w:id="9039" w:name="_ETM_Q17_289260"/>
      <w:bookmarkEnd w:id="9039"/>
      <w:r>
        <w:rPr>
          <w:rtl/>
        </w:rPr>
        <w:t xml:space="preserve">ואני </w:t>
      </w:r>
      <w:bookmarkStart w:id="9040" w:name="_ETM_Q17_289560"/>
      <w:bookmarkEnd w:id="9040"/>
      <w:r>
        <w:rPr>
          <w:rtl/>
        </w:rPr>
        <w:t xml:space="preserve">בטוח </w:t>
      </w:r>
      <w:bookmarkStart w:id="9041" w:name="_ETM_Q17_290160"/>
      <w:bookmarkEnd w:id="9041"/>
      <w:r>
        <w:rPr>
          <w:rtl/>
        </w:rPr>
        <w:t xml:space="preserve">שמדובר </w:t>
      </w:r>
      <w:bookmarkStart w:id="9042" w:name="_ETM_Q17_290940"/>
      <w:bookmarkStart w:id="9043" w:name="_ETM_Q17_291690"/>
      <w:bookmarkEnd w:id="9042"/>
      <w:bookmarkEnd w:id="9043"/>
      <w:r>
        <w:rPr>
          <w:rFonts w:hint="cs"/>
          <w:rtl/>
        </w:rPr>
        <w:t xml:space="preserve">בצירוף </w:t>
      </w:r>
      <w:r>
        <w:rPr>
          <w:rtl/>
        </w:rPr>
        <w:t xml:space="preserve">מקרים </w:t>
      </w:r>
      <w:bookmarkStart w:id="9044" w:name="_ETM_Q17_292649"/>
      <w:bookmarkEnd w:id="9044"/>
      <w:r>
        <w:rPr>
          <w:rtl/>
        </w:rPr>
        <w:t xml:space="preserve">ולא </w:t>
      </w:r>
      <w:bookmarkStart w:id="9045" w:name="_ETM_Q17_292920"/>
      <w:bookmarkEnd w:id="9045"/>
      <w:r>
        <w:rPr>
          <w:rtl/>
        </w:rPr>
        <w:t xml:space="preserve">חלילה </w:t>
      </w:r>
      <w:bookmarkStart w:id="9046" w:name="_ETM_Q17_293340"/>
      <w:bookmarkEnd w:id="9046"/>
      <w:r>
        <w:rPr>
          <w:rtl/>
        </w:rPr>
        <w:t xml:space="preserve">ביד </w:t>
      </w:r>
      <w:bookmarkStart w:id="9047" w:name="_ETM_Q17_293579"/>
      <w:bookmarkEnd w:id="9047"/>
      <w:r>
        <w:rPr>
          <w:rtl/>
        </w:rPr>
        <w:t>מכוונת</w:t>
      </w:r>
      <w:r>
        <w:rPr>
          <w:rFonts w:hint="cs"/>
          <w:rtl/>
        </w:rPr>
        <w:t>,</w:t>
      </w:r>
      <w:r>
        <w:rPr>
          <w:rtl/>
        </w:rPr>
        <w:t xml:space="preserve"> </w:t>
      </w:r>
      <w:bookmarkStart w:id="9048" w:name="_ETM_Q17_294210"/>
      <w:bookmarkEnd w:id="9048"/>
      <w:r>
        <w:rPr>
          <w:rtl/>
        </w:rPr>
        <w:t xml:space="preserve">אבל </w:t>
      </w:r>
      <w:bookmarkStart w:id="9049" w:name="_ETM_Q17_294389"/>
      <w:bookmarkEnd w:id="9049"/>
      <w:r>
        <w:rPr>
          <w:rtl/>
        </w:rPr>
        <w:t xml:space="preserve">ב-1995 </w:t>
      </w:r>
      <w:bookmarkStart w:id="9050" w:name="_ETM_Q17_296100"/>
      <w:bookmarkEnd w:id="9050"/>
      <w:r>
        <w:rPr>
          <w:rtl/>
        </w:rPr>
        <w:t xml:space="preserve">קרו </w:t>
      </w:r>
      <w:bookmarkStart w:id="9051" w:name="_ETM_Q17_296399"/>
      <w:bookmarkEnd w:id="9051"/>
      <w:r>
        <w:rPr>
          <w:rtl/>
        </w:rPr>
        <w:t xml:space="preserve">הדברים </w:t>
      </w:r>
      <w:bookmarkStart w:id="9052" w:name="_ETM_Q17_296759"/>
      <w:bookmarkEnd w:id="9052"/>
      <w:r>
        <w:rPr>
          <w:rtl/>
        </w:rPr>
        <w:t xml:space="preserve">הבאים </w:t>
      </w:r>
      <w:bookmarkStart w:id="9053" w:name="_ETM_Q17_297090"/>
      <w:bookmarkEnd w:id="9053"/>
      <w:r>
        <w:rPr>
          <w:rtl/>
        </w:rPr>
        <w:t xml:space="preserve">בלשכת </w:t>
      </w:r>
      <w:bookmarkStart w:id="9054" w:name="_ETM_Q17_297509"/>
      <w:bookmarkEnd w:id="9054"/>
      <w:r>
        <w:rPr>
          <w:rtl/>
        </w:rPr>
        <w:t>עורכי הדין</w:t>
      </w:r>
      <w:bookmarkStart w:id="9055" w:name="_ETM_Q17_298690"/>
      <w:bookmarkEnd w:id="9055"/>
      <w:r>
        <w:rPr>
          <w:rFonts w:hint="cs"/>
          <w:rtl/>
        </w:rPr>
        <w:t xml:space="preserve">: </w:t>
      </w:r>
      <w:r>
        <w:rPr>
          <w:rtl/>
        </w:rPr>
        <w:t xml:space="preserve">שר </w:t>
      </w:r>
      <w:bookmarkStart w:id="9056" w:name="_ETM_Q17_299080"/>
      <w:bookmarkEnd w:id="9056"/>
      <w:r>
        <w:rPr>
          <w:rtl/>
        </w:rPr>
        <w:t>המשפטים</w:t>
      </w:r>
      <w:r>
        <w:rPr>
          <w:rFonts w:hint="cs"/>
          <w:rtl/>
        </w:rPr>
        <w:t>,</w:t>
      </w:r>
      <w:r>
        <w:rPr>
          <w:rtl/>
        </w:rPr>
        <w:t xml:space="preserve"> </w:t>
      </w:r>
      <w:bookmarkStart w:id="9057" w:name="_ETM_Q17_299770"/>
      <w:bookmarkEnd w:id="9057"/>
      <w:r>
        <w:rPr>
          <w:rtl/>
        </w:rPr>
        <w:t xml:space="preserve">שהיה </w:t>
      </w:r>
      <w:bookmarkStart w:id="9058" w:name="_ETM_Q17_300100"/>
      <w:bookmarkEnd w:id="9058"/>
      <w:r>
        <w:rPr>
          <w:rtl/>
        </w:rPr>
        <w:t xml:space="preserve">זכאי </w:t>
      </w:r>
      <w:bookmarkStart w:id="9059" w:name="_ETM_Q17_300550"/>
      <w:bookmarkEnd w:id="9059"/>
      <w:r>
        <w:rPr>
          <w:rFonts w:hint="cs"/>
          <w:rtl/>
        </w:rPr>
        <w:t xml:space="preserve">עד אז </w:t>
      </w:r>
      <w:bookmarkStart w:id="9060" w:name="_ETM_Q17_300790"/>
      <w:bookmarkStart w:id="9061" w:name="_ETM_Q17_300910"/>
      <w:bookmarkEnd w:id="9060"/>
      <w:bookmarkEnd w:id="9061"/>
      <w:r>
        <w:rPr>
          <w:rtl/>
        </w:rPr>
        <w:t>ל</w:t>
      </w:r>
      <w:r>
        <w:rPr>
          <w:rFonts w:hint="cs"/>
          <w:rtl/>
        </w:rPr>
        <w:t xml:space="preserve">שישה </w:t>
      </w:r>
      <w:bookmarkStart w:id="9062" w:name="_ETM_Q17_301450"/>
      <w:bookmarkEnd w:id="9062"/>
      <w:r>
        <w:rPr>
          <w:rtl/>
        </w:rPr>
        <w:t xml:space="preserve">נציגים </w:t>
      </w:r>
      <w:bookmarkStart w:id="9063" w:name="_ETM_Q17_301960"/>
      <w:bookmarkEnd w:id="9063"/>
      <w:r>
        <w:rPr>
          <w:rtl/>
        </w:rPr>
        <w:t xml:space="preserve">במועצה </w:t>
      </w:r>
      <w:bookmarkStart w:id="9064" w:name="_ETM_Q17_302470"/>
      <w:bookmarkEnd w:id="9064"/>
      <w:r>
        <w:rPr>
          <w:rtl/>
        </w:rPr>
        <w:t xml:space="preserve">הארצית </w:t>
      </w:r>
      <w:bookmarkStart w:id="9065" w:name="_ETM_Q17_302800"/>
      <w:bookmarkEnd w:id="9065"/>
      <w:r>
        <w:rPr>
          <w:rtl/>
        </w:rPr>
        <w:t xml:space="preserve">של </w:t>
      </w:r>
      <w:bookmarkStart w:id="9066" w:name="_ETM_Q17_302950"/>
      <w:bookmarkEnd w:id="9066"/>
      <w:r>
        <w:rPr>
          <w:rtl/>
        </w:rPr>
        <w:t xml:space="preserve">לשכת </w:t>
      </w:r>
      <w:bookmarkStart w:id="9067" w:name="_ETM_Q17_303280"/>
      <w:bookmarkEnd w:id="9067"/>
      <w:r>
        <w:rPr>
          <w:rtl/>
        </w:rPr>
        <w:t>עורכי הדין</w:t>
      </w:r>
      <w:bookmarkStart w:id="9068" w:name="_ETM_Q17_304150"/>
      <w:bookmarkEnd w:id="9068"/>
      <w:r>
        <w:rPr>
          <w:rFonts w:hint="cs"/>
          <w:rtl/>
        </w:rPr>
        <w:t xml:space="preserve"> </w:t>
      </w:r>
      <w:r>
        <w:rPr>
          <w:rFonts w:hint="eastAsia"/>
          <w:rtl/>
        </w:rPr>
        <w:t>–</w:t>
      </w:r>
      <w:r>
        <w:rPr>
          <w:rFonts w:hint="cs"/>
          <w:rtl/>
        </w:rPr>
        <w:t xml:space="preserve"> </w:t>
      </w:r>
      <w:r>
        <w:rPr>
          <w:rtl/>
        </w:rPr>
        <w:t xml:space="preserve">צומצמו </w:t>
      </w:r>
      <w:bookmarkStart w:id="9069" w:name="_ETM_Q17_304780"/>
      <w:bookmarkEnd w:id="9069"/>
      <w:r>
        <w:rPr>
          <w:rtl/>
        </w:rPr>
        <w:t xml:space="preserve">נציגיו </w:t>
      </w:r>
      <w:bookmarkStart w:id="9070" w:name="_ETM_Q17_305350"/>
      <w:bookmarkEnd w:id="9070"/>
      <w:r>
        <w:rPr>
          <w:rtl/>
        </w:rPr>
        <w:t>ל</w:t>
      </w:r>
      <w:r>
        <w:rPr>
          <w:rFonts w:hint="cs"/>
          <w:rtl/>
        </w:rPr>
        <w:t xml:space="preserve">שלושה </w:t>
      </w:r>
      <w:bookmarkStart w:id="9071" w:name="_ETM_Q17_305800"/>
      <w:bookmarkEnd w:id="9071"/>
      <w:r>
        <w:rPr>
          <w:rtl/>
        </w:rPr>
        <w:t>בלבד</w:t>
      </w:r>
      <w:r>
        <w:rPr>
          <w:rFonts w:hint="cs"/>
          <w:rtl/>
        </w:rPr>
        <w:t>;</w:t>
      </w:r>
      <w:r>
        <w:rPr>
          <w:rtl/>
        </w:rPr>
        <w:t xml:space="preserve"> </w:t>
      </w:r>
      <w:bookmarkStart w:id="9072" w:name="_ETM_Q17_307240"/>
      <w:bookmarkEnd w:id="9072"/>
      <w:r>
        <w:rPr>
          <w:rtl/>
        </w:rPr>
        <w:t xml:space="preserve">הוועידה </w:t>
      </w:r>
      <w:bookmarkStart w:id="9073" w:name="_ETM_Q17_308400"/>
      <w:bookmarkEnd w:id="9073"/>
      <w:r>
        <w:rPr>
          <w:rtl/>
        </w:rPr>
        <w:t xml:space="preserve">הכללית </w:t>
      </w:r>
      <w:bookmarkStart w:id="9074" w:name="_ETM_Q17_309180"/>
      <w:bookmarkEnd w:id="9074"/>
      <w:r>
        <w:rPr>
          <w:rtl/>
        </w:rPr>
        <w:t xml:space="preserve">של </w:t>
      </w:r>
      <w:bookmarkStart w:id="9075" w:name="_ETM_Q17_309360"/>
      <w:bookmarkEnd w:id="9075"/>
      <w:r>
        <w:rPr>
          <w:rtl/>
        </w:rPr>
        <w:t xml:space="preserve">לשכת </w:t>
      </w:r>
      <w:bookmarkStart w:id="9076" w:name="_ETM_Q17_309750"/>
      <w:bookmarkEnd w:id="9076"/>
      <w:r>
        <w:rPr>
          <w:rtl/>
        </w:rPr>
        <w:t>עורכי הדין</w:t>
      </w:r>
      <w:bookmarkStart w:id="9077" w:name="_ETM_Q17_310350"/>
      <w:bookmarkEnd w:id="9077"/>
      <w:r>
        <w:rPr>
          <w:rFonts w:hint="cs"/>
          <w:rtl/>
        </w:rPr>
        <w:t xml:space="preserve"> </w:t>
      </w:r>
      <w:bookmarkStart w:id="9078" w:name="_ETM_Q17_310000"/>
      <w:bookmarkEnd w:id="9078"/>
      <w:r>
        <w:rPr>
          <w:rFonts w:hint="eastAsia"/>
          <w:rtl/>
        </w:rPr>
        <w:t>–</w:t>
      </w:r>
      <w:r>
        <w:rPr>
          <w:rFonts w:hint="cs"/>
          <w:rtl/>
        </w:rPr>
        <w:t xml:space="preserve"> </w:t>
      </w:r>
      <w:r>
        <w:rPr>
          <w:rtl/>
        </w:rPr>
        <w:t xml:space="preserve">שהייתה </w:t>
      </w:r>
      <w:bookmarkStart w:id="9079" w:name="_ETM_Q17_310770"/>
      <w:bookmarkEnd w:id="9079"/>
      <w:r>
        <w:rPr>
          <w:rtl/>
        </w:rPr>
        <w:t xml:space="preserve">הגוף </w:t>
      </w:r>
      <w:bookmarkStart w:id="9080" w:name="_ETM_Q17_311100"/>
      <w:bookmarkEnd w:id="9080"/>
      <w:r>
        <w:rPr>
          <w:rtl/>
        </w:rPr>
        <w:t xml:space="preserve">הבוחר </w:t>
      </w:r>
      <w:bookmarkStart w:id="9081" w:name="_ETM_Q17_311550"/>
      <w:bookmarkEnd w:id="9081"/>
      <w:r>
        <w:rPr>
          <w:rtl/>
        </w:rPr>
        <w:t xml:space="preserve">המרכזי </w:t>
      </w:r>
      <w:bookmarkStart w:id="9082" w:name="_ETM_Q17_312120"/>
      <w:bookmarkEnd w:id="9082"/>
      <w:r>
        <w:rPr>
          <w:rtl/>
        </w:rPr>
        <w:t xml:space="preserve">של </w:t>
      </w:r>
      <w:bookmarkStart w:id="9083" w:name="_ETM_Q17_312330"/>
      <w:bookmarkEnd w:id="9083"/>
      <w:r>
        <w:rPr>
          <w:rtl/>
        </w:rPr>
        <w:t>הלשכה</w:t>
      </w:r>
      <w:r>
        <w:rPr>
          <w:rFonts w:hint="cs"/>
          <w:rtl/>
        </w:rPr>
        <w:t>,</w:t>
      </w:r>
      <w:r>
        <w:rPr>
          <w:rtl/>
        </w:rPr>
        <w:t xml:space="preserve"> </w:t>
      </w:r>
      <w:bookmarkStart w:id="9084" w:name="_ETM_Q17_313290"/>
      <w:bookmarkEnd w:id="9084"/>
      <w:r>
        <w:rPr>
          <w:rtl/>
        </w:rPr>
        <w:t xml:space="preserve">שהוא </w:t>
      </w:r>
      <w:bookmarkStart w:id="9085" w:name="_ETM_Q17_313710"/>
      <w:bookmarkEnd w:id="9085"/>
      <w:r>
        <w:rPr>
          <w:rtl/>
        </w:rPr>
        <w:t xml:space="preserve">זה </w:t>
      </w:r>
      <w:bookmarkStart w:id="9086" w:name="_ETM_Q17_313889"/>
      <w:bookmarkEnd w:id="9086"/>
      <w:r>
        <w:rPr>
          <w:rtl/>
        </w:rPr>
        <w:t xml:space="preserve">שבחר </w:t>
      </w:r>
      <w:bookmarkStart w:id="9087" w:name="_ETM_Q17_314520"/>
      <w:bookmarkEnd w:id="9087"/>
      <w:r>
        <w:rPr>
          <w:rtl/>
        </w:rPr>
        <w:t xml:space="preserve">את </w:t>
      </w:r>
      <w:bookmarkStart w:id="9088" w:name="_ETM_Q17_314639"/>
      <w:bookmarkEnd w:id="9088"/>
      <w:r>
        <w:rPr>
          <w:rFonts w:hint="cs"/>
          <w:rtl/>
        </w:rPr>
        <w:t xml:space="preserve">יושב-ראש </w:t>
      </w:r>
      <w:bookmarkStart w:id="9089" w:name="_ETM_Q17_315120"/>
      <w:bookmarkEnd w:id="9089"/>
      <w:r>
        <w:rPr>
          <w:rtl/>
        </w:rPr>
        <w:t xml:space="preserve">לשכת </w:t>
      </w:r>
      <w:bookmarkStart w:id="9090" w:name="_ETM_Q17_315540"/>
      <w:bookmarkEnd w:id="9090"/>
      <w:r>
        <w:rPr>
          <w:rtl/>
        </w:rPr>
        <w:t>עורכי הדין</w:t>
      </w:r>
      <w:bookmarkStart w:id="9091" w:name="_ETM_Q17_316350"/>
      <w:bookmarkEnd w:id="9091"/>
      <w:r>
        <w:rPr>
          <w:rFonts w:hint="cs"/>
          <w:rtl/>
        </w:rPr>
        <w:t xml:space="preserve"> </w:t>
      </w:r>
      <w:r>
        <w:rPr>
          <w:rtl/>
        </w:rPr>
        <w:t xml:space="preserve">מדי </w:t>
      </w:r>
      <w:bookmarkStart w:id="9092" w:name="_ETM_Q17_316740"/>
      <w:bookmarkEnd w:id="9092"/>
      <w:r>
        <w:rPr>
          <w:rtl/>
        </w:rPr>
        <w:t xml:space="preserve">שנתיים </w:t>
      </w:r>
      <w:bookmarkStart w:id="9093" w:name="_ETM_Q17_317800"/>
      <w:bookmarkEnd w:id="9093"/>
      <w:r>
        <w:rPr>
          <w:rtl/>
        </w:rPr>
        <w:t xml:space="preserve">והיה </w:t>
      </w:r>
      <w:bookmarkStart w:id="9094" w:name="_ETM_Q17_318160"/>
      <w:bookmarkEnd w:id="9094"/>
      <w:r>
        <w:rPr>
          <w:rtl/>
        </w:rPr>
        <w:t xml:space="preserve">רשאי </w:t>
      </w:r>
      <w:bookmarkStart w:id="9095" w:name="_ETM_Q17_318489"/>
      <w:bookmarkEnd w:id="9095"/>
      <w:r>
        <w:rPr>
          <w:rtl/>
        </w:rPr>
        <w:t xml:space="preserve">להדיח </w:t>
      </w:r>
      <w:bookmarkStart w:id="9096" w:name="_ETM_Q17_318970"/>
      <w:bookmarkEnd w:id="9096"/>
      <w:r>
        <w:rPr>
          <w:rtl/>
        </w:rPr>
        <w:t>אותו</w:t>
      </w:r>
      <w:r>
        <w:rPr>
          <w:rFonts w:hint="cs"/>
          <w:rtl/>
        </w:rPr>
        <w:t xml:space="preserve"> </w:t>
      </w:r>
      <w:r>
        <w:rPr>
          <w:rFonts w:hint="eastAsia"/>
          <w:rtl/>
        </w:rPr>
        <w:t>–</w:t>
      </w:r>
      <w:r>
        <w:rPr>
          <w:rtl/>
        </w:rPr>
        <w:t xml:space="preserve"> </w:t>
      </w:r>
      <w:bookmarkStart w:id="9097" w:name="_ETM_Q17_319510"/>
      <w:bookmarkEnd w:id="9097"/>
      <w:r>
        <w:rPr>
          <w:rtl/>
        </w:rPr>
        <w:t>בוטלה</w:t>
      </w:r>
      <w:r>
        <w:rPr>
          <w:rFonts w:hint="cs"/>
          <w:rtl/>
        </w:rPr>
        <w:t>, ו</w:t>
      </w:r>
      <w:bookmarkStart w:id="9098" w:name="_ETM_Q17_320880"/>
      <w:bookmarkEnd w:id="9098"/>
      <w:r>
        <w:rPr>
          <w:rtl/>
        </w:rPr>
        <w:t xml:space="preserve">במקום </w:t>
      </w:r>
      <w:bookmarkStart w:id="9099" w:name="_ETM_Q17_321450"/>
      <w:bookmarkEnd w:id="9099"/>
      <w:r>
        <w:rPr>
          <w:rtl/>
        </w:rPr>
        <w:t xml:space="preserve">זה </w:t>
      </w:r>
      <w:bookmarkStart w:id="9100" w:name="_ETM_Q17_321600"/>
      <w:bookmarkEnd w:id="9100"/>
      <w:r>
        <w:rPr>
          <w:rFonts w:hint="cs"/>
          <w:rtl/>
        </w:rPr>
        <w:t xml:space="preserve">יושב-ראש </w:t>
      </w:r>
      <w:bookmarkStart w:id="9101" w:name="_ETM_Q17_322080"/>
      <w:bookmarkEnd w:id="9101"/>
      <w:r>
        <w:rPr>
          <w:rtl/>
        </w:rPr>
        <w:t xml:space="preserve">לשכת </w:t>
      </w:r>
      <w:bookmarkStart w:id="9102" w:name="_ETM_Q17_322470"/>
      <w:bookmarkEnd w:id="9102"/>
      <w:r>
        <w:rPr>
          <w:rtl/>
        </w:rPr>
        <w:t>עורכי הדין</w:t>
      </w:r>
      <w:bookmarkStart w:id="9103" w:name="_ETM_Q17_322950"/>
      <w:bookmarkEnd w:id="9103"/>
      <w:r>
        <w:rPr>
          <w:rFonts w:hint="cs"/>
          <w:rtl/>
        </w:rPr>
        <w:t xml:space="preserve"> </w:t>
      </w:r>
      <w:r>
        <w:rPr>
          <w:rtl/>
        </w:rPr>
        <w:t xml:space="preserve">נבחר </w:t>
      </w:r>
      <w:bookmarkStart w:id="9104" w:name="_ETM_Q17_323280"/>
      <w:bookmarkEnd w:id="9104"/>
      <w:r>
        <w:rPr>
          <w:rtl/>
        </w:rPr>
        <w:t xml:space="preserve">בבחירות </w:t>
      </w:r>
      <w:bookmarkStart w:id="9105" w:name="_ETM_Q17_323730"/>
      <w:bookmarkEnd w:id="9105"/>
      <w:r>
        <w:rPr>
          <w:rtl/>
        </w:rPr>
        <w:t xml:space="preserve">ישירות </w:t>
      </w:r>
      <w:bookmarkStart w:id="9106" w:name="_ETM_Q17_324540"/>
      <w:bookmarkEnd w:id="9106"/>
      <w:r>
        <w:rPr>
          <w:rtl/>
        </w:rPr>
        <w:t>ל</w:t>
      </w:r>
      <w:r>
        <w:rPr>
          <w:rFonts w:hint="cs"/>
          <w:rtl/>
        </w:rPr>
        <w:t>ארבע</w:t>
      </w:r>
      <w:r>
        <w:rPr>
          <w:rtl/>
        </w:rPr>
        <w:t xml:space="preserve"> </w:t>
      </w:r>
      <w:bookmarkStart w:id="9107" w:name="_ETM_Q17_325050"/>
      <w:bookmarkEnd w:id="9107"/>
      <w:r>
        <w:rPr>
          <w:rtl/>
        </w:rPr>
        <w:t>שנים</w:t>
      </w:r>
      <w:r>
        <w:rPr>
          <w:rFonts w:hint="cs"/>
          <w:rtl/>
        </w:rPr>
        <w:t>.</w:t>
      </w:r>
      <w:r>
        <w:rPr>
          <w:rtl/>
        </w:rPr>
        <w:t xml:space="preserve"> </w:t>
      </w:r>
      <w:bookmarkStart w:id="9108" w:name="_ETM_Q17_329210"/>
      <w:bookmarkEnd w:id="9108"/>
      <w:r>
        <w:rPr>
          <w:rFonts w:hint="cs"/>
          <w:rtl/>
        </w:rPr>
        <w:t xml:space="preserve">הדבר </w:t>
      </w:r>
      <w:bookmarkStart w:id="9109" w:name="_ETM_Q17_331000"/>
      <w:bookmarkEnd w:id="9109"/>
      <w:r>
        <w:rPr>
          <w:rtl/>
        </w:rPr>
        <w:t xml:space="preserve">הזה </w:t>
      </w:r>
      <w:bookmarkStart w:id="9110" w:name="_ETM_Q17_330320"/>
      <w:bookmarkStart w:id="9111" w:name="_ETM_Q17_330830"/>
      <w:bookmarkStart w:id="9112" w:name="_ETM_Q17_330950"/>
      <w:bookmarkEnd w:id="9110"/>
      <w:bookmarkEnd w:id="9111"/>
      <w:bookmarkEnd w:id="9112"/>
      <w:r>
        <w:rPr>
          <w:rtl/>
        </w:rPr>
        <w:t xml:space="preserve">מעמיד </w:t>
      </w:r>
      <w:bookmarkStart w:id="9113" w:name="_ETM_Q17_331370"/>
      <w:bookmarkEnd w:id="9113"/>
      <w:r>
        <w:rPr>
          <w:rtl/>
        </w:rPr>
        <w:t xml:space="preserve">אותנו </w:t>
      </w:r>
      <w:bookmarkStart w:id="9114" w:name="_ETM_Q17_331700"/>
      <w:bookmarkEnd w:id="9114"/>
      <w:r>
        <w:rPr>
          <w:rtl/>
        </w:rPr>
        <w:t xml:space="preserve">בפני </w:t>
      </w:r>
      <w:bookmarkStart w:id="9115" w:name="_ETM_Q17_332030"/>
      <w:bookmarkEnd w:id="9115"/>
      <w:r>
        <w:rPr>
          <w:rtl/>
        </w:rPr>
        <w:t xml:space="preserve">לשכה </w:t>
      </w:r>
      <w:bookmarkStart w:id="9116" w:name="_ETM_Q17_333519"/>
      <w:bookmarkEnd w:id="9116"/>
      <w:r>
        <w:rPr>
          <w:rtl/>
        </w:rPr>
        <w:t>ש</w:t>
      </w:r>
      <w:r>
        <w:rPr>
          <w:rFonts w:hint="cs"/>
          <w:rtl/>
        </w:rPr>
        <w:t xml:space="preserve">היא </w:t>
      </w:r>
      <w:r>
        <w:rPr>
          <w:rtl/>
        </w:rPr>
        <w:t xml:space="preserve">ארגון </w:t>
      </w:r>
      <w:bookmarkStart w:id="9117" w:name="_ETM_Q17_334150"/>
      <w:bookmarkEnd w:id="9117"/>
      <w:r>
        <w:rPr>
          <w:rtl/>
        </w:rPr>
        <w:t xml:space="preserve">מקצועי </w:t>
      </w:r>
      <w:bookmarkStart w:id="9118" w:name="_ETM_Q17_334719"/>
      <w:bookmarkEnd w:id="9118"/>
      <w:r>
        <w:rPr>
          <w:rtl/>
        </w:rPr>
        <w:t xml:space="preserve">לכל </w:t>
      </w:r>
      <w:bookmarkStart w:id="9119" w:name="_ETM_Q17_335049"/>
      <w:bookmarkEnd w:id="9119"/>
      <w:r>
        <w:rPr>
          <w:rtl/>
        </w:rPr>
        <w:t>דבר</w:t>
      </w:r>
      <w:r>
        <w:rPr>
          <w:rFonts w:hint="cs"/>
          <w:rtl/>
        </w:rPr>
        <w:t>,</w:t>
      </w:r>
      <w:r>
        <w:rPr>
          <w:rtl/>
        </w:rPr>
        <w:t xml:space="preserve"> </w:t>
      </w:r>
      <w:bookmarkStart w:id="9120" w:name="_ETM_Q17_336200"/>
      <w:bookmarkEnd w:id="9120"/>
      <w:r>
        <w:rPr>
          <w:rtl/>
        </w:rPr>
        <w:t xml:space="preserve">שכדי </w:t>
      </w:r>
      <w:bookmarkStart w:id="9121" w:name="_ETM_Q17_336709"/>
      <w:bookmarkEnd w:id="9121"/>
      <w:r>
        <w:rPr>
          <w:rtl/>
        </w:rPr>
        <w:t xml:space="preserve">לעסוק </w:t>
      </w:r>
      <w:bookmarkStart w:id="9122" w:name="_ETM_Q17_337820"/>
      <w:bookmarkEnd w:id="9122"/>
      <w:r>
        <w:rPr>
          <w:rtl/>
        </w:rPr>
        <w:t xml:space="preserve">במקצוע </w:t>
      </w:r>
      <w:bookmarkStart w:id="9123" w:name="_ETM_Q17_338419"/>
      <w:bookmarkEnd w:id="9123"/>
      <w:r>
        <w:rPr>
          <w:rtl/>
        </w:rPr>
        <w:t xml:space="preserve">עריכת </w:t>
      </w:r>
      <w:bookmarkStart w:id="9124" w:name="_ETM_Q17_338780"/>
      <w:bookmarkEnd w:id="9124"/>
      <w:r>
        <w:rPr>
          <w:rtl/>
        </w:rPr>
        <w:t xml:space="preserve">הדין </w:t>
      </w:r>
      <w:bookmarkStart w:id="9125" w:name="_ETM_Q17_339050"/>
      <w:bookmarkEnd w:id="9125"/>
      <w:r>
        <w:rPr>
          <w:rtl/>
        </w:rPr>
        <w:t xml:space="preserve">במדינת </w:t>
      </w:r>
      <w:bookmarkStart w:id="9126" w:name="_ETM_Q17_339590"/>
      <w:bookmarkEnd w:id="9126"/>
      <w:r>
        <w:rPr>
          <w:rtl/>
        </w:rPr>
        <w:t xml:space="preserve">ישראל </w:t>
      </w:r>
      <w:bookmarkStart w:id="9127" w:name="_ETM_Q17_340400"/>
      <w:bookmarkEnd w:id="9127"/>
      <w:r>
        <w:rPr>
          <w:rtl/>
        </w:rPr>
        <w:t xml:space="preserve">אנחנו </w:t>
      </w:r>
      <w:bookmarkStart w:id="9128" w:name="_ETM_Q17_340850"/>
      <w:bookmarkEnd w:id="9128"/>
      <w:r>
        <w:rPr>
          <w:rtl/>
        </w:rPr>
        <w:t xml:space="preserve">מחויבים </w:t>
      </w:r>
      <w:bookmarkStart w:id="9129" w:name="_ETM_Q17_342069"/>
      <w:bookmarkEnd w:id="9129"/>
      <w:r>
        <w:rPr>
          <w:rtl/>
        </w:rPr>
        <w:t xml:space="preserve">להיות </w:t>
      </w:r>
      <w:bookmarkStart w:id="9130" w:name="_ETM_Q17_342459"/>
      <w:bookmarkEnd w:id="9130"/>
      <w:r>
        <w:rPr>
          <w:rtl/>
        </w:rPr>
        <w:t xml:space="preserve">חברים </w:t>
      </w:r>
      <w:bookmarkStart w:id="9131" w:name="_ETM_Q17_342939"/>
      <w:bookmarkEnd w:id="9131"/>
      <w:r>
        <w:rPr>
          <w:rtl/>
        </w:rPr>
        <w:t>בו</w:t>
      </w:r>
      <w:r>
        <w:rPr>
          <w:rFonts w:hint="cs"/>
          <w:rtl/>
        </w:rPr>
        <w:t>.</w:t>
      </w:r>
      <w:r>
        <w:rPr>
          <w:rtl/>
        </w:rPr>
        <w:t xml:space="preserve"> </w:t>
      </w:r>
      <w:bookmarkStart w:id="9132" w:name="_ETM_Q17_344470"/>
      <w:bookmarkEnd w:id="9132"/>
      <w:r>
        <w:rPr>
          <w:rtl/>
        </w:rPr>
        <w:t xml:space="preserve">הדבר </w:t>
      </w:r>
      <w:bookmarkStart w:id="9133" w:name="_ETM_Q17_344980"/>
      <w:bookmarkEnd w:id="9133"/>
      <w:r>
        <w:rPr>
          <w:rtl/>
        </w:rPr>
        <w:t xml:space="preserve">הזה </w:t>
      </w:r>
      <w:bookmarkStart w:id="9134" w:name="_ETM_Q17_345370"/>
      <w:bookmarkEnd w:id="9134"/>
      <w:r>
        <w:rPr>
          <w:rtl/>
        </w:rPr>
        <w:t xml:space="preserve">הוא </w:t>
      </w:r>
      <w:bookmarkStart w:id="9135" w:name="_ETM_Q17_345489"/>
      <w:bookmarkEnd w:id="9135"/>
      <w:r>
        <w:rPr>
          <w:rtl/>
        </w:rPr>
        <w:t xml:space="preserve">חסר </w:t>
      </w:r>
      <w:bookmarkStart w:id="9136" w:name="_ETM_Q17_345940"/>
      <w:bookmarkEnd w:id="9136"/>
      <w:r>
        <w:rPr>
          <w:rtl/>
        </w:rPr>
        <w:t xml:space="preserve">תקדים </w:t>
      </w:r>
      <w:bookmarkStart w:id="9137" w:name="_ETM_Q17_347300"/>
      <w:bookmarkEnd w:id="9137"/>
      <w:r>
        <w:rPr>
          <w:rtl/>
        </w:rPr>
        <w:t xml:space="preserve">מבחינת </w:t>
      </w:r>
      <w:bookmarkStart w:id="9138" w:name="_ETM_Q17_347959"/>
      <w:bookmarkEnd w:id="9138"/>
      <w:r>
        <w:rPr>
          <w:rtl/>
        </w:rPr>
        <w:t xml:space="preserve">מקצוע </w:t>
      </w:r>
      <w:bookmarkStart w:id="9139" w:name="_ETM_Q17_348379"/>
      <w:bookmarkStart w:id="9140" w:name="_ETM_Q17_348830"/>
      <w:bookmarkStart w:id="9141" w:name="_ETM_Q17_349370"/>
      <w:bookmarkEnd w:id="9139"/>
      <w:bookmarkEnd w:id="9140"/>
      <w:bookmarkEnd w:id="9141"/>
      <w:r>
        <w:rPr>
          <w:rtl/>
        </w:rPr>
        <w:t xml:space="preserve">עריכת </w:t>
      </w:r>
      <w:bookmarkStart w:id="9142" w:name="_ETM_Q17_349819"/>
      <w:bookmarkEnd w:id="9142"/>
      <w:r>
        <w:rPr>
          <w:rtl/>
        </w:rPr>
        <w:t xml:space="preserve">הדין </w:t>
      </w:r>
      <w:bookmarkStart w:id="9143" w:name="_ETM_Q17_350120"/>
      <w:bookmarkEnd w:id="9143"/>
      <w:r>
        <w:rPr>
          <w:rtl/>
        </w:rPr>
        <w:t>בעולם</w:t>
      </w:r>
      <w:r>
        <w:rPr>
          <w:rFonts w:hint="cs"/>
          <w:rtl/>
        </w:rPr>
        <w:t>,</w:t>
      </w:r>
      <w:r>
        <w:rPr>
          <w:rtl/>
        </w:rPr>
        <w:t xml:space="preserve"> </w:t>
      </w:r>
      <w:bookmarkStart w:id="9144" w:name="_ETM_Q17_351240"/>
      <w:bookmarkEnd w:id="9144"/>
      <w:r>
        <w:rPr>
          <w:rtl/>
        </w:rPr>
        <w:t xml:space="preserve">ולא </w:t>
      </w:r>
      <w:bookmarkStart w:id="9145" w:name="_ETM_Q17_351720"/>
      <w:bookmarkEnd w:id="9145"/>
      <w:r>
        <w:rPr>
          <w:rtl/>
        </w:rPr>
        <w:t xml:space="preserve">קשור </w:t>
      </w:r>
      <w:bookmarkStart w:id="9146" w:name="_ETM_Q17_352169"/>
      <w:bookmarkEnd w:id="9146"/>
      <w:r>
        <w:rPr>
          <w:rtl/>
        </w:rPr>
        <w:t xml:space="preserve">לשום </w:t>
      </w:r>
      <w:bookmarkStart w:id="9147" w:name="_ETM_Q17_352500"/>
      <w:bookmarkEnd w:id="9147"/>
      <w:r>
        <w:rPr>
          <w:rtl/>
        </w:rPr>
        <w:t xml:space="preserve">מקצוע </w:t>
      </w:r>
      <w:bookmarkStart w:id="9148" w:name="_ETM_Q17_352830"/>
      <w:bookmarkEnd w:id="9148"/>
      <w:r>
        <w:rPr>
          <w:rtl/>
        </w:rPr>
        <w:t xml:space="preserve">אחר </w:t>
      </w:r>
      <w:bookmarkStart w:id="9149" w:name="_ETM_Q17_353040"/>
      <w:bookmarkEnd w:id="9149"/>
      <w:r>
        <w:rPr>
          <w:rtl/>
        </w:rPr>
        <w:t>בארץ</w:t>
      </w:r>
      <w:r>
        <w:rPr>
          <w:rFonts w:hint="cs"/>
          <w:rtl/>
        </w:rPr>
        <w:t>.</w:t>
      </w:r>
      <w:r>
        <w:rPr>
          <w:rtl/>
        </w:rPr>
        <w:t xml:space="preserve"> </w:t>
      </w:r>
      <w:bookmarkStart w:id="9150" w:name="_ETM_Q17_353760"/>
      <w:bookmarkEnd w:id="9150"/>
      <w:r>
        <w:rPr>
          <w:rtl/>
        </w:rPr>
        <w:t>רוא</w:t>
      </w:r>
      <w:r>
        <w:rPr>
          <w:rFonts w:hint="cs"/>
          <w:rtl/>
        </w:rPr>
        <w:t>י</w:t>
      </w:r>
      <w:r>
        <w:rPr>
          <w:rtl/>
        </w:rPr>
        <w:t xml:space="preserve"> </w:t>
      </w:r>
      <w:bookmarkStart w:id="9151" w:name="_ETM_Q17_354000"/>
      <w:bookmarkEnd w:id="9151"/>
      <w:r>
        <w:rPr>
          <w:rtl/>
        </w:rPr>
        <w:t>חשבון</w:t>
      </w:r>
      <w:r>
        <w:rPr>
          <w:rFonts w:hint="cs"/>
          <w:rtl/>
        </w:rPr>
        <w:t>,</w:t>
      </w:r>
      <w:r>
        <w:rPr>
          <w:rtl/>
        </w:rPr>
        <w:t xml:space="preserve"> </w:t>
      </w:r>
      <w:bookmarkStart w:id="9152" w:name="_ETM_Q17_354450"/>
      <w:bookmarkEnd w:id="9152"/>
      <w:r>
        <w:rPr>
          <w:rtl/>
        </w:rPr>
        <w:t>סיפרתי</w:t>
      </w:r>
      <w:r>
        <w:rPr>
          <w:rFonts w:hint="cs"/>
          <w:rtl/>
        </w:rPr>
        <w:t>.</w:t>
      </w:r>
      <w:r>
        <w:rPr>
          <w:rtl/>
        </w:rPr>
        <w:t xml:space="preserve"> </w:t>
      </w:r>
      <w:bookmarkStart w:id="9153" w:name="_ETM_Q17_355590"/>
      <w:bookmarkStart w:id="9154" w:name="_ETM_Q17_355860"/>
      <w:bookmarkEnd w:id="9153"/>
      <w:bookmarkEnd w:id="9154"/>
      <w:r>
        <w:rPr>
          <w:rtl/>
        </w:rPr>
        <w:t xml:space="preserve">מקצוע </w:t>
      </w:r>
      <w:bookmarkStart w:id="9155" w:name="_ETM_Q17_356310"/>
      <w:bookmarkEnd w:id="9155"/>
      <w:r>
        <w:rPr>
          <w:rtl/>
        </w:rPr>
        <w:t>הרפואה</w:t>
      </w:r>
      <w:r>
        <w:rPr>
          <w:rFonts w:hint="cs"/>
          <w:rtl/>
        </w:rPr>
        <w:t>,</w:t>
      </w:r>
      <w:r>
        <w:rPr>
          <w:rtl/>
        </w:rPr>
        <w:t xml:space="preserve"> </w:t>
      </w:r>
      <w:bookmarkStart w:id="9156" w:name="_ETM_Q17_356880"/>
      <w:bookmarkEnd w:id="9156"/>
      <w:r>
        <w:rPr>
          <w:rtl/>
        </w:rPr>
        <w:t xml:space="preserve">שמדברים </w:t>
      </w:r>
      <w:bookmarkStart w:id="9157" w:name="_ETM_Q17_357480"/>
      <w:bookmarkEnd w:id="9157"/>
      <w:r>
        <w:rPr>
          <w:rtl/>
        </w:rPr>
        <w:t xml:space="preserve">עליו </w:t>
      </w:r>
      <w:bookmarkStart w:id="9158" w:name="_ETM_Q17_357750"/>
      <w:bookmarkEnd w:id="9158"/>
      <w:r>
        <w:rPr>
          <w:rtl/>
        </w:rPr>
        <w:t xml:space="preserve">בהלימה </w:t>
      </w:r>
      <w:bookmarkStart w:id="9159" w:name="_ETM_Q17_358889"/>
      <w:bookmarkEnd w:id="9159"/>
      <w:r>
        <w:rPr>
          <w:rtl/>
        </w:rPr>
        <w:t xml:space="preserve">למקצוע </w:t>
      </w:r>
      <w:bookmarkStart w:id="9160" w:name="_ETM_Q17_359430"/>
      <w:bookmarkEnd w:id="9160"/>
      <w:r>
        <w:rPr>
          <w:rtl/>
        </w:rPr>
        <w:t xml:space="preserve">עריכת </w:t>
      </w:r>
      <w:bookmarkStart w:id="9161" w:name="_ETM_Q17_359760"/>
      <w:bookmarkEnd w:id="9161"/>
      <w:r>
        <w:rPr>
          <w:rtl/>
        </w:rPr>
        <w:t>הדין</w:t>
      </w:r>
      <w:r>
        <w:rPr>
          <w:rFonts w:hint="cs"/>
          <w:rtl/>
        </w:rPr>
        <w:t>,</w:t>
      </w:r>
      <w:r>
        <w:rPr>
          <w:rtl/>
        </w:rPr>
        <w:t xml:space="preserve"> </w:t>
      </w:r>
      <w:bookmarkStart w:id="9162" w:name="_ETM_Q17_360030"/>
      <w:bookmarkEnd w:id="9162"/>
      <w:r>
        <w:rPr>
          <w:rtl/>
        </w:rPr>
        <w:t xml:space="preserve">הוא </w:t>
      </w:r>
      <w:bookmarkStart w:id="9163" w:name="_ETM_Q17_360150"/>
      <w:bookmarkEnd w:id="9163"/>
      <w:r>
        <w:rPr>
          <w:rtl/>
        </w:rPr>
        <w:t xml:space="preserve">הפוך </w:t>
      </w:r>
      <w:bookmarkStart w:id="9164" w:name="_ETM_Q17_360480"/>
      <w:bookmarkEnd w:id="9164"/>
      <w:r>
        <w:rPr>
          <w:rtl/>
        </w:rPr>
        <w:t>לחלוטין</w:t>
      </w:r>
      <w:r>
        <w:rPr>
          <w:rFonts w:hint="cs"/>
          <w:rtl/>
        </w:rPr>
        <w:t xml:space="preserve"> </w:t>
      </w:r>
      <w:r>
        <w:rPr>
          <w:rFonts w:hint="eastAsia"/>
          <w:rtl/>
        </w:rPr>
        <w:t>–</w:t>
      </w:r>
      <w:r w:rsidR="007B1E8C">
        <w:rPr>
          <w:rFonts w:hint="cs"/>
          <w:rtl/>
        </w:rPr>
        <w:t xml:space="preserve"> </w:t>
      </w:r>
      <w:bookmarkStart w:id="9165" w:name="_ETM_Q17_361410"/>
      <w:bookmarkEnd w:id="9165"/>
      <w:r>
        <w:rPr>
          <w:rtl/>
        </w:rPr>
        <w:t xml:space="preserve">ההסתדרות </w:t>
      </w:r>
      <w:bookmarkStart w:id="9166" w:name="_ETM_Q17_362250"/>
      <w:bookmarkEnd w:id="9166"/>
      <w:r>
        <w:rPr>
          <w:rtl/>
        </w:rPr>
        <w:t>הרפואית</w:t>
      </w:r>
      <w:r>
        <w:rPr>
          <w:rFonts w:hint="cs"/>
          <w:rtl/>
        </w:rPr>
        <w:t>,</w:t>
      </w:r>
      <w:r>
        <w:rPr>
          <w:rtl/>
        </w:rPr>
        <w:t xml:space="preserve"> </w:t>
      </w:r>
      <w:bookmarkStart w:id="9167" w:name="_ETM_Q17_362880"/>
      <w:bookmarkEnd w:id="9167"/>
      <w:r>
        <w:rPr>
          <w:rtl/>
        </w:rPr>
        <w:t xml:space="preserve">הארגון </w:t>
      </w:r>
      <w:bookmarkStart w:id="9168" w:name="_ETM_Q17_363240"/>
      <w:bookmarkEnd w:id="9168"/>
      <w:r>
        <w:rPr>
          <w:rtl/>
        </w:rPr>
        <w:t xml:space="preserve">המקצועי </w:t>
      </w:r>
      <w:bookmarkStart w:id="9169" w:name="_ETM_Q17_363780"/>
      <w:bookmarkEnd w:id="9169"/>
      <w:r>
        <w:rPr>
          <w:rtl/>
        </w:rPr>
        <w:t xml:space="preserve">של </w:t>
      </w:r>
      <w:bookmarkStart w:id="9170" w:name="_ETM_Q17_363960"/>
      <w:bookmarkEnd w:id="9170"/>
      <w:r>
        <w:rPr>
          <w:rtl/>
        </w:rPr>
        <w:t>הרופאים</w:t>
      </w:r>
      <w:r>
        <w:rPr>
          <w:rFonts w:hint="cs"/>
          <w:rtl/>
        </w:rPr>
        <w:t>,</w:t>
      </w:r>
      <w:r>
        <w:rPr>
          <w:rtl/>
        </w:rPr>
        <w:t xml:space="preserve"> </w:t>
      </w:r>
      <w:bookmarkStart w:id="9171" w:name="_ETM_Q17_364910"/>
      <w:bookmarkEnd w:id="9171"/>
      <w:r>
        <w:rPr>
          <w:rtl/>
        </w:rPr>
        <w:t xml:space="preserve">הוא </w:t>
      </w:r>
      <w:bookmarkStart w:id="9172" w:name="_ETM_Q17_365060"/>
      <w:bookmarkEnd w:id="9172"/>
      <w:r>
        <w:rPr>
          <w:rtl/>
        </w:rPr>
        <w:t xml:space="preserve">כמעט </w:t>
      </w:r>
      <w:bookmarkStart w:id="9173" w:name="_ETM_Q17_365419"/>
      <w:bookmarkEnd w:id="9173"/>
      <w:r>
        <w:rPr>
          <w:rtl/>
        </w:rPr>
        <w:t xml:space="preserve">נעדר </w:t>
      </w:r>
      <w:bookmarkStart w:id="9174" w:name="_ETM_Q17_365870"/>
      <w:bookmarkEnd w:id="9174"/>
      <w:r>
        <w:rPr>
          <w:rtl/>
        </w:rPr>
        <w:t xml:space="preserve">סמכויות </w:t>
      </w:r>
      <w:bookmarkStart w:id="9175" w:name="_ETM_Q17_366410"/>
      <w:bookmarkEnd w:id="9175"/>
      <w:r>
        <w:rPr>
          <w:rtl/>
        </w:rPr>
        <w:t>לחלוטין</w:t>
      </w:r>
      <w:r>
        <w:rPr>
          <w:rFonts w:hint="cs"/>
          <w:rtl/>
        </w:rPr>
        <w:t xml:space="preserve">; </w:t>
      </w:r>
      <w:bookmarkStart w:id="9176" w:name="_ETM_Q17_367069"/>
      <w:bookmarkEnd w:id="9176"/>
      <w:r>
        <w:rPr>
          <w:rtl/>
        </w:rPr>
        <w:t xml:space="preserve">נושא </w:t>
      </w:r>
      <w:bookmarkStart w:id="9177" w:name="_ETM_Q17_367370"/>
      <w:bookmarkEnd w:id="9177"/>
      <w:r>
        <w:rPr>
          <w:rtl/>
        </w:rPr>
        <w:t>הרישיון</w:t>
      </w:r>
      <w:r>
        <w:rPr>
          <w:rFonts w:hint="cs"/>
          <w:rtl/>
        </w:rPr>
        <w:t>,</w:t>
      </w:r>
      <w:r>
        <w:rPr>
          <w:rtl/>
        </w:rPr>
        <w:t xml:space="preserve"> </w:t>
      </w:r>
      <w:bookmarkStart w:id="9178" w:name="_ETM_Q17_368330"/>
      <w:bookmarkEnd w:id="9178"/>
      <w:r>
        <w:rPr>
          <w:rtl/>
        </w:rPr>
        <w:t>ההסמכה</w:t>
      </w:r>
      <w:r>
        <w:rPr>
          <w:rFonts w:hint="cs"/>
          <w:rtl/>
        </w:rPr>
        <w:t>,</w:t>
      </w:r>
      <w:r>
        <w:rPr>
          <w:rtl/>
        </w:rPr>
        <w:t xml:space="preserve"> </w:t>
      </w:r>
      <w:bookmarkStart w:id="9179" w:name="_ETM_Q17_369470"/>
      <w:bookmarkEnd w:id="9179"/>
      <w:r>
        <w:rPr>
          <w:rtl/>
        </w:rPr>
        <w:t xml:space="preserve">כל </w:t>
      </w:r>
      <w:bookmarkStart w:id="9180" w:name="_ETM_Q17_369709"/>
      <w:bookmarkEnd w:id="9180"/>
      <w:r>
        <w:rPr>
          <w:rtl/>
        </w:rPr>
        <w:t xml:space="preserve">נושא </w:t>
      </w:r>
      <w:bookmarkStart w:id="9181" w:name="_ETM_Q17_370069"/>
      <w:bookmarkEnd w:id="9181"/>
      <w:r>
        <w:rPr>
          <w:rtl/>
        </w:rPr>
        <w:t>האתיקה</w:t>
      </w:r>
      <w:bookmarkStart w:id="9182" w:name="_ETM_Q17_370669"/>
      <w:bookmarkEnd w:id="9182"/>
      <w:r>
        <w:rPr>
          <w:rFonts w:hint="cs"/>
          <w:rtl/>
        </w:rPr>
        <w:t xml:space="preserve">, </w:t>
      </w:r>
      <w:r>
        <w:rPr>
          <w:rtl/>
        </w:rPr>
        <w:t>מסור</w:t>
      </w:r>
      <w:r>
        <w:rPr>
          <w:rFonts w:hint="cs"/>
          <w:rtl/>
        </w:rPr>
        <w:t xml:space="preserve">ים </w:t>
      </w:r>
      <w:bookmarkStart w:id="9183" w:name="_ETM_Q17_371120"/>
      <w:bookmarkEnd w:id="9183"/>
      <w:r>
        <w:rPr>
          <w:rtl/>
        </w:rPr>
        <w:t xml:space="preserve">בידי </w:t>
      </w:r>
      <w:bookmarkStart w:id="9184" w:name="_ETM_Q17_371810"/>
      <w:bookmarkEnd w:id="9184"/>
      <w:r>
        <w:rPr>
          <w:rtl/>
        </w:rPr>
        <w:t xml:space="preserve">משרד </w:t>
      </w:r>
      <w:bookmarkStart w:id="9185" w:name="_ETM_Q17_372319"/>
      <w:bookmarkEnd w:id="9185"/>
      <w:r>
        <w:rPr>
          <w:rtl/>
        </w:rPr>
        <w:t xml:space="preserve">הבריאות </w:t>
      </w:r>
      <w:bookmarkStart w:id="9186" w:name="_ETM_Q17_372770"/>
      <w:bookmarkEnd w:id="9186"/>
      <w:r>
        <w:rPr>
          <w:rtl/>
        </w:rPr>
        <w:t xml:space="preserve">ומנכ"ל </w:t>
      </w:r>
      <w:bookmarkStart w:id="9187" w:name="_ETM_Q17_373250"/>
      <w:bookmarkEnd w:id="9187"/>
      <w:r>
        <w:rPr>
          <w:rtl/>
        </w:rPr>
        <w:t>משרדו</w:t>
      </w:r>
      <w:r>
        <w:rPr>
          <w:rFonts w:hint="cs"/>
          <w:rtl/>
        </w:rPr>
        <w:t>.</w:t>
      </w:r>
      <w:r w:rsidR="007B1E8C">
        <w:rPr>
          <w:rFonts w:hint="cs"/>
          <w:rtl/>
        </w:rPr>
        <w:t xml:space="preserve"> </w:t>
      </w:r>
      <w:bookmarkStart w:id="9188" w:name="_ETM_Q17_375189"/>
      <w:bookmarkEnd w:id="9188"/>
      <w:r>
        <w:rPr>
          <w:rtl/>
        </w:rPr>
        <w:t xml:space="preserve">אז </w:t>
      </w:r>
      <w:bookmarkStart w:id="9189" w:name="_ETM_Q17_375400"/>
      <w:bookmarkEnd w:id="9189"/>
      <w:r>
        <w:rPr>
          <w:rtl/>
        </w:rPr>
        <w:t xml:space="preserve">מה </w:t>
      </w:r>
      <w:bookmarkStart w:id="9190" w:name="_ETM_Q17_375579"/>
      <w:bookmarkEnd w:id="9190"/>
      <w:r>
        <w:rPr>
          <w:rtl/>
        </w:rPr>
        <w:t xml:space="preserve">קורה </w:t>
      </w:r>
      <w:bookmarkStart w:id="9191" w:name="_ETM_Q17_375849"/>
      <w:bookmarkEnd w:id="9191"/>
      <w:r>
        <w:rPr>
          <w:rtl/>
        </w:rPr>
        <w:t xml:space="preserve">עם </w:t>
      </w:r>
      <w:bookmarkStart w:id="9192" w:name="_ETM_Q17_375939"/>
      <w:bookmarkEnd w:id="9192"/>
      <w:r>
        <w:rPr>
          <w:rtl/>
        </w:rPr>
        <w:t xml:space="preserve">לשכת </w:t>
      </w:r>
      <w:bookmarkStart w:id="9193" w:name="_ETM_Q17_376329"/>
      <w:bookmarkEnd w:id="9193"/>
      <w:r>
        <w:rPr>
          <w:rtl/>
        </w:rPr>
        <w:t>עורכי הדין</w:t>
      </w:r>
      <w:bookmarkStart w:id="9194" w:name="_ETM_Q17_386749"/>
      <w:bookmarkEnd w:id="9194"/>
      <w:r>
        <w:rPr>
          <w:rFonts w:hint="cs"/>
          <w:rtl/>
        </w:rPr>
        <w:t xml:space="preserve"> </w:t>
      </w:r>
      <w:r w:rsidR="007B1E8C">
        <w:rPr>
          <w:rFonts w:hint="cs"/>
          <w:rtl/>
        </w:rPr>
        <w:t>– – –</w:t>
      </w:r>
    </w:p>
    <w:p w:rsidR="000B0163" w:rsidRDefault="000B0163" w:rsidP="007B1E8C">
      <w:pPr>
        <w:rPr>
          <w:rtl/>
        </w:rPr>
      </w:pPr>
    </w:p>
    <w:p w:rsidR="000B0163" w:rsidRDefault="000B0163" w:rsidP="00470FBA">
      <w:pPr>
        <w:pStyle w:val="af5"/>
        <w:keepNext/>
        <w:rPr>
          <w:rtl/>
        </w:rPr>
      </w:pPr>
      <w:bookmarkStart w:id="9195" w:name="ET_interruption_6345_1"/>
      <w:r w:rsidRPr="00D0634C">
        <w:rPr>
          <w:rStyle w:val="TagStyle"/>
          <w:rtl/>
        </w:rPr>
        <w:t xml:space="preserve"> &lt;&lt; קריאה &gt;&gt;</w:t>
      </w:r>
      <w:r w:rsidRPr="00B27C87">
        <w:rPr>
          <w:rStyle w:val="TagStyle"/>
          <w:rtl/>
        </w:rPr>
        <w:t xml:space="preserve"> </w:t>
      </w:r>
      <w:r>
        <w:rPr>
          <w:rtl/>
        </w:rPr>
        <w:t>טלי גוטליב (הליכוד):</w:t>
      </w:r>
      <w:r w:rsidRPr="00B27C87">
        <w:rPr>
          <w:rStyle w:val="TagStyle"/>
          <w:rtl/>
        </w:rPr>
        <w:t xml:space="preserve"> </w:t>
      </w:r>
      <w:r w:rsidRPr="00D0634C">
        <w:rPr>
          <w:rStyle w:val="TagStyle"/>
          <w:rtl/>
        </w:rPr>
        <w:t>&lt;&lt; קריאה &gt;&gt;</w:t>
      </w:r>
      <w:r>
        <w:rPr>
          <w:rtl/>
        </w:rPr>
        <w:t xml:space="preserve">   </w:t>
      </w:r>
      <w:bookmarkEnd w:id="9195"/>
    </w:p>
    <w:p w:rsidR="000B0163" w:rsidRDefault="000B0163" w:rsidP="007B1E8C">
      <w:pPr>
        <w:rPr>
          <w:rtl/>
        </w:rPr>
      </w:pPr>
    </w:p>
    <w:p w:rsidR="000B0163" w:rsidRDefault="000B0163" w:rsidP="007B1E8C">
      <w:pPr>
        <w:rPr>
          <w:rtl/>
        </w:rPr>
      </w:pPr>
      <w:bookmarkStart w:id="9196" w:name="_ETM_Q17_378000"/>
      <w:bookmarkEnd w:id="9196"/>
      <w:r>
        <w:rPr>
          <w:rFonts w:hint="cs"/>
          <w:rtl/>
        </w:rPr>
        <w:t xml:space="preserve">חנוך, תדגיש שאתה </w:t>
      </w:r>
      <w:bookmarkStart w:id="9197" w:name="_ETM_Q17_381000"/>
      <w:bookmarkEnd w:id="9197"/>
      <w:r>
        <w:rPr>
          <w:rFonts w:hint="cs"/>
          <w:rtl/>
        </w:rPr>
        <w:t xml:space="preserve">בעצם בא לשמור על האזרחים, כי האתיקה לא תהיה בידיים </w:t>
      </w:r>
      <w:bookmarkStart w:id="9198" w:name="_ETM_Q17_386000"/>
      <w:bookmarkEnd w:id="9198"/>
      <w:r>
        <w:rPr>
          <w:rFonts w:hint="cs"/>
          <w:rtl/>
        </w:rPr>
        <w:t xml:space="preserve">של מי שיד רוחצת את ידו של האחר, והאתיקה </w:t>
      </w:r>
      <w:bookmarkStart w:id="9199" w:name="_ETM_Q17_389000"/>
      <w:bookmarkEnd w:id="9199"/>
      <w:r>
        <w:rPr>
          <w:rFonts w:hint="cs"/>
          <w:rtl/>
        </w:rPr>
        <w:t xml:space="preserve">ושמירתה </w:t>
      </w:r>
      <w:r w:rsidR="00736A28">
        <w:rPr>
          <w:rFonts w:hint="cs"/>
          <w:rtl/>
        </w:rPr>
        <w:t>ע</w:t>
      </w:r>
      <w:r>
        <w:rPr>
          <w:rFonts w:hint="cs"/>
          <w:rtl/>
        </w:rPr>
        <w:t>ל</w:t>
      </w:r>
      <w:r w:rsidR="00736A28">
        <w:rPr>
          <w:rFonts w:hint="cs"/>
          <w:rtl/>
        </w:rPr>
        <w:t xml:space="preserve"> </w:t>
      </w:r>
      <w:r>
        <w:rPr>
          <w:rFonts w:hint="cs"/>
          <w:rtl/>
        </w:rPr>
        <w:t xml:space="preserve">השירות לאזרח תהיה בדיוק כמו </w:t>
      </w:r>
      <w:r w:rsidR="007B1E8C">
        <w:rPr>
          <w:rFonts w:hint="cs"/>
          <w:rtl/>
        </w:rPr>
        <w:t>– – –</w:t>
      </w:r>
    </w:p>
    <w:p w:rsidR="000B0163" w:rsidRPr="00B27C87" w:rsidRDefault="000B0163" w:rsidP="00470FBA">
      <w:pPr>
        <w:rPr>
          <w:rtl/>
        </w:rPr>
      </w:pPr>
    </w:p>
    <w:p w:rsidR="000B0163" w:rsidRDefault="000B0163" w:rsidP="00470FBA">
      <w:pPr>
        <w:pStyle w:val="-"/>
        <w:keepNext/>
        <w:rPr>
          <w:rtl/>
        </w:rPr>
      </w:pPr>
      <w:bookmarkStart w:id="9200" w:name="ET_speakercontinue_6353_2"/>
      <w:r w:rsidRPr="00D0634C">
        <w:rPr>
          <w:rStyle w:val="TagStyle"/>
          <w:rtl/>
        </w:rPr>
        <w:t xml:space="preserve"> &lt;&lt; דובר_המשך &gt;&gt;</w:t>
      </w:r>
      <w:r w:rsidRPr="00B27C87">
        <w:rPr>
          <w:rStyle w:val="TagStyle"/>
          <w:rtl/>
        </w:rPr>
        <w:t xml:space="preserve"> </w:t>
      </w:r>
      <w:r>
        <w:rPr>
          <w:rtl/>
        </w:rPr>
        <w:t>חנוך דב מלביצקי (הליכוד):</w:t>
      </w:r>
      <w:r w:rsidRPr="00B27C87">
        <w:rPr>
          <w:rStyle w:val="TagStyle"/>
          <w:rtl/>
        </w:rPr>
        <w:t xml:space="preserve"> </w:t>
      </w:r>
      <w:r w:rsidRPr="00D0634C">
        <w:rPr>
          <w:rStyle w:val="TagStyle"/>
          <w:rtl/>
        </w:rPr>
        <w:t>&lt;&lt; דובר_המשך &gt;&gt;</w:t>
      </w:r>
      <w:r>
        <w:rPr>
          <w:rtl/>
        </w:rPr>
        <w:t xml:space="preserve">   </w:t>
      </w:r>
      <w:bookmarkEnd w:id="9200"/>
    </w:p>
    <w:p w:rsidR="000B0163" w:rsidRDefault="000B0163" w:rsidP="007B1E8C">
      <w:pPr>
        <w:rPr>
          <w:rtl/>
        </w:rPr>
      </w:pPr>
    </w:p>
    <w:p w:rsidR="000B0163" w:rsidRDefault="000B0163" w:rsidP="007B1E8C">
      <w:pPr>
        <w:rPr>
          <w:rtl/>
        </w:rPr>
      </w:pPr>
      <w:r>
        <w:rPr>
          <w:rFonts w:hint="cs"/>
          <w:rtl/>
        </w:rPr>
        <w:t>בקשר לאתיקה, טוב שאת מציינת את זה</w:t>
      </w:r>
      <w:bookmarkStart w:id="9201" w:name="_ETM_Q17_389150"/>
      <w:bookmarkStart w:id="9202" w:name="_ETM_Q17_390260"/>
      <w:bookmarkStart w:id="9203" w:name="_ETM_Q17_390560"/>
      <w:bookmarkStart w:id="9204" w:name="_ETM_Q17_392389"/>
      <w:bookmarkStart w:id="9205" w:name="_ETM_Q17_393439"/>
      <w:bookmarkStart w:id="9206" w:name="_ETM_Q17_393799"/>
      <w:bookmarkStart w:id="9207" w:name="_ETM_Q17_394279"/>
      <w:bookmarkStart w:id="9208" w:name="_ETM_Q17_394370"/>
      <w:bookmarkStart w:id="9209" w:name="_ETM_Q17_394609"/>
      <w:bookmarkStart w:id="9210" w:name="_ETM_Q17_394939"/>
      <w:bookmarkStart w:id="9211" w:name="_ETM_Q17_395120"/>
      <w:bookmarkStart w:id="9212" w:name="_ETM_Q17_395479"/>
      <w:bookmarkStart w:id="9213" w:name="_ETM_Q17_395839"/>
      <w:bookmarkStart w:id="9214" w:name="_ETM_Q17_395959"/>
      <w:bookmarkStart w:id="9215" w:name="_ETM_Q17_396049"/>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r>
        <w:rPr>
          <w:rFonts w:hint="cs"/>
          <w:rtl/>
        </w:rPr>
        <w:t xml:space="preserve">, </w:t>
      </w:r>
      <w:r>
        <w:rPr>
          <w:rtl/>
        </w:rPr>
        <w:t xml:space="preserve">חברת </w:t>
      </w:r>
      <w:bookmarkStart w:id="9216" w:name="_ETM_Q17_396349"/>
      <w:bookmarkEnd w:id="9216"/>
      <w:r>
        <w:rPr>
          <w:rtl/>
        </w:rPr>
        <w:t xml:space="preserve">הכנסת </w:t>
      </w:r>
      <w:bookmarkStart w:id="9217" w:name="_ETM_Q17_396709"/>
      <w:bookmarkEnd w:id="9217"/>
      <w:r>
        <w:rPr>
          <w:rtl/>
        </w:rPr>
        <w:t>גוטליב</w:t>
      </w:r>
      <w:r>
        <w:rPr>
          <w:rFonts w:hint="cs"/>
          <w:rtl/>
        </w:rPr>
        <w:t>,</w:t>
      </w:r>
      <w:r>
        <w:rPr>
          <w:rtl/>
        </w:rPr>
        <w:t xml:space="preserve"> </w:t>
      </w:r>
      <w:bookmarkStart w:id="9218" w:name="_ETM_Q17_397099"/>
      <w:bookmarkEnd w:id="9218"/>
      <w:r>
        <w:rPr>
          <w:rtl/>
        </w:rPr>
        <w:t xml:space="preserve">כי </w:t>
      </w:r>
      <w:bookmarkStart w:id="9219" w:name="_ETM_Q17_397249"/>
      <w:bookmarkEnd w:id="9219"/>
      <w:r>
        <w:rPr>
          <w:rtl/>
        </w:rPr>
        <w:t xml:space="preserve">היו </w:t>
      </w:r>
      <w:bookmarkStart w:id="9220" w:name="_ETM_Q17_397430"/>
      <w:bookmarkEnd w:id="9220"/>
      <w:r>
        <w:rPr>
          <w:rFonts w:hint="cs"/>
          <w:rtl/>
        </w:rPr>
        <w:t>שלושה דוחות</w:t>
      </w:r>
      <w:r w:rsidR="007B1E8C">
        <w:rPr>
          <w:rFonts w:hint="cs"/>
          <w:rtl/>
        </w:rPr>
        <w:t xml:space="preserve"> </w:t>
      </w:r>
      <w:bookmarkStart w:id="9221" w:name="_ETM_Q17_398659"/>
      <w:bookmarkEnd w:id="9221"/>
      <w:r>
        <w:rPr>
          <w:rtl/>
        </w:rPr>
        <w:t>ש</w:t>
      </w:r>
      <w:r>
        <w:rPr>
          <w:rFonts w:hint="cs"/>
          <w:rtl/>
        </w:rPr>
        <w:t>ע</w:t>
      </w:r>
      <w:r>
        <w:rPr>
          <w:rtl/>
        </w:rPr>
        <w:t>ס</w:t>
      </w:r>
      <w:r>
        <w:rPr>
          <w:rFonts w:hint="cs"/>
          <w:rtl/>
        </w:rPr>
        <w:t>ק</w:t>
      </w:r>
      <w:r>
        <w:rPr>
          <w:rtl/>
        </w:rPr>
        <w:t xml:space="preserve">ו </w:t>
      </w:r>
      <w:bookmarkStart w:id="9222" w:name="_ETM_Q17_399620"/>
      <w:bookmarkEnd w:id="9222"/>
      <w:r>
        <w:rPr>
          <w:rtl/>
        </w:rPr>
        <w:t>בוועד</w:t>
      </w:r>
      <w:r>
        <w:rPr>
          <w:rFonts w:hint="cs"/>
          <w:rtl/>
        </w:rPr>
        <w:t>ו</w:t>
      </w:r>
      <w:r>
        <w:rPr>
          <w:rtl/>
        </w:rPr>
        <w:t xml:space="preserve">ת </w:t>
      </w:r>
      <w:bookmarkStart w:id="9223" w:name="_ETM_Q17_400309"/>
      <w:bookmarkEnd w:id="9223"/>
      <w:r>
        <w:rPr>
          <w:rtl/>
        </w:rPr>
        <w:t xml:space="preserve">האתיקה </w:t>
      </w:r>
      <w:bookmarkStart w:id="9224" w:name="_ETM_Q17_400699"/>
      <w:bookmarkEnd w:id="9224"/>
      <w:r>
        <w:rPr>
          <w:rtl/>
        </w:rPr>
        <w:t xml:space="preserve">של </w:t>
      </w:r>
      <w:bookmarkStart w:id="9225" w:name="_ETM_Q17_400879"/>
      <w:bookmarkEnd w:id="9225"/>
      <w:r>
        <w:rPr>
          <w:rtl/>
        </w:rPr>
        <w:t xml:space="preserve">לשכת </w:t>
      </w:r>
      <w:bookmarkStart w:id="9226" w:name="_ETM_Q17_401209"/>
      <w:bookmarkEnd w:id="9226"/>
      <w:r>
        <w:rPr>
          <w:rtl/>
        </w:rPr>
        <w:t>עורכי הדין</w:t>
      </w:r>
      <w:bookmarkStart w:id="9227" w:name="_ETM_Q17_401749"/>
      <w:bookmarkEnd w:id="9227"/>
      <w:r>
        <w:rPr>
          <w:rFonts w:hint="cs"/>
          <w:rtl/>
        </w:rPr>
        <w:t xml:space="preserve"> </w:t>
      </w:r>
      <w:r>
        <w:rPr>
          <w:rtl/>
        </w:rPr>
        <w:t>–</w:t>
      </w:r>
      <w:r>
        <w:rPr>
          <w:rFonts w:hint="cs"/>
          <w:rtl/>
        </w:rPr>
        <w:t xml:space="preserve"> שני </w:t>
      </w:r>
      <w:bookmarkStart w:id="9228" w:name="_ETM_Q17_401989"/>
      <w:bookmarkEnd w:id="9228"/>
      <w:r>
        <w:rPr>
          <w:rtl/>
        </w:rPr>
        <w:t xml:space="preserve">דוחות </w:t>
      </w:r>
      <w:bookmarkStart w:id="9229" w:name="_ETM_Q17_402290"/>
      <w:bookmarkEnd w:id="9229"/>
      <w:r>
        <w:rPr>
          <w:rtl/>
        </w:rPr>
        <w:t>ש</w:t>
      </w:r>
      <w:r>
        <w:rPr>
          <w:rFonts w:hint="cs"/>
          <w:rtl/>
        </w:rPr>
        <w:t xml:space="preserve">ל </w:t>
      </w:r>
      <w:r>
        <w:rPr>
          <w:rtl/>
        </w:rPr>
        <w:t xml:space="preserve">מבקר </w:t>
      </w:r>
      <w:bookmarkStart w:id="9230" w:name="_ETM_Q17_402829"/>
      <w:bookmarkEnd w:id="9230"/>
      <w:r>
        <w:rPr>
          <w:rtl/>
        </w:rPr>
        <w:t xml:space="preserve">המדינה </w:t>
      </w:r>
      <w:bookmarkStart w:id="9231" w:name="_ETM_Q17_403279"/>
      <w:bookmarkEnd w:id="9231"/>
      <w:r>
        <w:rPr>
          <w:rtl/>
        </w:rPr>
        <w:t xml:space="preserve">ב-2011 </w:t>
      </w:r>
      <w:bookmarkStart w:id="9232" w:name="_ETM_Q17_404239"/>
      <w:bookmarkEnd w:id="9232"/>
      <w:r>
        <w:rPr>
          <w:rtl/>
        </w:rPr>
        <w:t>ו-2019</w:t>
      </w:r>
      <w:r w:rsidR="007B1E8C">
        <w:rPr>
          <w:rFonts w:hint="cs"/>
          <w:rtl/>
        </w:rPr>
        <w:t xml:space="preserve"> </w:t>
      </w:r>
      <w:bookmarkStart w:id="9233" w:name="_ETM_Q17_405739"/>
      <w:bookmarkEnd w:id="9233"/>
      <w:r>
        <w:rPr>
          <w:rtl/>
        </w:rPr>
        <w:t xml:space="preserve">ודוח </w:t>
      </w:r>
      <w:bookmarkStart w:id="9234" w:name="_ETM_Q17_406129"/>
      <w:bookmarkEnd w:id="9234"/>
      <w:r>
        <w:rPr>
          <w:rtl/>
        </w:rPr>
        <w:t xml:space="preserve">פנימי </w:t>
      </w:r>
      <w:bookmarkStart w:id="9235" w:name="_ETM_Q17_406519"/>
      <w:bookmarkEnd w:id="9235"/>
      <w:r>
        <w:rPr>
          <w:rtl/>
        </w:rPr>
        <w:t xml:space="preserve">של </w:t>
      </w:r>
      <w:bookmarkStart w:id="9236" w:name="_ETM_Q17_406760"/>
      <w:bookmarkEnd w:id="9236"/>
      <w:r>
        <w:rPr>
          <w:rtl/>
        </w:rPr>
        <w:t xml:space="preserve">המבקר </w:t>
      </w:r>
      <w:bookmarkStart w:id="9237" w:name="_ETM_Q17_407689"/>
      <w:bookmarkEnd w:id="9237"/>
      <w:r>
        <w:rPr>
          <w:rtl/>
        </w:rPr>
        <w:t xml:space="preserve">של </w:t>
      </w:r>
      <w:bookmarkStart w:id="9238" w:name="_ETM_Q17_407870"/>
      <w:bookmarkEnd w:id="9238"/>
      <w:r>
        <w:rPr>
          <w:rtl/>
        </w:rPr>
        <w:t xml:space="preserve">לשכת </w:t>
      </w:r>
      <w:bookmarkStart w:id="9239" w:name="_ETM_Q17_408199"/>
      <w:bookmarkEnd w:id="9239"/>
      <w:r>
        <w:rPr>
          <w:rtl/>
        </w:rPr>
        <w:t>עורכי הדין</w:t>
      </w:r>
      <w:bookmarkStart w:id="9240" w:name="_ETM_Q17_408650"/>
      <w:bookmarkEnd w:id="9240"/>
      <w:r>
        <w:rPr>
          <w:rFonts w:hint="cs"/>
          <w:rtl/>
        </w:rPr>
        <w:t xml:space="preserve"> </w:t>
      </w:r>
      <w:r>
        <w:rPr>
          <w:rtl/>
        </w:rPr>
        <w:t>ב-2020</w:t>
      </w:r>
      <w:r>
        <w:rPr>
          <w:rFonts w:hint="cs"/>
          <w:rtl/>
        </w:rPr>
        <w:t>.</w:t>
      </w:r>
      <w:r>
        <w:rPr>
          <w:rtl/>
        </w:rPr>
        <w:t xml:space="preserve"> </w:t>
      </w:r>
      <w:bookmarkStart w:id="9241" w:name="_ETM_Q17_410360"/>
      <w:bookmarkEnd w:id="9241"/>
      <w:r>
        <w:rPr>
          <w:rtl/>
        </w:rPr>
        <w:t xml:space="preserve">הדוחות </w:t>
      </w:r>
      <w:bookmarkStart w:id="9242" w:name="_ETM_Q17_410900"/>
      <w:bookmarkEnd w:id="9242"/>
      <w:r>
        <w:rPr>
          <w:rtl/>
        </w:rPr>
        <w:t xml:space="preserve">האלה </w:t>
      </w:r>
      <w:bookmarkStart w:id="9243" w:name="_ETM_Q17_411170"/>
      <w:bookmarkEnd w:id="9243"/>
      <w:r>
        <w:rPr>
          <w:rtl/>
        </w:rPr>
        <w:t xml:space="preserve">חשפו </w:t>
      </w:r>
      <w:bookmarkStart w:id="9244" w:name="_ETM_Q17_411650"/>
      <w:bookmarkEnd w:id="9244"/>
      <w:r>
        <w:rPr>
          <w:rtl/>
        </w:rPr>
        <w:t xml:space="preserve">ממצאים </w:t>
      </w:r>
      <w:bookmarkStart w:id="9245" w:name="_ETM_Q17_412160"/>
      <w:bookmarkEnd w:id="9245"/>
      <w:r>
        <w:rPr>
          <w:rFonts w:hint="cs"/>
          <w:rtl/>
        </w:rPr>
        <w:t>מ</w:t>
      </w:r>
      <w:r>
        <w:rPr>
          <w:rtl/>
        </w:rPr>
        <w:t xml:space="preserve">סמרי </w:t>
      </w:r>
      <w:bookmarkStart w:id="9246" w:name="_ETM_Q17_412700"/>
      <w:bookmarkEnd w:id="9246"/>
      <w:r>
        <w:rPr>
          <w:rtl/>
        </w:rPr>
        <w:t xml:space="preserve">שיער </w:t>
      </w:r>
      <w:bookmarkStart w:id="9247" w:name="_ETM_Q17_413540"/>
      <w:bookmarkEnd w:id="9247"/>
      <w:r>
        <w:rPr>
          <w:rtl/>
        </w:rPr>
        <w:t>ב</w:t>
      </w:r>
      <w:r>
        <w:rPr>
          <w:rFonts w:hint="cs"/>
          <w:rtl/>
        </w:rPr>
        <w:t xml:space="preserve">דבר </w:t>
      </w:r>
      <w:bookmarkStart w:id="9248" w:name="_ETM_Q17_414140"/>
      <w:bookmarkEnd w:id="9248"/>
      <w:r>
        <w:rPr>
          <w:rtl/>
        </w:rPr>
        <w:t xml:space="preserve">עיכובים </w:t>
      </w:r>
      <w:bookmarkStart w:id="9249" w:name="_ETM_Q17_414650"/>
      <w:bookmarkEnd w:id="9249"/>
      <w:r>
        <w:rPr>
          <w:rtl/>
        </w:rPr>
        <w:t xml:space="preserve">מטורפים </w:t>
      </w:r>
      <w:bookmarkStart w:id="9250" w:name="_ETM_Q17_416470"/>
      <w:bookmarkEnd w:id="9250"/>
      <w:r>
        <w:rPr>
          <w:rFonts w:hint="cs"/>
          <w:rtl/>
        </w:rPr>
        <w:t xml:space="preserve">בהימשכות </w:t>
      </w:r>
      <w:bookmarkStart w:id="9251" w:name="_ETM_Q17_417000"/>
      <w:bookmarkStart w:id="9252" w:name="_ETM_Q17_416620"/>
      <w:bookmarkStart w:id="9253" w:name="_ETM_Q17_416890"/>
      <w:bookmarkEnd w:id="9251"/>
      <w:bookmarkEnd w:id="9252"/>
      <w:bookmarkEnd w:id="9253"/>
      <w:r>
        <w:rPr>
          <w:rFonts w:hint="cs"/>
          <w:rtl/>
        </w:rPr>
        <w:t>ה</w:t>
      </w:r>
      <w:r>
        <w:rPr>
          <w:rtl/>
        </w:rPr>
        <w:t>הליכים</w:t>
      </w:r>
      <w:r>
        <w:rPr>
          <w:rFonts w:hint="cs"/>
          <w:rtl/>
        </w:rPr>
        <w:t>,</w:t>
      </w:r>
      <w:r>
        <w:rPr>
          <w:rtl/>
        </w:rPr>
        <w:t xml:space="preserve"> </w:t>
      </w:r>
      <w:bookmarkStart w:id="9254" w:name="_ETM_Q17_417879"/>
      <w:bookmarkEnd w:id="9254"/>
      <w:r>
        <w:rPr>
          <w:rtl/>
        </w:rPr>
        <w:t xml:space="preserve">בדבר </w:t>
      </w:r>
      <w:bookmarkStart w:id="9255" w:name="_ETM_Q17_418480"/>
      <w:bookmarkEnd w:id="9255"/>
      <w:r>
        <w:rPr>
          <w:rtl/>
        </w:rPr>
        <w:t>ה</w:t>
      </w:r>
      <w:r>
        <w:rPr>
          <w:rFonts w:hint="cs"/>
          <w:rtl/>
        </w:rPr>
        <w:t>י</w:t>
      </w:r>
      <w:r>
        <w:rPr>
          <w:rtl/>
        </w:rPr>
        <w:t xml:space="preserve">עדר </w:t>
      </w:r>
      <w:bookmarkStart w:id="9256" w:name="_ETM_Q17_419080"/>
      <w:bookmarkEnd w:id="9256"/>
      <w:r>
        <w:rPr>
          <w:rtl/>
        </w:rPr>
        <w:t xml:space="preserve">מדיניות </w:t>
      </w:r>
      <w:bookmarkStart w:id="9257" w:name="_ETM_Q17_420069"/>
      <w:bookmarkEnd w:id="9257"/>
      <w:r>
        <w:rPr>
          <w:rtl/>
        </w:rPr>
        <w:t>קוהרנטי</w:t>
      </w:r>
      <w:r>
        <w:rPr>
          <w:rFonts w:hint="cs"/>
          <w:rtl/>
        </w:rPr>
        <w:t>ת</w:t>
      </w:r>
      <w:r>
        <w:rPr>
          <w:rtl/>
        </w:rPr>
        <w:t xml:space="preserve"> </w:t>
      </w:r>
      <w:bookmarkStart w:id="9258" w:name="_ETM_Q17_421280"/>
      <w:bookmarkEnd w:id="9258"/>
      <w:r>
        <w:rPr>
          <w:rtl/>
        </w:rPr>
        <w:t xml:space="preserve">של </w:t>
      </w:r>
      <w:bookmarkStart w:id="9259" w:name="_ETM_Q17_421790"/>
      <w:bookmarkEnd w:id="9259"/>
      <w:r>
        <w:rPr>
          <w:rtl/>
        </w:rPr>
        <w:t xml:space="preserve">פסיקה </w:t>
      </w:r>
      <w:bookmarkStart w:id="9260" w:name="_ETM_Q17_422240"/>
      <w:bookmarkEnd w:id="9260"/>
      <w:r>
        <w:rPr>
          <w:rFonts w:hint="cs"/>
          <w:rtl/>
        </w:rPr>
        <w:t>ו</w:t>
      </w:r>
      <w:r>
        <w:rPr>
          <w:rtl/>
        </w:rPr>
        <w:t>חקיקה</w:t>
      </w:r>
      <w:bookmarkStart w:id="9261" w:name="_ETM_Q17_422900"/>
      <w:bookmarkEnd w:id="9261"/>
      <w:r>
        <w:rPr>
          <w:rFonts w:hint="cs"/>
          <w:rtl/>
        </w:rPr>
        <w:t xml:space="preserve">. על </w:t>
      </w:r>
      <w:r>
        <w:rPr>
          <w:rtl/>
        </w:rPr>
        <w:t xml:space="preserve">אותו </w:t>
      </w:r>
      <w:bookmarkStart w:id="9262" w:name="_ETM_Q17_423200"/>
      <w:bookmarkEnd w:id="9262"/>
      <w:r>
        <w:rPr>
          <w:rtl/>
        </w:rPr>
        <w:t xml:space="preserve">מקרה </w:t>
      </w:r>
      <w:bookmarkStart w:id="9263" w:name="_ETM_Q17_423560"/>
      <w:bookmarkEnd w:id="9263"/>
      <w:r>
        <w:rPr>
          <w:rtl/>
        </w:rPr>
        <w:t xml:space="preserve">יכולת </w:t>
      </w:r>
      <w:bookmarkStart w:id="9264" w:name="_ETM_Q17_423980"/>
      <w:bookmarkEnd w:id="9264"/>
      <w:r>
        <w:rPr>
          <w:rtl/>
        </w:rPr>
        <w:t xml:space="preserve">לקבל </w:t>
      </w:r>
      <w:bookmarkStart w:id="9265" w:name="_ETM_Q17_424760"/>
      <w:bookmarkEnd w:id="9265"/>
      <w:r>
        <w:rPr>
          <w:rtl/>
        </w:rPr>
        <w:t xml:space="preserve">במחוז </w:t>
      </w:r>
      <w:bookmarkStart w:id="9266" w:name="_ETM_Q17_425330"/>
      <w:bookmarkEnd w:id="9266"/>
      <w:r>
        <w:rPr>
          <w:rFonts w:hint="cs"/>
          <w:rtl/>
        </w:rPr>
        <w:t>אחד</w:t>
      </w:r>
      <w:r>
        <w:rPr>
          <w:rtl/>
        </w:rPr>
        <w:t xml:space="preserve"> </w:t>
      </w:r>
      <w:bookmarkStart w:id="9267" w:name="_ETM_Q17_425690"/>
      <w:bookmarkEnd w:id="9267"/>
      <w:r>
        <w:rPr>
          <w:rtl/>
        </w:rPr>
        <w:t>משהו</w:t>
      </w:r>
      <w:r>
        <w:rPr>
          <w:rFonts w:hint="cs"/>
          <w:rtl/>
        </w:rPr>
        <w:t xml:space="preserve"> אחד</w:t>
      </w:r>
      <w:bookmarkStart w:id="9268" w:name="_ETM_Q17_425989"/>
      <w:bookmarkEnd w:id="9268"/>
      <w:r>
        <w:rPr>
          <w:rtl/>
        </w:rPr>
        <w:t xml:space="preserve"> </w:t>
      </w:r>
      <w:bookmarkStart w:id="9269" w:name="_ETM_Q17_426380"/>
      <w:bookmarkEnd w:id="9269"/>
      <w:r>
        <w:rPr>
          <w:rtl/>
        </w:rPr>
        <w:t xml:space="preserve">ובמחוז </w:t>
      </w:r>
      <w:bookmarkStart w:id="9270" w:name="_ETM_Q17_426950"/>
      <w:bookmarkEnd w:id="9270"/>
      <w:r>
        <w:rPr>
          <w:rtl/>
        </w:rPr>
        <w:t xml:space="preserve">אחר </w:t>
      </w:r>
      <w:bookmarkStart w:id="9271" w:name="_ETM_Q17_427160"/>
      <w:bookmarkEnd w:id="9271"/>
      <w:r>
        <w:rPr>
          <w:rtl/>
        </w:rPr>
        <w:t xml:space="preserve">משהו </w:t>
      </w:r>
      <w:bookmarkStart w:id="9272" w:name="_ETM_Q17_427459"/>
      <w:bookmarkEnd w:id="9272"/>
      <w:r>
        <w:rPr>
          <w:rtl/>
        </w:rPr>
        <w:t>אחר</w:t>
      </w:r>
      <w:r>
        <w:rPr>
          <w:rFonts w:hint="cs"/>
          <w:rtl/>
        </w:rPr>
        <w:t>.</w:t>
      </w:r>
      <w:r>
        <w:rPr>
          <w:rtl/>
        </w:rPr>
        <w:t xml:space="preserve"> </w:t>
      </w:r>
      <w:bookmarkStart w:id="9273" w:name="_ETM_Q17_428519"/>
      <w:bookmarkEnd w:id="9273"/>
      <w:r>
        <w:rPr>
          <w:rtl/>
        </w:rPr>
        <w:t xml:space="preserve">והכי </w:t>
      </w:r>
      <w:bookmarkStart w:id="9274" w:name="_ETM_Q17_429029"/>
      <w:bookmarkEnd w:id="9274"/>
      <w:r>
        <w:rPr>
          <w:rtl/>
        </w:rPr>
        <w:t>חמור</w:t>
      </w:r>
      <w:r>
        <w:rPr>
          <w:rFonts w:hint="cs"/>
          <w:rtl/>
        </w:rPr>
        <w:t>,</w:t>
      </w:r>
      <w:r>
        <w:rPr>
          <w:rtl/>
        </w:rPr>
        <w:t xml:space="preserve"> </w:t>
      </w:r>
      <w:bookmarkStart w:id="9275" w:name="_ETM_Q17_430069"/>
      <w:bookmarkEnd w:id="9275"/>
      <w:r>
        <w:rPr>
          <w:rtl/>
        </w:rPr>
        <w:t>ב</w:t>
      </w:r>
      <w:r>
        <w:rPr>
          <w:rFonts w:hint="cs"/>
          <w:rtl/>
        </w:rPr>
        <w:t xml:space="preserve">אחד </w:t>
      </w:r>
      <w:bookmarkStart w:id="9276" w:name="_ETM_Q17_430609"/>
      <w:bookmarkEnd w:id="9276"/>
      <w:r>
        <w:rPr>
          <w:rtl/>
        </w:rPr>
        <w:t xml:space="preserve">המחוזות </w:t>
      </w:r>
      <w:bookmarkStart w:id="9277" w:name="_ETM_Q17_431900"/>
      <w:bookmarkEnd w:id="9277"/>
      <w:r>
        <w:rPr>
          <w:rtl/>
        </w:rPr>
        <w:t xml:space="preserve">אב </w:t>
      </w:r>
      <w:bookmarkStart w:id="9278" w:name="_ETM_Q17_432260"/>
      <w:bookmarkEnd w:id="9278"/>
      <w:r>
        <w:rPr>
          <w:rtl/>
        </w:rPr>
        <w:t xml:space="preserve">בית </w:t>
      </w:r>
      <w:bookmarkStart w:id="9279" w:name="_ETM_Q17_432499"/>
      <w:bookmarkEnd w:id="9279"/>
      <w:r>
        <w:rPr>
          <w:rtl/>
        </w:rPr>
        <w:t xml:space="preserve">הדין </w:t>
      </w:r>
      <w:bookmarkStart w:id="9280" w:name="_ETM_Q17_433249"/>
      <w:bookmarkEnd w:id="9280"/>
      <w:r>
        <w:rPr>
          <w:rtl/>
        </w:rPr>
        <w:t xml:space="preserve">ותובע </w:t>
      </w:r>
      <w:bookmarkStart w:id="9281" w:name="_ETM_Q17_433939"/>
      <w:bookmarkEnd w:id="9281"/>
      <w:r>
        <w:rPr>
          <w:rtl/>
        </w:rPr>
        <w:t xml:space="preserve">המחוז </w:t>
      </w:r>
      <w:bookmarkStart w:id="9282" w:name="_ETM_Q17_434810"/>
      <w:bookmarkEnd w:id="9282"/>
      <w:r>
        <w:rPr>
          <w:rtl/>
        </w:rPr>
        <w:t xml:space="preserve">היו </w:t>
      </w:r>
      <w:bookmarkStart w:id="9283" w:name="_ETM_Q17_435200"/>
      <w:bookmarkEnd w:id="9283"/>
      <w:r>
        <w:rPr>
          <w:rtl/>
        </w:rPr>
        <w:t xml:space="preserve">אבא </w:t>
      </w:r>
      <w:bookmarkStart w:id="9284" w:name="_ETM_Q17_435769"/>
      <w:bookmarkEnd w:id="9284"/>
      <w:r>
        <w:rPr>
          <w:rtl/>
        </w:rPr>
        <w:t>ובן</w:t>
      </w:r>
      <w:r>
        <w:rPr>
          <w:rFonts w:hint="cs"/>
          <w:rtl/>
        </w:rPr>
        <w:t>.</w:t>
      </w:r>
      <w:r>
        <w:rPr>
          <w:rtl/>
        </w:rPr>
        <w:t xml:space="preserve"> </w:t>
      </w:r>
      <w:bookmarkStart w:id="9285" w:name="_ETM_Q17_436339"/>
      <w:bookmarkEnd w:id="9285"/>
      <w:r>
        <w:rPr>
          <w:rtl/>
        </w:rPr>
        <w:t xml:space="preserve">שומע </w:t>
      </w:r>
      <w:bookmarkStart w:id="9286" w:name="_ETM_Q17_436789"/>
      <w:bookmarkEnd w:id="9286"/>
      <w:r>
        <w:rPr>
          <w:rtl/>
        </w:rPr>
        <w:t xml:space="preserve">את </w:t>
      </w:r>
      <w:bookmarkStart w:id="9287" w:name="_ETM_Q17_436880"/>
      <w:bookmarkEnd w:id="9287"/>
      <w:r>
        <w:rPr>
          <w:rtl/>
        </w:rPr>
        <w:t>זה</w:t>
      </w:r>
      <w:r>
        <w:rPr>
          <w:rFonts w:hint="cs"/>
          <w:rtl/>
        </w:rPr>
        <w:t>,</w:t>
      </w:r>
      <w:r>
        <w:rPr>
          <w:rtl/>
        </w:rPr>
        <w:t xml:space="preserve"> </w:t>
      </w:r>
      <w:bookmarkStart w:id="9288" w:name="_ETM_Q17_437000"/>
      <w:bookmarkEnd w:id="9288"/>
      <w:r>
        <w:rPr>
          <w:rtl/>
        </w:rPr>
        <w:t>דויד</w:t>
      </w:r>
      <w:r>
        <w:rPr>
          <w:rFonts w:hint="cs"/>
          <w:rtl/>
        </w:rPr>
        <w:t>ס</w:t>
      </w:r>
      <w:r>
        <w:rPr>
          <w:rtl/>
        </w:rPr>
        <w:t>ון</w:t>
      </w:r>
      <w:r>
        <w:rPr>
          <w:rFonts w:hint="cs"/>
          <w:rtl/>
        </w:rPr>
        <w:t>?</w:t>
      </w:r>
      <w:r>
        <w:rPr>
          <w:rtl/>
        </w:rPr>
        <w:t xml:space="preserve"> </w:t>
      </w:r>
      <w:bookmarkStart w:id="9289" w:name="_ETM_Q17_437930"/>
      <w:bookmarkEnd w:id="9289"/>
      <w:r>
        <w:rPr>
          <w:rtl/>
        </w:rPr>
        <w:t>ב</w:t>
      </w:r>
      <w:r>
        <w:rPr>
          <w:rFonts w:hint="cs"/>
          <w:rtl/>
        </w:rPr>
        <w:t xml:space="preserve">אחד </w:t>
      </w:r>
      <w:bookmarkStart w:id="9290" w:name="_ETM_Q17_438410"/>
      <w:bookmarkEnd w:id="9290"/>
      <w:r>
        <w:rPr>
          <w:rtl/>
        </w:rPr>
        <w:t xml:space="preserve">המחוזות </w:t>
      </w:r>
      <w:bookmarkStart w:id="9291" w:name="_ETM_Q17_439039"/>
      <w:bookmarkEnd w:id="9291"/>
      <w:r>
        <w:rPr>
          <w:rtl/>
        </w:rPr>
        <w:t xml:space="preserve">אב </w:t>
      </w:r>
      <w:bookmarkStart w:id="9292" w:name="_ETM_Q17_439310"/>
      <w:bookmarkEnd w:id="9292"/>
      <w:r>
        <w:rPr>
          <w:rtl/>
        </w:rPr>
        <w:t xml:space="preserve">בית </w:t>
      </w:r>
      <w:bookmarkStart w:id="9293" w:name="_ETM_Q17_439550"/>
      <w:bookmarkEnd w:id="9293"/>
      <w:r>
        <w:rPr>
          <w:rtl/>
        </w:rPr>
        <w:t xml:space="preserve">הדין </w:t>
      </w:r>
      <w:bookmarkStart w:id="9294" w:name="_ETM_Q17_440150"/>
      <w:bookmarkEnd w:id="9294"/>
      <w:r>
        <w:rPr>
          <w:rtl/>
        </w:rPr>
        <w:t xml:space="preserve">ותובע </w:t>
      </w:r>
      <w:bookmarkStart w:id="9295" w:name="_ETM_Q17_440810"/>
      <w:bookmarkEnd w:id="9295"/>
      <w:r>
        <w:rPr>
          <w:rtl/>
        </w:rPr>
        <w:t xml:space="preserve">המחוז </w:t>
      </w:r>
      <w:bookmarkStart w:id="9296" w:name="_ETM_Q17_441710"/>
      <w:bookmarkEnd w:id="9296"/>
      <w:r>
        <w:rPr>
          <w:rtl/>
        </w:rPr>
        <w:t xml:space="preserve">היו </w:t>
      </w:r>
      <w:bookmarkStart w:id="9297" w:name="_ETM_Q17_442099"/>
      <w:bookmarkEnd w:id="9297"/>
      <w:r>
        <w:rPr>
          <w:rtl/>
        </w:rPr>
        <w:t xml:space="preserve">אבא </w:t>
      </w:r>
      <w:bookmarkStart w:id="9298" w:name="_ETM_Q17_442789"/>
      <w:bookmarkEnd w:id="9298"/>
      <w:r>
        <w:rPr>
          <w:rtl/>
        </w:rPr>
        <w:t>ובן</w:t>
      </w:r>
      <w:r>
        <w:rPr>
          <w:rFonts w:hint="cs"/>
          <w:rtl/>
        </w:rPr>
        <w:t>,</w:t>
      </w:r>
      <w:r>
        <w:rPr>
          <w:rtl/>
        </w:rPr>
        <w:t xml:space="preserve"> </w:t>
      </w:r>
      <w:bookmarkStart w:id="9299" w:name="_ETM_Q17_443539"/>
      <w:bookmarkEnd w:id="9299"/>
      <w:r>
        <w:rPr>
          <w:rtl/>
        </w:rPr>
        <w:t xml:space="preserve">שבמקרה </w:t>
      </w:r>
      <w:bookmarkStart w:id="9300" w:name="_ETM_Q17_444169"/>
      <w:bookmarkEnd w:id="9300"/>
      <w:r>
        <w:rPr>
          <w:rtl/>
        </w:rPr>
        <w:t xml:space="preserve">גם </w:t>
      </w:r>
      <w:bookmarkStart w:id="9301" w:name="_ETM_Q17_444349"/>
      <w:bookmarkEnd w:id="9301"/>
      <w:r>
        <w:rPr>
          <w:rtl/>
        </w:rPr>
        <w:t xml:space="preserve">חלקו </w:t>
      </w:r>
      <w:bookmarkStart w:id="9302" w:name="_ETM_Q17_444710"/>
      <w:bookmarkEnd w:id="9302"/>
      <w:r>
        <w:rPr>
          <w:rtl/>
        </w:rPr>
        <w:t xml:space="preserve">את </w:t>
      </w:r>
      <w:bookmarkStart w:id="9303" w:name="_ETM_Q17_444830"/>
      <w:bookmarkEnd w:id="9303"/>
      <w:r>
        <w:rPr>
          <w:rtl/>
        </w:rPr>
        <w:t xml:space="preserve">אותו </w:t>
      </w:r>
      <w:bookmarkStart w:id="9304" w:name="_ETM_Q17_445009"/>
      <w:bookmarkEnd w:id="9304"/>
      <w:r>
        <w:rPr>
          <w:rtl/>
        </w:rPr>
        <w:t xml:space="preserve">משרד </w:t>
      </w:r>
      <w:bookmarkStart w:id="9305" w:name="_ETM_Q17_445400"/>
      <w:bookmarkEnd w:id="9305"/>
      <w:r>
        <w:rPr>
          <w:rtl/>
        </w:rPr>
        <w:t>עו</w:t>
      </w:r>
      <w:r>
        <w:rPr>
          <w:rFonts w:hint="cs"/>
          <w:rtl/>
        </w:rPr>
        <w:t>רכי דין.</w:t>
      </w:r>
      <w:r>
        <w:rPr>
          <w:rtl/>
        </w:rPr>
        <w:t xml:space="preserve"> </w:t>
      </w:r>
      <w:bookmarkStart w:id="9306" w:name="_ETM_Q17_446620"/>
      <w:bookmarkEnd w:id="9306"/>
      <w:r>
        <w:rPr>
          <w:rtl/>
        </w:rPr>
        <w:t>ז</w:t>
      </w:r>
      <w:r>
        <w:rPr>
          <w:rFonts w:hint="cs"/>
          <w:rtl/>
        </w:rPr>
        <w:t>ו</w:t>
      </w:r>
      <w:r>
        <w:rPr>
          <w:rtl/>
        </w:rPr>
        <w:t xml:space="preserve"> </w:t>
      </w:r>
      <w:bookmarkStart w:id="9307" w:name="_ETM_Q17_446949"/>
      <w:bookmarkEnd w:id="9307"/>
      <w:r>
        <w:rPr>
          <w:rtl/>
        </w:rPr>
        <w:t xml:space="preserve">ועדת </w:t>
      </w:r>
      <w:bookmarkStart w:id="9308" w:name="_ETM_Q17_447370"/>
      <w:bookmarkEnd w:id="9308"/>
      <w:r>
        <w:rPr>
          <w:rtl/>
        </w:rPr>
        <w:t xml:space="preserve">האתיקה </w:t>
      </w:r>
      <w:bookmarkStart w:id="9309" w:name="_ETM_Q17_448389"/>
      <w:bookmarkEnd w:id="9309"/>
      <w:r>
        <w:rPr>
          <w:rtl/>
        </w:rPr>
        <w:t xml:space="preserve">של </w:t>
      </w:r>
      <w:bookmarkStart w:id="9310" w:name="_ETM_Q17_448630"/>
      <w:bookmarkEnd w:id="9310"/>
      <w:r>
        <w:rPr>
          <w:rtl/>
        </w:rPr>
        <w:t xml:space="preserve">לשכת </w:t>
      </w:r>
      <w:bookmarkStart w:id="9311" w:name="_ETM_Q17_448990"/>
      <w:bookmarkEnd w:id="9311"/>
      <w:r>
        <w:rPr>
          <w:rtl/>
        </w:rPr>
        <w:t>עורכי הדין</w:t>
      </w:r>
      <w:bookmarkStart w:id="9312" w:name="_ETM_Q17_449740"/>
      <w:bookmarkEnd w:id="9312"/>
      <w:r>
        <w:rPr>
          <w:rFonts w:hint="cs"/>
          <w:rtl/>
        </w:rPr>
        <w:t xml:space="preserve">. </w:t>
      </w:r>
    </w:p>
    <w:p w:rsidR="000B0163" w:rsidRDefault="000B0163" w:rsidP="007B1E8C">
      <w:pPr>
        <w:rPr>
          <w:rtl/>
        </w:rPr>
      </w:pPr>
    </w:p>
    <w:p w:rsidR="000B0163" w:rsidRDefault="000B0163" w:rsidP="007B1E8C">
      <w:pPr>
        <w:rPr>
          <w:rtl/>
        </w:rPr>
      </w:pPr>
      <w:r>
        <w:rPr>
          <w:rtl/>
        </w:rPr>
        <w:t>עכשיו</w:t>
      </w:r>
      <w:r>
        <w:rPr>
          <w:rFonts w:hint="cs"/>
          <w:rtl/>
        </w:rPr>
        <w:t>,</w:t>
      </w:r>
      <w:r>
        <w:rPr>
          <w:rtl/>
        </w:rPr>
        <w:t xml:space="preserve"> </w:t>
      </w:r>
      <w:bookmarkStart w:id="9313" w:name="_ETM_Q17_450039"/>
      <w:bookmarkEnd w:id="9313"/>
      <w:r>
        <w:rPr>
          <w:rtl/>
        </w:rPr>
        <w:t xml:space="preserve">מה </w:t>
      </w:r>
      <w:bookmarkStart w:id="9314" w:name="_ETM_Q17_450190"/>
      <w:bookmarkEnd w:id="9314"/>
      <w:r>
        <w:rPr>
          <w:rtl/>
        </w:rPr>
        <w:t xml:space="preserve">קורה </w:t>
      </w:r>
      <w:bookmarkStart w:id="9315" w:name="_ETM_Q17_450490"/>
      <w:bookmarkEnd w:id="9315"/>
      <w:r>
        <w:rPr>
          <w:rtl/>
        </w:rPr>
        <w:t>ש</w:t>
      </w:r>
      <w:r>
        <w:rPr>
          <w:rFonts w:hint="cs"/>
          <w:rtl/>
        </w:rPr>
        <w:t>ם?</w:t>
      </w:r>
      <w:r>
        <w:rPr>
          <w:rtl/>
        </w:rPr>
        <w:t xml:space="preserve"> </w:t>
      </w:r>
      <w:bookmarkStart w:id="9316" w:name="_ETM_Q17_451150"/>
      <w:bookmarkEnd w:id="9316"/>
      <w:r>
        <w:rPr>
          <w:rtl/>
        </w:rPr>
        <w:t xml:space="preserve">האם </w:t>
      </w:r>
      <w:bookmarkStart w:id="9317" w:name="_ETM_Q17_451419"/>
      <w:bookmarkEnd w:id="9317"/>
      <w:r>
        <w:rPr>
          <w:rtl/>
        </w:rPr>
        <w:t xml:space="preserve">אנחנו </w:t>
      </w:r>
      <w:bookmarkStart w:id="9318" w:name="_ETM_Q17_451779"/>
      <w:bookmarkEnd w:id="9318"/>
      <w:r>
        <w:rPr>
          <w:rtl/>
        </w:rPr>
        <w:t xml:space="preserve">שומעים </w:t>
      </w:r>
      <w:bookmarkStart w:id="9319" w:name="_ETM_Q17_452110"/>
      <w:bookmarkEnd w:id="9319"/>
      <w:r>
        <w:rPr>
          <w:rtl/>
        </w:rPr>
        <w:t xml:space="preserve">את </w:t>
      </w:r>
      <w:bookmarkStart w:id="9320" w:name="_ETM_Q17_452229"/>
      <w:bookmarkEnd w:id="9320"/>
      <w:r>
        <w:rPr>
          <w:rFonts w:hint="cs"/>
          <w:rtl/>
        </w:rPr>
        <w:t xml:space="preserve">קולה </w:t>
      </w:r>
      <w:bookmarkStart w:id="9321" w:name="_ETM_Q17_453000"/>
      <w:bookmarkStart w:id="9322" w:name="_ETM_Q17_452740"/>
      <w:bookmarkStart w:id="9323" w:name="_ETM_Q17_453039"/>
      <w:bookmarkStart w:id="9324" w:name="_ETM_Q17_453550"/>
      <w:bookmarkEnd w:id="9321"/>
      <w:bookmarkEnd w:id="9322"/>
      <w:bookmarkEnd w:id="9323"/>
      <w:bookmarkEnd w:id="9324"/>
      <w:r>
        <w:rPr>
          <w:rtl/>
        </w:rPr>
        <w:t xml:space="preserve">של </w:t>
      </w:r>
      <w:bookmarkStart w:id="9325" w:name="_ETM_Q17_454060"/>
      <w:bookmarkEnd w:id="9325"/>
      <w:r>
        <w:rPr>
          <w:rtl/>
        </w:rPr>
        <w:t xml:space="preserve">לשכת </w:t>
      </w:r>
      <w:bookmarkStart w:id="9326" w:name="_ETM_Q17_454509"/>
      <w:bookmarkEnd w:id="9326"/>
      <w:r>
        <w:rPr>
          <w:rtl/>
        </w:rPr>
        <w:t>עורכי הדין</w:t>
      </w:r>
      <w:bookmarkStart w:id="9327" w:name="_ETM_Q17_455620"/>
      <w:bookmarkEnd w:id="9327"/>
      <w:r>
        <w:rPr>
          <w:rFonts w:hint="cs"/>
          <w:rtl/>
        </w:rPr>
        <w:t xml:space="preserve"> על </w:t>
      </w:r>
      <w:r>
        <w:rPr>
          <w:rtl/>
        </w:rPr>
        <w:t xml:space="preserve">תנאי </w:t>
      </w:r>
      <w:bookmarkStart w:id="9328" w:name="_ETM_Q17_456759"/>
      <w:bookmarkEnd w:id="9328"/>
      <w:r>
        <w:rPr>
          <w:rtl/>
        </w:rPr>
        <w:t xml:space="preserve">המעצרים </w:t>
      </w:r>
      <w:bookmarkStart w:id="9329" w:name="_ETM_Q17_457539"/>
      <w:bookmarkEnd w:id="9329"/>
      <w:r>
        <w:rPr>
          <w:rtl/>
        </w:rPr>
        <w:t>הבלתי</w:t>
      </w:r>
      <w:bookmarkStart w:id="9330" w:name="_ETM_Q17_457900"/>
      <w:bookmarkEnd w:id="9330"/>
      <w:r>
        <w:rPr>
          <w:rFonts w:hint="cs"/>
          <w:rtl/>
        </w:rPr>
        <w:t>-</w:t>
      </w:r>
      <w:r>
        <w:rPr>
          <w:rtl/>
        </w:rPr>
        <w:t xml:space="preserve">נסבלים </w:t>
      </w:r>
      <w:bookmarkStart w:id="9331" w:name="_ETM_Q17_458380"/>
      <w:bookmarkEnd w:id="9331"/>
      <w:r>
        <w:rPr>
          <w:rtl/>
        </w:rPr>
        <w:t xml:space="preserve">שיש </w:t>
      </w:r>
      <w:bookmarkStart w:id="9332" w:name="_ETM_Q17_458620"/>
      <w:bookmarkEnd w:id="9332"/>
      <w:r>
        <w:rPr>
          <w:rtl/>
        </w:rPr>
        <w:t xml:space="preserve">במדינת </w:t>
      </w:r>
      <w:bookmarkStart w:id="9333" w:name="_ETM_Q17_459160"/>
      <w:bookmarkEnd w:id="9333"/>
      <w:r>
        <w:rPr>
          <w:rtl/>
        </w:rPr>
        <w:t>ישראל</w:t>
      </w:r>
      <w:r>
        <w:rPr>
          <w:rFonts w:hint="cs"/>
          <w:rtl/>
        </w:rPr>
        <w:t xml:space="preserve">? </w:t>
      </w:r>
      <w:bookmarkStart w:id="9334" w:name="_ETM_Q17_459970"/>
      <w:bookmarkEnd w:id="9334"/>
      <w:r>
        <w:rPr>
          <w:rtl/>
        </w:rPr>
        <w:t>לא</w:t>
      </w:r>
      <w:r>
        <w:rPr>
          <w:rFonts w:hint="cs"/>
          <w:rtl/>
        </w:rPr>
        <w:t>.</w:t>
      </w:r>
      <w:r>
        <w:rPr>
          <w:rtl/>
        </w:rPr>
        <w:t xml:space="preserve"> </w:t>
      </w:r>
      <w:bookmarkStart w:id="9335" w:name="_ETM_Q17_460630"/>
      <w:bookmarkEnd w:id="9335"/>
      <w:r>
        <w:rPr>
          <w:rtl/>
        </w:rPr>
        <w:t xml:space="preserve">האם </w:t>
      </w:r>
      <w:bookmarkStart w:id="9336" w:name="_ETM_Q17_460870"/>
      <w:bookmarkEnd w:id="9336"/>
      <w:r>
        <w:rPr>
          <w:rtl/>
        </w:rPr>
        <w:t xml:space="preserve">אנחנו </w:t>
      </w:r>
      <w:bookmarkStart w:id="9337" w:name="_ETM_Q17_461199"/>
      <w:bookmarkEnd w:id="9337"/>
      <w:r>
        <w:rPr>
          <w:rtl/>
        </w:rPr>
        <w:t xml:space="preserve">שומעים </w:t>
      </w:r>
      <w:bookmarkStart w:id="9338" w:name="_ETM_Q17_461589"/>
      <w:bookmarkEnd w:id="9338"/>
      <w:r>
        <w:rPr>
          <w:rtl/>
        </w:rPr>
        <w:t xml:space="preserve">את </w:t>
      </w:r>
      <w:bookmarkStart w:id="9339" w:name="_ETM_Q17_462279"/>
      <w:bookmarkEnd w:id="9339"/>
      <w:r>
        <w:rPr>
          <w:rtl/>
        </w:rPr>
        <w:t xml:space="preserve">לשכת </w:t>
      </w:r>
      <w:bookmarkStart w:id="9340" w:name="_ETM_Q17_462729"/>
      <w:bookmarkEnd w:id="9340"/>
      <w:r>
        <w:rPr>
          <w:rtl/>
        </w:rPr>
        <w:t>עורכי הדין</w:t>
      </w:r>
      <w:bookmarkStart w:id="9341" w:name="_ETM_Q17_463830"/>
      <w:bookmarkEnd w:id="9341"/>
      <w:r>
        <w:rPr>
          <w:rFonts w:hint="cs"/>
          <w:rtl/>
        </w:rPr>
        <w:t xml:space="preserve"> </w:t>
      </w:r>
      <w:r>
        <w:rPr>
          <w:rtl/>
        </w:rPr>
        <w:t xml:space="preserve">מנסה </w:t>
      </w:r>
      <w:bookmarkStart w:id="9342" w:name="_ETM_Q17_464430"/>
      <w:bookmarkEnd w:id="9342"/>
      <w:r>
        <w:rPr>
          <w:rtl/>
        </w:rPr>
        <w:t xml:space="preserve">לשפר </w:t>
      </w:r>
      <w:bookmarkStart w:id="9343" w:name="_ETM_Q17_464969"/>
      <w:bookmarkEnd w:id="9343"/>
      <w:r>
        <w:rPr>
          <w:rtl/>
        </w:rPr>
        <w:t xml:space="preserve">במשהו </w:t>
      </w:r>
      <w:bookmarkStart w:id="9344" w:name="_ETM_Q17_465599"/>
      <w:bookmarkEnd w:id="9344"/>
      <w:r>
        <w:rPr>
          <w:rtl/>
        </w:rPr>
        <w:t xml:space="preserve">את </w:t>
      </w:r>
      <w:bookmarkStart w:id="9345" w:name="_ETM_Q17_465719"/>
      <w:bookmarkEnd w:id="9345"/>
      <w:r>
        <w:rPr>
          <w:rtl/>
        </w:rPr>
        <w:t xml:space="preserve">התנאים </w:t>
      </w:r>
      <w:bookmarkStart w:id="9346" w:name="_ETM_Q17_466110"/>
      <w:bookmarkEnd w:id="9346"/>
      <w:r>
        <w:rPr>
          <w:rtl/>
        </w:rPr>
        <w:t>הבלתי</w:t>
      </w:r>
      <w:bookmarkStart w:id="9347" w:name="_ETM_Q17_466469"/>
      <w:bookmarkEnd w:id="9347"/>
      <w:r>
        <w:rPr>
          <w:rFonts w:hint="cs"/>
          <w:rtl/>
        </w:rPr>
        <w:t>-</w:t>
      </w:r>
      <w:r>
        <w:rPr>
          <w:rtl/>
        </w:rPr>
        <w:t xml:space="preserve">אפשריים </w:t>
      </w:r>
      <w:bookmarkStart w:id="9348" w:name="_ETM_Q17_467009"/>
      <w:bookmarkEnd w:id="9348"/>
      <w:r>
        <w:rPr>
          <w:rtl/>
        </w:rPr>
        <w:t xml:space="preserve">של </w:t>
      </w:r>
      <w:bookmarkStart w:id="9349" w:name="_ETM_Q17_467249"/>
      <w:bookmarkEnd w:id="9349"/>
      <w:r>
        <w:rPr>
          <w:rtl/>
        </w:rPr>
        <w:t xml:space="preserve">ציבור </w:t>
      </w:r>
      <w:bookmarkStart w:id="9350" w:name="_ETM_Q17_467610"/>
      <w:bookmarkEnd w:id="9350"/>
      <w:r>
        <w:rPr>
          <w:rtl/>
        </w:rPr>
        <w:t>עורכי הדין</w:t>
      </w:r>
      <w:bookmarkStart w:id="9351" w:name="_ETM_Q17_468479"/>
      <w:bookmarkEnd w:id="9351"/>
      <w:r>
        <w:rPr>
          <w:rFonts w:hint="cs"/>
          <w:rtl/>
        </w:rPr>
        <w:t xml:space="preserve">, את ההתעמרות שיש </w:t>
      </w:r>
      <w:r w:rsidR="007B1E8C">
        <w:rPr>
          <w:rFonts w:hint="cs"/>
          <w:rtl/>
        </w:rPr>
        <w:t>– – –</w:t>
      </w:r>
    </w:p>
    <w:p w:rsidR="000B0163" w:rsidRDefault="000B0163" w:rsidP="007B1E8C">
      <w:pPr>
        <w:rPr>
          <w:rtl/>
        </w:rPr>
      </w:pPr>
    </w:p>
    <w:p w:rsidR="000B0163" w:rsidRDefault="000B0163" w:rsidP="00470FBA">
      <w:pPr>
        <w:pStyle w:val="af6"/>
        <w:keepNext/>
        <w:rPr>
          <w:rtl/>
        </w:rPr>
      </w:pPr>
      <w:r w:rsidRPr="00D0634C">
        <w:rPr>
          <w:rStyle w:val="TagStyle"/>
          <w:rtl/>
        </w:rPr>
        <w:t xml:space="preserve"> &lt;&lt; יור &gt;&gt;</w:t>
      </w:r>
      <w:r w:rsidRPr="00B27C87">
        <w:rPr>
          <w:rStyle w:val="TagStyle"/>
          <w:rtl/>
        </w:rPr>
        <w:t xml:space="preserve"> </w:t>
      </w:r>
      <w:r>
        <w:rPr>
          <w:rtl/>
        </w:rPr>
        <w:t>היו"ר אוריאל בוסו:</w:t>
      </w:r>
      <w:r w:rsidRPr="00B27C87">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 xml:space="preserve">נא לסיים. </w:t>
      </w:r>
    </w:p>
    <w:p w:rsidR="000B0163" w:rsidRDefault="000B0163" w:rsidP="00470FBA">
      <w:pPr>
        <w:rPr>
          <w:rtl/>
        </w:rPr>
      </w:pPr>
    </w:p>
    <w:p w:rsidR="000B0163" w:rsidRDefault="000B0163" w:rsidP="00470FBA">
      <w:pPr>
        <w:pStyle w:val="-"/>
        <w:keepNext/>
        <w:rPr>
          <w:rtl/>
        </w:rPr>
      </w:pPr>
      <w:bookmarkStart w:id="9352" w:name="ET_speakercontinue_6353_4"/>
      <w:r w:rsidRPr="00D0634C">
        <w:rPr>
          <w:rStyle w:val="TagStyle"/>
          <w:rtl/>
        </w:rPr>
        <w:t xml:space="preserve"> &lt;&lt; דובר_המשך &gt;&gt;</w:t>
      </w:r>
      <w:r w:rsidRPr="00B27C87">
        <w:rPr>
          <w:rStyle w:val="TagStyle"/>
          <w:rtl/>
        </w:rPr>
        <w:t xml:space="preserve"> </w:t>
      </w:r>
      <w:r>
        <w:rPr>
          <w:rtl/>
        </w:rPr>
        <w:t>חנוך דב מלביצקי (הליכוד):</w:t>
      </w:r>
      <w:r w:rsidRPr="00B27C87">
        <w:rPr>
          <w:rStyle w:val="TagStyle"/>
          <w:rtl/>
        </w:rPr>
        <w:t xml:space="preserve"> </w:t>
      </w:r>
      <w:r w:rsidRPr="00D0634C">
        <w:rPr>
          <w:rStyle w:val="TagStyle"/>
          <w:rtl/>
        </w:rPr>
        <w:t>&lt;&lt; דובר_המשך &gt;&gt;</w:t>
      </w:r>
      <w:r>
        <w:rPr>
          <w:rtl/>
        </w:rPr>
        <w:t xml:space="preserve">   </w:t>
      </w:r>
      <w:bookmarkEnd w:id="9352"/>
    </w:p>
    <w:p w:rsidR="000B0163" w:rsidRDefault="000B0163" w:rsidP="007B1E8C">
      <w:pPr>
        <w:rPr>
          <w:rtl/>
        </w:rPr>
      </w:pPr>
    </w:p>
    <w:p w:rsidR="000B0163" w:rsidRDefault="000B0163" w:rsidP="00470FBA">
      <w:pPr>
        <w:rPr>
          <w:rtl/>
        </w:rPr>
      </w:pPr>
      <w:r>
        <w:rPr>
          <w:rFonts w:hint="cs"/>
          <w:rtl/>
        </w:rPr>
        <w:t xml:space="preserve">חבר'ה, אתם תפריעו לי, ייתנו לי עוד. </w:t>
      </w:r>
    </w:p>
    <w:p w:rsidR="000B0163" w:rsidRDefault="000B0163" w:rsidP="00470FBA">
      <w:pPr>
        <w:rPr>
          <w:rtl/>
        </w:rPr>
      </w:pPr>
    </w:p>
    <w:p w:rsidR="000B0163" w:rsidRDefault="000B0163" w:rsidP="00470FBA">
      <w:pPr>
        <w:pStyle w:val="af5"/>
        <w:keepNext/>
        <w:rPr>
          <w:rtl/>
        </w:rPr>
      </w:pPr>
      <w:bookmarkStart w:id="9353" w:name="ET_interruption_6156_5"/>
      <w:r w:rsidRPr="00D0634C">
        <w:rPr>
          <w:rStyle w:val="TagStyle"/>
          <w:rtl/>
        </w:rPr>
        <w:t xml:space="preserve"> &lt;&lt; קריאה &gt;&gt;</w:t>
      </w:r>
      <w:r w:rsidRPr="00B27C87">
        <w:rPr>
          <w:rStyle w:val="TagStyle"/>
          <w:rtl/>
        </w:rPr>
        <w:t xml:space="preserve"> </w:t>
      </w:r>
      <w:r>
        <w:rPr>
          <w:rtl/>
        </w:rPr>
        <w:t>גלעד קריב (העבודה):</w:t>
      </w:r>
      <w:r w:rsidRPr="00B27C87">
        <w:rPr>
          <w:rStyle w:val="TagStyle"/>
          <w:rtl/>
        </w:rPr>
        <w:t xml:space="preserve"> </w:t>
      </w:r>
      <w:r w:rsidRPr="00D0634C">
        <w:rPr>
          <w:rStyle w:val="TagStyle"/>
          <w:rtl/>
        </w:rPr>
        <w:t>&lt;&lt; קריאה &gt;&gt;</w:t>
      </w:r>
      <w:r>
        <w:rPr>
          <w:rtl/>
        </w:rPr>
        <w:t xml:space="preserve">   </w:t>
      </w:r>
      <w:bookmarkEnd w:id="9353"/>
    </w:p>
    <w:p w:rsidR="000B0163" w:rsidRDefault="000B0163" w:rsidP="007B1E8C">
      <w:pPr>
        <w:rPr>
          <w:rtl/>
        </w:rPr>
      </w:pPr>
    </w:p>
    <w:p w:rsidR="000B0163" w:rsidRDefault="000B0163" w:rsidP="007B1E8C">
      <w:pPr>
        <w:rPr>
          <w:rtl/>
        </w:rPr>
      </w:pPr>
      <w:bookmarkStart w:id="9354" w:name="_ETM_Q17_471000"/>
      <w:bookmarkEnd w:id="9354"/>
      <w:r>
        <w:rPr>
          <w:rFonts w:hint="cs"/>
          <w:rtl/>
        </w:rPr>
        <w:t xml:space="preserve">לשכת עורכי הדין הובילה את המהלכים </w:t>
      </w:r>
      <w:r w:rsidR="007B1E8C">
        <w:rPr>
          <w:rFonts w:hint="cs"/>
          <w:rtl/>
        </w:rPr>
        <w:t>– – –</w:t>
      </w:r>
    </w:p>
    <w:p w:rsidR="000B0163" w:rsidRDefault="000B0163" w:rsidP="00470FBA">
      <w:pPr>
        <w:rPr>
          <w:rtl/>
        </w:rPr>
      </w:pPr>
    </w:p>
    <w:p w:rsidR="000B0163" w:rsidRDefault="000B0163" w:rsidP="00470FBA">
      <w:pPr>
        <w:pStyle w:val="-"/>
        <w:keepNext/>
        <w:rPr>
          <w:rtl/>
        </w:rPr>
      </w:pPr>
      <w:bookmarkStart w:id="9355" w:name="ET_speakercontinue_6353_6"/>
      <w:r w:rsidRPr="00D0634C">
        <w:rPr>
          <w:rStyle w:val="TagStyle"/>
          <w:rtl/>
        </w:rPr>
        <w:t xml:space="preserve"> &lt;&lt; דובר_המשך &gt;&gt;</w:t>
      </w:r>
      <w:r w:rsidRPr="00B27C87">
        <w:rPr>
          <w:rStyle w:val="TagStyle"/>
          <w:rtl/>
        </w:rPr>
        <w:t xml:space="preserve"> </w:t>
      </w:r>
      <w:r>
        <w:rPr>
          <w:rtl/>
        </w:rPr>
        <w:t>חנוך דב מלביצקי (הליכוד):</w:t>
      </w:r>
      <w:r w:rsidRPr="00B27C87">
        <w:rPr>
          <w:rStyle w:val="TagStyle"/>
          <w:rtl/>
        </w:rPr>
        <w:t xml:space="preserve"> </w:t>
      </w:r>
      <w:r w:rsidRPr="00D0634C">
        <w:rPr>
          <w:rStyle w:val="TagStyle"/>
          <w:rtl/>
        </w:rPr>
        <w:t>&lt;&lt; דובר_המשך &gt;&gt;</w:t>
      </w:r>
      <w:r>
        <w:rPr>
          <w:rtl/>
        </w:rPr>
        <w:t xml:space="preserve">   </w:t>
      </w:r>
      <w:bookmarkEnd w:id="9355"/>
    </w:p>
    <w:p w:rsidR="000B0163" w:rsidRDefault="000B0163" w:rsidP="007B1E8C">
      <w:pPr>
        <w:rPr>
          <w:rtl/>
        </w:rPr>
      </w:pPr>
    </w:p>
    <w:p w:rsidR="000B0163" w:rsidRDefault="000B0163" w:rsidP="00470FBA">
      <w:pPr>
        <w:rPr>
          <w:rtl/>
        </w:rPr>
      </w:pPr>
      <w:r>
        <w:rPr>
          <w:rFonts w:hint="cs"/>
          <w:rtl/>
        </w:rPr>
        <w:t xml:space="preserve">ממש לא. ממש לא. </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B27C87">
        <w:rPr>
          <w:rStyle w:val="TagStyle"/>
          <w:rtl/>
        </w:rPr>
        <w:t xml:space="preserve"> </w:t>
      </w:r>
      <w:r>
        <w:rPr>
          <w:rtl/>
        </w:rPr>
        <w:t>היו"ר אוריאל בוסו:</w:t>
      </w:r>
      <w:r w:rsidRPr="00B27C87">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חנוך, נא לסיים. עברת את הזמן.</w:t>
      </w:r>
    </w:p>
    <w:p w:rsidR="000B0163" w:rsidRDefault="000B0163" w:rsidP="00470FBA">
      <w:pPr>
        <w:rPr>
          <w:rtl/>
        </w:rPr>
      </w:pPr>
    </w:p>
    <w:p w:rsidR="000B0163" w:rsidRDefault="000B0163" w:rsidP="00470FBA">
      <w:pPr>
        <w:pStyle w:val="af5"/>
        <w:keepNext/>
        <w:rPr>
          <w:rtl/>
        </w:rPr>
      </w:pPr>
      <w:bookmarkStart w:id="9356" w:name="_ETM_Q17_476000"/>
      <w:bookmarkStart w:id="9357" w:name="_ETM_Q17_474300"/>
      <w:bookmarkStart w:id="9358" w:name="ET_interruption_6345_8"/>
      <w:bookmarkEnd w:id="9356"/>
      <w:bookmarkEnd w:id="9357"/>
      <w:r w:rsidRPr="00D0634C">
        <w:rPr>
          <w:rStyle w:val="TagStyle"/>
          <w:rtl/>
        </w:rPr>
        <w:t xml:space="preserve"> &lt;&lt; קריאה &gt;&gt;</w:t>
      </w:r>
      <w:r w:rsidRPr="00B27C87">
        <w:rPr>
          <w:rStyle w:val="TagStyle"/>
          <w:rtl/>
        </w:rPr>
        <w:t xml:space="preserve"> </w:t>
      </w:r>
      <w:r>
        <w:rPr>
          <w:rtl/>
        </w:rPr>
        <w:t>טלי גוטליב (הליכוד):</w:t>
      </w:r>
      <w:r w:rsidRPr="00B27C87">
        <w:rPr>
          <w:rStyle w:val="TagStyle"/>
          <w:rtl/>
        </w:rPr>
        <w:t xml:space="preserve"> </w:t>
      </w:r>
      <w:r w:rsidRPr="00D0634C">
        <w:rPr>
          <w:rStyle w:val="TagStyle"/>
          <w:rtl/>
        </w:rPr>
        <w:t>&lt;&lt; קריאה &gt;&gt;</w:t>
      </w:r>
      <w:r>
        <w:rPr>
          <w:rtl/>
        </w:rPr>
        <w:t xml:space="preserve">   </w:t>
      </w:r>
      <w:bookmarkEnd w:id="9358"/>
    </w:p>
    <w:p w:rsidR="000B0163" w:rsidRDefault="000B0163" w:rsidP="007B1E8C">
      <w:pPr>
        <w:rPr>
          <w:rtl/>
        </w:rPr>
      </w:pPr>
    </w:p>
    <w:p w:rsidR="000B0163" w:rsidRDefault="000B0163" w:rsidP="007B1E8C">
      <w:pPr>
        <w:rPr>
          <w:rtl/>
        </w:rPr>
      </w:pPr>
      <w:bookmarkStart w:id="9359" w:name="_ETM_Q17_477000"/>
      <w:bookmarkEnd w:id="9359"/>
      <w:r>
        <w:rPr>
          <w:rFonts w:hint="cs"/>
          <w:rtl/>
        </w:rPr>
        <w:t xml:space="preserve">זה לא נכון, גלעד </w:t>
      </w:r>
      <w:r w:rsidR="007B1E8C">
        <w:rPr>
          <w:rFonts w:hint="cs"/>
          <w:rtl/>
        </w:rPr>
        <w:t>– – –</w:t>
      </w:r>
      <w:r>
        <w:rPr>
          <w:rFonts w:hint="cs"/>
          <w:rtl/>
        </w:rPr>
        <w:t xml:space="preserve"> </w:t>
      </w:r>
    </w:p>
    <w:p w:rsidR="000B0163" w:rsidRDefault="000B0163" w:rsidP="00470FBA">
      <w:pPr>
        <w:rPr>
          <w:rtl/>
        </w:rPr>
      </w:pPr>
      <w:bookmarkStart w:id="9360" w:name="_ETM_Q17_482000"/>
      <w:bookmarkEnd w:id="9360"/>
    </w:p>
    <w:p w:rsidR="000B0163" w:rsidRDefault="000B0163" w:rsidP="00470FBA">
      <w:pPr>
        <w:pStyle w:val="af5"/>
        <w:keepNext/>
        <w:rPr>
          <w:rtl/>
        </w:rPr>
      </w:pPr>
      <w:bookmarkStart w:id="9361" w:name="ET_interruption_6255_9"/>
      <w:r w:rsidRPr="00D0634C">
        <w:rPr>
          <w:rStyle w:val="TagStyle"/>
          <w:rtl/>
        </w:rPr>
        <w:t xml:space="preserve"> &lt;&lt; קריאה &gt;&gt;</w:t>
      </w:r>
      <w:r w:rsidRPr="00B27C87">
        <w:rPr>
          <w:rStyle w:val="TagStyle"/>
          <w:rtl/>
        </w:rPr>
        <w:t xml:space="preserve"> </w:t>
      </w:r>
      <w:r>
        <w:rPr>
          <w:rtl/>
        </w:rPr>
        <w:t>סימון דוידסון (יש עתיד):</w:t>
      </w:r>
      <w:r w:rsidRPr="00B27C87">
        <w:rPr>
          <w:rStyle w:val="TagStyle"/>
          <w:rtl/>
        </w:rPr>
        <w:t xml:space="preserve"> </w:t>
      </w:r>
      <w:r w:rsidRPr="00D0634C">
        <w:rPr>
          <w:rStyle w:val="TagStyle"/>
          <w:rtl/>
        </w:rPr>
        <w:t>&lt;&lt; קריאה &gt;&gt;</w:t>
      </w:r>
      <w:r>
        <w:rPr>
          <w:rtl/>
        </w:rPr>
        <w:t xml:space="preserve">   </w:t>
      </w:r>
      <w:bookmarkEnd w:id="9361"/>
    </w:p>
    <w:p w:rsidR="000B0163" w:rsidRDefault="000B0163" w:rsidP="007B1E8C">
      <w:pPr>
        <w:rPr>
          <w:rtl/>
        </w:rPr>
      </w:pPr>
    </w:p>
    <w:p w:rsidR="000B0163" w:rsidRDefault="000B0163" w:rsidP="007B1E8C">
      <w:pPr>
        <w:rPr>
          <w:rtl/>
        </w:rPr>
      </w:pPr>
      <w:r>
        <w:rPr>
          <w:rFonts w:hint="cs"/>
          <w:rtl/>
        </w:rPr>
        <w:t xml:space="preserve">חנוך, רק שאלה </w:t>
      </w:r>
      <w:r w:rsidR="007B1E8C">
        <w:rPr>
          <w:rFonts w:hint="cs"/>
          <w:rtl/>
        </w:rPr>
        <w:t>– – –</w:t>
      </w:r>
      <w:r>
        <w:rPr>
          <w:rFonts w:hint="cs"/>
          <w:rtl/>
        </w:rPr>
        <w:t xml:space="preserve"> </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B27C87">
        <w:rPr>
          <w:rStyle w:val="TagStyle"/>
          <w:rtl/>
        </w:rPr>
        <w:t xml:space="preserve"> </w:t>
      </w:r>
      <w:r>
        <w:rPr>
          <w:rtl/>
        </w:rPr>
        <w:t>היו"ר אוריאל בוסו:</w:t>
      </w:r>
      <w:r w:rsidRPr="00B27C87">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7B1E8C">
      <w:pPr>
        <w:rPr>
          <w:rtl/>
        </w:rPr>
      </w:pPr>
      <w:bookmarkStart w:id="9362" w:name="_ETM_Q17_474749"/>
      <w:bookmarkStart w:id="9363" w:name="_ETM_Q17_475169"/>
      <w:bookmarkEnd w:id="9362"/>
      <w:bookmarkEnd w:id="9363"/>
      <w:r>
        <w:rPr>
          <w:rtl/>
        </w:rPr>
        <w:t>לא</w:t>
      </w:r>
      <w:r>
        <w:rPr>
          <w:rFonts w:hint="cs"/>
          <w:rtl/>
        </w:rPr>
        <w:t>,</w:t>
      </w:r>
      <w:r>
        <w:rPr>
          <w:rtl/>
        </w:rPr>
        <w:t xml:space="preserve"> </w:t>
      </w:r>
      <w:bookmarkStart w:id="9364" w:name="_ETM_Q17_480000"/>
      <w:bookmarkEnd w:id="9364"/>
      <w:r>
        <w:rPr>
          <w:rtl/>
        </w:rPr>
        <w:t>לא</w:t>
      </w:r>
      <w:r>
        <w:rPr>
          <w:rFonts w:hint="cs"/>
          <w:rtl/>
        </w:rPr>
        <w:t>,</w:t>
      </w:r>
      <w:r>
        <w:rPr>
          <w:rtl/>
        </w:rPr>
        <w:t xml:space="preserve"> </w:t>
      </w:r>
      <w:bookmarkStart w:id="9365" w:name="_ETM_Q17_480779"/>
      <w:bookmarkEnd w:id="9365"/>
      <w:r>
        <w:rPr>
          <w:rtl/>
        </w:rPr>
        <w:t>לא</w:t>
      </w:r>
      <w:r>
        <w:rPr>
          <w:rFonts w:hint="cs"/>
          <w:rtl/>
        </w:rPr>
        <w:t xml:space="preserve">, חבר'ה, זה </w:t>
      </w:r>
      <w:bookmarkStart w:id="9366" w:name="_ETM_Q17_480900"/>
      <w:bookmarkEnd w:id="9366"/>
      <w:r>
        <w:rPr>
          <w:rtl/>
        </w:rPr>
        <w:t xml:space="preserve">לא </w:t>
      </w:r>
      <w:bookmarkStart w:id="9367" w:name="_ETM_Q17_481020"/>
      <w:bookmarkStart w:id="9368" w:name="_ETM_Q17_482100"/>
      <w:bookmarkStart w:id="9369" w:name="_ETM_Q17_482279"/>
      <w:bookmarkStart w:id="9370" w:name="_ETM_Q17_482700"/>
      <w:bookmarkEnd w:id="9367"/>
      <w:bookmarkEnd w:id="9368"/>
      <w:bookmarkEnd w:id="9369"/>
      <w:bookmarkEnd w:id="9370"/>
      <w:r>
        <w:rPr>
          <w:rFonts w:hint="cs"/>
          <w:rtl/>
        </w:rPr>
        <w:t>דין ו</w:t>
      </w:r>
      <w:r>
        <w:rPr>
          <w:rtl/>
        </w:rPr>
        <w:t>דברים</w:t>
      </w:r>
      <w:r>
        <w:rPr>
          <w:rFonts w:hint="cs"/>
          <w:rtl/>
        </w:rPr>
        <w:t>.</w:t>
      </w:r>
      <w:r>
        <w:rPr>
          <w:rtl/>
        </w:rPr>
        <w:t xml:space="preserve"> </w:t>
      </w:r>
      <w:bookmarkStart w:id="9371" w:name="_ETM_Q17_483060"/>
      <w:bookmarkEnd w:id="9371"/>
      <w:r>
        <w:rPr>
          <w:rFonts w:hint="cs"/>
          <w:rtl/>
        </w:rPr>
        <w:t>מ</w:t>
      </w:r>
      <w:r>
        <w:rPr>
          <w:rtl/>
        </w:rPr>
        <w:t xml:space="preserve">ציגים </w:t>
      </w:r>
      <w:bookmarkStart w:id="9372" w:name="_ETM_Q17_483449"/>
      <w:bookmarkEnd w:id="9372"/>
      <w:r>
        <w:rPr>
          <w:rtl/>
        </w:rPr>
        <w:t>ה</w:t>
      </w:r>
      <w:r>
        <w:rPr>
          <w:rFonts w:hint="cs"/>
          <w:rtl/>
        </w:rPr>
        <w:t xml:space="preserve">צעת חוק, </w:t>
      </w:r>
      <w:bookmarkStart w:id="9373" w:name="_ETM_Q17_484440"/>
      <w:bookmarkEnd w:id="9373"/>
      <w:r>
        <w:rPr>
          <w:rtl/>
        </w:rPr>
        <w:t xml:space="preserve">יש </w:t>
      </w:r>
      <w:bookmarkStart w:id="9374" w:name="_ETM_Q17_484650"/>
      <w:bookmarkEnd w:id="9374"/>
      <w:r>
        <w:rPr>
          <w:rFonts w:hint="cs"/>
          <w:rtl/>
        </w:rPr>
        <w:t>אחר כך אפשרות</w:t>
      </w:r>
      <w:r w:rsidR="00736A28">
        <w:rPr>
          <w:rFonts w:hint="cs"/>
          <w:rtl/>
        </w:rPr>
        <w:t xml:space="preserve">. </w:t>
      </w:r>
      <w:r>
        <w:rPr>
          <w:rFonts w:hint="cs"/>
          <w:rtl/>
        </w:rPr>
        <w:t xml:space="preserve">הוא לא </w:t>
      </w:r>
      <w:bookmarkStart w:id="9375" w:name="_ETM_Q17_484830"/>
      <w:bookmarkStart w:id="9376" w:name="_ETM_Q17_485700"/>
      <w:bookmarkStart w:id="9377" w:name="_ETM_Q17_486690"/>
      <w:bookmarkEnd w:id="9375"/>
      <w:bookmarkEnd w:id="9376"/>
      <w:bookmarkEnd w:id="9377"/>
      <w:r>
        <w:rPr>
          <w:rtl/>
        </w:rPr>
        <w:t xml:space="preserve">יענה </w:t>
      </w:r>
      <w:bookmarkStart w:id="9378" w:name="_ETM_Q17_486899"/>
      <w:bookmarkEnd w:id="9378"/>
      <w:r>
        <w:rPr>
          <w:rtl/>
        </w:rPr>
        <w:t>לך</w:t>
      </w:r>
      <w:r>
        <w:rPr>
          <w:rFonts w:hint="cs"/>
          <w:rtl/>
        </w:rPr>
        <w:t>,</w:t>
      </w:r>
      <w:r>
        <w:rPr>
          <w:rtl/>
        </w:rPr>
        <w:t xml:space="preserve"> </w:t>
      </w:r>
      <w:bookmarkStart w:id="9379" w:name="_ETM_Q17_487170"/>
      <w:bookmarkEnd w:id="9379"/>
      <w:r>
        <w:rPr>
          <w:rtl/>
        </w:rPr>
        <w:t xml:space="preserve">הוא </w:t>
      </w:r>
      <w:bookmarkStart w:id="9380" w:name="_ETM_Q17_487290"/>
      <w:bookmarkEnd w:id="9380"/>
      <w:r>
        <w:rPr>
          <w:rtl/>
        </w:rPr>
        <w:t xml:space="preserve">צריך </w:t>
      </w:r>
      <w:bookmarkStart w:id="9381" w:name="_ETM_Q17_489089"/>
      <w:bookmarkEnd w:id="9381"/>
      <w:r>
        <w:rPr>
          <w:rtl/>
        </w:rPr>
        <w:t>ל</w:t>
      </w:r>
      <w:r>
        <w:rPr>
          <w:rFonts w:hint="cs"/>
          <w:rtl/>
        </w:rPr>
        <w:t>סיים ול</w:t>
      </w:r>
      <w:r>
        <w:rPr>
          <w:rtl/>
        </w:rPr>
        <w:t>רדת</w:t>
      </w:r>
      <w:r>
        <w:rPr>
          <w:rFonts w:hint="cs"/>
          <w:rtl/>
        </w:rPr>
        <w:t>. משפט לסיום.</w:t>
      </w:r>
    </w:p>
    <w:p w:rsidR="000B0163" w:rsidRDefault="000B0163" w:rsidP="00470FBA">
      <w:pPr>
        <w:rPr>
          <w:rtl/>
        </w:rPr>
      </w:pPr>
    </w:p>
    <w:p w:rsidR="000B0163" w:rsidRDefault="000B0163" w:rsidP="00470FBA">
      <w:pPr>
        <w:pStyle w:val="-"/>
        <w:keepNext/>
        <w:rPr>
          <w:rtl/>
        </w:rPr>
      </w:pPr>
      <w:bookmarkStart w:id="9382" w:name="ET_speakercontinue_6353_13"/>
      <w:r w:rsidRPr="00D0634C">
        <w:rPr>
          <w:rStyle w:val="TagStyle"/>
          <w:rtl/>
        </w:rPr>
        <w:t xml:space="preserve"> &lt;&lt; דובר_המשך &gt;&gt;</w:t>
      </w:r>
      <w:r w:rsidRPr="00B27C87">
        <w:rPr>
          <w:rStyle w:val="TagStyle"/>
          <w:rtl/>
        </w:rPr>
        <w:t xml:space="preserve"> </w:t>
      </w:r>
      <w:r>
        <w:rPr>
          <w:rtl/>
        </w:rPr>
        <w:t>חנוך דב מלביצקי (הליכוד):</w:t>
      </w:r>
      <w:r w:rsidRPr="00B27C87">
        <w:rPr>
          <w:rStyle w:val="TagStyle"/>
          <w:rtl/>
        </w:rPr>
        <w:t xml:space="preserve"> </w:t>
      </w:r>
      <w:r w:rsidRPr="00D0634C">
        <w:rPr>
          <w:rStyle w:val="TagStyle"/>
          <w:rtl/>
        </w:rPr>
        <w:t>&lt;&lt; דובר_המשך &gt;&gt;</w:t>
      </w:r>
      <w:r>
        <w:rPr>
          <w:rtl/>
        </w:rPr>
        <w:t xml:space="preserve">   </w:t>
      </w:r>
      <w:bookmarkEnd w:id="9382"/>
    </w:p>
    <w:p w:rsidR="000B0163" w:rsidRDefault="000B0163" w:rsidP="007B1E8C">
      <w:pPr>
        <w:rPr>
          <w:rtl/>
        </w:rPr>
      </w:pPr>
    </w:p>
    <w:p w:rsidR="000B0163" w:rsidRDefault="000B0163" w:rsidP="00736A28">
      <w:pPr>
        <w:rPr>
          <w:rtl/>
        </w:rPr>
      </w:pPr>
      <w:bookmarkStart w:id="9383" w:name="_ETM_Q17_489000"/>
      <w:bookmarkStart w:id="9384" w:name="_ETM_Q17_489480"/>
      <w:bookmarkStart w:id="9385" w:name="_ETM_Q17_491099"/>
      <w:bookmarkEnd w:id="9383"/>
      <w:bookmarkEnd w:id="9384"/>
      <w:bookmarkEnd w:id="9385"/>
      <w:r>
        <w:rPr>
          <w:rtl/>
        </w:rPr>
        <w:t xml:space="preserve">לא </w:t>
      </w:r>
      <w:bookmarkStart w:id="9386" w:name="_ETM_Q17_491370"/>
      <w:bookmarkEnd w:id="9386"/>
      <w:r>
        <w:rPr>
          <w:rtl/>
        </w:rPr>
        <w:t xml:space="preserve">שומעים </w:t>
      </w:r>
      <w:bookmarkStart w:id="9387" w:name="_ETM_Q17_491790"/>
      <w:bookmarkEnd w:id="9387"/>
      <w:r>
        <w:rPr>
          <w:rFonts w:hint="cs"/>
          <w:rtl/>
        </w:rPr>
        <w:t>אות</w:t>
      </w:r>
      <w:r w:rsidR="00736A28">
        <w:rPr>
          <w:rFonts w:hint="cs"/>
          <w:rtl/>
        </w:rPr>
        <w:t>ם</w:t>
      </w:r>
      <w:r>
        <w:rPr>
          <w:rFonts w:hint="cs"/>
          <w:rtl/>
        </w:rPr>
        <w:t xml:space="preserve"> בכל הנושא של </w:t>
      </w:r>
      <w:bookmarkStart w:id="9388" w:name="_ETM_Q17_491969"/>
      <w:bookmarkStart w:id="9389" w:name="_ETM_Q17_492389"/>
      <w:bookmarkStart w:id="9390" w:name="_ETM_Q17_492750"/>
      <w:bookmarkStart w:id="9391" w:name="_ETM_Q17_492990"/>
      <w:bookmarkStart w:id="9392" w:name="_ETM_Q17_493320"/>
      <w:bookmarkStart w:id="9393" w:name="_ETM_Q17_494790"/>
      <w:bookmarkStart w:id="9394" w:name="_ETM_Q17_495299"/>
      <w:bookmarkStart w:id="9395" w:name="_ETM_Q17_495889"/>
      <w:bookmarkStart w:id="9396" w:name="_ETM_Q17_496189"/>
      <w:bookmarkStart w:id="9397" w:name="_ETM_Q17_496279"/>
      <w:bookmarkStart w:id="9398" w:name="_ETM_Q17_496670"/>
      <w:bookmarkStart w:id="9399" w:name="_ETM_Q17_496939"/>
      <w:bookmarkStart w:id="9400" w:name="_ETM_Q17_497330"/>
      <w:bookmarkStart w:id="9401" w:name="_ETM_Q17_498380"/>
      <w:bookmarkStart w:id="9402" w:name="_ETM_Q17_499369"/>
      <w:bookmarkEnd w:id="9388"/>
      <w:bookmarkEnd w:id="9389"/>
      <w:bookmarkEnd w:id="9390"/>
      <w:bookmarkEnd w:id="9391"/>
      <w:bookmarkEnd w:id="9392"/>
      <w:bookmarkEnd w:id="9393"/>
      <w:bookmarkEnd w:id="9394"/>
      <w:bookmarkEnd w:id="9395"/>
      <w:bookmarkEnd w:id="9396"/>
      <w:bookmarkEnd w:id="9397"/>
      <w:bookmarkEnd w:id="9398"/>
      <w:bookmarkEnd w:id="9399"/>
      <w:bookmarkEnd w:id="9400"/>
      <w:bookmarkEnd w:id="9401"/>
      <w:bookmarkEnd w:id="9402"/>
      <w:r>
        <w:rPr>
          <w:rtl/>
        </w:rPr>
        <w:t xml:space="preserve">תנאי </w:t>
      </w:r>
      <w:bookmarkStart w:id="9403" w:name="_ETM_Q17_499759"/>
      <w:bookmarkEnd w:id="9403"/>
      <w:r>
        <w:rPr>
          <w:rtl/>
        </w:rPr>
        <w:t>עורכי הדין</w:t>
      </w:r>
      <w:bookmarkStart w:id="9404" w:name="_ETM_Q17_500300"/>
      <w:bookmarkEnd w:id="9404"/>
      <w:r>
        <w:rPr>
          <w:rFonts w:hint="cs"/>
          <w:rtl/>
        </w:rPr>
        <w:t xml:space="preserve"> </w:t>
      </w:r>
      <w:r>
        <w:rPr>
          <w:rtl/>
        </w:rPr>
        <w:t xml:space="preserve">בבתי </w:t>
      </w:r>
      <w:bookmarkStart w:id="9405" w:name="_ETM_Q17_500689"/>
      <w:bookmarkEnd w:id="9405"/>
      <w:r>
        <w:rPr>
          <w:rtl/>
        </w:rPr>
        <w:t>המשפט</w:t>
      </w:r>
      <w:r>
        <w:rPr>
          <w:rFonts w:hint="cs"/>
          <w:rtl/>
        </w:rPr>
        <w:t>,</w:t>
      </w:r>
      <w:r>
        <w:rPr>
          <w:rtl/>
        </w:rPr>
        <w:t xml:space="preserve"> </w:t>
      </w:r>
      <w:bookmarkStart w:id="9406" w:name="_ETM_Q17_501470"/>
      <w:bookmarkEnd w:id="9406"/>
      <w:r>
        <w:rPr>
          <w:rtl/>
        </w:rPr>
        <w:t xml:space="preserve">מעמדם </w:t>
      </w:r>
      <w:bookmarkStart w:id="9407" w:name="_ETM_Q17_502099"/>
      <w:bookmarkEnd w:id="9407"/>
      <w:r>
        <w:rPr>
          <w:rtl/>
        </w:rPr>
        <w:t xml:space="preserve">מול </w:t>
      </w:r>
      <w:bookmarkStart w:id="9408" w:name="_ETM_Q17_502220"/>
      <w:bookmarkEnd w:id="9408"/>
      <w:r>
        <w:rPr>
          <w:rtl/>
        </w:rPr>
        <w:t xml:space="preserve">השופטים </w:t>
      </w:r>
      <w:bookmarkStart w:id="9409" w:name="_ETM_Q17_502759"/>
      <w:bookmarkEnd w:id="9409"/>
      <w:r>
        <w:rPr>
          <w:rFonts w:hint="cs"/>
          <w:rtl/>
        </w:rPr>
        <w:t xml:space="preserve">– </w:t>
      </w:r>
      <w:r>
        <w:rPr>
          <w:rtl/>
        </w:rPr>
        <w:t xml:space="preserve">היה </w:t>
      </w:r>
      <w:bookmarkStart w:id="9410" w:name="_ETM_Q17_502970"/>
      <w:bookmarkEnd w:id="9410"/>
      <w:r>
        <w:rPr>
          <w:rtl/>
        </w:rPr>
        <w:t xml:space="preserve">פעם </w:t>
      </w:r>
      <w:bookmarkStart w:id="9411" w:name="_ETM_Q17_503210"/>
      <w:bookmarkEnd w:id="9411"/>
      <w:r>
        <w:rPr>
          <w:rFonts w:hint="cs"/>
          <w:rtl/>
        </w:rPr>
        <w:t>משוב</w:t>
      </w:r>
      <w:r>
        <w:rPr>
          <w:rtl/>
        </w:rPr>
        <w:t xml:space="preserve"> </w:t>
      </w:r>
      <w:bookmarkStart w:id="9412" w:name="_ETM_Q17_503480"/>
      <w:bookmarkEnd w:id="9412"/>
      <w:r>
        <w:rPr>
          <w:rtl/>
        </w:rPr>
        <w:t>עו</w:t>
      </w:r>
      <w:r>
        <w:rPr>
          <w:rFonts w:hint="cs"/>
          <w:rtl/>
        </w:rPr>
        <w:t>רכי דין,</w:t>
      </w:r>
      <w:r>
        <w:rPr>
          <w:rtl/>
        </w:rPr>
        <w:t xml:space="preserve"> </w:t>
      </w:r>
      <w:bookmarkStart w:id="9413" w:name="_ETM_Q17_504320"/>
      <w:bookmarkEnd w:id="9413"/>
      <w:r>
        <w:rPr>
          <w:rtl/>
        </w:rPr>
        <w:t xml:space="preserve">ביטלו </w:t>
      </w:r>
      <w:bookmarkStart w:id="9414" w:name="_ETM_Q17_504800"/>
      <w:bookmarkEnd w:id="9414"/>
      <w:r>
        <w:rPr>
          <w:rtl/>
        </w:rPr>
        <w:t xml:space="preserve">את </w:t>
      </w:r>
      <w:bookmarkStart w:id="9415" w:name="_ETM_Q17_504949"/>
      <w:bookmarkEnd w:id="9415"/>
      <w:r>
        <w:rPr>
          <w:rtl/>
        </w:rPr>
        <w:t>זה</w:t>
      </w:r>
      <w:bookmarkStart w:id="9416" w:name="_ETM_Q17_505490"/>
      <w:bookmarkEnd w:id="9416"/>
      <w:r>
        <w:rPr>
          <w:rFonts w:hint="cs"/>
          <w:rtl/>
        </w:rPr>
        <w:t xml:space="preserve">. </w:t>
      </w:r>
      <w:bookmarkStart w:id="9417" w:name="_ETM_Q17_505640"/>
      <w:bookmarkStart w:id="9418" w:name="_ETM_Q17_505789"/>
      <w:bookmarkEnd w:id="9417"/>
      <w:bookmarkEnd w:id="9418"/>
      <w:r>
        <w:rPr>
          <w:rtl/>
        </w:rPr>
        <w:t xml:space="preserve">לא </w:t>
      </w:r>
      <w:bookmarkStart w:id="9419" w:name="_ETM_Q17_505910"/>
      <w:bookmarkEnd w:id="9419"/>
      <w:r>
        <w:rPr>
          <w:rtl/>
        </w:rPr>
        <w:t xml:space="preserve">שומעים </w:t>
      </w:r>
      <w:bookmarkStart w:id="9420" w:name="_ETM_Q17_506360"/>
      <w:bookmarkEnd w:id="9420"/>
      <w:r>
        <w:rPr>
          <w:rtl/>
        </w:rPr>
        <w:t xml:space="preserve">אותם </w:t>
      </w:r>
      <w:bookmarkStart w:id="9421" w:name="_ETM_Q17_507430"/>
      <w:bookmarkEnd w:id="9421"/>
      <w:r>
        <w:rPr>
          <w:rtl/>
        </w:rPr>
        <w:t xml:space="preserve">כמעט </w:t>
      </w:r>
      <w:bookmarkStart w:id="9422" w:name="_ETM_Q17_507940"/>
      <w:bookmarkEnd w:id="9422"/>
      <w:r>
        <w:rPr>
          <w:rtl/>
        </w:rPr>
        <w:t xml:space="preserve">בשום </w:t>
      </w:r>
      <w:bookmarkStart w:id="9423" w:name="_ETM_Q17_508270"/>
      <w:bookmarkEnd w:id="9423"/>
      <w:r>
        <w:rPr>
          <w:rtl/>
        </w:rPr>
        <w:t xml:space="preserve">דבר </w:t>
      </w:r>
      <w:bookmarkStart w:id="9424" w:name="_ETM_Q17_508539"/>
      <w:bookmarkEnd w:id="9424"/>
      <w:r>
        <w:rPr>
          <w:rtl/>
        </w:rPr>
        <w:t xml:space="preserve">שהוא </w:t>
      </w:r>
      <w:bookmarkStart w:id="9425" w:name="_ETM_Q17_508810"/>
      <w:bookmarkEnd w:id="9425"/>
      <w:r>
        <w:rPr>
          <w:rtl/>
        </w:rPr>
        <w:t xml:space="preserve">רלוונטי </w:t>
      </w:r>
      <w:bookmarkStart w:id="9426" w:name="_ETM_Q17_509589"/>
      <w:bookmarkEnd w:id="9426"/>
      <w:r>
        <w:rPr>
          <w:rtl/>
        </w:rPr>
        <w:t xml:space="preserve">לחיים </w:t>
      </w:r>
      <w:bookmarkStart w:id="9427" w:name="_ETM_Q17_509980"/>
      <w:bookmarkEnd w:id="9427"/>
      <w:r>
        <w:rPr>
          <w:rtl/>
        </w:rPr>
        <w:t xml:space="preserve">המקצועיים </w:t>
      </w:r>
      <w:bookmarkStart w:id="9428" w:name="_ETM_Q17_510520"/>
      <w:bookmarkEnd w:id="9428"/>
      <w:r>
        <w:rPr>
          <w:rtl/>
        </w:rPr>
        <w:t xml:space="preserve">של </w:t>
      </w:r>
      <w:bookmarkStart w:id="9429" w:name="_ETM_Q17_510730"/>
      <w:bookmarkEnd w:id="9429"/>
      <w:r>
        <w:rPr>
          <w:rtl/>
        </w:rPr>
        <w:t>עורכי הדין</w:t>
      </w:r>
      <w:bookmarkStart w:id="9430" w:name="_ETM_Q17_512620"/>
      <w:bookmarkEnd w:id="9430"/>
      <w:r>
        <w:rPr>
          <w:rFonts w:hint="cs"/>
          <w:rtl/>
        </w:rPr>
        <w:t>.</w:t>
      </w:r>
    </w:p>
    <w:p w:rsidR="000B0163" w:rsidRDefault="000B0163" w:rsidP="00470FBA">
      <w:pPr>
        <w:rPr>
          <w:rtl/>
        </w:rPr>
      </w:pPr>
      <w:bookmarkStart w:id="9431" w:name="_ETM_Q17_514000"/>
      <w:bookmarkEnd w:id="9431"/>
    </w:p>
    <w:p w:rsidR="000B0163" w:rsidRDefault="000B0163" w:rsidP="00470FBA">
      <w:pPr>
        <w:rPr>
          <w:rtl/>
        </w:rPr>
      </w:pPr>
      <w:bookmarkStart w:id="9432" w:name="_ETM_Q17_513250"/>
      <w:bookmarkStart w:id="9433" w:name="_ETM_Q17_513490"/>
      <w:bookmarkStart w:id="9434" w:name="_ETM_Q17_513910"/>
      <w:bookmarkEnd w:id="9432"/>
      <w:bookmarkEnd w:id="9433"/>
      <w:bookmarkEnd w:id="9434"/>
      <w:r>
        <w:rPr>
          <w:rtl/>
        </w:rPr>
        <w:t xml:space="preserve">לשאלה </w:t>
      </w:r>
      <w:bookmarkStart w:id="9435" w:name="_ETM_Q17_514390"/>
      <w:bookmarkEnd w:id="9435"/>
      <w:r>
        <w:rPr>
          <w:rtl/>
        </w:rPr>
        <w:t>שלך</w:t>
      </w:r>
      <w:r>
        <w:rPr>
          <w:rFonts w:hint="cs"/>
          <w:rtl/>
        </w:rPr>
        <w:t>,</w:t>
      </w:r>
      <w:r>
        <w:rPr>
          <w:rtl/>
        </w:rPr>
        <w:t xml:space="preserve"> </w:t>
      </w:r>
      <w:bookmarkStart w:id="9436" w:name="_ETM_Q17_514750"/>
      <w:bookmarkEnd w:id="9436"/>
      <w:r>
        <w:rPr>
          <w:rtl/>
        </w:rPr>
        <w:t xml:space="preserve">סימון </w:t>
      </w:r>
      <w:bookmarkStart w:id="9437" w:name="_ETM_Q17_515440"/>
      <w:bookmarkEnd w:id="9437"/>
      <w:r>
        <w:rPr>
          <w:rFonts w:hint="cs"/>
          <w:rtl/>
        </w:rPr>
        <w:t xml:space="preserve">– </w:t>
      </w:r>
      <w:r>
        <w:rPr>
          <w:rtl/>
        </w:rPr>
        <w:t xml:space="preserve">אני </w:t>
      </w:r>
      <w:bookmarkStart w:id="9438" w:name="_ETM_Q17_515710"/>
      <w:bookmarkEnd w:id="9438"/>
      <w:r>
        <w:rPr>
          <w:rtl/>
        </w:rPr>
        <w:t xml:space="preserve">הגשתי </w:t>
      </w:r>
      <w:bookmarkStart w:id="9439" w:name="_ETM_Q17_516190"/>
      <w:bookmarkEnd w:id="9439"/>
      <w:r>
        <w:rPr>
          <w:rtl/>
        </w:rPr>
        <w:t xml:space="preserve">את </w:t>
      </w:r>
      <w:bookmarkStart w:id="9440" w:name="_ETM_Q17_516400"/>
      <w:bookmarkEnd w:id="9440"/>
      <w:r>
        <w:rPr>
          <w:rtl/>
        </w:rPr>
        <w:t xml:space="preserve">הצעת </w:t>
      </w:r>
      <w:bookmarkStart w:id="9441" w:name="_ETM_Q17_516880"/>
      <w:bookmarkEnd w:id="9441"/>
      <w:r>
        <w:rPr>
          <w:rtl/>
        </w:rPr>
        <w:t xml:space="preserve">החוק </w:t>
      </w:r>
      <w:bookmarkStart w:id="9442" w:name="_ETM_Q17_517089"/>
      <w:bookmarkEnd w:id="9442"/>
      <w:r>
        <w:rPr>
          <w:rtl/>
        </w:rPr>
        <w:t>הז</w:t>
      </w:r>
      <w:r>
        <w:rPr>
          <w:rFonts w:hint="cs"/>
          <w:rtl/>
        </w:rPr>
        <w:t>את</w:t>
      </w:r>
      <w:r>
        <w:rPr>
          <w:rtl/>
        </w:rPr>
        <w:t xml:space="preserve"> </w:t>
      </w:r>
      <w:bookmarkStart w:id="9443" w:name="_ETM_Q17_517360"/>
      <w:bookmarkEnd w:id="9443"/>
      <w:r>
        <w:rPr>
          <w:rtl/>
        </w:rPr>
        <w:t>בנובמבר</w:t>
      </w:r>
      <w:r>
        <w:rPr>
          <w:rFonts w:hint="cs"/>
          <w:rtl/>
        </w:rPr>
        <w:t>.</w:t>
      </w:r>
      <w:r>
        <w:rPr>
          <w:rtl/>
        </w:rPr>
        <w:t xml:space="preserve"> </w:t>
      </w:r>
      <w:bookmarkStart w:id="9444" w:name="_ETM_Q17_518670"/>
      <w:bookmarkStart w:id="9445" w:name="_ETM_Q17_519779"/>
      <w:bookmarkEnd w:id="9444"/>
      <w:bookmarkEnd w:id="9445"/>
      <w:r>
        <w:rPr>
          <w:rFonts w:hint="cs"/>
          <w:rtl/>
        </w:rPr>
        <w:t xml:space="preserve">אני חושב שאז </w:t>
      </w:r>
      <w:r>
        <w:rPr>
          <w:rtl/>
        </w:rPr>
        <w:t xml:space="preserve">לא </w:t>
      </w:r>
      <w:bookmarkStart w:id="9446" w:name="_ETM_Q17_520050"/>
      <w:bookmarkEnd w:id="9446"/>
      <w:r>
        <w:rPr>
          <w:rtl/>
        </w:rPr>
        <w:t xml:space="preserve">היו </w:t>
      </w:r>
      <w:bookmarkStart w:id="9447" w:name="_ETM_Q17_520290"/>
      <w:bookmarkStart w:id="9448" w:name="_ETM_Q17_520470"/>
      <w:bookmarkStart w:id="9449" w:name="_ETM_Q17_520589"/>
      <w:bookmarkStart w:id="9450" w:name="_ETM_Q17_520950"/>
      <w:bookmarkEnd w:id="9447"/>
      <w:bookmarkEnd w:id="9448"/>
      <w:bookmarkEnd w:id="9449"/>
      <w:bookmarkEnd w:id="9450"/>
      <w:r>
        <w:rPr>
          <w:rtl/>
        </w:rPr>
        <w:t>מועמדים</w:t>
      </w:r>
      <w:r>
        <w:rPr>
          <w:rFonts w:hint="cs"/>
          <w:rtl/>
        </w:rPr>
        <w:t>.</w:t>
      </w:r>
    </w:p>
    <w:p w:rsidR="000B0163" w:rsidRDefault="000B0163" w:rsidP="00470FBA">
      <w:pPr>
        <w:rPr>
          <w:rtl/>
        </w:rPr>
      </w:pPr>
    </w:p>
    <w:p w:rsidR="000B0163" w:rsidRDefault="000B0163" w:rsidP="00470FBA">
      <w:pPr>
        <w:pStyle w:val="af5"/>
        <w:keepNext/>
        <w:rPr>
          <w:rtl/>
        </w:rPr>
      </w:pPr>
      <w:bookmarkStart w:id="9451" w:name="ET_interruption_6255_14"/>
      <w:r w:rsidRPr="00D0634C">
        <w:rPr>
          <w:rStyle w:val="TagStyle"/>
          <w:rtl/>
        </w:rPr>
        <w:t xml:space="preserve"> &lt;&lt; קריאה &gt;&gt;</w:t>
      </w:r>
      <w:r w:rsidRPr="006D3A2A">
        <w:rPr>
          <w:rStyle w:val="TagStyle"/>
          <w:rtl/>
        </w:rPr>
        <w:t xml:space="preserve"> </w:t>
      </w:r>
      <w:r>
        <w:rPr>
          <w:rtl/>
        </w:rPr>
        <w:t>סימון דוידסון (יש עתיד):</w:t>
      </w:r>
      <w:r w:rsidRPr="006D3A2A">
        <w:rPr>
          <w:rStyle w:val="TagStyle"/>
          <w:rtl/>
        </w:rPr>
        <w:t xml:space="preserve"> </w:t>
      </w:r>
      <w:r w:rsidRPr="00D0634C">
        <w:rPr>
          <w:rStyle w:val="TagStyle"/>
          <w:rtl/>
        </w:rPr>
        <w:t>&lt;&lt; קריאה &gt;&gt;</w:t>
      </w:r>
      <w:r>
        <w:rPr>
          <w:rtl/>
        </w:rPr>
        <w:t xml:space="preserve">   </w:t>
      </w:r>
      <w:bookmarkEnd w:id="9451"/>
    </w:p>
    <w:p w:rsidR="000B0163" w:rsidRDefault="000B0163" w:rsidP="007B1E8C">
      <w:pPr>
        <w:rPr>
          <w:rtl/>
        </w:rPr>
      </w:pPr>
    </w:p>
    <w:p w:rsidR="000B0163" w:rsidRDefault="000B0163" w:rsidP="00470FBA">
      <w:pPr>
        <w:rPr>
          <w:rtl/>
          <w:lang w:eastAsia="he-IL"/>
        </w:rPr>
      </w:pPr>
      <w:r>
        <w:rPr>
          <w:rFonts w:hint="cs"/>
          <w:rtl/>
          <w:lang w:eastAsia="he-IL"/>
        </w:rPr>
        <w:t>הגשת כדי לקבל פ'.</w:t>
      </w:r>
    </w:p>
    <w:p w:rsidR="000B0163" w:rsidRDefault="000B0163" w:rsidP="00470FBA">
      <w:pPr>
        <w:ind w:firstLine="0"/>
        <w:rPr>
          <w:rtl/>
          <w:lang w:eastAsia="he-IL"/>
        </w:rPr>
      </w:pPr>
    </w:p>
    <w:p w:rsidR="000B0163" w:rsidRDefault="000B0163" w:rsidP="00470FBA">
      <w:pPr>
        <w:pStyle w:val="-"/>
        <w:keepNext/>
        <w:rPr>
          <w:rtl/>
        </w:rPr>
      </w:pPr>
      <w:bookmarkStart w:id="9452" w:name="ET_speakercontinue_6353_15"/>
      <w:r w:rsidRPr="00D0634C">
        <w:rPr>
          <w:rStyle w:val="TagStyle"/>
          <w:rtl/>
        </w:rPr>
        <w:t xml:space="preserve"> &lt;&lt; דובר_המשך &gt;&gt;</w:t>
      </w:r>
      <w:r w:rsidRPr="006D3A2A">
        <w:rPr>
          <w:rStyle w:val="TagStyle"/>
          <w:rtl/>
        </w:rPr>
        <w:t xml:space="preserve"> </w:t>
      </w:r>
      <w:r>
        <w:rPr>
          <w:rtl/>
        </w:rPr>
        <w:t>חנוך דב מלביצקי (הליכוד):</w:t>
      </w:r>
      <w:r w:rsidRPr="006D3A2A">
        <w:rPr>
          <w:rStyle w:val="TagStyle"/>
          <w:rtl/>
        </w:rPr>
        <w:t xml:space="preserve"> </w:t>
      </w:r>
      <w:r w:rsidRPr="00D0634C">
        <w:rPr>
          <w:rStyle w:val="TagStyle"/>
          <w:rtl/>
        </w:rPr>
        <w:t>&lt;&lt; דובר_המשך &gt;&gt;</w:t>
      </w:r>
      <w:r>
        <w:rPr>
          <w:rtl/>
        </w:rPr>
        <w:t xml:space="preserve">   </w:t>
      </w:r>
      <w:bookmarkEnd w:id="9452"/>
    </w:p>
    <w:p w:rsidR="000B0163" w:rsidRDefault="000B0163" w:rsidP="007B1E8C">
      <w:pPr>
        <w:rPr>
          <w:rtl/>
          <w:lang w:eastAsia="he-IL"/>
        </w:rPr>
      </w:pPr>
    </w:p>
    <w:p w:rsidR="000B0163" w:rsidRDefault="000B0163" w:rsidP="00470FBA">
      <w:pPr>
        <w:rPr>
          <w:rtl/>
        </w:rPr>
      </w:pPr>
      <w:r>
        <w:rPr>
          <w:rFonts w:hint="cs"/>
          <w:rtl/>
          <w:lang w:eastAsia="he-IL"/>
        </w:rPr>
        <w:t>הגשתי</w:t>
      </w:r>
      <w:bookmarkStart w:id="9453" w:name="_ETM_Q17_521000"/>
      <w:bookmarkEnd w:id="9453"/>
      <w:r>
        <w:rPr>
          <w:rtl/>
        </w:rPr>
        <w:t xml:space="preserve"> </w:t>
      </w:r>
      <w:bookmarkStart w:id="9454" w:name="_ETM_Q17_524250"/>
      <w:bookmarkEnd w:id="9454"/>
      <w:r>
        <w:rPr>
          <w:rtl/>
        </w:rPr>
        <w:t xml:space="preserve">כדי </w:t>
      </w:r>
      <w:bookmarkStart w:id="9455" w:name="_ETM_Q17_524579"/>
      <w:bookmarkEnd w:id="9455"/>
      <w:r>
        <w:rPr>
          <w:rtl/>
        </w:rPr>
        <w:t xml:space="preserve">לדחוף </w:t>
      </w:r>
      <w:bookmarkStart w:id="9456" w:name="_ETM_Q17_525270"/>
      <w:bookmarkEnd w:id="9456"/>
      <w:r>
        <w:rPr>
          <w:rtl/>
        </w:rPr>
        <w:t xml:space="preserve">אותה </w:t>
      </w:r>
      <w:bookmarkStart w:id="9457" w:name="_ETM_Q17_525480"/>
      <w:bookmarkEnd w:id="9457"/>
      <w:r>
        <w:rPr>
          <w:rtl/>
        </w:rPr>
        <w:t>קדימה</w:t>
      </w:r>
      <w:r>
        <w:rPr>
          <w:rFonts w:hint="cs"/>
          <w:rtl/>
        </w:rPr>
        <w:t>. עצר</w:t>
      </w:r>
      <w:bookmarkStart w:id="9458" w:name="_ETM_Q17_526890"/>
      <w:bookmarkStart w:id="9459" w:name="_ETM_Q17_527190"/>
      <w:bookmarkEnd w:id="9458"/>
      <w:bookmarkEnd w:id="9459"/>
      <w:r>
        <w:rPr>
          <w:rFonts w:hint="cs"/>
          <w:rtl/>
        </w:rPr>
        <w:t xml:space="preserve">ו אותנו. </w:t>
      </w:r>
      <w:r>
        <w:rPr>
          <w:rtl/>
        </w:rPr>
        <w:t xml:space="preserve">אני </w:t>
      </w:r>
      <w:bookmarkStart w:id="9460" w:name="_ETM_Q17_527309"/>
      <w:bookmarkEnd w:id="9460"/>
      <w:r>
        <w:rPr>
          <w:rtl/>
        </w:rPr>
        <w:t xml:space="preserve">אגיד </w:t>
      </w:r>
      <w:bookmarkStart w:id="9461" w:name="_ETM_Q17_527550"/>
      <w:bookmarkEnd w:id="9461"/>
      <w:r>
        <w:rPr>
          <w:rtl/>
        </w:rPr>
        <w:t xml:space="preserve">לך </w:t>
      </w:r>
      <w:bookmarkStart w:id="9462" w:name="_ETM_Q17_527730"/>
      <w:bookmarkEnd w:id="9462"/>
      <w:r>
        <w:rPr>
          <w:rtl/>
        </w:rPr>
        <w:t xml:space="preserve">מתי </w:t>
      </w:r>
      <w:bookmarkStart w:id="9463" w:name="_ETM_Q17_528029"/>
      <w:bookmarkEnd w:id="9463"/>
      <w:r>
        <w:rPr>
          <w:rtl/>
        </w:rPr>
        <w:t>עצר</w:t>
      </w:r>
      <w:r>
        <w:rPr>
          <w:rFonts w:hint="cs"/>
          <w:rtl/>
        </w:rPr>
        <w:t>ה</w:t>
      </w:r>
      <w:r>
        <w:rPr>
          <w:rtl/>
        </w:rPr>
        <w:t xml:space="preserve"> </w:t>
      </w:r>
      <w:bookmarkStart w:id="9464" w:name="_ETM_Q17_528300"/>
      <w:bookmarkEnd w:id="9464"/>
      <w:r>
        <w:rPr>
          <w:rtl/>
        </w:rPr>
        <w:t xml:space="preserve">אותה </w:t>
      </w:r>
      <w:bookmarkStart w:id="9465" w:name="_ETM_Q17_528480"/>
      <w:bookmarkEnd w:id="9465"/>
      <w:r>
        <w:rPr>
          <w:rtl/>
        </w:rPr>
        <w:t xml:space="preserve">הנהלת </w:t>
      </w:r>
      <w:bookmarkStart w:id="9466" w:name="_ETM_Q17_528809"/>
      <w:bookmarkEnd w:id="9466"/>
      <w:r>
        <w:rPr>
          <w:rtl/>
        </w:rPr>
        <w:t>הקואליציה</w:t>
      </w:r>
      <w:bookmarkStart w:id="9467" w:name="_ETM_Q17_529290"/>
      <w:bookmarkEnd w:id="9467"/>
      <w:r>
        <w:rPr>
          <w:rFonts w:hint="cs"/>
          <w:rtl/>
        </w:rPr>
        <w:t xml:space="preserve">, </w:t>
      </w:r>
      <w:r>
        <w:rPr>
          <w:rtl/>
        </w:rPr>
        <w:t xml:space="preserve">ואפשר </w:t>
      </w:r>
      <w:bookmarkStart w:id="9468" w:name="_ETM_Q17_529620"/>
      <w:bookmarkEnd w:id="9468"/>
      <w:r>
        <w:rPr>
          <w:rtl/>
        </w:rPr>
        <w:t xml:space="preserve">לבדוק </w:t>
      </w:r>
      <w:bookmarkStart w:id="9469" w:name="_ETM_Q17_529949"/>
      <w:bookmarkEnd w:id="9469"/>
      <w:r>
        <w:rPr>
          <w:rtl/>
        </w:rPr>
        <w:t xml:space="preserve">את </w:t>
      </w:r>
      <w:bookmarkStart w:id="9470" w:name="_ETM_Q17_530040"/>
      <w:bookmarkEnd w:id="9470"/>
      <w:r>
        <w:rPr>
          <w:rtl/>
        </w:rPr>
        <w:t>זה</w:t>
      </w:r>
      <w:r>
        <w:rPr>
          <w:rFonts w:hint="cs"/>
          <w:rtl/>
        </w:rPr>
        <w:t>.</w:t>
      </w:r>
      <w:r>
        <w:rPr>
          <w:rtl/>
        </w:rPr>
        <w:t xml:space="preserve"> </w:t>
      </w:r>
      <w:bookmarkStart w:id="9471" w:name="_ETM_Q17_530160"/>
      <w:bookmarkEnd w:id="9471"/>
      <w:r>
        <w:rPr>
          <w:rtl/>
        </w:rPr>
        <w:t xml:space="preserve">עצרו </w:t>
      </w:r>
      <w:bookmarkStart w:id="9472" w:name="_ETM_Q17_530489"/>
      <w:bookmarkEnd w:id="9472"/>
      <w:r>
        <w:rPr>
          <w:rtl/>
        </w:rPr>
        <w:t xml:space="preserve">אותה </w:t>
      </w:r>
      <w:bookmarkStart w:id="9473" w:name="_ETM_Q17_530670"/>
      <w:bookmarkEnd w:id="9473"/>
      <w:r>
        <w:rPr>
          <w:rtl/>
        </w:rPr>
        <w:t xml:space="preserve">פעם </w:t>
      </w:r>
      <w:bookmarkStart w:id="9474" w:name="_ETM_Q17_530970"/>
      <w:bookmarkEnd w:id="9474"/>
      <w:r>
        <w:rPr>
          <w:rFonts w:hint="cs"/>
          <w:rtl/>
        </w:rPr>
        <w:t xml:space="preserve">אחת </w:t>
      </w:r>
      <w:bookmarkStart w:id="9475" w:name="_ETM_Q17_531609"/>
      <w:bookmarkEnd w:id="9475"/>
      <w:r>
        <w:rPr>
          <w:rtl/>
        </w:rPr>
        <w:t xml:space="preserve">כאשר </w:t>
      </w:r>
      <w:bookmarkStart w:id="9476" w:name="_ETM_Q17_531969"/>
      <w:bookmarkEnd w:id="9476"/>
      <w:r>
        <w:rPr>
          <w:rtl/>
        </w:rPr>
        <w:t xml:space="preserve">היינו </w:t>
      </w:r>
      <w:bookmarkStart w:id="9477" w:name="_ETM_Q17_532209"/>
      <w:bookmarkEnd w:id="9477"/>
      <w:r>
        <w:rPr>
          <w:rtl/>
        </w:rPr>
        <w:t xml:space="preserve">בדיונים </w:t>
      </w:r>
      <w:bookmarkStart w:id="9478" w:name="_ETM_Q17_532659"/>
      <w:bookmarkEnd w:id="9478"/>
      <w:r>
        <w:rPr>
          <w:rtl/>
        </w:rPr>
        <w:t xml:space="preserve">בבית </w:t>
      </w:r>
      <w:bookmarkStart w:id="9479" w:name="_ETM_Q17_532929"/>
      <w:bookmarkEnd w:id="9479"/>
      <w:r>
        <w:rPr>
          <w:rtl/>
        </w:rPr>
        <w:t xml:space="preserve">הנשיא </w:t>
      </w:r>
      <w:bookmarkStart w:id="9480" w:name="_ETM_Q17_533379"/>
      <w:bookmarkEnd w:id="9480"/>
      <w:r>
        <w:rPr>
          <w:rFonts w:hint="cs"/>
          <w:rtl/>
        </w:rPr>
        <w:t>–</w:t>
      </w:r>
      <w:bookmarkStart w:id="9481" w:name="_ETM_Q17_533000"/>
      <w:bookmarkEnd w:id="9481"/>
      <w:r>
        <w:rPr>
          <w:rFonts w:hint="cs"/>
          <w:rtl/>
        </w:rPr>
        <w:t xml:space="preserve"> </w:t>
      </w:r>
      <w:r>
        <w:rPr>
          <w:rtl/>
        </w:rPr>
        <w:t xml:space="preserve">ויכול </w:t>
      </w:r>
      <w:bookmarkStart w:id="9482" w:name="_ETM_Q17_533920"/>
      <w:bookmarkEnd w:id="9482"/>
      <w:r>
        <w:rPr>
          <w:rtl/>
        </w:rPr>
        <w:t xml:space="preserve">להעיד </w:t>
      </w:r>
      <w:bookmarkStart w:id="9483" w:name="_ETM_Q17_534159"/>
      <w:bookmarkEnd w:id="9483"/>
      <w:r>
        <w:rPr>
          <w:rtl/>
        </w:rPr>
        <w:t xml:space="preserve">על </w:t>
      </w:r>
      <w:bookmarkStart w:id="9484" w:name="_ETM_Q17_534279"/>
      <w:bookmarkEnd w:id="9484"/>
      <w:r>
        <w:rPr>
          <w:rtl/>
        </w:rPr>
        <w:t xml:space="preserve">זה </w:t>
      </w:r>
      <w:bookmarkStart w:id="9485" w:name="_ETM_Q17_534369"/>
      <w:bookmarkEnd w:id="9485"/>
      <w:r>
        <w:rPr>
          <w:rtl/>
        </w:rPr>
        <w:t xml:space="preserve">חבר </w:t>
      </w:r>
      <w:bookmarkStart w:id="9486" w:name="_ETM_Q17_534670"/>
      <w:bookmarkEnd w:id="9486"/>
      <w:r>
        <w:rPr>
          <w:rtl/>
        </w:rPr>
        <w:t xml:space="preserve">הכנסת </w:t>
      </w:r>
      <w:bookmarkStart w:id="9487" w:name="_ETM_Q17_535089"/>
      <w:bookmarkEnd w:id="9487"/>
      <w:r>
        <w:rPr>
          <w:rFonts w:hint="cs"/>
          <w:rtl/>
        </w:rPr>
        <w:t xml:space="preserve">סער. </w:t>
      </w:r>
      <w:bookmarkStart w:id="9488" w:name="_ETM_Q17_535989"/>
      <w:bookmarkEnd w:id="9488"/>
      <w:r>
        <w:rPr>
          <w:rtl/>
        </w:rPr>
        <w:t xml:space="preserve">קיבלתי </w:t>
      </w:r>
      <w:bookmarkStart w:id="9489" w:name="_ETM_Q17_536649"/>
      <w:bookmarkEnd w:id="9489"/>
      <w:r>
        <w:rPr>
          <w:rtl/>
        </w:rPr>
        <w:t xml:space="preserve">טלפון </w:t>
      </w:r>
      <w:bookmarkStart w:id="9490" w:name="_ETM_Q17_537429"/>
      <w:bookmarkEnd w:id="9490"/>
      <w:r>
        <w:rPr>
          <w:rtl/>
        </w:rPr>
        <w:t xml:space="preserve">מהצוות </w:t>
      </w:r>
      <w:bookmarkStart w:id="9491" w:name="_ETM_Q17_538449"/>
      <w:bookmarkEnd w:id="9491"/>
      <w:r>
        <w:rPr>
          <w:rtl/>
        </w:rPr>
        <w:t xml:space="preserve">של </w:t>
      </w:r>
      <w:bookmarkStart w:id="9492" w:name="_ETM_Q17_538719"/>
      <w:bookmarkEnd w:id="9492"/>
      <w:r>
        <w:rPr>
          <w:rtl/>
        </w:rPr>
        <w:t xml:space="preserve">בית </w:t>
      </w:r>
      <w:bookmarkStart w:id="9493" w:name="_ETM_Q17_538960"/>
      <w:bookmarkEnd w:id="9493"/>
      <w:r>
        <w:rPr>
          <w:rtl/>
        </w:rPr>
        <w:t>הנשיא</w:t>
      </w:r>
      <w:r>
        <w:rPr>
          <w:rFonts w:hint="cs"/>
          <w:rtl/>
        </w:rPr>
        <w:t>,</w:t>
      </w:r>
      <w:r>
        <w:rPr>
          <w:rtl/>
        </w:rPr>
        <w:t xml:space="preserve"> </w:t>
      </w:r>
      <w:bookmarkStart w:id="9494" w:name="_ETM_Q17_539319"/>
      <w:bookmarkEnd w:id="9494"/>
      <w:r>
        <w:rPr>
          <w:rtl/>
        </w:rPr>
        <w:t xml:space="preserve">שאמרו </w:t>
      </w:r>
      <w:bookmarkStart w:id="9495" w:name="_ETM_Q17_539710"/>
      <w:bookmarkEnd w:id="9495"/>
      <w:r>
        <w:rPr>
          <w:rtl/>
        </w:rPr>
        <w:t>לי</w:t>
      </w:r>
      <w:r>
        <w:rPr>
          <w:rFonts w:hint="cs"/>
          <w:rtl/>
        </w:rPr>
        <w:t>:</w:t>
      </w:r>
      <w:r>
        <w:rPr>
          <w:rtl/>
        </w:rPr>
        <w:t xml:space="preserve"> </w:t>
      </w:r>
      <w:bookmarkStart w:id="9496" w:name="_ETM_Q17_539799"/>
      <w:bookmarkEnd w:id="9496"/>
      <w:r>
        <w:rPr>
          <w:rtl/>
        </w:rPr>
        <w:t>חנוך</w:t>
      </w:r>
      <w:r>
        <w:rPr>
          <w:rFonts w:hint="cs"/>
          <w:rtl/>
        </w:rPr>
        <w:t>,</w:t>
      </w:r>
      <w:r>
        <w:rPr>
          <w:rtl/>
        </w:rPr>
        <w:t xml:space="preserve"> </w:t>
      </w:r>
      <w:bookmarkStart w:id="9497" w:name="_ETM_Q17_540129"/>
      <w:bookmarkEnd w:id="9497"/>
      <w:r>
        <w:rPr>
          <w:rtl/>
        </w:rPr>
        <w:t xml:space="preserve">תעצרו </w:t>
      </w:r>
      <w:bookmarkStart w:id="9498" w:name="_ETM_Q17_540549"/>
      <w:bookmarkEnd w:id="9498"/>
      <w:r>
        <w:rPr>
          <w:rtl/>
        </w:rPr>
        <w:t xml:space="preserve">עם </w:t>
      </w:r>
      <w:bookmarkStart w:id="9499" w:name="_ETM_Q17_540639"/>
      <w:bookmarkEnd w:id="9499"/>
      <w:r>
        <w:rPr>
          <w:rtl/>
        </w:rPr>
        <w:t xml:space="preserve">ההצעה </w:t>
      </w:r>
      <w:bookmarkStart w:id="9500" w:name="_ETM_Q17_540999"/>
      <w:bookmarkEnd w:id="9500"/>
      <w:r>
        <w:rPr>
          <w:rtl/>
        </w:rPr>
        <w:t>הז</w:t>
      </w:r>
      <w:r>
        <w:rPr>
          <w:rFonts w:hint="cs"/>
          <w:rtl/>
        </w:rPr>
        <w:t>את</w:t>
      </w:r>
      <w:r>
        <w:rPr>
          <w:rtl/>
        </w:rPr>
        <w:t xml:space="preserve"> </w:t>
      </w:r>
      <w:bookmarkStart w:id="9501" w:name="_ETM_Q17_541510"/>
      <w:bookmarkEnd w:id="9501"/>
      <w:r>
        <w:rPr>
          <w:rtl/>
        </w:rPr>
        <w:t xml:space="preserve">כי </w:t>
      </w:r>
      <w:bookmarkStart w:id="9502" w:name="_ETM_Q17_541659"/>
      <w:bookmarkEnd w:id="9502"/>
      <w:r>
        <w:rPr>
          <w:rtl/>
        </w:rPr>
        <w:t xml:space="preserve">זה </w:t>
      </w:r>
      <w:bookmarkStart w:id="9503" w:name="_ETM_Q17_541809"/>
      <w:bookmarkEnd w:id="9503"/>
      <w:r>
        <w:rPr>
          <w:rFonts w:hint="cs"/>
          <w:rtl/>
        </w:rPr>
        <w:t>י</w:t>
      </w:r>
      <w:r>
        <w:rPr>
          <w:rtl/>
        </w:rPr>
        <w:t xml:space="preserve">פוצץ </w:t>
      </w:r>
      <w:bookmarkStart w:id="9504" w:name="_ETM_Q17_542229"/>
      <w:bookmarkEnd w:id="9504"/>
      <w:r>
        <w:rPr>
          <w:rtl/>
        </w:rPr>
        <w:t xml:space="preserve">את </w:t>
      </w:r>
      <w:bookmarkStart w:id="9505" w:name="_ETM_Q17_542379"/>
      <w:bookmarkEnd w:id="9505"/>
      <w:r>
        <w:rPr>
          <w:rtl/>
        </w:rPr>
        <w:t>השיחות</w:t>
      </w:r>
      <w:bookmarkStart w:id="9506" w:name="_ETM_Q17_543339"/>
      <w:bookmarkEnd w:id="9506"/>
      <w:r>
        <w:rPr>
          <w:rFonts w:hint="cs"/>
          <w:rtl/>
        </w:rPr>
        <w:t xml:space="preserve">. </w:t>
      </w:r>
      <w:r>
        <w:rPr>
          <w:rtl/>
        </w:rPr>
        <w:t xml:space="preserve">אחרי </w:t>
      </w:r>
      <w:bookmarkStart w:id="9507" w:name="_ETM_Q17_544029"/>
      <w:bookmarkEnd w:id="9507"/>
      <w:r>
        <w:rPr>
          <w:rtl/>
        </w:rPr>
        <w:t>כן</w:t>
      </w:r>
      <w:r>
        <w:rPr>
          <w:rFonts w:hint="cs"/>
          <w:rtl/>
        </w:rPr>
        <w:t>,</w:t>
      </w:r>
      <w:r>
        <w:rPr>
          <w:rtl/>
        </w:rPr>
        <w:t xml:space="preserve"> </w:t>
      </w:r>
      <w:bookmarkStart w:id="9508" w:name="_ETM_Q17_544779"/>
      <w:bookmarkEnd w:id="9508"/>
      <w:r>
        <w:rPr>
          <w:rtl/>
        </w:rPr>
        <w:t>כש</w:t>
      </w:r>
      <w:r>
        <w:rPr>
          <w:rFonts w:hint="cs"/>
          <w:rtl/>
        </w:rPr>
        <w:t>ה</w:t>
      </w:r>
      <w:r>
        <w:rPr>
          <w:rtl/>
        </w:rPr>
        <w:t xml:space="preserve">תפוצצו </w:t>
      </w:r>
      <w:bookmarkStart w:id="9509" w:name="_ETM_Q17_545619"/>
      <w:bookmarkEnd w:id="9509"/>
      <w:r>
        <w:rPr>
          <w:rtl/>
        </w:rPr>
        <w:t>השיחות</w:t>
      </w:r>
      <w:r>
        <w:rPr>
          <w:rFonts w:hint="cs"/>
          <w:rtl/>
        </w:rPr>
        <w:t>,</w:t>
      </w:r>
      <w:r>
        <w:rPr>
          <w:rtl/>
        </w:rPr>
        <w:t xml:space="preserve"> </w:t>
      </w:r>
      <w:bookmarkStart w:id="9510" w:name="_ETM_Q17_546279"/>
      <w:bookmarkEnd w:id="9510"/>
      <w:r>
        <w:rPr>
          <w:rtl/>
        </w:rPr>
        <w:t xml:space="preserve">אמרו </w:t>
      </w:r>
      <w:bookmarkStart w:id="9511" w:name="_ETM_Q17_546579"/>
      <w:bookmarkEnd w:id="9511"/>
      <w:r>
        <w:rPr>
          <w:rtl/>
        </w:rPr>
        <w:t>לי</w:t>
      </w:r>
      <w:r>
        <w:rPr>
          <w:rFonts w:hint="cs"/>
          <w:rtl/>
        </w:rPr>
        <w:t>:</w:t>
      </w:r>
      <w:r>
        <w:rPr>
          <w:rtl/>
        </w:rPr>
        <w:t xml:space="preserve"> </w:t>
      </w:r>
      <w:bookmarkStart w:id="9512" w:name="_ETM_Q17_546700"/>
      <w:bookmarkEnd w:id="9512"/>
      <w:r>
        <w:rPr>
          <w:rtl/>
        </w:rPr>
        <w:t xml:space="preserve">אתה </w:t>
      </w:r>
      <w:bookmarkStart w:id="9513" w:name="_ETM_Q17_546880"/>
      <w:bookmarkEnd w:id="9513"/>
      <w:r>
        <w:rPr>
          <w:rtl/>
        </w:rPr>
        <w:t xml:space="preserve">לא </w:t>
      </w:r>
      <w:bookmarkStart w:id="9514" w:name="_ETM_Q17_547000"/>
      <w:bookmarkEnd w:id="9514"/>
      <w:r>
        <w:rPr>
          <w:rtl/>
        </w:rPr>
        <w:t xml:space="preserve">יכול </w:t>
      </w:r>
      <w:bookmarkStart w:id="9515" w:name="_ETM_Q17_547299"/>
      <w:bookmarkEnd w:id="9515"/>
      <w:r>
        <w:rPr>
          <w:rtl/>
        </w:rPr>
        <w:t xml:space="preserve">להגיש </w:t>
      </w:r>
      <w:bookmarkStart w:id="9516" w:name="_ETM_Q17_547659"/>
      <w:bookmarkEnd w:id="9516"/>
      <w:r>
        <w:rPr>
          <w:rtl/>
        </w:rPr>
        <w:t xml:space="preserve">את </w:t>
      </w:r>
      <w:bookmarkStart w:id="9517" w:name="_ETM_Q17_547810"/>
      <w:bookmarkEnd w:id="9517"/>
      <w:r>
        <w:rPr>
          <w:rtl/>
        </w:rPr>
        <w:t xml:space="preserve">ההצעה </w:t>
      </w:r>
      <w:bookmarkStart w:id="9518" w:name="_ETM_Q17_548170"/>
      <w:bookmarkEnd w:id="9518"/>
      <w:r>
        <w:rPr>
          <w:rtl/>
        </w:rPr>
        <w:t>הז</w:t>
      </w:r>
      <w:r>
        <w:rPr>
          <w:rFonts w:hint="cs"/>
          <w:rtl/>
        </w:rPr>
        <w:t>את</w:t>
      </w:r>
      <w:r>
        <w:rPr>
          <w:rtl/>
        </w:rPr>
        <w:t xml:space="preserve"> </w:t>
      </w:r>
      <w:bookmarkStart w:id="9519" w:name="_ETM_Q17_548380"/>
      <w:bookmarkEnd w:id="9519"/>
      <w:r>
        <w:rPr>
          <w:rtl/>
        </w:rPr>
        <w:t xml:space="preserve">עכשיו </w:t>
      </w:r>
      <w:bookmarkStart w:id="9520" w:name="_ETM_Q17_549070"/>
      <w:bookmarkEnd w:id="9520"/>
      <w:r>
        <w:rPr>
          <w:rtl/>
        </w:rPr>
        <w:t xml:space="preserve">כי </w:t>
      </w:r>
      <w:bookmarkStart w:id="9521" w:name="_ETM_Q17_549250"/>
      <w:bookmarkEnd w:id="9521"/>
      <w:r>
        <w:rPr>
          <w:rtl/>
        </w:rPr>
        <w:t xml:space="preserve">זה </w:t>
      </w:r>
      <w:bookmarkStart w:id="9522" w:name="_ETM_Q17_549399"/>
      <w:bookmarkEnd w:id="9522"/>
      <w:r>
        <w:rPr>
          <w:rtl/>
        </w:rPr>
        <w:t xml:space="preserve">ייראה </w:t>
      </w:r>
      <w:bookmarkStart w:id="9523" w:name="_ETM_Q17_549670"/>
      <w:bookmarkEnd w:id="9523"/>
      <w:r>
        <w:rPr>
          <w:rtl/>
        </w:rPr>
        <w:t xml:space="preserve">כאילו </w:t>
      </w:r>
      <w:bookmarkStart w:id="9524" w:name="_ETM_Q17_549939"/>
      <w:bookmarkEnd w:id="9524"/>
      <w:r>
        <w:rPr>
          <w:rtl/>
        </w:rPr>
        <w:t xml:space="preserve">אנחנו </w:t>
      </w:r>
      <w:bookmarkStart w:id="9525" w:name="_ETM_Q17_550270"/>
      <w:bookmarkEnd w:id="9525"/>
      <w:r>
        <w:rPr>
          <w:rtl/>
        </w:rPr>
        <w:t xml:space="preserve">מתערבים </w:t>
      </w:r>
      <w:bookmarkStart w:id="9526" w:name="_ETM_Q17_550779"/>
      <w:bookmarkEnd w:id="9526"/>
      <w:r>
        <w:rPr>
          <w:rtl/>
        </w:rPr>
        <w:t xml:space="preserve">בבחירות </w:t>
      </w:r>
      <w:bookmarkStart w:id="9527" w:name="_ETM_Q17_551229"/>
      <w:bookmarkEnd w:id="9527"/>
      <w:r>
        <w:rPr>
          <w:rtl/>
        </w:rPr>
        <w:t xml:space="preserve">של </w:t>
      </w:r>
      <w:bookmarkStart w:id="9528" w:name="_ETM_Q17_551409"/>
      <w:bookmarkEnd w:id="9528"/>
      <w:r>
        <w:rPr>
          <w:rtl/>
        </w:rPr>
        <w:t xml:space="preserve">לשכת </w:t>
      </w:r>
      <w:bookmarkStart w:id="9529" w:name="_ETM_Q17_551710"/>
      <w:bookmarkEnd w:id="9529"/>
      <w:r>
        <w:rPr>
          <w:rtl/>
        </w:rPr>
        <w:t>עורכי הדין</w:t>
      </w:r>
      <w:bookmarkStart w:id="9530" w:name="_ETM_Q17_552159"/>
      <w:bookmarkEnd w:id="9530"/>
      <w:r>
        <w:rPr>
          <w:rFonts w:hint="cs"/>
          <w:rtl/>
        </w:rPr>
        <w:t>, ו</w:t>
      </w:r>
      <w:r>
        <w:rPr>
          <w:rtl/>
        </w:rPr>
        <w:t xml:space="preserve">זה </w:t>
      </w:r>
      <w:bookmarkStart w:id="9531" w:name="_ETM_Q17_552279"/>
      <w:bookmarkEnd w:id="9531"/>
      <w:r>
        <w:rPr>
          <w:rtl/>
        </w:rPr>
        <w:t xml:space="preserve">רק </w:t>
      </w:r>
      <w:bookmarkStart w:id="9532" w:name="_ETM_Q17_552399"/>
      <w:bookmarkEnd w:id="9532"/>
      <w:r>
        <w:rPr>
          <w:rtl/>
        </w:rPr>
        <w:t xml:space="preserve">שבועיים </w:t>
      </w:r>
      <w:bookmarkStart w:id="9533" w:name="_ETM_Q17_552759"/>
      <w:bookmarkEnd w:id="9533"/>
      <w:r>
        <w:rPr>
          <w:rtl/>
        </w:rPr>
        <w:t>לפני</w:t>
      </w:r>
      <w:r>
        <w:rPr>
          <w:rFonts w:hint="cs"/>
          <w:rtl/>
        </w:rPr>
        <w:t>.</w:t>
      </w:r>
      <w:r>
        <w:rPr>
          <w:rtl/>
        </w:rPr>
        <w:t xml:space="preserve"> </w:t>
      </w:r>
      <w:bookmarkStart w:id="9534" w:name="_ETM_Q17_553490"/>
      <w:bookmarkEnd w:id="9534"/>
      <w:r>
        <w:rPr>
          <w:rtl/>
        </w:rPr>
        <w:t xml:space="preserve">עכשיו </w:t>
      </w:r>
      <w:bookmarkStart w:id="9535" w:name="_ETM_Q17_553970"/>
      <w:bookmarkEnd w:id="9535"/>
      <w:r>
        <w:rPr>
          <w:rtl/>
        </w:rPr>
        <w:t xml:space="preserve">אומרים </w:t>
      </w:r>
      <w:bookmarkStart w:id="9536" w:name="_ETM_Q17_554270"/>
      <w:bookmarkEnd w:id="9536"/>
      <w:r>
        <w:rPr>
          <w:rtl/>
        </w:rPr>
        <w:t>לי</w:t>
      </w:r>
      <w:r>
        <w:rPr>
          <w:rFonts w:hint="cs"/>
          <w:rtl/>
        </w:rPr>
        <w:t>:</w:t>
      </w:r>
      <w:r>
        <w:rPr>
          <w:rtl/>
        </w:rPr>
        <w:t xml:space="preserve"> </w:t>
      </w:r>
      <w:bookmarkStart w:id="9537" w:name="_ETM_Q17_554450"/>
      <w:bookmarkEnd w:id="9537"/>
      <w:r>
        <w:rPr>
          <w:rtl/>
        </w:rPr>
        <w:t xml:space="preserve">אתה </w:t>
      </w:r>
      <w:bookmarkStart w:id="9538" w:name="_ETM_Q17_554659"/>
      <w:bookmarkEnd w:id="9538"/>
      <w:r>
        <w:rPr>
          <w:rtl/>
        </w:rPr>
        <w:t xml:space="preserve">מגיש </w:t>
      </w:r>
      <w:bookmarkStart w:id="9539" w:name="_ETM_Q17_554960"/>
      <w:bookmarkEnd w:id="9539"/>
      <w:r>
        <w:rPr>
          <w:rtl/>
        </w:rPr>
        <w:t xml:space="preserve">את </w:t>
      </w:r>
      <w:bookmarkStart w:id="9540" w:name="_ETM_Q17_555079"/>
      <w:bookmarkEnd w:id="9540"/>
      <w:r>
        <w:rPr>
          <w:rtl/>
        </w:rPr>
        <w:t xml:space="preserve">זה </w:t>
      </w:r>
      <w:bookmarkStart w:id="9541" w:name="_ETM_Q17_555200"/>
      <w:bookmarkEnd w:id="9541"/>
      <w:r>
        <w:rPr>
          <w:rtl/>
        </w:rPr>
        <w:t xml:space="preserve">בגלל </w:t>
      </w:r>
      <w:bookmarkStart w:id="9542" w:name="_ETM_Q17_555619"/>
      <w:bookmarkEnd w:id="9542"/>
      <w:r>
        <w:rPr>
          <w:rtl/>
        </w:rPr>
        <w:t>התוצאות</w:t>
      </w:r>
      <w:r>
        <w:rPr>
          <w:rFonts w:hint="cs"/>
          <w:rtl/>
        </w:rPr>
        <w:t>.</w:t>
      </w:r>
      <w:r>
        <w:rPr>
          <w:rtl/>
        </w:rPr>
        <w:t xml:space="preserve"> </w:t>
      </w:r>
      <w:bookmarkStart w:id="9543" w:name="_ETM_Q17_556549"/>
      <w:bookmarkEnd w:id="9543"/>
      <w:r>
        <w:rPr>
          <w:rtl/>
        </w:rPr>
        <w:t xml:space="preserve">אם </w:t>
      </w:r>
      <w:bookmarkStart w:id="9544" w:name="_ETM_Q17_556729"/>
      <w:bookmarkEnd w:id="9544"/>
      <w:r>
        <w:rPr>
          <w:rtl/>
        </w:rPr>
        <w:t xml:space="preserve">הייתי </w:t>
      </w:r>
      <w:bookmarkStart w:id="9545" w:name="_ETM_Q17_557000"/>
      <w:bookmarkEnd w:id="9545"/>
      <w:r>
        <w:rPr>
          <w:rtl/>
        </w:rPr>
        <w:t xml:space="preserve">מחכה </w:t>
      </w:r>
      <w:bookmarkStart w:id="9546" w:name="_ETM_Q17_557360"/>
      <w:bookmarkEnd w:id="9546"/>
      <w:r>
        <w:rPr>
          <w:rtl/>
        </w:rPr>
        <w:t xml:space="preserve">עוד </w:t>
      </w:r>
      <w:bookmarkStart w:id="9547" w:name="_ETM_Q17_557540"/>
      <w:bookmarkEnd w:id="9547"/>
      <w:r>
        <w:rPr>
          <w:rtl/>
        </w:rPr>
        <w:t>חודש</w:t>
      </w:r>
      <w:r>
        <w:rPr>
          <w:rFonts w:hint="cs"/>
          <w:rtl/>
        </w:rPr>
        <w:t>, היו</w:t>
      </w:r>
      <w:r>
        <w:rPr>
          <w:rtl/>
        </w:rPr>
        <w:t xml:space="preserve"> </w:t>
      </w:r>
      <w:bookmarkStart w:id="9548" w:name="_ETM_Q17_558020"/>
      <w:bookmarkEnd w:id="9548"/>
      <w:r>
        <w:rPr>
          <w:rtl/>
        </w:rPr>
        <w:t xml:space="preserve">אומרים </w:t>
      </w:r>
      <w:bookmarkStart w:id="9549" w:name="_ETM_Q17_558259"/>
      <w:bookmarkEnd w:id="9549"/>
      <w:r>
        <w:rPr>
          <w:rtl/>
        </w:rPr>
        <w:t>לי</w:t>
      </w:r>
      <w:r>
        <w:rPr>
          <w:rFonts w:hint="cs"/>
          <w:rtl/>
        </w:rPr>
        <w:t>:</w:t>
      </w:r>
      <w:r>
        <w:rPr>
          <w:rtl/>
        </w:rPr>
        <w:t xml:space="preserve"> </w:t>
      </w:r>
      <w:bookmarkStart w:id="9550" w:name="_ETM_Q17_558350"/>
      <w:bookmarkEnd w:id="9550"/>
      <w:r>
        <w:rPr>
          <w:rtl/>
        </w:rPr>
        <w:t xml:space="preserve">אתה </w:t>
      </w:r>
      <w:bookmarkStart w:id="9551" w:name="_ETM_Q17_558500"/>
      <w:bookmarkEnd w:id="9551"/>
      <w:r>
        <w:rPr>
          <w:rtl/>
        </w:rPr>
        <w:t xml:space="preserve">מגיש </w:t>
      </w:r>
      <w:bookmarkStart w:id="9552" w:name="_ETM_Q17_558799"/>
      <w:bookmarkEnd w:id="9552"/>
      <w:r>
        <w:rPr>
          <w:rtl/>
        </w:rPr>
        <w:t xml:space="preserve">את </w:t>
      </w:r>
      <w:bookmarkStart w:id="9553" w:name="_ETM_Q17_558920"/>
      <w:bookmarkEnd w:id="9553"/>
      <w:r>
        <w:rPr>
          <w:rtl/>
        </w:rPr>
        <w:t xml:space="preserve">זה </w:t>
      </w:r>
      <w:bookmarkStart w:id="9554" w:name="_ETM_Q17_559310"/>
      <w:bookmarkEnd w:id="9554"/>
      <w:r>
        <w:rPr>
          <w:rtl/>
        </w:rPr>
        <w:t xml:space="preserve">כי </w:t>
      </w:r>
      <w:bookmarkStart w:id="9555" w:name="_ETM_Q17_559490"/>
      <w:bookmarkEnd w:id="9555"/>
      <w:r>
        <w:rPr>
          <w:rtl/>
        </w:rPr>
        <w:t>היום</w:t>
      </w:r>
      <w:r>
        <w:rPr>
          <w:rFonts w:hint="cs"/>
          <w:rtl/>
        </w:rPr>
        <w:t xml:space="preserve"> </w:t>
      </w:r>
      <w:r>
        <w:rPr>
          <w:rtl/>
        </w:rPr>
        <w:t xml:space="preserve">יום </w:t>
      </w:r>
      <w:bookmarkStart w:id="9556" w:name="_ETM_Q17_559850"/>
      <w:bookmarkEnd w:id="9556"/>
      <w:r>
        <w:rPr>
          <w:rtl/>
        </w:rPr>
        <w:t xml:space="preserve">רביעי </w:t>
      </w:r>
      <w:bookmarkStart w:id="9557" w:name="_ETM_Q17_560509"/>
      <w:bookmarkEnd w:id="9557"/>
      <w:r>
        <w:rPr>
          <w:rtl/>
        </w:rPr>
        <w:t>וא</w:t>
      </w:r>
      <w:r>
        <w:rPr>
          <w:rFonts w:hint="cs"/>
          <w:rtl/>
        </w:rPr>
        <w:t>ין לך כובע</w:t>
      </w:r>
      <w:r>
        <w:rPr>
          <w:rtl/>
        </w:rPr>
        <w:t xml:space="preserve"> </w:t>
      </w:r>
      <w:bookmarkStart w:id="9558" w:name="_ETM_Q17_561560"/>
      <w:bookmarkEnd w:id="9558"/>
      <w:r>
        <w:rPr>
          <w:rtl/>
        </w:rPr>
        <w:t xml:space="preserve">ואתה </w:t>
      </w:r>
      <w:bookmarkStart w:id="9559" w:name="_ETM_Q17_561860"/>
      <w:bookmarkEnd w:id="9559"/>
      <w:r>
        <w:rPr>
          <w:rtl/>
        </w:rPr>
        <w:t xml:space="preserve">מעשן </w:t>
      </w:r>
      <w:bookmarkStart w:id="9560" w:name="_ETM_Q17_562220"/>
      <w:bookmarkEnd w:id="9560"/>
      <w:r>
        <w:rPr>
          <w:rtl/>
        </w:rPr>
        <w:t xml:space="preserve">רק </w:t>
      </w:r>
      <w:bookmarkStart w:id="9561" w:name="_ETM_Q17_562399"/>
      <w:bookmarkEnd w:id="9561"/>
      <w:r>
        <w:rPr>
          <w:rtl/>
        </w:rPr>
        <w:t xml:space="preserve">סיגריות </w:t>
      </w:r>
      <w:bookmarkStart w:id="9562" w:name="_ETM_Q17_562790"/>
      <w:bookmarkEnd w:id="9562"/>
      <w:r>
        <w:rPr>
          <w:rtl/>
        </w:rPr>
        <w:t xml:space="preserve">בלי </w:t>
      </w:r>
      <w:bookmarkStart w:id="9563" w:name="_ETM_Q17_562970"/>
      <w:bookmarkEnd w:id="9563"/>
      <w:r>
        <w:rPr>
          <w:rtl/>
        </w:rPr>
        <w:t>פילטר</w:t>
      </w:r>
      <w:r>
        <w:rPr>
          <w:rFonts w:hint="cs"/>
          <w:rtl/>
        </w:rPr>
        <w:t>.</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D3A2A">
        <w:rPr>
          <w:rStyle w:val="TagStyle"/>
          <w:rtl/>
        </w:rPr>
        <w:t xml:space="preserve"> </w:t>
      </w:r>
      <w:r>
        <w:rPr>
          <w:rtl/>
        </w:rPr>
        <w:t>היו"ר אוריאל בוסו:</w:t>
      </w:r>
      <w:r w:rsidRPr="006D3A2A">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tl/>
        </w:rPr>
        <w:t xml:space="preserve"> </w:t>
      </w:r>
      <w:bookmarkStart w:id="9564" w:name="_ETM_Q17_563509"/>
      <w:bookmarkEnd w:id="9564"/>
      <w:r>
        <w:rPr>
          <w:rtl/>
        </w:rPr>
        <w:t>תודה</w:t>
      </w:r>
      <w:r>
        <w:rPr>
          <w:rFonts w:hint="cs"/>
          <w:rtl/>
        </w:rPr>
        <w:t>, חבר הכנסת חנוך.</w:t>
      </w:r>
    </w:p>
    <w:p w:rsidR="000B0163" w:rsidRDefault="000B0163" w:rsidP="00470FBA">
      <w:pPr>
        <w:rPr>
          <w:rtl/>
        </w:rPr>
      </w:pPr>
      <w:bookmarkStart w:id="9565" w:name="_ETM_Q17_563000"/>
      <w:bookmarkEnd w:id="9565"/>
    </w:p>
    <w:p w:rsidR="000B0163" w:rsidRDefault="000B0163" w:rsidP="00470FBA">
      <w:pPr>
        <w:pStyle w:val="af5"/>
        <w:keepNext/>
        <w:rPr>
          <w:rtl/>
        </w:rPr>
      </w:pPr>
      <w:bookmarkStart w:id="9566" w:name="ET_interruption_6255_17"/>
      <w:r w:rsidRPr="00D0634C">
        <w:rPr>
          <w:rStyle w:val="TagStyle"/>
          <w:rtl/>
        </w:rPr>
        <w:t xml:space="preserve"> &lt;&lt; קריאה &gt;&gt;</w:t>
      </w:r>
      <w:r w:rsidRPr="006D3A2A">
        <w:rPr>
          <w:rStyle w:val="TagStyle"/>
          <w:rtl/>
        </w:rPr>
        <w:t xml:space="preserve"> </w:t>
      </w:r>
      <w:r>
        <w:rPr>
          <w:rtl/>
        </w:rPr>
        <w:t>סימון דוידסון (יש עתיד):</w:t>
      </w:r>
      <w:r w:rsidRPr="006D3A2A">
        <w:rPr>
          <w:rStyle w:val="TagStyle"/>
          <w:rtl/>
        </w:rPr>
        <w:t xml:space="preserve"> </w:t>
      </w:r>
      <w:r w:rsidRPr="00D0634C">
        <w:rPr>
          <w:rStyle w:val="TagStyle"/>
          <w:rtl/>
        </w:rPr>
        <w:t>&lt;&lt; קריאה &gt;&gt;</w:t>
      </w:r>
      <w:r>
        <w:rPr>
          <w:rtl/>
        </w:rPr>
        <w:t xml:space="preserve">   </w:t>
      </w:r>
      <w:bookmarkEnd w:id="9566"/>
    </w:p>
    <w:p w:rsidR="000B0163" w:rsidRDefault="000B0163" w:rsidP="007B1E8C">
      <w:pPr>
        <w:rPr>
          <w:rtl/>
        </w:rPr>
      </w:pPr>
    </w:p>
    <w:p w:rsidR="000B0163" w:rsidRDefault="000B0163" w:rsidP="007B1E8C">
      <w:pPr>
        <w:rPr>
          <w:rtl/>
          <w:lang w:eastAsia="he-IL"/>
        </w:rPr>
      </w:pPr>
      <w:bookmarkStart w:id="9567" w:name="_ETM_Q17_564000"/>
      <w:bookmarkEnd w:id="9567"/>
      <w:r>
        <w:rPr>
          <w:rFonts w:hint="cs"/>
          <w:rtl/>
          <w:lang w:eastAsia="he-IL"/>
        </w:rPr>
        <w:t xml:space="preserve">אפי </w:t>
      </w:r>
      <w:proofErr w:type="spellStart"/>
      <w:r>
        <w:rPr>
          <w:rFonts w:hint="cs"/>
          <w:rtl/>
          <w:lang w:eastAsia="he-IL"/>
        </w:rPr>
        <w:t>נוה</w:t>
      </w:r>
      <w:proofErr w:type="spellEnd"/>
      <w:r>
        <w:rPr>
          <w:rFonts w:hint="cs"/>
          <w:rtl/>
          <w:lang w:eastAsia="he-IL"/>
        </w:rPr>
        <w:t xml:space="preserve"> היה </w:t>
      </w:r>
      <w:r w:rsidR="007B1E8C">
        <w:rPr>
          <w:rFonts w:hint="cs"/>
          <w:rtl/>
          <w:lang w:eastAsia="he-IL"/>
        </w:rPr>
        <w:t>– – –</w:t>
      </w:r>
      <w:r>
        <w:rPr>
          <w:rFonts w:hint="cs"/>
          <w:rtl/>
          <w:lang w:eastAsia="he-IL"/>
        </w:rPr>
        <w:t xml:space="preserve"> </w:t>
      </w:r>
    </w:p>
    <w:p w:rsidR="000B0163" w:rsidRDefault="000B0163" w:rsidP="00470FBA">
      <w:pPr>
        <w:rPr>
          <w:rtl/>
        </w:rPr>
      </w:pPr>
    </w:p>
    <w:p w:rsidR="000B0163" w:rsidRDefault="000B0163" w:rsidP="00470FBA">
      <w:pPr>
        <w:pStyle w:val="-"/>
        <w:keepNext/>
        <w:rPr>
          <w:rtl/>
        </w:rPr>
      </w:pPr>
      <w:bookmarkStart w:id="9568" w:name="ET_speakercontinue_6353_18"/>
      <w:r w:rsidRPr="00D0634C">
        <w:rPr>
          <w:rStyle w:val="TagStyle"/>
          <w:rtl/>
        </w:rPr>
        <w:t xml:space="preserve"> &lt;&lt; דובר_המשך &gt;&gt;</w:t>
      </w:r>
      <w:r w:rsidRPr="006D3A2A">
        <w:rPr>
          <w:rStyle w:val="TagStyle"/>
          <w:rtl/>
        </w:rPr>
        <w:t xml:space="preserve"> </w:t>
      </w:r>
      <w:r>
        <w:rPr>
          <w:rtl/>
        </w:rPr>
        <w:t>חנוך דב מלביצקי (הליכוד):</w:t>
      </w:r>
      <w:r w:rsidRPr="006D3A2A">
        <w:rPr>
          <w:rStyle w:val="TagStyle"/>
          <w:rtl/>
        </w:rPr>
        <w:t xml:space="preserve"> </w:t>
      </w:r>
      <w:r w:rsidRPr="00D0634C">
        <w:rPr>
          <w:rStyle w:val="TagStyle"/>
          <w:rtl/>
        </w:rPr>
        <w:t>&lt;&lt; דובר_המשך &gt;&gt;</w:t>
      </w:r>
      <w:r>
        <w:rPr>
          <w:rtl/>
        </w:rPr>
        <w:t xml:space="preserve">   </w:t>
      </w:r>
      <w:bookmarkEnd w:id="9568"/>
    </w:p>
    <w:p w:rsidR="000B0163" w:rsidRDefault="000B0163" w:rsidP="007B1E8C">
      <w:pPr>
        <w:rPr>
          <w:rtl/>
        </w:rPr>
      </w:pPr>
    </w:p>
    <w:p w:rsidR="000B0163" w:rsidRDefault="000B0163" w:rsidP="00470FBA">
      <w:pPr>
        <w:rPr>
          <w:rtl/>
        </w:rPr>
      </w:pPr>
      <w:bookmarkStart w:id="9569" w:name="_ETM_Q17_563960"/>
      <w:bookmarkStart w:id="9570" w:name="_ETM_Q17_564500"/>
      <w:bookmarkStart w:id="9571" w:name="_ETM_Q17_564740"/>
      <w:bookmarkStart w:id="9572" w:name="_ETM_Q17_565279"/>
      <w:bookmarkStart w:id="9573" w:name="_ETM_Q17_565399"/>
      <w:bookmarkStart w:id="9574" w:name="_ETM_Q17_566539"/>
      <w:bookmarkStart w:id="9575" w:name="_ETM_Q17_567350"/>
      <w:bookmarkStart w:id="9576" w:name="_ETM_Q17_567619"/>
      <w:bookmarkEnd w:id="9569"/>
      <w:bookmarkEnd w:id="9570"/>
      <w:bookmarkEnd w:id="9571"/>
      <w:bookmarkEnd w:id="9572"/>
      <w:bookmarkEnd w:id="9573"/>
      <w:bookmarkEnd w:id="9574"/>
      <w:bookmarkEnd w:id="9575"/>
      <w:bookmarkEnd w:id="9576"/>
      <w:r>
        <w:rPr>
          <w:rFonts w:hint="cs"/>
          <w:rtl/>
        </w:rPr>
        <w:t xml:space="preserve">אפי </w:t>
      </w:r>
      <w:proofErr w:type="spellStart"/>
      <w:r>
        <w:rPr>
          <w:rtl/>
        </w:rPr>
        <w:t>נוה</w:t>
      </w:r>
      <w:proofErr w:type="spellEnd"/>
      <w:r>
        <w:rPr>
          <w:rFonts w:hint="cs"/>
          <w:rtl/>
        </w:rPr>
        <w:t>,</w:t>
      </w:r>
      <w:r>
        <w:rPr>
          <w:rtl/>
        </w:rPr>
        <w:t xml:space="preserve"> </w:t>
      </w:r>
      <w:bookmarkStart w:id="9577" w:name="_ETM_Q17_568070"/>
      <w:bookmarkEnd w:id="9577"/>
      <w:r>
        <w:rPr>
          <w:rtl/>
        </w:rPr>
        <w:t xml:space="preserve">אני </w:t>
      </w:r>
      <w:bookmarkStart w:id="9578" w:name="_ETM_Q17_568220"/>
      <w:bookmarkEnd w:id="9578"/>
      <w:r>
        <w:rPr>
          <w:rtl/>
        </w:rPr>
        <w:t xml:space="preserve">לא </w:t>
      </w:r>
      <w:bookmarkStart w:id="9579" w:name="_ETM_Q17_568339"/>
      <w:bookmarkEnd w:id="9579"/>
      <w:r>
        <w:rPr>
          <w:rtl/>
        </w:rPr>
        <w:t xml:space="preserve">תמכתי </w:t>
      </w:r>
      <w:bookmarkStart w:id="9580" w:name="_ETM_Q17_569180"/>
      <w:bookmarkEnd w:id="9580"/>
      <w:r>
        <w:rPr>
          <w:rFonts w:hint="cs"/>
          <w:rtl/>
        </w:rPr>
        <w:t>בו. אני לא חושב שהוא היה מועמד ראוי ללשכת עורכי הדין.</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D3A2A">
        <w:rPr>
          <w:rStyle w:val="TagStyle"/>
          <w:rtl/>
        </w:rPr>
        <w:t xml:space="preserve"> </w:t>
      </w:r>
      <w:r>
        <w:rPr>
          <w:rtl/>
        </w:rPr>
        <w:t>היו"ר אוריאל בוסו:</w:t>
      </w:r>
      <w:r w:rsidRPr="006D3A2A">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 xml:space="preserve">חבר הכנסת חנוך מלביצקי, עשר דקות זה </w:t>
      </w:r>
      <w:bookmarkStart w:id="9581" w:name="_ETM_Q17_570000"/>
      <w:bookmarkEnd w:id="9581"/>
      <w:r>
        <w:rPr>
          <w:rFonts w:hint="cs"/>
          <w:rtl/>
        </w:rPr>
        <w:t>לא רבע שעה.</w:t>
      </w:r>
    </w:p>
    <w:p w:rsidR="000B0163" w:rsidRDefault="000B0163" w:rsidP="00470FBA">
      <w:pPr>
        <w:rPr>
          <w:rtl/>
        </w:rPr>
      </w:pPr>
    </w:p>
    <w:p w:rsidR="000B0163" w:rsidRDefault="000B0163" w:rsidP="00470FBA">
      <w:pPr>
        <w:pStyle w:val="-"/>
        <w:keepNext/>
        <w:rPr>
          <w:rtl/>
        </w:rPr>
      </w:pPr>
      <w:bookmarkStart w:id="9582" w:name="ET_speakercontinue_6353_20"/>
      <w:r w:rsidRPr="00D0634C">
        <w:rPr>
          <w:rStyle w:val="TagStyle"/>
          <w:rtl/>
        </w:rPr>
        <w:t xml:space="preserve"> &lt;&lt; דובר_המשך &gt;&gt;</w:t>
      </w:r>
      <w:r w:rsidRPr="006D3A2A">
        <w:rPr>
          <w:rStyle w:val="TagStyle"/>
          <w:rtl/>
        </w:rPr>
        <w:t xml:space="preserve"> </w:t>
      </w:r>
      <w:r>
        <w:rPr>
          <w:rtl/>
        </w:rPr>
        <w:t>חנוך דב מלביצקי (הליכוד):</w:t>
      </w:r>
      <w:r w:rsidRPr="006D3A2A">
        <w:rPr>
          <w:rStyle w:val="TagStyle"/>
          <w:rtl/>
        </w:rPr>
        <w:t xml:space="preserve"> </w:t>
      </w:r>
      <w:r w:rsidRPr="00D0634C">
        <w:rPr>
          <w:rStyle w:val="TagStyle"/>
          <w:rtl/>
        </w:rPr>
        <w:t>&lt;&lt; דובר_המשך &gt;&gt;</w:t>
      </w:r>
      <w:r>
        <w:rPr>
          <w:rtl/>
        </w:rPr>
        <w:t xml:space="preserve">   </w:t>
      </w:r>
      <w:bookmarkEnd w:id="9582"/>
    </w:p>
    <w:p w:rsidR="000B0163" w:rsidRDefault="000B0163" w:rsidP="007B1E8C">
      <w:pPr>
        <w:rPr>
          <w:rtl/>
        </w:rPr>
      </w:pPr>
    </w:p>
    <w:p w:rsidR="000B0163" w:rsidRDefault="000B0163" w:rsidP="00470FBA">
      <w:pPr>
        <w:rPr>
          <w:rtl/>
        </w:rPr>
      </w:pPr>
      <w:bookmarkStart w:id="9583" w:name="_ETM_Q17_571490"/>
      <w:bookmarkStart w:id="9584" w:name="_ETM_Q17_571820"/>
      <w:bookmarkEnd w:id="9583"/>
      <w:bookmarkEnd w:id="9584"/>
      <w:r>
        <w:rPr>
          <w:rtl/>
        </w:rPr>
        <w:t xml:space="preserve">בסופו </w:t>
      </w:r>
      <w:bookmarkStart w:id="9585" w:name="_ETM_Q17_572839"/>
      <w:bookmarkEnd w:id="9585"/>
      <w:r>
        <w:rPr>
          <w:rtl/>
        </w:rPr>
        <w:t xml:space="preserve">של </w:t>
      </w:r>
      <w:bookmarkStart w:id="9586" w:name="_ETM_Q17_573080"/>
      <w:bookmarkEnd w:id="9586"/>
      <w:r>
        <w:rPr>
          <w:rtl/>
        </w:rPr>
        <w:t xml:space="preserve">דבר </w:t>
      </w:r>
      <w:bookmarkStart w:id="9587" w:name="_ETM_Q17_573890"/>
      <w:bookmarkStart w:id="9588" w:name="_ETM_Q17_574369"/>
      <w:bookmarkStart w:id="9589" w:name="_ETM_Q17_574520"/>
      <w:bookmarkStart w:id="9590" w:name="_ETM_Q17_574939"/>
      <w:bookmarkEnd w:id="9587"/>
      <w:bookmarkEnd w:id="9588"/>
      <w:bookmarkEnd w:id="9589"/>
      <w:bookmarkEnd w:id="9590"/>
      <w:r>
        <w:rPr>
          <w:rtl/>
        </w:rPr>
        <w:t xml:space="preserve">לשכת </w:t>
      </w:r>
      <w:bookmarkStart w:id="9591" w:name="_ETM_Q17_575390"/>
      <w:bookmarkEnd w:id="9591"/>
      <w:r>
        <w:rPr>
          <w:rtl/>
        </w:rPr>
        <w:t>עורכי הדין</w:t>
      </w:r>
      <w:bookmarkStart w:id="9592" w:name="_ETM_Q17_576289"/>
      <w:bookmarkEnd w:id="9592"/>
      <w:r>
        <w:rPr>
          <w:rFonts w:hint="cs"/>
          <w:rtl/>
        </w:rPr>
        <w:t xml:space="preserve"> </w:t>
      </w:r>
      <w:r>
        <w:rPr>
          <w:rtl/>
        </w:rPr>
        <w:t>ב</w:t>
      </w:r>
      <w:r>
        <w:rPr>
          <w:rFonts w:hint="cs"/>
          <w:rtl/>
        </w:rPr>
        <w:t>כובעה</w:t>
      </w:r>
      <w:bookmarkStart w:id="9593" w:name="_ETM_Q17_576830"/>
      <w:bookmarkEnd w:id="9593"/>
      <w:r>
        <w:rPr>
          <w:rtl/>
        </w:rPr>
        <w:t xml:space="preserve"> </w:t>
      </w:r>
      <w:bookmarkStart w:id="9594" w:name="_ETM_Q17_576979"/>
      <w:bookmarkEnd w:id="9594"/>
      <w:proofErr w:type="spellStart"/>
      <w:r>
        <w:rPr>
          <w:rFonts w:hint="cs"/>
          <w:rtl/>
        </w:rPr>
        <w:t>ד</w:t>
      </w:r>
      <w:r>
        <w:rPr>
          <w:rtl/>
        </w:rPr>
        <w:t>היום</w:t>
      </w:r>
      <w:proofErr w:type="spellEnd"/>
      <w:r>
        <w:rPr>
          <w:rtl/>
        </w:rPr>
        <w:t xml:space="preserve"> </w:t>
      </w:r>
      <w:bookmarkStart w:id="9595" w:name="_ETM_Q17_577820"/>
      <w:bookmarkEnd w:id="9595"/>
      <w:r>
        <w:rPr>
          <w:rtl/>
        </w:rPr>
        <w:t xml:space="preserve">היא </w:t>
      </w:r>
      <w:bookmarkStart w:id="9596" w:name="_ETM_Q17_578000"/>
      <w:bookmarkEnd w:id="9596"/>
      <w:r>
        <w:rPr>
          <w:rtl/>
        </w:rPr>
        <w:t xml:space="preserve">גוף </w:t>
      </w:r>
      <w:bookmarkStart w:id="9597" w:name="_ETM_Q17_578360"/>
      <w:bookmarkEnd w:id="9597"/>
      <w:r>
        <w:rPr>
          <w:rtl/>
        </w:rPr>
        <w:t xml:space="preserve">בלתי </w:t>
      </w:r>
      <w:bookmarkStart w:id="9598" w:name="_ETM_Q17_578779"/>
      <w:bookmarkEnd w:id="9598"/>
      <w:r>
        <w:rPr>
          <w:rtl/>
        </w:rPr>
        <w:t xml:space="preserve">רלוונטי </w:t>
      </w:r>
      <w:bookmarkStart w:id="9599" w:name="_ETM_Q17_579350"/>
      <w:bookmarkEnd w:id="9599"/>
      <w:r>
        <w:rPr>
          <w:rtl/>
        </w:rPr>
        <w:t xml:space="preserve">לחיים </w:t>
      </w:r>
      <w:bookmarkStart w:id="9600" w:name="_ETM_Q17_579770"/>
      <w:bookmarkEnd w:id="9600"/>
      <w:r>
        <w:rPr>
          <w:rtl/>
        </w:rPr>
        <w:t xml:space="preserve">המקצועיים </w:t>
      </w:r>
      <w:bookmarkStart w:id="9601" w:name="_ETM_Q17_580310"/>
      <w:bookmarkEnd w:id="9601"/>
      <w:r>
        <w:rPr>
          <w:rtl/>
        </w:rPr>
        <w:t xml:space="preserve">של </w:t>
      </w:r>
      <w:bookmarkStart w:id="9602" w:name="_ETM_Q17_580909"/>
      <w:bookmarkEnd w:id="9602"/>
      <w:r>
        <w:rPr>
          <w:rFonts w:hint="cs"/>
          <w:rtl/>
        </w:rPr>
        <w:t xml:space="preserve">מרבית עורי הדין </w:t>
      </w:r>
      <w:bookmarkStart w:id="9603" w:name="_ETM_Q17_581299"/>
      <w:bookmarkEnd w:id="9603"/>
      <w:r>
        <w:rPr>
          <w:rtl/>
        </w:rPr>
        <w:t xml:space="preserve">במדינת </w:t>
      </w:r>
      <w:bookmarkStart w:id="9604" w:name="_ETM_Q17_581839"/>
      <w:bookmarkEnd w:id="9604"/>
      <w:r>
        <w:rPr>
          <w:rtl/>
        </w:rPr>
        <w:t>ישראל</w:t>
      </w:r>
      <w:r>
        <w:rPr>
          <w:rFonts w:hint="cs"/>
          <w:rtl/>
        </w:rPr>
        <w:t>.</w:t>
      </w:r>
      <w:r>
        <w:rPr>
          <w:rtl/>
        </w:rPr>
        <w:t xml:space="preserve"> </w:t>
      </w:r>
      <w:bookmarkStart w:id="9605" w:name="_ETM_Q17_582789"/>
      <w:bookmarkEnd w:id="9605"/>
      <w:r>
        <w:rPr>
          <w:rtl/>
        </w:rPr>
        <w:t xml:space="preserve">החוק </w:t>
      </w:r>
      <w:bookmarkStart w:id="9606" w:name="_ETM_Q17_583509"/>
      <w:bookmarkEnd w:id="9606"/>
      <w:r>
        <w:rPr>
          <w:rtl/>
        </w:rPr>
        <w:t xml:space="preserve">הזה </w:t>
      </w:r>
      <w:bookmarkStart w:id="9607" w:name="_ETM_Q17_583810"/>
      <w:bookmarkEnd w:id="9607"/>
      <w:r>
        <w:rPr>
          <w:rtl/>
        </w:rPr>
        <w:t xml:space="preserve">לא </w:t>
      </w:r>
      <w:bookmarkStart w:id="9608" w:name="_ETM_Q17_584049"/>
      <w:bookmarkEnd w:id="9608"/>
      <w:r>
        <w:rPr>
          <w:rtl/>
        </w:rPr>
        <w:t xml:space="preserve">מפרק </w:t>
      </w:r>
      <w:bookmarkStart w:id="9609" w:name="_ETM_Q17_584619"/>
      <w:bookmarkEnd w:id="9609"/>
      <w:r>
        <w:rPr>
          <w:rtl/>
        </w:rPr>
        <w:t xml:space="preserve">את </w:t>
      </w:r>
      <w:bookmarkStart w:id="9610" w:name="_ETM_Q17_584739"/>
      <w:bookmarkEnd w:id="9610"/>
      <w:r>
        <w:rPr>
          <w:rtl/>
        </w:rPr>
        <w:t>הלשכה</w:t>
      </w:r>
      <w:r>
        <w:rPr>
          <w:rFonts w:hint="cs"/>
          <w:rtl/>
        </w:rPr>
        <w:t>,</w:t>
      </w:r>
      <w:r>
        <w:rPr>
          <w:rtl/>
        </w:rPr>
        <w:t xml:space="preserve"> </w:t>
      </w:r>
      <w:bookmarkStart w:id="9611" w:name="_ETM_Q17_585710"/>
      <w:bookmarkEnd w:id="9611"/>
      <w:r>
        <w:rPr>
          <w:rtl/>
        </w:rPr>
        <w:t xml:space="preserve">הוא </w:t>
      </w:r>
      <w:bookmarkStart w:id="9612" w:name="_ETM_Q17_585830"/>
      <w:bookmarkEnd w:id="9612"/>
      <w:r>
        <w:rPr>
          <w:rtl/>
        </w:rPr>
        <w:t xml:space="preserve">הופך </w:t>
      </w:r>
      <w:bookmarkStart w:id="9613" w:name="_ETM_Q17_586159"/>
      <w:bookmarkEnd w:id="9613"/>
      <w:r>
        <w:rPr>
          <w:rtl/>
        </w:rPr>
        <w:t xml:space="preserve">אותה </w:t>
      </w:r>
      <w:bookmarkStart w:id="9614" w:name="_ETM_Q17_586400"/>
      <w:bookmarkEnd w:id="9614"/>
      <w:r>
        <w:rPr>
          <w:rtl/>
        </w:rPr>
        <w:t>לוולונטרית</w:t>
      </w:r>
      <w:r>
        <w:rPr>
          <w:rFonts w:hint="cs"/>
          <w:rtl/>
        </w:rPr>
        <w:t>,</w:t>
      </w:r>
      <w:r>
        <w:rPr>
          <w:rtl/>
        </w:rPr>
        <w:t xml:space="preserve"> </w:t>
      </w:r>
      <w:bookmarkStart w:id="9615" w:name="_ETM_Q17_587600"/>
      <w:bookmarkEnd w:id="9615"/>
      <w:r>
        <w:rPr>
          <w:rtl/>
        </w:rPr>
        <w:t xml:space="preserve">כמו </w:t>
      </w:r>
      <w:bookmarkStart w:id="9616" w:name="_ETM_Q17_587869"/>
      <w:bookmarkEnd w:id="9616"/>
      <w:r>
        <w:rPr>
          <w:rtl/>
        </w:rPr>
        <w:t xml:space="preserve">כל </w:t>
      </w:r>
      <w:bookmarkStart w:id="9617" w:name="_ETM_Q17_588260"/>
      <w:bookmarkEnd w:id="9617"/>
      <w:r>
        <w:rPr>
          <w:rtl/>
        </w:rPr>
        <w:t xml:space="preserve">יתר </w:t>
      </w:r>
      <w:bookmarkStart w:id="9618" w:name="_ETM_Q17_588619"/>
      <w:bookmarkEnd w:id="9618"/>
      <w:r>
        <w:rPr>
          <w:rtl/>
        </w:rPr>
        <w:t xml:space="preserve">הארגונים </w:t>
      </w:r>
      <w:bookmarkStart w:id="9619" w:name="_ETM_Q17_589159"/>
      <w:bookmarkEnd w:id="9619"/>
      <w:r>
        <w:rPr>
          <w:rFonts w:hint="cs"/>
          <w:rtl/>
        </w:rPr>
        <w:t xml:space="preserve">המקצועיים. </w:t>
      </w:r>
    </w:p>
    <w:p w:rsidR="000B0163" w:rsidRDefault="000B0163" w:rsidP="00470FBA">
      <w:pPr>
        <w:rPr>
          <w:rtl/>
        </w:rPr>
      </w:pPr>
    </w:p>
    <w:p w:rsidR="000B0163" w:rsidRDefault="000B0163" w:rsidP="00470FBA">
      <w:pPr>
        <w:pStyle w:val="af6"/>
        <w:keepNext/>
        <w:rPr>
          <w:rtl/>
        </w:rPr>
      </w:pPr>
      <w:r w:rsidRPr="00D0634C">
        <w:rPr>
          <w:rStyle w:val="TagStyle"/>
          <w:rtl/>
        </w:rPr>
        <w:t>&lt;&lt;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תודה רבה, חנוך.</w:t>
      </w:r>
    </w:p>
    <w:p w:rsidR="000B0163" w:rsidRDefault="000B0163" w:rsidP="00470FBA">
      <w:pPr>
        <w:rPr>
          <w:rtl/>
        </w:rPr>
      </w:pPr>
    </w:p>
    <w:p w:rsidR="000B0163" w:rsidRDefault="000B0163" w:rsidP="00470FBA">
      <w:pPr>
        <w:pStyle w:val="-"/>
        <w:keepNext/>
        <w:rPr>
          <w:rtl/>
        </w:rPr>
      </w:pPr>
      <w:r w:rsidRPr="00D0634C">
        <w:rPr>
          <w:rStyle w:val="TagStyle"/>
          <w:rtl/>
        </w:rPr>
        <w:t xml:space="preserve"> &lt;&lt; דובר_המשך &gt;&gt;</w:t>
      </w:r>
      <w:r w:rsidRPr="006A01F0">
        <w:rPr>
          <w:rStyle w:val="TagStyle"/>
          <w:rtl/>
        </w:rPr>
        <w:t xml:space="preserve"> </w:t>
      </w:r>
      <w:r>
        <w:rPr>
          <w:rtl/>
        </w:rPr>
        <w:t>חנוך דב מלביצקי (הליכוד):</w:t>
      </w:r>
      <w:r w:rsidRPr="006A01F0">
        <w:rPr>
          <w:rStyle w:val="TagStyle"/>
          <w:rtl/>
        </w:rPr>
        <w:t xml:space="preserve"> </w:t>
      </w:r>
      <w:r w:rsidRPr="00D0634C">
        <w:rPr>
          <w:rStyle w:val="TagStyle"/>
          <w:rtl/>
        </w:rPr>
        <w:t>&lt;&lt; דובר_המשך &gt;&gt;</w:t>
      </w:r>
      <w:r>
        <w:rPr>
          <w:rtl/>
        </w:rPr>
        <w:t xml:space="preserve">   </w:t>
      </w:r>
    </w:p>
    <w:p w:rsidR="000B0163" w:rsidRDefault="000B0163" w:rsidP="00470FBA">
      <w:pPr>
        <w:rPr>
          <w:rtl/>
        </w:rPr>
      </w:pPr>
    </w:p>
    <w:p w:rsidR="000B0163" w:rsidRDefault="000B0163" w:rsidP="00470FBA">
      <w:pPr>
        <w:rPr>
          <w:rtl/>
        </w:rPr>
      </w:pPr>
      <w:r>
        <w:rPr>
          <w:rFonts w:hint="cs"/>
          <w:rtl/>
        </w:rPr>
        <w:t xml:space="preserve">אם הם ייתנו </w:t>
      </w:r>
      <w:bookmarkStart w:id="9620" w:name="_ETM_Q17_589880"/>
      <w:bookmarkStart w:id="9621" w:name="_ETM_Q17_590119"/>
      <w:bookmarkStart w:id="9622" w:name="_ETM_Q17_590540"/>
      <w:bookmarkEnd w:id="9620"/>
      <w:bookmarkEnd w:id="9621"/>
      <w:bookmarkEnd w:id="9622"/>
      <w:r>
        <w:rPr>
          <w:rtl/>
        </w:rPr>
        <w:t xml:space="preserve">ערך </w:t>
      </w:r>
      <w:bookmarkStart w:id="9623" w:name="_ETM_Q17_591440"/>
      <w:bookmarkEnd w:id="9623"/>
      <w:r>
        <w:rPr>
          <w:rtl/>
        </w:rPr>
        <w:t>לעורכי הדין</w:t>
      </w:r>
      <w:bookmarkStart w:id="9624" w:name="_ETM_Q17_592580"/>
      <w:bookmarkEnd w:id="9624"/>
      <w:r>
        <w:rPr>
          <w:rFonts w:hint="cs"/>
          <w:rtl/>
        </w:rPr>
        <w:t xml:space="preserve">, </w:t>
      </w:r>
      <w:bookmarkStart w:id="9625" w:name="_ETM_Q17_592000"/>
      <w:bookmarkEnd w:id="9625"/>
      <w:r>
        <w:rPr>
          <w:rtl/>
        </w:rPr>
        <w:t xml:space="preserve">הם </w:t>
      </w:r>
      <w:bookmarkStart w:id="9626" w:name="_ETM_Q17_592760"/>
      <w:bookmarkEnd w:id="9626"/>
      <w:r>
        <w:rPr>
          <w:rtl/>
        </w:rPr>
        <w:t xml:space="preserve">יישארו </w:t>
      </w:r>
      <w:bookmarkStart w:id="9627" w:name="_ETM_Q17_593299"/>
      <w:bookmarkEnd w:id="9627"/>
      <w:r>
        <w:rPr>
          <w:rFonts w:hint="cs"/>
          <w:rtl/>
        </w:rPr>
        <w:t>בו.</w:t>
      </w:r>
      <w:r>
        <w:rPr>
          <w:rtl/>
        </w:rPr>
        <w:t xml:space="preserve"> </w:t>
      </w:r>
      <w:bookmarkStart w:id="9628" w:name="_ETM_Q17_593750"/>
      <w:bookmarkEnd w:id="9628"/>
      <w:r>
        <w:rPr>
          <w:rtl/>
        </w:rPr>
        <w:t xml:space="preserve">אם </w:t>
      </w:r>
      <w:bookmarkStart w:id="9629" w:name="_ETM_Q17_593930"/>
      <w:bookmarkEnd w:id="9629"/>
      <w:r>
        <w:rPr>
          <w:rtl/>
        </w:rPr>
        <w:t xml:space="preserve">הם </w:t>
      </w:r>
      <w:bookmarkStart w:id="9630" w:name="_ETM_Q17_594080"/>
      <w:bookmarkEnd w:id="9630"/>
      <w:r>
        <w:rPr>
          <w:rtl/>
        </w:rPr>
        <w:t xml:space="preserve">לא </w:t>
      </w:r>
      <w:bookmarkStart w:id="9631" w:name="_ETM_Q17_594320"/>
      <w:bookmarkEnd w:id="9631"/>
      <w:r>
        <w:rPr>
          <w:rtl/>
        </w:rPr>
        <w:t xml:space="preserve">ייתנו </w:t>
      </w:r>
      <w:bookmarkStart w:id="9632" w:name="_ETM_Q17_594650"/>
      <w:bookmarkEnd w:id="9632"/>
      <w:r>
        <w:rPr>
          <w:rtl/>
        </w:rPr>
        <w:t xml:space="preserve">ערך </w:t>
      </w:r>
      <w:bookmarkStart w:id="9633" w:name="_ETM_Q17_594920"/>
      <w:bookmarkEnd w:id="9633"/>
      <w:r>
        <w:rPr>
          <w:rtl/>
        </w:rPr>
        <w:t>לעורכי הדין</w:t>
      </w:r>
      <w:bookmarkStart w:id="9634" w:name="_ETM_Q17_595580"/>
      <w:bookmarkEnd w:id="9634"/>
      <w:r>
        <w:rPr>
          <w:rFonts w:hint="cs"/>
          <w:rtl/>
        </w:rPr>
        <w:t xml:space="preserve"> </w:t>
      </w:r>
      <w:r>
        <w:rPr>
          <w:rFonts w:hint="eastAsia"/>
          <w:rtl/>
        </w:rPr>
        <w:t>–</w:t>
      </w:r>
      <w:r>
        <w:rPr>
          <w:rFonts w:hint="cs"/>
          <w:rtl/>
        </w:rPr>
        <w:t xml:space="preserve"> </w:t>
      </w:r>
      <w:r>
        <w:rPr>
          <w:rtl/>
        </w:rPr>
        <w:t xml:space="preserve">הם </w:t>
      </w:r>
      <w:bookmarkStart w:id="9635" w:name="_ETM_Q17_595729"/>
      <w:bookmarkEnd w:id="9635"/>
      <w:r>
        <w:rPr>
          <w:rtl/>
        </w:rPr>
        <w:t xml:space="preserve">לא </w:t>
      </w:r>
      <w:bookmarkStart w:id="9636" w:name="_ETM_Q17_596119"/>
      <w:bookmarkEnd w:id="9636"/>
      <w:r>
        <w:rPr>
          <w:rFonts w:hint="cs"/>
          <w:rtl/>
        </w:rPr>
        <w:t>יהיו בו.</w:t>
      </w:r>
    </w:p>
    <w:p w:rsidR="000B0163" w:rsidRDefault="000B0163" w:rsidP="00470FBA">
      <w:pPr>
        <w:rPr>
          <w:rtl/>
        </w:rPr>
      </w:pPr>
      <w:bookmarkStart w:id="9637" w:name="_ETM_Q17_597000"/>
      <w:bookmarkEnd w:id="9637"/>
    </w:p>
    <w:p w:rsidR="000B0163" w:rsidRDefault="000B0163" w:rsidP="00470FBA">
      <w:pPr>
        <w:pStyle w:val="af6"/>
        <w:keepNext/>
        <w:rPr>
          <w:rtl/>
        </w:rPr>
      </w:pPr>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תודה רבה, חנוך מלביצקי.</w:t>
      </w:r>
    </w:p>
    <w:p w:rsidR="000B0163" w:rsidRDefault="000B0163" w:rsidP="00470FBA">
      <w:pPr>
        <w:rPr>
          <w:rtl/>
        </w:rPr>
      </w:pPr>
    </w:p>
    <w:p w:rsidR="000B0163" w:rsidRDefault="000B0163" w:rsidP="00470FBA">
      <w:pPr>
        <w:pStyle w:val="-"/>
        <w:keepNext/>
        <w:rPr>
          <w:rtl/>
        </w:rPr>
      </w:pPr>
      <w:bookmarkStart w:id="9638" w:name="ET_speakercontinue_6353_22"/>
      <w:r w:rsidRPr="00D0634C">
        <w:rPr>
          <w:rStyle w:val="TagStyle"/>
          <w:rtl/>
        </w:rPr>
        <w:t xml:space="preserve"> &lt;&lt; דובר_המשך &gt;&gt;</w:t>
      </w:r>
      <w:r w:rsidRPr="006A01F0">
        <w:rPr>
          <w:rStyle w:val="TagStyle"/>
          <w:rtl/>
        </w:rPr>
        <w:t xml:space="preserve"> </w:t>
      </w:r>
      <w:r>
        <w:rPr>
          <w:rtl/>
        </w:rPr>
        <w:t>חנוך דב מלביצקי (הליכוד):</w:t>
      </w:r>
      <w:r w:rsidRPr="006A01F0">
        <w:rPr>
          <w:rStyle w:val="TagStyle"/>
          <w:rtl/>
        </w:rPr>
        <w:t xml:space="preserve"> </w:t>
      </w:r>
      <w:r w:rsidRPr="00D0634C">
        <w:rPr>
          <w:rStyle w:val="TagStyle"/>
          <w:rtl/>
        </w:rPr>
        <w:t>&lt;&lt; דובר_המשך &gt;&gt;</w:t>
      </w:r>
      <w:r>
        <w:rPr>
          <w:rtl/>
        </w:rPr>
        <w:t xml:space="preserve">   </w:t>
      </w:r>
      <w:bookmarkEnd w:id="9638"/>
    </w:p>
    <w:p w:rsidR="000B0163" w:rsidRDefault="000B0163" w:rsidP="007B1E8C">
      <w:pPr>
        <w:rPr>
          <w:rtl/>
        </w:rPr>
      </w:pPr>
    </w:p>
    <w:p w:rsidR="000B0163" w:rsidRDefault="000B0163" w:rsidP="00470FBA">
      <w:pPr>
        <w:rPr>
          <w:rtl/>
        </w:rPr>
      </w:pPr>
      <w:r>
        <w:rPr>
          <w:rtl/>
        </w:rPr>
        <w:t xml:space="preserve"> </w:t>
      </w:r>
      <w:bookmarkStart w:id="9639" w:name="_ETM_Q17_596509"/>
      <w:bookmarkEnd w:id="9639"/>
      <w:r>
        <w:rPr>
          <w:rtl/>
        </w:rPr>
        <w:t xml:space="preserve">למה </w:t>
      </w:r>
      <w:bookmarkStart w:id="9640" w:name="_ETM_Q17_597020"/>
      <w:bookmarkEnd w:id="9640"/>
      <w:r>
        <w:rPr>
          <w:rtl/>
        </w:rPr>
        <w:t xml:space="preserve">אנחנו </w:t>
      </w:r>
      <w:bookmarkStart w:id="9641" w:name="_ETM_Q17_597470"/>
      <w:bookmarkEnd w:id="9641"/>
      <w:r>
        <w:rPr>
          <w:rtl/>
        </w:rPr>
        <w:t>ב-20</w:t>
      </w:r>
      <w:r>
        <w:rPr>
          <w:rFonts w:hint="cs"/>
          <w:rtl/>
        </w:rPr>
        <w:t>23</w:t>
      </w:r>
      <w:r>
        <w:rPr>
          <w:rtl/>
        </w:rPr>
        <w:t xml:space="preserve"> </w:t>
      </w:r>
      <w:bookmarkStart w:id="9642" w:name="_ETM_Q17_597920"/>
      <w:bookmarkEnd w:id="9642"/>
      <w:r>
        <w:rPr>
          <w:rFonts w:hint="cs"/>
          <w:rtl/>
        </w:rPr>
        <w:t xml:space="preserve">צריכים לתחזק </w:t>
      </w:r>
      <w:bookmarkStart w:id="9643" w:name="_ETM_Q17_598430"/>
      <w:bookmarkStart w:id="9644" w:name="_ETM_Q17_598909"/>
      <w:bookmarkStart w:id="9645" w:name="_ETM_Q17_599060"/>
      <w:bookmarkStart w:id="9646" w:name="_ETM_Q17_599540"/>
      <w:bookmarkStart w:id="9647" w:name="_ETM_Q17_600320"/>
      <w:bookmarkEnd w:id="9643"/>
      <w:bookmarkEnd w:id="9644"/>
      <w:bookmarkEnd w:id="9645"/>
      <w:bookmarkEnd w:id="9646"/>
      <w:bookmarkEnd w:id="9647"/>
      <w:r>
        <w:rPr>
          <w:rtl/>
        </w:rPr>
        <w:t xml:space="preserve">ארגון </w:t>
      </w:r>
      <w:bookmarkStart w:id="9648" w:name="_ETM_Q17_600740"/>
      <w:bookmarkEnd w:id="9648"/>
      <w:r>
        <w:rPr>
          <w:rtl/>
        </w:rPr>
        <w:t xml:space="preserve">מקצועי </w:t>
      </w:r>
      <w:bookmarkStart w:id="9649" w:name="_ETM_Q17_601759"/>
      <w:bookmarkEnd w:id="9649"/>
      <w:r>
        <w:rPr>
          <w:rtl/>
        </w:rPr>
        <w:t>ב-</w:t>
      </w:r>
      <w:bookmarkStart w:id="9650" w:name="_ETM_Q17_602930"/>
      <w:bookmarkEnd w:id="9650"/>
      <w:r>
        <w:rPr>
          <w:rFonts w:hint="cs"/>
          <w:rtl/>
        </w:rPr>
        <w:t xml:space="preserve">100 מיליון </w:t>
      </w:r>
      <w:bookmarkStart w:id="9651" w:name="_ETM_Q17_602000"/>
      <w:bookmarkEnd w:id="9651"/>
      <w:r>
        <w:rPr>
          <w:rtl/>
        </w:rPr>
        <w:t xml:space="preserve">שקל </w:t>
      </w:r>
      <w:bookmarkStart w:id="9652" w:name="_ETM_Q17_603380"/>
      <w:bookmarkEnd w:id="9652"/>
      <w:r>
        <w:rPr>
          <w:rtl/>
        </w:rPr>
        <w:t>לשנה</w:t>
      </w:r>
      <w:r>
        <w:rPr>
          <w:rFonts w:hint="cs"/>
          <w:rtl/>
        </w:rPr>
        <w:t>, כסף</w:t>
      </w:r>
      <w:r>
        <w:rPr>
          <w:rtl/>
        </w:rPr>
        <w:t xml:space="preserve"> </w:t>
      </w:r>
      <w:bookmarkStart w:id="9653" w:name="_ETM_Q17_603829"/>
      <w:bookmarkEnd w:id="9653"/>
      <w:r>
        <w:rPr>
          <w:rtl/>
        </w:rPr>
        <w:t>ש</w:t>
      </w:r>
      <w:r>
        <w:rPr>
          <w:rFonts w:hint="cs"/>
          <w:rtl/>
        </w:rPr>
        <w:t xml:space="preserve">הם </w:t>
      </w:r>
      <w:r>
        <w:rPr>
          <w:rtl/>
        </w:rPr>
        <w:t xml:space="preserve">מקבלים </w:t>
      </w:r>
      <w:bookmarkStart w:id="9654" w:name="_ETM_Q17_604549"/>
      <w:bookmarkEnd w:id="9654"/>
      <w:r>
        <w:rPr>
          <w:rtl/>
        </w:rPr>
        <w:t>מעורכי הדין</w:t>
      </w:r>
      <w:bookmarkStart w:id="9655" w:name="_ETM_Q17_605390"/>
      <w:bookmarkStart w:id="9656" w:name="_ETM_Q17_606470"/>
      <w:bookmarkEnd w:id="9655"/>
      <w:bookmarkEnd w:id="9656"/>
      <w:r>
        <w:rPr>
          <w:rFonts w:hint="cs"/>
          <w:rtl/>
        </w:rPr>
        <w:t xml:space="preserve"> </w:t>
      </w:r>
      <w:r>
        <w:rPr>
          <w:rtl/>
        </w:rPr>
        <w:t xml:space="preserve">כדי </w:t>
      </w:r>
      <w:bookmarkStart w:id="9657" w:name="_ETM_Q17_607010"/>
      <w:bookmarkEnd w:id="9657"/>
      <w:r>
        <w:rPr>
          <w:rtl/>
        </w:rPr>
        <w:t xml:space="preserve">להמשיך </w:t>
      </w:r>
      <w:bookmarkStart w:id="9658" w:name="_ETM_Q17_607460"/>
      <w:bookmarkEnd w:id="9658"/>
      <w:r>
        <w:rPr>
          <w:rtl/>
        </w:rPr>
        <w:t xml:space="preserve">ולתחזק </w:t>
      </w:r>
      <w:bookmarkStart w:id="9659" w:name="_ETM_Q17_608029"/>
      <w:bookmarkStart w:id="9660" w:name="_ETM_Q17_608150"/>
      <w:bookmarkEnd w:id="9659"/>
      <w:bookmarkEnd w:id="9660"/>
      <w:r>
        <w:rPr>
          <w:rtl/>
        </w:rPr>
        <w:t>אותו</w:t>
      </w:r>
      <w:r w:rsidR="00736A28">
        <w:rPr>
          <w:rFonts w:hint="cs"/>
          <w:rtl/>
        </w:rPr>
        <w:t>,</w:t>
      </w:r>
      <w:r>
        <w:rPr>
          <w:rFonts w:hint="cs"/>
          <w:rtl/>
        </w:rPr>
        <w:t xml:space="preserve"> לא כשהוא רלוונטי למרבית עורכי הדין. </w:t>
      </w:r>
      <w:bookmarkStart w:id="9661" w:name="_ETM_Q17_610000"/>
      <w:bookmarkEnd w:id="9661"/>
      <w:r>
        <w:rPr>
          <w:rFonts w:hint="cs"/>
          <w:rtl/>
        </w:rPr>
        <w:t>שיעבוד</w:t>
      </w:r>
      <w:r>
        <w:rPr>
          <w:rtl/>
        </w:rPr>
        <w:t xml:space="preserve"> </w:t>
      </w:r>
      <w:bookmarkStart w:id="9662" w:name="_ETM_Q17_610940"/>
      <w:bookmarkEnd w:id="9662"/>
      <w:r>
        <w:rPr>
          <w:rtl/>
        </w:rPr>
        <w:t xml:space="preserve">בשביל </w:t>
      </w:r>
      <w:bookmarkStart w:id="9663" w:name="_ETM_Q17_611270"/>
      <w:bookmarkEnd w:id="9663"/>
      <w:r>
        <w:rPr>
          <w:rFonts w:hint="cs"/>
          <w:rtl/>
        </w:rPr>
        <w:t xml:space="preserve">הכסף שלו. </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tl/>
        </w:rPr>
        <w:t xml:space="preserve">תודה </w:t>
      </w:r>
      <w:bookmarkStart w:id="9664" w:name="_ETM_Q17_611569"/>
      <w:bookmarkEnd w:id="9664"/>
      <w:r>
        <w:rPr>
          <w:rtl/>
        </w:rPr>
        <w:t>רבה</w:t>
      </w:r>
      <w:r>
        <w:rPr>
          <w:rFonts w:hint="cs"/>
          <w:rtl/>
        </w:rPr>
        <w:t>, חנוך מלביצקי.</w:t>
      </w:r>
      <w:bookmarkStart w:id="9665" w:name="_ETM_Q17_611990"/>
      <w:bookmarkEnd w:id="9665"/>
      <w:r>
        <w:rPr>
          <w:rFonts w:hint="cs"/>
          <w:rtl/>
        </w:rPr>
        <w:t xml:space="preserve"> גמרנו, תודה רבה.</w:t>
      </w:r>
    </w:p>
    <w:p w:rsidR="000B0163" w:rsidRDefault="000B0163" w:rsidP="00470FBA">
      <w:pPr>
        <w:rPr>
          <w:rtl/>
        </w:rPr>
      </w:pPr>
    </w:p>
    <w:p w:rsidR="000B0163" w:rsidRDefault="000B0163" w:rsidP="00470FBA">
      <w:pPr>
        <w:pStyle w:val="-"/>
        <w:keepNext/>
        <w:rPr>
          <w:rtl/>
        </w:rPr>
      </w:pPr>
      <w:bookmarkStart w:id="9666" w:name="ET_speakercontinue_6353_24"/>
      <w:r w:rsidRPr="00D0634C">
        <w:rPr>
          <w:rStyle w:val="TagStyle"/>
          <w:rtl/>
        </w:rPr>
        <w:t xml:space="preserve"> &lt;&lt; דובר_המשך &gt;&gt;</w:t>
      </w:r>
      <w:r w:rsidRPr="006A01F0">
        <w:rPr>
          <w:rStyle w:val="TagStyle"/>
          <w:rtl/>
        </w:rPr>
        <w:t xml:space="preserve"> </w:t>
      </w:r>
      <w:r>
        <w:rPr>
          <w:rtl/>
        </w:rPr>
        <w:t>חנוך דב מלביצקי (הליכוד):</w:t>
      </w:r>
      <w:r w:rsidRPr="006A01F0">
        <w:rPr>
          <w:rStyle w:val="TagStyle"/>
          <w:rtl/>
        </w:rPr>
        <w:t xml:space="preserve"> </w:t>
      </w:r>
      <w:r w:rsidRPr="00D0634C">
        <w:rPr>
          <w:rStyle w:val="TagStyle"/>
          <w:rtl/>
        </w:rPr>
        <w:t>&lt;&lt; דובר_המשך &gt;&gt;</w:t>
      </w:r>
      <w:r>
        <w:rPr>
          <w:rtl/>
        </w:rPr>
        <w:t xml:space="preserve">   </w:t>
      </w:r>
      <w:bookmarkEnd w:id="9666"/>
    </w:p>
    <w:p w:rsidR="000B0163" w:rsidRDefault="000B0163" w:rsidP="007B1E8C">
      <w:pPr>
        <w:rPr>
          <w:rtl/>
        </w:rPr>
      </w:pPr>
    </w:p>
    <w:p w:rsidR="000B0163" w:rsidRDefault="000B0163" w:rsidP="00470FBA">
      <w:pPr>
        <w:rPr>
          <w:rtl/>
        </w:rPr>
      </w:pPr>
      <w:r>
        <w:rPr>
          <w:rFonts w:hint="cs"/>
          <w:rtl/>
        </w:rPr>
        <w:t xml:space="preserve">אני אשיב </w:t>
      </w:r>
      <w:bookmarkStart w:id="9667" w:name="_ETM_Q17_617000"/>
      <w:bookmarkEnd w:id="9667"/>
      <w:r>
        <w:rPr>
          <w:rFonts w:hint="cs"/>
          <w:rtl/>
        </w:rPr>
        <w:t>אחר כך.</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Fonts w:hint="cs"/>
          <w:rtl/>
        </w:rPr>
        <w:t>אתה לקחת כבר בשביל פעמיים, גם בשביל המתנגדים.</w:t>
      </w:r>
      <w:bookmarkStart w:id="9668" w:name="_ETM_Q17_622000"/>
      <w:bookmarkEnd w:id="9668"/>
      <w:r>
        <w:rPr>
          <w:rFonts w:hint="cs"/>
          <w:rtl/>
        </w:rPr>
        <w:t xml:space="preserve"> </w:t>
      </w:r>
      <w:bookmarkStart w:id="9669" w:name="_ETM_Q17_623000"/>
      <w:bookmarkEnd w:id="9669"/>
    </w:p>
    <w:p w:rsidR="000B0163" w:rsidRDefault="000B0163" w:rsidP="00470FBA">
      <w:pPr>
        <w:rPr>
          <w:rtl/>
        </w:rPr>
      </w:pPr>
    </w:p>
    <w:p w:rsidR="000B0163" w:rsidRDefault="000B0163" w:rsidP="00470FBA">
      <w:pPr>
        <w:rPr>
          <w:rtl/>
        </w:rPr>
      </w:pPr>
      <w:r>
        <w:rPr>
          <w:rFonts w:hint="cs"/>
          <w:rtl/>
        </w:rPr>
        <w:t xml:space="preserve">יעלה וישיב שר המשפטים וסגן ראש </w:t>
      </w:r>
      <w:bookmarkStart w:id="9670" w:name="_ETM_Q17_624000"/>
      <w:bookmarkEnd w:id="9670"/>
      <w:r>
        <w:rPr>
          <w:rFonts w:hint="cs"/>
          <w:rtl/>
        </w:rPr>
        <w:t xml:space="preserve">הממשלה חבר הכנסת יריב לוין. </w:t>
      </w:r>
    </w:p>
    <w:p w:rsidR="000B0163" w:rsidRDefault="000B0163" w:rsidP="00470FBA">
      <w:pPr>
        <w:rPr>
          <w:rtl/>
        </w:rPr>
      </w:pPr>
    </w:p>
    <w:p w:rsidR="000B0163" w:rsidRDefault="000B0163" w:rsidP="007B1E8C">
      <w:pPr>
        <w:rPr>
          <w:rtl/>
        </w:rPr>
      </w:pPr>
      <w:bookmarkStart w:id="9671" w:name="_ETM_Q17_621000"/>
      <w:bookmarkStart w:id="9672" w:name="_ETM_Q17_621489"/>
      <w:bookmarkEnd w:id="9671"/>
      <w:bookmarkEnd w:id="9672"/>
      <w:r>
        <w:rPr>
          <w:rtl/>
        </w:rPr>
        <w:t xml:space="preserve">רק </w:t>
      </w:r>
      <w:bookmarkStart w:id="9673" w:name="_ETM_Q17_621700"/>
      <w:bookmarkEnd w:id="9673"/>
      <w:r>
        <w:rPr>
          <w:rtl/>
        </w:rPr>
        <w:t xml:space="preserve">שני </w:t>
      </w:r>
      <w:bookmarkStart w:id="9674" w:name="_ETM_Q17_621849"/>
      <w:bookmarkEnd w:id="9674"/>
      <w:r>
        <w:rPr>
          <w:rtl/>
        </w:rPr>
        <w:t xml:space="preserve">דברים </w:t>
      </w:r>
      <w:bookmarkStart w:id="9675" w:name="_ETM_Q17_622719"/>
      <w:bookmarkEnd w:id="9675"/>
      <w:r>
        <w:rPr>
          <w:rFonts w:hint="cs"/>
          <w:rtl/>
        </w:rPr>
        <w:t xml:space="preserve">אני כן </w:t>
      </w:r>
      <w:bookmarkStart w:id="9676" w:name="_ETM_Q17_623019"/>
      <w:bookmarkStart w:id="9677" w:name="_ETM_Q17_623499"/>
      <w:bookmarkStart w:id="9678" w:name="_ETM_Q17_623680"/>
      <w:bookmarkStart w:id="9679" w:name="_ETM_Q17_624159"/>
      <w:bookmarkStart w:id="9680" w:name="_ETM_Q17_624430"/>
      <w:bookmarkStart w:id="9681" w:name="_ETM_Q17_625340"/>
      <w:bookmarkStart w:id="9682" w:name="_ETM_Q17_625819"/>
      <w:bookmarkStart w:id="9683" w:name="_ETM_Q17_626000"/>
      <w:bookmarkStart w:id="9684" w:name="_ETM_Q17_626209"/>
      <w:bookmarkStart w:id="9685" w:name="_ETM_Q17_626359"/>
      <w:bookmarkStart w:id="9686" w:name="_ETM_Q17_626510"/>
      <w:bookmarkStart w:id="9687" w:name="_ETM_Q17_626750"/>
      <w:bookmarkStart w:id="9688" w:name="_ETM_Q17_626870"/>
      <w:bookmarkStart w:id="9689" w:name="_ETM_Q17_627049"/>
      <w:bookmarkEnd w:id="9676"/>
      <w:bookmarkEnd w:id="9677"/>
      <w:bookmarkEnd w:id="9678"/>
      <w:bookmarkEnd w:id="9679"/>
      <w:bookmarkEnd w:id="9680"/>
      <w:bookmarkEnd w:id="9681"/>
      <w:bookmarkEnd w:id="9682"/>
      <w:bookmarkEnd w:id="9683"/>
      <w:bookmarkEnd w:id="9684"/>
      <w:bookmarkEnd w:id="9685"/>
      <w:bookmarkEnd w:id="9686"/>
      <w:bookmarkEnd w:id="9687"/>
      <w:bookmarkEnd w:id="9688"/>
      <w:bookmarkEnd w:id="9689"/>
      <w:r>
        <w:rPr>
          <w:rtl/>
        </w:rPr>
        <w:t xml:space="preserve">הייתי </w:t>
      </w:r>
      <w:bookmarkStart w:id="9690" w:name="_ETM_Q17_627230"/>
      <w:bookmarkEnd w:id="9690"/>
      <w:r>
        <w:rPr>
          <w:rtl/>
        </w:rPr>
        <w:t>מציע</w:t>
      </w:r>
      <w:r>
        <w:rPr>
          <w:rFonts w:hint="cs"/>
          <w:rtl/>
        </w:rPr>
        <w:t>,</w:t>
      </w:r>
      <w:r>
        <w:rPr>
          <w:rtl/>
        </w:rPr>
        <w:t xml:space="preserve"> </w:t>
      </w:r>
      <w:bookmarkStart w:id="9691" w:name="_ETM_Q17_627560"/>
      <w:bookmarkEnd w:id="9691"/>
      <w:r>
        <w:rPr>
          <w:rtl/>
        </w:rPr>
        <w:t xml:space="preserve">שאתה </w:t>
      </w:r>
      <w:bookmarkStart w:id="9692" w:name="_ETM_Q17_627739"/>
      <w:bookmarkEnd w:id="9692"/>
      <w:r>
        <w:rPr>
          <w:rFonts w:hint="cs"/>
          <w:rtl/>
        </w:rPr>
        <w:t xml:space="preserve">שמת </w:t>
      </w:r>
      <w:bookmarkStart w:id="9693" w:name="_ETM_Q17_627980"/>
      <w:bookmarkStart w:id="9694" w:name="_ETM_Q17_628069"/>
      <w:bookmarkStart w:id="9695" w:name="_ETM_Q17_628129"/>
      <w:bookmarkEnd w:id="9693"/>
      <w:bookmarkEnd w:id="9694"/>
      <w:bookmarkEnd w:id="9695"/>
      <w:r>
        <w:rPr>
          <w:rtl/>
        </w:rPr>
        <w:t>בצד</w:t>
      </w:r>
      <w:r>
        <w:rPr>
          <w:rFonts w:hint="cs"/>
          <w:rtl/>
        </w:rPr>
        <w:t>:</w:t>
      </w:r>
      <w:r>
        <w:rPr>
          <w:rtl/>
        </w:rPr>
        <w:t xml:space="preserve"> </w:t>
      </w:r>
      <w:bookmarkStart w:id="9696" w:name="_ETM_Q17_628969"/>
      <w:bookmarkEnd w:id="9696"/>
      <w:r>
        <w:rPr>
          <w:rtl/>
        </w:rPr>
        <w:t>א</w:t>
      </w:r>
      <w:r>
        <w:rPr>
          <w:rFonts w:hint="cs"/>
          <w:rtl/>
        </w:rPr>
        <w:t>.</w:t>
      </w:r>
      <w:r>
        <w:rPr>
          <w:rtl/>
        </w:rPr>
        <w:t xml:space="preserve"> </w:t>
      </w:r>
      <w:bookmarkStart w:id="9697" w:name="_ETM_Q17_630110"/>
      <w:bookmarkEnd w:id="9697"/>
      <w:r>
        <w:rPr>
          <w:rtl/>
        </w:rPr>
        <w:t xml:space="preserve">הקבלה </w:t>
      </w:r>
      <w:bookmarkStart w:id="9698" w:name="_ETM_Q17_630710"/>
      <w:bookmarkEnd w:id="9698"/>
      <w:r>
        <w:rPr>
          <w:rtl/>
        </w:rPr>
        <w:t xml:space="preserve">להיות </w:t>
      </w:r>
      <w:bookmarkStart w:id="9699" w:name="_ETM_Q17_631010"/>
      <w:bookmarkEnd w:id="9699"/>
      <w:r>
        <w:rPr>
          <w:rFonts w:hint="cs"/>
          <w:rtl/>
        </w:rPr>
        <w:t xml:space="preserve">עורך דין, </w:t>
      </w:r>
      <w:bookmarkStart w:id="9700" w:name="_ETM_Q17_631610"/>
      <w:bookmarkStart w:id="9701" w:name="_ETM_Q17_632630"/>
      <w:bookmarkEnd w:id="9700"/>
      <w:bookmarkEnd w:id="9701"/>
      <w:r>
        <w:rPr>
          <w:rFonts w:hint="cs"/>
          <w:rtl/>
        </w:rPr>
        <w:t>ה</w:t>
      </w:r>
      <w:r>
        <w:rPr>
          <w:rtl/>
        </w:rPr>
        <w:t xml:space="preserve">הכבדה </w:t>
      </w:r>
      <w:bookmarkStart w:id="9702" w:name="_ETM_Q17_633230"/>
      <w:bookmarkEnd w:id="9702"/>
      <w:r>
        <w:rPr>
          <w:rFonts w:hint="cs"/>
          <w:rtl/>
        </w:rPr>
        <w:t xml:space="preserve">על </w:t>
      </w:r>
      <w:r>
        <w:rPr>
          <w:rtl/>
        </w:rPr>
        <w:t xml:space="preserve">נבחני </w:t>
      </w:r>
      <w:bookmarkStart w:id="9703" w:name="_ETM_Q17_634280"/>
      <w:bookmarkEnd w:id="9703"/>
      <w:r>
        <w:rPr>
          <w:rtl/>
        </w:rPr>
        <w:t>הלשכה</w:t>
      </w:r>
      <w:r>
        <w:rPr>
          <w:rFonts w:hint="cs"/>
          <w:rtl/>
        </w:rPr>
        <w:t xml:space="preserve"> </w:t>
      </w:r>
      <w:r>
        <w:rPr>
          <w:rFonts w:hint="eastAsia"/>
          <w:rtl/>
        </w:rPr>
        <w:t>–</w:t>
      </w:r>
      <w:r>
        <w:rPr>
          <w:rtl/>
        </w:rPr>
        <w:t xml:space="preserve"> </w:t>
      </w:r>
      <w:bookmarkStart w:id="9704" w:name="_ETM_Q17_635030"/>
      <w:bookmarkEnd w:id="9704"/>
      <w:r w:rsidR="00736A28">
        <w:rPr>
          <w:rFonts w:hint="cs"/>
          <w:rtl/>
        </w:rPr>
        <w:t xml:space="preserve">גם </w:t>
      </w:r>
      <w:r>
        <w:rPr>
          <w:rtl/>
        </w:rPr>
        <w:t xml:space="preserve">זה </w:t>
      </w:r>
      <w:bookmarkStart w:id="9705" w:name="_ETM_Q17_635360"/>
      <w:bookmarkEnd w:id="9705"/>
      <w:r>
        <w:rPr>
          <w:rtl/>
        </w:rPr>
        <w:t xml:space="preserve">משהו </w:t>
      </w:r>
      <w:bookmarkStart w:id="9706" w:name="_ETM_Q17_635630"/>
      <w:bookmarkEnd w:id="9706"/>
      <w:r>
        <w:rPr>
          <w:rtl/>
        </w:rPr>
        <w:t>ש</w:t>
      </w:r>
      <w:bookmarkStart w:id="9707" w:name="_ETM_Q17_635840"/>
      <w:bookmarkEnd w:id="9707"/>
      <w:r>
        <w:rPr>
          <w:rtl/>
        </w:rPr>
        <w:t xml:space="preserve">צריך </w:t>
      </w:r>
      <w:bookmarkStart w:id="9708" w:name="_ETM_Q17_636050"/>
      <w:bookmarkEnd w:id="9708"/>
      <w:r>
        <w:rPr>
          <w:rtl/>
        </w:rPr>
        <w:t>לבדוק</w:t>
      </w:r>
      <w:r w:rsidR="00736A28">
        <w:rPr>
          <w:rFonts w:hint="cs"/>
          <w:rtl/>
        </w:rPr>
        <w:t>.</w:t>
      </w:r>
      <w:r>
        <w:rPr>
          <w:rtl/>
        </w:rPr>
        <w:t xml:space="preserve"> </w:t>
      </w:r>
      <w:bookmarkStart w:id="9709" w:name="_ETM_Q17_636320"/>
      <w:bookmarkEnd w:id="9709"/>
      <w:r>
        <w:rPr>
          <w:rtl/>
        </w:rPr>
        <w:t xml:space="preserve">את </w:t>
      </w:r>
      <w:bookmarkStart w:id="9710" w:name="_ETM_Q17_636380"/>
      <w:bookmarkEnd w:id="9710"/>
      <w:r>
        <w:rPr>
          <w:rtl/>
        </w:rPr>
        <w:t xml:space="preserve">הפרק </w:t>
      </w:r>
      <w:bookmarkStart w:id="9711" w:name="_ETM_Q17_636710"/>
      <w:bookmarkEnd w:id="9711"/>
      <w:r>
        <w:rPr>
          <w:rtl/>
        </w:rPr>
        <w:t>הזה</w:t>
      </w:r>
      <w:r>
        <w:rPr>
          <w:rFonts w:hint="cs"/>
          <w:rtl/>
        </w:rPr>
        <w:t xml:space="preserve"> </w:t>
      </w:r>
      <w:r w:rsidR="007B1E8C">
        <w:rPr>
          <w:rFonts w:hint="cs"/>
          <w:rtl/>
        </w:rPr>
        <w:t>– – –</w:t>
      </w:r>
    </w:p>
    <w:p w:rsidR="000B0163" w:rsidRDefault="000B0163" w:rsidP="00470FBA">
      <w:pPr>
        <w:rPr>
          <w:rtl/>
        </w:rPr>
      </w:pPr>
    </w:p>
    <w:p w:rsidR="000B0163" w:rsidRDefault="000B0163" w:rsidP="00470FBA">
      <w:pPr>
        <w:pStyle w:val="af5"/>
        <w:keepNext/>
        <w:rPr>
          <w:rtl/>
        </w:rPr>
      </w:pPr>
      <w:bookmarkStart w:id="9712" w:name="ET_interruption_6345_26"/>
      <w:r w:rsidRPr="00D0634C">
        <w:rPr>
          <w:rStyle w:val="TagStyle"/>
          <w:rtl/>
        </w:rPr>
        <w:t xml:space="preserve"> &lt;&lt; קריאה &gt;&gt;</w:t>
      </w:r>
      <w:r w:rsidRPr="006A01F0">
        <w:rPr>
          <w:rStyle w:val="TagStyle"/>
          <w:rtl/>
        </w:rPr>
        <w:t xml:space="preserve"> </w:t>
      </w:r>
      <w:r>
        <w:rPr>
          <w:rtl/>
        </w:rPr>
        <w:t>טלי גוטליב (הליכוד):</w:t>
      </w:r>
      <w:r w:rsidRPr="006A01F0">
        <w:rPr>
          <w:rStyle w:val="TagStyle"/>
          <w:rtl/>
        </w:rPr>
        <w:t xml:space="preserve"> </w:t>
      </w:r>
      <w:r w:rsidRPr="00D0634C">
        <w:rPr>
          <w:rStyle w:val="TagStyle"/>
          <w:rtl/>
        </w:rPr>
        <w:t>&lt;&lt; קריאה &gt;&gt;</w:t>
      </w:r>
      <w:r>
        <w:rPr>
          <w:rtl/>
        </w:rPr>
        <w:t xml:space="preserve">   </w:t>
      </w:r>
      <w:bookmarkEnd w:id="9712"/>
    </w:p>
    <w:p w:rsidR="000B0163" w:rsidRDefault="000B0163" w:rsidP="007B1E8C">
      <w:pPr>
        <w:rPr>
          <w:rtl/>
        </w:rPr>
      </w:pPr>
    </w:p>
    <w:p w:rsidR="000B0163" w:rsidRDefault="007B1E8C" w:rsidP="007B1E8C">
      <w:pPr>
        <w:rPr>
          <w:rtl/>
        </w:rPr>
      </w:pPr>
      <w:r>
        <w:rPr>
          <w:rFonts w:hint="cs"/>
          <w:rtl/>
        </w:rPr>
        <w:t>– – –</w:t>
      </w:r>
      <w:r w:rsidR="000B0163">
        <w:rPr>
          <w:rFonts w:hint="cs"/>
          <w:rtl/>
        </w:rPr>
        <w:t xml:space="preserve"> הלשכה בכוונה </w:t>
      </w:r>
      <w:r>
        <w:rPr>
          <w:rFonts w:hint="cs"/>
          <w:rtl/>
        </w:rPr>
        <w:t>– – –</w:t>
      </w:r>
      <w:r w:rsidR="000B0163">
        <w:rPr>
          <w:rFonts w:hint="cs"/>
          <w:rtl/>
        </w:rPr>
        <w:t xml:space="preserve"> פוגעת בחופש העיסוק.</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736A28">
      <w:pPr>
        <w:rPr>
          <w:rtl/>
        </w:rPr>
      </w:pPr>
      <w:bookmarkStart w:id="9713" w:name="_ETM_Q17_637710"/>
      <w:bookmarkStart w:id="9714" w:name="_ETM_Q17_640230"/>
      <w:bookmarkEnd w:id="9713"/>
      <w:bookmarkEnd w:id="9714"/>
      <w:r>
        <w:rPr>
          <w:rtl/>
        </w:rPr>
        <w:t xml:space="preserve">נקודה </w:t>
      </w:r>
      <w:bookmarkStart w:id="9715" w:name="_ETM_Q17_640680"/>
      <w:bookmarkEnd w:id="9715"/>
      <w:r>
        <w:rPr>
          <w:rtl/>
        </w:rPr>
        <w:t>נוספת</w:t>
      </w:r>
      <w:r>
        <w:rPr>
          <w:rFonts w:hint="cs"/>
          <w:rtl/>
        </w:rPr>
        <w:t>,</w:t>
      </w:r>
      <w:r>
        <w:rPr>
          <w:rtl/>
        </w:rPr>
        <w:t xml:space="preserve"> </w:t>
      </w:r>
      <w:bookmarkStart w:id="9716" w:name="_ETM_Q17_641400"/>
      <w:bookmarkEnd w:id="9716"/>
      <w:r>
        <w:rPr>
          <w:rtl/>
        </w:rPr>
        <w:t xml:space="preserve">דיברת </w:t>
      </w:r>
      <w:bookmarkStart w:id="9717" w:name="_ETM_Q17_641760"/>
      <w:bookmarkEnd w:id="9717"/>
      <w:r>
        <w:rPr>
          <w:rtl/>
        </w:rPr>
        <w:t xml:space="preserve">על </w:t>
      </w:r>
      <w:bookmarkStart w:id="9718" w:name="_ETM_Q17_641880"/>
      <w:bookmarkEnd w:id="9718"/>
      <w:r>
        <w:rPr>
          <w:rtl/>
        </w:rPr>
        <w:t>כסף</w:t>
      </w:r>
      <w:bookmarkStart w:id="9719" w:name="_ETM_Q17_642270"/>
      <w:bookmarkEnd w:id="9719"/>
      <w:r>
        <w:rPr>
          <w:rFonts w:hint="cs"/>
          <w:rtl/>
        </w:rPr>
        <w:t xml:space="preserve">. </w:t>
      </w:r>
      <w:r>
        <w:rPr>
          <w:rtl/>
        </w:rPr>
        <w:t xml:space="preserve">אתה </w:t>
      </w:r>
      <w:bookmarkStart w:id="9720" w:name="_ETM_Q17_642420"/>
      <w:bookmarkEnd w:id="9720"/>
      <w:r>
        <w:rPr>
          <w:rtl/>
        </w:rPr>
        <w:t xml:space="preserve">יודע </w:t>
      </w:r>
      <w:bookmarkStart w:id="9721" w:name="_ETM_Q17_642630"/>
      <w:bookmarkEnd w:id="9721"/>
      <w:r>
        <w:rPr>
          <w:rtl/>
        </w:rPr>
        <w:t xml:space="preserve">שיותר </w:t>
      </w:r>
      <w:bookmarkStart w:id="9722" w:name="_ETM_Q17_643140"/>
      <w:bookmarkEnd w:id="9722"/>
      <w:r>
        <w:rPr>
          <w:rFonts w:hint="cs"/>
          <w:rtl/>
        </w:rPr>
        <w:t>מ-60%</w:t>
      </w:r>
      <w:r w:rsidR="00736A28">
        <w:rPr>
          <w:rFonts w:hint="eastAsia"/>
          <w:rtl/>
        </w:rPr>
        <w:t>–</w:t>
      </w:r>
      <w:r>
        <w:rPr>
          <w:rFonts w:hint="cs"/>
          <w:rtl/>
        </w:rPr>
        <w:t xml:space="preserve">70% </w:t>
      </w:r>
      <w:bookmarkStart w:id="9723" w:name="_ETM_Q17_642000"/>
      <w:bookmarkEnd w:id="9723"/>
      <w:r>
        <w:rPr>
          <w:rFonts w:hint="cs"/>
          <w:rtl/>
        </w:rPr>
        <w:t xml:space="preserve">מתשלומי </w:t>
      </w:r>
      <w:bookmarkStart w:id="9724" w:name="_ETM_Q17_643680"/>
      <w:bookmarkStart w:id="9725" w:name="_ETM_Q17_644700"/>
      <w:bookmarkStart w:id="9726" w:name="_ETM_Q17_645180"/>
      <w:bookmarkEnd w:id="9724"/>
      <w:bookmarkEnd w:id="9725"/>
      <w:bookmarkEnd w:id="9726"/>
      <w:r>
        <w:rPr>
          <w:rFonts w:hint="cs"/>
          <w:rtl/>
        </w:rPr>
        <w:t xml:space="preserve">לשכת עורכי הדין </w:t>
      </w:r>
      <w:bookmarkStart w:id="9727" w:name="_ETM_Q17_645600"/>
      <w:bookmarkStart w:id="9728" w:name="_ETM_Q17_645990"/>
      <w:bookmarkEnd w:id="9727"/>
      <w:bookmarkEnd w:id="9728"/>
      <w:r>
        <w:rPr>
          <w:rFonts w:hint="cs"/>
          <w:rtl/>
        </w:rPr>
        <w:t>מ</w:t>
      </w:r>
      <w:r>
        <w:rPr>
          <w:rtl/>
        </w:rPr>
        <w:t>גיע</w:t>
      </w:r>
      <w:r>
        <w:rPr>
          <w:rFonts w:hint="cs"/>
          <w:rtl/>
        </w:rPr>
        <w:t>ים</w:t>
      </w:r>
      <w:r>
        <w:rPr>
          <w:rtl/>
        </w:rPr>
        <w:t xml:space="preserve"> </w:t>
      </w:r>
      <w:bookmarkStart w:id="9729" w:name="_ETM_Q17_646320"/>
      <w:bookmarkEnd w:id="9729"/>
      <w:r>
        <w:rPr>
          <w:rtl/>
        </w:rPr>
        <w:t xml:space="preserve">מעובדי </w:t>
      </w:r>
      <w:bookmarkStart w:id="9730" w:name="_ETM_Q17_646680"/>
      <w:bookmarkEnd w:id="9730"/>
      <w:r>
        <w:rPr>
          <w:rtl/>
        </w:rPr>
        <w:t xml:space="preserve">מדינה </w:t>
      </w:r>
      <w:bookmarkStart w:id="9731" w:name="_ETM_Q17_647490"/>
      <w:bookmarkEnd w:id="9731"/>
      <w:r>
        <w:rPr>
          <w:rtl/>
        </w:rPr>
        <w:t xml:space="preserve">שלא </w:t>
      </w:r>
      <w:bookmarkStart w:id="9732" w:name="_ETM_Q17_647790"/>
      <w:bookmarkEnd w:id="9732"/>
      <w:r>
        <w:rPr>
          <w:rtl/>
        </w:rPr>
        <w:t xml:space="preserve">מתעסקים </w:t>
      </w:r>
      <w:bookmarkStart w:id="9733" w:name="_ETM_Q17_648150"/>
      <w:bookmarkEnd w:id="9733"/>
      <w:r>
        <w:rPr>
          <w:rtl/>
        </w:rPr>
        <w:t xml:space="preserve">בפרקטיקה </w:t>
      </w:r>
      <w:bookmarkStart w:id="9734" w:name="_ETM_Q17_648720"/>
      <w:bookmarkEnd w:id="9734"/>
      <w:r>
        <w:rPr>
          <w:rtl/>
        </w:rPr>
        <w:t>בכלל</w:t>
      </w:r>
      <w:r>
        <w:rPr>
          <w:rFonts w:hint="cs"/>
          <w:rtl/>
        </w:rPr>
        <w:t>.</w:t>
      </w:r>
    </w:p>
    <w:p w:rsidR="000B0163" w:rsidRDefault="000B0163" w:rsidP="00470FBA">
      <w:pPr>
        <w:rPr>
          <w:rtl/>
        </w:rPr>
      </w:pPr>
    </w:p>
    <w:p w:rsidR="000B0163" w:rsidRDefault="000B0163" w:rsidP="00470FBA">
      <w:pPr>
        <w:pStyle w:val="af5"/>
        <w:keepNext/>
        <w:rPr>
          <w:rtl/>
        </w:rPr>
      </w:pPr>
      <w:bookmarkStart w:id="9735" w:name="ET_interruption_6345_28"/>
      <w:r w:rsidRPr="00D0634C">
        <w:rPr>
          <w:rStyle w:val="TagStyle"/>
          <w:rtl/>
        </w:rPr>
        <w:t xml:space="preserve"> &lt;&lt; קריאה &gt;&gt;</w:t>
      </w:r>
      <w:r w:rsidRPr="006A01F0">
        <w:rPr>
          <w:rStyle w:val="TagStyle"/>
          <w:rtl/>
        </w:rPr>
        <w:t xml:space="preserve"> </w:t>
      </w:r>
      <w:r>
        <w:rPr>
          <w:rtl/>
        </w:rPr>
        <w:t>טלי גוטליב (הליכוד):</w:t>
      </w:r>
      <w:r w:rsidRPr="006A01F0">
        <w:rPr>
          <w:rStyle w:val="TagStyle"/>
          <w:rtl/>
        </w:rPr>
        <w:t xml:space="preserve"> </w:t>
      </w:r>
      <w:r w:rsidRPr="00D0634C">
        <w:rPr>
          <w:rStyle w:val="TagStyle"/>
          <w:rtl/>
        </w:rPr>
        <w:t>&lt;&lt; קריאה &gt;&gt;</w:t>
      </w:r>
      <w:r>
        <w:rPr>
          <w:rtl/>
        </w:rPr>
        <w:t xml:space="preserve">   </w:t>
      </w:r>
      <w:bookmarkEnd w:id="9735"/>
    </w:p>
    <w:p w:rsidR="000B0163" w:rsidRDefault="000B0163" w:rsidP="007B1E8C">
      <w:pPr>
        <w:rPr>
          <w:rtl/>
        </w:rPr>
      </w:pPr>
    </w:p>
    <w:p w:rsidR="000B0163" w:rsidRDefault="000B0163" w:rsidP="00470FBA">
      <w:pPr>
        <w:rPr>
          <w:rtl/>
        </w:rPr>
      </w:pPr>
      <w:r>
        <w:rPr>
          <w:rFonts w:hint="cs"/>
          <w:rtl/>
        </w:rPr>
        <w:t xml:space="preserve">לשכת עורכי הדין פוגעת בחופש </w:t>
      </w:r>
      <w:bookmarkStart w:id="9736" w:name="_ETM_Q17_653000"/>
      <w:bookmarkEnd w:id="9736"/>
      <w:r>
        <w:rPr>
          <w:rFonts w:hint="cs"/>
          <w:rtl/>
        </w:rPr>
        <w:t>העיסוק, היא יוצרת מבחנים שאזרחים ואנשים מבוגרים לא יכולים לעמוד בהם. למה?</w:t>
      </w:r>
    </w:p>
    <w:p w:rsidR="000B0163" w:rsidRDefault="000B0163" w:rsidP="00470FBA">
      <w:pPr>
        <w:rPr>
          <w:rtl/>
        </w:rPr>
      </w:pPr>
    </w:p>
    <w:p w:rsidR="000B0163" w:rsidRDefault="000B0163" w:rsidP="00470FBA">
      <w:pPr>
        <w:pStyle w:val="af6"/>
        <w:keepNext/>
        <w:rPr>
          <w:rtl/>
        </w:rPr>
      </w:pPr>
      <w:bookmarkStart w:id="9737" w:name="ET_yor_6488_29"/>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bookmarkEnd w:id="9737"/>
    </w:p>
    <w:p w:rsidR="000B0163" w:rsidRDefault="000B0163" w:rsidP="007B1E8C">
      <w:pPr>
        <w:rPr>
          <w:rtl/>
        </w:rPr>
      </w:pPr>
    </w:p>
    <w:p w:rsidR="000B0163" w:rsidRDefault="000B0163" w:rsidP="00470FBA">
      <w:pPr>
        <w:rPr>
          <w:rtl/>
        </w:rPr>
      </w:pPr>
      <w:r>
        <w:rPr>
          <w:rFonts w:hint="cs"/>
          <w:rtl/>
        </w:rPr>
        <w:t xml:space="preserve">ישיב על הצעת חוק זו ויביא את עמדת </w:t>
      </w:r>
      <w:bookmarkStart w:id="9738" w:name="_ETM_Q17_663000"/>
      <w:bookmarkEnd w:id="9738"/>
      <w:r>
        <w:rPr>
          <w:rFonts w:hint="cs"/>
          <w:rtl/>
        </w:rPr>
        <w:t>הממשלה שר המשפטים.</w:t>
      </w:r>
    </w:p>
    <w:p w:rsidR="000B0163" w:rsidRDefault="000B0163" w:rsidP="00470FBA">
      <w:pPr>
        <w:rPr>
          <w:rtl/>
        </w:rPr>
      </w:pPr>
    </w:p>
    <w:p w:rsidR="000B0163" w:rsidRDefault="000B0163" w:rsidP="00470FBA">
      <w:pPr>
        <w:pStyle w:val="af5"/>
        <w:keepNext/>
        <w:rPr>
          <w:rtl/>
        </w:rPr>
      </w:pPr>
      <w:bookmarkStart w:id="9739" w:name="ET_interruption_קריאות_30"/>
      <w:r w:rsidRPr="00D0634C">
        <w:rPr>
          <w:rStyle w:val="TagStyle"/>
          <w:rtl/>
        </w:rPr>
        <w:t xml:space="preserve"> &lt;&lt; קריאה &gt;&gt;</w:t>
      </w:r>
      <w:r w:rsidRPr="006A01F0">
        <w:rPr>
          <w:rStyle w:val="TagStyle"/>
          <w:rtl/>
        </w:rPr>
        <w:t xml:space="preserve"> </w:t>
      </w:r>
      <w:r>
        <w:rPr>
          <w:rtl/>
        </w:rPr>
        <w:t>קריאות:</w:t>
      </w:r>
      <w:r w:rsidRPr="006A01F0">
        <w:rPr>
          <w:rStyle w:val="TagStyle"/>
          <w:rtl/>
        </w:rPr>
        <w:t xml:space="preserve"> </w:t>
      </w:r>
      <w:r w:rsidRPr="00D0634C">
        <w:rPr>
          <w:rStyle w:val="TagStyle"/>
          <w:rtl/>
        </w:rPr>
        <w:t>&lt;&lt; קריאה &gt;&gt;</w:t>
      </w:r>
      <w:r>
        <w:rPr>
          <w:rtl/>
        </w:rPr>
        <w:t xml:space="preserve">   </w:t>
      </w:r>
      <w:bookmarkEnd w:id="9739"/>
    </w:p>
    <w:p w:rsidR="000B0163" w:rsidRDefault="000B0163" w:rsidP="007B1E8C">
      <w:pPr>
        <w:rPr>
          <w:rtl/>
        </w:rPr>
      </w:pPr>
    </w:p>
    <w:p w:rsidR="000B0163" w:rsidRDefault="007B1E8C" w:rsidP="007B1E8C">
      <w:pPr>
        <w:rPr>
          <w:rtl/>
        </w:rPr>
      </w:pPr>
      <w:r>
        <w:rPr>
          <w:rFonts w:hint="cs"/>
          <w:rtl/>
        </w:rPr>
        <w:t>– – –</w:t>
      </w:r>
      <w:r w:rsidR="000B0163">
        <w:rPr>
          <w:rFonts w:hint="cs"/>
          <w:rtl/>
        </w:rPr>
        <w:t xml:space="preserve"> </w:t>
      </w:r>
    </w:p>
    <w:p w:rsidR="000B0163" w:rsidRDefault="000B0163" w:rsidP="00470FBA">
      <w:pPr>
        <w:rPr>
          <w:rtl/>
        </w:rPr>
      </w:pPr>
    </w:p>
    <w:p w:rsidR="000B0163" w:rsidRDefault="000B0163" w:rsidP="00470FBA">
      <w:pPr>
        <w:pStyle w:val="af6"/>
        <w:keepNext/>
        <w:rPr>
          <w:rtl/>
        </w:rPr>
      </w:pPr>
      <w:bookmarkStart w:id="9740" w:name="ET_yor_6488_31"/>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bookmarkEnd w:id="9740"/>
    </w:p>
    <w:p w:rsidR="000B0163" w:rsidRDefault="000B0163" w:rsidP="007B1E8C">
      <w:pPr>
        <w:rPr>
          <w:rtl/>
        </w:rPr>
      </w:pPr>
    </w:p>
    <w:p w:rsidR="000B0163" w:rsidRDefault="000B0163" w:rsidP="00470FBA">
      <w:pPr>
        <w:rPr>
          <w:rtl/>
        </w:rPr>
      </w:pPr>
      <w:bookmarkStart w:id="9741" w:name="_ETM_Q17_668000"/>
      <w:bookmarkEnd w:id="9741"/>
      <w:r>
        <w:rPr>
          <w:rFonts w:hint="cs"/>
          <w:rtl/>
        </w:rPr>
        <w:t>חבר</w:t>
      </w:r>
      <w:r w:rsidR="00736A28">
        <w:rPr>
          <w:rFonts w:hint="cs"/>
          <w:rtl/>
        </w:rPr>
        <w:t>ת</w:t>
      </w:r>
      <w:r>
        <w:rPr>
          <w:rFonts w:hint="cs"/>
          <w:rtl/>
        </w:rPr>
        <w:t xml:space="preserve"> הכנסת טלי גוטליב, תודה רבה. תודה רבה. שר המשפטים, בבקשה.</w:t>
      </w:r>
    </w:p>
    <w:p w:rsidR="000B0163" w:rsidRDefault="000B0163" w:rsidP="00470FBA">
      <w:pPr>
        <w:rPr>
          <w:rtl/>
        </w:rPr>
      </w:pPr>
    </w:p>
    <w:p w:rsidR="000B0163" w:rsidRDefault="000B0163" w:rsidP="00470FBA">
      <w:pPr>
        <w:pStyle w:val="a4"/>
        <w:keepNext/>
        <w:rPr>
          <w:rtl/>
        </w:rPr>
      </w:pPr>
      <w:bookmarkStart w:id="9742" w:name="ET_speaker_6392_32"/>
      <w:r w:rsidRPr="00D0634C">
        <w:rPr>
          <w:rStyle w:val="TagStyle"/>
          <w:rtl/>
        </w:rPr>
        <w:t xml:space="preserve"> &lt;&lt; דובר &gt;&gt;</w:t>
      </w:r>
      <w:r w:rsidRPr="006A01F0">
        <w:rPr>
          <w:rStyle w:val="TagStyle"/>
          <w:rtl/>
        </w:rPr>
        <w:t xml:space="preserve"> </w:t>
      </w:r>
      <w:bookmarkStart w:id="9743" w:name="_Toc139473894"/>
      <w:bookmarkStart w:id="9744" w:name="_Toc139801565"/>
      <w:bookmarkStart w:id="9745" w:name="_Toc160611542"/>
      <w:bookmarkStart w:id="9746" w:name="_Toc160612184"/>
      <w:bookmarkStart w:id="9747" w:name="_Toc160612340"/>
      <w:r>
        <w:rPr>
          <w:rtl/>
        </w:rPr>
        <w:t>שר המשפטים יריב לוין:</w:t>
      </w:r>
      <w:bookmarkEnd w:id="9743"/>
      <w:bookmarkEnd w:id="9744"/>
      <w:bookmarkEnd w:id="9745"/>
      <w:bookmarkEnd w:id="9746"/>
      <w:bookmarkEnd w:id="9747"/>
      <w:r w:rsidRPr="006A01F0">
        <w:rPr>
          <w:rStyle w:val="TagStyle"/>
          <w:rtl/>
        </w:rPr>
        <w:t xml:space="preserve"> </w:t>
      </w:r>
      <w:r w:rsidRPr="00D0634C">
        <w:rPr>
          <w:rStyle w:val="TagStyle"/>
          <w:rtl/>
        </w:rPr>
        <w:t>&lt;&lt; דובר &gt;&gt;</w:t>
      </w:r>
      <w:r>
        <w:rPr>
          <w:rtl/>
        </w:rPr>
        <w:t xml:space="preserve">   </w:t>
      </w:r>
      <w:bookmarkEnd w:id="9742"/>
    </w:p>
    <w:p w:rsidR="000B0163" w:rsidRDefault="000B0163" w:rsidP="007B1E8C">
      <w:pPr>
        <w:rPr>
          <w:rtl/>
        </w:rPr>
      </w:pPr>
    </w:p>
    <w:p w:rsidR="000B0163" w:rsidRDefault="000B0163" w:rsidP="0083656A">
      <w:pPr>
        <w:rPr>
          <w:rtl/>
        </w:rPr>
      </w:pPr>
      <w:bookmarkStart w:id="9748" w:name="_ETM_Q17_650710"/>
      <w:bookmarkStart w:id="9749" w:name="_ETM_Q17_650860"/>
      <w:bookmarkStart w:id="9750" w:name="_ETM_Q17_653530"/>
      <w:bookmarkStart w:id="9751" w:name="_ETM_Q17_655870"/>
      <w:bookmarkEnd w:id="9748"/>
      <w:bookmarkEnd w:id="9749"/>
      <w:bookmarkEnd w:id="9750"/>
      <w:bookmarkEnd w:id="9751"/>
      <w:r>
        <w:rPr>
          <w:rtl/>
        </w:rPr>
        <w:t xml:space="preserve">תודה </w:t>
      </w:r>
      <w:bookmarkStart w:id="9752" w:name="_ETM_Q17_656170"/>
      <w:bookmarkEnd w:id="9752"/>
      <w:r>
        <w:rPr>
          <w:rtl/>
        </w:rPr>
        <w:t>רבה</w:t>
      </w:r>
      <w:r>
        <w:rPr>
          <w:rFonts w:hint="cs"/>
          <w:rtl/>
        </w:rPr>
        <w:t xml:space="preserve">, </w:t>
      </w:r>
      <w:bookmarkStart w:id="9753" w:name="_ETM_Q17_676000"/>
      <w:bookmarkEnd w:id="9753"/>
      <w:r>
        <w:rPr>
          <w:rFonts w:hint="cs"/>
          <w:rtl/>
        </w:rPr>
        <w:t xml:space="preserve">אדוני היושב-ראש. חברות וחברי הכנסת, </w:t>
      </w:r>
      <w:bookmarkStart w:id="9754" w:name="_ETM_Q17_659079"/>
      <w:bookmarkStart w:id="9755" w:name="_ETM_Q17_678019"/>
      <w:bookmarkStart w:id="9756" w:name="_ETM_Q17_679909"/>
      <w:bookmarkEnd w:id="9754"/>
      <w:bookmarkEnd w:id="9755"/>
      <w:bookmarkEnd w:id="9756"/>
      <w:r>
        <w:rPr>
          <w:rtl/>
        </w:rPr>
        <w:t>ראשית</w:t>
      </w:r>
      <w:r>
        <w:rPr>
          <w:rFonts w:hint="cs"/>
          <w:rtl/>
        </w:rPr>
        <w:t>,</w:t>
      </w:r>
      <w:r>
        <w:rPr>
          <w:rtl/>
        </w:rPr>
        <w:t xml:space="preserve"> </w:t>
      </w:r>
      <w:bookmarkStart w:id="9757" w:name="_ETM_Q17_681730"/>
      <w:bookmarkEnd w:id="9757"/>
      <w:r>
        <w:rPr>
          <w:rtl/>
        </w:rPr>
        <w:t xml:space="preserve">חברי </w:t>
      </w:r>
      <w:bookmarkStart w:id="9758" w:name="_ETM_Q17_682299"/>
      <w:bookmarkEnd w:id="9758"/>
      <w:r>
        <w:rPr>
          <w:rtl/>
        </w:rPr>
        <w:t xml:space="preserve">חבר </w:t>
      </w:r>
      <w:bookmarkStart w:id="9759" w:name="_ETM_Q17_682659"/>
      <w:bookmarkEnd w:id="9759"/>
      <w:r>
        <w:rPr>
          <w:rtl/>
        </w:rPr>
        <w:t xml:space="preserve">הכנסת </w:t>
      </w:r>
      <w:bookmarkStart w:id="9760" w:name="_ETM_Q17_683439"/>
      <w:bookmarkEnd w:id="9760"/>
      <w:r>
        <w:rPr>
          <w:rtl/>
        </w:rPr>
        <w:t xml:space="preserve">חנוך </w:t>
      </w:r>
      <w:bookmarkStart w:id="9761" w:name="_ETM_Q17_683859"/>
      <w:bookmarkStart w:id="9762" w:name="_ETM_Q17_686200"/>
      <w:bookmarkEnd w:id="9761"/>
      <w:bookmarkEnd w:id="9762"/>
      <w:r>
        <w:rPr>
          <w:rFonts w:hint="cs"/>
          <w:rtl/>
        </w:rPr>
        <w:t xml:space="preserve">מלביצקי, </w:t>
      </w:r>
      <w:r>
        <w:rPr>
          <w:rtl/>
        </w:rPr>
        <w:t xml:space="preserve">אני </w:t>
      </w:r>
      <w:bookmarkStart w:id="9763" w:name="_ETM_Q17_686379"/>
      <w:bookmarkEnd w:id="9763"/>
      <w:r>
        <w:rPr>
          <w:rtl/>
        </w:rPr>
        <w:t xml:space="preserve">רוצה </w:t>
      </w:r>
      <w:bookmarkStart w:id="9764" w:name="_ETM_Q17_687219"/>
      <w:bookmarkEnd w:id="9764"/>
      <w:r>
        <w:rPr>
          <w:rtl/>
        </w:rPr>
        <w:t xml:space="preserve">לברך </w:t>
      </w:r>
      <w:bookmarkStart w:id="9765" w:name="_ETM_Q17_687700"/>
      <w:bookmarkEnd w:id="9765"/>
      <w:r>
        <w:rPr>
          <w:rtl/>
        </w:rPr>
        <w:t>אותך</w:t>
      </w:r>
      <w:r>
        <w:rPr>
          <w:rFonts w:hint="cs"/>
          <w:rtl/>
        </w:rPr>
        <w:t>,</w:t>
      </w:r>
      <w:r>
        <w:rPr>
          <w:rtl/>
        </w:rPr>
        <w:t xml:space="preserve"> </w:t>
      </w:r>
      <w:bookmarkStart w:id="9766" w:name="_ETM_Q17_688060"/>
      <w:bookmarkEnd w:id="9766"/>
      <w:r>
        <w:rPr>
          <w:rtl/>
        </w:rPr>
        <w:t xml:space="preserve">להודות </w:t>
      </w:r>
      <w:bookmarkStart w:id="9767" w:name="_ETM_Q17_688450"/>
      <w:bookmarkEnd w:id="9767"/>
      <w:r>
        <w:rPr>
          <w:rtl/>
        </w:rPr>
        <w:t xml:space="preserve">לך </w:t>
      </w:r>
      <w:bookmarkStart w:id="9768" w:name="_ETM_Q17_688930"/>
      <w:bookmarkEnd w:id="9768"/>
      <w:r>
        <w:rPr>
          <w:rtl/>
        </w:rPr>
        <w:t xml:space="preserve">על </w:t>
      </w:r>
      <w:bookmarkStart w:id="9769" w:name="_ETM_Q17_689469"/>
      <w:bookmarkEnd w:id="9769"/>
      <w:r>
        <w:rPr>
          <w:rtl/>
        </w:rPr>
        <w:t xml:space="preserve">הגשת </w:t>
      </w:r>
      <w:bookmarkStart w:id="9770" w:name="_ETM_Q17_689950"/>
      <w:bookmarkEnd w:id="9770"/>
      <w:r>
        <w:rPr>
          <w:rtl/>
        </w:rPr>
        <w:t xml:space="preserve">הצעת </w:t>
      </w:r>
      <w:bookmarkStart w:id="9771" w:name="_ETM_Q17_690340"/>
      <w:bookmarkEnd w:id="9771"/>
      <w:r>
        <w:rPr>
          <w:rtl/>
        </w:rPr>
        <w:t xml:space="preserve">החוק </w:t>
      </w:r>
      <w:bookmarkStart w:id="9772" w:name="_ETM_Q17_690640"/>
      <w:bookmarkEnd w:id="9772"/>
      <w:r>
        <w:rPr>
          <w:rtl/>
        </w:rPr>
        <w:t>הז</w:t>
      </w:r>
      <w:r>
        <w:rPr>
          <w:rFonts w:hint="cs"/>
          <w:rtl/>
        </w:rPr>
        <w:t xml:space="preserve">את, </w:t>
      </w:r>
      <w:bookmarkStart w:id="9773" w:name="_ETM_Q17_690909"/>
      <w:bookmarkEnd w:id="9773"/>
      <w:r>
        <w:rPr>
          <w:rtl/>
        </w:rPr>
        <w:t>שכ</w:t>
      </w:r>
      <w:r>
        <w:rPr>
          <w:rFonts w:hint="cs"/>
          <w:rtl/>
        </w:rPr>
        <w:t>פי</w:t>
      </w:r>
      <w:r>
        <w:rPr>
          <w:rtl/>
        </w:rPr>
        <w:t xml:space="preserve"> </w:t>
      </w:r>
      <w:bookmarkStart w:id="9774" w:name="_ETM_Q17_691269"/>
      <w:bookmarkEnd w:id="9774"/>
      <w:r>
        <w:rPr>
          <w:rtl/>
        </w:rPr>
        <w:t xml:space="preserve">שתיארת </w:t>
      </w:r>
      <w:bookmarkStart w:id="9775" w:name="_ETM_Q17_691750"/>
      <w:bookmarkEnd w:id="9775"/>
      <w:r>
        <w:rPr>
          <w:rtl/>
        </w:rPr>
        <w:t xml:space="preserve">היטב </w:t>
      </w:r>
      <w:bookmarkStart w:id="9776" w:name="_ETM_Q17_692109"/>
      <w:bookmarkEnd w:id="9776"/>
      <w:r>
        <w:rPr>
          <w:rtl/>
        </w:rPr>
        <w:t xml:space="preserve">הוגשה </w:t>
      </w:r>
      <w:bookmarkStart w:id="9777" w:name="_ETM_Q17_692439"/>
      <w:bookmarkEnd w:id="9777"/>
      <w:r>
        <w:rPr>
          <w:rtl/>
        </w:rPr>
        <w:t>על</w:t>
      </w:r>
      <w:r>
        <w:rPr>
          <w:rFonts w:hint="cs"/>
          <w:rtl/>
        </w:rPr>
        <w:t xml:space="preserve"> </w:t>
      </w:r>
      <w:r>
        <w:rPr>
          <w:rtl/>
        </w:rPr>
        <w:t xml:space="preserve">ידך </w:t>
      </w:r>
      <w:bookmarkStart w:id="9778" w:name="_ETM_Q17_693010"/>
      <w:bookmarkEnd w:id="9778"/>
      <w:r>
        <w:rPr>
          <w:rtl/>
        </w:rPr>
        <w:t xml:space="preserve">לפני </w:t>
      </w:r>
      <w:bookmarkStart w:id="9779" w:name="_ETM_Q17_693670"/>
      <w:bookmarkEnd w:id="9779"/>
      <w:r>
        <w:rPr>
          <w:rtl/>
        </w:rPr>
        <w:t xml:space="preserve">זמן </w:t>
      </w:r>
      <w:bookmarkStart w:id="9780" w:name="_ETM_Q17_694059"/>
      <w:bookmarkEnd w:id="9780"/>
      <w:r>
        <w:rPr>
          <w:rtl/>
        </w:rPr>
        <w:t xml:space="preserve">רב </w:t>
      </w:r>
      <w:bookmarkStart w:id="9781" w:name="_ETM_Q17_696420"/>
      <w:bookmarkEnd w:id="9781"/>
      <w:r>
        <w:rPr>
          <w:rtl/>
        </w:rPr>
        <w:t xml:space="preserve">ועוכבה </w:t>
      </w:r>
      <w:bookmarkStart w:id="9782" w:name="_ETM_Q17_697709"/>
      <w:bookmarkEnd w:id="9782"/>
      <w:r>
        <w:rPr>
          <w:rtl/>
        </w:rPr>
        <w:t xml:space="preserve">מהסיבות </w:t>
      </w:r>
      <w:bookmarkStart w:id="9783" w:name="_ETM_Q17_698370"/>
      <w:bookmarkEnd w:id="9783"/>
      <w:r>
        <w:rPr>
          <w:rtl/>
        </w:rPr>
        <w:t>שאתה</w:t>
      </w:r>
      <w:r>
        <w:rPr>
          <w:rFonts w:hint="cs"/>
          <w:rtl/>
        </w:rPr>
        <w:t xml:space="preserve"> </w:t>
      </w:r>
      <w:r>
        <w:rPr>
          <w:rFonts w:hint="eastAsia"/>
          <w:rtl/>
        </w:rPr>
        <w:t>–</w:t>
      </w:r>
      <w:r>
        <w:rPr>
          <w:rtl/>
        </w:rPr>
        <w:t xml:space="preserve"> </w:t>
      </w:r>
      <w:bookmarkStart w:id="9784" w:name="_ETM_Q17_699809"/>
      <w:bookmarkEnd w:id="9784"/>
      <w:r>
        <w:rPr>
          <w:rtl/>
        </w:rPr>
        <w:t xml:space="preserve">אדוני </w:t>
      </w:r>
      <w:bookmarkStart w:id="9785" w:name="_ETM_Q17_700170"/>
      <w:bookmarkEnd w:id="9785"/>
      <w:r>
        <w:rPr>
          <w:rtl/>
        </w:rPr>
        <w:t>היושב-ראש</w:t>
      </w:r>
      <w:r>
        <w:rPr>
          <w:rFonts w:hint="cs"/>
          <w:rtl/>
        </w:rPr>
        <w:t>,</w:t>
      </w:r>
      <w:r>
        <w:rPr>
          <w:rtl/>
        </w:rPr>
        <w:t xml:space="preserve"> </w:t>
      </w:r>
      <w:bookmarkStart w:id="9786" w:name="_ETM_Q17_700950"/>
      <w:bookmarkEnd w:id="9786"/>
      <w:r>
        <w:rPr>
          <w:rtl/>
        </w:rPr>
        <w:t xml:space="preserve">אי-אפשר </w:t>
      </w:r>
      <w:bookmarkStart w:id="9787" w:name="_ETM_Q17_701340"/>
      <w:bookmarkEnd w:id="9787"/>
      <w:r>
        <w:rPr>
          <w:rtl/>
        </w:rPr>
        <w:t xml:space="preserve">לדבר </w:t>
      </w:r>
      <w:bookmarkStart w:id="9788" w:name="_ETM_Q17_702330"/>
      <w:bookmarkEnd w:id="9788"/>
      <w:r>
        <w:rPr>
          <w:rFonts w:hint="cs"/>
          <w:rtl/>
        </w:rPr>
        <w:t>ככ</w:t>
      </w:r>
      <w:bookmarkStart w:id="9789" w:name="_ETM_Q17_702000"/>
      <w:bookmarkEnd w:id="9789"/>
      <w:r>
        <w:rPr>
          <w:rFonts w:hint="cs"/>
          <w:rtl/>
        </w:rPr>
        <w:t>ה.</w:t>
      </w:r>
    </w:p>
    <w:p w:rsidR="000B0163" w:rsidRDefault="000B0163" w:rsidP="00470FBA">
      <w:pPr>
        <w:rPr>
          <w:rtl/>
        </w:rPr>
      </w:pPr>
    </w:p>
    <w:p w:rsidR="000B0163" w:rsidRDefault="000B0163" w:rsidP="00470FBA">
      <w:pPr>
        <w:pStyle w:val="af6"/>
        <w:keepNext/>
        <w:rPr>
          <w:rtl/>
        </w:rPr>
      </w:pPr>
      <w:r w:rsidRPr="00D0634C">
        <w:rPr>
          <w:rStyle w:val="TagStyle"/>
          <w:rtl/>
        </w:rPr>
        <w:t xml:space="preserve"> &lt;&lt; יור &gt;&gt;</w:t>
      </w:r>
      <w:r w:rsidRPr="006A01F0">
        <w:rPr>
          <w:rStyle w:val="TagStyle"/>
          <w:rtl/>
        </w:rPr>
        <w:t xml:space="preserve"> </w:t>
      </w:r>
      <w:r>
        <w:rPr>
          <w:rtl/>
        </w:rPr>
        <w:t>היו"ר אוריאל בוסו:</w:t>
      </w:r>
      <w:r w:rsidRPr="006A01F0">
        <w:rPr>
          <w:rStyle w:val="TagStyle"/>
          <w:rtl/>
        </w:rPr>
        <w:t xml:space="preserve"> </w:t>
      </w:r>
      <w:r w:rsidRPr="00D0634C">
        <w:rPr>
          <w:rStyle w:val="TagStyle"/>
          <w:rtl/>
        </w:rPr>
        <w:t>&lt;&lt; יור &gt;&gt;</w:t>
      </w:r>
      <w:r>
        <w:rPr>
          <w:rtl/>
        </w:rPr>
        <w:t xml:space="preserve">   </w:t>
      </w:r>
    </w:p>
    <w:p w:rsidR="000B0163" w:rsidRDefault="000B0163" w:rsidP="007B1E8C">
      <w:pPr>
        <w:rPr>
          <w:rtl/>
        </w:rPr>
      </w:pPr>
    </w:p>
    <w:p w:rsidR="000B0163" w:rsidRDefault="000B0163" w:rsidP="00470FBA">
      <w:pPr>
        <w:rPr>
          <w:rtl/>
        </w:rPr>
      </w:pPr>
      <w:r>
        <w:rPr>
          <w:rtl/>
        </w:rPr>
        <w:t>עליזה</w:t>
      </w:r>
      <w:r>
        <w:rPr>
          <w:rFonts w:hint="cs"/>
          <w:rtl/>
        </w:rPr>
        <w:t>,</w:t>
      </w:r>
      <w:r>
        <w:rPr>
          <w:rtl/>
        </w:rPr>
        <w:t xml:space="preserve"> </w:t>
      </w:r>
      <w:bookmarkStart w:id="9790" w:name="_ETM_Q17_703050"/>
      <w:bookmarkEnd w:id="9790"/>
      <w:r>
        <w:rPr>
          <w:rtl/>
        </w:rPr>
        <w:t xml:space="preserve">מאוד </w:t>
      </w:r>
      <w:bookmarkStart w:id="9791" w:name="_ETM_Q17_703319"/>
      <w:bookmarkEnd w:id="9791"/>
      <w:r>
        <w:rPr>
          <w:rtl/>
        </w:rPr>
        <w:t>מפריע</w:t>
      </w:r>
      <w:r>
        <w:rPr>
          <w:rFonts w:hint="cs"/>
          <w:rtl/>
        </w:rPr>
        <w:t>,</w:t>
      </w:r>
      <w:r>
        <w:rPr>
          <w:rtl/>
        </w:rPr>
        <w:t xml:space="preserve"> </w:t>
      </w:r>
      <w:bookmarkStart w:id="9792" w:name="_ETM_Q17_703890"/>
      <w:bookmarkEnd w:id="9792"/>
      <w:r>
        <w:rPr>
          <w:rtl/>
        </w:rPr>
        <w:t xml:space="preserve">מאוד </w:t>
      </w:r>
      <w:bookmarkStart w:id="9793" w:name="_ETM_Q17_704309"/>
      <w:bookmarkEnd w:id="9793"/>
      <w:r>
        <w:rPr>
          <w:rtl/>
        </w:rPr>
        <w:t xml:space="preserve">מפריע </w:t>
      </w:r>
      <w:bookmarkStart w:id="9794" w:name="_ETM_Q17_704730"/>
      <w:bookmarkEnd w:id="9794"/>
      <w:r>
        <w:rPr>
          <w:rtl/>
        </w:rPr>
        <w:t>הר</w:t>
      </w:r>
      <w:r>
        <w:rPr>
          <w:rFonts w:hint="cs"/>
          <w:rtl/>
        </w:rPr>
        <w:t>עש.</w:t>
      </w:r>
      <w:r>
        <w:rPr>
          <w:rtl/>
        </w:rPr>
        <w:t xml:space="preserve"> </w:t>
      </w:r>
      <w:bookmarkStart w:id="9795" w:name="_ETM_Q17_706599"/>
      <w:bookmarkEnd w:id="9795"/>
      <w:r>
        <w:rPr>
          <w:rtl/>
        </w:rPr>
        <w:t>לכולם</w:t>
      </w:r>
      <w:r>
        <w:rPr>
          <w:rFonts w:hint="cs"/>
          <w:rtl/>
        </w:rPr>
        <w:t>.</w:t>
      </w:r>
    </w:p>
    <w:p w:rsidR="000B0163" w:rsidRDefault="000B0163" w:rsidP="00470FBA">
      <w:pPr>
        <w:rPr>
          <w:rtl/>
        </w:rPr>
      </w:pPr>
    </w:p>
    <w:p w:rsidR="000B0163" w:rsidRDefault="000B0163" w:rsidP="00470FBA">
      <w:pPr>
        <w:pStyle w:val="-"/>
        <w:keepNext/>
        <w:rPr>
          <w:rtl/>
        </w:rPr>
      </w:pPr>
      <w:bookmarkStart w:id="9796" w:name="ET_speakercontinue_6392_35"/>
      <w:r w:rsidRPr="00D0634C">
        <w:rPr>
          <w:rStyle w:val="TagStyle"/>
          <w:rtl/>
        </w:rPr>
        <w:t xml:space="preserve"> &lt;&lt; דובר_המשך &gt;&gt; </w:t>
      </w:r>
      <w:r>
        <w:rPr>
          <w:rtl/>
        </w:rPr>
        <w:t>שר המשפטים יריב לוין:</w:t>
      </w:r>
      <w:r w:rsidRPr="00D0634C">
        <w:rPr>
          <w:rStyle w:val="TagStyle"/>
          <w:rtl/>
        </w:rPr>
        <w:t xml:space="preserve"> &lt;&lt; דובר_המשך &gt;&gt;</w:t>
      </w:r>
      <w:r>
        <w:rPr>
          <w:rtl/>
        </w:rPr>
        <w:t xml:space="preserve">   </w:t>
      </w:r>
      <w:bookmarkEnd w:id="9796"/>
    </w:p>
    <w:p w:rsidR="000B0163" w:rsidRDefault="000B0163" w:rsidP="007B1E8C">
      <w:pPr>
        <w:rPr>
          <w:rtl/>
          <w:lang w:eastAsia="he-IL"/>
        </w:rPr>
      </w:pPr>
    </w:p>
    <w:p w:rsidR="000B0163" w:rsidRDefault="000B0163" w:rsidP="00470FBA">
      <w:pPr>
        <w:rPr>
          <w:rtl/>
        </w:rPr>
      </w:pPr>
      <w:bookmarkStart w:id="9797" w:name="_ETM_Q17_713000"/>
      <w:bookmarkStart w:id="9798" w:name="_ETM_Q17_708880"/>
      <w:bookmarkStart w:id="9799" w:name="_ETM_Q17_713470"/>
      <w:bookmarkStart w:id="9800" w:name="_ETM_Q17_716559"/>
      <w:bookmarkEnd w:id="9797"/>
      <w:bookmarkEnd w:id="9798"/>
      <w:bookmarkEnd w:id="9799"/>
      <w:bookmarkEnd w:id="9800"/>
      <w:r>
        <w:rPr>
          <w:rFonts w:hint="cs"/>
          <w:rtl/>
        </w:rPr>
        <w:t xml:space="preserve">זו </w:t>
      </w:r>
      <w:r>
        <w:rPr>
          <w:rtl/>
        </w:rPr>
        <w:t xml:space="preserve">הצעה </w:t>
      </w:r>
      <w:bookmarkStart w:id="9801" w:name="_ETM_Q17_717879"/>
      <w:bookmarkEnd w:id="9801"/>
      <w:r>
        <w:rPr>
          <w:rFonts w:hint="cs"/>
          <w:rtl/>
        </w:rPr>
        <w:t>ש</w:t>
      </w:r>
      <w:r>
        <w:rPr>
          <w:rtl/>
        </w:rPr>
        <w:t xml:space="preserve">כאמור </w:t>
      </w:r>
      <w:bookmarkStart w:id="9802" w:name="_ETM_Q17_719110"/>
      <w:bookmarkEnd w:id="9802"/>
      <w:r>
        <w:rPr>
          <w:rtl/>
        </w:rPr>
        <w:t xml:space="preserve">לא </w:t>
      </w:r>
      <w:bookmarkStart w:id="9803" w:name="_ETM_Q17_719290"/>
      <w:bookmarkEnd w:id="9803"/>
      <w:r>
        <w:rPr>
          <w:rtl/>
        </w:rPr>
        <w:t xml:space="preserve">הובאה </w:t>
      </w:r>
      <w:bookmarkStart w:id="9804" w:name="_ETM_Q17_719559"/>
      <w:bookmarkEnd w:id="9804"/>
      <w:r>
        <w:rPr>
          <w:rtl/>
        </w:rPr>
        <w:t xml:space="preserve">לדיון </w:t>
      </w:r>
      <w:bookmarkStart w:id="9805" w:name="_ETM_Q17_719980"/>
      <w:bookmarkEnd w:id="9805"/>
      <w:r>
        <w:rPr>
          <w:rtl/>
        </w:rPr>
        <w:t xml:space="preserve">במועד </w:t>
      </w:r>
      <w:bookmarkStart w:id="9806" w:name="_ETM_Q17_720550"/>
      <w:bookmarkEnd w:id="9806"/>
      <w:r>
        <w:rPr>
          <w:rtl/>
        </w:rPr>
        <w:t xml:space="preserve">יותר </w:t>
      </w:r>
      <w:bookmarkStart w:id="9807" w:name="_ETM_Q17_720849"/>
      <w:bookmarkEnd w:id="9807"/>
      <w:r>
        <w:rPr>
          <w:rtl/>
        </w:rPr>
        <w:t xml:space="preserve">מוקדם </w:t>
      </w:r>
      <w:bookmarkStart w:id="9808" w:name="_ETM_Q17_721390"/>
      <w:bookmarkEnd w:id="9808"/>
      <w:r>
        <w:rPr>
          <w:rtl/>
        </w:rPr>
        <w:t xml:space="preserve">בדיוק </w:t>
      </w:r>
      <w:bookmarkStart w:id="9809" w:name="_ETM_Q17_721809"/>
      <w:bookmarkEnd w:id="9809"/>
      <w:r>
        <w:rPr>
          <w:rtl/>
        </w:rPr>
        <w:t xml:space="preserve">מהסיבות </w:t>
      </w:r>
      <w:bookmarkStart w:id="9810" w:name="_ETM_Q17_722650"/>
      <w:bookmarkEnd w:id="9810"/>
      <w:r>
        <w:rPr>
          <w:rtl/>
        </w:rPr>
        <w:t xml:space="preserve">שאתה </w:t>
      </w:r>
      <w:bookmarkStart w:id="9811" w:name="_ETM_Q17_722950"/>
      <w:bookmarkEnd w:id="9811"/>
      <w:r>
        <w:rPr>
          <w:rtl/>
        </w:rPr>
        <w:t xml:space="preserve">תיארת </w:t>
      </w:r>
      <w:bookmarkStart w:id="9812" w:name="_ETM_Q17_723429"/>
      <w:bookmarkEnd w:id="9812"/>
      <w:r>
        <w:rPr>
          <w:rtl/>
        </w:rPr>
        <w:t>כ</w:t>
      </w:r>
      <w:r>
        <w:rPr>
          <w:rFonts w:hint="cs"/>
          <w:rtl/>
        </w:rPr>
        <w:t>א</w:t>
      </w:r>
      <w:r>
        <w:rPr>
          <w:rtl/>
        </w:rPr>
        <w:t xml:space="preserve">ן </w:t>
      </w:r>
      <w:bookmarkStart w:id="9813" w:name="_ETM_Q17_723670"/>
      <w:bookmarkEnd w:id="9813"/>
      <w:r>
        <w:rPr>
          <w:rtl/>
        </w:rPr>
        <w:t>היטב</w:t>
      </w:r>
      <w:r>
        <w:rPr>
          <w:rFonts w:hint="cs"/>
          <w:rtl/>
        </w:rPr>
        <w:t>.</w:t>
      </w:r>
      <w:r>
        <w:rPr>
          <w:rtl/>
        </w:rPr>
        <w:t xml:space="preserve"> </w:t>
      </w:r>
      <w:bookmarkStart w:id="9814" w:name="_ETM_Q17_724840"/>
      <w:bookmarkEnd w:id="9814"/>
      <w:r>
        <w:rPr>
          <w:rtl/>
        </w:rPr>
        <w:t xml:space="preserve">אני </w:t>
      </w:r>
      <w:bookmarkStart w:id="9815" w:name="_ETM_Q17_725049"/>
      <w:bookmarkEnd w:id="9815"/>
      <w:r>
        <w:rPr>
          <w:rtl/>
        </w:rPr>
        <w:t xml:space="preserve">רוצה </w:t>
      </w:r>
      <w:bookmarkStart w:id="9816" w:name="_ETM_Q17_725409"/>
      <w:bookmarkEnd w:id="9816"/>
      <w:r>
        <w:rPr>
          <w:rtl/>
        </w:rPr>
        <w:t xml:space="preserve">גם </w:t>
      </w:r>
      <w:bookmarkStart w:id="9817" w:name="_ETM_Q17_726280"/>
      <w:bookmarkEnd w:id="9817"/>
      <w:r>
        <w:rPr>
          <w:rtl/>
        </w:rPr>
        <w:t xml:space="preserve">לברך </w:t>
      </w:r>
      <w:bookmarkStart w:id="9818" w:name="_ETM_Q17_726760"/>
      <w:bookmarkEnd w:id="9818"/>
      <w:r>
        <w:rPr>
          <w:rtl/>
        </w:rPr>
        <w:t xml:space="preserve">אותך </w:t>
      </w:r>
      <w:bookmarkStart w:id="9819" w:name="_ETM_Q17_727059"/>
      <w:bookmarkEnd w:id="9819"/>
      <w:r>
        <w:rPr>
          <w:rtl/>
        </w:rPr>
        <w:t>על</w:t>
      </w:r>
      <w:r>
        <w:rPr>
          <w:rFonts w:hint="cs"/>
          <w:rtl/>
        </w:rPr>
        <w:t xml:space="preserve"> </w:t>
      </w:r>
      <w:r>
        <w:rPr>
          <w:rtl/>
        </w:rPr>
        <w:t xml:space="preserve">כך </w:t>
      </w:r>
      <w:bookmarkStart w:id="9820" w:name="_ETM_Q17_727510"/>
      <w:bookmarkEnd w:id="9820"/>
      <w:r>
        <w:rPr>
          <w:rtl/>
        </w:rPr>
        <w:t>ש</w:t>
      </w:r>
      <w:bookmarkStart w:id="9821" w:name="_ETM_Q17_728170"/>
      <w:bookmarkEnd w:id="9821"/>
      <w:r>
        <w:rPr>
          <w:rtl/>
        </w:rPr>
        <w:t xml:space="preserve">הגשת </w:t>
      </w:r>
      <w:bookmarkStart w:id="9822" w:name="_ETM_Q17_728739"/>
      <w:bookmarkEnd w:id="9822"/>
      <w:r>
        <w:rPr>
          <w:rtl/>
        </w:rPr>
        <w:t xml:space="preserve">הצעה </w:t>
      </w:r>
      <w:bookmarkStart w:id="9823" w:name="_ETM_Q17_729219"/>
      <w:bookmarkEnd w:id="9823"/>
      <w:r>
        <w:rPr>
          <w:rtl/>
        </w:rPr>
        <w:t xml:space="preserve">שיצאה </w:t>
      </w:r>
      <w:bookmarkStart w:id="9824" w:name="_ETM_Q17_729879"/>
      <w:bookmarkEnd w:id="9824"/>
      <w:r>
        <w:rPr>
          <w:rtl/>
        </w:rPr>
        <w:t xml:space="preserve">מאוד </w:t>
      </w:r>
      <w:bookmarkStart w:id="9825" w:name="_ETM_Q17_730209"/>
      <w:bookmarkEnd w:id="9825"/>
      <w:r>
        <w:rPr>
          <w:rtl/>
        </w:rPr>
        <w:t>מפורטת</w:t>
      </w:r>
      <w:r>
        <w:rPr>
          <w:rFonts w:hint="cs"/>
          <w:rtl/>
        </w:rPr>
        <w:t>,</w:t>
      </w:r>
      <w:r>
        <w:rPr>
          <w:rtl/>
        </w:rPr>
        <w:t xml:space="preserve"> </w:t>
      </w:r>
      <w:bookmarkStart w:id="9826" w:name="_ETM_Q17_730929"/>
      <w:bookmarkEnd w:id="9826"/>
      <w:r>
        <w:rPr>
          <w:rtl/>
        </w:rPr>
        <w:t xml:space="preserve">מאוד </w:t>
      </w:r>
      <w:bookmarkStart w:id="9827" w:name="_ETM_Q17_731260"/>
      <w:bookmarkEnd w:id="9827"/>
      <w:r>
        <w:rPr>
          <w:rtl/>
        </w:rPr>
        <w:t>מקצועית</w:t>
      </w:r>
      <w:bookmarkStart w:id="9828" w:name="_ETM_Q17_732840"/>
      <w:bookmarkEnd w:id="9828"/>
      <w:r>
        <w:rPr>
          <w:rFonts w:hint="cs"/>
          <w:rtl/>
        </w:rPr>
        <w:t>.</w:t>
      </w:r>
      <w:r>
        <w:rPr>
          <w:rtl/>
        </w:rPr>
        <w:t xml:space="preserve"> </w:t>
      </w:r>
      <w:bookmarkStart w:id="9829" w:name="_ETM_Q17_733729"/>
      <w:bookmarkEnd w:id="9829"/>
      <w:r>
        <w:rPr>
          <w:rtl/>
        </w:rPr>
        <w:t xml:space="preserve">בדרך </w:t>
      </w:r>
      <w:bookmarkStart w:id="9830" w:name="_ETM_Q17_734059"/>
      <w:bookmarkEnd w:id="9830"/>
      <w:r>
        <w:rPr>
          <w:rtl/>
        </w:rPr>
        <w:t xml:space="preserve">כלל </w:t>
      </w:r>
      <w:bookmarkStart w:id="9831" w:name="_ETM_Q17_734599"/>
      <w:bookmarkEnd w:id="9831"/>
      <w:r>
        <w:rPr>
          <w:rtl/>
        </w:rPr>
        <w:t xml:space="preserve">בהצעות </w:t>
      </w:r>
      <w:bookmarkStart w:id="9832" w:name="_ETM_Q17_735169"/>
      <w:bookmarkEnd w:id="9832"/>
      <w:r>
        <w:rPr>
          <w:rtl/>
        </w:rPr>
        <w:t xml:space="preserve">חוק </w:t>
      </w:r>
      <w:bookmarkStart w:id="9833" w:name="_ETM_Q17_735379"/>
      <w:bookmarkEnd w:id="9833"/>
      <w:r>
        <w:rPr>
          <w:rtl/>
        </w:rPr>
        <w:t xml:space="preserve">בקריאה </w:t>
      </w:r>
      <w:bookmarkStart w:id="9834" w:name="_ETM_Q17_735829"/>
      <w:bookmarkEnd w:id="9834"/>
      <w:r>
        <w:rPr>
          <w:rtl/>
        </w:rPr>
        <w:t xml:space="preserve">הטרומית </w:t>
      </w:r>
      <w:bookmarkStart w:id="9835" w:name="_ETM_Q17_736729"/>
      <w:bookmarkEnd w:id="9835"/>
      <w:r>
        <w:rPr>
          <w:rtl/>
        </w:rPr>
        <w:t xml:space="preserve">לא </w:t>
      </w:r>
      <w:bookmarkStart w:id="9836" w:name="_ETM_Q17_736879"/>
      <w:bookmarkEnd w:id="9836"/>
      <w:r>
        <w:rPr>
          <w:rtl/>
        </w:rPr>
        <w:t xml:space="preserve">תמיד </w:t>
      </w:r>
      <w:bookmarkStart w:id="9837" w:name="_ETM_Q17_737210"/>
      <w:bookmarkEnd w:id="9837"/>
      <w:r>
        <w:rPr>
          <w:rtl/>
        </w:rPr>
        <w:t xml:space="preserve">יש </w:t>
      </w:r>
      <w:bookmarkStart w:id="9838" w:name="_ETM_Q17_737389"/>
      <w:bookmarkEnd w:id="9838"/>
      <w:r>
        <w:rPr>
          <w:rtl/>
        </w:rPr>
        <w:t xml:space="preserve">הקפדה </w:t>
      </w:r>
      <w:bookmarkStart w:id="9839" w:name="_ETM_Q17_737960"/>
      <w:bookmarkEnd w:id="9839"/>
      <w:r>
        <w:rPr>
          <w:rtl/>
        </w:rPr>
        <w:t>כז</w:t>
      </w:r>
      <w:r>
        <w:rPr>
          <w:rFonts w:hint="cs"/>
          <w:rtl/>
        </w:rPr>
        <w:t>את</w:t>
      </w:r>
      <w:r>
        <w:rPr>
          <w:rtl/>
        </w:rPr>
        <w:t xml:space="preserve"> </w:t>
      </w:r>
      <w:bookmarkStart w:id="9840" w:name="_ETM_Q17_739580"/>
      <w:bookmarkEnd w:id="9840"/>
      <w:r>
        <w:rPr>
          <w:rFonts w:hint="cs"/>
          <w:rtl/>
        </w:rPr>
        <w:t xml:space="preserve">על </w:t>
      </w:r>
      <w:r>
        <w:rPr>
          <w:rtl/>
        </w:rPr>
        <w:t xml:space="preserve">כניסה </w:t>
      </w:r>
      <w:bookmarkStart w:id="9841" w:name="_ETM_Q17_740120"/>
      <w:bookmarkEnd w:id="9841"/>
      <w:r>
        <w:rPr>
          <w:rtl/>
        </w:rPr>
        <w:t xml:space="preserve">לעומק </w:t>
      </w:r>
      <w:bookmarkStart w:id="9842" w:name="_ETM_Q17_740569"/>
      <w:bookmarkEnd w:id="9842"/>
      <w:r>
        <w:rPr>
          <w:rtl/>
        </w:rPr>
        <w:t xml:space="preserve">של </w:t>
      </w:r>
      <w:bookmarkStart w:id="9843" w:name="_ETM_Q17_740749"/>
      <w:bookmarkEnd w:id="9843"/>
      <w:r>
        <w:rPr>
          <w:rtl/>
        </w:rPr>
        <w:t>הדברים</w:t>
      </w:r>
      <w:r>
        <w:rPr>
          <w:rFonts w:hint="cs"/>
          <w:rtl/>
        </w:rPr>
        <w:t>,</w:t>
      </w:r>
      <w:r>
        <w:rPr>
          <w:rtl/>
        </w:rPr>
        <w:t xml:space="preserve"> </w:t>
      </w:r>
      <w:bookmarkStart w:id="9844" w:name="_ETM_Q17_741319"/>
      <w:bookmarkEnd w:id="9844"/>
      <w:r>
        <w:rPr>
          <w:rtl/>
        </w:rPr>
        <w:t xml:space="preserve">ואני </w:t>
      </w:r>
      <w:bookmarkStart w:id="9845" w:name="_ETM_Q17_741559"/>
      <w:bookmarkEnd w:id="9845"/>
      <w:r>
        <w:rPr>
          <w:rtl/>
        </w:rPr>
        <w:t xml:space="preserve">חושב </w:t>
      </w:r>
      <w:bookmarkStart w:id="9846" w:name="_ETM_Q17_741740"/>
      <w:bookmarkEnd w:id="9846"/>
      <w:r>
        <w:rPr>
          <w:rtl/>
        </w:rPr>
        <w:t xml:space="preserve">שזה </w:t>
      </w:r>
      <w:bookmarkStart w:id="9847" w:name="_ETM_Q17_742009"/>
      <w:bookmarkEnd w:id="9847"/>
      <w:r>
        <w:rPr>
          <w:rtl/>
        </w:rPr>
        <w:t xml:space="preserve">בהחלט </w:t>
      </w:r>
      <w:bookmarkStart w:id="9848" w:name="_ETM_Q17_742639"/>
      <w:bookmarkEnd w:id="9848"/>
      <w:r>
        <w:rPr>
          <w:rtl/>
        </w:rPr>
        <w:t xml:space="preserve">ראוי </w:t>
      </w:r>
      <w:bookmarkStart w:id="9849" w:name="_ETM_Q17_742909"/>
      <w:bookmarkEnd w:id="9849"/>
      <w:r>
        <w:rPr>
          <w:rtl/>
        </w:rPr>
        <w:t xml:space="preserve">לברכה </w:t>
      </w:r>
      <w:bookmarkStart w:id="9850" w:name="_ETM_Q17_743449"/>
      <w:bookmarkEnd w:id="9850"/>
      <w:r>
        <w:rPr>
          <w:rtl/>
        </w:rPr>
        <w:t xml:space="preserve">וראוי </w:t>
      </w:r>
      <w:bookmarkStart w:id="9851" w:name="_ETM_Q17_744259"/>
      <w:bookmarkEnd w:id="9851"/>
      <w:r>
        <w:rPr>
          <w:rtl/>
        </w:rPr>
        <w:t>לציון</w:t>
      </w:r>
      <w:r>
        <w:rPr>
          <w:rFonts w:hint="cs"/>
          <w:rtl/>
        </w:rPr>
        <w:t>.</w:t>
      </w:r>
    </w:p>
    <w:p w:rsidR="000B0163" w:rsidRDefault="000B0163" w:rsidP="00470FBA">
      <w:pPr>
        <w:rPr>
          <w:rtl/>
        </w:rPr>
      </w:pPr>
    </w:p>
    <w:p w:rsidR="000B0163" w:rsidRDefault="000B0163" w:rsidP="00470FBA">
      <w:pPr>
        <w:rPr>
          <w:rtl/>
        </w:rPr>
      </w:pPr>
      <w:bookmarkStart w:id="9852" w:name="_ETM_Q17_746000"/>
      <w:bookmarkStart w:id="9853" w:name="_ETM_Q17_746190"/>
      <w:bookmarkEnd w:id="9852"/>
      <w:bookmarkEnd w:id="9853"/>
      <w:r>
        <w:rPr>
          <w:rtl/>
        </w:rPr>
        <w:t xml:space="preserve">חברות </w:t>
      </w:r>
      <w:bookmarkStart w:id="9854" w:name="_ETM_Q17_746580"/>
      <w:bookmarkEnd w:id="9854"/>
      <w:r>
        <w:rPr>
          <w:rtl/>
        </w:rPr>
        <w:t xml:space="preserve">וחברי </w:t>
      </w:r>
      <w:bookmarkStart w:id="9855" w:name="_ETM_Q17_746940"/>
      <w:bookmarkEnd w:id="9855"/>
      <w:r>
        <w:rPr>
          <w:rtl/>
        </w:rPr>
        <w:t>הכנסת</w:t>
      </w:r>
      <w:r>
        <w:rPr>
          <w:rFonts w:hint="cs"/>
          <w:rtl/>
        </w:rPr>
        <w:t>,</w:t>
      </w:r>
      <w:r>
        <w:rPr>
          <w:rtl/>
        </w:rPr>
        <w:t xml:space="preserve"> </w:t>
      </w:r>
      <w:bookmarkStart w:id="9856" w:name="_ETM_Q17_747510"/>
      <w:bookmarkStart w:id="9857" w:name="_ETM_Q17_747809"/>
      <w:bookmarkEnd w:id="9856"/>
      <w:bookmarkEnd w:id="9857"/>
      <w:r>
        <w:rPr>
          <w:rtl/>
        </w:rPr>
        <w:t xml:space="preserve">אני </w:t>
      </w:r>
      <w:bookmarkStart w:id="9858" w:name="_ETM_Q17_748050"/>
      <w:bookmarkEnd w:id="9858"/>
      <w:r>
        <w:rPr>
          <w:rtl/>
        </w:rPr>
        <w:t xml:space="preserve">מוכרח </w:t>
      </w:r>
      <w:bookmarkStart w:id="9859" w:name="_ETM_Q17_748440"/>
      <w:bookmarkEnd w:id="9859"/>
      <w:r>
        <w:rPr>
          <w:rtl/>
        </w:rPr>
        <w:t xml:space="preserve">לומר </w:t>
      </w:r>
      <w:bookmarkStart w:id="9860" w:name="_ETM_Q17_748919"/>
      <w:bookmarkEnd w:id="9860"/>
      <w:r>
        <w:rPr>
          <w:rtl/>
        </w:rPr>
        <w:t xml:space="preserve">שבמידה </w:t>
      </w:r>
      <w:bookmarkStart w:id="9861" w:name="_ETM_Q17_749880"/>
      <w:bookmarkEnd w:id="9861"/>
      <w:r>
        <w:rPr>
          <w:rtl/>
        </w:rPr>
        <w:t xml:space="preserve">רבה </w:t>
      </w:r>
      <w:bookmarkStart w:id="9862" w:name="_ETM_Q17_750270"/>
      <w:bookmarkEnd w:id="9862"/>
      <w:r>
        <w:rPr>
          <w:rtl/>
        </w:rPr>
        <w:t xml:space="preserve">זה </w:t>
      </w:r>
      <w:bookmarkStart w:id="9863" w:name="_ETM_Q17_750600"/>
      <w:bookmarkEnd w:id="9863"/>
      <w:r>
        <w:rPr>
          <w:rtl/>
        </w:rPr>
        <w:t xml:space="preserve">עבורי </w:t>
      </w:r>
      <w:bookmarkStart w:id="9864" w:name="_ETM_Q17_752270"/>
      <w:bookmarkEnd w:id="9864"/>
      <w:r>
        <w:rPr>
          <w:rtl/>
        </w:rPr>
        <w:t xml:space="preserve">רגע </w:t>
      </w:r>
      <w:bookmarkStart w:id="9865" w:name="_ETM_Q17_752719"/>
      <w:bookmarkEnd w:id="9865"/>
      <w:r>
        <w:rPr>
          <w:rtl/>
        </w:rPr>
        <w:t>עצוב</w:t>
      </w:r>
      <w:r>
        <w:rPr>
          <w:rFonts w:hint="cs"/>
          <w:rtl/>
        </w:rPr>
        <w:t>,</w:t>
      </w:r>
      <w:r>
        <w:rPr>
          <w:rtl/>
        </w:rPr>
        <w:t xml:space="preserve"> </w:t>
      </w:r>
      <w:bookmarkStart w:id="9866" w:name="_ETM_Q17_753979"/>
      <w:bookmarkEnd w:id="9866"/>
      <w:r>
        <w:rPr>
          <w:rtl/>
        </w:rPr>
        <w:t xml:space="preserve">בוודאי </w:t>
      </w:r>
      <w:bookmarkStart w:id="9867" w:name="_ETM_Q17_754699"/>
      <w:bookmarkEnd w:id="9867"/>
      <w:r>
        <w:rPr>
          <w:rtl/>
        </w:rPr>
        <w:t xml:space="preserve">לא </w:t>
      </w:r>
      <w:bookmarkStart w:id="9868" w:name="_ETM_Q17_754849"/>
      <w:bookmarkEnd w:id="9868"/>
      <w:r>
        <w:rPr>
          <w:rtl/>
        </w:rPr>
        <w:t xml:space="preserve">רגע </w:t>
      </w:r>
      <w:bookmarkStart w:id="9869" w:name="_ETM_Q17_755120"/>
      <w:bookmarkEnd w:id="9869"/>
      <w:r>
        <w:rPr>
          <w:rtl/>
        </w:rPr>
        <w:t>משמח</w:t>
      </w:r>
      <w:r>
        <w:rPr>
          <w:rFonts w:hint="cs"/>
          <w:rtl/>
        </w:rPr>
        <w:t>.</w:t>
      </w:r>
    </w:p>
    <w:p w:rsidR="000B0163" w:rsidRDefault="000B0163" w:rsidP="00470FBA">
      <w:pPr>
        <w:rPr>
          <w:rtl/>
        </w:rPr>
      </w:pPr>
      <w:bookmarkStart w:id="9870" w:name="_ETM_Q17_721053"/>
      <w:bookmarkStart w:id="9871" w:name="_ETM_Q17_721167"/>
      <w:bookmarkEnd w:id="9870"/>
      <w:bookmarkEnd w:id="9871"/>
    </w:p>
    <w:p w:rsidR="000B0163" w:rsidRDefault="000B0163" w:rsidP="00470FBA">
      <w:pPr>
        <w:pStyle w:val="af5"/>
        <w:keepNext/>
        <w:rPr>
          <w:rtl/>
        </w:rPr>
      </w:pPr>
      <w:bookmarkStart w:id="9872" w:name="ET_interruption_קר_אה_36"/>
      <w:r w:rsidRPr="00D0634C">
        <w:rPr>
          <w:rStyle w:val="TagStyle"/>
          <w:rtl/>
        </w:rPr>
        <w:t xml:space="preserve">&lt;&lt; קריאה &gt;&gt; </w:t>
      </w:r>
      <w:r>
        <w:rPr>
          <w:rtl/>
        </w:rPr>
        <w:t>קריאה:</w:t>
      </w:r>
      <w:r w:rsidRPr="00D0634C">
        <w:rPr>
          <w:rStyle w:val="TagStyle"/>
          <w:rtl/>
        </w:rPr>
        <w:t xml:space="preserve"> &lt;&lt; קריאה &gt;&gt;</w:t>
      </w:r>
      <w:r>
        <w:rPr>
          <w:rtl/>
        </w:rPr>
        <w:t xml:space="preserve">   </w:t>
      </w:r>
      <w:bookmarkEnd w:id="9872"/>
    </w:p>
    <w:p w:rsidR="000B0163" w:rsidRDefault="000B0163" w:rsidP="007B1E8C">
      <w:pPr>
        <w:rPr>
          <w:rtl/>
        </w:rPr>
      </w:pPr>
    </w:p>
    <w:p w:rsidR="000B0163" w:rsidRDefault="000B0163" w:rsidP="00470FBA">
      <w:pPr>
        <w:rPr>
          <w:rtl/>
        </w:rPr>
      </w:pPr>
      <w:r>
        <w:rPr>
          <w:rFonts w:hint="cs"/>
          <w:rtl/>
        </w:rPr>
        <w:t xml:space="preserve">כל כך הרבה רגעים עצובים יש </w:t>
      </w:r>
      <w:bookmarkStart w:id="9873" w:name="_ETM_Q17_760000"/>
      <w:bookmarkEnd w:id="9873"/>
      <w:r>
        <w:rPr>
          <w:rFonts w:hint="cs"/>
          <w:rtl/>
        </w:rPr>
        <w:t xml:space="preserve">פה. </w:t>
      </w:r>
    </w:p>
    <w:p w:rsidR="000B0163" w:rsidRDefault="000B0163" w:rsidP="00470FBA">
      <w:pPr>
        <w:rPr>
          <w:rtl/>
        </w:rPr>
      </w:pPr>
      <w:bookmarkStart w:id="9874" w:name="_ETM_Q17_761000"/>
      <w:bookmarkEnd w:id="9874"/>
    </w:p>
    <w:p w:rsidR="000B0163" w:rsidRDefault="000B0163" w:rsidP="00470FBA">
      <w:pPr>
        <w:pStyle w:val="-"/>
        <w:keepNext/>
        <w:rPr>
          <w:rtl/>
        </w:rPr>
      </w:pPr>
      <w:bookmarkStart w:id="9875" w:name="ET_speakercontinue_6392_37"/>
      <w:r w:rsidRPr="00D0634C">
        <w:rPr>
          <w:rStyle w:val="TagStyle"/>
          <w:rtl/>
        </w:rPr>
        <w:t xml:space="preserve"> &lt;&lt; דובר_המשך &gt;&gt; </w:t>
      </w:r>
      <w:r>
        <w:rPr>
          <w:rtl/>
        </w:rPr>
        <w:t>שר המשפטים יריב לוין:</w:t>
      </w:r>
      <w:r w:rsidRPr="00D0634C">
        <w:rPr>
          <w:rStyle w:val="TagStyle"/>
          <w:rtl/>
        </w:rPr>
        <w:t xml:space="preserve"> &lt;&lt; דובר_המשך &gt;&gt;</w:t>
      </w:r>
      <w:r>
        <w:rPr>
          <w:rtl/>
        </w:rPr>
        <w:t xml:space="preserve">   </w:t>
      </w:r>
      <w:bookmarkEnd w:id="9875"/>
    </w:p>
    <w:p w:rsidR="000B0163" w:rsidRDefault="000B0163" w:rsidP="007B1E8C">
      <w:pPr>
        <w:rPr>
          <w:rtl/>
        </w:rPr>
      </w:pPr>
    </w:p>
    <w:p w:rsidR="000B0163" w:rsidRDefault="000B0163" w:rsidP="007B1E8C">
      <w:pPr>
        <w:rPr>
          <w:rtl/>
        </w:rPr>
      </w:pPr>
      <w:bookmarkStart w:id="9876" w:name="_ETM_Q17_763000"/>
      <w:bookmarkEnd w:id="9876"/>
      <w:r>
        <w:rPr>
          <w:rtl/>
        </w:rPr>
        <w:t xml:space="preserve"> </w:t>
      </w:r>
      <w:bookmarkStart w:id="9877" w:name="_ETM_Q17_757750"/>
      <w:bookmarkStart w:id="9878" w:name="_ETM_Q17_758350"/>
      <w:bookmarkStart w:id="9879" w:name="_ETM_Q17_762420"/>
      <w:bookmarkEnd w:id="9877"/>
      <w:bookmarkEnd w:id="9878"/>
      <w:bookmarkEnd w:id="9879"/>
      <w:r>
        <w:rPr>
          <w:rtl/>
        </w:rPr>
        <w:t xml:space="preserve">אני </w:t>
      </w:r>
      <w:bookmarkStart w:id="9880" w:name="_ETM_Q17_764610"/>
      <w:bookmarkEnd w:id="9880"/>
      <w:r>
        <w:rPr>
          <w:rtl/>
        </w:rPr>
        <w:t xml:space="preserve">זכיתי </w:t>
      </w:r>
      <w:bookmarkStart w:id="9881" w:name="_ETM_Q17_765240"/>
      <w:bookmarkEnd w:id="9881"/>
      <w:r>
        <w:rPr>
          <w:rtl/>
        </w:rPr>
        <w:t xml:space="preserve">לכהן </w:t>
      </w:r>
      <w:bookmarkStart w:id="9882" w:name="_ETM_Q17_767520"/>
      <w:bookmarkStart w:id="9883" w:name="_ETM_Q17_767960"/>
      <w:bookmarkEnd w:id="9882"/>
      <w:bookmarkEnd w:id="9883"/>
      <w:r>
        <w:rPr>
          <w:rFonts w:hint="cs"/>
          <w:rtl/>
        </w:rPr>
        <w:t xml:space="preserve">שמונה </w:t>
      </w:r>
      <w:bookmarkStart w:id="9884" w:name="_ETM_Q17_768410"/>
      <w:bookmarkEnd w:id="9884"/>
      <w:r>
        <w:rPr>
          <w:rtl/>
        </w:rPr>
        <w:t>שנים</w:t>
      </w:r>
      <w:r>
        <w:rPr>
          <w:rFonts w:hint="cs"/>
          <w:rtl/>
        </w:rPr>
        <w:t xml:space="preserve">, או </w:t>
      </w:r>
      <w:bookmarkStart w:id="9885" w:name="_ETM_Q17_769580"/>
      <w:bookmarkEnd w:id="9885"/>
      <w:r>
        <w:rPr>
          <w:rtl/>
        </w:rPr>
        <w:t xml:space="preserve">לפחות </w:t>
      </w:r>
      <w:bookmarkStart w:id="9886" w:name="_ETM_Q17_770780"/>
      <w:bookmarkEnd w:id="9886"/>
      <w:r>
        <w:rPr>
          <w:rtl/>
        </w:rPr>
        <w:t xml:space="preserve">מספר </w:t>
      </w:r>
      <w:bookmarkStart w:id="9887" w:name="_ETM_Q17_771470"/>
      <w:bookmarkEnd w:id="9887"/>
      <w:r>
        <w:rPr>
          <w:rtl/>
        </w:rPr>
        <w:t xml:space="preserve">לא </w:t>
      </w:r>
      <w:bookmarkStart w:id="9888" w:name="_ETM_Q17_771620"/>
      <w:bookmarkEnd w:id="9888"/>
      <w:r>
        <w:rPr>
          <w:rtl/>
        </w:rPr>
        <w:t xml:space="preserve">מבוטל </w:t>
      </w:r>
      <w:bookmarkStart w:id="9889" w:name="_ETM_Q17_772010"/>
      <w:bookmarkEnd w:id="9889"/>
      <w:r>
        <w:rPr>
          <w:rtl/>
        </w:rPr>
        <w:t xml:space="preserve">של </w:t>
      </w:r>
      <w:bookmarkStart w:id="9890" w:name="_ETM_Q17_772190"/>
      <w:bookmarkEnd w:id="9890"/>
      <w:r>
        <w:rPr>
          <w:rtl/>
        </w:rPr>
        <w:t>שנים</w:t>
      </w:r>
      <w:r>
        <w:rPr>
          <w:rFonts w:hint="cs"/>
          <w:rtl/>
        </w:rPr>
        <w:t>,</w:t>
      </w:r>
      <w:r>
        <w:rPr>
          <w:rtl/>
        </w:rPr>
        <w:t xml:space="preserve"> </w:t>
      </w:r>
      <w:bookmarkStart w:id="9891" w:name="_ETM_Q17_772580"/>
      <w:bookmarkEnd w:id="9891"/>
      <w:r>
        <w:rPr>
          <w:rtl/>
        </w:rPr>
        <w:t xml:space="preserve">כחבר </w:t>
      </w:r>
      <w:bookmarkStart w:id="9892" w:name="_ETM_Q17_773090"/>
      <w:bookmarkEnd w:id="9892"/>
      <w:r>
        <w:rPr>
          <w:rtl/>
        </w:rPr>
        <w:t xml:space="preserve">ועד </w:t>
      </w:r>
      <w:bookmarkStart w:id="9893" w:name="_ETM_Q17_773330"/>
      <w:bookmarkEnd w:id="9893"/>
      <w:r>
        <w:rPr>
          <w:rtl/>
        </w:rPr>
        <w:t xml:space="preserve">מחוז </w:t>
      </w:r>
      <w:bookmarkStart w:id="9894" w:name="_ETM_Q17_773690"/>
      <w:bookmarkEnd w:id="9894"/>
      <w:r>
        <w:rPr>
          <w:rtl/>
        </w:rPr>
        <w:t xml:space="preserve">ירושלים </w:t>
      </w:r>
      <w:bookmarkStart w:id="9895" w:name="_ETM_Q17_774290"/>
      <w:bookmarkEnd w:id="9895"/>
      <w:r>
        <w:rPr>
          <w:rtl/>
        </w:rPr>
        <w:t xml:space="preserve">של </w:t>
      </w:r>
      <w:bookmarkStart w:id="9896" w:name="_ETM_Q17_774440"/>
      <w:bookmarkEnd w:id="9896"/>
      <w:r>
        <w:rPr>
          <w:rtl/>
        </w:rPr>
        <w:t xml:space="preserve">לשכת </w:t>
      </w:r>
      <w:bookmarkStart w:id="9897" w:name="_ETM_Q17_774770"/>
      <w:bookmarkEnd w:id="9897"/>
      <w:r>
        <w:rPr>
          <w:rtl/>
        </w:rPr>
        <w:t>עורכי הדין</w:t>
      </w:r>
      <w:bookmarkStart w:id="9898" w:name="_ETM_Q17_776100"/>
      <w:bookmarkEnd w:id="9898"/>
      <w:r>
        <w:rPr>
          <w:rFonts w:hint="cs"/>
          <w:rtl/>
        </w:rPr>
        <w:t xml:space="preserve">. </w:t>
      </w:r>
      <w:r>
        <w:rPr>
          <w:rtl/>
        </w:rPr>
        <w:t xml:space="preserve">הייתי </w:t>
      </w:r>
      <w:bookmarkStart w:id="9899" w:name="_ETM_Q17_776460"/>
      <w:bookmarkEnd w:id="9899"/>
      <w:r>
        <w:rPr>
          <w:rtl/>
        </w:rPr>
        <w:t xml:space="preserve">חבר </w:t>
      </w:r>
      <w:bookmarkStart w:id="9900" w:name="_ETM_Q17_776850"/>
      <w:bookmarkStart w:id="9901" w:name="_ETM_Q17_777330"/>
      <w:bookmarkEnd w:id="9900"/>
      <w:bookmarkEnd w:id="9901"/>
      <w:r>
        <w:rPr>
          <w:rtl/>
        </w:rPr>
        <w:t xml:space="preserve">המועצה </w:t>
      </w:r>
      <w:bookmarkStart w:id="9902" w:name="_ETM_Q17_777960"/>
      <w:bookmarkEnd w:id="9902"/>
      <w:r>
        <w:rPr>
          <w:rtl/>
        </w:rPr>
        <w:t xml:space="preserve">הארצית </w:t>
      </w:r>
      <w:bookmarkStart w:id="9903" w:name="_ETM_Q17_778350"/>
      <w:bookmarkEnd w:id="9903"/>
      <w:r>
        <w:rPr>
          <w:rtl/>
        </w:rPr>
        <w:t xml:space="preserve">של </w:t>
      </w:r>
      <w:bookmarkStart w:id="9904" w:name="_ETM_Q17_778530"/>
      <w:bookmarkEnd w:id="9904"/>
      <w:r>
        <w:rPr>
          <w:rtl/>
        </w:rPr>
        <w:t>הלשכה</w:t>
      </w:r>
      <w:r>
        <w:rPr>
          <w:rFonts w:hint="cs"/>
          <w:rtl/>
        </w:rPr>
        <w:t>, הייתי חבר הוועד המרכזי.</w:t>
      </w:r>
      <w:r w:rsidR="007B1E8C">
        <w:rPr>
          <w:rFonts w:hint="cs"/>
          <w:rtl/>
        </w:rPr>
        <w:t xml:space="preserve"> </w:t>
      </w:r>
      <w:bookmarkStart w:id="9905" w:name="_ETM_Q17_778980"/>
      <w:bookmarkStart w:id="9906" w:name="_ETM_Q17_781000"/>
      <w:bookmarkStart w:id="9907" w:name="TOR_Q18"/>
      <w:bookmarkStart w:id="9908" w:name="_ETM_Q18_181869"/>
      <w:bookmarkEnd w:id="9905"/>
      <w:bookmarkEnd w:id="9906"/>
      <w:bookmarkEnd w:id="9907"/>
      <w:bookmarkEnd w:id="9908"/>
      <w:r>
        <w:rPr>
          <w:rFonts w:hint="cs"/>
          <w:rtl/>
        </w:rPr>
        <w:t xml:space="preserve">כיהנתי שמונה </w:t>
      </w:r>
      <w:bookmarkStart w:id="9909" w:name="_ETM_Q18_182259"/>
      <w:bookmarkEnd w:id="9909"/>
      <w:r>
        <w:rPr>
          <w:rtl/>
        </w:rPr>
        <w:t xml:space="preserve">שנים </w:t>
      </w:r>
      <w:bookmarkStart w:id="9910" w:name="_ETM_Q18_182590"/>
      <w:bookmarkEnd w:id="9910"/>
      <w:r>
        <w:rPr>
          <w:rtl/>
        </w:rPr>
        <w:t xml:space="preserve">כסגן </w:t>
      </w:r>
      <w:bookmarkStart w:id="9911" w:name="_ETM_Q18_183040"/>
      <w:bookmarkEnd w:id="9911"/>
      <w:r>
        <w:rPr>
          <w:rtl/>
        </w:rPr>
        <w:t xml:space="preserve">ראש </w:t>
      </w:r>
      <w:bookmarkStart w:id="9912" w:name="_ETM_Q18_183279"/>
      <w:bookmarkEnd w:id="9912"/>
      <w:r>
        <w:rPr>
          <w:rtl/>
        </w:rPr>
        <w:t xml:space="preserve">לשכת </w:t>
      </w:r>
      <w:bookmarkStart w:id="9913" w:name="_ETM_Q18_183699"/>
      <w:bookmarkEnd w:id="9913"/>
      <w:r>
        <w:rPr>
          <w:rtl/>
        </w:rPr>
        <w:t>עו</w:t>
      </w:r>
      <w:r>
        <w:rPr>
          <w:rFonts w:hint="cs"/>
          <w:rtl/>
        </w:rPr>
        <w:t>רכי הדין,</w:t>
      </w:r>
      <w:r>
        <w:rPr>
          <w:rtl/>
        </w:rPr>
        <w:t xml:space="preserve"> </w:t>
      </w:r>
      <w:bookmarkStart w:id="9914" w:name="_ETM_Q18_184299"/>
      <w:bookmarkEnd w:id="9914"/>
      <w:r>
        <w:rPr>
          <w:rtl/>
        </w:rPr>
        <w:t xml:space="preserve">מתוכן </w:t>
      </w:r>
      <w:bookmarkStart w:id="9915" w:name="_ETM_Q18_184930"/>
      <w:bookmarkEnd w:id="9915"/>
      <w:r>
        <w:rPr>
          <w:rtl/>
        </w:rPr>
        <w:t xml:space="preserve">שנתיים </w:t>
      </w:r>
      <w:bookmarkStart w:id="9916" w:name="_ETM_Q18_185530"/>
      <w:bookmarkEnd w:id="9916"/>
      <w:r>
        <w:rPr>
          <w:rtl/>
        </w:rPr>
        <w:t xml:space="preserve">כממלא </w:t>
      </w:r>
      <w:bookmarkStart w:id="9917" w:name="_ETM_Q18_186070"/>
      <w:bookmarkEnd w:id="9917"/>
      <w:r>
        <w:rPr>
          <w:rtl/>
        </w:rPr>
        <w:t xml:space="preserve">מקום </w:t>
      </w:r>
      <w:bookmarkStart w:id="9918" w:name="_ETM_Q18_186430"/>
      <w:bookmarkEnd w:id="9918"/>
      <w:r>
        <w:rPr>
          <w:rtl/>
        </w:rPr>
        <w:t xml:space="preserve">ראש </w:t>
      </w:r>
      <w:bookmarkStart w:id="9919" w:name="_ETM_Q18_186670"/>
      <w:bookmarkEnd w:id="9919"/>
      <w:r>
        <w:rPr>
          <w:rtl/>
        </w:rPr>
        <w:t>הלשכה</w:t>
      </w:r>
      <w:r>
        <w:rPr>
          <w:rFonts w:hint="cs"/>
          <w:rtl/>
        </w:rPr>
        <w:t>.</w:t>
      </w:r>
      <w:r>
        <w:rPr>
          <w:rtl/>
        </w:rPr>
        <w:t xml:space="preserve"> </w:t>
      </w:r>
      <w:bookmarkStart w:id="9920" w:name="_ETM_Q18_187959"/>
      <w:bookmarkEnd w:id="9920"/>
      <w:r>
        <w:rPr>
          <w:rtl/>
        </w:rPr>
        <w:t xml:space="preserve">אני </w:t>
      </w:r>
      <w:bookmarkStart w:id="9921" w:name="_ETM_Q18_188170"/>
      <w:bookmarkEnd w:id="9921"/>
      <w:r>
        <w:rPr>
          <w:rtl/>
        </w:rPr>
        <w:t xml:space="preserve">מכיר </w:t>
      </w:r>
      <w:bookmarkStart w:id="9922" w:name="_ETM_Q18_188500"/>
      <w:bookmarkEnd w:id="9922"/>
      <w:r>
        <w:rPr>
          <w:rtl/>
        </w:rPr>
        <w:t xml:space="preserve">את </w:t>
      </w:r>
      <w:bookmarkStart w:id="9923" w:name="_ETM_Q18_188619"/>
      <w:bookmarkEnd w:id="9923"/>
      <w:r>
        <w:rPr>
          <w:rtl/>
        </w:rPr>
        <w:t xml:space="preserve">לשכת </w:t>
      </w:r>
      <w:bookmarkStart w:id="9924" w:name="_ETM_Q18_188980"/>
      <w:bookmarkEnd w:id="9924"/>
      <w:r>
        <w:rPr>
          <w:rtl/>
        </w:rPr>
        <w:t>עו</w:t>
      </w:r>
      <w:r>
        <w:rPr>
          <w:rFonts w:hint="cs"/>
          <w:rtl/>
        </w:rPr>
        <w:t>רכי הדין</w:t>
      </w:r>
      <w:r>
        <w:rPr>
          <w:rtl/>
        </w:rPr>
        <w:t xml:space="preserve"> </w:t>
      </w:r>
      <w:bookmarkStart w:id="9925" w:name="_ETM_Q18_189639"/>
      <w:bookmarkEnd w:id="9925"/>
      <w:r>
        <w:rPr>
          <w:rtl/>
        </w:rPr>
        <w:t>היטב</w:t>
      </w:r>
      <w:r>
        <w:rPr>
          <w:rFonts w:hint="cs"/>
          <w:rtl/>
        </w:rPr>
        <w:t>,</w:t>
      </w:r>
      <w:r>
        <w:rPr>
          <w:rtl/>
        </w:rPr>
        <w:t xml:space="preserve"> </w:t>
      </w:r>
      <w:bookmarkStart w:id="9926" w:name="_ETM_Q18_191070"/>
      <w:bookmarkEnd w:id="9926"/>
      <w:r>
        <w:rPr>
          <w:rtl/>
        </w:rPr>
        <w:t xml:space="preserve">ואני </w:t>
      </w:r>
      <w:bookmarkStart w:id="9927" w:name="_ETM_Q18_191910"/>
      <w:bookmarkEnd w:id="9927"/>
      <w:r>
        <w:rPr>
          <w:rtl/>
        </w:rPr>
        <w:t xml:space="preserve">זוכר </w:t>
      </w:r>
      <w:bookmarkStart w:id="9928" w:name="_ETM_Q18_192419"/>
      <w:bookmarkEnd w:id="9928"/>
      <w:r>
        <w:rPr>
          <w:rtl/>
        </w:rPr>
        <w:t xml:space="preserve">אותה </w:t>
      </w:r>
      <w:bookmarkStart w:id="9929" w:name="_ETM_Q18_192690"/>
      <w:bookmarkEnd w:id="9929"/>
      <w:r>
        <w:rPr>
          <w:rFonts w:hint="cs"/>
          <w:rtl/>
        </w:rPr>
        <w:t>כ</w:t>
      </w:r>
      <w:r>
        <w:rPr>
          <w:rtl/>
        </w:rPr>
        <w:t xml:space="preserve">גוף </w:t>
      </w:r>
      <w:bookmarkStart w:id="9930" w:name="_ETM_Q18_193259"/>
      <w:bookmarkEnd w:id="9930"/>
      <w:r>
        <w:rPr>
          <w:rtl/>
        </w:rPr>
        <w:t xml:space="preserve">שתמיד </w:t>
      </w:r>
      <w:bookmarkStart w:id="9931" w:name="_ETM_Q18_193860"/>
      <w:bookmarkEnd w:id="9931"/>
      <w:r>
        <w:rPr>
          <w:rtl/>
        </w:rPr>
        <w:t xml:space="preserve">היו </w:t>
      </w:r>
      <w:bookmarkStart w:id="9932" w:name="_ETM_Q18_194070"/>
      <w:bookmarkEnd w:id="9932"/>
      <w:r>
        <w:rPr>
          <w:rtl/>
        </w:rPr>
        <w:t xml:space="preserve">בו </w:t>
      </w:r>
      <w:bookmarkStart w:id="9933" w:name="_ETM_Q18_194250"/>
      <w:bookmarkEnd w:id="9933"/>
      <w:r>
        <w:rPr>
          <w:rtl/>
        </w:rPr>
        <w:t>בעיות</w:t>
      </w:r>
      <w:r>
        <w:rPr>
          <w:rFonts w:hint="cs"/>
          <w:rtl/>
        </w:rPr>
        <w:t>,</w:t>
      </w:r>
      <w:r>
        <w:rPr>
          <w:rtl/>
        </w:rPr>
        <w:t xml:space="preserve"> </w:t>
      </w:r>
      <w:bookmarkStart w:id="9934" w:name="_ETM_Q18_194849"/>
      <w:bookmarkEnd w:id="9934"/>
      <w:r>
        <w:rPr>
          <w:rtl/>
        </w:rPr>
        <w:t xml:space="preserve">ותמיד </w:t>
      </w:r>
      <w:bookmarkStart w:id="9935" w:name="_ETM_Q18_195299"/>
      <w:bookmarkEnd w:id="9935"/>
      <w:r>
        <w:rPr>
          <w:rtl/>
        </w:rPr>
        <w:t>ריח</w:t>
      </w:r>
      <w:r>
        <w:rPr>
          <w:rFonts w:hint="cs"/>
          <w:rtl/>
        </w:rPr>
        <w:t>ף</w:t>
      </w:r>
      <w:r>
        <w:rPr>
          <w:rtl/>
        </w:rPr>
        <w:t xml:space="preserve"> </w:t>
      </w:r>
      <w:bookmarkStart w:id="9936" w:name="_ETM_Q18_195809"/>
      <w:bookmarkEnd w:id="9936"/>
      <w:r>
        <w:rPr>
          <w:rtl/>
        </w:rPr>
        <w:t>סימן</w:t>
      </w:r>
      <w:r>
        <w:rPr>
          <w:rFonts w:hint="cs"/>
          <w:rtl/>
        </w:rPr>
        <w:t xml:space="preserve"> שאלה </w:t>
      </w:r>
      <w:bookmarkStart w:id="9937" w:name="_ETM_Q18_198390"/>
      <w:bookmarkEnd w:id="9937"/>
      <w:r>
        <w:rPr>
          <w:rtl/>
        </w:rPr>
        <w:t xml:space="preserve">על </w:t>
      </w:r>
      <w:bookmarkStart w:id="9938" w:name="_ETM_Q18_198599"/>
      <w:bookmarkEnd w:id="9938"/>
      <w:r>
        <w:rPr>
          <w:rtl/>
        </w:rPr>
        <w:t xml:space="preserve">ההצדקה </w:t>
      </w:r>
      <w:bookmarkStart w:id="9939" w:name="_ETM_Q18_199289"/>
      <w:bookmarkEnd w:id="9939"/>
      <w:r>
        <w:rPr>
          <w:rtl/>
        </w:rPr>
        <w:t xml:space="preserve">לקיים </w:t>
      </w:r>
      <w:bookmarkStart w:id="9940" w:name="_ETM_Q18_199800"/>
      <w:bookmarkEnd w:id="9940"/>
      <w:r>
        <w:rPr>
          <w:rtl/>
        </w:rPr>
        <w:t xml:space="preserve">אותו </w:t>
      </w:r>
      <w:bookmarkStart w:id="9941" w:name="_ETM_Q18_200039"/>
      <w:bookmarkEnd w:id="9941"/>
      <w:r>
        <w:rPr>
          <w:rtl/>
        </w:rPr>
        <w:t>כ</w:t>
      </w:r>
      <w:r>
        <w:rPr>
          <w:rFonts w:hint="cs"/>
          <w:rtl/>
        </w:rPr>
        <w:t xml:space="preserve">גוף </w:t>
      </w:r>
      <w:bookmarkStart w:id="9942" w:name="_ETM_Q18_200579"/>
      <w:bookmarkEnd w:id="9942"/>
      <w:r>
        <w:rPr>
          <w:rtl/>
        </w:rPr>
        <w:t xml:space="preserve">שמחייב </w:t>
      </w:r>
      <w:bookmarkStart w:id="9943" w:name="_ETM_Q18_201599"/>
      <w:bookmarkEnd w:id="9943"/>
      <w:r>
        <w:rPr>
          <w:rtl/>
        </w:rPr>
        <w:t xml:space="preserve">את </w:t>
      </w:r>
      <w:bookmarkStart w:id="9944" w:name="_ETM_Q18_201750"/>
      <w:bookmarkEnd w:id="9944"/>
      <w:r>
        <w:rPr>
          <w:rtl/>
        </w:rPr>
        <w:t xml:space="preserve">החברים </w:t>
      </w:r>
      <w:bookmarkStart w:id="9945" w:name="_ETM_Q18_204119"/>
      <w:bookmarkEnd w:id="9945"/>
      <w:r>
        <w:rPr>
          <w:rtl/>
        </w:rPr>
        <w:t xml:space="preserve">להצטרף </w:t>
      </w:r>
      <w:bookmarkStart w:id="9946" w:name="_ETM_Q18_204810"/>
      <w:bookmarkEnd w:id="9946"/>
      <w:r>
        <w:rPr>
          <w:rtl/>
        </w:rPr>
        <w:t xml:space="preserve">אליו </w:t>
      </w:r>
      <w:bookmarkStart w:id="9947" w:name="_ETM_Q18_205079"/>
      <w:bookmarkEnd w:id="9947"/>
      <w:r>
        <w:rPr>
          <w:rtl/>
        </w:rPr>
        <w:t xml:space="preserve">כתנאי </w:t>
      </w:r>
      <w:bookmarkStart w:id="9948" w:name="_ETM_Q18_205560"/>
      <w:bookmarkEnd w:id="9948"/>
      <w:r>
        <w:rPr>
          <w:rtl/>
        </w:rPr>
        <w:t xml:space="preserve">לעיסוק </w:t>
      </w:r>
      <w:bookmarkStart w:id="9949" w:name="_ETM_Q18_206070"/>
      <w:bookmarkEnd w:id="9949"/>
      <w:r>
        <w:rPr>
          <w:rtl/>
        </w:rPr>
        <w:t xml:space="preserve">במקצוע </w:t>
      </w:r>
      <w:bookmarkStart w:id="9950" w:name="_ETM_Q18_206640"/>
      <w:bookmarkEnd w:id="9950"/>
      <w:r>
        <w:rPr>
          <w:rtl/>
        </w:rPr>
        <w:t xml:space="preserve">עריכת </w:t>
      </w:r>
      <w:bookmarkStart w:id="9951" w:name="_ETM_Q18_207029"/>
      <w:bookmarkEnd w:id="9951"/>
      <w:r>
        <w:rPr>
          <w:rtl/>
        </w:rPr>
        <w:t>הדין</w:t>
      </w:r>
      <w:r>
        <w:rPr>
          <w:rFonts w:hint="cs"/>
          <w:rtl/>
        </w:rPr>
        <w:t>.</w:t>
      </w:r>
      <w:r>
        <w:rPr>
          <w:rtl/>
        </w:rPr>
        <w:t xml:space="preserve"> </w:t>
      </w:r>
      <w:bookmarkStart w:id="9952" w:name="_ETM_Q18_208170"/>
      <w:bookmarkEnd w:id="9952"/>
      <w:r>
        <w:rPr>
          <w:rtl/>
        </w:rPr>
        <w:t xml:space="preserve">אבל </w:t>
      </w:r>
      <w:bookmarkStart w:id="9953" w:name="_ETM_Q18_208560"/>
      <w:bookmarkEnd w:id="9953"/>
      <w:r>
        <w:rPr>
          <w:rFonts w:hint="cs"/>
          <w:rtl/>
        </w:rPr>
        <w:t>ע</w:t>
      </w:r>
      <w:r>
        <w:rPr>
          <w:rtl/>
        </w:rPr>
        <w:t xml:space="preserve">ם </w:t>
      </w:r>
      <w:bookmarkStart w:id="9954" w:name="_ETM_Q18_208760"/>
      <w:bookmarkEnd w:id="9954"/>
      <w:r>
        <w:rPr>
          <w:rtl/>
        </w:rPr>
        <w:t xml:space="preserve">כל </w:t>
      </w:r>
      <w:bookmarkStart w:id="9955" w:name="_ETM_Q18_208970"/>
      <w:bookmarkEnd w:id="9955"/>
      <w:r>
        <w:rPr>
          <w:rtl/>
        </w:rPr>
        <w:t xml:space="preserve">בעיותיה </w:t>
      </w:r>
      <w:bookmarkStart w:id="9956" w:name="_ETM_Q18_209570"/>
      <w:bookmarkEnd w:id="9956"/>
      <w:r>
        <w:rPr>
          <w:rtl/>
        </w:rPr>
        <w:t xml:space="preserve">של </w:t>
      </w:r>
      <w:bookmarkStart w:id="9957" w:name="_ETM_Q18_209810"/>
      <w:bookmarkEnd w:id="9957"/>
      <w:r>
        <w:rPr>
          <w:rtl/>
        </w:rPr>
        <w:t xml:space="preserve">הלשכה </w:t>
      </w:r>
      <w:bookmarkStart w:id="9958" w:name="_ETM_Q18_210290"/>
      <w:bookmarkEnd w:id="9958"/>
      <w:r>
        <w:rPr>
          <w:rtl/>
        </w:rPr>
        <w:t xml:space="preserve">לאורך </w:t>
      </w:r>
      <w:bookmarkStart w:id="9959" w:name="_ETM_Q18_210620"/>
      <w:bookmarkEnd w:id="9959"/>
      <w:r>
        <w:rPr>
          <w:rtl/>
        </w:rPr>
        <w:t xml:space="preserve">שנים </w:t>
      </w:r>
      <w:bookmarkStart w:id="9960" w:name="_ETM_Q18_211010"/>
      <w:bookmarkEnd w:id="9960"/>
      <w:r>
        <w:rPr>
          <w:rtl/>
        </w:rPr>
        <w:t>ארוכות</w:t>
      </w:r>
      <w:r>
        <w:rPr>
          <w:rFonts w:hint="cs"/>
          <w:rtl/>
        </w:rPr>
        <w:t>,</w:t>
      </w:r>
      <w:r>
        <w:rPr>
          <w:rtl/>
        </w:rPr>
        <w:t xml:space="preserve"> </w:t>
      </w:r>
      <w:bookmarkStart w:id="9961" w:name="_ETM_Q18_212159"/>
      <w:bookmarkEnd w:id="9961"/>
      <w:r>
        <w:rPr>
          <w:rtl/>
        </w:rPr>
        <w:t xml:space="preserve">אני </w:t>
      </w:r>
      <w:bookmarkStart w:id="9962" w:name="_ETM_Q18_212370"/>
      <w:bookmarkEnd w:id="9962"/>
      <w:r>
        <w:rPr>
          <w:rtl/>
        </w:rPr>
        <w:t xml:space="preserve">חושב </w:t>
      </w:r>
      <w:bookmarkStart w:id="9963" w:name="_ETM_Q18_212579"/>
      <w:bookmarkEnd w:id="9963"/>
      <w:r>
        <w:rPr>
          <w:rtl/>
        </w:rPr>
        <w:t>ש</w:t>
      </w:r>
      <w:bookmarkStart w:id="9964" w:name="_ETM_Q18_212729"/>
      <w:bookmarkEnd w:id="9964"/>
      <w:r>
        <w:rPr>
          <w:rtl/>
        </w:rPr>
        <w:t xml:space="preserve">לשכת </w:t>
      </w:r>
      <w:bookmarkStart w:id="9965" w:name="_ETM_Q18_213090"/>
      <w:bookmarkEnd w:id="9965"/>
      <w:r>
        <w:rPr>
          <w:rtl/>
        </w:rPr>
        <w:t>עו</w:t>
      </w:r>
      <w:r>
        <w:rPr>
          <w:rFonts w:hint="cs"/>
          <w:rtl/>
        </w:rPr>
        <w:t xml:space="preserve">רכי הדין </w:t>
      </w:r>
      <w:bookmarkStart w:id="9966" w:name="_ETM_Q18_215380"/>
      <w:bookmarkStart w:id="9967" w:name="_ETM_Q18_215530"/>
      <w:bookmarkEnd w:id="9966"/>
      <w:bookmarkEnd w:id="9967"/>
      <w:r>
        <w:rPr>
          <w:rtl/>
        </w:rPr>
        <w:t>ידעה</w:t>
      </w:r>
      <w:r>
        <w:rPr>
          <w:rFonts w:hint="cs"/>
          <w:rtl/>
        </w:rPr>
        <w:t xml:space="preserve"> </w:t>
      </w:r>
      <w:r>
        <w:rPr>
          <w:rFonts w:hint="eastAsia"/>
          <w:rtl/>
        </w:rPr>
        <w:t>–</w:t>
      </w:r>
      <w:r>
        <w:rPr>
          <w:rFonts w:hint="cs"/>
          <w:rtl/>
        </w:rPr>
        <w:t xml:space="preserve"> אדוני היושב-ראש, </w:t>
      </w:r>
      <w:bookmarkStart w:id="9968" w:name="_ETM_Q18_218767"/>
      <w:bookmarkEnd w:id="9968"/>
      <w:r>
        <w:rPr>
          <w:rFonts w:hint="cs"/>
          <w:rtl/>
        </w:rPr>
        <w:t xml:space="preserve">אני לא מצליח להבין לאן הידרדרנו פה. </w:t>
      </w:r>
    </w:p>
    <w:p w:rsidR="000B0163" w:rsidRDefault="000B0163" w:rsidP="00470FBA">
      <w:pPr>
        <w:ind w:firstLine="0"/>
        <w:rPr>
          <w:rtl/>
        </w:rPr>
      </w:pPr>
      <w:bookmarkStart w:id="9969" w:name="_ETM_Q18_221663"/>
      <w:bookmarkStart w:id="9970" w:name="_ETM_Q18_221744"/>
      <w:bookmarkStart w:id="9971" w:name="_ETM_Q18_222207"/>
      <w:bookmarkStart w:id="9972" w:name="_ETM_Q18_222275"/>
      <w:bookmarkEnd w:id="9969"/>
      <w:bookmarkEnd w:id="9970"/>
      <w:bookmarkEnd w:id="9971"/>
      <w:bookmarkEnd w:id="9972"/>
    </w:p>
    <w:p w:rsidR="000B0163" w:rsidRDefault="000B0163" w:rsidP="00470FBA">
      <w:pPr>
        <w:pStyle w:val="af6"/>
        <w:keepNext/>
        <w:rPr>
          <w:rtl/>
        </w:rPr>
      </w:pPr>
      <w:r w:rsidRPr="00FB7D9B">
        <w:rPr>
          <w:rStyle w:val="TagStyle"/>
          <w:rtl/>
        </w:rPr>
        <w:t xml:space="preserve"> &lt;&lt; יור &gt;&gt;</w:t>
      </w:r>
      <w:r w:rsidRPr="00A40EA8">
        <w:rPr>
          <w:rStyle w:val="TagStyle"/>
          <w:rtl/>
        </w:rPr>
        <w:t xml:space="preserve"> </w:t>
      </w:r>
      <w:r>
        <w:rPr>
          <w:rtl/>
        </w:rPr>
        <w:t>היו"ר</w:t>
      </w:r>
      <w:r>
        <w:rPr>
          <w:rFonts w:hint="cs"/>
          <w:rtl/>
        </w:rPr>
        <w:t xml:space="preserve"> אוריאל בוסו</w:t>
      </w:r>
      <w:r>
        <w:rPr>
          <w:rtl/>
        </w:rPr>
        <w:t>:</w:t>
      </w:r>
      <w:r w:rsidRPr="00A40EA8">
        <w:rPr>
          <w:rStyle w:val="TagStyle"/>
          <w:rtl/>
        </w:rPr>
        <w:t xml:space="preserve"> </w:t>
      </w:r>
      <w:r w:rsidRPr="00FB7D9B">
        <w:rPr>
          <w:rStyle w:val="TagStyle"/>
          <w:rtl/>
        </w:rPr>
        <w:t>&lt;&lt; יור &gt;&gt;</w:t>
      </w:r>
      <w:r>
        <w:rPr>
          <w:rtl/>
        </w:rPr>
        <w:t xml:space="preserve">  </w:t>
      </w:r>
    </w:p>
    <w:p w:rsidR="000B0163" w:rsidRDefault="000B0163" w:rsidP="007B1E8C">
      <w:pPr>
        <w:rPr>
          <w:rtl/>
        </w:rPr>
      </w:pPr>
    </w:p>
    <w:p w:rsidR="000B0163" w:rsidRDefault="000B0163" w:rsidP="00470FBA">
      <w:pPr>
        <w:rPr>
          <w:rtl/>
        </w:rPr>
      </w:pPr>
      <w:bookmarkStart w:id="9973" w:name="_ETM_Q18_223234"/>
      <w:bookmarkEnd w:id="9973"/>
      <w:r>
        <w:rPr>
          <w:rFonts w:hint="cs"/>
          <w:rtl/>
        </w:rPr>
        <w:t>חברת הכנסת.</w:t>
      </w:r>
    </w:p>
    <w:p w:rsidR="000B0163" w:rsidRDefault="000B0163" w:rsidP="00470FBA">
      <w:pPr>
        <w:ind w:firstLine="0"/>
        <w:rPr>
          <w:rtl/>
        </w:rPr>
      </w:pPr>
      <w:bookmarkStart w:id="9974" w:name="_ETM_Q18_222194"/>
      <w:bookmarkStart w:id="9975" w:name="_ETM_Q18_222271"/>
      <w:bookmarkStart w:id="9976" w:name="_ETM_Q18_222291"/>
      <w:bookmarkStart w:id="9977" w:name="_ETM_Q18_222386"/>
      <w:bookmarkEnd w:id="9974"/>
      <w:bookmarkEnd w:id="9975"/>
      <w:bookmarkEnd w:id="9976"/>
      <w:bookmarkEnd w:id="9977"/>
    </w:p>
    <w:p w:rsidR="000B0163" w:rsidRDefault="000B0163" w:rsidP="00470FBA">
      <w:pPr>
        <w:pStyle w:val="-"/>
        <w:keepNext/>
        <w:rPr>
          <w:rtl/>
        </w:rPr>
      </w:pPr>
      <w:bookmarkStart w:id="9978" w:name="ET_speakercontinue_6392_7"/>
      <w:r w:rsidRPr="00FB7D9B">
        <w:rPr>
          <w:rStyle w:val="TagStyle"/>
          <w:rtl/>
        </w:rPr>
        <w:t xml:space="preserve"> &lt;&lt; דובר_המשך &gt;&gt;</w:t>
      </w:r>
      <w:r w:rsidRPr="00A40EA8">
        <w:rPr>
          <w:rStyle w:val="TagStyle"/>
          <w:rtl/>
        </w:rPr>
        <w:t xml:space="preserve"> </w:t>
      </w:r>
      <w:r>
        <w:rPr>
          <w:rtl/>
        </w:rPr>
        <w:t>שר המשפטים יריב לוין:</w:t>
      </w:r>
      <w:r w:rsidRPr="00A40EA8">
        <w:rPr>
          <w:rStyle w:val="TagStyle"/>
          <w:rtl/>
        </w:rPr>
        <w:t xml:space="preserve"> </w:t>
      </w:r>
      <w:r w:rsidRPr="00FB7D9B">
        <w:rPr>
          <w:rStyle w:val="TagStyle"/>
          <w:rtl/>
        </w:rPr>
        <w:t>&lt;&lt; דובר_המשך &gt;&gt;</w:t>
      </w:r>
      <w:r>
        <w:rPr>
          <w:rtl/>
        </w:rPr>
        <w:t xml:space="preserve">  </w:t>
      </w:r>
      <w:bookmarkEnd w:id="9978"/>
    </w:p>
    <w:p w:rsidR="000B0163" w:rsidRDefault="000B0163" w:rsidP="007B1E8C">
      <w:pPr>
        <w:rPr>
          <w:rtl/>
        </w:rPr>
      </w:pPr>
    </w:p>
    <w:p w:rsidR="000B0163" w:rsidRDefault="000B0163" w:rsidP="00470FBA">
      <w:pPr>
        <w:rPr>
          <w:rtl/>
        </w:rPr>
      </w:pPr>
      <w:bookmarkStart w:id="9979" w:name="_ETM_Q18_223353"/>
      <w:bookmarkEnd w:id="9979"/>
      <w:r>
        <w:rPr>
          <w:rFonts w:hint="cs"/>
          <w:rtl/>
        </w:rPr>
        <w:t xml:space="preserve">חברת כנסת </w:t>
      </w:r>
      <w:bookmarkStart w:id="9980" w:name="_ETM_Q18_224434"/>
      <w:bookmarkEnd w:id="9980"/>
      <w:r>
        <w:rPr>
          <w:rFonts w:hint="cs"/>
          <w:rtl/>
        </w:rPr>
        <w:t>עומדת עם הגב לנואם, מצלמת תמונות באמצע הדיון. מה זה?</w:t>
      </w:r>
      <w:r>
        <w:rPr>
          <w:rFonts w:hint="cs"/>
        </w:rPr>
        <w:t xml:space="preserve"> </w:t>
      </w:r>
      <w:bookmarkStart w:id="9981" w:name="_ETM_Q18_229429"/>
      <w:bookmarkEnd w:id="9981"/>
      <w:r>
        <w:rPr>
          <w:rFonts w:hint="cs"/>
          <w:rtl/>
        </w:rPr>
        <w:t xml:space="preserve">מה זה? </w:t>
      </w:r>
    </w:p>
    <w:p w:rsidR="000B0163" w:rsidRDefault="000B0163" w:rsidP="00470FBA">
      <w:pPr>
        <w:ind w:firstLine="0"/>
        <w:rPr>
          <w:rtl/>
        </w:rPr>
      </w:pPr>
      <w:bookmarkStart w:id="9982" w:name="_ETM_Q18_230612"/>
      <w:bookmarkStart w:id="9983" w:name="_ETM_Q18_230687"/>
      <w:bookmarkStart w:id="9984" w:name="_ETM_Q18_230709"/>
      <w:bookmarkStart w:id="9985" w:name="_ETM_Q18_230785"/>
      <w:bookmarkEnd w:id="9982"/>
      <w:bookmarkEnd w:id="9983"/>
      <w:bookmarkEnd w:id="9984"/>
      <w:bookmarkEnd w:id="9985"/>
    </w:p>
    <w:p w:rsidR="000B0163" w:rsidRDefault="000B0163" w:rsidP="00470FBA">
      <w:pPr>
        <w:pStyle w:val="af5"/>
        <w:keepNext/>
        <w:rPr>
          <w:rtl/>
        </w:rPr>
      </w:pPr>
      <w:bookmarkStart w:id="9986" w:name="ET_interruption_6507_8"/>
      <w:r w:rsidRPr="00FB7D9B">
        <w:rPr>
          <w:rStyle w:val="TagStyle"/>
          <w:rtl/>
        </w:rPr>
        <w:t xml:space="preserve"> &lt;&lt; קריאה &gt;&gt;</w:t>
      </w:r>
      <w:r w:rsidRPr="00A40EA8">
        <w:rPr>
          <w:rStyle w:val="TagStyle"/>
          <w:rtl/>
        </w:rPr>
        <w:t xml:space="preserve"> </w:t>
      </w:r>
      <w:r>
        <w:rPr>
          <w:rtl/>
        </w:rPr>
        <w:t>שלי טל מירון (יש עתיד):</w:t>
      </w:r>
      <w:r w:rsidRPr="00A40EA8">
        <w:rPr>
          <w:rStyle w:val="TagStyle"/>
          <w:rtl/>
        </w:rPr>
        <w:t xml:space="preserve"> </w:t>
      </w:r>
      <w:r w:rsidRPr="00FB7D9B">
        <w:rPr>
          <w:rStyle w:val="TagStyle"/>
          <w:rtl/>
        </w:rPr>
        <w:t>&lt;&lt; קריאה &gt;&gt;</w:t>
      </w:r>
      <w:r>
        <w:rPr>
          <w:rtl/>
        </w:rPr>
        <w:t xml:space="preserve">  </w:t>
      </w:r>
      <w:bookmarkEnd w:id="9986"/>
    </w:p>
    <w:p w:rsidR="000B0163" w:rsidRDefault="000B0163" w:rsidP="007B1E8C">
      <w:pPr>
        <w:rPr>
          <w:rtl/>
        </w:rPr>
      </w:pPr>
    </w:p>
    <w:p w:rsidR="000B0163" w:rsidRDefault="000B0163" w:rsidP="00470FBA">
      <w:pPr>
        <w:rPr>
          <w:rtl/>
        </w:rPr>
      </w:pPr>
      <w:r>
        <w:rPr>
          <w:rFonts w:hint="cs"/>
          <w:rtl/>
        </w:rPr>
        <w:t xml:space="preserve">סליחה. </w:t>
      </w:r>
    </w:p>
    <w:p w:rsidR="000B0163" w:rsidRDefault="000B0163" w:rsidP="00470FBA">
      <w:pPr>
        <w:ind w:firstLine="0"/>
        <w:rPr>
          <w:rtl/>
        </w:rPr>
      </w:pPr>
      <w:bookmarkStart w:id="9987" w:name="_ETM_Q18_227170"/>
      <w:bookmarkStart w:id="9988" w:name="_ETM_Q18_227211"/>
      <w:bookmarkStart w:id="9989" w:name="_ETM_Q18_227237"/>
      <w:bookmarkStart w:id="9990" w:name="_ETM_Q18_227297"/>
      <w:bookmarkEnd w:id="9987"/>
      <w:bookmarkEnd w:id="9988"/>
      <w:bookmarkEnd w:id="9989"/>
      <w:bookmarkEnd w:id="9990"/>
    </w:p>
    <w:p w:rsidR="000B0163" w:rsidRDefault="000B0163" w:rsidP="00470FBA">
      <w:pPr>
        <w:pStyle w:val="af5"/>
        <w:keepNext/>
        <w:rPr>
          <w:rtl/>
        </w:rPr>
      </w:pPr>
      <w:r w:rsidRPr="00FB7D9B">
        <w:rPr>
          <w:rStyle w:val="TagStyle"/>
          <w:rtl/>
        </w:rPr>
        <w:t xml:space="preserve"> &lt;&lt; קריאה &gt;&gt;</w:t>
      </w:r>
      <w:r w:rsidRPr="00A40EA8">
        <w:rPr>
          <w:rStyle w:val="TagStyle"/>
          <w:rtl/>
        </w:rPr>
        <w:t xml:space="preserve"> </w:t>
      </w:r>
      <w:r>
        <w:rPr>
          <w:rtl/>
        </w:rPr>
        <w:t>קארין אלהרר (יש עתיד):</w:t>
      </w:r>
      <w:r w:rsidRPr="00A40EA8">
        <w:rPr>
          <w:rStyle w:val="TagStyle"/>
          <w:rtl/>
        </w:rPr>
        <w:t xml:space="preserve"> </w:t>
      </w:r>
      <w:r w:rsidRPr="00FB7D9B">
        <w:rPr>
          <w:rStyle w:val="TagStyle"/>
          <w:rtl/>
        </w:rPr>
        <w:t>&lt;&lt; קריאה &gt;&gt;</w:t>
      </w:r>
      <w:r>
        <w:rPr>
          <w:rtl/>
        </w:rPr>
        <w:t xml:space="preserve">  </w:t>
      </w:r>
    </w:p>
    <w:p w:rsidR="000B0163" w:rsidRDefault="000B0163" w:rsidP="007B1E8C">
      <w:pPr>
        <w:rPr>
          <w:rtl/>
        </w:rPr>
      </w:pPr>
    </w:p>
    <w:p w:rsidR="000B0163" w:rsidRDefault="000B0163" w:rsidP="007B1E8C">
      <w:pPr>
        <w:rPr>
          <w:rtl/>
        </w:rPr>
      </w:pPr>
      <w:bookmarkStart w:id="9991" w:name="_ETM_Q18_229447"/>
      <w:bookmarkEnd w:id="9991"/>
      <w:r>
        <w:rPr>
          <w:rFonts w:hint="cs"/>
          <w:rtl/>
        </w:rPr>
        <w:t xml:space="preserve">לא, כי כל היתר מתפקד </w:t>
      </w:r>
      <w:bookmarkStart w:id="9992" w:name="_ETM_Q18_232796"/>
      <w:bookmarkEnd w:id="9992"/>
      <w:r w:rsidR="007B1E8C">
        <w:rPr>
          <w:rFonts w:hint="cs"/>
          <w:rtl/>
        </w:rPr>
        <w:t>– – –</w:t>
      </w:r>
    </w:p>
    <w:p w:rsidR="000B0163" w:rsidRDefault="000B0163" w:rsidP="00470FBA">
      <w:pPr>
        <w:ind w:firstLine="0"/>
        <w:rPr>
          <w:rtl/>
        </w:rPr>
      </w:pPr>
      <w:bookmarkStart w:id="9993" w:name="_ETM_Q18_234093"/>
      <w:bookmarkStart w:id="9994" w:name="_ETM_Q18_234153"/>
      <w:bookmarkStart w:id="9995" w:name="_ETM_Q18_234190"/>
      <w:bookmarkStart w:id="9996" w:name="_ETM_Q18_234253"/>
      <w:bookmarkEnd w:id="9993"/>
      <w:bookmarkEnd w:id="9994"/>
      <w:bookmarkEnd w:id="9995"/>
      <w:bookmarkEnd w:id="9996"/>
    </w:p>
    <w:p w:rsidR="000B0163" w:rsidRDefault="000B0163" w:rsidP="00470FBA">
      <w:pPr>
        <w:pStyle w:val="af6"/>
        <w:keepNext/>
        <w:rPr>
          <w:rtl/>
        </w:rPr>
      </w:pPr>
      <w:r w:rsidRPr="00FB7D9B">
        <w:rPr>
          <w:rStyle w:val="TagStyle"/>
          <w:rtl/>
        </w:rPr>
        <w:t xml:space="preserve"> &lt;&lt; יור &gt;&gt;</w:t>
      </w:r>
      <w:r w:rsidRPr="00A40EA8">
        <w:rPr>
          <w:rStyle w:val="TagStyle"/>
          <w:rtl/>
        </w:rPr>
        <w:t xml:space="preserve"> </w:t>
      </w:r>
      <w:r>
        <w:rPr>
          <w:rtl/>
        </w:rPr>
        <w:t xml:space="preserve">היו"ר </w:t>
      </w:r>
      <w:r>
        <w:rPr>
          <w:rFonts w:hint="cs"/>
          <w:rtl/>
        </w:rPr>
        <w:t>אוריאל בוסו</w:t>
      </w:r>
      <w:r>
        <w:rPr>
          <w:rtl/>
        </w:rPr>
        <w:t>:</w:t>
      </w:r>
      <w:r w:rsidRPr="00A40EA8">
        <w:rPr>
          <w:rStyle w:val="TagStyle"/>
          <w:rtl/>
        </w:rPr>
        <w:t xml:space="preserve"> </w:t>
      </w:r>
      <w:r w:rsidRPr="00FB7D9B">
        <w:rPr>
          <w:rStyle w:val="TagStyle"/>
          <w:rtl/>
        </w:rPr>
        <w:t>&lt;&lt; יור &gt;&gt;</w:t>
      </w:r>
      <w:r>
        <w:rPr>
          <w:rtl/>
        </w:rPr>
        <w:t xml:space="preserve">  </w:t>
      </w:r>
    </w:p>
    <w:p w:rsidR="000B0163" w:rsidRDefault="000B0163" w:rsidP="007B1E8C">
      <w:pPr>
        <w:rPr>
          <w:rtl/>
        </w:rPr>
      </w:pPr>
    </w:p>
    <w:p w:rsidR="000B0163" w:rsidRDefault="000B0163" w:rsidP="00470FBA">
      <w:pPr>
        <w:rPr>
          <w:rtl/>
        </w:rPr>
      </w:pPr>
      <w:bookmarkStart w:id="9997" w:name="_ETM_Q18_235071"/>
      <w:bookmarkEnd w:id="9997"/>
      <w:r>
        <w:rPr>
          <w:rFonts w:hint="cs"/>
          <w:rtl/>
        </w:rPr>
        <w:t xml:space="preserve">בבקשה, תמשיך. </w:t>
      </w:r>
    </w:p>
    <w:p w:rsidR="000B0163" w:rsidRDefault="000B0163" w:rsidP="00470FBA">
      <w:pPr>
        <w:ind w:firstLine="0"/>
        <w:rPr>
          <w:rtl/>
        </w:rPr>
      </w:pPr>
      <w:bookmarkStart w:id="9998" w:name="_ETM_Q18_237500"/>
      <w:bookmarkStart w:id="9999" w:name="_ETM_Q18_237564"/>
      <w:bookmarkStart w:id="10000" w:name="_ETM_Q18_237613"/>
      <w:bookmarkStart w:id="10001" w:name="_ETM_Q18_237668"/>
      <w:bookmarkEnd w:id="9998"/>
      <w:bookmarkEnd w:id="9999"/>
      <w:bookmarkEnd w:id="10000"/>
      <w:bookmarkEnd w:id="10001"/>
    </w:p>
    <w:p w:rsidR="000B0163" w:rsidRDefault="000B0163" w:rsidP="00470FBA">
      <w:pPr>
        <w:pStyle w:val="-"/>
        <w:keepNext/>
        <w:rPr>
          <w:rtl/>
        </w:rPr>
      </w:pPr>
      <w:bookmarkStart w:id="10002" w:name="ET_speakercontinue_6392_11"/>
      <w:r w:rsidRPr="00FB7D9B">
        <w:rPr>
          <w:rStyle w:val="TagStyle"/>
          <w:rtl/>
        </w:rPr>
        <w:t xml:space="preserve"> &lt;&lt; דובר_המשך &gt;&gt;</w:t>
      </w:r>
      <w:r w:rsidRPr="00A40EA8">
        <w:rPr>
          <w:rStyle w:val="TagStyle"/>
          <w:rtl/>
        </w:rPr>
        <w:t xml:space="preserve"> </w:t>
      </w:r>
      <w:r>
        <w:rPr>
          <w:rtl/>
        </w:rPr>
        <w:t>שר המשפטים יריב לוין:</w:t>
      </w:r>
      <w:r w:rsidRPr="00A40EA8">
        <w:rPr>
          <w:rStyle w:val="TagStyle"/>
          <w:rtl/>
        </w:rPr>
        <w:t xml:space="preserve"> </w:t>
      </w:r>
      <w:r w:rsidRPr="00FB7D9B">
        <w:rPr>
          <w:rStyle w:val="TagStyle"/>
          <w:rtl/>
        </w:rPr>
        <w:t>&lt;&lt; דובר_המשך &gt;&gt;</w:t>
      </w:r>
      <w:r>
        <w:rPr>
          <w:rtl/>
        </w:rPr>
        <w:t xml:space="preserve">  </w:t>
      </w:r>
      <w:bookmarkStart w:id="10003" w:name="_ETM_Q18_238523"/>
      <w:bookmarkEnd w:id="10002"/>
      <w:bookmarkEnd w:id="10003"/>
    </w:p>
    <w:p w:rsidR="000B0163" w:rsidRPr="00A40EA8" w:rsidRDefault="000B0163" w:rsidP="007B1E8C">
      <w:pPr>
        <w:rPr>
          <w:rtl/>
          <w:lang w:eastAsia="he-IL"/>
        </w:rPr>
      </w:pPr>
      <w:bookmarkStart w:id="10004" w:name="_ETM_Q18_238753"/>
      <w:bookmarkStart w:id="10005" w:name="_ETM_Q18_238824"/>
      <w:bookmarkEnd w:id="10004"/>
      <w:bookmarkEnd w:id="10005"/>
    </w:p>
    <w:p w:rsidR="000B0163" w:rsidRDefault="000B0163" w:rsidP="00736A28">
      <w:pPr>
        <w:rPr>
          <w:rtl/>
        </w:rPr>
      </w:pPr>
      <w:bookmarkStart w:id="10006" w:name="_ETM_Q18_221780"/>
      <w:bookmarkStart w:id="10007" w:name="_ETM_Q18_221849"/>
      <w:bookmarkStart w:id="10008" w:name="_ETM_Q18_236309"/>
      <w:bookmarkEnd w:id="10006"/>
      <w:bookmarkEnd w:id="10007"/>
      <w:bookmarkEnd w:id="10008"/>
      <w:r>
        <w:rPr>
          <w:rtl/>
        </w:rPr>
        <w:t xml:space="preserve">עם </w:t>
      </w:r>
      <w:bookmarkStart w:id="10009" w:name="_ETM_Q18_236519"/>
      <w:bookmarkEnd w:id="10009"/>
      <w:r>
        <w:rPr>
          <w:rtl/>
        </w:rPr>
        <w:t xml:space="preserve">כל </w:t>
      </w:r>
      <w:bookmarkStart w:id="10010" w:name="_ETM_Q18_236760"/>
      <w:bookmarkEnd w:id="10010"/>
      <w:r>
        <w:rPr>
          <w:rtl/>
        </w:rPr>
        <w:t xml:space="preserve">חילוקי </w:t>
      </w:r>
      <w:bookmarkStart w:id="10011" w:name="_ETM_Q18_237179"/>
      <w:bookmarkEnd w:id="10011"/>
      <w:r>
        <w:rPr>
          <w:rtl/>
        </w:rPr>
        <w:t xml:space="preserve">הדעות </w:t>
      </w:r>
      <w:bookmarkStart w:id="10012" w:name="_ETM_Q18_237539"/>
      <w:bookmarkEnd w:id="10012"/>
      <w:r>
        <w:rPr>
          <w:rtl/>
        </w:rPr>
        <w:t>שהיו</w:t>
      </w:r>
      <w:r>
        <w:rPr>
          <w:rFonts w:hint="cs"/>
          <w:rtl/>
        </w:rPr>
        <w:t>,</w:t>
      </w:r>
      <w:r>
        <w:rPr>
          <w:rtl/>
        </w:rPr>
        <w:t xml:space="preserve"> </w:t>
      </w:r>
      <w:bookmarkStart w:id="10013" w:name="_ETM_Q18_238679"/>
      <w:bookmarkEnd w:id="10013"/>
      <w:r>
        <w:rPr>
          <w:rtl/>
        </w:rPr>
        <w:t xml:space="preserve">אני </w:t>
      </w:r>
      <w:bookmarkStart w:id="10014" w:name="_ETM_Q18_238829"/>
      <w:bookmarkEnd w:id="10014"/>
      <w:r>
        <w:rPr>
          <w:rtl/>
        </w:rPr>
        <w:t xml:space="preserve">חושב </w:t>
      </w:r>
      <w:bookmarkStart w:id="10015" w:name="_ETM_Q18_239039"/>
      <w:bookmarkEnd w:id="10015"/>
      <w:r>
        <w:rPr>
          <w:rtl/>
        </w:rPr>
        <w:t>ש</w:t>
      </w:r>
      <w:bookmarkStart w:id="10016" w:name="_ETM_Q18_239190"/>
      <w:bookmarkEnd w:id="10016"/>
      <w:r>
        <w:rPr>
          <w:rtl/>
        </w:rPr>
        <w:t xml:space="preserve">לשכת </w:t>
      </w:r>
      <w:bookmarkStart w:id="10017" w:name="_ETM_Q18_239550"/>
      <w:bookmarkEnd w:id="10017"/>
      <w:r>
        <w:rPr>
          <w:rtl/>
        </w:rPr>
        <w:t>עו</w:t>
      </w:r>
      <w:r>
        <w:rPr>
          <w:rFonts w:hint="cs"/>
          <w:rtl/>
        </w:rPr>
        <w:t xml:space="preserve">רכי </w:t>
      </w:r>
      <w:bookmarkStart w:id="10018" w:name="_ETM_Q18_142853"/>
      <w:bookmarkEnd w:id="10018"/>
      <w:r>
        <w:rPr>
          <w:rFonts w:hint="cs"/>
          <w:rtl/>
        </w:rPr>
        <w:t>הדין</w:t>
      </w:r>
      <w:r>
        <w:rPr>
          <w:rtl/>
        </w:rPr>
        <w:t xml:space="preserve"> </w:t>
      </w:r>
      <w:bookmarkStart w:id="10019" w:name="_ETM_Q18_241300"/>
      <w:bookmarkEnd w:id="10019"/>
      <w:r>
        <w:rPr>
          <w:rtl/>
        </w:rPr>
        <w:t xml:space="preserve">הקפידה </w:t>
      </w:r>
      <w:bookmarkStart w:id="10020" w:name="_ETM_Q18_242109"/>
      <w:bookmarkEnd w:id="10020"/>
      <w:r>
        <w:rPr>
          <w:rtl/>
        </w:rPr>
        <w:t xml:space="preserve">במשך </w:t>
      </w:r>
      <w:bookmarkStart w:id="10021" w:name="_ETM_Q18_242500"/>
      <w:bookmarkEnd w:id="10021"/>
      <w:r>
        <w:rPr>
          <w:rtl/>
        </w:rPr>
        <w:t xml:space="preserve">הרבה </w:t>
      </w:r>
      <w:bookmarkStart w:id="10022" w:name="_ETM_Q18_242769"/>
      <w:bookmarkEnd w:id="10022"/>
      <w:r>
        <w:rPr>
          <w:rtl/>
        </w:rPr>
        <w:t xml:space="preserve">מאוד </w:t>
      </w:r>
      <w:bookmarkStart w:id="10023" w:name="_ETM_Q18_243039"/>
      <w:bookmarkEnd w:id="10023"/>
      <w:r>
        <w:rPr>
          <w:rtl/>
        </w:rPr>
        <w:t xml:space="preserve">שנים </w:t>
      </w:r>
      <w:bookmarkStart w:id="10024" w:name="_ETM_Q18_245030"/>
      <w:bookmarkEnd w:id="10024"/>
      <w:r>
        <w:rPr>
          <w:rtl/>
        </w:rPr>
        <w:t xml:space="preserve">לעסוק </w:t>
      </w:r>
      <w:bookmarkStart w:id="10025" w:name="_ETM_Q18_247880"/>
      <w:bookmarkEnd w:id="10025"/>
      <w:r>
        <w:rPr>
          <w:rtl/>
        </w:rPr>
        <w:t xml:space="preserve">בנושאים </w:t>
      </w:r>
      <w:bookmarkStart w:id="10026" w:name="_ETM_Q18_248869"/>
      <w:bookmarkEnd w:id="10026"/>
      <w:r>
        <w:rPr>
          <w:rtl/>
        </w:rPr>
        <w:t>המקצועיים</w:t>
      </w:r>
      <w:r>
        <w:rPr>
          <w:rFonts w:hint="cs"/>
          <w:rtl/>
        </w:rPr>
        <w:t>,</w:t>
      </w:r>
      <w:r>
        <w:rPr>
          <w:rtl/>
        </w:rPr>
        <w:t xml:space="preserve"> </w:t>
      </w:r>
      <w:bookmarkStart w:id="10027" w:name="_ETM_Q18_250560"/>
      <w:bookmarkEnd w:id="10027"/>
      <w:r>
        <w:rPr>
          <w:rtl/>
        </w:rPr>
        <w:t xml:space="preserve">להתמקד </w:t>
      </w:r>
      <w:bookmarkStart w:id="10028" w:name="_ETM_Q18_251429"/>
      <w:bookmarkEnd w:id="10028"/>
      <w:r>
        <w:rPr>
          <w:rtl/>
        </w:rPr>
        <w:t>בהם</w:t>
      </w:r>
      <w:r>
        <w:rPr>
          <w:rFonts w:hint="cs"/>
          <w:rtl/>
        </w:rPr>
        <w:t>.</w:t>
      </w:r>
      <w:r>
        <w:rPr>
          <w:rtl/>
        </w:rPr>
        <w:t xml:space="preserve"> </w:t>
      </w:r>
      <w:bookmarkStart w:id="10029" w:name="_ETM_Q18_252450"/>
      <w:bookmarkEnd w:id="10029"/>
      <w:r>
        <w:rPr>
          <w:rtl/>
        </w:rPr>
        <w:t xml:space="preserve">אני </w:t>
      </w:r>
      <w:bookmarkStart w:id="10030" w:name="_ETM_Q18_252780"/>
      <w:bookmarkEnd w:id="10030"/>
      <w:r>
        <w:rPr>
          <w:rtl/>
        </w:rPr>
        <w:t>כיהנתי</w:t>
      </w:r>
      <w:bookmarkStart w:id="10031" w:name="_ETM_Q18_253709"/>
      <w:bookmarkEnd w:id="10031"/>
      <w:r w:rsidR="00736A28">
        <w:rPr>
          <w:rFonts w:hint="cs"/>
          <w:rtl/>
        </w:rPr>
        <w:t>,</w:t>
      </w:r>
      <w:r>
        <w:rPr>
          <w:rFonts w:hint="cs"/>
          <w:rtl/>
        </w:rPr>
        <w:t xml:space="preserve"> </w:t>
      </w:r>
      <w:r>
        <w:rPr>
          <w:rtl/>
        </w:rPr>
        <w:t xml:space="preserve">בכל </w:t>
      </w:r>
      <w:bookmarkStart w:id="10032" w:name="_ETM_Q18_254189"/>
      <w:bookmarkStart w:id="10033" w:name="_ETM_Q18_254609"/>
      <w:bookmarkEnd w:id="10032"/>
      <w:bookmarkEnd w:id="10033"/>
      <w:r>
        <w:rPr>
          <w:rFonts w:hint="cs"/>
          <w:rtl/>
        </w:rPr>
        <w:t xml:space="preserve">שמונה </w:t>
      </w:r>
      <w:r>
        <w:rPr>
          <w:rtl/>
        </w:rPr>
        <w:t xml:space="preserve">השנים </w:t>
      </w:r>
      <w:bookmarkStart w:id="10034" w:name="_ETM_Q18_255060"/>
      <w:bookmarkEnd w:id="10034"/>
      <w:r>
        <w:rPr>
          <w:rtl/>
        </w:rPr>
        <w:t xml:space="preserve">שבהן </w:t>
      </w:r>
      <w:bookmarkStart w:id="10035" w:name="_ETM_Q18_255509"/>
      <w:bookmarkEnd w:id="10035"/>
      <w:r>
        <w:rPr>
          <w:rtl/>
        </w:rPr>
        <w:t xml:space="preserve">הייתי </w:t>
      </w:r>
      <w:bookmarkStart w:id="10036" w:name="_ETM_Q18_255810"/>
      <w:bookmarkEnd w:id="10036"/>
      <w:r>
        <w:rPr>
          <w:rtl/>
        </w:rPr>
        <w:t>סגן</w:t>
      </w:r>
      <w:r>
        <w:rPr>
          <w:rFonts w:hint="cs"/>
          <w:rtl/>
        </w:rPr>
        <w:t xml:space="preserve">, וכולל </w:t>
      </w:r>
      <w:bookmarkStart w:id="10037" w:name="_ETM_Q18_256053"/>
      <w:bookmarkEnd w:id="10037"/>
      <w:r>
        <w:rPr>
          <w:rFonts w:hint="cs"/>
          <w:rtl/>
        </w:rPr>
        <w:t xml:space="preserve">השנתיים </w:t>
      </w:r>
      <w:bookmarkStart w:id="10038" w:name="_ETM_Q18_257759"/>
      <w:bookmarkEnd w:id="10038"/>
      <w:r>
        <w:rPr>
          <w:rtl/>
        </w:rPr>
        <w:t xml:space="preserve">כממלא </w:t>
      </w:r>
      <w:bookmarkStart w:id="10039" w:name="_ETM_Q18_258299"/>
      <w:bookmarkEnd w:id="10039"/>
      <w:r>
        <w:rPr>
          <w:rtl/>
        </w:rPr>
        <w:t>מקום</w:t>
      </w:r>
      <w:r w:rsidR="00736A28">
        <w:rPr>
          <w:rFonts w:hint="cs"/>
          <w:rtl/>
        </w:rPr>
        <w:t>,</w:t>
      </w:r>
      <w:r>
        <w:rPr>
          <w:rtl/>
        </w:rPr>
        <w:t xml:space="preserve"> </w:t>
      </w:r>
      <w:bookmarkStart w:id="10040" w:name="_ETM_Q18_260010"/>
      <w:bookmarkEnd w:id="10040"/>
      <w:proofErr w:type="spellStart"/>
      <w:r>
        <w:rPr>
          <w:rFonts w:hint="cs"/>
          <w:rtl/>
        </w:rPr>
        <w:t>כ</w:t>
      </w:r>
      <w:r>
        <w:rPr>
          <w:rtl/>
        </w:rPr>
        <w:t>סגנו</w:t>
      </w:r>
      <w:proofErr w:type="spellEnd"/>
      <w:r>
        <w:rPr>
          <w:rtl/>
        </w:rPr>
        <w:t xml:space="preserve"> </w:t>
      </w:r>
      <w:bookmarkStart w:id="10041" w:name="_ETM_Q18_260490"/>
      <w:bookmarkEnd w:id="10041"/>
      <w:r>
        <w:rPr>
          <w:rtl/>
        </w:rPr>
        <w:t xml:space="preserve">של </w:t>
      </w:r>
      <w:bookmarkStart w:id="10042" w:name="_ETM_Q18_260700"/>
      <w:bookmarkEnd w:id="10042"/>
      <w:r>
        <w:rPr>
          <w:rtl/>
        </w:rPr>
        <w:t xml:space="preserve">ד"ר </w:t>
      </w:r>
      <w:bookmarkStart w:id="10043" w:name="_ETM_Q18_261090"/>
      <w:bookmarkEnd w:id="10043"/>
      <w:r>
        <w:rPr>
          <w:rtl/>
        </w:rPr>
        <w:t xml:space="preserve">שלמה </w:t>
      </w:r>
      <w:bookmarkStart w:id="10044" w:name="_ETM_Q18_261450"/>
      <w:bookmarkEnd w:id="10044"/>
      <w:r>
        <w:rPr>
          <w:rtl/>
        </w:rPr>
        <w:t>כהן</w:t>
      </w:r>
      <w:r>
        <w:rPr>
          <w:rFonts w:hint="cs"/>
          <w:rtl/>
        </w:rPr>
        <w:t>,</w:t>
      </w:r>
      <w:r>
        <w:rPr>
          <w:rtl/>
        </w:rPr>
        <w:t xml:space="preserve"> </w:t>
      </w:r>
      <w:bookmarkStart w:id="10045" w:name="_ETM_Q18_262770"/>
      <w:bookmarkEnd w:id="10045"/>
      <w:r>
        <w:rPr>
          <w:rtl/>
        </w:rPr>
        <w:t xml:space="preserve">שעמדותיו </w:t>
      </w:r>
      <w:bookmarkStart w:id="10046" w:name="_ETM_Q18_264270"/>
      <w:bookmarkEnd w:id="10046"/>
      <w:r>
        <w:rPr>
          <w:rtl/>
        </w:rPr>
        <w:t xml:space="preserve">הפוליטיות </w:t>
      </w:r>
      <w:bookmarkStart w:id="10047" w:name="_ETM_Q18_265200"/>
      <w:bookmarkEnd w:id="10047"/>
      <w:r>
        <w:rPr>
          <w:rtl/>
        </w:rPr>
        <w:t xml:space="preserve">רחוקות </w:t>
      </w:r>
      <w:bookmarkStart w:id="10048" w:name="_ETM_Q18_265770"/>
      <w:bookmarkEnd w:id="10048"/>
      <w:r>
        <w:rPr>
          <w:rtl/>
        </w:rPr>
        <w:t xml:space="preserve">משלי </w:t>
      </w:r>
      <w:bookmarkStart w:id="10049" w:name="_ETM_Q18_266189"/>
      <w:bookmarkEnd w:id="10049"/>
      <w:r>
        <w:rPr>
          <w:rtl/>
        </w:rPr>
        <w:t xml:space="preserve">מרחק </w:t>
      </w:r>
      <w:bookmarkStart w:id="10050" w:name="_ETM_Q18_266700"/>
      <w:bookmarkEnd w:id="10050"/>
      <w:r>
        <w:rPr>
          <w:rtl/>
        </w:rPr>
        <w:t>עצום</w:t>
      </w:r>
      <w:r w:rsidR="00736A28">
        <w:rPr>
          <w:rFonts w:hint="cs"/>
          <w:rtl/>
        </w:rPr>
        <w:t>,</w:t>
      </w:r>
      <w:r>
        <w:rPr>
          <w:rtl/>
        </w:rPr>
        <w:t xml:space="preserve"> </w:t>
      </w:r>
      <w:bookmarkStart w:id="10051" w:name="_ETM_Q18_267959"/>
      <w:bookmarkEnd w:id="10051"/>
      <w:r>
        <w:rPr>
          <w:rtl/>
        </w:rPr>
        <w:t xml:space="preserve">אבל </w:t>
      </w:r>
      <w:bookmarkStart w:id="10052" w:name="_ETM_Q18_268319"/>
      <w:bookmarkEnd w:id="10052"/>
      <w:r>
        <w:rPr>
          <w:rtl/>
        </w:rPr>
        <w:t xml:space="preserve">יכולנו </w:t>
      </w:r>
      <w:bookmarkStart w:id="10053" w:name="_ETM_Q18_268800"/>
      <w:bookmarkEnd w:id="10053"/>
      <w:r>
        <w:rPr>
          <w:rtl/>
        </w:rPr>
        <w:t xml:space="preserve">לשבת </w:t>
      </w:r>
      <w:bookmarkStart w:id="10054" w:name="_ETM_Q18_269280"/>
      <w:bookmarkEnd w:id="10054"/>
      <w:r>
        <w:rPr>
          <w:rtl/>
        </w:rPr>
        <w:t>ביחד</w:t>
      </w:r>
      <w:r>
        <w:rPr>
          <w:rFonts w:hint="cs"/>
          <w:rtl/>
        </w:rPr>
        <w:t>,</w:t>
      </w:r>
      <w:r>
        <w:rPr>
          <w:rtl/>
        </w:rPr>
        <w:t xml:space="preserve"> </w:t>
      </w:r>
      <w:bookmarkStart w:id="10055" w:name="_ETM_Q18_269850"/>
      <w:bookmarkEnd w:id="10055"/>
      <w:r>
        <w:rPr>
          <w:rtl/>
        </w:rPr>
        <w:t xml:space="preserve">ויכולנו </w:t>
      </w:r>
      <w:bookmarkStart w:id="10056" w:name="_ETM_Q18_270300"/>
      <w:bookmarkEnd w:id="10056"/>
      <w:r>
        <w:rPr>
          <w:rtl/>
        </w:rPr>
        <w:t xml:space="preserve">לעבוד </w:t>
      </w:r>
      <w:bookmarkStart w:id="10057" w:name="_ETM_Q18_270720"/>
      <w:bookmarkEnd w:id="10057"/>
      <w:r>
        <w:rPr>
          <w:rtl/>
        </w:rPr>
        <w:t>ביחד</w:t>
      </w:r>
      <w:r>
        <w:rPr>
          <w:rFonts w:hint="cs"/>
          <w:rtl/>
        </w:rPr>
        <w:t>,</w:t>
      </w:r>
      <w:r>
        <w:rPr>
          <w:rtl/>
        </w:rPr>
        <w:t xml:space="preserve"> </w:t>
      </w:r>
      <w:bookmarkStart w:id="10058" w:name="_ETM_Q18_271290"/>
      <w:bookmarkEnd w:id="10058"/>
      <w:r>
        <w:rPr>
          <w:rtl/>
        </w:rPr>
        <w:t xml:space="preserve">משום </w:t>
      </w:r>
      <w:bookmarkStart w:id="10059" w:name="_ETM_Q18_271650"/>
      <w:bookmarkEnd w:id="10059"/>
      <w:r>
        <w:rPr>
          <w:rtl/>
        </w:rPr>
        <w:t xml:space="preserve">שאנחנו </w:t>
      </w:r>
      <w:bookmarkStart w:id="10060" w:name="_ETM_Q18_272100"/>
      <w:bookmarkEnd w:id="10060"/>
      <w:r>
        <w:rPr>
          <w:rtl/>
        </w:rPr>
        <w:t xml:space="preserve">עסקנו </w:t>
      </w:r>
      <w:bookmarkStart w:id="10061" w:name="_ETM_Q18_272550"/>
      <w:bookmarkEnd w:id="10061"/>
      <w:r>
        <w:rPr>
          <w:rtl/>
        </w:rPr>
        <w:t xml:space="preserve">בעניינים </w:t>
      </w:r>
      <w:bookmarkStart w:id="10062" w:name="_ETM_Q18_273000"/>
      <w:bookmarkEnd w:id="10062"/>
      <w:r>
        <w:rPr>
          <w:rtl/>
        </w:rPr>
        <w:t xml:space="preserve">מקצועיים </w:t>
      </w:r>
      <w:bookmarkStart w:id="10063" w:name="_ETM_Q18_273510"/>
      <w:bookmarkEnd w:id="10063"/>
      <w:r>
        <w:rPr>
          <w:rtl/>
        </w:rPr>
        <w:t xml:space="preserve">של </w:t>
      </w:r>
      <w:bookmarkStart w:id="10064" w:name="_ETM_Q18_273720"/>
      <w:bookmarkEnd w:id="10064"/>
      <w:r>
        <w:rPr>
          <w:rtl/>
        </w:rPr>
        <w:t xml:space="preserve">עריכת </w:t>
      </w:r>
      <w:bookmarkStart w:id="10065" w:name="_ETM_Q18_274170"/>
      <w:bookmarkEnd w:id="10065"/>
      <w:r>
        <w:rPr>
          <w:rtl/>
        </w:rPr>
        <w:t>הדין</w:t>
      </w:r>
      <w:r>
        <w:rPr>
          <w:rFonts w:hint="cs"/>
          <w:rtl/>
        </w:rPr>
        <w:t>.</w:t>
      </w:r>
      <w:r>
        <w:rPr>
          <w:rtl/>
        </w:rPr>
        <w:t xml:space="preserve"> </w:t>
      </w:r>
      <w:bookmarkStart w:id="10066" w:name="_ETM_Q18_274530"/>
      <w:bookmarkEnd w:id="10066"/>
      <w:r>
        <w:rPr>
          <w:rtl/>
        </w:rPr>
        <w:t xml:space="preserve">ובנושאים </w:t>
      </w:r>
      <w:bookmarkStart w:id="10067" w:name="_ETM_Q18_275159"/>
      <w:bookmarkEnd w:id="10067"/>
      <w:r>
        <w:rPr>
          <w:rtl/>
        </w:rPr>
        <w:t>כאלה</w:t>
      </w:r>
      <w:r>
        <w:rPr>
          <w:rFonts w:hint="cs"/>
          <w:rtl/>
        </w:rPr>
        <w:t xml:space="preserve"> </w:t>
      </w:r>
      <w:r>
        <w:rPr>
          <w:rFonts w:hint="eastAsia"/>
          <w:rtl/>
        </w:rPr>
        <w:t>–</w:t>
      </w:r>
      <w:r>
        <w:rPr>
          <w:rFonts w:hint="cs"/>
          <w:rtl/>
        </w:rPr>
        <w:t xml:space="preserve"> </w:t>
      </w:r>
      <w:bookmarkStart w:id="10068" w:name="_ETM_Q18_276459"/>
      <w:bookmarkEnd w:id="10068"/>
      <w:r>
        <w:rPr>
          <w:rFonts w:hint="cs"/>
          <w:rtl/>
        </w:rPr>
        <w:t>מ</w:t>
      </w:r>
      <w:r>
        <w:rPr>
          <w:rtl/>
        </w:rPr>
        <w:t xml:space="preserve">זכויות </w:t>
      </w:r>
      <w:bookmarkStart w:id="10069" w:name="_ETM_Q18_277000"/>
      <w:bookmarkEnd w:id="10069"/>
      <w:r>
        <w:rPr>
          <w:rtl/>
        </w:rPr>
        <w:t xml:space="preserve">עצורים </w:t>
      </w:r>
      <w:bookmarkStart w:id="10070" w:name="_ETM_Q18_278050"/>
      <w:bookmarkEnd w:id="10070"/>
      <w:r>
        <w:rPr>
          <w:rtl/>
        </w:rPr>
        <w:t>וע</w:t>
      </w:r>
      <w:r>
        <w:rPr>
          <w:rFonts w:hint="cs"/>
          <w:rtl/>
        </w:rPr>
        <w:t xml:space="preserve">ד אתיקה </w:t>
      </w:r>
      <w:bookmarkStart w:id="10071" w:name="_ETM_Q18_279189"/>
      <w:bookmarkEnd w:id="10071"/>
      <w:r>
        <w:rPr>
          <w:rtl/>
        </w:rPr>
        <w:t>מקצועית</w:t>
      </w:r>
      <w:r>
        <w:rPr>
          <w:rFonts w:hint="cs"/>
          <w:rtl/>
        </w:rPr>
        <w:t>,</w:t>
      </w:r>
      <w:r>
        <w:rPr>
          <w:rtl/>
        </w:rPr>
        <w:t xml:space="preserve"> </w:t>
      </w:r>
      <w:bookmarkStart w:id="10072" w:name="_ETM_Q18_280579"/>
      <w:bookmarkEnd w:id="10072"/>
      <w:r>
        <w:rPr>
          <w:rFonts w:hint="cs"/>
          <w:rtl/>
        </w:rPr>
        <w:t>ו</w:t>
      </w:r>
      <w:r>
        <w:rPr>
          <w:rtl/>
        </w:rPr>
        <w:t xml:space="preserve">דרך </w:t>
      </w:r>
      <w:bookmarkStart w:id="10073" w:name="_ETM_Q18_281689"/>
      <w:bookmarkEnd w:id="10073"/>
      <w:r>
        <w:rPr>
          <w:rtl/>
        </w:rPr>
        <w:t xml:space="preserve">דאגה </w:t>
      </w:r>
      <w:bookmarkStart w:id="10074" w:name="_ETM_Q18_282229"/>
      <w:bookmarkEnd w:id="10074"/>
      <w:r>
        <w:rPr>
          <w:rtl/>
        </w:rPr>
        <w:t>ל</w:t>
      </w:r>
      <w:bookmarkStart w:id="10075" w:name="_ETM_Q18_282350"/>
      <w:bookmarkEnd w:id="10075"/>
      <w:r>
        <w:rPr>
          <w:rtl/>
        </w:rPr>
        <w:t xml:space="preserve">רמה </w:t>
      </w:r>
      <w:bookmarkStart w:id="10076" w:name="_ETM_Q18_282740"/>
      <w:bookmarkEnd w:id="10076"/>
      <w:r>
        <w:rPr>
          <w:rtl/>
        </w:rPr>
        <w:t>המקצועית</w:t>
      </w:r>
      <w:r>
        <w:rPr>
          <w:rFonts w:hint="cs"/>
          <w:rtl/>
        </w:rPr>
        <w:t xml:space="preserve"> –</w:t>
      </w:r>
      <w:r>
        <w:rPr>
          <w:rtl/>
        </w:rPr>
        <w:t xml:space="preserve"> </w:t>
      </w:r>
      <w:bookmarkStart w:id="10077" w:name="_ETM_Q18_284610"/>
      <w:bookmarkEnd w:id="10077"/>
      <w:r>
        <w:rPr>
          <w:rtl/>
        </w:rPr>
        <w:t xml:space="preserve">בכל </w:t>
      </w:r>
      <w:bookmarkStart w:id="10078" w:name="_ETM_Q18_285030"/>
      <w:bookmarkEnd w:id="10078"/>
      <w:r>
        <w:rPr>
          <w:rtl/>
        </w:rPr>
        <w:t xml:space="preserve">הנושאים </w:t>
      </w:r>
      <w:bookmarkStart w:id="10079" w:name="_ETM_Q18_285509"/>
      <w:bookmarkEnd w:id="10079"/>
      <w:r>
        <w:rPr>
          <w:rtl/>
        </w:rPr>
        <w:t xml:space="preserve">האלה </w:t>
      </w:r>
      <w:bookmarkStart w:id="10080" w:name="_ETM_Q18_286049"/>
      <w:bookmarkEnd w:id="10080"/>
      <w:r>
        <w:rPr>
          <w:rtl/>
        </w:rPr>
        <w:t xml:space="preserve">הייתה </w:t>
      </w:r>
      <w:bookmarkStart w:id="10081" w:name="_ETM_Q18_286350"/>
      <w:bookmarkEnd w:id="10081"/>
      <w:r>
        <w:rPr>
          <w:rtl/>
        </w:rPr>
        <w:t xml:space="preserve">בינינו </w:t>
      </w:r>
      <w:bookmarkStart w:id="10082" w:name="_ETM_Q18_286770"/>
      <w:bookmarkEnd w:id="10082"/>
      <w:r>
        <w:rPr>
          <w:rtl/>
        </w:rPr>
        <w:t xml:space="preserve">הסכמה </w:t>
      </w:r>
      <w:bookmarkStart w:id="10083" w:name="_ETM_Q18_287460"/>
      <w:bookmarkEnd w:id="10083"/>
      <w:r>
        <w:rPr>
          <w:rtl/>
        </w:rPr>
        <w:t xml:space="preserve">עמוקה </w:t>
      </w:r>
      <w:bookmarkStart w:id="10084" w:name="_ETM_Q18_287939"/>
      <w:bookmarkEnd w:id="10084"/>
      <w:r>
        <w:rPr>
          <w:rtl/>
        </w:rPr>
        <w:t>ושותפות</w:t>
      </w:r>
      <w:r>
        <w:rPr>
          <w:rFonts w:hint="cs"/>
          <w:rtl/>
        </w:rPr>
        <w:t>,</w:t>
      </w:r>
      <w:r>
        <w:rPr>
          <w:rtl/>
        </w:rPr>
        <w:t xml:space="preserve"> </w:t>
      </w:r>
      <w:bookmarkStart w:id="10085" w:name="_ETM_Q18_289810"/>
      <w:bookmarkEnd w:id="10085"/>
      <w:r>
        <w:rPr>
          <w:rtl/>
        </w:rPr>
        <w:t xml:space="preserve">ורצון </w:t>
      </w:r>
      <w:bookmarkStart w:id="10086" w:name="_ETM_Q18_290380"/>
      <w:bookmarkEnd w:id="10086"/>
      <w:r>
        <w:rPr>
          <w:rtl/>
        </w:rPr>
        <w:t xml:space="preserve">באמת </w:t>
      </w:r>
      <w:bookmarkStart w:id="10087" w:name="_ETM_Q18_290740"/>
      <w:bookmarkEnd w:id="10087"/>
      <w:r>
        <w:rPr>
          <w:rtl/>
        </w:rPr>
        <w:t xml:space="preserve">לעשות </w:t>
      </w:r>
      <w:bookmarkStart w:id="10088" w:name="_ETM_Q18_291159"/>
      <w:bookmarkEnd w:id="10088"/>
      <w:r>
        <w:rPr>
          <w:rtl/>
        </w:rPr>
        <w:t>ביחד</w:t>
      </w:r>
      <w:r>
        <w:rPr>
          <w:rFonts w:hint="cs"/>
          <w:rtl/>
        </w:rPr>
        <w:t>,</w:t>
      </w:r>
      <w:r>
        <w:rPr>
          <w:rtl/>
        </w:rPr>
        <w:t xml:space="preserve"> </w:t>
      </w:r>
      <w:bookmarkStart w:id="10089" w:name="_ETM_Q18_291670"/>
      <w:bookmarkEnd w:id="10089"/>
      <w:r>
        <w:rPr>
          <w:rtl/>
        </w:rPr>
        <w:t>אגב</w:t>
      </w:r>
      <w:r>
        <w:rPr>
          <w:rFonts w:hint="cs"/>
          <w:rtl/>
        </w:rPr>
        <w:t>,</w:t>
      </w:r>
      <w:r>
        <w:rPr>
          <w:rtl/>
        </w:rPr>
        <w:t xml:space="preserve"> </w:t>
      </w:r>
      <w:bookmarkStart w:id="10090" w:name="_ETM_Q18_291969"/>
      <w:bookmarkEnd w:id="10090"/>
      <w:r>
        <w:rPr>
          <w:rtl/>
        </w:rPr>
        <w:t xml:space="preserve">לא </w:t>
      </w:r>
      <w:bookmarkStart w:id="10091" w:name="_ETM_Q18_292060"/>
      <w:bookmarkEnd w:id="10091"/>
      <w:r>
        <w:rPr>
          <w:rtl/>
        </w:rPr>
        <w:t xml:space="preserve">רק </w:t>
      </w:r>
      <w:bookmarkStart w:id="10092" w:name="_ETM_Q18_292240"/>
      <w:bookmarkEnd w:id="10092"/>
      <w:r>
        <w:rPr>
          <w:rtl/>
        </w:rPr>
        <w:t xml:space="preserve">לטובת </w:t>
      </w:r>
      <w:bookmarkStart w:id="10093" w:name="_ETM_Q18_292630"/>
      <w:bookmarkEnd w:id="10093"/>
      <w:r>
        <w:rPr>
          <w:rtl/>
        </w:rPr>
        <w:t xml:space="preserve">ציבור </w:t>
      </w:r>
      <w:bookmarkStart w:id="10094" w:name="_ETM_Q18_293139"/>
      <w:bookmarkEnd w:id="10094"/>
      <w:r>
        <w:rPr>
          <w:rtl/>
        </w:rPr>
        <w:t>עו</w:t>
      </w:r>
      <w:r>
        <w:rPr>
          <w:rFonts w:hint="cs"/>
          <w:rtl/>
        </w:rPr>
        <w:t>רכי הדין</w:t>
      </w:r>
      <w:r>
        <w:rPr>
          <w:rtl/>
        </w:rPr>
        <w:t xml:space="preserve"> </w:t>
      </w:r>
      <w:bookmarkStart w:id="10095" w:name="_ETM_Q18_293619"/>
      <w:bookmarkEnd w:id="10095"/>
      <w:r>
        <w:rPr>
          <w:rtl/>
        </w:rPr>
        <w:t xml:space="preserve">אלא </w:t>
      </w:r>
      <w:bookmarkStart w:id="10096" w:name="_ETM_Q18_293829"/>
      <w:bookmarkEnd w:id="10096"/>
      <w:r>
        <w:rPr>
          <w:rtl/>
        </w:rPr>
        <w:t xml:space="preserve">גם </w:t>
      </w:r>
      <w:bookmarkStart w:id="10097" w:name="_ETM_Q18_294039"/>
      <w:bookmarkEnd w:id="10097"/>
      <w:r>
        <w:rPr>
          <w:rtl/>
        </w:rPr>
        <w:t xml:space="preserve">לטובת </w:t>
      </w:r>
      <w:bookmarkStart w:id="10098" w:name="_ETM_Q18_294490"/>
      <w:bookmarkEnd w:id="10098"/>
      <w:r>
        <w:rPr>
          <w:rtl/>
        </w:rPr>
        <w:t xml:space="preserve">הציבור </w:t>
      </w:r>
      <w:bookmarkStart w:id="10099" w:name="_ETM_Q18_294969"/>
      <w:bookmarkEnd w:id="10099"/>
      <w:r>
        <w:rPr>
          <w:rtl/>
        </w:rPr>
        <w:t>כולו</w:t>
      </w:r>
      <w:r>
        <w:rPr>
          <w:rFonts w:hint="cs"/>
          <w:rtl/>
        </w:rPr>
        <w:t>,</w:t>
      </w:r>
      <w:r>
        <w:rPr>
          <w:rtl/>
        </w:rPr>
        <w:t xml:space="preserve"> </w:t>
      </w:r>
      <w:bookmarkStart w:id="10100" w:name="_ETM_Q18_295940"/>
      <w:bookmarkEnd w:id="10100"/>
      <w:r>
        <w:rPr>
          <w:rtl/>
        </w:rPr>
        <w:t xml:space="preserve">כדי </w:t>
      </w:r>
      <w:bookmarkStart w:id="10101" w:name="_ETM_Q18_296300"/>
      <w:bookmarkEnd w:id="10101"/>
      <w:r>
        <w:rPr>
          <w:rtl/>
        </w:rPr>
        <w:t xml:space="preserve">להבטיח </w:t>
      </w:r>
      <w:bookmarkStart w:id="10102" w:name="_ETM_Q18_296870"/>
      <w:bookmarkEnd w:id="10102"/>
      <w:r>
        <w:rPr>
          <w:rtl/>
        </w:rPr>
        <w:t>ש</w:t>
      </w:r>
      <w:bookmarkStart w:id="10103" w:name="_ETM_Q18_297590"/>
      <w:bookmarkEnd w:id="10103"/>
      <w:r>
        <w:rPr>
          <w:rtl/>
        </w:rPr>
        <w:t>הציבור</w:t>
      </w:r>
      <w:r>
        <w:rPr>
          <w:rFonts w:hint="cs"/>
          <w:rtl/>
        </w:rPr>
        <w:t xml:space="preserve"> באמת</w:t>
      </w:r>
      <w:r>
        <w:rPr>
          <w:rtl/>
        </w:rPr>
        <w:t xml:space="preserve"> </w:t>
      </w:r>
      <w:bookmarkStart w:id="10104" w:name="_ETM_Q18_298010"/>
      <w:bookmarkEnd w:id="10104"/>
      <w:r>
        <w:rPr>
          <w:rtl/>
        </w:rPr>
        <w:t xml:space="preserve">יקבל </w:t>
      </w:r>
      <w:bookmarkStart w:id="10105" w:name="_ETM_Q18_298370"/>
      <w:bookmarkEnd w:id="10105"/>
      <w:r>
        <w:rPr>
          <w:rtl/>
        </w:rPr>
        <w:t xml:space="preserve">את </w:t>
      </w:r>
      <w:bookmarkStart w:id="10106" w:name="_ETM_Q18_298460"/>
      <w:bookmarkEnd w:id="10106"/>
      <w:r>
        <w:rPr>
          <w:rtl/>
        </w:rPr>
        <w:t xml:space="preserve">השירותים </w:t>
      </w:r>
      <w:bookmarkStart w:id="10107" w:name="_ETM_Q18_298940"/>
      <w:bookmarkEnd w:id="10107"/>
      <w:r>
        <w:rPr>
          <w:rtl/>
        </w:rPr>
        <w:t xml:space="preserve">המשפטיים </w:t>
      </w:r>
      <w:bookmarkStart w:id="10108" w:name="_ETM_Q18_299570"/>
      <w:bookmarkStart w:id="10109" w:name="_ETM_Q18_300140"/>
      <w:bookmarkEnd w:id="10108"/>
      <w:bookmarkEnd w:id="10109"/>
      <w:r>
        <w:rPr>
          <w:rtl/>
        </w:rPr>
        <w:t xml:space="preserve">שהוא </w:t>
      </w:r>
      <w:bookmarkStart w:id="10110" w:name="_ETM_Q18_300320"/>
      <w:bookmarkEnd w:id="10110"/>
      <w:r>
        <w:rPr>
          <w:rtl/>
        </w:rPr>
        <w:t xml:space="preserve">צריך </w:t>
      </w:r>
      <w:bookmarkStart w:id="10111" w:name="_ETM_Q18_300560"/>
      <w:bookmarkEnd w:id="10111"/>
      <w:r>
        <w:rPr>
          <w:rtl/>
        </w:rPr>
        <w:t>לקבל</w:t>
      </w:r>
      <w:r>
        <w:rPr>
          <w:rFonts w:hint="cs"/>
          <w:rtl/>
        </w:rPr>
        <w:t>.</w:t>
      </w:r>
    </w:p>
    <w:p w:rsidR="000B0163" w:rsidRDefault="000B0163" w:rsidP="00470FBA">
      <w:pPr>
        <w:rPr>
          <w:rtl/>
        </w:rPr>
      </w:pPr>
      <w:bookmarkStart w:id="10112" w:name="_ETM_Q18_304221"/>
      <w:bookmarkStart w:id="10113" w:name="_ETM_Q18_304326"/>
      <w:bookmarkEnd w:id="10112"/>
      <w:bookmarkEnd w:id="10113"/>
    </w:p>
    <w:p w:rsidR="000B0163" w:rsidRDefault="000B0163" w:rsidP="00736A28">
      <w:pPr>
        <w:rPr>
          <w:rtl/>
        </w:rPr>
      </w:pPr>
      <w:bookmarkStart w:id="10114" w:name="_ETM_Q18_304352"/>
      <w:bookmarkStart w:id="10115" w:name="_ETM_Q18_304434"/>
      <w:bookmarkEnd w:id="10114"/>
      <w:bookmarkEnd w:id="10115"/>
      <w:r>
        <w:rPr>
          <w:rtl/>
        </w:rPr>
        <w:t xml:space="preserve"> </w:t>
      </w:r>
      <w:bookmarkStart w:id="10116" w:name="_ETM_Q18_302450"/>
      <w:bookmarkEnd w:id="10116"/>
      <w:r>
        <w:rPr>
          <w:rtl/>
        </w:rPr>
        <w:t xml:space="preserve">לצערי </w:t>
      </w:r>
      <w:bookmarkStart w:id="10117" w:name="_ETM_Q18_303050"/>
      <w:bookmarkEnd w:id="10117"/>
      <w:r>
        <w:rPr>
          <w:rtl/>
        </w:rPr>
        <w:t>הרב</w:t>
      </w:r>
      <w:r>
        <w:rPr>
          <w:rFonts w:hint="cs"/>
          <w:rtl/>
        </w:rPr>
        <w:t>,</w:t>
      </w:r>
      <w:r>
        <w:rPr>
          <w:rtl/>
        </w:rPr>
        <w:t xml:space="preserve"> </w:t>
      </w:r>
      <w:bookmarkStart w:id="10118" w:name="_ETM_Q18_303350"/>
      <w:bookmarkEnd w:id="10118"/>
      <w:r>
        <w:rPr>
          <w:rtl/>
        </w:rPr>
        <w:t xml:space="preserve">לא </w:t>
      </w:r>
      <w:bookmarkStart w:id="10119" w:name="_ETM_Q18_303470"/>
      <w:bookmarkEnd w:id="10119"/>
      <w:r>
        <w:rPr>
          <w:rtl/>
        </w:rPr>
        <w:t xml:space="preserve">כך </w:t>
      </w:r>
      <w:bookmarkStart w:id="10120" w:name="_ETM_Q18_303680"/>
      <w:bookmarkEnd w:id="10120"/>
      <w:r>
        <w:rPr>
          <w:rtl/>
        </w:rPr>
        <w:t xml:space="preserve">הם </w:t>
      </w:r>
      <w:bookmarkStart w:id="10121" w:name="_ETM_Q18_303800"/>
      <w:bookmarkEnd w:id="10121"/>
      <w:r>
        <w:rPr>
          <w:rtl/>
        </w:rPr>
        <w:t xml:space="preserve">פני </w:t>
      </w:r>
      <w:bookmarkStart w:id="10122" w:name="_ETM_Q18_304040"/>
      <w:bookmarkEnd w:id="10122"/>
      <w:r>
        <w:rPr>
          <w:rtl/>
        </w:rPr>
        <w:t xml:space="preserve">הדברים </w:t>
      </w:r>
      <w:bookmarkStart w:id="10123" w:name="_ETM_Q18_305060"/>
      <w:bookmarkEnd w:id="10123"/>
      <w:r>
        <w:rPr>
          <w:rtl/>
        </w:rPr>
        <w:t xml:space="preserve">בתקופה </w:t>
      </w:r>
      <w:bookmarkStart w:id="10124" w:name="_ETM_Q18_306140"/>
      <w:bookmarkEnd w:id="10124"/>
      <w:r>
        <w:rPr>
          <w:rtl/>
        </w:rPr>
        <w:t>האחרונה</w:t>
      </w:r>
      <w:r>
        <w:rPr>
          <w:rFonts w:hint="cs"/>
          <w:rtl/>
        </w:rPr>
        <w:t>.</w:t>
      </w:r>
      <w:r>
        <w:rPr>
          <w:rtl/>
        </w:rPr>
        <w:t xml:space="preserve"> </w:t>
      </w:r>
      <w:bookmarkStart w:id="10125" w:name="_ETM_Q18_307670"/>
      <w:bookmarkEnd w:id="10125"/>
      <w:r>
        <w:rPr>
          <w:rtl/>
        </w:rPr>
        <w:t xml:space="preserve">לשכת </w:t>
      </w:r>
      <w:bookmarkStart w:id="10126" w:name="_ETM_Q18_308060"/>
      <w:bookmarkEnd w:id="10126"/>
      <w:r>
        <w:rPr>
          <w:rtl/>
        </w:rPr>
        <w:t>עו</w:t>
      </w:r>
      <w:r>
        <w:rPr>
          <w:rFonts w:hint="cs"/>
          <w:rtl/>
        </w:rPr>
        <w:t>רכי הדין</w:t>
      </w:r>
      <w:r>
        <w:rPr>
          <w:rtl/>
        </w:rPr>
        <w:t xml:space="preserve"> </w:t>
      </w:r>
      <w:bookmarkStart w:id="10127" w:name="_ETM_Q18_308569"/>
      <w:bookmarkEnd w:id="10127"/>
      <w:r>
        <w:rPr>
          <w:rtl/>
        </w:rPr>
        <w:t xml:space="preserve">הפכה </w:t>
      </w:r>
      <w:bookmarkStart w:id="10128" w:name="_ETM_Q18_308810"/>
      <w:bookmarkEnd w:id="10128"/>
      <w:r>
        <w:rPr>
          <w:rtl/>
        </w:rPr>
        <w:t xml:space="preserve">לגוף </w:t>
      </w:r>
      <w:bookmarkStart w:id="10129" w:name="_ETM_Q18_309139"/>
      <w:bookmarkEnd w:id="10129"/>
      <w:r>
        <w:rPr>
          <w:rtl/>
        </w:rPr>
        <w:t xml:space="preserve">פוליטי </w:t>
      </w:r>
      <w:bookmarkStart w:id="10130" w:name="_ETM_Q18_309530"/>
      <w:bookmarkEnd w:id="10130"/>
      <w:r>
        <w:rPr>
          <w:rtl/>
        </w:rPr>
        <w:t>לחלוטין</w:t>
      </w:r>
      <w:r>
        <w:rPr>
          <w:rFonts w:hint="cs"/>
          <w:rtl/>
        </w:rPr>
        <w:t xml:space="preserve">, </w:t>
      </w:r>
      <w:r w:rsidR="00736A28">
        <w:rPr>
          <w:rFonts w:hint="cs"/>
          <w:rtl/>
        </w:rPr>
        <w:t>ו</w:t>
      </w:r>
      <w:r>
        <w:rPr>
          <w:rFonts w:hint="cs"/>
          <w:rtl/>
        </w:rPr>
        <w:t xml:space="preserve">כספי </w:t>
      </w:r>
      <w:bookmarkStart w:id="10131" w:name="_ETM_Q18_311099"/>
      <w:bookmarkStart w:id="10132" w:name="_ETM_Q18_313109"/>
      <w:bookmarkEnd w:id="10131"/>
      <w:bookmarkEnd w:id="10132"/>
      <w:r>
        <w:rPr>
          <w:rtl/>
        </w:rPr>
        <w:t xml:space="preserve">דמי </w:t>
      </w:r>
      <w:bookmarkStart w:id="10133" w:name="_ETM_Q18_313379"/>
      <w:bookmarkEnd w:id="10133"/>
      <w:r>
        <w:rPr>
          <w:rtl/>
        </w:rPr>
        <w:t xml:space="preserve">החבר </w:t>
      </w:r>
      <w:bookmarkStart w:id="10134" w:name="_ETM_Q18_313889"/>
      <w:bookmarkEnd w:id="10134"/>
      <w:r>
        <w:rPr>
          <w:rtl/>
        </w:rPr>
        <w:t xml:space="preserve">הנגבים </w:t>
      </w:r>
      <w:bookmarkStart w:id="10135" w:name="_ETM_Q18_314430"/>
      <w:bookmarkEnd w:id="10135"/>
      <w:r>
        <w:rPr>
          <w:rtl/>
        </w:rPr>
        <w:t xml:space="preserve">כחובה </w:t>
      </w:r>
      <w:bookmarkStart w:id="10136" w:name="_ETM_Q18_314999"/>
      <w:bookmarkEnd w:id="10136"/>
      <w:r>
        <w:rPr>
          <w:rtl/>
        </w:rPr>
        <w:t xml:space="preserve">מנוצלים </w:t>
      </w:r>
      <w:bookmarkStart w:id="10137" w:name="_ETM_Q18_315689"/>
      <w:bookmarkEnd w:id="10137"/>
      <w:r>
        <w:rPr>
          <w:rtl/>
        </w:rPr>
        <w:t xml:space="preserve">למטרות </w:t>
      </w:r>
      <w:bookmarkStart w:id="10138" w:name="_ETM_Q18_316469"/>
      <w:bookmarkEnd w:id="10138"/>
      <w:r>
        <w:rPr>
          <w:rtl/>
        </w:rPr>
        <w:t xml:space="preserve">פוליטיות </w:t>
      </w:r>
      <w:bookmarkStart w:id="10139" w:name="_ETM_Q18_317129"/>
      <w:bookmarkEnd w:id="10139"/>
      <w:r>
        <w:rPr>
          <w:rtl/>
        </w:rPr>
        <w:t xml:space="preserve">שבינן </w:t>
      </w:r>
      <w:bookmarkStart w:id="10140" w:name="_ETM_Q18_317849"/>
      <w:bookmarkEnd w:id="10140"/>
      <w:r>
        <w:rPr>
          <w:rtl/>
        </w:rPr>
        <w:t xml:space="preserve">לבין </w:t>
      </w:r>
      <w:bookmarkStart w:id="10141" w:name="_ETM_Q18_318540"/>
      <w:bookmarkEnd w:id="10141"/>
      <w:r>
        <w:rPr>
          <w:rtl/>
        </w:rPr>
        <w:t xml:space="preserve">טובת </w:t>
      </w:r>
      <w:bookmarkStart w:id="10142" w:name="_ETM_Q18_318989"/>
      <w:bookmarkEnd w:id="10142"/>
      <w:r>
        <w:rPr>
          <w:rtl/>
        </w:rPr>
        <w:t xml:space="preserve">כלל </w:t>
      </w:r>
      <w:bookmarkStart w:id="10143" w:name="_ETM_Q18_319260"/>
      <w:bookmarkEnd w:id="10143"/>
      <w:r>
        <w:rPr>
          <w:rtl/>
        </w:rPr>
        <w:t>עו</w:t>
      </w:r>
      <w:r>
        <w:rPr>
          <w:rFonts w:hint="cs"/>
          <w:rtl/>
        </w:rPr>
        <w:t xml:space="preserve">רכי </w:t>
      </w:r>
      <w:bookmarkStart w:id="10144" w:name="_ETM_Q18_322646"/>
      <w:bookmarkEnd w:id="10144"/>
      <w:r>
        <w:rPr>
          <w:rFonts w:hint="cs"/>
          <w:rtl/>
        </w:rPr>
        <w:t xml:space="preserve">הדין </w:t>
      </w:r>
      <w:bookmarkStart w:id="10145" w:name="_ETM_Q18_319859"/>
      <w:bookmarkEnd w:id="10145"/>
      <w:r>
        <w:rPr>
          <w:rtl/>
        </w:rPr>
        <w:t xml:space="preserve">אין </w:t>
      </w:r>
      <w:bookmarkStart w:id="10146" w:name="_ETM_Q18_319980"/>
      <w:bookmarkEnd w:id="10146"/>
      <w:r>
        <w:rPr>
          <w:rtl/>
        </w:rPr>
        <w:t xml:space="preserve">דבר </w:t>
      </w:r>
      <w:bookmarkStart w:id="10147" w:name="_ETM_Q18_320249"/>
      <w:bookmarkEnd w:id="10147"/>
      <w:r>
        <w:rPr>
          <w:rtl/>
        </w:rPr>
        <w:t xml:space="preserve">וחצי </w:t>
      </w:r>
      <w:bookmarkStart w:id="10148" w:name="_ETM_Q18_320700"/>
      <w:bookmarkEnd w:id="10148"/>
      <w:r>
        <w:rPr>
          <w:rtl/>
        </w:rPr>
        <w:t>דבר</w:t>
      </w:r>
      <w:r>
        <w:rPr>
          <w:rFonts w:hint="cs"/>
          <w:rtl/>
        </w:rPr>
        <w:t>.</w:t>
      </w:r>
      <w:r>
        <w:rPr>
          <w:rtl/>
        </w:rPr>
        <w:t xml:space="preserve"> </w:t>
      </w:r>
      <w:bookmarkStart w:id="10149" w:name="_ETM_Q18_323669"/>
      <w:bookmarkEnd w:id="10149"/>
    </w:p>
    <w:p w:rsidR="000B0163" w:rsidRDefault="000B0163" w:rsidP="00470FBA">
      <w:pPr>
        <w:ind w:firstLine="0"/>
        <w:rPr>
          <w:rtl/>
        </w:rPr>
      </w:pPr>
    </w:p>
    <w:p w:rsidR="000B0163" w:rsidRDefault="000B0163" w:rsidP="00470FBA">
      <w:pPr>
        <w:pStyle w:val="af5"/>
        <w:keepNext/>
        <w:rPr>
          <w:rtl/>
        </w:rPr>
      </w:pPr>
      <w:bookmarkStart w:id="10150" w:name="ET_interruption_6255_18"/>
      <w:r w:rsidRPr="00FB7D9B">
        <w:rPr>
          <w:rStyle w:val="TagStyle"/>
          <w:rtl/>
        </w:rPr>
        <w:t xml:space="preserve"> &lt;&lt; קריאה &gt;&gt;</w:t>
      </w:r>
      <w:r w:rsidRPr="00F138C7">
        <w:rPr>
          <w:rStyle w:val="TagStyle"/>
          <w:rtl/>
        </w:rPr>
        <w:t xml:space="preserve"> </w:t>
      </w:r>
      <w:r>
        <w:rPr>
          <w:rtl/>
        </w:rPr>
        <w:t>סימון דוידסון (יש עתיד):</w:t>
      </w:r>
      <w:r w:rsidRPr="00F138C7">
        <w:rPr>
          <w:rStyle w:val="TagStyle"/>
          <w:rtl/>
        </w:rPr>
        <w:t xml:space="preserve"> </w:t>
      </w:r>
      <w:r w:rsidRPr="00FB7D9B">
        <w:rPr>
          <w:rStyle w:val="TagStyle"/>
          <w:rtl/>
        </w:rPr>
        <w:t>&lt;&lt; קריאה &gt;&gt;</w:t>
      </w:r>
      <w:r>
        <w:rPr>
          <w:rtl/>
        </w:rPr>
        <w:t xml:space="preserve">  </w:t>
      </w:r>
      <w:bookmarkEnd w:id="10150"/>
    </w:p>
    <w:p w:rsidR="000B0163" w:rsidRDefault="000B0163" w:rsidP="007B1E8C">
      <w:pPr>
        <w:rPr>
          <w:rtl/>
        </w:rPr>
      </w:pPr>
    </w:p>
    <w:p w:rsidR="000B0163" w:rsidRDefault="000B0163" w:rsidP="00470FBA">
      <w:pPr>
        <w:rPr>
          <w:rtl/>
        </w:rPr>
      </w:pPr>
      <w:r>
        <w:rPr>
          <w:rFonts w:hint="cs"/>
          <w:rtl/>
        </w:rPr>
        <w:t>מה זה בזמן האחרון?</w:t>
      </w:r>
      <w:bookmarkStart w:id="10151" w:name="_ETM_Q18_322621"/>
      <w:bookmarkEnd w:id="10151"/>
    </w:p>
    <w:p w:rsidR="000B0163" w:rsidRDefault="000B0163" w:rsidP="007B1E8C">
      <w:pPr>
        <w:rPr>
          <w:rtl/>
        </w:rPr>
      </w:pPr>
      <w:bookmarkStart w:id="10152" w:name="_ETM_Q18_322712"/>
      <w:bookmarkStart w:id="10153" w:name="_ETM_Q18_322780"/>
      <w:bookmarkStart w:id="10154" w:name="_ETM_Q18_322840"/>
      <w:bookmarkStart w:id="10155" w:name="_ETM_Q18_324084"/>
      <w:bookmarkEnd w:id="10152"/>
      <w:bookmarkEnd w:id="10153"/>
      <w:bookmarkEnd w:id="10154"/>
      <w:bookmarkEnd w:id="10155"/>
    </w:p>
    <w:p w:rsidR="000B0163" w:rsidRDefault="000B0163" w:rsidP="00470FBA">
      <w:pPr>
        <w:pStyle w:val="-"/>
        <w:keepNext/>
        <w:rPr>
          <w:rtl/>
        </w:rPr>
      </w:pPr>
      <w:r w:rsidRPr="00FB7D9B">
        <w:rPr>
          <w:rStyle w:val="TagStyle"/>
          <w:rtl/>
        </w:rPr>
        <w:t xml:space="preserve"> &lt;&lt; דובר_המשך &gt;&gt;</w:t>
      </w:r>
      <w:r w:rsidRPr="00F138C7">
        <w:rPr>
          <w:rStyle w:val="TagStyle"/>
          <w:rtl/>
        </w:rPr>
        <w:t xml:space="preserve"> </w:t>
      </w:r>
      <w:r>
        <w:rPr>
          <w:rtl/>
        </w:rPr>
        <w:t>שר המשפטים יריב לוין:</w:t>
      </w:r>
      <w:r w:rsidRPr="00F138C7">
        <w:rPr>
          <w:rStyle w:val="TagStyle"/>
          <w:rtl/>
        </w:rPr>
        <w:t xml:space="preserve"> </w:t>
      </w:r>
      <w:r w:rsidRPr="00FB7D9B">
        <w:rPr>
          <w:rStyle w:val="TagStyle"/>
          <w:rtl/>
        </w:rPr>
        <w:t>&lt;&lt; דובר_המשך &gt;&gt;</w:t>
      </w:r>
      <w:r>
        <w:rPr>
          <w:rtl/>
        </w:rPr>
        <w:t xml:space="preserve">  </w:t>
      </w:r>
    </w:p>
    <w:p w:rsidR="000B0163" w:rsidRPr="00F138C7" w:rsidRDefault="000B0163" w:rsidP="007B1E8C">
      <w:pPr>
        <w:rPr>
          <w:rtl/>
        </w:rPr>
      </w:pPr>
      <w:bookmarkStart w:id="10156" w:name="_ETM_Q18_328579"/>
      <w:bookmarkEnd w:id="10156"/>
    </w:p>
    <w:p w:rsidR="000B0163" w:rsidRDefault="000B0163" w:rsidP="007B1E8C">
      <w:pPr>
        <w:rPr>
          <w:rtl/>
        </w:rPr>
      </w:pPr>
      <w:r>
        <w:rPr>
          <w:rtl/>
        </w:rPr>
        <w:t xml:space="preserve">החלוקה </w:t>
      </w:r>
      <w:bookmarkStart w:id="10157" w:name="_ETM_Q18_324750"/>
      <w:bookmarkStart w:id="10158" w:name="_ETM_Q18_325799"/>
      <w:bookmarkEnd w:id="10157"/>
      <w:bookmarkEnd w:id="10158"/>
      <w:r>
        <w:rPr>
          <w:rtl/>
        </w:rPr>
        <w:t xml:space="preserve">בלשכת </w:t>
      </w:r>
      <w:bookmarkStart w:id="10159" w:name="_ETM_Q18_326340"/>
      <w:bookmarkEnd w:id="10159"/>
      <w:r>
        <w:rPr>
          <w:rtl/>
        </w:rPr>
        <w:t>עו</w:t>
      </w:r>
      <w:r>
        <w:rPr>
          <w:rFonts w:hint="cs"/>
          <w:rtl/>
        </w:rPr>
        <w:t>רכי הדין</w:t>
      </w:r>
      <w:r>
        <w:rPr>
          <w:rtl/>
        </w:rPr>
        <w:t xml:space="preserve"> </w:t>
      </w:r>
      <w:bookmarkStart w:id="10160" w:name="_ETM_Q18_327669"/>
      <w:bookmarkEnd w:id="10160"/>
      <w:r>
        <w:rPr>
          <w:rtl/>
        </w:rPr>
        <w:t xml:space="preserve">הפכה </w:t>
      </w:r>
      <w:bookmarkStart w:id="10161" w:name="_ETM_Q18_328090"/>
      <w:bookmarkEnd w:id="10161"/>
      <w:r>
        <w:rPr>
          <w:rtl/>
        </w:rPr>
        <w:t xml:space="preserve">כבר </w:t>
      </w:r>
      <w:bookmarkStart w:id="10162" w:name="_ETM_Q18_328360"/>
      <w:bookmarkEnd w:id="10162"/>
      <w:r>
        <w:rPr>
          <w:rtl/>
        </w:rPr>
        <w:t xml:space="preserve">מזמן </w:t>
      </w:r>
      <w:bookmarkStart w:id="10163" w:name="_ETM_Q18_328959"/>
      <w:bookmarkEnd w:id="10163"/>
      <w:r>
        <w:rPr>
          <w:rtl/>
        </w:rPr>
        <w:t xml:space="preserve">לחלוקה </w:t>
      </w:r>
      <w:bookmarkStart w:id="10164" w:name="_ETM_Q18_329919"/>
      <w:bookmarkEnd w:id="10164"/>
      <w:r>
        <w:rPr>
          <w:rtl/>
        </w:rPr>
        <w:t xml:space="preserve">פוליטית </w:t>
      </w:r>
      <w:bookmarkStart w:id="10165" w:name="_ETM_Q18_330639"/>
      <w:bookmarkEnd w:id="10165"/>
      <w:r>
        <w:rPr>
          <w:rtl/>
        </w:rPr>
        <w:t xml:space="preserve">ולא </w:t>
      </w:r>
      <w:bookmarkStart w:id="10166" w:name="_ETM_Q18_330910"/>
      <w:bookmarkEnd w:id="10166"/>
      <w:r>
        <w:rPr>
          <w:rtl/>
        </w:rPr>
        <w:t xml:space="preserve">לחלוקה </w:t>
      </w:r>
      <w:bookmarkStart w:id="10167" w:name="_ETM_Q18_331660"/>
      <w:bookmarkStart w:id="10168" w:name="_ETM_Q18_333040"/>
      <w:bookmarkEnd w:id="10167"/>
      <w:bookmarkEnd w:id="10168"/>
      <w:r>
        <w:rPr>
          <w:rFonts w:hint="cs"/>
          <w:rtl/>
        </w:rPr>
        <w:t>ש</w:t>
      </w:r>
      <w:r>
        <w:rPr>
          <w:rtl/>
        </w:rPr>
        <w:t>מתייחס</w:t>
      </w:r>
      <w:r>
        <w:rPr>
          <w:rFonts w:hint="cs"/>
          <w:rtl/>
        </w:rPr>
        <w:t>ת</w:t>
      </w:r>
      <w:r>
        <w:rPr>
          <w:rtl/>
        </w:rPr>
        <w:t xml:space="preserve"> </w:t>
      </w:r>
      <w:bookmarkStart w:id="10169" w:name="_ETM_Q18_333550"/>
      <w:bookmarkEnd w:id="10169"/>
      <w:r>
        <w:rPr>
          <w:rtl/>
        </w:rPr>
        <w:t xml:space="preserve">לאנשים </w:t>
      </w:r>
      <w:bookmarkStart w:id="10170" w:name="_ETM_Q18_334389"/>
      <w:bookmarkEnd w:id="10170"/>
      <w:r>
        <w:rPr>
          <w:rtl/>
        </w:rPr>
        <w:t xml:space="preserve">על </w:t>
      </w:r>
      <w:bookmarkStart w:id="10171" w:name="_ETM_Q18_334540"/>
      <w:bookmarkEnd w:id="10171"/>
      <w:r>
        <w:rPr>
          <w:rtl/>
        </w:rPr>
        <w:t>בסיס</w:t>
      </w:r>
      <w:r>
        <w:rPr>
          <w:rFonts w:hint="cs"/>
          <w:rtl/>
        </w:rPr>
        <w:t xml:space="preserve"> </w:t>
      </w:r>
      <w:r>
        <w:rPr>
          <w:rtl/>
        </w:rPr>
        <w:t>ה</w:t>
      </w:r>
      <w:bookmarkStart w:id="10172" w:name="_ETM_Q18_335110"/>
      <w:bookmarkEnd w:id="10172"/>
      <w:r>
        <w:rPr>
          <w:rtl/>
        </w:rPr>
        <w:t xml:space="preserve">דיסציפלינות </w:t>
      </w:r>
      <w:bookmarkStart w:id="10173" w:name="_ETM_Q18_335860"/>
      <w:bookmarkEnd w:id="10173"/>
      <w:r>
        <w:rPr>
          <w:rtl/>
        </w:rPr>
        <w:t xml:space="preserve">המקצועיות </w:t>
      </w:r>
      <w:bookmarkStart w:id="10174" w:name="_ETM_Q18_336519"/>
      <w:bookmarkEnd w:id="10174"/>
      <w:r>
        <w:rPr>
          <w:rtl/>
        </w:rPr>
        <w:t xml:space="preserve">שהם </w:t>
      </w:r>
      <w:bookmarkStart w:id="10175" w:name="_ETM_Q18_336790"/>
      <w:bookmarkEnd w:id="10175"/>
      <w:r>
        <w:rPr>
          <w:rtl/>
        </w:rPr>
        <w:t>באים</w:t>
      </w:r>
      <w:r>
        <w:rPr>
          <w:rFonts w:hint="cs"/>
          <w:rtl/>
        </w:rPr>
        <w:t xml:space="preserve"> מהן, או </w:t>
      </w:r>
      <w:bookmarkStart w:id="10176" w:name="_ETM_Q18_337450"/>
      <w:bookmarkEnd w:id="10176"/>
      <w:r>
        <w:rPr>
          <w:rtl/>
        </w:rPr>
        <w:t xml:space="preserve">תפיסות </w:t>
      </w:r>
      <w:bookmarkStart w:id="10177" w:name="_ETM_Q18_338110"/>
      <w:bookmarkEnd w:id="10177"/>
      <w:r>
        <w:rPr>
          <w:rtl/>
        </w:rPr>
        <w:t xml:space="preserve">מקצועיות </w:t>
      </w:r>
      <w:bookmarkStart w:id="10178" w:name="_ETM_Q18_338800"/>
      <w:bookmarkEnd w:id="10178"/>
      <w:r>
        <w:rPr>
          <w:rtl/>
        </w:rPr>
        <w:t xml:space="preserve">של </w:t>
      </w:r>
      <w:bookmarkStart w:id="10179" w:name="_ETM_Q18_340100"/>
      <w:bookmarkEnd w:id="10179"/>
      <w:r>
        <w:rPr>
          <w:rtl/>
        </w:rPr>
        <w:t xml:space="preserve">המקצוע </w:t>
      </w:r>
      <w:bookmarkStart w:id="10180" w:name="_ETM_Q18_340940"/>
      <w:bookmarkEnd w:id="10180"/>
      <w:r>
        <w:rPr>
          <w:rtl/>
        </w:rPr>
        <w:t>הזה</w:t>
      </w:r>
      <w:r>
        <w:rPr>
          <w:rFonts w:hint="cs"/>
          <w:rtl/>
        </w:rPr>
        <w:t>.</w:t>
      </w:r>
      <w:r w:rsidR="007B1E8C">
        <w:rPr>
          <w:rtl/>
        </w:rPr>
        <w:t xml:space="preserve"> </w:t>
      </w:r>
      <w:r>
        <w:rPr>
          <w:rtl/>
        </w:rPr>
        <w:t xml:space="preserve">וכאשר </w:t>
      </w:r>
      <w:bookmarkStart w:id="10181" w:name="_ETM_Q18_343169"/>
      <w:bookmarkEnd w:id="10181"/>
      <w:r>
        <w:rPr>
          <w:rtl/>
        </w:rPr>
        <w:t xml:space="preserve">הדבר </w:t>
      </w:r>
      <w:bookmarkStart w:id="10182" w:name="_ETM_Q18_343560"/>
      <w:bookmarkEnd w:id="10182"/>
      <w:r>
        <w:rPr>
          <w:rtl/>
        </w:rPr>
        <w:t xml:space="preserve">הזה </w:t>
      </w:r>
      <w:bookmarkStart w:id="10183" w:name="_ETM_Q18_343830"/>
      <w:bookmarkEnd w:id="10183"/>
      <w:r>
        <w:rPr>
          <w:rtl/>
        </w:rPr>
        <w:t xml:space="preserve">בא </w:t>
      </w:r>
      <w:bookmarkStart w:id="10184" w:name="_ETM_Q18_344040"/>
      <w:bookmarkEnd w:id="10184"/>
      <w:r>
        <w:rPr>
          <w:rtl/>
        </w:rPr>
        <w:t xml:space="preserve">בנוסף </w:t>
      </w:r>
      <w:bookmarkStart w:id="10185" w:name="_ETM_Q18_344700"/>
      <w:bookmarkEnd w:id="10185"/>
      <w:r>
        <w:rPr>
          <w:rtl/>
        </w:rPr>
        <w:t xml:space="preserve">לקשיים </w:t>
      </w:r>
      <w:bookmarkStart w:id="10186" w:name="_ETM_Q18_345810"/>
      <w:bookmarkEnd w:id="10186"/>
      <w:r>
        <w:rPr>
          <w:rtl/>
        </w:rPr>
        <w:t xml:space="preserve">ולבעיות </w:t>
      </w:r>
      <w:bookmarkStart w:id="10187" w:name="_ETM_Q18_346500"/>
      <w:bookmarkEnd w:id="10187"/>
      <w:r>
        <w:rPr>
          <w:rtl/>
        </w:rPr>
        <w:t xml:space="preserve">האמיתיות </w:t>
      </w:r>
      <w:bookmarkStart w:id="10188" w:name="_ETM_Q18_347099"/>
      <w:bookmarkEnd w:id="10188"/>
      <w:r>
        <w:rPr>
          <w:rtl/>
        </w:rPr>
        <w:t xml:space="preserve">והבסיסיות </w:t>
      </w:r>
      <w:bookmarkStart w:id="10189" w:name="_ETM_Q18_347910"/>
      <w:bookmarkEnd w:id="10189"/>
      <w:r>
        <w:rPr>
          <w:rtl/>
        </w:rPr>
        <w:t>שישנ</w:t>
      </w:r>
      <w:r>
        <w:rPr>
          <w:rFonts w:hint="cs"/>
          <w:rtl/>
        </w:rPr>
        <w:t>ם</w:t>
      </w:r>
      <w:r>
        <w:rPr>
          <w:rtl/>
        </w:rPr>
        <w:t xml:space="preserve"> </w:t>
      </w:r>
      <w:bookmarkStart w:id="10190" w:name="_ETM_Q18_348389"/>
      <w:bookmarkEnd w:id="10190"/>
      <w:r>
        <w:rPr>
          <w:rtl/>
        </w:rPr>
        <w:t xml:space="preserve">במבנה </w:t>
      </w:r>
      <w:bookmarkStart w:id="10191" w:name="_ETM_Q18_348870"/>
      <w:bookmarkEnd w:id="10191"/>
      <w:r>
        <w:rPr>
          <w:rtl/>
        </w:rPr>
        <w:t>הלשכה</w:t>
      </w:r>
      <w:r>
        <w:rPr>
          <w:rFonts w:hint="cs"/>
          <w:rtl/>
        </w:rPr>
        <w:t xml:space="preserve"> –</w:t>
      </w:r>
      <w:r>
        <w:rPr>
          <w:rtl/>
        </w:rPr>
        <w:t xml:space="preserve"> </w:t>
      </w:r>
      <w:bookmarkStart w:id="10192" w:name="_ETM_Q18_349930"/>
      <w:bookmarkEnd w:id="10192"/>
      <w:r>
        <w:rPr>
          <w:rtl/>
        </w:rPr>
        <w:t xml:space="preserve">כפי </w:t>
      </w:r>
      <w:bookmarkStart w:id="10193" w:name="_ETM_Q18_350169"/>
      <w:bookmarkEnd w:id="10193"/>
      <w:r>
        <w:rPr>
          <w:rtl/>
        </w:rPr>
        <w:t xml:space="preserve">שהציג </w:t>
      </w:r>
      <w:bookmarkStart w:id="10194" w:name="_ETM_Q18_350590"/>
      <w:bookmarkEnd w:id="10194"/>
      <w:r>
        <w:rPr>
          <w:rtl/>
        </w:rPr>
        <w:t xml:space="preserve">אותם </w:t>
      </w:r>
      <w:bookmarkStart w:id="10195" w:name="_ETM_Q18_351129"/>
      <w:bookmarkEnd w:id="10195"/>
      <w:r>
        <w:rPr>
          <w:rtl/>
        </w:rPr>
        <w:t>קודם</w:t>
      </w:r>
      <w:r>
        <w:rPr>
          <w:rFonts w:hint="cs"/>
          <w:rtl/>
        </w:rPr>
        <w:t>,</w:t>
      </w:r>
      <w:r>
        <w:rPr>
          <w:rtl/>
        </w:rPr>
        <w:t xml:space="preserve"> </w:t>
      </w:r>
      <w:bookmarkStart w:id="10196" w:name="_ETM_Q18_351489"/>
      <w:bookmarkEnd w:id="10196"/>
      <w:r>
        <w:rPr>
          <w:rtl/>
        </w:rPr>
        <w:t xml:space="preserve">היטב </w:t>
      </w:r>
      <w:bookmarkStart w:id="10197" w:name="_ETM_Q18_351879"/>
      <w:bookmarkEnd w:id="10197"/>
      <w:r>
        <w:rPr>
          <w:rtl/>
        </w:rPr>
        <w:t>בעיניי</w:t>
      </w:r>
      <w:r>
        <w:rPr>
          <w:rFonts w:hint="cs"/>
          <w:rtl/>
        </w:rPr>
        <w:t>,</w:t>
      </w:r>
      <w:r>
        <w:rPr>
          <w:rtl/>
        </w:rPr>
        <w:t xml:space="preserve"> </w:t>
      </w:r>
      <w:bookmarkStart w:id="10198" w:name="_ETM_Q18_352329"/>
      <w:bookmarkEnd w:id="10198"/>
      <w:r>
        <w:rPr>
          <w:rtl/>
        </w:rPr>
        <w:t>ח</w:t>
      </w:r>
      <w:r>
        <w:rPr>
          <w:rFonts w:hint="cs"/>
          <w:rtl/>
        </w:rPr>
        <w:t xml:space="preserve">בר הכנסת מלביצקי, </w:t>
      </w:r>
      <w:bookmarkStart w:id="10199" w:name="_ETM_Q18_353799"/>
      <w:bookmarkEnd w:id="10199"/>
      <w:r>
        <w:rPr>
          <w:rtl/>
        </w:rPr>
        <w:t xml:space="preserve">ואני </w:t>
      </w:r>
      <w:bookmarkStart w:id="10200" w:name="_ETM_Q18_354010"/>
      <w:bookmarkEnd w:id="10200"/>
      <w:r>
        <w:rPr>
          <w:rtl/>
        </w:rPr>
        <w:t xml:space="preserve">אולי </w:t>
      </w:r>
      <w:bookmarkStart w:id="10201" w:name="_ETM_Q18_354249"/>
      <w:bookmarkEnd w:id="10201"/>
      <w:r>
        <w:rPr>
          <w:rFonts w:hint="cs"/>
          <w:rtl/>
        </w:rPr>
        <w:t>א</w:t>
      </w:r>
      <w:r>
        <w:rPr>
          <w:rtl/>
        </w:rPr>
        <w:t xml:space="preserve">תייחס </w:t>
      </w:r>
      <w:bookmarkStart w:id="10202" w:name="_ETM_Q18_354700"/>
      <w:bookmarkEnd w:id="10202"/>
      <w:r>
        <w:rPr>
          <w:rtl/>
        </w:rPr>
        <w:t xml:space="preserve">אליהם </w:t>
      </w:r>
      <w:bookmarkStart w:id="10203" w:name="_ETM_Q18_355060"/>
      <w:bookmarkEnd w:id="10203"/>
      <w:r>
        <w:rPr>
          <w:rtl/>
        </w:rPr>
        <w:t xml:space="preserve">בקצרה </w:t>
      </w:r>
      <w:bookmarkStart w:id="10204" w:name="_ETM_Q18_357139"/>
      <w:bookmarkEnd w:id="10204"/>
      <w:r>
        <w:rPr>
          <w:rtl/>
        </w:rPr>
        <w:t xml:space="preserve">בזמן </w:t>
      </w:r>
      <w:bookmarkStart w:id="10205" w:name="_ETM_Q18_357650"/>
      <w:bookmarkEnd w:id="10205"/>
      <w:r>
        <w:rPr>
          <w:rFonts w:hint="cs"/>
          <w:rtl/>
        </w:rPr>
        <w:t>ה</w:t>
      </w:r>
      <w:r>
        <w:rPr>
          <w:rtl/>
        </w:rPr>
        <w:t>לא</w:t>
      </w:r>
      <w:bookmarkStart w:id="10206" w:name="_ETM_Q18_357830"/>
      <w:bookmarkEnd w:id="10206"/>
      <w:r>
        <w:rPr>
          <w:rFonts w:hint="cs"/>
          <w:rtl/>
        </w:rPr>
        <w:t>-</w:t>
      </w:r>
      <w:r>
        <w:rPr>
          <w:rtl/>
        </w:rPr>
        <w:t xml:space="preserve">רב </w:t>
      </w:r>
      <w:bookmarkStart w:id="10207" w:name="_ETM_Q18_358070"/>
      <w:bookmarkEnd w:id="10207"/>
      <w:r>
        <w:rPr>
          <w:rtl/>
        </w:rPr>
        <w:t xml:space="preserve">שיש </w:t>
      </w:r>
      <w:bookmarkStart w:id="10208" w:name="_ETM_Q18_358520"/>
      <w:bookmarkEnd w:id="10208"/>
      <w:r>
        <w:rPr>
          <w:rtl/>
        </w:rPr>
        <w:t>לי</w:t>
      </w:r>
      <w:r>
        <w:rPr>
          <w:rFonts w:hint="cs"/>
          <w:rtl/>
        </w:rPr>
        <w:t xml:space="preserve"> –</w:t>
      </w:r>
      <w:r>
        <w:rPr>
          <w:rtl/>
        </w:rPr>
        <w:t xml:space="preserve"> </w:t>
      </w:r>
      <w:bookmarkStart w:id="10209" w:name="_ETM_Q18_359280"/>
      <w:bookmarkEnd w:id="10209"/>
      <w:r>
        <w:rPr>
          <w:rtl/>
        </w:rPr>
        <w:t xml:space="preserve">אני </w:t>
      </w:r>
      <w:bookmarkStart w:id="10210" w:name="_ETM_Q18_359459"/>
      <w:bookmarkEnd w:id="10210"/>
      <w:r>
        <w:rPr>
          <w:rtl/>
        </w:rPr>
        <w:t xml:space="preserve">חושב </w:t>
      </w:r>
      <w:bookmarkStart w:id="10211" w:name="_ETM_Q18_359669"/>
      <w:bookmarkEnd w:id="10211"/>
      <w:r>
        <w:rPr>
          <w:rtl/>
        </w:rPr>
        <w:t xml:space="preserve">שהדבר </w:t>
      </w:r>
      <w:bookmarkStart w:id="10212" w:name="_ETM_Q18_360120"/>
      <w:bookmarkEnd w:id="10212"/>
      <w:r>
        <w:rPr>
          <w:rtl/>
        </w:rPr>
        <w:t xml:space="preserve">הזה </w:t>
      </w:r>
      <w:bookmarkStart w:id="10213" w:name="_ETM_Q18_360959"/>
      <w:bookmarkEnd w:id="10213"/>
      <w:r>
        <w:rPr>
          <w:rtl/>
        </w:rPr>
        <w:t xml:space="preserve">לא </w:t>
      </w:r>
      <w:bookmarkStart w:id="10214" w:name="_ETM_Q18_361230"/>
      <w:bookmarkEnd w:id="10214"/>
      <w:r>
        <w:rPr>
          <w:rtl/>
        </w:rPr>
        <w:t xml:space="preserve">מותיר </w:t>
      </w:r>
      <w:bookmarkStart w:id="10215" w:name="_ETM_Q18_361620"/>
      <w:bookmarkStart w:id="10216" w:name="_ETM_Q18_361680"/>
      <w:bookmarkEnd w:id="10215"/>
      <w:bookmarkEnd w:id="10216"/>
      <w:r>
        <w:rPr>
          <w:rtl/>
        </w:rPr>
        <w:t>ברירה</w:t>
      </w:r>
      <w:r>
        <w:rPr>
          <w:rFonts w:hint="cs"/>
          <w:rtl/>
        </w:rPr>
        <w:t>,</w:t>
      </w:r>
      <w:r>
        <w:rPr>
          <w:rtl/>
        </w:rPr>
        <w:t xml:space="preserve"> </w:t>
      </w:r>
      <w:bookmarkStart w:id="10217" w:name="_ETM_Q18_362970"/>
      <w:bookmarkEnd w:id="10217"/>
      <w:r>
        <w:rPr>
          <w:rtl/>
        </w:rPr>
        <w:t xml:space="preserve">ובוודאי </w:t>
      </w:r>
      <w:bookmarkStart w:id="10218" w:name="_ETM_Q18_364050"/>
      <w:bookmarkEnd w:id="10218"/>
      <w:r>
        <w:rPr>
          <w:rtl/>
        </w:rPr>
        <w:t xml:space="preserve">שאינו </w:t>
      </w:r>
      <w:bookmarkStart w:id="10219" w:name="_ETM_Q18_365520"/>
      <w:bookmarkEnd w:id="10219"/>
      <w:r>
        <w:rPr>
          <w:rtl/>
        </w:rPr>
        <w:t xml:space="preserve">מצדיק </w:t>
      </w:r>
      <w:bookmarkStart w:id="10220" w:name="_ETM_Q18_366150"/>
      <w:bookmarkEnd w:id="10220"/>
      <w:r>
        <w:rPr>
          <w:rtl/>
        </w:rPr>
        <w:t xml:space="preserve">ומאפשר </w:t>
      </w:r>
      <w:bookmarkStart w:id="10221" w:name="_ETM_Q18_367490"/>
      <w:bookmarkEnd w:id="10221"/>
      <w:r>
        <w:rPr>
          <w:rtl/>
        </w:rPr>
        <w:t xml:space="preserve">את </w:t>
      </w:r>
      <w:bookmarkStart w:id="10222" w:name="_ETM_Q18_367700"/>
      <w:bookmarkEnd w:id="10222"/>
      <w:r>
        <w:rPr>
          <w:rtl/>
        </w:rPr>
        <w:t xml:space="preserve">המשך </w:t>
      </w:r>
      <w:bookmarkStart w:id="10223" w:name="_ETM_Q18_368090"/>
      <w:bookmarkEnd w:id="10223"/>
      <w:r>
        <w:rPr>
          <w:rtl/>
        </w:rPr>
        <w:t xml:space="preserve">קיום </w:t>
      </w:r>
      <w:bookmarkStart w:id="10224" w:name="_ETM_Q18_368569"/>
      <w:bookmarkEnd w:id="10224"/>
      <w:r>
        <w:rPr>
          <w:rtl/>
        </w:rPr>
        <w:t xml:space="preserve">המצב </w:t>
      </w:r>
      <w:bookmarkStart w:id="10225" w:name="_ETM_Q18_369260"/>
      <w:bookmarkEnd w:id="10225"/>
      <w:r>
        <w:rPr>
          <w:rtl/>
        </w:rPr>
        <w:t xml:space="preserve">הקיים </w:t>
      </w:r>
      <w:bookmarkStart w:id="10226" w:name="_ETM_Q18_369830"/>
      <w:bookmarkEnd w:id="10226"/>
      <w:r>
        <w:rPr>
          <w:rtl/>
        </w:rPr>
        <w:t xml:space="preserve">והמבנה </w:t>
      </w:r>
      <w:bookmarkStart w:id="10227" w:name="_ETM_Q18_370970"/>
      <w:bookmarkEnd w:id="10227"/>
      <w:r>
        <w:rPr>
          <w:rtl/>
        </w:rPr>
        <w:t xml:space="preserve">החריג </w:t>
      </w:r>
      <w:bookmarkStart w:id="10228" w:name="_ETM_Q18_372530"/>
      <w:bookmarkEnd w:id="10228"/>
      <w:r>
        <w:rPr>
          <w:rtl/>
        </w:rPr>
        <w:t xml:space="preserve">שאין </w:t>
      </w:r>
      <w:bookmarkStart w:id="10229" w:name="_ETM_Q18_373040"/>
      <w:bookmarkEnd w:id="10229"/>
      <w:r>
        <w:rPr>
          <w:rtl/>
        </w:rPr>
        <w:t xml:space="preserve">דומה </w:t>
      </w:r>
      <w:bookmarkStart w:id="10230" w:name="_ETM_Q18_373490"/>
      <w:bookmarkEnd w:id="10230"/>
      <w:r>
        <w:rPr>
          <w:rtl/>
        </w:rPr>
        <w:t xml:space="preserve">לו </w:t>
      </w:r>
      <w:bookmarkStart w:id="10231" w:name="_ETM_Q18_374330"/>
      <w:bookmarkEnd w:id="10231"/>
      <w:r>
        <w:rPr>
          <w:rtl/>
        </w:rPr>
        <w:t xml:space="preserve">בשום </w:t>
      </w:r>
      <w:bookmarkStart w:id="10232" w:name="_ETM_Q18_374870"/>
      <w:bookmarkEnd w:id="10232"/>
      <w:r>
        <w:rPr>
          <w:rtl/>
        </w:rPr>
        <w:t xml:space="preserve">מקצוע </w:t>
      </w:r>
      <w:bookmarkStart w:id="10233" w:name="_ETM_Q18_375530"/>
      <w:bookmarkEnd w:id="10233"/>
      <w:r>
        <w:rPr>
          <w:rtl/>
        </w:rPr>
        <w:t>אחר</w:t>
      </w:r>
      <w:r>
        <w:rPr>
          <w:rFonts w:hint="cs"/>
          <w:rtl/>
        </w:rPr>
        <w:t xml:space="preserve">. </w:t>
      </w:r>
      <w:bookmarkStart w:id="10234" w:name="_ETM_Q18_377317"/>
      <w:bookmarkStart w:id="10235" w:name="_ETM_Q18_377573"/>
      <w:bookmarkStart w:id="10236" w:name="_ETM_Q18_377675"/>
      <w:bookmarkStart w:id="10237" w:name="_ETM_Q18_378277"/>
      <w:bookmarkStart w:id="10238" w:name="_ETM_Q18_378343"/>
      <w:bookmarkEnd w:id="10234"/>
      <w:bookmarkEnd w:id="10235"/>
      <w:bookmarkEnd w:id="10236"/>
      <w:bookmarkEnd w:id="10237"/>
      <w:bookmarkEnd w:id="10238"/>
    </w:p>
    <w:p w:rsidR="000B0163" w:rsidRDefault="000B0163" w:rsidP="00470FBA">
      <w:pPr>
        <w:rPr>
          <w:rtl/>
        </w:rPr>
      </w:pPr>
      <w:bookmarkStart w:id="10239" w:name="_ETM_Q18_661853"/>
      <w:bookmarkStart w:id="10240" w:name="_ETM_Q18_661924"/>
      <w:bookmarkEnd w:id="10239"/>
      <w:bookmarkEnd w:id="10240"/>
    </w:p>
    <w:p w:rsidR="000B0163" w:rsidRDefault="000B0163" w:rsidP="00470FBA">
      <w:pPr>
        <w:pStyle w:val="af5"/>
        <w:keepNext/>
        <w:rPr>
          <w:rtl/>
        </w:rPr>
      </w:pPr>
      <w:bookmarkStart w:id="10241" w:name="ET_interruption_5785_12"/>
      <w:r w:rsidRPr="00FB7D9B">
        <w:rPr>
          <w:rStyle w:val="TagStyle"/>
          <w:rtl/>
        </w:rPr>
        <w:t xml:space="preserve"> &lt;&lt; קריאה &gt;&gt;</w:t>
      </w:r>
      <w:r w:rsidRPr="00A40EA8">
        <w:rPr>
          <w:rStyle w:val="TagStyle"/>
          <w:rtl/>
        </w:rPr>
        <w:t xml:space="preserve"> </w:t>
      </w:r>
      <w:r>
        <w:rPr>
          <w:rtl/>
        </w:rPr>
        <w:t>עופר כסיף (חד"ש-תע"ל):</w:t>
      </w:r>
      <w:r w:rsidRPr="00A40EA8">
        <w:rPr>
          <w:rStyle w:val="TagStyle"/>
          <w:rtl/>
        </w:rPr>
        <w:t xml:space="preserve"> </w:t>
      </w:r>
      <w:r w:rsidRPr="00FB7D9B">
        <w:rPr>
          <w:rStyle w:val="TagStyle"/>
          <w:rtl/>
        </w:rPr>
        <w:t>&lt;&lt; קריאה &gt;&gt;</w:t>
      </w:r>
      <w:r>
        <w:rPr>
          <w:rtl/>
        </w:rPr>
        <w:t xml:space="preserve">  </w:t>
      </w:r>
      <w:bookmarkEnd w:id="10241"/>
    </w:p>
    <w:p w:rsidR="000B0163" w:rsidRDefault="000B0163" w:rsidP="007B1E8C">
      <w:pPr>
        <w:rPr>
          <w:rtl/>
        </w:rPr>
      </w:pPr>
    </w:p>
    <w:p w:rsidR="000B0163" w:rsidRDefault="007B1E8C" w:rsidP="007B1E8C">
      <w:bookmarkStart w:id="10242" w:name="_ETM_Q18_382211"/>
      <w:bookmarkEnd w:id="10242"/>
      <w:r>
        <w:rPr>
          <w:rFonts w:hint="cs"/>
          <w:rtl/>
        </w:rPr>
        <w:t>– – –</w:t>
      </w:r>
    </w:p>
    <w:p w:rsidR="000B0163" w:rsidRDefault="000B0163" w:rsidP="00470FBA">
      <w:pPr>
        <w:rPr>
          <w:rtl/>
        </w:rPr>
      </w:pPr>
      <w:bookmarkStart w:id="10243" w:name="_ETM_Q18_383652"/>
      <w:bookmarkStart w:id="10244" w:name="_ETM_Q18_383718"/>
      <w:bookmarkStart w:id="10245" w:name="_ETM_Q18_383746"/>
      <w:bookmarkStart w:id="10246" w:name="_ETM_Q18_383802"/>
      <w:bookmarkEnd w:id="10243"/>
      <w:bookmarkEnd w:id="10244"/>
      <w:bookmarkEnd w:id="10245"/>
      <w:bookmarkEnd w:id="10246"/>
    </w:p>
    <w:p w:rsidR="000B0163" w:rsidRDefault="000B0163" w:rsidP="00470FBA">
      <w:pPr>
        <w:pStyle w:val="-"/>
        <w:keepNext/>
        <w:rPr>
          <w:rtl/>
        </w:rPr>
      </w:pPr>
      <w:bookmarkStart w:id="10247" w:name="ET_speakercontinue_6392_13"/>
      <w:r w:rsidRPr="00FB7D9B">
        <w:rPr>
          <w:rStyle w:val="TagStyle"/>
          <w:rtl/>
        </w:rPr>
        <w:t xml:space="preserve"> &lt;&lt; דובר_המשך &gt;&gt;</w:t>
      </w:r>
      <w:r w:rsidRPr="00A40EA8">
        <w:rPr>
          <w:rStyle w:val="TagStyle"/>
          <w:rtl/>
        </w:rPr>
        <w:t xml:space="preserve"> </w:t>
      </w:r>
      <w:r>
        <w:rPr>
          <w:rtl/>
        </w:rPr>
        <w:t>שר המשפטים יריב לוין:</w:t>
      </w:r>
      <w:r w:rsidRPr="00A40EA8">
        <w:rPr>
          <w:rStyle w:val="TagStyle"/>
          <w:rtl/>
        </w:rPr>
        <w:t xml:space="preserve"> </w:t>
      </w:r>
      <w:r w:rsidRPr="00FB7D9B">
        <w:rPr>
          <w:rStyle w:val="TagStyle"/>
          <w:rtl/>
        </w:rPr>
        <w:t>&lt;&lt; דובר_המשך &gt;&gt;</w:t>
      </w:r>
      <w:r>
        <w:rPr>
          <w:rtl/>
        </w:rPr>
        <w:t xml:space="preserve">  </w:t>
      </w:r>
      <w:bookmarkEnd w:id="10247"/>
    </w:p>
    <w:p w:rsidR="000B0163" w:rsidRPr="00A40EA8" w:rsidRDefault="000B0163" w:rsidP="007B1E8C">
      <w:pPr>
        <w:rPr>
          <w:rtl/>
        </w:rPr>
      </w:pPr>
      <w:bookmarkStart w:id="10248" w:name="_ETM_Q18_384824"/>
      <w:bookmarkEnd w:id="10248"/>
    </w:p>
    <w:p w:rsidR="000B0163" w:rsidRDefault="000B0163" w:rsidP="00736A28">
      <w:pPr>
        <w:rPr>
          <w:rtl/>
        </w:rPr>
      </w:pPr>
      <w:bookmarkStart w:id="10249" w:name="_ETM_Q18_377712"/>
      <w:bookmarkStart w:id="10250" w:name="_ETM_Q18_377788"/>
      <w:bookmarkEnd w:id="10249"/>
      <w:bookmarkEnd w:id="10250"/>
      <w:r>
        <w:rPr>
          <w:rtl/>
        </w:rPr>
        <w:t xml:space="preserve"> </w:t>
      </w:r>
      <w:bookmarkStart w:id="10251" w:name="_ETM_Q18_380340"/>
      <w:bookmarkEnd w:id="10251"/>
      <w:r>
        <w:rPr>
          <w:rtl/>
        </w:rPr>
        <w:t xml:space="preserve">חבר </w:t>
      </w:r>
      <w:bookmarkStart w:id="10252" w:name="_ETM_Q18_380760"/>
      <w:bookmarkEnd w:id="10252"/>
      <w:r>
        <w:rPr>
          <w:rtl/>
        </w:rPr>
        <w:t xml:space="preserve">הכנסת </w:t>
      </w:r>
      <w:bookmarkStart w:id="10253" w:name="_ETM_Q18_382079"/>
      <w:bookmarkStart w:id="10254" w:name="_ETM_Q18_383360"/>
      <w:bookmarkEnd w:id="10253"/>
      <w:bookmarkEnd w:id="10254"/>
      <w:r>
        <w:rPr>
          <w:rtl/>
        </w:rPr>
        <w:t xml:space="preserve">עופר </w:t>
      </w:r>
      <w:bookmarkStart w:id="10255" w:name="_ETM_Q18_383959"/>
      <w:bookmarkEnd w:id="10255"/>
      <w:r>
        <w:rPr>
          <w:rtl/>
        </w:rPr>
        <w:t>כסיף</w:t>
      </w:r>
      <w:r>
        <w:rPr>
          <w:rFonts w:hint="cs"/>
          <w:rtl/>
        </w:rPr>
        <w:t>,</w:t>
      </w:r>
      <w:r>
        <w:rPr>
          <w:rtl/>
        </w:rPr>
        <w:t xml:space="preserve"> </w:t>
      </w:r>
      <w:bookmarkStart w:id="10256" w:name="_ETM_Q18_385260"/>
      <w:bookmarkEnd w:id="10256"/>
      <w:r>
        <w:rPr>
          <w:rtl/>
        </w:rPr>
        <w:t xml:space="preserve">אתה </w:t>
      </w:r>
      <w:bookmarkStart w:id="10257" w:name="_ETM_Q18_385530"/>
      <w:bookmarkEnd w:id="10257"/>
      <w:r>
        <w:rPr>
          <w:rtl/>
        </w:rPr>
        <w:t>יודע</w:t>
      </w:r>
      <w:r>
        <w:rPr>
          <w:rFonts w:hint="cs"/>
          <w:rtl/>
        </w:rPr>
        <w:t>,</w:t>
      </w:r>
      <w:r>
        <w:rPr>
          <w:rtl/>
        </w:rPr>
        <w:t xml:space="preserve"> </w:t>
      </w:r>
      <w:bookmarkStart w:id="10258" w:name="_ETM_Q18_386430"/>
      <w:bookmarkEnd w:id="10258"/>
      <w:r>
        <w:rPr>
          <w:rtl/>
        </w:rPr>
        <w:t>אני</w:t>
      </w:r>
      <w:r>
        <w:rPr>
          <w:rFonts w:hint="cs"/>
          <w:rtl/>
        </w:rPr>
        <w:t>,</w:t>
      </w:r>
      <w:r>
        <w:rPr>
          <w:rtl/>
        </w:rPr>
        <w:t xml:space="preserve"> </w:t>
      </w:r>
      <w:bookmarkStart w:id="10259" w:name="_ETM_Q18_386700"/>
      <w:bookmarkEnd w:id="10259"/>
      <w:r>
        <w:rPr>
          <w:rtl/>
        </w:rPr>
        <w:t xml:space="preserve">לא </w:t>
      </w:r>
      <w:bookmarkStart w:id="10260" w:name="_ETM_Q18_387030"/>
      <w:bookmarkStart w:id="10261" w:name="_ETM_Q18_387510"/>
      <w:bookmarkEnd w:id="10260"/>
      <w:bookmarkEnd w:id="10261"/>
      <w:r>
        <w:rPr>
          <w:rtl/>
        </w:rPr>
        <w:t xml:space="preserve">רק </w:t>
      </w:r>
      <w:bookmarkStart w:id="10262" w:name="_ETM_Q18_387659"/>
      <w:bookmarkEnd w:id="10262"/>
      <w:r>
        <w:rPr>
          <w:rtl/>
        </w:rPr>
        <w:t xml:space="preserve">שלא </w:t>
      </w:r>
      <w:bookmarkStart w:id="10263" w:name="_ETM_Q18_387870"/>
      <w:bookmarkEnd w:id="10263"/>
      <w:r>
        <w:rPr>
          <w:rFonts w:hint="cs"/>
          <w:rtl/>
        </w:rPr>
        <w:t xml:space="preserve">הבעתי </w:t>
      </w:r>
      <w:bookmarkStart w:id="10264" w:name="_ETM_Q18_388230"/>
      <w:bookmarkEnd w:id="10264"/>
      <w:r>
        <w:rPr>
          <w:rtl/>
        </w:rPr>
        <w:t xml:space="preserve">תמיכה </w:t>
      </w:r>
      <w:bookmarkStart w:id="10265" w:name="_ETM_Q18_388680"/>
      <w:bookmarkEnd w:id="10265"/>
      <w:r>
        <w:rPr>
          <w:rtl/>
        </w:rPr>
        <w:t xml:space="preserve">באף </w:t>
      </w:r>
      <w:bookmarkStart w:id="10266" w:name="_ETM_Q18_388980"/>
      <w:bookmarkEnd w:id="10266"/>
      <w:r>
        <w:rPr>
          <w:rtl/>
        </w:rPr>
        <w:t>מועמד</w:t>
      </w:r>
      <w:r>
        <w:rPr>
          <w:rFonts w:hint="cs"/>
          <w:rtl/>
        </w:rPr>
        <w:t xml:space="preserve">, אלא </w:t>
      </w:r>
      <w:bookmarkStart w:id="10267" w:name="_ETM_Q18_389639"/>
      <w:bookmarkEnd w:id="10267"/>
      <w:r>
        <w:rPr>
          <w:rtl/>
        </w:rPr>
        <w:t>הצעת</w:t>
      </w:r>
      <w:r>
        <w:rPr>
          <w:rFonts w:hint="cs"/>
          <w:rtl/>
        </w:rPr>
        <w:t>י</w:t>
      </w:r>
      <w:r>
        <w:rPr>
          <w:rtl/>
        </w:rPr>
        <w:t xml:space="preserve"> </w:t>
      </w:r>
      <w:bookmarkStart w:id="10268" w:name="_ETM_Q18_390450"/>
      <w:bookmarkEnd w:id="10268"/>
      <w:r>
        <w:rPr>
          <w:rtl/>
        </w:rPr>
        <w:t xml:space="preserve">להוציא </w:t>
      </w:r>
      <w:bookmarkStart w:id="10269" w:name="_ETM_Q18_391049"/>
      <w:bookmarkEnd w:id="10269"/>
      <w:r>
        <w:rPr>
          <w:rtl/>
        </w:rPr>
        <w:t xml:space="preserve">את </w:t>
      </w:r>
      <w:bookmarkStart w:id="10270" w:name="_ETM_Q18_391139"/>
      <w:bookmarkEnd w:id="10270"/>
      <w:r>
        <w:rPr>
          <w:rtl/>
        </w:rPr>
        <w:t xml:space="preserve">נציגי </w:t>
      </w:r>
      <w:bookmarkStart w:id="10271" w:name="_ETM_Q18_391590"/>
      <w:bookmarkEnd w:id="10271"/>
      <w:r>
        <w:rPr>
          <w:rtl/>
        </w:rPr>
        <w:t xml:space="preserve">הלשכה </w:t>
      </w:r>
      <w:bookmarkStart w:id="10272" w:name="_ETM_Q18_392010"/>
      <w:bookmarkEnd w:id="10272"/>
      <w:r>
        <w:rPr>
          <w:rFonts w:hint="cs"/>
          <w:rtl/>
        </w:rPr>
        <w:t>מ</w:t>
      </w:r>
      <w:r>
        <w:rPr>
          <w:rtl/>
        </w:rPr>
        <w:t xml:space="preserve">הוועדה </w:t>
      </w:r>
      <w:bookmarkStart w:id="10273" w:name="_ETM_Q18_392459"/>
      <w:bookmarkEnd w:id="10273"/>
      <w:r>
        <w:rPr>
          <w:rtl/>
        </w:rPr>
        <w:t xml:space="preserve">לבחירת </w:t>
      </w:r>
      <w:bookmarkStart w:id="10274" w:name="_ETM_Q18_392909"/>
      <w:bookmarkEnd w:id="10274"/>
      <w:r>
        <w:rPr>
          <w:rtl/>
        </w:rPr>
        <w:t>שופטים</w:t>
      </w:r>
      <w:r>
        <w:rPr>
          <w:rFonts w:hint="cs"/>
          <w:rtl/>
        </w:rPr>
        <w:t xml:space="preserve">, </w:t>
      </w:r>
      <w:bookmarkStart w:id="10275" w:name="_ETM_Q18_394530"/>
      <w:bookmarkEnd w:id="10275"/>
      <w:r>
        <w:rPr>
          <w:rFonts w:hint="cs"/>
          <w:rtl/>
        </w:rPr>
        <w:t>גם</w:t>
      </w:r>
      <w:bookmarkStart w:id="10276" w:name="_ETM_Q18_395149"/>
      <w:bookmarkEnd w:id="10276"/>
      <w:r>
        <w:rPr>
          <w:rFonts w:hint="cs"/>
          <w:rtl/>
        </w:rPr>
        <w:t xml:space="preserve"> היא </w:t>
      </w:r>
      <w:r>
        <w:rPr>
          <w:rtl/>
        </w:rPr>
        <w:t xml:space="preserve">הוגשה </w:t>
      </w:r>
      <w:bookmarkStart w:id="10277" w:name="_ETM_Q18_395219"/>
      <w:bookmarkEnd w:id="10277"/>
      <w:r>
        <w:rPr>
          <w:rtl/>
        </w:rPr>
        <w:t xml:space="preserve">זמן </w:t>
      </w:r>
      <w:bookmarkStart w:id="10278" w:name="_ETM_Q18_395640"/>
      <w:bookmarkEnd w:id="10278"/>
      <w:r>
        <w:rPr>
          <w:rtl/>
        </w:rPr>
        <w:t xml:space="preserve">רב </w:t>
      </w:r>
      <w:bookmarkStart w:id="10279" w:name="_ETM_Q18_395969"/>
      <w:bookmarkEnd w:id="10279"/>
      <w:r>
        <w:rPr>
          <w:rtl/>
        </w:rPr>
        <w:t xml:space="preserve">לפני </w:t>
      </w:r>
      <w:bookmarkStart w:id="10280" w:name="_ETM_Q18_396269"/>
      <w:bookmarkEnd w:id="10280"/>
      <w:r>
        <w:rPr>
          <w:rtl/>
        </w:rPr>
        <w:t xml:space="preserve">שהיו </w:t>
      </w:r>
      <w:bookmarkStart w:id="10281" w:name="_ETM_Q18_396599"/>
      <w:bookmarkEnd w:id="10281"/>
      <w:r>
        <w:rPr>
          <w:rtl/>
        </w:rPr>
        <w:t xml:space="preserve">מועמדים </w:t>
      </w:r>
      <w:bookmarkStart w:id="10282" w:name="_ETM_Q18_397319"/>
      <w:bookmarkEnd w:id="10282"/>
      <w:r>
        <w:rPr>
          <w:rtl/>
        </w:rPr>
        <w:t xml:space="preserve">ולפני </w:t>
      </w:r>
      <w:bookmarkStart w:id="10283" w:name="_ETM_Q18_397709"/>
      <w:bookmarkEnd w:id="10283"/>
      <w:r>
        <w:rPr>
          <w:rtl/>
        </w:rPr>
        <w:t xml:space="preserve">שהיו </w:t>
      </w:r>
      <w:bookmarkStart w:id="10284" w:name="_ETM_Q18_398010"/>
      <w:bookmarkEnd w:id="10284"/>
      <w:r>
        <w:rPr>
          <w:rtl/>
        </w:rPr>
        <w:t>בחירות</w:t>
      </w:r>
      <w:r>
        <w:rPr>
          <w:rFonts w:hint="cs"/>
          <w:rtl/>
        </w:rPr>
        <w:t>,</w:t>
      </w:r>
      <w:r>
        <w:rPr>
          <w:rtl/>
        </w:rPr>
        <w:t xml:space="preserve"> </w:t>
      </w:r>
      <w:bookmarkStart w:id="10285" w:name="_ETM_Q18_398730"/>
      <w:bookmarkEnd w:id="10285"/>
      <w:r>
        <w:rPr>
          <w:rtl/>
        </w:rPr>
        <w:t xml:space="preserve">והיא </w:t>
      </w:r>
      <w:bookmarkStart w:id="10286" w:name="_ETM_Q18_398879"/>
      <w:bookmarkEnd w:id="10286"/>
      <w:r>
        <w:rPr>
          <w:rtl/>
        </w:rPr>
        <w:t xml:space="preserve">לא </w:t>
      </w:r>
      <w:bookmarkStart w:id="10287" w:name="_ETM_Q18_398969"/>
      <w:bookmarkEnd w:id="10287"/>
      <w:r>
        <w:rPr>
          <w:rtl/>
        </w:rPr>
        <w:t xml:space="preserve">קשורה </w:t>
      </w:r>
      <w:bookmarkStart w:id="10288" w:name="_ETM_Q18_399359"/>
      <w:bookmarkEnd w:id="10288"/>
      <w:r>
        <w:rPr>
          <w:rtl/>
        </w:rPr>
        <w:t xml:space="preserve">לעניין </w:t>
      </w:r>
      <w:bookmarkStart w:id="10289" w:name="_ETM_Q18_399750"/>
      <w:bookmarkEnd w:id="10289"/>
      <w:r>
        <w:rPr>
          <w:rtl/>
        </w:rPr>
        <w:t xml:space="preserve">הזה </w:t>
      </w:r>
      <w:bookmarkStart w:id="10290" w:name="_ETM_Q18_399989"/>
      <w:bookmarkEnd w:id="10290"/>
      <w:r>
        <w:rPr>
          <w:rtl/>
        </w:rPr>
        <w:t>כ</w:t>
      </w:r>
      <w:bookmarkStart w:id="10291" w:name="_ETM_Q18_400140"/>
      <w:bookmarkEnd w:id="10291"/>
      <w:r>
        <w:rPr>
          <w:rtl/>
        </w:rPr>
        <w:t xml:space="preserve">הוא </w:t>
      </w:r>
      <w:bookmarkStart w:id="10292" w:name="_ETM_Q18_400290"/>
      <w:bookmarkEnd w:id="10292"/>
      <w:r>
        <w:rPr>
          <w:rtl/>
        </w:rPr>
        <w:t>זה</w:t>
      </w:r>
      <w:r>
        <w:rPr>
          <w:rFonts w:hint="cs"/>
          <w:rtl/>
        </w:rPr>
        <w:t>.</w:t>
      </w:r>
      <w:r>
        <w:rPr>
          <w:rtl/>
        </w:rPr>
        <w:t xml:space="preserve"> </w:t>
      </w:r>
      <w:bookmarkStart w:id="10293" w:name="_ETM_Q18_401909"/>
      <w:bookmarkEnd w:id="10293"/>
      <w:r>
        <w:rPr>
          <w:rtl/>
        </w:rPr>
        <w:t xml:space="preserve">היא </w:t>
      </w:r>
      <w:bookmarkStart w:id="10294" w:name="_ETM_Q18_402150"/>
      <w:bookmarkEnd w:id="10294"/>
      <w:r>
        <w:rPr>
          <w:rtl/>
        </w:rPr>
        <w:t xml:space="preserve">נובעת </w:t>
      </w:r>
      <w:bookmarkStart w:id="10295" w:name="_ETM_Q18_402689"/>
      <w:bookmarkEnd w:id="10295"/>
      <w:r>
        <w:rPr>
          <w:rFonts w:hint="cs"/>
          <w:rtl/>
        </w:rPr>
        <w:t>מ</w:t>
      </w:r>
      <w:r>
        <w:rPr>
          <w:rtl/>
        </w:rPr>
        <w:t xml:space="preserve">ניגוד </w:t>
      </w:r>
      <w:bookmarkStart w:id="10296" w:name="_ETM_Q18_403200"/>
      <w:bookmarkEnd w:id="10296"/>
      <w:r>
        <w:rPr>
          <w:rtl/>
        </w:rPr>
        <w:t xml:space="preserve">העניינים </w:t>
      </w:r>
      <w:bookmarkStart w:id="10297" w:name="_ETM_Q18_403829"/>
      <w:bookmarkEnd w:id="10297"/>
      <w:r>
        <w:rPr>
          <w:rtl/>
        </w:rPr>
        <w:t>המובנה</w:t>
      </w:r>
      <w:r>
        <w:rPr>
          <w:rFonts w:hint="cs"/>
          <w:rtl/>
        </w:rPr>
        <w:t>,</w:t>
      </w:r>
      <w:r>
        <w:rPr>
          <w:rtl/>
        </w:rPr>
        <w:t xml:space="preserve"> </w:t>
      </w:r>
      <w:bookmarkStart w:id="10298" w:name="_ETM_Q18_405209"/>
      <w:bookmarkEnd w:id="10298"/>
      <w:r>
        <w:rPr>
          <w:rtl/>
        </w:rPr>
        <w:t xml:space="preserve">שבו </w:t>
      </w:r>
      <w:bookmarkStart w:id="10299" w:name="_ETM_Q18_406349"/>
      <w:bookmarkEnd w:id="10299"/>
      <w:r>
        <w:rPr>
          <w:rtl/>
        </w:rPr>
        <w:t xml:space="preserve">נציגים </w:t>
      </w:r>
      <w:bookmarkStart w:id="10300" w:name="_ETM_Q18_407340"/>
      <w:bookmarkEnd w:id="10300"/>
      <w:r>
        <w:rPr>
          <w:rtl/>
        </w:rPr>
        <w:t xml:space="preserve">של </w:t>
      </w:r>
      <w:bookmarkStart w:id="10301" w:name="_ETM_Q18_407939"/>
      <w:bookmarkEnd w:id="10301"/>
      <w:r>
        <w:rPr>
          <w:rtl/>
        </w:rPr>
        <w:t xml:space="preserve">הגילדה </w:t>
      </w:r>
      <w:bookmarkStart w:id="10302" w:name="_ETM_Q18_408420"/>
      <w:bookmarkEnd w:id="10302"/>
      <w:r>
        <w:rPr>
          <w:rtl/>
        </w:rPr>
        <w:t xml:space="preserve">המקצועית </w:t>
      </w:r>
      <w:bookmarkStart w:id="10303" w:name="_ETM_Q18_409530"/>
      <w:bookmarkEnd w:id="10303"/>
      <w:r>
        <w:rPr>
          <w:rtl/>
        </w:rPr>
        <w:t xml:space="preserve">משפיעים </w:t>
      </w:r>
      <w:bookmarkStart w:id="10304" w:name="_ETM_Q18_410129"/>
      <w:bookmarkEnd w:id="10304"/>
      <w:r>
        <w:rPr>
          <w:rtl/>
        </w:rPr>
        <w:t xml:space="preserve">על </w:t>
      </w:r>
      <w:bookmarkStart w:id="10305" w:name="_ETM_Q18_410250"/>
      <w:bookmarkEnd w:id="10305"/>
      <w:r>
        <w:rPr>
          <w:rtl/>
        </w:rPr>
        <w:t>השופטים</w:t>
      </w:r>
      <w:r>
        <w:rPr>
          <w:rFonts w:hint="cs"/>
          <w:rtl/>
        </w:rPr>
        <w:t>,</w:t>
      </w:r>
      <w:r>
        <w:rPr>
          <w:rtl/>
        </w:rPr>
        <w:t xml:space="preserve"> </w:t>
      </w:r>
      <w:bookmarkStart w:id="10306" w:name="_ETM_Q18_410819"/>
      <w:bookmarkEnd w:id="10306"/>
      <w:r w:rsidR="00736A28">
        <w:rPr>
          <w:rFonts w:hint="cs"/>
          <w:rtl/>
        </w:rPr>
        <w:t>כ</w:t>
      </w:r>
      <w:r>
        <w:rPr>
          <w:rtl/>
        </w:rPr>
        <w:t xml:space="preserve">שאחר </w:t>
      </w:r>
      <w:bookmarkStart w:id="10307" w:name="_ETM_Q18_411180"/>
      <w:bookmarkEnd w:id="10307"/>
      <w:r>
        <w:rPr>
          <w:rtl/>
        </w:rPr>
        <w:t xml:space="preserve">כך </w:t>
      </w:r>
      <w:bookmarkStart w:id="10308" w:name="_ETM_Q18_411329"/>
      <w:bookmarkEnd w:id="10308"/>
      <w:r>
        <w:rPr>
          <w:rtl/>
        </w:rPr>
        <w:t xml:space="preserve">הם </w:t>
      </w:r>
      <w:bookmarkStart w:id="10309" w:name="_ETM_Q18_411689"/>
      <w:bookmarkEnd w:id="10309"/>
      <w:r>
        <w:rPr>
          <w:rtl/>
        </w:rPr>
        <w:t xml:space="preserve">גם </w:t>
      </w:r>
      <w:bookmarkStart w:id="10310" w:name="_ETM_Q18_412140"/>
      <w:bookmarkEnd w:id="10310"/>
      <w:r>
        <w:rPr>
          <w:rtl/>
        </w:rPr>
        <w:t xml:space="preserve">מופיעים </w:t>
      </w:r>
      <w:bookmarkStart w:id="10311" w:name="_ETM_Q18_412590"/>
      <w:bookmarkEnd w:id="10311"/>
      <w:r>
        <w:rPr>
          <w:rtl/>
        </w:rPr>
        <w:t>בפניהם</w:t>
      </w:r>
      <w:r>
        <w:rPr>
          <w:rFonts w:hint="cs"/>
          <w:rtl/>
        </w:rPr>
        <w:t>,</w:t>
      </w:r>
      <w:r>
        <w:rPr>
          <w:rtl/>
        </w:rPr>
        <w:t xml:space="preserve"> </w:t>
      </w:r>
      <w:bookmarkStart w:id="10312" w:name="_ETM_Q18_415319"/>
      <w:bookmarkEnd w:id="10312"/>
      <w:r>
        <w:rPr>
          <w:rFonts w:hint="cs"/>
          <w:rtl/>
        </w:rPr>
        <w:t>ו</w:t>
      </w:r>
      <w:r>
        <w:rPr>
          <w:rtl/>
        </w:rPr>
        <w:t xml:space="preserve">מסיבות </w:t>
      </w:r>
      <w:bookmarkStart w:id="10313" w:name="_ETM_Q18_416010"/>
      <w:bookmarkEnd w:id="10313"/>
      <w:r>
        <w:rPr>
          <w:rtl/>
        </w:rPr>
        <w:t xml:space="preserve">רבות </w:t>
      </w:r>
      <w:bookmarkStart w:id="10314" w:name="_ETM_Q18_416400"/>
      <w:bookmarkEnd w:id="10314"/>
      <w:r>
        <w:rPr>
          <w:rtl/>
        </w:rPr>
        <w:t>אחרות</w:t>
      </w:r>
      <w:r>
        <w:rPr>
          <w:rFonts w:hint="cs"/>
          <w:rtl/>
        </w:rPr>
        <w:t xml:space="preserve"> שנותנות </w:t>
      </w:r>
      <w:bookmarkStart w:id="10315" w:name="_ETM_Q18_417930"/>
      <w:bookmarkEnd w:id="10315"/>
      <w:r>
        <w:rPr>
          <w:rtl/>
        </w:rPr>
        <w:t xml:space="preserve">כוח </w:t>
      </w:r>
      <w:bookmarkStart w:id="10316" w:name="_ETM_Q18_418290"/>
      <w:bookmarkEnd w:id="10316"/>
      <w:r>
        <w:rPr>
          <w:rtl/>
        </w:rPr>
        <w:t xml:space="preserve">עודף </w:t>
      </w:r>
      <w:bookmarkStart w:id="10317" w:name="_ETM_Q18_418709"/>
      <w:bookmarkEnd w:id="10317"/>
      <w:r>
        <w:rPr>
          <w:rtl/>
        </w:rPr>
        <w:t xml:space="preserve">לציבור </w:t>
      </w:r>
      <w:bookmarkStart w:id="10318" w:name="_ETM_Q18_419219"/>
      <w:bookmarkEnd w:id="10318"/>
      <w:r>
        <w:rPr>
          <w:rtl/>
        </w:rPr>
        <w:t xml:space="preserve">מצומצם </w:t>
      </w:r>
      <w:bookmarkStart w:id="10319" w:name="_ETM_Q18_420029"/>
      <w:bookmarkEnd w:id="10319"/>
      <w:r>
        <w:rPr>
          <w:rtl/>
        </w:rPr>
        <w:t xml:space="preserve">בבחירה </w:t>
      </w:r>
      <w:bookmarkStart w:id="10320" w:name="_ETM_Q18_420599"/>
      <w:bookmarkEnd w:id="10320"/>
      <w:r>
        <w:rPr>
          <w:rtl/>
        </w:rPr>
        <w:t xml:space="preserve">של </w:t>
      </w:r>
      <w:bookmarkStart w:id="10321" w:name="_ETM_Q18_420810"/>
      <w:bookmarkEnd w:id="10321"/>
      <w:r>
        <w:rPr>
          <w:rtl/>
        </w:rPr>
        <w:t>שופטים</w:t>
      </w:r>
      <w:r>
        <w:rPr>
          <w:rFonts w:hint="cs"/>
          <w:rtl/>
        </w:rPr>
        <w:t>,</w:t>
      </w:r>
      <w:r>
        <w:rPr>
          <w:rtl/>
        </w:rPr>
        <w:t xml:space="preserve"> </w:t>
      </w:r>
      <w:bookmarkStart w:id="10322" w:name="_ETM_Q18_421290"/>
      <w:bookmarkEnd w:id="10322"/>
      <w:r>
        <w:rPr>
          <w:rtl/>
        </w:rPr>
        <w:t xml:space="preserve">שזה </w:t>
      </w:r>
      <w:bookmarkStart w:id="10323" w:name="_ETM_Q18_421529"/>
      <w:bookmarkEnd w:id="10323"/>
      <w:r>
        <w:rPr>
          <w:rtl/>
        </w:rPr>
        <w:t xml:space="preserve">דבר </w:t>
      </w:r>
      <w:bookmarkStart w:id="10324" w:name="_ETM_Q18_421829"/>
      <w:bookmarkStart w:id="10325" w:name="_ETM_Q18_421980"/>
      <w:bookmarkEnd w:id="10324"/>
      <w:bookmarkEnd w:id="10325"/>
      <w:r>
        <w:rPr>
          <w:rFonts w:hint="cs"/>
          <w:rtl/>
        </w:rPr>
        <w:t>ש</w:t>
      </w:r>
      <w:r>
        <w:rPr>
          <w:rtl/>
        </w:rPr>
        <w:t xml:space="preserve">רלוונטי </w:t>
      </w:r>
      <w:bookmarkStart w:id="10326" w:name="_ETM_Q18_422519"/>
      <w:bookmarkEnd w:id="10326"/>
      <w:r>
        <w:rPr>
          <w:rtl/>
        </w:rPr>
        <w:t xml:space="preserve">לכלל </w:t>
      </w:r>
      <w:bookmarkStart w:id="10327" w:name="_ETM_Q18_422879"/>
      <w:bookmarkEnd w:id="10327"/>
      <w:r>
        <w:rPr>
          <w:rtl/>
        </w:rPr>
        <w:t xml:space="preserve">אזרחי </w:t>
      </w:r>
      <w:bookmarkStart w:id="10328" w:name="_ETM_Q18_423299"/>
      <w:bookmarkEnd w:id="10328"/>
      <w:r>
        <w:rPr>
          <w:rtl/>
        </w:rPr>
        <w:t>ישראל</w:t>
      </w:r>
      <w:r>
        <w:rPr>
          <w:rFonts w:hint="cs"/>
          <w:rtl/>
        </w:rPr>
        <w:t>.</w:t>
      </w:r>
      <w:r>
        <w:rPr>
          <w:rtl/>
        </w:rPr>
        <w:t xml:space="preserve"> </w:t>
      </w:r>
      <w:bookmarkStart w:id="10329" w:name="_ETM_Q18_423689"/>
      <w:bookmarkEnd w:id="10329"/>
      <w:r>
        <w:rPr>
          <w:rtl/>
        </w:rPr>
        <w:t xml:space="preserve">ואני </w:t>
      </w:r>
      <w:bookmarkStart w:id="10330" w:name="_ETM_Q18_423870"/>
      <w:bookmarkEnd w:id="10330"/>
      <w:r>
        <w:rPr>
          <w:rtl/>
        </w:rPr>
        <w:t xml:space="preserve">יכול </w:t>
      </w:r>
      <w:bookmarkStart w:id="10331" w:name="_ETM_Q18_424079"/>
      <w:bookmarkEnd w:id="10331"/>
      <w:r>
        <w:rPr>
          <w:rtl/>
        </w:rPr>
        <w:t xml:space="preserve">להמשיך </w:t>
      </w:r>
      <w:bookmarkStart w:id="10332" w:name="_ETM_Q18_424469"/>
      <w:bookmarkEnd w:id="10332"/>
      <w:r>
        <w:rPr>
          <w:rtl/>
        </w:rPr>
        <w:t>ולמנות</w:t>
      </w:r>
      <w:r>
        <w:rPr>
          <w:rFonts w:hint="cs"/>
          <w:rtl/>
        </w:rPr>
        <w:t xml:space="preserve"> את</w:t>
      </w:r>
      <w:r>
        <w:rPr>
          <w:rtl/>
        </w:rPr>
        <w:t xml:space="preserve"> </w:t>
      </w:r>
      <w:bookmarkStart w:id="10333" w:name="_ETM_Q18_424980"/>
      <w:bookmarkEnd w:id="10333"/>
      <w:r>
        <w:rPr>
          <w:rtl/>
        </w:rPr>
        <w:t>הדברים</w:t>
      </w:r>
      <w:r>
        <w:rPr>
          <w:rFonts w:hint="cs"/>
          <w:rtl/>
        </w:rPr>
        <w:t>.</w:t>
      </w:r>
      <w:r>
        <w:rPr>
          <w:rtl/>
        </w:rPr>
        <w:t xml:space="preserve"> </w:t>
      </w:r>
      <w:bookmarkStart w:id="10334" w:name="_ETM_Q18_425430"/>
      <w:bookmarkEnd w:id="10334"/>
      <w:r>
        <w:rPr>
          <w:rtl/>
        </w:rPr>
        <w:t xml:space="preserve">נדמה </w:t>
      </w:r>
      <w:bookmarkStart w:id="10335" w:name="_ETM_Q18_425700"/>
      <w:bookmarkEnd w:id="10335"/>
      <w:r>
        <w:rPr>
          <w:rtl/>
        </w:rPr>
        <w:t xml:space="preserve">לי </w:t>
      </w:r>
      <w:bookmarkStart w:id="10336" w:name="_ETM_Q18_425790"/>
      <w:bookmarkEnd w:id="10336"/>
      <w:r>
        <w:rPr>
          <w:rtl/>
        </w:rPr>
        <w:t xml:space="preserve">שפירטתי </w:t>
      </w:r>
      <w:bookmarkStart w:id="10337" w:name="_ETM_Q18_426359"/>
      <w:bookmarkEnd w:id="10337"/>
      <w:r>
        <w:rPr>
          <w:rtl/>
        </w:rPr>
        <w:t xml:space="preserve">אותם </w:t>
      </w:r>
      <w:bookmarkStart w:id="10338" w:name="_ETM_Q18_426659"/>
      <w:bookmarkEnd w:id="10338"/>
      <w:r>
        <w:rPr>
          <w:rtl/>
        </w:rPr>
        <w:t xml:space="preserve">בהרחבה </w:t>
      </w:r>
      <w:bookmarkStart w:id="10339" w:name="_ETM_Q18_428609"/>
      <w:bookmarkStart w:id="10340" w:name="_ETM_Q18_428849"/>
      <w:bookmarkEnd w:id="10339"/>
      <w:bookmarkEnd w:id="10340"/>
      <w:r>
        <w:rPr>
          <w:rtl/>
        </w:rPr>
        <w:t>בעבר</w:t>
      </w:r>
      <w:r>
        <w:rPr>
          <w:rFonts w:hint="cs"/>
          <w:rtl/>
        </w:rPr>
        <w:t>.</w:t>
      </w:r>
      <w:r>
        <w:rPr>
          <w:rtl/>
        </w:rPr>
        <w:t xml:space="preserve"> </w:t>
      </w:r>
      <w:bookmarkStart w:id="10341" w:name="_ETM_Q18_429359"/>
      <w:bookmarkEnd w:id="10341"/>
      <w:r>
        <w:rPr>
          <w:rtl/>
        </w:rPr>
        <w:t>אגב</w:t>
      </w:r>
      <w:r>
        <w:rPr>
          <w:rFonts w:hint="cs"/>
          <w:rtl/>
        </w:rPr>
        <w:t>,</w:t>
      </w:r>
      <w:r>
        <w:rPr>
          <w:rtl/>
        </w:rPr>
        <w:t xml:space="preserve"> </w:t>
      </w:r>
      <w:bookmarkStart w:id="10342" w:name="_ETM_Q18_429629"/>
      <w:bookmarkEnd w:id="10342"/>
      <w:r>
        <w:rPr>
          <w:rtl/>
        </w:rPr>
        <w:t xml:space="preserve">אני </w:t>
      </w:r>
      <w:bookmarkStart w:id="10343" w:name="_ETM_Q18_429779"/>
      <w:bookmarkEnd w:id="10343"/>
      <w:r>
        <w:rPr>
          <w:rtl/>
        </w:rPr>
        <w:t xml:space="preserve">גם </w:t>
      </w:r>
      <w:bookmarkStart w:id="10344" w:name="_ETM_Q18_429930"/>
      <w:bookmarkEnd w:id="10344"/>
      <w:r>
        <w:rPr>
          <w:rtl/>
        </w:rPr>
        <w:t xml:space="preserve">חושב </w:t>
      </w:r>
      <w:bookmarkStart w:id="10345" w:name="_ETM_Q18_430290"/>
      <w:bookmarkEnd w:id="10345"/>
      <w:r>
        <w:rPr>
          <w:rtl/>
        </w:rPr>
        <w:t xml:space="preserve">שאין </w:t>
      </w:r>
      <w:bookmarkStart w:id="10346" w:name="_ETM_Q18_430590"/>
      <w:bookmarkEnd w:id="10346"/>
      <w:r>
        <w:rPr>
          <w:rtl/>
        </w:rPr>
        <w:t xml:space="preserve">עליהם </w:t>
      </w:r>
      <w:bookmarkStart w:id="10347" w:name="_ETM_Q18_430829"/>
      <w:bookmarkEnd w:id="10347"/>
      <w:r>
        <w:rPr>
          <w:rtl/>
        </w:rPr>
        <w:t xml:space="preserve">כמעט </w:t>
      </w:r>
      <w:bookmarkStart w:id="10348" w:name="_ETM_Q18_431159"/>
      <w:bookmarkEnd w:id="10348"/>
      <w:r>
        <w:rPr>
          <w:rtl/>
        </w:rPr>
        <w:t xml:space="preserve">מחלוקת </w:t>
      </w:r>
      <w:bookmarkStart w:id="10349" w:name="_ETM_Q18_433709"/>
      <w:bookmarkEnd w:id="10349"/>
      <w:r>
        <w:rPr>
          <w:rtl/>
        </w:rPr>
        <w:t xml:space="preserve">באופן </w:t>
      </w:r>
      <w:bookmarkStart w:id="10350" w:name="_ETM_Q18_434489"/>
      <w:bookmarkEnd w:id="10350"/>
      <w:r>
        <w:rPr>
          <w:rtl/>
        </w:rPr>
        <w:t>אמיתי</w:t>
      </w:r>
      <w:r>
        <w:rPr>
          <w:rFonts w:hint="cs"/>
          <w:rtl/>
        </w:rPr>
        <w:t>.</w:t>
      </w:r>
    </w:p>
    <w:p w:rsidR="000B0163" w:rsidRDefault="000B0163" w:rsidP="00470FBA">
      <w:pPr>
        <w:rPr>
          <w:rtl/>
        </w:rPr>
      </w:pPr>
      <w:bookmarkStart w:id="10351" w:name="_ETM_Q18_435922"/>
      <w:bookmarkStart w:id="10352" w:name="_ETM_Q18_436011"/>
      <w:bookmarkEnd w:id="10351"/>
      <w:bookmarkEnd w:id="10352"/>
    </w:p>
    <w:p w:rsidR="000B0163" w:rsidRDefault="000B0163" w:rsidP="00470FBA">
      <w:pPr>
        <w:rPr>
          <w:rtl/>
        </w:rPr>
      </w:pPr>
      <w:bookmarkStart w:id="10353" w:name="_ETM_Q18_436050"/>
      <w:bookmarkStart w:id="10354" w:name="_ETM_Q18_436118"/>
      <w:bookmarkEnd w:id="10353"/>
      <w:bookmarkEnd w:id="10354"/>
      <w:r>
        <w:rPr>
          <w:rtl/>
        </w:rPr>
        <w:t xml:space="preserve"> </w:t>
      </w:r>
      <w:bookmarkStart w:id="10355" w:name="_ETM_Q18_436199"/>
      <w:bookmarkEnd w:id="10355"/>
      <w:r>
        <w:rPr>
          <w:rtl/>
        </w:rPr>
        <w:t xml:space="preserve">צריך </w:t>
      </w:r>
      <w:bookmarkStart w:id="10356" w:name="_ETM_Q18_436680"/>
      <w:bookmarkEnd w:id="10356"/>
      <w:r>
        <w:rPr>
          <w:rtl/>
        </w:rPr>
        <w:t xml:space="preserve">לומר </w:t>
      </w:r>
      <w:bookmarkStart w:id="10357" w:name="_ETM_Q18_438279"/>
      <w:bookmarkEnd w:id="10357"/>
      <w:r>
        <w:rPr>
          <w:rtl/>
        </w:rPr>
        <w:t xml:space="preserve">שהמבנה </w:t>
      </w:r>
      <w:bookmarkStart w:id="10358" w:name="_ETM_Q18_439000"/>
      <w:bookmarkEnd w:id="10358"/>
      <w:r>
        <w:rPr>
          <w:rtl/>
        </w:rPr>
        <w:t xml:space="preserve">של </w:t>
      </w:r>
      <w:bookmarkStart w:id="10359" w:name="_ETM_Q18_439210"/>
      <w:bookmarkEnd w:id="10359"/>
      <w:r>
        <w:rPr>
          <w:rtl/>
        </w:rPr>
        <w:t xml:space="preserve">לשכת </w:t>
      </w:r>
      <w:bookmarkStart w:id="10360" w:name="_ETM_Q18_439569"/>
      <w:bookmarkEnd w:id="10360"/>
      <w:r>
        <w:rPr>
          <w:rtl/>
        </w:rPr>
        <w:t>ע</w:t>
      </w:r>
      <w:r>
        <w:rPr>
          <w:rFonts w:hint="cs"/>
          <w:rtl/>
        </w:rPr>
        <w:t>ורכי הדין</w:t>
      </w:r>
      <w:r>
        <w:rPr>
          <w:rtl/>
        </w:rPr>
        <w:t xml:space="preserve"> </w:t>
      </w:r>
      <w:bookmarkStart w:id="10361" w:name="_ETM_Q18_440139"/>
      <w:bookmarkEnd w:id="10361"/>
      <w:r>
        <w:rPr>
          <w:rtl/>
        </w:rPr>
        <w:t xml:space="preserve">כגוף </w:t>
      </w:r>
      <w:bookmarkStart w:id="10362" w:name="_ETM_Q18_440560"/>
      <w:bookmarkEnd w:id="10362"/>
      <w:r>
        <w:rPr>
          <w:rtl/>
        </w:rPr>
        <w:t xml:space="preserve">שמחייב </w:t>
      </w:r>
      <w:bookmarkStart w:id="10363" w:name="_ETM_Q18_441550"/>
      <w:bookmarkEnd w:id="10363"/>
      <w:r>
        <w:rPr>
          <w:rtl/>
        </w:rPr>
        <w:t xml:space="preserve">את </w:t>
      </w:r>
      <w:bookmarkStart w:id="10364" w:name="_ETM_Q18_441669"/>
      <w:bookmarkEnd w:id="10364"/>
      <w:r>
        <w:rPr>
          <w:rtl/>
        </w:rPr>
        <w:t xml:space="preserve">חבריו </w:t>
      </w:r>
      <w:bookmarkStart w:id="10365" w:name="_ETM_Q18_442389"/>
      <w:bookmarkEnd w:id="10365"/>
      <w:r>
        <w:rPr>
          <w:rtl/>
        </w:rPr>
        <w:t xml:space="preserve">להיות </w:t>
      </w:r>
      <w:bookmarkStart w:id="10366" w:name="_ETM_Q18_443169"/>
      <w:bookmarkEnd w:id="10366"/>
      <w:r>
        <w:rPr>
          <w:rtl/>
        </w:rPr>
        <w:t xml:space="preserve">חברים </w:t>
      </w:r>
      <w:bookmarkStart w:id="10367" w:name="_ETM_Q18_443740"/>
      <w:bookmarkEnd w:id="10367"/>
      <w:r>
        <w:rPr>
          <w:rtl/>
        </w:rPr>
        <w:t xml:space="preserve">בו </w:t>
      </w:r>
      <w:bookmarkStart w:id="10368" w:name="_ETM_Q18_443889"/>
      <w:bookmarkEnd w:id="10368"/>
      <w:r>
        <w:rPr>
          <w:rtl/>
        </w:rPr>
        <w:t xml:space="preserve">כתנאי </w:t>
      </w:r>
      <w:bookmarkStart w:id="10369" w:name="_ETM_Q18_444310"/>
      <w:bookmarkEnd w:id="10369"/>
      <w:r>
        <w:rPr>
          <w:rtl/>
        </w:rPr>
        <w:t xml:space="preserve">ליכולתם </w:t>
      </w:r>
      <w:bookmarkStart w:id="10370" w:name="_ETM_Q18_444850"/>
      <w:bookmarkEnd w:id="10370"/>
      <w:r>
        <w:rPr>
          <w:rtl/>
        </w:rPr>
        <w:t xml:space="preserve">לעסוק </w:t>
      </w:r>
      <w:bookmarkStart w:id="10371" w:name="_ETM_Q18_445240"/>
      <w:bookmarkEnd w:id="10371"/>
      <w:r>
        <w:rPr>
          <w:rtl/>
        </w:rPr>
        <w:t>במקצוע</w:t>
      </w:r>
      <w:r>
        <w:rPr>
          <w:rFonts w:hint="cs"/>
          <w:rtl/>
        </w:rPr>
        <w:t>,</w:t>
      </w:r>
      <w:r>
        <w:rPr>
          <w:rtl/>
        </w:rPr>
        <w:t xml:space="preserve"> </w:t>
      </w:r>
      <w:bookmarkStart w:id="10372" w:name="_ETM_Q18_446600"/>
      <w:bookmarkEnd w:id="10372"/>
      <w:r>
        <w:rPr>
          <w:rtl/>
        </w:rPr>
        <w:t xml:space="preserve">הוא </w:t>
      </w:r>
      <w:bookmarkStart w:id="10373" w:name="_ETM_Q18_446779"/>
      <w:bookmarkEnd w:id="10373"/>
      <w:r>
        <w:rPr>
          <w:rtl/>
        </w:rPr>
        <w:t xml:space="preserve">דבר </w:t>
      </w:r>
      <w:bookmarkStart w:id="10374" w:name="_ETM_Q18_447199"/>
      <w:bookmarkEnd w:id="10374"/>
      <w:r>
        <w:rPr>
          <w:rtl/>
        </w:rPr>
        <w:t>חריג</w:t>
      </w:r>
      <w:r>
        <w:rPr>
          <w:rFonts w:hint="cs"/>
          <w:rtl/>
        </w:rPr>
        <w:t>.</w:t>
      </w:r>
      <w:r>
        <w:rPr>
          <w:rtl/>
        </w:rPr>
        <w:t xml:space="preserve"> </w:t>
      </w:r>
      <w:bookmarkStart w:id="10375" w:name="_ETM_Q18_448279"/>
      <w:bookmarkEnd w:id="10375"/>
      <w:r>
        <w:rPr>
          <w:rtl/>
        </w:rPr>
        <w:t xml:space="preserve">בעיניי </w:t>
      </w:r>
      <w:bookmarkStart w:id="10376" w:name="_ETM_Q18_449150"/>
      <w:bookmarkEnd w:id="10376"/>
      <w:r>
        <w:rPr>
          <w:rtl/>
        </w:rPr>
        <w:t xml:space="preserve">ספק </w:t>
      </w:r>
      <w:bookmarkStart w:id="10377" w:name="_ETM_Q18_449750"/>
      <w:bookmarkEnd w:id="10377"/>
      <w:r>
        <w:rPr>
          <w:rtl/>
        </w:rPr>
        <w:t xml:space="preserve">רב </w:t>
      </w:r>
      <w:bookmarkStart w:id="10378" w:name="_ETM_Q18_450110"/>
      <w:bookmarkEnd w:id="10378"/>
      <w:r>
        <w:rPr>
          <w:rtl/>
        </w:rPr>
        <w:t xml:space="preserve">אם </w:t>
      </w:r>
      <w:bookmarkStart w:id="10379" w:name="_ETM_Q18_450259"/>
      <w:bookmarkEnd w:id="10379"/>
      <w:r>
        <w:rPr>
          <w:rtl/>
        </w:rPr>
        <w:t xml:space="preserve">הוא </w:t>
      </w:r>
      <w:bookmarkStart w:id="10380" w:name="_ETM_Q18_450350"/>
      <w:bookmarkEnd w:id="10380"/>
      <w:r>
        <w:rPr>
          <w:rtl/>
        </w:rPr>
        <w:t xml:space="preserve">בכלל </w:t>
      </w:r>
      <w:bookmarkStart w:id="10381" w:name="_ETM_Q18_450740"/>
      <w:bookmarkEnd w:id="10381"/>
      <w:r>
        <w:rPr>
          <w:rtl/>
        </w:rPr>
        <w:t xml:space="preserve">מתיישב </w:t>
      </w:r>
      <w:bookmarkStart w:id="10382" w:name="_ETM_Q18_451460"/>
      <w:bookmarkEnd w:id="10382"/>
      <w:r>
        <w:rPr>
          <w:rtl/>
        </w:rPr>
        <w:t xml:space="preserve">עם </w:t>
      </w:r>
      <w:bookmarkStart w:id="10383" w:name="_ETM_Q18_451610"/>
      <w:bookmarkEnd w:id="10383"/>
      <w:r>
        <w:rPr>
          <w:rtl/>
        </w:rPr>
        <w:t xml:space="preserve">העקרונות </w:t>
      </w:r>
      <w:bookmarkStart w:id="10384" w:name="_ETM_Q18_452240"/>
      <w:bookmarkEnd w:id="10384"/>
      <w:r>
        <w:rPr>
          <w:rtl/>
        </w:rPr>
        <w:t xml:space="preserve">של </w:t>
      </w:r>
      <w:bookmarkStart w:id="10385" w:name="_ETM_Q18_452389"/>
      <w:bookmarkEnd w:id="10385"/>
      <w:r>
        <w:rPr>
          <w:rtl/>
        </w:rPr>
        <w:t xml:space="preserve">חופש </w:t>
      </w:r>
      <w:bookmarkStart w:id="10386" w:name="_ETM_Q18_452810"/>
      <w:bookmarkEnd w:id="10386"/>
      <w:r>
        <w:rPr>
          <w:rtl/>
        </w:rPr>
        <w:t>העיסוק</w:t>
      </w:r>
      <w:r>
        <w:rPr>
          <w:rFonts w:hint="cs"/>
          <w:rtl/>
        </w:rPr>
        <w:t>.</w:t>
      </w:r>
      <w:r>
        <w:rPr>
          <w:rtl/>
        </w:rPr>
        <w:t xml:space="preserve"> </w:t>
      </w:r>
      <w:bookmarkStart w:id="10387" w:name="_ETM_Q18_453950"/>
      <w:bookmarkEnd w:id="10387"/>
      <w:r>
        <w:rPr>
          <w:rtl/>
        </w:rPr>
        <w:t xml:space="preserve">אני </w:t>
      </w:r>
      <w:bookmarkStart w:id="10388" w:name="_ETM_Q18_454279"/>
      <w:bookmarkEnd w:id="10388"/>
      <w:r>
        <w:rPr>
          <w:rtl/>
        </w:rPr>
        <w:t xml:space="preserve">לא </w:t>
      </w:r>
      <w:bookmarkStart w:id="10389" w:name="_ETM_Q18_454430"/>
      <w:bookmarkEnd w:id="10389"/>
      <w:r>
        <w:rPr>
          <w:rtl/>
        </w:rPr>
        <w:t xml:space="preserve">מכיר </w:t>
      </w:r>
      <w:bookmarkStart w:id="10390" w:name="_ETM_Q18_454940"/>
      <w:bookmarkEnd w:id="10390"/>
      <w:r>
        <w:rPr>
          <w:rtl/>
        </w:rPr>
        <w:t xml:space="preserve">מצב </w:t>
      </w:r>
      <w:bookmarkStart w:id="10391" w:name="_ETM_Q18_455420"/>
      <w:bookmarkEnd w:id="10391"/>
      <w:r>
        <w:rPr>
          <w:rtl/>
        </w:rPr>
        <w:t xml:space="preserve">שבו </w:t>
      </w:r>
      <w:bookmarkStart w:id="10392" w:name="_ETM_Q18_455750"/>
      <w:bookmarkEnd w:id="10392"/>
      <w:r>
        <w:rPr>
          <w:rtl/>
        </w:rPr>
        <w:t xml:space="preserve">יכולים </w:t>
      </w:r>
      <w:bookmarkStart w:id="10393" w:name="_ETM_Q18_456230"/>
      <w:bookmarkEnd w:id="10393"/>
      <w:r>
        <w:rPr>
          <w:rtl/>
        </w:rPr>
        <w:t xml:space="preserve">לחייב </w:t>
      </w:r>
      <w:bookmarkStart w:id="10394" w:name="_ETM_Q18_456980"/>
      <w:bookmarkEnd w:id="10394"/>
      <w:r>
        <w:rPr>
          <w:rtl/>
        </w:rPr>
        <w:t>אדם</w:t>
      </w:r>
      <w:r>
        <w:rPr>
          <w:rFonts w:hint="cs"/>
          <w:rtl/>
        </w:rPr>
        <w:t>,</w:t>
      </w:r>
      <w:r>
        <w:rPr>
          <w:rtl/>
        </w:rPr>
        <w:t xml:space="preserve"> </w:t>
      </w:r>
      <w:bookmarkStart w:id="10395" w:name="_ETM_Q18_457460"/>
      <w:bookmarkEnd w:id="10395"/>
      <w:r w:rsidR="00736A28">
        <w:rPr>
          <w:rFonts w:hint="cs"/>
          <w:rtl/>
        </w:rPr>
        <w:t>ו</w:t>
      </w:r>
      <w:r>
        <w:rPr>
          <w:rtl/>
        </w:rPr>
        <w:t xml:space="preserve">כדי </w:t>
      </w:r>
      <w:bookmarkStart w:id="10396" w:name="_ETM_Q18_457760"/>
      <w:bookmarkEnd w:id="10396"/>
      <w:r>
        <w:rPr>
          <w:rtl/>
        </w:rPr>
        <w:t xml:space="preserve">לעסוק </w:t>
      </w:r>
      <w:bookmarkStart w:id="10397" w:name="_ETM_Q18_458240"/>
      <w:bookmarkEnd w:id="10397"/>
      <w:r>
        <w:rPr>
          <w:rtl/>
        </w:rPr>
        <w:t>במקצוע</w:t>
      </w:r>
      <w:r>
        <w:rPr>
          <w:rFonts w:hint="cs"/>
          <w:rtl/>
        </w:rPr>
        <w:t xml:space="preserve"> </w:t>
      </w:r>
      <w:bookmarkStart w:id="10398" w:name="_ETM_Q18_459620"/>
      <w:bookmarkEnd w:id="10398"/>
      <w:r>
        <w:rPr>
          <w:rtl/>
        </w:rPr>
        <w:t xml:space="preserve">שהוא </w:t>
      </w:r>
      <w:r>
        <w:rPr>
          <w:rFonts w:hint="cs"/>
          <w:rtl/>
        </w:rPr>
        <w:t xml:space="preserve">הוכשר לו כדין </w:t>
      </w:r>
      <w:bookmarkStart w:id="10399" w:name="_ETM_Q18_461795"/>
      <w:bookmarkEnd w:id="10399"/>
      <w:r>
        <w:rPr>
          <w:rFonts w:hint="cs"/>
          <w:rtl/>
        </w:rPr>
        <w:t xml:space="preserve">ושהוא </w:t>
      </w:r>
      <w:bookmarkStart w:id="10400" w:name="_ETM_Q18_462290"/>
      <w:bookmarkEnd w:id="10400"/>
      <w:r>
        <w:rPr>
          <w:rtl/>
        </w:rPr>
        <w:t xml:space="preserve">עומד </w:t>
      </w:r>
      <w:bookmarkStart w:id="10401" w:name="_ETM_Q18_462680"/>
      <w:bookmarkEnd w:id="10401"/>
      <w:r>
        <w:rPr>
          <w:rtl/>
        </w:rPr>
        <w:t xml:space="preserve">בכל </w:t>
      </w:r>
      <w:bookmarkStart w:id="10402" w:name="_ETM_Q18_463040"/>
      <w:bookmarkEnd w:id="10402"/>
      <w:r>
        <w:rPr>
          <w:rtl/>
        </w:rPr>
        <w:t xml:space="preserve">תנאי </w:t>
      </w:r>
      <w:bookmarkStart w:id="10403" w:name="_ETM_Q18_464420"/>
      <w:bookmarkEnd w:id="10403"/>
      <w:r>
        <w:rPr>
          <w:rtl/>
        </w:rPr>
        <w:t xml:space="preserve">כשירות </w:t>
      </w:r>
      <w:bookmarkStart w:id="10404" w:name="_ETM_Q18_465020"/>
      <w:bookmarkEnd w:id="10404"/>
      <w:r>
        <w:rPr>
          <w:rtl/>
        </w:rPr>
        <w:t xml:space="preserve">והכשרות </w:t>
      </w:r>
      <w:bookmarkStart w:id="10405" w:name="_ETM_Q18_465740"/>
      <w:bookmarkEnd w:id="10405"/>
      <w:r>
        <w:rPr>
          <w:rtl/>
        </w:rPr>
        <w:t xml:space="preserve">לעסוק </w:t>
      </w:r>
      <w:bookmarkStart w:id="10406" w:name="_ETM_Q18_466279"/>
      <w:bookmarkEnd w:id="10406"/>
      <w:r>
        <w:rPr>
          <w:rtl/>
        </w:rPr>
        <w:t>בו</w:t>
      </w:r>
      <w:r w:rsidR="00736A28">
        <w:rPr>
          <w:rFonts w:hint="cs"/>
          <w:rtl/>
        </w:rPr>
        <w:t>,</w:t>
      </w:r>
      <w:r>
        <w:rPr>
          <w:rtl/>
        </w:rPr>
        <w:t xml:space="preserve"> </w:t>
      </w:r>
      <w:bookmarkStart w:id="10407" w:name="_ETM_Q18_466910"/>
      <w:bookmarkEnd w:id="10407"/>
      <w:r>
        <w:rPr>
          <w:rtl/>
        </w:rPr>
        <w:t xml:space="preserve">אומרים </w:t>
      </w:r>
      <w:bookmarkStart w:id="10408" w:name="_ETM_Q18_467270"/>
      <w:bookmarkEnd w:id="10408"/>
      <w:r>
        <w:rPr>
          <w:rtl/>
        </w:rPr>
        <w:t>לו</w:t>
      </w:r>
      <w:r>
        <w:rPr>
          <w:rFonts w:hint="cs"/>
          <w:rtl/>
        </w:rPr>
        <w:t>:</w:t>
      </w:r>
      <w:r>
        <w:rPr>
          <w:rtl/>
        </w:rPr>
        <w:t xml:space="preserve"> </w:t>
      </w:r>
      <w:bookmarkStart w:id="10409" w:name="_ETM_Q18_467390"/>
      <w:bookmarkEnd w:id="10409"/>
      <w:r>
        <w:rPr>
          <w:rtl/>
        </w:rPr>
        <w:t>אדוני</w:t>
      </w:r>
      <w:r>
        <w:rPr>
          <w:rFonts w:hint="cs"/>
          <w:rtl/>
        </w:rPr>
        <w:t>,</w:t>
      </w:r>
      <w:r>
        <w:rPr>
          <w:rtl/>
        </w:rPr>
        <w:t xml:space="preserve"> </w:t>
      </w:r>
      <w:bookmarkStart w:id="10410" w:name="_ETM_Q18_467870"/>
      <w:bookmarkEnd w:id="10410"/>
      <w:r>
        <w:rPr>
          <w:rtl/>
        </w:rPr>
        <w:t xml:space="preserve">אתה </w:t>
      </w:r>
      <w:bookmarkStart w:id="10411" w:name="_ETM_Q18_468140"/>
      <w:bookmarkEnd w:id="10411"/>
      <w:r>
        <w:rPr>
          <w:rtl/>
        </w:rPr>
        <w:t xml:space="preserve">חייב </w:t>
      </w:r>
      <w:bookmarkStart w:id="10412" w:name="_ETM_Q18_468560"/>
      <w:bookmarkEnd w:id="10412"/>
      <w:r>
        <w:rPr>
          <w:rtl/>
        </w:rPr>
        <w:t xml:space="preserve">לשלם </w:t>
      </w:r>
      <w:bookmarkStart w:id="10413" w:name="_ETM_Q18_469040"/>
      <w:bookmarkEnd w:id="10413"/>
      <w:r>
        <w:rPr>
          <w:rtl/>
        </w:rPr>
        <w:t xml:space="preserve">דמי </w:t>
      </w:r>
      <w:bookmarkStart w:id="10414" w:name="_ETM_Q18_469279"/>
      <w:bookmarkEnd w:id="10414"/>
      <w:r>
        <w:rPr>
          <w:rtl/>
        </w:rPr>
        <w:t xml:space="preserve">חבר </w:t>
      </w:r>
      <w:bookmarkStart w:id="10415" w:name="_ETM_Q18_469700"/>
      <w:bookmarkEnd w:id="10415"/>
      <w:r>
        <w:rPr>
          <w:rtl/>
        </w:rPr>
        <w:t xml:space="preserve">לאיזשהו </w:t>
      </w:r>
      <w:bookmarkStart w:id="10416" w:name="_ETM_Q18_470330"/>
      <w:bookmarkEnd w:id="10416"/>
      <w:r>
        <w:rPr>
          <w:rtl/>
        </w:rPr>
        <w:t>איגוד</w:t>
      </w:r>
      <w:r w:rsidR="00736A28">
        <w:rPr>
          <w:rFonts w:hint="cs"/>
          <w:rtl/>
        </w:rPr>
        <w:t>;</w:t>
      </w:r>
      <w:r>
        <w:rPr>
          <w:rtl/>
        </w:rPr>
        <w:t xml:space="preserve"> </w:t>
      </w:r>
      <w:bookmarkStart w:id="10417" w:name="_ETM_Q18_470750"/>
      <w:bookmarkEnd w:id="10417"/>
      <w:r>
        <w:rPr>
          <w:rtl/>
        </w:rPr>
        <w:t xml:space="preserve">אם </w:t>
      </w:r>
      <w:bookmarkStart w:id="10418" w:name="_ETM_Q18_470870"/>
      <w:bookmarkEnd w:id="10418"/>
      <w:r>
        <w:rPr>
          <w:rtl/>
        </w:rPr>
        <w:t xml:space="preserve">לא </w:t>
      </w:r>
      <w:bookmarkStart w:id="10419" w:name="_ETM_Q18_471020"/>
      <w:bookmarkEnd w:id="10419"/>
      <w:r>
        <w:rPr>
          <w:rtl/>
        </w:rPr>
        <w:t xml:space="preserve">תשלם </w:t>
      </w:r>
      <w:bookmarkStart w:id="10420" w:name="_ETM_Q18_471410"/>
      <w:bookmarkEnd w:id="10420"/>
      <w:r>
        <w:rPr>
          <w:rtl/>
        </w:rPr>
        <w:t xml:space="preserve">להם </w:t>
      </w:r>
      <w:bookmarkStart w:id="10421" w:name="_ETM_Q18_471650"/>
      <w:bookmarkEnd w:id="10421"/>
      <w:r>
        <w:rPr>
          <w:rFonts w:hint="cs"/>
          <w:rtl/>
        </w:rPr>
        <w:t xml:space="preserve">דמי </w:t>
      </w:r>
      <w:r>
        <w:rPr>
          <w:rtl/>
        </w:rPr>
        <w:t>חבר</w:t>
      </w:r>
      <w:r>
        <w:rPr>
          <w:rFonts w:hint="cs"/>
          <w:rtl/>
        </w:rPr>
        <w:t>,</w:t>
      </w:r>
      <w:r>
        <w:rPr>
          <w:rtl/>
        </w:rPr>
        <w:t xml:space="preserve"> </w:t>
      </w:r>
      <w:bookmarkStart w:id="10422" w:name="_ETM_Q18_472130"/>
      <w:bookmarkEnd w:id="10422"/>
      <w:r>
        <w:rPr>
          <w:rtl/>
        </w:rPr>
        <w:t xml:space="preserve">לא </w:t>
      </w:r>
      <w:bookmarkStart w:id="10423" w:name="_ETM_Q18_472250"/>
      <w:bookmarkEnd w:id="10423"/>
      <w:r>
        <w:rPr>
          <w:rtl/>
        </w:rPr>
        <w:t xml:space="preserve">ניתן </w:t>
      </w:r>
      <w:bookmarkStart w:id="10424" w:name="_ETM_Q18_472610"/>
      <w:bookmarkEnd w:id="10424"/>
      <w:r>
        <w:rPr>
          <w:rtl/>
        </w:rPr>
        <w:t xml:space="preserve">לך </w:t>
      </w:r>
      <w:bookmarkStart w:id="10425" w:name="_ETM_Q18_472820"/>
      <w:bookmarkEnd w:id="10425"/>
      <w:r>
        <w:rPr>
          <w:rtl/>
        </w:rPr>
        <w:t xml:space="preserve">לעסוק </w:t>
      </w:r>
      <w:bookmarkStart w:id="10426" w:name="_ETM_Q18_473240"/>
      <w:bookmarkEnd w:id="10426"/>
      <w:r>
        <w:rPr>
          <w:rtl/>
        </w:rPr>
        <w:t xml:space="preserve">במקצוע </w:t>
      </w:r>
      <w:bookmarkStart w:id="10427" w:name="_ETM_Q18_473900"/>
      <w:bookmarkEnd w:id="10427"/>
      <w:r>
        <w:rPr>
          <w:rtl/>
        </w:rPr>
        <w:t>הזה</w:t>
      </w:r>
      <w:r>
        <w:rPr>
          <w:rFonts w:hint="cs"/>
          <w:rtl/>
        </w:rPr>
        <w:t>.</w:t>
      </w:r>
      <w:r>
        <w:rPr>
          <w:rtl/>
        </w:rPr>
        <w:t xml:space="preserve"> </w:t>
      </w:r>
      <w:bookmarkStart w:id="10428" w:name="_ETM_Q18_474650"/>
      <w:bookmarkEnd w:id="10428"/>
      <w:r>
        <w:rPr>
          <w:rtl/>
        </w:rPr>
        <w:t>וכששואלים</w:t>
      </w:r>
      <w:r>
        <w:rPr>
          <w:rFonts w:hint="cs"/>
          <w:rtl/>
        </w:rPr>
        <w:t>:</w:t>
      </w:r>
      <w:r>
        <w:rPr>
          <w:rtl/>
        </w:rPr>
        <w:t xml:space="preserve"> </w:t>
      </w:r>
      <w:bookmarkStart w:id="10429" w:name="_ETM_Q18_475490"/>
      <w:bookmarkEnd w:id="10429"/>
      <w:r>
        <w:rPr>
          <w:rtl/>
        </w:rPr>
        <w:t xml:space="preserve">למה </w:t>
      </w:r>
      <w:bookmarkStart w:id="10430" w:name="_ETM_Q18_475820"/>
      <w:bookmarkEnd w:id="10430"/>
      <w:r>
        <w:rPr>
          <w:rtl/>
        </w:rPr>
        <w:t xml:space="preserve">לא </w:t>
      </w:r>
      <w:bookmarkStart w:id="10431" w:name="_ETM_Q18_475970"/>
      <w:bookmarkEnd w:id="10431"/>
      <w:r>
        <w:rPr>
          <w:rtl/>
        </w:rPr>
        <w:t>ניתן</w:t>
      </w:r>
      <w:bookmarkStart w:id="10432" w:name="_ETM_Q18_476330"/>
      <w:bookmarkEnd w:id="10432"/>
      <w:r>
        <w:rPr>
          <w:rFonts w:hint="cs"/>
          <w:rtl/>
        </w:rPr>
        <w:t>?</w:t>
      </w:r>
      <w:r>
        <w:rPr>
          <w:rtl/>
        </w:rPr>
        <w:t xml:space="preserve"> </w:t>
      </w:r>
      <w:bookmarkStart w:id="10433" w:name="_ETM_Q18_476600"/>
      <w:bookmarkEnd w:id="10433"/>
      <w:r>
        <w:rPr>
          <w:rtl/>
        </w:rPr>
        <w:t xml:space="preserve">התשובה </w:t>
      </w:r>
      <w:bookmarkStart w:id="10434" w:name="_ETM_Q18_476990"/>
      <w:bookmarkEnd w:id="10434"/>
      <w:r>
        <w:rPr>
          <w:rtl/>
        </w:rPr>
        <w:t>היא</w:t>
      </w:r>
      <w:r>
        <w:rPr>
          <w:rFonts w:hint="cs"/>
          <w:rtl/>
        </w:rPr>
        <w:t>:</w:t>
      </w:r>
      <w:r>
        <w:rPr>
          <w:rtl/>
        </w:rPr>
        <w:t xml:space="preserve"> </w:t>
      </w:r>
      <w:bookmarkStart w:id="10435" w:name="_ETM_Q18_477110"/>
      <w:bookmarkEnd w:id="10435"/>
      <w:r>
        <w:rPr>
          <w:rtl/>
        </w:rPr>
        <w:t>ככה</w:t>
      </w:r>
      <w:r>
        <w:rPr>
          <w:rFonts w:hint="cs"/>
          <w:rtl/>
        </w:rPr>
        <w:t>.</w:t>
      </w:r>
      <w:r>
        <w:rPr>
          <w:rtl/>
        </w:rPr>
        <w:t xml:space="preserve"> </w:t>
      </w:r>
      <w:bookmarkStart w:id="10436" w:name="_ETM_Q18_478070"/>
      <w:bookmarkEnd w:id="10436"/>
      <w:r>
        <w:rPr>
          <w:rFonts w:hint="cs"/>
          <w:rtl/>
        </w:rPr>
        <w:t xml:space="preserve">הרי </w:t>
      </w:r>
      <w:r>
        <w:rPr>
          <w:rtl/>
        </w:rPr>
        <w:t xml:space="preserve">אין </w:t>
      </w:r>
      <w:bookmarkStart w:id="10437" w:name="_ETM_Q18_478279"/>
      <w:bookmarkEnd w:id="10437"/>
      <w:r>
        <w:rPr>
          <w:rtl/>
        </w:rPr>
        <w:t xml:space="preserve">לזה </w:t>
      </w:r>
      <w:bookmarkStart w:id="10438" w:name="_ETM_Q18_478760"/>
      <w:bookmarkEnd w:id="10438"/>
      <w:r>
        <w:rPr>
          <w:rtl/>
        </w:rPr>
        <w:t xml:space="preserve">שום </w:t>
      </w:r>
      <w:bookmarkStart w:id="10439" w:name="_ETM_Q18_478970"/>
      <w:bookmarkEnd w:id="10439"/>
      <w:r>
        <w:rPr>
          <w:rtl/>
        </w:rPr>
        <w:t xml:space="preserve">סיבה </w:t>
      </w:r>
      <w:bookmarkStart w:id="10440" w:name="_ETM_Q18_479360"/>
      <w:bookmarkEnd w:id="10440"/>
      <w:r>
        <w:rPr>
          <w:rtl/>
        </w:rPr>
        <w:t xml:space="preserve">ושום </w:t>
      </w:r>
      <w:bookmarkStart w:id="10441" w:name="_ETM_Q18_479690"/>
      <w:bookmarkEnd w:id="10441"/>
      <w:r>
        <w:rPr>
          <w:rtl/>
        </w:rPr>
        <w:t xml:space="preserve">הצדקה </w:t>
      </w:r>
      <w:bookmarkStart w:id="10442" w:name="_ETM_Q18_480230"/>
      <w:bookmarkEnd w:id="10442"/>
      <w:r>
        <w:rPr>
          <w:rtl/>
        </w:rPr>
        <w:t>אמיתית</w:t>
      </w:r>
      <w:r>
        <w:rPr>
          <w:rFonts w:hint="cs"/>
          <w:rtl/>
        </w:rPr>
        <w:t xml:space="preserve">. </w:t>
      </w:r>
      <w:bookmarkStart w:id="10443" w:name="_ETM_Q18_480970"/>
      <w:bookmarkEnd w:id="10443"/>
      <w:r>
        <w:rPr>
          <w:rtl/>
        </w:rPr>
        <w:t xml:space="preserve">אני </w:t>
      </w:r>
      <w:bookmarkStart w:id="10444" w:name="_ETM_Q18_481180"/>
      <w:bookmarkEnd w:id="10444"/>
      <w:r>
        <w:rPr>
          <w:rtl/>
        </w:rPr>
        <w:t xml:space="preserve">חושב </w:t>
      </w:r>
      <w:bookmarkStart w:id="10445" w:name="_ETM_Q18_481569"/>
      <w:bookmarkEnd w:id="10445"/>
      <w:r>
        <w:rPr>
          <w:rtl/>
        </w:rPr>
        <w:t xml:space="preserve">שיש </w:t>
      </w:r>
      <w:bookmarkStart w:id="10446" w:name="_ETM_Q18_481960"/>
      <w:bookmarkEnd w:id="10446"/>
      <w:r>
        <w:rPr>
          <w:rtl/>
        </w:rPr>
        <w:t xml:space="preserve">קושי </w:t>
      </w:r>
      <w:bookmarkStart w:id="10447" w:name="_ETM_Q18_482980"/>
      <w:bookmarkEnd w:id="10447"/>
      <w:r>
        <w:rPr>
          <w:rtl/>
        </w:rPr>
        <w:t xml:space="preserve">ובעיה </w:t>
      </w:r>
      <w:bookmarkStart w:id="10448" w:name="_ETM_Q18_484000"/>
      <w:bookmarkEnd w:id="10448"/>
      <w:r>
        <w:rPr>
          <w:rtl/>
        </w:rPr>
        <w:t xml:space="preserve">גדולה </w:t>
      </w:r>
      <w:bookmarkStart w:id="10449" w:name="_ETM_Q18_484509"/>
      <w:bookmarkEnd w:id="10449"/>
      <w:r>
        <w:rPr>
          <w:rtl/>
        </w:rPr>
        <w:t>מאוד</w:t>
      </w:r>
      <w:r>
        <w:rPr>
          <w:rFonts w:hint="cs"/>
          <w:rtl/>
        </w:rPr>
        <w:t>,</w:t>
      </w:r>
      <w:r>
        <w:rPr>
          <w:rtl/>
        </w:rPr>
        <w:t xml:space="preserve"> </w:t>
      </w:r>
      <w:bookmarkStart w:id="10450" w:name="_ETM_Q18_485379"/>
      <w:bookmarkEnd w:id="10450"/>
      <w:r>
        <w:rPr>
          <w:rtl/>
        </w:rPr>
        <w:t>אגב</w:t>
      </w:r>
      <w:r>
        <w:rPr>
          <w:rFonts w:hint="cs"/>
          <w:rtl/>
        </w:rPr>
        <w:t>,</w:t>
      </w:r>
      <w:r>
        <w:rPr>
          <w:rtl/>
        </w:rPr>
        <w:t xml:space="preserve"> </w:t>
      </w:r>
      <w:bookmarkStart w:id="10451" w:name="_ETM_Q18_485740"/>
      <w:bookmarkEnd w:id="10451"/>
      <w:r>
        <w:rPr>
          <w:rtl/>
        </w:rPr>
        <w:t xml:space="preserve">לא </w:t>
      </w:r>
      <w:bookmarkStart w:id="10452" w:name="_ETM_Q18_485859"/>
      <w:bookmarkEnd w:id="10452"/>
      <w:r>
        <w:rPr>
          <w:rtl/>
        </w:rPr>
        <w:t xml:space="preserve">רק </w:t>
      </w:r>
      <w:bookmarkStart w:id="10453" w:name="_ETM_Q18_486039"/>
      <w:bookmarkEnd w:id="10453"/>
      <w:r>
        <w:rPr>
          <w:rtl/>
        </w:rPr>
        <w:t xml:space="preserve">באופן </w:t>
      </w:r>
      <w:bookmarkStart w:id="10454" w:name="_ETM_Q18_486459"/>
      <w:bookmarkEnd w:id="10454"/>
      <w:r>
        <w:rPr>
          <w:rtl/>
        </w:rPr>
        <w:t>מהותי</w:t>
      </w:r>
      <w:r>
        <w:rPr>
          <w:rFonts w:hint="cs"/>
          <w:rtl/>
        </w:rPr>
        <w:t xml:space="preserve">, אלא גם </w:t>
      </w:r>
      <w:bookmarkStart w:id="10455" w:name="_ETM_Q18_487269"/>
      <w:bookmarkEnd w:id="10455"/>
      <w:r>
        <w:rPr>
          <w:rtl/>
        </w:rPr>
        <w:t xml:space="preserve">מבחינת </w:t>
      </w:r>
      <w:bookmarkStart w:id="10456" w:name="_ETM_Q18_487719"/>
      <w:bookmarkEnd w:id="10456"/>
      <w:r>
        <w:rPr>
          <w:rtl/>
        </w:rPr>
        <w:t xml:space="preserve">הנראות </w:t>
      </w:r>
      <w:bookmarkStart w:id="10457" w:name="_ETM_Q18_488170"/>
      <w:bookmarkEnd w:id="10457"/>
      <w:r>
        <w:rPr>
          <w:rtl/>
        </w:rPr>
        <w:t xml:space="preserve">של </w:t>
      </w:r>
      <w:bookmarkStart w:id="10458" w:name="_ETM_Q18_488379"/>
      <w:bookmarkEnd w:id="10458"/>
      <w:r>
        <w:rPr>
          <w:rtl/>
        </w:rPr>
        <w:t xml:space="preserve">הדברים </w:t>
      </w:r>
      <w:bookmarkStart w:id="10459" w:name="_ETM_Q18_488830"/>
      <w:bookmarkEnd w:id="10459"/>
      <w:r>
        <w:rPr>
          <w:rtl/>
        </w:rPr>
        <w:t xml:space="preserve">ומבחינת </w:t>
      </w:r>
      <w:bookmarkStart w:id="10460" w:name="_ETM_Q18_489459"/>
      <w:bookmarkEnd w:id="10460"/>
      <w:r>
        <w:rPr>
          <w:rtl/>
        </w:rPr>
        <w:t xml:space="preserve">אמון </w:t>
      </w:r>
      <w:bookmarkStart w:id="10461" w:name="_ETM_Q18_489760"/>
      <w:bookmarkEnd w:id="10461"/>
      <w:r>
        <w:rPr>
          <w:rtl/>
        </w:rPr>
        <w:t>הציבור</w:t>
      </w:r>
      <w:r>
        <w:rPr>
          <w:rFonts w:hint="cs"/>
          <w:rtl/>
        </w:rPr>
        <w:t>,</w:t>
      </w:r>
      <w:r>
        <w:rPr>
          <w:rtl/>
        </w:rPr>
        <w:t xml:space="preserve"> </w:t>
      </w:r>
      <w:bookmarkStart w:id="10462" w:name="_ETM_Q18_490809"/>
      <w:bookmarkEnd w:id="10462"/>
      <w:r>
        <w:rPr>
          <w:rtl/>
        </w:rPr>
        <w:t xml:space="preserve">כאשר </w:t>
      </w:r>
      <w:bookmarkStart w:id="10463" w:name="_ETM_Q18_491410"/>
      <w:bookmarkEnd w:id="10463"/>
      <w:r w:rsidR="00736A28">
        <w:rPr>
          <w:rFonts w:hint="cs"/>
          <w:rtl/>
        </w:rPr>
        <w:t>ב</w:t>
      </w:r>
      <w:r>
        <w:rPr>
          <w:rtl/>
        </w:rPr>
        <w:t xml:space="preserve">לשכת </w:t>
      </w:r>
      <w:bookmarkStart w:id="10464" w:name="_ETM_Q18_491860"/>
      <w:bookmarkEnd w:id="10464"/>
      <w:r>
        <w:rPr>
          <w:rtl/>
        </w:rPr>
        <w:t>עו</w:t>
      </w:r>
      <w:r>
        <w:rPr>
          <w:rFonts w:hint="cs"/>
          <w:rtl/>
        </w:rPr>
        <w:t xml:space="preserve">רכי הדין </w:t>
      </w:r>
      <w:bookmarkStart w:id="10465" w:name="_ETM_Q18_494560"/>
      <w:bookmarkStart w:id="10466" w:name="_ETM_Q18_492940"/>
      <w:bookmarkEnd w:id="10465"/>
      <w:bookmarkEnd w:id="10466"/>
      <w:r>
        <w:rPr>
          <w:rFonts w:hint="cs"/>
          <w:rtl/>
        </w:rPr>
        <w:t>ה</w:t>
      </w:r>
      <w:r>
        <w:rPr>
          <w:rtl/>
        </w:rPr>
        <w:t xml:space="preserve">חברים </w:t>
      </w:r>
      <w:bookmarkStart w:id="10467" w:name="_ETM_Q18_493779"/>
      <w:bookmarkEnd w:id="10467"/>
      <w:r>
        <w:rPr>
          <w:rtl/>
        </w:rPr>
        <w:t xml:space="preserve">שופטים </w:t>
      </w:r>
      <w:bookmarkStart w:id="10468" w:name="_ETM_Q18_494320"/>
      <w:bookmarkEnd w:id="10468"/>
      <w:r>
        <w:rPr>
          <w:rtl/>
        </w:rPr>
        <w:t xml:space="preserve">את </w:t>
      </w:r>
      <w:bookmarkStart w:id="10469" w:name="_ETM_Q18_494500"/>
      <w:bookmarkEnd w:id="10469"/>
      <w:r>
        <w:rPr>
          <w:rtl/>
        </w:rPr>
        <w:t>החברים</w:t>
      </w:r>
      <w:r>
        <w:rPr>
          <w:rFonts w:hint="cs"/>
          <w:rtl/>
        </w:rPr>
        <w:t>.</w:t>
      </w:r>
      <w:r>
        <w:rPr>
          <w:rtl/>
        </w:rPr>
        <w:t xml:space="preserve"> </w:t>
      </w:r>
      <w:bookmarkStart w:id="10470" w:name="_ETM_Q18_495490"/>
      <w:bookmarkEnd w:id="10470"/>
      <w:r>
        <w:rPr>
          <w:rtl/>
        </w:rPr>
        <w:t xml:space="preserve">קודם </w:t>
      </w:r>
      <w:bookmarkStart w:id="10471" w:name="_ETM_Q18_495910"/>
      <w:bookmarkEnd w:id="10471"/>
      <w:r>
        <w:rPr>
          <w:rtl/>
        </w:rPr>
        <w:t xml:space="preserve">חבר </w:t>
      </w:r>
      <w:bookmarkStart w:id="10472" w:name="_ETM_Q18_496300"/>
      <w:bookmarkEnd w:id="10472"/>
      <w:r>
        <w:rPr>
          <w:rtl/>
        </w:rPr>
        <w:t xml:space="preserve">מביא </w:t>
      </w:r>
      <w:bookmarkStart w:id="10473" w:name="_ETM_Q18_496600"/>
      <w:bookmarkEnd w:id="10473"/>
      <w:r>
        <w:rPr>
          <w:rtl/>
        </w:rPr>
        <w:t xml:space="preserve">חבר </w:t>
      </w:r>
      <w:bookmarkStart w:id="10474" w:name="_ETM_Q18_497080"/>
      <w:bookmarkEnd w:id="10474"/>
      <w:r>
        <w:rPr>
          <w:rtl/>
        </w:rPr>
        <w:t>ע</w:t>
      </w:r>
      <w:r>
        <w:rPr>
          <w:rFonts w:hint="cs"/>
          <w:rtl/>
        </w:rPr>
        <w:t>ל ידי</w:t>
      </w:r>
      <w:r>
        <w:rPr>
          <w:rtl/>
        </w:rPr>
        <w:t xml:space="preserve"> </w:t>
      </w:r>
      <w:bookmarkStart w:id="10475" w:name="_ETM_Q18_497439"/>
      <w:bookmarkEnd w:id="10475"/>
      <w:r>
        <w:rPr>
          <w:rtl/>
        </w:rPr>
        <w:t xml:space="preserve">נציגי </w:t>
      </w:r>
      <w:bookmarkStart w:id="10476" w:name="_ETM_Q18_497890"/>
      <w:bookmarkEnd w:id="10476"/>
      <w:r>
        <w:rPr>
          <w:rtl/>
        </w:rPr>
        <w:t xml:space="preserve">הלשכה </w:t>
      </w:r>
      <w:bookmarkStart w:id="10477" w:name="_ETM_Q18_498310"/>
      <w:bookmarkEnd w:id="10477"/>
      <w:r>
        <w:rPr>
          <w:rtl/>
        </w:rPr>
        <w:t>שמ</w:t>
      </w:r>
      <w:bookmarkStart w:id="10478" w:name="_ETM_Q18_499330"/>
      <w:bookmarkEnd w:id="10478"/>
      <w:r>
        <w:rPr>
          <w:rtl/>
        </w:rPr>
        <w:t xml:space="preserve">מנים </w:t>
      </w:r>
      <w:bookmarkStart w:id="10479" w:name="_ETM_Q18_499810"/>
      <w:bookmarkEnd w:id="10479"/>
      <w:r>
        <w:rPr>
          <w:rtl/>
        </w:rPr>
        <w:t>שופטים</w:t>
      </w:r>
      <w:r>
        <w:rPr>
          <w:rFonts w:hint="cs"/>
          <w:rtl/>
        </w:rPr>
        <w:t>,</w:t>
      </w:r>
      <w:r>
        <w:rPr>
          <w:rtl/>
        </w:rPr>
        <w:t xml:space="preserve"> </w:t>
      </w:r>
      <w:bookmarkStart w:id="10480" w:name="_ETM_Q18_500380"/>
      <w:bookmarkEnd w:id="10480"/>
      <w:r>
        <w:rPr>
          <w:rtl/>
        </w:rPr>
        <w:t xml:space="preserve">ואחר </w:t>
      </w:r>
      <w:bookmarkStart w:id="10481" w:name="_ETM_Q18_500650"/>
      <w:bookmarkEnd w:id="10481"/>
      <w:r>
        <w:rPr>
          <w:rtl/>
        </w:rPr>
        <w:t xml:space="preserve">כך </w:t>
      </w:r>
      <w:bookmarkStart w:id="10482" w:name="_ETM_Q18_500859"/>
      <w:bookmarkEnd w:id="10482"/>
      <w:r>
        <w:rPr>
          <w:rtl/>
        </w:rPr>
        <w:t xml:space="preserve">חבר </w:t>
      </w:r>
      <w:bookmarkStart w:id="10483" w:name="_ETM_Q18_501189"/>
      <w:bookmarkEnd w:id="10483"/>
      <w:r>
        <w:rPr>
          <w:rtl/>
        </w:rPr>
        <w:t xml:space="preserve">שופט </w:t>
      </w:r>
      <w:bookmarkStart w:id="10484" w:name="_ETM_Q18_501699"/>
      <w:bookmarkEnd w:id="10484"/>
      <w:r>
        <w:rPr>
          <w:rtl/>
        </w:rPr>
        <w:t>חבר</w:t>
      </w:r>
      <w:r>
        <w:rPr>
          <w:rFonts w:hint="cs"/>
          <w:rtl/>
        </w:rPr>
        <w:t>,</w:t>
      </w:r>
      <w:r>
        <w:rPr>
          <w:rtl/>
        </w:rPr>
        <w:t xml:space="preserve"> </w:t>
      </w:r>
      <w:bookmarkStart w:id="10485" w:name="_ETM_Q18_502560"/>
      <w:bookmarkEnd w:id="10485"/>
      <w:r>
        <w:rPr>
          <w:rtl/>
        </w:rPr>
        <w:t xml:space="preserve">וכל </w:t>
      </w:r>
      <w:bookmarkStart w:id="10486" w:name="_ETM_Q18_502949"/>
      <w:bookmarkEnd w:id="10486"/>
      <w:r>
        <w:rPr>
          <w:rtl/>
        </w:rPr>
        <w:t xml:space="preserve">התהליך </w:t>
      </w:r>
      <w:bookmarkStart w:id="10487" w:name="_ETM_Q18_503490"/>
      <w:bookmarkEnd w:id="10487"/>
      <w:r>
        <w:rPr>
          <w:rtl/>
        </w:rPr>
        <w:t>הזה</w:t>
      </w:r>
      <w:r w:rsidR="00736A28">
        <w:rPr>
          <w:rFonts w:hint="cs"/>
          <w:rtl/>
        </w:rPr>
        <w:t>,</w:t>
      </w:r>
      <w:r>
        <w:rPr>
          <w:rtl/>
        </w:rPr>
        <w:t xml:space="preserve"> </w:t>
      </w:r>
      <w:bookmarkStart w:id="10488" w:name="_ETM_Q18_503730"/>
      <w:bookmarkEnd w:id="10488"/>
      <w:r>
        <w:rPr>
          <w:rtl/>
        </w:rPr>
        <w:t xml:space="preserve">וחבר </w:t>
      </w:r>
      <w:bookmarkStart w:id="10489" w:name="_ETM_Q18_504119"/>
      <w:bookmarkEnd w:id="10489"/>
      <w:r>
        <w:rPr>
          <w:rtl/>
        </w:rPr>
        <w:t>מחליט</w:t>
      </w:r>
      <w:r>
        <w:rPr>
          <w:rFonts w:hint="cs"/>
          <w:rtl/>
        </w:rPr>
        <w:t xml:space="preserve"> אם</w:t>
      </w:r>
      <w:r>
        <w:rPr>
          <w:rtl/>
        </w:rPr>
        <w:t xml:space="preserve"> </w:t>
      </w:r>
      <w:bookmarkStart w:id="10490" w:name="_ETM_Q18_504869"/>
      <w:bookmarkEnd w:id="10490"/>
      <w:r>
        <w:rPr>
          <w:rtl/>
        </w:rPr>
        <w:t xml:space="preserve">להעמיד </w:t>
      </w:r>
      <w:bookmarkStart w:id="10491" w:name="_ETM_Q18_505320"/>
      <w:bookmarkEnd w:id="10491"/>
      <w:r>
        <w:rPr>
          <w:rtl/>
        </w:rPr>
        <w:t xml:space="preserve">לדין </w:t>
      </w:r>
      <w:bookmarkStart w:id="10492" w:name="_ETM_Q18_505710"/>
      <w:bookmarkEnd w:id="10492"/>
      <w:r>
        <w:rPr>
          <w:rtl/>
        </w:rPr>
        <w:t xml:space="preserve">או </w:t>
      </w:r>
      <w:bookmarkStart w:id="10493" w:name="_ETM_Q18_505800"/>
      <w:bookmarkEnd w:id="10493"/>
      <w:r>
        <w:rPr>
          <w:rtl/>
        </w:rPr>
        <w:t xml:space="preserve">לא </w:t>
      </w:r>
      <w:bookmarkStart w:id="10494" w:name="_ETM_Q18_505980"/>
      <w:bookmarkEnd w:id="10494"/>
      <w:r>
        <w:rPr>
          <w:rFonts w:hint="cs"/>
          <w:rtl/>
        </w:rPr>
        <w:t xml:space="preserve">להעמיד לדין חבר. </w:t>
      </w:r>
    </w:p>
    <w:p w:rsidR="000B0163" w:rsidRDefault="000B0163" w:rsidP="00470FBA">
      <w:pPr>
        <w:ind w:firstLine="0"/>
        <w:rPr>
          <w:rtl/>
        </w:rPr>
      </w:pPr>
      <w:bookmarkStart w:id="10495" w:name="_ETM_Q18_506998"/>
      <w:bookmarkStart w:id="10496" w:name="_ETM_Q18_507088"/>
      <w:bookmarkStart w:id="10497" w:name="_ETM_Q18_507622"/>
      <w:bookmarkStart w:id="10498" w:name="_ETM_Q18_507697"/>
      <w:bookmarkEnd w:id="10495"/>
      <w:bookmarkEnd w:id="10496"/>
      <w:bookmarkEnd w:id="10497"/>
      <w:bookmarkEnd w:id="10498"/>
    </w:p>
    <w:p w:rsidR="000B0163" w:rsidRDefault="000B0163" w:rsidP="00470FBA">
      <w:pPr>
        <w:pStyle w:val="af5"/>
        <w:keepNext/>
        <w:rPr>
          <w:rtl/>
        </w:rPr>
      </w:pPr>
      <w:bookmarkStart w:id="10499" w:name="ET_interruption_6341_14"/>
      <w:r w:rsidRPr="00FB7D9B">
        <w:rPr>
          <w:rStyle w:val="TagStyle"/>
          <w:rtl/>
        </w:rPr>
        <w:t xml:space="preserve"> &lt;&lt; קריאה &gt;&gt;</w:t>
      </w:r>
      <w:r w:rsidRPr="00A45660">
        <w:rPr>
          <w:rStyle w:val="TagStyle"/>
          <w:rtl/>
        </w:rPr>
        <w:t xml:space="preserve"> </w:t>
      </w:r>
      <w:r>
        <w:rPr>
          <w:rtl/>
        </w:rPr>
        <w:t>דבי ביטון (יש עתיד):</w:t>
      </w:r>
      <w:r w:rsidRPr="00A45660">
        <w:rPr>
          <w:rStyle w:val="TagStyle"/>
          <w:rtl/>
        </w:rPr>
        <w:t xml:space="preserve"> </w:t>
      </w:r>
      <w:r w:rsidRPr="00FB7D9B">
        <w:rPr>
          <w:rStyle w:val="TagStyle"/>
          <w:rtl/>
        </w:rPr>
        <w:t>&lt;&lt; קריאה &gt;&gt;</w:t>
      </w:r>
      <w:r>
        <w:rPr>
          <w:rtl/>
        </w:rPr>
        <w:t xml:space="preserve">  </w:t>
      </w:r>
      <w:bookmarkEnd w:id="10499"/>
    </w:p>
    <w:p w:rsidR="000B0163" w:rsidRDefault="000B0163" w:rsidP="007B1E8C">
      <w:pPr>
        <w:rPr>
          <w:rtl/>
        </w:rPr>
      </w:pPr>
    </w:p>
    <w:p w:rsidR="000B0163" w:rsidRDefault="000B0163" w:rsidP="007B1E8C">
      <w:pPr>
        <w:rPr>
          <w:rtl/>
        </w:rPr>
      </w:pPr>
      <w:r>
        <w:rPr>
          <w:rFonts w:hint="cs"/>
          <w:rtl/>
        </w:rPr>
        <w:t>וגם חבר מבי</w:t>
      </w:r>
      <w:bookmarkStart w:id="10500" w:name="_ETM_Q18_507290"/>
      <w:bookmarkEnd w:id="10500"/>
      <w:r>
        <w:rPr>
          <w:rFonts w:hint="cs"/>
          <w:rtl/>
        </w:rPr>
        <w:t xml:space="preserve">א חבר </w:t>
      </w:r>
      <w:r w:rsidR="007B1E8C">
        <w:rPr>
          <w:rFonts w:hint="cs"/>
          <w:rtl/>
        </w:rPr>
        <w:t>– – –</w:t>
      </w:r>
    </w:p>
    <w:p w:rsidR="000B0163" w:rsidRDefault="000B0163" w:rsidP="00470FBA">
      <w:pPr>
        <w:ind w:firstLine="0"/>
        <w:rPr>
          <w:rtl/>
        </w:rPr>
      </w:pPr>
      <w:bookmarkStart w:id="10501" w:name="_ETM_Q18_509130"/>
      <w:bookmarkStart w:id="10502" w:name="_ETM_Q18_509208"/>
      <w:bookmarkStart w:id="10503" w:name="_ETM_Q18_509242"/>
      <w:bookmarkStart w:id="10504" w:name="_ETM_Q18_509354"/>
      <w:bookmarkEnd w:id="10501"/>
      <w:bookmarkEnd w:id="10502"/>
      <w:bookmarkEnd w:id="10503"/>
      <w:bookmarkEnd w:id="10504"/>
    </w:p>
    <w:p w:rsidR="000B0163" w:rsidRDefault="000B0163" w:rsidP="00470FBA">
      <w:pPr>
        <w:pStyle w:val="-"/>
        <w:keepNext/>
        <w:rPr>
          <w:rtl/>
        </w:rPr>
      </w:pPr>
      <w:bookmarkStart w:id="10505" w:name="ET_speakercontinue_6392_15"/>
      <w:r w:rsidRPr="00FB7D9B">
        <w:rPr>
          <w:rStyle w:val="TagStyle"/>
          <w:rtl/>
        </w:rPr>
        <w:t xml:space="preserve"> &lt;&lt; דובר_המשך &gt;&gt;</w:t>
      </w:r>
      <w:r w:rsidRPr="00A45660">
        <w:rPr>
          <w:rStyle w:val="TagStyle"/>
          <w:rtl/>
        </w:rPr>
        <w:t xml:space="preserve"> </w:t>
      </w:r>
      <w:r>
        <w:rPr>
          <w:rtl/>
        </w:rPr>
        <w:t>שר המשפטים יריב לוין:</w:t>
      </w:r>
      <w:r w:rsidRPr="00A45660">
        <w:rPr>
          <w:rStyle w:val="TagStyle"/>
          <w:rtl/>
        </w:rPr>
        <w:t xml:space="preserve"> </w:t>
      </w:r>
      <w:r w:rsidRPr="00FB7D9B">
        <w:rPr>
          <w:rStyle w:val="TagStyle"/>
          <w:rtl/>
        </w:rPr>
        <w:t>&lt;&lt; דובר_המשך &gt;&gt;</w:t>
      </w:r>
      <w:r>
        <w:rPr>
          <w:rtl/>
        </w:rPr>
        <w:t xml:space="preserve">  </w:t>
      </w:r>
      <w:bookmarkEnd w:id="10505"/>
    </w:p>
    <w:p w:rsidR="000B0163" w:rsidRPr="00A45660" w:rsidRDefault="000B0163" w:rsidP="007B1E8C">
      <w:pPr>
        <w:rPr>
          <w:rtl/>
        </w:rPr>
      </w:pPr>
      <w:bookmarkStart w:id="10506" w:name="_ETM_Q18_510389"/>
      <w:bookmarkEnd w:id="10506"/>
    </w:p>
    <w:p w:rsidR="000B0163" w:rsidRDefault="000B0163" w:rsidP="00736A28">
      <w:pPr>
        <w:rPr>
          <w:rtl/>
        </w:rPr>
      </w:pPr>
      <w:bookmarkStart w:id="10507" w:name="_ETM_Q18_507136"/>
      <w:bookmarkStart w:id="10508" w:name="_ETM_Q18_507173"/>
      <w:bookmarkStart w:id="10509" w:name="_ETM_Q18_507029"/>
      <w:bookmarkStart w:id="10510" w:name="_ETM_Q18_508869"/>
      <w:bookmarkEnd w:id="10507"/>
      <w:bookmarkEnd w:id="10508"/>
      <w:bookmarkEnd w:id="10509"/>
      <w:bookmarkEnd w:id="10510"/>
      <w:r>
        <w:rPr>
          <w:rtl/>
        </w:rPr>
        <w:t xml:space="preserve">כל </w:t>
      </w:r>
      <w:bookmarkStart w:id="10511" w:name="_ETM_Q18_509079"/>
      <w:bookmarkEnd w:id="10511"/>
      <w:r>
        <w:rPr>
          <w:rtl/>
        </w:rPr>
        <w:t xml:space="preserve">התהליך </w:t>
      </w:r>
      <w:bookmarkStart w:id="10512" w:name="_ETM_Q18_509529"/>
      <w:bookmarkEnd w:id="10512"/>
      <w:r>
        <w:rPr>
          <w:rtl/>
        </w:rPr>
        <w:t xml:space="preserve">הזה </w:t>
      </w:r>
      <w:bookmarkStart w:id="10513" w:name="_ETM_Q18_509980"/>
      <w:bookmarkEnd w:id="10513"/>
      <w:r>
        <w:rPr>
          <w:rtl/>
        </w:rPr>
        <w:t xml:space="preserve">הוא </w:t>
      </w:r>
      <w:bookmarkStart w:id="10514" w:name="_ETM_Q18_510099"/>
      <w:bookmarkEnd w:id="10514"/>
      <w:r>
        <w:rPr>
          <w:rtl/>
        </w:rPr>
        <w:t xml:space="preserve">תהליך </w:t>
      </w:r>
      <w:bookmarkStart w:id="10515" w:name="_ETM_Q18_510460"/>
      <w:bookmarkEnd w:id="10515"/>
      <w:r>
        <w:rPr>
          <w:rtl/>
        </w:rPr>
        <w:t xml:space="preserve">שמקומו </w:t>
      </w:r>
      <w:bookmarkStart w:id="10516" w:name="_ETM_Q18_511029"/>
      <w:bookmarkEnd w:id="10516"/>
      <w:r>
        <w:rPr>
          <w:rtl/>
        </w:rPr>
        <w:t xml:space="preserve">לא </w:t>
      </w:r>
      <w:bookmarkStart w:id="10517" w:name="_ETM_Q18_511149"/>
      <w:bookmarkEnd w:id="10517"/>
      <w:r>
        <w:rPr>
          <w:rtl/>
        </w:rPr>
        <w:t xml:space="preserve">יכירנו </w:t>
      </w:r>
      <w:bookmarkStart w:id="10518" w:name="_ETM_Q18_512800"/>
      <w:bookmarkEnd w:id="10518"/>
      <w:r>
        <w:rPr>
          <w:rtl/>
        </w:rPr>
        <w:t xml:space="preserve">בעידן </w:t>
      </w:r>
      <w:bookmarkStart w:id="10519" w:name="_ETM_Q18_513430"/>
      <w:bookmarkEnd w:id="10519"/>
      <w:r>
        <w:rPr>
          <w:rtl/>
        </w:rPr>
        <w:t xml:space="preserve">שאנחנו </w:t>
      </w:r>
      <w:bookmarkStart w:id="10520" w:name="_ETM_Q18_513879"/>
      <w:bookmarkEnd w:id="10520"/>
      <w:r>
        <w:rPr>
          <w:rtl/>
        </w:rPr>
        <w:t xml:space="preserve">נמצאים </w:t>
      </w:r>
      <w:bookmarkStart w:id="10521" w:name="_ETM_Q18_514420"/>
      <w:bookmarkEnd w:id="10521"/>
      <w:r>
        <w:rPr>
          <w:rtl/>
        </w:rPr>
        <w:t>בו</w:t>
      </w:r>
      <w:r>
        <w:rPr>
          <w:rFonts w:hint="cs"/>
          <w:rtl/>
        </w:rPr>
        <w:t>.</w:t>
      </w:r>
      <w:r>
        <w:rPr>
          <w:rtl/>
        </w:rPr>
        <w:t xml:space="preserve"> </w:t>
      </w:r>
      <w:bookmarkStart w:id="10522" w:name="_ETM_Q18_514570"/>
      <w:bookmarkEnd w:id="10522"/>
      <w:r>
        <w:rPr>
          <w:rtl/>
        </w:rPr>
        <w:t xml:space="preserve">הוא </w:t>
      </w:r>
      <w:bookmarkStart w:id="10523" w:name="_ETM_Q18_514660"/>
      <w:bookmarkEnd w:id="10523"/>
      <w:r>
        <w:rPr>
          <w:rtl/>
        </w:rPr>
        <w:t xml:space="preserve">דבר </w:t>
      </w:r>
      <w:bookmarkStart w:id="10524" w:name="_ETM_Q18_515019"/>
      <w:bookmarkEnd w:id="10524"/>
      <w:r>
        <w:rPr>
          <w:rtl/>
        </w:rPr>
        <w:t xml:space="preserve">לא </w:t>
      </w:r>
      <w:bookmarkStart w:id="10525" w:name="_ETM_Q18_515140"/>
      <w:bookmarkEnd w:id="10525"/>
      <w:r>
        <w:rPr>
          <w:rtl/>
        </w:rPr>
        <w:t>נכון</w:t>
      </w:r>
      <w:r>
        <w:rPr>
          <w:rFonts w:hint="cs"/>
          <w:rtl/>
        </w:rPr>
        <w:t>.</w:t>
      </w:r>
      <w:r>
        <w:rPr>
          <w:rtl/>
        </w:rPr>
        <w:t xml:space="preserve"> </w:t>
      </w:r>
      <w:bookmarkStart w:id="10526" w:name="_ETM_Q18_516649"/>
      <w:bookmarkEnd w:id="10526"/>
      <w:r>
        <w:rPr>
          <w:rtl/>
        </w:rPr>
        <w:t xml:space="preserve">הוא </w:t>
      </w:r>
      <w:bookmarkStart w:id="10527" w:name="_ETM_Q18_516769"/>
      <w:bookmarkEnd w:id="10527"/>
      <w:r>
        <w:rPr>
          <w:rtl/>
        </w:rPr>
        <w:t xml:space="preserve">דבר </w:t>
      </w:r>
      <w:bookmarkStart w:id="10528" w:name="_ETM_Q18_517100"/>
      <w:bookmarkEnd w:id="10528"/>
      <w:r>
        <w:rPr>
          <w:rtl/>
        </w:rPr>
        <w:t xml:space="preserve">שהנראות </w:t>
      </w:r>
      <w:bookmarkStart w:id="10529" w:name="_ETM_Q18_517640"/>
      <w:bookmarkEnd w:id="10529"/>
      <w:r>
        <w:rPr>
          <w:rtl/>
        </w:rPr>
        <w:t xml:space="preserve">שלו </w:t>
      </w:r>
      <w:bookmarkStart w:id="10530" w:name="_ETM_Q18_517940"/>
      <w:bookmarkEnd w:id="10530"/>
      <w:r>
        <w:rPr>
          <w:rtl/>
        </w:rPr>
        <w:t xml:space="preserve">היא </w:t>
      </w:r>
      <w:bookmarkStart w:id="10531" w:name="_ETM_Q18_518029"/>
      <w:bookmarkEnd w:id="10531"/>
      <w:r>
        <w:rPr>
          <w:rtl/>
        </w:rPr>
        <w:t>מאוד</w:t>
      </w:r>
      <w:bookmarkStart w:id="10532" w:name="_ETM_Q18_518329"/>
      <w:bookmarkEnd w:id="10532"/>
      <w:r>
        <w:rPr>
          <w:rFonts w:hint="cs"/>
          <w:rtl/>
        </w:rPr>
        <w:t xml:space="preserve"> </w:t>
      </w:r>
      <w:r>
        <w:rPr>
          <w:rtl/>
        </w:rPr>
        <w:t xml:space="preserve">מאוד </w:t>
      </w:r>
      <w:bookmarkStart w:id="10533" w:name="_ETM_Q18_519140"/>
      <w:bookmarkEnd w:id="10533"/>
      <w:r>
        <w:rPr>
          <w:rtl/>
        </w:rPr>
        <w:t>בעייתי</w:t>
      </w:r>
      <w:r>
        <w:rPr>
          <w:rFonts w:hint="cs"/>
          <w:rtl/>
        </w:rPr>
        <w:t>ת.</w:t>
      </w:r>
      <w:r>
        <w:rPr>
          <w:rtl/>
        </w:rPr>
        <w:t xml:space="preserve"> </w:t>
      </w:r>
      <w:bookmarkStart w:id="10534" w:name="_ETM_Q18_519769"/>
      <w:bookmarkEnd w:id="10534"/>
      <w:r>
        <w:rPr>
          <w:rtl/>
        </w:rPr>
        <w:t xml:space="preserve">אני </w:t>
      </w:r>
      <w:bookmarkStart w:id="10535" w:name="_ETM_Q18_519979"/>
      <w:bookmarkEnd w:id="10535"/>
      <w:r>
        <w:rPr>
          <w:rtl/>
        </w:rPr>
        <w:t xml:space="preserve">חושב </w:t>
      </w:r>
      <w:bookmarkStart w:id="10536" w:name="_ETM_Q18_520249"/>
      <w:bookmarkEnd w:id="10536"/>
      <w:r>
        <w:rPr>
          <w:rtl/>
        </w:rPr>
        <w:t>שהלשכה</w:t>
      </w:r>
      <w:r>
        <w:rPr>
          <w:rFonts w:hint="cs"/>
          <w:rtl/>
        </w:rPr>
        <w:t>,</w:t>
      </w:r>
      <w:r>
        <w:rPr>
          <w:rtl/>
        </w:rPr>
        <w:t xml:space="preserve"> </w:t>
      </w:r>
      <w:bookmarkStart w:id="10537" w:name="_ETM_Q18_523039"/>
      <w:bookmarkEnd w:id="10537"/>
      <w:r>
        <w:rPr>
          <w:rtl/>
        </w:rPr>
        <w:t xml:space="preserve">היה </w:t>
      </w:r>
      <w:bookmarkStart w:id="10538" w:name="_ETM_Q18_523549"/>
      <w:bookmarkEnd w:id="10538"/>
      <w:r>
        <w:rPr>
          <w:rtl/>
        </w:rPr>
        <w:t xml:space="preserve">לה </w:t>
      </w:r>
      <w:bookmarkStart w:id="10539" w:name="_ETM_Q18_523670"/>
      <w:bookmarkEnd w:id="10539"/>
      <w:r>
        <w:rPr>
          <w:rtl/>
        </w:rPr>
        <w:t xml:space="preserve">בעבר </w:t>
      </w:r>
      <w:bookmarkStart w:id="10540" w:name="_ETM_Q18_524149"/>
      <w:bookmarkEnd w:id="10540"/>
      <w:r>
        <w:rPr>
          <w:rtl/>
        </w:rPr>
        <w:t xml:space="preserve">תפקיד </w:t>
      </w:r>
      <w:bookmarkStart w:id="10541" w:name="_ETM_Q18_524570"/>
      <w:bookmarkEnd w:id="10541"/>
      <w:r>
        <w:rPr>
          <w:rtl/>
        </w:rPr>
        <w:t xml:space="preserve">מאוד </w:t>
      </w:r>
      <w:bookmarkStart w:id="10542" w:name="_ETM_Q18_524899"/>
      <w:bookmarkEnd w:id="10542"/>
      <w:r>
        <w:rPr>
          <w:rtl/>
        </w:rPr>
        <w:t xml:space="preserve">חשוב </w:t>
      </w:r>
      <w:bookmarkStart w:id="10543" w:name="_ETM_Q18_526549"/>
      <w:bookmarkEnd w:id="10543"/>
      <w:r>
        <w:rPr>
          <w:rFonts w:hint="cs"/>
          <w:rtl/>
        </w:rPr>
        <w:t>ב</w:t>
      </w:r>
      <w:r>
        <w:rPr>
          <w:rtl/>
        </w:rPr>
        <w:t xml:space="preserve">הבאת </w:t>
      </w:r>
      <w:bookmarkStart w:id="10544" w:name="_ETM_Q18_527059"/>
      <w:bookmarkEnd w:id="10544"/>
      <w:r>
        <w:rPr>
          <w:rtl/>
        </w:rPr>
        <w:t xml:space="preserve">העמדות </w:t>
      </w:r>
      <w:bookmarkStart w:id="10545" w:name="_ETM_Q18_527569"/>
      <w:bookmarkEnd w:id="10545"/>
      <w:r>
        <w:rPr>
          <w:rtl/>
        </w:rPr>
        <w:t xml:space="preserve">המקצועיות </w:t>
      </w:r>
      <w:bookmarkStart w:id="10546" w:name="_ETM_Q18_528350"/>
      <w:bookmarkEnd w:id="10546"/>
      <w:r>
        <w:rPr>
          <w:rtl/>
        </w:rPr>
        <w:t xml:space="preserve">לתוך </w:t>
      </w:r>
      <w:bookmarkStart w:id="10547" w:name="_ETM_Q18_528769"/>
      <w:bookmarkEnd w:id="10547"/>
      <w:r>
        <w:rPr>
          <w:rtl/>
        </w:rPr>
        <w:t xml:space="preserve">עולם </w:t>
      </w:r>
      <w:bookmarkStart w:id="10548" w:name="_ETM_Q18_529069"/>
      <w:bookmarkEnd w:id="10548"/>
      <w:r>
        <w:rPr>
          <w:rtl/>
        </w:rPr>
        <w:t>החקיקה</w:t>
      </w:r>
      <w:r>
        <w:rPr>
          <w:rFonts w:hint="cs"/>
          <w:rtl/>
        </w:rPr>
        <w:t>,</w:t>
      </w:r>
      <w:r>
        <w:rPr>
          <w:rtl/>
        </w:rPr>
        <w:t xml:space="preserve"> </w:t>
      </w:r>
      <w:bookmarkStart w:id="10549" w:name="_ETM_Q18_529909"/>
      <w:bookmarkEnd w:id="10549"/>
      <w:r>
        <w:rPr>
          <w:rtl/>
        </w:rPr>
        <w:t xml:space="preserve">והיא </w:t>
      </w:r>
      <w:bookmarkStart w:id="10550" w:name="_ETM_Q18_530269"/>
      <w:bookmarkEnd w:id="10550"/>
      <w:r>
        <w:rPr>
          <w:rtl/>
        </w:rPr>
        <w:t xml:space="preserve">בהחלט </w:t>
      </w:r>
      <w:bookmarkStart w:id="10551" w:name="_ETM_Q18_530869"/>
      <w:bookmarkEnd w:id="10551"/>
      <w:r>
        <w:rPr>
          <w:rtl/>
        </w:rPr>
        <w:t xml:space="preserve">השפיעה </w:t>
      </w:r>
      <w:bookmarkStart w:id="10552" w:name="_ETM_Q18_531679"/>
      <w:bookmarkEnd w:id="10552"/>
      <w:r>
        <w:rPr>
          <w:rFonts w:hint="cs"/>
          <w:rtl/>
        </w:rPr>
        <w:t>ע</w:t>
      </w:r>
      <w:r>
        <w:rPr>
          <w:rtl/>
        </w:rPr>
        <w:t>ל</w:t>
      </w:r>
      <w:r>
        <w:rPr>
          <w:rFonts w:hint="cs"/>
          <w:rtl/>
        </w:rPr>
        <w:t xml:space="preserve"> ה</w:t>
      </w:r>
      <w:r>
        <w:rPr>
          <w:rtl/>
        </w:rPr>
        <w:t xml:space="preserve">דברים </w:t>
      </w:r>
      <w:bookmarkStart w:id="10553" w:name="_ETM_Q18_532219"/>
      <w:bookmarkEnd w:id="10553"/>
      <w:r>
        <w:rPr>
          <w:rtl/>
        </w:rPr>
        <w:t xml:space="preserve">שקרו </w:t>
      </w:r>
      <w:bookmarkStart w:id="10554" w:name="_ETM_Q18_532670"/>
      <w:bookmarkEnd w:id="10554"/>
      <w:r>
        <w:rPr>
          <w:rtl/>
        </w:rPr>
        <w:t xml:space="preserve">גם </w:t>
      </w:r>
      <w:bookmarkStart w:id="10555" w:name="_ETM_Q18_532879"/>
      <w:bookmarkEnd w:id="10555"/>
      <w:r>
        <w:rPr>
          <w:rtl/>
        </w:rPr>
        <w:t>בכנסת</w:t>
      </w:r>
      <w:r>
        <w:rPr>
          <w:rFonts w:hint="cs"/>
          <w:rtl/>
        </w:rPr>
        <w:t>,</w:t>
      </w:r>
      <w:r>
        <w:rPr>
          <w:rtl/>
        </w:rPr>
        <w:t xml:space="preserve"> </w:t>
      </w:r>
      <w:bookmarkStart w:id="10556" w:name="_ETM_Q18_533929"/>
      <w:bookmarkEnd w:id="10556"/>
      <w:r>
        <w:rPr>
          <w:rtl/>
        </w:rPr>
        <w:t xml:space="preserve">מתוך </w:t>
      </w:r>
      <w:bookmarkStart w:id="10557" w:name="_ETM_Q18_534379"/>
      <w:bookmarkEnd w:id="10557"/>
      <w:r>
        <w:rPr>
          <w:rtl/>
        </w:rPr>
        <w:t xml:space="preserve">העובדה </w:t>
      </w:r>
      <w:bookmarkStart w:id="10558" w:name="_ETM_Q18_534649"/>
      <w:bookmarkEnd w:id="10558"/>
      <w:r>
        <w:rPr>
          <w:rtl/>
        </w:rPr>
        <w:t xml:space="preserve">שחברי </w:t>
      </w:r>
      <w:bookmarkStart w:id="10559" w:name="_ETM_Q18_535039"/>
      <w:bookmarkEnd w:id="10559"/>
      <w:r>
        <w:rPr>
          <w:rtl/>
        </w:rPr>
        <w:t xml:space="preserve">הכנסת </w:t>
      </w:r>
      <w:bookmarkStart w:id="10560" w:name="_ETM_Q18_535369"/>
      <w:bookmarkEnd w:id="10560"/>
      <w:r>
        <w:rPr>
          <w:rtl/>
        </w:rPr>
        <w:t>ר</w:t>
      </w:r>
      <w:r>
        <w:rPr>
          <w:rFonts w:hint="cs"/>
          <w:rtl/>
        </w:rPr>
        <w:t>ח</w:t>
      </w:r>
      <w:r>
        <w:rPr>
          <w:rtl/>
        </w:rPr>
        <w:t xml:space="preserve">שו </w:t>
      </w:r>
      <w:bookmarkStart w:id="10561" w:name="_ETM_Q18_535820"/>
      <w:bookmarkEnd w:id="10561"/>
      <w:r>
        <w:rPr>
          <w:rtl/>
        </w:rPr>
        <w:t xml:space="preserve">הערכה </w:t>
      </w:r>
      <w:bookmarkStart w:id="10562" w:name="_ETM_Q18_536689"/>
      <w:bookmarkEnd w:id="10562"/>
      <w:r>
        <w:rPr>
          <w:rtl/>
        </w:rPr>
        <w:t xml:space="preserve">רבה </w:t>
      </w:r>
      <w:bookmarkStart w:id="10563" w:name="_ETM_Q18_537170"/>
      <w:bookmarkEnd w:id="10563"/>
      <w:r>
        <w:rPr>
          <w:rtl/>
        </w:rPr>
        <w:t xml:space="preserve">לעמדות </w:t>
      </w:r>
      <w:bookmarkStart w:id="10564" w:name="_ETM_Q18_537739"/>
      <w:bookmarkEnd w:id="10564"/>
      <w:r>
        <w:rPr>
          <w:rtl/>
        </w:rPr>
        <w:t xml:space="preserve">המקצועיות </w:t>
      </w:r>
      <w:bookmarkStart w:id="10565" w:name="_ETM_Q18_538640"/>
      <w:bookmarkEnd w:id="10565"/>
      <w:r>
        <w:rPr>
          <w:rtl/>
        </w:rPr>
        <w:t xml:space="preserve">שהובאו </w:t>
      </w:r>
      <w:bookmarkStart w:id="10566" w:name="_ETM_Q18_539179"/>
      <w:bookmarkEnd w:id="10566"/>
      <w:r>
        <w:rPr>
          <w:rtl/>
        </w:rPr>
        <w:t>ע</w:t>
      </w:r>
      <w:r>
        <w:rPr>
          <w:rFonts w:hint="cs"/>
          <w:rtl/>
        </w:rPr>
        <w:t>ל ידי</w:t>
      </w:r>
      <w:r>
        <w:rPr>
          <w:rtl/>
        </w:rPr>
        <w:t xml:space="preserve"> </w:t>
      </w:r>
      <w:bookmarkStart w:id="10567" w:name="_ETM_Q18_539539"/>
      <w:bookmarkEnd w:id="10567"/>
      <w:r>
        <w:rPr>
          <w:rtl/>
        </w:rPr>
        <w:t xml:space="preserve">הלשכה </w:t>
      </w:r>
      <w:bookmarkStart w:id="10568" w:name="_ETM_Q18_539989"/>
      <w:bookmarkEnd w:id="10568"/>
      <w:r>
        <w:rPr>
          <w:rtl/>
        </w:rPr>
        <w:t xml:space="preserve">אחרי </w:t>
      </w:r>
      <w:bookmarkStart w:id="10569" w:name="_ETM_Q18_540229"/>
      <w:bookmarkEnd w:id="10569"/>
      <w:r>
        <w:rPr>
          <w:rtl/>
        </w:rPr>
        <w:t xml:space="preserve">הרבה </w:t>
      </w:r>
      <w:bookmarkStart w:id="10570" w:name="_ETM_Q18_540499"/>
      <w:bookmarkEnd w:id="10570"/>
      <w:r>
        <w:rPr>
          <w:rtl/>
        </w:rPr>
        <w:t xml:space="preserve">מאוד </w:t>
      </w:r>
      <w:bookmarkStart w:id="10571" w:name="_ETM_Q18_540799"/>
      <w:bookmarkEnd w:id="10571"/>
      <w:r>
        <w:rPr>
          <w:rtl/>
        </w:rPr>
        <w:t xml:space="preserve">דיונים </w:t>
      </w:r>
      <w:bookmarkStart w:id="10572" w:name="_ETM_Q18_541159"/>
      <w:bookmarkEnd w:id="10572"/>
      <w:r>
        <w:rPr>
          <w:rtl/>
        </w:rPr>
        <w:t xml:space="preserve">פנימיים </w:t>
      </w:r>
      <w:bookmarkStart w:id="10573" w:name="_ETM_Q18_541640"/>
      <w:bookmarkEnd w:id="10573"/>
      <w:r>
        <w:rPr>
          <w:rtl/>
        </w:rPr>
        <w:t>שם</w:t>
      </w:r>
      <w:r w:rsidR="00736A28">
        <w:rPr>
          <w:rFonts w:hint="cs"/>
          <w:rtl/>
        </w:rPr>
        <w:t>;</w:t>
      </w:r>
      <w:r>
        <w:rPr>
          <w:rtl/>
        </w:rPr>
        <w:t xml:space="preserve"> </w:t>
      </w:r>
      <w:bookmarkStart w:id="10574" w:name="_ETM_Q18_541999"/>
      <w:bookmarkEnd w:id="10574"/>
      <w:r>
        <w:rPr>
          <w:rtl/>
        </w:rPr>
        <w:t xml:space="preserve">גם </w:t>
      </w:r>
      <w:bookmarkStart w:id="10575" w:name="_ETM_Q18_542210"/>
      <w:bookmarkEnd w:id="10575"/>
      <w:r>
        <w:rPr>
          <w:rtl/>
        </w:rPr>
        <w:t xml:space="preserve">התפקיד </w:t>
      </w:r>
      <w:bookmarkStart w:id="10576" w:name="_ETM_Q18_542719"/>
      <w:bookmarkEnd w:id="10576"/>
      <w:r>
        <w:rPr>
          <w:rtl/>
        </w:rPr>
        <w:t xml:space="preserve">הזה </w:t>
      </w:r>
      <w:bookmarkStart w:id="10577" w:name="_ETM_Q18_543019"/>
      <w:bookmarkEnd w:id="10577"/>
      <w:r>
        <w:rPr>
          <w:rtl/>
        </w:rPr>
        <w:t xml:space="preserve">כבר </w:t>
      </w:r>
      <w:bookmarkStart w:id="10578" w:name="_ETM_Q18_543289"/>
      <w:bookmarkEnd w:id="10578"/>
      <w:r>
        <w:rPr>
          <w:rtl/>
        </w:rPr>
        <w:t xml:space="preserve">לא </w:t>
      </w:r>
      <w:bookmarkStart w:id="10579" w:name="_ETM_Q18_543409"/>
      <w:bookmarkEnd w:id="10579"/>
      <w:r>
        <w:rPr>
          <w:rtl/>
        </w:rPr>
        <w:t xml:space="preserve">קיים </w:t>
      </w:r>
      <w:bookmarkStart w:id="10580" w:name="_ETM_Q18_543799"/>
      <w:bookmarkEnd w:id="10580"/>
      <w:r>
        <w:rPr>
          <w:rtl/>
        </w:rPr>
        <w:t>יותר</w:t>
      </w:r>
      <w:r w:rsidR="00736A28">
        <w:rPr>
          <w:rFonts w:hint="cs"/>
          <w:rtl/>
        </w:rPr>
        <w:t>,</w:t>
      </w:r>
      <w:r>
        <w:rPr>
          <w:rtl/>
        </w:rPr>
        <w:t xml:space="preserve"> </w:t>
      </w:r>
      <w:bookmarkStart w:id="10581" w:name="_ETM_Q18_544740"/>
      <w:bookmarkEnd w:id="10581"/>
      <w:r>
        <w:rPr>
          <w:rtl/>
        </w:rPr>
        <w:t xml:space="preserve">העמדות </w:t>
      </w:r>
      <w:bookmarkStart w:id="10582" w:name="_ETM_Q18_545399"/>
      <w:bookmarkEnd w:id="10582"/>
      <w:r>
        <w:rPr>
          <w:rtl/>
        </w:rPr>
        <w:t xml:space="preserve">הן </w:t>
      </w:r>
      <w:bookmarkStart w:id="10583" w:name="_ETM_Q18_545490"/>
      <w:bookmarkEnd w:id="10583"/>
      <w:r>
        <w:rPr>
          <w:rtl/>
        </w:rPr>
        <w:t xml:space="preserve">עמדות </w:t>
      </w:r>
      <w:bookmarkStart w:id="10584" w:name="_ETM_Q18_545850"/>
      <w:bookmarkEnd w:id="10584"/>
      <w:r>
        <w:rPr>
          <w:rtl/>
        </w:rPr>
        <w:t xml:space="preserve">פוליטיות </w:t>
      </w:r>
      <w:bookmarkStart w:id="10585" w:name="_ETM_Q18_546450"/>
      <w:bookmarkEnd w:id="10585"/>
      <w:r>
        <w:rPr>
          <w:rtl/>
        </w:rPr>
        <w:t>לחלוטין</w:t>
      </w:r>
      <w:r>
        <w:rPr>
          <w:rFonts w:hint="cs"/>
          <w:rtl/>
        </w:rPr>
        <w:t>.</w:t>
      </w:r>
      <w:r>
        <w:rPr>
          <w:rtl/>
        </w:rPr>
        <w:t xml:space="preserve"> </w:t>
      </w:r>
      <w:bookmarkStart w:id="10586" w:name="_ETM_Q18_547079"/>
      <w:bookmarkEnd w:id="10586"/>
      <w:r>
        <w:rPr>
          <w:rtl/>
        </w:rPr>
        <w:t>ה</w:t>
      </w:r>
      <w:r>
        <w:rPr>
          <w:rFonts w:hint="cs"/>
          <w:rtl/>
        </w:rPr>
        <w:t>ן</w:t>
      </w:r>
      <w:r>
        <w:rPr>
          <w:rtl/>
        </w:rPr>
        <w:t xml:space="preserve"> </w:t>
      </w:r>
      <w:bookmarkStart w:id="10587" w:name="_ETM_Q18_547200"/>
      <w:bookmarkEnd w:id="10587"/>
      <w:r>
        <w:rPr>
          <w:rtl/>
        </w:rPr>
        <w:t xml:space="preserve">גם </w:t>
      </w:r>
      <w:bookmarkStart w:id="10588" w:name="_ETM_Q18_547380"/>
      <w:bookmarkEnd w:id="10588"/>
      <w:r>
        <w:rPr>
          <w:rtl/>
        </w:rPr>
        <w:t xml:space="preserve">נתפסות </w:t>
      </w:r>
      <w:bookmarkStart w:id="10589" w:name="_ETM_Q18_548009"/>
      <w:bookmarkEnd w:id="10589"/>
      <w:r>
        <w:rPr>
          <w:rtl/>
        </w:rPr>
        <w:t xml:space="preserve">ככאלה </w:t>
      </w:r>
      <w:bookmarkStart w:id="10590" w:name="_ETM_Q18_548609"/>
      <w:bookmarkEnd w:id="10590"/>
      <w:r>
        <w:rPr>
          <w:rtl/>
        </w:rPr>
        <w:t>ע</w:t>
      </w:r>
      <w:r>
        <w:rPr>
          <w:rFonts w:hint="cs"/>
          <w:rtl/>
        </w:rPr>
        <w:t xml:space="preserve">ל ידי </w:t>
      </w:r>
      <w:bookmarkStart w:id="10591" w:name="_ETM_Q18_549389"/>
      <w:bookmarkEnd w:id="10591"/>
      <w:r>
        <w:rPr>
          <w:rtl/>
        </w:rPr>
        <w:t>כולנו</w:t>
      </w:r>
      <w:r>
        <w:rPr>
          <w:rFonts w:hint="cs"/>
          <w:rtl/>
        </w:rPr>
        <w:t>,</w:t>
      </w:r>
      <w:r>
        <w:rPr>
          <w:rtl/>
        </w:rPr>
        <w:t xml:space="preserve"> </w:t>
      </w:r>
      <w:bookmarkStart w:id="10592" w:name="_ETM_Q18_550229"/>
      <w:bookmarkEnd w:id="10592"/>
      <w:r>
        <w:rPr>
          <w:rtl/>
        </w:rPr>
        <w:t>לא</w:t>
      </w:r>
      <w:r>
        <w:rPr>
          <w:rFonts w:hint="cs"/>
          <w:rtl/>
        </w:rPr>
        <w:t xml:space="preserve"> </w:t>
      </w:r>
      <w:bookmarkStart w:id="10593" w:name="_ETM_Q18_550487"/>
      <w:bookmarkEnd w:id="10593"/>
      <w:r>
        <w:rPr>
          <w:rFonts w:hint="cs"/>
          <w:rtl/>
        </w:rPr>
        <w:t xml:space="preserve">חשוב </w:t>
      </w:r>
      <w:r>
        <w:rPr>
          <w:rFonts w:hint="eastAsia"/>
          <w:rtl/>
        </w:rPr>
        <w:t>–</w:t>
      </w:r>
      <w:r>
        <w:rPr>
          <w:rFonts w:hint="cs"/>
          <w:rtl/>
        </w:rPr>
        <w:t xml:space="preserve"> </w:t>
      </w:r>
      <w:bookmarkStart w:id="10594" w:name="_ETM_Q18_550770"/>
      <w:bookmarkEnd w:id="10594"/>
      <w:r>
        <w:rPr>
          <w:rtl/>
        </w:rPr>
        <w:t xml:space="preserve">כל </w:t>
      </w:r>
      <w:bookmarkStart w:id="10595" w:name="_ETM_Q18_550950"/>
      <w:bookmarkEnd w:id="10595"/>
      <w:r>
        <w:rPr>
          <w:rFonts w:hint="cs"/>
          <w:rtl/>
        </w:rPr>
        <w:t>אחד</w:t>
      </w:r>
      <w:r>
        <w:rPr>
          <w:rtl/>
        </w:rPr>
        <w:t xml:space="preserve"> </w:t>
      </w:r>
      <w:bookmarkStart w:id="10596" w:name="_ETM_Q18_551189"/>
      <w:bookmarkEnd w:id="10596"/>
      <w:r>
        <w:rPr>
          <w:rtl/>
        </w:rPr>
        <w:t xml:space="preserve">מאיזה </w:t>
      </w:r>
      <w:bookmarkStart w:id="10597" w:name="_ETM_Q18_551549"/>
      <w:bookmarkEnd w:id="10597"/>
      <w:r>
        <w:rPr>
          <w:rtl/>
        </w:rPr>
        <w:t xml:space="preserve">צד </w:t>
      </w:r>
      <w:bookmarkStart w:id="10598" w:name="_ETM_Q18_551819"/>
      <w:bookmarkEnd w:id="10598"/>
      <w:r>
        <w:rPr>
          <w:rtl/>
        </w:rPr>
        <w:t xml:space="preserve">שהוא </w:t>
      </w:r>
      <w:bookmarkStart w:id="10599" w:name="_ETM_Q18_552060"/>
      <w:bookmarkEnd w:id="10599"/>
      <w:r>
        <w:rPr>
          <w:rtl/>
        </w:rPr>
        <w:t>מגיע</w:t>
      </w:r>
      <w:r>
        <w:rPr>
          <w:rFonts w:hint="cs"/>
          <w:rtl/>
        </w:rPr>
        <w:t>.</w:t>
      </w:r>
      <w:r>
        <w:rPr>
          <w:rtl/>
        </w:rPr>
        <w:t xml:space="preserve"> </w:t>
      </w:r>
      <w:bookmarkStart w:id="10600" w:name="_ETM_Q18_553600"/>
      <w:bookmarkEnd w:id="10600"/>
      <w:r>
        <w:rPr>
          <w:rtl/>
        </w:rPr>
        <w:t>ולכן</w:t>
      </w:r>
      <w:r>
        <w:rPr>
          <w:rFonts w:hint="cs"/>
          <w:rtl/>
        </w:rPr>
        <w:t>,</w:t>
      </w:r>
      <w:r>
        <w:rPr>
          <w:rtl/>
        </w:rPr>
        <w:t xml:space="preserve"> </w:t>
      </w:r>
      <w:bookmarkStart w:id="10601" w:name="_ETM_Q18_554109"/>
      <w:bookmarkEnd w:id="10601"/>
      <w:r>
        <w:rPr>
          <w:rtl/>
        </w:rPr>
        <w:t xml:space="preserve">גם </w:t>
      </w:r>
      <w:bookmarkStart w:id="10602" w:name="_ETM_Q18_554289"/>
      <w:bookmarkEnd w:id="10602"/>
      <w:r>
        <w:rPr>
          <w:rtl/>
        </w:rPr>
        <w:t xml:space="preserve">בנושא </w:t>
      </w:r>
      <w:bookmarkStart w:id="10603" w:name="_ETM_Q18_554770"/>
      <w:bookmarkEnd w:id="10603"/>
      <w:r>
        <w:rPr>
          <w:rtl/>
        </w:rPr>
        <w:t xml:space="preserve">הזה </w:t>
      </w:r>
      <w:bookmarkStart w:id="10604" w:name="_ETM_Q18_555039"/>
      <w:bookmarkEnd w:id="10604"/>
      <w:r>
        <w:rPr>
          <w:rtl/>
        </w:rPr>
        <w:t xml:space="preserve">התרומה </w:t>
      </w:r>
      <w:bookmarkStart w:id="10605" w:name="_ETM_Q18_555459"/>
      <w:bookmarkEnd w:id="10605"/>
      <w:r>
        <w:rPr>
          <w:rtl/>
        </w:rPr>
        <w:t xml:space="preserve">של </w:t>
      </w:r>
      <w:bookmarkStart w:id="10606" w:name="_ETM_Q18_555670"/>
      <w:bookmarkEnd w:id="10606"/>
      <w:r>
        <w:rPr>
          <w:rtl/>
        </w:rPr>
        <w:t xml:space="preserve">הלשכה </w:t>
      </w:r>
      <w:bookmarkStart w:id="10607" w:name="_ETM_Q18_556659"/>
      <w:bookmarkEnd w:id="10607"/>
      <w:r>
        <w:rPr>
          <w:rtl/>
        </w:rPr>
        <w:t xml:space="preserve">היא </w:t>
      </w:r>
      <w:bookmarkStart w:id="10608" w:name="_ETM_Q18_556779"/>
      <w:bookmarkEnd w:id="10608"/>
      <w:r>
        <w:rPr>
          <w:rtl/>
        </w:rPr>
        <w:t xml:space="preserve">כמעט </w:t>
      </w:r>
      <w:bookmarkStart w:id="10609" w:name="_ETM_Q18_557469"/>
      <w:bookmarkEnd w:id="10609"/>
      <w:r>
        <w:rPr>
          <w:rtl/>
        </w:rPr>
        <w:t xml:space="preserve">לא </w:t>
      </w:r>
      <w:bookmarkStart w:id="10610" w:name="_ETM_Q18_557770"/>
      <w:bookmarkEnd w:id="10610"/>
      <w:r>
        <w:rPr>
          <w:rtl/>
        </w:rPr>
        <w:t>קיימת</w:t>
      </w:r>
      <w:r>
        <w:rPr>
          <w:rFonts w:hint="cs"/>
          <w:rtl/>
        </w:rPr>
        <w:t>.</w:t>
      </w:r>
      <w:r>
        <w:rPr>
          <w:rtl/>
        </w:rPr>
        <w:t xml:space="preserve"> </w:t>
      </w:r>
      <w:bookmarkStart w:id="10611" w:name="_ETM_Q18_558759"/>
      <w:bookmarkEnd w:id="10611"/>
      <w:r>
        <w:rPr>
          <w:rtl/>
        </w:rPr>
        <w:t xml:space="preserve">אני </w:t>
      </w:r>
      <w:bookmarkStart w:id="10612" w:name="_ETM_Q18_558969"/>
      <w:bookmarkEnd w:id="10612"/>
      <w:r>
        <w:rPr>
          <w:rtl/>
        </w:rPr>
        <w:t xml:space="preserve">חושב </w:t>
      </w:r>
      <w:bookmarkStart w:id="10613" w:name="_ETM_Q18_559329"/>
      <w:bookmarkEnd w:id="10613"/>
      <w:r>
        <w:rPr>
          <w:rtl/>
        </w:rPr>
        <w:t xml:space="preserve">שיש </w:t>
      </w:r>
      <w:bookmarkStart w:id="10614" w:name="_ETM_Q18_559630"/>
      <w:bookmarkEnd w:id="10614"/>
      <w:r>
        <w:rPr>
          <w:rtl/>
        </w:rPr>
        <w:t xml:space="preserve">גם </w:t>
      </w:r>
      <w:bookmarkStart w:id="10615" w:name="_ETM_Q18_559839"/>
      <w:bookmarkEnd w:id="10615"/>
      <w:r>
        <w:rPr>
          <w:rtl/>
        </w:rPr>
        <w:t xml:space="preserve">ערבוב </w:t>
      </w:r>
      <w:bookmarkStart w:id="10616" w:name="_ETM_Q18_560289"/>
      <w:bookmarkEnd w:id="10616"/>
      <w:r>
        <w:rPr>
          <w:rtl/>
        </w:rPr>
        <w:t xml:space="preserve">מסוכן </w:t>
      </w:r>
      <w:bookmarkStart w:id="10617" w:name="_ETM_Q18_560920"/>
      <w:bookmarkEnd w:id="10617"/>
      <w:r>
        <w:rPr>
          <w:rtl/>
        </w:rPr>
        <w:t xml:space="preserve">כאשר </w:t>
      </w:r>
      <w:bookmarkStart w:id="10618" w:name="_ETM_Q18_561310"/>
      <w:bookmarkEnd w:id="10618"/>
      <w:r>
        <w:rPr>
          <w:rtl/>
        </w:rPr>
        <w:t xml:space="preserve">הלשכה </w:t>
      </w:r>
      <w:bookmarkStart w:id="10619" w:name="_ETM_Q18_561819"/>
      <w:bookmarkEnd w:id="10619"/>
      <w:r>
        <w:rPr>
          <w:rtl/>
        </w:rPr>
        <w:t xml:space="preserve">מארגנת </w:t>
      </w:r>
      <w:bookmarkStart w:id="10620" w:name="_ETM_Q18_562479"/>
      <w:bookmarkEnd w:id="10620"/>
      <w:r>
        <w:rPr>
          <w:rtl/>
        </w:rPr>
        <w:t xml:space="preserve">כנסים </w:t>
      </w:r>
      <w:bookmarkStart w:id="10621" w:name="_ETM_Q18_563680"/>
      <w:bookmarkEnd w:id="10621"/>
      <w:r>
        <w:rPr>
          <w:rtl/>
        </w:rPr>
        <w:t xml:space="preserve">ומזמינה </w:t>
      </w:r>
      <w:bookmarkStart w:id="10622" w:name="_ETM_Q18_564460"/>
      <w:bookmarkEnd w:id="10622"/>
      <w:r>
        <w:rPr>
          <w:rtl/>
        </w:rPr>
        <w:t xml:space="preserve">אליהם </w:t>
      </w:r>
      <w:bookmarkStart w:id="10623" w:name="_ETM_Q18_565119"/>
      <w:bookmarkEnd w:id="10623"/>
      <w:r>
        <w:rPr>
          <w:rtl/>
        </w:rPr>
        <w:t>שופטים</w:t>
      </w:r>
      <w:r>
        <w:rPr>
          <w:rFonts w:hint="cs"/>
          <w:rtl/>
        </w:rPr>
        <w:t>,</w:t>
      </w:r>
      <w:r>
        <w:rPr>
          <w:rtl/>
        </w:rPr>
        <w:t xml:space="preserve"> </w:t>
      </w:r>
      <w:bookmarkStart w:id="10624" w:name="_ETM_Q18_566110"/>
      <w:bookmarkEnd w:id="10624"/>
      <w:r>
        <w:rPr>
          <w:rtl/>
        </w:rPr>
        <w:t xml:space="preserve">ומממנת </w:t>
      </w:r>
      <w:bookmarkStart w:id="10625" w:name="_ETM_Q18_567039"/>
      <w:bookmarkEnd w:id="10625"/>
      <w:r>
        <w:rPr>
          <w:rtl/>
        </w:rPr>
        <w:t xml:space="preserve">את </w:t>
      </w:r>
      <w:bookmarkStart w:id="10626" w:name="_ETM_Q18_567189"/>
      <w:bookmarkEnd w:id="10626"/>
      <w:r>
        <w:rPr>
          <w:rtl/>
        </w:rPr>
        <w:t>שהיית</w:t>
      </w:r>
      <w:r>
        <w:rPr>
          <w:rFonts w:hint="cs"/>
          <w:rtl/>
        </w:rPr>
        <w:t>ם</w:t>
      </w:r>
      <w:r>
        <w:rPr>
          <w:rtl/>
        </w:rPr>
        <w:t xml:space="preserve"> </w:t>
      </w:r>
      <w:bookmarkStart w:id="10627" w:name="_ETM_Q18_568149"/>
      <w:bookmarkEnd w:id="10627"/>
      <w:r>
        <w:rPr>
          <w:rtl/>
        </w:rPr>
        <w:t xml:space="preserve">בבתי </w:t>
      </w:r>
      <w:bookmarkStart w:id="10628" w:name="_ETM_Q18_568659"/>
      <w:bookmarkEnd w:id="10628"/>
      <w:r>
        <w:rPr>
          <w:rtl/>
        </w:rPr>
        <w:t xml:space="preserve">מלון </w:t>
      </w:r>
      <w:bookmarkStart w:id="10629" w:name="_ETM_Q18_569200"/>
      <w:bookmarkEnd w:id="10629"/>
      <w:r>
        <w:rPr>
          <w:rtl/>
        </w:rPr>
        <w:t xml:space="preserve">ודברים </w:t>
      </w:r>
      <w:bookmarkStart w:id="10630" w:name="_ETM_Q18_569710"/>
      <w:bookmarkEnd w:id="10630"/>
      <w:r>
        <w:rPr>
          <w:rtl/>
        </w:rPr>
        <w:t xml:space="preserve">מן </w:t>
      </w:r>
      <w:bookmarkStart w:id="10631" w:name="_ETM_Q18_569829"/>
      <w:bookmarkEnd w:id="10631"/>
      <w:r>
        <w:rPr>
          <w:rtl/>
        </w:rPr>
        <w:t xml:space="preserve">הסוג </w:t>
      </w:r>
      <w:bookmarkStart w:id="10632" w:name="_ETM_Q18_570189"/>
      <w:bookmarkEnd w:id="10632"/>
      <w:r>
        <w:rPr>
          <w:rtl/>
        </w:rPr>
        <w:t>הזה</w:t>
      </w:r>
      <w:r>
        <w:rPr>
          <w:rFonts w:hint="cs"/>
          <w:rtl/>
        </w:rPr>
        <w:t>.</w:t>
      </w:r>
      <w:r>
        <w:rPr>
          <w:rtl/>
        </w:rPr>
        <w:t xml:space="preserve"> </w:t>
      </w:r>
      <w:bookmarkStart w:id="10633" w:name="_ETM_Q18_570579"/>
      <w:bookmarkEnd w:id="10633"/>
      <w:r>
        <w:rPr>
          <w:rtl/>
        </w:rPr>
        <w:t xml:space="preserve">אני </w:t>
      </w:r>
      <w:bookmarkStart w:id="10634" w:name="_ETM_Q18_570729"/>
      <w:bookmarkEnd w:id="10634"/>
      <w:r>
        <w:rPr>
          <w:rtl/>
        </w:rPr>
        <w:t xml:space="preserve">יכול </w:t>
      </w:r>
      <w:bookmarkStart w:id="10635" w:name="_ETM_Q18_571000"/>
      <w:bookmarkEnd w:id="10635"/>
      <w:r>
        <w:rPr>
          <w:rtl/>
        </w:rPr>
        <w:t xml:space="preserve">לומר </w:t>
      </w:r>
      <w:bookmarkStart w:id="10636" w:name="_ETM_Q18_571299"/>
      <w:bookmarkEnd w:id="10636"/>
      <w:r>
        <w:rPr>
          <w:rtl/>
        </w:rPr>
        <w:t xml:space="preserve">לכם </w:t>
      </w:r>
      <w:bookmarkStart w:id="10637" w:name="_ETM_Q18_573159"/>
      <w:bookmarkEnd w:id="10637"/>
      <w:r>
        <w:rPr>
          <w:rFonts w:hint="cs"/>
          <w:rtl/>
        </w:rPr>
        <w:t>ש</w:t>
      </w:r>
      <w:r>
        <w:rPr>
          <w:rtl/>
        </w:rPr>
        <w:t xml:space="preserve">כאשר </w:t>
      </w:r>
      <w:bookmarkStart w:id="10638" w:name="_ETM_Q18_573819"/>
      <w:bookmarkEnd w:id="10638"/>
      <w:r>
        <w:rPr>
          <w:rtl/>
        </w:rPr>
        <w:t>כיהנתי</w:t>
      </w:r>
      <w:r>
        <w:rPr>
          <w:rFonts w:hint="cs"/>
          <w:rtl/>
        </w:rPr>
        <w:t>,</w:t>
      </w:r>
      <w:r>
        <w:rPr>
          <w:rtl/>
        </w:rPr>
        <w:t xml:space="preserve"> </w:t>
      </w:r>
      <w:bookmarkStart w:id="10639" w:name="_ETM_Q18_574420"/>
      <w:bookmarkEnd w:id="10639"/>
      <w:r>
        <w:rPr>
          <w:rtl/>
        </w:rPr>
        <w:t>שוב</w:t>
      </w:r>
      <w:r>
        <w:rPr>
          <w:rFonts w:hint="cs"/>
          <w:rtl/>
        </w:rPr>
        <w:t>,</w:t>
      </w:r>
      <w:r>
        <w:rPr>
          <w:rtl/>
        </w:rPr>
        <w:t xml:space="preserve"> </w:t>
      </w:r>
      <w:bookmarkStart w:id="10640" w:name="_ETM_Q18_574839"/>
      <w:bookmarkEnd w:id="10640"/>
      <w:r>
        <w:rPr>
          <w:rtl/>
        </w:rPr>
        <w:t xml:space="preserve">במשך </w:t>
      </w:r>
      <w:bookmarkStart w:id="10641" w:name="_ETM_Q18_575289"/>
      <w:bookmarkEnd w:id="10641"/>
      <w:r>
        <w:rPr>
          <w:rFonts w:hint="cs"/>
          <w:rtl/>
        </w:rPr>
        <w:t>שמונה</w:t>
      </w:r>
      <w:r>
        <w:rPr>
          <w:rtl/>
        </w:rPr>
        <w:t xml:space="preserve"> </w:t>
      </w:r>
      <w:bookmarkStart w:id="10642" w:name="_ETM_Q18_575770"/>
      <w:bookmarkEnd w:id="10642"/>
      <w:r>
        <w:rPr>
          <w:rtl/>
        </w:rPr>
        <w:t xml:space="preserve">שנים </w:t>
      </w:r>
      <w:bookmarkStart w:id="10643" w:name="_ETM_Q18_577450"/>
      <w:bookmarkEnd w:id="10643"/>
      <w:r>
        <w:rPr>
          <w:rtl/>
        </w:rPr>
        <w:t>כסגן</w:t>
      </w:r>
      <w:r>
        <w:rPr>
          <w:rFonts w:hint="cs"/>
          <w:rtl/>
        </w:rPr>
        <w:t>,</w:t>
      </w:r>
      <w:r>
        <w:rPr>
          <w:rtl/>
        </w:rPr>
        <w:t xml:space="preserve"> </w:t>
      </w:r>
      <w:bookmarkStart w:id="10644" w:name="_ETM_Q18_578380"/>
      <w:bookmarkEnd w:id="10644"/>
      <w:r>
        <w:rPr>
          <w:rtl/>
        </w:rPr>
        <w:t xml:space="preserve">ושנתיים </w:t>
      </w:r>
      <w:bookmarkStart w:id="10645" w:name="_ETM_Q18_578950"/>
      <w:bookmarkEnd w:id="10645"/>
      <w:r>
        <w:rPr>
          <w:rtl/>
        </w:rPr>
        <w:t xml:space="preserve">כממלא </w:t>
      </w:r>
      <w:bookmarkStart w:id="10646" w:name="_ETM_Q18_579369"/>
      <w:bookmarkEnd w:id="10646"/>
      <w:r>
        <w:rPr>
          <w:rtl/>
        </w:rPr>
        <w:t xml:space="preserve">מקום </w:t>
      </w:r>
      <w:bookmarkStart w:id="10647" w:name="_ETM_Q18_579700"/>
      <w:bookmarkEnd w:id="10647"/>
      <w:r>
        <w:rPr>
          <w:rtl/>
        </w:rPr>
        <w:t xml:space="preserve">ראש </w:t>
      </w:r>
      <w:bookmarkStart w:id="10648" w:name="_ETM_Q18_579880"/>
      <w:bookmarkEnd w:id="10648"/>
      <w:r>
        <w:rPr>
          <w:rtl/>
        </w:rPr>
        <w:t>הלשכה</w:t>
      </w:r>
      <w:r>
        <w:rPr>
          <w:rFonts w:hint="cs"/>
          <w:rtl/>
        </w:rPr>
        <w:t>,</w:t>
      </w:r>
      <w:r>
        <w:rPr>
          <w:rtl/>
        </w:rPr>
        <w:t xml:space="preserve"> </w:t>
      </w:r>
      <w:bookmarkStart w:id="10649" w:name="_ETM_Q18_581670"/>
      <w:bookmarkEnd w:id="10649"/>
      <w:r>
        <w:rPr>
          <w:rtl/>
        </w:rPr>
        <w:t xml:space="preserve">גם </w:t>
      </w:r>
      <w:bookmarkStart w:id="10650" w:name="_ETM_Q18_581939"/>
      <w:bookmarkEnd w:id="10650"/>
      <w:r>
        <w:rPr>
          <w:rtl/>
        </w:rPr>
        <w:t xml:space="preserve">כאשר </w:t>
      </w:r>
      <w:bookmarkStart w:id="10651" w:name="_ETM_Q18_582540"/>
      <w:bookmarkEnd w:id="10651"/>
      <w:r>
        <w:rPr>
          <w:rtl/>
        </w:rPr>
        <w:t xml:space="preserve">השתתפתי </w:t>
      </w:r>
      <w:bookmarkStart w:id="10652" w:name="_ETM_Q18_583829"/>
      <w:bookmarkEnd w:id="10652"/>
      <w:r>
        <w:rPr>
          <w:rtl/>
        </w:rPr>
        <w:t xml:space="preserve">בכנס </w:t>
      </w:r>
      <w:bookmarkStart w:id="10653" w:name="_ETM_Q18_584339"/>
      <w:bookmarkEnd w:id="10653"/>
      <w:r>
        <w:rPr>
          <w:rtl/>
        </w:rPr>
        <w:t xml:space="preserve">השנתי </w:t>
      </w:r>
      <w:bookmarkStart w:id="10654" w:name="_ETM_Q18_584790"/>
      <w:bookmarkEnd w:id="10654"/>
      <w:r>
        <w:rPr>
          <w:rtl/>
        </w:rPr>
        <w:t xml:space="preserve">של </w:t>
      </w:r>
      <w:bookmarkStart w:id="10655" w:name="_ETM_Q18_585000"/>
      <w:bookmarkEnd w:id="10655"/>
      <w:r>
        <w:rPr>
          <w:rtl/>
        </w:rPr>
        <w:t xml:space="preserve">הלשכה </w:t>
      </w:r>
      <w:bookmarkStart w:id="10656" w:name="_ETM_Q18_585450"/>
      <w:bookmarkEnd w:id="10656"/>
      <w:r>
        <w:rPr>
          <w:rtl/>
        </w:rPr>
        <w:t>באילת</w:t>
      </w:r>
      <w:r>
        <w:rPr>
          <w:rFonts w:hint="cs"/>
          <w:rtl/>
        </w:rPr>
        <w:t>,</w:t>
      </w:r>
      <w:r>
        <w:rPr>
          <w:rtl/>
        </w:rPr>
        <w:t xml:space="preserve"> </w:t>
      </w:r>
      <w:bookmarkStart w:id="10657" w:name="_ETM_Q18_587580"/>
      <w:bookmarkEnd w:id="10657"/>
      <w:r>
        <w:rPr>
          <w:rtl/>
        </w:rPr>
        <w:t xml:space="preserve">עשיתי </w:t>
      </w:r>
      <w:bookmarkStart w:id="10658" w:name="_ETM_Q18_588120"/>
      <w:bookmarkEnd w:id="10658"/>
      <w:r>
        <w:rPr>
          <w:rtl/>
        </w:rPr>
        <w:t xml:space="preserve">את </w:t>
      </w:r>
      <w:bookmarkStart w:id="10659" w:name="_ETM_Q18_588210"/>
      <w:bookmarkEnd w:id="10659"/>
      <w:r>
        <w:rPr>
          <w:rtl/>
        </w:rPr>
        <w:t xml:space="preserve">זה </w:t>
      </w:r>
      <w:bookmarkStart w:id="10660" w:name="_ETM_Q18_588360"/>
      <w:bookmarkEnd w:id="10660"/>
      <w:r>
        <w:rPr>
          <w:rtl/>
        </w:rPr>
        <w:t xml:space="preserve">תוך </w:t>
      </w:r>
      <w:bookmarkStart w:id="10661" w:name="_ETM_Q18_588600"/>
      <w:bookmarkEnd w:id="10661"/>
      <w:r>
        <w:rPr>
          <w:rtl/>
        </w:rPr>
        <w:t xml:space="preserve">שאני </w:t>
      </w:r>
      <w:bookmarkStart w:id="10662" w:name="_ETM_Q18_588900"/>
      <w:bookmarkEnd w:id="10662"/>
      <w:r>
        <w:rPr>
          <w:rtl/>
        </w:rPr>
        <w:t xml:space="preserve">משלם </w:t>
      </w:r>
      <w:bookmarkStart w:id="10663" w:name="_ETM_Q18_589409"/>
      <w:bookmarkEnd w:id="10663"/>
      <w:r>
        <w:rPr>
          <w:rtl/>
        </w:rPr>
        <w:t xml:space="preserve">בעצמי </w:t>
      </w:r>
      <w:r>
        <w:rPr>
          <w:rFonts w:hint="cs"/>
          <w:rtl/>
        </w:rPr>
        <w:t xml:space="preserve">את עלות </w:t>
      </w:r>
      <w:bookmarkStart w:id="10664" w:name="_ETM_Q18_590460"/>
      <w:bookmarkEnd w:id="10664"/>
      <w:r>
        <w:rPr>
          <w:rtl/>
        </w:rPr>
        <w:t xml:space="preserve">המלון </w:t>
      </w:r>
      <w:bookmarkStart w:id="10665" w:name="_ETM_Q18_591740"/>
      <w:bookmarkEnd w:id="10665"/>
      <w:r>
        <w:rPr>
          <w:rtl/>
        </w:rPr>
        <w:t xml:space="preserve">ולא </w:t>
      </w:r>
      <w:bookmarkStart w:id="10666" w:name="_ETM_Q18_592009"/>
      <w:bookmarkEnd w:id="10666"/>
      <w:r>
        <w:rPr>
          <w:rtl/>
        </w:rPr>
        <w:t xml:space="preserve">מוכן </w:t>
      </w:r>
      <w:bookmarkStart w:id="10667" w:name="_ETM_Q18_592339"/>
      <w:bookmarkEnd w:id="10667"/>
      <w:r>
        <w:rPr>
          <w:rtl/>
        </w:rPr>
        <w:t xml:space="preserve">לקבל </w:t>
      </w:r>
      <w:bookmarkStart w:id="10668" w:name="_ETM_Q18_592759"/>
      <w:bookmarkEnd w:id="10668"/>
      <w:r>
        <w:rPr>
          <w:rtl/>
        </w:rPr>
        <w:t xml:space="preserve">את </w:t>
      </w:r>
      <w:bookmarkStart w:id="10669" w:name="_ETM_Q18_592820"/>
      <w:bookmarkEnd w:id="10669"/>
      <w:r>
        <w:rPr>
          <w:rtl/>
        </w:rPr>
        <w:t xml:space="preserve">הכסף </w:t>
      </w:r>
      <w:bookmarkStart w:id="10670" w:name="_ETM_Q18_593270"/>
      <w:bookmarkEnd w:id="10670"/>
      <w:r>
        <w:rPr>
          <w:rtl/>
        </w:rPr>
        <w:t xml:space="preserve">הזה </w:t>
      </w:r>
      <w:bookmarkStart w:id="10671" w:name="_ETM_Q18_593600"/>
      <w:bookmarkEnd w:id="10671"/>
      <w:r>
        <w:rPr>
          <w:rtl/>
        </w:rPr>
        <w:t xml:space="preserve">מקופת </w:t>
      </w:r>
      <w:bookmarkStart w:id="10672" w:name="_ETM_Q18_594770"/>
      <w:bookmarkEnd w:id="10672"/>
      <w:r>
        <w:rPr>
          <w:rtl/>
        </w:rPr>
        <w:t xml:space="preserve">דמי </w:t>
      </w:r>
      <w:bookmarkStart w:id="10673" w:name="_ETM_Q18_595009"/>
      <w:bookmarkEnd w:id="10673"/>
      <w:r>
        <w:rPr>
          <w:rtl/>
        </w:rPr>
        <w:t>החבר</w:t>
      </w:r>
      <w:r>
        <w:rPr>
          <w:rFonts w:hint="cs"/>
          <w:rtl/>
        </w:rPr>
        <w:t>.</w:t>
      </w:r>
      <w:r>
        <w:rPr>
          <w:rtl/>
        </w:rPr>
        <w:t xml:space="preserve"> </w:t>
      </w:r>
      <w:bookmarkStart w:id="10674" w:name="_ETM_Q18_596170"/>
      <w:bookmarkEnd w:id="10674"/>
      <w:r>
        <w:rPr>
          <w:rtl/>
        </w:rPr>
        <w:t xml:space="preserve">גם </w:t>
      </w:r>
      <w:bookmarkStart w:id="10675" w:name="_ETM_Q18_596409"/>
      <w:bookmarkEnd w:id="10675"/>
      <w:r>
        <w:rPr>
          <w:rtl/>
        </w:rPr>
        <w:t xml:space="preserve">הדבר </w:t>
      </w:r>
      <w:bookmarkStart w:id="10676" w:name="_ETM_Q18_596770"/>
      <w:bookmarkEnd w:id="10676"/>
      <w:r>
        <w:rPr>
          <w:rtl/>
        </w:rPr>
        <w:t xml:space="preserve">הזה </w:t>
      </w:r>
      <w:bookmarkStart w:id="10677" w:name="_ETM_Q18_597040"/>
      <w:bookmarkEnd w:id="10677"/>
      <w:r>
        <w:rPr>
          <w:rtl/>
        </w:rPr>
        <w:t xml:space="preserve">נראה </w:t>
      </w:r>
      <w:bookmarkStart w:id="10678" w:name="_ETM_Q18_597279"/>
      <w:bookmarkEnd w:id="10678"/>
      <w:r>
        <w:rPr>
          <w:rtl/>
        </w:rPr>
        <w:t xml:space="preserve">לי </w:t>
      </w:r>
      <w:bookmarkStart w:id="10679" w:name="_ETM_Q18_597399"/>
      <w:bookmarkEnd w:id="10679"/>
      <w:r>
        <w:rPr>
          <w:rtl/>
        </w:rPr>
        <w:t xml:space="preserve">בלתי </w:t>
      </w:r>
      <w:bookmarkStart w:id="10680" w:name="_ETM_Q18_597729"/>
      <w:bookmarkEnd w:id="10680"/>
      <w:r>
        <w:rPr>
          <w:rtl/>
        </w:rPr>
        <w:t>סביר</w:t>
      </w:r>
      <w:r>
        <w:rPr>
          <w:rFonts w:hint="cs"/>
          <w:rtl/>
        </w:rPr>
        <w:t>,</w:t>
      </w:r>
      <w:r>
        <w:rPr>
          <w:rtl/>
        </w:rPr>
        <w:t xml:space="preserve"> </w:t>
      </w:r>
      <w:bookmarkStart w:id="10681" w:name="_ETM_Q18_598119"/>
      <w:bookmarkEnd w:id="10681"/>
      <w:r>
        <w:rPr>
          <w:rtl/>
        </w:rPr>
        <w:t xml:space="preserve">בלתי </w:t>
      </w:r>
      <w:bookmarkStart w:id="10682" w:name="_ETM_Q18_598390"/>
      <w:bookmarkEnd w:id="10682"/>
      <w:r>
        <w:rPr>
          <w:rtl/>
        </w:rPr>
        <w:t xml:space="preserve">מתקבל </w:t>
      </w:r>
      <w:bookmarkStart w:id="10683" w:name="_ETM_Q18_598869"/>
      <w:bookmarkEnd w:id="10683"/>
      <w:r>
        <w:rPr>
          <w:rtl/>
        </w:rPr>
        <w:t xml:space="preserve">על </w:t>
      </w:r>
      <w:bookmarkStart w:id="10684" w:name="_ETM_Q18_599020"/>
      <w:bookmarkEnd w:id="10684"/>
      <w:r>
        <w:rPr>
          <w:rtl/>
        </w:rPr>
        <w:t>הדעת</w:t>
      </w:r>
      <w:r>
        <w:rPr>
          <w:rFonts w:hint="cs"/>
          <w:rtl/>
        </w:rPr>
        <w:t>.</w:t>
      </w:r>
      <w:r>
        <w:rPr>
          <w:rtl/>
        </w:rPr>
        <w:t xml:space="preserve"> </w:t>
      </w:r>
      <w:bookmarkStart w:id="10685" w:name="_ETM_Q18_599439"/>
      <w:bookmarkEnd w:id="10685"/>
      <w:r>
        <w:rPr>
          <w:rtl/>
        </w:rPr>
        <w:t xml:space="preserve">ואני </w:t>
      </w:r>
      <w:bookmarkStart w:id="10686" w:name="_ETM_Q18_599680"/>
      <w:bookmarkEnd w:id="10686"/>
      <w:r>
        <w:rPr>
          <w:rtl/>
        </w:rPr>
        <w:t xml:space="preserve">יכול </w:t>
      </w:r>
      <w:bookmarkStart w:id="10687" w:name="_ETM_Q18_599950"/>
      <w:bookmarkEnd w:id="10687"/>
      <w:r>
        <w:rPr>
          <w:rtl/>
        </w:rPr>
        <w:t xml:space="preserve">להיכנס </w:t>
      </w:r>
      <w:bookmarkStart w:id="10688" w:name="_ETM_Q18_600430"/>
      <w:bookmarkEnd w:id="10688"/>
      <w:r>
        <w:rPr>
          <w:rtl/>
        </w:rPr>
        <w:t xml:space="preserve">להרבה </w:t>
      </w:r>
      <w:bookmarkStart w:id="10689" w:name="_ETM_Q18_600850"/>
      <w:bookmarkEnd w:id="10689"/>
      <w:r>
        <w:rPr>
          <w:rtl/>
        </w:rPr>
        <w:t xml:space="preserve">מאוד </w:t>
      </w:r>
      <w:bookmarkStart w:id="10690" w:name="_ETM_Q18_601450"/>
      <w:bookmarkEnd w:id="10690"/>
      <w:r>
        <w:rPr>
          <w:rtl/>
        </w:rPr>
        <w:t xml:space="preserve">בעיות </w:t>
      </w:r>
      <w:bookmarkStart w:id="10691" w:name="_ETM_Q18_602110"/>
      <w:bookmarkEnd w:id="10691"/>
      <w:r>
        <w:rPr>
          <w:rtl/>
        </w:rPr>
        <w:t xml:space="preserve">נוספות </w:t>
      </w:r>
      <w:bookmarkStart w:id="10692" w:name="_ETM_Q18_602740"/>
      <w:bookmarkEnd w:id="10692"/>
      <w:r>
        <w:rPr>
          <w:rtl/>
        </w:rPr>
        <w:t>שישנ</w:t>
      </w:r>
      <w:r>
        <w:rPr>
          <w:rFonts w:hint="cs"/>
          <w:rtl/>
        </w:rPr>
        <w:t>ן</w:t>
      </w:r>
      <w:r>
        <w:rPr>
          <w:rtl/>
        </w:rPr>
        <w:t xml:space="preserve"> </w:t>
      </w:r>
      <w:bookmarkStart w:id="10693" w:name="_ETM_Q18_603909"/>
      <w:bookmarkEnd w:id="10693"/>
      <w:r>
        <w:rPr>
          <w:rtl/>
        </w:rPr>
        <w:t xml:space="preserve">באופן </w:t>
      </w:r>
      <w:bookmarkStart w:id="10694" w:name="_ETM_Q18_604360"/>
      <w:bookmarkEnd w:id="10694"/>
      <w:r>
        <w:rPr>
          <w:rtl/>
        </w:rPr>
        <w:t xml:space="preserve">שהגוף </w:t>
      </w:r>
      <w:bookmarkStart w:id="10695" w:name="_ETM_Q18_604810"/>
      <w:bookmarkEnd w:id="10695"/>
      <w:r>
        <w:rPr>
          <w:rtl/>
        </w:rPr>
        <w:t xml:space="preserve">הזה </w:t>
      </w:r>
      <w:bookmarkStart w:id="10696" w:name="_ETM_Q18_605920"/>
      <w:bookmarkEnd w:id="10696"/>
      <w:r>
        <w:rPr>
          <w:rtl/>
        </w:rPr>
        <w:t>פועל</w:t>
      </w:r>
      <w:r>
        <w:rPr>
          <w:rFonts w:hint="cs"/>
          <w:rtl/>
        </w:rPr>
        <w:t>.</w:t>
      </w:r>
    </w:p>
    <w:p w:rsidR="000B0163" w:rsidRDefault="000B0163" w:rsidP="00470FBA">
      <w:pPr>
        <w:rPr>
          <w:rtl/>
        </w:rPr>
      </w:pPr>
      <w:bookmarkStart w:id="10697" w:name="_ETM_Q18_607790"/>
      <w:bookmarkStart w:id="10698" w:name="_ETM_Q18_607885"/>
      <w:bookmarkEnd w:id="10697"/>
      <w:bookmarkEnd w:id="10698"/>
    </w:p>
    <w:p w:rsidR="000B0163" w:rsidRDefault="000B0163" w:rsidP="00470FBA">
      <w:pPr>
        <w:rPr>
          <w:rtl/>
        </w:rPr>
      </w:pPr>
      <w:bookmarkStart w:id="10699" w:name="_ETM_Q18_608253"/>
      <w:bookmarkStart w:id="10700" w:name="_ETM_Q18_608325"/>
      <w:bookmarkEnd w:id="10699"/>
      <w:bookmarkEnd w:id="10700"/>
      <w:r>
        <w:rPr>
          <w:rtl/>
        </w:rPr>
        <w:t xml:space="preserve"> </w:t>
      </w:r>
      <w:bookmarkStart w:id="10701" w:name="_ETM_Q18_606820"/>
      <w:bookmarkStart w:id="10702" w:name="_ETM_Q18_608620"/>
      <w:bookmarkEnd w:id="10701"/>
      <w:bookmarkEnd w:id="10702"/>
      <w:r>
        <w:rPr>
          <w:rtl/>
        </w:rPr>
        <w:t xml:space="preserve">אני </w:t>
      </w:r>
      <w:bookmarkStart w:id="10703" w:name="_ETM_Q18_608800"/>
      <w:bookmarkEnd w:id="10703"/>
      <w:r>
        <w:rPr>
          <w:rtl/>
        </w:rPr>
        <w:t xml:space="preserve">גם </w:t>
      </w:r>
      <w:bookmarkStart w:id="10704" w:name="_ETM_Q18_609010"/>
      <w:bookmarkEnd w:id="10704"/>
      <w:r>
        <w:rPr>
          <w:rtl/>
        </w:rPr>
        <w:t xml:space="preserve">מוכרח </w:t>
      </w:r>
      <w:bookmarkStart w:id="10705" w:name="_ETM_Q18_609339"/>
      <w:bookmarkEnd w:id="10705"/>
      <w:r>
        <w:rPr>
          <w:rtl/>
        </w:rPr>
        <w:t xml:space="preserve">לומר </w:t>
      </w:r>
      <w:bookmarkStart w:id="10706" w:name="_ETM_Q18_609760"/>
      <w:bookmarkEnd w:id="10706"/>
      <w:r>
        <w:rPr>
          <w:rtl/>
        </w:rPr>
        <w:t xml:space="preserve">שהנטל </w:t>
      </w:r>
      <w:bookmarkStart w:id="10707" w:name="_ETM_Q18_611050"/>
      <w:bookmarkEnd w:id="10707"/>
      <w:r>
        <w:rPr>
          <w:rtl/>
        </w:rPr>
        <w:t xml:space="preserve">של </w:t>
      </w:r>
      <w:bookmarkStart w:id="10708" w:name="_ETM_Q18_611260"/>
      <w:bookmarkEnd w:id="10708"/>
      <w:r>
        <w:rPr>
          <w:rtl/>
        </w:rPr>
        <w:t xml:space="preserve">תשלום </w:t>
      </w:r>
      <w:bookmarkStart w:id="10709" w:name="_ETM_Q18_611739"/>
      <w:bookmarkEnd w:id="10709"/>
      <w:r>
        <w:rPr>
          <w:rtl/>
        </w:rPr>
        <w:t xml:space="preserve">דמי </w:t>
      </w:r>
      <w:bookmarkStart w:id="10710" w:name="_ETM_Q18_611950"/>
      <w:bookmarkEnd w:id="10710"/>
      <w:r>
        <w:rPr>
          <w:rtl/>
        </w:rPr>
        <w:t xml:space="preserve">החבר </w:t>
      </w:r>
      <w:bookmarkStart w:id="10711" w:name="_ETM_Q18_613180"/>
      <w:bookmarkEnd w:id="10711"/>
      <w:r>
        <w:rPr>
          <w:rtl/>
        </w:rPr>
        <w:t xml:space="preserve">שמחויבים </w:t>
      </w:r>
      <w:bookmarkStart w:id="10712" w:name="_ETM_Q18_614110"/>
      <w:bookmarkEnd w:id="10712"/>
      <w:r>
        <w:rPr>
          <w:rtl/>
        </w:rPr>
        <w:t xml:space="preserve">בו </w:t>
      </w:r>
      <w:bookmarkStart w:id="10713" w:name="_ETM_Q18_614319"/>
      <w:bookmarkEnd w:id="10713"/>
      <w:r>
        <w:rPr>
          <w:rtl/>
        </w:rPr>
        <w:t>עו</w:t>
      </w:r>
      <w:r>
        <w:rPr>
          <w:rFonts w:hint="cs"/>
          <w:rtl/>
        </w:rPr>
        <w:t>רכי הדין,</w:t>
      </w:r>
      <w:r>
        <w:rPr>
          <w:rtl/>
        </w:rPr>
        <w:t xml:space="preserve"> </w:t>
      </w:r>
      <w:bookmarkStart w:id="10714" w:name="_ETM_Q18_615430"/>
      <w:bookmarkEnd w:id="10714"/>
      <w:r>
        <w:rPr>
          <w:rtl/>
        </w:rPr>
        <w:t xml:space="preserve">גם </w:t>
      </w:r>
      <w:bookmarkStart w:id="10715" w:name="_ETM_Q18_615670"/>
      <w:bookmarkEnd w:id="10715"/>
      <w:r>
        <w:rPr>
          <w:rtl/>
        </w:rPr>
        <w:t xml:space="preserve">לו </w:t>
      </w:r>
      <w:bookmarkStart w:id="10716" w:name="_ETM_Q18_615819"/>
      <w:bookmarkEnd w:id="10716"/>
      <w:r>
        <w:rPr>
          <w:rtl/>
        </w:rPr>
        <w:t xml:space="preserve">אין </w:t>
      </w:r>
      <w:bookmarkStart w:id="10717" w:name="_ETM_Q18_615970"/>
      <w:bookmarkEnd w:id="10717"/>
      <w:r>
        <w:rPr>
          <w:rtl/>
        </w:rPr>
        <w:t>הצדקה</w:t>
      </w:r>
      <w:r>
        <w:rPr>
          <w:rFonts w:hint="cs"/>
          <w:rtl/>
        </w:rPr>
        <w:t>.</w:t>
      </w:r>
      <w:r>
        <w:rPr>
          <w:rtl/>
        </w:rPr>
        <w:t xml:space="preserve"> </w:t>
      </w:r>
      <w:bookmarkStart w:id="10718" w:name="_ETM_Q18_617739"/>
      <w:bookmarkEnd w:id="10718"/>
      <w:r>
        <w:rPr>
          <w:rtl/>
        </w:rPr>
        <w:t xml:space="preserve">גם </w:t>
      </w:r>
      <w:bookmarkStart w:id="10719" w:name="_ETM_Q18_617950"/>
      <w:bookmarkEnd w:id="10719"/>
      <w:r>
        <w:rPr>
          <w:rtl/>
        </w:rPr>
        <w:t xml:space="preserve">הוא </w:t>
      </w:r>
      <w:bookmarkStart w:id="10720" w:name="_ETM_Q18_618069"/>
      <w:bookmarkEnd w:id="10720"/>
      <w:r>
        <w:rPr>
          <w:rtl/>
        </w:rPr>
        <w:t xml:space="preserve">מטיל </w:t>
      </w:r>
      <w:bookmarkStart w:id="10721" w:name="_ETM_Q18_618459"/>
      <w:bookmarkEnd w:id="10721"/>
      <w:r>
        <w:rPr>
          <w:rtl/>
        </w:rPr>
        <w:t xml:space="preserve">על </w:t>
      </w:r>
      <w:bookmarkStart w:id="10722" w:name="_ETM_Q18_618580"/>
      <w:bookmarkEnd w:id="10722"/>
      <w:r>
        <w:rPr>
          <w:rtl/>
        </w:rPr>
        <w:t>ע</w:t>
      </w:r>
      <w:r>
        <w:rPr>
          <w:rFonts w:hint="cs"/>
          <w:rtl/>
        </w:rPr>
        <w:t>ורכי הדין –</w:t>
      </w:r>
      <w:r>
        <w:rPr>
          <w:rtl/>
        </w:rPr>
        <w:t xml:space="preserve"> </w:t>
      </w:r>
      <w:bookmarkStart w:id="10723" w:name="_ETM_Q18_619360"/>
      <w:bookmarkEnd w:id="10723"/>
      <w:r>
        <w:rPr>
          <w:rtl/>
        </w:rPr>
        <w:t xml:space="preserve">אם </w:t>
      </w:r>
      <w:bookmarkStart w:id="10724" w:name="_ETM_Q18_619660"/>
      <w:bookmarkEnd w:id="10724"/>
      <w:r>
        <w:rPr>
          <w:rtl/>
        </w:rPr>
        <w:t xml:space="preserve">בעבר </w:t>
      </w:r>
      <w:bookmarkStart w:id="10725" w:name="_ETM_Q18_620110"/>
      <w:bookmarkEnd w:id="10725"/>
      <w:r>
        <w:rPr>
          <w:rtl/>
        </w:rPr>
        <w:t xml:space="preserve">מספר </w:t>
      </w:r>
      <w:bookmarkStart w:id="10726" w:name="_ETM_Q18_620500"/>
      <w:bookmarkEnd w:id="10726"/>
      <w:r>
        <w:rPr>
          <w:rtl/>
        </w:rPr>
        <w:t>עו</w:t>
      </w:r>
      <w:r>
        <w:rPr>
          <w:rFonts w:hint="cs"/>
          <w:rtl/>
        </w:rPr>
        <w:t>רכי הדין</w:t>
      </w:r>
      <w:r>
        <w:rPr>
          <w:rtl/>
        </w:rPr>
        <w:t xml:space="preserve"> </w:t>
      </w:r>
      <w:bookmarkStart w:id="10727" w:name="_ETM_Q18_621130"/>
      <w:bookmarkEnd w:id="10727"/>
      <w:r>
        <w:rPr>
          <w:rtl/>
        </w:rPr>
        <w:t xml:space="preserve">היה </w:t>
      </w:r>
      <w:bookmarkStart w:id="10728" w:name="_ETM_Q18_621340"/>
      <w:bookmarkEnd w:id="10728"/>
      <w:r>
        <w:rPr>
          <w:rtl/>
        </w:rPr>
        <w:t xml:space="preserve">מצומצם </w:t>
      </w:r>
      <w:bookmarkStart w:id="10729" w:name="_ETM_Q18_622060"/>
      <w:bookmarkEnd w:id="10729"/>
      <w:r>
        <w:rPr>
          <w:rtl/>
        </w:rPr>
        <w:t xml:space="preserve">ופרנסתם </w:t>
      </w:r>
      <w:bookmarkStart w:id="10730" w:name="_ETM_Q18_622930"/>
      <w:bookmarkEnd w:id="10730"/>
      <w:r>
        <w:rPr>
          <w:rtl/>
        </w:rPr>
        <w:t xml:space="preserve">הייתה </w:t>
      </w:r>
      <w:bookmarkStart w:id="10731" w:name="_ETM_Q18_623230"/>
      <w:bookmarkEnd w:id="10731"/>
      <w:r>
        <w:rPr>
          <w:rtl/>
        </w:rPr>
        <w:t>בשפע</w:t>
      </w:r>
      <w:r>
        <w:rPr>
          <w:rFonts w:hint="cs"/>
          <w:rtl/>
        </w:rPr>
        <w:t>,</w:t>
      </w:r>
      <w:r>
        <w:rPr>
          <w:rtl/>
        </w:rPr>
        <w:t xml:space="preserve"> </w:t>
      </w:r>
      <w:bookmarkStart w:id="10732" w:name="_ETM_Q18_624390"/>
      <w:bookmarkEnd w:id="10732"/>
      <w:r>
        <w:rPr>
          <w:rtl/>
        </w:rPr>
        <w:t xml:space="preserve">היום </w:t>
      </w:r>
      <w:bookmarkStart w:id="10733" w:name="_ETM_Q18_624720"/>
      <w:bookmarkEnd w:id="10733"/>
      <w:r>
        <w:rPr>
          <w:rtl/>
        </w:rPr>
        <w:t xml:space="preserve">המצב </w:t>
      </w:r>
      <w:bookmarkStart w:id="10734" w:name="_ETM_Q18_625200"/>
      <w:bookmarkEnd w:id="10734"/>
      <w:r>
        <w:rPr>
          <w:rtl/>
        </w:rPr>
        <w:t xml:space="preserve">הוא </w:t>
      </w:r>
      <w:bookmarkStart w:id="10735" w:name="_ETM_Q18_625320"/>
      <w:bookmarkEnd w:id="10735"/>
      <w:r>
        <w:rPr>
          <w:rtl/>
        </w:rPr>
        <w:t>שונה</w:t>
      </w:r>
      <w:r>
        <w:rPr>
          <w:rFonts w:hint="cs"/>
          <w:rtl/>
        </w:rPr>
        <w:t>.</w:t>
      </w:r>
      <w:r>
        <w:rPr>
          <w:rtl/>
        </w:rPr>
        <w:t xml:space="preserve"> </w:t>
      </w:r>
      <w:bookmarkStart w:id="10736" w:name="_ETM_Q18_626860"/>
      <w:bookmarkEnd w:id="10736"/>
      <w:r>
        <w:rPr>
          <w:rtl/>
        </w:rPr>
        <w:t xml:space="preserve">יש </w:t>
      </w:r>
      <w:bookmarkStart w:id="10737" w:name="_ETM_Q18_627190"/>
      <w:bookmarkEnd w:id="10737"/>
      <w:r>
        <w:rPr>
          <w:rtl/>
        </w:rPr>
        <w:t xml:space="preserve">גם </w:t>
      </w:r>
      <w:bookmarkStart w:id="10738" w:name="_ETM_Q18_627850"/>
      <w:bookmarkEnd w:id="10738"/>
      <w:r>
        <w:rPr>
          <w:rtl/>
        </w:rPr>
        <w:t xml:space="preserve">אפליה </w:t>
      </w:r>
      <w:bookmarkStart w:id="10739" w:name="_ETM_Q18_628450"/>
      <w:bookmarkEnd w:id="10739"/>
      <w:r>
        <w:rPr>
          <w:rtl/>
        </w:rPr>
        <w:t xml:space="preserve">ברורה </w:t>
      </w:r>
      <w:bookmarkStart w:id="10740" w:name="_ETM_Q18_628930"/>
      <w:bookmarkEnd w:id="10740"/>
      <w:r>
        <w:rPr>
          <w:rtl/>
        </w:rPr>
        <w:t xml:space="preserve">בעניין </w:t>
      </w:r>
      <w:bookmarkStart w:id="10741" w:name="_ETM_Q18_629410"/>
      <w:bookmarkEnd w:id="10741"/>
      <w:r>
        <w:rPr>
          <w:rtl/>
        </w:rPr>
        <w:t xml:space="preserve">הזה </w:t>
      </w:r>
      <w:bookmarkStart w:id="10742" w:name="_ETM_Q18_630250"/>
      <w:bookmarkEnd w:id="10742"/>
      <w:r>
        <w:rPr>
          <w:rtl/>
        </w:rPr>
        <w:t xml:space="preserve">בין </w:t>
      </w:r>
      <w:bookmarkStart w:id="10743" w:name="_ETM_Q18_630790"/>
      <w:bookmarkEnd w:id="10743"/>
      <w:r>
        <w:rPr>
          <w:rtl/>
        </w:rPr>
        <w:t>עו</w:t>
      </w:r>
      <w:r>
        <w:rPr>
          <w:rFonts w:hint="cs"/>
          <w:rtl/>
        </w:rPr>
        <w:t xml:space="preserve">רכי </w:t>
      </w:r>
      <w:bookmarkStart w:id="10744" w:name="_ETM_Q18_630651"/>
      <w:bookmarkEnd w:id="10744"/>
      <w:r>
        <w:rPr>
          <w:rFonts w:hint="cs"/>
          <w:rtl/>
        </w:rPr>
        <w:t>דין</w:t>
      </w:r>
      <w:r>
        <w:rPr>
          <w:rtl/>
        </w:rPr>
        <w:t xml:space="preserve"> </w:t>
      </w:r>
      <w:bookmarkStart w:id="10745" w:name="_ETM_Q18_631510"/>
      <w:bookmarkEnd w:id="10745"/>
      <w:r>
        <w:rPr>
          <w:rtl/>
        </w:rPr>
        <w:t>פרטיים</w:t>
      </w:r>
      <w:r>
        <w:rPr>
          <w:rFonts w:hint="cs"/>
          <w:rtl/>
        </w:rPr>
        <w:t>,</w:t>
      </w:r>
      <w:r>
        <w:rPr>
          <w:rtl/>
        </w:rPr>
        <w:t xml:space="preserve"> </w:t>
      </w:r>
      <w:bookmarkStart w:id="10746" w:name="_ETM_Q18_632590"/>
      <w:bookmarkEnd w:id="10746"/>
      <w:r>
        <w:rPr>
          <w:rtl/>
        </w:rPr>
        <w:t xml:space="preserve">שמשלמים </w:t>
      </w:r>
      <w:bookmarkStart w:id="10747" w:name="_ETM_Q18_633250"/>
      <w:bookmarkEnd w:id="10747"/>
      <w:r>
        <w:rPr>
          <w:rtl/>
        </w:rPr>
        <w:t xml:space="preserve">את </w:t>
      </w:r>
      <w:bookmarkStart w:id="10748" w:name="_ETM_Q18_633370"/>
      <w:bookmarkEnd w:id="10748"/>
      <w:r>
        <w:rPr>
          <w:rtl/>
        </w:rPr>
        <w:t xml:space="preserve">הכסף </w:t>
      </w:r>
      <w:bookmarkStart w:id="10749" w:name="_ETM_Q18_633790"/>
      <w:bookmarkEnd w:id="10749"/>
      <w:r>
        <w:rPr>
          <w:rtl/>
        </w:rPr>
        <w:t xml:space="preserve">הזה </w:t>
      </w:r>
      <w:bookmarkStart w:id="10750" w:name="_ETM_Q18_634030"/>
      <w:bookmarkEnd w:id="10750"/>
      <w:r>
        <w:rPr>
          <w:rtl/>
        </w:rPr>
        <w:t>מכיסם</w:t>
      </w:r>
      <w:r>
        <w:rPr>
          <w:rFonts w:hint="cs"/>
          <w:rtl/>
        </w:rPr>
        <w:t>,</w:t>
      </w:r>
      <w:r>
        <w:rPr>
          <w:rtl/>
        </w:rPr>
        <w:t xml:space="preserve"> </w:t>
      </w:r>
      <w:bookmarkStart w:id="10751" w:name="_ETM_Q18_635140"/>
      <w:bookmarkEnd w:id="10751"/>
      <w:r>
        <w:rPr>
          <w:rtl/>
        </w:rPr>
        <w:t xml:space="preserve">לבין </w:t>
      </w:r>
      <w:bookmarkStart w:id="10752" w:name="_ETM_Q18_636010"/>
      <w:bookmarkEnd w:id="10752"/>
      <w:r>
        <w:rPr>
          <w:rtl/>
        </w:rPr>
        <w:t xml:space="preserve">עורכי </w:t>
      </w:r>
      <w:bookmarkStart w:id="10753" w:name="_ETM_Q18_636940"/>
      <w:bookmarkEnd w:id="10753"/>
      <w:r>
        <w:rPr>
          <w:rtl/>
        </w:rPr>
        <w:t xml:space="preserve">דין </w:t>
      </w:r>
      <w:bookmarkStart w:id="10754" w:name="_ETM_Q18_637180"/>
      <w:bookmarkEnd w:id="10754"/>
      <w:r>
        <w:rPr>
          <w:rtl/>
        </w:rPr>
        <w:t xml:space="preserve">בשירות </w:t>
      </w:r>
      <w:bookmarkStart w:id="10755" w:name="_ETM_Q18_637630"/>
      <w:bookmarkEnd w:id="10755"/>
      <w:r>
        <w:rPr>
          <w:rtl/>
        </w:rPr>
        <w:t>המדינה</w:t>
      </w:r>
      <w:r>
        <w:rPr>
          <w:rFonts w:hint="cs"/>
          <w:rtl/>
        </w:rPr>
        <w:t>,</w:t>
      </w:r>
      <w:r>
        <w:rPr>
          <w:rtl/>
        </w:rPr>
        <w:t xml:space="preserve"> </w:t>
      </w:r>
      <w:bookmarkStart w:id="10756" w:name="_ETM_Q18_638200"/>
      <w:bookmarkEnd w:id="10756"/>
      <w:r>
        <w:rPr>
          <w:rtl/>
        </w:rPr>
        <w:t xml:space="preserve">שהמדינה </w:t>
      </w:r>
      <w:bookmarkStart w:id="10757" w:name="_ETM_Q18_638800"/>
      <w:bookmarkEnd w:id="10757"/>
      <w:r>
        <w:rPr>
          <w:rtl/>
        </w:rPr>
        <w:t xml:space="preserve">משלמת </w:t>
      </w:r>
      <w:bookmarkStart w:id="10758" w:name="_ETM_Q18_639400"/>
      <w:bookmarkEnd w:id="10758"/>
      <w:r>
        <w:rPr>
          <w:rtl/>
        </w:rPr>
        <w:t xml:space="preserve">עבורם </w:t>
      </w:r>
      <w:bookmarkStart w:id="10759" w:name="_ETM_Q18_640000"/>
      <w:bookmarkEnd w:id="10759"/>
      <w:r>
        <w:rPr>
          <w:rtl/>
        </w:rPr>
        <w:t xml:space="preserve">את </w:t>
      </w:r>
      <w:bookmarkStart w:id="10760" w:name="_ETM_Q18_640330"/>
      <w:bookmarkEnd w:id="10760"/>
      <w:r>
        <w:rPr>
          <w:rtl/>
        </w:rPr>
        <w:t xml:space="preserve">דמי </w:t>
      </w:r>
      <w:bookmarkStart w:id="10761" w:name="_ETM_Q18_640570"/>
      <w:bookmarkEnd w:id="10761"/>
      <w:r>
        <w:rPr>
          <w:rtl/>
        </w:rPr>
        <w:t>החבר</w:t>
      </w:r>
      <w:r>
        <w:rPr>
          <w:rFonts w:hint="cs"/>
          <w:rtl/>
        </w:rPr>
        <w:t>.</w:t>
      </w:r>
      <w:r>
        <w:rPr>
          <w:rtl/>
        </w:rPr>
        <w:t xml:space="preserve"> </w:t>
      </w:r>
      <w:bookmarkStart w:id="10762" w:name="_ETM_Q18_642030"/>
      <w:bookmarkEnd w:id="10762"/>
      <w:r>
        <w:rPr>
          <w:rtl/>
        </w:rPr>
        <w:t xml:space="preserve">ואז </w:t>
      </w:r>
      <w:bookmarkStart w:id="10763" w:name="_ETM_Q18_642420"/>
      <w:bookmarkEnd w:id="10763"/>
      <w:r>
        <w:rPr>
          <w:rtl/>
        </w:rPr>
        <w:t xml:space="preserve">נמצא </w:t>
      </w:r>
      <w:bookmarkStart w:id="10764" w:name="_ETM_Q18_642780"/>
      <w:bookmarkEnd w:id="10764"/>
      <w:r>
        <w:rPr>
          <w:rtl/>
        </w:rPr>
        <w:t xml:space="preserve">מצב </w:t>
      </w:r>
      <w:bookmarkStart w:id="10765" w:name="_ETM_Q18_643230"/>
      <w:bookmarkEnd w:id="10765"/>
      <w:r>
        <w:rPr>
          <w:rtl/>
        </w:rPr>
        <w:t xml:space="preserve">שהמדינה </w:t>
      </w:r>
      <w:bookmarkStart w:id="10766" w:name="_ETM_Q18_643800"/>
      <w:bookmarkEnd w:id="10766"/>
      <w:r>
        <w:rPr>
          <w:rtl/>
        </w:rPr>
        <w:t xml:space="preserve">ביד </w:t>
      </w:r>
      <w:bookmarkStart w:id="10767" w:name="_ETM_Q18_644159"/>
      <w:bookmarkEnd w:id="10767"/>
      <w:r>
        <w:rPr>
          <w:rFonts w:hint="cs"/>
          <w:rtl/>
        </w:rPr>
        <w:t xml:space="preserve">אחת </w:t>
      </w:r>
      <w:bookmarkStart w:id="10768" w:name="_ETM_Q18_644459"/>
      <w:bookmarkEnd w:id="10768"/>
      <w:r>
        <w:rPr>
          <w:rtl/>
        </w:rPr>
        <w:t>מחייב</w:t>
      </w:r>
      <w:r>
        <w:rPr>
          <w:rFonts w:hint="cs"/>
          <w:rtl/>
        </w:rPr>
        <w:t>ת</w:t>
      </w:r>
      <w:r>
        <w:rPr>
          <w:rtl/>
        </w:rPr>
        <w:t xml:space="preserve"> </w:t>
      </w:r>
      <w:bookmarkStart w:id="10769" w:name="_ETM_Q18_644940"/>
      <w:bookmarkEnd w:id="10769"/>
      <w:r>
        <w:rPr>
          <w:rtl/>
        </w:rPr>
        <w:t xml:space="preserve">את </w:t>
      </w:r>
      <w:bookmarkStart w:id="10770" w:name="_ETM_Q18_645120"/>
      <w:bookmarkEnd w:id="10770"/>
      <w:r>
        <w:rPr>
          <w:rtl/>
        </w:rPr>
        <w:t xml:space="preserve">האנשים </w:t>
      </w:r>
      <w:bookmarkStart w:id="10771" w:name="_ETM_Q18_645599"/>
      <w:bookmarkEnd w:id="10771"/>
      <w:r>
        <w:rPr>
          <w:rtl/>
        </w:rPr>
        <w:t>לשלם</w:t>
      </w:r>
      <w:r>
        <w:rPr>
          <w:rFonts w:hint="cs"/>
          <w:rtl/>
        </w:rPr>
        <w:t>,</w:t>
      </w:r>
      <w:r>
        <w:rPr>
          <w:rtl/>
        </w:rPr>
        <w:t xml:space="preserve"> </w:t>
      </w:r>
      <w:bookmarkStart w:id="10772" w:name="_ETM_Q18_646530"/>
      <w:bookmarkEnd w:id="10772"/>
      <w:r>
        <w:rPr>
          <w:rtl/>
        </w:rPr>
        <w:t xml:space="preserve">ביד </w:t>
      </w:r>
      <w:bookmarkStart w:id="10773" w:name="_ETM_Q18_646920"/>
      <w:bookmarkEnd w:id="10773"/>
      <w:r>
        <w:rPr>
          <w:rtl/>
        </w:rPr>
        <w:t xml:space="preserve">השנייה </w:t>
      </w:r>
      <w:bookmarkStart w:id="10774" w:name="_ETM_Q18_647340"/>
      <w:bookmarkEnd w:id="10774"/>
      <w:r>
        <w:rPr>
          <w:rtl/>
        </w:rPr>
        <w:t xml:space="preserve">היא </w:t>
      </w:r>
      <w:bookmarkStart w:id="10775" w:name="_ETM_Q18_647489"/>
      <w:bookmarkEnd w:id="10775"/>
      <w:r>
        <w:rPr>
          <w:rtl/>
        </w:rPr>
        <w:t>פו</w:t>
      </w:r>
      <w:r>
        <w:rPr>
          <w:rFonts w:hint="cs"/>
          <w:rtl/>
        </w:rPr>
        <w:t>ט</w:t>
      </w:r>
      <w:r>
        <w:rPr>
          <w:rtl/>
        </w:rPr>
        <w:t>רת</w:t>
      </w:r>
      <w:r>
        <w:rPr>
          <w:rFonts w:hint="cs"/>
          <w:rtl/>
        </w:rPr>
        <w:t xml:space="preserve"> את</w:t>
      </w:r>
      <w:r>
        <w:rPr>
          <w:rtl/>
        </w:rPr>
        <w:t xml:space="preserve"> </w:t>
      </w:r>
      <w:bookmarkStart w:id="10776" w:name="_ETM_Q18_648299"/>
      <w:bookmarkEnd w:id="10776"/>
      <w:r>
        <w:rPr>
          <w:rtl/>
        </w:rPr>
        <w:t xml:space="preserve">עובדי </w:t>
      </w:r>
      <w:bookmarkStart w:id="10777" w:name="_ETM_Q18_648659"/>
      <w:bookmarkEnd w:id="10777"/>
      <w:r>
        <w:rPr>
          <w:rtl/>
        </w:rPr>
        <w:t xml:space="preserve">המדינה </w:t>
      </w:r>
      <w:bookmarkStart w:id="10778" w:name="_ETM_Q18_649110"/>
      <w:bookmarkEnd w:id="10778"/>
      <w:r>
        <w:rPr>
          <w:rtl/>
        </w:rPr>
        <w:t>מהתשלום</w:t>
      </w:r>
      <w:r>
        <w:rPr>
          <w:rFonts w:hint="cs"/>
          <w:rtl/>
        </w:rPr>
        <w:t>,</w:t>
      </w:r>
      <w:r>
        <w:rPr>
          <w:rtl/>
        </w:rPr>
        <w:t xml:space="preserve"> </w:t>
      </w:r>
      <w:bookmarkStart w:id="10779" w:name="_ETM_Q18_650159"/>
      <w:bookmarkEnd w:id="10779"/>
      <w:r>
        <w:rPr>
          <w:rtl/>
        </w:rPr>
        <w:t xml:space="preserve">והיא </w:t>
      </w:r>
      <w:bookmarkStart w:id="10780" w:name="_ETM_Q18_650430"/>
      <w:bookmarkEnd w:id="10780"/>
      <w:r>
        <w:rPr>
          <w:rtl/>
        </w:rPr>
        <w:t>משי</w:t>
      </w:r>
      <w:r>
        <w:rPr>
          <w:rFonts w:hint="cs"/>
          <w:rtl/>
        </w:rPr>
        <w:t>ת</w:t>
      </w:r>
      <w:r>
        <w:rPr>
          <w:rtl/>
        </w:rPr>
        <w:t xml:space="preserve">ה </w:t>
      </w:r>
      <w:bookmarkStart w:id="10781" w:name="_ETM_Q18_651030"/>
      <w:bookmarkEnd w:id="10781"/>
      <w:r>
        <w:rPr>
          <w:rtl/>
        </w:rPr>
        <w:t xml:space="preserve">את </w:t>
      </w:r>
      <w:bookmarkStart w:id="10782" w:name="_ETM_Q18_651209"/>
      <w:bookmarkEnd w:id="10782"/>
      <w:r>
        <w:rPr>
          <w:rtl/>
        </w:rPr>
        <w:t xml:space="preserve">התשלום </w:t>
      </w:r>
      <w:bookmarkStart w:id="10783" w:name="_ETM_Q18_651719"/>
      <w:bookmarkEnd w:id="10783"/>
      <w:r>
        <w:rPr>
          <w:rtl/>
        </w:rPr>
        <w:t xml:space="preserve">הזה </w:t>
      </w:r>
      <w:bookmarkStart w:id="10784" w:name="_ETM_Q18_652079"/>
      <w:bookmarkEnd w:id="10784"/>
      <w:r>
        <w:rPr>
          <w:rtl/>
        </w:rPr>
        <w:t xml:space="preserve">על </w:t>
      </w:r>
      <w:bookmarkStart w:id="10785" w:name="_ETM_Q18_652230"/>
      <w:bookmarkEnd w:id="10785"/>
      <w:r>
        <w:rPr>
          <w:rtl/>
        </w:rPr>
        <w:t>עו</w:t>
      </w:r>
      <w:r>
        <w:rPr>
          <w:rFonts w:hint="cs"/>
          <w:rtl/>
        </w:rPr>
        <w:t xml:space="preserve">רכי הדין </w:t>
      </w:r>
      <w:bookmarkStart w:id="10786" w:name="_ETM_Q18_652920"/>
      <w:bookmarkEnd w:id="10786"/>
      <w:r>
        <w:rPr>
          <w:rtl/>
        </w:rPr>
        <w:t>הפרטיים</w:t>
      </w:r>
      <w:r>
        <w:rPr>
          <w:rFonts w:hint="cs"/>
          <w:rtl/>
        </w:rPr>
        <w:t>.</w:t>
      </w:r>
      <w:r>
        <w:rPr>
          <w:rtl/>
        </w:rPr>
        <w:t xml:space="preserve"> </w:t>
      </w:r>
      <w:bookmarkStart w:id="10787" w:name="_ETM_Q18_653730"/>
      <w:bookmarkEnd w:id="10787"/>
      <w:r>
        <w:rPr>
          <w:rtl/>
        </w:rPr>
        <w:t>שו</w:t>
      </w:r>
      <w:r>
        <w:rPr>
          <w:rFonts w:hint="cs"/>
          <w:rtl/>
        </w:rPr>
        <w:t>ב,</w:t>
      </w:r>
      <w:r>
        <w:rPr>
          <w:rtl/>
        </w:rPr>
        <w:t xml:space="preserve"> </w:t>
      </w:r>
      <w:bookmarkStart w:id="10788" w:name="_ETM_Q18_653969"/>
      <w:bookmarkEnd w:id="10788"/>
      <w:r>
        <w:rPr>
          <w:rtl/>
        </w:rPr>
        <w:t xml:space="preserve">דבר </w:t>
      </w:r>
      <w:bookmarkStart w:id="10789" w:name="_ETM_Q18_654329"/>
      <w:bookmarkEnd w:id="10789"/>
      <w:r>
        <w:rPr>
          <w:rtl/>
        </w:rPr>
        <w:t xml:space="preserve">בלתי </w:t>
      </w:r>
      <w:bookmarkStart w:id="10790" w:name="_ETM_Q18_654659"/>
      <w:bookmarkEnd w:id="10790"/>
      <w:r>
        <w:rPr>
          <w:rtl/>
        </w:rPr>
        <w:t xml:space="preserve">מוצדק </w:t>
      </w:r>
      <w:bookmarkStart w:id="10791" w:name="_ETM_Q18_655260"/>
      <w:bookmarkEnd w:id="10791"/>
      <w:r>
        <w:rPr>
          <w:rtl/>
        </w:rPr>
        <w:t xml:space="preserve">בלתי </w:t>
      </w:r>
      <w:bookmarkStart w:id="10792" w:name="_ETM_Q18_655680"/>
      <w:bookmarkEnd w:id="10792"/>
      <w:r>
        <w:rPr>
          <w:rtl/>
        </w:rPr>
        <w:t>הוגן</w:t>
      </w:r>
      <w:r>
        <w:rPr>
          <w:rFonts w:hint="cs"/>
          <w:rtl/>
        </w:rPr>
        <w:t>,</w:t>
      </w:r>
      <w:r>
        <w:rPr>
          <w:rtl/>
        </w:rPr>
        <w:t xml:space="preserve"> </w:t>
      </w:r>
      <w:bookmarkStart w:id="10793" w:name="_ETM_Q18_656700"/>
      <w:bookmarkEnd w:id="10793"/>
      <w:r>
        <w:rPr>
          <w:rtl/>
        </w:rPr>
        <w:t xml:space="preserve">בלתי </w:t>
      </w:r>
      <w:bookmarkStart w:id="10794" w:name="_ETM_Q18_657060"/>
      <w:bookmarkEnd w:id="10794"/>
      <w:r>
        <w:rPr>
          <w:rtl/>
        </w:rPr>
        <w:t>נכון</w:t>
      </w:r>
      <w:r>
        <w:rPr>
          <w:rFonts w:hint="cs"/>
          <w:rtl/>
        </w:rPr>
        <w:t>.</w:t>
      </w:r>
      <w:r>
        <w:rPr>
          <w:rtl/>
        </w:rPr>
        <w:t xml:space="preserve"> </w:t>
      </w:r>
      <w:bookmarkStart w:id="10795" w:name="_ETM_Q18_657390"/>
      <w:bookmarkEnd w:id="10795"/>
      <w:r>
        <w:rPr>
          <w:rtl/>
        </w:rPr>
        <w:t xml:space="preserve">ואני </w:t>
      </w:r>
      <w:bookmarkStart w:id="10796" w:name="_ETM_Q18_657599"/>
      <w:bookmarkEnd w:id="10796"/>
      <w:r>
        <w:rPr>
          <w:rtl/>
        </w:rPr>
        <w:t xml:space="preserve">יכול </w:t>
      </w:r>
      <w:bookmarkStart w:id="10797" w:name="_ETM_Q18_657840"/>
      <w:bookmarkEnd w:id="10797"/>
      <w:r>
        <w:rPr>
          <w:rtl/>
        </w:rPr>
        <w:t xml:space="preserve">להמשיך </w:t>
      </w:r>
      <w:bookmarkStart w:id="10798" w:name="_ETM_Q18_658140"/>
      <w:bookmarkEnd w:id="10798"/>
      <w:r>
        <w:rPr>
          <w:rtl/>
        </w:rPr>
        <w:t xml:space="preserve">כאן </w:t>
      </w:r>
      <w:bookmarkStart w:id="10799" w:name="_ETM_Q18_658349"/>
      <w:bookmarkEnd w:id="10799"/>
      <w:r>
        <w:rPr>
          <w:rtl/>
        </w:rPr>
        <w:t xml:space="preserve">ברשימה </w:t>
      </w:r>
      <w:bookmarkStart w:id="10800" w:name="_ETM_Q18_659340"/>
      <w:bookmarkEnd w:id="10800"/>
      <w:r>
        <w:rPr>
          <w:rtl/>
        </w:rPr>
        <w:t xml:space="preserve">ארוכה </w:t>
      </w:r>
      <w:bookmarkStart w:id="10801" w:name="_ETM_Q18_660090"/>
      <w:bookmarkEnd w:id="10801"/>
      <w:proofErr w:type="spellStart"/>
      <w:r>
        <w:rPr>
          <w:rtl/>
        </w:rPr>
        <w:t>ארוכה</w:t>
      </w:r>
      <w:proofErr w:type="spellEnd"/>
      <w:r>
        <w:rPr>
          <w:rtl/>
        </w:rPr>
        <w:t xml:space="preserve"> </w:t>
      </w:r>
      <w:bookmarkStart w:id="10802" w:name="_ETM_Q18_660629"/>
      <w:bookmarkEnd w:id="10802"/>
      <w:proofErr w:type="spellStart"/>
      <w:r>
        <w:rPr>
          <w:rtl/>
        </w:rPr>
        <w:t>ארוכה</w:t>
      </w:r>
      <w:proofErr w:type="spellEnd"/>
      <w:r>
        <w:rPr>
          <w:rtl/>
        </w:rPr>
        <w:t xml:space="preserve"> </w:t>
      </w:r>
      <w:bookmarkStart w:id="10803" w:name="_ETM_Q18_661709"/>
      <w:bookmarkEnd w:id="10803"/>
      <w:r>
        <w:rPr>
          <w:rtl/>
        </w:rPr>
        <w:t xml:space="preserve">של </w:t>
      </w:r>
      <w:bookmarkStart w:id="10804" w:name="_ETM_Q18_661980"/>
      <w:bookmarkEnd w:id="10804"/>
      <w:r>
        <w:rPr>
          <w:rtl/>
        </w:rPr>
        <w:t xml:space="preserve">דברים </w:t>
      </w:r>
      <w:bookmarkStart w:id="10805" w:name="_ETM_Q18_663209"/>
      <w:bookmarkEnd w:id="10805"/>
      <w:r>
        <w:rPr>
          <w:rtl/>
        </w:rPr>
        <w:t xml:space="preserve">שראוי </w:t>
      </w:r>
      <w:bookmarkStart w:id="10806" w:name="_ETM_Q18_664660"/>
      <w:bookmarkEnd w:id="10806"/>
      <w:r>
        <w:rPr>
          <w:rtl/>
        </w:rPr>
        <w:t xml:space="preserve">לתקן </w:t>
      </w:r>
      <w:bookmarkStart w:id="10807" w:name="_ETM_Q18_665410"/>
      <w:bookmarkEnd w:id="10807"/>
      <w:r>
        <w:rPr>
          <w:rtl/>
        </w:rPr>
        <w:t>אותם</w:t>
      </w:r>
      <w:r>
        <w:rPr>
          <w:rFonts w:hint="cs"/>
          <w:rtl/>
        </w:rPr>
        <w:t>.</w:t>
      </w:r>
    </w:p>
    <w:p w:rsidR="000B0163" w:rsidRDefault="000B0163" w:rsidP="00470FBA">
      <w:pPr>
        <w:ind w:firstLine="0"/>
        <w:rPr>
          <w:rtl/>
        </w:rPr>
      </w:pPr>
      <w:bookmarkStart w:id="10808" w:name="_ETM_Q18_657498"/>
      <w:bookmarkStart w:id="10809" w:name="_ETM_Q18_657574"/>
      <w:bookmarkStart w:id="10810" w:name="_ETM_Q18_659044"/>
      <w:bookmarkStart w:id="10811" w:name="_ETM_Q18_659123"/>
      <w:bookmarkStart w:id="10812" w:name="_ETM_Q18_660372"/>
      <w:bookmarkStart w:id="10813" w:name="_ETM_Q18_660455"/>
      <w:bookmarkEnd w:id="10808"/>
      <w:bookmarkEnd w:id="10809"/>
      <w:bookmarkEnd w:id="10810"/>
      <w:bookmarkEnd w:id="10811"/>
      <w:bookmarkEnd w:id="10812"/>
      <w:bookmarkEnd w:id="10813"/>
    </w:p>
    <w:p w:rsidR="000B0163" w:rsidRDefault="000B0163" w:rsidP="00D94723">
      <w:pPr>
        <w:rPr>
          <w:rtl/>
        </w:rPr>
      </w:pPr>
      <w:bookmarkStart w:id="10814" w:name="_ETM_Q18_657595"/>
      <w:bookmarkStart w:id="10815" w:name="_ETM_Q18_657657"/>
      <w:bookmarkStart w:id="10816" w:name="_ETM_Q18_665710"/>
      <w:bookmarkEnd w:id="10814"/>
      <w:bookmarkEnd w:id="10815"/>
      <w:bookmarkEnd w:id="10816"/>
      <w:r>
        <w:rPr>
          <w:rtl/>
        </w:rPr>
        <w:t xml:space="preserve">אני </w:t>
      </w:r>
      <w:bookmarkStart w:id="10817" w:name="_ETM_Q18_665860"/>
      <w:bookmarkEnd w:id="10817"/>
      <w:r>
        <w:rPr>
          <w:rtl/>
        </w:rPr>
        <w:t xml:space="preserve">רק </w:t>
      </w:r>
      <w:bookmarkStart w:id="10818" w:name="_ETM_Q18_666040"/>
      <w:bookmarkEnd w:id="10818"/>
      <w:r>
        <w:rPr>
          <w:rtl/>
        </w:rPr>
        <w:t>אסיים</w:t>
      </w:r>
      <w:r>
        <w:rPr>
          <w:rFonts w:hint="cs"/>
          <w:rtl/>
        </w:rPr>
        <w:t>,</w:t>
      </w:r>
      <w:r>
        <w:rPr>
          <w:rtl/>
        </w:rPr>
        <w:t xml:space="preserve"> </w:t>
      </w:r>
      <w:bookmarkStart w:id="10819" w:name="_ETM_Q18_666400"/>
      <w:bookmarkEnd w:id="10819"/>
      <w:r>
        <w:rPr>
          <w:rtl/>
        </w:rPr>
        <w:t xml:space="preserve">אדוני </w:t>
      </w:r>
      <w:bookmarkStart w:id="10820" w:name="_ETM_Q18_666730"/>
      <w:bookmarkEnd w:id="10820"/>
      <w:r>
        <w:rPr>
          <w:rtl/>
        </w:rPr>
        <w:t>היושב-ראש</w:t>
      </w:r>
      <w:bookmarkStart w:id="10821" w:name="_ETM_Q18_674418"/>
      <w:bookmarkStart w:id="10822" w:name="_ETM_Q18_674506"/>
      <w:bookmarkEnd w:id="10821"/>
      <w:bookmarkEnd w:id="10822"/>
      <w:r>
        <w:rPr>
          <w:rFonts w:hint="cs"/>
          <w:rtl/>
        </w:rPr>
        <w:t>,</w:t>
      </w:r>
      <w:r>
        <w:rPr>
          <w:rtl/>
        </w:rPr>
        <w:t xml:space="preserve"> </w:t>
      </w:r>
      <w:bookmarkStart w:id="10823" w:name="_ETM_Q18_667300"/>
      <w:bookmarkEnd w:id="10823"/>
      <w:r>
        <w:rPr>
          <w:rtl/>
        </w:rPr>
        <w:t>ו</w:t>
      </w:r>
      <w:r>
        <w:rPr>
          <w:rFonts w:hint="cs"/>
          <w:rtl/>
        </w:rPr>
        <w:t>אומר</w:t>
      </w:r>
      <w:r>
        <w:rPr>
          <w:rtl/>
        </w:rPr>
        <w:t xml:space="preserve"> </w:t>
      </w:r>
      <w:bookmarkStart w:id="10824" w:name="_ETM_Q18_667480"/>
      <w:bookmarkStart w:id="10825" w:name="_ETM_Q18_668290"/>
      <w:bookmarkEnd w:id="10824"/>
      <w:bookmarkEnd w:id="10825"/>
      <w:r>
        <w:rPr>
          <w:rtl/>
        </w:rPr>
        <w:t xml:space="preserve">שבנסיבות </w:t>
      </w:r>
      <w:bookmarkStart w:id="10826" w:name="_ETM_Q18_669430"/>
      <w:bookmarkEnd w:id="10826"/>
      <w:r>
        <w:rPr>
          <w:rtl/>
        </w:rPr>
        <w:t xml:space="preserve">האלה </w:t>
      </w:r>
      <w:bookmarkStart w:id="10827" w:name="_ETM_Q18_669910"/>
      <w:bookmarkEnd w:id="10827"/>
      <w:r>
        <w:rPr>
          <w:rtl/>
        </w:rPr>
        <w:t xml:space="preserve">ועדת </w:t>
      </w:r>
      <w:bookmarkStart w:id="10828" w:name="_ETM_Q18_670240"/>
      <w:bookmarkEnd w:id="10828"/>
      <w:r>
        <w:rPr>
          <w:rtl/>
        </w:rPr>
        <w:t xml:space="preserve">השרים </w:t>
      </w:r>
      <w:bookmarkStart w:id="10829" w:name="_ETM_Q18_670660"/>
      <w:bookmarkEnd w:id="10829"/>
      <w:r>
        <w:rPr>
          <w:rtl/>
        </w:rPr>
        <w:t xml:space="preserve">לענייני </w:t>
      </w:r>
      <w:bookmarkStart w:id="10830" w:name="_ETM_Q18_671290"/>
      <w:bookmarkEnd w:id="10830"/>
      <w:r>
        <w:rPr>
          <w:rtl/>
        </w:rPr>
        <w:t xml:space="preserve">חקיקה </w:t>
      </w:r>
      <w:bookmarkStart w:id="10831" w:name="_ETM_Q18_671770"/>
      <w:bookmarkEnd w:id="10831"/>
      <w:r>
        <w:rPr>
          <w:rtl/>
        </w:rPr>
        <w:t>החליטה</w:t>
      </w:r>
      <w:r>
        <w:rPr>
          <w:rFonts w:hint="cs"/>
          <w:rtl/>
        </w:rPr>
        <w:t>,</w:t>
      </w:r>
      <w:r>
        <w:rPr>
          <w:rtl/>
        </w:rPr>
        <w:t xml:space="preserve"> </w:t>
      </w:r>
      <w:bookmarkStart w:id="10832" w:name="_ETM_Q18_672280"/>
      <w:bookmarkEnd w:id="10832"/>
      <w:r>
        <w:rPr>
          <w:rtl/>
        </w:rPr>
        <w:t xml:space="preserve">וזו </w:t>
      </w:r>
      <w:bookmarkStart w:id="10833" w:name="_ETM_Q18_672550"/>
      <w:bookmarkEnd w:id="10833"/>
      <w:r>
        <w:rPr>
          <w:rtl/>
        </w:rPr>
        <w:t xml:space="preserve">עמדת </w:t>
      </w:r>
      <w:bookmarkStart w:id="10834" w:name="_ETM_Q18_672850"/>
      <w:bookmarkEnd w:id="10834"/>
      <w:r>
        <w:rPr>
          <w:rtl/>
        </w:rPr>
        <w:t>הממשלה</w:t>
      </w:r>
      <w:r>
        <w:rPr>
          <w:rFonts w:hint="cs"/>
          <w:rtl/>
        </w:rPr>
        <w:t>,</w:t>
      </w:r>
      <w:r>
        <w:rPr>
          <w:rtl/>
        </w:rPr>
        <w:t xml:space="preserve"> </w:t>
      </w:r>
      <w:bookmarkStart w:id="10835" w:name="_ETM_Q18_673300"/>
      <w:bookmarkEnd w:id="10835"/>
      <w:r>
        <w:rPr>
          <w:rtl/>
        </w:rPr>
        <w:t xml:space="preserve">לתמוך </w:t>
      </w:r>
      <w:bookmarkStart w:id="10836" w:name="_ETM_Q18_673660"/>
      <w:bookmarkEnd w:id="10836"/>
      <w:r>
        <w:rPr>
          <w:rtl/>
        </w:rPr>
        <w:t xml:space="preserve">בהצעת </w:t>
      </w:r>
      <w:bookmarkStart w:id="10837" w:name="_ETM_Q18_674200"/>
      <w:bookmarkEnd w:id="10837"/>
      <w:r>
        <w:rPr>
          <w:rtl/>
        </w:rPr>
        <w:t>החוק</w:t>
      </w:r>
      <w:r>
        <w:rPr>
          <w:rFonts w:hint="cs"/>
          <w:rtl/>
        </w:rPr>
        <w:t>.</w:t>
      </w:r>
      <w:r>
        <w:rPr>
          <w:rtl/>
        </w:rPr>
        <w:t xml:space="preserve"> </w:t>
      </w:r>
      <w:bookmarkStart w:id="10838" w:name="_ETM_Q18_675170"/>
      <w:bookmarkEnd w:id="10838"/>
      <w:r>
        <w:rPr>
          <w:rtl/>
        </w:rPr>
        <w:t xml:space="preserve">התמיכה </w:t>
      </w:r>
      <w:bookmarkStart w:id="10839" w:name="_ETM_Q18_675950"/>
      <w:bookmarkEnd w:id="10839"/>
      <w:r>
        <w:rPr>
          <w:rtl/>
        </w:rPr>
        <w:t xml:space="preserve">היא </w:t>
      </w:r>
      <w:bookmarkStart w:id="10840" w:name="_ETM_Q18_676220"/>
      <w:bookmarkEnd w:id="10840"/>
      <w:r>
        <w:rPr>
          <w:rtl/>
        </w:rPr>
        <w:t xml:space="preserve">בכפוף </w:t>
      </w:r>
      <w:bookmarkStart w:id="10841" w:name="_ETM_Q18_676850"/>
      <w:bookmarkEnd w:id="10841"/>
      <w:r>
        <w:rPr>
          <w:rtl/>
        </w:rPr>
        <w:t xml:space="preserve">לכך </w:t>
      </w:r>
      <w:bookmarkStart w:id="10842" w:name="_ETM_Q18_678290"/>
      <w:bookmarkEnd w:id="10842"/>
      <w:r>
        <w:rPr>
          <w:rtl/>
        </w:rPr>
        <w:t xml:space="preserve">שסעיף </w:t>
      </w:r>
      <w:bookmarkStart w:id="10843" w:name="_ETM_Q18_678890"/>
      <w:bookmarkEnd w:id="10843"/>
      <w:r>
        <w:rPr>
          <w:rtl/>
        </w:rPr>
        <w:t>67</w:t>
      </w:r>
      <w:r>
        <w:rPr>
          <w:rFonts w:hint="cs"/>
          <w:rtl/>
        </w:rPr>
        <w:t>,</w:t>
      </w:r>
      <w:r>
        <w:rPr>
          <w:rtl/>
        </w:rPr>
        <w:t xml:space="preserve"> </w:t>
      </w:r>
      <w:bookmarkStart w:id="10844" w:name="_ETM_Q18_680330"/>
      <w:bookmarkEnd w:id="10844"/>
      <w:r>
        <w:rPr>
          <w:rtl/>
        </w:rPr>
        <w:t xml:space="preserve">שעוסק </w:t>
      </w:r>
      <w:bookmarkStart w:id="10845" w:name="_ETM_Q18_680900"/>
      <w:bookmarkEnd w:id="10845"/>
      <w:r>
        <w:rPr>
          <w:rtl/>
        </w:rPr>
        <w:t xml:space="preserve">בנושא </w:t>
      </w:r>
      <w:bookmarkStart w:id="10846" w:name="_ETM_Q18_681380"/>
      <w:bookmarkEnd w:id="10846"/>
      <w:r>
        <w:rPr>
          <w:rFonts w:hint="cs"/>
          <w:rtl/>
        </w:rPr>
        <w:t>ה</w:t>
      </w:r>
      <w:r>
        <w:rPr>
          <w:rtl/>
        </w:rPr>
        <w:t xml:space="preserve">נציגות </w:t>
      </w:r>
      <w:bookmarkStart w:id="10847" w:name="_ETM_Q18_681770"/>
      <w:bookmarkEnd w:id="10847"/>
      <w:r>
        <w:rPr>
          <w:rtl/>
        </w:rPr>
        <w:t xml:space="preserve">של </w:t>
      </w:r>
      <w:bookmarkStart w:id="10848" w:name="_ETM_Q18_681920"/>
      <w:bookmarkEnd w:id="10848"/>
      <w:r>
        <w:rPr>
          <w:rtl/>
        </w:rPr>
        <w:t xml:space="preserve">הלשכה </w:t>
      </w:r>
      <w:bookmarkStart w:id="10849" w:name="_ETM_Q18_682190"/>
      <w:bookmarkEnd w:id="10849"/>
      <w:r>
        <w:rPr>
          <w:rtl/>
        </w:rPr>
        <w:t xml:space="preserve">בוועדה </w:t>
      </w:r>
      <w:bookmarkStart w:id="10850" w:name="_ETM_Q18_682580"/>
      <w:bookmarkEnd w:id="10850"/>
      <w:r>
        <w:rPr>
          <w:rtl/>
        </w:rPr>
        <w:t xml:space="preserve">לבחירת </w:t>
      </w:r>
      <w:bookmarkStart w:id="10851" w:name="_ETM_Q18_682970"/>
      <w:bookmarkEnd w:id="10851"/>
      <w:r>
        <w:rPr>
          <w:rtl/>
        </w:rPr>
        <w:t>שופטים</w:t>
      </w:r>
      <w:r>
        <w:rPr>
          <w:rFonts w:hint="cs"/>
          <w:rtl/>
        </w:rPr>
        <w:t xml:space="preserve">, יוסר </w:t>
      </w:r>
      <w:bookmarkStart w:id="10852" w:name="_ETM_Q18_683960"/>
      <w:bookmarkEnd w:id="10852"/>
      <w:r>
        <w:rPr>
          <w:rtl/>
        </w:rPr>
        <w:t>מהחוק</w:t>
      </w:r>
      <w:r>
        <w:rPr>
          <w:rFonts w:hint="cs"/>
          <w:rtl/>
        </w:rPr>
        <w:t>,</w:t>
      </w:r>
      <w:r>
        <w:rPr>
          <w:rtl/>
        </w:rPr>
        <w:t xml:space="preserve"> </w:t>
      </w:r>
      <w:bookmarkStart w:id="10853" w:name="_ETM_Q18_684290"/>
      <w:bookmarkEnd w:id="10853"/>
      <w:r>
        <w:rPr>
          <w:rtl/>
        </w:rPr>
        <w:t xml:space="preserve">משום </w:t>
      </w:r>
      <w:bookmarkStart w:id="10854" w:name="_ETM_Q18_684590"/>
      <w:bookmarkEnd w:id="10854"/>
      <w:r>
        <w:rPr>
          <w:rtl/>
        </w:rPr>
        <w:t xml:space="preserve">שהעניין </w:t>
      </w:r>
      <w:bookmarkStart w:id="10855" w:name="_ETM_Q18_685010"/>
      <w:bookmarkEnd w:id="10855"/>
      <w:r>
        <w:rPr>
          <w:rtl/>
        </w:rPr>
        <w:t>הזה</w:t>
      </w:r>
      <w:r w:rsidR="00D94723">
        <w:rPr>
          <w:rFonts w:hint="cs"/>
          <w:rtl/>
        </w:rPr>
        <w:t>,</w:t>
      </w:r>
      <w:r>
        <w:rPr>
          <w:rtl/>
        </w:rPr>
        <w:t xml:space="preserve"> </w:t>
      </w:r>
      <w:bookmarkStart w:id="10856" w:name="_ETM_Q18_685220"/>
      <w:bookmarkEnd w:id="10856"/>
      <w:r>
        <w:rPr>
          <w:rtl/>
        </w:rPr>
        <w:t xml:space="preserve">אני </w:t>
      </w:r>
      <w:bookmarkStart w:id="10857" w:name="_ETM_Q18_685340"/>
      <w:bookmarkEnd w:id="10857"/>
      <w:r>
        <w:rPr>
          <w:rtl/>
        </w:rPr>
        <w:t xml:space="preserve">חושב </w:t>
      </w:r>
      <w:bookmarkStart w:id="10858" w:name="_ETM_Q18_685550"/>
      <w:bookmarkEnd w:id="10858"/>
      <w:r>
        <w:rPr>
          <w:rtl/>
        </w:rPr>
        <w:t>שנכון</w:t>
      </w:r>
      <w:r>
        <w:rPr>
          <w:rFonts w:hint="cs"/>
          <w:rtl/>
        </w:rPr>
        <w:t>,</w:t>
      </w:r>
      <w:r>
        <w:rPr>
          <w:rtl/>
        </w:rPr>
        <w:t xml:space="preserve"> </w:t>
      </w:r>
      <w:bookmarkStart w:id="10859" w:name="_ETM_Q18_686030"/>
      <w:bookmarkEnd w:id="10859"/>
      <w:r>
        <w:rPr>
          <w:rtl/>
        </w:rPr>
        <w:t xml:space="preserve">וכך </w:t>
      </w:r>
      <w:bookmarkStart w:id="10860" w:name="_ETM_Q18_686330"/>
      <w:bookmarkEnd w:id="10860"/>
      <w:r>
        <w:rPr>
          <w:rtl/>
        </w:rPr>
        <w:t xml:space="preserve">אנחנו </w:t>
      </w:r>
      <w:bookmarkStart w:id="10861" w:name="_ETM_Q18_686690"/>
      <w:bookmarkEnd w:id="10861"/>
      <w:r>
        <w:rPr>
          <w:rtl/>
        </w:rPr>
        <w:t>פועלים</w:t>
      </w:r>
      <w:r>
        <w:rPr>
          <w:rFonts w:hint="cs"/>
          <w:rtl/>
        </w:rPr>
        <w:t>,</w:t>
      </w:r>
      <w:r>
        <w:rPr>
          <w:rtl/>
        </w:rPr>
        <w:t xml:space="preserve"> </w:t>
      </w:r>
      <w:bookmarkStart w:id="10862" w:name="_ETM_Q18_687599"/>
      <w:bookmarkEnd w:id="10862"/>
      <w:r>
        <w:rPr>
          <w:rtl/>
        </w:rPr>
        <w:t xml:space="preserve">להסדיר </w:t>
      </w:r>
      <w:bookmarkStart w:id="10863" w:name="_ETM_Q18_688260"/>
      <w:bookmarkEnd w:id="10863"/>
      <w:r>
        <w:rPr>
          <w:rtl/>
        </w:rPr>
        <w:t xml:space="preserve">אותו </w:t>
      </w:r>
      <w:bookmarkStart w:id="10864" w:name="_ETM_Q18_688559"/>
      <w:bookmarkEnd w:id="10864"/>
      <w:r>
        <w:rPr>
          <w:rtl/>
        </w:rPr>
        <w:t xml:space="preserve">במסגרת </w:t>
      </w:r>
      <w:bookmarkStart w:id="10865" w:name="_ETM_Q18_690449"/>
      <w:bookmarkEnd w:id="10865"/>
      <w:r>
        <w:rPr>
          <w:rtl/>
        </w:rPr>
        <w:t xml:space="preserve">הצעת </w:t>
      </w:r>
      <w:bookmarkStart w:id="10866" w:name="_ETM_Q18_691199"/>
      <w:bookmarkEnd w:id="10866"/>
      <w:r>
        <w:rPr>
          <w:rtl/>
        </w:rPr>
        <w:t xml:space="preserve">החוק </w:t>
      </w:r>
      <w:bookmarkStart w:id="10867" w:name="_ETM_Q18_692129"/>
      <w:bookmarkEnd w:id="10867"/>
      <w:r>
        <w:rPr>
          <w:rtl/>
        </w:rPr>
        <w:t xml:space="preserve">שנדונה </w:t>
      </w:r>
      <w:bookmarkStart w:id="10868" w:name="_ETM_Q18_693569"/>
      <w:bookmarkEnd w:id="10868"/>
      <w:r>
        <w:rPr>
          <w:rtl/>
        </w:rPr>
        <w:t xml:space="preserve">במסגרת </w:t>
      </w:r>
      <w:bookmarkStart w:id="10869" w:name="_ETM_Q18_694230"/>
      <w:bookmarkEnd w:id="10869"/>
      <w:r>
        <w:rPr>
          <w:rtl/>
        </w:rPr>
        <w:t xml:space="preserve">הרפורמה </w:t>
      </w:r>
      <w:bookmarkStart w:id="10870" w:name="_ETM_Q18_694829"/>
      <w:bookmarkEnd w:id="10870"/>
      <w:r>
        <w:rPr>
          <w:rtl/>
        </w:rPr>
        <w:t>המשפטית</w:t>
      </w:r>
      <w:r>
        <w:rPr>
          <w:rFonts w:hint="cs"/>
          <w:rtl/>
        </w:rPr>
        <w:t>.</w:t>
      </w:r>
      <w:r>
        <w:rPr>
          <w:rtl/>
        </w:rPr>
        <w:t xml:space="preserve"> </w:t>
      </w:r>
      <w:bookmarkStart w:id="10871" w:name="_ETM_Q18_695459"/>
      <w:bookmarkEnd w:id="10871"/>
      <w:r>
        <w:rPr>
          <w:rtl/>
        </w:rPr>
        <w:t xml:space="preserve">ראוי </w:t>
      </w:r>
      <w:bookmarkStart w:id="10872" w:name="_ETM_Q18_695819"/>
      <w:bookmarkEnd w:id="10872"/>
      <w:r>
        <w:rPr>
          <w:rtl/>
        </w:rPr>
        <w:t xml:space="preserve">להתייחס </w:t>
      </w:r>
      <w:bookmarkStart w:id="10873" w:name="_ETM_Q18_696359"/>
      <w:bookmarkEnd w:id="10873"/>
      <w:r>
        <w:rPr>
          <w:rtl/>
        </w:rPr>
        <w:t xml:space="preserve">לנושא </w:t>
      </w:r>
      <w:bookmarkStart w:id="10874" w:name="_ETM_Q18_696809"/>
      <w:bookmarkEnd w:id="10874"/>
      <w:r>
        <w:rPr>
          <w:rtl/>
        </w:rPr>
        <w:t xml:space="preserve">של </w:t>
      </w:r>
      <w:bookmarkStart w:id="10875" w:name="_ETM_Q18_697489"/>
      <w:bookmarkEnd w:id="10875"/>
      <w:r>
        <w:rPr>
          <w:rtl/>
        </w:rPr>
        <w:t xml:space="preserve">הרכב </w:t>
      </w:r>
      <w:bookmarkStart w:id="10876" w:name="_ETM_Q18_698029"/>
      <w:bookmarkEnd w:id="10876"/>
      <w:r>
        <w:rPr>
          <w:rtl/>
        </w:rPr>
        <w:t xml:space="preserve">הוועדה </w:t>
      </w:r>
      <w:bookmarkStart w:id="10877" w:name="_ETM_Q18_698510"/>
      <w:bookmarkEnd w:id="10877"/>
      <w:r>
        <w:rPr>
          <w:rtl/>
        </w:rPr>
        <w:t xml:space="preserve">כמכלול </w:t>
      </w:r>
      <w:bookmarkStart w:id="10878" w:name="_ETM_Q18_699139"/>
      <w:bookmarkEnd w:id="10878"/>
      <w:r>
        <w:rPr>
          <w:rtl/>
        </w:rPr>
        <w:t>שלם</w:t>
      </w:r>
      <w:r w:rsidR="00D94723">
        <w:rPr>
          <w:rFonts w:hint="cs"/>
          <w:rtl/>
        </w:rPr>
        <w:t>.</w:t>
      </w:r>
      <w:r>
        <w:rPr>
          <w:rtl/>
        </w:rPr>
        <w:t xml:space="preserve"> </w:t>
      </w:r>
      <w:bookmarkStart w:id="10879" w:name="_ETM_Q18_700609"/>
      <w:bookmarkEnd w:id="10879"/>
      <w:r>
        <w:rPr>
          <w:rtl/>
        </w:rPr>
        <w:t>ו</w:t>
      </w:r>
      <w:r w:rsidR="00D94723">
        <w:rPr>
          <w:rFonts w:hint="cs"/>
          <w:rtl/>
        </w:rPr>
        <w:t xml:space="preserve">כן </w:t>
      </w:r>
      <w:r>
        <w:rPr>
          <w:rtl/>
        </w:rPr>
        <w:t xml:space="preserve">בכפוף </w:t>
      </w:r>
      <w:bookmarkStart w:id="10880" w:name="_ETM_Q18_701299"/>
      <w:bookmarkEnd w:id="10880"/>
      <w:r>
        <w:rPr>
          <w:rtl/>
        </w:rPr>
        <w:t xml:space="preserve">לכך </w:t>
      </w:r>
      <w:bookmarkStart w:id="10881" w:name="_ETM_Q18_701659"/>
      <w:bookmarkEnd w:id="10881"/>
      <w:r>
        <w:rPr>
          <w:rtl/>
        </w:rPr>
        <w:t xml:space="preserve">שתהיה </w:t>
      </w:r>
      <w:bookmarkStart w:id="10882" w:name="_ETM_Q18_702019"/>
      <w:bookmarkEnd w:id="10882"/>
      <w:r>
        <w:rPr>
          <w:rtl/>
        </w:rPr>
        <w:t xml:space="preserve">הסכמה </w:t>
      </w:r>
      <w:bookmarkStart w:id="10883" w:name="_ETM_Q18_702379"/>
      <w:bookmarkStart w:id="10884" w:name="_ETM_Q18_702529"/>
      <w:bookmarkEnd w:id="10883"/>
      <w:bookmarkEnd w:id="10884"/>
      <w:r>
        <w:rPr>
          <w:rFonts w:hint="cs"/>
          <w:rtl/>
        </w:rPr>
        <w:t>ש</w:t>
      </w:r>
      <w:r>
        <w:rPr>
          <w:rtl/>
        </w:rPr>
        <w:t xml:space="preserve">מועד </w:t>
      </w:r>
      <w:bookmarkStart w:id="10885" w:name="_ETM_Q18_702709"/>
      <w:bookmarkEnd w:id="10885"/>
      <w:r>
        <w:rPr>
          <w:rtl/>
        </w:rPr>
        <w:t xml:space="preserve">תחילת </w:t>
      </w:r>
      <w:bookmarkStart w:id="10886" w:name="_ETM_Q18_703040"/>
      <w:bookmarkEnd w:id="10886"/>
      <w:r>
        <w:rPr>
          <w:rtl/>
        </w:rPr>
        <w:t xml:space="preserve">החוק </w:t>
      </w:r>
      <w:bookmarkStart w:id="10887" w:name="_ETM_Q18_703549"/>
      <w:bookmarkEnd w:id="10887"/>
      <w:r>
        <w:rPr>
          <w:rtl/>
        </w:rPr>
        <w:t xml:space="preserve">לא </w:t>
      </w:r>
      <w:bookmarkStart w:id="10888" w:name="_ETM_Q18_703730"/>
      <w:bookmarkEnd w:id="10888"/>
      <w:r>
        <w:rPr>
          <w:rtl/>
        </w:rPr>
        <w:t xml:space="preserve">יחול </w:t>
      </w:r>
      <w:bookmarkStart w:id="10889" w:name="_ETM_Q18_704840"/>
      <w:bookmarkEnd w:id="10889"/>
      <w:r>
        <w:rPr>
          <w:rtl/>
        </w:rPr>
        <w:t xml:space="preserve">באופן </w:t>
      </w:r>
      <w:bookmarkStart w:id="10890" w:name="_ETM_Q18_705290"/>
      <w:bookmarkEnd w:id="10890"/>
      <w:r>
        <w:rPr>
          <w:rtl/>
        </w:rPr>
        <w:t>מיידי</w:t>
      </w:r>
      <w:r>
        <w:rPr>
          <w:rFonts w:hint="cs"/>
          <w:rtl/>
        </w:rPr>
        <w:t>.</w:t>
      </w:r>
      <w:r>
        <w:rPr>
          <w:rtl/>
        </w:rPr>
        <w:t xml:space="preserve"> </w:t>
      </w:r>
      <w:bookmarkStart w:id="10891" w:name="_ETM_Q18_705829"/>
      <w:bookmarkEnd w:id="10891"/>
      <w:r>
        <w:rPr>
          <w:rtl/>
        </w:rPr>
        <w:t xml:space="preserve">כאשר </w:t>
      </w:r>
      <w:bookmarkStart w:id="10892" w:name="_ETM_Q18_706790"/>
      <w:bookmarkEnd w:id="10892"/>
      <w:r>
        <w:rPr>
          <w:rFonts w:hint="cs"/>
          <w:rtl/>
        </w:rPr>
        <w:t>ה</w:t>
      </w:r>
      <w:r>
        <w:rPr>
          <w:rtl/>
        </w:rPr>
        <w:t>חקיק</w:t>
      </w:r>
      <w:r>
        <w:rPr>
          <w:rFonts w:hint="cs"/>
          <w:rtl/>
        </w:rPr>
        <w:t>ה</w:t>
      </w:r>
      <w:r>
        <w:rPr>
          <w:rtl/>
        </w:rPr>
        <w:t xml:space="preserve"> </w:t>
      </w:r>
      <w:bookmarkStart w:id="10893" w:name="_ETM_Q18_707329"/>
      <w:bookmarkEnd w:id="10893"/>
      <w:r>
        <w:rPr>
          <w:rFonts w:hint="cs"/>
          <w:rtl/>
        </w:rPr>
        <w:t>ת</w:t>
      </w:r>
      <w:r>
        <w:rPr>
          <w:rtl/>
        </w:rPr>
        <w:t>סתיים</w:t>
      </w:r>
      <w:r>
        <w:rPr>
          <w:rFonts w:hint="cs"/>
          <w:rtl/>
        </w:rPr>
        <w:t>,</w:t>
      </w:r>
      <w:r>
        <w:rPr>
          <w:rtl/>
        </w:rPr>
        <w:t xml:space="preserve"> </w:t>
      </w:r>
      <w:bookmarkStart w:id="10894" w:name="_ETM_Q18_707929"/>
      <w:bookmarkEnd w:id="10894"/>
      <w:r>
        <w:rPr>
          <w:rtl/>
        </w:rPr>
        <w:t xml:space="preserve">הדבר </w:t>
      </w:r>
      <w:bookmarkStart w:id="10895" w:name="_ETM_Q18_708319"/>
      <w:bookmarkEnd w:id="10895"/>
      <w:r>
        <w:rPr>
          <w:rtl/>
        </w:rPr>
        <w:t xml:space="preserve">הזה </w:t>
      </w:r>
      <w:bookmarkStart w:id="10896" w:name="_ETM_Q18_708529"/>
      <w:bookmarkEnd w:id="10896"/>
      <w:r>
        <w:rPr>
          <w:rtl/>
        </w:rPr>
        <w:t xml:space="preserve">גם </w:t>
      </w:r>
      <w:bookmarkStart w:id="10897" w:name="_ETM_Q18_708889"/>
      <w:bookmarkEnd w:id="10897"/>
      <w:r>
        <w:rPr>
          <w:rtl/>
        </w:rPr>
        <w:t xml:space="preserve">יוגדר </w:t>
      </w:r>
      <w:bookmarkStart w:id="10898" w:name="_ETM_Q18_709730"/>
      <w:bookmarkEnd w:id="10898"/>
      <w:r>
        <w:rPr>
          <w:rtl/>
        </w:rPr>
        <w:t xml:space="preserve">באופן </w:t>
      </w:r>
      <w:bookmarkStart w:id="10899" w:name="_ETM_Q18_710480"/>
      <w:bookmarkEnd w:id="10899"/>
      <w:r>
        <w:rPr>
          <w:rtl/>
        </w:rPr>
        <w:t>מדויק</w:t>
      </w:r>
      <w:r>
        <w:rPr>
          <w:rFonts w:hint="cs"/>
          <w:rtl/>
        </w:rPr>
        <w:t>.</w:t>
      </w:r>
      <w:r>
        <w:rPr>
          <w:rtl/>
        </w:rPr>
        <w:t xml:space="preserve"> </w:t>
      </w:r>
      <w:bookmarkStart w:id="10900" w:name="_ETM_Q18_712459"/>
      <w:bookmarkEnd w:id="10900"/>
      <w:r>
        <w:rPr>
          <w:rtl/>
        </w:rPr>
        <w:t>ולכן</w:t>
      </w:r>
      <w:r>
        <w:rPr>
          <w:rFonts w:hint="cs"/>
          <w:rtl/>
        </w:rPr>
        <w:t>,</w:t>
      </w:r>
      <w:r>
        <w:rPr>
          <w:rtl/>
        </w:rPr>
        <w:t xml:space="preserve"> </w:t>
      </w:r>
      <w:bookmarkStart w:id="10901" w:name="_ETM_Q18_716579"/>
      <w:bookmarkEnd w:id="10901"/>
      <w:r>
        <w:rPr>
          <w:rtl/>
        </w:rPr>
        <w:t>אנחנו</w:t>
      </w:r>
      <w:r>
        <w:rPr>
          <w:rFonts w:hint="cs"/>
          <w:rtl/>
        </w:rPr>
        <w:t xml:space="preserve"> גם</w:t>
      </w:r>
      <w:r>
        <w:rPr>
          <w:rtl/>
        </w:rPr>
        <w:t xml:space="preserve"> </w:t>
      </w:r>
      <w:bookmarkStart w:id="10902" w:name="_ETM_Q18_717030"/>
      <w:bookmarkEnd w:id="10902"/>
      <w:r>
        <w:rPr>
          <w:rtl/>
        </w:rPr>
        <w:t xml:space="preserve">ביקשנו </w:t>
      </w:r>
      <w:bookmarkStart w:id="10903" w:name="_ETM_Q18_717450"/>
      <w:bookmarkEnd w:id="10903"/>
      <w:r>
        <w:rPr>
          <w:rtl/>
        </w:rPr>
        <w:t xml:space="preserve">שהצעת </w:t>
      </w:r>
      <w:bookmarkStart w:id="10904" w:name="_ETM_Q18_717870"/>
      <w:bookmarkEnd w:id="10904"/>
      <w:r>
        <w:rPr>
          <w:rtl/>
        </w:rPr>
        <w:t xml:space="preserve">החוק </w:t>
      </w:r>
      <w:bookmarkStart w:id="10905" w:name="_ETM_Q18_718109"/>
      <w:bookmarkEnd w:id="10905"/>
      <w:r>
        <w:rPr>
          <w:rtl/>
        </w:rPr>
        <w:t xml:space="preserve">תוחזר </w:t>
      </w:r>
      <w:bookmarkStart w:id="10906" w:name="_ETM_Q18_718530"/>
      <w:bookmarkEnd w:id="10906"/>
      <w:r>
        <w:rPr>
          <w:rtl/>
        </w:rPr>
        <w:t xml:space="preserve">לדיון </w:t>
      </w:r>
      <w:bookmarkStart w:id="10907" w:name="_ETM_Q18_718859"/>
      <w:bookmarkEnd w:id="10907"/>
      <w:r>
        <w:rPr>
          <w:rtl/>
        </w:rPr>
        <w:t xml:space="preserve">בוועדת </w:t>
      </w:r>
      <w:bookmarkStart w:id="10908" w:name="_ETM_Q18_719189"/>
      <w:bookmarkEnd w:id="10908"/>
      <w:r>
        <w:rPr>
          <w:rtl/>
        </w:rPr>
        <w:t xml:space="preserve">שרים </w:t>
      </w:r>
      <w:bookmarkStart w:id="10909" w:name="_ETM_Q18_719549"/>
      <w:bookmarkEnd w:id="10909"/>
      <w:r>
        <w:rPr>
          <w:rtl/>
        </w:rPr>
        <w:t xml:space="preserve">לענייני </w:t>
      </w:r>
      <w:bookmarkStart w:id="10910" w:name="_ETM_Q18_719879"/>
      <w:bookmarkEnd w:id="10910"/>
      <w:r>
        <w:rPr>
          <w:rtl/>
        </w:rPr>
        <w:t xml:space="preserve">חקיקה </w:t>
      </w:r>
      <w:bookmarkStart w:id="10911" w:name="_ETM_Q18_720299"/>
      <w:bookmarkEnd w:id="10911"/>
      <w:r>
        <w:rPr>
          <w:rtl/>
        </w:rPr>
        <w:t xml:space="preserve">לפני </w:t>
      </w:r>
      <w:bookmarkStart w:id="10912" w:name="_ETM_Q18_720629"/>
      <w:bookmarkEnd w:id="10912"/>
      <w:r>
        <w:rPr>
          <w:rtl/>
        </w:rPr>
        <w:t xml:space="preserve">הקריאה </w:t>
      </w:r>
      <w:bookmarkStart w:id="10913" w:name="_ETM_Q18_721049"/>
      <w:bookmarkEnd w:id="10913"/>
      <w:r>
        <w:rPr>
          <w:rtl/>
        </w:rPr>
        <w:t>הראשונה</w:t>
      </w:r>
      <w:r>
        <w:rPr>
          <w:rFonts w:hint="cs"/>
          <w:rtl/>
        </w:rPr>
        <w:t>,</w:t>
      </w:r>
      <w:r>
        <w:rPr>
          <w:rtl/>
        </w:rPr>
        <w:t xml:space="preserve"> </w:t>
      </w:r>
      <w:bookmarkStart w:id="10914" w:name="_ETM_Q18_721499"/>
      <w:bookmarkEnd w:id="10914"/>
      <w:r>
        <w:rPr>
          <w:rtl/>
        </w:rPr>
        <w:t xml:space="preserve">וכמובן </w:t>
      </w:r>
      <w:bookmarkStart w:id="10915" w:name="_ETM_Q18_722010"/>
      <w:bookmarkEnd w:id="10915"/>
      <w:r>
        <w:rPr>
          <w:rtl/>
        </w:rPr>
        <w:t xml:space="preserve">שהליכי </w:t>
      </w:r>
      <w:bookmarkStart w:id="10916" w:name="_ETM_Q18_722549"/>
      <w:bookmarkEnd w:id="10916"/>
      <w:r>
        <w:rPr>
          <w:rtl/>
        </w:rPr>
        <w:t xml:space="preserve">החקיקה </w:t>
      </w:r>
      <w:bookmarkStart w:id="10917" w:name="_ETM_Q18_723030"/>
      <w:bookmarkStart w:id="10918" w:name="_ETM_Q18_723150"/>
      <w:bookmarkEnd w:id="10917"/>
      <w:bookmarkEnd w:id="10918"/>
      <w:r>
        <w:rPr>
          <w:rFonts w:hint="cs"/>
          <w:rtl/>
        </w:rPr>
        <w:t>י</w:t>
      </w:r>
      <w:r>
        <w:rPr>
          <w:rtl/>
        </w:rPr>
        <w:t xml:space="preserve">תואמו </w:t>
      </w:r>
      <w:bookmarkStart w:id="10919" w:name="_ETM_Q18_723510"/>
      <w:bookmarkEnd w:id="10919"/>
      <w:r>
        <w:rPr>
          <w:rtl/>
        </w:rPr>
        <w:t xml:space="preserve">עם </w:t>
      </w:r>
      <w:bookmarkStart w:id="10920" w:name="_ETM_Q18_723599"/>
      <w:bookmarkEnd w:id="10920"/>
      <w:r>
        <w:rPr>
          <w:rtl/>
        </w:rPr>
        <w:t xml:space="preserve">משרדי </w:t>
      </w:r>
      <w:bookmarkStart w:id="10921" w:name="_ETM_Q18_723959"/>
      <w:bookmarkEnd w:id="10921"/>
      <w:r>
        <w:rPr>
          <w:rtl/>
        </w:rPr>
        <w:t xml:space="preserve">המשפטים </w:t>
      </w:r>
      <w:bookmarkStart w:id="10922" w:name="_ETM_Q18_724469"/>
      <w:bookmarkEnd w:id="10922"/>
      <w:r>
        <w:rPr>
          <w:rtl/>
        </w:rPr>
        <w:t xml:space="preserve">והאוצר </w:t>
      </w:r>
      <w:bookmarkStart w:id="10923" w:name="_ETM_Q18_725760"/>
      <w:bookmarkEnd w:id="10923"/>
      <w:r>
        <w:rPr>
          <w:rtl/>
        </w:rPr>
        <w:t xml:space="preserve">מכיוון </w:t>
      </w:r>
      <w:bookmarkStart w:id="10924" w:name="_ETM_Q18_726179"/>
      <w:bookmarkEnd w:id="10924"/>
      <w:r>
        <w:rPr>
          <w:rtl/>
        </w:rPr>
        <w:t>שיש</w:t>
      </w:r>
      <w:r>
        <w:rPr>
          <w:rFonts w:hint="cs"/>
          <w:rtl/>
        </w:rPr>
        <w:t>,</w:t>
      </w:r>
      <w:r>
        <w:rPr>
          <w:rtl/>
        </w:rPr>
        <w:t xml:space="preserve"> </w:t>
      </w:r>
      <w:bookmarkStart w:id="10925" w:name="_ETM_Q18_726870"/>
      <w:bookmarkEnd w:id="10925"/>
      <w:r>
        <w:rPr>
          <w:rtl/>
        </w:rPr>
        <w:t>כמובן</w:t>
      </w:r>
      <w:r>
        <w:rPr>
          <w:rFonts w:hint="cs"/>
          <w:rtl/>
        </w:rPr>
        <w:t>,</w:t>
      </w:r>
      <w:r>
        <w:rPr>
          <w:rtl/>
        </w:rPr>
        <w:t xml:space="preserve"> </w:t>
      </w:r>
      <w:bookmarkStart w:id="10926" w:name="_ETM_Q18_728459"/>
      <w:bookmarkEnd w:id="10926"/>
      <w:r>
        <w:rPr>
          <w:rtl/>
        </w:rPr>
        <w:t xml:space="preserve">צורך </w:t>
      </w:r>
      <w:bookmarkStart w:id="10927" w:name="_ETM_Q18_729599"/>
      <w:bookmarkEnd w:id="10927"/>
      <w:r>
        <w:rPr>
          <w:rtl/>
        </w:rPr>
        <w:t xml:space="preserve">גם </w:t>
      </w:r>
      <w:bookmarkStart w:id="10928" w:name="_ETM_Q18_730290"/>
      <w:bookmarkEnd w:id="10928"/>
      <w:r>
        <w:rPr>
          <w:rtl/>
        </w:rPr>
        <w:t xml:space="preserve">להתאים </w:t>
      </w:r>
      <w:bookmarkStart w:id="10929" w:name="_ETM_Q18_730709"/>
      <w:bookmarkEnd w:id="10929"/>
      <w:r>
        <w:rPr>
          <w:rtl/>
        </w:rPr>
        <w:t xml:space="preserve">את </w:t>
      </w:r>
      <w:bookmarkStart w:id="10930" w:name="_ETM_Q18_730829"/>
      <w:bookmarkEnd w:id="10930"/>
      <w:r>
        <w:rPr>
          <w:rtl/>
        </w:rPr>
        <w:t xml:space="preserve">הדברים </w:t>
      </w:r>
      <w:bookmarkStart w:id="10931" w:name="_ETM_Q18_731400"/>
      <w:bookmarkEnd w:id="10931"/>
      <w:r>
        <w:rPr>
          <w:rtl/>
        </w:rPr>
        <w:t>תקציבית</w:t>
      </w:r>
      <w:r>
        <w:rPr>
          <w:rFonts w:hint="cs"/>
          <w:rtl/>
        </w:rPr>
        <w:t>,</w:t>
      </w:r>
      <w:r>
        <w:rPr>
          <w:rtl/>
        </w:rPr>
        <w:t xml:space="preserve"> </w:t>
      </w:r>
      <w:bookmarkStart w:id="10932" w:name="_ETM_Q18_732090"/>
      <w:bookmarkEnd w:id="10932"/>
      <w:r>
        <w:rPr>
          <w:rtl/>
        </w:rPr>
        <w:t>וגם</w:t>
      </w:r>
      <w:r>
        <w:rPr>
          <w:rFonts w:hint="cs"/>
          <w:rtl/>
        </w:rPr>
        <w:t>,</w:t>
      </w:r>
      <w:r>
        <w:rPr>
          <w:rtl/>
        </w:rPr>
        <w:t xml:space="preserve"> </w:t>
      </w:r>
      <w:bookmarkStart w:id="10933" w:name="_ETM_Q18_732419"/>
      <w:bookmarkEnd w:id="10933"/>
      <w:r>
        <w:rPr>
          <w:rtl/>
        </w:rPr>
        <w:t>כמובן</w:t>
      </w:r>
      <w:r>
        <w:rPr>
          <w:rFonts w:hint="cs"/>
          <w:rtl/>
        </w:rPr>
        <w:t>,</w:t>
      </w:r>
      <w:r>
        <w:rPr>
          <w:rtl/>
        </w:rPr>
        <w:t xml:space="preserve"> </w:t>
      </w:r>
      <w:bookmarkStart w:id="10934" w:name="_ETM_Q18_733019"/>
      <w:bookmarkEnd w:id="10934"/>
      <w:r>
        <w:rPr>
          <w:rtl/>
        </w:rPr>
        <w:t xml:space="preserve">לדאוג </w:t>
      </w:r>
      <w:bookmarkStart w:id="10935" w:name="_ETM_Q18_733409"/>
      <w:bookmarkEnd w:id="10935"/>
      <w:r>
        <w:rPr>
          <w:rtl/>
        </w:rPr>
        <w:t xml:space="preserve">למערך </w:t>
      </w:r>
      <w:bookmarkStart w:id="10936" w:name="_ETM_Q18_733859"/>
      <w:bookmarkEnd w:id="10936"/>
      <w:r>
        <w:rPr>
          <w:rtl/>
        </w:rPr>
        <w:t xml:space="preserve">מתאים </w:t>
      </w:r>
      <w:bookmarkStart w:id="10937" w:name="_ETM_Q18_734219"/>
      <w:bookmarkEnd w:id="10937"/>
      <w:r>
        <w:rPr>
          <w:rtl/>
        </w:rPr>
        <w:t xml:space="preserve">במשרד </w:t>
      </w:r>
      <w:bookmarkStart w:id="10938" w:name="_ETM_Q18_734639"/>
      <w:bookmarkEnd w:id="10938"/>
      <w:r>
        <w:rPr>
          <w:rtl/>
        </w:rPr>
        <w:t xml:space="preserve">המשפטים </w:t>
      </w:r>
      <w:bookmarkStart w:id="10939" w:name="_ETM_Q18_735749"/>
      <w:bookmarkEnd w:id="10939"/>
      <w:r>
        <w:rPr>
          <w:rtl/>
        </w:rPr>
        <w:t xml:space="preserve">שיטפל </w:t>
      </w:r>
      <w:bookmarkStart w:id="10940" w:name="_ETM_Q18_736319"/>
      <w:bookmarkEnd w:id="10940"/>
      <w:r>
        <w:rPr>
          <w:rtl/>
        </w:rPr>
        <w:t xml:space="preserve">בנושאים </w:t>
      </w:r>
      <w:bookmarkStart w:id="10941" w:name="_ETM_Q18_737520"/>
      <w:bookmarkEnd w:id="10941"/>
      <w:r>
        <w:rPr>
          <w:rFonts w:hint="cs"/>
          <w:rtl/>
        </w:rPr>
        <w:t>כ</w:t>
      </w:r>
      <w:r>
        <w:rPr>
          <w:rtl/>
        </w:rPr>
        <w:t xml:space="preserve">דוגמת </w:t>
      </w:r>
      <w:bookmarkStart w:id="10942" w:name="_ETM_Q18_738270"/>
      <w:bookmarkEnd w:id="10942"/>
      <w:r>
        <w:rPr>
          <w:rtl/>
        </w:rPr>
        <w:t xml:space="preserve">הסמכת </w:t>
      </w:r>
      <w:bookmarkStart w:id="10943" w:name="_ETM_Q18_738870"/>
      <w:bookmarkEnd w:id="10943"/>
      <w:r>
        <w:rPr>
          <w:rtl/>
        </w:rPr>
        <w:t>עו</w:t>
      </w:r>
      <w:r>
        <w:rPr>
          <w:rFonts w:hint="cs"/>
          <w:rtl/>
        </w:rPr>
        <w:t xml:space="preserve">רכי </w:t>
      </w:r>
      <w:bookmarkStart w:id="10944" w:name="_ETM_Q18_740629"/>
      <w:bookmarkEnd w:id="10944"/>
      <w:r>
        <w:rPr>
          <w:rFonts w:hint="cs"/>
          <w:rtl/>
        </w:rPr>
        <w:t>הדין.</w:t>
      </w:r>
      <w:r>
        <w:rPr>
          <w:rtl/>
        </w:rPr>
        <w:t xml:space="preserve"> </w:t>
      </w:r>
      <w:bookmarkStart w:id="10945" w:name="_ETM_Q18_740580"/>
      <w:bookmarkEnd w:id="10945"/>
    </w:p>
    <w:p w:rsidR="000B0163" w:rsidRDefault="000B0163" w:rsidP="00470FBA">
      <w:pPr>
        <w:rPr>
          <w:rtl/>
        </w:rPr>
      </w:pPr>
      <w:bookmarkStart w:id="10946" w:name="_ETM_Q18_744902"/>
      <w:bookmarkStart w:id="10947" w:name="_ETM_Q18_744959"/>
      <w:bookmarkEnd w:id="10946"/>
      <w:bookmarkEnd w:id="10947"/>
    </w:p>
    <w:p w:rsidR="000B0163" w:rsidRDefault="000B0163" w:rsidP="00470FBA">
      <w:pPr>
        <w:rPr>
          <w:rtl/>
        </w:rPr>
      </w:pPr>
      <w:bookmarkStart w:id="10948" w:name="_ETM_Q18_744998"/>
      <w:bookmarkStart w:id="10949" w:name="_ETM_Q18_745042"/>
      <w:bookmarkEnd w:id="10948"/>
      <w:bookmarkEnd w:id="10949"/>
      <w:r>
        <w:rPr>
          <w:rtl/>
        </w:rPr>
        <w:t xml:space="preserve">ואני </w:t>
      </w:r>
      <w:bookmarkStart w:id="10950" w:name="_ETM_Q18_741360"/>
      <w:bookmarkEnd w:id="10950"/>
      <w:r>
        <w:rPr>
          <w:rtl/>
        </w:rPr>
        <w:t>מקווה</w:t>
      </w:r>
      <w:r>
        <w:rPr>
          <w:rFonts w:hint="cs"/>
          <w:rtl/>
        </w:rPr>
        <w:t>,</w:t>
      </w:r>
      <w:r>
        <w:rPr>
          <w:rtl/>
        </w:rPr>
        <w:t xml:space="preserve"> </w:t>
      </w:r>
      <w:bookmarkStart w:id="10951" w:name="_ETM_Q18_741870"/>
      <w:bookmarkEnd w:id="10951"/>
      <w:r>
        <w:rPr>
          <w:rtl/>
        </w:rPr>
        <w:t xml:space="preserve">אדוני </w:t>
      </w:r>
      <w:bookmarkStart w:id="10952" w:name="_ETM_Q18_742229"/>
      <w:bookmarkEnd w:id="10952"/>
      <w:r>
        <w:rPr>
          <w:rtl/>
        </w:rPr>
        <w:t>היושב-ראש</w:t>
      </w:r>
      <w:r>
        <w:rPr>
          <w:rFonts w:hint="cs"/>
          <w:rtl/>
        </w:rPr>
        <w:t>,</w:t>
      </w:r>
      <w:r>
        <w:rPr>
          <w:rtl/>
        </w:rPr>
        <w:t xml:space="preserve"> </w:t>
      </w:r>
      <w:bookmarkStart w:id="10953" w:name="_ETM_Q18_742740"/>
      <w:bookmarkEnd w:id="10953"/>
      <w:r>
        <w:rPr>
          <w:rtl/>
        </w:rPr>
        <w:t xml:space="preserve">שהכנסת </w:t>
      </w:r>
      <w:bookmarkStart w:id="10954" w:name="_ETM_Q18_743160"/>
      <w:bookmarkEnd w:id="10954"/>
      <w:r>
        <w:rPr>
          <w:rtl/>
        </w:rPr>
        <w:t xml:space="preserve">תתמוך </w:t>
      </w:r>
      <w:bookmarkStart w:id="10955" w:name="_ETM_Q18_743490"/>
      <w:bookmarkEnd w:id="10955"/>
      <w:r>
        <w:rPr>
          <w:rtl/>
        </w:rPr>
        <w:t xml:space="preserve">בהצעת </w:t>
      </w:r>
      <w:bookmarkStart w:id="10956" w:name="_ETM_Q18_744000"/>
      <w:bookmarkEnd w:id="10956"/>
      <w:r>
        <w:rPr>
          <w:rtl/>
        </w:rPr>
        <w:t xml:space="preserve">החוק </w:t>
      </w:r>
      <w:bookmarkStart w:id="10957" w:name="_ETM_Q18_744300"/>
      <w:bookmarkEnd w:id="10957"/>
      <w:r>
        <w:rPr>
          <w:rtl/>
        </w:rPr>
        <w:t>הזו</w:t>
      </w:r>
      <w:r>
        <w:rPr>
          <w:rFonts w:hint="cs"/>
          <w:rtl/>
        </w:rPr>
        <w:t>.</w:t>
      </w:r>
      <w:r>
        <w:rPr>
          <w:rtl/>
        </w:rPr>
        <w:t xml:space="preserve"> </w:t>
      </w:r>
      <w:bookmarkStart w:id="10958" w:name="_ETM_Q18_744569"/>
      <w:bookmarkEnd w:id="10958"/>
      <w:r>
        <w:rPr>
          <w:rtl/>
        </w:rPr>
        <w:t xml:space="preserve">אני </w:t>
      </w:r>
      <w:bookmarkStart w:id="10959" w:name="_ETM_Q18_744720"/>
      <w:bookmarkEnd w:id="10959"/>
      <w:r>
        <w:rPr>
          <w:rtl/>
        </w:rPr>
        <w:t xml:space="preserve">בטוח </w:t>
      </w:r>
      <w:bookmarkStart w:id="10960" w:name="_ETM_Q18_745050"/>
      <w:bookmarkEnd w:id="10960"/>
      <w:r>
        <w:rPr>
          <w:rtl/>
        </w:rPr>
        <w:t>שת</w:t>
      </w:r>
      <w:r>
        <w:rPr>
          <w:rFonts w:hint="cs"/>
          <w:rtl/>
        </w:rPr>
        <w:t>י</w:t>
      </w:r>
      <w:r>
        <w:rPr>
          <w:rtl/>
        </w:rPr>
        <w:t xml:space="preserve">עשה </w:t>
      </w:r>
      <w:bookmarkStart w:id="10961" w:name="_ETM_Q18_745590"/>
      <w:bookmarkEnd w:id="10961"/>
      <w:r>
        <w:rPr>
          <w:rtl/>
        </w:rPr>
        <w:t xml:space="preserve">בעניין </w:t>
      </w:r>
      <w:bookmarkStart w:id="10962" w:name="_ETM_Q18_745949"/>
      <w:bookmarkEnd w:id="10962"/>
      <w:r>
        <w:rPr>
          <w:rtl/>
        </w:rPr>
        <w:t xml:space="preserve">הזה </w:t>
      </w:r>
      <w:bookmarkStart w:id="10963" w:name="_ETM_Q18_746190"/>
      <w:bookmarkEnd w:id="10963"/>
      <w:r>
        <w:rPr>
          <w:rtl/>
        </w:rPr>
        <w:t xml:space="preserve">עבודה </w:t>
      </w:r>
      <w:bookmarkStart w:id="10964" w:name="_ETM_Q18_746520"/>
      <w:bookmarkEnd w:id="10964"/>
      <w:r>
        <w:rPr>
          <w:rtl/>
        </w:rPr>
        <w:t>יסודית</w:t>
      </w:r>
      <w:r>
        <w:rPr>
          <w:rFonts w:hint="cs"/>
          <w:rtl/>
        </w:rPr>
        <w:t>,</w:t>
      </w:r>
      <w:r>
        <w:rPr>
          <w:rtl/>
        </w:rPr>
        <w:t xml:space="preserve"> </w:t>
      </w:r>
      <w:bookmarkStart w:id="10965" w:name="_ETM_Q18_748150"/>
      <w:bookmarkEnd w:id="10965"/>
      <w:r>
        <w:rPr>
          <w:rtl/>
        </w:rPr>
        <w:t xml:space="preserve">ואני </w:t>
      </w:r>
      <w:bookmarkStart w:id="10966" w:name="_ETM_Q18_749050"/>
      <w:bookmarkEnd w:id="10966"/>
      <w:r>
        <w:rPr>
          <w:rtl/>
        </w:rPr>
        <w:t xml:space="preserve">סמוך </w:t>
      </w:r>
      <w:bookmarkStart w:id="10967" w:name="_ETM_Q18_749439"/>
      <w:bookmarkEnd w:id="10967"/>
      <w:r>
        <w:rPr>
          <w:rtl/>
        </w:rPr>
        <w:t xml:space="preserve">ובטוח </w:t>
      </w:r>
      <w:bookmarkStart w:id="10968" w:name="_ETM_Q18_749800"/>
      <w:bookmarkEnd w:id="10968"/>
      <w:r>
        <w:rPr>
          <w:rtl/>
        </w:rPr>
        <w:t xml:space="preserve">שחבר </w:t>
      </w:r>
      <w:bookmarkStart w:id="10969" w:name="_ETM_Q18_750129"/>
      <w:bookmarkEnd w:id="10969"/>
      <w:r>
        <w:rPr>
          <w:rtl/>
        </w:rPr>
        <w:t xml:space="preserve">הכנסת </w:t>
      </w:r>
      <w:bookmarkStart w:id="10970" w:name="_ETM_Q18_750789"/>
      <w:bookmarkEnd w:id="10970"/>
      <w:r>
        <w:rPr>
          <w:rFonts w:hint="cs"/>
          <w:rtl/>
        </w:rPr>
        <w:t xml:space="preserve">מלביצקי </w:t>
      </w:r>
      <w:bookmarkStart w:id="10971" w:name="_ETM_Q18_752250"/>
      <w:bookmarkEnd w:id="10971"/>
      <w:r>
        <w:rPr>
          <w:rtl/>
        </w:rPr>
        <w:t xml:space="preserve">ימשיך </w:t>
      </w:r>
      <w:bookmarkStart w:id="10972" w:name="_ETM_Q18_752730"/>
      <w:bookmarkEnd w:id="10972"/>
      <w:r>
        <w:rPr>
          <w:rtl/>
        </w:rPr>
        <w:t xml:space="preserve">בדרך </w:t>
      </w:r>
      <w:bookmarkStart w:id="10973" w:name="_ETM_Q18_753179"/>
      <w:bookmarkEnd w:id="10973"/>
      <w:r>
        <w:rPr>
          <w:rtl/>
        </w:rPr>
        <w:t xml:space="preserve">העניינית </w:t>
      </w:r>
      <w:bookmarkStart w:id="10974" w:name="_ETM_Q18_753630"/>
      <w:bookmarkEnd w:id="10974"/>
      <w:r>
        <w:rPr>
          <w:rtl/>
        </w:rPr>
        <w:t xml:space="preserve">והמקצועית </w:t>
      </w:r>
      <w:bookmarkStart w:id="10975" w:name="_ETM_Q18_754260"/>
      <w:bookmarkEnd w:id="10975"/>
      <w:r>
        <w:rPr>
          <w:rtl/>
        </w:rPr>
        <w:t xml:space="preserve">שהוא </w:t>
      </w:r>
      <w:bookmarkStart w:id="10976" w:name="_ETM_Q18_754500"/>
      <w:bookmarkEnd w:id="10976"/>
      <w:r>
        <w:rPr>
          <w:rtl/>
        </w:rPr>
        <w:t>פועל</w:t>
      </w:r>
      <w:r>
        <w:rPr>
          <w:rFonts w:hint="cs"/>
          <w:rtl/>
        </w:rPr>
        <w:t xml:space="preserve"> בה</w:t>
      </w:r>
      <w:r>
        <w:rPr>
          <w:rtl/>
        </w:rPr>
        <w:t xml:space="preserve"> </w:t>
      </w:r>
      <w:r>
        <w:rPr>
          <w:rFonts w:hint="cs"/>
          <w:rtl/>
        </w:rPr>
        <w:t xml:space="preserve">לקדם את הנושא החשוב הזה. </w:t>
      </w:r>
      <w:bookmarkStart w:id="10977" w:name="_ETM_Q18_757220"/>
      <w:bookmarkEnd w:id="10977"/>
      <w:r>
        <w:rPr>
          <w:rtl/>
        </w:rPr>
        <w:t xml:space="preserve">תודה </w:t>
      </w:r>
      <w:bookmarkStart w:id="10978" w:name="_ETM_Q18_757520"/>
      <w:bookmarkEnd w:id="10978"/>
      <w:r>
        <w:rPr>
          <w:rtl/>
        </w:rPr>
        <w:t>רבה</w:t>
      </w:r>
      <w:r>
        <w:rPr>
          <w:rFonts w:hint="cs"/>
          <w:rtl/>
        </w:rPr>
        <w:t>.</w:t>
      </w:r>
    </w:p>
    <w:p w:rsidR="000B0163" w:rsidRDefault="000B0163" w:rsidP="00470FBA">
      <w:pPr>
        <w:rPr>
          <w:rtl/>
        </w:rPr>
      </w:pPr>
      <w:bookmarkStart w:id="10979" w:name="_ETM_Q18_762421"/>
      <w:bookmarkStart w:id="10980" w:name="_ETM_Q18_762487"/>
      <w:bookmarkStart w:id="10981" w:name="_ETM_Q18_762516"/>
      <w:bookmarkEnd w:id="10979"/>
      <w:bookmarkEnd w:id="10980"/>
      <w:bookmarkEnd w:id="10981"/>
    </w:p>
    <w:p w:rsidR="000B0163" w:rsidRDefault="000B0163" w:rsidP="003667F9">
      <w:pPr>
        <w:pStyle w:val="af6"/>
        <w:keepNext/>
        <w:rPr>
          <w:rtl/>
        </w:rPr>
      </w:pPr>
      <w:bookmarkStart w:id="10982" w:name="ET_yor_6490_3"/>
      <w:r w:rsidRPr="001C152D">
        <w:rPr>
          <w:rStyle w:val="TagStyle"/>
          <w:rtl/>
        </w:rPr>
        <w:t xml:space="preserve">&lt;&lt; יור &gt;&gt; </w:t>
      </w:r>
      <w:r>
        <w:rPr>
          <w:rtl/>
        </w:rPr>
        <w:t>היו"ר ניסים ואטורי:</w:t>
      </w:r>
      <w:r w:rsidRPr="001C152D">
        <w:rPr>
          <w:rStyle w:val="TagStyle"/>
          <w:rtl/>
        </w:rPr>
        <w:t xml:space="preserve"> &lt;&lt; יור &gt;&gt;</w:t>
      </w:r>
      <w:r>
        <w:rPr>
          <w:rtl/>
        </w:rPr>
        <w:t xml:space="preserve">   </w:t>
      </w:r>
      <w:bookmarkEnd w:id="10982"/>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תודה רבה לשר המשפטים. </w:t>
      </w:r>
      <w:bookmarkStart w:id="10983" w:name="_ETM_Q19_158000"/>
      <w:bookmarkEnd w:id="10983"/>
      <w:r>
        <w:rPr>
          <w:rFonts w:hint="cs"/>
          <w:rtl/>
          <w:lang w:eastAsia="he-IL"/>
        </w:rPr>
        <w:t xml:space="preserve">כמה מתנגדים לחוק. הראשון שבהם </w:t>
      </w:r>
      <w:r>
        <w:rPr>
          <w:rFonts w:hint="eastAsia"/>
          <w:rtl/>
          <w:lang w:eastAsia="he-IL"/>
        </w:rPr>
        <w:t xml:space="preserve">– </w:t>
      </w:r>
      <w:r>
        <w:rPr>
          <w:rFonts w:hint="cs"/>
          <w:rtl/>
          <w:lang w:eastAsia="he-IL"/>
        </w:rPr>
        <w:t xml:space="preserve">חבר הכנסת גדעון סער, בבקשה. הזמנתי </w:t>
      </w:r>
      <w:bookmarkStart w:id="10984" w:name="_ETM_Q19_172000"/>
      <w:bookmarkEnd w:id="10984"/>
      <w:r>
        <w:rPr>
          <w:rFonts w:hint="cs"/>
          <w:rtl/>
          <w:lang w:eastAsia="he-IL"/>
        </w:rPr>
        <w:t xml:space="preserve">רק את גדעון סער. </w:t>
      </w:r>
    </w:p>
    <w:p w:rsidR="000B0163" w:rsidRDefault="000B0163" w:rsidP="003667F9">
      <w:pPr>
        <w:rPr>
          <w:rtl/>
          <w:lang w:eastAsia="he-IL"/>
        </w:rPr>
      </w:pPr>
    </w:p>
    <w:p w:rsidR="000B0163" w:rsidRDefault="000B0163" w:rsidP="003667F9">
      <w:pPr>
        <w:pStyle w:val="a4"/>
        <w:keepNext/>
        <w:rPr>
          <w:rtl/>
        </w:rPr>
      </w:pPr>
      <w:bookmarkStart w:id="10985" w:name="ET_speaker_4672_4"/>
      <w:r w:rsidRPr="001C152D">
        <w:rPr>
          <w:rStyle w:val="TagStyle"/>
          <w:rtl/>
        </w:rPr>
        <w:t xml:space="preserve"> &lt;&lt; דובר &gt;&gt; </w:t>
      </w:r>
      <w:bookmarkStart w:id="10986" w:name="_Toc139801566"/>
      <w:bookmarkStart w:id="10987" w:name="_Toc160611543"/>
      <w:bookmarkStart w:id="10988" w:name="_Toc160612185"/>
      <w:bookmarkStart w:id="10989" w:name="_Toc160612341"/>
      <w:r>
        <w:rPr>
          <w:rtl/>
        </w:rPr>
        <w:t>גדעון סער (המחנה הממלכתי):</w:t>
      </w:r>
      <w:bookmarkEnd w:id="10986"/>
      <w:bookmarkEnd w:id="10987"/>
      <w:bookmarkEnd w:id="10988"/>
      <w:bookmarkEnd w:id="10989"/>
      <w:r w:rsidRPr="001C152D">
        <w:rPr>
          <w:rStyle w:val="TagStyle"/>
          <w:rtl/>
        </w:rPr>
        <w:t xml:space="preserve"> &lt;&lt; דובר &gt;&gt;</w:t>
      </w:r>
      <w:r>
        <w:rPr>
          <w:rtl/>
        </w:rPr>
        <w:t xml:space="preserve">   </w:t>
      </w:r>
      <w:bookmarkEnd w:id="10985"/>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אדוני היושב-ראש, כנסת נכבדה, אני חייב להגיד שדי נדהמתי מדבריו </w:t>
      </w:r>
      <w:bookmarkStart w:id="10990" w:name="_ETM_Q19_190000"/>
      <w:bookmarkEnd w:id="10990"/>
      <w:r>
        <w:rPr>
          <w:rFonts w:hint="cs"/>
          <w:rtl/>
          <w:lang w:eastAsia="he-IL"/>
        </w:rPr>
        <w:t xml:space="preserve">של שר המשפטים, לא רק בגלל שהוא עצמו החל את </w:t>
      </w:r>
      <w:bookmarkStart w:id="10991" w:name="_ETM_Q19_198000"/>
      <w:bookmarkEnd w:id="10991"/>
      <w:r>
        <w:rPr>
          <w:rFonts w:hint="cs"/>
          <w:rtl/>
          <w:lang w:eastAsia="he-IL"/>
        </w:rPr>
        <w:t xml:space="preserve">דרכו בעסקנות בלשכת עורכי הדין כחבר המועצה הארצית </w:t>
      </w:r>
      <w:r w:rsidR="007B1E8C">
        <w:rPr>
          <w:rFonts w:hint="cs"/>
          <w:rtl/>
          <w:lang w:eastAsia="he-IL"/>
        </w:rPr>
        <w:t>– –</w:t>
      </w:r>
    </w:p>
    <w:p w:rsidR="000B0163" w:rsidRDefault="000B0163" w:rsidP="003667F9">
      <w:pPr>
        <w:rPr>
          <w:rtl/>
          <w:lang w:eastAsia="he-IL"/>
        </w:rPr>
      </w:pPr>
      <w:bookmarkStart w:id="10992" w:name="_ETM_Q19_204000"/>
      <w:bookmarkEnd w:id="10992"/>
    </w:p>
    <w:p w:rsidR="000B0163" w:rsidRDefault="000B0163" w:rsidP="003667F9">
      <w:pPr>
        <w:pStyle w:val="af5"/>
        <w:keepNext/>
        <w:rPr>
          <w:rtl/>
        </w:rPr>
      </w:pPr>
      <w:r w:rsidRPr="001D044B">
        <w:rPr>
          <w:rStyle w:val="TagStyle"/>
          <w:rtl/>
        </w:rPr>
        <w:t xml:space="preserve"> &lt;&lt; קריאה &gt;&gt; </w:t>
      </w:r>
      <w:r>
        <w:rPr>
          <w:rtl/>
        </w:rPr>
        <w:t>טלי גוטליב (הליכוד):</w:t>
      </w:r>
      <w:r w:rsidRPr="001D044B">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אז אתה מודה שיש שם </w:t>
      </w:r>
      <w:r w:rsidR="007B1E8C">
        <w:rPr>
          <w:rFonts w:hint="cs"/>
          <w:rtl/>
          <w:lang w:eastAsia="he-IL"/>
        </w:rPr>
        <w:t>– – –</w:t>
      </w:r>
      <w:r w:rsidR="00D94723">
        <w:rPr>
          <w:rFonts w:hint="cs"/>
          <w:rtl/>
          <w:lang w:eastAsia="he-IL"/>
        </w:rPr>
        <w:t xml:space="preserve"> אז הינה </w:t>
      </w:r>
      <w:r w:rsidR="007B1E8C">
        <w:rPr>
          <w:rFonts w:hint="cs"/>
          <w:rtl/>
          <w:lang w:eastAsia="he-IL"/>
        </w:rPr>
        <w:t>– – –</w:t>
      </w:r>
      <w:r w:rsidR="00D94723">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bookmarkStart w:id="10993" w:name="ET_speakercontinue_4672_28"/>
      <w:r w:rsidRPr="001D044B">
        <w:rPr>
          <w:rStyle w:val="TagStyle"/>
          <w:rtl/>
        </w:rPr>
        <w:t xml:space="preserve"> &lt;&lt; דובר_המשך &gt;&gt; </w:t>
      </w:r>
      <w:r>
        <w:rPr>
          <w:rtl/>
        </w:rPr>
        <w:t>גדעון סער (המחנה הממלכתי):</w:t>
      </w:r>
      <w:r w:rsidRPr="001D044B">
        <w:rPr>
          <w:rStyle w:val="TagStyle"/>
          <w:rtl/>
        </w:rPr>
        <w:t xml:space="preserve"> &lt;&lt; דובר_המשך &gt;&gt;</w:t>
      </w:r>
      <w:r>
        <w:rPr>
          <w:rtl/>
        </w:rPr>
        <w:t xml:space="preserve">   </w:t>
      </w:r>
      <w:bookmarkEnd w:id="10993"/>
    </w:p>
    <w:p w:rsidR="000B0163" w:rsidRDefault="000B0163" w:rsidP="007B1E8C">
      <w:pPr>
        <w:rPr>
          <w:rtl/>
          <w:lang w:eastAsia="he-IL"/>
        </w:rPr>
      </w:pPr>
    </w:p>
    <w:p w:rsidR="000B0163" w:rsidRDefault="007B1E8C" w:rsidP="007B1E8C">
      <w:pPr>
        <w:rPr>
          <w:rtl/>
          <w:lang w:eastAsia="he-IL"/>
        </w:rPr>
      </w:pPr>
      <w:bookmarkStart w:id="10994" w:name="_ETM_Q19_205000"/>
      <w:bookmarkEnd w:id="10994"/>
      <w:r>
        <w:rPr>
          <w:rFonts w:hint="cs"/>
          <w:rtl/>
          <w:lang w:eastAsia="he-IL"/>
        </w:rPr>
        <w:t>– –</w:t>
      </w:r>
      <w:r w:rsidR="000B0163">
        <w:rPr>
          <w:rFonts w:hint="cs"/>
          <w:rtl/>
          <w:lang w:eastAsia="he-IL"/>
        </w:rPr>
        <w:t xml:space="preserve"> כממלא מקומו של יושב-ראש לשכת עורכי הדין מהשמאל הקיצוני בקואליציה איתו. עכשיו לשכת עורכי הדין הופכת לגורם פוליטי, </w:t>
      </w:r>
      <w:bookmarkStart w:id="10995" w:name="_ETM_Q19_222000"/>
      <w:bookmarkEnd w:id="10995"/>
      <w:r w:rsidR="000B0163">
        <w:rPr>
          <w:rFonts w:hint="cs"/>
          <w:rtl/>
          <w:lang w:eastAsia="he-IL"/>
        </w:rPr>
        <w:t xml:space="preserve">כי כשאתה היית שם </w:t>
      </w:r>
      <w:r w:rsidR="000B0163">
        <w:rPr>
          <w:rtl/>
          <w:lang w:eastAsia="he-IL"/>
        </w:rPr>
        <w:t>–</w:t>
      </w:r>
      <w:r w:rsidR="000B0163">
        <w:rPr>
          <w:rFonts w:hint="cs"/>
          <w:rtl/>
          <w:lang w:eastAsia="he-IL"/>
        </w:rPr>
        <w:t xml:space="preserve"> אני אוחז בידיי פה שלל החלטות חמורות ביותר בנושא ביטחון המדינה מבית היוצר של השמאל הקיצוני, בקואליציה שאתה הכתרת. עכשיו לשכת עורכי הדין </w:t>
      </w:r>
      <w:bookmarkStart w:id="10996" w:name="_ETM_Q19_243000"/>
      <w:bookmarkEnd w:id="10996"/>
      <w:r w:rsidR="000B0163">
        <w:rPr>
          <w:rFonts w:hint="cs"/>
          <w:rtl/>
          <w:lang w:eastAsia="he-IL"/>
        </w:rPr>
        <w:t>הפכה לפוליטית. כשאתה היית שם,</w:t>
      </w:r>
      <w:r w:rsidR="00D94723">
        <w:rPr>
          <w:rFonts w:hint="cs"/>
          <w:rtl/>
          <w:lang w:eastAsia="he-IL"/>
        </w:rPr>
        <w:t xml:space="preserve"> כמובן שהיא הייתה צריכה להתקיים;</w:t>
      </w:r>
      <w:r>
        <w:rPr>
          <w:rFonts w:hint="cs"/>
          <w:rtl/>
          <w:lang w:eastAsia="he-IL"/>
        </w:rPr>
        <w:t xml:space="preserve"> </w:t>
      </w:r>
      <w:r w:rsidR="000B0163">
        <w:rPr>
          <w:rFonts w:hint="cs"/>
          <w:rtl/>
          <w:lang w:eastAsia="he-IL"/>
        </w:rPr>
        <w:t xml:space="preserve">כשהאינטרס הפוליטי שלך משתנה, אז היא צריכה להתחסל.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הצעת החוק באמת הוגשה מתי שציין חבר הכנסת מלביצקי, אבל מי פתי ויאמין שאם תוצאות הבחירות ללשכת </w:t>
      </w:r>
      <w:bookmarkStart w:id="10997" w:name="_ETM_Q19_265000"/>
      <w:bookmarkEnd w:id="10997"/>
      <w:r>
        <w:rPr>
          <w:rFonts w:hint="cs"/>
          <w:rtl/>
          <w:lang w:eastAsia="he-IL"/>
        </w:rPr>
        <w:t xml:space="preserve">עורכי הדין היו אחרות, אתם הייתם מציעים פה לפרק אותה? </w:t>
      </w:r>
      <w:r w:rsidR="00D94723">
        <w:rPr>
          <w:rFonts w:hint="cs"/>
          <w:rtl/>
          <w:lang w:eastAsia="he-IL"/>
        </w:rPr>
        <w:t>אני חייב להעיד פה בפני הבית הזה</w:t>
      </w:r>
      <w:r>
        <w:rPr>
          <w:rFonts w:hint="cs"/>
          <w:rtl/>
          <w:lang w:eastAsia="he-IL"/>
        </w:rPr>
        <w:t xml:space="preserve"> שלפני כמה חודשים נפגשתי עם אחד מהחברים שיושבים בספסלים האלה, ספסלי לשכת הליכוד, והוא אמר לי, </w:t>
      </w:r>
      <w:bookmarkStart w:id="10998" w:name="_ETM_Q19_276000"/>
      <w:bookmarkEnd w:id="10998"/>
      <w:r>
        <w:rPr>
          <w:rFonts w:hint="cs"/>
          <w:rtl/>
          <w:lang w:eastAsia="he-IL"/>
        </w:rPr>
        <w:t xml:space="preserve">אחרי שנכשלתם במושב החורף ונתקלתם בקיר הברזל של העם בנושא המהפכה המשטרית, הוא אמר: </w:t>
      </w:r>
      <w:bookmarkStart w:id="10999" w:name="_ETM_Q19_287000"/>
      <w:bookmarkEnd w:id="10999"/>
      <w:r>
        <w:rPr>
          <w:rFonts w:hint="cs"/>
          <w:rtl/>
          <w:lang w:eastAsia="he-IL"/>
        </w:rPr>
        <w:t xml:space="preserve">יש לנו </w:t>
      </w:r>
      <w:r>
        <w:rPr>
          <w:rFonts w:hint="cs"/>
          <w:lang w:eastAsia="he-IL"/>
        </w:rPr>
        <w:t>P</w:t>
      </w:r>
      <w:r>
        <w:rPr>
          <w:lang w:eastAsia="he-IL"/>
        </w:rPr>
        <w:t>lan B</w:t>
      </w:r>
      <w:r>
        <w:rPr>
          <w:rFonts w:hint="cs"/>
          <w:rtl/>
          <w:lang w:eastAsia="he-IL"/>
        </w:rPr>
        <w:t xml:space="preserve">, </w:t>
      </w:r>
      <w:bookmarkStart w:id="11000" w:name="_ETM_Q19_282000"/>
      <w:bookmarkEnd w:id="11000"/>
      <w:r>
        <w:rPr>
          <w:rFonts w:hint="cs"/>
          <w:rtl/>
          <w:lang w:eastAsia="he-IL"/>
        </w:rPr>
        <w:t>ה-</w:t>
      </w:r>
      <w:r>
        <w:rPr>
          <w:lang w:eastAsia="he-IL"/>
        </w:rPr>
        <w:t>Plan B</w:t>
      </w:r>
      <w:r>
        <w:rPr>
          <w:rFonts w:hint="cs"/>
          <w:rtl/>
          <w:lang w:eastAsia="he-IL"/>
        </w:rPr>
        <w:t xml:space="preserve"> זה הבחירות ללשכת עורכי הדין. </w:t>
      </w:r>
    </w:p>
    <w:p w:rsidR="000B0163" w:rsidRPr="00547EB8" w:rsidRDefault="000B0163" w:rsidP="007B1E8C">
      <w:pPr>
        <w:rPr>
          <w:rtl/>
          <w:lang w:eastAsia="he-IL"/>
        </w:rPr>
      </w:pPr>
      <w:bookmarkStart w:id="11001" w:name="_ETM_Q19_289000"/>
      <w:bookmarkEnd w:id="11001"/>
      <w:r>
        <w:rPr>
          <w:rtl/>
          <w:lang w:eastAsia="he-IL"/>
        </w:rPr>
        <w:br/>
      </w:r>
      <w:r>
        <w:rPr>
          <w:rtl/>
          <w:lang w:eastAsia="he-IL"/>
        </w:rPr>
        <w:tab/>
      </w:r>
      <w:r>
        <w:rPr>
          <w:rFonts w:hint="cs"/>
          <w:rtl/>
          <w:lang w:eastAsia="he-IL"/>
        </w:rPr>
        <w:t xml:space="preserve">ובאמת סיעת </w:t>
      </w:r>
      <w:bookmarkStart w:id="11002" w:name="_ETM_Q19_294000"/>
      <w:bookmarkEnd w:id="11002"/>
      <w:r>
        <w:rPr>
          <w:rFonts w:hint="cs"/>
          <w:rtl/>
          <w:lang w:eastAsia="he-IL"/>
        </w:rPr>
        <w:t xml:space="preserve">ש"ס יצאה בתמיכה, הציונות הדתית יצאה בתמיכה באפי </w:t>
      </w:r>
      <w:proofErr w:type="spellStart"/>
      <w:r>
        <w:rPr>
          <w:rFonts w:hint="cs"/>
          <w:rtl/>
          <w:lang w:eastAsia="he-IL"/>
        </w:rPr>
        <w:t>נוה</w:t>
      </w:r>
      <w:bookmarkStart w:id="11003" w:name="_ETM_Q19_291000"/>
      <w:bookmarkEnd w:id="11003"/>
      <w:proofErr w:type="spellEnd"/>
      <w:r>
        <w:rPr>
          <w:rFonts w:hint="cs"/>
          <w:rtl/>
          <w:lang w:eastAsia="he-IL"/>
        </w:rPr>
        <w:t xml:space="preserve"> </w:t>
      </w:r>
      <w:r w:rsidR="007B1E8C">
        <w:rPr>
          <w:rFonts w:hint="cs"/>
          <w:rtl/>
          <w:lang w:eastAsia="he-IL"/>
        </w:rPr>
        <w:t>– –</w:t>
      </w:r>
    </w:p>
    <w:p w:rsidR="000B0163" w:rsidRDefault="000B0163" w:rsidP="003667F9">
      <w:pPr>
        <w:rPr>
          <w:rtl/>
          <w:lang w:eastAsia="he-IL"/>
        </w:rPr>
      </w:pPr>
    </w:p>
    <w:p w:rsidR="000B0163" w:rsidRDefault="000B0163" w:rsidP="003667F9">
      <w:pPr>
        <w:pStyle w:val="af5"/>
        <w:keepNext/>
      </w:pPr>
      <w:bookmarkStart w:id="11004" w:name="ET_interruption_5080_8"/>
      <w:r w:rsidRPr="003566C6">
        <w:rPr>
          <w:rStyle w:val="TagStyle"/>
          <w:rtl/>
        </w:rPr>
        <w:t xml:space="preserve"> &lt;&lt; קריאה &gt;&gt; </w:t>
      </w:r>
      <w:r>
        <w:rPr>
          <w:rtl/>
        </w:rPr>
        <w:t>בועז טופורובסקי (יש עתיד):</w:t>
      </w:r>
      <w:r w:rsidRPr="003566C6">
        <w:rPr>
          <w:rStyle w:val="TagStyle"/>
          <w:rtl/>
        </w:rPr>
        <w:t xml:space="preserve"> &lt;&lt; קריאה &gt;&gt;</w:t>
      </w:r>
      <w:r>
        <w:rPr>
          <w:rtl/>
        </w:rPr>
        <w:t xml:space="preserve">   </w:t>
      </w:r>
      <w:bookmarkEnd w:id="1100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זאת בושה שקוראים להם ציונות דתית. </w:t>
      </w:r>
    </w:p>
    <w:p w:rsidR="000B0163" w:rsidRDefault="000B0163" w:rsidP="003667F9">
      <w:pPr>
        <w:rPr>
          <w:rtl/>
          <w:lang w:eastAsia="he-IL"/>
        </w:rPr>
      </w:pPr>
    </w:p>
    <w:p w:rsidR="000B0163" w:rsidRDefault="000B0163" w:rsidP="003667F9">
      <w:pPr>
        <w:pStyle w:val="-"/>
        <w:keepNext/>
      </w:pPr>
      <w:bookmarkStart w:id="11005" w:name="ET_speakercontinue_4672_9"/>
      <w:r w:rsidRPr="003566C6">
        <w:rPr>
          <w:rStyle w:val="TagStyle"/>
          <w:rtl/>
        </w:rPr>
        <w:t xml:space="preserve"> &lt;&lt; דובר_המשך &gt;&gt; </w:t>
      </w:r>
      <w:r>
        <w:rPr>
          <w:rtl/>
        </w:rPr>
        <w:t>גדעון סער (המחנה הממלכתי):</w:t>
      </w:r>
      <w:r w:rsidRPr="003566C6">
        <w:rPr>
          <w:rStyle w:val="TagStyle"/>
          <w:rtl/>
        </w:rPr>
        <w:t xml:space="preserve"> &lt;&lt; דובר_המשך &gt;&gt;</w:t>
      </w:r>
      <w:r>
        <w:rPr>
          <w:rtl/>
        </w:rPr>
        <w:t xml:space="preserve">   </w:t>
      </w:r>
      <w:bookmarkEnd w:id="11005"/>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ב"הפטריוטים" כמעט העמידו לקיר יורים, הביאו מתמודד על ראשות הלשכה: איך אתה לא פורש? אתה </w:t>
      </w:r>
      <w:bookmarkStart w:id="11006" w:name="_ETM_Q19_307000"/>
      <w:bookmarkEnd w:id="11006"/>
      <w:r w:rsidR="000B0163">
        <w:rPr>
          <w:rFonts w:hint="cs"/>
          <w:rtl/>
          <w:lang w:eastAsia="he-IL"/>
        </w:rPr>
        <w:t xml:space="preserve">מפריע לאפי, יהיה לך אות קין על המצח. עבדתם כמו מטורפים, לא הגעתם לשליש, לרבע מכמות הקולות של זה </w:t>
      </w:r>
      <w:bookmarkStart w:id="11007" w:name="_ETM_Q19_318000"/>
      <w:bookmarkEnd w:id="11007"/>
      <w:r w:rsidR="000B0163">
        <w:rPr>
          <w:rFonts w:hint="cs"/>
          <w:rtl/>
          <w:lang w:eastAsia="he-IL"/>
        </w:rPr>
        <w:t xml:space="preserve">שניצח, של עו"ד עמית בכר. </w:t>
      </w:r>
    </w:p>
    <w:p w:rsidR="000B0163" w:rsidRDefault="000B0163" w:rsidP="003667F9">
      <w:pPr>
        <w:rPr>
          <w:rtl/>
          <w:lang w:eastAsia="he-IL"/>
        </w:rPr>
      </w:pPr>
    </w:p>
    <w:p w:rsidR="000B0163" w:rsidRDefault="000B0163" w:rsidP="003667F9">
      <w:pPr>
        <w:rPr>
          <w:rtl/>
          <w:lang w:eastAsia="he-IL"/>
        </w:rPr>
      </w:pPr>
      <w:bookmarkStart w:id="11008" w:name="_ETM_Q19_322000"/>
      <w:bookmarkEnd w:id="11008"/>
      <w:r>
        <w:rPr>
          <w:rFonts w:hint="cs"/>
          <w:rtl/>
          <w:lang w:eastAsia="he-IL"/>
        </w:rPr>
        <w:t xml:space="preserve">הפסדתם? תלמדו להפסיד בכבוד, אדוני השר. הרי הפסדתם פה עם התרגיל שניסיתם לעשות, לדחות את הבחירה עם חברת הכנסת אלהרר, הפסדתם </w:t>
      </w:r>
      <w:bookmarkStart w:id="11009" w:name="_ETM_Q19_336000"/>
      <w:bookmarkEnd w:id="11009"/>
      <w:r>
        <w:rPr>
          <w:rFonts w:hint="cs"/>
          <w:rtl/>
          <w:lang w:eastAsia="he-IL"/>
        </w:rPr>
        <w:t xml:space="preserve">עוד פעם בלשכת עורכי הדין. מפסידים, אתם חייבים להתרגל לזה, כי אתם הולכים לסדרה של הפסדים, ששיאה תהיה </w:t>
      </w:r>
      <w:bookmarkStart w:id="11010" w:name="_ETM_Q19_341000"/>
      <w:bookmarkEnd w:id="11010"/>
      <w:r>
        <w:rPr>
          <w:rFonts w:hint="cs"/>
          <w:rtl/>
          <w:lang w:eastAsia="he-IL"/>
        </w:rPr>
        <w:t xml:space="preserve">התבוסה שהעם ינחיל לכם בבחירות הבאות. </w:t>
      </w:r>
    </w:p>
    <w:p w:rsidR="000B0163" w:rsidRDefault="000B0163" w:rsidP="003667F9">
      <w:pPr>
        <w:rPr>
          <w:rtl/>
          <w:lang w:eastAsia="he-IL"/>
        </w:rPr>
      </w:pPr>
    </w:p>
    <w:p w:rsidR="000B0163" w:rsidRDefault="000B0163" w:rsidP="003667F9">
      <w:pPr>
        <w:rPr>
          <w:rtl/>
          <w:lang w:eastAsia="he-IL"/>
        </w:rPr>
      </w:pPr>
      <w:bookmarkStart w:id="11011" w:name="_ETM_Q19_346000"/>
      <w:bookmarkEnd w:id="11011"/>
      <w:r>
        <w:rPr>
          <w:rFonts w:hint="cs"/>
          <w:rtl/>
          <w:lang w:eastAsia="he-IL"/>
        </w:rPr>
        <w:t xml:space="preserve">עמדו בתור רבבות עורכי דין שעות, ואתם פעלתם לשבש. היו פעולות שיבוש </w:t>
      </w:r>
      <w:r>
        <w:rPr>
          <w:rFonts w:hint="eastAsia"/>
          <w:rtl/>
          <w:lang w:eastAsia="he-IL"/>
        </w:rPr>
        <w:t>–</w:t>
      </w:r>
      <w:r>
        <w:rPr>
          <w:rFonts w:hint="cs"/>
          <w:rtl/>
          <w:lang w:eastAsia="he-IL"/>
        </w:rPr>
        <w:t xml:space="preserve"> לא אתה כמובן, אבל אותו מחנה</w:t>
      </w:r>
      <w:r w:rsidR="00D94723">
        <w:rPr>
          <w:rFonts w:hint="cs"/>
          <w:rtl/>
          <w:lang w:eastAsia="he-IL"/>
        </w:rPr>
        <w:t>,</w:t>
      </w:r>
      <w:r>
        <w:rPr>
          <w:rFonts w:hint="cs"/>
          <w:rtl/>
          <w:lang w:eastAsia="he-IL"/>
        </w:rPr>
        <w:t xml:space="preserve"> שהתגייסתם. וקיבלתם תבוסה מוחצת, לא היה שיעור הצבעה כזה בבחירות ללשכת עורכי הדין, אתם פה יכולים לדבר מעל הדוכן הזה בשם עורכי הדין? עורכי הדין אמרו </w:t>
      </w:r>
      <w:bookmarkStart w:id="11012" w:name="_ETM_Q19_374000"/>
      <w:bookmarkEnd w:id="11012"/>
      <w:r>
        <w:rPr>
          <w:rFonts w:hint="cs"/>
          <w:rtl/>
          <w:lang w:eastAsia="he-IL"/>
        </w:rPr>
        <w:t xml:space="preserve">את דברם. </w:t>
      </w:r>
    </w:p>
    <w:p w:rsidR="000B0163" w:rsidRDefault="000B0163" w:rsidP="003667F9">
      <w:pPr>
        <w:rPr>
          <w:rtl/>
          <w:lang w:eastAsia="he-IL"/>
        </w:rPr>
      </w:pPr>
    </w:p>
    <w:p w:rsidR="000B0163" w:rsidRDefault="000B0163" w:rsidP="003667F9">
      <w:pPr>
        <w:pStyle w:val="af5"/>
        <w:keepNext/>
      </w:pPr>
      <w:bookmarkStart w:id="11013" w:name="ET_interruption_6345_10"/>
      <w:r w:rsidRPr="003566C6">
        <w:rPr>
          <w:rStyle w:val="TagStyle"/>
          <w:rtl/>
        </w:rPr>
        <w:t xml:space="preserve"> &lt;&lt; קריאה &gt;&gt; </w:t>
      </w:r>
      <w:r>
        <w:rPr>
          <w:rtl/>
        </w:rPr>
        <w:t>טלי גוטליב (הליכוד):</w:t>
      </w:r>
      <w:r w:rsidRPr="003566C6">
        <w:rPr>
          <w:rStyle w:val="TagStyle"/>
          <w:rtl/>
        </w:rPr>
        <w:t xml:space="preserve"> &lt;&lt; קריאה &gt;&gt;</w:t>
      </w:r>
      <w:r>
        <w:rPr>
          <w:rtl/>
        </w:rPr>
        <w:t xml:space="preserve">   </w:t>
      </w:r>
      <w:bookmarkEnd w:id="11013"/>
    </w:p>
    <w:p w:rsidR="000B0163" w:rsidRDefault="000B0163" w:rsidP="007B1E8C">
      <w:pPr>
        <w:rPr>
          <w:rtl/>
          <w:lang w:eastAsia="he-IL"/>
        </w:rPr>
      </w:pPr>
    </w:p>
    <w:p w:rsidR="000B0163" w:rsidRDefault="00D94723" w:rsidP="003667F9">
      <w:pPr>
        <w:rPr>
          <w:rtl/>
          <w:lang w:eastAsia="he-IL"/>
        </w:rPr>
      </w:pPr>
      <w:r>
        <w:rPr>
          <w:rFonts w:hint="cs"/>
          <w:rtl/>
          <w:lang w:eastAsia="he-IL"/>
        </w:rPr>
        <w:t>למה מי</w:t>
      </w:r>
      <w:r w:rsidR="000B0163">
        <w:rPr>
          <w:rFonts w:hint="cs"/>
          <w:rtl/>
          <w:lang w:eastAsia="he-IL"/>
        </w:rPr>
        <w:t>הם 45,000 איש מול שני מיליון?</w:t>
      </w:r>
    </w:p>
    <w:p w:rsidR="000B0163" w:rsidRDefault="000B0163" w:rsidP="003667F9">
      <w:pPr>
        <w:rPr>
          <w:rtl/>
          <w:lang w:eastAsia="he-IL"/>
        </w:rPr>
      </w:pPr>
      <w:bookmarkStart w:id="11014" w:name="_ETM_Q19_380000"/>
      <w:bookmarkEnd w:id="11014"/>
    </w:p>
    <w:p w:rsidR="000B0163" w:rsidRDefault="000B0163" w:rsidP="003667F9">
      <w:pPr>
        <w:pStyle w:val="-"/>
        <w:keepNext/>
      </w:pPr>
      <w:bookmarkStart w:id="11015" w:name="ET_speakercontinue_4672_11"/>
      <w:r w:rsidRPr="00064B7F">
        <w:rPr>
          <w:rStyle w:val="TagStyle"/>
          <w:rtl/>
        </w:rPr>
        <w:t xml:space="preserve"> &lt;&lt; דובר_המשך &gt;&gt; </w:t>
      </w:r>
      <w:r>
        <w:rPr>
          <w:rtl/>
        </w:rPr>
        <w:t>גדעון סער (המחנה הממלכתי):</w:t>
      </w:r>
      <w:r w:rsidRPr="00064B7F">
        <w:rPr>
          <w:rStyle w:val="TagStyle"/>
          <w:rtl/>
        </w:rPr>
        <w:t xml:space="preserve"> &lt;&lt; דובר_המשך &gt;&gt;</w:t>
      </w:r>
      <w:r>
        <w:rPr>
          <w:rtl/>
        </w:rPr>
        <w:t xml:space="preserve">   </w:t>
      </w:r>
      <w:bookmarkEnd w:id="11015"/>
    </w:p>
    <w:p w:rsidR="000B0163" w:rsidRDefault="000B0163" w:rsidP="007B1E8C">
      <w:pPr>
        <w:rPr>
          <w:rtl/>
          <w:lang w:eastAsia="he-IL"/>
        </w:rPr>
      </w:pPr>
    </w:p>
    <w:p w:rsidR="000B0163" w:rsidRDefault="000B0163" w:rsidP="007B1E8C">
      <w:pPr>
        <w:rPr>
          <w:rtl/>
          <w:lang w:eastAsia="he-IL"/>
        </w:rPr>
      </w:pPr>
      <w:r>
        <w:rPr>
          <w:rFonts w:hint="cs"/>
          <w:rtl/>
          <w:lang w:eastAsia="he-IL"/>
        </w:rPr>
        <w:t>ואני</w:t>
      </w:r>
      <w:bookmarkStart w:id="11016" w:name="_ETM_Q19_379000"/>
      <w:bookmarkEnd w:id="11016"/>
      <w:r>
        <w:rPr>
          <w:rFonts w:hint="cs"/>
          <w:rtl/>
          <w:lang w:eastAsia="he-IL"/>
        </w:rPr>
        <w:t xml:space="preserve"> יכול להגיד עוד דבר</w:t>
      </w:r>
      <w:r w:rsidR="00D94723">
        <w:rPr>
          <w:rFonts w:hint="cs"/>
          <w:rtl/>
          <w:lang w:eastAsia="he-IL"/>
        </w:rPr>
        <w:t>.</w:t>
      </w:r>
      <w:r>
        <w:rPr>
          <w:rFonts w:hint="cs"/>
          <w:rtl/>
          <w:lang w:eastAsia="he-IL"/>
        </w:rPr>
        <w:t xml:space="preserve"> אדוני היושב-ראש, בכנסת קודמת, בכנסת העשרים-ושלוש </w:t>
      </w:r>
      <w:r w:rsidR="007B1E8C">
        <w:rPr>
          <w:rFonts w:hint="cs"/>
          <w:rtl/>
          <w:lang w:eastAsia="he-IL"/>
        </w:rPr>
        <w:t>– –</w:t>
      </w:r>
    </w:p>
    <w:p w:rsidR="000B0163" w:rsidRDefault="000B0163" w:rsidP="003667F9">
      <w:pPr>
        <w:rPr>
          <w:rtl/>
          <w:lang w:eastAsia="he-IL"/>
        </w:rPr>
      </w:pPr>
    </w:p>
    <w:p w:rsidR="000B0163" w:rsidRDefault="000B0163" w:rsidP="003667F9">
      <w:pPr>
        <w:pStyle w:val="af6"/>
        <w:keepNext/>
        <w:rPr>
          <w:rtl/>
        </w:rPr>
      </w:pPr>
      <w:r w:rsidRPr="00B45D87">
        <w:rPr>
          <w:rStyle w:val="TagStyle"/>
          <w:rtl/>
        </w:rPr>
        <w:t xml:space="preserve"> &lt;&lt; יור &gt;&gt; </w:t>
      </w:r>
      <w:r>
        <w:rPr>
          <w:rtl/>
        </w:rPr>
        <w:t>היו"ר אוריאל בוסו:</w:t>
      </w:r>
      <w:r w:rsidRPr="00B45D87">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017" w:name="_ETM_Q19_384000"/>
      <w:bookmarkEnd w:id="11017"/>
      <w:r>
        <w:rPr>
          <w:rFonts w:hint="cs"/>
          <w:rtl/>
          <w:lang w:eastAsia="he-IL"/>
        </w:rPr>
        <w:t xml:space="preserve">נא לסיים. </w:t>
      </w:r>
    </w:p>
    <w:p w:rsidR="000B0163" w:rsidRDefault="000B0163" w:rsidP="003667F9">
      <w:pPr>
        <w:rPr>
          <w:rtl/>
          <w:lang w:eastAsia="he-IL"/>
        </w:rPr>
      </w:pPr>
      <w:bookmarkStart w:id="11018" w:name="_ETM_Q19_386000"/>
      <w:bookmarkEnd w:id="11018"/>
    </w:p>
    <w:p w:rsidR="000B0163" w:rsidRDefault="000B0163" w:rsidP="003667F9">
      <w:pPr>
        <w:pStyle w:val="-"/>
        <w:keepNext/>
        <w:rPr>
          <w:rtl/>
        </w:rPr>
      </w:pPr>
      <w:bookmarkStart w:id="11019" w:name="ET_speakercontinue_4672_32"/>
      <w:r w:rsidRPr="00B45D87">
        <w:rPr>
          <w:rStyle w:val="TagStyle"/>
          <w:rtl/>
        </w:rPr>
        <w:t xml:space="preserve"> &lt;&lt; דובר_המשך &gt;&gt; </w:t>
      </w:r>
      <w:r>
        <w:rPr>
          <w:rtl/>
        </w:rPr>
        <w:t>גדעון סער (המחנה הממלכתי):</w:t>
      </w:r>
      <w:r w:rsidRPr="00B45D87">
        <w:rPr>
          <w:rStyle w:val="TagStyle"/>
          <w:rtl/>
        </w:rPr>
        <w:t xml:space="preserve"> &lt;&lt; דובר_המשך &gt;&gt;</w:t>
      </w:r>
      <w:r>
        <w:rPr>
          <w:rtl/>
        </w:rPr>
        <w:t xml:space="preserve">   </w:t>
      </w:r>
      <w:bookmarkEnd w:id="11019"/>
    </w:p>
    <w:p w:rsidR="000B0163" w:rsidRDefault="000B0163" w:rsidP="007B1E8C">
      <w:pPr>
        <w:rPr>
          <w:rtl/>
          <w:lang w:eastAsia="he-IL"/>
        </w:rPr>
      </w:pPr>
    </w:p>
    <w:p w:rsidR="000B0163" w:rsidRDefault="007B1E8C" w:rsidP="007B1E8C">
      <w:pPr>
        <w:rPr>
          <w:rtl/>
          <w:lang w:eastAsia="he-IL"/>
        </w:rPr>
      </w:pPr>
      <w:bookmarkStart w:id="11020" w:name="_ETM_Q19_387000"/>
      <w:bookmarkStart w:id="11021" w:name="_ETM_Q19_383000"/>
      <w:bookmarkEnd w:id="11020"/>
      <w:bookmarkEnd w:id="11021"/>
      <w:r>
        <w:rPr>
          <w:rFonts w:hint="cs"/>
          <w:rtl/>
          <w:lang w:eastAsia="he-IL"/>
        </w:rPr>
        <w:t>– –</w:t>
      </w:r>
      <w:r w:rsidR="000B0163">
        <w:rPr>
          <w:rFonts w:hint="cs"/>
          <w:rtl/>
          <w:lang w:eastAsia="he-IL"/>
        </w:rPr>
        <w:t xml:space="preserve"> כאשר עמדו להיבחר נציגי הלשכה לוועדה לבחירת שופטים, היה </w:t>
      </w:r>
      <w:bookmarkStart w:id="11022" w:name="_ETM_Q19_395000"/>
      <w:bookmarkEnd w:id="11022"/>
      <w:r w:rsidR="000B0163">
        <w:rPr>
          <w:rFonts w:hint="cs"/>
          <w:rtl/>
          <w:lang w:eastAsia="he-IL"/>
        </w:rPr>
        <w:t xml:space="preserve">איום מצד חברי הליכוד, שאם ייבחר עו"ד </w:t>
      </w:r>
      <w:proofErr w:type="spellStart"/>
      <w:r w:rsidR="000B0163">
        <w:rPr>
          <w:rFonts w:hint="cs"/>
          <w:rtl/>
          <w:lang w:eastAsia="he-IL"/>
        </w:rPr>
        <w:t>נעאמנה</w:t>
      </w:r>
      <w:proofErr w:type="spellEnd"/>
      <w:r w:rsidR="000B0163">
        <w:rPr>
          <w:rFonts w:hint="cs"/>
          <w:rtl/>
          <w:lang w:eastAsia="he-IL"/>
        </w:rPr>
        <w:t xml:space="preserve"> תוגש הצעה לפירוק הלשכה, ואכן לאחר מכן הוגשה הצעה לפירוק הלשכה </w:t>
      </w:r>
      <w:bookmarkStart w:id="11023" w:name="_ETM_Q19_400000"/>
      <w:bookmarkEnd w:id="11023"/>
      <w:r w:rsidR="00D94723">
        <w:rPr>
          <w:rFonts w:hint="cs"/>
          <w:rtl/>
          <w:lang w:eastAsia="he-IL"/>
        </w:rPr>
        <w:t xml:space="preserve">של </w:t>
      </w:r>
      <w:r w:rsidR="000B0163">
        <w:rPr>
          <w:rFonts w:hint="cs"/>
          <w:rtl/>
          <w:lang w:eastAsia="he-IL"/>
        </w:rPr>
        <w:t xml:space="preserve">חברת הכנסת אסנת מארק, היא גם עורכת דין. </w:t>
      </w:r>
    </w:p>
    <w:p w:rsidR="000B0163" w:rsidRDefault="000B0163" w:rsidP="003667F9">
      <w:pPr>
        <w:rPr>
          <w:rtl/>
          <w:lang w:eastAsia="he-IL"/>
        </w:rPr>
      </w:pPr>
      <w:bookmarkStart w:id="11024" w:name="_ETM_Q19_408000"/>
      <w:bookmarkEnd w:id="11024"/>
    </w:p>
    <w:p w:rsidR="000B0163" w:rsidRDefault="000B0163" w:rsidP="003667F9">
      <w:pPr>
        <w:pStyle w:val="af6"/>
        <w:keepNext/>
        <w:rPr>
          <w:rtl/>
        </w:rPr>
      </w:pPr>
      <w:r w:rsidRPr="00D53687">
        <w:rPr>
          <w:rStyle w:val="TagStyle"/>
          <w:rtl/>
        </w:rPr>
        <w:t xml:space="preserve"> &lt;&lt; יור &gt;&gt; </w:t>
      </w:r>
      <w:r>
        <w:rPr>
          <w:rtl/>
        </w:rPr>
        <w:t>היו"ר אוריאל בוסו:</w:t>
      </w:r>
      <w:r w:rsidRPr="00D53687">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025" w:name="_ETM_Q19_406000"/>
      <w:bookmarkEnd w:id="11025"/>
      <w:r>
        <w:rPr>
          <w:rFonts w:hint="cs"/>
          <w:rtl/>
          <w:lang w:eastAsia="he-IL"/>
        </w:rPr>
        <w:t xml:space="preserve">נא לסיים. </w:t>
      </w:r>
    </w:p>
    <w:p w:rsidR="000B0163" w:rsidRDefault="000B0163" w:rsidP="003667F9">
      <w:pPr>
        <w:rPr>
          <w:rtl/>
          <w:lang w:eastAsia="he-IL"/>
        </w:rPr>
      </w:pPr>
    </w:p>
    <w:p w:rsidR="000B0163" w:rsidRDefault="000B0163" w:rsidP="003667F9">
      <w:pPr>
        <w:pStyle w:val="-"/>
        <w:keepNext/>
        <w:rPr>
          <w:rtl/>
        </w:rPr>
      </w:pPr>
      <w:bookmarkStart w:id="11026" w:name="ET_speakercontinue_4672_34"/>
      <w:r w:rsidRPr="00D53687">
        <w:rPr>
          <w:rStyle w:val="TagStyle"/>
          <w:rtl/>
        </w:rPr>
        <w:t xml:space="preserve"> &lt;&lt; דובר_המשך &gt;&gt; </w:t>
      </w:r>
      <w:r>
        <w:rPr>
          <w:rtl/>
        </w:rPr>
        <w:t>גדעון סער (המחנה הממלכתי):</w:t>
      </w:r>
      <w:r w:rsidRPr="00D53687">
        <w:rPr>
          <w:rStyle w:val="TagStyle"/>
          <w:rtl/>
        </w:rPr>
        <w:t xml:space="preserve"> &lt;&lt; דובר_המשך &gt;&gt;</w:t>
      </w:r>
      <w:r>
        <w:rPr>
          <w:rtl/>
        </w:rPr>
        <w:t xml:space="preserve">   </w:t>
      </w:r>
      <w:bookmarkEnd w:id="11026"/>
    </w:p>
    <w:p w:rsidR="000B0163" w:rsidRDefault="000B0163" w:rsidP="007B1E8C">
      <w:pPr>
        <w:rPr>
          <w:rtl/>
          <w:lang w:eastAsia="he-IL"/>
        </w:rPr>
      </w:pPr>
    </w:p>
    <w:p w:rsidR="000B0163" w:rsidRDefault="000B0163" w:rsidP="00D94723">
      <w:pPr>
        <w:rPr>
          <w:rtl/>
          <w:lang w:eastAsia="he-IL"/>
        </w:rPr>
      </w:pPr>
      <w:bookmarkStart w:id="11027" w:name="_ETM_Q19_407000"/>
      <w:bookmarkStart w:id="11028" w:name="_ETM_Q19_409000"/>
      <w:bookmarkEnd w:id="11027"/>
      <w:bookmarkEnd w:id="11028"/>
      <w:r>
        <w:rPr>
          <w:rFonts w:hint="cs"/>
          <w:rtl/>
          <w:lang w:eastAsia="he-IL"/>
        </w:rPr>
        <w:t>ככה אתם עובדים, כמו מאפיה. ככה אתם עובדים, כמו מאפיה</w:t>
      </w:r>
      <w:r w:rsidR="00D94723">
        <w:rPr>
          <w:rFonts w:hint="cs"/>
          <w:rtl/>
          <w:lang w:eastAsia="he-IL"/>
        </w:rPr>
        <w:t>.</w:t>
      </w:r>
      <w:r>
        <w:rPr>
          <w:rFonts w:hint="cs"/>
          <w:rtl/>
          <w:lang w:eastAsia="he-IL"/>
        </w:rPr>
        <w:t xml:space="preserve"> ואתם מביאים הצעה של שליטה של הממשלה במועצה של הלשכה, </w:t>
      </w:r>
      <w:bookmarkStart w:id="11029" w:name="_ETM_Q19_419000"/>
      <w:bookmarkEnd w:id="11029"/>
      <w:r>
        <w:rPr>
          <w:rFonts w:hint="cs"/>
          <w:rtl/>
          <w:lang w:eastAsia="he-IL"/>
        </w:rPr>
        <w:t>פירוק של מוקד כוח, כי הכול אצלכם ב</w:t>
      </w:r>
      <w:r w:rsidR="00D94723">
        <w:rPr>
          <w:rFonts w:hint="cs"/>
          <w:rtl/>
          <w:lang w:eastAsia="he-IL"/>
        </w:rPr>
        <w:t>סוף זה על כוח. אתם לא מתעניינים</w:t>
      </w:r>
      <w:r>
        <w:rPr>
          <w:rFonts w:hint="cs"/>
          <w:rtl/>
          <w:lang w:eastAsia="he-IL"/>
        </w:rPr>
        <w:t xml:space="preserve"> לא ברפורמות, לא באזרחים. אתם בפועל שכללתם שיא חדש.</w:t>
      </w:r>
    </w:p>
    <w:p w:rsidR="000B0163" w:rsidRDefault="000B0163" w:rsidP="003667F9">
      <w:pPr>
        <w:rPr>
          <w:rtl/>
          <w:lang w:eastAsia="he-IL"/>
        </w:rPr>
      </w:pPr>
    </w:p>
    <w:p w:rsidR="000B0163" w:rsidRDefault="000B0163" w:rsidP="003667F9">
      <w:pPr>
        <w:pStyle w:val="af6"/>
        <w:keepNext/>
      </w:pPr>
      <w:r w:rsidRPr="00064B7F">
        <w:rPr>
          <w:rStyle w:val="TagStyle"/>
          <w:rtl/>
        </w:rPr>
        <w:t xml:space="preserve"> &lt;&lt; יור &gt;&gt; </w:t>
      </w:r>
      <w:r>
        <w:rPr>
          <w:rtl/>
        </w:rPr>
        <w:t>היו"ר אוריאל בוסו:</w:t>
      </w:r>
      <w:r w:rsidRPr="00064B7F">
        <w:rPr>
          <w:rStyle w:val="TagStyle"/>
          <w:rtl/>
        </w:rPr>
        <w:t xml:space="preserve"> &lt;&lt; יור &gt;&gt;</w:t>
      </w:r>
      <w:r>
        <w:rPr>
          <w:rtl/>
        </w:rPr>
        <w:t xml:space="preserve">   </w:t>
      </w:r>
    </w:p>
    <w:p w:rsidR="000B0163" w:rsidRPr="00003057" w:rsidRDefault="000B0163" w:rsidP="007B1E8C">
      <w:pPr>
        <w:rPr>
          <w:rtl/>
          <w:lang w:eastAsia="he-IL"/>
        </w:rPr>
      </w:pPr>
    </w:p>
    <w:p w:rsidR="000B0163" w:rsidRDefault="000B0163" w:rsidP="003667F9">
      <w:pPr>
        <w:rPr>
          <w:rtl/>
          <w:lang w:eastAsia="he-IL"/>
        </w:rPr>
      </w:pPr>
      <w:r>
        <w:rPr>
          <w:rFonts w:hint="cs"/>
          <w:rtl/>
          <w:lang w:eastAsia="he-IL"/>
        </w:rPr>
        <w:t>תודה, תודה</w:t>
      </w:r>
      <w:r w:rsidR="00D94723">
        <w:rPr>
          <w:rFonts w:hint="cs"/>
          <w:rtl/>
          <w:lang w:eastAsia="he-IL"/>
        </w:rPr>
        <w:t>,</w:t>
      </w:r>
      <w:r>
        <w:rPr>
          <w:rFonts w:hint="cs"/>
          <w:rtl/>
          <w:lang w:eastAsia="he-IL"/>
        </w:rPr>
        <w:t xml:space="preserve"> חבר הכנסת גדעון סער. </w:t>
      </w:r>
    </w:p>
    <w:p w:rsidR="000B0163" w:rsidRDefault="000B0163" w:rsidP="003667F9">
      <w:pPr>
        <w:rPr>
          <w:rtl/>
          <w:lang w:eastAsia="he-IL"/>
        </w:rPr>
      </w:pPr>
      <w:bookmarkStart w:id="11030" w:name="_ETM_Q19_428000"/>
      <w:bookmarkEnd w:id="11030"/>
    </w:p>
    <w:p w:rsidR="000B0163" w:rsidRDefault="000B0163" w:rsidP="003667F9">
      <w:pPr>
        <w:pStyle w:val="-"/>
        <w:keepNext/>
      </w:pPr>
      <w:bookmarkStart w:id="11031" w:name="ET_speakercontinue_4672_13"/>
      <w:r w:rsidRPr="00064B7F">
        <w:rPr>
          <w:rStyle w:val="TagStyle"/>
          <w:rtl/>
        </w:rPr>
        <w:t xml:space="preserve"> &lt;&lt; דובר_המשך &gt;&gt; </w:t>
      </w:r>
      <w:r>
        <w:rPr>
          <w:rtl/>
        </w:rPr>
        <w:t>גדעון סער (המחנה הממלכתי):</w:t>
      </w:r>
      <w:r w:rsidRPr="00064B7F">
        <w:rPr>
          <w:rStyle w:val="TagStyle"/>
          <w:rtl/>
        </w:rPr>
        <w:t xml:space="preserve"> &lt;&lt; דובר_המשך &gt;&gt;</w:t>
      </w:r>
      <w:r>
        <w:rPr>
          <w:rtl/>
        </w:rPr>
        <w:t xml:space="preserve">   </w:t>
      </w:r>
      <w:bookmarkEnd w:id="11031"/>
    </w:p>
    <w:p w:rsidR="000B0163" w:rsidRDefault="000B0163" w:rsidP="007B1E8C">
      <w:pPr>
        <w:rPr>
          <w:rtl/>
          <w:lang w:eastAsia="he-IL"/>
        </w:rPr>
      </w:pPr>
    </w:p>
    <w:p w:rsidR="000B0163" w:rsidRDefault="000B0163" w:rsidP="003667F9">
      <w:pPr>
        <w:rPr>
          <w:rtl/>
          <w:lang w:eastAsia="he-IL"/>
        </w:rPr>
      </w:pPr>
      <w:r>
        <w:rPr>
          <w:rFonts w:hint="cs"/>
          <w:rtl/>
          <w:lang w:eastAsia="he-IL"/>
        </w:rPr>
        <w:t>אני מסיים, אדוני היושב-ראש. אני מסיים במשפט הזה</w:t>
      </w:r>
      <w:bookmarkStart w:id="11032" w:name="_ETM_Q19_432000"/>
      <w:bookmarkEnd w:id="11032"/>
      <w:r w:rsidR="00D94723">
        <w:rPr>
          <w:rFonts w:hint="cs"/>
          <w:rtl/>
          <w:lang w:eastAsia="he-IL"/>
        </w:rPr>
        <w:t>.</w:t>
      </w:r>
      <w:r>
        <w:rPr>
          <w:rFonts w:hint="cs"/>
          <w:rtl/>
          <w:lang w:eastAsia="he-IL"/>
        </w:rPr>
        <w:t xml:space="preserve"> עד עכשיו ראינו מכם השבוע</w:t>
      </w:r>
      <w:r w:rsidR="00D94723">
        <w:rPr>
          <w:rFonts w:hint="cs"/>
          <w:rtl/>
          <w:lang w:eastAsia="he-IL"/>
        </w:rPr>
        <w:t>,</w:t>
      </w:r>
      <w:r>
        <w:rPr>
          <w:rFonts w:hint="cs"/>
          <w:rtl/>
          <w:lang w:eastAsia="he-IL"/>
        </w:rPr>
        <w:t xml:space="preserve"> בחוק הרבנות, בחוק טבריה, איך אתם משנים את כללי המשחק תוך כדי המשחק. היום אתם באים להציע לכנסת לשנות את כללי המשחק אחרי שריקת הסיום שלו. זאת תהיה תרומתכם לחקיקה בכנסת ישראל </w:t>
      </w:r>
      <w:r>
        <w:rPr>
          <w:rFonts w:hint="eastAsia"/>
          <w:rtl/>
          <w:lang w:eastAsia="he-IL"/>
        </w:rPr>
        <w:t>–</w:t>
      </w:r>
      <w:r>
        <w:rPr>
          <w:rFonts w:hint="cs"/>
          <w:rtl/>
          <w:lang w:eastAsia="he-IL"/>
        </w:rPr>
        <w:t xml:space="preserve"> ללעג ולקלס, לבוז, למשל </w:t>
      </w:r>
      <w:bookmarkStart w:id="11033" w:name="_ETM_Q19_453000"/>
      <w:bookmarkEnd w:id="11033"/>
      <w:r>
        <w:rPr>
          <w:rFonts w:hint="cs"/>
          <w:rtl/>
          <w:lang w:eastAsia="he-IL"/>
        </w:rPr>
        <w:t xml:space="preserve">ולשנינה.  </w:t>
      </w:r>
    </w:p>
    <w:p w:rsidR="000B0163" w:rsidRDefault="000B0163" w:rsidP="003667F9">
      <w:pPr>
        <w:rPr>
          <w:rtl/>
          <w:lang w:eastAsia="he-IL"/>
        </w:rPr>
      </w:pPr>
    </w:p>
    <w:p w:rsidR="000B0163" w:rsidRDefault="000B0163" w:rsidP="003667F9">
      <w:pPr>
        <w:pStyle w:val="af6"/>
        <w:keepNext/>
      </w:pPr>
      <w:r w:rsidRPr="00064B7F">
        <w:rPr>
          <w:rStyle w:val="TagStyle"/>
          <w:rtl/>
        </w:rPr>
        <w:t xml:space="preserve"> &lt;&lt; יור &gt;&gt; </w:t>
      </w:r>
      <w:r>
        <w:rPr>
          <w:rtl/>
        </w:rPr>
        <w:t>היו"ר אוריאל בוסו:</w:t>
      </w:r>
      <w:r w:rsidRPr="00064B7F">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רבה. תודה רבה. </w:t>
      </w:r>
      <w:bookmarkStart w:id="11034" w:name="_ETM_Q19_458000"/>
      <w:bookmarkStart w:id="11035" w:name="_ETM_Q19_459000"/>
      <w:bookmarkEnd w:id="11034"/>
      <w:bookmarkEnd w:id="11035"/>
      <w:r>
        <w:rPr>
          <w:rFonts w:hint="cs"/>
          <w:rtl/>
          <w:lang w:eastAsia="he-IL"/>
        </w:rPr>
        <w:t xml:space="preserve">חבר הכנסת חנוך מלביצקי מעוניין </w:t>
      </w:r>
      <w:bookmarkStart w:id="11036" w:name="_ETM_Q19_463000"/>
      <w:bookmarkEnd w:id="11036"/>
      <w:r>
        <w:rPr>
          <w:rFonts w:hint="cs"/>
          <w:rtl/>
          <w:lang w:eastAsia="he-IL"/>
        </w:rPr>
        <w:t xml:space="preserve">להשיב, לאחר מכן נעבור להצבעה. </w:t>
      </w:r>
    </w:p>
    <w:p w:rsidR="000B0163" w:rsidRDefault="000B0163" w:rsidP="003667F9">
      <w:pPr>
        <w:rPr>
          <w:rtl/>
          <w:lang w:eastAsia="he-IL"/>
        </w:rPr>
      </w:pPr>
    </w:p>
    <w:p w:rsidR="000B0163" w:rsidRDefault="000B0163" w:rsidP="003667F9">
      <w:pPr>
        <w:pStyle w:val="af5"/>
        <w:keepNext/>
      </w:pPr>
      <w:bookmarkStart w:id="11037" w:name="ET_interruption_5080_15"/>
      <w:r w:rsidRPr="00353131">
        <w:rPr>
          <w:rStyle w:val="TagStyle"/>
          <w:rtl/>
        </w:rPr>
        <w:t xml:space="preserve"> &lt;&lt; קריאה &gt;&gt; </w:t>
      </w:r>
      <w:r>
        <w:rPr>
          <w:rtl/>
        </w:rPr>
        <w:t>בועז טופורובסקי (יש עתיד):</w:t>
      </w:r>
      <w:r w:rsidRPr="00353131">
        <w:rPr>
          <w:rStyle w:val="TagStyle"/>
          <w:rtl/>
        </w:rPr>
        <w:t xml:space="preserve"> &lt;&lt; קריאה &gt;&gt;</w:t>
      </w:r>
      <w:r>
        <w:rPr>
          <w:rtl/>
        </w:rPr>
        <w:t xml:space="preserve">   </w:t>
      </w:r>
      <w:bookmarkEnd w:id="11037"/>
    </w:p>
    <w:p w:rsidR="000B0163" w:rsidRDefault="000B0163" w:rsidP="007B1E8C">
      <w:pPr>
        <w:rPr>
          <w:rtl/>
          <w:lang w:eastAsia="he-IL"/>
        </w:rPr>
      </w:pPr>
    </w:p>
    <w:p w:rsidR="000B0163" w:rsidRDefault="000B0163" w:rsidP="007B1E8C">
      <w:pPr>
        <w:rPr>
          <w:rtl/>
          <w:lang w:eastAsia="he-IL"/>
        </w:rPr>
      </w:pPr>
      <w:r>
        <w:rPr>
          <w:rFonts w:hint="cs"/>
          <w:rtl/>
          <w:lang w:eastAsia="he-IL"/>
        </w:rPr>
        <w:t>צריך לה</w:t>
      </w:r>
      <w:r w:rsidR="00D94723">
        <w:rPr>
          <w:rFonts w:hint="cs"/>
          <w:rtl/>
          <w:lang w:eastAsia="he-IL"/>
        </w:rPr>
        <w:t>גיד</w:t>
      </w:r>
      <w:r>
        <w:rPr>
          <w:rFonts w:hint="cs"/>
          <w:rtl/>
          <w:lang w:eastAsia="he-IL"/>
        </w:rPr>
        <w:t xml:space="preserve"> שביבי ביקש ממנו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r w:rsidRPr="006C26DF">
        <w:rPr>
          <w:rStyle w:val="TagStyle"/>
          <w:rtl/>
        </w:rPr>
        <w:t xml:space="preserve"> &lt;&lt; יור &gt;&gt; </w:t>
      </w:r>
      <w:r>
        <w:rPr>
          <w:rtl/>
        </w:rPr>
        <w:t>היו"ר אוריאל בוסו:</w:t>
      </w:r>
      <w:r w:rsidRPr="006C26DF">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038" w:name="_ETM_Q19_476000"/>
      <w:bookmarkEnd w:id="11038"/>
      <w:r>
        <w:rPr>
          <w:rFonts w:hint="cs"/>
          <w:rtl/>
          <w:lang w:eastAsia="he-IL"/>
        </w:rPr>
        <w:t>שלוש דקות</w:t>
      </w:r>
      <w:bookmarkStart w:id="11039" w:name="_ETM_Q19_478000"/>
      <w:bookmarkEnd w:id="11039"/>
      <w:r>
        <w:rPr>
          <w:rFonts w:hint="cs"/>
          <w:rtl/>
          <w:lang w:eastAsia="he-IL"/>
        </w:rPr>
        <w:t xml:space="preserve"> לרשותך. </w:t>
      </w:r>
    </w:p>
    <w:p w:rsidR="000B0163" w:rsidRPr="006C26DF" w:rsidRDefault="000B0163" w:rsidP="003667F9">
      <w:pPr>
        <w:rPr>
          <w:rtl/>
          <w:lang w:eastAsia="he-IL"/>
        </w:rPr>
      </w:pPr>
      <w:bookmarkStart w:id="11040" w:name="_ETM_Q19_480000"/>
      <w:bookmarkEnd w:id="11040"/>
    </w:p>
    <w:p w:rsidR="000B0163" w:rsidRDefault="000B0163" w:rsidP="003667F9">
      <w:pPr>
        <w:pStyle w:val="a4"/>
        <w:keepNext/>
      </w:pPr>
      <w:bookmarkStart w:id="11041" w:name="ET_speaker_6353_16"/>
      <w:r w:rsidRPr="00353131">
        <w:rPr>
          <w:rStyle w:val="TagStyle"/>
          <w:rtl/>
        </w:rPr>
        <w:t xml:space="preserve"> &lt;&lt; דובר &gt;&gt; </w:t>
      </w:r>
      <w:bookmarkStart w:id="11042" w:name="_Toc139801567"/>
      <w:bookmarkStart w:id="11043" w:name="_Toc160611544"/>
      <w:bookmarkStart w:id="11044" w:name="_Toc160612186"/>
      <w:bookmarkStart w:id="11045" w:name="_Toc160612342"/>
      <w:r>
        <w:rPr>
          <w:rtl/>
        </w:rPr>
        <w:t>חנוך דב מלביצקי (הליכוד):</w:t>
      </w:r>
      <w:bookmarkEnd w:id="11042"/>
      <w:bookmarkEnd w:id="11043"/>
      <w:bookmarkEnd w:id="11044"/>
      <w:bookmarkEnd w:id="11045"/>
      <w:r w:rsidRPr="00353131">
        <w:rPr>
          <w:rStyle w:val="TagStyle"/>
          <w:rtl/>
        </w:rPr>
        <w:t xml:space="preserve"> &lt;&lt; דובר &gt;&gt;</w:t>
      </w:r>
      <w:r>
        <w:rPr>
          <w:rtl/>
        </w:rPr>
        <w:t xml:space="preserve">   </w:t>
      </w:r>
      <w:bookmarkEnd w:id="11041"/>
    </w:p>
    <w:p w:rsidR="000B0163" w:rsidRDefault="000B0163" w:rsidP="007B1E8C">
      <w:pPr>
        <w:rPr>
          <w:rtl/>
          <w:lang w:eastAsia="he-IL"/>
        </w:rPr>
      </w:pPr>
    </w:p>
    <w:p w:rsidR="000B0163" w:rsidRDefault="000B0163" w:rsidP="003667F9">
      <w:pPr>
        <w:rPr>
          <w:rtl/>
          <w:lang w:eastAsia="he-IL"/>
        </w:rPr>
      </w:pPr>
      <w:r>
        <w:rPr>
          <w:rFonts w:hint="cs"/>
          <w:rtl/>
          <w:lang w:eastAsia="he-IL"/>
        </w:rPr>
        <w:t>תודה, אדוני היושב-ראש. מאוד מגרה</w:t>
      </w:r>
      <w:r w:rsidR="00D94723">
        <w:rPr>
          <w:rFonts w:hint="cs"/>
          <w:rtl/>
          <w:lang w:eastAsia="he-IL"/>
        </w:rPr>
        <w:t>,</w:t>
      </w:r>
      <w:r>
        <w:rPr>
          <w:rFonts w:hint="cs"/>
          <w:rtl/>
          <w:lang w:eastAsia="he-IL"/>
        </w:rPr>
        <w:t xml:space="preserve"> אחרי הדברים של חבר </w:t>
      </w:r>
      <w:bookmarkStart w:id="11046" w:name="_ETM_Q19_487000"/>
      <w:bookmarkEnd w:id="11046"/>
      <w:r>
        <w:rPr>
          <w:rFonts w:hint="cs"/>
          <w:rtl/>
          <w:lang w:eastAsia="he-IL"/>
        </w:rPr>
        <w:t>הכנסת סער</w:t>
      </w:r>
      <w:r w:rsidR="00D94723">
        <w:rPr>
          <w:rFonts w:hint="cs"/>
          <w:rtl/>
          <w:lang w:eastAsia="he-IL"/>
        </w:rPr>
        <w:t>,</w:t>
      </w:r>
      <w:r>
        <w:rPr>
          <w:rFonts w:hint="cs"/>
          <w:rtl/>
          <w:lang w:eastAsia="he-IL"/>
        </w:rPr>
        <w:t xml:space="preserve"> קצת לדבר על מי יודע ומי לא יודע </w:t>
      </w:r>
      <w:bookmarkStart w:id="11047" w:name="_ETM_Q19_489000"/>
      <w:bookmarkEnd w:id="11047"/>
      <w:r>
        <w:rPr>
          <w:rFonts w:hint="cs"/>
          <w:rtl/>
          <w:lang w:eastAsia="he-IL"/>
        </w:rPr>
        <w:t xml:space="preserve">להפסיד בכבוד, אבל אני אשתדל להיות ענייני. </w:t>
      </w:r>
    </w:p>
    <w:p w:rsidR="000B0163" w:rsidRDefault="000B0163" w:rsidP="003667F9">
      <w:pPr>
        <w:rPr>
          <w:rtl/>
          <w:lang w:eastAsia="he-IL"/>
        </w:rPr>
      </w:pPr>
    </w:p>
    <w:p w:rsidR="000B0163" w:rsidRDefault="000B0163" w:rsidP="007B1E8C">
      <w:pPr>
        <w:rPr>
          <w:rtl/>
          <w:lang w:eastAsia="he-IL"/>
        </w:rPr>
      </w:pPr>
      <w:bookmarkStart w:id="11048" w:name="_ETM_Q19_495000"/>
      <w:bookmarkEnd w:id="11048"/>
      <w:r>
        <w:rPr>
          <w:rFonts w:hint="cs"/>
          <w:rtl/>
          <w:lang w:eastAsia="he-IL"/>
        </w:rPr>
        <w:t>גם בהתנגדות</w:t>
      </w:r>
      <w:bookmarkStart w:id="11049" w:name="_ETM_Q19_493000"/>
      <w:bookmarkEnd w:id="11049"/>
      <w:r>
        <w:rPr>
          <w:rFonts w:hint="cs"/>
          <w:rtl/>
          <w:lang w:eastAsia="he-IL"/>
        </w:rPr>
        <w:t xml:space="preserve"> הזו לא שמענו דבר וחצי דבר באשר למה </w:t>
      </w:r>
      <w:r w:rsidR="00D94723">
        <w:rPr>
          <w:rFonts w:hint="cs"/>
          <w:rtl/>
          <w:lang w:eastAsia="he-IL"/>
        </w:rPr>
        <w:t>ש</w:t>
      </w:r>
      <w:r>
        <w:rPr>
          <w:rFonts w:hint="cs"/>
          <w:rtl/>
          <w:lang w:eastAsia="he-IL"/>
        </w:rPr>
        <w:t xml:space="preserve">עשתה הלשכה עבור עורכי הדין ב-15 השנה האחרונות, מה עושים כל שנה ב-100 מיליון שקל שגובים מציבור עורכי הדין, </w:t>
      </w:r>
      <w:bookmarkStart w:id="11050" w:name="_ETM_Q19_508000"/>
      <w:bookmarkEnd w:id="11050"/>
      <w:r>
        <w:rPr>
          <w:rFonts w:hint="cs"/>
          <w:rtl/>
          <w:lang w:eastAsia="he-IL"/>
        </w:rPr>
        <w:t xml:space="preserve">לאן זה הולך, מי משתמש בזה. אנחנו יודעים שהיושב-ראש הנוכחי החליט שהוא משתמש בזה לפעילות פוליטית. מה עוד החליטו שעושים </w:t>
      </w:r>
      <w:bookmarkStart w:id="11051" w:name="_ETM_Q19_517000"/>
      <w:bookmarkEnd w:id="11051"/>
      <w:r>
        <w:rPr>
          <w:rFonts w:hint="cs"/>
          <w:rtl/>
          <w:lang w:eastAsia="he-IL"/>
        </w:rPr>
        <w:t>בזה</w:t>
      </w:r>
      <w:r w:rsidR="00D94723">
        <w:rPr>
          <w:rFonts w:hint="cs"/>
          <w:rtl/>
          <w:lang w:eastAsia="he-IL"/>
        </w:rPr>
        <w:t>,</w:t>
      </w:r>
      <w:r>
        <w:rPr>
          <w:rFonts w:hint="cs"/>
          <w:rtl/>
          <w:lang w:eastAsia="he-IL"/>
        </w:rPr>
        <w:t xml:space="preserve"> אנחנו לא יודעים. 100 מיליון שקל כל שנה. מי נהנה מהדבר הזה? העסקנות הישנה ברור שכועסת, כי מזיזים לה את הגבינה, אבל עורכי הדין בשטח, אלו שמשלמים כל שנה את הכסף הזה מכיסם </w:t>
      </w:r>
      <w:bookmarkStart w:id="11052" w:name="_ETM_Q19_532000"/>
      <w:bookmarkEnd w:id="11052"/>
      <w:r w:rsidR="007B1E8C">
        <w:rPr>
          <w:rFonts w:hint="cs"/>
          <w:rtl/>
          <w:lang w:eastAsia="he-IL"/>
        </w:rPr>
        <w:t>–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pPr>
      <w:bookmarkStart w:id="11053" w:name="ET_interruption_5080_17"/>
      <w:r w:rsidRPr="00353131">
        <w:rPr>
          <w:rStyle w:val="TagStyle"/>
          <w:rtl/>
        </w:rPr>
        <w:t xml:space="preserve"> &lt;&lt; קריאה &gt;&gt; </w:t>
      </w:r>
      <w:r>
        <w:rPr>
          <w:rtl/>
        </w:rPr>
        <w:t>בועז טופורובסקי (יש עתיד):</w:t>
      </w:r>
      <w:r w:rsidRPr="00353131">
        <w:rPr>
          <w:rStyle w:val="TagStyle"/>
          <w:rtl/>
        </w:rPr>
        <w:t xml:space="preserve"> &lt;&lt; קריאה &gt;&gt;</w:t>
      </w:r>
      <w:r>
        <w:rPr>
          <w:rtl/>
        </w:rPr>
        <w:t xml:space="preserve">   </w:t>
      </w:r>
      <w:bookmarkEnd w:id="1105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מאפיה, רק איומים. </w:t>
      </w:r>
    </w:p>
    <w:p w:rsidR="000B0163" w:rsidRDefault="000B0163" w:rsidP="003667F9">
      <w:pPr>
        <w:rPr>
          <w:rtl/>
          <w:lang w:eastAsia="he-IL"/>
        </w:rPr>
      </w:pPr>
    </w:p>
    <w:p w:rsidR="000B0163" w:rsidRDefault="000B0163" w:rsidP="003667F9">
      <w:pPr>
        <w:pStyle w:val="-"/>
        <w:keepNext/>
      </w:pPr>
      <w:r w:rsidRPr="00353131">
        <w:rPr>
          <w:rStyle w:val="TagStyle"/>
          <w:rtl/>
        </w:rPr>
        <w:t xml:space="preserve"> &lt;&lt; דובר_המשך &gt;&gt; </w:t>
      </w:r>
      <w:r>
        <w:rPr>
          <w:rtl/>
        </w:rPr>
        <w:t>חנוך דב מלביצקי (הליכוד):</w:t>
      </w:r>
      <w:r w:rsidRPr="00353131">
        <w:rPr>
          <w:rStyle w:val="TagStyle"/>
          <w:rtl/>
        </w:rPr>
        <w:t xml:space="preserve"> &lt;&lt; דובר_המשך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אלו שנמצאי</w:t>
      </w:r>
      <w:r w:rsidR="00D94723">
        <w:rPr>
          <w:rFonts w:hint="cs"/>
          <w:rtl/>
          <w:lang w:eastAsia="he-IL"/>
        </w:rPr>
        <w:t xml:space="preserve">ם, </w:t>
      </w:r>
      <w:r w:rsidR="000B0163">
        <w:rPr>
          <w:rFonts w:hint="cs"/>
          <w:rtl/>
          <w:lang w:eastAsia="he-IL"/>
        </w:rPr>
        <w:t xml:space="preserve">גם </w:t>
      </w:r>
      <w:r w:rsidR="00D94723">
        <w:rPr>
          <w:rFonts w:hint="cs"/>
          <w:rtl/>
          <w:lang w:eastAsia="he-IL"/>
        </w:rPr>
        <w:t xml:space="preserve">אם </w:t>
      </w:r>
      <w:r w:rsidR="000B0163">
        <w:rPr>
          <w:rFonts w:hint="cs"/>
          <w:rtl/>
          <w:lang w:eastAsia="he-IL"/>
        </w:rPr>
        <w:t xml:space="preserve">משלמת עבורם המדינה, </w:t>
      </w:r>
      <w:bookmarkStart w:id="11054" w:name="_ETM_Q19_542000"/>
      <w:bookmarkEnd w:id="11054"/>
      <w:r w:rsidR="000B0163">
        <w:rPr>
          <w:rFonts w:hint="cs"/>
          <w:rtl/>
          <w:lang w:eastAsia="he-IL"/>
        </w:rPr>
        <w:t xml:space="preserve">הם לא נהנים משום דבר, הם לא מרגישים שום שיפור </w:t>
      </w:r>
      <w:bookmarkStart w:id="11055" w:name="_ETM_Q19_540000"/>
      <w:bookmarkEnd w:id="11055"/>
      <w:r w:rsidR="000B0163">
        <w:rPr>
          <w:rFonts w:hint="cs"/>
          <w:rtl/>
          <w:lang w:eastAsia="he-IL"/>
        </w:rPr>
        <w:t xml:space="preserve">במצב שלהם. </w:t>
      </w:r>
    </w:p>
    <w:p w:rsidR="000B0163" w:rsidRDefault="000B0163" w:rsidP="003667F9">
      <w:pPr>
        <w:rPr>
          <w:rtl/>
          <w:lang w:eastAsia="he-IL"/>
        </w:rPr>
      </w:pPr>
      <w:bookmarkStart w:id="11056" w:name="_ETM_Q19_541000"/>
      <w:bookmarkEnd w:id="11056"/>
    </w:p>
    <w:p w:rsidR="000B0163" w:rsidRDefault="000B0163" w:rsidP="003667F9">
      <w:pPr>
        <w:pStyle w:val="af5"/>
        <w:keepNext/>
      </w:pPr>
      <w:bookmarkStart w:id="11057" w:name="ET_interruption_5080_19"/>
      <w:r w:rsidRPr="00353131">
        <w:rPr>
          <w:rStyle w:val="TagStyle"/>
          <w:rtl/>
        </w:rPr>
        <w:t xml:space="preserve"> &lt;&lt; קריאה &gt;&gt; </w:t>
      </w:r>
      <w:r>
        <w:rPr>
          <w:rtl/>
        </w:rPr>
        <w:t>בועז טופורובסקי (יש עתיד):</w:t>
      </w:r>
      <w:r w:rsidRPr="00353131">
        <w:rPr>
          <w:rStyle w:val="TagStyle"/>
          <w:rtl/>
        </w:rPr>
        <w:t xml:space="preserve"> &lt;&lt; קריאה &gt;&gt;</w:t>
      </w:r>
      <w:r>
        <w:rPr>
          <w:rtl/>
        </w:rPr>
        <w:t xml:space="preserve">   </w:t>
      </w:r>
      <w:bookmarkEnd w:id="1105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אם זה לא פרסונלי, זה לא מעניין אתכם. </w:t>
      </w:r>
    </w:p>
    <w:p w:rsidR="000B0163" w:rsidRDefault="000B0163" w:rsidP="003667F9">
      <w:pPr>
        <w:rPr>
          <w:rtl/>
          <w:lang w:eastAsia="he-IL"/>
        </w:rPr>
      </w:pPr>
    </w:p>
    <w:p w:rsidR="000B0163" w:rsidRDefault="000B0163" w:rsidP="003667F9">
      <w:pPr>
        <w:pStyle w:val="-"/>
        <w:keepNext/>
      </w:pPr>
      <w:r w:rsidRPr="00353131">
        <w:rPr>
          <w:rStyle w:val="TagStyle"/>
          <w:rtl/>
        </w:rPr>
        <w:t xml:space="preserve"> &lt;&lt; דובר_המשך &gt;&gt; </w:t>
      </w:r>
      <w:r>
        <w:rPr>
          <w:rtl/>
        </w:rPr>
        <w:t>חנוך דב מלביצקי (הליכוד):</w:t>
      </w:r>
      <w:r w:rsidRPr="00353131">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D94723">
      <w:pPr>
        <w:rPr>
          <w:rtl/>
          <w:lang w:eastAsia="he-IL"/>
        </w:rPr>
      </w:pPr>
      <w:r>
        <w:rPr>
          <w:rFonts w:hint="cs"/>
          <w:rtl/>
          <w:lang w:eastAsia="he-IL"/>
        </w:rPr>
        <w:t xml:space="preserve">אם הלשכה כל כך טובה, אם עורכי הדין </w:t>
      </w:r>
      <w:bookmarkStart w:id="11058" w:name="_ETM_Q19_550000"/>
      <w:bookmarkEnd w:id="11058"/>
      <w:r>
        <w:rPr>
          <w:rFonts w:hint="cs"/>
          <w:rtl/>
          <w:lang w:eastAsia="he-IL"/>
        </w:rPr>
        <w:t xml:space="preserve">אמרו את דברם, כמו שאמרת, חבר הכנסת סער, ממה אתם מפחדים? אתה מפחד משוק פתוח? </w:t>
      </w:r>
      <w:bookmarkStart w:id="11059" w:name="_ETM_Q19_559000"/>
      <w:bookmarkEnd w:id="11059"/>
      <w:r w:rsidR="00D94723">
        <w:rPr>
          <w:rFonts w:hint="cs"/>
          <w:rtl/>
          <w:lang w:eastAsia="he-IL"/>
        </w:rPr>
        <w:t xml:space="preserve">אתה מפחד מכוחות השוק? </w:t>
      </w:r>
      <w:r>
        <w:rPr>
          <w:rFonts w:hint="cs"/>
          <w:rtl/>
          <w:lang w:eastAsia="he-IL"/>
        </w:rPr>
        <w:t xml:space="preserve">אם הלשכה כל כך טובה לעורכי הדין, תנו להם את הבחירה להיות חבר בה או לא להיות חבר בה, בלי </w:t>
      </w:r>
      <w:bookmarkStart w:id="11060" w:name="_ETM_Q19_567000"/>
      <w:bookmarkEnd w:id="11060"/>
      <w:r>
        <w:rPr>
          <w:rFonts w:hint="cs"/>
          <w:rtl/>
          <w:lang w:eastAsia="he-IL"/>
        </w:rPr>
        <w:t>שהפרנסה שלהם תלויה בזה. אל תשימו להם חרב על הצוואר ות</w:t>
      </w:r>
      <w:r w:rsidR="00D94723">
        <w:rPr>
          <w:rFonts w:hint="cs"/>
          <w:rtl/>
          <w:lang w:eastAsia="he-IL"/>
        </w:rPr>
        <w:t xml:space="preserve">גידו: תהיו חברים בארגון מקצועי. </w:t>
      </w:r>
      <w:r>
        <w:rPr>
          <w:rFonts w:hint="cs"/>
          <w:rtl/>
          <w:lang w:eastAsia="he-IL"/>
        </w:rPr>
        <w:t xml:space="preserve">כמו </w:t>
      </w:r>
      <w:bookmarkStart w:id="11061" w:name="_ETM_Q19_573000"/>
      <w:bookmarkEnd w:id="11061"/>
      <w:r>
        <w:rPr>
          <w:rFonts w:hint="cs"/>
          <w:rtl/>
          <w:lang w:eastAsia="he-IL"/>
        </w:rPr>
        <w:t xml:space="preserve">שעכשיו כולם יהיו צריכים להיות חברים בהסתדרות הזו או בהסתדרות אחרת, או בארגון כזה </w:t>
      </w:r>
      <w:bookmarkStart w:id="11062" w:name="_ETM_Q19_576000"/>
      <w:bookmarkEnd w:id="11062"/>
      <w:r>
        <w:rPr>
          <w:rFonts w:hint="cs"/>
          <w:rtl/>
          <w:lang w:eastAsia="he-IL"/>
        </w:rPr>
        <w:t xml:space="preserve">או בארגון אחר. זה לא קורה בשום מקום, זה לא קיים במדינת ישראל. איך זה משתלב עם חופש העיסוק? </w:t>
      </w:r>
      <w:bookmarkStart w:id="11063" w:name="_ETM_Q19_586000"/>
      <w:bookmarkEnd w:id="11063"/>
      <w:r>
        <w:rPr>
          <w:rFonts w:hint="cs"/>
          <w:rtl/>
          <w:lang w:eastAsia="he-IL"/>
        </w:rPr>
        <w:t>איך זה משתלב עם ליברליות ופלורליזם? לחנוק אנשים להיות חברים בארגון מקצועי שהוא לא שקוף, שאין עליו פיקוח ציבורי, שהראש שלו עושה בו כבשלו?</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גם בבחירות </w:t>
      </w:r>
      <w:bookmarkStart w:id="11064" w:name="_ETM_Q19_602000"/>
      <w:bookmarkEnd w:id="11064"/>
      <w:r>
        <w:rPr>
          <w:rFonts w:hint="cs"/>
          <w:rtl/>
          <w:lang w:eastAsia="he-IL"/>
        </w:rPr>
        <w:t xml:space="preserve">הללו אני הזמנתי את עו"ד בכר ואת עו"ד </w:t>
      </w:r>
      <w:proofErr w:type="spellStart"/>
      <w:r>
        <w:rPr>
          <w:rFonts w:hint="cs"/>
          <w:rtl/>
          <w:lang w:eastAsia="he-IL"/>
        </w:rPr>
        <w:t>נוה</w:t>
      </w:r>
      <w:proofErr w:type="spellEnd"/>
      <w:r>
        <w:rPr>
          <w:rFonts w:hint="cs"/>
          <w:rtl/>
          <w:lang w:eastAsia="he-IL"/>
        </w:rPr>
        <w:t xml:space="preserve">. הם רבו ביניהם בקמפיין מי ייאבק בחוק הזה יותר טוב. אמרתי: </w:t>
      </w:r>
      <w:bookmarkStart w:id="11065" w:name="_ETM_Q19_612000"/>
      <w:bookmarkEnd w:id="11065"/>
      <w:r>
        <w:rPr>
          <w:rFonts w:hint="cs"/>
          <w:rtl/>
          <w:lang w:eastAsia="he-IL"/>
        </w:rPr>
        <w:t>בואו אליי לכנסת, תסבירו לי מה עשתה הלשכה עבו</w:t>
      </w:r>
      <w:r w:rsidR="00D94723">
        <w:rPr>
          <w:rFonts w:hint="cs"/>
          <w:rtl/>
          <w:lang w:eastAsia="he-IL"/>
        </w:rPr>
        <w:t>ר עורכי הדין ב-15 השנה האחרונות.</w:t>
      </w:r>
      <w:r>
        <w:rPr>
          <w:rFonts w:hint="cs"/>
          <w:rtl/>
          <w:lang w:eastAsia="he-IL"/>
        </w:rPr>
        <w:t xml:space="preserve"> יש פה מישהו שיכול להגיד דבר אחד שהלשכה הזו </w:t>
      </w:r>
      <w:bookmarkStart w:id="11066" w:name="_ETM_Q19_619000"/>
      <w:bookmarkEnd w:id="11066"/>
      <w:r>
        <w:rPr>
          <w:rFonts w:hint="cs"/>
          <w:rtl/>
          <w:lang w:eastAsia="he-IL"/>
        </w:rPr>
        <w:t xml:space="preserve">עשתה עבור עורכי הדין? אין. </w:t>
      </w:r>
    </w:p>
    <w:p w:rsidR="000B0163" w:rsidRDefault="000B0163" w:rsidP="003667F9">
      <w:pPr>
        <w:rPr>
          <w:rtl/>
          <w:lang w:eastAsia="he-IL"/>
        </w:rPr>
      </w:pPr>
    </w:p>
    <w:p w:rsidR="000B0163" w:rsidRDefault="000B0163" w:rsidP="003667F9">
      <w:pPr>
        <w:pStyle w:val="af5"/>
        <w:keepNext/>
        <w:rPr>
          <w:rtl/>
        </w:rPr>
      </w:pPr>
      <w:bookmarkStart w:id="11067" w:name="ET_interruption_6341_21"/>
      <w:r w:rsidRPr="00353131">
        <w:rPr>
          <w:rStyle w:val="TagStyle"/>
          <w:rtl/>
        </w:rPr>
        <w:t xml:space="preserve"> &lt;&lt; קריאה &gt;&gt; </w:t>
      </w:r>
      <w:r>
        <w:rPr>
          <w:rtl/>
        </w:rPr>
        <w:t>דבי ביטון (יש עתיד):</w:t>
      </w:r>
      <w:r w:rsidRPr="00353131">
        <w:rPr>
          <w:rStyle w:val="TagStyle"/>
          <w:rtl/>
        </w:rPr>
        <w:t xml:space="preserve"> &lt;&lt; קריאה &gt;&gt;</w:t>
      </w:r>
      <w:r>
        <w:rPr>
          <w:rtl/>
        </w:rPr>
        <w:t xml:space="preserve">   </w:t>
      </w:r>
      <w:bookmarkEnd w:id="1106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אנחנו חברים בלשכת עורכי הדין, יש השתלמויות </w:t>
      </w:r>
      <w:r w:rsidR="007B1E8C">
        <w:rPr>
          <w:rFonts w:hint="cs"/>
          <w:rtl/>
          <w:lang w:eastAsia="he-IL"/>
        </w:rPr>
        <w:t>– – –</w:t>
      </w:r>
    </w:p>
    <w:p w:rsidR="000B0163" w:rsidRDefault="000B0163" w:rsidP="003667F9">
      <w:pPr>
        <w:rPr>
          <w:rtl/>
          <w:lang w:eastAsia="he-IL"/>
        </w:rPr>
      </w:pPr>
    </w:p>
    <w:p w:rsidR="000B0163" w:rsidRDefault="000B0163" w:rsidP="003667F9">
      <w:pPr>
        <w:pStyle w:val="-"/>
        <w:keepNext/>
      </w:pPr>
      <w:r w:rsidRPr="00353131">
        <w:rPr>
          <w:rStyle w:val="TagStyle"/>
          <w:rtl/>
        </w:rPr>
        <w:t xml:space="preserve"> &lt;&lt; דובר_המשך &gt;&gt; </w:t>
      </w:r>
      <w:r>
        <w:rPr>
          <w:rtl/>
        </w:rPr>
        <w:t>חנוך דב מלביצקי (הליכוד):</w:t>
      </w:r>
      <w:r w:rsidRPr="00353131">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כן, יש קומבינות. כן, יש טובות הנאה לראשי הלשכה בגלל מינוי שופטים </w:t>
      </w:r>
      <w:r w:rsidR="007B1E8C">
        <w:rPr>
          <w:rFonts w:hint="cs"/>
          <w:rtl/>
          <w:lang w:eastAsia="he-IL"/>
        </w:rPr>
        <w:t>– –</w:t>
      </w:r>
      <w:r w:rsidR="00555DBD">
        <w:rPr>
          <w:rFonts w:hint="cs"/>
          <w:rtl/>
          <w:lang w:eastAsia="he-IL"/>
        </w:rPr>
        <w:t xml:space="preserve"> –</w:t>
      </w:r>
    </w:p>
    <w:p w:rsidR="000B0163" w:rsidRDefault="000B0163" w:rsidP="003667F9">
      <w:pPr>
        <w:rPr>
          <w:rtl/>
          <w:lang w:eastAsia="he-IL"/>
        </w:rPr>
      </w:pPr>
      <w:bookmarkStart w:id="11068" w:name="_ETM_Q19_629000"/>
      <w:bookmarkEnd w:id="11068"/>
    </w:p>
    <w:p w:rsidR="000B0163" w:rsidRDefault="000B0163" w:rsidP="003667F9">
      <w:pPr>
        <w:pStyle w:val="af5"/>
        <w:keepNext/>
        <w:rPr>
          <w:rtl/>
        </w:rPr>
      </w:pPr>
      <w:bookmarkStart w:id="11069" w:name="ET_interruption_6341_36"/>
      <w:r w:rsidRPr="006B7E8E">
        <w:rPr>
          <w:rStyle w:val="TagStyle"/>
          <w:rtl/>
        </w:rPr>
        <w:t xml:space="preserve"> &lt;&lt; קריאה &gt;&gt; </w:t>
      </w:r>
      <w:r>
        <w:rPr>
          <w:rtl/>
        </w:rPr>
        <w:t>דבי ביטון (יש עתיד):</w:t>
      </w:r>
      <w:r w:rsidRPr="006B7E8E">
        <w:rPr>
          <w:rStyle w:val="TagStyle"/>
          <w:rtl/>
        </w:rPr>
        <w:t xml:space="preserve"> &lt;&lt; קריאה &gt;&gt;</w:t>
      </w:r>
      <w:r>
        <w:rPr>
          <w:rtl/>
        </w:rPr>
        <w:t xml:space="preserve">   </w:t>
      </w:r>
      <w:bookmarkEnd w:id="11069"/>
    </w:p>
    <w:p w:rsidR="000B0163" w:rsidRDefault="000B0163" w:rsidP="007B1E8C">
      <w:pPr>
        <w:rPr>
          <w:rtl/>
          <w:lang w:eastAsia="he-IL"/>
        </w:rPr>
      </w:pPr>
    </w:p>
    <w:p w:rsidR="000B0163" w:rsidRDefault="000B0163" w:rsidP="007B1E8C">
      <w:pPr>
        <w:rPr>
          <w:rtl/>
          <w:lang w:eastAsia="he-IL"/>
        </w:rPr>
      </w:pPr>
      <w:bookmarkStart w:id="11070" w:name="_ETM_Q19_626000"/>
      <w:bookmarkEnd w:id="11070"/>
      <w:r>
        <w:rPr>
          <w:rFonts w:hint="cs"/>
          <w:rtl/>
          <w:lang w:eastAsia="he-IL"/>
        </w:rPr>
        <w:t xml:space="preserve">יש השתלמויות </w:t>
      </w:r>
      <w:r w:rsidR="007B1E8C">
        <w:rPr>
          <w:rFonts w:hint="cs"/>
          <w:rtl/>
          <w:lang w:eastAsia="he-IL"/>
        </w:rPr>
        <w:t>– – –</w:t>
      </w:r>
    </w:p>
    <w:p w:rsidR="000B0163" w:rsidRDefault="000B0163" w:rsidP="003667F9">
      <w:pPr>
        <w:rPr>
          <w:rtl/>
          <w:lang w:eastAsia="he-IL"/>
        </w:rPr>
      </w:pPr>
      <w:bookmarkStart w:id="11071" w:name="_ETM_Q19_633000"/>
      <w:bookmarkEnd w:id="11071"/>
    </w:p>
    <w:p w:rsidR="000B0163" w:rsidRDefault="000B0163" w:rsidP="003667F9">
      <w:pPr>
        <w:pStyle w:val="-"/>
        <w:keepNext/>
        <w:rPr>
          <w:rtl/>
        </w:rPr>
      </w:pPr>
      <w:bookmarkStart w:id="11072" w:name="ET_speakercontinue_6353_38"/>
      <w:r w:rsidRPr="006B7E8E">
        <w:rPr>
          <w:rStyle w:val="TagStyle"/>
          <w:rtl/>
        </w:rPr>
        <w:t xml:space="preserve"> &lt;&lt; דובר_המשך &gt;&gt; </w:t>
      </w:r>
      <w:r>
        <w:rPr>
          <w:rtl/>
        </w:rPr>
        <w:t>חנוך דב מלביצקי (הליכוד):</w:t>
      </w:r>
      <w:r w:rsidRPr="006B7E8E">
        <w:rPr>
          <w:rStyle w:val="TagStyle"/>
          <w:rtl/>
        </w:rPr>
        <w:t xml:space="preserve"> &lt;&lt; דובר_המשך &gt;&gt;</w:t>
      </w:r>
      <w:r>
        <w:rPr>
          <w:rtl/>
        </w:rPr>
        <w:t xml:space="preserve">   </w:t>
      </w:r>
      <w:bookmarkEnd w:id="11072"/>
    </w:p>
    <w:p w:rsidR="000B0163" w:rsidRDefault="000B0163" w:rsidP="007B1E8C">
      <w:pPr>
        <w:rPr>
          <w:rtl/>
          <w:lang w:eastAsia="he-IL"/>
        </w:rPr>
      </w:pPr>
    </w:p>
    <w:p w:rsidR="000B0163" w:rsidRDefault="000B0163" w:rsidP="003667F9">
      <w:pPr>
        <w:rPr>
          <w:rtl/>
          <w:lang w:eastAsia="he-IL"/>
        </w:rPr>
      </w:pPr>
      <w:bookmarkStart w:id="11073" w:name="_ETM_Q19_631000"/>
      <w:bookmarkStart w:id="11074" w:name="_ETM_Q19_630000"/>
      <w:bookmarkEnd w:id="11073"/>
      <w:bookmarkEnd w:id="11074"/>
      <w:r>
        <w:rPr>
          <w:rFonts w:hint="cs"/>
          <w:rtl/>
          <w:lang w:eastAsia="he-IL"/>
        </w:rPr>
        <w:t xml:space="preserve">כן, יש השתלמויות, מעניין שזה תמיד אותם אנשים, תמיד אותם משרדים מעבירים </w:t>
      </w:r>
      <w:bookmarkStart w:id="11075" w:name="_ETM_Q19_637000"/>
      <w:bookmarkEnd w:id="11075"/>
      <w:r>
        <w:rPr>
          <w:rFonts w:hint="cs"/>
          <w:rtl/>
          <w:lang w:eastAsia="he-IL"/>
        </w:rPr>
        <w:t xml:space="preserve">השתלמויות. ביטוח מקצועי שפתאום נהיה חובה, מעניין מאיפה זה הגיע, מי גוזר </w:t>
      </w:r>
      <w:bookmarkStart w:id="11076" w:name="_ETM_Q19_645000"/>
      <w:bookmarkEnd w:id="11076"/>
      <w:r>
        <w:rPr>
          <w:rFonts w:hint="cs"/>
          <w:rtl/>
          <w:lang w:eastAsia="he-IL"/>
        </w:rPr>
        <w:t xml:space="preserve">על זה קופון. </w:t>
      </w:r>
    </w:p>
    <w:p w:rsidR="000B0163" w:rsidRDefault="000B0163" w:rsidP="003667F9">
      <w:pPr>
        <w:rPr>
          <w:rtl/>
          <w:lang w:eastAsia="he-IL"/>
        </w:rPr>
      </w:pPr>
    </w:p>
    <w:p w:rsidR="000B0163" w:rsidRDefault="000B0163" w:rsidP="003667F9">
      <w:pPr>
        <w:pStyle w:val="af5"/>
        <w:keepNext/>
      </w:pPr>
      <w:bookmarkStart w:id="11077" w:name="ET_interruption_6341_23"/>
      <w:r w:rsidRPr="00353131">
        <w:rPr>
          <w:rStyle w:val="TagStyle"/>
          <w:rtl/>
        </w:rPr>
        <w:t xml:space="preserve"> &lt;&lt; קריאה &gt;&gt; </w:t>
      </w:r>
      <w:r>
        <w:rPr>
          <w:rtl/>
        </w:rPr>
        <w:t>דבי ביטון (יש עתיד):</w:t>
      </w:r>
      <w:r w:rsidRPr="00353131">
        <w:rPr>
          <w:rStyle w:val="TagStyle"/>
          <w:rtl/>
        </w:rPr>
        <w:t xml:space="preserve"> &lt;&lt; קריאה &gt;&gt;</w:t>
      </w:r>
      <w:r>
        <w:rPr>
          <w:rtl/>
        </w:rPr>
        <w:t xml:space="preserve">   </w:t>
      </w:r>
      <w:bookmarkEnd w:id="1107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זה בגלל הבחירות, אחרת אתם לא הייתם מעלים את זה. </w:t>
      </w:r>
    </w:p>
    <w:p w:rsidR="000B0163" w:rsidRDefault="000B0163" w:rsidP="003667F9">
      <w:pPr>
        <w:rPr>
          <w:rtl/>
          <w:lang w:eastAsia="he-IL"/>
        </w:rPr>
      </w:pPr>
    </w:p>
    <w:p w:rsidR="000B0163" w:rsidRDefault="000B0163" w:rsidP="003667F9">
      <w:pPr>
        <w:pStyle w:val="-"/>
        <w:keepNext/>
        <w:rPr>
          <w:rtl/>
        </w:rPr>
      </w:pPr>
      <w:bookmarkStart w:id="11078" w:name="ET_speakercontinue_6353_39"/>
      <w:r w:rsidRPr="00A253D7">
        <w:rPr>
          <w:rStyle w:val="TagStyle"/>
          <w:rtl/>
        </w:rPr>
        <w:t xml:space="preserve"> &lt;&lt; דובר_המשך &gt;&gt; </w:t>
      </w:r>
      <w:r>
        <w:rPr>
          <w:rtl/>
        </w:rPr>
        <w:t>חנוך דב מלביצקי (הליכוד):</w:t>
      </w:r>
      <w:r w:rsidRPr="00A253D7">
        <w:rPr>
          <w:rStyle w:val="TagStyle"/>
          <w:rtl/>
        </w:rPr>
        <w:t xml:space="preserve"> &lt;&lt; דובר_המשך &gt;&gt;</w:t>
      </w:r>
      <w:r>
        <w:rPr>
          <w:rtl/>
        </w:rPr>
        <w:t xml:space="preserve">   </w:t>
      </w:r>
      <w:bookmarkEnd w:id="11078"/>
    </w:p>
    <w:p w:rsidR="000B0163" w:rsidRDefault="000B0163" w:rsidP="007B1E8C">
      <w:pPr>
        <w:rPr>
          <w:rtl/>
          <w:lang w:eastAsia="he-IL"/>
        </w:rPr>
      </w:pPr>
    </w:p>
    <w:p w:rsidR="000B0163" w:rsidRDefault="000B0163" w:rsidP="003667F9">
      <w:pPr>
        <w:rPr>
          <w:rtl/>
          <w:lang w:eastAsia="he-IL"/>
        </w:rPr>
      </w:pPr>
      <w:bookmarkStart w:id="11079" w:name="_ETM_Q19_646000"/>
      <w:bookmarkEnd w:id="11079"/>
      <w:r>
        <w:rPr>
          <w:rFonts w:hint="cs"/>
          <w:rtl/>
          <w:lang w:eastAsia="he-IL"/>
        </w:rPr>
        <w:t xml:space="preserve">לשכת עורכי הדין בכובעה הנוכחי נהייתה מקום </w:t>
      </w:r>
      <w:bookmarkStart w:id="11080" w:name="_ETM_Q19_644000"/>
      <w:bookmarkEnd w:id="11080"/>
      <w:r>
        <w:rPr>
          <w:rFonts w:hint="cs"/>
          <w:rtl/>
          <w:lang w:eastAsia="he-IL"/>
        </w:rPr>
        <w:t xml:space="preserve">מושחת, נהייתה מקום חשוך, נהייתה מונופול שצריך לסיים אותו. תודה רבה. </w:t>
      </w:r>
    </w:p>
    <w:p w:rsidR="000B0163" w:rsidRPr="00A253D7" w:rsidRDefault="000B0163" w:rsidP="003667F9">
      <w:pPr>
        <w:rPr>
          <w:rtl/>
          <w:lang w:eastAsia="he-IL"/>
        </w:rPr>
      </w:pPr>
    </w:p>
    <w:p w:rsidR="000B0163" w:rsidRDefault="000B0163" w:rsidP="003667F9">
      <w:pPr>
        <w:pStyle w:val="af5"/>
        <w:keepNext/>
        <w:rPr>
          <w:rtl/>
        </w:rPr>
      </w:pPr>
      <w:bookmarkStart w:id="11081" w:name="ET_interruption_6352_25"/>
      <w:r w:rsidRPr="00224688">
        <w:rPr>
          <w:rStyle w:val="TagStyle"/>
          <w:rtl/>
        </w:rPr>
        <w:t xml:space="preserve"> &lt;&lt; קריאה &gt;&gt; </w:t>
      </w:r>
      <w:r>
        <w:rPr>
          <w:rtl/>
        </w:rPr>
        <w:t>אלמוג כהן (עוצמה יהודית):</w:t>
      </w:r>
      <w:r w:rsidRPr="00224688">
        <w:rPr>
          <w:rStyle w:val="TagStyle"/>
          <w:rtl/>
        </w:rPr>
        <w:t xml:space="preserve"> &lt;&lt; קריאה &gt;&gt;</w:t>
      </w:r>
      <w:r>
        <w:rPr>
          <w:rtl/>
        </w:rPr>
        <w:t xml:space="preserve">   </w:t>
      </w:r>
      <w:bookmarkEnd w:id="11081"/>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1082" w:name="ET_yor_6488_26"/>
      <w:r w:rsidRPr="00224688">
        <w:rPr>
          <w:rStyle w:val="TagStyle"/>
          <w:rtl/>
        </w:rPr>
        <w:t xml:space="preserve"> &lt;&lt; יור &gt;&gt; </w:t>
      </w:r>
      <w:r>
        <w:rPr>
          <w:rtl/>
        </w:rPr>
        <w:t>היו"ר אוריאל בוסו:</w:t>
      </w:r>
      <w:r w:rsidRPr="00224688">
        <w:rPr>
          <w:rStyle w:val="TagStyle"/>
          <w:rtl/>
        </w:rPr>
        <w:t xml:space="preserve"> &lt;&lt; יור &gt;&gt;</w:t>
      </w:r>
      <w:r>
        <w:rPr>
          <w:rtl/>
        </w:rPr>
        <w:t xml:space="preserve">   </w:t>
      </w:r>
      <w:bookmarkEnd w:id="1108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רבה, חברי הכנסת. </w:t>
      </w:r>
    </w:p>
    <w:p w:rsidR="000B0163" w:rsidRDefault="000B0163" w:rsidP="003667F9">
      <w:pPr>
        <w:rPr>
          <w:rtl/>
          <w:lang w:eastAsia="he-IL"/>
        </w:rPr>
      </w:pPr>
      <w:bookmarkStart w:id="11083" w:name="_ETM_Q19_657000"/>
      <w:bookmarkEnd w:id="11083"/>
    </w:p>
    <w:p w:rsidR="000B0163" w:rsidRDefault="000B0163" w:rsidP="0083656A">
      <w:pPr>
        <w:rPr>
          <w:rtl/>
          <w:lang w:eastAsia="he-IL"/>
        </w:rPr>
      </w:pPr>
      <w:bookmarkStart w:id="11084" w:name="_ETM_Q19_655000"/>
      <w:bookmarkEnd w:id="11084"/>
      <w:r>
        <w:rPr>
          <w:rFonts w:hint="cs"/>
          <w:rtl/>
          <w:lang w:eastAsia="he-IL"/>
        </w:rPr>
        <w:t xml:space="preserve">אנחנו נעבור להצבעה על הצעת חוק מועצת עורכי הדין, של חבר הכנסת </w:t>
      </w:r>
      <w:bookmarkStart w:id="11085" w:name="_ETM_Q19_662000"/>
      <w:bookmarkEnd w:id="11085"/>
      <w:r>
        <w:rPr>
          <w:rFonts w:hint="cs"/>
          <w:rtl/>
          <w:lang w:eastAsia="he-IL"/>
        </w:rPr>
        <w:t xml:space="preserve">חנוך מלביצקי וקבוצת חברי הכנסת. </w:t>
      </w:r>
    </w:p>
    <w:p w:rsidR="000B0163" w:rsidRDefault="000B0163" w:rsidP="0083656A">
      <w:pPr>
        <w:rPr>
          <w:rtl/>
          <w:lang w:eastAsia="he-IL"/>
        </w:rPr>
      </w:pPr>
    </w:p>
    <w:p w:rsidR="000B0163" w:rsidRDefault="000B0163" w:rsidP="0083656A">
      <w:pPr>
        <w:rPr>
          <w:rtl/>
          <w:lang w:eastAsia="he-IL"/>
        </w:rPr>
      </w:pPr>
      <w:r>
        <w:rPr>
          <w:rFonts w:hint="cs"/>
          <w:rtl/>
          <w:lang w:eastAsia="he-IL"/>
        </w:rPr>
        <w:t xml:space="preserve">לפני שמזכיר הכנסת יעבור להקראה, </w:t>
      </w:r>
      <w:bookmarkStart w:id="11086" w:name="_ETM_Q19_672000"/>
      <w:bookmarkEnd w:id="11086"/>
      <w:r>
        <w:rPr>
          <w:rFonts w:hint="cs"/>
          <w:rtl/>
          <w:lang w:eastAsia="he-IL"/>
        </w:rPr>
        <w:t xml:space="preserve">הצטרפה אלינו כאן למעלה קבוצה גדולה של חיילים מבסיס </w:t>
      </w:r>
      <w:proofErr w:type="spellStart"/>
      <w:r>
        <w:rPr>
          <w:rFonts w:hint="cs"/>
          <w:rtl/>
          <w:lang w:eastAsia="he-IL"/>
        </w:rPr>
        <w:t>מחו"ה</w:t>
      </w:r>
      <w:proofErr w:type="spellEnd"/>
      <w:r>
        <w:rPr>
          <w:rFonts w:hint="cs"/>
          <w:rtl/>
          <w:lang w:eastAsia="he-IL"/>
        </w:rPr>
        <w:t xml:space="preserve"> </w:t>
      </w:r>
      <w:bookmarkStart w:id="11087" w:name="_ETM_Q19_675000"/>
      <w:bookmarkEnd w:id="11087"/>
      <w:r>
        <w:rPr>
          <w:rFonts w:hint="cs"/>
          <w:rtl/>
          <w:lang w:eastAsia="he-IL"/>
        </w:rPr>
        <w:t xml:space="preserve">אלון. ברוכים הבאים. תמשיכו במלאכת הקודש. תודה רבה לכם. </w:t>
      </w:r>
      <w:bookmarkStart w:id="11088" w:name="_ETM_Q19_682000"/>
      <w:bookmarkEnd w:id="11088"/>
    </w:p>
    <w:p w:rsidR="000B0163" w:rsidRDefault="000B0163" w:rsidP="0083656A">
      <w:pPr>
        <w:rPr>
          <w:rtl/>
          <w:lang w:eastAsia="he-IL"/>
        </w:rPr>
      </w:pPr>
    </w:p>
    <w:p w:rsidR="000B0163" w:rsidRDefault="000B0163" w:rsidP="0083656A">
      <w:pPr>
        <w:rPr>
          <w:rtl/>
          <w:lang w:eastAsia="he-IL"/>
        </w:rPr>
      </w:pPr>
      <w:r>
        <w:rPr>
          <w:rFonts w:hint="cs"/>
          <w:rtl/>
          <w:lang w:eastAsia="he-IL"/>
        </w:rPr>
        <w:t xml:space="preserve">מזכיר הכנסת יקרא בשמות חברי הכנסת. </w:t>
      </w:r>
    </w:p>
    <w:p w:rsidR="000B0163" w:rsidRDefault="000B0163" w:rsidP="003667F9">
      <w:pPr>
        <w:rPr>
          <w:rtl/>
          <w:lang w:eastAsia="he-IL"/>
        </w:rPr>
      </w:pPr>
    </w:p>
    <w:p w:rsidR="000B0163" w:rsidRDefault="000B0163" w:rsidP="003667F9">
      <w:pPr>
        <w:pStyle w:val="af1"/>
        <w:keepNext/>
        <w:rPr>
          <w:rtl/>
          <w:lang w:eastAsia="he-IL"/>
        </w:rPr>
      </w:pPr>
      <w:r>
        <w:rPr>
          <w:rFonts w:hint="eastAsia"/>
          <w:rtl/>
          <w:lang w:eastAsia="he-IL"/>
        </w:rPr>
        <w:t>הצבעה</w:t>
      </w:r>
      <w:r>
        <w:rPr>
          <w:rFonts w:hint="cs"/>
          <w:rtl/>
          <w:lang w:eastAsia="he-IL"/>
        </w:rPr>
        <w:t xml:space="preserve"> שמית</w:t>
      </w:r>
    </w:p>
    <w:p w:rsidR="000B0163" w:rsidRPr="00594EF4" w:rsidRDefault="000B0163" w:rsidP="003667F9">
      <w:pPr>
        <w:rPr>
          <w:rtl/>
          <w:lang w:eastAsia="he-IL"/>
        </w:rPr>
      </w:pPr>
      <w:bookmarkStart w:id="11089" w:name="_ETM_Q19_680000"/>
      <w:bookmarkEnd w:id="11089"/>
    </w:p>
    <w:p w:rsidR="000B0163" w:rsidRDefault="000B0163" w:rsidP="003667F9">
      <w:pPr>
        <w:pStyle w:val="af5"/>
        <w:keepNext/>
        <w:rPr>
          <w:rtl/>
        </w:rPr>
      </w:pPr>
      <w:bookmarkStart w:id="11090" w:name="ET_interruption_6327_37"/>
      <w:r w:rsidRPr="009B1B9F">
        <w:rPr>
          <w:rStyle w:val="TagStyle"/>
          <w:rtl/>
        </w:rPr>
        <w:t xml:space="preserve"> &lt;&lt; קריאה &gt;&gt; </w:t>
      </w:r>
      <w:r>
        <w:rPr>
          <w:rtl/>
        </w:rPr>
        <w:t>מזכיר הכנסת דן מרזוק:</w:t>
      </w:r>
      <w:r w:rsidRPr="009B1B9F">
        <w:rPr>
          <w:rStyle w:val="TagStyle"/>
          <w:rtl/>
        </w:rPr>
        <w:t xml:space="preserve"> &lt;&lt; קריאה &gt;&gt;</w:t>
      </w:r>
      <w:r>
        <w:rPr>
          <w:rtl/>
        </w:rPr>
        <w:t xml:space="preserve">   </w:t>
      </w:r>
      <w:bookmarkEnd w:id="11090"/>
    </w:p>
    <w:p w:rsidR="000B0163" w:rsidRDefault="000B0163" w:rsidP="003667F9">
      <w:pPr>
        <w:ind w:firstLine="0"/>
        <w:rPr>
          <w:rtl/>
          <w:lang w:eastAsia="he-IL"/>
        </w:rPr>
      </w:pPr>
      <w:r>
        <w:rPr>
          <w:rFonts w:hint="cs"/>
          <w:rtl/>
          <w:lang w:eastAsia="he-IL"/>
        </w:rPr>
        <w:t>(קורא בשמות חברי הכנסת)</w:t>
      </w:r>
    </w:p>
    <w:p w:rsidR="000B0163" w:rsidRPr="00224688" w:rsidRDefault="000B0163" w:rsidP="003667F9">
      <w:pPr>
        <w:rPr>
          <w:rtl/>
          <w:lang w:eastAsia="he-IL"/>
        </w:rPr>
      </w:pPr>
    </w:p>
    <w:p w:rsidR="000B0163" w:rsidRDefault="000B0163" w:rsidP="003667F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B0163" w:rsidRDefault="000B0163" w:rsidP="003667F9">
      <w:pPr>
        <w:ind w:left="720" w:firstLine="0"/>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אינו </w:t>
      </w:r>
      <w:bookmarkStart w:id="11091" w:name="_ETM_Q19_729000"/>
      <w:bookmarkEnd w:id="11091"/>
      <w:r>
        <w:rPr>
          <w:rFonts w:hint="cs"/>
          <w:rtl/>
          <w:lang w:eastAsia="he-IL"/>
        </w:rPr>
        <w:t>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אביחי אברהם בוארון</w:t>
      </w:r>
      <w:r>
        <w:rPr>
          <w:rtl/>
          <w:lang w:eastAsia="he-IL"/>
        </w:rPr>
        <w:tab/>
        <w:t xml:space="preserve">– </w:t>
      </w:r>
      <w:r>
        <w:rPr>
          <w:rFonts w:hint="cs"/>
          <w:rtl/>
          <w:lang w:eastAsia="he-IL"/>
        </w:rPr>
        <w:t xml:space="preserve">  בעד</w:t>
      </w:r>
      <w:r>
        <w:rPr>
          <w:rtl/>
          <w:lang w:eastAsia="he-IL"/>
        </w:rPr>
        <w:t xml:space="preserve">  </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83656A">
      <w:pPr>
        <w:rPr>
          <w:rtl/>
        </w:rPr>
      </w:pPr>
      <w:bookmarkStart w:id="11092" w:name="TOR_Q20"/>
      <w:bookmarkEnd w:id="11092"/>
      <w:r>
        <w:rPr>
          <w:rtl/>
        </w:rPr>
        <w:t>אברהם בצלאל</w:t>
      </w:r>
      <w:r>
        <w:rPr>
          <w:rtl/>
        </w:rPr>
        <w:tab/>
      </w:r>
      <w:r>
        <w:rPr>
          <w:rtl/>
        </w:rPr>
        <w:tab/>
        <w:t xml:space="preserve">–   </w:t>
      </w:r>
      <w:r>
        <w:rPr>
          <w:rFonts w:hint="cs"/>
          <w:rtl/>
        </w:rPr>
        <w:t>בעד</w:t>
      </w:r>
    </w:p>
    <w:p w:rsidR="000B0163" w:rsidRDefault="000B0163" w:rsidP="0083656A">
      <w:pPr>
        <w:rPr>
          <w:rtl/>
        </w:rPr>
      </w:pPr>
      <w:r>
        <w:rPr>
          <w:rtl/>
        </w:rPr>
        <w:t>אורנה ברביבאי</w:t>
      </w:r>
      <w:r>
        <w:rPr>
          <w:rtl/>
        </w:rPr>
        <w:tab/>
      </w:r>
      <w:r>
        <w:rPr>
          <w:rtl/>
        </w:rPr>
        <w:tab/>
        <w:t xml:space="preserve">–   </w:t>
      </w:r>
      <w:r>
        <w:rPr>
          <w:rFonts w:hint="cs"/>
          <w:rtl/>
        </w:rPr>
        <w:t>נגד</w:t>
      </w:r>
    </w:p>
    <w:p w:rsidR="000B0163" w:rsidRDefault="000B0163" w:rsidP="0083656A">
      <w:pPr>
        <w:rPr>
          <w:rtl/>
        </w:rPr>
      </w:pPr>
      <w:r>
        <w:rPr>
          <w:rtl/>
        </w:rPr>
        <w:t>אליהו ברוכי</w:t>
      </w:r>
      <w:r>
        <w:rPr>
          <w:rtl/>
        </w:rPr>
        <w:tab/>
      </w:r>
      <w:r>
        <w:rPr>
          <w:rtl/>
        </w:rPr>
        <w:tab/>
        <w:t xml:space="preserve">–   </w:t>
      </w:r>
      <w:r>
        <w:rPr>
          <w:rFonts w:hint="cs"/>
          <w:rtl/>
        </w:rPr>
        <w:t>בעד</w:t>
      </w:r>
    </w:p>
    <w:p w:rsidR="000B0163" w:rsidRDefault="000B0163" w:rsidP="0083656A">
      <w:pPr>
        <w:rPr>
          <w:rtl/>
        </w:rPr>
      </w:pPr>
      <w:r>
        <w:rPr>
          <w:rtl/>
        </w:rPr>
        <w:t>ניר ברקת</w:t>
      </w:r>
      <w:r>
        <w:rPr>
          <w:rtl/>
        </w:rPr>
        <w:tab/>
      </w:r>
      <w:r>
        <w:rPr>
          <w:rtl/>
        </w:rPr>
        <w:tab/>
        <w:t xml:space="preserve">–   </w:t>
      </w:r>
      <w:r>
        <w:rPr>
          <w:rFonts w:hint="cs"/>
          <w:rtl/>
        </w:rPr>
        <w:t>בעד</w:t>
      </w:r>
    </w:p>
    <w:p w:rsidR="000B0163" w:rsidRDefault="000B0163" w:rsidP="0083656A">
      <w:pPr>
        <w:rPr>
          <w:rtl/>
        </w:rPr>
      </w:pPr>
      <w:r>
        <w:rPr>
          <w:rtl/>
        </w:rPr>
        <w:t>ששון ששי גואטה</w:t>
      </w:r>
      <w:r>
        <w:rPr>
          <w:rtl/>
        </w:rPr>
        <w:tab/>
      </w:r>
      <w:r>
        <w:rPr>
          <w:rtl/>
        </w:rPr>
        <w:tab/>
        <w:t xml:space="preserve">–   </w:t>
      </w:r>
      <w:r>
        <w:rPr>
          <w:rFonts w:hint="cs"/>
          <w:rtl/>
        </w:rPr>
        <w:t>אינו נוכח</w:t>
      </w:r>
    </w:p>
    <w:p w:rsidR="000B0163" w:rsidRDefault="000B0163" w:rsidP="0083656A">
      <w:pPr>
        <w:rPr>
          <w:rtl/>
        </w:rPr>
      </w:pPr>
      <w:r>
        <w:rPr>
          <w:rtl/>
        </w:rPr>
        <w:t>טלי גוטליב</w:t>
      </w:r>
      <w:r>
        <w:rPr>
          <w:rtl/>
        </w:rPr>
        <w:tab/>
      </w:r>
      <w:r>
        <w:rPr>
          <w:rtl/>
        </w:rPr>
        <w:tab/>
        <w:t xml:space="preserve">–   </w:t>
      </w:r>
      <w:r>
        <w:rPr>
          <w:rFonts w:hint="cs"/>
          <w:rtl/>
        </w:rPr>
        <w:t>בעד</w:t>
      </w:r>
    </w:p>
    <w:p w:rsidR="000B0163" w:rsidRDefault="000B0163" w:rsidP="0083656A">
      <w:pPr>
        <w:rPr>
          <w:rtl/>
        </w:rPr>
      </w:pPr>
      <w:r>
        <w:rPr>
          <w:rtl/>
        </w:rPr>
        <w:t>מאי גולן</w:t>
      </w:r>
      <w:r>
        <w:rPr>
          <w:rtl/>
        </w:rPr>
        <w:tab/>
      </w:r>
      <w:r>
        <w:rPr>
          <w:rtl/>
        </w:rPr>
        <w:tab/>
      </w:r>
      <w:r>
        <w:rPr>
          <w:rtl/>
        </w:rPr>
        <w:tab/>
        <w:t xml:space="preserve">–   </w:t>
      </w:r>
      <w:r>
        <w:rPr>
          <w:rFonts w:hint="cs"/>
          <w:rtl/>
        </w:rPr>
        <w:t>בעד</w:t>
      </w:r>
    </w:p>
    <w:p w:rsidR="000B0163" w:rsidRDefault="000B0163" w:rsidP="0083656A">
      <w:pPr>
        <w:rPr>
          <w:rtl/>
        </w:rPr>
      </w:pPr>
      <w:r>
        <w:rPr>
          <w:rtl/>
        </w:rPr>
        <w:t>יואב גלנט</w:t>
      </w:r>
      <w:r>
        <w:rPr>
          <w:rtl/>
        </w:rPr>
        <w:tab/>
      </w:r>
      <w:r>
        <w:rPr>
          <w:rtl/>
        </w:rPr>
        <w:tab/>
        <w:t xml:space="preserve">–   </w:t>
      </w:r>
      <w:r>
        <w:rPr>
          <w:rFonts w:hint="cs"/>
          <w:rtl/>
        </w:rPr>
        <w:t>אינו נוכח</w:t>
      </w:r>
    </w:p>
    <w:p w:rsidR="000B0163" w:rsidRDefault="000B0163" w:rsidP="0083656A">
      <w:pPr>
        <w:rPr>
          <w:rtl/>
        </w:rPr>
      </w:pPr>
      <w:r>
        <w:rPr>
          <w:rtl/>
        </w:rPr>
        <w:t>גילה גמליאל</w:t>
      </w:r>
      <w:r>
        <w:rPr>
          <w:rtl/>
        </w:rPr>
        <w:tab/>
      </w:r>
      <w:r>
        <w:rPr>
          <w:rtl/>
        </w:rPr>
        <w:tab/>
        <w:t xml:space="preserve">–   </w:t>
      </w:r>
      <w:r>
        <w:rPr>
          <w:rFonts w:hint="cs"/>
          <w:rtl/>
        </w:rPr>
        <w:t>בעד</w:t>
      </w:r>
    </w:p>
    <w:p w:rsidR="000B0163" w:rsidRDefault="000B0163" w:rsidP="0083656A">
      <w:pPr>
        <w:rPr>
          <w:rtl/>
        </w:rPr>
      </w:pPr>
      <w:r>
        <w:rPr>
          <w:rtl/>
        </w:rPr>
        <w:t>בנימין גנץ</w:t>
      </w:r>
      <w:r>
        <w:rPr>
          <w:rtl/>
        </w:rPr>
        <w:tab/>
      </w:r>
      <w:r>
        <w:rPr>
          <w:rtl/>
        </w:rPr>
        <w:tab/>
        <w:t xml:space="preserve">–   </w:t>
      </w:r>
      <w:r>
        <w:rPr>
          <w:rFonts w:hint="cs"/>
          <w:rtl/>
        </w:rPr>
        <w:t>נגד</w:t>
      </w:r>
    </w:p>
    <w:p w:rsidR="000B0163" w:rsidRDefault="000B0163" w:rsidP="0083656A">
      <w:pPr>
        <w:rPr>
          <w:rtl/>
        </w:rPr>
      </w:pPr>
      <w:r>
        <w:rPr>
          <w:rtl/>
        </w:rPr>
        <w:t>משה גפני</w:t>
      </w:r>
      <w:r>
        <w:rPr>
          <w:rtl/>
        </w:rPr>
        <w:tab/>
      </w:r>
      <w:r>
        <w:rPr>
          <w:rtl/>
        </w:rPr>
        <w:tab/>
        <w:t xml:space="preserve">–   </w:t>
      </w:r>
      <w:r>
        <w:rPr>
          <w:rFonts w:hint="cs"/>
          <w:rtl/>
        </w:rPr>
        <w:t>אינו נוכח</w:t>
      </w:r>
    </w:p>
    <w:p w:rsidR="000B0163" w:rsidRDefault="000B0163" w:rsidP="0083656A">
      <w:pPr>
        <w:rPr>
          <w:rtl/>
        </w:rPr>
      </w:pPr>
      <w:r>
        <w:rPr>
          <w:rtl/>
        </w:rPr>
        <w:t>סימון דוידסון</w:t>
      </w:r>
      <w:r>
        <w:rPr>
          <w:rtl/>
        </w:rPr>
        <w:tab/>
      </w:r>
      <w:r>
        <w:rPr>
          <w:rtl/>
        </w:rPr>
        <w:tab/>
        <w:t xml:space="preserve">–   </w:t>
      </w:r>
      <w:r>
        <w:rPr>
          <w:rFonts w:hint="cs"/>
          <w:rtl/>
        </w:rPr>
        <w:t>נגד</w:t>
      </w:r>
    </w:p>
    <w:p w:rsidR="000B0163" w:rsidRDefault="000B0163" w:rsidP="0083656A">
      <w:pPr>
        <w:rPr>
          <w:rtl/>
        </w:rPr>
      </w:pPr>
      <w:r>
        <w:rPr>
          <w:rtl/>
        </w:rPr>
        <w:t>אבי דיכטר</w:t>
      </w:r>
      <w:r>
        <w:rPr>
          <w:rtl/>
        </w:rPr>
        <w:tab/>
      </w:r>
      <w:r>
        <w:rPr>
          <w:rtl/>
        </w:rPr>
        <w:tab/>
        <w:t xml:space="preserve">–   </w:t>
      </w:r>
      <w:r>
        <w:rPr>
          <w:rFonts w:hint="cs"/>
          <w:rtl/>
        </w:rPr>
        <w:t>אינו נוכח</w:t>
      </w:r>
    </w:p>
    <w:p w:rsidR="000B0163" w:rsidRDefault="000B0163" w:rsidP="0083656A">
      <w:pPr>
        <w:rPr>
          <w:rtl/>
        </w:rPr>
      </w:pPr>
      <w:r>
        <w:rPr>
          <w:rtl/>
        </w:rPr>
        <w:t>אלי דלל</w:t>
      </w:r>
      <w:r>
        <w:rPr>
          <w:rtl/>
        </w:rPr>
        <w:tab/>
      </w:r>
      <w:r>
        <w:rPr>
          <w:rtl/>
        </w:rPr>
        <w:tab/>
      </w:r>
      <w:r>
        <w:rPr>
          <w:rtl/>
        </w:rPr>
        <w:tab/>
        <w:t xml:space="preserve">–   </w:t>
      </w:r>
      <w:r>
        <w:rPr>
          <w:rFonts w:hint="cs"/>
          <w:rtl/>
        </w:rPr>
        <w:t>בעד</w:t>
      </w:r>
    </w:p>
    <w:p w:rsidR="000B0163" w:rsidRDefault="000B0163" w:rsidP="0083656A">
      <w:pPr>
        <w:rPr>
          <w:rtl/>
        </w:rPr>
      </w:pPr>
      <w:r>
        <w:rPr>
          <w:rtl/>
        </w:rPr>
        <w:t>דני דנון</w:t>
      </w:r>
      <w:r>
        <w:rPr>
          <w:rtl/>
        </w:rPr>
        <w:tab/>
      </w:r>
      <w:r>
        <w:rPr>
          <w:rtl/>
        </w:rPr>
        <w:tab/>
      </w:r>
      <w:r>
        <w:rPr>
          <w:rtl/>
        </w:rPr>
        <w:tab/>
        <w:t xml:space="preserve">–   </w:t>
      </w:r>
      <w:r>
        <w:rPr>
          <w:rFonts w:hint="cs"/>
          <w:rtl/>
        </w:rPr>
        <w:t>בעד</w:t>
      </w:r>
    </w:p>
    <w:p w:rsidR="000B0163" w:rsidRDefault="000B0163" w:rsidP="0083656A">
      <w:pPr>
        <w:rPr>
          <w:rtl/>
        </w:rPr>
      </w:pPr>
      <w:r>
        <w:rPr>
          <w:rtl/>
        </w:rPr>
        <w:t>שלום דנינו</w:t>
      </w:r>
      <w:r>
        <w:rPr>
          <w:rtl/>
        </w:rPr>
        <w:tab/>
      </w:r>
      <w:r>
        <w:rPr>
          <w:rtl/>
        </w:rPr>
        <w:tab/>
        <w:t xml:space="preserve">–   </w:t>
      </w:r>
      <w:r>
        <w:rPr>
          <w:rFonts w:hint="cs"/>
          <w:rtl/>
        </w:rPr>
        <w:t>בעד</w:t>
      </w:r>
    </w:p>
    <w:p w:rsidR="000B0163" w:rsidRDefault="000B0163" w:rsidP="0083656A">
      <w:pPr>
        <w:rPr>
          <w:rtl/>
        </w:rPr>
      </w:pPr>
      <w:r>
        <w:rPr>
          <w:rtl/>
        </w:rPr>
        <w:t>אריה מכלוף דרעי</w:t>
      </w:r>
      <w:r>
        <w:rPr>
          <w:rtl/>
        </w:rPr>
        <w:tab/>
        <w:t xml:space="preserve">–   </w:t>
      </w:r>
      <w:r>
        <w:rPr>
          <w:rFonts w:hint="cs"/>
          <w:rtl/>
        </w:rPr>
        <w:t>אינו נוכח</w:t>
      </w:r>
    </w:p>
    <w:p w:rsidR="000B0163" w:rsidRDefault="000B0163" w:rsidP="0083656A">
      <w:pPr>
        <w:rPr>
          <w:rtl/>
        </w:rPr>
      </w:pPr>
      <w:r>
        <w:rPr>
          <w:rtl/>
        </w:rPr>
        <w:t>עמית הלוי</w:t>
      </w:r>
      <w:r>
        <w:rPr>
          <w:rtl/>
        </w:rPr>
        <w:tab/>
      </w:r>
      <w:r>
        <w:rPr>
          <w:rtl/>
        </w:rPr>
        <w:tab/>
        <w:t xml:space="preserve">–   </w:t>
      </w:r>
      <w:r>
        <w:rPr>
          <w:rFonts w:hint="cs"/>
          <w:rtl/>
        </w:rPr>
        <w:t>בעד</w:t>
      </w:r>
    </w:p>
    <w:p w:rsidR="000B0163" w:rsidRDefault="000B0163" w:rsidP="0083656A">
      <w:pPr>
        <w:rPr>
          <w:rtl/>
        </w:rPr>
      </w:pPr>
      <w:r>
        <w:rPr>
          <w:rtl/>
        </w:rPr>
        <w:t>שרן מרים השכל</w:t>
      </w:r>
      <w:r>
        <w:rPr>
          <w:rtl/>
        </w:rPr>
        <w:tab/>
      </w:r>
      <w:r>
        <w:rPr>
          <w:rtl/>
        </w:rPr>
        <w:tab/>
        <w:t xml:space="preserve">–   </w:t>
      </w:r>
      <w:r>
        <w:rPr>
          <w:rFonts w:hint="cs"/>
          <w:rtl/>
        </w:rPr>
        <w:t>נגד</w:t>
      </w:r>
    </w:p>
    <w:p w:rsidR="000B0163" w:rsidRDefault="000B0163" w:rsidP="0083656A">
      <w:pPr>
        <w:rPr>
          <w:rtl/>
        </w:rPr>
      </w:pPr>
      <w:r>
        <w:rPr>
          <w:rtl/>
        </w:rPr>
        <w:t>ניסים ואטורי</w:t>
      </w:r>
      <w:r>
        <w:rPr>
          <w:rtl/>
        </w:rPr>
        <w:tab/>
      </w:r>
      <w:r>
        <w:rPr>
          <w:rtl/>
        </w:rPr>
        <w:tab/>
        <w:t xml:space="preserve">–   </w:t>
      </w:r>
      <w:r>
        <w:rPr>
          <w:rFonts w:hint="cs"/>
          <w:rtl/>
        </w:rPr>
        <w:t>בעד</w:t>
      </w:r>
    </w:p>
    <w:p w:rsidR="000B0163" w:rsidRDefault="000B0163" w:rsidP="0083656A">
      <w:pPr>
        <w:rPr>
          <w:rtl/>
        </w:rPr>
      </w:pPr>
      <w:r>
        <w:rPr>
          <w:rtl/>
        </w:rPr>
        <w:t>מיכל מרים וולדיגר</w:t>
      </w:r>
      <w:r>
        <w:rPr>
          <w:rtl/>
        </w:rPr>
        <w:tab/>
        <w:t xml:space="preserve">–   </w:t>
      </w:r>
      <w:r>
        <w:rPr>
          <w:rFonts w:hint="cs"/>
          <w:rtl/>
        </w:rPr>
        <w:t>בעד</w:t>
      </w:r>
    </w:p>
    <w:p w:rsidR="000B0163" w:rsidRDefault="000B0163" w:rsidP="0083656A">
      <w:pPr>
        <w:rPr>
          <w:rtl/>
        </w:rPr>
      </w:pPr>
      <w:r>
        <w:rPr>
          <w:rtl/>
        </w:rPr>
        <w:t>יצחק שמעון וסרלאוף</w:t>
      </w:r>
      <w:r>
        <w:rPr>
          <w:rtl/>
        </w:rPr>
        <w:tab/>
        <w:t xml:space="preserve">–   </w:t>
      </w:r>
      <w:r>
        <w:rPr>
          <w:rFonts w:hint="cs"/>
          <w:rtl/>
        </w:rPr>
        <w:t>בעד</w:t>
      </w:r>
    </w:p>
    <w:p w:rsidR="000B0163" w:rsidRDefault="000B0163" w:rsidP="0083656A">
      <w:pPr>
        <w:rPr>
          <w:rtl/>
        </w:rPr>
      </w:pPr>
      <w:r>
        <w:rPr>
          <w:rtl/>
        </w:rPr>
        <w:t>יאסר חוג'יראת</w:t>
      </w:r>
      <w:r>
        <w:rPr>
          <w:rtl/>
        </w:rPr>
        <w:tab/>
      </w:r>
      <w:r>
        <w:rPr>
          <w:rtl/>
        </w:rPr>
        <w:tab/>
        <w:t xml:space="preserve">–   </w:t>
      </w:r>
      <w:r>
        <w:rPr>
          <w:rFonts w:hint="cs"/>
          <w:rtl/>
        </w:rPr>
        <w:t>נגד</w:t>
      </w:r>
    </w:p>
    <w:p w:rsidR="000B0163" w:rsidRDefault="000B0163" w:rsidP="0083656A">
      <w:pPr>
        <w:rPr>
          <w:rtl/>
        </w:rPr>
      </w:pPr>
      <w:r>
        <w:rPr>
          <w:rtl/>
        </w:rPr>
        <w:t>אימאן ח'טיב יאסין</w:t>
      </w:r>
      <w:r>
        <w:rPr>
          <w:rtl/>
        </w:rPr>
        <w:tab/>
        <w:t xml:space="preserve">–   </w:t>
      </w:r>
      <w:r>
        <w:rPr>
          <w:rFonts w:hint="cs"/>
          <w:rtl/>
        </w:rPr>
        <w:t>נגד</w:t>
      </w:r>
    </w:p>
    <w:p w:rsidR="000B0163" w:rsidRDefault="000B0163" w:rsidP="0083656A">
      <w:pPr>
        <w:rPr>
          <w:rtl/>
        </w:rPr>
      </w:pPr>
      <w:r>
        <w:rPr>
          <w:rtl/>
        </w:rPr>
        <w:t>ווליד טאהא</w:t>
      </w:r>
      <w:r>
        <w:rPr>
          <w:rtl/>
        </w:rPr>
        <w:tab/>
      </w:r>
      <w:r>
        <w:rPr>
          <w:rtl/>
        </w:rPr>
        <w:tab/>
        <w:t xml:space="preserve">–   </w:t>
      </w:r>
      <w:r>
        <w:rPr>
          <w:rFonts w:hint="cs"/>
          <w:rtl/>
        </w:rPr>
        <w:t>נגד</w:t>
      </w:r>
    </w:p>
    <w:p w:rsidR="000B0163" w:rsidRDefault="000B0163" w:rsidP="0083656A">
      <w:pPr>
        <w:rPr>
          <w:rtl/>
        </w:rPr>
      </w:pPr>
      <w:r>
        <w:rPr>
          <w:rtl/>
        </w:rPr>
        <w:t>בועז טופורובסקי</w:t>
      </w:r>
      <w:r>
        <w:rPr>
          <w:rtl/>
        </w:rPr>
        <w:tab/>
      </w:r>
      <w:r>
        <w:rPr>
          <w:rtl/>
        </w:rPr>
        <w:tab/>
        <w:t xml:space="preserve">–   </w:t>
      </w:r>
      <w:r>
        <w:rPr>
          <w:rFonts w:hint="cs"/>
          <w:rtl/>
        </w:rPr>
        <w:t>אינו נוכח</w:t>
      </w:r>
    </w:p>
    <w:p w:rsidR="000B0163" w:rsidRDefault="000B0163" w:rsidP="0083656A">
      <w:pPr>
        <w:rPr>
          <w:rtl/>
        </w:rPr>
      </w:pPr>
      <w:r>
        <w:rPr>
          <w:rtl/>
        </w:rPr>
        <w:t>משה טור פז</w:t>
      </w:r>
      <w:r>
        <w:rPr>
          <w:rtl/>
        </w:rPr>
        <w:tab/>
      </w:r>
      <w:r>
        <w:rPr>
          <w:rtl/>
        </w:rPr>
        <w:tab/>
        <w:t xml:space="preserve">–   </w:t>
      </w:r>
      <w:r>
        <w:rPr>
          <w:rFonts w:hint="cs"/>
          <w:rtl/>
        </w:rPr>
        <w:t>נגד</w:t>
      </w:r>
    </w:p>
    <w:p w:rsidR="000B0163" w:rsidRDefault="000B0163" w:rsidP="0083656A">
      <w:pPr>
        <w:rPr>
          <w:rtl/>
        </w:rPr>
      </w:pPr>
      <w:r>
        <w:rPr>
          <w:rtl/>
        </w:rPr>
        <w:t>אחמד טיבי</w:t>
      </w:r>
      <w:r>
        <w:rPr>
          <w:rtl/>
        </w:rPr>
        <w:tab/>
      </w:r>
      <w:r>
        <w:rPr>
          <w:rtl/>
        </w:rPr>
        <w:tab/>
        <w:t xml:space="preserve">–   </w:t>
      </w:r>
      <w:r>
        <w:rPr>
          <w:rFonts w:hint="cs"/>
          <w:rtl/>
        </w:rPr>
        <w:t>נגד</w:t>
      </w:r>
    </w:p>
    <w:p w:rsidR="000B0163" w:rsidRDefault="000B0163" w:rsidP="0083656A">
      <w:pPr>
        <w:rPr>
          <w:rtl/>
        </w:rPr>
      </w:pPr>
      <w:r>
        <w:rPr>
          <w:rtl/>
        </w:rPr>
        <w:t>יוסף טייב</w:t>
      </w:r>
      <w:r>
        <w:rPr>
          <w:rtl/>
        </w:rPr>
        <w:tab/>
      </w:r>
      <w:r>
        <w:rPr>
          <w:rtl/>
        </w:rPr>
        <w:tab/>
        <w:t xml:space="preserve">–   </w:t>
      </w:r>
      <w:r>
        <w:rPr>
          <w:rFonts w:hint="cs"/>
          <w:rtl/>
        </w:rPr>
        <w:t>בעד</w:t>
      </w:r>
    </w:p>
    <w:p w:rsidR="000B0163" w:rsidRDefault="000B0163" w:rsidP="0083656A">
      <w:pPr>
        <w:rPr>
          <w:rtl/>
        </w:rPr>
      </w:pPr>
      <w:r>
        <w:rPr>
          <w:rtl/>
        </w:rPr>
        <w:t>אוהד טל</w:t>
      </w:r>
      <w:r>
        <w:rPr>
          <w:rtl/>
        </w:rPr>
        <w:tab/>
      </w:r>
      <w:r>
        <w:rPr>
          <w:rtl/>
        </w:rPr>
        <w:tab/>
      </w:r>
      <w:r>
        <w:rPr>
          <w:rtl/>
        </w:rPr>
        <w:tab/>
        <w:t xml:space="preserve">–   </w:t>
      </w:r>
      <w:r>
        <w:rPr>
          <w:rFonts w:hint="cs"/>
          <w:rtl/>
        </w:rPr>
        <w:t>אינו נוכח</w:t>
      </w:r>
    </w:p>
    <w:p w:rsidR="000B0163" w:rsidRDefault="000B0163" w:rsidP="0083656A">
      <w:pPr>
        <w:rPr>
          <w:rtl/>
        </w:rPr>
      </w:pPr>
      <w:r>
        <w:rPr>
          <w:rtl/>
        </w:rPr>
        <w:t>יעקב טסלר</w:t>
      </w:r>
      <w:r>
        <w:rPr>
          <w:rtl/>
        </w:rPr>
        <w:tab/>
      </w:r>
      <w:r>
        <w:rPr>
          <w:rtl/>
        </w:rPr>
        <w:tab/>
        <w:t xml:space="preserve">–   </w:t>
      </w:r>
      <w:r>
        <w:rPr>
          <w:rFonts w:hint="cs"/>
          <w:rtl/>
        </w:rPr>
        <w:t>בעד</w:t>
      </w:r>
    </w:p>
    <w:p w:rsidR="000B0163" w:rsidRDefault="000B0163" w:rsidP="0083656A">
      <w:pPr>
        <w:rPr>
          <w:rtl/>
        </w:rPr>
      </w:pPr>
      <w:r>
        <w:rPr>
          <w:rtl/>
        </w:rPr>
        <w:t>חילי טרופר</w:t>
      </w:r>
      <w:r>
        <w:rPr>
          <w:rtl/>
        </w:rPr>
        <w:tab/>
      </w:r>
      <w:r>
        <w:rPr>
          <w:rtl/>
        </w:rPr>
        <w:tab/>
        <w:t xml:space="preserve">–   </w:t>
      </w:r>
      <w:r>
        <w:rPr>
          <w:rFonts w:hint="cs"/>
          <w:rtl/>
        </w:rPr>
        <w:t>אינו נוכח</w:t>
      </w:r>
    </w:p>
    <w:p w:rsidR="000B0163" w:rsidRDefault="000B0163" w:rsidP="0083656A">
      <w:pPr>
        <w:rPr>
          <w:rtl/>
        </w:rPr>
      </w:pPr>
      <w:r>
        <w:rPr>
          <w:rtl/>
        </w:rPr>
        <w:t>אלמוג כהן</w:t>
      </w:r>
      <w:r>
        <w:rPr>
          <w:rtl/>
        </w:rPr>
        <w:tab/>
      </w:r>
      <w:r>
        <w:rPr>
          <w:rtl/>
        </w:rPr>
        <w:tab/>
        <w:t xml:space="preserve">–   </w:t>
      </w:r>
      <w:r>
        <w:rPr>
          <w:rFonts w:hint="cs"/>
          <w:rtl/>
        </w:rPr>
        <w:t>בעד</w:t>
      </w:r>
    </w:p>
    <w:p w:rsidR="000B0163" w:rsidRDefault="000B0163" w:rsidP="0083656A">
      <w:pPr>
        <w:rPr>
          <w:rtl/>
        </w:rPr>
      </w:pPr>
      <w:r>
        <w:rPr>
          <w:rtl/>
        </w:rPr>
        <w:t>מאיר כהן</w:t>
      </w:r>
      <w:r>
        <w:rPr>
          <w:rtl/>
        </w:rPr>
        <w:tab/>
      </w:r>
      <w:r>
        <w:rPr>
          <w:rtl/>
        </w:rPr>
        <w:tab/>
        <w:t xml:space="preserve">–   </w:t>
      </w:r>
      <w:r>
        <w:rPr>
          <w:rFonts w:hint="cs"/>
          <w:rtl/>
        </w:rPr>
        <w:t xml:space="preserve">אינו </w:t>
      </w:r>
      <w:bookmarkStart w:id="11093" w:name="_ETM_Q20_304218"/>
      <w:bookmarkEnd w:id="11093"/>
      <w:r>
        <w:rPr>
          <w:rFonts w:hint="cs"/>
          <w:rtl/>
        </w:rPr>
        <w:t>נוכח</w:t>
      </w:r>
    </w:p>
    <w:p w:rsidR="000B0163" w:rsidRDefault="000B0163" w:rsidP="0083656A">
      <w:pPr>
        <w:rPr>
          <w:rtl/>
        </w:rPr>
      </w:pPr>
      <w:r>
        <w:rPr>
          <w:rtl/>
        </w:rPr>
        <w:t>מירב כהן</w:t>
      </w:r>
      <w:r>
        <w:rPr>
          <w:rtl/>
        </w:rPr>
        <w:tab/>
      </w:r>
      <w:r>
        <w:rPr>
          <w:rtl/>
        </w:rPr>
        <w:tab/>
        <w:t xml:space="preserve">–   </w:t>
      </w:r>
      <w:r>
        <w:rPr>
          <w:rFonts w:hint="cs"/>
          <w:rtl/>
        </w:rPr>
        <w:t>נגד</w:t>
      </w:r>
    </w:p>
    <w:p w:rsidR="000B0163" w:rsidRDefault="000B0163" w:rsidP="0083656A">
      <w:pPr>
        <w:rPr>
          <w:rtl/>
        </w:rPr>
      </w:pPr>
      <w:r>
        <w:rPr>
          <w:rtl/>
        </w:rPr>
        <w:t>מתן כהנא</w:t>
      </w:r>
      <w:r>
        <w:rPr>
          <w:rtl/>
        </w:rPr>
        <w:tab/>
      </w:r>
      <w:r>
        <w:rPr>
          <w:rtl/>
        </w:rPr>
        <w:tab/>
        <w:t xml:space="preserve">–   </w:t>
      </w:r>
      <w:r>
        <w:rPr>
          <w:rFonts w:hint="cs"/>
          <w:rtl/>
        </w:rPr>
        <w:t>נגד</w:t>
      </w:r>
    </w:p>
    <w:p w:rsidR="000B0163" w:rsidRDefault="000B0163" w:rsidP="0083656A">
      <w:pPr>
        <w:rPr>
          <w:rtl/>
        </w:rPr>
      </w:pPr>
      <w:r>
        <w:rPr>
          <w:rtl/>
        </w:rPr>
        <w:t>עופר כסיף</w:t>
      </w:r>
      <w:r>
        <w:rPr>
          <w:rtl/>
        </w:rPr>
        <w:tab/>
      </w:r>
      <w:r>
        <w:rPr>
          <w:rtl/>
        </w:rPr>
        <w:tab/>
        <w:t xml:space="preserve">–   </w:t>
      </w:r>
      <w:r>
        <w:rPr>
          <w:rFonts w:hint="cs"/>
          <w:rtl/>
        </w:rPr>
        <w:t>נגד</w:t>
      </w:r>
    </w:p>
    <w:p w:rsidR="000B0163" w:rsidRDefault="000B0163" w:rsidP="0083656A">
      <w:pPr>
        <w:rPr>
          <w:rtl/>
        </w:rPr>
      </w:pPr>
      <w:r>
        <w:rPr>
          <w:rtl/>
        </w:rPr>
        <w:t>אופיר כץ</w:t>
      </w:r>
      <w:r>
        <w:rPr>
          <w:rtl/>
        </w:rPr>
        <w:tab/>
      </w:r>
      <w:r>
        <w:rPr>
          <w:rtl/>
        </w:rPr>
        <w:tab/>
        <w:t xml:space="preserve">–   </w:t>
      </w:r>
      <w:r>
        <w:rPr>
          <w:rFonts w:hint="cs"/>
          <w:rtl/>
        </w:rPr>
        <w:t>בעד</w:t>
      </w:r>
    </w:p>
    <w:p w:rsidR="000B0163" w:rsidRDefault="000B0163" w:rsidP="0083656A">
      <w:pPr>
        <w:rPr>
          <w:rtl/>
        </w:rPr>
      </w:pPr>
      <w:r>
        <w:rPr>
          <w:rtl/>
        </w:rPr>
        <w:t>ישראל כץ</w:t>
      </w:r>
      <w:r>
        <w:rPr>
          <w:rtl/>
        </w:rPr>
        <w:tab/>
      </w:r>
      <w:r>
        <w:rPr>
          <w:rtl/>
        </w:rPr>
        <w:tab/>
        <w:t xml:space="preserve">–   </w:t>
      </w:r>
      <w:r>
        <w:rPr>
          <w:rFonts w:hint="cs"/>
          <w:rtl/>
        </w:rPr>
        <w:t>בעד</w:t>
      </w:r>
    </w:p>
    <w:p w:rsidR="000B0163" w:rsidRDefault="000B0163" w:rsidP="0083656A">
      <w:pPr>
        <w:rPr>
          <w:rtl/>
        </w:rPr>
      </w:pPr>
      <w:r>
        <w:rPr>
          <w:rtl/>
        </w:rPr>
        <w:t>רון כץ</w:t>
      </w:r>
      <w:r>
        <w:rPr>
          <w:rtl/>
        </w:rPr>
        <w:tab/>
      </w:r>
      <w:r>
        <w:rPr>
          <w:rtl/>
        </w:rPr>
        <w:tab/>
      </w:r>
      <w:r>
        <w:rPr>
          <w:rtl/>
        </w:rPr>
        <w:tab/>
        <w:t xml:space="preserve">–   </w:t>
      </w:r>
      <w:r>
        <w:rPr>
          <w:rFonts w:hint="cs"/>
          <w:rtl/>
        </w:rPr>
        <w:t>נגד</w:t>
      </w:r>
    </w:p>
    <w:p w:rsidR="000B0163" w:rsidRDefault="000B0163" w:rsidP="0083656A">
      <w:pPr>
        <w:rPr>
          <w:rtl/>
        </w:rPr>
      </w:pPr>
      <w:r>
        <w:rPr>
          <w:rtl/>
        </w:rPr>
        <w:t>יוראי להב הרצנו</w:t>
      </w:r>
      <w:r>
        <w:rPr>
          <w:rtl/>
        </w:rPr>
        <w:tab/>
      </w:r>
      <w:r>
        <w:rPr>
          <w:rtl/>
        </w:rPr>
        <w:tab/>
        <w:t xml:space="preserve">–   </w:t>
      </w:r>
      <w:r>
        <w:rPr>
          <w:rFonts w:hint="cs"/>
          <w:rtl/>
        </w:rPr>
        <w:t>נגד</w:t>
      </w:r>
    </w:p>
    <w:p w:rsidR="000B0163" w:rsidRDefault="000B0163" w:rsidP="0083656A">
      <w:pPr>
        <w:rPr>
          <w:rtl/>
        </w:rPr>
      </w:pPr>
      <w:r>
        <w:rPr>
          <w:rtl/>
        </w:rPr>
        <w:t>מיקי לוי</w:t>
      </w:r>
      <w:r>
        <w:rPr>
          <w:rtl/>
        </w:rPr>
        <w:tab/>
      </w:r>
      <w:r>
        <w:rPr>
          <w:rtl/>
        </w:rPr>
        <w:tab/>
      </w:r>
      <w:r>
        <w:rPr>
          <w:rtl/>
        </w:rPr>
        <w:tab/>
        <w:t xml:space="preserve">–   </w:t>
      </w:r>
      <w:r>
        <w:rPr>
          <w:rFonts w:hint="cs"/>
          <w:rtl/>
        </w:rPr>
        <w:t>אינו נוכח</w:t>
      </w:r>
    </w:p>
    <w:p w:rsidR="000B0163" w:rsidRDefault="000B0163" w:rsidP="0083656A">
      <w:pPr>
        <w:rPr>
          <w:rtl/>
        </w:rPr>
      </w:pPr>
      <w:r>
        <w:rPr>
          <w:rtl/>
        </w:rPr>
        <w:t>יריב לוין</w:t>
      </w:r>
      <w:r>
        <w:rPr>
          <w:rtl/>
        </w:rPr>
        <w:tab/>
      </w:r>
      <w:r>
        <w:rPr>
          <w:rtl/>
        </w:rPr>
        <w:tab/>
      </w:r>
      <w:r>
        <w:rPr>
          <w:rtl/>
        </w:rPr>
        <w:tab/>
        <w:t xml:space="preserve">–   </w:t>
      </w:r>
      <w:r>
        <w:rPr>
          <w:rFonts w:hint="cs"/>
          <w:rtl/>
        </w:rPr>
        <w:t>בעד</w:t>
      </w:r>
    </w:p>
    <w:p w:rsidR="000B0163" w:rsidRDefault="000B0163" w:rsidP="0083656A">
      <w:pPr>
        <w:rPr>
          <w:rtl/>
        </w:rPr>
      </w:pPr>
      <w:r>
        <w:rPr>
          <w:rtl/>
        </w:rPr>
        <w:t>נעמה לזימי</w:t>
      </w:r>
      <w:r>
        <w:rPr>
          <w:rtl/>
        </w:rPr>
        <w:tab/>
      </w:r>
      <w:r>
        <w:rPr>
          <w:rtl/>
        </w:rPr>
        <w:tab/>
        <w:t xml:space="preserve">–   </w:t>
      </w:r>
      <w:r>
        <w:rPr>
          <w:rFonts w:hint="cs"/>
          <w:rtl/>
        </w:rPr>
        <w:t>נגד</w:t>
      </w:r>
    </w:p>
    <w:p w:rsidR="000B0163" w:rsidRDefault="000B0163" w:rsidP="0083656A">
      <w:pPr>
        <w:rPr>
          <w:rtl/>
        </w:rPr>
      </w:pPr>
      <w:r>
        <w:rPr>
          <w:rtl/>
        </w:rPr>
        <w:t>אביגדור ליברמן</w:t>
      </w:r>
      <w:r>
        <w:rPr>
          <w:rtl/>
        </w:rPr>
        <w:tab/>
      </w:r>
      <w:r>
        <w:rPr>
          <w:rtl/>
        </w:rPr>
        <w:tab/>
        <w:t xml:space="preserve">–   </w:t>
      </w:r>
      <w:r>
        <w:rPr>
          <w:rFonts w:hint="cs"/>
          <w:rtl/>
        </w:rPr>
        <w:t>אינו נוכח</w:t>
      </w:r>
    </w:p>
    <w:p w:rsidR="000B0163" w:rsidRDefault="000B0163" w:rsidP="0083656A">
      <w:pPr>
        <w:rPr>
          <w:rtl/>
        </w:rPr>
      </w:pPr>
      <w:r>
        <w:rPr>
          <w:rtl/>
        </w:rPr>
        <w:t>יאיר לפיד</w:t>
      </w:r>
      <w:r>
        <w:rPr>
          <w:rtl/>
        </w:rPr>
        <w:tab/>
      </w:r>
      <w:r>
        <w:rPr>
          <w:rtl/>
        </w:rPr>
        <w:tab/>
        <w:t xml:space="preserve">–   </w:t>
      </w:r>
      <w:r>
        <w:rPr>
          <w:rFonts w:hint="cs"/>
          <w:rtl/>
        </w:rPr>
        <w:t>נגד</w:t>
      </w:r>
    </w:p>
    <w:p w:rsidR="000B0163" w:rsidRDefault="000B0163" w:rsidP="0083656A">
      <w:pPr>
        <w:rPr>
          <w:rtl/>
        </w:rPr>
      </w:pPr>
      <w:r>
        <w:rPr>
          <w:rtl/>
        </w:rPr>
        <w:t>סימון מושיאשוילי</w:t>
      </w:r>
      <w:r>
        <w:rPr>
          <w:rtl/>
        </w:rPr>
        <w:tab/>
      </w:r>
      <w:r>
        <w:rPr>
          <w:rtl/>
        </w:rPr>
        <w:tab/>
        <w:t xml:space="preserve">–   </w:t>
      </w:r>
      <w:r>
        <w:rPr>
          <w:rFonts w:hint="cs"/>
          <w:rtl/>
        </w:rPr>
        <w:t>בעד</w:t>
      </w:r>
    </w:p>
    <w:p w:rsidR="000B0163" w:rsidRDefault="000B0163" w:rsidP="0083656A">
      <w:pPr>
        <w:rPr>
          <w:rtl/>
        </w:rPr>
      </w:pPr>
      <w:r>
        <w:rPr>
          <w:rtl/>
        </w:rPr>
        <w:t>טטיאנה מזרסקי</w:t>
      </w:r>
      <w:r>
        <w:rPr>
          <w:rtl/>
        </w:rPr>
        <w:tab/>
      </w:r>
      <w:r>
        <w:rPr>
          <w:rtl/>
        </w:rPr>
        <w:tab/>
        <w:t xml:space="preserve">–   </w:t>
      </w:r>
      <w:r>
        <w:rPr>
          <w:rFonts w:hint="cs"/>
          <w:rtl/>
        </w:rPr>
        <w:t>אינה נוכחת</w:t>
      </w:r>
    </w:p>
    <w:p w:rsidR="000B0163" w:rsidRDefault="000B0163" w:rsidP="0083656A">
      <w:pPr>
        <w:rPr>
          <w:rtl/>
        </w:rPr>
      </w:pPr>
      <w:r>
        <w:rPr>
          <w:rtl/>
        </w:rPr>
        <w:t>מרב מיכאלי</w:t>
      </w:r>
      <w:r>
        <w:rPr>
          <w:rtl/>
        </w:rPr>
        <w:tab/>
      </w:r>
      <w:r>
        <w:rPr>
          <w:rtl/>
        </w:rPr>
        <w:tab/>
        <w:t xml:space="preserve">–   </w:t>
      </w:r>
      <w:r>
        <w:rPr>
          <w:rFonts w:hint="cs"/>
          <w:rtl/>
        </w:rPr>
        <w:t>נגד</w:t>
      </w:r>
    </w:p>
    <w:p w:rsidR="000B0163" w:rsidRDefault="000B0163" w:rsidP="0083656A">
      <w:pPr>
        <w:rPr>
          <w:rtl/>
        </w:rPr>
      </w:pPr>
      <w:r>
        <w:rPr>
          <w:rtl/>
        </w:rPr>
        <w:t>שלי טל מירון</w:t>
      </w:r>
      <w:r>
        <w:rPr>
          <w:rtl/>
        </w:rPr>
        <w:tab/>
      </w:r>
      <w:r>
        <w:rPr>
          <w:rtl/>
        </w:rPr>
        <w:tab/>
        <w:t xml:space="preserve">–   </w:t>
      </w:r>
      <w:r>
        <w:rPr>
          <w:rFonts w:hint="cs"/>
          <w:rtl/>
        </w:rPr>
        <w:t>נגד</w:t>
      </w:r>
    </w:p>
    <w:p w:rsidR="000B0163" w:rsidRDefault="000B0163" w:rsidP="0083656A">
      <w:pPr>
        <w:rPr>
          <w:rtl/>
        </w:rPr>
      </w:pPr>
      <w:r>
        <w:rPr>
          <w:rtl/>
        </w:rPr>
        <w:t>יונתן מישרקי</w:t>
      </w:r>
      <w:r>
        <w:rPr>
          <w:rtl/>
        </w:rPr>
        <w:tab/>
      </w:r>
      <w:r>
        <w:rPr>
          <w:rtl/>
        </w:rPr>
        <w:tab/>
        <w:t xml:space="preserve">–   </w:t>
      </w:r>
      <w:r>
        <w:rPr>
          <w:rFonts w:hint="cs"/>
          <w:rtl/>
        </w:rPr>
        <w:t>אינו נוכח</w:t>
      </w:r>
    </w:p>
    <w:p w:rsidR="000B0163" w:rsidRDefault="000B0163" w:rsidP="0083656A">
      <w:pPr>
        <w:rPr>
          <w:rtl/>
        </w:rPr>
      </w:pPr>
      <w:r>
        <w:rPr>
          <w:rtl/>
        </w:rPr>
        <w:t>חנוך דב מלביצקי</w:t>
      </w:r>
      <w:r>
        <w:rPr>
          <w:rtl/>
        </w:rPr>
        <w:tab/>
      </w:r>
      <w:r>
        <w:rPr>
          <w:rtl/>
        </w:rPr>
        <w:tab/>
        <w:t xml:space="preserve">–   </w:t>
      </w:r>
      <w:r>
        <w:rPr>
          <w:rFonts w:hint="cs"/>
          <w:rtl/>
        </w:rPr>
        <w:t>בעד</w:t>
      </w:r>
    </w:p>
    <w:p w:rsidR="000B0163" w:rsidRDefault="000B0163" w:rsidP="0083656A">
      <w:pPr>
        <w:rPr>
          <w:rtl/>
        </w:rPr>
      </w:pPr>
      <w:r>
        <w:rPr>
          <w:rtl/>
        </w:rPr>
        <w:t>ארז מלול</w:t>
      </w:r>
      <w:r>
        <w:rPr>
          <w:rtl/>
        </w:rPr>
        <w:tab/>
      </w:r>
      <w:r>
        <w:rPr>
          <w:rtl/>
        </w:rPr>
        <w:tab/>
        <w:t xml:space="preserve">–   </w:t>
      </w:r>
      <w:r>
        <w:rPr>
          <w:rFonts w:hint="cs"/>
          <w:rtl/>
        </w:rPr>
        <w:t>בעד</w:t>
      </w:r>
    </w:p>
    <w:p w:rsidR="000B0163" w:rsidRDefault="000B0163" w:rsidP="0083656A">
      <w:pPr>
        <w:rPr>
          <w:rtl/>
        </w:rPr>
      </w:pPr>
      <w:r>
        <w:rPr>
          <w:rtl/>
        </w:rPr>
        <w:t>יוליה מלינובסקי</w:t>
      </w:r>
      <w:r>
        <w:rPr>
          <w:rtl/>
        </w:rPr>
        <w:tab/>
      </w:r>
      <w:r>
        <w:rPr>
          <w:rtl/>
        </w:rPr>
        <w:tab/>
        <w:t xml:space="preserve">–   </w:t>
      </w:r>
      <w:r>
        <w:rPr>
          <w:rFonts w:hint="cs"/>
          <w:rtl/>
        </w:rPr>
        <w:t>נגד</w:t>
      </w:r>
    </w:p>
    <w:p w:rsidR="000B0163" w:rsidRDefault="000B0163" w:rsidP="0083656A">
      <w:pPr>
        <w:rPr>
          <w:rtl/>
        </w:rPr>
      </w:pPr>
      <w:r>
        <w:rPr>
          <w:rtl/>
        </w:rPr>
        <w:t>מיכאל מלכיאלי</w:t>
      </w:r>
      <w:r>
        <w:rPr>
          <w:rtl/>
        </w:rPr>
        <w:tab/>
      </w:r>
      <w:r>
        <w:rPr>
          <w:rtl/>
        </w:rPr>
        <w:tab/>
        <w:t xml:space="preserve">–   </w:t>
      </w:r>
      <w:r>
        <w:rPr>
          <w:rFonts w:hint="cs"/>
          <w:rtl/>
        </w:rPr>
        <w:t>אינו נוכח</w:t>
      </w:r>
    </w:p>
    <w:p w:rsidR="000B0163" w:rsidRDefault="000B0163" w:rsidP="0083656A">
      <w:pPr>
        <w:rPr>
          <w:rtl/>
        </w:rPr>
      </w:pPr>
      <w:r>
        <w:rPr>
          <w:rtl/>
        </w:rPr>
        <w:t>צגה מלקו</w:t>
      </w:r>
      <w:r>
        <w:rPr>
          <w:rtl/>
        </w:rPr>
        <w:tab/>
      </w:r>
      <w:r>
        <w:rPr>
          <w:rtl/>
        </w:rPr>
        <w:tab/>
        <w:t xml:space="preserve">–   </w:t>
      </w:r>
      <w:r>
        <w:rPr>
          <w:rFonts w:hint="cs"/>
          <w:rtl/>
        </w:rPr>
        <w:t>בעד</w:t>
      </w:r>
    </w:p>
    <w:p w:rsidR="000B0163" w:rsidRDefault="000B0163" w:rsidP="0083656A">
      <w:pPr>
        <w:rPr>
          <w:rtl/>
        </w:rPr>
      </w:pPr>
      <w:r>
        <w:rPr>
          <w:rtl/>
        </w:rPr>
        <w:t>אבי מעוז</w:t>
      </w:r>
      <w:r>
        <w:rPr>
          <w:rtl/>
        </w:rPr>
        <w:tab/>
      </w:r>
      <w:r>
        <w:rPr>
          <w:rtl/>
        </w:rPr>
        <w:tab/>
        <w:t xml:space="preserve">–   </w:t>
      </w:r>
      <w:r>
        <w:rPr>
          <w:rFonts w:hint="cs"/>
          <w:rtl/>
        </w:rPr>
        <w:t>בעד</w:t>
      </w:r>
    </w:p>
    <w:p w:rsidR="000B0163" w:rsidRDefault="000B0163" w:rsidP="0083656A">
      <w:pPr>
        <w:rPr>
          <w:rtl/>
        </w:rPr>
      </w:pPr>
      <w:r>
        <w:rPr>
          <w:rtl/>
        </w:rPr>
        <w:t>שרון ניר</w:t>
      </w:r>
      <w:r>
        <w:rPr>
          <w:rtl/>
        </w:rPr>
        <w:tab/>
      </w:r>
      <w:r>
        <w:rPr>
          <w:rtl/>
        </w:rPr>
        <w:tab/>
      </w:r>
      <w:r>
        <w:rPr>
          <w:rtl/>
        </w:rPr>
        <w:tab/>
        <w:t xml:space="preserve">–   </w:t>
      </w:r>
      <w:r>
        <w:rPr>
          <w:rFonts w:hint="cs"/>
          <w:rtl/>
        </w:rPr>
        <w:t>נגד</w:t>
      </w:r>
    </w:p>
    <w:p w:rsidR="000B0163" w:rsidRDefault="000B0163" w:rsidP="0083656A">
      <w:pPr>
        <w:rPr>
          <w:rtl/>
        </w:rPr>
      </w:pPr>
      <w:r>
        <w:rPr>
          <w:rtl/>
        </w:rPr>
        <w:t>בנימין נתניהו</w:t>
      </w:r>
      <w:r>
        <w:rPr>
          <w:rtl/>
        </w:rPr>
        <w:tab/>
      </w:r>
      <w:r>
        <w:rPr>
          <w:rtl/>
        </w:rPr>
        <w:tab/>
        <w:t xml:space="preserve">–   </w:t>
      </w:r>
      <w:r>
        <w:rPr>
          <w:rFonts w:hint="cs"/>
          <w:rtl/>
        </w:rPr>
        <w:t>אינו נוכח</w:t>
      </w:r>
    </w:p>
    <w:p w:rsidR="000B0163" w:rsidRDefault="000B0163" w:rsidP="0083656A">
      <w:pPr>
        <w:rPr>
          <w:rtl/>
        </w:rPr>
      </w:pPr>
      <w:r>
        <w:rPr>
          <w:rtl/>
        </w:rPr>
        <w:t>יואב סגלוביץ'</w:t>
      </w:r>
      <w:r>
        <w:rPr>
          <w:rtl/>
        </w:rPr>
        <w:tab/>
      </w:r>
      <w:r>
        <w:rPr>
          <w:rtl/>
        </w:rPr>
        <w:tab/>
        <w:t xml:space="preserve">–   </w:t>
      </w:r>
      <w:r>
        <w:rPr>
          <w:rFonts w:hint="cs"/>
          <w:rtl/>
        </w:rPr>
        <w:t>נגד</w:t>
      </w:r>
    </w:p>
    <w:p w:rsidR="000B0163" w:rsidRDefault="000B0163" w:rsidP="0083656A">
      <w:pPr>
        <w:rPr>
          <w:rtl/>
        </w:rPr>
      </w:pPr>
      <w:r>
        <w:rPr>
          <w:rtl/>
        </w:rPr>
        <w:t>יבגני סובה</w:t>
      </w:r>
      <w:r>
        <w:rPr>
          <w:rtl/>
        </w:rPr>
        <w:tab/>
      </w:r>
      <w:r>
        <w:rPr>
          <w:rtl/>
        </w:rPr>
        <w:tab/>
        <w:t xml:space="preserve">–   </w:t>
      </w:r>
      <w:r>
        <w:rPr>
          <w:rFonts w:hint="cs"/>
          <w:rtl/>
        </w:rPr>
        <w:t>אינו נוכח</w:t>
      </w:r>
    </w:p>
    <w:p w:rsidR="000B0163" w:rsidRDefault="000B0163" w:rsidP="0083656A">
      <w:pPr>
        <w:rPr>
          <w:rtl/>
        </w:rPr>
      </w:pPr>
      <w:r>
        <w:rPr>
          <w:rtl/>
        </w:rPr>
        <w:t>צבי ידידיה סוכות</w:t>
      </w:r>
      <w:r>
        <w:rPr>
          <w:rtl/>
        </w:rPr>
        <w:tab/>
      </w:r>
      <w:r>
        <w:rPr>
          <w:rtl/>
        </w:rPr>
        <w:tab/>
        <w:t xml:space="preserve">–   </w:t>
      </w:r>
      <w:r>
        <w:rPr>
          <w:rFonts w:hint="cs"/>
          <w:rtl/>
        </w:rPr>
        <w:t>בעד</w:t>
      </w:r>
    </w:p>
    <w:p w:rsidR="000B0163" w:rsidRDefault="000B0163" w:rsidP="0083656A">
      <w:pPr>
        <w:rPr>
          <w:rtl/>
        </w:rPr>
      </w:pPr>
      <w:r>
        <w:rPr>
          <w:rtl/>
        </w:rPr>
        <w:t>משה סולומון</w:t>
      </w:r>
      <w:r>
        <w:rPr>
          <w:rtl/>
        </w:rPr>
        <w:tab/>
      </w:r>
      <w:r>
        <w:rPr>
          <w:rtl/>
        </w:rPr>
        <w:tab/>
        <w:t xml:space="preserve">–   </w:t>
      </w:r>
      <w:r>
        <w:rPr>
          <w:rFonts w:hint="cs"/>
          <w:rtl/>
        </w:rPr>
        <w:t>בעד</w:t>
      </w:r>
    </w:p>
    <w:p w:rsidR="000B0163" w:rsidRDefault="000B0163" w:rsidP="0083656A">
      <w:pPr>
        <w:rPr>
          <w:rtl/>
        </w:rPr>
      </w:pPr>
      <w:r>
        <w:rPr>
          <w:rtl/>
        </w:rPr>
        <w:t>לימור סון הר מלך</w:t>
      </w:r>
      <w:r>
        <w:rPr>
          <w:rtl/>
        </w:rPr>
        <w:tab/>
        <w:t xml:space="preserve">–   </w:t>
      </w:r>
      <w:r>
        <w:rPr>
          <w:rFonts w:hint="cs"/>
          <w:rtl/>
        </w:rPr>
        <w:t>בעד</w:t>
      </w:r>
    </w:p>
    <w:p w:rsidR="000B0163" w:rsidRDefault="000B0163" w:rsidP="0083656A">
      <w:pPr>
        <w:rPr>
          <w:rtl/>
        </w:rPr>
      </w:pPr>
      <w:r>
        <w:rPr>
          <w:rtl/>
        </w:rPr>
        <w:t>אופיר סופר</w:t>
      </w:r>
      <w:r>
        <w:rPr>
          <w:rtl/>
        </w:rPr>
        <w:tab/>
      </w:r>
      <w:r>
        <w:rPr>
          <w:rtl/>
        </w:rPr>
        <w:tab/>
        <w:t xml:space="preserve">–   </w:t>
      </w:r>
      <w:r>
        <w:rPr>
          <w:rFonts w:hint="cs"/>
          <w:rtl/>
        </w:rPr>
        <w:t>אינו נוכח</w:t>
      </w:r>
    </w:p>
    <w:p w:rsidR="000B0163" w:rsidRDefault="000B0163" w:rsidP="0083656A">
      <w:pPr>
        <w:rPr>
          <w:rtl/>
        </w:rPr>
      </w:pPr>
      <w:r>
        <w:rPr>
          <w:rtl/>
        </w:rPr>
        <w:t>אורית מלכה סטרוק</w:t>
      </w:r>
      <w:r>
        <w:rPr>
          <w:rtl/>
        </w:rPr>
        <w:tab/>
        <w:t xml:space="preserve">–   </w:t>
      </w:r>
      <w:r>
        <w:rPr>
          <w:rFonts w:hint="cs"/>
          <w:rtl/>
        </w:rPr>
        <w:t>אינה נוכחת</w:t>
      </w:r>
    </w:p>
    <w:p w:rsidR="000B0163" w:rsidRDefault="000B0163" w:rsidP="000158CB">
      <w:pPr>
        <w:rPr>
          <w:rtl/>
        </w:rPr>
      </w:pPr>
      <w:r>
        <w:rPr>
          <w:rtl/>
        </w:rPr>
        <w:t>משה סעדה</w:t>
      </w:r>
      <w:r>
        <w:rPr>
          <w:rtl/>
        </w:rPr>
        <w:tab/>
      </w:r>
      <w:r>
        <w:rPr>
          <w:rtl/>
        </w:rPr>
        <w:tab/>
        <w:t xml:space="preserve">–   </w:t>
      </w:r>
      <w:r w:rsidR="000158CB">
        <w:rPr>
          <w:rFonts w:hint="cs"/>
          <w:rtl/>
        </w:rPr>
        <w:t>בעד</w:t>
      </w:r>
      <w:bookmarkStart w:id="11094" w:name="_ETM_Q20_423706"/>
      <w:bookmarkEnd w:id="11094"/>
    </w:p>
    <w:p w:rsidR="000B0163" w:rsidRDefault="000B0163" w:rsidP="0083656A">
      <w:pPr>
        <w:rPr>
          <w:rtl/>
        </w:rPr>
      </w:pPr>
      <w:r>
        <w:rPr>
          <w:rtl/>
        </w:rPr>
        <w:t>גדעון סער</w:t>
      </w:r>
      <w:r>
        <w:rPr>
          <w:rtl/>
        </w:rPr>
        <w:tab/>
      </w:r>
      <w:r>
        <w:rPr>
          <w:rtl/>
        </w:rPr>
        <w:tab/>
        <w:t xml:space="preserve">–   </w:t>
      </w:r>
      <w:r>
        <w:rPr>
          <w:rFonts w:hint="cs"/>
          <w:rtl/>
        </w:rPr>
        <w:t>נגד</w:t>
      </w:r>
    </w:p>
    <w:p w:rsidR="000B0163" w:rsidRDefault="000B0163" w:rsidP="0083656A">
      <w:pPr>
        <w:rPr>
          <w:rtl/>
        </w:rPr>
      </w:pPr>
      <w:r>
        <w:rPr>
          <w:rtl/>
        </w:rPr>
        <w:t>מנסור עבאס</w:t>
      </w:r>
      <w:r>
        <w:rPr>
          <w:rtl/>
        </w:rPr>
        <w:tab/>
      </w:r>
      <w:r>
        <w:rPr>
          <w:rtl/>
        </w:rPr>
        <w:tab/>
        <w:t xml:space="preserve">–   </w:t>
      </w:r>
      <w:r>
        <w:rPr>
          <w:rFonts w:hint="cs"/>
          <w:rtl/>
        </w:rPr>
        <w:t>נגד</w:t>
      </w:r>
    </w:p>
    <w:p w:rsidR="000B0163" w:rsidRDefault="000B0163" w:rsidP="0083656A">
      <w:pPr>
        <w:rPr>
          <w:rtl/>
        </w:rPr>
      </w:pPr>
      <w:r>
        <w:rPr>
          <w:rtl/>
        </w:rPr>
        <w:t>איימן עודה</w:t>
      </w:r>
      <w:r>
        <w:rPr>
          <w:rtl/>
        </w:rPr>
        <w:tab/>
      </w:r>
      <w:r>
        <w:rPr>
          <w:rtl/>
        </w:rPr>
        <w:tab/>
        <w:t xml:space="preserve">–   </w:t>
      </w:r>
      <w:r>
        <w:rPr>
          <w:rFonts w:hint="cs"/>
          <w:rtl/>
        </w:rPr>
        <w:t>נגד</w:t>
      </w:r>
    </w:p>
    <w:p w:rsidR="000B0163" w:rsidRDefault="000B0163" w:rsidP="0083656A">
      <w:pPr>
        <w:rPr>
          <w:rtl/>
        </w:rPr>
      </w:pPr>
      <w:r>
        <w:rPr>
          <w:rtl/>
        </w:rPr>
        <w:t>יוסף עטאונה</w:t>
      </w:r>
      <w:r>
        <w:rPr>
          <w:rtl/>
        </w:rPr>
        <w:tab/>
      </w:r>
      <w:r>
        <w:rPr>
          <w:rtl/>
        </w:rPr>
        <w:tab/>
        <w:t xml:space="preserve">–   </w:t>
      </w:r>
      <w:r>
        <w:rPr>
          <w:rFonts w:hint="cs"/>
          <w:rtl/>
        </w:rPr>
        <w:t>נגד</w:t>
      </w:r>
    </w:p>
    <w:p w:rsidR="000B0163" w:rsidRDefault="000B0163" w:rsidP="0083656A">
      <w:pPr>
        <w:rPr>
          <w:rtl/>
        </w:rPr>
      </w:pPr>
      <w:r>
        <w:rPr>
          <w:rtl/>
        </w:rPr>
        <w:t>חוה אתי עטייה</w:t>
      </w:r>
      <w:r>
        <w:rPr>
          <w:rtl/>
        </w:rPr>
        <w:tab/>
      </w:r>
      <w:r>
        <w:rPr>
          <w:rtl/>
        </w:rPr>
        <w:tab/>
        <w:t xml:space="preserve">–   </w:t>
      </w:r>
      <w:r>
        <w:rPr>
          <w:rFonts w:hint="cs"/>
          <w:rtl/>
        </w:rPr>
        <w:t>בעד</w:t>
      </w:r>
    </w:p>
    <w:p w:rsidR="000B0163" w:rsidRDefault="000B0163" w:rsidP="0083656A">
      <w:pPr>
        <w:rPr>
          <w:rtl/>
        </w:rPr>
      </w:pPr>
      <w:r>
        <w:rPr>
          <w:rtl/>
        </w:rPr>
        <w:t>חמד עמאר</w:t>
      </w:r>
      <w:r>
        <w:rPr>
          <w:rtl/>
        </w:rPr>
        <w:tab/>
      </w:r>
      <w:r>
        <w:rPr>
          <w:rtl/>
        </w:rPr>
        <w:tab/>
        <w:t xml:space="preserve">–   </w:t>
      </w:r>
      <w:r>
        <w:rPr>
          <w:rFonts w:hint="cs"/>
          <w:rtl/>
        </w:rPr>
        <w:t>אינו נוכח</w:t>
      </w:r>
    </w:p>
    <w:p w:rsidR="000B0163" w:rsidRDefault="000B0163" w:rsidP="0083656A">
      <w:pPr>
        <w:rPr>
          <w:rtl/>
        </w:rPr>
      </w:pPr>
      <w:r>
        <w:rPr>
          <w:rtl/>
        </w:rPr>
        <w:t>צביקה פוגל</w:t>
      </w:r>
      <w:r>
        <w:rPr>
          <w:rtl/>
        </w:rPr>
        <w:tab/>
      </w:r>
      <w:r>
        <w:rPr>
          <w:rtl/>
        </w:rPr>
        <w:tab/>
        <w:t xml:space="preserve">–   </w:t>
      </w:r>
      <w:r>
        <w:rPr>
          <w:rFonts w:hint="cs"/>
          <w:rtl/>
        </w:rPr>
        <w:t>בעד</w:t>
      </w:r>
    </w:p>
    <w:p w:rsidR="000B0163" w:rsidRDefault="000B0163" w:rsidP="000158CB">
      <w:pPr>
        <w:rPr>
          <w:rtl/>
        </w:rPr>
      </w:pPr>
      <w:r>
        <w:rPr>
          <w:rtl/>
        </w:rPr>
        <w:t>עודד פורר</w:t>
      </w:r>
      <w:r>
        <w:rPr>
          <w:rtl/>
        </w:rPr>
        <w:tab/>
      </w:r>
      <w:r>
        <w:rPr>
          <w:rtl/>
        </w:rPr>
        <w:tab/>
        <w:t xml:space="preserve">–   </w:t>
      </w:r>
      <w:r w:rsidR="000158CB">
        <w:rPr>
          <w:rFonts w:hint="cs"/>
          <w:rtl/>
        </w:rPr>
        <w:t>אינו נוכח</w:t>
      </w:r>
    </w:p>
    <w:p w:rsidR="000B0163" w:rsidRDefault="000B0163" w:rsidP="0083656A">
      <w:pPr>
        <w:rPr>
          <w:rtl/>
        </w:rPr>
      </w:pPr>
      <w:r>
        <w:rPr>
          <w:rtl/>
        </w:rPr>
        <w:t>יצחק פינדרוס</w:t>
      </w:r>
      <w:r>
        <w:rPr>
          <w:rtl/>
        </w:rPr>
        <w:tab/>
      </w:r>
      <w:r>
        <w:rPr>
          <w:rtl/>
        </w:rPr>
        <w:tab/>
        <w:t xml:space="preserve">–   </w:t>
      </w:r>
      <w:r>
        <w:rPr>
          <w:rFonts w:hint="cs"/>
          <w:rtl/>
        </w:rPr>
        <w:t>בעד</w:t>
      </w:r>
    </w:p>
    <w:p w:rsidR="000B0163" w:rsidRDefault="000B0163" w:rsidP="0083656A">
      <w:pPr>
        <w:rPr>
          <w:rtl/>
        </w:rPr>
      </w:pPr>
      <w:r>
        <w:rPr>
          <w:rtl/>
        </w:rPr>
        <w:t>משה פסל</w:t>
      </w:r>
      <w:r>
        <w:rPr>
          <w:rtl/>
        </w:rPr>
        <w:tab/>
      </w:r>
      <w:r>
        <w:rPr>
          <w:rtl/>
        </w:rPr>
        <w:tab/>
        <w:t xml:space="preserve">–   </w:t>
      </w:r>
      <w:r>
        <w:rPr>
          <w:rFonts w:hint="cs"/>
          <w:rtl/>
        </w:rPr>
        <w:t>בעד</w:t>
      </w:r>
    </w:p>
    <w:p w:rsidR="000B0163" w:rsidRDefault="000B0163" w:rsidP="0083656A">
      <w:pPr>
        <w:rPr>
          <w:rtl/>
        </w:rPr>
      </w:pPr>
      <w:r>
        <w:rPr>
          <w:rtl/>
        </w:rPr>
        <w:t>יסמין פרידמן</w:t>
      </w:r>
      <w:r>
        <w:rPr>
          <w:rtl/>
        </w:rPr>
        <w:tab/>
      </w:r>
      <w:r>
        <w:rPr>
          <w:rtl/>
        </w:rPr>
        <w:tab/>
        <w:t xml:space="preserve">–   </w:t>
      </w:r>
      <w:r>
        <w:rPr>
          <w:rFonts w:hint="cs"/>
          <w:rtl/>
        </w:rPr>
        <w:t>נגד</w:t>
      </w:r>
    </w:p>
    <w:p w:rsidR="000B0163" w:rsidRDefault="000B0163" w:rsidP="0083656A">
      <w:pPr>
        <w:rPr>
          <w:rtl/>
        </w:rPr>
      </w:pPr>
      <w:r>
        <w:rPr>
          <w:rtl/>
        </w:rPr>
        <w:t>אורית פרקש הכהן</w:t>
      </w:r>
      <w:r>
        <w:rPr>
          <w:rtl/>
        </w:rPr>
        <w:tab/>
        <w:t xml:space="preserve">–   </w:t>
      </w:r>
      <w:r>
        <w:rPr>
          <w:rFonts w:hint="cs"/>
          <w:rtl/>
        </w:rPr>
        <w:t>נגד</w:t>
      </w:r>
    </w:p>
    <w:p w:rsidR="000B0163" w:rsidRDefault="000B0163" w:rsidP="0083656A">
      <w:pPr>
        <w:rPr>
          <w:rtl/>
        </w:rPr>
      </w:pPr>
      <w:r>
        <w:rPr>
          <w:rtl/>
        </w:rPr>
        <w:t>מטי צרפתי הרכבי</w:t>
      </w:r>
      <w:r>
        <w:rPr>
          <w:rtl/>
        </w:rPr>
        <w:tab/>
        <w:t xml:space="preserve">–   </w:t>
      </w:r>
      <w:r>
        <w:rPr>
          <w:rFonts w:hint="cs"/>
          <w:rtl/>
        </w:rPr>
        <w:t>נגד</w:t>
      </w:r>
    </w:p>
    <w:p w:rsidR="000B0163" w:rsidRDefault="000B0163" w:rsidP="0083656A">
      <w:pPr>
        <w:rPr>
          <w:rtl/>
        </w:rPr>
      </w:pPr>
      <w:r>
        <w:rPr>
          <w:rtl/>
        </w:rPr>
        <w:t>אריאל קלנר</w:t>
      </w:r>
      <w:r>
        <w:rPr>
          <w:rtl/>
        </w:rPr>
        <w:tab/>
      </w:r>
      <w:r>
        <w:rPr>
          <w:rtl/>
        </w:rPr>
        <w:tab/>
        <w:t xml:space="preserve">–   </w:t>
      </w:r>
      <w:r>
        <w:rPr>
          <w:rFonts w:hint="cs"/>
          <w:rtl/>
        </w:rPr>
        <w:t>בעד</w:t>
      </w:r>
    </w:p>
    <w:p w:rsidR="000B0163" w:rsidRDefault="000B0163" w:rsidP="0083656A">
      <w:pPr>
        <w:rPr>
          <w:rtl/>
        </w:rPr>
      </w:pPr>
      <w:r>
        <w:rPr>
          <w:rtl/>
        </w:rPr>
        <w:t>יצחק קרויזר</w:t>
      </w:r>
      <w:r>
        <w:rPr>
          <w:rtl/>
        </w:rPr>
        <w:tab/>
      </w:r>
      <w:r>
        <w:rPr>
          <w:rtl/>
        </w:rPr>
        <w:tab/>
        <w:t xml:space="preserve">–   </w:t>
      </w:r>
      <w:r>
        <w:rPr>
          <w:rFonts w:hint="cs"/>
          <w:rtl/>
        </w:rPr>
        <w:t>בעד</w:t>
      </w:r>
    </w:p>
    <w:p w:rsidR="000B0163" w:rsidRDefault="000B0163" w:rsidP="0083656A">
      <w:pPr>
        <w:rPr>
          <w:rtl/>
        </w:rPr>
      </w:pPr>
      <w:r>
        <w:rPr>
          <w:rtl/>
        </w:rPr>
        <w:t>גלעד קריב</w:t>
      </w:r>
      <w:r>
        <w:rPr>
          <w:rtl/>
        </w:rPr>
        <w:tab/>
      </w:r>
      <w:r>
        <w:rPr>
          <w:rtl/>
        </w:rPr>
        <w:tab/>
        <w:t xml:space="preserve">–   </w:t>
      </w:r>
      <w:r>
        <w:rPr>
          <w:rFonts w:hint="cs"/>
          <w:rtl/>
        </w:rPr>
        <w:t>נגד</w:t>
      </w:r>
    </w:p>
    <w:p w:rsidR="000B0163" w:rsidRDefault="000B0163" w:rsidP="0083656A">
      <w:pPr>
        <w:rPr>
          <w:rtl/>
        </w:rPr>
      </w:pPr>
      <w:r>
        <w:rPr>
          <w:rtl/>
        </w:rPr>
        <w:t>שלמה קרעי</w:t>
      </w:r>
      <w:r>
        <w:rPr>
          <w:rtl/>
        </w:rPr>
        <w:tab/>
      </w:r>
      <w:r>
        <w:rPr>
          <w:rtl/>
        </w:rPr>
        <w:tab/>
        <w:t xml:space="preserve">–   </w:t>
      </w:r>
      <w:r>
        <w:rPr>
          <w:rFonts w:hint="cs"/>
          <w:rtl/>
        </w:rPr>
        <w:t>בעד</w:t>
      </w:r>
    </w:p>
    <w:p w:rsidR="000B0163" w:rsidRDefault="000B0163" w:rsidP="0083656A">
      <w:pPr>
        <w:rPr>
          <w:rtl/>
        </w:rPr>
      </w:pPr>
      <w:r>
        <w:rPr>
          <w:rtl/>
        </w:rPr>
        <w:t>אליהו רביבו</w:t>
      </w:r>
      <w:r>
        <w:rPr>
          <w:rtl/>
        </w:rPr>
        <w:tab/>
      </w:r>
      <w:r>
        <w:rPr>
          <w:rtl/>
        </w:rPr>
        <w:tab/>
        <w:t xml:space="preserve">–   </w:t>
      </w:r>
      <w:r>
        <w:rPr>
          <w:rFonts w:hint="cs"/>
          <w:rtl/>
        </w:rPr>
        <w:t>בעד</w:t>
      </w:r>
    </w:p>
    <w:p w:rsidR="000B0163" w:rsidRDefault="000B0163" w:rsidP="0083656A">
      <w:pPr>
        <w:rPr>
          <w:rtl/>
        </w:rPr>
      </w:pPr>
      <w:r>
        <w:rPr>
          <w:rtl/>
        </w:rPr>
        <w:t>משה רוט</w:t>
      </w:r>
      <w:r>
        <w:rPr>
          <w:rtl/>
        </w:rPr>
        <w:tab/>
      </w:r>
      <w:r>
        <w:rPr>
          <w:rtl/>
        </w:rPr>
        <w:tab/>
        <w:t xml:space="preserve">–   </w:t>
      </w:r>
      <w:r>
        <w:rPr>
          <w:rFonts w:hint="cs"/>
          <w:rtl/>
        </w:rPr>
        <w:t>בעד</w:t>
      </w:r>
    </w:p>
    <w:p w:rsidR="000B0163" w:rsidRDefault="000B0163" w:rsidP="0083656A">
      <w:pPr>
        <w:rPr>
          <w:rtl/>
        </w:rPr>
      </w:pPr>
      <w:r>
        <w:rPr>
          <w:rtl/>
        </w:rPr>
        <w:t>שמחה רוטמן</w:t>
      </w:r>
      <w:r>
        <w:rPr>
          <w:rtl/>
        </w:rPr>
        <w:tab/>
      </w:r>
      <w:r>
        <w:rPr>
          <w:rtl/>
        </w:rPr>
        <w:tab/>
        <w:t xml:space="preserve">–   </w:t>
      </w:r>
      <w:r>
        <w:rPr>
          <w:rFonts w:hint="cs"/>
          <w:rtl/>
        </w:rPr>
        <w:t>בעד</w:t>
      </w:r>
    </w:p>
    <w:p w:rsidR="000B0163" w:rsidRDefault="000B0163" w:rsidP="0083656A">
      <w:pPr>
        <w:rPr>
          <w:rtl/>
        </w:rPr>
      </w:pPr>
      <w:r>
        <w:rPr>
          <w:rtl/>
        </w:rPr>
        <w:t>עידן רול</w:t>
      </w:r>
      <w:r>
        <w:rPr>
          <w:rtl/>
        </w:rPr>
        <w:tab/>
      </w:r>
      <w:r>
        <w:rPr>
          <w:rtl/>
        </w:rPr>
        <w:tab/>
      </w:r>
      <w:r>
        <w:rPr>
          <w:rtl/>
        </w:rPr>
        <w:tab/>
        <w:t xml:space="preserve">–   </w:t>
      </w:r>
      <w:r>
        <w:rPr>
          <w:rFonts w:hint="cs"/>
          <w:rtl/>
        </w:rPr>
        <w:t>נגד</w:t>
      </w:r>
    </w:p>
    <w:p w:rsidR="000B0163" w:rsidRDefault="000B0163" w:rsidP="0083656A">
      <w:pPr>
        <w:rPr>
          <w:rtl/>
        </w:rPr>
      </w:pPr>
      <w:r>
        <w:rPr>
          <w:rtl/>
        </w:rPr>
        <w:t>אפרת רייטן מרום</w:t>
      </w:r>
      <w:r>
        <w:rPr>
          <w:rtl/>
        </w:rPr>
        <w:tab/>
        <w:t xml:space="preserve">–   </w:t>
      </w:r>
      <w:r>
        <w:rPr>
          <w:rFonts w:hint="cs"/>
          <w:rtl/>
        </w:rPr>
        <w:t>נגד</w:t>
      </w:r>
    </w:p>
    <w:p w:rsidR="000B0163" w:rsidRDefault="000B0163" w:rsidP="0083656A">
      <w:pPr>
        <w:rPr>
          <w:rtl/>
        </w:rPr>
      </w:pPr>
      <w:r>
        <w:rPr>
          <w:rtl/>
        </w:rPr>
        <w:t>יפעת שאשא ביטון</w:t>
      </w:r>
      <w:r>
        <w:rPr>
          <w:rtl/>
        </w:rPr>
        <w:tab/>
        <w:t xml:space="preserve">–   </w:t>
      </w:r>
      <w:r>
        <w:rPr>
          <w:rFonts w:hint="cs"/>
          <w:rtl/>
        </w:rPr>
        <w:t>אינה נוכחת</w:t>
      </w:r>
    </w:p>
    <w:p w:rsidR="000B0163" w:rsidRDefault="000B0163" w:rsidP="0083656A">
      <w:pPr>
        <w:rPr>
          <w:rtl/>
        </w:rPr>
      </w:pPr>
      <w:r>
        <w:rPr>
          <w:rtl/>
        </w:rPr>
        <w:t>אלון שוסטר</w:t>
      </w:r>
      <w:r>
        <w:rPr>
          <w:rtl/>
        </w:rPr>
        <w:tab/>
      </w:r>
      <w:r>
        <w:rPr>
          <w:rtl/>
        </w:rPr>
        <w:tab/>
        <w:t xml:space="preserve">–   </w:t>
      </w:r>
      <w:r>
        <w:rPr>
          <w:rFonts w:hint="cs"/>
          <w:rtl/>
        </w:rPr>
        <w:t>נגד</w:t>
      </w:r>
    </w:p>
    <w:p w:rsidR="000B0163" w:rsidRDefault="000B0163" w:rsidP="0083656A">
      <w:pPr>
        <w:rPr>
          <w:rtl/>
        </w:rPr>
      </w:pPr>
      <w:r>
        <w:rPr>
          <w:rtl/>
        </w:rPr>
        <w:t>קטי קטרין שטרית</w:t>
      </w:r>
      <w:r>
        <w:rPr>
          <w:rtl/>
        </w:rPr>
        <w:tab/>
        <w:t xml:space="preserve">–   </w:t>
      </w:r>
      <w:r>
        <w:rPr>
          <w:rFonts w:hint="cs"/>
          <w:rtl/>
        </w:rPr>
        <w:t>בעד</w:t>
      </w:r>
    </w:p>
    <w:p w:rsidR="000B0163" w:rsidRDefault="000B0163" w:rsidP="0083656A">
      <w:pPr>
        <w:rPr>
          <w:rtl/>
        </w:rPr>
      </w:pPr>
      <w:r>
        <w:rPr>
          <w:rtl/>
        </w:rPr>
        <w:t>אלעזר שטרן</w:t>
      </w:r>
      <w:r>
        <w:rPr>
          <w:rtl/>
        </w:rPr>
        <w:tab/>
      </w:r>
      <w:r>
        <w:rPr>
          <w:rtl/>
        </w:rPr>
        <w:tab/>
        <w:t xml:space="preserve">–   </w:t>
      </w:r>
      <w:r>
        <w:rPr>
          <w:rFonts w:hint="cs"/>
          <w:rtl/>
        </w:rPr>
        <w:t>אינו נוכח</w:t>
      </w:r>
    </w:p>
    <w:p w:rsidR="000B0163" w:rsidRDefault="000B0163" w:rsidP="0083656A">
      <w:pPr>
        <w:rPr>
          <w:rtl/>
        </w:rPr>
      </w:pPr>
      <w:r>
        <w:rPr>
          <w:rtl/>
        </w:rPr>
        <w:t>מיכל שיר סגמן</w:t>
      </w:r>
      <w:r>
        <w:rPr>
          <w:rtl/>
        </w:rPr>
        <w:tab/>
      </w:r>
      <w:r>
        <w:rPr>
          <w:rtl/>
        </w:rPr>
        <w:tab/>
        <w:t xml:space="preserve">–   </w:t>
      </w:r>
      <w:r>
        <w:rPr>
          <w:rFonts w:hint="cs"/>
          <w:rtl/>
        </w:rPr>
        <w:t>נגד</w:t>
      </w:r>
    </w:p>
    <w:p w:rsidR="000B0163" w:rsidRDefault="000B0163" w:rsidP="0083656A">
      <w:pPr>
        <w:rPr>
          <w:rtl/>
        </w:rPr>
      </w:pPr>
      <w:r>
        <w:rPr>
          <w:rtl/>
        </w:rPr>
        <w:t>נאור שירי</w:t>
      </w:r>
      <w:r>
        <w:rPr>
          <w:rtl/>
        </w:rPr>
        <w:tab/>
      </w:r>
      <w:r>
        <w:rPr>
          <w:rtl/>
        </w:rPr>
        <w:tab/>
        <w:t xml:space="preserve">–   </w:t>
      </w:r>
      <w:r>
        <w:rPr>
          <w:rFonts w:hint="cs"/>
          <w:rtl/>
        </w:rPr>
        <w:t>נגד</w:t>
      </w:r>
    </w:p>
    <w:p w:rsidR="000B0163" w:rsidRDefault="000B0163" w:rsidP="0083656A">
      <w:pPr>
        <w:rPr>
          <w:rtl/>
        </w:rPr>
      </w:pPr>
      <w:r>
        <w:rPr>
          <w:rtl/>
        </w:rPr>
        <w:t>אושר שקלים</w:t>
      </w:r>
      <w:r>
        <w:rPr>
          <w:rtl/>
        </w:rPr>
        <w:tab/>
      </w:r>
      <w:r>
        <w:rPr>
          <w:rtl/>
        </w:rPr>
        <w:tab/>
        <w:t xml:space="preserve">–   </w:t>
      </w:r>
      <w:r>
        <w:rPr>
          <w:rFonts w:hint="cs"/>
          <w:rtl/>
        </w:rPr>
        <w:t>בעד</w:t>
      </w:r>
    </w:p>
    <w:p w:rsidR="000158CB" w:rsidRDefault="000B0163" w:rsidP="000158CB">
      <w:pPr>
        <w:rPr>
          <w:rtl/>
        </w:rPr>
      </w:pPr>
      <w:r>
        <w:rPr>
          <w:rtl/>
        </w:rPr>
        <w:t>עאידה תומא סלימאן</w:t>
      </w:r>
      <w:r>
        <w:rPr>
          <w:rtl/>
        </w:rPr>
        <w:tab/>
        <w:t xml:space="preserve">–   </w:t>
      </w:r>
      <w:r w:rsidR="000158CB">
        <w:rPr>
          <w:rFonts w:hint="cs"/>
          <w:rtl/>
        </w:rPr>
        <w:t>אינה נוכחת</w:t>
      </w:r>
    </w:p>
    <w:p w:rsidR="000B0163" w:rsidRDefault="000B0163" w:rsidP="000158CB">
      <w:pPr>
        <w:rPr>
          <w:rtl/>
        </w:rPr>
      </w:pPr>
      <w:bookmarkStart w:id="11095" w:name="_ETM_Q0_11808072"/>
      <w:bookmarkStart w:id="11096" w:name="_ETM_Q0_11808265"/>
      <w:bookmarkEnd w:id="11095"/>
      <w:bookmarkEnd w:id="11096"/>
      <w:r>
        <w:rPr>
          <w:rtl/>
        </w:rPr>
        <w:t>פנינה תמנו</w:t>
      </w:r>
      <w:r>
        <w:rPr>
          <w:rtl/>
        </w:rPr>
        <w:tab/>
      </w:r>
      <w:r>
        <w:rPr>
          <w:rtl/>
        </w:rPr>
        <w:tab/>
        <w:t xml:space="preserve">–   </w:t>
      </w:r>
      <w:r w:rsidR="000158CB">
        <w:rPr>
          <w:rFonts w:hint="cs"/>
          <w:rtl/>
        </w:rPr>
        <w:t>אינה נוכחת</w:t>
      </w:r>
    </w:p>
    <w:p w:rsidR="000B0163" w:rsidRDefault="000B0163" w:rsidP="003667F9">
      <w:pPr>
        <w:rPr>
          <w:rtl/>
        </w:rPr>
      </w:pPr>
      <w:bookmarkStart w:id="11097" w:name="_ETM_Q20_543256"/>
      <w:bookmarkStart w:id="11098" w:name="_ETM_Q20_543345"/>
      <w:bookmarkEnd w:id="11097"/>
      <w:bookmarkEnd w:id="11098"/>
    </w:p>
    <w:p w:rsidR="000B0163" w:rsidRDefault="000B0163" w:rsidP="003667F9">
      <w:pPr>
        <w:pStyle w:val="af6"/>
        <w:rPr>
          <w:rtl/>
        </w:rPr>
      </w:pPr>
      <w:r w:rsidRPr="00A54235">
        <w:rPr>
          <w:rStyle w:val="TagStyle"/>
          <w:rtl/>
        </w:rPr>
        <w:t xml:space="preserve"> &lt;&lt; יור &gt;&gt;</w:t>
      </w:r>
      <w:r w:rsidRPr="00D97B49">
        <w:rPr>
          <w:rStyle w:val="TagStyle"/>
          <w:rtl/>
        </w:rPr>
        <w:t xml:space="preserve"> </w:t>
      </w:r>
      <w:r>
        <w:rPr>
          <w:rtl/>
        </w:rPr>
        <w:t>היו"ר אוריאל בוסו:</w:t>
      </w:r>
      <w:r w:rsidRPr="00D97B49">
        <w:rPr>
          <w:rStyle w:val="TagStyle"/>
          <w:rtl/>
        </w:rPr>
        <w:t xml:space="preserve"> </w:t>
      </w:r>
      <w:r w:rsidRPr="00A5423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099" w:name="_ETM_Q20_544280"/>
      <w:bookmarkStart w:id="11100" w:name="_ETM_Q20_545336"/>
      <w:bookmarkEnd w:id="11099"/>
      <w:bookmarkEnd w:id="11100"/>
      <w:r>
        <w:rPr>
          <w:rFonts w:hint="cs"/>
          <w:rtl/>
          <w:lang w:eastAsia="he-IL"/>
        </w:rPr>
        <w:t xml:space="preserve">מזכיר הכנסת, קרא שוב </w:t>
      </w:r>
      <w:bookmarkStart w:id="11101" w:name="_ETM_Q20_552596"/>
      <w:bookmarkEnd w:id="11101"/>
      <w:r>
        <w:rPr>
          <w:rFonts w:hint="cs"/>
          <w:rtl/>
          <w:lang w:eastAsia="he-IL"/>
        </w:rPr>
        <w:t>בשמות חברי הכנסת שלא נכחו בהקראה הראשונה.</w:t>
      </w:r>
    </w:p>
    <w:p w:rsidR="000B0163" w:rsidRDefault="000B0163" w:rsidP="003667F9">
      <w:pPr>
        <w:rPr>
          <w:rtl/>
          <w:lang w:eastAsia="he-IL"/>
        </w:rPr>
      </w:pPr>
      <w:bookmarkStart w:id="11102" w:name="_ETM_Q20_545413"/>
      <w:bookmarkEnd w:id="11102"/>
    </w:p>
    <w:p w:rsidR="000B0163" w:rsidRDefault="000B0163" w:rsidP="003667F9">
      <w:pPr>
        <w:pStyle w:val="af5"/>
        <w:rPr>
          <w:rtl/>
        </w:rPr>
      </w:pPr>
      <w:r w:rsidRPr="00A54235">
        <w:rPr>
          <w:rStyle w:val="TagStyle"/>
          <w:rtl/>
        </w:rPr>
        <w:t xml:space="preserve"> &lt;&lt; קריאה &gt;&gt;</w:t>
      </w:r>
      <w:r w:rsidRPr="00D97B49">
        <w:rPr>
          <w:rStyle w:val="TagStyle"/>
          <w:rtl/>
        </w:rPr>
        <w:t xml:space="preserve"> </w:t>
      </w:r>
      <w:r>
        <w:rPr>
          <w:rtl/>
        </w:rPr>
        <w:t>מזכיר הכנסת דן מרזוק:</w:t>
      </w:r>
      <w:r w:rsidRPr="00D97B49">
        <w:rPr>
          <w:rStyle w:val="TagStyle"/>
          <w:rtl/>
        </w:rPr>
        <w:t xml:space="preserve"> </w:t>
      </w:r>
      <w:r w:rsidRPr="00A54235">
        <w:rPr>
          <w:rStyle w:val="TagStyle"/>
          <w:rtl/>
        </w:rPr>
        <w:t>&lt;&lt;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Pr="00BA5C50" w:rsidRDefault="000B0163" w:rsidP="003667F9">
      <w:pPr>
        <w:rPr>
          <w:rtl/>
          <w:lang w:eastAsia="he-IL"/>
        </w:rPr>
      </w:pPr>
      <w:bookmarkStart w:id="11103" w:name="_ETM_Q20_550038"/>
      <w:bookmarkStart w:id="11104" w:name="_ETM_Q20_550121"/>
      <w:bookmarkEnd w:id="11103"/>
      <w:bookmarkEnd w:id="11104"/>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bookmarkStart w:id="11105" w:name="_ETM_Q20_568281"/>
      <w:bookmarkEnd w:id="11105"/>
      <w:r>
        <w:rPr>
          <w:rFonts w:hint="cs"/>
          <w:rtl/>
          <w:lang w:eastAsia="he-IL"/>
        </w:rPr>
        <w:t>נגד</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p>
    <w:p w:rsidR="000B0163" w:rsidRDefault="000B0163" w:rsidP="003667F9">
      <w:pPr>
        <w:pStyle w:val="af5"/>
        <w:rPr>
          <w:rtl/>
        </w:rPr>
      </w:pPr>
      <w:bookmarkStart w:id="11106" w:name="ET_interruption_6553_4"/>
      <w:r w:rsidRPr="00A54235">
        <w:rPr>
          <w:rStyle w:val="TagStyle"/>
          <w:rtl/>
        </w:rPr>
        <w:t xml:space="preserve"> &lt;&lt; קריאה &gt;&gt;</w:t>
      </w:r>
      <w:r w:rsidRPr="008F010D">
        <w:rPr>
          <w:rStyle w:val="TagStyle"/>
          <w:rtl/>
        </w:rPr>
        <w:t xml:space="preserve"> </w:t>
      </w:r>
      <w:r>
        <w:rPr>
          <w:rtl/>
        </w:rPr>
        <w:t>שר הפנים משה ארבל:</w:t>
      </w:r>
      <w:r w:rsidRPr="008F010D">
        <w:rPr>
          <w:rStyle w:val="TagStyle"/>
          <w:rtl/>
        </w:rPr>
        <w:t xml:space="preserve"> </w:t>
      </w:r>
      <w:r w:rsidRPr="00A54235">
        <w:rPr>
          <w:rStyle w:val="TagStyle"/>
          <w:rtl/>
        </w:rPr>
        <w:t>&lt;&lt; קריאה &gt;&gt;</w:t>
      </w:r>
      <w:r>
        <w:rPr>
          <w:rtl/>
        </w:rPr>
        <w:t xml:space="preserve">   </w:t>
      </w:r>
      <w:bookmarkEnd w:id="11106"/>
    </w:p>
    <w:p w:rsidR="000B0163" w:rsidRDefault="000B0163" w:rsidP="007B1E8C">
      <w:pPr>
        <w:rPr>
          <w:rtl/>
          <w:lang w:eastAsia="he-IL"/>
        </w:rPr>
      </w:pPr>
    </w:p>
    <w:p w:rsidR="000B0163" w:rsidRDefault="000B0163" w:rsidP="003667F9">
      <w:pPr>
        <w:rPr>
          <w:rtl/>
          <w:lang w:eastAsia="he-IL"/>
        </w:rPr>
      </w:pPr>
      <w:bookmarkStart w:id="11107" w:name="_ETM_Q20_577372"/>
      <w:bookmarkEnd w:id="11107"/>
      <w:r>
        <w:rPr>
          <w:rFonts w:hint="cs"/>
          <w:rtl/>
          <w:lang w:eastAsia="he-IL"/>
        </w:rPr>
        <w:t>נוכח, נוכח. בעד.</w:t>
      </w:r>
    </w:p>
    <w:p w:rsidR="000B0163" w:rsidRPr="008F010D" w:rsidRDefault="000B0163" w:rsidP="003667F9">
      <w:pPr>
        <w:rPr>
          <w:rtl/>
          <w:lang w:eastAsia="he-IL"/>
        </w:rPr>
      </w:pPr>
      <w:bookmarkStart w:id="11108" w:name="_ETM_Q20_580497"/>
      <w:bookmarkStart w:id="11109" w:name="_ETM_Q20_580580"/>
      <w:bookmarkEnd w:id="11108"/>
      <w:bookmarkEnd w:id="11109"/>
    </w:p>
    <w:p w:rsidR="000B0163" w:rsidRDefault="000B0163" w:rsidP="003667F9">
      <w:pPr>
        <w:pStyle w:val="af5"/>
        <w:rPr>
          <w:rtl/>
        </w:rPr>
      </w:pPr>
      <w:bookmarkStart w:id="11110" w:name="_ETM_Q20_574436"/>
      <w:bookmarkStart w:id="11111" w:name="_ETM_Q20_574502"/>
      <w:bookmarkStart w:id="11112" w:name="ET_interruption_6327_26"/>
      <w:bookmarkEnd w:id="11110"/>
      <w:bookmarkEnd w:id="11111"/>
      <w:r w:rsidRPr="00A54235">
        <w:rPr>
          <w:rStyle w:val="TagStyle"/>
          <w:rtl/>
        </w:rPr>
        <w:t>&lt;&lt; קריאה &gt;&gt;</w:t>
      </w:r>
      <w:r w:rsidRPr="00D97B49">
        <w:rPr>
          <w:rStyle w:val="TagStyle"/>
          <w:rtl/>
        </w:rPr>
        <w:t xml:space="preserve"> </w:t>
      </w:r>
      <w:r>
        <w:rPr>
          <w:rtl/>
        </w:rPr>
        <w:t>מזכיר הכנסת דן מרזוק:</w:t>
      </w:r>
      <w:r w:rsidRPr="00D97B49">
        <w:rPr>
          <w:rStyle w:val="TagStyle"/>
          <w:rtl/>
        </w:rPr>
        <w:t xml:space="preserve"> </w:t>
      </w:r>
      <w:r w:rsidRPr="00A54235">
        <w:rPr>
          <w:rStyle w:val="TagStyle"/>
          <w:rtl/>
        </w:rPr>
        <w:t>&lt;&lt; קריאה &gt;&gt;</w:t>
      </w:r>
      <w:bookmarkEnd w:id="11112"/>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Default="000B0163" w:rsidP="003667F9">
      <w:pPr>
        <w:rPr>
          <w:rtl/>
          <w:lang w:eastAsia="he-IL"/>
        </w:rPr>
      </w:pPr>
    </w:p>
    <w:p w:rsidR="000B0163" w:rsidRDefault="000B0163" w:rsidP="003667F9">
      <w:pPr>
        <w:rPr>
          <w:rtl/>
          <w:lang w:eastAsia="he-IL"/>
        </w:rPr>
      </w:pPr>
      <w:r>
        <w:rPr>
          <w:rFonts w:hint="cs"/>
          <w:rtl/>
          <w:lang w:eastAsia="he-IL"/>
        </w:rPr>
        <w:t>משה ארבל</w:t>
      </w:r>
      <w:r>
        <w:rPr>
          <w:rFonts w:hint="cs"/>
          <w:rtl/>
          <w:lang w:eastAsia="he-IL"/>
        </w:rPr>
        <w:tab/>
      </w:r>
      <w:r>
        <w:rPr>
          <w:rFonts w:hint="cs"/>
          <w:rtl/>
          <w:lang w:eastAsia="he-IL"/>
        </w:rPr>
        <w:tab/>
        <w:t>–   בעד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אינו </w:t>
      </w:r>
      <w:bookmarkStart w:id="11113" w:name="_ETM_Q20_597447"/>
      <w:bookmarkEnd w:id="11113"/>
      <w:r>
        <w:rPr>
          <w:rFonts w:hint="cs"/>
          <w:rtl/>
          <w:lang w:eastAsia="he-IL"/>
        </w:rPr>
        <w:t>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11114" w:name="_ETM_Q20_630517"/>
      <w:bookmarkEnd w:id="11114"/>
      <w:r>
        <w:rPr>
          <w:rFonts w:hint="cs"/>
          <w:rtl/>
          <w:lang w:eastAsia="he-IL"/>
        </w:rPr>
        <w:t>נוכח</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יפעת שאשא ביטון</w:t>
      </w:r>
      <w:r>
        <w:rPr>
          <w:rtl/>
          <w:lang w:eastAsia="he-IL"/>
        </w:rPr>
        <w:tab/>
        <w:t xml:space="preserve">–   </w:t>
      </w:r>
      <w:r>
        <w:rPr>
          <w:rFonts w:hint="cs"/>
          <w:rtl/>
          <w:lang w:eastAsia="he-IL"/>
        </w:rPr>
        <w:t>אינ</w:t>
      </w:r>
      <w:bookmarkStart w:id="11115" w:name="_ETM_Q20_657767"/>
      <w:bookmarkEnd w:id="11115"/>
      <w:r>
        <w:rPr>
          <w:rFonts w:hint="cs"/>
          <w:rtl/>
          <w:lang w:eastAsia="he-IL"/>
        </w:rPr>
        <w:t>ה נוכחת</w:t>
      </w:r>
    </w:p>
    <w:p w:rsidR="000B0163" w:rsidRDefault="000B0163" w:rsidP="003667F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bookmarkStart w:id="11116" w:name="_ETM_Q20_668712"/>
      <w:bookmarkStart w:id="11117" w:name="_ETM_Q20_668798"/>
      <w:bookmarkEnd w:id="11116"/>
      <w:bookmarkEnd w:id="11117"/>
    </w:p>
    <w:p w:rsidR="000B0163" w:rsidRDefault="000B0163" w:rsidP="003667F9">
      <w:pPr>
        <w:pStyle w:val="af6"/>
        <w:rPr>
          <w:rtl/>
        </w:rPr>
      </w:pPr>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p>
    <w:p w:rsidR="000B0163" w:rsidRDefault="000B0163" w:rsidP="007B1E8C">
      <w:pPr>
        <w:rPr>
          <w:rtl/>
          <w:lang w:eastAsia="he-IL"/>
        </w:rPr>
      </w:pPr>
    </w:p>
    <w:p w:rsidR="000B0163" w:rsidRDefault="000B0163" w:rsidP="00555DBD">
      <w:pPr>
        <w:rPr>
          <w:rtl/>
          <w:lang w:eastAsia="he-IL"/>
        </w:rPr>
      </w:pPr>
      <w:bookmarkStart w:id="11118" w:name="_ETM_Q20_669719"/>
      <w:bookmarkEnd w:id="11118"/>
      <w:r>
        <w:rPr>
          <w:rFonts w:hint="cs"/>
          <w:rtl/>
          <w:lang w:eastAsia="he-IL"/>
        </w:rPr>
        <w:t xml:space="preserve">האם יש מישהו באולם שמעוניין </w:t>
      </w:r>
      <w:bookmarkStart w:id="11119" w:name="_ETM_Q20_671996"/>
      <w:bookmarkEnd w:id="11119"/>
      <w:r>
        <w:rPr>
          <w:rFonts w:hint="cs"/>
          <w:rtl/>
          <w:lang w:eastAsia="he-IL"/>
        </w:rPr>
        <w:t>להצביע וטרם קראו בשמו?</w:t>
      </w:r>
      <w:bookmarkStart w:id="11120" w:name="_ETM_Q20_670710"/>
      <w:bookmarkEnd w:id="11120"/>
      <w:r w:rsidR="00555DBD">
        <w:rPr>
          <w:rFonts w:hint="cs"/>
          <w:rtl/>
          <w:lang w:eastAsia="he-IL"/>
        </w:rPr>
        <w:t xml:space="preserve"> </w:t>
      </w:r>
      <w:bookmarkStart w:id="11121" w:name="_ETM_Q20_670799"/>
      <w:bookmarkStart w:id="11122" w:name="_ETM_Q20_682900"/>
      <w:bookmarkEnd w:id="11121"/>
      <w:bookmarkEnd w:id="11122"/>
      <w:r>
        <w:rPr>
          <w:rFonts w:hint="cs"/>
          <w:rtl/>
          <w:lang w:eastAsia="he-IL"/>
        </w:rPr>
        <w:t>הינה.</w:t>
      </w:r>
    </w:p>
    <w:p w:rsidR="000B0163" w:rsidRPr="001D0D25" w:rsidRDefault="000B0163" w:rsidP="003667F9">
      <w:pPr>
        <w:rPr>
          <w:rtl/>
          <w:lang w:eastAsia="he-IL"/>
        </w:rPr>
      </w:pPr>
      <w:bookmarkStart w:id="11123" w:name="_ETM_Q20_678181"/>
      <w:bookmarkEnd w:id="11123"/>
    </w:p>
    <w:p w:rsidR="000B0163" w:rsidRDefault="000B0163" w:rsidP="003667F9">
      <w:pPr>
        <w:pStyle w:val="af5"/>
        <w:rPr>
          <w:rtl/>
        </w:rPr>
      </w:pPr>
      <w:bookmarkStart w:id="11124" w:name="ET_interruption_6327_27"/>
      <w:r w:rsidRPr="00A54235">
        <w:rPr>
          <w:rStyle w:val="TagStyle"/>
          <w:rtl/>
        </w:rPr>
        <w:t>&lt;&lt; קריאה &gt;&gt;</w:t>
      </w:r>
      <w:r w:rsidRPr="00D97B49">
        <w:rPr>
          <w:rStyle w:val="TagStyle"/>
          <w:rtl/>
        </w:rPr>
        <w:t xml:space="preserve"> </w:t>
      </w:r>
      <w:r>
        <w:rPr>
          <w:rtl/>
        </w:rPr>
        <w:t>מזכיר הכנסת דן מרזוק:</w:t>
      </w:r>
      <w:r w:rsidRPr="00D97B49">
        <w:rPr>
          <w:rStyle w:val="TagStyle"/>
          <w:rtl/>
        </w:rPr>
        <w:t xml:space="preserve"> </w:t>
      </w:r>
      <w:r w:rsidRPr="00A54235">
        <w:rPr>
          <w:rStyle w:val="TagStyle"/>
          <w:rtl/>
        </w:rPr>
        <w:t>&lt;&lt; קריאה &gt;&gt;</w:t>
      </w:r>
      <w:bookmarkEnd w:id="11124"/>
      <w:r>
        <w:rPr>
          <w:rtl/>
        </w:rPr>
        <w:t xml:space="preserve">   </w:t>
      </w:r>
    </w:p>
    <w:p w:rsidR="000B0163" w:rsidRDefault="000B0163" w:rsidP="003667F9">
      <w:pPr>
        <w:ind w:firstLine="0"/>
        <w:rPr>
          <w:rtl/>
          <w:lang w:eastAsia="he-IL"/>
        </w:rPr>
      </w:pPr>
      <w:r>
        <w:rPr>
          <w:rFonts w:hint="cs"/>
          <w:rtl/>
          <w:lang w:eastAsia="he-IL"/>
        </w:rPr>
        <w:t>(קורא בשם חברת הכנסת)</w:t>
      </w:r>
    </w:p>
    <w:p w:rsidR="000B0163" w:rsidRDefault="000B0163" w:rsidP="003667F9">
      <w:pPr>
        <w:rPr>
          <w:rtl/>
          <w:lang w:eastAsia="he-IL"/>
        </w:rPr>
      </w:pPr>
    </w:p>
    <w:p w:rsidR="000B0163" w:rsidRDefault="000B0163" w:rsidP="003667F9">
      <w:pPr>
        <w:rPr>
          <w:rtl/>
          <w:lang w:eastAsia="he-IL"/>
        </w:rPr>
      </w:pPr>
      <w:bookmarkStart w:id="11125" w:name="_ETM_Q20_681778"/>
      <w:bookmarkStart w:id="11126" w:name="_ETM_Q20_681851"/>
      <w:bookmarkEnd w:id="11125"/>
      <w:bookmarkEnd w:id="11126"/>
      <w:r>
        <w:rPr>
          <w:rFonts w:hint="cs"/>
          <w:rtl/>
          <w:lang w:eastAsia="he-IL"/>
        </w:rPr>
        <w:t>אורית מלכה סטרוק</w:t>
      </w:r>
      <w:r>
        <w:rPr>
          <w:rFonts w:hint="cs"/>
          <w:rtl/>
          <w:lang w:eastAsia="he-IL"/>
        </w:rPr>
        <w:tab/>
        <w:t>–   בעד</w:t>
      </w:r>
    </w:p>
    <w:p w:rsidR="000B0163" w:rsidRDefault="000B0163" w:rsidP="003667F9">
      <w:pPr>
        <w:rPr>
          <w:rtl/>
          <w:lang w:eastAsia="he-IL"/>
        </w:rPr>
      </w:pPr>
      <w:bookmarkStart w:id="11127" w:name="_ETM_Q20_684417"/>
      <w:bookmarkStart w:id="11128" w:name="_ETM_Q20_684513"/>
      <w:bookmarkEnd w:id="11127"/>
      <w:bookmarkEnd w:id="11128"/>
    </w:p>
    <w:p w:rsidR="000B0163" w:rsidRDefault="000B0163" w:rsidP="003667F9">
      <w:pPr>
        <w:pStyle w:val="af6"/>
        <w:rPr>
          <w:rtl/>
        </w:rPr>
      </w:pPr>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129" w:name="_ETM_Q20_685727"/>
      <w:bookmarkEnd w:id="11129"/>
      <w:r>
        <w:rPr>
          <w:rFonts w:hint="cs"/>
          <w:rtl/>
          <w:lang w:eastAsia="he-IL"/>
        </w:rPr>
        <w:t>אם כך, תמה ההצבעה. תודה.</w:t>
      </w:r>
    </w:p>
    <w:p w:rsidR="000B0163" w:rsidRDefault="000B0163" w:rsidP="003667F9">
      <w:pPr>
        <w:rPr>
          <w:rtl/>
          <w:lang w:eastAsia="he-IL"/>
        </w:rPr>
      </w:pPr>
      <w:bookmarkStart w:id="11130" w:name="_ETM_Q20_690418"/>
      <w:bookmarkStart w:id="11131" w:name="_ETM_Q20_690488"/>
      <w:bookmarkEnd w:id="11130"/>
      <w:bookmarkEnd w:id="11131"/>
    </w:p>
    <w:p w:rsidR="000B0163" w:rsidRDefault="000B0163" w:rsidP="003667F9">
      <w:pPr>
        <w:pStyle w:val="af5"/>
        <w:rPr>
          <w:rtl/>
        </w:rPr>
      </w:pPr>
      <w:bookmarkStart w:id="11132" w:name="ET_interruption_5761_11"/>
      <w:r w:rsidRPr="00A54235">
        <w:rPr>
          <w:rStyle w:val="TagStyle"/>
          <w:rtl/>
        </w:rPr>
        <w:t xml:space="preserve"> &lt;&lt; קריאה &gt;&gt;</w:t>
      </w:r>
      <w:r w:rsidRPr="001D0D25">
        <w:rPr>
          <w:rStyle w:val="TagStyle"/>
          <w:rtl/>
        </w:rPr>
        <w:t xml:space="preserve"> </w:t>
      </w:r>
      <w:r>
        <w:rPr>
          <w:rtl/>
        </w:rPr>
        <w:t>עאידה תומא סלימאן (חד"ש-תע"ל):</w:t>
      </w:r>
      <w:r w:rsidRPr="001D0D25">
        <w:rPr>
          <w:rStyle w:val="TagStyle"/>
          <w:rtl/>
        </w:rPr>
        <w:t xml:space="preserve"> </w:t>
      </w:r>
      <w:r w:rsidRPr="00A54235">
        <w:rPr>
          <w:rStyle w:val="TagStyle"/>
          <w:rtl/>
        </w:rPr>
        <w:t>&lt;&lt; קריאה &gt;&gt;</w:t>
      </w:r>
      <w:r>
        <w:rPr>
          <w:rtl/>
        </w:rPr>
        <w:t xml:space="preserve">   </w:t>
      </w:r>
      <w:bookmarkEnd w:id="11132"/>
    </w:p>
    <w:p w:rsidR="000B0163" w:rsidRDefault="000B0163" w:rsidP="007B1E8C">
      <w:pPr>
        <w:rPr>
          <w:rtl/>
          <w:lang w:eastAsia="he-IL"/>
        </w:rPr>
      </w:pPr>
    </w:p>
    <w:p w:rsidR="000B0163" w:rsidRDefault="000B0163" w:rsidP="003667F9">
      <w:pPr>
        <w:rPr>
          <w:rtl/>
          <w:lang w:eastAsia="he-IL"/>
        </w:rPr>
      </w:pPr>
      <w:bookmarkStart w:id="11133" w:name="_ETM_Q20_692691"/>
      <w:bookmarkEnd w:id="11133"/>
      <w:r>
        <w:rPr>
          <w:rFonts w:hint="cs"/>
          <w:rtl/>
          <w:lang w:eastAsia="he-IL"/>
        </w:rPr>
        <w:t>סליחה, לא הצבעתי.</w:t>
      </w:r>
      <w:bookmarkStart w:id="11134" w:name="_ETM_Q20_690628"/>
      <w:bookmarkEnd w:id="11134"/>
      <w:r>
        <w:rPr>
          <w:rFonts w:hint="cs"/>
          <w:rtl/>
          <w:lang w:eastAsia="he-IL"/>
        </w:rPr>
        <w:t xml:space="preserve"> למה?</w:t>
      </w:r>
    </w:p>
    <w:p w:rsidR="000B0163" w:rsidRDefault="000B0163" w:rsidP="003667F9">
      <w:pPr>
        <w:rPr>
          <w:rtl/>
          <w:lang w:eastAsia="he-IL"/>
        </w:rPr>
      </w:pPr>
      <w:bookmarkStart w:id="11135" w:name="_ETM_Q20_690693"/>
      <w:bookmarkEnd w:id="11135"/>
    </w:p>
    <w:p w:rsidR="000B0163" w:rsidRDefault="000B0163" w:rsidP="003667F9">
      <w:pPr>
        <w:pStyle w:val="af6"/>
        <w:rPr>
          <w:rtl/>
        </w:rPr>
      </w:pPr>
      <w:bookmarkStart w:id="11136" w:name="ET_yor_6488_13"/>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bookmarkEnd w:id="1113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שאלנו: האם יש </w:t>
      </w:r>
      <w:bookmarkStart w:id="11137" w:name="_ETM_Q20_693279"/>
      <w:bookmarkEnd w:id="11137"/>
      <w:r>
        <w:rPr>
          <w:rFonts w:hint="cs"/>
          <w:rtl/>
          <w:lang w:eastAsia="he-IL"/>
        </w:rPr>
        <w:t>מישהו באולם שמעוניין להצביע ולא הצביע?</w:t>
      </w:r>
    </w:p>
    <w:p w:rsidR="000B0163" w:rsidRDefault="000B0163" w:rsidP="003667F9">
      <w:pPr>
        <w:rPr>
          <w:rtl/>
          <w:lang w:eastAsia="he-IL"/>
        </w:rPr>
      </w:pPr>
      <w:bookmarkStart w:id="11138" w:name="_ETM_Q20_691778"/>
      <w:bookmarkStart w:id="11139" w:name="_ETM_Q20_692088"/>
      <w:bookmarkStart w:id="11140" w:name="_ETM_Q20_692134"/>
      <w:bookmarkEnd w:id="11138"/>
      <w:bookmarkEnd w:id="11139"/>
      <w:bookmarkEnd w:id="11140"/>
    </w:p>
    <w:p w:rsidR="000B0163" w:rsidRDefault="000B0163" w:rsidP="003667F9">
      <w:pPr>
        <w:pStyle w:val="af5"/>
        <w:rPr>
          <w:rtl/>
        </w:rPr>
      </w:pPr>
      <w:bookmarkStart w:id="11141" w:name="ET_interruption_5761_14"/>
      <w:r w:rsidRPr="00A54235">
        <w:rPr>
          <w:rStyle w:val="TagStyle"/>
          <w:rtl/>
        </w:rPr>
        <w:t xml:space="preserve"> &lt;&lt; קריאה &gt;&gt;</w:t>
      </w:r>
      <w:r w:rsidRPr="001D0D25">
        <w:rPr>
          <w:rStyle w:val="TagStyle"/>
          <w:rtl/>
        </w:rPr>
        <w:t xml:space="preserve"> </w:t>
      </w:r>
      <w:r>
        <w:rPr>
          <w:rtl/>
        </w:rPr>
        <w:t>עאידה תומא סלימאן (חד"ש-תע"ל):</w:t>
      </w:r>
      <w:r w:rsidRPr="001D0D25">
        <w:rPr>
          <w:rStyle w:val="TagStyle"/>
          <w:rtl/>
        </w:rPr>
        <w:t xml:space="preserve"> </w:t>
      </w:r>
      <w:r w:rsidRPr="00A54235">
        <w:rPr>
          <w:rStyle w:val="TagStyle"/>
          <w:rtl/>
        </w:rPr>
        <w:t>&lt;&lt; קריאה &gt;&gt;</w:t>
      </w:r>
      <w:r>
        <w:rPr>
          <w:rtl/>
        </w:rPr>
        <w:t xml:space="preserve">   </w:t>
      </w:r>
      <w:bookmarkEnd w:id="11141"/>
    </w:p>
    <w:p w:rsidR="000B0163" w:rsidRDefault="000B0163" w:rsidP="007B1E8C">
      <w:pPr>
        <w:rPr>
          <w:rtl/>
          <w:lang w:eastAsia="he-IL"/>
        </w:rPr>
      </w:pPr>
    </w:p>
    <w:p w:rsidR="000B0163" w:rsidRDefault="000B0163" w:rsidP="007B1E8C">
      <w:pPr>
        <w:rPr>
          <w:rtl/>
          <w:lang w:eastAsia="he-IL"/>
        </w:rPr>
      </w:pPr>
      <w:bookmarkStart w:id="11142" w:name="_ETM_Q20_693816"/>
      <w:bookmarkEnd w:id="11142"/>
      <w:r>
        <w:rPr>
          <w:rFonts w:hint="cs"/>
          <w:rtl/>
          <w:lang w:eastAsia="he-IL"/>
        </w:rPr>
        <w:t xml:space="preserve">אבל בדיוק חיכיתי שתסיימו עם סטרוק </w:t>
      </w:r>
      <w:r w:rsidR="007B1E8C">
        <w:rPr>
          <w:rFonts w:hint="cs"/>
          <w:rtl/>
          <w:lang w:eastAsia="he-IL"/>
        </w:rPr>
        <w:t>– – –</w:t>
      </w:r>
      <w:r w:rsidR="00D94723">
        <w:rPr>
          <w:rFonts w:hint="cs"/>
          <w:rtl/>
          <w:lang w:eastAsia="he-IL"/>
        </w:rPr>
        <w:t xml:space="preserve"> </w:t>
      </w:r>
      <w:bookmarkStart w:id="11143" w:name="_ETM_Q20_702012"/>
      <w:bookmarkStart w:id="11144" w:name="_ETM_Q20_702088"/>
      <w:bookmarkStart w:id="11145" w:name="_ETM_Q20_693058"/>
      <w:bookmarkStart w:id="11146" w:name="_ETM_Q20_693135"/>
      <w:bookmarkStart w:id="11147" w:name="_ETM_Q20_689312"/>
      <w:bookmarkEnd w:id="11143"/>
      <w:bookmarkEnd w:id="11144"/>
      <w:bookmarkEnd w:id="11145"/>
      <w:bookmarkEnd w:id="11146"/>
      <w:bookmarkEnd w:id="11147"/>
      <w:r>
        <w:rPr>
          <w:rFonts w:hint="cs"/>
          <w:rtl/>
          <w:lang w:eastAsia="he-IL"/>
        </w:rPr>
        <w:t>חיכיתי שתסיימו עם סטרוק.</w:t>
      </w:r>
      <w:bookmarkStart w:id="11148" w:name="_ETM_Q20_705517"/>
      <w:bookmarkEnd w:id="11148"/>
    </w:p>
    <w:p w:rsidR="000B0163" w:rsidRDefault="000B0163" w:rsidP="003667F9">
      <w:pPr>
        <w:rPr>
          <w:rtl/>
          <w:lang w:eastAsia="he-IL"/>
        </w:rPr>
      </w:pPr>
      <w:bookmarkStart w:id="11149" w:name="_ETM_Q20_706366"/>
      <w:bookmarkStart w:id="11150" w:name="_ETM_Q20_706455"/>
      <w:bookmarkEnd w:id="11149"/>
      <w:bookmarkEnd w:id="11150"/>
    </w:p>
    <w:p w:rsidR="000B0163" w:rsidRDefault="000B0163" w:rsidP="003667F9">
      <w:pPr>
        <w:pStyle w:val="af6"/>
        <w:rPr>
          <w:rtl/>
        </w:rPr>
      </w:pPr>
      <w:bookmarkStart w:id="11151" w:name="ET_yor_6488_17"/>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bookmarkEnd w:id="11151"/>
    </w:p>
    <w:p w:rsidR="000B0163" w:rsidRDefault="000B0163" w:rsidP="007B1E8C">
      <w:pPr>
        <w:rPr>
          <w:rtl/>
          <w:lang w:eastAsia="he-IL"/>
        </w:rPr>
      </w:pPr>
    </w:p>
    <w:p w:rsidR="000B0163" w:rsidRDefault="000B0163" w:rsidP="007B1E8C">
      <w:pPr>
        <w:rPr>
          <w:rtl/>
          <w:lang w:eastAsia="he-IL"/>
        </w:rPr>
      </w:pPr>
      <w:bookmarkStart w:id="11152" w:name="_ETM_Q20_707137"/>
      <w:bookmarkEnd w:id="11152"/>
      <w:r>
        <w:rPr>
          <w:rFonts w:hint="cs"/>
          <w:rtl/>
          <w:lang w:eastAsia="he-IL"/>
        </w:rPr>
        <w:t xml:space="preserve">היא אומרת שהיא אחרי סטרוק, </w:t>
      </w:r>
      <w:bookmarkStart w:id="11153" w:name="_ETM_Q20_721721"/>
      <w:bookmarkEnd w:id="11153"/>
      <w:r>
        <w:rPr>
          <w:rFonts w:hint="cs"/>
          <w:rtl/>
          <w:lang w:eastAsia="he-IL"/>
        </w:rPr>
        <w:t xml:space="preserve">אוקיי. מאחר שלא שמעו, ואת היית וחיכית לסטרוק והיא הייתה </w:t>
      </w:r>
      <w:bookmarkStart w:id="11154" w:name="_ETM_Q20_722332"/>
      <w:bookmarkEnd w:id="11154"/>
      <w:r>
        <w:rPr>
          <w:rFonts w:hint="cs"/>
          <w:rtl/>
          <w:lang w:eastAsia="he-IL"/>
        </w:rPr>
        <w:t xml:space="preserve">גם בתוספת, אז </w:t>
      </w:r>
      <w:r w:rsidR="007B1E8C">
        <w:rPr>
          <w:rFonts w:hint="cs"/>
          <w:rtl/>
          <w:lang w:eastAsia="he-IL"/>
        </w:rPr>
        <w:t>– – –</w:t>
      </w:r>
    </w:p>
    <w:p w:rsidR="000B0163" w:rsidRDefault="000B0163" w:rsidP="003667F9">
      <w:pPr>
        <w:rPr>
          <w:rtl/>
          <w:lang w:eastAsia="he-IL"/>
        </w:rPr>
      </w:pPr>
      <w:bookmarkStart w:id="11155" w:name="_ETM_Q20_718086"/>
      <w:bookmarkStart w:id="11156" w:name="_ETM_Q20_718163"/>
      <w:bookmarkEnd w:id="11155"/>
      <w:bookmarkEnd w:id="11156"/>
    </w:p>
    <w:p w:rsidR="000B0163" w:rsidRDefault="000B0163" w:rsidP="003667F9">
      <w:pPr>
        <w:pStyle w:val="af5"/>
        <w:rPr>
          <w:rtl/>
        </w:rPr>
      </w:pPr>
      <w:bookmarkStart w:id="11157" w:name="_ETM_Q20_719120"/>
      <w:bookmarkStart w:id="11158" w:name="_ETM_Q20_719209"/>
      <w:bookmarkStart w:id="11159" w:name="ET_interruption_6327_28"/>
      <w:bookmarkEnd w:id="11157"/>
      <w:bookmarkEnd w:id="11158"/>
      <w:r w:rsidRPr="00A54235">
        <w:rPr>
          <w:rStyle w:val="TagStyle"/>
          <w:rtl/>
        </w:rPr>
        <w:t>&lt;&lt; קריאה &gt;&gt;</w:t>
      </w:r>
      <w:r w:rsidRPr="00D97B49">
        <w:rPr>
          <w:rStyle w:val="TagStyle"/>
          <w:rtl/>
        </w:rPr>
        <w:t xml:space="preserve"> </w:t>
      </w:r>
      <w:r>
        <w:rPr>
          <w:rtl/>
        </w:rPr>
        <w:t>מזכיר הכנסת דן מרזוק:</w:t>
      </w:r>
      <w:r w:rsidRPr="00D97B49">
        <w:rPr>
          <w:rStyle w:val="TagStyle"/>
          <w:rtl/>
        </w:rPr>
        <w:t xml:space="preserve"> </w:t>
      </w:r>
      <w:r w:rsidRPr="00A54235">
        <w:rPr>
          <w:rStyle w:val="TagStyle"/>
          <w:rtl/>
        </w:rPr>
        <w:t>&lt;&lt; קריאה &gt;&gt;</w:t>
      </w:r>
      <w:bookmarkEnd w:id="11159"/>
      <w:r>
        <w:rPr>
          <w:rtl/>
        </w:rPr>
        <w:t xml:space="preserve">   </w:t>
      </w:r>
    </w:p>
    <w:p w:rsidR="000B0163" w:rsidRDefault="000B0163" w:rsidP="003667F9">
      <w:pPr>
        <w:ind w:firstLine="0"/>
        <w:rPr>
          <w:rtl/>
          <w:lang w:eastAsia="he-IL"/>
        </w:rPr>
      </w:pPr>
      <w:r>
        <w:rPr>
          <w:rFonts w:hint="cs"/>
          <w:rtl/>
          <w:lang w:eastAsia="he-IL"/>
        </w:rPr>
        <w:t>(קורא בשם חברת הכנסת)</w:t>
      </w:r>
    </w:p>
    <w:p w:rsidR="000B0163" w:rsidRPr="001D0D25" w:rsidRDefault="000B0163" w:rsidP="003667F9">
      <w:pPr>
        <w:rPr>
          <w:rtl/>
          <w:lang w:eastAsia="he-IL"/>
        </w:rPr>
      </w:pPr>
    </w:p>
    <w:p w:rsidR="000B0163" w:rsidRDefault="000B0163" w:rsidP="003667F9">
      <w:pPr>
        <w:rPr>
          <w:rtl/>
        </w:rPr>
      </w:pPr>
      <w:r>
        <w:rPr>
          <w:rFonts w:hint="cs"/>
          <w:rtl/>
        </w:rPr>
        <w:t>עאידה תומא סלימאן</w:t>
      </w:r>
      <w:r>
        <w:rPr>
          <w:rtl/>
        </w:rPr>
        <w:tab/>
      </w:r>
      <w:r>
        <w:rPr>
          <w:rFonts w:hint="cs"/>
          <w:rtl/>
        </w:rPr>
        <w:t xml:space="preserve">–   </w:t>
      </w:r>
      <w:bookmarkStart w:id="11160" w:name="_ETM_Q20_725555"/>
      <w:bookmarkEnd w:id="11160"/>
      <w:r>
        <w:rPr>
          <w:rFonts w:hint="cs"/>
          <w:rtl/>
        </w:rPr>
        <w:t>נגד</w:t>
      </w:r>
    </w:p>
    <w:p w:rsidR="000B0163" w:rsidRDefault="000B0163" w:rsidP="003667F9">
      <w:pPr>
        <w:rPr>
          <w:rtl/>
        </w:rPr>
      </w:pPr>
      <w:bookmarkStart w:id="11161" w:name="_ETM_Q20_728211"/>
      <w:bookmarkStart w:id="11162" w:name="_ETM_Q20_728308"/>
      <w:bookmarkEnd w:id="11161"/>
      <w:bookmarkEnd w:id="11162"/>
    </w:p>
    <w:p w:rsidR="000B0163" w:rsidRDefault="000B0163" w:rsidP="003667F9">
      <w:pPr>
        <w:pStyle w:val="af6"/>
        <w:rPr>
          <w:rtl/>
        </w:rPr>
      </w:pPr>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163" w:name="_ETM_Q20_732377"/>
      <w:bookmarkEnd w:id="11163"/>
      <w:r>
        <w:rPr>
          <w:rFonts w:hint="cs"/>
          <w:rtl/>
          <w:lang w:eastAsia="he-IL"/>
        </w:rPr>
        <w:t>האם יש מישהו באולם שמעוניין להצביע וטרם קראו בשמו?</w:t>
      </w:r>
      <w:bookmarkStart w:id="11164" w:name="_ETM_Q20_734255"/>
      <w:bookmarkEnd w:id="11164"/>
    </w:p>
    <w:p w:rsidR="000B0163" w:rsidRDefault="000B0163" w:rsidP="003667F9">
      <w:pPr>
        <w:rPr>
          <w:rtl/>
          <w:lang w:eastAsia="he-IL"/>
        </w:rPr>
      </w:pPr>
      <w:bookmarkStart w:id="11165" w:name="_ETM_Q20_734327"/>
      <w:bookmarkEnd w:id="11165"/>
    </w:p>
    <w:p w:rsidR="000B0163" w:rsidRDefault="000B0163" w:rsidP="003667F9">
      <w:pPr>
        <w:pStyle w:val="af5"/>
        <w:rPr>
          <w:rtl/>
        </w:rPr>
      </w:pPr>
      <w:bookmarkStart w:id="11166" w:name="ET_interruption_6353_20"/>
      <w:r w:rsidRPr="00A54235">
        <w:rPr>
          <w:rStyle w:val="TagStyle"/>
          <w:rtl/>
        </w:rPr>
        <w:t xml:space="preserve"> &lt;&lt; קריאה &gt;&gt;</w:t>
      </w:r>
      <w:r w:rsidRPr="001D0D25">
        <w:rPr>
          <w:rStyle w:val="TagStyle"/>
          <w:rtl/>
        </w:rPr>
        <w:t xml:space="preserve"> </w:t>
      </w:r>
      <w:r>
        <w:rPr>
          <w:rtl/>
        </w:rPr>
        <w:t>חנוך דב מלביצקי (הליכוד):</w:t>
      </w:r>
      <w:r w:rsidRPr="001D0D25">
        <w:rPr>
          <w:rStyle w:val="TagStyle"/>
          <w:rtl/>
        </w:rPr>
        <w:t xml:space="preserve"> </w:t>
      </w:r>
      <w:r w:rsidRPr="00A54235">
        <w:rPr>
          <w:rStyle w:val="TagStyle"/>
          <w:rtl/>
        </w:rPr>
        <w:t>&lt;&lt; קריאה &gt;&gt;</w:t>
      </w:r>
      <w:r>
        <w:rPr>
          <w:rtl/>
        </w:rPr>
        <w:t xml:space="preserve">   </w:t>
      </w:r>
      <w:bookmarkEnd w:id="11166"/>
    </w:p>
    <w:p w:rsidR="000B0163" w:rsidRDefault="000B0163" w:rsidP="007B1E8C">
      <w:pPr>
        <w:rPr>
          <w:rtl/>
          <w:lang w:eastAsia="he-IL"/>
        </w:rPr>
      </w:pPr>
    </w:p>
    <w:p w:rsidR="000B0163" w:rsidRDefault="000B0163" w:rsidP="003667F9">
      <w:pPr>
        <w:rPr>
          <w:rtl/>
          <w:lang w:eastAsia="he-IL"/>
        </w:rPr>
      </w:pPr>
      <w:bookmarkStart w:id="11167" w:name="_ETM_Q20_735678"/>
      <w:bookmarkEnd w:id="11167"/>
      <w:r>
        <w:rPr>
          <w:rFonts w:hint="cs"/>
          <w:rtl/>
          <w:lang w:eastAsia="he-IL"/>
        </w:rPr>
        <w:t>עאידה, קיוויתי.</w:t>
      </w:r>
    </w:p>
    <w:p w:rsidR="000B0163" w:rsidRDefault="000B0163" w:rsidP="003667F9">
      <w:pPr>
        <w:rPr>
          <w:rtl/>
          <w:lang w:eastAsia="he-IL"/>
        </w:rPr>
      </w:pPr>
      <w:bookmarkStart w:id="11168" w:name="_ETM_Q20_732628"/>
      <w:bookmarkStart w:id="11169" w:name="_ETM_Q20_732732"/>
      <w:bookmarkEnd w:id="11168"/>
      <w:bookmarkEnd w:id="11169"/>
    </w:p>
    <w:p w:rsidR="000B0163" w:rsidRDefault="000B0163" w:rsidP="003667F9">
      <w:pPr>
        <w:pStyle w:val="af6"/>
        <w:rPr>
          <w:rtl/>
        </w:rPr>
      </w:pPr>
      <w:r w:rsidRPr="00A54235">
        <w:rPr>
          <w:rStyle w:val="TagStyle"/>
          <w:rtl/>
        </w:rPr>
        <w:t>&lt;&lt;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1170" w:name="_ETM_Q20_734772"/>
      <w:bookmarkEnd w:id="11170"/>
      <w:r>
        <w:rPr>
          <w:rFonts w:hint="cs"/>
          <w:rtl/>
          <w:lang w:eastAsia="he-IL"/>
        </w:rPr>
        <w:t xml:space="preserve">זה מקרה אחר. תמה ההצבעה. חבר </w:t>
      </w:r>
      <w:bookmarkStart w:id="11171" w:name="_ETM_Q20_743731"/>
      <w:bookmarkEnd w:id="11171"/>
      <w:r>
        <w:rPr>
          <w:rFonts w:hint="cs"/>
          <w:rtl/>
          <w:lang w:eastAsia="he-IL"/>
        </w:rPr>
        <w:t xml:space="preserve">הכנסת רון כץ </w:t>
      </w:r>
      <w:r w:rsidR="007B1E8C">
        <w:rPr>
          <w:rFonts w:hint="cs"/>
          <w:rtl/>
          <w:lang w:eastAsia="he-IL"/>
        </w:rPr>
        <w:t>– –</w:t>
      </w:r>
    </w:p>
    <w:p w:rsidR="000B0163" w:rsidRDefault="000B0163" w:rsidP="003667F9">
      <w:pPr>
        <w:rPr>
          <w:rtl/>
          <w:lang w:eastAsia="he-IL"/>
        </w:rPr>
      </w:pPr>
      <w:bookmarkStart w:id="11172" w:name="_ETM_Q20_742853"/>
      <w:bookmarkStart w:id="11173" w:name="_ETM_Q20_742936"/>
      <w:bookmarkEnd w:id="11172"/>
      <w:bookmarkEnd w:id="11173"/>
    </w:p>
    <w:p w:rsidR="000B0163" w:rsidRDefault="000B0163" w:rsidP="003667F9">
      <w:pPr>
        <w:pStyle w:val="af5"/>
        <w:rPr>
          <w:rtl/>
        </w:rPr>
      </w:pPr>
      <w:bookmarkStart w:id="11174" w:name="ET_interruption_6151_23"/>
      <w:r w:rsidRPr="00A54235">
        <w:rPr>
          <w:rStyle w:val="TagStyle"/>
          <w:rtl/>
        </w:rPr>
        <w:t xml:space="preserve"> &lt;&lt; קריאה &gt;&gt;</w:t>
      </w:r>
      <w:r w:rsidRPr="001D0D25">
        <w:rPr>
          <w:rStyle w:val="TagStyle"/>
          <w:rtl/>
        </w:rPr>
        <w:t xml:space="preserve"> </w:t>
      </w:r>
      <w:r>
        <w:rPr>
          <w:rtl/>
        </w:rPr>
        <w:t>רון כץ (יש עתיד):</w:t>
      </w:r>
      <w:r w:rsidRPr="001D0D25">
        <w:rPr>
          <w:rStyle w:val="TagStyle"/>
          <w:rtl/>
        </w:rPr>
        <w:t xml:space="preserve"> </w:t>
      </w:r>
      <w:r w:rsidRPr="00A54235">
        <w:rPr>
          <w:rStyle w:val="TagStyle"/>
          <w:rtl/>
        </w:rPr>
        <w:t>&lt;&lt; קריאה &gt;&gt;</w:t>
      </w:r>
      <w:r>
        <w:rPr>
          <w:rtl/>
        </w:rPr>
        <w:t xml:space="preserve">   </w:t>
      </w:r>
      <w:bookmarkEnd w:id="11174"/>
    </w:p>
    <w:p w:rsidR="000B0163" w:rsidRDefault="000B0163" w:rsidP="007B1E8C">
      <w:pPr>
        <w:rPr>
          <w:rtl/>
          <w:lang w:eastAsia="he-IL"/>
        </w:rPr>
      </w:pPr>
    </w:p>
    <w:p w:rsidR="000B0163" w:rsidRDefault="000B0163" w:rsidP="003667F9">
      <w:pPr>
        <w:rPr>
          <w:rtl/>
          <w:lang w:eastAsia="he-IL"/>
        </w:rPr>
      </w:pPr>
      <w:bookmarkStart w:id="11175" w:name="_ETM_Q20_740495"/>
      <w:bookmarkEnd w:id="11175"/>
      <w:r>
        <w:rPr>
          <w:rFonts w:hint="cs"/>
          <w:rtl/>
          <w:lang w:eastAsia="he-IL"/>
        </w:rPr>
        <w:t>בסדר גמור.</w:t>
      </w:r>
    </w:p>
    <w:p w:rsidR="000B0163" w:rsidRDefault="000B0163" w:rsidP="003667F9">
      <w:pPr>
        <w:rPr>
          <w:rtl/>
          <w:lang w:eastAsia="he-IL"/>
        </w:rPr>
      </w:pPr>
      <w:bookmarkStart w:id="11176" w:name="_ETM_Q20_741868"/>
      <w:bookmarkStart w:id="11177" w:name="_ETM_Q20_741949"/>
      <w:bookmarkEnd w:id="11176"/>
      <w:bookmarkEnd w:id="11177"/>
    </w:p>
    <w:p w:rsidR="000B0163" w:rsidRDefault="000B0163" w:rsidP="003667F9">
      <w:pPr>
        <w:pStyle w:val="af6"/>
        <w:rPr>
          <w:rtl/>
        </w:rPr>
      </w:pPr>
      <w:bookmarkStart w:id="11178" w:name="ET_yor_6488_24"/>
      <w:r w:rsidRPr="00A54235">
        <w:rPr>
          <w:rStyle w:val="TagStyle"/>
          <w:rtl/>
        </w:rPr>
        <w:t xml:space="preserve"> &lt;&lt; יור &gt;&gt;</w:t>
      </w:r>
      <w:r w:rsidRPr="001D0D25">
        <w:rPr>
          <w:rStyle w:val="TagStyle"/>
          <w:rtl/>
        </w:rPr>
        <w:t xml:space="preserve"> </w:t>
      </w:r>
      <w:r>
        <w:rPr>
          <w:rtl/>
        </w:rPr>
        <w:t>היו"ר אוריאל בוסו:</w:t>
      </w:r>
      <w:r w:rsidRPr="001D0D25">
        <w:rPr>
          <w:rStyle w:val="TagStyle"/>
          <w:rtl/>
        </w:rPr>
        <w:t xml:space="preserve"> </w:t>
      </w:r>
      <w:r w:rsidRPr="00A54235">
        <w:rPr>
          <w:rStyle w:val="TagStyle"/>
          <w:rtl/>
        </w:rPr>
        <w:t>&lt;&lt; יור &gt;&gt;</w:t>
      </w:r>
      <w:r>
        <w:rPr>
          <w:rtl/>
        </w:rPr>
        <w:t xml:space="preserve">   </w:t>
      </w:r>
      <w:bookmarkEnd w:id="11178"/>
    </w:p>
    <w:p w:rsidR="000B0163" w:rsidRDefault="000B0163" w:rsidP="007B1E8C">
      <w:pPr>
        <w:rPr>
          <w:rtl/>
          <w:lang w:eastAsia="he-IL"/>
        </w:rPr>
      </w:pPr>
    </w:p>
    <w:p w:rsidR="000B0163" w:rsidRDefault="007B1E8C" w:rsidP="007B1E8C">
      <w:pPr>
        <w:rPr>
          <w:rtl/>
          <w:lang w:eastAsia="he-IL"/>
        </w:rPr>
      </w:pPr>
      <w:bookmarkStart w:id="11179" w:name="_ETM_Q20_742849"/>
      <w:bookmarkEnd w:id="11179"/>
      <w:r>
        <w:rPr>
          <w:rFonts w:hint="cs"/>
          <w:rtl/>
          <w:lang w:eastAsia="he-IL"/>
        </w:rPr>
        <w:t>– –</w:t>
      </w:r>
      <w:r w:rsidR="000B0163">
        <w:rPr>
          <w:rFonts w:hint="cs"/>
          <w:rtl/>
          <w:lang w:eastAsia="he-IL"/>
        </w:rPr>
        <w:t xml:space="preserve"> </w:t>
      </w:r>
      <w:bookmarkStart w:id="11180" w:name="_ETM_Q20_743980"/>
      <w:bookmarkEnd w:id="11180"/>
      <w:r w:rsidR="000B0163">
        <w:rPr>
          <w:rFonts w:hint="cs"/>
          <w:rtl/>
          <w:lang w:eastAsia="he-IL"/>
        </w:rPr>
        <w:t xml:space="preserve">יכול להיות שזו אשמתי, כי אחרי סטרוק הייתי צריך </w:t>
      </w:r>
      <w:bookmarkStart w:id="11181" w:name="_ETM_Q20_747389"/>
      <w:bookmarkEnd w:id="11181"/>
      <w:r w:rsidR="000B0163">
        <w:rPr>
          <w:rFonts w:hint="cs"/>
          <w:rtl/>
          <w:lang w:eastAsia="he-IL"/>
        </w:rPr>
        <w:t xml:space="preserve">לשאול עוד פעם. דבר שני </w:t>
      </w:r>
      <w:r w:rsidR="000B0163">
        <w:rPr>
          <w:rtl/>
          <w:lang w:eastAsia="he-IL"/>
        </w:rPr>
        <w:t>–</w:t>
      </w:r>
      <w:r w:rsidR="000B0163">
        <w:rPr>
          <w:rFonts w:hint="cs"/>
          <w:rtl/>
          <w:lang w:eastAsia="he-IL"/>
        </w:rPr>
        <w:t xml:space="preserve"> היא אמרה שהיא שמעה </w:t>
      </w:r>
      <w:bookmarkStart w:id="11182" w:name="_ETM_Q20_748271"/>
      <w:bookmarkEnd w:id="11182"/>
      <w:r w:rsidR="000B0163">
        <w:rPr>
          <w:rFonts w:hint="cs"/>
          <w:rtl/>
          <w:lang w:eastAsia="he-IL"/>
        </w:rPr>
        <w:t>את סטרוק וחיכתה שיקראו גם בשמה, ולא ראינו.</w:t>
      </w:r>
      <w:bookmarkStart w:id="11183" w:name="_ETM_Q20_758103"/>
      <w:bookmarkEnd w:id="11183"/>
    </w:p>
    <w:p w:rsidR="000B0163" w:rsidRDefault="000B0163" w:rsidP="003667F9">
      <w:pPr>
        <w:rPr>
          <w:rtl/>
          <w:lang w:eastAsia="he-IL"/>
        </w:rPr>
      </w:pPr>
      <w:bookmarkStart w:id="11184" w:name="_ETM_Q20_758181"/>
      <w:bookmarkEnd w:id="11184"/>
    </w:p>
    <w:p w:rsidR="000B0163" w:rsidRDefault="000B0163" w:rsidP="003667F9">
      <w:pPr>
        <w:pStyle w:val="af5"/>
        <w:rPr>
          <w:rtl/>
        </w:rPr>
      </w:pPr>
      <w:bookmarkStart w:id="11185" w:name="ET_interruption_6151_25"/>
      <w:r w:rsidRPr="00A54235">
        <w:rPr>
          <w:rStyle w:val="TagStyle"/>
          <w:rtl/>
        </w:rPr>
        <w:t xml:space="preserve"> &lt;&lt; קריאה &gt;&gt;</w:t>
      </w:r>
      <w:r w:rsidRPr="00A5662D">
        <w:rPr>
          <w:rStyle w:val="TagStyle"/>
          <w:rtl/>
        </w:rPr>
        <w:t xml:space="preserve"> </w:t>
      </w:r>
      <w:r>
        <w:rPr>
          <w:rtl/>
        </w:rPr>
        <w:t>רון כץ (יש עתיד):</w:t>
      </w:r>
      <w:r w:rsidRPr="00A5662D">
        <w:rPr>
          <w:rStyle w:val="TagStyle"/>
          <w:rtl/>
        </w:rPr>
        <w:t xml:space="preserve"> </w:t>
      </w:r>
      <w:r w:rsidRPr="00A54235">
        <w:rPr>
          <w:rStyle w:val="TagStyle"/>
          <w:rtl/>
        </w:rPr>
        <w:t>&lt;&lt; קריאה &gt;&gt;</w:t>
      </w:r>
      <w:r>
        <w:rPr>
          <w:rtl/>
        </w:rPr>
        <w:t xml:space="preserve">   </w:t>
      </w:r>
      <w:bookmarkEnd w:id="11185"/>
    </w:p>
    <w:p w:rsidR="000B0163" w:rsidRDefault="000B0163" w:rsidP="007B1E8C">
      <w:pPr>
        <w:rPr>
          <w:rtl/>
          <w:lang w:eastAsia="he-IL"/>
        </w:rPr>
      </w:pPr>
    </w:p>
    <w:p w:rsidR="000B0163" w:rsidRDefault="000B0163" w:rsidP="003667F9">
      <w:pPr>
        <w:rPr>
          <w:rtl/>
          <w:lang w:eastAsia="he-IL"/>
        </w:rPr>
      </w:pPr>
      <w:bookmarkStart w:id="11186" w:name="_ETM_Q20_753411"/>
      <w:bookmarkEnd w:id="11186"/>
      <w:r>
        <w:rPr>
          <w:rFonts w:hint="cs"/>
          <w:rtl/>
          <w:lang w:eastAsia="he-IL"/>
        </w:rPr>
        <w:t xml:space="preserve">תעשה מה שאתה </w:t>
      </w:r>
      <w:bookmarkStart w:id="11187" w:name="_ETM_Q20_754839"/>
      <w:bookmarkEnd w:id="11187"/>
      <w:r>
        <w:rPr>
          <w:rFonts w:hint="cs"/>
          <w:rtl/>
          <w:lang w:eastAsia="he-IL"/>
        </w:rPr>
        <w:t>מבין.</w:t>
      </w:r>
      <w:bookmarkStart w:id="11188" w:name="_ETM_Q20_761383"/>
      <w:bookmarkEnd w:id="11188"/>
    </w:p>
    <w:p w:rsidR="000B0163" w:rsidRDefault="000B0163" w:rsidP="003667F9">
      <w:pPr>
        <w:rPr>
          <w:rtl/>
          <w:lang w:eastAsia="he-IL"/>
        </w:rPr>
      </w:pPr>
      <w:bookmarkStart w:id="11189" w:name="_ETM_Q20_761454"/>
      <w:bookmarkEnd w:id="11189"/>
    </w:p>
    <w:p w:rsidR="000B0163" w:rsidRDefault="000B0163" w:rsidP="003667F9">
      <w:pPr>
        <w:pStyle w:val="af6"/>
        <w:keepNext/>
        <w:rPr>
          <w:rtl/>
        </w:rPr>
      </w:pPr>
      <w:bookmarkStart w:id="11190" w:name="_ETM_Q20_761511"/>
      <w:bookmarkStart w:id="11191" w:name="_ETM_Q20_761620"/>
      <w:bookmarkStart w:id="11192" w:name="TOR_Q21"/>
      <w:bookmarkEnd w:id="11190"/>
      <w:bookmarkEnd w:id="11191"/>
      <w:bookmarkEnd w:id="11192"/>
      <w:r w:rsidRPr="006429DF">
        <w:rPr>
          <w:rStyle w:val="TagStyle"/>
          <w:rtl/>
        </w:rPr>
        <w:t xml:space="preserve">&lt;&lt; יור &gt;&gt; </w:t>
      </w:r>
      <w:r>
        <w:rPr>
          <w:rtl/>
        </w:rPr>
        <w:t>היו"ר אוריאל בוסו:</w:t>
      </w:r>
      <w:r w:rsidRPr="006429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1193" w:name="_ETM_Q21_265181"/>
      <w:bookmarkEnd w:id="11193"/>
      <w:r>
        <w:rPr>
          <w:rFonts w:hint="cs"/>
          <w:rtl/>
        </w:rPr>
        <w:t>חברת הכנסת אימאן ח'טיב יאסין. סליחה, חברת</w:t>
      </w:r>
      <w:bookmarkStart w:id="11194" w:name="_ETM_Q21_322847"/>
      <w:bookmarkEnd w:id="11194"/>
      <w:r>
        <w:rPr>
          <w:rFonts w:hint="cs"/>
          <w:rtl/>
        </w:rPr>
        <w:t xml:space="preserve"> הכנסת עאידה תומא סלימא</w:t>
      </w:r>
      <w:r>
        <w:rPr>
          <w:rFonts w:hint="eastAsia"/>
          <w:rtl/>
        </w:rPr>
        <w:t>ן</w:t>
      </w:r>
      <w:r>
        <w:rPr>
          <w:rFonts w:hint="cs"/>
          <w:rtl/>
        </w:rPr>
        <w:t xml:space="preserve">, על פי הייעוץ המשפטי, ברגע שאמרתי "תמה ההצבעה" הוא </w:t>
      </w:r>
      <w:bookmarkStart w:id="11195" w:name="_ETM_Q21_327382"/>
      <w:bookmarkEnd w:id="11195"/>
      <w:r>
        <w:rPr>
          <w:rFonts w:hint="cs"/>
          <w:rtl/>
        </w:rPr>
        <w:t>התחיל לספור.</w:t>
      </w:r>
      <w:bookmarkStart w:id="11196" w:name="_ETM_Q21_329467"/>
      <w:bookmarkEnd w:id="11196"/>
    </w:p>
    <w:p w:rsidR="000B0163" w:rsidRDefault="000B0163" w:rsidP="003667F9">
      <w:pPr>
        <w:rPr>
          <w:rtl/>
        </w:rPr>
      </w:pPr>
      <w:bookmarkStart w:id="11197" w:name="_ETM_Q21_329558"/>
      <w:bookmarkEnd w:id="11197"/>
    </w:p>
    <w:p w:rsidR="000B0163" w:rsidRDefault="000B0163" w:rsidP="003667F9">
      <w:pPr>
        <w:pStyle w:val="af5"/>
        <w:keepNext/>
        <w:rPr>
          <w:rtl/>
        </w:rPr>
      </w:pPr>
      <w:bookmarkStart w:id="11198" w:name="ET_interruption_5761_2"/>
      <w:r w:rsidRPr="0002316C">
        <w:rPr>
          <w:rStyle w:val="TagStyle"/>
          <w:rtl/>
        </w:rPr>
        <w:t xml:space="preserve"> &lt;&lt; קריאה &gt;&gt; </w:t>
      </w:r>
      <w:r>
        <w:rPr>
          <w:rtl/>
        </w:rPr>
        <w:t>עאידה תומא סלימאן (חד"ש-תע"ל):</w:t>
      </w:r>
      <w:r w:rsidRPr="0002316C">
        <w:rPr>
          <w:rStyle w:val="TagStyle"/>
          <w:rtl/>
        </w:rPr>
        <w:t xml:space="preserve"> &lt;&lt; קריאה &gt;&gt;</w:t>
      </w:r>
      <w:r>
        <w:rPr>
          <w:rtl/>
        </w:rPr>
        <w:t xml:space="preserve">  </w:t>
      </w:r>
      <w:bookmarkEnd w:id="11198"/>
    </w:p>
    <w:p w:rsidR="000B0163" w:rsidRDefault="000B0163" w:rsidP="007B1E8C">
      <w:pPr>
        <w:rPr>
          <w:rtl/>
        </w:rPr>
      </w:pPr>
    </w:p>
    <w:p w:rsidR="000B0163" w:rsidRDefault="000B0163" w:rsidP="007B1E8C">
      <w:pPr>
        <w:rPr>
          <w:rtl/>
        </w:rPr>
      </w:pPr>
      <w:r>
        <w:rPr>
          <w:rFonts w:hint="cs"/>
          <w:rtl/>
        </w:rPr>
        <w:t xml:space="preserve">אבל </w:t>
      </w:r>
      <w:r w:rsidR="007B1E8C">
        <w:rPr>
          <w:rFonts w:hint="cs"/>
          <w:rtl/>
        </w:rPr>
        <w:t>– – –</w:t>
      </w:r>
      <w:r>
        <w:rPr>
          <w:rFonts w:hint="cs"/>
          <w:rtl/>
        </w:rPr>
        <w:t xml:space="preserve"> חיכיתי, </w:t>
      </w:r>
      <w:bookmarkStart w:id="11199" w:name="_ETM_Q21_331911"/>
      <w:bookmarkEnd w:id="11199"/>
      <w:r>
        <w:rPr>
          <w:rFonts w:hint="cs"/>
          <w:rtl/>
        </w:rPr>
        <w:t xml:space="preserve">אתה לא הסתכלת אפילו. </w:t>
      </w:r>
    </w:p>
    <w:p w:rsidR="000B0163" w:rsidRDefault="000B0163" w:rsidP="003667F9">
      <w:pPr>
        <w:rPr>
          <w:rtl/>
        </w:rPr>
      </w:pPr>
      <w:bookmarkStart w:id="11200" w:name="_ETM_Q21_333237"/>
      <w:bookmarkStart w:id="11201" w:name="_ETM_Q21_333324"/>
      <w:bookmarkEnd w:id="11200"/>
      <w:bookmarkEnd w:id="11201"/>
    </w:p>
    <w:p w:rsidR="000B0163" w:rsidRDefault="000B0163" w:rsidP="003667F9">
      <w:pPr>
        <w:pStyle w:val="af6"/>
        <w:keepNext/>
        <w:rPr>
          <w:rtl/>
        </w:rPr>
      </w:pPr>
      <w:r w:rsidRPr="0002316C">
        <w:rPr>
          <w:rStyle w:val="TagStyle"/>
          <w:rtl/>
        </w:rPr>
        <w:t xml:space="preserve"> &lt;&lt; יור &gt;&gt; </w:t>
      </w:r>
      <w:r>
        <w:rPr>
          <w:rtl/>
        </w:rPr>
        <w:t>היו"ר אוריאל בוסו:</w:t>
      </w:r>
      <w:r w:rsidRPr="0002316C">
        <w:rPr>
          <w:rStyle w:val="TagStyle"/>
          <w:rtl/>
        </w:rPr>
        <w:t xml:space="preserve"> &lt;&lt; יור &gt;&gt;</w:t>
      </w:r>
      <w:r>
        <w:rPr>
          <w:rtl/>
        </w:rPr>
        <w:t xml:space="preserve">  </w:t>
      </w:r>
    </w:p>
    <w:p w:rsidR="000B0163" w:rsidRDefault="000B0163" w:rsidP="007B1E8C">
      <w:pPr>
        <w:rPr>
          <w:rtl/>
        </w:rPr>
      </w:pPr>
    </w:p>
    <w:p w:rsidR="000B0163" w:rsidRDefault="000B0163" w:rsidP="007B1E8C">
      <w:pPr>
        <w:rPr>
          <w:rtl/>
        </w:rPr>
      </w:pPr>
      <w:bookmarkStart w:id="11202" w:name="_ETM_Q21_334420"/>
      <w:bookmarkEnd w:id="11202"/>
      <w:r>
        <w:rPr>
          <w:rFonts w:hint="cs"/>
          <w:rtl/>
        </w:rPr>
        <w:t xml:space="preserve">אני כן הסתכלתי ואמרתי פעמיים, ואז </w:t>
      </w:r>
      <w:bookmarkStart w:id="11203" w:name="_ETM_Q21_337449"/>
      <w:bookmarkEnd w:id="11203"/>
      <w:r>
        <w:rPr>
          <w:rFonts w:hint="cs"/>
          <w:rtl/>
        </w:rPr>
        <w:t xml:space="preserve">השרה סטרוק הגיעה והצבענו. אחר כך אמרתי "תמה ההצבעה" </w:t>
      </w:r>
      <w:bookmarkStart w:id="11204" w:name="_ETM_Q21_339709"/>
      <w:bookmarkEnd w:id="11204"/>
      <w:r w:rsidR="007B1E8C">
        <w:rPr>
          <w:rFonts w:hint="cs"/>
          <w:rtl/>
        </w:rPr>
        <w:t>– – –</w:t>
      </w:r>
    </w:p>
    <w:p w:rsidR="000B0163" w:rsidRDefault="000B0163" w:rsidP="003667F9">
      <w:pPr>
        <w:rPr>
          <w:rtl/>
        </w:rPr>
      </w:pPr>
    </w:p>
    <w:p w:rsidR="000B0163" w:rsidRDefault="000B0163" w:rsidP="003667F9">
      <w:pPr>
        <w:pStyle w:val="af5"/>
        <w:keepNext/>
        <w:rPr>
          <w:rtl/>
        </w:rPr>
      </w:pPr>
      <w:bookmarkStart w:id="11205" w:name="ET_interruption_5761_5"/>
      <w:r w:rsidRPr="0002316C">
        <w:rPr>
          <w:rStyle w:val="TagStyle"/>
          <w:rtl/>
        </w:rPr>
        <w:t xml:space="preserve"> &lt;&lt; קריאה &gt;&gt; </w:t>
      </w:r>
      <w:r>
        <w:rPr>
          <w:rtl/>
        </w:rPr>
        <w:t>עאידה תומא סלימאן (חד"ש-תע"ל):</w:t>
      </w:r>
      <w:r w:rsidRPr="0002316C">
        <w:rPr>
          <w:rStyle w:val="TagStyle"/>
          <w:rtl/>
        </w:rPr>
        <w:t xml:space="preserve"> &lt;&lt; קריאה &gt;&gt;</w:t>
      </w:r>
      <w:r>
        <w:rPr>
          <w:rtl/>
        </w:rPr>
        <w:t xml:space="preserve">  </w:t>
      </w:r>
      <w:bookmarkEnd w:id="11205"/>
    </w:p>
    <w:p w:rsidR="000B0163" w:rsidRDefault="000B0163" w:rsidP="007B1E8C">
      <w:pPr>
        <w:rPr>
          <w:rtl/>
        </w:rPr>
      </w:pPr>
    </w:p>
    <w:p w:rsidR="000B0163" w:rsidRDefault="000B0163" w:rsidP="007B1E8C">
      <w:pPr>
        <w:rPr>
          <w:rtl/>
        </w:rPr>
      </w:pPr>
      <w:r>
        <w:rPr>
          <w:rFonts w:hint="cs"/>
          <w:rtl/>
        </w:rPr>
        <w:t xml:space="preserve">גם אני, גם אני </w:t>
      </w:r>
      <w:r w:rsidR="007B1E8C">
        <w:rPr>
          <w:rFonts w:hint="cs"/>
          <w:rtl/>
        </w:rPr>
        <w:t>– – –</w:t>
      </w:r>
      <w:r>
        <w:rPr>
          <w:rFonts w:hint="cs"/>
          <w:rtl/>
        </w:rPr>
        <w:t xml:space="preserve"> </w:t>
      </w:r>
      <w:bookmarkStart w:id="11206" w:name="_ETM_Q21_342371"/>
      <w:bookmarkEnd w:id="11206"/>
    </w:p>
    <w:p w:rsidR="000B0163" w:rsidRPr="0002316C" w:rsidRDefault="000B0163" w:rsidP="003667F9">
      <w:pPr>
        <w:rPr>
          <w:rtl/>
        </w:rPr>
      </w:pPr>
      <w:bookmarkStart w:id="11207" w:name="_ETM_Q21_342587"/>
      <w:bookmarkStart w:id="11208" w:name="_ETM_Q21_342656"/>
      <w:bookmarkEnd w:id="11207"/>
      <w:bookmarkEnd w:id="11208"/>
    </w:p>
    <w:p w:rsidR="000B0163" w:rsidRDefault="000B0163" w:rsidP="003667F9">
      <w:pPr>
        <w:pStyle w:val="af6"/>
        <w:keepNext/>
        <w:rPr>
          <w:rtl/>
        </w:rPr>
      </w:pPr>
      <w:r w:rsidRPr="0002316C">
        <w:rPr>
          <w:rStyle w:val="TagStyle"/>
          <w:rtl/>
        </w:rPr>
        <w:t xml:space="preserve">&lt;&lt; יור &gt;&gt; </w:t>
      </w:r>
      <w:r>
        <w:rPr>
          <w:rtl/>
        </w:rPr>
        <w:t>היו"ר אוריאל בוסו:</w:t>
      </w:r>
      <w:r w:rsidRPr="0002316C">
        <w:rPr>
          <w:rStyle w:val="TagStyle"/>
          <w:rtl/>
        </w:rPr>
        <w:t xml:space="preserve"> &lt;&lt; יור &gt;&gt;</w:t>
      </w:r>
      <w:r>
        <w:rPr>
          <w:rtl/>
        </w:rPr>
        <w:t xml:space="preserve">  </w:t>
      </w:r>
    </w:p>
    <w:p w:rsidR="000B0163" w:rsidRDefault="000B0163" w:rsidP="007B1E8C">
      <w:pPr>
        <w:rPr>
          <w:rtl/>
        </w:rPr>
      </w:pPr>
    </w:p>
    <w:p w:rsidR="000B0163" w:rsidRDefault="000B0163" w:rsidP="007B1E8C">
      <w:pPr>
        <w:rPr>
          <w:rtl/>
        </w:rPr>
      </w:pPr>
      <w:bookmarkStart w:id="11209" w:name="_ETM_Q21_343272"/>
      <w:bookmarkEnd w:id="11209"/>
      <w:r>
        <w:rPr>
          <w:rFonts w:hint="cs"/>
          <w:rtl/>
        </w:rPr>
        <w:t xml:space="preserve">כנראה, קודם כול, שזו אחריות שלכם, כנראה שזו אחריות שלכם. אני לא צריך לשאול, אגב, אבל במקרה הזה </w:t>
      </w:r>
      <w:bookmarkStart w:id="11210" w:name="_ETM_Q21_347183"/>
      <w:bookmarkEnd w:id="11210"/>
      <w:r>
        <w:rPr>
          <w:rFonts w:hint="cs"/>
          <w:rtl/>
        </w:rPr>
        <w:t xml:space="preserve">חשבתי שאני יכול לפנים משורת הדין </w:t>
      </w:r>
      <w:r w:rsidR="007B1E8C">
        <w:rPr>
          <w:rFonts w:hint="cs"/>
          <w:rtl/>
        </w:rPr>
        <w:t>– – –</w:t>
      </w:r>
    </w:p>
    <w:p w:rsidR="000B0163" w:rsidRDefault="000B0163" w:rsidP="003667F9">
      <w:pPr>
        <w:rPr>
          <w:rtl/>
        </w:rPr>
      </w:pPr>
    </w:p>
    <w:p w:rsidR="000B0163" w:rsidRDefault="000B0163" w:rsidP="003667F9">
      <w:pPr>
        <w:pStyle w:val="af5"/>
        <w:keepNext/>
        <w:rPr>
          <w:rtl/>
        </w:rPr>
      </w:pPr>
      <w:bookmarkStart w:id="11211" w:name="ET_interruption_5761_6"/>
      <w:r w:rsidRPr="0002316C">
        <w:rPr>
          <w:rStyle w:val="TagStyle"/>
          <w:rtl/>
        </w:rPr>
        <w:t xml:space="preserve"> &lt;&lt; קריאה &gt;&gt; </w:t>
      </w:r>
      <w:r>
        <w:rPr>
          <w:rtl/>
        </w:rPr>
        <w:t>עאידה תומא סלימאן (חד"ש-תע"ל):</w:t>
      </w:r>
      <w:r w:rsidRPr="0002316C">
        <w:rPr>
          <w:rStyle w:val="TagStyle"/>
          <w:rtl/>
        </w:rPr>
        <w:t xml:space="preserve"> &lt;&lt; קריאה &gt;&gt;</w:t>
      </w:r>
      <w:r>
        <w:rPr>
          <w:rtl/>
        </w:rPr>
        <w:t xml:space="preserve">  </w:t>
      </w:r>
      <w:bookmarkEnd w:id="11211"/>
    </w:p>
    <w:p w:rsidR="000B0163" w:rsidRDefault="000B0163" w:rsidP="007B1E8C">
      <w:pPr>
        <w:rPr>
          <w:rtl/>
        </w:rPr>
      </w:pPr>
    </w:p>
    <w:p w:rsidR="000B0163" w:rsidRDefault="000B0163" w:rsidP="003667F9">
      <w:pPr>
        <w:rPr>
          <w:rtl/>
        </w:rPr>
      </w:pPr>
      <w:r>
        <w:rPr>
          <w:rFonts w:hint="cs"/>
          <w:rtl/>
        </w:rPr>
        <w:t>הייעוץ לא מקובל עליי.</w:t>
      </w:r>
    </w:p>
    <w:p w:rsidR="000B0163" w:rsidRDefault="000B0163" w:rsidP="003667F9">
      <w:pPr>
        <w:rPr>
          <w:rtl/>
        </w:rPr>
      </w:pPr>
    </w:p>
    <w:p w:rsidR="000B0163" w:rsidRDefault="000B0163" w:rsidP="003667F9">
      <w:pPr>
        <w:pStyle w:val="af6"/>
        <w:keepNext/>
        <w:rPr>
          <w:rtl/>
        </w:rPr>
      </w:pPr>
      <w:r w:rsidRPr="0002316C">
        <w:rPr>
          <w:rStyle w:val="TagStyle"/>
          <w:rtl/>
        </w:rPr>
        <w:t xml:space="preserve"> &lt;&lt; יור &gt;&gt; </w:t>
      </w:r>
      <w:r>
        <w:rPr>
          <w:rtl/>
        </w:rPr>
        <w:t>היו"ר אוריאל בוסו:</w:t>
      </w:r>
      <w:r w:rsidRPr="0002316C">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 xml:space="preserve">היועץ המשפטי אומר שאי-אפשר. </w:t>
      </w:r>
    </w:p>
    <w:p w:rsidR="000B0163" w:rsidRDefault="000B0163" w:rsidP="003667F9">
      <w:pPr>
        <w:rPr>
          <w:rtl/>
        </w:rPr>
      </w:pPr>
    </w:p>
    <w:p w:rsidR="000B0163" w:rsidRDefault="000B0163" w:rsidP="003667F9">
      <w:pPr>
        <w:pStyle w:val="af5"/>
        <w:keepNext/>
        <w:rPr>
          <w:rtl/>
        </w:rPr>
      </w:pPr>
      <w:bookmarkStart w:id="11212" w:name="ET_interruption_5761_8"/>
      <w:r w:rsidRPr="0002316C">
        <w:rPr>
          <w:rStyle w:val="TagStyle"/>
          <w:rtl/>
        </w:rPr>
        <w:t xml:space="preserve"> &lt;&lt; קריאה &gt;&gt; </w:t>
      </w:r>
      <w:r>
        <w:rPr>
          <w:rtl/>
        </w:rPr>
        <w:t>עאידה תומא סלימאן (חד"ש-תע"ל):</w:t>
      </w:r>
      <w:r w:rsidRPr="0002316C">
        <w:rPr>
          <w:rStyle w:val="TagStyle"/>
          <w:rtl/>
        </w:rPr>
        <w:t xml:space="preserve"> &lt;&lt; קריאה &gt;&gt;</w:t>
      </w:r>
      <w:r>
        <w:rPr>
          <w:rtl/>
        </w:rPr>
        <w:t xml:space="preserve">  </w:t>
      </w:r>
      <w:bookmarkEnd w:id="11212"/>
    </w:p>
    <w:p w:rsidR="000B0163" w:rsidRDefault="000B0163" w:rsidP="007B1E8C">
      <w:pPr>
        <w:rPr>
          <w:rtl/>
        </w:rPr>
      </w:pPr>
    </w:p>
    <w:p w:rsidR="000B0163" w:rsidRDefault="000B0163" w:rsidP="003667F9">
      <w:pPr>
        <w:rPr>
          <w:rtl/>
        </w:rPr>
      </w:pPr>
      <w:r>
        <w:rPr>
          <w:rFonts w:hint="cs"/>
          <w:rtl/>
        </w:rPr>
        <w:t xml:space="preserve">סליחה, לא מקובל </w:t>
      </w:r>
      <w:bookmarkStart w:id="11213" w:name="_ETM_Q21_353518"/>
      <w:bookmarkEnd w:id="11213"/>
      <w:r>
        <w:rPr>
          <w:rFonts w:hint="cs"/>
          <w:rtl/>
        </w:rPr>
        <w:t xml:space="preserve">עליי. </w:t>
      </w:r>
    </w:p>
    <w:p w:rsidR="000B0163" w:rsidRDefault="000B0163" w:rsidP="003667F9">
      <w:pPr>
        <w:rPr>
          <w:rtl/>
        </w:rPr>
      </w:pPr>
    </w:p>
    <w:p w:rsidR="000B0163" w:rsidRDefault="000B0163" w:rsidP="003667F9">
      <w:pPr>
        <w:pStyle w:val="af6"/>
        <w:keepNext/>
        <w:rPr>
          <w:rtl/>
        </w:rPr>
      </w:pPr>
      <w:r w:rsidRPr="0002316C">
        <w:rPr>
          <w:rStyle w:val="TagStyle"/>
          <w:rtl/>
        </w:rPr>
        <w:t xml:space="preserve"> &lt;&lt; יור &gt;&gt; </w:t>
      </w:r>
      <w:r>
        <w:rPr>
          <w:rtl/>
        </w:rPr>
        <w:t>היו"ר אוריאל בוסו:</w:t>
      </w:r>
      <w:r w:rsidRPr="0002316C">
        <w:rPr>
          <w:rStyle w:val="TagStyle"/>
          <w:rtl/>
        </w:rPr>
        <w:t xml:space="preserve"> &lt;&lt; יור &gt;&gt;</w:t>
      </w:r>
      <w:r>
        <w:rPr>
          <w:rtl/>
        </w:rPr>
        <w:t xml:space="preserve">  </w:t>
      </w:r>
    </w:p>
    <w:p w:rsidR="000B0163" w:rsidRDefault="000B0163" w:rsidP="007B1E8C">
      <w:pPr>
        <w:rPr>
          <w:rtl/>
        </w:rPr>
      </w:pPr>
    </w:p>
    <w:p w:rsidR="000B0163" w:rsidRDefault="000B0163" w:rsidP="007B1E8C">
      <w:pPr>
        <w:rPr>
          <w:rtl/>
        </w:rPr>
      </w:pPr>
      <w:r>
        <w:rPr>
          <w:rFonts w:hint="cs"/>
          <w:rtl/>
        </w:rPr>
        <w:t xml:space="preserve">אוקיי, את מעוניינת </w:t>
      </w:r>
      <w:r w:rsidR="007B1E8C">
        <w:rPr>
          <w:rFonts w:hint="cs"/>
          <w:rtl/>
        </w:rPr>
        <w:t>– – –</w:t>
      </w:r>
    </w:p>
    <w:p w:rsidR="000B0163" w:rsidRDefault="000B0163" w:rsidP="003667F9">
      <w:pPr>
        <w:rPr>
          <w:rtl/>
        </w:rPr>
      </w:pPr>
    </w:p>
    <w:p w:rsidR="000B0163" w:rsidRDefault="000B0163" w:rsidP="003667F9">
      <w:pPr>
        <w:pStyle w:val="af5"/>
        <w:keepNext/>
        <w:rPr>
          <w:rtl/>
        </w:rPr>
      </w:pPr>
      <w:bookmarkStart w:id="11214" w:name="ET_interruption_5761_10"/>
      <w:r w:rsidRPr="0002316C">
        <w:rPr>
          <w:rStyle w:val="TagStyle"/>
          <w:rtl/>
        </w:rPr>
        <w:t xml:space="preserve"> &lt;&lt; קריאה &gt;&gt; </w:t>
      </w:r>
      <w:r>
        <w:rPr>
          <w:rtl/>
        </w:rPr>
        <w:t>עאידה תומא סלימאן (חד"ש-תע"ל):</w:t>
      </w:r>
      <w:r w:rsidRPr="0002316C">
        <w:rPr>
          <w:rStyle w:val="TagStyle"/>
          <w:rtl/>
        </w:rPr>
        <w:t xml:space="preserve"> &lt;&lt; קריאה &gt;&gt;</w:t>
      </w:r>
      <w:r>
        <w:rPr>
          <w:rtl/>
        </w:rPr>
        <w:t xml:space="preserve">  </w:t>
      </w:r>
      <w:bookmarkEnd w:id="11214"/>
    </w:p>
    <w:p w:rsidR="000B0163" w:rsidRDefault="000B0163" w:rsidP="007B1E8C">
      <w:pPr>
        <w:rPr>
          <w:rtl/>
        </w:rPr>
      </w:pPr>
    </w:p>
    <w:p w:rsidR="000B0163" w:rsidRDefault="000B0163" w:rsidP="003667F9">
      <w:pPr>
        <w:rPr>
          <w:rtl/>
        </w:rPr>
      </w:pPr>
      <w:r>
        <w:rPr>
          <w:rFonts w:hint="cs"/>
          <w:rtl/>
        </w:rPr>
        <w:t xml:space="preserve">אני לא </w:t>
      </w:r>
      <w:bookmarkStart w:id="11215" w:name="_ETM_Q21_356506"/>
      <w:bookmarkEnd w:id="11215"/>
      <w:r>
        <w:rPr>
          <w:rFonts w:hint="cs"/>
          <w:rtl/>
        </w:rPr>
        <w:t xml:space="preserve">הייתי צריכה לצעוק "אני פה" כשקראת לי. </w:t>
      </w:r>
    </w:p>
    <w:p w:rsidR="000B0163" w:rsidRDefault="000B0163" w:rsidP="003667F9">
      <w:pPr>
        <w:rPr>
          <w:rtl/>
        </w:rPr>
      </w:pPr>
    </w:p>
    <w:p w:rsidR="000B0163" w:rsidRDefault="000B0163" w:rsidP="003667F9">
      <w:pPr>
        <w:pStyle w:val="af6"/>
        <w:keepNext/>
      </w:pPr>
      <w:bookmarkStart w:id="11216" w:name="ET_yor_6488_11"/>
      <w:r w:rsidRPr="0002316C">
        <w:rPr>
          <w:rStyle w:val="TagStyle"/>
          <w:rtl/>
        </w:rPr>
        <w:t xml:space="preserve"> &lt;&lt; יור &gt;&gt; </w:t>
      </w:r>
      <w:r>
        <w:rPr>
          <w:rtl/>
        </w:rPr>
        <w:t>היו"ר אוריאל בוסו:</w:t>
      </w:r>
      <w:r w:rsidRPr="0002316C">
        <w:rPr>
          <w:rStyle w:val="TagStyle"/>
          <w:rtl/>
        </w:rPr>
        <w:t xml:space="preserve"> &lt;&lt; יור &gt;&gt;</w:t>
      </w:r>
      <w:r>
        <w:rPr>
          <w:rtl/>
        </w:rPr>
        <w:t xml:space="preserve">  </w:t>
      </w:r>
      <w:bookmarkEnd w:id="11216"/>
    </w:p>
    <w:p w:rsidR="000B0163" w:rsidRDefault="000B0163" w:rsidP="007B1E8C"/>
    <w:p w:rsidR="000B0163" w:rsidRDefault="000B0163" w:rsidP="007B1E8C">
      <w:pPr>
        <w:rPr>
          <w:rtl/>
        </w:rPr>
      </w:pPr>
      <w:r>
        <w:rPr>
          <w:rFonts w:hint="cs"/>
          <w:rtl/>
        </w:rPr>
        <w:t xml:space="preserve">קודם כול, צריך. אתם </w:t>
      </w:r>
      <w:bookmarkStart w:id="11217" w:name="_ETM_Q21_361777"/>
      <w:bookmarkEnd w:id="11217"/>
      <w:r>
        <w:rPr>
          <w:rFonts w:hint="cs"/>
          <w:rtl/>
        </w:rPr>
        <w:t xml:space="preserve">צריכים לפנות, לא אני צריך לבוא. יש שתי הקראות, חברת הכנסת עאידה, יש שתי הקראות, ובטח </w:t>
      </w:r>
      <w:bookmarkStart w:id="11218" w:name="_ETM_Q21_369532"/>
      <w:bookmarkEnd w:id="11218"/>
      <w:r>
        <w:rPr>
          <w:rFonts w:hint="cs"/>
          <w:rtl/>
        </w:rPr>
        <w:t>לא בפעם השלישית</w:t>
      </w:r>
      <w:r w:rsidR="00224DBF">
        <w:rPr>
          <w:rFonts w:hint="cs"/>
          <w:rtl/>
        </w:rPr>
        <w:t>,</w:t>
      </w:r>
      <w:r>
        <w:rPr>
          <w:rFonts w:hint="cs"/>
          <w:rtl/>
        </w:rPr>
        <w:t xml:space="preserve"> שזה כבר נקרא לפנים משורת הדין.</w:t>
      </w:r>
      <w:bookmarkStart w:id="11219" w:name="_ETM_Q21_375763"/>
      <w:bookmarkEnd w:id="11219"/>
      <w:r>
        <w:rPr>
          <w:rFonts w:hint="cs"/>
          <w:rtl/>
        </w:rPr>
        <w:t xml:space="preserve"> בכל זאת </w:t>
      </w:r>
      <w:r w:rsidR="007B1E8C">
        <w:rPr>
          <w:rFonts w:hint="cs"/>
          <w:rtl/>
        </w:rPr>
        <w:t>– – –</w:t>
      </w:r>
    </w:p>
    <w:p w:rsidR="000B0163" w:rsidRDefault="000B0163" w:rsidP="003667F9">
      <w:pPr>
        <w:rPr>
          <w:rtl/>
        </w:rPr>
      </w:pPr>
    </w:p>
    <w:p w:rsidR="000B0163" w:rsidRDefault="000B0163" w:rsidP="003667F9">
      <w:pPr>
        <w:pStyle w:val="af5"/>
        <w:keepNext/>
      </w:pPr>
      <w:r w:rsidRPr="00CE7ED6">
        <w:rPr>
          <w:rStyle w:val="TagStyle"/>
          <w:rtl/>
        </w:rPr>
        <w:t xml:space="preserve"> &lt;&lt; קריאה &gt;&gt; </w:t>
      </w:r>
      <w:r>
        <w:rPr>
          <w:rtl/>
        </w:rPr>
        <w:t>עאידה תומא סלימאן (חד"ש-תע"ל):</w:t>
      </w:r>
      <w:r w:rsidRPr="00CE7ED6">
        <w:rPr>
          <w:rStyle w:val="TagStyle"/>
          <w:rtl/>
        </w:rPr>
        <w:t xml:space="preserve"> &lt;&lt; קריאה &gt;&gt;</w:t>
      </w:r>
      <w:r>
        <w:rPr>
          <w:rtl/>
        </w:rPr>
        <w:t xml:space="preserve">  </w:t>
      </w:r>
    </w:p>
    <w:p w:rsidR="000B0163" w:rsidRDefault="000B0163" w:rsidP="007B1E8C"/>
    <w:p w:rsidR="000B0163" w:rsidRDefault="000B0163" w:rsidP="007B1E8C">
      <w:pPr>
        <w:rPr>
          <w:rtl/>
        </w:rPr>
      </w:pPr>
      <w:r>
        <w:rPr>
          <w:rFonts w:hint="cs"/>
          <w:rtl/>
        </w:rPr>
        <w:t xml:space="preserve">אני בדיוק שמעתי אותך קורא את השם </w:t>
      </w:r>
      <w:bookmarkStart w:id="11220" w:name="_ETM_Q21_376415"/>
      <w:bookmarkEnd w:id="11220"/>
      <w:r>
        <w:rPr>
          <w:rFonts w:hint="cs"/>
          <w:rtl/>
        </w:rPr>
        <w:t xml:space="preserve">של השרה, חיכיתי שהיא תצביע </w:t>
      </w:r>
      <w:r w:rsidR="007B1E8C">
        <w:rPr>
          <w:rFonts w:hint="cs"/>
          <w:rtl/>
        </w:rPr>
        <w:t>– –</w:t>
      </w:r>
    </w:p>
    <w:p w:rsidR="000B0163" w:rsidRDefault="000B0163" w:rsidP="003667F9">
      <w:pPr>
        <w:rPr>
          <w:rtl/>
        </w:rPr>
      </w:pPr>
    </w:p>
    <w:p w:rsidR="000B0163" w:rsidRDefault="000B0163" w:rsidP="003667F9">
      <w:pPr>
        <w:pStyle w:val="af6"/>
        <w:keepNext/>
      </w:pPr>
      <w:r w:rsidRPr="00CE7ED6">
        <w:rPr>
          <w:rStyle w:val="TagStyle"/>
          <w:rtl/>
        </w:rPr>
        <w:t xml:space="preserve"> &lt;&lt; יור &gt;&gt; </w:t>
      </w:r>
      <w:r>
        <w:rPr>
          <w:rtl/>
        </w:rPr>
        <w:t>היו"ר אוריאל בוסו:</w:t>
      </w:r>
      <w:r w:rsidRPr="00CE7ED6">
        <w:rPr>
          <w:rStyle w:val="TagStyle"/>
          <w:rtl/>
        </w:rPr>
        <w:t xml:space="preserve"> &lt;&lt; יור &gt;&gt;</w:t>
      </w:r>
      <w:r>
        <w:rPr>
          <w:rtl/>
        </w:rPr>
        <w:t xml:space="preserve">  </w:t>
      </w:r>
    </w:p>
    <w:p w:rsidR="000B0163" w:rsidRDefault="000B0163" w:rsidP="007B1E8C"/>
    <w:p w:rsidR="000B0163" w:rsidRDefault="000B0163" w:rsidP="003667F9">
      <w:pPr>
        <w:rPr>
          <w:rtl/>
        </w:rPr>
      </w:pPr>
      <w:r>
        <w:rPr>
          <w:rFonts w:hint="cs"/>
          <w:rtl/>
        </w:rPr>
        <w:t>אז היי</w:t>
      </w:r>
      <w:bookmarkStart w:id="11221" w:name="_ETM_Q21_377205"/>
      <w:bookmarkEnd w:id="11221"/>
      <w:r>
        <w:rPr>
          <w:rFonts w:hint="cs"/>
          <w:rtl/>
        </w:rPr>
        <w:t>ת צריכה גם להגיד.</w:t>
      </w:r>
    </w:p>
    <w:p w:rsidR="000B0163" w:rsidRDefault="000B0163" w:rsidP="003667F9">
      <w:pPr>
        <w:rPr>
          <w:rtl/>
        </w:rPr>
      </w:pPr>
      <w:bookmarkStart w:id="11222" w:name="_ETM_Q21_379209"/>
      <w:bookmarkStart w:id="11223" w:name="_ETM_Q21_379280"/>
      <w:bookmarkEnd w:id="11222"/>
      <w:bookmarkEnd w:id="11223"/>
    </w:p>
    <w:p w:rsidR="000B0163" w:rsidRDefault="000B0163" w:rsidP="003667F9">
      <w:pPr>
        <w:pStyle w:val="af5"/>
        <w:keepNext/>
      </w:pPr>
      <w:r w:rsidRPr="00EF32C5">
        <w:rPr>
          <w:rStyle w:val="TagStyle"/>
          <w:rtl/>
        </w:rPr>
        <w:t xml:space="preserve"> &lt;&lt; קריאה &gt;&gt; </w:t>
      </w:r>
      <w:r>
        <w:rPr>
          <w:rtl/>
        </w:rPr>
        <w:t>עאידה תומא סלימאן (חד"ש-תע"ל):</w:t>
      </w:r>
      <w:r w:rsidRPr="00EF32C5">
        <w:rPr>
          <w:rStyle w:val="TagStyle"/>
          <w:rtl/>
        </w:rPr>
        <w:t xml:space="preserve"> &lt;&lt; קריאה &gt;&gt;</w:t>
      </w:r>
      <w:r>
        <w:rPr>
          <w:rtl/>
        </w:rPr>
        <w:t xml:space="preserve">  </w:t>
      </w:r>
    </w:p>
    <w:p w:rsidR="000B0163" w:rsidRDefault="000B0163" w:rsidP="007B1E8C"/>
    <w:p w:rsidR="000B0163" w:rsidRDefault="007B1E8C" w:rsidP="007B1E8C">
      <w:pPr>
        <w:rPr>
          <w:rtl/>
        </w:rPr>
      </w:pPr>
      <w:r>
        <w:rPr>
          <w:rFonts w:hint="cs"/>
          <w:rtl/>
        </w:rPr>
        <w:t>– –</w:t>
      </w:r>
      <w:r w:rsidR="000B0163">
        <w:rPr>
          <w:rFonts w:hint="cs"/>
          <w:rtl/>
        </w:rPr>
        <w:t xml:space="preserve"> ואז אמרתי "אני פה". </w:t>
      </w:r>
    </w:p>
    <w:p w:rsidR="000B0163" w:rsidRDefault="000B0163" w:rsidP="003667F9">
      <w:pPr>
        <w:rPr>
          <w:rtl/>
        </w:rPr>
      </w:pPr>
    </w:p>
    <w:p w:rsidR="000B0163" w:rsidRDefault="000B0163" w:rsidP="003667F9">
      <w:pPr>
        <w:pStyle w:val="af6"/>
        <w:keepNext/>
      </w:pPr>
      <w:r w:rsidRPr="00EF32C5">
        <w:rPr>
          <w:rStyle w:val="TagStyle"/>
          <w:rtl/>
        </w:rPr>
        <w:t xml:space="preserve"> &lt;&lt; יור &gt;&gt; </w:t>
      </w:r>
      <w:r>
        <w:rPr>
          <w:rtl/>
        </w:rPr>
        <w:t>היו"ר אוריאל בוסו:</w:t>
      </w:r>
      <w:r w:rsidRPr="00EF32C5">
        <w:rPr>
          <w:rStyle w:val="TagStyle"/>
          <w:rtl/>
        </w:rPr>
        <w:t xml:space="preserve"> &lt;&lt; יור &gt;&gt;</w:t>
      </w:r>
      <w:r>
        <w:rPr>
          <w:rtl/>
        </w:rPr>
        <w:t xml:space="preserve">  </w:t>
      </w:r>
    </w:p>
    <w:p w:rsidR="000B0163" w:rsidRDefault="000B0163" w:rsidP="007B1E8C"/>
    <w:p w:rsidR="000158CB" w:rsidRDefault="000B0163" w:rsidP="000158CB">
      <w:pPr>
        <w:rPr>
          <w:rtl/>
        </w:rPr>
      </w:pPr>
      <w:bookmarkStart w:id="11224" w:name="_ETM_Q21_379757"/>
      <w:bookmarkEnd w:id="11224"/>
      <w:r>
        <w:rPr>
          <w:rFonts w:hint="cs"/>
          <w:rtl/>
        </w:rPr>
        <w:t xml:space="preserve">הצביעה, ואמרת </w:t>
      </w:r>
      <w:r>
        <w:rPr>
          <w:rFonts w:hint="eastAsia"/>
          <w:rtl/>
        </w:rPr>
        <w:t>–</w:t>
      </w:r>
      <w:r>
        <w:rPr>
          <w:rFonts w:hint="cs"/>
          <w:rtl/>
        </w:rPr>
        <w:t xml:space="preserve"> חיכינו שתגידי, ואז אמרת. </w:t>
      </w:r>
      <w:bookmarkStart w:id="11225" w:name="_ETM_Q21_384231"/>
      <w:bookmarkEnd w:id="11225"/>
      <w:r>
        <w:rPr>
          <w:rFonts w:hint="cs"/>
          <w:rtl/>
        </w:rPr>
        <w:t>תודה</w:t>
      </w:r>
      <w:r w:rsidR="000158CB">
        <w:rPr>
          <w:rFonts w:hint="cs"/>
          <w:rtl/>
        </w:rPr>
        <w:t>.</w:t>
      </w:r>
      <w:r>
        <w:rPr>
          <w:rFonts w:hint="cs"/>
          <w:rtl/>
        </w:rPr>
        <w:t xml:space="preserve"> </w:t>
      </w:r>
    </w:p>
    <w:p w:rsidR="000158CB" w:rsidRDefault="000158CB" w:rsidP="000158CB">
      <w:pPr>
        <w:rPr>
          <w:rtl/>
        </w:rPr>
      </w:pPr>
      <w:bookmarkStart w:id="11226" w:name="_ETM_Q0_12060182"/>
      <w:bookmarkStart w:id="11227" w:name="_ETM_Q0_12060309"/>
      <w:bookmarkEnd w:id="11226"/>
      <w:bookmarkEnd w:id="11227"/>
    </w:p>
    <w:p w:rsidR="000B0163" w:rsidRDefault="000B0163" w:rsidP="00555DBD">
      <w:pPr>
        <w:rPr>
          <w:rtl/>
        </w:rPr>
      </w:pPr>
      <w:bookmarkStart w:id="11228" w:name="_ETM_Q0_12060397"/>
      <w:bookmarkStart w:id="11229" w:name="_ETM_Q0_12060515"/>
      <w:bookmarkEnd w:id="11228"/>
      <w:bookmarkEnd w:id="11229"/>
      <w:r>
        <w:rPr>
          <w:rFonts w:hint="cs"/>
          <w:rtl/>
        </w:rPr>
        <w:t xml:space="preserve">אם כן, רבותיי חברי הכנסת, להלן תוצאות ההצבעה: </w:t>
      </w:r>
      <w:bookmarkStart w:id="11230" w:name="_ETM_Q21_388630"/>
      <w:bookmarkEnd w:id="11230"/>
      <w:r>
        <w:rPr>
          <w:rFonts w:hint="cs"/>
          <w:rtl/>
        </w:rPr>
        <w:t>50 בעד, 43 מתנגדים. אני קובע שהצעת חוק מועצת עורכי הדין, התשפ"ג</w:t>
      </w:r>
      <w:r>
        <w:rPr>
          <w:rFonts w:hint="eastAsia"/>
          <w:rtl/>
        </w:rPr>
        <w:t>–</w:t>
      </w:r>
      <w:r>
        <w:rPr>
          <w:rFonts w:hint="cs"/>
          <w:rtl/>
        </w:rPr>
        <w:t xml:space="preserve">2022, של חבר הכנסת חנוך מלביצקי, </w:t>
      </w:r>
      <w:bookmarkStart w:id="11231" w:name="_ETM_Q21_397238"/>
      <w:bookmarkEnd w:id="11231"/>
      <w:r>
        <w:rPr>
          <w:rFonts w:hint="cs"/>
          <w:rtl/>
        </w:rPr>
        <w:t>התקבלה בקריאה הטרומית ותעבור להכנתה בוועדת החוקה, חוק ומשפט לקראת הכנתה לקריאה הראשונה.</w:t>
      </w:r>
      <w:r w:rsidR="00555DBD">
        <w:rPr>
          <w:rFonts w:hint="cs"/>
          <w:rtl/>
        </w:rPr>
        <w:t xml:space="preserve"> </w:t>
      </w:r>
      <w:bookmarkStart w:id="11232" w:name="_ETM_Q21_401914"/>
      <w:bookmarkStart w:id="11233" w:name="_ETM_Q21_402008"/>
      <w:bookmarkStart w:id="11234" w:name="_ETM_Q21_407509"/>
      <w:bookmarkStart w:id="11235" w:name="_ETM_Q21_407617"/>
      <w:bookmarkStart w:id="11236" w:name="_ETM_Q21_409532"/>
      <w:bookmarkEnd w:id="11232"/>
      <w:bookmarkEnd w:id="11233"/>
      <w:bookmarkEnd w:id="11234"/>
      <w:bookmarkEnd w:id="11235"/>
      <w:bookmarkEnd w:id="11236"/>
      <w:r>
        <w:rPr>
          <w:rFonts w:hint="cs"/>
          <w:rtl/>
        </w:rPr>
        <w:t xml:space="preserve">כמה בעד? 50 בעד, 43 מתנגדים. תודה רבה. </w:t>
      </w:r>
    </w:p>
    <w:p w:rsidR="000B0163" w:rsidRDefault="000B0163" w:rsidP="0083656A">
      <w:pPr>
        <w:rPr>
          <w:rtl/>
        </w:rPr>
      </w:pPr>
    </w:p>
    <w:p w:rsidR="000B0163" w:rsidRDefault="000B0163" w:rsidP="007B1E8C">
      <w:pPr>
        <w:rPr>
          <w:rtl/>
        </w:rPr>
      </w:pPr>
      <w:r>
        <w:rPr>
          <w:rFonts w:hint="cs"/>
          <w:rtl/>
        </w:rPr>
        <w:t xml:space="preserve">נעבור </w:t>
      </w:r>
      <w:bookmarkStart w:id="11237" w:name="_ETM_Q21_415927"/>
      <w:bookmarkEnd w:id="11237"/>
      <w:r>
        <w:rPr>
          <w:rFonts w:hint="cs"/>
          <w:rtl/>
        </w:rPr>
        <w:t xml:space="preserve">להצעה הבאה על סדר-היום, הצעת חוק שירות המדינה </w:t>
      </w:r>
      <w:r w:rsidR="007B1E8C">
        <w:rPr>
          <w:rFonts w:hint="cs"/>
          <w:rtl/>
        </w:rPr>
        <w:t>– – –</w:t>
      </w:r>
    </w:p>
    <w:p w:rsidR="000B0163" w:rsidRDefault="000B0163" w:rsidP="003667F9">
      <w:pPr>
        <w:rPr>
          <w:rtl/>
        </w:rPr>
      </w:pPr>
    </w:p>
    <w:p w:rsidR="000B0163" w:rsidRDefault="000B0163" w:rsidP="003667F9">
      <w:pPr>
        <w:pStyle w:val="af5"/>
        <w:keepNext/>
        <w:rPr>
          <w:rtl/>
        </w:rPr>
      </w:pPr>
      <w:r w:rsidRPr="00517ED5">
        <w:rPr>
          <w:rStyle w:val="TagStyle"/>
          <w:rtl/>
        </w:rPr>
        <w:t xml:space="preserve">&lt;&lt; קריאה &gt;&gt; </w:t>
      </w:r>
      <w:r>
        <w:rPr>
          <w:rtl/>
        </w:rPr>
        <w:t>עאידה תומא סלימאן (חד"ש-תע"ל):</w:t>
      </w:r>
      <w:r w:rsidRPr="00517ED5">
        <w:rPr>
          <w:rStyle w:val="TagStyle"/>
          <w:rtl/>
        </w:rPr>
        <w:t xml:space="preserve"> &lt;&lt; קריאה &gt;&gt;</w:t>
      </w:r>
      <w:r>
        <w:rPr>
          <w:rtl/>
        </w:rPr>
        <w:t xml:space="preserve">  </w:t>
      </w:r>
    </w:p>
    <w:p w:rsidR="000B0163" w:rsidRDefault="000B0163" w:rsidP="007B1E8C">
      <w:pPr>
        <w:rPr>
          <w:rtl/>
        </w:rPr>
      </w:pPr>
    </w:p>
    <w:p w:rsidR="00224DBF" w:rsidRDefault="000B0163" w:rsidP="00224DBF">
      <w:pPr>
        <w:rPr>
          <w:rtl/>
        </w:rPr>
      </w:pPr>
      <w:r>
        <w:rPr>
          <w:rFonts w:hint="cs"/>
          <w:rtl/>
        </w:rPr>
        <w:t xml:space="preserve">ממש לא, ממש לא נכון. אתם מונעים ממני להשתמש בזכותי להצביע. </w:t>
      </w:r>
      <w:bookmarkStart w:id="11238" w:name="_ETM_Q21_413458"/>
      <w:bookmarkStart w:id="11239" w:name="_ETM_Q21_413526"/>
      <w:bookmarkEnd w:id="11238"/>
      <w:bookmarkEnd w:id="11239"/>
      <w:r>
        <w:rPr>
          <w:rFonts w:hint="cs"/>
          <w:rtl/>
        </w:rPr>
        <w:t xml:space="preserve">100,000 פעמים אנשים הגיעו ואמרו: גם אני וגם אני וגם </w:t>
      </w:r>
      <w:bookmarkStart w:id="11240" w:name="_ETM_Q21_421818"/>
      <w:bookmarkEnd w:id="11240"/>
      <w:r>
        <w:rPr>
          <w:rFonts w:hint="cs"/>
          <w:rtl/>
        </w:rPr>
        <w:t xml:space="preserve">אני, וקיבלתם. </w:t>
      </w:r>
      <w:r w:rsidR="00224DBF">
        <w:rPr>
          <w:rFonts w:hint="cs"/>
          <w:rtl/>
        </w:rPr>
        <w:t>אני בדיוק אמרתי "גם אני". למה שהוא יגיד לפני שהוא מסתכל?</w:t>
      </w:r>
    </w:p>
    <w:p w:rsidR="00224DBF" w:rsidRDefault="00224DBF" w:rsidP="0083656A">
      <w:pPr>
        <w:rPr>
          <w:rtl/>
        </w:rPr>
      </w:pPr>
    </w:p>
    <w:p w:rsidR="00224DBF" w:rsidRDefault="00224DBF" w:rsidP="00224DBF">
      <w:pPr>
        <w:pStyle w:val="af5"/>
        <w:rPr>
          <w:rtl/>
        </w:rPr>
      </w:pPr>
      <w:r w:rsidRPr="0050595D">
        <w:rPr>
          <w:rStyle w:val="TagStyle"/>
          <w:rtl/>
        </w:rPr>
        <w:t>&lt;&lt; קריאה &gt;&gt;</w:t>
      </w:r>
      <w:r w:rsidRPr="00517ED5">
        <w:rPr>
          <w:rStyle w:val="TagStyle"/>
          <w:rtl/>
        </w:rPr>
        <w:t xml:space="preserve"> </w:t>
      </w:r>
      <w:r>
        <w:rPr>
          <w:rFonts w:hint="cs"/>
          <w:rtl/>
        </w:rPr>
        <w:t>קריאה</w:t>
      </w:r>
      <w:r>
        <w:rPr>
          <w:rtl/>
        </w:rPr>
        <w:t>:</w:t>
      </w:r>
      <w:r w:rsidRPr="00517ED5">
        <w:rPr>
          <w:rStyle w:val="TagStyle"/>
          <w:rtl/>
        </w:rPr>
        <w:t xml:space="preserve"> </w:t>
      </w:r>
      <w:r w:rsidRPr="0050595D">
        <w:rPr>
          <w:rStyle w:val="TagStyle"/>
          <w:rtl/>
        </w:rPr>
        <w:t xml:space="preserve">&lt;&lt; קריאה &gt;&gt; </w:t>
      </w:r>
      <w:r>
        <w:rPr>
          <w:rtl/>
        </w:rPr>
        <w:t xml:space="preserve">  </w:t>
      </w:r>
    </w:p>
    <w:p w:rsidR="00224DBF" w:rsidRDefault="00224DBF" w:rsidP="00224DBF">
      <w:pPr>
        <w:rPr>
          <w:rtl/>
          <w:lang w:eastAsia="he-IL"/>
        </w:rPr>
      </w:pPr>
    </w:p>
    <w:p w:rsidR="00224DBF" w:rsidRPr="0050595D" w:rsidRDefault="007B1E8C" w:rsidP="007B1E8C">
      <w:pPr>
        <w:rPr>
          <w:rtl/>
          <w:lang w:eastAsia="he-IL"/>
        </w:rPr>
      </w:pPr>
      <w:r>
        <w:rPr>
          <w:rFonts w:hint="cs"/>
          <w:rtl/>
          <w:lang w:eastAsia="he-IL"/>
        </w:rPr>
        <w:t>– – –</w:t>
      </w:r>
      <w:r w:rsidR="00224DBF">
        <w:rPr>
          <w:rFonts w:hint="cs"/>
          <w:rtl/>
          <w:lang w:eastAsia="he-IL"/>
        </w:rPr>
        <w:t xml:space="preserve"> </w:t>
      </w:r>
    </w:p>
    <w:p w:rsidR="000B0163" w:rsidRDefault="000B0163" w:rsidP="003667F9">
      <w:pPr>
        <w:rPr>
          <w:rtl/>
        </w:rPr>
      </w:pPr>
      <w:bookmarkStart w:id="11241" w:name="_ETM_Q21_422927"/>
      <w:bookmarkStart w:id="11242" w:name="_ETM_Q21_422990"/>
      <w:bookmarkEnd w:id="11241"/>
      <w:bookmarkEnd w:id="11242"/>
    </w:p>
    <w:p w:rsidR="000B0163" w:rsidRDefault="000B0163" w:rsidP="003667F9">
      <w:pPr>
        <w:pStyle w:val="af6"/>
        <w:keepNext/>
        <w:rPr>
          <w:rtl/>
        </w:rPr>
      </w:pPr>
      <w:r w:rsidRPr="00517ED5">
        <w:rPr>
          <w:rStyle w:val="TagStyle"/>
          <w:rtl/>
        </w:rPr>
        <w:t xml:space="preserve"> &lt;&lt; יור &gt;&gt; </w:t>
      </w:r>
      <w:r>
        <w:rPr>
          <w:rtl/>
        </w:rPr>
        <w:t>היו"ר אוריאל בוסו:</w:t>
      </w:r>
      <w:r w:rsidRPr="00517ED5">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1243" w:name="_ETM_Q21_423966"/>
      <w:bookmarkEnd w:id="11243"/>
      <w:r>
        <w:rPr>
          <w:rFonts w:hint="cs"/>
          <w:rtl/>
        </w:rPr>
        <w:t xml:space="preserve">אמרתי </w:t>
      </w:r>
      <w:r>
        <w:rPr>
          <w:rFonts w:hint="eastAsia"/>
          <w:rtl/>
        </w:rPr>
        <w:t>–</w:t>
      </w:r>
      <w:r>
        <w:rPr>
          <w:rFonts w:hint="cs"/>
          <w:rtl/>
        </w:rPr>
        <w:t xml:space="preserve"> לוועדת החוקה. </w:t>
      </w:r>
    </w:p>
    <w:p w:rsidR="000B0163" w:rsidRDefault="000B0163" w:rsidP="003667F9">
      <w:pPr>
        <w:rPr>
          <w:rtl/>
        </w:rPr>
      </w:pPr>
    </w:p>
    <w:p w:rsidR="000B0163" w:rsidRDefault="000B0163" w:rsidP="003667F9">
      <w:pPr>
        <w:pStyle w:val="af5"/>
        <w:rPr>
          <w:rtl/>
        </w:rPr>
      </w:pPr>
      <w:bookmarkStart w:id="11244" w:name="ET_interruption_5761_33"/>
      <w:r w:rsidRPr="0050595D">
        <w:rPr>
          <w:rStyle w:val="TagStyle"/>
          <w:rtl/>
        </w:rPr>
        <w:t xml:space="preserve"> &lt;&lt; קריאה &gt;&gt;</w:t>
      </w:r>
      <w:r w:rsidRPr="00517ED5">
        <w:rPr>
          <w:rStyle w:val="TagStyle"/>
          <w:rtl/>
        </w:rPr>
        <w:t xml:space="preserve"> </w:t>
      </w:r>
      <w:r>
        <w:rPr>
          <w:rFonts w:hint="cs"/>
          <w:rtl/>
        </w:rPr>
        <w:t>קריאה</w:t>
      </w:r>
      <w:r>
        <w:rPr>
          <w:rtl/>
        </w:rPr>
        <w:t>:</w:t>
      </w:r>
      <w:r w:rsidRPr="00517ED5">
        <w:rPr>
          <w:rStyle w:val="TagStyle"/>
          <w:rtl/>
        </w:rPr>
        <w:t xml:space="preserve"> </w:t>
      </w:r>
      <w:r w:rsidRPr="0050595D">
        <w:rPr>
          <w:rStyle w:val="TagStyle"/>
          <w:rtl/>
        </w:rPr>
        <w:t>&lt;&lt; קריאה &gt;&gt;</w:t>
      </w:r>
      <w:bookmarkEnd w:id="11244"/>
      <w:r w:rsidRPr="0050595D">
        <w:rPr>
          <w:rStyle w:val="TagStyle"/>
          <w:rtl/>
        </w:rPr>
        <w:t xml:space="preserve"> </w:t>
      </w:r>
      <w:r>
        <w:rPr>
          <w:rtl/>
        </w:rPr>
        <w:t xml:space="preserve">  </w:t>
      </w:r>
    </w:p>
    <w:p w:rsidR="000B0163" w:rsidRDefault="000B0163" w:rsidP="003667F9">
      <w:pPr>
        <w:rPr>
          <w:rtl/>
          <w:lang w:eastAsia="he-IL"/>
        </w:rPr>
      </w:pPr>
    </w:p>
    <w:p w:rsidR="000B0163" w:rsidRPr="0050595D"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rPr>
      </w:pPr>
    </w:p>
    <w:p w:rsidR="000B0163" w:rsidRDefault="000B0163" w:rsidP="003667F9">
      <w:pPr>
        <w:pStyle w:val="af6"/>
        <w:rPr>
          <w:rtl/>
        </w:rPr>
      </w:pPr>
      <w:bookmarkStart w:id="11245" w:name="ET_yor_6488_34"/>
      <w:r w:rsidRPr="0050595D">
        <w:rPr>
          <w:rStyle w:val="TagStyle"/>
          <w:rtl/>
        </w:rPr>
        <w:t xml:space="preserve"> &lt;&lt; יור &gt;&gt;</w:t>
      </w:r>
      <w:r w:rsidRPr="00517ED5">
        <w:rPr>
          <w:rStyle w:val="TagStyle"/>
          <w:rtl/>
        </w:rPr>
        <w:t xml:space="preserve"> </w:t>
      </w:r>
      <w:r>
        <w:rPr>
          <w:rtl/>
        </w:rPr>
        <w:t>היו"ר אוריאל בוסו:</w:t>
      </w:r>
      <w:r w:rsidRPr="00517ED5">
        <w:rPr>
          <w:rStyle w:val="TagStyle"/>
          <w:rtl/>
        </w:rPr>
        <w:t xml:space="preserve"> </w:t>
      </w:r>
      <w:r w:rsidRPr="0050595D">
        <w:rPr>
          <w:rStyle w:val="TagStyle"/>
          <w:rtl/>
        </w:rPr>
        <w:t>&lt;&lt; יור &gt;&gt;</w:t>
      </w:r>
      <w:bookmarkEnd w:id="11245"/>
      <w:r w:rsidRPr="0050595D">
        <w:rPr>
          <w:rStyle w:val="TagStyle"/>
          <w:rtl/>
        </w:rPr>
        <w:t xml:space="preserve"> </w:t>
      </w:r>
      <w:r>
        <w:rPr>
          <w:rtl/>
        </w:rPr>
        <w:t xml:space="preserve">  </w:t>
      </w:r>
    </w:p>
    <w:p w:rsidR="000B0163" w:rsidRPr="0050595D" w:rsidRDefault="000B0163" w:rsidP="003667F9">
      <w:pPr>
        <w:rPr>
          <w:rtl/>
          <w:lang w:eastAsia="he-IL"/>
        </w:rPr>
      </w:pPr>
    </w:p>
    <w:p w:rsidR="000B0163" w:rsidRDefault="000B0163" w:rsidP="003667F9">
      <w:pPr>
        <w:rPr>
          <w:rtl/>
        </w:rPr>
      </w:pPr>
      <w:r>
        <w:rPr>
          <w:rFonts w:hint="cs"/>
          <w:rtl/>
        </w:rPr>
        <w:t xml:space="preserve">לא שמעתי, זה יעבור לוועדת הכנסת לשם קביעת </w:t>
      </w:r>
      <w:bookmarkStart w:id="11246" w:name="_ETM_Q21_424539"/>
      <w:bookmarkEnd w:id="11246"/>
      <w:r>
        <w:rPr>
          <w:rFonts w:hint="cs"/>
          <w:rtl/>
        </w:rPr>
        <w:t xml:space="preserve">ועדה. </w:t>
      </w:r>
    </w:p>
    <w:p w:rsidR="000B0163" w:rsidRDefault="000B0163" w:rsidP="003667F9">
      <w:pPr>
        <w:rPr>
          <w:rtl/>
        </w:rPr>
      </w:pPr>
    </w:p>
    <w:p w:rsidR="000B0163" w:rsidRDefault="000B0163" w:rsidP="003667F9">
      <w:pPr>
        <w:rPr>
          <w:rtl/>
        </w:rPr>
      </w:pPr>
      <w:r>
        <w:rPr>
          <w:rFonts w:hint="cs"/>
          <w:rtl/>
        </w:rPr>
        <w:t xml:space="preserve">היום אתה נהיה עדין מדי, רון. לא שומעים אותך. תבדקו שהוא אכל היום, לדעתי לא בוקר ולא צוהריים. קח הפסקה. </w:t>
      </w:r>
    </w:p>
    <w:p w:rsidR="000B0163" w:rsidRDefault="000B0163" w:rsidP="003667F9">
      <w:pPr>
        <w:rPr>
          <w:rtl/>
        </w:rPr>
      </w:pPr>
      <w:bookmarkStart w:id="11247" w:name="_ETM_Q21_429243"/>
      <w:bookmarkStart w:id="11248" w:name="_ETM_Q21_429304"/>
      <w:bookmarkEnd w:id="11247"/>
      <w:bookmarkEnd w:id="11248"/>
    </w:p>
    <w:p w:rsidR="000B0163" w:rsidRDefault="000B0163" w:rsidP="003667F9">
      <w:pPr>
        <w:pStyle w:val="af5"/>
        <w:keepNext/>
        <w:rPr>
          <w:rtl/>
        </w:rPr>
      </w:pPr>
      <w:bookmarkStart w:id="11249" w:name="ET_interruption_5761_28"/>
      <w:r w:rsidRPr="00517ED5">
        <w:rPr>
          <w:rStyle w:val="TagStyle"/>
          <w:rtl/>
        </w:rPr>
        <w:t xml:space="preserve"> &lt;&lt; קריאה &gt;&gt; </w:t>
      </w:r>
      <w:r>
        <w:rPr>
          <w:rtl/>
        </w:rPr>
        <w:t>עאידה תומא סלימאן (חד"ש-תע"ל):</w:t>
      </w:r>
      <w:r w:rsidRPr="00517ED5">
        <w:rPr>
          <w:rStyle w:val="TagStyle"/>
          <w:rtl/>
        </w:rPr>
        <w:t xml:space="preserve"> &lt;&lt; קריאה &gt;&gt;</w:t>
      </w:r>
      <w:r>
        <w:rPr>
          <w:rtl/>
        </w:rPr>
        <w:t xml:space="preserve">  </w:t>
      </w:r>
      <w:bookmarkEnd w:id="11249"/>
    </w:p>
    <w:p w:rsidR="000B0163" w:rsidRDefault="000B0163" w:rsidP="007B1E8C">
      <w:pPr>
        <w:rPr>
          <w:rtl/>
        </w:rPr>
      </w:pPr>
    </w:p>
    <w:p w:rsidR="000B0163" w:rsidRDefault="000B0163" w:rsidP="0083656A">
      <w:pPr>
        <w:rPr>
          <w:rtl/>
        </w:rPr>
      </w:pPr>
      <w:r>
        <w:rPr>
          <w:rFonts w:hint="cs"/>
          <w:rtl/>
        </w:rPr>
        <w:t xml:space="preserve">אני הרמתי יד. תפעילו את המצלמה ותראו שהרמתי יד. תפעילו את המצלמה. </w:t>
      </w:r>
      <w:bookmarkStart w:id="11250" w:name="_ETM_Q21_433742"/>
      <w:bookmarkStart w:id="11251" w:name="_ETM_Q21_433854"/>
      <w:bookmarkEnd w:id="11250"/>
      <w:bookmarkEnd w:id="11251"/>
      <w:r>
        <w:rPr>
          <w:rFonts w:hint="cs"/>
          <w:rtl/>
        </w:rPr>
        <w:t>סליחה.</w:t>
      </w:r>
    </w:p>
    <w:p w:rsidR="000B0163" w:rsidRDefault="000B0163" w:rsidP="003667F9">
      <w:pPr>
        <w:rPr>
          <w:rtl/>
        </w:rPr>
      </w:pPr>
    </w:p>
    <w:p w:rsidR="000B0163" w:rsidRPr="00C17C17" w:rsidRDefault="000B0163" w:rsidP="003667F9">
      <w:pPr>
        <w:pStyle w:val="af6"/>
        <w:keepNext/>
        <w:rPr>
          <w:rtl/>
        </w:rPr>
      </w:pPr>
      <w:r w:rsidRPr="00C17C17">
        <w:rPr>
          <w:rStyle w:val="TagStyle"/>
          <w:rtl/>
        </w:rPr>
        <w:t xml:space="preserve">&lt;&lt; יור &gt;&gt; </w:t>
      </w:r>
      <w:r>
        <w:rPr>
          <w:rtl/>
        </w:rPr>
        <w:t>היו"ר אוריאל בוסו:</w:t>
      </w:r>
      <w:r w:rsidRPr="00C17C17">
        <w:rPr>
          <w:rStyle w:val="TagStyle"/>
          <w:rtl/>
        </w:rPr>
        <w:t xml:space="preserve"> &lt;&lt; יור &gt;&gt;</w:t>
      </w:r>
      <w:r>
        <w:rPr>
          <w:rtl/>
        </w:rPr>
        <w:t xml:space="preserve">  </w:t>
      </w:r>
    </w:p>
    <w:p w:rsidR="000B0163" w:rsidRDefault="000B0163" w:rsidP="003667F9">
      <w:pPr>
        <w:rPr>
          <w:rtl/>
        </w:rPr>
      </w:pPr>
    </w:p>
    <w:p w:rsidR="000B0163" w:rsidRDefault="000B0163" w:rsidP="003667F9">
      <w:pPr>
        <w:rPr>
          <w:rtl/>
        </w:rPr>
      </w:pPr>
      <w:r>
        <w:rPr>
          <w:rFonts w:hint="cs"/>
          <w:rtl/>
        </w:rPr>
        <w:t>חברת הכנסת עאידה תומא סלימא</w:t>
      </w:r>
      <w:r>
        <w:rPr>
          <w:rFonts w:hint="eastAsia"/>
          <w:rtl/>
        </w:rPr>
        <w:t>ן</w:t>
      </w:r>
      <w:r>
        <w:rPr>
          <w:rFonts w:hint="cs"/>
          <w:rtl/>
        </w:rPr>
        <w:t xml:space="preserve">, אחר כך נדון בנושא. כרגע פעלתי על פי ההנחיות המשפטיות. תודה רבה. </w:t>
      </w:r>
    </w:p>
    <w:p w:rsidR="000B0163" w:rsidRDefault="000B0163" w:rsidP="003667F9">
      <w:pPr>
        <w:rPr>
          <w:rtl/>
        </w:rPr>
      </w:pPr>
    </w:p>
    <w:p w:rsidR="000B0163" w:rsidRDefault="000B0163" w:rsidP="003667F9">
      <w:pPr>
        <w:pStyle w:val="af5"/>
        <w:keepNext/>
        <w:rPr>
          <w:rtl/>
        </w:rPr>
      </w:pPr>
      <w:bookmarkStart w:id="11252" w:name="_ETM_Q21_440856"/>
      <w:bookmarkEnd w:id="11252"/>
      <w:r w:rsidRPr="00C17C17">
        <w:rPr>
          <w:rStyle w:val="TagStyle"/>
          <w:rtl/>
        </w:rPr>
        <w:t xml:space="preserve"> &lt;&lt; קריאה &gt;&gt; </w:t>
      </w:r>
      <w:r>
        <w:rPr>
          <w:rtl/>
        </w:rPr>
        <w:t>עאידה תומא סלימאן (חד"ש-תע"ל):</w:t>
      </w:r>
      <w:r w:rsidRPr="00C17C17">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bookmarkStart w:id="11253" w:name="_ETM_Q21_443651"/>
      <w:bookmarkEnd w:id="11253"/>
      <w:r>
        <w:rPr>
          <w:rFonts w:hint="cs"/>
          <w:rtl/>
        </w:rPr>
        <w:t xml:space="preserve">בסדר, אני רוצה לדבר עם הייעוץ המשפטי, זה לא נכון. </w:t>
      </w:r>
    </w:p>
    <w:p w:rsidR="000B0163" w:rsidRDefault="000B0163" w:rsidP="003667F9">
      <w:pPr>
        <w:rPr>
          <w:rtl/>
        </w:rPr>
      </w:pPr>
      <w:bookmarkStart w:id="11254" w:name="_ETM_Q21_446542"/>
      <w:bookmarkStart w:id="11255" w:name="_ETM_Q21_446603"/>
      <w:bookmarkEnd w:id="11254"/>
      <w:bookmarkEnd w:id="11255"/>
    </w:p>
    <w:p w:rsidR="000B0163" w:rsidRDefault="000B0163" w:rsidP="003667F9">
      <w:pPr>
        <w:pStyle w:val="af6"/>
        <w:keepNext/>
        <w:rPr>
          <w:rtl/>
        </w:rPr>
      </w:pPr>
      <w:r w:rsidRPr="00C17C17">
        <w:rPr>
          <w:rStyle w:val="TagStyle"/>
          <w:rtl/>
        </w:rPr>
        <w:t xml:space="preserve"> &lt;&lt; יור &gt;&gt; </w:t>
      </w:r>
      <w:r>
        <w:rPr>
          <w:rtl/>
        </w:rPr>
        <w:t>היו"ר אוריאל בוסו:</w:t>
      </w:r>
      <w:r w:rsidRPr="00C17C17">
        <w:rPr>
          <w:rStyle w:val="TagStyle"/>
          <w:rtl/>
        </w:rPr>
        <w:t xml:space="preserve"> &lt;&lt; יור &gt;&gt;</w:t>
      </w:r>
      <w:r>
        <w:rPr>
          <w:rtl/>
        </w:rPr>
        <w:t xml:space="preserve">  </w:t>
      </w:r>
    </w:p>
    <w:p w:rsidR="000B0163" w:rsidRDefault="000B0163" w:rsidP="007B1E8C">
      <w:pPr>
        <w:rPr>
          <w:rtl/>
        </w:rPr>
      </w:pPr>
    </w:p>
    <w:p w:rsidR="000B0163" w:rsidRDefault="000B0163" w:rsidP="0083656A">
      <w:pPr>
        <w:rPr>
          <w:rtl/>
        </w:rPr>
      </w:pPr>
      <w:r>
        <w:rPr>
          <w:rFonts w:hint="cs"/>
          <w:rtl/>
        </w:rPr>
        <w:t xml:space="preserve">אם ינחו אחרת, </w:t>
      </w:r>
      <w:bookmarkStart w:id="11256" w:name="_ETM_Q21_447971"/>
      <w:bookmarkEnd w:id="11256"/>
      <w:r>
        <w:rPr>
          <w:rFonts w:hint="cs"/>
          <w:rtl/>
        </w:rPr>
        <w:t xml:space="preserve">אנחנו נוסיף אחר כך. תודה. </w:t>
      </w:r>
    </w:p>
    <w:p w:rsidR="000B0163" w:rsidRDefault="000B0163" w:rsidP="0083656A">
      <w:pPr>
        <w:rPr>
          <w:rtl/>
        </w:rPr>
      </w:pPr>
    </w:p>
    <w:p w:rsidR="000B0163" w:rsidRDefault="000B0163" w:rsidP="0083656A"/>
    <w:p w:rsidR="000B0163" w:rsidRDefault="000B0163" w:rsidP="003667F9">
      <w:pPr>
        <w:pStyle w:val="a6"/>
        <w:rPr>
          <w:rtl/>
        </w:rPr>
      </w:pPr>
      <w:bookmarkStart w:id="11257" w:name="ET_hatsach_640583_22"/>
      <w:r w:rsidRPr="00517ED5">
        <w:rPr>
          <w:rStyle w:val="TagStyle"/>
          <w:rtl/>
        </w:rPr>
        <w:t xml:space="preserve"> &lt;&lt; הצח &gt;&gt; </w:t>
      </w:r>
      <w:bookmarkStart w:id="11258" w:name="_Toc139801568"/>
      <w:bookmarkStart w:id="11259" w:name="_Toc160611545"/>
      <w:bookmarkStart w:id="11260" w:name="_Toc160612187"/>
      <w:bookmarkStart w:id="11261" w:name="_Toc160612343"/>
      <w:r>
        <w:rPr>
          <w:rtl/>
        </w:rPr>
        <w:t xml:space="preserve">הצעת חוק שירות המדינה (מינויים) (תיקון </w:t>
      </w:r>
      <w:r>
        <w:rPr>
          <w:rFonts w:hint="cs"/>
          <w:rtl/>
        </w:rPr>
        <w:t>–</w:t>
      </w:r>
      <w:r>
        <w:rPr>
          <w:rtl/>
        </w:rPr>
        <w:t xml:space="preserve"> ייצוג הולם לבני החברה הערבית, לרבות הדרוזית והצ'רקסית), התשפ"ג</w:t>
      </w:r>
      <w:r>
        <w:rPr>
          <w:rFonts w:hint="cs"/>
          <w:rtl/>
        </w:rPr>
        <w:t>–</w:t>
      </w:r>
      <w:r>
        <w:rPr>
          <w:rtl/>
        </w:rPr>
        <w:t>2023</w:t>
      </w:r>
      <w:bookmarkEnd w:id="11258"/>
      <w:bookmarkEnd w:id="11259"/>
      <w:bookmarkEnd w:id="11260"/>
      <w:bookmarkEnd w:id="11261"/>
      <w:r w:rsidRPr="00517ED5">
        <w:rPr>
          <w:rStyle w:val="TagStyle"/>
          <w:rtl/>
        </w:rPr>
        <w:t xml:space="preserve"> &lt;&lt; הצח &gt;&gt;</w:t>
      </w:r>
      <w:r>
        <w:rPr>
          <w:rtl/>
        </w:rPr>
        <w:t xml:space="preserve">  </w:t>
      </w:r>
      <w:bookmarkEnd w:id="11257"/>
    </w:p>
    <w:p w:rsidR="000B0163" w:rsidRDefault="000B0163" w:rsidP="003667F9">
      <w:pPr>
        <w:rPr>
          <w:rtl/>
        </w:rPr>
      </w:pPr>
      <w:r>
        <w:rPr>
          <w:rtl/>
        </w:rPr>
        <w:t>[הצעת חוק פ/</w:t>
      </w:r>
      <w:r>
        <w:rPr>
          <w:rFonts w:hint="cs"/>
          <w:rtl/>
        </w:rPr>
        <w:t>1298</w:t>
      </w:r>
      <w:r>
        <w:rPr>
          <w:rtl/>
        </w:rPr>
        <w:t>/</w:t>
      </w:r>
      <w:r>
        <w:rPr>
          <w:rFonts w:hint="cs"/>
          <w:rtl/>
        </w:rPr>
        <w:t>25</w:t>
      </w:r>
      <w:r>
        <w:rPr>
          <w:rtl/>
        </w:rPr>
        <w:t>; נספחות.]</w:t>
      </w:r>
    </w:p>
    <w:p w:rsidR="000B0163" w:rsidRDefault="000B0163" w:rsidP="003667F9">
      <w:pPr>
        <w:pStyle w:val="-0"/>
        <w:rPr>
          <w:rtl/>
        </w:rPr>
      </w:pPr>
      <w:r>
        <w:rPr>
          <w:rtl/>
        </w:rPr>
        <w:t>(הצעת</w:t>
      </w:r>
      <w:r>
        <w:rPr>
          <w:rFonts w:hint="cs"/>
          <w:rtl/>
        </w:rPr>
        <w:t xml:space="preserve"> קבוצת</w:t>
      </w:r>
      <w:r>
        <w:rPr>
          <w:rtl/>
        </w:rPr>
        <w:t xml:space="preserve"> חבר</w:t>
      </w:r>
      <w:r>
        <w:rPr>
          <w:rFonts w:hint="cs"/>
          <w:rtl/>
        </w:rPr>
        <w:t>י</w:t>
      </w:r>
      <w:r>
        <w:rPr>
          <w:rtl/>
        </w:rPr>
        <w:t xml:space="preserve"> </w:t>
      </w:r>
      <w:r>
        <w:rPr>
          <w:rFonts w:hint="cs"/>
          <w:rtl/>
        </w:rPr>
        <w:t>ה</w:t>
      </w:r>
      <w:r>
        <w:rPr>
          <w:rtl/>
        </w:rPr>
        <w:t>כנסת)</w:t>
      </w:r>
    </w:p>
    <w:p w:rsidR="000B0163" w:rsidRDefault="000B0163" w:rsidP="003667F9">
      <w:pPr>
        <w:rPr>
          <w:rtl/>
        </w:rPr>
      </w:pPr>
    </w:p>
    <w:p w:rsidR="000B0163" w:rsidRDefault="000B0163" w:rsidP="003667F9">
      <w:pPr>
        <w:pStyle w:val="af6"/>
        <w:rPr>
          <w:rtl/>
        </w:rPr>
      </w:pPr>
      <w:r w:rsidRPr="0050595D">
        <w:rPr>
          <w:rStyle w:val="TagStyle"/>
          <w:rtl/>
        </w:rPr>
        <w:t xml:space="preserve"> &lt;&lt; יור &gt;&gt;</w:t>
      </w:r>
      <w:r w:rsidRPr="00C17C17">
        <w:rPr>
          <w:rStyle w:val="TagStyle"/>
          <w:rtl/>
        </w:rPr>
        <w:t xml:space="preserve"> </w:t>
      </w:r>
      <w:r>
        <w:rPr>
          <w:rtl/>
        </w:rPr>
        <w:t>היו"ר אוריאל בוסו:</w:t>
      </w:r>
      <w:r w:rsidRPr="00C17C17">
        <w:rPr>
          <w:rStyle w:val="TagStyle"/>
          <w:rtl/>
        </w:rPr>
        <w:t xml:space="preserve"> </w:t>
      </w:r>
      <w:r w:rsidRPr="0050595D">
        <w:rPr>
          <w:rStyle w:val="TagStyle"/>
          <w:rtl/>
        </w:rPr>
        <w:t xml:space="preserve">&lt;&lt; יור &gt;&gt; </w:t>
      </w:r>
      <w:r>
        <w:rPr>
          <w:rtl/>
        </w:rPr>
        <w:t xml:space="preserve">  </w:t>
      </w:r>
    </w:p>
    <w:p w:rsidR="000B0163" w:rsidRDefault="000B0163" w:rsidP="003667F9">
      <w:pPr>
        <w:rPr>
          <w:rtl/>
        </w:rPr>
      </w:pPr>
    </w:p>
    <w:p w:rsidR="000B0163" w:rsidRDefault="000B0163" w:rsidP="002869A2">
      <w:pPr>
        <w:rPr>
          <w:rtl/>
        </w:rPr>
      </w:pPr>
      <w:r w:rsidRPr="00C17C17">
        <w:rPr>
          <w:rtl/>
        </w:rPr>
        <w:t xml:space="preserve">הצעת חוק שירות המדינה (מינויים) (תיקון </w:t>
      </w:r>
      <w:r>
        <w:rPr>
          <w:rFonts w:hint="cs"/>
          <w:rtl/>
        </w:rPr>
        <w:t>–</w:t>
      </w:r>
      <w:r w:rsidRPr="00C17C17">
        <w:rPr>
          <w:rtl/>
        </w:rPr>
        <w:t xml:space="preserve"> ייצוג הולם לבני החברה הערבית, לרבות הדרוזית והצ'רקסית)</w:t>
      </w:r>
      <w:r>
        <w:rPr>
          <w:rFonts w:hint="cs"/>
          <w:rtl/>
        </w:rPr>
        <w:t xml:space="preserve">, של חברי הכנסת אימאן ח'טיב יאסין, </w:t>
      </w:r>
      <w:bookmarkStart w:id="11262" w:name="_ETM_Q21_457562"/>
      <w:bookmarkEnd w:id="11262"/>
      <w:r>
        <w:rPr>
          <w:rFonts w:hint="cs"/>
          <w:rtl/>
        </w:rPr>
        <w:t xml:space="preserve">מנסור עבאס </w:t>
      </w:r>
      <w:proofErr w:type="spellStart"/>
      <w:r>
        <w:rPr>
          <w:rFonts w:hint="cs"/>
          <w:rtl/>
        </w:rPr>
        <w:t>וואליד</w:t>
      </w:r>
      <w:proofErr w:type="spellEnd"/>
      <w:r>
        <w:rPr>
          <w:rFonts w:hint="cs"/>
          <w:rtl/>
        </w:rPr>
        <w:t xml:space="preserve"> טאהא. תציג את הצעת החוק חברת הכנסת אימאן ח'טיב יאסין. כתוב כאן שמשיב השר </w:t>
      </w:r>
      <w:bookmarkStart w:id="11263" w:name="_ETM_Q21_466122"/>
      <w:bookmarkEnd w:id="11263"/>
      <w:r>
        <w:rPr>
          <w:rFonts w:hint="cs"/>
          <w:rtl/>
        </w:rPr>
        <w:t>אמסלם. הוא נמצא? אה, השר יעקב מרגי</w:t>
      </w:r>
      <w:r w:rsidR="002869A2">
        <w:rPr>
          <w:rFonts w:hint="cs"/>
          <w:rtl/>
        </w:rPr>
        <w:t>.</w:t>
      </w:r>
      <w:r>
        <w:rPr>
          <w:rFonts w:hint="cs"/>
          <w:rtl/>
        </w:rPr>
        <w:t xml:space="preserve"> בבקשה. </w:t>
      </w:r>
    </w:p>
    <w:p w:rsidR="000B0163" w:rsidRDefault="000B0163" w:rsidP="003667F9">
      <w:pPr>
        <w:rPr>
          <w:rtl/>
        </w:rPr>
      </w:pPr>
      <w:bookmarkStart w:id="11264" w:name="_ETM_Q21_475027"/>
      <w:bookmarkStart w:id="11265" w:name="_ETM_Q21_475102"/>
      <w:bookmarkStart w:id="11266" w:name="_ETM_Q21_480419"/>
      <w:bookmarkEnd w:id="11264"/>
      <w:bookmarkEnd w:id="11265"/>
      <w:bookmarkEnd w:id="11266"/>
    </w:p>
    <w:p w:rsidR="000B0163" w:rsidRDefault="000B0163" w:rsidP="003667F9">
      <w:pPr>
        <w:pStyle w:val="a4"/>
        <w:keepNext/>
        <w:rPr>
          <w:rtl/>
        </w:rPr>
      </w:pPr>
      <w:bookmarkStart w:id="11267" w:name="ET_speaker_5918_35"/>
      <w:r w:rsidRPr="00C17C17">
        <w:rPr>
          <w:rStyle w:val="TagStyle"/>
          <w:rtl/>
        </w:rPr>
        <w:t xml:space="preserve"> &lt;&lt; דובר &gt;&gt; </w:t>
      </w:r>
      <w:bookmarkStart w:id="11268" w:name="_Toc139801569"/>
      <w:bookmarkStart w:id="11269" w:name="_Toc160611546"/>
      <w:bookmarkStart w:id="11270" w:name="_Toc160612188"/>
      <w:bookmarkStart w:id="11271" w:name="_Toc160612344"/>
      <w:r>
        <w:rPr>
          <w:rtl/>
        </w:rPr>
        <w:t>אימאן ח'טיב יאסין (רע"מ – הרשימה הערבית המאוחדת):</w:t>
      </w:r>
      <w:bookmarkEnd w:id="11268"/>
      <w:bookmarkEnd w:id="11269"/>
      <w:bookmarkEnd w:id="11270"/>
      <w:bookmarkEnd w:id="11271"/>
      <w:r w:rsidRPr="00C17C17">
        <w:rPr>
          <w:rStyle w:val="TagStyle"/>
          <w:rtl/>
        </w:rPr>
        <w:t xml:space="preserve"> &lt;&lt; דובר &gt;&gt;</w:t>
      </w:r>
      <w:r>
        <w:rPr>
          <w:rtl/>
        </w:rPr>
        <w:t xml:space="preserve">  </w:t>
      </w:r>
      <w:bookmarkEnd w:id="11267"/>
    </w:p>
    <w:p w:rsidR="000B0163" w:rsidRDefault="000B0163" w:rsidP="007B1E8C">
      <w:pPr>
        <w:rPr>
          <w:rtl/>
        </w:rPr>
      </w:pPr>
    </w:p>
    <w:p w:rsidR="000B0163" w:rsidRDefault="000B0163" w:rsidP="002869A2">
      <w:pPr>
        <w:rPr>
          <w:rtl/>
        </w:rPr>
      </w:pPr>
      <w:bookmarkStart w:id="11272" w:name="_ETM_Q21_481075"/>
      <w:bookmarkStart w:id="11273" w:name="_ETM_Q21_481111"/>
      <w:bookmarkStart w:id="11274" w:name="_ETM_Q21_240548"/>
      <w:bookmarkStart w:id="11275" w:name="_ETM_Q21_240626"/>
      <w:bookmarkStart w:id="11276" w:name="_ETM_Q21_442419"/>
      <w:bookmarkStart w:id="11277" w:name="_ETM_Q21_490759"/>
      <w:bookmarkEnd w:id="11272"/>
      <w:bookmarkEnd w:id="11273"/>
      <w:bookmarkEnd w:id="11274"/>
      <w:bookmarkEnd w:id="11275"/>
      <w:bookmarkEnd w:id="11276"/>
      <w:bookmarkEnd w:id="11277"/>
      <w:r>
        <w:rPr>
          <w:rtl/>
        </w:rPr>
        <w:t xml:space="preserve">כבוד </w:t>
      </w:r>
      <w:bookmarkStart w:id="11278" w:name="_ETM_Q21_491119"/>
      <w:bookmarkEnd w:id="11278"/>
      <w:r>
        <w:rPr>
          <w:rtl/>
        </w:rPr>
        <w:t xml:space="preserve">היושב </w:t>
      </w:r>
      <w:bookmarkStart w:id="11279" w:name="_ETM_Q21_492080"/>
      <w:bookmarkEnd w:id="11279"/>
      <w:r>
        <w:rPr>
          <w:rtl/>
        </w:rPr>
        <w:t>בראש</w:t>
      </w:r>
      <w:r>
        <w:rPr>
          <w:rFonts w:hint="cs"/>
          <w:rtl/>
        </w:rPr>
        <w:t>,</w:t>
      </w:r>
      <w:r>
        <w:rPr>
          <w:rtl/>
        </w:rPr>
        <w:t xml:space="preserve"> </w:t>
      </w:r>
      <w:bookmarkStart w:id="11280" w:name="_ETM_Q21_492559"/>
      <w:bookmarkEnd w:id="11280"/>
      <w:r>
        <w:rPr>
          <w:rtl/>
        </w:rPr>
        <w:t xml:space="preserve">כנסת </w:t>
      </w:r>
      <w:bookmarkStart w:id="11281" w:name="_ETM_Q21_493009"/>
      <w:bookmarkEnd w:id="11281"/>
      <w:r>
        <w:rPr>
          <w:rtl/>
        </w:rPr>
        <w:t>נכבדה</w:t>
      </w:r>
      <w:r>
        <w:rPr>
          <w:rFonts w:hint="cs"/>
          <w:rtl/>
        </w:rPr>
        <w:t>,</w:t>
      </w:r>
      <w:r w:rsidRPr="00C17C17">
        <w:rPr>
          <w:rtl/>
        </w:rPr>
        <w:t xml:space="preserve"> </w:t>
      </w:r>
      <w:r>
        <w:rPr>
          <w:rtl/>
        </w:rPr>
        <w:t xml:space="preserve">הצעת חוק שירות המדינה (מינויים) (תיקון </w:t>
      </w:r>
      <w:r>
        <w:rPr>
          <w:rFonts w:hint="cs"/>
          <w:rtl/>
        </w:rPr>
        <w:t>–</w:t>
      </w:r>
      <w:r>
        <w:rPr>
          <w:rtl/>
        </w:rPr>
        <w:t xml:space="preserve"> ייצוג הולם לבני החברה הערבית, לרבות הדרוזית</w:t>
      </w:r>
      <w:r>
        <w:rPr>
          <w:rFonts w:hint="cs"/>
          <w:rtl/>
        </w:rPr>
        <w:t xml:space="preserve"> </w:t>
      </w:r>
      <w:r>
        <w:rPr>
          <w:rtl/>
        </w:rPr>
        <w:t>והצ׳רקסית), התשפ</w:t>
      </w:r>
      <w:r>
        <w:rPr>
          <w:rFonts w:hint="cs"/>
          <w:rtl/>
        </w:rPr>
        <w:t>"ג</w:t>
      </w:r>
      <w:r>
        <w:rPr>
          <w:rFonts w:hint="eastAsia"/>
          <w:rtl/>
        </w:rPr>
        <w:t>–</w:t>
      </w:r>
      <w:r>
        <w:rPr>
          <w:rtl/>
        </w:rPr>
        <w:t>2023</w:t>
      </w:r>
      <w:r>
        <w:rPr>
          <w:rFonts w:hint="cs"/>
          <w:rtl/>
        </w:rPr>
        <w:t xml:space="preserve">. </w:t>
      </w:r>
      <w:bookmarkStart w:id="11282" w:name="_ETM_Q21_506522"/>
      <w:bookmarkEnd w:id="11282"/>
      <w:r w:rsidRPr="00C17C17">
        <w:rPr>
          <w:rtl/>
        </w:rPr>
        <w:t xml:space="preserve">חוק שירות המדינה (מינויים), </w:t>
      </w:r>
      <w:proofErr w:type="spellStart"/>
      <w:r w:rsidRPr="00C17C17">
        <w:rPr>
          <w:rtl/>
        </w:rPr>
        <w:t>התשי</w:t>
      </w:r>
      <w:r>
        <w:rPr>
          <w:rFonts w:hint="cs"/>
          <w:rtl/>
        </w:rPr>
        <w:t>"</w:t>
      </w:r>
      <w:r w:rsidRPr="00C17C17">
        <w:rPr>
          <w:rtl/>
        </w:rPr>
        <w:t>ט</w:t>
      </w:r>
      <w:proofErr w:type="spellEnd"/>
      <w:r w:rsidRPr="00C17C17">
        <w:rPr>
          <w:rtl/>
        </w:rPr>
        <w:t>–1959, קובע כי על שירות המדינה בכלל הדרגים והמקצועות, בכל משרד ובכל יחידת סמך</w:t>
      </w:r>
      <w:r>
        <w:rPr>
          <w:rFonts w:hint="cs"/>
          <w:rtl/>
        </w:rPr>
        <w:t>,</w:t>
      </w:r>
      <w:r w:rsidRPr="00C17C17">
        <w:rPr>
          <w:rtl/>
        </w:rPr>
        <w:t xml:space="preserve"> לפעול לייצוגם של בני האוכלוסייה הערבית, לרבות ה</w:t>
      </w:r>
      <w:r>
        <w:rPr>
          <w:rtl/>
        </w:rPr>
        <w:t>דרוזית והצ</w:t>
      </w:r>
      <w:r w:rsidR="002869A2">
        <w:rPr>
          <w:rFonts w:hint="cs"/>
          <w:rtl/>
        </w:rPr>
        <w:t>'</w:t>
      </w:r>
      <w:r>
        <w:rPr>
          <w:rtl/>
        </w:rPr>
        <w:t>רקסית. אולם</w:t>
      </w:r>
      <w:r w:rsidRPr="00C17C17">
        <w:rPr>
          <w:rtl/>
        </w:rPr>
        <w:t xml:space="preserve"> חוק זה אינו מכמת מהו ייצוג הולם</w:t>
      </w:r>
      <w:r>
        <w:rPr>
          <w:rFonts w:hint="cs"/>
          <w:rtl/>
        </w:rPr>
        <w:t>,</w:t>
      </w:r>
      <w:r w:rsidRPr="00C17C17">
        <w:rPr>
          <w:rtl/>
        </w:rPr>
        <w:t xml:space="preserve"> ונוכח פער זה</w:t>
      </w:r>
      <w:r>
        <w:rPr>
          <w:rtl/>
        </w:rPr>
        <w:t xml:space="preserve"> מועלית הצעת חוק זו. בשנת 2007</w:t>
      </w:r>
      <w:r>
        <w:rPr>
          <w:rFonts w:hint="cs"/>
          <w:rtl/>
        </w:rPr>
        <w:t xml:space="preserve"> </w:t>
      </w:r>
      <w:r w:rsidRPr="00C17C17">
        <w:rPr>
          <w:rtl/>
        </w:rPr>
        <w:t>קבעה החלטת ממשלה 2579 יעד להעלאת אחוז הייצוג של עובדים ערבים בשירות המדינה מ-6% ל-10% תוך חמש שנים. גם יעד צנוע זה, שהעלה את אחוז ייצוג הערבים בשירות המדינה לפחות מחצי מחלקו באוכלוסייה הכללית, הושג רק ב-2016, באיחור של כמעט חמש שנים. יתרה מזאת, ההסתכלות על האחוז של עובדים ערבים בכלל שירות המדינה כמקשה אחת מטעה במקרה זה.</w:t>
      </w:r>
    </w:p>
    <w:p w:rsidR="000B0163" w:rsidRDefault="000B0163" w:rsidP="003667F9">
      <w:pPr>
        <w:rPr>
          <w:rtl/>
        </w:rPr>
      </w:pPr>
    </w:p>
    <w:p w:rsidR="000B0163" w:rsidRDefault="000B0163" w:rsidP="003667F9">
      <w:pPr>
        <w:rPr>
          <w:rtl/>
        </w:rPr>
      </w:pPr>
      <w:r w:rsidRPr="00C17C17">
        <w:rPr>
          <w:rtl/>
        </w:rPr>
        <w:t>על פי דוח מבקר המדינה האחרון</w:t>
      </w:r>
      <w:r>
        <w:rPr>
          <w:rFonts w:hint="cs"/>
          <w:rtl/>
        </w:rPr>
        <w:t xml:space="preserve">, </w:t>
      </w:r>
      <w:r>
        <w:rPr>
          <w:rtl/>
        </w:rPr>
        <w:t>דוח שנתי 72א</w:t>
      </w:r>
      <w:r>
        <w:rPr>
          <w:rFonts w:hint="cs"/>
          <w:rtl/>
        </w:rPr>
        <w:t>,</w:t>
      </w:r>
      <w:r>
        <w:rPr>
          <w:rtl/>
        </w:rPr>
        <w:t xml:space="preserve"> 2021, 17 מתוך 22</w:t>
      </w:r>
      <w:r>
        <w:rPr>
          <w:rFonts w:hint="cs"/>
          <w:rtl/>
        </w:rPr>
        <w:t xml:space="preserve"> </w:t>
      </w:r>
      <w:r>
        <w:rPr>
          <w:rFonts w:hint="eastAsia"/>
        </w:rPr>
        <w:t>–</w:t>
      </w:r>
      <w:r>
        <w:rPr>
          <w:rFonts w:hint="cs"/>
          <w:rtl/>
        </w:rPr>
        <w:t xml:space="preserve"> </w:t>
      </w:r>
      <w:r>
        <w:rPr>
          <w:rtl/>
        </w:rPr>
        <w:t>77%</w:t>
      </w:r>
      <w:r>
        <w:rPr>
          <w:rFonts w:hint="cs"/>
          <w:rtl/>
        </w:rPr>
        <w:t xml:space="preserve"> </w:t>
      </w:r>
      <w:r>
        <w:rPr>
          <w:rFonts w:hint="eastAsia"/>
        </w:rPr>
        <w:t>–</w:t>
      </w:r>
      <w:r>
        <w:rPr>
          <w:rFonts w:hint="cs"/>
          <w:rtl/>
        </w:rPr>
        <w:t xml:space="preserve"> </w:t>
      </w:r>
      <w:r w:rsidRPr="00C17C17">
        <w:rPr>
          <w:rtl/>
        </w:rPr>
        <w:t>ממשרדי הממשלה שבהם עובדים יותר מ־50 עובדים אינם עומדים ביעד החלטת הממשלה גם היום, כשחלק ניכר אינם קרובים ליעד. לדוגמה, במשרדי האוצר, ראש הממשלה והחוץ, משרדים עם מאות עובדים, שיעור העובדים הערבים עומד על 1.3%–3.2%. בקצב הנוכחי, על</w:t>
      </w:r>
      <w:r>
        <w:rPr>
          <w:rFonts w:hint="cs"/>
          <w:rtl/>
        </w:rPr>
        <w:t xml:space="preserve"> </w:t>
      </w:r>
      <w:r w:rsidRPr="00C17C17">
        <w:rPr>
          <w:rtl/>
        </w:rPr>
        <w:t xml:space="preserve">פי תחזיות </w:t>
      </w:r>
      <w:proofErr w:type="spellStart"/>
      <w:r w:rsidRPr="00C17C17">
        <w:rPr>
          <w:rtl/>
        </w:rPr>
        <w:t>הלמ</w:t>
      </w:r>
      <w:r>
        <w:rPr>
          <w:rFonts w:hint="cs"/>
          <w:rtl/>
        </w:rPr>
        <w:t>"</w:t>
      </w:r>
      <w:r w:rsidRPr="00C17C17">
        <w:rPr>
          <w:rtl/>
        </w:rPr>
        <w:t>ס</w:t>
      </w:r>
      <w:proofErr w:type="spellEnd"/>
      <w:r>
        <w:rPr>
          <w:rFonts w:hint="cs"/>
          <w:rtl/>
        </w:rPr>
        <w:t>,</w:t>
      </w:r>
      <w:r w:rsidRPr="00C17C17">
        <w:rPr>
          <w:rtl/>
        </w:rPr>
        <w:t xml:space="preserve"> ייצוג הולם במשרדי הממשלה יושג רק ב-2024 – אנחנו עדיין מדברים על 10%–</w:t>
      </w:r>
      <w:r>
        <w:rPr>
          <w:rtl/>
        </w:rPr>
        <w:t xml:space="preserve"> </w:t>
      </w:r>
      <w:r w:rsidRPr="00C17C17">
        <w:rPr>
          <w:rtl/>
        </w:rPr>
        <w:t>וייצוג ההולם את חלקה של האוכלוסייה הערבית באוכלוסייה הכללית יושג במשרדי הממשלה רק בשנת – תשמעו טוב – 2046. בנוסף, ב-14 השנים שעברו מאז 2007 הממשלה לא עדכנה את היעד הנמוך שהציבה.</w:t>
      </w:r>
    </w:p>
    <w:p w:rsidR="000B0163" w:rsidRDefault="000B0163" w:rsidP="003667F9">
      <w:pPr>
        <w:rPr>
          <w:rtl/>
        </w:rPr>
      </w:pPr>
    </w:p>
    <w:p w:rsidR="000B0163" w:rsidRDefault="000B0163" w:rsidP="003667F9">
      <w:pPr>
        <w:rPr>
          <w:rtl/>
        </w:rPr>
      </w:pPr>
      <w:r w:rsidRPr="00C17C17">
        <w:rPr>
          <w:rtl/>
        </w:rPr>
        <w:t>בעיה נוספת המעלה את הצורך בתיקון החוק היא ה</w:t>
      </w:r>
      <w:r>
        <w:rPr>
          <w:rFonts w:hint="cs"/>
          <w:rtl/>
        </w:rPr>
        <w:t>י</w:t>
      </w:r>
      <w:r w:rsidRPr="00C17C17">
        <w:rPr>
          <w:rtl/>
        </w:rPr>
        <w:t>עדר הגדרת יעדים לאחוז ייצוג הולם על</w:t>
      </w:r>
      <w:r>
        <w:rPr>
          <w:rFonts w:hint="cs"/>
          <w:rtl/>
        </w:rPr>
        <w:t xml:space="preserve"> </w:t>
      </w:r>
      <w:r w:rsidRPr="00C17C17">
        <w:rPr>
          <w:rtl/>
        </w:rPr>
        <w:t>פי דרגים. לעובדים הערבים במשרדי הממשלה, למשל, יש ייצוג ניכר בדרגים הנמוכים –</w:t>
      </w:r>
      <w:r>
        <w:rPr>
          <w:rFonts w:hint="cs"/>
          <w:rtl/>
        </w:rPr>
        <w:t xml:space="preserve"> 15% </w:t>
      </w:r>
      <w:r>
        <w:rPr>
          <w:rFonts w:hint="eastAsia"/>
          <w:rtl/>
        </w:rPr>
        <w:t>–</w:t>
      </w:r>
      <w:r>
        <w:rPr>
          <w:rFonts w:hint="cs"/>
          <w:rtl/>
        </w:rPr>
        <w:t xml:space="preserve"> </w:t>
      </w:r>
      <w:r w:rsidRPr="00C17C17">
        <w:rPr>
          <w:rtl/>
        </w:rPr>
        <w:t>וייצוג חסר חמור בדרגי קבלת ההחלטות – 3% בלבד מהעובדים במדרג הבכיר במשרדי הממשלה הם בני האוכלוסייה הערבית. ביחידות הסמך יש ייצוג חסר לבני האוכלוסייה הערבית בכל הדרגות. על פי דוח מבקר המדינה</w:t>
      </w:r>
      <w:r>
        <w:rPr>
          <w:rFonts w:hint="cs"/>
          <w:rtl/>
        </w:rPr>
        <w:t xml:space="preserve">, </w:t>
      </w:r>
      <w:r>
        <w:rPr>
          <w:rtl/>
        </w:rPr>
        <w:t>דוח שנתי 66ג</w:t>
      </w:r>
      <w:r>
        <w:rPr>
          <w:rFonts w:hint="cs"/>
          <w:rtl/>
        </w:rPr>
        <w:t>,</w:t>
      </w:r>
      <w:r>
        <w:rPr>
          <w:rtl/>
        </w:rPr>
        <w:t xml:space="preserve"> 2016</w:t>
      </w:r>
      <w:r w:rsidRPr="00C17C17">
        <w:rPr>
          <w:rtl/>
        </w:rPr>
        <w:t>, ולפי מחקרים אקדמיים רבים, הגדלת שיעורי התעסוקה בקרב האוכלוסייה הערבית, ובפרט במסגרת השירות הציבורי, תתרום רבות הן לעובדים כפרטים, הן לאוכלוסייה הערבית והן לרווחת המעסיקים והמדינה ככלל. במישור הכלכלי פעולה זו תצמצם את ממדי העוני בקרב אוכלוסייה זו, תגדיל את ההכנסות ממיסים ותקטין את ההוצאות עבור תמיכה סוציאלית למשתלבים בתעסוקה.</w:t>
      </w:r>
    </w:p>
    <w:p w:rsidR="000B0163" w:rsidRDefault="000B0163" w:rsidP="003667F9">
      <w:pPr>
        <w:rPr>
          <w:rtl/>
        </w:rPr>
      </w:pPr>
    </w:p>
    <w:p w:rsidR="000B0163" w:rsidRDefault="000B0163" w:rsidP="007B1E8C">
      <w:pPr>
        <w:rPr>
          <w:rtl/>
          <w:lang w:eastAsia="he-IL"/>
        </w:rPr>
      </w:pPr>
      <w:bookmarkStart w:id="11283" w:name="_ETM_Q21_586089"/>
      <w:bookmarkStart w:id="11284" w:name="_ETM_Q21_678040"/>
      <w:bookmarkStart w:id="11285" w:name="TOR_Q22"/>
      <w:bookmarkStart w:id="11286" w:name="_ETM_Q22_180299"/>
      <w:bookmarkEnd w:id="11283"/>
      <w:bookmarkEnd w:id="11284"/>
      <w:bookmarkEnd w:id="11285"/>
      <w:bookmarkEnd w:id="11286"/>
      <w:r>
        <w:rPr>
          <w:rFonts w:hint="cs"/>
          <w:rtl/>
          <w:lang w:eastAsia="he-IL"/>
        </w:rPr>
        <w:t xml:space="preserve">כמו כן, במישור החברתי פעולה זו תגדיל לכידות חברתית, תצמצם את תחושת הניכור בין קבוצות המיעוט לרוב ותקטין פערים כלכליים חברתיים. עדות להשפעה חיובית זו ניתן למצוא גם בתוצאות תהליך </w:t>
      </w:r>
      <w:bookmarkStart w:id="11287" w:name="_ETM_Q22_188090"/>
      <w:bookmarkEnd w:id="11287"/>
      <w:r>
        <w:rPr>
          <w:rFonts w:hint="cs"/>
          <w:rtl/>
          <w:lang w:eastAsia="he-IL"/>
        </w:rPr>
        <w:t xml:space="preserve">שיתוף הציבור שביצע משרד מבקר המדינה, שמהן עלה כי יותר ממחצית מהעובדים הערבים סברו כי העבודה בשירות המדינה </w:t>
      </w:r>
      <w:bookmarkStart w:id="11288" w:name="_ETM_Q22_205311"/>
      <w:bookmarkEnd w:id="11288"/>
      <w:r>
        <w:rPr>
          <w:rFonts w:hint="cs"/>
          <w:rtl/>
          <w:lang w:eastAsia="he-IL"/>
        </w:rPr>
        <w:t>מעניקה להם תחושת מעורבות באוכלוסייה הכללית, ומאפשרת להם התפתחות אישית מקצועית.</w:t>
      </w:r>
    </w:p>
    <w:p w:rsidR="000B0163" w:rsidRDefault="000B0163" w:rsidP="003667F9">
      <w:pPr>
        <w:rPr>
          <w:rtl/>
          <w:lang w:eastAsia="he-IL"/>
        </w:rPr>
      </w:pPr>
    </w:p>
    <w:p w:rsidR="000B0163" w:rsidRDefault="000B0163" w:rsidP="002869A2">
      <w:pPr>
        <w:rPr>
          <w:rtl/>
          <w:lang w:eastAsia="he-IL"/>
        </w:rPr>
      </w:pPr>
      <w:r>
        <w:rPr>
          <w:rFonts w:hint="cs"/>
          <w:rtl/>
          <w:lang w:eastAsia="he-IL"/>
        </w:rPr>
        <w:t xml:space="preserve">אני מקווה שהאנשים שיושבים כאן בכנסת ישראל ונמצאים במשרדים הרלוונטיים שומעים את הפרטים, ויוכלו לענות אחר כך, ויגיבו </w:t>
      </w:r>
      <w:r w:rsidR="002869A2">
        <w:rPr>
          <w:rFonts w:hint="cs"/>
          <w:rtl/>
          <w:lang w:eastAsia="he-IL"/>
        </w:rPr>
        <w:t>ב</w:t>
      </w:r>
      <w:r>
        <w:rPr>
          <w:rFonts w:hint="cs"/>
          <w:rtl/>
          <w:lang w:eastAsia="he-IL"/>
        </w:rPr>
        <w:t xml:space="preserve">אמת לדברים האלה, ושיפסיקו לפמפם ולהגיד דברים סתם, </w:t>
      </w:r>
      <w:bookmarkStart w:id="11289" w:name="_ETM_Q22_239281"/>
      <w:bookmarkEnd w:id="11289"/>
      <w:r>
        <w:rPr>
          <w:rFonts w:hint="cs"/>
          <w:rtl/>
          <w:lang w:eastAsia="he-IL"/>
        </w:rPr>
        <w:t xml:space="preserve">שהם מייצגים את כולם, ושהם דואגים לכולם, ויש להם מטרה להפחית את העוני ולשלב את </w:t>
      </w:r>
      <w:bookmarkStart w:id="11290" w:name="_ETM_Q22_243969"/>
      <w:bookmarkEnd w:id="11290"/>
      <w:r>
        <w:rPr>
          <w:rFonts w:hint="cs"/>
          <w:rtl/>
          <w:lang w:eastAsia="he-IL"/>
        </w:rPr>
        <w:t xml:space="preserve">החברה הערבית. אני מקווה שיהיה להם האומץ להגיד את </w:t>
      </w:r>
      <w:bookmarkStart w:id="11291" w:name="_ETM_Q22_251777"/>
      <w:bookmarkEnd w:id="11291"/>
      <w:r>
        <w:rPr>
          <w:rFonts w:hint="cs"/>
          <w:rtl/>
          <w:lang w:eastAsia="he-IL"/>
        </w:rPr>
        <w:t>זה בתגובה על ההצעה הזאת.</w:t>
      </w:r>
    </w:p>
    <w:p w:rsidR="000B0163" w:rsidRDefault="000B0163" w:rsidP="003667F9">
      <w:pPr>
        <w:rPr>
          <w:rtl/>
          <w:lang w:eastAsia="he-IL"/>
        </w:rPr>
      </w:pPr>
      <w:bookmarkStart w:id="11292" w:name="_ETM_Q22_246787"/>
      <w:bookmarkStart w:id="11293" w:name="_ETM_Q22_246896"/>
      <w:bookmarkEnd w:id="11292"/>
      <w:bookmarkEnd w:id="11293"/>
    </w:p>
    <w:p w:rsidR="000B0163" w:rsidRDefault="000B0163" w:rsidP="0083656A">
      <w:pPr>
        <w:rPr>
          <w:rtl/>
          <w:lang w:eastAsia="he-IL"/>
        </w:rPr>
      </w:pPr>
      <w:r>
        <w:rPr>
          <w:rFonts w:hint="cs"/>
          <w:rtl/>
          <w:lang w:eastAsia="he-IL"/>
        </w:rPr>
        <w:t xml:space="preserve">בהינתן הערך הרב בהשתלבות האוכלוסייה הערבית בכלכלה ובתעסוקה הישראלית, </w:t>
      </w:r>
      <w:bookmarkStart w:id="11294" w:name="_ETM_Q22_263921"/>
      <w:bookmarkEnd w:id="11294"/>
      <w:r>
        <w:rPr>
          <w:rFonts w:hint="cs"/>
          <w:rtl/>
          <w:lang w:eastAsia="he-IL"/>
        </w:rPr>
        <w:t xml:space="preserve">ובפרט בשירות המדינה, ובהינתן ההישגים הבלתי-מספקים במימוש החלטת הממשלה לקידום ייצוג הולם, מטרת הצעת חוק זו היא קביעת יעדים ברורים בחקיקה ראשית שיסייעו להבטיח ייצוג הולם לאוכלוסייה הערבית בהתאם לחלקה באוכלוסייה הכללית. סעיף 1 </w:t>
      </w:r>
      <w:bookmarkStart w:id="11295" w:name="_ETM_Q22_291435"/>
      <w:bookmarkEnd w:id="11295"/>
      <w:r>
        <w:rPr>
          <w:rFonts w:hint="cs"/>
          <w:rtl/>
          <w:lang w:eastAsia="he-IL"/>
        </w:rPr>
        <w:t xml:space="preserve">מבקש לקבוע רף של 20% ייצוג בכל </w:t>
      </w:r>
      <w:bookmarkStart w:id="11296" w:name="_ETM_Q22_315872"/>
      <w:bookmarkEnd w:id="11296"/>
      <w:r>
        <w:rPr>
          <w:rFonts w:hint="cs"/>
          <w:rtl/>
          <w:lang w:eastAsia="he-IL"/>
        </w:rPr>
        <w:t xml:space="preserve">משרד גדול </w:t>
      </w:r>
      <w:r>
        <w:rPr>
          <w:rFonts w:hint="eastAsia"/>
          <w:rtl/>
          <w:lang w:eastAsia="he-IL"/>
        </w:rPr>
        <w:t>–</w:t>
      </w:r>
      <w:r>
        <w:rPr>
          <w:rFonts w:hint="cs"/>
          <w:rtl/>
          <w:lang w:eastAsia="he-IL"/>
        </w:rPr>
        <w:t xml:space="preserve"> אתם יודעים מה, אני מדברת כאן על 20% כחלקנו </w:t>
      </w:r>
      <w:bookmarkStart w:id="11297" w:name="_ETM_Q22_301634"/>
      <w:bookmarkEnd w:id="11297"/>
      <w:r>
        <w:rPr>
          <w:rFonts w:hint="cs"/>
          <w:rtl/>
          <w:lang w:eastAsia="he-IL"/>
        </w:rPr>
        <w:t xml:space="preserve">באוכלוסייה, אני מוכנה אפילו ל-15% ו-17%, ולא רק אני, גם החברה מוכנה, אבל שתעשו משהו בעניין </w:t>
      </w:r>
      <w:r>
        <w:rPr>
          <w:rFonts w:hint="eastAsia"/>
          <w:rtl/>
          <w:lang w:eastAsia="he-IL"/>
        </w:rPr>
        <w:t>–</w:t>
      </w:r>
      <w:r>
        <w:rPr>
          <w:rFonts w:hint="cs"/>
          <w:rtl/>
          <w:lang w:eastAsia="he-IL"/>
        </w:rPr>
        <w:t xml:space="preserve"> בדומה לחלקה באוכלוסייה הערבית בכלל האוכלוסייה.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סעיף 2 מבקש לקבוע יעדים לייצוג הולם גם בדרגי קבלת ההחלטות </w:t>
      </w:r>
      <w:r>
        <w:rPr>
          <w:rFonts w:hint="eastAsia"/>
          <w:rtl/>
          <w:lang w:eastAsia="he-IL"/>
        </w:rPr>
        <w:t xml:space="preserve">– </w:t>
      </w:r>
      <w:r>
        <w:rPr>
          <w:rFonts w:hint="cs"/>
          <w:rtl/>
          <w:lang w:eastAsia="he-IL"/>
        </w:rPr>
        <w:t xml:space="preserve">תיכון ובכיר. סעיף 3 מבקש לקבוע שכל </w:t>
      </w:r>
      <w:bookmarkStart w:id="11298" w:name="_ETM_Q22_329995"/>
      <w:bookmarkEnd w:id="11298"/>
      <w:r>
        <w:rPr>
          <w:rFonts w:hint="cs"/>
          <w:rtl/>
          <w:lang w:eastAsia="he-IL"/>
        </w:rPr>
        <w:t xml:space="preserve">החלטת ממשלה עתידית בנושא ייצוג הולם תהיה כפופה ליעדים שנקבעים בהצעת חוק זו. סעיף 4 נועד לקבוע שעובדים בחברות קבלן לא ייכללו בספירת </w:t>
      </w:r>
      <w:bookmarkStart w:id="11299" w:name="_ETM_Q22_346037"/>
      <w:bookmarkEnd w:id="11299"/>
      <w:r>
        <w:rPr>
          <w:rFonts w:hint="cs"/>
          <w:rtl/>
          <w:lang w:eastAsia="he-IL"/>
        </w:rPr>
        <w:t xml:space="preserve">מספר העובדים מהאוכלוסייה הערבית, וזאת משתי סיבות: האחת, כדי לצמצם את התופעה הפסולה של העסקת עובדי </w:t>
      </w:r>
      <w:bookmarkStart w:id="11300" w:name="_ETM_Q22_359112"/>
      <w:bookmarkEnd w:id="11300"/>
      <w:r>
        <w:rPr>
          <w:rFonts w:hint="cs"/>
          <w:rtl/>
          <w:lang w:eastAsia="he-IL"/>
        </w:rPr>
        <w:t xml:space="preserve">קבע בתנאי העסקה זמניים; והשנייה, כדי לוודא שהעובדים ימלאו תפקידים במוקדי קבלת ההחלטות. </w:t>
      </w:r>
    </w:p>
    <w:p w:rsidR="000B0163" w:rsidRDefault="000B0163" w:rsidP="003667F9">
      <w:pPr>
        <w:rPr>
          <w:rtl/>
          <w:lang w:eastAsia="he-IL"/>
        </w:rPr>
      </w:pPr>
      <w:bookmarkStart w:id="11301" w:name="_ETM_Q22_368738"/>
      <w:bookmarkStart w:id="11302" w:name="_ETM_Q22_368842"/>
      <w:bookmarkEnd w:id="11301"/>
      <w:bookmarkEnd w:id="11302"/>
    </w:p>
    <w:p w:rsidR="000B0163" w:rsidRDefault="000B0163" w:rsidP="002869A2">
      <w:pPr>
        <w:rPr>
          <w:rtl/>
          <w:lang w:eastAsia="he-IL"/>
        </w:rPr>
      </w:pPr>
      <w:bookmarkStart w:id="11303" w:name="_ETM_Q22_368858"/>
      <w:bookmarkStart w:id="11304" w:name="_ETM_Q22_368939"/>
      <w:bookmarkEnd w:id="11303"/>
      <w:bookmarkEnd w:id="11304"/>
      <w:r>
        <w:rPr>
          <w:rFonts w:hint="cs"/>
          <w:rtl/>
          <w:lang w:eastAsia="he-IL"/>
        </w:rPr>
        <w:t xml:space="preserve">הצעות חוק זהות הונחו </w:t>
      </w:r>
      <w:r>
        <w:rPr>
          <w:rtl/>
          <w:lang w:eastAsia="he-IL"/>
        </w:rPr>
        <w:t>–</w:t>
      </w:r>
      <w:r>
        <w:rPr>
          <w:rFonts w:hint="cs"/>
          <w:rtl/>
          <w:lang w:eastAsia="he-IL"/>
        </w:rPr>
        <w:t xml:space="preserve"> לא משנה, אני לא אמשיך לקרוא. אבל אני רוצה להדגיש שלפני שבועיים עלו כאן הצ</w:t>
      </w:r>
      <w:bookmarkStart w:id="11305" w:name="_ETM_Q22_380124"/>
      <w:bookmarkEnd w:id="11305"/>
      <w:r>
        <w:rPr>
          <w:rFonts w:hint="cs"/>
          <w:rtl/>
          <w:lang w:eastAsia="he-IL"/>
        </w:rPr>
        <w:t>עות חוק דומות, שמבקשות להיטיב עם אוכלוסיות ומגזרים שונים בתוך החברה הישראלית, וכן יש להם תמיכה. אני רוצה להגיד דבר אחרון. האמת היא שאין לי ציפייה, אבל בכל זאת</w:t>
      </w:r>
      <w:bookmarkStart w:id="11306" w:name="_ETM_Q22_394172"/>
      <w:bookmarkEnd w:id="11306"/>
      <w:r>
        <w:rPr>
          <w:rFonts w:hint="cs"/>
          <w:rtl/>
          <w:lang w:eastAsia="he-IL"/>
        </w:rPr>
        <w:t xml:space="preserve">, אני אגיד שיש לכם הזדמנות אחרונה עכשיו לחזור בכם מההחלטה להביא את החוק </w:t>
      </w:r>
      <w:bookmarkStart w:id="11307" w:name="_ETM_Q22_402832"/>
      <w:bookmarkEnd w:id="11307"/>
      <w:r>
        <w:rPr>
          <w:rFonts w:hint="cs"/>
          <w:rtl/>
          <w:lang w:eastAsia="he-IL"/>
        </w:rPr>
        <w:t xml:space="preserve">בעוד שישה חודשים. מה יהיה במדינת ישראל בעוד שישה חודשים? תהיה מדינה יותר צודקת? יותר נאורה? יותר חברתית? יותר מכבדת? מה יהיה בעוד שישה חודשים? אני רוצה </w:t>
      </w:r>
      <w:bookmarkStart w:id="11308" w:name="_ETM_Q22_422276"/>
      <w:bookmarkEnd w:id="11308"/>
      <w:r>
        <w:rPr>
          <w:rFonts w:hint="cs"/>
          <w:rtl/>
          <w:lang w:eastAsia="he-IL"/>
        </w:rPr>
        <w:t xml:space="preserve">להגיד לכם: אם לא תעשו תיקון עכשיו, תתביישו לכם, גזענים, וגזענים ממוסדים מהשורש עד </w:t>
      </w:r>
      <w:bookmarkStart w:id="11309" w:name="_ETM_Q22_428693"/>
      <w:bookmarkEnd w:id="11309"/>
      <w:r>
        <w:rPr>
          <w:rFonts w:hint="cs"/>
          <w:rtl/>
          <w:lang w:eastAsia="he-IL"/>
        </w:rPr>
        <w:t>לראש.</w:t>
      </w:r>
    </w:p>
    <w:p w:rsidR="000B0163" w:rsidRDefault="000B0163" w:rsidP="003667F9">
      <w:pPr>
        <w:rPr>
          <w:rtl/>
          <w:lang w:eastAsia="he-IL"/>
        </w:rPr>
      </w:pPr>
    </w:p>
    <w:p w:rsidR="000B0163" w:rsidRDefault="000B0163" w:rsidP="003667F9">
      <w:pPr>
        <w:pStyle w:val="af6"/>
        <w:keepNext/>
        <w:rPr>
          <w:rtl/>
        </w:rPr>
      </w:pPr>
      <w:r w:rsidRPr="00A15885">
        <w:rPr>
          <w:rStyle w:val="TagStyle"/>
          <w:rtl/>
        </w:rPr>
        <w:t xml:space="preserve"> &lt;&lt; יור &gt;&gt; </w:t>
      </w:r>
      <w:r>
        <w:rPr>
          <w:rtl/>
        </w:rPr>
        <w:t>היו"ר אוריאל בוסו:</w:t>
      </w:r>
      <w:r w:rsidRPr="00A15885">
        <w:rPr>
          <w:rStyle w:val="TagStyle"/>
          <w:rtl/>
        </w:rPr>
        <w:t xml:space="preserve"> &lt;&lt; יור &gt;&gt;</w:t>
      </w:r>
      <w:r>
        <w:rPr>
          <w:rtl/>
        </w:rPr>
        <w:t xml:space="preserve"> </w:t>
      </w:r>
    </w:p>
    <w:p w:rsidR="000B0163" w:rsidRDefault="000B0163" w:rsidP="007B1E8C">
      <w:pPr>
        <w:rPr>
          <w:rtl/>
          <w:lang w:eastAsia="he-IL"/>
        </w:rPr>
      </w:pPr>
    </w:p>
    <w:p w:rsidR="000B0163" w:rsidRDefault="000B0163" w:rsidP="002869A2">
      <w:pPr>
        <w:rPr>
          <w:rtl/>
          <w:lang w:eastAsia="he-IL"/>
        </w:rPr>
      </w:pPr>
      <w:r>
        <w:rPr>
          <w:rFonts w:hint="cs"/>
          <w:rtl/>
          <w:lang w:eastAsia="he-IL"/>
        </w:rPr>
        <w:t xml:space="preserve">תודה רבה. ישיב השר יעקב מרגי, שר הרווחה, בשם השר המקשר בין הכנסת </w:t>
      </w:r>
      <w:bookmarkStart w:id="11310" w:name="_ETM_Q22_439728"/>
      <w:bookmarkEnd w:id="11310"/>
      <w:r w:rsidR="002869A2">
        <w:rPr>
          <w:rFonts w:hint="cs"/>
          <w:rtl/>
          <w:lang w:eastAsia="he-IL"/>
        </w:rPr>
        <w:t xml:space="preserve">לממשלה. אמרת לנו: </w:t>
      </w:r>
      <w:r>
        <w:rPr>
          <w:rFonts w:hint="cs"/>
          <w:rtl/>
          <w:lang w:eastAsia="he-IL"/>
        </w:rPr>
        <w:t>תתביישו לכם</w:t>
      </w:r>
      <w:r w:rsidR="002869A2">
        <w:rPr>
          <w:rFonts w:hint="cs"/>
          <w:rtl/>
          <w:lang w:eastAsia="he-IL"/>
        </w:rPr>
        <w:t xml:space="preserve"> </w:t>
      </w:r>
      <w:r w:rsidR="002869A2">
        <w:rPr>
          <w:rFonts w:hint="eastAsia"/>
          <w:rtl/>
          <w:lang w:eastAsia="he-IL"/>
        </w:rPr>
        <w:t>–</w:t>
      </w:r>
      <w:r>
        <w:rPr>
          <w:rFonts w:hint="cs"/>
          <w:rtl/>
          <w:lang w:eastAsia="he-IL"/>
        </w:rPr>
        <w:t xml:space="preserve"> עוד לפני ששמענו את </w:t>
      </w:r>
      <w:bookmarkStart w:id="11311" w:name="_ETM_Q22_453671"/>
      <w:bookmarkEnd w:id="11311"/>
      <w:r>
        <w:rPr>
          <w:rFonts w:hint="cs"/>
          <w:rtl/>
          <w:lang w:eastAsia="he-IL"/>
        </w:rPr>
        <w:t>העמדה</w:t>
      </w:r>
      <w:r w:rsidR="002869A2">
        <w:rPr>
          <w:rFonts w:hint="cs"/>
          <w:rtl/>
          <w:lang w:eastAsia="he-IL"/>
        </w:rPr>
        <w:t>.</w:t>
      </w:r>
      <w:r>
        <w:rPr>
          <w:rFonts w:hint="cs"/>
          <w:rtl/>
          <w:lang w:eastAsia="he-IL"/>
        </w:rPr>
        <w:t xml:space="preserve"> אולי הוא השתכנע.</w:t>
      </w:r>
    </w:p>
    <w:p w:rsidR="000B0163" w:rsidRDefault="000B0163" w:rsidP="003667F9">
      <w:pPr>
        <w:ind w:firstLine="0"/>
        <w:rPr>
          <w:rtl/>
          <w:lang w:eastAsia="he-IL"/>
        </w:rPr>
      </w:pPr>
    </w:p>
    <w:p w:rsidR="000B0163" w:rsidRDefault="000B0163" w:rsidP="003667F9">
      <w:pPr>
        <w:pStyle w:val="af5"/>
        <w:keepNext/>
        <w:rPr>
          <w:rtl/>
        </w:rPr>
      </w:pPr>
      <w:r w:rsidRPr="00403560">
        <w:rPr>
          <w:rStyle w:val="TagStyle"/>
          <w:rtl/>
        </w:rPr>
        <w:t xml:space="preserve"> &lt;&lt; קריאה &gt;&gt; </w:t>
      </w:r>
      <w:r>
        <w:rPr>
          <w:rtl/>
        </w:rPr>
        <w:t>אימאן ח'טיב יאסין (רע"מ – הרשימה הערבית המאוחדת):</w:t>
      </w:r>
      <w:r w:rsidRPr="00403560">
        <w:rPr>
          <w:rStyle w:val="TagStyle"/>
          <w:rtl/>
        </w:rPr>
        <w:t xml:space="preserve"> &lt;&lt; קריאה &gt;&gt;</w:t>
      </w:r>
      <w:r>
        <w:rPr>
          <w:rtl/>
        </w:rPr>
        <w:t xml:space="preserve"> </w:t>
      </w:r>
    </w:p>
    <w:p w:rsidR="000B0163" w:rsidRPr="00403560" w:rsidRDefault="000B0163" w:rsidP="003667F9">
      <w:pPr>
        <w:ind w:firstLine="0"/>
        <w:rPr>
          <w:rtl/>
          <w:lang w:eastAsia="he-IL"/>
        </w:rPr>
      </w:pPr>
    </w:p>
    <w:p w:rsidR="000B0163" w:rsidRDefault="000B0163" w:rsidP="003667F9">
      <w:pPr>
        <w:rPr>
          <w:rtl/>
          <w:lang w:eastAsia="he-IL"/>
        </w:rPr>
      </w:pPr>
      <w:r>
        <w:rPr>
          <w:rFonts w:hint="cs"/>
          <w:rtl/>
          <w:lang w:eastAsia="he-IL"/>
        </w:rPr>
        <w:t>אתה רוצה להגיש משהו אחר? את זה אמרו לי לפני שנתיים. וכל שר ששובר רגל ולא מגיע</w:t>
      </w:r>
      <w:bookmarkStart w:id="11312" w:name="_ETM_Q22_461447"/>
      <w:bookmarkEnd w:id="11312"/>
      <w:r>
        <w:rPr>
          <w:rFonts w:hint="cs"/>
          <w:rtl/>
          <w:lang w:eastAsia="he-IL"/>
        </w:rPr>
        <w:t xml:space="preserve"> אמר לי את אותם דברים לפני שנתיים. </w:t>
      </w:r>
    </w:p>
    <w:p w:rsidR="000B0163" w:rsidRDefault="000B0163" w:rsidP="003667F9">
      <w:pPr>
        <w:rPr>
          <w:rtl/>
          <w:lang w:eastAsia="he-IL"/>
        </w:rPr>
      </w:pPr>
      <w:bookmarkStart w:id="11313" w:name="_ETM_Q22_460262"/>
      <w:bookmarkStart w:id="11314" w:name="_ETM_Q22_460387"/>
      <w:bookmarkEnd w:id="11313"/>
      <w:bookmarkEnd w:id="11314"/>
    </w:p>
    <w:p w:rsidR="000B0163" w:rsidRDefault="000B0163" w:rsidP="003667F9">
      <w:pPr>
        <w:rPr>
          <w:rtl/>
          <w:lang w:eastAsia="he-IL"/>
        </w:rPr>
      </w:pPr>
      <w:bookmarkStart w:id="11315" w:name="_ETM_Q22_458210"/>
      <w:bookmarkStart w:id="11316" w:name="_ETM_Q22_458290"/>
      <w:bookmarkStart w:id="11317" w:name="_ETM_Q22_458354"/>
      <w:bookmarkStart w:id="11318" w:name="_ETM_Q22_458454"/>
      <w:bookmarkEnd w:id="11315"/>
      <w:bookmarkEnd w:id="11316"/>
      <w:bookmarkEnd w:id="11317"/>
      <w:bookmarkEnd w:id="11318"/>
      <w:r>
        <w:rPr>
          <w:rFonts w:hint="cs"/>
          <w:rtl/>
          <w:lang w:eastAsia="he-IL"/>
        </w:rPr>
        <w:t xml:space="preserve">שכל העולם יראה את </w:t>
      </w:r>
      <w:bookmarkStart w:id="11319" w:name="_ETM_Q22_464296"/>
      <w:bookmarkEnd w:id="11319"/>
      <w:r>
        <w:rPr>
          <w:rFonts w:hint="cs"/>
          <w:rtl/>
          <w:lang w:eastAsia="he-IL"/>
        </w:rPr>
        <w:t>הגזענות הזאת שלכם.</w:t>
      </w:r>
    </w:p>
    <w:p w:rsidR="000B0163" w:rsidRDefault="000B0163" w:rsidP="003667F9">
      <w:pPr>
        <w:rPr>
          <w:rtl/>
          <w:lang w:eastAsia="he-IL"/>
        </w:rPr>
      </w:pPr>
      <w:bookmarkStart w:id="11320" w:name="_ETM_Q22_463861"/>
      <w:bookmarkStart w:id="11321" w:name="_ETM_Q22_463946"/>
      <w:bookmarkEnd w:id="11320"/>
      <w:bookmarkEnd w:id="11321"/>
    </w:p>
    <w:p w:rsidR="000B0163" w:rsidRDefault="000B0163" w:rsidP="003667F9">
      <w:pPr>
        <w:pStyle w:val="-"/>
        <w:keepNext/>
        <w:rPr>
          <w:rtl/>
        </w:rPr>
      </w:pPr>
      <w:bookmarkStart w:id="11322" w:name="_ETM_Q22_463981"/>
      <w:bookmarkStart w:id="11323" w:name="_ETM_Q22_464056"/>
      <w:bookmarkStart w:id="11324" w:name="ET_speakercontinue_6449_8"/>
      <w:bookmarkEnd w:id="11322"/>
      <w:bookmarkEnd w:id="11323"/>
      <w:r w:rsidRPr="0027144D">
        <w:rPr>
          <w:rStyle w:val="TagStyle"/>
          <w:rtl/>
        </w:rPr>
        <w:t xml:space="preserve"> &lt;&lt; דובר_המשך &gt;&gt; </w:t>
      </w:r>
      <w:r>
        <w:rPr>
          <w:rtl/>
        </w:rPr>
        <w:t>שר הרווחה והביטחון החברתי יעקב מרגי:</w:t>
      </w:r>
      <w:r w:rsidRPr="0027144D">
        <w:rPr>
          <w:rStyle w:val="TagStyle"/>
          <w:rtl/>
        </w:rPr>
        <w:t xml:space="preserve"> &lt;&lt; דובר_המשך &gt;&gt;</w:t>
      </w:r>
      <w:r>
        <w:rPr>
          <w:rtl/>
        </w:rPr>
        <w:t xml:space="preserve"> </w:t>
      </w:r>
      <w:bookmarkEnd w:id="11324"/>
    </w:p>
    <w:p w:rsidR="000B0163" w:rsidRDefault="000B0163" w:rsidP="007B1E8C">
      <w:pPr>
        <w:rPr>
          <w:rtl/>
          <w:lang w:eastAsia="he-IL"/>
        </w:rPr>
      </w:pPr>
    </w:p>
    <w:p w:rsidR="000B0163" w:rsidRDefault="003356B8" w:rsidP="007B1E8C">
      <w:pPr>
        <w:rPr>
          <w:rtl/>
          <w:lang w:eastAsia="he-IL"/>
        </w:rPr>
      </w:pPr>
      <w:bookmarkStart w:id="11325" w:name="_ETM_Q22_465519"/>
      <w:bookmarkEnd w:id="11325"/>
      <w:r>
        <w:rPr>
          <w:rFonts w:hint="cs"/>
          <w:rtl/>
          <w:lang w:eastAsia="he-IL"/>
        </w:rPr>
        <w:t xml:space="preserve">אדוני היושב-ראש, </w:t>
      </w:r>
      <w:bookmarkStart w:id="11326" w:name="_ETM_Q22_468518"/>
      <w:bookmarkEnd w:id="11326"/>
      <w:r w:rsidR="000B0163">
        <w:rPr>
          <w:rFonts w:hint="cs"/>
          <w:rtl/>
          <w:lang w:eastAsia="he-IL"/>
        </w:rPr>
        <w:t xml:space="preserve">חבריי חברי הכנסת, מכובדיי השרים, אני מתכבד להשיב על הצעת החוק בשם </w:t>
      </w:r>
      <w:r w:rsidR="007B1E8C">
        <w:rPr>
          <w:rFonts w:hint="cs"/>
          <w:rtl/>
          <w:lang w:eastAsia="he-IL"/>
        </w:rPr>
        <w:t>– –</w:t>
      </w:r>
      <w:r w:rsidR="000B0163">
        <w:rPr>
          <w:rFonts w:hint="cs"/>
          <w:rtl/>
          <w:lang w:eastAsia="he-IL"/>
        </w:rPr>
        <w:t xml:space="preserve"> </w:t>
      </w:r>
    </w:p>
    <w:p w:rsidR="000B0163" w:rsidRPr="0027144D" w:rsidRDefault="000B0163" w:rsidP="003667F9">
      <w:pPr>
        <w:rPr>
          <w:rtl/>
          <w:lang w:eastAsia="he-IL"/>
        </w:rPr>
      </w:pPr>
      <w:bookmarkStart w:id="11327" w:name="_ETM_Q22_468675"/>
      <w:bookmarkStart w:id="11328" w:name="_ETM_Q22_468768"/>
      <w:bookmarkEnd w:id="11327"/>
      <w:bookmarkEnd w:id="11328"/>
    </w:p>
    <w:p w:rsidR="000B0163" w:rsidRDefault="000B0163" w:rsidP="003667F9">
      <w:pPr>
        <w:pStyle w:val="af5"/>
        <w:keepNext/>
        <w:rPr>
          <w:rtl/>
        </w:rPr>
      </w:pPr>
      <w:r w:rsidRPr="00403560">
        <w:rPr>
          <w:rStyle w:val="TagStyle"/>
          <w:rtl/>
        </w:rPr>
        <w:t xml:space="preserve">&lt;&lt; קריאה &gt;&gt; </w:t>
      </w:r>
      <w:r>
        <w:rPr>
          <w:rtl/>
        </w:rPr>
        <w:t>אימאן ח'טיב יאסין (רע"מ – הרשימה הערבית המאוחדת):</w:t>
      </w:r>
      <w:r w:rsidRPr="00403560">
        <w:rPr>
          <w:rStyle w:val="TagStyle"/>
          <w:rtl/>
        </w:rPr>
        <w:t xml:space="preserve"> &lt;&lt; קריאה &gt;&gt;</w:t>
      </w:r>
      <w:r>
        <w:rPr>
          <w:rtl/>
        </w:rPr>
        <w:t xml:space="preserve"> </w:t>
      </w:r>
    </w:p>
    <w:p w:rsidR="000B0163" w:rsidRDefault="000B0163" w:rsidP="003667F9">
      <w:pPr>
        <w:rPr>
          <w:rtl/>
          <w:lang w:eastAsia="he-IL"/>
        </w:rPr>
      </w:pPr>
      <w:bookmarkStart w:id="11329" w:name="_ETM_Q22_473832"/>
      <w:bookmarkEnd w:id="11329"/>
    </w:p>
    <w:p w:rsidR="000B0163" w:rsidRDefault="000B0163" w:rsidP="007B1E8C">
      <w:pPr>
        <w:rPr>
          <w:rtl/>
          <w:lang w:eastAsia="he-IL"/>
        </w:rPr>
      </w:pPr>
      <w:bookmarkStart w:id="11330" w:name="_ETM_Q22_473942"/>
      <w:bookmarkEnd w:id="11330"/>
      <w:r>
        <w:rPr>
          <w:rFonts w:hint="cs"/>
          <w:rtl/>
          <w:lang w:eastAsia="he-IL"/>
        </w:rPr>
        <w:t xml:space="preserve">הייתם </w:t>
      </w:r>
      <w:bookmarkStart w:id="11331" w:name="_ETM_Q22_474767"/>
      <w:bookmarkEnd w:id="11331"/>
      <w:r>
        <w:rPr>
          <w:rFonts w:hint="cs"/>
          <w:rtl/>
          <w:lang w:eastAsia="he-IL"/>
        </w:rPr>
        <w:t xml:space="preserve">יכולים לבוא בהצעה </w:t>
      </w:r>
      <w:r w:rsidR="007B1E8C">
        <w:rPr>
          <w:rFonts w:hint="cs"/>
          <w:rtl/>
          <w:lang w:eastAsia="he-IL"/>
        </w:rPr>
        <w:t>– – –</w:t>
      </w:r>
    </w:p>
    <w:p w:rsidR="000B0163" w:rsidRDefault="000B0163" w:rsidP="003667F9">
      <w:pPr>
        <w:rPr>
          <w:rtl/>
          <w:lang w:eastAsia="he-IL"/>
        </w:rPr>
      </w:pPr>
      <w:bookmarkStart w:id="11332" w:name="_ETM_Q22_473573"/>
      <w:bookmarkEnd w:id="11332"/>
    </w:p>
    <w:p w:rsidR="000B0163" w:rsidRDefault="000B0163" w:rsidP="003667F9">
      <w:pPr>
        <w:pStyle w:val="af6"/>
        <w:keepNext/>
        <w:rPr>
          <w:rtl/>
        </w:rPr>
      </w:pPr>
      <w:bookmarkStart w:id="11333" w:name="_ETM_Q22_473759"/>
      <w:bookmarkStart w:id="11334" w:name="_ETM_Q22_473774"/>
      <w:bookmarkStart w:id="11335" w:name="_ETM_Q22_473817"/>
      <w:bookmarkEnd w:id="11333"/>
      <w:bookmarkEnd w:id="11334"/>
      <w:bookmarkEnd w:id="11335"/>
      <w:r w:rsidRPr="00D56DBD">
        <w:rPr>
          <w:rStyle w:val="TagStyle"/>
          <w:rtl/>
        </w:rPr>
        <w:t xml:space="preserve"> &lt;&lt; יור &gt;&gt; </w:t>
      </w:r>
      <w:r>
        <w:rPr>
          <w:rtl/>
        </w:rPr>
        <w:t>היו"ר אוריאל בוסו:</w:t>
      </w:r>
      <w:r w:rsidRPr="00D56DB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336" w:name="_ETM_Q22_474543"/>
      <w:bookmarkEnd w:id="11336"/>
      <w:r>
        <w:rPr>
          <w:rFonts w:hint="cs"/>
          <w:rtl/>
          <w:lang w:eastAsia="he-IL"/>
        </w:rPr>
        <w:t xml:space="preserve">תודה. תודה </w:t>
      </w:r>
      <w:bookmarkStart w:id="11337" w:name="_ETM_Q22_477180"/>
      <w:bookmarkEnd w:id="11337"/>
      <w:r>
        <w:rPr>
          <w:rFonts w:hint="cs"/>
          <w:rtl/>
          <w:lang w:eastAsia="he-IL"/>
        </w:rPr>
        <w:t>רבה.</w:t>
      </w:r>
    </w:p>
    <w:p w:rsidR="000B0163" w:rsidRDefault="000B0163" w:rsidP="003667F9">
      <w:pPr>
        <w:rPr>
          <w:rtl/>
          <w:lang w:eastAsia="he-IL"/>
        </w:rPr>
      </w:pPr>
      <w:bookmarkStart w:id="11338" w:name="_ETM_Q22_475588"/>
      <w:bookmarkStart w:id="11339" w:name="_ETM_Q22_475672"/>
      <w:bookmarkEnd w:id="11338"/>
      <w:bookmarkEnd w:id="11339"/>
    </w:p>
    <w:p w:rsidR="000B0163" w:rsidRDefault="000B0163" w:rsidP="003667F9">
      <w:pPr>
        <w:pStyle w:val="-"/>
        <w:keepNext/>
        <w:rPr>
          <w:rtl/>
        </w:rPr>
      </w:pPr>
      <w:bookmarkStart w:id="11340" w:name="_ETM_Q22_475708"/>
      <w:bookmarkStart w:id="11341" w:name="_ETM_Q22_475802"/>
      <w:bookmarkStart w:id="11342" w:name="ET_speakercontinue_6449_10"/>
      <w:bookmarkEnd w:id="11340"/>
      <w:bookmarkEnd w:id="11341"/>
      <w:r w:rsidRPr="00D56DBD">
        <w:rPr>
          <w:rStyle w:val="TagStyle"/>
          <w:rtl/>
        </w:rPr>
        <w:t xml:space="preserve"> &lt;&lt; דובר_המשך &gt;&gt; </w:t>
      </w:r>
      <w:r>
        <w:rPr>
          <w:rtl/>
        </w:rPr>
        <w:t>שר הרווחה והביטחון החברתי יעקב מרגי:</w:t>
      </w:r>
      <w:r w:rsidRPr="00D56DBD">
        <w:rPr>
          <w:rStyle w:val="TagStyle"/>
          <w:rtl/>
        </w:rPr>
        <w:t xml:space="preserve"> &lt;&lt; דובר_המשך &gt;&gt;</w:t>
      </w:r>
      <w:r>
        <w:rPr>
          <w:rtl/>
        </w:rPr>
        <w:t xml:space="preserve"> </w:t>
      </w:r>
      <w:bookmarkEnd w:id="11342"/>
    </w:p>
    <w:p w:rsidR="000B0163" w:rsidRDefault="000B0163" w:rsidP="007B1E8C">
      <w:pPr>
        <w:rPr>
          <w:rtl/>
          <w:lang w:eastAsia="he-IL"/>
        </w:rPr>
      </w:pPr>
    </w:p>
    <w:p w:rsidR="000B0163" w:rsidRDefault="007B1E8C" w:rsidP="007B1E8C">
      <w:pPr>
        <w:rPr>
          <w:rtl/>
          <w:lang w:eastAsia="he-IL"/>
        </w:rPr>
      </w:pPr>
      <w:bookmarkStart w:id="11343" w:name="_ETM_Q22_476592"/>
      <w:bookmarkEnd w:id="11343"/>
      <w:r>
        <w:rPr>
          <w:rFonts w:hint="cs"/>
          <w:rtl/>
          <w:lang w:eastAsia="he-IL"/>
        </w:rPr>
        <w:t>– –</w:t>
      </w:r>
      <w:r w:rsidR="000B0163">
        <w:rPr>
          <w:rFonts w:hint="cs"/>
          <w:rtl/>
          <w:lang w:eastAsia="he-IL"/>
        </w:rPr>
        <w:t xml:space="preserve"> השר דודי </w:t>
      </w:r>
      <w:bookmarkStart w:id="11344" w:name="_ETM_Q22_476108"/>
      <w:bookmarkEnd w:id="11344"/>
      <w:r w:rsidR="000B0163">
        <w:rPr>
          <w:rFonts w:hint="cs"/>
          <w:rtl/>
          <w:lang w:eastAsia="he-IL"/>
        </w:rPr>
        <w:t xml:space="preserve">אמסלם, שמכאן אנחנו מאחלים לו רפואה שלמה והחלמה מהירה. </w:t>
      </w:r>
      <w:r w:rsidR="000B0163" w:rsidRPr="00DC313B">
        <w:rPr>
          <w:rtl/>
          <w:lang w:eastAsia="he-IL"/>
        </w:rPr>
        <w:t>הצעת חוק</w:t>
      </w:r>
      <w:r w:rsidR="000B0163">
        <w:rPr>
          <w:rtl/>
          <w:lang w:eastAsia="he-IL"/>
        </w:rPr>
        <w:t xml:space="preserve"> שירות המדינה (מינויים) (תיקון </w:t>
      </w:r>
      <w:r w:rsidR="000B0163">
        <w:rPr>
          <w:rFonts w:hint="cs"/>
          <w:rtl/>
          <w:lang w:eastAsia="he-IL"/>
        </w:rPr>
        <w:t>–</w:t>
      </w:r>
      <w:r w:rsidR="000B0163" w:rsidRPr="00DC313B">
        <w:rPr>
          <w:rtl/>
          <w:lang w:eastAsia="he-IL"/>
        </w:rPr>
        <w:t xml:space="preserve"> ייצוג הולם לבני החברה הערבית, לרבות הדרוזית והצ'רקסית), התשפ"ג–2023</w:t>
      </w:r>
      <w:r w:rsidR="000B0163">
        <w:rPr>
          <w:rFonts w:hint="cs"/>
          <w:rtl/>
          <w:lang w:eastAsia="he-IL"/>
        </w:rPr>
        <w:t xml:space="preserve">, של חברי הכנסת אימאן ח'טיב יאסין, </w:t>
      </w:r>
      <w:bookmarkStart w:id="11345" w:name="_ETM_Q22_495362"/>
      <w:bookmarkEnd w:id="11345"/>
      <w:r w:rsidR="000B0163">
        <w:rPr>
          <w:rFonts w:hint="cs"/>
          <w:rtl/>
          <w:lang w:eastAsia="he-IL"/>
        </w:rPr>
        <w:t xml:space="preserve">מנסור עבאס ווליד טאהא. </w:t>
      </w:r>
    </w:p>
    <w:p w:rsidR="000B0163" w:rsidRDefault="000B0163" w:rsidP="003667F9">
      <w:pPr>
        <w:rPr>
          <w:rtl/>
          <w:lang w:eastAsia="he-IL"/>
        </w:rPr>
      </w:pPr>
      <w:bookmarkStart w:id="11346" w:name="_ETM_Q22_495153"/>
      <w:bookmarkStart w:id="11347" w:name="_ETM_Q22_495254"/>
      <w:bookmarkEnd w:id="11346"/>
      <w:bookmarkEnd w:id="11347"/>
    </w:p>
    <w:p w:rsidR="000B0163" w:rsidRDefault="000B0163" w:rsidP="007B1E8C">
      <w:pPr>
        <w:rPr>
          <w:rtl/>
        </w:rPr>
      </w:pPr>
      <w:bookmarkStart w:id="11348" w:name="_ETM_Q22_495345"/>
      <w:bookmarkStart w:id="11349" w:name="_ETM_Q22_495439"/>
      <w:bookmarkEnd w:id="11348"/>
      <w:bookmarkEnd w:id="11349"/>
      <w:r>
        <w:rPr>
          <w:rFonts w:hint="cs"/>
          <w:rtl/>
          <w:lang w:eastAsia="he-IL"/>
        </w:rPr>
        <w:t xml:space="preserve">רבותיי, </w:t>
      </w:r>
      <w:bookmarkStart w:id="11350" w:name="_ETM_Q22_494947"/>
      <w:bookmarkEnd w:id="11350"/>
      <w:r>
        <w:rPr>
          <w:rFonts w:hint="cs"/>
          <w:rtl/>
          <w:lang w:eastAsia="he-IL"/>
        </w:rPr>
        <w:t>בפתח</w:t>
      </w:r>
      <w:bookmarkStart w:id="11351" w:name="_ETM_Q22_402300"/>
      <w:bookmarkStart w:id="11352" w:name="_ETM_Q22_482639"/>
      <w:bookmarkStart w:id="11353" w:name="_ETM_Q22_498279"/>
      <w:bookmarkEnd w:id="11351"/>
      <w:bookmarkEnd w:id="11352"/>
      <w:bookmarkEnd w:id="11353"/>
      <w:r>
        <w:rPr>
          <w:rFonts w:hint="cs"/>
          <w:rtl/>
          <w:lang w:eastAsia="he-IL"/>
        </w:rPr>
        <w:t xml:space="preserve"> </w:t>
      </w:r>
      <w:bookmarkStart w:id="11354" w:name="_ETM_Q22_499480"/>
      <w:bookmarkEnd w:id="11354"/>
      <w:r>
        <w:rPr>
          <w:rtl/>
        </w:rPr>
        <w:t>דברי</w:t>
      </w:r>
      <w:r>
        <w:rPr>
          <w:rFonts w:hint="cs"/>
          <w:rtl/>
        </w:rPr>
        <w:t>ם,</w:t>
      </w:r>
      <w:r>
        <w:rPr>
          <w:rtl/>
        </w:rPr>
        <w:t xml:space="preserve"> </w:t>
      </w:r>
      <w:bookmarkStart w:id="11355" w:name="_ETM_Q22_499779"/>
      <w:bookmarkEnd w:id="11355"/>
      <w:r>
        <w:rPr>
          <w:rtl/>
        </w:rPr>
        <w:t xml:space="preserve">לפני </w:t>
      </w:r>
      <w:bookmarkStart w:id="11356" w:name="_ETM_Q22_500020"/>
      <w:bookmarkEnd w:id="11356"/>
      <w:r>
        <w:rPr>
          <w:rtl/>
        </w:rPr>
        <w:t xml:space="preserve">שאני </w:t>
      </w:r>
      <w:bookmarkStart w:id="11357" w:name="_ETM_Q22_500290"/>
      <w:bookmarkEnd w:id="11357"/>
      <w:r>
        <w:rPr>
          <w:rtl/>
        </w:rPr>
        <w:t xml:space="preserve">אקריא </w:t>
      </w:r>
      <w:bookmarkStart w:id="11358" w:name="_ETM_Q22_501370"/>
      <w:bookmarkEnd w:id="11358"/>
      <w:r>
        <w:rPr>
          <w:rtl/>
        </w:rPr>
        <w:t xml:space="preserve">את </w:t>
      </w:r>
      <w:bookmarkStart w:id="11359" w:name="_ETM_Q22_501550"/>
      <w:bookmarkEnd w:id="11359"/>
      <w:r>
        <w:rPr>
          <w:rtl/>
        </w:rPr>
        <w:t xml:space="preserve">עמדתו </w:t>
      </w:r>
      <w:bookmarkStart w:id="11360" w:name="_ETM_Q22_502089"/>
      <w:bookmarkEnd w:id="11360"/>
      <w:r>
        <w:rPr>
          <w:rtl/>
        </w:rPr>
        <w:t xml:space="preserve">של </w:t>
      </w:r>
      <w:bookmarkStart w:id="11361" w:name="_ETM_Q22_504050"/>
      <w:bookmarkStart w:id="11362" w:name="_ETM_Q22_504560"/>
      <w:bookmarkEnd w:id="11361"/>
      <w:bookmarkEnd w:id="11362"/>
      <w:r>
        <w:rPr>
          <w:rFonts w:hint="cs"/>
          <w:rtl/>
        </w:rPr>
        <w:t xml:space="preserve">השר אמסלם, אני אומר לכם: </w:t>
      </w:r>
      <w:bookmarkStart w:id="11363" w:name="_ETM_Q22_506409"/>
      <w:bookmarkEnd w:id="11363"/>
      <w:r>
        <w:rPr>
          <w:rtl/>
        </w:rPr>
        <w:t>שילוב</w:t>
      </w:r>
      <w:bookmarkStart w:id="11364" w:name="_ETM_Q22_506859"/>
      <w:bookmarkEnd w:id="11364"/>
      <w:r>
        <w:rPr>
          <w:rFonts w:hint="cs"/>
          <w:rtl/>
        </w:rPr>
        <w:t xml:space="preserve"> </w:t>
      </w:r>
      <w:r>
        <w:rPr>
          <w:rtl/>
        </w:rPr>
        <w:t xml:space="preserve">החברה </w:t>
      </w:r>
      <w:bookmarkStart w:id="11365" w:name="_ETM_Q22_507309"/>
      <w:bookmarkEnd w:id="11365"/>
      <w:r>
        <w:rPr>
          <w:rtl/>
        </w:rPr>
        <w:t xml:space="preserve">הערבית </w:t>
      </w:r>
      <w:bookmarkStart w:id="11366" w:name="_ETM_Q22_508210"/>
      <w:bookmarkEnd w:id="11366"/>
      <w:r>
        <w:rPr>
          <w:rtl/>
        </w:rPr>
        <w:t xml:space="preserve">בחברה </w:t>
      </w:r>
      <w:bookmarkStart w:id="11367" w:name="_ETM_Q22_508719"/>
      <w:bookmarkEnd w:id="11367"/>
      <w:r>
        <w:rPr>
          <w:rtl/>
        </w:rPr>
        <w:t xml:space="preserve">הישראלית </w:t>
      </w:r>
      <w:bookmarkStart w:id="11368" w:name="_ETM_Q22_509679"/>
      <w:bookmarkEnd w:id="11368"/>
      <w:r>
        <w:rPr>
          <w:rFonts w:hint="cs"/>
          <w:rtl/>
        </w:rPr>
        <w:t xml:space="preserve">ובשוק </w:t>
      </w:r>
      <w:bookmarkStart w:id="11369" w:name="_ETM_Q22_512880"/>
      <w:bookmarkEnd w:id="11369"/>
      <w:r>
        <w:rPr>
          <w:rtl/>
        </w:rPr>
        <w:t xml:space="preserve">העבודה </w:t>
      </w:r>
      <w:bookmarkStart w:id="11370" w:name="_ETM_Q22_514440"/>
      <w:bookmarkEnd w:id="11370"/>
      <w:r>
        <w:rPr>
          <w:rtl/>
        </w:rPr>
        <w:t xml:space="preserve">במגזר </w:t>
      </w:r>
      <w:bookmarkStart w:id="11371" w:name="_ETM_Q22_515070"/>
      <w:bookmarkEnd w:id="11371"/>
      <w:r>
        <w:rPr>
          <w:rtl/>
        </w:rPr>
        <w:t xml:space="preserve">הציבורי </w:t>
      </w:r>
      <w:bookmarkStart w:id="11372" w:name="_ETM_Q22_515730"/>
      <w:bookmarkEnd w:id="11372"/>
      <w:r>
        <w:rPr>
          <w:rtl/>
        </w:rPr>
        <w:t xml:space="preserve">זה </w:t>
      </w:r>
      <w:bookmarkStart w:id="11373" w:name="_ETM_Q22_515940"/>
      <w:bookmarkEnd w:id="11373"/>
      <w:r>
        <w:rPr>
          <w:rtl/>
        </w:rPr>
        <w:t xml:space="preserve">אינטרס </w:t>
      </w:r>
      <w:bookmarkStart w:id="11374" w:name="_ETM_Q22_516779"/>
      <w:bookmarkEnd w:id="11374"/>
      <w:r w:rsidR="003356B8">
        <w:rPr>
          <w:rFonts w:hint="cs"/>
          <w:rtl/>
        </w:rPr>
        <w:t xml:space="preserve">– </w:t>
      </w:r>
      <w:r>
        <w:rPr>
          <w:rFonts w:hint="cs"/>
          <w:rtl/>
        </w:rPr>
        <w:t xml:space="preserve">לא </w:t>
      </w:r>
      <w:bookmarkStart w:id="11375" w:name="_ETM_Q22_513855"/>
      <w:bookmarkEnd w:id="11375"/>
      <w:r>
        <w:rPr>
          <w:rFonts w:hint="cs"/>
          <w:rtl/>
        </w:rPr>
        <w:t>של</w:t>
      </w:r>
      <w:r>
        <w:rPr>
          <w:rtl/>
        </w:rPr>
        <w:t xml:space="preserve"> </w:t>
      </w:r>
      <w:bookmarkStart w:id="11376" w:name="_ETM_Q22_516960"/>
      <w:bookmarkEnd w:id="11376"/>
      <w:r>
        <w:rPr>
          <w:rtl/>
        </w:rPr>
        <w:t xml:space="preserve">החברה </w:t>
      </w:r>
      <w:bookmarkStart w:id="11377" w:name="_ETM_Q22_517320"/>
      <w:bookmarkEnd w:id="11377"/>
      <w:r>
        <w:rPr>
          <w:rtl/>
        </w:rPr>
        <w:t>הערבית</w:t>
      </w:r>
      <w:r w:rsidR="003356B8">
        <w:rPr>
          <w:rFonts w:hint="cs"/>
          <w:rtl/>
        </w:rPr>
        <w:t xml:space="preserve"> </w:t>
      </w:r>
      <w:r w:rsidR="007B1E8C">
        <w:rPr>
          <w:rFonts w:hint="cs"/>
          <w:rtl/>
        </w:rPr>
        <w:t>– –</w:t>
      </w:r>
      <w:r w:rsidR="003356B8">
        <w:rPr>
          <w:rFonts w:hint="cs"/>
          <w:rtl/>
        </w:rPr>
        <w:t xml:space="preserve"> </w:t>
      </w:r>
    </w:p>
    <w:p w:rsidR="000B0163" w:rsidRDefault="000B0163" w:rsidP="003667F9">
      <w:pPr>
        <w:rPr>
          <w:rtl/>
        </w:rPr>
      </w:pPr>
    </w:p>
    <w:p w:rsidR="000B0163" w:rsidRDefault="000B0163" w:rsidP="003667F9">
      <w:pPr>
        <w:pStyle w:val="af5"/>
        <w:keepNext/>
        <w:rPr>
          <w:rtl/>
        </w:rPr>
      </w:pPr>
      <w:bookmarkStart w:id="11378" w:name="ET_interruption_5854_12"/>
      <w:r w:rsidRPr="00A74EBF">
        <w:rPr>
          <w:rStyle w:val="TagStyle"/>
          <w:rtl/>
        </w:rPr>
        <w:t xml:space="preserve"> &lt;&lt; קריאה &gt;&gt; </w:t>
      </w:r>
      <w:r>
        <w:rPr>
          <w:rtl/>
        </w:rPr>
        <w:t>ווליד טאהא (רע"מ – הרשימה הערבית המאוחדת):</w:t>
      </w:r>
      <w:r w:rsidRPr="00A74EBF">
        <w:rPr>
          <w:rStyle w:val="TagStyle"/>
          <w:rtl/>
        </w:rPr>
        <w:t xml:space="preserve"> &lt;&lt; קריאה &gt;&gt;</w:t>
      </w:r>
      <w:r>
        <w:rPr>
          <w:rtl/>
        </w:rPr>
        <w:t xml:space="preserve"> </w:t>
      </w:r>
      <w:bookmarkEnd w:id="11378"/>
    </w:p>
    <w:p w:rsidR="000B0163" w:rsidRDefault="000B0163" w:rsidP="003667F9">
      <w:pPr>
        <w:rPr>
          <w:rtl/>
          <w:lang w:eastAsia="he-IL"/>
        </w:rPr>
      </w:pPr>
    </w:p>
    <w:p w:rsidR="000B0163" w:rsidRDefault="000B0163" w:rsidP="003667F9">
      <w:pPr>
        <w:rPr>
          <w:rtl/>
          <w:lang w:eastAsia="he-IL"/>
        </w:rPr>
      </w:pPr>
      <w:bookmarkStart w:id="11379" w:name="_ETM_Q22_517622"/>
      <w:bookmarkStart w:id="11380" w:name="_ETM_Q22_517700"/>
      <w:bookmarkEnd w:id="11379"/>
      <w:bookmarkEnd w:id="11380"/>
      <w:r>
        <w:rPr>
          <w:rFonts w:hint="cs"/>
          <w:rtl/>
          <w:lang w:eastAsia="he-IL"/>
        </w:rPr>
        <w:t>זאת הכלכלה של המדינה.</w:t>
      </w:r>
    </w:p>
    <w:p w:rsidR="000B0163" w:rsidRDefault="000B0163" w:rsidP="003667F9">
      <w:pPr>
        <w:rPr>
          <w:rtl/>
          <w:lang w:eastAsia="he-IL"/>
        </w:rPr>
      </w:pPr>
    </w:p>
    <w:p w:rsidR="000B0163" w:rsidRDefault="000B0163" w:rsidP="003667F9">
      <w:pPr>
        <w:pStyle w:val="-"/>
        <w:keepNext/>
        <w:rPr>
          <w:rtl/>
        </w:rPr>
      </w:pPr>
      <w:bookmarkStart w:id="11381" w:name="_ETM_Q22_517084"/>
      <w:bookmarkStart w:id="11382" w:name="_ETM_Q22_517172"/>
      <w:bookmarkStart w:id="11383" w:name="ET_speakercontinue_6449_13"/>
      <w:bookmarkEnd w:id="11381"/>
      <w:bookmarkEnd w:id="11382"/>
      <w:r w:rsidRPr="00A74EBF">
        <w:rPr>
          <w:rStyle w:val="TagStyle"/>
          <w:rtl/>
        </w:rPr>
        <w:t xml:space="preserve"> &lt;&lt; דובר_המשך &gt;&gt; </w:t>
      </w:r>
      <w:r>
        <w:rPr>
          <w:rtl/>
        </w:rPr>
        <w:t>שר הרווחה והביטחון החברתי יעקב מרגי:</w:t>
      </w:r>
      <w:r w:rsidRPr="00A74EBF">
        <w:rPr>
          <w:rStyle w:val="TagStyle"/>
          <w:rtl/>
        </w:rPr>
        <w:t xml:space="preserve"> &lt;&lt; דובר_המשך &gt;&gt;</w:t>
      </w:r>
      <w:r>
        <w:rPr>
          <w:rtl/>
        </w:rPr>
        <w:t xml:space="preserve"> </w:t>
      </w:r>
      <w:bookmarkEnd w:id="11383"/>
    </w:p>
    <w:p w:rsidR="000B0163" w:rsidRDefault="000B0163" w:rsidP="007B1E8C">
      <w:pPr>
        <w:rPr>
          <w:rtl/>
          <w:lang w:eastAsia="he-IL"/>
        </w:rPr>
      </w:pPr>
    </w:p>
    <w:p w:rsidR="000B0163" w:rsidRDefault="007B1E8C" w:rsidP="007B1E8C">
      <w:pPr>
        <w:rPr>
          <w:rtl/>
        </w:rPr>
      </w:pPr>
      <w:bookmarkStart w:id="11384" w:name="_ETM_Q22_518270"/>
      <w:bookmarkStart w:id="11385" w:name="_ETM_Q22_515893"/>
      <w:bookmarkStart w:id="11386" w:name="_ETM_Q22_515937"/>
      <w:bookmarkStart w:id="11387" w:name="_ETM_Q22_516016"/>
      <w:bookmarkEnd w:id="11384"/>
      <w:bookmarkEnd w:id="11385"/>
      <w:bookmarkEnd w:id="11386"/>
      <w:bookmarkEnd w:id="11387"/>
      <w:r>
        <w:rPr>
          <w:rFonts w:hint="cs"/>
          <w:rtl/>
        </w:rPr>
        <w:t>– –</w:t>
      </w:r>
      <w:r w:rsidR="003356B8">
        <w:rPr>
          <w:rFonts w:hint="cs"/>
          <w:rtl/>
        </w:rPr>
        <w:t xml:space="preserve"> </w:t>
      </w:r>
      <w:r w:rsidR="000B0163">
        <w:rPr>
          <w:rFonts w:hint="cs"/>
          <w:rtl/>
        </w:rPr>
        <w:t>זה</w:t>
      </w:r>
      <w:r w:rsidR="000B0163">
        <w:rPr>
          <w:rtl/>
        </w:rPr>
        <w:t xml:space="preserve"> </w:t>
      </w:r>
      <w:bookmarkStart w:id="11388" w:name="_ETM_Q22_519010"/>
      <w:bookmarkEnd w:id="11388"/>
      <w:r w:rsidR="000B0163">
        <w:rPr>
          <w:rtl/>
        </w:rPr>
        <w:t xml:space="preserve">אינטרס </w:t>
      </w:r>
      <w:bookmarkStart w:id="11389" w:name="_ETM_Q22_519670"/>
      <w:bookmarkEnd w:id="11389"/>
      <w:r w:rsidR="000B0163">
        <w:rPr>
          <w:rtl/>
        </w:rPr>
        <w:t xml:space="preserve">של </w:t>
      </w:r>
      <w:bookmarkStart w:id="11390" w:name="_ETM_Q22_519819"/>
      <w:bookmarkEnd w:id="11390"/>
      <w:r w:rsidR="000B0163">
        <w:rPr>
          <w:rtl/>
        </w:rPr>
        <w:t xml:space="preserve">מדינת </w:t>
      </w:r>
      <w:bookmarkStart w:id="11391" w:name="_ETM_Q22_520300"/>
      <w:bookmarkEnd w:id="11391"/>
      <w:r w:rsidR="000B0163">
        <w:rPr>
          <w:rtl/>
        </w:rPr>
        <w:t>ישראל</w:t>
      </w:r>
      <w:r w:rsidR="000B0163">
        <w:rPr>
          <w:rFonts w:hint="cs"/>
          <w:rtl/>
        </w:rPr>
        <w:t>.</w:t>
      </w:r>
      <w:r w:rsidR="000B0163">
        <w:rPr>
          <w:rtl/>
        </w:rPr>
        <w:t xml:space="preserve"> </w:t>
      </w:r>
      <w:bookmarkStart w:id="11392" w:name="_ETM_Q22_522339"/>
      <w:bookmarkEnd w:id="11392"/>
      <w:r w:rsidR="000B0163">
        <w:rPr>
          <w:rtl/>
        </w:rPr>
        <w:t xml:space="preserve">ואני </w:t>
      </w:r>
      <w:bookmarkStart w:id="11393" w:name="_ETM_Q22_522640"/>
      <w:bookmarkEnd w:id="11393"/>
      <w:r w:rsidR="000B0163">
        <w:rPr>
          <w:rtl/>
        </w:rPr>
        <w:t xml:space="preserve">אומר </w:t>
      </w:r>
      <w:bookmarkStart w:id="11394" w:name="_ETM_Q22_522879"/>
      <w:bookmarkEnd w:id="11394"/>
      <w:r w:rsidR="000B0163">
        <w:rPr>
          <w:rtl/>
        </w:rPr>
        <w:t xml:space="preserve">את </w:t>
      </w:r>
      <w:bookmarkStart w:id="11395" w:name="_ETM_Q22_522969"/>
      <w:bookmarkEnd w:id="11395"/>
      <w:r w:rsidR="000B0163">
        <w:rPr>
          <w:rtl/>
        </w:rPr>
        <w:t>זה</w:t>
      </w:r>
      <w:r w:rsidR="000B0163">
        <w:rPr>
          <w:rFonts w:hint="cs"/>
          <w:rtl/>
        </w:rPr>
        <w:t xml:space="preserve"> –</w:t>
      </w:r>
      <w:r w:rsidR="000B0163">
        <w:rPr>
          <w:rtl/>
        </w:rPr>
        <w:t xml:space="preserve"> </w:t>
      </w:r>
      <w:bookmarkStart w:id="11396" w:name="_ETM_Q22_523059"/>
      <w:bookmarkEnd w:id="11396"/>
      <w:r w:rsidR="000B0163">
        <w:rPr>
          <w:rtl/>
        </w:rPr>
        <w:t xml:space="preserve">אני </w:t>
      </w:r>
      <w:bookmarkStart w:id="11397" w:name="_ETM_Q22_523210"/>
      <w:bookmarkEnd w:id="11397"/>
      <w:r w:rsidR="000B0163">
        <w:rPr>
          <w:rtl/>
        </w:rPr>
        <w:t xml:space="preserve">יודע </w:t>
      </w:r>
      <w:bookmarkStart w:id="11398" w:name="_ETM_Q22_523449"/>
      <w:bookmarkEnd w:id="11398"/>
      <w:r w:rsidR="000B0163">
        <w:rPr>
          <w:rtl/>
        </w:rPr>
        <w:t>שאמרת</w:t>
      </w:r>
      <w:r w:rsidR="000B0163">
        <w:rPr>
          <w:rFonts w:hint="cs"/>
          <w:rtl/>
        </w:rPr>
        <w:t>,</w:t>
      </w:r>
      <w:r w:rsidR="000B0163">
        <w:rPr>
          <w:rtl/>
        </w:rPr>
        <w:t xml:space="preserve"> </w:t>
      </w:r>
      <w:bookmarkStart w:id="11399" w:name="_ETM_Q22_524020"/>
      <w:bookmarkEnd w:id="11399"/>
      <w:r w:rsidR="000B0163">
        <w:rPr>
          <w:rtl/>
        </w:rPr>
        <w:t xml:space="preserve">אני </w:t>
      </w:r>
      <w:bookmarkStart w:id="11400" w:name="_ETM_Q22_524199"/>
      <w:bookmarkEnd w:id="11400"/>
      <w:r w:rsidR="000B0163">
        <w:rPr>
          <w:rtl/>
        </w:rPr>
        <w:t>אשמע</w:t>
      </w:r>
      <w:r w:rsidR="000B0163">
        <w:rPr>
          <w:rFonts w:hint="cs"/>
          <w:rtl/>
        </w:rPr>
        <w:t>.</w:t>
      </w:r>
      <w:r w:rsidR="000B0163">
        <w:rPr>
          <w:rtl/>
        </w:rPr>
        <w:t xml:space="preserve"> </w:t>
      </w:r>
      <w:bookmarkStart w:id="11401" w:name="_ETM_Q22_525359"/>
      <w:bookmarkEnd w:id="11401"/>
      <w:r w:rsidR="000B0163">
        <w:rPr>
          <w:rtl/>
        </w:rPr>
        <w:t xml:space="preserve">הקשבתי </w:t>
      </w:r>
      <w:bookmarkStart w:id="11402" w:name="_ETM_Q22_525839"/>
      <w:bookmarkEnd w:id="11402"/>
      <w:r w:rsidR="000B0163">
        <w:rPr>
          <w:rtl/>
        </w:rPr>
        <w:t xml:space="preserve">לנאום </w:t>
      </w:r>
      <w:bookmarkStart w:id="11403" w:name="_ETM_Q22_526170"/>
      <w:bookmarkEnd w:id="11403"/>
      <w:r w:rsidR="000B0163">
        <w:rPr>
          <w:rtl/>
        </w:rPr>
        <w:t>שלך</w:t>
      </w:r>
      <w:r w:rsidR="000B0163">
        <w:rPr>
          <w:rFonts w:hint="cs"/>
          <w:rtl/>
        </w:rPr>
        <w:t>,</w:t>
      </w:r>
      <w:r w:rsidR="000B0163">
        <w:rPr>
          <w:rtl/>
        </w:rPr>
        <w:t xml:space="preserve"> </w:t>
      </w:r>
      <w:bookmarkStart w:id="11404" w:name="_ETM_Q22_526589"/>
      <w:bookmarkEnd w:id="11404"/>
      <w:r w:rsidR="000B0163">
        <w:rPr>
          <w:rtl/>
        </w:rPr>
        <w:t xml:space="preserve">ואני </w:t>
      </w:r>
      <w:bookmarkStart w:id="11405" w:name="_ETM_Q22_527850"/>
      <w:bookmarkStart w:id="11406" w:name="_ETM_Q22_528300"/>
      <w:bookmarkEnd w:id="11405"/>
      <w:bookmarkEnd w:id="11406"/>
      <w:r w:rsidR="000B0163">
        <w:rPr>
          <w:rtl/>
        </w:rPr>
        <w:t xml:space="preserve">לא </w:t>
      </w:r>
      <w:bookmarkStart w:id="11407" w:name="_ETM_Q22_528750"/>
      <w:bookmarkStart w:id="11408" w:name="_ETM_Q22_529260"/>
      <w:bookmarkEnd w:id="11407"/>
      <w:bookmarkEnd w:id="11408"/>
      <w:r w:rsidR="000B0163">
        <w:rPr>
          <w:rtl/>
        </w:rPr>
        <w:t xml:space="preserve">מזלזל </w:t>
      </w:r>
      <w:bookmarkStart w:id="11409" w:name="_ETM_Q22_529830"/>
      <w:bookmarkEnd w:id="11409"/>
      <w:r w:rsidR="000B0163">
        <w:rPr>
          <w:rtl/>
        </w:rPr>
        <w:t xml:space="preserve">בטונים </w:t>
      </w:r>
      <w:bookmarkStart w:id="11410" w:name="_ETM_Q22_531449"/>
      <w:bookmarkEnd w:id="11410"/>
      <w:r w:rsidR="003356B8">
        <w:rPr>
          <w:rFonts w:hint="cs"/>
          <w:rtl/>
        </w:rPr>
        <w:t xml:space="preserve">שבהם </w:t>
      </w:r>
      <w:r w:rsidR="000B0163">
        <w:rPr>
          <w:rtl/>
        </w:rPr>
        <w:t xml:space="preserve">שאמרת </w:t>
      </w:r>
      <w:bookmarkStart w:id="11411" w:name="_ETM_Q22_532199"/>
      <w:bookmarkEnd w:id="11411"/>
      <w:r w:rsidR="000B0163">
        <w:rPr>
          <w:rtl/>
        </w:rPr>
        <w:t xml:space="preserve">את </w:t>
      </w:r>
      <w:bookmarkStart w:id="11412" w:name="_ETM_Q22_532260"/>
      <w:bookmarkEnd w:id="11412"/>
      <w:r w:rsidR="000B0163">
        <w:rPr>
          <w:rtl/>
        </w:rPr>
        <w:t>זה</w:t>
      </w:r>
      <w:r w:rsidR="000B0163">
        <w:rPr>
          <w:rFonts w:hint="cs"/>
          <w:rtl/>
        </w:rPr>
        <w:t>.</w:t>
      </w:r>
      <w:r w:rsidR="000B0163">
        <w:rPr>
          <w:rtl/>
        </w:rPr>
        <w:t xml:space="preserve"> </w:t>
      </w:r>
      <w:bookmarkStart w:id="11413" w:name="_ETM_Q22_533430"/>
      <w:bookmarkEnd w:id="11413"/>
      <w:r w:rsidR="000B0163">
        <w:rPr>
          <w:rtl/>
        </w:rPr>
        <w:t xml:space="preserve">ואני </w:t>
      </w:r>
      <w:bookmarkStart w:id="11414" w:name="_ETM_Q22_533820"/>
      <w:bookmarkEnd w:id="11414"/>
      <w:r w:rsidR="000B0163">
        <w:rPr>
          <w:rtl/>
        </w:rPr>
        <w:t xml:space="preserve">אומר </w:t>
      </w:r>
      <w:bookmarkStart w:id="11415" w:name="_ETM_Q22_533970"/>
      <w:bookmarkEnd w:id="11415"/>
      <w:r w:rsidR="000B0163">
        <w:rPr>
          <w:rtl/>
        </w:rPr>
        <w:t>לך</w:t>
      </w:r>
      <w:r w:rsidR="000B0163">
        <w:rPr>
          <w:rFonts w:hint="cs"/>
          <w:rtl/>
        </w:rPr>
        <w:t>,</w:t>
      </w:r>
      <w:r w:rsidR="000B0163">
        <w:rPr>
          <w:rtl/>
        </w:rPr>
        <w:t xml:space="preserve"> </w:t>
      </w:r>
      <w:bookmarkStart w:id="11416" w:name="_ETM_Q22_534089"/>
      <w:bookmarkEnd w:id="11416"/>
      <w:r w:rsidR="000B0163">
        <w:rPr>
          <w:rtl/>
        </w:rPr>
        <w:t xml:space="preserve">יש </w:t>
      </w:r>
      <w:bookmarkStart w:id="11417" w:name="_ETM_Q22_534270"/>
      <w:bookmarkEnd w:id="11417"/>
      <w:r w:rsidR="000B0163">
        <w:rPr>
          <w:rtl/>
        </w:rPr>
        <w:t>קושי</w:t>
      </w:r>
      <w:r w:rsidR="003356B8">
        <w:rPr>
          <w:rFonts w:hint="cs"/>
          <w:rtl/>
        </w:rPr>
        <w:t>,</w:t>
      </w:r>
      <w:r w:rsidR="000B0163">
        <w:rPr>
          <w:rtl/>
        </w:rPr>
        <w:t xml:space="preserve"> </w:t>
      </w:r>
      <w:bookmarkStart w:id="11418" w:name="_ETM_Q22_534690"/>
      <w:bookmarkEnd w:id="11418"/>
      <w:r w:rsidR="000B0163">
        <w:rPr>
          <w:rtl/>
        </w:rPr>
        <w:t xml:space="preserve">קושי </w:t>
      </w:r>
      <w:bookmarkStart w:id="11419" w:name="_ETM_Q22_535080"/>
      <w:bookmarkEnd w:id="11419"/>
      <w:r w:rsidR="000B0163">
        <w:rPr>
          <w:rtl/>
        </w:rPr>
        <w:t>אובייקטיבי</w:t>
      </w:r>
      <w:r w:rsidR="003356B8">
        <w:rPr>
          <w:rFonts w:hint="cs"/>
          <w:rtl/>
        </w:rPr>
        <w:t>,</w:t>
      </w:r>
      <w:r w:rsidR="000B0163">
        <w:rPr>
          <w:rtl/>
        </w:rPr>
        <w:t xml:space="preserve"> </w:t>
      </w:r>
      <w:bookmarkStart w:id="11420" w:name="_ETM_Q22_536160"/>
      <w:bookmarkEnd w:id="11420"/>
      <w:r w:rsidR="000B0163">
        <w:rPr>
          <w:rtl/>
        </w:rPr>
        <w:t xml:space="preserve">גם </w:t>
      </w:r>
      <w:bookmarkStart w:id="11421" w:name="_ETM_Q22_536520"/>
      <w:bookmarkEnd w:id="11421"/>
      <w:r w:rsidR="000B0163">
        <w:rPr>
          <w:rtl/>
        </w:rPr>
        <w:t xml:space="preserve">למגזרים </w:t>
      </w:r>
      <w:bookmarkStart w:id="11422" w:name="_ETM_Q22_537089"/>
      <w:bookmarkEnd w:id="11422"/>
      <w:r w:rsidR="000B0163">
        <w:rPr>
          <w:rtl/>
        </w:rPr>
        <w:t>אחרים</w:t>
      </w:r>
      <w:r w:rsidR="000B0163">
        <w:rPr>
          <w:rFonts w:hint="cs"/>
          <w:rtl/>
        </w:rPr>
        <w:t>,</w:t>
      </w:r>
      <w:r w:rsidR="000B0163">
        <w:rPr>
          <w:rtl/>
        </w:rPr>
        <w:t xml:space="preserve"> </w:t>
      </w:r>
      <w:bookmarkStart w:id="11423" w:name="_ETM_Q22_537390"/>
      <w:bookmarkEnd w:id="11423"/>
      <w:r w:rsidR="000B0163">
        <w:rPr>
          <w:rFonts w:hint="cs"/>
          <w:rtl/>
        </w:rPr>
        <w:t>ו</w:t>
      </w:r>
      <w:r w:rsidR="000B0163">
        <w:rPr>
          <w:rtl/>
        </w:rPr>
        <w:t xml:space="preserve">זה </w:t>
      </w:r>
      <w:bookmarkStart w:id="11424" w:name="_ETM_Q22_537540"/>
      <w:bookmarkEnd w:id="11424"/>
      <w:r w:rsidR="000B0163">
        <w:rPr>
          <w:rtl/>
        </w:rPr>
        <w:t xml:space="preserve">לא </w:t>
      </w:r>
      <w:bookmarkStart w:id="11425" w:name="_ETM_Q22_537630"/>
      <w:bookmarkEnd w:id="11425"/>
      <w:r w:rsidR="000B0163">
        <w:rPr>
          <w:rtl/>
        </w:rPr>
        <w:t>מצדיק</w:t>
      </w:r>
      <w:r w:rsidR="000B0163">
        <w:rPr>
          <w:rFonts w:hint="cs"/>
          <w:rtl/>
        </w:rPr>
        <w:t>.</w:t>
      </w:r>
      <w:r w:rsidR="000B0163">
        <w:rPr>
          <w:rtl/>
        </w:rPr>
        <w:t xml:space="preserve"> </w:t>
      </w:r>
      <w:bookmarkStart w:id="11426" w:name="_ETM_Q22_538879"/>
      <w:bookmarkEnd w:id="11426"/>
      <w:r w:rsidR="000B0163">
        <w:rPr>
          <w:rtl/>
        </w:rPr>
        <w:t>אינטרס</w:t>
      </w:r>
      <w:bookmarkStart w:id="11427" w:name="_ETM_Q22_539719"/>
      <w:bookmarkEnd w:id="11427"/>
      <w:r w:rsidR="000B0163">
        <w:rPr>
          <w:rFonts w:hint="cs"/>
          <w:rtl/>
        </w:rPr>
        <w:t>-</w:t>
      </w:r>
      <w:r w:rsidR="000B0163">
        <w:rPr>
          <w:rtl/>
        </w:rPr>
        <w:t xml:space="preserve">על </w:t>
      </w:r>
      <w:bookmarkStart w:id="11428" w:name="_ETM_Q22_540170"/>
      <w:bookmarkEnd w:id="11428"/>
      <w:r w:rsidR="000B0163">
        <w:rPr>
          <w:rtl/>
        </w:rPr>
        <w:t>ש</w:t>
      </w:r>
      <w:r w:rsidR="000B0163">
        <w:rPr>
          <w:rFonts w:hint="cs"/>
          <w:rtl/>
        </w:rPr>
        <w:t xml:space="preserve">ל </w:t>
      </w:r>
      <w:r w:rsidR="000B0163">
        <w:rPr>
          <w:rtl/>
        </w:rPr>
        <w:t xml:space="preserve">מדינת </w:t>
      </w:r>
      <w:bookmarkStart w:id="11429" w:name="_ETM_Q22_540739"/>
      <w:bookmarkEnd w:id="11429"/>
      <w:r w:rsidR="000B0163">
        <w:rPr>
          <w:rtl/>
        </w:rPr>
        <w:t>ישראל</w:t>
      </w:r>
      <w:r w:rsidR="000B0163">
        <w:rPr>
          <w:rFonts w:hint="cs"/>
          <w:rtl/>
        </w:rPr>
        <w:t xml:space="preserve"> –</w:t>
      </w:r>
      <w:r w:rsidR="000B0163">
        <w:rPr>
          <w:rtl/>
        </w:rPr>
        <w:t xml:space="preserve"> </w:t>
      </w:r>
      <w:bookmarkStart w:id="11430" w:name="_ETM_Q22_541190"/>
      <w:bookmarkEnd w:id="11430"/>
      <w:r w:rsidR="000B0163">
        <w:rPr>
          <w:rtl/>
        </w:rPr>
        <w:t xml:space="preserve">לשלב </w:t>
      </w:r>
      <w:bookmarkStart w:id="11431" w:name="_ETM_Q22_541640"/>
      <w:bookmarkEnd w:id="11431"/>
      <w:r w:rsidR="000B0163">
        <w:rPr>
          <w:rtl/>
        </w:rPr>
        <w:t xml:space="preserve">את </w:t>
      </w:r>
      <w:bookmarkStart w:id="11432" w:name="_ETM_Q22_541700"/>
      <w:bookmarkEnd w:id="11432"/>
      <w:r w:rsidR="000B0163">
        <w:rPr>
          <w:rtl/>
        </w:rPr>
        <w:t xml:space="preserve">החברה </w:t>
      </w:r>
      <w:bookmarkStart w:id="11433" w:name="_ETM_Q22_542059"/>
      <w:bookmarkEnd w:id="11433"/>
      <w:r w:rsidR="000B0163">
        <w:rPr>
          <w:rtl/>
        </w:rPr>
        <w:t xml:space="preserve">הערבית </w:t>
      </w:r>
      <w:bookmarkStart w:id="11434" w:name="_ETM_Q22_542839"/>
      <w:bookmarkEnd w:id="11434"/>
      <w:r w:rsidR="000B0163">
        <w:rPr>
          <w:rtl/>
        </w:rPr>
        <w:t xml:space="preserve">בכלל </w:t>
      </w:r>
      <w:bookmarkStart w:id="11435" w:name="_ETM_Q22_544670"/>
      <w:bookmarkEnd w:id="11435"/>
      <w:r w:rsidR="000B0163">
        <w:rPr>
          <w:rtl/>
        </w:rPr>
        <w:t xml:space="preserve">בחברה </w:t>
      </w:r>
      <w:bookmarkStart w:id="11436" w:name="_ETM_Q22_545029"/>
      <w:bookmarkEnd w:id="11436"/>
      <w:r w:rsidR="000B0163">
        <w:rPr>
          <w:rtl/>
        </w:rPr>
        <w:t xml:space="preserve">הישראלית </w:t>
      </w:r>
      <w:bookmarkStart w:id="11437" w:name="_ETM_Q22_545420"/>
      <w:bookmarkEnd w:id="11437"/>
      <w:r w:rsidR="000B0163">
        <w:rPr>
          <w:rFonts w:hint="cs"/>
          <w:rtl/>
        </w:rPr>
        <w:t>שילוב</w:t>
      </w:r>
      <w:r w:rsidR="000B0163">
        <w:rPr>
          <w:rtl/>
        </w:rPr>
        <w:t xml:space="preserve"> </w:t>
      </w:r>
      <w:bookmarkStart w:id="11438" w:name="_ETM_Q22_545779"/>
      <w:bookmarkEnd w:id="11438"/>
      <w:r w:rsidR="000B0163">
        <w:rPr>
          <w:rtl/>
        </w:rPr>
        <w:t>מלא</w:t>
      </w:r>
      <w:r w:rsidR="000B0163">
        <w:rPr>
          <w:rFonts w:hint="cs"/>
          <w:rtl/>
        </w:rPr>
        <w:t>,</w:t>
      </w:r>
      <w:r w:rsidR="000B0163">
        <w:rPr>
          <w:rtl/>
        </w:rPr>
        <w:t xml:space="preserve"> </w:t>
      </w:r>
      <w:bookmarkStart w:id="11439" w:name="_ETM_Q22_547049"/>
      <w:bookmarkEnd w:id="11439"/>
      <w:r w:rsidR="000B0163">
        <w:rPr>
          <w:rtl/>
        </w:rPr>
        <w:t xml:space="preserve">כולל </w:t>
      </w:r>
      <w:bookmarkStart w:id="11440" w:name="_ETM_Q22_547409"/>
      <w:bookmarkEnd w:id="11440"/>
      <w:r w:rsidR="000B0163">
        <w:rPr>
          <w:rtl/>
        </w:rPr>
        <w:t xml:space="preserve">בשוק </w:t>
      </w:r>
      <w:bookmarkStart w:id="11441" w:name="_ETM_Q22_547709"/>
      <w:bookmarkEnd w:id="11441"/>
      <w:r w:rsidR="000B0163">
        <w:rPr>
          <w:rtl/>
        </w:rPr>
        <w:t>התעסוקה</w:t>
      </w:r>
      <w:r w:rsidR="000B0163">
        <w:rPr>
          <w:rFonts w:hint="cs"/>
          <w:rtl/>
        </w:rPr>
        <w:t>,</w:t>
      </w:r>
      <w:r w:rsidR="000B0163">
        <w:rPr>
          <w:rtl/>
        </w:rPr>
        <w:t xml:space="preserve"> </w:t>
      </w:r>
      <w:bookmarkStart w:id="11442" w:name="_ETM_Q22_548279"/>
      <w:bookmarkEnd w:id="11442"/>
      <w:r w:rsidR="000B0163">
        <w:rPr>
          <w:rtl/>
        </w:rPr>
        <w:t xml:space="preserve">כולל </w:t>
      </w:r>
      <w:bookmarkStart w:id="11443" w:name="_ETM_Q22_548849"/>
      <w:bookmarkEnd w:id="11443"/>
      <w:r w:rsidR="000B0163">
        <w:rPr>
          <w:rtl/>
        </w:rPr>
        <w:t xml:space="preserve">במגזר </w:t>
      </w:r>
      <w:bookmarkStart w:id="11444" w:name="_ETM_Q22_549329"/>
      <w:bookmarkEnd w:id="11444"/>
      <w:r w:rsidR="000B0163">
        <w:rPr>
          <w:rtl/>
        </w:rPr>
        <w:t>הציבורי</w:t>
      </w:r>
      <w:r w:rsidR="000B0163">
        <w:rPr>
          <w:rFonts w:hint="cs"/>
          <w:rtl/>
        </w:rPr>
        <w:t>.</w:t>
      </w:r>
      <w:r w:rsidR="000B0163">
        <w:rPr>
          <w:rtl/>
        </w:rPr>
        <w:t xml:space="preserve"> </w:t>
      </w:r>
      <w:bookmarkStart w:id="11445" w:name="_ETM_Q22_549869"/>
      <w:bookmarkEnd w:id="11445"/>
      <w:r w:rsidR="000B0163">
        <w:rPr>
          <w:rtl/>
        </w:rPr>
        <w:t xml:space="preserve">לצערנו </w:t>
      </w:r>
      <w:bookmarkStart w:id="11446" w:name="_ETM_Q22_550469"/>
      <w:bookmarkEnd w:id="11446"/>
      <w:r w:rsidR="000B0163">
        <w:rPr>
          <w:rtl/>
        </w:rPr>
        <w:t>הרב</w:t>
      </w:r>
      <w:r w:rsidR="000B0163">
        <w:rPr>
          <w:rFonts w:hint="cs"/>
          <w:rtl/>
        </w:rPr>
        <w:t>,</w:t>
      </w:r>
      <w:r w:rsidR="000B0163">
        <w:rPr>
          <w:rtl/>
        </w:rPr>
        <w:t xml:space="preserve"> </w:t>
      </w:r>
      <w:bookmarkStart w:id="11447" w:name="_ETM_Q22_551540"/>
      <w:bookmarkEnd w:id="11447"/>
      <w:r w:rsidR="000B0163">
        <w:rPr>
          <w:rtl/>
        </w:rPr>
        <w:t xml:space="preserve">אין </w:t>
      </w:r>
      <w:bookmarkStart w:id="11448" w:name="_ETM_Q22_551750"/>
      <w:bookmarkEnd w:id="11448"/>
      <w:r w:rsidR="000B0163">
        <w:rPr>
          <w:rtl/>
        </w:rPr>
        <w:t xml:space="preserve">עבודה </w:t>
      </w:r>
      <w:bookmarkStart w:id="11449" w:name="_ETM_Q22_552170"/>
      <w:bookmarkEnd w:id="11449"/>
      <w:r w:rsidR="000B0163">
        <w:rPr>
          <w:rtl/>
        </w:rPr>
        <w:t>הוליסטית</w:t>
      </w:r>
      <w:r w:rsidR="000B0163">
        <w:rPr>
          <w:rFonts w:hint="cs"/>
          <w:rtl/>
        </w:rPr>
        <w:t>.</w:t>
      </w:r>
      <w:bookmarkStart w:id="11450" w:name="_ETM_Q22_552980"/>
      <w:bookmarkStart w:id="11451" w:name="_ETM_Q22_553250"/>
      <w:bookmarkEnd w:id="11450"/>
      <w:bookmarkEnd w:id="11451"/>
      <w:r w:rsidR="000B0163">
        <w:rPr>
          <w:rtl/>
        </w:rPr>
        <w:t xml:space="preserve"> </w:t>
      </w:r>
      <w:bookmarkStart w:id="11452" w:name="_ETM_Q22_553520"/>
      <w:bookmarkEnd w:id="11452"/>
      <w:r w:rsidR="000B0163">
        <w:rPr>
          <w:rtl/>
        </w:rPr>
        <w:t xml:space="preserve">אין </w:t>
      </w:r>
      <w:bookmarkStart w:id="11453" w:name="_ETM_Q22_553700"/>
      <w:bookmarkEnd w:id="11453"/>
      <w:r w:rsidR="000B0163">
        <w:rPr>
          <w:rtl/>
        </w:rPr>
        <w:t xml:space="preserve">עבודה </w:t>
      </w:r>
      <w:bookmarkStart w:id="11454" w:name="_ETM_Q22_553970"/>
      <w:bookmarkEnd w:id="11454"/>
      <w:r w:rsidR="000B0163">
        <w:rPr>
          <w:rtl/>
        </w:rPr>
        <w:t>הוליסטי</w:t>
      </w:r>
      <w:r w:rsidR="000B0163">
        <w:rPr>
          <w:rFonts w:hint="cs"/>
          <w:rtl/>
        </w:rPr>
        <w:t>ת</w:t>
      </w:r>
      <w:r w:rsidR="003356B8">
        <w:rPr>
          <w:rFonts w:hint="cs"/>
          <w:rtl/>
        </w:rPr>
        <w:t>,</w:t>
      </w:r>
      <w:r w:rsidR="000B0163">
        <w:rPr>
          <w:rtl/>
        </w:rPr>
        <w:t xml:space="preserve"> </w:t>
      </w:r>
      <w:bookmarkStart w:id="11455" w:name="_ETM_Q22_554990"/>
      <w:bookmarkEnd w:id="11455"/>
      <w:r w:rsidR="000B0163">
        <w:rPr>
          <w:rtl/>
        </w:rPr>
        <w:t xml:space="preserve">כי </w:t>
      </w:r>
      <w:bookmarkStart w:id="11456" w:name="_ETM_Q22_555140"/>
      <w:bookmarkEnd w:id="11456"/>
      <w:r w:rsidR="000B0163">
        <w:rPr>
          <w:rFonts w:hint="cs"/>
          <w:rtl/>
        </w:rPr>
        <w:t>ל</w:t>
      </w:r>
      <w:r w:rsidR="000B0163">
        <w:rPr>
          <w:rtl/>
        </w:rPr>
        <w:t xml:space="preserve">נציבות </w:t>
      </w:r>
      <w:bookmarkStart w:id="11457" w:name="_ETM_Q22_555560"/>
      <w:bookmarkEnd w:id="11457"/>
      <w:r w:rsidR="000B0163">
        <w:rPr>
          <w:rtl/>
        </w:rPr>
        <w:t xml:space="preserve">שירות </w:t>
      </w:r>
      <w:bookmarkStart w:id="11458" w:name="_ETM_Q22_555859"/>
      <w:bookmarkEnd w:id="11458"/>
      <w:r w:rsidR="000B0163">
        <w:rPr>
          <w:rtl/>
        </w:rPr>
        <w:t xml:space="preserve">המדינה </w:t>
      </w:r>
      <w:bookmarkStart w:id="11459" w:name="_ETM_Q22_556189"/>
      <w:bookmarkEnd w:id="11459"/>
      <w:r w:rsidR="000B0163">
        <w:rPr>
          <w:rtl/>
        </w:rPr>
        <w:t xml:space="preserve">יש </w:t>
      </w:r>
      <w:bookmarkStart w:id="11460" w:name="_ETM_Q22_556310"/>
      <w:bookmarkStart w:id="11461" w:name="_ETM_Q22_556399"/>
      <w:bookmarkEnd w:id="11460"/>
      <w:bookmarkEnd w:id="11461"/>
      <w:r w:rsidR="000B0163">
        <w:rPr>
          <w:rtl/>
        </w:rPr>
        <w:t xml:space="preserve">את </w:t>
      </w:r>
      <w:bookmarkStart w:id="11462" w:name="_ETM_Q22_556460"/>
      <w:bookmarkEnd w:id="11462"/>
      <w:r w:rsidR="000B0163">
        <w:rPr>
          <w:rtl/>
        </w:rPr>
        <w:t xml:space="preserve">הכללים </w:t>
      </w:r>
      <w:bookmarkStart w:id="11463" w:name="_ETM_Q22_556909"/>
      <w:bookmarkEnd w:id="11463"/>
      <w:r w:rsidR="000B0163">
        <w:rPr>
          <w:rtl/>
        </w:rPr>
        <w:t>של</w:t>
      </w:r>
      <w:r w:rsidR="000B0163">
        <w:rPr>
          <w:rFonts w:hint="cs"/>
          <w:rtl/>
        </w:rPr>
        <w:t>ה</w:t>
      </w:r>
      <w:r w:rsidR="003356B8">
        <w:rPr>
          <w:rFonts w:hint="cs"/>
          <w:rtl/>
        </w:rPr>
        <w:t>,</w:t>
      </w:r>
      <w:r w:rsidR="000B0163">
        <w:rPr>
          <w:rtl/>
        </w:rPr>
        <w:t xml:space="preserve"> </w:t>
      </w:r>
      <w:bookmarkStart w:id="11464" w:name="_ETM_Q22_558109"/>
      <w:bookmarkEnd w:id="11464"/>
      <w:r w:rsidR="000B0163">
        <w:rPr>
          <w:rtl/>
        </w:rPr>
        <w:t xml:space="preserve">ומי </w:t>
      </w:r>
      <w:bookmarkStart w:id="11465" w:name="_ETM_Q22_558560"/>
      <w:bookmarkEnd w:id="11465"/>
      <w:r w:rsidR="000B0163">
        <w:rPr>
          <w:rtl/>
        </w:rPr>
        <w:t xml:space="preserve">שמכיר </w:t>
      </w:r>
      <w:bookmarkStart w:id="11466" w:name="_ETM_Q22_559130"/>
      <w:bookmarkEnd w:id="11466"/>
      <w:r w:rsidR="000B0163">
        <w:rPr>
          <w:rtl/>
        </w:rPr>
        <w:t xml:space="preserve">איך </w:t>
      </w:r>
      <w:bookmarkStart w:id="11467" w:name="_ETM_Q22_559310"/>
      <w:bookmarkEnd w:id="11467"/>
      <w:r w:rsidR="000B0163">
        <w:rPr>
          <w:rtl/>
        </w:rPr>
        <w:t xml:space="preserve">מכרזים </w:t>
      </w:r>
      <w:bookmarkStart w:id="11468" w:name="_ETM_Q22_560670"/>
      <w:bookmarkEnd w:id="11468"/>
      <w:r w:rsidR="000B0163">
        <w:rPr>
          <w:rtl/>
        </w:rPr>
        <w:t xml:space="preserve">במגזר </w:t>
      </w:r>
      <w:bookmarkStart w:id="11469" w:name="_ETM_Q22_561210"/>
      <w:bookmarkEnd w:id="11469"/>
      <w:r w:rsidR="000B0163">
        <w:rPr>
          <w:rtl/>
        </w:rPr>
        <w:t xml:space="preserve">הציבורי </w:t>
      </w:r>
      <w:bookmarkStart w:id="11470" w:name="_ETM_Q22_561630"/>
      <w:bookmarkEnd w:id="11470"/>
      <w:r w:rsidR="000B0163">
        <w:rPr>
          <w:rtl/>
        </w:rPr>
        <w:t>מתנהלים</w:t>
      </w:r>
      <w:r w:rsidR="000B0163">
        <w:rPr>
          <w:rFonts w:hint="cs"/>
          <w:rtl/>
        </w:rPr>
        <w:t xml:space="preserve"> </w:t>
      </w:r>
      <w:r w:rsidR="000B0163">
        <w:rPr>
          <w:rtl/>
        </w:rPr>
        <w:t xml:space="preserve">– </w:t>
      </w:r>
      <w:bookmarkStart w:id="11471" w:name="_ETM_Q22_568890"/>
      <w:bookmarkEnd w:id="11471"/>
      <w:r w:rsidR="000B0163">
        <w:rPr>
          <w:rFonts w:hint="cs"/>
          <w:rtl/>
        </w:rPr>
        <w:t>אבו רביע,</w:t>
      </w:r>
      <w:r w:rsidR="000B0163">
        <w:rPr>
          <w:rtl/>
        </w:rPr>
        <w:t xml:space="preserve"> </w:t>
      </w:r>
      <w:bookmarkStart w:id="11472" w:name="_ETM_Q22_569580"/>
      <w:bookmarkEnd w:id="11472"/>
      <w:r w:rsidR="000B0163">
        <w:rPr>
          <w:rtl/>
        </w:rPr>
        <w:t>רביבו</w:t>
      </w:r>
      <w:bookmarkStart w:id="11473" w:name="_ETM_Q22_573010"/>
      <w:bookmarkStart w:id="11474" w:name="_ETM_Q22_571557"/>
      <w:bookmarkEnd w:id="11473"/>
      <w:bookmarkEnd w:id="11474"/>
      <w:r w:rsidR="000B0163">
        <w:rPr>
          <w:rFonts w:hint="cs"/>
          <w:rtl/>
        </w:rPr>
        <w:t xml:space="preserve"> </w:t>
      </w:r>
      <w:r w:rsidR="000B0163">
        <w:rPr>
          <w:rtl/>
        </w:rPr>
        <w:t>–</w:t>
      </w:r>
      <w:r w:rsidR="000B0163">
        <w:rPr>
          <w:rFonts w:hint="cs"/>
          <w:rtl/>
        </w:rPr>
        <w:t xml:space="preserve"> </w:t>
      </w:r>
      <w:r w:rsidR="000B0163">
        <w:rPr>
          <w:rtl/>
        </w:rPr>
        <w:t xml:space="preserve">אז </w:t>
      </w:r>
      <w:bookmarkStart w:id="11475" w:name="_ETM_Q22_573850"/>
      <w:bookmarkEnd w:id="11475"/>
      <w:r w:rsidR="000B0163">
        <w:rPr>
          <w:rtl/>
        </w:rPr>
        <w:t xml:space="preserve">מי </w:t>
      </w:r>
      <w:bookmarkStart w:id="11476" w:name="_ETM_Q22_574029"/>
      <w:bookmarkEnd w:id="11476"/>
      <w:r w:rsidR="000B0163">
        <w:rPr>
          <w:rtl/>
        </w:rPr>
        <w:t xml:space="preserve">שיודע </w:t>
      </w:r>
      <w:bookmarkStart w:id="11477" w:name="_ETM_Q22_574450"/>
      <w:bookmarkEnd w:id="11477"/>
      <w:r w:rsidR="000B0163">
        <w:rPr>
          <w:rtl/>
        </w:rPr>
        <w:t xml:space="preserve">איך </w:t>
      </w:r>
      <w:bookmarkStart w:id="11478" w:name="_ETM_Q22_574600"/>
      <w:bookmarkEnd w:id="11478"/>
      <w:r w:rsidR="000B0163">
        <w:rPr>
          <w:rtl/>
        </w:rPr>
        <w:t xml:space="preserve">שהתהליכים </w:t>
      </w:r>
      <w:bookmarkStart w:id="11479" w:name="_ETM_Q22_575440"/>
      <w:bookmarkEnd w:id="11479"/>
      <w:r w:rsidR="000B0163">
        <w:rPr>
          <w:rtl/>
        </w:rPr>
        <w:t>מתקיימים</w:t>
      </w:r>
      <w:r w:rsidR="000B0163">
        <w:rPr>
          <w:rFonts w:hint="cs"/>
          <w:rtl/>
        </w:rPr>
        <w:t>,</w:t>
      </w:r>
      <w:r w:rsidR="000B0163">
        <w:rPr>
          <w:rtl/>
        </w:rPr>
        <w:t xml:space="preserve"> </w:t>
      </w:r>
      <w:bookmarkStart w:id="11480" w:name="_ETM_Q22_576310"/>
      <w:bookmarkEnd w:id="11480"/>
      <w:r w:rsidR="000B0163">
        <w:rPr>
          <w:rFonts w:hint="cs"/>
          <w:rtl/>
        </w:rPr>
        <w:t>א</w:t>
      </w:r>
      <w:r w:rsidR="000B0163">
        <w:rPr>
          <w:rtl/>
        </w:rPr>
        <w:t xml:space="preserve">ם </w:t>
      </w:r>
      <w:bookmarkStart w:id="11481" w:name="_ETM_Q22_576520"/>
      <w:bookmarkStart w:id="11482" w:name="_ETM_Q22_576700"/>
      <w:bookmarkEnd w:id="11481"/>
      <w:bookmarkEnd w:id="11482"/>
      <w:r w:rsidR="000B0163">
        <w:rPr>
          <w:rtl/>
        </w:rPr>
        <w:t xml:space="preserve">קודם </w:t>
      </w:r>
      <w:bookmarkStart w:id="11483" w:name="_ETM_Q22_577029"/>
      <w:bookmarkEnd w:id="11483"/>
      <w:r w:rsidR="000B0163">
        <w:rPr>
          <w:rtl/>
        </w:rPr>
        <w:t>כ</w:t>
      </w:r>
      <w:r w:rsidR="000B0163">
        <w:rPr>
          <w:rFonts w:hint="cs"/>
          <w:rtl/>
        </w:rPr>
        <w:t>ו</w:t>
      </w:r>
      <w:r w:rsidR="000B0163">
        <w:rPr>
          <w:rtl/>
        </w:rPr>
        <w:t xml:space="preserve">ל </w:t>
      </w:r>
      <w:bookmarkStart w:id="11484" w:name="_ETM_Q22_577270"/>
      <w:bookmarkEnd w:id="11484"/>
      <w:r w:rsidR="003356B8">
        <w:rPr>
          <w:rFonts w:hint="cs"/>
          <w:rtl/>
        </w:rPr>
        <w:t xml:space="preserve">זה </w:t>
      </w:r>
      <w:r w:rsidR="000B0163">
        <w:rPr>
          <w:rtl/>
        </w:rPr>
        <w:t xml:space="preserve">הליך </w:t>
      </w:r>
      <w:bookmarkStart w:id="11485" w:name="_ETM_Q22_577630"/>
      <w:bookmarkEnd w:id="11485"/>
      <w:r w:rsidR="000B0163">
        <w:rPr>
          <w:rtl/>
        </w:rPr>
        <w:t xml:space="preserve">של </w:t>
      </w:r>
      <w:bookmarkStart w:id="11486" w:name="_ETM_Q22_577810"/>
      <w:bookmarkEnd w:id="11486"/>
      <w:r w:rsidR="000B0163">
        <w:rPr>
          <w:rtl/>
        </w:rPr>
        <w:t xml:space="preserve">מכרז </w:t>
      </w:r>
      <w:bookmarkStart w:id="11487" w:name="_ETM_Q22_578229"/>
      <w:bookmarkEnd w:id="11487"/>
      <w:r w:rsidR="000B0163">
        <w:rPr>
          <w:rtl/>
        </w:rPr>
        <w:t>פנימי</w:t>
      </w:r>
      <w:r w:rsidR="000B0163">
        <w:rPr>
          <w:rFonts w:hint="cs"/>
          <w:rtl/>
        </w:rPr>
        <w:t>,</w:t>
      </w:r>
      <w:r w:rsidR="000B0163">
        <w:rPr>
          <w:rtl/>
        </w:rPr>
        <w:t xml:space="preserve"> </w:t>
      </w:r>
      <w:bookmarkStart w:id="11488" w:name="_ETM_Q22_579190"/>
      <w:bookmarkEnd w:id="11488"/>
      <w:r w:rsidR="000B0163">
        <w:rPr>
          <w:rtl/>
        </w:rPr>
        <w:t xml:space="preserve">ואחר </w:t>
      </w:r>
      <w:bookmarkStart w:id="11489" w:name="_ETM_Q22_579700"/>
      <w:bookmarkEnd w:id="11489"/>
      <w:r w:rsidR="000B0163">
        <w:rPr>
          <w:rtl/>
        </w:rPr>
        <w:t xml:space="preserve">כך </w:t>
      </w:r>
      <w:bookmarkStart w:id="11490" w:name="_ETM_Q22_579970"/>
      <w:bookmarkEnd w:id="11490"/>
      <w:r w:rsidR="000B0163">
        <w:rPr>
          <w:rtl/>
        </w:rPr>
        <w:t>בין-משרדי</w:t>
      </w:r>
      <w:r w:rsidR="000B0163">
        <w:rPr>
          <w:rFonts w:hint="cs"/>
          <w:rtl/>
        </w:rPr>
        <w:t>,</w:t>
      </w:r>
      <w:r w:rsidR="000B0163">
        <w:rPr>
          <w:rtl/>
        </w:rPr>
        <w:t xml:space="preserve"> </w:t>
      </w:r>
      <w:bookmarkStart w:id="11491" w:name="_ETM_Q22_581290"/>
      <w:bookmarkEnd w:id="11491"/>
      <w:r w:rsidR="000B0163">
        <w:rPr>
          <w:rtl/>
        </w:rPr>
        <w:t xml:space="preserve">ואחרי </w:t>
      </w:r>
      <w:bookmarkStart w:id="11492" w:name="_ETM_Q22_581680"/>
      <w:bookmarkEnd w:id="11492"/>
      <w:r w:rsidR="000B0163">
        <w:rPr>
          <w:rFonts w:hint="cs"/>
          <w:rtl/>
        </w:rPr>
        <w:t xml:space="preserve">הבין-משרדי, אם לא נבחר, ציבורי. </w:t>
      </w:r>
      <w:bookmarkStart w:id="11493" w:name="_ETM_Q22_584722"/>
      <w:bookmarkEnd w:id="11493"/>
      <w:r w:rsidR="000B0163">
        <w:rPr>
          <w:rFonts w:hint="cs"/>
          <w:rtl/>
        </w:rPr>
        <w:t xml:space="preserve">ואנחנו </w:t>
      </w:r>
      <w:bookmarkStart w:id="11494" w:name="_ETM_Q22_584770"/>
      <w:bookmarkEnd w:id="11494"/>
      <w:r w:rsidR="000B0163">
        <w:rPr>
          <w:rtl/>
        </w:rPr>
        <w:t xml:space="preserve">יודעים </w:t>
      </w:r>
      <w:bookmarkStart w:id="11495" w:name="_ETM_Q22_584920"/>
      <w:bookmarkEnd w:id="11495"/>
      <w:r w:rsidR="000B0163">
        <w:rPr>
          <w:rtl/>
        </w:rPr>
        <w:t>שז</w:t>
      </w:r>
      <w:r w:rsidR="000B0163">
        <w:rPr>
          <w:rFonts w:hint="cs"/>
          <w:rtl/>
        </w:rPr>
        <w:t>את</w:t>
      </w:r>
      <w:r w:rsidR="000B0163">
        <w:rPr>
          <w:rtl/>
        </w:rPr>
        <w:t xml:space="preserve"> </w:t>
      </w:r>
      <w:bookmarkStart w:id="11496" w:name="_ETM_Q22_585219"/>
      <w:bookmarkEnd w:id="11496"/>
      <w:r w:rsidR="000B0163">
        <w:rPr>
          <w:rtl/>
        </w:rPr>
        <w:t xml:space="preserve">דינמיקה </w:t>
      </w:r>
      <w:bookmarkStart w:id="11497" w:name="_ETM_Q22_586450"/>
      <w:bookmarkEnd w:id="11497"/>
      <w:r w:rsidR="003356B8">
        <w:rPr>
          <w:rFonts w:hint="cs"/>
          <w:rtl/>
        </w:rPr>
        <w:t>ש</w:t>
      </w:r>
      <w:r w:rsidR="000B0163">
        <w:rPr>
          <w:rtl/>
        </w:rPr>
        <w:t>ל</w:t>
      </w:r>
      <w:r w:rsidR="000B0163">
        <w:rPr>
          <w:rFonts w:hint="cs"/>
          <w:rtl/>
        </w:rPr>
        <w:t xml:space="preserve">בדה </w:t>
      </w:r>
      <w:r w:rsidR="000B0163">
        <w:rPr>
          <w:rtl/>
        </w:rPr>
        <w:t>–</w:t>
      </w:r>
      <w:r w:rsidR="000B0163">
        <w:rPr>
          <w:rFonts w:hint="cs"/>
          <w:rtl/>
        </w:rPr>
        <w:t xml:space="preserve"> חבר הכנסת המציע, חשוב </w:t>
      </w:r>
      <w:bookmarkStart w:id="11498" w:name="_ETM_Q22_587570"/>
      <w:bookmarkEnd w:id="11498"/>
      <w:r w:rsidR="000B0163">
        <w:rPr>
          <w:rFonts w:hint="cs"/>
          <w:rtl/>
        </w:rPr>
        <w:t>לי שתקשיב</w:t>
      </w:r>
      <w:bookmarkStart w:id="11499" w:name="_ETM_Q22_592209"/>
      <w:bookmarkEnd w:id="11499"/>
      <w:r w:rsidR="000B0163">
        <w:rPr>
          <w:rFonts w:hint="cs"/>
          <w:rtl/>
        </w:rPr>
        <w:t xml:space="preserve">, </w:t>
      </w:r>
      <w:r w:rsidR="000B0163">
        <w:rPr>
          <w:rtl/>
        </w:rPr>
        <w:t xml:space="preserve">אני </w:t>
      </w:r>
      <w:bookmarkStart w:id="11500" w:name="_ETM_Q22_592719"/>
      <w:bookmarkEnd w:id="11500"/>
      <w:r w:rsidR="000B0163">
        <w:rPr>
          <w:rtl/>
        </w:rPr>
        <w:t xml:space="preserve">אומר </w:t>
      </w:r>
      <w:bookmarkStart w:id="11501" w:name="_ETM_Q22_593020"/>
      <w:bookmarkEnd w:id="11501"/>
      <w:r w:rsidR="000B0163">
        <w:rPr>
          <w:rtl/>
        </w:rPr>
        <w:t xml:space="preserve">דברים </w:t>
      </w:r>
      <w:bookmarkStart w:id="11502" w:name="_ETM_Q22_595320"/>
      <w:bookmarkEnd w:id="11502"/>
      <w:r w:rsidR="000B0163">
        <w:rPr>
          <w:rtl/>
        </w:rPr>
        <w:t>מי</w:t>
      </w:r>
      <w:bookmarkStart w:id="11503" w:name="_ETM_Q22_595560"/>
      <w:bookmarkEnd w:id="11503"/>
      <w:r w:rsidR="000B0163">
        <w:rPr>
          <w:rtl/>
        </w:rPr>
        <w:t xml:space="preserve">דע </w:t>
      </w:r>
      <w:bookmarkStart w:id="11504" w:name="_ETM_Q22_595860"/>
      <w:bookmarkEnd w:id="11504"/>
      <w:r w:rsidR="000B0163">
        <w:rPr>
          <w:rtl/>
        </w:rPr>
        <w:t xml:space="preserve">אישי </w:t>
      </w:r>
      <w:bookmarkStart w:id="11505" w:name="_ETM_Q22_596219"/>
      <w:bookmarkEnd w:id="11505"/>
      <w:r w:rsidR="000B0163">
        <w:rPr>
          <w:rtl/>
        </w:rPr>
        <w:t xml:space="preserve">חינם </w:t>
      </w:r>
      <w:bookmarkStart w:id="11506" w:name="_ETM_Q22_597000"/>
      <w:bookmarkEnd w:id="11506"/>
      <w:r w:rsidR="000B0163">
        <w:rPr>
          <w:rtl/>
        </w:rPr>
        <w:t xml:space="preserve">לטובת </w:t>
      </w:r>
      <w:bookmarkStart w:id="11507" w:name="_ETM_Q22_597479"/>
      <w:bookmarkEnd w:id="11507"/>
      <w:r w:rsidR="000B0163">
        <w:rPr>
          <w:rtl/>
        </w:rPr>
        <w:t>השואל</w:t>
      </w:r>
      <w:r w:rsidR="000B0163">
        <w:rPr>
          <w:rFonts w:hint="cs"/>
          <w:rtl/>
        </w:rPr>
        <w:t>.</w:t>
      </w:r>
      <w:r w:rsidR="000B0163">
        <w:rPr>
          <w:rtl/>
        </w:rPr>
        <w:t xml:space="preserve"> </w:t>
      </w:r>
      <w:bookmarkStart w:id="11508" w:name="_ETM_Q22_600490"/>
      <w:bookmarkEnd w:id="11508"/>
      <w:r w:rsidR="000B0163">
        <w:rPr>
          <w:rtl/>
        </w:rPr>
        <w:t xml:space="preserve">התהליכים </w:t>
      </w:r>
      <w:bookmarkStart w:id="11509" w:name="_ETM_Q22_601179"/>
      <w:bookmarkEnd w:id="11509"/>
      <w:r w:rsidR="000B0163">
        <w:rPr>
          <w:rFonts w:hint="cs"/>
          <w:rtl/>
        </w:rPr>
        <w:t>ה</w:t>
      </w:r>
      <w:r w:rsidR="000B0163">
        <w:rPr>
          <w:rtl/>
        </w:rPr>
        <w:t xml:space="preserve">אובייקטיביים </w:t>
      </w:r>
      <w:bookmarkStart w:id="11510" w:name="_ETM_Q22_601869"/>
      <w:bookmarkEnd w:id="11510"/>
      <w:r w:rsidR="000B0163">
        <w:rPr>
          <w:rtl/>
        </w:rPr>
        <w:t>האלה</w:t>
      </w:r>
      <w:r w:rsidR="000B0163">
        <w:rPr>
          <w:rFonts w:hint="cs"/>
          <w:rtl/>
        </w:rPr>
        <w:t>,</w:t>
      </w:r>
      <w:r w:rsidR="000B0163">
        <w:rPr>
          <w:rtl/>
        </w:rPr>
        <w:t xml:space="preserve"> </w:t>
      </w:r>
      <w:bookmarkStart w:id="11511" w:name="_ETM_Q22_602170"/>
      <w:bookmarkEnd w:id="11511"/>
      <w:r w:rsidR="000B0163">
        <w:rPr>
          <w:rtl/>
        </w:rPr>
        <w:t xml:space="preserve">כפי </w:t>
      </w:r>
      <w:bookmarkStart w:id="11512" w:name="_ETM_Q22_602350"/>
      <w:bookmarkStart w:id="11513" w:name="_ETM_Q22_603219"/>
      <w:bookmarkEnd w:id="11512"/>
      <w:bookmarkEnd w:id="11513"/>
      <w:r w:rsidR="000B0163">
        <w:rPr>
          <w:rFonts w:hint="cs"/>
          <w:rtl/>
        </w:rPr>
        <w:t>ש</w:t>
      </w:r>
      <w:r w:rsidR="003356B8">
        <w:rPr>
          <w:rFonts w:hint="cs"/>
          <w:rtl/>
        </w:rPr>
        <w:t xml:space="preserve">הם </w:t>
      </w:r>
      <w:r w:rsidR="000B0163">
        <w:rPr>
          <w:rtl/>
        </w:rPr>
        <w:t xml:space="preserve">מתרחשים </w:t>
      </w:r>
      <w:bookmarkStart w:id="11514" w:name="_ETM_Q22_603820"/>
      <w:bookmarkEnd w:id="11514"/>
      <w:r w:rsidR="000B0163">
        <w:rPr>
          <w:rtl/>
        </w:rPr>
        <w:t xml:space="preserve">במשרדי </w:t>
      </w:r>
      <w:bookmarkStart w:id="11515" w:name="_ETM_Q22_604390"/>
      <w:bookmarkEnd w:id="11515"/>
      <w:r w:rsidR="000B0163">
        <w:rPr>
          <w:rtl/>
        </w:rPr>
        <w:t>הממשלה</w:t>
      </w:r>
      <w:r w:rsidR="000B0163">
        <w:rPr>
          <w:rFonts w:hint="cs"/>
          <w:rtl/>
        </w:rPr>
        <w:t>,</w:t>
      </w:r>
      <w:r w:rsidR="000B0163">
        <w:rPr>
          <w:rtl/>
        </w:rPr>
        <w:t xml:space="preserve"> </w:t>
      </w:r>
      <w:bookmarkStart w:id="11516" w:name="_ETM_Q22_605350"/>
      <w:bookmarkEnd w:id="11516"/>
      <w:r w:rsidR="000B0163">
        <w:rPr>
          <w:rtl/>
        </w:rPr>
        <w:t xml:space="preserve">עם </w:t>
      </w:r>
      <w:bookmarkStart w:id="11517" w:name="_ETM_Q22_605529"/>
      <w:bookmarkEnd w:id="11517"/>
      <w:r w:rsidR="000B0163">
        <w:rPr>
          <w:rtl/>
        </w:rPr>
        <w:t xml:space="preserve">הכללים </w:t>
      </w:r>
      <w:bookmarkStart w:id="11518" w:name="_ETM_Q22_605979"/>
      <w:bookmarkEnd w:id="11518"/>
      <w:r w:rsidR="000B0163">
        <w:rPr>
          <w:rtl/>
        </w:rPr>
        <w:t xml:space="preserve">של </w:t>
      </w:r>
      <w:bookmarkStart w:id="11519" w:name="_ETM_Q22_606130"/>
      <w:bookmarkEnd w:id="11519"/>
      <w:r w:rsidR="000B0163">
        <w:rPr>
          <w:rtl/>
        </w:rPr>
        <w:t xml:space="preserve">נציבות </w:t>
      </w:r>
      <w:bookmarkStart w:id="11520" w:name="_ETM_Q22_606520"/>
      <w:bookmarkEnd w:id="11520"/>
      <w:r w:rsidR="000B0163">
        <w:rPr>
          <w:rtl/>
        </w:rPr>
        <w:t xml:space="preserve">שירות </w:t>
      </w:r>
      <w:bookmarkStart w:id="11521" w:name="_ETM_Q22_606819"/>
      <w:bookmarkEnd w:id="11521"/>
      <w:r w:rsidR="000B0163">
        <w:rPr>
          <w:rtl/>
        </w:rPr>
        <w:t xml:space="preserve">המדינה </w:t>
      </w:r>
      <w:bookmarkStart w:id="11522" w:name="_ETM_Q22_607479"/>
      <w:bookmarkEnd w:id="11522"/>
      <w:r w:rsidR="000B0163">
        <w:rPr>
          <w:rFonts w:hint="cs"/>
          <w:rtl/>
        </w:rPr>
        <w:t>לבדם,</w:t>
      </w:r>
      <w:r w:rsidR="000B0163">
        <w:rPr>
          <w:rtl/>
        </w:rPr>
        <w:t xml:space="preserve"> </w:t>
      </w:r>
      <w:bookmarkStart w:id="11523" w:name="_ETM_Q22_609279"/>
      <w:bookmarkEnd w:id="11523"/>
      <w:r w:rsidR="000B0163">
        <w:rPr>
          <w:rtl/>
        </w:rPr>
        <w:t xml:space="preserve">לא </w:t>
      </w:r>
      <w:bookmarkStart w:id="11524" w:name="_ETM_Q22_609520"/>
      <w:bookmarkEnd w:id="11524"/>
      <w:r w:rsidR="000B0163">
        <w:rPr>
          <w:rtl/>
        </w:rPr>
        <w:t xml:space="preserve">יכולים </w:t>
      </w:r>
      <w:bookmarkStart w:id="11525" w:name="_ETM_Q22_611310"/>
      <w:bookmarkEnd w:id="11525"/>
      <w:r w:rsidR="000B0163">
        <w:rPr>
          <w:rFonts w:hint="cs"/>
          <w:rtl/>
        </w:rPr>
        <w:t xml:space="preserve">למלא אחר יישום החוק </w:t>
      </w:r>
      <w:bookmarkStart w:id="11526" w:name="_ETM_Q22_614434"/>
      <w:bookmarkEnd w:id="11526"/>
      <w:r w:rsidR="000B0163">
        <w:rPr>
          <w:rFonts w:hint="cs"/>
          <w:rtl/>
        </w:rPr>
        <w:t xml:space="preserve">שכבר נתקבל. </w:t>
      </w:r>
      <w:bookmarkStart w:id="11527" w:name="_ETM_Q22_616010"/>
      <w:bookmarkEnd w:id="11527"/>
      <w:r w:rsidR="000B0163">
        <w:rPr>
          <w:rtl/>
        </w:rPr>
        <w:t xml:space="preserve">כי </w:t>
      </w:r>
      <w:bookmarkStart w:id="11528" w:name="_ETM_Q22_616280"/>
      <w:bookmarkEnd w:id="11528"/>
      <w:r w:rsidR="000B0163">
        <w:rPr>
          <w:rtl/>
        </w:rPr>
        <w:t xml:space="preserve">התהליכים </w:t>
      </w:r>
      <w:bookmarkStart w:id="11529" w:name="_ETM_Q22_616790"/>
      <w:bookmarkEnd w:id="11529"/>
      <w:r w:rsidR="000B0163">
        <w:rPr>
          <w:rtl/>
        </w:rPr>
        <w:t xml:space="preserve">הם </w:t>
      </w:r>
      <w:bookmarkStart w:id="11530" w:name="_ETM_Q22_616909"/>
      <w:bookmarkEnd w:id="11530"/>
      <w:r w:rsidR="000B0163">
        <w:rPr>
          <w:rFonts w:hint="cs"/>
          <w:rtl/>
        </w:rPr>
        <w:t xml:space="preserve">שונים. </w:t>
      </w:r>
      <w:r w:rsidR="000B0163">
        <w:rPr>
          <w:rtl/>
        </w:rPr>
        <w:t xml:space="preserve">צריך </w:t>
      </w:r>
      <w:bookmarkStart w:id="11531" w:name="_ETM_Q22_617840"/>
      <w:bookmarkEnd w:id="11531"/>
      <w:r w:rsidR="000B0163">
        <w:rPr>
          <w:rtl/>
        </w:rPr>
        <w:t xml:space="preserve">להיות </w:t>
      </w:r>
      <w:bookmarkStart w:id="11532" w:name="_ETM_Q22_618050"/>
      <w:bookmarkEnd w:id="11532"/>
      <w:r w:rsidR="000B0163">
        <w:rPr>
          <w:rtl/>
        </w:rPr>
        <w:t xml:space="preserve">איזה </w:t>
      </w:r>
      <w:bookmarkStart w:id="11533" w:name="_ETM_Q22_618260"/>
      <w:bookmarkStart w:id="11534" w:name="_ETM_Q22_618710"/>
      <w:bookmarkEnd w:id="11533"/>
      <w:bookmarkEnd w:id="11534"/>
      <w:r w:rsidR="000B0163">
        <w:rPr>
          <w:rtl/>
        </w:rPr>
        <w:t xml:space="preserve">מהלך </w:t>
      </w:r>
      <w:bookmarkStart w:id="11535" w:name="_ETM_Q22_619190"/>
      <w:bookmarkEnd w:id="11535"/>
      <w:r w:rsidR="000B0163">
        <w:rPr>
          <w:rtl/>
        </w:rPr>
        <w:t>משל</w:t>
      </w:r>
      <w:r w:rsidR="000B0163">
        <w:rPr>
          <w:rFonts w:hint="cs"/>
          <w:rtl/>
        </w:rPr>
        <w:t>ב</w:t>
      </w:r>
      <w:r w:rsidR="003356B8">
        <w:rPr>
          <w:rFonts w:hint="cs"/>
          <w:rtl/>
        </w:rPr>
        <w:t>.</w:t>
      </w:r>
      <w:r w:rsidR="000B0163">
        <w:rPr>
          <w:rtl/>
        </w:rPr>
        <w:t xml:space="preserve"> </w:t>
      </w:r>
      <w:bookmarkStart w:id="11536" w:name="_ETM_Q22_620150"/>
      <w:bookmarkStart w:id="11537" w:name="_ETM_Q22_620450"/>
      <w:bookmarkEnd w:id="11536"/>
      <w:bookmarkEnd w:id="11537"/>
      <w:r w:rsidR="003356B8">
        <w:rPr>
          <w:rFonts w:hint="cs"/>
          <w:rtl/>
        </w:rPr>
        <w:t>א</w:t>
      </w:r>
      <w:r w:rsidR="000B0163">
        <w:rPr>
          <w:rtl/>
        </w:rPr>
        <w:t xml:space="preserve">ם </w:t>
      </w:r>
      <w:bookmarkStart w:id="11538" w:name="_ETM_Q22_620540"/>
      <w:bookmarkEnd w:id="11538"/>
      <w:r w:rsidR="000B0163">
        <w:rPr>
          <w:rtl/>
        </w:rPr>
        <w:t xml:space="preserve">חוקק </w:t>
      </w:r>
      <w:bookmarkStart w:id="11539" w:name="_ETM_Q22_620990"/>
      <w:bookmarkEnd w:id="11539"/>
      <w:r w:rsidR="000B0163">
        <w:rPr>
          <w:rtl/>
        </w:rPr>
        <w:t>חוק</w:t>
      </w:r>
      <w:r w:rsidR="003356B8">
        <w:rPr>
          <w:rFonts w:hint="cs"/>
          <w:rtl/>
        </w:rPr>
        <w:t>,</w:t>
      </w:r>
      <w:r w:rsidR="000B0163">
        <w:rPr>
          <w:rFonts w:hint="cs"/>
          <w:rtl/>
        </w:rPr>
        <w:t xml:space="preserve"> </w:t>
      </w:r>
      <w:r w:rsidR="003356B8">
        <w:rPr>
          <w:rFonts w:hint="cs"/>
          <w:rtl/>
        </w:rPr>
        <w:t>ו</w:t>
      </w:r>
      <w:r w:rsidR="000B0163">
        <w:rPr>
          <w:rFonts w:hint="cs"/>
          <w:rtl/>
        </w:rPr>
        <w:t>לא יהיה מהלך</w:t>
      </w:r>
      <w:r w:rsidR="000B0163">
        <w:rPr>
          <w:rtl/>
        </w:rPr>
        <w:t xml:space="preserve"> </w:t>
      </w:r>
      <w:bookmarkStart w:id="11540" w:name="_ETM_Q22_621790"/>
      <w:bookmarkEnd w:id="11540"/>
      <w:r w:rsidR="000B0163">
        <w:rPr>
          <w:rFonts w:hint="cs"/>
          <w:rtl/>
        </w:rPr>
        <w:t>שמשלב</w:t>
      </w:r>
      <w:r w:rsidR="003356B8">
        <w:rPr>
          <w:rFonts w:hint="cs"/>
          <w:rtl/>
        </w:rPr>
        <w:t>,</w:t>
      </w:r>
      <w:r w:rsidR="000B0163">
        <w:rPr>
          <w:rtl/>
        </w:rPr>
        <w:t xml:space="preserve"> </w:t>
      </w:r>
      <w:bookmarkStart w:id="11541" w:name="_ETM_Q22_624370"/>
      <w:bookmarkEnd w:id="11541"/>
      <w:r w:rsidR="000B0163">
        <w:rPr>
          <w:rtl/>
        </w:rPr>
        <w:t xml:space="preserve">יחד </w:t>
      </w:r>
      <w:bookmarkStart w:id="11542" w:name="_ETM_Q22_625360"/>
      <w:bookmarkEnd w:id="11542"/>
      <w:r w:rsidR="000B0163">
        <w:rPr>
          <w:rtl/>
        </w:rPr>
        <w:t xml:space="preserve">עם </w:t>
      </w:r>
      <w:bookmarkStart w:id="11543" w:name="_ETM_Q22_625690"/>
      <w:bookmarkStart w:id="11544" w:name="_ETM_Q22_625870"/>
      <w:bookmarkEnd w:id="11543"/>
      <w:bookmarkEnd w:id="11544"/>
      <w:r w:rsidR="000B0163">
        <w:rPr>
          <w:rtl/>
        </w:rPr>
        <w:t xml:space="preserve">יישום </w:t>
      </w:r>
      <w:bookmarkStart w:id="11545" w:name="_ETM_Q22_626260"/>
      <w:bookmarkEnd w:id="11545"/>
      <w:r w:rsidR="000B0163">
        <w:rPr>
          <w:rtl/>
        </w:rPr>
        <w:t>החוק</w:t>
      </w:r>
      <w:bookmarkStart w:id="11546" w:name="_ETM_Q22_627049"/>
      <w:bookmarkStart w:id="11547" w:name="_ETM_Q22_627590"/>
      <w:bookmarkEnd w:id="11546"/>
      <w:bookmarkEnd w:id="11547"/>
      <w:r w:rsidR="003356B8">
        <w:rPr>
          <w:rFonts w:hint="cs"/>
          <w:rtl/>
        </w:rPr>
        <w:t>, ו</w:t>
      </w:r>
      <w:r w:rsidR="000B0163">
        <w:rPr>
          <w:rtl/>
        </w:rPr>
        <w:t xml:space="preserve">יעבוד </w:t>
      </w:r>
      <w:bookmarkStart w:id="11548" w:name="_ETM_Q22_628069"/>
      <w:bookmarkEnd w:id="11548"/>
      <w:r w:rsidR="000B0163">
        <w:rPr>
          <w:rtl/>
        </w:rPr>
        <w:t xml:space="preserve">במקביל </w:t>
      </w:r>
      <w:bookmarkStart w:id="11549" w:name="_ETM_Q22_629030"/>
      <w:bookmarkEnd w:id="11549"/>
      <w:r w:rsidR="000B0163">
        <w:rPr>
          <w:rtl/>
        </w:rPr>
        <w:t xml:space="preserve">עם </w:t>
      </w:r>
      <w:bookmarkStart w:id="11550" w:name="_ETM_Q22_629239"/>
      <w:bookmarkEnd w:id="11550"/>
      <w:r w:rsidR="000B0163">
        <w:rPr>
          <w:rtl/>
        </w:rPr>
        <w:t xml:space="preserve">נציבות </w:t>
      </w:r>
      <w:bookmarkStart w:id="11551" w:name="_ETM_Q22_629659"/>
      <w:bookmarkEnd w:id="11551"/>
      <w:r w:rsidR="000B0163">
        <w:rPr>
          <w:rtl/>
        </w:rPr>
        <w:t xml:space="preserve">שירות </w:t>
      </w:r>
      <w:bookmarkStart w:id="11552" w:name="_ETM_Q22_630019"/>
      <w:bookmarkEnd w:id="11552"/>
      <w:r w:rsidR="000B0163">
        <w:rPr>
          <w:rtl/>
        </w:rPr>
        <w:t xml:space="preserve">המדינה </w:t>
      </w:r>
      <w:bookmarkStart w:id="11553" w:name="_ETM_Q22_630409"/>
      <w:bookmarkEnd w:id="11553"/>
      <w:r w:rsidR="000B0163">
        <w:rPr>
          <w:rtl/>
        </w:rPr>
        <w:t xml:space="preserve">ומשרדי </w:t>
      </w:r>
      <w:bookmarkStart w:id="11554" w:name="_ETM_Q22_631129"/>
      <w:bookmarkEnd w:id="11554"/>
      <w:r w:rsidR="000B0163">
        <w:rPr>
          <w:rtl/>
        </w:rPr>
        <w:t xml:space="preserve">הממשלה </w:t>
      </w:r>
      <w:bookmarkStart w:id="11555" w:name="_ETM_Q22_631849"/>
      <w:bookmarkEnd w:id="11555"/>
      <w:r w:rsidR="000B0163">
        <w:rPr>
          <w:rtl/>
        </w:rPr>
        <w:t xml:space="preserve">כדי </w:t>
      </w:r>
      <w:bookmarkStart w:id="11556" w:name="_ETM_Q22_632209"/>
      <w:bookmarkEnd w:id="11556"/>
      <w:r w:rsidR="000B0163">
        <w:rPr>
          <w:rtl/>
        </w:rPr>
        <w:t xml:space="preserve">לשחרר </w:t>
      </w:r>
      <w:bookmarkStart w:id="11557" w:name="_ETM_Q22_632629"/>
      <w:bookmarkEnd w:id="11557"/>
      <w:r w:rsidR="000B0163">
        <w:rPr>
          <w:rtl/>
        </w:rPr>
        <w:t xml:space="preserve">אותם </w:t>
      </w:r>
      <w:bookmarkStart w:id="11558" w:name="_ETM_Q22_632989"/>
      <w:bookmarkEnd w:id="11558"/>
      <w:r w:rsidR="000B0163">
        <w:rPr>
          <w:rFonts w:hint="cs"/>
          <w:rtl/>
        </w:rPr>
        <w:t>מ</w:t>
      </w:r>
      <w:r w:rsidR="000B0163">
        <w:rPr>
          <w:rtl/>
        </w:rPr>
        <w:t>תנאים</w:t>
      </w:r>
      <w:r w:rsidR="000B0163">
        <w:rPr>
          <w:rFonts w:hint="cs"/>
          <w:rtl/>
        </w:rPr>
        <w:t xml:space="preserve"> </w:t>
      </w:r>
      <w:r w:rsidR="000B0163">
        <w:rPr>
          <w:rFonts w:hint="eastAsia"/>
        </w:rPr>
        <w:t>–</w:t>
      </w:r>
      <w:r w:rsidR="000B0163">
        <w:rPr>
          <w:rtl/>
        </w:rPr>
        <w:t xml:space="preserve"> </w:t>
      </w:r>
      <w:bookmarkStart w:id="11559" w:name="_ETM_Q22_634069"/>
      <w:bookmarkEnd w:id="11559"/>
      <w:r w:rsidR="000B0163">
        <w:rPr>
          <w:rtl/>
        </w:rPr>
        <w:t xml:space="preserve">קודם </w:t>
      </w:r>
      <w:bookmarkStart w:id="11560" w:name="_ETM_Q22_634400"/>
      <w:bookmarkEnd w:id="11560"/>
      <w:r w:rsidR="000B0163">
        <w:rPr>
          <w:rtl/>
        </w:rPr>
        <w:t>כ</w:t>
      </w:r>
      <w:r w:rsidR="000B0163">
        <w:rPr>
          <w:rFonts w:hint="cs"/>
          <w:rtl/>
        </w:rPr>
        <w:t>ו</w:t>
      </w:r>
      <w:r w:rsidR="000B0163">
        <w:rPr>
          <w:rtl/>
        </w:rPr>
        <w:t xml:space="preserve">ל </w:t>
      </w:r>
      <w:bookmarkStart w:id="11561" w:name="_ETM_Q22_635090"/>
      <w:bookmarkEnd w:id="11561"/>
      <w:r w:rsidR="000B0163">
        <w:rPr>
          <w:rFonts w:hint="cs"/>
          <w:rtl/>
        </w:rPr>
        <w:t>מכרז</w:t>
      </w:r>
      <w:r w:rsidR="000B0163">
        <w:rPr>
          <w:rtl/>
        </w:rPr>
        <w:t xml:space="preserve"> </w:t>
      </w:r>
      <w:bookmarkStart w:id="11562" w:name="_ETM_Q22_635690"/>
      <w:bookmarkEnd w:id="11562"/>
      <w:r w:rsidR="000B0163">
        <w:rPr>
          <w:rtl/>
        </w:rPr>
        <w:t>פנימי</w:t>
      </w:r>
      <w:r w:rsidR="000B0163">
        <w:rPr>
          <w:rFonts w:hint="cs"/>
          <w:rtl/>
        </w:rPr>
        <w:t>,</w:t>
      </w:r>
      <w:r w:rsidR="000B0163">
        <w:rPr>
          <w:rtl/>
        </w:rPr>
        <w:t xml:space="preserve"> </w:t>
      </w:r>
      <w:bookmarkStart w:id="11563" w:name="_ETM_Q22_636260"/>
      <w:bookmarkEnd w:id="11563"/>
      <w:r w:rsidR="000B0163">
        <w:rPr>
          <w:rtl/>
        </w:rPr>
        <w:t>בין</w:t>
      </w:r>
      <w:bookmarkStart w:id="11564" w:name="_ETM_Q22_636530"/>
      <w:bookmarkEnd w:id="11564"/>
      <w:r w:rsidR="000B0163">
        <w:rPr>
          <w:rFonts w:hint="cs"/>
          <w:rtl/>
        </w:rPr>
        <w:t>-</w:t>
      </w:r>
      <w:r w:rsidR="000B0163">
        <w:rPr>
          <w:rtl/>
        </w:rPr>
        <w:t>משרדי</w:t>
      </w:r>
      <w:r w:rsidR="000B0163">
        <w:rPr>
          <w:rFonts w:hint="cs"/>
          <w:rtl/>
        </w:rPr>
        <w:t>,</w:t>
      </w:r>
      <w:r w:rsidR="000B0163">
        <w:rPr>
          <w:rtl/>
        </w:rPr>
        <w:t xml:space="preserve"> </w:t>
      </w:r>
      <w:bookmarkStart w:id="11565" w:name="_ETM_Q22_637400"/>
      <w:bookmarkEnd w:id="11565"/>
      <w:r w:rsidR="000B0163">
        <w:rPr>
          <w:rtl/>
        </w:rPr>
        <w:t>ציבורי</w:t>
      </w:r>
      <w:bookmarkStart w:id="11566" w:name="_ETM_Q22_638120"/>
      <w:bookmarkEnd w:id="11566"/>
      <w:r w:rsidR="003356B8">
        <w:rPr>
          <w:rFonts w:hint="cs"/>
          <w:rtl/>
        </w:rPr>
        <w:t xml:space="preserve"> </w:t>
      </w:r>
      <w:r w:rsidR="003356B8">
        <w:rPr>
          <w:rFonts w:hint="eastAsia"/>
          <w:rtl/>
        </w:rPr>
        <w:t>–</w:t>
      </w:r>
      <w:r w:rsidR="003356B8">
        <w:rPr>
          <w:rFonts w:hint="cs"/>
          <w:rtl/>
        </w:rPr>
        <w:t xml:space="preserve"> </w:t>
      </w:r>
      <w:r w:rsidR="000B0163">
        <w:rPr>
          <w:rtl/>
        </w:rPr>
        <w:t>הזמן</w:t>
      </w:r>
      <w:r w:rsidR="000B0163">
        <w:rPr>
          <w:rFonts w:hint="cs"/>
          <w:rtl/>
        </w:rPr>
        <w:t>,</w:t>
      </w:r>
      <w:r w:rsidR="000B0163">
        <w:rPr>
          <w:rtl/>
        </w:rPr>
        <w:t xml:space="preserve"> </w:t>
      </w:r>
      <w:bookmarkStart w:id="11567" w:name="_ETM_Q22_639400"/>
      <w:bookmarkEnd w:id="11567"/>
      <w:r w:rsidR="000B0163">
        <w:rPr>
          <w:rtl/>
        </w:rPr>
        <w:t xml:space="preserve">והאינטרסים </w:t>
      </w:r>
      <w:bookmarkStart w:id="11568" w:name="_ETM_Q22_640180"/>
      <w:bookmarkEnd w:id="11568"/>
      <w:r w:rsidR="000B0163">
        <w:rPr>
          <w:rtl/>
        </w:rPr>
        <w:t xml:space="preserve">של </w:t>
      </w:r>
      <w:bookmarkStart w:id="11569" w:name="_ETM_Q22_640389"/>
      <w:bookmarkEnd w:id="11569"/>
      <w:r w:rsidR="000B0163">
        <w:rPr>
          <w:rtl/>
        </w:rPr>
        <w:t>המשרדים</w:t>
      </w:r>
      <w:bookmarkStart w:id="11570" w:name="_ETM_Q22_641019"/>
      <w:bookmarkEnd w:id="11570"/>
      <w:r w:rsidR="003356B8">
        <w:rPr>
          <w:rFonts w:hint="cs"/>
          <w:rtl/>
        </w:rPr>
        <w:t xml:space="preserve">, </w:t>
      </w:r>
      <w:r w:rsidR="000B0163">
        <w:rPr>
          <w:rtl/>
        </w:rPr>
        <w:t xml:space="preserve">וכל </w:t>
      </w:r>
      <w:bookmarkStart w:id="11571" w:name="_ETM_Q22_641319"/>
      <w:bookmarkEnd w:id="11571"/>
      <w:r w:rsidR="000B0163">
        <w:rPr>
          <w:rFonts w:hint="cs"/>
          <w:rtl/>
        </w:rPr>
        <w:t xml:space="preserve">אחד לאן </w:t>
      </w:r>
      <w:bookmarkStart w:id="11572" w:name="_ETM_Q22_640789"/>
      <w:bookmarkEnd w:id="11572"/>
      <w:r w:rsidR="000B0163">
        <w:rPr>
          <w:rFonts w:hint="cs"/>
          <w:rtl/>
        </w:rPr>
        <w:t>שהוא מושך</w:t>
      </w:r>
      <w:r w:rsidR="003356B8">
        <w:rPr>
          <w:rFonts w:hint="cs"/>
          <w:rtl/>
        </w:rPr>
        <w:t>,</w:t>
      </w:r>
      <w:r w:rsidR="000B0163">
        <w:rPr>
          <w:rFonts w:hint="cs"/>
          <w:rtl/>
        </w:rPr>
        <w:t xml:space="preserve"> </w:t>
      </w:r>
      <w:r w:rsidR="003356B8">
        <w:rPr>
          <w:rFonts w:hint="cs"/>
          <w:rtl/>
        </w:rPr>
        <w:t xml:space="preserve">לכן </w:t>
      </w:r>
      <w:r w:rsidR="000B0163">
        <w:rPr>
          <w:rFonts w:hint="cs"/>
          <w:rtl/>
        </w:rPr>
        <w:t xml:space="preserve">זה לא יקרה </w:t>
      </w:r>
      <w:bookmarkStart w:id="11573" w:name="_ETM_Q22_641560"/>
      <w:bookmarkStart w:id="11574" w:name="_ETM_Q22_643989"/>
      <w:bookmarkEnd w:id="11573"/>
      <w:bookmarkEnd w:id="11574"/>
      <w:r w:rsidR="000B0163">
        <w:rPr>
          <w:rtl/>
        </w:rPr>
        <w:t>לעולם</w:t>
      </w:r>
      <w:r w:rsidR="000B0163">
        <w:rPr>
          <w:rFonts w:hint="cs"/>
          <w:rtl/>
        </w:rPr>
        <w:t>.</w:t>
      </w:r>
      <w:r w:rsidR="000B0163">
        <w:rPr>
          <w:rtl/>
        </w:rPr>
        <w:t xml:space="preserve"> </w:t>
      </w:r>
      <w:bookmarkStart w:id="11575" w:name="_ETM_Q22_644499"/>
      <w:bookmarkStart w:id="11576" w:name="_ETM_Q22_643876"/>
      <w:bookmarkStart w:id="11577" w:name="_ETM_Q22_643998"/>
      <w:bookmarkStart w:id="11578" w:name="_ETM_Q22_644020"/>
      <w:bookmarkStart w:id="11579" w:name="_ETM_Q22_644103"/>
      <w:bookmarkEnd w:id="11575"/>
      <w:bookmarkEnd w:id="11576"/>
      <w:bookmarkEnd w:id="11577"/>
      <w:bookmarkEnd w:id="11578"/>
      <w:bookmarkEnd w:id="11579"/>
      <w:r w:rsidR="000B0163">
        <w:rPr>
          <w:rtl/>
        </w:rPr>
        <w:t xml:space="preserve">ואני </w:t>
      </w:r>
      <w:bookmarkStart w:id="11580" w:name="_ETM_Q22_644769"/>
      <w:bookmarkEnd w:id="11580"/>
      <w:r w:rsidR="000B0163">
        <w:rPr>
          <w:rtl/>
        </w:rPr>
        <w:t xml:space="preserve">חושב </w:t>
      </w:r>
      <w:bookmarkStart w:id="11581" w:name="_ETM_Q22_646000"/>
      <w:bookmarkStart w:id="11582" w:name="_ETM_Q22_646900"/>
      <w:bookmarkEnd w:id="11581"/>
      <w:bookmarkEnd w:id="11582"/>
      <w:r w:rsidR="000B0163">
        <w:rPr>
          <w:rtl/>
        </w:rPr>
        <w:t xml:space="preserve">שצריך </w:t>
      </w:r>
      <w:bookmarkStart w:id="11583" w:name="_ETM_Q22_647980"/>
      <w:bookmarkEnd w:id="11583"/>
      <w:r w:rsidR="000B0163">
        <w:rPr>
          <w:rtl/>
        </w:rPr>
        <w:t xml:space="preserve">לעשות </w:t>
      </w:r>
      <w:bookmarkStart w:id="11584" w:name="_ETM_Q22_648520"/>
      <w:bookmarkEnd w:id="11584"/>
      <w:r w:rsidR="000B0163">
        <w:rPr>
          <w:rtl/>
        </w:rPr>
        <w:t>תהליך</w:t>
      </w:r>
      <w:r w:rsidR="000B0163">
        <w:rPr>
          <w:rFonts w:hint="cs"/>
          <w:rtl/>
        </w:rPr>
        <w:t>.</w:t>
      </w:r>
      <w:r w:rsidR="000B0163">
        <w:rPr>
          <w:rtl/>
        </w:rPr>
        <w:t xml:space="preserve"> </w:t>
      </w:r>
      <w:bookmarkStart w:id="11585" w:name="_ETM_Q22_648970"/>
      <w:bookmarkEnd w:id="11585"/>
      <w:r w:rsidR="000B0163">
        <w:rPr>
          <w:rtl/>
        </w:rPr>
        <w:t xml:space="preserve">זו </w:t>
      </w:r>
      <w:bookmarkStart w:id="11586" w:name="_ETM_Q22_649150"/>
      <w:bookmarkEnd w:id="11586"/>
      <w:r w:rsidR="000B0163">
        <w:rPr>
          <w:rtl/>
        </w:rPr>
        <w:t xml:space="preserve">העמדה </w:t>
      </w:r>
      <w:bookmarkStart w:id="11587" w:name="_ETM_Q22_649450"/>
      <w:bookmarkEnd w:id="11587"/>
      <w:r w:rsidR="000B0163">
        <w:rPr>
          <w:rtl/>
        </w:rPr>
        <w:t>שלי</w:t>
      </w:r>
      <w:r w:rsidR="000B0163">
        <w:rPr>
          <w:rFonts w:hint="cs"/>
          <w:rtl/>
        </w:rPr>
        <w:t>.</w:t>
      </w:r>
      <w:r w:rsidR="000B0163">
        <w:rPr>
          <w:rtl/>
        </w:rPr>
        <w:t xml:space="preserve"> </w:t>
      </w:r>
      <w:bookmarkStart w:id="11588" w:name="_ETM_Q22_649810"/>
      <w:bookmarkStart w:id="11589" w:name="_ETM_Q22_651119"/>
      <w:bookmarkStart w:id="11590" w:name="_ETM_Q22_651199"/>
      <w:bookmarkStart w:id="11591" w:name="_ETM_Q22_651263"/>
      <w:bookmarkStart w:id="11592" w:name="_ETM_Q22_651324"/>
      <w:bookmarkEnd w:id="11588"/>
      <w:bookmarkEnd w:id="11589"/>
      <w:bookmarkEnd w:id="11590"/>
      <w:bookmarkEnd w:id="11591"/>
      <w:bookmarkEnd w:id="11592"/>
    </w:p>
    <w:p w:rsidR="000B0163" w:rsidRDefault="000B0163" w:rsidP="003667F9">
      <w:pPr>
        <w:rPr>
          <w:rtl/>
        </w:rPr>
      </w:pPr>
    </w:p>
    <w:p w:rsidR="000B0163" w:rsidRDefault="000B0163" w:rsidP="003356B8">
      <w:pPr>
        <w:rPr>
          <w:rtl/>
        </w:rPr>
      </w:pPr>
      <w:r>
        <w:rPr>
          <w:rtl/>
        </w:rPr>
        <w:t xml:space="preserve">עכשיו </w:t>
      </w:r>
      <w:bookmarkStart w:id="11593" w:name="_ETM_Q22_650110"/>
      <w:bookmarkEnd w:id="11593"/>
      <w:r>
        <w:rPr>
          <w:rtl/>
        </w:rPr>
        <w:t xml:space="preserve">אני </w:t>
      </w:r>
      <w:bookmarkStart w:id="11594" w:name="_ETM_Q22_650290"/>
      <w:bookmarkEnd w:id="11594"/>
      <w:r>
        <w:rPr>
          <w:rtl/>
        </w:rPr>
        <w:t xml:space="preserve">אקריא </w:t>
      </w:r>
      <w:bookmarkStart w:id="11595" w:name="_ETM_Q22_651030"/>
      <w:bookmarkEnd w:id="11595"/>
      <w:r>
        <w:rPr>
          <w:rtl/>
        </w:rPr>
        <w:t xml:space="preserve">את </w:t>
      </w:r>
      <w:bookmarkStart w:id="11596" w:name="_ETM_Q22_651360"/>
      <w:bookmarkEnd w:id="11596"/>
      <w:r>
        <w:rPr>
          <w:rtl/>
        </w:rPr>
        <w:t xml:space="preserve">עמדתו </w:t>
      </w:r>
      <w:bookmarkStart w:id="11597" w:name="_ETM_Q22_651780"/>
      <w:bookmarkEnd w:id="11597"/>
      <w:r>
        <w:rPr>
          <w:rtl/>
        </w:rPr>
        <w:t xml:space="preserve">של </w:t>
      </w:r>
      <w:bookmarkStart w:id="11598" w:name="_ETM_Q22_652020"/>
      <w:bookmarkEnd w:id="11598"/>
      <w:r>
        <w:rPr>
          <w:rtl/>
        </w:rPr>
        <w:t xml:space="preserve">השר </w:t>
      </w:r>
      <w:bookmarkStart w:id="11599" w:name="_ETM_Q22_652290"/>
      <w:bookmarkEnd w:id="11599"/>
      <w:r>
        <w:rPr>
          <w:rtl/>
        </w:rPr>
        <w:t xml:space="preserve">אמסלם </w:t>
      </w:r>
      <w:bookmarkStart w:id="11600" w:name="_ETM_Q22_652740"/>
      <w:bookmarkEnd w:id="11600"/>
      <w:r>
        <w:rPr>
          <w:rtl/>
        </w:rPr>
        <w:t xml:space="preserve">כפי </w:t>
      </w:r>
      <w:bookmarkStart w:id="11601" w:name="_ETM_Q22_652950"/>
      <w:bookmarkEnd w:id="11601"/>
      <w:r>
        <w:rPr>
          <w:rtl/>
        </w:rPr>
        <w:t>שהודפסה</w:t>
      </w:r>
      <w:r>
        <w:rPr>
          <w:rFonts w:hint="cs"/>
          <w:rtl/>
        </w:rPr>
        <w:t>,</w:t>
      </w:r>
      <w:r>
        <w:rPr>
          <w:rtl/>
        </w:rPr>
        <w:t xml:space="preserve"> </w:t>
      </w:r>
      <w:bookmarkStart w:id="11602" w:name="_ETM_Q22_654090"/>
      <w:bookmarkEnd w:id="11602"/>
      <w:r>
        <w:rPr>
          <w:rtl/>
        </w:rPr>
        <w:t xml:space="preserve">ולאחר </w:t>
      </w:r>
      <w:bookmarkStart w:id="11603" w:name="_ETM_Q22_654450"/>
      <w:bookmarkEnd w:id="11603"/>
      <w:r>
        <w:rPr>
          <w:rtl/>
        </w:rPr>
        <w:t xml:space="preserve">מכן </w:t>
      </w:r>
      <w:bookmarkStart w:id="11604" w:name="_ETM_Q22_654780"/>
      <w:bookmarkEnd w:id="11604"/>
      <w:r>
        <w:rPr>
          <w:rtl/>
        </w:rPr>
        <w:t>נראה</w:t>
      </w:r>
      <w:r>
        <w:rPr>
          <w:rFonts w:hint="cs"/>
          <w:rtl/>
        </w:rPr>
        <w:t>,</w:t>
      </w:r>
      <w:r>
        <w:rPr>
          <w:rtl/>
        </w:rPr>
        <w:t xml:space="preserve"> </w:t>
      </w:r>
      <w:bookmarkStart w:id="11605" w:name="_ETM_Q22_655470"/>
      <w:bookmarkEnd w:id="11605"/>
      <w:r>
        <w:rPr>
          <w:rtl/>
        </w:rPr>
        <w:t xml:space="preserve">נייצר </w:t>
      </w:r>
      <w:bookmarkStart w:id="11606" w:name="_ETM_Q22_655950"/>
      <w:bookmarkEnd w:id="11606"/>
      <w:r>
        <w:rPr>
          <w:rtl/>
        </w:rPr>
        <w:t>איז</w:t>
      </w:r>
      <w:r>
        <w:rPr>
          <w:rFonts w:hint="cs"/>
          <w:rtl/>
        </w:rPr>
        <w:t>ו</w:t>
      </w:r>
      <w:r>
        <w:rPr>
          <w:rtl/>
        </w:rPr>
        <w:t xml:space="preserve"> </w:t>
      </w:r>
      <w:bookmarkStart w:id="11607" w:name="_ETM_Q22_656190"/>
      <w:bookmarkEnd w:id="11607"/>
      <w:r>
        <w:rPr>
          <w:rtl/>
        </w:rPr>
        <w:t xml:space="preserve">דינמיקה </w:t>
      </w:r>
      <w:bookmarkStart w:id="11608" w:name="_ETM_Q22_656760"/>
      <w:bookmarkEnd w:id="11608"/>
      <w:r>
        <w:rPr>
          <w:rtl/>
        </w:rPr>
        <w:t>לקראת</w:t>
      </w:r>
      <w:r>
        <w:rPr>
          <w:rFonts w:hint="cs"/>
          <w:rtl/>
        </w:rPr>
        <w:t xml:space="preserve"> מה </w:t>
      </w:r>
      <w:bookmarkStart w:id="11609" w:name="_ETM_Q22_658608"/>
      <w:bookmarkEnd w:id="11609"/>
      <w:r>
        <w:rPr>
          <w:rFonts w:hint="cs"/>
          <w:rtl/>
        </w:rPr>
        <w:t>אנחנו הולכים.</w:t>
      </w:r>
      <w:r>
        <w:rPr>
          <w:rtl/>
        </w:rPr>
        <w:t xml:space="preserve"> </w:t>
      </w:r>
      <w:bookmarkStart w:id="11610" w:name="_ETM_Q22_657510"/>
      <w:bookmarkStart w:id="11611" w:name="_ETM_Q22_659790"/>
      <w:bookmarkStart w:id="11612" w:name="_ETM_Q22_658884"/>
      <w:bookmarkStart w:id="11613" w:name="_ETM_Q22_659018"/>
      <w:bookmarkStart w:id="11614" w:name="_ETM_Q22_655383"/>
      <w:bookmarkStart w:id="11615" w:name="_ETM_Q22_655469"/>
      <w:bookmarkEnd w:id="11610"/>
      <w:bookmarkEnd w:id="11611"/>
      <w:bookmarkEnd w:id="11612"/>
      <w:bookmarkEnd w:id="11613"/>
      <w:bookmarkEnd w:id="11614"/>
      <w:bookmarkEnd w:id="11615"/>
      <w:r>
        <w:rPr>
          <w:rFonts w:hint="cs"/>
          <w:rtl/>
        </w:rPr>
        <w:t xml:space="preserve">על פי </w:t>
      </w:r>
      <w:r>
        <w:rPr>
          <w:rtl/>
        </w:rPr>
        <w:t xml:space="preserve">הצעת </w:t>
      </w:r>
      <w:bookmarkStart w:id="11616" w:name="_ETM_Q22_660090"/>
      <w:bookmarkEnd w:id="11616"/>
      <w:r>
        <w:rPr>
          <w:rtl/>
        </w:rPr>
        <w:t xml:space="preserve">החוק </w:t>
      </w:r>
      <w:bookmarkStart w:id="11617" w:name="_ETM_Q22_660360"/>
      <w:bookmarkEnd w:id="11617"/>
      <w:r>
        <w:rPr>
          <w:rtl/>
        </w:rPr>
        <w:t>שלפנינו</w:t>
      </w:r>
      <w:r>
        <w:rPr>
          <w:rFonts w:hint="cs"/>
          <w:rtl/>
        </w:rPr>
        <w:t>,</w:t>
      </w:r>
      <w:r>
        <w:rPr>
          <w:rtl/>
        </w:rPr>
        <w:t xml:space="preserve"> </w:t>
      </w:r>
      <w:bookmarkStart w:id="11618" w:name="_ETM_Q22_660870"/>
      <w:bookmarkEnd w:id="11618"/>
      <w:r>
        <w:rPr>
          <w:rtl/>
        </w:rPr>
        <w:t xml:space="preserve">מוצע </w:t>
      </w:r>
      <w:bookmarkStart w:id="11619" w:name="_ETM_Q22_661140"/>
      <w:bookmarkEnd w:id="11619"/>
      <w:r>
        <w:rPr>
          <w:rtl/>
        </w:rPr>
        <w:t xml:space="preserve">לקבוע </w:t>
      </w:r>
      <w:bookmarkStart w:id="11620" w:name="_ETM_Q22_661470"/>
      <w:bookmarkEnd w:id="11620"/>
      <w:r>
        <w:rPr>
          <w:rtl/>
        </w:rPr>
        <w:t xml:space="preserve">רף </w:t>
      </w:r>
      <w:bookmarkStart w:id="11621" w:name="_ETM_Q22_661650"/>
      <w:bookmarkEnd w:id="11621"/>
      <w:r>
        <w:rPr>
          <w:rtl/>
        </w:rPr>
        <w:t xml:space="preserve">של </w:t>
      </w:r>
      <w:bookmarkStart w:id="11622" w:name="_ETM_Q22_661890"/>
      <w:bookmarkEnd w:id="11622"/>
      <w:r>
        <w:rPr>
          <w:rtl/>
        </w:rPr>
        <w:t xml:space="preserve">20% </w:t>
      </w:r>
      <w:bookmarkStart w:id="11623" w:name="_ETM_Q22_662490"/>
      <w:bookmarkEnd w:id="11623"/>
      <w:r>
        <w:rPr>
          <w:rtl/>
        </w:rPr>
        <w:t xml:space="preserve">ייצוג </w:t>
      </w:r>
      <w:bookmarkStart w:id="11624" w:name="_ETM_Q22_663180"/>
      <w:bookmarkEnd w:id="11624"/>
      <w:r>
        <w:rPr>
          <w:rtl/>
        </w:rPr>
        <w:t xml:space="preserve">בכל </w:t>
      </w:r>
      <w:bookmarkStart w:id="11625" w:name="_ETM_Q22_663510"/>
      <w:bookmarkEnd w:id="11625"/>
      <w:r>
        <w:rPr>
          <w:rtl/>
        </w:rPr>
        <w:t xml:space="preserve">משרד </w:t>
      </w:r>
      <w:bookmarkStart w:id="11626" w:name="_ETM_Q22_663930"/>
      <w:bookmarkEnd w:id="11626"/>
      <w:r>
        <w:rPr>
          <w:rtl/>
        </w:rPr>
        <w:t xml:space="preserve">ממשלתי </w:t>
      </w:r>
      <w:bookmarkStart w:id="11627" w:name="_ETM_Q22_664800"/>
      <w:bookmarkEnd w:id="11627"/>
      <w:r>
        <w:rPr>
          <w:rtl/>
        </w:rPr>
        <w:t xml:space="preserve">גדול </w:t>
      </w:r>
      <w:bookmarkStart w:id="11628" w:name="_ETM_Q22_665250"/>
      <w:bookmarkStart w:id="11629" w:name="_ETM_Q22_666300"/>
      <w:bookmarkEnd w:id="11628"/>
      <w:bookmarkEnd w:id="11629"/>
      <w:r>
        <w:rPr>
          <w:rtl/>
        </w:rPr>
        <w:t xml:space="preserve">לבני </w:t>
      </w:r>
      <w:bookmarkStart w:id="11630" w:name="_ETM_Q22_666720"/>
      <w:bookmarkEnd w:id="11630"/>
      <w:r>
        <w:rPr>
          <w:rtl/>
        </w:rPr>
        <w:t xml:space="preserve">החברה </w:t>
      </w:r>
      <w:bookmarkStart w:id="11631" w:name="_ETM_Q22_667140"/>
      <w:bookmarkEnd w:id="11631"/>
      <w:r>
        <w:rPr>
          <w:rtl/>
        </w:rPr>
        <w:t>הערבית</w:t>
      </w:r>
      <w:r>
        <w:rPr>
          <w:rFonts w:hint="cs"/>
          <w:rtl/>
        </w:rPr>
        <w:t>,</w:t>
      </w:r>
      <w:r>
        <w:rPr>
          <w:rtl/>
        </w:rPr>
        <w:t xml:space="preserve"> </w:t>
      </w:r>
      <w:bookmarkStart w:id="11632" w:name="_ETM_Q22_668090"/>
      <w:bookmarkEnd w:id="11632"/>
      <w:r>
        <w:rPr>
          <w:rtl/>
        </w:rPr>
        <w:t xml:space="preserve">בדומה </w:t>
      </w:r>
      <w:bookmarkStart w:id="11633" w:name="_ETM_Q22_668569"/>
      <w:bookmarkEnd w:id="11633"/>
      <w:r>
        <w:rPr>
          <w:rtl/>
        </w:rPr>
        <w:t xml:space="preserve">לחלקה </w:t>
      </w:r>
      <w:bookmarkStart w:id="11634" w:name="_ETM_Q22_668989"/>
      <w:bookmarkEnd w:id="11634"/>
      <w:r>
        <w:rPr>
          <w:rtl/>
        </w:rPr>
        <w:t xml:space="preserve">של </w:t>
      </w:r>
      <w:bookmarkStart w:id="11635" w:name="_ETM_Q22_669170"/>
      <w:bookmarkEnd w:id="11635"/>
      <w:r>
        <w:rPr>
          <w:rtl/>
        </w:rPr>
        <w:t xml:space="preserve">האוכלוסייה </w:t>
      </w:r>
      <w:bookmarkStart w:id="11636" w:name="_ETM_Q22_669650"/>
      <w:bookmarkEnd w:id="11636"/>
      <w:r>
        <w:rPr>
          <w:rtl/>
        </w:rPr>
        <w:t xml:space="preserve">הערבית </w:t>
      </w:r>
      <w:bookmarkStart w:id="11637" w:name="_ETM_Q22_669950"/>
      <w:bookmarkEnd w:id="11637"/>
      <w:r>
        <w:rPr>
          <w:rtl/>
        </w:rPr>
        <w:t xml:space="preserve">באוכלוסייה </w:t>
      </w:r>
      <w:bookmarkStart w:id="11638" w:name="_ETM_Q22_670489"/>
      <w:bookmarkEnd w:id="11638"/>
      <w:r>
        <w:rPr>
          <w:rtl/>
        </w:rPr>
        <w:t>הכללית</w:t>
      </w:r>
      <w:r>
        <w:rPr>
          <w:rFonts w:hint="cs"/>
          <w:rtl/>
        </w:rPr>
        <w:t>.</w:t>
      </w:r>
      <w:r>
        <w:rPr>
          <w:rtl/>
        </w:rPr>
        <w:t xml:space="preserve"> </w:t>
      </w:r>
      <w:bookmarkStart w:id="11639" w:name="_ETM_Q22_671430"/>
      <w:bookmarkEnd w:id="11639"/>
      <w:r>
        <w:rPr>
          <w:rtl/>
        </w:rPr>
        <w:t xml:space="preserve">כמו </w:t>
      </w:r>
      <w:bookmarkStart w:id="11640" w:name="_ETM_Q22_671700"/>
      <w:bookmarkEnd w:id="11640"/>
      <w:r>
        <w:rPr>
          <w:rtl/>
        </w:rPr>
        <w:t>כן</w:t>
      </w:r>
      <w:bookmarkStart w:id="11641" w:name="_ETM_Q22_672200"/>
      <w:bookmarkEnd w:id="11641"/>
      <w:r>
        <w:rPr>
          <w:rFonts w:hint="cs"/>
          <w:rtl/>
        </w:rPr>
        <w:t xml:space="preserve">, </w:t>
      </w:r>
      <w:r>
        <w:rPr>
          <w:rtl/>
        </w:rPr>
        <w:t xml:space="preserve">מוצע </w:t>
      </w:r>
      <w:bookmarkStart w:id="11642" w:name="_ETM_Q22_672680"/>
      <w:bookmarkEnd w:id="11642"/>
      <w:r>
        <w:rPr>
          <w:rtl/>
        </w:rPr>
        <w:t xml:space="preserve">לקבוע </w:t>
      </w:r>
      <w:bookmarkStart w:id="11643" w:name="_ETM_Q22_673100"/>
      <w:bookmarkEnd w:id="11643"/>
      <w:r>
        <w:rPr>
          <w:rtl/>
        </w:rPr>
        <w:t xml:space="preserve">שעובדים </w:t>
      </w:r>
      <w:bookmarkStart w:id="11644" w:name="_ETM_Q22_673550"/>
      <w:bookmarkEnd w:id="11644"/>
      <w:r>
        <w:rPr>
          <w:rtl/>
        </w:rPr>
        <w:t xml:space="preserve">בחברות </w:t>
      </w:r>
      <w:bookmarkStart w:id="11645" w:name="_ETM_Q22_674030"/>
      <w:bookmarkEnd w:id="11645"/>
      <w:r>
        <w:rPr>
          <w:rtl/>
        </w:rPr>
        <w:t>קבל</w:t>
      </w:r>
      <w:r>
        <w:rPr>
          <w:rFonts w:hint="cs"/>
          <w:rtl/>
        </w:rPr>
        <w:t>ן</w:t>
      </w:r>
      <w:r>
        <w:rPr>
          <w:rtl/>
        </w:rPr>
        <w:t xml:space="preserve"> </w:t>
      </w:r>
      <w:bookmarkStart w:id="11646" w:name="_ETM_Q22_674420"/>
      <w:bookmarkEnd w:id="11646"/>
      <w:r>
        <w:rPr>
          <w:rtl/>
        </w:rPr>
        <w:t xml:space="preserve">לא </w:t>
      </w:r>
      <w:bookmarkStart w:id="11647" w:name="_ETM_Q22_674570"/>
      <w:bookmarkEnd w:id="11647"/>
      <w:r>
        <w:rPr>
          <w:rFonts w:hint="cs"/>
          <w:rtl/>
        </w:rPr>
        <w:t>י</w:t>
      </w:r>
      <w:r>
        <w:rPr>
          <w:rtl/>
        </w:rPr>
        <w:t xml:space="preserve">יכללו </w:t>
      </w:r>
      <w:bookmarkStart w:id="11648" w:name="_ETM_Q22_675020"/>
      <w:bookmarkStart w:id="11649" w:name="_ETM_Q22_675830"/>
      <w:bookmarkEnd w:id="11648"/>
      <w:bookmarkEnd w:id="11649"/>
      <w:r>
        <w:rPr>
          <w:rtl/>
        </w:rPr>
        <w:t xml:space="preserve">בספירת </w:t>
      </w:r>
      <w:bookmarkStart w:id="11650" w:name="_ETM_Q22_676700"/>
      <w:bookmarkEnd w:id="11650"/>
      <w:r>
        <w:rPr>
          <w:rtl/>
        </w:rPr>
        <w:t xml:space="preserve">מספר </w:t>
      </w:r>
      <w:bookmarkStart w:id="11651" w:name="_ETM_Q22_677090"/>
      <w:bookmarkEnd w:id="11651"/>
      <w:r>
        <w:rPr>
          <w:rtl/>
        </w:rPr>
        <w:t xml:space="preserve">העובדים </w:t>
      </w:r>
      <w:bookmarkStart w:id="11652" w:name="_ETM_Q22_677450"/>
      <w:bookmarkEnd w:id="11652"/>
      <w:r>
        <w:rPr>
          <w:rtl/>
        </w:rPr>
        <w:t xml:space="preserve">מהאוכלוסייה </w:t>
      </w:r>
      <w:bookmarkStart w:id="11653" w:name="_ETM_Q22_678050"/>
      <w:bookmarkEnd w:id="11653"/>
      <w:r>
        <w:rPr>
          <w:rtl/>
        </w:rPr>
        <w:t>הערבית</w:t>
      </w:r>
      <w:r>
        <w:rPr>
          <w:rFonts w:hint="cs"/>
          <w:rtl/>
        </w:rPr>
        <w:t>.</w:t>
      </w:r>
      <w:r>
        <w:rPr>
          <w:rtl/>
        </w:rPr>
        <w:t xml:space="preserve"> </w:t>
      </w:r>
      <w:bookmarkStart w:id="11654" w:name="_ETM_Q22_679040"/>
      <w:bookmarkEnd w:id="11654"/>
      <w:r>
        <w:rPr>
          <w:rtl/>
        </w:rPr>
        <w:t>ככלל</w:t>
      </w:r>
      <w:r>
        <w:rPr>
          <w:rFonts w:hint="cs"/>
          <w:rtl/>
        </w:rPr>
        <w:t>,</w:t>
      </w:r>
      <w:r>
        <w:rPr>
          <w:rtl/>
        </w:rPr>
        <w:t xml:space="preserve"> </w:t>
      </w:r>
      <w:bookmarkStart w:id="11655" w:name="_ETM_Q22_680530"/>
      <w:bookmarkEnd w:id="11655"/>
      <w:r>
        <w:rPr>
          <w:rtl/>
        </w:rPr>
        <w:t xml:space="preserve">קביעת </w:t>
      </w:r>
      <w:bookmarkStart w:id="11656" w:name="_ETM_Q22_681070"/>
      <w:bookmarkEnd w:id="11656"/>
      <w:r>
        <w:rPr>
          <w:rtl/>
        </w:rPr>
        <w:t xml:space="preserve">יעד </w:t>
      </w:r>
      <w:bookmarkStart w:id="11657" w:name="_ETM_Q22_681400"/>
      <w:bookmarkEnd w:id="11657"/>
      <w:r>
        <w:rPr>
          <w:rtl/>
        </w:rPr>
        <w:t xml:space="preserve">ייצוג </w:t>
      </w:r>
      <w:bookmarkStart w:id="11658" w:name="_ETM_Q22_681760"/>
      <w:bookmarkEnd w:id="11658"/>
      <w:r>
        <w:rPr>
          <w:rtl/>
        </w:rPr>
        <w:t xml:space="preserve">בחקיקה </w:t>
      </w:r>
      <w:bookmarkStart w:id="11659" w:name="_ETM_Q22_682360"/>
      <w:bookmarkEnd w:id="11659"/>
      <w:r>
        <w:rPr>
          <w:rFonts w:hint="cs"/>
          <w:rtl/>
        </w:rPr>
        <w:t>ה</w:t>
      </w:r>
      <w:r>
        <w:rPr>
          <w:rtl/>
        </w:rPr>
        <w:t xml:space="preserve">ראשית </w:t>
      </w:r>
      <w:bookmarkStart w:id="11660" w:name="_ETM_Q22_683270"/>
      <w:bookmarkEnd w:id="11660"/>
      <w:r>
        <w:rPr>
          <w:rtl/>
        </w:rPr>
        <w:t xml:space="preserve">אינו </w:t>
      </w:r>
      <w:bookmarkStart w:id="11661" w:name="_ETM_Q22_683750"/>
      <w:bookmarkEnd w:id="11661"/>
      <w:r>
        <w:rPr>
          <w:rtl/>
        </w:rPr>
        <w:t xml:space="preserve">נכון </w:t>
      </w:r>
      <w:bookmarkStart w:id="11662" w:name="_ETM_Q22_684170"/>
      <w:bookmarkEnd w:id="11662"/>
      <w:r>
        <w:rPr>
          <w:rtl/>
        </w:rPr>
        <w:t xml:space="preserve">מקצועית </w:t>
      </w:r>
      <w:bookmarkStart w:id="11663" w:name="_ETM_Q22_684680"/>
      <w:bookmarkEnd w:id="11663"/>
      <w:r>
        <w:rPr>
          <w:rtl/>
        </w:rPr>
        <w:t xml:space="preserve">ואינו </w:t>
      </w:r>
      <w:bookmarkStart w:id="11664" w:name="_ETM_Q22_684950"/>
      <w:bookmarkEnd w:id="11664"/>
      <w:r>
        <w:rPr>
          <w:rtl/>
        </w:rPr>
        <w:t xml:space="preserve">מביא </w:t>
      </w:r>
      <w:bookmarkStart w:id="11665" w:name="_ETM_Q22_685220"/>
      <w:bookmarkEnd w:id="11665"/>
      <w:r>
        <w:rPr>
          <w:rtl/>
        </w:rPr>
        <w:t xml:space="preserve">לעמידה </w:t>
      </w:r>
      <w:bookmarkStart w:id="11666" w:name="_ETM_Q22_685670"/>
      <w:bookmarkEnd w:id="11666"/>
      <w:r>
        <w:rPr>
          <w:rtl/>
        </w:rPr>
        <w:t>ביעדים</w:t>
      </w:r>
      <w:r>
        <w:rPr>
          <w:rFonts w:hint="cs"/>
          <w:rtl/>
        </w:rPr>
        <w:t>.</w:t>
      </w:r>
      <w:r>
        <w:rPr>
          <w:rtl/>
        </w:rPr>
        <w:t xml:space="preserve"> </w:t>
      </w:r>
      <w:bookmarkStart w:id="11667" w:name="_ETM_Q22_686750"/>
      <w:bookmarkEnd w:id="11667"/>
      <w:r>
        <w:rPr>
          <w:rtl/>
        </w:rPr>
        <w:t xml:space="preserve">יתרה </w:t>
      </w:r>
      <w:bookmarkStart w:id="11668" w:name="_ETM_Q22_687230"/>
      <w:bookmarkEnd w:id="11668"/>
      <w:r>
        <w:rPr>
          <w:rtl/>
        </w:rPr>
        <w:t>מזו</w:t>
      </w:r>
      <w:r>
        <w:rPr>
          <w:rFonts w:hint="cs"/>
          <w:rtl/>
        </w:rPr>
        <w:t>,</w:t>
      </w:r>
      <w:r>
        <w:rPr>
          <w:rtl/>
        </w:rPr>
        <w:t xml:space="preserve"> </w:t>
      </w:r>
      <w:bookmarkStart w:id="11669" w:name="_ETM_Q22_688250"/>
      <w:bookmarkEnd w:id="11669"/>
      <w:r>
        <w:rPr>
          <w:rtl/>
        </w:rPr>
        <w:t xml:space="preserve">חוק </w:t>
      </w:r>
      <w:bookmarkStart w:id="11670" w:name="_ETM_Q22_688550"/>
      <w:bookmarkEnd w:id="11670"/>
      <w:r>
        <w:rPr>
          <w:rtl/>
        </w:rPr>
        <w:t xml:space="preserve">שירות </w:t>
      </w:r>
      <w:bookmarkStart w:id="11671" w:name="_ETM_Q22_688880"/>
      <w:bookmarkEnd w:id="11671"/>
      <w:r>
        <w:rPr>
          <w:rtl/>
        </w:rPr>
        <w:t xml:space="preserve">המדינה </w:t>
      </w:r>
      <w:bookmarkStart w:id="11672" w:name="_ETM_Q22_689240"/>
      <w:bookmarkEnd w:id="11672"/>
      <w:r>
        <w:rPr>
          <w:rFonts w:hint="cs"/>
          <w:rtl/>
        </w:rPr>
        <w:t>(</w:t>
      </w:r>
      <w:r>
        <w:rPr>
          <w:rtl/>
        </w:rPr>
        <w:t>מ</w:t>
      </w:r>
      <w:r>
        <w:rPr>
          <w:rFonts w:hint="cs"/>
          <w:rtl/>
        </w:rPr>
        <w:t>י</w:t>
      </w:r>
      <w:r>
        <w:rPr>
          <w:rtl/>
        </w:rPr>
        <w:t>נויים</w:t>
      </w:r>
      <w:r>
        <w:rPr>
          <w:rFonts w:hint="cs"/>
          <w:rtl/>
        </w:rPr>
        <w:t>)</w:t>
      </w:r>
      <w:r>
        <w:rPr>
          <w:rtl/>
        </w:rPr>
        <w:t xml:space="preserve"> </w:t>
      </w:r>
      <w:bookmarkStart w:id="11673" w:name="_ETM_Q22_689660"/>
      <w:bookmarkEnd w:id="11673"/>
      <w:r>
        <w:rPr>
          <w:rtl/>
        </w:rPr>
        <w:t xml:space="preserve">מתייחס </w:t>
      </w:r>
      <w:bookmarkStart w:id="11674" w:name="_ETM_Q22_690110"/>
      <w:bookmarkEnd w:id="11674"/>
      <w:r>
        <w:rPr>
          <w:rtl/>
        </w:rPr>
        <w:t xml:space="preserve">לייצוג </w:t>
      </w:r>
      <w:bookmarkStart w:id="11675" w:name="_ETM_Q22_690500"/>
      <w:bookmarkEnd w:id="11675"/>
      <w:r>
        <w:rPr>
          <w:rtl/>
        </w:rPr>
        <w:t xml:space="preserve">הולם </w:t>
      </w:r>
      <w:bookmarkStart w:id="11676" w:name="_ETM_Q22_690740"/>
      <w:bookmarkEnd w:id="11676"/>
      <w:r>
        <w:rPr>
          <w:rtl/>
        </w:rPr>
        <w:t xml:space="preserve">בקרב </w:t>
      </w:r>
      <w:bookmarkStart w:id="11677" w:name="_ETM_Q22_691160"/>
      <w:bookmarkEnd w:id="11677"/>
      <w:r>
        <w:rPr>
          <w:rtl/>
        </w:rPr>
        <w:t xml:space="preserve">העובדים </w:t>
      </w:r>
      <w:bookmarkStart w:id="11678" w:name="_ETM_Q22_691550"/>
      <w:bookmarkEnd w:id="11678"/>
      <w:r>
        <w:rPr>
          <w:rtl/>
        </w:rPr>
        <w:t xml:space="preserve">בשירות </w:t>
      </w:r>
      <w:bookmarkStart w:id="11679" w:name="_ETM_Q22_691970"/>
      <w:bookmarkEnd w:id="11679"/>
      <w:r>
        <w:rPr>
          <w:rtl/>
        </w:rPr>
        <w:t xml:space="preserve">המדינה </w:t>
      </w:r>
      <w:bookmarkStart w:id="11680" w:name="_ETM_Q22_692850"/>
      <w:bookmarkEnd w:id="11680"/>
      <w:r>
        <w:rPr>
          <w:rtl/>
        </w:rPr>
        <w:t xml:space="preserve">בכלל </w:t>
      </w:r>
      <w:bookmarkStart w:id="11681" w:name="_ETM_Q22_693360"/>
      <w:bookmarkEnd w:id="11681"/>
      <w:r>
        <w:rPr>
          <w:rtl/>
        </w:rPr>
        <w:t xml:space="preserve">הדרגות </w:t>
      </w:r>
      <w:bookmarkStart w:id="11682" w:name="_ETM_Q22_693900"/>
      <w:bookmarkEnd w:id="11682"/>
      <w:r>
        <w:rPr>
          <w:rtl/>
        </w:rPr>
        <w:t>והמקצועות</w:t>
      </w:r>
      <w:r>
        <w:rPr>
          <w:rFonts w:hint="cs"/>
          <w:rtl/>
        </w:rPr>
        <w:t>.</w:t>
      </w:r>
      <w:r>
        <w:rPr>
          <w:rtl/>
        </w:rPr>
        <w:t xml:space="preserve"> </w:t>
      </w:r>
      <w:bookmarkStart w:id="11683" w:name="_ETM_Q22_694920"/>
      <w:bookmarkEnd w:id="11683"/>
      <w:r>
        <w:rPr>
          <w:rtl/>
        </w:rPr>
        <w:t xml:space="preserve">אשר </w:t>
      </w:r>
      <w:bookmarkStart w:id="11684" w:name="_ETM_Q22_695309"/>
      <w:bookmarkEnd w:id="11684"/>
      <w:r>
        <w:rPr>
          <w:rtl/>
        </w:rPr>
        <w:t xml:space="preserve">על </w:t>
      </w:r>
      <w:bookmarkStart w:id="11685" w:name="_ETM_Q22_695430"/>
      <w:bookmarkEnd w:id="11685"/>
      <w:r>
        <w:rPr>
          <w:rtl/>
        </w:rPr>
        <w:t>כן</w:t>
      </w:r>
      <w:r>
        <w:rPr>
          <w:rFonts w:hint="cs"/>
          <w:rtl/>
        </w:rPr>
        <w:t>,</w:t>
      </w:r>
      <w:r>
        <w:rPr>
          <w:rtl/>
        </w:rPr>
        <w:t xml:space="preserve"> </w:t>
      </w:r>
      <w:bookmarkStart w:id="11686" w:name="_ETM_Q22_696709"/>
      <w:bookmarkEnd w:id="11686"/>
      <w:r>
        <w:rPr>
          <w:rtl/>
        </w:rPr>
        <w:t xml:space="preserve">הממשלה </w:t>
      </w:r>
      <w:bookmarkStart w:id="11687" w:name="_ETM_Q22_697309"/>
      <w:bookmarkEnd w:id="11687"/>
      <w:r>
        <w:rPr>
          <w:rtl/>
        </w:rPr>
        <w:t xml:space="preserve">מתנגדת </w:t>
      </w:r>
      <w:bookmarkStart w:id="11688" w:name="_ETM_Q22_697940"/>
      <w:bookmarkEnd w:id="11688"/>
      <w:r>
        <w:rPr>
          <w:rtl/>
        </w:rPr>
        <w:t>להצע</w:t>
      </w:r>
      <w:r>
        <w:rPr>
          <w:rFonts w:hint="cs"/>
          <w:rtl/>
        </w:rPr>
        <w:t>ה</w:t>
      </w:r>
      <w:r>
        <w:rPr>
          <w:rtl/>
        </w:rPr>
        <w:t xml:space="preserve"> </w:t>
      </w:r>
      <w:bookmarkStart w:id="11689" w:name="_ETM_Q22_698360"/>
      <w:bookmarkEnd w:id="11689"/>
      <w:r>
        <w:rPr>
          <w:rtl/>
        </w:rPr>
        <w:t>האמורה</w:t>
      </w:r>
      <w:r>
        <w:rPr>
          <w:rFonts w:hint="cs"/>
          <w:rtl/>
        </w:rPr>
        <w:t>,</w:t>
      </w:r>
      <w:r>
        <w:rPr>
          <w:rtl/>
        </w:rPr>
        <w:t xml:space="preserve"> </w:t>
      </w:r>
      <w:bookmarkStart w:id="11690" w:name="_ETM_Q22_698900"/>
      <w:bookmarkStart w:id="11691" w:name="_ETM_Q22_699739"/>
      <w:bookmarkEnd w:id="11690"/>
      <w:bookmarkEnd w:id="11691"/>
      <w:r>
        <w:rPr>
          <w:rFonts w:hint="cs"/>
          <w:rtl/>
        </w:rPr>
        <w:t>ה</w:t>
      </w:r>
      <w:r>
        <w:rPr>
          <w:rtl/>
        </w:rPr>
        <w:t xml:space="preserve">מבקשת </w:t>
      </w:r>
      <w:bookmarkStart w:id="11692" w:name="_ETM_Q22_700160"/>
      <w:bookmarkEnd w:id="11692"/>
      <w:r>
        <w:rPr>
          <w:rFonts w:hint="cs"/>
          <w:rtl/>
        </w:rPr>
        <w:t>להכניס</w:t>
      </w:r>
      <w:r>
        <w:rPr>
          <w:rtl/>
        </w:rPr>
        <w:t xml:space="preserve"> </w:t>
      </w:r>
      <w:bookmarkStart w:id="11693" w:name="_ETM_Q22_700459"/>
      <w:bookmarkEnd w:id="11693"/>
      <w:r>
        <w:rPr>
          <w:rtl/>
        </w:rPr>
        <w:t xml:space="preserve">את </w:t>
      </w:r>
      <w:bookmarkStart w:id="11694" w:name="_ETM_Q22_700519"/>
      <w:bookmarkEnd w:id="11694"/>
      <w:r>
        <w:rPr>
          <w:rtl/>
        </w:rPr>
        <w:t xml:space="preserve">יעדי </w:t>
      </w:r>
      <w:bookmarkStart w:id="11695" w:name="_ETM_Q22_700879"/>
      <w:bookmarkEnd w:id="11695"/>
      <w:r>
        <w:rPr>
          <w:rFonts w:hint="cs"/>
          <w:rtl/>
        </w:rPr>
        <w:t>ה</w:t>
      </w:r>
      <w:r>
        <w:rPr>
          <w:rtl/>
        </w:rPr>
        <w:t>י</w:t>
      </w:r>
      <w:r>
        <w:rPr>
          <w:rFonts w:hint="cs"/>
          <w:rtl/>
        </w:rPr>
        <w:t>י</w:t>
      </w:r>
      <w:r>
        <w:rPr>
          <w:rtl/>
        </w:rPr>
        <w:t xml:space="preserve">צוג </w:t>
      </w:r>
      <w:bookmarkStart w:id="11696" w:name="_ETM_Q22_701239"/>
      <w:bookmarkEnd w:id="11696"/>
      <w:r>
        <w:rPr>
          <w:rtl/>
        </w:rPr>
        <w:t>לחקיקה</w:t>
      </w:r>
      <w:r>
        <w:rPr>
          <w:rFonts w:hint="cs"/>
          <w:rtl/>
        </w:rPr>
        <w:t>,</w:t>
      </w:r>
      <w:r>
        <w:rPr>
          <w:rtl/>
        </w:rPr>
        <w:t xml:space="preserve"> </w:t>
      </w:r>
      <w:bookmarkStart w:id="11697" w:name="_ETM_Q22_702110"/>
      <w:bookmarkEnd w:id="11697"/>
      <w:r>
        <w:rPr>
          <w:rtl/>
        </w:rPr>
        <w:t xml:space="preserve">ולקבוע </w:t>
      </w:r>
      <w:bookmarkStart w:id="11698" w:name="_ETM_Q22_702620"/>
      <w:bookmarkEnd w:id="11698"/>
      <w:r>
        <w:rPr>
          <w:rtl/>
        </w:rPr>
        <w:t xml:space="preserve">יעדים </w:t>
      </w:r>
      <w:bookmarkStart w:id="11699" w:name="_ETM_Q22_703040"/>
      <w:bookmarkEnd w:id="11699"/>
      <w:r>
        <w:rPr>
          <w:rtl/>
        </w:rPr>
        <w:t xml:space="preserve">שאינם </w:t>
      </w:r>
      <w:bookmarkStart w:id="11700" w:name="_ETM_Q22_703400"/>
      <w:bookmarkEnd w:id="11700"/>
      <w:r>
        <w:rPr>
          <w:rtl/>
        </w:rPr>
        <w:t xml:space="preserve">מתבקשים </w:t>
      </w:r>
      <w:bookmarkStart w:id="11701" w:name="_ETM_Q22_703940"/>
      <w:bookmarkEnd w:id="11701"/>
      <w:r>
        <w:rPr>
          <w:rtl/>
        </w:rPr>
        <w:t xml:space="preserve">מבחינה </w:t>
      </w:r>
      <w:bookmarkStart w:id="11702" w:name="_ETM_Q22_704330"/>
      <w:bookmarkEnd w:id="11702"/>
      <w:r>
        <w:rPr>
          <w:rtl/>
        </w:rPr>
        <w:t>מקצועית</w:t>
      </w:r>
      <w:r>
        <w:rPr>
          <w:rFonts w:hint="cs"/>
          <w:rtl/>
        </w:rPr>
        <w:t>.</w:t>
      </w:r>
      <w:r>
        <w:rPr>
          <w:rtl/>
        </w:rPr>
        <w:t xml:space="preserve"> </w:t>
      </w:r>
      <w:bookmarkStart w:id="11703" w:name="_ETM_Q22_705530"/>
      <w:bookmarkStart w:id="11704" w:name="_ETM_Q22_706190"/>
      <w:bookmarkEnd w:id="11703"/>
      <w:bookmarkEnd w:id="11704"/>
    </w:p>
    <w:p w:rsidR="000B0163" w:rsidRDefault="000B0163" w:rsidP="003667F9">
      <w:pPr>
        <w:rPr>
          <w:rtl/>
        </w:rPr>
      </w:pPr>
      <w:bookmarkStart w:id="11705" w:name="_ETM_Q22_705643"/>
      <w:bookmarkEnd w:id="11705"/>
    </w:p>
    <w:p w:rsidR="000B0163" w:rsidRDefault="000B0163" w:rsidP="003667F9">
      <w:pPr>
        <w:rPr>
          <w:rtl/>
        </w:rPr>
      </w:pPr>
      <w:bookmarkStart w:id="11706" w:name="_ETM_Q22_705767"/>
      <w:bookmarkStart w:id="11707" w:name="_ETM_Q22_705849"/>
      <w:bookmarkStart w:id="11708" w:name="_ETM_Q22_705888"/>
      <w:bookmarkEnd w:id="11706"/>
      <w:bookmarkEnd w:id="11707"/>
      <w:bookmarkEnd w:id="11708"/>
      <w:r>
        <w:rPr>
          <w:rtl/>
        </w:rPr>
        <w:t xml:space="preserve">אני </w:t>
      </w:r>
      <w:bookmarkStart w:id="11709" w:name="_ETM_Q22_706429"/>
      <w:bookmarkEnd w:id="11709"/>
      <w:r>
        <w:rPr>
          <w:rtl/>
        </w:rPr>
        <w:t xml:space="preserve">מבין </w:t>
      </w:r>
      <w:bookmarkStart w:id="11710" w:name="_ETM_Q22_706730"/>
      <w:bookmarkEnd w:id="11710"/>
      <w:r>
        <w:rPr>
          <w:rtl/>
        </w:rPr>
        <w:t xml:space="preserve">שיש </w:t>
      </w:r>
      <w:bookmarkStart w:id="11711" w:name="_ETM_Q22_708040"/>
      <w:bookmarkEnd w:id="11711"/>
      <w:r>
        <w:rPr>
          <w:rtl/>
        </w:rPr>
        <w:t xml:space="preserve">שיח </w:t>
      </w:r>
      <w:bookmarkStart w:id="11712" w:name="_ETM_Q22_708610"/>
      <w:bookmarkEnd w:id="11712"/>
      <w:r>
        <w:rPr>
          <w:rtl/>
        </w:rPr>
        <w:t xml:space="preserve">בין </w:t>
      </w:r>
      <w:bookmarkStart w:id="11713" w:name="_ETM_Q22_708819"/>
      <w:bookmarkEnd w:id="11713"/>
      <w:r>
        <w:rPr>
          <w:rtl/>
        </w:rPr>
        <w:t xml:space="preserve">הקואליציה </w:t>
      </w:r>
      <w:bookmarkStart w:id="11714" w:name="_ETM_Q22_709569"/>
      <w:bookmarkEnd w:id="11714"/>
      <w:r>
        <w:rPr>
          <w:rtl/>
        </w:rPr>
        <w:t xml:space="preserve">לבין </w:t>
      </w:r>
      <w:bookmarkStart w:id="11715" w:name="_ETM_Q22_709929"/>
      <w:bookmarkEnd w:id="11715"/>
      <w:r>
        <w:rPr>
          <w:rFonts w:hint="cs"/>
          <w:rtl/>
        </w:rPr>
        <w:t>המציעים</w:t>
      </w:r>
      <w:r>
        <w:rPr>
          <w:rtl/>
        </w:rPr>
        <w:t xml:space="preserve"> </w:t>
      </w:r>
      <w:bookmarkStart w:id="11716" w:name="_ETM_Q22_711080"/>
      <w:bookmarkEnd w:id="11716"/>
      <w:r>
        <w:rPr>
          <w:rtl/>
        </w:rPr>
        <w:t xml:space="preserve">לנסות </w:t>
      </w:r>
      <w:bookmarkStart w:id="11717" w:name="_ETM_Q22_711650"/>
      <w:bookmarkEnd w:id="11717"/>
      <w:r>
        <w:rPr>
          <w:rtl/>
        </w:rPr>
        <w:t>לדחו</w:t>
      </w:r>
      <w:r>
        <w:rPr>
          <w:rFonts w:hint="cs"/>
          <w:rtl/>
        </w:rPr>
        <w:t>ת</w:t>
      </w:r>
      <w:r>
        <w:rPr>
          <w:rtl/>
        </w:rPr>
        <w:t xml:space="preserve"> </w:t>
      </w:r>
      <w:bookmarkStart w:id="11718" w:name="_ETM_Q22_712010"/>
      <w:bookmarkEnd w:id="11718"/>
      <w:r>
        <w:rPr>
          <w:rtl/>
        </w:rPr>
        <w:t xml:space="preserve">כדי </w:t>
      </w:r>
      <w:bookmarkStart w:id="11719" w:name="_ETM_Q22_712280"/>
      <w:bookmarkEnd w:id="11719"/>
      <w:r>
        <w:rPr>
          <w:rtl/>
        </w:rPr>
        <w:t xml:space="preserve">להגיע </w:t>
      </w:r>
      <w:bookmarkStart w:id="11720" w:name="_ETM_Q22_712670"/>
      <w:bookmarkEnd w:id="11720"/>
      <w:r>
        <w:rPr>
          <w:rtl/>
        </w:rPr>
        <w:t xml:space="preserve">לאיזה </w:t>
      </w:r>
      <w:bookmarkStart w:id="11721" w:name="_ETM_Q22_712910"/>
      <w:bookmarkEnd w:id="11721"/>
      <w:r>
        <w:rPr>
          <w:rtl/>
        </w:rPr>
        <w:t xml:space="preserve">גיבוש </w:t>
      </w:r>
      <w:bookmarkStart w:id="11722" w:name="_ETM_Q22_713330"/>
      <w:bookmarkEnd w:id="11722"/>
      <w:r>
        <w:rPr>
          <w:rtl/>
        </w:rPr>
        <w:t xml:space="preserve">של </w:t>
      </w:r>
      <w:bookmarkStart w:id="11723" w:name="_ETM_Q22_713480"/>
      <w:bookmarkEnd w:id="11723"/>
      <w:r>
        <w:rPr>
          <w:rtl/>
        </w:rPr>
        <w:t xml:space="preserve">איזה </w:t>
      </w:r>
      <w:bookmarkStart w:id="11724" w:name="_ETM_Q22_713750"/>
      <w:bookmarkEnd w:id="11724"/>
      <w:r>
        <w:rPr>
          <w:rtl/>
        </w:rPr>
        <w:t xml:space="preserve">מתווה </w:t>
      </w:r>
      <w:bookmarkStart w:id="11725" w:name="_ETM_Q22_714140"/>
      <w:bookmarkEnd w:id="11725"/>
      <w:r>
        <w:rPr>
          <w:rtl/>
        </w:rPr>
        <w:t xml:space="preserve">מוסכם </w:t>
      </w:r>
      <w:bookmarkStart w:id="11726" w:name="_ETM_Q22_714920"/>
      <w:bookmarkEnd w:id="11726"/>
      <w:r>
        <w:rPr>
          <w:rtl/>
        </w:rPr>
        <w:t xml:space="preserve">או </w:t>
      </w:r>
      <w:bookmarkStart w:id="11727" w:name="_ETM_Q22_715069"/>
      <w:bookmarkEnd w:id="11727"/>
      <w:r>
        <w:rPr>
          <w:rtl/>
        </w:rPr>
        <w:t xml:space="preserve">תהליך </w:t>
      </w:r>
      <w:bookmarkStart w:id="11728" w:name="_ETM_Q22_715550"/>
      <w:bookmarkEnd w:id="11728"/>
      <w:r>
        <w:rPr>
          <w:rtl/>
        </w:rPr>
        <w:t>כלשהו</w:t>
      </w:r>
      <w:r>
        <w:rPr>
          <w:rFonts w:hint="cs"/>
          <w:rtl/>
        </w:rPr>
        <w:t>.</w:t>
      </w:r>
      <w:r>
        <w:rPr>
          <w:rtl/>
        </w:rPr>
        <w:t xml:space="preserve"> </w:t>
      </w:r>
      <w:bookmarkStart w:id="11729" w:name="_ETM_Q22_716599"/>
      <w:bookmarkEnd w:id="11729"/>
      <w:r>
        <w:rPr>
          <w:rtl/>
        </w:rPr>
        <w:t xml:space="preserve">אני </w:t>
      </w:r>
      <w:bookmarkStart w:id="11730" w:name="_ETM_Q22_718019"/>
      <w:bookmarkEnd w:id="11730"/>
      <w:r>
        <w:rPr>
          <w:rtl/>
        </w:rPr>
        <w:t xml:space="preserve">אישית </w:t>
      </w:r>
      <w:bookmarkStart w:id="11731" w:name="_ETM_Q22_720090"/>
      <w:bookmarkEnd w:id="11731"/>
      <w:r>
        <w:rPr>
          <w:rFonts w:hint="cs"/>
          <w:rtl/>
        </w:rPr>
        <w:t xml:space="preserve">אברך על כך, </w:t>
      </w:r>
      <w:bookmarkStart w:id="11732" w:name="_ETM_Q22_722709"/>
      <w:bookmarkEnd w:id="11732"/>
      <w:r>
        <w:rPr>
          <w:rtl/>
        </w:rPr>
        <w:t xml:space="preserve">אבל </w:t>
      </w:r>
      <w:bookmarkStart w:id="11733" w:name="_ETM_Q22_723010"/>
      <w:bookmarkEnd w:id="11733"/>
      <w:r>
        <w:rPr>
          <w:rtl/>
        </w:rPr>
        <w:t xml:space="preserve">זה </w:t>
      </w:r>
      <w:bookmarkStart w:id="11734" w:name="_ETM_Q22_723159"/>
      <w:bookmarkEnd w:id="11734"/>
      <w:r>
        <w:rPr>
          <w:rtl/>
        </w:rPr>
        <w:t xml:space="preserve">לא </w:t>
      </w:r>
      <w:bookmarkStart w:id="11735" w:name="_ETM_Q22_723249"/>
      <w:bookmarkEnd w:id="11735"/>
      <w:r>
        <w:rPr>
          <w:rtl/>
        </w:rPr>
        <w:t xml:space="preserve">יכול </w:t>
      </w:r>
      <w:bookmarkStart w:id="11736" w:name="_ETM_Q22_723459"/>
      <w:bookmarkEnd w:id="11736"/>
      <w:r>
        <w:rPr>
          <w:rtl/>
        </w:rPr>
        <w:t xml:space="preserve">להיות </w:t>
      </w:r>
      <w:bookmarkStart w:id="11737" w:name="_ETM_Q22_723760"/>
      <w:bookmarkEnd w:id="11737"/>
      <w:r>
        <w:rPr>
          <w:rtl/>
        </w:rPr>
        <w:t xml:space="preserve">בלתי </w:t>
      </w:r>
      <w:bookmarkStart w:id="11738" w:name="_ETM_Q22_725829"/>
      <w:bookmarkStart w:id="11739" w:name="_ETM_Q22_726099"/>
      <w:bookmarkEnd w:id="11738"/>
      <w:bookmarkEnd w:id="11739"/>
      <w:r>
        <w:rPr>
          <w:rtl/>
        </w:rPr>
        <w:t xml:space="preserve">מוגבל </w:t>
      </w:r>
      <w:bookmarkStart w:id="11740" w:name="_ETM_Q22_726429"/>
      <w:bookmarkEnd w:id="11740"/>
      <w:r>
        <w:rPr>
          <w:rtl/>
        </w:rPr>
        <w:t>בזמן</w:t>
      </w:r>
      <w:r>
        <w:rPr>
          <w:rFonts w:hint="cs"/>
          <w:rtl/>
        </w:rPr>
        <w:t>.</w:t>
      </w:r>
    </w:p>
    <w:p w:rsidR="000B0163" w:rsidRDefault="000B0163" w:rsidP="003667F9">
      <w:pPr>
        <w:rPr>
          <w:rtl/>
        </w:rPr>
      </w:pPr>
      <w:bookmarkStart w:id="11741" w:name="_ETM_Q22_726058"/>
      <w:bookmarkEnd w:id="11741"/>
    </w:p>
    <w:p w:rsidR="000B0163" w:rsidRDefault="000B0163" w:rsidP="003667F9">
      <w:pPr>
        <w:pStyle w:val="af5"/>
        <w:keepNext/>
        <w:rPr>
          <w:rtl/>
        </w:rPr>
      </w:pPr>
      <w:bookmarkStart w:id="11742" w:name="_ETM_Q22_726568"/>
      <w:bookmarkStart w:id="11743" w:name="_ETM_Q22_726660"/>
      <w:bookmarkStart w:id="11744" w:name="ET_interruption_קריאה_17"/>
      <w:bookmarkEnd w:id="11742"/>
      <w:bookmarkEnd w:id="11743"/>
      <w:r w:rsidRPr="00663518">
        <w:rPr>
          <w:rStyle w:val="TagStyle"/>
          <w:rtl/>
        </w:rPr>
        <w:t xml:space="preserve"> &lt;&lt; קריאה &gt;&gt; </w:t>
      </w:r>
      <w:r>
        <w:rPr>
          <w:rtl/>
        </w:rPr>
        <w:t>קריאה:</w:t>
      </w:r>
      <w:r w:rsidRPr="00663518">
        <w:rPr>
          <w:rStyle w:val="TagStyle"/>
          <w:rtl/>
        </w:rPr>
        <w:t xml:space="preserve"> &lt;&lt; קריאה &gt;&gt;</w:t>
      </w:r>
      <w:r>
        <w:rPr>
          <w:rtl/>
        </w:rPr>
        <w:t xml:space="preserve">   </w:t>
      </w:r>
      <w:bookmarkEnd w:id="11744"/>
    </w:p>
    <w:p w:rsidR="000B0163" w:rsidRPr="00663518" w:rsidRDefault="000B0163" w:rsidP="003667F9">
      <w:pPr>
        <w:ind w:firstLine="0"/>
        <w:rPr>
          <w:rtl/>
          <w:lang w:eastAsia="he-IL"/>
        </w:rPr>
      </w:pPr>
      <w:bookmarkStart w:id="11745" w:name="_ETM_Q22_730079"/>
      <w:bookmarkStart w:id="11746" w:name="_ETM_Q22_730353"/>
      <w:bookmarkStart w:id="11747" w:name="_ETM_Q22_730437"/>
      <w:bookmarkEnd w:id="11745"/>
      <w:bookmarkEnd w:id="11746"/>
      <w:bookmarkEnd w:id="11747"/>
    </w:p>
    <w:p w:rsidR="000B0163" w:rsidRDefault="000B0163" w:rsidP="003667F9">
      <w:pPr>
        <w:rPr>
          <w:rtl/>
        </w:rPr>
      </w:pPr>
      <w:bookmarkStart w:id="11748" w:name="_ETM_Q22_726645"/>
      <w:bookmarkStart w:id="11749" w:name="_ETM_Q22_726669"/>
      <w:bookmarkStart w:id="11750" w:name="_ETM_Q22_726718"/>
      <w:bookmarkStart w:id="11751" w:name="_ETM_Q22_726743"/>
      <w:bookmarkStart w:id="11752" w:name="_ETM_Q22_726792"/>
      <w:bookmarkEnd w:id="11748"/>
      <w:bookmarkEnd w:id="11749"/>
      <w:bookmarkEnd w:id="11750"/>
      <w:bookmarkEnd w:id="11751"/>
      <w:bookmarkEnd w:id="11752"/>
      <w:r>
        <w:rPr>
          <w:rFonts w:hint="cs"/>
          <w:rtl/>
        </w:rPr>
        <w:t>יש לכם חמש דקות לנסות להביא הסכמה.</w:t>
      </w:r>
    </w:p>
    <w:p w:rsidR="000B0163" w:rsidRDefault="000B0163" w:rsidP="003667F9">
      <w:pPr>
        <w:rPr>
          <w:rtl/>
        </w:rPr>
      </w:pPr>
      <w:bookmarkStart w:id="11753" w:name="_ETM_Q22_728477"/>
      <w:bookmarkStart w:id="11754" w:name="_ETM_Q22_728587"/>
      <w:bookmarkEnd w:id="11753"/>
      <w:bookmarkEnd w:id="11754"/>
    </w:p>
    <w:p w:rsidR="000B0163" w:rsidRDefault="000B0163" w:rsidP="003667F9">
      <w:pPr>
        <w:pStyle w:val="-"/>
        <w:keepNext/>
        <w:rPr>
          <w:rtl/>
        </w:rPr>
      </w:pPr>
      <w:bookmarkStart w:id="11755" w:name="_ETM_Q22_728176"/>
      <w:bookmarkStart w:id="11756" w:name="_ETM_Q22_728271"/>
      <w:bookmarkStart w:id="11757" w:name="ET_speakercontinue_6449_14"/>
      <w:bookmarkEnd w:id="11755"/>
      <w:bookmarkEnd w:id="11756"/>
      <w:r w:rsidRPr="0011025D">
        <w:rPr>
          <w:rStyle w:val="TagStyle"/>
          <w:rtl/>
        </w:rPr>
        <w:t xml:space="preserve"> &lt;&lt; דובר_המשך &gt;&gt; </w:t>
      </w:r>
      <w:r>
        <w:rPr>
          <w:rtl/>
        </w:rPr>
        <w:t>שר הרווחה והביטחון החברתי יעקב מרגי:</w:t>
      </w:r>
      <w:r w:rsidRPr="0011025D">
        <w:rPr>
          <w:rStyle w:val="TagStyle"/>
          <w:rtl/>
        </w:rPr>
        <w:t xml:space="preserve"> &lt;&lt; דובר_המשך &gt;&gt;</w:t>
      </w:r>
      <w:r>
        <w:rPr>
          <w:rtl/>
        </w:rPr>
        <w:t xml:space="preserve"> </w:t>
      </w:r>
      <w:bookmarkEnd w:id="11757"/>
    </w:p>
    <w:p w:rsidR="000B0163" w:rsidRPr="0011025D" w:rsidRDefault="000B0163" w:rsidP="003667F9">
      <w:pPr>
        <w:rPr>
          <w:rtl/>
          <w:lang w:eastAsia="he-IL"/>
        </w:rPr>
      </w:pPr>
      <w:bookmarkStart w:id="11758" w:name="_ETM_Q22_729324"/>
      <w:bookmarkEnd w:id="11758"/>
    </w:p>
    <w:p w:rsidR="000B0163" w:rsidRDefault="000B0163" w:rsidP="003667F9">
      <w:pPr>
        <w:rPr>
          <w:rtl/>
        </w:rPr>
      </w:pPr>
      <w:r>
        <w:rPr>
          <w:rtl/>
        </w:rPr>
        <w:t xml:space="preserve"> </w:t>
      </w:r>
      <w:bookmarkStart w:id="11759" w:name="_ETM_Q22_730590"/>
      <w:bookmarkEnd w:id="11759"/>
      <w:r>
        <w:rPr>
          <w:rtl/>
        </w:rPr>
        <w:t xml:space="preserve">אני </w:t>
      </w:r>
      <w:bookmarkStart w:id="11760" w:name="_ETM_Q22_730799"/>
      <w:bookmarkEnd w:id="11760"/>
      <w:r>
        <w:rPr>
          <w:rtl/>
        </w:rPr>
        <w:t xml:space="preserve">אומר </w:t>
      </w:r>
      <w:bookmarkStart w:id="11761" w:name="_ETM_Q22_730980"/>
      <w:bookmarkEnd w:id="11761"/>
      <w:r>
        <w:rPr>
          <w:rtl/>
        </w:rPr>
        <w:t>לכם</w:t>
      </w:r>
      <w:r>
        <w:rPr>
          <w:rFonts w:hint="cs"/>
          <w:rtl/>
        </w:rPr>
        <w:t>,</w:t>
      </w:r>
      <w:r>
        <w:rPr>
          <w:rtl/>
        </w:rPr>
        <w:t xml:space="preserve"> </w:t>
      </w:r>
      <w:bookmarkStart w:id="11762" w:name="_ETM_Q22_731220"/>
      <w:bookmarkEnd w:id="11762"/>
      <w:r>
        <w:rPr>
          <w:rtl/>
        </w:rPr>
        <w:t xml:space="preserve">בלי </w:t>
      </w:r>
      <w:bookmarkStart w:id="11763" w:name="_ETM_Q22_731400"/>
      <w:bookmarkEnd w:id="11763"/>
      <w:r>
        <w:rPr>
          <w:rtl/>
        </w:rPr>
        <w:t xml:space="preserve">שום </w:t>
      </w:r>
      <w:bookmarkStart w:id="11764" w:name="_ETM_Q22_731610"/>
      <w:bookmarkEnd w:id="11764"/>
      <w:r>
        <w:rPr>
          <w:rtl/>
        </w:rPr>
        <w:t>קשר</w:t>
      </w:r>
      <w:r>
        <w:rPr>
          <w:rFonts w:hint="cs"/>
          <w:rtl/>
        </w:rPr>
        <w:t>,</w:t>
      </w:r>
      <w:r>
        <w:rPr>
          <w:rtl/>
        </w:rPr>
        <w:t xml:space="preserve"> </w:t>
      </w:r>
      <w:bookmarkStart w:id="11765" w:name="_ETM_Q22_732030"/>
      <w:bookmarkEnd w:id="11765"/>
      <w:r>
        <w:rPr>
          <w:rtl/>
        </w:rPr>
        <w:t>ה</w:t>
      </w:r>
      <w:r>
        <w:rPr>
          <w:rFonts w:hint="cs"/>
          <w:rtl/>
        </w:rPr>
        <w:t>י</w:t>
      </w:r>
      <w:r>
        <w:rPr>
          <w:rtl/>
        </w:rPr>
        <w:t xml:space="preserve">נה </w:t>
      </w:r>
      <w:bookmarkStart w:id="11766" w:name="_ETM_Q22_732209"/>
      <w:bookmarkEnd w:id="11766"/>
      <w:r>
        <w:rPr>
          <w:rtl/>
        </w:rPr>
        <w:t xml:space="preserve">אני </w:t>
      </w:r>
      <w:bookmarkStart w:id="11767" w:name="_ETM_Q22_732329"/>
      <w:bookmarkEnd w:id="11767"/>
      <w:r>
        <w:rPr>
          <w:rtl/>
        </w:rPr>
        <w:t>אומר</w:t>
      </w:r>
      <w:r>
        <w:rPr>
          <w:rFonts w:hint="cs"/>
          <w:rtl/>
        </w:rPr>
        <w:t>,</w:t>
      </w:r>
      <w:r>
        <w:rPr>
          <w:rtl/>
        </w:rPr>
        <w:t xml:space="preserve"> </w:t>
      </w:r>
      <w:bookmarkStart w:id="11768" w:name="_ETM_Q22_733659"/>
      <w:bookmarkEnd w:id="11768"/>
      <w:r>
        <w:rPr>
          <w:rtl/>
        </w:rPr>
        <w:t>מנסור</w:t>
      </w:r>
      <w:r>
        <w:rPr>
          <w:rFonts w:hint="cs"/>
          <w:rtl/>
        </w:rPr>
        <w:t>,</w:t>
      </w:r>
      <w:r>
        <w:rPr>
          <w:rtl/>
        </w:rPr>
        <w:t xml:space="preserve"> </w:t>
      </w:r>
      <w:bookmarkStart w:id="11769" w:name="_ETM_Q22_734230"/>
      <w:bookmarkEnd w:id="11769"/>
      <w:r>
        <w:rPr>
          <w:rFonts w:hint="cs"/>
          <w:rtl/>
        </w:rPr>
        <w:t xml:space="preserve">ווליד ואימאן ח'טיב, </w:t>
      </w:r>
      <w:r>
        <w:rPr>
          <w:rtl/>
        </w:rPr>
        <w:t xml:space="preserve">אני </w:t>
      </w:r>
      <w:bookmarkStart w:id="11770" w:name="_ETM_Q22_736760"/>
      <w:bookmarkEnd w:id="11770"/>
      <w:r>
        <w:rPr>
          <w:rtl/>
        </w:rPr>
        <w:t xml:space="preserve">אומר </w:t>
      </w:r>
      <w:bookmarkStart w:id="11771" w:name="_ETM_Q22_736880"/>
      <w:bookmarkEnd w:id="11771"/>
      <w:r>
        <w:rPr>
          <w:rtl/>
        </w:rPr>
        <w:t>לכם</w:t>
      </w:r>
      <w:bookmarkStart w:id="11772" w:name="_ETM_Q22_737150"/>
      <w:bookmarkStart w:id="11773" w:name="_ETM_Q22_737300"/>
      <w:bookmarkEnd w:id="11772"/>
      <w:bookmarkEnd w:id="11773"/>
      <w:r>
        <w:rPr>
          <w:rFonts w:hint="cs"/>
          <w:rtl/>
        </w:rPr>
        <w:t xml:space="preserve">: אני </w:t>
      </w:r>
      <w:r>
        <w:rPr>
          <w:rtl/>
        </w:rPr>
        <w:t xml:space="preserve">כשר </w:t>
      </w:r>
      <w:bookmarkStart w:id="11774" w:name="_ETM_Q22_737690"/>
      <w:bookmarkEnd w:id="11774"/>
      <w:r>
        <w:rPr>
          <w:rtl/>
        </w:rPr>
        <w:t xml:space="preserve">הרווחה </w:t>
      </w:r>
      <w:bookmarkStart w:id="11775" w:name="_ETM_Q22_738860"/>
      <w:bookmarkEnd w:id="11775"/>
      <w:r>
        <w:rPr>
          <w:rtl/>
        </w:rPr>
        <w:t>נדרש</w:t>
      </w:r>
      <w:r>
        <w:rPr>
          <w:rFonts w:hint="cs"/>
          <w:rtl/>
        </w:rPr>
        <w:t>,</w:t>
      </w:r>
      <w:r>
        <w:rPr>
          <w:rtl/>
        </w:rPr>
        <w:t xml:space="preserve"> </w:t>
      </w:r>
      <w:bookmarkStart w:id="11776" w:name="_ETM_Q22_739370"/>
      <w:bookmarkEnd w:id="11776"/>
      <w:r>
        <w:rPr>
          <w:rtl/>
        </w:rPr>
        <w:t xml:space="preserve">ואני </w:t>
      </w:r>
      <w:bookmarkStart w:id="11777" w:name="_ETM_Q22_739700"/>
      <w:bookmarkEnd w:id="11777"/>
      <w:r>
        <w:rPr>
          <w:rtl/>
        </w:rPr>
        <w:t>נהנה</w:t>
      </w:r>
      <w:r>
        <w:rPr>
          <w:rFonts w:hint="cs"/>
          <w:rtl/>
        </w:rPr>
        <w:t xml:space="preserve"> </w:t>
      </w:r>
      <w:r>
        <w:rPr>
          <w:rFonts w:hint="eastAsia"/>
        </w:rPr>
        <w:t>–</w:t>
      </w:r>
      <w:r>
        <w:rPr>
          <w:rtl/>
        </w:rPr>
        <w:t xml:space="preserve"> </w:t>
      </w:r>
      <w:bookmarkStart w:id="11778" w:name="_ETM_Q22_740360"/>
      <w:bookmarkEnd w:id="11778"/>
      <w:r>
        <w:rPr>
          <w:rtl/>
        </w:rPr>
        <w:t>תקשיבו</w:t>
      </w:r>
      <w:r>
        <w:rPr>
          <w:rFonts w:hint="cs"/>
          <w:rtl/>
        </w:rPr>
        <w:t>,</w:t>
      </w:r>
      <w:r>
        <w:rPr>
          <w:rtl/>
        </w:rPr>
        <w:t xml:space="preserve"> </w:t>
      </w:r>
      <w:bookmarkStart w:id="11779" w:name="_ETM_Q22_741170"/>
      <w:bookmarkEnd w:id="11779"/>
      <w:r>
        <w:rPr>
          <w:rtl/>
        </w:rPr>
        <w:t xml:space="preserve">אני </w:t>
      </w:r>
      <w:bookmarkStart w:id="11780" w:name="_ETM_Q22_741380"/>
      <w:bookmarkEnd w:id="11780"/>
      <w:r>
        <w:rPr>
          <w:rtl/>
        </w:rPr>
        <w:t xml:space="preserve">אספר </w:t>
      </w:r>
      <w:bookmarkStart w:id="11781" w:name="_ETM_Q22_741710"/>
      <w:bookmarkEnd w:id="11781"/>
      <w:r>
        <w:rPr>
          <w:rtl/>
        </w:rPr>
        <w:t xml:space="preserve">לכם </w:t>
      </w:r>
      <w:bookmarkStart w:id="11782" w:name="_ETM_Q22_742380"/>
      <w:bookmarkEnd w:id="11782"/>
      <w:r>
        <w:rPr>
          <w:rtl/>
        </w:rPr>
        <w:t>סוגיה</w:t>
      </w:r>
      <w:r>
        <w:rPr>
          <w:rFonts w:hint="cs"/>
          <w:rtl/>
        </w:rPr>
        <w:t>.</w:t>
      </w:r>
    </w:p>
    <w:p w:rsidR="000B0163" w:rsidRDefault="000B0163" w:rsidP="003667F9">
      <w:pPr>
        <w:rPr>
          <w:rtl/>
        </w:rPr>
      </w:pPr>
      <w:bookmarkStart w:id="11783" w:name="_ETM_Q22_739877"/>
      <w:bookmarkStart w:id="11784" w:name="_ETM_Q22_739981"/>
      <w:bookmarkEnd w:id="11783"/>
      <w:bookmarkEnd w:id="11784"/>
    </w:p>
    <w:p w:rsidR="000B0163" w:rsidRDefault="000B0163" w:rsidP="003667F9">
      <w:pPr>
        <w:pStyle w:val="af6"/>
        <w:keepNext/>
        <w:rPr>
          <w:rtl/>
        </w:rPr>
      </w:pPr>
      <w:bookmarkStart w:id="11785" w:name="_ETM_Q22_740020"/>
      <w:bookmarkStart w:id="11786" w:name="_ETM_Q22_740112"/>
      <w:bookmarkEnd w:id="11785"/>
      <w:bookmarkEnd w:id="11786"/>
      <w:r w:rsidRPr="008F4790">
        <w:rPr>
          <w:rStyle w:val="TagStyle"/>
          <w:rtl/>
        </w:rPr>
        <w:t xml:space="preserve"> &lt;&lt; יור &gt;&gt; </w:t>
      </w:r>
      <w:r>
        <w:rPr>
          <w:rtl/>
        </w:rPr>
        <w:t>היו"ר אוריאל בוסו:</w:t>
      </w:r>
      <w:r w:rsidRPr="008F4790">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1787" w:name="_ETM_Q22_741898"/>
      <w:bookmarkStart w:id="11788" w:name="_ETM_Q22_742276"/>
      <w:bookmarkEnd w:id="11787"/>
      <w:bookmarkEnd w:id="11788"/>
      <w:r>
        <w:rPr>
          <w:rFonts w:hint="cs"/>
          <w:rtl/>
          <w:lang w:eastAsia="he-IL"/>
        </w:rPr>
        <w:t>נר</w:t>
      </w:r>
      <w:bookmarkStart w:id="11789" w:name="_ETM_Q22_740298"/>
      <w:bookmarkEnd w:id="11789"/>
      <w:r>
        <w:rPr>
          <w:rFonts w:hint="cs"/>
          <w:rtl/>
          <w:lang w:eastAsia="he-IL"/>
        </w:rPr>
        <w:t>אה לי שיש הסכמה. יכול להיות שיש הסכמה.</w:t>
      </w:r>
    </w:p>
    <w:p w:rsidR="000B0163" w:rsidRDefault="000B0163" w:rsidP="003667F9">
      <w:pPr>
        <w:rPr>
          <w:rtl/>
          <w:lang w:eastAsia="he-IL"/>
        </w:rPr>
      </w:pPr>
      <w:bookmarkStart w:id="11790" w:name="_ETM_Q22_742132"/>
      <w:bookmarkStart w:id="11791" w:name="_ETM_Q22_742256"/>
      <w:bookmarkEnd w:id="11790"/>
      <w:bookmarkEnd w:id="11791"/>
    </w:p>
    <w:p w:rsidR="000B0163" w:rsidRDefault="000B0163" w:rsidP="003667F9">
      <w:pPr>
        <w:pStyle w:val="-"/>
        <w:keepNext/>
        <w:rPr>
          <w:rtl/>
        </w:rPr>
      </w:pPr>
      <w:bookmarkStart w:id="11792" w:name="_ETM_Q22_742368"/>
      <w:bookmarkStart w:id="11793" w:name="ET_speakercontinue_6449_16"/>
      <w:bookmarkEnd w:id="11792"/>
      <w:r w:rsidRPr="008F4790">
        <w:rPr>
          <w:rStyle w:val="TagStyle"/>
          <w:rtl/>
        </w:rPr>
        <w:t xml:space="preserve"> &lt;&lt; דובר_המשך &gt;&gt; </w:t>
      </w:r>
      <w:r>
        <w:rPr>
          <w:rtl/>
        </w:rPr>
        <w:t>שר הרווחה והביטחון החברתי יעקב מרגי:</w:t>
      </w:r>
      <w:r w:rsidRPr="008F4790">
        <w:rPr>
          <w:rStyle w:val="TagStyle"/>
          <w:rtl/>
        </w:rPr>
        <w:t xml:space="preserve"> &lt;&lt; דובר_המשך &gt;&gt;</w:t>
      </w:r>
      <w:r>
        <w:rPr>
          <w:rtl/>
        </w:rPr>
        <w:t xml:space="preserve"> </w:t>
      </w:r>
      <w:bookmarkEnd w:id="11793"/>
    </w:p>
    <w:p w:rsidR="000B0163" w:rsidRDefault="000B0163" w:rsidP="007B1E8C">
      <w:pPr>
        <w:rPr>
          <w:rtl/>
          <w:lang w:eastAsia="he-IL"/>
        </w:rPr>
      </w:pPr>
    </w:p>
    <w:p w:rsidR="000B0163" w:rsidRDefault="000B0163" w:rsidP="0083656A">
      <w:pPr>
        <w:rPr>
          <w:rtl/>
        </w:rPr>
      </w:pPr>
      <w:bookmarkStart w:id="11794" w:name="_ETM_Q22_743445"/>
      <w:bookmarkStart w:id="11795" w:name="_ETM_Q22_747130"/>
      <w:bookmarkEnd w:id="11794"/>
      <w:bookmarkEnd w:id="11795"/>
      <w:r>
        <w:rPr>
          <w:rtl/>
        </w:rPr>
        <w:t xml:space="preserve">יש </w:t>
      </w:r>
      <w:bookmarkStart w:id="11796" w:name="_ETM_Q22_748179"/>
      <w:bookmarkStart w:id="11797" w:name="_ETM_Q22_749300"/>
      <w:bookmarkEnd w:id="11796"/>
      <w:bookmarkEnd w:id="11797"/>
      <w:r>
        <w:rPr>
          <w:rtl/>
        </w:rPr>
        <w:t xml:space="preserve">בסמכותו </w:t>
      </w:r>
      <w:r>
        <w:rPr>
          <w:rFonts w:hint="cs"/>
          <w:rtl/>
        </w:rPr>
        <w:t xml:space="preserve">של </w:t>
      </w:r>
      <w:r>
        <w:rPr>
          <w:rtl/>
        </w:rPr>
        <w:t xml:space="preserve">שר </w:t>
      </w:r>
      <w:bookmarkStart w:id="11798" w:name="_ETM_Q22_747429"/>
      <w:bookmarkEnd w:id="11798"/>
      <w:r>
        <w:rPr>
          <w:rtl/>
        </w:rPr>
        <w:t xml:space="preserve">הרווחה </w:t>
      </w:r>
      <w:bookmarkStart w:id="11799" w:name="_ETM_Q22_747910"/>
      <w:bookmarkStart w:id="11800" w:name="_ETM_Q22_750470"/>
      <w:bookmarkEnd w:id="11799"/>
      <w:bookmarkEnd w:id="11800"/>
      <w:r>
        <w:rPr>
          <w:rtl/>
        </w:rPr>
        <w:t>לכתוב</w:t>
      </w:r>
      <w:r>
        <w:rPr>
          <w:rFonts w:hint="cs"/>
          <w:rtl/>
        </w:rPr>
        <w:t xml:space="preserve"> את</w:t>
      </w:r>
      <w:r>
        <w:rPr>
          <w:rtl/>
        </w:rPr>
        <w:t xml:space="preserve"> </w:t>
      </w:r>
      <w:bookmarkStart w:id="11801" w:name="_ETM_Q22_751039"/>
      <w:bookmarkEnd w:id="11801"/>
      <w:r>
        <w:rPr>
          <w:rtl/>
        </w:rPr>
        <w:t xml:space="preserve">כתבי </w:t>
      </w:r>
      <w:bookmarkStart w:id="11802" w:name="_ETM_Q22_751520"/>
      <w:bookmarkEnd w:id="11802"/>
      <w:r>
        <w:rPr>
          <w:rtl/>
        </w:rPr>
        <w:t xml:space="preserve">המינוי </w:t>
      </w:r>
      <w:bookmarkStart w:id="11803" w:name="_ETM_Q22_751910"/>
      <w:bookmarkEnd w:id="11803"/>
      <w:r>
        <w:rPr>
          <w:rtl/>
        </w:rPr>
        <w:t xml:space="preserve">לעובדים </w:t>
      </w:r>
      <w:bookmarkStart w:id="11804" w:name="_ETM_Q22_752330"/>
      <w:bookmarkEnd w:id="11804"/>
      <w:r>
        <w:rPr>
          <w:rtl/>
        </w:rPr>
        <w:t>הסוציאליים</w:t>
      </w:r>
      <w:r>
        <w:rPr>
          <w:rFonts w:hint="cs"/>
          <w:rtl/>
        </w:rPr>
        <w:t>.</w:t>
      </w:r>
      <w:r>
        <w:rPr>
          <w:rtl/>
        </w:rPr>
        <w:t xml:space="preserve"> </w:t>
      </w:r>
      <w:bookmarkStart w:id="11805" w:name="_ETM_Q22_753669"/>
      <w:bookmarkEnd w:id="11805"/>
      <w:r>
        <w:rPr>
          <w:rtl/>
        </w:rPr>
        <w:t xml:space="preserve">אני </w:t>
      </w:r>
      <w:bookmarkStart w:id="11806" w:name="_ETM_Q22_753909"/>
      <w:bookmarkEnd w:id="11806"/>
      <w:r>
        <w:rPr>
          <w:rtl/>
        </w:rPr>
        <w:t xml:space="preserve">מקבל </w:t>
      </w:r>
      <w:bookmarkStart w:id="11807" w:name="_ETM_Q22_754330"/>
      <w:bookmarkEnd w:id="11807"/>
      <w:r>
        <w:rPr>
          <w:rtl/>
        </w:rPr>
        <w:t xml:space="preserve">כל </w:t>
      </w:r>
      <w:bookmarkStart w:id="11808" w:name="_ETM_Q22_754569"/>
      <w:bookmarkEnd w:id="11808"/>
      <w:r>
        <w:rPr>
          <w:rtl/>
        </w:rPr>
        <w:t xml:space="preserve">יום </w:t>
      </w:r>
      <w:bookmarkStart w:id="11809" w:name="_ETM_Q22_754749"/>
      <w:bookmarkEnd w:id="11809"/>
      <w:r>
        <w:rPr>
          <w:rtl/>
        </w:rPr>
        <w:t>תיקייה</w:t>
      </w:r>
      <w:r>
        <w:rPr>
          <w:rFonts w:hint="cs"/>
          <w:rtl/>
        </w:rPr>
        <w:t>,</w:t>
      </w:r>
      <w:r>
        <w:rPr>
          <w:rtl/>
        </w:rPr>
        <w:t xml:space="preserve"> </w:t>
      </w:r>
      <w:bookmarkStart w:id="11810" w:name="_ETM_Q22_756779"/>
      <w:bookmarkEnd w:id="11810"/>
      <w:r>
        <w:rPr>
          <w:rtl/>
        </w:rPr>
        <w:t xml:space="preserve">אין </w:t>
      </w:r>
      <w:bookmarkStart w:id="11811" w:name="_ETM_Q22_756960"/>
      <w:bookmarkEnd w:id="11811"/>
      <w:r>
        <w:rPr>
          <w:rtl/>
        </w:rPr>
        <w:t xml:space="preserve">לי </w:t>
      </w:r>
      <w:bookmarkStart w:id="11812" w:name="_ETM_Q22_757050"/>
      <w:bookmarkEnd w:id="11812"/>
      <w:r>
        <w:rPr>
          <w:rtl/>
        </w:rPr>
        <w:t xml:space="preserve">שיקול </w:t>
      </w:r>
      <w:bookmarkStart w:id="11813" w:name="_ETM_Q22_757409"/>
      <w:bookmarkEnd w:id="11813"/>
      <w:r>
        <w:rPr>
          <w:rtl/>
        </w:rPr>
        <w:t xml:space="preserve">דעת </w:t>
      </w:r>
      <w:bookmarkStart w:id="11814" w:name="_ETM_Q22_757710"/>
      <w:bookmarkEnd w:id="11814"/>
      <w:r>
        <w:rPr>
          <w:rtl/>
        </w:rPr>
        <w:t>אפילו</w:t>
      </w:r>
      <w:r>
        <w:rPr>
          <w:rFonts w:hint="cs"/>
          <w:rtl/>
        </w:rPr>
        <w:t>.</w:t>
      </w:r>
      <w:r>
        <w:rPr>
          <w:rtl/>
        </w:rPr>
        <w:t xml:space="preserve"> </w:t>
      </w:r>
      <w:bookmarkStart w:id="11815" w:name="_ETM_Q22_759110"/>
      <w:bookmarkEnd w:id="11815"/>
      <w:r>
        <w:rPr>
          <w:rtl/>
        </w:rPr>
        <w:t>עכשיו</w:t>
      </w:r>
      <w:r>
        <w:rPr>
          <w:rFonts w:hint="cs"/>
          <w:rtl/>
        </w:rPr>
        <w:t>,</w:t>
      </w:r>
      <w:r>
        <w:rPr>
          <w:rtl/>
        </w:rPr>
        <w:t xml:space="preserve"> </w:t>
      </w:r>
      <w:bookmarkStart w:id="11816" w:name="_ETM_Q22_759500"/>
      <w:bookmarkEnd w:id="11816"/>
      <w:r>
        <w:rPr>
          <w:rtl/>
        </w:rPr>
        <w:t xml:space="preserve">אני </w:t>
      </w:r>
      <w:bookmarkStart w:id="11817" w:name="_ETM_Q22_759740"/>
      <w:bookmarkEnd w:id="11817"/>
      <w:r>
        <w:rPr>
          <w:rtl/>
        </w:rPr>
        <w:t xml:space="preserve">טיפוס </w:t>
      </w:r>
      <w:bookmarkStart w:id="11818" w:name="_ETM_Q22_760100"/>
      <w:bookmarkEnd w:id="11818"/>
      <w:r>
        <w:rPr>
          <w:rtl/>
        </w:rPr>
        <w:t xml:space="preserve">שלא </w:t>
      </w:r>
      <w:bookmarkStart w:id="11819" w:name="_ETM_Q22_760309"/>
      <w:bookmarkEnd w:id="11819"/>
      <w:r>
        <w:rPr>
          <w:rFonts w:hint="cs"/>
          <w:rtl/>
        </w:rPr>
        <w:t xml:space="preserve">אוהב </w:t>
      </w:r>
      <w:bookmarkStart w:id="11820" w:name="_ETM_Q22_758677"/>
      <w:bookmarkStart w:id="11821" w:name="_ETM_Q22_760429"/>
      <w:bookmarkEnd w:id="11820"/>
      <w:bookmarkEnd w:id="11821"/>
      <w:r>
        <w:rPr>
          <w:rtl/>
        </w:rPr>
        <w:t xml:space="preserve">לחתום </w:t>
      </w:r>
      <w:bookmarkStart w:id="11822" w:name="_ETM_Q22_760760"/>
      <w:bookmarkEnd w:id="11822"/>
      <w:r>
        <w:rPr>
          <w:rtl/>
        </w:rPr>
        <w:t>סתם</w:t>
      </w:r>
      <w:r>
        <w:rPr>
          <w:rFonts w:hint="cs"/>
          <w:rtl/>
        </w:rPr>
        <w:t>.</w:t>
      </w:r>
      <w:r>
        <w:rPr>
          <w:rtl/>
        </w:rPr>
        <w:t xml:space="preserve"> </w:t>
      </w:r>
      <w:bookmarkStart w:id="11823" w:name="_ETM_Q22_761030"/>
      <w:bookmarkEnd w:id="11823"/>
      <w:r>
        <w:rPr>
          <w:rtl/>
        </w:rPr>
        <w:t xml:space="preserve">מה </w:t>
      </w:r>
      <w:bookmarkStart w:id="11824" w:name="_ETM_Q22_761330"/>
      <w:bookmarkEnd w:id="11824"/>
      <w:r>
        <w:rPr>
          <w:rtl/>
        </w:rPr>
        <w:t xml:space="preserve">אתה </w:t>
      </w:r>
      <w:bookmarkStart w:id="11825" w:name="_ETM_Q22_761480"/>
      <w:bookmarkEnd w:id="11825"/>
      <w:r>
        <w:rPr>
          <w:rtl/>
        </w:rPr>
        <w:t xml:space="preserve">חותם </w:t>
      </w:r>
      <w:bookmarkStart w:id="11826" w:name="_ETM_Q22_761809"/>
      <w:bookmarkEnd w:id="11826"/>
      <w:r>
        <w:rPr>
          <w:rtl/>
        </w:rPr>
        <w:t>סתם</w:t>
      </w:r>
      <w:r>
        <w:rPr>
          <w:rFonts w:hint="cs"/>
          <w:rtl/>
        </w:rPr>
        <w:t>?</w:t>
      </w:r>
      <w:r>
        <w:rPr>
          <w:rtl/>
        </w:rPr>
        <w:t xml:space="preserve"> </w:t>
      </w:r>
      <w:bookmarkStart w:id="11827" w:name="_ETM_Q22_762380"/>
      <w:bookmarkEnd w:id="11827"/>
      <w:r>
        <w:rPr>
          <w:rtl/>
        </w:rPr>
        <w:t xml:space="preserve">זה </w:t>
      </w:r>
      <w:bookmarkStart w:id="11828" w:name="_ETM_Q22_762559"/>
      <w:bookmarkEnd w:id="11828"/>
      <w:r>
        <w:rPr>
          <w:rtl/>
        </w:rPr>
        <w:t>החוק</w:t>
      </w:r>
      <w:r>
        <w:rPr>
          <w:rFonts w:hint="cs"/>
          <w:rtl/>
        </w:rPr>
        <w:t>.</w:t>
      </w:r>
      <w:r>
        <w:rPr>
          <w:rtl/>
        </w:rPr>
        <w:t xml:space="preserve"> </w:t>
      </w:r>
      <w:bookmarkStart w:id="11829" w:name="_ETM_Q22_763919"/>
      <w:bookmarkStart w:id="11830" w:name="TOR_Q23"/>
      <w:bookmarkEnd w:id="11829"/>
      <w:bookmarkEnd w:id="11830"/>
      <w:r>
        <w:rPr>
          <w:rFonts w:hint="cs"/>
          <w:rtl/>
        </w:rPr>
        <w:t xml:space="preserve">אני עובר שמית, ואני אומר לכם שהנוכחות של העובדים הסוציאליים בני המגזר הערבי בכתבי המינוי שאני חותם עליהם רבה מאוד, ואני שמח על כך. הלוואי שיהיו יותר. הלוואי </w:t>
      </w:r>
      <w:bookmarkStart w:id="11831" w:name="_ETM_Q23_176917"/>
      <w:bookmarkEnd w:id="11831"/>
      <w:r>
        <w:rPr>
          <w:rFonts w:hint="cs"/>
          <w:rtl/>
        </w:rPr>
        <w:t xml:space="preserve">שכל משרדי הממשלה </w:t>
      </w:r>
      <w:r>
        <w:rPr>
          <w:rtl/>
        </w:rPr>
        <w:t>–</w:t>
      </w:r>
      <w:r>
        <w:rPr>
          <w:rFonts w:hint="cs"/>
          <w:rtl/>
        </w:rPr>
        <w:t xml:space="preserve"> זה קודם אינטרס של המדינה. יש תשובה לקואליציה ולמציעים?</w:t>
      </w:r>
    </w:p>
    <w:p w:rsidR="000B0163" w:rsidRDefault="000B0163" w:rsidP="009635F5">
      <w:pPr>
        <w:rPr>
          <w:rtl/>
        </w:rPr>
      </w:pPr>
    </w:p>
    <w:p w:rsidR="000B0163" w:rsidRDefault="000B0163" w:rsidP="003667F9">
      <w:pPr>
        <w:pStyle w:val="af6"/>
        <w:keepNext/>
        <w:rPr>
          <w:rtl/>
        </w:rPr>
      </w:pPr>
      <w:r w:rsidRPr="00733361">
        <w:rPr>
          <w:rStyle w:val="TagStyle"/>
          <w:rtl/>
        </w:rPr>
        <w:t xml:space="preserve"> &lt;&lt; יור &gt;&gt; </w:t>
      </w:r>
      <w:r>
        <w:rPr>
          <w:rtl/>
        </w:rPr>
        <w:t>היו"ר אוריאל בוסו:</w:t>
      </w:r>
      <w:r w:rsidRPr="00733361">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הצבעה במועד אחר. </w:t>
      </w:r>
    </w:p>
    <w:p w:rsidR="000B0163" w:rsidRDefault="000B0163" w:rsidP="003667F9">
      <w:pPr>
        <w:rPr>
          <w:rtl/>
          <w:lang w:eastAsia="he-IL"/>
        </w:rPr>
      </w:pPr>
    </w:p>
    <w:p w:rsidR="000B0163" w:rsidRDefault="000B0163" w:rsidP="003667F9">
      <w:pPr>
        <w:pStyle w:val="-"/>
        <w:keepNext/>
        <w:rPr>
          <w:rtl/>
        </w:rPr>
      </w:pPr>
      <w:bookmarkStart w:id="11832" w:name="ET_speakercontinue_6449_4"/>
      <w:r w:rsidRPr="00733361">
        <w:rPr>
          <w:rStyle w:val="TagStyle"/>
          <w:rtl/>
        </w:rPr>
        <w:t xml:space="preserve"> &lt;&lt; דובר_המשך &gt;&gt; </w:t>
      </w:r>
      <w:r>
        <w:rPr>
          <w:rtl/>
        </w:rPr>
        <w:t>שר הרווחה והביטחון החברתי יעקב מרגי:</w:t>
      </w:r>
      <w:r w:rsidRPr="00733361">
        <w:rPr>
          <w:rStyle w:val="TagStyle"/>
          <w:rtl/>
        </w:rPr>
        <w:t xml:space="preserve"> &lt;&lt; דובר_המשך &gt;&gt;</w:t>
      </w:r>
      <w:r>
        <w:rPr>
          <w:rtl/>
        </w:rPr>
        <w:t xml:space="preserve">   </w:t>
      </w:r>
      <w:bookmarkEnd w:id="1183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הצבעה במועד אחר. אני שמח שהגיעו להבנה. אני ממליץ </w:t>
      </w:r>
      <w:bookmarkStart w:id="11833" w:name="_ETM_Q23_188896"/>
      <w:bookmarkEnd w:id="11833"/>
      <w:r>
        <w:rPr>
          <w:rFonts w:hint="cs"/>
          <w:rtl/>
          <w:lang w:eastAsia="he-IL"/>
        </w:rPr>
        <w:t xml:space="preserve">להיכנס לתהליך של הידברות. תודה רבה, עליזה. אני מודה </w:t>
      </w:r>
      <w:r w:rsidR="003356B8">
        <w:rPr>
          <w:rFonts w:hint="cs"/>
          <w:rtl/>
          <w:lang w:eastAsia="he-IL"/>
        </w:rPr>
        <w:t xml:space="preserve">על </w:t>
      </w:r>
      <w:r>
        <w:rPr>
          <w:rFonts w:hint="cs"/>
          <w:rtl/>
          <w:lang w:eastAsia="he-IL"/>
        </w:rPr>
        <w:t>שלא</w:t>
      </w:r>
      <w:bookmarkStart w:id="11834" w:name="_ETM_Q23_197942"/>
      <w:bookmarkEnd w:id="11834"/>
      <w:r>
        <w:rPr>
          <w:rFonts w:hint="cs"/>
          <w:rtl/>
          <w:lang w:eastAsia="he-IL"/>
        </w:rPr>
        <w:t xml:space="preserve"> היינו צריכים לעמוד עכשיו במבחן של דחיית הצעת החוק. </w:t>
      </w:r>
      <w:bookmarkStart w:id="11835" w:name="_ETM_Q23_202422"/>
      <w:bookmarkEnd w:id="11835"/>
      <w:r>
        <w:rPr>
          <w:rFonts w:hint="cs"/>
          <w:rtl/>
          <w:lang w:eastAsia="he-IL"/>
        </w:rPr>
        <w:t xml:space="preserve">תודה. </w:t>
      </w:r>
    </w:p>
    <w:p w:rsidR="000B0163" w:rsidRDefault="000B0163" w:rsidP="003667F9">
      <w:pPr>
        <w:rPr>
          <w:rtl/>
          <w:lang w:eastAsia="he-IL"/>
        </w:rPr>
      </w:pPr>
    </w:p>
    <w:p w:rsidR="000B0163" w:rsidRDefault="000B0163" w:rsidP="003667F9">
      <w:pPr>
        <w:pStyle w:val="af6"/>
        <w:keepNext/>
        <w:rPr>
          <w:rtl/>
        </w:rPr>
      </w:pPr>
      <w:r w:rsidRPr="00733361">
        <w:rPr>
          <w:rStyle w:val="TagStyle"/>
          <w:rtl/>
        </w:rPr>
        <w:t xml:space="preserve"> &lt;&lt; יור &gt;&gt; </w:t>
      </w:r>
      <w:r>
        <w:rPr>
          <w:rtl/>
        </w:rPr>
        <w:t>היו"ר אוריאל בוסו:</w:t>
      </w:r>
      <w:r w:rsidRPr="00733361">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מאחר שהגיעו כאן להסכמה, ההצבעה במועד אחר. </w:t>
      </w:r>
    </w:p>
    <w:p w:rsidR="003356B8" w:rsidRDefault="003356B8" w:rsidP="007B1E8C">
      <w:pPr>
        <w:rPr>
          <w:rtl/>
          <w:lang w:eastAsia="he-IL"/>
        </w:rPr>
      </w:pPr>
    </w:p>
    <w:p w:rsidR="003356B8" w:rsidRDefault="003356B8" w:rsidP="003356B8">
      <w:pPr>
        <w:rPr>
          <w:rtl/>
          <w:lang w:eastAsia="he-IL"/>
        </w:rPr>
      </w:pPr>
      <w:r>
        <w:rPr>
          <w:rFonts w:hint="cs"/>
          <w:rtl/>
          <w:lang w:eastAsia="he-IL"/>
        </w:rPr>
        <w:t xml:space="preserve">אנחנו נעבור לנושא הבא בסדר-היום. כרגיל, המציעה הבאה לא נמצאת כאן, וגם המציע הבא לא נמצא כאן, חבר הכנסת טור פז. חבר הכנסת נאור שירי נמצא כאן? הוא לא נמצא כאן. חבר הכנסת בועז טופורובסקי נמצא? </w:t>
      </w:r>
    </w:p>
    <w:p w:rsidR="003356B8" w:rsidRDefault="003356B8" w:rsidP="003356B8">
      <w:pPr>
        <w:rPr>
          <w:rtl/>
          <w:lang w:eastAsia="he-IL"/>
        </w:rPr>
      </w:pPr>
    </w:p>
    <w:p w:rsidR="003356B8" w:rsidRDefault="003356B8" w:rsidP="003356B8">
      <w:pPr>
        <w:pStyle w:val="af5"/>
        <w:keepNext/>
        <w:rPr>
          <w:rtl/>
        </w:rPr>
      </w:pPr>
      <w:r w:rsidRPr="00733361">
        <w:rPr>
          <w:rStyle w:val="TagStyle"/>
          <w:rtl/>
        </w:rPr>
        <w:t xml:space="preserve"> &lt;&lt; קריאה &gt;&gt; </w:t>
      </w:r>
      <w:r>
        <w:rPr>
          <w:rtl/>
        </w:rPr>
        <w:t>אליהו רביבו (הליכוד):</w:t>
      </w:r>
      <w:r w:rsidRPr="00733361">
        <w:rPr>
          <w:rStyle w:val="TagStyle"/>
          <w:rtl/>
        </w:rPr>
        <w:t xml:space="preserve"> &lt;&lt; קריאה &gt;&gt;</w:t>
      </w:r>
      <w:r>
        <w:rPr>
          <w:rtl/>
        </w:rPr>
        <w:t xml:space="preserve">   </w:t>
      </w:r>
    </w:p>
    <w:p w:rsidR="003356B8" w:rsidRDefault="003356B8" w:rsidP="007B1E8C">
      <w:pPr>
        <w:rPr>
          <w:rtl/>
          <w:lang w:eastAsia="he-IL"/>
        </w:rPr>
      </w:pPr>
    </w:p>
    <w:p w:rsidR="003356B8" w:rsidRDefault="003356B8" w:rsidP="003356B8">
      <w:pPr>
        <w:rPr>
          <w:rtl/>
          <w:lang w:eastAsia="he-IL"/>
        </w:rPr>
      </w:pPr>
      <w:r>
        <w:rPr>
          <w:rFonts w:hint="cs"/>
          <w:rtl/>
          <w:lang w:eastAsia="he-IL"/>
        </w:rPr>
        <w:t xml:space="preserve">נמצא, נמצא. </w:t>
      </w:r>
    </w:p>
    <w:p w:rsidR="003356B8" w:rsidRDefault="003356B8" w:rsidP="003356B8">
      <w:pPr>
        <w:rPr>
          <w:rtl/>
          <w:lang w:eastAsia="he-IL"/>
        </w:rPr>
      </w:pPr>
    </w:p>
    <w:p w:rsidR="003356B8" w:rsidRDefault="003356B8" w:rsidP="003356B8">
      <w:pPr>
        <w:pStyle w:val="af6"/>
        <w:keepNext/>
        <w:rPr>
          <w:rtl/>
        </w:rPr>
      </w:pPr>
      <w:r w:rsidRPr="00733361">
        <w:rPr>
          <w:rStyle w:val="TagStyle"/>
          <w:rtl/>
        </w:rPr>
        <w:t xml:space="preserve"> &lt;&lt; יור &gt;&gt; </w:t>
      </w:r>
      <w:r>
        <w:rPr>
          <w:rtl/>
        </w:rPr>
        <w:t>היו"ר אוריאל בוסו:</w:t>
      </w:r>
      <w:r w:rsidRPr="00733361">
        <w:rPr>
          <w:rStyle w:val="TagStyle"/>
          <w:rtl/>
        </w:rPr>
        <w:t xml:space="preserve"> &lt;&lt; יור &gt;&gt;</w:t>
      </w:r>
      <w:r>
        <w:rPr>
          <w:rtl/>
        </w:rPr>
        <w:t xml:space="preserve">   </w:t>
      </w:r>
    </w:p>
    <w:p w:rsidR="003356B8" w:rsidRDefault="003356B8" w:rsidP="007B1E8C">
      <w:pPr>
        <w:rPr>
          <w:rtl/>
          <w:lang w:eastAsia="he-IL"/>
        </w:rPr>
      </w:pPr>
    </w:p>
    <w:p w:rsidR="003356B8" w:rsidRDefault="003356B8" w:rsidP="003356B8">
      <w:pPr>
        <w:rPr>
          <w:rtl/>
          <w:lang w:eastAsia="he-IL"/>
        </w:rPr>
      </w:pPr>
      <w:r>
        <w:rPr>
          <w:rFonts w:hint="cs"/>
          <w:rtl/>
          <w:lang w:eastAsia="he-IL"/>
        </w:rPr>
        <w:t xml:space="preserve">הוא לא נמצא. </w:t>
      </w:r>
    </w:p>
    <w:p w:rsidR="003356B8" w:rsidRDefault="003356B8" w:rsidP="003356B8">
      <w:pPr>
        <w:ind w:firstLine="0"/>
        <w:rPr>
          <w:rtl/>
          <w:lang w:eastAsia="he-IL"/>
        </w:rPr>
      </w:pPr>
    </w:p>
    <w:p w:rsidR="003356B8" w:rsidRDefault="003356B8" w:rsidP="003356B8">
      <w:pPr>
        <w:pStyle w:val="af5"/>
        <w:keepNext/>
        <w:rPr>
          <w:rtl/>
        </w:rPr>
      </w:pPr>
      <w:r w:rsidRPr="00026C2C">
        <w:rPr>
          <w:rStyle w:val="TagStyle"/>
          <w:rtl/>
        </w:rPr>
        <w:t xml:space="preserve"> &lt;&lt; קריאה &gt;&gt; </w:t>
      </w:r>
      <w:r>
        <w:rPr>
          <w:rtl/>
        </w:rPr>
        <w:t>אליהו רביבו (הליכוד):</w:t>
      </w:r>
      <w:r w:rsidRPr="00026C2C">
        <w:rPr>
          <w:rStyle w:val="TagStyle"/>
          <w:rtl/>
        </w:rPr>
        <w:t xml:space="preserve"> &lt;&lt; קריאה &gt;&gt;</w:t>
      </w:r>
      <w:r>
        <w:rPr>
          <w:rtl/>
        </w:rPr>
        <w:t xml:space="preserve">   </w:t>
      </w:r>
    </w:p>
    <w:p w:rsidR="003356B8" w:rsidRDefault="003356B8" w:rsidP="007B1E8C">
      <w:pPr>
        <w:rPr>
          <w:rtl/>
          <w:lang w:eastAsia="he-IL"/>
        </w:rPr>
      </w:pPr>
    </w:p>
    <w:p w:rsidR="003356B8" w:rsidRDefault="003356B8" w:rsidP="003356B8">
      <w:pPr>
        <w:rPr>
          <w:rtl/>
          <w:lang w:eastAsia="he-IL"/>
        </w:rPr>
      </w:pPr>
      <w:r>
        <w:rPr>
          <w:rFonts w:hint="cs"/>
          <w:rtl/>
          <w:lang w:eastAsia="he-IL"/>
        </w:rPr>
        <w:t xml:space="preserve">נמצא. </w:t>
      </w:r>
    </w:p>
    <w:p w:rsidR="000B0163" w:rsidRDefault="000B0163" w:rsidP="003667F9">
      <w:pPr>
        <w:rPr>
          <w:rtl/>
          <w:lang w:eastAsia="he-IL"/>
        </w:rPr>
      </w:pPr>
      <w:bookmarkStart w:id="11836" w:name="_ETM_Q23_209367"/>
      <w:bookmarkStart w:id="11837" w:name="_ETM_Q23_209411"/>
      <w:bookmarkEnd w:id="11836"/>
      <w:bookmarkEnd w:id="11837"/>
    </w:p>
    <w:p w:rsidR="000B0163" w:rsidRDefault="000B0163" w:rsidP="003667F9">
      <w:pPr>
        <w:rPr>
          <w:rtl/>
          <w:lang w:eastAsia="he-IL"/>
        </w:rPr>
      </w:pPr>
    </w:p>
    <w:p w:rsidR="000B0163" w:rsidRDefault="000B0163" w:rsidP="003667F9">
      <w:pPr>
        <w:pStyle w:val="a6"/>
        <w:rPr>
          <w:rtl/>
          <w:lang w:eastAsia="he-IL"/>
        </w:rPr>
      </w:pPr>
      <w:bookmarkStart w:id="11838" w:name="ET_hatsach_640572_24"/>
      <w:r w:rsidRPr="00026C2C">
        <w:rPr>
          <w:rStyle w:val="TagStyle"/>
          <w:rtl/>
        </w:rPr>
        <w:t xml:space="preserve"> &lt;&lt; הצח &gt;&gt; </w:t>
      </w:r>
      <w:bookmarkStart w:id="11839" w:name="_Toc139801571"/>
      <w:bookmarkStart w:id="11840" w:name="_Toc160611547"/>
      <w:bookmarkStart w:id="11841" w:name="_Toc160612189"/>
      <w:bookmarkStart w:id="11842" w:name="_Toc160612345"/>
      <w:r>
        <w:rPr>
          <w:rtl/>
          <w:lang w:eastAsia="he-IL"/>
        </w:rPr>
        <w:t xml:space="preserve">הצעת חוק הגבלת הפרסומת והשיווק של משקאות אלכוהוליים (תיקון </w:t>
      </w:r>
      <w:r>
        <w:rPr>
          <w:rFonts w:hint="cs"/>
          <w:rtl/>
          <w:lang w:eastAsia="he-IL"/>
        </w:rPr>
        <w:t>–</w:t>
      </w:r>
      <w:r w:rsidR="00467C92">
        <w:rPr>
          <w:rFonts w:hint="cs"/>
          <w:rtl/>
          <w:lang w:eastAsia="he-IL"/>
        </w:rPr>
        <w:t xml:space="preserve"> </w:t>
      </w:r>
      <w:r>
        <w:rPr>
          <w:rtl/>
          <w:lang w:eastAsia="he-IL"/>
        </w:rPr>
        <w:t>אזהרת שתיית אלכוהול לנשים הרות), התשפ"ג</w:t>
      </w:r>
      <w:r>
        <w:rPr>
          <w:rFonts w:hint="cs"/>
          <w:rtl/>
          <w:lang w:eastAsia="he-IL"/>
        </w:rPr>
        <w:t>–</w:t>
      </w:r>
      <w:r>
        <w:rPr>
          <w:rtl/>
          <w:lang w:eastAsia="he-IL"/>
        </w:rPr>
        <w:t>2023</w:t>
      </w:r>
      <w:bookmarkEnd w:id="11839"/>
      <w:bookmarkEnd w:id="11840"/>
      <w:bookmarkEnd w:id="11841"/>
      <w:bookmarkEnd w:id="11842"/>
      <w:r w:rsidRPr="00026C2C">
        <w:rPr>
          <w:rStyle w:val="TagStyle"/>
          <w:rtl/>
        </w:rPr>
        <w:t xml:space="preserve"> &lt;&lt; הצח &gt;&gt;</w:t>
      </w:r>
      <w:r>
        <w:rPr>
          <w:rtl/>
          <w:lang w:eastAsia="he-IL"/>
        </w:rPr>
        <w:t xml:space="preserve">   </w:t>
      </w:r>
      <w:bookmarkEnd w:id="11838"/>
    </w:p>
    <w:p w:rsidR="000B0163" w:rsidRDefault="000B0163" w:rsidP="003667F9">
      <w:pPr>
        <w:rPr>
          <w:rtl/>
          <w:lang w:eastAsia="he-IL"/>
        </w:rPr>
      </w:pPr>
      <w:r>
        <w:rPr>
          <w:rtl/>
          <w:lang w:eastAsia="he-IL"/>
        </w:rPr>
        <w:t>[הצעת חוק פ/</w:t>
      </w:r>
      <w:r>
        <w:rPr>
          <w:rFonts w:hint="cs"/>
          <w:rtl/>
          <w:lang w:eastAsia="he-IL"/>
        </w:rPr>
        <w:t>3074</w:t>
      </w:r>
      <w:r>
        <w:rPr>
          <w:rtl/>
          <w:lang w:eastAsia="he-IL"/>
        </w:rPr>
        <w:t>/</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(הצעת חבר הכנסת</w:t>
      </w:r>
      <w:r>
        <w:rPr>
          <w:rFonts w:hint="cs"/>
          <w:rtl/>
          <w:lang w:eastAsia="he-IL"/>
        </w:rPr>
        <w:t xml:space="preserve"> סימון דוידסון</w:t>
      </w:r>
      <w:r>
        <w:rPr>
          <w:rtl/>
          <w:lang w:eastAsia="he-IL"/>
        </w:rPr>
        <w:t>)</w:t>
      </w:r>
    </w:p>
    <w:p w:rsidR="000B0163" w:rsidRDefault="000B0163" w:rsidP="007B1E8C">
      <w:pPr>
        <w:rPr>
          <w:rtl/>
          <w:lang w:eastAsia="he-IL"/>
        </w:rPr>
      </w:pPr>
    </w:p>
    <w:p w:rsidR="000B0163" w:rsidRDefault="000B0163" w:rsidP="003667F9">
      <w:pPr>
        <w:pStyle w:val="af6"/>
        <w:keepNext/>
        <w:rPr>
          <w:rtl/>
        </w:rPr>
      </w:pPr>
      <w:bookmarkStart w:id="11843" w:name="_ETM_Q23_241794"/>
      <w:bookmarkStart w:id="11844" w:name="_ETM_Q23_241857"/>
      <w:bookmarkEnd w:id="11843"/>
      <w:bookmarkEnd w:id="11844"/>
      <w:r w:rsidRPr="00026C2C">
        <w:rPr>
          <w:rStyle w:val="TagStyle"/>
          <w:rtl/>
        </w:rPr>
        <w:t xml:space="preserve"> &lt;&lt; יור &gt;&gt; </w:t>
      </w:r>
      <w:r>
        <w:rPr>
          <w:rtl/>
        </w:rPr>
        <w:t>היו"ר אוריאל בוסו:</w:t>
      </w:r>
      <w:r w:rsidRPr="00026C2C">
        <w:rPr>
          <w:rStyle w:val="TagStyle"/>
          <w:rtl/>
        </w:rPr>
        <w:t xml:space="preserve"> &lt;&lt; יור &gt;&gt;</w:t>
      </w:r>
      <w:r>
        <w:rPr>
          <w:rtl/>
        </w:rPr>
        <w:t xml:space="preserve">   </w:t>
      </w:r>
    </w:p>
    <w:p w:rsidR="000B0163" w:rsidRDefault="000B0163" w:rsidP="007B1E8C">
      <w:pPr>
        <w:rPr>
          <w:rtl/>
          <w:lang w:eastAsia="he-IL"/>
        </w:rPr>
      </w:pPr>
    </w:p>
    <w:p w:rsidR="000B0163" w:rsidRDefault="000B0163" w:rsidP="0083656A">
      <w:pPr>
        <w:rPr>
          <w:rtl/>
          <w:lang w:eastAsia="he-IL"/>
        </w:rPr>
      </w:pPr>
      <w:bookmarkStart w:id="11845" w:name="_ETM_Q23_249373"/>
      <w:bookmarkStart w:id="11846" w:name="_ETM_Q23_250947"/>
      <w:bookmarkStart w:id="11847" w:name="_ETM_Q23_251001"/>
      <w:bookmarkEnd w:id="11845"/>
      <w:bookmarkEnd w:id="11846"/>
      <w:bookmarkEnd w:id="11847"/>
      <w:r>
        <w:rPr>
          <w:rFonts w:hint="cs"/>
          <w:rtl/>
          <w:lang w:eastAsia="he-IL"/>
        </w:rPr>
        <w:t>חבר הכנסת סימון דוידסון, בבקשה. אתם זוכרים שאמרתי</w:t>
      </w:r>
      <w:r w:rsidR="003356B8">
        <w:rPr>
          <w:rFonts w:hint="cs"/>
          <w:rtl/>
          <w:lang w:eastAsia="he-IL"/>
        </w:rPr>
        <w:t>:</w:t>
      </w:r>
      <w:r>
        <w:rPr>
          <w:rFonts w:hint="cs"/>
          <w:rtl/>
          <w:lang w:eastAsia="he-IL"/>
        </w:rPr>
        <w:t xml:space="preserve"> פעם אחר פעם? </w:t>
      </w:r>
    </w:p>
    <w:p w:rsidR="000B0163" w:rsidRDefault="000B0163" w:rsidP="003667F9">
      <w:pPr>
        <w:rPr>
          <w:rtl/>
          <w:lang w:eastAsia="he-IL"/>
        </w:rPr>
      </w:pPr>
    </w:p>
    <w:p w:rsidR="000B0163" w:rsidRDefault="000B0163" w:rsidP="003667F9">
      <w:pPr>
        <w:pStyle w:val="af5"/>
        <w:keepNext/>
        <w:rPr>
          <w:rtl/>
        </w:rPr>
      </w:pPr>
      <w:bookmarkStart w:id="11848" w:name="ET_interruption_5519_9"/>
      <w:r w:rsidRPr="00733361">
        <w:rPr>
          <w:rStyle w:val="TagStyle"/>
          <w:rtl/>
        </w:rPr>
        <w:t xml:space="preserve"> &lt;&lt; קריאה &gt;&gt; </w:t>
      </w:r>
      <w:r>
        <w:rPr>
          <w:rtl/>
        </w:rPr>
        <w:t>שרן מרים השכל (המחנה הממלכתי):</w:t>
      </w:r>
      <w:r w:rsidRPr="00733361">
        <w:rPr>
          <w:rStyle w:val="TagStyle"/>
          <w:rtl/>
        </w:rPr>
        <w:t xml:space="preserve"> &lt;&lt; קריאה &gt;&gt;</w:t>
      </w:r>
      <w:r>
        <w:rPr>
          <w:rtl/>
        </w:rPr>
        <w:t xml:space="preserve">   </w:t>
      </w:r>
      <w:bookmarkEnd w:id="11848"/>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ind w:firstLine="0"/>
        <w:rPr>
          <w:rtl/>
          <w:lang w:eastAsia="he-IL"/>
        </w:rPr>
      </w:pPr>
    </w:p>
    <w:p w:rsidR="000B0163" w:rsidRDefault="000B0163" w:rsidP="003667F9">
      <w:pPr>
        <w:pStyle w:val="af6"/>
        <w:keepNext/>
        <w:rPr>
          <w:rtl/>
        </w:rPr>
      </w:pPr>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לא, לא, הינה, המציע </w:t>
      </w:r>
      <w:bookmarkStart w:id="11849" w:name="_ETM_Q23_263697"/>
      <w:bookmarkEnd w:id="11849"/>
      <w:r>
        <w:rPr>
          <w:rFonts w:hint="cs"/>
          <w:rtl/>
          <w:lang w:eastAsia="he-IL"/>
        </w:rPr>
        <w:t xml:space="preserve">עולה. שרן, את החוק שלך עברנו. </w:t>
      </w:r>
    </w:p>
    <w:p w:rsidR="000B0163" w:rsidRDefault="000B0163" w:rsidP="003667F9">
      <w:pPr>
        <w:rPr>
          <w:rtl/>
          <w:lang w:eastAsia="he-IL"/>
        </w:rPr>
      </w:pPr>
    </w:p>
    <w:p w:rsidR="000B0163" w:rsidRDefault="000B0163" w:rsidP="0083656A">
      <w:pPr>
        <w:rPr>
          <w:rtl/>
          <w:lang w:eastAsia="he-IL"/>
        </w:rPr>
      </w:pPr>
      <w:bookmarkStart w:id="11850" w:name="_ETM_Q23_268814"/>
      <w:bookmarkStart w:id="11851" w:name="_ETM_Q23_268880"/>
      <w:bookmarkEnd w:id="11850"/>
      <w:bookmarkEnd w:id="11851"/>
      <w:r>
        <w:rPr>
          <w:rFonts w:hint="cs"/>
          <w:rtl/>
          <w:lang w:eastAsia="he-IL"/>
        </w:rPr>
        <w:t xml:space="preserve">תארי לך שעכשיו את במרחק של עשר דקות מכאן, ואמרנו </w:t>
      </w:r>
      <w:bookmarkStart w:id="11852" w:name="_ETM_Q23_281429"/>
      <w:bookmarkEnd w:id="11852"/>
      <w:r>
        <w:rPr>
          <w:rFonts w:hint="cs"/>
          <w:rtl/>
          <w:lang w:eastAsia="he-IL"/>
        </w:rPr>
        <w:t xml:space="preserve">"תשובה והצבעה במועד אחר"? החוק צריך לחכות לגב' שרן השכל – לא הגיוני. </w:t>
      </w:r>
    </w:p>
    <w:p w:rsidR="000B0163" w:rsidRDefault="000B0163" w:rsidP="003667F9">
      <w:pPr>
        <w:rPr>
          <w:rtl/>
          <w:lang w:eastAsia="he-IL"/>
        </w:rPr>
      </w:pPr>
      <w:bookmarkStart w:id="11853" w:name="_ETM_Q23_283646"/>
      <w:bookmarkStart w:id="11854" w:name="_ETM_Q23_283712"/>
      <w:bookmarkEnd w:id="11853"/>
      <w:bookmarkEnd w:id="11854"/>
    </w:p>
    <w:p w:rsidR="000B0163" w:rsidRDefault="000B0163" w:rsidP="003667F9">
      <w:pPr>
        <w:pStyle w:val="af5"/>
        <w:keepNext/>
        <w:rPr>
          <w:rtl/>
        </w:rPr>
      </w:pPr>
      <w:bookmarkStart w:id="11855" w:name="ET_interruption_5519_29"/>
      <w:r w:rsidRPr="00C55BD2">
        <w:rPr>
          <w:rStyle w:val="TagStyle"/>
          <w:rtl/>
        </w:rPr>
        <w:t xml:space="preserve"> &lt;&lt; קריאה &gt;&gt; </w:t>
      </w:r>
      <w:r>
        <w:rPr>
          <w:rtl/>
        </w:rPr>
        <w:t>שרן מרים השכל (המחנה הממלכתי):</w:t>
      </w:r>
      <w:r w:rsidRPr="00C55BD2">
        <w:rPr>
          <w:rStyle w:val="TagStyle"/>
          <w:rtl/>
        </w:rPr>
        <w:t xml:space="preserve"> &lt;&lt; קריאה &gt;&gt;</w:t>
      </w:r>
      <w:r>
        <w:rPr>
          <w:rtl/>
        </w:rPr>
        <w:t xml:space="preserve">   </w:t>
      </w:r>
      <w:bookmarkEnd w:id="11855"/>
    </w:p>
    <w:p w:rsidR="000B0163" w:rsidRDefault="000B0163" w:rsidP="007B1E8C">
      <w:pPr>
        <w:rPr>
          <w:rtl/>
          <w:lang w:eastAsia="he-IL"/>
        </w:rPr>
      </w:pPr>
    </w:p>
    <w:p w:rsidR="000B0163" w:rsidRDefault="007B1E8C" w:rsidP="007B1E8C">
      <w:pPr>
        <w:rPr>
          <w:rtl/>
          <w:lang w:eastAsia="he-IL"/>
        </w:rPr>
      </w:pPr>
      <w:bookmarkStart w:id="11856" w:name="_ETM_Q23_286553"/>
      <w:bookmarkEnd w:id="11856"/>
      <w:r>
        <w:rPr>
          <w:rFonts w:hint="cs"/>
          <w:rtl/>
          <w:lang w:eastAsia="he-IL"/>
        </w:rPr>
        <w:t>– – –</w:t>
      </w:r>
    </w:p>
    <w:p w:rsidR="000B0163" w:rsidRDefault="000B0163" w:rsidP="003667F9">
      <w:pPr>
        <w:ind w:firstLine="0"/>
        <w:rPr>
          <w:rtl/>
          <w:lang w:eastAsia="he-IL"/>
        </w:rPr>
      </w:pPr>
      <w:bookmarkStart w:id="11857" w:name="_ETM_Q23_289077"/>
      <w:bookmarkStart w:id="11858" w:name="_ETM_Q23_289124"/>
      <w:bookmarkEnd w:id="11857"/>
      <w:bookmarkEnd w:id="11858"/>
    </w:p>
    <w:p w:rsidR="000B0163" w:rsidRDefault="000B0163" w:rsidP="003667F9">
      <w:pPr>
        <w:pStyle w:val="af6"/>
        <w:keepNext/>
        <w:rPr>
          <w:rtl/>
        </w:rPr>
      </w:pPr>
      <w:bookmarkStart w:id="11859" w:name="ET_yor_6488_30"/>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bookmarkEnd w:id="11859"/>
    </w:p>
    <w:p w:rsidR="000B0163" w:rsidRDefault="000B0163" w:rsidP="007B1E8C">
      <w:pPr>
        <w:rPr>
          <w:rtl/>
          <w:lang w:eastAsia="he-IL"/>
        </w:rPr>
      </w:pPr>
    </w:p>
    <w:p w:rsidR="000B0163" w:rsidRDefault="000B0163" w:rsidP="003667F9">
      <w:pPr>
        <w:rPr>
          <w:rtl/>
          <w:lang w:eastAsia="he-IL"/>
        </w:rPr>
      </w:pPr>
      <w:bookmarkStart w:id="11860" w:name="_ETM_Q23_289280"/>
      <w:bookmarkEnd w:id="11860"/>
      <w:r>
        <w:rPr>
          <w:rFonts w:hint="cs"/>
          <w:rtl/>
          <w:lang w:eastAsia="he-IL"/>
        </w:rPr>
        <w:t xml:space="preserve">אז אני צריך לקרוא לך </w:t>
      </w:r>
      <w:bookmarkStart w:id="11861" w:name="_ETM_Q23_288087"/>
      <w:bookmarkEnd w:id="11861"/>
      <w:r>
        <w:rPr>
          <w:rFonts w:hint="cs"/>
          <w:rtl/>
          <w:lang w:eastAsia="he-IL"/>
        </w:rPr>
        <w:t xml:space="preserve">שם. </w:t>
      </w:r>
    </w:p>
    <w:p w:rsidR="000B0163" w:rsidRDefault="000B0163" w:rsidP="003667F9">
      <w:pPr>
        <w:rPr>
          <w:rtl/>
          <w:lang w:eastAsia="he-IL"/>
        </w:rPr>
      </w:pPr>
    </w:p>
    <w:p w:rsidR="000B0163" w:rsidRDefault="000B0163" w:rsidP="003667F9">
      <w:pPr>
        <w:pStyle w:val="af5"/>
        <w:keepNext/>
        <w:rPr>
          <w:rtl/>
        </w:rPr>
      </w:pPr>
      <w:bookmarkStart w:id="11862" w:name="ET_interruption_5519_31"/>
      <w:r w:rsidRPr="00C55BD2">
        <w:rPr>
          <w:rStyle w:val="TagStyle"/>
          <w:rtl/>
        </w:rPr>
        <w:t xml:space="preserve"> &lt;&lt; קריאה &gt;&gt; </w:t>
      </w:r>
      <w:r>
        <w:rPr>
          <w:rtl/>
        </w:rPr>
        <w:t>שרן מרים השכל (המחנה הממלכתי):</w:t>
      </w:r>
      <w:r w:rsidRPr="00C55BD2">
        <w:rPr>
          <w:rStyle w:val="TagStyle"/>
          <w:rtl/>
        </w:rPr>
        <w:t xml:space="preserve"> &lt;&lt; קריאה &gt;&gt;</w:t>
      </w:r>
      <w:r>
        <w:rPr>
          <w:rtl/>
        </w:rPr>
        <w:t xml:space="preserve">   </w:t>
      </w:r>
      <w:bookmarkEnd w:id="11862"/>
    </w:p>
    <w:p w:rsidR="000B0163" w:rsidRDefault="000B0163" w:rsidP="007B1E8C">
      <w:pPr>
        <w:rPr>
          <w:rtl/>
          <w:lang w:eastAsia="he-IL"/>
        </w:rPr>
      </w:pPr>
    </w:p>
    <w:p w:rsidR="000B0163" w:rsidRDefault="007B1E8C" w:rsidP="007B1E8C">
      <w:pPr>
        <w:rPr>
          <w:rtl/>
          <w:lang w:eastAsia="he-IL"/>
        </w:rPr>
      </w:pPr>
      <w:bookmarkStart w:id="11863" w:name="_ETM_Q23_291234"/>
      <w:bookmarkEnd w:id="11863"/>
      <w:r>
        <w:rPr>
          <w:rFonts w:hint="cs"/>
          <w:rtl/>
          <w:lang w:eastAsia="he-IL"/>
        </w:rPr>
        <w:t>– – –</w:t>
      </w:r>
      <w:bookmarkStart w:id="11864" w:name="_ETM_Q23_296056"/>
      <w:bookmarkEnd w:id="11864"/>
    </w:p>
    <w:p w:rsidR="000B0163" w:rsidRDefault="000B0163" w:rsidP="003667F9">
      <w:pPr>
        <w:rPr>
          <w:rtl/>
          <w:lang w:eastAsia="he-IL"/>
        </w:rPr>
      </w:pPr>
      <w:bookmarkStart w:id="11865" w:name="_ETM_Q23_296121"/>
      <w:bookmarkEnd w:id="11865"/>
    </w:p>
    <w:p w:rsidR="000B0163" w:rsidRDefault="000B0163" w:rsidP="003667F9">
      <w:pPr>
        <w:pStyle w:val="af6"/>
        <w:keepNext/>
        <w:rPr>
          <w:rtl/>
        </w:rPr>
      </w:pPr>
      <w:bookmarkStart w:id="11866" w:name="ET_yor_6488_32"/>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bookmarkEnd w:id="11866"/>
    </w:p>
    <w:p w:rsidR="000B0163" w:rsidRDefault="000B0163" w:rsidP="007B1E8C">
      <w:pPr>
        <w:rPr>
          <w:rtl/>
          <w:lang w:eastAsia="he-IL"/>
        </w:rPr>
      </w:pPr>
    </w:p>
    <w:p w:rsidR="000B0163" w:rsidRDefault="000B0163" w:rsidP="0083656A">
      <w:pPr>
        <w:rPr>
          <w:rtl/>
          <w:lang w:eastAsia="he-IL"/>
        </w:rPr>
      </w:pPr>
      <w:bookmarkStart w:id="11867" w:name="_ETM_Q23_297851"/>
      <w:bookmarkEnd w:id="11867"/>
      <w:r>
        <w:rPr>
          <w:rFonts w:hint="cs"/>
          <w:rtl/>
          <w:lang w:eastAsia="he-IL"/>
        </w:rPr>
        <w:t>חבר הכנסת דוידסון, אתה עולה או שנמשיך הלאה? אז תעלה</w:t>
      </w:r>
      <w:bookmarkStart w:id="11868" w:name="_ETM_Q23_300661"/>
      <w:bookmarkEnd w:id="11868"/>
      <w:r>
        <w:rPr>
          <w:rFonts w:hint="cs"/>
          <w:rtl/>
          <w:lang w:eastAsia="he-IL"/>
        </w:rPr>
        <w:t xml:space="preserve">, בבקשה. </w:t>
      </w:r>
    </w:p>
    <w:p w:rsidR="000B0163" w:rsidRDefault="000B0163" w:rsidP="003667F9">
      <w:pPr>
        <w:rPr>
          <w:rtl/>
          <w:lang w:eastAsia="he-IL"/>
        </w:rPr>
      </w:pPr>
      <w:bookmarkStart w:id="11869" w:name="_ETM_Q23_300774"/>
      <w:bookmarkStart w:id="11870" w:name="_ETM_Q23_300845"/>
      <w:bookmarkEnd w:id="11869"/>
      <w:bookmarkEnd w:id="11870"/>
    </w:p>
    <w:p w:rsidR="000B0163" w:rsidRDefault="000B0163" w:rsidP="003667F9">
      <w:pPr>
        <w:pStyle w:val="af5"/>
        <w:keepNext/>
        <w:rPr>
          <w:rtl/>
        </w:rPr>
      </w:pPr>
      <w:bookmarkStart w:id="11871" w:name="ET_interruption_5519_33"/>
      <w:r w:rsidRPr="00C55BD2">
        <w:rPr>
          <w:rStyle w:val="TagStyle"/>
          <w:rtl/>
        </w:rPr>
        <w:t xml:space="preserve"> &lt;&lt; קריאה &gt;&gt; </w:t>
      </w:r>
      <w:r>
        <w:rPr>
          <w:rtl/>
        </w:rPr>
        <w:t>שרן מרים השכל (המחנה הממלכתי):</w:t>
      </w:r>
      <w:r w:rsidRPr="00C55BD2">
        <w:rPr>
          <w:rStyle w:val="TagStyle"/>
          <w:rtl/>
        </w:rPr>
        <w:t xml:space="preserve"> &lt;&lt; קריאה &gt;&gt;</w:t>
      </w:r>
      <w:r>
        <w:rPr>
          <w:rtl/>
        </w:rPr>
        <w:t xml:space="preserve">   </w:t>
      </w:r>
      <w:bookmarkEnd w:id="11871"/>
    </w:p>
    <w:p w:rsidR="000B0163" w:rsidRDefault="000B0163" w:rsidP="007B1E8C">
      <w:pPr>
        <w:rPr>
          <w:rtl/>
          <w:lang w:eastAsia="he-IL"/>
        </w:rPr>
      </w:pPr>
    </w:p>
    <w:p w:rsidR="000B0163" w:rsidRDefault="007B1E8C" w:rsidP="007B1E8C">
      <w:pPr>
        <w:rPr>
          <w:rtl/>
          <w:lang w:eastAsia="he-IL"/>
        </w:rPr>
      </w:pPr>
      <w:bookmarkStart w:id="11872" w:name="_ETM_Q23_304857"/>
      <w:bookmarkStart w:id="11873" w:name="_ETM_Q23_300723"/>
      <w:bookmarkStart w:id="11874" w:name="_ETM_Q23_289549"/>
      <w:bookmarkStart w:id="11875" w:name="_ETM_Q23_289610"/>
      <w:bookmarkEnd w:id="11872"/>
      <w:bookmarkEnd w:id="11873"/>
      <w:bookmarkEnd w:id="11874"/>
      <w:bookmarkEnd w:id="11875"/>
      <w:r>
        <w:rPr>
          <w:rFonts w:hint="cs"/>
          <w:rtl/>
          <w:lang w:eastAsia="he-IL"/>
        </w:rPr>
        <w:t>– – –</w:t>
      </w:r>
      <w:r w:rsidR="000B0163">
        <w:rPr>
          <w:rFonts w:hint="cs"/>
          <w:rtl/>
          <w:lang w:eastAsia="he-IL"/>
        </w:rPr>
        <w:t xml:space="preserve"> </w:t>
      </w:r>
      <w:bookmarkStart w:id="11876" w:name="_ETM_Q23_307950"/>
      <w:bookmarkEnd w:id="11876"/>
      <w:r w:rsidR="000B0163">
        <w:rPr>
          <w:rFonts w:hint="cs"/>
          <w:rtl/>
          <w:lang w:eastAsia="he-IL"/>
        </w:rPr>
        <w:t xml:space="preserve">אי-אפשר לעמוד שנייה בפרסה? זה אסור? בטח שאפשר. לא </w:t>
      </w:r>
      <w:bookmarkStart w:id="11877" w:name="_ETM_Q23_308565"/>
      <w:bookmarkEnd w:id="11877"/>
      <w:r w:rsidR="000B0163">
        <w:rPr>
          <w:rFonts w:hint="cs"/>
          <w:rtl/>
          <w:lang w:eastAsia="he-IL"/>
        </w:rPr>
        <w:t xml:space="preserve">הלכתי לחדר שלי, לא הייתי במזנון </w:t>
      </w:r>
      <w:r>
        <w:rPr>
          <w:rFonts w:hint="cs"/>
          <w:rtl/>
          <w:lang w:eastAsia="he-IL"/>
        </w:rPr>
        <w:t>– – –</w:t>
      </w:r>
    </w:p>
    <w:p w:rsidR="000B0163" w:rsidRDefault="000B0163" w:rsidP="003667F9">
      <w:pPr>
        <w:ind w:firstLine="0"/>
        <w:rPr>
          <w:rtl/>
          <w:lang w:eastAsia="he-IL"/>
        </w:rPr>
      </w:pPr>
    </w:p>
    <w:p w:rsidR="000B0163" w:rsidRDefault="000B0163" w:rsidP="003667F9">
      <w:pPr>
        <w:pStyle w:val="af6"/>
        <w:keepNext/>
        <w:rPr>
          <w:rtl/>
        </w:rPr>
      </w:pPr>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מציע שגם המציע הבא, חבר הכנסת זאב </w:t>
      </w:r>
      <w:bookmarkStart w:id="11878" w:name="_ETM_Q23_315796"/>
      <w:bookmarkEnd w:id="11878"/>
      <w:r>
        <w:rPr>
          <w:rFonts w:hint="cs"/>
          <w:rtl/>
          <w:lang w:eastAsia="he-IL"/>
        </w:rPr>
        <w:t>אלקין, יהיה כאן. כי תארו לכם שאחרי שלוש דקות הוא מחליט לרדת ואין שר משיב, ואחר כך אני צריך לדאוג. אין היגיון. מדובר פה במי שהציע, מי שהשיב.</w:t>
      </w:r>
    </w:p>
    <w:p w:rsidR="000B0163" w:rsidRPr="00C55BD2" w:rsidRDefault="000B0163" w:rsidP="003667F9">
      <w:pPr>
        <w:rPr>
          <w:rtl/>
          <w:lang w:eastAsia="he-IL"/>
        </w:rPr>
      </w:pPr>
    </w:p>
    <w:p w:rsidR="000B0163" w:rsidRDefault="000B0163" w:rsidP="003667F9">
      <w:pPr>
        <w:pStyle w:val="af5"/>
        <w:keepNext/>
        <w:rPr>
          <w:rtl/>
        </w:rPr>
      </w:pPr>
      <w:bookmarkStart w:id="11879" w:name="ET_interruption_6461_35"/>
      <w:r w:rsidRPr="00C55BD2">
        <w:rPr>
          <w:rStyle w:val="TagStyle"/>
          <w:rtl/>
        </w:rPr>
        <w:t xml:space="preserve"> &lt;&lt; קריאה &gt;&gt; </w:t>
      </w:r>
      <w:r>
        <w:rPr>
          <w:rtl/>
        </w:rPr>
        <w:t>שר התקשורת שלמה קרעי:</w:t>
      </w:r>
      <w:r w:rsidRPr="00C55BD2">
        <w:rPr>
          <w:rStyle w:val="TagStyle"/>
          <w:rtl/>
        </w:rPr>
        <w:t xml:space="preserve"> &lt;&lt; קריאה &gt;&gt;</w:t>
      </w:r>
      <w:r>
        <w:rPr>
          <w:rtl/>
        </w:rPr>
        <w:t xml:space="preserve">   </w:t>
      </w:r>
      <w:bookmarkEnd w:id="1187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אנחנו פה, </w:t>
      </w:r>
      <w:bookmarkStart w:id="11880" w:name="_ETM_Q23_326558"/>
      <w:bookmarkEnd w:id="11880"/>
      <w:r>
        <w:rPr>
          <w:rFonts w:hint="cs"/>
          <w:rtl/>
          <w:lang w:eastAsia="he-IL"/>
        </w:rPr>
        <w:t xml:space="preserve">אדוני היושב-ראש. </w:t>
      </w:r>
      <w:bookmarkStart w:id="11881" w:name="_ETM_Q23_329118"/>
      <w:bookmarkEnd w:id="11881"/>
    </w:p>
    <w:p w:rsidR="000B0163" w:rsidRPr="00C55BD2" w:rsidRDefault="000B0163" w:rsidP="003667F9">
      <w:pPr>
        <w:rPr>
          <w:rtl/>
          <w:lang w:eastAsia="he-IL"/>
        </w:rPr>
      </w:pPr>
      <w:bookmarkStart w:id="11882" w:name="_ETM_Q23_329184"/>
      <w:bookmarkEnd w:id="11882"/>
    </w:p>
    <w:p w:rsidR="000B0163" w:rsidRDefault="000B0163" w:rsidP="003667F9">
      <w:pPr>
        <w:pStyle w:val="af6"/>
        <w:keepNext/>
        <w:rPr>
          <w:rtl/>
        </w:rPr>
      </w:pPr>
      <w:bookmarkStart w:id="11883" w:name="_ETM_Q23_323350"/>
      <w:bookmarkStart w:id="11884" w:name="_ETM_Q23_323410"/>
      <w:bookmarkEnd w:id="11883"/>
      <w:bookmarkEnd w:id="11884"/>
      <w:r w:rsidRPr="00733361">
        <w:rPr>
          <w:rStyle w:val="TagStyle"/>
          <w:rtl/>
        </w:rPr>
        <w:t xml:space="preserve">&lt;&lt; יור &gt;&gt; </w:t>
      </w:r>
      <w:r>
        <w:rPr>
          <w:rtl/>
        </w:rPr>
        <w:t>היו"ר אוריאל בוסו:</w:t>
      </w:r>
      <w:r w:rsidRPr="00733361">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נכון. בבקשה, עשר דקות לרשותך. </w:t>
      </w:r>
    </w:p>
    <w:p w:rsidR="000B0163" w:rsidRDefault="000B0163" w:rsidP="003667F9">
      <w:pPr>
        <w:rPr>
          <w:rtl/>
          <w:lang w:eastAsia="he-IL"/>
        </w:rPr>
      </w:pPr>
    </w:p>
    <w:p w:rsidR="000B0163" w:rsidRDefault="000B0163" w:rsidP="003667F9">
      <w:pPr>
        <w:pStyle w:val="a4"/>
        <w:keepNext/>
        <w:rPr>
          <w:rtl/>
        </w:rPr>
      </w:pPr>
      <w:bookmarkStart w:id="11885" w:name="ET_speaker_6255_11"/>
      <w:r w:rsidRPr="00733361">
        <w:rPr>
          <w:rStyle w:val="TagStyle"/>
          <w:rtl/>
        </w:rPr>
        <w:t xml:space="preserve"> &lt;&lt; דובר &gt;&gt; </w:t>
      </w:r>
      <w:bookmarkStart w:id="11886" w:name="_Toc139801572"/>
      <w:bookmarkStart w:id="11887" w:name="_Toc160611548"/>
      <w:bookmarkStart w:id="11888" w:name="_Toc160612190"/>
      <w:bookmarkStart w:id="11889" w:name="_Toc160612346"/>
      <w:r>
        <w:rPr>
          <w:rtl/>
        </w:rPr>
        <w:t>סימון דוידסון (יש עתיד):</w:t>
      </w:r>
      <w:bookmarkEnd w:id="11886"/>
      <w:bookmarkEnd w:id="11887"/>
      <w:bookmarkEnd w:id="11888"/>
      <w:bookmarkEnd w:id="11889"/>
      <w:r w:rsidRPr="00733361">
        <w:rPr>
          <w:rStyle w:val="TagStyle"/>
          <w:rtl/>
        </w:rPr>
        <w:t xml:space="preserve"> &lt;&lt; דובר &gt;&gt;</w:t>
      </w:r>
      <w:r>
        <w:rPr>
          <w:rtl/>
        </w:rPr>
        <w:t xml:space="preserve">   </w:t>
      </w:r>
      <w:bookmarkEnd w:id="11885"/>
    </w:p>
    <w:p w:rsidR="000B0163" w:rsidRDefault="000B0163" w:rsidP="007B1E8C">
      <w:pPr>
        <w:rPr>
          <w:rtl/>
          <w:lang w:eastAsia="he-IL"/>
        </w:rPr>
      </w:pPr>
    </w:p>
    <w:p w:rsidR="000B0163" w:rsidRDefault="000B0163" w:rsidP="00D66E64">
      <w:pPr>
        <w:rPr>
          <w:rtl/>
          <w:lang w:eastAsia="he-IL"/>
        </w:rPr>
      </w:pPr>
      <w:r>
        <w:rPr>
          <w:rFonts w:hint="cs"/>
          <w:rtl/>
          <w:lang w:eastAsia="he-IL"/>
        </w:rPr>
        <w:t xml:space="preserve">איפה משה ארבל? </w:t>
      </w:r>
      <w:bookmarkStart w:id="11890" w:name="_ETM_Q23_335324"/>
      <w:bookmarkEnd w:id="11890"/>
      <w:r>
        <w:rPr>
          <w:rFonts w:hint="cs"/>
          <w:rtl/>
          <w:lang w:eastAsia="he-IL"/>
        </w:rPr>
        <w:t>רגע, אבל איפה השר שמשיב?</w:t>
      </w:r>
      <w:bookmarkStart w:id="11891" w:name="_ETM_Q23_334925"/>
      <w:bookmarkEnd w:id="11891"/>
      <w:r>
        <w:rPr>
          <w:rFonts w:hint="cs"/>
          <w:rtl/>
          <w:lang w:eastAsia="he-IL"/>
        </w:rPr>
        <w:t xml:space="preserve"> </w:t>
      </w:r>
    </w:p>
    <w:p w:rsidR="000B0163" w:rsidRDefault="000B0163" w:rsidP="003667F9">
      <w:pPr>
        <w:rPr>
          <w:rtl/>
          <w:lang w:eastAsia="he-IL"/>
        </w:rPr>
      </w:pPr>
      <w:bookmarkStart w:id="11892" w:name="_ETM_Q23_335188"/>
      <w:bookmarkStart w:id="11893" w:name="_ETM_Q23_335247"/>
      <w:bookmarkEnd w:id="11892"/>
      <w:bookmarkEnd w:id="11893"/>
    </w:p>
    <w:p w:rsidR="000B0163" w:rsidRDefault="000B0163" w:rsidP="003667F9">
      <w:pPr>
        <w:pStyle w:val="af6"/>
        <w:keepNext/>
        <w:rPr>
          <w:rtl/>
        </w:rPr>
      </w:pPr>
      <w:bookmarkStart w:id="11894" w:name="ET_yor_6488_38"/>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bookmarkEnd w:id="11894"/>
    </w:p>
    <w:p w:rsidR="000B0163" w:rsidRDefault="000B0163" w:rsidP="007B1E8C">
      <w:pPr>
        <w:rPr>
          <w:rtl/>
          <w:lang w:eastAsia="he-IL"/>
        </w:rPr>
      </w:pPr>
    </w:p>
    <w:p w:rsidR="000B0163" w:rsidRDefault="000B0163" w:rsidP="003667F9">
      <w:pPr>
        <w:rPr>
          <w:rtl/>
          <w:lang w:eastAsia="he-IL"/>
        </w:rPr>
      </w:pPr>
      <w:bookmarkStart w:id="11895" w:name="_ETM_Q23_336665"/>
      <w:bookmarkEnd w:id="11895"/>
      <w:r>
        <w:rPr>
          <w:rFonts w:hint="cs"/>
          <w:rtl/>
          <w:lang w:eastAsia="he-IL"/>
        </w:rPr>
        <w:t xml:space="preserve">השר יהיה פה. מה זה משנה? </w:t>
      </w:r>
    </w:p>
    <w:p w:rsidR="000B0163" w:rsidRDefault="000B0163" w:rsidP="003667F9">
      <w:pPr>
        <w:rPr>
          <w:rtl/>
          <w:lang w:eastAsia="he-IL"/>
        </w:rPr>
      </w:pPr>
    </w:p>
    <w:p w:rsidR="000B0163" w:rsidRDefault="000B0163" w:rsidP="003667F9">
      <w:pPr>
        <w:pStyle w:val="-"/>
        <w:keepNext/>
        <w:rPr>
          <w:rtl/>
        </w:rPr>
      </w:pPr>
      <w:bookmarkStart w:id="11896" w:name="ET_speakercontinue_6255_39"/>
      <w:r w:rsidRPr="00C55BD2">
        <w:rPr>
          <w:rStyle w:val="TagStyle"/>
          <w:rtl/>
        </w:rPr>
        <w:t xml:space="preserve"> &lt;&lt; דובר_המשך &gt;&gt; </w:t>
      </w:r>
      <w:r>
        <w:rPr>
          <w:rtl/>
        </w:rPr>
        <w:t>סימון דוידסון (יש עתיד):</w:t>
      </w:r>
      <w:r w:rsidRPr="00C55BD2">
        <w:rPr>
          <w:rStyle w:val="TagStyle"/>
          <w:rtl/>
        </w:rPr>
        <w:t xml:space="preserve"> &lt;&lt; דובר_המשך &gt;&gt;</w:t>
      </w:r>
      <w:r>
        <w:rPr>
          <w:rtl/>
        </w:rPr>
        <w:t xml:space="preserve">   </w:t>
      </w:r>
      <w:bookmarkEnd w:id="1189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אבל אני רוצה שהוא יהיה פה. </w:t>
      </w:r>
      <w:bookmarkStart w:id="11897" w:name="_ETM_Q23_336331"/>
      <w:bookmarkEnd w:id="11897"/>
    </w:p>
    <w:p w:rsidR="000B0163" w:rsidRDefault="000B0163" w:rsidP="003667F9">
      <w:pPr>
        <w:rPr>
          <w:rtl/>
          <w:lang w:eastAsia="he-IL"/>
        </w:rPr>
      </w:pPr>
      <w:bookmarkStart w:id="11898" w:name="_ETM_Q23_336395"/>
      <w:bookmarkEnd w:id="11898"/>
    </w:p>
    <w:p w:rsidR="000B0163" w:rsidRDefault="000B0163" w:rsidP="003667F9">
      <w:pPr>
        <w:pStyle w:val="af6"/>
        <w:keepNext/>
        <w:rPr>
          <w:rtl/>
        </w:rPr>
      </w:pPr>
      <w:bookmarkStart w:id="11899" w:name="ET_yor_6488_40"/>
      <w:r w:rsidRPr="00C55BD2">
        <w:rPr>
          <w:rStyle w:val="TagStyle"/>
          <w:rtl/>
        </w:rPr>
        <w:t xml:space="preserve"> &lt;&lt; יור &gt;&gt; </w:t>
      </w:r>
      <w:r>
        <w:rPr>
          <w:rtl/>
        </w:rPr>
        <w:t>היו"ר אוריאל בוסו:</w:t>
      </w:r>
      <w:r w:rsidRPr="00C55BD2">
        <w:rPr>
          <w:rStyle w:val="TagStyle"/>
          <w:rtl/>
        </w:rPr>
        <w:t xml:space="preserve"> &lt;&lt; יור &gt;&gt;</w:t>
      </w:r>
      <w:r>
        <w:rPr>
          <w:rtl/>
        </w:rPr>
        <w:t xml:space="preserve">   </w:t>
      </w:r>
      <w:bookmarkEnd w:id="11899"/>
    </w:p>
    <w:p w:rsidR="000B0163" w:rsidRDefault="000B0163" w:rsidP="007B1E8C">
      <w:pPr>
        <w:rPr>
          <w:rtl/>
          <w:lang w:eastAsia="he-IL"/>
        </w:rPr>
      </w:pPr>
    </w:p>
    <w:p w:rsidR="000B0163" w:rsidRDefault="000B0163" w:rsidP="003667F9">
      <w:pPr>
        <w:rPr>
          <w:rtl/>
          <w:lang w:eastAsia="he-IL"/>
        </w:rPr>
      </w:pPr>
      <w:bookmarkStart w:id="11900" w:name="_ETM_Q23_337418"/>
      <w:bookmarkEnd w:id="11900"/>
      <w:r>
        <w:rPr>
          <w:rFonts w:hint="cs"/>
          <w:rtl/>
          <w:lang w:eastAsia="he-IL"/>
        </w:rPr>
        <w:t xml:space="preserve">תתחיל. </w:t>
      </w:r>
    </w:p>
    <w:p w:rsidR="000B0163" w:rsidRDefault="000B0163" w:rsidP="003667F9">
      <w:pPr>
        <w:rPr>
          <w:rtl/>
          <w:lang w:eastAsia="he-IL"/>
        </w:rPr>
      </w:pPr>
      <w:bookmarkStart w:id="11901" w:name="_ETM_Q23_340545"/>
      <w:bookmarkStart w:id="11902" w:name="_ETM_Q23_340630"/>
      <w:bookmarkEnd w:id="11901"/>
      <w:bookmarkEnd w:id="11902"/>
    </w:p>
    <w:p w:rsidR="000B0163" w:rsidRDefault="000B0163" w:rsidP="003667F9">
      <w:pPr>
        <w:pStyle w:val="af5"/>
        <w:keepNext/>
        <w:rPr>
          <w:rtl/>
        </w:rPr>
      </w:pPr>
      <w:bookmarkStart w:id="11903" w:name="ET_interruption_6461_41"/>
      <w:r w:rsidRPr="00C55BD2">
        <w:rPr>
          <w:rStyle w:val="TagStyle"/>
          <w:rtl/>
        </w:rPr>
        <w:t xml:space="preserve"> &lt;&lt; קריאה &gt;&gt; </w:t>
      </w:r>
      <w:r>
        <w:rPr>
          <w:rtl/>
        </w:rPr>
        <w:t>שר התקשורת שלמה קרעי:</w:t>
      </w:r>
      <w:r w:rsidRPr="00C55BD2">
        <w:rPr>
          <w:rStyle w:val="TagStyle"/>
          <w:rtl/>
        </w:rPr>
        <w:t xml:space="preserve"> &lt;&lt; קריאה &gt;&gt;</w:t>
      </w:r>
      <w:r>
        <w:rPr>
          <w:rtl/>
        </w:rPr>
        <w:t xml:space="preserve">   </w:t>
      </w:r>
      <w:bookmarkEnd w:id="1190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אשיב במקומו. </w:t>
      </w:r>
    </w:p>
    <w:p w:rsidR="000B0163" w:rsidRDefault="000B0163" w:rsidP="003667F9">
      <w:pPr>
        <w:rPr>
          <w:rtl/>
          <w:lang w:eastAsia="he-IL"/>
        </w:rPr>
      </w:pPr>
      <w:bookmarkStart w:id="11904" w:name="_ETM_Q23_340362"/>
      <w:bookmarkStart w:id="11905" w:name="_ETM_Q23_340431"/>
      <w:bookmarkEnd w:id="11904"/>
      <w:bookmarkEnd w:id="11905"/>
    </w:p>
    <w:p w:rsidR="000B0163" w:rsidRDefault="000B0163" w:rsidP="003667F9">
      <w:pPr>
        <w:pStyle w:val="-"/>
        <w:keepNext/>
        <w:rPr>
          <w:rtl/>
        </w:rPr>
      </w:pPr>
      <w:bookmarkStart w:id="11906" w:name="ET_speakercontinue_6255_42"/>
      <w:r w:rsidRPr="00C55BD2">
        <w:rPr>
          <w:rStyle w:val="TagStyle"/>
          <w:rtl/>
        </w:rPr>
        <w:t xml:space="preserve"> &lt;&lt; דובר_המשך &gt;&gt; </w:t>
      </w:r>
      <w:r>
        <w:rPr>
          <w:rtl/>
        </w:rPr>
        <w:t>סימון דוידסון (יש עתיד):</w:t>
      </w:r>
      <w:r w:rsidRPr="00C55BD2">
        <w:rPr>
          <w:rStyle w:val="TagStyle"/>
          <w:rtl/>
        </w:rPr>
        <w:t xml:space="preserve"> &lt;&lt; דובר_המשך &gt;&gt;</w:t>
      </w:r>
      <w:r>
        <w:rPr>
          <w:rtl/>
        </w:rPr>
        <w:t xml:space="preserve">   </w:t>
      </w:r>
      <w:bookmarkEnd w:id="11906"/>
    </w:p>
    <w:p w:rsidR="000B0163" w:rsidRDefault="000B0163" w:rsidP="007B1E8C">
      <w:pPr>
        <w:rPr>
          <w:rtl/>
          <w:lang w:eastAsia="he-IL"/>
        </w:rPr>
      </w:pPr>
    </w:p>
    <w:p w:rsidR="000B0163" w:rsidRDefault="000B0163" w:rsidP="003667F9">
      <w:pPr>
        <w:rPr>
          <w:rtl/>
          <w:lang w:eastAsia="he-IL"/>
        </w:rPr>
      </w:pPr>
      <w:bookmarkStart w:id="11907" w:name="_ETM_Q23_342057"/>
      <w:bookmarkEnd w:id="11907"/>
      <w:r>
        <w:rPr>
          <w:rFonts w:hint="cs"/>
          <w:rtl/>
          <w:lang w:eastAsia="he-IL"/>
        </w:rPr>
        <w:t xml:space="preserve">לא, אתה לא משיב </w:t>
      </w:r>
      <w:bookmarkStart w:id="11908" w:name="_ETM_Q23_344785"/>
      <w:bookmarkEnd w:id="11908"/>
      <w:r>
        <w:rPr>
          <w:rFonts w:hint="cs"/>
          <w:rtl/>
          <w:lang w:eastAsia="he-IL"/>
        </w:rPr>
        <w:t xml:space="preserve">במקומו, כי יש פה דין ודברים. </w:t>
      </w:r>
    </w:p>
    <w:p w:rsidR="000B0163" w:rsidRDefault="000B0163" w:rsidP="003667F9">
      <w:pPr>
        <w:rPr>
          <w:rtl/>
          <w:lang w:eastAsia="he-IL"/>
        </w:rPr>
      </w:pPr>
      <w:bookmarkStart w:id="11909" w:name="_ETM_Q23_344282"/>
      <w:bookmarkStart w:id="11910" w:name="_ETM_Q23_344362"/>
      <w:bookmarkEnd w:id="11909"/>
      <w:bookmarkEnd w:id="11910"/>
    </w:p>
    <w:p w:rsidR="000B0163" w:rsidRDefault="000B0163" w:rsidP="0083656A">
      <w:pPr>
        <w:rPr>
          <w:rtl/>
          <w:lang w:eastAsia="he-IL"/>
        </w:rPr>
      </w:pPr>
      <w:r>
        <w:rPr>
          <w:rFonts w:hint="cs"/>
          <w:rtl/>
          <w:lang w:eastAsia="he-IL"/>
        </w:rPr>
        <w:t>תודה, אדוני היושב-ראש. כנס</w:t>
      </w:r>
      <w:bookmarkStart w:id="11911" w:name="_ETM_Q23_351055"/>
      <w:bookmarkEnd w:id="11911"/>
      <w:r>
        <w:rPr>
          <w:rFonts w:hint="cs"/>
          <w:rtl/>
          <w:lang w:eastAsia="he-IL"/>
        </w:rPr>
        <w:t xml:space="preserve">ת נכבדה, החוק שאני מעלה היום הוא בלי ספק אחד החוקים החשובים ביותר שהעליתי מעל הדוכן הזה. אני שמח שהשרה </w:t>
      </w:r>
      <w:bookmarkStart w:id="11912" w:name="_ETM_Q23_363130"/>
      <w:bookmarkEnd w:id="11912"/>
      <w:r>
        <w:rPr>
          <w:rFonts w:hint="cs"/>
          <w:rtl/>
          <w:lang w:eastAsia="he-IL"/>
        </w:rPr>
        <w:t>לקידום מעמד האישה נמצאת פה, ואני מבקש שתהיה איתי.</w:t>
      </w:r>
    </w:p>
    <w:p w:rsidR="000B0163" w:rsidRDefault="000B0163" w:rsidP="003667F9">
      <w:pPr>
        <w:rPr>
          <w:rtl/>
          <w:lang w:eastAsia="he-IL"/>
        </w:rPr>
      </w:pPr>
      <w:bookmarkStart w:id="11913" w:name="_ETM_Q23_368019"/>
      <w:bookmarkStart w:id="11914" w:name="_ETM_Q23_368086"/>
      <w:bookmarkStart w:id="11915" w:name="_ETM_Q23_368169"/>
      <w:bookmarkEnd w:id="11913"/>
      <w:bookmarkEnd w:id="11914"/>
      <w:bookmarkEnd w:id="11915"/>
    </w:p>
    <w:p w:rsidR="000B0163" w:rsidRDefault="000B0163" w:rsidP="00D66E64">
      <w:pPr>
        <w:rPr>
          <w:rtl/>
          <w:lang w:eastAsia="he-IL"/>
        </w:rPr>
      </w:pPr>
      <w:bookmarkStart w:id="11916" w:name="_ETM_Q23_368242"/>
      <w:bookmarkEnd w:id="11916"/>
      <w:r>
        <w:rPr>
          <w:rFonts w:hint="cs"/>
          <w:rtl/>
          <w:lang w:eastAsia="he-IL"/>
        </w:rPr>
        <w:t>תכלית החוק ה</w:t>
      </w:r>
      <w:r w:rsidR="00D66E64">
        <w:rPr>
          <w:rFonts w:hint="cs"/>
          <w:rtl/>
          <w:lang w:eastAsia="he-IL"/>
        </w:rPr>
        <w:t>י</w:t>
      </w:r>
      <w:r>
        <w:rPr>
          <w:rFonts w:hint="cs"/>
          <w:rtl/>
          <w:lang w:eastAsia="he-IL"/>
        </w:rPr>
        <w:t xml:space="preserve">א להעלות את המודעות לתסמונת לא מוכרת אבל קשה, מסוכנת </w:t>
      </w:r>
      <w:bookmarkStart w:id="11917" w:name="_ETM_Q23_374859"/>
      <w:bookmarkEnd w:id="11917"/>
      <w:r>
        <w:rPr>
          <w:rFonts w:hint="cs"/>
          <w:rtl/>
          <w:lang w:eastAsia="he-IL"/>
        </w:rPr>
        <w:t xml:space="preserve">ובלתי הפיכה. אני מדבר על תסמונת האלכוהול העוברי. תזכרו את השם הזה </w:t>
      </w:r>
      <w:r>
        <w:rPr>
          <w:rtl/>
          <w:lang w:eastAsia="he-IL"/>
        </w:rPr>
        <w:t>–</w:t>
      </w:r>
      <w:r>
        <w:rPr>
          <w:rFonts w:hint="cs"/>
          <w:rtl/>
          <w:lang w:eastAsia="he-IL"/>
        </w:rPr>
        <w:t xml:space="preserve"> </w:t>
      </w:r>
      <w:bookmarkStart w:id="11918" w:name="_ETM_Q23_382850"/>
      <w:bookmarkEnd w:id="11918"/>
      <w:r>
        <w:rPr>
          <w:rFonts w:hint="cs"/>
          <w:rtl/>
          <w:lang w:eastAsia="he-IL"/>
        </w:rPr>
        <w:t>האלכוהול העוברי. אדוני היושב-ראש, אתה יושב-ראש ועדת הבריאות, וחשוב לי שתשמע את זה.</w:t>
      </w:r>
      <w:bookmarkStart w:id="11919" w:name="_ETM_Q23_390992"/>
      <w:bookmarkStart w:id="11920" w:name="_ETM_Q23_391029"/>
      <w:bookmarkStart w:id="11921" w:name="_ETM_Q23_391142"/>
      <w:bookmarkStart w:id="11922" w:name="_ETM_Q23_391180"/>
      <w:bookmarkEnd w:id="11919"/>
      <w:bookmarkEnd w:id="11920"/>
      <w:bookmarkEnd w:id="11921"/>
      <w:bookmarkEnd w:id="11922"/>
      <w:r w:rsidR="00D66E64">
        <w:rPr>
          <w:rFonts w:hint="cs"/>
          <w:rtl/>
          <w:lang w:eastAsia="he-IL"/>
        </w:rPr>
        <w:t xml:space="preserve"> </w:t>
      </w:r>
      <w:r>
        <w:rPr>
          <w:rFonts w:hint="cs"/>
          <w:rtl/>
          <w:lang w:eastAsia="he-IL"/>
        </w:rPr>
        <w:t xml:space="preserve">תסמונת האלכוהול העוברי נגרמת עקב נזק בלתי הפיך לתאי המוח של העובר. נזק זה הוא תוצר של שתיית אלכוהול בזמן ההיריון של האישה וגם בזמן הכניסה להיריון. גם כוסית אחת בהיריון מספיקה כדי לגרום נזק בלתי הפיך למוחו של העובר. </w:t>
      </w:r>
    </w:p>
    <w:p w:rsidR="000B0163" w:rsidRDefault="000B0163" w:rsidP="003667F9">
      <w:pPr>
        <w:rPr>
          <w:rtl/>
          <w:lang w:eastAsia="he-IL"/>
        </w:rPr>
      </w:pPr>
      <w:bookmarkStart w:id="11923" w:name="_ETM_Q23_417059"/>
      <w:bookmarkStart w:id="11924" w:name="_ETM_Q23_417130"/>
      <w:bookmarkEnd w:id="11923"/>
      <w:bookmarkEnd w:id="11924"/>
    </w:p>
    <w:p w:rsidR="000B0163" w:rsidRDefault="000B0163" w:rsidP="003667F9">
      <w:pPr>
        <w:rPr>
          <w:rtl/>
          <w:lang w:eastAsia="he-IL"/>
        </w:rPr>
      </w:pPr>
      <w:bookmarkStart w:id="11925" w:name="_ETM_Q23_417204"/>
      <w:bookmarkStart w:id="11926" w:name="_ETM_Q23_417256"/>
      <w:bookmarkEnd w:id="11925"/>
      <w:bookmarkEnd w:id="11926"/>
      <w:r>
        <w:rPr>
          <w:rFonts w:hint="cs"/>
          <w:rtl/>
          <w:lang w:eastAsia="he-IL"/>
        </w:rPr>
        <w:t xml:space="preserve">חבר'ה, אני לא יכול. </w:t>
      </w:r>
    </w:p>
    <w:p w:rsidR="000B0163" w:rsidRDefault="000B0163" w:rsidP="003667F9">
      <w:pPr>
        <w:rPr>
          <w:rtl/>
          <w:lang w:eastAsia="he-IL"/>
        </w:rPr>
      </w:pPr>
    </w:p>
    <w:p w:rsidR="000B0163" w:rsidRDefault="000B0163" w:rsidP="003667F9">
      <w:pPr>
        <w:pStyle w:val="af6"/>
        <w:keepNext/>
        <w:rPr>
          <w:rtl/>
        </w:rPr>
      </w:pPr>
      <w:r w:rsidRPr="00F32350">
        <w:rPr>
          <w:rStyle w:val="TagStyle"/>
          <w:rtl/>
        </w:rPr>
        <w:t xml:space="preserve"> &lt;&lt; יור &gt;&gt; </w:t>
      </w:r>
      <w:r>
        <w:rPr>
          <w:rtl/>
        </w:rPr>
        <w:t>היו"ר אוריאל בוסו:</w:t>
      </w:r>
      <w:r w:rsidRPr="00F32350">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צודק חבר הכנסת דוידסון, צריך שיהיה שקט. </w:t>
      </w:r>
    </w:p>
    <w:p w:rsidR="000B0163" w:rsidRDefault="000B0163" w:rsidP="003667F9">
      <w:pPr>
        <w:rPr>
          <w:rtl/>
          <w:lang w:eastAsia="he-IL"/>
        </w:rPr>
      </w:pPr>
    </w:p>
    <w:p w:rsidR="000B0163" w:rsidRDefault="000B0163" w:rsidP="003667F9">
      <w:pPr>
        <w:pStyle w:val="-"/>
        <w:keepNext/>
        <w:rPr>
          <w:rtl/>
        </w:rPr>
      </w:pPr>
      <w:bookmarkStart w:id="11927" w:name="ET_speakercontinue_6255_14"/>
      <w:r w:rsidRPr="00F32350">
        <w:rPr>
          <w:rStyle w:val="TagStyle"/>
          <w:rtl/>
        </w:rPr>
        <w:t xml:space="preserve"> &lt;&lt; דובר_המשך &gt;&gt; </w:t>
      </w:r>
      <w:r>
        <w:rPr>
          <w:rtl/>
        </w:rPr>
        <w:t>סימון דוידסון (יש עתיד):</w:t>
      </w:r>
      <w:r w:rsidRPr="00F32350">
        <w:rPr>
          <w:rStyle w:val="TagStyle"/>
          <w:rtl/>
        </w:rPr>
        <w:t xml:space="preserve"> &lt;&lt; דובר_המשך &gt;&gt;</w:t>
      </w:r>
      <w:r>
        <w:rPr>
          <w:rtl/>
        </w:rPr>
        <w:t xml:space="preserve">   </w:t>
      </w:r>
      <w:bookmarkEnd w:id="11927"/>
    </w:p>
    <w:p w:rsidR="000B0163" w:rsidRDefault="000B0163" w:rsidP="007B1E8C">
      <w:pPr>
        <w:rPr>
          <w:rtl/>
          <w:lang w:eastAsia="he-IL"/>
        </w:rPr>
      </w:pPr>
    </w:p>
    <w:p w:rsidR="000B0163" w:rsidRDefault="000B0163" w:rsidP="00D66E64">
      <w:pPr>
        <w:rPr>
          <w:rtl/>
          <w:lang w:eastAsia="he-IL"/>
        </w:rPr>
      </w:pPr>
      <w:r>
        <w:rPr>
          <w:rFonts w:hint="cs"/>
          <w:rtl/>
          <w:lang w:eastAsia="he-IL"/>
        </w:rPr>
        <w:t xml:space="preserve">שתיית האלכוהול יוצרת כוויה במוח של העובר, </w:t>
      </w:r>
      <w:bookmarkStart w:id="11928" w:name="_ETM_Q23_434819"/>
      <w:bookmarkEnd w:id="11928"/>
      <w:r>
        <w:rPr>
          <w:rFonts w:hint="cs"/>
          <w:rtl/>
          <w:lang w:eastAsia="he-IL"/>
        </w:rPr>
        <w:t xml:space="preserve">והכוויות האלה נגרמות בשעה </w:t>
      </w:r>
      <w:proofErr w:type="spellStart"/>
      <w:r>
        <w:rPr>
          <w:rFonts w:hint="cs"/>
          <w:rtl/>
          <w:lang w:eastAsia="he-IL"/>
        </w:rPr>
        <w:t>שאימו</w:t>
      </w:r>
      <w:proofErr w:type="spellEnd"/>
      <w:r>
        <w:rPr>
          <w:rFonts w:hint="cs"/>
          <w:rtl/>
          <w:lang w:eastAsia="he-IL"/>
        </w:rPr>
        <w:t xml:space="preserve"> שותה אלכוהול. מה שעולה לראשה של האם </w:t>
      </w:r>
      <w:bookmarkStart w:id="11929" w:name="_ETM_Q23_438256"/>
      <w:bookmarkEnd w:id="11929"/>
      <w:r>
        <w:rPr>
          <w:rFonts w:hint="cs"/>
          <w:rtl/>
          <w:lang w:eastAsia="he-IL"/>
        </w:rPr>
        <w:t xml:space="preserve">מגיע גם לראשו של העובר, רק שהמוח שלו קטן יותר, והנזק היחסי </w:t>
      </w:r>
      <w:bookmarkStart w:id="11930" w:name="_ETM_Q23_445772"/>
      <w:bookmarkEnd w:id="11930"/>
      <w:r>
        <w:rPr>
          <w:rFonts w:hint="cs"/>
          <w:rtl/>
          <w:lang w:eastAsia="he-IL"/>
        </w:rPr>
        <w:t xml:space="preserve">עצום. אלכוהול עוברי הוא הסיבה הנפוצה ביותר כיום לפיגור, אלימות ספונטנית, </w:t>
      </w:r>
      <w:bookmarkStart w:id="11931" w:name="_ETM_Q23_454761"/>
      <w:bookmarkEnd w:id="11931"/>
      <w:r>
        <w:rPr>
          <w:rFonts w:hint="cs"/>
          <w:rtl/>
          <w:lang w:eastAsia="he-IL"/>
        </w:rPr>
        <w:t xml:space="preserve">עבירות רכוש, פגיעה עצמית, חוסר יכולת להתמיד בלימודים, עבודה או יחסים וקושי בהטמעה של מידע, </w:t>
      </w:r>
      <w:bookmarkStart w:id="11932" w:name="_ETM_Q23_467123"/>
      <w:bookmarkEnd w:id="11932"/>
      <w:r>
        <w:rPr>
          <w:rFonts w:hint="cs"/>
          <w:rtl/>
          <w:lang w:eastAsia="he-IL"/>
        </w:rPr>
        <w:t xml:space="preserve">חוקים ותובנות. רוב נפגעי תסמונת האלכוהול העוברי אינם מסוגלים לבצע פעולות חישוב – חבר'ה, אני מעלה פה נקודה שאנשים לא מודעים לה בכלל. אנשים לא מודעים לתסמונת של אלכוהול </w:t>
      </w:r>
      <w:bookmarkStart w:id="11933" w:name="_ETM_Q23_488959"/>
      <w:bookmarkEnd w:id="11933"/>
      <w:r>
        <w:rPr>
          <w:rFonts w:hint="cs"/>
          <w:rtl/>
          <w:lang w:eastAsia="he-IL"/>
        </w:rPr>
        <w:t>עוברי</w:t>
      </w:r>
      <w:r w:rsidR="00D66E64">
        <w:rPr>
          <w:rFonts w:hint="cs"/>
          <w:rtl/>
          <w:lang w:eastAsia="he-IL"/>
        </w:rPr>
        <w:t>,</w:t>
      </w:r>
      <w:r>
        <w:rPr>
          <w:rFonts w:hint="cs"/>
          <w:rtl/>
          <w:lang w:eastAsia="he-IL"/>
        </w:rPr>
        <w:t xml:space="preserve"> כמה זה נורא וכמה זה פוגע באלפי משפחות וילדים במדינה הזאת. </w:t>
      </w:r>
    </w:p>
    <w:p w:rsidR="000B0163" w:rsidRDefault="000B0163" w:rsidP="003667F9">
      <w:pPr>
        <w:rPr>
          <w:rtl/>
          <w:lang w:eastAsia="he-IL"/>
        </w:rPr>
      </w:pPr>
    </w:p>
    <w:p w:rsidR="000B0163" w:rsidRDefault="000B0163" w:rsidP="003667F9">
      <w:pPr>
        <w:pStyle w:val="af5"/>
        <w:keepNext/>
        <w:rPr>
          <w:rtl/>
        </w:rPr>
      </w:pPr>
      <w:bookmarkStart w:id="11934" w:name="ET_interruption_5080_44"/>
      <w:r w:rsidRPr="00A31654">
        <w:rPr>
          <w:rStyle w:val="TagStyle"/>
          <w:rtl/>
        </w:rPr>
        <w:t xml:space="preserve"> &lt;&lt; קריאה &gt;&gt; </w:t>
      </w:r>
      <w:r>
        <w:rPr>
          <w:rtl/>
        </w:rPr>
        <w:t>בועז טופורובסקי (יש עתיד):</w:t>
      </w:r>
      <w:r w:rsidRPr="00A31654">
        <w:rPr>
          <w:rStyle w:val="TagStyle"/>
          <w:rtl/>
        </w:rPr>
        <w:t xml:space="preserve"> &lt;&lt; קריאה &gt;&gt;</w:t>
      </w:r>
      <w:r>
        <w:rPr>
          <w:rtl/>
        </w:rPr>
        <w:t xml:space="preserve">   </w:t>
      </w:r>
      <w:bookmarkEnd w:id="11934"/>
    </w:p>
    <w:p w:rsidR="000B0163" w:rsidRDefault="000B0163" w:rsidP="007B1E8C">
      <w:pPr>
        <w:rPr>
          <w:rtl/>
          <w:lang w:eastAsia="he-IL"/>
        </w:rPr>
      </w:pPr>
    </w:p>
    <w:p w:rsidR="000B0163" w:rsidRDefault="000B0163" w:rsidP="003667F9">
      <w:pPr>
        <w:rPr>
          <w:rtl/>
          <w:lang w:eastAsia="he-IL"/>
        </w:rPr>
      </w:pPr>
      <w:r>
        <w:rPr>
          <w:rFonts w:hint="cs"/>
          <w:rtl/>
          <w:lang w:eastAsia="he-IL"/>
        </w:rPr>
        <w:t>תורידו את כולנו, תעשו מה שאתם רוצים. גם ככה אתם עושים מה שאתם רוצים.</w:t>
      </w:r>
    </w:p>
    <w:p w:rsidR="000B0163" w:rsidRDefault="000B0163" w:rsidP="003667F9">
      <w:pPr>
        <w:rPr>
          <w:rtl/>
          <w:lang w:eastAsia="he-IL"/>
        </w:rPr>
      </w:pPr>
    </w:p>
    <w:p w:rsidR="000B0163" w:rsidRDefault="000B0163" w:rsidP="003667F9">
      <w:pPr>
        <w:pStyle w:val="af5"/>
        <w:keepNext/>
        <w:rPr>
          <w:rtl/>
        </w:rPr>
      </w:pPr>
      <w:bookmarkStart w:id="11935" w:name="_ETM_Q23_495411"/>
      <w:bookmarkStart w:id="11936" w:name="_ETM_Q23_495477"/>
      <w:bookmarkStart w:id="11937" w:name="ET_interruption_6461_15"/>
      <w:bookmarkEnd w:id="11935"/>
      <w:bookmarkEnd w:id="11936"/>
      <w:r w:rsidRPr="00F32350">
        <w:rPr>
          <w:rStyle w:val="TagStyle"/>
          <w:rtl/>
        </w:rPr>
        <w:t xml:space="preserve"> &lt;&lt; קריאה &gt;&gt; </w:t>
      </w:r>
      <w:r>
        <w:rPr>
          <w:rtl/>
        </w:rPr>
        <w:t>שר התקשורת שלמה קרעי:</w:t>
      </w:r>
      <w:r w:rsidRPr="00F32350">
        <w:rPr>
          <w:rStyle w:val="TagStyle"/>
          <w:rtl/>
        </w:rPr>
        <w:t xml:space="preserve"> &lt;&lt; קריאה &gt;&gt;</w:t>
      </w:r>
      <w:r>
        <w:rPr>
          <w:rtl/>
        </w:rPr>
        <w:t xml:space="preserve">   </w:t>
      </w:r>
      <w:bookmarkEnd w:id="1193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טופורובסקי, בלי פוזות. לא הייתם במליאה, לא באתם לעבוד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1938" w:name="ET_interruption_5080_16"/>
      <w:r w:rsidRPr="00F32350">
        <w:rPr>
          <w:rStyle w:val="TagStyle"/>
          <w:rtl/>
        </w:rPr>
        <w:t xml:space="preserve"> &lt;&lt; קריאה &gt;&gt; </w:t>
      </w:r>
      <w:r>
        <w:rPr>
          <w:rtl/>
        </w:rPr>
        <w:t>בועז טופורובסקי (יש עתיד):</w:t>
      </w:r>
      <w:r w:rsidRPr="00F32350">
        <w:rPr>
          <w:rStyle w:val="TagStyle"/>
          <w:rtl/>
        </w:rPr>
        <w:t xml:space="preserve"> &lt;&lt; קריאה &gt;&gt;</w:t>
      </w:r>
      <w:r>
        <w:rPr>
          <w:rtl/>
        </w:rPr>
        <w:t xml:space="preserve">   </w:t>
      </w:r>
      <w:bookmarkEnd w:id="1193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זה פרסונלי </w:t>
      </w:r>
      <w:r>
        <w:rPr>
          <w:rtl/>
          <w:lang w:eastAsia="he-IL"/>
        </w:rPr>
        <w:t>–</w:t>
      </w:r>
      <w:r>
        <w:rPr>
          <w:rFonts w:hint="cs"/>
          <w:rtl/>
          <w:lang w:eastAsia="he-IL"/>
        </w:rPr>
        <w:t xml:space="preserve"> זה מעניין; זה לא פרסונלי </w:t>
      </w:r>
      <w:r>
        <w:rPr>
          <w:rtl/>
          <w:lang w:eastAsia="he-IL"/>
        </w:rPr>
        <w:t>–</w:t>
      </w:r>
      <w:r>
        <w:rPr>
          <w:rFonts w:hint="cs"/>
          <w:rtl/>
          <w:lang w:eastAsia="he-IL"/>
        </w:rPr>
        <w:t xml:space="preserve"> לא מעניין </w:t>
      </w:r>
      <w:r w:rsidR="007B1E8C">
        <w:rPr>
          <w:rFonts w:hint="cs"/>
          <w:rtl/>
          <w:lang w:eastAsia="he-IL"/>
        </w:rPr>
        <w:t>– – –</w:t>
      </w:r>
    </w:p>
    <w:p w:rsidR="000B0163" w:rsidRDefault="000B0163" w:rsidP="003667F9">
      <w:pPr>
        <w:rPr>
          <w:rtl/>
          <w:lang w:eastAsia="he-IL"/>
        </w:rPr>
      </w:pPr>
      <w:bookmarkStart w:id="11939" w:name="_ETM_Q23_507566"/>
      <w:bookmarkStart w:id="11940" w:name="_ETM_Q23_507581"/>
      <w:bookmarkEnd w:id="11939"/>
      <w:bookmarkEnd w:id="11940"/>
    </w:p>
    <w:p w:rsidR="000B0163" w:rsidRDefault="000B0163" w:rsidP="003667F9">
      <w:pPr>
        <w:pStyle w:val="af5"/>
        <w:keepNext/>
        <w:rPr>
          <w:rtl/>
        </w:rPr>
      </w:pPr>
      <w:bookmarkStart w:id="11941" w:name="ET_interruption_6461_45"/>
      <w:r w:rsidRPr="00A31654">
        <w:rPr>
          <w:rStyle w:val="TagStyle"/>
          <w:rtl/>
        </w:rPr>
        <w:t xml:space="preserve"> &lt;&lt; קריאה &gt;&gt; </w:t>
      </w:r>
      <w:r>
        <w:rPr>
          <w:rtl/>
        </w:rPr>
        <w:t>שר התקשורת שלמה קרעי:</w:t>
      </w:r>
      <w:r w:rsidRPr="00A31654">
        <w:rPr>
          <w:rStyle w:val="TagStyle"/>
          <w:rtl/>
        </w:rPr>
        <w:t xml:space="preserve"> &lt;&lt; קריאה &gt;&gt;</w:t>
      </w:r>
      <w:r>
        <w:rPr>
          <w:rtl/>
        </w:rPr>
        <w:t xml:space="preserve">   </w:t>
      </w:r>
      <w:bookmarkEnd w:id="11941"/>
    </w:p>
    <w:p w:rsidR="000B0163" w:rsidRDefault="000B0163" w:rsidP="007B1E8C">
      <w:pPr>
        <w:rPr>
          <w:rtl/>
          <w:lang w:eastAsia="he-IL"/>
        </w:rPr>
      </w:pPr>
    </w:p>
    <w:p w:rsidR="000B0163" w:rsidRDefault="000B0163" w:rsidP="007B1E8C">
      <w:pPr>
        <w:rPr>
          <w:rtl/>
          <w:lang w:eastAsia="he-IL"/>
        </w:rPr>
      </w:pPr>
      <w:bookmarkStart w:id="11942" w:name="_ETM_Q23_506935"/>
      <w:bookmarkEnd w:id="11942"/>
      <w:r>
        <w:rPr>
          <w:rFonts w:hint="cs"/>
          <w:rtl/>
          <w:lang w:eastAsia="he-IL"/>
        </w:rPr>
        <w:t xml:space="preserve">רציתם לנוח בחדר בלי </w:t>
      </w:r>
      <w:r w:rsidR="007B1E8C">
        <w:rPr>
          <w:rFonts w:hint="cs"/>
          <w:rtl/>
          <w:lang w:eastAsia="he-IL"/>
        </w:rPr>
        <w:t>– – –</w:t>
      </w:r>
      <w:r>
        <w:rPr>
          <w:rFonts w:hint="cs"/>
          <w:rtl/>
          <w:lang w:eastAsia="he-IL"/>
        </w:rPr>
        <w:t xml:space="preserve"> </w:t>
      </w:r>
      <w:bookmarkStart w:id="11943" w:name="_ETM_Q23_510896"/>
      <w:bookmarkEnd w:id="11943"/>
    </w:p>
    <w:p w:rsidR="000B0163" w:rsidRDefault="000B0163" w:rsidP="003667F9">
      <w:pPr>
        <w:rPr>
          <w:rtl/>
          <w:lang w:eastAsia="he-IL"/>
        </w:rPr>
      </w:pPr>
    </w:p>
    <w:p w:rsidR="000B0163" w:rsidRDefault="000B0163" w:rsidP="003667F9">
      <w:pPr>
        <w:pStyle w:val="af6"/>
        <w:keepNext/>
        <w:rPr>
          <w:rtl/>
        </w:rPr>
      </w:pPr>
      <w:bookmarkStart w:id="11944" w:name="ET_yor_6488_48"/>
      <w:r w:rsidRPr="001C517D">
        <w:rPr>
          <w:rStyle w:val="TagStyle"/>
          <w:rtl/>
        </w:rPr>
        <w:t xml:space="preserve"> &lt;&lt; יור &gt;&gt; </w:t>
      </w:r>
      <w:r>
        <w:rPr>
          <w:rtl/>
        </w:rPr>
        <w:t>היו"ר אוריאל בוסו:</w:t>
      </w:r>
      <w:r w:rsidRPr="001C517D">
        <w:rPr>
          <w:rStyle w:val="TagStyle"/>
          <w:rtl/>
        </w:rPr>
        <w:t xml:space="preserve"> &lt;&lt; יור &gt;&gt;</w:t>
      </w:r>
      <w:r>
        <w:rPr>
          <w:rtl/>
        </w:rPr>
        <w:t xml:space="preserve">   </w:t>
      </w:r>
      <w:bookmarkEnd w:id="1194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w:t>
      </w:r>
    </w:p>
    <w:p w:rsidR="000B0163" w:rsidRPr="001C517D" w:rsidRDefault="000B0163" w:rsidP="003667F9">
      <w:pPr>
        <w:rPr>
          <w:rtl/>
          <w:lang w:eastAsia="he-IL"/>
        </w:rPr>
      </w:pPr>
      <w:bookmarkStart w:id="11945" w:name="_ETM_Q23_508736"/>
      <w:bookmarkEnd w:id="11945"/>
    </w:p>
    <w:p w:rsidR="000B0163" w:rsidRDefault="000B0163" w:rsidP="003667F9">
      <w:pPr>
        <w:pStyle w:val="af5"/>
        <w:keepNext/>
        <w:rPr>
          <w:rtl/>
        </w:rPr>
      </w:pPr>
      <w:bookmarkStart w:id="11946" w:name="ET_interruption_6461_47"/>
      <w:r w:rsidRPr="001C517D">
        <w:rPr>
          <w:rStyle w:val="TagStyle"/>
          <w:rtl/>
        </w:rPr>
        <w:t xml:space="preserve"> &lt;&lt; קריאה &gt;&gt; </w:t>
      </w:r>
      <w:r>
        <w:rPr>
          <w:rtl/>
        </w:rPr>
        <w:t>שר התקשורת שלמה קרעי:</w:t>
      </w:r>
      <w:r w:rsidRPr="001C517D">
        <w:rPr>
          <w:rStyle w:val="TagStyle"/>
          <w:rtl/>
        </w:rPr>
        <w:t xml:space="preserve"> &lt;&lt; קריאה &gt;&gt;</w:t>
      </w:r>
      <w:r>
        <w:rPr>
          <w:rtl/>
        </w:rPr>
        <w:t xml:space="preserve">   </w:t>
      </w:r>
      <w:bookmarkEnd w:id="1194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לכו לחדרים שלכם </w:t>
      </w:r>
      <w:bookmarkStart w:id="11947" w:name="_ETM_Q23_513012"/>
      <w:bookmarkEnd w:id="11947"/>
      <w:r w:rsidR="007B1E8C">
        <w:rPr>
          <w:rFonts w:hint="cs"/>
          <w:rtl/>
          <w:lang w:eastAsia="he-IL"/>
        </w:rPr>
        <w:t>– – –</w:t>
      </w:r>
    </w:p>
    <w:p w:rsidR="000B0163" w:rsidRDefault="000B0163" w:rsidP="003667F9">
      <w:pPr>
        <w:rPr>
          <w:rtl/>
          <w:lang w:eastAsia="he-IL"/>
        </w:rPr>
      </w:pPr>
      <w:bookmarkStart w:id="11948" w:name="_ETM_Q23_511317"/>
      <w:bookmarkStart w:id="11949" w:name="_ETM_Q23_511379"/>
      <w:bookmarkEnd w:id="11948"/>
      <w:bookmarkEnd w:id="11949"/>
    </w:p>
    <w:p w:rsidR="000B0163" w:rsidRDefault="000B0163" w:rsidP="003667F9">
      <w:pPr>
        <w:pStyle w:val="af5"/>
        <w:keepNext/>
        <w:rPr>
          <w:rtl/>
        </w:rPr>
      </w:pPr>
      <w:bookmarkStart w:id="11950" w:name="ET_interruption_5080_49"/>
      <w:r w:rsidRPr="001C517D">
        <w:rPr>
          <w:rStyle w:val="TagStyle"/>
          <w:rtl/>
        </w:rPr>
        <w:t xml:space="preserve"> &lt;&lt; קריאה &gt;&gt; </w:t>
      </w:r>
      <w:r>
        <w:rPr>
          <w:rtl/>
        </w:rPr>
        <w:t>בועז טופורובסקי (יש עתיד):</w:t>
      </w:r>
      <w:r w:rsidRPr="001C517D">
        <w:rPr>
          <w:rStyle w:val="TagStyle"/>
          <w:rtl/>
        </w:rPr>
        <w:t xml:space="preserve"> &lt;&lt; קריאה &gt;&gt;</w:t>
      </w:r>
      <w:r>
        <w:rPr>
          <w:rtl/>
        </w:rPr>
        <w:t xml:space="preserve">   </w:t>
      </w:r>
      <w:bookmarkEnd w:id="11950"/>
    </w:p>
    <w:p w:rsidR="000B0163" w:rsidRDefault="000B0163" w:rsidP="007B1E8C">
      <w:pPr>
        <w:rPr>
          <w:rtl/>
          <w:lang w:eastAsia="he-IL"/>
        </w:rPr>
      </w:pPr>
    </w:p>
    <w:p w:rsidR="000B0163" w:rsidRPr="001C517D" w:rsidRDefault="007B1E8C" w:rsidP="007B1E8C">
      <w:pPr>
        <w:rPr>
          <w:rtl/>
          <w:lang w:eastAsia="he-IL"/>
        </w:rPr>
      </w:pPr>
      <w:bookmarkStart w:id="11951" w:name="_ETM_Q23_514708"/>
      <w:bookmarkStart w:id="11952" w:name="_ETM_Q23_515010"/>
      <w:bookmarkStart w:id="11953" w:name="_ETM_Q23_515085"/>
      <w:bookmarkEnd w:id="11951"/>
      <w:bookmarkEnd w:id="11952"/>
      <w:bookmarkEnd w:id="11953"/>
      <w:r>
        <w:rPr>
          <w:rFonts w:hint="cs"/>
          <w:rtl/>
          <w:lang w:eastAsia="he-IL"/>
        </w:rPr>
        <w:t>– – –</w:t>
      </w:r>
    </w:p>
    <w:p w:rsidR="000B0163" w:rsidRDefault="000B0163" w:rsidP="003667F9">
      <w:pPr>
        <w:rPr>
          <w:rtl/>
          <w:lang w:eastAsia="he-IL"/>
        </w:rPr>
      </w:pPr>
    </w:p>
    <w:p w:rsidR="000B0163" w:rsidRDefault="000B0163" w:rsidP="003667F9">
      <w:pPr>
        <w:pStyle w:val="af6"/>
        <w:keepNext/>
        <w:rPr>
          <w:rtl/>
        </w:rPr>
      </w:pPr>
      <w:r w:rsidRPr="00F32350">
        <w:rPr>
          <w:rStyle w:val="TagStyle"/>
          <w:rtl/>
        </w:rPr>
        <w:t xml:space="preserve"> &lt;&lt; יור &gt;&gt; </w:t>
      </w:r>
      <w:r>
        <w:rPr>
          <w:rtl/>
        </w:rPr>
        <w:t>היו"ר אוריאל בוסו:</w:t>
      </w:r>
      <w:r w:rsidRPr="00F32350">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בועז, תכף נחליט. אבל אני אומר </w:t>
      </w:r>
      <w:bookmarkStart w:id="11954" w:name="_ETM_Q23_522601"/>
      <w:bookmarkEnd w:id="11954"/>
      <w:r>
        <w:rPr>
          <w:rFonts w:hint="cs"/>
          <w:rtl/>
          <w:lang w:eastAsia="he-IL"/>
        </w:rPr>
        <w:t xml:space="preserve">שוב: זוכרים שאמרתי למנהלות הסיעות? הן לא אשמות. צריך להיות פה. בנו על זה שתהיה שמית, בנו על זה שידברו עוד כמה דקות, בנו על זה שתהיה הצבעה </w:t>
      </w:r>
      <w:r>
        <w:rPr>
          <w:rtl/>
          <w:lang w:eastAsia="he-IL"/>
        </w:rPr>
        <w:t>–</w:t>
      </w:r>
      <w:r>
        <w:rPr>
          <w:rFonts w:hint="cs"/>
          <w:rtl/>
          <w:lang w:eastAsia="he-IL"/>
        </w:rPr>
        <w:t xml:space="preserve"> על הכול בנו. מה </w:t>
      </w:r>
      <w:bookmarkStart w:id="11955" w:name="_ETM_Q23_531521"/>
      <w:bookmarkEnd w:id="11955"/>
      <w:r>
        <w:rPr>
          <w:rFonts w:hint="cs"/>
          <w:rtl/>
          <w:lang w:eastAsia="he-IL"/>
        </w:rPr>
        <w:t>אני צריך לעשות</w:t>
      </w:r>
      <w:r w:rsidR="00D66E64">
        <w:rPr>
          <w:rFonts w:hint="cs"/>
          <w:rtl/>
          <w:lang w:eastAsia="he-IL"/>
        </w:rPr>
        <w:t>,</w:t>
      </w:r>
      <w:r>
        <w:rPr>
          <w:rFonts w:hint="cs"/>
          <w:rtl/>
          <w:lang w:eastAsia="he-IL"/>
        </w:rPr>
        <w:t xml:space="preserve"> כמי שנמצא כאן ומחכה? להגיד להם: תמתינו, בואו נסגור את המליאה, כי שרן השכל נמצאת בריאיון בטלוויזיה? </w:t>
      </w:r>
    </w:p>
    <w:p w:rsidR="000B0163" w:rsidRDefault="000B0163" w:rsidP="003667F9">
      <w:pPr>
        <w:rPr>
          <w:rtl/>
          <w:lang w:eastAsia="he-IL"/>
        </w:rPr>
      </w:pPr>
    </w:p>
    <w:p w:rsidR="000B0163" w:rsidRDefault="000B0163" w:rsidP="003667F9">
      <w:pPr>
        <w:pStyle w:val="af5"/>
        <w:keepNext/>
        <w:rPr>
          <w:rtl/>
        </w:rPr>
      </w:pPr>
      <w:bookmarkStart w:id="11956" w:name="ET_interruption_5519_50"/>
      <w:r w:rsidRPr="001C517D">
        <w:rPr>
          <w:rStyle w:val="TagStyle"/>
          <w:rtl/>
        </w:rPr>
        <w:t xml:space="preserve"> &lt;&lt; קריאה &gt;&gt; </w:t>
      </w:r>
      <w:r>
        <w:rPr>
          <w:rtl/>
        </w:rPr>
        <w:t>שרן מרים השכל (המחנה הממלכתי):</w:t>
      </w:r>
      <w:r w:rsidRPr="001C517D">
        <w:rPr>
          <w:rStyle w:val="TagStyle"/>
          <w:rtl/>
        </w:rPr>
        <w:t xml:space="preserve"> &lt;&lt; קריאה &gt;&gt;</w:t>
      </w:r>
      <w:r>
        <w:rPr>
          <w:rtl/>
        </w:rPr>
        <w:t xml:space="preserve">   </w:t>
      </w:r>
      <w:bookmarkEnd w:id="11956"/>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1957" w:name="ET_yor_6488_51"/>
      <w:r w:rsidRPr="001C517D">
        <w:rPr>
          <w:rStyle w:val="TagStyle"/>
          <w:rtl/>
        </w:rPr>
        <w:t xml:space="preserve"> &lt;&lt; יור &gt;&gt; </w:t>
      </w:r>
      <w:r>
        <w:rPr>
          <w:rtl/>
        </w:rPr>
        <w:t>היו"ר אוריאל בוסו:</w:t>
      </w:r>
      <w:r w:rsidRPr="001C517D">
        <w:rPr>
          <w:rStyle w:val="TagStyle"/>
          <w:rtl/>
        </w:rPr>
        <w:t xml:space="preserve"> &lt;&lt; יור &gt;&gt;</w:t>
      </w:r>
      <w:r>
        <w:rPr>
          <w:rtl/>
        </w:rPr>
        <w:t xml:space="preserve">   </w:t>
      </w:r>
      <w:bookmarkEnd w:id="11957"/>
    </w:p>
    <w:p w:rsidR="000B0163" w:rsidRDefault="000B0163" w:rsidP="007B1E8C">
      <w:pPr>
        <w:rPr>
          <w:rtl/>
          <w:lang w:eastAsia="he-IL"/>
        </w:rPr>
      </w:pPr>
    </w:p>
    <w:p w:rsidR="000B0163" w:rsidRPr="001C517D" w:rsidRDefault="000B0163" w:rsidP="003667F9">
      <w:pPr>
        <w:rPr>
          <w:rtl/>
          <w:lang w:eastAsia="he-IL"/>
        </w:rPr>
      </w:pPr>
      <w:r>
        <w:rPr>
          <w:rFonts w:hint="cs"/>
          <w:rtl/>
          <w:lang w:eastAsia="he-IL"/>
        </w:rPr>
        <w:t xml:space="preserve">אני שואל, אז בואי תגידי מה צריך לעשות. </w:t>
      </w:r>
      <w:bookmarkStart w:id="11958" w:name="_ETM_Q23_539576"/>
      <w:bookmarkEnd w:id="11958"/>
    </w:p>
    <w:p w:rsidR="000B0163" w:rsidRDefault="000B0163" w:rsidP="003667F9">
      <w:pPr>
        <w:rPr>
          <w:rtl/>
          <w:lang w:eastAsia="he-IL"/>
        </w:rPr>
      </w:pPr>
    </w:p>
    <w:p w:rsidR="000B0163" w:rsidRDefault="000B0163" w:rsidP="003667F9">
      <w:pPr>
        <w:pStyle w:val="af5"/>
        <w:keepNext/>
        <w:rPr>
          <w:rtl/>
        </w:rPr>
      </w:pPr>
      <w:bookmarkStart w:id="11959" w:name="ET_interruption_5519_18"/>
      <w:r w:rsidRPr="00F32350">
        <w:rPr>
          <w:rStyle w:val="TagStyle"/>
          <w:rtl/>
        </w:rPr>
        <w:t xml:space="preserve"> &lt;&lt; קריאה &gt;&gt; </w:t>
      </w:r>
      <w:r>
        <w:rPr>
          <w:rtl/>
        </w:rPr>
        <w:t>שרן מרים השכל (המחנה הממלכתי):</w:t>
      </w:r>
      <w:r w:rsidRPr="00F32350">
        <w:rPr>
          <w:rStyle w:val="TagStyle"/>
          <w:rtl/>
        </w:rPr>
        <w:t xml:space="preserve"> &lt;&lt; קריאה &gt;&gt;</w:t>
      </w:r>
      <w:r>
        <w:rPr>
          <w:rtl/>
        </w:rPr>
        <w:t xml:space="preserve">   </w:t>
      </w:r>
      <w:bookmarkEnd w:id="11959"/>
    </w:p>
    <w:p w:rsidR="000B0163" w:rsidRDefault="000B0163" w:rsidP="007B1E8C">
      <w:pPr>
        <w:rPr>
          <w:rtl/>
          <w:lang w:eastAsia="he-IL"/>
        </w:rPr>
      </w:pPr>
    </w:p>
    <w:p w:rsidR="000B0163" w:rsidRDefault="000B0163" w:rsidP="007B1E8C">
      <w:pPr>
        <w:rPr>
          <w:rtl/>
          <w:lang w:eastAsia="he-IL"/>
        </w:rPr>
      </w:pPr>
      <w:r>
        <w:rPr>
          <w:rFonts w:hint="cs"/>
          <w:rtl/>
          <w:lang w:eastAsia="he-IL"/>
        </w:rPr>
        <w:t>ברגע שקראת לי, נכנסתי פנימה. הייתי בהפסקה</w:t>
      </w:r>
      <w:bookmarkStart w:id="11960" w:name="_ETM_Q23_543758"/>
      <w:bookmarkEnd w:id="11960"/>
      <w:r w:rsidR="00D66E64">
        <w:rPr>
          <w:rFonts w:hint="cs"/>
          <w:rtl/>
          <w:lang w:eastAsia="he-IL"/>
        </w:rPr>
        <w:t xml:space="preserve"> </w:t>
      </w:r>
      <w:r w:rsidR="007B1E8C">
        <w:rPr>
          <w:rFonts w:hint="cs"/>
          <w:rtl/>
          <w:lang w:eastAsia="he-IL"/>
        </w:rPr>
        <w:t>– – –</w:t>
      </w:r>
      <w:r w:rsidR="00D66E64">
        <w:rPr>
          <w:rFonts w:hint="cs"/>
          <w:rtl/>
          <w:lang w:eastAsia="he-IL"/>
        </w:rPr>
        <w:t xml:space="preserve">  </w:t>
      </w:r>
    </w:p>
    <w:p w:rsidR="000B0163" w:rsidRDefault="000B0163" w:rsidP="003667F9">
      <w:pPr>
        <w:rPr>
          <w:rtl/>
          <w:lang w:eastAsia="he-IL"/>
        </w:rPr>
      </w:pPr>
      <w:bookmarkStart w:id="11961" w:name="_ETM_Q23_543819"/>
      <w:bookmarkEnd w:id="11961"/>
    </w:p>
    <w:p w:rsidR="000B0163" w:rsidRDefault="000B0163" w:rsidP="003667F9">
      <w:pPr>
        <w:pStyle w:val="af6"/>
        <w:keepNext/>
        <w:rPr>
          <w:rtl/>
        </w:rPr>
      </w:pPr>
      <w:bookmarkStart w:id="11962" w:name="ET_yor_6488_52"/>
      <w:r w:rsidRPr="001C517D">
        <w:rPr>
          <w:rStyle w:val="TagStyle"/>
          <w:rtl/>
        </w:rPr>
        <w:t xml:space="preserve"> &lt;&lt; יור &gt;&gt; </w:t>
      </w:r>
      <w:r>
        <w:rPr>
          <w:rtl/>
        </w:rPr>
        <w:t>היו"ר אוריאל בוסו:</w:t>
      </w:r>
      <w:r w:rsidRPr="001C517D">
        <w:rPr>
          <w:rStyle w:val="TagStyle"/>
          <w:rtl/>
        </w:rPr>
        <w:t xml:space="preserve"> &lt;&lt; יור &gt;&gt;</w:t>
      </w:r>
      <w:r>
        <w:rPr>
          <w:rtl/>
        </w:rPr>
        <w:t xml:space="preserve">   </w:t>
      </w:r>
      <w:bookmarkEnd w:id="11962"/>
    </w:p>
    <w:p w:rsidR="000B0163" w:rsidRDefault="000B0163" w:rsidP="007B1E8C">
      <w:pPr>
        <w:rPr>
          <w:rtl/>
          <w:lang w:eastAsia="he-IL"/>
        </w:rPr>
      </w:pPr>
    </w:p>
    <w:p w:rsidR="000B0163" w:rsidRDefault="000B0163" w:rsidP="003667F9">
      <w:pPr>
        <w:rPr>
          <w:rtl/>
          <w:lang w:eastAsia="he-IL"/>
        </w:rPr>
      </w:pPr>
      <w:bookmarkStart w:id="11963" w:name="_ETM_Q23_544953"/>
      <w:bookmarkEnd w:id="11963"/>
      <w:r>
        <w:rPr>
          <w:rFonts w:hint="cs"/>
          <w:rtl/>
          <w:lang w:eastAsia="he-IL"/>
        </w:rPr>
        <w:t xml:space="preserve">קראתי? </w:t>
      </w:r>
    </w:p>
    <w:p w:rsidR="000B0163" w:rsidRDefault="000B0163" w:rsidP="003667F9">
      <w:pPr>
        <w:rPr>
          <w:rtl/>
          <w:lang w:eastAsia="he-IL"/>
        </w:rPr>
      </w:pPr>
      <w:bookmarkStart w:id="11964" w:name="_ETM_Q23_547701"/>
      <w:bookmarkStart w:id="11965" w:name="_ETM_Q23_547762"/>
      <w:bookmarkEnd w:id="11964"/>
      <w:bookmarkEnd w:id="11965"/>
    </w:p>
    <w:p w:rsidR="000B0163" w:rsidRDefault="000B0163" w:rsidP="003667F9">
      <w:pPr>
        <w:pStyle w:val="af5"/>
        <w:keepNext/>
        <w:rPr>
          <w:rtl/>
        </w:rPr>
      </w:pPr>
      <w:r w:rsidRPr="00F32350">
        <w:rPr>
          <w:rStyle w:val="TagStyle"/>
          <w:rtl/>
        </w:rPr>
        <w:t xml:space="preserve">&lt;&lt; קריאה &gt;&gt; </w:t>
      </w:r>
      <w:r>
        <w:rPr>
          <w:rtl/>
        </w:rPr>
        <w:t>בועז טופורובסקי (יש עתיד):</w:t>
      </w:r>
      <w:r w:rsidRPr="00F32350">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תדרוס אותנו, תדרוס אותנו. </w:t>
      </w:r>
    </w:p>
    <w:p w:rsidR="000B0163" w:rsidRDefault="000B0163" w:rsidP="003667F9">
      <w:pPr>
        <w:rPr>
          <w:rtl/>
          <w:lang w:eastAsia="he-IL"/>
        </w:rPr>
      </w:pPr>
    </w:p>
    <w:p w:rsidR="000B0163" w:rsidRDefault="000B0163" w:rsidP="003667F9">
      <w:pPr>
        <w:pStyle w:val="af6"/>
        <w:keepNext/>
        <w:rPr>
          <w:rtl/>
        </w:rPr>
      </w:pPr>
      <w:bookmarkStart w:id="11966" w:name="ET_yor_6488_54"/>
      <w:r w:rsidRPr="001C517D">
        <w:rPr>
          <w:rStyle w:val="TagStyle"/>
          <w:rtl/>
        </w:rPr>
        <w:t xml:space="preserve"> &lt;&lt; יור &gt;&gt; </w:t>
      </w:r>
      <w:r>
        <w:rPr>
          <w:rtl/>
        </w:rPr>
        <w:t>היו"ר אוריאל בוסו:</w:t>
      </w:r>
      <w:r w:rsidRPr="001C517D">
        <w:rPr>
          <w:rStyle w:val="TagStyle"/>
          <w:rtl/>
        </w:rPr>
        <w:t xml:space="preserve"> &lt;&lt; יור &gt;&gt;</w:t>
      </w:r>
      <w:r>
        <w:rPr>
          <w:rtl/>
        </w:rPr>
        <w:t xml:space="preserve">   </w:t>
      </w:r>
      <w:bookmarkEnd w:id="1196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זה לא לדרוס. </w:t>
      </w:r>
    </w:p>
    <w:p w:rsidR="000B0163" w:rsidRPr="001C517D" w:rsidRDefault="000B0163" w:rsidP="003667F9">
      <w:pPr>
        <w:rPr>
          <w:rtl/>
          <w:lang w:eastAsia="he-IL"/>
        </w:rPr>
      </w:pPr>
      <w:bookmarkStart w:id="11967" w:name="_ETM_Q23_549824"/>
      <w:bookmarkStart w:id="11968" w:name="_ETM_Q23_549894"/>
      <w:bookmarkEnd w:id="11967"/>
      <w:bookmarkEnd w:id="11968"/>
    </w:p>
    <w:p w:rsidR="000B0163" w:rsidRDefault="000B0163" w:rsidP="003667F9">
      <w:pPr>
        <w:pStyle w:val="af5"/>
        <w:keepNext/>
        <w:rPr>
          <w:rtl/>
        </w:rPr>
      </w:pPr>
      <w:bookmarkStart w:id="11969" w:name="ET_interruption_5519_20"/>
      <w:r w:rsidRPr="00F32350">
        <w:rPr>
          <w:rStyle w:val="TagStyle"/>
          <w:rtl/>
        </w:rPr>
        <w:t xml:space="preserve"> &lt;&lt; קריאה &gt;&gt; </w:t>
      </w:r>
      <w:r>
        <w:rPr>
          <w:rtl/>
        </w:rPr>
        <w:t>שרן מרים השכל (המחנה הממלכתי):</w:t>
      </w:r>
      <w:r w:rsidRPr="00F32350">
        <w:rPr>
          <w:rStyle w:val="TagStyle"/>
          <w:rtl/>
        </w:rPr>
        <w:t xml:space="preserve"> &lt;&lt; קריאה &gt;&gt;</w:t>
      </w:r>
      <w:r>
        <w:rPr>
          <w:rtl/>
        </w:rPr>
        <w:t xml:space="preserve">   </w:t>
      </w:r>
      <w:bookmarkEnd w:id="11969"/>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מה שאתם רוצים אתם עושים פה</w:t>
      </w:r>
      <w:r w:rsidR="00D66E64">
        <w:rPr>
          <w:rFonts w:hint="cs"/>
          <w:rtl/>
          <w:lang w:eastAsia="he-IL"/>
        </w:rPr>
        <w:t xml:space="preserve"> </w:t>
      </w: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1970" w:name="ET_yor_6488_55"/>
      <w:r w:rsidRPr="001C517D">
        <w:rPr>
          <w:rStyle w:val="TagStyle"/>
          <w:rtl/>
        </w:rPr>
        <w:t xml:space="preserve"> &lt;&lt; יור &gt;&gt; </w:t>
      </w:r>
      <w:r>
        <w:rPr>
          <w:rtl/>
        </w:rPr>
        <w:t>היו"ר אוריאל בוסו:</w:t>
      </w:r>
      <w:r w:rsidRPr="001C517D">
        <w:rPr>
          <w:rStyle w:val="TagStyle"/>
          <w:rtl/>
        </w:rPr>
        <w:t xml:space="preserve"> &lt;&lt; יור &gt;&gt;</w:t>
      </w:r>
      <w:r>
        <w:rPr>
          <w:rtl/>
        </w:rPr>
        <w:t xml:space="preserve">   </w:t>
      </w:r>
      <w:bookmarkEnd w:id="11970"/>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ממש לא, ממש לא. </w:t>
      </w:r>
      <w:bookmarkStart w:id="11971" w:name="_ETM_Q23_561150"/>
      <w:bookmarkStart w:id="11972" w:name="_ETM_Q23_561478"/>
      <w:bookmarkEnd w:id="11971"/>
      <w:bookmarkEnd w:id="11972"/>
    </w:p>
    <w:p w:rsidR="000B0163" w:rsidRDefault="000B0163" w:rsidP="003667F9">
      <w:pPr>
        <w:rPr>
          <w:rtl/>
          <w:lang w:eastAsia="he-IL"/>
        </w:rPr>
      </w:pPr>
      <w:bookmarkStart w:id="11973" w:name="_ETM_Q23_561579"/>
      <w:bookmarkEnd w:id="11973"/>
    </w:p>
    <w:p w:rsidR="000B0163" w:rsidRDefault="000B0163" w:rsidP="003667F9">
      <w:pPr>
        <w:pStyle w:val="af5"/>
        <w:keepNext/>
        <w:rPr>
          <w:rtl/>
        </w:rPr>
      </w:pPr>
      <w:bookmarkStart w:id="11974" w:name="ET_interruption_6461_21"/>
      <w:r w:rsidRPr="00F32350">
        <w:rPr>
          <w:rStyle w:val="TagStyle"/>
          <w:rtl/>
        </w:rPr>
        <w:t xml:space="preserve">&lt;&lt; קריאה &gt;&gt; </w:t>
      </w:r>
      <w:r>
        <w:rPr>
          <w:rtl/>
        </w:rPr>
        <w:t>שר התקשורת שלמה קרעי:</w:t>
      </w:r>
      <w:r w:rsidRPr="00F32350">
        <w:rPr>
          <w:rStyle w:val="TagStyle"/>
          <w:rtl/>
        </w:rPr>
        <w:t xml:space="preserve"> &lt;&lt; קריאה &gt;&gt;</w:t>
      </w:r>
      <w:r>
        <w:rPr>
          <w:rtl/>
        </w:rPr>
        <w:t xml:space="preserve">   </w:t>
      </w:r>
      <w:bookmarkEnd w:id="11974"/>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היושב-ראש, אנחנו מתנגדים </w:t>
      </w:r>
      <w:r w:rsidR="007B1E8C">
        <w:rPr>
          <w:rFonts w:hint="cs"/>
          <w:rtl/>
          <w:lang w:eastAsia="he-IL"/>
        </w:rPr>
        <w:t>– – –</w:t>
      </w:r>
      <w:bookmarkStart w:id="11975" w:name="_ETM_Q23_572435"/>
      <w:bookmarkEnd w:id="11975"/>
    </w:p>
    <w:p w:rsidR="000B0163" w:rsidRDefault="000B0163" w:rsidP="003667F9">
      <w:pPr>
        <w:rPr>
          <w:rtl/>
          <w:lang w:eastAsia="he-IL"/>
        </w:rPr>
      </w:pPr>
      <w:bookmarkStart w:id="11976" w:name="_ETM_Q23_572490"/>
      <w:bookmarkEnd w:id="11976"/>
    </w:p>
    <w:p w:rsidR="000B0163" w:rsidRDefault="000B0163" w:rsidP="003667F9">
      <w:pPr>
        <w:pStyle w:val="af6"/>
        <w:keepNext/>
        <w:rPr>
          <w:rtl/>
        </w:rPr>
      </w:pPr>
      <w:bookmarkStart w:id="11977" w:name="ET_yor_6488_22"/>
      <w:r w:rsidRPr="00F32350">
        <w:rPr>
          <w:rStyle w:val="TagStyle"/>
          <w:rtl/>
        </w:rPr>
        <w:t xml:space="preserve"> &lt;&lt; יור &gt;&gt; </w:t>
      </w:r>
      <w:r>
        <w:rPr>
          <w:rtl/>
        </w:rPr>
        <w:t>היו"ר אוריאל בוסו:</w:t>
      </w:r>
      <w:r w:rsidRPr="00F32350">
        <w:rPr>
          <w:rStyle w:val="TagStyle"/>
          <w:rtl/>
        </w:rPr>
        <w:t xml:space="preserve"> &lt;&lt; יור &gt;&gt;</w:t>
      </w:r>
      <w:r>
        <w:rPr>
          <w:rtl/>
        </w:rPr>
        <w:t xml:space="preserve">   </w:t>
      </w:r>
      <w:bookmarkEnd w:id="1197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תמשיך, בבקשה. תנו לו להציג. </w:t>
      </w:r>
    </w:p>
    <w:p w:rsidR="000B0163" w:rsidRDefault="000B0163" w:rsidP="003667F9">
      <w:pPr>
        <w:rPr>
          <w:rtl/>
          <w:lang w:eastAsia="he-IL"/>
        </w:rPr>
      </w:pPr>
    </w:p>
    <w:p w:rsidR="000B0163" w:rsidRDefault="000B0163" w:rsidP="003667F9">
      <w:pPr>
        <w:pStyle w:val="-"/>
        <w:keepNext/>
        <w:rPr>
          <w:rtl/>
        </w:rPr>
      </w:pPr>
      <w:bookmarkStart w:id="11978" w:name="ET_speakercontinue_6255_23"/>
      <w:r w:rsidRPr="00F32350">
        <w:rPr>
          <w:rStyle w:val="TagStyle"/>
          <w:rtl/>
        </w:rPr>
        <w:t xml:space="preserve"> &lt;&lt; דובר_המשך &gt;&gt; </w:t>
      </w:r>
      <w:r>
        <w:rPr>
          <w:rtl/>
        </w:rPr>
        <w:t>סימון דוידסון (יש עתיד):</w:t>
      </w:r>
      <w:r w:rsidRPr="00F32350">
        <w:rPr>
          <w:rStyle w:val="TagStyle"/>
          <w:rtl/>
        </w:rPr>
        <w:t xml:space="preserve"> &lt;&lt; דובר_המשך &gt;&gt;</w:t>
      </w:r>
      <w:r>
        <w:rPr>
          <w:rtl/>
        </w:rPr>
        <w:t xml:space="preserve">   </w:t>
      </w:r>
      <w:bookmarkEnd w:id="11978"/>
    </w:p>
    <w:p w:rsidR="000B0163" w:rsidRDefault="000B0163" w:rsidP="007B1E8C">
      <w:pPr>
        <w:rPr>
          <w:rtl/>
          <w:lang w:eastAsia="he-IL"/>
        </w:rPr>
      </w:pPr>
    </w:p>
    <w:p w:rsidR="000B0163" w:rsidRDefault="000B0163" w:rsidP="00F6542B">
      <w:pPr>
        <w:rPr>
          <w:rtl/>
          <w:lang w:eastAsia="he-IL"/>
        </w:rPr>
      </w:pPr>
      <w:r>
        <w:rPr>
          <w:rFonts w:hint="cs"/>
          <w:rtl/>
          <w:lang w:eastAsia="he-IL"/>
        </w:rPr>
        <w:t xml:space="preserve">רוב </w:t>
      </w:r>
      <w:bookmarkStart w:id="11979" w:name="_ETM_Q23_582928"/>
      <w:bookmarkEnd w:id="11979"/>
      <w:r>
        <w:rPr>
          <w:rFonts w:hint="cs"/>
          <w:rtl/>
          <w:lang w:eastAsia="he-IL"/>
        </w:rPr>
        <w:t xml:space="preserve">נפגעי האלכוהול העוברי אינם מסוגלים לבצע פעילות חישוב פשוטה ביותר, </w:t>
      </w:r>
      <w:bookmarkStart w:id="11980" w:name="_ETM_Q23_582187"/>
      <w:bookmarkEnd w:id="11980"/>
      <w:r>
        <w:rPr>
          <w:rFonts w:hint="cs"/>
          <w:rtl/>
          <w:lang w:eastAsia="he-IL"/>
        </w:rPr>
        <w:t xml:space="preserve">אפילו לא חיבור של שני מספרים דו-ספרתיים. נפגעי התסמונת הם </w:t>
      </w:r>
      <w:proofErr w:type="spellStart"/>
      <w:r>
        <w:rPr>
          <w:rFonts w:hint="cs"/>
          <w:rtl/>
          <w:lang w:eastAsia="he-IL"/>
        </w:rPr>
        <w:t>דיסקלקוליים</w:t>
      </w:r>
      <w:proofErr w:type="spellEnd"/>
      <w:r>
        <w:rPr>
          <w:rFonts w:hint="cs"/>
          <w:rtl/>
          <w:lang w:eastAsia="he-IL"/>
        </w:rPr>
        <w:t xml:space="preserve"> ברמה הגבוהה ביותר. זה כולל גם את </w:t>
      </w:r>
      <w:r w:rsidR="00F6542B">
        <w:rPr>
          <w:rFonts w:hint="cs"/>
          <w:rtl/>
          <w:lang w:eastAsia="he-IL"/>
        </w:rPr>
        <w:t>ה</w:t>
      </w:r>
      <w:r>
        <w:rPr>
          <w:rFonts w:hint="cs"/>
          <w:rtl/>
          <w:lang w:eastAsia="he-IL"/>
        </w:rPr>
        <w:t xml:space="preserve">אי-יכולת לזכור ולהבין כמה ימים יש בחודש או כמה חודשים יש בשנה. בארצות הברית וקנדה, חברים, </w:t>
      </w:r>
      <w:bookmarkStart w:id="11981" w:name="_ETM_Q23_602443"/>
      <w:bookmarkEnd w:id="11981"/>
      <w:r>
        <w:rPr>
          <w:rFonts w:hint="cs"/>
          <w:rtl/>
          <w:lang w:eastAsia="he-IL"/>
        </w:rPr>
        <w:t>מחקרים מצאו ש</w:t>
      </w:r>
      <w:r w:rsidR="00D66E64">
        <w:rPr>
          <w:rFonts w:hint="cs"/>
          <w:rtl/>
          <w:lang w:eastAsia="he-IL"/>
        </w:rPr>
        <w:t>ה</w:t>
      </w:r>
      <w:r>
        <w:rPr>
          <w:rFonts w:hint="cs"/>
          <w:rtl/>
          <w:lang w:eastAsia="he-IL"/>
        </w:rPr>
        <w:t xml:space="preserve">עלות </w:t>
      </w:r>
      <w:r w:rsidR="00D66E64">
        <w:rPr>
          <w:rFonts w:hint="cs"/>
          <w:rtl/>
          <w:lang w:eastAsia="he-IL"/>
        </w:rPr>
        <w:t>ה</w:t>
      </w:r>
      <w:r>
        <w:rPr>
          <w:rFonts w:hint="cs"/>
          <w:rtl/>
          <w:lang w:eastAsia="he-IL"/>
        </w:rPr>
        <w:t xml:space="preserve">עודפת של נפגעי תסמונת אלכוהול עוברי היא כ-2 מיליון דולר למדינה. לפי ההערכות במדינות אלה, 25% – תשמעו את המספר </w:t>
      </w:r>
      <w:r>
        <w:rPr>
          <w:rtl/>
          <w:lang w:eastAsia="he-IL"/>
        </w:rPr>
        <w:t>–</w:t>
      </w:r>
      <w:r>
        <w:rPr>
          <w:rFonts w:hint="cs"/>
          <w:rtl/>
          <w:lang w:eastAsia="he-IL"/>
        </w:rPr>
        <w:t xml:space="preserve"> 25% מהכלואים בבתי הכלא בארצות הברית על עבירות אלימות הם נפגעי תסמונת לא מאובחנים. </w:t>
      </w:r>
    </w:p>
    <w:p w:rsidR="000B0163" w:rsidRDefault="000B0163" w:rsidP="003667F9">
      <w:pPr>
        <w:rPr>
          <w:rtl/>
          <w:lang w:eastAsia="he-IL"/>
        </w:rPr>
      </w:pPr>
      <w:bookmarkStart w:id="11982" w:name="_ETM_Q23_630335"/>
      <w:bookmarkStart w:id="11983" w:name="_ETM_Q23_630394"/>
      <w:bookmarkEnd w:id="11982"/>
      <w:bookmarkEnd w:id="11983"/>
    </w:p>
    <w:p w:rsidR="000B0163" w:rsidRDefault="000B0163" w:rsidP="00D66E64">
      <w:pPr>
        <w:rPr>
          <w:rtl/>
          <w:lang w:eastAsia="he-IL"/>
        </w:rPr>
      </w:pPr>
      <w:bookmarkStart w:id="11984" w:name="_ETM_Q23_630502"/>
      <w:bookmarkStart w:id="11985" w:name="_ETM_Q23_630544"/>
      <w:bookmarkEnd w:id="11984"/>
      <w:bookmarkEnd w:id="11985"/>
      <w:r>
        <w:rPr>
          <w:rFonts w:hint="cs"/>
          <w:rtl/>
          <w:lang w:eastAsia="he-IL"/>
        </w:rPr>
        <w:t>בישראל לא נערך מחקר מדויק, כמובן,</w:t>
      </w:r>
      <w:bookmarkStart w:id="11986" w:name="_ETM_Q23_629731"/>
      <w:bookmarkEnd w:id="11986"/>
      <w:r>
        <w:rPr>
          <w:rFonts w:hint="cs"/>
          <w:rtl/>
          <w:lang w:eastAsia="he-IL"/>
        </w:rPr>
        <w:t xml:space="preserve"> אבל בסקר מקדים נמצא כי במחלקות פסיכיאטריות ופנימיות פוסט-אשפוזיות יש שיעור מאוד גבוה של נפגעי תסמונת האלכוהול העוברי. ההערכות מדברות על כך שקרוב לרבע מאלה </w:t>
      </w:r>
      <w:bookmarkStart w:id="11987" w:name="_ETM_Q23_648378"/>
      <w:bookmarkEnd w:id="11987"/>
      <w:r>
        <w:rPr>
          <w:rFonts w:hint="cs"/>
          <w:rtl/>
          <w:lang w:eastAsia="he-IL"/>
        </w:rPr>
        <w:t>שממלאים את אותן מחלקות ופנימיות הם נפגעי תסמונת האלכוהול העוברי. שימו לב למספר הזה: רבע מהמאושפזים הם נפגעי תסמונת האלכוהול העוברי. זאת</w:t>
      </w:r>
      <w:r w:rsidR="00D66E64">
        <w:rPr>
          <w:rFonts w:hint="cs"/>
          <w:rtl/>
          <w:lang w:eastAsia="he-IL"/>
        </w:rPr>
        <w:t>,</w:t>
      </w:r>
      <w:r>
        <w:rPr>
          <w:rFonts w:hint="cs"/>
          <w:rtl/>
          <w:lang w:eastAsia="he-IL"/>
        </w:rPr>
        <w:t xml:space="preserve"> כאשר מדובר בקבוצה שהיחס שלה באוכלוסייה הוא פחות מעשירית האחוז. הנזק שהתסמונת </w:t>
      </w:r>
      <w:bookmarkStart w:id="11988" w:name="_ETM_Q23_670076"/>
      <w:bookmarkEnd w:id="11988"/>
      <w:r>
        <w:rPr>
          <w:rFonts w:hint="cs"/>
          <w:rtl/>
          <w:lang w:eastAsia="he-IL"/>
        </w:rPr>
        <w:t xml:space="preserve">מייצרת פוגע </w:t>
      </w:r>
      <w:r w:rsidR="00D66E64">
        <w:rPr>
          <w:rFonts w:hint="cs"/>
          <w:rtl/>
          <w:lang w:eastAsia="he-IL"/>
        </w:rPr>
        <w:t xml:space="preserve">לא </w:t>
      </w:r>
      <w:r>
        <w:rPr>
          <w:rFonts w:hint="cs"/>
          <w:rtl/>
          <w:lang w:eastAsia="he-IL"/>
        </w:rPr>
        <w:t xml:space="preserve">רק בילדים; הוא פוגע בסביבה ובעיקר בהורים שלהם. במחקרים שנעשו בקנדה הורים לילדים נפגעי התסמונת נמצאו </w:t>
      </w:r>
      <w:bookmarkStart w:id="11989" w:name="_ETM_Q23_682337"/>
      <w:bookmarkEnd w:id="11989"/>
      <w:r>
        <w:rPr>
          <w:rFonts w:hint="cs"/>
          <w:rtl/>
          <w:lang w:eastAsia="he-IL"/>
        </w:rPr>
        <w:t xml:space="preserve">בעלי תוחלת החיים הנמוכה ביותר לקבוצות מאובחנות. </w:t>
      </w:r>
    </w:p>
    <w:p w:rsidR="000B0163" w:rsidRDefault="000B0163" w:rsidP="003667F9">
      <w:pPr>
        <w:rPr>
          <w:rtl/>
          <w:lang w:eastAsia="he-IL"/>
        </w:rPr>
      </w:pPr>
    </w:p>
    <w:p w:rsidR="000B0163" w:rsidRDefault="000B0163" w:rsidP="00D66E64">
      <w:pPr>
        <w:rPr>
          <w:rtl/>
          <w:lang w:eastAsia="he-IL"/>
        </w:rPr>
      </w:pPr>
      <w:bookmarkStart w:id="11990" w:name="_ETM_Q23_687905"/>
      <w:bookmarkStart w:id="11991" w:name="_ETM_Q23_687942"/>
      <w:bookmarkEnd w:id="11990"/>
      <w:bookmarkEnd w:id="11991"/>
      <w:r>
        <w:rPr>
          <w:rFonts w:hint="cs"/>
          <w:rtl/>
          <w:lang w:eastAsia="he-IL"/>
        </w:rPr>
        <w:t>אני שמח שהשר הגיע. מר משה ארבל, תהיה איתי רגע</w:t>
      </w:r>
      <w:r w:rsidR="00D66E64">
        <w:rPr>
          <w:rFonts w:hint="cs"/>
          <w:rtl/>
          <w:lang w:eastAsia="he-IL"/>
        </w:rPr>
        <w:t>.</w:t>
      </w:r>
      <w:r>
        <w:rPr>
          <w:rFonts w:hint="cs"/>
          <w:rtl/>
          <w:lang w:eastAsia="he-IL"/>
        </w:rPr>
        <w:t xml:space="preserve"> אני שם את הדברים בצד</w:t>
      </w:r>
      <w:r w:rsidR="00D66E64">
        <w:rPr>
          <w:rFonts w:hint="cs"/>
          <w:rtl/>
          <w:lang w:eastAsia="he-IL"/>
        </w:rPr>
        <w:t>,</w:t>
      </w:r>
      <w:r>
        <w:rPr>
          <w:rFonts w:hint="cs"/>
          <w:rtl/>
          <w:lang w:eastAsia="he-IL"/>
        </w:rPr>
        <w:t xml:space="preserve"> אני רוצה לדבר עכשיו מהלב </w:t>
      </w:r>
      <w:r>
        <w:rPr>
          <w:rtl/>
          <w:lang w:eastAsia="he-IL"/>
        </w:rPr>
        <w:t>–</w:t>
      </w:r>
      <w:r>
        <w:rPr>
          <w:rFonts w:hint="cs"/>
          <w:rtl/>
          <w:lang w:eastAsia="he-IL"/>
        </w:rPr>
        <w:t xml:space="preserve"> דיברנו </w:t>
      </w:r>
      <w:bookmarkStart w:id="11992" w:name="_ETM_Q23_697319"/>
      <w:bookmarkEnd w:id="11992"/>
      <w:r>
        <w:rPr>
          <w:rFonts w:hint="cs"/>
          <w:rtl/>
          <w:lang w:eastAsia="he-IL"/>
        </w:rPr>
        <w:t xml:space="preserve">על זה לפני כן. תסמונת האלכוהול העוברי </w:t>
      </w:r>
      <w:r>
        <w:rPr>
          <w:rtl/>
          <w:lang w:eastAsia="he-IL"/>
        </w:rPr>
        <w:t>–</w:t>
      </w:r>
      <w:r>
        <w:rPr>
          <w:rFonts w:hint="cs"/>
          <w:rtl/>
          <w:lang w:eastAsia="he-IL"/>
        </w:rPr>
        <w:t xml:space="preserve"> </w:t>
      </w:r>
      <w:bookmarkStart w:id="11993" w:name="_ETM_Q23_698769"/>
      <w:bookmarkEnd w:id="11993"/>
      <w:r>
        <w:rPr>
          <w:rFonts w:hint="cs"/>
          <w:rtl/>
          <w:lang w:eastAsia="he-IL"/>
        </w:rPr>
        <w:t xml:space="preserve">אף אחד לא מדבר עליה, כמעט אף אחד לא יודע עליה. אני התוודעתי לתסמונת הזאת לפני שלושה חודשים מחבר קרוב. הם הביאו </w:t>
      </w:r>
      <w:bookmarkStart w:id="11994" w:name="_ETM_Q23_711450"/>
      <w:bookmarkEnd w:id="11994"/>
      <w:r>
        <w:rPr>
          <w:rFonts w:hint="cs"/>
          <w:rtl/>
          <w:lang w:eastAsia="he-IL"/>
        </w:rPr>
        <w:t xml:space="preserve">ילד מברית המועצות. כשאתה מקבל את הילד, אתה לא יודע על התסמונת הזאת. גם אם יעשו </w:t>
      </w:r>
      <w:r w:rsidR="00D66E64">
        <w:rPr>
          <w:rFonts w:hint="cs"/>
          <w:lang w:eastAsia="he-IL"/>
        </w:rPr>
        <w:t>MRI</w:t>
      </w:r>
      <w:r>
        <w:rPr>
          <w:rFonts w:hint="cs"/>
          <w:rtl/>
          <w:lang w:eastAsia="he-IL"/>
        </w:rPr>
        <w:t xml:space="preserve"> למוח, </w:t>
      </w:r>
      <w:bookmarkStart w:id="11995" w:name="_ETM_Q23_718992"/>
      <w:bookmarkEnd w:id="11995"/>
      <w:r>
        <w:rPr>
          <w:rFonts w:hint="cs"/>
          <w:rtl/>
          <w:lang w:eastAsia="he-IL"/>
        </w:rPr>
        <w:t xml:space="preserve">לא יגלו את התופעה הזאת. במשך הזמן, אחרי כמה חודשים, מגלים גם בצורה של הפנים של אותו ילד עם </w:t>
      </w:r>
      <w:bookmarkStart w:id="11996" w:name="_ETM_Q23_725958"/>
      <w:bookmarkEnd w:id="11996"/>
      <w:r>
        <w:rPr>
          <w:rFonts w:hint="cs"/>
          <w:rtl/>
          <w:lang w:eastAsia="he-IL"/>
        </w:rPr>
        <w:t xml:space="preserve">התסמונת </w:t>
      </w:r>
      <w:r>
        <w:rPr>
          <w:rtl/>
          <w:lang w:eastAsia="he-IL"/>
        </w:rPr>
        <w:t>–</w:t>
      </w:r>
      <w:r>
        <w:rPr>
          <w:rFonts w:hint="cs"/>
          <w:rtl/>
          <w:lang w:eastAsia="he-IL"/>
        </w:rPr>
        <w:t xml:space="preserve"> יש לו אף רחב ושפתיים רחבות. הילדים האלה נולדים עם פגם במוח, עם כוויות במוח, בגלל האלכוהול שהאישה שותה. כשהאישה שותה את </w:t>
      </w:r>
      <w:bookmarkStart w:id="11997" w:name="_ETM_Q23_758963"/>
      <w:bookmarkStart w:id="11998" w:name="_ETM_Q23_759009"/>
      <w:bookmarkStart w:id="11999" w:name="_ETM_Q23_759124"/>
      <w:bookmarkStart w:id="12000" w:name="_ETM_Q23_759162"/>
      <w:bookmarkEnd w:id="11997"/>
      <w:bookmarkEnd w:id="11998"/>
      <w:bookmarkEnd w:id="11999"/>
      <w:bookmarkEnd w:id="12000"/>
      <w:r>
        <w:rPr>
          <w:rFonts w:hint="cs"/>
          <w:rtl/>
          <w:lang w:eastAsia="he-IL"/>
        </w:rPr>
        <w:t xml:space="preserve">האלכוהול, זה פוגע במוח של העובר. </w:t>
      </w:r>
      <w:bookmarkStart w:id="12001" w:name="_ETM_Q23_744556"/>
      <w:bookmarkStart w:id="12002" w:name="_ETM_Q23_744626"/>
      <w:bookmarkEnd w:id="12001"/>
      <w:bookmarkEnd w:id="12002"/>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הנושא של המודעות הוא הדבר הקריטי ביותר במדינה. אדוני השר, לפני כמה שבועות ראיתי בערוץ 12 סדרה שנקראת "בגוף שלישי", </w:t>
      </w:r>
      <w:bookmarkStart w:id="12003" w:name="_ETM_Q23_762284"/>
      <w:bookmarkEnd w:id="12003"/>
      <w:r>
        <w:rPr>
          <w:rFonts w:hint="cs"/>
          <w:rtl/>
          <w:lang w:eastAsia="he-IL"/>
        </w:rPr>
        <w:t xml:space="preserve">וגם בסדרה הזאת פשוט רואים רופא שאומר לאישה בהיריון שהיא יכולה לשתות – כמות קטנה לא תזיק. </w:t>
      </w:r>
      <w:bookmarkStart w:id="12004" w:name="_ETM_Q23_770584"/>
      <w:bookmarkEnd w:id="12004"/>
      <w:r>
        <w:rPr>
          <w:rFonts w:hint="cs"/>
          <w:rtl/>
          <w:lang w:eastAsia="he-IL"/>
        </w:rPr>
        <w:t xml:space="preserve">זאת הטעות הכי גדולה </w:t>
      </w:r>
      <w:r>
        <w:rPr>
          <w:rtl/>
          <w:lang w:eastAsia="he-IL"/>
        </w:rPr>
        <w:t>–</w:t>
      </w:r>
      <w:r>
        <w:rPr>
          <w:rFonts w:hint="cs"/>
          <w:rtl/>
          <w:lang w:eastAsia="he-IL"/>
        </w:rPr>
        <w:t xml:space="preserve"> גם כמות קטנה של </w:t>
      </w:r>
      <w:bookmarkStart w:id="12005" w:name="_ETM_Q23_772738"/>
      <w:bookmarkEnd w:id="12005"/>
      <w:r>
        <w:rPr>
          <w:rFonts w:hint="cs"/>
          <w:rtl/>
          <w:lang w:eastAsia="he-IL"/>
        </w:rPr>
        <w:t xml:space="preserve">אלכוהול פוגעת במוח של העובר. </w:t>
      </w:r>
    </w:p>
    <w:p w:rsidR="000B0163" w:rsidRDefault="000B0163" w:rsidP="003667F9">
      <w:pPr>
        <w:rPr>
          <w:rtl/>
          <w:lang w:eastAsia="he-IL"/>
        </w:rPr>
      </w:pPr>
    </w:p>
    <w:p w:rsidR="000B0163" w:rsidRDefault="000B0163" w:rsidP="00D66E64">
      <w:pPr>
        <w:rPr>
          <w:rtl/>
          <w:lang w:eastAsia="he-IL"/>
        </w:rPr>
      </w:pPr>
      <w:bookmarkStart w:id="12006" w:name="TOR_Q24"/>
      <w:bookmarkEnd w:id="12006"/>
      <w:r>
        <w:rPr>
          <w:rFonts w:hint="cs"/>
          <w:rtl/>
          <w:lang w:eastAsia="he-IL"/>
        </w:rPr>
        <w:t xml:space="preserve">במדינת ישראל מסתובבים אלפי ילדים כאלה, רבים מהם במוסדות סגורים, רבים בבתי </w:t>
      </w:r>
      <w:bookmarkStart w:id="12007" w:name="_ETM_Q24_181838"/>
      <w:bookmarkEnd w:id="12007"/>
      <w:r>
        <w:rPr>
          <w:rFonts w:hint="cs"/>
          <w:rtl/>
          <w:lang w:eastAsia="he-IL"/>
        </w:rPr>
        <w:t xml:space="preserve">הכלא, רבים מהם אלימים בצורה בלתי רגילה </w:t>
      </w:r>
      <w:r>
        <w:rPr>
          <w:rtl/>
          <w:lang w:eastAsia="he-IL"/>
        </w:rPr>
        <w:t>–</w:t>
      </w:r>
      <w:r>
        <w:rPr>
          <w:rFonts w:hint="cs"/>
          <w:rtl/>
          <w:lang w:eastAsia="he-IL"/>
        </w:rPr>
        <w:t xml:space="preserve"> ואי</w:t>
      </w:r>
      <w:bookmarkStart w:id="12008" w:name="_ETM_Q24_189201"/>
      <w:bookmarkEnd w:id="12008"/>
      <w:r>
        <w:rPr>
          <w:rFonts w:hint="cs"/>
          <w:rtl/>
          <w:lang w:eastAsia="he-IL"/>
        </w:rPr>
        <w:t>-אפשר לטפל בתופעה הזאת. תחשבו</w:t>
      </w:r>
      <w:r w:rsidR="00D66E64">
        <w:rPr>
          <w:rFonts w:hint="cs"/>
          <w:rtl/>
          <w:lang w:eastAsia="he-IL"/>
        </w:rPr>
        <w:t>,</w:t>
      </w:r>
      <w:r>
        <w:rPr>
          <w:rFonts w:hint="cs"/>
          <w:rtl/>
          <w:lang w:eastAsia="he-IL"/>
        </w:rPr>
        <w:t xml:space="preserve"> אתם כהורים, או שאתם מאמצים </w:t>
      </w:r>
      <w:bookmarkStart w:id="12009" w:name="_ETM_Q24_196425"/>
      <w:bookmarkEnd w:id="12009"/>
      <w:r>
        <w:rPr>
          <w:rFonts w:hint="cs"/>
          <w:rtl/>
          <w:lang w:eastAsia="he-IL"/>
        </w:rPr>
        <w:t xml:space="preserve">ילד מברית המועצות או לא משנה </w:t>
      </w:r>
      <w:r w:rsidR="00D66E64">
        <w:rPr>
          <w:rFonts w:hint="cs"/>
          <w:rtl/>
          <w:lang w:eastAsia="he-IL"/>
        </w:rPr>
        <w:t>מ</w:t>
      </w:r>
      <w:r>
        <w:rPr>
          <w:rFonts w:hint="cs"/>
          <w:rtl/>
          <w:lang w:eastAsia="he-IL"/>
        </w:rPr>
        <w:t xml:space="preserve">איפה, והילד מגיע </w:t>
      </w:r>
      <w:bookmarkStart w:id="12010" w:name="_ETM_Q24_198233"/>
      <w:bookmarkEnd w:id="12010"/>
      <w:r>
        <w:rPr>
          <w:rFonts w:hint="cs"/>
          <w:rtl/>
          <w:lang w:eastAsia="he-IL"/>
        </w:rPr>
        <w:t xml:space="preserve">למדינת ישראל, או </w:t>
      </w:r>
      <w:r w:rsidR="00D66E64">
        <w:rPr>
          <w:rFonts w:hint="cs"/>
          <w:rtl/>
          <w:lang w:eastAsia="he-IL"/>
        </w:rPr>
        <w:t xml:space="preserve">שהוא </w:t>
      </w:r>
      <w:r>
        <w:rPr>
          <w:rFonts w:hint="cs"/>
          <w:rtl/>
          <w:lang w:eastAsia="he-IL"/>
        </w:rPr>
        <w:t xml:space="preserve">נולד לאימא ששתתה בארץ </w:t>
      </w:r>
      <w:bookmarkStart w:id="12011" w:name="_ETM_Q24_202664"/>
      <w:bookmarkEnd w:id="12011"/>
      <w:r>
        <w:rPr>
          <w:rFonts w:hint="cs"/>
          <w:rtl/>
          <w:lang w:eastAsia="he-IL"/>
        </w:rPr>
        <w:t xml:space="preserve">בגלל חוסר מודעות עם פגם של האלכוהול העוברי </w:t>
      </w:r>
      <w:r w:rsidR="00D66E64">
        <w:rPr>
          <w:rFonts w:hint="eastAsia"/>
          <w:rtl/>
          <w:lang w:eastAsia="he-IL"/>
        </w:rPr>
        <w:t>–</w:t>
      </w:r>
      <w:r w:rsidR="00D66E64">
        <w:rPr>
          <w:rFonts w:hint="cs"/>
          <w:rtl/>
          <w:lang w:eastAsia="he-IL"/>
        </w:rPr>
        <w:t xml:space="preserve"> </w:t>
      </w:r>
      <w:r>
        <w:rPr>
          <w:rFonts w:hint="cs"/>
          <w:rtl/>
          <w:lang w:eastAsia="he-IL"/>
        </w:rPr>
        <w:t xml:space="preserve">אי-אפשר לטפל בהם, אי-אפשר לעזור להם. איזה סבל זה להורים. </w:t>
      </w:r>
    </w:p>
    <w:p w:rsidR="000B0163" w:rsidRDefault="000B0163" w:rsidP="003667F9">
      <w:pPr>
        <w:rPr>
          <w:rtl/>
          <w:lang w:eastAsia="he-IL"/>
        </w:rPr>
      </w:pPr>
      <w:bookmarkStart w:id="12012" w:name="_ETM_Q24_211661"/>
      <w:bookmarkStart w:id="12013" w:name="_ETM_Q24_211766"/>
      <w:bookmarkEnd w:id="12012"/>
      <w:bookmarkEnd w:id="12013"/>
    </w:p>
    <w:p w:rsidR="000B0163" w:rsidRDefault="000B0163" w:rsidP="003667F9">
      <w:pPr>
        <w:rPr>
          <w:rtl/>
          <w:lang w:eastAsia="he-IL"/>
        </w:rPr>
      </w:pPr>
      <w:bookmarkStart w:id="12014" w:name="_ETM_Q24_211877"/>
      <w:bookmarkStart w:id="12015" w:name="_ETM_Q24_211948"/>
      <w:bookmarkEnd w:id="12014"/>
      <w:bookmarkEnd w:id="12015"/>
      <w:r>
        <w:rPr>
          <w:rFonts w:hint="cs"/>
          <w:rtl/>
          <w:lang w:eastAsia="he-IL"/>
        </w:rPr>
        <w:t xml:space="preserve">מה אני מבקש פה, אדוני? אני מבקש בקשה פשוטה </w:t>
      </w:r>
      <w:bookmarkStart w:id="12016" w:name="_ETM_Q24_214251"/>
      <w:bookmarkEnd w:id="12016"/>
      <w:r>
        <w:rPr>
          <w:rFonts w:hint="cs"/>
          <w:rtl/>
          <w:lang w:eastAsia="he-IL"/>
        </w:rPr>
        <w:t xml:space="preserve">מאוד, שעושים אותה גם באירופה. דיברתי עם שר הכלכלה ניר ברקת, והוא אמר לי: סימון, אם עושים את זה באירופה, גם אנחנו מוכנים. אז באירופה עושים את </w:t>
      </w:r>
      <w:bookmarkStart w:id="12017" w:name="_ETM_Q24_227235"/>
      <w:bookmarkEnd w:id="12017"/>
      <w:r>
        <w:rPr>
          <w:rFonts w:hint="cs"/>
          <w:rtl/>
          <w:lang w:eastAsia="he-IL"/>
        </w:rPr>
        <w:t xml:space="preserve">זה. על בקבוק אלכוהול יש חותמת, ציור של אישה בהיריון </w:t>
      </w:r>
      <w:bookmarkStart w:id="12018" w:name="_ETM_Q24_229806"/>
      <w:bookmarkEnd w:id="12018"/>
      <w:r>
        <w:rPr>
          <w:rFonts w:hint="cs"/>
          <w:rtl/>
          <w:lang w:eastAsia="he-IL"/>
        </w:rPr>
        <w:t xml:space="preserve">עם איקס, וכתוב ששתיית אלכוהול גורמת נזק בלתי הפיך </w:t>
      </w:r>
      <w:bookmarkStart w:id="12019" w:name="_ETM_Q24_234878"/>
      <w:bookmarkEnd w:id="12019"/>
      <w:r>
        <w:rPr>
          <w:rFonts w:hint="cs"/>
          <w:rtl/>
          <w:lang w:eastAsia="he-IL"/>
        </w:rPr>
        <w:t xml:space="preserve">לעובר. זה מה שאני מבקש: להעלות מודעות לנושא הזה; </w:t>
      </w:r>
      <w:bookmarkStart w:id="12020" w:name="_ETM_Q24_240642"/>
      <w:bookmarkEnd w:id="12020"/>
      <w:r>
        <w:rPr>
          <w:rFonts w:hint="cs"/>
          <w:rtl/>
          <w:lang w:eastAsia="he-IL"/>
        </w:rPr>
        <w:t xml:space="preserve">שנשים במדינת ישראל ידעו שגם כוסית אחת מסוכנת לעובר שלהן. </w:t>
      </w:r>
      <w:bookmarkStart w:id="12021" w:name="_ETM_Q24_245143"/>
      <w:bookmarkEnd w:id="12021"/>
      <w:r>
        <w:rPr>
          <w:rFonts w:hint="cs"/>
          <w:rtl/>
          <w:lang w:eastAsia="he-IL"/>
        </w:rPr>
        <w:t xml:space="preserve">זה הדבר היחיד שאני מבקש, מתחנן בפניכם. </w:t>
      </w:r>
      <w:bookmarkStart w:id="12022" w:name="_ETM_Q24_247506"/>
      <w:bookmarkStart w:id="12023" w:name="_ETM_Q24_247586"/>
      <w:bookmarkStart w:id="12024" w:name="_ETM_Q24_247650"/>
      <w:bookmarkStart w:id="12025" w:name="_ETM_Q24_247732"/>
      <w:bookmarkStart w:id="12026" w:name="_ETM_Q24_250335"/>
      <w:bookmarkEnd w:id="12022"/>
      <w:bookmarkEnd w:id="12023"/>
      <w:bookmarkEnd w:id="12024"/>
      <w:bookmarkEnd w:id="12025"/>
      <w:bookmarkEnd w:id="12026"/>
      <w:r>
        <w:rPr>
          <w:rFonts w:hint="cs"/>
          <w:rtl/>
          <w:lang w:eastAsia="he-IL"/>
        </w:rPr>
        <w:t xml:space="preserve">ואז אנחנו כולנו נעצור את הילד המסכן הבא שיצטרך לחיות </w:t>
      </w:r>
      <w:bookmarkStart w:id="12027" w:name="_ETM_Q24_255611"/>
      <w:bookmarkEnd w:id="12027"/>
      <w:r>
        <w:rPr>
          <w:rFonts w:hint="cs"/>
          <w:rtl/>
          <w:lang w:eastAsia="he-IL"/>
        </w:rPr>
        <w:t xml:space="preserve">כל חייו בסבל, בגלל שאימא שלו שתתה אלכוהול בזמן </w:t>
      </w:r>
      <w:bookmarkStart w:id="12028" w:name="_ETM_Q24_261323"/>
      <w:bookmarkEnd w:id="12028"/>
      <w:r>
        <w:rPr>
          <w:rFonts w:hint="cs"/>
          <w:rtl/>
          <w:lang w:eastAsia="he-IL"/>
        </w:rPr>
        <w:t xml:space="preserve">ההיריון. זה הדבר היחיד. </w:t>
      </w:r>
      <w:bookmarkStart w:id="12029" w:name="_ETM_Q24_259877"/>
      <w:bookmarkEnd w:id="12029"/>
    </w:p>
    <w:p w:rsidR="000B0163" w:rsidRDefault="000B0163" w:rsidP="003667F9">
      <w:pPr>
        <w:rPr>
          <w:rtl/>
          <w:lang w:eastAsia="he-IL"/>
        </w:rPr>
      </w:pPr>
      <w:bookmarkStart w:id="12030" w:name="_ETM_Q24_259958"/>
      <w:bookmarkEnd w:id="12030"/>
    </w:p>
    <w:p w:rsidR="000B0163" w:rsidRDefault="000B0163" w:rsidP="00D66E64">
      <w:pPr>
        <w:rPr>
          <w:rtl/>
          <w:lang w:eastAsia="he-IL"/>
        </w:rPr>
      </w:pPr>
      <w:bookmarkStart w:id="12031" w:name="_ETM_Q24_260020"/>
      <w:bookmarkStart w:id="12032" w:name="_ETM_Q24_260097"/>
      <w:bookmarkEnd w:id="12031"/>
      <w:bookmarkEnd w:id="12032"/>
      <w:r>
        <w:rPr>
          <w:rFonts w:hint="cs"/>
          <w:rtl/>
          <w:lang w:eastAsia="he-IL"/>
        </w:rPr>
        <w:t xml:space="preserve">כולם בעד: משרד הבריאות בעד, כל </w:t>
      </w:r>
      <w:bookmarkStart w:id="12033" w:name="_ETM_Q24_264555"/>
      <w:bookmarkEnd w:id="12033"/>
      <w:r>
        <w:rPr>
          <w:rFonts w:hint="cs"/>
          <w:rtl/>
          <w:lang w:eastAsia="he-IL"/>
        </w:rPr>
        <w:t>הרופאים בעד, נציגי הסתדרות הרופאים בעד. עשינו עבודת מחקר בנושא, הבאנו דוגמאות למה שעושים באירופה. איך אפשר להתנגד ל</w:t>
      </w:r>
      <w:bookmarkStart w:id="12034" w:name="_ETM_Q24_276943"/>
      <w:bookmarkEnd w:id="12034"/>
      <w:r>
        <w:rPr>
          <w:rFonts w:hint="cs"/>
          <w:rtl/>
          <w:lang w:eastAsia="he-IL"/>
        </w:rPr>
        <w:t xml:space="preserve">חוק כזה? איך אפשר להתנגד לחוק שמדבר על מודעות </w:t>
      </w:r>
      <w:bookmarkStart w:id="12035" w:name="_ETM_Q24_280208"/>
      <w:bookmarkEnd w:id="12035"/>
      <w:r>
        <w:rPr>
          <w:rFonts w:hint="cs"/>
          <w:rtl/>
          <w:lang w:eastAsia="he-IL"/>
        </w:rPr>
        <w:t xml:space="preserve">של נשים לא לשתות אלכוהול? חוק שאומר שהילד </w:t>
      </w:r>
      <w:bookmarkStart w:id="12036" w:name="_ETM_Q24_285538"/>
      <w:bookmarkEnd w:id="12036"/>
      <w:r>
        <w:rPr>
          <w:rFonts w:hint="cs"/>
          <w:rtl/>
          <w:lang w:eastAsia="he-IL"/>
        </w:rPr>
        <w:t>הבא לא ייוולד עם תסמונת האלכוהול העוברי. מה זה</w:t>
      </w:r>
      <w:bookmarkStart w:id="12037" w:name="_ETM_Q24_290645"/>
      <w:bookmarkEnd w:id="12037"/>
      <w:r>
        <w:rPr>
          <w:rFonts w:hint="cs"/>
          <w:rtl/>
          <w:lang w:eastAsia="he-IL"/>
        </w:rPr>
        <w:t xml:space="preserve"> שונה מסיגריות, שיש עליהן חותמת? מה זה שונה מחבילת במבה, </w:t>
      </w:r>
      <w:bookmarkStart w:id="12038" w:name="_ETM_Q24_295507"/>
      <w:bookmarkEnd w:id="12038"/>
      <w:r>
        <w:rPr>
          <w:rFonts w:hint="cs"/>
          <w:rtl/>
          <w:lang w:eastAsia="he-IL"/>
        </w:rPr>
        <w:t>שכתוב שיש בה סוכר?</w:t>
      </w:r>
      <w:bookmarkStart w:id="12039" w:name="_ETM_Q24_297434"/>
      <w:bookmarkStart w:id="12040" w:name="_ETM_Q24_297531"/>
      <w:bookmarkStart w:id="12041" w:name="_ETM_Q24_297794"/>
      <w:bookmarkStart w:id="12042" w:name="_ETM_Q24_297875"/>
      <w:bookmarkEnd w:id="12039"/>
      <w:bookmarkEnd w:id="12040"/>
      <w:bookmarkEnd w:id="12041"/>
      <w:bookmarkEnd w:id="12042"/>
      <w:r w:rsidR="00D66E64">
        <w:rPr>
          <w:rFonts w:hint="cs"/>
          <w:rtl/>
          <w:lang w:eastAsia="he-IL"/>
        </w:rPr>
        <w:t xml:space="preserve"> </w:t>
      </w:r>
      <w:r>
        <w:rPr>
          <w:rFonts w:hint="cs"/>
          <w:rtl/>
          <w:lang w:eastAsia="he-IL"/>
        </w:rPr>
        <w:t xml:space="preserve">אני רוצה שאנשים ידעו שהדבר הזה מסוכן </w:t>
      </w:r>
      <w:bookmarkStart w:id="12043" w:name="_ETM_Q24_298390"/>
      <w:bookmarkEnd w:id="12043"/>
      <w:r>
        <w:rPr>
          <w:rFonts w:hint="cs"/>
          <w:rtl/>
          <w:lang w:eastAsia="he-IL"/>
        </w:rPr>
        <w:t xml:space="preserve">לעובר, זה הכול, זו בקשתי. אז דיברתי עם שר </w:t>
      </w:r>
      <w:bookmarkStart w:id="12044" w:name="_ETM_Q24_305300"/>
      <w:bookmarkEnd w:id="12044"/>
      <w:r>
        <w:rPr>
          <w:rFonts w:hint="cs"/>
          <w:rtl/>
          <w:lang w:eastAsia="he-IL"/>
        </w:rPr>
        <w:t>הבריאות, ואני יודע שגם הוא בעד הדבר הזה</w:t>
      </w:r>
      <w:bookmarkStart w:id="12045" w:name="_ETM_Q24_305057"/>
      <w:bookmarkEnd w:id="12045"/>
      <w:r>
        <w:rPr>
          <w:rFonts w:hint="cs"/>
          <w:rtl/>
          <w:lang w:eastAsia="he-IL"/>
        </w:rPr>
        <w:t xml:space="preserve">. שר הכלכלה – גם הוא בעד הדבר הזה. אין </w:t>
      </w:r>
      <w:bookmarkStart w:id="12046" w:name="_ETM_Q24_309716"/>
      <w:bookmarkEnd w:id="12046"/>
      <w:r>
        <w:rPr>
          <w:rFonts w:hint="cs"/>
          <w:rtl/>
          <w:lang w:eastAsia="he-IL"/>
        </w:rPr>
        <w:t xml:space="preserve">מישהו שיכול להתנגד לזה, זה לא קשור לקואליציה ואופוזיציה, </w:t>
      </w:r>
      <w:bookmarkStart w:id="12047" w:name="_ETM_Q24_314273"/>
      <w:bookmarkEnd w:id="12047"/>
      <w:r>
        <w:rPr>
          <w:rFonts w:hint="cs"/>
          <w:rtl/>
          <w:lang w:eastAsia="he-IL"/>
        </w:rPr>
        <w:t xml:space="preserve">זה קשור לעתיד הילדים שלנו. </w:t>
      </w:r>
    </w:p>
    <w:p w:rsidR="000B0163" w:rsidRDefault="000B0163" w:rsidP="003667F9">
      <w:pPr>
        <w:rPr>
          <w:rtl/>
          <w:lang w:eastAsia="he-IL"/>
        </w:rPr>
      </w:pPr>
      <w:bookmarkStart w:id="12048" w:name="_ETM_Q24_317944"/>
      <w:bookmarkStart w:id="12049" w:name="_ETM_Q24_318040"/>
      <w:bookmarkEnd w:id="12048"/>
      <w:bookmarkEnd w:id="12049"/>
    </w:p>
    <w:p w:rsidR="000B0163" w:rsidRDefault="000B0163" w:rsidP="003667F9">
      <w:pPr>
        <w:rPr>
          <w:rtl/>
          <w:lang w:eastAsia="he-IL"/>
        </w:rPr>
      </w:pPr>
      <w:bookmarkStart w:id="12050" w:name="_ETM_Q24_318136"/>
      <w:bookmarkStart w:id="12051" w:name="_ETM_Q24_318220"/>
      <w:bookmarkEnd w:id="12050"/>
      <w:bookmarkEnd w:id="12051"/>
      <w:r>
        <w:rPr>
          <w:rFonts w:hint="cs"/>
          <w:rtl/>
          <w:lang w:eastAsia="he-IL"/>
        </w:rPr>
        <w:t xml:space="preserve">אז הייתה לי בקשה קטנה </w:t>
      </w:r>
      <w:bookmarkStart w:id="12052" w:name="_ETM_Q24_318144"/>
      <w:bookmarkEnd w:id="12052"/>
      <w:r>
        <w:rPr>
          <w:rFonts w:hint="cs"/>
          <w:rtl/>
          <w:lang w:eastAsia="he-IL"/>
        </w:rPr>
        <w:t xml:space="preserve">מהשר: שלא יצביעו עכשיו; שידונו על זה עוד שבוע-שבועיים. </w:t>
      </w:r>
      <w:bookmarkStart w:id="12053" w:name="_ETM_Q24_322251"/>
      <w:bookmarkEnd w:id="12053"/>
      <w:r>
        <w:rPr>
          <w:rFonts w:hint="cs"/>
          <w:rtl/>
          <w:lang w:eastAsia="he-IL"/>
        </w:rPr>
        <w:t xml:space="preserve">אני אתן להם עוד נתונים, הם יראו שזה באמת מתרחש </w:t>
      </w:r>
      <w:bookmarkStart w:id="12054" w:name="_ETM_Q24_326419"/>
      <w:bookmarkEnd w:id="12054"/>
      <w:r>
        <w:rPr>
          <w:rFonts w:hint="cs"/>
          <w:rtl/>
          <w:lang w:eastAsia="he-IL"/>
        </w:rPr>
        <w:t xml:space="preserve">בעולם. אדוני השר, הייתה לי בקשה ממך, דיברנו על קודם, </w:t>
      </w:r>
      <w:bookmarkStart w:id="12055" w:name="_ETM_Q24_332095"/>
      <w:bookmarkEnd w:id="12055"/>
      <w:r>
        <w:rPr>
          <w:rFonts w:hint="cs"/>
          <w:rtl/>
          <w:lang w:eastAsia="he-IL"/>
        </w:rPr>
        <w:t>דיברתי גם עם שר הכלכלה. הוא ביקש ממני נתונים</w:t>
      </w:r>
      <w:bookmarkStart w:id="12056" w:name="_ETM_Q24_335679"/>
      <w:bookmarkEnd w:id="12056"/>
      <w:r>
        <w:rPr>
          <w:rFonts w:hint="cs"/>
          <w:rtl/>
          <w:lang w:eastAsia="he-IL"/>
        </w:rPr>
        <w:t>, שלחתי לו נתונים – תמונות וציורים וכל מה שהוא ביקש</w:t>
      </w:r>
      <w:bookmarkStart w:id="12057" w:name="_ETM_Q24_336822"/>
      <w:bookmarkEnd w:id="12057"/>
      <w:r>
        <w:rPr>
          <w:rFonts w:hint="cs"/>
          <w:rtl/>
          <w:lang w:eastAsia="he-IL"/>
        </w:rPr>
        <w:t xml:space="preserve"> על מה שקורה באירופה. אני מבקש שלא תדחו את זה. שיהיה דיון עמוק בנושא הזה, כי </w:t>
      </w:r>
      <w:bookmarkStart w:id="12058" w:name="_ETM_Q24_345200"/>
      <w:bookmarkEnd w:id="12058"/>
      <w:r>
        <w:rPr>
          <w:rFonts w:hint="cs"/>
          <w:rtl/>
          <w:lang w:eastAsia="he-IL"/>
        </w:rPr>
        <w:t xml:space="preserve">אני יודע שמשרד הבריאות וכל ארגוני הרופאים בעד. הדבר הזה </w:t>
      </w:r>
      <w:bookmarkStart w:id="12059" w:name="_ETM_Q24_348199"/>
      <w:bookmarkEnd w:id="12059"/>
      <w:r>
        <w:rPr>
          <w:rFonts w:hint="cs"/>
          <w:rtl/>
          <w:lang w:eastAsia="he-IL"/>
        </w:rPr>
        <w:t xml:space="preserve">עושה שכל. אין בו רגולציה, אין בו משהו </w:t>
      </w:r>
      <w:bookmarkStart w:id="12060" w:name="_ETM_Q24_352456"/>
      <w:bookmarkEnd w:id="12060"/>
      <w:r>
        <w:rPr>
          <w:rFonts w:hint="cs"/>
          <w:rtl/>
          <w:lang w:eastAsia="he-IL"/>
        </w:rPr>
        <w:t xml:space="preserve">שקשור לכסף, לא צריך לערב את משרד האוצר. </w:t>
      </w:r>
      <w:bookmarkStart w:id="12061" w:name="_ETM_Q24_357136"/>
      <w:bookmarkEnd w:id="12061"/>
      <w:r>
        <w:rPr>
          <w:rFonts w:hint="cs"/>
          <w:rtl/>
          <w:lang w:eastAsia="he-IL"/>
        </w:rPr>
        <w:t xml:space="preserve">הנושא הזה הוא פשוט מודעות – שנשים במדינת ישראל ידעו </w:t>
      </w:r>
      <w:bookmarkStart w:id="12062" w:name="_ETM_Q24_361723"/>
      <w:bookmarkEnd w:id="12062"/>
      <w:r>
        <w:rPr>
          <w:rFonts w:hint="cs"/>
          <w:rtl/>
          <w:lang w:eastAsia="he-IL"/>
        </w:rPr>
        <w:t xml:space="preserve">שאסור לשתות אלכוהול בזמן ההיריון, זה הכול. תודה </w:t>
      </w:r>
      <w:bookmarkStart w:id="12063" w:name="_ETM_Q24_368413"/>
      <w:bookmarkEnd w:id="12063"/>
      <w:r>
        <w:rPr>
          <w:rFonts w:hint="cs"/>
          <w:rtl/>
          <w:lang w:eastAsia="he-IL"/>
        </w:rPr>
        <w:t>רבה.</w:t>
      </w:r>
    </w:p>
    <w:p w:rsidR="000B0163" w:rsidRDefault="000B0163" w:rsidP="003667F9">
      <w:pPr>
        <w:rPr>
          <w:rtl/>
          <w:lang w:eastAsia="he-IL"/>
        </w:rPr>
      </w:pPr>
    </w:p>
    <w:p w:rsidR="000B0163" w:rsidRDefault="000B0163" w:rsidP="003667F9">
      <w:pPr>
        <w:pStyle w:val="af6"/>
        <w:keepNext/>
        <w:rPr>
          <w:rtl/>
        </w:rPr>
      </w:pPr>
      <w:r w:rsidRPr="00E46236">
        <w:rPr>
          <w:rStyle w:val="TagStyle"/>
          <w:rtl/>
        </w:rPr>
        <w:t xml:space="preserve"> &lt;&lt; יור &gt;&gt; </w:t>
      </w:r>
      <w:r>
        <w:rPr>
          <w:rtl/>
        </w:rPr>
        <w:t>היו"ר אוריאל בוסו:</w:t>
      </w:r>
      <w:r w:rsidRPr="00E46236">
        <w:rPr>
          <w:rStyle w:val="TagStyle"/>
          <w:rtl/>
        </w:rPr>
        <w:t xml:space="preserve"> &lt;&lt; יור &gt;&gt;</w:t>
      </w:r>
      <w:r>
        <w:rPr>
          <w:rtl/>
        </w:rPr>
        <w:t xml:space="preserve">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בבקשה, שר הפנים, השר משה ארבל. </w:t>
      </w:r>
    </w:p>
    <w:p w:rsidR="00555DBD" w:rsidRDefault="00555DBD" w:rsidP="003667F9">
      <w:pPr>
        <w:rPr>
          <w:rtl/>
          <w:lang w:eastAsia="he-IL"/>
        </w:rPr>
      </w:pPr>
    </w:p>
    <w:p w:rsidR="000B0163" w:rsidRDefault="000B0163" w:rsidP="003667F9">
      <w:pPr>
        <w:pStyle w:val="af5"/>
        <w:keepNext/>
        <w:rPr>
          <w:rtl/>
        </w:rPr>
      </w:pPr>
      <w:bookmarkStart w:id="12064" w:name="_ETM_Q24_377790"/>
      <w:bookmarkStart w:id="12065" w:name="_ETM_Q24_377901"/>
      <w:bookmarkStart w:id="12066" w:name="ET_interruption_5080_3"/>
      <w:bookmarkEnd w:id="12064"/>
      <w:bookmarkEnd w:id="12065"/>
      <w:r w:rsidRPr="00AD4A6A">
        <w:rPr>
          <w:rStyle w:val="TagStyle"/>
          <w:rtl/>
        </w:rPr>
        <w:t xml:space="preserve"> &lt;&lt; קריאה &gt;&gt; </w:t>
      </w:r>
      <w:r>
        <w:rPr>
          <w:rtl/>
        </w:rPr>
        <w:t>בועז טופורובסקי (יש עתיד):</w:t>
      </w:r>
      <w:r w:rsidRPr="00AD4A6A">
        <w:rPr>
          <w:rStyle w:val="TagStyle"/>
          <w:rtl/>
        </w:rPr>
        <w:t xml:space="preserve"> &lt;&lt; קריאה &gt;&gt;</w:t>
      </w:r>
      <w:r>
        <w:rPr>
          <w:rtl/>
        </w:rPr>
        <w:t xml:space="preserve">   </w:t>
      </w:r>
      <w:bookmarkEnd w:id="12066"/>
    </w:p>
    <w:p w:rsidR="000B0163" w:rsidRDefault="000B0163" w:rsidP="007B1E8C">
      <w:pPr>
        <w:rPr>
          <w:rtl/>
          <w:lang w:eastAsia="he-IL"/>
        </w:rPr>
      </w:pPr>
    </w:p>
    <w:p w:rsidR="000B0163" w:rsidRDefault="000B0163" w:rsidP="003667F9">
      <w:pPr>
        <w:rPr>
          <w:rtl/>
          <w:lang w:eastAsia="he-IL"/>
        </w:rPr>
      </w:pPr>
      <w:r>
        <w:rPr>
          <w:rFonts w:hint="cs"/>
          <w:rtl/>
          <w:lang w:eastAsia="he-IL"/>
        </w:rPr>
        <w:t>יש לי הרגשה שהוא יגיד לך למה אי</w:t>
      </w:r>
      <w:bookmarkStart w:id="12067" w:name="_ETM_Q24_380630"/>
      <w:bookmarkEnd w:id="12067"/>
      <w:r>
        <w:rPr>
          <w:rFonts w:hint="cs"/>
          <w:rtl/>
          <w:lang w:eastAsia="he-IL"/>
        </w:rPr>
        <w:t xml:space="preserve">-אפשר. </w:t>
      </w:r>
    </w:p>
    <w:p w:rsidR="000B0163" w:rsidRDefault="000B0163" w:rsidP="003667F9">
      <w:pPr>
        <w:rPr>
          <w:rtl/>
          <w:lang w:eastAsia="he-IL"/>
        </w:rPr>
      </w:pPr>
      <w:bookmarkStart w:id="12068" w:name="_ETM_Q24_381998"/>
      <w:bookmarkStart w:id="12069" w:name="_ETM_Q24_382105"/>
      <w:bookmarkEnd w:id="12068"/>
      <w:bookmarkEnd w:id="12069"/>
    </w:p>
    <w:p w:rsidR="000B0163" w:rsidRDefault="000B0163" w:rsidP="003667F9">
      <w:pPr>
        <w:pStyle w:val="af5"/>
        <w:keepNext/>
        <w:rPr>
          <w:rtl/>
        </w:rPr>
      </w:pPr>
      <w:bookmarkStart w:id="12070" w:name="ET_interruption_6255_4"/>
      <w:r w:rsidRPr="00AD4A6A">
        <w:rPr>
          <w:rStyle w:val="TagStyle"/>
          <w:rtl/>
        </w:rPr>
        <w:t xml:space="preserve"> &lt;&lt; קריאה &gt;&gt; </w:t>
      </w:r>
      <w:r>
        <w:rPr>
          <w:rtl/>
        </w:rPr>
        <w:t>סימון דוידסון (יש עתיד):</w:t>
      </w:r>
      <w:r w:rsidRPr="00AD4A6A">
        <w:rPr>
          <w:rStyle w:val="TagStyle"/>
          <w:rtl/>
        </w:rPr>
        <w:t xml:space="preserve"> &lt;&lt; קריאה &gt;&gt;</w:t>
      </w:r>
      <w:r>
        <w:rPr>
          <w:rtl/>
        </w:rPr>
        <w:t xml:space="preserve">   </w:t>
      </w:r>
      <w:bookmarkEnd w:id="12070"/>
    </w:p>
    <w:p w:rsidR="000B0163" w:rsidRDefault="000B0163" w:rsidP="007B1E8C">
      <w:pPr>
        <w:rPr>
          <w:rtl/>
          <w:lang w:eastAsia="he-IL"/>
        </w:rPr>
      </w:pPr>
    </w:p>
    <w:p w:rsidR="000B0163" w:rsidRDefault="000B0163" w:rsidP="003667F9">
      <w:pPr>
        <w:rPr>
          <w:rtl/>
          <w:lang w:eastAsia="he-IL"/>
        </w:rPr>
      </w:pPr>
      <w:bookmarkStart w:id="12071" w:name="_ETM_Q24_380487"/>
      <w:bookmarkEnd w:id="12071"/>
      <w:r>
        <w:rPr>
          <w:rFonts w:hint="cs"/>
          <w:rtl/>
          <w:lang w:eastAsia="he-IL"/>
        </w:rPr>
        <w:t>א</w:t>
      </w:r>
      <w:bookmarkStart w:id="12072" w:name="_ETM_Q24_380736"/>
      <w:bookmarkStart w:id="12073" w:name="_ETM_Q24_380805"/>
      <w:bookmarkEnd w:id="12072"/>
      <w:bookmarkEnd w:id="12073"/>
      <w:r>
        <w:rPr>
          <w:rFonts w:hint="cs"/>
          <w:rtl/>
          <w:lang w:eastAsia="he-IL"/>
        </w:rPr>
        <w:t xml:space="preserve">ני לא מאמין שהוא יגיד לא. </w:t>
      </w:r>
    </w:p>
    <w:p w:rsidR="000B0163" w:rsidRDefault="000B0163" w:rsidP="003667F9">
      <w:pPr>
        <w:rPr>
          <w:rtl/>
          <w:lang w:eastAsia="he-IL"/>
        </w:rPr>
      </w:pPr>
      <w:bookmarkStart w:id="12074" w:name="_ETM_Q24_390424"/>
      <w:bookmarkStart w:id="12075" w:name="_ETM_Q24_390501"/>
      <w:bookmarkEnd w:id="12074"/>
      <w:bookmarkEnd w:id="12075"/>
    </w:p>
    <w:p w:rsidR="000B0163" w:rsidRDefault="000B0163" w:rsidP="003667F9">
      <w:pPr>
        <w:pStyle w:val="af5"/>
        <w:keepNext/>
        <w:rPr>
          <w:rtl/>
        </w:rPr>
      </w:pPr>
      <w:r w:rsidRPr="00AD4A6A">
        <w:rPr>
          <w:rStyle w:val="TagStyle"/>
          <w:rtl/>
        </w:rPr>
        <w:t xml:space="preserve"> &lt;&lt; קריאה &gt;&gt; </w:t>
      </w:r>
      <w:r>
        <w:rPr>
          <w:rtl/>
        </w:rPr>
        <w:t>בועז טופורובסקי (יש עתיד):</w:t>
      </w:r>
      <w:r w:rsidRPr="00AD4A6A">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2076" w:name="_ETM_Q24_387640"/>
      <w:bookmarkEnd w:id="12076"/>
      <w:r>
        <w:rPr>
          <w:rFonts w:hint="cs"/>
          <w:rtl/>
          <w:lang w:eastAsia="he-IL"/>
        </w:rPr>
        <w:t>הו</w:t>
      </w:r>
      <w:bookmarkStart w:id="12077" w:name="_ETM_Q24_387885"/>
      <w:bookmarkStart w:id="12078" w:name="_ETM_Q24_387954"/>
      <w:bookmarkEnd w:id="12077"/>
      <w:bookmarkEnd w:id="12078"/>
      <w:r>
        <w:rPr>
          <w:rFonts w:hint="cs"/>
          <w:rtl/>
          <w:lang w:eastAsia="he-IL"/>
        </w:rPr>
        <w:t xml:space="preserve">א יגיד לך </w:t>
      </w:r>
      <w:bookmarkStart w:id="12079" w:name="_ETM_Q24_389208"/>
      <w:bookmarkEnd w:id="12079"/>
      <w:r>
        <w:rPr>
          <w:rFonts w:hint="cs"/>
          <w:rtl/>
          <w:lang w:eastAsia="he-IL"/>
        </w:rPr>
        <w:t xml:space="preserve">שאתה צודק, </w:t>
      </w:r>
      <w:bookmarkStart w:id="12080" w:name="_ETM_Q24_390160"/>
      <w:bookmarkEnd w:id="12080"/>
      <w:r>
        <w:rPr>
          <w:rFonts w:hint="cs"/>
          <w:rtl/>
          <w:lang w:eastAsia="he-IL"/>
        </w:rPr>
        <w:t xml:space="preserve">אבל בפוליטיקה אי-אפשר, זה לא פרסונלי מספיק. </w:t>
      </w:r>
    </w:p>
    <w:p w:rsidR="000B0163" w:rsidRDefault="000B0163" w:rsidP="003667F9">
      <w:pPr>
        <w:rPr>
          <w:b/>
          <w:bCs/>
          <w:u w:val="single"/>
          <w:rtl/>
          <w:lang w:eastAsia="he-IL"/>
        </w:rPr>
      </w:pPr>
      <w:bookmarkStart w:id="12081" w:name="_ETM_Q24_395287"/>
      <w:bookmarkStart w:id="12082" w:name="_ETM_Q24_395370"/>
      <w:bookmarkEnd w:id="12081"/>
      <w:bookmarkEnd w:id="12082"/>
    </w:p>
    <w:p w:rsidR="000B0163" w:rsidRDefault="000B0163" w:rsidP="003667F9">
      <w:pPr>
        <w:pStyle w:val="a4"/>
        <w:keepNext/>
        <w:rPr>
          <w:rtl/>
        </w:rPr>
      </w:pPr>
      <w:bookmarkStart w:id="12083" w:name="ET_speaker_6554_8"/>
      <w:r w:rsidRPr="00AD4A6A">
        <w:rPr>
          <w:rStyle w:val="TagStyle"/>
          <w:rtl/>
        </w:rPr>
        <w:t xml:space="preserve"> &lt;&lt; דובר &gt;&gt; </w:t>
      </w:r>
      <w:bookmarkStart w:id="12084" w:name="_Toc139801573"/>
      <w:bookmarkStart w:id="12085" w:name="_Toc160611549"/>
      <w:bookmarkStart w:id="12086" w:name="_Toc160612191"/>
      <w:bookmarkStart w:id="12087" w:name="_Toc160612347"/>
      <w:r>
        <w:rPr>
          <w:rtl/>
        </w:rPr>
        <w:t>שר הבריאות משה ארבל:</w:t>
      </w:r>
      <w:bookmarkEnd w:id="12084"/>
      <w:bookmarkEnd w:id="12085"/>
      <w:bookmarkEnd w:id="12086"/>
      <w:bookmarkEnd w:id="12087"/>
      <w:r w:rsidRPr="00AD4A6A">
        <w:rPr>
          <w:rStyle w:val="TagStyle"/>
          <w:rtl/>
        </w:rPr>
        <w:t xml:space="preserve"> &lt;&lt; דובר &gt;&gt;</w:t>
      </w:r>
      <w:r>
        <w:rPr>
          <w:rtl/>
        </w:rPr>
        <w:t xml:space="preserve">   </w:t>
      </w:r>
      <w:bookmarkEnd w:id="12083"/>
    </w:p>
    <w:p w:rsidR="000B0163" w:rsidRDefault="000B0163" w:rsidP="007B1E8C">
      <w:pPr>
        <w:rPr>
          <w:rtl/>
          <w:lang w:eastAsia="he-IL"/>
        </w:rPr>
      </w:pPr>
    </w:p>
    <w:p w:rsidR="000B0163" w:rsidRDefault="000B0163" w:rsidP="00D66E64">
      <w:pPr>
        <w:rPr>
          <w:rtl/>
          <w:lang w:eastAsia="he-IL"/>
        </w:rPr>
      </w:pPr>
      <w:r>
        <w:rPr>
          <w:rFonts w:hint="cs"/>
          <w:rtl/>
          <w:lang w:eastAsia="he-IL"/>
        </w:rPr>
        <w:t xml:space="preserve">מכובדי היושב-ראש, חבריי חברי הכנסת, כבוד שר התקשורת, בשנת </w:t>
      </w:r>
      <w:bookmarkStart w:id="12088" w:name="_ETM_Q24_407358"/>
      <w:bookmarkEnd w:id="12088"/>
      <w:r>
        <w:rPr>
          <w:rFonts w:hint="cs"/>
          <w:rtl/>
          <w:lang w:eastAsia="he-IL"/>
        </w:rPr>
        <w:t xml:space="preserve">1933 </w:t>
      </w:r>
      <w:r>
        <w:rPr>
          <w:rtl/>
          <w:lang w:eastAsia="he-IL"/>
        </w:rPr>
        <w:t>–</w:t>
      </w:r>
      <w:r>
        <w:rPr>
          <w:rFonts w:hint="cs"/>
          <w:rtl/>
          <w:lang w:eastAsia="he-IL"/>
        </w:rPr>
        <w:t xml:space="preserve"> לפני שאני אשיב על הצעת החוק החשובה הזו, אני רוצה לדבר על נושא כואב מאוד </w:t>
      </w:r>
      <w:bookmarkStart w:id="12089" w:name="_ETM_Q24_418661"/>
      <w:bookmarkEnd w:id="12089"/>
      <w:r>
        <w:rPr>
          <w:rFonts w:hint="cs"/>
          <w:rtl/>
          <w:lang w:eastAsia="he-IL"/>
        </w:rPr>
        <w:t xml:space="preserve">כשר פנים, שאחראי גם לעדות </w:t>
      </w:r>
      <w:bookmarkStart w:id="12090" w:name="_ETM_Q24_420891"/>
      <w:bookmarkEnd w:id="12090"/>
      <w:r>
        <w:rPr>
          <w:rFonts w:hint="cs"/>
          <w:rtl/>
          <w:lang w:eastAsia="he-IL"/>
        </w:rPr>
        <w:t xml:space="preserve">הלא-יהודיות וגם לאימאמים במסגדים. ההחלטה של שבדיה לאפשר </w:t>
      </w:r>
      <w:bookmarkStart w:id="12091" w:name="_ETM_Q24_428817"/>
      <w:bookmarkEnd w:id="12091"/>
      <w:r>
        <w:rPr>
          <w:rFonts w:hint="cs"/>
          <w:rtl/>
          <w:lang w:eastAsia="he-IL"/>
        </w:rPr>
        <w:t xml:space="preserve">שרפת קוראן בחוצות, אל מול מסגד, היא החלטה מצערת מאוד. </w:t>
      </w:r>
      <w:bookmarkStart w:id="12092" w:name="_ETM_Q24_438133"/>
      <w:bookmarkEnd w:id="12092"/>
      <w:r>
        <w:rPr>
          <w:rFonts w:hint="cs"/>
          <w:rtl/>
          <w:lang w:eastAsia="he-IL"/>
        </w:rPr>
        <w:t xml:space="preserve">המשורר היהודי היינריך היינה אמר בברלין ב-1933 שבמקום שבו </w:t>
      </w:r>
      <w:bookmarkStart w:id="12093" w:name="_ETM_Q24_444607"/>
      <w:bookmarkEnd w:id="12093"/>
      <w:r>
        <w:rPr>
          <w:rFonts w:hint="cs"/>
          <w:rtl/>
          <w:lang w:eastAsia="he-IL"/>
        </w:rPr>
        <w:t xml:space="preserve">שורפים ספרים, עתידים לשרוף גם בני אדם. אנחנו </w:t>
      </w:r>
      <w:bookmarkStart w:id="12094" w:name="_ETM_Q24_449153"/>
      <w:bookmarkEnd w:id="12094"/>
      <w:r>
        <w:rPr>
          <w:rFonts w:hint="cs"/>
          <w:rtl/>
          <w:lang w:eastAsia="he-IL"/>
        </w:rPr>
        <w:t xml:space="preserve">צריכים לדעת שהפעולות הללו הן פעולות רעות, פעולות שלא </w:t>
      </w:r>
      <w:bookmarkStart w:id="12095" w:name="_ETM_Q24_455189"/>
      <w:bookmarkEnd w:id="12095"/>
      <w:r>
        <w:rPr>
          <w:rFonts w:hint="cs"/>
          <w:rtl/>
          <w:lang w:eastAsia="he-IL"/>
        </w:rPr>
        <w:t xml:space="preserve">מכבדות את הרב-תרבותיות, שלא מכבדות היסטוריה ושלא מכבדות </w:t>
      </w:r>
      <w:bookmarkStart w:id="12096" w:name="_ETM_Q24_459472"/>
      <w:bookmarkEnd w:id="12096"/>
      <w:r>
        <w:rPr>
          <w:rFonts w:hint="cs"/>
          <w:rtl/>
          <w:lang w:eastAsia="he-IL"/>
        </w:rPr>
        <w:t>מורשת. לא, זה לא ליברליזם, אלה מהלכים רעים</w:t>
      </w:r>
      <w:r w:rsidR="00D66E64">
        <w:rPr>
          <w:rFonts w:hint="cs"/>
          <w:rtl/>
          <w:lang w:eastAsia="he-IL"/>
        </w:rPr>
        <w:t>,</w:t>
      </w:r>
      <w:r>
        <w:rPr>
          <w:rFonts w:hint="cs"/>
          <w:rtl/>
          <w:lang w:eastAsia="he-IL"/>
        </w:rPr>
        <w:t xml:space="preserve"> </w:t>
      </w:r>
      <w:bookmarkStart w:id="12097" w:name="_ETM_Q24_469457"/>
      <w:bookmarkEnd w:id="12097"/>
      <w:r>
        <w:rPr>
          <w:rFonts w:hint="cs"/>
          <w:rtl/>
          <w:lang w:eastAsia="he-IL"/>
        </w:rPr>
        <w:t>שלצערנו הרב עלולים להוביל לאלימות, לפגיעה ברגשות דת</w:t>
      </w:r>
      <w:bookmarkStart w:id="12098" w:name="_ETM_Q24_476017"/>
      <w:bookmarkEnd w:id="12098"/>
      <w:r>
        <w:rPr>
          <w:rFonts w:hint="cs"/>
          <w:rtl/>
          <w:lang w:eastAsia="he-IL"/>
        </w:rPr>
        <w:t xml:space="preserve">, שלשמחתי הרבה, פה במדינת ישראל </w:t>
      </w:r>
      <w:bookmarkStart w:id="12099" w:name="_ETM_Q24_473607"/>
      <w:bookmarkEnd w:id="12099"/>
      <w:r>
        <w:rPr>
          <w:rFonts w:hint="cs"/>
          <w:rtl/>
          <w:lang w:eastAsia="he-IL"/>
        </w:rPr>
        <w:t xml:space="preserve">היא עבירה פלילית – פגיעה ברגשות הדת. הפעולות הללו הן </w:t>
      </w:r>
      <w:bookmarkStart w:id="12100" w:name="_ETM_Q24_480409"/>
      <w:bookmarkEnd w:id="12100"/>
      <w:r>
        <w:rPr>
          <w:rFonts w:hint="cs"/>
          <w:rtl/>
          <w:lang w:eastAsia="he-IL"/>
        </w:rPr>
        <w:t xml:space="preserve">מגונות, ועל כולנו להתייצב </w:t>
      </w:r>
      <w:r>
        <w:rPr>
          <w:rtl/>
          <w:lang w:eastAsia="he-IL"/>
        </w:rPr>
        <w:t>–</w:t>
      </w:r>
      <w:r>
        <w:rPr>
          <w:rFonts w:hint="cs"/>
          <w:rtl/>
          <w:lang w:eastAsia="he-IL"/>
        </w:rPr>
        <w:t xml:space="preserve"> יהודים, ערבים, מוסלמים, נוצרים, </w:t>
      </w:r>
      <w:bookmarkStart w:id="12101" w:name="_ETM_Q24_487415"/>
      <w:bookmarkEnd w:id="12101"/>
      <w:r>
        <w:rPr>
          <w:rFonts w:hint="cs"/>
          <w:rtl/>
          <w:lang w:eastAsia="he-IL"/>
        </w:rPr>
        <w:t xml:space="preserve">דרוזים, צ'רקסים </w:t>
      </w:r>
      <w:r>
        <w:rPr>
          <w:rtl/>
          <w:lang w:eastAsia="he-IL"/>
        </w:rPr>
        <w:t>–</w:t>
      </w:r>
      <w:r>
        <w:rPr>
          <w:rFonts w:hint="cs"/>
          <w:rtl/>
          <w:lang w:eastAsia="he-IL"/>
        </w:rPr>
        <w:t xml:space="preserve"> כדי לשמור על מעמדם וכבודם של </w:t>
      </w:r>
      <w:bookmarkStart w:id="12102" w:name="_ETM_Q24_491738"/>
      <w:bookmarkEnd w:id="12102"/>
      <w:r>
        <w:rPr>
          <w:rFonts w:hint="cs"/>
          <w:rtl/>
          <w:lang w:eastAsia="he-IL"/>
        </w:rPr>
        <w:t xml:space="preserve">ספרי היסוד והמורשת של כל דת, של כל עדה ושל </w:t>
      </w:r>
      <w:bookmarkStart w:id="12103" w:name="_ETM_Q24_498436"/>
      <w:bookmarkEnd w:id="12103"/>
      <w:r>
        <w:rPr>
          <w:rFonts w:hint="cs"/>
          <w:rtl/>
          <w:lang w:eastAsia="he-IL"/>
        </w:rPr>
        <w:t xml:space="preserve">כל אומה. </w:t>
      </w:r>
    </w:p>
    <w:p w:rsidR="000B0163" w:rsidRDefault="000B0163" w:rsidP="003667F9">
      <w:pPr>
        <w:rPr>
          <w:rtl/>
          <w:lang w:eastAsia="he-IL"/>
        </w:rPr>
      </w:pPr>
      <w:bookmarkStart w:id="12104" w:name="_ETM_Q24_500116"/>
      <w:bookmarkStart w:id="12105" w:name="_ETM_Q24_500222"/>
      <w:bookmarkEnd w:id="12104"/>
      <w:bookmarkEnd w:id="12105"/>
    </w:p>
    <w:p w:rsidR="000B0163" w:rsidRDefault="000B0163" w:rsidP="0083656A">
      <w:pPr>
        <w:rPr>
          <w:rtl/>
          <w:lang w:eastAsia="he-IL"/>
        </w:rPr>
      </w:pPr>
      <w:bookmarkStart w:id="12106" w:name="_ETM_Q24_500260"/>
      <w:bookmarkStart w:id="12107" w:name="_ETM_Q24_500345"/>
      <w:bookmarkEnd w:id="12106"/>
      <w:bookmarkEnd w:id="12107"/>
      <w:r>
        <w:rPr>
          <w:rFonts w:hint="cs"/>
          <w:rtl/>
          <w:lang w:eastAsia="he-IL"/>
        </w:rPr>
        <w:t xml:space="preserve">אדוני היושב-ראש, חבריי חברי הכנסת, חברי המציע חבר </w:t>
      </w:r>
      <w:bookmarkStart w:id="12108" w:name="_ETM_Q24_502549"/>
      <w:bookmarkEnd w:id="12108"/>
      <w:r>
        <w:rPr>
          <w:rFonts w:hint="cs"/>
          <w:rtl/>
          <w:lang w:eastAsia="he-IL"/>
        </w:rPr>
        <w:t xml:space="preserve">הכנסת סימון דוידסון, מהות הצעת החוק שהגשת </w:t>
      </w:r>
      <w:r>
        <w:rPr>
          <w:rtl/>
          <w:lang w:eastAsia="he-IL"/>
        </w:rPr>
        <w:t>–</w:t>
      </w:r>
      <w:r>
        <w:rPr>
          <w:rFonts w:hint="cs"/>
          <w:rtl/>
          <w:lang w:eastAsia="he-IL"/>
        </w:rPr>
        <w:t xml:space="preserve"> החשובה מאוד </w:t>
      </w:r>
      <w:r>
        <w:rPr>
          <w:rtl/>
          <w:lang w:eastAsia="he-IL"/>
        </w:rPr>
        <w:t>–</w:t>
      </w:r>
      <w:r>
        <w:rPr>
          <w:rFonts w:hint="cs"/>
          <w:rtl/>
          <w:lang w:eastAsia="he-IL"/>
        </w:rPr>
        <w:t xml:space="preserve"> היא קביעת חובת הדפסה או הדבקת אזהרה </w:t>
      </w:r>
      <w:bookmarkStart w:id="12109" w:name="_ETM_Q24_509962"/>
      <w:bookmarkEnd w:id="12109"/>
      <w:r>
        <w:rPr>
          <w:rFonts w:hint="cs"/>
          <w:rtl/>
          <w:lang w:eastAsia="he-IL"/>
        </w:rPr>
        <w:t xml:space="preserve">לנשים הרות על גבי מכלי משקאות אלכוהוליים שלפיה </w:t>
      </w:r>
      <w:bookmarkStart w:id="12110" w:name="_ETM_Q24_516149"/>
      <w:bookmarkEnd w:id="12110"/>
      <w:r>
        <w:rPr>
          <w:rFonts w:hint="cs"/>
          <w:rtl/>
          <w:lang w:eastAsia="he-IL"/>
        </w:rPr>
        <w:t xml:space="preserve">צריכת אלכוהול בזמן היריון עלולה לגרום לעוברן נזק </w:t>
      </w:r>
      <w:bookmarkStart w:id="12111" w:name="_ETM_Q24_520531"/>
      <w:bookmarkEnd w:id="12111"/>
      <w:r>
        <w:rPr>
          <w:rFonts w:hint="cs"/>
          <w:rtl/>
          <w:lang w:eastAsia="he-IL"/>
        </w:rPr>
        <w:t>בלתי הפיך.</w:t>
      </w:r>
      <w:bookmarkStart w:id="12112" w:name="_ETM_Q24_519323"/>
      <w:bookmarkStart w:id="12113" w:name="_ETM_Q24_519404"/>
      <w:bookmarkStart w:id="12114" w:name="_ETM_Q24_519490"/>
      <w:bookmarkStart w:id="12115" w:name="_ETM_Q24_519572"/>
      <w:bookmarkEnd w:id="12112"/>
      <w:bookmarkEnd w:id="12113"/>
      <w:bookmarkEnd w:id="12114"/>
      <w:bookmarkEnd w:id="12115"/>
      <w:r>
        <w:rPr>
          <w:rFonts w:hint="cs"/>
          <w:rtl/>
          <w:lang w:eastAsia="he-IL"/>
        </w:rPr>
        <w:t xml:space="preserve"> עניין פרסום אזהרות על גבי משקאות אלכוהוליים מוסדר בחוק </w:t>
      </w:r>
      <w:bookmarkStart w:id="12116" w:name="_ETM_Q24_523420"/>
      <w:bookmarkEnd w:id="12116"/>
      <w:r>
        <w:rPr>
          <w:rFonts w:hint="cs"/>
          <w:rtl/>
          <w:lang w:eastAsia="he-IL"/>
        </w:rPr>
        <w:t xml:space="preserve">הגבלת הפרסומות והשיווק של משקאות אלכוהוליים, </w:t>
      </w:r>
      <w:proofErr w:type="spellStart"/>
      <w:r>
        <w:rPr>
          <w:rFonts w:hint="cs"/>
          <w:rtl/>
          <w:lang w:eastAsia="he-IL"/>
        </w:rPr>
        <w:t>התשע"ב</w:t>
      </w:r>
      <w:proofErr w:type="spellEnd"/>
      <w:r>
        <w:rPr>
          <w:rFonts w:hint="cs"/>
          <w:rtl/>
          <w:lang w:eastAsia="he-IL"/>
        </w:rPr>
        <w:t xml:space="preserve">–2012, וסעיף </w:t>
      </w:r>
      <w:bookmarkStart w:id="12117" w:name="_ETM_Q24_528970"/>
      <w:bookmarkEnd w:id="12117"/>
      <w:r>
        <w:rPr>
          <w:rFonts w:hint="cs"/>
          <w:rtl/>
          <w:lang w:eastAsia="he-IL"/>
        </w:rPr>
        <w:t xml:space="preserve">8 לחוק קובע את חובת האזהרה. </w:t>
      </w:r>
    </w:p>
    <w:p w:rsidR="000B0163" w:rsidRDefault="000B0163" w:rsidP="003667F9">
      <w:pPr>
        <w:rPr>
          <w:rtl/>
          <w:lang w:eastAsia="he-IL"/>
        </w:rPr>
      </w:pPr>
      <w:bookmarkStart w:id="12118" w:name="_ETM_Q24_534022"/>
      <w:bookmarkStart w:id="12119" w:name="_ETM_Q24_534113"/>
      <w:bookmarkEnd w:id="12118"/>
      <w:bookmarkEnd w:id="12119"/>
    </w:p>
    <w:p w:rsidR="000B0163" w:rsidRDefault="000B0163" w:rsidP="003667F9">
      <w:pPr>
        <w:rPr>
          <w:rtl/>
          <w:lang w:eastAsia="he-IL"/>
        </w:rPr>
      </w:pPr>
      <w:bookmarkStart w:id="12120" w:name="_ETM_Q24_534166"/>
      <w:bookmarkStart w:id="12121" w:name="_ETM_Q24_534257"/>
      <w:bookmarkEnd w:id="12120"/>
      <w:bookmarkEnd w:id="12121"/>
      <w:r>
        <w:rPr>
          <w:rFonts w:hint="cs"/>
          <w:rtl/>
          <w:lang w:eastAsia="he-IL"/>
        </w:rPr>
        <w:t>עמדת משרד הבריאות העקרוני</w:t>
      </w:r>
      <w:bookmarkStart w:id="12122" w:name="_ETM_Q24_534747"/>
      <w:bookmarkEnd w:id="12122"/>
      <w:r>
        <w:rPr>
          <w:rFonts w:hint="cs"/>
          <w:rtl/>
          <w:lang w:eastAsia="he-IL"/>
        </w:rPr>
        <w:t xml:space="preserve">ת היא כמובן לצמצם שתיית אלכוהול מופרזת וכן </w:t>
      </w:r>
      <w:bookmarkStart w:id="12123" w:name="_ETM_Q24_540487"/>
      <w:bookmarkEnd w:id="12123"/>
      <w:r>
        <w:rPr>
          <w:rFonts w:hint="cs"/>
          <w:rtl/>
          <w:lang w:eastAsia="he-IL"/>
        </w:rPr>
        <w:t xml:space="preserve">שתיית אלכוהול במהלך היריון. ישנן דרכים שונות לעשות </w:t>
      </w:r>
      <w:bookmarkStart w:id="12124" w:name="_ETM_Q24_543000"/>
      <w:bookmarkEnd w:id="12124"/>
      <w:r>
        <w:rPr>
          <w:rFonts w:hint="cs"/>
          <w:rtl/>
          <w:lang w:eastAsia="he-IL"/>
        </w:rPr>
        <w:t xml:space="preserve">זאת; דרך מועילה ואפקטיבית היא כמובן באמצעות הסברה ושיח </w:t>
      </w:r>
      <w:bookmarkStart w:id="12125" w:name="_ETM_Q24_550926"/>
      <w:bookmarkEnd w:id="12125"/>
      <w:r>
        <w:rPr>
          <w:rFonts w:hint="cs"/>
          <w:rtl/>
          <w:lang w:eastAsia="he-IL"/>
        </w:rPr>
        <w:t xml:space="preserve">בלתי אמצעי עם רופאי הנשים המלווים בבדיקות העיתיות, עם האחות המלווה וכיוצא בזה. אין תחליף לאותו שיח בין הרופא או הרופאה למטופלת או בין האחות למטופלת. </w:t>
      </w:r>
      <w:bookmarkStart w:id="12126" w:name="_ETM_Q24_563331"/>
      <w:bookmarkEnd w:id="12126"/>
      <w:r>
        <w:rPr>
          <w:rFonts w:hint="cs"/>
          <w:rtl/>
          <w:lang w:eastAsia="he-IL"/>
        </w:rPr>
        <w:t xml:space="preserve">זהו כלי שאין שני לו. </w:t>
      </w:r>
    </w:p>
    <w:p w:rsidR="000B0163" w:rsidRDefault="000B0163" w:rsidP="003667F9">
      <w:pPr>
        <w:rPr>
          <w:rtl/>
          <w:lang w:eastAsia="he-IL"/>
        </w:rPr>
      </w:pPr>
      <w:bookmarkStart w:id="12127" w:name="_ETM_Q24_565243"/>
      <w:bookmarkStart w:id="12128" w:name="_ETM_Q24_565327"/>
      <w:bookmarkEnd w:id="12127"/>
      <w:bookmarkEnd w:id="12128"/>
    </w:p>
    <w:p w:rsidR="000B0163" w:rsidRDefault="000B0163" w:rsidP="003667F9">
      <w:pPr>
        <w:rPr>
          <w:rtl/>
          <w:lang w:eastAsia="he-IL"/>
        </w:rPr>
      </w:pPr>
      <w:bookmarkStart w:id="12129" w:name="_ETM_Q24_565410"/>
      <w:bookmarkStart w:id="12130" w:name="_ETM_Q24_565495"/>
      <w:bookmarkEnd w:id="12129"/>
      <w:bookmarkEnd w:id="12130"/>
      <w:r>
        <w:rPr>
          <w:rFonts w:hint="cs"/>
          <w:rtl/>
          <w:lang w:eastAsia="he-IL"/>
        </w:rPr>
        <w:t xml:space="preserve">באשר להצעת החוק </w:t>
      </w:r>
      <w:bookmarkStart w:id="12131" w:name="_ETM_Q24_569708"/>
      <w:bookmarkEnd w:id="12131"/>
      <w:r>
        <w:rPr>
          <w:rFonts w:hint="cs"/>
          <w:rtl/>
          <w:lang w:eastAsia="he-IL"/>
        </w:rPr>
        <w:t xml:space="preserve">המוצעת, אני יודע לומר שאגף התקציבים במשרד האוצר התריע בדבר </w:t>
      </w:r>
      <w:bookmarkStart w:id="12132" w:name="_ETM_Q24_574970"/>
      <w:bookmarkEnd w:id="12132"/>
      <w:r>
        <w:rPr>
          <w:rFonts w:hint="cs"/>
          <w:rtl/>
          <w:lang w:eastAsia="he-IL"/>
        </w:rPr>
        <w:t xml:space="preserve">עודף רגולציה וההשלכות הברורות של עודף רגולציה על המחירים בשוק </w:t>
      </w:r>
      <w:bookmarkStart w:id="12133" w:name="_ETM_Q24_579672"/>
      <w:bookmarkEnd w:id="12133"/>
      <w:r>
        <w:rPr>
          <w:rFonts w:hint="cs"/>
          <w:rtl/>
          <w:lang w:eastAsia="he-IL"/>
        </w:rPr>
        <w:t xml:space="preserve">ועל הציבור. למשרד החקלאות גם כן </w:t>
      </w:r>
      <w:bookmarkStart w:id="12134" w:name="_ETM_Q24_578418"/>
      <w:bookmarkEnd w:id="12134"/>
      <w:r>
        <w:rPr>
          <w:rFonts w:hint="cs"/>
          <w:rtl/>
          <w:lang w:eastAsia="he-IL"/>
        </w:rPr>
        <w:t xml:space="preserve">היו הסתייגויות שונות, והם ביקשו לבחון יותר לעומק </w:t>
      </w:r>
      <w:bookmarkStart w:id="12135" w:name="_ETM_Q24_581680"/>
      <w:bookmarkEnd w:id="12135"/>
      <w:r>
        <w:rPr>
          <w:rFonts w:hint="cs"/>
          <w:rtl/>
          <w:lang w:eastAsia="he-IL"/>
        </w:rPr>
        <w:t xml:space="preserve">את ההצעה, לרבות מחקר השוואתי ובחינת מידת האפקטיביות של אמצעים </w:t>
      </w:r>
      <w:bookmarkStart w:id="12136" w:name="_ETM_Q24_587406"/>
      <w:bookmarkEnd w:id="12136"/>
      <w:r>
        <w:rPr>
          <w:rFonts w:hint="cs"/>
          <w:rtl/>
          <w:lang w:eastAsia="he-IL"/>
        </w:rPr>
        <w:t xml:space="preserve">אלו במדינות אחרות בעולם. </w:t>
      </w:r>
    </w:p>
    <w:p w:rsidR="000B0163" w:rsidRDefault="000B0163" w:rsidP="003667F9">
      <w:pPr>
        <w:rPr>
          <w:rtl/>
          <w:lang w:eastAsia="he-IL"/>
        </w:rPr>
      </w:pPr>
      <w:bookmarkStart w:id="12137" w:name="_ETM_Q24_591414"/>
      <w:bookmarkStart w:id="12138" w:name="_ETM_Q24_591503"/>
      <w:bookmarkEnd w:id="12137"/>
      <w:bookmarkEnd w:id="12138"/>
    </w:p>
    <w:p w:rsidR="000B0163" w:rsidRDefault="000B0163" w:rsidP="003667F9">
      <w:pPr>
        <w:rPr>
          <w:rtl/>
          <w:lang w:eastAsia="he-IL"/>
        </w:rPr>
      </w:pPr>
      <w:bookmarkStart w:id="12139" w:name="_ETM_Q24_591581"/>
      <w:bookmarkStart w:id="12140" w:name="_ETM_Q24_591656"/>
      <w:bookmarkEnd w:id="12139"/>
      <w:bookmarkEnd w:id="12140"/>
      <w:r>
        <w:rPr>
          <w:rFonts w:hint="cs"/>
          <w:rtl/>
          <w:lang w:eastAsia="he-IL"/>
        </w:rPr>
        <w:t xml:space="preserve">למרות העמדות הללו והדעות הללו, עמדת </w:t>
      </w:r>
      <w:bookmarkStart w:id="12141" w:name="_ETM_Q24_596477"/>
      <w:bookmarkEnd w:id="12141"/>
      <w:r>
        <w:rPr>
          <w:rFonts w:hint="cs"/>
          <w:rtl/>
          <w:lang w:eastAsia="he-IL"/>
        </w:rPr>
        <w:t xml:space="preserve">משרד הבריאות בראשותי הייתה שניתן להתגבר על הקשיים, ובלבד </w:t>
      </w:r>
      <w:bookmarkStart w:id="12142" w:name="_ETM_Q24_600406"/>
      <w:bookmarkEnd w:id="12142"/>
      <w:r>
        <w:rPr>
          <w:rFonts w:hint="cs"/>
          <w:rtl/>
          <w:lang w:eastAsia="he-IL"/>
        </w:rPr>
        <w:t xml:space="preserve">שההצעה לא תקודם אלא בהסכמה ותיאום ופיקוח הדוק מצד משרדי </w:t>
      </w:r>
      <w:bookmarkStart w:id="12143" w:name="_ETM_Q24_604603"/>
      <w:bookmarkEnd w:id="12143"/>
      <w:r>
        <w:rPr>
          <w:rFonts w:hint="cs"/>
          <w:rtl/>
          <w:lang w:eastAsia="he-IL"/>
        </w:rPr>
        <w:t xml:space="preserve">הממשלה הרלוונטיים, מכיוון שהצעה מסוג זה, נכון וראוי לה </w:t>
      </w:r>
      <w:bookmarkStart w:id="12144" w:name="_ETM_Q24_610860"/>
      <w:bookmarkEnd w:id="12144"/>
      <w:r>
        <w:rPr>
          <w:rFonts w:hint="cs"/>
          <w:rtl/>
          <w:lang w:eastAsia="he-IL"/>
        </w:rPr>
        <w:t>להיות גם הצעת חוק ממשלתית, ולא רק הצעת חוק פרטית.</w:t>
      </w:r>
    </w:p>
    <w:p w:rsidR="000B0163" w:rsidRDefault="000B0163" w:rsidP="003667F9">
      <w:pPr>
        <w:rPr>
          <w:rtl/>
          <w:lang w:eastAsia="he-IL"/>
        </w:rPr>
      </w:pPr>
      <w:bookmarkStart w:id="12145" w:name="_ETM_Q24_612657"/>
      <w:bookmarkStart w:id="12146" w:name="_ETM_Q24_612735"/>
      <w:bookmarkEnd w:id="12145"/>
      <w:bookmarkEnd w:id="12146"/>
    </w:p>
    <w:p w:rsidR="000B0163" w:rsidRDefault="000B0163" w:rsidP="003667F9">
      <w:pPr>
        <w:rPr>
          <w:rtl/>
          <w:lang w:eastAsia="he-IL"/>
        </w:rPr>
      </w:pPr>
      <w:bookmarkStart w:id="12147" w:name="_ETM_Q24_612801"/>
      <w:bookmarkStart w:id="12148" w:name="_ETM_Q24_612885"/>
      <w:bookmarkEnd w:id="12147"/>
      <w:bookmarkEnd w:id="12148"/>
      <w:r>
        <w:rPr>
          <w:rFonts w:hint="cs"/>
          <w:rtl/>
          <w:lang w:eastAsia="he-IL"/>
        </w:rPr>
        <w:t xml:space="preserve">למרות עמדתי, שרואה חשיבות רבה בהצעת החוק הזו, החלטת </w:t>
      </w:r>
      <w:bookmarkStart w:id="12149" w:name="_ETM_Q24_616352"/>
      <w:bookmarkEnd w:id="12149"/>
      <w:r>
        <w:rPr>
          <w:rFonts w:hint="cs"/>
          <w:rtl/>
          <w:lang w:eastAsia="he-IL"/>
        </w:rPr>
        <w:t>ועדת שרים לחקיקה הייתה שיש לדחות את ההצעה בנוסח הנוכחי</w:t>
      </w:r>
      <w:bookmarkStart w:id="12150" w:name="_ETM_Q24_623837"/>
      <w:bookmarkEnd w:id="12150"/>
      <w:r>
        <w:rPr>
          <w:rFonts w:hint="cs"/>
          <w:rtl/>
          <w:lang w:eastAsia="he-IL"/>
        </w:rPr>
        <w:t xml:space="preserve">. אני יכול לומר שלנוכח הצעת החוק </w:t>
      </w:r>
      <w:r>
        <w:rPr>
          <w:rtl/>
          <w:lang w:eastAsia="he-IL"/>
        </w:rPr>
        <w:t>–</w:t>
      </w:r>
      <w:r>
        <w:rPr>
          <w:rFonts w:hint="cs"/>
          <w:rtl/>
          <w:lang w:eastAsia="he-IL"/>
        </w:rPr>
        <w:t xml:space="preserve"> שבאמת הפעילה אותנו לפעול </w:t>
      </w:r>
      <w:bookmarkStart w:id="12151" w:name="_ETM_Q24_631973"/>
      <w:bookmarkEnd w:id="12151"/>
      <w:r>
        <w:rPr>
          <w:rFonts w:hint="cs"/>
          <w:rtl/>
          <w:lang w:eastAsia="he-IL"/>
        </w:rPr>
        <w:t xml:space="preserve">בסוגיה הזו </w:t>
      </w:r>
      <w:r>
        <w:rPr>
          <w:rtl/>
          <w:lang w:eastAsia="he-IL"/>
        </w:rPr>
        <w:t>–</w:t>
      </w:r>
      <w:r>
        <w:rPr>
          <w:rFonts w:hint="cs"/>
          <w:rtl/>
          <w:lang w:eastAsia="he-IL"/>
        </w:rPr>
        <w:t xml:space="preserve"> ביקשתי מגורמי המקצוע במשרד הבריאות</w:t>
      </w:r>
      <w:bookmarkStart w:id="12152" w:name="_ETM_Q24_627300"/>
      <w:bookmarkEnd w:id="12152"/>
      <w:r>
        <w:rPr>
          <w:rFonts w:hint="cs"/>
          <w:rtl/>
          <w:lang w:eastAsia="he-IL"/>
        </w:rPr>
        <w:t xml:space="preserve"> לבחון את הצעת החוק לא רק כמו שהיא, אלא לתת אפשרות לקבוע </w:t>
      </w:r>
      <w:bookmarkStart w:id="12153" w:name="_ETM_Q24_639030"/>
      <w:bookmarkEnd w:id="12153"/>
      <w:r>
        <w:rPr>
          <w:rFonts w:hint="cs"/>
          <w:rtl/>
          <w:lang w:eastAsia="he-IL"/>
        </w:rPr>
        <w:t xml:space="preserve">חובת אזהרה כלשהי בעניין, משום שכאמור, תכלית החוק היא חשובה </w:t>
      </w:r>
      <w:bookmarkStart w:id="12154" w:name="_ETM_Q24_644780"/>
      <w:bookmarkEnd w:id="12154"/>
      <w:r>
        <w:rPr>
          <w:rFonts w:hint="cs"/>
          <w:rtl/>
          <w:lang w:eastAsia="he-IL"/>
        </w:rPr>
        <w:t xml:space="preserve">ומועילה.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כמו כן, בזכות הצעת החוק הנחיתי את גורמי המקצוע </w:t>
      </w:r>
      <w:bookmarkStart w:id="12155" w:name="_ETM_Q24_646439"/>
      <w:bookmarkEnd w:id="12155"/>
      <w:r>
        <w:rPr>
          <w:rFonts w:hint="cs"/>
          <w:rtl/>
          <w:lang w:eastAsia="he-IL"/>
        </w:rPr>
        <w:t xml:space="preserve">במשרד גם לבצע פעילות הסברה אפקטיבית בקופות החולים אל מול </w:t>
      </w:r>
      <w:bookmarkStart w:id="12156" w:name="_ETM_Q24_655511"/>
      <w:bookmarkEnd w:id="12156"/>
      <w:r>
        <w:rPr>
          <w:rFonts w:hint="cs"/>
          <w:rtl/>
          <w:lang w:eastAsia="he-IL"/>
        </w:rPr>
        <w:t xml:space="preserve">רופאי הנשים והאחיות כדי להביא למודעות ולידיעת הציבור </w:t>
      </w:r>
      <w:bookmarkStart w:id="12157" w:name="_ETM_Q24_659643"/>
      <w:bookmarkEnd w:id="12157"/>
      <w:r>
        <w:rPr>
          <w:rFonts w:hint="cs"/>
          <w:rtl/>
          <w:lang w:eastAsia="he-IL"/>
        </w:rPr>
        <w:t xml:space="preserve">את אותן סכנות שציינת בהצעת החוק החשובה שלך. אין ספק </w:t>
      </w:r>
      <w:bookmarkStart w:id="12158" w:name="_ETM_Q24_665452"/>
      <w:bookmarkEnd w:id="12158"/>
      <w:r>
        <w:rPr>
          <w:rFonts w:hint="cs"/>
          <w:rtl/>
          <w:lang w:eastAsia="he-IL"/>
        </w:rPr>
        <w:t>שבלעדיה הנושא הזה לא היה בא לידי ביטוי בצורה משמעותית כל כך.</w:t>
      </w:r>
      <w:bookmarkStart w:id="12159" w:name="_ETM_Q24_670742"/>
      <w:bookmarkStart w:id="12160" w:name="_ETM_Q24_670827"/>
      <w:bookmarkStart w:id="12161" w:name="_ETM_Q24_670935"/>
      <w:bookmarkStart w:id="12162" w:name="_ETM_Q24_671031"/>
      <w:bookmarkStart w:id="12163" w:name="_ETM_Q24_678601"/>
      <w:bookmarkEnd w:id="12159"/>
      <w:bookmarkEnd w:id="12160"/>
      <w:bookmarkEnd w:id="12161"/>
      <w:bookmarkEnd w:id="12162"/>
      <w:bookmarkEnd w:id="12163"/>
      <w:r>
        <w:rPr>
          <w:rFonts w:hint="cs"/>
          <w:rtl/>
          <w:lang w:eastAsia="he-IL"/>
        </w:rPr>
        <w:t xml:space="preserve"> כאמור, תכלית הצעת החוק היא </w:t>
      </w:r>
      <w:bookmarkStart w:id="12164" w:name="_ETM_Q24_680923"/>
      <w:bookmarkEnd w:id="12164"/>
      <w:r>
        <w:rPr>
          <w:rFonts w:hint="cs"/>
          <w:rtl/>
          <w:lang w:eastAsia="he-IL"/>
        </w:rPr>
        <w:t xml:space="preserve">חשובה ומועילה מאוד. </w:t>
      </w:r>
    </w:p>
    <w:p w:rsidR="000B0163" w:rsidRDefault="000B0163" w:rsidP="003667F9">
      <w:pPr>
        <w:rPr>
          <w:rtl/>
          <w:lang w:eastAsia="he-IL"/>
        </w:rPr>
      </w:pPr>
      <w:bookmarkStart w:id="12165" w:name="_ETM_Q24_679398"/>
      <w:bookmarkStart w:id="12166" w:name="_ETM_Q24_679505"/>
      <w:bookmarkEnd w:id="12165"/>
      <w:bookmarkEnd w:id="12166"/>
    </w:p>
    <w:p w:rsidR="000B0163" w:rsidRDefault="000B0163" w:rsidP="007B1E8C">
      <w:pPr>
        <w:rPr>
          <w:rtl/>
          <w:lang w:eastAsia="he-IL"/>
        </w:rPr>
      </w:pPr>
      <w:bookmarkStart w:id="12167" w:name="_ETM_Q24_679537"/>
      <w:bookmarkStart w:id="12168" w:name="_ETM_Q24_679598"/>
      <w:bookmarkEnd w:id="12167"/>
      <w:bookmarkEnd w:id="12168"/>
      <w:r>
        <w:rPr>
          <w:rFonts w:hint="cs"/>
          <w:rtl/>
          <w:lang w:eastAsia="he-IL"/>
        </w:rPr>
        <w:t xml:space="preserve">באשר להצבעה הנוכחית היום, אני מפנה </w:t>
      </w:r>
      <w:bookmarkStart w:id="12169" w:name="_ETM_Q24_685533"/>
      <w:bookmarkEnd w:id="12169"/>
      <w:r>
        <w:rPr>
          <w:rFonts w:hint="cs"/>
          <w:rtl/>
          <w:lang w:eastAsia="he-IL"/>
        </w:rPr>
        <w:t xml:space="preserve">את חברי הכנסת להחלטת ועדת השרים לחקיקה להצביע נגד </w:t>
      </w:r>
      <w:bookmarkStart w:id="12170" w:name="_ETM_Q24_692853"/>
      <w:bookmarkEnd w:id="12170"/>
      <w:r>
        <w:rPr>
          <w:rFonts w:hint="cs"/>
          <w:rtl/>
          <w:lang w:eastAsia="he-IL"/>
        </w:rPr>
        <w:t xml:space="preserve">ההצעה, אלא אם כן המציע יסכים לדחות את </w:t>
      </w:r>
      <w:bookmarkStart w:id="12171" w:name="_ETM_Q24_693820"/>
      <w:bookmarkEnd w:id="12171"/>
      <w:r>
        <w:rPr>
          <w:rFonts w:hint="cs"/>
          <w:rtl/>
          <w:lang w:eastAsia="he-IL"/>
        </w:rPr>
        <w:t xml:space="preserve">ההצבעה למועד אחר. במשך הזמן הזה אנחנו נבחן באמת את </w:t>
      </w:r>
      <w:bookmarkStart w:id="12172" w:name="_ETM_Q24_699175"/>
      <w:bookmarkEnd w:id="12172"/>
      <w:r>
        <w:rPr>
          <w:rFonts w:hint="cs"/>
          <w:rtl/>
          <w:lang w:eastAsia="he-IL"/>
        </w:rPr>
        <w:t xml:space="preserve">הסוגיות שעלו ואת האפקטיביות </w:t>
      </w:r>
      <w:r w:rsidR="007B1E8C">
        <w:rPr>
          <w:rFonts w:hint="cs"/>
          <w:rtl/>
          <w:lang w:eastAsia="he-IL"/>
        </w:rPr>
        <w:t>– – –</w:t>
      </w:r>
    </w:p>
    <w:p w:rsidR="000B0163" w:rsidRDefault="000B0163" w:rsidP="003667F9">
      <w:pPr>
        <w:rPr>
          <w:rtl/>
          <w:lang w:eastAsia="he-IL"/>
        </w:rPr>
      </w:pPr>
      <w:bookmarkStart w:id="12173" w:name="_ETM_Q24_702603"/>
      <w:bookmarkStart w:id="12174" w:name="_ETM_Q24_702702"/>
      <w:bookmarkEnd w:id="12173"/>
      <w:bookmarkEnd w:id="12174"/>
    </w:p>
    <w:p w:rsidR="000B0163" w:rsidRDefault="000B0163" w:rsidP="003667F9">
      <w:pPr>
        <w:pStyle w:val="af6"/>
        <w:keepNext/>
        <w:rPr>
          <w:rtl/>
        </w:rPr>
      </w:pPr>
      <w:r w:rsidRPr="002E693E">
        <w:rPr>
          <w:rStyle w:val="TagStyle"/>
          <w:rtl/>
        </w:rPr>
        <w:t xml:space="preserve"> &lt;&lt; יור &gt;&gt; </w:t>
      </w:r>
      <w:r>
        <w:rPr>
          <w:rtl/>
        </w:rPr>
        <w:t>היו"ר אוריאל בוסו:</w:t>
      </w:r>
      <w:r w:rsidRPr="002E693E">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2175" w:name="_ETM_Q24_703956"/>
      <w:bookmarkEnd w:id="12175"/>
      <w:r>
        <w:rPr>
          <w:rFonts w:hint="cs"/>
          <w:rtl/>
          <w:lang w:eastAsia="he-IL"/>
        </w:rPr>
        <w:t xml:space="preserve">מה זה </w:t>
      </w:r>
      <w:bookmarkStart w:id="12176" w:name="_ETM_Q24_704644"/>
      <w:bookmarkEnd w:id="12176"/>
      <w:r>
        <w:rPr>
          <w:rFonts w:hint="cs"/>
          <w:rtl/>
          <w:lang w:eastAsia="he-IL"/>
        </w:rPr>
        <w:t>מועד אחר?</w:t>
      </w:r>
      <w:bookmarkStart w:id="12177" w:name="_ETM_Q24_703173"/>
      <w:bookmarkEnd w:id="12177"/>
    </w:p>
    <w:p w:rsidR="000B0163" w:rsidRDefault="000B0163" w:rsidP="003667F9">
      <w:pPr>
        <w:rPr>
          <w:rtl/>
          <w:lang w:eastAsia="he-IL"/>
        </w:rPr>
      </w:pPr>
      <w:bookmarkStart w:id="12178" w:name="_ETM_Q24_703252"/>
      <w:bookmarkEnd w:id="12178"/>
    </w:p>
    <w:p w:rsidR="000B0163" w:rsidRDefault="000B0163" w:rsidP="003667F9">
      <w:pPr>
        <w:pStyle w:val="-"/>
        <w:keepNext/>
        <w:rPr>
          <w:rtl/>
        </w:rPr>
      </w:pPr>
      <w:bookmarkStart w:id="12179" w:name="ET_speakercontinue_6554_10"/>
      <w:r w:rsidRPr="002E693E">
        <w:rPr>
          <w:rStyle w:val="TagStyle"/>
          <w:rtl/>
        </w:rPr>
        <w:t xml:space="preserve"> &lt;&lt; דובר_המשך &gt;&gt; </w:t>
      </w:r>
      <w:r>
        <w:rPr>
          <w:rtl/>
        </w:rPr>
        <w:t>שר הבריאות משה ארבל:</w:t>
      </w:r>
      <w:r w:rsidRPr="002E693E">
        <w:rPr>
          <w:rStyle w:val="TagStyle"/>
          <w:rtl/>
        </w:rPr>
        <w:t xml:space="preserve"> &lt;&lt; דובר_המשך &gt;&gt;</w:t>
      </w:r>
      <w:r>
        <w:rPr>
          <w:rtl/>
        </w:rPr>
        <w:t xml:space="preserve">   </w:t>
      </w:r>
      <w:bookmarkEnd w:id="12179"/>
    </w:p>
    <w:p w:rsidR="000B0163" w:rsidRDefault="000B0163" w:rsidP="007B1E8C">
      <w:pPr>
        <w:rPr>
          <w:rtl/>
          <w:lang w:eastAsia="he-IL"/>
        </w:rPr>
      </w:pPr>
    </w:p>
    <w:p w:rsidR="000B0163" w:rsidRDefault="000B0163" w:rsidP="007B1E8C">
      <w:pPr>
        <w:rPr>
          <w:rtl/>
          <w:lang w:eastAsia="he-IL"/>
        </w:rPr>
      </w:pPr>
      <w:bookmarkStart w:id="12180" w:name="_ETM_Q24_704486"/>
      <w:bookmarkEnd w:id="12180"/>
      <w:r>
        <w:rPr>
          <w:rFonts w:hint="cs"/>
          <w:rtl/>
          <w:lang w:eastAsia="he-IL"/>
        </w:rPr>
        <w:t xml:space="preserve">מתי שהמציע יחליט. אנחנו מאפשרים לו. מתי שאדוני יחליט. </w:t>
      </w:r>
      <w:bookmarkStart w:id="12181" w:name="_ETM_Q24_709787"/>
      <w:bookmarkEnd w:id="12181"/>
      <w:r w:rsidR="00D66E64">
        <w:rPr>
          <w:rFonts w:hint="cs"/>
          <w:rtl/>
          <w:lang w:eastAsia="he-IL"/>
        </w:rPr>
        <w:t xml:space="preserve">במהלך הזמן הזה אנחנו נבצע פעילות </w:t>
      </w:r>
      <w:r w:rsidR="007B1E8C">
        <w:rPr>
          <w:rFonts w:hint="cs"/>
          <w:rtl/>
          <w:lang w:eastAsia="he-IL"/>
        </w:rPr>
        <w:t>– – –</w:t>
      </w:r>
      <w:r w:rsidR="00D66E64">
        <w:rPr>
          <w:rFonts w:hint="cs"/>
          <w:rtl/>
          <w:lang w:eastAsia="he-IL"/>
        </w:rPr>
        <w:t xml:space="preserve"> </w:t>
      </w:r>
    </w:p>
    <w:p w:rsidR="000B0163" w:rsidRDefault="000B0163" w:rsidP="003667F9">
      <w:pPr>
        <w:rPr>
          <w:rtl/>
          <w:lang w:eastAsia="he-IL"/>
        </w:rPr>
      </w:pPr>
      <w:bookmarkStart w:id="12182" w:name="_ETM_Q24_710218"/>
      <w:bookmarkStart w:id="12183" w:name="_ETM_Q24_710324"/>
      <w:bookmarkEnd w:id="12182"/>
      <w:bookmarkEnd w:id="12183"/>
    </w:p>
    <w:p w:rsidR="000B0163" w:rsidRDefault="000B0163" w:rsidP="003667F9">
      <w:pPr>
        <w:pStyle w:val="af5"/>
        <w:keepNext/>
        <w:rPr>
          <w:rtl/>
        </w:rPr>
      </w:pPr>
      <w:bookmarkStart w:id="12184" w:name="ET_interruption_6255_11"/>
      <w:r w:rsidRPr="002E693E">
        <w:rPr>
          <w:rStyle w:val="TagStyle"/>
          <w:rtl/>
        </w:rPr>
        <w:t xml:space="preserve"> &lt;&lt; קריאה &gt;&gt; </w:t>
      </w:r>
      <w:r>
        <w:rPr>
          <w:rtl/>
        </w:rPr>
        <w:t>סימון דוידסון (יש עתיד):</w:t>
      </w:r>
      <w:r w:rsidRPr="002E693E">
        <w:rPr>
          <w:rStyle w:val="TagStyle"/>
          <w:rtl/>
        </w:rPr>
        <w:t xml:space="preserve"> &lt;&lt; קריאה &gt;&gt;</w:t>
      </w:r>
      <w:r>
        <w:rPr>
          <w:rtl/>
        </w:rPr>
        <w:t xml:space="preserve">   </w:t>
      </w:r>
      <w:bookmarkEnd w:id="1218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שבועיים. </w:t>
      </w:r>
    </w:p>
    <w:p w:rsidR="000B0163" w:rsidRDefault="000B0163" w:rsidP="003667F9">
      <w:pPr>
        <w:rPr>
          <w:rtl/>
          <w:lang w:eastAsia="he-IL"/>
        </w:rPr>
      </w:pPr>
      <w:bookmarkStart w:id="12185" w:name="_ETM_Q24_708003"/>
      <w:bookmarkStart w:id="12186" w:name="_ETM_Q24_708104"/>
      <w:bookmarkEnd w:id="12185"/>
      <w:bookmarkEnd w:id="12186"/>
    </w:p>
    <w:p w:rsidR="000B0163" w:rsidRDefault="000B0163" w:rsidP="003667F9">
      <w:pPr>
        <w:pStyle w:val="-"/>
        <w:keepNext/>
        <w:rPr>
          <w:rtl/>
        </w:rPr>
      </w:pPr>
      <w:bookmarkStart w:id="12187" w:name="_ETM_Q24_714380"/>
      <w:bookmarkStart w:id="12188" w:name="_ETM_Q24_714467"/>
      <w:bookmarkStart w:id="12189" w:name="ET_speakercontinue_6554_15"/>
      <w:bookmarkEnd w:id="12187"/>
      <w:bookmarkEnd w:id="12188"/>
      <w:r w:rsidRPr="002E693E">
        <w:rPr>
          <w:rStyle w:val="TagStyle"/>
          <w:rtl/>
        </w:rPr>
        <w:t xml:space="preserve"> &lt;&lt; דובר_המשך &gt;&gt; </w:t>
      </w:r>
      <w:r>
        <w:rPr>
          <w:rtl/>
        </w:rPr>
        <w:t>שר הבריאות משה ארבל:</w:t>
      </w:r>
      <w:r w:rsidRPr="002E693E">
        <w:rPr>
          <w:rStyle w:val="TagStyle"/>
          <w:rtl/>
        </w:rPr>
        <w:t xml:space="preserve"> &lt;&lt; דובר_המשך &gt;&gt;</w:t>
      </w:r>
      <w:r>
        <w:rPr>
          <w:rtl/>
        </w:rPr>
        <w:t xml:space="preserve">   </w:t>
      </w:r>
      <w:bookmarkEnd w:id="12189"/>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המציע מציע שבועיים. אני עדיין לא יודע לומר </w:t>
      </w:r>
      <w:bookmarkStart w:id="12190" w:name="_ETM_Q24_717177"/>
      <w:bookmarkEnd w:id="12190"/>
      <w:r>
        <w:rPr>
          <w:rFonts w:hint="cs"/>
          <w:rtl/>
          <w:lang w:eastAsia="he-IL"/>
        </w:rPr>
        <w:t xml:space="preserve">את עמדת ועדת השרים לחקיקה בעוד שבועיים, </w:t>
      </w:r>
      <w:bookmarkStart w:id="12191" w:name="_ETM_Q24_719181"/>
      <w:bookmarkEnd w:id="12191"/>
      <w:r>
        <w:rPr>
          <w:rFonts w:hint="cs"/>
          <w:rtl/>
          <w:lang w:eastAsia="he-IL"/>
        </w:rPr>
        <w:t xml:space="preserve">אבל אני כן חושב </w:t>
      </w:r>
      <w:bookmarkStart w:id="12192" w:name="_ETM_Q24_723189"/>
      <w:bookmarkStart w:id="12193" w:name="_ETM_Q24_723283"/>
      <w:bookmarkEnd w:id="12192"/>
      <w:bookmarkEnd w:id="12193"/>
      <w:r>
        <w:rPr>
          <w:rFonts w:hint="cs"/>
          <w:rtl/>
          <w:lang w:eastAsia="he-IL"/>
        </w:rPr>
        <w:t xml:space="preserve">שבשבועיים הללו </w:t>
      </w:r>
      <w:r w:rsidR="007B1E8C">
        <w:rPr>
          <w:rFonts w:hint="cs"/>
          <w:rtl/>
          <w:lang w:eastAsia="he-IL"/>
        </w:rPr>
        <w:t>– – –</w:t>
      </w:r>
    </w:p>
    <w:p w:rsidR="000B0163" w:rsidRDefault="000B0163" w:rsidP="003667F9">
      <w:pPr>
        <w:rPr>
          <w:rtl/>
          <w:lang w:eastAsia="he-IL"/>
        </w:rPr>
      </w:pPr>
      <w:bookmarkStart w:id="12194" w:name="_ETM_Q24_719661"/>
      <w:bookmarkStart w:id="12195" w:name="_ETM_Q24_719757"/>
      <w:bookmarkEnd w:id="12194"/>
      <w:bookmarkEnd w:id="12195"/>
    </w:p>
    <w:p w:rsidR="000B0163" w:rsidRDefault="000B0163" w:rsidP="003667F9">
      <w:pPr>
        <w:pStyle w:val="af6"/>
        <w:keepNext/>
        <w:rPr>
          <w:rtl/>
        </w:rPr>
      </w:pPr>
      <w:r w:rsidRPr="002E693E">
        <w:rPr>
          <w:rStyle w:val="TagStyle"/>
          <w:rtl/>
        </w:rPr>
        <w:t xml:space="preserve"> &lt;&lt; יור &gt;&gt; </w:t>
      </w:r>
      <w:r>
        <w:rPr>
          <w:rtl/>
        </w:rPr>
        <w:t>היו"ר אוריאל בוסו:</w:t>
      </w:r>
      <w:r w:rsidRPr="002E693E">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2196" w:name="_ETM_Q24_718009"/>
      <w:bookmarkEnd w:id="12196"/>
      <w:r>
        <w:rPr>
          <w:rFonts w:hint="cs"/>
          <w:rtl/>
          <w:lang w:eastAsia="he-IL"/>
        </w:rPr>
        <w:t xml:space="preserve">אבל יש פגרה אחר כך. תן לו זמן שיהיה הגיוני. </w:t>
      </w:r>
    </w:p>
    <w:p w:rsidR="000B0163" w:rsidRDefault="000B0163" w:rsidP="003667F9">
      <w:pPr>
        <w:rPr>
          <w:rtl/>
          <w:lang w:eastAsia="he-IL"/>
        </w:rPr>
      </w:pPr>
      <w:bookmarkStart w:id="12197" w:name="_ETM_Q24_720017"/>
      <w:bookmarkStart w:id="12198" w:name="_ETM_Q24_720086"/>
      <w:bookmarkEnd w:id="12197"/>
      <w:bookmarkEnd w:id="12198"/>
    </w:p>
    <w:p w:rsidR="000B0163" w:rsidRDefault="000B0163" w:rsidP="003667F9">
      <w:pPr>
        <w:pStyle w:val="-"/>
        <w:keepNext/>
        <w:rPr>
          <w:rtl/>
        </w:rPr>
      </w:pPr>
      <w:bookmarkStart w:id="12199" w:name="ET_speakercontinue_6554_17"/>
      <w:r w:rsidRPr="002E693E">
        <w:rPr>
          <w:rStyle w:val="TagStyle"/>
          <w:rtl/>
        </w:rPr>
        <w:t xml:space="preserve"> &lt;&lt; דובר_המשך &gt;&gt; </w:t>
      </w:r>
      <w:r>
        <w:rPr>
          <w:rtl/>
        </w:rPr>
        <w:t>שר הבריאות משה ארבל:</w:t>
      </w:r>
      <w:r w:rsidRPr="002E693E">
        <w:rPr>
          <w:rStyle w:val="TagStyle"/>
          <w:rtl/>
        </w:rPr>
        <w:t xml:space="preserve"> &lt;&lt; דובר_המשך &gt;&gt;</w:t>
      </w:r>
      <w:r>
        <w:rPr>
          <w:rtl/>
        </w:rPr>
        <w:t xml:space="preserve">   </w:t>
      </w:r>
      <w:bookmarkEnd w:id="12199"/>
    </w:p>
    <w:p w:rsidR="000B0163" w:rsidRDefault="000B0163" w:rsidP="007B1E8C">
      <w:pPr>
        <w:rPr>
          <w:rtl/>
          <w:lang w:eastAsia="he-IL"/>
        </w:rPr>
      </w:pPr>
    </w:p>
    <w:p w:rsidR="000B0163" w:rsidRDefault="000B0163" w:rsidP="0083656A">
      <w:pPr>
        <w:rPr>
          <w:rtl/>
          <w:lang w:eastAsia="he-IL"/>
        </w:rPr>
      </w:pPr>
      <w:bookmarkStart w:id="12200" w:name="_ETM_Q24_722553"/>
      <w:bookmarkEnd w:id="12200"/>
      <w:r>
        <w:rPr>
          <w:rFonts w:hint="cs"/>
          <w:rtl/>
          <w:lang w:eastAsia="he-IL"/>
        </w:rPr>
        <w:t xml:space="preserve">חבר הכנסת דוידסון, אני כן חושב שבשבועיים הללו אנחנו נבצע בעבודה </w:t>
      </w:r>
      <w:bookmarkStart w:id="12201" w:name="_ETM_Q24_725858"/>
      <w:bookmarkEnd w:id="12201"/>
      <w:r>
        <w:rPr>
          <w:rFonts w:hint="cs"/>
          <w:rtl/>
          <w:lang w:eastAsia="he-IL"/>
        </w:rPr>
        <w:t xml:space="preserve">משותפת מעקב אפקטיבי לראות את השינויים שחלים גם בסוגיית ההסברה. סוגיה נוספת ששר הכלכלה </w:t>
      </w:r>
      <w:bookmarkStart w:id="12202" w:name="_ETM_Q24_736871"/>
      <w:bookmarkEnd w:id="12202"/>
      <w:r>
        <w:rPr>
          <w:rFonts w:hint="cs"/>
          <w:rtl/>
          <w:lang w:eastAsia="he-IL"/>
        </w:rPr>
        <w:t xml:space="preserve">ביקש ממני לציין היא שהמעבר לתקינה אירופית </w:t>
      </w:r>
      <w:bookmarkStart w:id="12203" w:name="_ETM_Q24_738983"/>
      <w:bookmarkEnd w:id="12203"/>
      <w:r>
        <w:rPr>
          <w:rFonts w:hint="cs"/>
          <w:rtl/>
          <w:lang w:eastAsia="he-IL"/>
        </w:rPr>
        <w:t xml:space="preserve">יביא דה פקטו לכניסת המוצרים עם הסימון, כי מוצרים רבים שמיובאים </w:t>
      </w:r>
      <w:bookmarkStart w:id="12204" w:name="_ETM_Q24_747434"/>
      <w:bookmarkEnd w:id="12204"/>
      <w:r>
        <w:rPr>
          <w:rFonts w:hint="cs"/>
          <w:rtl/>
          <w:lang w:eastAsia="he-IL"/>
        </w:rPr>
        <w:t xml:space="preserve">ומוצרים רבים שאנחנו מוציאים לאירופה יצטרכו את התקינה האירופית, ובתקינה </w:t>
      </w:r>
      <w:bookmarkStart w:id="12205" w:name="_ETM_Q24_752496"/>
      <w:bookmarkEnd w:id="12205"/>
      <w:r>
        <w:rPr>
          <w:rFonts w:hint="cs"/>
          <w:rtl/>
          <w:lang w:eastAsia="he-IL"/>
        </w:rPr>
        <w:t xml:space="preserve">האירופית זה קיים. ולכן ייתכן מאוד שבפועל החתימה </w:t>
      </w:r>
      <w:bookmarkStart w:id="12206" w:name="_ETM_Q24_753408"/>
      <w:bookmarkEnd w:id="12206"/>
      <w:r>
        <w:rPr>
          <w:rFonts w:hint="cs"/>
          <w:rtl/>
          <w:lang w:eastAsia="he-IL"/>
        </w:rPr>
        <w:t>והחלטת הממשלה לקדם את התקינה האירופית להפחתת רגולציה</w:t>
      </w:r>
      <w:bookmarkStart w:id="12207" w:name="_ETM_Q24_761898"/>
      <w:bookmarkEnd w:id="12207"/>
      <w:r>
        <w:rPr>
          <w:rFonts w:hint="cs"/>
          <w:rtl/>
          <w:lang w:eastAsia="he-IL"/>
        </w:rPr>
        <w:t xml:space="preserve"> גם תכניס בדלת האחורית את הסימון הזה, והוא יתבצע בפועל, והיא יכולה לייתר </w:t>
      </w:r>
      <w:bookmarkStart w:id="12208" w:name="_ETM_Q24_765359"/>
      <w:bookmarkEnd w:id="12208"/>
      <w:r>
        <w:rPr>
          <w:rFonts w:hint="cs"/>
          <w:rtl/>
          <w:lang w:eastAsia="he-IL"/>
        </w:rPr>
        <w:t xml:space="preserve">את הצעת החוק. </w:t>
      </w:r>
    </w:p>
    <w:p w:rsidR="000B0163" w:rsidRDefault="000B0163" w:rsidP="003667F9">
      <w:pPr>
        <w:rPr>
          <w:rtl/>
          <w:lang w:eastAsia="he-IL"/>
        </w:rPr>
      </w:pPr>
    </w:p>
    <w:p w:rsidR="000B0163" w:rsidRDefault="000B0163" w:rsidP="009635F5">
      <w:pPr>
        <w:rPr>
          <w:rtl/>
        </w:rPr>
      </w:pPr>
      <w:bookmarkStart w:id="12209" w:name="TOR_Q25"/>
      <w:bookmarkEnd w:id="12209"/>
      <w:r>
        <w:rPr>
          <w:rFonts w:hint="cs"/>
          <w:rtl/>
        </w:rPr>
        <w:t xml:space="preserve">לכן אני כן מציע שנתכנס בעוד שבועיים יחד. במהלך השבועיים האלה נבדוק במשותף את השינויים שמחויבים להתבצע. אם זה ישביע רצון, כולנו נצא נשכרים. </w:t>
      </w:r>
    </w:p>
    <w:p w:rsidR="000B0163" w:rsidRDefault="000B0163" w:rsidP="009635F5">
      <w:pPr>
        <w:rPr>
          <w:rtl/>
        </w:rPr>
      </w:pPr>
      <w:bookmarkStart w:id="12210" w:name="_ETM_Q25_127720"/>
      <w:bookmarkStart w:id="12211" w:name="_ETM_Q25_127796"/>
      <w:bookmarkEnd w:id="12210"/>
      <w:bookmarkEnd w:id="12211"/>
    </w:p>
    <w:p w:rsidR="000B0163" w:rsidRDefault="000B0163" w:rsidP="003667F9">
      <w:pPr>
        <w:pStyle w:val="af5"/>
        <w:keepNext/>
        <w:rPr>
          <w:rtl/>
        </w:rPr>
      </w:pPr>
      <w:bookmarkStart w:id="12212" w:name="ET_interruption_6255_8"/>
      <w:r w:rsidRPr="00250E84">
        <w:rPr>
          <w:rStyle w:val="TagStyle"/>
          <w:rtl/>
        </w:rPr>
        <w:t xml:space="preserve"> &lt;&lt; קריאה &gt;&gt; </w:t>
      </w:r>
      <w:r>
        <w:rPr>
          <w:rtl/>
        </w:rPr>
        <w:t>סימון דוידסון (יש עתיד):</w:t>
      </w:r>
      <w:r w:rsidRPr="00250E84">
        <w:rPr>
          <w:rStyle w:val="TagStyle"/>
          <w:rtl/>
        </w:rPr>
        <w:t xml:space="preserve"> &lt;&lt; קריאה &gt;&gt;</w:t>
      </w:r>
      <w:r>
        <w:rPr>
          <w:rtl/>
        </w:rPr>
        <w:t xml:space="preserve">   </w:t>
      </w:r>
      <w:bookmarkEnd w:id="12212"/>
    </w:p>
    <w:p w:rsidR="000B0163" w:rsidRDefault="000B0163" w:rsidP="007B1E8C">
      <w:pPr>
        <w:rPr>
          <w:rtl/>
          <w:lang w:eastAsia="he-IL"/>
        </w:rPr>
      </w:pPr>
    </w:p>
    <w:p w:rsidR="000B0163" w:rsidRDefault="000B0163" w:rsidP="009635F5">
      <w:pPr>
        <w:rPr>
          <w:rtl/>
        </w:rPr>
      </w:pPr>
      <w:bookmarkStart w:id="12213" w:name="_ETM_Q25_130330"/>
      <w:bookmarkEnd w:id="12213"/>
      <w:r>
        <w:rPr>
          <w:rFonts w:hint="cs"/>
          <w:rtl/>
        </w:rPr>
        <w:t xml:space="preserve">אני בעד, תודה רבה. </w:t>
      </w:r>
    </w:p>
    <w:p w:rsidR="000B0163" w:rsidRDefault="000B0163" w:rsidP="009635F5">
      <w:pPr>
        <w:rPr>
          <w:rtl/>
        </w:rPr>
      </w:pPr>
    </w:p>
    <w:p w:rsidR="000B0163" w:rsidRDefault="000B0163" w:rsidP="003667F9">
      <w:pPr>
        <w:pStyle w:val="af6"/>
        <w:keepNext/>
        <w:rPr>
          <w:rtl/>
        </w:rPr>
      </w:pPr>
      <w:r w:rsidRPr="00660B90">
        <w:rPr>
          <w:rStyle w:val="TagStyle"/>
          <w:rtl/>
        </w:rPr>
        <w:t xml:space="preserve"> &lt;&lt; יור &gt;&gt; </w:t>
      </w:r>
      <w:r>
        <w:rPr>
          <w:rtl/>
        </w:rPr>
        <w:t>היו"ר אוריאל בוסו:</w:t>
      </w:r>
      <w:r w:rsidRPr="00660B90">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תודה רבה. אז אתה מקבל את ההצעה?</w:t>
      </w:r>
    </w:p>
    <w:p w:rsidR="000B0163" w:rsidRDefault="000B0163" w:rsidP="003667F9">
      <w:pPr>
        <w:rPr>
          <w:rtl/>
          <w:lang w:eastAsia="he-IL"/>
        </w:rPr>
      </w:pPr>
    </w:p>
    <w:p w:rsidR="000B0163" w:rsidRDefault="000B0163" w:rsidP="003667F9">
      <w:pPr>
        <w:pStyle w:val="af5"/>
        <w:keepNext/>
        <w:rPr>
          <w:rtl/>
        </w:rPr>
      </w:pPr>
      <w:r w:rsidRPr="00250E84">
        <w:rPr>
          <w:rStyle w:val="TagStyle"/>
          <w:rtl/>
        </w:rPr>
        <w:t xml:space="preserve"> &lt;&lt; קריאה &gt;&gt; </w:t>
      </w:r>
      <w:r>
        <w:rPr>
          <w:rtl/>
        </w:rPr>
        <w:t>סימון דוידסון (יש עתיד):</w:t>
      </w:r>
      <w:r w:rsidRPr="00250E84">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מקבל. </w:t>
      </w:r>
    </w:p>
    <w:p w:rsidR="000B0163" w:rsidRDefault="000B0163" w:rsidP="003667F9">
      <w:pPr>
        <w:rPr>
          <w:rtl/>
          <w:lang w:eastAsia="he-IL"/>
        </w:rPr>
      </w:pPr>
    </w:p>
    <w:p w:rsidR="000B0163" w:rsidRDefault="000B0163" w:rsidP="003667F9">
      <w:pPr>
        <w:pStyle w:val="af6"/>
        <w:keepNext/>
        <w:rPr>
          <w:rtl/>
        </w:rPr>
      </w:pPr>
      <w:r w:rsidRPr="00660B90">
        <w:rPr>
          <w:rStyle w:val="TagStyle"/>
          <w:rtl/>
        </w:rPr>
        <w:t xml:space="preserve">&lt;&lt; יור &gt;&gt; </w:t>
      </w:r>
      <w:r>
        <w:rPr>
          <w:rtl/>
        </w:rPr>
        <w:t>היו"ר אוריאל בוסו:</w:t>
      </w:r>
      <w:r w:rsidRPr="00660B90">
        <w:rPr>
          <w:rStyle w:val="TagStyle"/>
          <w:rtl/>
        </w:rPr>
        <w:t xml:space="preserve"> &lt;&lt; יור &gt;&gt;</w:t>
      </w:r>
      <w:r>
        <w:rPr>
          <w:rtl/>
        </w:rPr>
        <w:t xml:space="preserve">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אין הצבעה. </w:t>
      </w:r>
    </w:p>
    <w:p w:rsidR="00D66E64" w:rsidRDefault="00D66E64" w:rsidP="003667F9">
      <w:pPr>
        <w:rPr>
          <w:rtl/>
          <w:lang w:eastAsia="he-IL"/>
        </w:rPr>
      </w:pPr>
    </w:p>
    <w:p w:rsidR="00D66E64" w:rsidRDefault="00D66E64" w:rsidP="00D66E64">
      <w:pPr>
        <w:rPr>
          <w:rtl/>
          <w:lang w:eastAsia="he-IL"/>
        </w:rPr>
      </w:pPr>
      <w:r>
        <w:rPr>
          <w:rFonts w:hint="cs"/>
          <w:rtl/>
          <w:lang w:eastAsia="he-IL"/>
        </w:rPr>
        <w:t xml:space="preserve">נעבור לנושא הבא, חבר הכנסת זאב אלקין. אה, היא ירדה מסדר-היום? מי אחר כך? </w:t>
      </w:r>
    </w:p>
    <w:p w:rsidR="00D66E64" w:rsidRDefault="00D66E64" w:rsidP="00D66E64">
      <w:pPr>
        <w:rPr>
          <w:rtl/>
          <w:lang w:eastAsia="he-IL"/>
        </w:rPr>
      </w:pPr>
    </w:p>
    <w:p w:rsidR="00D66E64" w:rsidRDefault="00D66E64" w:rsidP="00D66E64">
      <w:pPr>
        <w:pStyle w:val="af5"/>
        <w:rPr>
          <w:rtl/>
        </w:rPr>
      </w:pPr>
      <w:r w:rsidRPr="0083656A">
        <w:rPr>
          <w:rStyle w:val="TagStyle"/>
          <w:rtl/>
        </w:rPr>
        <w:t xml:space="preserve"> &lt;&lt; קריאה &gt;&gt; </w:t>
      </w:r>
      <w:r>
        <w:rPr>
          <w:rtl/>
        </w:rPr>
        <w:t>קריאה:</w:t>
      </w:r>
      <w:r w:rsidRPr="0083656A">
        <w:rPr>
          <w:rStyle w:val="TagStyle"/>
          <w:rtl/>
        </w:rPr>
        <w:t xml:space="preserve"> &lt;&lt; קריאה &gt;&gt;</w:t>
      </w:r>
      <w:r>
        <w:rPr>
          <w:rtl/>
        </w:rPr>
        <w:t xml:space="preserve">  </w:t>
      </w:r>
    </w:p>
    <w:p w:rsidR="00D66E64" w:rsidRDefault="00D66E64" w:rsidP="00D66E64">
      <w:pPr>
        <w:rPr>
          <w:rtl/>
          <w:lang w:eastAsia="he-IL"/>
        </w:rPr>
      </w:pPr>
      <w:r>
        <w:rPr>
          <w:rtl/>
          <w:lang w:eastAsia="he-IL"/>
        </w:rPr>
        <w:t xml:space="preserve"> </w:t>
      </w:r>
    </w:p>
    <w:p w:rsidR="00D66E64" w:rsidRDefault="007B1E8C" w:rsidP="007B1E8C">
      <w:pPr>
        <w:rPr>
          <w:rtl/>
          <w:lang w:eastAsia="he-IL"/>
        </w:rPr>
      </w:pPr>
      <w:r>
        <w:rPr>
          <w:rFonts w:hint="cs"/>
          <w:rtl/>
          <w:lang w:eastAsia="he-IL"/>
        </w:rPr>
        <w:t>– – –</w:t>
      </w:r>
    </w:p>
    <w:p w:rsidR="00D66E64" w:rsidRDefault="00D66E64" w:rsidP="003667F9">
      <w:pPr>
        <w:rPr>
          <w:rtl/>
          <w:lang w:eastAsia="he-IL"/>
        </w:rPr>
      </w:pPr>
    </w:p>
    <w:p w:rsidR="000B0163" w:rsidRDefault="000B0163" w:rsidP="003667F9">
      <w:pPr>
        <w:rPr>
          <w:rtl/>
          <w:lang w:eastAsia="he-IL"/>
        </w:rPr>
      </w:pPr>
    </w:p>
    <w:p w:rsidR="000B0163" w:rsidRDefault="000B0163" w:rsidP="003667F9">
      <w:pPr>
        <w:pStyle w:val="a6"/>
        <w:rPr>
          <w:rtl/>
          <w:lang w:eastAsia="he-IL"/>
        </w:rPr>
      </w:pPr>
      <w:bookmarkStart w:id="12214" w:name="ET_hatsach_640582_2"/>
      <w:r w:rsidRPr="00660B90">
        <w:rPr>
          <w:rStyle w:val="TagStyle"/>
          <w:rtl/>
        </w:rPr>
        <w:t xml:space="preserve"> &lt;&lt; הצח &gt;&gt; </w:t>
      </w:r>
      <w:bookmarkStart w:id="12215" w:name="_Toc139801574"/>
      <w:bookmarkStart w:id="12216" w:name="_Toc160611550"/>
      <w:bookmarkStart w:id="12217" w:name="_Toc160612192"/>
      <w:bookmarkStart w:id="12218" w:name="_Toc160612348"/>
      <w:r>
        <w:rPr>
          <w:rtl/>
          <w:lang w:eastAsia="he-IL"/>
        </w:rPr>
        <w:t xml:space="preserve">הצעת חוק-יסוד: הכנסת (תיקון </w:t>
      </w:r>
      <w:r>
        <w:rPr>
          <w:rFonts w:hint="cs"/>
          <w:rtl/>
          <w:lang w:eastAsia="he-IL"/>
        </w:rPr>
        <w:t>–</w:t>
      </w:r>
      <w:r>
        <w:rPr>
          <w:rtl/>
          <w:lang w:eastAsia="he-IL"/>
        </w:rPr>
        <w:t xml:space="preserve"> ייצוג הולם לנשים ברשימת מועמדים לכנסת)</w:t>
      </w:r>
      <w:bookmarkEnd w:id="12215"/>
      <w:bookmarkEnd w:id="12216"/>
      <w:bookmarkEnd w:id="12217"/>
      <w:bookmarkEnd w:id="12218"/>
      <w:r w:rsidRPr="00660B90">
        <w:rPr>
          <w:rStyle w:val="TagStyle"/>
          <w:rtl/>
        </w:rPr>
        <w:t xml:space="preserve"> &lt;&lt; הצח &gt;&gt;</w:t>
      </w:r>
      <w:r>
        <w:rPr>
          <w:rtl/>
          <w:lang w:eastAsia="he-IL"/>
        </w:rPr>
        <w:t xml:space="preserve">   </w:t>
      </w:r>
      <w:bookmarkEnd w:id="12214"/>
    </w:p>
    <w:p w:rsidR="000B0163" w:rsidRDefault="000B0163" w:rsidP="003667F9">
      <w:pPr>
        <w:rPr>
          <w:rtl/>
          <w:lang w:eastAsia="he-IL"/>
        </w:rPr>
      </w:pPr>
      <w:r>
        <w:rPr>
          <w:rtl/>
          <w:lang w:eastAsia="he-IL"/>
        </w:rPr>
        <w:t>[הצעת חוק פ/</w:t>
      </w:r>
      <w:r>
        <w:rPr>
          <w:rFonts w:hint="cs"/>
          <w:rtl/>
          <w:lang w:eastAsia="he-IL"/>
        </w:rPr>
        <w:t>3323</w:t>
      </w:r>
      <w:r>
        <w:rPr>
          <w:rtl/>
          <w:lang w:eastAsia="he-IL"/>
        </w:rPr>
        <w:t>/</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0163" w:rsidRDefault="000B0163" w:rsidP="003667F9">
      <w:pPr>
        <w:rPr>
          <w:rtl/>
          <w:lang w:eastAsia="he-IL"/>
        </w:rPr>
      </w:pPr>
    </w:p>
    <w:p w:rsidR="000B0163" w:rsidRDefault="000B0163" w:rsidP="0083656A">
      <w:pPr>
        <w:pStyle w:val="af6"/>
        <w:keepNext/>
        <w:rPr>
          <w:rtl/>
        </w:rPr>
      </w:pPr>
      <w:r w:rsidRPr="00660B90">
        <w:rPr>
          <w:rStyle w:val="TagStyle"/>
          <w:rtl/>
        </w:rPr>
        <w:t xml:space="preserve">&lt;&lt; יור &gt;&gt; </w:t>
      </w:r>
      <w:r>
        <w:rPr>
          <w:rtl/>
        </w:rPr>
        <w:t>היו"ר אוריאל בוסו:</w:t>
      </w:r>
      <w:r w:rsidRPr="00660B90">
        <w:rPr>
          <w:rStyle w:val="TagStyle"/>
          <w:rtl/>
        </w:rPr>
        <w:t xml:space="preserve"> &lt;&lt; יור &gt;&gt;</w:t>
      </w:r>
      <w:r>
        <w:rPr>
          <w:rtl/>
        </w:rPr>
        <w:t xml:space="preserve">   </w:t>
      </w:r>
    </w:p>
    <w:p w:rsidR="000B0163" w:rsidRDefault="000B0163" w:rsidP="003667F9">
      <w:pPr>
        <w:rPr>
          <w:rtl/>
          <w:lang w:eastAsia="he-IL"/>
        </w:rPr>
      </w:pPr>
    </w:p>
    <w:p w:rsidR="000B0163" w:rsidRDefault="000B0163" w:rsidP="003667F9">
      <w:pPr>
        <w:rPr>
          <w:rtl/>
          <w:lang w:eastAsia="he-IL"/>
        </w:rPr>
      </w:pPr>
      <w:bookmarkStart w:id="12219" w:name="_ETM_Q25_198741"/>
      <w:bookmarkStart w:id="12220" w:name="_ETM_Q25_198825"/>
      <w:bookmarkEnd w:id="12219"/>
      <w:bookmarkEnd w:id="12220"/>
      <w:r>
        <w:rPr>
          <w:rFonts w:hint="cs"/>
          <w:rtl/>
          <w:lang w:eastAsia="he-IL"/>
        </w:rPr>
        <w:t xml:space="preserve">חברת הכנסת שרון ניר, בבקשה. </w:t>
      </w:r>
    </w:p>
    <w:p w:rsidR="000B0163" w:rsidRDefault="000B0163" w:rsidP="003667F9">
      <w:pPr>
        <w:rPr>
          <w:rtl/>
          <w:lang w:eastAsia="he-IL"/>
        </w:rPr>
      </w:pPr>
      <w:bookmarkStart w:id="12221" w:name="_ETM_Q25_203318"/>
      <w:bookmarkStart w:id="12222" w:name="_ETM_Q25_203387"/>
      <w:bookmarkEnd w:id="12221"/>
      <w:bookmarkEnd w:id="12222"/>
    </w:p>
    <w:p w:rsidR="000B0163" w:rsidRDefault="000B0163" w:rsidP="003667F9">
      <w:pPr>
        <w:pStyle w:val="af5"/>
        <w:keepNext/>
        <w:rPr>
          <w:rtl/>
        </w:rPr>
      </w:pPr>
      <w:r w:rsidRPr="00250E84">
        <w:rPr>
          <w:rStyle w:val="TagStyle"/>
          <w:rtl/>
        </w:rPr>
        <w:t xml:space="preserve"> &lt;&lt; קריאה &gt;&gt; </w:t>
      </w:r>
      <w:r>
        <w:rPr>
          <w:rtl/>
        </w:rPr>
        <w:t>בועז טופורובסקי (יש עתיד):</w:t>
      </w:r>
      <w:r w:rsidRPr="00250E84">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D66E64">
      <w:pPr>
        <w:rPr>
          <w:rtl/>
          <w:lang w:eastAsia="he-IL"/>
        </w:rPr>
      </w:pPr>
      <w:r>
        <w:rPr>
          <w:rFonts w:hint="cs"/>
          <w:rtl/>
          <w:lang w:eastAsia="he-IL"/>
        </w:rPr>
        <w:t>מה קרה עם כל הצעות החוק האחרות</w:t>
      </w:r>
      <w:r w:rsidR="00D66E64">
        <w:rPr>
          <w:rFonts w:hint="cs"/>
          <w:rtl/>
          <w:lang w:eastAsia="he-IL"/>
        </w:rPr>
        <w:t>,</w:t>
      </w:r>
      <w:r>
        <w:rPr>
          <w:rFonts w:hint="cs"/>
          <w:rtl/>
          <w:lang w:eastAsia="he-IL"/>
        </w:rPr>
        <w:t xml:space="preserve"> שלא יעלו?</w:t>
      </w:r>
    </w:p>
    <w:p w:rsidR="000B0163" w:rsidRPr="00250E84" w:rsidRDefault="000B0163" w:rsidP="003667F9">
      <w:pPr>
        <w:rPr>
          <w:rtl/>
          <w:lang w:eastAsia="he-IL"/>
        </w:rPr>
      </w:pPr>
      <w:bookmarkStart w:id="12223" w:name="_ETM_Q25_213965"/>
      <w:bookmarkStart w:id="12224" w:name="_ETM_Q25_214036"/>
      <w:bookmarkEnd w:id="12223"/>
      <w:bookmarkEnd w:id="12224"/>
    </w:p>
    <w:p w:rsidR="000B0163" w:rsidRDefault="000B0163" w:rsidP="003667F9">
      <w:pPr>
        <w:pStyle w:val="a4"/>
        <w:keepNext/>
        <w:rPr>
          <w:rtl/>
        </w:rPr>
      </w:pPr>
      <w:bookmarkStart w:id="12225" w:name="ET_speaker_6367_4"/>
      <w:r w:rsidRPr="00660B90">
        <w:rPr>
          <w:rStyle w:val="TagStyle"/>
          <w:rtl/>
        </w:rPr>
        <w:t xml:space="preserve"> &lt;&lt; דובר &gt;&gt; </w:t>
      </w:r>
      <w:bookmarkStart w:id="12226" w:name="_Toc139801575"/>
      <w:bookmarkStart w:id="12227" w:name="_Toc160611551"/>
      <w:bookmarkStart w:id="12228" w:name="_Toc160612193"/>
      <w:bookmarkStart w:id="12229" w:name="_Toc160612349"/>
      <w:r>
        <w:rPr>
          <w:rtl/>
        </w:rPr>
        <w:t>שרון ניר (ישראל ביתנו):</w:t>
      </w:r>
      <w:bookmarkEnd w:id="12226"/>
      <w:bookmarkEnd w:id="12227"/>
      <w:bookmarkEnd w:id="12228"/>
      <w:bookmarkEnd w:id="12229"/>
      <w:r w:rsidRPr="00660B90">
        <w:rPr>
          <w:rStyle w:val="TagStyle"/>
          <w:rtl/>
        </w:rPr>
        <w:t xml:space="preserve"> &lt;&lt; דובר &gt;&gt;</w:t>
      </w:r>
      <w:r>
        <w:rPr>
          <w:rtl/>
        </w:rPr>
        <w:t xml:space="preserve">   </w:t>
      </w:r>
      <w:bookmarkEnd w:id="12225"/>
    </w:p>
    <w:p w:rsidR="000B0163" w:rsidRDefault="000B0163" w:rsidP="007B1E8C">
      <w:pPr>
        <w:rPr>
          <w:rtl/>
          <w:lang w:eastAsia="he-IL"/>
        </w:rPr>
      </w:pPr>
    </w:p>
    <w:p w:rsidR="000B0163" w:rsidRDefault="000B0163" w:rsidP="003667F9">
      <w:pPr>
        <w:rPr>
          <w:rtl/>
          <w:lang w:eastAsia="he-IL"/>
        </w:rPr>
      </w:pPr>
      <w:bookmarkStart w:id="12230" w:name="_ETM_Q25_220877"/>
      <w:bookmarkStart w:id="12231" w:name="_ETM_Q25_220953"/>
      <w:bookmarkEnd w:id="12230"/>
      <w:bookmarkEnd w:id="12231"/>
      <w:r>
        <w:rPr>
          <w:rFonts w:hint="cs"/>
          <w:rtl/>
          <w:lang w:eastAsia="he-IL"/>
        </w:rPr>
        <w:t xml:space="preserve">חברות הכנסת של האופוזיציה, </w:t>
      </w:r>
      <w:bookmarkStart w:id="12232" w:name="_ETM_Q25_225277"/>
      <w:bookmarkEnd w:id="12232"/>
      <w:r>
        <w:rPr>
          <w:rFonts w:hint="cs"/>
          <w:rtl/>
          <w:lang w:eastAsia="he-IL"/>
        </w:rPr>
        <w:t xml:space="preserve">איזה מזל שאתן פה. כמה הייתי רוצה שיהיו פה גם חברות </w:t>
      </w:r>
      <w:bookmarkStart w:id="12233" w:name="_ETM_Q25_234205"/>
      <w:bookmarkEnd w:id="12233"/>
      <w:r>
        <w:rPr>
          <w:rFonts w:hint="cs"/>
          <w:rtl/>
          <w:lang w:eastAsia="he-IL"/>
        </w:rPr>
        <w:t xml:space="preserve">כנסת של הקואליציה. </w:t>
      </w:r>
    </w:p>
    <w:p w:rsidR="000B0163" w:rsidRDefault="000B0163" w:rsidP="003667F9">
      <w:pPr>
        <w:rPr>
          <w:rtl/>
          <w:lang w:eastAsia="he-IL"/>
        </w:rPr>
      </w:pPr>
      <w:bookmarkStart w:id="12234" w:name="_ETM_Q25_237309"/>
      <w:bookmarkStart w:id="12235" w:name="_ETM_Q25_237374"/>
      <w:bookmarkEnd w:id="12234"/>
      <w:bookmarkEnd w:id="12235"/>
    </w:p>
    <w:p w:rsidR="000B0163" w:rsidRDefault="000B0163" w:rsidP="003667F9">
      <w:pPr>
        <w:pStyle w:val="af5"/>
        <w:keepNext/>
        <w:rPr>
          <w:rtl/>
        </w:rPr>
      </w:pPr>
      <w:bookmarkStart w:id="12236" w:name="ET_interruption_5080_13"/>
      <w:r w:rsidRPr="00250E84">
        <w:rPr>
          <w:rStyle w:val="TagStyle"/>
          <w:rtl/>
        </w:rPr>
        <w:t xml:space="preserve"> &lt;&lt; קריאה &gt;&gt; </w:t>
      </w:r>
      <w:r>
        <w:rPr>
          <w:rtl/>
        </w:rPr>
        <w:t>בועז טופורובסקי (יש עתיד):</w:t>
      </w:r>
      <w:r w:rsidRPr="00250E84">
        <w:rPr>
          <w:rStyle w:val="TagStyle"/>
          <w:rtl/>
        </w:rPr>
        <w:t xml:space="preserve"> &lt;&lt; קריאה &gt;&gt;</w:t>
      </w:r>
      <w:r>
        <w:rPr>
          <w:rtl/>
        </w:rPr>
        <w:t xml:space="preserve">   </w:t>
      </w:r>
      <w:bookmarkEnd w:id="1223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תפסיקו, תפסיקו להיות כמו כלבים </w:t>
      </w:r>
      <w:bookmarkStart w:id="12237" w:name="_ETM_Q25_243486"/>
      <w:bookmarkEnd w:id="12237"/>
      <w:r>
        <w:rPr>
          <w:rFonts w:hint="cs"/>
          <w:rtl/>
          <w:lang w:eastAsia="he-IL"/>
        </w:rPr>
        <w:t xml:space="preserve">שלהם. תפסיקו </w:t>
      </w:r>
      <w:r w:rsidR="007B1E8C">
        <w:rPr>
          <w:rFonts w:hint="cs"/>
          <w:rtl/>
          <w:lang w:eastAsia="he-IL"/>
        </w:rPr>
        <w:t>– – –</w:t>
      </w:r>
      <w:r>
        <w:rPr>
          <w:rFonts w:hint="cs"/>
          <w:rtl/>
          <w:lang w:eastAsia="he-IL"/>
        </w:rPr>
        <w:t xml:space="preserve"> </w:t>
      </w:r>
    </w:p>
    <w:p w:rsidR="000B0163" w:rsidRDefault="000B0163" w:rsidP="003667F9">
      <w:pPr>
        <w:rPr>
          <w:rtl/>
          <w:lang w:eastAsia="he-IL"/>
        </w:rPr>
      </w:pPr>
      <w:bookmarkStart w:id="12238" w:name="_ETM_Q25_244510"/>
      <w:bookmarkStart w:id="12239" w:name="_ETM_Q25_244586"/>
      <w:bookmarkEnd w:id="12238"/>
      <w:bookmarkEnd w:id="12239"/>
    </w:p>
    <w:p w:rsidR="000B0163" w:rsidRDefault="000B0163" w:rsidP="003667F9">
      <w:pPr>
        <w:pStyle w:val="-"/>
        <w:keepNext/>
        <w:rPr>
          <w:rtl/>
        </w:rPr>
      </w:pPr>
      <w:bookmarkStart w:id="12240" w:name="ET_speakercontinue_6367_14"/>
      <w:r w:rsidRPr="00250E84">
        <w:rPr>
          <w:rStyle w:val="TagStyle"/>
          <w:rtl/>
        </w:rPr>
        <w:t xml:space="preserve"> &lt;&lt; דובר_המשך &gt;&gt; </w:t>
      </w:r>
      <w:r>
        <w:rPr>
          <w:rtl/>
        </w:rPr>
        <w:t>שרון ניר (ישראל ביתנו):</w:t>
      </w:r>
      <w:r w:rsidRPr="00250E84">
        <w:rPr>
          <w:rStyle w:val="TagStyle"/>
          <w:rtl/>
        </w:rPr>
        <w:t xml:space="preserve"> &lt;&lt; דובר_המשך &gt;&gt;</w:t>
      </w:r>
      <w:r>
        <w:rPr>
          <w:rtl/>
        </w:rPr>
        <w:t xml:space="preserve">   </w:t>
      </w:r>
      <w:bookmarkEnd w:id="12240"/>
    </w:p>
    <w:p w:rsidR="000B0163" w:rsidRDefault="000B0163" w:rsidP="007B1E8C">
      <w:pPr>
        <w:rPr>
          <w:rtl/>
          <w:lang w:eastAsia="he-IL"/>
        </w:rPr>
      </w:pPr>
    </w:p>
    <w:p w:rsidR="000B0163" w:rsidRDefault="000B0163" w:rsidP="003667F9">
      <w:pPr>
        <w:rPr>
          <w:rtl/>
          <w:lang w:eastAsia="he-IL"/>
        </w:rPr>
      </w:pPr>
      <w:bookmarkStart w:id="12241" w:name="_ETM_Q25_249943"/>
      <w:bookmarkEnd w:id="12241"/>
      <w:r>
        <w:rPr>
          <w:rFonts w:hint="cs"/>
          <w:rtl/>
          <w:lang w:eastAsia="he-IL"/>
        </w:rPr>
        <w:t>יש לי עשר דקות, אדוני?</w:t>
      </w:r>
    </w:p>
    <w:p w:rsidR="000B0163" w:rsidRDefault="000B0163" w:rsidP="003667F9">
      <w:pPr>
        <w:rPr>
          <w:rtl/>
          <w:lang w:eastAsia="he-IL"/>
        </w:rPr>
      </w:pPr>
      <w:bookmarkStart w:id="12242" w:name="_ETM_Q25_262169"/>
      <w:bookmarkStart w:id="12243" w:name="_ETM_Q25_262233"/>
      <w:bookmarkEnd w:id="12242"/>
      <w:bookmarkEnd w:id="12243"/>
    </w:p>
    <w:p w:rsidR="000B0163" w:rsidRDefault="000B0163" w:rsidP="003667F9">
      <w:pPr>
        <w:pStyle w:val="af6"/>
        <w:keepNext/>
        <w:rPr>
          <w:rtl/>
        </w:rPr>
      </w:pPr>
      <w:bookmarkStart w:id="12244" w:name="ET_yor_6129_15"/>
      <w:r w:rsidRPr="00250E84">
        <w:rPr>
          <w:rStyle w:val="TagStyle"/>
          <w:rtl/>
        </w:rPr>
        <w:t xml:space="preserve"> &lt;&lt; יור &gt;&gt; </w:t>
      </w:r>
      <w:r>
        <w:rPr>
          <w:rtl/>
        </w:rPr>
        <w:t>היו"ר ישראל אייכלר:</w:t>
      </w:r>
      <w:r w:rsidRPr="00250E84">
        <w:rPr>
          <w:rStyle w:val="TagStyle"/>
          <w:rtl/>
        </w:rPr>
        <w:t xml:space="preserve"> &lt;&lt; יור &gt;&gt;</w:t>
      </w:r>
      <w:r>
        <w:rPr>
          <w:rtl/>
        </w:rPr>
        <w:t xml:space="preserve">   </w:t>
      </w:r>
      <w:bookmarkEnd w:id="1224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עשר דקות, בבקשה. </w:t>
      </w:r>
    </w:p>
    <w:p w:rsidR="000B0163" w:rsidRDefault="000B0163" w:rsidP="003667F9">
      <w:pPr>
        <w:rPr>
          <w:rtl/>
          <w:lang w:eastAsia="he-IL"/>
        </w:rPr>
      </w:pPr>
      <w:bookmarkStart w:id="12245" w:name="_ETM_Q25_260380"/>
      <w:bookmarkStart w:id="12246" w:name="_ETM_Q25_260449"/>
      <w:bookmarkEnd w:id="12245"/>
      <w:bookmarkEnd w:id="12246"/>
    </w:p>
    <w:p w:rsidR="000B0163" w:rsidRDefault="000B0163" w:rsidP="003667F9">
      <w:pPr>
        <w:pStyle w:val="-"/>
        <w:keepNext/>
        <w:rPr>
          <w:rtl/>
        </w:rPr>
      </w:pPr>
      <w:bookmarkStart w:id="12247" w:name="ET_speakercontinue_6367_16"/>
      <w:r w:rsidRPr="00250E84">
        <w:rPr>
          <w:rStyle w:val="TagStyle"/>
          <w:rtl/>
        </w:rPr>
        <w:t xml:space="preserve"> &lt;&lt; דובר_המשך &gt;&gt; </w:t>
      </w:r>
      <w:r>
        <w:rPr>
          <w:rtl/>
        </w:rPr>
        <w:t>שרון ניר (ישראל ביתנו):</w:t>
      </w:r>
      <w:r w:rsidRPr="00250E84">
        <w:rPr>
          <w:rStyle w:val="TagStyle"/>
          <w:rtl/>
        </w:rPr>
        <w:t xml:space="preserve"> &lt;&lt; דובר_המשך &gt;&gt;</w:t>
      </w:r>
      <w:r>
        <w:rPr>
          <w:rtl/>
        </w:rPr>
        <w:t xml:space="preserve">   </w:t>
      </w:r>
      <w:bookmarkEnd w:id="12247"/>
    </w:p>
    <w:p w:rsidR="000B0163" w:rsidRDefault="000B0163" w:rsidP="007B1E8C">
      <w:pPr>
        <w:rPr>
          <w:rtl/>
          <w:lang w:eastAsia="he-IL"/>
        </w:rPr>
      </w:pPr>
    </w:p>
    <w:p w:rsidR="000B0163" w:rsidRDefault="000B0163" w:rsidP="0083656A">
      <w:pPr>
        <w:rPr>
          <w:rtl/>
          <w:lang w:eastAsia="he-IL"/>
        </w:rPr>
      </w:pPr>
      <w:bookmarkStart w:id="12248" w:name="_ETM_Q25_261398"/>
      <w:bookmarkEnd w:id="12248"/>
      <w:r>
        <w:rPr>
          <w:rFonts w:hint="cs"/>
          <w:rtl/>
          <w:lang w:eastAsia="he-IL"/>
        </w:rPr>
        <w:t xml:space="preserve">אדוני היושב-ראש, חבריי חברי הכנסת </w:t>
      </w:r>
      <w:r>
        <w:rPr>
          <w:rFonts w:hint="eastAsia"/>
          <w:rtl/>
          <w:lang w:eastAsia="he-IL"/>
        </w:rPr>
        <w:t>–</w:t>
      </w:r>
      <w:r>
        <w:rPr>
          <w:rFonts w:hint="cs"/>
          <w:rtl/>
          <w:lang w:eastAsia="he-IL"/>
        </w:rPr>
        <w:t xml:space="preserve"> רגע, נחכה, כי הם צועקים. </w:t>
      </w:r>
    </w:p>
    <w:p w:rsidR="000B0163" w:rsidRDefault="000B0163" w:rsidP="003667F9">
      <w:pPr>
        <w:rPr>
          <w:rtl/>
          <w:lang w:eastAsia="he-IL"/>
        </w:rPr>
      </w:pPr>
    </w:p>
    <w:p w:rsidR="000B0163" w:rsidRDefault="000B0163" w:rsidP="003667F9">
      <w:pPr>
        <w:pStyle w:val="af6"/>
        <w:keepNext/>
        <w:rPr>
          <w:rtl/>
        </w:rPr>
      </w:pPr>
      <w:bookmarkStart w:id="12249" w:name="ET_yor_6129_17"/>
      <w:r w:rsidRPr="00250E84">
        <w:rPr>
          <w:rStyle w:val="TagStyle"/>
          <w:rtl/>
        </w:rPr>
        <w:t xml:space="preserve"> &lt;&lt; יור &gt;&gt; </w:t>
      </w:r>
      <w:r>
        <w:rPr>
          <w:rtl/>
        </w:rPr>
        <w:t>היו"ר ישראל אייכלר:</w:t>
      </w:r>
      <w:r w:rsidRPr="00250E84">
        <w:rPr>
          <w:rStyle w:val="TagStyle"/>
          <w:rtl/>
        </w:rPr>
        <w:t xml:space="preserve"> &lt;&lt; יור &gt;&gt;</w:t>
      </w:r>
      <w:r>
        <w:rPr>
          <w:rtl/>
        </w:rPr>
        <w:t xml:space="preserve">   </w:t>
      </w:r>
      <w:bookmarkEnd w:id="12249"/>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תני להם </w:t>
      </w:r>
      <w:bookmarkStart w:id="12250" w:name="_ETM_Q25_266567"/>
      <w:bookmarkEnd w:id="12250"/>
      <w:r>
        <w:rPr>
          <w:rFonts w:hint="cs"/>
          <w:rtl/>
          <w:lang w:eastAsia="he-IL"/>
        </w:rPr>
        <w:t xml:space="preserve">לצעוק. תמשיכי. </w:t>
      </w:r>
    </w:p>
    <w:p w:rsidR="000B0163" w:rsidRDefault="000B0163" w:rsidP="003667F9">
      <w:pPr>
        <w:rPr>
          <w:rtl/>
          <w:lang w:eastAsia="he-IL"/>
        </w:rPr>
      </w:pPr>
      <w:bookmarkStart w:id="12251" w:name="_ETM_Q25_275383"/>
      <w:bookmarkStart w:id="12252" w:name="_ETM_Q25_275449"/>
      <w:bookmarkEnd w:id="12251"/>
      <w:bookmarkEnd w:id="12252"/>
    </w:p>
    <w:p w:rsidR="000B0163" w:rsidRDefault="000B0163" w:rsidP="003667F9">
      <w:pPr>
        <w:pStyle w:val="-"/>
        <w:keepNext/>
        <w:rPr>
          <w:rtl/>
        </w:rPr>
      </w:pPr>
      <w:bookmarkStart w:id="12253" w:name="ET_speakercontinue_6367_18"/>
      <w:r w:rsidRPr="00250E84">
        <w:rPr>
          <w:rStyle w:val="TagStyle"/>
          <w:rtl/>
        </w:rPr>
        <w:t xml:space="preserve"> &lt;&lt; דובר_המשך &gt;&gt; </w:t>
      </w:r>
      <w:r>
        <w:rPr>
          <w:rtl/>
        </w:rPr>
        <w:t>שרון ניר (ישראל ביתנו):</w:t>
      </w:r>
      <w:r w:rsidRPr="00250E84">
        <w:rPr>
          <w:rStyle w:val="TagStyle"/>
          <w:rtl/>
        </w:rPr>
        <w:t xml:space="preserve"> &lt;&lt; דובר_המשך &gt;&gt;</w:t>
      </w:r>
      <w:r>
        <w:rPr>
          <w:rtl/>
        </w:rPr>
        <w:t xml:space="preserve">   </w:t>
      </w:r>
      <w:bookmarkEnd w:id="12253"/>
    </w:p>
    <w:p w:rsidR="000B0163" w:rsidRDefault="000B0163" w:rsidP="007B1E8C">
      <w:pPr>
        <w:rPr>
          <w:rtl/>
          <w:lang w:eastAsia="he-IL"/>
        </w:rPr>
      </w:pPr>
    </w:p>
    <w:p w:rsidR="000B0163" w:rsidRDefault="000B0163" w:rsidP="0083656A">
      <w:pPr>
        <w:rPr>
          <w:rtl/>
          <w:lang w:eastAsia="he-IL"/>
        </w:rPr>
      </w:pPr>
      <w:bookmarkStart w:id="12254" w:name="_ETM_Q25_276344"/>
      <w:bookmarkEnd w:id="12254"/>
      <w:r>
        <w:rPr>
          <w:rFonts w:hint="cs"/>
          <w:rtl/>
          <w:lang w:eastAsia="he-IL"/>
        </w:rPr>
        <w:t>לא, אני רוצה את הזמן שלי. אפשר להתחיל מההתחלה, אדוני?</w:t>
      </w:r>
    </w:p>
    <w:p w:rsidR="000B0163" w:rsidRDefault="000B0163" w:rsidP="003667F9">
      <w:pPr>
        <w:rPr>
          <w:rtl/>
          <w:lang w:eastAsia="he-IL"/>
        </w:rPr>
      </w:pPr>
      <w:bookmarkStart w:id="12255" w:name="_ETM_Q25_280001"/>
      <w:bookmarkStart w:id="12256" w:name="_ETM_Q25_280068"/>
      <w:bookmarkEnd w:id="12255"/>
      <w:bookmarkEnd w:id="12256"/>
    </w:p>
    <w:p w:rsidR="000B0163" w:rsidRDefault="000B0163" w:rsidP="003667F9">
      <w:pPr>
        <w:pStyle w:val="af6"/>
        <w:keepNext/>
        <w:rPr>
          <w:rtl/>
        </w:rPr>
      </w:pPr>
      <w:bookmarkStart w:id="12257" w:name="ET_yor_6129_19"/>
      <w:r w:rsidRPr="00250E84">
        <w:rPr>
          <w:rStyle w:val="TagStyle"/>
          <w:rtl/>
        </w:rPr>
        <w:t xml:space="preserve"> &lt;&lt; יור &gt;&gt; </w:t>
      </w:r>
      <w:r>
        <w:rPr>
          <w:rtl/>
        </w:rPr>
        <w:t>היו"ר ישראל אייכלר:</w:t>
      </w:r>
      <w:r w:rsidRPr="00250E84">
        <w:rPr>
          <w:rStyle w:val="TagStyle"/>
          <w:rtl/>
        </w:rPr>
        <w:t xml:space="preserve"> &lt;&lt; יור &gt;&gt;</w:t>
      </w:r>
      <w:r>
        <w:rPr>
          <w:rtl/>
        </w:rPr>
        <w:t xml:space="preserve">   </w:t>
      </w:r>
      <w:bookmarkEnd w:id="12257"/>
    </w:p>
    <w:p w:rsidR="000B0163" w:rsidRDefault="000B0163" w:rsidP="007B1E8C">
      <w:pPr>
        <w:rPr>
          <w:rtl/>
          <w:lang w:eastAsia="he-IL"/>
        </w:rPr>
      </w:pPr>
    </w:p>
    <w:p w:rsidR="000B0163" w:rsidRDefault="000B0163" w:rsidP="0083656A">
      <w:pPr>
        <w:rPr>
          <w:rtl/>
          <w:lang w:eastAsia="he-IL"/>
        </w:rPr>
      </w:pPr>
      <w:bookmarkStart w:id="12258" w:name="_ETM_Q25_280944"/>
      <w:bookmarkEnd w:id="12258"/>
      <w:r>
        <w:rPr>
          <w:rFonts w:hint="cs"/>
          <w:rtl/>
          <w:lang w:eastAsia="he-IL"/>
        </w:rPr>
        <w:t xml:space="preserve">נתחיל מההתחלה. בבקשה, עשר דקות. </w:t>
      </w:r>
    </w:p>
    <w:p w:rsidR="000B0163" w:rsidRDefault="000B0163" w:rsidP="003667F9">
      <w:pPr>
        <w:rPr>
          <w:rtl/>
          <w:lang w:eastAsia="he-IL"/>
        </w:rPr>
      </w:pPr>
      <w:bookmarkStart w:id="12259" w:name="_ETM_Q25_286144"/>
      <w:bookmarkStart w:id="12260" w:name="_ETM_Q25_286228"/>
      <w:bookmarkEnd w:id="12259"/>
      <w:bookmarkEnd w:id="12260"/>
    </w:p>
    <w:p w:rsidR="000B0163" w:rsidRDefault="000B0163" w:rsidP="003667F9">
      <w:pPr>
        <w:pStyle w:val="-"/>
        <w:keepNext/>
        <w:rPr>
          <w:rtl/>
        </w:rPr>
      </w:pPr>
      <w:bookmarkStart w:id="12261" w:name="ET_speakercontinue_6367_20"/>
      <w:r w:rsidRPr="00250E84">
        <w:rPr>
          <w:rStyle w:val="TagStyle"/>
          <w:rtl/>
        </w:rPr>
        <w:t xml:space="preserve"> &lt;&lt; דובר_המשך &gt;&gt; </w:t>
      </w:r>
      <w:r>
        <w:rPr>
          <w:rtl/>
        </w:rPr>
        <w:t>שרון ניר (ישראל ביתנו):</w:t>
      </w:r>
      <w:r w:rsidRPr="00250E84">
        <w:rPr>
          <w:rStyle w:val="TagStyle"/>
          <w:rtl/>
        </w:rPr>
        <w:t xml:space="preserve"> &lt;&lt; דובר_המשך &gt;&gt;</w:t>
      </w:r>
      <w:r>
        <w:rPr>
          <w:rtl/>
        </w:rPr>
        <w:t xml:space="preserve">   </w:t>
      </w:r>
      <w:bookmarkEnd w:id="12261"/>
    </w:p>
    <w:p w:rsidR="000B0163" w:rsidRDefault="000B0163" w:rsidP="007B1E8C">
      <w:pPr>
        <w:rPr>
          <w:rtl/>
          <w:lang w:eastAsia="he-IL"/>
        </w:rPr>
      </w:pPr>
    </w:p>
    <w:p w:rsidR="000B0163" w:rsidRPr="00250E84" w:rsidRDefault="000B0163" w:rsidP="007B1E8C">
      <w:pPr>
        <w:rPr>
          <w:rtl/>
          <w:lang w:eastAsia="he-IL"/>
        </w:rPr>
      </w:pPr>
      <w:bookmarkStart w:id="12262" w:name="_ETM_Q25_287029"/>
      <w:bookmarkEnd w:id="12262"/>
      <w:r>
        <w:rPr>
          <w:rFonts w:hint="cs"/>
          <w:rtl/>
          <w:lang w:eastAsia="he-IL"/>
        </w:rPr>
        <w:t xml:space="preserve">אדוני היושב-ראש, חבריי חברי </w:t>
      </w:r>
      <w:bookmarkStart w:id="12263" w:name="_ETM_Q25_290737"/>
      <w:bookmarkEnd w:id="12263"/>
      <w:r>
        <w:rPr>
          <w:rFonts w:hint="cs"/>
          <w:rtl/>
          <w:lang w:eastAsia="he-IL"/>
        </w:rPr>
        <w:t xml:space="preserve">הכנסת, בראשית דבריי אני רוצה למסור את תנחומיי למשפחתו של </w:t>
      </w:r>
      <w:bookmarkStart w:id="12264" w:name="_ETM_Q25_291213"/>
      <w:bookmarkEnd w:id="12264"/>
      <w:r>
        <w:rPr>
          <w:rFonts w:hint="cs"/>
          <w:rtl/>
          <w:lang w:eastAsia="he-IL"/>
        </w:rPr>
        <w:t xml:space="preserve">לוחם יחידת אגוז רב-סמל דוד יהודה יצחק, זכרו לברכה. ליבנו היום עם משה ואמונה, הוריו של דוד </w:t>
      </w:r>
      <w:r w:rsidR="007B1E8C">
        <w:rPr>
          <w:rFonts w:hint="cs"/>
          <w:rtl/>
          <w:lang w:eastAsia="he-IL"/>
        </w:rPr>
        <w:t>– – –</w:t>
      </w:r>
      <w:r>
        <w:rPr>
          <w:rFonts w:hint="cs"/>
          <w:rtl/>
          <w:lang w:eastAsia="he-IL"/>
        </w:rPr>
        <w:t xml:space="preserve">  </w:t>
      </w:r>
    </w:p>
    <w:p w:rsidR="000B0163" w:rsidRDefault="000B0163" w:rsidP="003667F9">
      <w:pPr>
        <w:rPr>
          <w:rtl/>
          <w:lang w:eastAsia="he-IL"/>
        </w:rPr>
      </w:pPr>
      <w:bookmarkStart w:id="12265" w:name="_ETM_Q25_267783"/>
      <w:bookmarkStart w:id="12266" w:name="_ETM_Q25_267859"/>
      <w:bookmarkEnd w:id="12265"/>
      <w:bookmarkEnd w:id="12266"/>
    </w:p>
    <w:p w:rsidR="000B0163" w:rsidRDefault="000B0163" w:rsidP="003667F9">
      <w:pPr>
        <w:pStyle w:val="af5"/>
        <w:keepNext/>
        <w:rPr>
          <w:rtl/>
        </w:rPr>
      </w:pPr>
      <w:bookmarkStart w:id="12267" w:name="ET_interruption_5080_21"/>
      <w:r w:rsidRPr="00250E84">
        <w:rPr>
          <w:rStyle w:val="TagStyle"/>
          <w:rtl/>
        </w:rPr>
        <w:t xml:space="preserve"> &lt;&lt; קריאה &gt;&gt; </w:t>
      </w:r>
      <w:r>
        <w:rPr>
          <w:rtl/>
        </w:rPr>
        <w:t>בועז טופורובסקי (יש עתיד):</w:t>
      </w:r>
      <w:r w:rsidRPr="00250E84">
        <w:rPr>
          <w:rStyle w:val="TagStyle"/>
          <w:rtl/>
        </w:rPr>
        <w:t xml:space="preserve"> &lt;&lt; קריאה &gt;&gt;</w:t>
      </w:r>
      <w:r>
        <w:rPr>
          <w:rtl/>
        </w:rPr>
        <w:t xml:space="preserve">   </w:t>
      </w:r>
      <w:bookmarkEnd w:id="1226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זו בושה, מה שאתם עושים. בושה שאתם מפילים הצעות חוק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12268" w:name="ET_interruption_6461_22"/>
      <w:r w:rsidRPr="00E66E28">
        <w:rPr>
          <w:rStyle w:val="TagStyle"/>
          <w:rtl/>
        </w:rPr>
        <w:t xml:space="preserve"> &lt;&lt; קריאה &gt;&gt; </w:t>
      </w:r>
      <w:r>
        <w:rPr>
          <w:rtl/>
        </w:rPr>
        <w:t>שר התקשורת שלמה קרעי:</w:t>
      </w:r>
      <w:r w:rsidRPr="00E66E28">
        <w:rPr>
          <w:rStyle w:val="TagStyle"/>
          <w:rtl/>
        </w:rPr>
        <w:t xml:space="preserve"> &lt;&lt; קריאה &gt;&gt;</w:t>
      </w:r>
      <w:r>
        <w:rPr>
          <w:rtl/>
        </w:rPr>
        <w:t xml:space="preserve">   </w:t>
      </w:r>
      <w:bookmarkEnd w:id="1226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תמשיכו לנוח בחדרים. </w:t>
      </w:r>
      <w:r w:rsidR="009B4987">
        <w:rPr>
          <w:rFonts w:hint="cs"/>
          <w:rtl/>
          <w:lang w:eastAsia="he-IL"/>
        </w:rPr>
        <w:t xml:space="preserve">תמשיכו לישון. </w:t>
      </w:r>
    </w:p>
    <w:p w:rsidR="000B0163" w:rsidRDefault="000B0163" w:rsidP="003667F9">
      <w:pPr>
        <w:rPr>
          <w:rtl/>
          <w:lang w:eastAsia="he-IL"/>
        </w:rPr>
      </w:pPr>
    </w:p>
    <w:p w:rsidR="000B0163" w:rsidRDefault="000B0163" w:rsidP="003667F9">
      <w:pPr>
        <w:pStyle w:val="af5"/>
        <w:keepNext/>
        <w:rPr>
          <w:rtl/>
        </w:rPr>
      </w:pPr>
      <w:bookmarkStart w:id="12269" w:name="ET_interruption_5080_23"/>
      <w:r w:rsidRPr="00E66E28">
        <w:rPr>
          <w:rStyle w:val="TagStyle"/>
          <w:rtl/>
        </w:rPr>
        <w:t xml:space="preserve"> &lt;&lt; קריאה &gt;&gt; </w:t>
      </w:r>
      <w:r>
        <w:rPr>
          <w:rtl/>
        </w:rPr>
        <w:t>בועז טופורובסקי (יש עתיד):</w:t>
      </w:r>
      <w:r w:rsidRPr="00E66E28">
        <w:rPr>
          <w:rStyle w:val="TagStyle"/>
          <w:rtl/>
        </w:rPr>
        <w:t xml:space="preserve"> &lt;&lt; קריאה &gt;&gt;</w:t>
      </w:r>
      <w:r>
        <w:rPr>
          <w:rtl/>
        </w:rPr>
        <w:t xml:space="preserve">   </w:t>
      </w:r>
      <w:bookmarkEnd w:id="12269"/>
    </w:p>
    <w:p w:rsidR="000B0163" w:rsidRDefault="000B0163" w:rsidP="007B1E8C">
      <w:pPr>
        <w:rPr>
          <w:rtl/>
          <w:lang w:eastAsia="he-IL"/>
        </w:rPr>
      </w:pPr>
    </w:p>
    <w:p w:rsidR="000B0163" w:rsidRDefault="000B0163" w:rsidP="003667F9">
      <w:pPr>
        <w:rPr>
          <w:rtl/>
          <w:lang w:eastAsia="he-IL"/>
        </w:rPr>
      </w:pPr>
      <w:bookmarkStart w:id="12270" w:name="_ETM_Q25_306802"/>
      <w:bookmarkEnd w:id="12270"/>
      <w:r>
        <w:rPr>
          <w:rFonts w:hint="cs"/>
          <w:rtl/>
          <w:lang w:eastAsia="he-IL"/>
        </w:rPr>
        <w:t>לך, לך תעשה סדר.</w:t>
      </w:r>
    </w:p>
    <w:p w:rsidR="000B0163" w:rsidRDefault="000B0163" w:rsidP="003667F9">
      <w:pPr>
        <w:rPr>
          <w:rtl/>
          <w:lang w:eastAsia="he-IL"/>
        </w:rPr>
      </w:pPr>
    </w:p>
    <w:p w:rsidR="000B0163" w:rsidRDefault="000B0163" w:rsidP="003667F9">
      <w:pPr>
        <w:pStyle w:val="-"/>
        <w:keepNext/>
        <w:rPr>
          <w:rtl/>
        </w:rPr>
      </w:pPr>
      <w:bookmarkStart w:id="12271" w:name="_ETM_Q25_307736"/>
      <w:bookmarkStart w:id="12272" w:name="_ETM_Q25_307816"/>
      <w:bookmarkStart w:id="12273" w:name="ET_speakercontinue_6367_25"/>
      <w:bookmarkEnd w:id="12271"/>
      <w:bookmarkEnd w:id="12272"/>
      <w:r w:rsidRPr="00E66E28">
        <w:rPr>
          <w:rStyle w:val="TagStyle"/>
          <w:rtl/>
        </w:rPr>
        <w:t xml:space="preserve"> &lt;&lt; דובר_המשך &gt;&gt; </w:t>
      </w:r>
      <w:r>
        <w:rPr>
          <w:rtl/>
        </w:rPr>
        <w:t>שרון ניר (ישראל ביתנו):</w:t>
      </w:r>
      <w:r w:rsidRPr="00E66E28">
        <w:rPr>
          <w:rStyle w:val="TagStyle"/>
          <w:rtl/>
        </w:rPr>
        <w:t xml:space="preserve"> &lt;&lt; דובר_המשך &gt;&gt;</w:t>
      </w:r>
      <w:r>
        <w:rPr>
          <w:rtl/>
        </w:rPr>
        <w:t xml:space="preserve">   </w:t>
      </w:r>
      <w:bookmarkEnd w:id="12273"/>
    </w:p>
    <w:p w:rsidR="000B0163" w:rsidRDefault="000B0163" w:rsidP="007B1E8C">
      <w:pPr>
        <w:rPr>
          <w:rtl/>
          <w:lang w:eastAsia="he-IL"/>
        </w:rPr>
      </w:pPr>
    </w:p>
    <w:p w:rsidR="000B0163" w:rsidRDefault="000B0163" w:rsidP="003667F9">
      <w:pPr>
        <w:rPr>
          <w:rtl/>
          <w:lang w:eastAsia="he-IL"/>
        </w:rPr>
      </w:pPr>
      <w:bookmarkStart w:id="12274" w:name="_ETM_Q25_309210"/>
      <w:bookmarkEnd w:id="12274"/>
      <w:r>
        <w:rPr>
          <w:rFonts w:hint="cs"/>
          <w:rtl/>
          <w:lang w:eastAsia="he-IL"/>
        </w:rPr>
        <w:t xml:space="preserve">אדוני, אני לא אצליח לדבר. כבר הלכה לי דקה. </w:t>
      </w:r>
    </w:p>
    <w:p w:rsidR="000B0163" w:rsidRDefault="000B0163" w:rsidP="003667F9">
      <w:pPr>
        <w:rPr>
          <w:rtl/>
          <w:lang w:eastAsia="he-IL"/>
        </w:rPr>
      </w:pPr>
      <w:bookmarkStart w:id="12275" w:name="_ETM_Q25_305943"/>
      <w:bookmarkStart w:id="12276" w:name="_ETM_Q25_306008"/>
      <w:bookmarkEnd w:id="12275"/>
      <w:bookmarkEnd w:id="12276"/>
    </w:p>
    <w:p w:rsidR="000B0163" w:rsidRDefault="000B0163" w:rsidP="003667F9">
      <w:pPr>
        <w:pStyle w:val="af5"/>
        <w:keepNext/>
        <w:rPr>
          <w:rtl/>
        </w:rPr>
      </w:pPr>
      <w:bookmarkStart w:id="12277" w:name="ET_interruption_5080_26"/>
      <w:r w:rsidRPr="00E66E28">
        <w:rPr>
          <w:rStyle w:val="TagStyle"/>
          <w:rtl/>
        </w:rPr>
        <w:t xml:space="preserve"> &lt;&lt; קריאה &gt;&gt; </w:t>
      </w:r>
      <w:r>
        <w:rPr>
          <w:rtl/>
        </w:rPr>
        <w:t>בועז טופורובסקי (יש עתיד):</w:t>
      </w:r>
      <w:r w:rsidRPr="00E66E28">
        <w:rPr>
          <w:rStyle w:val="TagStyle"/>
          <w:rtl/>
        </w:rPr>
        <w:t xml:space="preserve"> &lt;&lt; קריאה &gt;&gt;</w:t>
      </w:r>
      <w:r>
        <w:rPr>
          <w:rtl/>
        </w:rPr>
        <w:t xml:space="preserve">   </w:t>
      </w:r>
      <w:bookmarkEnd w:id="12277"/>
    </w:p>
    <w:p w:rsidR="000B0163" w:rsidRDefault="000B0163" w:rsidP="007B1E8C">
      <w:pPr>
        <w:rPr>
          <w:rtl/>
          <w:lang w:eastAsia="he-IL"/>
        </w:rPr>
      </w:pPr>
    </w:p>
    <w:p w:rsidR="000B0163" w:rsidRDefault="000B0163" w:rsidP="007B1E8C">
      <w:pPr>
        <w:rPr>
          <w:rtl/>
          <w:lang w:eastAsia="he-IL"/>
        </w:rPr>
      </w:pPr>
      <w:bookmarkStart w:id="12278" w:name="_ETM_Q25_309706"/>
      <w:bookmarkStart w:id="12279" w:name="_ETM_Q25_309953"/>
      <w:bookmarkStart w:id="12280" w:name="_ETM_Q25_310010"/>
      <w:bookmarkEnd w:id="12278"/>
      <w:bookmarkEnd w:id="12279"/>
      <w:bookmarkEnd w:id="12280"/>
      <w:r>
        <w:rPr>
          <w:rFonts w:hint="cs"/>
          <w:rtl/>
          <w:lang w:eastAsia="he-IL"/>
        </w:rPr>
        <w:t xml:space="preserve"> כבר החלפת את יו"ר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2281" w:name="ET_yor_6129_27"/>
      <w:r w:rsidRPr="00E66E28">
        <w:rPr>
          <w:rStyle w:val="TagStyle"/>
          <w:rtl/>
        </w:rPr>
        <w:t xml:space="preserve"> &lt;&lt; יור &gt;&gt; </w:t>
      </w:r>
      <w:r>
        <w:rPr>
          <w:rtl/>
        </w:rPr>
        <w:t>היו"ר ישראל אייכלר:</w:t>
      </w:r>
      <w:r w:rsidRPr="00E66E28">
        <w:rPr>
          <w:rStyle w:val="TagStyle"/>
          <w:rtl/>
        </w:rPr>
        <w:t xml:space="preserve"> &lt;&lt; יור &gt;&gt;</w:t>
      </w:r>
      <w:r>
        <w:rPr>
          <w:rtl/>
        </w:rPr>
        <w:t xml:space="preserve">   </w:t>
      </w:r>
      <w:bookmarkEnd w:id="12281"/>
    </w:p>
    <w:p w:rsidR="000B0163" w:rsidRDefault="000B0163" w:rsidP="007B1E8C">
      <w:pPr>
        <w:rPr>
          <w:rtl/>
          <w:lang w:eastAsia="he-IL"/>
        </w:rPr>
      </w:pPr>
    </w:p>
    <w:p w:rsidR="000B0163" w:rsidRPr="00E66E28" w:rsidRDefault="000B0163" w:rsidP="009B4987">
      <w:pPr>
        <w:rPr>
          <w:rtl/>
          <w:lang w:eastAsia="he-IL"/>
        </w:rPr>
      </w:pPr>
      <w:r>
        <w:rPr>
          <w:rFonts w:hint="cs"/>
          <w:rtl/>
          <w:lang w:eastAsia="he-IL"/>
        </w:rPr>
        <w:t xml:space="preserve">אני אבקש לא להפריע לנואמת, בבקשה. </w:t>
      </w:r>
    </w:p>
    <w:p w:rsidR="000B0163" w:rsidRDefault="000B0163" w:rsidP="003667F9">
      <w:pPr>
        <w:pStyle w:val="af6"/>
        <w:keepNext/>
        <w:rPr>
          <w:rtl/>
        </w:rPr>
      </w:pPr>
      <w:bookmarkStart w:id="12282" w:name="ET_yor_6129_5"/>
    </w:p>
    <w:p w:rsidR="000B0163" w:rsidRDefault="000B0163" w:rsidP="003667F9">
      <w:pPr>
        <w:pStyle w:val="af5"/>
        <w:keepNext/>
        <w:rPr>
          <w:rtl/>
        </w:rPr>
      </w:pPr>
      <w:bookmarkStart w:id="12283" w:name="ET_interruption_5080_28"/>
      <w:r w:rsidRPr="00E66E28">
        <w:rPr>
          <w:rStyle w:val="TagStyle"/>
          <w:rtl/>
        </w:rPr>
        <w:t xml:space="preserve"> &lt;&lt; קריאה &gt;&gt; </w:t>
      </w:r>
      <w:r>
        <w:rPr>
          <w:rtl/>
        </w:rPr>
        <w:t>בועז טופורובסקי (יש עתיד):</w:t>
      </w:r>
      <w:r w:rsidRPr="00E66E28">
        <w:rPr>
          <w:rStyle w:val="TagStyle"/>
          <w:rtl/>
        </w:rPr>
        <w:t xml:space="preserve"> &lt;&lt; קריאה &gt;&gt;</w:t>
      </w:r>
      <w:r>
        <w:rPr>
          <w:rtl/>
        </w:rPr>
        <w:t xml:space="preserve">   </w:t>
      </w:r>
      <w:bookmarkEnd w:id="12283"/>
    </w:p>
    <w:p w:rsidR="000B0163" w:rsidRDefault="000B0163" w:rsidP="007B1E8C">
      <w:pPr>
        <w:rPr>
          <w:rtl/>
        </w:rPr>
      </w:pPr>
    </w:p>
    <w:bookmarkEnd w:id="12282"/>
    <w:p w:rsidR="000B0163" w:rsidRDefault="000B0163" w:rsidP="007B1E8C">
      <w:pPr>
        <w:rPr>
          <w:rtl/>
          <w:lang w:eastAsia="he-IL"/>
        </w:rPr>
      </w:pPr>
      <w:r>
        <w:rPr>
          <w:rFonts w:hint="cs"/>
          <w:rtl/>
          <w:lang w:eastAsia="he-IL"/>
        </w:rPr>
        <w:t xml:space="preserve">או שביבי אמר לך לחכות שנייה </w:t>
      </w:r>
      <w:r w:rsidR="007B1E8C">
        <w:rPr>
          <w:rFonts w:hint="cs"/>
          <w:rtl/>
          <w:lang w:eastAsia="he-IL"/>
        </w:rPr>
        <w:t>– – –</w:t>
      </w:r>
      <w:r>
        <w:rPr>
          <w:rFonts w:hint="cs"/>
          <w:rtl/>
          <w:lang w:eastAsia="he-IL"/>
        </w:rPr>
        <w:t xml:space="preserve"> </w:t>
      </w:r>
      <w:bookmarkStart w:id="12284" w:name="_ETM_Q25_321427"/>
      <w:bookmarkEnd w:id="12284"/>
    </w:p>
    <w:p w:rsidR="000B0163" w:rsidRDefault="000B0163" w:rsidP="003667F9">
      <w:pPr>
        <w:rPr>
          <w:rtl/>
          <w:lang w:eastAsia="he-IL"/>
        </w:rPr>
      </w:pPr>
    </w:p>
    <w:p w:rsidR="000B0163" w:rsidRDefault="000B0163" w:rsidP="003667F9">
      <w:pPr>
        <w:pStyle w:val="af6"/>
        <w:keepNext/>
        <w:rPr>
          <w:rtl/>
        </w:rPr>
      </w:pPr>
      <w:bookmarkStart w:id="12285" w:name="ET_yor_6129_29"/>
      <w:r w:rsidRPr="00E66E28">
        <w:rPr>
          <w:rStyle w:val="TagStyle"/>
          <w:rtl/>
        </w:rPr>
        <w:t xml:space="preserve"> &lt;&lt; יור &gt;&gt; </w:t>
      </w:r>
      <w:r>
        <w:rPr>
          <w:rtl/>
        </w:rPr>
        <w:t>היו"ר ישראל אייכלר:</w:t>
      </w:r>
      <w:r w:rsidRPr="00E66E28">
        <w:rPr>
          <w:rStyle w:val="TagStyle"/>
          <w:rtl/>
        </w:rPr>
        <w:t xml:space="preserve"> &lt;&lt; יור &gt;&gt;</w:t>
      </w:r>
      <w:r>
        <w:rPr>
          <w:rtl/>
        </w:rPr>
        <w:t xml:space="preserve">   </w:t>
      </w:r>
      <w:bookmarkEnd w:id="12285"/>
    </w:p>
    <w:p w:rsidR="000B0163" w:rsidRDefault="000B0163" w:rsidP="007B1E8C">
      <w:pPr>
        <w:rPr>
          <w:rtl/>
          <w:lang w:eastAsia="he-IL"/>
        </w:rPr>
      </w:pPr>
    </w:p>
    <w:p w:rsidR="000B0163" w:rsidRDefault="000B0163" w:rsidP="009B4987">
      <w:pPr>
        <w:rPr>
          <w:rtl/>
          <w:lang w:eastAsia="he-IL"/>
        </w:rPr>
      </w:pPr>
      <w:r>
        <w:rPr>
          <w:rFonts w:hint="cs"/>
          <w:rtl/>
          <w:lang w:eastAsia="he-IL"/>
        </w:rPr>
        <w:t xml:space="preserve">לא להפריע לנואמת. </w:t>
      </w:r>
      <w:bookmarkStart w:id="12286" w:name="ET_yor_6129_32"/>
      <w:r w:rsidRPr="00E66E28">
        <w:rPr>
          <w:rStyle w:val="TagStyle"/>
          <w:rtl/>
        </w:rPr>
        <w:t xml:space="preserve"> &lt;&lt; יור &gt;&gt; </w:t>
      </w:r>
      <w:bookmarkEnd w:id="12286"/>
      <w:r>
        <w:rPr>
          <w:rFonts w:hint="cs"/>
          <w:rtl/>
          <w:lang w:eastAsia="he-IL"/>
        </w:rPr>
        <w:t xml:space="preserve">בועז, לא להפריע לנואמת. </w:t>
      </w:r>
    </w:p>
    <w:p w:rsidR="000B0163" w:rsidRDefault="000B0163" w:rsidP="003667F9">
      <w:pPr>
        <w:rPr>
          <w:rtl/>
          <w:lang w:eastAsia="he-IL"/>
        </w:rPr>
      </w:pPr>
      <w:bookmarkStart w:id="12287" w:name="_ETM_Q25_319786"/>
      <w:bookmarkStart w:id="12288" w:name="_ETM_Q25_319853"/>
      <w:bookmarkEnd w:id="12287"/>
      <w:bookmarkEnd w:id="12288"/>
    </w:p>
    <w:p w:rsidR="000B0163" w:rsidRDefault="000B0163" w:rsidP="003667F9">
      <w:pPr>
        <w:pStyle w:val="af5"/>
        <w:keepNext/>
        <w:rPr>
          <w:rtl/>
        </w:rPr>
      </w:pPr>
      <w:bookmarkStart w:id="12289" w:name="ET_interruption_5080_33"/>
      <w:r w:rsidRPr="00E66E28">
        <w:rPr>
          <w:rStyle w:val="TagStyle"/>
          <w:rtl/>
        </w:rPr>
        <w:t xml:space="preserve"> &lt;&lt; קריאה &gt;&gt; </w:t>
      </w:r>
      <w:r>
        <w:rPr>
          <w:rtl/>
        </w:rPr>
        <w:t>בועז טופורובסקי (יש עתיד):</w:t>
      </w:r>
      <w:r w:rsidRPr="00E66E28">
        <w:rPr>
          <w:rStyle w:val="TagStyle"/>
          <w:rtl/>
        </w:rPr>
        <w:t xml:space="preserve"> &lt;&lt; קריאה &gt;&gt;</w:t>
      </w:r>
      <w:r>
        <w:rPr>
          <w:rtl/>
        </w:rPr>
        <w:t xml:space="preserve">   </w:t>
      </w:r>
      <w:bookmarkEnd w:id="12289"/>
    </w:p>
    <w:p w:rsidR="000B0163" w:rsidRDefault="000B0163" w:rsidP="007B1E8C">
      <w:pPr>
        <w:rPr>
          <w:rtl/>
          <w:lang w:eastAsia="he-IL"/>
        </w:rPr>
      </w:pPr>
    </w:p>
    <w:p w:rsidR="000B0163" w:rsidRDefault="007B1E8C" w:rsidP="007B1E8C">
      <w:pPr>
        <w:rPr>
          <w:rtl/>
          <w:lang w:eastAsia="he-IL"/>
        </w:rPr>
      </w:pPr>
      <w:bookmarkStart w:id="12290" w:name="_ETM_Q25_325843"/>
      <w:bookmarkStart w:id="12291" w:name="_ETM_Q25_326083"/>
      <w:bookmarkStart w:id="12292" w:name="_ETM_Q25_326136"/>
      <w:bookmarkEnd w:id="12290"/>
      <w:bookmarkEnd w:id="12291"/>
      <w:bookmarkEnd w:id="12292"/>
      <w:r>
        <w:rPr>
          <w:rFonts w:hint="cs"/>
          <w:rtl/>
          <w:lang w:eastAsia="he-IL"/>
        </w:rPr>
        <w:t>– – –</w:t>
      </w:r>
      <w:r w:rsidR="009B4987">
        <w:rPr>
          <w:rFonts w:hint="cs"/>
          <w:rtl/>
          <w:lang w:eastAsia="he-IL"/>
        </w:rPr>
        <w:t xml:space="preserve"> </w:t>
      </w:r>
      <w:r w:rsidR="000B0163">
        <w:rPr>
          <w:rFonts w:hint="cs"/>
          <w:rtl/>
          <w:lang w:eastAsia="he-IL"/>
        </w:rPr>
        <w:t>מה ביבי אמר תעדכן אותנו</w:t>
      </w:r>
      <w:r w:rsidR="009B4987">
        <w:rPr>
          <w:rFonts w:hint="cs"/>
          <w:rtl/>
          <w:lang w:eastAsia="he-IL"/>
        </w:rPr>
        <w:t>.</w:t>
      </w:r>
      <w:r w:rsidR="000B0163">
        <w:rPr>
          <w:rFonts w:hint="cs"/>
          <w:rtl/>
          <w:lang w:eastAsia="he-IL"/>
        </w:rPr>
        <w:t xml:space="preserve"> </w:t>
      </w:r>
    </w:p>
    <w:p w:rsidR="000B0163" w:rsidRDefault="000B0163" w:rsidP="003667F9">
      <w:pPr>
        <w:rPr>
          <w:rtl/>
          <w:lang w:eastAsia="he-IL"/>
        </w:rPr>
      </w:pPr>
      <w:bookmarkStart w:id="12293" w:name="_ETM_Q25_323853"/>
      <w:bookmarkStart w:id="12294" w:name="_ETM_Q25_323903"/>
      <w:bookmarkEnd w:id="12293"/>
      <w:bookmarkEnd w:id="12294"/>
    </w:p>
    <w:p w:rsidR="000B0163" w:rsidRDefault="000B0163" w:rsidP="003667F9">
      <w:pPr>
        <w:pStyle w:val="af5"/>
        <w:keepNext/>
        <w:rPr>
          <w:rtl/>
        </w:rPr>
      </w:pPr>
      <w:bookmarkStart w:id="12295" w:name="_ETM_Q25_324013"/>
      <w:bookmarkStart w:id="12296" w:name="_ETM_Q25_324081"/>
      <w:bookmarkStart w:id="12297" w:name="ET_interruption_6461_34"/>
      <w:bookmarkEnd w:id="12295"/>
      <w:bookmarkEnd w:id="12296"/>
      <w:r w:rsidRPr="00E66E28">
        <w:rPr>
          <w:rStyle w:val="TagStyle"/>
          <w:rtl/>
        </w:rPr>
        <w:t xml:space="preserve"> &lt;&lt; קריאה &gt;&gt; </w:t>
      </w:r>
      <w:r>
        <w:rPr>
          <w:rtl/>
        </w:rPr>
        <w:t>שר התקשורת שלמה קרעי:</w:t>
      </w:r>
      <w:r w:rsidRPr="00E66E28">
        <w:rPr>
          <w:rStyle w:val="TagStyle"/>
          <w:rtl/>
        </w:rPr>
        <w:t xml:space="preserve"> &lt;&lt; קריאה &gt;&gt;</w:t>
      </w:r>
      <w:r>
        <w:rPr>
          <w:rtl/>
        </w:rPr>
        <w:t xml:space="preserve">   </w:t>
      </w:r>
      <w:bookmarkEnd w:id="1229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תמשיכו לישון. </w:t>
      </w:r>
    </w:p>
    <w:p w:rsidR="000B0163" w:rsidRDefault="000B0163" w:rsidP="003667F9">
      <w:pPr>
        <w:rPr>
          <w:rtl/>
          <w:lang w:eastAsia="he-IL"/>
        </w:rPr>
      </w:pPr>
      <w:bookmarkStart w:id="12298" w:name="_ETM_Q25_322921"/>
      <w:bookmarkStart w:id="12299" w:name="_ETM_Q25_323001"/>
      <w:bookmarkEnd w:id="12298"/>
      <w:bookmarkEnd w:id="12299"/>
    </w:p>
    <w:p w:rsidR="000B0163" w:rsidRDefault="000B0163" w:rsidP="003667F9">
      <w:pPr>
        <w:pStyle w:val="af5"/>
        <w:keepNext/>
        <w:rPr>
          <w:rtl/>
        </w:rPr>
      </w:pPr>
      <w:bookmarkStart w:id="12300" w:name="ET_interruption_5080_35"/>
      <w:r w:rsidRPr="00E66E28">
        <w:rPr>
          <w:rStyle w:val="TagStyle"/>
          <w:rtl/>
        </w:rPr>
        <w:t xml:space="preserve"> &lt;&lt; קריאה &gt;&gt; </w:t>
      </w:r>
      <w:r>
        <w:rPr>
          <w:rtl/>
        </w:rPr>
        <w:t>בועז טופורובסקי (יש עתיד):</w:t>
      </w:r>
      <w:r w:rsidRPr="00E66E28">
        <w:rPr>
          <w:rStyle w:val="TagStyle"/>
          <w:rtl/>
        </w:rPr>
        <w:t xml:space="preserve"> &lt;&lt; קריאה &gt;&gt;</w:t>
      </w:r>
      <w:r>
        <w:rPr>
          <w:rtl/>
        </w:rPr>
        <w:t xml:space="preserve">   </w:t>
      </w:r>
      <w:bookmarkEnd w:id="12300"/>
    </w:p>
    <w:p w:rsidR="000B0163" w:rsidRDefault="000B0163" w:rsidP="007B1E8C">
      <w:pPr>
        <w:rPr>
          <w:rtl/>
          <w:lang w:eastAsia="he-IL"/>
        </w:rPr>
      </w:pPr>
    </w:p>
    <w:p w:rsidR="000B0163" w:rsidRDefault="000B0163" w:rsidP="003667F9">
      <w:pPr>
        <w:rPr>
          <w:rtl/>
          <w:lang w:eastAsia="he-IL"/>
        </w:rPr>
      </w:pPr>
      <w:bookmarkStart w:id="12301" w:name="_ETM_Q25_325891"/>
      <w:bookmarkStart w:id="12302" w:name="_ETM_Q25_326143"/>
      <w:bookmarkStart w:id="12303" w:name="_ETM_Q25_326192"/>
      <w:bookmarkStart w:id="12304" w:name="_ETM_Q25_324173"/>
      <w:bookmarkStart w:id="12305" w:name="_ETM_Q25_324231"/>
      <w:bookmarkEnd w:id="12301"/>
      <w:bookmarkEnd w:id="12302"/>
      <w:bookmarkEnd w:id="12303"/>
      <w:bookmarkEnd w:id="12304"/>
      <w:bookmarkEnd w:id="12305"/>
      <w:r>
        <w:rPr>
          <w:rFonts w:hint="cs"/>
          <w:rtl/>
          <w:lang w:eastAsia="he-IL"/>
        </w:rPr>
        <w:t xml:space="preserve">אתה מקבל הנחיות ומעביר הנחיות. אתה כמו ציור של ביבי. </w:t>
      </w:r>
    </w:p>
    <w:p w:rsidR="000B0163" w:rsidRDefault="000B0163" w:rsidP="003667F9">
      <w:pPr>
        <w:rPr>
          <w:rtl/>
          <w:lang w:eastAsia="he-IL"/>
        </w:rPr>
      </w:pPr>
    </w:p>
    <w:p w:rsidR="000B0163" w:rsidRDefault="000B0163" w:rsidP="003667F9">
      <w:pPr>
        <w:pStyle w:val="af6"/>
        <w:keepNext/>
        <w:rPr>
          <w:rtl/>
        </w:rPr>
      </w:pPr>
      <w:bookmarkStart w:id="12306" w:name="ET_yor_6129_6"/>
      <w:r w:rsidRPr="00660B90">
        <w:rPr>
          <w:rStyle w:val="TagStyle"/>
          <w:rtl/>
        </w:rPr>
        <w:t xml:space="preserve"> &lt;&lt; יור &gt;&gt; </w:t>
      </w:r>
      <w:r>
        <w:rPr>
          <w:rtl/>
        </w:rPr>
        <w:t>היו"ר ישראל אייכלר:</w:t>
      </w:r>
      <w:r w:rsidRPr="00660B90">
        <w:rPr>
          <w:rStyle w:val="TagStyle"/>
          <w:rtl/>
        </w:rPr>
        <w:t xml:space="preserve"> &lt;&lt; יור &gt;&gt;</w:t>
      </w:r>
      <w:r>
        <w:rPr>
          <w:rtl/>
        </w:rPr>
        <w:t xml:space="preserve">   </w:t>
      </w:r>
      <w:bookmarkEnd w:id="1230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השר קרעי, תן לי לנהל את הדבר. הנואמת רוצה לדבר, אנחנו נאפשר לה לדבר. זכות הדיבור שלה. </w:t>
      </w:r>
    </w:p>
    <w:p w:rsidR="000B0163" w:rsidRDefault="000B0163" w:rsidP="003667F9">
      <w:pPr>
        <w:rPr>
          <w:rtl/>
          <w:lang w:eastAsia="he-IL"/>
        </w:rPr>
      </w:pPr>
      <w:bookmarkStart w:id="12307" w:name="_ETM_Q25_333184"/>
      <w:bookmarkStart w:id="12308" w:name="_ETM_Q25_333244"/>
      <w:bookmarkEnd w:id="12307"/>
      <w:bookmarkEnd w:id="12308"/>
    </w:p>
    <w:p w:rsidR="000B0163" w:rsidRDefault="000B0163" w:rsidP="003667F9">
      <w:pPr>
        <w:pStyle w:val="-"/>
        <w:keepNext/>
        <w:rPr>
          <w:rtl/>
        </w:rPr>
      </w:pPr>
      <w:bookmarkStart w:id="12309" w:name="ET_speakercontinue_6367_7"/>
      <w:r w:rsidRPr="00660B90">
        <w:rPr>
          <w:rStyle w:val="TagStyle"/>
          <w:rtl/>
        </w:rPr>
        <w:t xml:space="preserve"> &lt;&lt; דובר_המשך &gt;&gt; </w:t>
      </w:r>
      <w:r>
        <w:rPr>
          <w:rtl/>
        </w:rPr>
        <w:t>שרון ניר (ישראל ביתנו):</w:t>
      </w:r>
      <w:r w:rsidRPr="00660B90">
        <w:rPr>
          <w:rStyle w:val="TagStyle"/>
          <w:rtl/>
        </w:rPr>
        <w:t xml:space="preserve"> &lt;&lt; דובר_המשך &gt;&gt;</w:t>
      </w:r>
      <w:r>
        <w:rPr>
          <w:rtl/>
        </w:rPr>
        <w:t xml:space="preserve">   </w:t>
      </w:r>
      <w:bookmarkEnd w:id="1230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w:t>
      </w:r>
      <w:bookmarkStart w:id="12310" w:name="_ETM_Q25_340788"/>
      <w:bookmarkEnd w:id="12310"/>
      <w:r>
        <w:rPr>
          <w:rFonts w:hint="cs"/>
          <w:rtl/>
          <w:lang w:eastAsia="he-IL"/>
        </w:rPr>
        <w:t xml:space="preserve">אדוני היושב-ראש. אני אשמח אם תשלים לי אחר כך את הדקה </w:t>
      </w:r>
      <w:bookmarkStart w:id="12311" w:name="_ETM_Q25_342913"/>
      <w:bookmarkEnd w:id="12311"/>
      <w:r>
        <w:rPr>
          <w:rFonts w:hint="cs"/>
          <w:rtl/>
          <w:lang w:eastAsia="he-IL"/>
        </w:rPr>
        <w:t xml:space="preserve">שאיבדתי, תודה. </w:t>
      </w:r>
    </w:p>
    <w:p w:rsidR="000B0163" w:rsidRDefault="000B0163" w:rsidP="003667F9">
      <w:pPr>
        <w:rPr>
          <w:rtl/>
          <w:lang w:eastAsia="he-IL"/>
        </w:rPr>
      </w:pPr>
      <w:bookmarkStart w:id="12312" w:name="_ETM_Q25_345104"/>
      <w:bookmarkStart w:id="12313" w:name="_ETM_Q25_345154"/>
      <w:bookmarkEnd w:id="12312"/>
      <w:bookmarkEnd w:id="12313"/>
    </w:p>
    <w:p w:rsidR="000B0163" w:rsidRDefault="000B0163" w:rsidP="0083656A">
      <w:pPr>
        <w:rPr>
          <w:rtl/>
          <w:lang w:eastAsia="he-IL"/>
        </w:rPr>
      </w:pPr>
      <w:bookmarkStart w:id="12314" w:name="_ETM_Q25_345216"/>
      <w:bookmarkStart w:id="12315" w:name="_ETM_Q25_345274"/>
      <w:bookmarkEnd w:id="12314"/>
      <w:bookmarkEnd w:id="12315"/>
      <w:r>
        <w:rPr>
          <w:rFonts w:hint="cs"/>
          <w:rtl/>
          <w:lang w:eastAsia="he-IL"/>
        </w:rPr>
        <w:t xml:space="preserve">אדוני היושב-ראש, חבריי חברי הכנסת, בראשית דבריי אני רוצה למסור את תנחומיי למשפחתו של לוחם יחידת אגוז רב-סמל דוד </w:t>
      </w:r>
      <w:bookmarkStart w:id="12316" w:name="_ETM_Q25_354974"/>
      <w:bookmarkEnd w:id="12316"/>
      <w:r>
        <w:rPr>
          <w:rFonts w:hint="cs"/>
          <w:rtl/>
          <w:lang w:eastAsia="he-IL"/>
        </w:rPr>
        <w:t xml:space="preserve">יהודה יצחק, זכרו לברכה. ליבנו היום עם משה ואמונה, הוריו של דוד, מחנכים בבתי ספר יסודיים, אשר העבירו לילדיהם את ערכי החינוך ואהבת הארץ. דוד היה מלח הארץ, יהי זכרו ברוך. </w:t>
      </w:r>
    </w:p>
    <w:p w:rsidR="000B0163" w:rsidRDefault="000B0163" w:rsidP="003667F9">
      <w:pPr>
        <w:rPr>
          <w:rtl/>
          <w:lang w:eastAsia="he-IL"/>
        </w:rPr>
      </w:pPr>
    </w:p>
    <w:p w:rsidR="000B0163" w:rsidRDefault="000B0163" w:rsidP="007B1E8C">
      <w:pPr>
        <w:rPr>
          <w:rtl/>
          <w:lang w:eastAsia="he-IL"/>
        </w:rPr>
      </w:pPr>
      <w:r>
        <w:rPr>
          <w:rFonts w:hint="cs"/>
          <w:rtl/>
          <w:lang w:eastAsia="he-IL"/>
        </w:rPr>
        <w:t xml:space="preserve">כעת להצעת החוק שלי. היות שהקואליציה הנוכחית כל כך אוהבת לדון על מינויים </w:t>
      </w:r>
      <w:r w:rsidR="009B4987">
        <w:rPr>
          <w:rFonts w:hint="eastAsia"/>
          <w:rtl/>
          <w:lang w:eastAsia="he-IL"/>
        </w:rPr>
        <w:t>–</w:t>
      </w:r>
      <w:r w:rsidR="009B4987">
        <w:rPr>
          <w:rFonts w:hint="cs"/>
          <w:rtl/>
          <w:lang w:eastAsia="he-IL"/>
        </w:rPr>
        <w:t xml:space="preserve"> </w:t>
      </w:r>
      <w:r>
        <w:rPr>
          <w:rFonts w:hint="cs"/>
          <w:rtl/>
          <w:lang w:eastAsia="he-IL"/>
        </w:rPr>
        <w:t>העברת סמכויות, חוק דרעי 1, חוק דרעי 2,</w:t>
      </w:r>
      <w:r w:rsidR="007B1E8C">
        <w:rPr>
          <w:rFonts w:hint="cs"/>
          <w:rtl/>
          <w:lang w:eastAsia="he-IL"/>
        </w:rPr>
        <w:t xml:space="preserve"> </w:t>
      </w:r>
      <w:r>
        <w:rPr>
          <w:rFonts w:hint="cs"/>
          <w:rtl/>
          <w:lang w:eastAsia="he-IL"/>
        </w:rPr>
        <w:t xml:space="preserve">חוק בן </w:t>
      </w:r>
      <w:bookmarkStart w:id="12317" w:name="_ETM_Q25_380932"/>
      <w:bookmarkEnd w:id="12317"/>
      <w:r>
        <w:rPr>
          <w:rFonts w:hint="cs"/>
          <w:rtl/>
          <w:lang w:eastAsia="he-IL"/>
        </w:rPr>
        <w:t xml:space="preserve">גביר, חוק דחיית הבחירות ברבנות – אני מבקשת היום להעלות הצעת חוק שהגשתי, שנוגעת לייצוג הולם של נשים וקובעת מינימום של 30% בכל עשירייה ברשימות שמתמודדות לכנסת. החוק הזה הוא חשוב מתמיד דווקא בתקופה הנוכחית. לצערי, הממשלה הזאת </w:t>
      </w:r>
      <w:bookmarkStart w:id="12318" w:name="_ETM_Q25_409239"/>
      <w:bookmarkEnd w:id="12318"/>
      <w:r>
        <w:rPr>
          <w:rFonts w:hint="cs"/>
          <w:rtl/>
          <w:lang w:eastAsia="he-IL"/>
        </w:rPr>
        <w:t xml:space="preserve">מוכיחה בכל יום מחדש שהיא לא סופרת נשים. די להסתכל על האולם לראות איפה יש נשים ואיפה אין נשים, גם כשמציעים הצעת חוק שנוגעת לייצוג הולם של נשים </w:t>
      </w:r>
      <w:bookmarkStart w:id="12319" w:name="_ETM_Q25_421025"/>
      <w:bookmarkEnd w:id="12319"/>
      <w:r>
        <w:rPr>
          <w:rFonts w:hint="cs"/>
          <w:rtl/>
          <w:lang w:eastAsia="he-IL"/>
        </w:rPr>
        <w:t xml:space="preserve">בכל עשירייה ברשימה.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אז תמצית הנתונים בחצי השנה האחרונה מדברת בעד עצמה, ובואו נדבר עליהם: בתקופת הממשלה הקודמת היו תשע שרות, 43 חברות כנסת; בקואליציה ובממשלה הנוכחית יש שש שרות ורק תשע נשים בקואליציה; בנוסף – ייצוג אפסי של נשים בקרב מנכ"לי </w:t>
      </w:r>
      <w:bookmarkStart w:id="12320" w:name="_ETM_Q25_448276"/>
      <w:bookmarkEnd w:id="12320"/>
      <w:r>
        <w:rPr>
          <w:rFonts w:hint="cs"/>
          <w:rtl/>
          <w:lang w:eastAsia="he-IL"/>
        </w:rPr>
        <w:t xml:space="preserve">משרד הממשלה והפרה בוטה של חובת ייצוג הולם. </w:t>
      </w:r>
    </w:p>
    <w:p w:rsidR="000B0163" w:rsidRDefault="000B0163" w:rsidP="003667F9">
      <w:pPr>
        <w:rPr>
          <w:rtl/>
          <w:lang w:eastAsia="he-IL"/>
        </w:rPr>
      </w:pPr>
    </w:p>
    <w:p w:rsidR="000B0163" w:rsidRDefault="000B0163" w:rsidP="00F65992">
      <w:pPr>
        <w:rPr>
          <w:rtl/>
          <w:lang w:eastAsia="he-IL"/>
        </w:rPr>
      </w:pPr>
      <w:r>
        <w:rPr>
          <w:rFonts w:hint="cs"/>
          <w:rtl/>
          <w:lang w:eastAsia="he-IL"/>
        </w:rPr>
        <w:t xml:space="preserve">ראוי שנזכיר פה לכולם שנשים מהוות 51% מהאוכלוסייה, אבל בקואליציה הנוכחית הן רק 14%, מה שאומר דבר אחד פשוט: אנחנו ברגרסיה. ההחמצה שלי היא בעיקר אידיאולוגית, כי מפלגת הליכוד, </w:t>
      </w:r>
      <w:bookmarkStart w:id="12321" w:name="_ETM_Q25_473923"/>
      <w:bookmarkEnd w:id="12321"/>
      <w:r>
        <w:rPr>
          <w:rFonts w:hint="cs"/>
          <w:rtl/>
          <w:lang w:eastAsia="he-IL"/>
        </w:rPr>
        <w:t xml:space="preserve">שלאורך שנים אחזה באידיאולוגיה ליברלית שוויונית, פשוט איבדה את הדרך. אם רק נזכיר לחברים ולחברות שנמצאים כאן את משנתו של ז'בוטינסקי, זכרו לברכה, שכתב עוד בראשית המאה את הספר "בסיפור ימיי" וכתב: "האישה היא נפש ארוגה מחוטי פלדה וחוטי משי". בנוסף לכך הוא הדגיש: "מחשיב אני את האישה על הגבר בכל שטח של חיי הציבור והבית, חוץ מיגיע כפיים גס ופראי, שבו מכריע הכוח והשרירים". עוד הוסיף ז'בוטינסקי: "אין תפקיד ומקצוע שלא הייתי מעדיף את האישה על הגבר".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זאב ז'בוטינסקי </w:t>
      </w:r>
      <w:bookmarkStart w:id="12322" w:name="_ETM_Q25_514779"/>
      <w:bookmarkEnd w:id="12322"/>
      <w:r>
        <w:rPr>
          <w:rFonts w:hint="cs"/>
          <w:rtl/>
          <w:lang w:eastAsia="he-IL"/>
        </w:rPr>
        <w:t xml:space="preserve">היה לוחם גדול ביותר למען זכויות מלאות לנשים עוד בשנת </w:t>
      </w:r>
      <w:bookmarkStart w:id="12323" w:name="_ETM_Q25_521259"/>
      <w:bookmarkEnd w:id="12323"/>
      <w:r>
        <w:rPr>
          <w:rFonts w:hint="cs"/>
          <w:rtl/>
          <w:lang w:eastAsia="he-IL"/>
        </w:rPr>
        <w:t xml:space="preserve">1929, וכתב כך לוועד המנהל בעיריית ירושלים: "בכל ליבי הייתי רוצה להשתתף בהוצאות ועד העיר, אבל עד שלא יהיה מקום וחלק גם לנשים </w:t>
      </w:r>
      <w:bookmarkStart w:id="12324" w:name="_ETM_Q25_535518"/>
      <w:bookmarkEnd w:id="12324"/>
      <w:r>
        <w:rPr>
          <w:rFonts w:hint="cs"/>
          <w:rtl/>
          <w:lang w:eastAsia="he-IL"/>
        </w:rPr>
        <w:t xml:space="preserve">בהנהלת עסקי העדה, שמי לא יימצא ברשימת </w:t>
      </w:r>
      <w:proofErr w:type="spellStart"/>
      <w:r>
        <w:rPr>
          <w:rFonts w:hint="cs"/>
          <w:rtl/>
          <w:lang w:eastAsia="he-IL"/>
        </w:rPr>
        <w:t>משלמי</w:t>
      </w:r>
      <w:proofErr w:type="spellEnd"/>
      <w:r>
        <w:rPr>
          <w:rFonts w:hint="cs"/>
          <w:rtl/>
          <w:lang w:eastAsia="he-IL"/>
        </w:rPr>
        <w:t xml:space="preserve"> המיסים של מוסדכם". </w:t>
      </w:r>
    </w:p>
    <w:p w:rsidR="000B0163" w:rsidRDefault="000B0163" w:rsidP="003667F9">
      <w:pPr>
        <w:rPr>
          <w:rtl/>
          <w:lang w:eastAsia="he-IL"/>
        </w:rPr>
      </w:pPr>
    </w:p>
    <w:p w:rsidR="000B0163" w:rsidRDefault="000B0163" w:rsidP="00F65992">
      <w:pPr>
        <w:rPr>
          <w:rtl/>
          <w:lang w:eastAsia="he-IL"/>
        </w:rPr>
      </w:pPr>
      <w:r>
        <w:rPr>
          <w:rFonts w:hint="cs"/>
          <w:rtl/>
          <w:lang w:eastAsia="he-IL"/>
        </w:rPr>
        <w:t xml:space="preserve">בואו נחזור לעבר הלא-רחוק. בפתח ישיבת הממשלה השלושים של מדינת ישראל, ממשלת </w:t>
      </w:r>
      <w:r w:rsidR="00F65992">
        <w:rPr>
          <w:rFonts w:hint="cs"/>
          <w:rtl/>
          <w:lang w:eastAsia="he-IL"/>
        </w:rPr>
        <w:t>ה</w:t>
      </w:r>
      <w:r>
        <w:rPr>
          <w:rFonts w:hint="cs"/>
          <w:rtl/>
          <w:lang w:eastAsia="he-IL"/>
        </w:rPr>
        <w:t xml:space="preserve">ליכוד בראשותו </w:t>
      </w:r>
      <w:bookmarkStart w:id="12325" w:name="_ETM_Q25_548959"/>
      <w:bookmarkEnd w:id="12325"/>
      <w:r>
        <w:rPr>
          <w:rFonts w:hint="cs"/>
          <w:rtl/>
          <w:lang w:eastAsia="he-IL"/>
        </w:rPr>
        <w:t xml:space="preserve">של אריאל שרון, זכרו לברכה, כך אמר: "לממשלה בראשותי יש עניין </w:t>
      </w:r>
      <w:bookmarkStart w:id="12326" w:name="_ETM_Q25_554274"/>
      <w:bookmarkEnd w:id="12326"/>
      <w:r>
        <w:rPr>
          <w:rFonts w:hint="cs"/>
          <w:rtl/>
          <w:lang w:eastAsia="he-IL"/>
        </w:rPr>
        <w:t xml:space="preserve">לקדם נשים. אני גאה על כך שהממשלה בראשותי היא הראשונה בתולדות המדינה שרבע ממנכ"לי משרדיה הן נשים. אבל הנתון הזה לא מספיק", אמר אריאל שרון, "ואנחנו צריכים להגיע ליום </w:t>
      </w:r>
      <w:r w:rsidR="00F65992">
        <w:rPr>
          <w:rFonts w:hint="cs"/>
          <w:rtl/>
          <w:lang w:eastAsia="he-IL"/>
        </w:rPr>
        <w:t>ש</w:t>
      </w:r>
      <w:r>
        <w:rPr>
          <w:rFonts w:hint="cs"/>
          <w:rtl/>
          <w:lang w:eastAsia="he-IL"/>
        </w:rPr>
        <w:t xml:space="preserve">בו רבע מהמנכ"לים יהיו גברים". אז איפה אתם, חברי ממשלת ישראל </w:t>
      </w:r>
      <w:r w:rsidR="00F65992">
        <w:rPr>
          <w:rFonts w:hint="cs"/>
          <w:rtl/>
          <w:lang w:eastAsia="he-IL"/>
        </w:rPr>
        <w:t>השלושים-ושבע</w:t>
      </w:r>
      <w:r>
        <w:rPr>
          <w:rFonts w:hint="cs"/>
          <w:rtl/>
          <w:lang w:eastAsia="he-IL"/>
        </w:rPr>
        <w:t xml:space="preserve">? </w:t>
      </w:r>
      <w:bookmarkStart w:id="12327" w:name="_ETM_Q25_576905"/>
      <w:bookmarkEnd w:id="12327"/>
      <w:r>
        <w:rPr>
          <w:rFonts w:hint="cs"/>
          <w:rtl/>
          <w:lang w:eastAsia="he-IL"/>
        </w:rPr>
        <w:t xml:space="preserve">איפה השרות של הממשלה הזאת? איפה חברות הכנסת המעטות? שכחתם </w:t>
      </w:r>
      <w:bookmarkStart w:id="12328" w:name="_ETM_Q25_579617"/>
      <w:bookmarkEnd w:id="12328"/>
      <w:r>
        <w:rPr>
          <w:rFonts w:hint="cs"/>
          <w:rtl/>
          <w:lang w:eastAsia="he-IL"/>
        </w:rPr>
        <w:t xml:space="preserve">את הערכים? שכחתם את הדרך?  </w:t>
      </w:r>
    </w:p>
    <w:p w:rsidR="000B0163" w:rsidRDefault="000B0163" w:rsidP="003667F9">
      <w:pPr>
        <w:rPr>
          <w:rtl/>
          <w:lang w:eastAsia="he-IL"/>
        </w:rPr>
      </w:pPr>
    </w:p>
    <w:p w:rsidR="000B0163" w:rsidRDefault="000B0163" w:rsidP="007B1E8C">
      <w:pPr>
        <w:rPr>
          <w:rtl/>
          <w:lang w:eastAsia="he-IL"/>
        </w:rPr>
      </w:pPr>
      <w:r>
        <w:rPr>
          <w:rFonts w:hint="cs"/>
          <w:rtl/>
          <w:lang w:eastAsia="he-IL"/>
        </w:rPr>
        <w:t xml:space="preserve">השר לביטחון לאומי הפיל את </w:t>
      </w:r>
      <w:bookmarkStart w:id="12329" w:name="_ETM_Q25_587567"/>
      <w:bookmarkEnd w:id="12329"/>
      <w:r>
        <w:rPr>
          <w:rFonts w:hint="cs"/>
          <w:rtl/>
          <w:lang w:eastAsia="he-IL"/>
        </w:rPr>
        <w:t xml:space="preserve">חוק </w:t>
      </w:r>
      <w:proofErr w:type="spellStart"/>
      <w:r>
        <w:rPr>
          <w:rFonts w:hint="cs"/>
          <w:rtl/>
          <w:lang w:eastAsia="he-IL"/>
        </w:rPr>
        <w:t>האיזוק</w:t>
      </w:r>
      <w:proofErr w:type="spellEnd"/>
      <w:r>
        <w:rPr>
          <w:rFonts w:hint="cs"/>
          <w:rtl/>
          <w:lang w:eastAsia="he-IL"/>
        </w:rPr>
        <w:t xml:space="preserve"> האלקטרוני בזמן שנשים נמצאות בסיכון, ואנחנו ממתינים שיעביר את החוק; סגן השר אבי מעוז טוען שתרומתן הגדולה ביותר של נשים היא להינשא וללדת </w:t>
      </w:r>
      <w:bookmarkStart w:id="12330" w:name="_ETM_Q25_599859"/>
      <w:bookmarkEnd w:id="12330"/>
      <w:r>
        <w:rPr>
          <w:rFonts w:hint="cs"/>
          <w:rtl/>
          <w:lang w:eastAsia="he-IL"/>
        </w:rPr>
        <w:t>ילדים</w:t>
      </w:r>
      <w:r w:rsidR="00F65992">
        <w:rPr>
          <w:rFonts w:hint="cs"/>
          <w:rtl/>
          <w:lang w:eastAsia="he-IL"/>
        </w:rPr>
        <w:t>.</w:t>
      </w:r>
      <w:r>
        <w:rPr>
          <w:rFonts w:hint="cs"/>
          <w:rtl/>
          <w:lang w:eastAsia="he-IL"/>
        </w:rPr>
        <w:t xml:space="preserve"> כל זה עוד לפני שהתחלנו לדבר על הרשימות של </w:t>
      </w:r>
      <w:bookmarkStart w:id="12331" w:name="_ETM_Q25_604698"/>
      <w:bookmarkEnd w:id="12331"/>
      <w:r>
        <w:rPr>
          <w:rFonts w:hint="cs"/>
          <w:rtl/>
          <w:lang w:eastAsia="he-IL"/>
        </w:rPr>
        <w:t xml:space="preserve">המפלגות החרדיות, שעל פי מדיניות לא כוללות בתוכן אף לא אישה אחת. </w:t>
      </w:r>
      <w:bookmarkStart w:id="12332" w:name="_ETM_Q25_605011"/>
      <w:bookmarkStart w:id="12333" w:name="_ETM_Q25_605080"/>
      <w:bookmarkStart w:id="12334" w:name="_ETM_Q25_605140"/>
      <w:bookmarkStart w:id="12335" w:name="_ETM_Q25_605205"/>
      <w:bookmarkEnd w:id="12332"/>
      <w:bookmarkEnd w:id="12333"/>
      <w:bookmarkEnd w:id="12334"/>
      <w:bookmarkEnd w:id="12335"/>
      <w:r>
        <w:rPr>
          <w:rFonts w:hint="cs"/>
          <w:rtl/>
          <w:lang w:eastAsia="he-IL"/>
        </w:rPr>
        <w:t xml:space="preserve">אני שואלת את עצמי, האם לנשים חרדיות שמזדהות עם האידיאולוגיה של המפלגות האלה לא מגיע ייצוג? האם הן לא מוכשרות מספיק כדי להיות פוליטיקאיות? כשהממשלה מרשה לעצמה להתייחס ולדבר כך על </w:t>
      </w:r>
      <w:bookmarkStart w:id="12336" w:name="_ETM_Q25_622813"/>
      <w:bookmarkEnd w:id="12336"/>
      <w:r>
        <w:rPr>
          <w:rFonts w:hint="cs"/>
          <w:rtl/>
          <w:lang w:eastAsia="he-IL"/>
        </w:rPr>
        <w:t>נשים – מישהו מופתע שתמונתה של לוחמת גיבורה, סמל ליאה בן נון, זכרה לברכה, מוסרת מכתבות באתרי חדשות חרדיים? מישהו מופתע שהחוק שאני מציעה עכשיו נדחה בוועדת שרים בחצי שנה?</w:t>
      </w:r>
      <w:r w:rsidR="007B1E8C">
        <w:rPr>
          <w:rFonts w:hint="cs"/>
          <w:rtl/>
          <w:lang w:eastAsia="he-IL"/>
        </w:rPr>
        <w:t xml:space="preserve"> </w:t>
      </w:r>
      <w:r>
        <w:rPr>
          <w:rFonts w:hint="cs"/>
          <w:rtl/>
          <w:lang w:eastAsia="he-IL"/>
        </w:rPr>
        <w:t xml:space="preserve">חברי הקואליציה, אתם הדוגמה הכי שלילית לבני ובנות הנוער. אני שואלת את עצמי, איזה מסר כל </w:t>
      </w:r>
      <w:bookmarkStart w:id="12337" w:name="_ETM_Q25_650360"/>
      <w:bookmarkEnd w:id="12337"/>
      <w:r>
        <w:rPr>
          <w:rFonts w:hint="cs"/>
          <w:rtl/>
          <w:lang w:eastAsia="he-IL"/>
        </w:rPr>
        <w:t xml:space="preserve">אחד מכם מעביר לבת, לנכדה, לאימא שלו; זה העתיד שאתם רוצים עבורן?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לאחר התקרית הביטחונית בגבול מצרים נחשפנו לשיח מכוער על נשים לוחמות בצה"ל. בתור יועצת הרמטכ"ל לשעבר לענייני מגדר עסקתי רבות בשוויון הזדמנויות ושירות לוחמות. הרשו לי להגיד לכם: הלוחמות שלנו מתפקדות לא פחות טוב מלוחמים. הכי חשוב – הן הופכות את צה"ל לחזק יותר. כולי תקווה שיגיע היום </w:t>
      </w:r>
      <w:bookmarkStart w:id="12338" w:name="_ETM_Q25_679623"/>
      <w:bookmarkEnd w:id="12338"/>
      <w:r>
        <w:rPr>
          <w:rFonts w:hint="cs"/>
          <w:rtl/>
          <w:lang w:eastAsia="he-IL"/>
        </w:rPr>
        <w:t xml:space="preserve">שבו יבחרו אדם על פי כישורים ויכולות, ולא על פי המגדר. </w:t>
      </w:r>
    </w:p>
    <w:p w:rsidR="000B0163" w:rsidRDefault="000B0163" w:rsidP="003667F9">
      <w:pPr>
        <w:rPr>
          <w:rtl/>
          <w:lang w:eastAsia="he-IL"/>
        </w:rPr>
      </w:pPr>
    </w:p>
    <w:p w:rsidR="000B0163" w:rsidRDefault="000B0163" w:rsidP="0083656A">
      <w:pPr>
        <w:rPr>
          <w:rtl/>
          <w:lang w:eastAsia="he-IL"/>
        </w:rPr>
      </w:pPr>
      <w:r>
        <w:rPr>
          <w:rFonts w:hint="cs"/>
          <w:rtl/>
          <w:lang w:eastAsia="he-IL"/>
        </w:rPr>
        <w:t xml:space="preserve">בחזרה לכנסת. ייצוג הולם של נשים במוקדי קבלת החלטות מחזק את החברה הישראלית והופך את הכנסת לאיכותית יותר. אנחנו צריכים לשמש דוגמה לחברה הישראלית. אם יהיה פה </w:t>
      </w:r>
      <w:bookmarkStart w:id="12339" w:name="_ETM_Q25_697269"/>
      <w:bookmarkEnd w:id="12339"/>
      <w:r>
        <w:rPr>
          <w:rFonts w:hint="cs"/>
          <w:rtl/>
          <w:lang w:eastAsia="he-IL"/>
        </w:rPr>
        <w:t xml:space="preserve">מספר רב של נשים חזקות, כך יהיה בחברה; אם נמשיך להדיר מפה נשים, </w:t>
      </w:r>
      <w:bookmarkStart w:id="12340" w:name="_ETM_Q25_705780"/>
      <w:bookmarkEnd w:id="12340"/>
      <w:r>
        <w:rPr>
          <w:rFonts w:hint="cs"/>
          <w:rtl/>
          <w:lang w:eastAsia="he-IL"/>
        </w:rPr>
        <w:t>אתם יכולים להבין לבד מה יקרה.</w:t>
      </w:r>
    </w:p>
    <w:p w:rsidR="000B0163" w:rsidRDefault="000B0163" w:rsidP="003667F9">
      <w:pPr>
        <w:rPr>
          <w:rtl/>
          <w:lang w:eastAsia="he-IL"/>
        </w:rPr>
      </w:pPr>
    </w:p>
    <w:p w:rsidR="00F65992" w:rsidRDefault="000B0163" w:rsidP="00F65992">
      <w:pPr>
        <w:rPr>
          <w:rtl/>
          <w:lang w:eastAsia="he-IL"/>
        </w:rPr>
      </w:pPr>
      <w:r>
        <w:rPr>
          <w:rFonts w:hint="cs"/>
          <w:rtl/>
          <w:lang w:eastAsia="he-IL"/>
        </w:rPr>
        <w:t xml:space="preserve">קיימת חשיבות רבה לנוכחות נשית </w:t>
      </w:r>
      <w:bookmarkStart w:id="12341" w:name="_ETM_Q25_712687"/>
      <w:bookmarkEnd w:id="12341"/>
      <w:r>
        <w:rPr>
          <w:rFonts w:hint="cs"/>
          <w:rtl/>
          <w:lang w:eastAsia="he-IL"/>
        </w:rPr>
        <w:t xml:space="preserve">ולמציאות שוויונית שבה משתלבות נשים בעמדות השפעה. מניסיוני אני יכולה </w:t>
      </w:r>
      <w:bookmarkStart w:id="12342" w:name="_ETM_Q25_719519"/>
      <w:bookmarkEnd w:id="12342"/>
      <w:r>
        <w:rPr>
          <w:rFonts w:hint="cs"/>
          <w:rtl/>
          <w:lang w:eastAsia="he-IL"/>
        </w:rPr>
        <w:t xml:space="preserve">לומר שקשה מאוד לדמיין מציאות שלא קיימת, ולכן חשוב לאפשר </w:t>
      </w:r>
      <w:bookmarkStart w:id="12343" w:name="_ETM_Q25_720796"/>
      <w:bookmarkEnd w:id="12343"/>
      <w:r>
        <w:rPr>
          <w:rFonts w:hint="cs"/>
          <w:rtl/>
          <w:lang w:eastAsia="he-IL"/>
        </w:rPr>
        <w:t xml:space="preserve">לילדות ולנערות לחלום הכי רחוק שאפשר. לא ייתכן שבשנת 2023 </w:t>
      </w:r>
      <w:bookmarkStart w:id="12344" w:name="_ETM_Q25_730460"/>
      <w:bookmarkEnd w:id="12344"/>
      <w:r>
        <w:rPr>
          <w:rFonts w:hint="cs"/>
          <w:rtl/>
          <w:lang w:eastAsia="he-IL"/>
        </w:rPr>
        <w:t xml:space="preserve">נשים ייעדרו משולחן מקבלי ההחלטות. צעדנו כברת דרך, ואסור שניסוג </w:t>
      </w:r>
      <w:bookmarkStart w:id="12345" w:name="_ETM_Q25_735977"/>
      <w:bookmarkEnd w:id="12345"/>
      <w:r>
        <w:rPr>
          <w:rFonts w:hint="cs"/>
          <w:rtl/>
          <w:lang w:eastAsia="he-IL"/>
        </w:rPr>
        <w:t xml:space="preserve">לאחור. רק בשבוע שעבר חברתי חברת הכנסת שרן השכל, שנמצאת </w:t>
      </w:r>
      <w:bookmarkStart w:id="12346" w:name="_ETM_Q25_737980"/>
      <w:bookmarkEnd w:id="12346"/>
      <w:r>
        <w:rPr>
          <w:rFonts w:hint="cs"/>
          <w:rtl/>
          <w:lang w:eastAsia="he-IL"/>
        </w:rPr>
        <w:t xml:space="preserve">כאן, הורדה מדוכן המליאה כי נאלצה לעלות עם הבת שלה. </w:t>
      </w:r>
      <w:bookmarkStart w:id="12347" w:name="_ETM_Q25_746317"/>
      <w:bookmarkEnd w:id="12347"/>
      <w:r>
        <w:rPr>
          <w:rFonts w:hint="cs"/>
          <w:rtl/>
          <w:lang w:eastAsia="he-IL"/>
        </w:rPr>
        <w:t xml:space="preserve">ככה אנחנו משרישים אצל נשים את המחשבה שהן לא יכולות לעשות </w:t>
      </w:r>
      <w:bookmarkStart w:id="12348" w:name="_ETM_Q25_750493"/>
      <w:bookmarkEnd w:id="12348"/>
      <w:r>
        <w:rPr>
          <w:rFonts w:hint="cs"/>
          <w:rtl/>
          <w:lang w:eastAsia="he-IL"/>
        </w:rPr>
        <w:t xml:space="preserve">הכול, כי באיזשהו שלב הן יצטרכו או לטפל באימהות ובילדים או להיות חברות </w:t>
      </w:r>
      <w:bookmarkStart w:id="12349" w:name="_ETM_Q25_754916"/>
      <w:bookmarkEnd w:id="12349"/>
      <w:r>
        <w:rPr>
          <w:rFonts w:hint="cs"/>
          <w:rtl/>
          <w:lang w:eastAsia="he-IL"/>
        </w:rPr>
        <w:t xml:space="preserve">כנסת. אז הגיע הזמן שנסיים עם זה ונתחיל לנרמל אימהות במרחב הציבורי. </w:t>
      </w:r>
    </w:p>
    <w:p w:rsidR="00F65992" w:rsidRDefault="00F65992" w:rsidP="00F65992">
      <w:pPr>
        <w:rPr>
          <w:rtl/>
          <w:lang w:eastAsia="he-IL"/>
        </w:rPr>
      </w:pPr>
    </w:p>
    <w:p w:rsidR="000B0163" w:rsidRDefault="000B0163" w:rsidP="007B1E8C">
      <w:pPr>
        <w:rPr>
          <w:rtl/>
        </w:rPr>
      </w:pPr>
      <w:r>
        <w:rPr>
          <w:rFonts w:hint="cs"/>
          <w:rtl/>
          <w:lang w:eastAsia="he-IL"/>
        </w:rPr>
        <w:t xml:space="preserve">החוק הזה בא לתת גב גם לאימהות צעירות </w:t>
      </w:r>
      <w:bookmarkStart w:id="12350" w:name="_ETM_Q25_742056"/>
      <w:bookmarkEnd w:id="12350"/>
      <w:r>
        <w:rPr>
          <w:rFonts w:hint="cs"/>
          <w:rtl/>
          <w:lang w:eastAsia="he-IL"/>
        </w:rPr>
        <w:t xml:space="preserve">– גם אתן יכולות. נשים, כאמור, מהוות 51% מהאוכלוסייה. לכן תת-ייצוג במוקדי קבלת </w:t>
      </w:r>
      <w:bookmarkStart w:id="12351" w:name="_ETM_Q25_774088"/>
      <w:bookmarkEnd w:id="12351"/>
      <w:r>
        <w:rPr>
          <w:rFonts w:hint="cs"/>
          <w:rtl/>
          <w:lang w:eastAsia="he-IL"/>
        </w:rPr>
        <w:t xml:space="preserve">החלטות פירושו פגיעה במעמד הנשים במדינת ישראל. </w:t>
      </w:r>
      <w:bookmarkStart w:id="12352" w:name="TOR_Q26"/>
      <w:bookmarkStart w:id="12353" w:name="_ETM_Q26_196403"/>
      <w:bookmarkStart w:id="12354" w:name="_ETM_Q26_194762"/>
      <w:bookmarkStart w:id="12355" w:name="_ETM_Q26_190570"/>
      <w:bookmarkStart w:id="12356" w:name="_ETM_Q26_195832"/>
      <w:bookmarkStart w:id="12357" w:name="_ETM_Q26_191044"/>
      <w:bookmarkStart w:id="12358" w:name="_ETM_Q26_186272"/>
      <w:bookmarkStart w:id="12359" w:name="_ETM_Q26_183101"/>
      <w:bookmarkStart w:id="12360" w:name="_ETM_Q26_178442"/>
      <w:bookmarkEnd w:id="12352"/>
      <w:bookmarkEnd w:id="12353"/>
      <w:bookmarkEnd w:id="12354"/>
      <w:bookmarkEnd w:id="12355"/>
      <w:bookmarkEnd w:id="12356"/>
      <w:bookmarkEnd w:id="12357"/>
      <w:bookmarkEnd w:id="12358"/>
      <w:bookmarkEnd w:id="12359"/>
      <w:bookmarkEnd w:id="12360"/>
      <w:r>
        <w:rPr>
          <w:rFonts w:hint="cs"/>
          <w:rtl/>
        </w:rPr>
        <w:t>מתהווה פה מגמה שלילית ב</w:t>
      </w:r>
      <w:r>
        <w:rPr>
          <w:rtl/>
        </w:rPr>
        <w:t xml:space="preserve">נושא </w:t>
      </w:r>
      <w:bookmarkStart w:id="12361" w:name="_ETM_Q26_180329"/>
      <w:bookmarkEnd w:id="12361"/>
      <w:r>
        <w:rPr>
          <w:rtl/>
        </w:rPr>
        <w:t xml:space="preserve">של </w:t>
      </w:r>
      <w:bookmarkStart w:id="12362" w:name="_ETM_Q26_180510"/>
      <w:bookmarkEnd w:id="12362"/>
      <w:r>
        <w:rPr>
          <w:rtl/>
        </w:rPr>
        <w:t xml:space="preserve">ייצוג </w:t>
      </w:r>
      <w:bookmarkStart w:id="12363" w:name="_ETM_Q26_180840"/>
      <w:bookmarkEnd w:id="12363"/>
      <w:r>
        <w:rPr>
          <w:rtl/>
        </w:rPr>
        <w:t>נשים</w:t>
      </w:r>
      <w:r>
        <w:rPr>
          <w:rFonts w:hint="cs"/>
          <w:rtl/>
        </w:rPr>
        <w:t xml:space="preserve"> </w:t>
      </w:r>
      <w:r>
        <w:rPr>
          <w:rtl/>
        </w:rPr>
        <w:t xml:space="preserve">– </w:t>
      </w:r>
      <w:bookmarkStart w:id="12364" w:name="_ETM_Q26_181199"/>
      <w:bookmarkEnd w:id="12364"/>
      <w:r>
        <w:rPr>
          <w:rtl/>
        </w:rPr>
        <w:t xml:space="preserve">ואני </w:t>
      </w:r>
      <w:bookmarkStart w:id="12365" w:name="_ETM_Q26_181410"/>
      <w:bookmarkEnd w:id="12365"/>
      <w:r>
        <w:rPr>
          <w:rtl/>
        </w:rPr>
        <w:t xml:space="preserve">שמחה </w:t>
      </w:r>
      <w:bookmarkStart w:id="12366" w:name="_ETM_Q26_181920"/>
      <w:bookmarkEnd w:id="12366"/>
      <w:r>
        <w:rPr>
          <w:rtl/>
        </w:rPr>
        <w:t xml:space="preserve">שהשרה </w:t>
      </w:r>
      <w:bookmarkStart w:id="12367" w:name="_ETM_Q26_182850"/>
      <w:bookmarkEnd w:id="12367"/>
      <w:r>
        <w:rPr>
          <w:rtl/>
        </w:rPr>
        <w:t xml:space="preserve">לקידום </w:t>
      </w:r>
      <w:bookmarkStart w:id="12368" w:name="_ETM_Q26_183270"/>
      <w:bookmarkEnd w:id="12368"/>
      <w:r>
        <w:rPr>
          <w:rtl/>
        </w:rPr>
        <w:t xml:space="preserve">מעמד </w:t>
      </w:r>
      <w:bookmarkStart w:id="12369" w:name="_ETM_Q26_183659"/>
      <w:bookmarkEnd w:id="12369"/>
      <w:r>
        <w:rPr>
          <w:rtl/>
        </w:rPr>
        <w:t xml:space="preserve">האישה </w:t>
      </w:r>
      <w:bookmarkStart w:id="12370" w:name="_ETM_Q26_184049"/>
      <w:bookmarkEnd w:id="12370"/>
      <w:r>
        <w:rPr>
          <w:rtl/>
        </w:rPr>
        <w:t>נכנסה</w:t>
      </w:r>
      <w:r>
        <w:rPr>
          <w:rFonts w:hint="cs"/>
          <w:rtl/>
        </w:rPr>
        <w:t>,</w:t>
      </w:r>
      <w:r>
        <w:rPr>
          <w:rtl/>
        </w:rPr>
        <w:t xml:space="preserve"> </w:t>
      </w:r>
      <w:bookmarkStart w:id="12371" w:name="_ETM_Q26_184529"/>
      <w:bookmarkEnd w:id="12371"/>
      <w:r>
        <w:rPr>
          <w:rtl/>
        </w:rPr>
        <w:t xml:space="preserve">אולי </w:t>
      </w:r>
      <w:bookmarkStart w:id="12372" w:name="_ETM_Q26_184799"/>
      <w:bookmarkEnd w:id="12372"/>
      <w:r>
        <w:rPr>
          <w:rFonts w:hint="cs"/>
          <w:rtl/>
        </w:rPr>
        <w:t xml:space="preserve">היא </w:t>
      </w:r>
      <w:r>
        <w:rPr>
          <w:rtl/>
        </w:rPr>
        <w:t xml:space="preserve">תמצא </w:t>
      </w:r>
      <w:bookmarkStart w:id="12373" w:name="_ETM_Q26_185160"/>
      <w:bookmarkEnd w:id="12373"/>
      <w:r>
        <w:rPr>
          <w:rtl/>
        </w:rPr>
        <w:t xml:space="preserve">עניין </w:t>
      </w:r>
      <w:bookmarkStart w:id="12374" w:name="_ETM_Q26_185519"/>
      <w:bookmarkStart w:id="12375" w:name="_ETM_Q26_186029"/>
      <w:bookmarkStart w:id="12376" w:name="_ETM_Q26_186330"/>
      <w:bookmarkStart w:id="12377" w:name="_ETM_Q26_182430"/>
      <w:bookmarkEnd w:id="12374"/>
      <w:bookmarkEnd w:id="12375"/>
      <w:bookmarkEnd w:id="12376"/>
      <w:bookmarkEnd w:id="12377"/>
      <w:r>
        <w:rPr>
          <w:rFonts w:hint="cs"/>
          <w:rtl/>
        </w:rPr>
        <w:t>ב</w:t>
      </w:r>
      <w:r>
        <w:rPr>
          <w:rtl/>
        </w:rPr>
        <w:t xml:space="preserve">הצעה </w:t>
      </w:r>
      <w:bookmarkStart w:id="12378" w:name="_ETM_Q26_187020"/>
      <w:bookmarkEnd w:id="12378"/>
      <w:r>
        <w:rPr>
          <w:rtl/>
        </w:rPr>
        <w:t>הזא</w:t>
      </w:r>
      <w:bookmarkStart w:id="12379" w:name="_ETM_Q26_185339"/>
      <w:bookmarkEnd w:id="12379"/>
      <w:r>
        <w:rPr>
          <w:rFonts w:hint="cs"/>
          <w:rtl/>
        </w:rPr>
        <w:t>ת.</w:t>
      </w:r>
      <w:r>
        <w:rPr>
          <w:rtl/>
        </w:rPr>
        <w:t xml:space="preserve"> </w:t>
      </w:r>
      <w:bookmarkStart w:id="12380" w:name="_ETM_Q26_189000"/>
      <w:bookmarkEnd w:id="12380"/>
      <w:r>
        <w:rPr>
          <w:rtl/>
        </w:rPr>
        <w:t xml:space="preserve">הציבור </w:t>
      </w:r>
      <w:bookmarkStart w:id="12381" w:name="_ETM_Q26_189509"/>
      <w:bookmarkEnd w:id="12381"/>
      <w:r>
        <w:rPr>
          <w:rtl/>
        </w:rPr>
        <w:t xml:space="preserve">רואה </w:t>
      </w:r>
      <w:bookmarkStart w:id="12382" w:name="_ETM_Q26_189719"/>
      <w:bookmarkEnd w:id="12382"/>
      <w:r>
        <w:rPr>
          <w:rtl/>
        </w:rPr>
        <w:t xml:space="preserve">בדאגה </w:t>
      </w:r>
      <w:bookmarkStart w:id="12383" w:name="_ETM_Q26_190259"/>
      <w:bookmarkEnd w:id="12383"/>
      <w:r>
        <w:rPr>
          <w:rtl/>
        </w:rPr>
        <w:t xml:space="preserve">את </w:t>
      </w:r>
      <w:bookmarkStart w:id="12384" w:name="_ETM_Q26_190410"/>
      <w:bookmarkEnd w:id="12384"/>
      <w:r>
        <w:rPr>
          <w:rtl/>
        </w:rPr>
        <w:t xml:space="preserve">המתרחש </w:t>
      </w:r>
      <w:bookmarkStart w:id="12385" w:name="_ETM_Q26_190950"/>
      <w:bookmarkEnd w:id="12385"/>
      <w:r>
        <w:rPr>
          <w:rtl/>
        </w:rPr>
        <w:t xml:space="preserve">בממשלה </w:t>
      </w:r>
      <w:bookmarkStart w:id="12386" w:name="_ETM_Q26_191969"/>
      <w:bookmarkEnd w:id="12386"/>
      <w:r>
        <w:rPr>
          <w:rtl/>
        </w:rPr>
        <w:t>ומבין</w:t>
      </w:r>
      <w:r w:rsidR="007B1E8C">
        <w:rPr>
          <w:rtl/>
        </w:rPr>
        <w:t xml:space="preserve"> </w:t>
      </w:r>
      <w:r>
        <w:rPr>
          <w:rFonts w:hint="cs"/>
          <w:rtl/>
        </w:rPr>
        <w:t>ש</w:t>
      </w:r>
      <w:r>
        <w:rPr>
          <w:rtl/>
        </w:rPr>
        <w:t xml:space="preserve">מדובר </w:t>
      </w:r>
      <w:bookmarkStart w:id="12387" w:name="_ETM_Q26_193199"/>
      <w:bookmarkEnd w:id="12387"/>
      <w:r>
        <w:rPr>
          <w:rtl/>
        </w:rPr>
        <w:t>ב</w:t>
      </w:r>
      <w:r>
        <w:rPr>
          <w:rFonts w:hint="cs"/>
          <w:rtl/>
        </w:rPr>
        <w:t>הלך</w:t>
      </w:r>
      <w:r>
        <w:rPr>
          <w:rtl/>
        </w:rPr>
        <w:t xml:space="preserve"> </w:t>
      </w:r>
      <w:bookmarkStart w:id="12388" w:name="_ETM_Q26_193619"/>
      <w:bookmarkEnd w:id="12388"/>
      <w:r>
        <w:rPr>
          <w:rtl/>
        </w:rPr>
        <w:t xml:space="preserve">רוח </w:t>
      </w:r>
      <w:bookmarkStart w:id="12389" w:name="_ETM_Q26_194400"/>
      <w:bookmarkEnd w:id="12389"/>
      <w:r>
        <w:rPr>
          <w:rtl/>
        </w:rPr>
        <w:t xml:space="preserve">המתורגם </w:t>
      </w:r>
      <w:bookmarkStart w:id="12390" w:name="_ETM_Q26_195179"/>
      <w:bookmarkEnd w:id="12390"/>
      <w:r>
        <w:rPr>
          <w:rtl/>
        </w:rPr>
        <w:t>ל</w:t>
      </w:r>
      <w:bookmarkStart w:id="12391" w:name="_ETM_Q26_51609"/>
      <w:bookmarkEnd w:id="12391"/>
      <w:r>
        <w:rPr>
          <w:rFonts w:hint="cs"/>
          <w:rtl/>
        </w:rPr>
        <w:t>עשייה</w:t>
      </w:r>
      <w:r>
        <w:rPr>
          <w:rtl/>
        </w:rPr>
        <w:t xml:space="preserve"> </w:t>
      </w:r>
      <w:bookmarkStart w:id="12392" w:name="_ETM_Q26_195719"/>
      <w:bookmarkEnd w:id="12392"/>
      <w:r>
        <w:rPr>
          <w:rFonts w:hint="cs"/>
          <w:rtl/>
        </w:rPr>
        <w:t>ה</w:t>
      </w:r>
      <w:bookmarkStart w:id="12393" w:name="_ETM_Q26_192099"/>
      <w:bookmarkEnd w:id="12393"/>
      <w:r>
        <w:rPr>
          <w:rtl/>
        </w:rPr>
        <w:t xml:space="preserve">מדירה </w:t>
      </w:r>
      <w:bookmarkStart w:id="12394" w:name="_ETM_Q26_196170"/>
      <w:bookmarkStart w:id="12395" w:name="_ETM_Q26_192064"/>
      <w:bookmarkEnd w:id="12394"/>
      <w:bookmarkEnd w:id="12395"/>
      <w:r>
        <w:rPr>
          <w:rtl/>
        </w:rPr>
        <w:t xml:space="preserve">נשים </w:t>
      </w:r>
      <w:bookmarkStart w:id="12396" w:name="_ETM_Q26_196650"/>
      <w:bookmarkEnd w:id="12396"/>
      <w:r>
        <w:rPr>
          <w:rtl/>
        </w:rPr>
        <w:t xml:space="preserve">ממוקדי </w:t>
      </w:r>
      <w:bookmarkStart w:id="12397" w:name="_ETM_Q26_197099"/>
      <w:bookmarkEnd w:id="12397"/>
      <w:r>
        <w:rPr>
          <w:rtl/>
        </w:rPr>
        <w:t xml:space="preserve">קבלת </w:t>
      </w:r>
      <w:bookmarkStart w:id="12398" w:name="_ETM_Q26_197489"/>
      <w:bookmarkEnd w:id="12398"/>
      <w:r>
        <w:rPr>
          <w:rtl/>
        </w:rPr>
        <w:t>ההחלטות</w:t>
      </w:r>
      <w:r>
        <w:rPr>
          <w:rFonts w:hint="cs"/>
          <w:rtl/>
        </w:rPr>
        <w:t>.</w:t>
      </w:r>
      <w:r>
        <w:rPr>
          <w:rtl/>
        </w:rPr>
        <w:t xml:space="preserve"> </w:t>
      </w:r>
      <w:bookmarkStart w:id="12399" w:name="_ETM_Q26_197910"/>
      <w:bookmarkEnd w:id="12399"/>
    </w:p>
    <w:p w:rsidR="000B0163" w:rsidRDefault="000B0163" w:rsidP="003667F9">
      <w:pPr>
        <w:ind w:firstLine="0"/>
        <w:rPr>
          <w:rtl/>
        </w:rPr>
      </w:pPr>
    </w:p>
    <w:p w:rsidR="000B0163" w:rsidRDefault="000B0163" w:rsidP="007B1E8C">
      <w:pPr>
        <w:rPr>
          <w:rtl/>
        </w:rPr>
      </w:pPr>
      <w:r>
        <w:rPr>
          <w:rtl/>
        </w:rPr>
        <w:t xml:space="preserve">למה </w:t>
      </w:r>
      <w:bookmarkStart w:id="12400" w:name="_ETM_Q26_198180"/>
      <w:bookmarkEnd w:id="12400"/>
      <w:r>
        <w:rPr>
          <w:rtl/>
        </w:rPr>
        <w:t xml:space="preserve">את </w:t>
      </w:r>
      <w:bookmarkStart w:id="12401" w:name="_ETM_Q26_198239"/>
      <w:bookmarkEnd w:id="12401"/>
      <w:r>
        <w:rPr>
          <w:rtl/>
        </w:rPr>
        <w:t>בורחת</w:t>
      </w:r>
      <w:r>
        <w:rPr>
          <w:rFonts w:hint="cs"/>
          <w:rtl/>
        </w:rPr>
        <w:t>,</w:t>
      </w:r>
      <w:r>
        <w:rPr>
          <w:rtl/>
        </w:rPr>
        <w:t xml:space="preserve"> </w:t>
      </w:r>
      <w:bookmarkStart w:id="12402" w:name="_ETM_Q26_198840"/>
      <w:bookmarkEnd w:id="12402"/>
      <w:r>
        <w:rPr>
          <w:rtl/>
        </w:rPr>
        <w:t xml:space="preserve">גברתי </w:t>
      </w:r>
      <w:bookmarkStart w:id="12403" w:name="_ETM_Q26_199199"/>
      <w:bookmarkEnd w:id="12403"/>
      <w:r>
        <w:rPr>
          <w:rtl/>
        </w:rPr>
        <w:t xml:space="preserve">השרה </w:t>
      </w:r>
      <w:bookmarkStart w:id="12404" w:name="_ETM_Q26_199619"/>
      <w:bookmarkEnd w:id="12404"/>
      <w:r>
        <w:rPr>
          <w:rtl/>
        </w:rPr>
        <w:t xml:space="preserve">לקידום </w:t>
      </w:r>
      <w:bookmarkStart w:id="12405" w:name="_ETM_Q26_200039"/>
      <w:bookmarkEnd w:id="12405"/>
      <w:r>
        <w:rPr>
          <w:rtl/>
        </w:rPr>
        <w:t xml:space="preserve">מעמד </w:t>
      </w:r>
      <w:bookmarkStart w:id="12406" w:name="_ETM_Q26_200429"/>
      <w:bookmarkEnd w:id="12406"/>
      <w:r>
        <w:rPr>
          <w:rtl/>
        </w:rPr>
        <w:t>האישה</w:t>
      </w:r>
      <w:r>
        <w:rPr>
          <w:rFonts w:hint="cs"/>
          <w:rtl/>
        </w:rPr>
        <w:t>?</w:t>
      </w:r>
      <w:bookmarkStart w:id="12407" w:name="_ETM_Q26_195779"/>
      <w:bookmarkEnd w:id="12407"/>
      <w:r w:rsidR="007B1E8C">
        <w:rPr>
          <w:rtl/>
        </w:rPr>
        <w:t xml:space="preserve"> </w:t>
      </w:r>
      <w:r>
        <w:rPr>
          <w:rFonts w:hint="cs"/>
          <w:rtl/>
        </w:rPr>
        <w:t xml:space="preserve">זה </w:t>
      </w:r>
      <w:r>
        <w:rPr>
          <w:rtl/>
        </w:rPr>
        <w:t xml:space="preserve">בדיוק </w:t>
      </w:r>
      <w:bookmarkStart w:id="12408" w:name="_ETM_Q26_202019"/>
      <w:bookmarkEnd w:id="12408"/>
      <w:r>
        <w:rPr>
          <w:rtl/>
        </w:rPr>
        <w:t>בשביל</w:t>
      </w:r>
      <w:bookmarkStart w:id="12409" w:name="_ETM_Q26_202400"/>
      <w:bookmarkEnd w:id="12409"/>
      <w:r>
        <w:rPr>
          <w:rFonts w:hint="cs"/>
          <w:rtl/>
        </w:rPr>
        <w:t>ך.</w:t>
      </w:r>
    </w:p>
    <w:p w:rsidR="000B0163" w:rsidRDefault="000B0163" w:rsidP="003667F9">
      <w:pPr>
        <w:ind w:firstLine="0"/>
        <w:rPr>
          <w:rtl/>
        </w:rPr>
      </w:pPr>
    </w:p>
    <w:p w:rsidR="000B0163" w:rsidRDefault="000B0163" w:rsidP="003667F9">
      <w:pPr>
        <w:pStyle w:val="af5"/>
        <w:keepNext/>
        <w:rPr>
          <w:rtl/>
        </w:rPr>
      </w:pPr>
      <w:bookmarkStart w:id="12410" w:name="ET_interruption_6559_13"/>
      <w:r w:rsidRPr="00AA5367">
        <w:rPr>
          <w:rStyle w:val="TagStyle"/>
          <w:rtl/>
        </w:rPr>
        <w:t xml:space="preserve"> &lt;&lt; קריאה &gt;&gt; </w:t>
      </w:r>
      <w:r>
        <w:rPr>
          <w:rtl/>
        </w:rPr>
        <w:t>השרה לקידום מעמד האישה מאי גולן:</w:t>
      </w:r>
      <w:r w:rsidRPr="00AA5367">
        <w:rPr>
          <w:rStyle w:val="TagStyle"/>
          <w:rtl/>
        </w:rPr>
        <w:t xml:space="preserve"> &lt;&lt; קריאה &gt;&gt;</w:t>
      </w:r>
      <w:r>
        <w:rPr>
          <w:rtl/>
        </w:rPr>
        <w:t xml:space="preserve">   </w:t>
      </w:r>
      <w:bookmarkEnd w:id="12410"/>
    </w:p>
    <w:p w:rsidR="000B0163" w:rsidRDefault="000B0163" w:rsidP="003667F9">
      <w:pPr>
        <w:rPr>
          <w:rtl/>
          <w:lang w:eastAsia="he-IL"/>
        </w:rPr>
      </w:pPr>
    </w:p>
    <w:p w:rsidR="000B0163" w:rsidRDefault="000B0163" w:rsidP="0083656A">
      <w:pPr>
        <w:rPr>
          <w:rtl/>
          <w:lang w:eastAsia="he-IL"/>
        </w:rPr>
      </w:pPr>
      <w:r>
        <w:rPr>
          <w:rFonts w:hint="cs"/>
          <w:rtl/>
          <w:lang w:eastAsia="he-IL"/>
        </w:rPr>
        <w:t>אף אחד לא בורח ממך. די עם הפופוליזם. אף אחד לא בורח.</w:t>
      </w:r>
    </w:p>
    <w:p w:rsidR="000B0163" w:rsidRDefault="000B0163" w:rsidP="003667F9">
      <w:pPr>
        <w:rPr>
          <w:rtl/>
          <w:lang w:eastAsia="he-IL"/>
        </w:rPr>
      </w:pPr>
    </w:p>
    <w:p w:rsidR="000B0163" w:rsidRDefault="000B0163" w:rsidP="003667F9">
      <w:pPr>
        <w:pStyle w:val="-"/>
        <w:keepNext/>
        <w:rPr>
          <w:rtl/>
        </w:rPr>
      </w:pPr>
      <w:bookmarkStart w:id="12411" w:name="ET_speakercontinue_6367_12"/>
      <w:r w:rsidRPr="00353788">
        <w:rPr>
          <w:rStyle w:val="TagStyle"/>
          <w:rtl/>
        </w:rPr>
        <w:t xml:space="preserve"> &lt;&lt; דובר_המשך &gt;&gt; </w:t>
      </w:r>
      <w:r>
        <w:rPr>
          <w:rtl/>
        </w:rPr>
        <w:t>שרון ניר (ישראל ביתנו):</w:t>
      </w:r>
      <w:r w:rsidRPr="00353788">
        <w:rPr>
          <w:rStyle w:val="TagStyle"/>
          <w:rtl/>
        </w:rPr>
        <w:t xml:space="preserve"> &lt;&lt; דובר_המשך &gt;&gt;</w:t>
      </w:r>
      <w:r>
        <w:rPr>
          <w:rtl/>
        </w:rPr>
        <w:t xml:space="preserve">   </w:t>
      </w:r>
      <w:bookmarkEnd w:id="12411"/>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זה בדיוק בשבילך, ההצעה הזו. </w:t>
      </w:r>
      <w:bookmarkStart w:id="12412" w:name="_ETM_Q26_200989"/>
      <w:bookmarkEnd w:id="12412"/>
      <w:r>
        <w:rPr>
          <w:rFonts w:hint="cs"/>
          <w:rtl/>
          <w:lang w:eastAsia="he-IL"/>
        </w:rPr>
        <w:t xml:space="preserve">בואי, אני רוצה להציע לך לתמוך בה. </w:t>
      </w:r>
    </w:p>
    <w:p w:rsidR="000B0163" w:rsidRDefault="000B0163" w:rsidP="003667F9">
      <w:pPr>
        <w:rPr>
          <w:rtl/>
          <w:lang w:eastAsia="he-IL"/>
        </w:rPr>
      </w:pPr>
      <w:bookmarkStart w:id="12413" w:name="_ETM_Q26_202266"/>
      <w:bookmarkEnd w:id="12413"/>
    </w:p>
    <w:p w:rsidR="000B0163" w:rsidRDefault="000B0163" w:rsidP="003667F9">
      <w:pPr>
        <w:pStyle w:val="af5"/>
        <w:keepNext/>
        <w:rPr>
          <w:rtl/>
        </w:rPr>
      </w:pPr>
      <w:bookmarkStart w:id="12414" w:name="ET_interruption_6255_133"/>
      <w:r w:rsidRPr="003C116F">
        <w:rPr>
          <w:rStyle w:val="TagStyle"/>
          <w:rtl/>
        </w:rPr>
        <w:t xml:space="preserve"> &lt;&lt; קריאה &gt;&gt; </w:t>
      </w:r>
      <w:r>
        <w:rPr>
          <w:rtl/>
        </w:rPr>
        <w:t>סימון דוידסון (יש עתיד):</w:t>
      </w:r>
      <w:r w:rsidRPr="003C116F">
        <w:rPr>
          <w:rStyle w:val="TagStyle"/>
          <w:rtl/>
        </w:rPr>
        <w:t xml:space="preserve"> &lt;&lt; קריאה &gt;&gt;</w:t>
      </w:r>
      <w:r>
        <w:rPr>
          <w:rtl/>
        </w:rPr>
        <w:t xml:space="preserve">   </w:t>
      </w:r>
      <w:bookmarkEnd w:id="12414"/>
    </w:p>
    <w:p w:rsidR="000B0163" w:rsidRDefault="000B0163" w:rsidP="007B1E8C">
      <w:pPr>
        <w:rPr>
          <w:rtl/>
          <w:lang w:eastAsia="he-IL"/>
        </w:rPr>
      </w:pPr>
    </w:p>
    <w:p w:rsidR="000B0163" w:rsidRPr="003C116F" w:rsidRDefault="000B0163" w:rsidP="003667F9">
      <w:pPr>
        <w:rPr>
          <w:rtl/>
          <w:lang w:eastAsia="he-IL"/>
        </w:rPr>
      </w:pPr>
      <w:r>
        <w:rPr>
          <w:rFonts w:hint="cs"/>
          <w:rtl/>
          <w:lang w:eastAsia="he-IL"/>
        </w:rPr>
        <w:t>בואי תקשיבי, השרה, בואי.</w:t>
      </w:r>
    </w:p>
    <w:p w:rsidR="000B0163" w:rsidRDefault="000B0163" w:rsidP="003667F9">
      <w:pPr>
        <w:rPr>
          <w:rtl/>
          <w:lang w:eastAsia="he-IL"/>
        </w:rPr>
      </w:pPr>
    </w:p>
    <w:p w:rsidR="000B0163" w:rsidRDefault="000B0163" w:rsidP="003667F9">
      <w:pPr>
        <w:pStyle w:val="af5"/>
        <w:keepNext/>
        <w:rPr>
          <w:rtl/>
        </w:rPr>
      </w:pPr>
      <w:bookmarkStart w:id="12415" w:name="ET_interruption_5519_14"/>
      <w:r w:rsidRPr="00AA5367">
        <w:rPr>
          <w:rStyle w:val="TagStyle"/>
          <w:rtl/>
        </w:rPr>
        <w:t xml:space="preserve"> &lt;&lt; קריאה &gt;&gt; </w:t>
      </w:r>
      <w:r>
        <w:rPr>
          <w:rtl/>
        </w:rPr>
        <w:t>שרן מרים השכל (המחנה הממלכתי):</w:t>
      </w:r>
      <w:r w:rsidRPr="00AA5367">
        <w:rPr>
          <w:rStyle w:val="TagStyle"/>
          <w:rtl/>
        </w:rPr>
        <w:t xml:space="preserve"> &lt;&lt; קריאה &gt;&gt;</w:t>
      </w:r>
      <w:r>
        <w:rPr>
          <w:rtl/>
        </w:rPr>
        <w:t xml:space="preserve">   </w:t>
      </w:r>
      <w:bookmarkEnd w:id="12415"/>
    </w:p>
    <w:p w:rsidR="000B0163" w:rsidRDefault="000B0163" w:rsidP="007B1E8C">
      <w:pPr>
        <w:rPr>
          <w:rtl/>
          <w:lang w:eastAsia="he-IL"/>
        </w:rPr>
      </w:pPr>
      <w:bookmarkStart w:id="12416" w:name="_ETM_Q26_209244"/>
      <w:bookmarkEnd w:id="12416"/>
    </w:p>
    <w:p w:rsidR="000B0163" w:rsidRPr="00AA5367" w:rsidRDefault="000B0163" w:rsidP="003667F9">
      <w:pPr>
        <w:rPr>
          <w:rtl/>
          <w:lang w:eastAsia="he-IL"/>
        </w:rPr>
      </w:pPr>
      <w:bookmarkStart w:id="12417" w:name="_ETM_Q26_209356"/>
      <w:bookmarkStart w:id="12418" w:name="_ETM_Q26_203413"/>
      <w:bookmarkEnd w:id="12417"/>
      <w:bookmarkEnd w:id="12418"/>
      <w:r>
        <w:rPr>
          <w:rFonts w:hint="cs"/>
          <w:rtl/>
          <w:lang w:eastAsia="he-IL"/>
        </w:rPr>
        <w:t>גם נשים לא מעניינות אותך?</w:t>
      </w:r>
      <w:bookmarkStart w:id="12419" w:name="_ETM_Q26_203495"/>
      <w:bookmarkEnd w:id="12419"/>
    </w:p>
    <w:p w:rsidR="000B0163" w:rsidRDefault="000B0163" w:rsidP="003667F9">
      <w:pPr>
        <w:rPr>
          <w:rtl/>
          <w:lang w:eastAsia="he-IL"/>
        </w:rPr>
      </w:pPr>
    </w:p>
    <w:p w:rsidR="000B0163" w:rsidRDefault="000B0163" w:rsidP="003667F9">
      <w:pPr>
        <w:pStyle w:val="-"/>
        <w:keepNext/>
        <w:rPr>
          <w:rtl/>
        </w:rPr>
      </w:pPr>
      <w:bookmarkStart w:id="12420" w:name="ET_speakercontinue_6367_15"/>
      <w:r w:rsidRPr="00AA5367">
        <w:rPr>
          <w:rStyle w:val="TagStyle"/>
          <w:rtl/>
        </w:rPr>
        <w:t xml:space="preserve"> &lt;&lt; דובר_המשך &gt;&gt; </w:t>
      </w:r>
      <w:r>
        <w:rPr>
          <w:rtl/>
        </w:rPr>
        <w:t>שרון ניר (ישראל ביתנו):</w:t>
      </w:r>
      <w:r w:rsidRPr="00AA5367">
        <w:rPr>
          <w:rStyle w:val="TagStyle"/>
          <w:rtl/>
        </w:rPr>
        <w:t xml:space="preserve"> &lt;&lt; דובר_המשך &gt;&gt;</w:t>
      </w:r>
      <w:r>
        <w:rPr>
          <w:rtl/>
        </w:rPr>
        <w:t xml:space="preserve">   </w:t>
      </w:r>
      <w:bookmarkEnd w:id="12420"/>
    </w:p>
    <w:p w:rsidR="000B0163" w:rsidRDefault="000B0163" w:rsidP="007B1E8C">
      <w:pPr>
        <w:rPr>
          <w:rtl/>
          <w:lang w:eastAsia="he-IL"/>
        </w:rPr>
      </w:pPr>
    </w:p>
    <w:p w:rsidR="000B0163" w:rsidRDefault="000B0163" w:rsidP="003667F9">
      <w:pPr>
        <w:rPr>
          <w:rtl/>
          <w:lang w:eastAsia="he-IL"/>
        </w:rPr>
      </w:pPr>
      <w:r>
        <w:rPr>
          <w:rFonts w:hint="cs"/>
          <w:rtl/>
          <w:lang w:eastAsia="he-IL"/>
        </w:rPr>
        <w:t>ברחה, היא פשוט ברחה.</w:t>
      </w:r>
      <w:bookmarkStart w:id="12421" w:name="_ETM_Q26_206450"/>
      <w:bookmarkEnd w:id="12421"/>
    </w:p>
    <w:p w:rsidR="000B0163" w:rsidRDefault="000B0163" w:rsidP="003667F9">
      <w:pPr>
        <w:rPr>
          <w:rtl/>
          <w:lang w:eastAsia="he-IL"/>
        </w:rPr>
      </w:pPr>
    </w:p>
    <w:p w:rsidR="000B0163" w:rsidRDefault="000B0163" w:rsidP="003667F9">
      <w:pPr>
        <w:pStyle w:val="af5"/>
        <w:keepNext/>
        <w:rPr>
          <w:rtl/>
        </w:rPr>
      </w:pPr>
      <w:bookmarkStart w:id="12422" w:name="ET_interruption_6255_16"/>
      <w:r w:rsidRPr="00AA5367">
        <w:rPr>
          <w:rStyle w:val="TagStyle"/>
          <w:rtl/>
        </w:rPr>
        <w:t xml:space="preserve"> &lt;&lt; קריאה &gt;&gt; </w:t>
      </w:r>
      <w:r>
        <w:rPr>
          <w:rtl/>
        </w:rPr>
        <w:t>סימון דוידסון (יש עתיד):</w:t>
      </w:r>
      <w:r w:rsidRPr="00AA5367">
        <w:rPr>
          <w:rStyle w:val="TagStyle"/>
          <w:rtl/>
        </w:rPr>
        <w:t xml:space="preserve"> &lt;&lt; קריאה &gt;&gt;</w:t>
      </w:r>
      <w:r>
        <w:rPr>
          <w:rtl/>
        </w:rPr>
        <w:t xml:space="preserve">   </w:t>
      </w:r>
      <w:bookmarkEnd w:id="1242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היא השרה, </w:t>
      </w:r>
      <w:bookmarkStart w:id="12423" w:name="_ETM_Q26_203110"/>
      <w:bookmarkStart w:id="12424" w:name="_ETM_Q26_206679"/>
      <w:bookmarkStart w:id="12425" w:name="_ETM_Q26_210550"/>
      <w:bookmarkEnd w:id="12423"/>
      <w:bookmarkEnd w:id="12424"/>
      <w:bookmarkEnd w:id="12425"/>
      <w:r>
        <w:rPr>
          <w:rFonts w:hint="cs"/>
          <w:rtl/>
          <w:lang w:eastAsia="he-IL"/>
        </w:rPr>
        <w:t>היא קיבלה מדפסת, היא קיבלה מנכ"לית, ויש לה עובדים.</w:t>
      </w:r>
    </w:p>
    <w:p w:rsidR="000B0163" w:rsidRDefault="000B0163" w:rsidP="003667F9">
      <w:pPr>
        <w:rPr>
          <w:rtl/>
          <w:lang w:eastAsia="he-IL"/>
        </w:rPr>
      </w:pPr>
    </w:p>
    <w:p w:rsidR="000B0163" w:rsidRDefault="000B0163" w:rsidP="003667F9">
      <w:pPr>
        <w:pStyle w:val="-"/>
        <w:keepNext/>
        <w:rPr>
          <w:rtl/>
        </w:rPr>
      </w:pPr>
      <w:bookmarkStart w:id="12426" w:name="ET_speakercontinue_6367_17"/>
      <w:r w:rsidRPr="00AA5367">
        <w:rPr>
          <w:rStyle w:val="TagStyle"/>
          <w:rtl/>
        </w:rPr>
        <w:t xml:space="preserve"> &lt;&lt; דובר_המשך &gt;&gt; </w:t>
      </w:r>
      <w:r>
        <w:rPr>
          <w:rtl/>
        </w:rPr>
        <w:t>שרון ניר (ישראל ביתנו):</w:t>
      </w:r>
      <w:r w:rsidRPr="00AA5367">
        <w:rPr>
          <w:rStyle w:val="TagStyle"/>
          <w:rtl/>
        </w:rPr>
        <w:t xml:space="preserve"> &lt;&lt; דובר_המשך &gt;&gt;</w:t>
      </w:r>
      <w:r>
        <w:rPr>
          <w:rtl/>
        </w:rPr>
        <w:t xml:space="preserve">   </w:t>
      </w:r>
      <w:bookmarkEnd w:id="1242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והדבר הראשון שהיא עשתה כשהיא נכנסה </w:t>
      </w:r>
      <w:bookmarkStart w:id="12427" w:name="_ETM_Q26_214580"/>
      <w:bookmarkEnd w:id="12427"/>
      <w:r>
        <w:rPr>
          <w:rFonts w:hint="cs"/>
          <w:rtl/>
          <w:lang w:eastAsia="he-IL"/>
        </w:rPr>
        <w:t>לתפקיד זה לפטר את מנכ"לית הרשות לקידום מעמד האישה.</w:t>
      </w:r>
      <w:bookmarkStart w:id="12428" w:name="_ETM_Q26_217530"/>
      <w:bookmarkEnd w:id="12428"/>
    </w:p>
    <w:p w:rsidR="000B0163" w:rsidRDefault="000B0163" w:rsidP="003667F9">
      <w:pPr>
        <w:rPr>
          <w:rtl/>
          <w:lang w:eastAsia="he-IL"/>
        </w:rPr>
      </w:pPr>
      <w:bookmarkStart w:id="12429" w:name="_ETM_Q26_215455"/>
      <w:bookmarkStart w:id="12430" w:name="_ETM_Q26_215536"/>
      <w:bookmarkEnd w:id="12429"/>
      <w:bookmarkEnd w:id="12430"/>
    </w:p>
    <w:p w:rsidR="000B0163" w:rsidRDefault="000B0163" w:rsidP="003667F9">
      <w:pPr>
        <w:pStyle w:val="af5"/>
        <w:keepNext/>
        <w:rPr>
          <w:rtl/>
        </w:rPr>
      </w:pPr>
      <w:r w:rsidRPr="00500379">
        <w:rPr>
          <w:rStyle w:val="TagStyle"/>
          <w:rtl/>
        </w:rPr>
        <w:t xml:space="preserve"> &lt;&lt; קריאה &gt;&gt; </w:t>
      </w:r>
      <w:r>
        <w:rPr>
          <w:rtl/>
        </w:rPr>
        <w:t>סימון דוידסון (יש עתיד):</w:t>
      </w:r>
      <w:r w:rsidRPr="00500379">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2431" w:name="_ETM_Q26_218047"/>
      <w:bookmarkStart w:id="12432" w:name="_ETM_Q26_218120"/>
      <w:bookmarkEnd w:id="12431"/>
      <w:bookmarkEnd w:id="12432"/>
      <w:r>
        <w:rPr>
          <w:rFonts w:hint="cs"/>
          <w:rtl/>
          <w:lang w:eastAsia="he-IL"/>
        </w:rPr>
        <w:t>ושלמה קרעי אומר שזה נאום שוביניסטי</w:t>
      </w:r>
      <w:bookmarkStart w:id="12433" w:name="_ETM_Q26_217617"/>
      <w:bookmarkEnd w:id="12433"/>
      <w:r>
        <w:rPr>
          <w:rFonts w:hint="cs"/>
          <w:rtl/>
          <w:lang w:eastAsia="he-IL"/>
        </w:rPr>
        <w:t xml:space="preserve">, </w:t>
      </w:r>
      <w:bookmarkStart w:id="12434" w:name="_ETM_Q26_219275"/>
      <w:bookmarkEnd w:id="12434"/>
      <w:r>
        <w:rPr>
          <w:rFonts w:hint="cs"/>
          <w:rtl/>
          <w:lang w:eastAsia="he-IL"/>
        </w:rPr>
        <w:t>את מבינה, שר במדינת ישראל.</w:t>
      </w:r>
      <w:bookmarkStart w:id="12435" w:name="_ETM_Q26_219557"/>
      <w:bookmarkEnd w:id="12435"/>
    </w:p>
    <w:p w:rsidR="000B0163" w:rsidRDefault="000B0163" w:rsidP="003667F9">
      <w:pPr>
        <w:rPr>
          <w:rtl/>
          <w:lang w:eastAsia="he-IL"/>
        </w:rPr>
      </w:pPr>
    </w:p>
    <w:p w:rsidR="000B0163" w:rsidRDefault="000B0163" w:rsidP="003667F9">
      <w:pPr>
        <w:pStyle w:val="af5"/>
        <w:keepNext/>
        <w:rPr>
          <w:rtl/>
        </w:rPr>
      </w:pPr>
      <w:bookmarkStart w:id="12436" w:name="ET_interruption_6461_9"/>
      <w:r w:rsidRPr="00353788">
        <w:rPr>
          <w:rStyle w:val="TagStyle"/>
          <w:rtl/>
        </w:rPr>
        <w:t xml:space="preserve"> &lt;&lt; קריאה &gt;&gt; </w:t>
      </w:r>
      <w:r>
        <w:rPr>
          <w:rtl/>
        </w:rPr>
        <w:t>שר התקשורת שלמה קרעי:</w:t>
      </w:r>
      <w:r w:rsidRPr="00353788">
        <w:rPr>
          <w:rStyle w:val="TagStyle"/>
          <w:rtl/>
        </w:rPr>
        <w:t xml:space="preserve"> &lt;&lt; קריאה &gt;&gt;</w:t>
      </w:r>
      <w:r>
        <w:rPr>
          <w:rtl/>
        </w:rPr>
        <w:t xml:space="preserve">   </w:t>
      </w:r>
      <w:bookmarkEnd w:id="12436"/>
    </w:p>
    <w:p w:rsidR="000B0163" w:rsidRDefault="000B0163" w:rsidP="003667F9">
      <w:pPr>
        <w:rPr>
          <w:rtl/>
          <w:lang w:eastAsia="he-IL"/>
        </w:rPr>
      </w:pPr>
    </w:p>
    <w:p w:rsidR="000B0163" w:rsidRDefault="000B0163" w:rsidP="007B1E8C">
      <w:pPr>
        <w:rPr>
          <w:rtl/>
          <w:lang w:eastAsia="he-IL"/>
        </w:rPr>
      </w:pPr>
      <w:r>
        <w:rPr>
          <w:rFonts w:hint="cs"/>
          <w:rtl/>
          <w:lang w:eastAsia="he-IL"/>
        </w:rPr>
        <w:t>ברור שזה שוביניסטי, ברור שזה שוביניסטי, אתה אומר שנשים לא ראויות</w:t>
      </w:r>
      <w:bookmarkStart w:id="12437" w:name="_ETM_Q26_225801"/>
      <w:bookmarkEnd w:id="12437"/>
      <w:r>
        <w:rPr>
          <w:rFonts w:hint="cs"/>
          <w:rtl/>
          <w:lang w:eastAsia="he-IL"/>
        </w:rPr>
        <w:t xml:space="preserve"> מעצם הכישורים שלהן </w:t>
      </w:r>
      <w:bookmarkStart w:id="12438" w:name="_ETM_Q26_226661"/>
      <w:bookmarkStart w:id="12439" w:name="_ETM_Q26_222794"/>
      <w:bookmarkStart w:id="12440" w:name="_ETM_Q26_219445"/>
      <w:bookmarkStart w:id="12441" w:name="_ETM_Q26_228535"/>
      <w:bookmarkStart w:id="12442" w:name="_ETM_Q26_226353"/>
      <w:bookmarkStart w:id="12443" w:name="_ETM_Q26_229224"/>
      <w:bookmarkEnd w:id="12438"/>
      <w:bookmarkEnd w:id="12439"/>
      <w:bookmarkEnd w:id="12440"/>
      <w:bookmarkEnd w:id="12441"/>
      <w:bookmarkEnd w:id="12442"/>
      <w:bookmarkEnd w:id="12443"/>
      <w:r w:rsidR="007B1E8C">
        <w:rPr>
          <w:rFonts w:hint="cs"/>
          <w:rtl/>
          <w:lang w:eastAsia="he-IL"/>
        </w:rPr>
        <w:t>– – –</w:t>
      </w:r>
      <w:bookmarkStart w:id="12444" w:name="_ETM_Q26_229897"/>
      <w:bookmarkStart w:id="12445" w:name="_ETM_Q26_230725"/>
      <w:bookmarkEnd w:id="12444"/>
      <w:bookmarkEnd w:id="12445"/>
    </w:p>
    <w:p w:rsidR="000B0163" w:rsidRDefault="000B0163" w:rsidP="003667F9">
      <w:pPr>
        <w:rPr>
          <w:rtl/>
          <w:lang w:eastAsia="he-IL"/>
        </w:rPr>
      </w:pPr>
    </w:p>
    <w:p w:rsidR="000B0163" w:rsidRDefault="000B0163" w:rsidP="003667F9">
      <w:pPr>
        <w:pStyle w:val="af5"/>
        <w:keepNext/>
        <w:rPr>
          <w:rtl/>
        </w:rPr>
      </w:pPr>
      <w:bookmarkStart w:id="12446" w:name="ET_interruption_6255_33"/>
      <w:r w:rsidRPr="00500379">
        <w:rPr>
          <w:rStyle w:val="TagStyle"/>
          <w:rtl/>
        </w:rPr>
        <w:t xml:space="preserve"> &lt;&lt; קריאה &gt;&gt; </w:t>
      </w:r>
      <w:r>
        <w:rPr>
          <w:rtl/>
        </w:rPr>
        <w:t>סימון דוידסון (יש עתיד):</w:t>
      </w:r>
      <w:r w:rsidRPr="00500379">
        <w:rPr>
          <w:rStyle w:val="TagStyle"/>
          <w:rtl/>
        </w:rPr>
        <w:t xml:space="preserve"> &lt;&lt; קריאה &gt;&gt;</w:t>
      </w:r>
      <w:r>
        <w:rPr>
          <w:rtl/>
        </w:rPr>
        <w:t xml:space="preserve">   </w:t>
      </w:r>
      <w:bookmarkEnd w:id="12446"/>
    </w:p>
    <w:p w:rsidR="000B0163" w:rsidRDefault="000B0163" w:rsidP="007B1E8C">
      <w:pPr>
        <w:rPr>
          <w:rtl/>
          <w:lang w:eastAsia="he-IL"/>
        </w:rPr>
      </w:pPr>
    </w:p>
    <w:p w:rsidR="000B0163" w:rsidRDefault="000B0163" w:rsidP="003667F9">
      <w:pPr>
        <w:rPr>
          <w:rtl/>
          <w:lang w:eastAsia="he-IL"/>
        </w:rPr>
      </w:pPr>
      <w:r>
        <w:rPr>
          <w:rFonts w:hint="cs"/>
          <w:rtl/>
          <w:lang w:eastAsia="he-IL"/>
        </w:rPr>
        <w:t>אין נשים ראויות? אין נשים ראויות</w:t>
      </w:r>
      <w:bookmarkStart w:id="12447" w:name="_ETM_Q26_232010"/>
      <w:bookmarkEnd w:id="12447"/>
      <w:r>
        <w:rPr>
          <w:rFonts w:hint="cs"/>
          <w:rtl/>
          <w:lang w:eastAsia="he-IL"/>
        </w:rPr>
        <w:t xml:space="preserve"> </w:t>
      </w:r>
      <w:bookmarkStart w:id="12448" w:name="_ETM_Q26_238112"/>
      <w:bookmarkEnd w:id="12448"/>
      <w:r>
        <w:rPr>
          <w:rFonts w:hint="cs"/>
          <w:rtl/>
          <w:lang w:eastAsia="he-IL"/>
        </w:rPr>
        <w:t>ל</w:t>
      </w:r>
      <w:bookmarkStart w:id="12449" w:name="_ETM_Q26_230977"/>
      <w:bookmarkStart w:id="12450" w:name="_ETM_Q26_238118"/>
      <w:bookmarkEnd w:id="12449"/>
      <w:bookmarkEnd w:id="12450"/>
      <w:r>
        <w:rPr>
          <w:rFonts w:hint="cs"/>
          <w:rtl/>
          <w:lang w:eastAsia="he-IL"/>
        </w:rPr>
        <w:t>היות מנכ"ליות?</w:t>
      </w:r>
      <w:bookmarkStart w:id="12451" w:name="_ETM_Q26_231531"/>
      <w:bookmarkEnd w:id="12451"/>
    </w:p>
    <w:p w:rsidR="000B0163" w:rsidRDefault="000B0163" w:rsidP="003667F9">
      <w:pPr>
        <w:rPr>
          <w:rtl/>
          <w:lang w:eastAsia="he-IL"/>
        </w:rPr>
      </w:pPr>
    </w:p>
    <w:p w:rsidR="000B0163" w:rsidRDefault="000B0163" w:rsidP="003667F9">
      <w:pPr>
        <w:pStyle w:val="af5"/>
        <w:keepNext/>
        <w:rPr>
          <w:rtl/>
        </w:rPr>
      </w:pPr>
      <w:bookmarkStart w:id="12452" w:name="ET_interruption_5552_8"/>
      <w:r w:rsidRPr="00353788">
        <w:rPr>
          <w:rStyle w:val="TagStyle"/>
          <w:rtl/>
        </w:rPr>
        <w:t xml:space="preserve"> &lt;&lt; קריאה &gt;&gt; </w:t>
      </w:r>
      <w:r>
        <w:rPr>
          <w:rtl/>
        </w:rPr>
        <w:t>יוליה מלינובסקי (ישראל ביתנו):</w:t>
      </w:r>
      <w:r w:rsidRPr="00353788">
        <w:rPr>
          <w:rStyle w:val="TagStyle"/>
          <w:rtl/>
        </w:rPr>
        <w:t xml:space="preserve"> &lt;&lt; קריאה &gt;&gt;</w:t>
      </w:r>
      <w:r>
        <w:rPr>
          <w:rtl/>
        </w:rPr>
        <w:t xml:space="preserve">   </w:t>
      </w:r>
      <w:bookmarkEnd w:id="12452"/>
    </w:p>
    <w:p w:rsidR="000B0163" w:rsidRDefault="000B0163" w:rsidP="003667F9">
      <w:pPr>
        <w:rPr>
          <w:rtl/>
          <w:lang w:eastAsia="he-IL"/>
        </w:rPr>
      </w:pPr>
    </w:p>
    <w:p w:rsidR="000B0163" w:rsidRDefault="000B0163" w:rsidP="003667F9">
      <w:pPr>
        <w:rPr>
          <w:rtl/>
          <w:lang w:eastAsia="he-IL"/>
        </w:rPr>
      </w:pPr>
      <w:bookmarkStart w:id="12453" w:name="_ETM_Q26_234930"/>
      <w:bookmarkEnd w:id="12453"/>
      <w:r>
        <w:rPr>
          <w:rFonts w:hint="cs"/>
          <w:rtl/>
          <w:lang w:eastAsia="he-IL"/>
        </w:rPr>
        <w:t>אתם גברים לא ראויים.</w:t>
      </w:r>
    </w:p>
    <w:p w:rsidR="000B0163" w:rsidRDefault="000B0163" w:rsidP="003667F9">
      <w:pPr>
        <w:rPr>
          <w:rtl/>
          <w:lang w:eastAsia="he-IL"/>
        </w:rPr>
      </w:pPr>
      <w:bookmarkStart w:id="12454" w:name="_ETM_Q26_235051"/>
      <w:bookmarkEnd w:id="12454"/>
    </w:p>
    <w:p w:rsidR="000B0163" w:rsidRDefault="000B0163" w:rsidP="003667F9">
      <w:pPr>
        <w:pStyle w:val="af5"/>
        <w:keepNext/>
        <w:rPr>
          <w:rtl/>
        </w:rPr>
      </w:pPr>
      <w:bookmarkStart w:id="12455" w:name="ET_interruption_6461_10"/>
      <w:r w:rsidRPr="00353788">
        <w:rPr>
          <w:rStyle w:val="TagStyle"/>
          <w:rtl/>
        </w:rPr>
        <w:t xml:space="preserve"> &lt;&lt; קריאה &gt;&gt; </w:t>
      </w:r>
      <w:r>
        <w:rPr>
          <w:rtl/>
        </w:rPr>
        <w:t>שר התקשורת שלמה קרעי:</w:t>
      </w:r>
      <w:r w:rsidRPr="00353788">
        <w:rPr>
          <w:rStyle w:val="TagStyle"/>
          <w:rtl/>
        </w:rPr>
        <w:t xml:space="preserve"> &lt;&lt; קריאה &gt;&gt;</w:t>
      </w:r>
      <w:r>
        <w:rPr>
          <w:rtl/>
        </w:rPr>
        <w:t xml:space="preserve">   </w:t>
      </w:r>
      <w:bookmarkEnd w:id="12455"/>
    </w:p>
    <w:p w:rsidR="000B0163" w:rsidRPr="00353788" w:rsidRDefault="000B0163" w:rsidP="003667F9">
      <w:pPr>
        <w:rPr>
          <w:rtl/>
          <w:lang w:eastAsia="he-IL"/>
        </w:rPr>
      </w:pPr>
    </w:p>
    <w:p w:rsidR="000B0163" w:rsidRDefault="000B0163" w:rsidP="003667F9">
      <w:pPr>
        <w:rPr>
          <w:rtl/>
          <w:lang w:eastAsia="he-IL"/>
        </w:rPr>
      </w:pPr>
      <w:r>
        <w:rPr>
          <w:rFonts w:hint="cs"/>
          <w:rtl/>
          <w:lang w:eastAsia="he-IL"/>
        </w:rPr>
        <w:t>אתם שוביניסטים.</w:t>
      </w:r>
      <w:bookmarkStart w:id="12456" w:name="_ETM_Q26_236501"/>
      <w:bookmarkEnd w:id="12456"/>
    </w:p>
    <w:p w:rsidR="000B0163" w:rsidRDefault="000B0163" w:rsidP="003667F9">
      <w:pPr>
        <w:rPr>
          <w:rtl/>
          <w:lang w:eastAsia="he-IL"/>
        </w:rPr>
      </w:pPr>
      <w:bookmarkStart w:id="12457" w:name="_ETM_Q26_250425"/>
      <w:bookmarkEnd w:id="12457"/>
    </w:p>
    <w:p w:rsidR="000B0163" w:rsidRDefault="000B0163" w:rsidP="003667F9">
      <w:pPr>
        <w:pStyle w:val="af5"/>
        <w:keepNext/>
        <w:rPr>
          <w:rtl/>
        </w:rPr>
      </w:pPr>
      <w:bookmarkStart w:id="12458" w:name="ET_interruption_6255_35"/>
      <w:r w:rsidRPr="00500379">
        <w:rPr>
          <w:rStyle w:val="TagStyle"/>
          <w:rtl/>
        </w:rPr>
        <w:t xml:space="preserve"> &lt;&lt; קריאה &gt;&gt; </w:t>
      </w:r>
      <w:r>
        <w:rPr>
          <w:rtl/>
        </w:rPr>
        <w:t>סימון דוידסון (יש עתיד):</w:t>
      </w:r>
      <w:r w:rsidRPr="00500379">
        <w:rPr>
          <w:rStyle w:val="TagStyle"/>
          <w:rtl/>
        </w:rPr>
        <w:t xml:space="preserve"> &lt;&lt; קריאה &gt;&gt;</w:t>
      </w:r>
      <w:r>
        <w:rPr>
          <w:rtl/>
        </w:rPr>
        <w:t xml:space="preserve">   </w:t>
      </w:r>
      <w:bookmarkEnd w:id="12458"/>
    </w:p>
    <w:p w:rsidR="000B0163" w:rsidRDefault="000B0163" w:rsidP="007B1E8C">
      <w:pPr>
        <w:rPr>
          <w:rtl/>
          <w:lang w:eastAsia="he-IL"/>
        </w:rPr>
      </w:pPr>
    </w:p>
    <w:p w:rsidR="000B0163" w:rsidRDefault="000B0163" w:rsidP="003667F9">
      <w:pPr>
        <w:rPr>
          <w:rtl/>
          <w:lang w:eastAsia="he-IL"/>
        </w:rPr>
      </w:pPr>
      <w:bookmarkStart w:id="12459" w:name="_ETM_Q26_241963"/>
      <w:bookmarkStart w:id="12460" w:name="_ETM_Q26_240446"/>
      <w:bookmarkEnd w:id="12459"/>
      <w:bookmarkEnd w:id="12460"/>
      <w:r>
        <w:rPr>
          <w:rFonts w:hint="cs"/>
          <w:rtl/>
          <w:lang w:eastAsia="he-IL"/>
        </w:rPr>
        <w:t>אין נשים ראויות? אני שואל אותך, אין נשים ראויות?</w:t>
      </w:r>
      <w:bookmarkStart w:id="12461" w:name="_ETM_Q26_239949"/>
      <w:bookmarkEnd w:id="12461"/>
    </w:p>
    <w:p w:rsidR="000B0163" w:rsidRDefault="000B0163" w:rsidP="003667F9">
      <w:pPr>
        <w:rPr>
          <w:rtl/>
          <w:lang w:eastAsia="he-IL"/>
        </w:rPr>
      </w:pPr>
      <w:bookmarkStart w:id="12462" w:name="_ETM_Q26_248117"/>
      <w:bookmarkStart w:id="12463" w:name="_ETM_Q26_248191"/>
      <w:bookmarkEnd w:id="12462"/>
      <w:bookmarkEnd w:id="12463"/>
    </w:p>
    <w:p w:rsidR="000B0163" w:rsidRDefault="000B0163" w:rsidP="003667F9">
      <w:pPr>
        <w:pStyle w:val="af5"/>
        <w:keepNext/>
        <w:rPr>
          <w:rtl/>
        </w:rPr>
      </w:pPr>
      <w:bookmarkStart w:id="12464" w:name="ET_interruption_קר_אה_138"/>
      <w:r w:rsidRPr="003C116F">
        <w:rPr>
          <w:rStyle w:val="TagStyle"/>
          <w:rtl/>
        </w:rPr>
        <w:t xml:space="preserve"> &lt;&lt; קריאה &gt;&gt; </w:t>
      </w:r>
      <w:r>
        <w:rPr>
          <w:rtl/>
        </w:rPr>
        <w:t>קריאה:</w:t>
      </w:r>
      <w:r w:rsidRPr="003C116F">
        <w:rPr>
          <w:rStyle w:val="TagStyle"/>
          <w:rtl/>
        </w:rPr>
        <w:t xml:space="preserve"> &lt;&lt; קריאה &gt;&gt;</w:t>
      </w:r>
      <w:r>
        <w:rPr>
          <w:rtl/>
        </w:rPr>
        <w:t xml:space="preserve">   </w:t>
      </w:r>
      <w:bookmarkEnd w:id="12464"/>
    </w:p>
    <w:p w:rsidR="000B0163" w:rsidRDefault="000B0163" w:rsidP="007B1E8C">
      <w:pPr>
        <w:rPr>
          <w:rtl/>
          <w:lang w:eastAsia="he-IL"/>
        </w:rPr>
      </w:pPr>
    </w:p>
    <w:p w:rsidR="000B0163" w:rsidRDefault="000B0163" w:rsidP="0083656A">
      <w:pPr>
        <w:rPr>
          <w:rtl/>
          <w:lang w:eastAsia="he-IL"/>
        </w:rPr>
      </w:pPr>
      <w:bookmarkStart w:id="12465" w:name="_ETM_Q26_249582"/>
      <w:bookmarkStart w:id="12466" w:name="_ETM_Q26_249861"/>
      <w:bookmarkStart w:id="12467" w:name="_ETM_Q26_249911"/>
      <w:bookmarkStart w:id="12468" w:name="_ETM_Q26_242323"/>
      <w:bookmarkStart w:id="12469" w:name="_ETM_Q26_245848"/>
      <w:bookmarkStart w:id="12470" w:name="_ETM_Q26_242610"/>
      <w:bookmarkEnd w:id="12465"/>
      <w:bookmarkEnd w:id="12466"/>
      <w:bookmarkEnd w:id="12467"/>
      <w:bookmarkEnd w:id="12468"/>
      <w:bookmarkEnd w:id="12469"/>
      <w:bookmarkEnd w:id="12470"/>
      <w:r>
        <w:rPr>
          <w:rFonts w:hint="cs"/>
          <w:rtl/>
          <w:lang w:eastAsia="he-IL"/>
        </w:rPr>
        <w:t>לא ייאמן ששריון לנשים זה עניין שוביניסטי. באמת, באיזו פלנטה?</w:t>
      </w:r>
      <w:bookmarkStart w:id="12471" w:name="_ETM_Q26_243696"/>
      <w:bookmarkEnd w:id="12471"/>
      <w:r>
        <w:rPr>
          <w:rFonts w:hint="cs"/>
          <w:rtl/>
          <w:lang w:eastAsia="he-IL"/>
        </w:rPr>
        <w:t xml:space="preserve"> הפלנטה של שלמה קרעי.</w:t>
      </w:r>
      <w:bookmarkStart w:id="12472" w:name="_ETM_Q26_247532"/>
      <w:bookmarkEnd w:id="12472"/>
    </w:p>
    <w:p w:rsidR="000B0163" w:rsidRDefault="000B0163" w:rsidP="003667F9">
      <w:pPr>
        <w:rPr>
          <w:rtl/>
          <w:lang w:eastAsia="he-IL"/>
        </w:rPr>
      </w:pPr>
      <w:bookmarkStart w:id="12473" w:name="_ETM_Q26_245365"/>
      <w:bookmarkStart w:id="12474" w:name="_ETM_Q26_246359"/>
      <w:bookmarkStart w:id="12475" w:name="_ETM_Q26_250623"/>
      <w:bookmarkStart w:id="12476" w:name="_ETM_Q26_246060"/>
      <w:bookmarkStart w:id="12477" w:name="_ETM_Q26_244305"/>
      <w:bookmarkEnd w:id="12473"/>
      <w:bookmarkEnd w:id="12474"/>
      <w:bookmarkEnd w:id="12475"/>
      <w:bookmarkEnd w:id="12476"/>
      <w:bookmarkEnd w:id="12477"/>
    </w:p>
    <w:p w:rsidR="000B0163" w:rsidRDefault="000B0163" w:rsidP="003667F9">
      <w:pPr>
        <w:pStyle w:val="af6"/>
        <w:keepNext/>
        <w:rPr>
          <w:rtl/>
        </w:rPr>
      </w:pPr>
      <w:r w:rsidRPr="00500379">
        <w:rPr>
          <w:rStyle w:val="TagStyle"/>
          <w:rtl/>
        </w:rPr>
        <w:t xml:space="preserve">&lt;&lt; יור &gt;&gt; </w:t>
      </w:r>
      <w:r>
        <w:rPr>
          <w:rtl/>
        </w:rPr>
        <w:t>היו"ר ישראל אייכלר:</w:t>
      </w:r>
      <w:r w:rsidRPr="00500379">
        <w:rPr>
          <w:rStyle w:val="TagStyle"/>
          <w:rtl/>
        </w:rPr>
        <w:t xml:space="preserve"> &lt;&lt; יור &gt;&gt;</w:t>
      </w:r>
      <w:r>
        <w:rPr>
          <w:rtl/>
        </w:rPr>
        <w:t xml:space="preserve">   </w:t>
      </w:r>
    </w:p>
    <w:p w:rsidR="000B0163" w:rsidRDefault="000B0163" w:rsidP="007B1E8C">
      <w:pPr>
        <w:rPr>
          <w:rtl/>
          <w:lang w:eastAsia="he-IL"/>
        </w:rPr>
      </w:pPr>
    </w:p>
    <w:p w:rsidR="000B0163" w:rsidRPr="003C116F" w:rsidRDefault="000B0163" w:rsidP="007B1E8C">
      <w:pPr>
        <w:rPr>
          <w:rtl/>
          <w:lang w:eastAsia="he-IL"/>
        </w:rPr>
      </w:pPr>
      <w:bookmarkStart w:id="12478" w:name="_ETM_Q26_240400"/>
      <w:bookmarkEnd w:id="12478"/>
      <w:r>
        <w:rPr>
          <w:rFonts w:hint="cs"/>
          <w:rtl/>
          <w:lang w:eastAsia="he-IL"/>
        </w:rPr>
        <w:t>אני מבקש לאפשר לנואמת לדבר, לא להפריע</w:t>
      </w:r>
      <w:bookmarkStart w:id="12479" w:name="_ETM_Q26_244930"/>
      <w:bookmarkEnd w:id="12479"/>
      <w:r>
        <w:rPr>
          <w:rFonts w:hint="cs"/>
          <w:rtl/>
          <w:lang w:eastAsia="he-IL"/>
        </w:rPr>
        <w:t xml:space="preserve"> לחברת הכנסת שרון לדבר.</w:t>
      </w:r>
      <w:bookmarkStart w:id="12480" w:name="_ETM_Q26_247190"/>
      <w:bookmarkEnd w:id="12480"/>
      <w:r>
        <w:rPr>
          <w:rFonts w:hint="cs"/>
          <w:rtl/>
          <w:lang w:eastAsia="he-IL"/>
        </w:rPr>
        <w:t xml:space="preserve"> </w:t>
      </w:r>
      <w:bookmarkStart w:id="12481" w:name="_ETM_Q26_255486"/>
      <w:bookmarkStart w:id="12482" w:name="_ETM_Q26_251069"/>
      <w:bookmarkStart w:id="12483" w:name="_ETM_Q26_247983"/>
      <w:bookmarkStart w:id="12484" w:name="_ETM_Q26_243570"/>
      <w:bookmarkEnd w:id="12481"/>
      <w:bookmarkEnd w:id="12482"/>
      <w:bookmarkEnd w:id="12483"/>
      <w:bookmarkEnd w:id="12484"/>
      <w:r>
        <w:rPr>
          <w:rFonts w:hint="cs"/>
          <w:rtl/>
          <w:lang w:eastAsia="he-IL"/>
        </w:rPr>
        <w:t>אני מבקש לא להפריע.</w:t>
      </w:r>
    </w:p>
    <w:p w:rsidR="000B0163" w:rsidRDefault="000B0163" w:rsidP="003667F9">
      <w:pPr>
        <w:rPr>
          <w:rtl/>
          <w:lang w:eastAsia="he-IL"/>
        </w:rPr>
      </w:pPr>
      <w:bookmarkStart w:id="12485" w:name="_ETM_Q26_237250"/>
      <w:bookmarkStart w:id="12486" w:name="_ETM_Q26_237170"/>
      <w:bookmarkStart w:id="12487" w:name="_ETM_Q26_232370"/>
      <w:bookmarkStart w:id="12488" w:name="_ETM_Q26_234721"/>
      <w:bookmarkEnd w:id="12485"/>
      <w:bookmarkEnd w:id="12486"/>
      <w:bookmarkEnd w:id="12487"/>
      <w:bookmarkEnd w:id="12488"/>
    </w:p>
    <w:p w:rsidR="000B0163" w:rsidRDefault="000B0163" w:rsidP="003667F9">
      <w:pPr>
        <w:pStyle w:val="af5"/>
        <w:keepNext/>
        <w:rPr>
          <w:rtl/>
        </w:rPr>
      </w:pPr>
      <w:bookmarkStart w:id="12489" w:name="ET_interruption_5787_7"/>
      <w:r w:rsidRPr="00353788">
        <w:rPr>
          <w:rStyle w:val="TagStyle"/>
          <w:rtl/>
        </w:rPr>
        <w:t xml:space="preserve"> &lt;&lt; קריאה &gt;&gt; </w:t>
      </w:r>
      <w:r>
        <w:rPr>
          <w:rtl/>
        </w:rPr>
        <w:t>יוראי להב הרצנו (יש עתיד):</w:t>
      </w:r>
      <w:r w:rsidRPr="00353788">
        <w:rPr>
          <w:rStyle w:val="TagStyle"/>
          <w:rtl/>
        </w:rPr>
        <w:t xml:space="preserve"> &lt;&lt; קריאה &gt;&gt;</w:t>
      </w:r>
      <w:r>
        <w:rPr>
          <w:rtl/>
        </w:rPr>
        <w:t xml:space="preserve">   </w:t>
      </w:r>
      <w:bookmarkEnd w:id="12489"/>
    </w:p>
    <w:p w:rsidR="000B0163" w:rsidRDefault="000B0163" w:rsidP="007B1E8C">
      <w:pPr>
        <w:rPr>
          <w:rtl/>
          <w:lang w:eastAsia="he-IL"/>
        </w:rPr>
      </w:pPr>
    </w:p>
    <w:p w:rsidR="000B0163" w:rsidRDefault="000B0163" w:rsidP="007B1E8C">
      <w:pPr>
        <w:rPr>
          <w:rtl/>
          <w:lang w:eastAsia="he-IL"/>
        </w:rPr>
      </w:pPr>
      <w:r>
        <w:rPr>
          <w:rFonts w:hint="cs"/>
          <w:rtl/>
          <w:lang w:eastAsia="he-IL"/>
        </w:rPr>
        <w:t>אתה צודק.</w:t>
      </w:r>
      <w:bookmarkStart w:id="12490" w:name="_ETM_Q26_252373"/>
      <w:bookmarkStart w:id="12491" w:name="_ETM_Q26_252612"/>
      <w:bookmarkEnd w:id="12490"/>
      <w:bookmarkEnd w:id="12491"/>
      <w:r>
        <w:rPr>
          <w:rFonts w:hint="cs"/>
          <w:rtl/>
          <w:lang w:eastAsia="he-IL"/>
        </w:rPr>
        <w:t xml:space="preserve"> נשים </w:t>
      </w:r>
      <w:r w:rsidR="007B1E8C">
        <w:rPr>
          <w:rFonts w:hint="cs"/>
          <w:rtl/>
          <w:lang w:eastAsia="he-IL"/>
        </w:rPr>
        <w:t>– – –</w:t>
      </w:r>
    </w:p>
    <w:p w:rsidR="000B0163" w:rsidRDefault="000B0163" w:rsidP="003667F9">
      <w:pPr>
        <w:pStyle w:val="af6"/>
        <w:keepNext/>
      </w:pPr>
      <w:bookmarkStart w:id="12492" w:name="_ETM_Q26_198689"/>
      <w:bookmarkStart w:id="12493" w:name="ET_yor_6129_36"/>
      <w:bookmarkEnd w:id="12492"/>
      <w:r w:rsidRPr="00500379">
        <w:rPr>
          <w:rStyle w:val="TagStyle"/>
          <w:rtl/>
        </w:rPr>
        <w:t xml:space="preserve"> </w:t>
      </w:r>
      <w:bookmarkEnd w:id="12493"/>
    </w:p>
    <w:p w:rsidR="000B0163" w:rsidRDefault="000B0163" w:rsidP="003667F9">
      <w:pPr>
        <w:pStyle w:val="af6"/>
        <w:keepNext/>
        <w:rPr>
          <w:rtl/>
        </w:rPr>
      </w:pPr>
      <w:bookmarkStart w:id="12494" w:name="ET_yor_6129_139"/>
      <w:r w:rsidRPr="003C116F">
        <w:rPr>
          <w:rStyle w:val="TagStyle"/>
          <w:rtl/>
        </w:rPr>
        <w:t xml:space="preserve"> &lt;&lt; יור &gt;&gt; </w:t>
      </w:r>
      <w:r>
        <w:rPr>
          <w:rtl/>
        </w:rPr>
        <w:t>היו"ר ישראל אייכלר:</w:t>
      </w:r>
      <w:r w:rsidRPr="003C116F">
        <w:rPr>
          <w:rStyle w:val="TagStyle"/>
          <w:rtl/>
        </w:rPr>
        <w:t xml:space="preserve"> &lt;&lt; יור &gt;&gt;</w:t>
      </w:r>
      <w:r>
        <w:rPr>
          <w:rtl/>
        </w:rPr>
        <w:t xml:space="preserve">   </w:t>
      </w:r>
      <w:bookmarkEnd w:id="12494"/>
    </w:p>
    <w:p w:rsidR="000B0163" w:rsidRDefault="000B0163" w:rsidP="007B1E8C">
      <w:pPr>
        <w:rPr>
          <w:rtl/>
          <w:lang w:eastAsia="he-IL"/>
        </w:rPr>
      </w:pPr>
    </w:p>
    <w:p w:rsidR="000B0163" w:rsidRDefault="000B0163" w:rsidP="003667F9">
      <w:pPr>
        <w:rPr>
          <w:rtl/>
        </w:rPr>
      </w:pPr>
      <w:bookmarkStart w:id="12495" w:name="_ETM_Q26_252729"/>
      <w:bookmarkStart w:id="12496" w:name="_ETM_Q26_249190"/>
      <w:bookmarkStart w:id="12497" w:name="_ETM_Q26_250050"/>
      <w:bookmarkStart w:id="12498" w:name="_ETM_Q26_245793"/>
      <w:bookmarkStart w:id="12499" w:name="_ETM_Q26_244285"/>
      <w:bookmarkEnd w:id="12495"/>
      <w:bookmarkEnd w:id="12496"/>
      <w:bookmarkEnd w:id="12497"/>
      <w:bookmarkEnd w:id="12498"/>
      <w:bookmarkEnd w:id="12499"/>
      <w:r>
        <w:rPr>
          <w:rFonts w:hint="cs"/>
          <w:rtl/>
          <w:lang w:eastAsia="he-IL"/>
        </w:rPr>
        <w:t>מי שיפריע</w:t>
      </w:r>
      <w:r w:rsidR="00F65992">
        <w:rPr>
          <w:rFonts w:hint="cs"/>
          <w:rtl/>
          <w:lang w:eastAsia="he-IL"/>
        </w:rPr>
        <w:t>,</w:t>
      </w:r>
      <w:r>
        <w:rPr>
          <w:rFonts w:hint="cs"/>
          <w:rtl/>
          <w:lang w:eastAsia="he-IL"/>
        </w:rPr>
        <w:t xml:space="preserve"> מהרגע,</w:t>
      </w:r>
      <w:bookmarkStart w:id="12500" w:name="_ETM_Q26_258298"/>
      <w:bookmarkStart w:id="12501" w:name="_ETM_Q26_253709"/>
      <w:bookmarkStart w:id="12502" w:name="_ETM_Q26_250867"/>
      <w:bookmarkStart w:id="12503" w:name="_ETM_Q26_246011"/>
      <w:bookmarkStart w:id="12504" w:name="_ETM_Q26_241186"/>
      <w:bookmarkStart w:id="12505" w:name="_ETM_Q26_237117"/>
      <w:bookmarkStart w:id="12506" w:name="_ETM_Q26_232312"/>
      <w:bookmarkStart w:id="12507" w:name="_ETM_Q26_227479"/>
      <w:bookmarkStart w:id="12508" w:name="_ETM_Q26_224494"/>
      <w:bookmarkStart w:id="12509" w:name="_ETM_Q26_230183"/>
      <w:bookmarkStart w:id="12510" w:name="_ETM_Q26_228994"/>
      <w:bookmarkStart w:id="12511" w:name="_ETM_Q26_228825"/>
      <w:bookmarkStart w:id="12512" w:name="_ETM_Q26_229411"/>
      <w:bookmarkEnd w:id="12500"/>
      <w:bookmarkEnd w:id="12501"/>
      <w:bookmarkEnd w:id="12502"/>
      <w:bookmarkEnd w:id="12503"/>
      <w:bookmarkEnd w:id="12504"/>
      <w:bookmarkEnd w:id="12505"/>
      <w:bookmarkEnd w:id="12506"/>
      <w:bookmarkEnd w:id="12507"/>
      <w:bookmarkEnd w:id="12508"/>
      <w:bookmarkEnd w:id="12509"/>
      <w:bookmarkEnd w:id="12510"/>
      <w:bookmarkEnd w:id="12511"/>
      <w:bookmarkEnd w:id="12512"/>
      <w:r>
        <w:rPr>
          <w:rFonts w:hint="cs"/>
          <w:rtl/>
          <w:lang w:eastAsia="he-IL"/>
        </w:rPr>
        <w:t xml:space="preserve"> אני אקרא אותו </w:t>
      </w:r>
      <w:bookmarkStart w:id="12513" w:name="_ETM_Q26_262541"/>
      <w:bookmarkEnd w:id="12513"/>
      <w:r w:rsidR="00F65992">
        <w:rPr>
          <w:rFonts w:hint="cs"/>
          <w:rtl/>
          <w:lang w:eastAsia="he-IL"/>
        </w:rPr>
        <w:t>ל</w:t>
      </w:r>
      <w:r>
        <w:rPr>
          <w:rFonts w:hint="cs"/>
          <w:rtl/>
          <w:lang w:eastAsia="he-IL"/>
        </w:rPr>
        <w:t>סדר</w:t>
      </w:r>
      <w:r w:rsidR="00F65992">
        <w:rPr>
          <w:rFonts w:hint="cs"/>
          <w:rtl/>
          <w:lang w:eastAsia="he-IL"/>
        </w:rPr>
        <w:t>,</w:t>
      </w:r>
      <w:r>
        <w:rPr>
          <w:rFonts w:hint="cs"/>
          <w:rtl/>
          <w:lang w:eastAsia="he-IL"/>
        </w:rPr>
        <w:t xml:space="preserve"> ואתם יודעים שאני רציני, שיהיה שקט.</w:t>
      </w:r>
    </w:p>
    <w:p w:rsidR="000B0163" w:rsidRDefault="000B0163" w:rsidP="003667F9">
      <w:pPr>
        <w:rPr>
          <w:rtl/>
          <w:lang w:eastAsia="he-IL"/>
        </w:rPr>
      </w:pPr>
    </w:p>
    <w:p w:rsidR="000B0163" w:rsidRDefault="000B0163" w:rsidP="003667F9">
      <w:pPr>
        <w:pStyle w:val="-"/>
        <w:keepNext/>
        <w:rPr>
          <w:rtl/>
        </w:rPr>
      </w:pPr>
      <w:bookmarkStart w:id="12514" w:name="ET_speakercontinue_6367_39"/>
      <w:r w:rsidRPr="00500379">
        <w:rPr>
          <w:rStyle w:val="TagStyle"/>
          <w:rtl/>
        </w:rPr>
        <w:t xml:space="preserve"> &lt;&lt; דובר_המשך &gt;&gt; </w:t>
      </w:r>
      <w:r>
        <w:rPr>
          <w:rtl/>
        </w:rPr>
        <w:t>שרון ניר (ישראל ביתנו):</w:t>
      </w:r>
      <w:r w:rsidRPr="00500379">
        <w:rPr>
          <w:rStyle w:val="TagStyle"/>
          <w:rtl/>
        </w:rPr>
        <w:t xml:space="preserve"> &lt;&lt; דובר_המשך &gt;&gt;</w:t>
      </w:r>
      <w:r>
        <w:rPr>
          <w:rtl/>
        </w:rPr>
        <w:t xml:space="preserve">   </w:t>
      </w:r>
      <w:bookmarkEnd w:id="12514"/>
    </w:p>
    <w:p w:rsidR="000B0163" w:rsidRDefault="000B0163" w:rsidP="007B1E8C">
      <w:pPr>
        <w:rPr>
          <w:rtl/>
          <w:lang w:eastAsia="he-IL"/>
        </w:rPr>
      </w:pPr>
    </w:p>
    <w:p w:rsidR="000B0163" w:rsidRDefault="000B0163" w:rsidP="003667F9">
      <w:pPr>
        <w:rPr>
          <w:rtl/>
        </w:rPr>
      </w:pPr>
      <w:bookmarkStart w:id="12515" w:name="_ETM_Q26_259230"/>
      <w:bookmarkStart w:id="12516" w:name="_ETM_Q26_255441"/>
      <w:bookmarkStart w:id="12517" w:name="_ETM_Q26_206710"/>
      <w:bookmarkStart w:id="12518" w:name="_ETM_Q26_261180"/>
      <w:bookmarkStart w:id="12519" w:name="_ETM_Q26_262740"/>
      <w:bookmarkStart w:id="12520" w:name="_ETM_Q26_262860"/>
      <w:bookmarkEnd w:id="12515"/>
      <w:bookmarkEnd w:id="12516"/>
      <w:bookmarkEnd w:id="12517"/>
      <w:bookmarkEnd w:id="12518"/>
      <w:bookmarkEnd w:id="12519"/>
      <w:bookmarkEnd w:id="12520"/>
      <w:r>
        <w:rPr>
          <w:rFonts w:hint="cs"/>
          <w:rtl/>
        </w:rPr>
        <w:t xml:space="preserve">אני שואלת את עצמי מה </w:t>
      </w:r>
      <w:bookmarkStart w:id="12521" w:name="_ETM_Q26_263760"/>
      <w:bookmarkEnd w:id="12521"/>
      <w:r>
        <w:rPr>
          <w:rFonts w:hint="cs"/>
          <w:rtl/>
        </w:rPr>
        <w:t>ה</w:t>
      </w:r>
      <w:bookmarkStart w:id="12522" w:name="_ETM_Q26_260360"/>
      <w:bookmarkEnd w:id="12522"/>
      <w:r>
        <w:rPr>
          <w:rtl/>
        </w:rPr>
        <w:t xml:space="preserve">ציבור </w:t>
      </w:r>
      <w:bookmarkStart w:id="12523" w:name="_ETM_Q26_264270"/>
      <w:bookmarkEnd w:id="12523"/>
      <w:r>
        <w:rPr>
          <w:rtl/>
        </w:rPr>
        <w:t xml:space="preserve">היקר </w:t>
      </w:r>
      <w:bookmarkStart w:id="12524" w:name="_ETM_Q26_264690"/>
      <w:bookmarkEnd w:id="12524"/>
      <w:r>
        <w:rPr>
          <w:rtl/>
        </w:rPr>
        <w:t>ש</w:t>
      </w:r>
      <w:r>
        <w:rPr>
          <w:rFonts w:hint="cs"/>
          <w:rtl/>
        </w:rPr>
        <w:t>יושב</w:t>
      </w:r>
      <w:r>
        <w:rPr>
          <w:rtl/>
        </w:rPr>
        <w:t xml:space="preserve"> </w:t>
      </w:r>
      <w:bookmarkStart w:id="12525" w:name="_ETM_Q26_265140"/>
      <w:bookmarkEnd w:id="12525"/>
      <w:r>
        <w:rPr>
          <w:rtl/>
        </w:rPr>
        <w:t xml:space="preserve">שם </w:t>
      </w:r>
      <w:bookmarkStart w:id="12526" w:name="_ETM_Q26_265350"/>
      <w:bookmarkEnd w:id="12526"/>
      <w:r>
        <w:rPr>
          <w:rtl/>
        </w:rPr>
        <w:t xml:space="preserve">ביציע </w:t>
      </w:r>
      <w:bookmarkStart w:id="12527" w:name="_ETM_Q26_265860"/>
      <w:bookmarkEnd w:id="12527"/>
      <w:r>
        <w:rPr>
          <w:rtl/>
        </w:rPr>
        <w:t xml:space="preserve">חושב </w:t>
      </w:r>
      <w:bookmarkStart w:id="12528" w:name="_ETM_Q26_266190"/>
      <w:bookmarkEnd w:id="12528"/>
      <w:r>
        <w:rPr>
          <w:rtl/>
        </w:rPr>
        <w:t>על</w:t>
      </w:r>
      <w:r>
        <w:rPr>
          <w:rFonts w:hint="cs"/>
          <w:rtl/>
        </w:rPr>
        <w:t xml:space="preserve"> </w:t>
      </w:r>
      <w:r>
        <w:rPr>
          <w:rtl/>
        </w:rPr>
        <w:t xml:space="preserve">כך </w:t>
      </w:r>
      <w:bookmarkStart w:id="12529" w:name="_ETM_Q26_266490"/>
      <w:bookmarkEnd w:id="12529"/>
      <w:r>
        <w:rPr>
          <w:rtl/>
        </w:rPr>
        <w:t>ש</w:t>
      </w:r>
      <w:bookmarkStart w:id="12530" w:name="_ETM_Q26_266790"/>
      <w:bookmarkEnd w:id="12530"/>
      <w:r>
        <w:rPr>
          <w:rFonts w:hint="cs"/>
          <w:rtl/>
        </w:rPr>
        <w:t>כ</w:t>
      </w:r>
      <w:r>
        <w:rPr>
          <w:rtl/>
        </w:rPr>
        <w:t>שמ</w:t>
      </w:r>
      <w:r>
        <w:rPr>
          <w:rFonts w:hint="cs"/>
          <w:rtl/>
        </w:rPr>
        <w:t>ק</w:t>
      </w:r>
      <w:r>
        <w:rPr>
          <w:rtl/>
        </w:rPr>
        <w:t>רי</w:t>
      </w:r>
      <w:r>
        <w:rPr>
          <w:rFonts w:hint="cs"/>
          <w:rtl/>
        </w:rPr>
        <w:t>אי</w:t>
      </w:r>
      <w:r>
        <w:rPr>
          <w:rtl/>
        </w:rPr>
        <w:t xml:space="preserve">ם </w:t>
      </w:r>
      <w:bookmarkStart w:id="12531" w:name="_ETM_Q26_267720"/>
      <w:bookmarkEnd w:id="12531"/>
      <w:r>
        <w:rPr>
          <w:rtl/>
        </w:rPr>
        <w:t xml:space="preserve">הצעה </w:t>
      </w:r>
      <w:bookmarkStart w:id="12532" w:name="_ETM_Q26_268230"/>
      <w:bookmarkEnd w:id="12532"/>
      <w:r>
        <w:rPr>
          <w:rtl/>
        </w:rPr>
        <w:t xml:space="preserve">לקידום </w:t>
      </w:r>
      <w:bookmarkStart w:id="12533" w:name="_ETM_Q26_268800"/>
      <w:bookmarkEnd w:id="12533"/>
      <w:r>
        <w:rPr>
          <w:rtl/>
        </w:rPr>
        <w:t xml:space="preserve">מעמד </w:t>
      </w:r>
      <w:bookmarkStart w:id="12534" w:name="_ETM_Q26_269310"/>
      <w:bookmarkEnd w:id="12534"/>
      <w:r>
        <w:rPr>
          <w:rtl/>
        </w:rPr>
        <w:t>האישה</w:t>
      </w:r>
      <w:r>
        <w:rPr>
          <w:rFonts w:hint="cs"/>
          <w:rtl/>
        </w:rPr>
        <w:t xml:space="preserve"> </w:t>
      </w:r>
      <w:r>
        <w:rPr>
          <w:rFonts w:hint="eastAsia"/>
          <w:rtl/>
        </w:rPr>
        <w:t>–</w:t>
      </w:r>
      <w:r>
        <w:rPr>
          <w:rFonts w:hint="cs"/>
          <w:rtl/>
        </w:rPr>
        <w:t xml:space="preserve"> אז</w:t>
      </w:r>
      <w:r>
        <w:rPr>
          <w:rtl/>
        </w:rPr>
        <w:t xml:space="preserve"> </w:t>
      </w:r>
      <w:bookmarkStart w:id="12535" w:name="_ETM_Q26_271880"/>
      <w:bookmarkStart w:id="12536" w:name="_ETM_Q26_272120"/>
      <w:bookmarkStart w:id="12537" w:name="_ETM_Q26_266651"/>
      <w:bookmarkEnd w:id="12535"/>
      <w:bookmarkEnd w:id="12536"/>
      <w:bookmarkEnd w:id="12537"/>
      <w:r>
        <w:rPr>
          <w:rtl/>
        </w:rPr>
        <w:t xml:space="preserve">בורחת </w:t>
      </w:r>
      <w:bookmarkStart w:id="12538" w:name="_ETM_Q26_272659"/>
      <w:bookmarkEnd w:id="12538"/>
      <w:r>
        <w:rPr>
          <w:rFonts w:hint="cs"/>
          <w:rtl/>
        </w:rPr>
        <w:t>השרה</w:t>
      </w:r>
      <w:r>
        <w:rPr>
          <w:rtl/>
        </w:rPr>
        <w:t xml:space="preserve"> </w:t>
      </w:r>
      <w:bookmarkStart w:id="12539" w:name="_ETM_Q26_273049"/>
      <w:bookmarkEnd w:id="12539"/>
      <w:r>
        <w:rPr>
          <w:rtl/>
        </w:rPr>
        <w:t xml:space="preserve">לקידום </w:t>
      </w:r>
      <w:bookmarkStart w:id="12540" w:name="_ETM_Q26_273470"/>
      <w:bookmarkEnd w:id="12540"/>
      <w:r>
        <w:rPr>
          <w:rtl/>
        </w:rPr>
        <w:t xml:space="preserve">מעמד </w:t>
      </w:r>
      <w:bookmarkStart w:id="12541" w:name="_ETM_Q26_273890"/>
      <w:bookmarkEnd w:id="12541"/>
      <w:r>
        <w:rPr>
          <w:rtl/>
        </w:rPr>
        <w:t>האישה</w:t>
      </w:r>
      <w:r>
        <w:rPr>
          <w:rFonts w:hint="cs"/>
          <w:rtl/>
        </w:rPr>
        <w:t>.</w:t>
      </w:r>
      <w:r>
        <w:rPr>
          <w:rtl/>
        </w:rPr>
        <w:t xml:space="preserve"> </w:t>
      </w:r>
      <w:bookmarkStart w:id="12542" w:name="_ETM_Q26_274340"/>
      <w:bookmarkEnd w:id="12542"/>
      <w:r>
        <w:rPr>
          <w:rtl/>
        </w:rPr>
        <w:t xml:space="preserve">תודה </w:t>
      </w:r>
      <w:bookmarkStart w:id="12543" w:name="_ETM_Q26_274670"/>
      <w:bookmarkEnd w:id="12543"/>
      <w:r>
        <w:rPr>
          <w:rtl/>
        </w:rPr>
        <w:t>רבה</w:t>
      </w:r>
      <w:r>
        <w:rPr>
          <w:rFonts w:hint="cs"/>
          <w:rtl/>
        </w:rPr>
        <w:t>.</w:t>
      </w:r>
      <w:r>
        <w:rPr>
          <w:rtl/>
        </w:rPr>
        <w:t xml:space="preserve"> </w:t>
      </w:r>
      <w:bookmarkStart w:id="12544" w:name="_ETM_Q26_276219"/>
      <w:bookmarkEnd w:id="12544"/>
    </w:p>
    <w:p w:rsidR="000B0163" w:rsidRDefault="000B0163" w:rsidP="003667F9">
      <w:pPr>
        <w:rPr>
          <w:rtl/>
        </w:rPr>
      </w:pPr>
      <w:bookmarkStart w:id="12545" w:name="_ETM_Q26_277417"/>
      <w:bookmarkStart w:id="12546" w:name="_ETM_Q26_277491"/>
      <w:bookmarkStart w:id="12547" w:name="_ETM_Q26_277561"/>
      <w:bookmarkStart w:id="12548" w:name="_ETM_Q26_277624"/>
      <w:bookmarkEnd w:id="12545"/>
      <w:bookmarkEnd w:id="12546"/>
      <w:bookmarkEnd w:id="12547"/>
      <w:bookmarkEnd w:id="12548"/>
    </w:p>
    <w:p w:rsidR="000B0163" w:rsidRDefault="000B0163" w:rsidP="00F65992">
      <w:pPr>
        <w:rPr>
          <w:rtl/>
        </w:rPr>
      </w:pPr>
      <w:bookmarkStart w:id="12549" w:name="_ETM_Q26_275581"/>
      <w:bookmarkEnd w:id="12549"/>
      <w:r>
        <w:rPr>
          <w:rtl/>
        </w:rPr>
        <w:t xml:space="preserve">חברי </w:t>
      </w:r>
      <w:bookmarkStart w:id="12550" w:name="_ETM_Q26_276640"/>
      <w:bookmarkEnd w:id="12550"/>
      <w:r>
        <w:rPr>
          <w:rtl/>
        </w:rPr>
        <w:t>הממשלה</w:t>
      </w:r>
      <w:r>
        <w:rPr>
          <w:rFonts w:hint="cs"/>
          <w:rtl/>
        </w:rPr>
        <w:t>,</w:t>
      </w:r>
      <w:r>
        <w:rPr>
          <w:rtl/>
        </w:rPr>
        <w:t xml:space="preserve"> </w:t>
      </w:r>
      <w:bookmarkStart w:id="12551" w:name="_ETM_Q26_277689"/>
      <w:bookmarkEnd w:id="12551"/>
      <w:r>
        <w:rPr>
          <w:rtl/>
        </w:rPr>
        <w:t xml:space="preserve">חצי </w:t>
      </w:r>
      <w:bookmarkStart w:id="12552" w:name="_ETM_Q26_278170"/>
      <w:bookmarkEnd w:id="12552"/>
      <w:r>
        <w:rPr>
          <w:rtl/>
        </w:rPr>
        <w:t xml:space="preserve">השנה </w:t>
      </w:r>
      <w:bookmarkStart w:id="12553" w:name="_ETM_Q26_278560"/>
      <w:bookmarkEnd w:id="12553"/>
      <w:r>
        <w:rPr>
          <w:rtl/>
        </w:rPr>
        <w:t xml:space="preserve">הראשונה </w:t>
      </w:r>
      <w:bookmarkStart w:id="12554" w:name="_ETM_Q26_278979"/>
      <w:bookmarkEnd w:id="12554"/>
      <w:r>
        <w:rPr>
          <w:rtl/>
        </w:rPr>
        <w:t xml:space="preserve">שלכם </w:t>
      </w:r>
      <w:bookmarkStart w:id="12555" w:name="_ETM_Q26_279759"/>
      <w:bookmarkEnd w:id="12555"/>
      <w:r>
        <w:rPr>
          <w:rtl/>
        </w:rPr>
        <w:t xml:space="preserve">לא </w:t>
      </w:r>
      <w:bookmarkStart w:id="12556" w:name="_ETM_Q26_280000"/>
      <w:bookmarkEnd w:id="12556"/>
      <w:r>
        <w:rPr>
          <w:rtl/>
        </w:rPr>
        <w:t xml:space="preserve">רשמה </w:t>
      </w:r>
      <w:bookmarkStart w:id="12557" w:name="_ETM_Q26_280539"/>
      <w:bookmarkEnd w:id="12557"/>
      <w:r>
        <w:rPr>
          <w:rtl/>
        </w:rPr>
        <w:t xml:space="preserve">הישגים </w:t>
      </w:r>
      <w:bookmarkStart w:id="12558" w:name="_ETM_Q26_281020"/>
      <w:bookmarkEnd w:id="12558"/>
      <w:r>
        <w:rPr>
          <w:rtl/>
        </w:rPr>
        <w:t xml:space="preserve">מרשימים </w:t>
      </w:r>
      <w:bookmarkStart w:id="12559" w:name="_ETM_Q26_281500"/>
      <w:bookmarkEnd w:id="12559"/>
      <w:r>
        <w:rPr>
          <w:rtl/>
        </w:rPr>
        <w:t>בקידום</w:t>
      </w:r>
      <w:r>
        <w:rPr>
          <w:rFonts w:hint="cs"/>
          <w:rtl/>
        </w:rPr>
        <w:t xml:space="preserve"> </w:t>
      </w:r>
      <w:r>
        <w:rPr>
          <w:rFonts w:hint="eastAsia"/>
          <w:rtl/>
        </w:rPr>
        <w:t>–</w:t>
      </w:r>
      <w:r>
        <w:rPr>
          <w:rFonts w:hint="cs"/>
          <w:rtl/>
        </w:rPr>
        <w:t xml:space="preserve"> או</w:t>
      </w:r>
      <w:r>
        <w:rPr>
          <w:rtl/>
        </w:rPr>
        <w:t xml:space="preserve"> </w:t>
      </w:r>
      <w:bookmarkStart w:id="12560" w:name="_ETM_Q26_281979"/>
      <w:bookmarkEnd w:id="12560"/>
      <w:r>
        <w:rPr>
          <w:rtl/>
        </w:rPr>
        <w:t>אפילו</w:t>
      </w:r>
      <w:r w:rsidR="00F65992">
        <w:rPr>
          <w:rFonts w:hint="cs"/>
          <w:rtl/>
        </w:rPr>
        <w:t>,</w:t>
      </w:r>
      <w:r>
        <w:rPr>
          <w:rtl/>
        </w:rPr>
        <w:t xml:space="preserve"> </w:t>
      </w:r>
      <w:bookmarkStart w:id="12561" w:name="_ETM_Q26_282290"/>
      <w:bookmarkStart w:id="12562" w:name="_ETM_Q26_282410"/>
      <w:bookmarkEnd w:id="12561"/>
      <w:bookmarkEnd w:id="12562"/>
      <w:r>
        <w:rPr>
          <w:rtl/>
        </w:rPr>
        <w:t xml:space="preserve">פשוט </w:t>
      </w:r>
      <w:bookmarkStart w:id="12563" w:name="_ETM_Q26_282830"/>
      <w:bookmarkEnd w:id="12563"/>
      <w:r>
        <w:rPr>
          <w:rtl/>
        </w:rPr>
        <w:t>מזה</w:t>
      </w:r>
      <w:bookmarkStart w:id="12564" w:name="_ETM_Q26_279921"/>
      <w:bookmarkStart w:id="12565" w:name="_ETM_Q26_283520"/>
      <w:bookmarkEnd w:id="12564"/>
      <w:bookmarkEnd w:id="12565"/>
      <w:r w:rsidR="00F65992">
        <w:rPr>
          <w:rFonts w:hint="cs"/>
          <w:rtl/>
        </w:rPr>
        <w:t xml:space="preserve">, </w:t>
      </w:r>
      <w:r>
        <w:rPr>
          <w:rtl/>
        </w:rPr>
        <w:t xml:space="preserve">שמירה </w:t>
      </w:r>
      <w:bookmarkStart w:id="12566" w:name="_ETM_Q26_284030"/>
      <w:bookmarkEnd w:id="12566"/>
      <w:r>
        <w:rPr>
          <w:rtl/>
        </w:rPr>
        <w:t xml:space="preserve">על </w:t>
      </w:r>
      <w:bookmarkStart w:id="12567" w:name="_ETM_Q26_284150"/>
      <w:bookmarkEnd w:id="12567"/>
      <w:r>
        <w:rPr>
          <w:rtl/>
        </w:rPr>
        <w:t xml:space="preserve">מעמד </w:t>
      </w:r>
      <w:bookmarkStart w:id="12568" w:name="_ETM_Q26_284630"/>
      <w:bookmarkEnd w:id="12568"/>
      <w:r>
        <w:rPr>
          <w:rtl/>
        </w:rPr>
        <w:t>האישה</w:t>
      </w:r>
      <w:r>
        <w:rPr>
          <w:rFonts w:hint="cs"/>
          <w:rtl/>
        </w:rPr>
        <w:t>.</w:t>
      </w:r>
      <w:r>
        <w:rPr>
          <w:rtl/>
        </w:rPr>
        <w:t xml:space="preserve"> </w:t>
      </w:r>
      <w:bookmarkStart w:id="12569" w:name="_ETM_Q26_285380"/>
      <w:bookmarkStart w:id="12570" w:name="_ETM_Q26_285680"/>
      <w:bookmarkEnd w:id="12569"/>
      <w:bookmarkEnd w:id="12570"/>
      <w:r>
        <w:rPr>
          <w:rtl/>
        </w:rPr>
        <w:t>להפך</w:t>
      </w:r>
      <w:r>
        <w:rPr>
          <w:rFonts w:hint="cs"/>
          <w:rtl/>
        </w:rPr>
        <w:t>,</w:t>
      </w:r>
      <w:r>
        <w:rPr>
          <w:rtl/>
        </w:rPr>
        <w:t xml:space="preserve"> </w:t>
      </w:r>
      <w:bookmarkStart w:id="12571" w:name="_ETM_Q26_286939"/>
      <w:bookmarkEnd w:id="12571"/>
      <w:r>
        <w:rPr>
          <w:rtl/>
        </w:rPr>
        <w:t xml:space="preserve">נראה </w:t>
      </w:r>
      <w:bookmarkStart w:id="12572" w:name="_ETM_Q26_287299"/>
      <w:bookmarkEnd w:id="12572"/>
      <w:r>
        <w:rPr>
          <w:rtl/>
        </w:rPr>
        <w:t xml:space="preserve">כאילו </w:t>
      </w:r>
      <w:bookmarkStart w:id="12573" w:name="_ETM_Q26_287570"/>
      <w:bookmarkEnd w:id="12573"/>
      <w:r>
        <w:rPr>
          <w:rtl/>
        </w:rPr>
        <w:t xml:space="preserve">חיפשתם </w:t>
      </w:r>
      <w:bookmarkStart w:id="12574" w:name="_ETM_Q26_288109"/>
      <w:bookmarkEnd w:id="12574"/>
      <w:r>
        <w:rPr>
          <w:rtl/>
        </w:rPr>
        <w:t xml:space="preserve">הזדמנויות </w:t>
      </w:r>
      <w:bookmarkStart w:id="12575" w:name="_ETM_Q26_288710"/>
      <w:bookmarkEnd w:id="12575"/>
      <w:r>
        <w:rPr>
          <w:rtl/>
        </w:rPr>
        <w:t>ל</w:t>
      </w:r>
      <w:r>
        <w:rPr>
          <w:rFonts w:hint="cs"/>
          <w:rtl/>
        </w:rPr>
        <w:t>הד</w:t>
      </w:r>
      <w:r>
        <w:rPr>
          <w:rtl/>
        </w:rPr>
        <w:t xml:space="preserve">יר </w:t>
      </w:r>
      <w:bookmarkStart w:id="12576" w:name="_ETM_Q26_289159"/>
      <w:bookmarkEnd w:id="12576"/>
      <w:r>
        <w:rPr>
          <w:rtl/>
        </w:rPr>
        <w:t>נשים</w:t>
      </w:r>
      <w:r>
        <w:rPr>
          <w:rFonts w:hint="cs"/>
          <w:rtl/>
        </w:rPr>
        <w:t>,</w:t>
      </w:r>
      <w:r>
        <w:rPr>
          <w:rtl/>
        </w:rPr>
        <w:t xml:space="preserve"> </w:t>
      </w:r>
      <w:bookmarkStart w:id="12577" w:name="_ETM_Q26_289850"/>
      <w:bookmarkEnd w:id="12577"/>
      <w:r>
        <w:rPr>
          <w:rtl/>
        </w:rPr>
        <w:t xml:space="preserve">לפגוע </w:t>
      </w:r>
      <w:bookmarkStart w:id="12578" w:name="_ETM_Q26_290359"/>
      <w:bookmarkEnd w:id="12578"/>
      <w:r>
        <w:rPr>
          <w:rtl/>
        </w:rPr>
        <w:t>בהן</w:t>
      </w:r>
      <w:r>
        <w:rPr>
          <w:rFonts w:hint="cs"/>
          <w:rtl/>
        </w:rPr>
        <w:t>,</w:t>
      </w:r>
      <w:r>
        <w:rPr>
          <w:rtl/>
        </w:rPr>
        <w:t xml:space="preserve"> </w:t>
      </w:r>
      <w:bookmarkStart w:id="12579" w:name="_ETM_Q26_290960"/>
      <w:bookmarkEnd w:id="12579"/>
      <w:r>
        <w:rPr>
          <w:rtl/>
        </w:rPr>
        <w:t xml:space="preserve">להקטין </w:t>
      </w:r>
      <w:bookmarkStart w:id="12580" w:name="_ETM_Q26_291619"/>
      <w:bookmarkEnd w:id="12580"/>
      <w:r>
        <w:rPr>
          <w:rtl/>
        </w:rPr>
        <w:t>אות</w:t>
      </w:r>
      <w:r>
        <w:rPr>
          <w:rFonts w:hint="cs"/>
          <w:rtl/>
        </w:rPr>
        <w:t>ן.</w:t>
      </w:r>
      <w:bookmarkStart w:id="12581" w:name="_ETM_Q26_287541"/>
      <w:bookmarkEnd w:id="12581"/>
      <w:r>
        <w:rPr>
          <w:rtl/>
        </w:rPr>
        <w:t xml:space="preserve"> </w:t>
      </w:r>
      <w:bookmarkStart w:id="12582" w:name="_ETM_Q26_292679"/>
      <w:bookmarkEnd w:id="12582"/>
      <w:r>
        <w:rPr>
          <w:rtl/>
        </w:rPr>
        <w:t xml:space="preserve">יש </w:t>
      </w:r>
      <w:bookmarkStart w:id="12583" w:name="_ETM_Q26_292889"/>
      <w:bookmarkEnd w:id="12583"/>
      <w:r>
        <w:rPr>
          <w:rtl/>
        </w:rPr>
        <w:t xml:space="preserve">לכם </w:t>
      </w:r>
      <w:bookmarkStart w:id="12584" w:name="_ETM_Q26_293159"/>
      <w:bookmarkEnd w:id="12584"/>
      <w:r>
        <w:rPr>
          <w:rtl/>
        </w:rPr>
        <w:t xml:space="preserve">עכשיו </w:t>
      </w:r>
      <w:bookmarkStart w:id="12585" w:name="_ETM_Q26_293399"/>
      <w:bookmarkEnd w:id="12585"/>
      <w:r>
        <w:rPr>
          <w:rtl/>
        </w:rPr>
        <w:t xml:space="preserve">הזדמנות </w:t>
      </w:r>
      <w:bookmarkStart w:id="12586" w:name="_ETM_Q26_293819"/>
      <w:bookmarkEnd w:id="12586"/>
      <w:r>
        <w:rPr>
          <w:rtl/>
        </w:rPr>
        <w:t>לתקן</w:t>
      </w:r>
      <w:r>
        <w:rPr>
          <w:rFonts w:hint="cs"/>
          <w:rtl/>
        </w:rPr>
        <w:t>,</w:t>
      </w:r>
      <w:r>
        <w:rPr>
          <w:rtl/>
        </w:rPr>
        <w:t xml:space="preserve"> </w:t>
      </w:r>
      <w:bookmarkStart w:id="12587" w:name="_ETM_Q26_294689"/>
      <w:bookmarkEnd w:id="12587"/>
      <w:r>
        <w:rPr>
          <w:rtl/>
        </w:rPr>
        <w:t xml:space="preserve">אני </w:t>
      </w:r>
      <w:bookmarkStart w:id="12588" w:name="_ETM_Q26_294929"/>
      <w:bookmarkEnd w:id="12588"/>
      <w:r>
        <w:rPr>
          <w:rtl/>
        </w:rPr>
        <w:t xml:space="preserve">קוראת </w:t>
      </w:r>
      <w:bookmarkStart w:id="12589" w:name="_ETM_Q26_295259"/>
      <w:bookmarkEnd w:id="12589"/>
      <w:r>
        <w:rPr>
          <w:rtl/>
        </w:rPr>
        <w:t xml:space="preserve">לכם </w:t>
      </w:r>
      <w:bookmarkStart w:id="12590" w:name="_ETM_Q26_295530"/>
      <w:bookmarkEnd w:id="12590"/>
      <w:r>
        <w:rPr>
          <w:rtl/>
        </w:rPr>
        <w:t xml:space="preserve">להצביע </w:t>
      </w:r>
      <w:bookmarkStart w:id="12591" w:name="_ETM_Q26_296009"/>
      <w:bookmarkEnd w:id="12591"/>
      <w:r>
        <w:rPr>
          <w:rtl/>
        </w:rPr>
        <w:t xml:space="preserve">בעד </w:t>
      </w:r>
      <w:bookmarkStart w:id="12592" w:name="_ETM_Q26_296310"/>
      <w:bookmarkEnd w:id="12592"/>
      <w:r>
        <w:rPr>
          <w:rtl/>
        </w:rPr>
        <w:t xml:space="preserve">החוק </w:t>
      </w:r>
      <w:bookmarkStart w:id="12593" w:name="_ETM_Q26_296609"/>
      <w:bookmarkEnd w:id="12593"/>
      <w:r>
        <w:rPr>
          <w:rtl/>
        </w:rPr>
        <w:t xml:space="preserve">החשוב </w:t>
      </w:r>
      <w:bookmarkStart w:id="12594" w:name="_ETM_Q26_297030"/>
      <w:bookmarkEnd w:id="12594"/>
      <w:r>
        <w:rPr>
          <w:rtl/>
        </w:rPr>
        <w:t>הזה</w:t>
      </w:r>
      <w:r>
        <w:rPr>
          <w:rFonts w:hint="cs"/>
          <w:rtl/>
        </w:rPr>
        <w:t>,</w:t>
      </w:r>
      <w:r>
        <w:rPr>
          <w:rtl/>
        </w:rPr>
        <w:t xml:space="preserve"> </w:t>
      </w:r>
      <w:bookmarkStart w:id="12595" w:name="_ETM_Q26_297569"/>
      <w:bookmarkEnd w:id="12595"/>
      <w:r>
        <w:rPr>
          <w:rtl/>
        </w:rPr>
        <w:t>ש</w:t>
      </w:r>
      <w:bookmarkStart w:id="12596" w:name="_ETM_Q26_297979"/>
      <w:bookmarkEnd w:id="12596"/>
      <w:r>
        <w:rPr>
          <w:rtl/>
        </w:rPr>
        <w:t xml:space="preserve">כל </w:t>
      </w:r>
      <w:bookmarkStart w:id="12597" w:name="_ETM_Q26_298159"/>
      <w:bookmarkEnd w:id="12597"/>
      <w:r>
        <w:rPr>
          <w:rtl/>
        </w:rPr>
        <w:t xml:space="preserve">מהותו </w:t>
      </w:r>
      <w:bookmarkStart w:id="12598" w:name="_ETM_Q26_299060"/>
      <w:bookmarkEnd w:id="12598"/>
      <w:r>
        <w:rPr>
          <w:rFonts w:hint="cs"/>
          <w:rtl/>
        </w:rPr>
        <w:t xml:space="preserve">היא </w:t>
      </w:r>
      <w:bookmarkStart w:id="12599" w:name="_ETM_Q26_294742"/>
      <w:bookmarkEnd w:id="12599"/>
      <w:r>
        <w:rPr>
          <w:rtl/>
        </w:rPr>
        <w:t xml:space="preserve">לתת </w:t>
      </w:r>
      <w:bookmarkStart w:id="12600" w:name="_ETM_Q26_299600"/>
      <w:bookmarkEnd w:id="12600"/>
      <w:r>
        <w:rPr>
          <w:rtl/>
        </w:rPr>
        <w:t xml:space="preserve">ל-51% </w:t>
      </w:r>
      <w:bookmarkStart w:id="12601" w:name="_ETM_Q26_301369"/>
      <w:bookmarkEnd w:id="12601"/>
      <w:r>
        <w:rPr>
          <w:rtl/>
        </w:rPr>
        <w:t xml:space="preserve">מהאוכלוסייה </w:t>
      </w:r>
      <w:bookmarkStart w:id="12602" w:name="_ETM_Q26_302030"/>
      <w:bookmarkEnd w:id="12602"/>
      <w:r>
        <w:rPr>
          <w:rtl/>
        </w:rPr>
        <w:t xml:space="preserve">ייצוג </w:t>
      </w:r>
      <w:bookmarkStart w:id="12603" w:name="_ETM_Q26_302450"/>
      <w:bookmarkEnd w:id="12603"/>
      <w:r>
        <w:rPr>
          <w:rtl/>
        </w:rPr>
        <w:t>הולם</w:t>
      </w:r>
      <w:r>
        <w:rPr>
          <w:rFonts w:hint="cs"/>
          <w:rtl/>
        </w:rPr>
        <w:t>.</w:t>
      </w:r>
      <w:r>
        <w:rPr>
          <w:rtl/>
        </w:rPr>
        <w:t xml:space="preserve"> </w:t>
      </w:r>
      <w:bookmarkStart w:id="12604" w:name="_ETM_Q26_303259"/>
      <w:bookmarkEnd w:id="12604"/>
      <w:r>
        <w:rPr>
          <w:rtl/>
        </w:rPr>
        <w:t>פשוט</w:t>
      </w:r>
      <w:r>
        <w:rPr>
          <w:rFonts w:hint="cs"/>
          <w:rtl/>
        </w:rPr>
        <w:t>,</w:t>
      </w:r>
      <w:r>
        <w:rPr>
          <w:rtl/>
        </w:rPr>
        <w:t xml:space="preserve"> </w:t>
      </w:r>
      <w:bookmarkStart w:id="12605" w:name="_ETM_Q26_304020"/>
      <w:bookmarkEnd w:id="12605"/>
      <w:r>
        <w:rPr>
          <w:rtl/>
        </w:rPr>
        <w:t>פשוט</w:t>
      </w:r>
      <w:r>
        <w:rPr>
          <w:rFonts w:hint="cs"/>
          <w:rtl/>
        </w:rPr>
        <w:t>.</w:t>
      </w:r>
      <w:r>
        <w:rPr>
          <w:rtl/>
        </w:rPr>
        <w:t xml:space="preserve"> </w:t>
      </w:r>
      <w:bookmarkStart w:id="12606" w:name="_ETM_Q26_305540"/>
      <w:bookmarkEnd w:id="12606"/>
    </w:p>
    <w:p w:rsidR="000B0163" w:rsidRDefault="000B0163" w:rsidP="003667F9">
      <w:pPr>
        <w:rPr>
          <w:rtl/>
        </w:rPr>
      </w:pPr>
      <w:bookmarkStart w:id="12607" w:name="_ETM_Q26_315872"/>
      <w:bookmarkStart w:id="12608" w:name="_ETM_Q26_315939"/>
      <w:bookmarkEnd w:id="12607"/>
      <w:bookmarkEnd w:id="12608"/>
    </w:p>
    <w:p w:rsidR="000B0163" w:rsidRDefault="000B0163" w:rsidP="003667F9">
      <w:pPr>
        <w:pStyle w:val="af6"/>
        <w:keepNext/>
        <w:rPr>
          <w:rtl/>
        </w:rPr>
      </w:pPr>
      <w:bookmarkStart w:id="12609" w:name="ET_yor_6129_40"/>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609"/>
    </w:p>
    <w:p w:rsidR="000B0163" w:rsidRDefault="000B0163" w:rsidP="007B1E8C">
      <w:pPr>
        <w:rPr>
          <w:rtl/>
        </w:rPr>
      </w:pPr>
    </w:p>
    <w:p w:rsidR="000B0163" w:rsidRDefault="000B0163" w:rsidP="003667F9">
      <w:pPr>
        <w:rPr>
          <w:rtl/>
        </w:rPr>
      </w:pPr>
      <w:r>
        <w:rPr>
          <w:rFonts w:hint="cs"/>
          <w:rtl/>
        </w:rPr>
        <w:t xml:space="preserve">אני מוסיף לך דקה של </w:t>
      </w:r>
      <w:bookmarkStart w:id="12610" w:name="_ETM_Q26_308896"/>
      <w:bookmarkEnd w:id="12610"/>
      <w:r>
        <w:rPr>
          <w:rFonts w:hint="cs"/>
          <w:rtl/>
        </w:rPr>
        <w:t>ההפרעות.</w:t>
      </w:r>
    </w:p>
    <w:p w:rsidR="000B0163" w:rsidRDefault="000B0163" w:rsidP="003667F9">
      <w:pPr>
        <w:rPr>
          <w:rtl/>
        </w:rPr>
      </w:pPr>
    </w:p>
    <w:p w:rsidR="000B0163" w:rsidRDefault="000B0163" w:rsidP="003667F9">
      <w:pPr>
        <w:pStyle w:val="-"/>
        <w:keepNext/>
        <w:rPr>
          <w:rtl/>
        </w:rPr>
      </w:pPr>
      <w:bookmarkStart w:id="12611" w:name="ET_speakercontinue_6367_41"/>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611"/>
    </w:p>
    <w:p w:rsidR="000B0163" w:rsidRDefault="000B0163" w:rsidP="007B1E8C">
      <w:pPr>
        <w:rPr>
          <w:rtl/>
        </w:rPr>
      </w:pPr>
    </w:p>
    <w:p w:rsidR="000B0163" w:rsidRDefault="000B0163" w:rsidP="003667F9">
      <w:pPr>
        <w:rPr>
          <w:rtl/>
        </w:rPr>
      </w:pPr>
      <w:bookmarkStart w:id="12612" w:name="_ETM_Q26_306141"/>
      <w:bookmarkStart w:id="12613" w:name="_ETM_Q26_312110"/>
      <w:bookmarkEnd w:id="12612"/>
      <w:bookmarkEnd w:id="12613"/>
      <w:r>
        <w:rPr>
          <w:rtl/>
        </w:rPr>
        <w:t>תודה</w:t>
      </w:r>
      <w:r>
        <w:rPr>
          <w:rFonts w:hint="cs"/>
          <w:rtl/>
        </w:rPr>
        <w:t>,</w:t>
      </w:r>
      <w:r>
        <w:rPr>
          <w:rtl/>
        </w:rPr>
        <w:t xml:space="preserve"> </w:t>
      </w:r>
      <w:bookmarkStart w:id="12614" w:name="_ETM_Q26_312470"/>
      <w:bookmarkEnd w:id="12614"/>
      <w:r>
        <w:rPr>
          <w:rtl/>
        </w:rPr>
        <w:t>אדוני</w:t>
      </w:r>
      <w:r>
        <w:rPr>
          <w:rFonts w:hint="cs"/>
          <w:rtl/>
        </w:rPr>
        <w:t>.</w:t>
      </w:r>
      <w:bookmarkStart w:id="12615" w:name="_ETM_Q26_309432"/>
      <w:bookmarkEnd w:id="12615"/>
      <w:r>
        <w:rPr>
          <w:rtl/>
        </w:rPr>
        <w:t xml:space="preserve"> </w:t>
      </w:r>
      <w:bookmarkStart w:id="12616" w:name="_ETM_Q26_313860"/>
      <w:bookmarkEnd w:id="12616"/>
      <w:r>
        <w:rPr>
          <w:rFonts w:hint="cs"/>
          <w:rtl/>
        </w:rPr>
        <w:t>ב</w:t>
      </w:r>
      <w:r>
        <w:rPr>
          <w:rtl/>
        </w:rPr>
        <w:t>ממשלה</w:t>
      </w:r>
      <w:bookmarkStart w:id="12617" w:name="_ETM_Q26_312101"/>
      <w:bookmarkEnd w:id="12617"/>
      <w:r>
        <w:rPr>
          <w:rtl/>
        </w:rPr>
        <w:t xml:space="preserve"> </w:t>
      </w:r>
      <w:bookmarkStart w:id="12618" w:name="_ETM_Q26_314400"/>
      <w:bookmarkEnd w:id="12618"/>
      <w:r>
        <w:rPr>
          <w:rtl/>
        </w:rPr>
        <w:t xml:space="preserve">כל </w:t>
      </w:r>
      <w:bookmarkStart w:id="12619" w:name="_ETM_Q26_314730"/>
      <w:bookmarkEnd w:id="12619"/>
      <w:r>
        <w:rPr>
          <w:rtl/>
        </w:rPr>
        <w:t xml:space="preserve">החלטה </w:t>
      </w:r>
      <w:bookmarkStart w:id="12620" w:name="_ETM_Q26_315090"/>
      <w:bookmarkEnd w:id="12620"/>
      <w:r>
        <w:rPr>
          <w:rtl/>
        </w:rPr>
        <w:t xml:space="preserve">שלכם </w:t>
      </w:r>
      <w:bookmarkStart w:id="12621" w:name="_ETM_Q26_315599"/>
      <w:bookmarkEnd w:id="12621"/>
      <w:r>
        <w:rPr>
          <w:rtl/>
        </w:rPr>
        <w:t xml:space="preserve">שמשמעותה </w:t>
      </w:r>
      <w:bookmarkStart w:id="12622" w:name="_ETM_Q26_316319"/>
      <w:bookmarkEnd w:id="12622"/>
      <w:r>
        <w:rPr>
          <w:rtl/>
        </w:rPr>
        <w:t xml:space="preserve">תהיה </w:t>
      </w:r>
      <w:bookmarkStart w:id="12623" w:name="_ETM_Q26_316560"/>
      <w:bookmarkEnd w:id="12623"/>
      <w:r>
        <w:rPr>
          <w:rtl/>
        </w:rPr>
        <w:t xml:space="preserve">לא </w:t>
      </w:r>
      <w:bookmarkStart w:id="12624" w:name="_ETM_Q26_316680"/>
      <w:bookmarkEnd w:id="12624"/>
      <w:r>
        <w:rPr>
          <w:rtl/>
        </w:rPr>
        <w:t xml:space="preserve">להצביע </w:t>
      </w:r>
      <w:bookmarkStart w:id="12625" w:name="_ETM_Q26_317189"/>
      <w:bookmarkEnd w:id="12625"/>
      <w:r>
        <w:rPr>
          <w:rtl/>
        </w:rPr>
        <w:t xml:space="preserve">בעד </w:t>
      </w:r>
      <w:bookmarkStart w:id="12626" w:name="_ETM_Q26_317579"/>
      <w:bookmarkEnd w:id="12626"/>
      <w:r>
        <w:rPr>
          <w:rtl/>
        </w:rPr>
        <w:t xml:space="preserve">תיחשב </w:t>
      </w:r>
      <w:bookmarkStart w:id="12627" w:name="_ETM_Q26_318060"/>
      <w:bookmarkEnd w:id="12627"/>
      <w:r>
        <w:rPr>
          <w:rtl/>
        </w:rPr>
        <w:t xml:space="preserve">כצעד </w:t>
      </w:r>
      <w:bookmarkStart w:id="12628" w:name="_ETM_Q26_318480"/>
      <w:bookmarkEnd w:id="12628"/>
      <w:r>
        <w:rPr>
          <w:rtl/>
        </w:rPr>
        <w:t xml:space="preserve">ישיר </w:t>
      </w:r>
      <w:bookmarkStart w:id="12629" w:name="_ETM_Q26_318810"/>
      <w:bookmarkEnd w:id="12629"/>
      <w:r>
        <w:rPr>
          <w:rtl/>
        </w:rPr>
        <w:t xml:space="preserve">לפגיעה </w:t>
      </w:r>
      <w:bookmarkStart w:id="12630" w:name="_ETM_Q26_319200"/>
      <w:bookmarkEnd w:id="12630"/>
      <w:r>
        <w:rPr>
          <w:rtl/>
        </w:rPr>
        <w:t xml:space="preserve">במעמד </w:t>
      </w:r>
      <w:bookmarkStart w:id="12631" w:name="_ETM_Q26_319739"/>
      <w:bookmarkEnd w:id="12631"/>
      <w:r>
        <w:rPr>
          <w:rtl/>
        </w:rPr>
        <w:t>האישה</w:t>
      </w:r>
      <w:r>
        <w:rPr>
          <w:rFonts w:hint="cs"/>
          <w:rtl/>
        </w:rPr>
        <w:t>.</w:t>
      </w:r>
      <w:r>
        <w:rPr>
          <w:rtl/>
        </w:rPr>
        <w:t xml:space="preserve"> </w:t>
      </w:r>
      <w:bookmarkStart w:id="12632" w:name="_ETM_Q26_320799"/>
      <w:bookmarkEnd w:id="12632"/>
      <w:r>
        <w:rPr>
          <w:rtl/>
        </w:rPr>
        <w:t xml:space="preserve">לנשות </w:t>
      </w:r>
      <w:bookmarkStart w:id="12633" w:name="_ETM_Q26_321430"/>
      <w:bookmarkEnd w:id="12633"/>
      <w:r>
        <w:rPr>
          <w:rtl/>
        </w:rPr>
        <w:t>הקואליציה</w:t>
      </w:r>
      <w:r>
        <w:rPr>
          <w:rFonts w:hint="cs"/>
          <w:rtl/>
        </w:rPr>
        <w:t xml:space="preserve"> </w:t>
      </w:r>
      <w:r>
        <w:rPr>
          <w:rtl/>
        </w:rPr>
        <w:t>–</w:t>
      </w:r>
      <w:r>
        <w:rPr>
          <w:rFonts w:hint="cs"/>
          <w:rtl/>
        </w:rPr>
        <w:t xml:space="preserve"> השרה</w:t>
      </w:r>
      <w:bookmarkStart w:id="12634" w:name="_ETM_Q26_322930"/>
      <w:bookmarkEnd w:id="12634"/>
      <w:r>
        <w:rPr>
          <w:rtl/>
        </w:rPr>
        <w:t xml:space="preserve"> </w:t>
      </w:r>
      <w:bookmarkStart w:id="12635" w:name="_ETM_Q26_323469"/>
      <w:bookmarkEnd w:id="12635"/>
      <w:r>
        <w:rPr>
          <w:rtl/>
        </w:rPr>
        <w:t xml:space="preserve">מאי </w:t>
      </w:r>
      <w:bookmarkStart w:id="12636" w:name="_ETM_Q26_323739"/>
      <w:bookmarkEnd w:id="12636"/>
      <w:r>
        <w:rPr>
          <w:rtl/>
        </w:rPr>
        <w:t>גולן</w:t>
      </w:r>
      <w:r>
        <w:rPr>
          <w:rFonts w:hint="cs"/>
          <w:rtl/>
        </w:rPr>
        <w:t>,</w:t>
      </w:r>
      <w:r>
        <w:rPr>
          <w:rtl/>
        </w:rPr>
        <w:t xml:space="preserve"> </w:t>
      </w:r>
      <w:bookmarkStart w:id="12637" w:name="_ETM_Q26_324099"/>
      <w:bookmarkEnd w:id="12637"/>
      <w:r>
        <w:rPr>
          <w:rtl/>
        </w:rPr>
        <w:t xml:space="preserve">אני </w:t>
      </w:r>
      <w:bookmarkStart w:id="12638" w:name="_ETM_Q26_324279"/>
      <w:bookmarkEnd w:id="12638"/>
      <w:r>
        <w:rPr>
          <w:rtl/>
        </w:rPr>
        <w:t xml:space="preserve">שמחה </w:t>
      </w:r>
      <w:bookmarkStart w:id="12639" w:name="_ETM_Q26_324669"/>
      <w:bookmarkEnd w:id="12639"/>
      <w:r>
        <w:rPr>
          <w:rtl/>
        </w:rPr>
        <w:t>שחזרת</w:t>
      </w:r>
      <w:r>
        <w:rPr>
          <w:rFonts w:hint="cs"/>
          <w:rtl/>
        </w:rPr>
        <w:t>,</w:t>
      </w:r>
      <w:r>
        <w:rPr>
          <w:rtl/>
        </w:rPr>
        <w:t xml:space="preserve"> </w:t>
      </w:r>
      <w:bookmarkStart w:id="12640" w:name="_ETM_Q26_325269"/>
      <w:bookmarkEnd w:id="12640"/>
      <w:r>
        <w:rPr>
          <w:rtl/>
        </w:rPr>
        <w:t xml:space="preserve">אולי </w:t>
      </w:r>
      <w:bookmarkStart w:id="12641" w:name="_ETM_Q26_325449"/>
      <w:bookmarkStart w:id="12642" w:name="_ETM_Q26_325719"/>
      <w:bookmarkEnd w:id="12641"/>
      <w:bookmarkEnd w:id="12642"/>
      <w:r>
        <w:rPr>
          <w:rtl/>
        </w:rPr>
        <w:t xml:space="preserve">החלטת </w:t>
      </w:r>
      <w:bookmarkStart w:id="12643" w:name="_ETM_Q26_326079"/>
      <w:bookmarkEnd w:id="12643"/>
      <w:r>
        <w:rPr>
          <w:rtl/>
        </w:rPr>
        <w:t xml:space="preserve">להצביע </w:t>
      </w:r>
      <w:bookmarkStart w:id="12644" w:name="_ETM_Q26_326590"/>
      <w:bookmarkEnd w:id="12644"/>
      <w:r>
        <w:rPr>
          <w:rtl/>
        </w:rPr>
        <w:t>בעד</w:t>
      </w:r>
      <w:bookmarkStart w:id="12645" w:name="_ETM_Q26_333362"/>
      <w:bookmarkEnd w:id="12645"/>
      <w:r>
        <w:rPr>
          <w:rFonts w:hint="cs"/>
          <w:rtl/>
        </w:rPr>
        <w:t xml:space="preserve">. </w:t>
      </w:r>
      <w:bookmarkStart w:id="12646" w:name="_ETM_Q26_321521"/>
      <w:bookmarkStart w:id="12647" w:name="_ETM_Q26_327599"/>
      <w:bookmarkStart w:id="12648" w:name="_ETM_Q26_327959"/>
      <w:bookmarkStart w:id="12649" w:name="_ETM_Q26_328440"/>
      <w:bookmarkStart w:id="12650" w:name="_ETM_Q26_325941"/>
      <w:bookmarkEnd w:id="12646"/>
      <w:bookmarkEnd w:id="12647"/>
      <w:bookmarkEnd w:id="12648"/>
      <w:bookmarkEnd w:id="12649"/>
      <w:bookmarkEnd w:id="12650"/>
      <w:r>
        <w:rPr>
          <w:rtl/>
        </w:rPr>
        <w:t xml:space="preserve">את </w:t>
      </w:r>
      <w:bookmarkStart w:id="12651" w:name="_ETM_Q26_328590"/>
      <w:bookmarkEnd w:id="12651"/>
      <w:r>
        <w:rPr>
          <w:rtl/>
        </w:rPr>
        <w:t xml:space="preserve">נמצאת </w:t>
      </w:r>
      <w:bookmarkStart w:id="12652" w:name="_ETM_Q26_329069"/>
      <w:bookmarkEnd w:id="12652"/>
      <w:r>
        <w:rPr>
          <w:rtl/>
        </w:rPr>
        <w:t xml:space="preserve">במעמד </w:t>
      </w:r>
      <w:bookmarkStart w:id="12653" w:name="_ETM_Q26_329610"/>
      <w:bookmarkEnd w:id="12653"/>
      <w:r>
        <w:rPr>
          <w:rtl/>
        </w:rPr>
        <w:t xml:space="preserve">של </w:t>
      </w:r>
      <w:bookmarkStart w:id="12654" w:name="_ETM_Q26_329819"/>
      <w:bookmarkEnd w:id="12654"/>
      <w:r>
        <w:rPr>
          <w:rtl/>
        </w:rPr>
        <w:t>כוח</w:t>
      </w:r>
      <w:r>
        <w:rPr>
          <w:rFonts w:hint="cs"/>
          <w:rtl/>
        </w:rPr>
        <w:t>, את שרה</w:t>
      </w:r>
      <w:bookmarkStart w:id="12655" w:name="_ETM_Q26_330579"/>
      <w:bookmarkStart w:id="12656" w:name="_ETM_Q26_331689"/>
      <w:bookmarkEnd w:id="12655"/>
      <w:bookmarkEnd w:id="12656"/>
      <w:r>
        <w:rPr>
          <w:rFonts w:hint="cs"/>
          <w:rtl/>
        </w:rPr>
        <w:t>,</w:t>
      </w:r>
      <w:r>
        <w:rPr>
          <w:rtl/>
        </w:rPr>
        <w:t xml:space="preserve"> </w:t>
      </w:r>
      <w:bookmarkStart w:id="12657" w:name="_ETM_Q26_331779"/>
      <w:bookmarkEnd w:id="12657"/>
      <w:r>
        <w:rPr>
          <w:rtl/>
        </w:rPr>
        <w:t xml:space="preserve">יש </w:t>
      </w:r>
      <w:bookmarkStart w:id="12658" w:name="_ETM_Q26_331959"/>
      <w:bookmarkEnd w:id="12658"/>
      <w:r>
        <w:rPr>
          <w:rtl/>
        </w:rPr>
        <w:t xml:space="preserve">לך </w:t>
      </w:r>
      <w:bookmarkStart w:id="12659" w:name="_ETM_Q26_332109"/>
      <w:bookmarkEnd w:id="12659"/>
      <w:r>
        <w:rPr>
          <w:rtl/>
        </w:rPr>
        <w:t xml:space="preserve">את </w:t>
      </w:r>
      <w:bookmarkStart w:id="12660" w:name="_ETM_Q26_332290"/>
      <w:bookmarkEnd w:id="12660"/>
      <w:r>
        <w:rPr>
          <w:rtl/>
        </w:rPr>
        <w:t xml:space="preserve">הכוח </w:t>
      </w:r>
      <w:bookmarkStart w:id="12661" w:name="_ETM_Q26_332709"/>
      <w:bookmarkEnd w:id="12661"/>
      <w:r>
        <w:rPr>
          <w:rtl/>
        </w:rPr>
        <w:t>לשנות</w:t>
      </w:r>
      <w:r>
        <w:rPr>
          <w:rFonts w:hint="cs"/>
          <w:rtl/>
        </w:rPr>
        <w:t>,</w:t>
      </w:r>
      <w:r>
        <w:rPr>
          <w:rtl/>
        </w:rPr>
        <w:t xml:space="preserve"> </w:t>
      </w:r>
      <w:bookmarkStart w:id="12662" w:name="_ETM_Q26_333669"/>
      <w:bookmarkEnd w:id="12662"/>
      <w:r>
        <w:rPr>
          <w:rtl/>
        </w:rPr>
        <w:t>וה</w:t>
      </w:r>
      <w:r>
        <w:rPr>
          <w:rFonts w:hint="cs"/>
          <w:rtl/>
        </w:rPr>
        <w:t>י</w:t>
      </w:r>
      <w:r>
        <w:rPr>
          <w:rtl/>
        </w:rPr>
        <w:t xml:space="preserve">נה </w:t>
      </w:r>
      <w:bookmarkStart w:id="12663" w:name="_ETM_Q26_334120"/>
      <w:bookmarkEnd w:id="12663"/>
      <w:r>
        <w:rPr>
          <w:rtl/>
        </w:rPr>
        <w:t xml:space="preserve">אני </w:t>
      </w:r>
      <w:bookmarkStart w:id="12664" w:name="_ETM_Q26_334239"/>
      <w:bookmarkEnd w:id="12664"/>
      <w:r>
        <w:rPr>
          <w:rtl/>
        </w:rPr>
        <w:t xml:space="preserve">נותנת </w:t>
      </w:r>
      <w:bookmarkStart w:id="12665" w:name="_ETM_Q26_334659"/>
      <w:bookmarkEnd w:id="12665"/>
      <w:r>
        <w:rPr>
          <w:rtl/>
        </w:rPr>
        <w:t xml:space="preserve">לך </w:t>
      </w:r>
      <w:bookmarkStart w:id="12666" w:name="_ETM_Q26_334809"/>
      <w:bookmarkEnd w:id="12666"/>
      <w:r>
        <w:rPr>
          <w:rtl/>
        </w:rPr>
        <w:t>הזדמנות</w:t>
      </w:r>
      <w:r>
        <w:rPr>
          <w:rFonts w:hint="cs"/>
          <w:rtl/>
        </w:rPr>
        <w:t>.</w:t>
      </w:r>
      <w:r>
        <w:rPr>
          <w:rtl/>
        </w:rPr>
        <w:t xml:space="preserve"> </w:t>
      </w:r>
      <w:bookmarkStart w:id="12667" w:name="_ETM_Q26_335769"/>
      <w:bookmarkEnd w:id="12667"/>
      <w:r>
        <w:rPr>
          <w:rtl/>
        </w:rPr>
        <w:t xml:space="preserve">תצביעי </w:t>
      </w:r>
      <w:bookmarkStart w:id="12668" w:name="_ETM_Q26_336309"/>
      <w:bookmarkEnd w:id="12668"/>
      <w:r>
        <w:rPr>
          <w:rtl/>
        </w:rPr>
        <w:t>בעד</w:t>
      </w:r>
      <w:r>
        <w:rPr>
          <w:rFonts w:hint="cs"/>
          <w:rtl/>
        </w:rPr>
        <w:t>,</w:t>
      </w:r>
      <w:r>
        <w:rPr>
          <w:rtl/>
        </w:rPr>
        <w:t xml:space="preserve"> </w:t>
      </w:r>
      <w:bookmarkStart w:id="12669" w:name="_ETM_Q26_336669"/>
      <w:bookmarkEnd w:id="12669"/>
      <w:r>
        <w:rPr>
          <w:rFonts w:hint="cs"/>
          <w:rtl/>
        </w:rPr>
        <w:t>השרה</w:t>
      </w:r>
      <w:r>
        <w:rPr>
          <w:rtl/>
        </w:rPr>
        <w:t xml:space="preserve"> </w:t>
      </w:r>
      <w:bookmarkStart w:id="12670" w:name="_ETM_Q26_337029"/>
      <w:bookmarkEnd w:id="12670"/>
      <w:r>
        <w:rPr>
          <w:rtl/>
        </w:rPr>
        <w:t xml:space="preserve">מאי </w:t>
      </w:r>
      <w:bookmarkStart w:id="12671" w:name="_ETM_Q26_337299"/>
      <w:bookmarkEnd w:id="12671"/>
      <w:r>
        <w:rPr>
          <w:rtl/>
        </w:rPr>
        <w:t>גולן</w:t>
      </w:r>
      <w:r>
        <w:rPr>
          <w:rFonts w:hint="cs"/>
          <w:rtl/>
        </w:rPr>
        <w:t>.</w:t>
      </w:r>
      <w:bookmarkStart w:id="12672" w:name="_ETM_Q26_334291"/>
      <w:bookmarkEnd w:id="12672"/>
      <w:r>
        <w:rPr>
          <w:rtl/>
        </w:rPr>
        <w:t xml:space="preserve"> </w:t>
      </w:r>
      <w:bookmarkStart w:id="12673" w:name="_ETM_Q26_338079"/>
      <w:bookmarkEnd w:id="12673"/>
      <w:r>
        <w:rPr>
          <w:rtl/>
        </w:rPr>
        <w:t xml:space="preserve">קיבלת </w:t>
      </w:r>
      <w:bookmarkStart w:id="12674" w:name="_ETM_Q26_338559"/>
      <w:bookmarkEnd w:id="12674"/>
      <w:r>
        <w:rPr>
          <w:rtl/>
        </w:rPr>
        <w:t xml:space="preserve">את </w:t>
      </w:r>
      <w:bookmarkStart w:id="12675" w:name="_ETM_Q26_338620"/>
      <w:bookmarkEnd w:id="12675"/>
      <w:r>
        <w:rPr>
          <w:rtl/>
        </w:rPr>
        <w:t xml:space="preserve">התפקיד </w:t>
      </w:r>
      <w:bookmarkStart w:id="12676" w:name="_ETM_Q26_339099"/>
      <w:bookmarkEnd w:id="12676"/>
      <w:r>
        <w:rPr>
          <w:rtl/>
        </w:rPr>
        <w:t xml:space="preserve">כדי </w:t>
      </w:r>
      <w:bookmarkStart w:id="12677" w:name="_ETM_Q26_339430"/>
      <w:bookmarkEnd w:id="12677"/>
      <w:r>
        <w:rPr>
          <w:rtl/>
        </w:rPr>
        <w:t>לח</w:t>
      </w:r>
      <w:r>
        <w:rPr>
          <w:rFonts w:hint="cs"/>
          <w:rtl/>
        </w:rPr>
        <w:t>זק</w:t>
      </w:r>
      <w:r>
        <w:rPr>
          <w:rtl/>
        </w:rPr>
        <w:t xml:space="preserve"> </w:t>
      </w:r>
      <w:bookmarkStart w:id="12678" w:name="_ETM_Q26_339940"/>
      <w:bookmarkEnd w:id="12678"/>
      <w:r>
        <w:rPr>
          <w:rtl/>
        </w:rPr>
        <w:t xml:space="preserve">את </w:t>
      </w:r>
      <w:bookmarkStart w:id="12679" w:name="_ETM_Q26_340270"/>
      <w:bookmarkEnd w:id="12679"/>
      <w:r>
        <w:rPr>
          <w:rtl/>
        </w:rPr>
        <w:t xml:space="preserve">מעמד </w:t>
      </w:r>
      <w:bookmarkStart w:id="12680" w:name="_ETM_Q26_340750"/>
      <w:bookmarkEnd w:id="12680"/>
      <w:r>
        <w:rPr>
          <w:rtl/>
        </w:rPr>
        <w:t>האישה</w:t>
      </w:r>
      <w:r>
        <w:rPr>
          <w:rFonts w:hint="cs"/>
          <w:rtl/>
        </w:rPr>
        <w:t>.</w:t>
      </w:r>
      <w:r>
        <w:rPr>
          <w:rtl/>
        </w:rPr>
        <w:t xml:space="preserve"> </w:t>
      </w:r>
      <w:bookmarkStart w:id="12681" w:name="_ETM_Q26_341600"/>
      <w:bookmarkEnd w:id="12681"/>
      <w:r>
        <w:rPr>
          <w:rtl/>
        </w:rPr>
        <w:t xml:space="preserve">תוכיחי </w:t>
      </w:r>
      <w:bookmarkStart w:id="12682" w:name="_ETM_Q26_342169"/>
      <w:bookmarkEnd w:id="12682"/>
      <w:r>
        <w:rPr>
          <w:rtl/>
        </w:rPr>
        <w:t>לנו</w:t>
      </w:r>
      <w:r>
        <w:rPr>
          <w:rFonts w:hint="cs"/>
          <w:rtl/>
        </w:rPr>
        <w:t>,</w:t>
      </w:r>
      <w:r>
        <w:rPr>
          <w:rtl/>
        </w:rPr>
        <w:t xml:space="preserve"> </w:t>
      </w:r>
      <w:bookmarkStart w:id="12683" w:name="_ETM_Q26_343010"/>
      <w:bookmarkEnd w:id="12683"/>
      <w:r>
        <w:rPr>
          <w:rtl/>
        </w:rPr>
        <w:t xml:space="preserve">לכל </w:t>
      </w:r>
      <w:bookmarkStart w:id="12684" w:name="_ETM_Q26_343520"/>
      <w:bookmarkEnd w:id="12684"/>
      <w:r>
        <w:rPr>
          <w:rtl/>
        </w:rPr>
        <w:t xml:space="preserve">נשות </w:t>
      </w:r>
      <w:bookmarkStart w:id="12685" w:name="_ETM_Q26_343970"/>
      <w:bookmarkEnd w:id="12685"/>
      <w:r>
        <w:rPr>
          <w:rtl/>
        </w:rPr>
        <w:t xml:space="preserve">הקואליציה </w:t>
      </w:r>
      <w:bookmarkStart w:id="12686" w:name="_ETM_Q26_344540"/>
      <w:bookmarkEnd w:id="12686"/>
      <w:r>
        <w:rPr>
          <w:rtl/>
        </w:rPr>
        <w:t xml:space="preserve">ולכל </w:t>
      </w:r>
      <w:bookmarkStart w:id="12687" w:name="_ETM_Q26_344960"/>
      <w:bookmarkEnd w:id="12687"/>
      <w:r>
        <w:rPr>
          <w:rtl/>
        </w:rPr>
        <w:t xml:space="preserve">הנשים </w:t>
      </w:r>
      <w:bookmarkStart w:id="12688" w:name="_ETM_Q26_345380"/>
      <w:bookmarkEnd w:id="12688"/>
      <w:r>
        <w:rPr>
          <w:rtl/>
        </w:rPr>
        <w:t xml:space="preserve">בחברה </w:t>
      </w:r>
      <w:bookmarkStart w:id="12689" w:name="_ETM_Q26_345830"/>
      <w:bookmarkEnd w:id="12689"/>
      <w:r>
        <w:rPr>
          <w:rtl/>
        </w:rPr>
        <w:t>הישראלית</w:t>
      </w:r>
      <w:r>
        <w:rPr>
          <w:rFonts w:hint="cs"/>
          <w:rtl/>
        </w:rPr>
        <w:t>,</w:t>
      </w:r>
      <w:r>
        <w:rPr>
          <w:rtl/>
        </w:rPr>
        <w:t xml:space="preserve"> </w:t>
      </w:r>
      <w:bookmarkStart w:id="12690" w:name="_ETM_Q26_347310"/>
      <w:bookmarkEnd w:id="12690"/>
      <w:r>
        <w:rPr>
          <w:rtl/>
        </w:rPr>
        <w:t xml:space="preserve">שהנושא </w:t>
      </w:r>
      <w:bookmarkStart w:id="12691" w:name="_ETM_Q26_348120"/>
      <w:bookmarkEnd w:id="12691"/>
      <w:r>
        <w:rPr>
          <w:rtl/>
        </w:rPr>
        <w:t xml:space="preserve">באמת </w:t>
      </w:r>
      <w:bookmarkStart w:id="12692" w:name="_ETM_Q26_348540"/>
      <w:bookmarkEnd w:id="12692"/>
      <w:r>
        <w:rPr>
          <w:rtl/>
        </w:rPr>
        <w:t xml:space="preserve">בראש </w:t>
      </w:r>
      <w:bookmarkStart w:id="12693" w:name="_ETM_Q26_348930"/>
      <w:bookmarkEnd w:id="12693"/>
      <w:r>
        <w:rPr>
          <w:rtl/>
        </w:rPr>
        <w:t>מעייניי</w:t>
      </w:r>
      <w:r>
        <w:rPr>
          <w:rFonts w:hint="cs"/>
          <w:rtl/>
        </w:rPr>
        <w:t>ך.</w:t>
      </w:r>
      <w:bookmarkStart w:id="12694" w:name="_ETM_Q26_346161"/>
      <w:bookmarkEnd w:id="12694"/>
      <w:r>
        <w:rPr>
          <w:rtl/>
        </w:rPr>
        <w:t xml:space="preserve"> </w:t>
      </w:r>
      <w:bookmarkStart w:id="12695" w:name="_ETM_Q26_349980"/>
      <w:bookmarkEnd w:id="12695"/>
      <w:r>
        <w:rPr>
          <w:rtl/>
        </w:rPr>
        <w:t xml:space="preserve">תוכיחי </w:t>
      </w:r>
      <w:bookmarkStart w:id="12696" w:name="_ETM_Q26_350519"/>
      <w:bookmarkEnd w:id="12696"/>
      <w:r>
        <w:rPr>
          <w:rtl/>
        </w:rPr>
        <w:t xml:space="preserve">שאת </w:t>
      </w:r>
      <w:bookmarkStart w:id="12697" w:name="_ETM_Q26_350760"/>
      <w:bookmarkEnd w:id="12697"/>
      <w:r>
        <w:rPr>
          <w:rtl/>
        </w:rPr>
        <w:t xml:space="preserve">לא </w:t>
      </w:r>
      <w:bookmarkStart w:id="12698" w:name="_ETM_Q26_350939"/>
      <w:bookmarkEnd w:id="12698"/>
      <w:r>
        <w:rPr>
          <w:rtl/>
        </w:rPr>
        <w:t xml:space="preserve">בתפקיד </w:t>
      </w:r>
      <w:bookmarkStart w:id="12699" w:name="_ETM_Q26_351480"/>
      <w:bookmarkEnd w:id="12699"/>
      <w:r>
        <w:rPr>
          <w:rtl/>
        </w:rPr>
        <w:t xml:space="preserve">הזה </w:t>
      </w:r>
      <w:bookmarkStart w:id="12700" w:name="_ETM_Q26_351719"/>
      <w:bookmarkEnd w:id="12700"/>
      <w:r>
        <w:rPr>
          <w:rtl/>
        </w:rPr>
        <w:t xml:space="preserve">רק </w:t>
      </w:r>
      <w:bookmarkStart w:id="12701" w:name="_ETM_Q26_351989"/>
      <w:bookmarkEnd w:id="12701"/>
      <w:r>
        <w:rPr>
          <w:rtl/>
        </w:rPr>
        <w:t>בשביל</w:t>
      </w:r>
      <w:r>
        <w:rPr>
          <w:rFonts w:hint="cs"/>
          <w:rtl/>
        </w:rPr>
        <w:t xml:space="preserve"> </w:t>
      </w:r>
      <w:bookmarkStart w:id="12702" w:name="_ETM_Q26_349390"/>
      <w:bookmarkEnd w:id="12702"/>
      <w:r>
        <w:rPr>
          <w:rtl/>
        </w:rPr>
        <w:t>ה</w:t>
      </w:r>
      <w:bookmarkStart w:id="12703" w:name="_ETM_Q26_352379"/>
      <w:bookmarkEnd w:id="12703"/>
      <w:r>
        <w:rPr>
          <w:rtl/>
        </w:rPr>
        <w:t xml:space="preserve">תואר </w:t>
      </w:r>
      <w:bookmarkStart w:id="12704" w:name="_ETM_Q26_352709"/>
      <w:bookmarkEnd w:id="12704"/>
      <w:r>
        <w:rPr>
          <w:rtl/>
        </w:rPr>
        <w:t>שרה</w:t>
      </w:r>
      <w:r>
        <w:rPr>
          <w:rFonts w:hint="cs"/>
          <w:rtl/>
        </w:rPr>
        <w:t>.</w:t>
      </w:r>
      <w:r>
        <w:rPr>
          <w:rtl/>
        </w:rPr>
        <w:t xml:space="preserve"> </w:t>
      </w:r>
      <w:bookmarkStart w:id="12705" w:name="_ETM_Q26_353820"/>
      <w:bookmarkStart w:id="12706" w:name="_ETM_Q26_354450"/>
      <w:bookmarkEnd w:id="12705"/>
      <w:bookmarkEnd w:id="12706"/>
    </w:p>
    <w:p w:rsidR="000B0163" w:rsidRDefault="000B0163" w:rsidP="003667F9">
      <w:pPr>
        <w:rPr>
          <w:rtl/>
        </w:rPr>
      </w:pPr>
      <w:bookmarkStart w:id="12707" w:name="_ETM_Q26_357679"/>
      <w:bookmarkStart w:id="12708" w:name="_ETM_Q26_357741"/>
      <w:bookmarkEnd w:id="12707"/>
      <w:bookmarkEnd w:id="12708"/>
    </w:p>
    <w:p w:rsidR="000B0163" w:rsidRDefault="000B0163" w:rsidP="003667F9">
      <w:pPr>
        <w:rPr>
          <w:rtl/>
        </w:rPr>
      </w:pPr>
      <w:bookmarkStart w:id="12709" w:name="_ETM_Q26_357789"/>
      <w:bookmarkStart w:id="12710" w:name="_ETM_Q26_357841"/>
      <w:bookmarkEnd w:id="12709"/>
      <w:bookmarkEnd w:id="12710"/>
      <w:r>
        <w:rPr>
          <w:rFonts w:hint="cs"/>
          <w:rtl/>
        </w:rPr>
        <w:t>מאישה אחת</w:t>
      </w:r>
      <w:r>
        <w:rPr>
          <w:rtl/>
        </w:rPr>
        <w:t xml:space="preserve"> </w:t>
      </w:r>
      <w:bookmarkStart w:id="12711" w:name="_ETM_Q26_354810"/>
      <w:bookmarkEnd w:id="12711"/>
      <w:r>
        <w:rPr>
          <w:rtl/>
        </w:rPr>
        <w:t>לאחרת</w:t>
      </w:r>
      <w:bookmarkStart w:id="12712" w:name="_ETM_Q26_353991"/>
      <w:bookmarkEnd w:id="12712"/>
      <w:r>
        <w:rPr>
          <w:rFonts w:hint="cs"/>
          <w:rtl/>
        </w:rPr>
        <w:t>,</w:t>
      </w:r>
      <w:r>
        <w:rPr>
          <w:rtl/>
        </w:rPr>
        <w:t xml:space="preserve"> </w:t>
      </w:r>
      <w:bookmarkStart w:id="12713" w:name="_ETM_Q26_355350"/>
      <w:bookmarkEnd w:id="12713"/>
      <w:r>
        <w:rPr>
          <w:rtl/>
        </w:rPr>
        <w:t xml:space="preserve">אני </w:t>
      </w:r>
      <w:bookmarkStart w:id="12714" w:name="_ETM_Q26_355560"/>
      <w:bookmarkEnd w:id="12714"/>
      <w:r>
        <w:rPr>
          <w:rtl/>
        </w:rPr>
        <w:t xml:space="preserve">קוראת </w:t>
      </w:r>
      <w:bookmarkStart w:id="12715" w:name="_ETM_Q26_355950"/>
      <w:bookmarkEnd w:id="12715"/>
      <w:r>
        <w:rPr>
          <w:rtl/>
        </w:rPr>
        <w:t>לך</w:t>
      </w:r>
      <w:r>
        <w:rPr>
          <w:rFonts w:hint="cs"/>
          <w:rtl/>
        </w:rPr>
        <w:t>,</w:t>
      </w:r>
      <w:r>
        <w:rPr>
          <w:rtl/>
        </w:rPr>
        <w:t xml:space="preserve"> </w:t>
      </w:r>
      <w:bookmarkStart w:id="12716" w:name="_ETM_Q26_356070"/>
      <w:bookmarkEnd w:id="12716"/>
      <w:r>
        <w:rPr>
          <w:rtl/>
        </w:rPr>
        <w:t xml:space="preserve">גברתי </w:t>
      </w:r>
      <w:bookmarkStart w:id="12717" w:name="_ETM_Q26_356460"/>
      <w:bookmarkEnd w:id="12717"/>
      <w:r>
        <w:rPr>
          <w:rtl/>
        </w:rPr>
        <w:t>השרה</w:t>
      </w:r>
      <w:bookmarkStart w:id="12718" w:name="_ETM_Q26_351751"/>
      <w:bookmarkEnd w:id="12718"/>
      <w:r>
        <w:rPr>
          <w:rFonts w:hint="cs"/>
          <w:rtl/>
        </w:rPr>
        <w:t xml:space="preserve"> </w:t>
      </w:r>
      <w:r>
        <w:rPr>
          <w:rFonts w:hint="eastAsia"/>
          <w:rtl/>
        </w:rPr>
        <w:t>–</w:t>
      </w:r>
      <w:r>
        <w:rPr>
          <w:rFonts w:hint="cs"/>
          <w:rtl/>
        </w:rPr>
        <w:t xml:space="preserve"> א</w:t>
      </w:r>
      <w:bookmarkStart w:id="12719" w:name="_ETM_Q26_357389"/>
      <w:bookmarkEnd w:id="12719"/>
      <w:r>
        <w:rPr>
          <w:rtl/>
        </w:rPr>
        <w:t xml:space="preserve">ולי </w:t>
      </w:r>
      <w:bookmarkStart w:id="12720" w:name="_ETM_Q26_357720"/>
      <w:bookmarkEnd w:id="12720"/>
      <w:r>
        <w:rPr>
          <w:rtl/>
        </w:rPr>
        <w:t xml:space="preserve">ראוי </w:t>
      </w:r>
      <w:bookmarkStart w:id="12721" w:name="_ETM_Q26_357960"/>
      <w:bookmarkEnd w:id="12721"/>
      <w:r>
        <w:rPr>
          <w:rtl/>
        </w:rPr>
        <w:t xml:space="preserve">שתסתכלי </w:t>
      </w:r>
      <w:bookmarkStart w:id="12722" w:name="_ETM_Q26_358620"/>
      <w:bookmarkEnd w:id="12722"/>
      <w:r>
        <w:rPr>
          <w:rtl/>
        </w:rPr>
        <w:t>עליי</w:t>
      </w:r>
      <w:r>
        <w:rPr>
          <w:rFonts w:hint="cs"/>
          <w:rtl/>
        </w:rPr>
        <w:t>.</w:t>
      </w:r>
      <w:bookmarkStart w:id="12723" w:name="_ETM_Q26_358516"/>
      <w:bookmarkEnd w:id="12723"/>
      <w:r>
        <w:rPr>
          <w:rtl/>
        </w:rPr>
        <w:t xml:space="preserve"> </w:t>
      </w:r>
      <w:bookmarkStart w:id="12724" w:name="_ETM_Q26_359910"/>
      <w:bookmarkEnd w:id="12724"/>
      <w:r>
        <w:rPr>
          <w:rtl/>
        </w:rPr>
        <w:t>מ</w:t>
      </w:r>
      <w:bookmarkStart w:id="12725" w:name="_ETM_Q26_360090"/>
      <w:bookmarkStart w:id="12726" w:name="_ETM_Q26_360629"/>
      <w:bookmarkEnd w:id="12725"/>
      <w:bookmarkEnd w:id="12726"/>
      <w:r>
        <w:rPr>
          <w:rFonts w:hint="cs"/>
          <w:rtl/>
        </w:rPr>
        <w:t>אישה אחת</w:t>
      </w:r>
      <w:r>
        <w:rPr>
          <w:rtl/>
        </w:rPr>
        <w:t xml:space="preserve"> </w:t>
      </w:r>
      <w:bookmarkStart w:id="12727" w:name="_ETM_Q26_361020"/>
      <w:bookmarkEnd w:id="12727"/>
      <w:r>
        <w:rPr>
          <w:rtl/>
        </w:rPr>
        <w:t xml:space="preserve">לאחרת </w:t>
      </w:r>
      <w:bookmarkStart w:id="12728" w:name="_ETM_Q26_361980"/>
      <w:bookmarkEnd w:id="12728"/>
      <w:r>
        <w:rPr>
          <w:rtl/>
        </w:rPr>
        <w:t xml:space="preserve">אני </w:t>
      </w:r>
      <w:bookmarkStart w:id="12729" w:name="_ETM_Q26_362250"/>
      <w:bookmarkEnd w:id="12729"/>
      <w:r>
        <w:rPr>
          <w:rtl/>
        </w:rPr>
        <w:t xml:space="preserve">קוראת </w:t>
      </w:r>
      <w:bookmarkStart w:id="12730" w:name="_ETM_Q26_362639"/>
      <w:bookmarkEnd w:id="12730"/>
      <w:r>
        <w:rPr>
          <w:rtl/>
        </w:rPr>
        <w:t>לך</w:t>
      </w:r>
      <w:r>
        <w:rPr>
          <w:rFonts w:hint="cs"/>
          <w:rtl/>
        </w:rPr>
        <w:t>,</w:t>
      </w:r>
      <w:r>
        <w:rPr>
          <w:rtl/>
        </w:rPr>
        <w:t xml:space="preserve"> </w:t>
      </w:r>
      <w:bookmarkStart w:id="12731" w:name="_ETM_Q26_362819"/>
      <w:bookmarkEnd w:id="12731"/>
      <w:r>
        <w:rPr>
          <w:rtl/>
        </w:rPr>
        <w:t>גברתי</w:t>
      </w:r>
      <w:r>
        <w:rPr>
          <w:rFonts w:hint="cs"/>
          <w:rtl/>
        </w:rPr>
        <w:t>.</w:t>
      </w:r>
    </w:p>
    <w:p w:rsidR="000B0163" w:rsidRDefault="000B0163" w:rsidP="003667F9">
      <w:pPr>
        <w:rPr>
          <w:rtl/>
        </w:rPr>
      </w:pPr>
    </w:p>
    <w:p w:rsidR="000B0163" w:rsidRDefault="000B0163" w:rsidP="003667F9">
      <w:pPr>
        <w:pStyle w:val="af5"/>
        <w:keepNext/>
        <w:rPr>
          <w:rtl/>
        </w:rPr>
      </w:pPr>
      <w:bookmarkStart w:id="12732" w:name="ET_interruption_6255_43"/>
      <w:r w:rsidRPr="00047624">
        <w:rPr>
          <w:rStyle w:val="TagStyle"/>
          <w:rtl/>
        </w:rPr>
        <w:t xml:space="preserve"> &lt;&lt; קריאה &gt;&gt; </w:t>
      </w:r>
      <w:r>
        <w:rPr>
          <w:rtl/>
        </w:rPr>
        <w:t>סימון דוידסון (יש עתיד):</w:t>
      </w:r>
      <w:r w:rsidRPr="00047624">
        <w:rPr>
          <w:rStyle w:val="TagStyle"/>
          <w:rtl/>
        </w:rPr>
        <w:t xml:space="preserve"> &lt;&lt; קריאה &gt;&gt;</w:t>
      </w:r>
      <w:r>
        <w:rPr>
          <w:rtl/>
        </w:rPr>
        <w:t xml:space="preserve">   </w:t>
      </w:r>
      <w:bookmarkEnd w:id="12732"/>
    </w:p>
    <w:p w:rsidR="000B0163" w:rsidRDefault="000B0163" w:rsidP="007B1E8C">
      <w:pPr>
        <w:rPr>
          <w:rtl/>
        </w:rPr>
      </w:pPr>
    </w:p>
    <w:p w:rsidR="000B0163" w:rsidRPr="00047624" w:rsidRDefault="000B0163" w:rsidP="003667F9">
      <w:pPr>
        <w:rPr>
          <w:rtl/>
        </w:rPr>
      </w:pPr>
      <w:r w:rsidRPr="00047624">
        <w:rPr>
          <w:rtl/>
        </w:rPr>
        <w:t>מאי</w:t>
      </w:r>
      <w:r>
        <w:rPr>
          <w:rFonts w:hint="cs"/>
          <w:rtl/>
        </w:rPr>
        <w:t>,</w:t>
      </w:r>
      <w:r w:rsidRPr="00047624">
        <w:rPr>
          <w:rtl/>
        </w:rPr>
        <w:t xml:space="preserve"> זה לא יפה, מאי</w:t>
      </w:r>
      <w:r>
        <w:rPr>
          <w:rFonts w:hint="cs"/>
          <w:rtl/>
        </w:rPr>
        <w:t>.</w:t>
      </w:r>
      <w:bookmarkStart w:id="12733" w:name="_ETM_Q26_359721"/>
      <w:bookmarkEnd w:id="12733"/>
      <w:r>
        <w:rPr>
          <w:rFonts w:hint="cs"/>
          <w:rtl/>
        </w:rPr>
        <w:t xml:space="preserve"> תסתכלי עליה, זה לא יפה.</w:t>
      </w:r>
      <w:bookmarkStart w:id="12734" w:name="_ETM_Q26_357749"/>
      <w:bookmarkStart w:id="12735" w:name="_ETM_Q26_360109"/>
      <w:bookmarkStart w:id="12736" w:name="_ETM_Q26_360681"/>
      <w:bookmarkEnd w:id="12734"/>
      <w:bookmarkEnd w:id="12735"/>
      <w:bookmarkEnd w:id="12736"/>
    </w:p>
    <w:p w:rsidR="000B0163" w:rsidRDefault="000B0163" w:rsidP="003667F9">
      <w:pPr>
        <w:rPr>
          <w:rtl/>
        </w:rPr>
      </w:pPr>
    </w:p>
    <w:p w:rsidR="000B0163" w:rsidRDefault="000B0163" w:rsidP="003667F9">
      <w:pPr>
        <w:pStyle w:val="af5"/>
        <w:keepNext/>
        <w:rPr>
          <w:rtl/>
        </w:rPr>
      </w:pPr>
      <w:bookmarkStart w:id="12737" w:name="ET_interruption_6559_42"/>
      <w:r w:rsidRPr="00047624">
        <w:rPr>
          <w:rStyle w:val="TagStyle"/>
          <w:rtl/>
        </w:rPr>
        <w:t xml:space="preserve"> &lt;&lt; קריאה &gt;&gt; </w:t>
      </w:r>
      <w:r>
        <w:rPr>
          <w:rtl/>
        </w:rPr>
        <w:t>השרה לקידום מעמד האישה מאי גולן:</w:t>
      </w:r>
      <w:r w:rsidRPr="00047624">
        <w:rPr>
          <w:rStyle w:val="TagStyle"/>
          <w:rtl/>
        </w:rPr>
        <w:t xml:space="preserve"> &lt;&lt; קריאה &gt;&gt;</w:t>
      </w:r>
      <w:r>
        <w:rPr>
          <w:rtl/>
        </w:rPr>
        <w:t xml:space="preserve">   </w:t>
      </w:r>
      <w:bookmarkEnd w:id="12737"/>
    </w:p>
    <w:p w:rsidR="000B0163" w:rsidRDefault="000B0163" w:rsidP="007B1E8C">
      <w:pPr>
        <w:rPr>
          <w:rtl/>
        </w:rPr>
      </w:pPr>
    </w:p>
    <w:p w:rsidR="000B0163" w:rsidRDefault="000B0163" w:rsidP="0083656A">
      <w:pPr>
        <w:rPr>
          <w:rtl/>
        </w:rPr>
      </w:pPr>
      <w:r>
        <w:rPr>
          <w:rFonts w:hint="cs"/>
          <w:rtl/>
        </w:rPr>
        <w:t>אל תגיד לי "לא יפה", אל תגיד לי "לא יפה", אל תגיד לי "לא יפה</w:t>
      </w:r>
      <w:bookmarkStart w:id="12738" w:name="_ETM_Q26_362502"/>
      <w:bookmarkStart w:id="12739" w:name="_ETM_Q26_369717"/>
      <w:bookmarkStart w:id="12740" w:name="_ETM_Q26_364090"/>
      <w:bookmarkEnd w:id="12738"/>
      <w:bookmarkEnd w:id="12739"/>
      <w:bookmarkEnd w:id="12740"/>
      <w:r>
        <w:rPr>
          <w:rFonts w:hint="cs"/>
          <w:rtl/>
        </w:rPr>
        <w:t>" או שאני בורחת.</w:t>
      </w:r>
      <w:bookmarkStart w:id="12741" w:name="_ETM_Q26_362433"/>
      <w:bookmarkStart w:id="12742" w:name="_ETM_Q26_360649"/>
      <w:bookmarkEnd w:id="12741"/>
      <w:bookmarkEnd w:id="12742"/>
      <w:r>
        <w:rPr>
          <w:rFonts w:hint="cs"/>
          <w:rtl/>
        </w:rPr>
        <w:t xml:space="preserve"> אל תתערב בדברים שאתה לא מבין</w:t>
      </w:r>
      <w:bookmarkStart w:id="12743" w:name="_ETM_Q26_370655"/>
      <w:bookmarkEnd w:id="12743"/>
      <w:r>
        <w:rPr>
          <w:rFonts w:hint="cs"/>
          <w:rtl/>
        </w:rPr>
        <w:t>.</w:t>
      </w:r>
      <w:bookmarkStart w:id="12744" w:name="_ETM_Q26_366775"/>
      <w:bookmarkStart w:id="12745" w:name="_ETM_Q26_364769"/>
      <w:bookmarkStart w:id="12746" w:name="_ETM_Q26_364233"/>
      <w:bookmarkEnd w:id="12744"/>
      <w:bookmarkEnd w:id="12745"/>
      <w:bookmarkEnd w:id="12746"/>
      <w:r>
        <w:rPr>
          <w:rFonts w:hint="cs"/>
          <w:rtl/>
        </w:rPr>
        <w:t xml:space="preserve"> יש פה הצעה פופוליסטית. </w:t>
      </w:r>
    </w:p>
    <w:p w:rsidR="000B0163" w:rsidRDefault="000B0163" w:rsidP="003667F9">
      <w:pPr>
        <w:rPr>
          <w:rtl/>
        </w:rPr>
      </w:pPr>
    </w:p>
    <w:p w:rsidR="000B0163" w:rsidRDefault="000B0163" w:rsidP="003667F9">
      <w:pPr>
        <w:pStyle w:val="af5"/>
        <w:keepNext/>
        <w:rPr>
          <w:rtl/>
        </w:rPr>
      </w:pPr>
      <w:bookmarkStart w:id="12747" w:name="ET_interruption_6255_141"/>
      <w:r w:rsidRPr="003F165A">
        <w:rPr>
          <w:rStyle w:val="TagStyle"/>
          <w:rtl/>
        </w:rPr>
        <w:t xml:space="preserve"> &lt;&lt; קריאה &gt;&gt; </w:t>
      </w:r>
      <w:r>
        <w:rPr>
          <w:rtl/>
        </w:rPr>
        <w:t>סימון דוידסון (יש עתיד):</w:t>
      </w:r>
      <w:r w:rsidRPr="003F165A">
        <w:rPr>
          <w:rStyle w:val="TagStyle"/>
          <w:rtl/>
        </w:rPr>
        <w:t xml:space="preserve"> &lt;&lt; קריאה &gt;&gt;</w:t>
      </w:r>
      <w:r>
        <w:rPr>
          <w:rtl/>
        </w:rPr>
        <w:t xml:space="preserve">   </w:t>
      </w:r>
      <w:bookmarkEnd w:id="12747"/>
    </w:p>
    <w:p w:rsidR="000B0163" w:rsidRDefault="000B0163" w:rsidP="007B1E8C">
      <w:pPr>
        <w:rPr>
          <w:rtl/>
        </w:rPr>
      </w:pPr>
    </w:p>
    <w:p w:rsidR="000B0163" w:rsidRDefault="000B0163" w:rsidP="003667F9">
      <w:pPr>
        <w:rPr>
          <w:rtl/>
        </w:rPr>
      </w:pPr>
      <w:r>
        <w:rPr>
          <w:rFonts w:hint="cs"/>
          <w:rtl/>
        </w:rPr>
        <w:t>אבל את עומדת עם הגב אליה.</w:t>
      </w:r>
      <w:bookmarkStart w:id="12748" w:name="_ETM_Q26_364102"/>
      <w:bookmarkStart w:id="12749" w:name="_ETM_Q26_367519"/>
      <w:bookmarkStart w:id="12750" w:name="_ETM_Q26_367634"/>
      <w:bookmarkEnd w:id="12748"/>
      <w:bookmarkEnd w:id="12749"/>
      <w:bookmarkEnd w:id="12750"/>
    </w:p>
    <w:p w:rsidR="000B0163" w:rsidRDefault="000B0163" w:rsidP="003667F9">
      <w:pPr>
        <w:rPr>
          <w:rtl/>
        </w:rPr>
      </w:pPr>
    </w:p>
    <w:p w:rsidR="000B0163" w:rsidRDefault="000B0163" w:rsidP="003667F9">
      <w:pPr>
        <w:pStyle w:val="-"/>
        <w:keepNext/>
        <w:rPr>
          <w:rtl/>
        </w:rPr>
      </w:pPr>
      <w:bookmarkStart w:id="12751" w:name="_ETM_Q26_369458"/>
      <w:bookmarkStart w:id="12752" w:name="ET_speakercontinue_6367_44"/>
      <w:bookmarkEnd w:id="12751"/>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752"/>
    </w:p>
    <w:p w:rsidR="000B0163" w:rsidRDefault="000B0163" w:rsidP="007B1E8C">
      <w:pPr>
        <w:rPr>
          <w:rtl/>
          <w:lang w:eastAsia="he-IL"/>
        </w:rPr>
      </w:pPr>
    </w:p>
    <w:p w:rsidR="000B0163" w:rsidRDefault="000B0163" w:rsidP="0083656A">
      <w:pPr>
        <w:rPr>
          <w:rtl/>
          <w:lang w:eastAsia="he-IL"/>
        </w:rPr>
      </w:pPr>
      <w:r>
        <w:rPr>
          <w:rFonts w:hint="cs"/>
          <w:rtl/>
          <w:lang w:eastAsia="he-IL"/>
        </w:rPr>
        <w:t>גברתי השרה, אני קוראת לך, אני מבקשת ממך: בכוחך לע</w:t>
      </w:r>
      <w:bookmarkStart w:id="12753" w:name="_ETM_Q26_370982"/>
      <w:bookmarkEnd w:id="12753"/>
      <w:r>
        <w:rPr>
          <w:rFonts w:hint="cs"/>
          <w:rtl/>
          <w:lang w:eastAsia="he-IL"/>
        </w:rPr>
        <w:t xml:space="preserve">שות את השינוי. הכול מתחיל כאן. </w:t>
      </w:r>
    </w:p>
    <w:p w:rsidR="000B0163" w:rsidRDefault="000B0163" w:rsidP="003667F9">
      <w:pPr>
        <w:rPr>
          <w:rtl/>
          <w:lang w:eastAsia="he-IL"/>
        </w:rPr>
      </w:pPr>
      <w:bookmarkStart w:id="12754" w:name="_ETM_Q26_367542"/>
      <w:bookmarkStart w:id="12755" w:name="_ETM_Q26_369009"/>
      <w:bookmarkEnd w:id="12754"/>
      <w:bookmarkEnd w:id="12755"/>
    </w:p>
    <w:p w:rsidR="000B0163" w:rsidRDefault="000B0163" w:rsidP="003667F9">
      <w:pPr>
        <w:pStyle w:val="af5"/>
        <w:keepNext/>
        <w:rPr>
          <w:rtl/>
        </w:rPr>
      </w:pPr>
      <w:bookmarkStart w:id="12756" w:name="ET_interruption_6255_143"/>
      <w:r w:rsidRPr="003F165A">
        <w:rPr>
          <w:rStyle w:val="TagStyle"/>
          <w:rtl/>
        </w:rPr>
        <w:t xml:space="preserve"> &lt;&lt; קריאה &gt;&gt; </w:t>
      </w:r>
      <w:r>
        <w:rPr>
          <w:rtl/>
        </w:rPr>
        <w:t>סימון דוידסון (יש עתיד):</w:t>
      </w:r>
      <w:r w:rsidRPr="003F165A">
        <w:rPr>
          <w:rStyle w:val="TagStyle"/>
          <w:rtl/>
        </w:rPr>
        <w:t xml:space="preserve"> &lt;&lt; קריאה &gt;&gt;</w:t>
      </w:r>
      <w:r>
        <w:rPr>
          <w:rtl/>
        </w:rPr>
        <w:t xml:space="preserve">   </w:t>
      </w:r>
      <w:bookmarkEnd w:id="12756"/>
    </w:p>
    <w:p w:rsidR="000B0163" w:rsidRDefault="000B0163" w:rsidP="007B1E8C">
      <w:pPr>
        <w:rPr>
          <w:rtl/>
          <w:lang w:eastAsia="he-IL"/>
        </w:rPr>
      </w:pPr>
    </w:p>
    <w:p w:rsidR="000B0163" w:rsidRDefault="000B0163" w:rsidP="003667F9">
      <w:pPr>
        <w:rPr>
          <w:rtl/>
          <w:lang w:eastAsia="he-IL"/>
        </w:rPr>
      </w:pPr>
      <w:r>
        <w:rPr>
          <w:rFonts w:hint="cs"/>
          <w:rtl/>
          <w:lang w:eastAsia="he-IL"/>
        </w:rPr>
        <w:t>אני לא הייתי עומד עם הגב אליה.</w:t>
      </w:r>
    </w:p>
    <w:p w:rsidR="000B0163" w:rsidRPr="003F165A" w:rsidRDefault="000B0163" w:rsidP="003667F9">
      <w:pPr>
        <w:rPr>
          <w:rtl/>
          <w:lang w:eastAsia="he-IL"/>
        </w:rPr>
      </w:pPr>
    </w:p>
    <w:p w:rsidR="000B0163" w:rsidRDefault="000B0163" w:rsidP="003667F9">
      <w:pPr>
        <w:pStyle w:val="af5"/>
        <w:keepNext/>
        <w:rPr>
          <w:rtl/>
        </w:rPr>
      </w:pPr>
      <w:bookmarkStart w:id="12757" w:name="ET_interruption_6559_45"/>
      <w:r w:rsidRPr="00047624">
        <w:rPr>
          <w:rStyle w:val="TagStyle"/>
          <w:rtl/>
        </w:rPr>
        <w:t xml:space="preserve"> &lt;&lt; קריאה &gt;&gt; </w:t>
      </w:r>
      <w:r>
        <w:rPr>
          <w:rtl/>
        </w:rPr>
        <w:t>השרה לקידום מעמד האישה מאי גולן:</w:t>
      </w:r>
      <w:r w:rsidRPr="00047624">
        <w:rPr>
          <w:rStyle w:val="TagStyle"/>
          <w:rtl/>
        </w:rPr>
        <w:t xml:space="preserve"> &lt;&lt; קריאה &gt;&gt;</w:t>
      </w:r>
      <w:r>
        <w:rPr>
          <w:rtl/>
        </w:rPr>
        <w:t xml:space="preserve">   </w:t>
      </w:r>
      <w:bookmarkEnd w:id="12757"/>
    </w:p>
    <w:p w:rsidR="000B0163" w:rsidRDefault="000B0163" w:rsidP="007B1E8C">
      <w:pPr>
        <w:rPr>
          <w:rtl/>
          <w:lang w:eastAsia="he-IL"/>
        </w:rPr>
      </w:pPr>
    </w:p>
    <w:p w:rsidR="000B0163" w:rsidRDefault="000B0163" w:rsidP="0083656A">
      <w:pPr>
        <w:rPr>
          <w:rtl/>
          <w:lang w:eastAsia="he-IL"/>
        </w:rPr>
      </w:pPr>
      <w:r>
        <w:rPr>
          <w:rFonts w:hint="cs"/>
          <w:rtl/>
          <w:lang w:eastAsia="he-IL"/>
        </w:rPr>
        <w:t>אל תתערב. אל תתערב. אל תתערב</w:t>
      </w:r>
      <w:bookmarkStart w:id="12758" w:name="_ETM_Q26_372733"/>
      <w:bookmarkEnd w:id="12758"/>
      <w:r>
        <w:rPr>
          <w:rFonts w:hint="cs"/>
          <w:rtl/>
          <w:lang w:eastAsia="he-IL"/>
        </w:rPr>
        <w:t xml:space="preserve"> ב</w:t>
      </w:r>
      <w:bookmarkStart w:id="12759" w:name="_ETM_Q26_371683"/>
      <w:bookmarkEnd w:id="12759"/>
      <w:r>
        <w:rPr>
          <w:rFonts w:hint="cs"/>
          <w:rtl/>
          <w:lang w:eastAsia="he-IL"/>
        </w:rPr>
        <w:t>מה שעושים לך. לא שאלתי אותך, סימון</w:t>
      </w:r>
      <w:bookmarkStart w:id="12760" w:name="_ETM_Q26_374256"/>
      <w:bookmarkEnd w:id="12760"/>
      <w:r>
        <w:rPr>
          <w:rFonts w:hint="cs"/>
          <w:rtl/>
          <w:lang w:eastAsia="he-IL"/>
        </w:rPr>
        <w:t>.</w:t>
      </w:r>
      <w:bookmarkStart w:id="12761" w:name="_ETM_Q26_373065"/>
      <w:bookmarkEnd w:id="12761"/>
    </w:p>
    <w:p w:rsidR="000B0163" w:rsidRDefault="000B0163" w:rsidP="003667F9">
      <w:pPr>
        <w:rPr>
          <w:rtl/>
          <w:lang w:eastAsia="he-IL"/>
        </w:rPr>
      </w:pPr>
    </w:p>
    <w:p w:rsidR="000B0163" w:rsidRDefault="000B0163" w:rsidP="003667F9">
      <w:pPr>
        <w:pStyle w:val="af5"/>
        <w:keepNext/>
        <w:rPr>
          <w:rtl/>
        </w:rPr>
      </w:pPr>
      <w:bookmarkStart w:id="12762" w:name="ET_interruption_6255_46"/>
      <w:r w:rsidRPr="00047624">
        <w:rPr>
          <w:rStyle w:val="TagStyle"/>
          <w:rtl/>
        </w:rPr>
        <w:t xml:space="preserve"> &lt;&lt; קריאה &gt;&gt; </w:t>
      </w:r>
      <w:r>
        <w:rPr>
          <w:rtl/>
        </w:rPr>
        <w:t>סימון דוידסון (יש עתיד):</w:t>
      </w:r>
      <w:r w:rsidRPr="00047624">
        <w:rPr>
          <w:rStyle w:val="TagStyle"/>
          <w:rtl/>
        </w:rPr>
        <w:t xml:space="preserve"> &lt;&lt; קריאה &gt;&gt;</w:t>
      </w:r>
      <w:r>
        <w:rPr>
          <w:rtl/>
        </w:rPr>
        <w:t xml:space="preserve">   </w:t>
      </w:r>
      <w:bookmarkEnd w:id="12762"/>
    </w:p>
    <w:p w:rsidR="000B0163" w:rsidRDefault="000B0163" w:rsidP="007B1E8C">
      <w:pPr>
        <w:rPr>
          <w:rtl/>
          <w:lang w:eastAsia="he-IL"/>
        </w:rPr>
      </w:pPr>
    </w:p>
    <w:p w:rsidR="000B0163" w:rsidRPr="00047624" w:rsidRDefault="000B0163" w:rsidP="003667F9">
      <w:pPr>
        <w:rPr>
          <w:rtl/>
          <w:lang w:eastAsia="he-IL"/>
        </w:rPr>
      </w:pPr>
      <w:bookmarkStart w:id="12763" w:name="_ETM_Q26_378117"/>
      <w:bookmarkStart w:id="12764" w:name="_ETM_Q26_378248"/>
      <w:bookmarkStart w:id="12765" w:name="_ETM_Q26_374246"/>
      <w:bookmarkEnd w:id="12763"/>
      <w:bookmarkEnd w:id="12764"/>
      <w:bookmarkEnd w:id="12765"/>
      <w:r>
        <w:rPr>
          <w:rFonts w:hint="cs"/>
          <w:rtl/>
          <w:lang w:eastAsia="he-IL"/>
        </w:rPr>
        <w:t>זה לא יפה.</w:t>
      </w:r>
      <w:bookmarkStart w:id="12766" w:name="_ETM_Q26_375086"/>
      <w:bookmarkEnd w:id="12766"/>
    </w:p>
    <w:p w:rsidR="000B0163" w:rsidRDefault="000B0163" w:rsidP="003667F9">
      <w:pPr>
        <w:rPr>
          <w:rtl/>
          <w:lang w:eastAsia="he-IL"/>
        </w:rPr>
      </w:pPr>
    </w:p>
    <w:p w:rsidR="000B0163" w:rsidRDefault="000B0163" w:rsidP="003667F9">
      <w:pPr>
        <w:pStyle w:val="af5"/>
        <w:keepNext/>
        <w:rPr>
          <w:rtl/>
        </w:rPr>
      </w:pPr>
      <w:bookmarkStart w:id="12767" w:name="ET_interruption_6559_47"/>
      <w:r w:rsidRPr="00047624">
        <w:rPr>
          <w:rStyle w:val="TagStyle"/>
          <w:rtl/>
        </w:rPr>
        <w:t xml:space="preserve"> &lt;&lt; קריאה &gt;&gt; </w:t>
      </w:r>
      <w:r>
        <w:rPr>
          <w:rtl/>
        </w:rPr>
        <w:t>השרה לקידום מעמד האישה מאי גולן:</w:t>
      </w:r>
      <w:r w:rsidRPr="00047624">
        <w:rPr>
          <w:rStyle w:val="TagStyle"/>
          <w:rtl/>
        </w:rPr>
        <w:t xml:space="preserve"> &lt;&lt; קריאה &gt;&gt;</w:t>
      </w:r>
      <w:r>
        <w:rPr>
          <w:rtl/>
        </w:rPr>
        <w:t xml:space="preserve">   </w:t>
      </w:r>
      <w:bookmarkEnd w:id="12767"/>
    </w:p>
    <w:p w:rsidR="000B0163" w:rsidRDefault="000B0163" w:rsidP="007B1E8C">
      <w:pPr>
        <w:rPr>
          <w:rtl/>
          <w:lang w:eastAsia="he-IL"/>
        </w:rPr>
      </w:pPr>
    </w:p>
    <w:p w:rsidR="000B0163" w:rsidRDefault="000B0163" w:rsidP="0083656A">
      <w:pPr>
        <w:rPr>
          <w:rtl/>
          <w:lang w:eastAsia="he-IL"/>
        </w:rPr>
      </w:pPr>
      <w:r>
        <w:rPr>
          <w:rFonts w:hint="cs"/>
          <w:rtl/>
          <w:lang w:eastAsia="he-IL"/>
        </w:rPr>
        <w:t>אל תתערב. אל תחנך אותי. אל תחנך אותי</w:t>
      </w:r>
      <w:bookmarkStart w:id="12768" w:name="_ETM_Q26_376889"/>
      <w:bookmarkEnd w:id="12768"/>
      <w:r>
        <w:rPr>
          <w:rFonts w:hint="cs"/>
          <w:rtl/>
          <w:lang w:eastAsia="he-IL"/>
        </w:rPr>
        <w:t>. אתה לא המורה שלי בבית הספר ואל תחנך אותי.</w:t>
      </w:r>
      <w:bookmarkStart w:id="12769" w:name="_ETM_Q26_379076"/>
      <w:bookmarkEnd w:id="12769"/>
    </w:p>
    <w:p w:rsidR="000B0163" w:rsidRDefault="000B0163" w:rsidP="003667F9">
      <w:pPr>
        <w:rPr>
          <w:rtl/>
          <w:lang w:eastAsia="he-IL"/>
        </w:rPr>
      </w:pPr>
      <w:bookmarkStart w:id="12770" w:name="_ETM_Q26_379268"/>
      <w:bookmarkStart w:id="12771" w:name="_ETM_Q26_379400"/>
      <w:bookmarkStart w:id="12772" w:name="_ETM_Q26_380654"/>
      <w:bookmarkStart w:id="12773" w:name="_ETM_Q26_380569"/>
      <w:bookmarkEnd w:id="12770"/>
      <w:bookmarkEnd w:id="12771"/>
      <w:bookmarkEnd w:id="12772"/>
      <w:bookmarkEnd w:id="12773"/>
    </w:p>
    <w:p w:rsidR="000B0163" w:rsidRDefault="000B0163" w:rsidP="003667F9">
      <w:pPr>
        <w:pStyle w:val="af5"/>
        <w:keepNext/>
        <w:rPr>
          <w:rtl/>
        </w:rPr>
      </w:pPr>
      <w:bookmarkStart w:id="12774" w:name="ET_interruption_6255_144"/>
      <w:r w:rsidRPr="003F165A">
        <w:rPr>
          <w:rStyle w:val="TagStyle"/>
          <w:rtl/>
        </w:rPr>
        <w:t xml:space="preserve"> &lt;&lt; קריאה &gt;&gt; </w:t>
      </w:r>
      <w:r>
        <w:rPr>
          <w:rtl/>
        </w:rPr>
        <w:t>סימון דוידסון (יש עתיד):</w:t>
      </w:r>
      <w:r w:rsidRPr="003F165A">
        <w:rPr>
          <w:rStyle w:val="TagStyle"/>
          <w:rtl/>
        </w:rPr>
        <w:t xml:space="preserve"> &lt;&lt; קריאה &gt;&gt;</w:t>
      </w:r>
      <w:r>
        <w:rPr>
          <w:rtl/>
        </w:rPr>
        <w:t xml:space="preserve">   </w:t>
      </w:r>
      <w:bookmarkEnd w:id="12774"/>
    </w:p>
    <w:p w:rsidR="000B0163" w:rsidRDefault="000B0163" w:rsidP="007B1E8C">
      <w:pPr>
        <w:rPr>
          <w:rtl/>
          <w:lang w:eastAsia="he-IL"/>
        </w:rPr>
      </w:pPr>
    </w:p>
    <w:p w:rsidR="000B0163" w:rsidRDefault="000B0163" w:rsidP="003667F9">
      <w:pPr>
        <w:rPr>
          <w:rtl/>
          <w:lang w:eastAsia="he-IL"/>
        </w:rPr>
      </w:pPr>
      <w:r>
        <w:rPr>
          <w:rFonts w:hint="cs"/>
          <w:rtl/>
          <w:lang w:eastAsia="he-IL"/>
        </w:rPr>
        <w:t>אני עובד אצלך? אני עובד אצלך?</w:t>
      </w:r>
      <w:bookmarkStart w:id="12775" w:name="_ETM_Q26_383321"/>
      <w:bookmarkStart w:id="12776" w:name="_ETM_Q26_379284"/>
      <w:bookmarkStart w:id="12777" w:name="_ETM_Q26_379356"/>
      <w:bookmarkEnd w:id="12775"/>
      <w:bookmarkEnd w:id="12776"/>
      <w:bookmarkEnd w:id="12777"/>
    </w:p>
    <w:p w:rsidR="000B0163" w:rsidRDefault="000B0163" w:rsidP="003667F9">
      <w:pPr>
        <w:rPr>
          <w:rtl/>
          <w:lang w:eastAsia="he-IL"/>
        </w:rPr>
      </w:pPr>
    </w:p>
    <w:p w:rsidR="000B0163" w:rsidRDefault="000B0163" w:rsidP="003667F9">
      <w:pPr>
        <w:pStyle w:val="-"/>
        <w:keepNext/>
        <w:rPr>
          <w:rtl/>
        </w:rPr>
      </w:pPr>
      <w:bookmarkStart w:id="12778" w:name="_ETM_Q26_372761"/>
      <w:bookmarkStart w:id="12779" w:name="_ETM_Q26_375711"/>
      <w:bookmarkStart w:id="12780" w:name="ET_speakercontinue_6367_48"/>
      <w:bookmarkEnd w:id="12778"/>
      <w:bookmarkEnd w:id="12779"/>
      <w:r w:rsidRPr="00047624">
        <w:rPr>
          <w:rStyle w:val="TagStyle"/>
          <w:rtl/>
        </w:rPr>
        <w:t xml:space="preserve">&lt;&lt; דובר_המשך &gt;&gt; </w:t>
      </w:r>
      <w:r>
        <w:rPr>
          <w:rtl/>
        </w:rPr>
        <w:t>שרון ניר (ישראל ביתנו):</w:t>
      </w:r>
      <w:r w:rsidRPr="00047624">
        <w:rPr>
          <w:rStyle w:val="TagStyle"/>
          <w:rtl/>
        </w:rPr>
        <w:t xml:space="preserve"> &lt;&lt; דובר_המשך &gt;&gt;</w:t>
      </w:r>
      <w:r>
        <w:rPr>
          <w:rtl/>
        </w:rPr>
        <w:t xml:space="preserve">   </w:t>
      </w:r>
      <w:bookmarkEnd w:id="12780"/>
    </w:p>
    <w:p w:rsidR="000B0163" w:rsidRDefault="000B0163" w:rsidP="007B1E8C">
      <w:pPr>
        <w:rPr>
          <w:rtl/>
          <w:lang w:eastAsia="he-IL"/>
        </w:rPr>
      </w:pPr>
    </w:p>
    <w:p w:rsidR="000B0163" w:rsidRDefault="000B0163" w:rsidP="007B1E8C">
      <w:pPr>
        <w:rPr>
          <w:rtl/>
          <w:lang w:eastAsia="he-IL"/>
        </w:rPr>
      </w:pPr>
      <w:r>
        <w:rPr>
          <w:rFonts w:hint="cs"/>
          <w:rtl/>
          <w:lang w:eastAsia="he-IL"/>
        </w:rPr>
        <w:t>תצביעי בעד</w:t>
      </w:r>
      <w:bookmarkStart w:id="12781" w:name="_ETM_Q26_378211"/>
      <w:bookmarkEnd w:id="12781"/>
      <w:r>
        <w:rPr>
          <w:rFonts w:hint="cs"/>
          <w:rtl/>
          <w:lang w:eastAsia="he-IL"/>
        </w:rPr>
        <w:t xml:space="preserve"> החוק, גברתי, ואנחנו, כל נשות הקואליציה</w:t>
      </w:r>
      <w:bookmarkStart w:id="12782" w:name="_ETM_Q26_378271"/>
      <w:bookmarkEnd w:id="12782"/>
      <w:r>
        <w:rPr>
          <w:rFonts w:hint="cs"/>
          <w:rtl/>
          <w:lang w:eastAsia="he-IL"/>
        </w:rPr>
        <w:t xml:space="preserve">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2783" w:name="ET_yor_6129_149"/>
      <w:r w:rsidRPr="00CE5801">
        <w:rPr>
          <w:rStyle w:val="TagStyle"/>
          <w:rtl/>
        </w:rPr>
        <w:t xml:space="preserve"> &lt;&lt; יור &gt;&gt; </w:t>
      </w:r>
      <w:r>
        <w:rPr>
          <w:rtl/>
        </w:rPr>
        <w:t>היו"ר ישראל אייכלר:</w:t>
      </w:r>
      <w:r w:rsidRPr="00CE5801">
        <w:rPr>
          <w:rStyle w:val="TagStyle"/>
          <w:rtl/>
        </w:rPr>
        <w:t xml:space="preserve"> &lt;&lt; יור &gt;&gt;</w:t>
      </w:r>
      <w:r>
        <w:rPr>
          <w:rtl/>
        </w:rPr>
        <w:t xml:space="preserve">   </w:t>
      </w:r>
      <w:bookmarkEnd w:id="12783"/>
    </w:p>
    <w:p w:rsidR="000B0163" w:rsidRDefault="000B0163" w:rsidP="007B1E8C">
      <w:pPr>
        <w:rPr>
          <w:rtl/>
          <w:lang w:eastAsia="he-IL"/>
        </w:rPr>
      </w:pPr>
    </w:p>
    <w:p w:rsidR="000B0163" w:rsidRDefault="000B0163" w:rsidP="003667F9">
      <w:pPr>
        <w:rPr>
          <w:rtl/>
          <w:lang w:eastAsia="he-IL"/>
        </w:rPr>
      </w:pPr>
      <w:r>
        <w:rPr>
          <w:rFonts w:hint="cs"/>
          <w:rtl/>
          <w:lang w:eastAsia="he-IL"/>
        </w:rPr>
        <w:t>תודה רבה.</w:t>
      </w:r>
      <w:bookmarkStart w:id="12784" w:name="_ETM_Q26_378533"/>
      <w:bookmarkEnd w:id="12784"/>
    </w:p>
    <w:p w:rsidR="000B0163" w:rsidRDefault="000B0163" w:rsidP="003667F9">
      <w:pPr>
        <w:rPr>
          <w:rtl/>
          <w:lang w:eastAsia="he-IL"/>
        </w:rPr>
      </w:pPr>
    </w:p>
    <w:p w:rsidR="000B0163" w:rsidRDefault="000B0163" w:rsidP="003667F9">
      <w:pPr>
        <w:pStyle w:val="af5"/>
        <w:keepNext/>
        <w:rPr>
          <w:rtl/>
        </w:rPr>
      </w:pPr>
      <w:r w:rsidRPr="00047624">
        <w:rPr>
          <w:rStyle w:val="TagStyle"/>
          <w:rtl/>
        </w:rPr>
        <w:t xml:space="preserve">&lt;&lt; קריאה &gt;&gt; </w:t>
      </w:r>
      <w:r>
        <w:rPr>
          <w:rtl/>
        </w:rPr>
        <w:t>השרה לקידום מעמד האישה מאי גולן:</w:t>
      </w:r>
      <w:r w:rsidRPr="00047624">
        <w:rPr>
          <w:rStyle w:val="TagStyle"/>
          <w:rtl/>
        </w:rPr>
        <w:t xml:space="preserve"> &lt;&lt; קריאה &gt;&gt;</w:t>
      </w:r>
      <w:r>
        <w:rPr>
          <w:rtl/>
        </w:rPr>
        <w:t xml:space="preserve">   </w:t>
      </w:r>
    </w:p>
    <w:p w:rsidR="000B0163" w:rsidRPr="00CE5801" w:rsidRDefault="000B0163" w:rsidP="003667F9">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bookmarkStart w:id="12785" w:name="ET_speakercontinue_6367_50"/>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785"/>
    </w:p>
    <w:p w:rsidR="000B0163" w:rsidRDefault="000B0163" w:rsidP="007B1E8C">
      <w:pPr>
        <w:rPr>
          <w:rtl/>
          <w:lang w:eastAsia="he-IL"/>
        </w:rPr>
      </w:pPr>
    </w:p>
    <w:p w:rsidR="000B0163" w:rsidRDefault="000B0163" w:rsidP="003667F9">
      <w:pPr>
        <w:rPr>
          <w:rtl/>
          <w:lang w:eastAsia="he-IL"/>
        </w:rPr>
      </w:pPr>
      <w:r>
        <w:rPr>
          <w:rFonts w:hint="cs"/>
          <w:rtl/>
          <w:lang w:eastAsia="he-IL"/>
        </w:rPr>
        <w:t>רגע, אני רוצה שגברתי השרה רק תקשיב למה שיש לי לומר.</w:t>
      </w:r>
      <w:bookmarkStart w:id="12786" w:name="_ETM_Q26_383662"/>
      <w:bookmarkEnd w:id="12786"/>
    </w:p>
    <w:p w:rsidR="000B0163" w:rsidRDefault="000B0163" w:rsidP="003667F9">
      <w:pPr>
        <w:rPr>
          <w:rtl/>
          <w:lang w:eastAsia="he-IL"/>
        </w:rPr>
      </w:pPr>
      <w:bookmarkStart w:id="12787" w:name="_ETM_Q26_390489"/>
      <w:bookmarkStart w:id="12788" w:name="_ETM_Q26_390603"/>
      <w:bookmarkEnd w:id="12787"/>
      <w:bookmarkEnd w:id="12788"/>
    </w:p>
    <w:p w:rsidR="000B0163" w:rsidRDefault="000B0163" w:rsidP="003667F9">
      <w:pPr>
        <w:pStyle w:val="af6"/>
        <w:keepNext/>
        <w:rPr>
          <w:rtl/>
        </w:rPr>
      </w:pPr>
      <w:bookmarkStart w:id="12789" w:name="ET_yor_6129_51"/>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789"/>
    </w:p>
    <w:p w:rsidR="000B0163" w:rsidRDefault="000B0163" w:rsidP="007B1E8C">
      <w:pPr>
        <w:rPr>
          <w:rtl/>
          <w:lang w:eastAsia="he-IL"/>
        </w:rPr>
      </w:pPr>
    </w:p>
    <w:p w:rsidR="000B0163" w:rsidRDefault="000B0163" w:rsidP="003667F9">
      <w:pPr>
        <w:rPr>
          <w:rtl/>
          <w:lang w:eastAsia="he-IL"/>
        </w:rPr>
      </w:pPr>
      <w:bookmarkStart w:id="12790" w:name="_ETM_Q26_391540"/>
      <w:bookmarkEnd w:id="12790"/>
      <w:r>
        <w:rPr>
          <w:rFonts w:hint="cs"/>
          <w:rtl/>
          <w:lang w:eastAsia="he-IL"/>
        </w:rPr>
        <w:t>לא, אני רוצה שתסיימי.</w:t>
      </w:r>
      <w:bookmarkStart w:id="12791" w:name="_ETM_Q26_384762"/>
      <w:bookmarkEnd w:id="12791"/>
    </w:p>
    <w:p w:rsidR="000B0163" w:rsidRDefault="000B0163" w:rsidP="003667F9">
      <w:pPr>
        <w:rPr>
          <w:rtl/>
          <w:lang w:eastAsia="he-IL"/>
        </w:rPr>
      </w:pPr>
    </w:p>
    <w:p w:rsidR="000B0163" w:rsidRDefault="000B0163" w:rsidP="003667F9">
      <w:pPr>
        <w:pStyle w:val="af5"/>
        <w:keepNext/>
        <w:rPr>
          <w:rtl/>
        </w:rPr>
      </w:pPr>
      <w:bookmarkStart w:id="12792" w:name="ET_interruption_6559_145"/>
      <w:r w:rsidRPr="003F165A">
        <w:rPr>
          <w:rStyle w:val="TagStyle"/>
          <w:rtl/>
        </w:rPr>
        <w:t xml:space="preserve"> &lt;&lt; קריאה &gt;&gt; </w:t>
      </w:r>
      <w:r>
        <w:rPr>
          <w:rtl/>
        </w:rPr>
        <w:t>השרה לקידום מעמד האישה מאי גולן:</w:t>
      </w:r>
      <w:r w:rsidRPr="003F165A">
        <w:rPr>
          <w:rStyle w:val="TagStyle"/>
          <w:rtl/>
        </w:rPr>
        <w:t xml:space="preserve"> &lt;&lt; קריאה &gt;&gt;</w:t>
      </w:r>
      <w:r>
        <w:rPr>
          <w:rtl/>
        </w:rPr>
        <w:t xml:space="preserve">   </w:t>
      </w:r>
      <w:bookmarkEnd w:id="12792"/>
    </w:p>
    <w:p w:rsidR="000B0163" w:rsidRDefault="000B0163" w:rsidP="007B1E8C">
      <w:pPr>
        <w:rPr>
          <w:rtl/>
          <w:lang w:eastAsia="he-IL"/>
        </w:rPr>
      </w:pPr>
    </w:p>
    <w:p w:rsidR="000B0163" w:rsidRDefault="000B0163" w:rsidP="003667F9">
      <w:pPr>
        <w:rPr>
          <w:rtl/>
          <w:lang w:eastAsia="he-IL"/>
        </w:rPr>
      </w:pPr>
      <w:r>
        <w:rPr>
          <w:rFonts w:hint="cs"/>
          <w:rtl/>
          <w:lang w:eastAsia="he-IL"/>
        </w:rPr>
        <w:t>אני לא עובדת אצלך. אני לא עובדת אצלך.</w:t>
      </w:r>
      <w:bookmarkStart w:id="12793" w:name="_ETM_Q26_382024"/>
      <w:bookmarkEnd w:id="12793"/>
      <w:r>
        <w:rPr>
          <w:rFonts w:hint="cs"/>
          <w:rtl/>
          <w:lang w:eastAsia="he-IL"/>
        </w:rPr>
        <w:t xml:space="preserve"> אל תחנך אותי.</w:t>
      </w:r>
      <w:bookmarkStart w:id="12794" w:name="_ETM_Q26_383210"/>
      <w:bookmarkEnd w:id="12794"/>
    </w:p>
    <w:p w:rsidR="000B0163" w:rsidRDefault="000B0163" w:rsidP="003667F9">
      <w:pPr>
        <w:rPr>
          <w:rtl/>
          <w:lang w:eastAsia="he-IL"/>
        </w:rPr>
      </w:pPr>
    </w:p>
    <w:p w:rsidR="000B0163" w:rsidRDefault="000B0163" w:rsidP="003667F9">
      <w:pPr>
        <w:pStyle w:val="af5"/>
        <w:keepNext/>
        <w:rPr>
          <w:rtl/>
        </w:rPr>
      </w:pPr>
      <w:bookmarkStart w:id="12795" w:name="ET_interruption_6255_146"/>
      <w:r w:rsidRPr="003F165A">
        <w:rPr>
          <w:rStyle w:val="TagStyle"/>
          <w:rtl/>
        </w:rPr>
        <w:t xml:space="preserve"> &lt;&lt; קריאה &gt;&gt; </w:t>
      </w:r>
      <w:r>
        <w:rPr>
          <w:rtl/>
        </w:rPr>
        <w:t>סימון דוידסון (יש עתיד):</w:t>
      </w:r>
      <w:r w:rsidRPr="003F165A">
        <w:rPr>
          <w:rStyle w:val="TagStyle"/>
          <w:rtl/>
        </w:rPr>
        <w:t xml:space="preserve"> &lt;&lt; קריאה &gt;&gt;</w:t>
      </w:r>
      <w:r>
        <w:rPr>
          <w:rtl/>
        </w:rPr>
        <w:t xml:space="preserve">   </w:t>
      </w:r>
      <w:bookmarkEnd w:id="12795"/>
    </w:p>
    <w:p w:rsidR="000B0163" w:rsidRDefault="000B0163" w:rsidP="007B1E8C">
      <w:pPr>
        <w:rPr>
          <w:rtl/>
          <w:lang w:eastAsia="he-IL"/>
        </w:rPr>
      </w:pPr>
    </w:p>
    <w:p w:rsidR="000B0163" w:rsidRPr="003F165A" w:rsidRDefault="000B0163" w:rsidP="003667F9">
      <w:pPr>
        <w:rPr>
          <w:rtl/>
          <w:lang w:eastAsia="he-IL"/>
        </w:rPr>
      </w:pPr>
      <w:r>
        <w:rPr>
          <w:rFonts w:hint="cs"/>
          <w:rtl/>
          <w:lang w:eastAsia="he-IL"/>
        </w:rPr>
        <w:t>מי את בכלל</w:t>
      </w:r>
      <w:bookmarkStart w:id="12796" w:name="_ETM_Q26_386028"/>
      <w:bookmarkEnd w:id="12796"/>
      <w:r>
        <w:rPr>
          <w:rFonts w:hint="cs"/>
          <w:rtl/>
          <w:lang w:eastAsia="he-IL"/>
        </w:rPr>
        <w:t>, חצופה?</w:t>
      </w:r>
      <w:bookmarkStart w:id="12797" w:name="_ETM_Q26_385684"/>
      <w:bookmarkStart w:id="12798" w:name="_ETM_Q26_383601"/>
      <w:bookmarkEnd w:id="12797"/>
      <w:bookmarkEnd w:id="12798"/>
      <w:r>
        <w:rPr>
          <w:rFonts w:hint="cs"/>
          <w:rtl/>
          <w:lang w:eastAsia="he-IL"/>
        </w:rPr>
        <w:t xml:space="preserve"> מי את?</w:t>
      </w:r>
    </w:p>
    <w:p w:rsidR="000B0163" w:rsidRDefault="000B0163" w:rsidP="003667F9">
      <w:pPr>
        <w:rPr>
          <w:rtl/>
          <w:lang w:eastAsia="he-IL"/>
        </w:rPr>
      </w:pPr>
    </w:p>
    <w:p w:rsidR="000B0163" w:rsidRDefault="000B0163" w:rsidP="003667F9">
      <w:pPr>
        <w:pStyle w:val="af5"/>
        <w:keepNext/>
        <w:rPr>
          <w:rtl/>
        </w:rPr>
      </w:pPr>
      <w:bookmarkStart w:id="12799" w:name="ET_interruption_6559_23"/>
      <w:r w:rsidRPr="00500379">
        <w:rPr>
          <w:rStyle w:val="TagStyle"/>
          <w:rtl/>
        </w:rPr>
        <w:t xml:space="preserve"> &lt;&lt; קריאה &gt;&gt; </w:t>
      </w:r>
      <w:r>
        <w:rPr>
          <w:rtl/>
        </w:rPr>
        <w:t>השרה לקידום מעמד האישה מאי גולן:</w:t>
      </w:r>
      <w:r w:rsidRPr="00500379">
        <w:rPr>
          <w:rStyle w:val="TagStyle"/>
          <w:rtl/>
        </w:rPr>
        <w:t xml:space="preserve"> &lt;&lt; קריאה &gt;&gt;</w:t>
      </w:r>
      <w:r>
        <w:rPr>
          <w:rtl/>
        </w:rPr>
        <w:t xml:space="preserve">   </w:t>
      </w:r>
      <w:bookmarkEnd w:id="12799"/>
    </w:p>
    <w:p w:rsidR="000B0163" w:rsidRDefault="000B0163" w:rsidP="007B1E8C">
      <w:pPr>
        <w:rPr>
          <w:rtl/>
          <w:lang w:eastAsia="he-IL"/>
        </w:rPr>
      </w:pPr>
    </w:p>
    <w:p w:rsidR="000B0163" w:rsidRDefault="000B0163" w:rsidP="007B1E8C">
      <w:pPr>
        <w:rPr>
          <w:rtl/>
          <w:lang w:eastAsia="he-IL"/>
        </w:rPr>
      </w:pPr>
      <w:r>
        <w:rPr>
          <w:rFonts w:hint="cs"/>
          <w:rtl/>
          <w:lang w:eastAsia="he-IL"/>
        </w:rPr>
        <w:t>מי אתה בכלל? מי אתה? מי אתה?</w:t>
      </w:r>
      <w:bookmarkStart w:id="12800" w:name="_ETM_Q26_389412"/>
      <w:bookmarkEnd w:id="12800"/>
      <w:r>
        <w:rPr>
          <w:rFonts w:hint="cs"/>
          <w:rtl/>
          <w:lang w:eastAsia="he-IL"/>
        </w:rPr>
        <w:t xml:space="preserve"> פופוליסט </w:t>
      </w:r>
      <w:r w:rsidR="007B1E8C">
        <w:rPr>
          <w:rFonts w:hint="cs"/>
          <w:rtl/>
          <w:lang w:eastAsia="he-IL"/>
        </w:rPr>
        <w:t>– – –</w:t>
      </w:r>
      <w:r>
        <w:rPr>
          <w:rFonts w:hint="cs"/>
          <w:rtl/>
          <w:lang w:eastAsia="he-IL"/>
        </w:rPr>
        <w:t xml:space="preserve"> חצוף.</w:t>
      </w:r>
      <w:bookmarkStart w:id="12801" w:name="_ETM_Q26_388188"/>
      <w:bookmarkEnd w:id="12801"/>
    </w:p>
    <w:p w:rsidR="000B0163" w:rsidRDefault="000B0163" w:rsidP="003667F9">
      <w:pPr>
        <w:rPr>
          <w:rtl/>
          <w:lang w:eastAsia="he-IL"/>
        </w:rPr>
      </w:pPr>
      <w:bookmarkStart w:id="12802" w:name="_ETM_Q26_389546"/>
      <w:bookmarkStart w:id="12803" w:name="_ETM_Q26_389642"/>
      <w:bookmarkEnd w:id="12802"/>
      <w:bookmarkEnd w:id="12803"/>
    </w:p>
    <w:p w:rsidR="000B0163" w:rsidRDefault="000B0163" w:rsidP="003667F9">
      <w:pPr>
        <w:pStyle w:val="-"/>
        <w:keepNext/>
        <w:rPr>
          <w:rtl/>
        </w:rPr>
      </w:pPr>
      <w:bookmarkStart w:id="12804" w:name="_ETM_Q26_389409"/>
      <w:bookmarkStart w:id="12805" w:name="_ETM_Q26_389520"/>
      <w:bookmarkStart w:id="12806" w:name="_ETM_Q26_391975"/>
      <w:bookmarkStart w:id="12807" w:name="_ETM_Q26_387545"/>
      <w:bookmarkStart w:id="12808" w:name="_ETM_Q26_382872"/>
      <w:bookmarkStart w:id="12809" w:name="_ETM_Q26_381195"/>
      <w:bookmarkStart w:id="12810" w:name="ET_speakercontinue_6367_52"/>
      <w:bookmarkEnd w:id="12804"/>
      <w:bookmarkEnd w:id="12805"/>
      <w:bookmarkEnd w:id="12806"/>
      <w:bookmarkEnd w:id="12807"/>
      <w:bookmarkEnd w:id="12808"/>
      <w:bookmarkEnd w:id="12809"/>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810"/>
    </w:p>
    <w:p w:rsidR="000B0163" w:rsidRDefault="000B0163" w:rsidP="007B1E8C">
      <w:pPr>
        <w:rPr>
          <w:rtl/>
          <w:lang w:eastAsia="he-IL"/>
        </w:rPr>
      </w:pPr>
    </w:p>
    <w:p w:rsidR="000B0163" w:rsidRDefault="000B0163" w:rsidP="003667F9">
      <w:pPr>
        <w:rPr>
          <w:rtl/>
          <w:lang w:eastAsia="he-IL"/>
        </w:rPr>
      </w:pPr>
      <w:r>
        <w:rPr>
          <w:rFonts w:hint="cs"/>
          <w:rtl/>
          <w:lang w:eastAsia="he-IL"/>
        </w:rPr>
        <w:t>גבר</w:t>
      </w:r>
      <w:bookmarkStart w:id="12811" w:name="_ETM_Q26_394092"/>
      <w:bookmarkStart w:id="12812" w:name="_ETM_Q26_391250"/>
      <w:bookmarkStart w:id="12813" w:name="_ETM_Q26_386956"/>
      <w:bookmarkStart w:id="12814" w:name="_ETM_Q26_396009"/>
      <w:bookmarkEnd w:id="12811"/>
      <w:bookmarkEnd w:id="12812"/>
      <w:bookmarkEnd w:id="12813"/>
      <w:bookmarkEnd w:id="12814"/>
      <w:r>
        <w:rPr>
          <w:rFonts w:hint="cs"/>
          <w:rtl/>
          <w:lang w:eastAsia="he-IL"/>
        </w:rPr>
        <w:t>תי השרה,</w:t>
      </w:r>
      <w:bookmarkStart w:id="12815" w:name="_ETM_Q26_396601"/>
      <w:bookmarkEnd w:id="12815"/>
      <w:r>
        <w:rPr>
          <w:rFonts w:hint="cs"/>
          <w:rtl/>
          <w:lang w:eastAsia="he-IL"/>
        </w:rPr>
        <w:t xml:space="preserve"> גברתי השרה, </w:t>
      </w:r>
      <w:bookmarkStart w:id="12816" w:name="_ETM_Q26_389183"/>
      <w:bookmarkEnd w:id="12816"/>
      <w:r>
        <w:rPr>
          <w:rFonts w:hint="cs"/>
          <w:rtl/>
          <w:lang w:eastAsia="he-IL"/>
        </w:rPr>
        <w:t>רק תישירי אליי מבט, גברת</w:t>
      </w:r>
      <w:bookmarkStart w:id="12817" w:name="_ETM_Q26_400376"/>
      <w:bookmarkEnd w:id="12817"/>
      <w:r>
        <w:rPr>
          <w:rFonts w:hint="cs"/>
          <w:rtl/>
          <w:lang w:eastAsia="he-IL"/>
        </w:rPr>
        <w:t xml:space="preserve">י השרה. את השרה לקידום מעמד האישה. יש פה נשים חזקות. </w:t>
      </w:r>
    </w:p>
    <w:p w:rsidR="000B0163" w:rsidRDefault="000B0163" w:rsidP="003667F9">
      <w:pPr>
        <w:rPr>
          <w:rtl/>
          <w:lang w:eastAsia="he-IL"/>
        </w:rPr>
      </w:pPr>
    </w:p>
    <w:p w:rsidR="000B0163" w:rsidRDefault="000B0163" w:rsidP="003667F9">
      <w:pPr>
        <w:pStyle w:val="af5"/>
        <w:keepNext/>
        <w:rPr>
          <w:rtl/>
        </w:rPr>
      </w:pPr>
      <w:bookmarkStart w:id="12818" w:name="ET_interruption_6255_150"/>
      <w:r w:rsidRPr="00EA6159">
        <w:rPr>
          <w:rStyle w:val="TagStyle"/>
          <w:rtl/>
        </w:rPr>
        <w:t xml:space="preserve"> &lt;&lt; קריאה &gt;&gt; </w:t>
      </w:r>
      <w:r>
        <w:rPr>
          <w:rtl/>
        </w:rPr>
        <w:t>סימון דוידסון (יש עתיד):</w:t>
      </w:r>
      <w:r w:rsidRPr="00EA6159">
        <w:rPr>
          <w:rStyle w:val="TagStyle"/>
          <w:rtl/>
        </w:rPr>
        <w:t xml:space="preserve"> &lt;&lt; קריאה &gt;&gt;</w:t>
      </w:r>
      <w:r>
        <w:rPr>
          <w:rtl/>
        </w:rPr>
        <w:t xml:space="preserve">   </w:t>
      </w:r>
      <w:bookmarkEnd w:id="12818"/>
    </w:p>
    <w:p w:rsidR="000B0163" w:rsidRDefault="000B0163" w:rsidP="007B1E8C">
      <w:pPr>
        <w:rPr>
          <w:rtl/>
          <w:lang w:eastAsia="he-IL"/>
        </w:rPr>
      </w:pPr>
    </w:p>
    <w:p w:rsidR="000B0163" w:rsidRDefault="000B0163" w:rsidP="003667F9">
      <w:pPr>
        <w:rPr>
          <w:rtl/>
          <w:lang w:eastAsia="he-IL"/>
        </w:rPr>
      </w:pPr>
      <w:r>
        <w:rPr>
          <w:rFonts w:hint="cs"/>
          <w:rtl/>
          <w:lang w:eastAsia="he-IL"/>
        </w:rPr>
        <w:t>ואללה, יופי.</w:t>
      </w:r>
    </w:p>
    <w:p w:rsidR="000B0163" w:rsidRDefault="000B0163" w:rsidP="003667F9">
      <w:pPr>
        <w:rPr>
          <w:rtl/>
          <w:lang w:eastAsia="he-IL"/>
        </w:rPr>
      </w:pPr>
    </w:p>
    <w:p w:rsidR="000B0163" w:rsidRDefault="000B0163" w:rsidP="003667F9">
      <w:pPr>
        <w:pStyle w:val="af5"/>
        <w:keepNext/>
        <w:rPr>
          <w:rtl/>
        </w:rPr>
      </w:pPr>
      <w:bookmarkStart w:id="12819" w:name="ET_interruption_6559_151"/>
      <w:r w:rsidRPr="00EA6159">
        <w:rPr>
          <w:rStyle w:val="TagStyle"/>
          <w:rtl/>
        </w:rPr>
        <w:t xml:space="preserve"> &lt;&lt; קריאה &gt;&gt; </w:t>
      </w:r>
      <w:r>
        <w:rPr>
          <w:rtl/>
        </w:rPr>
        <w:t>השרה לקידום מעמד האישה מאי גולן:</w:t>
      </w:r>
      <w:r w:rsidRPr="00EA6159">
        <w:rPr>
          <w:rStyle w:val="TagStyle"/>
          <w:rtl/>
        </w:rPr>
        <w:t xml:space="preserve"> &lt;&lt; קריאה &gt;&gt;</w:t>
      </w:r>
      <w:r>
        <w:rPr>
          <w:rtl/>
        </w:rPr>
        <w:t xml:space="preserve">   </w:t>
      </w:r>
      <w:bookmarkEnd w:id="12819"/>
    </w:p>
    <w:p w:rsidR="000B0163" w:rsidRDefault="000B0163" w:rsidP="007B1E8C">
      <w:pPr>
        <w:rPr>
          <w:rtl/>
          <w:lang w:eastAsia="he-IL"/>
        </w:rPr>
      </w:pPr>
    </w:p>
    <w:p w:rsidR="000B0163" w:rsidRDefault="000B0163" w:rsidP="003667F9">
      <w:pPr>
        <w:rPr>
          <w:rtl/>
          <w:lang w:eastAsia="he-IL"/>
        </w:rPr>
      </w:pPr>
      <w:r>
        <w:rPr>
          <w:rFonts w:hint="cs"/>
          <w:rtl/>
          <w:lang w:eastAsia="he-IL"/>
        </w:rPr>
        <w:t>יש לך דיבור יותר זול ונמוך? תתבייש.</w:t>
      </w:r>
      <w:bookmarkStart w:id="12820" w:name="_ETM_Q26_399462"/>
      <w:bookmarkEnd w:id="12820"/>
    </w:p>
    <w:p w:rsidR="000B0163" w:rsidRDefault="000B0163" w:rsidP="003667F9">
      <w:pPr>
        <w:rPr>
          <w:rtl/>
          <w:lang w:eastAsia="he-IL"/>
        </w:rPr>
      </w:pPr>
    </w:p>
    <w:p w:rsidR="000B0163" w:rsidRDefault="000B0163" w:rsidP="003667F9">
      <w:pPr>
        <w:pStyle w:val="af6"/>
        <w:keepNext/>
        <w:rPr>
          <w:rtl/>
        </w:rPr>
      </w:pPr>
      <w:bookmarkStart w:id="12821" w:name="_ETM_Q26_404160"/>
      <w:bookmarkStart w:id="12822" w:name="_ETM_Q26_404272"/>
      <w:bookmarkStart w:id="12823" w:name="ET_yor_6129_53"/>
      <w:bookmarkEnd w:id="12821"/>
      <w:bookmarkEnd w:id="12822"/>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823"/>
    </w:p>
    <w:p w:rsidR="000B0163" w:rsidRDefault="000B0163" w:rsidP="007B1E8C">
      <w:pPr>
        <w:rPr>
          <w:rtl/>
          <w:lang w:eastAsia="he-IL"/>
        </w:rPr>
      </w:pPr>
    </w:p>
    <w:p w:rsidR="000B0163" w:rsidRDefault="000B0163" w:rsidP="0083656A">
      <w:pPr>
        <w:rPr>
          <w:rtl/>
          <w:lang w:eastAsia="he-IL"/>
        </w:rPr>
      </w:pPr>
      <w:r>
        <w:rPr>
          <w:rFonts w:hint="cs"/>
          <w:rtl/>
          <w:lang w:eastAsia="he-IL"/>
        </w:rPr>
        <w:t>נא לסיים. ביקשתי לסיים, נכון?</w:t>
      </w:r>
      <w:bookmarkStart w:id="12824" w:name="_ETM_Q26_399402"/>
      <w:bookmarkEnd w:id="12824"/>
    </w:p>
    <w:p w:rsidR="000B0163" w:rsidRDefault="000B0163" w:rsidP="003667F9">
      <w:pPr>
        <w:rPr>
          <w:rtl/>
          <w:lang w:eastAsia="he-IL"/>
        </w:rPr>
      </w:pPr>
    </w:p>
    <w:p w:rsidR="000B0163" w:rsidRDefault="000B0163" w:rsidP="003667F9">
      <w:pPr>
        <w:pStyle w:val="-"/>
        <w:keepNext/>
        <w:rPr>
          <w:rtl/>
        </w:rPr>
      </w:pPr>
      <w:bookmarkStart w:id="12825" w:name="ET_speakercontinue_6367_54"/>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825"/>
    </w:p>
    <w:p w:rsidR="000B0163" w:rsidRDefault="000B0163" w:rsidP="007B1E8C">
      <w:pPr>
        <w:rPr>
          <w:rtl/>
          <w:lang w:eastAsia="he-IL"/>
        </w:rPr>
      </w:pPr>
    </w:p>
    <w:p w:rsidR="000B0163" w:rsidRDefault="000B0163" w:rsidP="003667F9">
      <w:pPr>
        <w:rPr>
          <w:rtl/>
          <w:lang w:eastAsia="he-IL"/>
        </w:rPr>
      </w:pPr>
      <w:r>
        <w:rPr>
          <w:rFonts w:hint="cs"/>
          <w:rtl/>
          <w:lang w:eastAsia="he-IL"/>
        </w:rPr>
        <w:t>בואי תקשיבי לי, גברתי השרה.</w:t>
      </w:r>
    </w:p>
    <w:p w:rsidR="000B0163" w:rsidRDefault="000B0163" w:rsidP="003667F9">
      <w:pPr>
        <w:rPr>
          <w:rtl/>
          <w:lang w:eastAsia="he-IL"/>
        </w:rPr>
      </w:pPr>
    </w:p>
    <w:p w:rsidR="000B0163" w:rsidRDefault="000B0163" w:rsidP="003667F9">
      <w:pPr>
        <w:pStyle w:val="af6"/>
        <w:keepNext/>
        <w:rPr>
          <w:rtl/>
        </w:rPr>
      </w:pPr>
      <w:bookmarkStart w:id="12826" w:name="ET_yor_6129_55"/>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826"/>
    </w:p>
    <w:p w:rsidR="000B0163" w:rsidRDefault="000B0163" w:rsidP="007B1E8C">
      <w:pPr>
        <w:rPr>
          <w:rtl/>
          <w:lang w:eastAsia="he-IL"/>
        </w:rPr>
      </w:pPr>
    </w:p>
    <w:p w:rsidR="000B0163" w:rsidRDefault="000B0163" w:rsidP="0083656A">
      <w:pPr>
        <w:rPr>
          <w:rtl/>
          <w:lang w:eastAsia="he-IL"/>
        </w:rPr>
      </w:pPr>
      <w:r>
        <w:rPr>
          <w:rFonts w:hint="cs"/>
          <w:rtl/>
          <w:lang w:eastAsia="he-IL"/>
        </w:rPr>
        <w:t xml:space="preserve">חברת הכנסת ניר, הוספתי </w:t>
      </w:r>
      <w:bookmarkStart w:id="12827" w:name="_ETM_Q26_401753"/>
      <w:bookmarkEnd w:id="12827"/>
      <w:r>
        <w:rPr>
          <w:rFonts w:hint="cs"/>
          <w:rtl/>
          <w:lang w:eastAsia="he-IL"/>
        </w:rPr>
        <w:t xml:space="preserve">לך דקה. הוספתי לך עוד </w:t>
      </w:r>
      <w:bookmarkStart w:id="12828" w:name="_ETM_Q26_411635"/>
      <w:bookmarkEnd w:id="12828"/>
      <w:r>
        <w:rPr>
          <w:rFonts w:hint="cs"/>
          <w:rtl/>
          <w:lang w:eastAsia="he-IL"/>
        </w:rPr>
        <w:t>דקה, מספיק. תודה.</w:t>
      </w:r>
    </w:p>
    <w:p w:rsidR="000B0163" w:rsidRDefault="000B0163" w:rsidP="003667F9">
      <w:pPr>
        <w:rPr>
          <w:rtl/>
          <w:lang w:eastAsia="he-IL"/>
        </w:rPr>
      </w:pPr>
    </w:p>
    <w:p w:rsidR="000B0163" w:rsidRDefault="000B0163" w:rsidP="003667F9">
      <w:pPr>
        <w:pStyle w:val="-"/>
        <w:keepNext/>
        <w:rPr>
          <w:rtl/>
        </w:rPr>
      </w:pPr>
      <w:bookmarkStart w:id="12829" w:name="ET_speakercontinue_6367_56"/>
      <w:r w:rsidRPr="00047624">
        <w:rPr>
          <w:rStyle w:val="TagStyle"/>
          <w:rtl/>
        </w:rPr>
        <w:t xml:space="preserve"> &lt;&lt; דובר_המשך &gt;&gt; </w:t>
      </w:r>
      <w:r>
        <w:rPr>
          <w:rtl/>
        </w:rPr>
        <w:t>שרון ניר (ישראל ביתנו):</w:t>
      </w:r>
      <w:r w:rsidRPr="00047624">
        <w:rPr>
          <w:rStyle w:val="TagStyle"/>
          <w:rtl/>
        </w:rPr>
        <w:t xml:space="preserve"> &lt;&lt; דובר_המשך &gt;&gt;</w:t>
      </w:r>
      <w:r>
        <w:rPr>
          <w:rtl/>
        </w:rPr>
        <w:t xml:space="preserve">   </w:t>
      </w:r>
      <w:bookmarkEnd w:id="12829"/>
    </w:p>
    <w:p w:rsidR="000B0163" w:rsidRDefault="000B0163" w:rsidP="007B1E8C">
      <w:pPr>
        <w:rPr>
          <w:rtl/>
          <w:lang w:eastAsia="he-IL"/>
        </w:rPr>
      </w:pPr>
    </w:p>
    <w:p w:rsidR="000B0163" w:rsidRDefault="000B0163" w:rsidP="0083656A">
      <w:pPr>
        <w:rPr>
          <w:rtl/>
          <w:lang w:eastAsia="he-IL"/>
        </w:rPr>
      </w:pPr>
      <w:r>
        <w:rPr>
          <w:rFonts w:hint="cs"/>
          <w:rtl/>
          <w:lang w:eastAsia="he-IL"/>
        </w:rPr>
        <w:t>אני מבקשת</w:t>
      </w:r>
      <w:bookmarkStart w:id="12830" w:name="_ETM_Q26_404713"/>
      <w:bookmarkEnd w:id="12830"/>
      <w:r>
        <w:rPr>
          <w:rFonts w:hint="cs"/>
          <w:rtl/>
          <w:lang w:eastAsia="he-IL"/>
        </w:rPr>
        <w:t xml:space="preserve"> ממך כאישה לאישה, תצביעי בעד החוק הזה. תודה רבה.</w:t>
      </w:r>
      <w:bookmarkStart w:id="12831" w:name="_ETM_Q26_409943"/>
      <w:bookmarkEnd w:id="12831"/>
    </w:p>
    <w:p w:rsidR="000B0163" w:rsidRDefault="000B0163" w:rsidP="003667F9">
      <w:pPr>
        <w:rPr>
          <w:rtl/>
          <w:lang w:eastAsia="he-IL"/>
        </w:rPr>
      </w:pPr>
    </w:p>
    <w:p w:rsidR="000B0163" w:rsidRDefault="000B0163" w:rsidP="003667F9">
      <w:pPr>
        <w:pStyle w:val="af6"/>
        <w:keepNext/>
        <w:rPr>
          <w:rtl/>
        </w:rPr>
      </w:pPr>
      <w:bookmarkStart w:id="12832" w:name="ET_yor_6129_153"/>
      <w:r w:rsidRPr="00EA6159">
        <w:rPr>
          <w:rStyle w:val="TagStyle"/>
          <w:rtl/>
        </w:rPr>
        <w:t xml:space="preserve"> &lt;&lt; יור &gt;&gt; </w:t>
      </w:r>
      <w:r>
        <w:rPr>
          <w:rtl/>
        </w:rPr>
        <w:t>היו"ר ישראל אייכלר:</w:t>
      </w:r>
      <w:r w:rsidRPr="00EA6159">
        <w:rPr>
          <w:rStyle w:val="TagStyle"/>
          <w:rtl/>
        </w:rPr>
        <w:t xml:space="preserve"> &lt;&lt; יור &gt;&gt;</w:t>
      </w:r>
      <w:r>
        <w:rPr>
          <w:rtl/>
        </w:rPr>
        <w:t xml:space="preserve">   </w:t>
      </w:r>
      <w:bookmarkEnd w:id="12832"/>
    </w:p>
    <w:p w:rsidR="000B0163" w:rsidRDefault="000B0163" w:rsidP="007B1E8C">
      <w:pPr>
        <w:rPr>
          <w:rtl/>
          <w:lang w:eastAsia="he-IL"/>
        </w:rPr>
      </w:pPr>
    </w:p>
    <w:p w:rsidR="000B0163" w:rsidRDefault="000B0163" w:rsidP="003667F9">
      <w:pPr>
        <w:rPr>
          <w:rtl/>
          <w:lang w:eastAsia="he-IL"/>
        </w:rPr>
      </w:pPr>
      <w:r>
        <w:rPr>
          <w:rFonts w:hint="cs"/>
          <w:rtl/>
          <w:lang w:eastAsia="he-IL"/>
        </w:rPr>
        <w:t>תודה רבה.</w:t>
      </w:r>
    </w:p>
    <w:p w:rsidR="000B0163" w:rsidRDefault="000B0163" w:rsidP="003667F9">
      <w:pPr>
        <w:rPr>
          <w:rtl/>
          <w:lang w:eastAsia="he-IL"/>
        </w:rPr>
      </w:pPr>
    </w:p>
    <w:p w:rsidR="000B0163" w:rsidRDefault="000B0163" w:rsidP="003667F9">
      <w:pPr>
        <w:rPr>
          <w:rtl/>
          <w:lang w:eastAsia="he-IL"/>
        </w:rPr>
      </w:pPr>
    </w:p>
    <w:p w:rsidR="000B0163" w:rsidRPr="00EA6159" w:rsidRDefault="000B0163" w:rsidP="003667F9">
      <w:pPr>
        <w:pStyle w:val="a6"/>
        <w:rPr>
          <w:rtl/>
          <w:lang w:eastAsia="he-IL"/>
        </w:rPr>
      </w:pPr>
      <w:bookmarkStart w:id="12833" w:name="ET_hatsach_639115_4"/>
      <w:r w:rsidRPr="00353788">
        <w:rPr>
          <w:rStyle w:val="TagStyle"/>
          <w:rtl/>
        </w:rPr>
        <w:t xml:space="preserve">&lt;&lt; הצח &gt;&gt; </w:t>
      </w:r>
      <w:bookmarkStart w:id="12834" w:name="_Toc139801576"/>
      <w:bookmarkStart w:id="12835" w:name="_Toc160611552"/>
      <w:bookmarkStart w:id="12836" w:name="_Toc160612194"/>
      <w:bookmarkStart w:id="12837" w:name="_Toc160612350"/>
      <w:r>
        <w:rPr>
          <w:rtl/>
          <w:lang w:eastAsia="he-IL"/>
        </w:rPr>
        <w:t>הצעת חוק-יסוד: הכנסת (תיקון – ייצוג מינימלי לשני המינים ברשימת מועמדים לכנסת)</w:t>
      </w:r>
      <w:bookmarkEnd w:id="12834"/>
      <w:bookmarkEnd w:id="12835"/>
      <w:bookmarkEnd w:id="12836"/>
      <w:bookmarkEnd w:id="12837"/>
      <w:r w:rsidRPr="00353788">
        <w:rPr>
          <w:rStyle w:val="TagStyle"/>
          <w:rtl/>
        </w:rPr>
        <w:t xml:space="preserve"> &lt;&lt; הצח &gt;&gt;</w:t>
      </w:r>
      <w:r>
        <w:rPr>
          <w:rtl/>
          <w:lang w:eastAsia="he-IL"/>
        </w:rPr>
        <w:t xml:space="preserve">   </w:t>
      </w:r>
      <w:bookmarkEnd w:id="12833"/>
    </w:p>
    <w:p w:rsidR="000B0163" w:rsidRDefault="000B0163" w:rsidP="003667F9">
      <w:pPr>
        <w:rPr>
          <w:rtl/>
          <w:lang w:eastAsia="he-IL"/>
        </w:rPr>
      </w:pPr>
      <w:r>
        <w:rPr>
          <w:rtl/>
          <w:lang w:eastAsia="he-IL"/>
        </w:rPr>
        <w:t>[הצעת חוק פ</w:t>
      </w:r>
      <w:r>
        <w:rPr>
          <w:rFonts w:hint="cs"/>
          <w:rtl/>
          <w:lang w:eastAsia="he-IL"/>
        </w:rPr>
        <w:t>/2040/25; נספחות.</w:t>
      </w:r>
      <w:r>
        <w:rPr>
          <w:rtl/>
          <w:lang w:eastAsia="he-IL"/>
        </w:rPr>
        <w:t>]</w:t>
      </w:r>
    </w:p>
    <w:p w:rsidR="000B0163" w:rsidRDefault="000B0163" w:rsidP="003667F9">
      <w:pPr>
        <w:pStyle w:val="-0"/>
        <w:rPr>
          <w:rtl/>
          <w:lang w:eastAsia="he-IL"/>
        </w:rPr>
      </w:pPr>
      <w:bookmarkStart w:id="12838" w:name="_ETM_Q26_412227"/>
      <w:bookmarkStart w:id="12839" w:name="_ETM_Q26_411195"/>
      <w:bookmarkEnd w:id="12838"/>
      <w:bookmarkEnd w:id="12839"/>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0B0163" w:rsidRDefault="000B0163" w:rsidP="003667F9">
      <w:pPr>
        <w:rPr>
          <w:rtl/>
          <w:lang w:eastAsia="he-IL"/>
        </w:rPr>
      </w:pPr>
    </w:p>
    <w:p w:rsidR="000B0163" w:rsidRDefault="000B0163" w:rsidP="003667F9">
      <w:pPr>
        <w:pStyle w:val="af6"/>
        <w:keepNext/>
        <w:rPr>
          <w:rtl/>
        </w:rPr>
      </w:pPr>
      <w:bookmarkStart w:id="12840" w:name="ET_yor_6129_57"/>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840"/>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להצעה הזו הוצמדה </w:t>
      </w:r>
      <w:bookmarkStart w:id="12841" w:name="_ETM_Q26_415653"/>
      <w:bookmarkEnd w:id="12841"/>
      <w:r>
        <w:rPr>
          <w:rFonts w:hint="cs"/>
          <w:rtl/>
          <w:lang w:eastAsia="he-IL"/>
        </w:rPr>
        <w:t xml:space="preserve">הצעת חוק נוספת, של </w:t>
      </w:r>
      <w:bookmarkStart w:id="12842" w:name="_ETM_Q26_419906"/>
      <w:bookmarkEnd w:id="12842"/>
      <w:r>
        <w:rPr>
          <w:rFonts w:hint="cs"/>
          <w:rtl/>
          <w:lang w:eastAsia="he-IL"/>
        </w:rPr>
        <w:t>חברת הכנסת מרב מיכאלי.</w:t>
      </w:r>
    </w:p>
    <w:p w:rsidR="000B0163" w:rsidRDefault="000B0163" w:rsidP="003667F9">
      <w:pPr>
        <w:rPr>
          <w:rtl/>
          <w:lang w:eastAsia="he-IL"/>
        </w:rPr>
      </w:pPr>
    </w:p>
    <w:p w:rsidR="000B0163" w:rsidRDefault="000B0163" w:rsidP="003667F9">
      <w:pPr>
        <w:pStyle w:val="af5"/>
        <w:keepNext/>
        <w:rPr>
          <w:rtl/>
        </w:rPr>
      </w:pPr>
      <w:bookmarkStart w:id="12843" w:name="ET_interruption_5787_25"/>
      <w:r w:rsidRPr="00500379">
        <w:rPr>
          <w:rStyle w:val="TagStyle"/>
          <w:rtl/>
        </w:rPr>
        <w:t xml:space="preserve"> &lt;&lt; קריאה &gt;&gt; </w:t>
      </w:r>
      <w:r>
        <w:rPr>
          <w:rtl/>
        </w:rPr>
        <w:t>יוראי להב הרצנו (יש עתיד):</w:t>
      </w:r>
      <w:r w:rsidRPr="00500379">
        <w:rPr>
          <w:rStyle w:val="TagStyle"/>
          <w:rtl/>
        </w:rPr>
        <w:t xml:space="preserve"> &lt;&lt; קריאה &gt;&gt;</w:t>
      </w:r>
      <w:r>
        <w:rPr>
          <w:rtl/>
        </w:rPr>
        <w:t xml:space="preserve">   </w:t>
      </w:r>
      <w:bookmarkEnd w:id="12843"/>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אדוני, אנחנו </w:t>
      </w:r>
      <w:r w:rsidR="007B1E8C">
        <w:rPr>
          <w:rFonts w:hint="cs"/>
          <w:rtl/>
          <w:lang w:eastAsia="he-IL"/>
        </w:rPr>
        <w:t>– – –</w:t>
      </w:r>
      <w:bookmarkStart w:id="12844" w:name="_ETM_Q26_416543"/>
      <w:bookmarkEnd w:id="12844"/>
      <w:r>
        <w:rPr>
          <w:rFonts w:hint="cs"/>
          <w:rtl/>
          <w:lang w:eastAsia="he-IL"/>
        </w:rPr>
        <w:t xml:space="preserve"> 23 מקומות, </w:t>
      </w:r>
      <w:bookmarkStart w:id="12845" w:name="_ETM_Q26_414004"/>
      <w:bookmarkStart w:id="12846" w:name="_ETM_Q26_411681"/>
      <w:bookmarkStart w:id="12847" w:name="_ETM_Q26_411057"/>
      <w:bookmarkEnd w:id="12845"/>
      <w:bookmarkEnd w:id="12846"/>
      <w:bookmarkEnd w:id="12847"/>
      <w:r>
        <w:rPr>
          <w:rFonts w:hint="cs"/>
          <w:rtl/>
          <w:lang w:eastAsia="he-IL"/>
        </w:rPr>
        <w:t>אנחנו אחרי רואנדה וקזחסטן בשוויון ל</w:t>
      </w:r>
      <w:bookmarkStart w:id="12848" w:name="_ETM_Q26_425663"/>
      <w:bookmarkEnd w:id="12848"/>
      <w:r>
        <w:rPr>
          <w:rFonts w:hint="cs"/>
          <w:rtl/>
          <w:lang w:eastAsia="he-IL"/>
        </w:rPr>
        <w:t>נשים, אחרי רואנדה וקזחסטן.</w:t>
      </w:r>
      <w:bookmarkStart w:id="12849" w:name="_ETM_Q26_419853"/>
      <w:bookmarkEnd w:id="12849"/>
    </w:p>
    <w:p w:rsidR="000B0163" w:rsidRDefault="000B0163" w:rsidP="003667F9">
      <w:pPr>
        <w:rPr>
          <w:rtl/>
          <w:lang w:eastAsia="he-IL"/>
        </w:rPr>
      </w:pPr>
    </w:p>
    <w:p w:rsidR="000B0163" w:rsidRDefault="000B0163" w:rsidP="003667F9">
      <w:pPr>
        <w:pStyle w:val="af6"/>
        <w:keepNext/>
        <w:rPr>
          <w:rtl/>
        </w:rPr>
      </w:pPr>
      <w:bookmarkStart w:id="12850" w:name="ET_yor_6129_58"/>
      <w:r w:rsidRPr="00047624">
        <w:rPr>
          <w:rStyle w:val="TagStyle"/>
          <w:rtl/>
        </w:rPr>
        <w:t xml:space="preserve"> &lt;&lt; יור &gt;&gt; </w:t>
      </w:r>
      <w:r>
        <w:rPr>
          <w:rtl/>
        </w:rPr>
        <w:t>היו"ר ישראל אייכלר:</w:t>
      </w:r>
      <w:r w:rsidRPr="00047624">
        <w:rPr>
          <w:rStyle w:val="TagStyle"/>
          <w:rtl/>
        </w:rPr>
        <w:t xml:space="preserve"> &lt;&lt; יור &gt;&gt;</w:t>
      </w:r>
      <w:r>
        <w:rPr>
          <w:rtl/>
        </w:rPr>
        <w:t xml:space="preserve">   </w:t>
      </w:r>
      <w:bookmarkEnd w:id="12850"/>
    </w:p>
    <w:p w:rsidR="000B0163" w:rsidRDefault="000B0163" w:rsidP="007B1E8C">
      <w:pPr>
        <w:rPr>
          <w:rtl/>
          <w:lang w:eastAsia="he-IL"/>
        </w:rPr>
      </w:pPr>
    </w:p>
    <w:p w:rsidR="000B0163" w:rsidRDefault="000B0163" w:rsidP="003667F9">
      <w:pPr>
        <w:rPr>
          <w:rtl/>
          <w:lang w:eastAsia="he-IL"/>
        </w:rPr>
      </w:pPr>
      <w:bookmarkStart w:id="12851" w:name="_ETM_Q26_419173"/>
      <w:bookmarkEnd w:id="12851"/>
      <w:r>
        <w:rPr>
          <w:rFonts w:hint="cs"/>
          <w:rtl/>
          <w:lang w:eastAsia="he-IL"/>
        </w:rPr>
        <w:t>כל מה שתפריעו, אתם מפריעים לעצמכם. מה אמרת?</w:t>
      </w:r>
    </w:p>
    <w:p w:rsidR="000B0163" w:rsidRDefault="000B0163" w:rsidP="003667F9">
      <w:pPr>
        <w:rPr>
          <w:rtl/>
          <w:lang w:eastAsia="he-IL"/>
        </w:rPr>
      </w:pPr>
    </w:p>
    <w:p w:rsidR="000B0163" w:rsidRDefault="000B0163" w:rsidP="003667F9">
      <w:pPr>
        <w:pStyle w:val="af5"/>
        <w:keepNext/>
        <w:rPr>
          <w:rtl/>
        </w:rPr>
      </w:pPr>
      <w:r w:rsidRPr="00500379">
        <w:rPr>
          <w:rStyle w:val="TagStyle"/>
          <w:rtl/>
        </w:rPr>
        <w:t xml:space="preserve">&lt;&lt; קריאה &gt;&gt; </w:t>
      </w:r>
      <w:r>
        <w:rPr>
          <w:rtl/>
        </w:rPr>
        <w:t>יוראי להב הרצנו (יש עתיד):</w:t>
      </w:r>
      <w:r w:rsidRPr="00500379">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F65992">
      <w:pPr>
        <w:rPr>
          <w:rtl/>
          <w:lang w:eastAsia="he-IL"/>
        </w:rPr>
      </w:pPr>
      <w:bookmarkStart w:id="12852" w:name="_ETM_Q26_422346"/>
      <w:bookmarkEnd w:id="12852"/>
      <w:r>
        <w:rPr>
          <w:rFonts w:hint="cs"/>
          <w:rtl/>
          <w:lang w:eastAsia="he-IL"/>
        </w:rPr>
        <w:t>אחרי רואנדה וקזחסטן בשוויון בין גברים לנשים</w:t>
      </w:r>
      <w:r w:rsidR="00F65992">
        <w:rPr>
          <w:rFonts w:hint="cs"/>
          <w:rtl/>
          <w:lang w:eastAsia="he-IL"/>
        </w:rPr>
        <w:t>.</w:t>
      </w:r>
      <w:r>
        <w:rPr>
          <w:rFonts w:hint="cs"/>
          <w:rtl/>
          <w:lang w:eastAsia="he-IL"/>
        </w:rPr>
        <w:t xml:space="preserve"> אנחנו אחרי זימבבוא</w:t>
      </w:r>
      <w:bookmarkStart w:id="12853" w:name="_ETM_Q26_426883"/>
      <w:bookmarkEnd w:id="12853"/>
      <w:r>
        <w:rPr>
          <w:rFonts w:hint="cs"/>
          <w:rtl/>
          <w:lang w:eastAsia="he-IL"/>
        </w:rPr>
        <w:t>ה.</w:t>
      </w:r>
      <w:bookmarkStart w:id="12854" w:name="_ETM_Q26_425353"/>
      <w:bookmarkEnd w:id="12854"/>
    </w:p>
    <w:p w:rsidR="000B0163" w:rsidRDefault="000B0163" w:rsidP="003667F9">
      <w:pPr>
        <w:rPr>
          <w:rtl/>
          <w:lang w:eastAsia="he-IL"/>
        </w:rPr>
      </w:pPr>
    </w:p>
    <w:p w:rsidR="000B0163" w:rsidRDefault="000B0163" w:rsidP="003667F9">
      <w:pPr>
        <w:pStyle w:val="af6"/>
        <w:keepNext/>
        <w:rPr>
          <w:rtl/>
        </w:rPr>
      </w:pPr>
      <w:bookmarkStart w:id="12855" w:name="ET_yor_6129_59"/>
      <w:r w:rsidRPr="00B832E4">
        <w:rPr>
          <w:rStyle w:val="TagStyle"/>
          <w:rtl/>
        </w:rPr>
        <w:t xml:space="preserve"> &lt;&lt; יור &gt;&gt; </w:t>
      </w:r>
      <w:r>
        <w:rPr>
          <w:rtl/>
        </w:rPr>
        <w:t>היו"ר ישראל אייכלר:</w:t>
      </w:r>
      <w:r w:rsidRPr="00B832E4">
        <w:rPr>
          <w:rStyle w:val="TagStyle"/>
          <w:rtl/>
        </w:rPr>
        <w:t xml:space="preserve"> &lt;&lt; יור &gt;&gt;</w:t>
      </w:r>
      <w:r>
        <w:rPr>
          <w:rtl/>
        </w:rPr>
        <w:t xml:space="preserve">   </w:t>
      </w:r>
      <w:bookmarkEnd w:id="12855"/>
    </w:p>
    <w:p w:rsidR="000B0163" w:rsidRDefault="000B0163" w:rsidP="007B1E8C">
      <w:pPr>
        <w:rPr>
          <w:rtl/>
          <w:lang w:eastAsia="he-IL"/>
        </w:rPr>
      </w:pPr>
    </w:p>
    <w:p w:rsidR="000B0163" w:rsidRDefault="000B0163" w:rsidP="003667F9">
      <w:pPr>
        <w:rPr>
          <w:rtl/>
          <w:lang w:eastAsia="he-IL"/>
        </w:rPr>
      </w:pPr>
      <w:r>
        <w:rPr>
          <w:rFonts w:hint="cs"/>
          <w:rtl/>
          <w:lang w:eastAsia="he-IL"/>
        </w:rPr>
        <w:t>לא שמעתי</w:t>
      </w:r>
      <w:bookmarkStart w:id="12856" w:name="_ETM_Q26_423392"/>
      <w:bookmarkEnd w:id="12856"/>
      <w:r>
        <w:rPr>
          <w:rFonts w:hint="cs"/>
          <w:rtl/>
          <w:lang w:eastAsia="he-IL"/>
        </w:rPr>
        <w:t xml:space="preserve"> מה שאמרת, אני מבקש לא להפריע.</w:t>
      </w:r>
      <w:bookmarkStart w:id="12857" w:name="_ETM_Q26_426863"/>
      <w:bookmarkEnd w:id="12857"/>
    </w:p>
    <w:p w:rsidR="000B0163" w:rsidRDefault="000B0163" w:rsidP="003667F9">
      <w:pPr>
        <w:rPr>
          <w:rtl/>
          <w:lang w:eastAsia="he-IL"/>
        </w:rPr>
      </w:pPr>
    </w:p>
    <w:p w:rsidR="000B0163" w:rsidRDefault="000B0163" w:rsidP="003667F9">
      <w:pPr>
        <w:pStyle w:val="af5"/>
        <w:keepNext/>
        <w:rPr>
          <w:rtl/>
        </w:rPr>
      </w:pPr>
      <w:bookmarkStart w:id="12858" w:name="ET_interruption_5787_22"/>
      <w:r w:rsidRPr="00500379">
        <w:rPr>
          <w:rStyle w:val="TagStyle"/>
          <w:rtl/>
        </w:rPr>
        <w:t xml:space="preserve"> &lt;&lt; קריאה &gt;&gt; </w:t>
      </w:r>
      <w:r>
        <w:rPr>
          <w:rtl/>
        </w:rPr>
        <w:t>יוראי להב הרצנו (יש עתיד):</w:t>
      </w:r>
      <w:r w:rsidRPr="00500379">
        <w:rPr>
          <w:rStyle w:val="TagStyle"/>
          <w:rtl/>
        </w:rPr>
        <w:t xml:space="preserve"> &lt;&lt; קריאה &gt;&gt;</w:t>
      </w:r>
      <w:r>
        <w:rPr>
          <w:rtl/>
        </w:rPr>
        <w:t xml:space="preserve">   </w:t>
      </w:r>
      <w:bookmarkEnd w:id="12858"/>
    </w:p>
    <w:p w:rsidR="000B0163" w:rsidRDefault="000B0163" w:rsidP="007B1E8C">
      <w:pPr>
        <w:rPr>
          <w:rtl/>
          <w:lang w:eastAsia="he-IL"/>
        </w:rPr>
      </w:pPr>
    </w:p>
    <w:p w:rsidR="000B0163" w:rsidRDefault="000B0163" w:rsidP="003667F9">
      <w:pPr>
        <w:rPr>
          <w:rtl/>
          <w:lang w:eastAsia="he-IL"/>
        </w:rPr>
      </w:pPr>
      <w:r>
        <w:rPr>
          <w:rFonts w:hint="cs"/>
          <w:rtl/>
          <w:lang w:eastAsia="he-IL"/>
        </w:rPr>
        <w:t>זה לא להפריע, לקדם נשים זה לא להפריע.</w:t>
      </w:r>
    </w:p>
    <w:p w:rsidR="000B0163" w:rsidRDefault="000B0163" w:rsidP="003667F9">
      <w:pPr>
        <w:rPr>
          <w:rtl/>
          <w:lang w:eastAsia="he-IL"/>
        </w:rPr>
      </w:pPr>
    </w:p>
    <w:p w:rsidR="000B0163" w:rsidRDefault="000B0163" w:rsidP="003667F9">
      <w:pPr>
        <w:pStyle w:val="af6"/>
        <w:keepNext/>
        <w:rPr>
          <w:rtl/>
        </w:rPr>
      </w:pPr>
      <w:bookmarkStart w:id="12859" w:name="ET_yor_6129_60"/>
      <w:r w:rsidRPr="006E7E5A">
        <w:rPr>
          <w:rStyle w:val="TagStyle"/>
          <w:rtl/>
        </w:rPr>
        <w:t xml:space="preserve"> &lt;&lt; יור &gt;&gt; </w:t>
      </w:r>
      <w:r>
        <w:rPr>
          <w:rtl/>
        </w:rPr>
        <w:t>היו"ר ישראל אייכלר:</w:t>
      </w:r>
      <w:r w:rsidRPr="006E7E5A">
        <w:rPr>
          <w:rStyle w:val="TagStyle"/>
          <w:rtl/>
        </w:rPr>
        <w:t xml:space="preserve"> &lt;&lt; יור &gt;&gt;</w:t>
      </w:r>
      <w:r>
        <w:rPr>
          <w:rtl/>
        </w:rPr>
        <w:t xml:space="preserve">   </w:t>
      </w:r>
      <w:bookmarkEnd w:id="12859"/>
    </w:p>
    <w:p w:rsidR="000B0163" w:rsidRDefault="000B0163" w:rsidP="007B1E8C">
      <w:pPr>
        <w:rPr>
          <w:rtl/>
          <w:lang w:eastAsia="he-IL"/>
        </w:rPr>
      </w:pPr>
    </w:p>
    <w:p w:rsidR="000B0163" w:rsidRDefault="000B0163" w:rsidP="003667F9">
      <w:pPr>
        <w:rPr>
          <w:rtl/>
          <w:lang w:eastAsia="he-IL"/>
        </w:rPr>
      </w:pPr>
      <w:r>
        <w:rPr>
          <w:rFonts w:hint="cs"/>
          <w:rtl/>
          <w:lang w:eastAsia="he-IL"/>
        </w:rPr>
        <w:t>אתה מתפרע.</w:t>
      </w:r>
    </w:p>
    <w:p w:rsidR="000B0163" w:rsidRDefault="000B0163" w:rsidP="003667F9">
      <w:pPr>
        <w:rPr>
          <w:rtl/>
          <w:lang w:eastAsia="he-IL"/>
        </w:rPr>
      </w:pPr>
    </w:p>
    <w:p w:rsidR="000B0163" w:rsidRDefault="000B0163" w:rsidP="003667F9">
      <w:pPr>
        <w:rPr>
          <w:rtl/>
          <w:lang w:eastAsia="he-IL"/>
        </w:rPr>
      </w:pPr>
      <w:r>
        <w:rPr>
          <w:rFonts w:hint="cs"/>
          <w:rtl/>
          <w:lang w:eastAsia="he-IL"/>
        </w:rPr>
        <w:t>חברת הכנסת מרב מיכאלי, בבקשה.</w:t>
      </w:r>
    </w:p>
    <w:p w:rsidR="000B0163" w:rsidRDefault="000B0163" w:rsidP="003667F9">
      <w:pPr>
        <w:rPr>
          <w:rtl/>
          <w:lang w:eastAsia="he-IL"/>
        </w:rPr>
      </w:pPr>
      <w:bookmarkStart w:id="12860" w:name="_ETM_Q26_433983"/>
      <w:bookmarkEnd w:id="12860"/>
    </w:p>
    <w:p w:rsidR="000B0163" w:rsidRDefault="000B0163" w:rsidP="003667F9">
      <w:pPr>
        <w:pStyle w:val="af5"/>
        <w:keepNext/>
        <w:rPr>
          <w:rtl/>
        </w:rPr>
      </w:pPr>
      <w:bookmarkStart w:id="12861" w:name="ET_interruption_5787_63"/>
      <w:r w:rsidRPr="006E7E5A">
        <w:rPr>
          <w:rStyle w:val="TagStyle"/>
          <w:rtl/>
        </w:rPr>
        <w:t xml:space="preserve"> &lt;&lt; קריאה &gt;&gt; </w:t>
      </w:r>
      <w:r>
        <w:rPr>
          <w:rtl/>
        </w:rPr>
        <w:t>יוראי להב הרצנו (יש עתיד):</w:t>
      </w:r>
      <w:r w:rsidRPr="006E7E5A">
        <w:rPr>
          <w:rStyle w:val="TagStyle"/>
          <w:rtl/>
        </w:rPr>
        <w:t xml:space="preserve"> &lt;&lt; קריאה &gt;&gt;</w:t>
      </w:r>
      <w:r>
        <w:rPr>
          <w:rtl/>
        </w:rPr>
        <w:t xml:space="preserve">   </w:t>
      </w:r>
      <w:bookmarkEnd w:id="12861"/>
    </w:p>
    <w:p w:rsidR="000B0163" w:rsidRDefault="000B0163" w:rsidP="007B1E8C">
      <w:pPr>
        <w:rPr>
          <w:rtl/>
          <w:lang w:eastAsia="he-IL"/>
        </w:rPr>
      </w:pPr>
    </w:p>
    <w:p w:rsidR="000B0163" w:rsidRDefault="000B0163" w:rsidP="003667F9">
      <w:pPr>
        <w:rPr>
          <w:rtl/>
          <w:lang w:eastAsia="he-IL"/>
        </w:rPr>
      </w:pPr>
      <w:bookmarkStart w:id="12862" w:name="_ETM_Q26_437992"/>
      <w:bookmarkEnd w:id="12862"/>
      <w:r>
        <w:rPr>
          <w:rFonts w:hint="cs"/>
          <w:rtl/>
          <w:lang w:eastAsia="he-IL"/>
        </w:rPr>
        <w:t>אני מתפרע?</w:t>
      </w:r>
      <w:r w:rsidR="00F65992">
        <w:rPr>
          <w:rFonts w:hint="cs"/>
          <w:rtl/>
          <w:lang w:eastAsia="he-IL"/>
        </w:rPr>
        <w:t xml:space="preserve"> אני מתפרע?</w:t>
      </w:r>
    </w:p>
    <w:p w:rsidR="000B0163" w:rsidRDefault="000B0163" w:rsidP="003667F9">
      <w:pPr>
        <w:rPr>
          <w:rtl/>
          <w:lang w:eastAsia="he-IL"/>
        </w:rPr>
      </w:pPr>
    </w:p>
    <w:p w:rsidR="000B0163" w:rsidRDefault="000B0163" w:rsidP="003667F9">
      <w:pPr>
        <w:pStyle w:val="af6"/>
        <w:keepNext/>
        <w:rPr>
          <w:rtl/>
        </w:rPr>
      </w:pPr>
      <w:bookmarkStart w:id="12863" w:name="ET_yor_6129_64"/>
      <w:r w:rsidRPr="006E7E5A">
        <w:rPr>
          <w:rStyle w:val="TagStyle"/>
          <w:rtl/>
        </w:rPr>
        <w:t xml:space="preserve"> &lt;&lt; יור &gt;&gt; </w:t>
      </w:r>
      <w:r>
        <w:rPr>
          <w:rtl/>
        </w:rPr>
        <w:t>היו"ר ישראל אייכלר:</w:t>
      </w:r>
      <w:r w:rsidRPr="006E7E5A">
        <w:rPr>
          <w:rStyle w:val="TagStyle"/>
          <w:rtl/>
        </w:rPr>
        <w:t xml:space="preserve"> &lt;&lt; יור &gt;&gt;</w:t>
      </w:r>
      <w:r>
        <w:rPr>
          <w:rtl/>
        </w:rPr>
        <w:t xml:space="preserve">   </w:t>
      </w:r>
      <w:bookmarkEnd w:id="1286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כן. תפסיק להתפרע. </w:t>
      </w:r>
    </w:p>
    <w:p w:rsidR="000B0163" w:rsidRDefault="000B0163" w:rsidP="003667F9">
      <w:pPr>
        <w:rPr>
          <w:rtl/>
          <w:lang w:eastAsia="he-IL"/>
        </w:rPr>
      </w:pPr>
    </w:p>
    <w:p w:rsidR="000B0163" w:rsidRDefault="000B0163" w:rsidP="003667F9">
      <w:pPr>
        <w:pStyle w:val="af5"/>
        <w:keepNext/>
        <w:rPr>
          <w:rtl/>
        </w:rPr>
      </w:pPr>
      <w:bookmarkStart w:id="12864" w:name="ET_interruption_5787_65"/>
      <w:r w:rsidRPr="006E7E5A">
        <w:rPr>
          <w:rStyle w:val="TagStyle"/>
          <w:rtl/>
        </w:rPr>
        <w:t xml:space="preserve"> &lt;&lt; קריאה &gt;&gt; </w:t>
      </w:r>
      <w:r>
        <w:rPr>
          <w:rtl/>
        </w:rPr>
        <w:t>יוראי להב הרצנו (יש עתיד):</w:t>
      </w:r>
      <w:r w:rsidRPr="006E7E5A">
        <w:rPr>
          <w:rStyle w:val="TagStyle"/>
          <w:rtl/>
        </w:rPr>
        <w:t xml:space="preserve"> &lt;&lt; קריאה &gt;&gt;</w:t>
      </w:r>
      <w:r>
        <w:rPr>
          <w:rtl/>
        </w:rPr>
        <w:t xml:space="preserve">   </w:t>
      </w:r>
      <w:bookmarkEnd w:id="12864"/>
    </w:p>
    <w:p w:rsidR="000B0163" w:rsidRDefault="000B0163" w:rsidP="007B1E8C">
      <w:pPr>
        <w:rPr>
          <w:rtl/>
          <w:lang w:eastAsia="he-IL"/>
        </w:rPr>
      </w:pPr>
    </w:p>
    <w:p w:rsidR="000B0163" w:rsidRDefault="000B0163" w:rsidP="003667F9">
      <w:pPr>
        <w:rPr>
          <w:rtl/>
          <w:lang w:eastAsia="he-IL"/>
        </w:rPr>
      </w:pPr>
      <w:bookmarkStart w:id="12865" w:name="_ETM_Q26_435334"/>
      <w:bookmarkEnd w:id="12865"/>
      <w:r>
        <w:rPr>
          <w:rFonts w:hint="cs"/>
          <w:rtl/>
          <w:lang w:eastAsia="he-IL"/>
        </w:rPr>
        <w:t>אנחנו אחרי רואנדה בקידום נשים, זה הפרעות.</w:t>
      </w:r>
    </w:p>
    <w:p w:rsidR="000B0163" w:rsidRDefault="000B0163" w:rsidP="003667F9">
      <w:pPr>
        <w:rPr>
          <w:rtl/>
          <w:lang w:eastAsia="he-IL"/>
        </w:rPr>
      </w:pPr>
    </w:p>
    <w:p w:rsidR="000B0163" w:rsidRDefault="000B0163" w:rsidP="003667F9">
      <w:pPr>
        <w:pStyle w:val="af5"/>
        <w:keepNext/>
        <w:rPr>
          <w:rtl/>
        </w:rPr>
      </w:pPr>
      <w:bookmarkStart w:id="12866" w:name="ET_interruption_6361_21"/>
      <w:r w:rsidRPr="00500379">
        <w:rPr>
          <w:rStyle w:val="TagStyle"/>
          <w:rtl/>
        </w:rPr>
        <w:t xml:space="preserve"> &lt;&lt; קריאה &gt;&gt; </w:t>
      </w:r>
      <w:r>
        <w:rPr>
          <w:rtl/>
        </w:rPr>
        <w:t>נאור שירי (יש עתיד):</w:t>
      </w:r>
      <w:r w:rsidRPr="00500379">
        <w:rPr>
          <w:rStyle w:val="TagStyle"/>
          <w:rtl/>
        </w:rPr>
        <w:t xml:space="preserve"> &lt;&lt; קריאה &gt;&gt;</w:t>
      </w:r>
      <w:r>
        <w:rPr>
          <w:rtl/>
        </w:rPr>
        <w:t xml:space="preserve">   </w:t>
      </w:r>
      <w:bookmarkEnd w:id="1286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אל </w:t>
      </w:r>
      <w:bookmarkStart w:id="12867" w:name="_ETM_Q26_443674"/>
      <w:bookmarkEnd w:id="12867"/>
      <w:r>
        <w:rPr>
          <w:rFonts w:hint="cs"/>
          <w:rtl/>
          <w:lang w:eastAsia="he-IL"/>
        </w:rPr>
        <w:t>מי אתה מדבר? ברשימה שלו</w:t>
      </w:r>
      <w:bookmarkStart w:id="12868" w:name="_ETM_Q26_439821"/>
      <w:bookmarkEnd w:id="12868"/>
      <w:r>
        <w:rPr>
          <w:rFonts w:hint="cs"/>
          <w:rtl/>
          <w:lang w:eastAsia="he-IL"/>
        </w:rPr>
        <w:t xml:space="preserve"> אסור לנשים להתמודד.</w:t>
      </w:r>
      <w:bookmarkStart w:id="12869" w:name="_ETM_Q26_440563"/>
      <w:bookmarkEnd w:id="12869"/>
      <w:r>
        <w:rPr>
          <w:rFonts w:hint="cs"/>
          <w:rtl/>
          <w:lang w:eastAsia="he-IL"/>
        </w:rPr>
        <w:t xml:space="preserve"> אל מי אתה מדבר, אליו?</w:t>
      </w:r>
    </w:p>
    <w:p w:rsidR="000B0163" w:rsidRDefault="000B0163" w:rsidP="003667F9">
      <w:pPr>
        <w:rPr>
          <w:rtl/>
          <w:lang w:eastAsia="he-IL"/>
        </w:rPr>
      </w:pPr>
    </w:p>
    <w:p w:rsidR="000B0163" w:rsidRDefault="000B0163" w:rsidP="003667F9">
      <w:pPr>
        <w:pStyle w:val="af5"/>
        <w:keepNext/>
        <w:rPr>
          <w:rtl/>
        </w:rPr>
      </w:pPr>
      <w:bookmarkStart w:id="12870" w:name="ET_interruption_5787_67"/>
      <w:r w:rsidRPr="00A75D70">
        <w:rPr>
          <w:rStyle w:val="TagStyle"/>
          <w:rtl/>
        </w:rPr>
        <w:t xml:space="preserve"> &lt;&lt; קריאה &gt;&gt; </w:t>
      </w:r>
      <w:r>
        <w:rPr>
          <w:rtl/>
        </w:rPr>
        <w:t>יוראי להב הרצנו (יש עתיד):</w:t>
      </w:r>
      <w:r w:rsidRPr="00A75D70">
        <w:rPr>
          <w:rStyle w:val="TagStyle"/>
          <w:rtl/>
        </w:rPr>
        <w:t xml:space="preserve"> &lt;&lt; קריאה &gt;&gt;</w:t>
      </w:r>
      <w:r>
        <w:rPr>
          <w:rtl/>
        </w:rPr>
        <w:t xml:space="preserve">   </w:t>
      </w:r>
      <w:bookmarkEnd w:id="12870"/>
    </w:p>
    <w:p w:rsidR="000B0163" w:rsidRDefault="000B0163" w:rsidP="007B1E8C">
      <w:pPr>
        <w:rPr>
          <w:rtl/>
          <w:lang w:eastAsia="he-IL"/>
        </w:rPr>
      </w:pPr>
    </w:p>
    <w:p w:rsidR="000B0163" w:rsidRPr="00A75D70" w:rsidRDefault="000B0163" w:rsidP="003667F9">
      <w:pPr>
        <w:rPr>
          <w:rtl/>
          <w:lang w:eastAsia="he-IL"/>
        </w:rPr>
      </w:pPr>
      <w:r>
        <w:rPr>
          <w:rFonts w:hint="cs"/>
          <w:rtl/>
          <w:lang w:eastAsia="he-IL"/>
        </w:rPr>
        <w:t>זה, אחרי זימבבואה בקידום נשים, על מה אתה מדבר?</w:t>
      </w:r>
      <w:bookmarkStart w:id="12871" w:name="_ETM_Q26_446164"/>
      <w:bookmarkEnd w:id="12871"/>
      <w:r>
        <w:rPr>
          <w:rFonts w:hint="cs"/>
          <w:rtl/>
          <w:lang w:eastAsia="he-IL"/>
        </w:rPr>
        <w:t xml:space="preserve"> זאת המדינה שאנחנו רוצים לחיות בה?</w:t>
      </w:r>
      <w:bookmarkStart w:id="12872" w:name="_ETM_Q26_448363"/>
      <w:bookmarkEnd w:id="12872"/>
    </w:p>
    <w:p w:rsidR="000B0163" w:rsidRDefault="000B0163" w:rsidP="003667F9">
      <w:pPr>
        <w:rPr>
          <w:rtl/>
          <w:lang w:eastAsia="he-IL"/>
        </w:rPr>
      </w:pPr>
    </w:p>
    <w:p w:rsidR="000B0163" w:rsidRDefault="000B0163" w:rsidP="003667F9">
      <w:pPr>
        <w:pStyle w:val="af6"/>
        <w:keepNext/>
        <w:rPr>
          <w:rtl/>
        </w:rPr>
      </w:pPr>
      <w:bookmarkStart w:id="12873" w:name="ET_yor_6129_20"/>
      <w:r w:rsidRPr="00500379">
        <w:rPr>
          <w:rStyle w:val="TagStyle"/>
          <w:rtl/>
        </w:rPr>
        <w:t xml:space="preserve"> &lt;&lt; יור &gt;&gt; </w:t>
      </w:r>
      <w:r>
        <w:rPr>
          <w:rtl/>
        </w:rPr>
        <w:t>היו"ר ישראל אייכלר:</w:t>
      </w:r>
      <w:r w:rsidRPr="00500379">
        <w:rPr>
          <w:rStyle w:val="TagStyle"/>
          <w:rtl/>
        </w:rPr>
        <w:t xml:space="preserve"> &lt;&lt; יור &gt;&gt;</w:t>
      </w:r>
      <w:r>
        <w:rPr>
          <w:rtl/>
        </w:rPr>
        <w:t xml:space="preserve">   </w:t>
      </w:r>
      <w:bookmarkEnd w:id="1287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יש דברים שבהם אנחנו גרועים מזימבבואה, ואני לא רוצה לפרט אותם. </w:t>
      </w:r>
    </w:p>
    <w:p w:rsidR="000B0163" w:rsidRDefault="000B0163" w:rsidP="003667F9">
      <w:pPr>
        <w:rPr>
          <w:rtl/>
          <w:lang w:eastAsia="he-IL"/>
        </w:rPr>
      </w:pPr>
      <w:bookmarkStart w:id="12874" w:name="_ETM_Q26_453561"/>
      <w:bookmarkStart w:id="12875" w:name="_ETM_Q26_453674"/>
      <w:bookmarkEnd w:id="12874"/>
      <w:bookmarkEnd w:id="12875"/>
    </w:p>
    <w:p w:rsidR="000B0163" w:rsidRDefault="000B0163" w:rsidP="003667F9">
      <w:pPr>
        <w:pStyle w:val="af5"/>
        <w:keepNext/>
        <w:rPr>
          <w:rtl/>
        </w:rPr>
      </w:pPr>
      <w:bookmarkStart w:id="12876" w:name="ET_interruption_5787_69"/>
      <w:r w:rsidRPr="002A5CA7">
        <w:rPr>
          <w:rStyle w:val="TagStyle"/>
          <w:rtl/>
        </w:rPr>
        <w:t xml:space="preserve"> &lt;&lt; קריאה &gt;&gt; </w:t>
      </w:r>
      <w:r>
        <w:rPr>
          <w:rtl/>
        </w:rPr>
        <w:t>יוראי להב הרצנו (יש עתיד):</w:t>
      </w:r>
      <w:r w:rsidRPr="002A5CA7">
        <w:rPr>
          <w:rStyle w:val="TagStyle"/>
          <w:rtl/>
        </w:rPr>
        <w:t xml:space="preserve"> &lt;&lt; קריאה &gt;&gt;</w:t>
      </w:r>
      <w:r>
        <w:rPr>
          <w:rtl/>
        </w:rPr>
        <w:t xml:space="preserve">   </w:t>
      </w:r>
      <w:bookmarkEnd w:id="12876"/>
    </w:p>
    <w:p w:rsidR="000B0163" w:rsidRDefault="000B0163" w:rsidP="007B1E8C">
      <w:pPr>
        <w:rPr>
          <w:rtl/>
          <w:lang w:eastAsia="he-IL"/>
        </w:rPr>
      </w:pPr>
    </w:p>
    <w:p w:rsidR="000B0163" w:rsidRPr="00C2180D" w:rsidRDefault="000B0163" w:rsidP="003667F9">
      <w:pPr>
        <w:rPr>
          <w:rtl/>
          <w:lang w:eastAsia="he-IL"/>
        </w:rPr>
      </w:pPr>
      <w:r>
        <w:rPr>
          <w:rFonts w:hint="cs"/>
          <w:rtl/>
          <w:lang w:eastAsia="he-IL"/>
        </w:rPr>
        <w:t>חבל שגם בזה.</w:t>
      </w:r>
      <w:bookmarkStart w:id="12877" w:name="_ETM_Q26_453003"/>
      <w:bookmarkEnd w:id="12877"/>
      <w:r>
        <w:rPr>
          <w:rFonts w:hint="cs"/>
          <w:rtl/>
          <w:lang w:eastAsia="he-IL"/>
        </w:rPr>
        <w:t xml:space="preserve"> חבל שגם בזה.</w:t>
      </w:r>
      <w:bookmarkStart w:id="12878" w:name="_ETM_Q26_455304"/>
      <w:bookmarkEnd w:id="12878"/>
      <w:r>
        <w:rPr>
          <w:rFonts w:hint="cs"/>
          <w:rtl/>
          <w:lang w:eastAsia="he-IL"/>
        </w:rPr>
        <w:t xml:space="preserve"> כמו מה?</w:t>
      </w:r>
    </w:p>
    <w:p w:rsidR="000B0163" w:rsidRDefault="000B0163" w:rsidP="003667F9">
      <w:pPr>
        <w:rPr>
          <w:rtl/>
          <w:lang w:eastAsia="he-IL"/>
        </w:rPr>
      </w:pPr>
    </w:p>
    <w:p w:rsidR="000B0163" w:rsidRDefault="000B0163" w:rsidP="003667F9">
      <w:pPr>
        <w:pStyle w:val="af5"/>
        <w:rPr>
          <w:rtl/>
        </w:rPr>
      </w:pPr>
      <w:bookmarkStart w:id="12879" w:name="ET_interruption_5090_68"/>
      <w:r w:rsidRPr="006220C8">
        <w:rPr>
          <w:rStyle w:val="TagStyle"/>
          <w:rtl/>
        </w:rPr>
        <w:t xml:space="preserve"> &lt;&lt; קריאה &gt;&gt;</w:t>
      </w:r>
      <w:r w:rsidRPr="002A5CA7">
        <w:rPr>
          <w:rStyle w:val="TagStyle"/>
          <w:rtl/>
        </w:rPr>
        <w:t xml:space="preserve"> </w:t>
      </w:r>
      <w:r>
        <w:rPr>
          <w:rtl/>
        </w:rPr>
        <w:t>מרב מיכאלי (העבודה):</w:t>
      </w:r>
      <w:r w:rsidRPr="002A5CA7">
        <w:rPr>
          <w:rStyle w:val="TagStyle"/>
          <w:rtl/>
        </w:rPr>
        <w:t xml:space="preserve"> </w:t>
      </w:r>
      <w:r w:rsidRPr="006220C8">
        <w:rPr>
          <w:rStyle w:val="TagStyle"/>
          <w:rtl/>
        </w:rPr>
        <w:t xml:space="preserve">&lt;&lt; קריאה &gt;&gt; </w:t>
      </w:r>
      <w:r>
        <w:rPr>
          <w:rtl/>
        </w:rPr>
        <w:t xml:space="preserve">   </w:t>
      </w:r>
      <w:bookmarkEnd w:id="12879"/>
    </w:p>
    <w:p w:rsidR="000B0163" w:rsidRDefault="000B0163" w:rsidP="007B1E8C">
      <w:pPr>
        <w:rPr>
          <w:rtl/>
          <w:lang w:eastAsia="he-IL"/>
        </w:rPr>
      </w:pPr>
    </w:p>
    <w:p w:rsidR="000B0163" w:rsidRPr="002A5CA7" w:rsidRDefault="000B0163" w:rsidP="003667F9">
      <w:pPr>
        <w:rPr>
          <w:rtl/>
          <w:lang w:eastAsia="he-IL"/>
        </w:rPr>
      </w:pPr>
      <w:r>
        <w:rPr>
          <w:rFonts w:hint="cs"/>
          <w:rtl/>
          <w:lang w:eastAsia="he-IL"/>
        </w:rPr>
        <w:t>כן, למשל בשוויון נשים.</w:t>
      </w:r>
      <w:bookmarkStart w:id="12880" w:name="_ETM_Q26_453952"/>
      <w:bookmarkEnd w:id="12880"/>
    </w:p>
    <w:p w:rsidR="000B0163" w:rsidRDefault="000B0163" w:rsidP="003667F9">
      <w:pPr>
        <w:rPr>
          <w:rtl/>
          <w:lang w:eastAsia="he-IL"/>
        </w:rPr>
      </w:pPr>
    </w:p>
    <w:p w:rsidR="000B0163" w:rsidRDefault="000B0163" w:rsidP="003667F9">
      <w:pPr>
        <w:pStyle w:val="af5"/>
        <w:keepNext/>
        <w:rPr>
          <w:rtl/>
        </w:rPr>
      </w:pPr>
      <w:bookmarkStart w:id="12881" w:name="ET_interruption_6361_72"/>
      <w:r w:rsidRPr="002A5CA7">
        <w:rPr>
          <w:rStyle w:val="TagStyle"/>
          <w:rtl/>
        </w:rPr>
        <w:t xml:space="preserve"> &lt;&lt; קריאה &gt;&gt; </w:t>
      </w:r>
      <w:r>
        <w:rPr>
          <w:rtl/>
        </w:rPr>
        <w:t>נאור שירי (יש עתיד):</w:t>
      </w:r>
      <w:r w:rsidRPr="002A5CA7">
        <w:rPr>
          <w:rStyle w:val="TagStyle"/>
          <w:rtl/>
        </w:rPr>
        <w:t xml:space="preserve"> &lt;&lt; קריאה &gt;&gt;</w:t>
      </w:r>
      <w:r>
        <w:rPr>
          <w:rtl/>
        </w:rPr>
        <w:t xml:space="preserve">   </w:t>
      </w:r>
      <w:bookmarkEnd w:id="12881"/>
    </w:p>
    <w:p w:rsidR="000B0163" w:rsidRDefault="000B0163" w:rsidP="007B1E8C">
      <w:pPr>
        <w:rPr>
          <w:rtl/>
          <w:lang w:eastAsia="he-IL"/>
        </w:rPr>
      </w:pPr>
    </w:p>
    <w:p w:rsidR="000B0163" w:rsidRDefault="000B0163" w:rsidP="003667F9">
      <w:pPr>
        <w:rPr>
          <w:rtl/>
          <w:lang w:eastAsia="he-IL"/>
        </w:rPr>
      </w:pPr>
      <w:r>
        <w:rPr>
          <w:rFonts w:hint="cs"/>
          <w:rtl/>
          <w:lang w:eastAsia="he-IL"/>
        </w:rPr>
        <w:t>לא, הוא היה אומר לך: בשילוב חרדים ב</w:t>
      </w:r>
      <w:bookmarkStart w:id="12882" w:name="_ETM_Q26_461141"/>
      <w:bookmarkEnd w:id="12882"/>
      <w:r>
        <w:rPr>
          <w:rFonts w:hint="cs"/>
          <w:rtl/>
          <w:lang w:eastAsia="he-IL"/>
        </w:rPr>
        <w:t xml:space="preserve">מגזר </w:t>
      </w:r>
      <w:bookmarkStart w:id="12883" w:name="_ETM_Q26_464326"/>
      <w:bookmarkEnd w:id="12883"/>
      <w:r>
        <w:rPr>
          <w:rFonts w:hint="cs"/>
          <w:rtl/>
          <w:lang w:eastAsia="he-IL"/>
        </w:rPr>
        <w:t>הציבורי.</w:t>
      </w:r>
    </w:p>
    <w:p w:rsidR="000B0163" w:rsidRDefault="000B0163" w:rsidP="003667F9">
      <w:pPr>
        <w:rPr>
          <w:rtl/>
          <w:lang w:eastAsia="he-IL"/>
        </w:rPr>
      </w:pPr>
    </w:p>
    <w:p w:rsidR="000B0163" w:rsidRDefault="000B0163" w:rsidP="003667F9">
      <w:pPr>
        <w:pStyle w:val="a4"/>
        <w:rPr>
          <w:rtl/>
        </w:rPr>
      </w:pPr>
      <w:bookmarkStart w:id="12884" w:name="ET_speakercontinue_5090_73"/>
      <w:r w:rsidRPr="006220C8">
        <w:rPr>
          <w:rStyle w:val="TagStyle"/>
          <w:rtl/>
        </w:rPr>
        <w:t xml:space="preserve"> &lt;&lt; דובר &gt;&gt;</w:t>
      </w:r>
      <w:r w:rsidRPr="002A5CA7">
        <w:rPr>
          <w:rStyle w:val="TagStyle"/>
          <w:rtl/>
        </w:rPr>
        <w:t xml:space="preserve"> </w:t>
      </w:r>
      <w:bookmarkStart w:id="12885" w:name="_Toc139801577"/>
      <w:bookmarkStart w:id="12886" w:name="_Toc160611553"/>
      <w:bookmarkStart w:id="12887" w:name="_Toc160612195"/>
      <w:bookmarkStart w:id="12888" w:name="_Toc160612351"/>
      <w:r>
        <w:rPr>
          <w:rtl/>
        </w:rPr>
        <w:t>מרב מיכאלי (העבודה):</w:t>
      </w:r>
      <w:bookmarkEnd w:id="12885"/>
      <w:bookmarkEnd w:id="12886"/>
      <w:bookmarkEnd w:id="12887"/>
      <w:bookmarkEnd w:id="12888"/>
      <w:r w:rsidRPr="002A5CA7">
        <w:rPr>
          <w:rStyle w:val="TagStyle"/>
          <w:rtl/>
        </w:rPr>
        <w:t xml:space="preserve"> </w:t>
      </w:r>
      <w:r w:rsidRPr="006220C8">
        <w:rPr>
          <w:rStyle w:val="TagStyle"/>
          <w:rtl/>
        </w:rPr>
        <w:t xml:space="preserve">&lt;&lt; דובר &gt;&gt; </w:t>
      </w:r>
      <w:r>
        <w:rPr>
          <w:rtl/>
        </w:rPr>
        <w:t xml:space="preserve">   </w:t>
      </w:r>
      <w:bookmarkEnd w:id="12884"/>
    </w:p>
    <w:p w:rsidR="000B0163" w:rsidRDefault="000B0163" w:rsidP="007B1E8C">
      <w:pPr>
        <w:rPr>
          <w:rtl/>
          <w:lang w:eastAsia="he-IL"/>
        </w:rPr>
      </w:pPr>
    </w:p>
    <w:p w:rsidR="000B0163" w:rsidRPr="002A5CA7" w:rsidRDefault="000B0163" w:rsidP="003667F9">
      <w:pPr>
        <w:rPr>
          <w:rtl/>
          <w:lang w:eastAsia="he-IL"/>
        </w:rPr>
      </w:pPr>
      <w:r>
        <w:rPr>
          <w:rFonts w:hint="cs"/>
          <w:rtl/>
          <w:lang w:eastAsia="he-IL"/>
        </w:rPr>
        <w:t>כן, תודה אדוני היושב-ראש.</w:t>
      </w:r>
      <w:bookmarkStart w:id="12889" w:name="_ETM_Q26_463411"/>
      <w:bookmarkEnd w:id="12889"/>
    </w:p>
    <w:p w:rsidR="000B0163" w:rsidRDefault="000B0163" w:rsidP="003667F9">
      <w:pPr>
        <w:rPr>
          <w:rtl/>
          <w:lang w:eastAsia="he-IL"/>
        </w:rPr>
      </w:pPr>
    </w:p>
    <w:p w:rsidR="000B0163" w:rsidRDefault="000B0163" w:rsidP="003667F9">
      <w:pPr>
        <w:pStyle w:val="af5"/>
        <w:keepNext/>
        <w:rPr>
          <w:rtl/>
        </w:rPr>
      </w:pPr>
      <w:bookmarkStart w:id="12890" w:name="ET_interruption_6255_27"/>
      <w:r w:rsidRPr="00500379">
        <w:rPr>
          <w:rStyle w:val="TagStyle"/>
          <w:rtl/>
        </w:rPr>
        <w:t xml:space="preserve"> &lt;&lt; קריאה &gt;&gt; </w:t>
      </w:r>
      <w:r>
        <w:rPr>
          <w:rtl/>
        </w:rPr>
        <w:t>סימון דוידסון (יש עתיד):</w:t>
      </w:r>
      <w:r w:rsidRPr="00500379">
        <w:rPr>
          <w:rStyle w:val="TagStyle"/>
          <w:rtl/>
        </w:rPr>
        <w:t xml:space="preserve"> &lt;&lt; קריאה &gt;&gt;</w:t>
      </w:r>
      <w:r>
        <w:rPr>
          <w:rtl/>
        </w:rPr>
        <w:t xml:space="preserve">   </w:t>
      </w:r>
      <w:bookmarkEnd w:id="12890"/>
    </w:p>
    <w:p w:rsidR="000B0163" w:rsidRDefault="000B0163" w:rsidP="003667F9">
      <w:pPr>
        <w:rPr>
          <w:rtl/>
          <w:lang w:eastAsia="he-IL"/>
        </w:rPr>
      </w:pPr>
    </w:p>
    <w:p w:rsidR="000B0163" w:rsidRDefault="000B0163" w:rsidP="003667F9">
      <w:pPr>
        <w:rPr>
          <w:rtl/>
          <w:lang w:eastAsia="he-IL"/>
        </w:rPr>
      </w:pPr>
      <w:r>
        <w:rPr>
          <w:rFonts w:hint="cs"/>
          <w:rtl/>
          <w:lang w:eastAsia="he-IL"/>
        </w:rPr>
        <w:t>רגע, אדוני היושב-ראש, האם זה מכובד שעומדים עם הגב למי שנואם?</w:t>
      </w:r>
    </w:p>
    <w:p w:rsidR="000B0163" w:rsidRDefault="000B0163" w:rsidP="003667F9">
      <w:pPr>
        <w:rPr>
          <w:rtl/>
          <w:lang w:eastAsia="he-IL"/>
        </w:rPr>
      </w:pPr>
    </w:p>
    <w:p w:rsidR="000B0163" w:rsidRDefault="000B0163" w:rsidP="003667F9">
      <w:pPr>
        <w:pStyle w:val="af6"/>
        <w:keepNext/>
        <w:rPr>
          <w:rtl/>
        </w:rPr>
      </w:pPr>
      <w:bookmarkStart w:id="12891" w:name="ET_yor_6129_74"/>
      <w:r w:rsidRPr="002A5CA7">
        <w:rPr>
          <w:rStyle w:val="TagStyle"/>
          <w:rtl/>
        </w:rPr>
        <w:t xml:space="preserve"> &lt;&lt; יור &gt;&gt; </w:t>
      </w:r>
      <w:r>
        <w:rPr>
          <w:rtl/>
        </w:rPr>
        <w:t>היו"ר ישראל אייכלר:</w:t>
      </w:r>
      <w:r w:rsidRPr="002A5CA7">
        <w:rPr>
          <w:rStyle w:val="TagStyle"/>
          <w:rtl/>
        </w:rPr>
        <w:t xml:space="preserve"> &lt;&lt; יור &gt;&gt;</w:t>
      </w:r>
      <w:r>
        <w:rPr>
          <w:rtl/>
        </w:rPr>
        <w:t xml:space="preserve">   </w:t>
      </w:r>
      <w:bookmarkEnd w:id="12891"/>
    </w:p>
    <w:p w:rsidR="000B0163" w:rsidRDefault="000B0163" w:rsidP="007B1E8C">
      <w:pPr>
        <w:rPr>
          <w:rtl/>
          <w:lang w:eastAsia="he-IL"/>
        </w:rPr>
      </w:pPr>
    </w:p>
    <w:p w:rsidR="000B0163" w:rsidRPr="002A5CA7" w:rsidRDefault="000B0163" w:rsidP="003667F9">
      <w:pPr>
        <w:rPr>
          <w:rtl/>
          <w:lang w:eastAsia="he-IL"/>
        </w:rPr>
      </w:pPr>
      <w:r>
        <w:rPr>
          <w:rFonts w:hint="cs"/>
          <w:rtl/>
          <w:lang w:eastAsia="he-IL"/>
        </w:rPr>
        <w:t>שלוש דקות, בבקשה.</w:t>
      </w:r>
      <w:bookmarkStart w:id="12892" w:name="_ETM_Q26_469980"/>
      <w:bookmarkEnd w:id="12892"/>
    </w:p>
    <w:p w:rsidR="000B0163" w:rsidRDefault="000B0163" w:rsidP="003667F9">
      <w:pPr>
        <w:rPr>
          <w:rtl/>
          <w:lang w:eastAsia="he-IL"/>
        </w:rPr>
      </w:pPr>
    </w:p>
    <w:p w:rsidR="000B0163" w:rsidRDefault="000B0163" w:rsidP="003667F9">
      <w:pPr>
        <w:pStyle w:val="af5"/>
        <w:keepNext/>
        <w:rPr>
          <w:rtl/>
        </w:rPr>
      </w:pPr>
      <w:bookmarkStart w:id="12893" w:name="ET_interruption_6559_28"/>
      <w:r w:rsidRPr="00500379">
        <w:rPr>
          <w:rStyle w:val="TagStyle"/>
          <w:rtl/>
        </w:rPr>
        <w:t xml:space="preserve"> &lt;&lt; קריאה &gt;&gt; </w:t>
      </w:r>
      <w:r>
        <w:rPr>
          <w:rtl/>
        </w:rPr>
        <w:t>השרה לקידום מעמד האישה מאי גולן:</w:t>
      </w:r>
      <w:r w:rsidRPr="00500379">
        <w:rPr>
          <w:rStyle w:val="TagStyle"/>
          <w:rtl/>
        </w:rPr>
        <w:t xml:space="preserve"> &lt;&lt; קריאה &gt;&gt;</w:t>
      </w:r>
      <w:r>
        <w:rPr>
          <w:rtl/>
        </w:rPr>
        <w:t xml:space="preserve">   </w:t>
      </w:r>
      <w:bookmarkEnd w:id="12893"/>
    </w:p>
    <w:p w:rsidR="000B0163" w:rsidRDefault="000B0163" w:rsidP="007B1E8C">
      <w:pPr>
        <w:rPr>
          <w:rtl/>
          <w:lang w:eastAsia="he-IL"/>
        </w:rPr>
      </w:pPr>
    </w:p>
    <w:p w:rsidR="00F65992" w:rsidRPr="002F17F7" w:rsidRDefault="000B0163" w:rsidP="00F65992">
      <w:pPr>
        <w:rPr>
          <w:rtl/>
          <w:lang w:eastAsia="he-IL"/>
        </w:rPr>
      </w:pPr>
      <w:r>
        <w:rPr>
          <w:rFonts w:hint="cs"/>
          <w:rtl/>
          <w:lang w:eastAsia="he-IL"/>
        </w:rPr>
        <w:t>פופוליסט בשקל תשעים.</w:t>
      </w:r>
      <w:r w:rsidR="00F65992">
        <w:rPr>
          <w:rFonts w:hint="cs"/>
          <w:rtl/>
          <w:lang w:eastAsia="he-IL"/>
        </w:rPr>
        <w:t xml:space="preserve"> פופוליסט בשקל תשעים, זה מה שאתה. </w:t>
      </w:r>
    </w:p>
    <w:p w:rsidR="000B0163" w:rsidRDefault="000B0163" w:rsidP="003667F9">
      <w:pPr>
        <w:rPr>
          <w:rtl/>
          <w:lang w:eastAsia="he-IL"/>
        </w:rPr>
      </w:pPr>
    </w:p>
    <w:p w:rsidR="000B0163" w:rsidRDefault="000B0163" w:rsidP="003667F9">
      <w:pPr>
        <w:pStyle w:val="af5"/>
        <w:keepNext/>
        <w:rPr>
          <w:rtl/>
        </w:rPr>
      </w:pPr>
      <w:bookmarkStart w:id="12894" w:name="ET_interruption_6255_75"/>
      <w:r w:rsidRPr="00CA5AEF">
        <w:rPr>
          <w:rStyle w:val="TagStyle"/>
          <w:rtl/>
        </w:rPr>
        <w:t xml:space="preserve"> &lt;&lt; קריאה &gt;&gt; </w:t>
      </w:r>
      <w:r>
        <w:rPr>
          <w:rtl/>
        </w:rPr>
        <w:t>סימון דוידסון (יש עתיד):</w:t>
      </w:r>
      <w:r w:rsidRPr="00CA5AEF">
        <w:rPr>
          <w:rStyle w:val="TagStyle"/>
          <w:rtl/>
        </w:rPr>
        <w:t xml:space="preserve"> &lt;&lt; קריאה &gt;&gt;</w:t>
      </w:r>
      <w:r>
        <w:rPr>
          <w:rtl/>
        </w:rPr>
        <w:t xml:space="preserve">   </w:t>
      </w:r>
      <w:bookmarkEnd w:id="1289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לא, אני לא </w:t>
      </w:r>
      <w:bookmarkStart w:id="12895" w:name="_ETM_Q26_473890"/>
      <w:bookmarkEnd w:id="12895"/>
      <w:r>
        <w:rPr>
          <w:rFonts w:hint="cs"/>
          <w:rtl/>
          <w:lang w:eastAsia="he-IL"/>
        </w:rPr>
        <w:t>אוותר על זה.</w:t>
      </w:r>
    </w:p>
    <w:p w:rsidR="000B0163" w:rsidRDefault="000B0163" w:rsidP="003667F9">
      <w:pPr>
        <w:rPr>
          <w:rtl/>
          <w:lang w:eastAsia="he-IL"/>
        </w:rPr>
      </w:pPr>
    </w:p>
    <w:p w:rsidR="000B0163" w:rsidRDefault="000B0163" w:rsidP="003667F9">
      <w:pPr>
        <w:pStyle w:val="af6"/>
        <w:keepNext/>
        <w:rPr>
          <w:rtl/>
        </w:rPr>
      </w:pPr>
      <w:r w:rsidRPr="00CA5AEF">
        <w:rPr>
          <w:rStyle w:val="TagStyle"/>
          <w:rtl/>
        </w:rPr>
        <w:t xml:space="preserve">&lt;&lt; יור &gt;&gt; </w:t>
      </w:r>
      <w:r>
        <w:rPr>
          <w:rtl/>
        </w:rPr>
        <w:t>היו"ר ישראל אייכלר:</w:t>
      </w:r>
      <w:r w:rsidRPr="00CA5AEF">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חבר הכנסת סימון, אתה מפריע לחברת הכנסת מיכאלי.</w:t>
      </w:r>
    </w:p>
    <w:p w:rsidR="000B0163" w:rsidRDefault="000B0163" w:rsidP="003667F9">
      <w:pPr>
        <w:rPr>
          <w:rtl/>
          <w:lang w:eastAsia="he-IL"/>
        </w:rPr>
      </w:pPr>
    </w:p>
    <w:p w:rsidR="000B0163" w:rsidRDefault="000B0163" w:rsidP="003667F9">
      <w:pPr>
        <w:pStyle w:val="af5"/>
        <w:keepNext/>
        <w:rPr>
          <w:rtl/>
        </w:rPr>
      </w:pPr>
      <w:bookmarkStart w:id="12896" w:name="ET_interruption_5786_29"/>
      <w:r w:rsidRPr="00500379">
        <w:rPr>
          <w:rStyle w:val="TagStyle"/>
          <w:rtl/>
        </w:rPr>
        <w:t xml:space="preserve"> &lt;&lt; קריאה &gt;&gt; </w:t>
      </w:r>
      <w:r>
        <w:rPr>
          <w:rtl/>
        </w:rPr>
        <w:t>אופיר כץ (הליכוד):</w:t>
      </w:r>
      <w:r w:rsidRPr="00500379">
        <w:rPr>
          <w:rStyle w:val="TagStyle"/>
          <w:rtl/>
        </w:rPr>
        <w:t xml:space="preserve"> &lt;&lt; קריאה &gt;&gt;</w:t>
      </w:r>
      <w:r>
        <w:rPr>
          <w:rtl/>
        </w:rPr>
        <w:t xml:space="preserve">   </w:t>
      </w:r>
      <w:bookmarkEnd w:id="12896"/>
    </w:p>
    <w:p w:rsidR="000B0163" w:rsidRDefault="000B0163" w:rsidP="007B1E8C">
      <w:pPr>
        <w:rPr>
          <w:rtl/>
          <w:lang w:eastAsia="he-IL"/>
        </w:rPr>
      </w:pPr>
      <w:bookmarkStart w:id="12897" w:name="_ETM_Q26_477361"/>
      <w:bookmarkEnd w:id="12897"/>
    </w:p>
    <w:p w:rsidR="000B0163" w:rsidRDefault="000B0163" w:rsidP="003667F9">
      <w:pPr>
        <w:rPr>
          <w:rtl/>
          <w:lang w:eastAsia="he-IL"/>
        </w:rPr>
      </w:pPr>
      <w:r>
        <w:rPr>
          <w:rFonts w:hint="cs"/>
          <w:rtl/>
          <w:lang w:eastAsia="he-IL"/>
        </w:rPr>
        <w:t>לפני חמש דקות מישהי מהמפלגה שלך עשתה את זה.</w:t>
      </w:r>
    </w:p>
    <w:p w:rsidR="000B0163" w:rsidRDefault="000B0163" w:rsidP="003667F9">
      <w:pPr>
        <w:rPr>
          <w:rtl/>
          <w:lang w:eastAsia="he-IL"/>
        </w:rPr>
      </w:pPr>
    </w:p>
    <w:p w:rsidR="000B0163" w:rsidRDefault="000B0163" w:rsidP="003667F9">
      <w:pPr>
        <w:pStyle w:val="af5"/>
        <w:keepNext/>
        <w:rPr>
          <w:rtl/>
        </w:rPr>
      </w:pPr>
      <w:bookmarkStart w:id="12898" w:name="_ETM_Q26_480430"/>
      <w:bookmarkStart w:id="12899" w:name="ET_interruption_6255_30"/>
      <w:bookmarkEnd w:id="12898"/>
      <w:r w:rsidRPr="00500379">
        <w:rPr>
          <w:rStyle w:val="TagStyle"/>
          <w:rtl/>
        </w:rPr>
        <w:t xml:space="preserve"> &lt;&lt; קריאה &gt;&gt; </w:t>
      </w:r>
      <w:r>
        <w:rPr>
          <w:rtl/>
        </w:rPr>
        <w:t>סימון דוידסון (יש עתיד):</w:t>
      </w:r>
      <w:r w:rsidRPr="00500379">
        <w:rPr>
          <w:rStyle w:val="TagStyle"/>
          <w:rtl/>
        </w:rPr>
        <w:t xml:space="preserve"> &lt;&lt; קריאה &gt;&gt;</w:t>
      </w:r>
      <w:r>
        <w:rPr>
          <w:rtl/>
        </w:rPr>
        <w:t xml:space="preserve">   </w:t>
      </w:r>
      <w:bookmarkEnd w:id="12899"/>
    </w:p>
    <w:p w:rsidR="000B0163" w:rsidRDefault="000B0163" w:rsidP="007B1E8C">
      <w:pPr>
        <w:rPr>
          <w:rtl/>
          <w:lang w:eastAsia="he-IL"/>
        </w:rPr>
      </w:pPr>
    </w:p>
    <w:p w:rsidR="000B0163" w:rsidRDefault="000B0163" w:rsidP="003667F9">
      <w:pPr>
        <w:rPr>
          <w:rtl/>
          <w:lang w:eastAsia="he-IL"/>
        </w:rPr>
      </w:pPr>
      <w:r>
        <w:rPr>
          <w:rFonts w:hint="cs"/>
          <w:rtl/>
          <w:lang w:eastAsia="he-IL"/>
        </w:rPr>
        <w:t>אבל אופיר, זה לא אומר ש</w:t>
      </w:r>
      <w:bookmarkStart w:id="12900" w:name="_ETM_Q26_479110"/>
      <w:bookmarkEnd w:id="12900"/>
      <w:r>
        <w:rPr>
          <w:rFonts w:hint="cs"/>
          <w:rtl/>
          <w:lang w:eastAsia="he-IL"/>
        </w:rPr>
        <w:t>זה מותר</w:t>
      </w:r>
      <w:bookmarkStart w:id="12901" w:name="_ETM_Q26_478876"/>
      <w:bookmarkEnd w:id="12901"/>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12902" w:name="ET_interruption_5786_156"/>
      <w:r w:rsidRPr="002F17F7">
        <w:rPr>
          <w:rStyle w:val="TagStyle"/>
          <w:rtl/>
        </w:rPr>
        <w:t xml:space="preserve"> &lt;&lt; קריאה &gt;&gt; </w:t>
      </w:r>
      <w:r>
        <w:rPr>
          <w:rtl/>
        </w:rPr>
        <w:t>אופיר כץ (הליכוד):</w:t>
      </w:r>
      <w:r w:rsidRPr="002F17F7">
        <w:rPr>
          <w:rStyle w:val="TagStyle"/>
          <w:rtl/>
        </w:rPr>
        <w:t xml:space="preserve"> &lt;&lt; קריאה &gt;&gt;</w:t>
      </w:r>
      <w:r>
        <w:rPr>
          <w:rtl/>
        </w:rPr>
        <w:t xml:space="preserve">   </w:t>
      </w:r>
      <w:bookmarkEnd w:id="12902"/>
    </w:p>
    <w:p w:rsidR="000B0163" w:rsidRDefault="000B0163" w:rsidP="007B1E8C">
      <w:pPr>
        <w:rPr>
          <w:rtl/>
          <w:lang w:eastAsia="he-IL"/>
        </w:rPr>
      </w:pPr>
    </w:p>
    <w:p w:rsidR="000B0163" w:rsidRPr="002F17F7" w:rsidRDefault="000B0163" w:rsidP="003667F9">
      <w:pPr>
        <w:rPr>
          <w:rtl/>
          <w:lang w:eastAsia="he-IL"/>
        </w:rPr>
      </w:pPr>
      <w:r>
        <w:rPr>
          <w:rFonts w:hint="cs"/>
          <w:rtl/>
          <w:lang w:eastAsia="he-IL"/>
        </w:rPr>
        <w:t xml:space="preserve">אתה צודק, אבל </w:t>
      </w:r>
      <w:bookmarkStart w:id="12903" w:name="_ETM_Q26_483822"/>
      <w:bookmarkEnd w:id="12903"/>
      <w:r>
        <w:rPr>
          <w:rFonts w:hint="cs"/>
          <w:rtl/>
          <w:lang w:eastAsia="he-IL"/>
        </w:rPr>
        <w:t xml:space="preserve">משני הצדדים, זה משני הצדדים, משני הצדדים. </w:t>
      </w:r>
      <w:bookmarkStart w:id="12904" w:name="_ETM_Q26_484034"/>
      <w:bookmarkStart w:id="12905" w:name="_ETM_Q26_483397"/>
      <w:bookmarkStart w:id="12906" w:name="_ETM_Q26_482628"/>
      <w:bookmarkEnd w:id="12904"/>
      <w:bookmarkEnd w:id="12905"/>
      <w:bookmarkEnd w:id="12906"/>
    </w:p>
    <w:p w:rsidR="000B0163" w:rsidRDefault="000B0163" w:rsidP="003667F9">
      <w:pPr>
        <w:rPr>
          <w:rtl/>
          <w:lang w:eastAsia="he-IL"/>
        </w:rPr>
      </w:pPr>
    </w:p>
    <w:p w:rsidR="000B0163" w:rsidRDefault="000B0163" w:rsidP="003667F9">
      <w:pPr>
        <w:pStyle w:val="af5"/>
        <w:keepNext/>
        <w:rPr>
          <w:rtl/>
        </w:rPr>
      </w:pPr>
      <w:bookmarkStart w:id="12907" w:name="ET_interruption_6255_157"/>
      <w:r w:rsidRPr="002F17F7">
        <w:rPr>
          <w:rStyle w:val="TagStyle"/>
          <w:rtl/>
        </w:rPr>
        <w:t xml:space="preserve"> &lt;&lt; קריאה &gt;&gt; </w:t>
      </w:r>
      <w:r>
        <w:rPr>
          <w:rtl/>
        </w:rPr>
        <w:t>סימון דוידסון (יש עתיד):</w:t>
      </w:r>
      <w:r w:rsidRPr="002F17F7">
        <w:rPr>
          <w:rStyle w:val="TagStyle"/>
          <w:rtl/>
        </w:rPr>
        <w:t xml:space="preserve"> &lt;&lt; קריאה &gt;&gt;</w:t>
      </w:r>
      <w:r>
        <w:rPr>
          <w:rtl/>
        </w:rPr>
        <w:t xml:space="preserve">   </w:t>
      </w:r>
      <w:bookmarkEnd w:id="12907"/>
    </w:p>
    <w:p w:rsidR="000B0163" w:rsidRDefault="000B0163" w:rsidP="007B1E8C">
      <w:pPr>
        <w:rPr>
          <w:rtl/>
          <w:lang w:eastAsia="he-IL"/>
        </w:rPr>
      </w:pPr>
    </w:p>
    <w:p w:rsidR="000B0163" w:rsidRDefault="000B0163" w:rsidP="003667F9">
      <w:pPr>
        <w:rPr>
          <w:rtl/>
          <w:lang w:eastAsia="he-IL"/>
        </w:rPr>
      </w:pPr>
      <w:bookmarkStart w:id="12908" w:name="_ETM_Q26_479288"/>
      <w:bookmarkEnd w:id="12908"/>
      <w:r>
        <w:rPr>
          <w:rFonts w:hint="cs"/>
          <w:rtl/>
          <w:lang w:eastAsia="he-IL"/>
        </w:rPr>
        <w:t xml:space="preserve">אז גם לא בסדר, </w:t>
      </w:r>
      <w:bookmarkStart w:id="12909" w:name="_ETM_Q26_479461"/>
      <w:bookmarkStart w:id="12910" w:name="_ETM_Q26_477431"/>
      <w:bookmarkStart w:id="12911" w:name="_ETM_Q26_477529"/>
      <w:bookmarkEnd w:id="12909"/>
      <w:bookmarkEnd w:id="12910"/>
      <w:bookmarkEnd w:id="12911"/>
      <w:r>
        <w:rPr>
          <w:rFonts w:hint="cs"/>
          <w:rtl/>
          <w:lang w:eastAsia="he-IL"/>
        </w:rPr>
        <w:t>אז מה? זה גם לא בסדר.</w:t>
      </w:r>
    </w:p>
    <w:p w:rsidR="000B0163" w:rsidRDefault="000B0163" w:rsidP="003667F9">
      <w:pPr>
        <w:rPr>
          <w:rtl/>
          <w:lang w:eastAsia="he-IL"/>
        </w:rPr>
      </w:pPr>
    </w:p>
    <w:p w:rsidR="000B0163" w:rsidRDefault="000B0163" w:rsidP="003667F9">
      <w:pPr>
        <w:pStyle w:val="af6"/>
        <w:keepNext/>
        <w:rPr>
          <w:rtl/>
        </w:rPr>
      </w:pPr>
      <w:bookmarkStart w:id="12912" w:name="ET_yor_6129_78"/>
      <w:r w:rsidRPr="00CA5AEF">
        <w:rPr>
          <w:rStyle w:val="TagStyle"/>
          <w:rtl/>
        </w:rPr>
        <w:t xml:space="preserve"> &lt;&lt; יור &gt;&gt; </w:t>
      </w:r>
      <w:r>
        <w:rPr>
          <w:rtl/>
        </w:rPr>
        <w:t>היו"ר ישראל אייכלר:</w:t>
      </w:r>
      <w:r w:rsidRPr="00CA5AEF">
        <w:rPr>
          <w:rStyle w:val="TagStyle"/>
          <w:rtl/>
        </w:rPr>
        <w:t xml:space="preserve"> &lt;&lt; יור &gt;&gt;</w:t>
      </w:r>
      <w:r>
        <w:rPr>
          <w:rtl/>
        </w:rPr>
        <w:t xml:space="preserve">   </w:t>
      </w:r>
      <w:bookmarkEnd w:id="12912"/>
    </w:p>
    <w:p w:rsidR="000B0163" w:rsidRDefault="000B0163" w:rsidP="007B1E8C">
      <w:pPr>
        <w:rPr>
          <w:rtl/>
          <w:lang w:eastAsia="he-IL"/>
        </w:rPr>
      </w:pPr>
      <w:bookmarkStart w:id="12913" w:name="_ETM_Q26_485619"/>
      <w:bookmarkEnd w:id="12913"/>
    </w:p>
    <w:p w:rsidR="000B0163" w:rsidRDefault="000B0163" w:rsidP="0048027A">
      <w:pPr>
        <w:rPr>
          <w:rtl/>
        </w:rPr>
      </w:pPr>
      <w:r>
        <w:rPr>
          <w:rFonts w:hint="cs"/>
          <w:rtl/>
          <w:lang w:eastAsia="he-IL"/>
        </w:rPr>
        <w:t>חבר הכנסת סימון</w:t>
      </w:r>
      <w:bookmarkStart w:id="12914" w:name="_ETM_Q26_482589"/>
      <w:bookmarkEnd w:id="12914"/>
      <w:r>
        <w:rPr>
          <w:rFonts w:hint="cs"/>
          <w:rtl/>
          <w:lang w:eastAsia="he-IL"/>
        </w:rPr>
        <w:t xml:space="preserve">, אני לא </w:t>
      </w:r>
      <w:bookmarkStart w:id="12915" w:name="_ETM_Q26_488505"/>
      <w:bookmarkEnd w:id="12915"/>
      <w:r>
        <w:rPr>
          <w:rFonts w:hint="cs"/>
          <w:rtl/>
          <w:lang w:eastAsia="he-IL"/>
        </w:rPr>
        <w:t xml:space="preserve">רוצה לקרוא </w:t>
      </w:r>
      <w:r w:rsidR="0048027A">
        <w:rPr>
          <w:rFonts w:hint="cs"/>
          <w:rtl/>
          <w:lang w:eastAsia="he-IL"/>
        </w:rPr>
        <w:t>אותך</w:t>
      </w:r>
      <w:r>
        <w:rPr>
          <w:rFonts w:hint="cs"/>
          <w:rtl/>
          <w:lang w:eastAsia="he-IL"/>
        </w:rPr>
        <w:t xml:space="preserve"> </w:t>
      </w:r>
      <w:r w:rsidR="0048027A">
        <w:rPr>
          <w:rFonts w:hint="cs"/>
          <w:rtl/>
          <w:lang w:eastAsia="he-IL"/>
        </w:rPr>
        <w:t>ב</w:t>
      </w:r>
      <w:r>
        <w:rPr>
          <w:rFonts w:hint="cs"/>
          <w:rtl/>
          <w:lang w:eastAsia="he-IL"/>
        </w:rPr>
        <w:t>קריאה.</w:t>
      </w:r>
    </w:p>
    <w:p w:rsidR="000B0163" w:rsidRDefault="000B0163" w:rsidP="003667F9">
      <w:pPr>
        <w:rPr>
          <w:rtl/>
        </w:rPr>
      </w:pPr>
    </w:p>
    <w:p w:rsidR="000B0163" w:rsidRDefault="000B0163" w:rsidP="003667F9">
      <w:pPr>
        <w:pStyle w:val="-"/>
        <w:keepNext/>
        <w:rPr>
          <w:rtl/>
        </w:rPr>
      </w:pPr>
      <w:bookmarkStart w:id="12916" w:name="ET_speakercontinue_5090_77"/>
      <w:r w:rsidRPr="00CA5AEF">
        <w:rPr>
          <w:rStyle w:val="TagStyle"/>
          <w:rtl/>
        </w:rPr>
        <w:t xml:space="preserve"> &lt;&lt; דובר_המשך &gt;&gt; </w:t>
      </w:r>
      <w:r>
        <w:rPr>
          <w:rtl/>
        </w:rPr>
        <w:t>מרב מיכאלי (העבודה):</w:t>
      </w:r>
      <w:r w:rsidRPr="00CA5AEF">
        <w:rPr>
          <w:rStyle w:val="TagStyle"/>
          <w:rtl/>
        </w:rPr>
        <w:t xml:space="preserve"> &lt;&lt; דובר_המשך &gt;&gt;</w:t>
      </w:r>
      <w:r>
        <w:rPr>
          <w:rtl/>
        </w:rPr>
        <w:t xml:space="preserve">   </w:t>
      </w:r>
      <w:bookmarkEnd w:id="12916"/>
    </w:p>
    <w:p w:rsidR="000B0163" w:rsidRPr="00CA5AEF" w:rsidRDefault="000B0163" w:rsidP="003667F9">
      <w:pPr>
        <w:rPr>
          <w:rtl/>
        </w:rPr>
      </w:pPr>
      <w:bookmarkStart w:id="12917" w:name="_ETM_Q26_483813"/>
      <w:bookmarkEnd w:id="12917"/>
    </w:p>
    <w:p w:rsidR="000B0163" w:rsidRDefault="000B0163" w:rsidP="0048027A">
      <w:pPr>
        <w:rPr>
          <w:rtl/>
        </w:rPr>
      </w:pPr>
      <w:r>
        <w:rPr>
          <w:rtl/>
        </w:rPr>
        <w:t xml:space="preserve"> </w:t>
      </w:r>
      <w:bookmarkStart w:id="12918" w:name="_ETM_Q26_365459"/>
      <w:bookmarkStart w:id="12919" w:name="_ETM_Q26_490849"/>
      <w:bookmarkEnd w:id="12918"/>
      <w:bookmarkEnd w:id="12919"/>
      <w:r>
        <w:rPr>
          <w:rtl/>
        </w:rPr>
        <w:t xml:space="preserve">תודה </w:t>
      </w:r>
      <w:bookmarkStart w:id="12920" w:name="_ETM_Q26_491150"/>
      <w:bookmarkEnd w:id="12920"/>
      <w:r>
        <w:rPr>
          <w:rtl/>
        </w:rPr>
        <w:t>רבה</w:t>
      </w:r>
      <w:r>
        <w:rPr>
          <w:rFonts w:hint="cs"/>
          <w:rtl/>
        </w:rPr>
        <w:t>,</w:t>
      </w:r>
      <w:r>
        <w:rPr>
          <w:rtl/>
        </w:rPr>
        <w:t xml:space="preserve"> </w:t>
      </w:r>
      <w:bookmarkStart w:id="12921" w:name="_ETM_Q26_491389"/>
      <w:bookmarkEnd w:id="12921"/>
      <w:r>
        <w:rPr>
          <w:rtl/>
        </w:rPr>
        <w:t>אדוני</w:t>
      </w:r>
      <w:r>
        <w:rPr>
          <w:rFonts w:hint="cs"/>
          <w:rtl/>
        </w:rPr>
        <w:t>.</w:t>
      </w:r>
      <w:r>
        <w:rPr>
          <w:rtl/>
        </w:rPr>
        <w:t xml:space="preserve"> </w:t>
      </w:r>
      <w:bookmarkStart w:id="12922" w:name="_ETM_Q26_492589"/>
      <w:bookmarkEnd w:id="12922"/>
      <w:r>
        <w:rPr>
          <w:rtl/>
        </w:rPr>
        <w:t xml:space="preserve">ישראל </w:t>
      </w:r>
      <w:bookmarkStart w:id="12923" w:name="_ETM_Q26_493219"/>
      <w:bookmarkEnd w:id="12923"/>
      <w:r>
        <w:rPr>
          <w:rtl/>
        </w:rPr>
        <w:t>צנחה</w:t>
      </w:r>
      <w:r>
        <w:rPr>
          <w:rFonts w:hint="cs"/>
          <w:rtl/>
        </w:rPr>
        <w:t>,</w:t>
      </w:r>
      <w:r>
        <w:rPr>
          <w:rtl/>
        </w:rPr>
        <w:t xml:space="preserve"> </w:t>
      </w:r>
      <w:bookmarkStart w:id="12924" w:name="_ETM_Q26_494059"/>
      <w:bookmarkEnd w:id="12924"/>
      <w:r>
        <w:rPr>
          <w:rtl/>
        </w:rPr>
        <w:t>התרסקה</w:t>
      </w:r>
      <w:bookmarkStart w:id="12925" w:name="_ETM_Q26_492030"/>
      <w:bookmarkEnd w:id="12925"/>
      <w:r>
        <w:rPr>
          <w:rtl/>
        </w:rPr>
        <w:t xml:space="preserve"> </w:t>
      </w:r>
      <w:bookmarkStart w:id="12926" w:name="_ETM_Q26_495230"/>
      <w:bookmarkEnd w:id="12926"/>
      <w:r>
        <w:rPr>
          <w:rtl/>
        </w:rPr>
        <w:t xml:space="preserve">23 </w:t>
      </w:r>
      <w:bookmarkStart w:id="12927" w:name="_ETM_Q26_496369"/>
      <w:bookmarkEnd w:id="12927"/>
      <w:r>
        <w:rPr>
          <w:rtl/>
        </w:rPr>
        <w:t xml:space="preserve">מקומות </w:t>
      </w:r>
      <w:bookmarkStart w:id="12928" w:name="_ETM_Q26_497060"/>
      <w:bookmarkEnd w:id="12928"/>
      <w:r>
        <w:rPr>
          <w:rtl/>
        </w:rPr>
        <w:t>והגיע</w:t>
      </w:r>
      <w:r>
        <w:rPr>
          <w:rFonts w:hint="cs"/>
          <w:rtl/>
        </w:rPr>
        <w:t>ה</w:t>
      </w:r>
      <w:r>
        <w:rPr>
          <w:rtl/>
        </w:rPr>
        <w:t xml:space="preserve"> </w:t>
      </w:r>
      <w:bookmarkStart w:id="12929" w:name="_ETM_Q26_497480"/>
      <w:bookmarkEnd w:id="12929"/>
      <w:r>
        <w:rPr>
          <w:rtl/>
        </w:rPr>
        <w:t xml:space="preserve">למקום </w:t>
      </w:r>
      <w:bookmarkStart w:id="12930" w:name="_ETM_Q26_497930"/>
      <w:bookmarkEnd w:id="12930"/>
      <w:r>
        <w:rPr>
          <w:rFonts w:hint="cs"/>
          <w:rtl/>
        </w:rPr>
        <w:t>ה-</w:t>
      </w:r>
      <w:r>
        <w:rPr>
          <w:rtl/>
        </w:rPr>
        <w:t xml:space="preserve">83 </w:t>
      </w:r>
      <w:bookmarkStart w:id="12931" w:name="_ETM_Q26_498770"/>
      <w:bookmarkEnd w:id="12931"/>
      <w:r>
        <w:rPr>
          <w:rtl/>
        </w:rPr>
        <w:t xml:space="preserve">בעולם </w:t>
      </w:r>
      <w:bookmarkStart w:id="12932" w:name="_ETM_Q26_500029"/>
      <w:bookmarkEnd w:id="12932"/>
      <w:r>
        <w:rPr>
          <w:rtl/>
        </w:rPr>
        <w:t xml:space="preserve">בדירוג </w:t>
      </w:r>
      <w:bookmarkStart w:id="12933" w:name="_ETM_Q26_500660"/>
      <w:bookmarkEnd w:id="12933"/>
      <w:r>
        <w:rPr>
          <w:rtl/>
        </w:rPr>
        <w:t>הכלכלי</w:t>
      </w:r>
      <w:bookmarkStart w:id="12934" w:name="_ETM_Q26_500429"/>
      <w:bookmarkEnd w:id="12934"/>
      <w:r>
        <w:rPr>
          <w:rtl/>
        </w:rPr>
        <w:t xml:space="preserve"> </w:t>
      </w:r>
      <w:bookmarkStart w:id="12935" w:name="_ETM_Q26_501380"/>
      <w:bookmarkEnd w:id="12935"/>
      <w:r>
        <w:rPr>
          <w:rtl/>
        </w:rPr>
        <w:t xml:space="preserve">העולמי </w:t>
      </w:r>
      <w:bookmarkStart w:id="12936" w:name="_ETM_Q26_502369"/>
      <w:bookmarkEnd w:id="12936"/>
      <w:r>
        <w:rPr>
          <w:rFonts w:hint="cs"/>
          <w:rtl/>
        </w:rPr>
        <w:t>ב</w:t>
      </w:r>
      <w:r>
        <w:rPr>
          <w:rtl/>
        </w:rPr>
        <w:t xml:space="preserve">שוויון </w:t>
      </w:r>
      <w:bookmarkStart w:id="12937" w:name="_ETM_Q26_503150"/>
      <w:bookmarkEnd w:id="12937"/>
      <w:r>
        <w:rPr>
          <w:rtl/>
        </w:rPr>
        <w:t>נשים</w:t>
      </w:r>
      <w:r>
        <w:rPr>
          <w:rFonts w:hint="cs"/>
          <w:rtl/>
        </w:rPr>
        <w:t>.</w:t>
      </w:r>
      <w:r>
        <w:rPr>
          <w:rtl/>
        </w:rPr>
        <w:t xml:space="preserve"> </w:t>
      </w:r>
      <w:bookmarkStart w:id="12938" w:name="_ETM_Q26_504019"/>
      <w:bookmarkEnd w:id="12938"/>
      <w:r>
        <w:rPr>
          <w:rtl/>
        </w:rPr>
        <w:t>83</w:t>
      </w:r>
      <w:r>
        <w:rPr>
          <w:rFonts w:hint="cs"/>
          <w:rtl/>
        </w:rPr>
        <w:t>,</w:t>
      </w:r>
      <w:r>
        <w:rPr>
          <w:rtl/>
        </w:rPr>
        <w:t xml:space="preserve"> </w:t>
      </w:r>
      <w:bookmarkStart w:id="12939" w:name="_ETM_Q26_506300"/>
      <w:bookmarkEnd w:id="12939"/>
      <w:r>
        <w:rPr>
          <w:rtl/>
        </w:rPr>
        <w:t xml:space="preserve">וזה </w:t>
      </w:r>
      <w:bookmarkStart w:id="12940" w:name="_ETM_Q26_507080"/>
      <w:bookmarkStart w:id="12941" w:name="_ETM_Q26_507170"/>
      <w:bookmarkEnd w:id="12940"/>
      <w:bookmarkEnd w:id="12941"/>
      <w:r>
        <w:rPr>
          <w:rtl/>
        </w:rPr>
        <w:t xml:space="preserve">קצת </w:t>
      </w:r>
      <w:bookmarkStart w:id="12942" w:name="_ETM_Q26_507529"/>
      <w:bookmarkEnd w:id="12942"/>
      <w:r>
        <w:rPr>
          <w:rtl/>
        </w:rPr>
        <w:t xml:space="preserve">אחרי </w:t>
      </w:r>
      <w:bookmarkStart w:id="12943" w:name="_ETM_Q26_508250"/>
      <w:bookmarkEnd w:id="12943"/>
      <w:r>
        <w:rPr>
          <w:rtl/>
        </w:rPr>
        <w:t xml:space="preserve">שירדנו </w:t>
      </w:r>
      <w:bookmarkStart w:id="12944" w:name="_ETM_Q26_508760"/>
      <w:bookmarkEnd w:id="12944"/>
      <w:r>
        <w:rPr>
          <w:rtl/>
        </w:rPr>
        <w:t xml:space="preserve">למקום </w:t>
      </w:r>
      <w:bookmarkStart w:id="12945" w:name="_ETM_Q26_509180"/>
      <w:bookmarkEnd w:id="12945"/>
      <w:r>
        <w:rPr>
          <w:rtl/>
        </w:rPr>
        <w:t xml:space="preserve">האחרון </w:t>
      </w:r>
      <w:bookmarkStart w:id="12946" w:name="_ETM_Q26_510320"/>
      <w:bookmarkEnd w:id="12946"/>
      <w:r>
        <w:rPr>
          <w:rtl/>
        </w:rPr>
        <w:t>ב-</w:t>
      </w:r>
      <w:r>
        <w:t>OECD</w:t>
      </w:r>
      <w:r>
        <w:rPr>
          <w:rtl/>
        </w:rPr>
        <w:t xml:space="preserve"> </w:t>
      </w:r>
      <w:bookmarkStart w:id="12947" w:name="_ETM_Q26_511580"/>
      <w:bookmarkEnd w:id="12947"/>
      <w:r>
        <w:rPr>
          <w:rtl/>
        </w:rPr>
        <w:t xml:space="preserve">במה </w:t>
      </w:r>
      <w:bookmarkStart w:id="12948" w:name="_ETM_Q26_511910"/>
      <w:bookmarkEnd w:id="12948"/>
      <w:r>
        <w:rPr>
          <w:rtl/>
        </w:rPr>
        <w:t xml:space="preserve">שקשור </w:t>
      </w:r>
      <w:bookmarkStart w:id="12949" w:name="_ETM_Q26_512360"/>
      <w:bookmarkEnd w:id="12949"/>
      <w:r>
        <w:rPr>
          <w:rtl/>
        </w:rPr>
        <w:t xml:space="preserve">לשוויון </w:t>
      </w:r>
      <w:bookmarkStart w:id="12950" w:name="_ETM_Q26_512810"/>
      <w:bookmarkEnd w:id="12950"/>
      <w:r>
        <w:rPr>
          <w:rtl/>
        </w:rPr>
        <w:t>לנשים</w:t>
      </w:r>
      <w:r w:rsidR="0048027A">
        <w:rPr>
          <w:rFonts w:hint="cs"/>
          <w:rtl/>
        </w:rPr>
        <w:t>;</w:t>
      </w:r>
      <w:r>
        <w:rPr>
          <w:rtl/>
        </w:rPr>
        <w:t xml:space="preserve"> </w:t>
      </w:r>
      <w:bookmarkStart w:id="12951" w:name="_ETM_Q26_514910"/>
      <w:bookmarkEnd w:id="12951"/>
      <w:r>
        <w:rPr>
          <w:rtl/>
        </w:rPr>
        <w:t>ישראל</w:t>
      </w:r>
      <w:r>
        <w:rPr>
          <w:rFonts w:hint="cs"/>
          <w:rtl/>
        </w:rPr>
        <w:t>,</w:t>
      </w:r>
      <w:r>
        <w:rPr>
          <w:rtl/>
        </w:rPr>
        <w:t xml:space="preserve"> </w:t>
      </w:r>
      <w:bookmarkStart w:id="12952" w:name="_ETM_Q26_515810"/>
      <w:bookmarkEnd w:id="12952"/>
      <w:r>
        <w:rPr>
          <w:rtl/>
        </w:rPr>
        <w:t>ש</w:t>
      </w:r>
      <w:bookmarkStart w:id="12953" w:name="_ETM_Q26_515990"/>
      <w:bookmarkEnd w:id="12953"/>
      <w:r>
        <w:rPr>
          <w:rtl/>
        </w:rPr>
        <w:t xml:space="preserve">מחזיקה </w:t>
      </w:r>
      <w:bookmarkStart w:id="12954" w:name="_ETM_Q26_516700"/>
      <w:bookmarkEnd w:id="12954"/>
      <w:r>
        <w:rPr>
          <w:rtl/>
        </w:rPr>
        <w:t xml:space="preserve">בכנסת </w:t>
      </w:r>
      <w:bookmarkStart w:id="12955" w:name="_ETM_Q26_518110"/>
      <w:bookmarkEnd w:id="12955"/>
      <w:r w:rsidR="0048027A">
        <w:rPr>
          <w:rFonts w:hint="cs"/>
          <w:rtl/>
        </w:rPr>
        <w:t xml:space="preserve">– </w:t>
      </w:r>
      <w:r>
        <w:rPr>
          <w:rtl/>
        </w:rPr>
        <w:t xml:space="preserve">שהקואליציה </w:t>
      </w:r>
      <w:bookmarkStart w:id="12956" w:name="_ETM_Q26_519339"/>
      <w:bookmarkEnd w:id="12956"/>
      <w:r>
        <w:rPr>
          <w:rtl/>
        </w:rPr>
        <w:t xml:space="preserve">הזאת </w:t>
      </w:r>
      <w:bookmarkStart w:id="12957" w:name="_ETM_Q26_519640"/>
      <w:bookmarkEnd w:id="12957"/>
      <w:r>
        <w:rPr>
          <w:rtl/>
        </w:rPr>
        <w:t xml:space="preserve">קוראת </w:t>
      </w:r>
      <w:bookmarkStart w:id="12958" w:name="_ETM_Q26_519940"/>
      <w:bookmarkEnd w:id="12958"/>
      <w:r>
        <w:rPr>
          <w:rtl/>
        </w:rPr>
        <w:t xml:space="preserve">לה </w:t>
      </w:r>
      <w:bookmarkStart w:id="12959" w:name="_ETM_Q26_520339"/>
      <w:bookmarkEnd w:id="12959"/>
      <w:r>
        <w:rPr>
          <w:rFonts w:hint="cs"/>
          <w:rtl/>
        </w:rPr>
        <w:t>"דמוקרטית"</w:t>
      </w:r>
      <w:bookmarkStart w:id="12960" w:name="_ETM_Q26_518640"/>
      <w:bookmarkStart w:id="12961" w:name="_ETM_Q26_521750"/>
      <w:bookmarkEnd w:id="12960"/>
      <w:bookmarkEnd w:id="12961"/>
      <w:r>
        <w:rPr>
          <w:rFonts w:hint="cs"/>
          <w:rtl/>
        </w:rPr>
        <w:t xml:space="preserve"> </w:t>
      </w:r>
      <w:r w:rsidR="0048027A">
        <w:rPr>
          <w:rFonts w:hint="eastAsia"/>
          <w:rtl/>
        </w:rPr>
        <w:t>–</w:t>
      </w:r>
      <w:r w:rsidR="0048027A">
        <w:rPr>
          <w:rFonts w:hint="cs"/>
          <w:rtl/>
        </w:rPr>
        <w:t xml:space="preserve"> </w:t>
      </w:r>
      <w:r>
        <w:rPr>
          <w:rtl/>
        </w:rPr>
        <w:t xml:space="preserve">שתי </w:t>
      </w:r>
      <w:bookmarkStart w:id="12962" w:name="_ETM_Q26_522110"/>
      <w:bookmarkEnd w:id="12962"/>
      <w:r>
        <w:rPr>
          <w:rtl/>
        </w:rPr>
        <w:t xml:space="preserve">מפלגות </w:t>
      </w:r>
      <w:bookmarkStart w:id="12963" w:name="_ETM_Q26_522740"/>
      <w:bookmarkEnd w:id="12963"/>
      <w:r>
        <w:rPr>
          <w:rtl/>
        </w:rPr>
        <w:t xml:space="preserve">שבהן </w:t>
      </w:r>
      <w:bookmarkStart w:id="12964" w:name="_ETM_Q26_523070"/>
      <w:bookmarkEnd w:id="12964"/>
      <w:r>
        <w:rPr>
          <w:rtl/>
        </w:rPr>
        <w:t xml:space="preserve">יש </w:t>
      </w:r>
      <w:bookmarkStart w:id="12965" w:name="_ETM_Q26_523279"/>
      <w:bookmarkEnd w:id="12965"/>
      <w:r>
        <w:rPr>
          <w:rtl/>
        </w:rPr>
        <w:t xml:space="preserve">שלט </w:t>
      </w:r>
      <w:bookmarkStart w:id="12966" w:name="_ETM_Q26_523550"/>
      <w:bookmarkEnd w:id="12966"/>
      <w:r>
        <w:rPr>
          <w:rtl/>
        </w:rPr>
        <w:t xml:space="preserve">גדול </w:t>
      </w:r>
      <w:bookmarkStart w:id="12967" w:name="_ETM_Q26_524029"/>
      <w:bookmarkEnd w:id="12967"/>
      <w:r>
        <w:rPr>
          <w:rtl/>
        </w:rPr>
        <w:t xml:space="preserve">כזה </w:t>
      </w:r>
      <w:bookmarkStart w:id="12968" w:name="_ETM_Q26_524360"/>
      <w:bookmarkEnd w:id="12968"/>
      <w:r>
        <w:rPr>
          <w:rtl/>
        </w:rPr>
        <w:t>וכתוב</w:t>
      </w:r>
      <w:r>
        <w:rPr>
          <w:rFonts w:hint="cs"/>
          <w:rtl/>
        </w:rPr>
        <w:t xml:space="preserve">: </w:t>
      </w:r>
      <w:bookmarkStart w:id="12969" w:name="_ETM_Q26_524730"/>
      <w:bookmarkStart w:id="12970" w:name="_ETM_Q26_524850"/>
      <w:bookmarkEnd w:id="12969"/>
      <w:bookmarkEnd w:id="12970"/>
      <w:r>
        <w:rPr>
          <w:rtl/>
        </w:rPr>
        <w:t xml:space="preserve">אין </w:t>
      </w:r>
      <w:bookmarkStart w:id="12971" w:name="_ETM_Q26_525060"/>
      <w:bookmarkEnd w:id="12971"/>
      <w:r>
        <w:rPr>
          <w:rtl/>
        </w:rPr>
        <w:t xml:space="preserve">כניסה </w:t>
      </w:r>
      <w:bookmarkStart w:id="12972" w:name="_ETM_Q26_525570"/>
      <w:bookmarkEnd w:id="12972"/>
      <w:r>
        <w:rPr>
          <w:rtl/>
        </w:rPr>
        <w:t>לנשים</w:t>
      </w:r>
      <w:r>
        <w:rPr>
          <w:rFonts w:hint="cs"/>
          <w:rtl/>
        </w:rPr>
        <w:t>.</w:t>
      </w:r>
      <w:bookmarkStart w:id="12973" w:name="_ETM_Q26_521460"/>
      <w:bookmarkEnd w:id="12973"/>
      <w:r>
        <w:rPr>
          <w:rtl/>
        </w:rPr>
        <w:t xml:space="preserve"> </w:t>
      </w:r>
      <w:bookmarkStart w:id="12974" w:name="_ETM_Q26_526960"/>
      <w:bookmarkEnd w:id="12974"/>
      <w:r>
        <w:rPr>
          <w:rtl/>
        </w:rPr>
        <w:t xml:space="preserve">רק </w:t>
      </w:r>
      <w:bookmarkStart w:id="12975" w:name="_ETM_Q26_527200"/>
      <w:bookmarkEnd w:id="12975"/>
      <w:r>
        <w:rPr>
          <w:rtl/>
        </w:rPr>
        <w:t xml:space="preserve">שער </w:t>
      </w:r>
      <w:bookmarkStart w:id="12976" w:name="_ETM_Q26_527770"/>
      <w:bookmarkEnd w:id="12976"/>
      <w:r>
        <w:rPr>
          <w:rtl/>
        </w:rPr>
        <w:t>בנפשך</w:t>
      </w:r>
      <w:r>
        <w:rPr>
          <w:rFonts w:hint="cs"/>
          <w:rtl/>
        </w:rPr>
        <w:t>,</w:t>
      </w:r>
      <w:r>
        <w:rPr>
          <w:rtl/>
        </w:rPr>
        <w:t xml:space="preserve"> </w:t>
      </w:r>
      <w:bookmarkStart w:id="12977" w:name="_ETM_Q26_528490"/>
      <w:bookmarkEnd w:id="12977"/>
      <w:r>
        <w:rPr>
          <w:rtl/>
        </w:rPr>
        <w:t xml:space="preserve">אדוני </w:t>
      </w:r>
      <w:bookmarkStart w:id="12978" w:name="_ETM_Q26_528940"/>
      <w:bookmarkEnd w:id="12978"/>
      <w:r>
        <w:rPr>
          <w:rtl/>
        </w:rPr>
        <w:t>היושב-ראש</w:t>
      </w:r>
      <w:r>
        <w:rPr>
          <w:rFonts w:hint="cs"/>
          <w:rtl/>
        </w:rPr>
        <w:t>,</w:t>
      </w:r>
      <w:r>
        <w:rPr>
          <w:rtl/>
        </w:rPr>
        <w:t xml:space="preserve"> </w:t>
      </w:r>
      <w:bookmarkStart w:id="12979" w:name="_ETM_Q26_530110"/>
      <w:bookmarkEnd w:id="12979"/>
      <w:r>
        <w:rPr>
          <w:rtl/>
        </w:rPr>
        <w:t>ש</w:t>
      </w:r>
      <w:bookmarkStart w:id="12980" w:name="_ETM_Q26_530560"/>
      <w:bookmarkStart w:id="12981" w:name="_ETM_Q26_528600"/>
      <w:bookmarkEnd w:id="12980"/>
      <w:bookmarkEnd w:id="12981"/>
      <w:r>
        <w:rPr>
          <w:rtl/>
        </w:rPr>
        <w:t xml:space="preserve">באיזושהי </w:t>
      </w:r>
      <w:bookmarkStart w:id="12982" w:name="_ETM_Q26_531279"/>
      <w:bookmarkEnd w:id="12982"/>
      <w:r>
        <w:rPr>
          <w:rtl/>
        </w:rPr>
        <w:t xml:space="preserve">מדינה </w:t>
      </w:r>
      <w:bookmarkStart w:id="12983" w:name="_ETM_Q26_531940"/>
      <w:bookmarkEnd w:id="12983"/>
      <w:r>
        <w:rPr>
          <w:rtl/>
        </w:rPr>
        <w:t xml:space="preserve">הייתה </w:t>
      </w:r>
      <w:bookmarkStart w:id="12984" w:name="_ETM_Q26_532360"/>
      <w:bookmarkEnd w:id="12984"/>
      <w:r>
        <w:rPr>
          <w:rtl/>
        </w:rPr>
        <w:t xml:space="preserve">מפלגה </w:t>
      </w:r>
      <w:bookmarkStart w:id="12985" w:name="_ETM_Q26_532810"/>
      <w:bookmarkEnd w:id="12985"/>
      <w:r>
        <w:rPr>
          <w:rtl/>
        </w:rPr>
        <w:t xml:space="preserve">שהיה </w:t>
      </w:r>
      <w:bookmarkStart w:id="12986" w:name="_ETM_Q26_533080"/>
      <w:bookmarkEnd w:id="12986"/>
      <w:r>
        <w:rPr>
          <w:rtl/>
        </w:rPr>
        <w:t xml:space="preserve">כתוב </w:t>
      </w:r>
      <w:bookmarkStart w:id="12987" w:name="_ETM_Q26_533470"/>
      <w:bookmarkEnd w:id="12987"/>
      <w:r>
        <w:rPr>
          <w:rtl/>
        </w:rPr>
        <w:t>על</w:t>
      </w:r>
      <w:r>
        <w:rPr>
          <w:rFonts w:hint="cs"/>
          <w:rtl/>
        </w:rPr>
        <w:t>יה</w:t>
      </w:r>
      <w:r>
        <w:rPr>
          <w:rtl/>
        </w:rPr>
        <w:t xml:space="preserve"> </w:t>
      </w:r>
      <w:bookmarkStart w:id="12988" w:name="_ETM_Q26_533650"/>
      <w:bookmarkEnd w:id="12988"/>
      <w:r>
        <w:rPr>
          <w:rtl/>
        </w:rPr>
        <w:t>שלט</w:t>
      </w:r>
      <w:r>
        <w:rPr>
          <w:rFonts w:hint="cs"/>
          <w:rtl/>
        </w:rPr>
        <w:t>:</w:t>
      </w:r>
      <w:r>
        <w:rPr>
          <w:rtl/>
        </w:rPr>
        <w:t xml:space="preserve"> </w:t>
      </w:r>
      <w:bookmarkStart w:id="12989" w:name="_ETM_Q26_534289"/>
      <w:bookmarkEnd w:id="12989"/>
      <w:r>
        <w:rPr>
          <w:rtl/>
        </w:rPr>
        <w:t xml:space="preserve">אין </w:t>
      </w:r>
      <w:bookmarkStart w:id="12990" w:name="_ETM_Q26_534649"/>
      <w:bookmarkEnd w:id="12990"/>
      <w:r>
        <w:rPr>
          <w:rtl/>
        </w:rPr>
        <w:t xml:space="preserve">כניסה </w:t>
      </w:r>
      <w:bookmarkStart w:id="12991" w:name="_ETM_Q26_535159"/>
      <w:bookmarkEnd w:id="12991"/>
      <w:r>
        <w:rPr>
          <w:rtl/>
        </w:rPr>
        <w:t>ליהודים</w:t>
      </w:r>
      <w:r>
        <w:rPr>
          <w:rFonts w:hint="cs"/>
          <w:rtl/>
        </w:rPr>
        <w:t>.</w:t>
      </w:r>
      <w:r>
        <w:rPr>
          <w:rtl/>
        </w:rPr>
        <w:t xml:space="preserve"> </w:t>
      </w:r>
      <w:bookmarkStart w:id="12992" w:name="_ETM_Q26_536320"/>
      <w:bookmarkEnd w:id="12992"/>
      <w:r>
        <w:rPr>
          <w:rtl/>
        </w:rPr>
        <w:t xml:space="preserve">מה </w:t>
      </w:r>
      <w:bookmarkStart w:id="12993" w:name="_ETM_Q26_536680"/>
      <w:bookmarkEnd w:id="12993"/>
      <w:r>
        <w:rPr>
          <w:rtl/>
        </w:rPr>
        <w:t xml:space="preserve">היית </w:t>
      </w:r>
      <w:bookmarkStart w:id="12994" w:name="_ETM_Q26_537010"/>
      <w:bookmarkEnd w:id="12994"/>
      <w:r>
        <w:rPr>
          <w:rtl/>
        </w:rPr>
        <w:t xml:space="preserve">אומר </w:t>
      </w:r>
      <w:bookmarkStart w:id="12995" w:name="_ETM_Q26_537370"/>
      <w:bookmarkEnd w:id="12995"/>
      <w:r>
        <w:rPr>
          <w:rtl/>
        </w:rPr>
        <w:t>אז</w:t>
      </w:r>
      <w:r>
        <w:rPr>
          <w:rFonts w:hint="cs"/>
          <w:rtl/>
        </w:rPr>
        <w:t>?</w:t>
      </w:r>
      <w:bookmarkStart w:id="12996" w:name="_ETM_Q26_532549"/>
      <w:bookmarkEnd w:id="12996"/>
      <w:r>
        <w:rPr>
          <w:rtl/>
        </w:rPr>
        <w:t xml:space="preserve"> </w:t>
      </w:r>
      <w:bookmarkStart w:id="12997" w:name="_ETM_Q26_539719"/>
      <w:bookmarkEnd w:id="12997"/>
      <w:r>
        <w:rPr>
          <w:rFonts w:hint="cs"/>
          <w:rtl/>
        </w:rPr>
        <w:t>איך</w:t>
      </w:r>
      <w:bookmarkStart w:id="12998" w:name="_ETM_Q26_538259"/>
      <w:bookmarkEnd w:id="12998"/>
      <w:r>
        <w:rPr>
          <w:rtl/>
        </w:rPr>
        <w:t xml:space="preserve"> </w:t>
      </w:r>
      <w:bookmarkStart w:id="12999" w:name="_ETM_Q26_539960"/>
      <w:bookmarkEnd w:id="12999"/>
      <w:r>
        <w:rPr>
          <w:rtl/>
        </w:rPr>
        <w:t xml:space="preserve">יכול </w:t>
      </w:r>
      <w:bookmarkStart w:id="13000" w:name="_ETM_Q26_540350"/>
      <w:bookmarkEnd w:id="13000"/>
      <w:r>
        <w:rPr>
          <w:rtl/>
        </w:rPr>
        <w:t xml:space="preserve">להיות </w:t>
      </w:r>
      <w:bookmarkStart w:id="13001" w:name="_ETM_Q26_541550"/>
      <w:bookmarkEnd w:id="13001"/>
      <w:r>
        <w:rPr>
          <w:rtl/>
        </w:rPr>
        <w:t xml:space="preserve">שיש </w:t>
      </w:r>
      <w:bookmarkStart w:id="13002" w:name="_ETM_Q26_542000"/>
      <w:bookmarkEnd w:id="13002"/>
      <w:r>
        <w:rPr>
          <w:rtl/>
        </w:rPr>
        <w:t xml:space="preserve">מפלגות </w:t>
      </w:r>
      <w:bookmarkStart w:id="13003" w:name="_ETM_Q26_543410"/>
      <w:bookmarkEnd w:id="13003"/>
      <w:r>
        <w:rPr>
          <w:rtl/>
        </w:rPr>
        <w:t xml:space="preserve">שיכולות </w:t>
      </w:r>
      <w:bookmarkStart w:id="13004" w:name="_ETM_Q26_544299"/>
      <w:bookmarkEnd w:id="13004"/>
      <w:r>
        <w:rPr>
          <w:rtl/>
        </w:rPr>
        <w:t xml:space="preserve">לרוץ </w:t>
      </w:r>
      <w:bookmarkStart w:id="13005" w:name="_ETM_Q26_544659"/>
      <w:bookmarkEnd w:id="13005"/>
      <w:r>
        <w:rPr>
          <w:rtl/>
        </w:rPr>
        <w:t xml:space="preserve">לכנסת </w:t>
      </w:r>
      <w:bookmarkStart w:id="13006" w:name="_ETM_Q26_545350"/>
      <w:bookmarkEnd w:id="13006"/>
      <w:r>
        <w:rPr>
          <w:rFonts w:hint="cs"/>
          <w:rtl/>
        </w:rPr>
        <w:t xml:space="preserve">– </w:t>
      </w:r>
      <w:r>
        <w:rPr>
          <w:rtl/>
        </w:rPr>
        <w:t xml:space="preserve">שיהיו </w:t>
      </w:r>
      <w:bookmarkStart w:id="13007" w:name="_ETM_Q26_545740"/>
      <w:bookmarkEnd w:id="13007"/>
      <w:r>
        <w:rPr>
          <w:rtl/>
        </w:rPr>
        <w:t xml:space="preserve">מפלגות </w:t>
      </w:r>
      <w:bookmarkStart w:id="13008" w:name="_ETM_Q26_546249"/>
      <w:bookmarkEnd w:id="13008"/>
      <w:r>
        <w:rPr>
          <w:rtl/>
        </w:rPr>
        <w:t xml:space="preserve">כאלה </w:t>
      </w:r>
      <w:bookmarkStart w:id="13009" w:name="_ETM_Q26_546549"/>
      <w:bookmarkEnd w:id="13009"/>
      <w:r>
        <w:rPr>
          <w:rtl/>
        </w:rPr>
        <w:t>בחוץ</w:t>
      </w:r>
      <w:r>
        <w:rPr>
          <w:rFonts w:hint="cs"/>
          <w:rtl/>
        </w:rPr>
        <w:t>,</w:t>
      </w:r>
      <w:bookmarkStart w:id="13010" w:name="_ETM_Q26_546420"/>
      <w:bookmarkEnd w:id="13010"/>
      <w:r>
        <w:rPr>
          <w:rtl/>
        </w:rPr>
        <w:t xml:space="preserve"> </w:t>
      </w:r>
      <w:bookmarkStart w:id="13011" w:name="_ETM_Q26_547810"/>
      <w:bookmarkEnd w:id="13011"/>
      <w:r>
        <w:rPr>
          <w:rtl/>
        </w:rPr>
        <w:t>אי</w:t>
      </w:r>
      <w:bookmarkStart w:id="13012" w:name="_ETM_Q26_548050"/>
      <w:bookmarkEnd w:id="13012"/>
      <w:r>
        <w:rPr>
          <w:rFonts w:hint="cs"/>
          <w:rtl/>
        </w:rPr>
        <w:t>-</w:t>
      </w:r>
      <w:r>
        <w:rPr>
          <w:rtl/>
        </w:rPr>
        <w:t xml:space="preserve">אפשר </w:t>
      </w:r>
      <w:bookmarkStart w:id="13013" w:name="_ETM_Q26_548320"/>
      <w:bookmarkEnd w:id="13013"/>
      <w:r>
        <w:rPr>
          <w:rtl/>
        </w:rPr>
        <w:t xml:space="preserve">למנוע </w:t>
      </w:r>
      <w:bookmarkStart w:id="13014" w:name="_ETM_Q26_548710"/>
      <w:bookmarkEnd w:id="13014"/>
      <w:r>
        <w:rPr>
          <w:rtl/>
        </w:rPr>
        <w:t xml:space="preserve">את </w:t>
      </w:r>
      <w:bookmarkStart w:id="13015" w:name="_ETM_Q26_548830"/>
      <w:bookmarkEnd w:id="13015"/>
      <w:r>
        <w:rPr>
          <w:rtl/>
        </w:rPr>
        <w:t>זה</w:t>
      </w:r>
      <w:r>
        <w:rPr>
          <w:rFonts w:hint="cs"/>
          <w:rtl/>
        </w:rPr>
        <w:t>,</w:t>
      </w:r>
      <w:r>
        <w:rPr>
          <w:rtl/>
        </w:rPr>
        <w:t xml:space="preserve"> </w:t>
      </w:r>
      <w:bookmarkStart w:id="13016" w:name="_ETM_Q26_548950"/>
      <w:bookmarkEnd w:id="13016"/>
      <w:r>
        <w:rPr>
          <w:rtl/>
        </w:rPr>
        <w:t xml:space="preserve">כנראה </w:t>
      </w:r>
      <w:bookmarkStart w:id="13017" w:name="_ETM_Q26_549339"/>
      <w:bookmarkEnd w:id="13017"/>
      <w:r w:rsidR="0048027A">
        <w:rPr>
          <w:rFonts w:hint="cs"/>
          <w:rtl/>
        </w:rPr>
        <w:t xml:space="preserve">– </w:t>
      </w:r>
      <w:r>
        <w:rPr>
          <w:rtl/>
        </w:rPr>
        <w:t xml:space="preserve">אבל </w:t>
      </w:r>
      <w:bookmarkStart w:id="13018" w:name="_ETM_Q26_549550"/>
      <w:bookmarkEnd w:id="13018"/>
      <w:r>
        <w:rPr>
          <w:rtl/>
        </w:rPr>
        <w:t xml:space="preserve">שיכולות </w:t>
      </w:r>
      <w:bookmarkStart w:id="13019" w:name="_ETM_Q26_550270"/>
      <w:bookmarkEnd w:id="13019"/>
      <w:r>
        <w:rPr>
          <w:rtl/>
        </w:rPr>
        <w:t xml:space="preserve">לרוץ </w:t>
      </w:r>
      <w:bookmarkStart w:id="13020" w:name="_ETM_Q26_550600"/>
      <w:bookmarkEnd w:id="13020"/>
      <w:r>
        <w:rPr>
          <w:rtl/>
        </w:rPr>
        <w:t>לכנסת</w:t>
      </w:r>
      <w:bookmarkStart w:id="13021" w:name="_ETM_Q26_551650"/>
      <w:bookmarkEnd w:id="13021"/>
      <w:r>
        <w:rPr>
          <w:rFonts w:hint="cs"/>
          <w:rtl/>
        </w:rPr>
        <w:t xml:space="preserve"> כשכתוב: אין כניסה לנשים?</w:t>
      </w:r>
    </w:p>
    <w:p w:rsidR="000B0163" w:rsidRDefault="000B0163" w:rsidP="003667F9">
      <w:pPr>
        <w:rPr>
          <w:rtl/>
        </w:rPr>
      </w:pPr>
    </w:p>
    <w:p w:rsidR="000B0163" w:rsidRDefault="000B0163" w:rsidP="003667F9">
      <w:pPr>
        <w:pStyle w:val="af5"/>
        <w:keepNext/>
        <w:rPr>
          <w:rtl/>
        </w:rPr>
      </w:pPr>
      <w:bookmarkStart w:id="13022" w:name="ET_interruption_6345_79"/>
      <w:r w:rsidRPr="006A5D34">
        <w:rPr>
          <w:rStyle w:val="TagStyle"/>
          <w:rtl/>
        </w:rPr>
        <w:t xml:space="preserve"> &lt;&lt; קריאה &gt;&gt; </w:t>
      </w:r>
      <w:r>
        <w:rPr>
          <w:rtl/>
        </w:rPr>
        <w:t>טלי גוטליב (הליכוד):</w:t>
      </w:r>
      <w:r w:rsidRPr="006A5D34">
        <w:rPr>
          <w:rStyle w:val="TagStyle"/>
          <w:rtl/>
        </w:rPr>
        <w:t xml:space="preserve"> &lt;&lt; קריאה &gt;&gt;</w:t>
      </w:r>
      <w:r>
        <w:rPr>
          <w:rtl/>
        </w:rPr>
        <w:t xml:space="preserve">   </w:t>
      </w:r>
      <w:bookmarkEnd w:id="13022"/>
    </w:p>
    <w:p w:rsidR="000B0163" w:rsidRDefault="000B0163" w:rsidP="007B1E8C">
      <w:pPr>
        <w:rPr>
          <w:rtl/>
        </w:rPr>
      </w:pPr>
    </w:p>
    <w:p w:rsidR="000B0163" w:rsidRDefault="000B0163" w:rsidP="003667F9">
      <w:pPr>
        <w:rPr>
          <w:rtl/>
        </w:rPr>
      </w:pPr>
      <w:r>
        <w:rPr>
          <w:rFonts w:hint="cs"/>
          <w:rtl/>
        </w:rPr>
        <w:t xml:space="preserve">אצלך לאישה מותר לחשוב רק באופן מסוים. </w:t>
      </w:r>
      <w:bookmarkStart w:id="13023" w:name="_ETM_Q26_547688"/>
      <w:bookmarkStart w:id="13024" w:name="_ETM_Q26_545720"/>
      <w:bookmarkEnd w:id="13023"/>
      <w:bookmarkEnd w:id="13024"/>
      <w:r>
        <w:rPr>
          <w:rFonts w:hint="cs"/>
          <w:rtl/>
        </w:rPr>
        <w:t>אישה אצלך יכולה לחשוב רק איך שאת רוצה.</w:t>
      </w:r>
      <w:bookmarkStart w:id="13025" w:name="_ETM_Q26_555508"/>
      <w:bookmarkEnd w:id="13025"/>
    </w:p>
    <w:p w:rsidR="000B0163" w:rsidRDefault="000B0163" w:rsidP="003667F9">
      <w:pPr>
        <w:rPr>
          <w:rtl/>
        </w:rPr>
      </w:pPr>
    </w:p>
    <w:p w:rsidR="000B0163" w:rsidRDefault="000B0163" w:rsidP="003667F9">
      <w:pPr>
        <w:pStyle w:val="-"/>
        <w:keepNext/>
        <w:rPr>
          <w:rtl/>
        </w:rPr>
      </w:pPr>
      <w:bookmarkStart w:id="13026" w:name="ET_speakercontinue_5090_80"/>
      <w:r w:rsidRPr="006A5D34">
        <w:rPr>
          <w:rStyle w:val="TagStyle"/>
          <w:rtl/>
        </w:rPr>
        <w:t xml:space="preserve"> &lt;&lt; דובר_המשך &gt;&gt; </w:t>
      </w:r>
      <w:r>
        <w:rPr>
          <w:rtl/>
        </w:rPr>
        <w:t>מרב מיכאלי (העבודה):</w:t>
      </w:r>
      <w:r w:rsidRPr="006A5D34">
        <w:rPr>
          <w:rStyle w:val="TagStyle"/>
          <w:rtl/>
        </w:rPr>
        <w:t xml:space="preserve"> &lt;&lt; דובר_המשך &gt;&gt;</w:t>
      </w:r>
      <w:r>
        <w:rPr>
          <w:rtl/>
        </w:rPr>
        <w:t xml:space="preserve">   </w:t>
      </w:r>
      <w:bookmarkEnd w:id="13026"/>
    </w:p>
    <w:p w:rsidR="000B0163" w:rsidRDefault="000B0163" w:rsidP="007B1E8C">
      <w:pPr>
        <w:rPr>
          <w:rtl/>
        </w:rPr>
      </w:pPr>
      <w:bookmarkStart w:id="13027" w:name="_ETM_Q26_551778"/>
      <w:bookmarkEnd w:id="13027"/>
    </w:p>
    <w:p w:rsidR="000B0163" w:rsidRDefault="000B0163" w:rsidP="003667F9">
      <w:pPr>
        <w:rPr>
          <w:rtl/>
        </w:rPr>
      </w:pPr>
      <w:bookmarkStart w:id="13028" w:name="_ETM_Q26_550398"/>
      <w:bookmarkEnd w:id="13028"/>
      <w:r>
        <w:rPr>
          <w:rFonts w:hint="cs"/>
          <w:rtl/>
        </w:rPr>
        <w:t xml:space="preserve">אנחנו מביאות כאן </w:t>
      </w:r>
      <w:bookmarkStart w:id="13029" w:name="_ETM_Q26_560283"/>
      <w:bookmarkEnd w:id="13029"/>
      <w:r>
        <w:rPr>
          <w:rFonts w:hint="cs"/>
          <w:rtl/>
        </w:rPr>
        <w:t>היום הצעת חוק שעניינה לוודא שהדבר הזה לא יכול לקרות.</w:t>
      </w:r>
      <w:bookmarkStart w:id="13030" w:name="_ETM_Q26_557638"/>
      <w:bookmarkStart w:id="13031" w:name="_ETM_Q26_563290"/>
      <w:bookmarkEnd w:id="13030"/>
      <w:bookmarkEnd w:id="13031"/>
      <w:r>
        <w:rPr>
          <w:rFonts w:hint="cs"/>
          <w:rtl/>
        </w:rPr>
        <w:t xml:space="preserve"> </w:t>
      </w:r>
      <w:bookmarkStart w:id="13032" w:name="_ETM_Q26_566564"/>
      <w:bookmarkEnd w:id="13032"/>
      <w:r>
        <w:rPr>
          <w:rtl/>
        </w:rPr>
        <w:t xml:space="preserve">אתן </w:t>
      </w:r>
      <w:bookmarkStart w:id="13033" w:name="_ETM_Q26_563589"/>
      <w:bookmarkEnd w:id="13033"/>
      <w:r>
        <w:rPr>
          <w:rtl/>
        </w:rPr>
        <w:t>יודעות</w:t>
      </w:r>
      <w:r>
        <w:rPr>
          <w:rFonts w:hint="cs"/>
          <w:rtl/>
        </w:rPr>
        <w:t>,</w:t>
      </w:r>
      <w:r>
        <w:rPr>
          <w:rtl/>
        </w:rPr>
        <w:t xml:space="preserve"> </w:t>
      </w:r>
      <w:bookmarkStart w:id="13034" w:name="_ETM_Q26_564940"/>
      <w:bookmarkEnd w:id="13034"/>
      <w:r>
        <w:rPr>
          <w:rFonts w:hint="cs"/>
          <w:rtl/>
        </w:rPr>
        <w:t xml:space="preserve">חברותיי </w:t>
      </w:r>
      <w:r>
        <w:rPr>
          <w:rtl/>
        </w:rPr>
        <w:t>שיושב</w:t>
      </w:r>
      <w:r>
        <w:rPr>
          <w:rFonts w:hint="cs"/>
          <w:rtl/>
        </w:rPr>
        <w:t>ו</w:t>
      </w:r>
      <w:r>
        <w:rPr>
          <w:rtl/>
        </w:rPr>
        <w:t xml:space="preserve">ת </w:t>
      </w:r>
      <w:bookmarkStart w:id="13035" w:name="_ETM_Q26_565779"/>
      <w:bookmarkStart w:id="13036" w:name="_ETM_Q26_566210"/>
      <w:bookmarkEnd w:id="13035"/>
      <w:bookmarkEnd w:id="13036"/>
      <w:r>
        <w:rPr>
          <w:rFonts w:hint="cs"/>
          <w:rtl/>
        </w:rPr>
        <w:t>ומצווחות</w:t>
      </w:r>
      <w:bookmarkStart w:id="13037" w:name="_ETM_Q26_562509"/>
      <w:bookmarkEnd w:id="13037"/>
      <w:r>
        <w:rPr>
          <w:rtl/>
        </w:rPr>
        <w:t xml:space="preserve"> </w:t>
      </w:r>
      <w:bookmarkStart w:id="13038" w:name="_ETM_Q26_566360"/>
      <w:bookmarkEnd w:id="13038"/>
      <w:r>
        <w:rPr>
          <w:rtl/>
        </w:rPr>
        <w:t xml:space="preserve">שם </w:t>
      </w:r>
      <w:bookmarkStart w:id="13039" w:name="_ETM_Q26_566600"/>
      <w:bookmarkEnd w:id="13039"/>
      <w:r>
        <w:rPr>
          <w:rtl/>
        </w:rPr>
        <w:t>בקואליציה</w:t>
      </w:r>
      <w:r>
        <w:rPr>
          <w:rFonts w:hint="cs"/>
          <w:rtl/>
        </w:rPr>
        <w:t>.</w:t>
      </w:r>
      <w:r>
        <w:rPr>
          <w:rtl/>
        </w:rPr>
        <w:t xml:space="preserve"> </w:t>
      </w:r>
      <w:bookmarkStart w:id="13040" w:name="_ETM_Q26_568089"/>
      <w:bookmarkEnd w:id="13040"/>
    </w:p>
    <w:p w:rsidR="000B0163" w:rsidRDefault="000B0163" w:rsidP="003667F9">
      <w:pPr>
        <w:rPr>
          <w:rtl/>
        </w:rPr>
      </w:pPr>
    </w:p>
    <w:p w:rsidR="000B0163" w:rsidRDefault="000B0163" w:rsidP="003667F9">
      <w:pPr>
        <w:pStyle w:val="af5"/>
        <w:keepNext/>
        <w:rPr>
          <w:rtl/>
        </w:rPr>
      </w:pPr>
      <w:bookmarkStart w:id="13041" w:name="ET_interruption_6345_81"/>
      <w:r w:rsidRPr="006A5D34">
        <w:rPr>
          <w:rStyle w:val="TagStyle"/>
          <w:rtl/>
        </w:rPr>
        <w:t xml:space="preserve"> &lt;&lt; קריאה &gt;&gt; </w:t>
      </w:r>
      <w:r>
        <w:rPr>
          <w:rtl/>
        </w:rPr>
        <w:t>טלי גוטליב (הליכוד):</w:t>
      </w:r>
      <w:r w:rsidRPr="006A5D34">
        <w:rPr>
          <w:rStyle w:val="TagStyle"/>
          <w:rtl/>
        </w:rPr>
        <w:t xml:space="preserve"> &lt;&lt; קריאה &gt;&gt;</w:t>
      </w:r>
      <w:r>
        <w:rPr>
          <w:rtl/>
        </w:rPr>
        <w:t xml:space="preserve">   </w:t>
      </w:r>
      <w:bookmarkEnd w:id="13041"/>
    </w:p>
    <w:p w:rsidR="000B0163" w:rsidRDefault="000B0163" w:rsidP="007B1E8C">
      <w:pPr>
        <w:rPr>
          <w:rtl/>
        </w:rPr>
      </w:pPr>
    </w:p>
    <w:p w:rsidR="000B0163" w:rsidRDefault="000B0163" w:rsidP="003667F9">
      <w:pPr>
        <w:rPr>
          <w:rtl/>
        </w:rPr>
      </w:pPr>
      <w:r>
        <w:rPr>
          <w:rFonts w:hint="cs"/>
          <w:rtl/>
        </w:rPr>
        <w:t>אצלך תמיד</w:t>
      </w:r>
      <w:bookmarkStart w:id="13042" w:name="_ETM_Q26_563879"/>
      <w:bookmarkEnd w:id="13042"/>
      <w:r>
        <w:rPr>
          <w:rFonts w:hint="cs"/>
          <w:rtl/>
        </w:rPr>
        <w:t xml:space="preserve"> אישה מצווחת, את הדוגמה.  </w:t>
      </w:r>
    </w:p>
    <w:p w:rsidR="000B0163" w:rsidRDefault="000B0163" w:rsidP="003667F9">
      <w:pPr>
        <w:rPr>
          <w:rtl/>
        </w:rPr>
      </w:pPr>
    </w:p>
    <w:p w:rsidR="000B0163" w:rsidRDefault="000B0163" w:rsidP="003667F9">
      <w:pPr>
        <w:pStyle w:val="-"/>
        <w:keepNext/>
        <w:rPr>
          <w:rtl/>
        </w:rPr>
      </w:pPr>
      <w:bookmarkStart w:id="13043" w:name="ET_speakercontinue_5090_82"/>
      <w:r w:rsidRPr="006A5D34">
        <w:rPr>
          <w:rStyle w:val="TagStyle"/>
          <w:rtl/>
        </w:rPr>
        <w:t xml:space="preserve"> &lt;&lt; דובר_המשך &gt;&gt; </w:t>
      </w:r>
      <w:r>
        <w:rPr>
          <w:rtl/>
        </w:rPr>
        <w:t>מרב מיכאלי (העבודה):</w:t>
      </w:r>
      <w:r w:rsidRPr="006A5D34">
        <w:rPr>
          <w:rStyle w:val="TagStyle"/>
          <w:rtl/>
        </w:rPr>
        <w:t xml:space="preserve"> &lt;&lt; דובר_המשך &gt;&gt;</w:t>
      </w:r>
      <w:r>
        <w:rPr>
          <w:rtl/>
        </w:rPr>
        <w:t xml:space="preserve">   </w:t>
      </w:r>
      <w:bookmarkEnd w:id="13043"/>
    </w:p>
    <w:p w:rsidR="000B0163" w:rsidRDefault="000B0163" w:rsidP="007B1E8C">
      <w:pPr>
        <w:rPr>
          <w:rtl/>
        </w:rPr>
      </w:pPr>
    </w:p>
    <w:p w:rsidR="000B0163" w:rsidRDefault="000B0163" w:rsidP="003667F9">
      <w:pPr>
        <w:rPr>
          <w:rtl/>
        </w:rPr>
      </w:pPr>
      <w:r>
        <w:rPr>
          <w:rFonts w:hint="cs"/>
          <w:rtl/>
        </w:rPr>
        <w:t>אתן יודעות למה צריך ייצוג לנשים? תני לי לספר לך</w:t>
      </w:r>
      <w:bookmarkStart w:id="13044" w:name="_ETM_Q26_567850"/>
      <w:bookmarkEnd w:id="13044"/>
      <w:r>
        <w:rPr>
          <w:rFonts w:hint="cs"/>
          <w:rtl/>
        </w:rPr>
        <w:t>, חברת הכנסת טלי גוטליב</w:t>
      </w:r>
      <w:bookmarkStart w:id="13045" w:name="_ETM_Q26_568751"/>
      <w:bookmarkEnd w:id="13045"/>
      <w:r>
        <w:rPr>
          <w:rFonts w:hint="cs"/>
          <w:rtl/>
        </w:rPr>
        <w:t>, למה צריך ייצוג לנשים.</w:t>
      </w:r>
    </w:p>
    <w:p w:rsidR="000B0163" w:rsidRDefault="000B0163" w:rsidP="003667F9">
      <w:pPr>
        <w:rPr>
          <w:rtl/>
        </w:rPr>
      </w:pPr>
    </w:p>
    <w:p w:rsidR="000B0163" w:rsidRDefault="000B0163" w:rsidP="003667F9">
      <w:pPr>
        <w:pStyle w:val="af5"/>
        <w:keepNext/>
        <w:rPr>
          <w:rtl/>
        </w:rPr>
      </w:pPr>
      <w:bookmarkStart w:id="13046" w:name="ET_interruption_6345_83"/>
      <w:r w:rsidRPr="006A5D34">
        <w:rPr>
          <w:rStyle w:val="TagStyle"/>
          <w:rtl/>
        </w:rPr>
        <w:t xml:space="preserve"> &lt;&lt; קריאה &gt;&gt; </w:t>
      </w:r>
      <w:r>
        <w:rPr>
          <w:rtl/>
        </w:rPr>
        <w:t>טלי גוטליב (הליכוד):</w:t>
      </w:r>
      <w:r w:rsidRPr="006A5D34">
        <w:rPr>
          <w:rStyle w:val="TagStyle"/>
          <w:rtl/>
        </w:rPr>
        <w:t xml:space="preserve"> &lt;&lt; קריאה &gt;&gt;</w:t>
      </w:r>
      <w:r>
        <w:rPr>
          <w:rtl/>
        </w:rPr>
        <w:t xml:space="preserve">   </w:t>
      </w:r>
      <w:bookmarkEnd w:id="13046"/>
    </w:p>
    <w:p w:rsidR="000B0163" w:rsidRDefault="000B0163" w:rsidP="007B1E8C">
      <w:pPr>
        <w:rPr>
          <w:rtl/>
        </w:rPr>
      </w:pPr>
    </w:p>
    <w:p w:rsidR="000B0163" w:rsidRDefault="000B0163" w:rsidP="0083656A">
      <w:pPr>
        <w:rPr>
          <w:rtl/>
        </w:rPr>
      </w:pPr>
      <w:r>
        <w:rPr>
          <w:rFonts w:hint="cs"/>
          <w:rtl/>
        </w:rPr>
        <w:t xml:space="preserve">בואי, </w:t>
      </w:r>
      <w:bookmarkStart w:id="13047" w:name="_ETM_Q26_567808"/>
      <w:bookmarkEnd w:id="13047"/>
      <w:r>
        <w:rPr>
          <w:rFonts w:hint="cs"/>
          <w:rtl/>
        </w:rPr>
        <w:t xml:space="preserve">אל תספרי לי. אי-אפשר להאמין לך. </w:t>
      </w:r>
      <w:bookmarkStart w:id="13048" w:name="_ETM_Q26_579153"/>
      <w:bookmarkEnd w:id="13048"/>
      <w:r>
        <w:rPr>
          <w:rFonts w:hint="cs"/>
          <w:rtl/>
        </w:rPr>
        <w:t>אי-אפשר להאמין לך. את פוגעת בנשים, את פוגעת בנשים.</w:t>
      </w:r>
    </w:p>
    <w:p w:rsidR="0048027A" w:rsidRDefault="0048027A" w:rsidP="0083656A">
      <w:pPr>
        <w:rPr>
          <w:rtl/>
        </w:rPr>
      </w:pPr>
    </w:p>
    <w:p w:rsidR="0048027A" w:rsidRDefault="0048027A" w:rsidP="0048027A">
      <w:pPr>
        <w:pStyle w:val="af5"/>
        <w:keepNext/>
        <w:rPr>
          <w:rtl/>
        </w:rPr>
      </w:pPr>
      <w:r w:rsidRPr="006A5D34">
        <w:rPr>
          <w:rStyle w:val="TagStyle"/>
          <w:rtl/>
        </w:rPr>
        <w:t xml:space="preserve">&lt;&lt; קריאה &gt;&gt; </w:t>
      </w:r>
      <w:r>
        <w:rPr>
          <w:rtl/>
        </w:rPr>
        <w:t>שר התקשורת שלמה קרעי:</w:t>
      </w:r>
      <w:r w:rsidRPr="006A5D34">
        <w:rPr>
          <w:rStyle w:val="TagStyle"/>
          <w:rtl/>
        </w:rPr>
        <w:t xml:space="preserve"> &lt;&lt; קריאה &gt;&gt;</w:t>
      </w:r>
      <w:r>
        <w:rPr>
          <w:rtl/>
        </w:rPr>
        <w:t xml:space="preserve">   </w:t>
      </w:r>
    </w:p>
    <w:p w:rsidR="0048027A" w:rsidRDefault="0048027A" w:rsidP="007B1E8C">
      <w:pPr>
        <w:rPr>
          <w:rtl/>
        </w:rPr>
      </w:pPr>
    </w:p>
    <w:p w:rsidR="0048027A" w:rsidRDefault="0048027A" w:rsidP="0048027A">
      <w:pPr>
        <w:rPr>
          <w:rtl/>
        </w:rPr>
      </w:pPr>
      <w:r>
        <w:rPr>
          <w:rFonts w:hint="cs"/>
          <w:rtl/>
        </w:rPr>
        <w:t>טלי, טלי.</w:t>
      </w:r>
    </w:p>
    <w:p w:rsidR="000B0163" w:rsidRDefault="000B0163" w:rsidP="003667F9">
      <w:pPr>
        <w:rPr>
          <w:rtl/>
        </w:rPr>
      </w:pPr>
    </w:p>
    <w:p w:rsidR="000B0163" w:rsidRDefault="000B0163" w:rsidP="003667F9">
      <w:pPr>
        <w:pStyle w:val="-"/>
        <w:keepNext/>
        <w:rPr>
          <w:rtl/>
        </w:rPr>
      </w:pPr>
      <w:bookmarkStart w:id="13049" w:name="_ETM_Q26_585648"/>
      <w:bookmarkStart w:id="13050" w:name="_ETM_Q26_585720"/>
      <w:bookmarkStart w:id="13051" w:name="_ETM_Q26_582662"/>
      <w:bookmarkStart w:id="13052" w:name="_ETM_Q26_579112"/>
      <w:bookmarkStart w:id="13053" w:name="_ETM_Q26_574702"/>
      <w:bookmarkStart w:id="13054" w:name="ET_speakercontinue_5090_84"/>
      <w:bookmarkEnd w:id="13049"/>
      <w:bookmarkEnd w:id="13050"/>
      <w:bookmarkEnd w:id="13051"/>
      <w:bookmarkEnd w:id="13052"/>
      <w:bookmarkEnd w:id="13053"/>
      <w:r w:rsidRPr="006A5D34">
        <w:rPr>
          <w:rStyle w:val="TagStyle"/>
          <w:rtl/>
        </w:rPr>
        <w:t xml:space="preserve"> &lt;&lt; דובר_המשך &gt;&gt; </w:t>
      </w:r>
      <w:r>
        <w:rPr>
          <w:rtl/>
        </w:rPr>
        <w:t>מרב מיכאלי (העבודה):</w:t>
      </w:r>
      <w:r w:rsidRPr="006A5D34">
        <w:rPr>
          <w:rStyle w:val="TagStyle"/>
          <w:rtl/>
        </w:rPr>
        <w:t xml:space="preserve"> &lt;&lt; דובר_המשך &gt;&gt;</w:t>
      </w:r>
      <w:r>
        <w:rPr>
          <w:rtl/>
        </w:rPr>
        <w:t xml:space="preserve">   </w:t>
      </w:r>
      <w:bookmarkEnd w:id="13054"/>
    </w:p>
    <w:p w:rsidR="000B0163" w:rsidRDefault="000B0163" w:rsidP="007B1E8C">
      <w:pPr>
        <w:rPr>
          <w:rtl/>
        </w:rPr>
      </w:pPr>
    </w:p>
    <w:p w:rsidR="000B0163" w:rsidRDefault="000B0163" w:rsidP="0048027A">
      <w:pPr>
        <w:rPr>
          <w:rtl/>
        </w:rPr>
      </w:pPr>
      <w:r>
        <w:rPr>
          <w:rFonts w:hint="cs"/>
          <w:rtl/>
        </w:rPr>
        <w:t xml:space="preserve">משום שלפני </w:t>
      </w:r>
      <w:bookmarkStart w:id="13055" w:name="_ETM_Q26_574281"/>
      <w:bookmarkEnd w:id="13055"/>
      <w:r>
        <w:rPr>
          <w:rFonts w:hint="cs"/>
          <w:rtl/>
        </w:rPr>
        <w:t xml:space="preserve">שהייתה לנשים הזכות להיבחר </w:t>
      </w:r>
      <w:r w:rsidR="0048027A">
        <w:rPr>
          <w:rFonts w:hint="eastAsia"/>
          <w:rtl/>
        </w:rPr>
        <w:t>–</w:t>
      </w:r>
      <w:r w:rsidR="0048027A">
        <w:rPr>
          <w:rFonts w:hint="cs"/>
          <w:rtl/>
        </w:rPr>
        <w:t xml:space="preserve"> אדוני היושב-ראש, אם אפשר לדבר מעל הדוכן הזה.</w:t>
      </w:r>
    </w:p>
    <w:p w:rsidR="000B0163" w:rsidRDefault="000B0163" w:rsidP="003667F9">
      <w:pPr>
        <w:rPr>
          <w:rtl/>
        </w:rPr>
      </w:pPr>
    </w:p>
    <w:p w:rsidR="000B0163" w:rsidRDefault="000B0163" w:rsidP="003667F9">
      <w:pPr>
        <w:pStyle w:val="af6"/>
        <w:keepNext/>
        <w:rPr>
          <w:rtl/>
        </w:rPr>
      </w:pPr>
      <w:bookmarkStart w:id="13056" w:name="ET_yor_6129_85"/>
      <w:r w:rsidRPr="006A5D34">
        <w:rPr>
          <w:rStyle w:val="TagStyle"/>
          <w:rtl/>
        </w:rPr>
        <w:t xml:space="preserve"> &lt;&lt; יור &gt;&gt; </w:t>
      </w:r>
      <w:r>
        <w:rPr>
          <w:rtl/>
        </w:rPr>
        <w:t>היו"ר ישראל אייכלר:</w:t>
      </w:r>
      <w:r w:rsidRPr="006A5D34">
        <w:rPr>
          <w:rStyle w:val="TagStyle"/>
          <w:rtl/>
        </w:rPr>
        <w:t xml:space="preserve"> &lt;&lt; יור &gt;&gt;</w:t>
      </w:r>
      <w:r>
        <w:rPr>
          <w:rtl/>
        </w:rPr>
        <w:t xml:space="preserve">   </w:t>
      </w:r>
      <w:bookmarkEnd w:id="13056"/>
    </w:p>
    <w:p w:rsidR="000B0163" w:rsidRDefault="000B0163" w:rsidP="007B1E8C">
      <w:pPr>
        <w:rPr>
          <w:rtl/>
        </w:rPr>
      </w:pPr>
    </w:p>
    <w:p w:rsidR="000B0163" w:rsidRDefault="000B0163" w:rsidP="003667F9">
      <w:pPr>
        <w:rPr>
          <w:rtl/>
        </w:rPr>
      </w:pPr>
      <w:bookmarkStart w:id="13057" w:name="_ETM_Q26_570591"/>
      <w:bookmarkStart w:id="13058" w:name="_ETM_Q26_585759"/>
      <w:bookmarkStart w:id="13059" w:name="_ETM_Q26_580272"/>
      <w:bookmarkEnd w:id="13057"/>
      <w:bookmarkEnd w:id="13058"/>
      <w:bookmarkEnd w:id="13059"/>
      <w:r>
        <w:rPr>
          <w:rtl/>
        </w:rPr>
        <w:t>כן</w:t>
      </w:r>
      <w:r>
        <w:rPr>
          <w:rFonts w:hint="cs"/>
          <w:rtl/>
        </w:rPr>
        <w:t>,</w:t>
      </w:r>
      <w:bookmarkStart w:id="13060" w:name="_ETM_Q26_584525"/>
      <w:bookmarkEnd w:id="13060"/>
      <w:r>
        <w:rPr>
          <w:rtl/>
        </w:rPr>
        <w:t xml:space="preserve"> </w:t>
      </w:r>
      <w:bookmarkStart w:id="13061" w:name="_ETM_Q26_586270"/>
      <w:bookmarkEnd w:id="13061"/>
      <w:r>
        <w:rPr>
          <w:rtl/>
        </w:rPr>
        <w:t xml:space="preserve">בבקשה </w:t>
      </w:r>
      <w:bookmarkStart w:id="13062" w:name="_ETM_Q26_586689"/>
      <w:bookmarkEnd w:id="13062"/>
      <w:r>
        <w:rPr>
          <w:rtl/>
        </w:rPr>
        <w:t>להמשיך</w:t>
      </w:r>
      <w:r>
        <w:rPr>
          <w:rFonts w:hint="cs"/>
          <w:rtl/>
        </w:rPr>
        <w:t>.</w:t>
      </w:r>
    </w:p>
    <w:p w:rsidR="000B0163" w:rsidRDefault="000B0163" w:rsidP="003667F9">
      <w:pPr>
        <w:rPr>
          <w:rtl/>
        </w:rPr>
      </w:pPr>
      <w:bookmarkStart w:id="13063" w:name="_ETM_Q26_587421"/>
      <w:bookmarkStart w:id="13064" w:name="_ETM_Q26_587493"/>
      <w:bookmarkEnd w:id="13063"/>
      <w:bookmarkEnd w:id="13064"/>
    </w:p>
    <w:p w:rsidR="000B0163" w:rsidRDefault="000B0163" w:rsidP="003667F9">
      <w:pPr>
        <w:pStyle w:val="-"/>
        <w:keepNext/>
        <w:rPr>
          <w:rtl/>
        </w:rPr>
      </w:pPr>
      <w:bookmarkStart w:id="13065" w:name="ET_speakercontinue_5090_88"/>
      <w:r w:rsidRPr="006A5D34">
        <w:rPr>
          <w:rStyle w:val="TagStyle"/>
          <w:rtl/>
        </w:rPr>
        <w:t xml:space="preserve"> &lt;&lt; דובר_המשך &gt;&gt; </w:t>
      </w:r>
      <w:r>
        <w:rPr>
          <w:rtl/>
        </w:rPr>
        <w:t>מרב מיכאלי (העבודה):</w:t>
      </w:r>
      <w:r w:rsidRPr="006A5D34">
        <w:rPr>
          <w:rStyle w:val="TagStyle"/>
          <w:rtl/>
        </w:rPr>
        <w:t xml:space="preserve"> &lt;&lt; דובר_המשך &gt;&gt;</w:t>
      </w:r>
      <w:r>
        <w:rPr>
          <w:rtl/>
        </w:rPr>
        <w:t xml:space="preserve">   </w:t>
      </w:r>
      <w:bookmarkEnd w:id="13065"/>
    </w:p>
    <w:p w:rsidR="000B0163" w:rsidRDefault="000B0163" w:rsidP="007B1E8C">
      <w:pPr>
        <w:rPr>
          <w:rtl/>
        </w:rPr>
      </w:pPr>
    </w:p>
    <w:p w:rsidR="000B0163" w:rsidRDefault="000B0163" w:rsidP="007B1E8C">
      <w:pPr>
        <w:rPr>
          <w:rtl/>
        </w:rPr>
      </w:pPr>
      <w:bookmarkStart w:id="13066" w:name="_ETM_Q26_589362"/>
      <w:bookmarkStart w:id="13067" w:name="_ETM_Q26_588850"/>
      <w:bookmarkEnd w:id="13066"/>
      <w:bookmarkEnd w:id="13067"/>
      <w:r>
        <w:rPr>
          <w:rFonts w:hint="cs"/>
          <w:rtl/>
        </w:rPr>
        <w:t>ל</w:t>
      </w:r>
      <w:r>
        <w:rPr>
          <w:rtl/>
        </w:rPr>
        <w:t xml:space="preserve">פני </w:t>
      </w:r>
      <w:bookmarkStart w:id="13068" w:name="_ETM_Q26_589390"/>
      <w:bookmarkEnd w:id="13068"/>
      <w:r>
        <w:rPr>
          <w:rtl/>
        </w:rPr>
        <w:t xml:space="preserve">שהייתה </w:t>
      </w:r>
      <w:bookmarkStart w:id="13069" w:name="_ETM_Q26_589899"/>
      <w:bookmarkEnd w:id="13069"/>
      <w:r>
        <w:rPr>
          <w:rtl/>
        </w:rPr>
        <w:t xml:space="preserve">לנשים </w:t>
      </w:r>
      <w:bookmarkStart w:id="13070" w:name="_ETM_Q26_590529"/>
      <w:bookmarkEnd w:id="13070"/>
      <w:r>
        <w:rPr>
          <w:rtl/>
        </w:rPr>
        <w:t xml:space="preserve">הזכות </w:t>
      </w:r>
      <w:bookmarkStart w:id="13071" w:name="_ETM_Q26_591040"/>
      <w:bookmarkEnd w:id="13071"/>
      <w:r>
        <w:rPr>
          <w:rtl/>
        </w:rPr>
        <w:t xml:space="preserve">להיבחר </w:t>
      </w:r>
      <w:bookmarkStart w:id="13072" w:name="_ETM_Q26_592029"/>
      <w:bookmarkEnd w:id="13072"/>
      <w:r>
        <w:rPr>
          <w:rFonts w:hint="cs"/>
          <w:rtl/>
        </w:rPr>
        <w:t>ו</w:t>
      </w:r>
      <w:r>
        <w:rPr>
          <w:rtl/>
        </w:rPr>
        <w:t xml:space="preserve">להיות </w:t>
      </w:r>
      <w:bookmarkStart w:id="13073" w:name="_ETM_Q26_592360"/>
      <w:bookmarkEnd w:id="13073"/>
      <w:r>
        <w:rPr>
          <w:rtl/>
        </w:rPr>
        <w:t>מיוצגות</w:t>
      </w:r>
      <w:r>
        <w:rPr>
          <w:rFonts w:hint="cs"/>
          <w:rtl/>
        </w:rPr>
        <w:t>,</w:t>
      </w:r>
      <w:r>
        <w:rPr>
          <w:rtl/>
        </w:rPr>
        <w:t xml:space="preserve"> </w:t>
      </w:r>
      <w:bookmarkStart w:id="13074" w:name="_ETM_Q26_593439"/>
      <w:bookmarkEnd w:id="13074"/>
      <w:r>
        <w:rPr>
          <w:rtl/>
        </w:rPr>
        <w:t xml:space="preserve">לא </w:t>
      </w:r>
      <w:bookmarkStart w:id="13075" w:name="_ETM_Q26_593679"/>
      <w:bookmarkEnd w:id="13075"/>
      <w:r>
        <w:rPr>
          <w:rtl/>
        </w:rPr>
        <w:t xml:space="preserve">הייתה </w:t>
      </w:r>
      <w:bookmarkStart w:id="13076" w:name="_ETM_Q26_594039"/>
      <w:bookmarkEnd w:id="13076"/>
      <w:r>
        <w:rPr>
          <w:rtl/>
        </w:rPr>
        <w:t xml:space="preserve">לך </w:t>
      </w:r>
      <w:bookmarkStart w:id="13077" w:name="_ETM_Q26_594310"/>
      <w:bookmarkEnd w:id="13077"/>
      <w:r>
        <w:rPr>
          <w:rtl/>
        </w:rPr>
        <w:t xml:space="preserve">זכות </w:t>
      </w:r>
      <w:bookmarkStart w:id="13078" w:name="_ETM_Q26_594759"/>
      <w:bookmarkEnd w:id="13078"/>
      <w:r>
        <w:rPr>
          <w:rtl/>
        </w:rPr>
        <w:t xml:space="preserve">על </w:t>
      </w:r>
      <w:bookmarkStart w:id="13079" w:name="_ETM_Q26_594850"/>
      <w:bookmarkEnd w:id="13079"/>
      <w:r>
        <w:rPr>
          <w:rtl/>
        </w:rPr>
        <w:t xml:space="preserve">הילדות </w:t>
      </w:r>
      <w:bookmarkStart w:id="13080" w:name="_ETM_Q26_595270"/>
      <w:bookmarkEnd w:id="13080"/>
      <w:r>
        <w:rPr>
          <w:rtl/>
        </w:rPr>
        <w:t xml:space="preserve">והילדים </w:t>
      </w:r>
      <w:bookmarkStart w:id="13081" w:name="_ETM_Q26_595779"/>
      <w:bookmarkEnd w:id="13081"/>
      <w:r>
        <w:rPr>
          <w:rtl/>
        </w:rPr>
        <w:t>שלך</w:t>
      </w:r>
      <w:r>
        <w:rPr>
          <w:rFonts w:hint="cs"/>
          <w:rtl/>
        </w:rPr>
        <w:t>,</w:t>
      </w:r>
      <w:r>
        <w:rPr>
          <w:rtl/>
        </w:rPr>
        <w:t xml:space="preserve"> </w:t>
      </w:r>
      <w:bookmarkStart w:id="13082" w:name="_ETM_Q26_596350"/>
      <w:bookmarkEnd w:id="13082"/>
      <w:r>
        <w:rPr>
          <w:rtl/>
        </w:rPr>
        <w:t xml:space="preserve">הם </w:t>
      </w:r>
      <w:bookmarkStart w:id="13083" w:name="_ETM_Q26_596529"/>
      <w:bookmarkStart w:id="13084" w:name="_ETM_Q26_596740"/>
      <w:bookmarkEnd w:id="13083"/>
      <w:bookmarkEnd w:id="13084"/>
      <w:r>
        <w:rPr>
          <w:rFonts w:hint="cs"/>
          <w:rtl/>
        </w:rPr>
        <w:t>קניי</w:t>
      </w:r>
      <w:r>
        <w:rPr>
          <w:rtl/>
        </w:rPr>
        <w:t xml:space="preserve">ן </w:t>
      </w:r>
      <w:bookmarkStart w:id="13085" w:name="_ETM_Q26_597159"/>
      <w:bookmarkEnd w:id="13085"/>
      <w:r>
        <w:rPr>
          <w:rtl/>
        </w:rPr>
        <w:t xml:space="preserve">של </w:t>
      </w:r>
      <w:bookmarkStart w:id="13086" w:name="_ETM_Q26_597369"/>
      <w:bookmarkEnd w:id="13086"/>
      <w:r>
        <w:rPr>
          <w:rtl/>
        </w:rPr>
        <w:t xml:space="preserve">האבא </w:t>
      </w:r>
      <w:bookmarkStart w:id="13087" w:name="_ETM_Q26_597700"/>
      <w:bookmarkEnd w:id="13087"/>
      <w:r>
        <w:rPr>
          <w:rtl/>
        </w:rPr>
        <w:t xml:space="preserve">שלהם </w:t>
      </w:r>
      <w:bookmarkStart w:id="13088" w:name="_ETM_Q26_598060"/>
      <w:bookmarkEnd w:id="13088"/>
      <w:r>
        <w:rPr>
          <w:rtl/>
        </w:rPr>
        <w:t>בלבד</w:t>
      </w:r>
      <w:bookmarkStart w:id="13089" w:name="_ETM_Q26_593880"/>
      <w:bookmarkEnd w:id="13089"/>
      <w:r>
        <w:rPr>
          <w:rFonts w:hint="cs"/>
          <w:rtl/>
        </w:rPr>
        <w:t xml:space="preserve"> </w:t>
      </w:r>
      <w:r w:rsidR="007B1E8C">
        <w:rPr>
          <w:rFonts w:hint="cs"/>
          <w:rtl/>
        </w:rPr>
        <w:t>– –</w:t>
      </w:r>
      <w:r>
        <w:rPr>
          <w:rtl/>
        </w:rPr>
        <w:t xml:space="preserve"> </w:t>
      </w:r>
      <w:bookmarkStart w:id="13090" w:name="_ETM_Q26_598880"/>
      <w:bookmarkEnd w:id="13090"/>
    </w:p>
    <w:p w:rsidR="000B0163" w:rsidRDefault="000B0163" w:rsidP="003667F9">
      <w:pPr>
        <w:rPr>
          <w:rtl/>
        </w:rPr>
      </w:pPr>
    </w:p>
    <w:p w:rsidR="000B0163" w:rsidRDefault="000B0163" w:rsidP="003667F9">
      <w:pPr>
        <w:pStyle w:val="af5"/>
        <w:keepNext/>
        <w:rPr>
          <w:rtl/>
        </w:rPr>
      </w:pPr>
      <w:bookmarkStart w:id="13091" w:name="ET_interruption_6345_89"/>
      <w:r w:rsidRPr="006A5D34">
        <w:rPr>
          <w:rStyle w:val="TagStyle"/>
          <w:rtl/>
        </w:rPr>
        <w:t xml:space="preserve"> &lt;&lt; קריאה &gt;&gt; </w:t>
      </w:r>
      <w:r>
        <w:rPr>
          <w:rtl/>
        </w:rPr>
        <w:t>טלי גוטליב (הליכוד):</w:t>
      </w:r>
      <w:r w:rsidRPr="006A5D34">
        <w:rPr>
          <w:rStyle w:val="TagStyle"/>
          <w:rtl/>
        </w:rPr>
        <w:t xml:space="preserve"> &lt;&lt; קריאה &gt;&gt;</w:t>
      </w:r>
      <w:r>
        <w:rPr>
          <w:rtl/>
        </w:rPr>
        <w:t xml:space="preserve">   </w:t>
      </w:r>
      <w:bookmarkEnd w:id="13091"/>
    </w:p>
    <w:p w:rsidR="000B0163" w:rsidRDefault="000B0163" w:rsidP="007B1E8C">
      <w:pPr>
        <w:rPr>
          <w:rtl/>
        </w:rPr>
      </w:pPr>
      <w:bookmarkStart w:id="13092" w:name="_ETM_Q26_591299"/>
      <w:bookmarkEnd w:id="13092"/>
    </w:p>
    <w:p w:rsidR="000B0163" w:rsidRPr="001179C8" w:rsidRDefault="000B0163" w:rsidP="003667F9">
      <w:pPr>
        <w:rPr>
          <w:rtl/>
        </w:rPr>
      </w:pPr>
      <w:bookmarkStart w:id="13093" w:name="_ETM_Q26_591384"/>
      <w:bookmarkEnd w:id="13093"/>
      <w:r>
        <w:rPr>
          <w:rFonts w:hint="cs"/>
          <w:rtl/>
        </w:rPr>
        <w:t>ועכשיו הם קניין שלי.</w:t>
      </w:r>
      <w:bookmarkStart w:id="13094" w:name="_ETM_Q26_593796"/>
      <w:bookmarkEnd w:id="13094"/>
    </w:p>
    <w:p w:rsidR="000B0163" w:rsidRDefault="000B0163" w:rsidP="003667F9">
      <w:pPr>
        <w:rPr>
          <w:rtl/>
        </w:rPr>
      </w:pPr>
    </w:p>
    <w:p w:rsidR="000B0163" w:rsidRDefault="000B0163" w:rsidP="003667F9">
      <w:pPr>
        <w:pStyle w:val="af6"/>
        <w:keepNext/>
        <w:rPr>
          <w:rtl/>
        </w:rPr>
      </w:pPr>
      <w:bookmarkStart w:id="13095" w:name="ET_yor_6129_90"/>
      <w:r w:rsidRPr="006A5D34">
        <w:rPr>
          <w:rStyle w:val="TagStyle"/>
          <w:rtl/>
        </w:rPr>
        <w:t xml:space="preserve"> &lt;&lt; יור &gt;&gt; </w:t>
      </w:r>
      <w:r>
        <w:rPr>
          <w:rtl/>
        </w:rPr>
        <w:t>היו"ר ישראל אייכלר:</w:t>
      </w:r>
      <w:r w:rsidRPr="006A5D34">
        <w:rPr>
          <w:rStyle w:val="TagStyle"/>
          <w:rtl/>
        </w:rPr>
        <w:t xml:space="preserve"> &lt;&lt; יור &gt;&gt;</w:t>
      </w:r>
      <w:r>
        <w:rPr>
          <w:rtl/>
        </w:rPr>
        <w:t xml:space="preserve">   </w:t>
      </w:r>
      <w:bookmarkEnd w:id="13095"/>
    </w:p>
    <w:p w:rsidR="000B0163" w:rsidRDefault="000B0163" w:rsidP="007B1E8C">
      <w:pPr>
        <w:rPr>
          <w:rtl/>
        </w:rPr>
      </w:pPr>
    </w:p>
    <w:p w:rsidR="000B0163" w:rsidRDefault="000B0163" w:rsidP="003667F9">
      <w:pPr>
        <w:rPr>
          <w:rtl/>
        </w:rPr>
      </w:pPr>
      <w:r>
        <w:rPr>
          <w:rFonts w:hint="cs"/>
          <w:rtl/>
        </w:rPr>
        <w:t>לא להפריע, לא להפריע.</w:t>
      </w:r>
    </w:p>
    <w:p w:rsidR="000B0163" w:rsidRDefault="000B0163" w:rsidP="003667F9">
      <w:pPr>
        <w:rPr>
          <w:rtl/>
        </w:rPr>
      </w:pPr>
    </w:p>
    <w:p w:rsidR="000B0163" w:rsidRDefault="000B0163" w:rsidP="003667F9">
      <w:pPr>
        <w:pStyle w:val="-"/>
        <w:keepNext/>
        <w:rPr>
          <w:rtl/>
        </w:rPr>
      </w:pPr>
      <w:bookmarkStart w:id="13096" w:name="ET_speakercontinue_5090_91"/>
      <w:r w:rsidRPr="006A5D34">
        <w:rPr>
          <w:rStyle w:val="TagStyle"/>
          <w:rtl/>
        </w:rPr>
        <w:t xml:space="preserve"> &lt;&lt; דובר_המשך &gt;&gt; </w:t>
      </w:r>
      <w:r>
        <w:rPr>
          <w:rtl/>
        </w:rPr>
        <w:t>מרב מיכאלי (העבודה):</w:t>
      </w:r>
      <w:r w:rsidRPr="006A5D34">
        <w:rPr>
          <w:rStyle w:val="TagStyle"/>
          <w:rtl/>
        </w:rPr>
        <w:t xml:space="preserve"> &lt;&lt; דובר_המשך &gt;&gt;</w:t>
      </w:r>
      <w:r>
        <w:rPr>
          <w:rtl/>
        </w:rPr>
        <w:t xml:space="preserve">   </w:t>
      </w:r>
      <w:bookmarkEnd w:id="13096"/>
    </w:p>
    <w:p w:rsidR="000B0163" w:rsidRDefault="000B0163" w:rsidP="007B1E8C">
      <w:pPr>
        <w:rPr>
          <w:rtl/>
        </w:rPr>
      </w:pPr>
    </w:p>
    <w:p w:rsidR="000B0163" w:rsidRDefault="007B1E8C" w:rsidP="007B1E8C">
      <w:pPr>
        <w:rPr>
          <w:rtl/>
        </w:rPr>
      </w:pPr>
      <w:r>
        <w:rPr>
          <w:rFonts w:hint="cs"/>
          <w:rtl/>
        </w:rPr>
        <w:t>– –</w:t>
      </w:r>
      <w:r w:rsidR="000B0163">
        <w:rPr>
          <w:rFonts w:hint="cs"/>
          <w:rtl/>
        </w:rPr>
        <w:t xml:space="preserve"> </w:t>
      </w:r>
      <w:r w:rsidR="000B0163">
        <w:rPr>
          <w:rtl/>
        </w:rPr>
        <w:t xml:space="preserve">כמו </w:t>
      </w:r>
      <w:bookmarkStart w:id="13097" w:name="_ETM_Q26_599180"/>
      <w:bookmarkEnd w:id="13097"/>
      <w:r w:rsidR="000B0163">
        <w:rPr>
          <w:rFonts w:hint="cs"/>
          <w:rtl/>
        </w:rPr>
        <w:t xml:space="preserve">שהם, אגב, עדיין </w:t>
      </w:r>
      <w:bookmarkStart w:id="13098" w:name="_ETM_Q26_601430"/>
      <w:bookmarkStart w:id="13099" w:name="_ETM_Q26_601880"/>
      <w:bookmarkStart w:id="13100" w:name="_ETM_Q26_596160"/>
      <w:bookmarkEnd w:id="13098"/>
      <w:bookmarkEnd w:id="13099"/>
      <w:bookmarkEnd w:id="13100"/>
      <w:r w:rsidR="0048027A">
        <w:rPr>
          <w:rFonts w:hint="eastAsia"/>
          <w:rtl/>
        </w:rPr>
        <w:t>–</w:t>
      </w:r>
      <w:r w:rsidR="0048027A">
        <w:rPr>
          <w:rFonts w:hint="cs"/>
          <w:rtl/>
        </w:rPr>
        <w:t xml:space="preserve"> </w:t>
      </w:r>
      <w:r w:rsidR="000B0163">
        <w:rPr>
          <w:rFonts w:hint="cs"/>
          <w:rtl/>
        </w:rPr>
        <w:t xml:space="preserve">כמו שהם עדיין </w:t>
      </w:r>
      <w:r w:rsidR="000B0163">
        <w:rPr>
          <w:rtl/>
        </w:rPr>
        <w:t xml:space="preserve">בדין </w:t>
      </w:r>
      <w:bookmarkStart w:id="13101" w:name="_ETM_Q26_602210"/>
      <w:bookmarkEnd w:id="13101"/>
      <w:r w:rsidR="000B0163">
        <w:rPr>
          <w:rtl/>
        </w:rPr>
        <w:t>הדתי</w:t>
      </w:r>
      <w:r w:rsidR="000B0163">
        <w:rPr>
          <w:rFonts w:hint="cs"/>
          <w:rtl/>
        </w:rPr>
        <w:t>.</w:t>
      </w:r>
      <w:bookmarkStart w:id="13102" w:name="_ETM_Q26_598990"/>
      <w:bookmarkEnd w:id="13102"/>
      <w:r w:rsidR="000B0163">
        <w:rPr>
          <w:rtl/>
        </w:rPr>
        <w:t xml:space="preserve"> </w:t>
      </w:r>
      <w:bookmarkStart w:id="13103" w:name="_ETM_Q26_604299"/>
      <w:bookmarkEnd w:id="13103"/>
      <w:r w:rsidR="000B0163">
        <w:rPr>
          <w:rtl/>
        </w:rPr>
        <w:t xml:space="preserve">לפני </w:t>
      </w:r>
      <w:bookmarkStart w:id="13104" w:name="_ETM_Q26_604790"/>
      <w:bookmarkEnd w:id="13104"/>
      <w:r w:rsidR="000B0163">
        <w:rPr>
          <w:rtl/>
        </w:rPr>
        <w:t xml:space="preserve">שהייתה </w:t>
      </w:r>
      <w:bookmarkStart w:id="13105" w:name="_ETM_Q26_605510"/>
      <w:bookmarkEnd w:id="13105"/>
      <w:r w:rsidR="000B0163">
        <w:rPr>
          <w:rtl/>
        </w:rPr>
        <w:t xml:space="preserve">לנשים </w:t>
      </w:r>
      <w:bookmarkStart w:id="13106" w:name="_ETM_Q26_606020"/>
      <w:bookmarkStart w:id="13107" w:name="_ETM_Q26_607830"/>
      <w:bookmarkStart w:id="13108" w:name="_ETM_Q26_608810"/>
      <w:bookmarkStart w:id="13109" w:name="_ETM_Q26_610200"/>
      <w:bookmarkEnd w:id="13106"/>
      <w:bookmarkEnd w:id="13107"/>
      <w:bookmarkEnd w:id="13108"/>
      <w:bookmarkEnd w:id="13109"/>
      <w:r w:rsidR="000B0163">
        <w:rPr>
          <w:rFonts w:hint="cs"/>
          <w:rtl/>
        </w:rPr>
        <w:t xml:space="preserve">הזכות להיבחר ולייצג את עצמן </w:t>
      </w:r>
      <w:r>
        <w:rPr>
          <w:rFonts w:hint="cs"/>
          <w:rtl/>
        </w:rPr>
        <w:t>– –</w:t>
      </w:r>
      <w:r w:rsidR="000B0163">
        <w:rPr>
          <w:rFonts w:hint="cs"/>
          <w:rtl/>
        </w:rPr>
        <w:t xml:space="preserve"> </w:t>
      </w:r>
    </w:p>
    <w:p w:rsidR="000B0163" w:rsidRDefault="000B0163" w:rsidP="003667F9">
      <w:pPr>
        <w:rPr>
          <w:rtl/>
        </w:rPr>
      </w:pPr>
    </w:p>
    <w:p w:rsidR="000B0163" w:rsidRDefault="000B0163" w:rsidP="003667F9">
      <w:pPr>
        <w:pStyle w:val="af5"/>
        <w:keepNext/>
        <w:rPr>
          <w:rtl/>
        </w:rPr>
      </w:pPr>
      <w:bookmarkStart w:id="13110" w:name="ET_interruption_6345_92"/>
      <w:r w:rsidRPr="00DB2494">
        <w:rPr>
          <w:rStyle w:val="TagStyle"/>
          <w:rtl/>
        </w:rPr>
        <w:t xml:space="preserve"> &lt;&lt; קריאה &gt;&gt; </w:t>
      </w:r>
      <w:r>
        <w:rPr>
          <w:rtl/>
        </w:rPr>
        <w:t>טלי גוטליב (הליכוד):</w:t>
      </w:r>
      <w:r w:rsidRPr="00DB2494">
        <w:rPr>
          <w:rStyle w:val="TagStyle"/>
          <w:rtl/>
        </w:rPr>
        <w:t xml:space="preserve"> &lt;&lt; קריאה &gt;&gt;</w:t>
      </w:r>
      <w:r>
        <w:rPr>
          <w:rtl/>
        </w:rPr>
        <w:t xml:space="preserve">   </w:t>
      </w:r>
      <w:bookmarkEnd w:id="13110"/>
    </w:p>
    <w:p w:rsidR="000B0163" w:rsidRDefault="000B0163" w:rsidP="007B1E8C">
      <w:pPr>
        <w:rPr>
          <w:rtl/>
        </w:rPr>
      </w:pPr>
    </w:p>
    <w:p w:rsidR="000B0163" w:rsidRPr="00DB2494" w:rsidRDefault="000B0163" w:rsidP="003667F9">
      <w:pPr>
        <w:rPr>
          <w:rtl/>
        </w:rPr>
      </w:pPr>
      <w:bookmarkStart w:id="13111" w:name="_ETM_Q26_606240"/>
      <w:bookmarkEnd w:id="13111"/>
      <w:r>
        <w:rPr>
          <w:rFonts w:hint="cs"/>
          <w:rtl/>
        </w:rPr>
        <w:t>בואי תצביעי לבטל את חזקת הגיל הרך</w:t>
      </w:r>
      <w:bookmarkStart w:id="13112" w:name="_ETM_Q26_602361"/>
      <w:bookmarkEnd w:id="13112"/>
      <w:r>
        <w:rPr>
          <w:rFonts w:hint="cs"/>
          <w:rtl/>
        </w:rPr>
        <w:t>, תצביעי איתי, בואי נראה.</w:t>
      </w:r>
      <w:bookmarkStart w:id="13113" w:name="_ETM_Q26_604021"/>
      <w:bookmarkEnd w:id="13113"/>
    </w:p>
    <w:p w:rsidR="000B0163" w:rsidRDefault="000B0163" w:rsidP="003667F9">
      <w:pPr>
        <w:rPr>
          <w:rtl/>
        </w:rPr>
      </w:pPr>
    </w:p>
    <w:p w:rsidR="000B0163" w:rsidRDefault="000B0163" w:rsidP="003667F9">
      <w:pPr>
        <w:pStyle w:val="-"/>
        <w:keepNext/>
        <w:rPr>
          <w:rtl/>
        </w:rPr>
      </w:pPr>
      <w:bookmarkStart w:id="13114" w:name="ET_speakercontinue_5090_93"/>
      <w:r w:rsidRPr="00DB2494">
        <w:rPr>
          <w:rStyle w:val="TagStyle"/>
          <w:rtl/>
        </w:rPr>
        <w:t xml:space="preserve"> &lt;&lt; דובר_המשך &gt;&gt; </w:t>
      </w:r>
      <w:r>
        <w:rPr>
          <w:rtl/>
        </w:rPr>
        <w:t>מרב מיכאלי (העבודה):</w:t>
      </w:r>
      <w:r w:rsidRPr="00DB2494">
        <w:rPr>
          <w:rStyle w:val="TagStyle"/>
          <w:rtl/>
        </w:rPr>
        <w:t xml:space="preserve"> &lt;&lt; דובר_המשך &gt;&gt;</w:t>
      </w:r>
      <w:r>
        <w:rPr>
          <w:rtl/>
        </w:rPr>
        <w:t xml:space="preserve">   </w:t>
      </w:r>
      <w:bookmarkEnd w:id="13114"/>
    </w:p>
    <w:p w:rsidR="000B0163" w:rsidRDefault="000B0163" w:rsidP="007B1E8C">
      <w:pPr>
        <w:rPr>
          <w:rtl/>
        </w:rPr>
      </w:pPr>
    </w:p>
    <w:p w:rsidR="000B0163" w:rsidRDefault="007B1E8C" w:rsidP="007B1E8C">
      <w:pPr>
        <w:rPr>
          <w:rtl/>
        </w:rPr>
      </w:pPr>
      <w:bookmarkStart w:id="13115" w:name="_ETM_Q26_611790"/>
      <w:bookmarkStart w:id="13116" w:name="_ETM_Q26_603170"/>
      <w:bookmarkEnd w:id="13115"/>
      <w:bookmarkEnd w:id="13116"/>
      <w:r>
        <w:rPr>
          <w:rFonts w:hint="cs"/>
          <w:rtl/>
        </w:rPr>
        <w:t>– –</w:t>
      </w:r>
      <w:r w:rsidR="000B0163">
        <w:rPr>
          <w:rFonts w:hint="cs"/>
          <w:rtl/>
        </w:rPr>
        <w:t xml:space="preserve"> לא יכולנו לבוא </w:t>
      </w:r>
      <w:bookmarkStart w:id="13117" w:name="_ETM_Q26_608720"/>
      <w:bookmarkEnd w:id="13117"/>
      <w:r w:rsidR="000B0163">
        <w:rPr>
          <w:rtl/>
        </w:rPr>
        <w:t xml:space="preserve">ולתקוף </w:t>
      </w:r>
      <w:bookmarkStart w:id="13118" w:name="_ETM_Q26_612660"/>
      <w:bookmarkEnd w:id="13118"/>
      <w:r w:rsidR="000B0163">
        <w:rPr>
          <w:rtl/>
        </w:rPr>
        <w:t xml:space="preserve">על </w:t>
      </w:r>
      <w:bookmarkStart w:id="13119" w:name="_ETM_Q26_612900"/>
      <w:bookmarkEnd w:id="13119"/>
      <w:r w:rsidR="000B0163">
        <w:rPr>
          <w:rtl/>
        </w:rPr>
        <w:t xml:space="preserve">פגיעה </w:t>
      </w:r>
      <w:bookmarkStart w:id="13120" w:name="_ETM_Q26_613320"/>
      <w:bookmarkEnd w:id="13120"/>
      <w:r w:rsidR="000B0163">
        <w:rPr>
          <w:rtl/>
        </w:rPr>
        <w:t>מינית</w:t>
      </w:r>
      <w:r w:rsidR="000B0163">
        <w:rPr>
          <w:rFonts w:hint="cs"/>
          <w:rtl/>
        </w:rPr>
        <w:t>,</w:t>
      </w:r>
      <w:r w:rsidR="000B0163">
        <w:rPr>
          <w:rtl/>
        </w:rPr>
        <w:t xml:space="preserve"> </w:t>
      </w:r>
      <w:bookmarkStart w:id="13121" w:name="_ETM_Q26_614280"/>
      <w:bookmarkEnd w:id="13121"/>
      <w:r w:rsidR="000B0163">
        <w:rPr>
          <w:rtl/>
        </w:rPr>
        <w:t xml:space="preserve">על </w:t>
      </w:r>
      <w:bookmarkStart w:id="13122" w:name="_ETM_Q26_614489"/>
      <w:bookmarkEnd w:id="13122"/>
      <w:r w:rsidR="000B0163">
        <w:rPr>
          <w:rtl/>
        </w:rPr>
        <w:t xml:space="preserve">הטרדה </w:t>
      </w:r>
      <w:bookmarkStart w:id="13123" w:name="_ETM_Q26_614970"/>
      <w:bookmarkEnd w:id="13123"/>
      <w:r w:rsidR="000B0163">
        <w:rPr>
          <w:rtl/>
        </w:rPr>
        <w:t>מינית</w:t>
      </w:r>
      <w:r w:rsidR="000B0163">
        <w:rPr>
          <w:rFonts w:hint="cs"/>
          <w:rtl/>
        </w:rPr>
        <w:t>,</w:t>
      </w:r>
      <w:r w:rsidR="000B0163">
        <w:rPr>
          <w:rtl/>
        </w:rPr>
        <w:t xml:space="preserve"> </w:t>
      </w:r>
      <w:bookmarkStart w:id="13124" w:name="_ETM_Q26_615940"/>
      <w:bookmarkEnd w:id="13124"/>
      <w:r w:rsidR="000B0163">
        <w:rPr>
          <w:rtl/>
        </w:rPr>
        <w:t xml:space="preserve">לא </w:t>
      </w:r>
      <w:bookmarkStart w:id="13125" w:name="_ETM_Q26_616210"/>
      <w:bookmarkEnd w:id="13125"/>
      <w:r w:rsidR="000B0163">
        <w:rPr>
          <w:rtl/>
        </w:rPr>
        <w:t xml:space="preserve">יכולנו </w:t>
      </w:r>
      <w:bookmarkStart w:id="13126" w:name="_ETM_Q26_616780"/>
      <w:bookmarkEnd w:id="13126"/>
      <w:r w:rsidR="000B0163">
        <w:rPr>
          <w:rtl/>
        </w:rPr>
        <w:t>להעניש</w:t>
      </w:r>
      <w:r w:rsidR="000B0163">
        <w:rPr>
          <w:rFonts w:hint="cs"/>
          <w:rtl/>
        </w:rPr>
        <w:t>,</w:t>
      </w:r>
      <w:r w:rsidR="000B0163">
        <w:rPr>
          <w:rtl/>
        </w:rPr>
        <w:t xml:space="preserve"> </w:t>
      </w:r>
      <w:bookmarkStart w:id="13127" w:name="_ETM_Q26_617900"/>
      <w:bookmarkStart w:id="13128" w:name="_ETM_Q26_618140"/>
      <w:bookmarkEnd w:id="13127"/>
      <w:bookmarkEnd w:id="13128"/>
      <w:r w:rsidR="000B0163">
        <w:rPr>
          <w:rtl/>
        </w:rPr>
        <w:t xml:space="preserve">כחברה </w:t>
      </w:r>
      <w:bookmarkStart w:id="13129" w:name="_ETM_Q26_618950"/>
      <w:bookmarkEnd w:id="13129"/>
      <w:r w:rsidR="000B0163">
        <w:rPr>
          <w:rtl/>
        </w:rPr>
        <w:t>וכמדינה</w:t>
      </w:r>
      <w:r w:rsidR="000B0163">
        <w:rPr>
          <w:rFonts w:hint="cs"/>
          <w:rtl/>
        </w:rPr>
        <w:t>,</w:t>
      </w:r>
      <w:r w:rsidR="000B0163">
        <w:rPr>
          <w:rtl/>
        </w:rPr>
        <w:t xml:space="preserve"> </w:t>
      </w:r>
      <w:bookmarkStart w:id="13130" w:name="_ETM_Q26_620120"/>
      <w:bookmarkEnd w:id="13130"/>
      <w:r w:rsidR="000B0163">
        <w:rPr>
          <w:rtl/>
        </w:rPr>
        <w:t>אנסים</w:t>
      </w:r>
      <w:r w:rsidR="000B0163">
        <w:rPr>
          <w:rFonts w:hint="cs"/>
          <w:rtl/>
        </w:rPr>
        <w:t>.</w:t>
      </w:r>
      <w:r w:rsidR="000B0163">
        <w:rPr>
          <w:rtl/>
        </w:rPr>
        <w:t xml:space="preserve"> </w:t>
      </w:r>
      <w:bookmarkStart w:id="13131" w:name="_ETM_Q26_621569"/>
      <w:bookmarkEnd w:id="13131"/>
      <w:r w:rsidR="000B0163">
        <w:rPr>
          <w:rtl/>
        </w:rPr>
        <w:t xml:space="preserve">לא </w:t>
      </w:r>
      <w:bookmarkStart w:id="13132" w:name="_ETM_Q26_621900"/>
      <w:bookmarkEnd w:id="13132"/>
      <w:r w:rsidR="000B0163">
        <w:rPr>
          <w:rtl/>
        </w:rPr>
        <w:t xml:space="preserve">הייתה </w:t>
      </w:r>
      <w:bookmarkStart w:id="13133" w:name="_ETM_Q26_622290"/>
      <w:bookmarkEnd w:id="13133"/>
      <w:r w:rsidR="000B0163">
        <w:rPr>
          <w:rtl/>
        </w:rPr>
        <w:t>עב</w:t>
      </w:r>
      <w:r w:rsidR="000B0163">
        <w:rPr>
          <w:rFonts w:hint="cs"/>
          <w:rtl/>
        </w:rPr>
        <w:t>י</w:t>
      </w:r>
      <w:r w:rsidR="000B0163">
        <w:rPr>
          <w:rtl/>
        </w:rPr>
        <w:t xml:space="preserve">רה </w:t>
      </w:r>
      <w:bookmarkStart w:id="13134" w:name="_ETM_Q26_622680"/>
      <w:bookmarkEnd w:id="13134"/>
      <w:r w:rsidR="000B0163">
        <w:rPr>
          <w:rtl/>
        </w:rPr>
        <w:t xml:space="preserve">של </w:t>
      </w:r>
      <w:bookmarkStart w:id="13135" w:name="_ETM_Q26_622859"/>
      <w:bookmarkEnd w:id="13135"/>
      <w:r w:rsidR="000B0163">
        <w:rPr>
          <w:rtl/>
        </w:rPr>
        <w:t xml:space="preserve">אלימות </w:t>
      </w:r>
      <w:bookmarkStart w:id="13136" w:name="_ETM_Q26_623340"/>
      <w:bookmarkEnd w:id="13136"/>
      <w:r w:rsidR="000B0163">
        <w:rPr>
          <w:rtl/>
        </w:rPr>
        <w:t xml:space="preserve">כלפי </w:t>
      </w:r>
      <w:bookmarkStart w:id="13137" w:name="_ETM_Q26_623670"/>
      <w:bookmarkEnd w:id="13137"/>
      <w:r w:rsidR="000B0163">
        <w:rPr>
          <w:rtl/>
        </w:rPr>
        <w:t xml:space="preserve">נשים </w:t>
      </w:r>
      <w:bookmarkStart w:id="13138" w:name="_ETM_Q26_624029"/>
      <w:bookmarkEnd w:id="13138"/>
      <w:r w:rsidR="000B0163">
        <w:rPr>
          <w:rFonts w:hint="cs"/>
          <w:rtl/>
        </w:rPr>
        <w:t>ו</w:t>
      </w:r>
      <w:r w:rsidR="000B0163">
        <w:rPr>
          <w:rtl/>
        </w:rPr>
        <w:t xml:space="preserve">ילדות </w:t>
      </w:r>
      <w:bookmarkStart w:id="13139" w:name="_ETM_Q26_624450"/>
      <w:bookmarkEnd w:id="13139"/>
      <w:r w:rsidR="000B0163">
        <w:rPr>
          <w:rtl/>
        </w:rPr>
        <w:t>וילדים</w:t>
      </w:r>
      <w:r w:rsidR="000B0163">
        <w:rPr>
          <w:rFonts w:hint="cs"/>
          <w:rtl/>
        </w:rPr>
        <w:t>,</w:t>
      </w:r>
      <w:bookmarkStart w:id="13140" w:name="_ETM_Q26_620800"/>
      <w:bookmarkEnd w:id="13140"/>
      <w:r w:rsidR="000B0163">
        <w:rPr>
          <w:rtl/>
        </w:rPr>
        <w:t xml:space="preserve"> </w:t>
      </w:r>
      <w:bookmarkStart w:id="13141" w:name="_ETM_Q26_625409"/>
      <w:bookmarkEnd w:id="13141"/>
      <w:r w:rsidR="000B0163">
        <w:rPr>
          <w:rtl/>
        </w:rPr>
        <w:t xml:space="preserve">כי </w:t>
      </w:r>
      <w:bookmarkStart w:id="13142" w:name="_ETM_Q26_625620"/>
      <w:bookmarkEnd w:id="13142"/>
      <w:r w:rsidR="000B0163">
        <w:rPr>
          <w:rtl/>
        </w:rPr>
        <w:t xml:space="preserve">גברים </w:t>
      </w:r>
      <w:bookmarkStart w:id="13143" w:name="_ETM_Q26_626010"/>
      <w:bookmarkEnd w:id="13143"/>
      <w:r w:rsidR="000B0163">
        <w:rPr>
          <w:rtl/>
        </w:rPr>
        <w:t xml:space="preserve">היו </w:t>
      </w:r>
      <w:bookmarkStart w:id="13144" w:name="_ETM_Q26_626280"/>
      <w:bookmarkEnd w:id="13144"/>
      <w:r w:rsidR="000B0163">
        <w:rPr>
          <w:rtl/>
        </w:rPr>
        <w:t xml:space="preserve">בעלי </w:t>
      </w:r>
      <w:bookmarkStart w:id="13145" w:name="_ETM_Q26_626739"/>
      <w:bookmarkEnd w:id="13145"/>
      <w:r w:rsidR="000B0163">
        <w:rPr>
          <w:rFonts w:hint="cs"/>
          <w:rtl/>
        </w:rPr>
        <w:t>ה</w:t>
      </w:r>
      <w:r w:rsidR="000B0163">
        <w:rPr>
          <w:rtl/>
        </w:rPr>
        <w:t>בית</w:t>
      </w:r>
      <w:r w:rsidR="000B0163">
        <w:rPr>
          <w:rFonts w:hint="cs"/>
          <w:rtl/>
        </w:rPr>
        <w:t>,</w:t>
      </w:r>
      <w:bookmarkStart w:id="13146" w:name="_ETM_Q26_625240"/>
      <w:bookmarkEnd w:id="13146"/>
      <w:r w:rsidR="000B0163">
        <w:rPr>
          <w:rtl/>
        </w:rPr>
        <w:t xml:space="preserve"> </w:t>
      </w:r>
      <w:bookmarkStart w:id="13147" w:name="_ETM_Q26_627340"/>
      <w:bookmarkEnd w:id="13147"/>
      <w:r w:rsidR="000B0163">
        <w:rPr>
          <w:rtl/>
        </w:rPr>
        <w:t xml:space="preserve">הם </w:t>
      </w:r>
      <w:bookmarkStart w:id="13148" w:name="_ETM_Q26_627549"/>
      <w:bookmarkEnd w:id="13148"/>
      <w:r w:rsidR="000B0163">
        <w:rPr>
          <w:rtl/>
        </w:rPr>
        <w:t xml:space="preserve">היו </w:t>
      </w:r>
      <w:bookmarkStart w:id="13149" w:name="_ETM_Q26_627760"/>
      <w:bookmarkEnd w:id="13149"/>
      <w:r w:rsidR="000B0163">
        <w:rPr>
          <w:rtl/>
        </w:rPr>
        <w:t xml:space="preserve">היחידים </w:t>
      </w:r>
      <w:bookmarkStart w:id="13150" w:name="_ETM_Q26_628329"/>
      <w:bookmarkEnd w:id="13150"/>
      <w:r w:rsidR="000B0163">
        <w:rPr>
          <w:rtl/>
        </w:rPr>
        <w:t xml:space="preserve">שייצגו </w:t>
      </w:r>
      <w:bookmarkStart w:id="13151" w:name="_ETM_Q26_628989"/>
      <w:bookmarkEnd w:id="13151"/>
      <w:r w:rsidR="000B0163">
        <w:rPr>
          <w:rtl/>
        </w:rPr>
        <w:t xml:space="preserve">את </w:t>
      </w:r>
      <w:bookmarkStart w:id="13152" w:name="_ETM_Q26_629139"/>
      <w:bookmarkEnd w:id="13152"/>
      <w:r w:rsidR="000B0163">
        <w:rPr>
          <w:rtl/>
        </w:rPr>
        <w:t>האירוע</w:t>
      </w:r>
      <w:r w:rsidR="000B0163">
        <w:rPr>
          <w:rFonts w:hint="cs"/>
          <w:rtl/>
        </w:rPr>
        <w:t>,</w:t>
      </w:r>
      <w:r w:rsidR="000B0163">
        <w:rPr>
          <w:rtl/>
        </w:rPr>
        <w:t xml:space="preserve"> </w:t>
      </w:r>
      <w:bookmarkStart w:id="13153" w:name="_ETM_Q26_629910"/>
      <w:bookmarkEnd w:id="13153"/>
      <w:r w:rsidR="000B0163">
        <w:rPr>
          <w:rtl/>
        </w:rPr>
        <w:t xml:space="preserve">והם </w:t>
      </w:r>
      <w:bookmarkStart w:id="13154" w:name="_ETM_Q26_630180"/>
      <w:bookmarkEnd w:id="13154"/>
      <w:r w:rsidR="000B0163">
        <w:rPr>
          <w:rtl/>
        </w:rPr>
        <w:t xml:space="preserve">חשבו </w:t>
      </w:r>
      <w:bookmarkStart w:id="13155" w:name="_ETM_Q26_630540"/>
      <w:bookmarkEnd w:id="13155"/>
      <w:r w:rsidR="000B0163">
        <w:rPr>
          <w:rtl/>
        </w:rPr>
        <w:t xml:space="preserve">שזה </w:t>
      </w:r>
      <w:bookmarkStart w:id="13156" w:name="_ETM_Q26_630780"/>
      <w:bookmarkEnd w:id="13156"/>
      <w:r w:rsidR="000B0163">
        <w:rPr>
          <w:rtl/>
        </w:rPr>
        <w:t xml:space="preserve">ממש </w:t>
      </w:r>
      <w:bookmarkStart w:id="13157" w:name="_ETM_Q26_631110"/>
      <w:bookmarkEnd w:id="13157"/>
      <w:r w:rsidR="000B0163">
        <w:rPr>
          <w:rtl/>
        </w:rPr>
        <w:t xml:space="preserve">בסדר </w:t>
      </w:r>
      <w:bookmarkStart w:id="13158" w:name="_ETM_Q26_631560"/>
      <w:bookmarkEnd w:id="13158"/>
      <w:r w:rsidR="000B0163">
        <w:rPr>
          <w:rtl/>
        </w:rPr>
        <w:t xml:space="preserve">לעשות </w:t>
      </w:r>
      <w:bookmarkStart w:id="13159" w:name="_ETM_Q26_631890"/>
      <w:bookmarkEnd w:id="13159"/>
      <w:r w:rsidR="000B0163">
        <w:rPr>
          <w:rtl/>
        </w:rPr>
        <w:t>בר</w:t>
      </w:r>
      <w:bookmarkStart w:id="13160" w:name="_ETM_Q26_632040"/>
      <w:bookmarkEnd w:id="13160"/>
      <w:r w:rsidR="000B0163">
        <w:rPr>
          <w:rFonts w:hint="cs"/>
          <w:rtl/>
        </w:rPr>
        <w:t>כוש</w:t>
      </w:r>
      <w:bookmarkStart w:id="13161" w:name="_ETM_Q26_628560"/>
      <w:bookmarkEnd w:id="13161"/>
      <w:r w:rsidR="000B0163">
        <w:rPr>
          <w:rtl/>
        </w:rPr>
        <w:t xml:space="preserve"> </w:t>
      </w:r>
      <w:bookmarkStart w:id="13162" w:name="_ETM_Q26_632310"/>
      <w:bookmarkEnd w:id="13162"/>
      <w:r w:rsidR="000B0163">
        <w:rPr>
          <w:rtl/>
        </w:rPr>
        <w:t xml:space="preserve">שלך </w:t>
      </w:r>
      <w:bookmarkStart w:id="13163" w:name="_ETM_Q26_632580"/>
      <w:bookmarkEnd w:id="13163"/>
      <w:r w:rsidR="000B0163">
        <w:rPr>
          <w:rtl/>
        </w:rPr>
        <w:t xml:space="preserve">מה </w:t>
      </w:r>
      <w:bookmarkStart w:id="13164" w:name="_ETM_Q26_632760"/>
      <w:bookmarkEnd w:id="13164"/>
      <w:r w:rsidR="000B0163">
        <w:rPr>
          <w:rtl/>
        </w:rPr>
        <w:t xml:space="preserve">שאתה </w:t>
      </w:r>
      <w:bookmarkStart w:id="13165" w:name="_ETM_Q26_633030"/>
      <w:bookmarkEnd w:id="13165"/>
      <w:r w:rsidR="000B0163">
        <w:rPr>
          <w:rtl/>
        </w:rPr>
        <w:t>רוצה</w:t>
      </w:r>
      <w:r w:rsidR="000B0163">
        <w:rPr>
          <w:rFonts w:hint="cs"/>
          <w:rtl/>
        </w:rPr>
        <w:t xml:space="preserve">. </w:t>
      </w:r>
      <w:bookmarkStart w:id="13166" w:name="_ETM_Q26_631955"/>
      <w:bookmarkStart w:id="13167" w:name="_ETM_Q26_632025"/>
      <w:bookmarkStart w:id="13168" w:name="_ETM_Q26_632098"/>
      <w:bookmarkStart w:id="13169" w:name="_ETM_Q26_632185"/>
      <w:bookmarkStart w:id="13170" w:name="_ETM_Q26_634569"/>
      <w:bookmarkEnd w:id="13166"/>
      <w:bookmarkEnd w:id="13167"/>
      <w:bookmarkEnd w:id="13168"/>
      <w:bookmarkEnd w:id="13169"/>
      <w:bookmarkEnd w:id="13170"/>
      <w:r w:rsidR="000B0163">
        <w:rPr>
          <w:rtl/>
        </w:rPr>
        <w:t xml:space="preserve">זה </w:t>
      </w:r>
      <w:bookmarkStart w:id="13171" w:name="_ETM_Q26_635950"/>
      <w:bookmarkEnd w:id="13171"/>
      <w:r w:rsidR="000B0163">
        <w:rPr>
          <w:rtl/>
        </w:rPr>
        <w:t>החיים</w:t>
      </w:r>
      <w:r w:rsidR="000B0163">
        <w:rPr>
          <w:rFonts w:hint="cs"/>
          <w:rtl/>
        </w:rPr>
        <w:t>, הכי הכי</w:t>
      </w:r>
      <w:bookmarkStart w:id="13172" w:name="_ETM_Q26_636489"/>
      <w:bookmarkStart w:id="13173" w:name="_ETM_Q26_636999"/>
      <w:bookmarkEnd w:id="13172"/>
      <w:bookmarkEnd w:id="13173"/>
      <w:r w:rsidR="000B0163">
        <w:rPr>
          <w:rtl/>
        </w:rPr>
        <w:t xml:space="preserve"> </w:t>
      </w:r>
      <w:bookmarkStart w:id="13174" w:name="_ETM_Q26_637359"/>
      <w:bookmarkEnd w:id="13174"/>
      <w:r w:rsidR="000B0163">
        <w:rPr>
          <w:rtl/>
        </w:rPr>
        <w:t xml:space="preserve">החיים </w:t>
      </w:r>
      <w:bookmarkStart w:id="13175" w:name="_ETM_Q26_638030"/>
      <w:bookmarkEnd w:id="13175"/>
      <w:r w:rsidR="000B0163">
        <w:rPr>
          <w:rFonts w:hint="cs"/>
          <w:rtl/>
        </w:rPr>
        <w:t>עצמם</w:t>
      </w:r>
      <w:bookmarkStart w:id="13176" w:name="_ETM_Q26_633310"/>
      <w:bookmarkEnd w:id="13176"/>
      <w:r w:rsidR="000B0163">
        <w:rPr>
          <w:rFonts w:hint="cs"/>
          <w:rtl/>
        </w:rPr>
        <w:t xml:space="preserve">, </w:t>
      </w:r>
      <w:bookmarkStart w:id="13177" w:name="_ETM_Q26_639069"/>
      <w:bookmarkEnd w:id="13177"/>
      <w:r w:rsidR="000B0163">
        <w:rPr>
          <w:rtl/>
        </w:rPr>
        <w:t xml:space="preserve">הסיפור </w:t>
      </w:r>
      <w:bookmarkStart w:id="13178" w:name="_ETM_Q26_639760"/>
      <w:bookmarkEnd w:id="13178"/>
      <w:r w:rsidR="000B0163">
        <w:rPr>
          <w:rFonts w:hint="cs"/>
          <w:rtl/>
        </w:rPr>
        <w:t>ה</w:t>
      </w:r>
      <w:r w:rsidR="000B0163">
        <w:rPr>
          <w:rtl/>
        </w:rPr>
        <w:t xml:space="preserve">זה </w:t>
      </w:r>
      <w:bookmarkStart w:id="13179" w:name="_ETM_Q26_640150"/>
      <w:bookmarkEnd w:id="13179"/>
      <w:r w:rsidR="000B0163">
        <w:rPr>
          <w:rtl/>
        </w:rPr>
        <w:t xml:space="preserve">של </w:t>
      </w:r>
      <w:bookmarkStart w:id="13180" w:name="_ETM_Q26_640390"/>
      <w:bookmarkEnd w:id="13180"/>
      <w:r w:rsidR="000B0163">
        <w:rPr>
          <w:rtl/>
        </w:rPr>
        <w:t xml:space="preserve">ייצוג </w:t>
      </w:r>
      <w:bookmarkStart w:id="13181" w:name="_ETM_Q26_640780"/>
      <w:bookmarkEnd w:id="13181"/>
      <w:r w:rsidR="000B0163">
        <w:rPr>
          <w:rtl/>
        </w:rPr>
        <w:t xml:space="preserve">נשים </w:t>
      </w:r>
      <w:bookmarkStart w:id="13182" w:name="_ETM_Q26_642640"/>
      <w:bookmarkStart w:id="13183" w:name="_ETM_Q26_642819"/>
      <w:bookmarkEnd w:id="13182"/>
      <w:bookmarkEnd w:id="13183"/>
      <w:r w:rsidR="000B0163">
        <w:rPr>
          <w:rFonts w:hint="cs"/>
          <w:rtl/>
        </w:rPr>
        <w:t>ב</w:t>
      </w:r>
      <w:r w:rsidR="000B0163">
        <w:rPr>
          <w:rtl/>
        </w:rPr>
        <w:t>פוליטיקה</w:t>
      </w:r>
      <w:r w:rsidR="000B0163">
        <w:rPr>
          <w:rFonts w:hint="cs"/>
          <w:rtl/>
        </w:rPr>
        <w:t xml:space="preserve">, במקום </w:t>
      </w:r>
      <w:bookmarkStart w:id="13184" w:name="_ETM_Q26_643719"/>
      <w:bookmarkStart w:id="13185" w:name="_ETM_Q26_644120"/>
      <w:bookmarkEnd w:id="13184"/>
      <w:bookmarkEnd w:id="13185"/>
      <w:r w:rsidR="000B0163">
        <w:rPr>
          <w:rtl/>
        </w:rPr>
        <w:t>שב</w:t>
      </w:r>
      <w:r w:rsidR="000B0163">
        <w:rPr>
          <w:rFonts w:hint="cs"/>
          <w:rtl/>
        </w:rPr>
        <w:t>ו</w:t>
      </w:r>
      <w:bookmarkStart w:id="13186" w:name="_ETM_Q26_641369"/>
      <w:bookmarkEnd w:id="13186"/>
      <w:r w:rsidR="000B0163">
        <w:rPr>
          <w:rtl/>
        </w:rPr>
        <w:t xml:space="preserve"> </w:t>
      </w:r>
      <w:bookmarkStart w:id="13187" w:name="_ETM_Q26_644569"/>
      <w:bookmarkEnd w:id="13187"/>
      <w:r w:rsidR="000B0163">
        <w:rPr>
          <w:rtl/>
        </w:rPr>
        <w:t xml:space="preserve">קובעים </w:t>
      </w:r>
      <w:bookmarkStart w:id="13188" w:name="_ETM_Q26_644900"/>
      <w:bookmarkEnd w:id="13188"/>
      <w:r w:rsidR="000B0163">
        <w:rPr>
          <w:rtl/>
        </w:rPr>
        <w:t xml:space="preserve">את </w:t>
      </w:r>
      <w:bookmarkStart w:id="13189" w:name="_ETM_Q26_645019"/>
      <w:bookmarkEnd w:id="13189"/>
      <w:r w:rsidR="000B0163">
        <w:rPr>
          <w:rtl/>
        </w:rPr>
        <w:t xml:space="preserve">החוקים </w:t>
      </w:r>
      <w:bookmarkStart w:id="13190" w:name="_ETM_Q26_645409"/>
      <w:bookmarkEnd w:id="13190"/>
      <w:r w:rsidR="000B0163">
        <w:rPr>
          <w:rtl/>
        </w:rPr>
        <w:t xml:space="preserve">ומחלקים </w:t>
      </w:r>
      <w:bookmarkStart w:id="13191" w:name="_ETM_Q26_645950"/>
      <w:bookmarkEnd w:id="13191"/>
      <w:r w:rsidR="000B0163">
        <w:rPr>
          <w:rtl/>
        </w:rPr>
        <w:t xml:space="preserve">את </w:t>
      </w:r>
      <w:bookmarkStart w:id="13192" w:name="_ETM_Q26_646069"/>
      <w:bookmarkEnd w:id="13192"/>
      <w:r w:rsidR="000B0163">
        <w:rPr>
          <w:rtl/>
        </w:rPr>
        <w:t>הכסף</w:t>
      </w:r>
      <w:r w:rsidR="000B0163">
        <w:rPr>
          <w:rFonts w:hint="cs"/>
          <w:rtl/>
        </w:rPr>
        <w:t>.</w:t>
      </w:r>
      <w:r w:rsidR="000B0163">
        <w:rPr>
          <w:rtl/>
        </w:rPr>
        <w:t xml:space="preserve"> </w:t>
      </w:r>
      <w:bookmarkStart w:id="13193" w:name="_ETM_Q26_647510"/>
      <w:bookmarkEnd w:id="13193"/>
      <w:r w:rsidR="000B0163">
        <w:rPr>
          <w:rtl/>
        </w:rPr>
        <w:t xml:space="preserve">אז </w:t>
      </w:r>
      <w:bookmarkStart w:id="13194" w:name="_ETM_Q26_648279"/>
      <w:bookmarkEnd w:id="13194"/>
      <w:r w:rsidR="000B0163">
        <w:rPr>
          <w:rFonts w:hint="cs"/>
          <w:rtl/>
        </w:rPr>
        <w:t xml:space="preserve">בואי נראה </w:t>
      </w:r>
      <w:bookmarkStart w:id="13195" w:name="_ETM_Q26_650820"/>
      <w:bookmarkEnd w:id="13195"/>
      <w:r w:rsidR="000B0163">
        <w:rPr>
          <w:rtl/>
        </w:rPr>
        <w:t xml:space="preserve">אותך </w:t>
      </w:r>
      <w:bookmarkStart w:id="13196" w:name="_ETM_Q26_648519"/>
      <w:bookmarkEnd w:id="13196"/>
      <w:r w:rsidR="000B0163">
        <w:rPr>
          <w:rtl/>
        </w:rPr>
        <w:t xml:space="preserve">מדברת </w:t>
      </w:r>
      <w:bookmarkStart w:id="13197" w:name="_ETM_Q26_649090"/>
      <w:bookmarkEnd w:id="13197"/>
      <w:r w:rsidR="000B0163">
        <w:rPr>
          <w:rtl/>
        </w:rPr>
        <w:t xml:space="preserve">נגד </w:t>
      </w:r>
      <w:bookmarkStart w:id="13198" w:name="_ETM_Q26_649389"/>
      <w:bookmarkEnd w:id="13198"/>
      <w:r w:rsidR="000B0163">
        <w:rPr>
          <w:rtl/>
        </w:rPr>
        <w:t>זה</w:t>
      </w:r>
      <w:r w:rsidR="000B0163">
        <w:rPr>
          <w:rFonts w:hint="cs"/>
          <w:rtl/>
        </w:rPr>
        <w:t>, טלי גוטליב. בואי נראה אותך מדברת נגד זה.</w:t>
      </w:r>
    </w:p>
    <w:p w:rsidR="000B0163" w:rsidRDefault="000B0163" w:rsidP="003667F9">
      <w:pPr>
        <w:rPr>
          <w:rtl/>
        </w:rPr>
      </w:pPr>
    </w:p>
    <w:p w:rsidR="000B0163" w:rsidRDefault="000B0163" w:rsidP="003667F9">
      <w:pPr>
        <w:pStyle w:val="af5"/>
        <w:keepNext/>
        <w:rPr>
          <w:rtl/>
        </w:rPr>
      </w:pPr>
      <w:bookmarkStart w:id="13199" w:name="ET_interruption_6345_94"/>
      <w:r w:rsidRPr="00DB2494">
        <w:rPr>
          <w:rStyle w:val="TagStyle"/>
          <w:rtl/>
        </w:rPr>
        <w:t xml:space="preserve"> &lt;&lt; קריאה &gt;&gt; </w:t>
      </w:r>
      <w:r>
        <w:rPr>
          <w:rtl/>
        </w:rPr>
        <w:t>טלי גוטליב (הליכוד):</w:t>
      </w:r>
      <w:r w:rsidRPr="00DB2494">
        <w:rPr>
          <w:rStyle w:val="TagStyle"/>
          <w:rtl/>
        </w:rPr>
        <w:t xml:space="preserve"> &lt;&lt; קריאה &gt;&gt;</w:t>
      </w:r>
      <w:r>
        <w:rPr>
          <w:rtl/>
        </w:rPr>
        <w:t xml:space="preserve">   </w:t>
      </w:r>
      <w:bookmarkEnd w:id="13199"/>
    </w:p>
    <w:p w:rsidR="000B0163" w:rsidRDefault="000B0163" w:rsidP="007B1E8C">
      <w:pPr>
        <w:rPr>
          <w:rtl/>
        </w:rPr>
      </w:pPr>
    </w:p>
    <w:p w:rsidR="000B0163" w:rsidRDefault="000B0163" w:rsidP="00555DB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אני הייתי מוותרת עלייך</w:t>
      </w:r>
      <w:r w:rsidR="0048027A">
        <w:rPr>
          <w:rFonts w:hint="cs"/>
          <w:rtl/>
        </w:rPr>
        <w:t>.</w:t>
      </w:r>
      <w:r>
        <w:rPr>
          <w:rFonts w:hint="cs"/>
          <w:rtl/>
        </w:rPr>
        <w:t xml:space="preserve"> </w:t>
      </w:r>
      <w:bookmarkStart w:id="13200" w:name="_ETM_Q26_645589"/>
      <w:bookmarkEnd w:id="13200"/>
      <w:r>
        <w:rPr>
          <w:rFonts w:hint="cs"/>
          <w:rtl/>
        </w:rPr>
        <w:t>את פוגעת בנשים, את פוגעת בזכות של אישה לא להיות פה.</w:t>
      </w:r>
    </w:p>
    <w:p w:rsidR="000B0163" w:rsidRDefault="000B0163" w:rsidP="003667F9">
      <w:pPr>
        <w:rPr>
          <w:rtl/>
        </w:rPr>
      </w:pPr>
    </w:p>
    <w:p w:rsidR="000B0163" w:rsidRDefault="000B0163" w:rsidP="003667F9">
      <w:pPr>
        <w:pStyle w:val="-"/>
        <w:keepNext/>
        <w:rPr>
          <w:rtl/>
        </w:rPr>
      </w:pPr>
      <w:bookmarkStart w:id="13201" w:name="ET_speakercontinue_5090_95"/>
      <w:r w:rsidRPr="00DB2494">
        <w:rPr>
          <w:rStyle w:val="TagStyle"/>
          <w:rtl/>
        </w:rPr>
        <w:t xml:space="preserve"> &lt;&lt; דובר_המשך &gt;&gt; </w:t>
      </w:r>
      <w:r>
        <w:rPr>
          <w:rtl/>
        </w:rPr>
        <w:t>מרב מיכאלי (העבודה):</w:t>
      </w:r>
      <w:r w:rsidRPr="00DB2494">
        <w:rPr>
          <w:rStyle w:val="TagStyle"/>
          <w:rtl/>
        </w:rPr>
        <w:t xml:space="preserve"> &lt;&lt; דובר_המשך &gt;&gt;</w:t>
      </w:r>
      <w:r>
        <w:rPr>
          <w:rtl/>
        </w:rPr>
        <w:t xml:space="preserve">   </w:t>
      </w:r>
      <w:bookmarkEnd w:id="13201"/>
    </w:p>
    <w:p w:rsidR="000B0163" w:rsidRDefault="000B0163" w:rsidP="007B1E8C">
      <w:pPr>
        <w:rPr>
          <w:rtl/>
        </w:rPr>
      </w:pPr>
    </w:p>
    <w:p w:rsidR="000B0163" w:rsidRDefault="000B0163" w:rsidP="003667F9">
      <w:pPr>
        <w:rPr>
          <w:rtl/>
        </w:rPr>
      </w:pPr>
      <w:r>
        <w:rPr>
          <w:rFonts w:hint="cs"/>
          <w:rtl/>
        </w:rPr>
        <w:t>כל מה שאנחנו באות ואומרות זה: אנחנו 52% מהאוכלוסייה.</w:t>
      </w:r>
    </w:p>
    <w:p w:rsidR="000B0163" w:rsidRDefault="000B0163" w:rsidP="003667F9">
      <w:pPr>
        <w:rPr>
          <w:rtl/>
        </w:rPr>
      </w:pPr>
    </w:p>
    <w:p w:rsidR="000B0163" w:rsidRDefault="000B0163" w:rsidP="003667F9">
      <w:pPr>
        <w:pStyle w:val="af6"/>
        <w:keepNext/>
        <w:rPr>
          <w:rtl/>
        </w:rPr>
      </w:pPr>
      <w:bookmarkStart w:id="13202" w:name="ET_yor_6129_96"/>
      <w:r w:rsidRPr="00DB2494">
        <w:rPr>
          <w:rStyle w:val="TagStyle"/>
          <w:rtl/>
        </w:rPr>
        <w:t xml:space="preserve"> &lt;&lt; יור &gt;&gt; </w:t>
      </w:r>
      <w:r>
        <w:rPr>
          <w:rtl/>
        </w:rPr>
        <w:t>היו"ר ישראל אייכלר:</w:t>
      </w:r>
      <w:r w:rsidRPr="00DB2494">
        <w:rPr>
          <w:rStyle w:val="TagStyle"/>
          <w:rtl/>
        </w:rPr>
        <w:t xml:space="preserve"> &lt;&lt; יור &gt;&gt;</w:t>
      </w:r>
      <w:r>
        <w:rPr>
          <w:rtl/>
        </w:rPr>
        <w:t xml:space="preserve">   </w:t>
      </w:r>
      <w:bookmarkEnd w:id="13202"/>
    </w:p>
    <w:p w:rsidR="000B0163" w:rsidRDefault="000B0163" w:rsidP="007B1E8C">
      <w:pPr>
        <w:rPr>
          <w:rtl/>
        </w:rPr>
      </w:pPr>
    </w:p>
    <w:p w:rsidR="000B0163" w:rsidRDefault="000B0163" w:rsidP="003667F9">
      <w:pPr>
        <w:rPr>
          <w:rtl/>
        </w:rPr>
      </w:pPr>
      <w:r>
        <w:rPr>
          <w:rFonts w:hint="cs"/>
          <w:rtl/>
        </w:rPr>
        <w:t>תודה רבה. נא לסיים, בבקשה.</w:t>
      </w:r>
    </w:p>
    <w:p w:rsidR="000B0163" w:rsidRDefault="000B0163" w:rsidP="003667F9">
      <w:pPr>
        <w:rPr>
          <w:rtl/>
        </w:rPr>
      </w:pPr>
    </w:p>
    <w:p w:rsidR="000B0163" w:rsidRDefault="000B0163" w:rsidP="003667F9">
      <w:pPr>
        <w:pStyle w:val="-"/>
        <w:keepNext/>
        <w:rPr>
          <w:rtl/>
        </w:rPr>
      </w:pPr>
      <w:bookmarkStart w:id="13203" w:name="ET_speakercontinue_5090_97"/>
      <w:r w:rsidRPr="00DB2494">
        <w:rPr>
          <w:rStyle w:val="TagStyle"/>
          <w:rtl/>
        </w:rPr>
        <w:t xml:space="preserve"> &lt;&lt; דובר_המשך &gt;&gt; </w:t>
      </w:r>
      <w:r>
        <w:rPr>
          <w:rtl/>
        </w:rPr>
        <w:t>מרב מיכאלי (העבודה):</w:t>
      </w:r>
      <w:r w:rsidRPr="00DB2494">
        <w:rPr>
          <w:rStyle w:val="TagStyle"/>
          <w:rtl/>
        </w:rPr>
        <w:t xml:space="preserve"> &lt;&lt; דובר_המשך &gt;&gt;</w:t>
      </w:r>
      <w:r>
        <w:rPr>
          <w:rtl/>
        </w:rPr>
        <w:t xml:space="preserve">   </w:t>
      </w:r>
      <w:bookmarkEnd w:id="13203"/>
    </w:p>
    <w:p w:rsidR="000B0163" w:rsidRDefault="000B0163" w:rsidP="007B1E8C">
      <w:pPr>
        <w:rPr>
          <w:rtl/>
        </w:rPr>
      </w:pPr>
    </w:p>
    <w:p w:rsidR="000B0163" w:rsidRDefault="000B0163" w:rsidP="007B1E8C">
      <w:pPr>
        <w:rPr>
          <w:rtl/>
        </w:rPr>
      </w:pPr>
      <w:bookmarkStart w:id="13204" w:name="_ETM_Q26_656298"/>
      <w:bookmarkEnd w:id="13204"/>
      <w:r>
        <w:rPr>
          <w:rFonts w:hint="cs"/>
          <w:rtl/>
        </w:rPr>
        <w:t xml:space="preserve">כל מה שאנחנו באות ואומרות </w:t>
      </w:r>
      <w:r w:rsidR="007B1E8C">
        <w:rPr>
          <w:rFonts w:hint="cs"/>
          <w:rtl/>
        </w:rPr>
        <w:t>– – –</w:t>
      </w:r>
    </w:p>
    <w:p w:rsidR="000B0163" w:rsidRDefault="000B0163" w:rsidP="003667F9">
      <w:pPr>
        <w:rPr>
          <w:rtl/>
        </w:rPr>
      </w:pPr>
    </w:p>
    <w:p w:rsidR="000B0163" w:rsidRDefault="000B0163" w:rsidP="003667F9">
      <w:pPr>
        <w:pStyle w:val="af5"/>
        <w:keepNext/>
        <w:rPr>
          <w:rtl/>
        </w:rPr>
      </w:pPr>
      <w:bookmarkStart w:id="13205" w:name="ET_interruption_6345_98"/>
      <w:r w:rsidRPr="00DB2494">
        <w:rPr>
          <w:rStyle w:val="TagStyle"/>
          <w:rtl/>
        </w:rPr>
        <w:t xml:space="preserve"> &lt;&lt; קריאה &gt;&gt; </w:t>
      </w:r>
      <w:r>
        <w:rPr>
          <w:rtl/>
        </w:rPr>
        <w:t>טלי גוטליב (הליכוד):</w:t>
      </w:r>
      <w:r w:rsidRPr="00DB2494">
        <w:rPr>
          <w:rStyle w:val="TagStyle"/>
          <w:rtl/>
        </w:rPr>
        <w:t xml:space="preserve"> &lt;&lt; קריאה &gt;&gt;</w:t>
      </w:r>
      <w:r>
        <w:rPr>
          <w:rtl/>
        </w:rPr>
        <w:t xml:space="preserve">   </w:t>
      </w:r>
      <w:bookmarkEnd w:id="13205"/>
    </w:p>
    <w:p w:rsidR="000B0163" w:rsidRDefault="000B0163" w:rsidP="007B1E8C">
      <w:pPr>
        <w:rPr>
          <w:rtl/>
        </w:rPr>
      </w:pPr>
    </w:p>
    <w:p w:rsidR="000B0163" w:rsidRDefault="000B0163" w:rsidP="003667F9">
      <w:pPr>
        <w:rPr>
          <w:rtl/>
        </w:rPr>
      </w:pPr>
      <w:r>
        <w:rPr>
          <w:rFonts w:hint="cs"/>
          <w:rtl/>
        </w:rPr>
        <w:t>זכותה של אישה לא להיות פה.</w:t>
      </w:r>
    </w:p>
    <w:p w:rsidR="000B0163" w:rsidRDefault="000B0163" w:rsidP="003667F9">
      <w:pPr>
        <w:rPr>
          <w:rtl/>
        </w:rPr>
      </w:pPr>
    </w:p>
    <w:p w:rsidR="000B0163" w:rsidRDefault="000B0163" w:rsidP="003667F9">
      <w:pPr>
        <w:pStyle w:val="-"/>
        <w:keepNext/>
        <w:rPr>
          <w:rtl/>
        </w:rPr>
      </w:pPr>
      <w:bookmarkStart w:id="13206" w:name="ET_speakercontinue_5090_100"/>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06"/>
    </w:p>
    <w:p w:rsidR="000B0163" w:rsidRDefault="000B0163" w:rsidP="007B1E8C">
      <w:pPr>
        <w:rPr>
          <w:rtl/>
        </w:rPr>
      </w:pPr>
    </w:p>
    <w:p w:rsidR="000B0163" w:rsidRDefault="000B0163" w:rsidP="003667F9">
      <w:pPr>
        <w:rPr>
          <w:rtl/>
        </w:rPr>
      </w:pPr>
      <w:r>
        <w:rPr>
          <w:rFonts w:hint="cs"/>
          <w:rtl/>
        </w:rPr>
        <w:t>אדוני, אני יכולה לסיים ככה.</w:t>
      </w:r>
    </w:p>
    <w:p w:rsidR="000B0163" w:rsidRDefault="000B0163" w:rsidP="003667F9">
      <w:pPr>
        <w:rPr>
          <w:rtl/>
        </w:rPr>
      </w:pPr>
    </w:p>
    <w:p w:rsidR="000B0163" w:rsidRDefault="000B0163" w:rsidP="003667F9">
      <w:pPr>
        <w:pStyle w:val="af6"/>
        <w:keepNext/>
        <w:rPr>
          <w:rtl/>
        </w:rPr>
      </w:pPr>
      <w:bookmarkStart w:id="13207" w:name="ET_yor_6129_99"/>
      <w:r w:rsidRPr="00DB2494">
        <w:rPr>
          <w:rStyle w:val="TagStyle"/>
          <w:rtl/>
        </w:rPr>
        <w:t xml:space="preserve"> &lt;&lt; יור &gt;&gt; </w:t>
      </w:r>
      <w:r>
        <w:rPr>
          <w:rtl/>
        </w:rPr>
        <w:t>היו"ר ישראל אייכלר:</w:t>
      </w:r>
      <w:r w:rsidRPr="00DB2494">
        <w:rPr>
          <w:rStyle w:val="TagStyle"/>
          <w:rtl/>
        </w:rPr>
        <w:t xml:space="preserve"> &lt;&lt; יור &gt;&gt;</w:t>
      </w:r>
      <w:r>
        <w:rPr>
          <w:rtl/>
        </w:rPr>
        <w:t xml:space="preserve">   </w:t>
      </w:r>
      <w:bookmarkEnd w:id="13207"/>
    </w:p>
    <w:p w:rsidR="000B0163" w:rsidRDefault="000B0163" w:rsidP="007B1E8C">
      <w:pPr>
        <w:rPr>
          <w:rtl/>
        </w:rPr>
      </w:pPr>
    </w:p>
    <w:p w:rsidR="000B0163" w:rsidRDefault="000B0163" w:rsidP="003667F9">
      <w:pPr>
        <w:rPr>
          <w:rtl/>
        </w:rPr>
      </w:pPr>
      <w:bookmarkStart w:id="13208" w:name="_ETM_Q26_662678"/>
      <w:bookmarkEnd w:id="13208"/>
      <w:r>
        <w:rPr>
          <w:rFonts w:hint="cs"/>
          <w:rtl/>
        </w:rPr>
        <w:t>את חייבת</w:t>
      </w:r>
      <w:bookmarkStart w:id="13209" w:name="_ETM_Q26_660818"/>
      <w:bookmarkEnd w:id="13209"/>
      <w:r>
        <w:rPr>
          <w:rFonts w:hint="cs"/>
          <w:rtl/>
        </w:rPr>
        <w:t xml:space="preserve"> לסיים.</w:t>
      </w:r>
    </w:p>
    <w:p w:rsidR="000B0163" w:rsidRDefault="000B0163" w:rsidP="003667F9">
      <w:pPr>
        <w:rPr>
          <w:rtl/>
        </w:rPr>
      </w:pPr>
    </w:p>
    <w:p w:rsidR="000B0163" w:rsidRDefault="000B0163" w:rsidP="003667F9">
      <w:pPr>
        <w:pStyle w:val="-"/>
        <w:keepNext/>
        <w:rPr>
          <w:rtl/>
        </w:rPr>
      </w:pPr>
      <w:bookmarkStart w:id="13210" w:name="ET_speakercontinue_5090_101"/>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10"/>
    </w:p>
    <w:p w:rsidR="000B0163" w:rsidRDefault="000B0163" w:rsidP="007B1E8C">
      <w:pPr>
        <w:rPr>
          <w:rtl/>
        </w:rPr>
      </w:pPr>
    </w:p>
    <w:p w:rsidR="000B0163" w:rsidRDefault="000B0163" w:rsidP="003667F9">
      <w:pPr>
        <w:rPr>
          <w:rtl/>
        </w:rPr>
      </w:pPr>
      <w:bookmarkStart w:id="13211" w:name="_ETM_Q26_665418"/>
      <w:bookmarkEnd w:id="13211"/>
      <w:r>
        <w:rPr>
          <w:rFonts w:hint="cs"/>
          <w:rtl/>
        </w:rPr>
        <w:t>אבל אני לא יכולה כשמפריעים לי כל רגע.</w:t>
      </w:r>
    </w:p>
    <w:p w:rsidR="000B0163" w:rsidRDefault="000B0163" w:rsidP="003667F9">
      <w:pPr>
        <w:rPr>
          <w:rtl/>
        </w:rPr>
      </w:pPr>
    </w:p>
    <w:p w:rsidR="000B0163" w:rsidRDefault="000B0163" w:rsidP="003667F9">
      <w:pPr>
        <w:pStyle w:val="af6"/>
        <w:keepNext/>
        <w:rPr>
          <w:rtl/>
        </w:rPr>
      </w:pPr>
      <w:bookmarkStart w:id="13212" w:name="ET_yor_6129_102"/>
      <w:r w:rsidRPr="00C46807">
        <w:rPr>
          <w:rStyle w:val="TagStyle"/>
          <w:rtl/>
        </w:rPr>
        <w:t xml:space="preserve"> &lt;&lt; יור &gt;&gt; </w:t>
      </w:r>
      <w:r>
        <w:rPr>
          <w:rtl/>
        </w:rPr>
        <w:t>היו"ר ישראל אייכלר:</w:t>
      </w:r>
      <w:r w:rsidRPr="00C46807">
        <w:rPr>
          <w:rStyle w:val="TagStyle"/>
          <w:rtl/>
        </w:rPr>
        <w:t xml:space="preserve"> &lt;&lt; יור &gt;&gt;</w:t>
      </w:r>
      <w:r>
        <w:rPr>
          <w:rtl/>
        </w:rPr>
        <w:t xml:space="preserve">   </w:t>
      </w:r>
      <w:bookmarkEnd w:id="13212"/>
    </w:p>
    <w:p w:rsidR="000B0163" w:rsidRDefault="000B0163" w:rsidP="007B1E8C">
      <w:pPr>
        <w:rPr>
          <w:rtl/>
        </w:rPr>
      </w:pPr>
    </w:p>
    <w:p w:rsidR="000B0163" w:rsidRDefault="000B0163" w:rsidP="003667F9">
      <w:pPr>
        <w:rPr>
          <w:rtl/>
        </w:rPr>
      </w:pPr>
      <w:r>
        <w:rPr>
          <w:rFonts w:hint="cs"/>
          <w:rtl/>
        </w:rPr>
        <w:t>נא לא להפריע</w:t>
      </w:r>
      <w:bookmarkStart w:id="13213" w:name="_ETM_Q26_662928"/>
      <w:bookmarkEnd w:id="13213"/>
      <w:r>
        <w:rPr>
          <w:rFonts w:hint="cs"/>
          <w:rtl/>
        </w:rPr>
        <w:t>, נא לא להפריע.</w:t>
      </w:r>
    </w:p>
    <w:p w:rsidR="000B0163" w:rsidRDefault="000B0163" w:rsidP="003667F9">
      <w:pPr>
        <w:rPr>
          <w:rtl/>
        </w:rPr>
      </w:pPr>
    </w:p>
    <w:p w:rsidR="000B0163" w:rsidRDefault="000B0163" w:rsidP="003667F9">
      <w:pPr>
        <w:pStyle w:val="af5"/>
        <w:keepNext/>
        <w:rPr>
          <w:rtl/>
        </w:rPr>
      </w:pPr>
      <w:bookmarkStart w:id="13214" w:name="ET_interruption_6345_104"/>
      <w:r w:rsidRPr="00C46807">
        <w:rPr>
          <w:rStyle w:val="TagStyle"/>
          <w:rtl/>
        </w:rPr>
        <w:t xml:space="preserve"> &lt;&lt; קריאה &gt;&gt; </w:t>
      </w:r>
      <w:r>
        <w:rPr>
          <w:rtl/>
        </w:rPr>
        <w:t>טלי גוטליב (הליכוד):</w:t>
      </w:r>
      <w:r w:rsidRPr="00C46807">
        <w:rPr>
          <w:rStyle w:val="TagStyle"/>
          <w:rtl/>
        </w:rPr>
        <w:t xml:space="preserve"> &lt;&lt; קריאה &gt;&gt;</w:t>
      </w:r>
      <w:r>
        <w:rPr>
          <w:rtl/>
        </w:rPr>
        <w:t xml:space="preserve">   </w:t>
      </w:r>
      <w:bookmarkEnd w:id="13214"/>
    </w:p>
    <w:p w:rsidR="000B0163" w:rsidRDefault="000B0163" w:rsidP="007B1E8C">
      <w:pPr>
        <w:rPr>
          <w:rtl/>
        </w:rPr>
      </w:pPr>
    </w:p>
    <w:p w:rsidR="000B0163" w:rsidRPr="00C46807" w:rsidRDefault="000B0163" w:rsidP="003667F9">
      <w:pPr>
        <w:rPr>
          <w:rtl/>
        </w:rPr>
      </w:pPr>
      <w:r>
        <w:rPr>
          <w:rFonts w:hint="cs"/>
          <w:rtl/>
        </w:rPr>
        <w:t>תסיימי, תסיימי. קראת את השם שלי, נענה לך.</w:t>
      </w:r>
      <w:bookmarkStart w:id="13215" w:name="_ETM_Q26_669478"/>
      <w:bookmarkEnd w:id="13215"/>
    </w:p>
    <w:p w:rsidR="000B0163" w:rsidRPr="00C46807" w:rsidRDefault="000B0163" w:rsidP="003667F9">
      <w:pPr>
        <w:rPr>
          <w:rtl/>
        </w:rPr>
      </w:pPr>
      <w:bookmarkStart w:id="13216" w:name="_ETM_Q26_665998"/>
      <w:bookmarkEnd w:id="13216"/>
    </w:p>
    <w:p w:rsidR="000B0163" w:rsidRDefault="000B0163" w:rsidP="003667F9">
      <w:pPr>
        <w:pStyle w:val="af5"/>
        <w:keepNext/>
        <w:rPr>
          <w:rtl/>
        </w:rPr>
      </w:pPr>
      <w:bookmarkStart w:id="13217" w:name="_ETM_Q26_650448"/>
      <w:bookmarkStart w:id="13218" w:name="ET_interruption_6461_103"/>
      <w:bookmarkEnd w:id="13217"/>
      <w:r w:rsidRPr="00C46807">
        <w:rPr>
          <w:rStyle w:val="TagStyle"/>
          <w:rtl/>
        </w:rPr>
        <w:t xml:space="preserve">&lt;&lt; קריאה &gt;&gt; </w:t>
      </w:r>
      <w:r>
        <w:rPr>
          <w:rtl/>
        </w:rPr>
        <w:t>שר התקשורת שלמה קרעי:</w:t>
      </w:r>
      <w:r w:rsidRPr="00C46807">
        <w:rPr>
          <w:rStyle w:val="TagStyle"/>
          <w:rtl/>
        </w:rPr>
        <w:t xml:space="preserve"> &lt;&lt; קריאה &gt;&gt;</w:t>
      </w:r>
      <w:r>
        <w:rPr>
          <w:rtl/>
        </w:rPr>
        <w:t xml:space="preserve">   </w:t>
      </w:r>
      <w:bookmarkEnd w:id="13218"/>
    </w:p>
    <w:p w:rsidR="000B0163" w:rsidRDefault="000B0163" w:rsidP="007B1E8C">
      <w:pPr>
        <w:rPr>
          <w:rtl/>
        </w:rPr>
      </w:pPr>
    </w:p>
    <w:p w:rsidR="000B0163" w:rsidRDefault="000B0163" w:rsidP="003667F9">
      <w:pPr>
        <w:rPr>
          <w:rtl/>
        </w:rPr>
      </w:pPr>
      <w:bookmarkStart w:id="13219" w:name="_ETM_Q26_667901"/>
      <w:bookmarkStart w:id="13220" w:name="_ETM_Q26_668001"/>
      <w:bookmarkEnd w:id="13219"/>
      <w:bookmarkEnd w:id="13220"/>
      <w:r>
        <w:rPr>
          <w:rFonts w:hint="cs"/>
          <w:rtl/>
        </w:rPr>
        <w:t>תגלי לנו פעם אחת כמה קיבלת בלשון.</w:t>
      </w:r>
    </w:p>
    <w:p w:rsidR="000B0163" w:rsidRDefault="000B0163" w:rsidP="003667F9">
      <w:pPr>
        <w:rPr>
          <w:rtl/>
        </w:rPr>
      </w:pPr>
    </w:p>
    <w:p w:rsidR="000B0163" w:rsidRDefault="000B0163" w:rsidP="003667F9">
      <w:pPr>
        <w:pStyle w:val="-"/>
        <w:keepNext/>
        <w:rPr>
          <w:rtl/>
        </w:rPr>
      </w:pPr>
      <w:bookmarkStart w:id="13221" w:name="ET_speakercontinue_5090_106"/>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21"/>
    </w:p>
    <w:p w:rsidR="000B0163" w:rsidRDefault="000B0163" w:rsidP="007B1E8C">
      <w:pPr>
        <w:rPr>
          <w:rtl/>
        </w:rPr>
      </w:pPr>
    </w:p>
    <w:p w:rsidR="000B0163" w:rsidRPr="00C46807" w:rsidRDefault="000B0163" w:rsidP="003667F9">
      <w:pPr>
        <w:rPr>
          <w:rtl/>
        </w:rPr>
      </w:pPr>
      <w:r>
        <w:rPr>
          <w:rFonts w:hint="cs"/>
          <w:rtl/>
        </w:rPr>
        <w:t>הינה, עכשיו עוד שר, יש לו מה להגיד.</w:t>
      </w:r>
      <w:bookmarkStart w:id="13222" w:name="_ETM_Q26_669198"/>
      <w:bookmarkEnd w:id="13222"/>
    </w:p>
    <w:p w:rsidR="000B0163" w:rsidRDefault="000B0163" w:rsidP="003667F9">
      <w:pPr>
        <w:rPr>
          <w:rtl/>
        </w:rPr>
      </w:pPr>
    </w:p>
    <w:p w:rsidR="000B0163" w:rsidRDefault="000B0163" w:rsidP="003667F9">
      <w:pPr>
        <w:pStyle w:val="af6"/>
        <w:keepNext/>
        <w:rPr>
          <w:rtl/>
        </w:rPr>
      </w:pPr>
      <w:bookmarkStart w:id="13223" w:name="ET_yor_6129_105"/>
      <w:r w:rsidRPr="00C46807">
        <w:rPr>
          <w:rStyle w:val="TagStyle"/>
          <w:rtl/>
        </w:rPr>
        <w:t xml:space="preserve"> &lt;&lt; יור &gt;&gt; </w:t>
      </w:r>
      <w:r>
        <w:rPr>
          <w:rtl/>
        </w:rPr>
        <w:t>היו"ר ישראל אייכלר:</w:t>
      </w:r>
      <w:r w:rsidRPr="00C46807">
        <w:rPr>
          <w:rStyle w:val="TagStyle"/>
          <w:rtl/>
        </w:rPr>
        <w:t xml:space="preserve"> &lt;&lt; יור &gt;&gt;</w:t>
      </w:r>
      <w:r>
        <w:rPr>
          <w:rtl/>
        </w:rPr>
        <w:t xml:space="preserve">   </w:t>
      </w:r>
      <w:bookmarkEnd w:id="13223"/>
    </w:p>
    <w:p w:rsidR="000B0163" w:rsidRDefault="000B0163" w:rsidP="007B1E8C">
      <w:pPr>
        <w:rPr>
          <w:rtl/>
        </w:rPr>
      </w:pPr>
    </w:p>
    <w:p w:rsidR="000B0163" w:rsidRDefault="000B0163" w:rsidP="003667F9">
      <w:pPr>
        <w:rPr>
          <w:rtl/>
        </w:rPr>
      </w:pPr>
      <w:r>
        <w:rPr>
          <w:rFonts w:hint="cs"/>
          <w:rtl/>
        </w:rPr>
        <w:t xml:space="preserve">לא, אל </w:t>
      </w:r>
      <w:bookmarkStart w:id="13224" w:name="_ETM_Q26_667428"/>
      <w:bookmarkEnd w:id="13224"/>
      <w:r>
        <w:rPr>
          <w:rFonts w:hint="cs"/>
          <w:rtl/>
        </w:rPr>
        <w:t xml:space="preserve">תפריע, אתה רק גורם שהיא תעמוד </w:t>
      </w:r>
      <w:bookmarkStart w:id="13225" w:name="_ETM_Q26_669329"/>
      <w:bookmarkEnd w:id="13225"/>
      <w:r>
        <w:rPr>
          <w:rFonts w:hint="cs"/>
          <w:rtl/>
        </w:rPr>
        <w:t xml:space="preserve">פה שלא ברשות. היא סיימה </w:t>
      </w:r>
      <w:bookmarkStart w:id="13226" w:name="_ETM_Q26_678938"/>
      <w:bookmarkEnd w:id="13226"/>
      <w:r>
        <w:rPr>
          <w:rFonts w:hint="cs"/>
          <w:rtl/>
        </w:rPr>
        <w:t>את הזמן שלה והיא צריכה לרדת.</w:t>
      </w:r>
    </w:p>
    <w:p w:rsidR="000B0163" w:rsidRDefault="000B0163" w:rsidP="003667F9">
      <w:pPr>
        <w:rPr>
          <w:rtl/>
        </w:rPr>
      </w:pPr>
    </w:p>
    <w:p w:rsidR="000B0163" w:rsidRDefault="000B0163" w:rsidP="003667F9">
      <w:pPr>
        <w:pStyle w:val="-"/>
        <w:keepNext/>
        <w:rPr>
          <w:rtl/>
        </w:rPr>
      </w:pPr>
      <w:bookmarkStart w:id="13227" w:name="_ETM_Q26_681952"/>
      <w:bookmarkStart w:id="13228" w:name="ET_speakercontinue_5090_107"/>
      <w:bookmarkEnd w:id="13227"/>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28"/>
    </w:p>
    <w:p w:rsidR="000B0163" w:rsidRDefault="000B0163" w:rsidP="007B1E8C">
      <w:pPr>
        <w:rPr>
          <w:rtl/>
        </w:rPr>
      </w:pPr>
    </w:p>
    <w:p w:rsidR="000B0163" w:rsidRDefault="000B0163" w:rsidP="003667F9">
      <w:pPr>
        <w:rPr>
          <w:rtl/>
        </w:rPr>
      </w:pPr>
      <w:bookmarkStart w:id="13229" w:name="_ETM_Q26_674799"/>
      <w:bookmarkEnd w:id="13229"/>
      <w:r>
        <w:rPr>
          <w:rFonts w:hint="cs"/>
          <w:rtl/>
        </w:rPr>
        <w:t xml:space="preserve">תכף אדוני בא לענות, לקבל את הדוכן, להגיד את דברי הבלע </w:t>
      </w:r>
      <w:bookmarkStart w:id="13230" w:name="_ETM_Q26_671358"/>
      <w:bookmarkEnd w:id="13230"/>
      <w:r>
        <w:rPr>
          <w:rFonts w:hint="cs"/>
          <w:rtl/>
        </w:rPr>
        <w:t>המכוערים שלו</w:t>
      </w:r>
      <w:bookmarkStart w:id="13231" w:name="_ETM_Q26_674999"/>
      <w:bookmarkEnd w:id="13231"/>
      <w:r>
        <w:rPr>
          <w:rFonts w:hint="cs"/>
          <w:rtl/>
        </w:rPr>
        <w:t xml:space="preserve"> מעל </w:t>
      </w:r>
      <w:bookmarkStart w:id="13232" w:name="_ETM_Q26_681254"/>
      <w:bookmarkEnd w:id="13232"/>
      <w:r>
        <w:rPr>
          <w:rFonts w:hint="cs"/>
          <w:rtl/>
        </w:rPr>
        <w:t>הדוכן. הכול טוב, אתה לא צריך לצעוק מלמטה.</w:t>
      </w:r>
    </w:p>
    <w:p w:rsidR="000B0163" w:rsidRDefault="000B0163" w:rsidP="003667F9">
      <w:pPr>
        <w:rPr>
          <w:rtl/>
        </w:rPr>
      </w:pPr>
    </w:p>
    <w:p w:rsidR="000B0163" w:rsidRDefault="000B0163" w:rsidP="003667F9">
      <w:pPr>
        <w:pStyle w:val="af6"/>
        <w:keepNext/>
        <w:rPr>
          <w:rtl/>
        </w:rPr>
      </w:pPr>
      <w:bookmarkStart w:id="13233" w:name="ET_yor_6129_108"/>
      <w:r w:rsidRPr="00C46807">
        <w:rPr>
          <w:rStyle w:val="TagStyle"/>
          <w:rtl/>
        </w:rPr>
        <w:t xml:space="preserve"> &lt;&lt; יור &gt;&gt; </w:t>
      </w:r>
      <w:r>
        <w:rPr>
          <w:rtl/>
        </w:rPr>
        <w:t>היו"ר ישראל אייכלר:</w:t>
      </w:r>
      <w:r w:rsidRPr="00C46807">
        <w:rPr>
          <w:rStyle w:val="TagStyle"/>
          <w:rtl/>
        </w:rPr>
        <w:t xml:space="preserve"> &lt;&lt; יור &gt;&gt;</w:t>
      </w:r>
      <w:r>
        <w:rPr>
          <w:rtl/>
        </w:rPr>
        <w:t xml:space="preserve">   </w:t>
      </w:r>
      <w:bookmarkEnd w:id="13233"/>
    </w:p>
    <w:p w:rsidR="000B0163" w:rsidRDefault="000B0163" w:rsidP="007B1E8C">
      <w:pPr>
        <w:rPr>
          <w:rtl/>
        </w:rPr>
      </w:pPr>
    </w:p>
    <w:p w:rsidR="000B0163" w:rsidRDefault="000B0163" w:rsidP="0083656A">
      <w:pPr>
        <w:rPr>
          <w:rtl/>
        </w:rPr>
      </w:pPr>
      <w:r>
        <w:rPr>
          <w:rFonts w:hint="cs"/>
          <w:rtl/>
        </w:rPr>
        <w:t>ביקשתי לסיים. תודה רבה.</w:t>
      </w:r>
      <w:bookmarkStart w:id="13234" w:name="_ETM_Q26_679388"/>
      <w:bookmarkEnd w:id="13234"/>
    </w:p>
    <w:p w:rsidR="000B0163" w:rsidRDefault="000B0163" w:rsidP="003667F9">
      <w:pPr>
        <w:rPr>
          <w:rtl/>
        </w:rPr>
      </w:pPr>
    </w:p>
    <w:p w:rsidR="000B0163" w:rsidRDefault="000B0163" w:rsidP="003667F9">
      <w:pPr>
        <w:pStyle w:val="af5"/>
        <w:keepNext/>
        <w:rPr>
          <w:rtl/>
        </w:rPr>
      </w:pPr>
      <w:bookmarkStart w:id="13235" w:name="ET_interruption_6461_109"/>
      <w:r w:rsidRPr="00C46807">
        <w:rPr>
          <w:rStyle w:val="TagStyle"/>
          <w:rtl/>
        </w:rPr>
        <w:t xml:space="preserve"> &lt;&lt; קריאה &gt;&gt; </w:t>
      </w:r>
      <w:r>
        <w:rPr>
          <w:rtl/>
        </w:rPr>
        <w:t>שר התקשורת שלמה קרעי:</w:t>
      </w:r>
      <w:r w:rsidRPr="00C46807">
        <w:rPr>
          <w:rStyle w:val="TagStyle"/>
          <w:rtl/>
        </w:rPr>
        <w:t xml:space="preserve"> &lt;&lt; קריאה &gt;&gt;</w:t>
      </w:r>
      <w:r>
        <w:rPr>
          <w:rtl/>
        </w:rPr>
        <w:t xml:space="preserve">   </w:t>
      </w:r>
      <w:bookmarkEnd w:id="13235"/>
    </w:p>
    <w:p w:rsidR="000B0163" w:rsidRDefault="000B0163" w:rsidP="007B1E8C">
      <w:pPr>
        <w:rPr>
          <w:rtl/>
        </w:rPr>
      </w:pPr>
    </w:p>
    <w:p w:rsidR="000B0163" w:rsidRDefault="000B0163" w:rsidP="00555DBD">
      <w:pPr>
        <w:rPr>
          <w:rtl/>
        </w:rPr>
      </w:pPr>
      <w:r>
        <w:rPr>
          <w:rFonts w:hint="cs"/>
          <w:rtl/>
        </w:rPr>
        <w:t>כמה קיבלת בלשון בבית הספר, מרב מיכאלי</w:t>
      </w:r>
      <w:bookmarkStart w:id="13236" w:name="_ETM_Q26_680277"/>
      <w:bookmarkEnd w:id="13236"/>
      <w:r>
        <w:rPr>
          <w:rFonts w:hint="cs"/>
          <w:rtl/>
        </w:rPr>
        <w:t xml:space="preserve"> </w:t>
      </w:r>
      <w:r w:rsidR="007B1E8C">
        <w:rPr>
          <w:rFonts w:hint="cs"/>
          <w:rtl/>
        </w:rPr>
        <w:t>– – –</w:t>
      </w:r>
      <w:r>
        <w:rPr>
          <w:rFonts w:hint="cs"/>
          <w:rtl/>
        </w:rPr>
        <w:t xml:space="preserve"> נושא זכר</w:t>
      </w:r>
      <w:r w:rsidR="00555DBD">
        <w:rPr>
          <w:rFonts w:hint="eastAsia"/>
          <w:rtl/>
        </w:rPr>
        <w:t>–</w:t>
      </w:r>
      <w:r>
        <w:rPr>
          <w:rFonts w:hint="cs"/>
          <w:rtl/>
        </w:rPr>
        <w:t>נקבה.</w:t>
      </w:r>
      <w:bookmarkStart w:id="13237" w:name="_ETM_Q26_681646"/>
      <w:bookmarkEnd w:id="13237"/>
    </w:p>
    <w:p w:rsidR="000B0163" w:rsidRDefault="000B0163" w:rsidP="003667F9">
      <w:pPr>
        <w:rPr>
          <w:rtl/>
        </w:rPr>
      </w:pPr>
    </w:p>
    <w:p w:rsidR="000B0163" w:rsidRDefault="000B0163" w:rsidP="003667F9">
      <w:pPr>
        <w:pStyle w:val="-"/>
        <w:keepNext/>
        <w:rPr>
          <w:rtl/>
        </w:rPr>
      </w:pPr>
      <w:bookmarkStart w:id="13238" w:name="ET_speakercontinue_5090_110"/>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38"/>
    </w:p>
    <w:p w:rsidR="000B0163" w:rsidRDefault="000B0163" w:rsidP="007B1E8C">
      <w:pPr>
        <w:rPr>
          <w:rtl/>
        </w:rPr>
      </w:pPr>
    </w:p>
    <w:p w:rsidR="000B0163" w:rsidRDefault="000B0163" w:rsidP="003667F9">
      <w:pPr>
        <w:rPr>
          <w:rtl/>
        </w:rPr>
      </w:pPr>
      <w:r>
        <w:rPr>
          <w:rFonts w:hint="cs"/>
          <w:rtl/>
        </w:rPr>
        <w:t xml:space="preserve">כל מה שאנחנו </w:t>
      </w:r>
      <w:bookmarkStart w:id="13239" w:name="_ETM_Q26_681588"/>
      <w:bookmarkEnd w:id="13239"/>
      <w:r>
        <w:rPr>
          <w:rFonts w:hint="cs"/>
          <w:rtl/>
        </w:rPr>
        <w:t>באות ואומרות בהצעות החוק האלה, אנחנו 52% באוכלוסייה, אבל אנחנו מוכנות להסתפק ב-50% ייצוג.</w:t>
      </w:r>
    </w:p>
    <w:p w:rsidR="000B0163" w:rsidRDefault="000B0163" w:rsidP="003667F9">
      <w:pPr>
        <w:rPr>
          <w:rtl/>
        </w:rPr>
      </w:pPr>
    </w:p>
    <w:p w:rsidR="000B0163" w:rsidRDefault="000B0163" w:rsidP="003667F9">
      <w:pPr>
        <w:pStyle w:val="af5"/>
        <w:keepNext/>
        <w:rPr>
          <w:rtl/>
        </w:rPr>
      </w:pPr>
      <w:bookmarkStart w:id="13240" w:name="ET_interruption_6345_111"/>
      <w:r w:rsidRPr="00C46807">
        <w:rPr>
          <w:rStyle w:val="TagStyle"/>
          <w:rtl/>
        </w:rPr>
        <w:t xml:space="preserve"> &lt;&lt; קריאה &gt;&gt; </w:t>
      </w:r>
      <w:r>
        <w:rPr>
          <w:rtl/>
        </w:rPr>
        <w:t>טלי גוטליב (הליכוד):</w:t>
      </w:r>
      <w:r w:rsidRPr="00C46807">
        <w:rPr>
          <w:rStyle w:val="TagStyle"/>
          <w:rtl/>
        </w:rPr>
        <w:t xml:space="preserve"> &lt;&lt; קריאה &gt;&gt;</w:t>
      </w:r>
      <w:r>
        <w:rPr>
          <w:rtl/>
        </w:rPr>
        <w:t xml:space="preserve">   </w:t>
      </w:r>
      <w:bookmarkEnd w:id="13240"/>
    </w:p>
    <w:p w:rsidR="000B0163" w:rsidRDefault="000B0163" w:rsidP="007B1E8C">
      <w:pPr>
        <w:rPr>
          <w:rtl/>
        </w:rPr>
      </w:pPr>
    </w:p>
    <w:p w:rsidR="000B0163" w:rsidRDefault="000B0163" w:rsidP="003667F9">
      <w:pPr>
        <w:rPr>
          <w:rtl/>
        </w:rPr>
      </w:pPr>
      <w:r>
        <w:rPr>
          <w:rFonts w:hint="cs"/>
          <w:rtl/>
        </w:rPr>
        <w:t xml:space="preserve">שלמה, שלמה, היא רוצה רק מה שהיא רוצה, </w:t>
      </w:r>
      <w:bookmarkStart w:id="13241" w:name="_ETM_Q26_686208"/>
      <w:bookmarkStart w:id="13242" w:name="_ETM_Q26_687108"/>
      <w:bookmarkEnd w:id="13241"/>
      <w:bookmarkEnd w:id="13242"/>
      <w:r>
        <w:rPr>
          <w:rFonts w:hint="cs"/>
          <w:rtl/>
        </w:rPr>
        <w:t>אסור לאישה לחשוב אחרת</w:t>
      </w:r>
      <w:bookmarkStart w:id="13243" w:name="_ETM_Q26_688408"/>
      <w:bookmarkEnd w:id="13243"/>
      <w:r>
        <w:rPr>
          <w:rFonts w:hint="cs"/>
          <w:rtl/>
        </w:rPr>
        <w:t xml:space="preserve"> ממנה,</w:t>
      </w:r>
      <w:bookmarkStart w:id="13244" w:name="_ETM_Q26_690996"/>
      <w:bookmarkEnd w:id="13244"/>
      <w:r>
        <w:rPr>
          <w:rFonts w:hint="cs"/>
          <w:rtl/>
        </w:rPr>
        <w:t xml:space="preserve"> פשוט.</w:t>
      </w:r>
    </w:p>
    <w:p w:rsidR="000B0163" w:rsidRDefault="000B0163" w:rsidP="003667F9">
      <w:pPr>
        <w:rPr>
          <w:rtl/>
        </w:rPr>
      </w:pPr>
    </w:p>
    <w:p w:rsidR="000B0163" w:rsidRDefault="000B0163" w:rsidP="003667F9">
      <w:pPr>
        <w:pStyle w:val="-"/>
        <w:keepNext/>
        <w:rPr>
          <w:rtl/>
        </w:rPr>
      </w:pPr>
      <w:bookmarkStart w:id="13245" w:name="ET_speakercontinue_5090_113"/>
      <w:r w:rsidRPr="00C46807">
        <w:rPr>
          <w:rStyle w:val="TagStyle"/>
          <w:rtl/>
        </w:rPr>
        <w:t xml:space="preserve"> &lt;&lt; דובר_המשך &gt;&gt; </w:t>
      </w:r>
      <w:r>
        <w:rPr>
          <w:rtl/>
        </w:rPr>
        <w:t>מרב מיכאלי (העבודה):</w:t>
      </w:r>
      <w:r w:rsidRPr="00C46807">
        <w:rPr>
          <w:rStyle w:val="TagStyle"/>
          <w:rtl/>
        </w:rPr>
        <w:t xml:space="preserve"> &lt;&lt; דובר_המשך &gt;&gt;</w:t>
      </w:r>
      <w:r>
        <w:rPr>
          <w:rtl/>
        </w:rPr>
        <w:t xml:space="preserve">   </w:t>
      </w:r>
      <w:bookmarkEnd w:id="13245"/>
    </w:p>
    <w:p w:rsidR="000B0163" w:rsidRDefault="000B0163" w:rsidP="007B1E8C">
      <w:pPr>
        <w:rPr>
          <w:rtl/>
        </w:rPr>
      </w:pPr>
    </w:p>
    <w:p w:rsidR="000B0163" w:rsidRDefault="000B0163" w:rsidP="003667F9">
      <w:pPr>
        <w:rPr>
          <w:rtl/>
        </w:rPr>
      </w:pPr>
      <w:r>
        <w:rPr>
          <w:rFonts w:hint="cs"/>
          <w:rtl/>
        </w:rPr>
        <w:t xml:space="preserve">אבל המינימום הזה </w:t>
      </w:r>
      <w:r>
        <w:rPr>
          <w:rFonts w:hint="eastAsia"/>
          <w:rtl/>
        </w:rPr>
        <w:t>–</w:t>
      </w:r>
      <w:r>
        <w:rPr>
          <w:rFonts w:hint="cs"/>
          <w:rtl/>
        </w:rPr>
        <w:t xml:space="preserve"> הגיע הזמן שכבר </w:t>
      </w:r>
      <w:bookmarkStart w:id="13246" w:name="_ETM_Q26_701038"/>
      <w:bookmarkEnd w:id="13246"/>
      <w:r>
        <w:rPr>
          <w:rFonts w:hint="cs"/>
          <w:rtl/>
        </w:rPr>
        <w:t>יהיה.</w:t>
      </w:r>
    </w:p>
    <w:p w:rsidR="000B0163" w:rsidRDefault="000B0163" w:rsidP="003667F9">
      <w:pPr>
        <w:rPr>
          <w:rtl/>
        </w:rPr>
      </w:pPr>
      <w:bookmarkStart w:id="13247" w:name="_ETM_Q26_702030"/>
      <w:bookmarkStart w:id="13248" w:name="_ETM_Q26_702110"/>
      <w:bookmarkEnd w:id="13247"/>
      <w:bookmarkEnd w:id="13248"/>
    </w:p>
    <w:p w:rsidR="000B0163" w:rsidRDefault="000B0163" w:rsidP="003667F9">
      <w:pPr>
        <w:pStyle w:val="af6"/>
        <w:keepNext/>
        <w:rPr>
          <w:rtl/>
        </w:rPr>
      </w:pPr>
      <w:bookmarkStart w:id="13249" w:name="ET_yor_6129_115"/>
      <w:r w:rsidRPr="00C46807">
        <w:rPr>
          <w:rStyle w:val="TagStyle"/>
          <w:rtl/>
        </w:rPr>
        <w:t xml:space="preserve"> &lt;&lt; יור &gt;&gt; </w:t>
      </w:r>
      <w:r>
        <w:rPr>
          <w:rtl/>
        </w:rPr>
        <w:t>היו"ר ישראל אייכלר:</w:t>
      </w:r>
      <w:r w:rsidRPr="00C46807">
        <w:rPr>
          <w:rStyle w:val="TagStyle"/>
          <w:rtl/>
        </w:rPr>
        <w:t xml:space="preserve"> &lt;&lt; יור &gt;&gt;</w:t>
      </w:r>
      <w:r>
        <w:rPr>
          <w:rtl/>
        </w:rPr>
        <w:t xml:space="preserve">   </w:t>
      </w:r>
      <w:bookmarkEnd w:id="13249"/>
    </w:p>
    <w:p w:rsidR="000B0163" w:rsidRDefault="000B0163" w:rsidP="007B1E8C">
      <w:pPr>
        <w:rPr>
          <w:rtl/>
        </w:rPr>
      </w:pPr>
    </w:p>
    <w:p w:rsidR="000B0163" w:rsidRDefault="000B0163" w:rsidP="003667F9">
      <w:pPr>
        <w:rPr>
          <w:rtl/>
        </w:rPr>
      </w:pPr>
      <w:r>
        <w:rPr>
          <w:rFonts w:hint="cs"/>
          <w:rtl/>
        </w:rPr>
        <w:t xml:space="preserve">תודה רבה. מי עונה </w:t>
      </w:r>
      <w:bookmarkStart w:id="13250" w:name="_ETM_Q26_697189"/>
      <w:bookmarkEnd w:id="13250"/>
      <w:r>
        <w:rPr>
          <w:rFonts w:hint="cs"/>
          <w:rtl/>
        </w:rPr>
        <w:t xml:space="preserve">מטעם הממשלה? השרה למעמד האישה </w:t>
      </w:r>
      <w:bookmarkStart w:id="13251" w:name="_ETM_Q26_707722"/>
      <w:bookmarkEnd w:id="13251"/>
      <w:r>
        <w:rPr>
          <w:rFonts w:hint="cs"/>
          <w:rtl/>
        </w:rPr>
        <w:t>חברת הכנסת מאי גולן.</w:t>
      </w:r>
    </w:p>
    <w:p w:rsidR="000B0163" w:rsidRDefault="000B0163" w:rsidP="003667F9">
      <w:pPr>
        <w:rPr>
          <w:rtl/>
        </w:rPr>
      </w:pPr>
      <w:bookmarkStart w:id="13252" w:name="_ETM_Q26_708618"/>
      <w:bookmarkEnd w:id="13252"/>
    </w:p>
    <w:p w:rsidR="000B0163" w:rsidRDefault="000B0163" w:rsidP="003667F9">
      <w:pPr>
        <w:pStyle w:val="af5"/>
        <w:keepNext/>
        <w:rPr>
          <w:rtl/>
        </w:rPr>
      </w:pPr>
      <w:bookmarkStart w:id="13253" w:name="ET_interruption_5090_159"/>
      <w:r w:rsidRPr="00AB25B8">
        <w:rPr>
          <w:rStyle w:val="TagStyle"/>
          <w:rtl/>
        </w:rPr>
        <w:t xml:space="preserve"> &lt;&lt; קריאה &gt;&gt; </w:t>
      </w:r>
      <w:r>
        <w:rPr>
          <w:rtl/>
        </w:rPr>
        <w:t>מרב מיכאלי (העבודה):</w:t>
      </w:r>
      <w:r w:rsidRPr="00AB25B8">
        <w:rPr>
          <w:rStyle w:val="TagStyle"/>
          <w:rtl/>
        </w:rPr>
        <w:t xml:space="preserve"> &lt;&lt; קריאה &gt;&gt;</w:t>
      </w:r>
      <w:r>
        <w:rPr>
          <w:rtl/>
        </w:rPr>
        <w:t xml:space="preserve">   </w:t>
      </w:r>
      <w:bookmarkEnd w:id="13253"/>
    </w:p>
    <w:p w:rsidR="000B0163" w:rsidRDefault="000B0163" w:rsidP="003667F9">
      <w:pPr>
        <w:rPr>
          <w:rtl/>
        </w:rPr>
      </w:pPr>
      <w:bookmarkStart w:id="13254" w:name="_ETM_Q26_705069"/>
      <w:bookmarkEnd w:id="13254"/>
    </w:p>
    <w:p w:rsidR="000B0163" w:rsidRDefault="000B0163" w:rsidP="003667F9">
      <w:pPr>
        <w:rPr>
          <w:rtl/>
        </w:rPr>
      </w:pPr>
      <w:r>
        <w:rPr>
          <w:rFonts w:hint="cs"/>
          <w:rtl/>
        </w:rPr>
        <w:t>אדון קרעי, הבטיחו לי שאתה תענה לי.</w:t>
      </w:r>
      <w:bookmarkStart w:id="13255" w:name="_ETM_Q26_706470"/>
      <w:bookmarkEnd w:id="13255"/>
    </w:p>
    <w:p w:rsidR="000B0163" w:rsidRPr="00AB25B8" w:rsidRDefault="000B0163" w:rsidP="003667F9">
      <w:pPr>
        <w:rPr>
          <w:rtl/>
        </w:rPr>
      </w:pPr>
    </w:p>
    <w:p w:rsidR="000B0163" w:rsidRDefault="000B0163" w:rsidP="003667F9">
      <w:pPr>
        <w:pStyle w:val="af5"/>
        <w:keepNext/>
        <w:rPr>
          <w:rtl/>
        </w:rPr>
      </w:pPr>
      <w:bookmarkStart w:id="13256" w:name="ET_interruption_6461_116"/>
      <w:r w:rsidRPr="00C46807">
        <w:rPr>
          <w:rStyle w:val="TagStyle"/>
          <w:rtl/>
        </w:rPr>
        <w:t xml:space="preserve"> &lt;&lt; קריאה &gt;&gt; </w:t>
      </w:r>
      <w:r>
        <w:rPr>
          <w:rtl/>
        </w:rPr>
        <w:t>שר התקשורת שלמה קרעי:</w:t>
      </w:r>
      <w:r w:rsidRPr="00C46807">
        <w:rPr>
          <w:rStyle w:val="TagStyle"/>
          <w:rtl/>
        </w:rPr>
        <w:t xml:space="preserve"> &lt;&lt; קריאה &gt;&gt;</w:t>
      </w:r>
      <w:r>
        <w:rPr>
          <w:rtl/>
        </w:rPr>
        <w:t xml:space="preserve">   </w:t>
      </w:r>
      <w:bookmarkEnd w:id="13256"/>
    </w:p>
    <w:p w:rsidR="000B0163" w:rsidRDefault="000B0163" w:rsidP="007B1E8C">
      <w:pPr>
        <w:rPr>
          <w:rtl/>
        </w:rPr>
      </w:pPr>
    </w:p>
    <w:p w:rsidR="000B0163" w:rsidRDefault="000B0163" w:rsidP="003667F9">
      <w:pPr>
        <w:rPr>
          <w:rtl/>
        </w:rPr>
      </w:pPr>
      <w:r>
        <w:rPr>
          <w:rFonts w:hint="cs"/>
          <w:rtl/>
        </w:rPr>
        <w:t xml:space="preserve">כמה קיבלת בלשון בבית הספר? כל דבר היא עושה אותו זכר ונקבה. </w:t>
      </w:r>
    </w:p>
    <w:p w:rsidR="000B0163" w:rsidRDefault="000B0163" w:rsidP="003667F9">
      <w:pPr>
        <w:rPr>
          <w:rtl/>
        </w:rPr>
      </w:pPr>
      <w:bookmarkStart w:id="13257" w:name="_ETM_Q26_706599"/>
      <w:bookmarkStart w:id="13258" w:name="_ETM_Q26_708905"/>
      <w:bookmarkEnd w:id="13257"/>
      <w:bookmarkEnd w:id="13258"/>
    </w:p>
    <w:p w:rsidR="000B0163" w:rsidRDefault="000B0163" w:rsidP="003667F9">
      <w:pPr>
        <w:pStyle w:val="af5"/>
        <w:keepNext/>
        <w:rPr>
          <w:rtl/>
        </w:rPr>
      </w:pPr>
      <w:bookmarkStart w:id="13259" w:name="ET_interruption_5786_118"/>
      <w:r w:rsidRPr="00C46807">
        <w:rPr>
          <w:rStyle w:val="TagStyle"/>
          <w:rtl/>
        </w:rPr>
        <w:t xml:space="preserve"> &lt;&lt; קריאה &gt;&gt; </w:t>
      </w:r>
      <w:r>
        <w:rPr>
          <w:rtl/>
        </w:rPr>
        <w:t>אופיר כץ (הליכוד):</w:t>
      </w:r>
      <w:r w:rsidRPr="00C46807">
        <w:rPr>
          <w:rStyle w:val="TagStyle"/>
          <w:rtl/>
        </w:rPr>
        <w:t xml:space="preserve"> &lt;&lt; קריאה &gt;&gt;</w:t>
      </w:r>
      <w:r>
        <w:rPr>
          <w:rtl/>
        </w:rPr>
        <w:t xml:space="preserve">   </w:t>
      </w:r>
      <w:bookmarkEnd w:id="13259"/>
    </w:p>
    <w:p w:rsidR="000B0163" w:rsidRDefault="000B0163" w:rsidP="007B1E8C">
      <w:pPr>
        <w:rPr>
          <w:rtl/>
        </w:rPr>
      </w:pPr>
    </w:p>
    <w:p w:rsidR="000B0163" w:rsidRDefault="000B0163" w:rsidP="007B1E8C">
      <w:pPr>
        <w:rPr>
          <w:rtl/>
        </w:rPr>
      </w:pPr>
      <w:r>
        <w:rPr>
          <w:rFonts w:hint="cs"/>
          <w:rtl/>
        </w:rPr>
        <w:t>שתי מפלגות עם השלט</w:t>
      </w:r>
      <w:bookmarkStart w:id="13260" w:name="_ETM_Q26_707790"/>
      <w:bookmarkEnd w:id="13260"/>
      <w:r>
        <w:rPr>
          <w:rFonts w:hint="cs"/>
          <w:rtl/>
        </w:rPr>
        <w:t xml:space="preserve">, </w:t>
      </w:r>
      <w:bookmarkStart w:id="13261" w:name="_ETM_Q26_712862"/>
      <w:bookmarkEnd w:id="13261"/>
      <w:r>
        <w:rPr>
          <w:rFonts w:hint="cs"/>
          <w:rtl/>
        </w:rPr>
        <w:t>כמו שאת אומרת</w:t>
      </w:r>
      <w:bookmarkStart w:id="13262" w:name="_ETM_Q26_709267"/>
      <w:bookmarkEnd w:id="13262"/>
      <w:r>
        <w:rPr>
          <w:rFonts w:hint="cs"/>
          <w:rtl/>
        </w:rPr>
        <w:t xml:space="preserve"> </w:t>
      </w:r>
      <w:r w:rsidR="007B1E8C">
        <w:rPr>
          <w:rFonts w:hint="cs"/>
          <w:rtl/>
        </w:rPr>
        <w:t>– – –</w:t>
      </w:r>
    </w:p>
    <w:p w:rsidR="000B0163" w:rsidRDefault="000B0163" w:rsidP="003667F9">
      <w:pPr>
        <w:rPr>
          <w:rtl/>
        </w:rPr>
      </w:pPr>
    </w:p>
    <w:p w:rsidR="000B0163" w:rsidRDefault="000B0163" w:rsidP="003667F9">
      <w:pPr>
        <w:pStyle w:val="af5"/>
        <w:keepNext/>
        <w:rPr>
          <w:rtl/>
        </w:rPr>
      </w:pPr>
      <w:bookmarkStart w:id="13263" w:name="_ETM_Q26_712059"/>
      <w:bookmarkStart w:id="13264" w:name="ET_interruption_6345_120"/>
      <w:bookmarkEnd w:id="13263"/>
      <w:r w:rsidRPr="00C46807">
        <w:rPr>
          <w:rStyle w:val="TagStyle"/>
          <w:rtl/>
        </w:rPr>
        <w:t xml:space="preserve"> &lt;&lt; קריאה &gt;&gt; </w:t>
      </w:r>
      <w:r>
        <w:rPr>
          <w:rtl/>
        </w:rPr>
        <w:t>טלי גוטליב (הליכוד):</w:t>
      </w:r>
      <w:r w:rsidRPr="00C46807">
        <w:rPr>
          <w:rStyle w:val="TagStyle"/>
          <w:rtl/>
        </w:rPr>
        <w:t xml:space="preserve"> &lt;&lt; קריאה &gt;&gt;</w:t>
      </w:r>
      <w:r>
        <w:rPr>
          <w:rtl/>
        </w:rPr>
        <w:t xml:space="preserve">   </w:t>
      </w:r>
      <w:bookmarkEnd w:id="13264"/>
    </w:p>
    <w:p w:rsidR="000B0163" w:rsidRDefault="000B0163" w:rsidP="003667F9">
      <w:pPr>
        <w:ind w:firstLine="0"/>
        <w:rPr>
          <w:rtl/>
        </w:rPr>
      </w:pPr>
    </w:p>
    <w:p w:rsidR="000B0163" w:rsidRDefault="000B0163" w:rsidP="003667F9">
      <w:pPr>
        <w:ind w:firstLine="0"/>
        <w:rPr>
          <w:rtl/>
        </w:rPr>
      </w:pPr>
      <w:r>
        <w:rPr>
          <w:rtl/>
        </w:rPr>
        <w:tab/>
      </w:r>
      <w:r>
        <w:rPr>
          <w:rFonts w:hint="cs"/>
          <w:rtl/>
        </w:rPr>
        <w:t>איזה שלט? אבל אין שם שום שלט.</w:t>
      </w:r>
      <w:bookmarkStart w:id="13265" w:name="_ETM_Q26_715119"/>
      <w:bookmarkEnd w:id="13265"/>
    </w:p>
    <w:p w:rsidR="000B0163" w:rsidRDefault="000B0163" w:rsidP="003667F9">
      <w:pPr>
        <w:ind w:firstLine="0"/>
        <w:rPr>
          <w:rtl/>
        </w:rPr>
      </w:pPr>
      <w:bookmarkStart w:id="13266" w:name="_ETM_Q26_723752"/>
      <w:bookmarkStart w:id="13267" w:name="_ETM_Q26_723849"/>
      <w:bookmarkEnd w:id="13266"/>
      <w:bookmarkEnd w:id="13267"/>
    </w:p>
    <w:p w:rsidR="000B0163" w:rsidRDefault="000B0163" w:rsidP="003667F9">
      <w:pPr>
        <w:pStyle w:val="af5"/>
        <w:keepNext/>
        <w:rPr>
          <w:rtl/>
        </w:rPr>
      </w:pPr>
      <w:bookmarkStart w:id="13268" w:name="ET_interruption_5090_121"/>
      <w:r w:rsidRPr="00C46807">
        <w:rPr>
          <w:rStyle w:val="TagStyle"/>
          <w:rtl/>
        </w:rPr>
        <w:t xml:space="preserve"> &lt;&lt; קריאה &gt;&gt; </w:t>
      </w:r>
      <w:r>
        <w:rPr>
          <w:rtl/>
        </w:rPr>
        <w:t>מרב מיכאלי (העבודה):</w:t>
      </w:r>
      <w:r w:rsidRPr="00C46807">
        <w:rPr>
          <w:rStyle w:val="TagStyle"/>
          <w:rtl/>
        </w:rPr>
        <w:t xml:space="preserve"> &lt;&lt; קריאה &gt;&gt;</w:t>
      </w:r>
      <w:r>
        <w:rPr>
          <w:rtl/>
        </w:rPr>
        <w:t xml:space="preserve">   </w:t>
      </w:r>
      <w:bookmarkEnd w:id="13268"/>
    </w:p>
    <w:p w:rsidR="000B0163" w:rsidRDefault="000B0163" w:rsidP="007B1E8C">
      <w:pPr>
        <w:rPr>
          <w:rtl/>
        </w:rPr>
      </w:pPr>
    </w:p>
    <w:p w:rsidR="0048027A" w:rsidRDefault="000B0163" w:rsidP="0048027A">
      <w:pPr>
        <w:rPr>
          <w:rtl/>
        </w:rPr>
      </w:pPr>
      <w:bookmarkStart w:id="13269" w:name="_ETM_Q26_718017"/>
      <w:bookmarkStart w:id="13270" w:name="_ETM_Q26_718087"/>
      <w:bookmarkStart w:id="13271" w:name="_ETM_Q26_715769"/>
      <w:bookmarkEnd w:id="13269"/>
      <w:bookmarkEnd w:id="13270"/>
      <w:bookmarkEnd w:id="13271"/>
      <w:r>
        <w:rPr>
          <w:rFonts w:hint="cs"/>
          <w:rtl/>
        </w:rPr>
        <w:t>אולי תנסה</w:t>
      </w:r>
      <w:bookmarkStart w:id="13272" w:name="_ETM_Q26_717961"/>
      <w:bookmarkEnd w:id="13272"/>
      <w:r>
        <w:rPr>
          <w:rFonts w:hint="cs"/>
          <w:rtl/>
        </w:rPr>
        <w:t xml:space="preserve"> להדיח מישהו מאיתנו, כמו את יו"ר הדואר.</w:t>
      </w:r>
      <w:bookmarkStart w:id="13273" w:name="_ETM_Q26_718945"/>
      <w:bookmarkEnd w:id="13273"/>
      <w:r w:rsidR="0048027A">
        <w:rPr>
          <w:rFonts w:hint="cs"/>
          <w:rtl/>
        </w:rPr>
        <w:t xml:space="preserve"> אולי תנסה לשים במקומנו איזה מקורבים?</w:t>
      </w:r>
    </w:p>
    <w:p w:rsidR="000B0163" w:rsidRDefault="000B0163" w:rsidP="003667F9">
      <w:pPr>
        <w:rPr>
          <w:rtl/>
        </w:rPr>
      </w:pPr>
      <w:bookmarkStart w:id="13274" w:name="_ETM_Q26_727032"/>
      <w:bookmarkStart w:id="13275" w:name="_ETM_Q26_727338"/>
      <w:bookmarkStart w:id="13276" w:name="_ETM_Q26_727409"/>
      <w:bookmarkEnd w:id="13274"/>
      <w:bookmarkEnd w:id="13275"/>
      <w:bookmarkEnd w:id="13276"/>
    </w:p>
    <w:p w:rsidR="000B0163" w:rsidRDefault="000B0163" w:rsidP="003667F9">
      <w:pPr>
        <w:pStyle w:val="af5"/>
        <w:keepNext/>
        <w:rPr>
          <w:rtl/>
        </w:rPr>
      </w:pPr>
      <w:bookmarkStart w:id="13277" w:name="ET_interruption_6461_122"/>
      <w:r w:rsidRPr="00C46807">
        <w:rPr>
          <w:rStyle w:val="TagStyle"/>
          <w:rtl/>
        </w:rPr>
        <w:t xml:space="preserve"> &lt;&lt; קריאה &gt;&gt; </w:t>
      </w:r>
      <w:r>
        <w:rPr>
          <w:rtl/>
        </w:rPr>
        <w:t>שר התקשורת שלמה קרעי:</w:t>
      </w:r>
      <w:r w:rsidRPr="00C46807">
        <w:rPr>
          <w:rStyle w:val="TagStyle"/>
          <w:rtl/>
        </w:rPr>
        <w:t xml:space="preserve"> &lt;&lt; קריאה &gt;&gt;</w:t>
      </w:r>
      <w:r>
        <w:rPr>
          <w:rtl/>
        </w:rPr>
        <w:t xml:space="preserve">   </w:t>
      </w:r>
      <w:bookmarkEnd w:id="13277"/>
    </w:p>
    <w:p w:rsidR="000B0163" w:rsidRDefault="000B0163" w:rsidP="007B1E8C">
      <w:pPr>
        <w:rPr>
          <w:rtl/>
        </w:rPr>
      </w:pPr>
    </w:p>
    <w:p w:rsidR="000B0163" w:rsidRDefault="000B0163" w:rsidP="003667F9">
      <w:pPr>
        <w:rPr>
          <w:rtl/>
        </w:rPr>
      </w:pPr>
      <w:r>
        <w:rPr>
          <w:rFonts w:hint="cs"/>
          <w:rtl/>
        </w:rPr>
        <w:t>כמה תהרסי עוד את ה</w:t>
      </w:r>
      <w:bookmarkStart w:id="13278" w:name="_ETM_Q26_714715"/>
      <w:bookmarkEnd w:id="13278"/>
      <w:r>
        <w:rPr>
          <w:rFonts w:hint="cs"/>
          <w:rtl/>
        </w:rPr>
        <w:t>שפה העברית שלנו? כמה?</w:t>
      </w:r>
      <w:bookmarkStart w:id="13279" w:name="_ETM_Q26_715846"/>
      <w:bookmarkEnd w:id="13279"/>
      <w:r>
        <w:rPr>
          <w:rFonts w:hint="cs"/>
          <w:rtl/>
        </w:rPr>
        <w:t xml:space="preserve"> רמסת אותה, הרסת אותה. </w:t>
      </w:r>
    </w:p>
    <w:p w:rsidR="000B0163" w:rsidRDefault="000B0163" w:rsidP="003667F9">
      <w:pPr>
        <w:rPr>
          <w:rtl/>
        </w:rPr>
      </w:pPr>
    </w:p>
    <w:p w:rsidR="000B0163" w:rsidRDefault="000B0163" w:rsidP="003667F9">
      <w:pPr>
        <w:pStyle w:val="af5"/>
        <w:keepNext/>
        <w:rPr>
          <w:rtl/>
        </w:rPr>
      </w:pPr>
      <w:bookmarkStart w:id="13280" w:name="_ETM_Q26_731414"/>
      <w:bookmarkStart w:id="13281" w:name="ET_interruption_5787_123"/>
      <w:bookmarkEnd w:id="13280"/>
      <w:r w:rsidRPr="00C46807">
        <w:rPr>
          <w:rStyle w:val="TagStyle"/>
          <w:rtl/>
        </w:rPr>
        <w:t xml:space="preserve"> &lt;&lt; קריאה &gt;&gt; </w:t>
      </w:r>
      <w:r>
        <w:rPr>
          <w:rtl/>
        </w:rPr>
        <w:t>יוראי להב הרצנו (יש עתיד):</w:t>
      </w:r>
      <w:r w:rsidRPr="00C46807">
        <w:rPr>
          <w:rStyle w:val="TagStyle"/>
          <w:rtl/>
        </w:rPr>
        <w:t xml:space="preserve"> &lt;&lt; קריאה &gt;&gt;</w:t>
      </w:r>
      <w:r>
        <w:rPr>
          <w:rtl/>
        </w:rPr>
        <w:t xml:space="preserve">   </w:t>
      </w:r>
      <w:bookmarkEnd w:id="13281"/>
    </w:p>
    <w:p w:rsidR="000B0163" w:rsidRDefault="000B0163" w:rsidP="007B1E8C">
      <w:pPr>
        <w:rPr>
          <w:rtl/>
        </w:rPr>
      </w:pPr>
    </w:p>
    <w:p w:rsidR="000B0163" w:rsidRDefault="000B0163" w:rsidP="003667F9">
      <w:pPr>
        <w:rPr>
          <w:rtl/>
        </w:rPr>
      </w:pPr>
      <w:r>
        <w:rPr>
          <w:rFonts w:hint="cs"/>
          <w:rtl/>
        </w:rPr>
        <w:t>דיברתי על זימבבואה, בוטסואנה</w:t>
      </w:r>
      <w:bookmarkStart w:id="13282" w:name="_ETM_Q26_726729"/>
      <w:bookmarkEnd w:id="13282"/>
      <w:r>
        <w:rPr>
          <w:rFonts w:hint="cs"/>
          <w:rtl/>
        </w:rPr>
        <w:t>. קרעי, גם בוטסואנה עקפה אותנו בשוויון נשים, בוטסואנה.</w:t>
      </w:r>
    </w:p>
    <w:p w:rsidR="000B0163" w:rsidRDefault="000B0163" w:rsidP="003667F9">
      <w:pPr>
        <w:rPr>
          <w:rtl/>
        </w:rPr>
      </w:pPr>
    </w:p>
    <w:p w:rsidR="000B0163" w:rsidRDefault="000B0163" w:rsidP="003667F9">
      <w:pPr>
        <w:pStyle w:val="af5"/>
        <w:keepNext/>
        <w:rPr>
          <w:rtl/>
        </w:rPr>
      </w:pPr>
      <w:bookmarkStart w:id="13283" w:name="ET_interruption_5786_124"/>
      <w:r w:rsidRPr="00C46807">
        <w:rPr>
          <w:rStyle w:val="TagStyle"/>
          <w:rtl/>
        </w:rPr>
        <w:t xml:space="preserve"> &lt;&lt; קריאה &gt;&gt; </w:t>
      </w:r>
      <w:r>
        <w:rPr>
          <w:rtl/>
        </w:rPr>
        <w:t>אופיר כץ (הליכוד):</w:t>
      </w:r>
      <w:r w:rsidRPr="00C46807">
        <w:rPr>
          <w:rStyle w:val="TagStyle"/>
          <w:rtl/>
        </w:rPr>
        <w:t xml:space="preserve"> &lt;&lt; קריאה &gt;&gt;</w:t>
      </w:r>
      <w:r>
        <w:rPr>
          <w:rtl/>
        </w:rPr>
        <w:t xml:space="preserve">   </w:t>
      </w:r>
      <w:bookmarkEnd w:id="13283"/>
    </w:p>
    <w:p w:rsidR="000B0163" w:rsidRDefault="000B0163" w:rsidP="007B1E8C">
      <w:pPr>
        <w:rPr>
          <w:rtl/>
        </w:rPr>
      </w:pPr>
    </w:p>
    <w:p w:rsidR="000B0163" w:rsidRDefault="000B0163" w:rsidP="003667F9">
      <w:pPr>
        <w:rPr>
          <w:rtl/>
        </w:rPr>
      </w:pPr>
      <w:r>
        <w:rPr>
          <w:rFonts w:hint="cs"/>
          <w:rtl/>
        </w:rPr>
        <w:t xml:space="preserve">אבל בבחירות את אמרת לציבור שאצלך יש הרבה נשים, למה לא </w:t>
      </w:r>
      <w:bookmarkStart w:id="13284" w:name="_ETM_Q26_729169"/>
      <w:bookmarkEnd w:id="13284"/>
      <w:r>
        <w:rPr>
          <w:rFonts w:hint="cs"/>
          <w:rtl/>
        </w:rPr>
        <w:t>הצביעו לך?</w:t>
      </w:r>
    </w:p>
    <w:p w:rsidR="000B0163" w:rsidRDefault="000B0163" w:rsidP="003667F9">
      <w:pPr>
        <w:rPr>
          <w:rtl/>
        </w:rPr>
      </w:pPr>
      <w:bookmarkStart w:id="13285" w:name="_ETM_Q26_736528"/>
      <w:bookmarkStart w:id="13286" w:name="_ETM_Q26_736621"/>
      <w:bookmarkEnd w:id="13285"/>
      <w:bookmarkEnd w:id="13286"/>
    </w:p>
    <w:p w:rsidR="000B0163" w:rsidRDefault="000B0163" w:rsidP="003667F9">
      <w:pPr>
        <w:pStyle w:val="af5"/>
        <w:keepNext/>
        <w:rPr>
          <w:rtl/>
        </w:rPr>
      </w:pPr>
      <w:bookmarkStart w:id="13287" w:name="ET_interruption_6345_126"/>
      <w:r w:rsidRPr="00C46807">
        <w:rPr>
          <w:rStyle w:val="TagStyle"/>
          <w:rtl/>
        </w:rPr>
        <w:t xml:space="preserve"> &lt;&lt; קריאה &gt;&gt; </w:t>
      </w:r>
      <w:r>
        <w:rPr>
          <w:rtl/>
        </w:rPr>
        <w:t>טלי גוטליב (הליכוד):</w:t>
      </w:r>
      <w:r w:rsidRPr="00C46807">
        <w:rPr>
          <w:rStyle w:val="TagStyle"/>
          <w:rtl/>
        </w:rPr>
        <w:t xml:space="preserve"> &lt;&lt; קריאה &gt;&gt;</w:t>
      </w:r>
      <w:r>
        <w:rPr>
          <w:rtl/>
        </w:rPr>
        <w:t xml:space="preserve">   </w:t>
      </w:r>
      <w:bookmarkEnd w:id="13287"/>
    </w:p>
    <w:p w:rsidR="000B0163" w:rsidRDefault="000B0163" w:rsidP="007B1E8C">
      <w:pPr>
        <w:rPr>
          <w:rtl/>
        </w:rPr>
      </w:pPr>
    </w:p>
    <w:p w:rsidR="000B0163" w:rsidRDefault="000B0163" w:rsidP="003667F9">
      <w:pPr>
        <w:rPr>
          <w:rtl/>
        </w:rPr>
      </w:pPr>
      <w:r>
        <w:rPr>
          <w:rFonts w:hint="cs"/>
          <w:rtl/>
        </w:rPr>
        <w:t>אתה מכריח</w:t>
      </w:r>
      <w:bookmarkStart w:id="13288" w:name="_ETM_Q26_736709"/>
      <w:bookmarkEnd w:id="13288"/>
      <w:r>
        <w:rPr>
          <w:rFonts w:hint="cs"/>
          <w:rtl/>
        </w:rPr>
        <w:t xml:space="preserve"> </w:t>
      </w:r>
      <w:r>
        <w:rPr>
          <w:rFonts w:hint="eastAsia"/>
          <w:rtl/>
        </w:rPr>
        <w:t>–</w:t>
      </w:r>
      <w:r>
        <w:rPr>
          <w:rFonts w:hint="cs"/>
          <w:rtl/>
        </w:rPr>
        <w:t xml:space="preserve"> רק </w:t>
      </w:r>
      <w:bookmarkStart w:id="13289" w:name="_ETM_Q26_743700"/>
      <w:bookmarkEnd w:id="13289"/>
      <w:r>
        <w:rPr>
          <w:rFonts w:hint="cs"/>
          <w:rtl/>
        </w:rPr>
        <w:t>רגע, לאישה חרדית שלא רוצה להיות פה, אין לה זכות שתהיה לה מפלגה?</w:t>
      </w:r>
      <w:bookmarkStart w:id="13290" w:name="_ETM_Q26_741558"/>
      <w:bookmarkEnd w:id="13290"/>
      <w:r>
        <w:rPr>
          <w:rFonts w:hint="cs"/>
          <w:rtl/>
        </w:rPr>
        <w:t xml:space="preserve"> על מה אתם מדברים?</w:t>
      </w:r>
      <w:bookmarkStart w:id="13291" w:name="_ETM_Q26_744383"/>
      <w:bookmarkEnd w:id="13291"/>
    </w:p>
    <w:p w:rsidR="000B0163" w:rsidRDefault="000B0163" w:rsidP="003667F9">
      <w:pPr>
        <w:rPr>
          <w:rtl/>
        </w:rPr>
      </w:pPr>
    </w:p>
    <w:p w:rsidR="000B0163" w:rsidRDefault="000B0163" w:rsidP="003667F9">
      <w:pPr>
        <w:pStyle w:val="af5"/>
        <w:keepNext/>
        <w:rPr>
          <w:rtl/>
        </w:rPr>
      </w:pPr>
      <w:bookmarkStart w:id="13292" w:name="ET_interruption_6255_127"/>
      <w:r w:rsidRPr="00C46807">
        <w:rPr>
          <w:rStyle w:val="TagStyle"/>
          <w:rtl/>
        </w:rPr>
        <w:t xml:space="preserve"> &lt;&lt; קריאה &gt;&gt; </w:t>
      </w:r>
      <w:r>
        <w:rPr>
          <w:rtl/>
        </w:rPr>
        <w:t>סימון דוידסון (יש עתיד):</w:t>
      </w:r>
      <w:r w:rsidRPr="00C46807">
        <w:rPr>
          <w:rStyle w:val="TagStyle"/>
          <w:rtl/>
        </w:rPr>
        <w:t xml:space="preserve"> &lt;&lt; קריאה &gt;&gt;</w:t>
      </w:r>
      <w:r>
        <w:rPr>
          <w:rtl/>
        </w:rPr>
        <w:t xml:space="preserve">   </w:t>
      </w:r>
      <w:bookmarkEnd w:id="13292"/>
    </w:p>
    <w:p w:rsidR="000B0163" w:rsidRDefault="000B0163" w:rsidP="007B1E8C">
      <w:pPr>
        <w:rPr>
          <w:rtl/>
        </w:rPr>
      </w:pPr>
    </w:p>
    <w:p w:rsidR="000B0163" w:rsidRDefault="000B0163" w:rsidP="003667F9">
      <w:pPr>
        <w:rPr>
          <w:rtl/>
        </w:rPr>
      </w:pPr>
      <w:r>
        <w:rPr>
          <w:rFonts w:hint="cs"/>
          <w:rtl/>
        </w:rPr>
        <w:t xml:space="preserve">אבל אם היא כן רוצה להיות פה? </w:t>
      </w:r>
      <w:bookmarkStart w:id="13293" w:name="_ETM_Q26_746590"/>
      <w:bookmarkEnd w:id="13293"/>
      <w:r>
        <w:rPr>
          <w:rFonts w:hint="cs"/>
          <w:rtl/>
        </w:rPr>
        <w:t>אם היא כן רוצה להיות פה?</w:t>
      </w:r>
    </w:p>
    <w:p w:rsidR="000B0163" w:rsidRDefault="000B0163" w:rsidP="003667F9">
      <w:pPr>
        <w:rPr>
          <w:rtl/>
        </w:rPr>
      </w:pPr>
    </w:p>
    <w:p w:rsidR="000B0163" w:rsidRDefault="000B0163" w:rsidP="003667F9">
      <w:pPr>
        <w:pStyle w:val="af5"/>
        <w:keepNext/>
        <w:rPr>
          <w:rtl/>
        </w:rPr>
      </w:pPr>
      <w:bookmarkStart w:id="13294" w:name="ET_interruption_6345_130"/>
      <w:r w:rsidRPr="00C46807">
        <w:rPr>
          <w:rStyle w:val="TagStyle"/>
          <w:rtl/>
        </w:rPr>
        <w:t xml:space="preserve"> &lt;&lt; קריאה &gt;&gt; </w:t>
      </w:r>
      <w:r>
        <w:rPr>
          <w:rtl/>
        </w:rPr>
        <w:t>טלי גוטליב (הליכוד):</w:t>
      </w:r>
      <w:r w:rsidRPr="00C46807">
        <w:rPr>
          <w:rStyle w:val="TagStyle"/>
          <w:rtl/>
        </w:rPr>
        <w:t xml:space="preserve"> &lt;&lt; קריאה &gt;&gt;</w:t>
      </w:r>
      <w:r>
        <w:rPr>
          <w:rtl/>
        </w:rPr>
        <w:t xml:space="preserve">   </w:t>
      </w:r>
      <w:bookmarkEnd w:id="13294"/>
    </w:p>
    <w:p w:rsidR="000B0163" w:rsidRDefault="000B0163" w:rsidP="007B1E8C">
      <w:pPr>
        <w:rPr>
          <w:rtl/>
        </w:rPr>
      </w:pPr>
    </w:p>
    <w:p w:rsidR="000B0163" w:rsidRDefault="000B0163" w:rsidP="003667F9">
      <w:pPr>
        <w:rPr>
          <w:rtl/>
        </w:rPr>
      </w:pPr>
      <w:r>
        <w:rPr>
          <w:rFonts w:hint="cs"/>
          <w:rtl/>
        </w:rPr>
        <w:t>יש. אם היא תרצה, היא תהיה, זה מה ש</w:t>
      </w:r>
      <w:bookmarkStart w:id="13295" w:name="_ETM_Q26_747109"/>
      <w:bookmarkEnd w:id="13295"/>
      <w:r>
        <w:rPr>
          <w:rFonts w:hint="cs"/>
          <w:rtl/>
        </w:rPr>
        <w:t>אתם לא מבינים.</w:t>
      </w:r>
      <w:bookmarkStart w:id="13296" w:name="_ETM_Q26_754690"/>
      <w:bookmarkEnd w:id="13296"/>
      <w:r>
        <w:rPr>
          <w:rFonts w:hint="cs"/>
          <w:rtl/>
        </w:rPr>
        <w:t xml:space="preserve"> אתם בעצם אומרים שלחרדים</w:t>
      </w:r>
      <w:bookmarkStart w:id="13297" w:name="_ETM_Q26_757144"/>
      <w:bookmarkStart w:id="13298" w:name="_ETM_Q26_757170"/>
      <w:bookmarkStart w:id="13299" w:name="_ETM_Q26_760480"/>
      <w:bookmarkStart w:id="13300" w:name="_ETM_Q26_764173"/>
      <w:bookmarkEnd w:id="13297"/>
      <w:bookmarkEnd w:id="13298"/>
      <w:bookmarkEnd w:id="13299"/>
      <w:bookmarkEnd w:id="13300"/>
      <w:r>
        <w:rPr>
          <w:rFonts w:hint="cs"/>
          <w:rtl/>
        </w:rPr>
        <w:t xml:space="preserve">, לחרדיות, </w:t>
      </w:r>
      <w:bookmarkStart w:id="13301" w:name="_ETM_Q26_758735"/>
      <w:bookmarkEnd w:id="13301"/>
      <w:r>
        <w:rPr>
          <w:rFonts w:hint="cs"/>
          <w:rtl/>
        </w:rPr>
        <w:t>לא יהיה פה ייצוג.</w:t>
      </w:r>
      <w:bookmarkStart w:id="13302" w:name="_ETM_Q26_747870"/>
      <w:bookmarkEnd w:id="13302"/>
      <w:r>
        <w:rPr>
          <w:rFonts w:hint="cs"/>
          <w:rtl/>
        </w:rPr>
        <w:t xml:space="preserve"> הן לא רוצות להיות חברות כנסת, זה מנוגד לאמונה שלהן, ואתם תחליטו להן.</w:t>
      </w:r>
      <w:bookmarkStart w:id="13303" w:name="_ETM_Q26_757860"/>
      <w:bookmarkEnd w:id="13303"/>
      <w:r>
        <w:rPr>
          <w:rFonts w:hint="cs"/>
          <w:rtl/>
        </w:rPr>
        <w:t xml:space="preserve"> </w:t>
      </w:r>
    </w:p>
    <w:p w:rsidR="000B0163" w:rsidRDefault="000B0163" w:rsidP="003667F9">
      <w:pPr>
        <w:rPr>
          <w:rtl/>
        </w:rPr>
      </w:pPr>
      <w:bookmarkStart w:id="13304" w:name="_ETM_Q26_748179"/>
      <w:bookmarkStart w:id="13305" w:name="_ETM_Q26_748237"/>
      <w:bookmarkEnd w:id="13304"/>
      <w:bookmarkEnd w:id="13305"/>
    </w:p>
    <w:p w:rsidR="000B0163" w:rsidRDefault="000B0163" w:rsidP="003667F9">
      <w:pPr>
        <w:pStyle w:val="af5"/>
        <w:keepNext/>
        <w:rPr>
          <w:rtl/>
        </w:rPr>
      </w:pPr>
      <w:bookmarkStart w:id="13306" w:name="ET_interruption_5787_131"/>
      <w:r w:rsidRPr="00C63BC0">
        <w:rPr>
          <w:rStyle w:val="TagStyle"/>
          <w:rtl/>
        </w:rPr>
        <w:t xml:space="preserve"> &lt;&lt; קריאה &gt;&gt; </w:t>
      </w:r>
      <w:r>
        <w:rPr>
          <w:rtl/>
        </w:rPr>
        <w:t>יוראי להב הרצנו (יש עתיד):</w:t>
      </w:r>
      <w:r w:rsidRPr="00C63BC0">
        <w:rPr>
          <w:rStyle w:val="TagStyle"/>
          <w:rtl/>
        </w:rPr>
        <w:t xml:space="preserve"> &lt;&lt; קריאה &gt;&gt;</w:t>
      </w:r>
      <w:r>
        <w:rPr>
          <w:rtl/>
        </w:rPr>
        <w:t xml:space="preserve">   </w:t>
      </w:r>
      <w:bookmarkEnd w:id="13306"/>
    </w:p>
    <w:p w:rsidR="000B0163" w:rsidRDefault="000B0163" w:rsidP="007B1E8C">
      <w:pPr>
        <w:rPr>
          <w:rtl/>
        </w:rPr>
      </w:pPr>
    </w:p>
    <w:p w:rsidR="0048027A" w:rsidRDefault="000B0163" w:rsidP="0048027A">
      <w:pPr>
        <w:rPr>
          <w:rtl/>
        </w:rPr>
      </w:pPr>
      <w:bookmarkStart w:id="13307" w:name="_ETM_Q26_755982"/>
      <w:bookmarkEnd w:id="13307"/>
      <w:r>
        <w:rPr>
          <w:rFonts w:hint="cs"/>
          <w:rtl/>
        </w:rPr>
        <w:t xml:space="preserve">את טוענת את הטענות </w:t>
      </w:r>
      <w:bookmarkStart w:id="13308" w:name="_ETM_Q26_761423"/>
      <w:bookmarkEnd w:id="13308"/>
      <w:r>
        <w:rPr>
          <w:rFonts w:hint="cs"/>
          <w:rtl/>
        </w:rPr>
        <w:t xml:space="preserve">נגד </w:t>
      </w:r>
      <w:proofErr w:type="spellStart"/>
      <w:r>
        <w:rPr>
          <w:rFonts w:hint="cs"/>
          <w:rtl/>
        </w:rPr>
        <w:t>ה</w:t>
      </w:r>
      <w:bookmarkStart w:id="13309" w:name="_ETM_Q26_760430"/>
      <w:bookmarkEnd w:id="13309"/>
      <w:r>
        <w:rPr>
          <w:rFonts w:hint="cs"/>
          <w:rtl/>
        </w:rPr>
        <w:t>סופרג'יסטיות</w:t>
      </w:r>
      <w:proofErr w:type="spellEnd"/>
      <w:r>
        <w:rPr>
          <w:rFonts w:hint="cs"/>
          <w:rtl/>
        </w:rPr>
        <w:t xml:space="preserve"> ב</w:t>
      </w:r>
      <w:bookmarkStart w:id="13310" w:name="_ETM_Q26_763539"/>
      <w:bookmarkStart w:id="13311" w:name="_ETM_Q26_763845"/>
      <w:bookmarkStart w:id="13312" w:name="_ETM_Q26_760353"/>
      <w:bookmarkStart w:id="13313" w:name="_ETM_Q26_763346"/>
      <w:bookmarkStart w:id="13314" w:name="_ETM_Q26_764613"/>
      <w:bookmarkStart w:id="13315" w:name="_ETM_Q26_760188"/>
      <w:bookmarkStart w:id="13316" w:name="_ETM_Q26_760583"/>
      <w:bookmarkEnd w:id="13310"/>
      <w:bookmarkEnd w:id="13311"/>
      <w:bookmarkEnd w:id="13312"/>
      <w:bookmarkEnd w:id="13313"/>
      <w:bookmarkEnd w:id="13314"/>
      <w:bookmarkEnd w:id="13315"/>
      <w:bookmarkEnd w:id="13316"/>
      <w:r>
        <w:rPr>
          <w:rFonts w:hint="cs"/>
          <w:rtl/>
        </w:rPr>
        <w:t>-1918</w:t>
      </w:r>
      <w:bookmarkStart w:id="13317" w:name="_ETM_Q26_760851"/>
      <w:bookmarkEnd w:id="13317"/>
      <w:r>
        <w:rPr>
          <w:rFonts w:hint="cs"/>
          <w:rtl/>
        </w:rPr>
        <w:t>.</w:t>
      </w:r>
      <w:bookmarkStart w:id="13318" w:name="_ETM_Q26_762835"/>
      <w:bookmarkEnd w:id="13318"/>
      <w:r w:rsidR="0048027A">
        <w:rPr>
          <w:rFonts w:hint="cs"/>
          <w:rtl/>
        </w:rPr>
        <w:t xml:space="preserve"> זה הטיעונים של מי שנלחם </w:t>
      </w:r>
      <w:proofErr w:type="spellStart"/>
      <w:r w:rsidR="0048027A">
        <w:rPr>
          <w:rFonts w:hint="cs"/>
          <w:rtl/>
        </w:rPr>
        <w:t>בסופרג'יסטיות</w:t>
      </w:r>
      <w:proofErr w:type="spellEnd"/>
      <w:r w:rsidR="0048027A">
        <w:rPr>
          <w:rFonts w:hint="cs"/>
          <w:rtl/>
        </w:rPr>
        <w:t xml:space="preserve">, על מה את מדברת? </w:t>
      </w:r>
    </w:p>
    <w:p w:rsidR="000B0163" w:rsidRDefault="000B0163" w:rsidP="003667F9">
      <w:pPr>
        <w:rPr>
          <w:rtl/>
        </w:rPr>
      </w:pPr>
    </w:p>
    <w:p w:rsidR="000B0163" w:rsidRDefault="000B0163" w:rsidP="003667F9">
      <w:pPr>
        <w:pStyle w:val="af5"/>
        <w:keepNext/>
        <w:rPr>
          <w:rtl/>
        </w:rPr>
      </w:pPr>
      <w:bookmarkStart w:id="13319" w:name="ET_interruption_6345_132"/>
      <w:r w:rsidRPr="00C63BC0">
        <w:rPr>
          <w:rStyle w:val="TagStyle"/>
          <w:rtl/>
        </w:rPr>
        <w:t xml:space="preserve"> &lt;&lt; קריאה &gt;&gt; </w:t>
      </w:r>
      <w:r>
        <w:rPr>
          <w:rtl/>
        </w:rPr>
        <w:t>טלי גוטליב (הליכוד):</w:t>
      </w:r>
      <w:r w:rsidRPr="00C63BC0">
        <w:rPr>
          <w:rStyle w:val="TagStyle"/>
          <w:rtl/>
        </w:rPr>
        <w:t xml:space="preserve"> &lt;&lt; קריאה &gt;&gt;</w:t>
      </w:r>
      <w:r>
        <w:rPr>
          <w:rtl/>
        </w:rPr>
        <w:t xml:space="preserve">   </w:t>
      </w:r>
      <w:bookmarkEnd w:id="13319"/>
    </w:p>
    <w:p w:rsidR="000B0163" w:rsidRDefault="000B0163" w:rsidP="007B1E8C">
      <w:pPr>
        <w:rPr>
          <w:rtl/>
        </w:rPr>
      </w:pPr>
    </w:p>
    <w:p w:rsidR="000B0163" w:rsidRDefault="000B0163" w:rsidP="0048027A">
      <w:pPr>
        <w:rPr>
          <w:rtl/>
        </w:rPr>
      </w:pPr>
      <w:r>
        <w:rPr>
          <w:rFonts w:hint="cs"/>
          <w:rtl/>
        </w:rPr>
        <w:t>רק אתם תחליטו, כל החוכמה אצלכם.</w:t>
      </w:r>
      <w:bookmarkStart w:id="13320" w:name="_ETM_Q26_761070"/>
      <w:bookmarkStart w:id="13321" w:name="_ETM_Q26_765579"/>
      <w:bookmarkStart w:id="13322" w:name="_ETM_Q26_764569"/>
      <w:bookmarkStart w:id="13323" w:name="_ETM_Q26_766469"/>
      <w:bookmarkStart w:id="13324" w:name="_ETM_Q26_766546"/>
      <w:bookmarkStart w:id="13325" w:name="_ETM_Q26_758566"/>
      <w:bookmarkStart w:id="13326" w:name="_ETM_Q26_758630"/>
      <w:bookmarkStart w:id="13327" w:name="_ETM_Q26_647959"/>
      <w:bookmarkStart w:id="13328" w:name="_ETM_Q26_766810"/>
      <w:bookmarkStart w:id="13329" w:name="_ETM_Q26_764780"/>
      <w:bookmarkStart w:id="13330" w:name="_ETM_Q26_760110"/>
      <w:bookmarkStart w:id="13331" w:name="_ETM_Q27_173554"/>
      <w:bookmarkEnd w:id="13320"/>
      <w:bookmarkEnd w:id="13321"/>
      <w:bookmarkEnd w:id="13322"/>
      <w:bookmarkEnd w:id="13323"/>
      <w:bookmarkEnd w:id="13324"/>
      <w:bookmarkEnd w:id="13325"/>
      <w:bookmarkEnd w:id="13326"/>
      <w:bookmarkEnd w:id="13327"/>
      <w:bookmarkEnd w:id="13328"/>
      <w:bookmarkEnd w:id="13329"/>
      <w:bookmarkEnd w:id="13330"/>
      <w:bookmarkEnd w:id="13331"/>
      <w:r w:rsidR="0048027A">
        <w:rPr>
          <w:rFonts w:hint="cs"/>
          <w:rtl/>
        </w:rPr>
        <w:t xml:space="preserve"> </w:t>
      </w:r>
      <w:r>
        <w:rPr>
          <w:rFonts w:hint="cs"/>
          <w:rtl/>
        </w:rPr>
        <w:t>אני גדלתי בבני ברק, לא תלמד אותי מה זה, ואני</w:t>
      </w:r>
      <w:bookmarkStart w:id="13332" w:name="_ETM_Q27_178061"/>
      <w:bookmarkEnd w:id="13332"/>
      <w:r>
        <w:rPr>
          <w:rFonts w:hint="cs"/>
          <w:rtl/>
        </w:rPr>
        <w:t xml:space="preserve"> אומרת לך שיש נשים שלפי האמונה שלהן הן לא מעוניינ</w:t>
      </w:r>
      <w:bookmarkStart w:id="13333" w:name="_ETM_Q27_175978"/>
      <w:bookmarkEnd w:id="13333"/>
      <w:r>
        <w:rPr>
          <w:rFonts w:hint="cs"/>
          <w:rtl/>
        </w:rPr>
        <w:t>ות להיות בדבר הזה.</w:t>
      </w:r>
    </w:p>
    <w:p w:rsidR="000B0163" w:rsidRDefault="000B0163" w:rsidP="003667F9">
      <w:pPr>
        <w:rPr>
          <w:rtl/>
        </w:rPr>
      </w:pPr>
      <w:bookmarkStart w:id="13334" w:name="_ETM_Q27_180844"/>
      <w:bookmarkStart w:id="13335" w:name="_ETM_Q27_180895"/>
      <w:bookmarkEnd w:id="13334"/>
      <w:bookmarkEnd w:id="13335"/>
    </w:p>
    <w:p w:rsidR="000B0163" w:rsidRDefault="000B0163" w:rsidP="003667F9">
      <w:pPr>
        <w:pStyle w:val="af5"/>
        <w:keepNext/>
        <w:rPr>
          <w:rtl/>
        </w:rPr>
      </w:pPr>
      <w:r w:rsidRPr="006F0653">
        <w:rPr>
          <w:rStyle w:val="TagStyle"/>
          <w:rtl/>
        </w:rPr>
        <w:t xml:space="preserve"> &lt;&lt; קריאה &gt;&gt;</w:t>
      </w:r>
      <w:r w:rsidRPr="0010594E">
        <w:rPr>
          <w:rStyle w:val="TagStyle"/>
          <w:rtl/>
        </w:rPr>
        <w:t xml:space="preserve"> </w:t>
      </w:r>
      <w:r>
        <w:rPr>
          <w:rtl/>
        </w:rPr>
        <w:t>יוראי להב הרצנו (יש עתיד):</w:t>
      </w:r>
      <w:r w:rsidRPr="0010594E">
        <w:rPr>
          <w:rStyle w:val="TagStyle"/>
          <w:rtl/>
        </w:rPr>
        <w:t xml:space="preserve"> </w:t>
      </w:r>
      <w:r w:rsidRPr="006F0653">
        <w:rPr>
          <w:rStyle w:val="TagStyle"/>
          <w:rtl/>
        </w:rPr>
        <w:t>&lt;&lt; קריאה &gt;&gt;</w:t>
      </w:r>
      <w:r>
        <w:rPr>
          <w:rtl/>
        </w:rPr>
        <w:t xml:space="preserve">   </w:t>
      </w:r>
    </w:p>
    <w:p w:rsidR="000B0163" w:rsidRDefault="000B0163" w:rsidP="007B1E8C">
      <w:pPr>
        <w:rPr>
          <w:rtl/>
        </w:rPr>
      </w:pPr>
    </w:p>
    <w:p w:rsidR="000B0163" w:rsidRDefault="000B0163" w:rsidP="003667F9">
      <w:pPr>
        <w:rPr>
          <w:rtl/>
        </w:rPr>
      </w:pPr>
      <w:bookmarkStart w:id="13336" w:name="_ETM_Q27_182684"/>
      <w:bookmarkEnd w:id="13336"/>
      <w:r>
        <w:rPr>
          <w:rFonts w:hint="cs"/>
          <w:rtl/>
        </w:rPr>
        <w:t xml:space="preserve">את האישה החדשה בליכוד, על מה את </w:t>
      </w:r>
      <w:bookmarkStart w:id="13337" w:name="_ETM_Q27_180131"/>
      <w:bookmarkEnd w:id="13337"/>
      <w:r>
        <w:rPr>
          <w:rFonts w:hint="cs"/>
          <w:rtl/>
        </w:rPr>
        <w:t xml:space="preserve">מדברת בכלל? </w:t>
      </w:r>
      <w:bookmarkStart w:id="13338" w:name="_ETM_Q27_187938"/>
      <w:bookmarkEnd w:id="13338"/>
    </w:p>
    <w:p w:rsidR="000B0163" w:rsidRDefault="000B0163" w:rsidP="003667F9">
      <w:pPr>
        <w:rPr>
          <w:rtl/>
        </w:rPr>
      </w:pPr>
      <w:bookmarkStart w:id="13339" w:name="_ETM_Q27_187987"/>
      <w:bookmarkStart w:id="13340" w:name="_ETM_Q27_191760"/>
      <w:bookmarkEnd w:id="13339"/>
      <w:bookmarkEnd w:id="13340"/>
    </w:p>
    <w:p w:rsidR="000B0163" w:rsidRDefault="000B0163" w:rsidP="003667F9">
      <w:pPr>
        <w:pStyle w:val="af6"/>
        <w:keepNext/>
        <w:rPr>
          <w:rtl/>
        </w:rPr>
      </w:pPr>
      <w:bookmarkStart w:id="13341" w:name="ET_yor_6129_8"/>
      <w:r w:rsidRPr="006F0653">
        <w:rPr>
          <w:rStyle w:val="TagStyle"/>
          <w:rtl/>
        </w:rPr>
        <w:t xml:space="preserve"> &lt;&lt; יור &gt;&gt;</w:t>
      </w:r>
      <w:r w:rsidRPr="0010594E">
        <w:rPr>
          <w:rStyle w:val="TagStyle"/>
          <w:rtl/>
        </w:rPr>
        <w:t xml:space="preserve"> </w:t>
      </w:r>
      <w:r>
        <w:rPr>
          <w:rtl/>
        </w:rPr>
        <w:t>היו"ר ישראל אייכלר:</w:t>
      </w:r>
      <w:r w:rsidRPr="0010594E">
        <w:rPr>
          <w:rStyle w:val="TagStyle"/>
          <w:rtl/>
        </w:rPr>
        <w:t xml:space="preserve"> </w:t>
      </w:r>
      <w:r w:rsidRPr="006F0653">
        <w:rPr>
          <w:rStyle w:val="TagStyle"/>
          <w:rtl/>
        </w:rPr>
        <w:t>&lt;&lt; יור &gt;&gt;</w:t>
      </w:r>
      <w:r>
        <w:rPr>
          <w:rtl/>
        </w:rPr>
        <w:t xml:space="preserve">   </w:t>
      </w:r>
      <w:bookmarkEnd w:id="13341"/>
    </w:p>
    <w:p w:rsidR="000B0163" w:rsidRDefault="000B0163" w:rsidP="007B1E8C">
      <w:pPr>
        <w:rPr>
          <w:rtl/>
        </w:rPr>
      </w:pPr>
    </w:p>
    <w:p w:rsidR="0048027A" w:rsidRDefault="000B0163" w:rsidP="0048027A">
      <w:pPr>
        <w:rPr>
          <w:rtl/>
        </w:rPr>
      </w:pPr>
      <w:r>
        <w:rPr>
          <w:rFonts w:hint="cs"/>
          <w:rtl/>
        </w:rPr>
        <w:t>אוקיי, הדו-שיח הסתיים</w:t>
      </w:r>
      <w:bookmarkStart w:id="13342" w:name="_ETM_Q27_192240"/>
      <w:bookmarkEnd w:id="13342"/>
      <w:r>
        <w:rPr>
          <w:rFonts w:hint="cs"/>
          <w:rtl/>
        </w:rPr>
        <w:t>. עכשיו השרה תדבר</w:t>
      </w:r>
      <w:bookmarkStart w:id="13343" w:name="_ETM_Q27_192690"/>
      <w:bookmarkEnd w:id="13343"/>
      <w:r w:rsidR="0048027A">
        <w:rPr>
          <w:rFonts w:hint="cs"/>
          <w:rtl/>
        </w:rPr>
        <w:t>,</w:t>
      </w:r>
      <w:r>
        <w:rPr>
          <w:rFonts w:hint="cs"/>
          <w:rtl/>
        </w:rPr>
        <w:t xml:space="preserve"> </w:t>
      </w:r>
      <w:r>
        <w:rPr>
          <w:rtl/>
        </w:rPr>
        <w:t xml:space="preserve">ואני </w:t>
      </w:r>
      <w:bookmarkStart w:id="13344" w:name="_ETM_Q27_192869"/>
      <w:bookmarkEnd w:id="13344"/>
      <w:r>
        <w:rPr>
          <w:rtl/>
        </w:rPr>
        <w:t>מזהיר</w:t>
      </w:r>
      <w:r>
        <w:rPr>
          <w:rFonts w:hint="cs"/>
          <w:rtl/>
        </w:rPr>
        <w:t>:</w:t>
      </w:r>
      <w:r>
        <w:rPr>
          <w:rtl/>
        </w:rPr>
        <w:t xml:space="preserve"> </w:t>
      </w:r>
      <w:bookmarkStart w:id="13345" w:name="_ETM_Q27_193770"/>
      <w:bookmarkEnd w:id="13345"/>
      <w:r>
        <w:rPr>
          <w:rtl/>
        </w:rPr>
        <w:t xml:space="preserve">מי </w:t>
      </w:r>
      <w:bookmarkStart w:id="13346" w:name="_ETM_Q27_193950"/>
      <w:bookmarkEnd w:id="13346"/>
      <w:r>
        <w:rPr>
          <w:rtl/>
        </w:rPr>
        <w:t xml:space="preserve">שיפריע </w:t>
      </w:r>
      <w:bookmarkStart w:id="13347" w:name="_ETM_Q27_194460"/>
      <w:bookmarkEnd w:id="13347"/>
      <w:r w:rsidR="0048027A">
        <w:rPr>
          <w:rFonts w:hint="cs"/>
          <w:rtl/>
        </w:rPr>
        <w:t>לשרה ויי</w:t>
      </w:r>
      <w:r>
        <w:rPr>
          <w:rFonts w:hint="cs"/>
          <w:rtl/>
        </w:rPr>
        <w:t>קרא פעם</w:t>
      </w:r>
      <w:r>
        <w:rPr>
          <w:rtl/>
        </w:rPr>
        <w:t xml:space="preserve"> </w:t>
      </w:r>
      <w:bookmarkStart w:id="13348" w:name="_ETM_Q27_196380"/>
      <w:bookmarkEnd w:id="13348"/>
      <w:r>
        <w:rPr>
          <w:rtl/>
        </w:rPr>
        <w:t>ראשונה</w:t>
      </w:r>
      <w:r>
        <w:rPr>
          <w:rFonts w:hint="cs"/>
          <w:rtl/>
        </w:rPr>
        <w:t>,</w:t>
      </w:r>
      <w:r>
        <w:rPr>
          <w:rtl/>
        </w:rPr>
        <w:t xml:space="preserve"> </w:t>
      </w:r>
      <w:bookmarkStart w:id="13349" w:name="_ETM_Q27_196860"/>
      <w:bookmarkEnd w:id="13349"/>
      <w:r>
        <w:rPr>
          <w:rtl/>
        </w:rPr>
        <w:t xml:space="preserve">שנייה </w:t>
      </w:r>
      <w:bookmarkStart w:id="13350" w:name="_ETM_Q27_197310"/>
      <w:bookmarkEnd w:id="13350"/>
      <w:r>
        <w:rPr>
          <w:rtl/>
        </w:rPr>
        <w:t>ושלישית</w:t>
      </w:r>
      <w:r w:rsidR="0048027A">
        <w:rPr>
          <w:rFonts w:hint="cs"/>
          <w:rtl/>
        </w:rPr>
        <w:t>,</w:t>
      </w:r>
      <w:r>
        <w:rPr>
          <w:rtl/>
        </w:rPr>
        <w:t xml:space="preserve"> </w:t>
      </w:r>
      <w:bookmarkStart w:id="13351" w:name="_ETM_Q27_197790"/>
      <w:bookmarkEnd w:id="13351"/>
      <w:r>
        <w:rPr>
          <w:rFonts w:hint="cs"/>
          <w:rtl/>
        </w:rPr>
        <w:t>י</w:t>
      </w:r>
      <w:r>
        <w:rPr>
          <w:rtl/>
        </w:rPr>
        <w:t xml:space="preserve">צא </w:t>
      </w:r>
      <w:bookmarkStart w:id="13352" w:name="_ETM_Q27_198090"/>
      <w:bookmarkEnd w:id="13352"/>
      <w:r>
        <w:rPr>
          <w:rtl/>
        </w:rPr>
        <w:t>החוצה</w:t>
      </w:r>
      <w:r>
        <w:rPr>
          <w:rFonts w:hint="cs"/>
          <w:rtl/>
        </w:rPr>
        <w:t>.</w:t>
      </w:r>
      <w:r w:rsidR="0048027A">
        <w:rPr>
          <w:rFonts w:hint="cs"/>
          <w:rtl/>
        </w:rPr>
        <w:t xml:space="preserve"> משני הצדדים אני לא אתן להפריע לשרה. </w:t>
      </w:r>
    </w:p>
    <w:p w:rsidR="000B0163" w:rsidRDefault="000B0163" w:rsidP="003667F9">
      <w:pPr>
        <w:rPr>
          <w:rtl/>
        </w:rPr>
      </w:pPr>
      <w:bookmarkStart w:id="13353" w:name="_ETM_Q27_204232"/>
      <w:bookmarkStart w:id="13354" w:name="_ETM_Q27_204310"/>
      <w:bookmarkEnd w:id="13353"/>
      <w:bookmarkEnd w:id="13354"/>
    </w:p>
    <w:p w:rsidR="000B0163" w:rsidRDefault="000B0163" w:rsidP="003667F9">
      <w:pPr>
        <w:pStyle w:val="af5"/>
        <w:keepNext/>
        <w:rPr>
          <w:rtl/>
        </w:rPr>
      </w:pPr>
      <w:bookmarkStart w:id="13355" w:name="ET_interruption_6345_9"/>
      <w:r w:rsidRPr="006F0653">
        <w:rPr>
          <w:rStyle w:val="TagStyle"/>
          <w:rtl/>
        </w:rPr>
        <w:t xml:space="preserve"> &lt;&lt; קריאה &gt;&gt;</w:t>
      </w:r>
      <w:r w:rsidRPr="00994B3B">
        <w:rPr>
          <w:rStyle w:val="TagStyle"/>
          <w:rtl/>
        </w:rPr>
        <w:t xml:space="preserve"> </w:t>
      </w:r>
      <w:r>
        <w:rPr>
          <w:rtl/>
        </w:rPr>
        <w:t>טלי גוטליב (הליכוד):</w:t>
      </w:r>
      <w:r w:rsidRPr="00994B3B">
        <w:rPr>
          <w:rStyle w:val="TagStyle"/>
          <w:rtl/>
        </w:rPr>
        <w:t xml:space="preserve"> </w:t>
      </w:r>
      <w:r w:rsidRPr="006F0653">
        <w:rPr>
          <w:rStyle w:val="TagStyle"/>
          <w:rtl/>
        </w:rPr>
        <w:t>&lt;&lt; קריאה &gt;&gt;</w:t>
      </w:r>
      <w:r>
        <w:rPr>
          <w:rtl/>
        </w:rPr>
        <w:t xml:space="preserve">   </w:t>
      </w:r>
      <w:bookmarkEnd w:id="13355"/>
    </w:p>
    <w:p w:rsidR="000B0163" w:rsidRDefault="000B0163" w:rsidP="007B1E8C">
      <w:pPr>
        <w:rPr>
          <w:rtl/>
        </w:rPr>
      </w:pPr>
    </w:p>
    <w:p w:rsidR="000B0163" w:rsidRDefault="000B0163" w:rsidP="0048027A">
      <w:pPr>
        <w:rPr>
          <w:rtl/>
        </w:rPr>
      </w:pPr>
      <w:r>
        <w:rPr>
          <w:rFonts w:hint="cs"/>
          <w:rtl/>
        </w:rPr>
        <w:t>לא, כי, אדון אייכלר,</w:t>
      </w:r>
      <w:r>
        <w:rPr>
          <w:rtl/>
        </w:rPr>
        <w:t xml:space="preserve"> </w:t>
      </w:r>
      <w:bookmarkStart w:id="13356" w:name="_ETM_Q27_202519"/>
      <w:bookmarkEnd w:id="13356"/>
      <w:r>
        <w:rPr>
          <w:rFonts w:hint="cs"/>
          <w:rtl/>
        </w:rPr>
        <w:t xml:space="preserve">הם לא רוצים אותך מפה. </w:t>
      </w:r>
      <w:bookmarkStart w:id="13357" w:name="_ETM_Q27_204649"/>
      <w:bookmarkEnd w:id="13357"/>
      <w:r>
        <w:rPr>
          <w:rFonts w:hint="cs"/>
          <w:rtl/>
        </w:rPr>
        <w:t>לא רוצים</w:t>
      </w:r>
      <w:bookmarkStart w:id="13358" w:name="_ETM_Q27_206452"/>
      <w:bookmarkEnd w:id="13358"/>
      <w:r>
        <w:rPr>
          <w:rFonts w:hint="cs"/>
          <w:rtl/>
        </w:rPr>
        <w:t xml:space="preserve"> פה חרדים, זה הכול. זה מדהים.</w:t>
      </w:r>
    </w:p>
    <w:p w:rsidR="000B0163" w:rsidRDefault="000B0163" w:rsidP="003667F9">
      <w:pPr>
        <w:rPr>
          <w:rtl/>
        </w:rPr>
      </w:pPr>
      <w:bookmarkStart w:id="13359" w:name="_ETM_Q27_205393"/>
      <w:bookmarkStart w:id="13360" w:name="_ETM_Q27_205438"/>
      <w:bookmarkEnd w:id="13359"/>
      <w:bookmarkEnd w:id="13360"/>
    </w:p>
    <w:p w:rsidR="000B0163" w:rsidRDefault="000B0163" w:rsidP="003667F9">
      <w:pPr>
        <w:pStyle w:val="af6"/>
        <w:keepNext/>
        <w:rPr>
          <w:rtl/>
        </w:rPr>
      </w:pPr>
      <w:bookmarkStart w:id="13361" w:name="ET_yor_6129_12"/>
      <w:r w:rsidRPr="006F0653">
        <w:rPr>
          <w:rStyle w:val="TagStyle"/>
          <w:rtl/>
        </w:rPr>
        <w:t xml:space="preserve"> &lt;&lt; יור &gt;&gt;</w:t>
      </w:r>
      <w:r w:rsidRPr="00994B3B">
        <w:rPr>
          <w:rStyle w:val="TagStyle"/>
          <w:rtl/>
        </w:rPr>
        <w:t xml:space="preserve"> </w:t>
      </w:r>
      <w:r>
        <w:rPr>
          <w:rtl/>
        </w:rPr>
        <w:t>היו"ר ישראל אייכלר:</w:t>
      </w:r>
      <w:r w:rsidRPr="00994B3B">
        <w:rPr>
          <w:rStyle w:val="TagStyle"/>
          <w:rtl/>
        </w:rPr>
        <w:t xml:space="preserve"> </w:t>
      </w:r>
      <w:r w:rsidRPr="006F0653">
        <w:rPr>
          <w:rStyle w:val="TagStyle"/>
          <w:rtl/>
        </w:rPr>
        <w:t>&lt;&lt; יור &gt;&gt;</w:t>
      </w:r>
      <w:r>
        <w:rPr>
          <w:rtl/>
        </w:rPr>
        <w:t xml:space="preserve">   </w:t>
      </w:r>
      <w:bookmarkEnd w:id="13361"/>
    </w:p>
    <w:p w:rsidR="000B0163" w:rsidRDefault="000B0163" w:rsidP="007B1E8C">
      <w:pPr>
        <w:rPr>
          <w:rtl/>
        </w:rPr>
      </w:pPr>
    </w:p>
    <w:p w:rsidR="000B0163" w:rsidRDefault="000B0163" w:rsidP="003667F9">
      <w:pPr>
        <w:rPr>
          <w:rtl/>
        </w:rPr>
      </w:pPr>
      <w:bookmarkStart w:id="13362" w:name="_ETM_Q27_206079"/>
      <w:bookmarkEnd w:id="13362"/>
      <w:r>
        <w:rPr>
          <w:rFonts w:hint="cs"/>
          <w:rtl/>
        </w:rPr>
        <w:t>עשר דקות לשרה. בבקשה.</w:t>
      </w:r>
    </w:p>
    <w:p w:rsidR="000B0163" w:rsidRDefault="000B0163" w:rsidP="003667F9">
      <w:pPr>
        <w:rPr>
          <w:rtl/>
        </w:rPr>
      </w:pPr>
      <w:bookmarkStart w:id="13363" w:name="_ETM_Q27_215333"/>
      <w:bookmarkStart w:id="13364" w:name="_ETM_Q27_215387"/>
      <w:bookmarkEnd w:id="13363"/>
      <w:bookmarkEnd w:id="13364"/>
    </w:p>
    <w:p w:rsidR="000B0163" w:rsidRDefault="000B0163" w:rsidP="003667F9">
      <w:pPr>
        <w:pStyle w:val="af5"/>
        <w:keepNext/>
        <w:rPr>
          <w:rtl/>
        </w:rPr>
      </w:pPr>
      <w:bookmarkStart w:id="13365" w:name="ET_interruption_6345_13"/>
      <w:r w:rsidRPr="006F0653">
        <w:rPr>
          <w:rStyle w:val="TagStyle"/>
          <w:rtl/>
        </w:rPr>
        <w:t xml:space="preserve"> &lt;&lt; קריאה &gt;&gt;</w:t>
      </w:r>
      <w:r w:rsidRPr="00994B3B">
        <w:rPr>
          <w:rStyle w:val="TagStyle"/>
          <w:rtl/>
        </w:rPr>
        <w:t xml:space="preserve"> </w:t>
      </w:r>
      <w:r>
        <w:rPr>
          <w:rtl/>
        </w:rPr>
        <w:t>טלי גוטליב (הליכוד):</w:t>
      </w:r>
      <w:r w:rsidRPr="00994B3B">
        <w:rPr>
          <w:rStyle w:val="TagStyle"/>
          <w:rtl/>
        </w:rPr>
        <w:t xml:space="preserve"> </w:t>
      </w:r>
      <w:r w:rsidRPr="006F0653">
        <w:rPr>
          <w:rStyle w:val="TagStyle"/>
          <w:rtl/>
        </w:rPr>
        <w:t>&lt;&lt; קריאה &gt;&gt;</w:t>
      </w:r>
      <w:r>
        <w:rPr>
          <w:rtl/>
        </w:rPr>
        <w:t xml:space="preserve">   </w:t>
      </w:r>
      <w:bookmarkEnd w:id="13365"/>
    </w:p>
    <w:p w:rsidR="000B0163" w:rsidRDefault="000B0163" w:rsidP="007B1E8C">
      <w:pPr>
        <w:rPr>
          <w:rtl/>
        </w:rPr>
      </w:pPr>
    </w:p>
    <w:p w:rsidR="000B0163" w:rsidRDefault="000B0163" w:rsidP="003667F9">
      <w:pPr>
        <w:rPr>
          <w:rtl/>
        </w:rPr>
      </w:pPr>
      <w:r>
        <w:rPr>
          <w:rFonts w:hint="cs"/>
          <w:rtl/>
        </w:rPr>
        <w:t>אי</w:t>
      </w:r>
      <w:bookmarkStart w:id="13366" w:name="_ETM_Q27_211528"/>
      <w:bookmarkEnd w:id="13366"/>
      <w:r>
        <w:rPr>
          <w:rFonts w:hint="cs"/>
          <w:rtl/>
        </w:rPr>
        <w:t>-אפשר. חרדים לא יהיו פה, זה מה שהם אומרים.</w:t>
      </w:r>
    </w:p>
    <w:p w:rsidR="000B0163" w:rsidRDefault="000B0163" w:rsidP="003667F9">
      <w:pPr>
        <w:rPr>
          <w:rtl/>
        </w:rPr>
      </w:pPr>
    </w:p>
    <w:p w:rsidR="000B0163" w:rsidRDefault="000B0163" w:rsidP="003667F9">
      <w:pPr>
        <w:pStyle w:val="af6"/>
        <w:keepNext/>
        <w:rPr>
          <w:rtl/>
        </w:rPr>
      </w:pPr>
      <w:bookmarkStart w:id="13367" w:name="ET_yor_6129_14"/>
      <w:r w:rsidRPr="006F0653">
        <w:rPr>
          <w:rStyle w:val="TagStyle"/>
          <w:rtl/>
        </w:rPr>
        <w:t xml:space="preserve"> &lt;&lt; יור &gt;&gt;</w:t>
      </w:r>
      <w:r w:rsidRPr="00994B3B">
        <w:rPr>
          <w:rStyle w:val="TagStyle"/>
          <w:rtl/>
        </w:rPr>
        <w:t xml:space="preserve"> </w:t>
      </w:r>
      <w:r>
        <w:rPr>
          <w:rtl/>
        </w:rPr>
        <w:t>היו"ר ישראל אייכלר:</w:t>
      </w:r>
      <w:r w:rsidRPr="00994B3B">
        <w:rPr>
          <w:rStyle w:val="TagStyle"/>
          <w:rtl/>
        </w:rPr>
        <w:t xml:space="preserve"> </w:t>
      </w:r>
      <w:r w:rsidRPr="006F0653">
        <w:rPr>
          <w:rStyle w:val="TagStyle"/>
          <w:rtl/>
        </w:rPr>
        <w:t>&lt;&lt; יור &gt;&gt;</w:t>
      </w:r>
      <w:r>
        <w:rPr>
          <w:rtl/>
        </w:rPr>
        <w:t xml:space="preserve">   </w:t>
      </w:r>
      <w:bookmarkEnd w:id="13367"/>
    </w:p>
    <w:p w:rsidR="000B0163" w:rsidRDefault="000B0163" w:rsidP="007B1E8C">
      <w:pPr>
        <w:rPr>
          <w:rtl/>
        </w:rPr>
      </w:pPr>
    </w:p>
    <w:p w:rsidR="000B0163" w:rsidRDefault="000B0163" w:rsidP="003667F9">
      <w:pPr>
        <w:rPr>
          <w:rtl/>
        </w:rPr>
      </w:pPr>
      <w:bookmarkStart w:id="13368" w:name="_ETM_Q27_202699"/>
      <w:bookmarkStart w:id="13369" w:name="_ETM_Q27_202820"/>
      <w:bookmarkStart w:id="13370" w:name="_ETM_Q27_203029"/>
      <w:bookmarkStart w:id="13371" w:name="_ETM_Q27_215429"/>
      <w:bookmarkEnd w:id="13368"/>
      <w:bookmarkEnd w:id="13369"/>
      <w:bookmarkEnd w:id="13370"/>
      <w:bookmarkEnd w:id="13371"/>
      <w:r>
        <w:rPr>
          <w:rtl/>
        </w:rPr>
        <w:t xml:space="preserve">אנחנו </w:t>
      </w:r>
      <w:bookmarkStart w:id="13372" w:name="_ETM_Q27_215909"/>
      <w:bookmarkEnd w:id="13372"/>
      <w:r>
        <w:rPr>
          <w:rtl/>
        </w:rPr>
        <w:t xml:space="preserve">יודעים </w:t>
      </w:r>
      <w:bookmarkStart w:id="13373" w:name="_ETM_Q27_216179"/>
      <w:bookmarkEnd w:id="13373"/>
      <w:r>
        <w:rPr>
          <w:rFonts w:hint="cs"/>
          <w:rtl/>
        </w:rPr>
        <w:t>את כוונתם.</w:t>
      </w:r>
      <w:bookmarkStart w:id="13374" w:name="_ETM_Q27_217286"/>
      <w:bookmarkEnd w:id="13374"/>
      <w:r>
        <w:rPr>
          <w:rFonts w:hint="cs"/>
          <w:rtl/>
        </w:rPr>
        <w:t xml:space="preserve"> השרה</w:t>
      </w:r>
      <w:r>
        <w:rPr>
          <w:rtl/>
        </w:rPr>
        <w:t xml:space="preserve"> </w:t>
      </w:r>
      <w:bookmarkStart w:id="13375" w:name="_ETM_Q27_217350"/>
      <w:bookmarkEnd w:id="13375"/>
      <w:r>
        <w:rPr>
          <w:rFonts w:hint="cs"/>
          <w:rtl/>
        </w:rPr>
        <w:t>ת</w:t>
      </w:r>
      <w:r>
        <w:rPr>
          <w:rtl/>
        </w:rPr>
        <w:t xml:space="preserve">דבר </w:t>
      </w:r>
      <w:bookmarkStart w:id="13376" w:name="_ETM_Q27_219210"/>
      <w:bookmarkEnd w:id="13376"/>
      <w:r>
        <w:rPr>
          <w:rFonts w:hint="cs"/>
          <w:rtl/>
        </w:rPr>
        <w:t xml:space="preserve">עכשיו. </w:t>
      </w:r>
    </w:p>
    <w:p w:rsidR="000B0163" w:rsidRDefault="000B0163" w:rsidP="003667F9">
      <w:pPr>
        <w:rPr>
          <w:rtl/>
        </w:rPr>
      </w:pPr>
      <w:bookmarkStart w:id="13377" w:name="_ETM_Q27_220141"/>
      <w:bookmarkStart w:id="13378" w:name="_ETM_Q27_220194"/>
      <w:bookmarkEnd w:id="13377"/>
      <w:bookmarkEnd w:id="13378"/>
    </w:p>
    <w:p w:rsidR="000B0163" w:rsidRDefault="000B0163" w:rsidP="003667F9">
      <w:pPr>
        <w:pStyle w:val="a4"/>
        <w:keepNext/>
        <w:rPr>
          <w:rtl/>
        </w:rPr>
      </w:pPr>
      <w:bookmarkStart w:id="13379" w:name="ET_speaker_6559_15"/>
      <w:r w:rsidRPr="006F0653">
        <w:rPr>
          <w:rStyle w:val="TagStyle"/>
          <w:rtl/>
        </w:rPr>
        <w:t xml:space="preserve"> &lt;&lt; דובר &gt;&gt;</w:t>
      </w:r>
      <w:r w:rsidRPr="00994B3B">
        <w:rPr>
          <w:rStyle w:val="TagStyle"/>
          <w:rtl/>
        </w:rPr>
        <w:t xml:space="preserve"> </w:t>
      </w:r>
      <w:bookmarkStart w:id="13380" w:name="_Toc139801578"/>
      <w:bookmarkStart w:id="13381" w:name="_Toc160611554"/>
      <w:bookmarkStart w:id="13382" w:name="_Toc160612196"/>
      <w:bookmarkStart w:id="13383" w:name="_Toc160612352"/>
      <w:r>
        <w:rPr>
          <w:rtl/>
        </w:rPr>
        <w:t>השרה לקידום מעמד האישה מאי גולן:</w:t>
      </w:r>
      <w:bookmarkEnd w:id="13380"/>
      <w:bookmarkEnd w:id="13381"/>
      <w:bookmarkEnd w:id="13382"/>
      <w:bookmarkEnd w:id="13383"/>
      <w:r w:rsidRPr="00994B3B">
        <w:rPr>
          <w:rStyle w:val="TagStyle"/>
          <w:rtl/>
        </w:rPr>
        <w:t xml:space="preserve"> </w:t>
      </w:r>
      <w:r w:rsidRPr="006F0653">
        <w:rPr>
          <w:rStyle w:val="TagStyle"/>
          <w:rtl/>
        </w:rPr>
        <w:t>&lt;&lt; דובר &gt;&gt;</w:t>
      </w:r>
      <w:r>
        <w:rPr>
          <w:rtl/>
        </w:rPr>
        <w:t xml:space="preserve">   </w:t>
      </w:r>
      <w:bookmarkEnd w:id="13379"/>
    </w:p>
    <w:p w:rsidR="000B0163" w:rsidRPr="00994B3B" w:rsidRDefault="000B0163" w:rsidP="007B1E8C">
      <w:pPr>
        <w:rPr>
          <w:rtl/>
        </w:rPr>
      </w:pPr>
    </w:p>
    <w:p w:rsidR="000B0163" w:rsidRDefault="000B0163" w:rsidP="007B1E8C">
      <w:pPr>
        <w:rPr>
          <w:rtl/>
        </w:rPr>
      </w:pPr>
      <w:r>
        <w:rPr>
          <w:rtl/>
        </w:rPr>
        <w:t xml:space="preserve">אדוני </w:t>
      </w:r>
      <w:bookmarkStart w:id="13384" w:name="_ETM_Q27_219510"/>
      <w:bookmarkEnd w:id="13384"/>
      <w:r>
        <w:rPr>
          <w:rtl/>
        </w:rPr>
        <w:t xml:space="preserve">היושב-ראש </w:t>
      </w:r>
      <w:bookmarkStart w:id="13385" w:name="_ETM_Q27_220019"/>
      <w:bookmarkEnd w:id="13385"/>
      <w:r>
        <w:rPr>
          <w:rtl/>
        </w:rPr>
        <w:t>הנכבד</w:t>
      </w:r>
      <w:r>
        <w:rPr>
          <w:rFonts w:hint="cs"/>
          <w:rtl/>
        </w:rPr>
        <w:t>,</w:t>
      </w:r>
      <w:r>
        <w:rPr>
          <w:rtl/>
        </w:rPr>
        <w:t xml:space="preserve"> </w:t>
      </w:r>
      <w:bookmarkStart w:id="13386" w:name="_ETM_Q27_220920"/>
      <w:bookmarkEnd w:id="13386"/>
      <w:r>
        <w:rPr>
          <w:rtl/>
        </w:rPr>
        <w:t xml:space="preserve">כנסת </w:t>
      </w:r>
      <w:bookmarkStart w:id="13387" w:name="_ETM_Q27_221249"/>
      <w:bookmarkEnd w:id="13387"/>
      <w:r>
        <w:rPr>
          <w:rtl/>
        </w:rPr>
        <w:t>נכבדה</w:t>
      </w:r>
      <w:r>
        <w:rPr>
          <w:rFonts w:hint="cs"/>
          <w:rtl/>
        </w:rPr>
        <w:t>,</w:t>
      </w:r>
      <w:r>
        <w:rPr>
          <w:rtl/>
        </w:rPr>
        <w:t xml:space="preserve"> </w:t>
      </w:r>
      <w:bookmarkStart w:id="13388" w:name="_ETM_Q27_222449"/>
      <w:bookmarkEnd w:id="13388"/>
      <w:r>
        <w:rPr>
          <w:rtl/>
        </w:rPr>
        <w:t xml:space="preserve">קודם </w:t>
      </w:r>
      <w:bookmarkStart w:id="13389" w:name="_ETM_Q27_222629"/>
      <w:bookmarkEnd w:id="13389"/>
      <w:r>
        <w:rPr>
          <w:rtl/>
        </w:rPr>
        <w:t>כ</w:t>
      </w:r>
      <w:r>
        <w:rPr>
          <w:rFonts w:hint="cs"/>
          <w:rtl/>
        </w:rPr>
        <w:t>ו</w:t>
      </w:r>
      <w:r>
        <w:rPr>
          <w:rtl/>
        </w:rPr>
        <w:t xml:space="preserve">ל </w:t>
      </w:r>
      <w:bookmarkStart w:id="13390" w:name="_ETM_Q27_222749"/>
      <w:bookmarkEnd w:id="13390"/>
      <w:r>
        <w:rPr>
          <w:rtl/>
        </w:rPr>
        <w:t xml:space="preserve">אני </w:t>
      </w:r>
      <w:bookmarkStart w:id="13391" w:name="_ETM_Q27_222929"/>
      <w:bookmarkEnd w:id="13391"/>
      <w:r>
        <w:rPr>
          <w:rtl/>
        </w:rPr>
        <w:t xml:space="preserve">אתחיל </w:t>
      </w:r>
      <w:bookmarkStart w:id="13392" w:name="_ETM_Q27_223229"/>
      <w:bookmarkEnd w:id="13392"/>
      <w:r>
        <w:rPr>
          <w:rtl/>
        </w:rPr>
        <w:t>ואומר</w:t>
      </w:r>
      <w:r>
        <w:rPr>
          <w:rFonts w:hint="cs"/>
          <w:rtl/>
        </w:rPr>
        <w:t>,</w:t>
      </w:r>
      <w:r>
        <w:rPr>
          <w:rtl/>
        </w:rPr>
        <w:t xml:space="preserve"> </w:t>
      </w:r>
      <w:bookmarkStart w:id="13393" w:name="_ETM_Q27_224190"/>
      <w:bookmarkEnd w:id="13393"/>
      <w:r>
        <w:rPr>
          <w:rtl/>
        </w:rPr>
        <w:t xml:space="preserve">לפני </w:t>
      </w:r>
      <w:bookmarkStart w:id="13394" w:name="_ETM_Q27_224489"/>
      <w:bookmarkEnd w:id="13394"/>
      <w:r>
        <w:rPr>
          <w:rtl/>
        </w:rPr>
        <w:t xml:space="preserve">שאני </w:t>
      </w:r>
      <w:bookmarkStart w:id="13395" w:name="_ETM_Q27_225089"/>
      <w:bookmarkEnd w:id="13395"/>
      <w:r>
        <w:rPr>
          <w:rtl/>
        </w:rPr>
        <w:t xml:space="preserve">אגע </w:t>
      </w:r>
      <w:bookmarkStart w:id="13396" w:name="_ETM_Q27_225359"/>
      <w:bookmarkEnd w:id="13396"/>
      <w:r>
        <w:rPr>
          <w:rFonts w:hint="cs"/>
          <w:rtl/>
        </w:rPr>
        <w:t>ב</w:t>
      </w:r>
      <w:r>
        <w:rPr>
          <w:rtl/>
        </w:rPr>
        <w:t xml:space="preserve">גופו </w:t>
      </w:r>
      <w:bookmarkStart w:id="13397" w:name="_ETM_Q27_225749"/>
      <w:bookmarkEnd w:id="13397"/>
      <w:r>
        <w:rPr>
          <w:rtl/>
        </w:rPr>
        <w:t xml:space="preserve">של </w:t>
      </w:r>
      <w:bookmarkStart w:id="13398" w:name="_ETM_Q27_225989"/>
      <w:bookmarkEnd w:id="13398"/>
      <w:r>
        <w:rPr>
          <w:rtl/>
        </w:rPr>
        <w:t>עניין</w:t>
      </w:r>
      <w:r>
        <w:rPr>
          <w:rFonts w:hint="cs"/>
          <w:rtl/>
        </w:rPr>
        <w:t>,</w:t>
      </w:r>
      <w:r>
        <w:rPr>
          <w:rtl/>
        </w:rPr>
        <w:t xml:space="preserve"> </w:t>
      </w:r>
      <w:bookmarkStart w:id="13399" w:name="_ETM_Q27_226920"/>
      <w:bookmarkEnd w:id="13399"/>
      <w:r>
        <w:rPr>
          <w:rtl/>
        </w:rPr>
        <w:t xml:space="preserve">שכל </w:t>
      </w:r>
      <w:bookmarkStart w:id="13400" w:name="_ETM_Q27_227249"/>
      <w:bookmarkEnd w:id="13400"/>
      <w:r>
        <w:rPr>
          <w:rtl/>
        </w:rPr>
        <w:t xml:space="preserve">הנאום </w:t>
      </w:r>
      <w:bookmarkStart w:id="13401" w:name="_ETM_Q27_227640"/>
      <w:bookmarkEnd w:id="13401"/>
      <w:r>
        <w:rPr>
          <w:rtl/>
        </w:rPr>
        <w:t xml:space="preserve">השוביניסטי </w:t>
      </w:r>
      <w:bookmarkStart w:id="13402" w:name="_ETM_Q27_228359"/>
      <w:bookmarkEnd w:id="13402"/>
      <w:r>
        <w:rPr>
          <w:rtl/>
        </w:rPr>
        <w:t>הזה</w:t>
      </w:r>
      <w:r>
        <w:rPr>
          <w:rFonts w:hint="cs"/>
          <w:rtl/>
        </w:rPr>
        <w:t>,</w:t>
      </w:r>
      <w:r>
        <w:rPr>
          <w:rtl/>
        </w:rPr>
        <w:t xml:space="preserve"> </w:t>
      </w:r>
      <w:bookmarkStart w:id="13403" w:name="_ETM_Q27_228780"/>
      <w:bookmarkEnd w:id="13403"/>
      <w:r>
        <w:rPr>
          <w:rtl/>
        </w:rPr>
        <w:t xml:space="preserve">באמת </w:t>
      </w:r>
      <w:bookmarkStart w:id="13404" w:name="_ETM_Q27_229319"/>
      <w:bookmarkEnd w:id="13404"/>
      <w:r>
        <w:rPr>
          <w:rtl/>
        </w:rPr>
        <w:t xml:space="preserve">השוביניסטי </w:t>
      </w:r>
      <w:bookmarkStart w:id="13405" w:name="_ETM_Q27_230100"/>
      <w:bookmarkEnd w:id="13405"/>
      <w:r>
        <w:rPr>
          <w:rtl/>
        </w:rPr>
        <w:t>הזה</w:t>
      </w:r>
      <w:r>
        <w:rPr>
          <w:rFonts w:hint="cs"/>
          <w:rtl/>
        </w:rPr>
        <w:t>,</w:t>
      </w:r>
      <w:r>
        <w:rPr>
          <w:rtl/>
        </w:rPr>
        <w:t xml:space="preserve"> </w:t>
      </w:r>
      <w:bookmarkStart w:id="13406" w:name="_ETM_Q27_230879"/>
      <w:bookmarkEnd w:id="13406"/>
      <w:r>
        <w:rPr>
          <w:rtl/>
        </w:rPr>
        <w:t xml:space="preserve">של </w:t>
      </w:r>
      <w:bookmarkStart w:id="13407" w:name="_ETM_Q27_231089"/>
      <w:bookmarkEnd w:id="13407"/>
      <w:r>
        <w:rPr>
          <w:rtl/>
        </w:rPr>
        <w:t xml:space="preserve">מי </w:t>
      </w:r>
      <w:bookmarkStart w:id="13408" w:name="_ETM_Q27_231239"/>
      <w:bookmarkEnd w:id="13408"/>
      <w:r>
        <w:rPr>
          <w:rtl/>
        </w:rPr>
        <w:t xml:space="preserve">שחושב </w:t>
      </w:r>
      <w:bookmarkStart w:id="13409" w:name="_ETM_Q27_232409"/>
      <w:bookmarkEnd w:id="13409"/>
      <w:r>
        <w:rPr>
          <w:rtl/>
        </w:rPr>
        <w:t xml:space="preserve">שאישה </w:t>
      </w:r>
      <w:bookmarkStart w:id="13410" w:name="_ETM_Q27_233700"/>
      <w:bookmarkEnd w:id="13410"/>
      <w:r>
        <w:rPr>
          <w:rtl/>
        </w:rPr>
        <w:t xml:space="preserve">היא </w:t>
      </w:r>
      <w:bookmarkStart w:id="13411" w:name="_ETM_Q27_234030"/>
      <w:bookmarkEnd w:id="13411"/>
      <w:r>
        <w:rPr>
          <w:rtl/>
        </w:rPr>
        <w:t xml:space="preserve">לא </w:t>
      </w:r>
      <w:bookmarkStart w:id="13412" w:name="_ETM_Q27_234360"/>
      <w:bookmarkEnd w:id="13412"/>
      <w:r>
        <w:rPr>
          <w:rtl/>
        </w:rPr>
        <w:t xml:space="preserve">בזכות </w:t>
      </w:r>
      <w:bookmarkStart w:id="13413" w:name="_ETM_Q27_234750"/>
      <w:bookmarkEnd w:id="13413"/>
      <w:r>
        <w:rPr>
          <w:rtl/>
        </w:rPr>
        <w:t xml:space="preserve">עצמה </w:t>
      </w:r>
      <w:bookmarkStart w:id="13414" w:name="_ETM_Q27_235350"/>
      <w:bookmarkEnd w:id="13414"/>
      <w:r>
        <w:rPr>
          <w:rtl/>
        </w:rPr>
        <w:t xml:space="preserve">אלא </w:t>
      </w:r>
      <w:bookmarkStart w:id="13415" w:name="_ETM_Q27_235620"/>
      <w:bookmarkEnd w:id="13415"/>
      <w:r>
        <w:rPr>
          <w:rtl/>
        </w:rPr>
        <w:t xml:space="preserve">היא </w:t>
      </w:r>
      <w:bookmarkStart w:id="13416" w:name="_ETM_Q27_235710"/>
      <w:bookmarkEnd w:id="13416"/>
      <w:r>
        <w:rPr>
          <w:rtl/>
        </w:rPr>
        <w:t xml:space="preserve">צריכה </w:t>
      </w:r>
      <w:bookmarkStart w:id="13417" w:name="_ETM_Q27_236520"/>
      <w:bookmarkEnd w:id="13417"/>
      <w:r>
        <w:rPr>
          <w:rtl/>
        </w:rPr>
        <w:t xml:space="preserve">שישריינו </w:t>
      </w:r>
      <w:bookmarkStart w:id="13418" w:name="_ETM_Q27_237329"/>
      <w:bookmarkEnd w:id="13418"/>
      <w:r>
        <w:rPr>
          <w:rtl/>
        </w:rPr>
        <w:t xml:space="preserve">אותה </w:t>
      </w:r>
      <w:bookmarkStart w:id="13419" w:name="_ETM_Q27_237930"/>
      <w:bookmarkEnd w:id="13419"/>
      <w:r>
        <w:rPr>
          <w:rtl/>
        </w:rPr>
        <w:t xml:space="preserve">או </w:t>
      </w:r>
      <w:bookmarkStart w:id="13420" w:name="_ETM_Q27_238140"/>
      <w:bookmarkEnd w:id="13420"/>
      <w:r>
        <w:rPr>
          <w:rtl/>
        </w:rPr>
        <w:t xml:space="preserve">צריכה </w:t>
      </w:r>
      <w:bookmarkStart w:id="13421" w:name="_ETM_Q27_238829"/>
      <w:bookmarkEnd w:id="13421"/>
      <w:r>
        <w:rPr>
          <w:rtl/>
        </w:rPr>
        <w:t xml:space="preserve">שישמרו </w:t>
      </w:r>
      <w:bookmarkStart w:id="13422" w:name="_ETM_Q27_239370"/>
      <w:bookmarkEnd w:id="13422"/>
      <w:r>
        <w:rPr>
          <w:rtl/>
        </w:rPr>
        <w:t xml:space="preserve">לה </w:t>
      </w:r>
      <w:bookmarkStart w:id="13423" w:name="_ETM_Q27_239489"/>
      <w:bookmarkEnd w:id="13423"/>
      <w:r>
        <w:rPr>
          <w:rtl/>
        </w:rPr>
        <w:t xml:space="preserve">איזה </w:t>
      </w:r>
      <w:bookmarkStart w:id="13424" w:name="_ETM_Q27_239670"/>
      <w:bookmarkEnd w:id="13424"/>
      <w:r>
        <w:rPr>
          <w:rtl/>
        </w:rPr>
        <w:t xml:space="preserve">ייצוג </w:t>
      </w:r>
      <w:bookmarkStart w:id="13425" w:name="_ETM_Q27_240000"/>
      <w:bookmarkEnd w:id="13425"/>
      <w:r>
        <w:rPr>
          <w:rtl/>
        </w:rPr>
        <w:t>הולם</w:t>
      </w:r>
      <w:r>
        <w:rPr>
          <w:rFonts w:hint="cs"/>
          <w:rtl/>
        </w:rPr>
        <w:t>,</w:t>
      </w:r>
      <w:r>
        <w:rPr>
          <w:rtl/>
        </w:rPr>
        <w:t xml:space="preserve"> </w:t>
      </w:r>
      <w:bookmarkStart w:id="13426" w:name="_ETM_Q27_240690"/>
      <w:bookmarkEnd w:id="13426"/>
      <w:r>
        <w:rPr>
          <w:rtl/>
        </w:rPr>
        <w:t xml:space="preserve">או </w:t>
      </w:r>
      <w:bookmarkStart w:id="13427" w:name="_ETM_Q27_240900"/>
      <w:bookmarkEnd w:id="13427"/>
      <w:r>
        <w:rPr>
          <w:rtl/>
        </w:rPr>
        <w:t xml:space="preserve">צריכה </w:t>
      </w:r>
      <w:bookmarkStart w:id="13428" w:name="_ETM_Q27_241260"/>
      <w:bookmarkEnd w:id="13428"/>
      <w:r>
        <w:rPr>
          <w:rtl/>
        </w:rPr>
        <w:t xml:space="preserve">אתכן </w:t>
      </w:r>
      <w:bookmarkStart w:id="13429" w:name="_ETM_Q27_241680"/>
      <w:bookmarkEnd w:id="13429"/>
      <w:r>
        <w:rPr>
          <w:rtl/>
        </w:rPr>
        <w:t xml:space="preserve">שתדברו </w:t>
      </w:r>
      <w:bookmarkStart w:id="13430" w:name="_ETM_Q27_242190"/>
      <w:bookmarkEnd w:id="13430"/>
      <w:r>
        <w:rPr>
          <w:rtl/>
        </w:rPr>
        <w:t xml:space="preserve">בלשון </w:t>
      </w:r>
      <w:bookmarkStart w:id="13431" w:name="_ETM_Q27_242580"/>
      <w:bookmarkEnd w:id="13431"/>
      <w:r>
        <w:rPr>
          <w:rtl/>
        </w:rPr>
        <w:t>נקבה</w:t>
      </w:r>
      <w:r w:rsidR="0048027A">
        <w:rPr>
          <w:rFonts w:hint="cs"/>
          <w:rtl/>
        </w:rPr>
        <w:t>,</w:t>
      </w:r>
      <w:r>
        <w:rPr>
          <w:rtl/>
        </w:rPr>
        <w:t xml:space="preserve"> </w:t>
      </w:r>
      <w:bookmarkStart w:id="13432" w:name="_ETM_Q27_243540"/>
      <w:bookmarkEnd w:id="13432"/>
      <w:r>
        <w:rPr>
          <w:rtl/>
        </w:rPr>
        <w:t xml:space="preserve">הוא </w:t>
      </w:r>
      <w:bookmarkStart w:id="13433" w:name="_ETM_Q27_243690"/>
      <w:bookmarkEnd w:id="13433"/>
      <w:r>
        <w:rPr>
          <w:rtl/>
        </w:rPr>
        <w:t xml:space="preserve">טועה </w:t>
      </w:r>
      <w:bookmarkStart w:id="13434" w:name="_ETM_Q27_244380"/>
      <w:bookmarkEnd w:id="13434"/>
      <w:r>
        <w:rPr>
          <w:rtl/>
        </w:rPr>
        <w:t xml:space="preserve">והוא </w:t>
      </w:r>
      <w:bookmarkStart w:id="13435" w:name="_ETM_Q27_244620"/>
      <w:bookmarkEnd w:id="13435"/>
      <w:r>
        <w:rPr>
          <w:rtl/>
        </w:rPr>
        <w:t xml:space="preserve">שוביניסט </w:t>
      </w:r>
      <w:bookmarkStart w:id="13436" w:name="_ETM_Q27_245790"/>
      <w:bookmarkEnd w:id="13436"/>
      <w:r w:rsidR="0048027A">
        <w:rPr>
          <w:rFonts w:hint="cs"/>
          <w:rtl/>
        </w:rPr>
        <w:t xml:space="preserve">– </w:t>
      </w:r>
      <w:r>
        <w:rPr>
          <w:rtl/>
        </w:rPr>
        <w:t>ואנחנו</w:t>
      </w:r>
      <w:r>
        <w:rPr>
          <w:rFonts w:hint="cs"/>
          <w:rtl/>
        </w:rPr>
        <w:t>,</w:t>
      </w:r>
      <w:r>
        <w:rPr>
          <w:rtl/>
        </w:rPr>
        <w:t xml:space="preserve"> </w:t>
      </w:r>
      <w:bookmarkStart w:id="13437" w:name="_ETM_Q27_246840"/>
      <w:bookmarkEnd w:id="13437"/>
      <w:r>
        <w:rPr>
          <w:rtl/>
        </w:rPr>
        <w:t>לעומת</w:t>
      </w:r>
      <w:bookmarkStart w:id="13438" w:name="_ETM_Q27_247200"/>
      <w:bookmarkEnd w:id="13438"/>
      <w:r>
        <w:rPr>
          <w:rtl/>
        </w:rPr>
        <w:t>כ</w:t>
      </w:r>
      <w:r>
        <w:rPr>
          <w:rFonts w:hint="cs"/>
          <w:rtl/>
        </w:rPr>
        <w:t>ם,</w:t>
      </w:r>
      <w:r>
        <w:rPr>
          <w:rtl/>
        </w:rPr>
        <w:t xml:space="preserve"> </w:t>
      </w:r>
      <w:bookmarkStart w:id="13439" w:name="_ETM_Q27_247890"/>
      <w:bookmarkEnd w:id="13439"/>
      <w:r>
        <w:rPr>
          <w:rtl/>
        </w:rPr>
        <w:t xml:space="preserve">מכבדים </w:t>
      </w:r>
      <w:bookmarkStart w:id="13440" w:name="_ETM_Q27_248490"/>
      <w:bookmarkEnd w:id="13440"/>
      <w:r>
        <w:rPr>
          <w:rtl/>
        </w:rPr>
        <w:t xml:space="preserve">נשים </w:t>
      </w:r>
      <w:bookmarkStart w:id="13441" w:name="_ETM_Q27_251189"/>
      <w:bookmarkEnd w:id="13441"/>
      <w:r>
        <w:rPr>
          <w:rtl/>
        </w:rPr>
        <w:t xml:space="preserve">ואת </w:t>
      </w:r>
      <w:bookmarkStart w:id="13442" w:name="_ETM_Q27_251430"/>
      <w:bookmarkEnd w:id="13442"/>
      <w:r>
        <w:rPr>
          <w:rFonts w:hint="cs"/>
          <w:rtl/>
        </w:rPr>
        <w:t xml:space="preserve">ההעצמה שלהן </w:t>
      </w:r>
      <w:r w:rsidR="007B1E8C">
        <w:rPr>
          <w:rFonts w:hint="cs"/>
          <w:rtl/>
        </w:rPr>
        <w:t>– –</w:t>
      </w:r>
      <w:r>
        <w:rPr>
          <w:rFonts w:hint="cs"/>
          <w:rtl/>
        </w:rPr>
        <w:t xml:space="preserve"> </w:t>
      </w:r>
    </w:p>
    <w:p w:rsidR="000B0163" w:rsidRDefault="000B0163" w:rsidP="003667F9">
      <w:pPr>
        <w:rPr>
          <w:rtl/>
        </w:rPr>
      </w:pPr>
    </w:p>
    <w:p w:rsidR="000B0163" w:rsidRDefault="000B0163" w:rsidP="003667F9">
      <w:pPr>
        <w:pStyle w:val="af5"/>
        <w:keepNext/>
        <w:rPr>
          <w:rtl/>
        </w:rPr>
      </w:pPr>
      <w:bookmarkStart w:id="13443" w:name="ET_interruption_6507_18"/>
      <w:r w:rsidRPr="006F0653">
        <w:rPr>
          <w:rStyle w:val="TagStyle"/>
          <w:rtl/>
        </w:rPr>
        <w:t xml:space="preserve"> &lt;&lt; קריאה &gt;&gt;</w:t>
      </w:r>
      <w:r w:rsidRPr="008A4AE1">
        <w:rPr>
          <w:rStyle w:val="TagStyle"/>
          <w:rtl/>
        </w:rPr>
        <w:t xml:space="preserve"> </w:t>
      </w:r>
      <w:r>
        <w:rPr>
          <w:rtl/>
        </w:rPr>
        <w:t>שלי טל מירון (יש עתיד):</w:t>
      </w:r>
      <w:r w:rsidRPr="008A4AE1">
        <w:rPr>
          <w:rStyle w:val="TagStyle"/>
          <w:rtl/>
        </w:rPr>
        <w:t xml:space="preserve"> </w:t>
      </w:r>
      <w:r w:rsidRPr="006F0653">
        <w:rPr>
          <w:rStyle w:val="TagStyle"/>
          <w:rtl/>
        </w:rPr>
        <w:t>&lt;&lt; קריאה &gt;&gt;</w:t>
      </w:r>
      <w:r>
        <w:rPr>
          <w:rtl/>
        </w:rPr>
        <w:t xml:space="preserve">   </w:t>
      </w:r>
      <w:bookmarkEnd w:id="13443"/>
    </w:p>
    <w:p w:rsidR="000B0163" w:rsidRDefault="000B0163" w:rsidP="007B1E8C">
      <w:pPr>
        <w:rPr>
          <w:rtl/>
        </w:rPr>
      </w:pPr>
    </w:p>
    <w:p w:rsidR="000B0163" w:rsidRDefault="007B1E8C" w:rsidP="007B1E8C">
      <w:pPr>
        <w:rPr>
          <w:rtl/>
        </w:rPr>
      </w:pPr>
      <w:r>
        <w:rPr>
          <w:rFonts w:hint="cs"/>
          <w:rtl/>
        </w:rPr>
        <w:t>– – –</w:t>
      </w:r>
    </w:p>
    <w:p w:rsidR="000B0163" w:rsidRPr="008A4AE1" w:rsidRDefault="000B0163" w:rsidP="003667F9">
      <w:pPr>
        <w:rPr>
          <w:rtl/>
        </w:rPr>
      </w:pPr>
    </w:p>
    <w:p w:rsidR="000B0163" w:rsidRDefault="000B0163" w:rsidP="003667F9">
      <w:pPr>
        <w:pStyle w:val="af6"/>
        <w:keepNext/>
        <w:rPr>
          <w:rtl/>
        </w:rPr>
      </w:pPr>
      <w:bookmarkStart w:id="13444" w:name="ET_yor_6129_16"/>
      <w:r w:rsidRPr="006F0653">
        <w:rPr>
          <w:rStyle w:val="TagStyle"/>
          <w:rtl/>
        </w:rPr>
        <w:t>&lt;&lt; יור &gt;&gt;</w:t>
      </w:r>
      <w:r w:rsidRPr="008A4AE1">
        <w:rPr>
          <w:rStyle w:val="TagStyle"/>
          <w:rtl/>
        </w:rPr>
        <w:t xml:space="preserve"> </w:t>
      </w:r>
      <w:r>
        <w:rPr>
          <w:rtl/>
        </w:rPr>
        <w:t>היו"ר ישראל אייכלר:</w:t>
      </w:r>
      <w:r w:rsidRPr="008A4AE1">
        <w:rPr>
          <w:rStyle w:val="TagStyle"/>
          <w:rtl/>
        </w:rPr>
        <w:t xml:space="preserve"> </w:t>
      </w:r>
      <w:r w:rsidRPr="006F0653">
        <w:rPr>
          <w:rStyle w:val="TagStyle"/>
          <w:rtl/>
        </w:rPr>
        <w:t>&lt;&lt; יור &gt;&gt;</w:t>
      </w:r>
      <w:r>
        <w:rPr>
          <w:rtl/>
        </w:rPr>
        <w:t xml:space="preserve">   </w:t>
      </w:r>
      <w:bookmarkEnd w:id="13444"/>
    </w:p>
    <w:p w:rsidR="000B0163" w:rsidRDefault="000B0163" w:rsidP="007B1E8C">
      <w:pPr>
        <w:rPr>
          <w:rtl/>
        </w:rPr>
      </w:pPr>
    </w:p>
    <w:p w:rsidR="000B0163" w:rsidRDefault="000B0163" w:rsidP="003667F9">
      <w:pPr>
        <w:rPr>
          <w:rtl/>
        </w:rPr>
      </w:pPr>
      <w:r>
        <w:rPr>
          <w:rFonts w:hint="cs"/>
          <w:rtl/>
        </w:rPr>
        <w:t>לא להפריע.</w:t>
      </w:r>
    </w:p>
    <w:p w:rsidR="000B0163" w:rsidRDefault="000B0163" w:rsidP="003667F9">
      <w:pPr>
        <w:rPr>
          <w:rtl/>
        </w:rPr>
      </w:pPr>
    </w:p>
    <w:p w:rsidR="000B0163" w:rsidRDefault="000B0163" w:rsidP="003667F9">
      <w:pPr>
        <w:pStyle w:val="-"/>
        <w:keepNext/>
        <w:rPr>
          <w:rtl/>
        </w:rPr>
      </w:pPr>
      <w:bookmarkStart w:id="13445" w:name="ET_speakercontinue_6559_17"/>
      <w:r w:rsidRPr="006F0653">
        <w:rPr>
          <w:rStyle w:val="TagStyle"/>
          <w:rtl/>
        </w:rPr>
        <w:t xml:space="preserve"> &lt;&lt; דובר_המשך &gt;&gt;</w:t>
      </w:r>
      <w:r w:rsidRPr="008A4AE1">
        <w:rPr>
          <w:rStyle w:val="TagStyle"/>
          <w:rtl/>
        </w:rPr>
        <w:t xml:space="preserve"> </w:t>
      </w:r>
      <w:r>
        <w:rPr>
          <w:rtl/>
        </w:rPr>
        <w:t>השרה לקידום מעמד האישה מאי גולן:</w:t>
      </w:r>
      <w:r w:rsidRPr="008A4AE1">
        <w:rPr>
          <w:rStyle w:val="TagStyle"/>
          <w:rtl/>
        </w:rPr>
        <w:t xml:space="preserve"> </w:t>
      </w:r>
      <w:r w:rsidRPr="006F0653">
        <w:rPr>
          <w:rStyle w:val="TagStyle"/>
          <w:rtl/>
        </w:rPr>
        <w:t>&lt;&lt; דובר_המשך &gt;&gt;</w:t>
      </w:r>
      <w:r>
        <w:rPr>
          <w:rtl/>
        </w:rPr>
        <w:t xml:space="preserve">   </w:t>
      </w:r>
      <w:bookmarkEnd w:id="13445"/>
    </w:p>
    <w:p w:rsidR="000B0163" w:rsidRDefault="000B0163" w:rsidP="007B1E8C">
      <w:pPr>
        <w:rPr>
          <w:rtl/>
        </w:rPr>
      </w:pPr>
    </w:p>
    <w:p w:rsidR="000B0163" w:rsidRDefault="007B1E8C" w:rsidP="007B1E8C">
      <w:pPr>
        <w:rPr>
          <w:rtl/>
        </w:rPr>
      </w:pPr>
      <w:r>
        <w:rPr>
          <w:rFonts w:hint="cs"/>
          <w:rtl/>
        </w:rPr>
        <w:t>– –</w:t>
      </w:r>
      <w:r w:rsidR="000B0163">
        <w:rPr>
          <w:rFonts w:hint="cs"/>
          <w:rtl/>
        </w:rPr>
        <w:t xml:space="preserve"> ואת </w:t>
      </w:r>
      <w:r w:rsidR="000B0163">
        <w:rPr>
          <w:rtl/>
        </w:rPr>
        <w:t xml:space="preserve">הכוח </w:t>
      </w:r>
      <w:bookmarkStart w:id="13446" w:name="_ETM_Q27_251880"/>
      <w:bookmarkEnd w:id="13446"/>
      <w:r w:rsidR="000B0163">
        <w:rPr>
          <w:rtl/>
        </w:rPr>
        <w:t>שלה</w:t>
      </w:r>
      <w:r w:rsidR="000B0163">
        <w:rPr>
          <w:rFonts w:hint="cs"/>
          <w:rtl/>
        </w:rPr>
        <w:t>ן.</w:t>
      </w:r>
      <w:r w:rsidR="000B0163">
        <w:rPr>
          <w:rtl/>
        </w:rPr>
        <w:t xml:space="preserve"> </w:t>
      </w:r>
      <w:bookmarkStart w:id="13447" w:name="_ETM_Q27_252390"/>
      <w:bookmarkEnd w:id="13447"/>
      <w:r w:rsidR="000B0163">
        <w:rPr>
          <w:rtl/>
        </w:rPr>
        <w:t xml:space="preserve">וזה </w:t>
      </w:r>
      <w:bookmarkStart w:id="13448" w:name="_ETM_Q27_252560"/>
      <w:bookmarkEnd w:id="13448"/>
      <w:r w:rsidR="000B0163">
        <w:rPr>
          <w:rtl/>
        </w:rPr>
        <w:t xml:space="preserve">ברור </w:t>
      </w:r>
      <w:bookmarkStart w:id="13449" w:name="_ETM_Q27_253340"/>
      <w:bookmarkEnd w:id="13449"/>
      <w:r w:rsidR="000B0163">
        <w:rPr>
          <w:rtl/>
        </w:rPr>
        <w:t xml:space="preserve">שכל </w:t>
      </w:r>
      <w:bookmarkStart w:id="13450" w:name="_ETM_Q27_253850"/>
      <w:bookmarkEnd w:id="13450"/>
      <w:r w:rsidR="000B0163">
        <w:rPr>
          <w:rtl/>
        </w:rPr>
        <w:t xml:space="preserve">הצעת </w:t>
      </w:r>
      <w:bookmarkStart w:id="13451" w:name="_ETM_Q27_254270"/>
      <w:bookmarkEnd w:id="13451"/>
      <w:r w:rsidR="000B0163">
        <w:rPr>
          <w:rtl/>
        </w:rPr>
        <w:t xml:space="preserve">החוק </w:t>
      </w:r>
      <w:bookmarkStart w:id="13452" w:name="_ETM_Q27_254569"/>
      <w:bookmarkEnd w:id="13452"/>
      <w:r w:rsidR="000B0163">
        <w:rPr>
          <w:rtl/>
        </w:rPr>
        <w:t xml:space="preserve">הזאת </w:t>
      </w:r>
      <w:bookmarkStart w:id="13453" w:name="_ETM_Q27_255200"/>
      <w:bookmarkEnd w:id="13453"/>
      <w:r w:rsidR="000B0163">
        <w:rPr>
          <w:rtl/>
        </w:rPr>
        <w:t xml:space="preserve">היא </w:t>
      </w:r>
      <w:bookmarkStart w:id="13454" w:name="_ETM_Q27_255319"/>
      <w:bookmarkEnd w:id="13454"/>
      <w:r w:rsidR="000B0163">
        <w:rPr>
          <w:rtl/>
        </w:rPr>
        <w:t xml:space="preserve">נגד </w:t>
      </w:r>
      <w:bookmarkStart w:id="13455" w:name="_ETM_Q27_255680"/>
      <w:bookmarkEnd w:id="13455"/>
      <w:r w:rsidR="000B0163">
        <w:rPr>
          <w:rtl/>
        </w:rPr>
        <w:t xml:space="preserve">המפלגות </w:t>
      </w:r>
      <w:bookmarkStart w:id="13456" w:name="_ETM_Q27_256220"/>
      <w:bookmarkEnd w:id="13456"/>
      <w:r w:rsidR="000B0163">
        <w:rPr>
          <w:rtl/>
        </w:rPr>
        <w:t>החרדיות</w:t>
      </w:r>
      <w:r w:rsidR="000B0163">
        <w:rPr>
          <w:rFonts w:hint="cs"/>
          <w:rtl/>
        </w:rPr>
        <w:t>,</w:t>
      </w:r>
      <w:r w:rsidR="000B0163">
        <w:rPr>
          <w:rtl/>
        </w:rPr>
        <w:t xml:space="preserve"> </w:t>
      </w:r>
      <w:bookmarkStart w:id="13457" w:name="_ETM_Q27_256880"/>
      <w:bookmarkEnd w:id="13457"/>
      <w:r w:rsidR="000B0163">
        <w:rPr>
          <w:rtl/>
        </w:rPr>
        <w:t>שאגב</w:t>
      </w:r>
      <w:r w:rsidR="000B0163">
        <w:rPr>
          <w:rFonts w:hint="cs"/>
          <w:rtl/>
        </w:rPr>
        <w:t>,</w:t>
      </w:r>
      <w:r w:rsidR="000B0163">
        <w:rPr>
          <w:rtl/>
        </w:rPr>
        <w:t xml:space="preserve"> </w:t>
      </w:r>
      <w:bookmarkStart w:id="13458" w:name="_ETM_Q27_257689"/>
      <w:bookmarkEnd w:id="13458"/>
      <w:r w:rsidR="000B0163">
        <w:rPr>
          <w:rtl/>
        </w:rPr>
        <w:t xml:space="preserve">נשים </w:t>
      </w:r>
      <w:bookmarkStart w:id="13459" w:name="_ETM_Q27_258110"/>
      <w:bookmarkEnd w:id="13459"/>
      <w:r w:rsidR="000B0163">
        <w:rPr>
          <w:rtl/>
        </w:rPr>
        <w:t xml:space="preserve">יכולות </w:t>
      </w:r>
      <w:bookmarkStart w:id="13460" w:name="_ETM_Q27_258500"/>
      <w:bookmarkEnd w:id="13460"/>
      <w:r w:rsidR="000B0163">
        <w:rPr>
          <w:rtl/>
        </w:rPr>
        <w:t xml:space="preserve">לרוץ </w:t>
      </w:r>
      <w:bookmarkStart w:id="13461" w:name="_ETM_Q27_258860"/>
      <w:bookmarkEnd w:id="13461"/>
      <w:r w:rsidR="000B0163">
        <w:rPr>
          <w:rtl/>
        </w:rPr>
        <w:t xml:space="preserve">שם </w:t>
      </w:r>
      <w:bookmarkStart w:id="13462" w:name="_ETM_Q27_259040"/>
      <w:bookmarkEnd w:id="13462"/>
      <w:r w:rsidR="000B0163">
        <w:rPr>
          <w:rtl/>
        </w:rPr>
        <w:t xml:space="preserve">ברשימה </w:t>
      </w:r>
      <w:bookmarkStart w:id="13463" w:name="_ETM_Q27_259610"/>
      <w:bookmarkEnd w:id="13463"/>
      <w:r w:rsidR="000B0163">
        <w:rPr>
          <w:rtl/>
        </w:rPr>
        <w:t xml:space="preserve">עצמאית </w:t>
      </w:r>
      <w:bookmarkStart w:id="13464" w:name="_ETM_Q27_260659"/>
      <w:bookmarkEnd w:id="13464"/>
      <w:r w:rsidR="000B0163">
        <w:rPr>
          <w:rtl/>
        </w:rPr>
        <w:t xml:space="preserve">ונשים </w:t>
      </w:r>
      <w:bookmarkStart w:id="13465" w:name="_ETM_Q27_261170"/>
      <w:bookmarkEnd w:id="13465"/>
      <w:r w:rsidR="000B0163">
        <w:rPr>
          <w:rtl/>
        </w:rPr>
        <w:t>מת</w:t>
      </w:r>
      <w:r w:rsidR="000B0163">
        <w:rPr>
          <w:rFonts w:hint="cs"/>
          <w:rtl/>
        </w:rPr>
        <w:t xml:space="preserve">כבדות </w:t>
      </w:r>
      <w:bookmarkStart w:id="13466" w:name="_ETM_Q27_261619"/>
      <w:bookmarkStart w:id="13467" w:name="_ETM_Q27_261920"/>
      <w:bookmarkStart w:id="13468" w:name="_ETM_Q27_262039"/>
      <w:bookmarkEnd w:id="13466"/>
      <w:bookmarkEnd w:id="13467"/>
      <w:bookmarkEnd w:id="13468"/>
      <w:r w:rsidR="000B0163">
        <w:rPr>
          <w:rFonts w:hint="cs"/>
          <w:rtl/>
        </w:rPr>
        <w:t>ו</w:t>
      </w:r>
      <w:r w:rsidR="000B0163">
        <w:rPr>
          <w:rtl/>
        </w:rPr>
        <w:t>מכובדות</w:t>
      </w:r>
      <w:r w:rsidR="000B0163">
        <w:rPr>
          <w:rFonts w:hint="cs"/>
          <w:rtl/>
        </w:rPr>
        <w:t>.</w:t>
      </w:r>
      <w:r w:rsidR="000B0163">
        <w:rPr>
          <w:rtl/>
        </w:rPr>
        <w:t xml:space="preserve"> </w:t>
      </w:r>
      <w:bookmarkStart w:id="13469" w:name="_ETM_Q27_262610"/>
      <w:bookmarkEnd w:id="13469"/>
      <w:r w:rsidR="000B0163">
        <w:rPr>
          <w:rtl/>
        </w:rPr>
        <w:t xml:space="preserve">מה </w:t>
      </w:r>
      <w:bookmarkStart w:id="13470" w:name="_ETM_Q27_262729"/>
      <w:bookmarkEnd w:id="13470"/>
      <w:r w:rsidR="000B0163">
        <w:rPr>
          <w:rtl/>
        </w:rPr>
        <w:t xml:space="preserve">שאתה </w:t>
      </w:r>
      <w:bookmarkStart w:id="13471" w:name="_ETM_Q27_263000"/>
      <w:bookmarkEnd w:id="13471"/>
      <w:r w:rsidR="000B0163">
        <w:rPr>
          <w:rtl/>
        </w:rPr>
        <w:t>שומע</w:t>
      </w:r>
      <w:r w:rsidR="000B0163">
        <w:rPr>
          <w:rFonts w:hint="cs"/>
          <w:rtl/>
        </w:rPr>
        <w:t>,</w:t>
      </w:r>
      <w:r w:rsidR="000B0163">
        <w:rPr>
          <w:rtl/>
        </w:rPr>
        <w:t xml:space="preserve"> </w:t>
      </w:r>
      <w:bookmarkStart w:id="13472" w:name="_ETM_Q27_264500"/>
      <w:bookmarkEnd w:id="13472"/>
      <w:r w:rsidR="000B0163">
        <w:rPr>
          <w:rtl/>
        </w:rPr>
        <w:t xml:space="preserve">כבוד </w:t>
      </w:r>
      <w:bookmarkStart w:id="13473" w:name="_ETM_Q27_265100"/>
      <w:bookmarkEnd w:id="13473"/>
      <w:r w:rsidR="000B0163">
        <w:rPr>
          <w:rtl/>
        </w:rPr>
        <w:t xml:space="preserve">רב </w:t>
      </w:r>
      <w:bookmarkStart w:id="13474" w:name="_ETM_Q27_265250"/>
      <w:bookmarkEnd w:id="13474"/>
      <w:r w:rsidR="000B0163">
        <w:rPr>
          <w:rtl/>
        </w:rPr>
        <w:t xml:space="preserve">הקואליציה </w:t>
      </w:r>
      <w:bookmarkStart w:id="13475" w:name="_ETM_Q27_265880"/>
      <w:bookmarkEnd w:id="13475"/>
      <w:r w:rsidR="000B0163">
        <w:rPr>
          <w:rtl/>
        </w:rPr>
        <w:t>גל</w:t>
      </w:r>
      <w:r w:rsidR="000B0163">
        <w:rPr>
          <w:rFonts w:hint="cs"/>
          <w:rtl/>
        </w:rPr>
        <w:t>עד</w:t>
      </w:r>
      <w:r w:rsidR="000B0163">
        <w:rPr>
          <w:rtl/>
        </w:rPr>
        <w:t xml:space="preserve"> </w:t>
      </w:r>
      <w:bookmarkStart w:id="13476" w:name="_ETM_Q27_266149"/>
      <w:bookmarkEnd w:id="13476"/>
      <w:r w:rsidR="000B0163">
        <w:rPr>
          <w:rtl/>
        </w:rPr>
        <w:t>קריב</w:t>
      </w:r>
      <w:r w:rsidR="000B0163">
        <w:rPr>
          <w:rFonts w:hint="cs"/>
          <w:rtl/>
        </w:rPr>
        <w:t>.</w:t>
      </w:r>
      <w:r w:rsidR="000B0163">
        <w:rPr>
          <w:rtl/>
        </w:rPr>
        <w:t xml:space="preserve"> </w:t>
      </w:r>
      <w:bookmarkStart w:id="13477" w:name="_ETM_Q27_266840"/>
      <w:bookmarkEnd w:id="13477"/>
      <w:r w:rsidR="000B0163">
        <w:rPr>
          <w:rtl/>
        </w:rPr>
        <w:t xml:space="preserve">אני </w:t>
      </w:r>
      <w:bookmarkStart w:id="13478" w:name="_ETM_Q27_267110"/>
      <w:bookmarkEnd w:id="13478"/>
      <w:r w:rsidR="000B0163">
        <w:rPr>
          <w:rtl/>
        </w:rPr>
        <w:t xml:space="preserve">אומרת </w:t>
      </w:r>
      <w:bookmarkStart w:id="13479" w:name="_ETM_Q27_267500"/>
      <w:bookmarkEnd w:id="13479"/>
      <w:r w:rsidR="000B0163">
        <w:rPr>
          <w:rtl/>
        </w:rPr>
        <w:t xml:space="preserve">לך </w:t>
      </w:r>
      <w:bookmarkStart w:id="13480" w:name="_ETM_Q27_268250"/>
      <w:bookmarkEnd w:id="13480"/>
      <w:r w:rsidR="000B0163">
        <w:rPr>
          <w:rtl/>
        </w:rPr>
        <w:t>ש</w:t>
      </w:r>
      <w:r w:rsidR="000B0163">
        <w:rPr>
          <w:rFonts w:hint="cs"/>
          <w:rtl/>
        </w:rPr>
        <w:t>זו הזכות</w:t>
      </w:r>
      <w:r w:rsidR="000B0163">
        <w:rPr>
          <w:rtl/>
        </w:rPr>
        <w:t xml:space="preserve"> </w:t>
      </w:r>
      <w:bookmarkStart w:id="13481" w:name="_ETM_Q27_269899"/>
      <w:bookmarkEnd w:id="13481"/>
      <w:r w:rsidR="000B0163">
        <w:rPr>
          <w:rtl/>
        </w:rPr>
        <w:t xml:space="preserve">שלהן </w:t>
      </w:r>
      <w:bookmarkStart w:id="13482" w:name="_ETM_Q27_270319"/>
      <w:bookmarkEnd w:id="13482"/>
      <w:r w:rsidR="000B0163">
        <w:rPr>
          <w:rtl/>
        </w:rPr>
        <w:t xml:space="preserve">וזו </w:t>
      </w:r>
      <w:bookmarkStart w:id="13483" w:name="_ETM_Q27_270649"/>
      <w:bookmarkEnd w:id="13483"/>
      <w:r w:rsidR="000B0163">
        <w:rPr>
          <w:rtl/>
        </w:rPr>
        <w:t>דעתן</w:t>
      </w:r>
      <w:r w:rsidR="000B0163">
        <w:rPr>
          <w:rFonts w:hint="cs"/>
          <w:rtl/>
        </w:rPr>
        <w:t>,</w:t>
      </w:r>
      <w:r w:rsidR="000B0163">
        <w:rPr>
          <w:rtl/>
        </w:rPr>
        <w:t xml:space="preserve"> </w:t>
      </w:r>
      <w:bookmarkStart w:id="13484" w:name="_ETM_Q27_271459"/>
      <w:bookmarkEnd w:id="13484"/>
      <w:r w:rsidR="000B0163">
        <w:rPr>
          <w:rtl/>
        </w:rPr>
        <w:t xml:space="preserve">והפופוליזם </w:t>
      </w:r>
      <w:bookmarkStart w:id="13485" w:name="_ETM_Q27_272420"/>
      <w:bookmarkStart w:id="13486" w:name="_ETM_Q27_272509"/>
      <w:bookmarkEnd w:id="13485"/>
      <w:bookmarkEnd w:id="13486"/>
      <w:r w:rsidR="000B0163">
        <w:rPr>
          <w:rFonts w:hint="cs"/>
          <w:rtl/>
        </w:rPr>
        <w:t>ה</w:t>
      </w:r>
      <w:r w:rsidR="000B0163">
        <w:rPr>
          <w:rtl/>
        </w:rPr>
        <w:t xml:space="preserve">זה </w:t>
      </w:r>
      <w:bookmarkStart w:id="13487" w:name="_ETM_Q27_272630"/>
      <w:bookmarkEnd w:id="13487"/>
      <w:r w:rsidR="000B0163">
        <w:rPr>
          <w:rtl/>
        </w:rPr>
        <w:t xml:space="preserve">בשקל </w:t>
      </w:r>
      <w:bookmarkStart w:id="13488" w:name="_ETM_Q27_273140"/>
      <w:bookmarkEnd w:id="13488"/>
      <w:r w:rsidR="000B0163">
        <w:rPr>
          <w:rFonts w:hint="cs"/>
          <w:rtl/>
        </w:rPr>
        <w:t>תשעים,</w:t>
      </w:r>
      <w:r w:rsidR="000B0163">
        <w:rPr>
          <w:rtl/>
        </w:rPr>
        <w:t xml:space="preserve"> </w:t>
      </w:r>
      <w:bookmarkStart w:id="13489" w:name="_ETM_Q27_273770"/>
      <w:bookmarkEnd w:id="13489"/>
      <w:r w:rsidR="000B0163">
        <w:rPr>
          <w:rtl/>
        </w:rPr>
        <w:t xml:space="preserve">שמכוון </w:t>
      </w:r>
      <w:bookmarkStart w:id="13490" w:name="_ETM_Q27_274429"/>
      <w:bookmarkEnd w:id="13490"/>
      <w:r w:rsidR="000B0163">
        <w:rPr>
          <w:rtl/>
        </w:rPr>
        <w:t xml:space="preserve">כולו </w:t>
      </w:r>
      <w:bookmarkStart w:id="13491" w:name="_ETM_Q27_274819"/>
      <w:bookmarkEnd w:id="13491"/>
      <w:r w:rsidR="000B0163">
        <w:rPr>
          <w:rtl/>
        </w:rPr>
        <w:t xml:space="preserve">למפלגות </w:t>
      </w:r>
      <w:bookmarkStart w:id="13492" w:name="_ETM_Q27_275360"/>
      <w:bookmarkEnd w:id="13492"/>
      <w:r w:rsidR="000B0163">
        <w:rPr>
          <w:rtl/>
        </w:rPr>
        <w:t xml:space="preserve">החרדיות </w:t>
      </w:r>
      <w:bookmarkStart w:id="13493" w:name="_ETM_Q27_275929"/>
      <w:bookmarkStart w:id="13494" w:name="_ETM_Q27_277102"/>
      <w:bookmarkStart w:id="13495" w:name="_ETM_Q27_277148"/>
      <w:bookmarkEnd w:id="13493"/>
      <w:bookmarkEnd w:id="13494"/>
      <w:bookmarkEnd w:id="13495"/>
      <w:r w:rsidR="000B0163">
        <w:rPr>
          <w:rFonts w:hint="eastAsia"/>
          <w:rtl/>
        </w:rPr>
        <w:t>–</w:t>
      </w:r>
      <w:r w:rsidR="000B0163">
        <w:rPr>
          <w:rFonts w:hint="cs"/>
          <w:rtl/>
        </w:rPr>
        <w:t xml:space="preserve"> </w:t>
      </w:r>
      <w:r w:rsidR="000B0163">
        <w:rPr>
          <w:rtl/>
        </w:rPr>
        <w:t xml:space="preserve">אני </w:t>
      </w:r>
      <w:bookmarkStart w:id="13496" w:name="_ETM_Q27_276079"/>
      <w:bookmarkEnd w:id="13496"/>
      <w:r w:rsidR="000B0163">
        <w:rPr>
          <w:rtl/>
        </w:rPr>
        <w:t xml:space="preserve">רואה </w:t>
      </w:r>
      <w:bookmarkStart w:id="13497" w:name="_ETM_Q27_276259"/>
      <w:bookmarkEnd w:id="13497"/>
      <w:r w:rsidR="000B0163">
        <w:rPr>
          <w:rtl/>
        </w:rPr>
        <w:t xml:space="preserve">שאת </w:t>
      </w:r>
      <w:bookmarkStart w:id="13498" w:name="_ETM_Q27_276409"/>
      <w:bookmarkEnd w:id="13498"/>
      <w:r w:rsidR="000B0163">
        <w:rPr>
          <w:rtl/>
        </w:rPr>
        <w:t>מתרגשת</w:t>
      </w:r>
      <w:r w:rsidR="000B0163">
        <w:rPr>
          <w:rFonts w:hint="cs"/>
          <w:rtl/>
        </w:rPr>
        <w:t>,</w:t>
      </w:r>
      <w:r w:rsidR="000B0163">
        <w:rPr>
          <w:rtl/>
        </w:rPr>
        <w:t xml:space="preserve"> </w:t>
      </w:r>
      <w:bookmarkStart w:id="13499" w:name="_ETM_Q27_277579"/>
      <w:bookmarkEnd w:id="13499"/>
      <w:r w:rsidR="000B0163">
        <w:rPr>
          <w:rtl/>
        </w:rPr>
        <w:t>גב</w:t>
      </w:r>
      <w:r w:rsidR="000B0163">
        <w:rPr>
          <w:rFonts w:hint="cs"/>
          <w:rtl/>
        </w:rPr>
        <w:t>'</w:t>
      </w:r>
      <w:r w:rsidR="000B0163">
        <w:rPr>
          <w:rtl/>
        </w:rPr>
        <w:t xml:space="preserve"> </w:t>
      </w:r>
      <w:bookmarkStart w:id="13500" w:name="_ETM_Q27_278060"/>
      <w:bookmarkEnd w:id="13500"/>
      <w:r w:rsidR="000B0163">
        <w:rPr>
          <w:rtl/>
        </w:rPr>
        <w:t xml:space="preserve">מרב </w:t>
      </w:r>
      <w:bookmarkStart w:id="13501" w:name="_ETM_Q27_278360"/>
      <w:bookmarkEnd w:id="13501"/>
      <w:r w:rsidR="000B0163">
        <w:rPr>
          <w:rtl/>
        </w:rPr>
        <w:t>מיכאלי</w:t>
      </w:r>
      <w:r w:rsidR="000B0163">
        <w:rPr>
          <w:rFonts w:hint="cs"/>
          <w:rtl/>
        </w:rPr>
        <w:t>,</w:t>
      </w:r>
      <w:r w:rsidR="000B0163">
        <w:rPr>
          <w:rtl/>
        </w:rPr>
        <w:t xml:space="preserve"> </w:t>
      </w:r>
      <w:bookmarkStart w:id="13502" w:name="_ETM_Q27_279020"/>
      <w:bookmarkEnd w:id="13502"/>
      <w:r w:rsidR="000B0163">
        <w:rPr>
          <w:rtl/>
        </w:rPr>
        <w:t xml:space="preserve">אז </w:t>
      </w:r>
      <w:bookmarkStart w:id="13503" w:name="_ETM_Q27_279200"/>
      <w:bookmarkEnd w:id="13503"/>
      <w:r w:rsidR="000B0163">
        <w:rPr>
          <w:rtl/>
        </w:rPr>
        <w:t xml:space="preserve">אני </w:t>
      </w:r>
      <w:bookmarkStart w:id="13504" w:name="_ETM_Q27_279500"/>
      <w:bookmarkEnd w:id="13504"/>
      <w:r w:rsidR="000B0163">
        <w:rPr>
          <w:rtl/>
        </w:rPr>
        <w:t xml:space="preserve">רוצה </w:t>
      </w:r>
      <w:bookmarkStart w:id="13505" w:name="_ETM_Q27_279799"/>
      <w:bookmarkEnd w:id="13505"/>
      <w:r w:rsidR="000B0163">
        <w:rPr>
          <w:rtl/>
        </w:rPr>
        <w:t xml:space="preserve">להגיד </w:t>
      </w:r>
      <w:bookmarkStart w:id="13506" w:name="_ETM_Q27_280100"/>
      <w:bookmarkEnd w:id="13506"/>
      <w:r w:rsidR="000B0163">
        <w:rPr>
          <w:rtl/>
        </w:rPr>
        <w:t xml:space="preserve">לך </w:t>
      </w:r>
      <w:bookmarkStart w:id="13507" w:name="_ETM_Q27_280189"/>
      <w:bookmarkEnd w:id="13507"/>
      <w:r w:rsidR="000B0163">
        <w:rPr>
          <w:rtl/>
        </w:rPr>
        <w:t>משהו</w:t>
      </w:r>
      <w:r w:rsidR="000B0163">
        <w:rPr>
          <w:rFonts w:hint="cs"/>
          <w:rtl/>
        </w:rPr>
        <w:t>.</w:t>
      </w:r>
      <w:r w:rsidR="000B0163">
        <w:rPr>
          <w:rtl/>
        </w:rPr>
        <w:t xml:space="preserve"> </w:t>
      </w:r>
      <w:bookmarkStart w:id="13508" w:name="_ETM_Q27_280490"/>
      <w:bookmarkEnd w:id="13508"/>
      <w:r w:rsidR="000B0163">
        <w:rPr>
          <w:rtl/>
        </w:rPr>
        <w:t>תראי</w:t>
      </w:r>
      <w:r w:rsidR="000B0163">
        <w:rPr>
          <w:rFonts w:hint="cs"/>
          <w:rtl/>
        </w:rPr>
        <w:t>, את</w:t>
      </w:r>
      <w:r w:rsidR="000B0163">
        <w:rPr>
          <w:rtl/>
        </w:rPr>
        <w:t xml:space="preserve"> </w:t>
      </w:r>
      <w:bookmarkStart w:id="13509" w:name="_ETM_Q27_281929"/>
      <w:bookmarkEnd w:id="13509"/>
      <w:r w:rsidR="000B0163">
        <w:rPr>
          <w:rtl/>
        </w:rPr>
        <w:t xml:space="preserve">באמת </w:t>
      </w:r>
      <w:bookmarkStart w:id="13510" w:name="_ETM_Q27_282289"/>
      <w:bookmarkEnd w:id="13510"/>
      <w:r w:rsidR="000B0163">
        <w:rPr>
          <w:rtl/>
        </w:rPr>
        <w:t xml:space="preserve">לא </w:t>
      </w:r>
      <w:bookmarkStart w:id="13511" w:name="_ETM_Q27_282530"/>
      <w:bookmarkEnd w:id="13511"/>
      <w:r w:rsidR="000B0163">
        <w:rPr>
          <w:rtl/>
        </w:rPr>
        <w:t xml:space="preserve">מתנהגת </w:t>
      </w:r>
      <w:bookmarkStart w:id="13512" w:name="_ETM_Q27_283549"/>
      <w:bookmarkEnd w:id="13512"/>
      <w:r w:rsidR="000B0163">
        <w:rPr>
          <w:rtl/>
        </w:rPr>
        <w:t>ל</w:t>
      </w:r>
      <w:r w:rsidR="000B0163">
        <w:rPr>
          <w:rFonts w:hint="cs"/>
          <w:rtl/>
        </w:rPr>
        <w:t>פי</w:t>
      </w:r>
      <w:r w:rsidR="000B0163">
        <w:rPr>
          <w:rtl/>
        </w:rPr>
        <w:t xml:space="preserve"> </w:t>
      </w:r>
      <w:bookmarkStart w:id="13513" w:name="_ETM_Q27_284270"/>
      <w:bookmarkEnd w:id="13513"/>
      <w:proofErr w:type="spellStart"/>
      <w:r w:rsidR="000B0163">
        <w:rPr>
          <w:rFonts w:hint="cs"/>
          <w:rtl/>
        </w:rPr>
        <w:t>ה</w:t>
      </w:r>
      <w:r w:rsidR="000B0163">
        <w:rPr>
          <w:rtl/>
        </w:rPr>
        <w:t>פרוטוקול</w:t>
      </w:r>
      <w:r w:rsidR="000B0163">
        <w:rPr>
          <w:rFonts w:hint="cs"/>
          <w:rtl/>
        </w:rPr>
        <w:t>יות</w:t>
      </w:r>
      <w:proofErr w:type="spellEnd"/>
      <w:r w:rsidR="000B0163">
        <w:rPr>
          <w:rtl/>
        </w:rPr>
        <w:t xml:space="preserve"> </w:t>
      </w:r>
      <w:bookmarkStart w:id="13514" w:name="_ETM_Q27_285560"/>
      <w:bookmarkEnd w:id="13514"/>
      <w:r w:rsidR="0048027A">
        <w:rPr>
          <w:rFonts w:hint="cs"/>
          <w:rtl/>
        </w:rPr>
        <w:t xml:space="preserve">– </w:t>
      </w:r>
      <w:r w:rsidR="000B0163">
        <w:rPr>
          <w:rtl/>
        </w:rPr>
        <w:t xml:space="preserve">אני </w:t>
      </w:r>
      <w:bookmarkStart w:id="13515" w:name="_ETM_Q27_285979"/>
      <w:bookmarkEnd w:id="13515"/>
      <w:r w:rsidR="000B0163">
        <w:rPr>
          <w:rtl/>
        </w:rPr>
        <w:t xml:space="preserve">אדבר </w:t>
      </w:r>
      <w:bookmarkStart w:id="13516" w:name="_ETM_Q27_286340"/>
      <w:bookmarkEnd w:id="13516"/>
      <w:r w:rsidR="000B0163">
        <w:rPr>
          <w:rtl/>
        </w:rPr>
        <w:t>ב</w:t>
      </w:r>
      <w:r w:rsidR="000B0163">
        <w:rPr>
          <w:rFonts w:hint="cs"/>
          <w:rtl/>
        </w:rPr>
        <w:t>שפתך.</w:t>
      </w:r>
      <w:r w:rsidR="000B0163">
        <w:rPr>
          <w:rtl/>
        </w:rPr>
        <w:t xml:space="preserve"> </w:t>
      </w:r>
      <w:bookmarkStart w:id="13517" w:name="_ETM_Q27_287509"/>
      <w:bookmarkEnd w:id="13517"/>
      <w:r w:rsidR="000B0163">
        <w:rPr>
          <w:rtl/>
        </w:rPr>
        <w:t xml:space="preserve">זה </w:t>
      </w:r>
      <w:bookmarkStart w:id="13518" w:name="_ETM_Q27_287659"/>
      <w:bookmarkEnd w:id="13518"/>
      <w:r w:rsidR="000B0163">
        <w:rPr>
          <w:rtl/>
        </w:rPr>
        <w:t xml:space="preserve">שאת </w:t>
      </w:r>
      <w:bookmarkStart w:id="13519" w:name="_ETM_Q27_287899"/>
      <w:bookmarkEnd w:id="13519"/>
      <w:r w:rsidR="000B0163">
        <w:rPr>
          <w:rtl/>
        </w:rPr>
        <w:t xml:space="preserve">לא </w:t>
      </w:r>
      <w:bookmarkStart w:id="13520" w:name="_ETM_Q27_288020"/>
      <w:bookmarkEnd w:id="13520"/>
      <w:r w:rsidR="000B0163">
        <w:rPr>
          <w:rtl/>
        </w:rPr>
        <w:t xml:space="preserve">עוברת </w:t>
      </w:r>
      <w:bookmarkStart w:id="13521" w:name="_ETM_Q27_288440"/>
      <w:bookmarkEnd w:id="13521"/>
      <w:r w:rsidR="000B0163">
        <w:rPr>
          <w:rtl/>
        </w:rPr>
        <w:t xml:space="preserve">את </w:t>
      </w:r>
      <w:bookmarkStart w:id="13522" w:name="_ETM_Q27_289009"/>
      <w:bookmarkEnd w:id="13522"/>
      <w:r w:rsidR="000B0163">
        <w:rPr>
          <w:rtl/>
        </w:rPr>
        <w:t xml:space="preserve">אחוזת </w:t>
      </w:r>
      <w:bookmarkStart w:id="13523" w:name="_ETM_Q27_289610"/>
      <w:bookmarkEnd w:id="13523"/>
      <w:r w:rsidR="000B0163">
        <w:rPr>
          <w:rtl/>
        </w:rPr>
        <w:t xml:space="preserve">החסימתית </w:t>
      </w:r>
      <w:bookmarkStart w:id="13524" w:name="_ETM_Q27_290600"/>
      <w:bookmarkEnd w:id="13524"/>
      <w:r w:rsidR="000B0163">
        <w:rPr>
          <w:rFonts w:hint="cs"/>
          <w:rtl/>
        </w:rPr>
        <w:t xml:space="preserve">– </w:t>
      </w:r>
      <w:bookmarkStart w:id="13525" w:name="_ETM_Q27_290469"/>
      <w:bookmarkEnd w:id="13525"/>
      <w:r w:rsidR="000B0163">
        <w:rPr>
          <w:rtl/>
        </w:rPr>
        <w:t xml:space="preserve">תקני </w:t>
      </w:r>
      <w:bookmarkStart w:id="13526" w:name="_ETM_Q27_290899"/>
      <w:bookmarkEnd w:id="13526"/>
      <w:r w:rsidR="000B0163">
        <w:rPr>
          <w:rtl/>
        </w:rPr>
        <w:t xml:space="preserve">אותי </w:t>
      </w:r>
      <w:bookmarkStart w:id="13527" w:name="_ETM_Q27_291110"/>
      <w:bookmarkEnd w:id="13527"/>
      <w:r w:rsidR="000B0163">
        <w:rPr>
          <w:rtl/>
        </w:rPr>
        <w:t xml:space="preserve">אם </w:t>
      </w:r>
      <w:bookmarkStart w:id="13528" w:name="_ETM_Q27_291200"/>
      <w:bookmarkEnd w:id="13528"/>
      <w:r w:rsidR="000B0163">
        <w:rPr>
          <w:rtl/>
        </w:rPr>
        <w:t xml:space="preserve">אני </w:t>
      </w:r>
      <w:bookmarkStart w:id="13529" w:name="_ETM_Q27_291350"/>
      <w:bookmarkEnd w:id="13529"/>
      <w:r w:rsidR="000B0163">
        <w:rPr>
          <w:rtl/>
        </w:rPr>
        <w:t xml:space="preserve">לא </w:t>
      </w:r>
      <w:bookmarkStart w:id="13530" w:name="_ETM_Q27_291470"/>
      <w:bookmarkEnd w:id="13530"/>
      <w:r w:rsidR="000B0163">
        <w:rPr>
          <w:rtl/>
        </w:rPr>
        <w:t xml:space="preserve">טובה </w:t>
      </w:r>
      <w:bookmarkStart w:id="13531" w:name="_ETM_Q27_292110"/>
      <w:bookmarkEnd w:id="13531"/>
      <w:r w:rsidR="000B0163">
        <w:rPr>
          <w:rFonts w:hint="cs"/>
          <w:rtl/>
        </w:rPr>
        <w:t xml:space="preserve">– </w:t>
      </w:r>
      <w:r w:rsidR="000B0163">
        <w:rPr>
          <w:rtl/>
        </w:rPr>
        <w:t xml:space="preserve">לא </w:t>
      </w:r>
      <w:bookmarkStart w:id="13532" w:name="_ETM_Q27_292290"/>
      <w:bookmarkEnd w:id="13532"/>
      <w:r w:rsidR="000B0163">
        <w:rPr>
          <w:rtl/>
        </w:rPr>
        <w:t xml:space="preserve">אומר </w:t>
      </w:r>
      <w:bookmarkStart w:id="13533" w:name="_ETM_Q27_292530"/>
      <w:bookmarkEnd w:id="13533"/>
      <w:r w:rsidR="000B0163">
        <w:rPr>
          <w:rtl/>
        </w:rPr>
        <w:t xml:space="preserve">שאת </w:t>
      </w:r>
      <w:bookmarkStart w:id="13534" w:name="_ETM_Q27_292710"/>
      <w:bookmarkEnd w:id="13534"/>
      <w:r w:rsidR="000B0163">
        <w:rPr>
          <w:rtl/>
        </w:rPr>
        <w:t xml:space="preserve">יכולה </w:t>
      </w:r>
      <w:bookmarkStart w:id="13535" w:name="_ETM_Q27_293009"/>
      <w:bookmarkEnd w:id="13535"/>
      <w:r w:rsidR="000B0163">
        <w:rPr>
          <w:rtl/>
        </w:rPr>
        <w:t xml:space="preserve">להתנהג </w:t>
      </w:r>
      <w:bookmarkStart w:id="13536" w:name="_ETM_Q27_293490"/>
      <w:bookmarkEnd w:id="13536"/>
      <w:r w:rsidR="000B0163">
        <w:rPr>
          <w:rtl/>
        </w:rPr>
        <w:t>כ</w:t>
      </w:r>
      <w:r w:rsidR="000B0163">
        <w:rPr>
          <w:rFonts w:hint="cs"/>
          <w:rtl/>
        </w:rPr>
        <w:t>ך.</w:t>
      </w:r>
      <w:r w:rsidR="000B0163">
        <w:rPr>
          <w:rtl/>
        </w:rPr>
        <w:t xml:space="preserve"> </w:t>
      </w:r>
      <w:bookmarkStart w:id="13537" w:name="_ETM_Q27_294060"/>
      <w:bookmarkEnd w:id="13537"/>
      <w:r w:rsidR="000B0163">
        <w:rPr>
          <w:rFonts w:hint="cs"/>
          <w:rtl/>
        </w:rPr>
        <w:t>את</w:t>
      </w:r>
      <w:r w:rsidR="000B0163">
        <w:rPr>
          <w:rtl/>
        </w:rPr>
        <w:t xml:space="preserve"> </w:t>
      </w:r>
      <w:bookmarkStart w:id="13538" w:name="_ETM_Q27_294270"/>
      <w:bookmarkEnd w:id="13538"/>
      <w:r w:rsidR="000B0163">
        <w:rPr>
          <w:rtl/>
        </w:rPr>
        <w:t>האחרונה</w:t>
      </w:r>
      <w:r w:rsidR="000B0163">
        <w:rPr>
          <w:rFonts w:hint="cs"/>
          <w:rtl/>
        </w:rPr>
        <w:t>,</w:t>
      </w:r>
      <w:r w:rsidR="000B0163">
        <w:rPr>
          <w:rtl/>
        </w:rPr>
        <w:t xml:space="preserve"> </w:t>
      </w:r>
      <w:bookmarkStart w:id="13539" w:name="_ETM_Q27_295340"/>
      <w:bookmarkEnd w:id="13539"/>
      <w:r w:rsidR="000B0163">
        <w:rPr>
          <w:rtl/>
        </w:rPr>
        <w:t>האחרונה</w:t>
      </w:r>
      <w:r w:rsidR="000B0163">
        <w:rPr>
          <w:rFonts w:hint="cs"/>
          <w:rtl/>
        </w:rPr>
        <w:t>,</w:t>
      </w:r>
      <w:r w:rsidR="000B0163">
        <w:rPr>
          <w:rtl/>
        </w:rPr>
        <w:t xml:space="preserve"> </w:t>
      </w:r>
      <w:bookmarkStart w:id="13540" w:name="_ETM_Q27_295820"/>
      <w:bookmarkEnd w:id="13540"/>
      <w:r w:rsidR="000B0163">
        <w:rPr>
          <w:rtl/>
        </w:rPr>
        <w:t xml:space="preserve">גברת </w:t>
      </w:r>
      <w:bookmarkStart w:id="13541" w:name="_ETM_Q27_296120"/>
      <w:bookmarkEnd w:id="13541"/>
      <w:r w:rsidR="000B0163">
        <w:rPr>
          <w:rtl/>
        </w:rPr>
        <w:t>מיכאלי</w:t>
      </w:r>
      <w:r w:rsidR="000B0163">
        <w:rPr>
          <w:rFonts w:hint="cs"/>
          <w:rtl/>
        </w:rPr>
        <w:t>,</w:t>
      </w:r>
      <w:r w:rsidR="000B0163">
        <w:rPr>
          <w:rtl/>
        </w:rPr>
        <w:t xml:space="preserve"> </w:t>
      </w:r>
      <w:bookmarkStart w:id="13542" w:name="_ETM_Q27_296479"/>
      <w:bookmarkEnd w:id="13542"/>
      <w:r w:rsidR="000B0163">
        <w:rPr>
          <w:rtl/>
        </w:rPr>
        <w:t xml:space="preserve">שיכולה </w:t>
      </w:r>
      <w:bookmarkStart w:id="13543" w:name="_ETM_Q27_296870"/>
      <w:bookmarkEnd w:id="13543"/>
      <w:r w:rsidR="000B0163">
        <w:rPr>
          <w:rtl/>
        </w:rPr>
        <w:t>לדבר</w:t>
      </w:r>
      <w:r w:rsidR="000B0163">
        <w:rPr>
          <w:rFonts w:hint="cs"/>
          <w:rtl/>
        </w:rPr>
        <w:t>.</w:t>
      </w:r>
      <w:r w:rsidR="000B0163">
        <w:rPr>
          <w:rtl/>
        </w:rPr>
        <w:t xml:space="preserve"> </w:t>
      </w:r>
      <w:bookmarkStart w:id="13544" w:name="_ETM_Q27_297710"/>
      <w:bookmarkEnd w:id="13544"/>
      <w:r w:rsidR="000B0163">
        <w:rPr>
          <w:rtl/>
        </w:rPr>
        <w:t xml:space="preserve">מי </w:t>
      </w:r>
      <w:bookmarkStart w:id="13545" w:name="_ETM_Q27_297890"/>
      <w:bookmarkEnd w:id="13545"/>
      <w:r w:rsidR="000B0163">
        <w:rPr>
          <w:rtl/>
        </w:rPr>
        <w:t xml:space="preserve">שקיבלה </w:t>
      </w:r>
      <w:bookmarkStart w:id="13546" w:name="_ETM_Q27_298310"/>
      <w:bookmarkStart w:id="13547" w:name="_ETM_Q27_298390"/>
      <w:bookmarkEnd w:id="13546"/>
      <w:bookmarkEnd w:id="13547"/>
      <w:r w:rsidR="000B0163">
        <w:rPr>
          <w:rtl/>
        </w:rPr>
        <w:t xml:space="preserve">עד </w:t>
      </w:r>
      <w:bookmarkStart w:id="13548" w:name="_ETM_Q27_298510"/>
      <w:bookmarkEnd w:id="13548"/>
      <w:r w:rsidR="000B0163">
        <w:rPr>
          <w:rtl/>
        </w:rPr>
        <w:t xml:space="preserve">היום </w:t>
      </w:r>
      <w:bookmarkStart w:id="13549" w:name="_ETM_Q27_298780"/>
      <w:bookmarkEnd w:id="13549"/>
      <w:r w:rsidR="000B0163">
        <w:rPr>
          <w:rtl/>
        </w:rPr>
        <w:t>מטריי</w:t>
      </w:r>
      <w:r w:rsidR="000B0163">
        <w:rPr>
          <w:rFonts w:hint="cs"/>
          <w:rtl/>
        </w:rPr>
        <w:t>ה</w:t>
      </w:r>
      <w:r w:rsidR="000B0163">
        <w:rPr>
          <w:rtl/>
        </w:rPr>
        <w:t xml:space="preserve"> </w:t>
      </w:r>
      <w:bookmarkStart w:id="13550" w:name="_ETM_Q27_299170"/>
      <w:bookmarkEnd w:id="13550"/>
      <w:r w:rsidR="000B0163">
        <w:rPr>
          <w:rtl/>
        </w:rPr>
        <w:t xml:space="preserve">תקשורתית </w:t>
      </w:r>
      <w:bookmarkStart w:id="13551" w:name="_ETM_Q27_300159"/>
      <w:bookmarkEnd w:id="13551"/>
      <w:r w:rsidR="000B0163">
        <w:rPr>
          <w:rFonts w:hint="cs"/>
          <w:rtl/>
        </w:rPr>
        <w:t xml:space="preserve">– </w:t>
      </w:r>
      <w:r w:rsidR="000B0163">
        <w:rPr>
          <w:rtl/>
        </w:rPr>
        <w:t>ואגב</w:t>
      </w:r>
      <w:r w:rsidR="000B0163">
        <w:rPr>
          <w:rFonts w:hint="cs"/>
          <w:rtl/>
        </w:rPr>
        <w:t>,</w:t>
      </w:r>
      <w:r w:rsidR="000B0163">
        <w:rPr>
          <w:rtl/>
        </w:rPr>
        <w:t xml:space="preserve"> </w:t>
      </w:r>
      <w:bookmarkStart w:id="13552" w:name="_ETM_Q27_300700"/>
      <w:bookmarkEnd w:id="13552"/>
      <w:r w:rsidR="000B0163">
        <w:rPr>
          <w:rtl/>
        </w:rPr>
        <w:t xml:space="preserve">זה </w:t>
      </w:r>
      <w:bookmarkStart w:id="13553" w:name="_ETM_Q27_300850"/>
      <w:bookmarkEnd w:id="13553"/>
      <w:r w:rsidR="000B0163">
        <w:rPr>
          <w:rtl/>
        </w:rPr>
        <w:t xml:space="preserve">לא </w:t>
      </w:r>
      <w:bookmarkStart w:id="13554" w:name="_ETM_Q27_300940"/>
      <w:bookmarkEnd w:id="13554"/>
      <w:r w:rsidR="000B0163">
        <w:rPr>
          <w:rtl/>
        </w:rPr>
        <w:t xml:space="preserve">כולל </w:t>
      </w:r>
      <w:bookmarkStart w:id="13555" w:name="_ETM_Q27_301330"/>
      <w:bookmarkEnd w:id="13555"/>
      <w:r w:rsidR="000B0163">
        <w:rPr>
          <w:rFonts w:hint="cs"/>
          <w:rtl/>
        </w:rPr>
        <w:t xml:space="preserve">את </w:t>
      </w:r>
      <w:r w:rsidR="000B0163">
        <w:rPr>
          <w:rtl/>
        </w:rPr>
        <w:t xml:space="preserve">בית </w:t>
      </w:r>
      <w:bookmarkStart w:id="13556" w:name="_ETM_Q27_301540"/>
      <w:bookmarkEnd w:id="13556"/>
      <w:r w:rsidR="000B0163">
        <w:rPr>
          <w:rtl/>
        </w:rPr>
        <w:t>המשפט</w:t>
      </w:r>
      <w:r w:rsidR="000B0163">
        <w:rPr>
          <w:rFonts w:hint="cs"/>
          <w:rtl/>
        </w:rPr>
        <w:t>,</w:t>
      </w:r>
      <w:r w:rsidR="000B0163">
        <w:rPr>
          <w:rtl/>
        </w:rPr>
        <w:t xml:space="preserve"> </w:t>
      </w:r>
      <w:bookmarkStart w:id="13557" w:name="_ETM_Q27_301930"/>
      <w:bookmarkEnd w:id="13557"/>
      <w:r w:rsidR="000B0163">
        <w:rPr>
          <w:rtl/>
        </w:rPr>
        <w:t xml:space="preserve">שאת </w:t>
      </w:r>
      <w:bookmarkStart w:id="13558" w:name="_ETM_Q27_302140"/>
      <w:bookmarkEnd w:id="13558"/>
      <w:r w:rsidR="000B0163">
        <w:rPr>
          <w:rtl/>
        </w:rPr>
        <w:t xml:space="preserve">מקדשת </w:t>
      </w:r>
      <w:bookmarkStart w:id="13559" w:name="_ETM_Q27_302680"/>
      <w:bookmarkEnd w:id="13559"/>
      <w:r w:rsidR="000B0163">
        <w:rPr>
          <w:rtl/>
        </w:rPr>
        <w:t xml:space="preserve">עד </w:t>
      </w:r>
      <w:bookmarkStart w:id="13560" w:name="_ETM_Q27_302800"/>
      <w:bookmarkEnd w:id="13560"/>
      <w:r w:rsidR="000B0163">
        <w:rPr>
          <w:rtl/>
        </w:rPr>
        <w:t>היום</w:t>
      </w:r>
      <w:r w:rsidR="000B0163">
        <w:rPr>
          <w:rFonts w:hint="cs"/>
          <w:rtl/>
        </w:rPr>
        <w:t>.</w:t>
      </w:r>
      <w:r w:rsidR="000B0163">
        <w:rPr>
          <w:rtl/>
        </w:rPr>
        <w:t xml:space="preserve"> </w:t>
      </w:r>
      <w:bookmarkStart w:id="13561" w:name="_ETM_Q27_303340"/>
      <w:bookmarkStart w:id="13562" w:name="_ETM_Q27_305297"/>
      <w:bookmarkStart w:id="13563" w:name="_ETM_Q27_305339"/>
      <w:bookmarkStart w:id="13564" w:name="_ETM_Q27_305499"/>
      <w:bookmarkStart w:id="13565" w:name="_ETM_Q27_305567"/>
      <w:bookmarkEnd w:id="13561"/>
      <w:bookmarkEnd w:id="13562"/>
      <w:bookmarkEnd w:id="13563"/>
      <w:bookmarkEnd w:id="13564"/>
      <w:bookmarkEnd w:id="13565"/>
      <w:r w:rsidR="000B0163">
        <w:rPr>
          <w:rtl/>
        </w:rPr>
        <w:t xml:space="preserve">אז </w:t>
      </w:r>
      <w:bookmarkStart w:id="13566" w:name="_ETM_Q27_303550"/>
      <w:bookmarkEnd w:id="13566"/>
      <w:r w:rsidR="000B0163">
        <w:rPr>
          <w:rtl/>
        </w:rPr>
        <w:t xml:space="preserve">אני </w:t>
      </w:r>
      <w:bookmarkStart w:id="13567" w:name="_ETM_Q27_303700"/>
      <w:bookmarkEnd w:id="13567"/>
      <w:r w:rsidR="000B0163">
        <w:rPr>
          <w:rtl/>
        </w:rPr>
        <w:t xml:space="preserve">מזכירה </w:t>
      </w:r>
      <w:bookmarkStart w:id="13568" w:name="_ETM_Q27_304210"/>
      <w:bookmarkEnd w:id="13568"/>
      <w:r w:rsidR="000B0163">
        <w:rPr>
          <w:rtl/>
        </w:rPr>
        <w:t xml:space="preserve">לך </w:t>
      </w:r>
      <w:bookmarkStart w:id="13569" w:name="_ETM_Q27_304840"/>
      <w:bookmarkEnd w:id="13569"/>
      <w:r w:rsidR="000B0163">
        <w:rPr>
          <w:rtl/>
        </w:rPr>
        <w:t>שהד</w:t>
      </w:r>
      <w:r w:rsidR="000B0163">
        <w:rPr>
          <w:rFonts w:hint="cs"/>
          <w:rtl/>
        </w:rPr>
        <w:t>וקטור</w:t>
      </w:r>
      <w:r w:rsidR="000B0163">
        <w:rPr>
          <w:rtl/>
        </w:rPr>
        <w:t xml:space="preserve"> </w:t>
      </w:r>
      <w:bookmarkStart w:id="13570" w:name="_ETM_Q27_305470"/>
      <w:bookmarkEnd w:id="13570"/>
      <w:r w:rsidR="000B0163">
        <w:rPr>
          <w:rtl/>
        </w:rPr>
        <w:t>למד</w:t>
      </w:r>
      <w:r w:rsidR="000B0163">
        <w:rPr>
          <w:rFonts w:hint="cs"/>
          <w:rtl/>
        </w:rPr>
        <w:t>ע,</w:t>
      </w:r>
      <w:r w:rsidR="000B0163">
        <w:rPr>
          <w:rtl/>
        </w:rPr>
        <w:t xml:space="preserve"> </w:t>
      </w:r>
      <w:bookmarkStart w:id="13571" w:name="_ETM_Q27_306159"/>
      <w:bookmarkEnd w:id="13571"/>
      <w:r w:rsidR="000B0163">
        <w:rPr>
          <w:rtl/>
        </w:rPr>
        <w:t xml:space="preserve">למדעי </w:t>
      </w:r>
      <w:bookmarkStart w:id="13572" w:name="_ETM_Q27_306580"/>
      <w:bookmarkEnd w:id="13572"/>
      <w:r w:rsidR="000B0163">
        <w:rPr>
          <w:rtl/>
        </w:rPr>
        <w:t>המדינה</w:t>
      </w:r>
      <w:r w:rsidR="000B0163">
        <w:rPr>
          <w:rFonts w:hint="cs"/>
          <w:rtl/>
        </w:rPr>
        <w:t>,</w:t>
      </w:r>
      <w:r w:rsidR="000B0163">
        <w:rPr>
          <w:rtl/>
        </w:rPr>
        <w:t xml:space="preserve"> </w:t>
      </w:r>
      <w:bookmarkStart w:id="13573" w:name="_ETM_Q27_306970"/>
      <w:bookmarkEnd w:id="13573"/>
      <w:r w:rsidR="000B0163">
        <w:rPr>
          <w:rtl/>
        </w:rPr>
        <w:t xml:space="preserve">שטוענת </w:t>
      </w:r>
      <w:bookmarkStart w:id="13574" w:name="_ETM_Q27_307420"/>
      <w:bookmarkEnd w:id="13574"/>
      <w:r w:rsidR="000B0163">
        <w:rPr>
          <w:rtl/>
        </w:rPr>
        <w:t xml:space="preserve">כלפייך </w:t>
      </w:r>
      <w:bookmarkStart w:id="13575" w:name="_ETM_Q27_308200"/>
      <w:bookmarkEnd w:id="13575"/>
      <w:r w:rsidR="000B0163">
        <w:rPr>
          <w:rFonts w:hint="cs"/>
          <w:rtl/>
        </w:rPr>
        <w:t>ע</w:t>
      </w:r>
      <w:r w:rsidR="000B0163">
        <w:rPr>
          <w:rtl/>
        </w:rPr>
        <w:t xml:space="preserve">ל </w:t>
      </w:r>
      <w:bookmarkStart w:id="13576" w:name="_ETM_Q27_308380"/>
      <w:bookmarkEnd w:id="13576"/>
      <w:r w:rsidR="000B0163">
        <w:rPr>
          <w:rtl/>
        </w:rPr>
        <w:t>יח</w:t>
      </w:r>
      <w:r w:rsidR="000B0163">
        <w:rPr>
          <w:rFonts w:hint="cs"/>
          <w:rtl/>
        </w:rPr>
        <w:t>ס</w:t>
      </w:r>
      <w:r w:rsidR="000B0163">
        <w:rPr>
          <w:rtl/>
        </w:rPr>
        <w:t xml:space="preserve"> </w:t>
      </w:r>
      <w:bookmarkStart w:id="13577" w:name="_ETM_Q27_308650"/>
      <w:bookmarkEnd w:id="13577"/>
      <w:r w:rsidR="000B0163">
        <w:rPr>
          <w:rFonts w:hint="cs"/>
          <w:rtl/>
        </w:rPr>
        <w:t xml:space="preserve">מעליב, </w:t>
      </w:r>
      <w:bookmarkStart w:id="13578" w:name="_ETM_Q27_309190"/>
      <w:bookmarkEnd w:id="13578"/>
      <w:r w:rsidR="000B0163">
        <w:rPr>
          <w:rtl/>
        </w:rPr>
        <w:t>ומזלזל</w:t>
      </w:r>
      <w:r w:rsidR="000B0163">
        <w:rPr>
          <w:rFonts w:hint="cs"/>
          <w:rtl/>
        </w:rPr>
        <w:t>,</w:t>
      </w:r>
      <w:r w:rsidR="000B0163">
        <w:rPr>
          <w:rtl/>
        </w:rPr>
        <w:t xml:space="preserve"> </w:t>
      </w:r>
      <w:bookmarkStart w:id="13579" w:name="_ETM_Q27_309790"/>
      <w:bookmarkStart w:id="13580" w:name="_ETM_Q27_310419"/>
      <w:bookmarkEnd w:id="13579"/>
      <w:bookmarkEnd w:id="13580"/>
      <w:r w:rsidR="000B0163">
        <w:rPr>
          <w:rtl/>
        </w:rPr>
        <w:t xml:space="preserve">ומבזה </w:t>
      </w:r>
      <w:bookmarkStart w:id="13581" w:name="_ETM_Q27_311020"/>
      <w:bookmarkEnd w:id="13581"/>
      <w:r w:rsidR="000B0163">
        <w:rPr>
          <w:rtl/>
        </w:rPr>
        <w:t>ומשפיל</w:t>
      </w:r>
      <w:r w:rsidR="000B0163">
        <w:rPr>
          <w:rFonts w:hint="cs"/>
          <w:rtl/>
        </w:rPr>
        <w:t>,</w:t>
      </w:r>
      <w:r w:rsidR="000B0163">
        <w:rPr>
          <w:rtl/>
        </w:rPr>
        <w:t xml:space="preserve"> </w:t>
      </w:r>
      <w:bookmarkStart w:id="13582" w:name="_ETM_Q27_311889"/>
      <w:bookmarkEnd w:id="13582"/>
      <w:r w:rsidR="000B0163">
        <w:rPr>
          <w:rtl/>
        </w:rPr>
        <w:t xml:space="preserve">שגרם </w:t>
      </w:r>
      <w:bookmarkStart w:id="13583" w:name="_ETM_Q27_312370"/>
      <w:bookmarkEnd w:id="13583"/>
      <w:r w:rsidR="000B0163">
        <w:rPr>
          <w:rtl/>
        </w:rPr>
        <w:t xml:space="preserve">לה </w:t>
      </w:r>
      <w:bookmarkStart w:id="13584" w:name="_ETM_Q27_312489"/>
      <w:bookmarkEnd w:id="13584"/>
      <w:r w:rsidR="000B0163">
        <w:rPr>
          <w:rtl/>
        </w:rPr>
        <w:t xml:space="preserve">נזקים </w:t>
      </w:r>
      <w:bookmarkStart w:id="13585" w:name="_ETM_Q27_313000"/>
      <w:bookmarkEnd w:id="13585"/>
      <w:r w:rsidR="000B0163">
        <w:rPr>
          <w:rtl/>
        </w:rPr>
        <w:t xml:space="preserve">נפשיים </w:t>
      </w:r>
      <w:bookmarkStart w:id="13586" w:name="_ETM_Q27_313480"/>
      <w:bookmarkEnd w:id="13586"/>
      <w:r w:rsidR="000B0163">
        <w:rPr>
          <w:rtl/>
        </w:rPr>
        <w:t>פסיכולוג</w:t>
      </w:r>
      <w:r w:rsidR="000B0163">
        <w:rPr>
          <w:rFonts w:hint="cs"/>
          <w:rtl/>
        </w:rPr>
        <w:t>יים</w:t>
      </w:r>
      <w:r w:rsidR="000B0163">
        <w:rPr>
          <w:rtl/>
        </w:rPr>
        <w:t xml:space="preserve"> </w:t>
      </w:r>
      <w:bookmarkStart w:id="13587" w:name="_ETM_Q27_314459"/>
      <w:bookmarkEnd w:id="13587"/>
      <w:r w:rsidR="000B0163">
        <w:rPr>
          <w:rtl/>
        </w:rPr>
        <w:t xml:space="preserve">וכלכליים </w:t>
      </w:r>
      <w:bookmarkStart w:id="13588" w:name="_ETM_Q27_315330"/>
      <w:bookmarkEnd w:id="13588"/>
      <w:r w:rsidR="000B0163">
        <w:rPr>
          <w:rtl/>
        </w:rPr>
        <w:t>למכביר</w:t>
      </w:r>
      <w:r w:rsidR="000B0163">
        <w:rPr>
          <w:rFonts w:hint="cs"/>
          <w:rtl/>
        </w:rPr>
        <w:t>,</w:t>
      </w:r>
      <w:r w:rsidR="000B0163">
        <w:rPr>
          <w:rtl/>
        </w:rPr>
        <w:t xml:space="preserve"> </w:t>
      </w:r>
      <w:bookmarkStart w:id="13589" w:name="_ETM_Q27_316200"/>
      <w:bookmarkEnd w:id="13589"/>
      <w:r w:rsidR="000B0163">
        <w:rPr>
          <w:rtl/>
        </w:rPr>
        <w:t xml:space="preserve">אומרת </w:t>
      </w:r>
      <w:bookmarkStart w:id="13590" w:name="_ETM_Q27_316620"/>
      <w:bookmarkEnd w:id="13590"/>
      <w:r w:rsidR="000B0163">
        <w:rPr>
          <w:rtl/>
        </w:rPr>
        <w:t xml:space="preserve">שאת </w:t>
      </w:r>
      <w:bookmarkStart w:id="13591" w:name="_ETM_Q27_316860"/>
      <w:bookmarkEnd w:id="13591"/>
      <w:r w:rsidR="000B0163">
        <w:rPr>
          <w:rtl/>
        </w:rPr>
        <w:t xml:space="preserve">מעסיקה </w:t>
      </w:r>
      <w:bookmarkStart w:id="13592" w:name="_ETM_Q27_317370"/>
      <w:bookmarkEnd w:id="13592"/>
      <w:r w:rsidR="000B0163">
        <w:rPr>
          <w:rtl/>
        </w:rPr>
        <w:t>מת</w:t>
      </w:r>
      <w:r w:rsidR="000B0163">
        <w:rPr>
          <w:rFonts w:hint="cs"/>
          <w:rtl/>
        </w:rPr>
        <w:t>עמרת</w:t>
      </w:r>
      <w:r w:rsidR="000B0163">
        <w:rPr>
          <w:rtl/>
        </w:rPr>
        <w:t xml:space="preserve"> </w:t>
      </w:r>
      <w:bookmarkStart w:id="13593" w:name="_ETM_Q27_318349"/>
      <w:bookmarkEnd w:id="13593"/>
      <w:r w:rsidR="000B0163">
        <w:rPr>
          <w:rtl/>
        </w:rPr>
        <w:t xml:space="preserve">ולא </w:t>
      </w:r>
      <w:bookmarkStart w:id="13594" w:name="_ETM_Q27_318739"/>
      <w:bookmarkEnd w:id="13594"/>
      <w:r w:rsidR="000B0163">
        <w:rPr>
          <w:rtl/>
        </w:rPr>
        <w:t xml:space="preserve">לוחמת </w:t>
      </w:r>
      <w:bookmarkStart w:id="13595" w:name="_ETM_Q27_319219"/>
      <w:bookmarkEnd w:id="13595"/>
      <w:r w:rsidR="000B0163">
        <w:rPr>
          <w:rtl/>
        </w:rPr>
        <w:t>פמיניסטית</w:t>
      </w:r>
      <w:r w:rsidR="000B0163">
        <w:rPr>
          <w:rFonts w:hint="cs"/>
          <w:rtl/>
        </w:rPr>
        <w:t>.</w:t>
      </w:r>
      <w:r w:rsidR="000B0163">
        <w:rPr>
          <w:rtl/>
        </w:rPr>
        <w:t xml:space="preserve"> </w:t>
      </w:r>
      <w:bookmarkStart w:id="13596" w:name="_ETM_Q27_320329"/>
      <w:bookmarkEnd w:id="13596"/>
      <w:r w:rsidR="000B0163">
        <w:rPr>
          <w:rtl/>
        </w:rPr>
        <w:t xml:space="preserve">אז </w:t>
      </w:r>
      <w:bookmarkStart w:id="13597" w:name="_ETM_Q27_321079"/>
      <w:bookmarkEnd w:id="13597"/>
      <w:r w:rsidR="000B0163">
        <w:rPr>
          <w:rtl/>
        </w:rPr>
        <w:t xml:space="preserve">כשאת </w:t>
      </w:r>
      <w:bookmarkStart w:id="13598" w:name="_ETM_Q27_321439"/>
      <w:bookmarkEnd w:id="13598"/>
      <w:r w:rsidR="000B0163">
        <w:rPr>
          <w:rtl/>
        </w:rPr>
        <w:t xml:space="preserve">נוהגת </w:t>
      </w:r>
      <w:bookmarkStart w:id="13599" w:name="_ETM_Q27_322159"/>
      <w:bookmarkEnd w:id="13599"/>
      <w:r w:rsidR="000B0163">
        <w:rPr>
          <w:rtl/>
        </w:rPr>
        <w:t xml:space="preserve">להשפיל </w:t>
      </w:r>
      <w:bookmarkStart w:id="13600" w:name="_ETM_Q27_322700"/>
      <w:bookmarkEnd w:id="13600"/>
      <w:r w:rsidR="000B0163">
        <w:rPr>
          <w:rtl/>
        </w:rPr>
        <w:t xml:space="preserve">את </w:t>
      </w:r>
      <w:bookmarkStart w:id="13601" w:name="_ETM_Q27_322819"/>
      <w:bookmarkEnd w:id="13601"/>
      <w:r w:rsidR="000B0163">
        <w:rPr>
          <w:rtl/>
        </w:rPr>
        <w:t xml:space="preserve">העובדות </w:t>
      </w:r>
      <w:bookmarkStart w:id="13602" w:name="_ETM_Q27_323239"/>
      <w:bookmarkEnd w:id="13602"/>
      <w:r w:rsidR="000B0163">
        <w:rPr>
          <w:rtl/>
        </w:rPr>
        <w:t>שלך</w:t>
      </w:r>
      <w:r w:rsidR="000B0163">
        <w:rPr>
          <w:rFonts w:hint="cs"/>
          <w:rtl/>
        </w:rPr>
        <w:t>,</w:t>
      </w:r>
      <w:r w:rsidR="000B0163">
        <w:rPr>
          <w:rtl/>
        </w:rPr>
        <w:t xml:space="preserve"> </w:t>
      </w:r>
      <w:bookmarkStart w:id="13603" w:name="_ETM_Q27_323840"/>
      <w:bookmarkEnd w:id="13603"/>
      <w:r w:rsidR="000B0163">
        <w:rPr>
          <w:rtl/>
        </w:rPr>
        <w:t xml:space="preserve">שאת </w:t>
      </w:r>
      <w:bookmarkStart w:id="13604" w:name="_ETM_Q27_324079"/>
      <w:bookmarkEnd w:id="13604"/>
      <w:r w:rsidR="000B0163">
        <w:rPr>
          <w:rtl/>
        </w:rPr>
        <w:t xml:space="preserve">בצורה </w:t>
      </w:r>
      <w:bookmarkStart w:id="13605" w:name="_ETM_Q27_324439"/>
      <w:bookmarkEnd w:id="13605"/>
      <w:r w:rsidR="000B0163">
        <w:rPr>
          <w:rtl/>
        </w:rPr>
        <w:t xml:space="preserve">תוקפנית </w:t>
      </w:r>
      <w:bookmarkStart w:id="13606" w:name="_ETM_Q27_325430"/>
      <w:bookmarkEnd w:id="13606"/>
      <w:r w:rsidR="000B0163">
        <w:rPr>
          <w:rFonts w:hint="cs"/>
          <w:rtl/>
        </w:rPr>
        <w:t xml:space="preserve">– </w:t>
      </w:r>
      <w:r w:rsidR="000B0163">
        <w:rPr>
          <w:rtl/>
        </w:rPr>
        <w:t xml:space="preserve">והיא </w:t>
      </w:r>
      <w:bookmarkStart w:id="13607" w:name="_ETM_Q27_325760"/>
      <w:bookmarkEnd w:id="13607"/>
      <w:r w:rsidR="000B0163">
        <w:rPr>
          <w:rtl/>
        </w:rPr>
        <w:t xml:space="preserve">אמרה </w:t>
      </w:r>
      <w:bookmarkStart w:id="13608" w:name="_ETM_Q27_326150"/>
      <w:bookmarkEnd w:id="13608"/>
      <w:r w:rsidR="000B0163">
        <w:rPr>
          <w:rFonts w:hint="cs"/>
          <w:rtl/>
        </w:rPr>
        <w:t xml:space="preserve">– </w:t>
      </w:r>
      <w:r w:rsidR="000B0163">
        <w:rPr>
          <w:rtl/>
        </w:rPr>
        <w:t xml:space="preserve">על </w:t>
      </w:r>
      <w:bookmarkStart w:id="13609" w:name="_ETM_Q27_326269"/>
      <w:bookmarkEnd w:id="13609"/>
      <w:r w:rsidR="000B0163">
        <w:rPr>
          <w:rtl/>
        </w:rPr>
        <w:t xml:space="preserve">גבול </w:t>
      </w:r>
      <w:bookmarkStart w:id="13610" w:name="_ETM_Q27_326510"/>
      <w:bookmarkEnd w:id="13610"/>
      <w:r w:rsidR="000B0163">
        <w:rPr>
          <w:rtl/>
        </w:rPr>
        <w:t xml:space="preserve">שעות </w:t>
      </w:r>
      <w:bookmarkStart w:id="13611" w:name="_ETM_Q27_326779"/>
      <w:bookmarkEnd w:id="13611"/>
      <w:r w:rsidR="000B0163">
        <w:rPr>
          <w:rtl/>
        </w:rPr>
        <w:t>נוספות</w:t>
      </w:r>
      <w:r w:rsidR="000B0163">
        <w:rPr>
          <w:rFonts w:hint="cs"/>
          <w:rtl/>
        </w:rPr>
        <w:t>,</w:t>
      </w:r>
      <w:r w:rsidR="000B0163">
        <w:rPr>
          <w:rtl/>
        </w:rPr>
        <w:t xml:space="preserve"> </w:t>
      </w:r>
      <w:bookmarkStart w:id="13612" w:name="_ETM_Q27_327290"/>
      <w:bookmarkEnd w:id="13612"/>
      <w:r w:rsidR="000B0163">
        <w:rPr>
          <w:rtl/>
        </w:rPr>
        <w:t xml:space="preserve">כדי </w:t>
      </w:r>
      <w:bookmarkStart w:id="13613" w:name="_ETM_Q27_327529"/>
      <w:bookmarkEnd w:id="13613"/>
      <w:r w:rsidR="000B0163">
        <w:rPr>
          <w:rtl/>
        </w:rPr>
        <w:t xml:space="preserve">לגרוס </w:t>
      </w:r>
      <w:bookmarkStart w:id="13614" w:name="_ETM_Q27_328010"/>
      <w:bookmarkEnd w:id="13614"/>
      <w:r w:rsidR="000B0163">
        <w:rPr>
          <w:rtl/>
        </w:rPr>
        <w:t xml:space="preserve">תלונות </w:t>
      </w:r>
      <w:bookmarkStart w:id="13615" w:name="_ETM_Q27_328340"/>
      <w:bookmarkEnd w:id="13615"/>
      <w:r w:rsidR="000B0163">
        <w:rPr>
          <w:rtl/>
        </w:rPr>
        <w:t>נשים</w:t>
      </w:r>
      <w:r w:rsidR="000B0163">
        <w:rPr>
          <w:rFonts w:hint="cs"/>
          <w:rtl/>
        </w:rPr>
        <w:t>,</w:t>
      </w:r>
      <w:r w:rsidR="000B0163">
        <w:rPr>
          <w:rtl/>
        </w:rPr>
        <w:t xml:space="preserve"> </w:t>
      </w:r>
      <w:bookmarkStart w:id="13616" w:name="_ETM_Q27_329060"/>
      <w:bookmarkEnd w:id="13616"/>
      <w:r w:rsidR="000B0163">
        <w:rPr>
          <w:rtl/>
        </w:rPr>
        <w:t xml:space="preserve">אז </w:t>
      </w:r>
      <w:bookmarkStart w:id="13617" w:name="_ETM_Q27_329269"/>
      <w:bookmarkEnd w:id="13617"/>
      <w:r w:rsidR="000B0163">
        <w:rPr>
          <w:rtl/>
        </w:rPr>
        <w:t xml:space="preserve">כמו </w:t>
      </w:r>
      <w:bookmarkStart w:id="13618" w:name="_ETM_Q27_329480"/>
      <w:bookmarkEnd w:id="13618"/>
      <w:r w:rsidR="000B0163">
        <w:rPr>
          <w:rtl/>
        </w:rPr>
        <w:t>שמ</w:t>
      </w:r>
      <w:r w:rsidR="000B0163">
        <w:rPr>
          <w:rFonts w:hint="cs"/>
          <w:rtl/>
        </w:rPr>
        <w:t xml:space="preserve">סמסו </w:t>
      </w:r>
      <w:bookmarkStart w:id="13619" w:name="_ETM_Q27_330290"/>
      <w:bookmarkStart w:id="13620" w:name="_ETM_Q27_330560"/>
      <w:bookmarkStart w:id="13621" w:name="_ETM_Q27_330680"/>
      <w:bookmarkEnd w:id="13619"/>
      <w:bookmarkEnd w:id="13620"/>
      <w:bookmarkEnd w:id="13621"/>
      <w:r w:rsidR="000B0163">
        <w:rPr>
          <w:rFonts w:hint="cs"/>
          <w:rtl/>
        </w:rPr>
        <w:t xml:space="preserve">לך את זה </w:t>
      </w:r>
      <w:bookmarkStart w:id="13622" w:name="_ETM_Q27_332397"/>
      <w:bookmarkEnd w:id="13622"/>
      <w:r w:rsidR="000B0163">
        <w:rPr>
          <w:rtl/>
        </w:rPr>
        <w:t>חבר</w:t>
      </w:r>
      <w:r w:rsidR="000B0163">
        <w:rPr>
          <w:rFonts w:hint="cs"/>
          <w:rtl/>
        </w:rPr>
        <w:t>יכם</w:t>
      </w:r>
      <w:r w:rsidR="000B0163">
        <w:rPr>
          <w:rtl/>
        </w:rPr>
        <w:t xml:space="preserve"> </w:t>
      </w:r>
      <w:bookmarkStart w:id="13623" w:name="_ETM_Q27_331129"/>
      <w:bookmarkEnd w:id="13623"/>
      <w:r w:rsidR="000B0163">
        <w:rPr>
          <w:rtl/>
        </w:rPr>
        <w:t>העיתונאים</w:t>
      </w:r>
      <w:r w:rsidR="000B0163">
        <w:rPr>
          <w:rFonts w:hint="cs"/>
          <w:rtl/>
        </w:rPr>
        <w:t>,</w:t>
      </w:r>
      <w:r w:rsidR="000B0163">
        <w:rPr>
          <w:rtl/>
        </w:rPr>
        <w:t xml:space="preserve"> </w:t>
      </w:r>
      <w:bookmarkStart w:id="13624" w:name="_ETM_Q27_332270"/>
      <w:bookmarkEnd w:id="13624"/>
      <w:r w:rsidR="000B0163">
        <w:rPr>
          <w:rtl/>
        </w:rPr>
        <w:t>כ</w:t>
      </w:r>
      <w:r w:rsidR="000B0163">
        <w:rPr>
          <w:rFonts w:hint="cs"/>
          <w:rtl/>
        </w:rPr>
        <w:t>א</w:t>
      </w:r>
      <w:r w:rsidR="000B0163">
        <w:rPr>
          <w:rtl/>
        </w:rPr>
        <w:t xml:space="preserve">ן </w:t>
      </w:r>
      <w:bookmarkStart w:id="13625" w:name="_ETM_Q27_332570"/>
      <w:bookmarkEnd w:id="13625"/>
      <w:r w:rsidR="000B0163">
        <w:rPr>
          <w:rtl/>
        </w:rPr>
        <w:t xml:space="preserve">זה </w:t>
      </w:r>
      <w:bookmarkStart w:id="13626" w:name="_ETM_Q27_332720"/>
      <w:bookmarkEnd w:id="13626"/>
      <w:r w:rsidR="000B0163">
        <w:rPr>
          <w:rtl/>
        </w:rPr>
        <w:t xml:space="preserve">לא </w:t>
      </w:r>
      <w:bookmarkStart w:id="13627" w:name="_ETM_Q27_332840"/>
      <w:bookmarkEnd w:id="13627"/>
      <w:r w:rsidR="000B0163">
        <w:rPr>
          <w:rtl/>
        </w:rPr>
        <w:t>יקרה</w:t>
      </w:r>
      <w:r w:rsidR="000B0163">
        <w:rPr>
          <w:rFonts w:hint="cs"/>
          <w:rtl/>
        </w:rPr>
        <w:t>.</w:t>
      </w:r>
      <w:r w:rsidR="000B0163">
        <w:rPr>
          <w:rtl/>
        </w:rPr>
        <w:t xml:space="preserve"> </w:t>
      </w:r>
      <w:bookmarkStart w:id="13628" w:name="_ETM_Q27_333919"/>
      <w:bookmarkEnd w:id="13628"/>
    </w:p>
    <w:p w:rsidR="000B0163" w:rsidRDefault="000B0163" w:rsidP="007B1E8C">
      <w:pPr>
        <w:rPr>
          <w:rtl/>
        </w:rPr>
      </w:pPr>
      <w:bookmarkStart w:id="13629" w:name="_ETM_Q27_337136"/>
      <w:bookmarkStart w:id="13630" w:name="_ETM_Q27_337196"/>
      <w:bookmarkEnd w:id="13629"/>
      <w:bookmarkEnd w:id="13630"/>
    </w:p>
    <w:p w:rsidR="000B0163" w:rsidRDefault="000B0163" w:rsidP="003667F9">
      <w:pPr>
        <w:pStyle w:val="af5"/>
        <w:keepNext/>
        <w:rPr>
          <w:rtl/>
        </w:rPr>
      </w:pPr>
      <w:bookmarkStart w:id="13631" w:name="ET_interruption_קר_אה_27"/>
      <w:r w:rsidRPr="006F0653">
        <w:rPr>
          <w:rStyle w:val="TagStyle"/>
          <w:rtl/>
        </w:rPr>
        <w:t xml:space="preserve"> &lt;&lt; קריאה &gt;&gt;</w:t>
      </w:r>
      <w:r w:rsidRPr="00877EA6">
        <w:rPr>
          <w:rStyle w:val="TagStyle"/>
          <w:rtl/>
        </w:rPr>
        <w:t xml:space="preserve"> </w:t>
      </w:r>
      <w:r>
        <w:rPr>
          <w:rtl/>
        </w:rPr>
        <w:t>קריאה:</w:t>
      </w:r>
      <w:r w:rsidRPr="00877EA6">
        <w:rPr>
          <w:rStyle w:val="TagStyle"/>
          <w:rtl/>
        </w:rPr>
        <w:t xml:space="preserve"> </w:t>
      </w:r>
      <w:r w:rsidRPr="006F0653">
        <w:rPr>
          <w:rStyle w:val="TagStyle"/>
          <w:rtl/>
        </w:rPr>
        <w:t>&lt;&lt; קריאה &gt;&gt;</w:t>
      </w:r>
      <w:r>
        <w:rPr>
          <w:rtl/>
        </w:rPr>
        <w:t xml:space="preserve">   </w:t>
      </w:r>
      <w:bookmarkEnd w:id="13631"/>
    </w:p>
    <w:p w:rsidR="000B0163" w:rsidRPr="00877EA6" w:rsidRDefault="000B0163" w:rsidP="007B1E8C">
      <w:pPr>
        <w:rPr>
          <w:rtl/>
        </w:rPr>
      </w:pPr>
    </w:p>
    <w:p w:rsidR="000B0163" w:rsidRDefault="007B1E8C" w:rsidP="007B1E8C">
      <w:pPr>
        <w:rPr>
          <w:rtl/>
        </w:rPr>
      </w:pPr>
      <w:r>
        <w:rPr>
          <w:rFonts w:hint="cs"/>
          <w:rtl/>
        </w:rPr>
        <w:t>– – –</w:t>
      </w:r>
    </w:p>
    <w:p w:rsidR="000B0163" w:rsidRDefault="000B0163" w:rsidP="003667F9">
      <w:pPr>
        <w:rPr>
          <w:rtl/>
        </w:rPr>
      </w:pPr>
    </w:p>
    <w:p w:rsidR="000B0163" w:rsidRDefault="000B0163" w:rsidP="003667F9">
      <w:pPr>
        <w:pStyle w:val="-"/>
        <w:keepNext/>
        <w:rPr>
          <w:rtl/>
        </w:rPr>
      </w:pPr>
      <w:bookmarkStart w:id="13632" w:name="ET_speakercontinue_6559_20"/>
      <w:r w:rsidRPr="006F0653">
        <w:rPr>
          <w:rStyle w:val="TagStyle"/>
          <w:rtl/>
        </w:rPr>
        <w:t xml:space="preserve"> &lt;&lt; דובר_המשך &gt;&gt;</w:t>
      </w:r>
      <w:r w:rsidRPr="0051620A">
        <w:rPr>
          <w:rStyle w:val="TagStyle"/>
          <w:rtl/>
        </w:rPr>
        <w:t xml:space="preserve"> </w:t>
      </w:r>
      <w:r>
        <w:rPr>
          <w:rtl/>
        </w:rPr>
        <w:t>השרה לקידום מעמד האישה מאי גולן:</w:t>
      </w:r>
      <w:r w:rsidRPr="0051620A">
        <w:rPr>
          <w:rStyle w:val="TagStyle"/>
          <w:rtl/>
        </w:rPr>
        <w:t xml:space="preserve"> </w:t>
      </w:r>
      <w:r w:rsidRPr="006F0653">
        <w:rPr>
          <w:rStyle w:val="TagStyle"/>
          <w:rtl/>
        </w:rPr>
        <w:t>&lt;&lt; דובר_המשך &gt;&gt;</w:t>
      </w:r>
      <w:r>
        <w:rPr>
          <w:rtl/>
        </w:rPr>
        <w:t xml:space="preserve">   </w:t>
      </w:r>
      <w:bookmarkEnd w:id="13632"/>
    </w:p>
    <w:p w:rsidR="000B0163" w:rsidRDefault="000B0163" w:rsidP="007B1E8C">
      <w:pPr>
        <w:rPr>
          <w:rtl/>
        </w:rPr>
      </w:pPr>
    </w:p>
    <w:p w:rsidR="000B0163" w:rsidRDefault="000B0163" w:rsidP="003667F9">
      <w:pPr>
        <w:rPr>
          <w:rtl/>
        </w:rPr>
      </w:pPr>
      <w:r>
        <w:rPr>
          <w:rFonts w:hint="cs"/>
          <w:rtl/>
        </w:rPr>
        <w:t xml:space="preserve">תכף </w:t>
      </w:r>
      <w:bookmarkStart w:id="13633" w:name="_ETM_Q27_334160"/>
      <w:bookmarkEnd w:id="13633"/>
      <w:r>
        <w:rPr>
          <w:rtl/>
        </w:rPr>
        <w:t xml:space="preserve">אני </w:t>
      </w:r>
      <w:bookmarkStart w:id="13634" w:name="_ETM_Q27_334310"/>
      <w:bookmarkEnd w:id="13634"/>
      <w:r>
        <w:rPr>
          <w:rtl/>
        </w:rPr>
        <w:t>אענה</w:t>
      </w:r>
      <w:r>
        <w:rPr>
          <w:rFonts w:hint="cs"/>
          <w:rtl/>
        </w:rPr>
        <w:t>.</w:t>
      </w:r>
      <w:bookmarkStart w:id="13635" w:name="_ETM_Q27_334371"/>
      <w:bookmarkEnd w:id="13635"/>
    </w:p>
    <w:p w:rsidR="000B0163" w:rsidRDefault="000B0163" w:rsidP="003667F9">
      <w:pPr>
        <w:rPr>
          <w:rtl/>
        </w:rPr>
      </w:pPr>
      <w:bookmarkStart w:id="13636" w:name="_ETM_Q27_334442"/>
      <w:bookmarkEnd w:id="13636"/>
    </w:p>
    <w:p w:rsidR="000B0163" w:rsidRDefault="000B0163" w:rsidP="003667F9">
      <w:pPr>
        <w:pStyle w:val="af6"/>
        <w:keepNext/>
        <w:rPr>
          <w:rtl/>
        </w:rPr>
      </w:pPr>
      <w:bookmarkStart w:id="13637" w:name="ET_yor_6129_21"/>
      <w:r w:rsidRPr="006F0653">
        <w:rPr>
          <w:rStyle w:val="TagStyle"/>
          <w:rtl/>
        </w:rPr>
        <w:t xml:space="preserve"> &lt;&lt; יור &gt;&gt;</w:t>
      </w:r>
      <w:r w:rsidRPr="0051620A">
        <w:rPr>
          <w:rStyle w:val="TagStyle"/>
          <w:rtl/>
        </w:rPr>
        <w:t xml:space="preserve"> </w:t>
      </w:r>
      <w:r>
        <w:rPr>
          <w:rtl/>
        </w:rPr>
        <w:t>היו"ר ישראל אייכלר:</w:t>
      </w:r>
      <w:r w:rsidRPr="0051620A">
        <w:rPr>
          <w:rStyle w:val="TagStyle"/>
          <w:rtl/>
        </w:rPr>
        <w:t xml:space="preserve"> </w:t>
      </w:r>
      <w:r w:rsidRPr="006F0653">
        <w:rPr>
          <w:rStyle w:val="TagStyle"/>
          <w:rtl/>
        </w:rPr>
        <w:t>&lt;&lt; יור &gt;&gt;</w:t>
      </w:r>
      <w:r>
        <w:rPr>
          <w:rtl/>
        </w:rPr>
        <w:t xml:space="preserve">   </w:t>
      </w:r>
      <w:bookmarkEnd w:id="13637"/>
    </w:p>
    <w:p w:rsidR="000B0163" w:rsidRDefault="000B0163" w:rsidP="007B1E8C">
      <w:pPr>
        <w:rPr>
          <w:rtl/>
        </w:rPr>
      </w:pPr>
    </w:p>
    <w:p w:rsidR="000B0163" w:rsidRDefault="000B0163" w:rsidP="003667F9">
      <w:pPr>
        <w:rPr>
          <w:rtl/>
        </w:rPr>
      </w:pPr>
      <w:bookmarkStart w:id="13638" w:name="_ETM_Q27_335176"/>
      <w:bookmarkStart w:id="13639" w:name="_ETM_Q27_334639"/>
      <w:bookmarkStart w:id="13640" w:name="_ETM_Q27_335450"/>
      <w:bookmarkEnd w:id="13638"/>
      <w:bookmarkEnd w:id="13639"/>
      <w:bookmarkEnd w:id="13640"/>
      <w:r>
        <w:rPr>
          <w:rtl/>
        </w:rPr>
        <w:t xml:space="preserve">לא </w:t>
      </w:r>
      <w:bookmarkStart w:id="13641" w:name="_ETM_Q27_335690"/>
      <w:bookmarkEnd w:id="13641"/>
      <w:r>
        <w:rPr>
          <w:rtl/>
        </w:rPr>
        <w:t>להפריע</w:t>
      </w:r>
      <w:r>
        <w:rPr>
          <w:rFonts w:hint="cs"/>
          <w:rtl/>
        </w:rPr>
        <w:t>.</w:t>
      </w:r>
      <w:r>
        <w:rPr>
          <w:rtl/>
        </w:rPr>
        <w:t xml:space="preserve"> </w:t>
      </w:r>
      <w:bookmarkStart w:id="13642" w:name="_ETM_Q27_337689"/>
      <w:bookmarkEnd w:id="13642"/>
      <w:r>
        <w:rPr>
          <w:rtl/>
        </w:rPr>
        <w:t xml:space="preserve">לא </w:t>
      </w:r>
      <w:bookmarkStart w:id="13643" w:name="_ETM_Q27_337959"/>
      <w:bookmarkEnd w:id="13643"/>
      <w:r>
        <w:rPr>
          <w:rtl/>
        </w:rPr>
        <w:t>להפריע</w:t>
      </w:r>
      <w:r>
        <w:rPr>
          <w:rFonts w:hint="cs"/>
          <w:rtl/>
        </w:rPr>
        <w:t>.</w:t>
      </w:r>
      <w:r>
        <w:rPr>
          <w:rtl/>
        </w:rPr>
        <w:t xml:space="preserve"> </w:t>
      </w:r>
      <w:bookmarkStart w:id="13644" w:name="_ETM_Q27_339530"/>
      <w:bookmarkEnd w:id="13644"/>
    </w:p>
    <w:p w:rsidR="000B0163" w:rsidRDefault="000B0163" w:rsidP="003667F9">
      <w:pPr>
        <w:rPr>
          <w:rtl/>
        </w:rPr>
      </w:pPr>
      <w:bookmarkStart w:id="13645" w:name="_ETM_Q27_341139"/>
      <w:bookmarkStart w:id="13646" w:name="_ETM_Q27_341192"/>
      <w:bookmarkEnd w:id="13645"/>
      <w:bookmarkEnd w:id="13646"/>
    </w:p>
    <w:p w:rsidR="000B0163" w:rsidRDefault="000B0163" w:rsidP="003667F9">
      <w:pPr>
        <w:pStyle w:val="-"/>
        <w:keepNext/>
        <w:rPr>
          <w:rtl/>
        </w:rPr>
      </w:pPr>
      <w:bookmarkStart w:id="13647" w:name="ET_speakercontinue_6559_22"/>
      <w:r w:rsidRPr="006F0653">
        <w:rPr>
          <w:rStyle w:val="TagStyle"/>
          <w:rtl/>
        </w:rPr>
        <w:t xml:space="preserve"> &lt;&lt; דובר_המשך &gt;&gt;</w:t>
      </w:r>
      <w:r w:rsidRPr="0051620A">
        <w:rPr>
          <w:rStyle w:val="TagStyle"/>
          <w:rtl/>
        </w:rPr>
        <w:t xml:space="preserve"> </w:t>
      </w:r>
      <w:r>
        <w:rPr>
          <w:rtl/>
        </w:rPr>
        <w:t>השרה לקידום מעמד האישה מאי גולן:</w:t>
      </w:r>
      <w:r w:rsidRPr="0051620A">
        <w:rPr>
          <w:rStyle w:val="TagStyle"/>
          <w:rtl/>
        </w:rPr>
        <w:t xml:space="preserve"> </w:t>
      </w:r>
      <w:r w:rsidRPr="006F0653">
        <w:rPr>
          <w:rStyle w:val="TagStyle"/>
          <w:rtl/>
        </w:rPr>
        <w:t>&lt;&lt; דובר_המשך &gt;&gt;</w:t>
      </w:r>
      <w:r>
        <w:rPr>
          <w:rtl/>
        </w:rPr>
        <w:t xml:space="preserve">   </w:t>
      </w:r>
      <w:bookmarkEnd w:id="13647"/>
    </w:p>
    <w:p w:rsidR="000B0163" w:rsidRDefault="000B0163" w:rsidP="007B1E8C">
      <w:pPr>
        <w:rPr>
          <w:rtl/>
        </w:rPr>
      </w:pPr>
    </w:p>
    <w:p w:rsidR="000B0163" w:rsidRDefault="000B0163" w:rsidP="0048027A">
      <w:pPr>
        <w:rPr>
          <w:rtl/>
        </w:rPr>
      </w:pPr>
      <w:bookmarkStart w:id="13648" w:name="_ETM_Q27_341833"/>
      <w:bookmarkEnd w:id="13648"/>
      <w:r>
        <w:rPr>
          <w:rtl/>
        </w:rPr>
        <w:t xml:space="preserve">ואני </w:t>
      </w:r>
      <w:bookmarkStart w:id="13649" w:name="_ETM_Q27_339889"/>
      <w:bookmarkEnd w:id="13649"/>
      <w:r>
        <w:rPr>
          <w:rtl/>
        </w:rPr>
        <w:t xml:space="preserve">אזכיר </w:t>
      </w:r>
      <w:bookmarkStart w:id="13650" w:name="_ETM_Q27_340700"/>
      <w:bookmarkStart w:id="13651" w:name="_ETM_Q27_340940"/>
      <w:bookmarkStart w:id="13652" w:name="_ETM_Q27_341240"/>
      <w:bookmarkEnd w:id="13650"/>
      <w:bookmarkEnd w:id="13651"/>
      <w:bookmarkEnd w:id="13652"/>
      <w:r>
        <w:rPr>
          <w:rFonts w:hint="cs"/>
          <w:rtl/>
        </w:rPr>
        <w:t>ל</w:t>
      </w:r>
      <w:r>
        <w:rPr>
          <w:rtl/>
        </w:rPr>
        <w:t>גב</w:t>
      </w:r>
      <w:r w:rsidR="0048027A">
        <w:rPr>
          <w:rFonts w:hint="cs"/>
          <w:rtl/>
        </w:rPr>
        <w:t>'</w:t>
      </w:r>
      <w:r>
        <w:rPr>
          <w:rtl/>
        </w:rPr>
        <w:t xml:space="preserve"> </w:t>
      </w:r>
      <w:bookmarkStart w:id="13653" w:name="_ETM_Q27_341750"/>
      <w:bookmarkEnd w:id="13653"/>
      <w:r>
        <w:rPr>
          <w:rtl/>
        </w:rPr>
        <w:t xml:space="preserve">מיכאלי </w:t>
      </w:r>
      <w:bookmarkStart w:id="13654" w:name="_ETM_Q27_342680"/>
      <w:bookmarkEnd w:id="13654"/>
      <w:r>
        <w:rPr>
          <w:rtl/>
        </w:rPr>
        <w:t xml:space="preserve">שבממשלה </w:t>
      </w:r>
      <w:bookmarkStart w:id="13655" w:name="_ETM_Q27_343520"/>
      <w:bookmarkEnd w:id="13655"/>
      <w:r>
        <w:rPr>
          <w:rtl/>
        </w:rPr>
        <w:t>הזאת</w:t>
      </w:r>
      <w:r>
        <w:rPr>
          <w:rFonts w:hint="cs"/>
          <w:rtl/>
        </w:rPr>
        <w:t>,</w:t>
      </w:r>
      <w:r>
        <w:rPr>
          <w:rtl/>
        </w:rPr>
        <w:t xml:space="preserve"> </w:t>
      </w:r>
      <w:bookmarkStart w:id="13656" w:name="_ETM_Q27_343880"/>
      <w:bookmarkEnd w:id="13656"/>
      <w:r>
        <w:rPr>
          <w:rtl/>
        </w:rPr>
        <w:t xml:space="preserve">בניגוד </w:t>
      </w:r>
      <w:bookmarkStart w:id="13657" w:name="_ETM_Q27_344360"/>
      <w:bookmarkEnd w:id="13657"/>
      <w:r>
        <w:rPr>
          <w:rtl/>
        </w:rPr>
        <w:t>אלי</w:t>
      </w:r>
      <w:r w:rsidR="0048027A">
        <w:rPr>
          <w:rFonts w:hint="cs"/>
          <w:rtl/>
        </w:rPr>
        <w:t>י</w:t>
      </w:r>
      <w:r>
        <w:rPr>
          <w:rtl/>
        </w:rPr>
        <w:t>ך</w:t>
      </w:r>
      <w:r>
        <w:rPr>
          <w:rFonts w:hint="cs"/>
          <w:rtl/>
        </w:rPr>
        <w:t>,</w:t>
      </w:r>
      <w:r>
        <w:rPr>
          <w:rtl/>
        </w:rPr>
        <w:t xml:space="preserve"> </w:t>
      </w:r>
      <w:bookmarkStart w:id="13658" w:name="_ETM_Q27_345080"/>
      <w:bookmarkEnd w:id="13658"/>
      <w:r>
        <w:rPr>
          <w:rtl/>
        </w:rPr>
        <w:t xml:space="preserve">לא </w:t>
      </w:r>
      <w:bookmarkStart w:id="13659" w:name="_ETM_Q27_345320"/>
      <w:bookmarkEnd w:id="13659"/>
      <w:r>
        <w:rPr>
          <w:rtl/>
        </w:rPr>
        <w:t xml:space="preserve">יעבוד </w:t>
      </w:r>
      <w:bookmarkStart w:id="13660" w:name="_ETM_Q27_345680"/>
      <w:bookmarkEnd w:id="13660"/>
      <w:r>
        <w:rPr>
          <w:rtl/>
        </w:rPr>
        <w:t xml:space="preserve">אצלנו </w:t>
      </w:r>
      <w:bookmarkStart w:id="13661" w:name="_ETM_Q27_346070"/>
      <w:bookmarkEnd w:id="13661"/>
      <w:r>
        <w:rPr>
          <w:rtl/>
        </w:rPr>
        <w:t xml:space="preserve">רונן </w:t>
      </w:r>
      <w:bookmarkStart w:id="13662" w:name="_ETM_Q27_346430"/>
      <w:bookmarkEnd w:id="13662"/>
      <w:r>
        <w:rPr>
          <w:rtl/>
        </w:rPr>
        <w:t>צור</w:t>
      </w:r>
      <w:r>
        <w:rPr>
          <w:rFonts w:hint="cs"/>
          <w:rtl/>
        </w:rPr>
        <w:t>,</w:t>
      </w:r>
      <w:r>
        <w:rPr>
          <w:rtl/>
        </w:rPr>
        <w:t xml:space="preserve"> </w:t>
      </w:r>
      <w:bookmarkStart w:id="13663" w:name="_ETM_Q27_347060"/>
      <w:bookmarkEnd w:id="13663"/>
      <w:r>
        <w:rPr>
          <w:rtl/>
        </w:rPr>
        <w:t xml:space="preserve">יועץ </w:t>
      </w:r>
      <w:bookmarkStart w:id="13664" w:name="_ETM_Q27_347389"/>
      <w:bookmarkEnd w:id="13664"/>
      <w:r>
        <w:rPr>
          <w:rtl/>
        </w:rPr>
        <w:t xml:space="preserve">התקשורת </w:t>
      </w:r>
      <w:bookmarkStart w:id="13665" w:name="_ETM_Q27_347900"/>
      <w:bookmarkEnd w:id="13665"/>
      <w:r>
        <w:rPr>
          <w:rtl/>
        </w:rPr>
        <w:t xml:space="preserve">הידוע </w:t>
      </w:r>
      <w:bookmarkStart w:id="13666" w:name="_ETM_Q27_348650"/>
      <w:bookmarkEnd w:id="13666"/>
      <w:r>
        <w:rPr>
          <w:rtl/>
        </w:rPr>
        <w:t xml:space="preserve">שמייצג </w:t>
      </w:r>
      <w:bookmarkStart w:id="13667" w:name="_ETM_Q27_349220"/>
      <w:bookmarkEnd w:id="13667"/>
      <w:r>
        <w:rPr>
          <w:rtl/>
        </w:rPr>
        <w:t>עבריי</w:t>
      </w:r>
      <w:r>
        <w:rPr>
          <w:rFonts w:hint="cs"/>
          <w:rtl/>
        </w:rPr>
        <w:t>ני</w:t>
      </w:r>
      <w:r>
        <w:rPr>
          <w:rtl/>
        </w:rPr>
        <w:t xml:space="preserve"> </w:t>
      </w:r>
      <w:bookmarkStart w:id="13668" w:name="_ETM_Q27_349550"/>
      <w:bookmarkEnd w:id="13668"/>
      <w:r>
        <w:rPr>
          <w:rtl/>
        </w:rPr>
        <w:t xml:space="preserve">מין </w:t>
      </w:r>
      <w:bookmarkStart w:id="13669" w:name="_ETM_Q27_349880"/>
      <w:bookmarkEnd w:id="13669"/>
      <w:r>
        <w:rPr>
          <w:rtl/>
        </w:rPr>
        <w:t xml:space="preserve">ומנהל </w:t>
      </w:r>
      <w:bookmarkStart w:id="13670" w:name="_ETM_Q27_350330"/>
      <w:bookmarkEnd w:id="13670"/>
      <w:r>
        <w:rPr>
          <w:rtl/>
        </w:rPr>
        <w:t xml:space="preserve">קמפיינים </w:t>
      </w:r>
      <w:bookmarkStart w:id="13671" w:name="_ETM_Q27_350870"/>
      <w:bookmarkEnd w:id="13671"/>
      <w:r>
        <w:rPr>
          <w:rtl/>
        </w:rPr>
        <w:t>מ</w:t>
      </w:r>
      <w:r>
        <w:rPr>
          <w:rFonts w:hint="cs"/>
          <w:rtl/>
        </w:rPr>
        <w:t>בזים,</w:t>
      </w:r>
      <w:r>
        <w:rPr>
          <w:rtl/>
        </w:rPr>
        <w:t xml:space="preserve"> </w:t>
      </w:r>
      <w:bookmarkStart w:id="13672" w:name="_ETM_Q27_351620"/>
      <w:bookmarkEnd w:id="13672"/>
      <w:r>
        <w:rPr>
          <w:rtl/>
        </w:rPr>
        <w:t xml:space="preserve">משפילים </w:t>
      </w:r>
      <w:bookmarkStart w:id="13673" w:name="_ETM_Q27_352190"/>
      <w:bookmarkEnd w:id="13673"/>
      <w:r>
        <w:rPr>
          <w:rtl/>
        </w:rPr>
        <w:t xml:space="preserve">ושקריים </w:t>
      </w:r>
      <w:bookmarkStart w:id="13674" w:name="_ETM_Q27_352760"/>
      <w:bookmarkEnd w:id="13674"/>
      <w:r>
        <w:rPr>
          <w:rtl/>
        </w:rPr>
        <w:t xml:space="preserve">נגד </w:t>
      </w:r>
      <w:bookmarkStart w:id="13675" w:name="_ETM_Q27_353090"/>
      <w:bookmarkEnd w:id="13675"/>
      <w:r>
        <w:rPr>
          <w:rtl/>
        </w:rPr>
        <w:t xml:space="preserve">קורבנות </w:t>
      </w:r>
      <w:bookmarkStart w:id="13676" w:name="_ETM_Q27_353570"/>
      <w:bookmarkEnd w:id="13676"/>
      <w:r>
        <w:rPr>
          <w:rtl/>
        </w:rPr>
        <w:t xml:space="preserve">עבירות </w:t>
      </w:r>
      <w:bookmarkStart w:id="13677" w:name="_ETM_Q27_353990"/>
      <w:bookmarkEnd w:id="13677"/>
      <w:r>
        <w:rPr>
          <w:rtl/>
        </w:rPr>
        <w:t>מין</w:t>
      </w:r>
      <w:r>
        <w:rPr>
          <w:rFonts w:hint="cs"/>
          <w:rtl/>
        </w:rPr>
        <w:t>.</w:t>
      </w:r>
      <w:r>
        <w:rPr>
          <w:rtl/>
        </w:rPr>
        <w:t xml:space="preserve"> </w:t>
      </w:r>
      <w:bookmarkStart w:id="13678" w:name="_ETM_Q27_354650"/>
      <w:bookmarkEnd w:id="13678"/>
      <w:r>
        <w:rPr>
          <w:rtl/>
        </w:rPr>
        <w:t>ובקיצור</w:t>
      </w:r>
      <w:r>
        <w:rPr>
          <w:rFonts w:hint="cs"/>
          <w:rtl/>
        </w:rPr>
        <w:t>,</w:t>
      </w:r>
      <w:r>
        <w:rPr>
          <w:rtl/>
        </w:rPr>
        <w:t xml:space="preserve"> </w:t>
      </w:r>
      <w:bookmarkStart w:id="13679" w:name="_ETM_Q27_355989"/>
      <w:bookmarkEnd w:id="13679"/>
      <w:r>
        <w:rPr>
          <w:rtl/>
        </w:rPr>
        <w:t>אצל</w:t>
      </w:r>
      <w:r>
        <w:rPr>
          <w:rFonts w:hint="cs"/>
          <w:rtl/>
        </w:rPr>
        <w:t>נו</w:t>
      </w:r>
      <w:r>
        <w:rPr>
          <w:rtl/>
        </w:rPr>
        <w:t xml:space="preserve"> </w:t>
      </w:r>
      <w:bookmarkStart w:id="13680" w:name="_ETM_Q27_356600"/>
      <w:bookmarkEnd w:id="13680"/>
      <w:r>
        <w:rPr>
          <w:rtl/>
        </w:rPr>
        <w:t xml:space="preserve">לא </w:t>
      </w:r>
      <w:bookmarkStart w:id="13681" w:name="_ETM_Q27_356780"/>
      <w:bookmarkEnd w:id="13681"/>
      <w:r>
        <w:rPr>
          <w:rtl/>
        </w:rPr>
        <w:t>יהי</w:t>
      </w:r>
      <w:r>
        <w:rPr>
          <w:rFonts w:hint="cs"/>
          <w:rtl/>
        </w:rPr>
        <w:t>ו</w:t>
      </w:r>
      <w:r>
        <w:rPr>
          <w:rtl/>
        </w:rPr>
        <w:t xml:space="preserve"> </w:t>
      </w:r>
      <w:bookmarkStart w:id="13682" w:name="_ETM_Q27_357050"/>
      <w:bookmarkEnd w:id="13682"/>
      <w:r>
        <w:rPr>
          <w:rtl/>
        </w:rPr>
        <w:t>מופע</w:t>
      </w:r>
      <w:r>
        <w:rPr>
          <w:rFonts w:hint="cs"/>
          <w:rtl/>
        </w:rPr>
        <w:t>י צביעות</w:t>
      </w:r>
      <w:r>
        <w:rPr>
          <w:rtl/>
        </w:rPr>
        <w:t xml:space="preserve"> </w:t>
      </w:r>
      <w:bookmarkStart w:id="13683" w:name="_ETM_Q27_357860"/>
      <w:bookmarkEnd w:id="13683"/>
      <w:r>
        <w:rPr>
          <w:rFonts w:hint="cs"/>
          <w:rtl/>
        </w:rPr>
        <w:t>ו</w:t>
      </w:r>
      <w:r>
        <w:rPr>
          <w:rtl/>
        </w:rPr>
        <w:t xml:space="preserve">שימוש </w:t>
      </w:r>
      <w:bookmarkStart w:id="13684" w:name="_ETM_Q27_358340"/>
      <w:bookmarkEnd w:id="13684"/>
      <w:r>
        <w:rPr>
          <w:rtl/>
        </w:rPr>
        <w:t>מ</w:t>
      </w:r>
      <w:r>
        <w:rPr>
          <w:rFonts w:hint="cs"/>
          <w:rtl/>
        </w:rPr>
        <w:t>חפיר</w:t>
      </w:r>
      <w:r>
        <w:rPr>
          <w:rtl/>
        </w:rPr>
        <w:t xml:space="preserve"> </w:t>
      </w:r>
      <w:bookmarkStart w:id="13685" w:name="_ETM_Q27_359189"/>
      <w:bookmarkEnd w:id="13685"/>
      <w:r>
        <w:rPr>
          <w:rtl/>
        </w:rPr>
        <w:t xml:space="preserve">בפמיניזם </w:t>
      </w:r>
      <w:bookmarkStart w:id="13686" w:name="_ETM_Q27_360060"/>
      <w:bookmarkEnd w:id="13686"/>
      <w:r>
        <w:rPr>
          <w:rtl/>
        </w:rPr>
        <w:t xml:space="preserve">לטובת </w:t>
      </w:r>
      <w:bookmarkStart w:id="13687" w:name="_ETM_Q27_360480"/>
      <w:bookmarkEnd w:id="13687"/>
      <w:r>
        <w:rPr>
          <w:rtl/>
        </w:rPr>
        <w:t xml:space="preserve">שיקולים </w:t>
      </w:r>
      <w:bookmarkStart w:id="13688" w:name="_ETM_Q27_360959"/>
      <w:bookmarkEnd w:id="13688"/>
      <w:r>
        <w:rPr>
          <w:rtl/>
        </w:rPr>
        <w:t>אישיים</w:t>
      </w:r>
      <w:r>
        <w:rPr>
          <w:rFonts w:hint="cs"/>
          <w:rtl/>
        </w:rPr>
        <w:t>.</w:t>
      </w:r>
    </w:p>
    <w:p w:rsidR="000B0163" w:rsidRDefault="000B0163" w:rsidP="003667F9">
      <w:pPr>
        <w:rPr>
          <w:rtl/>
        </w:rPr>
      </w:pPr>
      <w:bookmarkStart w:id="13689" w:name="_ETM_Q27_360750"/>
      <w:bookmarkStart w:id="13690" w:name="_ETM_Q27_360813"/>
      <w:bookmarkEnd w:id="13689"/>
      <w:bookmarkEnd w:id="13690"/>
    </w:p>
    <w:p w:rsidR="000B0163" w:rsidRDefault="000B0163" w:rsidP="003667F9">
      <w:pPr>
        <w:pStyle w:val="af5"/>
        <w:keepNext/>
        <w:rPr>
          <w:rtl/>
        </w:rPr>
      </w:pPr>
      <w:r w:rsidRPr="006F0653">
        <w:rPr>
          <w:rStyle w:val="TagStyle"/>
          <w:rtl/>
        </w:rPr>
        <w:t xml:space="preserve"> &lt;&lt; קריאה &gt;&gt;</w:t>
      </w:r>
      <w:r w:rsidRPr="001B27F6">
        <w:rPr>
          <w:rStyle w:val="TagStyle"/>
          <w:rtl/>
        </w:rPr>
        <w:t xml:space="preserve"> </w:t>
      </w:r>
      <w:r>
        <w:rPr>
          <w:rtl/>
        </w:rPr>
        <w:t>גלעד קריב (העבודה):</w:t>
      </w:r>
      <w:r w:rsidRPr="001B27F6">
        <w:rPr>
          <w:rStyle w:val="TagStyle"/>
          <w:rtl/>
        </w:rPr>
        <w:t xml:space="preserve"> </w:t>
      </w:r>
      <w:r w:rsidRPr="006F0653">
        <w:rPr>
          <w:rStyle w:val="TagStyle"/>
          <w:rtl/>
        </w:rPr>
        <w:t>&lt;&lt; קריאה &gt;&gt;</w:t>
      </w:r>
      <w:r>
        <w:rPr>
          <w:rtl/>
        </w:rPr>
        <w:t xml:space="preserve">   </w:t>
      </w:r>
    </w:p>
    <w:p w:rsidR="000B0163" w:rsidRDefault="000B0163" w:rsidP="007B1E8C">
      <w:pPr>
        <w:rPr>
          <w:rtl/>
        </w:rPr>
      </w:pPr>
    </w:p>
    <w:p w:rsidR="000B0163" w:rsidRDefault="000B0163" w:rsidP="003667F9">
      <w:pPr>
        <w:rPr>
          <w:rtl/>
        </w:rPr>
      </w:pPr>
      <w:r>
        <w:rPr>
          <w:rFonts w:hint="cs"/>
          <w:rtl/>
        </w:rPr>
        <w:t xml:space="preserve">מה עם נתן אשל </w:t>
      </w:r>
      <w:bookmarkStart w:id="13691" w:name="_ETM_Q27_365801"/>
      <w:bookmarkEnd w:id="13691"/>
      <w:r>
        <w:rPr>
          <w:rFonts w:hint="cs"/>
          <w:rtl/>
        </w:rPr>
        <w:t>מלשכת ראש הממשלה?</w:t>
      </w:r>
    </w:p>
    <w:p w:rsidR="000B0163" w:rsidRDefault="000B0163" w:rsidP="003667F9">
      <w:pPr>
        <w:rPr>
          <w:rtl/>
        </w:rPr>
      </w:pPr>
      <w:bookmarkStart w:id="13692" w:name="_ETM_Q27_362120"/>
      <w:bookmarkStart w:id="13693" w:name="_ETM_Q27_362177"/>
      <w:bookmarkEnd w:id="13692"/>
      <w:bookmarkEnd w:id="13693"/>
    </w:p>
    <w:p w:rsidR="000B0163" w:rsidRDefault="000B0163" w:rsidP="003667F9">
      <w:pPr>
        <w:pStyle w:val="-"/>
        <w:keepNext/>
        <w:rPr>
          <w:rtl/>
        </w:rPr>
      </w:pPr>
      <w:bookmarkStart w:id="13694" w:name="ET_speakercontinue_6559_24"/>
      <w:r w:rsidRPr="006F0653">
        <w:rPr>
          <w:rStyle w:val="TagStyle"/>
          <w:rtl/>
        </w:rPr>
        <w:t xml:space="preserve"> &lt;&lt; דובר_המשך &gt;&gt;</w:t>
      </w:r>
      <w:r w:rsidRPr="001B27F6">
        <w:rPr>
          <w:rStyle w:val="TagStyle"/>
          <w:rtl/>
        </w:rPr>
        <w:t xml:space="preserve"> </w:t>
      </w:r>
      <w:r>
        <w:rPr>
          <w:rtl/>
        </w:rPr>
        <w:t>השרה לקידום מעמד האישה מאי גולן:</w:t>
      </w:r>
      <w:r w:rsidRPr="001B27F6">
        <w:rPr>
          <w:rStyle w:val="TagStyle"/>
          <w:rtl/>
        </w:rPr>
        <w:t xml:space="preserve"> </w:t>
      </w:r>
      <w:r w:rsidRPr="006F0653">
        <w:rPr>
          <w:rStyle w:val="TagStyle"/>
          <w:rtl/>
        </w:rPr>
        <w:t>&lt;&lt; דובר_המשך &gt;&gt;</w:t>
      </w:r>
      <w:r>
        <w:rPr>
          <w:rtl/>
        </w:rPr>
        <w:t xml:space="preserve">   </w:t>
      </w:r>
      <w:bookmarkEnd w:id="13694"/>
    </w:p>
    <w:p w:rsidR="000B0163" w:rsidRPr="001B27F6" w:rsidRDefault="000B0163" w:rsidP="007B1E8C">
      <w:pPr>
        <w:rPr>
          <w:rtl/>
        </w:rPr>
      </w:pPr>
      <w:bookmarkStart w:id="13695" w:name="_ETM_Q27_362727"/>
      <w:bookmarkEnd w:id="13695"/>
    </w:p>
    <w:p w:rsidR="000B0163" w:rsidRDefault="000B0163" w:rsidP="007B1E8C">
      <w:pPr>
        <w:rPr>
          <w:rtl/>
        </w:rPr>
      </w:pPr>
      <w:bookmarkStart w:id="13696" w:name="_ETM_Q27_361021"/>
      <w:bookmarkStart w:id="13697" w:name="_ETM_Q27_361078"/>
      <w:bookmarkStart w:id="13698" w:name="_ETM_Q27_363020"/>
      <w:bookmarkEnd w:id="13696"/>
      <w:bookmarkEnd w:id="13697"/>
      <w:bookmarkEnd w:id="13698"/>
      <w:r>
        <w:rPr>
          <w:rtl/>
        </w:rPr>
        <w:t>ועכשיו</w:t>
      </w:r>
      <w:r>
        <w:rPr>
          <w:rFonts w:hint="cs"/>
          <w:rtl/>
        </w:rPr>
        <w:t>,</w:t>
      </w:r>
      <w:r>
        <w:rPr>
          <w:rtl/>
        </w:rPr>
        <w:t xml:space="preserve"> </w:t>
      </w:r>
      <w:bookmarkStart w:id="13699" w:name="_ETM_Q27_364250"/>
      <w:bookmarkEnd w:id="13699"/>
      <w:r>
        <w:rPr>
          <w:rtl/>
        </w:rPr>
        <w:t xml:space="preserve">אחרי </w:t>
      </w:r>
      <w:bookmarkStart w:id="13700" w:name="_ETM_Q27_364550"/>
      <w:bookmarkEnd w:id="13700"/>
      <w:r>
        <w:rPr>
          <w:rtl/>
        </w:rPr>
        <w:t>שהב</w:t>
      </w:r>
      <w:r>
        <w:rPr>
          <w:rFonts w:hint="cs"/>
          <w:rtl/>
        </w:rPr>
        <w:t>ה</w:t>
      </w:r>
      <w:r>
        <w:rPr>
          <w:rtl/>
        </w:rPr>
        <w:t xml:space="preserve">רנו </w:t>
      </w:r>
      <w:bookmarkStart w:id="13701" w:name="_ETM_Q27_365270"/>
      <w:bookmarkEnd w:id="13701"/>
      <w:r>
        <w:rPr>
          <w:rtl/>
        </w:rPr>
        <w:t xml:space="preserve">את </w:t>
      </w:r>
      <w:bookmarkStart w:id="13702" w:name="_ETM_Q27_365389"/>
      <w:bookmarkEnd w:id="13702"/>
      <w:r>
        <w:rPr>
          <w:rtl/>
        </w:rPr>
        <w:t>הפופוליזם</w:t>
      </w:r>
      <w:r>
        <w:rPr>
          <w:rFonts w:hint="cs"/>
          <w:rtl/>
        </w:rPr>
        <w:t>,</w:t>
      </w:r>
      <w:r>
        <w:rPr>
          <w:rtl/>
        </w:rPr>
        <w:t xml:space="preserve"> </w:t>
      </w:r>
      <w:bookmarkStart w:id="13703" w:name="_ETM_Q27_367019"/>
      <w:bookmarkEnd w:id="13703"/>
      <w:r>
        <w:rPr>
          <w:rtl/>
        </w:rPr>
        <w:t xml:space="preserve">אני </w:t>
      </w:r>
      <w:bookmarkStart w:id="13704" w:name="_ETM_Q27_367319"/>
      <w:bookmarkEnd w:id="13704"/>
      <w:r>
        <w:rPr>
          <w:rtl/>
        </w:rPr>
        <w:t xml:space="preserve">אגיד </w:t>
      </w:r>
      <w:bookmarkStart w:id="13705" w:name="_ETM_Q27_368099"/>
      <w:bookmarkEnd w:id="13705"/>
      <w:r w:rsidR="007B1E8C">
        <w:rPr>
          <w:rFonts w:hint="cs"/>
          <w:rtl/>
        </w:rPr>
        <w:t>– – –</w:t>
      </w:r>
    </w:p>
    <w:p w:rsidR="000B0163" w:rsidRDefault="000B0163" w:rsidP="003667F9">
      <w:pPr>
        <w:rPr>
          <w:rtl/>
        </w:rPr>
      </w:pPr>
    </w:p>
    <w:p w:rsidR="000B0163" w:rsidRDefault="000B0163" w:rsidP="003667F9">
      <w:pPr>
        <w:pStyle w:val="af5"/>
        <w:keepNext/>
        <w:rPr>
          <w:rtl/>
        </w:rPr>
      </w:pPr>
      <w:bookmarkStart w:id="13706" w:name="ET_interruption_5519_25"/>
      <w:r w:rsidRPr="006F0653">
        <w:rPr>
          <w:rStyle w:val="TagStyle"/>
          <w:rtl/>
        </w:rPr>
        <w:t xml:space="preserve"> &lt;&lt; קריאה &gt;&gt;</w:t>
      </w:r>
      <w:r w:rsidRPr="00877EA6">
        <w:rPr>
          <w:rStyle w:val="TagStyle"/>
          <w:rtl/>
        </w:rPr>
        <w:t xml:space="preserve"> </w:t>
      </w:r>
      <w:r>
        <w:rPr>
          <w:rtl/>
        </w:rPr>
        <w:t>שרן מרים השכל (המחנה הממלכתי):</w:t>
      </w:r>
      <w:r w:rsidRPr="00877EA6">
        <w:rPr>
          <w:rStyle w:val="TagStyle"/>
          <w:rtl/>
        </w:rPr>
        <w:t xml:space="preserve"> </w:t>
      </w:r>
      <w:r w:rsidRPr="006F0653">
        <w:rPr>
          <w:rStyle w:val="TagStyle"/>
          <w:rtl/>
        </w:rPr>
        <w:t>&lt;&lt; קריאה &gt;&gt;</w:t>
      </w:r>
      <w:r>
        <w:rPr>
          <w:rtl/>
        </w:rPr>
        <w:t xml:space="preserve">   </w:t>
      </w:r>
      <w:bookmarkEnd w:id="13706"/>
    </w:p>
    <w:p w:rsidR="000B0163" w:rsidRDefault="000B0163" w:rsidP="007B1E8C">
      <w:pPr>
        <w:rPr>
          <w:rtl/>
        </w:rPr>
      </w:pPr>
    </w:p>
    <w:p w:rsidR="000B0163" w:rsidRDefault="007B1E8C" w:rsidP="007B1E8C">
      <w:pPr>
        <w:rPr>
          <w:rtl/>
        </w:rPr>
      </w:pPr>
      <w:r>
        <w:rPr>
          <w:rFonts w:hint="cs"/>
          <w:rtl/>
        </w:rPr>
        <w:t>– – –</w:t>
      </w:r>
    </w:p>
    <w:p w:rsidR="000B0163" w:rsidRDefault="000B0163" w:rsidP="003667F9">
      <w:pPr>
        <w:rPr>
          <w:rtl/>
        </w:rPr>
      </w:pPr>
    </w:p>
    <w:p w:rsidR="000B0163" w:rsidRDefault="000B0163" w:rsidP="003667F9">
      <w:pPr>
        <w:pStyle w:val="af6"/>
        <w:keepNext/>
        <w:rPr>
          <w:rtl/>
        </w:rPr>
      </w:pPr>
      <w:bookmarkStart w:id="13707" w:name="ET_yor_6129_26"/>
      <w:r w:rsidRPr="006F0653">
        <w:rPr>
          <w:rStyle w:val="TagStyle"/>
          <w:rtl/>
        </w:rPr>
        <w:t xml:space="preserve"> &lt;&lt; יור &gt;&gt;</w:t>
      </w:r>
      <w:r w:rsidRPr="00877EA6">
        <w:rPr>
          <w:rStyle w:val="TagStyle"/>
          <w:rtl/>
        </w:rPr>
        <w:t xml:space="preserve"> </w:t>
      </w:r>
      <w:r>
        <w:rPr>
          <w:rtl/>
        </w:rPr>
        <w:t>היו"ר ישראל אייכלר:</w:t>
      </w:r>
      <w:r w:rsidRPr="00877EA6">
        <w:rPr>
          <w:rStyle w:val="TagStyle"/>
          <w:rtl/>
        </w:rPr>
        <w:t xml:space="preserve"> </w:t>
      </w:r>
      <w:r w:rsidRPr="006F0653">
        <w:rPr>
          <w:rStyle w:val="TagStyle"/>
          <w:rtl/>
        </w:rPr>
        <w:t>&lt;&lt; יור &gt;&gt;</w:t>
      </w:r>
      <w:r>
        <w:rPr>
          <w:rtl/>
        </w:rPr>
        <w:t xml:space="preserve">   </w:t>
      </w:r>
      <w:bookmarkEnd w:id="13707"/>
    </w:p>
    <w:p w:rsidR="000B0163" w:rsidRDefault="000B0163" w:rsidP="007B1E8C">
      <w:pPr>
        <w:rPr>
          <w:rtl/>
        </w:rPr>
      </w:pPr>
    </w:p>
    <w:p w:rsidR="000B0163" w:rsidRDefault="000B0163" w:rsidP="003667F9">
      <w:pPr>
        <w:rPr>
          <w:rtl/>
        </w:rPr>
      </w:pPr>
      <w:r>
        <w:rPr>
          <w:rtl/>
        </w:rPr>
        <w:t xml:space="preserve">חברת </w:t>
      </w:r>
      <w:bookmarkStart w:id="13708" w:name="_ETM_Q27_368639"/>
      <w:bookmarkEnd w:id="13708"/>
      <w:r>
        <w:rPr>
          <w:rtl/>
        </w:rPr>
        <w:t xml:space="preserve">הכנסת </w:t>
      </w:r>
      <w:bookmarkStart w:id="13709" w:name="_ETM_Q27_369120"/>
      <w:bookmarkEnd w:id="13709"/>
      <w:r>
        <w:rPr>
          <w:rtl/>
        </w:rPr>
        <w:t>השכל</w:t>
      </w:r>
      <w:r>
        <w:rPr>
          <w:rFonts w:hint="cs"/>
          <w:rtl/>
        </w:rPr>
        <w:t>,</w:t>
      </w:r>
      <w:r>
        <w:rPr>
          <w:rtl/>
        </w:rPr>
        <w:t xml:space="preserve"> </w:t>
      </w:r>
      <w:bookmarkStart w:id="13710" w:name="_ETM_Q27_370199"/>
      <w:bookmarkEnd w:id="13710"/>
      <w:r>
        <w:rPr>
          <w:rtl/>
        </w:rPr>
        <w:t xml:space="preserve">אני </w:t>
      </w:r>
      <w:bookmarkStart w:id="13711" w:name="_ETM_Q27_370409"/>
      <w:bookmarkEnd w:id="13711"/>
      <w:r>
        <w:rPr>
          <w:rtl/>
        </w:rPr>
        <w:t xml:space="preserve">קורא </w:t>
      </w:r>
      <w:bookmarkStart w:id="13712" w:name="_ETM_Q27_370650"/>
      <w:bookmarkEnd w:id="13712"/>
      <w:r>
        <w:rPr>
          <w:rtl/>
        </w:rPr>
        <w:t>אות</w:t>
      </w:r>
      <w:r>
        <w:rPr>
          <w:rFonts w:hint="cs"/>
          <w:rtl/>
        </w:rPr>
        <w:t>ך</w:t>
      </w:r>
      <w:r>
        <w:rPr>
          <w:rtl/>
        </w:rPr>
        <w:t xml:space="preserve"> </w:t>
      </w:r>
      <w:bookmarkStart w:id="13713" w:name="_ETM_Q27_370919"/>
      <w:bookmarkEnd w:id="13713"/>
      <w:r>
        <w:rPr>
          <w:rtl/>
        </w:rPr>
        <w:t xml:space="preserve">קריאה </w:t>
      </w:r>
      <w:bookmarkStart w:id="13714" w:name="_ETM_Q27_371370"/>
      <w:bookmarkEnd w:id="13714"/>
      <w:r>
        <w:rPr>
          <w:rtl/>
        </w:rPr>
        <w:t>ראשונה</w:t>
      </w:r>
      <w:r>
        <w:rPr>
          <w:rFonts w:hint="cs"/>
          <w:rtl/>
        </w:rPr>
        <w:t>.</w:t>
      </w:r>
      <w:r>
        <w:rPr>
          <w:rtl/>
        </w:rPr>
        <w:t xml:space="preserve"> </w:t>
      </w:r>
      <w:bookmarkStart w:id="13715" w:name="_ETM_Q27_372059"/>
      <w:bookmarkEnd w:id="13715"/>
      <w:r>
        <w:rPr>
          <w:rtl/>
        </w:rPr>
        <w:t xml:space="preserve">חברת </w:t>
      </w:r>
      <w:bookmarkStart w:id="13716" w:name="_ETM_Q27_372419"/>
      <w:bookmarkEnd w:id="13716"/>
      <w:r>
        <w:rPr>
          <w:rtl/>
        </w:rPr>
        <w:t xml:space="preserve">הכנסת </w:t>
      </w:r>
      <w:bookmarkStart w:id="13717" w:name="_ETM_Q27_372779"/>
      <w:bookmarkEnd w:id="13717"/>
      <w:r>
        <w:rPr>
          <w:rtl/>
        </w:rPr>
        <w:t>השכל</w:t>
      </w:r>
      <w:r>
        <w:rPr>
          <w:rFonts w:hint="cs"/>
          <w:rtl/>
        </w:rPr>
        <w:t>, את</w:t>
      </w:r>
      <w:r>
        <w:rPr>
          <w:rtl/>
        </w:rPr>
        <w:t xml:space="preserve"> </w:t>
      </w:r>
      <w:bookmarkStart w:id="13718" w:name="_ETM_Q27_373169"/>
      <w:bookmarkEnd w:id="13718"/>
      <w:r>
        <w:rPr>
          <w:rtl/>
        </w:rPr>
        <w:t xml:space="preserve">בקריאה </w:t>
      </w:r>
      <w:bookmarkStart w:id="13719" w:name="_ETM_Q27_373529"/>
      <w:bookmarkEnd w:id="13719"/>
      <w:r>
        <w:rPr>
          <w:rtl/>
        </w:rPr>
        <w:t>ראשונה</w:t>
      </w:r>
      <w:r>
        <w:rPr>
          <w:rFonts w:hint="cs"/>
          <w:rtl/>
        </w:rPr>
        <w:t>.</w:t>
      </w:r>
    </w:p>
    <w:p w:rsidR="000B0163" w:rsidRDefault="000B0163" w:rsidP="003667F9">
      <w:pPr>
        <w:rPr>
          <w:rtl/>
        </w:rPr>
      </w:pPr>
      <w:bookmarkStart w:id="13720" w:name="_ETM_Q27_373222"/>
      <w:bookmarkStart w:id="13721" w:name="_ETM_Q27_373313"/>
      <w:bookmarkEnd w:id="13720"/>
      <w:bookmarkEnd w:id="13721"/>
    </w:p>
    <w:p w:rsidR="000B0163" w:rsidRDefault="000B0163" w:rsidP="003667F9">
      <w:pPr>
        <w:pStyle w:val="af5"/>
        <w:keepNext/>
        <w:rPr>
          <w:rtl/>
        </w:rPr>
      </w:pPr>
      <w:bookmarkStart w:id="13722" w:name="ET_interruption_5090_28"/>
      <w:r w:rsidRPr="006F0653">
        <w:rPr>
          <w:rStyle w:val="TagStyle"/>
          <w:rtl/>
        </w:rPr>
        <w:t xml:space="preserve"> &lt;&lt; קריאה &gt;&gt;</w:t>
      </w:r>
      <w:r w:rsidRPr="00536790">
        <w:rPr>
          <w:rStyle w:val="TagStyle"/>
          <w:rtl/>
        </w:rPr>
        <w:t xml:space="preserve"> </w:t>
      </w:r>
      <w:r>
        <w:rPr>
          <w:rtl/>
        </w:rPr>
        <w:t>מרב מיכאלי (העבודה):</w:t>
      </w:r>
      <w:r w:rsidRPr="00536790">
        <w:rPr>
          <w:rStyle w:val="TagStyle"/>
          <w:rtl/>
        </w:rPr>
        <w:t xml:space="preserve"> </w:t>
      </w:r>
      <w:r w:rsidRPr="006F0653">
        <w:rPr>
          <w:rStyle w:val="TagStyle"/>
          <w:rtl/>
        </w:rPr>
        <w:t>&lt;&lt; קריאה &gt;&gt;</w:t>
      </w:r>
      <w:r>
        <w:rPr>
          <w:rtl/>
        </w:rPr>
        <w:t xml:space="preserve">   </w:t>
      </w:r>
      <w:bookmarkEnd w:id="13722"/>
    </w:p>
    <w:p w:rsidR="000B0163" w:rsidRDefault="000B0163" w:rsidP="007B1E8C">
      <w:pPr>
        <w:rPr>
          <w:rtl/>
        </w:rPr>
      </w:pPr>
    </w:p>
    <w:p w:rsidR="000B0163" w:rsidRDefault="000B0163" w:rsidP="007B1E8C">
      <w:pPr>
        <w:rPr>
          <w:rtl/>
        </w:rPr>
      </w:pPr>
      <w:bookmarkStart w:id="13723" w:name="_ETM_Q27_375422"/>
      <w:bookmarkEnd w:id="13723"/>
      <w:r>
        <w:rPr>
          <w:rFonts w:hint="cs"/>
          <w:rtl/>
        </w:rPr>
        <w:t xml:space="preserve">למה טלי גוטליב לא הייתה </w:t>
      </w:r>
      <w:r w:rsidR="007B1E8C">
        <w:rPr>
          <w:rFonts w:hint="cs"/>
          <w:rtl/>
        </w:rPr>
        <w:t>– – –</w:t>
      </w:r>
    </w:p>
    <w:p w:rsidR="000B0163" w:rsidRDefault="000B0163" w:rsidP="003667F9">
      <w:pPr>
        <w:rPr>
          <w:rtl/>
        </w:rPr>
      </w:pPr>
    </w:p>
    <w:p w:rsidR="000B0163" w:rsidRDefault="000B0163" w:rsidP="003667F9">
      <w:pPr>
        <w:pStyle w:val="-"/>
        <w:keepNext/>
        <w:rPr>
          <w:rtl/>
        </w:rPr>
      </w:pPr>
      <w:bookmarkStart w:id="13724" w:name="ET_speakercontinue_6559_29"/>
      <w:r w:rsidRPr="006F0653">
        <w:rPr>
          <w:rStyle w:val="TagStyle"/>
          <w:rtl/>
        </w:rPr>
        <w:t xml:space="preserve"> &lt;&lt; דובר_המשך &gt;&gt;</w:t>
      </w:r>
      <w:r w:rsidRPr="00536790">
        <w:rPr>
          <w:rStyle w:val="TagStyle"/>
          <w:rtl/>
        </w:rPr>
        <w:t xml:space="preserve"> </w:t>
      </w:r>
      <w:r>
        <w:rPr>
          <w:rtl/>
        </w:rPr>
        <w:t>השרה לקידום מעמד האישה מאי גולן:</w:t>
      </w:r>
      <w:r w:rsidRPr="00536790">
        <w:rPr>
          <w:rStyle w:val="TagStyle"/>
          <w:rtl/>
        </w:rPr>
        <w:t xml:space="preserve"> </w:t>
      </w:r>
      <w:r w:rsidRPr="006F0653">
        <w:rPr>
          <w:rStyle w:val="TagStyle"/>
          <w:rtl/>
        </w:rPr>
        <w:t>&lt;&lt; דובר_המשך &gt;&gt;</w:t>
      </w:r>
      <w:r>
        <w:rPr>
          <w:rtl/>
        </w:rPr>
        <w:t xml:space="preserve">   </w:t>
      </w:r>
      <w:bookmarkEnd w:id="13724"/>
    </w:p>
    <w:p w:rsidR="000B0163" w:rsidRDefault="000B0163" w:rsidP="007B1E8C">
      <w:pPr>
        <w:rPr>
          <w:rtl/>
        </w:rPr>
      </w:pPr>
    </w:p>
    <w:p w:rsidR="000B0163" w:rsidRDefault="000B0163" w:rsidP="001A6BCF">
      <w:pPr>
        <w:rPr>
          <w:rtl/>
        </w:rPr>
      </w:pPr>
      <w:bookmarkStart w:id="13725" w:name="_ETM_Q27_376249"/>
      <w:bookmarkStart w:id="13726" w:name="_ETM_Q27_376489"/>
      <w:bookmarkEnd w:id="13725"/>
      <w:bookmarkEnd w:id="13726"/>
      <w:r>
        <w:rPr>
          <w:rFonts w:hint="cs"/>
          <w:rtl/>
        </w:rPr>
        <w:t xml:space="preserve">אני </w:t>
      </w:r>
      <w:r>
        <w:rPr>
          <w:rtl/>
        </w:rPr>
        <w:t xml:space="preserve">אגיד </w:t>
      </w:r>
      <w:bookmarkStart w:id="13727" w:name="_ETM_Q27_376760"/>
      <w:bookmarkEnd w:id="13727"/>
      <w:r>
        <w:rPr>
          <w:rtl/>
        </w:rPr>
        <w:t>כ</w:t>
      </w:r>
      <w:r>
        <w:rPr>
          <w:rFonts w:hint="cs"/>
          <w:rtl/>
        </w:rPr>
        <w:t>ך</w:t>
      </w:r>
      <w:bookmarkStart w:id="13728" w:name="_ETM_Q27_379560"/>
      <w:bookmarkStart w:id="13729" w:name="_ETM_Q27_380320"/>
      <w:bookmarkEnd w:id="13728"/>
      <w:bookmarkEnd w:id="13729"/>
      <w:r>
        <w:rPr>
          <w:rFonts w:hint="cs"/>
          <w:rtl/>
        </w:rPr>
        <w:t xml:space="preserve">, אבקש </w:t>
      </w:r>
      <w:bookmarkStart w:id="13730" w:name="_ETM_Q27_381504"/>
      <w:bookmarkEnd w:id="13730"/>
      <w:r>
        <w:rPr>
          <w:rFonts w:hint="cs"/>
          <w:rtl/>
        </w:rPr>
        <w:t xml:space="preserve">להתייחס להצעת </w:t>
      </w:r>
      <w:r>
        <w:rPr>
          <w:rtl/>
        </w:rPr>
        <w:t>חוק-יסוד</w:t>
      </w:r>
      <w:r>
        <w:rPr>
          <w:rFonts w:hint="cs"/>
          <w:rtl/>
        </w:rPr>
        <w:t>:</w:t>
      </w:r>
      <w:r>
        <w:rPr>
          <w:rtl/>
        </w:rPr>
        <w:t xml:space="preserve"> </w:t>
      </w:r>
      <w:bookmarkStart w:id="13731" w:name="_ETM_Q27_381010"/>
      <w:bookmarkEnd w:id="13731"/>
      <w:r>
        <w:rPr>
          <w:rtl/>
        </w:rPr>
        <w:t xml:space="preserve">הכנסת </w:t>
      </w:r>
      <w:bookmarkStart w:id="13732" w:name="_ETM_Q27_381669"/>
      <w:bookmarkEnd w:id="13732"/>
      <w:r>
        <w:rPr>
          <w:rFonts w:hint="cs"/>
          <w:rtl/>
        </w:rPr>
        <w:t>(</w:t>
      </w:r>
      <w:r>
        <w:rPr>
          <w:rtl/>
        </w:rPr>
        <w:t xml:space="preserve">תיקון </w:t>
      </w:r>
      <w:bookmarkStart w:id="13733" w:name="_ETM_Q27_381970"/>
      <w:bookmarkEnd w:id="13733"/>
      <w:r>
        <w:rPr>
          <w:rFonts w:hint="cs"/>
          <w:rtl/>
        </w:rPr>
        <w:t xml:space="preserve">– </w:t>
      </w:r>
      <w:r>
        <w:rPr>
          <w:rtl/>
        </w:rPr>
        <w:t xml:space="preserve">ייצוג </w:t>
      </w:r>
      <w:bookmarkStart w:id="13734" w:name="_ETM_Q27_382240"/>
      <w:bookmarkEnd w:id="13734"/>
      <w:r>
        <w:rPr>
          <w:rtl/>
        </w:rPr>
        <w:t xml:space="preserve">הולם </w:t>
      </w:r>
      <w:bookmarkStart w:id="13735" w:name="_ETM_Q27_382480"/>
      <w:bookmarkEnd w:id="13735"/>
      <w:r>
        <w:rPr>
          <w:rtl/>
        </w:rPr>
        <w:t xml:space="preserve">לנשים </w:t>
      </w:r>
      <w:bookmarkStart w:id="13736" w:name="_ETM_Q27_383350"/>
      <w:bookmarkEnd w:id="13736"/>
      <w:r>
        <w:rPr>
          <w:rtl/>
        </w:rPr>
        <w:t xml:space="preserve">ברשימת </w:t>
      </w:r>
      <w:bookmarkStart w:id="13737" w:name="_ETM_Q27_383889"/>
      <w:bookmarkEnd w:id="13737"/>
      <w:r>
        <w:rPr>
          <w:rtl/>
        </w:rPr>
        <w:t xml:space="preserve">מועמדים </w:t>
      </w:r>
      <w:bookmarkStart w:id="13738" w:name="_ETM_Q27_384340"/>
      <w:bookmarkEnd w:id="13738"/>
      <w:r>
        <w:rPr>
          <w:rtl/>
        </w:rPr>
        <w:t>לכנסת</w:t>
      </w:r>
      <w:r>
        <w:rPr>
          <w:rFonts w:hint="cs"/>
          <w:rtl/>
        </w:rPr>
        <w:t>), של</w:t>
      </w:r>
      <w:r>
        <w:rPr>
          <w:rtl/>
        </w:rPr>
        <w:t xml:space="preserve"> </w:t>
      </w:r>
      <w:bookmarkStart w:id="13739" w:name="_ETM_Q27_385090"/>
      <w:bookmarkEnd w:id="13739"/>
      <w:r>
        <w:rPr>
          <w:rtl/>
        </w:rPr>
        <w:t>חבר</w:t>
      </w:r>
      <w:r>
        <w:rPr>
          <w:rFonts w:hint="cs"/>
          <w:rtl/>
        </w:rPr>
        <w:t>ת</w:t>
      </w:r>
      <w:r>
        <w:rPr>
          <w:rtl/>
        </w:rPr>
        <w:t xml:space="preserve"> </w:t>
      </w:r>
      <w:bookmarkStart w:id="13740" w:name="_ETM_Q27_385389"/>
      <w:bookmarkEnd w:id="13740"/>
      <w:r>
        <w:rPr>
          <w:rtl/>
        </w:rPr>
        <w:t xml:space="preserve">הכנסת </w:t>
      </w:r>
      <w:bookmarkStart w:id="13741" w:name="_ETM_Q27_385750"/>
      <w:bookmarkEnd w:id="13741"/>
      <w:r>
        <w:rPr>
          <w:rtl/>
        </w:rPr>
        <w:t xml:space="preserve">שרון </w:t>
      </w:r>
      <w:bookmarkStart w:id="13742" w:name="_ETM_Q27_386110"/>
      <w:bookmarkEnd w:id="13742"/>
      <w:r>
        <w:rPr>
          <w:rtl/>
        </w:rPr>
        <w:t xml:space="preserve">ניר </w:t>
      </w:r>
      <w:bookmarkStart w:id="13743" w:name="_ETM_Q27_386290"/>
      <w:bookmarkEnd w:id="13743"/>
      <w:r>
        <w:rPr>
          <w:rtl/>
        </w:rPr>
        <w:t>ואחרים</w:t>
      </w:r>
      <w:r>
        <w:rPr>
          <w:rFonts w:hint="cs"/>
          <w:rtl/>
        </w:rPr>
        <w:t>.</w:t>
      </w:r>
      <w:r>
        <w:rPr>
          <w:rtl/>
        </w:rPr>
        <w:t xml:space="preserve"> </w:t>
      </w:r>
      <w:bookmarkStart w:id="13744" w:name="_ETM_Q27_387400"/>
      <w:bookmarkEnd w:id="13744"/>
      <w:r>
        <w:rPr>
          <w:rtl/>
        </w:rPr>
        <w:t xml:space="preserve">בהצעת </w:t>
      </w:r>
      <w:bookmarkStart w:id="13745" w:name="_ETM_Q27_387880"/>
      <w:bookmarkEnd w:id="13745"/>
      <w:r>
        <w:rPr>
          <w:rtl/>
        </w:rPr>
        <w:t xml:space="preserve">החוק </w:t>
      </w:r>
      <w:bookmarkStart w:id="13746" w:name="_ETM_Q27_387989"/>
      <w:bookmarkStart w:id="13747" w:name="_ETM_Q27_388200"/>
      <w:bookmarkEnd w:id="13746"/>
      <w:bookmarkEnd w:id="13747"/>
      <w:r>
        <w:rPr>
          <w:rtl/>
        </w:rPr>
        <w:t xml:space="preserve">מוצע </w:t>
      </w:r>
      <w:bookmarkStart w:id="13748" w:name="_ETM_Q27_388469"/>
      <w:bookmarkEnd w:id="13748"/>
      <w:r>
        <w:rPr>
          <w:rtl/>
        </w:rPr>
        <w:t xml:space="preserve">לקבוע </w:t>
      </w:r>
      <w:bookmarkStart w:id="13749" w:name="_ETM_Q27_388829"/>
      <w:bookmarkEnd w:id="13749"/>
      <w:r>
        <w:rPr>
          <w:rtl/>
        </w:rPr>
        <w:t xml:space="preserve">חובת </w:t>
      </w:r>
      <w:bookmarkStart w:id="13750" w:name="_ETM_Q27_389189"/>
      <w:bookmarkEnd w:id="13750"/>
      <w:r>
        <w:rPr>
          <w:rtl/>
        </w:rPr>
        <w:t xml:space="preserve">ייצוג </w:t>
      </w:r>
      <w:bookmarkStart w:id="13751" w:name="_ETM_Q27_389579"/>
      <w:bookmarkEnd w:id="13751"/>
      <w:r>
        <w:rPr>
          <w:rtl/>
        </w:rPr>
        <w:t xml:space="preserve">הולם </w:t>
      </w:r>
      <w:bookmarkStart w:id="13752" w:name="_ETM_Q27_390209"/>
      <w:bookmarkEnd w:id="13752"/>
      <w:r>
        <w:rPr>
          <w:rtl/>
        </w:rPr>
        <w:t xml:space="preserve">לנשים </w:t>
      </w:r>
      <w:bookmarkStart w:id="13753" w:name="_ETM_Q27_390719"/>
      <w:bookmarkEnd w:id="13753"/>
      <w:r>
        <w:rPr>
          <w:rtl/>
        </w:rPr>
        <w:t xml:space="preserve">ברשימות </w:t>
      </w:r>
      <w:bookmarkStart w:id="13754" w:name="_ETM_Q27_391230"/>
      <w:bookmarkEnd w:id="13754"/>
      <w:r>
        <w:rPr>
          <w:rtl/>
        </w:rPr>
        <w:t xml:space="preserve">מועמדים </w:t>
      </w:r>
      <w:bookmarkStart w:id="13755" w:name="_ETM_Q27_391680"/>
      <w:bookmarkEnd w:id="13755"/>
      <w:r>
        <w:rPr>
          <w:rtl/>
        </w:rPr>
        <w:t xml:space="preserve">כתנאי </w:t>
      </w:r>
      <w:bookmarkStart w:id="13756" w:name="_ETM_Q27_392099"/>
      <w:bookmarkEnd w:id="13756"/>
      <w:r>
        <w:rPr>
          <w:rtl/>
        </w:rPr>
        <w:t>להתמודדות</w:t>
      </w:r>
      <w:r>
        <w:rPr>
          <w:rFonts w:hint="cs"/>
          <w:rtl/>
        </w:rPr>
        <w:t>.</w:t>
      </w:r>
      <w:r>
        <w:rPr>
          <w:rtl/>
        </w:rPr>
        <w:t xml:space="preserve"> </w:t>
      </w:r>
      <w:bookmarkStart w:id="13757" w:name="_ETM_Q27_393150"/>
      <w:bookmarkEnd w:id="13757"/>
      <w:r>
        <w:rPr>
          <w:rtl/>
        </w:rPr>
        <w:t xml:space="preserve">מוצע </w:t>
      </w:r>
      <w:bookmarkStart w:id="13758" w:name="_ETM_Q27_393540"/>
      <w:bookmarkEnd w:id="13758"/>
      <w:r>
        <w:rPr>
          <w:rtl/>
        </w:rPr>
        <w:t xml:space="preserve">להוסיף </w:t>
      </w:r>
      <w:bookmarkStart w:id="13759" w:name="_ETM_Q27_393930"/>
      <w:bookmarkEnd w:id="13759"/>
      <w:r>
        <w:rPr>
          <w:rtl/>
        </w:rPr>
        <w:t>לחוק</w:t>
      </w:r>
      <w:bookmarkStart w:id="13760" w:name="_ETM_Q27_394260"/>
      <w:bookmarkEnd w:id="13760"/>
      <w:r>
        <w:rPr>
          <w:rFonts w:hint="cs"/>
          <w:rtl/>
        </w:rPr>
        <w:t>-</w:t>
      </w:r>
      <w:r>
        <w:rPr>
          <w:rtl/>
        </w:rPr>
        <w:t>יסוד</w:t>
      </w:r>
      <w:r>
        <w:rPr>
          <w:rFonts w:hint="cs"/>
          <w:rtl/>
        </w:rPr>
        <w:t>:</w:t>
      </w:r>
      <w:r>
        <w:rPr>
          <w:rtl/>
        </w:rPr>
        <w:t xml:space="preserve"> </w:t>
      </w:r>
      <w:bookmarkStart w:id="13761" w:name="_ETM_Q27_394680"/>
      <w:bookmarkEnd w:id="13761"/>
      <w:r>
        <w:rPr>
          <w:rtl/>
        </w:rPr>
        <w:t xml:space="preserve">הכנסת </w:t>
      </w:r>
      <w:bookmarkStart w:id="13762" w:name="_ETM_Q27_395069"/>
      <w:bookmarkEnd w:id="13762"/>
      <w:r w:rsidR="001A6BCF">
        <w:rPr>
          <w:rFonts w:hint="cs"/>
          <w:rtl/>
        </w:rPr>
        <w:t xml:space="preserve">את </w:t>
      </w:r>
      <w:r>
        <w:rPr>
          <w:rtl/>
        </w:rPr>
        <w:t xml:space="preserve">סעיף </w:t>
      </w:r>
      <w:bookmarkStart w:id="13763" w:name="_ETM_Q27_395400"/>
      <w:bookmarkStart w:id="13764" w:name="_ETM_Q27_395819"/>
      <w:bookmarkEnd w:id="13763"/>
      <w:bookmarkEnd w:id="13764"/>
      <w:r>
        <w:rPr>
          <w:rFonts w:hint="cs"/>
          <w:rtl/>
        </w:rPr>
        <w:t>5</w:t>
      </w:r>
      <w:r>
        <w:rPr>
          <w:rtl/>
        </w:rPr>
        <w:t>ב</w:t>
      </w:r>
      <w:r>
        <w:rPr>
          <w:rFonts w:hint="cs"/>
          <w:rtl/>
        </w:rPr>
        <w:t>,</w:t>
      </w:r>
      <w:r>
        <w:rPr>
          <w:rtl/>
        </w:rPr>
        <w:t xml:space="preserve"> </w:t>
      </w:r>
      <w:bookmarkStart w:id="13765" w:name="_ETM_Q27_396419"/>
      <w:bookmarkEnd w:id="13765"/>
      <w:r>
        <w:rPr>
          <w:rtl/>
        </w:rPr>
        <w:t xml:space="preserve">אשר </w:t>
      </w:r>
      <w:bookmarkStart w:id="13766" w:name="_ETM_Q27_396749"/>
      <w:bookmarkEnd w:id="13766"/>
      <w:r>
        <w:rPr>
          <w:rtl/>
        </w:rPr>
        <w:t xml:space="preserve">כותרתו </w:t>
      </w:r>
      <w:bookmarkStart w:id="13767" w:name="_ETM_Q27_397230"/>
      <w:bookmarkEnd w:id="13767"/>
      <w:r>
        <w:rPr>
          <w:rFonts w:hint="cs"/>
          <w:rtl/>
        </w:rPr>
        <w:t>"</w:t>
      </w:r>
      <w:r>
        <w:rPr>
          <w:rtl/>
        </w:rPr>
        <w:t xml:space="preserve">ייצוג </w:t>
      </w:r>
      <w:bookmarkStart w:id="13768" w:name="_ETM_Q27_397590"/>
      <w:bookmarkEnd w:id="13768"/>
      <w:r>
        <w:rPr>
          <w:rtl/>
        </w:rPr>
        <w:t xml:space="preserve">נשים </w:t>
      </w:r>
      <w:bookmarkStart w:id="13769" w:name="_ETM_Q27_397860"/>
      <w:bookmarkEnd w:id="13769"/>
      <w:r>
        <w:rPr>
          <w:rtl/>
        </w:rPr>
        <w:t>ברשימה</w:t>
      </w:r>
      <w:r>
        <w:rPr>
          <w:rFonts w:hint="cs"/>
          <w:rtl/>
        </w:rPr>
        <w:t>"</w:t>
      </w:r>
      <w:r>
        <w:rPr>
          <w:rtl/>
        </w:rPr>
        <w:t xml:space="preserve"> </w:t>
      </w:r>
      <w:bookmarkStart w:id="13770" w:name="_ETM_Q27_398670"/>
      <w:bookmarkEnd w:id="13770"/>
      <w:r>
        <w:rPr>
          <w:rtl/>
        </w:rPr>
        <w:t xml:space="preserve">ותוכנו </w:t>
      </w:r>
      <w:bookmarkStart w:id="13771" w:name="_ETM_Q27_399209"/>
      <w:bookmarkEnd w:id="13771"/>
      <w:r>
        <w:rPr>
          <w:rtl/>
        </w:rPr>
        <w:t xml:space="preserve">יהיה </w:t>
      </w:r>
      <w:bookmarkStart w:id="13772" w:name="_ETM_Q27_399510"/>
      <w:bookmarkEnd w:id="13772"/>
      <w:r>
        <w:rPr>
          <w:rtl/>
        </w:rPr>
        <w:t>כדלקמן</w:t>
      </w:r>
      <w:r>
        <w:rPr>
          <w:rFonts w:hint="cs"/>
          <w:rtl/>
        </w:rPr>
        <w:t>:</w:t>
      </w:r>
      <w:r>
        <w:rPr>
          <w:rtl/>
        </w:rPr>
        <w:t xml:space="preserve"> </w:t>
      </w:r>
      <w:bookmarkStart w:id="13773" w:name="_ETM_Q27_400620"/>
      <w:bookmarkEnd w:id="13773"/>
      <w:r>
        <w:rPr>
          <w:rFonts w:hint="cs"/>
          <w:rtl/>
        </w:rPr>
        <w:t>"</w:t>
      </w:r>
      <w:r>
        <w:rPr>
          <w:rtl/>
        </w:rPr>
        <w:t xml:space="preserve">בהרכב </w:t>
      </w:r>
      <w:bookmarkStart w:id="13774" w:name="_ETM_Q27_401099"/>
      <w:bookmarkEnd w:id="13774"/>
      <w:r>
        <w:rPr>
          <w:rtl/>
        </w:rPr>
        <w:t xml:space="preserve">רשימת </w:t>
      </w:r>
      <w:bookmarkStart w:id="13775" w:name="_ETM_Q27_401489"/>
      <w:bookmarkEnd w:id="13775"/>
      <w:r>
        <w:rPr>
          <w:rtl/>
        </w:rPr>
        <w:t xml:space="preserve">מועמדים </w:t>
      </w:r>
      <w:bookmarkStart w:id="13776" w:name="_ETM_Q27_401910"/>
      <w:bookmarkEnd w:id="13776"/>
      <w:r>
        <w:rPr>
          <w:rtl/>
        </w:rPr>
        <w:t xml:space="preserve">המוגשת </w:t>
      </w:r>
      <w:bookmarkStart w:id="13777" w:name="_ETM_Q27_402360"/>
      <w:bookmarkEnd w:id="13777"/>
      <w:r>
        <w:rPr>
          <w:rtl/>
        </w:rPr>
        <w:t>ע</w:t>
      </w:r>
      <w:r>
        <w:rPr>
          <w:rFonts w:hint="cs"/>
          <w:rtl/>
        </w:rPr>
        <w:t>ל ידי</w:t>
      </w:r>
      <w:bookmarkStart w:id="13778" w:name="_ETM_Q27_402629"/>
      <w:bookmarkEnd w:id="13778"/>
      <w:r>
        <w:rPr>
          <w:rFonts w:hint="cs"/>
          <w:rtl/>
        </w:rPr>
        <w:t xml:space="preserve"> </w:t>
      </w:r>
      <w:r>
        <w:rPr>
          <w:rtl/>
        </w:rPr>
        <w:t xml:space="preserve">מפלגה </w:t>
      </w:r>
      <w:bookmarkStart w:id="13779" w:name="_ETM_Q27_403110"/>
      <w:bookmarkEnd w:id="13779"/>
      <w:r>
        <w:rPr>
          <w:rtl/>
        </w:rPr>
        <w:t xml:space="preserve">בהתאם </w:t>
      </w:r>
      <w:bookmarkStart w:id="13780" w:name="_ETM_Q27_403500"/>
      <w:bookmarkEnd w:id="13780"/>
      <w:r>
        <w:rPr>
          <w:rtl/>
        </w:rPr>
        <w:t xml:space="preserve">לסעיף </w:t>
      </w:r>
      <w:bookmarkStart w:id="13781" w:name="_ETM_Q27_403980"/>
      <w:bookmarkStart w:id="13782" w:name="_ETM_Q27_404970"/>
      <w:bookmarkEnd w:id="13781"/>
      <w:bookmarkEnd w:id="13782"/>
      <w:r>
        <w:rPr>
          <w:rFonts w:hint="cs"/>
          <w:rtl/>
        </w:rPr>
        <w:t xml:space="preserve">5א </w:t>
      </w:r>
      <w:r>
        <w:rPr>
          <w:rtl/>
        </w:rPr>
        <w:t xml:space="preserve">יינתן </w:t>
      </w:r>
      <w:bookmarkStart w:id="13783" w:name="_ETM_Q27_405420"/>
      <w:bookmarkEnd w:id="13783"/>
      <w:r>
        <w:rPr>
          <w:rtl/>
        </w:rPr>
        <w:t xml:space="preserve">ביטוי </w:t>
      </w:r>
      <w:bookmarkStart w:id="13784" w:name="_ETM_Q27_405989"/>
      <w:bookmarkEnd w:id="13784"/>
      <w:r>
        <w:rPr>
          <w:rtl/>
        </w:rPr>
        <w:t>הולם</w:t>
      </w:r>
      <w:r>
        <w:rPr>
          <w:rFonts w:hint="cs"/>
          <w:rtl/>
        </w:rPr>
        <w:t>,</w:t>
      </w:r>
      <w:r>
        <w:rPr>
          <w:rtl/>
        </w:rPr>
        <w:t xml:space="preserve"> </w:t>
      </w:r>
      <w:bookmarkStart w:id="13785" w:name="_ETM_Q27_406739"/>
      <w:bookmarkEnd w:id="13785"/>
      <w:r>
        <w:rPr>
          <w:rtl/>
        </w:rPr>
        <w:t xml:space="preserve">בנסיבות </w:t>
      </w:r>
      <w:bookmarkStart w:id="13786" w:name="_ETM_Q27_407370"/>
      <w:bookmarkEnd w:id="13786"/>
      <w:r>
        <w:rPr>
          <w:rtl/>
        </w:rPr>
        <w:t>העניין</w:t>
      </w:r>
      <w:r>
        <w:rPr>
          <w:rFonts w:hint="cs"/>
          <w:rtl/>
        </w:rPr>
        <w:t>,</w:t>
      </w:r>
      <w:r>
        <w:rPr>
          <w:rtl/>
        </w:rPr>
        <w:t xml:space="preserve"> </w:t>
      </w:r>
      <w:bookmarkStart w:id="13787" w:name="_ETM_Q27_407760"/>
      <w:bookmarkEnd w:id="13787"/>
      <w:r>
        <w:rPr>
          <w:rtl/>
        </w:rPr>
        <w:t xml:space="preserve">לייצוגן </w:t>
      </w:r>
      <w:bookmarkStart w:id="13788" w:name="_ETM_Q27_408300"/>
      <w:bookmarkEnd w:id="13788"/>
      <w:r>
        <w:rPr>
          <w:rtl/>
        </w:rPr>
        <w:t xml:space="preserve">של </w:t>
      </w:r>
      <w:bookmarkStart w:id="13789" w:name="_ETM_Q27_408510"/>
      <w:bookmarkEnd w:id="13789"/>
      <w:r>
        <w:rPr>
          <w:rtl/>
        </w:rPr>
        <w:t xml:space="preserve">נשים </w:t>
      </w:r>
      <w:bookmarkStart w:id="13790" w:name="_ETM_Q27_409170"/>
      <w:bookmarkEnd w:id="13790"/>
      <w:r>
        <w:rPr>
          <w:rtl/>
        </w:rPr>
        <w:t xml:space="preserve">בשיעור </w:t>
      </w:r>
      <w:bookmarkStart w:id="13791" w:name="_ETM_Q27_409650"/>
      <w:bookmarkEnd w:id="13791"/>
      <w:r>
        <w:rPr>
          <w:rtl/>
        </w:rPr>
        <w:t xml:space="preserve">אשר </w:t>
      </w:r>
      <w:bookmarkStart w:id="13792" w:name="_ETM_Q27_409860"/>
      <w:bookmarkEnd w:id="13792"/>
      <w:r>
        <w:rPr>
          <w:rtl/>
        </w:rPr>
        <w:t xml:space="preserve">לא </w:t>
      </w:r>
      <w:bookmarkStart w:id="13793" w:name="_ETM_Q27_410390"/>
      <w:bookmarkEnd w:id="13793"/>
      <w:r>
        <w:rPr>
          <w:rFonts w:hint="cs"/>
          <w:rtl/>
        </w:rPr>
        <w:t>יפחת</w:t>
      </w:r>
      <w:r>
        <w:rPr>
          <w:rtl/>
        </w:rPr>
        <w:t xml:space="preserve"> </w:t>
      </w:r>
      <w:bookmarkStart w:id="13794" w:name="_ETM_Q27_410569"/>
      <w:bookmarkEnd w:id="13794"/>
      <w:r>
        <w:rPr>
          <w:rtl/>
        </w:rPr>
        <w:t xml:space="preserve">מ-30% </w:t>
      </w:r>
      <w:bookmarkStart w:id="13795" w:name="_ETM_Q27_411410"/>
      <w:bookmarkEnd w:id="13795"/>
      <w:r>
        <w:rPr>
          <w:rtl/>
        </w:rPr>
        <w:t xml:space="preserve">מתוך </w:t>
      </w:r>
      <w:bookmarkStart w:id="13796" w:name="_ETM_Q27_411710"/>
      <w:bookmarkEnd w:id="13796"/>
      <w:r>
        <w:rPr>
          <w:rtl/>
        </w:rPr>
        <w:t xml:space="preserve">כל </w:t>
      </w:r>
      <w:bookmarkStart w:id="13797" w:name="_ETM_Q27_411950"/>
      <w:bookmarkEnd w:id="13797"/>
      <w:r>
        <w:rPr>
          <w:rFonts w:hint="cs"/>
          <w:rtl/>
        </w:rPr>
        <w:t>עשרה</w:t>
      </w:r>
      <w:r>
        <w:rPr>
          <w:rtl/>
        </w:rPr>
        <w:t xml:space="preserve"> </w:t>
      </w:r>
      <w:bookmarkStart w:id="13798" w:name="_ETM_Q27_412250"/>
      <w:bookmarkEnd w:id="13798"/>
      <w:r>
        <w:rPr>
          <w:rtl/>
        </w:rPr>
        <w:t>מועמדים</w:t>
      </w:r>
      <w:r>
        <w:rPr>
          <w:rFonts w:hint="cs"/>
          <w:rtl/>
        </w:rPr>
        <w:t>"</w:t>
      </w:r>
      <w:r w:rsidR="001A6BCF">
        <w:rPr>
          <w:rFonts w:hint="cs"/>
          <w:rtl/>
        </w:rPr>
        <w:t>.</w:t>
      </w:r>
      <w:r>
        <w:rPr>
          <w:rtl/>
        </w:rPr>
        <w:t xml:space="preserve"> </w:t>
      </w:r>
      <w:bookmarkStart w:id="13799" w:name="_ETM_Q27_413470"/>
      <w:bookmarkEnd w:id="13799"/>
    </w:p>
    <w:p w:rsidR="000B0163" w:rsidRDefault="000B0163" w:rsidP="003667F9">
      <w:pPr>
        <w:rPr>
          <w:rtl/>
        </w:rPr>
      </w:pPr>
      <w:bookmarkStart w:id="13800" w:name="_ETM_Q27_414283"/>
      <w:bookmarkStart w:id="13801" w:name="_ETM_Q27_414338"/>
      <w:bookmarkStart w:id="13802" w:name="_ETM_Q27_414427"/>
      <w:bookmarkEnd w:id="13800"/>
      <w:bookmarkEnd w:id="13801"/>
      <w:bookmarkEnd w:id="13802"/>
    </w:p>
    <w:p w:rsidR="000B0163" w:rsidRDefault="000B0163" w:rsidP="001A6BCF">
      <w:pPr>
        <w:rPr>
          <w:rtl/>
        </w:rPr>
      </w:pPr>
      <w:bookmarkStart w:id="13803" w:name="_ETM_Q27_414477"/>
      <w:bookmarkEnd w:id="13803"/>
      <w:r>
        <w:rPr>
          <w:rtl/>
        </w:rPr>
        <w:t xml:space="preserve">בדברי </w:t>
      </w:r>
      <w:bookmarkStart w:id="13804" w:name="_ETM_Q27_414040"/>
      <w:bookmarkEnd w:id="13804"/>
      <w:r>
        <w:rPr>
          <w:rtl/>
        </w:rPr>
        <w:t xml:space="preserve">ההסבר </w:t>
      </w:r>
      <w:bookmarkStart w:id="13805" w:name="_ETM_Q27_414849"/>
      <w:bookmarkEnd w:id="13805"/>
      <w:r>
        <w:rPr>
          <w:rtl/>
        </w:rPr>
        <w:t xml:space="preserve">נאמר </w:t>
      </w:r>
      <w:bookmarkStart w:id="13806" w:name="_ETM_Q27_415299"/>
      <w:bookmarkEnd w:id="13806"/>
      <w:r>
        <w:rPr>
          <w:rtl/>
        </w:rPr>
        <w:t xml:space="preserve">כי </w:t>
      </w:r>
      <w:bookmarkStart w:id="13807" w:name="_ETM_Q27_415450"/>
      <w:bookmarkEnd w:id="13807"/>
      <w:r>
        <w:rPr>
          <w:rtl/>
        </w:rPr>
        <w:t xml:space="preserve">על </w:t>
      </w:r>
      <w:bookmarkStart w:id="13808" w:name="_ETM_Q27_415540"/>
      <w:bookmarkEnd w:id="13808"/>
      <w:r>
        <w:rPr>
          <w:rtl/>
        </w:rPr>
        <w:t xml:space="preserve">רקע </w:t>
      </w:r>
      <w:bookmarkStart w:id="13809" w:name="_ETM_Q27_415780"/>
      <w:bookmarkEnd w:id="13809"/>
      <w:r>
        <w:rPr>
          <w:rtl/>
        </w:rPr>
        <w:t xml:space="preserve">ייצוג </w:t>
      </w:r>
      <w:bookmarkStart w:id="13810" w:name="_ETM_Q27_416110"/>
      <w:bookmarkEnd w:id="13810"/>
      <w:r>
        <w:rPr>
          <w:rtl/>
        </w:rPr>
        <w:t xml:space="preserve">נשי </w:t>
      </w:r>
      <w:bookmarkStart w:id="13811" w:name="_ETM_Q27_416440"/>
      <w:bookmarkEnd w:id="13811"/>
      <w:r>
        <w:rPr>
          <w:rtl/>
        </w:rPr>
        <w:t xml:space="preserve">נמוך </w:t>
      </w:r>
      <w:bookmarkStart w:id="13812" w:name="_ETM_Q27_416830"/>
      <w:bookmarkEnd w:id="13812"/>
      <w:r>
        <w:rPr>
          <w:rtl/>
        </w:rPr>
        <w:t xml:space="preserve">בכנסת </w:t>
      </w:r>
      <w:bookmarkStart w:id="13813" w:name="_ETM_Q27_417730"/>
      <w:bookmarkEnd w:id="13813"/>
      <w:r>
        <w:rPr>
          <w:rtl/>
        </w:rPr>
        <w:t xml:space="preserve">לעומת </w:t>
      </w:r>
      <w:bookmarkStart w:id="13814" w:name="_ETM_Q27_418120"/>
      <w:bookmarkEnd w:id="13814"/>
      <w:r>
        <w:rPr>
          <w:rtl/>
        </w:rPr>
        <w:t xml:space="preserve">פרלמנטים </w:t>
      </w:r>
      <w:bookmarkStart w:id="13815" w:name="_ETM_Q27_418720"/>
      <w:bookmarkEnd w:id="13815"/>
      <w:r>
        <w:rPr>
          <w:rtl/>
        </w:rPr>
        <w:t xml:space="preserve">אחרים </w:t>
      </w:r>
      <w:bookmarkStart w:id="13816" w:name="_ETM_Q27_419140"/>
      <w:bookmarkEnd w:id="13816"/>
      <w:r>
        <w:rPr>
          <w:rtl/>
        </w:rPr>
        <w:t>בעולם</w:t>
      </w:r>
      <w:r>
        <w:rPr>
          <w:rFonts w:hint="cs"/>
          <w:rtl/>
        </w:rPr>
        <w:t>,</w:t>
      </w:r>
      <w:r>
        <w:rPr>
          <w:rtl/>
        </w:rPr>
        <w:t xml:space="preserve"> </w:t>
      </w:r>
      <w:bookmarkStart w:id="13817" w:name="_ETM_Q27_419920"/>
      <w:bookmarkEnd w:id="13817"/>
      <w:r>
        <w:rPr>
          <w:rtl/>
        </w:rPr>
        <w:t>כ</w:t>
      </w:r>
      <w:bookmarkStart w:id="13818" w:name="_ETM_Q27_420099"/>
      <w:bookmarkEnd w:id="13818"/>
      <w:r>
        <w:rPr>
          <w:rtl/>
        </w:rPr>
        <w:t xml:space="preserve">עולה </w:t>
      </w:r>
      <w:bookmarkStart w:id="13819" w:name="_ETM_Q27_420280"/>
      <w:bookmarkEnd w:id="13819"/>
      <w:r>
        <w:rPr>
          <w:rtl/>
        </w:rPr>
        <w:t xml:space="preserve">מנתונים </w:t>
      </w:r>
      <w:bookmarkStart w:id="13820" w:name="_ETM_Q27_420760"/>
      <w:bookmarkEnd w:id="13820"/>
      <w:r>
        <w:rPr>
          <w:rtl/>
        </w:rPr>
        <w:t xml:space="preserve">הנזכרים </w:t>
      </w:r>
      <w:bookmarkStart w:id="13821" w:name="_ETM_Q27_421330"/>
      <w:bookmarkEnd w:id="13821"/>
      <w:r>
        <w:rPr>
          <w:rtl/>
        </w:rPr>
        <w:t>ב</w:t>
      </w:r>
      <w:r>
        <w:rPr>
          <w:rFonts w:hint="cs"/>
          <w:rtl/>
        </w:rPr>
        <w:t>ה,</w:t>
      </w:r>
      <w:r>
        <w:rPr>
          <w:rtl/>
        </w:rPr>
        <w:t xml:space="preserve"> </w:t>
      </w:r>
      <w:bookmarkStart w:id="13822" w:name="_ETM_Q27_421629"/>
      <w:bookmarkEnd w:id="13822"/>
      <w:r>
        <w:rPr>
          <w:rtl/>
        </w:rPr>
        <w:t>ו</w:t>
      </w:r>
      <w:r>
        <w:rPr>
          <w:rFonts w:hint="cs"/>
          <w:rtl/>
        </w:rPr>
        <w:t>ב</w:t>
      </w:r>
      <w:r>
        <w:rPr>
          <w:rtl/>
        </w:rPr>
        <w:t xml:space="preserve">שים </w:t>
      </w:r>
      <w:bookmarkStart w:id="13823" w:name="_ETM_Q27_421959"/>
      <w:bookmarkEnd w:id="13823"/>
      <w:r>
        <w:rPr>
          <w:rtl/>
        </w:rPr>
        <w:t xml:space="preserve">לב </w:t>
      </w:r>
      <w:bookmarkStart w:id="13824" w:name="_ETM_Q27_422200"/>
      <w:bookmarkEnd w:id="13824"/>
      <w:r>
        <w:rPr>
          <w:rtl/>
        </w:rPr>
        <w:t xml:space="preserve">לכך </w:t>
      </w:r>
      <w:bookmarkStart w:id="13825" w:name="_ETM_Q27_422890"/>
      <w:bookmarkEnd w:id="13825"/>
      <w:r>
        <w:rPr>
          <w:rtl/>
        </w:rPr>
        <w:t xml:space="preserve">כי </w:t>
      </w:r>
      <w:bookmarkStart w:id="13826" w:name="_ETM_Q27_423010"/>
      <w:bookmarkEnd w:id="13826"/>
      <w:r>
        <w:rPr>
          <w:rtl/>
        </w:rPr>
        <w:t xml:space="preserve">על </w:t>
      </w:r>
      <w:bookmarkStart w:id="13827" w:name="_ETM_Q27_423069"/>
      <w:bookmarkEnd w:id="13827"/>
      <w:r>
        <w:rPr>
          <w:rtl/>
        </w:rPr>
        <w:t xml:space="preserve">פי </w:t>
      </w:r>
      <w:bookmarkStart w:id="13828" w:name="_ETM_Q27_423220"/>
      <w:bookmarkEnd w:id="13828"/>
      <w:r>
        <w:rPr>
          <w:rtl/>
        </w:rPr>
        <w:t xml:space="preserve">נתוני </w:t>
      </w:r>
      <w:bookmarkStart w:id="13829" w:name="_ETM_Q27_423610"/>
      <w:bookmarkEnd w:id="13829"/>
      <w:r>
        <w:rPr>
          <w:rtl/>
        </w:rPr>
        <w:t xml:space="preserve">האיגוד </w:t>
      </w:r>
      <w:bookmarkStart w:id="13830" w:name="_ETM_Q27_423970"/>
      <w:bookmarkEnd w:id="13830"/>
      <w:r>
        <w:rPr>
          <w:rtl/>
        </w:rPr>
        <w:t>הבין-פרלמנטרי</w:t>
      </w:r>
      <w:r>
        <w:rPr>
          <w:rFonts w:hint="cs"/>
          <w:rtl/>
        </w:rPr>
        <w:t>,</w:t>
      </w:r>
      <w:r>
        <w:rPr>
          <w:rtl/>
        </w:rPr>
        <w:t xml:space="preserve"> </w:t>
      </w:r>
      <w:bookmarkStart w:id="13831" w:name="_ETM_Q27_424989"/>
      <w:bookmarkEnd w:id="13831"/>
      <w:r>
        <w:rPr>
          <w:rtl/>
        </w:rPr>
        <w:t>ה-</w:t>
      </w:r>
      <w:r>
        <w:t>IPU</w:t>
      </w:r>
      <w:r>
        <w:rPr>
          <w:rFonts w:hint="cs"/>
          <w:rtl/>
        </w:rPr>
        <w:t>,</w:t>
      </w:r>
      <w:r>
        <w:rPr>
          <w:rtl/>
        </w:rPr>
        <w:t xml:space="preserve"> </w:t>
      </w:r>
      <w:bookmarkStart w:id="13832" w:name="_ETM_Q27_426010"/>
      <w:bookmarkEnd w:id="13832"/>
      <w:r>
        <w:rPr>
          <w:rtl/>
        </w:rPr>
        <w:t xml:space="preserve">נכון </w:t>
      </w:r>
      <w:bookmarkStart w:id="13833" w:name="_ETM_Q27_426340"/>
      <w:bookmarkEnd w:id="13833"/>
      <w:r>
        <w:rPr>
          <w:rtl/>
        </w:rPr>
        <w:t xml:space="preserve">לשנת </w:t>
      </w:r>
      <w:bookmarkStart w:id="13834" w:name="_ETM_Q27_426640"/>
      <w:bookmarkEnd w:id="13834"/>
      <w:r>
        <w:rPr>
          <w:rtl/>
        </w:rPr>
        <w:t xml:space="preserve">2019 </w:t>
      </w:r>
      <w:bookmarkStart w:id="13835" w:name="_ETM_Q27_427360"/>
      <w:bookmarkEnd w:id="13835"/>
      <w:r>
        <w:rPr>
          <w:rtl/>
        </w:rPr>
        <w:t xml:space="preserve">היו </w:t>
      </w:r>
      <w:bookmarkStart w:id="13836" w:name="_ETM_Q27_427569"/>
      <w:bookmarkEnd w:id="13836"/>
      <w:r>
        <w:rPr>
          <w:rtl/>
        </w:rPr>
        <w:t xml:space="preserve">נהוגות </w:t>
      </w:r>
      <w:bookmarkStart w:id="13837" w:name="_ETM_Q27_428140"/>
      <w:bookmarkEnd w:id="13837"/>
      <w:r>
        <w:rPr>
          <w:rtl/>
        </w:rPr>
        <w:t xml:space="preserve">מכסות </w:t>
      </w:r>
      <w:bookmarkStart w:id="13838" w:name="_ETM_Q27_428709"/>
      <w:bookmarkEnd w:id="13838"/>
      <w:r>
        <w:rPr>
          <w:rtl/>
        </w:rPr>
        <w:t xml:space="preserve">לייצוג </w:t>
      </w:r>
      <w:bookmarkStart w:id="13839" w:name="_ETM_Q27_429069"/>
      <w:bookmarkEnd w:id="13839"/>
      <w:r>
        <w:rPr>
          <w:rtl/>
        </w:rPr>
        <w:t xml:space="preserve">נשים </w:t>
      </w:r>
      <w:bookmarkStart w:id="13840" w:name="_ETM_Q27_429400"/>
      <w:bookmarkEnd w:id="13840"/>
      <w:r>
        <w:rPr>
          <w:rtl/>
        </w:rPr>
        <w:t xml:space="preserve">ב-130 </w:t>
      </w:r>
      <w:bookmarkStart w:id="13841" w:name="_ETM_Q27_430060"/>
      <w:bookmarkEnd w:id="13841"/>
      <w:r>
        <w:rPr>
          <w:rtl/>
        </w:rPr>
        <w:t xml:space="preserve">מדינות </w:t>
      </w:r>
      <w:bookmarkStart w:id="13842" w:name="_ETM_Q27_430360"/>
      <w:bookmarkEnd w:id="13842"/>
      <w:r>
        <w:rPr>
          <w:rtl/>
        </w:rPr>
        <w:t>בעולם</w:t>
      </w:r>
      <w:r>
        <w:rPr>
          <w:rFonts w:hint="cs"/>
          <w:rtl/>
        </w:rPr>
        <w:t>,</w:t>
      </w:r>
      <w:r>
        <w:rPr>
          <w:rtl/>
        </w:rPr>
        <w:t xml:space="preserve"> </w:t>
      </w:r>
      <w:bookmarkStart w:id="13843" w:name="_ETM_Q27_431230"/>
      <w:bookmarkStart w:id="13844" w:name="_ETM_Q27_431530"/>
      <w:bookmarkEnd w:id="13843"/>
      <w:bookmarkEnd w:id="13844"/>
      <w:r>
        <w:rPr>
          <w:rtl/>
        </w:rPr>
        <w:t xml:space="preserve">בישראל </w:t>
      </w:r>
      <w:bookmarkStart w:id="13845" w:name="_ETM_Q27_432129"/>
      <w:bookmarkEnd w:id="13845"/>
      <w:r>
        <w:rPr>
          <w:rtl/>
        </w:rPr>
        <w:t xml:space="preserve">אין </w:t>
      </w:r>
      <w:bookmarkStart w:id="13846" w:name="_ETM_Q27_432280"/>
      <w:bookmarkEnd w:id="13846"/>
      <w:r>
        <w:rPr>
          <w:rtl/>
        </w:rPr>
        <w:t xml:space="preserve">כיום </w:t>
      </w:r>
      <w:bookmarkStart w:id="13847" w:name="_ETM_Q27_432549"/>
      <w:bookmarkEnd w:id="13847"/>
      <w:r>
        <w:rPr>
          <w:rtl/>
        </w:rPr>
        <w:t xml:space="preserve">מכסות </w:t>
      </w:r>
      <w:bookmarkStart w:id="13848" w:name="_ETM_Q27_432849"/>
      <w:bookmarkEnd w:id="13848"/>
      <w:r>
        <w:rPr>
          <w:rtl/>
        </w:rPr>
        <w:t xml:space="preserve">סטטוטוריות </w:t>
      </w:r>
      <w:bookmarkStart w:id="13849" w:name="_ETM_Q27_433659"/>
      <w:bookmarkEnd w:id="13849"/>
      <w:r>
        <w:rPr>
          <w:rtl/>
        </w:rPr>
        <w:t xml:space="preserve">לייצוג </w:t>
      </w:r>
      <w:bookmarkStart w:id="13850" w:name="_ETM_Q27_434110"/>
      <w:bookmarkEnd w:id="13850"/>
      <w:r>
        <w:rPr>
          <w:rtl/>
        </w:rPr>
        <w:t xml:space="preserve">הולם </w:t>
      </w:r>
      <w:bookmarkStart w:id="13851" w:name="_ETM_Q27_434470"/>
      <w:bookmarkEnd w:id="13851"/>
      <w:r>
        <w:rPr>
          <w:rtl/>
        </w:rPr>
        <w:t>לנשים</w:t>
      </w:r>
      <w:r>
        <w:rPr>
          <w:rFonts w:hint="cs"/>
          <w:rtl/>
        </w:rPr>
        <w:t>.</w:t>
      </w:r>
      <w:r>
        <w:rPr>
          <w:rtl/>
        </w:rPr>
        <w:t xml:space="preserve"> </w:t>
      </w:r>
      <w:bookmarkStart w:id="13852" w:name="_ETM_Q27_435459"/>
      <w:bookmarkEnd w:id="13852"/>
      <w:r>
        <w:rPr>
          <w:rtl/>
        </w:rPr>
        <w:t xml:space="preserve">הצעת </w:t>
      </w:r>
      <w:bookmarkStart w:id="13853" w:name="_ETM_Q27_435879"/>
      <w:bookmarkEnd w:id="13853"/>
      <w:r>
        <w:rPr>
          <w:rtl/>
        </w:rPr>
        <w:t xml:space="preserve">החוק </w:t>
      </w:r>
      <w:bookmarkStart w:id="13854" w:name="_ETM_Q27_436150"/>
      <w:bookmarkEnd w:id="13854"/>
      <w:r>
        <w:rPr>
          <w:rtl/>
        </w:rPr>
        <w:t xml:space="preserve">נועדה </w:t>
      </w:r>
      <w:bookmarkStart w:id="13855" w:name="_ETM_Q27_436900"/>
      <w:bookmarkEnd w:id="13855"/>
      <w:r>
        <w:rPr>
          <w:rtl/>
        </w:rPr>
        <w:t xml:space="preserve">לתקן </w:t>
      </w:r>
      <w:bookmarkStart w:id="13856" w:name="_ETM_Q27_437440"/>
      <w:bookmarkEnd w:id="13856"/>
      <w:r>
        <w:rPr>
          <w:rtl/>
        </w:rPr>
        <w:t xml:space="preserve">ליקוי </w:t>
      </w:r>
      <w:bookmarkStart w:id="13857" w:name="_ETM_Q27_437740"/>
      <w:bookmarkEnd w:id="13857"/>
      <w:r>
        <w:rPr>
          <w:rtl/>
        </w:rPr>
        <w:t xml:space="preserve">זה </w:t>
      </w:r>
      <w:bookmarkStart w:id="13858" w:name="_ETM_Q27_437979"/>
      <w:bookmarkEnd w:id="13858"/>
      <w:r>
        <w:rPr>
          <w:rtl/>
        </w:rPr>
        <w:t xml:space="preserve">ולפעול </w:t>
      </w:r>
      <w:bookmarkStart w:id="13859" w:name="_ETM_Q27_438370"/>
      <w:bookmarkEnd w:id="13859"/>
      <w:r>
        <w:rPr>
          <w:rtl/>
        </w:rPr>
        <w:t xml:space="preserve">למען </w:t>
      </w:r>
      <w:bookmarkStart w:id="13860" w:name="_ETM_Q27_438610"/>
      <w:bookmarkEnd w:id="13860"/>
      <w:r>
        <w:rPr>
          <w:rtl/>
        </w:rPr>
        <w:t xml:space="preserve">קידום </w:t>
      </w:r>
      <w:bookmarkStart w:id="13861" w:name="_ETM_Q27_438910"/>
      <w:bookmarkEnd w:id="13861"/>
      <w:r>
        <w:rPr>
          <w:rtl/>
        </w:rPr>
        <w:t xml:space="preserve">שוויון </w:t>
      </w:r>
      <w:bookmarkStart w:id="13862" w:name="_ETM_Q27_439240"/>
      <w:bookmarkEnd w:id="13862"/>
      <w:r>
        <w:rPr>
          <w:rtl/>
        </w:rPr>
        <w:t xml:space="preserve">הייצוג </w:t>
      </w:r>
      <w:bookmarkStart w:id="13863" w:name="_ETM_Q27_439570"/>
      <w:bookmarkEnd w:id="13863"/>
      <w:r>
        <w:rPr>
          <w:rtl/>
        </w:rPr>
        <w:t xml:space="preserve">המגדרי </w:t>
      </w:r>
      <w:bookmarkStart w:id="13864" w:name="_ETM_Q27_439990"/>
      <w:bookmarkEnd w:id="13864"/>
      <w:r>
        <w:rPr>
          <w:rtl/>
        </w:rPr>
        <w:t xml:space="preserve">ברשימות </w:t>
      </w:r>
      <w:bookmarkStart w:id="13865" w:name="_ETM_Q27_440529"/>
      <w:bookmarkEnd w:id="13865"/>
      <w:r>
        <w:rPr>
          <w:rtl/>
        </w:rPr>
        <w:t xml:space="preserve">המועמדים </w:t>
      </w:r>
      <w:bookmarkStart w:id="13866" w:name="_ETM_Q27_441190"/>
      <w:bookmarkEnd w:id="13866"/>
      <w:r>
        <w:rPr>
          <w:rtl/>
        </w:rPr>
        <w:t>לכנסת</w:t>
      </w:r>
      <w:r>
        <w:rPr>
          <w:rFonts w:hint="cs"/>
          <w:rtl/>
        </w:rPr>
        <w:t>.</w:t>
      </w:r>
      <w:bookmarkStart w:id="13867" w:name="_ETM_Q27_444145"/>
      <w:bookmarkStart w:id="13868" w:name="_ETM_Q27_444212"/>
      <w:bookmarkStart w:id="13869" w:name="_ETM_Q27_444385"/>
      <w:bookmarkStart w:id="13870" w:name="_ETM_Q27_444471"/>
      <w:bookmarkStart w:id="13871" w:name="_ETM_Q27_442150"/>
      <w:bookmarkEnd w:id="13867"/>
      <w:bookmarkEnd w:id="13868"/>
      <w:bookmarkEnd w:id="13869"/>
      <w:bookmarkEnd w:id="13870"/>
      <w:bookmarkEnd w:id="13871"/>
      <w:r>
        <w:rPr>
          <w:rFonts w:hint="cs"/>
          <w:rtl/>
        </w:rPr>
        <w:t xml:space="preserve"> </w:t>
      </w:r>
      <w:r>
        <w:rPr>
          <w:rtl/>
        </w:rPr>
        <w:t xml:space="preserve">על </w:t>
      </w:r>
      <w:bookmarkStart w:id="13872" w:name="_ETM_Q27_442300"/>
      <w:bookmarkEnd w:id="13872"/>
      <w:r>
        <w:rPr>
          <w:rtl/>
        </w:rPr>
        <w:t>כן</w:t>
      </w:r>
      <w:r>
        <w:rPr>
          <w:rFonts w:hint="cs"/>
          <w:rtl/>
        </w:rPr>
        <w:t>,</w:t>
      </w:r>
      <w:r>
        <w:rPr>
          <w:rtl/>
        </w:rPr>
        <w:t xml:space="preserve"> </w:t>
      </w:r>
      <w:bookmarkStart w:id="13873" w:name="_ETM_Q27_442540"/>
      <w:bookmarkEnd w:id="13873"/>
      <w:r>
        <w:rPr>
          <w:rtl/>
        </w:rPr>
        <w:t xml:space="preserve">מוצע </w:t>
      </w:r>
      <w:bookmarkStart w:id="13874" w:name="_ETM_Q27_442900"/>
      <w:bookmarkEnd w:id="13874"/>
      <w:r>
        <w:rPr>
          <w:rtl/>
        </w:rPr>
        <w:t xml:space="preserve">כי </w:t>
      </w:r>
      <w:bookmarkStart w:id="13875" w:name="_ETM_Q27_443020"/>
      <w:bookmarkEnd w:id="13875"/>
      <w:r>
        <w:rPr>
          <w:rtl/>
        </w:rPr>
        <w:t xml:space="preserve">בהרכב </w:t>
      </w:r>
      <w:bookmarkStart w:id="13876" w:name="_ETM_Q27_443380"/>
      <w:bookmarkEnd w:id="13876"/>
      <w:r>
        <w:rPr>
          <w:rtl/>
        </w:rPr>
        <w:t xml:space="preserve">רשימת </w:t>
      </w:r>
      <w:bookmarkStart w:id="13877" w:name="_ETM_Q27_443770"/>
      <w:bookmarkEnd w:id="13877"/>
      <w:r>
        <w:rPr>
          <w:rtl/>
        </w:rPr>
        <w:t xml:space="preserve">מועמדים </w:t>
      </w:r>
      <w:bookmarkStart w:id="13878" w:name="_ETM_Q27_444160"/>
      <w:bookmarkEnd w:id="13878"/>
      <w:r>
        <w:rPr>
          <w:rtl/>
        </w:rPr>
        <w:t xml:space="preserve">המוגשת </w:t>
      </w:r>
      <w:bookmarkStart w:id="13879" w:name="_ETM_Q27_444610"/>
      <w:bookmarkEnd w:id="13879"/>
      <w:r>
        <w:rPr>
          <w:rtl/>
        </w:rPr>
        <w:t>ע</w:t>
      </w:r>
      <w:r>
        <w:rPr>
          <w:rFonts w:hint="cs"/>
          <w:rtl/>
        </w:rPr>
        <w:t>ל ידי</w:t>
      </w:r>
      <w:r>
        <w:rPr>
          <w:rtl/>
        </w:rPr>
        <w:t xml:space="preserve"> </w:t>
      </w:r>
      <w:bookmarkStart w:id="13880" w:name="_ETM_Q27_444940"/>
      <w:bookmarkEnd w:id="13880"/>
      <w:r>
        <w:rPr>
          <w:rtl/>
        </w:rPr>
        <w:t xml:space="preserve">המפלגה </w:t>
      </w:r>
      <w:bookmarkStart w:id="13881" w:name="_ETM_Q27_445839"/>
      <w:bookmarkEnd w:id="13881"/>
      <w:r>
        <w:rPr>
          <w:rtl/>
        </w:rPr>
        <w:t xml:space="preserve">יינתן </w:t>
      </w:r>
      <w:bookmarkStart w:id="13882" w:name="_ETM_Q27_446229"/>
      <w:bookmarkEnd w:id="13882"/>
      <w:r>
        <w:rPr>
          <w:rtl/>
        </w:rPr>
        <w:t xml:space="preserve">ביטוי </w:t>
      </w:r>
      <w:bookmarkStart w:id="13883" w:name="_ETM_Q27_446680"/>
      <w:bookmarkEnd w:id="13883"/>
      <w:r>
        <w:rPr>
          <w:rtl/>
        </w:rPr>
        <w:t>הולם</w:t>
      </w:r>
      <w:r>
        <w:rPr>
          <w:rFonts w:hint="cs"/>
          <w:rtl/>
        </w:rPr>
        <w:t>,</w:t>
      </w:r>
      <w:r>
        <w:rPr>
          <w:rtl/>
        </w:rPr>
        <w:t xml:space="preserve"> </w:t>
      </w:r>
      <w:bookmarkStart w:id="13884" w:name="_ETM_Q27_447400"/>
      <w:bookmarkEnd w:id="13884"/>
      <w:r>
        <w:rPr>
          <w:rtl/>
        </w:rPr>
        <w:t xml:space="preserve">בנסיבות </w:t>
      </w:r>
      <w:bookmarkStart w:id="13885" w:name="_ETM_Q27_448000"/>
      <w:bookmarkEnd w:id="13885"/>
      <w:r>
        <w:rPr>
          <w:rtl/>
        </w:rPr>
        <w:t>העניין</w:t>
      </w:r>
      <w:r>
        <w:rPr>
          <w:rFonts w:hint="cs"/>
          <w:rtl/>
        </w:rPr>
        <w:t>,</w:t>
      </w:r>
      <w:r>
        <w:rPr>
          <w:rtl/>
        </w:rPr>
        <w:t xml:space="preserve"> </w:t>
      </w:r>
      <w:bookmarkStart w:id="13886" w:name="_ETM_Q27_448360"/>
      <w:bookmarkEnd w:id="13886"/>
      <w:r>
        <w:rPr>
          <w:rtl/>
        </w:rPr>
        <w:t xml:space="preserve">לייצוגן </w:t>
      </w:r>
      <w:bookmarkStart w:id="13887" w:name="_ETM_Q27_448810"/>
      <w:bookmarkEnd w:id="13887"/>
      <w:r>
        <w:rPr>
          <w:rtl/>
        </w:rPr>
        <w:t xml:space="preserve">של </w:t>
      </w:r>
      <w:bookmarkStart w:id="13888" w:name="_ETM_Q27_448960"/>
      <w:bookmarkEnd w:id="13888"/>
      <w:r>
        <w:rPr>
          <w:rtl/>
        </w:rPr>
        <w:t xml:space="preserve">נשים </w:t>
      </w:r>
      <w:bookmarkStart w:id="13889" w:name="_ETM_Q27_449560"/>
      <w:bookmarkEnd w:id="13889"/>
      <w:r>
        <w:rPr>
          <w:rtl/>
        </w:rPr>
        <w:t xml:space="preserve">בשיעור </w:t>
      </w:r>
      <w:bookmarkStart w:id="13890" w:name="_ETM_Q27_450070"/>
      <w:bookmarkEnd w:id="13890"/>
      <w:r>
        <w:rPr>
          <w:rtl/>
        </w:rPr>
        <w:t xml:space="preserve">שלא </w:t>
      </w:r>
      <w:bookmarkStart w:id="13891" w:name="_ETM_Q27_450339"/>
      <w:bookmarkEnd w:id="13891"/>
      <w:r>
        <w:rPr>
          <w:rtl/>
        </w:rPr>
        <w:t xml:space="preserve">יפחת </w:t>
      </w:r>
      <w:bookmarkStart w:id="13892" w:name="_ETM_Q27_450669"/>
      <w:bookmarkEnd w:id="13892"/>
      <w:r>
        <w:rPr>
          <w:rtl/>
        </w:rPr>
        <w:t xml:space="preserve">מ-30% </w:t>
      </w:r>
      <w:bookmarkStart w:id="13893" w:name="_ETM_Q27_451839"/>
      <w:bookmarkEnd w:id="13893"/>
      <w:r>
        <w:rPr>
          <w:rtl/>
        </w:rPr>
        <w:t xml:space="preserve">מכל </w:t>
      </w:r>
      <w:bookmarkStart w:id="13894" w:name="_ETM_Q27_452410"/>
      <w:bookmarkEnd w:id="13894"/>
      <w:r>
        <w:rPr>
          <w:rFonts w:hint="cs"/>
          <w:rtl/>
        </w:rPr>
        <w:t>עשרה</w:t>
      </w:r>
      <w:r>
        <w:rPr>
          <w:rtl/>
        </w:rPr>
        <w:t xml:space="preserve"> </w:t>
      </w:r>
      <w:bookmarkStart w:id="13895" w:name="_ETM_Q27_452800"/>
      <w:bookmarkEnd w:id="13895"/>
      <w:r>
        <w:rPr>
          <w:rtl/>
        </w:rPr>
        <w:t>מועמדים</w:t>
      </w:r>
      <w:r>
        <w:rPr>
          <w:rFonts w:hint="cs"/>
          <w:rtl/>
        </w:rPr>
        <w:t>.</w:t>
      </w:r>
    </w:p>
    <w:p w:rsidR="000B0163" w:rsidRDefault="000B0163" w:rsidP="003667F9">
      <w:pPr>
        <w:rPr>
          <w:rtl/>
        </w:rPr>
      </w:pPr>
      <w:bookmarkStart w:id="13896" w:name="_ETM_Q27_453548"/>
      <w:bookmarkStart w:id="13897" w:name="_ETM_Q27_453606"/>
      <w:bookmarkStart w:id="13898" w:name="_ETM_Q27_453741"/>
      <w:bookmarkEnd w:id="13896"/>
      <w:bookmarkEnd w:id="13897"/>
      <w:bookmarkEnd w:id="13898"/>
    </w:p>
    <w:p w:rsidR="000B0163" w:rsidRPr="00657934" w:rsidRDefault="000B0163" w:rsidP="001A6BCF">
      <w:pPr>
        <w:rPr>
          <w:rtl/>
        </w:rPr>
      </w:pPr>
      <w:bookmarkStart w:id="13899" w:name="_ETM_Q27_453809"/>
      <w:bookmarkStart w:id="13900" w:name="_ETM_Q27_453750"/>
      <w:bookmarkEnd w:id="13899"/>
      <w:bookmarkEnd w:id="13900"/>
      <w:r>
        <w:rPr>
          <w:rtl/>
        </w:rPr>
        <w:t xml:space="preserve">אין </w:t>
      </w:r>
      <w:bookmarkStart w:id="13901" w:name="_ETM_Q27_454080"/>
      <w:bookmarkEnd w:id="13901"/>
      <w:r>
        <w:rPr>
          <w:rtl/>
        </w:rPr>
        <w:t xml:space="preserve">חולק </w:t>
      </w:r>
      <w:bookmarkStart w:id="13902" w:name="_ETM_Q27_455020"/>
      <w:bookmarkEnd w:id="13902"/>
      <w:r>
        <w:rPr>
          <w:rtl/>
        </w:rPr>
        <w:t xml:space="preserve">בדבר </w:t>
      </w:r>
      <w:bookmarkStart w:id="13903" w:name="_ETM_Q27_455469"/>
      <w:bookmarkEnd w:id="13903"/>
      <w:r>
        <w:rPr>
          <w:rtl/>
        </w:rPr>
        <w:t xml:space="preserve">החשיבות </w:t>
      </w:r>
      <w:bookmarkStart w:id="13904" w:name="_ETM_Q27_456069"/>
      <w:bookmarkEnd w:id="13904"/>
      <w:r>
        <w:rPr>
          <w:rtl/>
        </w:rPr>
        <w:t xml:space="preserve">הנוגעת </w:t>
      </w:r>
      <w:bookmarkStart w:id="13905" w:name="_ETM_Q27_456729"/>
      <w:bookmarkEnd w:id="13905"/>
      <w:r>
        <w:rPr>
          <w:rtl/>
        </w:rPr>
        <w:t xml:space="preserve">לטעמי </w:t>
      </w:r>
      <w:bookmarkStart w:id="13906" w:name="_ETM_Q27_457509"/>
      <w:bookmarkEnd w:id="13906"/>
      <w:r>
        <w:rPr>
          <w:rtl/>
        </w:rPr>
        <w:t xml:space="preserve">הגדלת </w:t>
      </w:r>
      <w:bookmarkStart w:id="13907" w:name="_ETM_Q27_458080"/>
      <w:bookmarkEnd w:id="13907"/>
      <w:r>
        <w:rPr>
          <w:rtl/>
        </w:rPr>
        <w:t xml:space="preserve">ייצוגן </w:t>
      </w:r>
      <w:bookmarkStart w:id="13908" w:name="_ETM_Q27_458650"/>
      <w:bookmarkEnd w:id="13908"/>
      <w:r>
        <w:rPr>
          <w:rtl/>
        </w:rPr>
        <w:t xml:space="preserve">של </w:t>
      </w:r>
      <w:bookmarkStart w:id="13909" w:name="_ETM_Q27_458860"/>
      <w:bookmarkEnd w:id="13909"/>
      <w:r>
        <w:rPr>
          <w:rtl/>
        </w:rPr>
        <w:t xml:space="preserve">נשים </w:t>
      </w:r>
      <w:bookmarkStart w:id="13910" w:name="_ETM_Q27_459249"/>
      <w:bookmarkEnd w:id="13910"/>
      <w:r>
        <w:rPr>
          <w:rtl/>
        </w:rPr>
        <w:t>בכנסת</w:t>
      </w:r>
      <w:r>
        <w:rPr>
          <w:rFonts w:hint="cs"/>
          <w:rtl/>
        </w:rPr>
        <w:t>.</w:t>
      </w:r>
      <w:r>
        <w:rPr>
          <w:rtl/>
        </w:rPr>
        <w:t xml:space="preserve"> </w:t>
      </w:r>
      <w:bookmarkStart w:id="13911" w:name="_ETM_Q27_459879"/>
      <w:bookmarkEnd w:id="13911"/>
      <w:r>
        <w:rPr>
          <w:rtl/>
        </w:rPr>
        <w:t xml:space="preserve">אין </w:t>
      </w:r>
      <w:bookmarkStart w:id="13912" w:name="_ETM_Q27_460180"/>
      <w:bookmarkEnd w:id="13912"/>
      <w:r>
        <w:rPr>
          <w:rtl/>
        </w:rPr>
        <w:t>חולק</w:t>
      </w:r>
      <w:r>
        <w:rPr>
          <w:rFonts w:hint="cs"/>
          <w:rtl/>
        </w:rPr>
        <w:t>.</w:t>
      </w:r>
      <w:r>
        <w:rPr>
          <w:rtl/>
        </w:rPr>
        <w:t xml:space="preserve"> </w:t>
      </w:r>
      <w:bookmarkStart w:id="13913" w:name="_ETM_Q27_460960"/>
      <w:bookmarkEnd w:id="13913"/>
      <w:r>
        <w:rPr>
          <w:rtl/>
        </w:rPr>
        <w:t>ואולם</w:t>
      </w:r>
      <w:r>
        <w:rPr>
          <w:rFonts w:hint="cs"/>
          <w:rtl/>
        </w:rPr>
        <w:t>,</w:t>
      </w:r>
      <w:r>
        <w:rPr>
          <w:rtl/>
        </w:rPr>
        <w:t xml:space="preserve"> </w:t>
      </w:r>
      <w:bookmarkStart w:id="13914" w:name="_ETM_Q27_461770"/>
      <w:bookmarkEnd w:id="13914"/>
      <w:r>
        <w:rPr>
          <w:rtl/>
        </w:rPr>
        <w:t xml:space="preserve">ההסדר </w:t>
      </w:r>
      <w:bookmarkStart w:id="13915" w:name="_ETM_Q27_462310"/>
      <w:bookmarkEnd w:id="13915"/>
      <w:r>
        <w:rPr>
          <w:rtl/>
        </w:rPr>
        <w:t xml:space="preserve">המוצע </w:t>
      </w:r>
      <w:bookmarkStart w:id="13916" w:name="_ETM_Q27_462730"/>
      <w:bookmarkEnd w:id="13916"/>
      <w:r>
        <w:rPr>
          <w:rtl/>
        </w:rPr>
        <w:t xml:space="preserve">מעורר </w:t>
      </w:r>
      <w:bookmarkStart w:id="13917" w:name="_ETM_Q27_463060"/>
      <w:bookmarkEnd w:id="13917"/>
      <w:r>
        <w:rPr>
          <w:rtl/>
        </w:rPr>
        <w:t xml:space="preserve">קשיים </w:t>
      </w:r>
      <w:bookmarkStart w:id="13918" w:name="_ETM_Q27_463540"/>
      <w:bookmarkEnd w:id="13918"/>
      <w:r>
        <w:rPr>
          <w:rtl/>
        </w:rPr>
        <w:t xml:space="preserve">שונים </w:t>
      </w:r>
      <w:bookmarkStart w:id="13919" w:name="_ETM_Q27_464380"/>
      <w:bookmarkEnd w:id="13919"/>
      <w:r>
        <w:rPr>
          <w:rtl/>
        </w:rPr>
        <w:t xml:space="preserve">אשר </w:t>
      </w:r>
      <w:bookmarkStart w:id="13920" w:name="_ETM_Q27_464680"/>
      <w:bookmarkEnd w:id="13920"/>
      <w:r>
        <w:rPr>
          <w:rtl/>
        </w:rPr>
        <w:t>בגינ</w:t>
      </w:r>
      <w:r>
        <w:rPr>
          <w:rFonts w:hint="cs"/>
          <w:rtl/>
        </w:rPr>
        <w:t>ם</w:t>
      </w:r>
      <w:r>
        <w:rPr>
          <w:rtl/>
        </w:rPr>
        <w:t xml:space="preserve"> </w:t>
      </w:r>
      <w:bookmarkStart w:id="13921" w:name="_ETM_Q27_465130"/>
      <w:bookmarkEnd w:id="13921"/>
      <w:r>
        <w:rPr>
          <w:rtl/>
        </w:rPr>
        <w:t xml:space="preserve">אני </w:t>
      </w:r>
      <w:bookmarkStart w:id="13922" w:name="_ETM_Q27_465400"/>
      <w:bookmarkEnd w:id="13922"/>
      <w:r>
        <w:rPr>
          <w:rtl/>
        </w:rPr>
        <w:t xml:space="preserve">סבורה </w:t>
      </w:r>
      <w:bookmarkStart w:id="13923" w:name="_ETM_Q27_466089"/>
      <w:bookmarkEnd w:id="13923"/>
      <w:r>
        <w:rPr>
          <w:rtl/>
        </w:rPr>
        <w:t xml:space="preserve">כי </w:t>
      </w:r>
      <w:bookmarkStart w:id="13924" w:name="_ETM_Q27_466300"/>
      <w:bookmarkEnd w:id="13924"/>
      <w:r>
        <w:rPr>
          <w:rtl/>
        </w:rPr>
        <w:t xml:space="preserve">אין </w:t>
      </w:r>
      <w:bookmarkStart w:id="13925" w:name="_ETM_Q27_466450"/>
      <w:bookmarkEnd w:id="13925"/>
      <w:r>
        <w:rPr>
          <w:rtl/>
        </w:rPr>
        <w:t xml:space="preserve">מקום </w:t>
      </w:r>
      <w:bookmarkStart w:id="13926" w:name="_ETM_Q27_466750"/>
      <w:bookmarkEnd w:id="13926"/>
      <w:r>
        <w:rPr>
          <w:rtl/>
        </w:rPr>
        <w:t>לקדמו</w:t>
      </w:r>
      <w:r>
        <w:rPr>
          <w:rFonts w:hint="cs"/>
          <w:rtl/>
        </w:rPr>
        <w:t>,</w:t>
      </w:r>
      <w:r>
        <w:rPr>
          <w:rtl/>
        </w:rPr>
        <w:t xml:space="preserve"> </w:t>
      </w:r>
      <w:bookmarkStart w:id="13927" w:name="_ETM_Q27_467140"/>
      <w:bookmarkEnd w:id="13927"/>
      <w:r>
        <w:rPr>
          <w:rtl/>
        </w:rPr>
        <w:t xml:space="preserve">ואני </w:t>
      </w:r>
      <w:bookmarkStart w:id="13928" w:name="_ETM_Q27_467410"/>
      <w:bookmarkEnd w:id="13928"/>
      <w:r>
        <w:rPr>
          <w:rtl/>
        </w:rPr>
        <w:t>אסביר</w:t>
      </w:r>
      <w:r>
        <w:rPr>
          <w:rFonts w:hint="cs"/>
          <w:rtl/>
        </w:rPr>
        <w:t>.</w:t>
      </w:r>
      <w:r>
        <w:rPr>
          <w:rtl/>
        </w:rPr>
        <w:t xml:space="preserve"> </w:t>
      </w:r>
      <w:bookmarkStart w:id="13929" w:name="_ETM_Q27_468430"/>
      <w:bookmarkEnd w:id="13929"/>
      <w:r>
        <w:rPr>
          <w:rtl/>
        </w:rPr>
        <w:t xml:space="preserve">אבקש </w:t>
      </w:r>
      <w:bookmarkStart w:id="13930" w:name="_ETM_Q27_468879"/>
      <w:bookmarkEnd w:id="13930"/>
      <w:r>
        <w:rPr>
          <w:rtl/>
        </w:rPr>
        <w:t xml:space="preserve">להפנות </w:t>
      </w:r>
      <w:bookmarkStart w:id="13931" w:name="_ETM_Q27_469419"/>
      <w:bookmarkEnd w:id="13931"/>
      <w:r>
        <w:rPr>
          <w:rtl/>
        </w:rPr>
        <w:t xml:space="preserve">בהקשר </w:t>
      </w:r>
      <w:bookmarkStart w:id="13932" w:name="_ETM_Q27_469839"/>
      <w:bookmarkEnd w:id="13932"/>
      <w:r>
        <w:rPr>
          <w:rtl/>
        </w:rPr>
        <w:t xml:space="preserve">זה </w:t>
      </w:r>
      <w:bookmarkStart w:id="13933" w:name="_ETM_Q27_470020"/>
      <w:bookmarkEnd w:id="13933"/>
      <w:r>
        <w:rPr>
          <w:rtl/>
        </w:rPr>
        <w:t xml:space="preserve">להצעת </w:t>
      </w:r>
      <w:bookmarkStart w:id="13934" w:name="_ETM_Q27_470439"/>
      <w:bookmarkEnd w:id="13934"/>
      <w:r>
        <w:rPr>
          <w:rtl/>
        </w:rPr>
        <w:t xml:space="preserve">חוק </w:t>
      </w:r>
      <w:bookmarkStart w:id="13935" w:name="_ETM_Q27_470650"/>
      <w:bookmarkEnd w:id="13935"/>
      <w:r>
        <w:rPr>
          <w:rtl/>
        </w:rPr>
        <w:t>דומה</w:t>
      </w:r>
      <w:r>
        <w:rPr>
          <w:rFonts w:hint="cs"/>
          <w:rtl/>
        </w:rPr>
        <w:t>,</w:t>
      </w:r>
      <w:r>
        <w:rPr>
          <w:rtl/>
        </w:rPr>
        <w:t xml:space="preserve"> </w:t>
      </w:r>
      <w:bookmarkStart w:id="13936" w:name="_ETM_Q27_471370"/>
      <w:bookmarkEnd w:id="13936"/>
      <w:r>
        <w:rPr>
          <w:rtl/>
        </w:rPr>
        <w:t xml:space="preserve">הצעת </w:t>
      </w:r>
      <w:bookmarkStart w:id="13937" w:name="_ETM_Q27_471760"/>
      <w:bookmarkEnd w:id="13937"/>
      <w:r>
        <w:rPr>
          <w:rtl/>
        </w:rPr>
        <w:t>חוק-יסוד</w:t>
      </w:r>
      <w:r>
        <w:rPr>
          <w:rFonts w:hint="cs"/>
          <w:rtl/>
        </w:rPr>
        <w:t>:</w:t>
      </w:r>
      <w:r>
        <w:rPr>
          <w:rtl/>
        </w:rPr>
        <w:t xml:space="preserve"> </w:t>
      </w:r>
      <w:bookmarkStart w:id="13938" w:name="_ETM_Q27_472210"/>
      <w:bookmarkEnd w:id="13938"/>
      <w:r>
        <w:rPr>
          <w:rtl/>
        </w:rPr>
        <w:t xml:space="preserve">הכנסת </w:t>
      </w:r>
      <w:bookmarkStart w:id="13939" w:name="_ETM_Q27_472690"/>
      <w:bookmarkEnd w:id="13939"/>
      <w:r>
        <w:rPr>
          <w:rFonts w:hint="cs"/>
          <w:rtl/>
        </w:rPr>
        <w:t>(</w:t>
      </w:r>
      <w:r>
        <w:rPr>
          <w:rtl/>
        </w:rPr>
        <w:t xml:space="preserve">ייצוג </w:t>
      </w:r>
      <w:bookmarkStart w:id="13940" w:name="_ETM_Q27_472990"/>
      <w:bookmarkEnd w:id="13940"/>
      <w:r>
        <w:rPr>
          <w:rtl/>
        </w:rPr>
        <w:t xml:space="preserve">מינימלי </w:t>
      </w:r>
      <w:bookmarkStart w:id="13941" w:name="_ETM_Q27_473410"/>
      <w:bookmarkEnd w:id="13941"/>
      <w:r>
        <w:rPr>
          <w:rtl/>
        </w:rPr>
        <w:t xml:space="preserve">לשני </w:t>
      </w:r>
      <w:bookmarkStart w:id="13942" w:name="_ETM_Q27_473710"/>
      <w:bookmarkEnd w:id="13942"/>
      <w:r>
        <w:rPr>
          <w:rtl/>
        </w:rPr>
        <w:t xml:space="preserve">המינים </w:t>
      </w:r>
      <w:bookmarkStart w:id="13943" w:name="_ETM_Q27_473980"/>
      <w:bookmarkEnd w:id="13943"/>
      <w:r>
        <w:rPr>
          <w:rtl/>
        </w:rPr>
        <w:t xml:space="preserve">ברשימת </w:t>
      </w:r>
      <w:bookmarkStart w:id="13944" w:name="_ETM_Q27_474400"/>
      <w:bookmarkEnd w:id="13944"/>
      <w:r>
        <w:rPr>
          <w:rtl/>
        </w:rPr>
        <w:t xml:space="preserve">מועמדים </w:t>
      </w:r>
      <w:bookmarkStart w:id="13945" w:name="_ETM_Q27_474790"/>
      <w:bookmarkEnd w:id="13945"/>
      <w:r>
        <w:rPr>
          <w:rtl/>
        </w:rPr>
        <w:t>לכנסת</w:t>
      </w:r>
      <w:r>
        <w:rPr>
          <w:rFonts w:hint="cs"/>
          <w:rtl/>
        </w:rPr>
        <w:t>),</w:t>
      </w:r>
      <w:r>
        <w:rPr>
          <w:rtl/>
        </w:rPr>
        <w:t xml:space="preserve"> </w:t>
      </w:r>
      <w:bookmarkStart w:id="13946" w:name="_ETM_Q27_475540"/>
      <w:bookmarkEnd w:id="13946"/>
      <w:r>
        <w:rPr>
          <w:rtl/>
        </w:rPr>
        <w:t xml:space="preserve">של </w:t>
      </w:r>
      <w:bookmarkStart w:id="13947" w:name="_ETM_Q27_475810"/>
      <w:bookmarkEnd w:id="13947"/>
      <w:r>
        <w:rPr>
          <w:rtl/>
        </w:rPr>
        <w:t xml:space="preserve">מרב </w:t>
      </w:r>
      <w:bookmarkStart w:id="13948" w:name="_ETM_Q27_476110"/>
      <w:bookmarkEnd w:id="13948"/>
      <w:r>
        <w:rPr>
          <w:rtl/>
        </w:rPr>
        <w:t xml:space="preserve">מיכאלי </w:t>
      </w:r>
      <w:bookmarkStart w:id="13949" w:name="_ETM_Q27_476470"/>
      <w:bookmarkEnd w:id="13949"/>
      <w:r>
        <w:rPr>
          <w:rtl/>
        </w:rPr>
        <w:t xml:space="preserve">וח"כים </w:t>
      </w:r>
      <w:bookmarkStart w:id="13950" w:name="_ETM_Q27_476860"/>
      <w:bookmarkEnd w:id="13950"/>
      <w:r>
        <w:rPr>
          <w:rtl/>
        </w:rPr>
        <w:t>נוספים</w:t>
      </w:r>
      <w:r>
        <w:rPr>
          <w:rFonts w:hint="cs"/>
          <w:rtl/>
        </w:rPr>
        <w:t>,</w:t>
      </w:r>
      <w:r>
        <w:rPr>
          <w:rtl/>
        </w:rPr>
        <w:t xml:space="preserve"> </w:t>
      </w:r>
      <w:bookmarkStart w:id="13951" w:name="_ETM_Q27_477589"/>
      <w:bookmarkEnd w:id="13951"/>
      <w:r>
        <w:rPr>
          <w:rtl/>
        </w:rPr>
        <w:t xml:space="preserve">אשר </w:t>
      </w:r>
      <w:bookmarkStart w:id="13952" w:name="_ETM_Q27_477949"/>
      <w:bookmarkEnd w:id="13952"/>
      <w:r>
        <w:rPr>
          <w:rtl/>
        </w:rPr>
        <w:t>נדו</w:t>
      </w:r>
      <w:r>
        <w:rPr>
          <w:rFonts w:hint="cs"/>
          <w:rtl/>
        </w:rPr>
        <w:t>נה</w:t>
      </w:r>
      <w:r>
        <w:rPr>
          <w:rtl/>
        </w:rPr>
        <w:t xml:space="preserve"> </w:t>
      </w:r>
      <w:bookmarkStart w:id="13953" w:name="_ETM_Q27_478250"/>
      <w:bookmarkStart w:id="13954" w:name="_ETM_Q27_478370"/>
      <w:bookmarkEnd w:id="13953"/>
      <w:bookmarkEnd w:id="13954"/>
      <w:r>
        <w:rPr>
          <w:rFonts w:hint="cs"/>
          <w:rtl/>
        </w:rPr>
        <w:t>ל</w:t>
      </w:r>
      <w:r>
        <w:rPr>
          <w:rtl/>
        </w:rPr>
        <w:t xml:space="preserve">אחרונה </w:t>
      </w:r>
      <w:bookmarkStart w:id="13955" w:name="_ETM_Q27_478699"/>
      <w:bookmarkEnd w:id="13955"/>
      <w:r>
        <w:rPr>
          <w:rtl/>
        </w:rPr>
        <w:t xml:space="preserve">בוועדת </w:t>
      </w:r>
      <w:bookmarkStart w:id="13956" w:name="_ETM_Q27_479150"/>
      <w:bookmarkEnd w:id="13956"/>
      <w:r>
        <w:rPr>
          <w:rtl/>
        </w:rPr>
        <w:t xml:space="preserve">השרים </w:t>
      </w:r>
      <w:bookmarkStart w:id="13957" w:name="_ETM_Q27_479540"/>
      <w:bookmarkEnd w:id="13957"/>
      <w:r>
        <w:rPr>
          <w:rtl/>
        </w:rPr>
        <w:t xml:space="preserve">לענייני </w:t>
      </w:r>
      <w:bookmarkStart w:id="13958" w:name="_ETM_Q27_479900"/>
      <w:bookmarkEnd w:id="13958"/>
      <w:r>
        <w:rPr>
          <w:rtl/>
        </w:rPr>
        <w:t>חקיקה</w:t>
      </w:r>
      <w:r>
        <w:rPr>
          <w:rFonts w:hint="cs"/>
          <w:rtl/>
        </w:rPr>
        <w:t>, שם</w:t>
      </w:r>
      <w:r>
        <w:rPr>
          <w:rtl/>
        </w:rPr>
        <w:t xml:space="preserve"> </w:t>
      </w:r>
      <w:bookmarkStart w:id="13959" w:name="_ETM_Q27_480380"/>
      <w:bookmarkEnd w:id="13959"/>
      <w:r>
        <w:rPr>
          <w:rtl/>
        </w:rPr>
        <w:t xml:space="preserve">מוצע </w:t>
      </w:r>
      <w:bookmarkStart w:id="13960" w:name="_ETM_Q27_480919"/>
      <w:bookmarkEnd w:id="13960"/>
      <w:r>
        <w:rPr>
          <w:rFonts w:hint="cs"/>
          <w:rtl/>
        </w:rPr>
        <w:t xml:space="preserve">כי </w:t>
      </w:r>
      <w:r>
        <w:rPr>
          <w:rtl/>
        </w:rPr>
        <w:t>בחוק</w:t>
      </w:r>
      <w:bookmarkStart w:id="13961" w:name="_ETM_Q27_480000"/>
      <w:bookmarkEnd w:id="13961"/>
      <w:r>
        <w:rPr>
          <w:rFonts w:hint="cs"/>
          <w:rtl/>
        </w:rPr>
        <w:t>-יסוד: הכנסת</w:t>
      </w:r>
      <w:r>
        <w:rPr>
          <w:rtl/>
        </w:rPr>
        <w:t xml:space="preserve"> </w:t>
      </w:r>
      <w:bookmarkStart w:id="13962" w:name="_ETM_Q27_483120"/>
      <w:bookmarkStart w:id="13963" w:name="_ETM_Q27_483240"/>
      <w:bookmarkEnd w:id="13962"/>
      <w:bookmarkEnd w:id="13963"/>
      <w:r>
        <w:rPr>
          <w:rtl/>
        </w:rPr>
        <w:t xml:space="preserve">יתווסף </w:t>
      </w:r>
      <w:bookmarkStart w:id="13964" w:name="_ETM_Q27_483810"/>
      <w:bookmarkEnd w:id="13964"/>
      <w:r>
        <w:rPr>
          <w:rtl/>
        </w:rPr>
        <w:t xml:space="preserve">סעיף </w:t>
      </w:r>
      <w:bookmarkStart w:id="13965" w:name="_ETM_Q27_484110"/>
      <w:bookmarkEnd w:id="13965"/>
      <w:r>
        <w:rPr>
          <w:rFonts w:hint="cs"/>
          <w:rtl/>
        </w:rPr>
        <w:t>5</w:t>
      </w:r>
      <w:bookmarkStart w:id="13966" w:name="_ETM_Q27_484470"/>
      <w:bookmarkEnd w:id="13966"/>
      <w:r>
        <w:rPr>
          <w:rtl/>
        </w:rPr>
        <w:t>ב</w:t>
      </w:r>
      <w:r w:rsidR="001A6BCF">
        <w:rPr>
          <w:rFonts w:hint="cs"/>
          <w:rtl/>
        </w:rPr>
        <w:t>,</w:t>
      </w:r>
      <w:r>
        <w:rPr>
          <w:rtl/>
        </w:rPr>
        <w:t xml:space="preserve"> </w:t>
      </w:r>
      <w:bookmarkStart w:id="13967" w:name="_ETM_Q27_484740"/>
      <w:bookmarkEnd w:id="13967"/>
      <w:r>
        <w:rPr>
          <w:rtl/>
        </w:rPr>
        <w:t xml:space="preserve">שתוכנו </w:t>
      </w:r>
      <w:bookmarkStart w:id="13968" w:name="_ETM_Q27_485939"/>
      <w:bookmarkEnd w:id="13968"/>
      <w:r>
        <w:rPr>
          <w:rtl/>
        </w:rPr>
        <w:t xml:space="preserve">יהיה </w:t>
      </w:r>
      <w:bookmarkStart w:id="13969" w:name="_ETM_Q27_486209"/>
      <w:bookmarkEnd w:id="13969"/>
      <w:r>
        <w:rPr>
          <w:rtl/>
        </w:rPr>
        <w:t>כדלקמן</w:t>
      </w:r>
      <w:r>
        <w:rPr>
          <w:rFonts w:hint="cs"/>
          <w:rtl/>
        </w:rPr>
        <w:t>:</w:t>
      </w:r>
      <w:r>
        <w:rPr>
          <w:rtl/>
        </w:rPr>
        <w:t xml:space="preserve"> </w:t>
      </w:r>
      <w:bookmarkStart w:id="13970" w:name="_ETM_Q27_486870"/>
      <w:bookmarkEnd w:id="13970"/>
      <w:r>
        <w:rPr>
          <w:rFonts w:hint="cs"/>
          <w:rtl/>
        </w:rPr>
        <w:t>"</w:t>
      </w:r>
      <w:r>
        <w:rPr>
          <w:rtl/>
        </w:rPr>
        <w:t xml:space="preserve">ברשימת </w:t>
      </w:r>
      <w:bookmarkStart w:id="13971" w:name="_ETM_Q27_487319"/>
      <w:bookmarkEnd w:id="13971"/>
      <w:r>
        <w:rPr>
          <w:rtl/>
        </w:rPr>
        <w:t xml:space="preserve">מועמדים </w:t>
      </w:r>
      <w:bookmarkStart w:id="13972" w:name="_ETM_Q27_487709"/>
      <w:bookmarkEnd w:id="13972"/>
      <w:r>
        <w:rPr>
          <w:rtl/>
        </w:rPr>
        <w:t xml:space="preserve">לכנסת </w:t>
      </w:r>
      <w:bookmarkStart w:id="13973" w:name="_ETM_Q27_488099"/>
      <w:bookmarkEnd w:id="13973"/>
      <w:r>
        <w:rPr>
          <w:rtl/>
        </w:rPr>
        <w:t xml:space="preserve">יהיה </w:t>
      </w:r>
      <w:bookmarkStart w:id="13974" w:name="_ETM_Q27_488279"/>
      <w:bookmarkEnd w:id="13974"/>
      <w:r>
        <w:rPr>
          <w:rtl/>
        </w:rPr>
        <w:t xml:space="preserve">ייצוג </w:t>
      </w:r>
      <w:bookmarkStart w:id="13975" w:name="_ETM_Q27_488580"/>
      <w:bookmarkEnd w:id="13975"/>
      <w:r>
        <w:rPr>
          <w:rtl/>
        </w:rPr>
        <w:t xml:space="preserve">שוויוני </w:t>
      </w:r>
      <w:bookmarkStart w:id="13976" w:name="_ETM_Q27_489059"/>
      <w:bookmarkEnd w:id="13976"/>
      <w:r>
        <w:rPr>
          <w:rtl/>
        </w:rPr>
        <w:t xml:space="preserve">לשני </w:t>
      </w:r>
      <w:bookmarkStart w:id="13977" w:name="_ETM_Q27_489389"/>
      <w:bookmarkEnd w:id="13977"/>
      <w:r>
        <w:rPr>
          <w:rtl/>
        </w:rPr>
        <w:t>המינים</w:t>
      </w:r>
      <w:r>
        <w:rPr>
          <w:rFonts w:hint="cs"/>
          <w:rtl/>
        </w:rPr>
        <w:t>,</w:t>
      </w:r>
      <w:r>
        <w:rPr>
          <w:rtl/>
        </w:rPr>
        <w:t xml:space="preserve"> </w:t>
      </w:r>
      <w:bookmarkStart w:id="13978" w:name="_ETM_Q27_490019"/>
      <w:bookmarkEnd w:id="13978"/>
      <w:r>
        <w:rPr>
          <w:rtl/>
        </w:rPr>
        <w:t xml:space="preserve">באופן </w:t>
      </w:r>
      <w:bookmarkStart w:id="13979" w:name="_ETM_Q27_490440"/>
      <w:bookmarkEnd w:id="13979"/>
      <w:r>
        <w:rPr>
          <w:rtl/>
        </w:rPr>
        <w:t xml:space="preserve">שבכל </w:t>
      </w:r>
      <w:bookmarkStart w:id="13980" w:name="_ETM_Q27_490830"/>
      <w:bookmarkEnd w:id="13980"/>
      <w:r>
        <w:rPr>
          <w:rFonts w:hint="cs"/>
          <w:rtl/>
        </w:rPr>
        <w:t>חמישה</w:t>
      </w:r>
      <w:r>
        <w:rPr>
          <w:rtl/>
        </w:rPr>
        <w:t xml:space="preserve"> </w:t>
      </w:r>
      <w:bookmarkStart w:id="13981" w:name="_ETM_Q27_491250"/>
      <w:bookmarkEnd w:id="13981"/>
      <w:r>
        <w:rPr>
          <w:rtl/>
        </w:rPr>
        <w:t xml:space="preserve">מקומות </w:t>
      </w:r>
      <w:bookmarkStart w:id="13982" w:name="_ETM_Q27_491610"/>
      <w:bookmarkEnd w:id="13982"/>
      <w:r>
        <w:rPr>
          <w:rtl/>
        </w:rPr>
        <w:t>ברשימה</w:t>
      </w:r>
      <w:r>
        <w:rPr>
          <w:rFonts w:hint="cs"/>
          <w:rtl/>
        </w:rPr>
        <w:t>,</w:t>
      </w:r>
      <w:r>
        <w:rPr>
          <w:rtl/>
        </w:rPr>
        <w:t xml:space="preserve"> </w:t>
      </w:r>
      <w:bookmarkStart w:id="13983" w:name="_ETM_Q27_492119"/>
      <w:bookmarkEnd w:id="13983"/>
      <w:r>
        <w:rPr>
          <w:rtl/>
        </w:rPr>
        <w:t xml:space="preserve">לרבות </w:t>
      </w:r>
      <w:bookmarkStart w:id="13984" w:name="_ETM_Q27_492539"/>
      <w:bookmarkEnd w:id="13984"/>
      <w:r>
        <w:rPr>
          <w:rtl/>
        </w:rPr>
        <w:t xml:space="preserve">העומד </w:t>
      </w:r>
      <w:bookmarkStart w:id="13985" w:name="_ETM_Q27_492839"/>
      <w:bookmarkEnd w:id="13985"/>
      <w:r>
        <w:rPr>
          <w:rtl/>
        </w:rPr>
        <w:t>בראשה</w:t>
      </w:r>
      <w:r>
        <w:rPr>
          <w:rFonts w:hint="cs"/>
          <w:rtl/>
        </w:rPr>
        <w:t>,</w:t>
      </w:r>
      <w:r>
        <w:rPr>
          <w:rtl/>
        </w:rPr>
        <w:t xml:space="preserve"> </w:t>
      </w:r>
      <w:bookmarkStart w:id="13986" w:name="_ETM_Q27_493620"/>
      <w:bookmarkEnd w:id="13986"/>
      <w:r>
        <w:rPr>
          <w:rtl/>
        </w:rPr>
        <w:t xml:space="preserve">יהיו </w:t>
      </w:r>
      <w:bookmarkStart w:id="13987" w:name="_ETM_Q27_493860"/>
      <w:bookmarkEnd w:id="13987"/>
      <w:r>
        <w:rPr>
          <w:rtl/>
        </w:rPr>
        <w:t xml:space="preserve">לפחות </w:t>
      </w:r>
      <w:bookmarkStart w:id="13988" w:name="_ETM_Q27_494519"/>
      <w:bookmarkEnd w:id="13988"/>
      <w:r>
        <w:rPr>
          <w:rtl/>
        </w:rPr>
        <w:t xml:space="preserve">שני </w:t>
      </w:r>
      <w:bookmarkStart w:id="13989" w:name="_ETM_Q27_494820"/>
      <w:bookmarkEnd w:id="13989"/>
      <w:r>
        <w:rPr>
          <w:rtl/>
        </w:rPr>
        <w:t xml:space="preserve">נציגים </w:t>
      </w:r>
      <w:bookmarkStart w:id="13990" w:name="_ETM_Q27_495209"/>
      <w:bookmarkEnd w:id="13990"/>
      <w:r>
        <w:rPr>
          <w:rtl/>
        </w:rPr>
        <w:t xml:space="preserve">מכל </w:t>
      </w:r>
      <w:bookmarkStart w:id="13991" w:name="_ETM_Q27_495509"/>
      <w:bookmarkEnd w:id="13991"/>
      <w:r>
        <w:rPr>
          <w:rtl/>
        </w:rPr>
        <w:t>מי</w:t>
      </w:r>
      <w:r>
        <w:rPr>
          <w:rFonts w:hint="cs"/>
          <w:rtl/>
        </w:rPr>
        <w:t>ן"</w:t>
      </w:r>
      <w:r w:rsidR="001A6BCF">
        <w:rPr>
          <w:rFonts w:hint="cs"/>
          <w:rtl/>
        </w:rPr>
        <w:t>.</w:t>
      </w:r>
      <w:r>
        <w:rPr>
          <w:rFonts w:hint="cs"/>
          <w:rtl/>
        </w:rPr>
        <w:t xml:space="preserve">   </w:t>
      </w:r>
    </w:p>
    <w:p w:rsidR="000B0163" w:rsidRPr="00657934" w:rsidRDefault="000B0163" w:rsidP="003667F9">
      <w:pPr>
        <w:rPr>
          <w:rtl/>
        </w:rPr>
      </w:pPr>
      <w:bookmarkStart w:id="13992" w:name="_ETM_Q27_498245"/>
      <w:bookmarkStart w:id="13993" w:name="_ETM_Q27_498328"/>
      <w:bookmarkStart w:id="13994" w:name="_ETM_Q27_498453"/>
      <w:bookmarkEnd w:id="13992"/>
      <w:bookmarkEnd w:id="13993"/>
      <w:bookmarkEnd w:id="13994"/>
    </w:p>
    <w:p w:rsidR="000B0163" w:rsidRDefault="000B0163" w:rsidP="001A6BCF">
      <w:pPr>
        <w:rPr>
          <w:rtl/>
        </w:rPr>
      </w:pPr>
      <w:bookmarkStart w:id="13995" w:name="_ETM_Q27_498525"/>
      <w:bookmarkStart w:id="13996" w:name="_ETM_Q27_496260"/>
      <w:bookmarkEnd w:id="13995"/>
      <w:bookmarkEnd w:id="13996"/>
      <w:r>
        <w:rPr>
          <w:rtl/>
        </w:rPr>
        <w:t xml:space="preserve">ועכשיו </w:t>
      </w:r>
      <w:bookmarkStart w:id="13997" w:name="_ETM_Q27_496619"/>
      <w:bookmarkEnd w:id="13997"/>
      <w:r>
        <w:rPr>
          <w:rtl/>
        </w:rPr>
        <w:t xml:space="preserve">אני </w:t>
      </w:r>
      <w:bookmarkStart w:id="13998" w:name="_ETM_Q27_496770"/>
      <w:bookmarkEnd w:id="13998"/>
      <w:r>
        <w:rPr>
          <w:rtl/>
        </w:rPr>
        <w:t xml:space="preserve">אומר </w:t>
      </w:r>
      <w:bookmarkStart w:id="13999" w:name="_ETM_Q27_497010"/>
      <w:bookmarkEnd w:id="13999"/>
      <w:r>
        <w:rPr>
          <w:rtl/>
        </w:rPr>
        <w:t>כך</w:t>
      </w:r>
      <w:r>
        <w:rPr>
          <w:rFonts w:hint="cs"/>
          <w:rtl/>
        </w:rPr>
        <w:t>:</w:t>
      </w:r>
      <w:r>
        <w:rPr>
          <w:rtl/>
        </w:rPr>
        <w:t xml:space="preserve"> </w:t>
      </w:r>
      <w:bookmarkStart w:id="14000" w:name="_ETM_Q27_497890"/>
      <w:bookmarkEnd w:id="14000"/>
      <w:r>
        <w:rPr>
          <w:rtl/>
        </w:rPr>
        <w:t xml:space="preserve">אין </w:t>
      </w:r>
      <w:bookmarkStart w:id="14001" w:name="_ETM_Q27_498100"/>
      <w:bookmarkEnd w:id="14001"/>
      <w:r>
        <w:rPr>
          <w:rtl/>
        </w:rPr>
        <w:t xml:space="preserve">צורך </w:t>
      </w:r>
      <w:bookmarkStart w:id="14002" w:name="_ETM_Q27_498400"/>
      <w:bookmarkEnd w:id="14002"/>
      <w:r>
        <w:rPr>
          <w:rtl/>
        </w:rPr>
        <w:t xml:space="preserve">להכביר </w:t>
      </w:r>
      <w:bookmarkStart w:id="14003" w:name="_ETM_Q27_498790"/>
      <w:bookmarkEnd w:id="14003"/>
      <w:r>
        <w:rPr>
          <w:rtl/>
        </w:rPr>
        <w:t xml:space="preserve">מילים </w:t>
      </w:r>
      <w:bookmarkStart w:id="14004" w:name="_ETM_Q27_499400"/>
      <w:bookmarkEnd w:id="14004"/>
      <w:r>
        <w:rPr>
          <w:rFonts w:hint="cs"/>
          <w:rtl/>
        </w:rPr>
        <w:t>ב</w:t>
      </w:r>
      <w:r>
        <w:rPr>
          <w:rtl/>
        </w:rPr>
        <w:t xml:space="preserve">אשר </w:t>
      </w:r>
      <w:bookmarkStart w:id="14005" w:name="_ETM_Q27_499820"/>
      <w:bookmarkEnd w:id="14005"/>
      <w:r>
        <w:rPr>
          <w:rtl/>
        </w:rPr>
        <w:t xml:space="preserve">לבעייתיות </w:t>
      </w:r>
      <w:bookmarkStart w:id="14006" w:name="_ETM_Q27_500539"/>
      <w:bookmarkEnd w:id="14006"/>
      <w:r>
        <w:rPr>
          <w:rtl/>
        </w:rPr>
        <w:t xml:space="preserve">שנודעת </w:t>
      </w:r>
      <w:bookmarkStart w:id="14007" w:name="_ETM_Q27_501619"/>
      <w:bookmarkEnd w:id="14007"/>
      <w:r>
        <w:rPr>
          <w:rtl/>
        </w:rPr>
        <w:t xml:space="preserve">להצעה </w:t>
      </w:r>
      <w:bookmarkStart w:id="14008" w:name="_ETM_Q27_502249"/>
      <w:bookmarkEnd w:id="14008"/>
      <w:r>
        <w:rPr>
          <w:rtl/>
        </w:rPr>
        <w:t xml:space="preserve">למנוע </w:t>
      </w:r>
      <w:bookmarkStart w:id="14009" w:name="_ETM_Q27_503029"/>
      <w:bookmarkEnd w:id="14009"/>
      <w:r>
        <w:rPr>
          <w:rtl/>
        </w:rPr>
        <w:t xml:space="preserve">מרשימה </w:t>
      </w:r>
      <w:bookmarkStart w:id="14010" w:name="_ETM_Q27_504019"/>
      <w:bookmarkEnd w:id="14010"/>
      <w:r>
        <w:rPr>
          <w:rtl/>
        </w:rPr>
        <w:t>אשר</w:t>
      </w:r>
      <w:r>
        <w:rPr>
          <w:rFonts w:hint="cs"/>
          <w:rtl/>
        </w:rPr>
        <w:t xml:space="preserve"> אין</w:t>
      </w:r>
      <w:r>
        <w:rPr>
          <w:rtl/>
        </w:rPr>
        <w:t xml:space="preserve"> </w:t>
      </w:r>
      <w:bookmarkStart w:id="14011" w:name="_ETM_Q27_504320"/>
      <w:bookmarkEnd w:id="14011"/>
      <w:r>
        <w:rPr>
          <w:rtl/>
        </w:rPr>
        <w:t xml:space="preserve">בה </w:t>
      </w:r>
      <w:bookmarkStart w:id="14012" w:name="_ETM_Q27_504470"/>
      <w:bookmarkEnd w:id="14012"/>
      <w:r>
        <w:rPr>
          <w:rtl/>
        </w:rPr>
        <w:t xml:space="preserve">ייצוג </w:t>
      </w:r>
      <w:bookmarkStart w:id="14013" w:name="_ETM_Q27_504919"/>
      <w:bookmarkEnd w:id="14013"/>
      <w:r>
        <w:rPr>
          <w:rtl/>
        </w:rPr>
        <w:t xml:space="preserve">לבני </w:t>
      </w:r>
      <w:bookmarkStart w:id="14014" w:name="_ETM_Q27_505220"/>
      <w:bookmarkEnd w:id="14014"/>
      <w:r>
        <w:rPr>
          <w:rtl/>
        </w:rPr>
        <w:t xml:space="preserve">שני </w:t>
      </w:r>
      <w:bookmarkStart w:id="14015" w:name="_ETM_Q27_505519"/>
      <w:bookmarkEnd w:id="14015"/>
      <w:r>
        <w:rPr>
          <w:rtl/>
        </w:rPr>
        <w:t xml:space="preserve">המינים </w:t>
      </w:r>
      <w:bookmarkStart w:id="14016" w:name="_ETM_Q27_505880"/>
      <w:bookmarkEnd w:id="14016"/>
      <w:r>
        <w:rPr>
          <w:rtl/>
        </w:rPr>
        <w:t xml:space="preserve">להשתתף </w:t>
      </w:r>
      <w:bookmarkStart w:id="14017" w:name="_ETM_Q27_506419"/>
      <w:bookmarkEnd w:id="14017"/>
      <w:r>
        <w:rPr>
          <w:rtl/>
        </w:rPr>
        <w:t xml:space="preserve">בבחירות </w:t>
      </w:r>
      <w:bookmarkStart w:id="14018" w:name="_ETM_Q27_506869"/>
      <w:bookmarkEnd w:id="14018"/>
      <w:r>
        <w:rPr>
          <w:rtl/>
        </w:rPr>
        <w:t>לכנסת</w:t>
      </w:r>
      <w:r>
        <w:rPr>
          <w:rFonts w:hint="cs"/>
          <w:rtl/>
        </w:rPr>
        <w:t>,</w:t>
      </w:r>
      <w:r>
        <w:rPr>
          <w:rtl/>
        </w:rPr>
        <w:t xml:space="preserve"> </w:t>
      </w:r>
      <w:bookmarkStart w:id="14019" w:name="_ETM_Q27_507839"/>
      <w:bookmarkEnd w:id="14019"/>
      <w:r>
        <w:rPr>
          <w:rtl/>
        </w:rPr>
        <w:t xml:space="preserve">מבלי </w:t>
      </w:r>
      <w:bookmarkStart w:id="14020" w:name="_ETM_Q27_508750"/>
      <w:bookmarkEnd w:id="14020"/>
      <w:r>
        <w:rPr>
          <w:rtl/>
        </w:rPr>
        <w:t>שיה</w:t>
      </w:r>
      <w:r>
        <w:rPr>
          <w:rFonts w:hint="cs"/>
          <w:rtl/>
        </w:rPr>
        <w:t>א</w:t>
      </w:r>
      <w:r>
        <w:rPr>
          <w:rtl/>
        </w:rPr>
        <w:t xml:space="preserve"> </w:t>
      </w:r>
      <w:bookmarkStart w:id="14021" w:name="_ETM_Q27_509140"/>
      <w:bookmarkEnd w:id="14021"/>
      <w:r>
        <w:rPr>
          <w:rtl/>
        </w:rPr>
        <w:t xml:space="preserve">בכך </w:t>
      </w:r>
      <w:bookmarkStart w:id="14022" w:name="_ETM_Q27_509470"/>
      <w:bookmarkEnd w:id="14022"/>
      <w:r>
        <w:rPr>
          <w:rtl/>
        </w:rPr>
        <w:t xml:space="preserve">כדי </w:t>
      </w:r>
      <w:bookmarkStart w:id="14023" w:name="_ETM_Q27_509680"/>
      <w:bookmarkEnd w:id="14023"/>
      <w:r>
        <w:rPr>
          <w:rFonts w:hint="cs"/>
          <w:rtl/>
        </w:rPr>
        <w:t>לגרוע</w:t>
      </w:r>
      <w:r>
        <w:rPr>
          <w:rtl/>
        </w:rPr>
        <w:t xml:space="preserve"> </w:t>
      </w:r>
      <w:bookmarkStart w:id="14024" w:name="_ETM_Q27_510100"/>
      <w:bookmarkEnd w:id="14024"/>
      <w:r>
        <w:rPr>
          <w:rtl/>
        </w:rPr>
        <w:t xml:space="preserve">כהוא </w:t>
      </w:r>
      <w:bookmarkStart w:id="14025" w:name="_ETM_Q27_510370"/>
      <w:bookmarkEnd w:id="14025"/>
      <w:r>
        <w:rPr>
          <w:rtl/>
        </w:rPr>
        <w:t xml:space="preserve">זה </w:t>
      </w:r>
      <w:bookmarkStart w:id="14026" w:name="_ETM_Q27_510640"/>
      <w:bookmarkEnd w:id="14026"/>
      <w:r>
        <w:rPr>
          <w:rFonts w:hint="cs"/>
          <w:rtl/>
        </w:rPr>
        <w:t>מה</w:t>
      </w:r>
      <w:r>
        <w:rPr>
          <w:rtl/>
        </w:rPr>
        <w:t xml:space="preserve">חשיבות </w:t>
      </w:r>
      <w:bookmarkStart w:id="14027" w:name="_ETM_Q27_511210"/>
      <w:bookmarkEnd w:id="14027"/>
      <w:r>
        <w:rPr>
          <w:rtl/>
        </w:rPr>
        <w:t xml:space="preserve">שבהגדלת </w:t>
      </w:r>
      <w:bookmarkStart w:id="14028" w:name="_ETM_Q27_511810"/>
      <w:bookmarkEnd w:id="14028"/>
      <w:r>
        <w:rPr>
          <w:rtl/>
        </w:rPr>
        <w:t xml:space="preserve">ייצוגן </w:t>
      </w:r>
      <w:bookmarkStart w:id="14029" w:name="_ETM_Q27_512230"/>
      <w:bookmarkEnd w:id="14029"/>
      <w:r>
        <w:rPr>
          <w:rtl/>
        </w:rPr>
        <w:t xml:space="preserve">של </w:t>
      </w:r>
      <w:bookmarkStart w:id="14030" w:name="_ETM_Q27_512350"/>
      <w:bookmarkEnd w:id="14030"/>
      <w:r>
        <w:rPr>
          <w:rtl/>
        </w:rPr>
        <w:t xml:space="preserve">נשים </w:t>
      </w:r>
      <w:bookmarkStart w:id="14031" w:name="_ETM_Q27_512650"/>
      <w:bookmarkEnd w:id="14031"/>
      <w:r>
        <w:rPr>
          <w:rtl/>
        </w:rPr>
        <w:t>בכנסת</w:t>
      </w:r>
      <w:r>
        <w:rPr>
          <w:rFonts w:hint="cs"/>
          <w:rtl/>
        </w:rPr>
        <w:t>.</w:t>
      </w:r>
      <w:r>
        <w:rPr>
          <w:rtl/>
        </w:rPr>
        <w:t xml:space="preserve"> </w:t>
      </w:r>
      <w:bookmarkStart w:id="14032" w:name="_ETM_Q27_513520"/>
      <w:bookmarkEnd w:id="14032"/>
      <w:r>
        <w:rPr>
          <w:rtl/>
        </w:rPr>
        <w:t xml:space="preserve">עמדתי </w:t>
      </w:r>
      <w:bookmarkStart w:id="14033" w:name="_ETM_Q27_514239"/>
      <w:bookmarkEnd w:id="14033"/>
      <w:r>
        <w:rPr>
          <w:rtl/>
        </w:rPr>
        <w:t xml:space="preserve">היא </w:t>
      </w:r>
      <w:bookmarkStart w:id="14034" w:name="_ETM_Q27_514750"/>
      <w:bookmarkEnd w:id="14034"/>
      <w:r>
        <w:rPr>
          <w:rtl/>
        </w:rPr>
        <w:t>כ</w:t>
      </w:r>
      <w:r>
        <w:rPr>
          <w:rFonts w:hint="cs"/>
          <w:rtl/>
        </w:rPr>
        <w:t xml:space="preserve">י </w:t>
      </w:r>
      <w:r>
        <w:rPr>
          <w:rtl/>
        </w:rPr>
        <w:t xml:space="preserve">שלילת </w:t>
      </w:r>
      <w:bookmarkStart w:id="14035" w:name="_ETM_Q27_515380"/>
      <w:bookmarkEnd w:id="14035"/>
      <w:r>
        <w:rPr>
          <w:rtl/>
        </w:rPr>
        <w:t xml:space="preserve">האפשרות </w:t>
      </w:r>
      <w:bookmarkStart w:id="14036" w:name="_ETM_Q27_515830"/>
      <w:bookmarkEnd w:id="14036"/>
      <w:r>
        <w:rPr>
          <w:rtl/>
        </w:rPr>
        <w:t xml:space="preserve">להתמודד </w:t>
      </w:r>
      <w:bookmarkStart w:id="14037" w:name="_ETM_Q27_516339"/>
      <w:bookmarkEnd w:id="14037"/>
      <w:r>
        <w:rPr>
          <w:rtl/>
        </w:rPr>
        <w:t xml:space="preserve">מרשימה </w:t>
      </w:r>
      <w:bookmarkStart w:id="14038" w:name="_ETM_Q27_517300"/>
      <w:bookmarkEnd w:id="14038"/>
      <w:r>
        <w:rPr>
          <w:rtl/>
        </w:rPr>
        <w:t xml:space="preserve">שאין </w:t>
      </w:r>
      <w:bookmarkStart w:id="14039" w:name="_ETM_Q27_517660"/>
      <w:bookmarkEnd w:id="14039"/>
      <w:r>
        <w:rPr>
          <w:rtl/>
        </w:rPr>
        <w:t>ב</w:t>
      </w:r>
      <w:r>
        <w:rPr>
          <w:rFonts w:hint="cs"/>
          <w:rtl/>
        </w:rPr>
        <w:t xml:space="preserve">ה </w:t>
      </w:r>
      <w:r>
        <w:rPr>
          <w:rtl/>
        </w:rPr>
        <w:t xml:space="preserve">ייצוג </w:t>
      </w:r>
      <w:bookmarkStart w:id="14040" w:name="_ETM_Q27_518140"/>
      <w:bookmarkEnd w:id="14040"/>
      <w:r>
        <w:rPr>
          <w:rtl/>
        </w:rPr>
        <w:t xml:space="preserve">לבני </w:t>
      </w:r>
      <w:bookmarkStart w:id="14041" w:name="_ETM_Q27_518410"/>
      <w:bookmarkEnd w:id="14041"/>
      <w:r>
        <w:rPr>
          <w:rtl/>
        </w:rPr>
        <w:t xml:space="preserve">שני </w:t>
      </w:r>
      <w:bookmarkStart w:id="14042" w:name="_ETM_Q27_518650"/>
      <w:bookmarkEnd w:id="14042"/>
      <w:r>
        <w:rPr>
          <w:rtl/>
        </w:rPr>
        <w:t xml:space="preserve">המינים </w:t>
      </w:r>
      <w:bookmarkStart w:id="14043" w:name="_ETM_Q27_519309"/>
      <w:bookmarkEnd w:id="14043"/>
      <w:r>
        <w:rPr>
          <w:rtl/>
        </w:rPr>
        <w:t xml:space="preserve">היא </w:t>
      </w:r>
      <w:bookmarkStart w:id="14044" w:name="_ETM_Q27_519460"/>
      <w:bookmarkEnd w:id="14044"/>
      <w:r>
        <w:rPr>
          <w:rtl/>
        </w:rPr>
        <w:t xml:space="preserve">אמצעי </w:t>
      </w:r>
      <w:bookmarkStart w:id="14045" w:name="_ETM_Q27_519910"/>
      <w:bookmarkEnd w:id="14045"/>
      <w:r>
        <w:rPr>
          <w:rtl/>
        </w:rPr>
        <w:t xml:space="preserve">קיצוני </w:t>
      </w:r>
      <w:bookmarkStart w:id="14046" w:name="_ETM_Q27_520870"/>
      <w:bookmarkEnd w:id="14046"/>
      <w:r>
        <w:rPr>
          <w:rtl/>
        </w:rPr>
        <w:t xml:space="preserve">ומרחיק </w:t>
      </w:r>
      <w:bookmarkStart w:id="14047" w:name="_ETM_Q27_521380"/>
      <w:bookmarkEnd w:id="14047"/>
      <w:r>
        <w:rPr>
          <w:rtl/>
        </w:rPr>
        <w:t>לכת</w:t>
      </w:r>
      <w:r w:rsidR="001A6BCF">
        <w:rPr>
          <w:rFonts w:hint="cs"/>
          <w:rtl/>
        </w:rPr>
        <w:t>,</w:t>
      </w:r>
      <w:r>
        <w:rPr>
          <w:rtl/>
        </w:rPr>
        <w:t xml:space="preserve"> </w:t>
      </w:r>
      <w:bookmarkStart w:id="14048" w:name="_ETM_Q27_521710"/>
      <w:bookmarkEnd w:id="14048"/>
      <w:r>
        <w:rPr>
          <w:rtl/>
        </w:rPr>
        <w:t xml:space="preserve">אשר </w:t>
      </w:r>
      <w:bookmarkStart w:id="14049" w:name="_ETM_Q27_521980"/>
      <w:bookmarkEnd w:id="14049"/>
      <w:r>
        <w:rPr>
          <w:rtl/>
        </w:rPr>
        <w:t xml:space="preserve">יש </w:t>
      </w:r>
      <w:bookmarkStart w:id="14050" w:name="_ETM_Q27_522190"/>
      <w:bookmarkEnd w:id="14050"/>
      <w:r>
        <w:rPr>
          <w:rtl/>
        </w:rPr>
        <w:t xml:space="preserve">בו </w:t>
      </w:r>
      <w:bookmarkStart w:id="14051" w:name="_ETM_Q27_522339"/>
      <w:bookmarkEnd w:id="14051"/>
      <w:r>
        <w:rPr>
          <w:rtl/>
        </w:rPr>
        <w:t xml:space="preserve">כמובן </w:t>
      </w:r>
      <w:bookmarkStart w:id="14052" w:name="_ETM_Q27_522820"/>
      <w:bookmarkEnd w:id="14052"/>
      <w:r>
        <w:rPr>
          <w:rtl/>
        </w:rPr>
        <w:t xml:space="preserve">כדי </w:t>
      </w:r>
      <w:bookmarkStart w:id="14053" w:name="_ETM_Q27_523029"/>
      <w:bookmarkEnd w:id="14053"/>
      <w:r>
        <w:rPr>
          <w:rtl/>
        </w:rPr>
        <w:t xml:space="preserve">לפגוע </w:t>
      </w:r>
      <w:bookmarkStart w:id="14054" w:name="_ETM_Q27_523870"/>
      <w:bookmarkEnd w:id="14054"/>
      <w:r>
        <w:rPr>
          <w:rtl/>
        </w:rPr>
        <w:t xml:space="preserve">בזכות </w:t>
      </w:r>
      <w:bookmarkStart w:id="14055" w:name="_ETM_Q27_524410"/>
      <w:bookmarkStart w:id="14056" w:name="_ETM_Q27_524680"/>
      <w:bookmarkStart w:id="14057" w:name="_ETM_Q27_525100"/>
      <w:bookmarkEnd w:id="14055"/>
      <w:bookmarkEnd w:id="14056"/>
      <w:bookmarkEnd w:id="14057"/>
      <w:r>
        <w:rPr>
          <w:rtl/>
        </w:rPr>
        <w:t xml:space="preserve">היסוד </w:t>
      </w:r>
      <w:bookmarkStart w:id="14058" w:name="_ETM_Q27_525879"/>
      <w:bookmarkEnd w:id="14058"/>
      <w:r>
        <w:rPr>
          <w:rtl/>
        </w:rPr>
        <w:t xml:space="preserve">לבחור </w:t>
      </w:r>
      <w:bookmarkStart w:id="14059" w:name="_ETM_Q27_526360"/>
      <w:bookmarkEnd w:id="14059"/>
      <w:r>
        <w:rPr>
          <w:rtl/>
        </w:rPr>
        <w:t>ולהיבחר</w:t>
      </w:r>
      <w:r>
        <w:rPr>
          <w:rFonts w:hint="cs"/>
          <w:rtl/>
        </w:rPr>
        <w:t>, המעוגנת</w:t>
      </w:r>
      <w:r>
        <w:rPr>
          <w:rtl/>
        </w:rPr>
        <w:t xml:space="preserve"> </w:t>
      </w:r>
      <w:bookmarkStart w:id="14060" w:name="_ETM_Q27_527739"/>
      <w:bookmarkEnd w:id="14060"/>
      <w:r>
        <w:rPr>
          <w:rtl/>
        </w:rPr>
        <w:t xml:space="preserve">בסעיפים </w:t>
      </w:r>
      <w:bookmarkStart w:id="14061" w:name="_ETM_Q27_528339"/>
      <w:bookmarkEnd w:id="14061"/>
      <w:r>
        <w:rPr>
          <w:rtl/>
        </w:rPr>
        <w:t xml:space="preserve">5 </w:t>
      </w:r>
      <w:bookmarkStart w:id="14062" w:name="_ETM_Q27_528730"/>
      <w:bookmarkEnd w:id="14062"/>
      <w:r>
        <w:rPr>
          <w:rtl/>
        </w:rPr>
        <w:t xml:space="preserve">ו-6 </w:t>
      </w:r>
      <w:bookmarkStart w:id="14063" w:name="_ETM_Q27_529360"/>
      <w:bookmarkEnd w:id="14063"/>
      <w:r>
        <w:rPr>
          <w:rtl/>
        </w:rPr>
        <w:t>לחוק</w:t>
      </w:r>
      <w:bookmarkStart w:id="14064" w:name="_ETM_Q27_529900"/>
      <w:bookmarkEnd w:id="14064"/>
      <w:r>
        <w:rPr>
          <w:rFonts w:hint="cs"/>
          <w:rtl/>
        </w:rPr>
        <w:t>-</w:t>
      </w:r>
      <w:r>
        <w:rPr>
          <w:rtl/>
        </w:rPr>
        <w:t>יסוד</w:t>
      </w:r>
      <w:r>
        <w:rPr>
          <w:rFonts w:hint="cs"/>
          <w:rtl/>
        </w:rPr>
        <w:t>:</w:t>
      </w:r>
      <w:r>
        <w:rPr>
          <w:rtl/>
        </w:rPr>
        <w:t xml:space="preserve"> </w:t>
      </w:r>
      <w:bookmarkStart w:id="14065" w:name="_ETM_Q27_530350"/>
      <w:bookmarkEnd w:id="14065"/>
      <w:r>
        <w:rPr>
          <w:rtl/>
        </w:rPr>
        <w:t>הכנסת</w:t>
      </w:r>
      <w:r>
        <w:rPr>
          <w:rFonts w:hint="cs"/>
          <w:rtl/>
        </w:rPr>
        <w:t>.</w:t>
      </w:r>
      <w:bookmarkStart w:id="14066" w:name="_ETM_Q27_528373"/>
      <w:bookmarkStart w:id="14067" w:name="_ETM_Q27_528446"/>
      <w:bookmarkStart w:id="14068" w:name="_ETM_Q27_528580"/>
      <w:bookmarkStart w:id="14069" w:name="_ETM_Q27_528648"/>
      <w:bookmarkStart w:id="14070" w:name="_ETM_Q27_531190"/>
      <w:bookmarkEnd w:id="14066"/>
      <w:bookmarkEnd w:id="14067"/>
      <w:bookmarkEnd w:id="14068"/>
      <w:bookmarkEnd w:id="14069"/>
      <w:bookmarkEnd w:id="14070"/>
      <w:r w:rsidR="001A6BCF">
        <w:rPr>
          <w:rFonts w:hint="cs"/>
          <w:rtl/>
        </w:rPr>
        <w:t xml:space="preserve"> </w:t>
      </w:r>
      <w:r>
        <w:rPr>
          <w:rtl/>
        </w:rPr>
        <w:t xml:space="preserve">לעניין </w:t>
      </w:r>
      <w:bookmarkStart w:id="14071" w:name="_ETM_Q27_531820"/>
      <w:bookmarkEnd w:id="14071"/>
      <w:r>
        <w:rPr>
          <w:rtl/>
        </w:rPr>
        <w:t xml:space="preserve">זה </w:t>
      </w:r>
      <w:bookmarkStart w:id="14072" w:name="_ETM_Q27_532690"/>
      <w:bookmarkEnd w:id="14072"/>
      <w:r>
        <w:rPr>
          <w:rtl/>
        </w:rPr>
        <w:t xml:space="preserve">אף </w:t>
      </w:r>
      <w:bookmarkStart w:id="14073" w:name="_ETM_Q27_532989"/>
      <w:bookmarkEnd w:id="14073"/>
      <w:r>
        <w:rPr>
          <w:rtl/>
        </w:rPr>
        <w:t xml:space="preserve">לא </w:t>
      </w:r>
      <w:bookmarkStart w:id="14074" w:name="_ETM_Q27_533140"/>
      <w:bookmarkEnd w:id="14074"/>
      <w:r>
        <w:rPr>
          <w:rtl/>
        </w:rPr>
        <w:t xml:space="preserve">ניתן </w:t>
      </w:r>
      <w:bookmarkStart w:id="14075" w:name="_ETM_Q27_533410"/>
      <w:bookmarkEnd w:id="14075"/>
      <w:r>
        <w:rPr>
          <w:rtl/>
        </w:rPr>
        <w:t xml:space="preserve">כמובן </w:t>
      </w:r>
      <w:bookmarkStart w:id="14076" w:name="_ETM_Q27_533859"/>
      <w:bookmarkEnd w:id="14076"/>
      <w:r>
        <w:rPr>
          <w:rtl/>
        </w:rPr>
        <w:t xml:space="preserve">להתעלם </w:t>
      </w:r>
      <w:bookmarkStart w:id="14077" w:name="_ETM_Q27_534820"/>
      <w:bookmarkEnd w:id="14077"/>
      <w:r>
        <w:rPr>
          <w:rtl/>
        </w:rPr>
        <w:t xml:space="preserve">ממרקם </w:t>
      </w:r>
      <w:bookmarkStart w:id="14078" w:name="_ETM_Q27_535480"/>
      <w:bookmarkEnd w:id="14078"/>
      <w:r>
        <w:rPr>
          <w:rtl/>
        </w:rPr>
        <w:t>החיים</w:t>
      </w:r>
      <w:r>
        <w:rPr>
          <w:rFonts w:hint="cs"/>
          <w:rtl/>
        </w:rPr>
        <w:t>,</w:t>
      </w:r>
      <w:r>
        <w:rPr>
          <w:rtl/>
        </w:rPr>
        <w:t xml:space="preserve"> </w:t>
      </w:r>
      <w:bookmarkStart w:id="14079" w:name="_ETM_Q27_535870"/>
      <w:bookmarkEnd w:id="14079"/>
      <w:r>
        <w:rPr>
          <w:rtl/>
        </w:rPr>
        <w:t xml:space="preserve">כמו </w:t>
      </w:r>
      <w:bookmarkStart w:id="14080" w:name="_ETM_Q27_536110"/>
      <w:bookmarkEnd w:id="14080"/>
      <w:r>
        <w:rPr>
          <w:rtl/>
        </w:rPr>
        <w:t xml:space="preserve">גם </w:t>
      </w:r>
      <w:bookmarkStart w:id="14081" w:name="_ETM_Q27_536289"/>
      <w:bookmarkEnd w:id="14081"/>
      <w:r>
        <w:rPr>
          <w:rFonts w:hint="cs"/>
          <w:rtl/>
        </w:rPr>
        <w:t>מ</w:t>
      </w:r>
      <w:r>
        <w:rPr>
          <w:rtl/>
        </w:rPr>
        <w:t xml:space="preserve">המציאות </w:t>
      </w:r>
      <w:bookmarkStart w:id="14082" w:name="_ETM_Q27_536769"/>
      <w:bookmarkEnd w:id="14082"/>
      <w:r>
        <w:rPr>
          <w:rtl/>
        </w:rPr>
        <w:t xml:space="preserve">הפוליטית </w:t>
      </w:r>
      <w:bookmarkStart w:id="14083" w:name="_ETM_Q27_537370"/>
      <w:bookmarkEnd w:id="14083"/>
      <w:r>
        <w:rPr>
          <w:rtl/>
        </w:rPr>
        <w:t>בישראל</w:t>
      </w:r>
      <w:r>
        <w:rPr>
          <w:rFonts w:hint="cs"/>
          <w:rtl/>
        </w:rPr>
        <w:t>,</w:t>
      </w:r>
      <w:r>
        <w:rPr>
          <w:rtl/>
        </w:rPr>
        <w:t xml:space="preserve"> </w:t>
      </w:r>
      <w:bookmarkStart w:id="14084" w:name="_ETM_Q27_538239"/>
      <w:bookmarkEnd w:id="14084"/>
      <w:r w:rsidR="001A6BCF">
        <w:rPr>
          <w:rFonts w:hint="cs"/>
          <w:rtl/>
        </w:rPr>
        <w:t>ש</w:t>
      </w:r>
      <w:r>
        <w:rPr>
          <w:rtl/>
        </w:rPr>
        <w:t xml:space="preserve">לפיה </w:t>
      </w:r>
      <w:bookmarkStart w:id="14085" w:name="_ETM_Q27_538960"/>
      <w:bookmarkEnd w:id="14085"/>
      <w:r>
        <w:rPr>
          <w:rtl/>
        </w:rPr>
        <w:t xml:space="preserve">וכפועל </w:t>
      </w:r>
      <w:bookmarkStart w:id="14086" w:name="_ETM_Q27_539529"/>
      <w:bookmarkEnd w:id="14086"/>
      <w:r>
        <w:rPr>
          <w:rtl/>
        </w:rPr>
        <w:t xml:space="preserve">יוצא </w:t>
      </w:r>
      <w:bookmarkStart w:id="14087" w:name="_ETM_Q27_539860"/>
      <w:bookmarkEnd w:id="14087"/>
      <w:r>
        <w:rPr>
          <w:rtl/>
        </w:rPr>
        <w:t xml:space="preserve">מתפיסה </w:t>
      </w:r>
      <w:bookmarkStart w:id="14088" w:name="_ETM_Q27_540339"/>
      <w:bookmarkEnd w:id="14088"/>
      <w:r>
        <w:rPr>
          <w:rtl/>
        </w:rPr>
        <w:t xml:space="preserve">של </w:t>
      </w:r>
      <w:bookmarkStart w:id="14089" w:name="_ETM_Q27_540489"/>
      <w:bookmarkEnd w:id="14089"/>
      <w:r>
        <w:rPr>
          <w:rtl/>
        </w:rPr>
        <w:t xml:space="preserve">תפקידה </w:t>
      </w:r>
      <w:bookmarkStart w:id="14090" w:name="_ETM_Q27_540940"/>
      <w:bookmarkEnd w:id="14090"/>
      <w:r>
        <w:rPr>
          <w:rtl/>
        </w:rPr>
        <w:t xml:space="preserve">של </w:t>
      </w:r>
      <w:bookmarkStart w:id="14091" w:name="_ETM_Q27_541120"/>
      <w:bookmarkEnd w:id="14091"/>
      <w:r>
        <w:rPr>
          <w:rtl/>
        </w:rPr>
        <w:t xml:space="preserve">האישה </w:t>
      </w:r>
      <w:bookmarkStart w:id="14092" w:name="_ETM_Q27_541870"/>
      <w:bookmarkEnd w:id="14092"/>
      <w:r>
        <w:rPr>
          <w:rtl/>
        </w:rPr>
        <w:t xml:space="preserve">בחברה </w:t>
      </w:r>
      <w:bookmarkStart w:id="14093" w:name="_ETM_Q27_542379"/>
      <w:bookmarkEnd w:id="14093"/>
      <w:r>
        <w:rPr>
          <w:rtl/>
        </w:rPr>
        <w:t xml:space="preserve">ובחיים </w:t>
      </w:r>
      <w:bookmarkStart w:id="14094" w:name="_ETM_Q27_542829"/>
      <w:bookmarkEnd w:id="14094"/>
      <w:r>
        <w:rPr>
          <w:rtl/>
        </w:rPr>
        <w:t xml:space="preserve">הציבוריים </w:t>
      </w:r>
      <w:bookmarkStart w:id="14095" w:name="_ETM_Q27_543760"/>
      <w:bookmarkEnd w:id="14095"/>
      <w:r>
        <w:rPr>
          <w:rFonts w:hint="cs"/>
          <w:rtl/>
        </w:rPr>
        <w:t>כמה</w:t>
      </w:r>
      <w:r>
        <w:rPr>
          <w:rtl/>
        </w:rPr>
        <w:t xml:space="preserve"> </w:t>
      </w:r>
      <w:bookmarkStart w:id="14096" w:name="_ETM_Q27_544270"/>
      <w:bookmarkEnd w:id="14096"/>
      <w:r>
        <w:rPr>
          <w:rtl/>
        </w:rPr>
        <w:t xml:space="preserve">מפלגות </w:t>
      </w:r>
      <w:bookmarkStart w:id="14097" w:name="_ETM_Q27_544839"/>
      <w:bookmarkEnd w:id="14097"/>
      <w:r>
        <w:rPr>
          <w:rtl/>
        </w:rPr>
        <w:t xml:space="preserve">בישראל </w:t>
      </w:r>
      <w:bookmarkStart w:id="14098" w:name="_ETM_Q27_545409"/>
      <w:bookmarkEnd w:id="14098"/>
      <w:r>
        <w:rPr>
          <w:rtl/>
        </w:rPr>
        <w:t xml:space="preserve">אינן </w:t>
      </w:r>
      <w:bookmarkStart w:id="14099" w:name="_ETM_Q27_546279"/>
      <w:bookmarkEnd w:id="14099"/>
      <w:r>
        <w:rPr>
          <w:rtl/>
        </w:rPr>
        <w:t xml:space="preserve">כוללות </w:t>
      </w:r>
      <w:bookmarkStart w:id="14100" w:name="_ETM_Q27_546820"/>
      <w:bookmarkEnd w:id="14100"/>
      <w:r>
        <w:rPr>
          <w:rtl/>
        </w:rPr>
        <w:t xml:space="preserve">נשים </w:t>
      </w:r>
      <w:bookmarkStart w:id="14101" w:name="_ETM_Q27_547240"/>
      <w:bookmarkEnd w:id="14101"/>
      <w:r>
        <w:rPr>
          <w:rtl/>
        </w:rPr>
        <w:t xml:space="preserve">בין </w:t>
      </w:r>
      <w:bookmarkStart w:id="14102" w:name="_ETM_Q27_547420"/>
      <w:bookmarkStart w:id="14103" w:name="_ETM_Q27_548409"/>
      <w:bookmarkStart w:id="14104" w:name="_ETM_Q27_548649"/>
      <w:bookmarkEnd w:id="14102"/>
      <w:bookmarkEnd w:id="14103"/>
      <w:bookmarkEnd w:id="14104"/>
      <w:r>
        <w:rPr>
          <w:rtl/>
        </w:rPr>
        <w:t xml:space="preserve">המועמדים </w:t>
      </w:r>
      <w:bookmarkStart w:id="14105" w:name="_ETM_Q27_549100"/>
      <w:bookmarkEnd w:id="14105"/>
      <w:r>
        <w:rPr>
          <w:rtl/>
        </w:rPr>
        <w:t xml:space="preserve">לכנסת </w:t>
      </w:r>
      <w:bookmarkStart w:id="14106" w:name="_ETM_Q27_549610"/>
      <w:bookmarkEnd w:id="14106"/>
      <w:r>
        <w:rPr>
          <w:rtl/>
        </w:rPr>
        <w:t xml:space="preserve">כעניין </w:t>
      </w:r>
      <w:bookmarkStart w:id="14107" w:name="_ETM_Q27_550180"/>
      <w:bookmarkEnd w:id="14107"/>
      <w:r>
        <w:rPr>
          <w:rtl/>
        </w:rPr>
        <w:t xml:space="preserve">שבהשקפת </w:t>
      </w:r>
      <w:bookmarkStart w:id="14108" w:name="_ETM_Q27_551020"/>
      <w:bookmarkEnd w:id="14108"/>
      <w:r>
        <w:rPr>
          <w:rtl/>
        </w:rPr>
        <w:t xml:space="preserve">עולם </w:t>
      </w:r>
      <w:bookmarkStart w:id="14109" w:name="_ETM_Q27_551810"/>
      <w:bookmarkEnd w:id="14109"/>
      <w:r>
        <w:rPr>
          <w:rtl/>
        </w:rPr>
        <w:t xml:space="preserve">אף </w:t>
      </w:r>
      <w:bookmarkStart w:id="14110" w:name="_ETM_Q27_552170"/>
      <w:bookmarkEnd w:id="14110"/>
      <w:r>
        <w:rPr>
          <w:rtl/>
        </w:rPr>
        <w:t xml:space="preserve">אם </w:t>
      </w:r>
      <w:bookmarkStart w:id="14111" w:name="_ETM_Q27_552350"/>
      <w:bookmarkEnd w:id="14111"/>
      <w:r>
        <w:rPr>
          <w:rtl/>
        </w:rPr>
        <w:t xml:space="preserve">היא </w:t>
      </w:r>
      <w:bookmarkStart w:id="14112" w:name="_ETM_Q27_552439"/>
      <w:bookmarkEnd w:id="14112"/>
      <w:r>
        <w:rPr>
          <w:rtl/>
        </w:rPr>
        <w:t xml:space="preserve">זרה </w:t>
      </w:r>
      <w:bookmarkStart w:id="14113" w:name="_ETM_Q27_552740"/>
      <w:bookmarkStart w:id="14114" w:name="_ETM_Q27_552860"/>
      <w:bookmarkEnd w:id="14113"/>
      <w:bookmarkEnd w:id="14114"/>
      <w:r>
        <w:rPr>
          <w:rtl/>
        </w:rPr>
        <w:t xml:space="preserve">לנו </w:t>
      </w:r>
      <w:bookmarkStart w:id="14115" w:name="_ETM_Q27_553400"/>
      <w:bookmarkEnd w:id="14115"/>
      <w:r>
        <w:rPr>
          <w:rtl/>
        </w:rPr>
        <w:t xml:space="preserve">ומקוממת </w:t>
      </w:r>
      <w:bookmarkStart w:id="14116" w:name="_ETM_Q27_554119"/>
      <w:bookmarkEnd w:id="14116"/>
      <w:r>
        <w:rPr>
          <w:rtl/>
        </w:rPr>
        <w:t>אותנו</w:t>
      </w:r>
      <w:bookmarkStart w:id="14117" w:name="_ETM_Q27_554830"/>
      <w:bookmarkEnd w:id="14117"/>
      <w:r>
        <w:rPr>
          <w:rFonts w:hint="cs"/>
          <w:rtl/>
        </w:rPr>
        <w:t xml:space="preserve"> </w:t>
      </w:r>
      <w:r>
        <w:rPr>
          <w:rFonts w:hint="eastAsia"/>
        </w:rPr>
        <w:t>–</w:t>
      </w:r>
      <w:r>
        <w:rPr>
          <w:rFonts w:hint="cs"/>
          <w:rtl/>
        </w:rPr>
        <w:t xml:space="preserve"> </w:t>
      </w:r>
      <w:r>
        <w:rPr>
          <w:rtl/>
        </w:rPr>
        <w:t>אגב</w:t>
      </w:r>
      <w:r>
        <w:rPr>
          <w:rFonts w:hint="cs"/>
          <w:rtl/>
        </w:rPr>
        <w:t>,</w:t>
      </w:r>
      <w:r>
        <w:rPr>
          <w:rtl/>
        </w:rPr>
        <w:t xml:space="preserve"> </w:t>
      </w:r>
      <w:bookmarkStart w:id="14118" w:name="_ETM_Q27_555370"/>
      <w:bookmarkEnd w:id="14118"/>
      <w:r>
        <w:rPr>
          <w:rtl/>
        </w:rPr>
        <w:t xml:space="preserve">בכלל </w:t>
      </w:r>
      <w:bookmarkStart w:id="14119" w:name="_ETM_Q27_556000"/>
      <w:bookmarkEnd w:id="14119"/>
      <w:r>
        <w:rPr>
          <w:rtl/>
        </w:rPr>
        <w:t>הרשימות</w:t>
      </w:r>
      <w:r>
        <w:rPr>
          <w:rFonts w:hint="cs"/>
          <w:rtl/>
        </w:rPr>
        <w:t>,</w:t>
      </w:r>
      <w:r>
        <w:rPr>
          <w:rtl/>
        </w:rPr>
        <w:t xml:space="preserve"> </w:t>
      </w:r>
      <w:bookmarkStart w:id="14120" w:name="_ETM_Q27_556480"/>
      <w:bookmarkEnd w:id="14120"/>
      <w:r>
        <w:rPr>
          <w:rtl/>
        </w:rPr>
        <w:t xml:space="preserve">גם </w:t>
      </w:r>
      <w:bookmarkStart w:id="14121" w:name="_ETM_Q27_556720"/>
      <w:bookmarkEnd w:id="14121"/>
      <w:r>
        <w:rPr>
          <w:rtl/>
        </w:rPr>
        <w:t xml:space="preserve">באופוזיציה </w:t>
      </w:r>
      <w:bookmarkStart w:id="14122" w:name="_ETM_Q27_557350"/>
      <w:bookmarkEnd w:id="14122"/>
      <w:r>
        <w:rPr>
          <w:rtl/>
        </w:rPr>
        <w:t>שלכם</w:t>
      </w:r>
      <w:r>
        <w:rPr>
          <w:rFonts w:hint="cs"/>
          <w:rtl/>
        </w:rPr>
        <w:t>,</w:t>
      </w:r>
      <w:r>
        <w:rPr>
          <w:rtl/>
        </w:rPr>
        <w:t xml:space="preserve"> </w:t>
      </w:r>
      <w:bookmarkStart w:id="14123" w:name="_ETM_Q27_558010"/>
      <w:bookmarkEnd w:id="14123"/>
      <w:r>
        <w:rPr>
          <w:rtl/>
        </w:rPr>
        <w:t xml:space="preserve">לא </w:t>
      </w:r>
      <w:bookmarkStart w:id="14124" w:name="_ETM_Q27_558279"/>
      <w:bookmarkEnd w:id="14124"/>
      <w:r>
        <w:rPr>
          <w:rtl/>
        </w:rPr>
        <w:t xml:space="preserve">רק </w:t>
      </w:r>
      <w:bookmarkStart w:id="14125" w:name="_ETM_Q27_558430"/>
      <w:bookmarkEnd w:id="14125"/>
      <w:r>
        <w:rPr>
          <w:rtl/>
        </w:rPr>
        <w:t>בקואליציה</w:t>
      </w:r>
      <w:r>
        <w:rPr>
          <w:rFonts w:hint="cs"/>
          <w:rtl/>
        </w:rPr>
        <w:t>;</w:t>
      </w:r>
      <w:r>
        <w:rPr>
          <w:rtl/>
        </w:rPr>
        <w:t xml:space="preserve"> </w:t>
      </w:r>
      <w:bookmarkStart w:id="14126" w:name="_ETM_Q27_559150"/>
      <w:bookmarkEnd w:id="14126"/>
      <w:r>
        <w:rPr>
          <w:rtl/>
        </w:rPr>
        <w:t xml:space="preserve">על </w:t>
      </w:r>
      <w:bookmarkStart w:id="14127" w:name="_ETM_Q27_559270"/>
      <w:bookmarkEnd w:id="14127"/>
      <w:r>
        <w:rPr>
          <w:rtl/>
        </w:rPr>
        <w:t xml:space="preserve">זה </w:t>
      </w:r>
      <w:bookmarkStart w:id="14128" w:name="_ETM_Q27_559420"/>
      <w:bookmarkEnd w:id="14128"/>
      <w:r>
        <w:rPr>
          <w:rtl/>
        </w:rPr>
        <w:t xml:space="preserve">כמובן </w:t>
      </w:r>
      <w:bookmarkStart w:id="14129" w:name="_ETM_Q27_559810"/>
      <w:bookmarkEnd w:id="14129"/>
      <w:r>
        <w:rPr>
          <w:rtl/>
        </w:rPr>
        <w:t xml:space="preserve">אתם </w:t>
      </w:r>
      <w:bookmarkStart w:id="14130" w:name="_ETM_Q27_560050"/>
      <w:bookmarkEnd w:id="14130"/>
      <w:r>
        <w:rPr>
          <w:rtl/>
        </w:rPr>
        <w:t xml:space="preserve">לא </w:t>
      </w:r>
      <w:bookmarkStart w:id="14131" w:name="_ETM_Q27_560140"/>
      <w:bookmarkEnd w:id="14131"/>
      <w:r>
        <w:rPr>
          <w:rtl/>
        </w:rPr>
        <w:t>מדברים</w:t>
      </w:r>
      <w:r>
        <w:rPr>
          <w:rFonts w:hint="cs"/>
          <w:rtl/>
        </w:rPr>
        <w:t xml:space="preserve"> </w:t>
      </w:r>
      <w:r>
        <w:rPr>
          <w:rFonts w:hint="eastAsia"/>
        </w:rPr>
        <w:t>–</w:t>
      </w:r>
      <w:r>
        <w:rPr>
          <w:rtl/>
        </w:rPr>
        <w:t xml:space="preserve"> </w:t>
      </w:r>
      <w:bookmarkStart w:id="14132" w:name="_ETM_Q27_560920"/>
      <w:bookmarkEnd w:id="14132"/>
      <w:r>
        <w:rPr>
          <w:rtl/>
        </w:rPr>
        <w:t xml:space="preserve">ואין </w:t>
      </w:r>
      <w:bookmarkStart w:id="14133" w:name="_ETM_Q27_561369"/>
      <w:bookmarkEnd w:id="14133"/>
      <w:r>
        <w:rPr>
          <w:rtl/>
        </w:rPr>
        <w:t xml:space="preserve">לכפות </w:t>
      </w:r>
      <w:bookmarkStart w:id="14134" w:name="_ETM_Q27_561790"/>
      <w:bookmarkEnd w:id="14134"/>
      <w:r>
        <w:rPr>
          <w:rtl/>
        </w:rPr>
        <w:t xml:space="preserve">זאת </w:t>
      </w:r>
      <w:bookmarkStart w:id="14135" w:name="_ETM_Q27_562000"/>
      <w:bookmarkEnd w:id="14135"/>
      <w:r>
        <w:rPr>
          <w:rtl/>
        </w:rPr>
        <w:t>עליה</w:t>
      </w:r>
      <w:r>
        <w:rPr>
          <w:rFonts w:hint="cs"/>
          <w:rtl/>
        </w:rPr>
        <w:t>ן</w:t>
      </w:r>
      <w:r>
        <w:rPr>
          <w:rtl/>
        </w:rPr>
        <w:t xml:space="preserve"> </w:t>
      </w:r>
      <w:bookmarkStart w:id="14136" w:name="_ETM_Q27_562330"/>
      <w:bookmarkEnd w:id="14136"/>
      <w:r>
        <w:rPr>
          <w:rtl/>
        </w:rPr>
        <w:t xml:space="preserve">באמצעות </w:t>
      </w:r>
      <w:bookmarkStart w:id="14137" w:name="_ETM_Q27_562900"/>
      <w:bookmarkEnd w:id="14137"/>
      <w:r>
        <w:rPr>
          <w:rtl/>
        </w:rPr>
        <w:t xml:space="preserve">חוק </w:t>
      </w:r>
      <w:bookmarkStart w:id="14138" w:name="_ETM_Q27_563200"/>
      <w:bookmarkEnd w:id="14138"/>
      <w:r>
        <w:rPr>
          <w:rtl/>
        </w:rPr>
        <w:t xml:space="preserve">כפי </w:t>
      </w:r>
      <w:bookmarkStart w:id="14139" w:name="_ETM_Q27_563439"/>
      <w:bookmarkEnd w:id="14139"/>
      <w:r>
        <w:rPr>
          <w:rtl/>
        </w:rPr>
        <w:t>שמוצע</w:t>
      </w:r>
      <w:r>
        <w:rPr>
          <w:rFonts w:hint="cs"/>
          <w:rtl/>
        </w:rPr>
        <w:t>.</w:t>
      </w:r>
      <w:r>
        <w:rPr>
          <w:rtl/>
        </w:rPr>
        <w:t xml:space="preserve"> </w:t>
      </w:r>
      <w:bookmarkStart w:id="14140" w:name="_ETM_Q27_564959"/>
      <w:bookmarkEnd w:id="14140"/>
    </w:p>
    <w:p w:rsidR="000B0163" w:rsidRDefault="000B0163" w:rsidP="003667F9">
      <w:pPr>
        <w:rPr>
          <w:rtl/>
        </w:rPr>
      </w:pPr>
      <w:bookmarkStart w:id="14141" w:name="_ETM_Q27_565592"/>
      <w:bookmarkStart w:id="14142" w:name="_ETM_Q27_565646"/>
      <w:bookmarkStart w:id="14143" w:name="_ETM_Q27_565765"/>
      <w:bookmarkEnd w:id="14141"/>
      <w:bookmarkEnd w:id="14142"/>
      <w:bookmarkEnd w:id="14143"/>
    </w:p>
    <w:p w:rsidR="000B0163" w:rsidRDefault="000B0163" w:rsidP="007B1E8C">
      <w:pPr>
        <w:rPr>
          <w:rtl/>
        </w:rPr>
      </w:pPr>
      <w:bookmarkStart w:id="14144" w:name="_ETM_Q27_565809"/>
      <w:bookmarkEnd w:id="14144"/>
      <w:r>
        <w:rPr>
          <w:rtl/>
        </w:rPr>
        <w:t xml:space="preserve">קבלת </w:t>
      </w:r>
      <w:bookmarkStart w:id="14145" w:name="_ETM_Q27_565679"/>
      <w:bookmarkEnd w:id="14145"/>
      <w:r>
        <w:rPr>
          <w:rtl/>
        </w:rPr>
        <w:t xml:space="preserve">ההצעה </w:t>
      </w:r>
      <w:bookmarkStart w:id="14146" w:name="_ETM_Q27_566399"/>
      <w:bookmarkEnd w:id="14146"/>
      <w:r>
        <w:rPr>
          <w:rtl/>
        </w:rPr>
        <w:t xml:space="preserve">תהווה </w:t>
      </w:r>
      <w:bookmarkStart w:id="14147" w:name="_ETM_Q27_566850"/>
      <w:bookmarkEnd w:id="14147"/>
      <w:r>
        <w:rPr>
          <w:rtl/>
        </w:rPr>
        <w:t xml:space="preserve">כפייה </w:t>
      </w:r>
      <w:bookmarkStart w:id="14148" w:name="_ETM_Q27_567270"/>
      <w:bookmarkEnd w:id="14148"/>
      <w:r>
        <w:rPr>
          <w:rtl/>
        </w:rPr>
        <w:t xml:space="preserve">מצפונית </w:t>
      </w:r>
      <w:bookmarkStart w:id="14149" w:name="_ETM_Q27_568529"/>
      <w:bookmarkEnd w:id="14149"/>
      <w:r>
        <w:rPr>
          <w:rtl/>
        </w:rPr>
        <w:t xml:space="preserve">כלפי </w:t>
      </w:r>
      <w:bookmarkStart w:id="14150" w:name="_ETM_Q27_569039"/>
      <w:bookmarkEnd w:id="14150"/>
      <w:r>
        <w:rPr>
          <w:rtl/>
        </w:rPr>
        <w:t xml:space="preserve">אותן </w:t>
      </w:r>
      <w:bookmarkStart w:id="14151" w:name="_ETM_Q27_569490"/>
      <w:bookmarkEnd w:id="14151"/>
      <w:r>
        <w:rPr>
          <w:rtl/>
        </w:rPr>
        <w:t xml:space="preserve">מפלגות </w:t>
      </w:r>
      <w:bookmarkStart w:id="14152" w:name="_ETM_Q27_570630"/>
      <w:bookmarkEnd w:id="14152"/>
      <w:r>
        <w:rPr>
          <w:rtl/>
        </w:rPr>
        <w:t xml:space="preserve">אשר </w:t>
      </w:r>
      <w:bookmarkStart w:id="14153" w:name="_ETM_Q27_570990"/>
      <w:bookmarkEnd w:id="14153"/>
      <w:r>
        <w:rPr>
          <w:rtl/>
        </w:rPr>
        <w:t xml:space="preserve">ייאלצו </w:t>
      </w:r>
      <w:bookmarkStart w:id="14154" w:name="_ETM_Q27_571469"/>
      <w:bookmarkEnd w:id="14154"/>
      <w:r>
        <w:rPr>
          <w:rtl/>
        </w:rPr>
        <w:t xml:space="preserve">לבחור </w:t>
      </w:r>
      <w:bookmarkStart w:id="14155" w:name="_ETM_Q27_572339"/>
      <w:bookmarkEnd w:id="14155"/>
      <w:r>
        <w:rPr>
          <w:rtl/>
        </w:rPr>
        <w:t xml:space="preserve">בין </w:t>
      </w:r>
      <w:bookmarkStart w:id="14156" w:name="_ETM_Q27_572609"/>
      <w:bookmarkEnd w:id="14156"/>
      <w:r>
        <w:rPr>
          <w:rtl/>
        </w:rPr>
        <w:t xml:space="preserve">פעולה </w:t>
      </w:r>
      <w:bookmarkStart w:id="14157" w:name="_ETM_Q27_573149"/>
      <w:bookmarkEnd w:id="14157"/>
      <w:r>
        <w:rPr>
          <w:rtl/>
        </w:rPr>
        <w:t xml:space="preserve">בניגוד </w:t>
      </w:r>
      <w:bookmarkStart w:id="14158" w:name="_ETM_Q27_573659"/>
      <w:bookmarkEnd w:id="14158"/>
      <w:r>
        <w:rPr>
          <w:rtl/>
        </w:rPr>
        <w:t>לעקרו</w:t>
      </w:r>
      <w:r>
        <w:rPr>
          <w:rFonts w:hint="cs"/>
          <w:rtl/>
        </w:rPr>
        <w:t>נותיהן</w:t>
      </w:r>
      <w:r>
        <w:rPr>
          <w:rtl/>
        </w:rPr>
        <w:t xml:space="preserve"> </w:t>
      </w:r>
      <w:bookmarkStart w:id="14159" w:name="_ETM_Q27_574740"/>
      <w:bookmarkEnd w:id="14159"/>
      <w:r>
        <w:rPr>
          <w:rtl/>
        </w:rPr>
        <w:t>לב</w:t>
      </w:r>
      <w:r>
        <w:rPr>
          <w:rFonts w:hint="cs"/>
          <w:rtl/>
        </w:rPr>
        <w:t>י</w:t>
      </w:r>
      <w:r>
        <w:rPr>
          <w:rtl/>
        </w:rPr>
        <w:t xml:space="preserve">ן </w:t>
      </w:r>
      <w:bookmarkStart w:id="14160" w:name="_ETM_Q27_575249"/>
      <w:bookmarkEnd w:id="14160"/>
      <w:r>
        <w:rPr>
          <w:rFonts w:hint="cs"/>
          <w:rtl/>
        </w:rPr>
        <w:t>אי</w:t>
      </w:r>
      <w:bookmarkStart w:id="14161" w:name="_ETM_Q27_577371"/>
      <w:bookmarkEnd w:id="14161"/>
      <w:r>
        <w:rPr>
          <w:rFonts w:hint="cs"/>
          <w:rtl/>
        </w:rPr>
        <w:t>-</w:t>
      </w:r>
      <w:r>
        <w:rPr>
          <w:rtl/>
        </w:rPr>
        <w:t xml:space="preserve">השתתפות </w:t>
      </w:r>
      <w:bookmarkStart w:id="14162" w:name="_ETM_Q27_575909"/>
      <w:bookmarkEnd w:id="14162"/>
      <w:r>
        <w:rPr>
          <w:rtl/>
        </w:rPr>
        <w:t xml:space="preserve">בבחירות </w:t>
      </w:r>
      <w:bookmarkStart w:id="14163" w:name="_ETM_Q27_576389"/>
      <w:bookmarkEnd w:id="14163"/>
      <w:r>
        <w:rPr>
          <w:rtl/>
        </w:rPr>
        <w:t>לכנסת</w:t>
      </w:r>
      <w:r>
        <w:rPr>
          <w:rFonts w:hint="cs"/>
          <w:rtl/>
        </w:rPr>
        <w:t>.</w:t>
      </w:r>
      <w:r>
        <w:rPr>
          <w:rtl/>
        </w:rPr>
        <w:t xml:space="preserve"> </w:t>
      </w:r>
      <w:bookmarkStart w:id="14164" w:name="_ETM_Q27_577729"/>
      <w:bookmarkStart w:id="14165" w:name="_ETM_Q27_581179"/>
      <w:bookmarkStart w:id="14166" w:name="_ETM_Q27_581229"/>
      <w:bookmarkEnd w:id="14164"/>
      <w:bookmarkEnd w:id="14165"/>
      <w:bookmarkEnd w:id="14166"/>
      <w:r>
        <w:rPr>
          <w:rtl/>
        </w:rPr>
        <w:t xml:space="preserve">נראה </w:t>
      </w:r>
      <w:bookmarkStart w:id="14167" w:name="_ETM_Q27_578240"/>
      <w:bookmarkEnd w:id="14167"/>
      <w:r>
        <w:rPr>
          <w:rtl/>
        </w:rPr>
        <w:t xml:space="preserve">כי </w:t>
      </w:r>
      <w:bookmarkStart w:id="14168" w:name="_ETM_Q27_578479"/>
      <w:bookmarkEnd w:id="14168"/>
      <w:r>
        <w:rPr>
          <w:rtl/>
        </w:rPr>
        <w:t xml:space="preserve">אין </w:t>
      </w:r>
      <w:bookmarkStart w:id="14169" w:name="_ETM_Q27_578749"/>
      <w:bookmarkEnd w:id="14169"/>
      <w:r>
        <w:rPr>
          <w:rtl/>
        </w:rPr>
        <w:t xml:space="preserve">לקבוע </w:t>
      </w:r>
      <w:bookmarkStart w:id="14170" w:name="_ETM_Q27_579319"/>
      <w:bookmarkEnd w:id="14170"/>
      <w:r>
        <w:rPr>
          <w:rtl/>
        </w:rPr>
        <w:t xml:space="preserve">הוראה </w:t>
      </w:r>
      <w:bookmarkStart w:id="14171" w:name="_ETM_Q27_580130"/>
      <w:bookmarkEnd w:id="14171"/>
      <w:r>
        <w:rPr>
          <w:rtl/>
        </w:rPr>
        <w:t xml:space="preserve">אשר </w:t>
      </w:r>
      <w:bookmarkStart w:id="14172" w:name="_ETM_Q27_580460"/>
      <w:bookmarkEnd w:id="14172"/>
      <w:r>
        <w:rPr>
          <w:rtl/>
        </w:rPr>
        <w:t xml:space="preserve">יש </w:t>
      </w:r>
      <w:bookmarkStart w:id="14173" w:name="_ETM_Q27_580670"/>
      <w:bookmarkEnd w:id="14173"/>
      <w:r>
        <w:rPr>
          <w:rtl/>
        </w:rPr>
        <w:t xml:space="preserve">בה </w:t>
      </w:r>
      <w:bookmarkStart w:id="14174" w:name="_ETM_Q27_580819"/>
      <w:bookmarkEnd w:id="14174"/>
      <w:r>
        <w:rPr>
          <w:rtl/>
        </w:rPr>
        <w:t xml:space="preserve">כדי </w:t>
      </w:r>
      <w:bookmarkStart w:id="14175" w:name="_ETM_Q27_581029"/>
      <w:bookmarkEnd w:id="14175"/>
      <w:r>
        <w:rPr>
          <w:rtl/>
        </w:rPr>
        <w:t xml:space="preserve">להשליך </w:t>
      </w:r>
      <w:bookmarkStart w:id="14176" w:name="_ETM_Q27_581420"/>
      <w:bookmarkEnd w:id="14176"/>
      <w:r>
        <w:rPr>
          <w:rtl/>
        </w:rPr>
        <w:t xml:space="preserve">הלכה </w:t>
      </w:r>
      <w:bookmarkStart w:id="14177" w:name="_ETM_Q27_581779"/>
      <w:bookmarkEnd w:id="14177"/>
      <w:r>
        <w:rPr>
          <w:rtl/>
        </w:rPr>
        <w:t xml:space="preserve">למעשה </w:t>
      </w:r>
      <w:bookmarkStart w:id="14178" w:name="_ETM_Q27_582469"/>
      <w:bookmarkEnd w:id="14178"/>
      <w:r>
        <w:rPr>
          <w:rtl/>
        </w:rPr>
        <w:t xml:space="preserve">על </w:t>
      </w:r>
      <w:bookmarkStart w:id="14179" w:name="_ETM_Q27_582649"/>
      <w:bookmarkEnd w:id="14179"/>
      <w:r w:rsidR="007B1E8C">
        <w:rPr>
          <w:rFonts w:hint="cs"/>
          <w:rtl/>
        </w:rPr>
        <w:t>– – –</w:t>
      </w:r>
    </w:p>
    <w:p w:rsidR="000B0163" w:rsidRDefault="000B0163" w:rsidP="003667F9">
      <w:pPr>
        <w:rPr>
          <w:rtl/>
        </w:rPr>
      </w:pPr>
    </w:p>
    <w:p w:rsidR="000B0163" w:rsidRDefault="000B0163" w:rsidP="003667F9">
      <w:pPr>
        <w:pStyle w:val="af5"/>
        <w:keepNext/>
        <w:rPr>
          <w:rtl/>
        </w:rPr>
      </w:pPr>
      <w:r w:rsidRPr="006F0653">
        <w:rPr>
          <w:rStyle w:val="TagStyle"/>
          <w:rtl/>
        </w:rPr>
        <w:t xml:space="preserve"> &lt;&lt; קריאה &gt;&gt;</w:t>
      </w:r>
      <w:r w:rsidRPr="001870DD">
        <w:rPr>
          <w:rStyle w:val="TagStyle"/>
          <w:rtl/>
        </w:rPr>
        <w:t xml:space="preserve"> </w:t>
      </w:r>
      <w:r>
        <w:rPr>
          <w:rtl/>
        </w:rPr>
        <w:t>שרן מרים השכל (המחנה הממלכתי):</w:t>
      </w:r>
      <w:r w:rsidRPr="001870DD">
        <w:rPr>
          <w:rStyle w:val="TagStyle"/>
          <w:rtl/>
        </w:rPr>
        <w:t xml:space="preserve"> </w:t>
      </w:r>
      <w:r w:rsidRPr="006F0653">
        <w:rPr>
          <w:rStyle w:val="TagStyle"/>
          <w:rtl/>
        </w:rPr>
        <w:t>&lt;&lt; קריאה &gt;&gt;</w:t>
      </w:r>
      <w:r>
        <w:rPr>
          <w:rtl/>
        </w:rPr>
        <w:t xml:space="preserve">   </w:t>
      </w:r>
    </w:p>
    <w:p w:rsidR="000B0163" w:rsidRDefault="000B0163" w:rsidP="007B1E8C">
      <w:pPr>
        <w:rPr>
          <w:rtl/>
        </w:rPr>
      </w:pPr>
    </w:p>
    <w:p w:rsidR="000B0163" w:rsidRDefault="007B1E8C" w:rsidP="007B1E8C">
      <w:pPr>
        <w:rPr>
          <w:rtl/>
        </w:rPr>
      </w:pPr>
      <w:r>
        <w:rPr>
          <w:rFonts w:hint="cs"/>
          <w:rtl/>
        </w:rPr>
        <w:t>– – –</w:t>
      </w:r>
    </w:p>
    <w:p w:rsidR="000B0163" w:rsidRPr="001870DD" w:rsidRDefault="000B0163" w:rsidP="003667F9">
      <w:pPr>
        <w:rPr>
          <w:rtl/>
        </w:rPr>
      </w:pPr>
    </w:p>
    <w:p w:rsidR="000B0163" w:rsidRDefault="000B0163" w:rsidP="003667F9">
      <w:pPr>
        <w:pStyle w:val="af6"/>
        <w:keepNext/>
        <w:rPr>
          <w:rtl/>
        </w:rPr>
      </w:pPr>
      <w:bookmarkStart w:id="14180" w:name="ET_yor_6129_30"/>
      <w:r w:rsidRPr="006F0653">
        <w:rPr>
          <w:rStyle w:val="TagStyle"/>
          <w:rtl/>
        </w:rPr>
        <w:t xml:space="preserve"> &lt;&lt; יור &gt;&gt;</w:t>
      </w:r>
      <w:r w:rsidRPr="001870DD">
        <w:rPr>
          <w:rStyle w:val="TagStyle"/>
          <w:rtl/>
        </w:rPr>
        <w:t xml:space="preserve"> </w:t>
      </w:r>
      <w:r>
        <w:rPr>
          <w:rtl/>
        </w:rPr>
        <w:t>היו"ר ישראל אייכלר:</w:t>
      </w:r>
      <w:r w:rsidRPr="001870DD">
        <w:rPr>
          <w:rStyle w:val="TagStyle"/>
          <w:rtl/>
        </w:rPr>
        <w:t xml:space="preserve"> </w:t>
      </w:r>
      <w:r w:rsidRPr="006F0653">
        <w:rPr>
          <w:rStyle w:val="TagStyle"/>
          <w:rtl/>
        </w:rPr>
        <w:t>&lt;&lt; יור &gt;&gt;</w:t>
      </w:r>
      <w:r>
        <w:rPr>
          <w:rtl/>
        </w:rPr>
        <w:t xml:space="preserve">   </w:t>
      </w:r>
      <w:bookmarkEnd w:id="14180"/>
    </w:p>
    <w:p w:rsidR="000B0163" w:rsidRDefault="000B0163" w:rsidP="007B1E8C">
      <w:pPr>
        <w:rPr>
          <w:rtl/>
        </w:rPr>
      </w:pPr>
    </w:p>
    <w:p w:rsidR="000B0163" w:rsidRDefault="000B0163" w:rsidP="003667F9">
      <w:pPr>
        <w:rPr>
          <w:rtl/>
        </w:rPr>
      </w:pPr>
      <w:r>
        <w:rPr>
          <w:rFonts w:hint="cs"/>
          <w:rtl/>
        </w:rPr>
        <w:t>את בקריאה</w:t>
      </w:r>
      <w:r>
        <w:rPr>
          <w:rtl/>
        </w:rPr>
        <w:t xml:space="preserve"> </w:t>
      </w:r>
      <w:bookmarkStart w:id="14181" w:name="_ETM_Q27_583039"/>
      <w:bookmarkEnd w:id="14181"/>
      <w:r>
        <w:rPr>
          <w:rtl/>
        </w:rPr>
        <w:t>ראשונה</w:t>
      </w:r>
      <w:r>
        <w:rPr>
          <w:rFonts w:hint="cs"/>
          <w:rtl/>
        </w:rPr>
        <w:t>.</w:t>
      </w:r>
      <w:r>
        <w:rPr>
          <w:rtl/>
        </w:rPr>
        <w:t xml:space="preserve"> </w:t>
      </w:r>
      <w:bookmarkStart w:id="14182" w:name="_ETM_Q27_587319"/>
      <w:bookmarkEnd w:id="14182"/>
    </w:p>
    <w:p w:rsidR="000B0163" w:rsidRDefault="000B0163" w:rsidP="003667F9">
      <w:pPr>
        <w:rPr>
          <w:rtl/>
        </w:rPr>
      </w:pPr>
    </w:p>
    <w:p w:rsidR="000B0163" w:rsidRDefault="000B0163" w:rsidP="003667F9">
      <w:pPr>
        <w:pStyle w:val="af5"/>
        <w:keepNext/>
        <w:rPr>
          <w:rtl/>
        </w:rPr>
      </w:pPr>
      <w:bookmarkStart w:id="14183" w:name="ET_interruption_5519_32"/>
      <w:r w:rsidRPr="006F0653">
        <w:rPr>
          <w:rStyle w:val="TagStyle"/>
          <w:rtl/>
        </w:rPr>
        <w:t xml:space="preserve"> &lt;&lt; קריאה &gt;&gt;</w:t>
      </w:r>
      <w:r w:rsidRPr="001870DD">
        <w:rPr>
          <w:rStyle w:val="TagStyle"/>
          <w:rtl/>
        </w:rPr>
        <w:t xml:space="preserve"> </w:t>
      </w:r>
      <w:r>
        <w:rPr>
          <w:rtl/>
        </w:rPr>
        <w:t>שרן מרים השכל (המחנה הממלכתי):</w:t>
      </w:r>
      <w:r w:rsidRPr="001870DD">
        <w:rPr>
          <w:rStyle w:val="TagStyle"/>
          <w:rtl/>
        </w:rPr>
        <w:t xml:space="preserve"> </w:t>
      </w:r>
      <w:r w:rsidRPr="006F0653">
        <w:rPr>
          <w:rStyle w:val="TagStyle"/>
          <w:rtl/>
        </w:rPr>
        <w:t>&lt;&lt; קריאה &gt;&gt;</w:t>
      </w:r>
      <w:r>
        <w:rPr>
          <w:rtl/>
        </w:rPr>
        <w:t xml:space="preserve">   </w:t>
      </w:r>
      <w:bookmarkEnd w:id="14183"/>
    </w:p>
    <w:p w:rsidR="000B0163" w:rsidRDefault="000B0163" w:rsidP="007B1E8C">
      <w:pPr>
        <w:rPr>
          <w:rtl/>
        </w:rPr>
      </w:pPr>
    </w:p>
    <w:p w:rsidR="000B0163" w:rsidRDefault="000B0163" w:rsidP="007B1E8C">
      <w:pPr>
        <w:rPr>
          <w:rtl/>
        </w:rPr>
      </w:pPr>
      <w:r>
        <w:rPr>
          <w:rFonts w:hint="cs"/>
          <w:rtl/>
        </w:rPr>
        <w:t xml:space="preserve">ברור לי, </w:t>
      </w:r>
      <w:r>
        <w:rPr>
          <w:rFonts w:hint="cs"/>
          <w:rtl/>
          <w:lang w:eastAsia="he-IL"/>
        </w:rPr>
        <w:t xml:space="preserve">וכשהם הפריעו לא אמרת שום דבר </w:t>
      </w:r>
      <w:r w:rsidR="007B1E8C">
        <w:rPr>
          <w:rFonts w:hint="cs"/>
          <w:rtl/>
          <w:lang w:eastAsia="he-IL"/>
        </w:rPr>
        <w:t>– – –</w:t>
      </w:r>
      <w:r>
        <w:rPr>
          <w:rFonts w:hint="cs"/>
          <w:rtl/>
        </w:rPr>
        <w:t xml:space="preserve"> </w:t>
      </w:r>
    </w:p>
    <w:p w:rsidR="000B0163" w:rsidRDefault="000B0163" w:rsidP="003667F9">
      <w:pPr>
        <w:ind w:firstLine="0"/>
        <w:rPr>
          <w:rtl/>
        </w:rPr>
      </w:pPr>
      <w:bookmarkStart w:id="14184" w:name="_ETM_Q27_584915"/>
      <w:bookmarkStart w:id="14185" w:name="_ETM_Q27_584976"/>
      <w:bookmarkStart w:id="14186" w:name="_ETM_Q27_591579"/>
      <w:bookmarkEnd w:id="14184"/>
      <w:bookmarkEnd w:id="14185"/>
      <w:bookmarkEnd w:id="14186"/>
    </w:p>
    <w:p w:rsidR="000B0163" w:rsidRDefault="000B0163" w:rsidP="003667F9">
      <w:pPr>
        <w:pStyle w:val="af6"/>
        <w:keepNext/>
        <w:rPr>
          <w:rtl/>
        </w:rPr>
      </w:pPr>
      <w:bookmarkStart w:id="14187" w:name="ET_yor_6129_34"/>
      <w:r w:rsidRPr="006F0653">
        <w:rPr>
          <w:rStyle w:val="TagStyle"/>
          <w:rtl/>
        </w:rPr>
        <w:t xml:space="preserve"> &lt;&lt; יור &gt;&gt;</w:t>
      </w:r>
      <w:r w:rsidRPr="00504BDF">
        <w:rPr>
          <w:rStyle w:val="TagStyle"/>
          <w:rtl/>
        </w:rPr>
        <w:t xml:space="preserve"> </w:t>
      </w:r>
      <w:r>
        <w:rPr>
          <w:rtl/>
        </w:rPr>
        <w:t>היו"ר ישראל אייכלר:</w:t>
      </w:r>
      <w:r w:rsidRPr="00504BDF">
        <w:rPr>
          <w:rStyle w:val="TagStyle"/>
          <w:rtl/>
        </w:rPr>
        <w:t xml:space="preserve"> </w:t>
      </w:r>
      <w:r w:rsidRPr="006F0653">
        <w:rPr>
          <w:rStyle w:val="TagStyle"/>
          <w:rtl/>
        </w:rPr>
        <w:t>&lt;&lt; יור &gt;&gt;</w:t>
      </w:r>
      <w:r>
        <w:rPr>
          <w:rtl/>
        </w:rPr>
        <w:t xml:space="preserve">   </w:t>
      </w:r>
      <w:bookmarkEnd w:id="14187"/>
    </w:p>
    <w:p w:rsidR="000B0163" w:rsidRDefault="000B0163" w:rsidP="007B1E8C">
      <w:pPr>
        <w:rPr>
          <w:rtl/>
        </w:rPr>
      </w:pPr>
    </w:p>
    <w:p w:rsidR="000B0163" w:rsidRDefault="000B0163" w:rsidP="003667F9">
      <w:pPr>
        <w:rPr>
          <w:rtl/>
        </w:rPr>
      </w:pPr>
      <w:bookmarkStart w:id="14188" w:name="_ETM_Q27_592499"/>
      <w:bookmarkEnd w:id="14188"/>
      <w:r>
        <w:rPr>
          <w:rFonts w:hint="cs"/>
          <w:rtl/>
        </w:rPr>
        <w:t xml:space="preserve">את בקריאה שנייה, בבקשה, גברת השכל, חברת הכנסת </w:t>
      </w:r>
      <w:bookmarkStart w:id="14189" w:name="_ETM_Q27_595409"/>
      <w:bookmarkEnd w:id="14189"/>
      <w:r>
        <w:rPr>
          <w:rFonts w:hint="cs"/>
          <w:rtl/>
        </w:rPr>
        <w:t>השכל. נא לא להפריע. אם את תמשיכי להפריע</w:t>
      </w:r>
      <w:r w:rsidR="001A6BCF">
        <w:rPr>
          <w:rFonts w:hint="cs"/>
          <w:rtl/>
        </w:rPr>
        <w:t>,</w:t>
      </w:r>
      <w:r>
        <w:rPr>
          <w:rFonts w:hint="cs"/>
          <w:rtl/>
        </w:rPr>
        <w:t xml:space="preserve"> אני אבקש </w:t>
      </w:r>
      <w:bookmarkStart w:id="14190" w:name="_ETM_Q27_595385"/>
      <w:bookmarkEnd w:id="14190"/>
      <w:r>
        <w:rPr>
          <w:rFonts w:hint="cs"/>
          <w:rtl/>
        </w:rPr>
        <w:t>ממך לצאת.</w:t>
      </w:r>
      <w:bookmarkStart w:id="14191" w:name="_ETM_Q27_598105"/>
      <w:bookmarkEnd w:id="14191"/>
    </w:p>
    <w:p w:rsidR="000B0163" w:rsidRDefault="000B0163" w:rsidP="003667F9">
      <w:pPr>
        <w:rPr>
          <w:rtl/>
        </w:rPr>
      </w:pPr>
      <w:bookmarkStart w:id="14192" w:name="_ETM_Q27_598174"/>
      <w:bookmarkEnd w:id="14192"/>
    </w:p>
    <w:p w:rsidR="000B0163" w:rsidRDefault="000B0163" w:rsidP="003667F9">
      <w:pPr>
        <w:pStyle w:val="-"/>
        <w:keepNext/>
        <w:rPr>
          <w:rtl/>
        </w:rPr>
      </w:pPr>
      <w:bookmarkStart w:id="14193" w:name="ET_speakercontinue_6559_35"/>
      <w:r w:rsidRPr="006F0653">
        <w:rPr>
          <w:rStyle w:val="TagStyle"/>
          <w:rtl/>
        </w:rPr>
        <w:t xml:space="preserve"> &lt;&lt; דובר_המשך &gt;&gt;</w:t>
      </w:r>
      <w:r w:rsidRPr="00504BDF">
        <w:rPr>
          <w:rStyle w:val="TagStyle"/>
          <w:rtl/>
        </w:rPr>
        <w:t xml:space="preserve"> </w:t>
      </w:r>
      <w:r>
        <w:rPr>
          <w:rtl/>
        </w:rPr>
        <w:t>השרה לקידום מעמד האישה מאי גולן:</w:t>
      </w:r>
      <w:r w:rsidRPr="00504BDF">
        <w:rPr>
          <w:rStyle w:val="TagStyle"/>
          <w:rtl/>
        </w:rPr>
        <w:t xml:space="preserve"> </w:t>
      </w:r>
      <w:r w:rsidRPr="006F0653">
        <w:rPr>
          <w:rStyle w:val="TagStyle"/>
          <w:rtl/>
        </w:rPr>
        <w:t>&lt;&lt; דובר_המשך &gt;&gt;</w:t>
      </w:r>
      <w:r>
        <w:rPr>
          <w:rtl/>
        </w:rPr>
        <w:t xml:space="preserve">   </w:t>
      </w:r>
      <w:bookmarkEnd w:id="14193"/>
    </w:p>
    <w:p w:rsidR="000B0163" w:rsidRDefault="000B0163" w:rsidP="007B1E8C">
      <w:pPr>
        <w:rPr>
          <w:rtl/>
        </w:rPr>
      </w:pPr>
    </w:p>
    <w:p w:rsidR="000B0163" w:rsidRDefault="000B0163" w:rsidP="003667F9">
      <w:pPr>
        <w:rPr>
          <w:rtl/>
        </w:rPr>
      </w:pPr>
      <w:bookmarkStart w:id="14194" w:name="_ETM_Q27_598967"/>
      <w:bookmarkEnd w:id="14194"/>
      <w:r>
        <w:rPr>
          <w:rFonts w:hint="cs"/>
          <w:rtl/>
        </w:rPr>
        <w:t>תכף אני אענה לך, תכף.</w:t>
      </w:r>
      <w:r>
        <w:rPr>
          <w:rtl/>
        </w:rPr>
        <w:t xml:space="preserve"> </w:t>
      </w:r>
      <w:bookmarkStart w:id="14195" w:name="_ETM_Q27_593389"/>
      <w:bookmarkEnd w:id="14195"/>
      <w:r>
        <w:rPr>
          <w:rtl/>
        </w:rPr>
        <w:t xml:space="preserve">נראה </w:t>
      </w:r>
      <w:bookmarkStart w:id="14196" w:name="_ETM_Q27_587950"/>
      <w:bookmarkEnd w:id="14196"/>
      <w:r>
        <w:rPr>
          <w:rtl/>
        </w:rPr>
        <w:t xml:space="preserve">כי </w:t>
      </w:r>
      <w:bookmarkStart w:id="14197" w:name="_ETM_Q27_588159"/>
      <w:bookmarkEnd w:id="14197"/>
      <w:r>
        <w:rPr>
          <w:rtl/>
        </w:rPr>
        <w:t xml:space="preserve">אין </w:t>
      </w:r>
      <w:bookmarkStart w:id="14198" w:name="_ETM_Q27_588369"/>
      <w:bookmarkEnd w:id="14198"/>
      <w:r>
        <w:rPr>
          <w:rtl/>
        </w:rPr>
        <w:t xml:space="preserve">לקבוע </w:t>
      </w:r>
      <w:bookmarkStart w:id="14199" w:name="_ETM_Q27_588799"/>
      <w:bookmarkEnd w:id="14199"/>
      <w:r>
        <w:rPr>
          <w:rFonts w:hint="cs"/>
          <w:rtl/>
        </w:rPr>
        <w:t>הוראה</w:t>
      </w:r>
      <w:bookmarkStart w:id="14200" w:name="_ETM_Q27_590695"/>
      <w:bookmarkEnd w:id="14200"/>
      <w:r>
        <w:rPr>
          <w:rFonts w:hint="cs"/>
          <w:rtl/>
        </w:rPr>
        <w:t xml:space="preserve"> </w:t>
      </w:r>
      <w:bookmarkStart w:id="14201" w:name="_ETM_Q27_593569"/>
      <w:bookmarkStart w:id="14202" w:name="_ETM_Q27_596950"/>
      <w:bookmarkStart w:id="14203" w:name="_ETM_Q27_602819"/>
      <w:bookmarkStart w:id="14204" w:name="_ETM_Q27_603389"/>
      <w:bookmarkStart w:id="14205" w:name="_ETM_Q27_604200"/>
      <w:bookmarkEnd w:id="14201"/>
      <w:bookmarkEnd w:id="14202"/>
      <w:bookmarkEnd w:id="14203"/>
      <w:bookmarkEnd w:id="14204"/>
      <w:bookmarkEnd w:id="14205"/>
      <w:r>
        <w:rPr>
          <w:rtl/>
        </w:rPr>
        <w:t xml:space="preserve">אשר </w:t>
      </w:r>
      <w:bookmarkStart w:id="14206" w:name="_ETM_Q27_604560"/>
      <w:bookmarkEnd w:id="14206"/>
      <w:r>
        <w:rPr>
          <w:rtl/>
        </w:rPr>
        <w:t xml:space="preserve">יש </w:t>
      </w:r>
      <w:bookmarkStart w:id="14207" w:name="_ETM_Q27_604770"/>
      <w:bookmarkEnd w:id="14207"/>
      <w:r>
        <w:rPr>
          <w:rtl/>
        </w:rPr>
        <w:t xml:space="preserve">בה </w:t>
      </w:r>
      <w:bookmarkStart w:id="14208" w:name="_ETM_Q27_604889"/>
      <w:bookmarkEnd w:id="14208"/>
      <w:r>
        <w:rPr>
          <w:rtl/>
        </w:rPr>
        <w:t xml:space="preserve">כדי </w:t>
      </w:r>
      <w:bookmarkStart w:id="14209" w:name="_ETM_Q27_605100"/>
      <w:bookmarkEnd w:id="14209"/>
      <w:r>
        <w:rPr>
          <w:rtl/>
        </w:rPr>
        <w:t xml:space="preserve">להשליך </w:t>
      </w:r>
      <w:bookmarkStart w:id="14210" w:name="_ETM_Q27_605579"/>
      <w:bookmarkEnd w:id="14210"/>
      <w:r>
        <w:rPr>
          <w:rtl/>
        </w:rPr>
        <w:t xml:space="preserve">הלכה </w:t>
      </w:r>
      <w:bookmarkStart w:id="14211" w:name="_ETM_Q27_605909"/>
      <w:bookmarkEnd w:id="14211"/>
      <w:r>
        <w:rPr>
          <w:rtl/>
        </w:rPr>
        <w:t xml:space="preserve">למעשה </w:t>
      </w:r>
      <w:bookmarkStart w:id="14212" w:name="_ETM_Q27_606450"/>
      <w:bookmarkEnd w:id="14212"/>
      <w:r>
        <w:rPr>
          <w:rtl/>
        </w:rPr>
        <w:t xml:space="preserve">על </w:t>
      </w:r>
      <w:bookmarkStart w:id="14213" w:name="_ETM_Q27_606539"/>
      <w:bookmarkEnd w:id="14213"/>
      <w:r>
        <w:rPr>
          <w:rtl/>
        </w:rPr>
        <w:t xml:space="preserve">השתתפות </w:t>
      </w:r>
      <w:bookmarkStart w:id="14214" w:name="_ETM_Q27_606929"/>
      <w:bookmarkEnd w:id="14214"/>
      <w:r>
        <w:rPr>
          <w:rtl/>
        </w:rPr>
        <w:t xml:space="preserve">בבחירות </w:t>
      </w:r>
      <w:bookmarkStart w:id="14215" w:name="_ETM_Q27_607380"/>
      <w:bookmarkEnd w:id="14215"/>
      <w:r>
        <w:rPr>
          <w:rtl/>
        </w:rPr>
        <w:t xml:space="preserve">של </w:t>
      </w:r>
      <w:bookmarkStart w:id="14216" w:name="_ETM_Q27_607529"/>
      <w:bookmarkEnd w:id="14216"/>
      <w:r>
        <w:rPr>
          <w:rtl/>
        </w:rPr>
        <w:t xml:space="preserve">מפלגות </w:t>
      </w:r>
      <w:bookmarkStart w:id="14217" w:name="_ETM_Q27_608380"/>
      <w:bookmarkEnd w:id="14217"/>
      <w:r>
        <w:rPr>
          <w:rtl/>
        </w:rPr>
        <w:t xml:space="preserve">בעלות </w:t>
      </w:r>
      <w:bookmarkStart w:id="14218" w:name="_ETM_Q27_608860"/>
      <w:bookmarkEnd w:id="14218"/>
      <w:r>
        <w:rPr>
          <w:rtl/>
        </w:rPr>
        <w:t xml:space="preserve">קהל </w:t>
      </w:r>
      <w:bookmarkStart w:id="14219" w:name="_ETM_Q27_609160"/>
      <w:bookmarkEnd w:id="14219"/>
      <w:r>
        <w:rPr>
          <w:rtl/>
        </w:rPr>
        <w:t xml:space="preserve">בוחרים </w:t>
      </w:r>
      <w:bookmarkStart w:id="14220" w:name="_ETM_Q27_609610"/>
      <w:bookmarkEnd w:id="14220"/>
      <w:r>
        <w:rPr>
          <w:rtl/>
        </w:rPr>
        <w:t xml:space="preserve">ובוחרות </w:t>
      </w:r>
      <w:bookmarkStart w:id="14221" w:name="_ETM_Q27_610180"/>
      <w:bookmarkEnd w:id="14221"/>
      <w:r>
        <w:rPr>
          <w:rtl/>
        </w:rPr>
        <w:t xml:space="preserve">גדול </w:t>
      </w:r>
      <w:bookmarkStart w:id="14222" w:name="_ETM_Q27_610960"/>
      <w:bookmarkEnd w:id="14222"/>
      <w:r>
        <w:rPr>
          <w:rtl/>
        </w:rPr>
        <w:t xml:space="preserve">התומך </w:t>
      </w:r>
      <w:bookmarkStart w:id="14223" w:name="_ETM_Q27_611440"/>
      <w:bookmarkEnd w:id="14223"/>
      <w:r>
        <w:rPr>
          <w:rtl/>
        </w:rPr>
        <w:t xml:space="preserve">במפלגה </w:t>
      </w:r>
      <w:bookmarkStart w:id="14224" w:name="_ETM_Q27_612040"/>
      <w:bookmarkEnd w:id="14224"/>
      <w:r>
        <w:rPr>
          <w:rtl/>
        </w:rPr>
        <w:t xml:space="preserve">ובעקרונות </w:t>
      </w:r>
      <w:bookmarkStart w:id="14225" w:name="_ETM_Q27_612700"/>
      <w:bookmarkEnd w:id="14225"/>
      <w:r>
        <w:rPr>
          <w:rtl/>
        </w:rPr>
        <w:t xml:space="preserve">שהיא </w:t>
      </w:r>
      <w:bookmarkStart w:id="14226" w:name="_ETM_Q27_612850"/>
      <w:bookmarkEnd w:id="14226"/>
      <w:r>
        <w:rPr>
          <w:rtl/>
        </w:rPr>
        <w:t>מייצגת</w:t>
      </w:r>
      <w:r>
        <w:rPr>
          <w:rFonts w:hint="cs"/>
          <w:rtl/>
        </w:rPr>
        <w:t>. כפיית</w:t>
      </w:r>
      <w:r>
        <w:rPr>
          <w:rtl/>
        </w:rPr>
        <w:t xml:space="preserve"> </w:t>
      </w:r>
      <w:bookmarkStart w:id="14227" w:name="_ETM_Q27_614230"/>
      <w:bookmarkEnd w:id="14227"/>
      <w:r>
        <w:rPr>
          <w:rtl/>
        </w:rPr>
        <w:t xml:space="preserve">ייצוג </w:t>
      </w:r>
      <w:bookmarkStart w:id="14228" w:name="_ETM_Q27_614590"/>
      <w:bookmarkEnd w:id="14228"/>
      <w:r>
        <w:rPr>
          <w:rtl/>
        </w:rPr>
        <w:t xml:space="preserve">של </w:t>
      </w:r>
      <w:bookmarkStart w:id="14229" w:name="_ETM_Q27_614740"/>
      <w:bookmarkEnd w:id="14229"/>
      <w:r>
        <w:rPr>
          <w:rtl/>
        </w:rPr>
        <w:t xml:space="preserve">שני </w:t>
      </w:r>
      <w:bookmarkStart w:id="14230" w:name="_ETM_Q27_615010"/>
      <w:bookmarkEnd w:id="14230"/>
      <w:r>
        <w:rPr>
          <w:rtl/>
        </w:rPr>
        <w:t xml:space="preserve">המינים </w:t>
      </w:r>
      <w:bookmarkStart w:id="14231" w:name="_ETM_Q27_615790"/>
      <w:bookmarkEnd w:id="14231"/>
      <w:r>
        <w:rPr>
          <w:rtl/>
        </w:rPr>
        <w:t>ברשימ</w:t>
      </w:r>
      <w:r>
        <w:rPr>
          <w:rFonts w:hint="cs"/>
          <w:rtl/>
        </w:rPr>
        <w:t>ו</w:t>
      </w:r>
      <w:r>
        <w:rPr>
          <w:rtl/>
        </w:rPr>
        <w:t xml:space="preserve">ת </w:t>
      </w:r>
      <w:bookmarkStart w:id="14232" w:name="_ETM_Q27_616360"/>
      <w:bookmarkEnd w:id="14232"/>
      <w:r>
        <w:rPr>
          <w:rtl/>
        </w:rPr>
        <w:t xml:space="preserve">מועמדים </w:t>
      </w:r>
      <w:bookmarkStart w:id="14233" w:name="_ETM_Q27_616840"/>
      <w:bookmarkEnd w:id="14233"/>
      <w:r>
        <w:rPr>
          <w:rtl/>
        </w:rPr>
        <w:t xml:space="preserve">פוגעת </w:t>
      </w:r>
      <w:bookmarkStart w:id="14234" w:name="_ETM_Q27_617769"/>
      <w:bookmarkEnd w:id="14234"/>
      <w:r>
        <w:rPr>
          <w:rtl/>
        </w:rPr>
        <w:t xml:space="preserve">כאמור </w:t>
      </w:r>
      <w:bookmarkStart w:id="14235" w:name="_ETM_Q27_618280"/>
      <w:bookmarkStart w:id="14236" w:name="_ETM_Q27_618730"/>
      <w:bookmarkEnd w:id="14235"/>
      <w:bookmarkEnd w:id="14236"/>
      <w:r>
        <w:rPr>
          <w:rFonts w:hint="cs"/>
          <w:rtl/>
        </w:rPr>
        <w:t>ב</w:t>
      </w:r>
      <w:r>
        <w:rPr>
          <w:rtl/>
        </w:rPr>
        <w:t xml:space="preserve">זכות </w:t>
      </w:r>
      <w:bookmarkStart w:id="14237" w:name="_ETM_Q27_619090"/>
      <w:bookmarkEnd w:id="14237"/>
      <w:r>
        <w:rPr>
          <w:rtl/>
        </w:rPr>
        <w:t xml:space="preserve">לבחור </w:t>
      </w:r>
      <w:bookmarkStart w:id="14238" w:name="_ETM_Q27_619480"/>
      <w:bookmarkEnd w:id="14238"/>
      <w:r>
        <w:rPr>
          <w:rtl/>
        </w:rPr>
        <w:t xml:space="preserve">ולהיבחר </w:t>
      </w:r>
      <w:bookmarkStart w:id="14239" w:name="_ETM_Q27_620379"/>
      <w:bookmarkEnd w:id="14239"/>
      <w:r>
        <w:rPr>
          <w:rtl/>
        </w:rPr>
        <w:t xml:space="preserve">ובזכות </w:t>
      </w:r>
      <w:bookmarkStart w:id="14240" w:name="_ETM_Q27_620920"/>
      <w:bookmarkEnd w:id="14240"/>
      <w:r>
        <w:rPr>
          <w:rtl/>
        </w:rPr>
        <w:t xml:space="preserve">של </w:t>
      </w:r>
      <w:bookmarkStart w:id="14241" w:name="_ETM_Q27_621069"/>
      <w:bookmarkEnd w:id="14241"/>
      <w:r>
        <w:rPr>
          <w:rtl/>
        </w:rPr>
        <w:t xml:space="preserve">כל </w:t>
      </w:r>
      <w:bookmarkStart w:id="14242" w:name="_ETM_Q27_621670"/>
      <w:bookmarkEnd w:id="14242"/>
      <w:r>
        <w:rPr>
          <w:rtl/>
        </w:rPr>
        <w:t xml:space="preserve">ציבור </w:t>
      </w:r>
      <w:bookmarkStart w:id="14243" w:name="_ETM_Q27_622330"/>
      <w:bookmarkEnd w:id="14243"/>
      <w:r>
        <w:rPr>
          <w:rtl/>
        </w:rPr>
        <w:t>בוחרים</w:t>
      </w:r>
      <w:r>
        <w:rPr>
          <w:rFonts w:hint="cs"/>
          <w:rtl/>
        </w:rPr>
        <w:t xml:space="preserve"> כי ל</w:t>
      </w:r>
      <w:bookmarkStart w:id="14244" w:name="_ETM_Q27_623379"/>
      <w:bookmarkEnd w:id="14244"/>
      <w:r>
        <w:rPr>
          <w:rtl/>
        </w:rPr>
        <w:t>השקפתו</w:t>
      </w:r>
      <w:r>
        <w:rPr>
          <w:rFonts w:hint="cs"/>
          <w:rtl/>
        </w:rPr>
        <w:t>,</w:t>
      </w:r>
      <w:r>
        <w:rPr>
          <w:rtl/>
        </w:rPr>
        <w:t xml:space="preserve"> </w:t>
      </w:r>
      <w:bookmarkStart w:id="14245" w:name="_ETM_Q27_624250"/>
      <w:bookmarkEnd w:id="14245"/>
      <w:r>
        <w:rPr>
          <w:rtl/>
        </w:rPr>
        <w:t xml:space="preserve">תהא </w:t>
      </w:r>
      <w:bookmarkStart w:id="14246" w:name="_ETM_Q27_624610"/>
      <w:bookmarkEnd w:id="14246"/>
      <w:r>
        <w:rPr>
          <w:rtl/>
        </w:rPr>
        <w:t xml:space="preserve">אשר </w:t>
      </w:r>
      <w:bookmarkStart w:id="14247" w:name="_ETM_Q27_625060"/>
      <w:bookmarkEnd w:id="14247"/>
      <w:r>
        <w:rPr>
          <w:rtl/>
        </w:rPr>
        <w:t>תהא</w:t>
      </w:r>
      <w:r>
        <w:rPr>
          <w:rFonts w:hint="cs"/>
          <w:rtl/>
        </w:rPr>
        <w:t>,</w:t>
      </w:r>
      <w:r>
        <w:rPr>
          <w:rtl/>
        </w:rPr>
        <w:t xml:space="preserve"> </w:t>
      </w:r>
      <w:bookmarkStart w:id="14248" w:name="_ETM_Q27_625629"/>
      <w:bookmarkEnd w:id="14248"/>
      <w:r>
        <w:rPr>
          <w:rtl/>
        </w:rPr>
        <w:t xml:space="preserve">יהיה </w:t>
      </w:r>
      <w:bookmarkStart w:id="14249" w:name="_ETM_Q27_626200"/>
      <w:bookmarkEnd w:id="14249"/>
      <w:r>
        <w:rPr>
          <w:rtl/>
        </w:rPr>
        <w:t>י</w:t>
      </w:r>
      <w:r>
        <w:rPr>
          <w:rFonts w:hint="cs"/>
          <w:rtl/>
        </w:rPr>
        <w:t>יצוג.</w:t>
      </w:r>
      <w:r>
        <w:rPr>
          <w:rtl/>
        </w:rPr>
        <w:t xml:space="preserve"> </w:t>
      </w:r>
      <w:bookmarkStart w:id="14250" w:name="_ETM_Q27_626890"/>
      <w:bookmarkEnd w:id="14250"/>
      <w:r>
        <w:rPr>
          <w:rtl/>
        </w:rPr>
        <w:t>שמעת</w:t>
      </w:r>
      <w:r>
        <w:rPr>
          <w:rFonts w:hint="cs"/>
          <w:rtl/>
        </w:rPr>
        <w:t xml:space="preserve">ם </w:t>
      </w:r>
      <w:bookmarkStart w:id="14251" w:name="_ETM_Q27_623024"/>
      <w:bookmarkEnd w:id="14251"/>
      <w:r>
        <w:rPr>
          <w:rFonts w:hint="cs"/>
          <w:rtl/>
        </w:rPr>
        <w:t>על</w:t>
      </w:r>
      <w:r>
        <w:rPr>
          <w:rtl/>
        </w:rPr>
        <w:t xml:space="preserve"> </w:t>
      </w:r>
      <w:bookmarkStart w:id="14252" w:name="_ETM_Q27_627470"/>
      <w:bookmarkEnd w:id="14252"/>
      <w:r>
        <w:rPr>
          <w:rtl/>
        </w:rPr>
        <w:t>זה</w:t>
      </w:r>
      <w:r>
        <w:rPr>
          <w:rFonts w:hint="cs"/>
          <w:rtl/>
        </w:rPr>
        <w:t>?</w:t>
      </w:r>
      <w:r>
        <w:rPr>
          <w:rtl/>
        </w:rPr>
        <w:t xml:space="preserve"> </w:t>
      </w:r>
      <w:bookmarkStart w:id="14253" w:name="_ETM_Q27_627890"/>
      <w:bookmarkEnd w:id="14253"/>
      <w:r>
        <w:rPr>
          <w:rtl/>
        </w:rPr>
        <w:t xml:space="preserve">חופש </w:t>
      </w:r>
      <w:bookmarkStart w:id="14254" w:name="_ETM_Q27_628310"/>
      <w:bookmarkEnd w:id="14254"/>
      <w:r>
        <w:rPr>
          <w:rtl/>
        </w:rPr>
        <w:t>ביטוי</w:t>
      </w:r>
      <w:r>
        <w:rPr>
          <w:rFonts w:hint="cs"/>
          <w:rtl/>
        </w:rPr>
        <w:t>,</w:t>
      </w:r>
      <w:r>
        <w:rPr>
          <w:rtl/>
        </w:rPr>
        <w:t xml:space="preserve"> </w:t>
      </w:r>
      <w:bookmarkStart w:id="14255" w:name="_ETM_Q27_628910"/>
      <w:bookmarkEnd w:id="14255"/>
      <w:r>
        <w:rPr>
          <w:rtl/>
        </w:rPr>
        <w:t>ערכים</w:t>
      </w:r>
      <w:r>
        <w:rPr>
          <w:rFonts w:hint="cs"/>
          <w:rtl/>
        </w:rPr>
        <w:t>,</w:t>
      </w:r>
      <w:r>
        <w:rPr>
          <w:rtl/>
        </w:rPr>
        <w:t xml:space="preserve"> </w:t>
      </w:r>
      <w:bookmarkStart w:id="14256" w:name="_ETM_Q27_629629"/>
      <w:bookmarkEnd w:id="14256"/>
      <w:r>
        <w:rPr>
          <w:rtl/>
        </w:rPr>
        <w:t>דמוקרטיה</w:t>
      </w:r>
      <w:r>
        <w:rPr>
          <w:rFonts w:hint="cs"/>
          <w:rtl/>
        </w:rPr>
        <w:t>.</w:t>
      </w:r>
      <w:r>
        <w:rPr>
          <w:rtl/>
        </w:rPr>
        <w:t xml:space="preserve"> </w:t>
      </w:r>
      <w:bookmarkStart w:id="14257" w:name="_ETM_Q27_630610"/>
      <w:bookmarkEnd w:id="14257"/>
      <w:r>
        <w:rPr>
          <w:rtl/>
        </w:rPr>
        <w:t xml:space="preserve">כל </w:t>
      </w:r>
      <w:bookmarkStart w:id="14258" w:name="_ETM_Q27_630879"/>
      <w:bookmarkEnd w:id="14258"/>
      <w:r>
        <w:rPr>
          <w:rtl/>
        </w:rPr>
        <w:t xml:space="preserve">מפלגה </w:t>
      </w:r>
      <w:bookmarkStart w:id="14259" w:name="_ETM_Q27_631329"/>
      <w:bookmarkEnd w:id="14259"/>
      <w:r>
        <w:rPr>
          <w:rtl/>
        </w:rPr>
        <w:t>ת</w:t>
      </w:r>
      <w:r>
        <w:rPr>
          <w:rFonts w:hint="cs"/>
          <w:rtl/>
        </w:rPr>
        <w:t>בחר</w:t>
      </w:r>
      <w:r>
        <w:rPr>
          <w:rtl/>
        </w:rPr>
        <w:t xml:space="preserve"> </w:t>
      </w:r>
      <w:bookmarkStart w:id="14260" w:name="_ETM_Q27_631689"/>
      <w:bookmarkEnd w:id="14260"/>
      <w:r>
        <w:rPr>
          <w:rtl/>
        </w:rPr>
        <w:t xml:space="preserve">איך </w:t>
      </w:r>
      <w:bookmarkStart w:id="14261" w:name="_ETM_Q27_631870"/>
      <w:bookmarkEnd w:id="14261"/>
      <w:r>
        <w:rPr>
          <w:rtl/>
        </w:rPr>
        <w:t xml:space="preserve">שהיא </w:t>
      </w:r>
      <w:bookmarkStart w:id="14262" w:name="_ETM_Q27_632019"/>
      <w:bookmarkEnd w:id="14262"/>
      <w:r>
        <w:rPr>
          <w:rtl/>
        </w:rPr>
        <w:t>רוצה</w:t>
      </w:r>
      <w:r>
        <w:rPr>
          <w:rFonts w:hint="cs"/>
          <w:rtl/>
        </w:rPr>
        <w:t>, אתם לא</w:t>
      </w:r>
      <w:r>
        <w:rPr>
          <w:rtl/>
        </w:rPr>
        <w:t xml:space="preserve"> </w:t>
      </w:r>
      <w:bookmarkStart w:id="14263" w:name="_ETM_Q27_632819"/>
      <w:bookmarkEnd w:id="14263"/>
      <w:r>
        <w:rPr>
          <w:rtl/>
        </w:rPr>
        <w:t>תכפ</w:t>
      </w:r>
      <w:r>
        <w:rPr>
          <w:rFonts w:hint="cs"/>
          <w:rtl/>
        </w:rPr>
        <w:t>ו</w:t>
      </w:r>
      <w:r>
        <w:rPr>
          <w:rtl/>
        </w:rPr>
        <w:t xml:space="preserve"> </w:t>
      </w:r>
      <w:bookmarkStart w:id="14264" w:name="_ETM_Q27_633299"/>
      <w:bookmarkEnd w:id="14264"/>
      <w:r>
        <w:rPr>
          <w:rtl/>
        </w:rPr>
        <w:t xml:space="preserve">עליה </w:t>
      </w:r>
      <w:bookmarkStart w:id="14265" w:name="_ETM_Q27_633870"/>
      <w:bookmarkEnd w:id="14265"/>
      <w:r>
        <w:rPr>
          <w:rtl/>
        </w:rPr>
        <w:t xml:space="preserve">את </w:t>
      </w:r>
      <w:bookmarkStart w:id="14266" w:name="_ETM_Q27_634019"/>
      <w:bookmarkEnd w:id="14266"/>
      <w:r>
        <w:rPr>
          <w:rtl/>
        </w:rPr>
        <w:t xml:space="preserve">דעתכם </w:t>
      </w:r>
      <w:bookmarkStart w:id="14267" w:name="_ETM_Q27_634560"/>
      <w:bookmarkEnd w:id="14267"/>
      <w:r>
        <w:rPr>
          <w:rtl/>
        </w:rPr>
        <w:t>הדמוקרטית</w:t>
      </w:r>
      <w:r>
        <w:rPr>
          <w:rFonts w:hint="cs"/>
          <w:rtl/>
        </w:rPr>
        <w:t>.</w:t>
      </w:r>
    </w:p>
    <w:p w:rsidR="000B0163" w:rsidRDefault="000B0163" w:rsidP="003667F9">
      <w:pPr>
        <w:rPr>
          <w:rtl/>
        </w:rPr>
      </w:pPr>
      <w:bookmarkStart w:id="14268" w:name="_ETM_Q27_635203"/>
      <w:bookmarkStart w:id="14269" w:name="_ETM_Q27_635274"/>
      <w:bookmarkStart w:id="14270" w:name="_ETM_Q27_635379"/>
      <w:bookmarkEnd w:id="14268"/>
      <w:bookmarkEnd w:id="14269"/>
      <w:bookmarkEnd w:id="14270"/>
    </w:p>
    <w:p w:rsidR="000B0163" w:rsidRDefault="000B0163" w:rsidP="007B1E8C">
      <w:pPr>
        <w:rPr>
          <w:rtl/>
        </w:rPr>
      </w:pPr>
      <w:bookmarkStart w:id="14271" w:name="_ETM_Q27_635434"/>
      <w:bookmarkStart w:id="14272" w:name="_ETM_Q27_635400"/>
      <w:bookmarkStart w:id="14273" w:name="_ETM_Q27_636180"/>
      <w:bookmarkEnd w:id="14271"/>
      <w:bookmarkEnd w:id="14272"/>
      <w:bookmarkEnd w:id="14273"/>
      <w:r>
        <w:rPr>
          <w:rtl/>
        </w:rPr>
        <w:t>חשו</w:t>
      </w:r>
      <w:r>
        <w:rPr>
          <w:rFonts w:hint="cs"/>
          <w:rtl/>
        </w:rPr>
        <w:t>ב</w:t>
      </w:r>
      <w:r>
        <w:rPr>
          <w:rtl/>
        </w:rPr>
        <w:t xml:space="preserve"> </w:t>
      </w:r>
      <w:bookmarkStart w:id="14274" w:name="_ETM_Q27_636510"/>
      <w:bookmarkStart w:id="14275" w:name="_ETM_Q27_636540"/>
      <w:bookmarkEnd w:id="14274"/>
      <w:bookmarkEnd w:id="14275"/>
      <w:r>
        <w:rPr>
          <w:rtl/>
        </w:rPr>
        <w:t xml:space="preserve">גם </w:t>
      </w:r>
      <w:bookmarkStart w:id="14276" w:name="_ETM_Q27_636810"/>
      <w:bookmarkEnd w:id="14276"/>
      <w:r>
        <w:rPr>
          <w:rtl/>
        </w:rPr>
        <w:t xml:space="preserve">להדגיש </w:t>
      </w:r>
      <w:bookmarkStart w:id="14277" w:name="_ETM_Q27_637620"/>
      <w:bookmarkEnd w:id="14277"/>
      <w:r>
        <w:rPr>
          <w:rtl/>
        </w:rPr>
        <w:t xml:space="preserve">כי </w:t>
      </w:r>
      <w:bookmarkStart w:id="14278" w:name="_ETM_Q27_637799"/>
      <w:bookmarkEnd w:id="14278"/>
      <w:r>
        <w:rPr>
          <w:rtl/>
        </w:rPr>
        <w:t xml:space="preserve">להבדיל </w:t>
      </w:r>
      <w:bookmarkStart w:id="14279" w:name="_ETM_Q27_638340"/>
      <w:bookmarkEnd w:id="14279"/>
      <w:r>
        <w:rPr>
          <w:rtl/>
        </w:rPr>
        <w:t xml:space="preserve">מתפקידים </w:t>
      </w:r>
      <w:bookmarkStart w:id="14280" w:name="_ETM_Q27_638909"/>
      <w:bookmarkEnd w:id="14280"/>
      <w:r>
        <w:rPr>
          <w:rtl/>
        </w:rPr>
        <w:t xml:space="preserve">על </w:t>
      </w:r>
      <w:bookmarkStart w:id="14281" w:name="_ETM_Q27_639000"/>
      <w:bookmarkEnd w:id="14281"/>
      <w:r>
        <w:rPr>
          <w:rtl/>
        </w:rPr>
        <w:t xml:space="preserve">פי </w:t>
      </w:r>
      <w:bookmarkStart w:id="14282" w:name="_ETM_Q27_639180"/>
      <w:bookmarkEnd w:id="14282"/>
      <w:r>
        <w:rPr>
          <w:rtl/>
        </w:rPr>
        <w:t>מינוי</w:t>
      </w:r>
      <w:r>
        <w:rPr>
          <w:rFonts w:hint="cs"/>
          <w:rtl/>
        </w:rPr>
        <w:t xml:space="preserve"> –</w:t>
      </w:r>
      <w:r>
        <w:rPr>
          <w:rtl/>
        </w:rPr>
        <w:t xml:space="preserve"> </w:t>
      </w:r>
      <w:bookmarkStart w:id="14283" w:name="_ETM_Q27_639870"/>
      <w:bookmarkEnd w:id="14283"/>
      <w:r>
        <w:rPr>
          <w:rtl/>
        </w:rPr>
        <w:t xml:space="preserve">בין </w:t>
      </w:r>
      <w:bookmarkStart w:id="14284" w:name="_ETM_Q27_640140"/>
      <w:bookmarkEnd w:id="14284"/>
      <w:r>
        <w:rPr>
          <w:rtl/>
        </w:rPr>
        <w:t xml:space="preserve">בשירות </w:t>
      </w:r>
      <w:bookmarkStart w:id="14285" w:name="_ETM_Q27_640560"/>
      <w:bookmarkEnd w:id="14285"/>
      <w:r>
        <w:rPr>
          <w:rtl/>
        </w:rPr>
        <w:t xml:space="preserve">המדינה </w:t>
      </w:r>
      <w:bookmarkStart w:id="14286" w:name="_ETM_Q27_641069"/>
      <w:bookmarkEnd w:id="14286"/>
      <w:r>
        <w:rPr>
          <w:rtl/>
        </w:rPr>
        <w:t xml:space="preserve">ובין </w:t>
      </w:r>
      <w:bookmarkStart w:id="14287" w:name="_ETM_Q27_641400"/>
      <w:bookmarkEnd w:id="14287"/>
      <w:r>
        <w:rPr>
          <w:rtl/>
        </w:rPr>
        <w:t xml:space="preserve">בגופים </w:t>
      </w:r>
      <w:bookmarkStart w:id="14288" w:name="_ETM_Q27_641819"/>
      <w:bookmarkEnd w:id="14288"/>
      <w:r>
        <w:rPr>
          <w:rtl/>
        </w:rPr>
        <w:t xml:space="preserve">ציבוריים </w:t>
      </w:r>
      <w:bookmarkStart w:id="14289" w:name="_ETM_Q27_642629"/>
      <w:bookmarkEnd w:id="14289"/>
      <w:r>
        <w:rPr>
          <w:rtl/>
        </w:rPr>
        <w:t>שחברי</w:t>
      </w:r>
      <w:r>
        <w:rPr>
          <w:rFonts w:hint="cs"/>
          <w:rtl/>
        </w:rPr>
        <w:t>הם</w:t>
      </w:r>
      <w:r>
        <w:rPr>
          <w:rtl/>
        </w:rPr>
        <w:t xml:space="preserve"> </w:t>
      </w:r>
      <w:bookmarkStart w:id="14290" w:name="_ETM_Q27_643140"/>
      <w:bookmarkEnd w:id="14290"/>
      <w:r>
        <w:rPr>
          <w:rtl/>
        </w:rPr>
        <w:t xml:space="preserve">מתמנים </w:t>
      </w:r>
      <w:bookmarkStart w:id="14291" w:name="_ETM_Q27_643739"/>
      <w:bookmarkEnd w:id="14291"/>
      <w:r>
        <w:rPr>
          <w:rtl/>
        </w:rPr>
        <w:t>ע</w:t>
      </w:r>
      <w:r>
        <w:rPr>
          <w:rFonts w:hint="cs"/>
          <w:rtl/>
        </w:rPr>
        <w:t>ל ידי</w:t>
      </w:r>
      <w:r>
        <w:rPr>
          <w:rtl/>
        </w:rPr>
        <w:t xml:space="preserve"> </w:t>
      </w:r>
      <w:bookmarkStart w:id="14292" w:name="_ETM_Q27_644069"/>
      <w:bookmarkEnd w:id="14292"/>
      <w:r>
        <w:rPr>
          <w:rtl/>
        </w:rPr>
        <w:t xml:space="preserve">הממשלה </w:t>
      </w:r>
      <w:bookmarkStart w:id="14293" w:name="_ETM_Q27_644579"/>
      <w:bookmarkEnd w:id="14293"/>
      <w:r>
        <w:rPr>
          <w:rtl/>
        </w:rPr>
        <w:t xml:space="preserve">או </w:t>
      </w:r>
      <w:bookmarkStart w:id="14294" w:name="_ETM_Q27_644700"/>
      <w:bookmarkEnd w:id="14294"/>
      <w:r>
        <w:rPr>
          <w:rtl/>
        </w:rPr>
        <w:t xml:space="preserve">שרי </w:t>
      </w:r>
      <w:bookmarkStart w:id="14295" w:name="_ETM_Q27_645090"/>
      <w:bookmarkEnd w:id="14295"/>
      <w:r>
        <w:rPr>
          <w:rtl/>
        </w:rPr>
        <w:t>הממשלה</w:t>
      </w:r>
      <w:r>
        <w:rPr>
          <w:rFonts w:hint="cs"/>
          <w:rtl/>
        </w:rPr>
        <w:t xml:space="preserve"> –</w:t>
      </w:r>
      <w:r>
        <w:rPr>
          <w:rtl/>
        </w:rPr>
        <w:t xml:space="preserve"> </w:t>
      </w:r>
      <w:bookmarkStart w:id="14296" w:name="_ETM_Q27_645989"/>
      <w:bookmarkEnd w:id="14296"/>
      <w:r>
        <w:rPr>
          <w:rtl/>
        </w:rPr>
        <w:t xml:space="preserve">הבחירה </w:t>
      </w:r>
      <w:bookmarkStart w:id="14297" w:name="_ETM_Q27_646470"/>
      <w:bookmarkEnd w:id="14297"/>
      <w:r>
        <w:rPr>
          <w:rtl/>
        </w:rPr>
        <w:t xml:space="preserve">לכנסת </w:t>
      </w:r>
      <w:bookmarkStart w:id="14298" w:name="_ETM_Q27_646920"/>
      <w:bookmarkEnd w:id="14298"/>
      <w:r>
        <w:rPr>
          <w:rFonts w:hint="cs"/>
          <w:rtl/>
        </w:rPr>
        <w:t xml:space="preserve">היא </w:t>
      </w:r>
      <w:r>
        <w:rPr>
          <w:rtl/>
        </w:rPr>
        <w:t xml:space="preserve">בחירה </w:t>
      </w:r>
      <w:bookmarkStart w:id="14299" w:name="_ETM_Q27_647519"/>
      <w:bookmarkEnd w:id="14299"/>
      <w:r>
        <w:rPr>
          <w:rtl/>
        </w:rPr>
        <w:t xml:space="preserve">פוליטית </w:t>
      </w:r>
      <w:bookmarkStart w:id="14300" w:name="_ETM_Q27_648720"/>
      <w:bookmarkEnd w:id="14300"/>
      <w:r>
        <w:rPr>
          <w:rtl/>
        </w:rPr>
        <w:t xml:space="preserve">הנתונה </w:t>
      </w:r>
      <w:bookmarkStart w:id="14301" w:name="_ETM_Q27_649489"/>
      <w:bookmarkEnd w:id="14301"/>
      <w:r>
        <w:rPr>
          <w:rtl/>
        </w:rPr>
        <w:t xml:space="preserve">לרצון </w:t>
      </w:r>
      <w:bookmarkStart w:id="14302" w:name="_ETM_Q27_650060"/>
      <w:bookmarkEnd w:id="14302"/>
      <w:r>
        <w:rPr>
          <w:rtl/>
        </w:rPr>
        <w:t>הבוחרים</w:t>
      </w:r>
      <w:r>
        <w:rPr>
          <w:rFonts w:hint="cs"/>
          <w:rtl/>
        </w:rPr>
        <w:t>.</w:t>
      </w:r>
      <w:r>
        <w:rPr>
          <w:rtl/>
        </w:rPr>
        <w:t xml:space="preserve"> </w:t>
      </w:r>
      <w:bookmarkStart w:id="14303" w:name="_ETM_Q27_651019"/>
      <w:bookmarkEnd w:id="14303"/>
      <w:r>
        <w:rPr>
          <w:rtl/>
        </w:rPr>
        <w:t xml:space="preserve">בנימה </w:t>
      </w:r>
      <w:bookmarkStart w:id="14304" w:name="_ETM_Q27_651439"/>
      <w:bookmarkEnd w:id="14304"/>
      <w:r>
        <w:rPr>
          <w:rtl/>
        </w:rPr>
        <w:t>אישית</w:t>
      </w:r>
      <w:r>
        <w:rPr>
          <w:rFonts w:hint="cs"/>
          <w:rtl/>
        </w:rPr>
        <w:t>,</w:t>
      </w:r>
      <w:r>
        <w:rPr>
          <w:rtl/>
        </w:rPr>
        <w:t xml:space="preserve"> </w:t>
      </w:r>
      <w:bookmarkStart w:id="14305" w:name="_ETM_Q27_651799"/>
      <w:bookmarkEnd w:id="14305"/>
      <w:r>
        <w:rPr>
          <w:rtl/>
        </w:rPr>
        <w:t xml:space="preserve">רק </w:t>
      </w:r>
      <w:bookmarkStart w:id="14306" w:name="_ETM_Q27_651980"/>
      <w:bookmarkEnd w:id="14306"/>
      <w:r>
        <w:rPr>
          <w:rtl/>
        </w:rPr>
        <w:t xml:space="preserve">לפני </w:t>
      </w:r>
      <w:bookmarkStart w:id="14307" w:name="_ETM_Q27_652219"/>
      <w:bookmarkEnd w:id="14307"/>
      <w:r>
        <w:rPr>
          <w:rtl/>
        </w:rPr>
        <w:t xml:space="preserve">שאני </w:t>
      </w:r>
      <w:bookmarkStart w:id="14308" w:name="_ETM_Q27_652489"/>
      <w:bookmarkEnd w:id="14308"/>
      <w:r>
        <w:rPr>
          <w:rtl/>
        </w:rPr>
        <w:t xml:space="preserve">אסיים </w:t>
      </w:r>
      <w:bookmarkStart w:id="14309" w:name="_ETM_Q27_652939"/>
      <w:bookmarkEnd w:id="14309"/>
      <w:r>
        <w:rPr>
          <w:rtl/>
        </w:rPr>
        <w:t xml:space="preserve">אני </w:t>
      </w:r>
      <w:bookmarkStart w:id="14310" w:name="_ETM_Q27_653060"/>
      <w:bookmarkEnd w:id="14310"/>
      <w:r>
        <w:rPr>
          <w:rtl/>
        </w:rPr>
        <w:t xml:space="preserve">גם </w:t>
      </w:r>
      <w:bookmarkStart w:id="14311" w:name="_ETM_Q27_653180"/>
      <w:bookmarkEnd w:id="14311"/>
      <w:r>
        <w:rPr>
          <w:rtl/>
        </w:rPr>
        <w:t xml:space="preserve">אוסיף </w:t>
      </w:r>
      <w:bookmarkStart w:id="14312" w:name="_ETM_Q27_653510"/>
      <w:bookmarkEnd w:id="14312"/>
      <w:r>
        <w:rPr>
          <w:rtl/>
        </w:rPr>
        <w:t xml:space="preserve">ואומר </w:t>
      </w:r>
      <w:bookmarkStart w:id="14313" w:name="_ETM_Q27_654319"/>
      <w:bookmarkEnd w:id="14313"/>
      <w:r>
        <w:rPr>
          <w:rtl/>
        </w:rPr>
        <w:t xml:space="preserve">כי </w:t>
      </w:r>
      <w:bookmarkStart w:id="14314" w:name="_ETM_Q27_654499"/>
      <w:bookmarkEnd w:id="14314"/>
      <w:r>
        <w:rPr>
          <w:rtl/>
        </w:rPr>
        <w:t xml:space="preserve">אני </w:t>
      </w:r>
      <w:bookmarkStart w:id="14315" w:name="_ETM_Q27_654620"/>
      <w:bookmarkEnd w:id="14315"/>
      <w:r>
        <w:rPr>
          <w:rtl/>
        </w:rPr>
        <w:t xml:space="preserve">ממליצה </w:t>
      </w:r>
      <w:bookmarkStart w:id="14316" w:name="_ETM_Q27_655489"/>
      <w:bookmarkEnd w:id="14316"/>
      <w:r>
        <w:rPr>
          <w:rtl/>
        </w:rPr>
        <w:t xml:space="preserve">לחברת </w:t>
      </w:r>
      <w:bookmarkStart w:id="14317" w:name="_ETM_Q27_655999"/>
      <w:bookmarkEnd w:id="14317"/>
      <w:r>
        <w:rPr>
          <w:rtl/>
        </w:rPr>
        <w:t xml:space="preserve">הכנסת </w:t>
      </w:r>
      <w:bookmarkStart w:id="14318" w:name="_ETM_Q27_656359"/>
      <w:bookmarkEnd w:id="14318"/>
      <w:r>
        <w:rPr>
          <w:rtl/>
        </w:rPr>
        <w:t xml:space="preserve">שרון </w:t>
      </w:r>
      <w:bookmarkStart w:id="14319" w:name="_ETM_Q27_656719"/>
      <w:bookmarkEnd w:id="14319"/>
      <w:r>
        <w:rPr>
          <w:rtl/>
        </w:rPr>
        <w:t xml:space="preserve">ניר </w:t>
      </w:r>
      <w:bookmarkStart w:id="14320" w:name="_ETM_Q27_657049"/>
      <w:bookmarkEnd w:id="14320"/>
      <w:r>
        <w:rPr>
          <w:rtl/>
        </w:rPr>
        <w:t xml:space="preserve">לפנות </w:t>
      </w:r>
      <w:bookmarkStart w:id="14321" w:name="_ETM_Q27_657889"/>
      <w:bookmarkEnd w:id="14321"/>
      <w:r>
        <w:rPr>
          <w:rtl/>
        </w:rPr>
        <w:t xml:space="preserve">לבוס </w:t>
      </w:r>
      <w:bookmarkStart w:id="14322" w:name="_ETM_Q27_658310"/>
      <w:bookmarkEnd w:id="14322"/>
      <w:r>
        <w:rPr>
          <w:rtl/>
        </w:rPr>
        <w:t xml:space="preserve">הגדול </w:t>
      </w:r>
      <w:bookmarkStart w:id="14323" w:name="_ETM_Q27_658969"/>
      <w:bookmarkEnd w:id="14323"/>
      <w:r>
        <w:rPr>
          <w:rtl/>
        </w:rPr>
        <w:t>במפלגתה</w:t>
      </w:r>
      <w:r>
        <w:rPr>
          <w:rFonts w:hint="cs"/>
          <w:rtl/>
        </w:rPr>
        <w:t>,</w:t>
      </w:r>
      <w:r>
        <w:rPr>
          <w:rtl/>
        </w:rPr>
        <w:t xml:space="preserve"> </w:t>
      </w:r>
      <w:bookmarkStart w:id="14324" w:name="_ETM_Q27_660200"/>
      <w:bookmarkEnd w:id="14324"/>
      <w:r>
        <w:rPr>
          <w:rtl/>
        </w:rPr>
        <w:t xml:space="preserve">הקובע </w:t>
      </w:r>
      <w:bookmarkStart w:id="14325" w:name="_ETM_Q27_660709"/>
      <w:bookmarkEnd w:id="14325"/>
      <w:r>
        <w:rPr>
          <w:rtl/>
        </w:rPr>
        <w:t xml:space="preserve">שם </w:t>
      </w:r>
      <w:bookmarkStart w:id="14326" w:name="_ETM_Q27_660950"/>
      <w:bookmarkEnd w:id="14326"/>
      <w:r>
        <w:rPr>
          <w:rtl/>
        </w:rPr>
        <w:t>הכ</w:t>
      </w:r>
      <w:r>
        <w:rPr>
          <w:rFonts w:hint="cs"/>
          <w:rtl/>
        </w:rPr>
        <w:t>ו</w:t>
      </w:r>
      <w:r>
        <w:rPr>
          <w:rtl/>
        </w:rPr>
        <w:t>ל</w:t>
      </w:r>
      <w:r>
        <w:rPr>
          <w:rFonts w:hint="cs"/>
          <w:rtl/>
        </w:rPr>
        <w:t>,</w:t>
      </w:r>
      <w:r>
        <w:rPr>
          <w:rtl/>
        </w:rPr>
        <w:t xml:space="preserve"> </w:t>
      </w:r>
      <w:bookmarkStart w:id="14327" w:name="_ETM_Q27_661549"/>
      <w:bookmarkEnd w:id="14327"/>
      <w:r>
        <w:rPr>
          <w:rtl/>
        </w:rPr>
        <w:t xml:space="preserve">ולהכיר </w:t>
      </w:r>
      <w:bookmarkStart w:id="14328" w:name="_ETM_Q27_662200"/>
      <w:bookmarkEnd w:id="14328"/>
      <w:r>
        <w:rPr>
          <w:rtl/>
        </w:rPr>
        <w:t>ל</w:t>
      </w:r>
      <w:r>
        <w:rPr>
          <w:rFonts w:hint="cs"/>
          <w:rtl/>
        </w:rPr>
        <w:t>ו,</w:t>
      </w:r>
      <w:r>
        <w:rPr>
          <w:rtl/>
        </w:rPr>
        <w:t xml:space="preserve"> </w:t>
      </w:r>
      <w:bookmarkStart w:id="14329" w:name="_ETM_Q27_662770"/>
      <w:bookmarkEnd w:id="14329"/>
      <w:r>
        <w:rPr>
          <w:rtl/>
        </w:rPr>
        <w:t xml:space="preserve">להכיר </w:t>
      </w:r>
      <w:bookmarkStart w:id="14330" w:name="_ETM_Q27_663400"/>
      <w:bookmarkEnd w:id="14330"/>
      <w:r>
        <w:rPr>
          <w:rtl/>
        </w:rPr>
        <w:t xml:space="preserve">לו </w:t>
      </w:r>
      <w:bookmarkStart w:id="14331" w:name="_ETM_Q27_663550"/>
      <w:bookmarkEnd w:id="14331"/>
      <w:r>
        <w:rPr>
          <w:rtl/>
        </w:rPr>
        <w:t xml:space="preserve">את </w:t>
      </w:r>
      <w:bookmarkStart w:id="14332" w:name="_ETM_Q27_663670"/>
      <w:bookmarkEnd w:id="14332"/>
      <w:r>
        <w:rPr>
          <w:rtl/>
        </w:rPr>
        <w:t xml:space="preserve">הביטוי </w:t>
      </w:r>
      <w:bookmarkStart w:id="14333" w:name="_ETM_Q27_664090"/>
      <w:bookmarkEnd w:id="14333"/>
      <w:r>
        <w:rPr>
          <w:rtl/>
        </w:rPr>
        <w:t>הידוע</w:t>
      </w:r>
      <w:r>
        <w:rPr>
          <w:rFonts w:hint="cs"/>
          <w:rtl/>
        </w:rPr>
        <w:t>:</w:t>
      </w:r>
      <w:r>
        <w:rPr>
          <w:rtl/>
        </w:rPr>
        <w:t xml:space="preserve"> </w:t>
      </w:r>
      <w:bookmarkStart w:id="14334" w:name="_ETM_Q27_664930"/>
      <w:bookmarkEnd w:id="14334"/>
      <w:r>
        <w:rPr>
          <w:rtl/>
        </w:rPr>
        <w:t xml:space="preserve">נאה </w:t>
      </w:r>
      <w:bookmarkStart w:id="14335" w:name="_ETM_Q27_665349"/>
      <w:bookmarkEnd w:id="14335"/>
      <w:r>
        <w:rPr>
          <w:rtl/>
        </w:rPr>
        <w:t>דור</w:t>
      </w:r>
      <w:r>
        <w:rPr>
          <w:rFonts w:hint="cs"/>
          <w:rtl/>
        </w:rPr>
        <w:t>ש</w:t>
      </w:r>
      <w:r>
        <w:rPr>
          <w:rtl/>
        </w:rPr>
        <w:t xml:space="preserve"> </w:t>
      </w:r>
      <w:bookmarkStart w:id="14336" w:name="_ETM_Q27_665599"/>
      <w:bookmarkStart w:id="14337" w:name="_ETM_Q27_665659"/>
      <w:bookmarkStart w:id="14338" w:name="_ETM_Q27_666230"/>
      <w:bookmarkEnd w:id="14336"/>
      <w:bookmarkEnd w:id="14337"/>
      <w:bookmarkEnd w:id="14338"/>
      <w:r>
        <w:rPr>
          <w:rtl/>
        </w:rPr>
        <w:t xml:space="preserve">נאה </w:t>
      </w:r>
      <w:bookmarkStart w:id="14339" w:name="_ETM_Q27_666590"/>
      <w:bookmarkEnd w:id="14339"/>
      <w:r>
        <w:rPr>
          <w:rtl/>
        </w:rPr>
        <w:t>מקיים</w:t>
      </w:r>
      <w:r>
        <w:rPr>
          <w:rFonts w:hint="cs"/>
          <w:rtl/>
        </w:rPr>
        <w:t>. וכי למה?</w:t>
      </w:r>
      <w:r>
        <w:rPr>
          <w:rtl/>
        </w:rPr>
        <w:t xml:space="preserve"> </w:t>
      </w:r>
      <w:bookmarkStart w:id="14340" w:name="_ETM_Q27_668780"/>
      <w:bookmarkEnd w:id="14340"/>
      <w:r>
        <w:rPr>
          <w:rtl/>
        </w:rPr>
        <w:t>מכ</w:t>
      </w:r>
      <w:r>
        <w:rPr>
          <w:rFonts w:hint="cs"/>
          <w:rtl/>
        </w:rPr>
        <w:t>י</w:t>
      </w:r>
      <w:r>
        <w:rPr>
          <w:rtl/>
        </w:rPr>
        <w:t xml:space="preserve">וון </w:t>
      </w:r>
      <w:bookmarkStart w:id="14341" w:name="_ETM_Q27_669950"/>
      <w:bookmarkEnd w:id="14341"/>
      <w:r w:rsidR="007B1E8C">
        <w:rPr>
          <w:rFonts w:hint="cs"/>
          <w:rtl/>
        </w:rPr>
        <w:t>– – –</w:t>
      </w:r>
    </w:p>
    <w:p w:rsidR="000B0163" w:rsidRDefault="000B0163" w:rsidP="003667F9">
      <w:pPr>
        <w:rPr>
          <w:rtl/>
        </w:rPr>
      </w:pPr>
    </w:p>
    <w:p w:rsidR="000B0163" w:rsidRDefault="000B0163" w:rsidP="003667F9">
      <w:pPr>
        <w:pStyle w:val="af5"/>
        <w:keepNext/>
        <w:rPr>
          <w:rtl/>
        </w:rPr>
      </w:pPr>
      <w:bookmarkStart w:id="14342" w:name="ET_interruption_6367_36"/>
      <w:r w:rsidRPr="006F0653">
        <w:rPr>
          <w:rStyle w:val="TagStyle"/>
          <w:rtl/>
        </w:rPr>
        <w:t xml:space="preserve"> &lt;&lt; קריאה &gt;&gt;</w:t>
      </w:r>
      <w:r w:rsidRPr="00853166">
        <w:rPr>
          <w:rStyle w:val="TagStyle"/>
          <w:rtl/>
        </w:rPr>
        <w:t xml:space="preserve"> </w:t>
      </w:r>
      <w:r>
        <w:rPr>
          <w:rtl/>
        </w:rPr>
        <w:t>שרון ניר (ישראל ביתנו):</w:t>
      </w:r>
      <w:r w:rsidRPr="00853166">
        <w:rPr>
          <w:rStyle w:val="TagStyle"/>
          <w:rtl/>
        </w:rPr>
        <w:t xml:space="preserve"> </w:t>
      </w:r>
      <w:r w:rsidRPr="006F0653">
        <w:rPr>
          <w:rStyle w:val="TagStyle"/>
          <w:rtl/>
        </w:rPr>
        <w:t>&lt;&lt; קריאה &gt;&gt;</w:t>
      </w:r>
      <w:r>
        <w:rPr>
          <w:rtl/>
        </w:rPr>
        <w:t xml:space="preserve">   </w:t>
      </w:r>
      <w:bookmarkEnd w:id="14342"/>
    </w:p>
    <w:p w:rsidR="000B0163" w:rsidRDefault="000B0163" w:rsidP="007B1E8C">
      <w:pPr>
        <w:rPr>
          <w:rtl/>
        </w:rPr>
      </w:pPr>
    </w:p>
    <w:p w:rsidR="000B0163" w:rsidRDefault="007B1E8C" w:rsidP="007B1E8C">
      <w:pPr>
        <w:rPr>
          <w:rtl/>
        </w:rPr>
      </w:pPr>
      <w:r>
        <w:rPr>
          <w:rFonts w:hint="cs"/>
          <w:rtl/>
        </w:rPr>
        <w:t>– – –</w:t>
      </w:r>
    </w:p>
    <w:p w:rsidR="000B0163" w:rsidRDefault="000B0163" w:rsidP="003667F9">
      <w:pPr>
        <w:rPr>
          <w:rtl/>
        </w:rPr>
      </w:pPr>
    </w:p>
    <w:p w:rsidR="000B0163" w:rsidRDefault="000B0163" w:rsidP="003667F9">
      <w:pPr>
        <w:pStyle w:val="-"/>
        <w:keepNext/>
        <w:rPr>
          <w:rtl/>
        </w:rPr>
      </w:pPr>
      <w:bookmarkStart w:id="14343" w:name="ET_speakercontinue_6559_37"/>
      <w:r w:rsidRPr="006F0653">
        <w:rPr>
          <w:rStyle w:val="TagStyle"/>
          <w:rtl/>
        </w:rPr>
        <w:t xml:space="preserve"> &lt;&lt; דובר_המשך &gt;&gt;</w:t>
      </w:r>
      <w:r w:rsidRPr="00853166">
        <w:rPr>
          <w:rStyle w:val="TagStyle"/>
          <w:rtl/>
        </w:rPr>
        <w:t xml:space="preserve"> </w:t>
      </w:r>
      <w:r>
        <w:rPr>
          <w:rtl/>
        </w:rPr>
        <w:t>השרה לקידום מעמד האישה מאי גולן:</w:t>
      </w:r>
      <w:r w:rsidRPr="00853166">
        <w:rPr>
          <w:rStyle w:val="TagStyle"/>
          <w:rtl/>
        </w:rPr>
        <w:t xml:space="preserve"> </w:t>
      </w:r>
      <w:r w:rsidRPr="006F0653">
        <w:rPr>
          <w:rStyle w:val="TagStyle"/>
          <w:rtl/>
        </w:rPr>
        <w:t>&lt;&lt; דובר_המשך &gt;&gt;</w:t>
      </w:r>
      <w:r>
        <w:rPr>
          <w:rtl/>
        </w:rPr>
        <w:t xml:space="preserve">   </w:t>
      </w:r>
      <w:bookmarkEnd w:id="14343"/>
    </w:p>
    <w:p w:rsidR="000B0163" w:rsidRDefault="000B0163" w:rsidP="007B1E8C">
      <w:pPr>
        <w:rPr>
          <w:rtl/>
        </w:rPr>
      </w:pPr>
    </w:p>
    <w:p w:rsidR="000B0163" w:rsidRDefault="000B0163" w:rsidP="007B1E8C">
      <w:pPr>
        <w:rPr>
          <w:rtl/>
        </w:rPr>
      </w:pPr>
      <w:r>
        <w:rPr>
          <w:rtl/>
        </w:rPr>
        <w:t>מכ</w:t>
      </w:r>
      <w:r>
        <w:rPr>
          <w:rFonts w:hint="cs"/>
          <w:rtl/>
        </w:rPr>
        <w:t>י</w:t>
      </w:r>
      <w:r>
        <w:rPr>
          <w:rtl/>
        </w:rPr>
        <w:t xml:space="preserve">וון </w:t>
      </w:r>
      <w:bookmarkStart w:id="14344" w:name="_ETM_Q27_671090"/>
      <w:bookmarkEnd w:id="14344"/>
      <w:r>
        <w:rPr>
          <w:rFonts w:hint="cs"/>
          <w:rtl/>
        </w:rPr>
        <w:t xml:space="preserve">שאין פריימריז בישראל ביתנו, </w:t>
      </w:r>
      <w:r>
        <w:rPr>
          <w:rtl/>
        </w:rPr>
        <w:t xml:space="preserve">המפלגה </w:t>
      </w:r>
      <w:bookmarkStart w:id="14345" w:name="_ETM_Q27_674600"/>
      <w:bookmarkEnd w:id="14345"/>
      <w:r>
        <w:rPr>
          <w:rtl/>
        </w:rPr>
        <w:t xml:space="preserve">הדמוקרטית </w:t>
      </w:r>
      <w:bookmarkStart w:id="14346" w:name="_ETM_Q27_675380"/>
      <w:bookmarkEnd w:id="14346"/>
      <w:r>
        <w:rPr>
          <w:rtl/>
        </w:rPr>
        <w:t>ביותר</w:t>
      </w:r>
      <w:r>
        <w:rPr>
          <w:rFonts w:hint="cs"/>
          <w:rtl/>
        </w:rPr>
        <w:t>.</w:t>
      </w:r>
      <w:r>
        <w:rPr>
          <w:rtl/>
        </w:rPr>
        <w:t xml:space="preserve"> </w:t>
      </w:r>
      <w:bookmarkStart w:id="14347" w:name="_ETM_Q27_675890"/>
      <w:bookmarkEnd w:id="14347"/>
      <w:r>
        <w:rPr>
          <w:rtl/>
        </w:rPr>
        <w:t xml:space="preserve">גם </w:t>
      </w:r>
      <w:bookmarkStart w:id="14348" w:name="_ETM_Q27_676939"/>
      <w:bookmarkEnd w:id="14348"/>
      <w:r>
        <w:rPr>
          <w:rtl/>
        </w:rPr>
        <w:t>ב</w:t>
      </w:r>
      <w:r>
        <w:rPr>
          <w:rFonts w:hint="cs"/>
          <w:rtl/>
        </w:rPr>
        <w:t>חלק מ</w:t>
      </w:r>
      <w:r>
        <w:rPr>
          <w:rtl/>
        </w:rPr>
        <w:t xml:space="preserve">מפלגות </w:t>
      </w:r>
      <w:bookmarkStart w:id="14349" w:name="_ETM_Q27_678049"/>
      <w:bookmarkEnd w:id="14349"/>
      <w:r>
        <w:rPr>
          <w:rFonts w:hint="cs"/>
          <w:rtl/>
        </w:rPr>
        <w:t>השמאל ו</w:t>
      </w:r>
      <w:r>
        <w:rPr>
          <w:rtl/>
        </w:rPr>
        <w:t xml:space="preserve">האופוזיציה </w:t>
      </w:r>
      <w:bookmarkStart w:id="14350" w:name="_ETM_Q27_678650"/>
      <w:bookmarkEnd w:id="14350"/>
      <w:r>
        <w:rPr>
          <w:rtl/>
        </w:rPr>
        <w:t xml:space="preserve">הנאורות </w:t>
      </w:r>
      <w:bookmarkStart w:id="14351" w:name="_ETM_Q27_679430"/>
      <w:bookmarkEnd w:id="14351"/>
      <w:r>
        <w:rPr>
          <w:rtl/>
        </w:rPr>
        <w:t>שלכם</w:t>
      </w:r>
      <w:r>
        <w:rPr>
          <w:rFonts w:hint="cs"/>
          <w:rtl/>
        </w:rPr>
        <w:t xml:space="preserve"> אין</w:t>
      </w:r>
      <w:r>
        <w:rPr>
          <w:rtl/>
        </w:rPr>
        <w:t xml:space="preserve"> </w:t>
      </w:r>
      <w:bookmarkStart w:id="14352" w:name="_ETM_Q27_680700"/>
      <w:bookmarkEnd w:id="14352"/>
      <w:r>
        <w:rPr>
          <w:rtl/>
        </w:rPr>
        <w:t xml:space="preserve">פריימריז </w:t>
      </w:r>
      <w:bookmarkStart w:id="14353" w:name="_ETM_Q27_681270"/>
      <w:bookmarkEnd w:id="14353"/>
      <w:r>
        <w:rPr>
          <w:rtl/>
        </w:rPr>
        <w:t xml:space="preserve">דמוקרטי </w:t>
      </w:r>
      <w:bookmarkStart w:id="14354" w:name="_ETM_Q27_682650"/>
      <w:bookmarkEnd w:id="14354"/>
      <w:r w:rsidR="007B1E8C">
        <w:rPr>
          <w:rFonts w:hint="cs"/>
          <w:rtl/>
        </w:rPr>
        <w:t>– – –</w:t>
      </w:r>
    </w:p>
    <w:p w:rsidR="000B0163" w:rsidRDefault="000B0163" w:rsidP="003667F9">
      <w:pPr>
        <w:rPr>
          <w:rtl/>
        </w:rPr>
      </w:pPr>
    </w:p>
    <w:p w:rsidR="000B0163" w:rsidRDefault="000B0163" w:rsidP="003667F9">
      <w:pPr>
        <w:pStyle w:val="af5"/>
        <w:keepNext/>
        <w:rPr>
          <w:rtl/>
        </w:rPr>
      </w:pPr>
      <w:bookmarkStart w:id="14355" w:name="ET_interruption_6359_38"/>
      <w:r w:rsidRPr="006F0653">
        <w:rPr>
          <w:rStyle w:val="TagStyle"/>
          <w:rtl/>
        </w:rPr>
        <w:t xml:space="preserve"> &lt;&lt; קריאה &gt;&gt;</w:t>
      </w:r>
      <w:r w:rsidRPr="00273E04">
        <w:rPr>
          <w:rStyle w:val="TagStyle"/>
          <w:rtl/>
        </w:rPr>
        <w:t xml:space="preserve"> </w:t>
      </w:r>
      <w:r>
        <w:rPr>
          <w:rtl/>
        </w:rPr>
        <w:t>מטי צרפתי הרכבי (יש עתיד):</w:t>
      </w:r>
      <w:r w:rsidRPr="00273E04">
        <w:rPr>
          <w:rStyle w:val="TagStyle"/>
          <w:rtl/>
        </w:rPr>
        <w:t xml:space="preserve"> </w:t>
      </w:r>
      <w:r w:rsidRPr="006F0653">
        <w:rPr>
          <w:rStyle w:val="TagStyle"/>
          <w:rtl/>
        </w:rPr>
        <w:t>&lt;&lt; קריאה &gt;&gt;</w:t>
      </w:r>
      <w:r>
        <w:rPr>
          <w:rtl/>
        </w:rPr>
        <w:t xml:space="preserve">   </w:t>
      </w:r>
      <w:bookmarkEnd w:id="14355"/>
    </w:p>
    <w:p w:rsidR="000B0163" w:rsidRDefault="000B0163" w:rsidP="007B1E8C">
      <w:pPr>
        <w:rPr>
          <w:rtl/>
        </w:rPr>
      </w:pPr>
    </w:p>
    <w:p w:rsidR="000B0163" w:rsidRDefault="000B0163" w:rsidP="003667F9">
      <w:pPr>
        <w:rPr>
          <w:rtl/>
        </w:rPr>
      </w:pPr>
      <w:r>
        <w:rPr>
          <w:rFonts w:hint="cs"/>
          <w:rtl/>
        </w:rPr>
        <w:t>אנחנו לא שמאל, אנחנו מרכז.</w:t>
      </w:r>
      <w:bookmarkStart w:id="14356" w:name="_ETM_Q27_684355"/>
      <w:bookmarkEnd w:id="14356"/>
    </w:p>
    <w:p w:rsidR="000B0163" w:rsidRDefault="000B0163" w:rsidP="003667F9">
      <w:pPr>
        <w:rPr>
          <w:rtl/>
        </w:rPr>
      </w:pPr>
      <w:bookmarkStart w:id="14357" w:name="_ETM_Q27_684402"/>
      <w:bookmarkEnd w:id="14357"/>
    </w:p>
    <w:p w:rsidR="000B0163" w:rsidRDefault="000B0163" w:rsidP="003667F9">
      <w:pPr>
        <w:pStyle w:val="-"/>
        <w:keepNext/>
        <w:rPr>
          <w:rtl/>
        </w:rPr>
      </w:pPr>
      <w:bookmarkStart w:id="14358" w:name="ET_speakercontinue_6559_39"/>
      <w:r w:rsidRPr="006F0653">
        <w:rPr>
          <w:rStyle w:val="TagStyle"/>
          <w:rtl/>
        </w:rPr>
        <w:t xml:space="preserve"> &lt;&lt; דובר_המשך &gt;&gt;</w:t>
      </w:r>
      <w:r w:rsidRPr="00273E04">
        <w:rPr>
          <w:rStyle w:val="TagStyle"/>
          <w:rtl/>
        </w:rPr>
        <w:t xml:space="preserve"> </w:t>
      </w:r>
      <w:r>
        <w:rPr>
          <w:rtl/>
        </w:rPr>
        <w:t>השרה לקידום מעמד האישה מאי גולן:</w:t>
      </w:r>
      <w:r w:rsidRPr="00273E04">
        <w:rPr>
          <w:rStyle w:val="TagStyle"/>
          <w:rtl/>
        </w:rPr>
        <w:t xml:space="preserve"> </w:t>
      </w:r>
      <w:r w:rsidRPr="006F0653">
        <w:rPr>
          <w:rStyle w:val="TagStyle"/>
          <w:rtl/>
        </w:rPr>
        <w:t>&lt;&lt; דובר_המשך &gt;&gt;</w:t>
      </w:r>
      <w:r>
        <w:rPr>
          <w:rtl/>
        </w:rPr>
        <w:t xml:space="preserve">   </w:t>
      </w:r>
      <w:bookmarkEnd w:id="14358"/>
    </w:p>
    <w:p w:rsidR="000B0163" w:rsidRDefault="000B0163" w:rsidP="007B1E8C">
      <w:pPr>
        <w:rPr>
          <w:rtl/>
        </w:rPr>
      </w:pPr>
    </w:p>
    <w:p w:rsidR="000B0163" w:rsidRDefault="000B0163" w:rsidP="003667F9">
      <w:pPr>
        <w:rPr>
          <w:rtl/>
        </w:rPr>
      </w:pPr>
      <w:bookmarkStart w:id="14359" w:name="_ETM_Q27_685048"/>
      <w:bookmarkEnd w:id="14359"/>
      <w:r>
        <w:rPr>
          <w:rtl/>
        </w:rPr>
        <w:t>מרכז</w:t>
      </w:r>
      <w:r>
        <w:rPr>
          <w:rFonts w:hint="cs"/>
          <w:rtl/>
        </w:rPr>
        <w:t>,</w:t>
      </w:r>
      <w:r>
        <w:rPr>
          <w:rtl/>
        </w:rPr>
        <w:t xml:space="preserve"> </w:t>
      </w:r>
      <w:bookmarkStart w:id="14360" w:name="_ETM_Q27_683550"/>
      <w:bookmarkEnd w:id="14360"/>
      <w:r>
        <w:rPr>
          <w:rtl/>
        </w:rPr>
        <w:t xml:space="preserve">מה </w:t>
      </w:r>
      <w:bookmarkStart w:id="14361" w:name="_ETM_Q27_684210"/>
      <w:bookmarkEnd w:id="14361"/>
      <w:r>
        <w:rPr>
          <w:rFonts w:hint="cs"/>
          <w:rtl/>
        </w:rPr>
        <w:t>ש</w:t>
      </w:r>
      <w:r>
        <w:rPr>
          <w:rtl/>
        </w:rPr>
        <w:t xml:space="preserve">זורם </w:t>
      </w:r>
      <w:bookmarkStart w:id="14362" w:name="_ETM_Q27_684570"/>
      <w:bookmarkEnd w:id="14362"/>
      <w:r>
        <w:rPr>
          <w:rtl/>
        </w:rPr>
        <w:t>לך</w:t>
      </w:r>
      <w:r>
        <w:rPr>
          <w:rFonts w:hint="cs"/>
          <w:rtl/>
        </w:rPr>
        <w:t>, חברת הכנסת</w:t>
      </w:r>
      <w:r>
        <w:rPr>
          <w:rtl/>
        </w:rPr>
        <w:t xml:space="preserve"> </w:t>
      </w:r>
      <w:bookmarkStart w:id="14363" w:name="_ETM_Q27_685500"/>
      <w:bookmarkEnd w:id="14363"/>
      <w:r>
        <w:rPr>
          <w:rtl/>
        </w:rPr>
        <w:t>צרפתי</w:t>
      </w:r>
      <w:r>
        <w:rPr>
          <w:rFonts w:hint="cs"/>
          <w:rtl/>
        </w:rPr>
        <w:t>,</w:t>
      </w:r>
      <w:r>
        <w:rPr>
          <w:rtl/>
        </w:rPr>
        <w:t xml:space="preserve"> </w:t>
      </w:r>
      <w:bookmarkStart w:id="14364" w:name="_ETM_Q27_685980"/>
      <w:bookmarkEnd w:id="14364"/>
      <w:r>
        <w:rPr>
          <w:rtl/>
        </w:rPr>
        <w:t xml:space="preserve">אין </w:t>
      </w:r>
      <w:bookmarkStart w:id="14365" w:name="_ETM_Q27_686190"/>
      <w:bookmarkEnd w:id="14365"/>
      <w:r>
        <w:rPr>
          <w:rtl/>
        </w:rPr>
        <w:t>בעיה</w:t>
      </w:r>
      <w:r>
        <w:rPr>
          <w:rFonts w:hint="cs"/>
          <w:rtl/>
        </w:rPr>
        <w:t>. מכיוון שאין</w:t>
      </w:r>
      <w:r>
        <w:rPr>
          <w:rtl/>
        </w:rPr>
        <w:t xml:space="preserve"> </w:t>
      </w:r>
      <w:bookmarkStart w:id="14366" w:name="_ETM_Q27_687360"/>
      <w:bookmarkEnd w:id="14366"/>
      <w:r>
        <w:rPr>
          <w:rtl/>
        </w:rPr>
        <w:t xml:space="preserve">לכם </w:t>
      </w:r>
      <w:bookmarkStart w:id="14367" w:name="_ETM_Q27_689470"/>
      <w:bookmarkEnd w:id="14367"/>
      <w:r>
        <w:rPr>
          <w:rFonts w:hint="cs"/>
          <w:rtl/>
        </w:rPr>
        <w:t>פריימריז</w:t>
      </w:r>
      <w:r w:rsidR="001A6BCF">
        <w:rPr>
          <w:rFonts w:hint="cs"/>
          <w:rtl/>
        </w:rPr>
        <w:t>,</w:t>
      </w:r>
      <w:r>
        <w:rPr>
          <w:rFonts w:hint="cs"/>
          <w:rtl/>
        </w:rPr>
        <w:t xml:space="preserve"> </w:t>
      </w:r>
      <w:bookmarkStart w:id="14368" w:name="_ETM_Q27_689351"/>
      <w:bookmarkEnd w:id="14368"/>
      <w:r>
        <w:rPr>
          <w:rtl/>
        </w:rPr>
        <w:t xml:space="preserve">וליברמן </w:t>
      </w:r>
      <w:bookmarkStart w:id="14369" w:name="_ETM_Q27_690160"/>
      <w:bookmarkEnd w:id="14369"/>
      <w:r>
        <w:rPr>
          <w:rFonts w:hint="cs"/>
          <w:rtl/>
        </w:rPr>
        <w:t xml:space="preserve">–במקרה </w:t>
      </w:r>
      <w:bookmarkStart w:id="14370" w:name="_ETM_Q27_690550"/>
      <w:bookmarkStart w:id="14371" w:name="_ETM_Q27_690610"/>
      <w:bookmarkEnd w:id="14370"/>
      <w:bookmarkEnd w:id="14371"/>
      <w:r>
        <w:rPr>
          <w:rtl/>
        </w:rPr>
        <w:t xml:space="preserve">גם </w:t>
      </w:r>
      <w:bookmarkStart w:id="14372" w:name="_ETM_Q27_690730"/>
      <w:bookmarkEnd w:id="14372"/>
      <w:r>
        <w:rPr>
          <w:rtl/>
        </w:rPr>
        <w:t>אצלכם</w:t>
      </w:r>
      <w:bookmarkStart w:id="14373" w:name="_ETM_Q27_691940"/>
      <w:bookmarkEnd w:id="14373"/>
      <w:r>
        <w:rPr>
          <w:rFonts w:hint="cs"/>
          <w:rtl/>
        </w:rPr>
        <w:t xml:space="preserve"> </w:t>
      </w:r>
      <w:r>
        <w:rPr>
          <w:rtl/>
        </w:rPr>
        <w:t xml:space="preserve">וגם </w:t>
      </w:r>
      <w:bookmarkStart w:id="14374" w:name="_ETM_Q27_692330"/>
      <w:bookmarkEnd w:id="14374"/>
      <w:r>
        <w:rPr>
          <w:rtl/>
        </w:rPr>
        <w:t xml:space="preserve">במפלגה </w:t>
      </w:r>
      <w:bookmarkStart w:id="14375" w:name="_ETM_Q27_692809"/>
      <w:bookmarkEnd w:id="14375"/>
      <w:r>
        <w:rPr>
          <w:rtl/>
        </w:rPr>
        <w:t>שלך</w:t>
      </w:r>
      <w:r>
        <w:rPr>
          <w:rFonts w:hint="cs"/>
          <w:rtl/>
        </w:rPr>
        <w:t>,</w:t>
      </w:r>
      <w:r>
        <w:rPr>
          <w:rtl/>
        </w:rPr>
        <w:t xml:space="preserve"> </w:t>
      </w:r>
      <w:bookmarkStart w:id="14376" w:name="_ETM_Q27_693170"/>
      <w:bookmarkEnd w:id="14376"/>
      <w:r>
        <w:rPr>
          <w:rtl/>
        </w:rPr>
        <w:t xml:space="preserve">הגברת </w:t>
      </w:r>
      <w:bookmarkStart w:id="14377" w:name="_ETM_Q27_693559"/>
      <w:bookmarkEnd w:id="14377"/>
      <w:r>
        <w:rPr>
          <w:rtl/>
        </w:rPr>
        <w:t xml:space="preserve">שרן </w:t>
      </w:r>
      <w:bookmarkStart w:id="14378" w:name="_ETM_Q27_693830"/>
      <w:bookmarkEnd w:id="14378"/>
      <w:r>
        <w:rPr>
          <w:rtl/>
        </w:rPr>
        <w:t>השכל</w:t>
      </w:r>
      <w:r>
        <w:rPr>
          <w:rFonts w:hint="cs"/>
          <w:rtl/>
        </w:rPr>
        <w:t xml:space="preserve"> </w:t>
      </w:r>
      <w:r>
        <w:rPr>
          <w:rFonts w:hint="eastAsia"/>
        </w:rPr>
        <w:t>–</w:t>
      </w:r>
      <w:r>
        <w:rPr>
          <w:rtl/>
        </w:rPr>
        <w:t xml:space="preserve"> </w:t>
      </w:r>
      <w:bookmarkStart w:id="14379" w:name="_ETM_Q27_694580"/>
      <w:bookmarkEnd w:id="14379"/>
      <w:r>
        <w:rPr>
          <w:rtl/>
        </w:rPr>
        <w:t xml:space="preserve">ממנה </w:t>
      </w:r>
      <w:bookmarkStart w:id="14380" w:name="_ETM_Q27_695180"/>
      <w:bookmarkEnd w:id="14380"/>
      <w:r>
        <w:rPr>
          <w:rtl/>
        </w:rPr>
        <w:t xml:space="preserve">את </w:t>
      </w:r>
      <w:bookmarkStart w:id="14381" w:name="_ETM_Q27_695330"/>
      <w:bookmarkEnd w:id="14381"/>
      <w:r>
        <w:rPr>
          <w:rtl/>
        </w:rPr>
        <w:t xml:space="preserve">האנשים </w:t>
      </w:r>
      <w:bookmarkStart w:id="14382" w:name="_ETM_Q27_695840"/>
      <w:bookmarkEnd w:id="14382"/>
      <w:r>
        <w:rPr>
          <w:rtl/>
        </w:rPr>
        <w:t xml:space="preserve">בעצמו </w:t>
      </w:r>
      <w:bookmarkStart w:id="14383" w:name="_ETM_Q27_696920"/>
      <w:bookmarkEnd w:id="14383"/>
      <w:r>
        <w:rPr>
          <w:rtl/>
        </w:rPr>
        <w:t xml:space="preserve">ועל </w:t>
      </w:r>
      <w:bookmarkStart w:id="14384" w:name="_ETM_Q27_697220"/>
      <w:bookmarkEnd w:id="14384"/>
      <w:r>
        <w:rPr>
          <w:rtl/>
        </w:rPr>
        <w:t xml:space="preserve">פי </w:t>
      </w:r>
      <w:bookmarkStart w:id="14385" w:name="_ETM_Q27_697400"/>
      <w:bookmarkEnd w:id="14385"/>
      <w:r>
        <w:rPr>
          <w:rtl/>
        </w:rPr>
        <w:t>ר</w:t>
      </w:r>
      <w:r>
        <w:rPr>
          <w:rFonts w:hint="cs"/>
          <w:rtl/>
        </w:rPr>
        <w:t>אות</w:t>
      </w:r>
      <w:r>
        <w:rPr>
          <w:rtl/>
        </w:rPr>
        <w:t xml:space="preserve"> </w:t>
      </w:r>
      <w:bookmarkStart w:id="14386" w:name="_ETM_Q27_697530"/>
      <w:bookmarkStart w:id="14387" w:name="_ETM_Q27_697800"/>
      <w:bookmarkEnd w:id="14386"/>
      <w:bookmarkEnd w:id="14387"/>
      <w:r>
        <w:rPr>
          <w:rFonts w:hint="cs"/>
          <w:rtl/>
        </w:rPr>
        <w:t xml:space="preserve">עיניו, </w:t>
      </w:r>
      <w:bookmarkStart w:id="14388" w:name="_ETM_Q27_698250"/>
      <w:bookmarkEnd w:id="14388"/>
      <w:r>
        <w:rPr>
          <w:rtl/>
        </w:rPr>
        <w:t>כ</w:t>
      </w:r>
      <w:r>
        <w:rPr>
          <w:rFonts w:hint="cs"/>
          <w:rtl/>
        </w:rPr>
        <w:t>ך</w:t>
      </w:r>
      <w:r>
        <w:rPr>
          <w:rtl/>
        </w:rPr>
        <w:t xml:space="preserve"> </w:t>
      </w:r>
      <w:bookmarkStart w:id="14389" w:name="_ETM_Q27_698490"/>
      <w:bookmarkEnd w:id="14389"/>
      <w:r>
        <w:rPr>
          <w:rtl/>
        </w:rPr>
        <w:t xml:space="preserve">גם </w:t>
      </w:r>
      <w:bookmarkStart w:id="14390" w:name="_ETM_Q27_698670"/>
      <w:bookmarkEnd w:id="14390"/>
      <w:r>
        <w:rPr>
          <w:rtl/>
        </w:rPr>
        <w:t xml:space="preserve">אצל </w:t>
      </w:r>
      <w:bookmarkStart w:id="14391" w:name="_ETM_Q27_698880"/>
      <w:bookmarkEnd w:id="14391"/>
      <w:r>
        <w:rPr>
          <w:rtl/>
        </w:rPr>
        <w:t xml:space="preserve">הבוסים </w:t>
      </w:r>
      <w:bookmarkStart w:id="14392" w:name="_ETM_Q27_699300"/>
      <w:bookmarkEnd w:id="14392"/>
      <w:r>
        <w:rPr>
          <w:rtl/>
        </w:rPr>
        <w:t xml:space="preserve">הדיקטטורים </w:t>
      </w:r>
      <w:bookmarkStart w:id="14393" w:name="_ETM_Q27_699990"/>
      <w:bookmarkEnd w:id="14393"/>
      <w:r>
        <w:rPr>
          <w:rtl/>
        </w:rPr>
        <w:t xml:space="preserve">הגדולים </w:t>
      </w:r>
      <w:bookmarkStart w:id="14394" w:name="_ETM_Q27_700410"/>
      <w:bookmarkEnd w:id="14394"/>
      <w:r>
        <w:rPr>
          <w:rtl/>
        </w:rPr>
        <w:t>שלכם</w:t>
      </w:r>
      <w:r>
        <w:rPr>
          <w:rFonts w:hint="cs"/>
          <w:rtl/>
        </w:rPr>
        <w:t>,</w:t>
      </w:r>
      <w:r>
        <w:rPr>
          <w:rtl/>
        </w:rPr>
        <w:t xml:space="preserve"> </w:t>
      </w:r>
      <w:bookmarkStart w:id="14395" w:name="_ETM_Q27_701280"/>
      <w:bookmarkEnd w:id="14395"/>
      <w:r>
        <w:rPr>
          <w:rtl/>
        </w:rPr>
        <w:t xml:space="preserve">אז </w:t>
      </w:r>
      <w:bookmarkStart w:id="14396" w:name="_ETM_Q27_701569"/>
      <w:bookmarkEnd w:id="14396"/>
      <w:r>
        <w:rPr>
          <w:rFonts w:hint="cs"/>
          <w:rtl/>
        </w:rPr>
        <w:t>בדיקה</w:t>
      </w:r>
      <w:r>
        <w:rPr>
          <w:rtl/>
        </w:rPr>
        <w:t xml:space="preserve"> </w:t>
      </w:r>
      <w:bookmarkStart w:id="14397" w:name="_ETM_Q27_702719"/>
      <w:bookmarkEnd w:id="14397"/>
      <w:r>
        <w:rPr>
          <w:rtl/>
        </w:rPr>
        <w:t>קצ</w:t>
      </w:r>
      <w:r>
        <w:rPr>
          <w:rFonts w:hint="cs"/>
          <w:rtl/>
        </w:rPr>
        <w:t>רה</w:t>
      </w:r>
      <w:r>
        <w:rPr>
          <w:rtl/>
        </w:rPr>
        <w:t xml:space="preserve"> </w:t>
      </w:r>
      <w:bookmarkStart w:id="14398" w:name="_ETM_Q27_703140"/>
      <w:bookmarkEnd w:id="14398"/>
      <w:r>
        <w:rPr>
          <w:rtl/>
        </w:rPr>
        <w:t xml:space="preserve">תגלה </w:t>
      </w:r>
      <w:bookmarkStart w:id="14399" w:name="_ETM_Q27_703909"/>
      <w:bookmarkEnd w:id="14399"/>
      <w:r>
        <w:rPr>
          <w:rtl/>
        </w:rPr>
        <w:t xml:space="preserve">כי </w:t>
      </w:r>
      <w:bookmarkStart w:id="14400" w:name="_ETM_Q27_704059"/>
      <w:bookmarkEnd w:id="14400"/>
      <w:r>
        <w:rPr>
          <w:rtl/>
        </w:rPr>
        <w:t xml:space="preserve">ישראל </w:t>
      </w:r>
      <w:bookmarkStart w:id="14401" w:name="_ETM_Q27_704450"/>
      <w:bookmarkEnd w:id="14401"/>
      <w:r>
        <w:rPr>
          <w:rtl/>
        </w:rPr>
        <w:t xml:space="preserve">ביתנו </w:t>
      </w:r>
      <w:bookmarkStart w:id="14402" w:name="_ETM_Q27_704920"/>
      <w:bookmarkEnd w:id="14402"/>
      <w:r>
        <w:rPr>
          <w:rtl/>
        </w:rPr>
        <w:t xml:space="preserve">ועוד </w:t>
      </w:r>
      <w:bookmarkStart w:id="14403" w:name="_ETM_Q27_705220"/>
      <w:bookmarkEnd w:id="14403"/>
      <w:r>
        <w:rPr>
          <w:rtl/>
        </w:rPr>
        <w:t xml:space="preserve">מפלגות </w:t>
      </w:r>
      <w:bookmarkStart w:id="14404" w:name="_ETM_Q27_705909"/>
      <w:bookmarkEnd w:id="14404"/>
      <w:r>
        <w:rPr>
          <w:rtl/>
        </w:rPr>
        <w:t xml:space="preserve">לא </w:t>
      </w:r>
      <w:bookmarkStart w:id="14405" w:name="_ETM_Q27_706269"/>
      <w:bookmarkEnd w:id="14405"/>
      <w:r>
        <w:rPr>
          <w:rtl/>
        </w:rPr>
        <w:t>הצטיינו</w:t>
      </w:r>
      <w:r>
        <w:rPr>
          <w:rFonts w:hint="cs"/>
          <w:rtl/>
        </w:rPr>
        <w:t>,</w:t>
      </w:r>
      <w:r>
        <w:rPr>
          <w:rtl/>
        </w:rPr>
        <w:t xml:space="preserve"> </w:t>
      </w:r>
      <w:bookmarkStart w:id="14406" w:name="_ETM_Q27_706900"/>
      <w:bookmarkEnd w:id="14406"/>
      <w:r>
        <w:rPr>
          <w:rtl/>
        </w:rPr>
        <w:t>בלשו</w:t>
      </w:r>
      <w:r>
        <w:rPr>
          <w:rFonts w:hint="cs"/>
          <w:rtl/>
        </w:rPr>
        <w:t>ן המעטה,</w:t>
      </w:r>
      <w:r>
        <w:rPr>
          <w:rtl/>
        </w:rPr>
        <w:t xml:space="preserve"> </w:t>
      </w:r>
      <w:bookmarkStart w:id="14407" w:name="_ETM_Q27_708010"/>
      <w:bookmarkEnd w:id="14407"/>
      <w:r>
        <w:rPr>
          <w:rtl/>
        </w:rPr>
        <w:t xml:space="preserve">בקידום </w:t>
      </w:r>
      <w:bookmarkStart w:id="14408" w:name="_ETM_Q27_708459"/>
      <w:bookmarkEnd w:id="14408"/>
      <w:r>
        <w:rPr>
          <w:rtl/>
        </w:rPr>
        <w:t xml:space="preserve">נשים </w:t>
      </w:r>
      <w:bookmarkStart w:id="14409" w:name="_ETM_Q27_708819"/>
      <w:bookmarkEnd w:id="14409"/>
      <w:r>
        <w:rPr>
          <w:rtl/>
        </w:rPr>
        <w:t>ברשימתן</w:t>
      </w:r>
      <w:r>
        <w:rPr>
          <w:rFonts w:hint="cs"/>
          <w:rtl/>
        </w:rPr>
        <w:t>.</w:t>
      </w:r>
      <w:r>
        <w:rPr>
          <w:rtl/>
        </w:rPr>
        <w:t xml:space="preserve"> </w:t>
      </w:r>
      <w:bookmarkStart w:id="14410" w:name="_ETM_Q27_709900"/>
      <w:bookmarkStart w:id="14411" w:name="_ETM_Q27_711429"/>
      <w:bookmarkEnd w:id="14410"/>
      <w:bookmarkEnd w:id="14411"/>
      <w:r>
        <w:rPr>
          <w:rtl/>
        </w:rPr>
        <w:t xml:space="preserve">במקרה </w:t>
      </w:r>
      <w:bookmarkStart w:id="14412" w:name="_ETM_Q27_712120"/>
      <w:bookmarkEnd w:id="14412"/>
      <w:r>
        <w:rPr>
          <w:rtl/>
        </w:rPr>
        <w:t xml:space="preserve">עניתי </w:t>
      </w:r>
      <w:bookmarkStart w:id="14413" w:name="_ETM_Q27_712569"/>
      <w:bookmarkEnd w:id="14413"/>
      <w:r>
        <w:rPr>
          <w:rtl/>
        </w:rPr>
        <w:t>לך</w:t>
      </w:r>
      <w:r>
        <w:rPr>
          <w:rFonts w:hint="cs"/>
          <w:rtl/>
        </w:rPr>
        <w:t>,</w:t>
      </w:r>
      <w:r>
        <w:rPr>
          <w:rtl/>
        </w:rPr>
        <w:t xml:space="preserve"> </w:t>
      </w:r>
      <w:bookmarkStart w:id="14414" w:name="_ETM_Q27_712809"/>
      <w:bookmarkEnd w:id="14414"/>
      <w:r>
        <w:rPr>
          <w:rtl/>
        </w:rPr>
        <w:t xml:space="preserve">שרון </w:t>
      </w:r>
      <w:bookmarkStart w:id="14415" w:name="_ETM_Q27_713169"/>
      <w:bookmarkEnd w:id="14415"/>
      <w:r>
        <w:rPr>
          <w:rFonts w:hint="cs"/>
          <w:rtl/>
        </w:rPr>
        <w:t>ניר, כי</w:t>
      </w:r>
      <w:r>
        <w:rPr>
          <w:rtl/>
        </w:rPr>
        <w:t xml:space="preserve"> </w:t>
      </w:r>
      <w:bookmarkStart w:id="14416" w:name="_ETM_Q27_714099"/>
      <w:bookmarkEnd w:id="14416"/>
      <w:r>
        <w:rPr>
          <w:rtl/>
        </w:rPr>
        <w:t xml:space="preserve">לא </w:t>
      </w:r>
      <w:bookmarkStart w:id="14417" w:name="_ETM_Q27_714219"/>
      <w:bookmarkEnd w:id="14417"/>
      <w:r>
        <w:rPr>
          <w:rtl/>
        </w:rPr>
        <w:t xml:space="preserve">התייחסתי </w:t>
      </w:r>
      <w:bookmarkStart w:id="14418" w:name="_ETM_Q27_714729"/>
      <w:bookmarkEnd w:id="14418"/>
      <w:r>
        <w:rPr>
          <w:rtl/>
        </w:rPr>
        <w:t xml:space="preserve">לשאר </w:t>
      </w:r>
      <w:bookmarkStart w:id="14419" w:name="_ETM_Q27_715059"/>
      <w:bookmarkEnd w:id="14419"/>
      <w:r>
        <w:rPr>
          <w:rtl/>
        </w:rPr>
        <w:t>המפלגות</w:t>
      </w:r>
      <w:r>
        <w:rPr>
          <w:rFonts w:hint="cs"/>
          <w:rtl/>
        </w:rPr>
        <w:t>,</w:t>
      </w:r>
      <w:r>
        <w:rPr>
          <w:rtl/>
        </w:rPr>
        <w:t xml:space="preserve"> </w:t>
      </w:r>
      <w:bookmarkStart w:id="14420" w:name="_ETM_Q27_715929"/>
      <w:bookmarkEnd w:id="14420"/>
      <w:r>
        <w:rPr>
          <w:rtl/>
        </w:rPr>
        <w:t xml:space="preserve">הדמוקרטיות </w:t>
      </w:r>
      <w:bookmarkStart w:id="14421" w:name="_ETM_Q27_716979"/>
      <w:bookmarkEnd w:id="14421"/>
      <w:r>
        <w:rPr>
          <w:rtl/>
        </w:rPr>
        <w:t>מאוד</w:t>
      </w:r>
      <w:r>
        <w:rPr>
          <w:rFonts w:hint="cs"/>
          <w:rtl/>
        </w:rPr>
        <w:t>.</w:t>
      </w:r>
      <w:r>
        <w:rPr>
          <w:rtl/>
        </w:rPr>
        <w:t xml:space="preserve"> </w:t>
      </w:r>
      <w:bookmarkStart w:id="14422" w:name="_ETM_Q27_717909"/>
      <w:bookmarkEnd w:id="14422"/>
      <w:r>
        <w:rPr>
          <w:rtl/>
        </w:rPr>
        <w:t xml:space="preserve">לאורך </w:t>
      </w:r>
      <w:bookmarkStart w:id="14423" w:name="_ETM_Q27_718419"/>
      <w:bookmarkEnd w:id="14423"/>
      <w:r>
        <w:rPr>
          <w:rtl/>
        </w:rPr>
        <w:t xml:space="preserve">שנות </w:t>
      </w:r>
      <w:bookmarkStart w:id="14424" w:name="_ETM_Q27_718779"/>
      <w:bookmarkEnd w:id="14424"/>
      <w:r>
        <w:rPr>
          <w:rtl/>
        </w:rPr>
        <w:t xml:space="preserve">קיומה </w:t>
      </w:r>
      <w:bookmarkStart w:id="14425" w:name="_ETM_Q27_719139"/>
      <w:bookmarkEnd w:id="14425"/>
      <w:r>
        <w:rPr>
          <w:rtl/>
        </w:rPr>
        <w:t xml:space="preserve">של </w:t>
      </w:r>
      <w:bookmarkStart w:id="14426" w:name="_ETM_Q27_719290"/>
      <w:bookmarkEnd w:id="14426"/>
      <w:r>
        <w:rPr>
          <w:rtl/>
        </w:rPr>
        <w:t xml:space="preserve">מפלגת </w:t>
      </w:r>
      <w:bookmarkStart w:id="14427" w:name="_ETM_Q27_719769"/>
      <w:bookmarkEnd w:id="14427"/>
      <w:r>
        <w:rPr>
          <w:rtl/>
        </w:rPr>
        <w:t xml:space="preserve">ישראל </w:t>
      </w:r>
      <w:bookmarkStart w:id="14428" w:name="_ETM_Q27_720069"/>
      <w:bookmarkEnd w:id="14428"/>
      <w:r>
        <w:rPr>
          <w:rtl/>
        </w:rPr>
        <w:t>ביתנו</w:t>
      </w:r>
      <w:r>
        <w:rPr>
          <w:rFonts w:hint="cs"/>
          <w:rtl/>
        </w:rPr>
        <w:t>,</w:t>
      </w:r>
      <w:r>
        <w:rPr>
          <w:rtl/>
        </w:rPr>
        <w:t xml:space="preserve"> </w:t>
      </w:r>
      <w:bookmarkStart w:id="14429" w:name="_ETM_Q27_720879"/>
      <w:bookmarkEnd w:id="14429"/>
      <w:r>
        <w:rPr>
          <w:rtl/>
        </w:rPr>
        <w:t xml:space="preserve">משנת </w:t>
      </w:r>
      <w:bookmarkStart w:id="14430" w:name="_ETM_Q27_721389"/>
      <w:bookmarkEnd w:id="14430"/>
      <w:r>
        <w:rPr>
          <w:rtl/>
        </w:rPr>
        <w:t xml:space="preserve">1999 </w:t>
      </w:r>
      <w:bookmarkStart w:id="14431" w:name="_ETM_Q27_722679"/>
      <w:bookmarkEnd w:id="14431"/>
      <w:r>
        <w:rPr>
          <w:rFonts w:hint="cs"/>
          <w:rtl/>
        </w:rPr>
        <w:t>ו</w:t>
      </w:r>
      <w:r>
        <w:rPr>
          <w:rtl/>
        </w:rPr>
        <w:t xml:space="preserve">עד </w:t>
      </w:r>
      <w:bookmarkStart w:id="14432" w:name="_ETM_Q27_723440"/>
      <w:bookmarkEnd w:id="14432"/>
      <w:r>
        <w:rPr>
          <w:rtl/>
        </w:rPr>
        <w:t xml:space="preserve">לשנת </w:t>
      </w:r>
      <w:bookmarkStart w:id="14433" w:name="_ETM_Q27_723920"/>
      <w:bookmarkEnd w:id="14433"/>
      <w:r>
        <w:rPr>
          <w:rtl/>
        </w:rPr>
        <w:t xml:space="preserve">2022 </w:t>
      </w:r>
      <w:bookmarkStart w:id="14434" w:name="_ETM_Q27_725480"/>
      <w:bookmarkEnd w:id="14434"/>
      <w:r>
        <w:rPr>
          <w:rtl/>
        </w:rPr>
        <w:t xml:space="preserve">שובצו </w:t>
      </w:r>
      <w:bookmarkStart w:id="14435" w:name="_ETM_Q27_726079"/>
      <w:bookmarkEnd w:id="14435"/>
      <w:r>
        <w:rPr>
          <w:rtl/>
        </w:rPr>
        <w:t xml:space="preserve">במפלגה </w:t>
      </w:r>
      <w:bookmarkStart w:id="14436" w:name="_ETM_Q27_727010"/>
      <w:bookmarkEnd w:id="14436"/>
      <w:r>
        <w:rPr>
          <w:rtl/>
        </w:rPr>
        <w:t xml:space="preserve">רק </w:t>
      </w:r>
      <w:bookmarkStart w:id="14437" w:name="_ETM_Q27_727610"/>
      <w:bookmarkEnd w:id="14437"/>
      <w:r>
        <w:rPr>
          <w:rFonts w:hint="cs"/>
          <w:rtl/>
        </w:rPr>
        <w:t>עשר</w:t>
      </w:r>
      <w:r>
        <w:rPr>
          <w:rtl/>
        </w:rPr>
        <w:t xml:space="preserve"> </w:t>
      </w:r>
      <w:bookmarkStart w:id="14438" w:name="_ETM_Q27_728059"/>
      <w:bookmarkEnd w:id="14438"/>
      <w:r>
        <w:rPr>
          <w:rtl/>
        </w:rPr>
        <w:t xml:space="preserve">נשים </w:t>
      </w:r>
      <w:bookmarkStart w:id="14439" w:name="_ETM_Q27_728769"/>
      <w:bookmarkEnd w:id="14439"/>
      <w:r>
        <w:rPr>
          <w:rtl/>
        </w:rPr>
        <w:t xml:space="preserve">לעומת </w:t>
      </w:r>
      <w:bookmarkStart w:id="14440" w:name="_ETM_Q27_729370"/>
      <w:bookmarkEnd w:id="14440"/>
      <w:r>
        <w:rPr>
          <w:rtl/>
        </w:rPr>
        <w:t xml:space="preserve">26 </w:t>
      </w:r>
      <w:bookmarkStart w:id="14441" w:name="_ETM_Q27_730659"/>
      <w:bookmarkEnd w:id="14441"/>
      <w:r>
        <w:rPr>
          <w:rtl/>
        </w:rPr>
        <w:t>גברים</w:t>
      </w:r>
      <w:r>
        <w:rPr>
          <w:rFonts w:hint="cs"/>
          <w:rtl/>
        </w:rPr>
        <w:t>,</w:t>
      </w:r>
      <w:r>
        <w:rPr>
          <w:rtl/>
        </w:rPr>
        <w:t xml:space="preserve"> </w:t>
      </w:r>
      <w:bookmarkStart w:id="14442" w:name="_ETM_Q27_731230"/>
      <w:bookmarkEnd w:id="14442"/>
      <w:r>
        <w:rPr>
          <w:rtl/>
        </w:rPr>
        <w:t xml:space="preserve">קרי </w:t>
      </w:r>
      <w:bookmarkStart w:id="14443" w:name="_ETM_Q27_731970"/>
      <w:bookmarkEnd w:id="14443"/>
      <w:r>
        <w:rPr>
          <w:rtl/>
        </w:rPr>
        <w:t xml:space="preserve">פחות </w:t>
      </w:r>
      <w:bookmarkStart w:id="14444" w:name="_ETM_Q27_732360"/>
      <w:bookmarkEnd w:id="14444"/>
      <w:r>
        <w:rPr>
          <w:rtl/>
        </w:rPr>
        <w:t xml:space="preserve">מ-50% </w:t>
      </w:r>
      <w:bookmarkStart w:id="14445" w:name="_ETM_Q27_733559"/>
      <w:bookmarkEnd w:id="14445"/>
      <w:r>
        <w:rPr>
          <w:rtl/>
        </w:rPr>
        <w:t xml:space="preserve">ואפילו </w:t>
      </w:r>
      <w:bookmarkStart w:id="14446" w:name="_ETM_Q27_734130"/>
      <w:bookmarkEnd w:id="14446"/>
      <w:r>
        <w:rPr>
          <w:rtl/>
        </w:rPr>
        <w:t xml:space="preserve">לא </w:t>
      </w:r>
      <w:bookmarkStart w:id="14447" w:name="_ETM_Q27_734340"/>
      <w:bookmarkEnd w:id="14447"/>
      <w:r>
        <w:rPr>
          <w:rtl/>
        </w:rPr>
        <w:t>30%</w:t>
      </w:r>
      <w:r>
        <w:rPr>
          <w:rFonts w:hint="cs"/>
          <w:rtl/>
        </w:rPr>
        <w:t>, כמו</w:t>
      </w:r>
      <w:r>
        <w:rPr>
          <w:rtl/>
        </w:rPr>
        <w:t xml:space="preserve"> </w:t>
      </w:r>
      <w:bookmarkStart w:id="14448" w:name="_ETM_Q27_735480"/>
      <w:bookmarkEnd w:id="14448"/>
      <w:r>
        <w:rPr>
          <w:rtl/>
        </w:rPr>
        <w:t xml:space="preserve">החוק </w:t>
      </w:r>
      <w:bookmarkStart w:id="14449" w:name="_ETM_Q27_735989"/>
      <w:bookmarkEnd w:id="14449"/>
      <w:r>
        <w:rPr>
          <w:rtl/>
        </w:rPr>
        <w:t xml:space="preserve">הפופוליסטי </w:t>
      </w:r>
      <w:bookmarkStart w:id="14450" w:name="_ETM_Q27_736889"/>
      <w:bookmarkEnd w:id="14450"/>
      <w:r>
        <w:rPr>
          <w:rtl/>
        </w:rPr>
        <w:t xml:space="preserve">והדמגוגי </w:t>
      </w:r>
      <w:bookmarkStart w:id="14451" w:name="_ETM_Q27_737729"/>
      <w:bookmarkEnd w:id="14451"/>
      <w:r>
        <w:rPr>
          <w:rtl/>
        </w:rPr>
        <w:t>שלך</w:t>
      </w:r>
      <w:r>
        <w:rPr>
          <w:rFonts w:hint="cs"/>
          <w:rtl/>
        </w:rPr>
        <w:t>.</w:t>
      </w:r>
      <w:r>
        <w:rPr>
          <w:rtl/>
        </w:rPr>
        <w:t xml:space="preserve"> </w:t>
      </w:r>
      <w:bookmarkStart w:id="14452" w:name="_ETM_Q27_738449"/>
      <w:bookmarkEnd w:id="14452"/>
    </w:p>
    <w:p w:rsidR="000B0163" w:rsidRDefault="000B0163" w:rsidP="003667F9">
      <w:pPr>
        <w:rPr>
          <w:rtl/>
        </w:rPr>
      </w:pPr>
    </w:p>
    <w:p w:rsidR="000B0163" w:rsidRDefault="000B0163" w:rsidP="003667F9">
      <w:pPr>
        <w:rPr>
          <w:rtl/>
        </w:rPr>
      </w:pPr>
      <w:r>
        <w:rPr>
          <w:rtl/>
        </w:rPr>
        <w:t>לכן</w:t>
      </w:r>
      <w:r>
        <w:rPr>
          <w:rFonts w:hint="cs"/>
          <w:rtl/>
        </w:rPr>
        <w:t>,</w:t>
      </w:r>
      <w:r>
        <w:rPr>
          <w:rtl/>
        </w:rPr>
        <w:t xml:space="preserve"> </w:t>
      </w:r>
      <w:bookmarkStart w:id="14453" w:name="_ETM_Q27_739289"/>
      <w:bookmarkEnd w:id="14453"/>
      <w:r>
        <w:rPr>
          <w:rtl/>
        </w:rPr>
        <w:t xml:space="preserve">לפני </w:t>
      </w:r>
      <w:bookmarkStart w:id="14454" w:name="_ETM_Q27_739710"/>
      <w:bookmarkEnd w:id="14454"/>
      <w:r>
        <w:rPr>
          <w:rtl/>
        </w:rPr>
        <w:t xml:space="preserve">שאתם </w:t>
      </w:r>
      <w:bookmarkStart w:id="14455" w:name="_ETM_Q27_740099"/>
      <w:bookmarkEnd w:id="14455"/>
      <w:r>
        <w:rPr>
          <w:rtl/>
        </w:rPr>
        <w:t xml:space="preserve">רצים </w:t>
      </w:r>
      <w:bookmarkStart w:id="14456" w:name="_ETM_Q27_740429"/>
      <w:bookmarkEnd w:id="14456"/>
      <w:r>
        <w:rPr>
          <w:rtl/>
        </w:rPr>
        <w:t xml:space="preserve">לחוקק </w:t>
      </w:r>
      <w:bookmarkStart w:id="14457" w:name="_ETM_Q27_740909"/>
      <w:bookmarkEnd w:id="14457"/>
      <w:r>
        <w:rPr>
          <w:rtl/>
        </w:rPr>
        <w:t xml:space="preserve">חוק </w:t>
      </w:r>
      <w:bookmarkStart w:id="14458" w:name="_ETM_Q27_741479"/>
      <w:bookmarkEnd w:id="14458"/>
      <w:r>
        <w:rPr>
          <w:rtl/>
        </w:rPr>
        <w:t xml:space="preserve">ולהטיף </w:t>
      </w:r>
      <w:bookmarkStart w:id="14459" w:name="_ETM_Q27_742080"/>
      <w:bookmarkEnd w:id="14459"/>
      <w:r>
        <w:rPr>
          <w:rtl/>
        </w:rPr>
        <w:t xml:space="preserve">מוסר </w:t>
      </w:r>
      <w:bookmarkStart w:id="14460" w:name="_ETM_Q27_742500"/>
      <w:bookmarkEnd w:id="14460"/>
      <w:r>
        <w:rPr>
          <w:rtl/>
        </w:rPr>
        <w:t xml:space="preserve">לכל </w:t>
      </w:r>
      <w:bookmarkStart w:id="14461" w:name="_ETM_Q27_742889"/>
      <w:bookmarkEnd w:id="14461"/>
      <w:r>
        <w:rPr>
          <w:rtl/>
        </w:rPr>
        <w:t xml:space="preserve">העולם </w:t>
      </w:r>
      <w:bookmarkStart w:id="14462" w:name="_ETM_Q27_743250"/>
      <w:bookmarkEnd w:id="14462"/>
      <w:r>
        <w:rPr>
          <w:rtl/>
        </w:rPr>
        <w:t>ואשתו</w:t>
      </w:r>
      <w:r w:rsidR="001A6BCF">
        <w:rPr>
          <w:rFonts w:hint="cs"/>
          <w:rtl/>
        </w:rPr>
        <w:t>,</w:t>
      </w:r>
      <w:r>
        <w:rPr>
          <w:rtl/>
        </w:rPr>
        <w:t xml:space="preserve"> </w:t>
      </w:r>
      <w:bookmarkStart w:id="14463" w:name="_ETM_Q27_744179"/>
      <w:bookmarkEnd w:id="14463"/>
      <w:r>
        <w:rPr>
          <w:rtl/>
        </w:rPr>
        <w:t xml:space="preserve">תבדקי </w:t>
      </w:r>
      <w:bookmarkStart w:id="14464" w:name="_ETM_Q27_744720"/>
      <w:bookmarkEnd w:id="14464"/>
      <w:r>
        <w:rPr>
          <w:rtl/>
        </w:rPr>
        <w:t xml:space="preserve">קודם </w:t>
      </w:r>
      <w:bookmarkStart w:id="14465" w:name="_ETM_Q27_745050"/>
      <w:bookmarkEnd w:id="14465"/>
      <w:r>
        <w:rPr>
          <w:rtl/>
        </w:rPr>
        <w:t xml:space="preserve">עם </w:t>
      </w:r>
      <w:bookmarkStart w:id="14466" w:name="_ETM_Q27_745200"/>
      <w:bookmarkEnd w:id="14466"/>
      <w:r>
        <w:rPr>
          <w:rtl/>
        </w:rPr>
        <w:t xml:space="preserve">הבוס </w:t>
      </w:r>
      <w:bookmarkStart w:id="14467" w:name="_ETM_Q27_745500"/>
      <w:bookmarkEnd w:id="14467"/>
      <w:r>
        <w:rPr>
          <w:rtl/>
        </w:rPr>
        <w:t xml:space="preserve">שלך </w:t>
      </w:r>
      <w:bookmarkStart w:id="14468" w:name="_ETM_Q27_745830"/>
      <w:bookmarkEnd w:id="14468"/>
      <w:r>
        <w:rPr>
          <w:rtl/>
        </w:rPr>
        <w:t>ש</w:t>
      </w:r>
      <w:r>
        <w:rPr>
          <w:rFonts w:hint="cs"/>
          <w:rtl/>
        </w:rPr>
        <w:t>את סרה</w:t>
      </w:r>
      <w:r>
        <w:rPr>
          <w:rtl/>
        </w:rPr>
        <w:t xml:space="preserve"> </w:t>
      </w:r>
      <w:bookmarkStart w:id="14469" w:name="_ETM_Q27_746429"/>
      <w:bookmarkEnd w:id="14469"/>
      <w:r>
        <w:rPr>
          <w:rtl/>
        </w:rPr>
        <w:t>למ</w:t>
      </w:r>
      <w:r>
        <w:rPr>
          <w:rFonts w:hint="cs"/>
          <w:rtl/>
        </w:rPr>
        <w:t>ר</w:t>
      </w:r>
      <w:r>
        <w:rPr>
          <w:rtl/>
        </w:rPr>
        <w:t xml:space="preserve">ותו </w:t>
      </w:r>
      <w:bookmarkStart w:id="14470" w:name="_ETM_Q27_747409"/>
      <w:bookmarkEnd w:id="14470"/>
      <w:r>
        <w:rPr>
          <w:rtl/>
        </w:rPr>
        <w:t xml:space="preserve">מה </w:t>
      </w:r>
      <w:bookmarkStart w:id="14471" w:name="_ETM_Q27_747650"/>
      <w:bookmarkEnd w:id="14471"/>
      <w:r>
        <w:rPr>
          <w:rtl/>
        </w:rPr>
        <w:t xml:space="preserve">עשיתם </w:t>
      </w:r>
      <w:bookmarkStart w:id="14472" w:name="_ETM_Q27_748129"/>
      <w:bookmarkEnd w:id="14472"/>
      <w:r>
        <w:rPr>
          <w:rtl/>
        </w:rPr>
        <w:t xml:space="preserve">בעבר </w:t>
      </w:r>
      <w:bookmarkStart w:id="14473" w:name="_ETM_Q27_748820"/>
      <w:bookmarkEnd w:id="14473"/>
      <w:r>
        <w:rPr>
          <w:rtl/>
        </w:rPr>
        <w:t xml:space="preserve">וכיצד </w:t>
      </w:r>
      <w:bookmarkStart w:id="14474" w:name="_ETM_Q27_749870"/>
      <w:bookmarkEnd w:id="14474"/>
      <w:r>
        <w:rPr>
          <w:rtl/>
        </w:rPr>
        <w:t xml:space="preserve">פעלתם </w:t>
      </w:r>
      <w:bookmarkStart w:id="14475" w:name="_ETM_Q27_750530"/>
      <w:bookmarkEnd w:id="14475"/>
      <w:r>
        <w:rPr>
          <w:rtl/>
        </w:rPr>
        <w:t xml:space="preserve">לקידום </w:t>
      </w:r>
      <w:bookmarkStart w:id="14476" w:name="_ETM_Q27_750979"/>
      <w:bookmarkEnd w:id="14476"/>
      <w:r>
        <w:rPr>
          <w:rtl/>
        </w:rPr>
        <w:t>נשים</w:t>
      </w:r>
      <w:r>
        <w:rPr>
          <w:rFonts w:hint="cs"/>
          <w:rtl/>
        </w:rPr>
        <w:t>.</w:t>
      </w:r>
      <w:r>
        <w:rPr>
          <w:rtl/>
        </w:rPr>
        <w:t xml:space="preserve"> </w:t>
      </w:r>
      <w:bookmarkStart w:id="14477" w:name="_ETM_Q27_751370"/>
      <w:bookmarkEnd w:id="14477"/>
      <w:r>
        <w:rPr>
          <w:rtl/>
        </w:rPr>
        <w:t xml:space="preserve">ואני </w:t>
      </w:r>
      <w:bookmarkStart w:id="14478" w:name="_ETM_Q27_751610"/>
      <w:bookmarkEnd w:id="14478"/>
      <w:r>
        <w:rPr>
          <w:rtl/>
        </w:rPr>
        <w:t xml:space="preserve">בכלל </w:t>
      </w:r>
      <w:bookmarkStart w:id="14479" w:name="_ETM_Q27_752410"/>
      <w:bookmarkStart w:id="14480" w:name="_ETM_Q27_752500"/>
      <w:bookmarkEnd w:id="14479"/>
      <w:bookmarkEnd w:id="14480"/>
      <w:r>
        <w:rPr>
          <w:rFonts w:hint="cs"/>
          <w:rtl/>
        </w:rPr>
        <w:t>א</w:t>
      </w:r>
      <w:r>
        <w:rPr>
          <w:rtl/>
        </w:rPr>
        <w:t xml:space="preserve">מליץ </w:t>
      </w:r>
      <w:bookmarkStart w:id="14481" w:name="_ETM_Q27_752860"/>
      <w:bookmarkEnd w:id="14481"/>
      <w:r>
        <w:rPr>
          <w:rtl/>
        </w:rPr>
        <w:t>לכם</w:t>
      </w:r>
      <w:r>
        <w:rPr>
          <w:rFonts w:hint="cs"/>
          <w:rtl/>
        </w:rPr>
        <w:t>,</w:t>
      </w:r>
      <w:r>
        <w:rPr>
          <w:rtl/>
        </w:rPr>
        <w:t xml:space="preserve"> </w:t>
      </w:r>
      <w:bookmarkStart w:id="14482" w:name="_ETM_Q27_753429"/>
      <w:bookmarkEnd w:id="14482"/>
      <w:r>
        <w:rPr>
          <w:rtl/>
        </w:rPr>
        <w:t xml:space="preserve">כל </w:t>
      </w:r>
      <w:bookmarkStart w:id="14483" w:name="_ETM_Q27_753640"/>
      <w:bookmarkEnd w:id="14483"/>
      <w:r>
        <w:rPr>
          <w:rtl/>
        </w:rPr>
        <w:t xml:space="preserve">חברי </w:t>
      </w:r>
      <w:bookmarkStart w:id="14484" w:name="_ETM_Q27_754000"/>
      <w:bookmarkEnd w:id="14484"/>
      <w:r>
        <w:rPr>
          <w:rtl/>
        </w:rPr>
        <w:t>האופוזיציה</w:t>
      </w:r>
      <w:bookmarkStart w:id="14485" w:name="_ETM_Q27_754720"/>
      <w:bookmarkEnd w:id="14485"/>
      <w:r>
        <w:rPr>
          <w:rFonts w:hint="cs"/>
          <w:rtl/>
        </w:rPr>
        <w:t xml:space="preserve"> </w:t>
      </w:r>
      <w:proofErr w:type="spellStart"/>
      <w:r>
        <w:rPr>
          <w:rFonts w:hint="cs"/>
          <w:rtl/>
        </w:rPr>
        <w:t>ה</w:t>
      </w:r>
      <w:r>
        <w:rPr>
          <w:rtl/>
        </w:rPr>
        <w:t>באמת</w:t>
      </w:r>
      <w:bookmarkStart w:id="14486" w:name="_ETM_Q27_755200"/>
      <w:bookmarkEnd w:id="14486"/>
      <w:proofErr w:type="spellEnd"/>
      <w:r>
        <w:rPr>
          <w:rFonts w:hint="cs"/>
          <w:rtl/>
        </w:rPr>
        <w:t>-</w:t>
      </w:r>
      <w:r>
        <w:rPr>
          <w:rtl/>
        </w:rPr>
        <w:t xml:space="preserve">מאוד </w:t>
      </w:r>
      <w:bookmarkStart w:id="14487" w:name="_ETM_Q27_755559"/>
      <w:bookmarkEnd w:id="14487"/>
      <w:r>
        <w:rPr>
          <w:rtl/>
        </w:rPr>
        <w:t>דמוקרט</w:t>
      </w:r>
      <w:r>
        <w:rPr>
          <w:rFonts w:hint="cs"/>
          <w:rtl/>
        </w:rPr>
        <w:t>י</w:t>
      </w:r>
      <w:r>
        <w:rPr>
          <w:rtl/>
        </w:rPr>
        <w:t>ם</w:t>
      </w:r>
      <w:r>
        <w:rPr>
          <w:rFonts w:hint="cs"/>
          <w:rtl/>
        </w:rPr>
        <w:t>,</w:t>
      </w:r>
      <w:r>
        <w:rPr>
          <w:rtl/>
        </w:rPr>
        <w:t xml:space="preserve"> </w:t>
      </w:r>
      <w:bookmarkStart w:id="14488" w:name="_ETM_Q27_756220"/>
      <w:bookmarkEnd w:id="14488"/>
      <w:r>
        <w:rPr>
          <w:rtl/>
        </w:rPr>
        <w:t>נ</w:t>
      </w:r>
      <w:r>
        <w:rPr>
          <w:rFonts w:hint="cs"/>
          <w:rtl/>
        </w:rPr>
        <w:t>א</w:t>
      </w:r>
      <w:r>
        <w:rPr>
          <w:rtl/>
        </w:rPr>
        <w:t>ורים</w:t>
      </w:r>
      <w:r>
        <w:rPr>
          <w:rFonts w:hint="cs"/>
          <w:rtl/>
        </w:rPr>
        <w:t>,</w:t>
      </w:r>
      <w:r>
        <w:rPr>
          <w:rtl/>
        </w:rPr>
        <w:t xml:space="preserve"> </w:t>
      </w:r>
      <w:bookmarkStart w:id="14489" w:name="_ETM_Q27_756940"/>
      <w:bookmarkEnd w:id="14489"/>
      <w:r>
        <w:rPr>
          <w:rtl/>
        </w:rPr>
        <w:t>ליברלים</w:t>
      </w:r>
      <w:r>
        <w:rPr>
          <w:rFonts w:hint="cs"/>
          <w:rtl/>
        </w:rPr>
        <w:t>,</w:t>
      </w:r>
      <w:r>
        <w:rPr>
          <w:rtl/>
        </w:rPr>
        <w:t xml:space="preserve"> </w:t>
      </w:r>
      <w:bookmarkStart w:id="14490" w:name="_ETM_Q27_757630"/>
      <w:bookmarkEnd w:id="14490"/>
      <w:r>
        <w:rPr>
          <w:rtl/>
        </w:rPr>
        <w:t>פלורליסטים</w:t>
      </w:r>
      <w:r>
        <w:rPr>
          <w:rFonts w:hint="cs"/>
          <w:rtl/>
        </w:rPr>
        <w:t>,</w:t>
      </w:r>
      <w:r>
        <w:rPr>
          <w:rtl/>
        </w:rPr>
        <w:t xml:space="preserve"> </w:t>
      </w:r>
      <w:bookmarkStart w:id="14491" w:name="_ETM_Q27_758380"/>
      <w:bookmarkEnd w:id="14491"/>
      <w:r>
        <w:rPr>
          <w:rtl/>
        </w:rPr>
        <w:t xml:space="preserve">לא </w:t>
      </w:r>
      <w:bookmarkStart w:id="14492" w:name="_ETM_Q27_758470"/>
      <w:bookmarkEnd w:id="14492"/>
      <w:r>
        <w:rPr>
          <w:rtl/>
        </w:rPr>
        <w:t>י</w:t>
      </w:r>
      <w:r>
        <w:rPr>
          <w:rFonts w:hint="cs"/>
          <w:rtl/>
        </w:rPr>
        <w:t>ו</w:t>
      </w:r>
      <w:r>
        <w:rPr>
          <w:rtl/>
        </w:rPr>
        <w:t xml:space="preserve">דעת </w:t>
      </w:r>
      <w:bookmarkStart w:id="14493" w:name="_ETM_Q27_758860"/>
      <w:bookmarkEnd w:id="14493"/>
      <w:r>
        <w:rPr>
          <w:rFonts w:hint="cs"/>
          <w:rtl/>
        </w:rPr>
        <w:t xml:space="preserve">עוד </w:t>
      </w:r>
      <w:bookmarkStart w:id="14494" w:name="_ETM_Q27_756547"/>
      <w:bookmarkEnd w:id="14494"/>
      <w:r>
        <w:rPr>
          <w:rtl/>
        </w:rPr>
        <w:t>איז</w:t>
      </w:r>
      <w:r>
        <w:rPr>
          <w:rFonts w:hint="cs"/>
          <w:rtl/>
        </w:rPr>
        <w:t>ו</w:t>
      </w:r>
      <w:r>
        <w:rPr>
          <w:rtl/>
        </w:rPr>
        <w:t xml:space="preserve"> </w:t>
      </w:r>
      <w:bookmarkStart w:id="14495" w:name="_ETM_Q27_759040"/>
      <w:bookmarkEnd w:id="14495"/>
      <w:r>
        <w:rPr>
          <w:rtl/>
        </w:rPr>
        <w:t xml:space="preserve">מילה </w:t>
      </w:r>
      <w:bookmarkStart w:id="14496" w:name="_ETM_Q27_759340"/>
      <w:bookmarkEnd w:id="14496"/>
      <w:r>
        <w:rPr>
          <w:rtl/>
        </w:rPr>
        <w:t>יש</w:t>
      </w:r>
      <w:r>
        <w:rPr>
          <w:rFonts w:hint="cs"/>
          <w:rtl/>
        </w:rPr>
        <w:t>,</w:t>
      </w:r>
      <w:r>
        <w:rPr>
          <w:rtl/>
        </w:rPr>
        <w:t xml:space="preserve"> </w:t>
      </w:r>
      <w:bookmarkStart w:id="14497" w:name="_ETM_Q27_759850"/>
      <w:bookmarkEnd w:id="14497"/>
      <w:r>
        <w:rPr>
          <w:rtl/>
        </w:rPr>
        <w:t xml:space="preserve">לעשות </w:t>
      </w:r>
      <w:bookmarkStart w:id="14498" w:name="_ETM_Q27_760390"/>
      <w:bookmarkEnd w:id="14498"/>
      <w:r>
        <w:rPr>
          <w:rtl/>
        </w:rPr>
        <w:t xml:space="preserve">בדק </w:t>
      </w:r>
      <w:bookmarkStart w:id="14499" w:name="_ETM_Q27_760809"/>
      <w:bookmarkEnd w:id="14499"/>
      <w:r>
        <w:rPr>
          <w:rtl/>
        </w:rPr>
        <w:t xml:space="preserve">בית </w:t>
      </w:r>
      <w:bookmarkStart w:id="14500" w:name="_ETM_Q27_761240"/>
      <w:bookmarkEnd w:id="14500"/>
      <w:r>
        <w:rPr>
          <w:rtl/>
        </w:rPr>
        <w:t>טוב</w:t>
      </w:r>
      <w:bookmarkStart w:id="14501" w:name="_ETM_Q27_761630"/>
      <w:bookmarkEnd w:id="14501"/>
      <w:r>
        <w:rPr>
          <w:rFonts w:hint="cs"/>
          <w:rtl/>
        </w:rPr>
        <w:t xml:space="preserve"> </w:t>
      </w:r>
      <w:r>
        <w:rPr>
          <w:rtl/>
        </w:rPr>
        <w:t xml:space="preserve">טוב </w:t>
      </w:r>
      <w:bookmarkStart w:id="14502" w:name="_ETM_Q27_762229"/>
      <w:bookmarkEnd w:id="14502"/>
      <w:r>
        <w:rPr>
          <w:rtl/>
        </w:rPr>
        <w:t xml:space="preserve">במפלגות </w:t>
      </w:r>
      <w:bookmarkStart w:id="14503" w:name="_ETM_Q27_763130"/>
      <w:bookmarkEnd w:id="14503"/>
      <w:proofErr w:type="spellStart"/>
      <w:r>
        <w:rPr>
          <w:rtl/>
        </w:rPr>
        <w:t>הדמוקטטור</w:t>
      </w:r>
      <w:r>
        <w:rPr>
          <w:rFonts w:hint="cs"/>
          <w:rtl/>
        </w:rPr>
        <w:t>יות</w:t>
      </w:r>
      <w:proofErr w:type="spellEnd"/>
      <w:r>
        <w:rPr>
          <w:rtl/>
        </w:rPr>
        <w:t xml:space="preserve"> </w:t>
      </w:r>
      <w:bookmarkStart w:id="14504" w:name="_ETM_Q27_764179"/>
      <w:bookmarkEnd w:id="14504"/>
      <w:r>
        <w:rPr>
          <w:rtl/>
        </w:rPr>
        <w:t xml:space="preserve">שלכם </w:t>
      </w:r>
      <w:bookmarkStart w:id="14505" w:name="_ETM_Q27_764800"/>
      <w:bookmarkEnd w:id="14505"/>
      <w:r>
        <w:rPr>
          <w:rtl/>
        </w:rPr>
        <w:t xml:space="preserve">לפני </w:t>
      </w:r>
      <w:bookmarkStart w:id="14506" w:name="_ETM_Q27_765250"/>
      <w:bookmarkEnd w:id="14506"/>
      <w:r>
        <w:rPr>
          <w:rtl/>
        </w:rPr>
        <w:t xml:space="preserve">שאתם </w:t>
      </w:r>
      <w:bookmarkStart w:id="14507" w:name="_ETM_Q27_765699"/>
      <w:bookmarkEnd w:id="14507"/>
      <w:r>
        <w:rPr>
          <w:rFonts w:hint="cs"/>
          <w:rtl/>
        </w:rPr>
        <w:t>מעיזים</w:t>
      </w:r>
      <w:r>
        <w:rPr>
          <w:rtl/>
        </w:rPr>
        <w:t xml:space="preserve"> </w:t>
      </w:r>
      <w:bookmarkStart w:id="14508" w:name="_ETM_Q27_766030"/>
      <w:bookmarkEnd w:id="14508"/>
      <w:r>
        <w:rPr>
          <w:rtl/>
        </w:rPr>
        <w:t xml:space="preserve">בכלל </w:t>
      </w:r>
      <w:bookmarkStart w:id="14509" w:name="_ETM_Q27_766629"/>
      <w:bookmarkEnd w:id="14509"/>
      <w:r>
        <w:rPr>
          <w:rtl/>
        </w:rPr>
        <w:t xml:space="preserve">להטיף </w:t>
      </w:r>
      <w:bookmarkStart w:id="14510" w:name="_ETM_Q27_767080"/>
      <w:bookmarkEnd w:id="14510"/>
      <w:r>
        <w:rPr>
          <w:rtl/>
        </w:rPr>
        <w:t>מוסר</w:t>
      </w:r>
      <w:r>
        <w:rPr>
          <w:rFonts w:hint="cs"/>
          <w:rtl/>
        </w:rPr>
        <w:t>.</w:t>
      </w:r>
      <w:r>
        <w:rPr>
          <w:rtl/>
        </w:rPr>
        <w:t xml:space="preserve"> </w:t>
      </w:r>
      <w:bookmarkStart w:id="14511" w:name="_ETM_Q27_767530"/>
      <w:bookmarkEnd w:id="14511"/>
      <w:r>
        <w:rPr>
          <w:rtl/>
        </w:rPr>
        <w:t xml:space="preserve">תודה </w:t>
      </w:r>
      <w:bookmarkStart w:id="14512" w:name="_ETM_Q27_767830"/>
      <w:bookmarkEnd w:id="14512"/>
      <w:r>
        <w:rPr>
          <w:rtl/>
        </w:rPr>
        <w:t>רבה</w:t>
      </w:r>
      <w:r>
        <w:rPr>
          <w:rFonts w:hint="cs"/>
          <w:rtl/>
        </w:rPr>
        <w:t>.</w:t>
      </w:r>
      <w:bookmarkStart w:id="14513" w:name="_ETM_Q27_769298"/>
      <w:bookmarkStart w:id="14514" w:name="_ETM_Q27_769364"/>
      <w:bookmarkStart w:id="14515" w:name="_ETM_Q27_768990"/>
      <w:bookmarkEnd w:id="14513"/>
      <w:bookmarkEnd w:id="14514"/>
      <w:bookmarkEnd w:id="14515"/>
    </w:p>
    <w:p w:rsidR="000B0163" w:rsidRDefault="000B0163" w:rsidP="003667F9">
      <w:pPr>
        <w:rPr>
          <w:rtl/>
          <w:lang w:eastAsia="he-IL"/>
        </w:rPr>
      </w:pPr>
    </w:p>
    <w:p w:rsidR="000B0163" w:rsidRDefault="000B0163" w:rsidP="003667F9">
      <w:pPr>
        <w:pStyle w:val="af6"/>
        <w:rPr>
          <w:rtl/>
        </w:rPr>
      </w:pPr>
      <w:bookmarkStart w:id="14516" w:name="ET_yor_6129_1"/>
      <w:r w:rsidRPr="00F27A49">
        <w:rPr>
          <w:rStyle w:val="TagStyle"/>
          <w:rtl/>
        </w:rPr>
        <w:t>&lt;&lt; יור &gt;&gt;</w:t>
      </w:r>
      <w:r w:rsidRPr="00C12669">
        <w:rPr>
          <w:rStyle w:val="TagStyle"/>
          <w:rtl/>
        </w:rPr>
        <w:t xml:space="preserve"> </w:t>
      </w:r>
      <w:r>
        <w:rPr>
          <w:rtl/>
        </w:rPr>
        <w:t>היו"ר ישראל אייכלר:</w:t>
      </w:r>
      <w:r w:rsidRPr="00C12669">
        <w:rPr>
          <w:rStyle w:val="TagStyle"/>
          <w:rtl/>
        </w:rPr>
        <w:t xml:space="preserve"> </w:t>
      </w:r>
      <w:r w:rsidRPr="00F27A49">
        <w:rPr>
          <w:rStyle w:val="TagStyle"/>
          <w:rtl/>
        </w:rPr>
        <w:t>&lt;&lt; יור &gt;&gt;</w:t>
      </w:r>
      <w:r>
        <w:rPr>
          <w:rtl/>
        </w:rPr>
        <w:t xml:space="preserve">   </w:t>
      </w:r>
      <w:bookmarkEnd w:id="14516"/>
    </w:p>
    <w:p w:rsidR="000B0163" w:rsidRDefault="000B0163" w:rsidP="007B1E8C">
      <w:pPr>
        <w:rPr>
          <w:rtl/>
          <w:lang w:eastAsia="he-IL"/>
        </w:rPr>
      </w:pPr>
    </w:p>
    <w:p w:rsidR="000B0163" w:rsidRDefault="000B0163" w:rsidP="003667F9">
      <w:pPr>
        <w:rPr>
          <w:rtl/>
          <w:lang w:eastAsia="he-IL"/>
        </w:rPr>
      </w:pPr>
      <w:bookmarkStart w:id="14517" w:name="_ETM_Q28_169831"/>
      <w:bookmarkStart w:id="14518" w:name="_ETM_Q28_166600"/>
      <w:bookmarkEnd w:id="14517"/>
      <w:bookmarkEnd w:id="14518"/>
      <w:r>
        <w:rPr>
          <w:rFonts w:hint="cs"/>
          <w:rtl/>
          <w:lang w:eastAsia="he-IL"/>
        </w:rPr>
        <w:t xml:space="preserve">תודה רבה. אנחנו מאפשרים למציעות </w:t>
      </w:r>
      <w:bookmarkStart w:id="14519" w:name="_ETM_Q28_174691"/>
      <w:bookmarkEnd w:id="14519"/>
      <w:r>
        <w:rPr>
          <w:rFonts w:hint="cs"/>
          <w:rtl/>
          <w:lang w:eastAsia="he-IL"/>
        </w:rPr>
        <w:t>את זכות התגוב</w:t>
      </w:r>
      <w:bookmarkStart w:id="14520" w:name="_ETM_Q28_172591"/>
      <w:bookmarkEnd w:id="14520"/>
      <w:r>
        <w:rPr>
          <w:rFonts w:hint="cs"/>
          <w:rtl/>
          <w:lang w:eastAsia="he-IL"/>
        </w:rPr>
        <w:t>ה.</w:t>
      </w:r>
      <w:bookmarkStart w:id="14521" w:name="_ETM_Q28_178532"/>
      <w:bookmarkStart w:id="14522" w:name="_ETM_Q28_183751"/>
      <w:bookmarkStart w:id="14523" w:name="_ETM_Q28_180091"/>
      <w:bookmarkStart w:id="14524" w:name="_ETM_Q28_177161"/>
      <w:bookmarkStart w:id="14525" w:name="_ETM_Q28_174790"/>
      <w:bookmarkStart w:id="14526" w:name="_ETM_Q28_170089"/>
      <w:bookmarkStart w:id="14527" w:name="_ETM_Q28_165480"/>
      <w:bookmarkEnd w:id="14521"/>
      <w:bookmarkEnd w:id="14522"/>
      <w:bookmarkEnd w:id="14523"/>
      <w:bookmarkEnd w:id="14524"/>
      <w:bookmarkEnd w:id="14525"/>
      <w:bookmarkEnd w:id="14526"/>
      <w:bookmarkEnd w:id="14527"/>
      <w:r>
        <w:rPr>
          <w:rFonts w:hint="cs"/>
          <w:rtl/>
          <w:lang w:eastAsia="he-IL"/>
        </w:rPr>
        <w:t xml:space="preserve"> שלוש </w:t>
      </w:r>
      <w:bookmarkStart w:id="14528" w:name="_ETM_Q28_188307"/>
      <w:bookmarkEnd w:id="14528"/>
      <w:r>
        <w:rPr>
          <w:rFonts w:hint="cs"/>
          <w:rtl/>
          <w:lang w:eastAsia="he-IL"/>
        </w:rPr>
        <w:t>דקות לחברת הכנסת שרון ניר.</w:t>
      </w:r>
    </w:p>
    <w:p w:rsidR="000B0163" w:rsidRDefault="000B0163" w:rsidP="003667F9">
      <w:pPr>
        <w:rPr>
          <w:rtl/>
          <w:lang w:eastAsia="he-IL"/>
        </w:rPr>
      </w:pPr>
      <w:bookmarkStart w:id="14529" w:name="_ETM_Q28_196514"/>
      <w:bookmarkStart w:id="14530" w:name="_ETM_Q28_196607"/>
      <w:bookmarkStart w:id="14531" w:name="_ETM_Q28_199779"/>
      <w:bookmarkEnd w:id="14529"/>
      <w:bookmarkEnd w:id="14530"/>
      <w:bookmarkEnd w:id="14531"/>
    </w:p>
    <w:p w:rsidR="000B0163" w:rsidRDefault="000B0163" w:rsidP="003667F9">
      <w:pPr>
        <w:pStyle w:val="a4"/>
        <w:rPr>
          <w:rtl/>
        </w:rPr>
      </w:pPr>
      <w:bookmarkStart w:id="14532" w:name="ET_speaker_6367_2"/>
      <w:r w:rsidRPr="00F27A49">
        <w:rPr>
          <w:rStyle w:val="TagStyle"/>
          <w:rtl/>
        </w:rPr>
        <w:t xml:space="preserve"> &lt;&lt; דובר &gt;&gt;</w:t>
      </w:r>
      <w:r w:rsidRPr="00E353C4">
        <w:rPr>
          <w:rStyle w:val="TagStyle"/>
          <w:rtl/>
        </w:rPr>
        <w:t xml:space="preserve"> </w:t>
      </w:r>
      <w:bookmarkStart w:id="14533" w:name="_Toc139801579"/>
      <w:bookmarkStart w:id="14534" w:name="_Toc160611555"/>
      <w:bookmarkStart w:id="14535" w:name="_Toc160612197"/>
      <w:bookmarkStart w:id="14536" w:name="_Toc160612353"/>
      <w:r>
        <w:rPr>
          <w:rtl/>
        </w:rPr>
        <w:t>שרון ניר (ישראל ביתנו):</w:t>
      </w:r>
      <w:bookmarkEnd w:id="14533"/>
      <w:bookmarkEnd w:id="14534"/>
      <w:bookmarkEnd w:id="14535"/>
      <w:bookmarkEnd w:id="14536"/>
      <w:r w:rsidRPr="00E353C4">
        <w:rPr>
          <w:rStyle w:val="TagStyle"/>
          <w:rtl/>
        </w:rPr>
        <w:t xml:space="preserve"> </w:t>
      </w:r>
      <w:r w:rsidRPr="00F27A49">
        <w:rPr>
          <w:rStyle w:val="TagStyle"/>
          <w:rtl/>
        </w:rPr>
        <w:t>&lt;&lt; דובר &gt;&gt;</w:t>
      </w:r>
      <w:r>
        <w:rPr>
          <w:rtl/>
        </w:rPr>
        <w:t xml:space="preserve">   </w:t>
      </w:r>
      <w:bookmarkEnd w:id="14532"/>
    </w:p>
    <w:p w:rsidR="000B0163" w:rsidRDefault="000B0163" w:rsidP="007B1E8C">
      <w:pPr>
        <w:rPr>
          <w:rtl/>
          <w:lang w:eastAsia="he-IL"/>
        </w:rPr>
      </w:pPr>
    </w:p>
    <w:p w:rsidR="000B0163" w:rsidRDefault="000B0163" w:rsidP="001A6BCF">
      <w:pPr>
        <w:rPr>
          <w:rtl/>
        </w:rPr>
      </w:pPr>
      <w:bookmarkStart w:id="14537" w:name="_ETM_Q28_200478"/>
      <w:bookmarkStart w:id="14538" w:name="_ETM_Q28_200534"/>
      <w:bookmarkEnd w:id="14537"/>
      <w:bookmarkEnd w:id="14538"/>
      <w:r>
        <w:rPr>
          <w:rFonts w:hint="cs"/>
          <w:rtl/>
          <w:lang w:eastAsia="he-IL"/>
        </w:rPr>
        <w:t>ה</w:t>
      </w:r>
      <w:bookmarkStart w:id="14539" w:name="_ETM_Q28_184290"/>
      <w:bookmarkStart w:id="14540" w:name="_ETM_Q28_184410"/>
      <w:bookmarkStart w:id="14541" w:name="_ETM_Q28_184740"/>
      <w:bookmarkStart w:id="14542" w:name="_ETM_Q28_185939"/>
      <w:bookmarkStart w:id="14543" w:name="_ETM_Q28_186210"/>
      <w:bookmarkStart w:id="14544" w:name="_ETM_Q28_187620"/>
      <w:bookmarkStart w:id="14545" w:name="_ETM_Q28_187979"/>
      <w:bookmarkStart w:id="14546" w:name="_ETM_Q28_205290"/>
      <w:bookmarkStart w:id="14547" w:name="_ETM_Q28_203550"/>
      <w:bookmarkEnd w:id="14539"/>
      <w:bookmarkEnd w:id="14540"/>
      <w:bookmarkEnd w:id="14541"/>
      <w:bookmarkEnd w:id="14542"/>
      <w:bookmarkEnd w:id="14543"/>
      <w:bookmarkEnd w:id="14544"/>
      <w:bookmarkEnd w:id="14545"/>
      <w:bookmarkEnd w:id="14546"/>
      <w:bookmarkEnd w:id="14547"/>
      <w:r>
        <w:rPr>
          <w:rtl/>
        </w:rPr>
        <w:t xml:space="preserve">הצעה </w:t>
      </w:r>
      <w:bookmarkStart w:id="14548" w:name="_ETM_Q28_205739"/>
      <w:bookmarkEnd w:id="14548"/>
      <w:r>
        <w:rPr>
          <w:rtl/>
        </w:rPr>
        <w:t xml:space="preserve">שאני </w:t>
      </w:r>
      <w:bookmarkStart w:id="14549" w:name="_ETM_Q28_206040"/>
      <w:bookmarkEnd w:id="14549"/>
      <w:r>
        <w:rPr>
          <w:rtl/>
        </w:rPr>
        <w:t xml:space="preserve">מביאה </w:t>
      </w:r>
      <w:bookmarkStart w:id="14550" w:name="_ETM_Q28_206460"/>
      <w:bookmarkEnd w:id="14550"/>
      <w:r>
        <w:rPr>
          <w:rtl/>
        </w:rPr>
        <w:t xml:space="preserve">בפניכם </w:t>
      </w:r>
      <w:bookmarkStart w:id="14551" w:name="_ETM_Q28_207420"/>
      <w:bookmarkEnd w:id="14551"/>
      <w:r>
        <w:rPr>
          <w:rtl/>
        </w:rPr>
        <w:t xml:space="preserve">היא </w:t>
      </w:r>
      <w:bookmarkStart w:id="14552" w:name="_ETM_Q28_207570"/>
      <w:bookmarkEnd w:id="14552"/>
      <w:r>
        <w:rPr>
          <w:rtl/>
        </w:rPr>
        <w:t xml:space="preserve">הצעה </w:t>
      </w:r>
      <w:bookmarkStart w:id="14553" w:name="_ETM_Q28_207900"/>
      <w:bookmarkEnd w:id="14553"/>
      <w:r>
        <w:rPr>
          <w:rtl/>
        </w:rPr>
        <w:t>שקובעת</w:t>
      </w:r>
      <w:bookmarkStart w:id="14554" w:name="_ETM_Q28_205230"/>
      <w:bookmarkEnd w:id="14554"/>
      <w:r>
        <w:rPr>
          <w:rtl/>
        </w:rPr>
        <w:t xml:space="preserve"> </w:t>
      </w:r>
      <w:bookmarkStart w:id="14555" w:name="_ETM_Q28_208440"/>
      <w:bookmarkEnd w:id="14555"/>
      <w:r>
        <w:rPr>
          <w:rtl/>
        </w:rPr>
        <w:t xml:space="preserve">קודם </w:t>
      </w:r>
      <w:bookmarkStart w:id="14556" w:name="_ETM_Q28_208740"/>
      <w:bookmarkEnd w:id="14556"/>
      <w:r>
        <w:rPr>
          <w:rtl/>
        </w:rPr>
        <w:t>כ</w:t>
      </w:r>
      <w:r>
        <w:rPr>
          <w:rFonts w:hint="cs"/>
          <w:rtl/>
        </w:rPr>
        <w:t>ו</w:t>
      </w:r>
      <w:r>
        <w:rPr>
          <w:rtl/>
        </w:rPr>
        <w:t xml:space="preserve">ל </w:t>
      </w:r>
      <w:bookmarkStart w:id="14557" w:name="_ETM_Q28_208950"/>
      <w:bookmarkEnd w:id="14557"/>
      <w:r>
        <w:rPr>
          <w:rtl/>
        </w:rPr>
        <w:t xml:space="preserve">שוויון </w:t>
      </w:r>
      <w:bookmarkStart w:id="14558" w:name="_ETM_Q28_209400"/>
      <w:bookmarkEnd w:id="14558"/>
      <w:r>
        <w:rPr>
          <w:rtl/>
        </w:rPr>
        <w:t>הזדמנויות</w:t>
      </w:r>
      <w:r>
        <w:rPr>
          <w:rFonts w:hint="cs"/>
          <w:rtl/>
        </w:rPr>
        <w:t>.</w:t>
      </w:r>
      <w:r>
        <w:rPr>
          <w:rtl/>
        </w:rPr>
        <w:t xml:space="preserve"> </w:t>
      </w:r>
      <w:bookmarkStart w:id="14559" w:name="_ETM_Q28_210810"/>
      <w:bookmarkEnd w:id="14559"/>
      <w:r>
        <w:rPr>
          <w:rtl/>
        </w:rPr>
        <w:t xml:space="preserve">שוויון </w:t>
      </w:r>
      <w:bookmarkStart w:id="14560" w:name="_ETM_Q28_211470"/>
      <w:bookmarkEnd w:id="14560"/>
      <w:r>
        <w:rPr>
          <w:rtl/>
        </w:rPr>
        <w:t>הזדמנויות</w:t>
      </w:r>
      <w:r>
        <w:rPr>
          <w:rFonts w:hint="cs"/>
          <w:rtl/>
        </w:rPr>
        <w:t>,</w:t>
      </w:r>
      <w:bookmarkStart w:id="14561" w:name="_ETM_Q28_210720"/>
      <w:bookmarkEnd w:id="14561"/>
      <w:r>
        <w:rPr>
          <w:rtl/>
        </w:rPr>
        <w:t xml:space="preserve"> </w:t>
      </w:r>
      <w:bookmarkStart w:id="14562" w:name="_ETM_Q28_212820"/>
      <w:bookmarkEnd w:id="14562"/>
      <w:r>
        <w:rPr>
          <w:rtl/>
        </w:rPr>
        <w:t xml:space="preserve">לפעמים </w:t>
      </w:r>
      <w:bookmarkStart w:id="14563" w:name="_ETM_Q28_213240"/>
      <w:bookmarkEnd w:id="14563"/>
      <w:r>
        <w:rPr>
          <w:rtl/>
        </w:rPr>
        <w:t xml:space="preserve">צריך </w:t>
      </w:r>
      <w:bookmarkStart w:id="14564" w:name="_ETM_Q28_213479"/>
      <w:bookmarkEnd w:id="14564"/>
      <w:r>
        <w:rPr>
          <w:rtl/>
        </w:rPr>
        <w:t xml:space="preserve">לאלץ </w:t>
      </w:r>
      <w:bookmarkStart w:id="14565" w:name="_ETM_Q28_213990"/>
      <w:bookmarkEnd w:id="14565"/>
      <w:r>
        <w:rPr>
          <w:rtl/>
        </w:rPr>
        <w:t>אותו</w:t>
      </w:r>
      <w:r>
        <w:rPr>
          <w:rFonts w:hint="cs"/>
          <w:rtl/>
        </w:rPr>
        <w:t>,</w:t>
      </w:r>
      <w:r>
        <w:rPr>
          <w:rtl/>
        </w:rPr>
        <w:t xml:space="preserve"> </w:t>
      </w:r>
      <w:bookmarkStart w:id="14566" w:name="_ETM_Q28_214500"/>
      <w:bookmarkEnd w:id="14566"/>
      <w:r>
        <w:rPr>
          <w:rtl/>
        </w:rPr>
        <w:t xml:space="preserve">לפעמים </w:t>
      </w:r>
      <w:bookmarkStart w:id="14567" w:name="_ETM_Q28_214989"/>
      <w:bookmarkStart w:id="14568" w:name="_ETM_Q28_217824"/>
      <w:bookmarkEnd w:id="14567"/>
      <w:bookmarkEnd w:id="14568"/>
      <w:r>
        <w:rPr>
          <w:rFonts w:hint="cs"/>
          <w:rtl/>
        </w:rPr>
        <w:t>הוא</w:t>
      </w:r>
      <w:bookmarkStart w:id="14569" w:name="_ETM_Q28_214041"/>
      <w:bookmarkEnd w:id="14569"/>
      <w:r>
        <w:rPr>
          <w:rtl/>
        </w:rPr>
        <w:t xml:space="preserve"> </w:t>
      </w:r>
      <w:bookmarkStart w:id="14570" w:name="_ETM_Q28_215050"/>
      <w:bookmarkEnd w:id="14570"/>
      <w:r>
        <w:rPr>
          <w:rtl/>
        </w:rPr>
        <w:t xml:space="preserve">לא </w:t>
      </w:r>
      <w:bookmarkStart w:id="14571" w:name="_ETM_Q28_215109"/>
      <w:bookmarkEnd w:id="14571"/>
      <w:r>
        <w:rPr>
          <w:rtl/>
        </w:rPr>
        <w:t xml:space="preserve">קורה </w:t>
      </w:r>
      <w:bookmarkStart w:id="14572" w:name="_ETM_Q28_215379"/>
      <w:bookmarkEnd w:id="14572"/>
      <w:r>
        <w:rPr>
          <w:rtl/>
        </w:rPr>
        <w:t xml:space="preserve">באופן </w:t>
      </w:r>
      <w:bookmarkStart w:id="14573" w:name="_ETM_Q28_215800"/>
      <w:bookmarkEnd w:id="14573"/>
      <w:r>
        <w:rPr>
          <w:rtl/>
        </w:rPr>
        <w:t>טבעי</w:t>
      </w:r>
      <w:r>
        <w:rPr>
          <w:rFonts w:hint="cs"/>
          <w:rtl/>
        </w:rPr>
        <w:t>,</w:t>
      </w:r>
      <w:r>
        <w:rPr>
          <w:rtl/>
        </w:rPr>
        <w:t xml:space="preserve"> </w:t>
      </w:r>
      <w:bookmarkStart w:id="14574" w:name="_ETM_Q28_216070"/>
      <w:bookmarkEnd w:id="14574"/>
      <w:r>
        <w:rPr>
          <w:rtl/>
        </w:rPr>
        <w:t xml:space="preserve">כמו </w:t>
      </w:r>
      <w:bookmarkStart w:id="14575" w:name="_ETM_Q28_216249"/>
      <w:bookmarkEnd w:id="14575"/>
      <w:r>
        <w:rPr>
          <w:rtl/>
        </w:rPr>
        <w:t xml:space="preserve">בכנסת </w:t>
      </w:r>
      <w:bookmarkStart w:id="14576" w:name="_ETM_Q28_216729"/>
      <w:bookmarkEnd w:id="14576"/>
      <w:r>
        <w:rPr>
          <w:rtl/>
        </w:rPr>
        <w:t xml:space="preserve">ישראל </w:t>
      </w:r>
      <w:bookmarkStart w:id="14577" w:name="_ETM_Q28_217089"/>
      <w:bookmarkEnd w:id="14577"/>
      <w:r>
        <w:rPr>
          <w:rtl/>
        </w:rPr>
        <w:t xml:space="preserve">אחרי </w:t>
      </w:r>
      <w:bookmarkStart w:id="14578" w:name="_ETM_Q28_217300"/>
      <w:bookmarkEnd w:id="14578"/>
      <w:r>
        <w:rPr>
          <w:rtl/>
        </w:rPr>
        <w:t xml:space="preserve">75 </w:t>
      </w:r>
      <w:bookmarkStart w:id="14579" w:name="_ETM_Q28_217989"/>
      <w:bookmarkEnd w:id="14579"/>
      <w:r>
        <w:rPr>
          <w:rtl/>
        </w:rPr>
        <w:t>שנה</w:t>
      </w:r>
      <w:r>
        <w:rPr>
          <w:rFonts w:hint="cs"/>
          <w:rtl/>
        </w:rPr>
        <w:t>,</w:t>
      </w:r>
      <w:r>
        <w:rPr>
          <w:rtl/>
        </w:rPr>
        <w:t xml:space="preserve"> </w:t>
      </w:r>
      <w:bookmarkStart w:id="14580" w:name="_ETM_Q28_219010"/>
      <w:bookmarkEnd w:id="14580"/>
      <w:r>
        <w:rPr>
          <w:rtl/>
        </w:rPr>
        <w:t xml:space="preserve">במיוחד </w:t>
      </w:r>
      <w:bookmarkStart w:id="14581" w:name="_ETM_Q28_219699"/>
      <w:bookmarkStart w:id="14582" w:name="_ETM_Q28_223287"/>
      <w:bookmarkEnd w:id="14581"/>
      <w:bookmarkEnd w:id="14582"/>
      <w:r>
        <w:rPr>
          <w:rFonts w:hint="cs"/>
          <w:rtl/>
        </w:rPr>
        <w:t>ב</w:t>
      </w:r>
      <w:bookmarkStart w:id="14583" w:name="_ETM_Q28_218861"/>
      <w:bookmarkEnd w:id="14583"/>
      <w:r>
        <w:rPr>
          <w:rtl/>
        </w:rPr>
        <w:t xml:space="preserve">ממשלה </w:t>
      </w:r>
      <w:bookmarkStart w:id="14584" w:name="_ETM_Q28_220300"/>
      <w:bookmarkEnd w:id="14584"/>
      <w:r>
        <w:rPr>
          <w:rtl/>
        </w:rPr>
        <w:t>הנוכחית</w:t>
      </w:r>
      <w:r>
        <w:rPr>
          <w:rFonts w:hint="cs"/>
          <w:rtl/>
        </w:rPr>
        <w:t>,</w:t>
      </w:r>
      <w:r>
        <w:rPr>
          <w:rtl/>
        </w:rPr>
        <w:t xml:space="preserve"> </w:t>
      </w:r>
      <w:bookmarkStart w:id="14585" w:name="_ETM_Q28_220899"/>
      <w:bookmarkEnd w:id="14585"/>
      <w:r>
        <w:rPr>
          <w:rtl/>
        </w:rPr>
        <w:t xml:space="preserve">שלא </w:t>
      </w:r>
      <w:bookmarkStart w:id="14586" w:name="_ETM_Q28_221140"/>
      <w:bookmarkEnd w:id="14586"/>
      <w:r>
        <w:rPr>
          <w:rtl/>
        </w:rPr>
        <w:t xml:space="preserve">רק </w:t>
      </w:r>
      <w:bookmarkStart w:id="14587" w:name="_ETM_Q28_221289"/>
      <w:bookmarkEnd w:id="14587"/>
      <w:r>
        <w:rPr>
          <w:rtl/>
        </w:rPr>
        <w:t xml:space="preserve">שאין </w:t>
      </w:r>
      <w:bookmarkStart w:id="14588" w:name="_ETM_Q28_221649"/>
      <w:bookmarkEnd w:id="14588"/>
      <w:r>
        <w:rPr>
          <w:rtl/>
        </w:rPr>
        <w:t xml:space="preserve">שוויון </w:t>
      </w:r>
      <w:bookmarkStart w:id="14589" w:name="_ETM_Q28_222039"/>
      <w:bookmarkEnd w:id="14589"/>
      <w:r>
        <w:rPr>
          <w:rtl/>
        </w:rPr>
        <w:t>הזדמנויות</w:t>
      </w:r>
      <w:bookmarkStart w:id="14590" w:name="_ETM_Q28_218831"/>
      <w:bookmarkEnd w:id="14590"/>
      <w:r>
        <w:rPr>
          <w:rtl/>
        </w:rPr>
        <w:t xml:space="preserve"> </w:t>
      </w:r>
      <w:bookmarkStart w:id="14591" w:name="_ETM_Q28_222550"/>
      <w:bookmarkStart w:id="14592" w:name="_ETM_Q28_222640"/>
      <w:bookmarkStart w:id="14593" w:name="_ETM_Q28_222789"/>
      <w:bookmarkEnd w:id="14591"/>
      <w:bookmarkEnd w:id="14592"/>
      <w:bookmarkEnd w:id="14593"/>
      <w:r>
        <w:rPr>
          <w:rFonts w:hint="cs"/>
          <w:rtl/>
        </w:rPr>
        <w:t xml:space="preserve">אלא יש </w:t>
      </w:r>
      <w:r>
        <w:rPr>
          <w:rtl/>
        </w:rPr>
        <w:t xml:space="preserve">רגרסיה </w:t>
      </w:r>
      <w:bookmarkStart w:id="14594" w:name="_ETM_Q28_223449"/>
      <w:bookmarkEnd w:id="14594"/>
      <w:r>
        <w:rPr>
          <w:rtl/>
        </w:rPr>
        <w:t xml:space="preserve">בשוויון </w:t>
      </w:r>
      <w:bookmarkStart w:id="14595" w:name="_ETM_Q28_223929"/>
      <w:bookmarkEnd w:id="14595"/>
      <w:r>
        <w:rPr>
          <w:rtl/>
        </w:rPr>
        <w:t>הזדמנויות</w:t>
      </w:r>
      <w:r>
        <w:rPr>
          <w:rFonts w:hint="cs"/>
          <w:rtl/>
        </w:rPr>
        <w:t>.</w:t>
      </w:r>
      <w:bookmarkStart w:id="14596" w:name="_ETM_Q28_222720"/>
      <w:bookmarkEnd w:id="14596"/>
      <w:r>
        <w:rPr>
          <w:rtl/>
        </w:rPr>
        <w:t xml:space="preserve"> </w:t>
      </w:r>
      <w:bookmarkStart w:id="14597" w:name="_ETM_Q28_224940"/>
      <w:bookmarkEnd w:id="14597"/>
      <w:r>
        <w:rPr>
          <w:rtl/>
        </w:rPr>
        <w:t xml:space="preserve">לפעמים </w:t>
      </w:r>
      <w:bookmarkStart w:id="14598" w:name="_ETM_Q28_225449"/>
      <w:bookmarkEnd w:id="14598"/>
      <w:r>
        <w:rPr>
          <w:rtl/>
        </w:rPr>
        <w:t xml:space="preserve">צריך </w:t>
      </w:r>
      <w:bookmarkStart w:id="14599" w:name="_ETM_Q28_225659"/>
      <w:bookmarkEnd w:id="14599"/>
      <w:r>
        <w:rPr>
          <w:rtl/>
        </w:rPr>
        <w:t xml:space="preserve">לאלץ </w:t>
      </w:r>
      <w:bookmarkStart w:id="14600" w:name="_ETM_Q28_226170"/>
      <w:bookmarkEnd w:id="14600"/>
      <w:r>
        <w:rPr>
          <w:rtl/>
        </w:rPr>
        <w:t xml:space="preserve">את </w:t>
      </w:r>
      <w:bookmarkStart w:id="14601" w:name="_ETM_Q28_226229"/>
      <w:bookmarkEnd w:id="14601"/>
      <w:r>
        <w:rPr>
          <w:rtl/>
        </w:rPr>
        <w:t xml:space="preserve">המציאות </w:t>
      </w:r>
      <w:bookmarkStart w:id="14602" w:name="_ETM_Q28_226829"/>
      <w:bookmarkEnd w:id="14602"/>
      <w:r>
        <w:rPr>
          <w:rtl/>
        </w:rPr>
        <w:t>לקרו</w:t>
      </w:r>
      <w:r>
        <w:rPr>
          <w:rFonts w:hint="cs"/>
          <w:rtl/>
        </w:rPr>
        <w:t>ת</w:t>
      </w:r>
      <w:bookmarkStart w:id="14603" w:name="_ETM_Q28_228050"/>
      <w:bookmarkEnd w:id="14603"/>
      <w:r>
        <w:rPr>
          <w:rFonts w:hint="cs"/>
          <w:rtl/>
        </w:rPr>
        <w:t>.</w:t>
      </w:r>
    </w:p>
    <w:p w:rsidR="000B0163" w:rsidRDefault="000B0163" w:rsidP="003667F9">
      <w:pPr>
        <w:rPr>
          <w:rtl/>
        </w:rPr>
      </w:pPr>
      <w:bookmarkStart w:id="14604" w:name="_ETM_Q28_226354"/>
      <w:bookmarkStart w:id="14605" w:name="_ETM_Q28_226484"/>
      <w:bookmarkEnd w:id="14604"/>
      <w:bookmarkEnd w:id="14605"/>
    </w:p>
    <w:p w:rsidR="000B0163" w:rsidRDefault="000B0163" w:rsidP="003667F9">
      <w:pPr>
        <w:rPr>
          <w:rtl/>
        </w:rPr>
      </w:pPr>
      <w:bookmarkStart w:id="14606" w:name="_ETM_Q28_226546"/>
      <w:bookmarkStart w:id="14607" w:name="_ETM_Q28_226581"/>
      <w:bookmarkEnd w:id="14606"/>
      <w:bookmarkEnd w:id="14607"/>
      <w:r>
        <w:rPr>
          <w:rtl/>
        </w:rPr>
        <w:t>ולכן</w:t>
      </w:r>
      <w:r>
        <w:rPr>
          <w:rFonts w:hint="cs"/>
          <w:rtl/>
        </w:rPr>
        <w:t>,</w:t>
      </w:r>
      <w:r>
        <w:rPr>
          <w:rtl/>
        </w:rPr>
        <w:t xml:space="preserve"> </w:t>
      </w:r>
      <w:bookmarkStart w:id="14608" w:name="_ETM_Q28_228680"/>
      <w:bookmarkEnd w:id="14608"/>
      <w:r>
        <w:rPr>
          <w:rtl/>
        </w:rPr>
        <w:t xml:space="preserve">ההצעה </w:t>
      </w:r>
      <w:bookmarkStart w:id="14609" w:name="_ETM_Q28_229190"/>
      <w:bookmarkEnd w:id="14609"/>
      <w:r>
        <w:rPr>
          <w:rtl/>
        </w:rPr>
        <w:t xml:space="preserve">הזו </w:t>
      </w:r>
      <w:bookmarkStart w:id="14610" w:name="_ETM_Q28_229430"/>
      <w:bookmarkEnd w:id="14610"/>
      <w:r>
        <w:rPr>
          <w:rtl/>
        </w:rPr>
        <w:t xml:space="preserve">שמדברת </w:t>
      </w:r>
      <w:bookmarkStart w:id="14611" w:name="_ETM_Q28_230060"/>
      <w:bookmarkEnd w:id="14611"/>
      <w:r>
        <w:rPr>
          <w:rtl/>
        </w:rPr>
        <w:t xml:space="preserve">על </w:t>
      </w:r>
      <w:bookmarkStart w:id="14612" w:name="_ETM_Q28_230180"/>
      <w:bookmarkEnd w:id="14612"/>
      <w:r>
        <w:rPr>
          <w:rtl/>
        </w:rPr>
        <w:t>י</w:t>
      </w:r>
      <w:bookmarkStart w:id="14613" w:name="_ETM_Q28_226070"/>
      <w:bookmarkEnd w:id="14613"/>
      <w:r>
        <w:rPr>
          <w:rtl/>
        </w:rPr>
        <w:t xml:space="preserve">יצוג </w:t>
      </w:r>
      <w:bookmarkStart w:id="14614" w:name="_ETM_Q28_230659"/>
      <w:bookmarkEnd w:id="14614"/>
      <w:r>
        <w:rPr>
          <w:rtl/>
        </w:rPr>
        <w:t>הולם</w:t>
      </w:r>
      <w:r>
        <w:rPr>
          <w:rFonts w:hint="cs"/>
          <w:rtl/>
        </w:rPr>
        <w:t xml:space="preserve"> </w:t>
      </w:r>
      <w:r>
        <w:rPr>
          <w:rFonts w:hint="eastAsia"/>
          <w:rtl/>
        </w:rPr>
        <w:t>–</w:t>
      </w:r>
      <w:r>
        <w:rPr>
          <w:rtl/>
        </w:rPr>
        <w:t xml:space="preserve"> </w:t>
      </w:r>
      <w:bookmarkStart w:id="14615" w:name="_ETM_Q28_231430"/>
      <w:bookmarkEnd w:id="14615"/>
      <w:r>
        <w:rPr>
          <w:rtl/>
        </w:rPr>
        <w:t>אגב</w:t>
      </w:r>
      <w:r>
        <w:rPr>
          <w:rFonts w:hint="cs"/>
          <w:rtl/>
        </w:rPr>
        <w:t>,</w:t>
      </w:r>
      <w:bookmarkStart w:id="14616" w:name="_ETM_Q28_230621"/>
      <w:bookmarkEnd w:id="14616"/>
      <w:r>
        <w:rPr>
          <w:rtl/>
        </w:rPr>
        <w:t xml:space="preserve"> </w:t>
      </w:r>
      <w:bookmarkStart w:id="14617" w:name="_ETM_Q28_232409"/>
      <w:bookmarkEnd w:id="14617"/>
      <w:r>
        <w:rPr>
          <w:rtl/>
        </w:rPr>
        <w:t xml:space="preserve">גברת </w:t>
      </w:r>
      <w:bookmarkStart w:id="14618" w:name="_ETM_Q28_233940"/>
      <w:bookmarkEnd w:id="14618"/>
      <w:r>
        <w:rPr>
          <w:rtl/>
        </w:rPr>
        <w:t xml:space="preserve">חברת </w:t>
      </w:r>
      <w:bookmarkStart w:id="14619" w:name="_ETM_Q28_234329"/>
      <w:bookmarkEnd w:id="14619"/>
      <w:r>
        <w:rPr>
          <w:rtl/>
        </w:rPr>
        <w:t xml:space="preserve">הכנסת </w:t>
      </w:r>
      <w:bookmarkStart w:id="14620" w:name="_ETM_Q28_234750"/>
      <w:bookmarkEnd w:id="14620"/>
      <w:r>
        <w:rPr>
          <w:rtl/>
        </w:rPr>
        <w:t xml:space="preserve">טלי </w:t>
      </w:r>
      <w:bookmarkStart w:id="14621" w:name="_ETM_Q28_234989"/>
      <w:bookmarkEnd w:id="14621"/>
      <w:r>
        <w:rPr>
          <w:rtl/>
        </w:rPr>
        <w:t>גוטליב</w:t>
      </w:r>
      <w:bookmarkStart w:id="14622" w:name="_ETM_Q28_232480"/>
      <w:bookmarkEnd w:id="14622"/>
      <w:r>
        <w:rPr>
          <w:rtl/>
        </w:rPr>
        <w:t xml:space="preserve"> </w:t>
      </w:r>
      <w:bookmarkStart w:id="14623" w:name="_ETM_Q28_235320"/>
      <w:bookmarkEnd w:id="14623"/>
      <w:r>
        <w:rPr>
          <w:rtl/>
        </w:rPr>
        <w:t xml:space="preserve">שדיברה </w:t>
      </w:r>
      <w:bookmarkStart w:id="14624" w:name="_ETM_Q28_235800"/>
      <w:bookmarkEnd w:id="14624"/>
      <w:r>
        <w:rPr>
          <w:rtl/>
        </w:rPr>
        <w:t>כאן</w:t>
      </w:r>
      <w:r>
        <w:rPr>
          <w:rFonts w:hint="cs"/>
          <w:rtl/>
        </w:rPr>
        <w:t>,</w:t>
      </w:r>
      <w:r>
        <w:rPr>
          <w:rtl/>
        </w:rPr>
        <w:t xml:space="preserve"> </w:t>
      </w:r>
      <w:bookmarkStart w:id="14625" w:name="_ETM_Q28_236010"/>
      <w:bookmarkEnd w:id="14625"/>
      <w:r>
        <w:rPr>
          <w:rFonts w:hint="cs"/>
          <w:rtl/>
        </w:rPr>
        <w:t xml:space="preserve">היא </w:t>
      </w:r>
      <w:r>
        <w:rPr>
          <w:rtl/>
        </w:rPr>
        <w:t xml:space="preserve">עצמה </w:t>
      </w:r>
      <w:bookmarkStart w:id="14626" w:name="_ETM_Q28_236579"/>
      <w:bookmarkEnd w:id="14626"/>
      <w:r>
        <w:rPr>
          <w:rFonts w:hint="cs"/>
          <w:rtl/>
        </w:rPr>
        <w:t xml:space="preserve">על </w:t>
      </w:r>
      <w:r>
        <w:rPr>
          <w:rtl/>
        </w:rPr>
        <w:t xml:space="preserve">מכסת </w:t>
      </w:r>
      <w:bookmarkStart w:id="14627" w:name="_ETM_Q28_237180"/>
      <w:bookmarkEnd w:id="14627"/>
      <w:r>
        <w:rPr>
          <w:rtl/>
        </w:rPr>
        <w:t xml:space="preserve">ייצוג </w:t>
      </w:r>
      <w:bookmarkStart w:id="14628" w:name="_ETM_Q28_237539"/>
      <w:bookmarkEnd w:id="14628"/>
      <w:r>
        <w:rPr>
          <w:rtl/>
        </w:rPr>
        <w:t>הולם</w:t>
      </w:r>
      <w:bookmarkStart w:id="14629" w:name="_ETM_Q28_235570"/>
      <w:bookmarkEnd w:id="14629"/>
      <w:r>
        <w:rPr>
          <w:rFonts w:hint="cs"/>
          <w:rtl/>
        </w:rPr>
        <w:t>.</w:t>
      </w:r>
      <w:bookmarkStart w:id="14630" w:name="_ETM_Q28_238320"/>
      <w:bookmarkEnd w:id="14630"/>
    </w:p>
    <w:p w:rsidR="000B0163" w:rsidRDefault="000B0163" w:rsidP="003667F9">
      <w:pPr>
        <w:rPr>
          <w:rtl/>
        </w:rPr>
      </w:pPr>
    </w:p>
    <w:p w:rsidR="000B0163" w:rsidRDefault="000B0163" w:rsidP="003667F9">
      <w:pPr>
        <w:pStyle w:val="af5"/>
        <w:rPr>
          <w:rtl/>
        </w:rPr>
      </w:pPr>
      <w:bookmarkStart w:id="14631" w:name="ET_interruption_6345_3"/>
      <w:r w:rsidRPr="00F27A49">
        <w:rPr>
          <w:rStyle w:val="TagStyle"/>
          <w:rtl/>
        </w:rPr>
        <w:t xml:space="preserve"> &lt;&lt; קריאה &gt;&gt;</w:t>
      </w:r>
      <w:r w:rsidRPr="00623BA7">
        <w:rPr>
          <w:rStyle w:val="TagStyle"/>
          <w:rtl/>
        </w:rPr>
        <w:t xml:space="preserve"> </w:t>
      </w:r>
      <w:r>
        <w:rPr>
          <w:rtl/>
        </w:rPr>
        <w:t>טלי גוטליב (הליכוד):</w:t>
      </w:r>
      <w:r w:rsidRPr="00623BA7">
        <w:rPr>
          <w:rStyle w:val="TagStyle"/>
          <w:rtl/>
        </w:rPr>
        <w:t xml:space="preserve"> </w:t>
      </w:r>
      <w:r w:rsidRPr="00F27A49">
        <w:rPr>
          <w:rStyle w:val="TagStyle"/>
          <w:rtl/>
        </w:rPr>
        <w:t>&lt;&lt; קריאה &gt;&gt;</w:t>
      </w:r>
      <w:r>
        <w:rPr>
          <w:rtl/>
        </w:rPr>
        <w:t xml:space="preserve">   </w:t>
      </w:r>
      <w:bookmarkEnd w:id="14631"/>
    </w:p>
    <w:p w:rsidR="000B0163" w:rsidRDefault="000B0163" w:rsidP="007B1E8C">
      <w:pPr>
        <w:rPr>
          <w:rtl/>
          <w:lang w:eastAsia="he-IL"/>
        </w:rPr>
      </w:pPr>
    </w:p>
    <w:p w:rsidR="000B0163" w:rsidRDefault="000B0163" w:rsidP="007B1E8C">
      <w:pPr>
        <w:rPr>
          <w:rtl/>
          <w:lang w:eastAsia="he-IL"/>
        </w:rPr>
      </w:pPr>
      <w:r>
        <w:rPr>
          <w:rFonts w:hint="cs"/>
          <w:rtl/>
          <w:lang w:eastAsia="he-IL"/>
        </w:rPr>
        <w:t>ממש לא.</w:t>
      </w:r>
      <w:bookmarkStart w:id="14632" w:name="_ETM_Q28_237850"/>
      <w:bookmarkStart w:id="14633" w:name="_ETM_Q28_239316"/>
      <w:bookmarkStart w:id="14634" w:name="_ETM_Q28_240353"/>
      <w:bookmarkEnd w:id="14632"/>
      <w:bookmarkEnd w:id="14633"/>
      <w:bookmarkEnd w:id="14634"/>
      <w:r>
        <w:rPr>
          <w:rFonts w:hint="cs"/>
          <w:rtl/>
          <w:lang w:eastAsia="he-IL"/>
        </w:rPr>
        <w:t xml:space="preserve"> ממש לא. אתם קובעים לכל הקבוצה החרדית, חברת הכנסת ניר</w:t>
      </w:r>
      <w:bookmarkStart w:id="14635" w:name="_ETM_Q28_248139"/>
      <w:bookmarkEnd w:id="14635"/>
      <w:r>
        <w:rPr>
          <w:rFonts w:hint="cs"/>
          <w:rtl/>
          <w:lang w:eastAsia="he-IL"/>
        </w:rPr>
        <w:t xml:space="preserve">, אתם קובעים </w:t>
      </w:r>
      <w:bookmarkStart w:id="14636" w:name="_ETM_Q28_243637"/>
      <w:bookmarkEnd w:id="14636"/>
      <w:r w:rsidR="007B1E8C">
        <w:rPr>
          <w:rFonts w:hint="cs"/>
          <w:rtl/>
          <w:lang w:eastAsia="he-IL"/>
        </w:rPr>
        <w:t>– – –</w:t>
      </w:r>
      <w:bookmarkStart w:id="14637" w:name="_ETM_Q28_248738"/>
      <w:bookmarkStart w:id="14638" w:name="_ETM_Q28_247505"/>
      <w:bookmarkStart w:id="14639" w:name="_ETM_Q28_248271"/>
      <w:bookmarkStart w:id="14640" w:name="_ETM_Q28_243610"/>
      <w:bookmarkStart w:id="14641" w:name="_ETM_Q28_239680"/>
      <w:bookmarkStart w:id="14642" w:name="_ETM_Q28_236902"/>
      <w:bookmarkEnd w:id="14637"/>
      <w:bookmarkEnd w:id="14638"/>
      <w:bookmarkEnd w:id="14639"/>
      <w:bookmarkEnd w:id="14640"/>
      <w:bookmarkEnd w:id="14641"/>
      <w:bookmarkEnd w:id="14642"/>
    </w:p>
    <w:p w:rsidR="000B0163" w:rsidRDefault="000B0163" w:rsidP="003667F9">
      <w:pPr>
        <w:rPr>
          <w:rtl/>
          <w:lang w:eastAsia="he-IL"/>
        </w:rPr>
      </w:pPr>
      <w:bookmarkStart w:id="14643" w:name="_ETM_Q28_238015"/>
      <w:bookmarkStart w:id="14644" w:name="_ETM_Q28_238110"/>
      <w:bookmarkEnd w:id="14643"/>
      <w:bookmarkEnd w:id="14644"/>
    </w:p>
    <w:p w:rsidR="000B0163" w:rsidRDefault="000B0163" w:rsidP="003667F9">
      <w:pPr>
        <w:pStyle w:val="-"/>
        <w:rPr>
          <w:rtl/>
        </w:rPr>
      </w:pPr>
      <w:bookmarkStart w:id="14645" w:name="ET_speakercontinue_6367_4"/>
      <w:r w:rsidRPr="00F27A49">
        <w:rPr>
          <w:rStyle w:val="TagStyle"/>
          <w:rtl/>
        </w:rPr>
        <w:t xml:space="preserve"> &lt;&lt; דובר_המשך &gt;&gt;</w:t>
      </w:r>
      <w:r w:rsidRPr="00623BA7">
        <w:rPr>
          <w:rStyle w:val="TagStyle"/>
          <w:rtl/>
        </w:rPr>
        <w:t xml:space="preserve"> </w:t>
      </w:r>
      <w:r>
        <w:rPr>
          <w:rtl/>
        </w:rPr>
        <w:t>שרון ניר (ישראל ביתנו):</w:t>
      </w:r>
      <w:r w:rsidRPr="00623BA7">
        <w:rPr>
          <w:rStyle w:val="TagStyle"/>
          <w:rtl/>
        </w:rPr>
        <w:t xml:space="preserve"> </w:t>
      </w:r>
      <w:r w:rsidRPr="00F27A49">
        <w:rPr>
          <w:rStyle w:val="TagStyle"/>
          <w:rtl/>
        </w:rPr>
        <w:t>&lt;&lt; דובר_המשך &gt;&gt;</w:t>
      </w:r>
      <w:r>
        <w:rPr>
          <w:rtl/>
        </w:rPr>
        <w:t xml:space="preserve">   </w:t>
      </w:r>
      <w:bookmarkEnd w:id="14645"/>
    </w:p>
    <w:p w:rsidR="000B0163" w:rsidRDefault="000B0163" w:rsidP="007B1E8C">
      <w:pPr>
        <w:rPr>
          <w:rtl/>
          <w:lang w:eastAsia="he-IL"/>
        </w:rPr>
      </w:pPr>
    </w:p>
    <w:p w:rsidR="000B0163" w:rsidRDefault="000B0163" w:rsidP="007B1E8C">
      <w:pPr>
        <w:rPr>
          <w:rtl/>
        </w:rPr>
      </w:pPr>
      <w:bookmarkStart w:id="14646" w:name="_ETM_Q28_238811"/>
      <w:bookmarkStart w:id="14647" w:name="_ETM_Q28_246630"/>
      <w:bookmarkEnd w:id="14646"/>
      <w:bookmarkEnd w:id="14647"/>
      <w:r>
        <w:rPr>
          <w:rtl/>
        </w:rPr>
        <w:t xml:space="preserve">אז </w:t>
      </w:r>
      <w:bookmarkStart w:id="14648" w:name="_ETM_Q28_238530"/>
      <w:bookmarkEnd w:id="14648"/>
      <w:r>
        <w:rPr>
          <w:rtl/>
        </w:rPr>
        <w:t xml:space="preserve">הייתי </w:t>
      </w:r>
      <w:bookmarkStart w:id="14649" w:name="_ETM_Q28_238769"/>
      <w:bookmarkEnd w:id="14649"/>
      <w:r>
        <w:rPr>
          <w:rtl/>
        </w:rPr>
        <w:t xml:space="preserve">מצפה </w:t>
      </w:r>
      <w:bookmarkStart w:id="14650" w:name="_ETM_Q28_239129"/>
      <w:bookmarkEnd w:id="14650"/>
      <w:r>
        <w:rPr>
          <w:rtl/>
        </w:rPr>
        <w:t>ממך</w:t>
      </w:r>
      <w:bookmarkStart w:id="14651" w:name="_ETM_Q28_239514"/>
      <w:bookmarkEnd w:id="14651"/>
      <w:r w:rsidR="001A6BCF">
        <w:rPr>
          <w:rFonts w:hint="cs"/>
          <w:rtl/>
        </w:rPr>
        <w:t>,</w:t>
      </w:r>
      <w:r>
        <w:rPr>
          <w:rtl/>
        </w:rPr>
        <w:t xml:space="preserve"> </w:t>
      </w:r>
      <w:bookmarkStart w:id="14652" w:name="_ETM_Q28_239519"/>
      <w:bookmarkEnd w:id="14652"/>
      <w:r>
        <w:rPr>
          <w:rtl/>
        </w:rPr>
        <w:t>לפחו</w:t>
      </w:r>
      <w:bookmarkStart w:id="14653" w:name="_ETM_Q28_238600"/>
      <w:bookmarkEnd w:id="14653"/>
      <w:r>
        <w:rPr>
          <w:rtl/>
        </w:rPr>
        <w:t>ת</w:t>
      </w:r>
      <w:bookmarkStart w:id="14654" w:name="_ETM_Q28_240570"/>
      <w:bookmarkStart w:id="14655" w:name="_ETM_Q28_240890"/>
      <w:bookmarkStart w:id="14656" w:name="_ETM_Q28_241280"/>
      <w:bookmarkStart w:id="14657" w:name="_ETM_Q28_242510"/>
      <w:bookmarkStart w:id="14658" w:name="_ETM_Q28_238944"/>
      <w:bookmarkEnd w:id="14654"/>
      <w:bookmarkEnd w:id="14655"/>
      <w:bookmarkEnd w:id="14656"/>
      <w:bookmarkEnd w:id="14657"/>
      <w:bookmarkEnd w:id="14658"/>
      <w:r>
        <w:rPr>
          <w:rFonts w:hint="cs"/>
          <w:rtl/>
        </w:rPr>
        <w:t xml:space="preserve">, לתמוך בהצעה </w:t>
      </w:r>
      <w:bookmarkStart w:id="14659" w:name="_ETM_Q28_243575"/>
      <w:bookmarkEnd w:id="14659"/>
      <w:r>
        <w:rPr>
          <w:rFonts w:hint="cs"/>
          <w:rtl/>
        </w:rPr>
        <w:t xml:space="preserve">הזאת </w:t>
      </w:r>
      <w:bookmarkStart w:id="14660" w:name="_ETM_Q28_240386"/>
      <w:bookmarkEnd w:id="14660"/>
      <w:r>
        <w:rPr>
          <w:rFonts w:hint="cs"/>
          <w:rtl/>
        </w:rPr>
        <w:t xml:space="preserve">כדי להביא, לפתוח דרך לנשים </w:t>
      </w:r>
      <w:bookmarkStart w:id="14661" w:name="_ETM_Q28_240896"/>
      <w:bookmarkStart w:id="14662" w:name="_ETM_Q28_248117"/>
      <w:bookmarkStart w:id="14663" w:name="_ETM_Q28_243616"/>
      <w:bookmarkEnd w:id="14661"/>
      <w:bookmarkEnd w:id="14662"/>
      <w:bookmarkEnd w:id="14663"/>
      <w:r>
        <w:rPr>
          <w:rFonts w:hint="cs"/>
          <w:rtl/>
        </w:rPr>
        <w:t>אחרות.</w:t>
      </w:r>
      <w:bookmarkStart w:id="14664" w:name="_ETM_Q28_245770"/>
      <w:bookmarkStart w:id="14665" w:name="_ETM_Q28_242541"/>
      <w:bookmarkStart w:id="14666" w:name="_ETM_Q28_242017"/>
      <w:bookmarkStart w:id="14667" w:name="_ETM_Q28_251441"/>
      <w:bookmarkStart w:id="14668" w:name="_ETM_Q28_251508"/>
      <w:bookmarkEnd w:id="14664"/>
      <w:bookmarkEnd w:id="14665"/>
      <w:bookmarkEnd w:id="14666"/>
      <w:bookmarkEnd w:id="14667"/>
      <w:bookmarkEnd w:id="14668"/>
      <w:r>
        <w:rPr>
          <w:rFonts w:hint="cs"/>
          <w:rtl/>
        </w:rPr>
        <w:t xml:space="preserve"> אז בואי, </w:t>
      </w:r>
      <w:bookmarkStart w:id="14669" w:name="_ETM_Q28_246472"/>
      <w:bookmarkEnd w:id="14669"/>
      <w:r>
        <w:rPr>
          <w:rFonts w:hint="cs"/>
          <w:rtl/>
        </w:rPr>
        <w:t xml:space="preserve">הייתי </w:t>
      </w:r>
      <w:bookmarkStart w:id="14670" w:name="_ETM_Q28_247211"/>
      <w:bookmarkEnd w:id="14670"/>
      <w:r>
        <w:rPr>
          <w:rFonts w:hint="cs"/>
          <w:rtl/>
        </w:rPr>
        <w:t xml:space="preserve">שמחה אם </w:t>
      </w:r>
      <w:bookmarkStart w:id="14671" w:name="_ETM_Q28_247336"/>
      <w:bookmarkStart w:id="14672" w:name="_ETM_Q28_246608"/>
      <w:bookmarkEnd w:id="14671"/>
      <w:bookmarkEnd w:id="14672"/>
      <w:r>
        <w:rPr>
          <w:rFonts w:hint="cs"/>
          <w:rtl/>
        </w:rPr>
        <w:t xml:space="preserve">היית </w:t>
      </w:r>
      <w:bookmarkStart w:id="14673" w:name="_ETM_Q28_246926"/>
      <w:bookmarkEnd w:id="14673"/>
      <w:r>
        <w:rPr>
          <w:rFonts w:hint="cs"/>
          <w:rtl/>
        </w:rPr>
        <w:t xml:space="preserve">גם את מטה אוזן </w:t>
      </w:r>
      <w:bookmarkStart w:id="14674" w:name="_ETM_Q28_249425"/>
      <w:bookmarkEnd w:id="14674"/>
      <w:r>
        <w:rPr>
          <w:rFonts w:hint="cs"/>
          <w:rtl/>
        </w:rPr>
        <w:t>קשבת לרצונן</w:t>
      </w:r>
      <w:bookmarkStart w:id="14675" w:name="_ETM_Q28_250239"/>
      <w:bookmarkEnd w:id="14675"/>
      <w:r>
        <w:rPr>
          <w:rFonts w:hint="cs"/>
          <w:rtl/>
        </w:rPr>
        <w:t xml:space="preserve"> של נשים </w:t>
      </w:r>
      <w:bookmarkStart w:id="14676" w:name="_ETM_Q28_249862"/>
      <w:bookmarkEnd w:id="14676"/>
      <w:r>
        <w:rPr>
          <w:rFonts w:hint="cs"/>
          <w:rtl/>
        </w:rPr>
        <w:t>חרדיות</w:t>
      </w:r>
      <w:bookmarkStart w:id="14677" w:name="_ETM_Q28_250266"/>
      <w:bookmarkStart w:id="14678" w:name="_ETM_Q28_250487"/>
      <w:bookmarkStart w:id="14679" w:name="_ETM_Q28_250238"/>
      <w:bookmarkStart w:id="14680" w:name="_ETM_Q28_247908"/>
      <w:bookmarkStart w:id="14681" w:name="_ETM_Q28_250229"/>
      <w:bookmarkEnd w:id="14677"/>
      <w:bookmarkEnd w:id="14678"/>
      <w:bookmarkEnd w:id="14679"/>
      <w:bookmarkEnd w:id="14680"/>
      <w:bookmarkEnd w:id="14681"/>
      <w:r>
        <w:rPr>
          <w:rFonts w:hint="cs"/>
          <w:rtl/>
        </w:rPr>
        <w:t>, כמו תנועת נבחרות,</w:t>
      </w:r>
      <w:bookmarkStart w:id="14682" w:name="_ETM_Q28_250343"/>
      <w:bookmarkEnd w:id="14682"/>
      <w:r>
        <w:rPr>
          <w:rFonts w:hint="cs"/>
          <w:rtl/>
        </w:rPr>
        <w:t xml:space="preserve"> שרוצו</w:t>
      </w:r>
      <w:bookmarkStart w:id="14683" w:name="_ETM_Q28_251861"/>
      <w:bookmarkEnd w:id="14683"/>
      <w:r>
        <w:rPr>
          <w:rFonts w:hint="cs"/>
          <w:rtl/>
        </w:rPr>
        <w:t>ת להיבחר לרשימה</w:t>
      </w:r>
      <w:bookmarkStart w:id="14684" w:name="_ETM_Q28_253833"/>
      <w:bookmarkStart w:id="14685" w:name="_ETM_Q28_254102"/>
      <w:bookmarkEnd w:id="14684"/>
      <w:bookmarkEnd w:id="14685"/>
      <w:r>
        <w:rPr>
          <w:rFonts w:hint="cs"/>
          <w:rtl/>
        </w:rPr>
        <w:t xml:space="preserve"> של ש"ס </w:t>
      </w:r>
      <w:bookmarkStart w:id="14686" w:name="_ETM_Q28_255741"/>
      <w:bookmarkEnd w:id="14686"/>
      <w:r>
        <w:rPr>
          <w:rFonts w:hint="cs"/>
          <w:rtl/>
        </w:rPr>
        <w:t xml:space="preserve">ושל </w:t>
      </w:r>
      <w:bookmarkStart w:id="14687" w:name="_ETM_Q28_255153"/>
      <w:bookmarkEnd w:id="14687"/>
      <w:r>
        <w:rPr>
          <w:rFonts w:hint="cs"/>
          <w:rtl/>
        </w:rPr>
        <w:t>יהדות התורה</w:t>
      </w:r>
      <w:bookmarkStart w:id="14688" w:name="_ETM_Q28_255631"/>
      <w:bookmarkEnd w:id="14688"/>
      <w:r>
        <w:rPr>
          <w:rFonts w:hint="cs"/>
          <w:rtl/>
        </w:rPr>
        <w:t xml:space="preserve"> </w:t>
      </w:r>
      <w:r w:rsidR="007B1E8C">
        <w:rPr>
          <w:rFonts w:hint="cs"/>
          <w:rtl/>
        </w:rPr>
        <w:t>– –</w:t>
      </w:r>
    </w:p>
    <w:p w:rsidR="000B0163" w:rsidRDefault="000B0163" w:rsidP="003667F9">
      <w:pPr>
        <w:rPr>
          <w:rtl/>
        </w:rPr>
      </w:pPr>
      <w:bookmarkStart w:id="14689" w:name="_ETM_Q28_243717"/>
      <w:bookmarkStart w:id="14690" w:name="_ETM_Q28_243824"/>
      <w:bookmarkStart w:id="14691" w:name="_ETM_Q28_239831"/>
      <w:bookmarkEnd w:id="14689"/>
      <w:bookmarkEnd w:id="14690"/>
      <w:bookmarkEnd w:id="14691"/>
    </w:p>
    <w:p w:rsidR="000B0163" w:rsidRDefault="000B0163" w:rsidP="003667F9">
      <w:pPr>
        <w:pStyle w:val="af5"/>
        <w:rPr>
          <w:rtl/>
        </w:rPr>
      </w:pPr>
      <w:bookmarkStart w:id="14692" w:name="ET_interruption_6345_5"/>
      <w:r w:rsidRPr="00F27A49">
        <w:rPr>
          <w:rStyle w:val="TagStyle"/>
          <w:rtl/>
        </w:rPr>
        <w:t xml:space="preserve"> &lt;&lt; קריאה &gt;&gt;</w:t>
      </w:r>
      <w:r w:rsidRPr="003A527D">
        <w:rPr>
          <w:rStyle w:val="TagStyle"/>
          <w:rtl/>
        </w:rPr>
        <w:t xml:space="preserve"> </w:t>
      </w:r>
      <w:r>
        <w:rPr>
          <w:rtl/>
        </w:rPr>
        <w:t>טלי גוטליב (הליכוד):</w:t>
      </w:r>
      <w:r w:rsidRPr="003A527D">
        <w:rPr>
          <w:rStyle w:val="TagStyle"/>
          <w:rtl/>
        </w:rPr>
        <w:t xml:space="preserve"> </w:t>
      </w:r>
      <w:r w:rsidRPr="00F27A49">
        <w:rPr>
          <w:rStyle w:val="TagStyle"/>
          <w:rtl/>
        </w:rPr>
        <w:t>&lt;&lt; קריאה &gt;&gt;</w:t>
      </w:r>
      <w:r>
        <w:rPr>
          <w:rtl/>
        </w:rPr>
        <w:t xml:space="preserve">   </w:t>
      </w:r>
      <w:bookmarkEnd w:id="14692"/>
    </w:p>
    <w:p w:rsidR="000B0163" w:rsidRDefault="000B0163" w:rsidP="007B1E8C">
      <w:pPr>
        <w:rPr>
          <w:rtl/>
          <w:lang w:eastAsia="he-IL"/>
        </w:rPr>
      </w:pPr>
      <w:bookmarkStart w:id="14693" w:name="_ETM_Q28_256451"/>
      <w:bookmarkEnd w:id="14693"/>
    </w:p>
    <w:p w:rsidR="000B0163" w:rsidRDefault="000B0163" w:rsidP="003667F9">
      <w:pPr>
        <w:rPr>
          <w:rtl/>
          <w:lang w:eastAsia="he-IL"/>
        </w:rPr>
      </w:pPr>
      <w:bookmarkStart w:id="14694" w:name="_ETM_Q28_256532"/>
      <w:bookmarkStart w:id="14695" w:name="_ETM_Q28_252846"/>
      <w:bookmarkEnd w:id="14694"/>
      <w:bookmarkEnd w:id="14695"/>
      <w:r>
        <w:rPr>
          <w:rFonts w:hint="cs"/>
          <w:rtl/>
          <w:lang w:eastAsia="he-IL"/>
        </w:rPr>
        <w:t>זה</w:t>
      </w:r>
      <w:bookmarkStart w:id="14696" w:name="_ETM_Q28_252153"/>
      <w:bookmarkEnd w:id="14696"/>
      <w:r>
        <w:rPr>
          <w:rFonts w:hint="cs"/>
          <w:rtl/>
          <w:lang w:eastAsia="he-IL"/>
        </w:rPr>
        <w:t xml:space="preserve"> פתוח בפניהן. י</w:t>
      </w:r>
      <w:bookmarkStart w:id="14697" w:name="_ETM_Q28_254838"/>
      <w:bookmarkEnd w:id="14697"/>
      <w:r>
        <w:rPr>
          <w:rFonts w:hint="cs"/>
          <w:rtl/>
          <w:lang w:eastAsia="he-IL"/>
        </w:rPr>
        <w:t xml:space="preserve">כולות </w:t>
      </w:r>
      <w:bookmarkStart w:id="14698" w:name="_ETM_Q28_251998"/>
      <w:bookmarkEnd w:id="14698"/>
      <w:r>
        <w:rPr>
          <w:rFonts w:hint="cs"/>
          <w:rtl/>
          <w:lang w:eastAsia="he-IL"/>
        </w:rPr>
        <w:t>להי</w:t>
      </w:r>
      <w:bookmarkStart w:id="14699" w:name="_ETM_Q28_254740"/>
      <w:bookmarkEnd w:id="14699"/>
      <w:r>
        <w:rPr>
          <w:rFonts w:hint="cs"/>
          <w:rtl/>
          <w:lang w:eastAsia="he-IL"/>
        </w:rPr>
        <w:t xml:space="preserve">בחר, יכולות להיבחר. </w:t>
      </w:r>
      <w:bookmarkStart w:id="14700" w:name="_ETM_Q28_257942"/>
      <w:bookmarkEnd w:id="14700"/>
      <w:r>
        <w:rPr>
          <w:rFonts w:hint="cs"/>
          <w:rtl/>
          <w:lang w:eastAsia="he-IL"/>
        </w:rPr>
        <w:t>הן לא רוצות.</w:t>
      </w:r>
      <w:bookmarkStart w:id="14701" w:name="_ETM_Q28_260420"/>
      <w:bookmarkStart w:id="14702" w:name="_ETM_Q28_257674"/>
      <w:bookmarkEnd w:id="14701"/>
      <w:bookmarkEnd w:id="14702"/>
      <w:r>
        <w:rPr>
          <w:rFonts w:hint="cs"/>
          <w:rtl/>
          <w:lang w:eastAsia="he-IL"/>
        </w:rPr>
        <w:t xml:space="preserve"> הן לא רוצות.</w:t>
      </w:r>
      <w:bookmarkStart w:id="14703" w:name="_ETM_Q28_260812"/>
      <w:bookmarkEnd w:id="14703"/>
    </w:p>
    <w:p w:rsidR="000B0163" w:rsidRDefault="000B0163" w:rsidP="003667F9">
      <w:pPr>
        <w:rPr>
          <w:rtl/>
          <w:lang w:eastAsia="he-IL"/>
        </w:rPr>
      </w:pPr>
      <w:bookmarkStart w:id="14704" w:name="_ETM_Q28_259663"/>
      <w:bookmarkStart w:id="14705" w:name="_ETM_Q28_259735"/>
      <w:bookmarkEnd w:id="14704"/>
      <w:bookmarkEnd w:id="14705"/>
    </w:p>
    <w:p w:rsidR="000B0163" w:rsidRDefault="000B0163" w:rsidP="003667F9">
      <w:pPr>
        <w:pStyle w:val="-"/>
        <w:rPr>
          <w:rtl/>
        </w:rPr>
      </w:pPr>
      <w:bookmarkStart w:id="14706" w:name="ET_speakercontinue_6367_6"/>
      <w:r w:rsidRPr="00F27A49">
        <w:rPr>
          <w:rStyle w:val="TagStyle"/>
          <w:rtl/>
        </w:rPr>
        <w:t xml:space="preserve"> &lt;&lt; דובר_המשך &gt;&gt;</w:t>
      </w:r>
      <w:r w:rsidRPr="009539D7">
        <w:rPr>
          <w:rStyle w:val="TagStyle"/>
          <w:rtl/>
        </w:rPr>
        <w:t xml:space="preserve"> </w:t>
      </w:r>
      <w:r>
        <w:rPr>
          <w:rtl/>
        </w:rPr>
        <w:t>שרון ניר (ישראל ביתנו):</w:t>
      </w:r>
      <w:r w:rsidRPr="009539D7">
        <w:rPr>
          <w:rStyle w:val="TagStyle"/>
          <w:rtl/>
        </w:rPr>
        <w:t xml:space="preserve"> </w:t>
      </w:r>
      <w:r w:rsidRPr="00F27A49">
        <w:rPr>
          <w:rStyle w:val="TagStyle"/>
          <w:rtl/>
        </w:rPr>
        <w:t>&lt;&lt; דובר_המשך &gt;&gt;</w:t>
      </w:r>
      <w:r>
        <w:rPr>
          <w:rtl/>
        </w:rPr>
        <w:t xml:space="preserve">   </w:t>
      </w:r>
      <w:bookmarkEnd w:id="14706"/>
    </w:p>
    <w:p w:rsidR="000B0163" w:rsidRDefault="000B0163" w:rsidP="007B1E8C">
      <w:pPr>
        <w:rPr>
          <w:rtl/>
          <w:lang w:eastAsia="he-IL"/>
        </w:rPr>
      </w:pPr>
    </w:p>
    <w:p w:rsidR="000B0163" w:rsidRDefault="007B1E8C" w:rsidP="007B1E8C">
      <w:pPr>
        <w:rPr>
          <w:rtl/>
          <w:lang w:eastAsia="he-IL"/>
        </w:rPr>
      </w:pPr>
      <w:bookmarkStart w:id="14707" w:name="_ETM_Q28_256393"/>
      <w:bookmarkStart w:id="14708" w:name="_ETM_Q28_258240"/>
      <w:bookmarkStart w:id="14709" w:name="_ETM_Q28_257142"/>
      <w:bookmarkEnd w:id="14707"/>
      <w:bookmarkEnd w:id="14708"/>
      <w:bookmarkEnd w:id="14709"/>
      <w:r>
        <w:rPr>
          <w:rFonts w:hint="cs"/>
          <w:rtl/>
          <w:lang w:eastAsia="he-IL"/>
        </w:rPr>
        <w:t>– –</w:t>
      </w:r>
      <w:r w:rsidR="000B0163">
        <w:rPr>
          <w:rFonts w:hint="cs"/>
          <w:rtl/>
          <w:lang w:eastAsia="he-IL"/>
        </w:rPr>
        <w:t xml:space="preserve"> ומקימות </w:t>
      </w:r>
      <w:bookmarkStart w:id="14710" w:name="_ETM_Q28_257223"/>
      <w:bookmarkStart w:id="14711" w:name="_ETM_Q28_257425"/>
      <w:bookmarkEnd w:id="14710"/>
      <w:bookmarkEnd w:id="14711"/>
      <w:r w:rsidR="000B0163">
        <w:rPr>
          <w:rFonts w:hint="cs"/>
          <w:rtl/>
          <w:lang w:eastAsia="he-IL"/>
        </w:rPr>
        <w:t>תנועה</w:t>
      </w:r>
      <w:bookmarkStart w:id="14712" w:name="_ETM_Q28_256946"/>
      <w:bookmarkEnd w:id="14712"/>
      <w:r w:rsidR="000B0163">
        <w:rPr>
          <w:rFonts w:hint="cs"/>
          <w:rtl/>
          <w:lang w:eastAsia="he-IL"/>
        </w:rPr>
        <w:t xml:space="preserve"> ואומרות: </w:t>
      </w:r>
      <w:bookmarkStart w:id="14713" w:name="_ETM_Q28_258205"/>
      <w:bookmarkEnd w:id="14713"/>
      <w:r w:rsidR="000B0163">
        <w:rPr>
          <w:rFonts w:hint="cs"/>
          <w:rtl/>
          <w:lang w:eastAsia="he-IL"/>
        </w:rPr>
        <w:t>למה לא נותנים</w:t>
      </w:r>
      <w:bookmarkStart w:id="14714" w:name="_ETM_Q28_259284"/>
      <w:bookmarkEnd w:id="14714"/>
      <w:r w:rsidR="000B0163">
        <w:rPr>
          <w:rFonts w:hint="cs"/>
          <w:rtl/>
          <w:lang w:eastAsia="he-IL"/>
        </w:rPr>
        <w:t xml:space="preserve"> </w:t>
      </w:r>
      <w:bookmarkStart w:id="14715" w:name="_ETM_Q28_259456"/>
      <w:bookmarkEnd w:id="14715"/>
      <w:r w:rsidR="000B0163">
        <w:rPr>
          <w:rFonts w:hint="cs"/>
          <w:rtl/>
          <w:lang w:eastAsia="he-IL"/>
        </w:rPr>
        <w:t>לנו להיבחר</w:t>
      </w:r>
      <w:bookmarkStart w:id="14716" w:name="_ETM_Q28_260123"/>
      <w:bookmarkStart w:id="14717" w:name="_ETM_Q28_261482"/>
      <w:bookmarkEnd w:id="14716"/>
      <w:bookmarkEnd w:id="14717"/>
      <w:r w:rsidR="000B0163">
        <w:rPr>
          <w:rFonts w:hint="cs"/>
          <w:rtl/>
          <w:lang w:eastAsia="he-IL"/>
        </w:rPr>
        <w:t xml:space="preserve">? אז </w:t>
      </w:r>
      <w:bookmarkStart w:id="14718" w:name="_ETM_Q28_262227"/>
      <w:bookmarkStart w:id="14719" w:name="_ETM_Q28_262305"/>
      <w:bookmarkStart w:id="14720" w:name="_ETM_Q28_260433"/>
      <w:bookmarkStart w:id="14721" w:name="_ETM_Q28_260517"/>
      <w:bookmarkStart w:id="14722" w:name="_ETM_Q28_245200"/>
      <w:bookmarkStart w:id="14723" w:name="_ETM_Q28_261177"/>
      <w:bookmarkEnd w:id="14718"/>
      <w:bookmarkEnd w:id="14719"/>
      <w:bookmarkEnd w:id="14720"/>
      <w:bookmarkEnd w:id="14721"/>
      <w:bookmarkEnd w:id="14722"/>
      <w:bookmarkEnd w:id="14723"/>
      <w:r w:rsidR="000B0163">
        <w:rPr>
          <w:rFonts w:hint="cs"/>
          <w:rtl/>
          <w:lang w:eastAsia="he-IL"/>
        </w:rPr>
        <w:t xml:space="preserve">זה דבר אחד </w:t>
      </w:r>
      <w:bookmarkStart w:id="14724" w:name="_ETM_Q28_262776"/>
      <w:bookmarkEnd w:id="14724"/>
      <w:r w:rsidR="000B0163">
        <w:rPr>
          <w:rFonts w:hint="cs"/>
          <w:rtl/>
          <w:lang w:eastAsia="he-IL"/>
        </w:rPr>
        <w:t xml:space="preserve">ביכולת </w:t>
      </w:r>
      <w:bookmarkStart w:id="14725" w:name="_ETM_Q28_266986"/>
      <w:bookmarkEnd w:id="14725"/>
      <w:r w:rsidR="000B0163">
        <w:rPr>
          <w:rFonts w:hint="cs"/>
          <w:rtl/>
          <w:lang w:eastAsia="he-IL"/>
        </w:rPr>
        <w:t>שלנו להסתכל לא רק על עצמנו</w:t>
      </w:r>
      <w:bookmarkStart w:id="14726" w:name="_ETM_Q28_262967"/>
      <w:bookmarkEnd w:id="14726"/>
      <w:r w:rsidR="000B0163">
        <w:rPr>
          <w:rFonts w:hint="cs"/>
          <w:rtl/>
          <w:lang w:eastAsia="he-IL"/>
        </w:rPr>
        <w:t>.</w:t>
      </w:r>
    </w:p>
    <w:p w:rsidR="000B0163" w:rsidRDefault="000B0163" w:rsidP="003667F9">
      <w:pPr>
        <w:rPr>
          <w:rtl/>
          <w:lang w:eastAsia="he-IL"/>
        </w:rPr>
      </w:pPr>
      <w:bookmarkStart w:id="14727" w:name="_ETM_Q28_263689"/>
      <w:bookmarkStart w:id="14728" w:name="_ETM_Q28_263776"/>
      <w:bookmarkEnd w:id="14727"/>
      <w:bookmarkEnd w:id="14728"/>
    </w:p>
    <w:p w:rsidR="000B0163" w:rsidRDefault="000B0163" w:rsidP="001A6BCF">
      <w:pPr>
        <w:rPr>
          <w:rtl/>
        </w:rPr>
      </w:pPr>
      <w:bookmarkStart w:id="14729" w:name="_ETM_Q28_268055"/>
      <w:bookmarkStart w:id="14730" w:name="_ETM_Q28_268134"/>
      <w:bookmarkEnd w:id="14729"/>
      <w:bookmarkEnd w:id="14730"/>
      <w:r>
        <w:rPr>
          <w:rFonts w:hint="cs"/>
          <w:rtl/>
          <w:lang w:eastAsia="he-IL"/>
        </w:rPr>
        <w:t xml:space="preserve">אתם </w:t>
      </w:r>
      <w:bookmarkStart w:id="14731" w:name="_ETM_Q28_265058"/>
      <w:bookmarkEnd w:id="14731"/>
      <w:r>
        <w:rPr>
          <w:rFonts w:hint="cs"/>
          <w:rtl/>
          <w:lang w:eastAsia="he-IL"/>
        </w:rPr>
        <w:t xml:space="preserve">יודעים, </w:t>
      </w:r>
      <w:bookmarkStart w:id="14732" w:name="_ETM_Q28_243860"/>
      <w:bookmarkStart w:id="14733" w:name="_ETM_Q28_243909"/>
      <w:bookmarkStart w:id="14734" w:name="_ETM_Q28_252319"/>
      <w:bookmarkStart w:id="14735" w:name="_ETM_Q28_253549"/>
      <w:bookmarkStart w:id="14736" w:name="_ETM_Q28_262550"/>
      <w:bookmarkStart w:id="14737" w:name="_ETM_Q28_265300"/>
      <w:bookmarkStart w:id="14738" w:name="_ETM_Q28_268450"/>
      <w:bookmarkStart w:id="14739" w:name="_ETM_Q28_264420"/>
      <w:bookmarkEnd w:id="14732"/>
      <w:bookmarkEnd w:id="14733"/>
      <w:bookmarkEnd w:id="14734"/>
      <w:bookmarkEnd w:id="14735"/>
      <w:bookmarkEnd w:id="14736"/>
      <w:bookmarkEnd w:id="14737"/>
      <w:bookmarkEnd w:id="14738"/>
      <w:bookmarkEnd w:id="14739"/>
      <w:r>
        <w:rPr>
          <w:rFonts w:hint="cs"/>
          <w:rtl/>
          <w:lang w:eastAsia="he-IL"/>
        </w:rPr>
        <w:t>כל פעם שהת</w:t>
      </w:r>
      <w:bookmarkStart w:id="14740" w:name="_ETM_Q28_262741"/>
      <w:bookmarkEnd w:id="14740"/>
      <w:r>
        <w:rPr>
          <w:rFonts w:hint="cs"/>
          <w:rtl/>
          <w:lang w:eastAsia="he-IL"/>
        </w:rPr>
        <w:t>קדמת</w:t>
      </w:r>
      <w:bookmarkStart w:id="14741" w:name="_ETM_Q28_264905"/>
      <w:bookmarkEnd w:id="14741"/>
      <w:r>
        <w:rPr>
          <w:rFonts w:hint="cs"/>
          <w:rtl/>
          <w:lang w:eastAsia="he-IL"/>
        </w:rPr>
        <w:t>י בסולם הדרגות</w:t>
      </w:r>
      <w:bookmarkStart w:id="14742" w:name="_ETM_Q28_267656"/>
      <w:bookmarkEnd w:id="14742"/>
      <w:r>
        <w:rPr>
          <w:rFonts w:hint="cs"/>
          <w:rtl/>
          <w:lang w:eastAsia="he-IL"/>
        </w:rPr>
        <w:t xml:space="preserve">, הבנתי שיש לי תפקיד. </w:t>
      </w:r>
      <w:bookmarkStart w:id="14743" w:name="_ETM_Q28_270763"/>
      <w:bookmarkEnd w:id="14743"/>
      <w:r>
        <w:rPr>
          <w:rFonts w:hint="cs"/>
          <w:rtl/>
          <w:lang w:eastAsia="he-IL"/>
        </w:rPr>
        <w:t>יש לי תפקיד</w:t>
      </w:r>
      <w:bookmarkStart w:id="14744" w:name="_ETM_Q28_273323"/>
      <w:bookmarkEnd w:id="14744"/>
      <w:r>
        <w:rPr>
          <w:rFonts w:hint="cs"/>
          <w:rtl/>
          <w:lang w:eastAsia="he-IL"/>
        </w:rPr>
        <w:t xml:space="preserve"> לא להסתכל ע</w:t>
      </w:r>
      <w:bookmarkStart w:id="14745" w:name="_ETM_Q28_271522"/>
      <w:bookmarkEnd w:id="14745"/>
      <w:r>
        <w:rPr>
          <w:rFonts w:hint="cs"/>
          <w:rtl/>
          <w:lang w:eastAsia="he-IL"/>
        </w:rPr>
        <w:t xml:space="preserve">ל זה שאני לצורך </w:t>
      </w:r>
      <w:bookmarkStart w:id="14746" w:name="_ETM_Q28_271935"/>
      <w:bookmarkEnd w:id="14746"/>
      <w:r>
        <w:rPr>
          <w:rFonts w:hint="cs"/>
          <w:rtl/>
          <w:lang w:eastAsia="he-IL"/>
        </w:rPr>
        <w:t xml:space="preserve">העניין קודמתי </w:t>
      </w:r>
      <w:bookmarkStart w:id="14747" w:name="_ETM_Q28_274281"/>
      <w:bookmarkEnd w:id="14747"/>
      <w:r>
        <w:rPr>
          <w:rFonts w:hint="cs"/>
          <w:rtl/>
          <w:lang w:eastAsia="he-IL"/>
        </w:rPr>
        <w:t xml:space="preserve">והגעתי </w:t>
      </w:r>
      <w:bookmarkStart w:id="14748" w:name="_ETM_Q28_278054"/>
      <w:bookmarkEnd w:id="14748"/>
      <w:r>
        <w:rPr>
          <w:rFonts w:hint="cs"/>
          <w:rtl/>
          <w:lang w:eastAsia="he-IL"/>
        </w:rPr>
        <w:t>למשר</w:t>
      </w:r>
      <w:bookmarkStart w:id="14749" w:name="_ETM_Q28_275648"/>
      <w:bookmarkEnd w:id="14749"/>
      <w:r>
        <w:rPr>
          <w:rFonts w:hint="cs"/>
          <w:rtl/>
          <w:lang w:eastAsia="he-IL"/>
        </w:rPr>
        <w:t>ה נכספת</w:t>
      </w:r>
      <w:bookmarkStart w:id="14750" w:name="_ETM_Q28_275560"/>
      <w:bookmarkEnd w:id="14750"/>
      <w:r w:rsidR="001A6BCF">
        <w:rPr>
          <w:rFonts w:hint="cs"/>
          <w:rtl/>
          <w:lang w:eastAsia="he-IL"/>
        </w:rPr>
        <w:t>;</w:t>
      </w:r>
      <w:r>
        <w:rPr>
          <w:rFonts w:hint="cs"/>
          <w:rtl/>
          <w:lang w:eastAsia="he-IL"/>
        </w:rPr>
        <w:t xml:space="preserve"> יש</w:t>
      </w:r>
      <w:bookmarkStart w:id="14751" w:name="_ETM_Q28_274414"/>
      <w:bookmarkStart w:id="14752" w:name="_ETM_Q28_274490"/>
      <w:bookmarkStart w:id="14753" w:name="_ETM_Q28_274538"/>
      <w:bookmarkStart w:id="14754" w:name="_ETM_Q28_279290"/>
      <w:bookmarkStart w:id="14755" w:name="_ETM_Q28_271567"/>
      <w:bookmarkStart w:id="14756" w:name="_ETM_Q28_275207"/>
      <w:bookmarkStart w:id="14757" w:name="_ETM_Q28_276906"/>
      <w:bookmarkStart w:id="14758" w:name="_ETM_Q28_276659"/>
      <w:bookmarkEnd w:id="14751"/>
      <w:bookmarkEnd w:id="14752"/>
      <w:bookmarkEnd w:id="14753"/>
      <w:bookmarkEnd w:id="14754"/>
      <w:bookmarkEnd w:id="14755"/>
      <w:bookmarkEnd w:id="14756"/>
      <w:bookmarkEnd w:id="14757"/>
      <w:bookmarkEnd w:id="14758"/>
      <w:r>
        <w:rPr>
          <w:rtl/>
        </w:rPr>
        <w:t xml:space="preserve"> </w:t>
      </w:r>
      <w:bookmarkStart w:id="14759" w:name="_ETM_Q28_279500"/>
      <w:bookmarkEnd w:id="14759"/>
      <w:r>
        <w:rPr>
          <w:rtl/>
        </w:rPr>
        <w:t xml:space="preserve">לי </w:t>
      </w:r>
      <w:bookmarkStart w:id="14760" w:name="_ETM_Q28_279620"/>
      <w:bookmarkEnd w:id="14760"/>
      <w:r>
        <w:rPr>
          <w:rtl/>
        </w:rPr>
        <w:t xml:space="preserve">תפקיד </w:t>
      </w:r>
      <w:bookmarkStart w:id="14761" w:name="_ETM_Q28_280040"/>
      <w:bookmarkEnd w:id="14761"/>
      <w:r>
        <w:rPr>
          <w:rtl/>
        </w:rPr>
        <w:t xml:space="preserve">בדוגמה </w:t>
      </w:r>
      <w:bookmarkStart w:id="14762" w:name="_ETM_Q28_281150"/>
      <w:bookmarkEnd w:id="14762"/>
      <w:r>
        <w:rPr>
          <w:rtl/>
        </w:rPr>
        <w:t xml:space="preserve">ובדרך </w:t>
      </w:r>
      <w:bookmarkStart w:id="14763" w:name="_ETM_Q28_281810"/>
      <w:bookmarkEnd w:id="14763"/>
      <w:r>
        <w:rPr>
          <w:rtl/>
        </w:rPr>
        <w:t>ש</w:t>
      </w:r>
      <w:bookmarkStart w:id="14764" w:name="_ETM_Q28_282110"/>
      <w:bookmarkEnd w:id="14764"/>
      <w:r>
        <w:rPr>
          <w:rFonts w:hint="cs"/>
          <w:rtl/>
        </w:rPr>
        <w:t>אני סוללת לא</w:t>
      </w:r>
      <w:bookmarkStart w:id="14765" w:name="_ETM_Q28_282033"/>
      <w:bookmarkStart w:id="14766" w:name="_ETM_Q28_277383"/>
      <w:bookmarkStart w:id="14767" w:name="_ETM_Q28_282740"/>
      <w:bookmarkEnd w:id="14765"/>
      <w:bookmarkEnd w:id="14766"/>
      <w:bookmarkEnd w:id="14767"/>
      <w:r>
        <w:rPr>
          <w:rtl/>
        </w:rPr>
        <w:t>חרות</w:t>
      </w:r>
      <w:r>
        <w:rPr>
          <w:rFonts w:hint="cs"/>
          <w:rtl/>
        </w:rPr>
        <w:t>.</w:t>
      </w:r>
      <w:r>
        <w:rPr>
          <w:rtl/>
        </w:rPr>
        <w:t xml:space="preserve"> </w:t>
      </w:r>
      <w:bookmarkStart w:id="14768" w:name="_ETM_Q28_283790"/>
      <w:bookmarkEnd w:id="14768"/>
      <w:r>
        <w:rPr>
          <w:rtl/>
        </w:rPr>
        <w:t xml:space="preserve">יש </w:t>
      </w:r>
      <w:bookmarkStart w:id="14769" w:name="_ETM_Q28_284030"/>
      <w:bookmarkEnd w:id="14769"/>
      <w:r>
        <w:rPr>
          <w:rtl/>
        </w:rPr>
        <w:t xml:space="preserve">לי </w:t>
      </w:r>
      <w:bookmarkStart w:id="14770" w:name="_ETM_Q28_284120"/>
      <w:bookmarkEnd w:id="14770"/>
      <w:r>
        <w:rPr>
          <w:rtl/>
        </w:rPr>
        <w:t>תפקיד</w:t>
      </w:r>
      <w:r>
        <w:rPr>
          <w:rFonts w:hint="cs"/>
          <w:rtl/>
        </w:rPr>
        <w:t>.</w:t>
      </w:r>
      <w:bookmarkStart w:id="14771" w:name="_ETM_Q28_281383"/>
      <w:bookmarkEnd w:id="14771"/>
      <w:r>
        <w:rPr>
          <w:rtl/>
        </w:rPr>
        <w:t xml:space="preserve"> </w:t>
      </w:r>
      <w:bookmarkStart w:id="14772" w:name="_ETM_Q28_284900"/>
      <w:bookmarkEnd w:id="14772"/>
      <w:r>
        <w:rPr>
          <w:rtl/>
        </w:rPr>
        <w:t>ולכן</w:t>
      </w:r>
      <w:bookmarkStart w:id="14773" w:name="_ETM_Q28_283220"/>
      <w:bookmarkEnd w:id="14773"/>
      <w:r>
        <w:rPr>
          <w:rFonts w:hint="cs"/>
          <w:rtl/>
        </w:rPr>
        <w:t>,</w:t>
      </w:r>
      <w:r>
        <w:rPr>
          <w:rtl/>
        </w:rPr>
        <w:t xml:space="preserve"> </w:t>
      </w:r>
      <w:bookmarkStart w:id="14774" w:name="_ETM_Q28_285520"/>
      <w:bookmarkEnd w:id="14774"/>
      <w:r>
        <w:rPr>
          <w:rtl/>
        </w:rPr>
        <w:t xml:space="preserve">נשים </w:t>
      </w:r>
      <w:bookmarkStart w:id="14775" w:name="_ETM_Q28_287119"/>
      <w:bookmarkStart w:id="14776" w:name="_ETM_Q28_287180"/>
      <w:bookmarkEnd w:id="14775"/>
      <w:bookmarkEnd w:id="14776"/>
      <w:r>
        <w:rPr>
          <w:rFonts w:hint="cs"/>
          <w:rtl/>
        </w:rPr>
        <w:t xml:space="preserve">שלא מבינות את </w:t>
      </w:r>
      <w:bookmarkStart w:id="14777" w:name="_ETM_Q28_283867"/>
      <w:bookmarkEnd w:id="14777"/>
      <w:r>
        <w:rPr>
          <w:rtl/>
        </w:rPr>
        <w:t>תפקיד</w:t>
      </w:r>
      <w:r>
        <w:rPr>
          <w:rFonts w:hint="cs"/>
          <w:rtl/>
        </w:rPr>
        <w:t>ן</w:t>
      </w:r>
      <w:r>
        <w:rPr>
          <w:rtl/>
        </w:rPr>
        <w:t xml:space="preserve"> </w:t>
      </w:r>
      <w:bookmarkStart w:id="14778" w:name="_ETM_Q28_288079"/>
      <w:bookmarkEnd w:id="14778"/>
      <w:r>
        <w:rPr>
          <w:rtl/>
        </w:rPr>
        <w:t>ב</w:t>
      </w:r>
      <w:bookmarkStart w:id="14779" w:name="_ETM_Q28_288460"/>
      <w:bookmarkEnd w:id="14779"/>
      <w:r>
        <w:rPr>
          <w:rFonts w:hint="cs"/>
          <w:rtl/>
        </w:rPr>
        <w:t xml:space="preserve">יכולת שלהן </w:t>
      </w:r>
      <w:bookmarkStart w:id="14780" w:name="_ETM_Q28_283349"/>
      <w:bookmarkStart w:id="14781" w:name="_ETM_Q28_289000"/>
      <w:bookmarkEnd w:id="14780"/>
      <w:bookmarkEnd w:id="14781"/>
      <w:r>
        <w:rPr>
          <w:rFonts w:hint="cs"/>
          <w:rtl/>
        </w:rPr>
        <w:t>לסלול</w:t>
      </w:r>
      <w:r>
        <w:rPr>
          <w:rtl/>
        </w:rPr>
        <w:t xml:space="preserve"> </w:t>
      </w:r>
      <w:bookmarkStart w:id="14782" w:name="_ETM_Q28_289420"/>
      <w:bookmarkEnd w:id="14782"/>
      <w:r>
        <w:rPr>
          <w:rtl/>
        </w:rPr>
        <w:t xml:space="preserve">דרך </w:t>
      </w:r>
      <w:bookmarkStart w:id="14783" w:name="_ETM_Q28_289750"/>
      <w:bookmarkEnd w:id="14783"/>
      <w:r>
        <w:rPr>
          <w:rtl/>
        </w:rPr>
        <w:t xml:space="preserve">לנשים </w:t>
      </w:r>
      <w:bookmarkStart w:id="14784" w:name="_ETM_Q28_290200"/>
      <w:bookmarkEnd w:id="14784"/>
      <w:r>
        <w:rPr>
          <w:rtl/>
        </w:rPr>
        <w:t>אחרות</w:t>
      </w:r>
      <w:r>
        <w:rPr>
          <w:rFonts w:hint="cs"/>
          <w:rtl/>
        </w:rPr>
        <w:t>,</w:t>
      </w:r>
      <w:bookmarkStart w:id="14785" w:name="_ETM_Q28_286379"/>
      <w:bookmarkEnd w:id="14785"/>
      <w:r>
        <w:rPr>
          <w:rFonts w:hint="cs"/>
          <w:rtl/>
        </w:rPr>
        <w:t xml:space="preserve"> </w:t>
      </w:r>
      <w:bookmarkStart w:id="14786" w:name="_ETM_Q28_288665"/>
      <w:bookmarkEnd w:id="14786"/>
      <w:r>
        <w:rPr>
          <w:rFonts w:hint="cs"/>
          <w:rtl/>
        </w:rPr>
        <w:t>זה</w:t>
      </w:r>
      <w:r>
        <w:rPr>
          <w:rtl/>
        </w:rPr>
        <w:t xml:space="preserve"> </w:t>
      </w:r>
      <w:bookmarkStart w:id="14787" w:name="_ETM_Q28_290619"/>
      <w:bookmarkEnd w:id="14787"/>
      <w:r>
        <w:rPr>
          <w:rFonts w:hint="cs"/>
          <w:rtl/>
        </w:rPr>
        <w:t>ה</w:t>
      </w:r>
      <w:r>
        <w:rPr>
          <w:rtl/>
        </w:rPr>
        <w:t xml:space="preserve">דבר </w:t>
      </w:r>
      <w:bookmarkStart w:id="14788" w:name="_ETM_Q28_290930"/>
      <w:bookmarkEnd w:id="14788"/>
      <w:r>
        <w:rPr>
          <w:rtl/>
        </w:rPr>
        <w:t xml:space="preserve">הכי </w:t>
      </w:r>
      <w:bookmarkStart w:id="14789" w:name="_ETM_Q28_291320"/>
      <w:bookmarkEnd w:id="14789"/>
      <w:r>
        <w:rPr>
          <w:rtl/>
        </w:rPr>
        <w:t xml:space="preserve">מפתיע </w:t>
      </w:r>
      <w:bookmarkStart w:id="14790" w:name="_ETM_Q28_291770"/>
      <w:bookmarkEnd w:id="14790"/>
      <w:r>
        <w:rPr>
          <w:rtl/>
        </w:rPr>
        <w:t>בעיניי</w:t>
      </w:r>
      <w:r>
        <w:rPr>
          <w:rFonts w:hint="cs"/>
          <w:rtl/>
        </w:rPr>
        <w:t>.</w:t>
      </w:r>
      <w:bookmarkStart w:id="14791" w:name="_ETM_Q28_292700"/>
      <w:bookmarkEnd w:id="14791"/>
    </w:p>
    <w:p w:rsidR="000B0163" w:rsidRDefault="000B0163" w:rsidP="003667F9">
      <w:pPr>
        <w:rPr>
          <w:rtl/>
        </w:rPr>
      </w:pPr>
      <w:bookmarkStart w:id="14792" w:name="_ETM_Q28_288270"/>
      <w:bookmarkStart w:id="14793" w:name="_ETM_Q28_335874"/>
      <w:bookmarkStart w:id="14794" w:name="_ETM_Q28_337010"/>
      <w:bookmarkEnd w:id="14792"/>
      <w:bookmarkEnd w:id="14793"/>
      <w:bookmarkEnd w:id="14794"/>
    </w:p>
    <w:p w:rsidR="000B0163" w:rsidRDefault="000B0163" w:rsidP="001A6BCF">
      <w:pPr>
        <w:pStyle w:val="af5"/>
        <w:rPr>
          <w:rtl/>
        </w:rPr>
      </w:pPr>
      <w:bookmarkStart w:id="14795" w:name="ET_interruption_קריאות_7"/>
      <w:r w:rsidRPr="00F27A49">
        <w:rPr>
          <w:rStyle w:val="TagStyle"/>
          <w:rtl/>
        </w:rPr>
        <w:t xml:space="preserve"> &lt;&lt; קריאה &gt;&gt;</w:t>
      </w:r>
      <w:r w:rsidRPr="00DD3577">
        <w:rPr>
          <w:rStyle w:val="TagStyle"/>
          <w:rtl/>
        </w:rPr>
        <w:t xml:space="preserve"> </w:t>
      </w:r>
      <w:r>
        <w:rPr>
          <w:rtl/>
        </w:rPr>
        <w:t>קריא</w:t>
      </w:r>
      <w:r w:rsidR="001A6BCF">
        <w:rPr>
          <w:rFonts w:hint="cs"/>
          <w:rtl/>
        </w:rPr>
        <w:t>ה</w:t>
      </w:r>
      <w:r>
        <w:rPr>
          <w:rtl/>
        </w:rPr>
        <w:t>:</w:t>
      </w:r>
      <w:r w:rsidRPr="00DD3577">
        <w:rPr>
          <w:rStyle w:val="TagStyle"/>
          <w:rtl/>
        </w:rPr>
        <w:t xml:space="preserve"> </w:t>
      </w:r>
      <w:r w:rsidRPr="00F27A49">
        <w:rPr>
          <w:rStyle w:val="TagStyle"/>
          <w:rtl/>
        </w:rPr>
        <w:t>&lt;&lt; קריאה &gt;&gt;</w:t>
      </w:r>
      <w:r>
        <w:rPr>
          <w:rtl/>
        </w:rPr>
        <w:t xml:space="preserve">   </w:t>
      </w:r>
      <w:bookmarkEnd w:id="14795"/>
    </w:p>
    <w:p w:rsidR="000B0163" w:rsidRDefault="000B0163" w:rsidP="007B1E8C">
      <w:pPr>
        <w:rPr>
          <w:rtl/>
          <w:lang w:eastAsia="he-IL"/>
        </w:rPr>
      </w:pPr>
    </w:p>
    <w:p w:rsidR="000B0163" w:rsidRDefault="000B0163" w:rsidP="003667F9">
      <w:pPr>
        <w:rPr>
          <w:rtl/>
          <w:lang w:eastAsia="he-IL"/>
        </w:rPr>
      </w:pPr>
      <w:r>
        <w:rPr>
          <w:rFonts w:hint="cs"/>
          <w:rtl/>
          <w:lang w:eastAsia="he-IL"/>
        </w:rPr>
        <w:t>הן לא רוצות. הן לא רוצות.</w:t>
      </w:r>
      <w:bookmarkStart w:id="14796" w:name="_ETM_Q28_287071"/>
      <w:bookmarkEnd w:id="14796"/>
    </w:p>
    <w:p w:rsidR="000B0163" w:rsidRDefault="000B0163" w:rsidP="003667F9">
      <w:pPr>
        <w:rPr>
          <w:rtl/>
          <w:lang w:eastAsia="he-IL"/>
        </w:rPr>
      </w:pPr>
      <w:bookmarkStart w:id="14797" w:name="_ETM_Q28_288278"/>
      <w:bookmarkStart w:id="14798" w:name="_ETM_Q28_288368"/>
      <w:bookmarkStart w:id="14799" w:name="_ETM_Q28_288260"/>
      <w:bookmarkEnd w:id="14797"/>
      <w:bookmarkEnd w:id="14798"/>
      <w:bookmarkEnd w:id="14799"/>
    </w:p>
    <w:p w:rsidR="000B0163" w:rsidRDefault="000B0163" w:rsidP="003667F9">
      <w:pPr>
        <w:pStyle w:val="af5"/>
        <w:rPr>
          <w:rtl/>
        </w:rPr>
      </w:pPr>
      <w:bookmarkStart w:id="14800" w:name="ET_interruption_קריאות_9"/>
      <w:r w:rsidRPr="00F27A49">
        <w:rPr>
          <w:rStyle w:val="TagStyle"/>
          <w:rtl/>
        </w:rPr>
        <w:t xml:space="preserve"> &lt;&lt; קריאה &gt;&gt;</w:t>
      </w:r>
      <w:r w:rsidRPr="00A07D02">
        <w:rPr>
          <w:rStyle w:val="TagStyle"/>
          <w:rtl/>
        </w:rPr>
        <w:t xml:space="preserve"> </w:t>
      </w:r>
      <w:r>
        <w:rPr>
          <w:rtl/>
        </w:rPr>
        <w:t>קריאות:</w:t>
      </w:r>
      <w:r w:rsidRPr="00A07D02">
        <w:rPr>
          <w:rStyle w:val="TagStyle"/>
          <w:rtl/>
        </w:rPr>
        <w:t xml:space="preserve"> </w:t>
      </w:r>
      <w:r w:rsidRPr="00F27A49">
        <w:rPr>
          <w:rStyle w:val="TagStyle"/>
          <w:rtl/>
        </w:rPr>
        <w:t>&lt;&lt; קריאה &gt;&gt;</w:t>
      </w:r>
      <w:r>
        <w:rPr>
          <w:rtl/>
        </w:rPr>
        <w:t xml:space="preserve">   </w:t>
      </w:r>
      <w:bookmarkEnd w:id="14800"/>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Pr="00A07D02" w:rsidRDefault="000B0163" w:rsidP="003667F9">
      <w:pPr>
        <w:rPr>
          <w:rtl/>
          <w:lang w:eastAsia="he-IL"/>
        </w:rPr>
      </w:pPr>
    </w:p>
    <w:p w:rsidR="000B0163" w:rsidRDefault="000B0163" w:rsidP="003667F9">
      <w:pPr>
        <w:pStyle w:val="-"/>
        <w:rPr>
          <w:rtl/>
        </w:rPr>
      </w:pPr>
      <w:bookmarkStart w:id="14801" w:name="ET_speakercontinue_6367_8"/>
      <w:r w:rsidRPr="00F27A49">
        <w:rPr>
          <w:rStyle w:val="TagStyle"/>
          <w:rtl/>
        </w:rPr>
        <w:t xml:space="preserve"> &lt;&lt; דובר_המשך &gt;&gt;</w:t>
      </w:r>
      <w:r w:rsidRPr="004504D0">
        <w:rPr>
          <w:rStyle w:val="TagStyle"/>
          <w:rtl/>
        </w:rPr>
        <w:t xml:space="preserve"> </w:t>
      </w:r>
      <w:r>
        <w:rPr>
          <w:rtl/>
        </w:rPr>
        <w:t>שרון ניר (ישראל ביתנו):</w:t>
      </w:r>
      <w:r w:rsidRPr="004504D0">
        <w:rPr>
          <w:rStyle w:val="TagStyle"/>
          <w:rtl/>
        </w:rPr>
        <w:t xml:space="preserve"> </w:t>
      </w:r>
      <w:r w:rsidRPr="00F27A49">
        <w:rPr>
          <w:rStyle w:val="TagStyle"/>
          <w:rtl/>
        </w:rPr>
        <w:t>&lt;&lt; דובר_המשך &gt;&gt;</w:t>
      </w:r>
      <w:r>
        <w:rPr>
          <w:rtl/>
        </w:rPr>
        <w:t xml:space="preserve">   </w:t>
      </w:r>
      <w:bookmarkEnd w:id="14801"/>
    </w:p>
    <w:p w:rsidR="000B0163" w:rsidRDefault="000B0163" w:rsidP="007B1E8C">
      <w:pPr>
        <w:rPr>
          <w:rtl/>
          <w:lang w:eastAsia="he-IL"/>
        </w:rPr>
      </w:pPr>
    </w:p>
    <w:p w:rsidR="000B0163" w:rsidRDefault="000B0163" w:rsidP="001A6BCF">
      <w:pPr>
        <w:rPr>
          <w:rtl/>
          <w:lang w:eastAsia="he-IL"/>
        </w:rPr>
      </w:pPr>
      <w:bookmarkStart w:id="14802" w:name="_ETM_Q28_289342"/>
      <w:bookmarkStart w:id="14803" w:name="_ETM_Q28_296447"/>
      <w:bookmarkEnd w:id="14802"/>
      <w:bookmarkEnd w:id="14803"/>
      <w:r>
        <w:rPr>
          <w:rFonts w:hint="cs"/>
          <w:rtl/>
          <w:lang w:eastAsia="he-IL"/>
        </w:rPr>
        <w:t>ואלייך, השרה לקיד</w:t>
      </w:r>
      <w:bookmarkStart w:id="14804" w:name="_ETM_Q28_290981"/>
      <w:bookmarkStart w:id="14805" w:name="_ETM_Q28_293183"/>
      <w:bookmarkEnd w:id="14804"/>
      <w:bookmarkEnd w:id="14805"/>
      <w:r>
        <w:rPr>
          <w:rFonts w:hint="cs"/>
          <w:rtl/>
          <w:lang w:eastAsia="he-IL"/>
        </w:rPr>
        <w:t>ום מעמד האישה</w:t>
      </w:r>
      <w:bookmarkStart w:id="14806" w:name="_ETM_Q28_295509"/>
      <w:bookmarkEnd w:id="14806"/>
      <w:r>
        <w:rPr>
          <w:rFonts w:hint="cs"/>
          <w:rtl/>
          <w:lang w:eastAsia="he-IL"/>
        </w:rPr>
        <w:t xml:space="preserve"> </w:t>
      </w:r>
      <w:r>
        <w:rPr>
          <w:rtl/>
          <w:lang w:eastAsia="he-IL"/>
        </w:rPr>
        <w:t>–</w:t>
      </w:r>
      <w:r>
        <w:rPr>
          <w:rFonts w:hint="cs"/>
          <w:rtl/>
          <w:lang w:eastAsia="he-IL"/>
        </w:rPr>
        <w:t xml:space="preserve"> כנראה שבאמת </w:t>
      </w:r>
      <w:r w:rsidRPr="00A118CC">
        <w:rPr>
          <w:rFonts w:hint="cs"/>
          <w:rtl/>
          <w:lang w:eastAsia="he-IL"/>
        </w:rPr>
        <w:t xml:space="preserve">באמת לא הבנת מה התפקיד </w:t>
      </w:r>
      <w:bookmarkStart w:id="14807" w:name="_ETM_Q28_304602"/>
      <w:bookmarkEnd w:id="14807"/>
      <w:r w:rsidRPr="00A118CC">
        <w:rPr>
          <w:rFonts w:hint="cs"/>
          <w:rtl/>
          <w:lang w:eastAsia="he-IL"/>
        </w:rPr>
        <w:t>שלך</w:t>
      </w:r>
      <w:bookmarkStart w:id="14808" w:name="_ETM_Q28_300209"/>
      <w:bookmarkEnd w:id="14808"/>
      <w:r w:rsidRPr="00A118CC">
        <w:rPr>
          <w:rFonts w:hint="cs"/>
          <w:rtl/>
          <w:lang w:eastAsia="he-IL"/>
        </w:rPr>
        <w:t>. אני מציעה לך, קודם כ</w:t>
      </w:r>
      <w:r>
        <w:rPr>
          <w:rFonts w:hint="cs"/>
          <w:rtl/>
          <w:lang w:eastAsia="he-IL"/>
        </w:rPr>
        <w:t>ו</w:t>
      </w:r>
      <w:r w:rsidRPr="00A118CC">
        <w:rPr>
          <w:rFonts w:hint="cs"/>
          <w:rtl/>
          <w:lang w:eastAsia="he-IL"/>
        </w:rPr>
        <w:t>ל</w:t>
      </w:r>
      <w:bookmarkStart w:id="14809" w:name="_ETM_Q28_300219"/>
      <w:bookmarkEnd w:id="14809"/>
      <w:r w:rsidRPr="00A118CC">
        <w:rPr>
          <w:rFonts w:hint="cs"/>
          <w:rtl/>
          <w:lang w:eastAsia="he-IL"/>
        </w:rPr>
        <w:t xml:space="preserve">, כדי לדייק עובדות </w:t>
      </w:r>
      <w:bookmarkStart w:id="14810" w:name="_ETM_Q28_302762"/>
      <w:bookmarkEnd w:id="14810"/>
      <w:r w:rsidRPr="00A118CC">
        <w:rPr>
          <w:rFonts w:hint="cs"/>
          <w:rtl/>
          <w:lang w:eastAsia="he-IL"/>
        </w:rPr>
        <w:t xml:space="preserve">כדאי </w:t>
      </w:r>
      <w:bookmarkStart w:id="14811" w:name="_ETM_Q28_305009"/>
      <w:bookmarkEnd w:id="14811"/>
      <w:r w:rsidRPr="00A118CC">
        <w:rPr>
          <w:rFonts w:hint="cs"/>
          <w:rtl/>
          <w:lang w:eastAsia="he-IL"/>
        </w:rPr>
        <w:t xml:space="preserve">שתיגשי </w:t>
      </w:r>
      <w:bookmarkStart w:id="14812" w:name="_ETM_Q28_304002"/>
      <w:bookmarkEnd w:id="14812"/>
      <w:r w:rsidRPr="00A118CC">
        <w:rPr>
          <w:rFonts w:hint="cs"/>
          <w:rtl/>
          <w:lang w:eastAsia="he-IL"/>
        </w:rPr>
        <w:t>לרשימת ישראל ביתנו. מתוך 12</w:t>
      </w:r>
      <w:bookmarkStart w:id="14813" w:name="_ETM_Q28_307387"/>
      <w:bookmarkEnd w:id="14813"/>
      <w:r w:rsidRPr="00A118CC">
        <w:rPr>
          <w:rFonts w:hint="cs"/>
          <w:rtl/>
          <w:lang w:eastAsia="he-IL"/>
        </w:rPr>
        <w:t xml:space="preserve"> מועמדים יש שש נשים</w:t>
      </w:r>
      <w:bookmarkStart w:id="14814" w:name="_ETM_Q28_314131"/>
      <w:bookmarkStart w:id="14815" w:name="_ETM_Q28_311275"/>
      <w:bookmarkEnd w:id="14814"/>
      <w:bookmarkEnd w:id="14815"/>
      <w:r w:rsidRPr="00A118CC">
        <w:rPr>
          <w:rFonts w:hint="cs"/>
          <w:rtl/>
          <w:lang w:eastAsia="he-IL"/>
        </w:rPr>
        <w:t xml:space="preserve"> ברשימת ישראל ב</w:t>
      </w:r>
      <w:bookmarkStart w:id="14816" w:name="_ETM_Q28_316117"/>
      <w:bookmarkEnd w:id="14816"/>
      <w:r w:rsidRPr="00A118CC">
        <w:rPr>
          <w:rFonts w:hint="cs"/>
          <w:rtl/>
          <w:lang w:eastAsia="he-IL"/>
        </w:rPr>
        <w:t xml:space="preserve">יתנו </w:t>
      </w:r>
      <w:bookmarkStart w:id="14817" w:name="_ETM_Q28_310216"/>
      <w:bookmarkEnd w:id="14817"/>
      <w:r w:rsidRPr="00A118CC">
        <w:rPr>
          <w:rFonts w:hint="cs"/>
          <w:rtl/>
          <w:lang w:eastAsia="he-IL"/>
        </w:rPr>
        <w:t>לשנת 2023 לכנסת הנוכ</w:t>
      </w:r>
      <w:bookmarkStart w:id="14818" w:name="_ETM_Q28_313795"/>
      <w:bookmarkEnd w:id="14818"/>
      <w:r w:rsidRPr="00A118CC">
        <w:rPr>
          <w:rFonts w:hint="cs"/>
          <w:rtl/>
          <w:lang w:eastAsia="he-IL"/>
        </w:rPr>
        <w:t>חית</w:t>
      </w:r>
      <w:bookmarkStart w:id="14819" w:name="_ETM_Q28_317156"/>
      <w:bookmarkEnd w:id="14819"/>
      <w:r w:rsidRPr="00A118CC">
        <w:rPr>
          <w:rFonts w:hint="cs"/>
          <w:rtl/>
          <w:lang w:eastAsia="he-IL"/>
        </w:rPr>
        <w:t xml:space="preserve"> </w:t>
      </w:r>
      <w:bookmarkStart w:id="14820" w:name="_ETM_Q28_313575"/>
      <w:bookmarkStart w:id="14821" w:name="_ETM_Q28_312392"/>
      <w:bookmarkStart w:id="14822" w:name="_ETM_Q28_313165"/>
      <w:bookmarkStart w:id="14823" w:name="_ETM_Q28_309120"/>
      <w:bookmarkStart w:id="14824" w:name="_ETM_Q28_313737"/>
      <w:bookmarkStart w:id="14825" w:name="_ETM_Q28_315816"/>
      <w:bookmarkEnd w:id="14820"/>
      <w:bookmarkEnd w:id="14821"/>
      <w:bookmarkEnd w:id="14822"/>
      <w:bookmarkEnd w:id="14823"/>
      <w:bookmarkEnd w:id="14824"/>
      <w:bookmarkEnd w:id="14825"/>
      <w:r w:rsidRPr="00A118CC">
        <w:rPr>
          <w:rtl/>
          <w:lang w:eastAsia="he-IL"/>
        </w:rPr>
        <w:t>–</w:t>
      </w:r>
      <w:r w:rsidRPr="00A118CC">
        <w:rPr>
          <w:rFonts w:hint="cs"/>
          <w:rtl/>
          <w:lang w:eastAsia="he-IL"/>
        </w:rPr>
        <w:t xml:space="preserve"> מת</w:t>
      </w:r>
      <w:bookmarkStart w:id="14826" w:name="_ETM_Q28_313051"/>
      <w:bookmarkEnd w:id="14826"/>
      <w:r w:rsidRPr="00A118CC">
        <w:rPr>
          <w:rFonts w:hint="cs"/>
          <w:rtl/>
          <w:lang w:eastAsia="he-IL"/>
        </w:rPr>
        <w:t>וך</w:t>
      </w:r>
      <w:bookmarkStart w:id="14827" w:name="_ETM_Q28_320117"/>
      <w:bookmarkEnd w:id="14827"/>
      <w:r w:rsidRPr="00A118CC">
        <w:rPr>
          <w:rFonts w:hint="cs"/>
          <w:rtl/>
          <w:lang w:eastAsia="he-IL"/>
        </w:rPr>
        <w:t xml:space="preserve"> </w:t>
      </w:r>
      <w:bookmarkStart w:id="14828" w:name="_ETM_Q28_315652"/>
      <w:bookmarkEnd w:id="14828"/>
      <w:r w:rsidRPr="00A118CC">
        <w:rPr>
          <w:rFonts w:hint="cs"/>
          <w:rtl/>
          <w:lang w:eastAsia="he-IL"/>
        </w:rPr>
        <w:t>12.</w:t>
      </w:r>
    </w:p>
    <w:p w:rsidR="000B0163" w:rsidRDefault="000B0163" w:rsidP="003667F9">
      <w:pPr>
        <w:pStyle w:val="af5"/>
        <w:keepNext/>
        <w:rPr>
          <w:rtl/>
        </w:rPr>
      </w:pPr>
    </w:p>
    <w:p w:rsidR="000B0163" w:rsidRDefault="000B0163" w:rsidP="003667F9">
      <w:pPr>
        <w:pStyle w:val="af5"/>
        <w:rPr>
          <w:rtl/>
        </w:rPr>
      </w:pPr>
      <w:bookmarkStart w:id="14829" w:name="ET_interruption_קר_אה_11"/>
      <w:r w:rsidRPr="00F27A49">
        <w:rPr>
          <w:rStyle w:val="TagStyle"/>
          <w:rtl/>
        </w:rPr>
        <w:t xml:space="preserve"> &lt;&lt; קריאה &gt;&gt;</w:t>
      </w:r>
      <w:r w:rsidRPr="00A07D02">
        <w:rPr>
          <w:rStyle w:val="TagStyle"/>
          <w:rtl/>
        </w:rPr>
        <w:t xml:space="preserve"> </w:t>
      </w:r>
      <w:r>
        <w:rPr>
          <w:rtl/>
        </w:rPr>
        <w:t>קריאה:</w:t>
      </w:r>
      <w:r w:rsidRPr="00A07D02">
        <w:rPr>
          <w:rStyle w:val="TagStyle"/>
          <w:rtl/>
        </w:rPr>
        <w:t xml:space="preserve"> </w:t>
      </w:r>
      <w:r w:rsidRPr="00F27A49">
        <w:rPr>
          <w:rStyle w:val="TagStyle"/>
          <w:rtl/>
        </w:rPr>
        <w:t>&lt;&lt; קריאה &gt;&gt;</w:t>
      </w:r>
      <w:r>
        <w:rPr>
          <w:rtl/>
        </w:rPr>
        <w:t xml:space="preserve">   </w:t>
      </w:r>
      <w:bookmarkEnd w:id="1482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למה אתן </w:t>
      </w:r>
      <w:bookmarkStart w:id="14830" w:name="_ETM_Q28_312485"/>
      <w:bookmarkEnd w:id="14830"/>
      <w:r>
        <w:rPr>
          <w:rFonts w:hint="cs"/>
          <w:rtl/>
          <w:lang w:eastAsia="he-IL"/>
        </w:rPr>
        <w:t>כופות עליהן להיות? הן לא רוצות להיות.</w:t>
      </w:r>
      <w:bookmarkStart w:id="14831" w:name="_ETM_Q28_317927"/>
      <w:bookmarkEnd w:id="14831"/>
    </w:p>
    <w:p w:rsidR="000B0163" w:rsidRDefault="000B0163" w:rsidP="003667F9">
      <w:pPr>
        <w:rPr>
          <w:rtl/>
          <w:lang w:eastAsia="he-IL"/>
        </w:rPr>
      </w:pPr>
      <w:bookmarkStart w:id="14832" w:name="_ETM_Q28_318602"/>
      <w:bookmarkStart w:id="14833" w:name="_ETM_Q28_318680"/>
      <w:bookmarkEnd w:id="14832"/>
      <w:bookmarkEnd w:id="14833"/>
    </w:p>
    <w:p w:rsidR="000B0163" w:rsidRDefault="000B0163" w:rsidP="003667F9">
      <w:pPr>
        <w:pStyle w:val="-"/>
        <w:rPr>
          <w:rtl/>
        </w:rPr>
      </w:pPr>
      <w:r w:rsidRPr="00F27A49">
        <w:rPr>
          <w:rStyle w:val="TagStyle"/>
          <w:rtl/>
        </w:rPr>
        <w:t xml:space="preserve"> &lt;&lt; דובר_המשך &gt;&gt;</w:t>
      </w:r>
      <w:r w:rsidRPr="00A07D02">
        <w:rPr>
          <w:rStyle w:val="TagStyle"/>
          <w:rtl/>
        </w:rPr>
        <w:t xml:space="preserve"> </w:t>
      </w:r>
      <w:r>
        <w:rPr>
          <w:rtl/>
        </w:rPr>
        <w:t>שרון ניר (ישראל ביתנו):</w:t>
      </w:r>
      <w:r w:rsidRPr="00A07D02">
        <w:rPr>
          <w:rStyle w:val="TagStyle"/>
          <w:rtl/>
        </w:rPr>
        <w:t xml:space="preserve"> </w:t>
      </w:r>
      <w:r w:rsidRPr="00F27A49">
        <w:rPr>
          <w:rStyle w:val="TagStyle"/>
          <w:rtl/>
        </w:rPr>
        <w:t>&lt;&lt;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4834" w:name="_ETM_Q28_322059"/>
      <w:bookmarkEnd w:id="14834"/>
      <w:r>
        <w:rPr>
          <w:rFonts w:hint="cs"/>
          <w:rtl/>
          <w:lang w:eastAsia="he-IL"/>
        </w:rPr>
        <w:t xml:space="preserve">וגם יש </w:t>
      </w:r>
      <w:bookmarkStart w:id="14835" w:name="_ETM_Q28_318806"/>
      <w:bookmarkEnd w:id="14835"/>
      <w:r>
        <w:rPr>
          <w:rFonts w:hint="cs"/>
          <w:rtl/>
          <w:lang w:eastAsia="he-IL"/>
        </w:rPr>
        <w:t xml:space="preserve">עתיד, וגם העבודה. כנראה </w:t>
      </w:r>
      <w:bookmarkStart w:id="14836" w:name="_ETM_Q28_321064"/>
      <w:bookmarkEnd w:id="14836"/>
      <w:r>
        <w:rPr>
          <w:rFonts w:hint="cs"/>
          <w:rtl/>
          <w:lang w:eastAsia="he-IL"/>
        </w:rPr>
        <w:t xml:space="preserve">שיש דין אחד </w:t>
      </w:r>
      <w:bookmarkStart w:id="14837" w:name="_ETM_Q28_323432"/>
      <w:bookmarkEnd w:id="14837"/>
      <w:r>
        <w:rPr>
          <w:rFonts w:hint="cs"/>
          <w:rtl/>
          <w:lang w:eastAsia="he-IL"/>
        </w:rPr>
        <w:t>לאופוזיציה ודין אחד</w:t>
      </w:r>
      <w:bookmarkStart w:id="14838" w:name="_ETM_Q28_323312"/>
      <w:bookmarkEnd w:id="14838"/>
      <w:r>
        <w:rPr>
          <w:rFonts w:hint="cs"/>
          <w:rtl/>
          <w:lang w:eastAsia="he-IL"/>
        </w:rPr>
        <w:t xml:space="preserve"> לקואליציה השוביניסטית הזאת</w:t>
      </w:r>
      <w:bookmarkStart w:id="14839" w:name="_ETM_Q28_324592"/>
      <w:bookmarkEnd w:id="14839"/>
      <w:r>
        <w:rPr>
          <w:rFonts w:hint="cs"/>
          <w:rtl/>
          <w:lang w:eastAsia="he-IL"/>
        </w:rPr>
        <w:t xml:space="preserve">, שעוד מנסה </w:t>
      </w:r>
      <w:bookmarkStart w:id="14840" w:name="_ETM_Q28_325262"/>
      <w:bookmarkEnd w:id="14840"/>
      <w:r>
        <w:rPr>
          <w:rFonts w:hint="cs"/>
          <w:rtl/>
          <w:lang w:eastAsia="he-IL"/>
        </w:rPr>
        <w:t xml:space="preserve">להצדיק את </w:t>
      </w:r>
      <w:bookmarkStart w:id="14841" w:name="_ETM_Q28_327016"/>
      <w:bookmarkEnd w:id="14841"/>
      <w:r>
        <w:rPr>
          <w:rFonts w:hint="cs"/>
          <w:rtl/>
          <w:lang w:eastAsia="he-IL"/>
        </w:rPr>
        <w:t xml:space="preserve">עצמה. אבל מה שהכי מקומם, שיש פה שרה </w:t>
      </w:r>
      <w:bookmarkStart w:id="14842" w:name="_ETM_Q28_330293"/>
      <w:bookmarkEnd w:id="14842"/>
      <w:r>
        <w:rPr>
          <w:rFonts w:hint="cs"/>
          <w:rtl/>
          <w:lang w:eastAsia="he-IL"/>
        </w:rPr>
        <w:t xml:space="preserve">שקיבלה </w:t>
      </w:r>
      <w:bookmarkStart w:id="14843" w:name="_ETM_Q28_329850"/>
      <w:bookmarkEnd w:id="14843"/>
      <w:r>
        <w:rPr>
          <w:rFonts w:hint="cs"/>
          <w:rtl/>
          <w:lang w:eastAsia="he-IL"/>
        </w:rPr>
        <w:t xml:space="preserve">תפקיד </w:t>
      </w:r>
      <w:bookmarkStart w:id="14844" w:name="_ETM_Q28_331354"/>
      <w:bookmarkEnd w:id="14844"/>
      <w:r w:rsidR="007B1E8C">
        <w:rPr>
          <w:rFonts w:hint="cs"/>
          <w:rtl/>
          <w:lang w:eastAsia="he-IL"/>
        </w:rPr>
        <w:t>– –</w:t>
      </w:r>
    </w:p>
    <w:p w:rsidR="000B0163" w:rsidRDefault="000B0163" w:rsidP="003667F9">
      <w:pPr>
        <w:rPr>
          <w:rtl/>
          <w:lang w:eastAsia="he-IL"/>
        </w:rPr>
      </w:pPr>
      <w:bookmarkStart w:id="14845" w:name="_ETM_Q28_332331"/>
      <w:bookmarkStart w:id="14846" w:name="_ETM_Q28_332399"/>
      <w:bookmarkEnd w:id="14845"/>
      <w:bookmarkEnd w:id="14846"/>
    </w:p>
    <w:p w:rsidR="000B0163" w:rsidRDefault="000B0163" w:rsidP="003667F9">
      <w:pPr>
        <w:pStyle w:val="af5"/>
        <w:rPr>
          <w:rtl/>
        </w:rPr>
      </w:pPr>
      <w:bookmarkStart w:id="14847" w:name="ET_interruption_6341_13"/>
      <w:r w:rsidRPr="00F27A49">
        <w:rPr>
          <w:rStyle w:val="TagStyle"/>
          <w:rtl/>
        </w:rPr>
        <w:t xml:space="preserve"> &lt;&lt; קריאה &gt;&gt;</w:t>
      </w:r>
      <w:r w:rsidRPr="00A07D02">
        <w:rPr>
          <w:rStyle w:val="TagStyle"/>
          <w:rtl/>
        </w:rPr>
        <w:t xml:space="preserve"> </w:t>
      </w:r>
      <w:r>
        <w:rPr>
          <w:rtl/>
        </w:rPr>
        <w:t>דבי ביטון (יש עתיד):</w:t>
      </w:r>
      <w:r w:rsidRPr="00A07D02">
        <w:rPr>
          <w:rStyle w:val="TagStyle"/>
          <w:rtl/>
        </w:rPr>
        <w:t xml:space="preserve"> </w:t>
      </w:r>
      <w:r w:rsidRPr="00F27A49">
        <w:rPr>
          <w:rStyle w:val="TagStyle"/>
          <w:rtl/>
        </w:rPr>
        <w:t>&lt;&lt; קריאה &gt;&gt;</w:t>
      </w:r>
      <w:r>
        <w:rPr>
          <w:rtl/>
        </w:rPr>
        <w:t xml:space="preserve">   </w:t>
      </w:r>
      <w:bookmarkEnd w:id="14847"/>
    </w:p>
    <w:p w:rsidR="000B0163" w:rsidRDefault="000B0163" w:rsidP="007B1E8C">
      <w:pPr>
        <w:rPr>
          <w:rtl/>
          <w:lang w:eastAsia="he-IL"/>
        </w:rPr>
      </w:pPr>
    </w:p>
    <w:p w:rsidR="000B0163" w:rsidRDefault="000B0163" w:rsidP="003667F9">
      <w:pPr>
        <w:rPr>
          <w:rtl/>
          <w:lang w:eastAsia="he-IL"/>
        </w:rPr>
      </w:pPr>
      <w:bookmarkStart w:id="14848" w:name="_ETM_Q28_330083"/>
      <w:bookmarkEnd w:id="14848"/>
      <w:r>
        <w:rPr>
          <w:rFonts w:hint="cs"/>
          <w:rtl/>
          <w:lang w:eastAsia="he-IL"/>
        </w:rPr>
        <w:t xml:space="preserve">שררה. שררה </w:t>
      </w:r>
      <w:bookmarkStart w:id="14849" w:name="_ETM_Q28_331556"/>
      <w:bookmarkEnd w:id="14849"/>
      <w:r>
        <w:rPr>
          <w:rFonts w:hint="cs"/>
          <w:rtl/>
          <w:lang w:eastAsia="he-IL"/>
        </w:rPr>
        <w:t>התכוונת.</w:t>
      </w:r>
    </w:p>
    <w:p w:rsidR="000B0163" w:rsidRDefault="000B0163" w:rsidP="003667F9">
      <w:pPr>
        <w:rPr>
          <w:rtl/>
          <w:lang w:eastAsia="he-IL"/>
        </w:rPr>
      </w:pPr>
      <w:bookmarkStart w:id="14850" w:name="_ETM_Q28_333800"/>
      <w:bookmarkStart w:id="14851" w:name="_ETM_Q28_333868"/>
      <w:bookmarkEnd w:id="14850"/>
      <w:bookmarkEnd w:id="14851"/>
    </w:p>
    <w:p w:rsidR="000B0163" w:rsidRDefault="000B0163" w:rsidP="003667F9">
      <w:pPr>
        <w:pStyle w:val="-"/>
        <w:rPr>
          <w:rtl/>
        </w:rPr>
      </w:pPr>
      <w:r w:rsidRPr="00F27A49">
        <w:rPr>
          <w:rStyle w:val="TagStyle"/>
          <w:rtl/>
        </w:rPr>
        <w:t xml:space="preserve"> &lt;&lt; דובר_המשך &gt;&gt;</w:t>
      </w:r>
      <w:r w:rsidRPr="00A07D02">
        <w:rPr>
          <w:rStyle w:val="TagStyle"/>
          <w:rtl/>
        </w:rPr>
        <w:t xml:space="preserve"> </w:t>
      </w:r>
      <w:r>
        <w:rPr>
          <w:rtl/>
        </w:rPr>
        <w:t>שרון ניר (ישראל ביתנו):</w:t>
      </w:r>
      <w:r w:rsidRPr="00A07D02">
        <w:rPr>
          <w:rStyle w:val="TagStyle"/>
          <w:rtl/>
        </w:rPr>
        <w:t xml:space="preserve"> </w:t>
      </w:r>
      <w:r w:rsidRPr="00F27A49">
        <w:rPr>
          <w:rStyle w:val="TagStyle"/>
          <w:rtl/>
        </w:rPr>
        <w:t>&lt;&lt; דובר_המשך &gt;&gt;</w:t>
      </w:r>
      <w:r>
        <w:rPr>
          <w:rtl/>
        </w:rPr>
        <w:t xml:space="preserve">   </w:t>
      </w:r>
    </w:p>
    <w:p w:rsidR="000B0163" w:rsidRDefault="000B0163" w:rsidP="007B1E8C">
      <w:pPr>
        <w:rPr>
          <w:rtl/>
          <w:lang w:eastAsia="he-IL"/>
        </w:rPr>
      </w:pPr>
    </w:p>
    <w:p w:rsidR="000B0163" w:rsidRDefault="007B1E8C" w:rsidP="007B1E8C">
      <w:pPr>
        <w:rPr>
          <w:rtl/>
        </w:rPr>
      </w:pPr>
      <w:bookmarkStart w:id="14852" w:name="_ETM_Q28_335558"/>
      <w:bookmarkStart w:id="14853" w:name="_ETM_Q28_331506"/>
      <w:bookmarkEnd w:id="14852"/>
      <w:bookmarkEnd w:id="14853"/>
      <w:r>
        <w:rPr>
          <w:rFonts w:hint="cs"/>
          <w:rtl/>
          <w:lang w:eastAsia="he-IL"/>
        </w:rPr>
        <w:t>– –</w:t>
      </w:r>
      <w:r w:rsidR="000B0163">
        <w:rPr>
          <w:rFonts w:hint="cs"/>
          <w:rtl/>
          <w:lang w:eastAsia="he-IL"/>
        </w:rPr>
        <w:t xml:space="preserve"> ופשוט לא מבינה את תפקידה. </w:t>
      </w:r>
      <w:bookmarkStart w:id="14854" w:name="_ETM_Q28_337759"/>
      <w:bookmarkEnd w:id="14854"/>
      <w:r w:rsidR="000B0163">
        <w:rPr>
          <w:rFonts w:hint="cs"/>
          <w:rtl/>
          <w:lang w:eastAsia="he-IL"/>
        </w:rPr>
        <w:t>פשוט לא מ</w:t>
      </w:r>
      <w:bookmarkStart w:id="14855" w:name="_ETM_Q28_335585"/>
      <w:bookmarkEnd w:id="14855"/>
      <w:r w:rsidR="000B0163">
        <w:rPr>
          <w:rFonts w:hint="cs"/>
          <w:rtl/>
          <w:lang w:eastAsia="he-IL"/>
        </w:rPr>
        <w:t xml:space="preserve">בינה את תפקידה, ועוד מסבירה </w:t>
      </w:r>
      <w:bookmarkStart w:id="14856" w:name="_ETM_Q28_338055"/>
      <w:bookmarkStart w:id="14857" w:name="_ETM_Q28_336778"/>
      <w:bookmarkEnd w:id="14856"/>
      <w:bookmarkEnd w:id="14857"/>
      <w:r w:rsidR="000B0163">
        <w:rPr>
          <w:rFonts w:hint="cs"/>
          <w:rtl/>
          <w:lang w:eastAsia="he-IL"/>
        </w:rPr>
        <w:t>הסברים ש</w:t>
      </w:r>
      <w:bookmarkStart w:id="14858" w:name="_ETM_Q28_343184"/>
      <w:bookmarkEnd w:id="14858"/>
      <w:r w:rsidR="000B0163">
        <w:rPr>
          <w:rFonts w:hint="cs"/>
          <w:rtl/>
          <w:lang w:eastAsia="he-IL"/>
        </w:rPr>
        <w:t xml:space="preserve">לא נתמכים </w:t>
      </w:r>
      <w:bookmarkStart w:id="14859" w:name="_ETM_Q28_339746"/>
      <w:bookmarkEnd w:id="14859"/>
      <w:r w:rsidR="000B0163">
        <w:rPr>
          <w:rFonts w:hint="cs"/>
          <w:rtl/>
          <w:lang w:eastAsia="he-IL"/>
        </w:rPr>
        <w:t>בעובדות.</w:t>
      </w:r>
      <w:bookmarkStart w:id="14860" w:name="_ETM_Q28_340615"/>
      <w:bookmarkEnd w:id="14860"/>
      <w:r w:rsidR="000B0163">
        <w:rPr>
          <w:rFonts w:hint="cs"/>
          <w:rtl/>
          <w:lang w:eastAsia="he-IL"/>
        </w:rPr>
        <w:t xml:space="preserve"> </w:t>
      </w:r>
      <w:bookmarkStart w:id="14861" w:name="_ETM_Q28_330060"/>
      <w:bookmarkStart w:id="14862" w:name="_ETM_Q28_343517"/>
      <w:bookmarkEnd w:id="14861"/>
      <w:bookmarkEnd w:id="14862"/>
      <w:r w:rsidR="000B0163">
        <w:rPr>
          <w:rFonts w:hint="cs"/>
          <w:rtl/>
          <w:lang w:eastAsia="he-IL"/>
        </w:rPr>
        <w:t>אבל עוד יותר</w:t>
      </w:r>
      <w:bookmarkStart w:id="14863" w:name="_ETM_Q28_340414"/>
      <w:bookmarkEnd w:id="14863"/>
      <w:r w:rsidR="000B0163">
        <w:rPr>
          <w:rFonts w:hint="cs"/>
          <w:rtl/>
          <w:lang w:eastAsia="he-IL"/>
        </w:rPr>
        <w:t xml:space="preserve"> מקומם שהפעילות </w:t>
      </w:r>
      <w:bookmarkStart w:id="14864" w:name="_ETM_Q28_344256"/>
      <w:bookmarkEnd w:id="14864"/>
      <w:r w:rsidR="000B0163">
        <w:rPr>
          <w:rFonts w:hint="cs"/>
          <w:rtl/>
          <w:lang w:eastAsia="he-IL"/>
        </w:rPr>
        <w:t xml:space="preserve">הראשונה שהיא </w:t>
      </w:r>
      <w:bookmarkStart w:id="14865" w:name="_ETM_Q28_349000"/>
      <w:bookmarkEnd w:id="14865"/>
      <w:r w:rsidR="000B0163">
        <w:rPr>
          <w:rFonts w:hint="cs"/>
          <w:rtl/>
          <w:lang w:eastAsia="he-IL"/>
        </w:rPr>
        <w:t xml:space="preserve">עשתה במשרד זה לפטר את המנכ"לית לרשות </w:t>
      </w:r>
      <w:bookmarkStart w:id="14866" w:name="_ETM_Q28_349393"/>
      <w:bookmarkEnd w:id="14866"/>
      <w:r w:rsidR="000B0163">
        <w:rPr>
          <w:rFonts w:hint="cs"/>
          <w:rtl/>
          <w:lang w:eastAsia="he-IL"/>
        </w:rPr>
        <w:t>לק</w:t>
      </w:r>
      <w:bookmarkStart w:id="14867" w:name="_ETM_Q28_347103"/>
      <w:bookmarkEnd w:id="14867"/>
      <w:r w:rsidR="000B0163">
        <w:rPr>
          <w:rFonts w:hint="cs"/>
          <w:rtl/>
          <w:lang w:eastAsia="he-IL"/>
        </w:rPr>
        <w:t>ידום מעמד האישה. זאת אומרת, השר</w:t>
      </w:r>
      <w:bookmarkStart w:id="14868" w:name="_ETM_Q28_355142"/>
      <w:bookmarkEnd w:id="14868"/>
      <w:r w:rsidR="000B0163">
        <w:rPr>
          <w:rFonts w:hint="cs"/>
          <w:rtl/>
          <w:lang w:eastAsia="he-IL"/>
        </w:rPr>
        <w:t>ה כנגד קידום מעמד האישה</w:t>
      </w:r>
      <w:bookmarkStart w:id="14869" w:name="_ETM_Q28_354720"/>
      <w:bookmarkEnd w:id="14869"/>
      <w:r w:rsidR="000B0163">
        <w:rPr>
          <w:rFonts w:hint="cs"/>
          <w:rtl/>
          <w:lang w:eastAsia="he-IL"/>
        </w:rPr>
        <w:t xml:space="preserve">, לא </w:t>
      </w:r>
      <w:bookmarkStart w:id="14870" w:name="_ETM_Q28_355922"/>
      <w:bookmarkEnd w:id="14870"/>
      <w:r w:rsidR="000B0163">
        <w:rPr>
          <w:rFonts w:hint="cs"/>
          <w:rtl/>
          <w:lang w:eastAsia="he-IL"/>
        </w:rPr>
        <w:t>השרה לקידום מעמד האישה.</w:t>
      </w:r>
      <w:bookmarkStart w:id="14871" w:name="_ETM_Q28_357459"/>
      <w:bookmarkStart w:id="14872" w:name="_ETM_Q28_358609"/>
      <w:bookmarkStart w:id="14873" w:name="_ETM_Q28_358969"/>
      <w:bookmarkStart w:id="14874" w:name="_ETM_Q28_359359"/>
      <w:bookmarkStart w:id="14875" w:name="_ETM_Q28_359749"/>
      <w:bookmarkStart w:id="14876" w:name="_ETM_Q28_359900"/>
      <w:bookmarkStart w:id="14877" w:name="_ETM_Q28_360230"/>
      <w:bookmarkStart w:id="14878" w:name="_ETM_Q28_360620"/>
      <w:bookmarkStart w:id="14879" w:name="_ETM_Q28_360980"/>
      <w:bookmarkStart w:id="14880" w:name="_ETM_Q28_361309"/>
      <w:bookmarkStart w:id="14881" w:name="_ETM_Q28_356278"/>
      <w:bookmarkEnd w:id="14871"/>
      <w:bookmarkEnd w:id="14872"/>
      <w:bookmarkEnd w:id="14873"/>
      <w:bookmarkEnd w:id="14874"/>
      <w:bookmarkEnd w:id="14875"/>
      <w:bookmarkEnd w:id="14876"/>
      <w:bookmarkEnd w:id="14877"/>
      <w:bookmarkEnd w:id="14878"/>
      <w:bookmarkEnd w:id="14879"/>
      <w:bookmarkEnd w:id="14880"/>
      <w:bookmarkEnd w:id="14881"/>
      <w:r w:rsidR="000B0163">
        <w:rPr>
          <w:rFonts w:hint="cs"/>
          <w:rtl/>
          <w:lang w:eastAsia="he-IL"/>
        </w:rPr>
        <w:t xml:space="preserve"> </w:t>
      </w:r>
      <w:r w:rsidR="000B0163">
        <w:rPr>
          <w:rtl/>
        </w:rPr>
        <w:t xml:space="preserve">זה </w:t>
      </w:r>
      <w:bookmarkStart w:id="14882" w:name="_ETM_Q28_361459"/>
      <w:bookmarkEnd w:id="14882"/>
      <w:r w:rsidR="000B0163">
        <w:rPr>
          <w:rtl/>
        </w:rPr>
        <w:t xml:space="preserve">בגדול </w:t>
      </w:r>
      <w:bookmarkStart w:id="14883" w:name="_ETM_Q28_361819"/>
      <w:bookmarkEnd w:id="14883"/>
      <w:r w:rsidR="000B0163">
        <w:rPr>
          <w:rtl/>
        </w:rPr>
        <w:t xml:space="preserve">התפקיד </w:t>
      </w:r>
      <w:bookmarkStart w:id="14884" w:name="_ETM_Q28_362180"/>
      <w:bookmarkEnd w:id="14884"/>
      <w:r w:rsidR="000B0163">
        <w:rPr>
          <w:rtl/>
        </w:rPr>
        <w:t xml:space="preserve">כפי </w:t>
      </w:r>
      <w:bookmarkStart w:id="14885" w:name="_ETM_Q28_362389"/>
      <w:bookmarkEnd w:id="14885"/>
      <w:r w:rsidR="000B0163">
        <w:rPr>
          <w:rtl/>
        </w:rPr>
        <w:t>ש</w:t>
      </w:r>
      <w:bookmarkStart w:id="14886" w:name="_ETM_Q28_362779"/>
      <w:bookmarkStart w:id="14887" w:name="_ETM_Q28_358780"/>
      <w:bookmarkEnd w:id="14886"/>
      <w:bookmarkEnd w:id="14887"/>
      <w:r w:rsidR="000B0163">
        <w:rPr>
          <w:rFonts w:hint="cs"/>
          <w:rtl/>
        </w:rPr>
        <w:t xml:space="preserve">היא רואה </w:t>
      </w:r>
      <w:r w:rsidR="000B0163">
        <w:rPr>
          <w:rtl/>
        </w:rPr>
        <w:t xml:space="preserve">אותו </w:t>
      </w:r>
      <w:bookmarkStart w:id="14888" w:name="_ETM_Q28_363049"/>
      <w:bookmarkEnd w:id="14888"/>
      <w:r w:rsidR="000B0163">
        <w:rPr>
          <w:rtl/>
        </w:rPr>
        <w:t>לעצמה</w:t>
      </w:r>
      <w:r w:rsidR="000B0163">
        <w:rPr>
          <w:rFonts w:hint="cs"/>
          <w:rtl/>
        </w:rPr>
        <w:t>.</w:t>
      </w:r>
      <w:bookmarkStart w:id="14889" w:name="_ETM_Q28_364069"/>
      <w:bookmarkEnd w:id="14889"/>
    </w:p>
    <w:p w:rsidR="000B0163" w:rsidRDefault="000B0163" w:rsidP="003667F9">
      <w:pPr>
        <w:rPr>
          <w:rtl/>
        </w:rPr>
      </w:pPr>
    </w:p>
    <w:p w:rsidR="000B0163" w:rsidRDefault="000B0163" w:rsidP="001A6BCF">
      <w:pPr>
        <w:rPr>
          <w:rtl/>
        </w:rPr>
      </w:pPr>
      <w:bookmarkStart w:id="14890" w:name="_ETM_Q28_359831"/>
      <w:bookmarkEnd w:id="14890"/>
      <w:r>
        <w:rPr>
          <w:rtl/>
        </w:rPr>
        <w:t xml:space="preserve">אז </w:t>
      </w:r>
      <w:bookmarkStart w:id="14891" w:name="_ETM_Q28_364279"/>
      <w:bookmarkEnd w:id="14891"/>
      <w:r>
        <w:rPr>
          <w:rtl/>
        </w:rPr>
        <w:t xml:space="preserve">אני </w:t>
      </w:r>
      <w:bookmarkStart w:id="14892" w:name="_ETM_Q28_364459"/>
      <w:bookmarkEnd w:id="14892"/>
      <w:r>
        <w:rPr>
          <w:rtl/>
        </w:rPr>
        <w:t xml:space="preserve">רוצה </w:t>
      </w:r>
      <w:bookmarkStart w:id="14893" w:name="_ETM_Q28_364790"/>
      <w:bookmarkEnd w:id="14893"/>
      <w:r>
        <w:rPr>
          <w:rtl/>
        </w:rPr>
        <w:t xml:space="preserve">להגיד </w:t>
      </w:r>
      <w:bookmarkStart w:id="14894" w:name="_ETM_Q28_365120"/>
      <w:bookmarkEnd w:id="14894"/>
      <w:r>
        <w:rPr>
          <w:rtl/>
        </w:rPr>
        <w:t>לכם</w:t>
      </w:r>
      <w:r>
        <w:rPr>
          <w:rFonts w:hint="cs"/>
          <w:rtl/>
        </w:rPr>
        <w:t>,</w:t>
      </w:r>
      <w:r>
        <w:rPr>
          <w:rtl/>
        </w:rPr>
        <w:t xml:space="preserve"> </w:t>
      </w:r>
      <w:bookmarkStart w:id="14895" w:name="_ETM_Q28_365870"/>
      <w:bookmarkEnd w:id="14895"/>
      <w:r>
        <w:rPr>
          <w:rtl/>
        </w:rPr>
        <w:t xml:space="preserve">חברים </w:t>
      </w:r>
      <w:bookmarkStart w:id="14896" w:name="_ETM_Q28_366379"/>
      <w:bookmarkEnd w:id="14896"/>
      <w:r>
        <w:rPr>
          <w:rtl/>
        </w:rPr>
        <w:t>וחברות</w:t>
      </w:r>
      <w:r>
        <w:rPr>
          <w:rFonts w:hint="cs"/>
          <w:rtl/>
        </w:rPr>
        <w:t>,</w:t>
      </w:r>
      <w:r>
        <w:rPr>
          <w:rtl/>
        </w:rPr>
        <w:t xml:space="preserve"> </w:t>
      </w:r>
      <w:bookmarkStart w:id="14897" w:name="_ETM_Q28_367309"/>
      <w:bookmarkEnd w:id="14897"/>
      <w:r>
        <w:rPr>
          <w:rtl/>
        </w:rPr>
        <w:t xml:space="preserve">אם </w:t>
      </w:r>
      <w:bookmarkStart w:id="14898" w:name="_ETM_Q28_367519"/>
      <w:bookmarkEnd w:id="14898"/>
      <w:r>
        <w:rPr>
          <w:rtl/>
        </w:rPr>
        <w:t xml:space="preserve">אנחנו </w:t>
      </w:r>
      <w:bookmarkStart w:id="14899" w:name="_ETM_Q28_367939"/>
      <w:bookmarkEnd w:id="14899"/>
      <w:r>
        <w:rPr>
          <w:rtl/>
        </w:rPr>
        <w:t xml:space="preserve">לא </w:t>
      </w:r>
      <w:bookmarkStart w:id="14900" w:name="_ETM_Q28_368090"/>
      <w:bookmarkEnd w:id="14900"/>
      <w:r>
        <w:rPr>
          <w:rtl/>
        </w:rPr>
        <w:t>נ</w:t>
      </w:r>
      <w:r>
        <w:rPr>
          <w:rFonts w:hint="cs"/>
          <w:rtl/>
        </w:rPr>
        <w:t>אלץ</w:t>
      </w:r>
      <w:bookmarkStart w:id="14901" w:name="_ETM_Q28_366156"/>
      <w:bookmarkStart w:id="14902" w:name="_ETM_Q28_369200"/>
      <w:bookmarkEnd w:id="14901"/>
      <w:bookmarkEnd w:id="14902"/>
      <w:r>
        <w:rPr>
          <w:rFonts w:hint="cs"/>
          <w:rtl/>
        </w:rPr>
        <w:t xml:space="preserve"> </w:t>
      </w:r>
      <w:r w:rsidR="001A6BCF">
        <w:rPr>
          <w:rFonts w:hint="eastAsia"/>
          <w:rtl/>
        </w:rPr>
        <w:t>–</w:t>
      </w:r>
      <w:r w:rsidR="001A6BCF">
        <w:rPr>
          <w:rFonts w:hint="cs"/>
          <w:rtl/>
        </w:rPr>
        <w:t xml:space="preserve"> </w:t>
      </w:r>
      <w:r>
        <w:rPr>
          <w:rtl/>
        </w:rPr>
        <w:t xml:space="preserve">מתוך </w:t>
      </w:r>
      <w:bookmarkStart w:id="14903" w:name="_ETM_Q28_369680"/>
      <w:bookmarkEnd w:id="14903"/>
      <w:r>
        <w:rPr>
          <w:rtl/>
        </w:rPr>
        <w:t xml:space="preserve">הבית </w:t>
      </w:r>
      <w:bookmarkStart w:id="14904" w:name="_ETM_Q28_370099"/>
      <w:bookmarkEnd w:id="14904"/>
      <w:r>
        <w:rPr>
          <w:rtl/>
        </w:rPr>
        <w:t xml:space="preserve">הזה </w:t>
      </w:r>
      <w:bookmarkStart w:id="14905" w:name="_ETM_Q28_370879"/>
      <w:bookmarkEnd w:id="14905"/>
      <w:r w:rsidR="001A6BCF">
        <w:rPr>
          <w:rFonts w:hint="cs"/>
          <w:rtl/>
        </w:rPr>
        <w:t xml:space="preserve">– </w:t>
      </w:r>
      <w:r>
        <w:rPr>
          <w:rtl/>
        </w:rPr>
        <w:t xml:space="preserve">את </w:t>
      </w:r>
      <w:bookmarkStart w:id="14906" w:name="_ETM_Q28_371150"/>
      <w:bookmarkEnd w:id="14906"/>
      <w:r>
        <w:rPr>
          <w:rtl/>
        </w:rPr>
        <w:t xml:space="preserve">המציאות </w:t>
      </w:r>
      <w:bookmarkStart w:id="14907" w:name="_ETM_Q28_372319"/>
      <w:bookmarkEnd w:id="14907"/>
      <w:r>
        <w:rPr>
          <w:rtl/>
        </w:rPr>
        <w:t>וניי</w:t>
      </w:r>
      <w:r>
        <w:rPr>
          <w:rFonts w:hint="cs"/>
          <w:rtl/>
        </w:rPr>
        <w:t>צר</w:t>
      </w:r>
      <w:bookmarkStart w:id="14908" w:name="_ETM_Q28_369727"/>
      <w:bookmarkEnd w:id="14908"/>
      <w:r>
        <w:rPr>
          <w:rtl/>
        </w:rPr>
        <w:t xml:space="preserve"> </w:t>
      </w:r>
      <w:bookmarkStart w:id="14909" w:name="_ETM_Q28_372909"/>
      <w:bookmarkStart w:id="14910" w:name="_ETM_Q28_373299"/>
      <w:bookmarkStart w:id="14911" w:name="_ETM_Q28_374049"/>
      <w:bookmarkStart w:id="14912" w:name="_ETM_Q28_374620"/>
      <w:bookmarkEnd w:id="14909"/>
      <w:bookmarkEnd w:id="14910"/>
      <w:bookmarkEnd w:id="14911"/>
      <w:bookmarkEnd w:id="14912"/>
      <w:r>
        <w:rPr>
          <w:rFonts w:hint="cs"/>
          <w:rtl/>
        </w:rPr>
        <w:t>באמת אי</w:t>
      </w:r>
      <w:r>
        <w:rPr>
          <w:rtl/>
        </w:rPr>
        <w:t xml:space="preserve">זשהו </w:t>
      </w:r>
      <w:bookmarkStart w:id="14913" w:name="_ETM_Q28_375159"/>
      <w:bookmarkEnd w:id="14913"/>
      <w:r>
        <w:rPr>
          <w:rtl/>
        </w:rPr>
        <w:t xml:space="preserve">סוג </w:t>
      </w:r>
      <w:bookmarkStart w:id="14914" w:name="_ETM_Q28_375489"/>
      <w:bookmarkEnd w:id="14914"/>
      <w:r>
        <w:rPr>
          <w:rtl/>
        </w:rPr>
        <w:t xml:space="preserve">של </w:t>
      </w:r>
      <w:bookmarkStart w:id="14915" w:name="_ETM_Q28_376209"/>
      <w:bookmarkEnd w:id="14915"/>
      <w:r>
        <w:rPr>
          <w:rtl/>
        </w:rPr>
        <w:t xml:space="preserve">אופק </w:t>
      </w:r>
      <w:bookmarkStart w:id="14916" w:name="_ETM_Q28_376959"/>
      <w:bookmarkEnd w:id="14916"/>
      <w:r>
        <w:rPr>
          <w:rtl/>
        </w:rPr>
        <w:t xml:space="preserve">עבור </w:t>
      </w:r>
      <w:bookmarkStart w:id="14917" w:name="_ETM_Q28_377410"/>
      <w:bookmarkEnd w:id="14917"/>
      <w:r>
        <w:rPr>
          <w:rtl/>
        </w:rPr>
        <w:t xml:space="preserve">נשים </w:t>
      </w:r>
      <w:bookmarkStart w:id="14918" w:name="_ETM_Q28_377830"/>
      <w:bookmarkEnd w:id="14918"/>
      <w:r>
        <w:rPr>
          <w:rtl/>
        </w:rPr>
        <w:t>אחרות</w:t>
      </w:r>
      <w:r>
        <w:rPr>
          <w:rFonts w:hint="cs"/>
          <w:rtl/>
        </w:rPr>
        <w:t>,</w:t>
      </w:r>
      <w:bookmarkStart w:id="14919" w:name="_ETM_Q28_374275"/>
      <w:bookmarkEnd w:id="14919"/>
      <w:r>
        <w:rPr>
          <w:rtl/>
        </w:rPr>
        <w:t xml:space="preserve"> </w:t>
      </w:r>
      <w:bookmarkStart w:id="14920" w:name="_ETM_Q28_378750"/>
      <w:bookmarkEnd w:id="14920"/>
      <w:r>
        <w:rPr>
          <w:rtl/>
        </w:rPr>
        <w:t xml:space="preserve">אז </w:t>
      </w:r>
      <w:bookmarkStart w:id="14921" w:name="_ETM_Q28_378989"/>
      <w:bookmarkEnd w:id="14921"/>
      <w:r w:rsidR="001A6BCF">
        <w:rPr>
          <w:rFonts w:hint="cs"/>
          <w:rtl/>
        </w:rPr>
        <w:t xml:space="preserve">זה </w:t>
      </w:r>
      <w:r>
        <w:rPr>
          <w:rtl/>
        </w:rPr>
        <w:t xml:space="preserve">לא </w:t>
      </w:r>
      <w:bookmarkStart w:id="14922" w:name="_ETM_Q28_379139"/>
      <w:bookmarkEnd w:id="14922"/>
      <w:r>
        <w:rPr>
          <w:rFonts w:hint="cs"/>
          <w:rtl/>
        </w:rPr>
        <w:t>יקרה</w:t>
      </w:r>
      <w:r>
        <w:rPr>
          <w:rtl/>
        </w:rPr>
        <w:t xml:space="preserve"> </w:t>
      </w:r>
      <w:bookmarkStart w:id="14923" w:name="_ETM_Q28_379409"/>
      <w:bookmarkEnd w:id="14923"/>
      <w:r>
        <w:rPr>
          <w:rtl/>
        </w:rPr>
        <w:t xml:space="preserve">בשום </w:t>
      </w:r>
      <w:bookmarkStart w:id="14924" w:name="_ETM_Q28_379799"/>
      <w:bookmarkEnd w:id="14924"/>
      <w:r>
        <w:rPr>
          <w:rtl/>
        </w:rPr>
        <w:t xml:space="preserve">מקום </w:t>
      </w:r>
      <w:bookmarkStart w:id="14925" w:name="_ETM_Q28_380099"/>
      <w:bookmarkEnd w:id="14925"/>
      <w:r>
        <w:rPr>
          <w:rtl/>
        </w:rPr>
        <w:t>בחברה</w:t>
      </w:r>
      <w:r>
        <w:rPr>
          <w:rFonts w:hint="cs"/>
          <w:rtl/>
        </w:rPr>
        <w:t>.</w:t>
      </w:r>
      <w:r>
        <w:rPr>
          <w:rtl/>
        </w:rPr>
        <w:t xml:space="preserve"> </w:t>
      </w:r>
      <w:bookmarkStart w:id="14926" w:name="_ETM_Q28_381150"/>
      <w:bookmarkEnd w:id="14926"/>
      <w:r>
        <w:rPr>
          <w:rtl/>
        </w:rPr>
        <w:t xml:space="preserve">זה </w:t>
      </w:r>
      <w:bookmarkStart w:id="14927" w:name="_ETM_Q28_381389"/>
      <w:bookmarkEnd w:id="14927"/>
      <w:r>
        <w:rPr>
          <w:rtl/>
        </w:rPr>
        <w:t xml:space="preserve">לא </w:t>
      </w:r>
      <w:bookmarkStart w:id="14928" w:name="_ETM_Q28_381510"/>
      <w:bookmarkEnd w:id="14928"/>
      <w:r>
        <w:rPr>
          <w:rtl/>
        </w:rPr>
        <w:t>יקרה</w:t>
      </w:r>
      <w:bookmarkStart w:id="14929" w:name="_ETM_Q28_381989"/>
      <w:bookmarkStart w:id="14930" w:name="_ETM_Q28_378235"/>
      <w:bookmarkEnd w:id="14929"/>
      <w:bookmarkEnd w:id="14930"/>
      <w:r>
        <w:rPr>
          <w:rtl/>
        </w:rPr>
        <w:t xml:space="preserve"> </w:t>
      </w:r>
      <w:bookmarkStart w:id="14931" w:name="_ETM_Q28_382860"/>
      <w:bookmarkEnd w:id="14931"/>
      <w:r>
        <w:rPr>
          <w:rFonts w:hint="cs"/>
          <w:rtl/>
        </w:rPr>
        <w:t>ב</w:t>
      </w:r>
      <w:r>
        <w:rPr>
          <w:rtl/>
        </w:rPr>
        <w:t xml:space="preserve">ארגונים </w:t>
      </w:r>
      <w:bookmarkStart w:id="14932" w:name="_ETM_Q28_383310"/>
      <w:bookmarkEnd w:id="14932"/>
      <w:r>
        <w:rPr>
          <w:rFonts w:hint="cs"/>
          <w:rtl/>
        </w:rPr>
        <w:t>ע</w:t>
      </w:r>
      <w:r>
        <w:rPr>
          <w:rtl/>
        </w:rPr>
        <w:t>ס</w:t>
      </w:r>
      <w:r>
        <w:rPr>
          <w:rFonts w:hint="cs"/>
          <w:rtl/>
        </w:rPr>
        <w:t>קי</w:t>
      </w:r>
      <w:r>
        <w:rPr>
          <w:rtl/>
        </w:rPr>
        <w:t>ים</w:t>
      </w:r>
      <w:r>
        <w:rPr>
          <w:rFonts w:hint="cs"/>
          <w:rtl/>
        </w:rPr>
        <w:t>,</w:t>
      </w:r>
      <w:r>
        <w:rPr>
          <w:rtl/>
        </w:rPr>
        <w:t xml:space="preserve"> </w:t>
      </w:r>
      <w:bookmarkStart w:id="14933" w:name="_ETM_Q28_384209"/>
      <w:bookmarkEnd w:id="14933"/>
      <w:r>
        <w:rPr>
          <w:rtl/>
        </w:rPr>
        <w:t xml:space="preserve">זה </w:t>
      </w:r>
      <w:bookmarkStart w:id="14934" w:name="_ETM_Q28_384419"/>
      <w:bookmarkEnd w:id="14934"/>
      <w:r>
        <w:rPr>
          <w:rtl/>
        </w:rPr>
        <w:t xml:space="preserve">לא </w:t>
      </w:r>
      <w:bookmarkStart w:id="14935" w:name="_ETM_Q28_384540"/>
      <w:bookmarkEnd w:id="14935"/>
      <w:r>
        <w:rPr>
          <w:rtl/>
        </w:rPr>
        <w:t xml:space="preserve">יקרה </w:t>
      </w:r>
      <w:bookmarkStart w:id="14936" w:name="_ETM_Q28_384810"/>
      <w:bookmarkEnd w:id="14936"/>
      <w:r>
        <w:rPr>
          <w:rtl/>
        </w:rPr>
        <w:t xml:space="preserve">במשרדים </w:t>
      </w:r>
      <w:bookmarkStart w:id="14937" w:name="_ETM_Q28_385409"/>
      <w:bookmarkEnd w:id="14937"/>
      <w:r>
        <w:rPr>
          <w:rtl/>
        </w:rPr>
        <w:t>ממשלתיים</w:t>
      </w:r>
      <w:r>
        <w:rPr>
          <w:rFonts w:hint="cs"/>
          <w:rtl/>
        </w:rPr>
        <w:t>,</w:t>
      </w:r>
      <w:r>
        <w:rPr>
          <w:rtl/>
        </w:rPr>
        <w:t xml:space="preserve"> </w:t>
      </w:r>
      <w:bookmarkStart w:id="14938" w:name="_ETM_Q28_386549"/>
      <w:bookmarkEnd w:id="14938"/>
      <w:r>
        <w:rPr>
          <w:rtl/>
        </w:rPr>
        <w:t xml:space="preserve">זה </w:t>
      </w:r>
      <w:bookmarkStart w:id="14939" w:name="_ETM_Q28_386790"/>
      <w:bookmarkEnd w:id="14939"/>
      <w:r>
        <w:rPr>
          <w:rtl/>
        </w:rPr>
        <w:t xml:space="preserve">לא </w:t>
      </w:r>
      <w:bookmarkStart w:id="14940" w:name="_ETM_Q28_386970"/>
      <w:bookmarkEnd w:id="14940"/>
      <w:r>
        <w:rPr>
          <w:rtl/>
        </w:rPr>
        <w:t xml:space="preserve">יקרה </w:t>
      </w:r>
      <w:bookmarkStart w:id="14941" w:name="_ETM_Q28_387959"/>
      <w:bookmarkEnd w:id="14941"/>
      <w:r>
        <w:rPr>
          <w:rtl/>
        </w:rPr>
        <w:t xml:space="preserve">בבתי </w:t>
      </w:r>
      <w:bookmarkStart w:id="14942" w:name="_ETM_Q28_388470"/>
      <w:bookmarkEnd w:id="14942"/>
      <w:r>
        <w:rPr>
          <w:rtl/>
        </w:rPr>
        <w:t>ספר</w:t>
      </w:r>
      <w:r>
        <w:rPr>
          <w:rFonts w:hint="cs"/>
          <w:rtl/>
        </w:rPr>
        <w:t>,</w:t>
      </w:r>
      <w:r>
        <w:rPr>
          <w:rtl/>
        </w:rPr>
        <w:t xml:space="preserve"> </w:t>
      </w:r>
      <w:bookmarkStart w:id="14943" w:name="_ETM_Q28_388889"/>
      <w:bookmarkEnd w:id="14943"/>
      <w:r>
        <w:rPr>
          <w:rtl/>
        </w:rPr>
        <w:t xml:space="preserve">זה </w:t>
      </w:r>
      <w:bookmarkStart w:id="14944" w:name="_ETM_Q28_389040"/>
      <w:bookmarkEnd w:id="14944"/>
      <w:r>
        <w:rPr>
          <w:rtl/>
        </w:rPr>
        <w:t xml:space="preserve">לא </w:t>
      </w:r>
      <w:bookmarkStart w:id="14945" w:name="_ETM_Q28_389159"/>
      <w:bookmarkEnd w:id="14945"/>
      <w:r>
        <w:rPr>
          <w:rtl/>
        </w:rPr>
        <w:t xml:space="preserve">יקרה </w:t>
      </w:r>
      <w:bookmarkStart w:id="14946" w:name="_ETM_Q28_389909"/>
      <w:bookmarkEnd w:id="14946"/>
      <w:r>
        <w:rPr>
          <w:rtl/>
        </w:rPr>
        <w:t xml:space="preserve">בשום </w:t>
      </w:r>
      <w:bookmarkStart w:id="14947" w:name="_ETM_Q28_390389"/>
      <w:bookmarkEnd w:id="14947"/>
      <w:r>
        <w:rPr>
          <w:rtl/>
        </w:rPr>
        <w:t>מקום</w:t>
      </w:r>
      <w:r>
        <w:rPr>
          <w:rFonts w:hint="cs"/>
          <w:rtl/>
        </w:rPr>
        <w:t>.</w:t>
      </w:r>
      <w:bookmarkStart w:id="14948" w:name="_ETM_Q28_385910"/>
      <w:bookmarkEnd w:id="14948"/>
      <w:r>
        <w:rPr>
          <w:rtl/>
        </w:rPr>
        <w:t xml:space="preserve"> </w:t>
      </w:r>
      <w:bookmarkStart w:id="14949" w:name="_ETM_Q28_391079"/>
      <w:bookmarkEnd w:id="14949"/>
      <w:r>
        <w:rPr>
          <w:rtl/>
        </w:rPr>
        <w:t xml:space="preserve">כדאי </w:t>
      </w:r>
      <w:bookmarkStart w:id="14950" w:name="_ETM_Q28_391500"/>
      <w:bookmarkEnd w:id="14950"/>
      <w:r>
        <w:rPr>
          <w:rtl/>
        </w:rPr>
        <w:t xml:space="preserve">שאנחנו </w:t>
      </w:r>
      <w:bookmarkStart w:id="14951" w:name="_ETM_Q28_392159"/>
      <w:bookmarkEnd w:id="14951"/>
      <w:r>
        <w:rPr>
          <w:rtl/>
        </w:rPr>
        <w:t>נ</w:t>
      </w:r>
      <w:bookmarkStart w:id="14952" w:name="_ETM_Q28_392579"/>
      <w:bookmarkEnd w:id="14952"/>
      <w:r>
        <w:rPr>
          <w:rFonts w:hint="cs"/>
          <w:rtl/>
        </w:rPr>
        <w:t>אלץ</w:t>
      </w:r>
      <w:r>
        <w:rPr>
          <w:rtl/>
        </w:rPr>
        <w:t xml:space="preserve"> </w:t>
      </w:r>
      <w:bookmarkStart w:id="14953" w:name="_ETM_Q28_392909"/>
      <w:bookmarkEnd w:id="14953"/>
      <w:r>
        <w:rPr>
          <w:rtl/>
        </w:rPr>
        <w:t xml:space="preserve">את </w:t>
      </w:r>
      <w:bookmarkStart w:id="14954" w:name="_ETM_Q28_393000"/>
      <w:bookmarkEnd w:id="14954"/>
      <w:r>
        <w:rPr>
          <w:rtl/>
        </w:rPr>
        <w:t xml:space="preserve">המציאות </w:t>
      </w:r>
      <w:bookmarkStart w:id="14955" w:name="_ETM_Q28_393419"/>
      <w:bookmarkEnd w:id="14955"/>
      <w:r>
        <w:rPr>
          <w:rtl/>
        </w:rPr>
        <w:t>לקרו</w:t>
      </w:r>
      <w:r>
        <w:rPr>
          <w:rFonts w:hint="cs"/>
          <w:rtl/>
        </w:rPr>
        <w:t>ת</w:t>
      </w:r>
      <w:bookmarkStart w:id="14956" w:name="_ETM_Q28_389064"/>
      <w:bookmarkEnd w:id="14956"/>
      <w:r>
        <w:rPr>
          <w:rFonts w:hint="cs"/>
          <w:rtl/>
        </w:rPr>
        <w:t>.</w:t>
      </w:r>
      <w:r>
        <w:rPr>
          <w:rtl/>
        </w:rPr>
        <w:t xml:space="preserve"> </w:t>
      </w:r>
      <w:bookmarkStart w:id="14957" w:name="_ETM_Q28_393780"/>
      <w:bookmarkEnd w:id="14957"/>
      <w:r>
        <w:rPr>
          <w:rtl/>
        </w:rPr>
        <w:t>תודה</w:t>
      </w:r>
      <w:r>
        <w:rPr>
          <w:rFonts w:hint="cs"/>
          <w:rtl/>
        </w:rPr>
        <w:t xml:space="preserve"> לך, אדוני.</w:t>
      </w:r>
      <w:bookmarkStart w:id="14958" w:name="_ETM_Q28_394349"/>
      <w:bookmarkEnd w:id="14958"/>
    </w:p>
    <w:p w:rsidR="000B0163" w:rsidRDefault="000B0163" w:rsidP="003667F9">
      <w:pPr>
        <w:rPr>
          <w:rtl/>
        </w:rPr>
      </w:pPr>
      <w:bookmarkStart w:id="14959" w:name="_ETM_Q28_393904"/>
      <w:bookmarkStart w:id="14960" w:name="_ETM_Q28_394021"/>
      <w:bookmarkStart w:id="14961" w:name="_ETM_Q28_394067"/>
      <w:bookmarkEnd w:id="14959"/>
      <w:bookmarkEnd w:id="14960"/>
      <w:bookmarkEnd w:id="14961"/>
    </w:p>
    <w:p w:rsidR="000B0163" w:rsidRDefault="000B0163" w:rsidP="003667F9">
      <w:pPr>
        <w:pStyle w:val="af6"/>
        <w:rPr>
          <w:rtl/>
        </w:rPr>
      </w:pPr>
      <w:r w:rsidRPr="00F27A49">
        <w:rPr>
          <w:rStyle w:val="TagStyle"/>
          <w:rtl/>
        </w:rPr>
        <w:t xml:space="preserve"> &lt;&lt; יור &gt;&gt;</w:t>
      </w:r>
      <w:r w:rsidRPr="00EB1771">
        <w:rPr>
          <w:rStyle w:val="TagStyle"/>
          <w:rtl/>
        </w:rPr>
        <w:t xml:space="preserve"> </w:t>
      </w:r>
      <w:r>
        <w:rPr>
          <w:rtl/>
        </w:rPr>
        <w:t>היו"ר ישראל אייכלר:</w:t>
      </w:r>
      <w:r w:rsidRPr="00EB1771">
        <w:rPr>
          <w:rStyle w:val="TagStyle"/>
          <w:rtl/>
        </w:rPr>
        <w:t xml:space="preserve"> </w:t>
      </w:r>
      <w:r w:rsidRPr="00F27A49">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rPr>
      </w:pPr>
      <w:bookmarkStart w:id="14962" w:name="_ETM_Q28_395264"/>
      <w:bookmarkEnd w:id="14962"/>
      <w:r>
        <w:rPr>
          <w:rFonts w:hint="cs"/>
          <w:rtl/>
          <w:lang w:eastAsia="he-IL"/>
        </w:rPr>
        <w:t xml:space="preserve">תודה </w:t>
      </w:r>
      <w:bookmarkStart w:id="14963" w:name="_ETM_Q28_394126"/>
      <w:bookmarkStart w:id="14964" w:name="_ETM_Q28_390739"/>
      <w:bookmarkEnd w:id="14963"/>
      <w:bookmarkEnd w:id="14964"/>
      <w:r>
        <w:rPr>
          <w:rtl/>
        </w:rPr>
        <w:t>רבה</w:t>
      </w:r>
      <w:r>
        <w:rPr>
          <w:rFonts w:hint="cs"/>
          <w:rtl/>
        </w:rPr>
        <w:t>.</w:t>
      </w:r>
      <w:r>
        <w:rPr>
          <w:rtl/>
        </w:rPr>
        <w:t xml:space="preserve"> </w:t>
      </w:r>
      <w:bookmarkStart w:id="14965" w:name="_ETM_Q28_395040"/>
      <w:bookmarkEnd w:id="14965"/>
      <w:r>
        <w:rPr>
          <w:rtl/>
        </w:rPr>
        <w:t xml:space="preserve">חברת </w:t>
      </w:r>
      <w:bookmarkStart w:id="14966" w:name="_ETM_Q28_395459"/>
      <w:bookmarkEnd w:id="14966"/>
      <w:r>
        <w:rPr>
          <w:rtl/>
        </w:rPr>
        <w:t xml:space="preserve">הכנסת </w:t>
      </w:r>
      <w:bookmarkStart w:id="14967" w:name="_ETM_Q28_395879"/>
      <w:bookmarkEnd w:id="14967"/>
      <w:r>
        <w:rPr>
          <w:rtl/>
        </w:rPr>
        <w:t xml:space="preserve">מרב </w:t>
      </w:r>
      <w:bookmarkStart w:id="14968" w:name="_ETM_Q28_396209"/>
      <w:bookmarkEnd w:id="14968"/>
      <w:r>
        <w:rPr>
          <w:rtl/>
        </w:rPr>
        <w:t>מיכאלי</w:t>
      </w:r>
      <w:r>
        <w:rPr>
          <w:rFonts w:hint="cs"/>
          <w:rtl/>
        </w:rPr>
        <w:t>,</w:t>
      </w:r>
      <w:r>
        <w:rPr>
          <w:rtl/>
        </w:rPr>
        <w:t xml:space="preserve"> </w:t>
      </w:r>
      <w:bookmarkStart w:id="14969" w:name="_ETM_Q28_396750"/>
      <w:bookmarkEnd w:id="14969"/>
      <w:r>
        <w:rPr>
          <w:rFonts w:hint="cs"/>
          <w:rtl/>
        </w:rPr>
        <w:t>שלוש</w:t>
      </w:r>
      <w:r>
        <w:rPr>
          <w:rtl/>
        </w:rPr>
        <w:t xml:space="preserve"> </w:t>
      </w:r>
      <w:bookmarkStart w:id="14970" w:name="_ETM_Q28_397079"/>
      <w:bookmarkEnd w:id="14970"/>
      <w:r>
        <w:rPr>
          <w:rtl/>
        </w:rPr>
        <w:t>דקות</w:t>
      </w:r>
      <w:r>
        <w:rPr>
          <w:rFonts w:hint="cs"/>
          <w:rtl/>
        </w:rPr>
        <w:t>.</w:t>
      </w:r>
      <w:bookmarkStart w:id="14971" w:name="_ETM_Q28_418819"/>
      <w:bookmarkEnd w:id="14971"/>
    </w:p>
    <w:p w:rsidR="000B0163" w:rsidRDefault="000B0163" w:rsidP="003667F9">
      <w:pPr>
        <w:rPr>
          <w:rtl/>
        </w:rPr>
      </w:pPr>
      <w:bookmarkStart w:id="14972" w:name="_ETM_Q28_400066"/>
      <w:bookmarkStart w:id="14973" w:name="_ETM_Q28_400164"/>
      <w:bookmarkStart w:id="14974" w:name="_ETM_Q28_400209"/>
      <w:bookmarkStart w:id="14975" w:name="_ETM_Q28_402149"/>
      <w:bookmarkEnd w:id="14972"/>
      <w:bookmarkEnd w:id="14973"/>
      <w:bookmarkEnd w:id="14974"/>
      <w:bookmarkEnd w:id="14975"/>
    </w:p>
    <w:p w:rsidR="000B0163" w:rsidRDefault="000B0163" w:rsidP="003667F9">
      <w:pPr>
        <w:pStyle w:val="a4"/>
        <w:rPr>
          <w:rtl/>
        </w:rPr>
      </w:pPr>
      <w:bookmarkStart w:id="14976" w:name="ET_speaker_5090_16"/>
      <w:r w:rsidRPr="00F27A49">
        <w:rPr>
          <w:rStyle w:val="TagStyle"/>
          <w:rtl/>
        </w:rPr>
        <w:t xml:space="preserve"> &lt;&lt; דובר &gt;&gt;</w:t>
      </w:r>
      <w:r w:rsidRPr="00E45CEA">
        <w:rPr>
          <w:rStyle w:val="TagStyle"/>
          <w:rtl/>
        </w:rPr>
        <w:t xml:space="preserve"> </w:t>
      </w:r>
      <w:bookmarkStart w:id="14977" w:name="_Toc139801580"/>
      <w:bookmarkStart w:id="14978" w:name="_Toc160611556"/>
      <w:bookmarkStart w:id="14979" w:name="_Toc160612198"/>
      <w:bookmarkStart w:id="14980" w:name="_Toc160612354"/>
      <w:r>
        <w:rPr>
          <w:rtl/>
        </w:rPr>
        <w:t>מרב מיכאלי (העבודה):</w:t>
      </w:r>
      <w:bookmarkEnd w:id="14977"/>
      <w:bookmarkEnd w:id="14978"/>
      <w:bookmarkEnd w:id="14979"/>
      <w:bookmarkEnd w:id="14980"/>
      <w:r w:rsidRPr="00E45CEA">
        <w:rPr>
          <w:rStyle w:val="TagStyle"/>
          <w:rtl/>
        </w:rPr>
        <w:t xml:space="preserve"> </w:t>
      </w:r>
      <w:r w:rsidRPr="00F27A49">
        <w:rPr>
          <w:rStyle w:val="TagStyle"/>
          <w:rtl/>
        </w:rPr>
        <w:t>&lt;&lt; דובר &gt;&gt;</w:t>
      </w:r>
      <w:r>
        <w:rPr>
          <w:rtl/>
        </w:rPr>
        <w:t xml:space="preserve">   </w:t>
      </w:r>
      <w:bookmarkEnd w:id="14976"/>
    </w:p>
    <w:p w:rsidR="000B0163" w:rsidRDefault="000B0163" w:rsidP="007B1E8C">
      <w:pPr>
        <w:rPr>
          <w:rtl/>
          <w:lang w:eastAsia="he-IL"/>
        </w:rPr>
      </w:pPr>
    </w:p>
    <w:p w:rsidR="000B0163" w:rsidRDefault="000B0163" w:rsidP="001A6BCF">
      <w:pPr>
        <w:rPr>
          <w:rtl/>
        </w:rPr>
      </w:pPr>
      <w:bookmarkStart w:id="14981" w:name="_ETM_Q28_402751"/>
      <w:bookmarkStart w:id="14982" w:name="_ETM_Q28_402819"/>
      <w:bookmarkStart w:id="14983" w:name="_ETM_Q28_400091"/>
      <w:bookmarkStart w:id="14984" w:name="_ETM_Q28_403844"/>
      <w:bookmarkStart w:id="14985" w:name="_ETM_Q28_400286"/>
      <w:bookmarkStart w:id="14986" w:name="_ETM_Q28_420810"/>
      <w:bookmarkEnd w:id="14981"/>
      <w:bookmarkEnd w:id="14982"/>
      <w:bookmarkEnd w:id="14983"/>
      <w:bookmarkEnd w:id="14984"/>
      <w:bookmarkEnd w:id="14985"/>
      <w:bookmarkEnd w:id="14986"/>
      <w:r>
        <w:rPr>
          <w:rtl/>
        </w:rPr>
        <w:t xml:space="preserve">הדבר </w:t>
      </w:r>
      <w:bookmarkStart w:id="14987" w:name="_ETM_Q28_425339"/>
      <w:bookmarkEnd w:id="14987"/>
      <w:r>
        <w:rPr>
          <w:rtl/>
        </w:rPr>
        <w:t>ש</w:t>
      </w:r>
      <w:r>
        <w:rPr>
          <w:rFonts w:hint="cs"/>
          <w:rtl/>
        </w:rPr>
        <w:t>הכ</w:t>
      </w:r>
      <w:bookmarkStart w:id="14988" w:name="_ETM_Q28_419499"/>
      <w:bookmarkEnd w:id="14988"/>
      <w:r>
        <w:rPr>
          <w:rtl/>
        </w:rPr>
        <w:t xml:space="preserve">י </w:t>
      </w:r>
      <w:bookmarkStart w:id="14989" w:name="_ETM_Q28_426930"/>
      <w:bookmarkStart w:id="14990" w:name="_ETM_Q28_427200"/>
      <w:bookmarkEnd w:id="14989"/>
      <w:bookmarkEnd w:id="14990"/>
      <w:r>
        <w:rPr>
          <w:rtl/>
        </w:rPr>
        <w:t xml:space="preserve">תפס </w:t>
      </w:r>
      <w:bookmarkStart w:id="14991" w:name="_ETM_Q28_427590"/>
      <w:bookmarkEnd w:id="14991"/>
      <w:r>
        <w:rPr>
          <w:rtl/>
        </w:rPr>
        <w:t xml:space="preserve">את </w:t>
      </w:r>
      <w:bookmarkStart w:id="14992" w:name="_ETM_Q28_427710"/>
      <w:bookmarkEnd w:id="14992"/>
      <w:r>
        <w:rPr>
          <w:rtl/>
        </w:rPr>
        <w:t xml:space="preserve">אוזני </w:t>
      </w:r>
      <w:bookmarkStart w:id="14993" w:name="_ETM_Q28_428460"/>
      <w:bookmarkEnd w:id="14993"/>
      <w:r>
        <w:rPr>
          <w:rtl/>
        </w:rPr>
        <w:t>מ</w:t>
      </w:r>
      <w:bookmarkStart w:id="14994" w:name="_ETM_Q28_428730"/>
      <w:bookmarkEnd w:id="14994"/>
      <w:r>
        <w:rPr>
          <w:rtl/>
        </w:rPr>
        <w:t xml:space="preserve">תשובת </w:t>
      </w:r>
      <w:bookmarkStart w:id="14995" w:name="_ETM_Q28_429120"/>
      <w:bookmarkEnd w:id="14995"/>
      <w:r>
        <w:rPr>
          <w:rtl/>
        </w:rPr>
        <w:t>הממשלה</w:t>
      </w:r>
      <w:bookmarkStart w:id="14996" w:name="_ETM_Q28_428161"/>
      <w:bookmarkStart w:id="14997" w:name="_ETM_Q28_429977"/>
      <w:bookmarkEnd w:id="14996"/>
      <w:bookmarkEnd w:id="14997"/>
      <w:r>
        <w:rPr>
          <w:rtl/>
        </w:rPr>
        <w:t xml:space="preserve"> </w:t>
      </w:r>
      <w:bookmarkStart w:id="14998" w:name="_ETM_Q28_430939"/>
      <w:bookmarkEnd w:id="14998"/>
      <w:r>
        <w:rPr>
          <w:rtl/>
        </w:rPr>
        <w:t xml:space="preserve">היא </w:t>
      </w:r>
      <w:bookmarkStart w:id="14999" w:name="_ETM_Q28_431269"/>
      <w:bookmarkEnd w:id="14999"/>
      <w:r>
        <w:rPr>
          <w:rtl/>
        </w:rPr>
        <w:t>שה</w:t>
      </w:r>
      <w:bookmarkStart w:id="15000" w:name="_ETM_Q28_428555"/>
      <w:bookmarkEnd w:id="15000"/>
      <w:r>
        <w:rPr>
          <w:rtl/>
        </w:rPr>
        <w:t xml:space="preserve">אמירה </w:t>
      </w:r>
      <w:bookmarkStart w:id="15001" w:name="_ETM_Q28_433069"/>
      <w:bookmarkEnd w:id="15001"/>
      <w:r>
        <w:rPr>
          <w:rtl/>
        </w:rPr>
        <w:t xml:space="preserve">של </w:t>
      </w:r>
      <w:bookmarkStart w:id="15002" w:name="_ETM_Q28_433310"/>
      <w:bookmarkEnd w:id="15002"/>
      <w:r>
        <w:rPr>
          <w:rtl/>
        </w:rPr>
        <w:t xml:space="preserve">מפלגה </w:t>
      </w:r>
      <w:bookmarkStart w:id="15003" w:name="_ETM_Q28_434030"/>
      <w:bookmarkEnd w:id="15003"/>
      <w:r>
        <w:rPr>
          <w:rtl/>
        </w:rPr>
        <w:t>שר</w:t>
      </w:r>
      <w:r>
        <w:rPr>
          <w:rFonts w:hint="cs"/>
          <w:rtl/>
        </w:rPr>
        <w:t>צה</w:t>
      </w:r>
      <w:r>
        <w:rPr>
          <w:rtl/>
        </w:rPr>
        <w:t xml:space="preserve"> </w:t>
      </w:r>
      <w:bookmarkStart w:id="15004" w:name="_ETM_Q28_434420"/>
      <w:bookmarkEnd w:id="15004"/>
      <w:r>
        <w:rPr>
          <w:rtl/>
        </w:rPr>
        <w:t>ל</w:t>
      </w:r>
      <w:bookmarkStart w:id="15005" w:name="_ETM_Q28_434540"/>
      <w:bookmarkStart w:id="15006" w:name="_ETM_Q28_431629"/>
      <w:bookmarkEnd w:id="15005"/>
      <w:bookmarkEnd w:id="15006"/>
      <w:r>
        <w:rPr>
          <w:rtl/>
        </w:rPr>
        <w:t xml:space="preserve">כנסת </w:t>
      </w:r>
      <w:bookmarkStart w:id="15007" w:name="_ETM_Q28_435110"/>
      <w:bookmarkEnd w:id="15007"/>
      <w:r>
        <w:rPr>
          <w:rtl/>
        </w:rPr>
        <w:t xml:space="preserve">שאין </w:t>
      </w:r>
      <w:bookmarkStart w:id="15008" w:name="_ETM_Q28_435500"/>
      <w:bookmarkEnd w:id="15008"/>
      <w:r>
        <w:rPr>
          <w:rtl/>
        </w:rPr>
        <w:t xml:space="preserve">כניסה </w:t>
      </w:r>
      <w:bookmarkStart w:id="15009" w:name="_ETM_Q28_435950"/>
      <w:bookmarkEnd w:id="15009"/>
      <w:r>
        <w:rPr>
          <w:rtl/>
        </w:rPr>
        <w:t xml:space="preserve">לנשים </w:t>
      </w:r>
      <w:bookmarkStart w:id="15010" w:name="_ETM_Q28_436949"/>
      <w:bookmarkStart w:id="15011" w:name="_ETM_Q28_432285"/>
      <w:bookmarkEnd w:id="15010"/>
      <w:bookmarkEnd w:id="15011"/>
      <w:r>
        <w:rPr>
          <w:rFonts w:hint="cs"/>
          <w:rtl/>
        </w:rPr>
        <w:t xml:space="preserve">היא </w:t>
      </w:r>
      <w:bookmarkStart w:id="15012" w:name="_ETM_Q28_428138"/>
      <w:bookmarkEnd w:id="15012"/>
      <w:r>
        <w:rPr>
          <w:rtl/>
        </w:rPr>
        <w:t xml:space="preserve">תפיסת </w:t>
      </w:r>
      <w:bookmarkStart w:id="15013" w:name="_ETM_Q28_437669"/>
      <w:bookmarkEnd w:id="15013"/>
      <w:r>
        <w:rPr>
          <w:rtl/>
        </w:rPr>
        <w:t>עולם</w:t>
      </w:r>
      <w:r>
        <w:rPr>
          <w:rFonts w:hint="cs"/>
          <w:rtl/>
        </w:rPr>
        <w:t>,</w:t>
      </w:r>
      <w:r>
        <w:rPr>
          <w:rtl/>
        </w:rPr>
        <w:t xml:space="preserve"> </w:t>
      </w:r>
      <w:bookmarkStart w:id="15014" w:name="_ETM_Q28_438759"/>
      <w:bookmarkEnd w:id="15014"/>
      <w:r>
        <w:rPr>
          <w:rtl/>
        </w:rPr>
        <w:t xml:space="preserve">תפיסת </w:t>
      </w:r>
      <w:bookmarkStart w:id="15015" w:name="_ETM_Q28_439270"/>
      <w:bookmarkEnd w:id="15015"/>
      <w:r>
        <w:rPr>
          <w:rtl/>
        </w:rPr>
        <w:t xml:space="preserve">עולם </w:t>
      </w:r>
      <w:bookmarkStart w:id="15016" w:name="_ETM_Q28_439539"/>
      <w:bookmarkEnd w:id="15016"/>
      <w:r>
        <w:rPr>
          <w:rtl/>
        </w:rPr>
        <w:t>לגיטימית</w:t>
      </w:r>
      <w:r>
        <w:rPr>
          <w:rFonts w:hint="cs"/>
          <w:rtl/>
        </w:rPr>
        <w:t>.</w:t>
      </w:r>
      <w:r>
        <w:rPr>
          <w:rtl/>
        </w:rPr>
        <w:t xml:space="preserve"> </w:t>
      </w:r>
      <w:bookmarkStart w:id="15017" w:name="_ETM_Q28_441130"/>
      <w:bookmarkEnd w:id="15017"/>
      <w:r>
        <w:rPr>
          <w:rtl/>
        </w:rPr>
        <w:t xml:space="preserve">למה </w:t>
      </w:r>
      <w:bookmarkStart w:id="15018" w:name="_ETM_Q28_442029"/>
      <w:bookmarkEnd w:id="15018"/>
      <w:r>
        <w:rPr>
          <w:rtl/>
        </w:rPr>
        <w:t xml:space="preserve">אם </w:t>
      </w:r>
      <w:bookmarkStart w:id="15019" w:name="_ETM_Q28_442240"/>
      <w:bookmarkEnd w:id="15019"/>
      <w:r>
        <w:rPr>
          <w:rtl/>
        </w:rPr>
        <w:t xml:space="preserve">כך </w:t>
      </w:r>
      <w:bookmarkStart w:id="15020" w:name="_ETM_Q28_442810"/>
      <w:bookmarkEnd w:id="15020"/>
      <w:r>
        <w:rPr>
          <w:rtl/>
        </w:rPr>
        <w:t xml:space="preserve">לא </w:t>
      </w:r>
      <w:bookmarkStart w:id="15021" w:name="_ETM_Q28_442990"/>
      <w:bookmarkEnd w:id="15021"/>
      <w:r>
        <w:rPr>
          <w:rtl/>
        </w:rPr>
        <w:t xml:space="preserve">תהיה </w:t>
      </w:r>
      <w:bookmarkStart w:id="15022" w:name="_ETM_Q28_443289"/>
      <w:bookmarkEnd w:id="15022"/>
      <w:r>
        <w:rPr>
          <w:rtl/>
        </w:rPr>
        <w:t>לגיטימי</w:t>
      </w:r>
      <w:r>
        <w:rPr>
          <w:rFonts w:hint="cs"/>
          <w:rtl/>
        </w:rPr>
        <w:t>ת</w:t>
      </w:r>
      <w:bookmarkStart w:id="15023" w:name="_ETM_Q28_440163"/>
      <w:bookmarkEnd w:id="15023"/>
      <w:r>
        <w:rPr>
          <w:rFonts w:hint="cs"/>
          <w:rtl/>
        </w:rPr>
        <w:t xml:space="preserve"> האמירה </w:t>
      </w:r>
      <w:r w:rsidR="001A6BCF">
        <w:rPr>
          <w:rFonts w:hint="cs"/>
          <w:rtl/>
        </w:rPr>
        <w:t>ש</w:t>
      </w:r>
      <w:r>
        <w:rPr>
          <w:rFonts w:hint="cs"/>
          <w:rtl/>
        </w:rPr>
        <w:t xml:space="preserve">אין כניסה לחרדים, או </w:t>
      </w:r>
      <w:bookmarkStart w:id="15024" w:name="_ETM_Q28_448896"/>
      <w:bookmarkEnd w:id="15024"/>
      <w:r>
        <w:rPr>
          <w:rFonts w:hint="cs"/>
          <w:rtl/>
        </w:rPr>
        <w:t xml:space="preserve">אין כניסה </w:t>
      </w:r>
      <w:bookmarkStart w:id="15025" w:name="_ETM_Q28_446017"/>
      <w:bookmarkStart w:id="15026" w:name="_ETM_Q28_443889"/>
      <w:bookmarkStart w:id="15027" w:name="_ETM_Q28_444039"/>
      <w:bookmarkStart w:id="15028" w:name="_ETM_Q28_444910"/>
      <w:bookmarkStart w:id="15029" w:name="_ETM_Q28_445509"/>
      <w:bookmarkStart w:id="15030" w:name="_ETM_Q28_447009"/>
      <w:bookmarkStart w:id="15031" w:name="_ETM_Q28_447520"/>
      <w:bookmarkStart w:id="15032" w:name="_ETM_Q28_447880"/>
      <w:bookmarkStart w:id="15033" w:name="_ETM_Q28_449529"/>
      <w:bookmarkEnd w:id="15025"/>
      <w:bookmarkEnd w:id="15026"/>
      <w:bookmarkEnd w:id="15027"/>
      <w:bookmarkEnd w:id="15028"/>
      <w:bookmarkEnd w:id="15029"/>
      <w:bookmarkEnd w:id="15030"/>
      <w:bookmarkEnd w:id="15031"/>
      <w:bookmarkEnd w:id="15032"/>
      <w:bookmarkEnd w:id="15033"/>
      <w:r>
        <w:rPr>
          <w:rFonts w:hint="cs"/>
          <w:rtl/>
        </w:rPr>
        <w:t>לא</w:t>
      </w:r>
      <w:bookmarkStart w:id="15034" w:name="_ETM_Q28_444709"/>
      <w:bookmarkEnd w:id="15034"/>
      <w:r>
        <w:rPr>
          <w:rtl/>
        </w:rPr>
        <w:t xml:space="preserve">נשים </w:t>
      </w:r>
      <w:bookmarkStart w:id="15035" w:name="_ETM_Q28_449979"/>
      <w:bookmarkEnd w:id="15035"/>
      <w:r>
        <w:rPr>
          <w:rtl/>
        </w:rPr>
        <w:t>ממושבים</w:t>
      </w:r>
      <w:r>
        <w:rPr>
          <w:rFonts w:hint="cs"/>
          <w:rtl/>
        </w:rPr>
        <w:t>,</w:t>
      </w:r>
      <w:r>
        <w:rPr>
          <w:rtl/>
        </w:rPr>
        <w:t xml:space="preserve"> </w:t>
      </w:r>
      <w:bookmarkStart w:id="15036" w:name="_ETM_Q28_451419"/>
      <w:bookmarkEnd w:id="15036"/>
      <w:r>
        <w:rPr>
          <w:rtl/>
        </w:rPr>
        <w:t xml:space="preserve">או </w:t>
      </w:r>
      <w:bookmarkStart w:id="15037" w:name="_ETM_Q28_451870"/>
      <w:bookmarkEnd w:id="15037"/>
      <w:r>
        <w:rPr>
          <w:rtl/>
        </w:rPr>
        <w:t xml:space="preserve">אין </w:t>
      </w:r>
      <w:bookmarkStart w:id="15038" w:name="_ETM_Q28_452169"/>
      <w:bookmarkEnd w:id="15038"/>
      <w:r>
        <w:rPr>
          <w:rtl/>
        </w:rPr>
        <w:t xml:space="preserve">כניסה </w:t>
      </w:r>
      <w:bookmarkStart w:id="15039" w:name="_ETM_Q28_452800"/>
      <w:bookmarkEnd w:id="15039"/>
      <w:r>
        <w:rPr>
          <w:rtl/>
        </w:rPr>
        <w:t xml:space="preserve">לאנשים </w:t>
      </w:r>
      <w:bookmarkStart w:id="15040" w:name="_ETM_Q28_453490"/>
      <w:bookmarkEnd w:id="15040"/>
      <w:r>
        <w:rPr>
          <w:rtl/>
        </w:rPr>
        <w:t>מהנגב</w:t>
      </w:r>
      <w:bookmarkStart w:id="15041" w:name="_ETM_Q28_453787"/>
      <w:bookmarkStart w:id="15042" w:name="_ETM_Q28_453014"/>
      <w:bookmarkEnd w:id="15041"/>
      <w:bookmarkEnd w:id="15042"/>
      <w:r>
        <w:rPr>
          <w:rFonts w:hint="cs"/>
          <w:rtl/>
        </w:rPr>
        <w:t>,</w:t>
      </w:r>
      <w:r>
        <w:rPr>
          <w:rtl/>
        </w:rPr>
        <w:t xml:space="preserve"> </w:t>
      </w:r>
      <w:bookmarkStart w:id="15043" w:name="_ETM_Q28_454540"/>
      <w:bookmarkEnd w:id="15043"/>
      <w:r>
        <w:rPr>
          <w:rtl/>
        </w:rPr>
        <w:t xml:space="preserve">או </w:t>
      </w:r>
      <w:bookmarkStart w:id="15044" w:name="_ETM_Q28_455020"/>
      <w:bookmarkEnd w:id="15044"/>
      <w:r>
        <w:rPr>
          <w:rtl/>
        </w:rPr>
        <w:t>כאמור</w:t>
      </w:r>
      <w:r w:rsidR="001A6BCF">
        <w:rPr>
          <w:rFonts w:hint="cs"/>
          <w:rtl/>
        </w:rPr>
        <w:t>,</w:t>
      </w:r>
      <w:r>
        <w:rPr>
          <w:rtl/>
        </w:rPr>
        <w:t xml:space="preserve"> </w:t>
      </w:r>
      <w:bookmarkStart w:id="15045" w:name="_ETM_Q28_455560"/>
      <w:bookmarkEnd w:id="15045"/>
      <w:r>
        <w:rPr>
          <w:rtl/>
        </w:rPr>
        <w:t xml:space="preserve">במדינות </w:t>
      </w:r>
      <w:bookmarkStart w:id="15046" w:name="_ETM_Q28_456070"/>
      <w:bookmarkEnd w:id="15046"/>
      <w:r>
        <w:rPr>
          <w:rtl/>
        </w:rPr>
        <w:t>אח</w:t>
      </w:r>
      <w:bookmarkStart w:id="15047" w:name="_ETM_Q28_451698"/>
      <w:bookmarkEnd w:id="15047"/>
      <w:r>
        <w:rPr>
          <w:rtl/>
        </w:rPr>
        <w:t>רות</w:t>
      </w:r>
      <w:r w:rsidR="001A6BCF">
        <w:rPr>
          <w:rFonts w:hint="cs"/>
          <w:rtl/>
        </w:rPr>
        <w:t>,</w:t>
      </w:r>
      <w:r>
        <w:rPr>
          <w:rtl/>
        </w:rPr>
        <w:t xml:space="preserve"> </w:t>
      </w:r>
      <w:bookmarkStart w:id="15048" w:name="_ETM_Q28_456520"/>
      <w:bookmarkEnd w:id="15048"/>
      <w:r>
        <w:rPr>
          <w:rtl/>
        </w:rPr>
        <w:t xml:space="preserve">תפיסת </w:t>
      </w:r>
      <w:bookmarkStart w:id="15049" w:name="_ETM_Q28_457000"/>
      <w:bookmarkEnd w:id="15049"/>
      <w:r>
        <w:rPr>
          <w:rtl/>
        </w:rPr>
        <w:t xml:space="preserve">עולם </w:t>
      </w:r>
      <w:bookmarkStart w:id="15050" w:name="_ETM_Q28_457300"/>
      <w:bookmarkEnd w:id="15050"/>
      <w:r>
        <w:rPr>
          <w:rtl/>
        </w:rPr>
        <w:t>שאומרת</w:t>
      </w:r>
      <w:r>
        <w:rPr>
          <w:rFonts w:hint="cs"/>
          <w:rtl/>
        </w:rPr>
        <w:t>:</w:t>
      </w:r>
      <w:r>
        <w:rPr>
          <w:rtl/>
        </w:rPr>
        <w:t xml:space="preserve"> </w:t>
      </w:r>
      <w:bookmarkStart w:id="15051" w:name="_ETM_Q28_457930"/>
      <w:bookmarkEnd w:id="15051"/>
      <w:r>
        <w:rPr>
          <w:rtl/>
        </w:rPr>
        <w:t xml:space="preserve">אין </w:t>
      </w:r>
      <w:bookmarkStart w:id="15052" w:name="_ETM_Q28_458110"/>
      <w:bookmarkEnd w:id="15052"/>
      <w:r>
        <w:rPr>
          <w:rtl/>
        </w:rPr>
        <w:t xml:space="preserve">כניסה </w:t>
      </w:r>
      <w:bookmarkStart w:id="15053" w:name="_ETM_Q28_458529"/>
      <w:bookmarkEnd w:id="15053"/>
      <w:r>
        <w:rPr>
          <w:rtl/>
        </w:rPr>
        <w:t>ליהודים</w:t>
      </w:r>
      <w:r>
        <w:rPr>
          <w:rFonts w:hint="cs"/>
          <w:rtl/>
        </w:rPr>
        <w:t>?</w:t>
      </w:r>
      <w:r>
        <w:rPr>
          <w:rtl/>
        </w:rPr>
        <w:t xml:space="preserve"> </w:t>
      </w:r>
      <w:bookmarkStart w:id="15054" w:name="_ETM_Q28_459310"/>
      <w:bookmarkEnd w:id="15054"/>
      <w:r>
        <w:rPr>
          <w:rtl/>
        </w:rPr>
        <w:t xml:space="preserve">אני </w:t>
      </w:r>
      <w:bookmarkStart w:id="15055" w:name="_ETM_Q28_459550"/>
      <w:bookmarkEnd w:id="15055"/>
      <w:r>
        <w:rPr>
          <w:rtl/>
        </w:rPr>
        <w:t xml:space="preserve">מכירה </w:t>
      </w:r>
      <w:bookmarkStart w:id="15056" w:name="_ETM_Q28_459910"/>
      <w:bookmarkEnd w:id="15056"/>
      <w:r>
        <w:rPr>
          <w:rtl/>
        </w:rPr>
        <w:t>תפיס</w:t>
      </w:r>
      <w:bookmarkStart w:id="15057" w:name="_ETM_Q28_455829"/>
      <w:bookmarkEnd w:id="15057"/>
      <w:r>
        <w:rPr>
          <w:rFonts w:hint="cs"/>
          <w:rtl/>
        </w:rPr>
        <w:t>ת</w:t>
      </w:r>
      <w:bookmarkStart w:id="15058" w:name="_ETM_Q28_453142"/>
      <w:bookmarkEnd w:id="15058"/>
      <w:r>
        <w:rPr>
          <w:rtl/>
        </w:rPr>
        <w:t xml:space="preserve"> </w:t>
      </w:r>
      <w:bookmarkStart w:id="15059" w:name="_ETM_Q28_460250"/>
      <w:bookmarkEnd w:id="15059"/>
      <w:r>
        <w:rPr>
          <w:rtl/>
        </w:rPr>
        <w:t xml:space="preserve">עולם </w:t>
      </w:r>
      <w:bookmarkStart w:id="15060" w:name="_ETM_Q28_460640"/>
      <w:bookmarkEnd w:id="15060"/>
      <w:r>
        <w:rPr>
          <w:rtl/>
        </w:rPr>
        <w:t xml:space="preserve">כזאת </w:t>
      </w:r>
      <w:bookmarkStart w:id="15061" w:name="_ETM_Q28_461029"/>
      <w:bookmarkEnd w:id="15061"/>
      <w:r>
        <w:rPr>
          <w:rtl/>
        </w:rPr>
        <w:t>שאומרת</w:t>
      </w:r>
      <w:r>
        <w:rPr>
          <w:rFonts w:hint="cs"/>
          <w:rtl/>
        </w:rPr>
        <w:t>:</w:t>
      </w:r>
      <w:r>
        <w:rPr>
          <w:rtl/>
        </w:rPr>
        <w:t xml:space="preserve"> </w:t>
      </w:r>
      <w:bookmarkStart w:id="15062" w:name="_ETM_Q28_461480"/>
      <w:bookmarkEnd w:id="15062"/>
      <w:r>
        <w:rPr>
          <w:rtl/>
        </w:rPr>
        <w:t xml:space="preserve">אין </w:t>
      </w:r>
      <w:bookmarkStart w:id="15063" w:name="_ETM_Q28_461630"/>
      <w:bookmarkStart w:id="15064" w:name="_ETM_Q28_462020"/>
      <w:bookmarkStart w:id="15065" w:name="_ETM_Q28_462350"/>
      <w:bookmarkStart w:id="15066" w:name="_ETM_Q28_459428"/>
      <w:bookmarkEnd w:id="15063"/>
      <w:bookmarkEnd w:id="15064"/>
      <w:bookmarkEnd w:id="15065"/>
      <w:bookmarkEnd w:id="15066"/>
      <w:r>
        <w:rPr>
          <w:rtl/>
        </w:rPr>
        <w:t xml:space="preserve">כניסה </w:t>
      </w:r>
      <w:bookmarkStart w:id="15067" w:name="_ETM_Q28_462710"/>
      <w:bookmarkEnd w:id="15067"/>
      <w:r>
        <w:rPr>
          <w:rtl/>
        </w:rPr>
        <w:t>ליהודים</w:t>
      </w:r>
      <w:r>
        <w:rPr>
          <w:rFonts w:hint="cs"/>
          <w:rtl/>
        </w:rPr>
        <w:t>.</w:t>
      </w:r>
      <w:r>
        <w:rPr>
          <w:rtl/>
        </w:rPr>
        <w:t xml:space="preserve"> </w:t>
      </w:r>
      <w:bookmarkStart w:id="15068" w:name="_ETM_Q28_463580"/>
      <w:bookmarkEnd w:id="15068"/>
      <w:r>
        <w:rPr>
          <w:rtl/>
        </w:rPr>
        <w:t xml:space="preserve">אבל </w:t>
      </w:r>
      <w:bookmarkStart w:id="15069" w:name="_ETM_Q28_463880"/>
      <w:bookmarkEnd w:id="15069"/>
      <w:r>
        <w:rPr>
          <w:rtl/>
        </w:rPr>
        <w:t>אנחנו</w:t>
      </w:r>
      <w:bookmarkStart w:id="15070" w:name="_ETM_Q28_464190"/>
      <w:bookmarkStart w:id="15071" w:name="_ETM_Q28_461604"/>
      <w:bookmarkEnd w:id="15070"/>
      <w:bookmarkEnd w:id="15071"/>
      <w:r>
        <w:rPr>
          <w:rtl/>
        </w:rPr>
        <w:t xml:space="preserve"> </w:t>
      </w:r>
      <w:bookmarkStart w:id="15072" w:name="_ETM_Q28_464670"/>
      <w:bookmarkEnd w:id="15072"/>
      <w:r>
        <w:rPr>
          <w:rtl/>
        </w:rPr>
        <w:t xml:space="preserve">הרי </w:t>
      </w:r>
      <w:bookmarkStart w:id="15073" w:name="_ETM_Q28_464940"/>
      <w:bookmarkEnd w:id="15073"/>
      <w:r>
        <w:rPr>
          <w:rtl/>
        </w:rPr>
        <w:t xml:space="preserve">לא </w:t>
      </w:r>
      <w:bookmarkStart w:id="15074" w:name="_ETM_Q28_465060"/>
      <w:bookmarkEnd w:id="15074"/>
      <w:r>
        <w:rPr>
          <w:rtl/>
        </w:rPr>
        <w:t xml:space="preserve">מוכנות </w:t>
      </w:r>
      <w:bookmarkStart w:id="15075" w:name="_ETM_Q28_465540"/>
      <w:bookmarkEnd w:id="15075"/>
      <w:r>
        <w:rPr>
          <w:rtl/>
        </w:rPr>
        <w:t xml:space="preserve">ומוכנים </w:t>
      </w:r>
      <w:bookmarkStart w:id="15076" w:name="_ETM_Q28_465990"/>
      <w:bookmarkEnd w:id="15076"/>
      <w:r>
        <w:rPr>
          <w:rtl/>
        </w:rPr>
        <w:t xml:space="preserve">לקבל </w:t>
      </w:r>
      <w:bookmarkStart w:id="15077" w:name="_ETM_Q28_466380"/>
      <w:bookmarkEnd w:id="15077"/>
      <w:r>
        <w:rPr>
          <w:rtl/>
        </w:rPr>
        <w:t>אותה</w:t>
      </w:r>
      <w:r>
        <w:rPr>
          <w:rFonts w:hint="cs"/>
          <w:rtl/>
        </w:rPr>
        <w:t>.</w:t>
      </w:r>
      <w:bookmarkStart w:id="15078" w:name="_ETM_Q28_467490"/>
      <w:bookmarkEnd w:id="15078"/>
    </w:p>
    <w:p w:rsidR="000B0163" w:rsidRDefault="000B0163" w:rsidP="003667F9">
      <w:pPr>
        <w:rPr>
          <w:rtl/>
        </w:rPr>
      </w:pPr>
      <w:bookmarkStart w:id="15079" w:name="_ETM_Q28_467094"/>
      <w:bookmarkStart w:id="15080" w:name="_ETM_Q28_467157"/>
      <w:bookmarkEnd w:id="15079"/>
      <w:bookmarkEnd w:id="15080"/>
    </w:p>
    <w:p w:rsidR="000B0163" w:rsidRDefault="000B0163" w:rsidP="007B1E8C">
      <w:pPr>
        <w:rPr>
          <w:rtl/>
        </w:rPr>
      </w:pPr>
      <w:bookmarkStart w:id="15081" w:name="_ETM_Q28_467259"/>
      <w:bookmarkStart w:id="15082" w:name="_ETM_Q28_467298"/>
      <w:bookmarkEnd w:id="15081"/>
      <w:bookmarkEnd w:id="15082"/>
      <w:r>
        <w:rPr>
          <w:rtl/>
        </w:rPr>
        <w:t xml:space="preserve">באיזה </w:t>
      </w:r>
      <w:bookmarkStart w:id="15083" w:name="_ETM_Q28_468089"/>
      <w:bookmarkEnd w:id="15083"/>
      <w:r>
        <w:rPr>
          <w:rtl/>
        </w:rPr>
        <w:t xml:space="preserve">עולם </w:t>
      </w:r>
      <w:bookmarkStart w:id="15084" w:name="_ETM_Q28_468449"/>
      <w:bookmarkEnd w:id="15084"/>
      <w:r>
        <w:rPr>
          <w:rtl/>
        </w:rPr>
        <w:t xml:space="preserve">עומדת </w:t>
      </w:r>
      <w:bookmarkStart w:id="15085" w:name="_ETM_Q28_468839"/>
      <w:bookmarkEnd w:id="15085"/>
      <w:r>
        <w:rPr>
          <w:rtl/>
        </w:rPr>
        <w:t xml:space="preserve">כאן </w:t>
      </w:r>
      <w:bookmarkStart w:id="15086" w:name="_ETM_Q28_469080"/>
      <w:bookmarkEnd w:id="15086"/>
      <w:r>
        <w:rPr>
          <w:rtl/>
        </w:rPr>
        <w:t xml:space="preserve">אישה </w:t>
      </w:r>
      <w:bookmarkStart w:id="15087" w:name="_ETM_Q28_469650"/>
      <w:bookmarkEnd w:id="15087"/>
      <w:r>
        <w:rPr>
          <w:rtl/>
        </w:rPr>
        <w:t>ואומרת</w:t>
      </w:r>
      <w:r>
        <w:rPr>
          <w:rFonts w:hint="cs"/>
          <w:rtl/>
        </w:rPr>
        <w:t>,</w:t>
      </w:r>
      <w:r>
        <w:rPr>
          <w:rtl/>
        </w:rPr>
        <w:t xml:space="preserve"> </w:t>
      </w:r>
      <w:bookmarkStart w:id="15088" w:name="_ETM_Q28_470279"/>
      <w:bookmarkEnd w:id="15088"/>
      <w:r>
        <w:rPr>
          <w:rtl/>
        </w:rPr>
        <w:t xml:space="preserve">יש </w:t>
      </w:r>
      <w:bookmarkStart w:id="15089" w:name="_ETM_Q28_470520"/>
      <w:bookmarkEnd w:id="15089"/>
      <w:r>
        <w:rPr>
          <w:rtl/>
        </w:rPr>
        <w:t xml:space="preserve">תפיסת </w:t>
      </w:r>
      <w:bookmarkStart w:id="15090" w:name="_ETM_Q28_470940"/>
      <w:bookmarkEnd w:id="15090"/>
      <w:r>
        <w:rPr>
          <w:rtl/>
        </w:rPr>
        <w:t xml:space="preserve">עולם </w:t>
      </w:r>
      <w:bookmarkStart w:id="15091" w:name="_ETM_Q28_471240"/>
      <w:bookmarkEnd w:id="15091"/>
      <w:r>
        <w:rPr>
          <w:rtl/>
        </w:rPr>
        <w:t xml:space="preserve">כזאת </w:t>
      </w:r>
      <w:bookmarkStart w:id="15092" w:name="_ETM_Q28_472080"/>
      <w:bookmarkEnd w:id="15092"/>
      <w:r w:rsidR="007B1E8C">
        <w:rPr>
          <w:rFonts w:hint="cs"/>
          <w:rtl/>
        </w:rPr>
        <w:t>– –</w:t>
      </w:r>
    </w:p>
    <w:p w:rsidR="000B0163" w:rsidRDefault="000B0163" w:rsidP="003667F9">
      <w:pPr>
        <w:rPr>
          <w:rtl/>
        </w:rPr>
      </w:pPr>
    </w:p>
    <w:p w:rsidR="000B0163" w:rsidRDefault="000B0163" w:rsidP="003667F9">
      <w:pPr>
        <w:pStyle w:val="af5"/>
        <w:rPr>
          <w:rtl/>
        </w:rPr>
      </w:pPr>
      <w:bookmarkStart w:id="15093" w:name="ET_interruption_6559_18"/>
      <w:r w:rsidRPr="00F27A49">
        <w:rPr>
          <w:rStyle w:val="TagStyle"/>
          <w:rtl/>
        </w:rPr>
        <w:t xml:space="preserve"> &lt;&lt; קריאה &gt;&gt;</w:t>
      </w:r>
      <w:r w:rsidRPr="003B00D3">
        <w:rPr>
          <w:rStyle w:val="TagStyle"/>
          <w:rtl/>
        </w:rPr>
        <w:t xml:space="preserve"> </w:t>
      </w:r>
      <w:r>
        <w:rPr>
          <w:rtl/>
        </w:rPr>
        <w:t>השרה לקידום מעמד האישה מאי גולן:</w:t>
      </w:r>
      <w:r w:rsidRPr="003B00D3">
        <w:rPr>
          <w:rStyle w:val="TagStyle"/>
          <w:rtl/>
        </w:rPr>
        <w:t xml:space="preserve"> </w:t>
      </w:r>
      <w:r w:rsidRPr="00F27A49">
        <w:rPr>
          <w:rStyle w:val="TagStyle"/>
          <w:rtl/>
        </w:rPr>
        <w:t>&lt;&lt; קריאה &gt;&gt;</w:t>
      </w:r>
      <w:r>
        <w:rPr>
          <w:rtl/>
        </w:rPr>
        <w:t xml:space="preserve">   </w:t>
      </w:r>
      <w:bookmarkEnd w:id="15093"/>
    </w:p>
    <w:p w:rsidR="000B0163" w:rsidRDefault="000B0163" w:rsidP="007B1E8C">
      <w:pPr>
        <w:rPr>
          <w:rtl/>
          <w:lang w:eastAsia="he-IL"/>
        </w:rPr>
      </w:pPr>
    </w:p>
    <w:p w:rsidR="000B0163" w:rsidRDefault="000B0163" w:rsidP="003667F9">
      <w:pPr>
        <w:rPr>
          <w:rtl/>
          <w:lang w:eastAsia="he-IL"/>
        </w:rPr>
      </w:pPr>
      <w:r>
        <w:rPr>
          <w:rFonts w:hint="cs"/>
          <w:rtl/>
          <w:lang w:eastAsia="he-IL"/>
        </w:rPr>
        <w:t>בעולם היהודי.</w:t>
      </w:r>
      <w:bookmarkStart w:id="15094" w:name="_ETM_Q28_474507"/>
      <w:bookmarkEnd w:id="15094"/>
    </w:p>
    <w:p w:rsidR="000B0163" w:rsidRPr="003B00D3" w:rsidRDefault="000B0163" w:rsidP="003667F9">
      <w:pPr>
        <w:rPr>
          <w:rtl/>
          <w:lang w:eastAsia="he-IL"/>
        </w:rPr>
      </w:pPr>
      <w:bookmarkStart w:id="15095" w:name="_ETM_Q28_467023"/>
      <w:bookmarkEnd w:id="15095"/>
    </w:p>
    <w:p w:rsidR="000B0163" w:rsidRDefault="000B0163" w:rsidP="003667F9">
      <w:pPr>
        <w:pStyle w:val="-"/>
        <w:rPr>
          <w:rtl/>
        </w:rPr>
      </w:pPr>
      <w:bookmarkStart w:id="15096" w:name="ET_speakercontinue_5090_17"/>
      <w:r w:rsidRPr="00F27A49">
        <w:rPr>
          <w:rStyle w:val="TagStyle"/>
          <w:rtl/>
        </w:rPr>
        <w:t xml:space="preserve"> &lt;&lt; דובר_המשך &gt;&gt;</w:t>
      </w:r>
      <w:r w:rsidRPr="003B00D3">
        <w:rPr>
          <w:rStyle w:val="TagStyle"/>
          <w:rtl/>
        </w:rPr>
        <w:t xml:space="preserve"> </w:t>
      </w:r>
      <w:r>
        <w:rPr>
          <w:rtl/>
        </w:rPr>
        <w:t>מרב מיכאלי (העבודה):</w:t>
      </w:r>
      <w:r w:rsidRPr="003B00D3">
        <w:rPr>
          <w:rStyle w:val="TagStyle"/>
          <w:rtl/>
        </w:rPr>
        <w:t xml:space="preserve"> </w:t>
      </w:r>
      <w:r w:rsidRPr="00F27A49">
        <w:rPr>
          <w:rStyle w:val="TagStyle"/>
          <w:rtl/>
        </w:rPr>
        <w:t>&lt;&lt; דובר_המשך &gt;&gt;</w:t>
      </w:r>
      <w:r>
        <w:rPr>
          <w:rtl/>
        </w:rPr>
        <w:t xml:space="preserve">   </w:t>
      </w:r>
      <w:bookmarkEnd w:id="15096"/>
    </w:p>
    <w:p w:rsidR="000B0163" w:rsidRDefault="000B0163" w:rsidP="007B1E8C">
      <w:pPr>
        <w:rPr>
          <w:rtl/>
          <w:lang w:eastAsia="he-IL"/>
        </w:rPr>
      </w:pPr>
    </w:p>
    <w:p w:rsidR="000B0163" w:rsidRDefault="007B1E8C" w:rsidP="00555DBD">
      <w:pPr>
        <w:rPr>
          <w:rtl/>
        </w:rPr>
      </w:pPr>
      <w:bookmarkStart w:id="15097" w:name="_ETM_Q28_471091"/>
      <w:bookmarkStart w:id="15098" w:name="_ETM_Q28_471174"/>
      <w:bookmarkEnd w:id="15097"/>
      <w:bookmarkEnd w:id="15098"/>
      <w:r>
        <w:rPr>
          <w:rFonts w:hint="cs"/>
          <w:rtl/>
          <w:lang w:eastAsia="he-IL"/>
        </w:rPr>
        <w:t>– –</w:t>
      </w:r>
      <w:r w:rsidR="000B0163">
        <w:rPr>
          <w:rFonts w:hint="cs"/>
          <w:rtl/>
          <w:lang w:eastAsia="he-IL"/>
        </w:rPr>
        <w:t xml:space="preserve"> </w:t>
      </w:r>
      <w:r w:rsidR="000B0163">
        <w:rPr>
          <w:rtl/>
        </w:rPr>
        <w:t>ש</w:t>
      </w:r>
      <w:r w:rsidR="000B0163">
        <w:rPr>
          <w:rFonts w:hint="cs"/>
          <w:rtl/>
        </w:rPr>
        <w:t xml:space="preserve">ל </w:t>
      </w:r>
      <w:bookmarkStart w:id="15099" w:name="_ETM_Q28_468159"/>
      <w:bookmarkEnd w:id="15099"/>
      <w:r w:rsidR="000B0163">
        <w:rPr>
          <w:rtl/>
        </w:rPr>
        <w:t xml:space="preserve">לא </w:t>
      </w:r>
      <w:bookmarkStart w:id="15100" w:name="_ETM_Q28_472440"/>
      <w:bookmarkEnd w:id="15100"/>
      <w:r w:rsidR="000B0163">
        <w:rPr>
          <w:rtl/>
        </w:rPr>
        <w:t xml:space="preserve">לתת </w:t>
      </w:r>
      <w:bookmarkStart w:id="15101" w:name="_ETM_Q28_472860"/>
      <w:bookmarkEnd w:id="15101"/>
      <w:r w:rsidR="000B0163">
        <w:rPr>
          <w:rtl/>
        </w:rPr>
        <w:t xml:space="preserve">ייצוג </w:t>
      </w:r>
      <w:bookmarkStart w:id="15102" w:name="_ETM_Q28_473279"/>
      <w:bookmarkEnd w:id="15102"/>
      <w:r w:rsidR="000B0163">
        <w:rPr>
          <w:rtl/>
        </w:rPr>
        <w:t>לנשים</w:t>
      </w:r>
      <w:r w:rsidR="000B0163">
        <w:rPr>
          <w:rFonts w:hint="cs"/>
          <w:rtl/>
        </w:rPr>
        <w:t>,</w:t>
      </w:r>
      <w:bookmarkStart w:id="15103" w:name="_ETM_Q28_469553"/>
      <w:bookmarkEnd w:id="15103"/>
      <w:r w:rsidR="000B0163">
        <w:rPr>
          <w:rtl/>
        </w:rPr>
        <w:t xml:space="preserve"> </w:t>
      </w:r>
      <w:bookmarkStart w:id="15104" w:name="_ETM_Q28_473910"/>
      <w:bookmarkEnd w:id="15104"/>
      <w:r w:rsidR="000B0163">
        <w:rPr>
          <w:rtl/>
        </w:rPr>
        <w:t>ואנחנו</w:t>
      </w:r>
      <w:bookmarkStart w:id="15105" w:name="_ETM_Q28_474389"/>
      <w:bookmarkEnd w:id="15105"/>
      <w:r w:rsidR="000B0163">
        <w:rPr>
          <w:rtl/>
        </w:rPr>
        <w:t xml:space="preserve"> </w:t>
      </w:r>
      <w:bookmarkStart w:id="15106" w:name="_ETM_Q28_474599"/>
      <w:bookmarkEnd w:id="15106"/>
      <w:r w:rsidR="000B0163">
        <w:rPr>
          <w:rtl/>
        </w:rPr>
        <w:t xml:space="preserve">צריכים </w:t>
      </w:r>
      <w:bookmarkStart w:id="15107" w:name="_ETM_Q28_474900"/>
      <w:bookmarkEnd w:id="15107"/>
      <w:r w:rsidR="000B0163">
        <w:rPr>
          <w:rtl/>
        </w:rPr>
        <w:t xml:space="preserve">לעשות </w:t>
      </w:r>
      <w:bookmarkStart w:id="15108" w:name="_ETM_Q28_475199"/>
      <w:bookmarkEnd w:id="15108"/>
      <w:r w:rsidR="000B0163">
        <w:rPr>
          <w:rtl/>
        </w:rPr>
        <w:t xml:space="preserve">מקום </w:t>
      </w:r>
      <w:bookmarkStart w:id="15109" w:name="_ETM_Q28_475560"/>
      <w:bookmarkEnd w:id="15109"/>
      <w:r w:rsidR="000B0163">
        <w:rPr>
          <w:rtl/>
        </w:rPr>
        <w:t xml:space="preserve">לתפיסה </w:t>
      </w:r>
      <w:bookmarkStart w:id="15110" w:name="_ETM_Q28_476089"/>
      <w:bookmarkEnd w:id="15110"/>
      <w:r w:rsidR="000B0163">
        <w:rPr>
          <w:rtl/>
        </w:rPr>
        <w:t xml:space="preserve">העולם </w:t>
      </w:r>
      <w:bookmarkStart w:id="15111" w:name="_ETM_Q28_476480"/>
      <w:bookmarkEnd w:id="15111"/>
      <w:r w:rsidR="000B0163">
        <w:rPr>
          <w:rtl/>
        </w:rPr>
        <w:t>הזאת</w:t>
      </w:r>
      <w:bookmarkStart w:id="15112" w:name="_ETM_Q28_477610"/>
      <w:bookmarkStart w:id="15113" w:name="_ETM_Q28_478171"/>
      <w:bookmarkEnd w:id="15112"/>
      <w:bookmarkEnd w:id="15113"/>
      <w:r w:rsidR="000B0163">
        <w:rPr>
          <w:rFonts w:hint="cs"/>
          <w:rtl/>
        </w:rPr>
        <w:t>.</w:t>
      </w:r>
      <w:bookmarkStart w:id="15114" w:name="_ETM_Q28_471144"/>
      <w:bookmarkStart w:id="15115" w:name="_ETM_Q28_468855"/>
      <w:bookmarkEnd w:id="15114"/>
      <w:bookmarkEnd w:id="15115"/>
      <w:r w:rsidR="000B0163">
        <w:rPr>
          <w:rFonts w:hint="cs"/>
          <w:rtl/>
        </w:rPr>
        <w:t xml:space="preserve"> </w:t>
      </w:r>
      <w:bookmarkStart w:id="15116" w:name="_ETM_Q28_478214"/>
      <w:bookmarkStart w:id="15117" w:name="_ETM_Q28_478328"/>
      <w:bookmarkStart w:id="15118" w:name="_ETM_Q28_478372"/>
      <w:bookmarkStart w:id="15119" w:name="_ETM_Q28_473512"/>
      <w:bookmarkEnd w:id="15116"/>
      <w:bookmarkEnd w:id="15117"/>
      <w:bookmarkEnd w:id="15118"/>
      <w:bookmarkEnd w:id="15119"/>
      <w:r w:rsidR="000B0163">
        <w:rPr>
          <w:rtl/>
        </w:rPr>
        <w:t xml:space="preserve">אז </w:t>
      </w:r>
      <w:bookmarkStart w:id="15120" w:name="_ETM_Q28_477850"/>
      <w:bookmarkEnd w:id="15120"/>
      <w:r w:rsidR="000B0163">
        <w:rPr>
          <w:rtl/>
        </w:rPr>
        <w:t xml:space="preserve">בעולם </w:t>
      </w:r>
      <w:bookmarkStart w:id="15121" w:name="_ETM_Q28_478360"/>
      <w:bookmarkEnd w:id="15121"/>
      <w:r w:rsidR="000B0163">
        <w:rPr>
          <w:rtl/>
        </w:rPr>
        <w:t>שלי</w:t>
      </w:r>
      <w:r w:rsidR="000B0163">
        <w:rPr>
          <w:rFonts w:hint="cs"/>
          <w:rtl/>
        </w:rPr>
        <w:t>,</w:t>
      </w:r>
      <w:r w:rsidR="000B0163">
        <w:rPr>
          <w:rtl/>
        </w:rPr>
        <w:t xml:space="preserve"> </w:t>
      </w:r>
      <w:bookmarkStart w:id="15122" w:name="_ETM_Q28_479789"/>
      <w:bookmarkEnd w:id="15122"/>
      <w:r w:rsidR="000B0163">
        <w:rPr>
          <w:rtl/>
        </w:rPr>
        <w:t xml:space="preserve">בני </w:t>
      </w:r>
      <w:bookmarkStart w:id="15123" w:name="_ETM_Q28_480210"/>
      <w:bookmarkEnd w:id="15123"/>
      <w:r w:rsidR="000B0163">
        <w:rPr>
          <w:rtl/>
        </w:rPr>
        <w:t xml:space="preserve">ובנות </w:t>
      </w:r>
      <w:bookmarkStart w:id="15124" w:name="_ETM_Q28_480689"/>
      <w:bookmarkEnd w:id="15124"/>
      <w:r w:rsidR="000B0163">
        <w:rPr>
          <w:rtl/>
        </w:rPr>
        <w:t xml:space="preserve">אדם </w:t>
      </w:r>
      <w:bookmarkStart w:id="15125" w:name="_ETM_Q28_481050"/>
      <w:bookmarkEnd w:id="15125"/>
      <w:r w:rsidR="000B0163">
        <w:rPr>
          <w:rtl/>
        </w:rPr>
        <w:t xml:space="preserve">הם </w:t>
      </w:r>
      <w:bookmarkStart w:id="15126" w:name="_ETM_Q28_481169"/>
      <w:bookmarkEnd w:id="15126"/>
      <w:r w:rsidR="000B0163">
        <w:rPr>
          <w:rtl/>
        </w:rPr>
        <w:t xml:space="preserve">בני </w:t>
      </w:r>
      <w:bookmarkStart w:id="15127" w:name="_ETM_Q28_480000"/>
      <w:bookmarkEnd w:id="15127"/>
      <w:r w:rsidR="000B0163">
        <w:rPr>
          <w:rFonts w:hint="cs"/>
          <w:rtl/>
        </w:rPr>
        <w:t>ו</w:t>
      </w:r>
      <w:bookmarkStart w:id="15128" w:name="_ETM_Q28_476651"/>
      <w:bookmarkEnd w:id="15128"/>
      <w:r w:rsidR="000B0163">
        <w:rPr>
          <w:rtl/>
        </w:rPr>
        <w:t xml:space="preserve">בנות </w:t>
      </w:r>
      <w:bookmarkStart w:id="15129" w:name="_ETM_Q28_480390"/>
      <w:bookmarkEnd w:id="15129"/>
      <w:r w:rsidR="000B0163">
        <w:rPr>
          <w:rtl/>
        </w:rPr>
        <w:t>אדם</w:t>
      </w:r>
      <w:bookmarkStart w:id="15130" w:name="_ETM_Q28_480750"/>
      <w:bookmarkEnd w:id="15130"/>
      <w:r w:rsidR="000B0163">
        <w:rPr>
          <w:rFonts w:hint="cs"/>
          <w:rtl/>
        </w:rPr>
        <w:t xml:space="preserve">, </w:t>
      </w:r>
      <w:bookmarkStart w:id="15131" w:name="_ETM_Q28_479585"/>
      <w:bookmarkStart w:id="15132" w:name="_ETM_Q28_480870"/>
      <w:bookmarkStart w:id="15133" w:name="_ETM_Q28_481110"/>
      <w:bookmarkStart w:id="15134" w:name="_ETM_Q28_481560"/>
      <w:bookmarkStart w:id="15135" w:name="_ETM_Q28_482549"/>
      <w:bookmarkEnd w:id="15131"/>
      <w:bookmarkEnd w:id="15132"/>
      <w:bookmarkEnd w:id="15133"/>
      <w:bookmarkEnd w:id="15134"/>
      <w:bookmarkEnd w:id="15135"/>
      <w:r w:rsidR="000B0163">
        <w:rPr>
          <w:rtl/>
        </w:rPr>
        <w:t xml:space="preserve">ולא </w:t>
      </w:r>
      <w:bookmarkStart w:id="15136" w:name="_ETM_Q28_483149"/>
      <w:bookmarkEnd w:id="15136"/>
      <w:r w:rsidR="001A6BCF">
        <w:rPr>
          <w:rFonts w:hint="cs"/>
          <w:rtl/>
        </w:rPr>
        <w:t xml:space="preserve">קובעים </w:t>
      </w:r>
      <w:bookmarkStart w:id="15137" w:name="_ETM_Q28_483479"/>
      <w:bookmarkEnd w:id="15137"/>
      <w:r w:rsidR="001A6BCF">
        <w:rPr>
          <w:rFonts w:hint="cs"/>
          <w:rtl/>
        </w:rPr>
        <w:t>ש</w:t>
      </w:r>
      <w:r w:rsidR="000B0163">
        <w:rPr>
          <w:rtl/>
        </w:rPr>
        <w:t xml:space="preserve">אין </w:t>
      </w:r>
      <w:bookmarkStart w:id="15138" w:name="_ETM_Q28_483749"/>
      <w:bookmarkEnd w:id="15138"/>
      <w:r w:rsidR="000B0163">
        <w:rPr>
          <w:rtl/>
        </w:rPr>
        <w:t xml:space="preserve">כניסה </w:t>
      </w:r>
      <w:bookmarkStart w:id="15139" w:name="_ETM_Q28_484380"/>
      <w:bookmarkEnd w:id="15139"/>
      <w:r w:rsidR="000B0163">
        <w:rPr>
          <w:rtl/>
        </w:rPr>
        <w:t>לבני</w:t>
      </w:r>
      <w:r w:rsidR="000B0163">
        <w:rPr>
          <w:rFonts w:hint="cs"/>
          <w:rtl/>
        </w:rPr>
        <w:t xml:space="preserve"> </w:t>
      </w:r>
      <w:r w:rsidR="000B0163">
        <w:rPr>
          <w:rtl/>
        </w:rPr>
        <w:t xml:space="preserve">אדם </w:t>
      </w:r>
      <w:bookmarkStart w:id="15140" w:name="_ETM_Q28_485160"/>
      <w:bookmarkEnd w:id="15140"/>
      <w:r w:rsidR="000B0163">
        <w:rPr>
          <w:rtl/>
        </w:rPr>
        <w:t xml:space="preserve">על </w:t>
      </w:r>
      <w:bookmarkStart w:id="15141" w:name="_ETM_Q28_485279"/>
      <w:bookmarkEnd w:id="15141"/>
      <w:r w:rsidR="000B0163">
        <w:rPr>
          <w:rtl/>
        </w:rPr>
        <w:t xml:space="preserve">בסיס </w:t>
      </w:r>
      <w:bookmarkStart w:id="15142" w:name="_ETM_Q28_485729"/>
      <w:bookmarkEnd w:id="15142"/>
      <w:r w:rsidR="000B0163">
        <w:rPr>
          <w:rtl/>
        </w:rPr>
        <w:t xml:space="preserve">ביולוגי </w:t>
      </w:r>
      <w:bookmarkStart w:id="15143" w:name="_ETM_Q28_487019"/>
      <w:bookmarkEnd w:id="15143"/>
      <w:r w:rsidR="000B0163">
        <w:rPr>
          <w:rtl/>
        </w:rPr>
        <w:t xml:space="preserve">של </w:t>
      </w:r>
      <w:bookmarkStart w:id="15144" w:name="_ETM_Q28_487290"/>
      <w:bookmarkEnd w:id="15144"/>
      <w:r w:rsidR="000B0163">
        <w:rPr>
          <w:rtl/>
        </w:rPr>
        <w:t>צבע</w:t>
      </w:r>
      <w:r w:rsidR="000B0163">
        <w:rPr>
          <w:rFonts w:hint="cs"/>
          <w:rtl/>
        </w:rPr>
        <w:t>,</w:t>
      </w:r>
      <w:bookmarkStart w:id="15145" w:name="_ETM_Q28_483281"/>
      <w:bookmarkEnd w:id="15145"/>
      <w:r w:rsidR="000B0163">
        <w:rPr>
          <w:rtl/>
        </w:rPr>
        <w:t xml:space="preserve"> </w:t>
      </w:r>
      <w:bookmarkStart w:id="15146" w:name="_ETM_Q28_487740"/>
      <w:bookmarkEnd w:id="15146"/>
      <w:r w:rsidR="000B0163">
        <w:rPr>
          <w:rtl/>
        </w:rPr>
        <w:t xml:space="preserve">של </w:t>
      </w:r>
      <w:bookmarkStart w:id="15147" w:name="_ETM_Q28_487920"/>
      <w:bookmarkEnd w:id="15147"/>
      <w:r w:rsidR="000B0163">
        <w:rPr>
          <w:rtl/>
        </w:rPr>
        <w:t>מין</w:t>
      </w:r>
      <w:r w:rsidR="000B0163">
        <w:rPr>
          <w:rFonts w:hint="cs"/>
          <w:rtl/>
        </w:rPr>
        <w:t>,</w:t>
      </w:r>
      <w:r w:rsidR="000B0163">
        <w:rPr>
          <w:rtl/>
        </w:rPr>
        <w:t xml:space="preserve"> </w:t>
      </w:r>
      <w:bookmarkStart w:id="15148" w:name="_ETM_Q28_488219"/>
      <w:bookmarkEnd w:id="15148"/>
      <w:r w:rsidR="000B0163">
        <w:rPr>
          <w:rtl/>
        </w:rPr>
        <w:t xml:space="preserve">של </w:t>
      </w:r>
      <w:bookmarkStart w:id="15149" w:name="_ETM_Q28_488400"/>
      <w:bookmarkEnd w:id="15149"/>
      <w:r w:rsidR="000B0163">
        <w:rPr>
          <w:rtl/>
        </w:rPr>
        <w:t>מגד</w:t>
      </w:r>
      <w:r w:rsidR="000B0163">
        <w:rPr>
          <w:rFonts w:hint="cs"/>
          <w:rtl/>
        </w:rPr>
        <w:t>ר.</w:t>
      </w:r>
      <w:bookmarkStart w:id="15150" w:name="_ETM_Q28_485098"/>
      <w:bookmarkEnd w:id="15150"/>
      <w:r w:rsidR="000B0163">
        <w:rPr>
          <w:rtl/>
        </w:rPr>
        <w:t xml:space="preserve"> </w:t>
      </w:r>
      <w:bookmarkStart w:id="15151" w:name="_ETM_Q28_489300"/>
      <w:bookmarkEnd w:id="15151"/>
      <w:r w:rsidR="000B0163">
        <w:rPr>
          <w:rtl/>
        </w:rPr>
        <w:t xml:space="preserve">אני </w:t>
      </w:r>
      <w:bookmarkStart w:id="15152" w:name="_ETM_Q28_489509"/>
      <w:bookmarkEnd w:id="15152"/>
      <w:r w:rsidR="000B0163">
        <w:rPr>
          <w:rtl/>
        </w:rPr>
        <w:t xml:space="preserve">גם </w:t>
      </w:r>
      <w:bookmarkStart w:id="15153" w:name="_ETM_Q28_489599"/>
      <w:bookmarkStart w:id="15154" w:name="_ETM_Q28_489929"/>
      <w:bookmarkStart w:id="15155" w:name="_ETM_Q28_481215"/>
      <w:bookmarkEnd w:id="15153"/>
      <w:bookmarkEnd w:id="15154"/>
      <w:bookmarkEnd w:id="15155"/>
      <w:r w:rsidR="000B0163">
        <w:rPr>
          <w:rFonts w:hint="cs"/>
          <w:rtl/>
        </w:rPr>
        <w:t>לא יודעת איך ל</w:t>
      </w:r>
      <w:bookmarkStart w:id="15156" w:name="_ETM_Q28_484008"/>
      <w:bookmarkEnd w:id="15156"/>
      <w:r w:rsidR="000B0163">
        <w:rPr>
          <w:rtl/>
        </w:rPr>
        <w:t xml:space="preserve">ספר </w:t>
      </w:r>
      <w:bookmarkStart w:id="15157" w:name="_ETM_Q28_490320"/>
      <w:bookmarkEnd w:id="15157"/>
      <w:r w:rsidR="000B0163">
        <w:rPr>
          <w:rtl/>
        </w:rPr>
        <w:t xml:space="preserve">לכם </w:t>
      </w:r>
      <w:bookmarkStart w:id="15158" w:name="_ETM_Q28_490619"/>
      <w:bookmarkEnd w:id="15158"/>
      <w:r w:rsidR="000B0163">
        <w:rPr>
          <w:rtl/>
        </w:rPr>
        <w:t xml:space="preserve">את </w:t>
      </w:r>
      <w:bookmarkStart w:id="15159" w:name="_ETM_Q28_490709"/>
      <w:bookmarkEnd w:id="15159"/>
      <w:r w:rsidR="000B0163">
        <w:rPr>
          <w:rtl/>
        </w:rPr>
        <w:t>זה</w:t>
      </w:r>
      <w:r w:rsidR="000B0163">
        <w:rPr>
          <w:rFonts w:hint="cs"/>
          <w:rtl/>
        </w:rPr>
        <w:t>,</w:t>
      </w:r>
      <w:r w:rsidR="000B0163">
        <w:rPr>
          <w:rtl/>
        </w:rPr>
        <w:t xml:space="preserve"> </w:t>
      </w:r>
      <w:bookmarkStart w:id="15160" w:name="_ETM_Q28_490950"/>
      <w:bookmarkEnd w:id="15160"/>
      <w:r w:rsidR="000B0163">
        <w:rPr>
          <w:rtl/>
        </w:rPr>
        <w:t xml:space="preserve">קואליציה </w:t>
      </w:r>
      <w:bookmarkStart w:id="15161" w:name="_ETM_Q28_492660"/>
      <w:bookmarkEnd w:id="15161"/>
      <w:r w:rsidR="000B0163">
        <w:rPr>
          <w:rtl/>
        </w:rPr>
        <w:t>ימנית</w:t>
      </w:r>
      <w:r w:rsidR="000B0163">
        <w:rPr>
          <w:rFonts w:hint="cs"/>
          <w:rtl/>
        </w:rPr>
        <w:t>,</w:t>
      </w:r>
      <w:bookmarkStart w:id="15162" w:name="_ETM_Q28_491679"/>
      <w:bookmarkEnd w:id="15162"/>
      <w:r w:rsidR="000B0163">
        <w:rPr>
          <w:rtl/>
        </w:rPr>
        <w:t xml:space="preserve"> </w:t>
      </w:r>
      <w:bookmarkStart w:id="15163" w:name="_ETM_Q28_493790"/>
      <w:bookmarkEnd w:id="15163"/>
      <w:r w:rsidR="000B0163">
        <w:rPr>
          <w:rtl/>
        </w:rPr>
        <w:t>דתי</w:t>
      </w:r>
      <w:r w:rsidR="000B0163">
        <w:rPr>
          <w:rFonts w:hint="cs"/>
          <w:rtl/>
        </w:rPr>
        <w:t>ת</w:t>
      </w:r>
      <w:bookmarkStart w:id="15164" w:name="_ETM_Q28_492685"/>
      <w:bookmarkStart w:id="15165" w:name="_ETM_Q28_488128"/>
      <w:bookmarkStart w:id="15166" w:name="_ETM_Q28_485205"/>
      <w:bookmarkStart w:id="15167" w:name="_ETM_Q28_484936"/>
      <w:bookmarkStart w:id="15168" w:name="_ETM_Q28_480673"/>
      <w:bookmarkStart w:id="15169" w:name="_ETM_Q28_475816"/>
      <w:bookmarkStart w:id="15170" w:name="_ETM_Q28_471808"/>
      <w:bookmarkStart w:id="15171" w:name="_ETM_Q28_469699"/>
      <w:bookmarkStart w:id="15172" w:name="_ETM_Q28_465308"/>
      <w:bookmarkStart w:id="15173" w:name="_ETM_Q28_467936"/>
      <w:bookmarkEnd w:id="15164"/>
      <w:bookmarkEnd w:id="15165"/>
      <w:bookmarkEnd w:id="15166"/>
      <w:bookmarkEnd w:id="15167"/>
      <w:bookmarkEnd w:id="15168"/>
      <w:bookmarkEnd w:id="15169"/>
      <w:bookmarkEnd w:id="15170"/>
      <w:bookmarkEnd w:id="15171"/>
      <w:bookmarkEnd w:id="15172"/>
      <w:bookmarkEnd w:id="15173"/>
      <w:r w:rsidR="000B0163">
        <w:rPr>
          <w:rFonts w:hint="cs"/>
          <w:rtl/>
        </w:rPr>
        <w:t>,</w:t>
      </w:r>
      <w:r w:rsidR="000B0163">
        <w:rPr>
          <w:rtl/>
        </w:rPr>
        <w:t xml:space="preserve"> </w:t>
      </w:r>
      <w:bookmarkStart w:id="15174" w:name="_ETM_Q28_495409"/>
      <w:bookmarkEnd w:id="15174"/>
      <w:r w:rsidR="000B0163">
        <w:rPr>
          <w:rtl/>
        </w:rPr>
        <w:t>מושחתת</w:t>
      </w:r>
      <w:r w:rsidR="000B0163">
        <w:rPr>
          <w:rFonts w:hint="cs"/>
          <w:rtl/>
        </w:rPr>
        <w:t>,</w:t>
      </w:r>
      <w:r w:rsidR="000B0163">
        <w:rPr>
          <w:rtl/>
        </w:rPr>
        <w:t xml:space="preserve"> </w:t>
      </w:r>
      <w:bookmarkStart w:id="15175" w:name="_ETM_Q28_496550"/>
      <w:bookmarkEnd w:id="15175"/>
      <w:r w:rsidR="000B0163">
        <w:rPr>
          <w:rtl/>
        </w:rPr>
        <w:t>משיחית</w:t>
      </w:r>
      <w:bookmarkStart w:id="15176" w:name="_ETM_Q28_493426"/>
      <w:bookmarkStart w:id="15177" w:name="_ETM_Q28_493251"/>
      <w:bookmarkEnd w:id="15176"/>
      <w:bookmarkEnd w:id="15177"/>
      <w:r w:rsidR="000B0163">
        <w:rPr>
          <w:rFonts w:hint="cs"/>
          <w:rtl/>
        </w:rPr>
        <w:t xml:space="preserve"> </w:t>
      </w:r>
      <w:r>
        <w:rPr>
          <w:rFonts w:hint="cs"/>
          <w:rtl/>
        </w:rPr>
        <w:t>– –</w:t>
      </w:r>
    </w:p>
    <w:p w:rsidR="001A6BCF" w:rsidRDefault="001A6BCF" w:rsidP="001A6BCF">
      <w:pPr>
        <w:rPr>
          <w:rtl/>
        </w:rPr>
      </w:pPr>
    </w:p>
    <w:p w:rsidR="000B0163" w:rsidRDefault="000B0163" w:rsidP="003667F9">
      <w:pPr>
        <w:pStyle w:val="af5"/>
        <w:rPr>
          <w:rtl/>
        </w:rPr>
      </w:pPr>
      <w:bookmarkStart w:id="15178" w:name="_ETM_Q28_492530"/>
      <w:bookmarkStart w:id="15179" w:name="ET_interruption_קר_אה_19"/>
      <w:bookmarkEnd w:id="15178"/>
      <w:r w:rsidRPr="00F27A49">
        <w:rPr>
          <w:rStyle w:val="TagStyle"/>
          <w:rtl/>
        </w:rPr>
        <w:t xml:space="preserve"> &lt;&lt; קריאה &gt;&gt;</w:t>
      </w:r>
      <w:r w:rsidRPr="00E364C0">
        <w:rPr>
          <w:rStyle w:val="TagStyle"/>
          <w:rtl/>
        </w:rPr>
        <w:t xml:space="preserve"> </w:t>
      </w:r>
      <w:r>
        <w:rPr>
          <w:rtl/>
        </w:rPr>
        <w:t>קריאה:</w:t>
      </w:r>
      <w:r w:rsidRPr="00E364C0">
        <w:rPr>
          <w:rStyle w:val="TagStyle"/>
          <w:rtl/>
        </w:rPr>
        <w:t xml:space="preserve"> </w:t>
      </w:r>
      <w:r w:rsidRPr="00F27A49">
        <w:rPr>
          <w:rStyle w:val="TagStyle"/>
          <w:rtl/>
        </w:rPr>
        <w:t>&lt;&lt; קריאה &gt;&gt;</w:t>
      </w:r>
      <w:r>
        <w:rPr>
          <w:rtl/>
        </w:rPr>
        <w:t xml:space="preserve">   </w:t>
      </w:r>
      <w:bookmarkEnd w:id="15179"/>
    </w:p>
    <w:p w:rsidR="000B0163" w:rsidRDefault="000B0163" w:rsidP="007B1E8C">
      <w:pPr>
        <w:rPr>
          <w:rtl/>
          <w:lang w:eastAsia="he-IL"/>
        </w:rPr>
      </w:pPr>
    </w:p>
    <w:p w:rsidR="000B0163" w:rsidRDefault="000B0163" w:rsidP="003667F9">
      <w:pPr>
        <w:rPr>
          <w:rtl/>
          <w:lang w:eastAsia="he-IL"/>
        </w:rPr>
      </w:pPr>
      <w:bookmarkStart w:id="15180" w:name="_ETM_Q28_492766"/>
      <w:bookmarkEnd w:id="15180"/>
      <w:r>
        <w:rPr>
          <w:rFonts w:hint="cs"/>
          <w:rtl/>
          <w:lang w:eastAsia="he-IL"/>
        </w:rPr>
        <w:t>חצופה, חצופה.</w:t>
      </w:r>
    </w:p>
    <w:p w:rsidR="000B0163" w:rsidRDefault="000B0163" w:rsidP="003667F9">
      <w:pPr>
        <w:rPr>
          <w:rtl/>
          <w:lang w:eastAsia="he-IL"/>
        </w:rPr>
      </w:pPr>
      <w:bookmarkStart w:id="15181" w:name="_ETM_Q28_495571"/>
      <w:bookmarkStart w:id="15182" w:name="_ETM_Q28_495665"/>
      <w:bookmarkEnd w:id="15181"/>
      <w:bookmarkEnd w:id="15182"/>
    </w:p>
    <w:p w:rsidR="000B0163" w:rsidRDefault="000B0163" w:rsidP="003667F9">
      <w:pPr>
        <w:pStyle w:val="-"/>
        <w:rPr>
          <w:rtl/>
        </w:rPr>
      </w:pPr>
      <w:bookmarkStart w:id="15183" w:name="ET_speakercontinue_5090_20"/>
      <w:r w:rsidRPr="00F27A49">
        <w:rPr>
          <w:rStyle w:val="TagStyle"/>
          <w:rtl/>
        </w:rPr>
        <w:t xml:space="preserve"> &lt;&lt; דובר_המשך &gt;&gt;</w:t>
      </w:r>
      <w:r w:rsidRPr="00E364C0">
        <w:rPr>
          <w:rStyle w:val="TagStyle"/>
          <w:rtl/>
        </w:rPr>
        <w:t xml:space="preserve"> </w:t>
      </w:r>
      <w:r>
        <w:rPr>
          <w:rtl/>
        </w:rPr>
        <w:t>מרב מיכאלי (העבודה):</w:t>
      </w:r>
      <w:r w:rsidRPr="00E364C0">
        <w:rPr>
          <w:rStyle w:val="TagStyle"/>
          <w:rtl/>
        </w:rPr>
        <w:t xml:space="preserve"> </w:t>
      </w:r>
      <w:r w:rsidRPr="00F27A49">
        <w:rPr>
          <w:rStyle w:val="TagStyle"/>
          <w:rtl/>
        </w:rPr>
        <w:t>&lt;&lt; דובר_המשך &gt;&gt;</w:t>
      </w:r>
      <w:r>
        <w:rPr>
          <w:rtl/>
        </w:rPr>
        <w:t xml:space="preserve">   </w:t>
      </w:r>
      <w:bookmarkEnd w:id="15183"/>
    </w:p>
    <w:p w:rsidR="000B0163" w:rsidRDefault="000B0163" w:rsidP="007B1E8C">
      <w:pPr>
        <w:rPr>
          <w:rtl/>
          <w:lang w:eastAsia="he-IL"/>
        </w:rPr>
      </w:pPr>
    </w:p>
    <w:p w:rsidR="000B0163" w:rsidRDefault="007B1E8C" w:rsidP="007B1E8C">
      <w:pPr>
        <w:rPr>
          <w:rtl/>
        </w:rPr>
      </w:pPr>
      <w:bookmarkStart w:id="15184" w:name="_ETM_Q28_496852"/>
      <w:bookmarkStart w:id="15185" w:name="_ETM_Q28_493872"/>
      <w:bookmarkStart w:id="15186" w:name="_ETM_Q28_498669"/>
      <w:bookmarkEnd w:id="15184"/>
      <w:bookmarkEnd w:id="15185"/>
      <w:bookmarkEnd w:id="15186"/>
      <w:r>
        <w:rPr>
          <w:rFonts w:hint="cs"/>
          <w:rtl/>
        </w:rPr>
        <w:t>– –</w:t>
      </w:r>
      <w:r w:rsidR="000B0163">
        <w:rPr>
          <w:rFonts w:hint="cs"/>
          <w:rtl/>
        </w:rPr>
        <w:t xml:space="preserve"> אתם מש</w:t>
      </w:r>
      <w:bookmarkStart w:id="15187" w:name="_ETM_Q28_496340"/>
      <w:bookmarkStart w:id="15188" w:name="_ETM_Q28_491768"/>
      <w:bookmarkEnd w:id="15187"/>
      <w:bookmarkEnd w:id="15188"/>
      <w:r w:rsidR="000B0163">
        <w:rPr>
          <w:rFonts w:hint="cs"/>
          <w:rtl/>
        </w:rPr>
        <w:t>ר</w:t>
      </w:r>
      <w:bookmarkStart w:id="15189" w:name="_ETM_Q28_497089"/>
      <w:bookmarkStart w:id="15190" w:name="_ETM_Q28_496100"/>
      <w:bookmarkStart w:id="15191" w:name="_ETM_Q28_497792"/>
      <w:bookmarkEnd w:id="15189"/>
      <w:bookmarkEnd w:id="15190"/>
      <w:bookmarkEnd w:id="15191"/>
      <w:r w:rsidR="000B0163">
        <w:rPr>
          <w:rFonts w:hint="cs"/>
          <w:rtl/>
        </w:rPr>
        <w:t>תים בכנסת ובממשלה ש</w:t>
      </w:r>
      <w:bookmarkStart w:id="15192" w:name="_ETM_Q28_498360"/>
      <w:bookmarkStart w:id="15193" w:name="_ETM_Q28_494562"/>
      <w:bookmarkStart w:id="15194" w:name="_ETM_Q28_501180"/>
      <w:bookmarkStart w:id="15195" w:name="_ETM_Q28_501960"/>
      <w:bookmarkEnd w:id="15192"/>
      <w:bookmarkEnd w:id="15193"/>
      <w:bookmarkEnd w:id="15194"/>
      <w:bookmarkEnd w:id="15195"/>
      <w:r w:rsidR="000B0163">
        <w:rPr>
          <w:rtl/>
        </w:rPr>
        <w:t xml:space="preserve">ל </w:t>
      </w:r>
      <w:bookmarkStart w:id="15196" w:name="_ETM_Q28_502200"/>
      <w:bookmarkEnd w:id="15196"/>
      <w:r w:rsidR="000B0163">
        <w:rPr>
          <w:rtl/>
        </w:rPr>
        <w:t xml:space="preserve">מדינת </w:t>
      </w:r>
      <w:bookmarkStart w:id="15197" w:name="_ETM_Q28_502740"/>
      <w:bookmarkEnd w:id="15197"/>
      <w:r w:rsidR="000B0163">
        <w:rPr>
          <w:rtl/>
        </w:rPr>
        <w:t>ישראל</w:t>
      </w:r>
      <w:r w:rsidR="000B0163">
        <w:rPr>
          <w:rFonts w:hint="cs"/>
          <w:rtl/>
        </w:rPr>
        <w:t>,</w:t>
      </w:r>
      <w:r w:rsidR="000B0163">
        <w:rPr>
          <w:rtl/>
        </w:rPr>
        <w:t xml:space="preserve"> </w:t>
      </w:r>
      <w:bookmarkStart w:id="15198" w:name="_ETM_Q28_503880"/>
      <w:bookmarkStart w:id="15199" w:name="_ETM_Q28_501512"/>
      <w:bookmarkEnd w:id="15198"/>
      <w:bookmarkEnd w:id="15199"/>
      <w:r w:rsidR="000B0163">
        <w:rPr>
          <w:rtl/>
        </w:rPr>
        <w:t>שבהצ</w:t>
      </w:r>
      <w:r w:rsidR="000B0163">
        <w:rPr>
          <w:rFonts w:hint="cs"/>
          <w:rtl/>
        </w:rPr>
        <w:t>ה</w:t>
      </w:r>
      <w:r w:rsidR="000B0163">
        <w:rPr>
          <w:rtl/>
        </w:rPr>
        <w:t>ר</w:t>
      </w:r>
      <w:bookmarkStart w:id="15200" w:name="_ETM_Q28_505179"/>
      <w:bookmarkEnd w:id="15200"/>
      <w:r w:rsidR="000B0163">
        <w:rPr>
          <w:rFonts w:hint="cs"/>
          <w:rtl/>
        </w:rPr>
        <w:t>ת ה</w:t>
      </w:r>
      <w:bookmarkStart w:id="15201" w:name="_ETM_Q28_505490"/>
      <w:bookmarkStart w:id="15202" w:name="_ETM_Q28_500928"/>
      <w:bookmarkEnd w:id="15201"/>
      <w:bookmarkEnd w:id="15202"/>
      <w:r w:rsidR="000B0163">
        <w:rPr>
          <w:rtl/>
        </w:rPr>
        <w:t xml:space="preserve">עצמאות </w:t>
      </w:r>
      <w:bookmarkStart w:id="15203" w:name="_ETM_Q28_506029"/>
      <w:bookmarkEnd w:id="15203"/>
      <w:r w:rsidR="000B0163">
        <w:rPr>
          <w:rtl/>
        </w:rPr>
        <w:t xml:space="preserve">שלה </w:t>
      </w:r>
      <w:bookmarkStart w:id="15204" w:name="_ETM_Q28_506270"/>
      <w:bookmarkEnd w:id="15204"/>
      <w:r w:rsidR="000B0163">
        <w:rPr>
          <w:rtl/>
        </w:rPr>
        <w:t>כתוב</w:t>
      </w:r>
      <w:r w:rsidR="000B0163">
        <w:rPr>
          <w:rFonts w:hint="cs"/>
          <w:rtl/>
        </w:rPr>
        <w:t>:</w:t>
      </w:r>
      <w:bookmarkStart w:id="15205" w:name="_ETM_Q28_499559"/>
      <w:bookmarkEnd w:id="15205"/>
      <w:r w:rsidR="000B0163">
        <w:rPr>
          <w:rtl/>
        </w:rPr>
        <w:t xml:space="preserve"> </w:t>
      </w:r>
      <w:bookmarkStart w:id="15206" w:name="_ETM_Q28_506750"/>
      <w:bookmarkEnd w:id="15206"/>
      <w:r w:rsidR="000B0163">
        <w:rPr>
          <w:rtl/>
        </w:rPr>
        <w:t xml:space="preserve">שוויון </w:t>
      </w:r>
      <w:bookmarkStart w:id="15207" w:name="_ETM_Q28_507950"/>
      <w:bookmarkEnd w:id="15207"/>
      <w:r w:rsidR="000B0163">
        <w:rPr>
          <w:rtl/>
        </w:rPr>
        <w:t xml:space="preserve">ללא </w:t>
      </w:r>
      <w:bookmarkStart w:id="15208" w:name="_ETM_Q28_508490"/>
      <w:bookmarkEnd w:id="15208"/>
      <w:r w:rsidR="000B0163">
        <w:rPr>
          <w:rtl/>
        </w:rPr>
        <w:t xml:space="preserve">הבדל </w:t>
      </w:r>
      <w:bookmarkStart w:id="15209" w:name="_ETM_Q28_508789"/>
      <w:bookmarkStart w:id="15210" w:name="_ETM_Q28_508910"/>
      <w:bookmarkEnd w:id="15209"/>
      <w:bookmarkEnd w:id="15210"/>
      <w:r w:rsidR="000B0163">
        <w:rPr>
          <w:rtl/>
        </w:rPr>
        <w:t>דת</w:t>
      </w:r>
      <w:r w:rsidR="000B0163">
        <w:rPr>
          <w:rFonts w:hint="cs"/>
          <w:rtl/>
        </w:rPr>
        <w:t>,</w:t>
      </w:r>
      <w:r w:rsidR="000B0163">
        <w:rPr>
          <w:rtl/>
        </w:rPr>
        <w:t xml:space="preserve"> </w:t>
      </w:r>
      <w:bookmarkStart w:id="15211" w:name="_ETM_Q28_509269"/>
      <w:bookmarkEnd w:id="15211"/>
      <w:r w:rsidR="000B0163">
        <w:rPr>
          <w:rtl/>
        </w:rPr>
        <w:t xml:space="preserve">גזע </w:t>
      </w:r>
      <w:bookmarkStart w:id="15212" w:name="_ETM_Q28_509689"/>
      <w:bookmarkEnd w:id="15212"/>
      <w:r w:rsidR="000B0163">
        <w:rPr>
          <w:rtl/>
        </w:rPr>
        <w:t>ומין</w:t>
      </w:r>
      <w:r w:rsidR="000B0163">
        <w:rPr>
          <w:rFonts w:hint="cs"/>
          <w:rtl/>
        </w:rPr>
        <w:t>.</w:t>
      </w:r>
      <w:bookmarkStart w:id="15213" w:name="_ETM_Q28_508342"/>
      <w:bookmarkStart w:id="15214" w:name="_ETM_Q28_508035"/>
      <w:bookmarkStart w:id="15215" w:name="_ETM_Q28_510880"/>
      <w:bookmarkEnd w:id="15213"/>
      <w:bookmarkEnd w:id="15214"/>
      <w:bookmarkEnd w:id="15215"/>
    </w:p>
    <w:p w:rsidR="000B0163" w:rsidRDefault="000B0163" w:rsidP="003667F9">
      <w:pPr>
        <w:rPr>
          <w:rtl/>
        </w:rPr>
      </w:pPr>
      <w:bookmarkStart w:id="15216" w:name="_ETM_Q28_507579"/>
      <w:bookmarkStart w:id="15217" w:name="_ETM_Q28_503999"/>
      <w:bookmarkEnd w:id="15216"/>
      <w:bookmarkEnd w:id="15217"/>
    </w:p>
    <w:p w:rsidR="000B0163" w:rsidRDefault="000B0163" w:rsidP="003667F9">
      <w:pPr>
        <w:pStyle w:val="af5"/>
        <w:rPr>
          <w:rtl/>
        </w:rPr>
      </w:pPr>
      <w:bookmarkStart w:id="15218" w:name="_ETM_Q28_504369"/>
      <w:bookmarkStart w:id="15219" w:name="_ETM_Q28_504463"/>
      <w:bookmarkEnd w:id="15218"/>
      <w:bookmarkEnd w:id="15219"/>
      <w:r w:rsidRPr="00F27A49">
        <w:rPr>
          <w:rStyle w:val="TagStyle"/>
          <w:rtl/>
        </w:rPr>
        <w:t>&lt;&lt; קריאה &gt;&gt;</w:t>
      </w:r>
      <w:r w:rsidRPr="003B00D3">
        <w:rPr>
          <w:rStyle w:val="TagStyle"/>
          <w:rtl/>
        </w:rPr>
        <w:t xml:space="preserve"> </w:t>
      </w:r>
      <w:r>
        <w:rPr>
          <w:rtl/>
        </w:rPr>
        <w:t>השרה לקידום מעמד האישה מאי גולן:</w:t>
      </w:r>
      <w:r w:rsidRPr="003B00D3">
        <w:rPr>
          <w:rStyle w:val="TagStyle"/>
          <w:rtl/>
        </w:rPr>
        <w:t xml:space="preserve"> </w:t>
      </w:r>
      <w:r w:rsidRPr="00F27A49">
        <w:rPr>
          <w:rStyle w:val="TagStyle"/>
          <w:rtl/>
        </w:rPr>
        <w:t>&lt;&lt; קריאה &gt;&gt;</w:t>
      </w:r>
      <w:r>
        <w:rPr>
          <w:rtl/>
        </w:rPr>
        <w:t xml:space="preserve">   </w:t>
      </w:r>
    </w:p>
    <w:p w:rsidR="000B0163" w:rsidRDefault="000B0163" w:rsidP="003667F9">
      <w:pPr>
        <w:rPr>
          <w:rtl/>
        </w:rPr>
      </w:pPr>
    </w:p>
    <w:p w:rsidR="000B0163" w:rsidRDefault="000B0163" w:rsidP="003667F9">
      <w:pPr>
        <w:rPr>
          <w:rtl/>
        </w:rPr>
      </w:pPr>
      <w:bookmarkStart w:id="15220" w:name="_ETM_Q28_505453"/>
      <w:bookmarkStart w:id="15221" w:name="_ETM_Q28_505556"/>
      <w:bookmarkEnd w:id="15220"/>
      <w:bookmarkEnd w:id="15221"/>
      <w:r>
        <w:rPr>
          <w:rFonts w:hint="cs"/>
          <w:rtl/>
        </w:rPr>
        <w:t xml:space="preserve">גם </w:t>
      </w:r>
      <w:bookmarkStart w:id="15222" w:name="_ETM_Q28_508843"/>
      <w:bookmarkEnd w:id="15222"/>
      <w:r>
        <w:rPr>
          <w:rFonts w:hint="cs"/>
          <w:rtl/>
        </w:rPr>
        <w:t xml:space="preserve">כתוב </w:t>
      </w:r>
      <w:r w:rsidR="001A6BCF">
        <w:rPr>
          <w:rFonts w:hint="cs"/>
          <w:rtl/>
        </w:rPr>
        <w:t>"</w:t>
      </w:r>
      <w:r>
        <w:rPr>
          <w:rFonts w:hint="cs"/>
          <w:rtl/>
        </w:rPr>
        <w:t>מדינה יהודית</w:t>
      </w:r>
      <w:r w:rsidR="001A6BCF">
        <w:rPr>
          <w:rFonts w:hint="cs"/>
          <w:rtl/>
        </w:rPr>
        <w:t>"</w:t>
      </w:r>
      <w:r>
        <w:rPr>
          <w:rFonts w:hint="cs"/>
          <w:rtl/>
        </w:rPr>
        <w:t>, יהודית.</w:t>
      </w:r>
    </w:p>
    <w:p w:rsidR="000B0163" w:rsidRDefault="000B0163" w:rsidP="003667F9">
      <w:pPr>
        <w:rPr>
          <w:rtl/>
        </w:rPr>
      </w:pPr>
      <w:bookmarkStart w:id="15223" w:name="_ETM_Q28_508886"/>
      <w:bookmarkEnd w:id="15223"/>
    </w:p>
    <w:p w:rsidR="000B0163" w:rsidRDefault="000B0163" w:rsidP="003667F9">
      <w:pPr>
        <w:pStyle w:val="-"/>
        <w:rPr>
          <w:rtl/>
        </w:rPr>
      </w:pPr>
      <w:bookmarkStart w:id="15224" w:name="ET_speakercontinue_5090_21"/>
      <w:r w:rsidRPr="00F27A49">
        <w:rPr>
          <w:rStyle w:val="TagStyle"/>
          <w:rtl/>
        </w:rPr>
        <w:t xml:space="preserve"> &lt;&lt; דובר_המשך &gt;&gt;</w:t>
      </w:r>
      <w:r w:rsidRPr="00AB6E4B">
        <w:rPr>
          <w:rStyle w:val="TagStyle"/>
          <w:rtl/>
        </w:rPr>
        <w:t xml:space="preserve"> </w:t>
      </w:r>
      <w:r>
        <w:rPr>
          <w:rtl/>
        </w:rPr>
        <w:t>מרב מיכאלי (העבודה):</w:t>
      </w:r>
      <w:r w:rsidRPr="00AB6E4B">
        <w:rPr>
          <w:rStyle w:val="TagStyle"/>
          <w:rtl/>
        </w:rPr>
        <w:t xml:space="preserve"> </w:t>
      </w:r>
      <w:r w:rsidRPr="00F27A49">
        <w:rPr>
          <w:rStyle w:val="TagStyle"/>
          <w:rtl/>
        </w:rPr>
        <w:t>&lt;&lt; דובר_המשך &gt;&gt;</w:t>
      </w:r>
      <w:r>
        <w:rPr>
          <w:rtl/>
        </w:rPr>
        <w:t xml:space="preserve">   </w:t>
      </w:r>
      <w:bookmarkEnd w:id="15224"/>
    </w:p>
    <w:p w:rsidR="000B0163" w:rsidRDefault="000B0163" w:rsidP="007B1E8C">
      <w:pPr>
        <w:rPr>
          <w:rtl/>
          <w:lang w:eastAsia="he-IL"/>
        </w:rPr>
      </w:pPr>
    </w:p>
    <w:p w:rsidR="000B0163" w:rsidRDefault="000B0163" w:rsidP="003667F9">
      <w:pPr>
        <w:rPr>
          <w:rtl/>
        </w:rPr>
      </w:pPr>
      <w:bookmarkStart w:id="15225" w:name="_ETM_Q28_511318"/>
      <w:bookmarkStart w:id="15226" w:name="_ETM_Q28_508954"/>
      <w:bookmarkEnd w:id="15225"/>
      <w:bookmarkEnd w:id="15226"/>
      <w:r>
        <w:rPr>
          <w:rtl/>
        </w:rPr>
        <w:t xml:space="preserve">אז </w:t>
      </w:r>
      <w:bookmarkStart w:id="15227" w:name="_ETM_Q28_511210"/>
      <w:bookmarkEnd w:id="15227"/>
      <w:r>
        <w:rPr>
          <w:rtl/>
        </w:rPr>
        <w:t>לא</w:t>
      </w:r>
      <w:r>
        <w:rPr>
          <w:rFonts w:hint="cs"/>
          <w:rtl/>
        </w:rPr>
        <w:t>,</w:t>
      </w:r>
      <w:r>
        <w:rPr>
          <w:rtl/>
        </w:rPr>
        <w:t xml:space="preserve"> </w:t>
      </w:r>
      <w:bookmarkStart w:id="15228" w:name="_ETM_Q28_511570"/>
      <w:bookmarkEnd w:id="15228"/>
      <w:r>
        <w:rPr>
          <w:rtl/>
        </w:rPr>
        <w:t>ה</w:t>
      </w:r>
      <w:r>
        <w:rPr>
          <w:rFonts w:hint="cs"/>
          <w:rtl/>
        </w:rPr>
        <w:t>ת</w:t>
      </w:r>
      <w:r>
        <w:rPr>
          <w:rtl/>
        </w:rPr>
        <w:t>פיס</w:t>
      </w:r>
      <w:bookmarkStart w:id="15229" w:name="_ETM_Q28_513950"/>
      <w:bookmarkStart w:id="15230" w:name="_ETM_Q28_510060"/>
      <w:bookmarkEnd w:id="15229"/>
      <w:bookmarkEnd w:id="15230"/>
      <w:r>
        <w:rPr>
          <w:rtl/>
        </w:rPr>
        <w:t xml:space="preserve">ה </w:t>
      </w:r>
      <w:bookmarkStart w:id="15231" w:name="_ETM_Q28_517510"/>
      <w:bookmarkEnd w:id="15231"/>
      <w:r>
        <w:rPr>
          <w:rFonts w:hint="cs"/>
          <w:rtl/>
        </w:rPr>
        <w:t xml:space="preserve">של אין </w:t>
      </w:r>
      <w:bookmarkStart w:id="15232" w:name="_ETM_Q28_509354"/>
      <w:bookmarkEnd w:id="15232"/>
      <w:r>
        <w:rPr>
          <w:rFonts w:hint="cs"/>
          <w:rtl/>
        </w:rPr>
        <w:t xml:space="preserve">כניסה לנשים היא </w:t>
      </w:r>
      <w:bookmarkStart w:id="15233" w:name="_ETM_Q28_519410"/>
      <w:bookmarkStart w:id="15234" w:name="_ETM_Q28_521249"/>
      <w:bookmarkEnd w:id="15233"/>
      <w:bookmarkEnd w:id="15234"/>
      <w:r>
        <w:rPr>
          <w:rFonts w:hint="cs"/>
          <w:rtl/>
        </w:rPr>
        <w:t xml:space="preserve">איננה תפיסת </w:t>
      </w:r>
      <w:bookmarkStart w:id="15235" w:name="_ETM_Q28_518057"/>
      <w:bookmarkStart w:id="15236" w:name="_ETM_Q28_513150"/>
      <w:bookmarkEnd w:id="15235"/>
      <w:bookmarkEnd w:id="15236"/>
      <w:r>
        <w:rPr>
          <w:rFonts w:hint="cs"/>
          <w:rtl/>
        </w:rPr>
        <w:t>עולם לגיטימית</w:t>
      </w:r>
      <w:bookmarkStart w:id="15237" w:name="_ETM_Q28_513313"/>
      <w:bookmarkEnd w:id="15237"/>
      <w:r>
        <w:rPr>
          <w:rFonts w:hint="cs"/>
          <w:rtl/>
        </w:rPr>
        <w:t>.</w:t>
      </w:r>
      <w:bookmarkStart w:id="15238" w:name="_ETM_Q28_521519"/>
      <w:bookmarkStart w:id="15239" w:name="_ETM_Q28_514570"/>
      <w:bookmarkEnd w:id="15238"/>
      <w:bookmarkEnd w:id="15239"/>
    </w:p>
    <w:p w:rsidR="000B0163" w:rsidRDefault="000B0163" w:rsidP="003667F9">
      <w:pPr>
        <w:rPr>
          <w:rtl/>
        </w:rPr>
      </w:pPr>
      <w:bookmarkStart w:id="15240" w:name="_ETM_Q28_514628"/>
      <w:bookmarkStart w:id="15241" w:name="_ETM_Q28_514702"/>
      <w:bookmarkStart w:id="15242" w:name="_ETM_Q28_511122"/>
      <w:bookmarkEnd w:id="15240"/>
      <w:bookmarkEnd w:id="15241"/>
      <w:bookmarkEnd w:id="15242"/>
    </w:p>
    <w:p w:rsidR="000B0163" w:rsidRDefault="000B0163" w:rsidP="003667F9">
      <w:pPr>
        <w:pStyle w:val="af5"/>
        <w:rPr>
          <w:rtl/>
        </w:rPr>
      </w:pPr>
      <w:bookmarkStart w:id="15243" w:name="_ETM_Q28_512153"/>
      <w:bookmarkStart w:id="15244" w:name="_ETM_Q28_512213"/>
      <w:bookmarkStart w:id="15245" w:name="ET_interruption_6559_29"/>
      <w:bookmarkEnd w:id="15243"/>
      <w:bookmarkEnd w:id="15244"/>
      <w:r w:rsidRPr="00F27A49">
        <w:rPr>
          <w:rStyle w:val="TagStyle"/>
          <w:rtl/>
        </w:rPr>
        <w:t>&lt;&lt; קריאה &gt;&gt;</w:t>
      </w:r>
      <w:r w:rsidRPr="003B00D3">
        <w:rPr>
          <w:rStyle w:val="TagStyle"/>
          <w:rtl/>
        </w:rPr>
        <w:t xml:space="preserve"> </w:t>
      </w:r>
      <w:r>
        <w:rPr>
          <w:rtl/>
        </w:rPr>
        <w:t>השרה לקידום מעמד האישה מאי גולן:</w:t>
      </w:r>
      <w:r w:rsidRPr="003B00D3">
        <w:rPr>
          <w:rStyle w:val="TagStyle"/>
          <w:rtl/>
        </w:rPr>
        <w:t xml:space="preserve"> </w:t>
      </w:r>
      <w:r w:rsidRPr="00F27A49">
        <w:rPr>
          <w:rStyle w:val="TagStyle"/>
          <w:rtl/>
        </w:rPr>
        <w:t>&lt;&lt; קריאה &gt;&gt;</w:t>
      </w:r>
      <w:bookmarkEnd w:id="15245"/>
      <w:r>
        <w:rPr>
          <w:rtl/>
        </w:rPr>
        <w:t xml:space="preserve">   </w:t>
      </w:r>
    </w:p>
    <w:p w:rsidR="000B0163" w:rsidRDefault="000B0163" w:rsidP="003667F9">
      <w:pPr>
        <w:rPr>
          <w:rtl/>
        </w:rPr>
      </w:pPr>
      <w:bookmarkStart w:id="15246" w:name="_ETM_Q28_511067"/>
      <w:bookmarkEnd w:id="15246"/>
    </w:p>
    <w:p w:rsidR="000B0163" w:rsidRDefault="000B0163" w:rsidP="003667F9">
      <w:pPr>
        <w:rPr>
          <w:rtl/>
        </w:rPr>
      </w:pPr>
      <w:bookmarkStart w:id="15247" w:name="_ETM_Q28_511327"/>
      <w:bookmarkStart w:id="15248" w:name="_ETM_Q28_511399"/>
      <w:bookmarkEnd w:id="15247"/>
      <w:bookmarkEnd w:id="15248"/>
      <w:r>
        <w:rPr>
          <w:rFonts w:hint="cs"/>
          <w:rtl/>
        </w:rPr>
        <w:t>מד</w:t>
      </w:r>
      <w:bookmarkStart w:id="15249" w:name="_ETM_Q28_514055"/>
      <w:bookmarkEnd w:id="15249"/>
      <w:r>
        <w:rPr>
          <w:rFonts w:hint="cs"/>
          <w:rtl/>
        </w:rPr>
        <w:t>ינה יהודית</w:t>
      </w:r>
      <w:bookmarkStart w:id="15250" w:name="_ETM_Q28_513608"/>
      <w:bookmarkEnd w:id="15250"/>
      <w:r>
        <w:rPr>
          <w:rFonts w:hint="cs"/>
          <w:rtl/>
        </w:rPr>
        <w:t xml:space="preserve">. את </w:t>
      </w:r>
      <w:bookmarkStart w:id="15251" w:name="_ETM_Q28_514846"/>
      <w:bookmarkEnd w:id="15251"/>
      <w:r>
        <w:rPr>
          <w:rFonts w:hint="cs"/>
          <w:rtl/>
        </w:rPr>
        <w:t xml:space="preserve">רוצה </w:t>
      </w:r>
      <w:bookmarkStart w:id="15252" w:name="_ETM_Q28_514826"/>
      <w:bookmarkEnd w:id="15252"/>
      <w:r>
        <w:rPr>
          <w:rFonts w:hint="cs"/>
          <w:rtl/>
        </w:rPr>
        <w:t>להיות ככל העמים? את יכולה לצאת</w:t>
      </w:r>
      <w:bookmarkStart w:id="15253" w:name="_ETM_Q28_515926"/>
      <w:bookmarkStart w:id="15254" w:name="_ETM_Q28_514824"/>
      <w:bookmarkStart w:id="15255" w:name="_ETM_Q28_514942"/>
      <w:bookmarkEnd w:id="15253"/>
      <w:bookmarkEnd w:id="15254"/>
      <w:bookmarkEnd w:id="15255"/>
      <w:r>
        <w:rPr>
          <w:rFonts w:hint="cs"/>
          <w:rtl/>
        </w:rPr>
        <w:t>.</w:t>
      </w:r>
    </w:p>
    <w:p w:rsidR="000B0163" w:rsidRDefault="000B0163" w:rsidP="003667F9">
      <w:pPr>
        <w:rPr>
          <w:rtl/>
        </w:rPr>
      </w:pPr>
      <w:bookmarkStart w:id="15256" w:name="_ETM_Q28_517946"/>
      <w:bookmarkStart w:id="15257" w:name="_ETM_Q28_517554"/>
      <w:bookmarkStart w:id="15258" w:name="_ETM_Q28_514123"/>
      <w:bookmarkEnd w:id="15256"/>
      <w:bookmarkEnd w:id="15257"/>
      <w:bookmarkEnd w:id="15258"/>
    </w:p>
    <w:p w:rsidR="000B0163" w:rsidRDefault="000B0163" w:rsidP="003667F9">
      <w:pPr>
        <w:pStyle w:val="-"/>
        <w:rPr>
          <w:rtl/>
        </w:rPr>
      </w:pPr>
      <w:bookmarkStart w:id="15259" w:name="ET_speakercontinue_5090_22"/>
      <w:r w:rsidRPr="00F27A49">
        <w:rPr>
          <w:rStyle w:val="TagStyle"/>
          <w:rtl/>
        </w:rPr>
        <w:t xml:space="preserve"> &lt;&lt; דובר_המשך &gt;&gt;</w:t>
      </w:r>
      <w:r w:rsidRPr="00AB6E4B">
        <w:rPr>
          <w:rStyle w:val="TagStyle"/>
          <w:rtl/>
        </w:rPr>
        <w:t xml:space="preserve"> </w:t>
      </w:r>
      <w:r>
        <w:rPr>
          <w:rtl/>
        </w:rPr>
        <w:t>מרב מיכאלי (העבודה):</w:t>
      </w:r>
      <w:r w:rsidRPr="00AB6E4B">
        <w:rPr>
          <w:rStyle w:val="TagStyle"/>
          <w:rtl/>
        </w:rPr>
        <w:t xml:space="preserve"> </w:t>
      </w:r>
      <w:r w:rsidRPr="00F27A49">
        <w:rPr>
          <w:rStyle w:val="TagStyle"/>
          <w:rtl/>
        </w:rPr>
        <w:t>&lt;&lt; דובר_המשך &gt;&gt;</w:t>
      </w:r>
      <w:r>
        <w:rPr>
          <w:rtl/>
        </w:rPr>
        <w:t xml:space="preserve">   </w:t>
      </w:r>
      <w:bookmarkEnd w:id="15259"/>
    </w:p>
    <w:p w:rsidR="000B0163" w:rsidRDefault="000B0163" w:rsidP="007B1E8C">
      <w:pPr>
        <w:rPr>
          <w:rtl/>
          <w:lang w:eastAsia="he-IL"/>
        </w:rPr>
      </w:pPr>
    </w:p>
    <w:p w:rsidR="000B0163" w:rsidRPr="00AB6E4B" w:rsidRDefault="000B0163" w:rsidP="003667F9">
      <w:pPr>
        <w:rPr>
          <w:rtl/>
          <w:lang w:eastAsia="he-IL"/>
        </w:rPr>
      </w:pPr>
      <w:bookmarkStart w:id="15260" w:name="_ETM_Q28_514902"/>
      <w:bookmarkEnd w:id="15260"/>
      <w:r>
        <w:rPr>
          <w:rFonts w:hint="cs"/>
          <w:rtl/>
          <w:lang w:eastAsia="he-IL"/>
        </w:rPr>
        <w:t>זה</w:t>
      </w:r>
      <w:r w:rsidR="001A6BCF">
        <w:rPr>
          <w:rFonts w:hint="cs"/>
          <w:rtl/>
          <w:lang w:eastAsia="he-IL"/>
        </w:rPr>
        <w:t>,</w:t>
      </w:r>
      <w:r>
        <w:rPr>
          <w:rFonts w:hint="cs"/>
          <w:rtl/>
          <w:lang w:eastAsia="he-IL"/>
        </w:rPr>
        <w:t xml:space="preserve"> ככה</w:t>
      </w:r>
      <w:r w:rsidR="001A6BCF">
        <w:rPr>
          <w:rFonts w:hint="cs"/>
          <w:rtl/>
          <w:lang w:eastAsia="he-IL"/>
        </w:rPr>
        <w:t>,</w:t>
      </w:r>
      <w:r>
        <w:rPr>
          <w:rFonts w:hint="cs"/>
          <w:rtl/>
          <w:lang w:eastAsia="he-IL"/>
        </w:rPr>
        <w:t xml:space="preserve"> </w:t>
      </w:r>
      <w:bookmarkStart w:id="15261" w:name="_ETM_Q28_516175"/>
      <w:bookmarkEnd w:id="15261"/>
      <w:r>
        <w:rPr>
          <w:rFonts w:hint="cs"/>
          <w:rtl/>
          <w:lang w:eastAsia="he-IL"/>
        </w:rPr>
        <w:t>אבחנה קטנה ורלוונטית.</w:t>
      </w:r>
    </w:p>
    <w:p w:rsidR="000B0163" w:rsidRDefault="000B0163" w:rsidP="003667F9">
      <w:pPr>
        <w:rPr>
          <w:rtl/>
        </w:rPr>
      </w:pPr>
      <w:bookmarkStart w:id="15262" w:name="_ETM_Q28_511502"/>
      <w:bookmarkStart w:id="15263" w:name="_ETM_Q28_511556"/>
      <w:bookmarkEnd w:id="15262"/>
      <w:bookmarkEnd w:id="15263"/>
    </w:p>
    <w:p w:rsidR="000B0163" w:rsidRDefault="000B0163" w:rsidP="001A6BCF">
      <w:pPr>
        <w:rPr>
          <w:rtl/>
        </w:rPr>
      </w:pPr>
      <w:bookmarkStart w:id="15264" w:name="_ETM_Q28_514765"/>
      <w:bookmarkStart w:id="15265" w:name="_ETM_Q28_521609"/>
      <w:bookmarkEnd w:id="15264"/>
      <w:bookmarkEnd w:id="15265"/>
      <w:r>
        <w:rPr>
          <w:rFonts w:hint="cs"/>
          <w:rtl/>
        </w:rPr>
        <w:t>עוד</w:t>
      </w:r>
      <w:bookmarkStart w:id="15266" w:name="_ETM_Q28_519585"/>
      <w:bookmarkEnd w:id="15266"/>
      <w:r>
        <w:rPr>
          <w:rtl/>
        </w:rPr>
        <w:t xml:space="preserve"> </w:t>
      </w:r>
      <w:bookmarkStart w:id="15267" w:name="_ETM_Q28_523929"/>
      <w:bookmarkEnd w:id="15267"/>
      <w:r>
        <w:rPr>
          <w:rtl/>
        </w:rPr>
        <w:t xml:space="preserve">תפסה </w:t>
      </w:r>
      <w:bookmarkStart w:id="15268" w:name="_ETM_Q28_524350"/>
      <w:bookmarkEnd w:id="15268"/>
      <w:r>
        <w:rPr>
          <w:rtl/>
        </w:rPr>
        <w:t xml:space="preserve">את </w:t>
      </w:r>
      <w:bookmarkStart w:id="15269" w:name="_ETM_Q28_524469"/>
      <w:bookmarkEnd w:id="15269"/>
      <w:r>
        <w:rPr>
          <w:rtl/>
        </w:rPr>
        <w:t>אוזני</w:t>
      </w:r>
      <w:r>
        <w:rPr>
          <w:rFonts w:hint="cs"/>
          <w:rtl/>
        </w:rPr>
        <w:t>,</w:t>
      </w:r>
      <w:r>
        <w:rPr>
          <w:rtl/>
        </w:rPr>
        <w:t xml:space="preserve"> </w:t>
      </w:r>
      <w:bookmarkStart w:id="15270" w:name="_ETM_Q28_524890"/>
      <w:bookmarkEnd w:id="15270"/>
      <w:r>
        <w:rPr>
          <w:rtl/>
        </w:rPr>
        <w:t>כמובן</w:t>
      </w:r>
      <w:r>
        <w:rPr>
          <w:rFonts w:hint="cs"/>
          <w:rtl/>
        </w:rPr>
        <w:t>,</w:t>
      </w:r>
      <w:r>
        <w:rPr>
          <w:rtl/>
        </w:rPr>
        <w:t xml:space="preserve"> </w:t>
      </w:r>
      <w:bookmarkStart w:id="15271" w:name="_ETM_Q28_525519"/>
      <w:bookmarkEnd w:id="15271"/>
      <w:r>
        <w:rPr>
          <w:rtl/>
        </w:rPr>
        <w:t xml:space="preserve">הנקודה </w:t>
      </w:r>
      <w:bookmarkStart w:id="15272" w:name="_ETM_Q28_526059"/>
      <w:bookmarkEnd w:id="15272"/>
      <w:r>
        <w:rPr>
          <w:rtl/>
        </w:rPr>
        <w:t>ש</w:t>
      </w:r>
      <w:r>
        <w:rPr>
          <w:rFonts w:hint="cs"/>
          <w:rtl/>
        </w:rPr>
        <w:t>ל</w:t>
      </w:r>
      <w:r w:rsidR="001A6BCF">
        <w:rPr>
          <w:rFonts w:hint="cs"/>
          <w:rtl/>
        </w:rPr>
        <w:t>:</w:t>
      </w:r>
      <w:r>
        <w:rPr>
          <w:rFonts w:hint="cs"/>
          <w:rtl/>
        </w:rPr>
        <w:t xml:space="preserve"> </w:t>
      </w:r>
      <w:bookmarkStart w:id="15273" w:name="_ETM_Q28_522590"/>
      <w:bookmarkEnd w:id="15273"/>
      <w:r>
        <w:rPr>
          <w:rtl/>
        </w:rPr>
        <w:t xml:space="preserve">יש </w:t>
      </w:r>
      <w:bookmarkStart w:id="15274" w:name="_ETM_Q28_526390"/>
      <w:bookmarkEnd w:id="15274"/>
      <w:r>
        <w:rPr>
          <w:rtl/>
        </w:rPr>
        <w:t xml:space="preserve">לנו </w:t>
      </w:r>
      <w:bookmarkStart w:id="15275" w:name="_ETM_Q28_526629"/>
      <w:bookmarkEnd w:id="15275"/>
      <w:r>
        <w:rPr>
          <w:rtl/>
        </w:rPr>
        <w:t xml:space="preserve">כבוד </w:t>
      </w:r>
      <w:bookmarkStart w:id="15276" w:name="_ETM_Q28_527109"/>
      <w:bookmarkEnd w:id="15276"/>
      <w:r>
        <w:rPr>
          <w:rtl/>
        </w:rPr>
        <w:t>לנשים</w:t>
      </w:r>
      <w:r>
        <w:rPr>
          <w:rFonts w:hint="cs"/>
          <w:rtl/>
        </w:rPr>
        <w:t>,</w:t>
      </w:r>
      <w:r>
        <w:rPr>
          <w:rtl/>
        </w:rPr>
        <w:t xml:space="preserve"> </w:t>
      </w:r>
      <w:bookmarkStart w:id="15277" w:name="_ETM_Q28_527589"/>
      <w:bookmarkEnd w:id="15277"/>
      <w:r>
        <w:rPr>
          <w:rtl/>
        </w:rPr>
        <w:t xml:space="preserve">יש </w:t>
      </w:r>
      <w:bookmarkStart w:id="15278" w:name="_ETM_Q28_527710"/>
      <w:bookmarkEnd w:id="15278"/>
      <w:r>
        <w:rPr>
          <w:rtl/>
        </w:rPr>
        <w:t xml:space="preserve">לנו </w:t>
      </w:r>
      <w:bookmarkStart w:id="15279" w:name="_ETM_Q28_527859"/>
      <w:bookmarkEnd w:id="15279"/>
      <w:r>
        <w:rPr>
          <w:rtl/>
        </w:rPr>
        <w:t xml:space="preserve">כל </w:t>
      </w:r>
      <w:bookmarkStart w:id="15280" w:name="_ETM_Q28_528039"/>
      <w:bookmarkEnd w:id="15280"/>
      <w:r>
        <w:rPr>
          <w:rtl/>
        </w:rPr>
        <w:t xml:space="preserve">כך </w:t>
      </w:r>
      <w:bookmarkStart w:id="15281" w:name="_ETM_Q28_528249"/>
      <w:bookmarkEnd w:id="15281"/>
      <w:r>
        <w:rPr>
          <w:rtl/>
        </w:rPr>
        <w:t xml:space="preserve">הרבה </w:t>
      </w:r>
      <w:bookmarkStart w:id="15282" w:name="_ETM_Q28_528489"/>
      <w:bookmarkEnd w:id="15282"/>
      <w:r>
        <w:rPr>
          <w:rtl/>
        </w:rPr>
        <w:t xml:space="preserve">כבוד </w:t>
      </w:r>
      <w:bookmarkStart w:id="15283" w:name="_ETM_Q28_528999"/>
      <w:bookmarkEnd w:id="15283"/>
      <w:r>
        <w:rPr>
          <w:rtl/>
        </w:rPr>
        <w:t xml:space="preserve">לנשים </w:t>
      </w:r>
      <w:bookmarkStart w:id="15284" w:name="_ETM_Q28_529359"/>
      <w:bookmarkEnd w:id="15284"/>
      <w:r>
        <w:rPr>
          <w:rtl/>
        </w:rPr>
        <w:t xml:space="preserve">שלא </w:t>
      </w:r>
      <w:bookmarkStart w:id="15285" w:name="_ETM_Q28_529600"/>
      <w:bookmarkEnd w:id="15285"/>
      <w:r>
        <w:rPr>
          <w:rtl/>
        </w:rPr>
        <w:t xml:space="preserve">נשאר </w:t>
      </w:r>
      <w:bookmarkStart w:id="15286" w:name="_ETM_Q28_529929"/>
      <w:bookmarkEnd w:id="15286"/>
      <w:r>
        <w:rPr>
          <w:rtl/>
        </w:rPr>
        <w:t xml:space="preserve">מקום </w:t>
      </w:r>
      <w:bookmarkStart w:id="15287" w:name="_ETM_Q28_530589"/>
      <w:bookmarkEnd w:id="15287"/>
      <w:r>
        <w:rPr>
          <w:rtl/>
        </w:rPr>
        <w:t>ל</w:t>
      </w:r>
      <w:bookmarkStart w:id="15288" w:name="_ETM_Q28_526621"/>
      <w:bookmarkEnd w:id="15288"/>
      <w:r>
        <w:rPr>
          <w:rtl/>
        </w:rPr>
        <w:t xml:space="preserve">נשים </w:t>
      </w:r>
      <w:bookmarkStart w:id="15289" w:name="_ETM_Q28_531190"/>
      <w:bookmarkEnd w:id="15289"/>
      <w:r>
        <w:rPr>
          <w:rtl/>
        </w:rPr>
        <w:t>עצמ</w:t>
      </w:r>
      <w:r>
        <w:rPr>
          <w:rFonts w:hint="cs"/>
          <w:rtl/>
        </w:rPr>
        <w:t>ן</w:t>
      </w:r>
      <w:r>
        <w:rPr>
          <w:rtl/>
        </w:rPr>
        <w:t xml:space="preserve"> </w:t>
      </w:r>
      <w:bookmarkStart w:id="15290" w:name="_ETM_Q28_531760"/>
      <w:bookmarkEnd w:id="15290"/>
      <w:r>
        <w:rPr>
          <w:rtl/>
        </w:rPr>
        <w:t xml:space="preserve">אצלנו </w:t>
      </w:r>
      <w:bookmarkStart w:id="15291" w:name="_ETM_Q28_532570"/>
      <w:bookmarkEnd w:id="15291"/>
      <w:r>
        <w:rPr>
          <w:rtl/>
        </w:rPr>
        <w:t>בקואליציה</w:t>
      </w:r>
      <w:r w:rsidR="001A6BCF">
        <w:rPr>
          <w:rFonts w:hint="cs"/>
          <w:rtl/>
        </w:rPr>
        <w:t>,</w:t>
      </w:r>
      <w:r>
        <w:rPr>
          <w:rtl/>
        </w:rPr>
        <w:t xml:space="preserve"> </w:t>
      </w:r>
      <w:bookmarkStart w:id="15292" w:name="_ETM_Q28_533469"/>
      <w:bookmarkEnd w:id="15292"/>
      <w:r>
        <w:rPr>
          <w:rtl/>
        </w:rPr>
        <w:t>פשוט</w:t>
      </w:r>
      <w:r>
        <w:rPr>
          <w:rFonts w:hint="cs"/>
          <w:rtl/>
        </w:rPr>
        <w:t>.</w:t>
      </w:r>
      <w:r>
        <w:rPr>
          <w:rtl/>
        </w:rPr>
        <w:t xml:space="preserve"> </w:t>
      </w:r>
      <w:bookmarkStart w:id="15293" w:name="_ETM_Q28_534279"/>
      <w:bookmarkEnd w:id="15293"/>
      <w:r>
        <w:rPr>
          <w:rtl/>
        </w:rPr>
        <w:t xml:space="preserve">יש </w:t>
      </w:r>
      <w:bookmarkStart w:id="15294" w:name="_ETM_Q28_534549"/>
      <w:bookmarkEnd w:id="15294"/>
      <w:r>
        <w:rPr>
          <w:rtl/>
        </w:rPr>
        <w:t xml:space="preserve">רק </w:t>
      </w:r>
      <w:bookmarkStart w:id="15295" w:name="_ETM_Q28_534969"/>
      <w:bookmarkEnd w:id="15295"/>
      <w:r>
        <w:rPr>
          <w:rtl/>
        </w:rPr>
        <w:t>גברים</w:t>
      </w:r>
      <w:r>
        <w:rPr>
          <w:rFonts w:hint="cs"/>
          <w:rtl/>
        </w:rPr>
        <w:t>,</w:t>
      </w:r>
      <w:bookmarkStart w:id="15296" w:name="_ETM_Q28_532323"/>
      <w:bookmarkEnd w:id="15296"/>
      <w:r>
        <w:rPr>
          <w:rtl/>
        </w:rPr>
        <w:t xml:space="preserve"> </w:t>
      </w:r>
      <w:bookmarkStart w:id="15297" w:name="_ETM_Q28_535779"/>
      <w:bookmarkStart w:id="15298" w:name="_ETM_Q28_536229"/>
      <w:bookmarkStart w:id="15299" w:name="_ETM_Q28_534013"/>
      <w:bookmarkEnd w:id="15297"/>
      <w:bookmarkEnd w:id="15298"/>
      <w:bookmarkEnd w:id="15299"/>
      <w:r>
        <w:rPr>
          <w:rFonts w:hint="cs"/>
          <w:rtl/>
        </w:rPr>
        <w:t xml:space="preserve">אבל </w:t>
      </w:r>
      <w:r>
        <w:rPr>
          <w:rtl/>
        </w:rPr>
        <w:t>ל</w:t>
      </w:r>
      <w:bookmarkStart w:id="15300" w:name="_ETM_Q28_536409"/>
      <w:bookmarkEnd w:id="15300"/>
      <w:r>
        <w:rPr>
          <w:rtl/>
        </w:rPr>
        <w:t>גברים</w:t>
      </w:r>
      <w:bookmarkStart w:id="15301" w:name="_ETM_Q28_536979"/>
      <w:bookmarkStart w:id="15302" w:name="_ETM_Q28_537180"/>
      <w:bookmarkEnd w:id="15301"/>
      <w:bookmarkEnd w:id="15302"/>
      <w:r>
        <w:rPr>
          <w:rFonts w:hint="cs"/>
          <w:rtl/>
        </w:rPr>
        <w:t xml:space="preserve"> </w:t>
      </w:r>
      <w:r>
        <w:rPr>
          <w:rtl/>
        </w:rPr>
        <w:t xml:space="preserve">יש </w:t>
      </w:r>
      <w:bookmarkStart w:id="15303" w:name="_ETM_Q28_537630"/>
      <w:bookmarkEnd w:id="15303"/>
      <w:r>
        <w:rPr>
          <w:rtl/>
        </w:rPr>
        <w:t>המון</w:t>
      </w:r>
      <w:bookmarkStart w:id="15304" w:name="_ETM_Q28_538200"/>
      <w:bookmarkStart w:id="15305" w:name="_ETM_Q28_534033"/>
      <w:bookmarkEnd w:id="15304"/>
      <w:bookmarkEnd w:id="15305"/>
      <w:r>
        <w:rPr>
          <w:rFonts w:hint="cs"/>
          <w:rtl/>
        </w:rPr>
        <w:t xml:space="preserve"> </w:t>
      </w:r>
      <w:proofErr w:type="spellStart"/>
      <w:r>
        <w:rPr>
          <w:rtl/>
        </w:rPr>
        <w:t>המון</w:t>
      </w:r>
      <w:proofErr w:type="spellEnd"/>
      <w:r>
        <w:rPr>
          <w:rtl/>
        </w:rPr>
        <w:t xml:space="preserve"> </w:t>
      </w:r>
      <w:bookmarkStart w:id="15306" w:name="_ETM_Q28_538650"/>
      <w:bookmarkEnd w:id="15306"/>
      <w:r>
        <w:rPr>
          <w:rtl/>
        </w:rPr>
        <w:t xml:space="preserve">כבוד </w:t>
      </w:r>
      <w:bookmarkStart w:id="15307" w:name="_ETM_Q28_539010"/>
      <w:bookmarkEnd w:id="15307"/>
      <w:r>
        <w:rPr>
          <w:rtl/>
        </w:rPr>
        <w:t>לנשים</w:t>
      </w:r>
      <w:r>
        <w:rPr>
          <w:rFonts w:hint="cs"/>
          <w:rtl/>
        </w:rPr>
        <w:t>.</w:t>
      </w:r>
      <w:bookmarkStart w:id="15308" w:name="_ETM_Q28_538224"/>
      <w:bookmarkEnd w:id="15308"/>
      <w:r>
        <w:rPr>
          <w:rtl/>
        </w:rPr>
        <w:t xml:space="preserve"> </w:t>
      </w:r>
      <w:bookmarkStart w:id="15309" w:name="_ETM_Q28_539760"/>
      <w:bookmarkEnd w:id="15309"/>
      <w:r>
        <w:rPr>
          <w:rtl/>
        </w:rPr>
        <w:t xml:space="preserve">מרוב </w:t>
      </w:r>
      <w:bookmarkStart w:id="15310" w:name="_ETM_Q28_540180"/>
      <w:bookmarkEnd w:id="15310"/>
      <w:r>
        <w:rPr>
          <w:rtl/>
        </w:rPr>
        <w:t xml:space="preserve">כבוד </w:t>
      </w:r>
      <w:bookmarkStart w:id="15311" w:name="_ETM_Q28_540540"/>
      <w:bookmarkEnd w:id="15311"/>
      <w:r>
        <w:rPr>
          <w:rtl/>
        </w:rPr>
        <w:t>לנשים</w:t>
      </w:r>
      <w:bookmarkStart w:id="15312" w:name="_ETM_Q28_540690"/>
      <w:bookmarkEnd w:id="15312"/>
      <w:r>
        <w:rPr>
          <w:rtl/>
        </w:rPr>
        <w:t xml:space="preserve"> </w:t>
      </w:r>
      <w:bookmarkStart w:id="15313" w:name="_ETM_Q28_541529"/>
      <w:bookmarkEnd w:id="15313"/>
      <w:r>
        <w:rPr>
          <w:rtl/>
        </w:rPr>
        <w:t xml:space="preserve">לא </w:t>
      </w:r>
      <w:bookmarkStart w:id="15314" w:name="_ETM_Q28_541739"/>
      <w:bookmarkEnd w:id="15314"/>
      <w:r>
        <w:rPr>
          <w:rtl/>
        </w:rPr>
        <w:t xml:space="preserve">נשאר </w:t>
      </w:r>
      <w:bookmarkStart w:id="15315" w:name="_ETM_Q28_542129"/>
      <w:bookmarkEnd w:id="15315"/>
      <w:r>
        <w:rPr>
          <w:rtl/>
        </w:rPr>
        <w:t xml:space="preserve">להם </w:t>
      </w:r>
      <w:bookmarkStart w:id="15316" w:name="_ETM_Q28_542370"/>
      <w:bookmarkEnd w:id="15316"/>
      <w:r>
        <w:rPr>
          <w:rtl/>
        </w:rPr>
        <w:t>זמן</w:t>
      </w:r>
      <w:r>
        <w:rPr>
          <w:rFonts w:hint="cs"/>
          <w:rtl/>
        </w:rPr>
        <w:t>,</w:t>
      </w:r>
      <w:bookmarkStart w:id="15317" w:name="_ETM_Q28_539286"/>
      <w:bookmarkEnd w:id="15317"/>
      <w:r>
        <w:rPr>
          <w:rtl/>
        </w:rPr>
        <w:t xml:space="preserve"> </w:t>
      </w:r>
      <w:bookmarkStart w:id="15318" w:name="_ETM_Q28_542730"/>
      <w:bookmarkEnd w:id="15318"/>
      <w:r>
        <w:rPr>
          <w:rtl/>
        </w:rPr>
        <w:t>למשל</w:t>
      </w:r>
      <w:r>
        <w:rPr>
          <w:rFonts w:hint="cs"/>
          <w:rtl/>
        </w:rPr>
        <w:t>,</w:t>
      </w:r>
      <w:r>
        <w:rPr>
          <w:rtl/>
        </w:rPr>
        <w:t xml:space="preserve"> </w:t>
      </w:r>
      <w:bookmarkStart w:id="15319" w:name="_ETM_Q28_543180"/>
      <w:bookmarkEnd w:id="15319"/>
      <w:r>
        <w:rPr>
          <w:rtl/>
        </w:rPr>
        <w:t xml:space="preserve">להביא </w:t>
      </w:r>
      <w:bookmarkStart w:id="15320" w:name="_ETM_Q28_543839"/>
      <w:bookmarkEnd w:id="15320"/>
      <w:r>
        <w:rPr>
          <w:rtl/>
        </w:rPr>
        <w:t xml:space="preserve">את </w:t>
      </w:r>
      <w:bookmarkStart w:id="15321" w:name="_ETM_Q28_544049"/>
      <w:bookmarkEnd w:id="15321"/>
      <w:r>
        <w:rPr>
          <w:rtl/>
        </w:rPr>
        <w:t xml:space="preserve">חוק </w:t>
      </w:r>
      <w:bookmarkStart w:id="15322" w:name="_ETM_Q28_544380"/>
      <w:bookmarkEnd w:id="15322"/>
      <w:proofErr w:type="spellStart"/>
      <w:r>
        <w:rPr>
          <w:rtl/>
        </w:rPr>
        <w:t>הא</w:t>
      </w:r>
      <w:bookmarkStart w:id="15323" w:name="_ETM_Q28_541279"/>
      <w:bookmarkEnd w:id="15323"/>
      <w:r>
        <w:rPr>
          <w:rtl/>
        </w:rPr>
        <w:t>זיק</w:t>
      </w:r>
      <w:proofErr w:type="spellEnd"/>
      <w:r>
        <w:rPr>
          <w:rtl/>
        </w:rPr>
        <w:t xml:space="preserve"> </w:t>
      </w:r>
      <w:bookmarkStart w:id="15324" w:name="_ETM_Q28_544890"/>
      <w:bookmarkEnd w:id="15324"/>
      <w:r>
        <w:rPr>
          <w:rtl/>
        </w:rPr>
        <w:t xml:space="preserve">האלקטרוני </w:t>
      </w:r>
      <w:bookmarkStart w:id="15325" w:name="_ETM_Q28_545880"/>
      <w:bookmarkEnd w:id="15325"/>
      <w:r>
        <w:rPr>
          <w:rtl/>
        </w:rPr>
        <w:t>להצבע</w:t>
      </w:r>
      <w:r w:rsidR="001A6BCF">
        <w:rPr>
          <w:rFonts w:hint="cs"/>
          <w:rtl/>
        </w:rPr>
        <w:t>ה על</w:t>
      </w:r>
      <w:r>
        <w:rPr>
          <w:rtl/>
        </w:rPr>
        <w:t xml:space="preserve"> </w:t>
      </w:r>
      <w:bookmarkStart w:id="15326" w:name="_ETM_Q28_546570"/>
      <w:bookmarkEnd w:id="15326"/>
      <w:r>
        <w:rPr>
          <w:rtl/>
        </w:rPr>
        <w:t xml:space="preserve">רציפות </w:t>
      </w:r>
      <w:bookmarkStart w:id="15327" w:name="_ETM_Q28_547140"/>
      <w:bookmarkEnd w:id="15327"/>
      <w:r>
        <w:rPr>
          <w:rtl/>
        </w:rPr>
        <w:t xml:space="preserve">ביום </w:t>
      </w:r>
      <w:bookmarkStart w:id="15328" w:name="_ETM_Q28_547470"/>
      <w:bookmarkEnd w:id="15328"/>
      <w:r>
        <w:rPr>
          <w:rtl/>
        </w:rPr>
        <w:t xml:space="preserve">שני </w:t>
      </w:r>
      <w:bookmarkStart w:id="15329" w:name="_ETM_Q28_547770"/>
      <w:bookmarkEnd w:id="15329"/>
      <w:r>
        <w:rPr>
          <w:rtl/>
        </w:rPr>
        <w:t>האחרון</w:t>
      </w:r>
      <w:r>
        <w:rPr>
          <w:rFonts w:hint="cs"/>
          <w:rtl/>
        </w:rPr>
        <w:t>.</w:t>
      </w:r>
      <w:r>
        <w:rPr>
          <w:rtl/>
        </w:rPr>
        <w:t xml:space="preserve"> </w:t>
      </w:r>
      <w:bookmarkStart w:id="15330" w:name="_ETM_Q28_548490"/>
      <w:bookmarkEnd w:id="15330"/>
      <w:r>
        <w:rPr>
          <w:rtl/>
        </w:rPr>
        <w:t xml:space="preserve">פשוט </w:t>
      </w:r>
      <w:bookmarkStart w:id="15331" w:name="_ETM_Q28_549060"/>
      <w:bookmarkEnd w:id="15331"/>
      <w:r>
        <w:rPr>
          <w:rtl/>
        </w:rPr>
        <w:t xml:space="preserve">היה </w:t>
      </w:r>
      <w:bookmarkStart w:id="15332" w:name="_ETM_Q28_549270"/>
      <w:bookmarkEnd w:id="15332"/>
      <w:r>
        <w:rPr>
          <w:rtl/>
        </w:rPr>
        <w:t xml:space="preserve">צריך </w:t>
      </w:r>
      <w:bookmarkStart w:id="15333" w:name="_ETM_Q28_549540"/>
      <w:bookmarkEnd w:id="15333"/>
      <w:r>
        <w:rPr>
          <w:rtl/>
        </w:rPr>
        <w:t>לה</w:t>
      </w:r>
      <w:r>
        <w:rPr>
          <w:rFonts w:hint="cs"/>
          <w:rtl/>
        </w:rPr>
        <w:t>עביר</w:t>
      </w:r>
      <w:bookmarkStart w:id="15334" w:name="_ETM_Q28_547537"/>
      <w:bookmarkEnd w:id="15334"/>
      <w:r>
        <w:rPr>
          <w:rtl/>
        </w:rPr>
        <w:t xml:space="preserve"> </w:t>
      </w:r>
      <w:bookmarkStart w:id="15335" w:name="_ETM_Q28_550520"/>
      <w:bookmarkEnd w:id="15335"/>
      <w:r>
        <w:rPr>
          <w:rtl/>
        </w:rPr>
        <w:t xml:space="preserve">את </w:t>
      </w:r>
      <w:bookmarkStart w:id="15336" w:name="_ETM_Q28_550729"/>
      <w:bookmarkEnd w:id="15336"/>
      <w:r>
        <w:rPr>
          <w:rtl/>
        </w:rPr>
        <w:t xml:space="preserve">חוק </w:t>
      </w:r>
      <w:bookmarkStart w:id="15337" w:name="_ETM_Q28_551089"/>
      <w:bookmarkEnd w:id="15337"/>
      <w:r>
        <w:rPr>
          <w:rtl/>
        </w:rPr>
        <w:t xml:space="preserve">דחיית </w:t>
      </w:r>
      <w:bookmarkStart w:id="15338" w:name="_ETM_Q28_551659"/>
      <w:bookmarkEnd w:id="15338"/>
      <w:r>
        <w:rPr>
          <w:rtl/>
        </w:rPr>
        <w:t xml:space="preserve">הבחירות </w:t>
      </w:r>
      <w:bookmarkStart w:id="15339" w:name="_ETM_Q28_552439"/>
      <w:bookmarkEnd w:id="15339"/>
      <w:r>
        <w:rPr>
          <w:rtl/>
        </w:rPr>
        <w:t xml:space="preserve">לרבנות </w:t>
      </w:r>
      <w:bookmarkStart w:id="15340" w:name="_ETM_Q28_552950"/>
      <w:bookmarkEnd w:id="15340"/>
      <w:r>
        <w:rPr>
          <w:rtl/>
        </w:rPr>
        <w:t xml:space="preserve">הראשית </w:t>
      </w:r>
      <w:bookmarkStart w:id="15341" w:name="_ETM_Q28_553700"/>
      <w:bookmarkEnd w:id="15341"/>
      <w:r>
        <w:rPr>
          <w:rtl/>
        </w:rPr>
        <w:t>בשבי</w:t>
      </w:r>
      <w:bookmarkStart w:id="15342" w:name="_ETM_Q28_554000"/>
      <w:bookmarkEnd w:id="15342"/>
      <w:r>
        <w:rPr>
          <w:rtl/>
        </w:rPr>
        <w:t xml:space="preserve">ל </w:t>
      </w:r>
      <w:bookmarkStart w:id="15343" w:name="_ETM_Q28_554180"/>
      <w:bookmarkEnd w:id="15343"/>
      <w:r>
        <w:rPr>
          <w:rtl/>
        </w:rPr>
        <w:t xml:space="preserve">לסדר </w:t>
      </w:r>
      <w:bookmarkStart w:id="15344" w:name="_ETM_Q28_554660"/>
      <w:bookmarkEnd w:id="15344"/>
      <w:r>
        <w:rPr>
          <w:rtl/>
        </w:rPr>
        <w:t xml:space="preserve">ג'ובים </w:t>
      </w:r>
      <w:bookmarkStart w:id="15345" w:name="_ETM_Q28_555320"/>
      <w:bookmarkEnd w:id="15345"/>
      <w:r>
        <w:rPr>
          <w:rtl/>
        </w:rPr>
        <w:t>ל</w:t>
      </w:r>
      <w:bookmarkStart w:id="15346" w:name="_ETM_Q28_555570"/>
      <w:bookmarkEnd w:id="15346"/>
      <w:r>
        <w:rPr>
          <w:rtl/>
        </w:rPr>
        <w:t xml:space="preserve">אח </w:t>
      </w:r>
      <w:bookmarkStart w:id="15347" w:name="_ETM_Q28_556170"/>
      <w:bookmarkEnd w:id="15347"/>
      <w:r>
        <w:rPr>
          <w:rtl/>
        </w:rPr>
        <w:t xml:space="preserve">של </w:t>
      </w:r>
      <w:bookmarkStart w:id="15348" w:name="_ETM_Q28_556440"/>
      <w:bookmarkEnd w:id="15348"/>
      <w:r>
        <w:rPr>
          <w:rtl/>
        </w:rPr>
        <w:t xml:space="preserve">איזה </w:t>
      </w:r>
      <w:bookmarkStart w:id="15349" w:name="_ETM_Q28_556650"/>
      <w:bookmarkEnd w:id="15349"/>
      <w:r>
        <w:rPr>
          <w:rtl/>
        </w:rPr>
        <w:t>בן</w:t>
      </w:r>
      <w:r>
        <w:rPr>
          <w:rFonts w:hint="cs"/>
          <w:rtl/>
        </w:rPr>
        <w:t xml:space="preserve"> </w:t>
      </w:r>
      <w:r>
        <w:rPr>
          <w:rtl/>
        </w:rPr>
        <w:t xml:space="preserve">אדם </w:t>
      </w:r>
      <w:bookmarkStart w:id="15350" w:name="_ETM_Q28_557190"/>
      <w:bookmarkEnd w:id="15350"/>
      <w:r>
        <w:rPr>
          <w:rtl/>
        </w:rPr>
        <w:t>בקואליציה</w:t>
      </w:r>
      <w:r>
        <w:rPr>
          <w:rFonts w:hint="cs"/>
          <w:rtl/>
        </w:rPr>
        <w:t>.</w:t>
      </w:r>
      <w:bookmarkStart w:id="15351" w:name="_ETM_Q28_552475"/>
      <w:bookmarkStart w:id="15352" w:name="_ETM_Q28_558300"/>
      <w:bookmarkEnd w:id="15351"/>
      <w:bookmarkEnd w:id="15352"/>
    </w:p>
    <w:p w:rsidR="000B0163" w:rsidRDefault="000B0163" w:rsidP="003667F9">
      <w:pPr>
        <w:rPr>
          <w:rtl/>
        </w:rPr>
      </w:pPr>
      <w:bookmarkStart w:id="15353" w:name="_ETM_Q28_553129"/>
      <w:bookmarkStart w:id="15354" w:name="_ETM_Q28_553183"/>
      <w:bookmarkEnd w:id="15353"/>
      <w:bookmarkEnd w:id="15354"/>
    </w:p>
    <w:p w:rsidR="000B0163" w:rsidRDefault="000B0163" w:rsidP="001A6BCF">
      <w:pPr>
        <w:rPr>
          <w:rtl/>
        </w:rPr>
      </w:pPr>
      <w:bookmarkStart w:id="15355" w:name="_ETM_Q28_553288"/>
      <w:bookmarkStart w:id="15356" w:name="_ETM_Q28_553333"/>
      <w:bookmarkStart w:id="15357" w:name="_ETM_Q28_552304"/>
      <w:bookmarkStart w:id="15358" w:name="_ETM_Q28_555635"/>
      <w:bookmarkEnd w:id="15355"/>
      <w:bookmarkEnd w:id="15356"/>
      <w:bookmarkEnd w:id="15357"/>
      <w:bookmarkEnd w:id="15358"/>
      <w:r>
        <w:rPr>
          <w:rtl/>
        </w:rPr>
        <w:t>ולכן</w:t>
      </w:r>
      <w:r>
        <w:rPr>
          <w:rFonts w:hint="cs"/>
          <w:rtl/>
        </w:rPr>
        <w:t>,</w:t>
      </w:r>
      <w:r>
        <w:rPr>
          <w:rtl/>
        </w:rPr>
        <w:t xml:space="preserve"> </w:t>
      </w:r>
      <w:bookmarkStart w:id="15359" w:name="_ETM_Q28_558650"/>
      <w:bookmarkStart w:id="15360" w:name="_ETM_Q28_558830"/>
      <w:bookmarkEnd w:id="15359"/>
      <w:bookmarkEnd w:id="15360"/>
      <w:r>
        <w:rPr>
          <w:rFonts w:hint="cs"/>
          <w:rtl/>
        </w:rPr>
        <w:t>א</w:t>
      </w:r>
      <w:bookmarkStart w:id="15361" w:name="_ETM_Q28_554221"/>
      <w:bookmarkEnd w:id="15361"/>
      <w:r>
        <w:rPr>
          <w:rtl/>
        </w:rPr>
        <w:t xml:space="preserve">ני </w:t>
      </w:r>
      <w:bookmarkStart w:id="15362" w:name="_ETM_Q28_559010"/>
      <w:bookmarkEnd w:id="15362"/>
      <w:r>
        <w:rPr>
          <w:rtl/>
        </w:rPr>
        <w:t>הבנתי</w:t>
      </w:r>
      <w:r>
        <w:rPr>
          <w:rFonts w:hint="cs"/>
          <w:rtl/>
        </w:rPr>
        <w:t>,</w:t>
      </w:r>
      <w:bookmarkStart w:id="15363" w:name="_ETM_Q28_558861"/>
      <w:bookmarkEnd w:id="15363"/>
      <w:r>
        <w:rPr>
          <w:rtl/>
        </w:rPr>
        <w:t xml:space="preserve"> </w:t>
      </w:r>
      <w:bookmarkStart w:id="15364" w:name="_ETM_Q28_560390"/>
      <w:bookmarkEnd w:id="15364"/>
      <w:r>
        <w:rPr>
          <w:rtl/>
        </w:rPr>
        <w:t xml:space="preserve">אני </w:t>
      </w:r>
      <w:bookmarkStart w:id="15365" w:name="_ETM_Q28_560660"/>
      <w:bookmarkEnd w:id="15365"/>
      <w:r>
        <w:rPr>
          <w:rtl/>
        </w:rPr>
        <w:t xml:space="preserve">הבנתי </w:t>
      </w:r>
      <w:bookmarkStart w:id="15366" w:name="_ETM_Q28_561110"/>
      <w:bookmarkEnd w:id="15366"/>
      <w:r>
        <w:rPr>
          <w:rtl/>
        </w:rPr>
        <w:t xml:space="preserve">כי </w:t>
      </w:r>
      <w:bookmarkStart w:id="15367" w:name="_ETM_Q28_561500"/>
      <w:bookmarkEnd w:id="15367"/>
      <w:r>
        <w:rPr>
          <w:rtl/>
        </w:rPr>
        <w:t>ה</w:t>
      </w:r>
      <w:r>
        <w:rPr>
          <w:rFonts w:hint="cs"/>
          <w:rtl/>
        </w:rPr>
        <w:t>א</w:t>
      </w:r>
      <w:r>
        <w:rPr>
          <w:rtl/>
        </w:rPr>
        <w:t xml:space="preserve">זנתי </w:t>
      </w:r>
      <w:bookmarkStart w:id="15368" w:name="_ETM_Q28_562010"/>
      <w:bookmarkEnd w:id="15368"/>
      <w:r>
        <w:rPr>
          <w:rtl/>
        </w:rPr>
        <w:t xml:space="preserve">גם </w:t>
      </w:r>
      <w:bookmarkStart w:id="15369" w:name="_ETM_Q28_562279"/>
      <w:bookmarkEnd w:id="15369"/>
      <w:r>
        <w:rPr>
          <w:rtl/>
        </w:rPr>
        <w:t xml:space="preserve">בדברי </w:t>
      </w:r>
      <w:bookmarkStart w:id="15370" w:name="_ETM_Q28_562730"/>
      <w:bookmarkEnd w:id="15370"/>
      <w:r>
        <w:rPr>
          <w:rtl/>
        </w:rPr>
        <w:t xml:space="preserve">תשובת </w:t>
      </w:r>
      <w:bookmarkStart w:id="15371" w:name="_ETM_Q28_563120"/>
      <w:bookmarkEnd w:id="15371"/>
      <w:r>
        <w:rPr>
          <w:rtl/>
        </w:rPr>
        <w:t xml:space="preserve">הממשלה </w:t>
      </w:r>
      <w:bookmarkStart w:id="15372" w:name="_ETM_Q28_563779"/>
      <w:bookmarkEnd w:id="15372"/>
      <w:r>
        <w:rPr>
          <w:rtl/>
        </w:rPr>
        <w:t>למילים</w:t>
      </w:r>
      <w:bookmarkStart w:id="15373" w:name="_ETM_Q28_561322"/>
      <w:bookmarkEnd w:id="15373"/>
      <w:r>
        <w:rPr>
          <w:rtl/>
        </w:rPr>
        <w:t xml:space="preserve"> </w:t>
      </w:r>
      <w:bookmarkStart w:id="15374" w:name="_ETM_Q28_564760"/>
      <w:bookmarkEnd w:id="15374"/>
      <w:r w:rsidR="001A6BCF">
        <w:rPr>
          <w:rFonts w:hint="cs"/>
          <w:rtl/>
        </w:rPr>
        <w:t>"</w:t>
      </w:r>
      <w:r>
        <w:rPr>
          <w:rtl/>
        </w:rPr>
        <w:t xml:space="preserve">פגיעה </w:t>
      </w:r>
      <w:bookmarkStart w:id="15375" w:name="_ETM_Q28_565390"/>
      <w:bookmarkEnd w:id="15375"/>
      <w:r>
        <w:rPr>
          <w:rtl/>
        </w:rPr>
        <w:t xml:space="preserve">בזכות </w:t>
      </w:r>
      <w:bookmarkStart w:id="15376" w:name="_ETM_Q28_566080"/>
      <w:bookmarkEnd w:id="15376"/>
      <w:r>
        <w:rPr>
          <w:rtl/>
        </w:rPr>
        <w:t xml:space="preserve">לבחור </w:t>
      </w:r>
      <w:bookmarkStart w:id="15377" w:name="_ETM_Q28_566589"/>
      <w:bookmarkEnd w:id="15377"/>
      <w:r>
        <w:rPr>
          <w:rtl/>
        </w:rPr>
        <w:t>ולהיבחר</w:t>
      </w:r>
      <w:r w:rsidR="001A6BCF">
        <w:rPr>
          <w:rFonts w:hint="cs"/>
          <w:rtl/>
        </w:rPr>
        <w:t>"</w:t>
      </w:r>
      <w:r>
        <w:rPr>
          <w:rFonts w:hint="cs"/>
          <w:rtl/>
        </w:rPr>
        <w:t>,</w:t>
      </w:r>
      <w:r>
        <w:rPr>
          <w:rtl/>
        </w:rPr>
        <w:t xml:space="preserve"> </w:t>
      </w:r>
      <w:bookmarkStart w:id="15378" w:name="_ETM_Q28_567550"/>
      <w:bookmarkEnd w:id="15378"/>
      <w:r>
        <w:rPr>
          <w:rtl/>
        </w:rPr>
        <w:t xml:space="preserve">והרי </w:t>
      </w:r>
      <w:bookmarkStart w:id="15379" w:name="_ETM_Q28_568180"/>
      <w:bookmarkEnd w:id="15379"/>
      <w:r>
        <w:rPr>
          <w:rtl/>
        </w:rPr>
        <w:t>א</w:t>
      </w:r>
      <w:bookmarkStart w:id="15380" w:name="_ETM_Q28_568420"/>
      <w:bookmarkStart w:id="15381" w:name="_ETM_Q28_563621"/>
      <w:bookmarkStart w:id="15382" w:name="_ETM_Q28_568540"/>
      <w:bookmarkEnd w:id="15380"/>
      <w:bookmarkEnd w:id="15381"/>
      <w:bookmarkEnd w:id="15382"/>
      <w:r>
        <w:rPr>
          <w:rFonts w:hint="cs"/>
          <w:rtl/>
        </w:rPr>
        <w:t>מ</w:t>
      </w:r>
      <w:r>
        <w:rPr>
          <w:rtl/>
        </w:rPr>
        <w:t>ש</w:t>
      </w:r>
      <w:r>
        <w:rPr>
          <w:rFonts w:hint="cs"/>
          <w:rtl/>
        </w:rPr>
        <w:t xml:space="preserve"> </w:t>
      </w:r>
      <w:r>
        <w:rPr>
          <w:rtl/>
        </w:rPr>
        <w:t xml:space="preserve">הצבענו </w:t>
      </w:r>
      <w:bookmarkStart w:id="15383" w:name="_ETM_Q28_569260"/>
      <w:bookmarkEnd w:id="15383"/>
      <w:r>
        <w:rPr>
          <w:rtl/>
        </w:rPr>
        <w:t>כ</w:t>
      </w:r>
      <w:bookmarkStart w:id="15384" w:name="_ETM_Q28_564573"/>
      <w:bookmarkEnd w:id="15384"/>
      <w:r>
        <w:rPr>
          <w:rFonts w:hint="cs"/>
          <w:rtl/>
        </w:rPr>
        <w:t>א</w:t>
      </w:r>
      <w:r>
        <w:rPr>
          <w:rtl/>
        </w:rPr>
        <w:t>ן</w:t>
      </w:r>
      <w:bookmarkStart w:id="15385" w:name="_ETM_Q28_569470"/>
      <w:bookmarkEnd w:id="15385"/>
      <w:r>
        <w:rPr>
          <w:rFonts w:hint="cs"/>
          <w:rtl/>
        </w:rPr>
        <w:t xml:space="preserve"> על</w:t>
      </w:r>
      <w:r>
        <w:rPr>
          <w:rtl/>
        </w:rPr>
        <w:t xml:space="preserve"> </w:t>
      </w:r>
      <w:bookmarkStart w:id="15386" w:name="_ETM_Q28_569890"/>
      <w:bookmarkEnd w:id="15386"/>
      <w:r>
        <w:rPr>
          <w:rFonts w:hint="cs"/>
          <w:rtl/>
        </w:rPr>
        <w:t xml:space="preserve">החוק </w:t>
      </w:r>
      <w:bookmarkStart w:id="15387" w:name="_ETM_Q28_571632"/>
      <w:bookmarkStart w:id="15388" w:name="_ETM_Q28_566885"/>
      <w:bookmarkEnd w:id="15387"/>
      <w:bookmarkEnd w:id="15388"/>
      <w:r>
        <w:rPr>
          <w:rFonts w:hint="cs"/>
          <w:rtl/>
        </w:rPr>
        <w:t>ה</w:t>
      </w:r>
      <w:r>
        <w:rPr>
          <w:rtl/>
        </w:rPr>
        <w:t xml:space="preserve">מושחת </w:t>
      </w:r>
      <w:bookmarkStart w:id="15389" w:name="_ETM_Q28_570580"/>
      <w:bookmarkEnd w:id="15389"/>
      <w:r>
        <w:rPr>
          <w:rtl/>
        </w:rPr>
        <w:t xml:space="preserve">שבא </w:t>
      </w:r>
      <w:bookmarkStart w:id="15390" w:name="_ETM_Q28_570910"/>
      <w:bookmarkEnd w:id="15390"/>
      <w:r>
        <w:rPr>
          <w:rtl/>
        </w:rPr>
        <w:t xml:space="preserve">להגן </w:t>
      </w:r>
      <w:bookmarkStart w:id="15391" w:name="_ETM_Q28_571360"/>
      <w:bookmarkEnd w:id="15391"/>
      <w:r>
        <w:rPr>
          <w:rtl/>
        </w:rPr>
        <w:t xml:space="preserve">על </w:t>
      </w:r>
      <w:bookmarkStart w:id="15392" w:name="_ETM_Q28_571450"/>
      <w:bookmarkEnd w:id="15392"/>
      <w:r>
        <w:rPr>
          <w:rtl/>
        </w:rPr>
        <w:t xml:space="preserve">הזכות </w:t>
      </w:r>
      <w:bookmarkStart w:id="15393" w:name="_ETM_Q28_571870"/>
      <w:bookmarkEnd w:id="15393"/>
      <w:r>
        <w:rPr>
          <w:rtl/>
        </w:rPr>
        <w:t>להיבחר</w:t>
      </w:r>
      <w:r>
        <w:rPr>
          <w:rFonts w:hint="cs"/>
          <w:rtl/>
        </w:rPr>
        <w:t>,</w:t>
      </w:r>
      <w:r>
        <w:rPr>
          <w:rtl/>
        </w:rPr>
        <w:t xml:space="preserve"> </w:t>
      </w:r>
      <w:bookmarkStart w:id="15394" w:name="_ETM_Q28_572529"/>
      <w:bookmarkEnd w:id="15394"/>
      <w:r>
        <w:rPr>
          <w:rtl/>
        </w:rPr>
        <w:t>והבנתי</w:t>
      </w:r>
      <w:r w:rsidR="001A6BCF">
        <w:rPr>
          <w:rFonts w:hint="cs"/>
          <w:rtl/>
        </w:rPr>
        <w:t>;</w:t>
      </w:r>
      <w:r>
        <w:rPr>
          <w:rtl/>
        </w:rPr>
        <w:t xml:space="preserve"> </w:t>
      </w:r>
      <w:bookmarkStart w:id="15395" w:name="_ETM_Q28_573890"/>
      <w:bookmarkEnd w:id="15395"/>
      <w:r>
        <w:rPr>
          <w:rtl/>
        </w:rPr>
        <w:t xml:space="preserve">הייתי </w:t>
      </w:r>
      <w:bookmarkStart w:id="15396" w:name="_ETM_Q28_574369"/>
      <w:bookmarkEnd w:id="15396"/>
      <w:r>
        <w:rPr>
          <w:rtl/>
        </w:rPr>
        <w:t xml:space="preserve">פשוט </w:t>
      </w:r>
      <w:bookmarkStart w:id="15397" w:name="_ETM_Q28_574670"/>
      <w:bookmarkEnd w:id="15397"/>
      <w:r>
        <w:rPr>
          <w:rFonts w:hint="eastAsia"/>
          <w:rtl/>
        </w:rPr>
        <w:t>–</w:t>
      </w:r>
      <w:bookmarkStart w:id="15398" w:name="_ETM_Q28_573968"/>
      <w:bookmarkEnd w:id="15398"/>
      <w:r>
        <w:rPr>
          <w:rtl/>
        </w:rPr>
        <w:t xml:space="preserve"> </w:t>
      </w:r>
      <w:bookmarkStart w:id="15399" w:name="_ETM_Q28_574969"/>
      <w:bookmarkEnd w:id="15399"/>
      <w:r>
        <w:rPr>
          <w:rtl/>
        </w:rPr>
        <w:t xml:space="preserve">ואני </w:t>
      </w:r>
      <w:bookmarkStart w:id="15400" w:name="_ETM_Q28_575240"/>
      <w:bookmarkEnd w:id="15400"/>
      <w:r>
        <w:rPr>
          <w:rtl/>
        </w:rPr>
        <w:t xml:space="preserve">אתקן </w:t>
      </w:r>
      <w:bookmarkStart w:id="15401" w:name="_ETM_Q28_575600"/>
      <w:bookmarkEnd w:id="15401"/>
      <w:r>
        <w:rPr>
          <w:rtl/>
        </w:rPr>
        <w:t xml:space="preserve">את </w:t>
      </w:r>
      <w:bookmarkStart w:id="15402" w:name="_ETM_Q28_575719"/>
      <w:bookmarkEnd w:id="15402"/>
      <w:r>
        <w:rPr>
          <w:rtl/>
        </w:rPr>
        <w:t xml:space="preserve">זה </w:t>
      </w:r>
      <w:bookmarkStart w:id="15403" w:name="_ETM_Q28_576049"/>
      <w:bookmarkEnd w:id="15403"/>
      <w:r>
        <w:rPr>
          <w:rtl/>
        </w:rPr>
        <w:t>באמת</w:t>
      </w:r>
      <w:r>
        <w:rPr>
          <w:rFonts w:hint="cs"/>
          <w:rtl/>
        </w:rPr>
        <w:t>,</w:t>
      </w:r>
      <w:r>
        <w:rPr>
          <w:rtl/>
        </w:rPr>
        <w:t xml:space="preserve"> </w:t>
      </w:r>
      <w:bookmarkStart w:id="15404" w:name="_ETM_Q28_576409"/>
      <w:bookmarkStart w:id="15405" w:name="_ETM_Q28_572116"/>
      <w:bookmarkEnd w:id="15404"/>
      <w:bookmarkEnd w:id="15405"/>
      <w:r>
        <w:rPr>
          <w:rtl/>
        </w:rPr>
        <w:t>גברתי</w:t>
      </w:r>
      <w:r>
        <w:rPr>
          <w:rFonts w:hint="cs"/>
          <w:rtl/>
        </w:rPr>
        <w:t>,</w:t>
      </w:r>
      <w:r>
        <w:rPr>
          <w:rtl/>
        </w:rPr>
        <w:t xml:space="preserve"> </w:t>
      </w:r>
      <w:bookmarkStart w:id="15406" w:name="_ETM_Q28_576770"/>
      <w:bookmarkEnd w:id="15406"/>
      <w:r>
        <w:rPr>
          <w:rtl/>
        </w:rPr>
        <w:t xml:space="preserve">בהצעת </w:t>
      </w:r>
      <w:bookmarkStart w:id="15407" w:name="_ETM_Q28_577249"/>
      <w:bookmarkEnd w:id="15407"/>
      <w:r>
        <w:rPr>
          <w:rtl/>
        </w:rPr>
        <w:t xml:space="preserve">החוק </w:t>
      </w:r>
      <w:bookmarkStart w:id="15408" w:name="_ETM_Q28_577579"/>
      <w:bookmarkEnd w:id="15408"/>
      <w:r>
        <w:rPr>
          <w:rtl/>
        </w:rPr>
        <w:t xml:space="preserve">הבאה </w:t>
      </w:r>
      <w:bookmarkStart w:id="15409" w:name="_ETM_Q28_577850"/>
      <w:bookmarkEnd w:id="15409"/>
      <w:r>
        <w:rPr>
          <w:rtl/>
        </w:rPr>
        <w:t xml:space="preserve">שלי </w:t>
      </w:r>
      <w:bookmarkStart w:id="15410" w:name="_ETM_Q28_578689"/>
      <w:bookmarkEnd w:id="15410"/>
      <w:r>
        <w:rPr>
          <w:rFonts w:hint="cs"/>
          <w:rtl/>
        </w:rPr>
        <w:t xml:space="preserve">– </w:t>
      </w:r>
      <w:r w:rsidR="001A6BCF">
        <w:rPr>
          <w:rFonts w:hint="cs"/>
          <w:rtl/>
        </w:rPr>
        <w:t xml:space="preserve">צריכה </w:t>
      </w:r>
      <w:r>
        <w:rPr>
          <w:rtl/>
        </w:rPr>
        <w:t>לכתוב</w:t>
      </w:r>
      <w:bookmarkStart w:id="15411" w:name="_ETM_Q28_579189"/>
      <w:bookmarkStart w:id="15412" w:name="_ETM_Q28_578317"/>
      <w:bookmarkEnd w:id="15411"/>
      <w:bookmarkEnd w:id="15412"/>
      <w:r>
        <w:rPr>
          <w:rFonts w:hint="cs"/>
          <w:rtl/>
        </w:rPr>
        <w:t>:</w:t>
      </w:r>
      <w:r>
        <w:rPr>
          <w:rtl/>
        </w:rPr>
        <w:t xml:space="preserve"> </w:t>
      </w:r>
      <w:bookmarkStart w:id="15413" w:name="_ETM_Q28_581180"/>
      <w:bookmarkEnd w:id="15413"/>
      <w:r>
        <w:rPr>
          <w:rtl/>
        </w:rPr>
        <w:t xml:space="preserve">כל </w:t>
      </w:r>
      <w:bookmarkStart w:id="15414" w:name="_ETM_Q28_581720"/>
      <w:bookmarkEnd w:id="15414"/>
      <w:r>
        <w:rPr>
          <w:rtl/>
        </w:rPr>
        <w:t xml:space="preserve">מפלגה </w:t>
      </w:r>
      <w:bookmarkStart w:id="15415" w:name="_ETM_Q28_582200"/>
      <w:bookmarkEnd w:id="15415"/>
      <w:r>
        <w:rPr>
          <w:rtl/>
        </w:rPr>
        <w:t xml:space="preserve">שרוצה </w:t>
      </w:r>
      <w:bookmarkStart w:id="15416" w:name="_ETM_Q28_582830"/>
      <w:bookmarkEnd w:id="15416"/>
      <w:r>
        <w:rPr>
          <w:rtl/>
        </w:rPr>
        <w:t xml:space="preserve">לרוץ </w:t>
      </w:r>
      <w:bookmarkStart w:id="15417" w:name="_ETM_Q28_583100"/>
      <w:bookmarkEnd w:id="15417"/>
      <w:r>
        <w:rPr>
          <w:rtl/>
        </w:rPr>
        <w:t xml:space="preserve">לכנסת </w:t>
      </w:r>
      <w:bookmarkStart w:id="15418" w:name="_ETM_Q28_583460"/>
      <w:bookmarkEnd w:id="15418"/>
      <w:r>
        <w:rPr>
          <w:rtl/>
        </w:rPr>
        <w:t xml:space="preserve">ישראל </w:t>
      </w:r>
      <w:bookmarkStart w:id="15419" w:name="_ETM_Q28_583940"/>
      <w:bookmarkEnd w:id="15419"/>
      <w:r>
        <w:rPr>
          <w:rtl/>
        </w:rPr>
        <w:t xml:space="preserve">צריכה </w:t>
      </w:r>
      <w:bookmarkStart w:id="15420" w:name="_ETM_Q28_584480"/>
      <w:bookmarkEnd w:id="15420"/>
      <w:r>
        <w:rPr>
          <w:rtl/>
        </w:rPr>
        <w:t xml:space="preserve">לסדר </w:t>
      </w:r>
      <w:bookmarkStart w:id="15421" w:name="_ETM_Q28_585080"/>
      <w:bookmarkEnd w:id="15421"/>
      <w:r>
        <w:rPr>
          <w:rtl/>
        </w:rPr>
        <w:t xml:space="preserve">מינימום </w:t>
      </w:r>
      <w:bookmarkStart w:id="15422" w:name="_ETM_Q28_585470"/>
      <w:bookmarkEnd w:id="15422"/>
      <w:r>
        <w:rPr>
          <w:rtl/>
        </w:rPr>
        <w:t xml:space="preserve">40% </w:t>
      </w:r>
      <w:bookmarkStart w:id="15423" w:name="_ETM_Q28_586400"/>
      <w:bookmarkEnd w:id="15423"/>
      <w:r>
        <w:rPr>
          <w:rtl/>
        </w:rPr>
        <w:t xml:space="preserve">ייצוג </w:t>
      </w:r>
      <w:bookmarkStart w:id="15424" w:name="_ETM_Q28_586880"/>
      <w:bookmarkEnd w:id="15424"/>
      <w:r>
        <w:rPr>
          <w:rtl/>
        </w:rPr>
        <w:t xml:space="preserve">לנשים </w:t>
      </w:r>
      <w:bookmarkStart w:id="15425" w:name="_ETM_Q28_587979"/>
      <w:bookmarkEnd w:id="15425"/>
      <w:r>
        <w:rPr>
          <w:rtl/>
        </w:rPr>
        <w:t>ש</w:t>
      </w:r>
      <w:bookmarkStart w:id="15426" w:name="_ETM_Q28_588880"/>
      <w:bookmarkStart w:id="15427" w:name="_ETM_Q28_589000"/>
      <w:bookmarkStart w:id="15428" w:name="_ETM_Q28_585280"/>
      <w:bookmarkEnd w:id="15426"/>
      <w:bookmarkEnd w:id="15427"/>
      <w:bookmarkEnd w:id="15428"/>
      <w:r>
        <w:rPr>
          <w:rFonts w:hint="cs"/>
          <w:rtl/>
        </w:rPr>
        <w:t xml:space="preserve">דרעי </w:t>
      </w:r>
      <w:r>
        <w:rPr>
          <w:rtl/>
        </w:rPr>
        <w:t>בחרן</w:t>
      </w:r>
      <w:r>
        <w:rPr>
          <w:rFonts w:hint="cs"/>
          <w:rtl/>
        </w:rPr>
        <w:t>,</w:t>
      </w:r>
      <w:r>
        <w:rPr>
          <w:rtl/>
        </w:rPr>
        <w:t xml:space="preserve"> </w:t>
      </w:r>
      <w:bookmarkStart w:id="15429" w:name="_ETM_Q28_590170"/>
      <w:bookmarkEnd w:id="15429"/>
      <w:r>
        <w:rPr>
          <w:rtl/>
        </w:rPr>
        <w:t xml:space="preserve">ואז </w:t>
      </w:r>
      <w:bookmarkStart w:id="15430" w:name="_ETM_Q28_591070"/>
      <w:bookmarkEnd w:id="15430"/>
      <w:r>
        <w:rPr>
          <w:rtl/>
        </w:rPr>
        <w:t xml:space="preserve">תבוא </w:t>
      </w:r>
      <w:bookmarkStart w:id="15431" w:name="_ETM_Q28_591579"/>
      <w:bookmarkEnd w:id="15431"/>
      <w:r>
        <w:rPr>
          <w:rtl/>
        </w:rPr>
        <w:t xml:space="preserve">לציון </w:t>
      </w:r>
      <w:bookmarkStart w:id="15432" w:name="_ETM_Q28_592119"/>
      <w:bookmarkEnd w:id="15432"/>
      <w:r>
        <w:rPr>
          <w:rtl/>
        </w:rPr>
        <w:t>גואלת</w:t>
      </w:r>
      <w:bookmarkStart w:id="15433" w:name="_ETM_Q28_594460"/>
      <w:bookmarkEnd w:id="15433"/>
      <w:r>
        <w:rPr>
          <w:rFonts w:hint="cs"/>
          <w:rtl/>
        </w:rPr>
        <w:t xml:space="preserve">, </w:t>
      </w:r>
      <w:bookmarkStart w:id="15434" w:name="_ETM_Q28_591342"/>
      <w:bookmarkEnd w:id="15434"/>
      <w:r>
        <w:rPr>
          <w:rtl/>
        </w:rPr>
        <w:t>אינשאללה</w:t>
      </w:r>
      <w:r>
        <w:rPr>
          <w:rFonts w:hint="cs"/>
          <w:rtl/>
        </w:rPr>
        <w:t>.</w:t>
      </w:r>
      <w:bookmarkStart w:id="15435" w:name="_ETM_Q28_596969"/>
      <w:bookmarkEnd w:id="15435"/>
    </w:p>
    <w:p w:rsidR="000B0163" w:rsidRDefault="000B0163" w:rsidP="003667F9">
      <w:pPr>
        <w:rPr>
          <w:rtl/>
        </w:rPr>
      </w:pPr>
    </w:p>
    <w:p w:rsidR="000B0163" w:rsidRDefault="000B0163" w:rsidP="003667F9">
      <w:pPr>
        <w:pStyle w:val="af5"/>
        <w:rPr>
          <w:rtl/>
        </w:rPr>
      </w:pPr>
      <w:bookmarkStart w:id="15436" w:name="_ETM_Q28_594601"/>
      <w:bookmarkStart w:id="15437" w:name="_ETM_Q28_594708"/>
      <w:bookmarkStart w:id="15438" w:name="_ETM_Q28_593780"/>
      <w:bookmarkStart w:id="15439" w:name="_ETM_Q28_593856"/>
      <w:bookmarkStart w:id="15440" w:name="_ETM_Q28_591082"/>
      <w:bookmarkEnd w:id="15436"/>
      <w:bookmarkEnd w:id="15437"/>
      <w:bookmarkEnd w:id="15438"/>
      <w:bookmarkEnd w:id="15439"/>
      <w:bookmarkEnd w:id="15440"/>
      <w:r w:rsidRPr="00F27A49">
        <w:rPr>
          <w:rStyle w:val="TagStyle"/>
          <w:rtl/>
        </w:rPr>
        <w:t>&lt;&lt; קריאה &gt;&gt;</w:t>
      </w:r>
      <w:r w:rsidRPr="00F618B2">
        <w:rPr>
          <w:rStyle w:val="TagStyle"/>
          <w:rtl/>
        </w:rPr>
        <w:t xml:space="preserve"> </w:t>
      </w:r>
      <w:r>
        <w:rPr>
          <w:rtl/>
        </w:rPr>
        <w:t>שר התקשורת שלמה קרעי:</w:t>
      </w:r>
      <w:r w:rsidRPr="00F618B2">
        <w:rPr>
          <w:rStyle w:val="TagStyle"/>
          <w:rtl/>
        </w:rPr>
        <w:t xml:space="preserve"> </w:t>
      </w:r>
      <w:r w:rsidRPr="00F27A49">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5441" w:name="_ETM_Q28_591147"/>
      <w:bookmarkEnd w:id="15441"/>
      <w:r>
        <w:rPr>
          <w:rFonts w:hint="cs"/>
          <w:rtl/>
          <w:lang w:eastAsia="he-IL"/>
        </w:rPr>
        <w:t xml:space="preserve">אולי תדאגי שיהיה לך מקום </w:t>
      </w:r>
      <w:bookmarkStart w:id="15442" w:name="_ETM_Q28_597975"/>
      <w:bookmarkEnd w:id="15442"/>
      <w:r>
        <w:rPr>
          <w:rFonts w:hint="cs"/>
          <w:rtl/>
          <w:lang w:eastAsia="he-IL"/>
        </w:rPr>
        <w:t>בכנסת הבאה</w:t>
      </w:r>
      <w:bookmarkStart w:id="15443" w:name="_ETM_Q28_595266"/>
      <w:bookmarkEnd w:id="15443"/>
      <w:r>
        <w:rPr>
          <w:rFonts w:hint="cs"/>
          <w:rtl/>
          <w:lang w:eastAsia="he-IL"/>
        </w:rPr>
        <w:t>, לפני</w:t>
      </w:r>
      <w:bookmarkStart w:id="15444" w:name="_ETM_Q28_594521"/>
      <w:bookmarkEnd w:id="15444"/>
      <w:r>
        <w:rPr>
          <w:rFonts w:hint="cs"/>
          <w:rtl/>
          <w:lang w:eastAsia="he-IL"/>
        </w:rPr>
        <w:t xml:space="preserve"> </w:t>
      </w:r>
      <w:bookmarkStart w:id="15445" w:name="_ETM_Q28_594406"/>
      <w:bookmarkStart w:id="15446" w:name="_ETM_Q28_594337"/>
      <w:bookmarkEnd w:id="15445"/>
      <w:bookmarkEnd w:id="15446"/>
      <w:r>
        <w:rPr>
          <w:rFonts w:hint="cs"/>
          <w:rtl/>
          <w:lang w:eastAsia="he-IL"/>
        </w:rPr>
        <w:t>שאת דואגת לכל הנש</w:t>
      </w:r>
      <w:bookmarkStart w:id="15447" w:name="_ETM_Q28_595421"/>
      <w:bookmarkEnd w:id="15447"/>
      <w:r>
        <w:rPr>
          <w:rFonts w:hint="cs"/>
          <w:rtl/>
          <w:lang w:eastAsia="he-IL"/>
        </w:rPr>
        <w:t xml:space="preserve">ים </w:t>
      </w:r>
      <w:r w:rsidR="007B1E8C">
        <w:rPr>
          <w:rFonts w:hint="cs"/>
          <w:rtl/>
          <w:lang w:eastAsia="he-IL"/>
        </w:rPr>
        <w:t>– – –</w:t>
      </w:r>
      <w:bookmarkStart w:id="15448" w:name="_ETM_Q28_594767"/>
      <w:bookmarkStart w:id="15449" w:name="_ETM_Q28_594418"/>
      <w:bookmarkEnd w:id="15448"/>
      <w:bookmarkEnd w:id="15449"/>
    </w:p>
    <w:p w:rsidR="000B0163" w:rsidRDefault="000B0163" w:rsidP="003667F9">
      <w:pPr>
        <w:rPr>
          <w:rtl/>
          <w:lang w:eastAsia="he-IL"/>
        </w:rPr>
      </w:pPr>
      <w:bookmarkStart w:id="15450" w:name="_ETM_Q28_594285"/>
      <w:bookmarkEnd w:id="15450"/>
    </w:p>
    <w:p w:rsidR="000B0163" w:rsidRDefault="000B0163" w:rsidP="003667F9">
      <w:pPr>
        <w:pStyle w:val="af6"/>
        <w:rPr>
          <w:rtl/>
        </w:rPr>
      </w:pPr>
      <w:bookmarkStart w:id="15451" w:name="ET_yor_6129_25"/>
      <w:r w:rsidRPr="00F27A49">
        <w:rPr>
          <w:rStyle w:val="TagStyle"/>
          <w:rtl/>
        </w:rPr>
        <w:t xml:space="preserve"> &lt;&lt; יור &gt;&gt;</w:t>
      </w:r>
      <w:r w:rsidRPr="00F618B2">
        <w:rPr>
          <w:rStyle w:val="TagStyle"/>
          <w:rtl/>
        </w:rPr>
        <w:t xml:space="preserve"> </w:t>
      </w:r>
      <w:r>
        <w:rPr>
          <w:rtl/>
        </w:rPr>
        <w:t>היו"ר ישראל אייכלר:</w:t>
      </w:r>
      <w:r w:rsidRPr="00F618B2">
        <w:rPr>
          <w:rStyle w:val="TagStyle"/>
          <w:rtl/>
        </w:rPr>
        <w:t xml:space="preserve"> </w:t>
      </w:r>
      <w:r w:rsidRPr="00F27A49">
        <w:rPr>
          <w:rStyle w:val="TagStyle"/>
          <w:rtl/>
        </w:rPr>
        <w:t>&lt;&lt; יור &gt;&gt;</w:t>
      </w:r>
      <w:r>
        <w:rPr>
          <w:rtl/>
        </w:rPr>
        <w:t xml:space="preserve">   </w:t>
      </w:r>
      <w:bookmarkEnd w:id="15451"/>
    </w:p>
    <w:p w:rsidR="000B0163" w:rsidRDefault="000B0163" w:rsidP="007B1E8C">
      <w:pPr>
        <w:rPr>
          <w:rtl/>
          <w:lang w:eastAsia="he-IL"/>
        </w:rPr>
      </w:pPr>
    </w:p>
    <w:p w:rsidR="000B0163" w:rsidRDefault="000B0163" w:rsidP="001A6BCF">
      <w:pPr>
        <w:rPr>
          <w:rtl/>
        </w:rPr>
      </w:pPr>
      <w:bookmarkStart w:id="15452" w:name="_ETM_Q28_603633"/>
      <w:bookmarkStart w:id="15453" w:name="_ETM_Q28_603723"/>
      <w:bookmarkStart w:id="15454" w:name="_ETM_Q28_606970"/>
      <w:bookmarkEnd w:id="15452"/>
      <w:bookmarkEnd w:id="15453"/>
      <w:bookmarkEnd w:id="15454"/>
      <w:r>
        <w:rPr>
          <w:rFonts w:hint="cs"/>
          <w:rtl/>
          <w:lang w:eastAsia="he-IL"/>
        </w:rPr>
        <w:t>תודה רבה</w:t>
      </w:r>
      <w:bookmarkStart w:id="15455" w:name="_ETM_Q28_601141"/>
      <w:bookmarkEnd w:id="15455"/>
      <w:r>
        <w:rPr>
          <w:rFonts w:hint="cs"/>
          <w:rtl/>
          <w:lang w:eastAsia="he-IL"/>
        </w:rPr>
        <w:t xml:space="preserve">. </w:t>
      </w:r>
      <w:bookmarkStart w:id="15456" w:name="_ETM_Q28_605240"/>
      <w:bookmarkStart w:id="15457" w:name="_ETM_Q28_603907"/>
      <w:bookmarkEnd w:id="15456"/>
      <w:bookmarkEnd w:id="15457"/>
      <w:r>
        <w:rPr>
          <w:rFonts w:hint="cs"/>
          <w:rtl/>
          <w:lang w:eastAsia="he-IL"/>
        </w:rPr>
        <w:t xml:space="preserve">רבותיי, אנחנו רוצים </w:t>
      </w:r>
      <w:bookmarkStart w:id="15458" w:name="_ETM_Q28_608666"/>
      <w:bookmarkEnd w:id="15458"/>
      <w:r>
        <w:rPr>
          <w:rFonts w:hint="cs"/>
          <w:rtl/>
          <w:lang w:eastAsia="he-IL"/>
        </w:rPr>
        <w:t>לגשת להצבעה</w:t>
      </w:r>
      <w:bookmarkStart w:id="15459" w:name="_ETM_Q28_606258"/>
      <w:bookmarkEnd w:id="15459"/>
      <w:r>
        <w:rPr>
          <w:rFonts w:hint="cs"/>
          <w:rtl/>
          <w:lang w:eastAsia="he-IL"/>
        </w:rPr>
        <w:t xml:space="preserve"> </w:t>
      </w:r>
      <w:r>
        <w:rPr>
          <w:rtl/>
          <w:lang w:eastAsia="he-IL"/>
        </w:rPr>
        <w:t>–</w:t>
      </w:r>
      <w:r>
        <w:rPr>
          <w:rFonts w:hint="cs"/>
          <w:rtl/>
          <w:lang w:eastAsia="he-IL"/>
        </w:rPr>
        <w:t xml:space="preserve"> ההצבעה היא שמית?</w:t>
      </w:r>
      <w:bookmarkStart w:id="15460" w:name="_ETM_Q28_608920"/>
      <w:bookmarkStart w:id="15461" w:name="_ETM_Q28_609204"/>
      <w:bookmarkEnd w:id="15460"/>
      <w:bookmarkEnd w:id="15461"/>
      <w:r>
        <w:rPr>
          <w:rFonts w:hint="cs"/>
          <w:rtl/>
          <w:lang w:eastAsia="he-IL"/>
        </w:rPr>
        <w:t xml:space="preserve"> לפני </w:t>
      </w:r>
      <w:bookmarkStart w:id="15462" w:name="_ETM_Q28_609318"/>
      <w:bookmarkStart w:id="15463" w:name="_ETM_Q28_596027"/>
      <w:bookmarkStart w:id="15464" w:name="_ETM_Q28_594745"/>
      <w:bookmarkStart w:id="15465" w:name="_ETM_Q28_594863"/>
      <w:bookmarkStart w:id="15466" w:name="_ETM_Q28_608858"/>
      <w:bookmarkStart w:id="15467" w:name="_ETM_Q28_603360"/>
      <w:bookmarkEnd w:id="15462"/>
      <w:bookmarkEnd w:id="15463"/>
      <w:bookmarkEnd w:id="15464"/>
      <w:bookmarkEnd w:id="15465"/>
      <w:bookmarkEnd w:id="15466"/>
      <w:bookmarkEnd w:id="15467"/>
      <w:r>
        <w:rPr>
          <w:rFonts w:hint="cs"/>
          <w:rtl/>
          <w:lang w:eastAsia="he-IL"/>
        </w:rPr>
        <w:t>ש</w:t>
      </w:r>
      <w:r>
        <w:rPr>
          <w:rtl/>
        </w:rPr>
        <w:t xml:space="preserve">ניגש </w:t>
      </w:r>
      <w:bookmarkStart w:id="15468" w:name="_ETM_Q28_603750"/>
      <w:bookmarkEnd w:id="15468"/>
      <w:r>
        <w:rPr>
          <w:rtl/>
        </w:rPr>
        <w:t>להצבעה</w:t>
      </w:r>
      <w:r>
        <w:rPr>
          <w:rFonts w:hint="cs"/>
          <w:rtl/>
        </w:rPr>
        <w:t>,</w:t>
      </w:r>
      <w:r>
        <w:rPr>
          <w:rtl/>
        </w:rPr>
        <w:t xml:space="preserve"> </w:t>
      </w:r>
      <w:bookmarkStart w:id="15469" w:name="_ETM_Q28_605389"/>
      <w:bookmarkEnd w:id="15469"/>
      <w:r>
        <w:rPr>
          <w:rtl/>
        </w:rPr>
        <w:t xml:space="preserve">אני </w:t>
      </w:r>
      <w:bookmarkStart w:id="15470" w:name="_ETM_Q28_606859"/>
      <w:bookmarkStart w:id="15471" w:name="_ETM_Q28_608330"/>
      <w:bookmarkStart w:id="15472" w:name="_ETM_Q28_608750"/>
      <w:bookmarkStart w:id="15473" w:name="_ETM_Q28_608989"/>
      <w:bookmarkStart w:id="15474" w:name="_ETM_Q28_609530"/>
      <w:bookmarkStart w:id="15475" w:name="_ETM_Q28_610099"/>
      <w:bookmarkStart w:id="15476" w:name="_ETM_Q28_612269"/>
      <w:bookmarkStart w:id="15477" w:name="_ETM_Q28_612569"/>
      <w:bookmarkStart w:id="15478" w:name="_ETM_Q28_613049"/>
      <w:bookmarkStart w:id="15479" w:name="_ETM_Q28_613469"/>
      <w:bookmarkStart w:id="15480" w:name="_ETM_Q28_613620"/>
      <w:bookmarkStart w:id="15481" w:name="_ETM_Q28_610807"/>
      <w:bookmarkEnd w:id="15470"/>
      <w:bookmarkEnd w:id="15471"/>
      <w:bookmarkEnd w:id="15472"/>
      <w:bookmarkEnd w:id="15473"/>
      <w:bookmarkEnd w:id="15474"/>
      <w:bookmarkEnd w:id="15475"/>
      <w:bookmarkEnd w:id="15476"/>
      <w:bookmarkEnd w:id="15477"/>
      <w:bookmarkEnd w:id="15478"/>
      <w:bookmarkEnd w:id="15479"/>
      <w:bookmarkEnd w:id="15480"/>
      <w:bookmarkEnd w:id="15481"/>
      <w:r>
        <w:rPr>
          <w:rFonts w:hint="cs"/>
          <w:rtl/>
        </w:rPr>
        <w:t>חייב</w:t>
      </w:r>
      <w:r>
        <w:rPr>
          <w:rtl/>
        </w:rPr>
        <w:t xml:space="preserve"> </w:t>
      </w:r>
      <w:bookmarkStart w:id="15482" w:name="_ETM_Q28_613950"/>
      <w:bookmarkEnd w:id="15482"/>
      <w:r>
        <w:rPr>
          <w:rtl/>
        </w:rPr>
        <w:t xml:space="preserve">לומר </w:t>
      </w:r>
      <w:bookmarkStart w:id="15483" w:name="_ETM_Q28_615010"/>
      <w:bookmarkEnd w:id="15483"/>
      <w:r>
        <w:rPr>
          <w:rtl/>
        </w:rPr>
        <w:t xml:space="preserve">שהצגת </w:t>
      </w:r>
      <w:bookmarkStart w:id="15484" w:name="_ETM_Q28_615670"/>
      <w:bookmarkEnd w:id="15484"/>
      <w:r>
        <w:rPr>
          <w:rtl/>
        </w:rPr>
        <w:t xml:space="preserve">הדברים </w:t>
      </w:r>
      <w:bookmarkStart w:id="15485" w:name="_ETM_Q28_616329"/>
      <w:bookmarkEnd w:id="15485"/>
      <w:r>
        <w:rPr>
          <w:rtl/>
        </w:rPr>
        <w:t xml:space="preserve">של </w:t>
      </w:r>
      <w:bookmarkStart w:id="15486" w:name="_ETM_Q28_616930"/>
      <w:bookmarkEnd w:id="15486"/>
      <w:r>
        <w:rPr>
          <w:rtl/>
        </w:rPr>
        <w:t xml:space="preserve">חברת </w:t>
      </w:r>
      <w:bookmarkStart w:id="15487" w:name="_ETM_Q28_617290"/>
      <w:bookmarkEnd w:id="15487"/>
      <w:r>
        <w:rPr>
          <w:rtl/>
        </w:rPr>
        <w:t xml:space="preserve">הכנסת </w:t>
      </w:r>
      <w:bookmarkStart w:id="15488" w:name="_ETM_Q28_617680"/>
      <w:bookmarkEnd w:id="15488"/>
      <w:r>
        <w:rPr>
          <w:rtl/>
        </w:rPr>
        <w:t>מיכאלי</w:t>
      </w:r>
      <w:r>
        <w:rPr>
          <w:rFonts w:hint="cs"/>
          <w:rtl/>
        </w:rPr>
        <w:t>,</w:t>
      </w:r>
      <w:r>
        <w:rPr>
          <w:rtl/>
        </w:rPr>
        <w:t xml:space="preserve"> </w:t>
      </w:r>
      <w:bookmarkStart w:id="15489" w:name="_ETM_Q28_618129"/>
      <w:bookmarkEnd w:id="15489"/>
      <w:r w:rsidR="001A6BCF">
        <w:rPr>
          <w:rFonts w:hint="cs"/>
          <w:rtl/>
        </w:rPr>
        <w:t xml:space="preserve">זה </w:t>
      </w:r>
      <w:r>
        <w:rPr>
          <w:rtl/>
        </w:rPr>
        <w:t xml:space="preserve">כאילו </w:t>
      </w:r>
      <w:bookmarkStart w:id="15490" w:name="_ETM_Q28_618549"/>
      <w:bookmarkStart w:id="15491" w:name="_ETM_Q28_615688"/>
      <w:bookmarkEnd w:id="15490"/>
      <w:bookmarkEnd w:id="15491"/>
      <w:r>
        <w:rPr>
          <w:rtl/>
        </w:rPr>
        <w:t>להגיד</w:t>
      </w:r>
      <w:r w:rsidR="001A6BCF">
        <w:rPr>
          <w:rFonts w:hint="cs"/>
          <w:rtl/>
        </w:rPr>
        <w:t>:</w:t>
      </w:r>
      <w:r>
        <w:rPr>
          <w:rtl/>
        </w:rPr>
        <w:t xml:space="preserve"> </w:t>
      </w:r>
      <w:bookmarkStart w:id="15492" w:name="_ETM_Q28_619120"/>
      <w:bookmarkEnd w:id="15492"/>
      <w:r>
        <w:rPr>
          <w:rtl/>
        </w:rPr>
        <w:t xml:space="preserve">אין </w:t>
      </w:r>
      <w:bookmarkStart w:id="15493" w:name="_ETM_Q28_619299"/>
      <w:bookmarkEnd w:id="15493"/>
      <w:r>
        <w:rPr>
          <w:rtl/>
        </w:rPr>
        <w:t xml:space="preserve">כניסה </w:t>
      </w:r>
      <w:bookmarkStart w:id="15494" w:name="_ETM_Q28_619750"/>
      <w:bookmarkEnd w:id="15494"/>
      <w:r>
        <w:rPr>
          <w:rtl/>
        </w:rPr>
        <w:t>לחרדים</w:t>
      </w:r>
      <w:r w:rsidR="001A6BCF">
        <w:rPr>
          <w:rFonts w:hint="cs"/>
          <w:rtl/>
        </w:rPr>
        <w:t>.</w:t>
      </w:r>
      <w:r>
        <w:rPr>
          <w:rtl/>
        </w:rPr>
        <w:t xml:space="preserve"> </w:t>
      </w:r>
      <w:bookmarkStart w:id="15495" w:name="_ETM_Q28_620319"/>
      <w:bookmarkStart w:id="15496" w:name="_ETM_Q28_630552"/>
      <w:bookmarkEnd w:id="15495"/>
      <w:bookmarkEnd w:id="15496"/>
      <w:r>
        <w:rPr>
          <w:rtl/>
        </w:rPr>
        <w:t xml:space="preserve">זה </w:t>
      </w:r>
      <w:bookmarkStart w:id="15497" w:name="_ETM_Q28_620470"/>
      <w:bookmarkEnd w:id="15497"/>
      <w:r>
        <w:rPr>
          <w:rtl/>
        </w:rPr>
        <w:t xml:space="preserve">לא </w:t>
      </w:r>
      <w:bookmarkStart w:id="15498" w:name="_ETM_Q28_620590"/>
      <w:bookmarkEnd w:id="15498"/>
      <w:r>
        <w:rPr>
          <w:rtl/>
        </w:rPr>
        <w:t>לגיטימי</w:t>
      </w:r>
      <w:r>
        <w:rPr>
          <w:rFonts w:hint="cs"/>
          <w:rtl/>
        </w:rPr>
        <w:t xml:space="preserve"> –</w:t>
      </w:r>
      <w:r>
        <w:rPr>
          <w:rtl/>
        </w:rPr>
        <w:t xml:space="preserve"> </w:t>
      </w:r>
      <w:bookmarkStart w:id="15499" w:name="_ETM_Q28_621549"/>
      <w:bookmarkEnd w:id="15499"/>
      <w:r>
        <w:rPr>
          <w:rtl/>
        </w:rPr>
        <w:t xml:space="preserve">לכן </w:t>
      </w:r>
      <w:bookmarkStart w:id="15500" w:name="_ETM_Q28_622180"/>
      <w:bookmarkEnd w:id="15500"/>
      <w:r>
        <w:rPr>
          <w:rtl/>
        </w:rPr>
        <w:t xml:space="preserve">החוק </w:t>
      </w:r>
      <w:bookmarkStart w:id="15501" w:name="_ETM_Q28_622540"/>
      <w:bookmarkEnd w:id="15501"/>
      <w:r>
        <w:rPr>
          <w:rtl/>
        </w:rPr>
        <w:t xml:space="preserve">שלך </w:t>
      </w:r>
      <w:bookmarkStart w:id="15502" w:name="_ETM_Q28_622900"/>
      <w:bookmarkEnd w:id="15502"/>
      <w:r>
        <w:rPr>
          <w:rtl/>
        </w:rPr>
        <w:t xml:space="preserve">לא </w:t>
      </w:r>
      <w:bookmarkStart w:id="15503" w:name="_ETM_Q28_623079"/>
      <w:bookmarkEnd w:id="15503"/>
      <w:r>
        <w:rPr>
          <w:rtl/>
        </w:rPr>
        <w:t>לגיטימי</w:t>
      </w:r>
      <w:r>
        <w:rPr>
          <w:rFonts w:hint="cs"/>
          <w:rtl/>
        </w:rPr>
        <w:t>,</w:t>
      </w:r>
      <w:bookmarkStart w:id="15504" w:name="_ETM_Q28_619280"/>
      <w:bookmarkEnd w:id="15504"/>
      <w:r>
        <w:rPr>
          <w:rtl/>
        </w:rPr>
        <w:t xml:space="preserve"> </w:t>
      </w:r>
      <w:bookmarkStart w:id="15505" w:name="_ETM_Q28_623989"/>
      <w:bookmarkEnd w:id="15505"/>
      <w:r>
        <w:rPr>
          <w:rFonts w:hint="cs"/>
          <w:rtl/>
        </w:rPr>
        <w:t xml:space="preserve">כי </w:t>
      </w:r>
      <w:r>
        <w:rPr>
          <w:rtl/>
        </w:rPr>
        <w:t xml:space="preserve">החוק </w:t>
      </w:r>
      <w:bookmarkStart w:id="15506" w:name="_ETM_Q28_624379"/>
      <w:bookmarkEnd w:id="15506"/>
      <w:r>
        <w:rPr>
          <w:rtl/>
        </w:rPr>
        <w:t>של</w:t>
      </w:r>
      <w:r>
        <w:rPr>
          <w:rFonts w:hint="cs"/>
          <w:rtl/>
        </w:rPr>
        <w:t>ך</w:t>
      </w:r>
      <w:r>
        <w:rPr>
          <w:rtl/>
        </w:rPr>
        <w:t xml:space="preserve"> </w:t>
      </w:r>
      <w:bookmarkStart w:id="15507" w:name="_ETM_Q28_625249"/>
      <w:bookmarkEnd w:id="15507"/>
      <w:r>
        <w:rPr>
          <w:rFonts w:hint="cs"/>
          <w:rtl/>
        </w:rPr>
        <w:t xml:space="preserve">הוא </w:t>
      </w:r>
      <w:bookmarkStart w:id="15508" w:name="_ETM_Q28_622525"/>
      <w:bookmarkEnd w:id="15508"/>
      <w:r>
        <w:rPr>
          <w:rFonts w:hint="cs"/>
          <w:rtl/>
        </w:rPr>
        <w:t xml:space="preserve">אין </w:t>
      </w:r>
      <w:bookmarkStart w:id="15509" w:name="_ETM_Q28_622908"/>
      <w:bookmarkEnd w:id="15509"/>
      <w:r>
        <w:rPr>
          <w:rtl/>
        </w:rPr>
        <w:t xml:space="preserve">כניסה </w:t>
      </w:r>
      <w:bookmarkStart w:id="15510" w:name="_ETM_Q28_625700"/>
      <w:bookmarkStart w:id="15511" w:name="_ETM_Q28_625909"/>
      <w:bookmarkEnd w:id="15510"/>
      <w:bookmarkEnd w:id="15511"/>
      <w:r>
        <w:rPr>
          <w:rFonts w:hint="cs"/>
          <w:rtl/>
        </w:rPr>
        <w:t>לחר</w:t>
      </w:r>
      <w:r>
        <w:rPr>
          <w:rtl/>
        </w:rPr>
        <w:t>דים</w:t>
      </w:r>
      <w:r>
        <w:rPr>
          <w:rFonts w:hint="cs"/>
          <w:rtl/>
        </w:rPr>
        <w:t>.</w:t>
      </w:r>
      <w:bookmarkStart w:id="15512" w:name="_ETM_Q28_624402"/>
      <w:bookmarkEnd w:id="15512"/>
      <w:r>
        <w:rPr>
          <w:rtl/>
        </w:rPr>
        <w:t xml:space="preserve"> </w:t>
      </w:r>
      <w:bookmarkStart w:id="15513" w:name="_ETM_Q28_626860"/>
      <w:bookmarkEnd w:id="15513"/>
    </w:p>
    <w:p w:rsidR="000B0163" w:rsidRDefault="000B0163" w:rsidP="003667F9">
      <w:pPr>
        <w:rPr>
          <w:rtl/>
        </w:rPr>
      </w:pPr>
    </w:p>
    <w:p w:rsidR="000B0163" w:rsidRDefault="000B0163" w:rsidP="001A6BCF">
      <w:pPr>
        <w:rPr>
          <w:rtl/>
        </w:rPr>
      </w:pPr>
      <w:r>
        <w:rPr>
          <w:rtl/>
        </w:rPr>
        <w:t xml:space="preserve">עכשיו </w:t>
      </w:r>
      <w:bookmarkStart w:id="15514" w:name="_ETM_Q28_627310"/>
      <w:bookmarkEnd w:id="15514"/>
      <w:r>
        <w:rPr>
          <w:rtl/>
        </w:rPr>
        <w:t xml:space="preserve">אנחנו </w:t>
      </w:r>
      <w:bookmarkStart w:id="15515" w:name="_ETM_Q28_627550"/>
      <w:bookmarkEnd w:id="15515"/>
      <w:r>
        <w:rPr>
          <w:rtl/>
        </w:rPr>
        <w:t xml:space="preserve">ניגש </w:t>
      </w:r>
      <w:bookmarkStart w:id="15516" w:name="_ETM_Q28_627820"/>
      <w:bookmarkEnd w:id="15516"/>
      <w:r>
        <w:rPr>
          <w:rtl/>
        </w:rPr>
        <w:t>להצבעה</w:t>
      </w:r>
      <w:r>
        <w:rPr>
          <w:rFonts w:hint="cs"/>
          <w:rtl/>
        </w:rPr>
        <w:t>.</w:t>
      </w:r>
      <w:r>
        <w:rPr>
          <w:rtl/>
        </w:rPr>
        <w:t xml:space="preserve"> </w:t>
      </w:r>
      <w:bookmarkStart w:id="15517" w:name="_ETM_Q28_629510"/>
      <w:bookmarkEnd w:id="15517"/>
      <w:r>
        <w:rPr>
          <w:rtl/>
        </w:rPr>
        <w:t>המזכיר</w:t>
      </w:r>
      <w:r>
        <w:rPr>
          <w:rFonts w:hint="cs"/>
          <w:rtl/>
        </w:rPr>
        <w:t xml:space="preserve"> יקרא בשמות החברים</w:t>
      </w:r>
      <w:r w:rsidR="001A6BCF">
        <w:rPr>
          <w:rFonts w:hint="cs"/>
          <w:rtl/>
        </w:rPr>
        <w:t>.</w:t>
      </w:r>
      <w:r>
        <w:rPr>
          <w:rFonts w:hint="cs"/>
          <w:rtl/>
        </w:rPr>
        <w:t xml:space="preserve"> החוק של שרון ניר, קודם </w:t>
      </w:r>
      <w:bookmarkStart w:id="15518" w:name="_ETM_Q28_639104"/>
      <w:bookmarkEnd w:id="15518"/>
      <w:r>
        <w:rPr>
          <w:rFonts w:hint="cs"/>
          <w:rtl/>
        </w:rPr>
        <w:t>כול.</w:t>
      </w:r>
      <w:bookmarkStart w:id="15519" w:name="_ETM_Q28_634652"/>
      <w:bookmarkEnd w:id="15519"/>
    </w:p>
    <w:p w:rsidR="000B0163" w:rsidRDefault="000B0163" w:rsidP="003667F9">
      <w:pPr>
        <w:rPr>
          <w:rtl/>
        </w:rPr>
      </w:pPr>
    </w:p>
    <w:p w:rsidR="000B0163" w:rsidRDefault="000B0163" w:rsidP="003667F9">
      <w:pPr>
        <w:pStyle w:val="af1"/>
        <w:keepNext/>
        <w:rPr>
          <w:rtl/>
        </w:rPr>
      </w:pPr>
      <w:bookmarkStart w:id="15520" w:name="_ETM_Q28_627898"/>
      <w:bookmarkEnd w:id="15520"/>
      <w:r>
        <w:rPr>
          <w:rtl/>
        </w:rPr>
        <w:t>הצבעה</w:t>
      </w:r>
      <w:r>
        <w:rPr>
          <w:rFonts w:hint="cs"/>
          <w:rtl/>
        </w:rPr>
        <w:t xml:space="preserve"> שמית</w:t>
      </w:r>
      <w:r>
        <w:rPr>
          <w:rtl/>
        </w:rPr>
        <w:t xml:space="preserve"> </w:t>
      </w:r>
    </w:p>
    <w:p w:rsidR="000B0163" w:rsidRPr="00A118CC" w:rsidRDefault="000B0163" w:rsidP="003667F9">
      <w:pPr>
        <w:rPr>
          <w:rtl/>
        </w:rPr>
      </w:pPr>
    </w:p>
    <w:p w:rsidR="000B0163" w:rsidRDefault="000B0163" w:rsidP="003667F9">
      <w:pPr>
        <w:pStyle w:val="af5"/>
        <w:rPr>
          <w:rtl/>
        </w:rPr>
      </w:pPr>
      <w:bookmarkStart w:id="15521" w:name="_ETM_Q28_628134"/>
      <w:bookmarkStart w:id="15522" w:name="_ETM_Q28_628223"/>
      <w:bookmarkEnd w:id="15521"/>
      <w:bookmarkEnd w:id="15522"/>
      <w:r w:rsidRPr="00F27A49">
        <w:rPr>
          <w:rStyle w:val="TagStyle"/>
          <w:rtl/>
        </w:rPr>
        <w:t xml:space="preserve"> &lt;&lt; קריאה &gt;&gt;</w:t>
      </w:r>
      <w:r w:rsidRPr="00894E9F">
        <w:rPr>
          <w:rStyle w:val="TagStyle"/>
          <w:rtl/>
        </w:rPr>
        <w:t xml:space="preserve"> </w:t>
      </w:r>
      <w:r>
        <w:rPr>
          <w:rtl/>
        </w:rPr>
        <w:t>מזכיר הכנסת דן מרזוק:</w:t>
      </w:r>
      <w:r w:rsidRPr="00894E9F">
        <w:rPr>
          <w:rStyle w:val="TagStyle"/>
          <w:rtl/>
        </w:rPr>
        <w:t xml:space="preserve"> </w:t>
      </w:r>
      <w:r w:rsidRPr="00F27A49">
        <w:rPr>
          <w:rStyle w:val="TagStyle"/>
          <w:rtl/>
        </w:rPr>
        <w:t>&lt;&lt; קריאה &gt;&gt;</w:t>
      </w:r>
      <w:r>
        <w:rPr>
          <w:rtl/>
        </w:rPr>
        <w:t xml:space="preserve">   </w:t>
      </w:r>
    </w:p>
    <w:p w:rsidR="000B0163" w:rsidRDefault="000B0163" w:rsidP="001A6BCF">
      <w:pPr>
        <w:ind w:firstLine="0"/>
        <w:rPr>
          <w:rtl/>
          <w:lang w:eastAsia="he-IL"/>
        </w:rPr>
      </w:pPr>
      <w:r>
        <w:rPr>
          <w:rFonts w:hint="cs"/>
          <w:rtl/>
          <w:lang w:eastAsia="he-IL"/>
        </w:rPr>
        <w:t>(קורא בשמות חברי הכנסת)</w:t>
      </w:r>
    </w:p>
    <w:p w:rsidR="000B0163" w:rsidRPr="00A118CC" w:rsidRDefault="000B0163" w:rsidP="003667F9">
      <w:pPr>
        <w:rPr>
          <w:rtl/>
          <w:lang w:eastAsia="he-IL"/>
        </w:rPr>
      </w:pPr>
    </w:p>
    <w:p w:rsidR="000B0163" w:rsidRDefault="000B0163" w:rsidP="003667F9">
      <w:pPr>
        <w:rPr>
          <w:rtl/>
          <w:lang w:eastAsia="he-IL"/>
        </w:rPr>
      </w:pPr>
      <w:bookmarkStart w:id="15523" w:name="_ETM_Q28_632512"/>
      <w:bookmarkEnd w:id="15523"/>
      <w:r>
        <w:rPr>
          <w:rtl/>
          <w:lang w:eastAsia="he-IL"/>
        </w:rPr>
        <w:t>משה אבוטבול</w:t>
      </w:r>
      <w:r>
        <w:rPr>
          <w:rtl/>
          <w:lang w:eastAsia="he-IL"/>
        </w:rPr>
        <w:tab/>
      </w:r>
      <w:r>
        <w:rPr>
          <w:rtl/>
          <w:lang w:eastAsia="he-IL"/>
        </w:rPr>
        <w:tab/>
        <w:t xml:space="preserve">–   </w:t>
      </w:r>
      <w:bookmarkStart w:id="15524" w:name="_ETM_Q28_636751"/>
      <w:bookmarkEnd w:id="15524"/>
      <w:r>
        <w:rPr>
          <w:rFonts w:hint="cs"/>
          <w:rtl/>
          <w:lang w:eastAsia="he-IL"/>
        </w:rPr>
        <w:t>נגד</w:t>
      </w: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bookmarkStart w:id="15525" w:name="_ETM_Q28_644199"/>
      <w:bookmarkEnd w:id="15525"/>
      <w:r>
        <w:rPr>
          <w:rFonts w:hint="cs"/>
          <w:rtl/>
          <w:lang w:eastAsia="he-IL"/>
        </w:rPr>
        <w:t>אינו נוכח</w:t>
      </w:r>
    </w:p>
    <w:p w:rsidR="000B0163" w:rsidRDefault="000B0163" w:rsidP="003667F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bookmarkStart w:id="15526" w:name="_ETM_Q28_677883"/>
      <w:bookmarkEnd w:id="15526"/>
      <w:r>
        <w:rPr>
          <w:rFonts w:hint="cs"/>
          <w:rtl/>
          <w:lang w:eastAsia="he-IL"/>
        </w:rPr>
        <w:t>נגד</w:t>
      </w:r>
    </w:p>
    <w:p w:rsidR="000B0163" w:rsidRDefault="000B0163" w:rsidP="003667F9">
      <w:pPr>
        <w:rPr>
          <w:rtl/>
          <w:lang w:eastAsia="he-IL"/>
        </w:rPr>
      </w:pPr>
      <w:r>
        <w:rPr>
          <w:rtl/>
          <w:lang w:eastAsia="he-IL"/>
        </w:rPr>
        <w:t>אביחי אברהם בוארון</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bookmarkStart w:id="15527" w:name="_ETM_Q28_760677"/>
      <w:bookmarkEnd w:id="15527"/>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9635F5">
      <w:pPr>
        <w:rPr>
          <w:rtl/>
        </w:rPr>
      </w:pPr>
      <w:bookmarkStart w:id="15528" w:name="TOR_Q29"/>
      <w:bookmarkEnd w:id="15528"/>
      <w:r>
        <w:rPr>
          <w:rtl/>
        </w:rPr>
        <w:t>סימון דוידסון</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אבי דיכטר</w:t>
      </w:r>
      <w:r>
        <w:rPr>
          <w:rtl/>
        </w:rPr>
        <w:tab/>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אלי דלל</w:t>
      </w:r>
      <w:r>
        <w:rPr>
          <w:rtl/>
        </w:rPr>
        <w:tab/>
      </w:r>
      <w:r>
        <w:rPr>
          <w:rtl/>
        </w:rPr>
        <w:tab/>
      </w:r>
      <w:r>
        <w:rPr>
          <w:rtl/>
        </w:rPr>
        <w:tab/>
        <w:t>–</w:t>
      </w:r>
      <w:r>
        <w:rPr>
          <w:rFonts w:hint="cs"/>
          <w:rtl/>
        </w:rPr>
        <w:t xml:space="preserve"> </w:t>
      </w:r>
      <w:r>
        <w:rPr>
          <w:rtl/>
        </w:rPr>
        <w:t xml:space="preserve">  </w:t>
      </w:r>
      <w:r>
        <w:rPr>
          <w:rFonts w:hint="cs"/>
          <w:rtl/>
        </w:rPr>
        <w:t>אינו נוכח</w:t>
      </w:r>
      <w:r>
        <w:rPr>
          <w:rtl/>
        </w:rPr>
        <w:t xml:space="preserve"> </w:t>
      </w:r>
    </w:p>
    <w:p w:rsidR="000B0163" w:rsidRDefault="000B0163" w:rsidP="009635F5">
      <w:pPr>
        <w:rPr>
          <w:rtl/>
        </w:rPr>
      </w:pPr>
      <w:r>
        <w:rPr>
          <w:rtl/>
        </w:rPr>
        <w:t>דני דנון</w:t>
      </w:r>
      <w:r>
        <w:rPr>
          <w:rtl/>
        </w:rPr>
        <w:tab/>
      </w:r>
      <w:r>
        <w:rPr>
          <w:rtl/>
        </w:rPr>
        <w:tab/>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שלום דנינו</w:t>
      </w:r>
      <w:r>
        <w:rPr>
          <w:rtl/>
        </w:rPr>
        <w:tab/>
      </w:r>
      <w:r>
        <w:rPr>
          <w:rtl/>
        </w:rPr>
        <w:tab/>
        <w:t>–</w:t>
      </w:r>
      <w:r>
        <w:rPr>
          <w:rFonts w:hint="cs"/>
          <w:rtl/>
        </w:rPr>
        <w:t xml:space="preserve"> </w:t>
      </w:r>
      <w:r>
        <w:rPr>
          <w:rtl/>
        </w:rPr>
        <w:t xml:space="preserve">  </w:t>
      </w:r>
      <w:r>
        <w:rPr>
          <w:rFonts w:hint="cs"/>
          <w:rtl/>
        </w:rPr>
        <w:t>נגד</w:t>
      </w:r>
    </w:p>
    <w:p w:rsidR="000B0163" w:rsidRDefault="000B0163" w:rsidP="009635F5">
      <w:pPr>
        <w:rPr>
          <w:rtl/>
        </w:rPr>
      </w:pPr>
      <w:r>
        <w:rPr>
          <w:rtl/>
        </w:rPr>
        <w:t>אריה מכלוף דרעי</w:t>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עמית הלוי</w:t>
      </w:r>
      <w:r>
        <w:rPr>
          <w:rtl/>
        </w:rPr>
        <w:tab/>
      </w:r>
      <w:r>
        <w:rPr>
          <w:rtl/>
        </w:rPr>
        <w:tab/>
        <w:t>–</w:t>
      </w:r>
      <w:r>
        <w:rPr>
          <w:rFonts w:hint="cs"/>
          <w:rtl/>
        </w:rPr>
        <w:t xml:space="preserve"> </w:t>
      </w:r>
      <w:r>
        <w:rPr>
          <w:rtl/>
        </w:rPr>
        <w:t xml:space="preserve">  </w:t>
      </w:r>
      <w:r>
        <w:rPr>
          <w:rFonts w:hint="cs"/>
          <w:rtl/>
        </w:rPr>
        <w:t>נגד</w:t>
      </w:r>
    </w:p>
    <w:p w:rsidR="000B0163" w:rsidRDefault="000B0163" w:rsidP="009635F5">
      <w:pPr>
        <w:rPr>
          <w:rtl/>
        </w:rPr>
      </w:pPr>
      <w:r>
        <w:rPr>
          <w:rtl/>
        </w:rPr>
        <w:t>שרן מרים השכל</w:t>
      </w:r>
      <w:r>
        <w:rPr>
          <w:rtl/>
        </w:rPr>
        <w:tab/>
      </w:r>
      <w:r>
        <w:rPr>
          <w:rtl/>
        </w:rPr>
        <w:tab/>
        <w:t>–</w:t>
      </w:r>
      <w:r>
        <w:rPr>
          <w:rFonts w:hint="cs"/>
          <w:rtl/>
        </w:rPr>
        <w:t xml:space="preserve"> </w:t>
      </w:r>
      <w:r>
        <w:rPr>
          <w:rtl/>
        </w:rPr>
        <w:t xml:space="preserve">  </w:t>
      </w:r>
      <w:r>
        <w:rPr>
          <w:rFonts w:hint="cs"/>
          <w:rtl/>
        </w:rPr>
        <w:t>אינה נוכחת</w:t>
      </w:r>
    </w:p>
    <w:p w:rsidR="000B0163" w:rsidRDefault="000B0163" w:rsidP="009635F5">
      <w:pPr>
        <w:rPr>
          <w:rtl/>
        </w:rPr>
      </w:pPr>
      <w:r>
        <w:rPr>
          <w:rtl/>
        </w:rPr>
        <w:t>ניסים ואטורי</w:t>
      </w:r>
      <w:r>
        <w:rPr>
          <w:rtl/>
        </w:rPr>
        <w:tab/>
      </w:r>
      <w:r>
        <w:rPr>
          <w:rtl/>
        </w:rPr>
        <w:tab/>
        <w:t>–</w:t>
      </w:r>
      <w:r>
        <w:rPr>
          <w:rFonts w:hint="cs"/>
          <w:rtl/>
        </w:rPr>
        <w:t xml:space="preserve"> </w:t>
      </w:r>
      <w:r>
        <w:rPr>
          <w:rtl/>
        </w:rPr>
        <w:t xml:space="preserve">  </w:t>
      </w:r>
      <w:r>
        <w:rPr>
          <w:rFonts w:hint="cs"/>
          <w:rtl/>
        </w:rPr>
        <w:t>נגד</w:t>
      </w:r>
    </w:p>
    <w:p w:rsidR="000B0163" w:rsidRDefault="000B0163" w:rsidP="009635F5">
      <w:pPr>
        <w:rPr>
          <w:rtl/>
        </w:rPr>
      </w:pPr>
      <w:r>
        <w:rPr>
          <w:rtl/>
        </w:rPr>
        <w:t>מיכל מרים וולדיגר</w:t>
      </w:r>
      <w:r>
        <w:rPr>
          <w:rtl/>
        </w:rPr>
        <w:tab/>
        <w:t>–</w:t>
      </w:r>
      <w:r>
        <w:rPr>
          <w:rFonts w:hint="cs"/>
          <w:rtl/>
        </w:rPr>
        <w:t xml:space="preserve"> </w:t>
      </w:r>
      <w:r>
        <w:rPr>
          <w:rtl/>
        </w:rPr>
        <w:t xml:space="preserve">  </w:t>
      </w:r>
      <w:r>
        <w:rPr>
          <w:rFonts w:hint="cs"/>
          <w:rtl/>
        </w:rPr>
        <w:t>נגד</w:t>
      </w:r>
    </w:p>
    <w:p w:rsidR="000B0163" w:rsidRDefault="000B0163" w:rsidP="009635F5">
      <w:pPr>
        <w:rPr>
          <w:rtl/>
        </w:rPr>
      </w:pPr>
      <w:r>
        <w:rPr>
          <w:rtl/>
        </w:rPr>
        <w:t>יצחק שמעון וסרלאוף</w:t>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יאסר חוג'יראת</w:t>
      </w:r>
      <w:r>
        <w:rPr>
          <w:rtl/>
        </w:rPr>
        <w:tab/>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אימאן ח'טיב יאסין</w:t>
      </w:r>
      <w:r>
        <w:rPr>
          <w:rtl/>
        </w:rPr>
        <w:tab/>
        <w:t>–</w:t>
      </w:r>
      <w:r>
        <w:rPr>
          <w:rFonts w:hint="cs"/>
          <w:rtl/>
        </w:rPr>
        <w:t xml:space="preserve"> </w:t>
      </w:r>
      <w:r>
        <w:rPr>
          <w:rtl/>
        </w:rPr>
        <w:t xml:space="preserve">  </w:t>
      </w:r>
      <w:r>
        <w:rPr>
          <w:rFonts w:hint="cs"/>
          <w:rtl/>
        </w:rPr>
        <w:t>בעד</w:t>
      </w:r>
    </w:p>
    <w:p w:rsidR="000B0163" w:rsidRDefault="000B0163" w:rsidP="009635F5">
      <w:pPr>
        <w:rPr>
          <w:rtl/>
        </w:rPr>
      </w:pPr>
      <w:r>
        <w:rPr>
          <w:rtl/>
        </w:rPr>
        <w:t>ווליד טאהא</w:t>
      </w:r>
      <w:r>
        <w:rPr>
          <w:rtl/>
        </w:rPr>
        <w:tab/>
      </w:r>
      <w:r>
        <w:rPr>
          <w:rtl/>
        </w:rPr>
        <w:tab/>
        <w:t>–</w:t>
      </w:r>
      <w:r>
        <w:rPr>
          <w:rFonts w:hint="cs"/>
          <w:rtl/>
        </w:rPr>
        <w:t xml:space="preserve"> </w:t>
      </w:r>
      <w:r>
        <w:rPr>
          <w:rtl/>
        </w:rPr>
        <w:t xml:space="preserve">  </w:t>
      </w:r>
      <w:r>
        <w:rPr>
          <w:rFonts w:hint="cs"/>
          <w:rtl/>
        </w:rPr>
        <w:t>אינו נוכח</w:t>
      </w:r>
    </w:p>
    <w:p w:rsidR="000B0163" w:rsidRDefault="000B0163" w:rsidP="003667F9">
      <w:pPr>
        <w:rPr>
          <w:rtl/>
        </w:rPr>
      </w:pPr>
      <w:r>
        <w:rPr>
          <w:rtl/>
        </w:rPr>
        <w:t>בועז טופורובסקי</w:t>
      </w:r>
      <w:r>
        <w:rPr>
          <w:rtl/>
        </w:rPr>
        <w:tab/>
      </w:r>
      <w:r>
        <w:rPr>
          <w:rtl/>
        </w:rPr>
        <w:tab/>
      </w:r>
      <w:r>
        <w:rPr>
          <w:rFonts w:hint="cs"/>
          <w:rtl/>
        </w:rPr>
        <w:t xml:space="preserve">–  </w:t>
      </w:r>
      <w:r>
        <w:rPr>
          <w:rtl/>
        </w:rPr>
        <w:t xml:space="preserve"> </w:t>
      </w:r>
      <w:r>
        <w:rPr>
          <w:rFonts w:hint="cs"/>
          <w:rtl/>
        </w:rPr>
        <w:t>אינו נוכח</w:t>
      </w:r>
      <w:r>
        <w:rPr>
          <w:rtl/>
        </w:rPr>
        <w:tab/>
        <w:t xml:space="preserve"> </w:t>
      </w:r>
    </w:p>
    <w:p w:rsidR="000B0163" w:rsidRDefault="000B0163" w:rsidP="009635F5">
      <w:pPr>
        <w:rPr>
          <w:rtl/>
        </w:rPr>
      </w:pPr>
      <w:r>
        <w:rPr>
          <w:rtl/>
        </w:rPr>
        <w:t>משה טור פז</w:t>
      </w:r>
      <w:r>
        <w:rPr>
          <w:rtl/>
        </w:rPr>
        <w:tab/>
      </w:r>
      <w:r>
        <w:rPr>
          <w:rtl/>
        </w:rPr>
        <w:tab/>
        <w:t>–</w:t>
      </w:r>
      <w:r>
        <w:rPr>
          <w:rFonts w:hint="cs"/>
          <w:rtl/>
        </w:rPr>
        <w:t xml:space="preserve"> </w:t>
      </w:r>
      <w:r>
        <w:rPr>
          <w:rtl/>
        </w:rPr>
        <w:t xml:space="preserve">  </w:t>
      </w:r>
      <w:r>
        <w:rPr>
          <w:rFonts w:hint="cs"/>
          <w:rtl/>
        </w:rPr>
        <w:t>בעד</w:t>
      </w:r>
    </w:p>
    <w:p w:rsidR="000B0163" w:rsidRDefault="000B0163" w:rsidP="009635F5">
      <w:pPr>
        <w:rPr>
          <w:rtl/>
        </w:rPr>
      </w:pPr>
      <w:r>
        <w:rPr>
          <w:rtl/>
        </w:rPr>
        <w:t>אחמד טיבי</w:t>
      </w:r>
      <w:r>
        <w:rPr>
          <w:rtl/>
        </w:rPr>
        <w:tab/>
      </w:r>
      <w:r>
        <w:rPr>
          <w:rtl/>
        </w:rPr>
        <w:tab/>
        <w:t>–</w:t>
      </w:r>
      <w:r>
        <w:rPr>
          <w:rFonts w:hint="cs"/>
          <w:rtl/>
        </w:rPr>
        <w:t xml:space="preserve"> </w:t>
      </w:r>
      <w:r>
        <w:rPr>
          <w:rtl/>
        </w:rPr>
        <w:t xml:space="preserve">  </w:t>
      </w:r>
      <w:r>
        <w:rPr>
          <w:rFonts w:hint="cs"/>
          <w:rtl/>
        </w:rPr>
        <w:t>אינו נוכח</w:t>
      </w:r>
    </w:p>
    <w:p w:rsidR="000B0163" w:rsidRDefault="000B0163" w:rsidP="009635F5">
      <w:pPr>
        <w:rPr>
          <w:rtl/>
        </w:rPr>
      </w:pPr>
      <w:r>
        <w:rPr>
          <w:rtl/>
        </w:rPr>
        <w:t>יוסף טייב</w:t>
      </w:r>
      <w:r>
        <w:rPr>
          <w:rtl/>
        </w:rPr>
        <w:tab/>
      </w:r>
      <w:r>
        <w:rPr>
          <w:rtl/>
        </w:rPr>
        <w:tab/>
        <w:t>–</w:t>
      </w:r>
      <w:r>
        <w:rPr>
          <w:rFonts w:hint="cs"/>
          <w:rtl/>
        </w:rPr>
        <w:t xml:space="preserve"> </w:t>
      </w:r>
      <w:r>
        <w:rPr>
          <w:rtl/>
        </w:rPr>
        <w:t xml:space="preserve">  </w:t>
      </w:r>
      <w:r>
        <w:rPr>
          <w:rFonts w:hint="cs"/>
          <w:rtl/>
        </w:rPr>
        <w:t>נגד</w:t>
      </w:r>
    </w:p>
    <w:p w:rsidR="000B0163" w:rsidRDefault="000B0163" w:rsidP="009635F5">
      <w:pPr>
        <w:rPr>
          <w:rtl/>
        </w:rPr>
      </w:pPr>
      <w:r>
        <w:rPr>
          <w:rtl/>
        </w:rPr>
        <w:t>אוהד טל</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יעקב טסלר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חילי טרופר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אלמוג כהן</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מאיר כהן</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מירב כהן</w:t>
      </w:r>
      <w:r>
        <w:rPr>
          <w:rtl/>
        </w:rPr>
        <w:tab/>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מתן כהנא</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עופר כסיף</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אופיר כץ</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ישראל כץ</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רון כץ</w:t>
      </w:r>
      <w:r>
        <w:rPr>
          <w:rtl/>
        </w:rPr>
        <w:tab/>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יוראי להב הרצנו</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יריב לוין</w:t>
      </w:r>
      <w:r>
        <w:rPr>
          <w:rtl/>
        </w:rPr>
        <w:tab/>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נעמה לזימי</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אביגדור ליברמן</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יאיר לפיד</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סימון מושיאשוילי</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טטיאנה מזרסקי</w:t>
      </w:r>
      <w:r>
        <w:rPr>
          <w:rtl/>
        </w:rPr>
        <w:tab/>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מרב מיכאלי</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שלי טל מירון</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יונתן מישרקי</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חנוך דב מלביצקי</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ארז מלול</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יוליה מלינובסקי</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מיכאל מלכיאלי</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אבי מעוז</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שרון ניר</w:t>
      </w:r>
      <w:r>
        <w:rPr>
          <w:rtl/>
        </w:rPr>
        <w:tab/>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בנימין נתניהו</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יבגני סובה</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צבי ידידיה סוכות</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משה סולומון</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לימור סון הר מלך</w:t>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אופיר סופר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משה סעדה</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גדעון סער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איימן עודה</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יוסף עטאונה</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חוה אתי עטייה</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עודד פורר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משה פסל</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יסמין פרידמן</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אורית פרקש הכהן</w:t>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מטי צרפתי הרכבי</w:t>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אריאל קלנר</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יצחק קרויזר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גלעד קריב</w:t>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שלמה קרעי</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אליהו רביבו</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משה רוט</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3667F9">
      <w:pPr>
        <w:rPr>
          <w:rtl/>
        </w:rPr>
      </w:pPr>
      <w:r>
        <w:rPr>
          <w:rtl/>
        </w:rPr>
        <w:t>שמחה רוטמן</w:t>
      </w:r>
      <w:r>
        <w:rPr>
          <w:rtl/>
        </w:rPr>
        <w:tab/>
      </w:r>
      <w:r>
        <w:rPr>
          <w:rtl/>
        </w:rPr>
        <w:tab/>
      </w:r>
      <w:r>
        <w:rPr>
          <w:rFonts w:hint="cs"/>
          <w:rtl/>
        </w:rPr>
        <w:t>–   אינו נוכח</w:t>
      </w:r>
      <w:r>
        <w:rPr>
          <w:rtl/>
        </w:rPr>
        <w:t xml:space="preserve"> </w:t>
      </w:r>
    </w:p>
    <w:p w:rsidR="000B0163" w:rsidRDefault="000B0163" w:rsidP="009635F5">
      <w:pPr>
        <w:rPr>
          <w:rtl/>
        </w:rPr>
      </w:pPr>
      <w:r>
        <w:rPr>
          <w:rtl/>
        </w:rPr>
        <w:t>עידן רול</w:t>
      </w:r>
      <w:r>
        <w:rPr>
          <w:rtl/>
        </w:rPr>
        <w:tab/>
      </w:r>
      <w:r>
        <w:rPr>
          <w:rtl/>
        </w:rPr>
        <w:tab/>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אפרת רייטן מרום</w:t>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יפעת שאשא ביטון</w:t>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קטי קטרין שטרית</w:t>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אלעזר שטרן</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 xml:space="preserve"> </w:t>
      </w:r>
      <w:r>
        <w:rPr>
          <w:rtl/>
        </w:rPr>
        <w:t xml:space="preserve"> </w:t>
      </w:r>
      <w:r>
        <w:rPr>
          <w:rFonts w:hint="cs"/>
          <w:rtl/>
        </w:rPr>
        <w:t>אינה נוכחת</w:t>
      </w:r>
    </w:p>
    <w:p w:rsidR="000B0163" w:rsidRDefault="000B0163" w:rsidP="009635F5">
      <w:pPr>
        <w:rPr>
          <w:rtl/>
        </w:rPr>
      </w:pPr>
      <w:r>
        <w:rPr>
          <w:rtl/>
        </w:rPr>
        <w:t>נאור שירי</w:t>
      </w:r>
      <w:r>
        <w:rPr>
          <w:rtl/>
        </w:rPr>
        <w:tab/>
      </w:r>
      <w:r>
        <w:rPr>
          <w:rtl/>
        </w:rPr>
        <w:tab/>
        <w:t xml:space="preserve">– </w:t>
      </w:r>
      <w:r>
        <w:rPr>
          <w:rFonts w:hint="cs"/>
          <w:rtl/>
        </w:rPr>
        <w:t xml:space="preserve"> </w:t>
      </w:r>
      <w:r>
        <w:rPr>
          <w:rtl/>
        </w:rPr>
        <w:t xml:space="preserve"> </w:t>
      </w:r>
      <w:r>
        <w:rPr>
          <w:rFonts w:hint="cs"/>
          <w:rtl/>
        </w:rPr>
        <w:t>אינו נוכח</w:t>
      </w:r>
    </w:p>
    <w:p w:rsidR="000B0163" w:rsidRDefault="000B0163" w:rsidP="009635F5">
      <w:pPr>
        <w:rPr>
          <w:rtl/>
        </w:rPr>
      </w:pPr>
      <w:r>
        <w:rPr>
          <w:rtl/>
        </w:rPr>
        <w:t>אושר שקלים</w:t>
      </w:r>
      <w:r>
        <w:rPr>
          <w:rtl/>
        </w:rPr>
        <w:tab/>
      </w:r>
      <w:r>
        <w:rPr>
          <w:rtl/>
        </w:rPr>
        <w:tab/>
        <w:t xml:space="preserve">– </w:t>
      </w:r>
      <w:r>
        <w:rPr>
          <w:rFonts w:hint="cs"/>
          <w:rtl/>
        </w:rPr>
        <w:t xml:space="preserve"> </w:t>
      </w:r>
      <w:r>
        <w:rPr>
          <w:rtl/>
        </w:rPr>
        <w:t xml:space="preserve"> </w:t>
      </w:r>
      <w:r>
        <w:rPr>
          <w:rFonts w:hint="cs"/>
          <w:rtl/>
        </w:rPr>
        <w:t>נגד</w:t>
      </w:r>
    </w:p>
    <w:p w:rsidR="000B0163" w:rsidRDefault="000B0163" w:rsidP="009635F5">
      <w:pPr>
        <w:rPr>
          <w:rtl/>
        </w:rPr>
      </w:pPr>
      <w:r>
        <w:rPr>
          <w:rtl/>
        </w:rPr>
        <w:t>עאידה תומא סלימאן</w:t>
      </w:r>
      <w:r>
        <w:rPr>
          <w:rtl/>
        </w:rPr>
        <w:tab/>
        <w:t xml:space="preserve">– </w:t>
      </w:r>
      <w:r>
        <w:rPr>
          <w:rFonts w:hint="cs"/>
          <w:rtl/>
        </w:rPr>
        <w:t xml:space="preserve"> </w:t>
      </w:r>
      <w:r>
        <w:rPr>
          <w:rtl/>
        </w:rPr>
        <w:t xml:space="preserve"> </w:t>
      </w:r>
      <w:r>
        <w:rPr>
          <w:rFonts w:hint="cs"/>
          <w:rtl/>
        </w:rPr>
        <w:t>בעד</w:t>
      </w:r>
    </w:p>
    <w:p w:rsidR="000B0163" w:rsidRDefault="000B0163" w:rsidP="009635F5">
      <w:pPr>
        <w:rPr>
          <w:rtl/>
        </w:rPr>
      </w:pPr>
      <w:r>
        <w:rPr>
          <w:rtl/>
        </w:rPr>
        <w:t>פנינה תמנו</w:t>
      </w:r>
      <w:r>
        <w:rPr>
          <w:rtl/>
        </w:rPr>
        <w:tab/>
      </w:r>
      <w:r>
        <w:rPr>
          <w:rtl/>
        </w:rPr>
        <w:tab/>
        <w:t xml:space="preserve">– </w:t>
      </w:r>
      <w:r>
        <w:rPr>
          <w:rFonts w:hint="cs"/>
          <w:rtl/>
        </w:rPr>
        <w:t xml:space="preserve"> </w:t>
      </w:r>
      <w:r>
        <w:rPr>
          <w:rtl/>
        </w:rPr>
        <w:t xml:space="preserve"> </w:t>
      </w:r>
      <w:r>
        <w:rPr>
          <w:rFonts w:hint="cs"/>
          <w:rtl/>
        </w:rPr>
        <w:t xml:space="preserve">אינה </w:t>
      </w:r>
      <w:bookmarkStart w:id="15529" w:name="_ETM_Q29_511000"/>
      <w:bookmarkEnd w:id="15529"/>
      <w:r>
        <w:rPr>
          <w:rFonts w:hint="cs"/>
          <w:rtl/>
        </w:rPr>
        <w:t>נוכחת</w:t>
      </w:r>
    </w:p>
    <w:p w:rsidR="000B0163" w:rsidRDefault="000B0163" w:rsidP="009635F5">
      <w:pPr>
        <w:rPr>
          <w:rtl/>
        </w:rPr>
      </w:pPr>
      <w:r>
        <w:rPr>
          <w:rFonts w:hint="cs"/>
          <w:rtl/>
        </w:rPr>
        <w:t xml:space="preserve"> </w:t>
      </w:r>
    </w:p>
    <w:p w:rsidR="000B0163" w:rsidRDefault="000B0163" w:rsidP="003667F9">
      <w:pPr>
        <w:pStyle w:val="af6"/>
        <w:keepNext/>
        <w:rPr>
          <w:rtl/>
        </w:rPr>
      </w:pPr>
      <w:r w:rsidRPr="00FF1413">
        <w:rPr>
          <w:rStyle w:val="TagStyle"/>
          <w:rtl/>
        </w:rPr>
        <w:t xml:space="preserve"> &lt;&lt; יור &gt;&gt; </w:t>
      </w:r>
      <w:r>
        <w:rPr>
          <w:rtl/>
        </w:rPr>
        <w:t>היו"ר ישראל אייכלר:</w:t>
      </w:r>
      <w:r w:rsidRPr="00FF1413">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המזכיר יקרא בשמות החברים שלא הצביעו.</w:t>
      </w:r>
    </w:p>
    <w:p w:rsidR="000B0163" w:rsidRDefault="000B0163" w:rsidP="003667F9">
      <w:pPr>
        <w:rPr>
          <w:rtl/>
          <w:lang w:eastAsia="he-IL"/>
        </w:rPr>
      </w:pPr>
      <w:bookmarkStart w:id="15530" w:name="_ETM_Q29_518000"/>
      <w:bookmarkEnd w:id="15530"/>
    </w:p>
    <w:p w:rsidR="000B0163" w:rsidRDefault="000B0163" w:rsidP="003667F9">
      <w:pPr>
        <w:pStyle w:val="af5"/>
        <w:keepNext/>
        <w:rPr>
          <w:rtl/>
        </w:rPr>
      </w:pPr>
      <w:r w:rsidRPr="001A1F37">
        <w:rPr>
          <w:rStyle w:val="TagStyle"/>
          <w:rtl/>
        </w:rPr>
        <w:t xml:space="preserve">&lt;&lt; קריאה &gt;&gt; </w:t>
      </w:r>
      <w:r>
        <w:rPr>
          <w:rtl/>
        </w:rPr>
        <w:t>מזכיר הכנסת דן מרזוק:</w:t>
      </w:r>
      <w:r w:rsidRPr="001A1F37">
        <w:rPr>
          <w:rStyle w:val="TagStyle"/>
          <w:rtl/>
        </w:rPr>
        <w:t xml:space="preserve"> &lt;&lt; קריאה &gt;&gt;</w:t>
      </w:r>
      <w:r>
        <w:rPr>
          <w:rtl/>
        </w:rPr>
        <w:t xml:space="preserve">  </w:t>
      </w:r>
    </w:p>
    <w:p w:rsidR="000B0163" w:rsidRDefault="000B0163" w:rsidP="003667F9">
      <w:pPr>
        <w:ind w:firstLine="0"/>
        <w:rPr>
          <w:rtl/>
        </w:rPr>
      </w:pPr>
      <w:r>
        <w:rPr>
          <w:rFonts w:hint="cs"/>
          <w:rtl/>
        </w:rPr>
        <w:t>(קורא בשמות חברי הכנסת)</w:t>
      </w:r>
    </w:p>
    <w:p w:rsidR="000B0163" w:rsidRDefault="000B0163" w:rsidP="003667F9">
      <w:pPr>
        <w:rPr>
          <w:rtl/>
          <w:lang w:eastAsia="he-IL"/>
        </w:rPr>
      </w:pPr>
    </w:p>
    <w:p w:rsidR="000B0163" w:rsidRDefault="000B0163" w:rsidP="003667F9">
      <w:pPr>
        <w:rPr>
          <w:rtl/>
          <w:lang w:eastAsia="he-IL"/>
        </w:rPr>
      </w:pPr>
      <w:bookmarkStart w:id="15531" w:name="_ETM_Q29_509000"/>
      <w:bookmarkEnd w:id="15531"/>
      <w:r>
        <w:rPr>
          <w:rtl/>
          <w:lang w:eastAsia="he-IL"/>
        </w:rPr>
        <w:t>יולי יואל אדלשטיין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 xml:space="preserve">אינו </w:t>
      </w:r>
      <w:bookmarkStart w:id="15532" w:name="_ETM_Q29_541000"/>
      <w:bookmarkEnd w:id="15532"/>
      <w:r>
        <w:rPr>
          <w:rFonts w:hint="cs"/>
          <w:rtl/>
          <w:lang w:eastAsia="he-IL"/>
        </w:rPr>
        <w:t>נוכח</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 xml:space="preserve"> אינו נוכח</w:t>
      </w:r>
    </w:p>
    <w:p w:rsidR="000B0163" w:rsidRDefault="000B0163" w:rsidP="003667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 xml:space="preserve"> אינו נוכח</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 xml:space="preserve"> אינו נוכח</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בעד</w:t>
      </w:r>
    </w:p>
    <w:p w:rsidR="000B0163" w:rsidRDefault="000B0163" w:rsidP="003667F9">
      <w:pPr>
        <w:rPr>
          <w:rtl/>
          <w:lang w:eastAsia="he-IL"/>
        </w:rPr>
      </w:pPr>
      <w:r>
        <w:rPr>
          <w:rtl/>
          <w:lang w:eastAsia="he-IL"/>
        </w:rPr>
        <w:t>יצחק שמעון וסרלאוף</w:t>
      </w:r>
      <w:r>
        <w:rPr>
          <w:rtl/>
          <w:lang w:eastAsia="he-IL"/>
        </w:rPr>
        <w:tab/>
        <w:t xml:space="preserve">–  </w:t>
      </w:r>
      <w:r>
        <w:rPr>
          <w:rFonts w:hint="cs"/>
          <w:rtl/>
          <w:lang w:eastAsia="he-IL"/>
        </w:rPr>
        <w:t xml:space="preserve"> נגד</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 אינו נוכח</w:t>
      </w:r>
    </w:p>
    <w:p w:rsidR="000B0163" w:rsidRDefault="000B0163" w:rsidP="0083656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אחמד טיבי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יעקב טסלר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0B0163" w:rsidRDefault="000B0163" w:rsidP="003667F9">
      <w:pPr>
        <w:rPr>
          <w:rtl/>
          <w:lang w:eastAsia="he-IL"/>
        </w:rPr>
      </w:pPr>
      <w:r>
        <w:rPr>
          <w:rtl/>
          <w:lang w:eastAsia="he-IL"/>
        </w:rPr>
        <w:t>חילי טרופר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מאיר כהן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מירב כהן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עופר כסיף</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יוראי להב הרצנו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אביגדור ליברמן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טטיאנה מזרסקי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0B0163" w:rsidRDefault="000B0163" w:rsidP="003667F9">
      <w:pPr>
        <w:rPr>
          <w:rtl/>
          <w:lang w:eastAsia="he-IL"/>
        </w:rPr>
      </w:pPr>
      <w:r>
        <w:rPr>
          <w:rtl/>
          <w:lang w:eastAsia="he-IL"/>
        </w:rPr>
        <w:t>יונתן מישרקי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מיכאל מלכיאלי</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אינו </w:t>
      </w:r>
      <w:bookmarkStart w:id="15533" w:name="_ETM_Q29_673000"/>
      <w:bookmarkEnd w:id="15533"/>
      <w:r>
        <w:rPr>
          <w:rFonts w:hint="cs"/>
          <w:rtl/>
          <w:lang w:eastAsia="he-IL"/>
        </w:rPr>
        <w:t>נוכח</w:t>
      </w:r>
    </w:p>
    <w:p w:rsidR="000B0163" w:rsidRDefault="000B0163" w:rsidP="003667F9">
      <w:pPr>
        <w:rPr>
          <w:rtl/>
          <w:lang w:eastAsia="he-IL"/>
        </w:rPr>
      </w:pPr>
      <w:r>
        <w:rPr>
          <w:rtl/>
          <w:lang w:eastAsia="he-IL"/>
        </w:rPr>
        <w:t>בנימין נתניהו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אופיר סופר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אורית מלכה סטרוק</w:t>
      </w:r>
      <w:r>
        <w:rPr>
          <w:rtl/>
          <w:lang w:eastAsia="he-IL"/>
        </w:rPr>
        <w:tab/>
        <w:t>–</w:t>
      </w:r>
      <w:r>
        <w:rPr>
          <w:rFonts w:hint="cs"/>
          <w:rtl/>
          <w:lang w:eastAsia="he-IL"/>
        </w:rPr>
        <w:t xml:space="preserve"> </w:t>
      </w:r>
      <w:r>
        <w:rPr>
          <w:rtl/>
          <w:lang w:eastAsia="he-IL"/>
        </w:rPr>
        <w:t xml:space="preserve">  </w:t>
      </w:r>
      <w:r>
        <w:rPr>
          <w:rFonts w:hint="cs"/>
          <w:rtl/>
          <w:lang w:eastAsia="he-IL"/>
        </w:rPr>
        <w:t>נגד</w:t>
      </w:r>
    </w:p>
    <w:p w:rsidR="000B0163" w:rsidRDefault="000B0163" w:rsidP="003667F9">
      <w:pPr>
        <w:rPr>
          <w:rtl/>
          <w:lang w:eastAsia="he-IL"/>
        </w:rPr>
      </w:pPr>
      <w:r>
        <w:rPr>
          <w:rtl/>
          <w:lang w:eastAsia="he-IL"/>
        </w:rPr>
        <w:t>גדעון סער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מנסור עבאס</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איימן עודה</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חמד עמאר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עודד פורר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יצחק קרויזר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שמחה רוטמן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נגד</w:t>
      </w:r>
      <w:r>
        <w:rPr>
          <w:rtl/>
          <w:lang w:eastAsia="he-IL"/>
        </w:rPr>
        <w:t xml:space="preserve"> </w:t>
      </w:r>
    </w:p>
    <w:p w:rsidR="000B0163" w:rsidRDefault="000B0163" w:rsidP="003667F9">
      <w:pPr>
        <w:rPr>
          <w:rtl/>
          <w:lang w:eastAsia="he-IL"/>
        </w:rPr>
      </w:pPr>
      <w:r>
        <w:rPr>
          <w:rtl/>
          <w:lang w:eastAsia="he-IL"/>
        </w:rPr>
        <w:t>אפרת רייטן מרום</w:t>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יפעת שאשא ביטון</w:t>
      </w:r>
      <w:r>
        <w:rPr>
          <w:rtl/>
          <w:lang w:eastAsia="he-IL"/>
        </w:rPr>
        <w:tab/>
        <w:t>–</w:t>
      </w:r>
      <w:r>
        <w:rPr>
          <w:rFonts w:hint="cs"/>
          <w:rtl/>
          <w:lang w:eastAsia="he-IL"/>
        </w:rPr>
        <w:t xml:space="preserve"> </w:t>
      </w:r>
      <w:r>
        <w:rPr>
          <w:rtl/>
          <w:lang w:eastAsia="he-IL"/>
        </w:rPr>
        <w:t xml:space="preserve">  </w:t>
      </w:r>
      <w:r>
        <w:rPr>
          <w:rFonts w:hint="cs"/>
          <w:rtl/>
          <w:lang w:eastAsia="he-IL"/>
        </w:rPr>
        <w:t>אינה נוכחת</w:t>
      </w:r>
    </w:p>
    <w:p w:rsidR="000B0163" w:rsidRDefault="000B0163" w:rsidP="003667F9">
      <w:pPr>
        <w:rPr>
          <w:rtl/>
          <w:lang w:eastAsia="he-IL"/>
        </w:rPr>
      </w:pPr>
      <w:r>
        <w:rPr>
          <w:rtl/>
          <w:lang w:eastAsia="he-IL"/>
        </w:rPr>
        <w:t>אלון שוסטר</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אלעזר שטרן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מיכל שיר סגמן</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0B0163" w:rsidRDefault="000B0163" w:rsidP="003667F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אינה נוכחת</w:t>
      </w:r>
    </w:p>
    <w:p w:rsidR="000B0163" w:rsidRDefault="000B0163" w:rsidP="003667F9">
      <w:pPr>
        <w:rPr>
          <w:rtl/>
          <w:lang w:eastAsia="he-IL"/>
        </w:rPr>
      </w:pPr>
    </w:p>
    <w:p w:rsidR="000B0163" w:rsidRDefault="000B0163" w:rsidP="003667F9">
      <w:pPr>
        <w:pStyle w:val="af6"/>
        <w:keepNext/>
        <w:rPr>
          <w:rtl/>
        </w:rPr>
      </w:pPr>
      <w:bookmarkStart w:id="15534" w:name="ET_yor_6129_2"/>
      <w:r w:rsidRPr="00443978">
        <w:rPr>
          <w:rStyle w:val="TagStyle"/>
          <w:rtl/>
        </w:rPr>
        <w:t xml:space="preserve"> &lt;&lt; יור &gt;&gt; </w:t>
      </w:r>
      <w:r>
        <w:rPr>
          <w:rtl/>
        </w:rPr>
        <w:t>היו"ר ישראל אייכלר:</w:t>
      </w:r>
      <w:r w:rsidRPr="00443978">
        <w:rPr>
          <w:rStyle w:val="TagStyle"/>
          <w:rtl/>
        </w:rPr>
        <w:t xml:space="preserve"> &lt;&lt; יור &gt;&gt;</w:t>
      </w:r>
      <w:r>
        <w:rPr>
          <w:rtl/>
        </w:rPr>
        <w:t xml:space="preserve">  </w:t>
      </w:r>
      <w:bookmarkEnd w:id="1553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האם יש מישהו </w:t>
      </w:r>
      <w:bookmarkStart w:id="15535" w:name="_ETM_Q29_746000"/>
      <w:bookmarkEnd w:id="15535"/>
      <w:r>
        <w:rPr>
          <w:rFonts w:hint="cs"/>
          <w:rtl/>
          <w:lang w:eastAsia="he-IL"/>
        </w:rPr>
        <w:t>במליאה שלא הצביע? מי שרוצה להצביע, שירים יד.</w:t>
      </w:r>
    </w:p>
    <w:p w:rsidR="000B0163" w:rsidRDefault="000B0163" w:rsidP="003667F9">
      <w:pPr>
        <w:rPr>
          <w:rtl/>
          <w:lang w:eastAsia="he-IL"/>
        </w:rPr>
      </w:pPr>
    </w:p>
    <w:p w:rsidR="000B0163" w:rsidRDefault="000B0163" w:rsidP="003667F9">
      <w:pPr>
        <w:pStyle w:val="af5"/>
        <w:keepNext/>
        <w:rPr>
          <w:rtl/>
        </w:rPr>
      </w:pPr>
      <w:bookmarkStart w:id="15536" w:name="_ETM_Q29_751000"/>
      <w:bookmarkEnd w:id="15536"/>
      <w:r w:rsidRPr="001A1F37">
        <w:rPr>
          <w:rStyle w:val="TagStyle"/>
          <w:rtl/>
        </w:rPr>
        <w:t xml:space="preserve">&lt;&lt; קריאה &gt;&gt; </w:t>
      </w:r>
      <w:r>
        <w:rPr>
          <w:rtl/>
        </w:rPr>
        <w:t>מזכיר הכנסת דן מרזוק:</w:t>
      </w:r>
      <w:r w:rsidRPr="001A1F37">
        <w:rPr>
          <w:rStyle w:val="TagStyle"/>
          <w:rtl/>
        </w:rPr>
        <w:t xml:space="preserve"> &lt;&lt; קריאה &gt;&gt;</w:t>
      </w:r>
      <w:r>
        <w:rPr>
          <w:rtl/>
        </w:rPr>
        <w:t xml:space="preserve">  </w:t>
      </w:r>
    </w:p>
    <w:p w:rsidR="000B0163" w:rsidRDefault="000B0163" w:rsidP="003667F9">
      <w:pPr>
        <w:ind w:firstLine="0"/>
        <w:rPr>
          <w:rtl/>
        </w:rPr>
      </w:pPr>
      <w:r>
        <w:rPr>
          <w:rFonts w:hint="cs"/>
          <w:rtl/>
        </w:rPr>
        <w:t>(קורא בשמות חברי הכנסת)</w:t>
      </w:r>
    </w:p>
    <w:p w:rsidR="000B0163" w:rsidRDefault="000B0163" w:rsidP="003667F9">
      <w:pPr>
        <w:rPr>
          <w:rtl/>
          <w:lang w:eastAsia="he-IL"/>
        </w:rPr>
      </w:pP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בעד</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 בעד</w:t>
      </w:r>
    </w:p>
    <w:p w:rsidR="000B0163" w:rsidRDefault="000B0163" w:rsidP="003667F9">
      <w:pPr>
        <w:rPr>
          <w:rtl/>
          <w:lang w:eastAsia="he-IL"/>
        </w:rPr>
      </w:pPr>
      <w:bookmarkStart w:id="15537" w:name="TOR_Q30"/>
      <w:bookmarkEnd w:id="15537"/>
      <w:r>
        <w:rPr>
          <w:rtl/>
          <w:lang w:eastAsia="he-IL"/>
        </w:rPr>
        <w:t>זאב אלקין</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B0163" w:rsidRDefault="000B0163" w:rsidP="003667F9">
      <w:pPr>
        <w:rPr>
          <w:rtl/>
          <w:lang w:eastAsia="he-IL"/>
        </w:rPr>
      </w:pPr>
      <w:bookmarkStart w:id="15538" w:name="_ETM_Q30_185522"/>
      <w:bookmarkStart w:id="15539" w:name="_ETM_Q30_185621"/>
      <w:bookmarkStart w:id="15540" w:name="_ETM_Q30_185928"/>
      <w:bookmarkStart w:id="15541" w:name="_ETM_Q30_185988"/>
      <w:bookmarkEnd w:id="15538"/>
      <w:bookmarkEnd w:id="15539"/>
      <w:bookmarkEnd w:id="15540"/>
      <w:bookmarkEnd w:id="15541"/>
      <w:r>
        <w:rPr>
          <w:rFonts w:hint="cs"/>
          <w:rtl/>
        </w:rPr>
        <w:t>גילה גמליאל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0163" w:rsidRDefault="000B0163" w:rsidP="003667F9">
      <w:pPr>
        <w:rPr>
          <w:rtl/>
          <w:lang w:eastAsia="he-IL"/>
        </w:rPr>
      </w:pPr>
      <w:bookmarkStart w:id="15542" w:name="_ETM_Q30_198890"/>
      <w:bookmarkStart w:id="15543" w:name="_ETM_Q30_198953"/>
      <w:bookmarkEnd w:id="15542"/>
      <w:bookmarkEnd w:id="15543"/>
      <w:r>
        <w:rPr>
          <w:rFonts w:hint="cs"/>
          <w:rtl/>
        </w:rPr>
        <w:t>איתמר בן גביר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0B0163" w:rsidRDefault="000B0163" w:rsidP="003667F9">
      <w:pPr>
        <w:rPr>
          <w:rtl/>
          <w:lang w:eastAsia="he-IL"/>
        </w:rPr>
      </w:pPr>
      <w:bookmarkStart w:id="15544" w:name="_ETM_Q30_205651"/>
      <w:bookmarkStart w:id="15545" w:name="_ETM_Q30_205725"/>
      <w:bookmarkEnd w:id="15544"/>
      <w:bookmarkEnd w:id="15545"/>
      <w:r>
        <w:rPr>
          <w:rFonts w:hint="cs"/>
          <w:rtl/>
        </w:rPr>
        <w:t>בועז טופורובסקי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B0163" w:rsidRDefault="000B0163" w:rsidP="003667F9">
      <w:pPr>
        <w:rPr>
          <w:rtl/>
          <w:lang w:eastAsia="he-IL"/>
        </w:rPr>
      </w:pPr>
      <w:r>
        <w:rPr>
          <w:rFonts w:hint="cs"/>
          <w:rtl/>
        </w:rPr>
        <w:t>אחמד טיבי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B0163" w:rsidRDefault="000B0163" w:rsidP="001A6BCF">
      <w:pPr>
        <w:rPr>
          <w:rtl/>
          <w:lang w:eastAsia="he-IL"/>
        </w:rPr>
      </w:pPr>
      <w:r>
        <w:rPr>
          <w:rFonts w:hint="cs"/>
          <w:rtl/>
        </w:rPr>
        <w:t>דני דנון</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נגד</w:t>
      </w:r>
    </w:p>
    <w:p w:rsidR="000B0163" w:rsidRDefault="000B0163" w:rsidP="003667F9">
      <w:pPr>
        <w:ind w:firstLine="0"/>
        <w:rPr>
          <w:rtl/>
        </w:rPr>
      </w:pPr>
    </w:p>
    <w:p w:rsidR="000B0163" w:rsidRDefault="000B0163" w:rsidP="003667F9">
      <w:pPr>
        <w:pStyle w:val="af6"/>
        <w:keepNext/>
        <w:rPr>
          <w:rtl/>
        </w:rPr>
      </w:pPr>
      <w:r w:rsidRPr="00FD5F9D">
        <w:rPr>
          <w:rStyle w:val="TagStyle"/>
          <w:rtl/>
        </w:rPr>
        <w:t xml:space="preserve">&lt;&lt; יור &gt;&gt; </w:t>
      </w:r>
      <w:r>
        <w:rPr>
          <w:rtl/>
        </w:rPr>
        <w:t>היו"ר ישראל אייכלר:</w:t>
      </w:r>
      <w:r w:rsidRPr="00FD5F9D">
        <w:rPr>
          <w:rStyle w:val="TagStyle"/>
          <w:rtl/>
        </w:rPr>
        <w:t xml:space="preserve"> &lt;&lt; יור &gt;&gt;</w:t>
      </w:r>
      <w:r>
        <w:rPr>
          <w:rtl/>
        </w:rPr>
        <w:t xml:space="preserve">   </w:t>
      </w:r>
    </w:p>
    <w:p w:rsidR="000B0163" w:rsidRDefault="000B0163" w:rsidP="003667F9">
      <w:pPr>
        <w:ind w:firstLine="0"/>
        <w:rPr>
          <w:rtl/>
        </w:rPr>
      </w:pPr>
    </w:p>
    <w:p w:rsidR="000B0163" w:rsidRDefault="000B0163" w:rsidP="003667F9">
      <w:pPr>
        <w:ind w:firstLine="0"/>
        <w:rPr>
          <w:rtl/>
        </w:rPr>
      </w:pPr>
      <w:r>
        <w:rPr>
          <w:rtl/>
        </w:rPr>
        <w:tab/>
      </w:r>
      <w:r>
        <w:rPr>
          <w:rFonts w:hint="cs"/>
          <w:rtl/>
        </w:rPr>
        <w:t>יש עוד מישהו שלא הצביע ורוצה להצביע?</w:t>
      </w:r>
    </w:p>
    <w:p w:rsidR="000B0163" w:rsidRDefault="000B0163" w:rsidP="003667F9">
      <w:pPr>
        <w:ind w:firstLine="0"/>
        <w:rPr>
          <w:rtl/>
        </w:rPr>
      </w:pPr>
    </w:p>
    <w:p w:rsidR="000B0163" w:rsidRDefault="000B0163" w:rsidP="003667F9">
      <w:pPr>
        <w:pStyle w:val="af5"/>
        <w:keepNext/>
        <w:rPr>
          <w:rtl/>
        </w:rPr>
      </w:pPr>
      <w:bookmarkStart w:id="15546" w:name="_ETM_Q30_236760"/>
      <w:bookmarkStart w:id="15547" w:name="_ETM_Q30_236836"/>
      <w:bookmarkEnd w:id="15546"/>
      <w:bookmarkEnd w:id="15547"/>
      <w:r w:rsidRPr="00413955">
        <w:rPr>
          <w:rStyle w:val="TagStyle"/>
          <w:rtl/>
        </w:rPr>
        <w:t xml:space="preserve">&lt;&lt; קריאה &gt;&gt; </w:t>
      </w:r>
      <w:r>
        <w:rPr>
          <w:rtl/>
        </w:rPr>
        <w:t>מזכיר הכנסת דן מרזוק:</w:t>
      </w:r>
      <w:r w:rsidRPr="00413955">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בשם חבר הכנסת)</w:t>
      </w:r>
    </w:p>
    <w:p w:rsidR="000B0163" w:rsidRPr="00413955" w:rsidRDefault="000B0163" w:rsidP="003667F9">
      <w:pPr>
        <w:rPr>
          <w:rtl/>
          <w:lang w:eastAsia="he-IL"/>
        </w:rPr>
      </w:pPr>
    </w:p>
    <w:p w:rsidR="000B0163" w:rsidRDefault="000B0163" w:rsidP="003667F9">
      <w:pPr>
        <w:rPr>
          <w:rtl/>
          <w:lang w:eastAsia="he-IL"/>
        </w:rPr>
      </w:pPr>
      <w:r>
        <w:rPr>
          <w:rFonts w:hint="cs"/>
          <w:rtl/>
        </w:rPr>
        <w:t>ואליד</w:t>
      </w:r>
      <w:r w:rsidRPr="00353976">
        <w:rPr>
          <w:rtl/>
        </w:rPr>
        <w:t xml:space="preserve"> אלהואשלה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0B0163" w:rsidRDefault="000B0163" w:rsidP="003667F9">
      <w:pPr>
        <w:ind w:firstLine="0"/>
        <w:rPr>
          <w:rtl/>
        </w:rPr>
      </w:pPr>
    </w:p>
    <w:p w:rsidR="000B0163" w:rsidRDefault="000B0163" w:rsidP="003667F9">
      <w:pPr>
        <w:pStyle w:val="af6"/>
        <w:keepNext/>
        <w:rPr>
          <w:rtl/>
        </w:rPr>
      </w:pPr>
      <w:r w:rsidRPr="00FD5F9D">
        <w:rPr>
          <w:rStyle w:val="TagStyle"/>
          <w:rtl/>
        </w:rPr>
        <w:t xml:space="preserve">&lt;&lt; יור &gt;&gt; </w:t>
      </w:r>
      <w:r>
        <w:rPr>
          <w:rtl/>
        </w:rPr>
        <w:t>היו"ר ישראל אייכלר:</w:t>
      </w:r>
      <w:r w:rsidRPr="00FD5F9D">
        <w:rPr>
          <w:rStyle w:val="TagStyle"/>
          <w:rtl/>
        </w:rPr>
        <w:t xml:space="preserve"> &lt;&lt; יור &gt;&gt;</w:t>
      </w:r>
      <w:r>
        <w:rPr>
          <w:rtl/>
        </w:rPr>
        <w:t xml:space="preserve">   </w:t>
      </w:r>
    </w:p>
    <w:p w:rsidR="000B0163" w:rsidRDefault="000B0163" w:rsidP="003667F9">
      <w:pPr>
        <w:ind w:firstLine="0"/>
        <w:rPr>
          <w:rtl/>
        </w:rPr>
      </w:pPr>
    </w:p>
    <w:p w:rsidR="000B0163" w:rsidRDefault="000B0163" w:rsidP="0083656A">
      <w:pPr>
        <w:rPr>
          <w:rtl/>
          <w:lang w:eastAsia="he-IL"/>
        </w:rPr>
      </w:pPr>
      <w:r>
        <w:rPr>
          <w:rFonts w:hint="cs"/>
          <w:rtl/>
        </w:rPr>
        <w:t>זהו? תמה ההצבעה. נא לספור את הקולות. יש לנו עוד הצבעה מייד.</w:t>
      </w:r>
      <w:r>
        <w:rPr>
          <w:rFonts w:hint="cs"/>
          <w:rtl/>
          <w:lang w:eastAsia="he-IL"/>
        </w:rPr>
        <w:t xml:space="preserve"> חברי הכנסת, הרי תוצאות ההצבעה: 40 בעד החוק של שרון ניר, 48 נגד. הצעת חוק-יסוד: הכנסת (תיקון – ייצוג הולם לנשים ברשימת מועמדים לכנסת) הוסרה מסדר-היום.</w:t>
      </w:r>
    </w:p>
    <w:p w:rsidR="000B0163" w:rsidRDefault="000B0163" w:rsidP="0083656A">
      <w:pPr>
        <w:rPr>
          <w:rtl/>
          <w:lang w:eastAsia="he-IL"/>
        </w:rPr>
      </w:pPr>
    </w:p>
    <w:p w:rsidR="000B0163" w:rsidRDefault="000B0163" w:rsidP="003667F9">
      <w:pPr>
        <w:rPr>
          <w:rtl/>
          <w:lang w:eastAsia="he-IL"/>
        </w:rPr>
      </w:pPr>
      <w:bookmarkStart w:id="15548" w:name="_ETM_Q30_510678"/>
      <w:bookmarkStart w:id="15549" w:name="_ETM_Q30_510734"/>
      <w:bookmarkStart w:id="15550" w:name="_ETM_Q30_510821"/>
      <w:bookmarkStart w:id="15551" w:name="_ETM_Q30_510872"/>
      <w:bookmarkEnd w:id="15548"/>
      <w:bookmarkEnd w:id="15549"/>
      <w:bookmarkEnd w:id="15550"/>
      <w:bookmarkEnd w:id="15551"/>
      <w:r>
        <w:rPr>
          <w:rFonts w:hint="cs"/>
          <w:rtl/>
          <w:lang w:eastAsia="he-IL"/>
        </w:rPr>
        <w:t xml:space="preserve">עכשיו </w:t>
      </w:r>
      <w:bookmarkStart w:id="15552" w:name="_ETM_Q30_514213"/>
      <w:bookmarkEnd w:id="15552"/>
      <w:r>
        <w:rPr>
          <w:rFonts w:hint="cs"/>
          <w:rtl/>
          <w:lang w:eastAsia="he-IL"/>
        </w:rPr>
        <w:t>נעבור להצעת החוק של חברת הכנסת מרב מיכאלי</w:t>
      </w:r>
      <w:bookmarkStart w:id="15553" w:name="_ETM_Q30_524355"/>
      <w:bookmarkEnd w:id="15553"/>
      <w:r>
        <w:rPr>
          <w:rFonts w:hint="cs"/>
          <w:rtl/>
          <w:lang w:eastAsia="he-IL"/>
        </w:rPr>
        <w:t xml:space="preserve">, גם זאת הצבעה שמית. מזכיר הכנסת יקרא בשמות </w:t>
      </w:r>
      <w:bookmarkStart w:id="15554" w:name="_ETM_Q30_528663"/>
      <w:bookmarkEnd w:id="15554"/>
      <w:r>
        <w:rPr>
          <w:rFonts w:hint="cs"/>
          <w:rtl/>
          <w:lang w:eastAsia="he-IL"/>
        </w:rPr>
        <w:t>חברי הכנסת.</w:t>
      </w:r>
    </w:p>
    <w:p w:rsidR="000B0163" w:rsidRDefault="000B0163" w:rsidP="003667F9">
      <w:pPr>
        <w:pStyle w:val="af1"/>
        <w:keepNext/>
        <w:rPr>
          <w:rtl/>
          <w:lang w:eastAsia="he-IL"/>
        </w:rPr>
      </w:pPr>
    </w:p>
    <w:p w:rsidR="000B0163" w:rsidRDefault="000B0163" w:rsidP="003667F9">
      <w:pPr>
        <w:pStyle w:val="af1"/>
        <w:keepNext/>
        <w:rPr>
          <w:rtl/>
          <w:lang w:eastAsia="he-IL"/>
        </w:rPr>
      </w:pPr>
      <w:r>
        <w:rPr>
          <w:rtl/>
          <w:lang w:eastAsia="he-IL"/>
        </w:rPr>
        <w:t>הצבעה</w:t>
      </w:r>
      <w:r>
        <w:rPr>
          <w:rFonts w:hint="cs"/>
          <w:rtl/>
          <w:lang w:eastAsia="he-IL"/>
        </w:rPr>
        <w:t xml:space="preserve"> שמית</w:t>
      </w:r>
      <w:r>
        <w:rPr>
          <w:rtl/>
          <w:lang w:eastAsia="he-IL"/>
        </w:rPr>
        <w:t xml:space="preserve"> </w:t>
      </w:r>
    </w:p>
    <w:p w:rsidR="000B0163" w:rsidRPr="001A6BCF" w:rsidRDefault="000B0163" w:rsidP="003667F9">
      <w:pPr>
        <w:rPr>
          <w:rtl/>
        </w:rPr>
      </w:pPr>
    </w:p>
    <w:p w:rsidR="000B0163" w:rsidRDefault="000B0163" w:rsidP="003667F9">
      <w:pPr>
        <w:pStyle w:val="af5"/>
        <w:keepNext/>
        <w:rPr>
          <w:rtl/>
        </w:rPr>
      </w:pPr>
      <w:r w:rsidRPr="005D2FE8">
        <w:rPr>
          <w:rStyle w:val="TagStyle"/>
          <w:rtl/>
        </w:rPr>
        <w:t xml:space="preserve"> &lt;&lt; קריאה &gt;&gt; </w:t>
      </w:r>
      <w:r>
        <w:rPr>
          <w:rtl/>
        </w:rPr>
        <w:t>מזכיר הכנסת דן מרזוק:</w:t>
      </w:r>
      <w:r w:rsidRPr="005D2FE8">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Default="000B0163" w:rsidP="003667F9">
      <w:pPr>
        <w:rPr>
          <w:rtl/>
          <w:lang w:eastAsia="he-IL"/>
        </w:rPr>
      </w:pPr>
    </w:p>
    <w:p w:rsidR="000B0163" w:rsidRDefault="000B0163" w:rsidP="003667F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נוכח </w:t>
      </w:r>
    </w:p>
    <w:p w:rsidR="000B0163" w:rsidRDefault="000B0163" w:rsidP="003667F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נגד</w:t>
      </w:r>
    </w:p>
    <w:p w:rsidR="000B0163" w:rsidRDefault="000B0163" w:rsidP="00734D9C">
      <w:pPr>
        <w:rPr>
          <w:rtl/>
          <w:lang w:eastAsia="he-IL"/>
        </w:rPr>
      </w:pPr>
      <w:r>
        <w:rPr>
          <w:rtl/>
          <w:lang w:eastAsia="he-IL"/>
        </w:rPr>
        <w:t xml:space="preserve">אביחי </w:t>
      </w:r>
      <w:r w:rsidR="00734D9C">
        <w:rPr>
          <w:rFonts w:hint="cs"/>
          <w:rtl/>
          <w:lang w:eastAsia="he-IL"/>
        </w:rPr>
        <w:t xml:space="preserve">אברהם </w:t>
      </w:r>
      <w:r>
        <w:rPr>
          <w:rtl/>
          <w:lang w:eastAsia="he-IL"/>
        </w:rPr>
        <w:t>בוארון</w:t>
      </w:r>
      <w:r>
        <w:rPr>
          <w:rFonts w:hint="cs"/>
          <w:rtl/>
          <w:lang w:eastAsia="he-IL"/>
        </w:rPr>
        <w:t xml:space="preserve">   </w:t>
      </w:r>
      <w:bookmarkStart w:id="15555" w:name="_ETM_Q30_561798"/>
      <w:bookmarkEnd w:id="15555"/>
      <w:r>
        <w:rPr>
          <w:rFonts w:hint="cs"/>
          <w:rtl/>
          <w:lang w:eastAsia="he-IL"/>
        </w:rPr>
        <w:t xml:space="preserve">    </w:t>
      </w:r>
      <w:r>
        <w:rPr>
          <w:rtl/>
          <w:lang w:eastAsia="he-IL"/>
        </w:rPr>
        <w:t xml:space="preserve">–   </w:t>
      </w:r>
      <w:r>
        <w:rPr>
          <w:rFonts w:hint="cs"/>
          <w:rtl/>
          <w:lang w:eastAsia="he-IL"/>
        </w:rPr>
        <w:t>נגד</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 xml:space="preserve">בעד </w:t>
      </w:r>
    </w:p>
    <w:p w:rsidR="000B0163" w:rsidRDefault="000B0163" w:rsidP="003667F9">
      <w:pPr>
        <w:rPr>
          <w:rtl/>
          <w:lang w:eastAsia="he-IL"/>
        </w:rPr>
      </w:pPr>
      <w:r>
        <w:rPr>
          <w:rtl/>
          <w:lang w:eastAsia="he-IL"/>
        </w:rPr>
        <w:t>מיכאל ביטון</w:t>
      </w:r>
      <w:r>
        <w:rPr>
          <w:rtl/>
          <w:lang w:eastAsia="he-IL"/>
        </w:rPr>
        <w:tab/>
      </w:r>
      <w:r>
        <w:rPr>
          <w:rFonts w:hint="cs"/>
          <w:rtl/>
          <w:lang w:eastAsia="he-IL"/>
        </w:rPr>
        <w:t xml:space="preserve"> </w:t>
      </w:r>
      <w:bookmarkStart w:id="15556" w:name="_ETM_Q30_573954"/>
      <w:bookmarkEnd w:id="15556"/>
      <w:r>
        <w:rPr>
          <w:rFonts w:hint="cs"/>
          <w:rtl/>
          <w:lang w:eastAsia="he-IL"/>
        </w:rPr>
        <w:t xml:space="preserve">           </w:t>
      </w:r>
      <w:bookmarkStart w:id="15557" w:name="_ETM_Q30_574285"/>
      <w:bookmarkEnd w:id="15557"/>
      <w:r>
        <w:rPr>
          <w:rtl/>
          <w:lang w:eastAsia="he-IL"/>
        </w:rPr>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נגד</w:t>
      </w:r>
    </w:p>
    <w:p w:rsidR="000B0163" w:rsidRDefault="000B0163" w:rsidP="0075061D">
      <w:pPr>
        <w:rPr>
          <w:rtl/>
          <w:lang w:eastAsia="he-IL"/>
        </w:rPr>
      </w:pPr>
      <w:r>
        <w:rPr>
          <w:rtl/>
          <w:lang w:eastAsia="he-IL"/>
        </w:rPr>
        <w:t>ששון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יצחק שמעון וסרלאוף</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נגד</w:t>
      </w:r>
    </w:p>
    <w:p w:rsidR="000B0163" w:rsidRDefault="000B0163" w:rsidP="009635F5">
      <w:pPr>
        <w:rPr>
          <w:rtl/>
        </w:rPr>
      </w:pPr>
      <w:bookmarkStart w:id="15558" w:name="TOR_Q31"/>
      <w:bookmarkEnd w:id="15558"/>
      <w:r>
        <w:rPr>
          <w:rtl/>
        </w:rPr>
        <w:t>ארז מלול</w:t>
      </w:r>
      <w:r>
        <w:rPr>
          <w:rtl/>
        </w:rPr>
        <w:tab/>
      </w:r>
      <w:r>
        <w:rPr>
          <w:rtl/>
        </w:rPr>
        <w:tab/>
        <w:t xml:space="preserve">–   </w:t>
      </w:r>
      <w:r>
        <w:rPr>
          <w:rFonts w:hint="cs"/>
          <w:rtl/>
        </w:rPr>
        <w:t>נגד</w:t>
      </w:r>
    </w:p>
    <w:p w:rsidR="000B0163" w:rsidRDefault="000B0163" w:rsidP="009635F5">
      <w:pPr>
        <w:rPr>
          <w:rtl/>
        </w:rPr>
      </w:pPr>
      <w:r>
        <w:rPr>
          <w:rtl/>
        </w:rPr>
        <w:t>יוליה מלינובסקי</w:t>
      </w:r>
      <w:r>
        <w:rPr>
          <w:rtl/>
        </w:rPr>
        <w:tab/>
      </w:r>
      <w:r>
        <w:rPr>
          <w:rtl/>
        </w:rPr>
        <w:tab/>
        <w:t xml:space="preserve">–   </w:t>
      </w:r>
      <w:r>
        <w:rPr>
          <w:rFonts w:hint="cs"/>
          <w:rtl/>
        </w:rPr>
        <w:t>בעד</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נגד</w:t>
      </w:r>
    </w:p>
    <w:p w:rsidR="000B0163" w:rsidRDefault="000B0163" w:rsidP="009635F5">
      <w:pPr>
        <w:rPr>
          <w:rtl/>
        </w:rPr>
      </w:pPr>
      <w:r>
        <w:rPr>
          <w:rtl/>
        </w:rPr>
        <w:t>אבי מעוז</w:t>
      </w:r>
      <w:r>
        <w:rPr>
          <w:rtl/>
        </w:rPr>
        <w:tab/>
      </w:r>
      <w:r>
        <w:rPr>
          <w:rtl/>
        </w:rPr>
        <w:tab/>
        <w:t xml:space="preserve">–   </w:t>
      </w:r>
      <w:r>
        <w:rPr>
          <w:rFonts w:hint="cs"/>
          <w:rtl/>
        </w:rPr>
        <w:t>נגד</w:t>
      </w:r>
    </w:p>
    <w:p w:rsidR="000B0163" w:rsidRDefault="000B0163" w:rsidP="009635F5">
      <w:pPr>
        <w:rPr>
          <w:rtl/>
        </w:rPr>
      </w:pPr>
      <w:r>
        <w:rPr>
          <w:rtl/>
        </w:rPr>
        <w:t>שרון ניר</w:t>
      </w:r>
      <w:r>
        <w:rPr>
          <w:rtl/>
        </w:rPr>
        <w:tab/>
      </w:r>
      <w:r>
        <w:rPr>
          <w:rtl/>
        </w:rPr>
        <w:tab/>
      </w:r>
      <w:r>
        <w:rPr>
          <w:rtl/>
        </w:rPr>
        <w:tab/>
        <w:t xml:space="preserve">–   </w:t>
      </w:r>
      <w:r>
        <w:rPr>
          <w:rFonts w:hint="cs"/>
          <w:rtl/>
        </w:rPr>
        <w:t>בעד</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בעד</w:t>
      </w:r>
    </w:p>
    <w:p w:rsidR="000B0163" w:rsidRDefault="000B0163" w:rsidP="009635F5">
      <w:pPr>
        <w:rPr>
          <w:rtl/>
        </w:rPr>
      </w:pPr>
      <w:r>
        <w:rPr>
          <w:rtl/>
        </w:rPr>
        <w:t>יבגני סובה</w:t>
      </w:r>
      <w:r>
        <w:rPr>
          <w:rtl/>
        </w:rPr>
        <w:tab/>
      </w:r>
      <w:r>
        <w:rPr>
          <w:rtl/>
        </w:rPr>
        <w:tab/>
        <w:t xml:space="preserve">–   </w:t>
      </w:r>
      <w:r>
        <w:rPr>
          <w:rFonts w:hint="cs"/>
          <w:rtl/>
        </w:rPr>
        <w:t>בעד</w:t>
      </w:r>
    </w:p>
    <w:p w:rsidR="000B0163" w:rsidRDefault="000B0163" w:rsidP="009635F5">
      <w:pPr>
        <w:rPr>
          <w:rtl/>
        </w:rPr>
      </w:pPr>
      <w:r>
        <w:rPr>
          <w:rtl/>
        </w:rPr>
        <w:t>צבי ידידיה סוכות</w:t>
      </w:r>
      <w:r>
        <w:rPr>
          <w:rtl/>
        </w:rPr>
        <w:tab/>
      </w:r>
      <w:r>
        <w:rPr>
          <w:rtl/>
        </w:rPr>
        <w:tab/>
        <w:t xml:space="preserve">–   </w:t>
      </w:r>
      <w:r>
        <w:rPr>
          <w:rFonts w:hint="cs"/>
          <w:rtl/>
        </w:rPr>
        <w:t>נגד</w:t>
      </w:r>
    </w:p>
    <w:p w:rsidR="000B0163" w:rsidRDefault="000B0163" w:rsidP="009635F5">
      <w:pPr>
        <w:rPr>
          <w:rtl/>
        </w:rPr>
      </w:pPr>
      <w:r>
        <w:rPr>
          <w:rtl/>
        </w:rPr>
        <w:t>משה סולומון</w:t>
      </w:r>
      <w:r>
        <w:rPr>
          <w:rtl/>
        </w:rPr>
        <w:tab/>
      </w:r>
      <w:r>
        <w:rPr>
          <w:rtl/>
        </w:rPr>
        <w:tab/>
        <w:t xml:space="preserve">–   </w:t>
      </w:r>
      <w:r>
        <w:rPr>
          <w:rFonts w:hint="cs"/>
          <w:rtl/>
        </w:rPr>
        <w:t>נגד</w:t>
      </w:r>
    </w:p>
    <w:p w:rsidR="000B0163" w:rsidRDefault="000B0163" w:rsidP="009635F5">
      <w:pPr>
        <w:rPr>
          <w:rtl/>
        </w:rPr>
      </w:pPr>
      <w:r>
        <w:rPr>
          <w:rtl/>
        </w:rPr>
        <w:t>לימור סון הר מלך</w:t>
      </w:r>
      <w:r>
        <w:rPr>
          <w:rtl/>
        </w:rPr>
        <w:tab/>
        <w:t xml:space="preserve">–   </w:t>
      </w:r>
      <w:r>
        <w:rPr>
          <w:rFonts w:hint="cs"/>
          <w:rtl/>
        </w:rPr>
        <w:t>נגד</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נגד</w:t>
      </w:r>
    </w:p>
    <w:p w:rsidR="000B0163" w:rsidRDefault="000B0163" w:rsidP="009635F5">
      <w:pPr>
        <w:rPr>
          <w:rtl/>
        </w:rPr>
      </w:pPr>
      <w:r>
        <w:rPr>
          <w:rtl/>
        </w:rPr>
        <w:t>משה סעדה</w:t>
      </w:r>
      <w:r>
        <w:rPr>
          <w:rtl/>
        </w:rPr>
        <w:tab/>
      </w:r>
      <w:r>
        <w:rPr>
          <w:rtl/>
        </w:rPr>
        <w:tab/>
        <w:t xml:space="preserve">–   </w:t>
      </w:r>
      <w:r>
        <w:rPr>
          <w:rFonts w:hint="cs"/>
          <w:rtl/>
        </w:rPr>
        <w:t>נגד</w:t>
      </w:r>
    </w:p>
    <w:p w:rsidR="000B0163" w:rsidRDefault="000B0163" w:rsidP="009635F5">
      <w:pPr>
        <w:rPr>
          <w:rtl/>
        </w:rPr>
      </w:pPr>
      <w:r>
        <w:rPr>
          <w:rtl/>
        </w:rPr>
        <w:t>גדעון סער</w:t>
      </w:r>
      <w:r>
        <w:rPr>
          <w:rtl/>
        </w:rPr>
        <w:tab/>
      </w:r>
      <w:r>
        <w:rPr>
          <w:rtl/>
        </w:rPr>
        <w:tab/>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איימן עודה</w:t>
      </w:r>
      <w:r>
        <w:rPr>
          <w:rtl/>
        </w:rPr>
        <w:tab/>
      </w:r>
      <w:r>
        <w:rPr>
          <w:rtl/>
        </w:rPr>
        <w:tab/>
        <w:t xml:space="preserve">–   </w:t>
      </w:r>
      <w:r>
        <w:rPr>
          <w:rFonts w:hint="cs"/>
          <w:rtl/>
        </w:rPr>
        <w:t>בעד</w:t>
      </w:r>
    </w:p>
    <w:p w:rsidR="000B0163" w:rsidRDefault="000B0163" w:rsidP="009635F5">
      <w:pPr>
        <w:rPr>
          <w:rtl/>
        </w:rPr>
      </w:pPr>
      <w:r>
        <w:rPr>
          <w:rtl/>
        </w:rPr>
        <w:t>יוסף עטאונה</w:t>
      </w:r>
      <w:r>
        <w:rPr>
          <w:rtl/>
        </w:rPr>
        <w:tab/>
      </w:r>
      <w:r>
        <w:rPr>
          <w:rtl/>
        </w:rPr>
        <w:tab/>
        <w:t xml:space="preserve">–   </w:t>
      </w:r>
      <w:r>
        <w:rPr>
          <w:rFonts w:hint="cs"/>
          <w:rtl/>
        </w:rPr>
        <w:t>בעד</w:t>
      </w:r>
    </w:p>
    <w:p w:rsidR="000B0163" w:rsidRDefault="000B0163" w:rsidP="009635F5">
      <w:pPr>
        <w:rPr>
          <w:rtl/>
        </w:rPr>
      </w:pPr>
      <w:r>
        <w:rPr>
          <w:rtl/>
        </w:rPr>
        <w:t>חוה אתי עטייה</w:t>
      </w:r>
      <w:r>
        <w:rPr>
          <w:rtl/>
        </w:rPr>
        <w:tab/>
      </w:r>
      <w:r>
        <w:rPr>
          <w:rtl/>
        </w:rPr>
        <w:tab/>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נגד</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נגד</w:t>
      </w:r>
    </w:p>
    <w:p w:rsidR="000B0163" w:rsidRDefault="000B0163" w:rsidP="009635F5">
      <w:pPr>
        <w:rPr>
          <w:rtl/>
        </w:rPr>
      </w:pPr>
      <w:r>
        <w:rPr>
          <w:rtl/>
        </w:rPr>
        <w:t>משה פסל</w:t>
      </w:r>
      <w:r>
        <w:rPr>
          <w:rtl/>
        </w:rPr>
        <w:tab/>
      </w:r>
      <w:r>
        <w:rPr>
          <w:rtl/>
        </w:rPr>
        <w:tab/>
        <w:t xml:space="preserve">–   </w:t>
      </w:r>
      <w:r>
        <w:rPr>
          <w:rFonts w:hint="cs"/>
          <w:rtl/>
        </w:rPr>
        <w:t>נגד</w:t>
      </w:r>
    </w:p>
    <w:p w:rsidR="000B0163" w:rsidRDefault="000B0163" w:rsidP="009635F5">
      <w:pPr>
        <w:rPr>
          <w:rtl/>
        </w:rPr>
      </w:pPr>
      <w:r>
        <w:rPr>
          <w:rtl/>
        </w:rPr>
        <w:t>יסמין פרידמן</w:t>
      </w:r>
      <w:r>
        <w:rPr>
          <w:rtl/>
        </w:rPr>
        <w:tab/>
      </w:r>
      <w:r>
        <w:rPr>
          <w:rtl/>
        </w:rPr>
        <w:tab/>
        <w:t xml:space="preserve">–   </w:t>
      </w:r>
      <w:r>
        <w:rPr>
          <w:rFonts w:hint="cs"/>
          <w:rtl/>
        </w:rPr>
        <w:t>אינה נוכחת</w:t>
      </w:r>
    </w:p>
    <w:p w:rsidR="000B0163" w:rsidRDefault="000B0163" w:rsidP="009635F5">
      <w:pPr>
        <w:rPr>
          <w:rtl/>
        </w:rPr>
      </w:pPr>
      <w:r>
        <w:rPr>
          <w:rtl/>
        </w:rPr>
        <w:t>אורית פרקש הכהן</w:t>
      </w:r>
      <w:r>
        <w:rPr>
          <w:rtl/>
        </w:rPr>
        <w:tab/>
        <w:t xml:space="preserve">–   </w:t>
      </w:r>
      <w:r>
        <w:rPr>
          <w:rFonts w:hint="cs"/>
          <w:rtl/>
        </w:rPr>
        <w:t>בעד</w:t>
      </w:r>
    </w:p>
    <w:p w:rsidR="000B0163" w:rsidRDefault="000B0163" w:rsidP="009635F5">
      <w:pPr>
        <w:rPr>
          <w:rtl/>
        </w:rPr>
      </w:pPr>
      <w:r>
        <w:rPr>
          <w:rtl/>
        </w:rPr>
        <w:t>מטי צרפתי הרכבי</w:t>
      </w:r>
      <w:r>
        <w:rPr>
          <w:rtl/>
        </w:rPr>
        <w:tab/>
        <w:t xml:space="preserve">–   </w:t>
      </w:r>
      <w:r>
        <w:rPr>
          <w:rFonts w:hint="cs"/>
          <w:rtl/>
        </w:rPr>
        <w:t>אינה נוכחת</w:t>
      </w:r>
    </w:p>
    <w:p w:rsidR="000B0163" w:rsidRDefault="000B0163" w:rsidP="009635F5">
      <w:pPr>
        <w:rPr>
          <w:rtl/>
        </w:rPr>
      </w:pPr>
      <w:r>
        <w:rPr>
          <w:rtl/>
        </w:rPr>
        <w:t>אריאל קלנר</w:t>
      </w:r>
      <w:r>
        <w:rPr>
          <w:rtl/>
        </w:rPr>
        <w:tab/>
      </w:r>
      <w:r>
        <w:rPr>
          <w:rtl/>
        </w:rPr>
        <w:tab/>
        <w:t xml:space="preserve">–   </w:t>
      </w:r>
      <w:r>
        <w:rPr>
          <w:rFonts w:hint="cs"/>
          <w:rtl/>
        </w:rPr>
        <w:t>נגד</w:t>
      </w:r>
    </w:p>
    <w:p w:rsidR="000B0163" w:rsidRDefault="000B0163" w:rsidP="009635F5">
      <w:pPr>
        <w:rPr>
          <w:rtl/>
        </w:rPr>
      </w:pPr>
      <w:r>
        <w:rPr>
          <w:rtl/>
        </w:rPr>
        <w:t>יצחק קרויזר</w:t>
      </w:r>
      <w:r>
        <w:rPr>
          <w:rtl/>
        </w:rPr>
        <w:tab/>
      </w:r>
      <w:r>
        <w:rPr>
          <w:rtl/>
        </w:rPr>
        <w:tab/>
        <w:t xml:space="preserve">–   </w:t>
      </w:r>
      <w:r>
        <w:rPr>
          <w:rFonts w:hint="cs"/>
          <w:rtl/>
        </w:rPr>
        <w:t>אינו נוכח</w:t>
      </w:r>
    </w:p>
    <w:p w:rsidR="000B0163" w:rsidRDefault="000B0163" w:rsidP="009635F5">
      <w:pPr>
        <w:rPr>
          <w:rtl/>
        </w:rPr>
      </w:pPr>
      <w:r>
        <w:rPr>
          <w:rtl/>
        </w:rPr>
        <w:t>גלעד קריב</w:t>
      </w:r>
      <w:r>
        <w:rPr>
          <w:rtl/>
        </w:rPr>
        <w:tab/>
      </w:r>
      <w:r>
        <w:rPr>
          <w:rtl/>
        </w:rPr>
        <w:tab/>
        <w:t xml:space="preserve">–   </w:t>
      </w:r>
      <w:r>
        <w:rPr>
          <w:rFonts w:hint="cs"/>
          <w:rtl/>
        </w:rPr>
        <w:t>בעד</w:t>
      </w:r>
    </w:p>
    <w:p w:rsidR="000B0163" w:rsidRDefault="000B0163" w:rsidP="009635F5">
      <w:pPr>
        <w:rPr>
          <w:rtl/>
        </w:rPr>
      </w:pPr>
      <w:r>
        <w:rPr>
          <w:rtl/>
        </w:rPr>
        <w:t>שלמה קרעי</w:t>
      </w:r>
      <w:r>
        <w:rPr>
          <w:rtl/>
        </w:rPr>
        <w:tab/>
      </w:r>
      <w:r>
        <w:rPr>
          <w:rtl/>
        </w:rPr>
        <w:tab/>
        <w:t xml:space="preserve">–   </w:t>
      </w:r>
      <w:r>
        <w:rPr>
          <w:rFonts w:hint="cs"/>
          <w:rtl/>
        </w:rPr>
        <w:t>נגד</w:t>
      </w:r>
    </w:p>
    <w:p w:rsidR="000B0163" w:rsidRDefault="000B0163" w:rsidP="009635F5">
      <w:pPr>
        <w:rPr>
          <w:rtl/>
        </w:rPr>
      </w:pPr>
      <w:r>
        <w:rPr>
          <w:rtl/>
        </w:rPr>
        <w:t>אליהו רביבו</w:t>
      </w:r>
      <w:r>
        <w:rPr>
          <w:rtl/>
        </w:rPr>
        <w:tab/>
      </w:r>
      <w:r>
        <w:rPr>
          <w:rtl/>
        </w:rPr>
        <w:tab/>
        <w:t xml:space="preserve">–   </w:t>
      </w:r>
      <w:r>
        <w:rPr>
          <w:rFonts w:hint="cs"/>
          <w:rtl/>
        </w:rPr>
        <w:t>נגד</w:t>
      </w:r>
    </w:p>
    <w:p w:rsidR="000B0163" w:rsidRDefault="000B0163" w:rsidP="009635F5">
      <w:pPr>
        <w:rPr>
          <w:rtl/>
        </w:rPr>
      </w:pPr>
      <w:r>
        <w:rPr>
          <w:rtl/>
        </w:rPr>
        <w:t>משה רוט</w:t>
      </w:r>
      <w:r>
        <w:rPr>
          <w:rtl/>
        </w:rPr>
        <w:tab/>
      </w:r>
      <w:r>
        <w:rPr>
          <w:rtl/>
        </w:rPr>
        <w:tab/>
        <w:t xml:space="preserve">–   </w:t>
      </w:r>
      <w:r>
        <w:rPr>
          <w:rFonts w:hint="cs"/>
          <w:rtl/>
        </w:rPr>
        <w:t>נגד</w:t>
      </w:r>
    </w:p>
    <w:p w:rsidR="000B0163" w:rsidRDefault="000B0163" w:rsidP="0083656A">
      <w:pPr>
        <w:rPr>
          <w:rtl/>
        </w:rPr>
      </w:pPr>
      <w:r>
        <w:rPr>
          <w:rtl/>
        </w:rPr>
        <w:t>שמחה רוטמן</w:t>
      </w:r>
      <w:r>
        <w:rPr>
          <w:rtl/>
        </w:rPr>
        <w:tab/>
      </w:r>
      <w:r>
        <w:rPr>
          <w:rtl/>
        </w:rPr>
        <w:tab/>
      </w:r>
      <w:r>
        <w:rPr>
          <w:rFonts w:hint="eastAsia"/>
          <w:rtl/>
        </w:rPr>
        <w:t xml:space="preserve">–  </w:t>
      </w:r>
      <w:r>
        <w:rPr>
          <w:rFonts w:hint="cs"/>
          <w:rtl/>
        </w:rPr>
        <w:t xml:space="preserve"> אינו נוכח</w:t>
      </w:r>
      <w:r>
        <w:rPr>
          <w:rtl/>
        </w:rPr>
        <w:t xml:space="preserve"> </w:t>
      </w:r>
    </w:p>
    <w:p w:rsidR="000B0163" w:rsidRDefault="000B0163" w:rsidP="009635F5">
      <w:pPr>
        <w:rPr>
          <w:rtl/>
        </w:rPr>
      </w:pPr>
      <w:r>
        <w:rPr>
          <w:rtl/>
        </w:rPr>
        <w:t>עידן רול</w:t>
      </w:r>
      <w:r>
        <w:rPr>
          <w:rtl/>
        </w:rPr>
        <w:tab/>
      </w:r>
      <w:r>
        <w:rPr>
          <w:rtl/>
        </w:rPr>
        <w:tab/>
      </w:r>
      <w:r>
        <w:rPr>
          <w:rtl/>
        </w:rPr>
        <w:tab/>
        <w:t xml:space="preserve">–   </w:t>
      </w:r>
      <w:r>
        <w:rPr>
          <w:rFonts w:hint="cs"/>
          <w:rtl/>
        </w:rPr>
        <w:t>אינו נוכח</w:t>
      </w:r>
    </w:p>
    <w:p w:rsidR="000B0163" w:rsidRDefault="000B0163" w:rsidP="009635F5">
      <w:pPr>
        <w:rPr>
          <w:rtl/>
        </w:rPr>
      </w:pPr>
      <w:r>
        <w:rPr>
          <w:rtl/>
        </w:rPr>
        <w:t>אפרת רייטן מרום</w:t>
      </w:r>
      <w:r>
        <w:rPr>
          <w:rtl/>
        </w:rPr>
        <w:tab/>
        <w:t xml:space="preserve">–   </w:t>
      </w:r>
      <w:r>
        <w:rPr>
          <w:rFonts w:hint="cs"/>
          <w:rtl/>
        </w:rPr>
        <w:t>בעד</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אינו נוכח</w:t>
      </w:r>
    </w:p>
    <w:p w:rsidR="000B0163" w:rsidRDefault="000B0163" w:rsidP="009635F5">
      <w:pPr>
        <w:rPr>
          <w:rtl/>
        </w:rPr>
      </w:pPr>
      <w:r>
        <w:rPr>
          <w:rtl/>
        </w:rPr>
        <w:t>קטי קטרין שטרית</w:t>
      </w:r>
      <w:r>
        <w:rPr>
          <w:rtl/>
        </w:rPr>
        <w:tab/>
        <w:t xml:space="preserve">–   </w:t>
      </w:r>
      <w:r>
        <w:rPr>
          <w:rFonts w:hint="cs"/>
          <w:rtl/>
        </w:rPr>
        <w:t>נגד</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בעד</w:t>
      </w:r>
    </w:p>
    <w:p w:rsidR="000B0163" w:rsidRDefault="000B0163" w:rsidP="009635F5">
      <w:pPr>
        <w:rPr>
          <w:rtl/>
        </w:rPr>
      </w:pPr>
      <w:r>
        <w:rPr>
          <w:rtl/>
        </w:rPr>
        <w:t>נאור שירי</w:t>
      </w:r>
      <w:r>
        <w:rPr>
          <w:rtl/>
        </w:rPr>
        <w:tab/>
      </w:r>
      <w:r>
        <w:rPr>
          <w:rtl/>
        </w:rPr>
        <w:tab/>
        <w:t xml:space="preserve">–   </w:t>
      </w:r>
      <w:r>
        <w:rPr>
          <w:rFonts w:hint="cs"/>
          <w:rtl/>
        </w:rPr>
        <w:t>אינו נוכח</w:t>
      </w:r>
    </w:p>
    <w:p w:rsidR="000B0163" w:rsidRDefault="000B0163" w:rsidP="009635F5">
      <w:pPr>
        <w:rPr>
          <w:rtl/>
        </w:rPr>
      </w:pPr>
      <w:r>
        <w:rPr>
          <w:rtl/>
        </w:rPr>
        <w:t>אושר שקלים</w:t>
      </w:r>
      <w:r>
        <w:rPr>
          <w:rtl/>
        </w:rPr>
        <w:tab/>
      </w:r>
      <w:r>
        <w:rPr>
          <w:rtl/>
        </w:rPr>
        <w:tab/>
        <w:t xml:space="preserve">–   </w:t>
      </w:r>
      <w:r>
        <w:rPr>
          <w:rFonts w:hint="cs"/>
          <w:rtl/>
        </w:rPr>
        <w:t>נגד</w:t>
      </w:r>
    </w:p>
    <w:p w:rsidR="000B0163" w:rsidRDefault="000B0163" w:rsidP="009635F5">
      <w:pPr>
        <w:rPr>
          <w:rtl/>
        </w:rPr>
      </w:pPr>
      <w:r>
        <w:rPr>
          <w:rtl/>
        </w:rPr>
        <w:t>עאידה תומא סלימאן</w:t>
      </w:r>
      <w:r>
        <w:rPr>
          <w:rtl/>
        </w:rPr>
        <w:tab/>
        <w:t xml:space="preserve">–   </w:t>
      </w:r>
      <w:r>
        <w:rPr>
          <w:rFonts w:hint="cs"/>
          <w:rtl/>
        </w:rPr>
        <w:t>בעד</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9635F5">
      <w:pPr>
        <w:rPr>
          <w:rtl/>
        </w:rPr>
      </w:pPr>
    </w:p>
    <w:p w:rsidR="000B0163" w:rsidRDefault="000B0163" w:rsidP="003667F9">
      <w:pPr>
        <w:pStyle w:val="af6"/>
        <w:keepNext/>
        <w:rPr>
          <w:rtl/>
        </w:rPr>
      </w:pPr>
      <w:r w:rsidRPr="008E543A">
        <w:rPr>
          <w:rStyle w:val="TagStyle"/>
          <w:rtl/>
        </w:rPr>
        <w:t xml:space="preserve"> &lt;&lt; יור &gt;&gt;</w:t>
      </w:r>
      <w:r w:rsidRPr="00E8215F">
        <w:rPr>
          <w:rStyle w:val="TagStyle"/>
          <w:rtl/>
        </w:rPr>
        <w:t xml:space="preserve"> </w:t>
      </w:r>
      <w:r>
        <w:rPr>
          <w:rtl/>
        </w:rPr>
        <w:t>היו"ר ישראל אייכלר:</w:t>
      </w:r>
      <w:r w:rsidRPr="00E8215F">
        <w:rPr>
          <w:rStyle w:val="TagStyle"/>
          <w:rtl/>
        </w:rPr>
        <w:t xml:space="preserve"> </w:t>
      </w:r>
      <w:r w:rsidRPr="008E543A">
        <w:rPr>
          <w:rStyle w:val="TagStyle"/>
          <w:rtl/>
        </w:rPr>
        <w:t>&lt;&lt; יור &gt;&gt;</w:t>
      </w:r>
      <w:r>
        <w:rPr>
          <w:rtl/>
        </w:rPr>
        <w:t xml:space="preserve">   </w:t>
      </w:r>
    </w:p>
    <w:p w:rsidR="000B0163" w:rsidRDefault="000B0163" w:rsidP="007B1E8C">
      <w:pPr>
        <w:rPr>
          <w:rtl/>
        </w:rPr>
      </w:pPr>
    </w:p>
    <w:p w:rsidR="000B0163" w:rsidRPr="00E8215F" w:rsidRDefault="000B0163" w:rsidP="003667F9">
      <w:pPr>
        <w:rPr>
          <w:rtl/>
        </w:rPr>
      </w:pPr>
      <w:bookmarkStart w:id="15559" w:name="_ETM_Q31_307000"/>
      <w:bookmarkEnd w:id="15559"/>
      <w:r>
        <w:rPr>
          <w:rFonts w:hint="cs"/>
          <w:rtl/>
        </w:rPr>
        <w:t>המזכיר יקרא בשמות אלה שעדיין לא הצביעו.</w:t>
      </w:r>
    </w:p>
    <w:p w:rsidR="000B0163" w:rsidRPr="008E543A" w:rsidRDefault="000B0163" w:rsidP="003667F9">
      <w:pPr>
        <w:rPr>
          <w:rtl/>
        </w:rPr>
      </w:pPr>
    </w:p>
    <w:p w:rsidR="000B0163" w:rsidRDefault="000B0163" w:rsidP="003667F9">
      <w:pPr>
        <w:pStyle w:val="af5"/>
        <w:keepNext/>
        <w:rPr>
          <w:rtl/>
        </w:rPr>
      </w:pPr>
      <w:r w:rsidRPr="008E543A">
        <w:rPr>
          <w:rStyle w:val="TagStyle"/>
          <w:rtl/>
        </w:rPr>
        <w:t xml:space="preserve"> &lt;&lt; קריאה &gt;&gt;</w:t>
      </w:r>
      <w:r w:rsidRPr="001F47CD">
        <w:rPr>
          <w:rStyle w:val="TagStyle"/>
          <w:rtl/>
        </w:rPr>
        <w:t xml:space="preserve"> </w:t>
      </w:r>
      <w:r>
        <w:rPr>
          <w:rtl/>
        </w:rPr>
        <w:t>מזכיר הכנסת דן מרזוק:</w:t>
      </w:r>
      <w:r w:rsidRPr="001F47CD">
        <w:rPr>
          <w:rStyle w:val="TagStyle"/>
          <w:rtl/>
        </w:rPr>
        <w:t xml:space="preserve"> </w:t>
      </w:r>
      <w:r w:rsidRPr="008E543A">
        <w:rPr>
          <w:rStyle w:val="TagStyle"/>
          <w:rtl/>
        </w:rPr>
        <w:t>&lt;&lt; קריאה &gt;&gt;</w:t>
      </w:r>
      <w:r>
        <w:rPr>
          <w:rtl/>
        </w:rPr>
        <w:t xml:space="preserve">   </w:t>
      </w:r>
    </w:p>
    <w:p w:rsidR="000B0163" w:rsidRDefault="000B0163" w:rsidP="0083656A">
      <w:pPr>
        <w:ind w:firstLine="0"/>
        <w:rPr>
          <w:rtl/>
          <w:lang w:eastAsia="he-IL"/>
        </w:rPr>
      </w:pPr>
      <w:r>
        <w:rPr>
          <w:rFonts w:hint="cs"/>
          <w:rtl/>
          <w:lang w:eastAsia="he-IL"/>
        </w:rPr>
        <w:t>(קורא בשמות חברי הכנסת)</w:t>
      </w:r>
    </w:p>
    <w:p w:rsidR="000B0163" w:rsidRPr="001F47CD" w:rsidRDefault="000B0163" w:rsidP="003667F9">
      <w:pPr>
        <w:rPr>
          <w:rtl/>
          <w:lang w:eastAsia="he-IL"/>
        </w:rPr>
      </w:pPr>
    </w:p>
    <w:p w:rsidR="000B0163" w:rsidRDefault="000B0163" w:rsidP="0083656A">
      <w:pPr>
        <w:rPr>
          <w:rtl/>
        </w:rPr>
      </w:pPr>
      <w:r>
        <w:rPr>
          <w:rtl/>
        </w:rPr>
        <w:t>יולי יואל אדלשטיין</w:t>
      </w:r>
      <w:r>
        <w:rPr>
          <w:rtl/>
        </w:rPr>
        <w:tab/>
      </w:r>
      <w:r>
        <w:rPr>
          <w:rFonts w:hint="cs"/>
          <w:rtl/>
        </w:rPr>
        <w:t>–   אינו נוכח</w:t>
      </w:r>
      <w:r>
        <w:rPr>
          <w:rtl/>
        </w:rPr>
        <w:t xml:space="preserve">   </w:t>
      </w:r>
    </w:p>
    <w:p w:rsidR="000B0163" w:rsidRDefault="000B0163" w:rsidP="0083656A">
      <w:pPr>
        <w:rPr>
          <w:rtl/>
        </w:rPr>
      </w:pPr>
      <w:r>
        <w:rPr>
          <w:rtl/>
        </w:rPr>
        <w:t>אמיר אוחנה</w:t>
      </w:r>
      <w:r>
        <w:rPr>
          <w:rtl/>
        </w:rPr>
        <w:tab/>
      </w:r>
      <w:r>
        <w:rPr>
          <w:rtl/>
        </w:rPr>
        <w:tab/>
      </w:r>
      <w:r>
        <w:rPr>
          <w:rFonts w:hint="cs"/>
          <w:rtl/>
        </w:rPr>
        <w:t xml:space="preserve">–  </w:t>
      </w:r>
      <w:r>
        <w:rPr>
          <w:rtl/>
        </w:rPr>
        <w:t xml:space="preserve"> </w:t>
      </w:r>
      <w:r>
        <w:rPr>
          <w:rFonts w:hint="cs"/>
          <w:rtl/>
        </w:rPr>
        <w:t>אינו נוכח</w:t>
      </w:r>
    </w:p>
    <w:p w:rsidR="000B0163" w:rsidRDefault="000B0163" w:rsidP="0083656A">
      <w:pPr>
        <w:rPr>
          <w:rtl/>
        </w:rPr>
      </w:pPr>
      <w:r>
        <w:rPr>
          <w:rtl/>
        </w:rPr>
        <w:t>ואליד אלהואשלה</w:t>
      </w:r>
      <w:r>
        <w:rPr>
          <w:rtl/>
        </w:rPr>
        <w:tab/>
      </w:r>
      <w:r>
        <w:rPr>
          <w:rtl/>
        </w:rPr>
        <w:tab/>
      </w:r>
      <w:r>
        <w:rPr>
          <w:rFonts w:hint="cs"/>
          <w:rtl/>
        </w:rPr>
        <w:t xml:space="preserve">–  </w:t>
      </w:r>
      <w:r>
        <w:rPr>
          <w:rtl/>
        </w:rPr>
        <w:t xml:space="preserve"> </w:t>
      </w:r>
      <w:r>
        <w:rPr>
          <w:rFonts w:hint="cs"/>
          <w:rtl/>
        </w:rPr>
        <w:t>אינו משתתף בהצבעה</w:t>
      </w:r>
      <w:r>
        <w:rPr>
          <w:rtl/>
        </w:rPr>
        <w:t xml:space="preserve">  </w:t>
      </w:r>
    </w:p>
    <w:p w:rsidR="000B0163" w:rsidRDefault="000B0163" w:rsidP="009635F5">
      <w:pPr>
        <w:rPr>
          <w:rtl/>
        </w:rPr>
      </w:pPr>
      <w:r>
        <w:rPr>
          <w:rtl/>
        </w:rPr>
        <w:t>משה ארבל</w:t>
      </w:r>
      <w:r>
        <w:rPr>
          <w:rtl/>
        </w:rPr>
        <w:tab/>
      </w:r>
      <w:r>
        <w:rPr>
          <w:rtl/>
        </w:rPr>
        <w:tab/>
        <w:t xml:space="preserve">–   </w:t>
      </w:r>
      <w:r>
        <w:rPr>
          <w:rFonts w:hint="cs"/>
          <w:rtl/>
        </w:rPr>
        <w:t>אינו נוכח</w:t>
      </w:r>
    </w:p>
    <w:p w:rsidR="000B0163" w:rsidRDefault="000B0163" w:rsidP="009635F5">
      <w:pPr>
        <w:rPr>
          <w:rtl/>
        </w:rPr>
      </w:pPr>
      <w:r>
        <w:rPr>
          <w:rtl/>
        </w:rPr>
        <w:t>מיכאל מרדכי ביטון</w:t>
      </w:r>
      <w:r>
        <w:rPr>
          <w:rtl/>
        </w:rPr>
        <w:tab/>
        <w:t xml:space="preserve">–   </w:t>
      </w:r>
      <w:r>
        <w:rPr>
          <w:rFonts w:hint="cs"/>
          <w:rtl/>
        </w:rPr>
        <w:t>אינו נוכח</w:t>
      </w:r>
    </w:p>
    <w:p w:rsidR="000B0163" w:rsidRDefault="000B0163" w:rsidP="009635F5">
      <w:pPr>
        <w:rPr>
          <w:rtl/>
        </w:rPr>
      </w:pPr>
      <w:r>
        <w:rPr>
          <w:rtl/>
        </w:rPr>
        <w:t>דוד ביטן</w:t>
      </w:r>
      <w:r>
        <w:rPr>
          <w:rtl/>
        </w:rPr>
        <w:tab/>
      </w:r>
      <w:r>
        <w:rPr>
          <w:rtl/>
        </w:rPr>
        <w:tab/>
      </w:r>
      <w:r>
        <w:rPr>
          <w:rtl/>
        </w:rPr>
        <w:tab/>
        <w:t xml:space="preserve">–   </w:t>
      </w:r>
      <w:r>
        <w:rPr>
          <w:rFonts w:hint="cs"/>
          <w:rtl/>
        </w:rPr>
        <w:t>אינו נוכח</w:t>
      </w:r>
    </w:p>
    <w:p w:rsidR="000B0163" w:rsidRDefault="000B0163" w:rsidP="009635F5">
      <w:pPr>
        <w:rPr>
          <w:rtl/>
        </w:rPr>
      </w:pPr>
      <w:r>
        <w:rPr>
          <w:rtl/>
        </w:rPr>
        <w:t>ולדימיר בליאק</w:t>
      </w:r>
      <w:r>
        <w:rPr>
          <w:rtl/>
        </w:rPr>
        <w:tab/>
      </w:r>
      <w:r>
        <w:rPr>
          <w:rtl/>
        </w:rPr>
        <w:tab/>
        <w:t xml:space="preserve">–   </w:t>
      </w:r>
      <w:r>
        <w:rPr>
          <w:rFonts w:hint="cs"/>
          <w:rtl/>
        </w:rPr>
        <w:t>אינו נוכח</w:t>
      </w:r>
    </w:p>
    <w:p w:rsidR="000B0163" w:rsidRDefault="000B0163" w:rsidP="009635F5">
      <w:pPr>
        <w:rPr>
          <w:rtl/>
        </w:rPr>
      </w:pPr>
      <w:r>
        <w:rPr>
          <w:rtl/>
        </w:rPr>
        <w:t>ששון ששי גואטה</w:t>
      </w:r>
      <w:r>
        <w:rPr>
          <w:rtl/>
        </w:rPr>
        <w:tab/>
      </w:r>
      <w:r>
        <w:rPr>
          <w:rtl/>
        </w:rPr>
        <w:tab/>
        <w:t xml:space="preserve">–   </w:t>
      </w:r>
      <w:r>
        <w:rPr>
          <w:rFonts w:hint="cs"/>
          <w:rtl/>
        </w:rPr>
        <w:t>אינו נוכח</w:t>
      </w:r>
    </w:p>
    <w:p w:rsidR="000B0163" w:rsidRDefault="000B0163" w:rsidP="009635F5">
      <w:pPr>
        <w:rPr>
          <w:rtl/>
        </w:rPr>
      </w:pPr>
      <w:r>
        <w:rPr>
          <w:rtl/>
        </w:rPr>
        <w:t>טלי גוטליב</w:t>
      </w:r>
      <w:r>
        <w:rPr>
          <w:rtl/>
        </w:rPr>
        <w:tab/>
      </w:r>
      <w:r>
        <w:rPr>
          <w:rtl/>
        </w:rPr>
        <w:tab/>
        <w:t xml:space="preserve">–   </w:t>
      </w:r>
      <w:r>
        <w:rPr>
          <w:rFonts w:hint="cs"/>
          <w:rtl/>
        </w:rPr>
        <w:t xml:space="preserve">אינה </w:t>
      </w:r>
      <w:bookmarkStart w:id="15560" w:name="_ETM_Q31_350000"/>
      <w:bookmarkEnd w:id="15560"/>
      <w:r>
        <w:rPr>
          <w:rFonts w:hint="cs"/>
          <w:rtl/>
        </w:rPr>
        <w:t>נוכחת</w:t>
      </w:r>
    </w:p>
    <w:p w:rsidR="000B0163" w:rsidRDefault="000B0163" w:rsidP="0083656A">
      <w:pPr>
        <w:rPr>
          <w:rtl/>
        </w:rPr>
      </w:pPr>
      <w:r>
        <w:rPr>
          <w:rtl/>
        </w:rPr>
        <w:t>יואב גלנט</w:t>
      </w:r>
      <w:r>
        <w:rPr>
          <w:rtl/>
        </w:rPr>
        <w:tab/>
      </w:r>
      <w:r>
        <w:rPr>
          <w:rtl/>
        </w:rPr>
        <w:tab/>
      </w:r>
      <w:r>
        <w:rPr>
          <w:rFonts w:hint="cs"/>
          <w:rtl/>
        </w:rPr>
        <w:t xml:space="preserve">– </w:t>
      </w:r>
      <w:r>
        <w:rPr>
          <w:rtl/>
        </w:rPr>
        <w:t xml:space="preserve">  </w:t>
      </w:r>
      <w:r>
        <w:rPr>
          <w:rFonts w:hint="cs"/>
          <w:rtl/>
        </w:rPr>
        <w:t>אינו נוכח</w:t>
      </w:r>
      <w:r>
        <w:rPr>
          <w:rtl/>
        </w:rPr>
        <w:t xml:space="preserve"> </w:t>
      </w:r>
    </w:p>
    <w:p w:rsidR="000B0163" w:rsidRDefault="000B0163" w:rsidP="009635F5">
      <w:pPr>
        <w:rPr>
          <w:rtl/>
        </w:rPr>
      </w:pPr>
      <w:r>
        <w:rPr>
          <w:rtl/>
        </w:rPr>
        <w:t>משה גפני</w:t>
      </w:r>
      <w:r>
        <w:rPr>
          <w:rtl/>
        </w:rPr>
        <w:tab/>
      </w:r>
      <w:r>
        <w:rPr>
          <w:rtl/>
        </w:rPr>
        <w:tab/>
        <w:t xml:space="preserve">–   </w:t>
      </w:r>
      <w:r>
        <w:rPr>
          <w:rFonts w:hint="cs"/>
          <w:rtl/>
        </w:rPr>
        <w:t>אינו נוכח</w:t>
      </w:r>
    </w:p>
    <w:p w:rsidR="000B0163" w:rsidRDefault="000B0163" w:rsidP="009635F5">
      <w:pPr>
        <w:rPr>
          <w:rtl/>
        </w:rPr>
      </w:pPr>
      <w:r>
        <w:rPr>
          <w:rtl/>
        </w:rPr>
        <w:t>אבי דיכטר</w:t>
      </w:r>
      <w:r>
        <w:rPr>
          <w:rtl/>
        </w:rPr>
        <w:tab/>
      </w:r>
      <w:r>
        <w:rPr>
          <w:rtl/>
        </w:rPr>
        <w:tab/>
        <w:t xml:space="preserve">–   </w:t>
      </w:r>
      <w:r>
        <w:rPr>
          <w:rFonts w:hint="cs"/>
          <w:rtl/>
        </w:rPr>
        <w:t>אינו נוכח</w:t>
      </w:r>
    </w:p>
    <w:p w:rsidR="000B0163" w:rsidRDefault="000B0163" w:rsidP="009635F5">
      <w:pPr>
        <w:rPr>
          <w:rtl/>
        </w:rPr>
      </w:pPr>
      <w:r>
        <w:rPr>
          <w:rtl/>
        </w:rPr>
        <w:t>אלי דלל</w:t>
      </w:r>
      <w:r>
        <w:rPr>
          <w:rtl/>
        </w:rPr>
        <w:tab/>
      </w:r>
      <w:r>
        <w:rPr>
          <w:rtl/>
        </w:rPr>
        <w:tab/>
      </w:r>
      <w:r>
        <w:rPr>
          <w:rtl/>
        </w:rPr>
        <w:tab/>
        <w:t xml:space="preserve">–   </w:t>
      </w:r>
      <w:r>
        <w:rPr>
          <w:rFonts w:hint="cs"/>
          <w:rtl/>
        </w:rPr>
        <w:t>אינו נוכח</w:t>
      </w:r>
    </w:p>
    <w:p w:rsidR="000B0163" w:rsidRDefault="000B0163" w:rsidP="009635F5">
      <w:pPr>
        <w:rPr>
          <w:rtl/>
        </w:rPr>
      </w:pPr>
      <w:r>
        <w:rPr>
          <w:rtl/>
        </w:rPr>
        <w:t>אריה מכלוף דרעי</w:t>
      </w:r>
      <w:r>
        <w:rPr>
          <w:rtl/>
        </w:rPr>
        <w:tab/>
        <w:t xml:space="preserve">–   </w:t>
      </w:r>
      <w:r>
        <w:rPr>
          <w:rFonts w:hint="cs"/>
          <w:rtl/>
        </w:rPr>
        <w:t>אינו נוכח</w:t>
      </w:r>
    </w:p>
    <w:p w:rsidR="000B0163" w:rsidRDefault="000B0163" w:rsidP="009635F5">
      <w:pPr>
        <w:rPr>
          <w:rtl/>
        </w:rPr>
      </w:pPr>
      <w:r>
        <w:rPr>
          <w:rtl/>
        </w:rPr>
        <w:t>עמית הלוי</w:t>
      </w:r>
      <w:r>
        <w:rPr>
          <w:rtl/>
        </w:rPr>
        <w:tab/>
      </w:r>
      <w:r>
        <w:rPr>
          <w:rtl/>
        </w:rPr>
        <w:tab/>
        <w:t xml:space="preserve">–   </w:t>
      </w:r>
      <w:r>
        <w:rPr>
          <w:rFonts w:hint="cs"/>
          <w:rtl/>
        </w:rPr>
        <w:t>נגד</w:t>
      </w:r>
    </w:p>
    <w:p w:rsidR="000B0163" w:rsidRDefault="000B0163" w:rsidP="009635F5">
      <w:pPr>
        <w:rPr>
          <w:rtl/>
        </w:rPr>
      </w:pPr>
      <w:r>
        <w:rPr>
          <w:rtl/>
        </w:rPr>
        <w:t>שרן מרים השכל</w:t>
      </w:r>
      <w:r>
        <w:rPr>
          <w:rtl/>
        </w:rPr>
        <w:tab/>
      </w:r>
      <w:r>
        <w:rPr>
          <w:rtl/>
        </w:rPr>
        <w:tab/>
        <w:t xml:space="preserve">–   </w:t>
      </w:r>
      <w:r>
        <w:rPr>
          <w:rFonts w:hint="cs"/>
          <w:rtl/>
        </w:rPr>
        <w:t>אינה נוכחת</w:t>
      </w:r>
    </w:p>
    <w:p w:rsidR="000B0163" w:rsidRDefault="000B0163" w:rsidP="009635F5">
      <w:pPr>
        <w:rPr>
          <w:rtl/>
        </w:rPr>
      </w:pPr>
      <w:r>
        <w:rPr>
          <w:rtl/>
        </w:rPr>
        <w:t>ניסים ואטורי</w:t>
      </w:r>
      <w:r>
        <w:rPr>
          <w:rtl/>
        </w:rPr>
        <w:tab/>
      </w:r>
      <w:r>
        <w:rPr>
          <w:rtl/>
        </w:rPr>
        <w:tab/>
        <w:t xml:space="preserve">–   </w:t>
      </w:r>
      <w:r>
        <w:rPr>
          <w:rFonts w:hint="cs"/>
          <w:rtl/>
        </w:rPr>
        <w:t>אינו נוכח</w:t>
      </w:r>
    </w:p>
    <w:p w:rsidR="000B0163" w:rsidRDefault="000B0163" w:rsidP="009635F5">
      <w:pPr>
        <w:rPr>
          <w:rtl/>
        </w:rPr>
      </w:pPr>
      <w:r>
        <w:rPr>
          <w:rtl/>
        </w:rPr>
        <w:t>מיכל מרים וולדיגר</w:t>
      </w:r>
      <w:r>
        <w:rPr>
          <w:rtl/>
        </w:rPr>
        <w:tab/>
        <w:t xml:space="preserve">–   </w:t>
      </w:r>
      <w:r>
        <w:rPr>
          <w:rFonts w:hint="cs"/>
          <w:rtl/>
        </w:rPr>
        <w:t>נגד</w:t>
      </w:r>
    </w:p>
    <w:p w:rsidR="000B0163" w:rsidRDefault="000B0163" w:rsidP="009635F5">
      <w:pPr>
        <w:rPr>
          <w:rtl/>
        </w:rPr>
      </w:pPr>
      <w:r>
        <w:rPr>
          <w:rtl/>
        </w:rPr>
        <w:t>יאסר חוג'יראת</w:t>
      </w:r>
      <w:r>
        <w:rPr>
          <w:rtl/>
        </w:rPr>
        <w:tab/>
      </w:r>
      <w:r>
        <w:rPr>
          <w:rtl/>
        </w:rPr>
        <w:tab/>
        <w:t xml:space="preserve">–   </w:t>
      </w:r>
      <w:r>
        <w:rPr>
          <w:rFonts w:hint="cs"/>
          <w:rtl/>
        </w:rPr>
        <w:t>אינו נוכח</w:t>
      </w:r>
    </w:p>
    <w:p w:rsidR="000B0163" w:rsidRDefault="000B0163" w:rsidP="009635F5">
      <w:pPr>
        <w:rPr>
          <w:rtl/>
        </w:rPr>
      </w:pPr>
      <w:r>
        <w:rPr>
          <w:rtl/>
        </w:rPr>
        <w:t>אימאן ח'טיב יאסין</w:t>
      </w:r>
      <w:r>
        <w:rPr>
          <w:rtl/>
        </w:rPr>
        <w:tab/>
        <w:t xml:space="preserve">–   </w:t>
      </w:r>
      <w:r>
        <w:rPr>
          <w:rFonts w:hint="cs"/>
          <w:rtl/>
        </w:rPr>
        <w:t>אינה נוכחת</w:t>
      </w:r>
    </w:p>
    <w:p w:rsidR="000B0163" w:rsidRDefault="000B0163" w:rsidP="009635F5">
      <w:pPr>
        <w:rPr>
          <w:rtl/>
        </w:rPr>
      </w:pPr>
      <w:r>
        <w:rPr>
          <w:rtl/>
        </w:rPr>
        <w:t>ווליד טאהא</w:t>
      </w:r>
      <w:r>
        <w:rPr>
          <w:rtl/>
        </w:rPr>
        <w:tab/>
      </w:r>
      <w:r>
        <w:rPr>
          <w:rtl/>
        </w:rPr>
        <w:tab/>
        <w:t xml:space="preserve">–   </w:t>
      </w:r>
      <w:r>
        <w:rPr>
          <w:rFonts w:hint="cs"/>
          <w:rtl/>
        </w:rPr>
        <w:t>אינו נוכח</w:t>
      </w:r>
    </w:p>
    <w:p w:rsidR="000B0163" w:rsidRDefault="000B0163" w:rsidP="009635F5">
      <w:pPr>
        <w:rPr>
          <w:rtl/>
        </w:rPr>
      </w:pPr>
      <w:r>
        <w:rPr>
          <w:rtl/>
        </w:rPr>
        <w:t>בועז טופורובסקי</w:t>
      </w:r>
      <w:r>
        <w:rPr>
          <w:rtl/>
        </w:rPr>
        <w:tab/>
      </w:r>
      <w:r>
        <w:rPr>
          <w:rtl/>
        </w:rPr>
        <w:tab/>
        <w:t xml:space="preserve">–   </w:t>
      </w:r>
      <w:r>
        <w:rPr>
          <w:rFonts w:hint="cs"/>
          <w:rtl/>
        </w:rPr>
        <w:t>בעד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מאיר כהן</w:t>
      </w:r>
      <w:r>
        <w:rPr>
          <w:rtl/>
        </w:rPr>
        <w:tab/>
      </w:r>
      <w:r>
        <w:rPr>
          <w:rtl/>
        </w:rPr>
        <w:tab/>
        <w:t xml:space="preserve">–   </w:t>
      </w:r>
      <w:r>
        <w:rPr>
          <w:rFonts w:hint="cs"/>
          <w:rtl/>
        </w:rPr>
        <w:t>אינו נוכח</w:t>
      </w:r>
    </w:p>
    <w:p w:rsidR="000B0163" w:rsidRDefault="000B0163" w:rsidP="009635F5">
      <w:pPr>
        <w:rPr>
          <w:rtl/>
        </w:rPr>
      </w:pPr>
      <w:r>
        <w:rPr>
          <w:rtl/>
        </w:rPr>
        <w:t>מירב כהן</w:t>
      </w:r>
      <w:r>
        <w:rPr>
          <w:rtl/>
        </w:rPr>
        <w:tab/>
      </w:r>
      <w:r>
        <w:rPr>
          <w:rtl/>
        </w:rPr>
        <w:tab/>
        <w:t xml:space="preserve">–   </w:t>
      </w:r>
      <w:r>
        <w:rPr>
          <w:rFonts w:hint="cs"/>
          <w:rtl/>
        </w:rPr>
        <w:t>בעד</w:t>
      </w:r>
    </w:p>
    <w:p w:rsidR="000B0163" w:rsidRDefault="000B0163" w:rsidP="009635F5">
      <w:pPr>
        <w:rPr>
          <w:rtl/>
        </w:rPr>
      </w:pPr>
      <w:r>
        <w:rPr>
          <w:rtl/>
        </w:rPr>
        <w:t>מתן כהנא</w:t>
      </w:r>
      <w:r>
        <w:rPr>
          <w:rtl/>
        </w:rPr>
        <w:tab/>
      </w:r>
      <w:r>
        <w:rPr>
          <w:rtl/>
        </w:rPr>
        <w:tab/>
        <w:t xml:space="preserve">–   </w:t>
      </w:r>
      <w:r>
        <w:rPr>
          <w:rFonts w:hint="cs"/>
          <w:rtl/>
        </w:rPr>
        <w:t>בעד</w:t>
      </w:r>
    </w:p>
    <w:p w:rsidR="000B0163" w:rsidRDefault="000B0163" w:rsidP="009635F5">
      <w:pPr>
        <w:rPr>
          <w:rtl/>
        </w:rPr>
      </w:pPr>
      <w:r>
        <w:rPr>
          <w:rtl/>
        </w:rPr>
        <w:t>עופר כסיף</w:t>
      </w:r>
      <w:r>
        <w:rPr>
          <w:rtl/>
        </w:rPr>
        <w:tab/>
      </w:r>
      <w:r>
        <w:rPr>
          <w:rtl/>
        </w:rPr>
        <w:tab/>
        <w:t xml:space="preserve">–   </w:t>
      </w:r>
      <w:r>
        <w:rPr>
          <w:rFonts w:hint="cs"/>
          <w:rtl/>
        </w:rPr>
        <w:t>אינו נוכח</w:t>
      </w:r>
    </w:p>
    <w:p w:rsidR="000B0163" w:rsidRDefault="000B0163" w:rsidP="009635F5">
      <w:pPr>
        <w:rPr>
          <w:rtl/>
        </w:rPr>
      </w:pPr>
      <w:r>
        <w:rPr>
          <w:rtl/>
        </w:rPr>
        <w:t>יוראי להב הרצנו</w:t>
      </w:r>
      <w:r>
        <w:rPr>
          <w:rtl/>
        </w:rPr>
        <w:tab/>
      </w:r>
      <w:r>
        <w:rPr>
          <w:rtl/>
        </w:rPr>
        <w:tab/>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אינו נוכח</w:t>
      </w:r>
    </w:p>
    <w:p w:rsidR="000B0163" w:rsidRDefault="000B0163" w:rsidP="009635F5">
      <w:pPr>
        <w:rPr>
          <w:rtl/>
        </w:rPr>
      </w:pPr>
      <w:r>
        <w:rPr>
          <w:rtl/>
        </w:rPr>
        <w:t>יריב לוין</w:t>
      </w:r>
      <w:r>
        <w:rPr>
          <w:rtl/>
        </w:rPr>
        <w:tab/>
      </w:r>
      <w:r>
        <w:rPr>
          <w:rtl/>
        </w:rPr>
        <w:tab/>
      </w:r>
      <w:r>
        <w:rPr>
          <w:rtl/>
        </w:rPr>
        <w:tab/>
        <w:t xml:space="preserve">–   </w:t>
      </w:r>
      <w:r>
        <w:rPr>
          <w:rFonts w:hint="cs"/>
          <w:rtl/>
        </w:rPr>
        <w:t>נגד</w:t>
      </w:r>
    </w:p>
    <w:p w:rsidR="000B0163" w:rsidRDefault="000B0163" w:rsidP="009635F5">
      <w:pPr>
        <w:rPr>
          <w:rtl/>
        </w:rPr>
      </w:pPr>
      <w:r>
        <w:rPr>
          <w:rtl/>
        </w:rPr>
        <w:t>אביגדור ליברמן</w:t>
      </w:r>
      <w:r>
        <w:rPr>
          <w:rtl/>
        </w:rPr>
        <w:tab/>
      </w:r>
      <w:r>
        <w:rPr>
          <w:rtl/>
        </w:rPr>
        <w:tab/>
        <w:t xml:space="preserve">–   </w:t>
      </w:r>
      <w:r>
        <w:rPr>
          <w:rFonts w:hint="cs"/>
          <w:rtl/>
        </w:rPr>
        <w:t>אינו נוכח</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9635F5">
      <w:pPr>
        <w:rPr>
          <w:rtl/>
        </w:rPr>
      </w:pPr>
      <w:r>
        <w:rPr>
          <w:rtl/>
        </w:rPr>
        <w:t>שלי טל מירון</w:t>
      </w:r>
      <w:r>
        <w:rPr>
          <w:rtl/>
        </w:rPr>
        <w:tab/>
      </w:r>
      <w:r>
        <w:rPr>
          <w:rtl/>
        </w:rPr>
        <w:tab/>
        <w:t xml:space="preserve">–   </w:t>
      </w:r>
      <w:r>
        <w:rPr>
          <w:rFonts w:hint="cs"/>
          <w:rtl/>
        </w:rPr>
        <w:t>אינה נוכחת</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גדעון סער</w:t>
      </w:r>
      <w:r>
        <w:rPr>
          <w:rtl/>
        </w:rPr>
        <w:tab/>
      </w:r>
      <w:r>
        <w:rPr>
          <w:rtl/>
        </w:rPr>
        <w:tab/>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יסמין פרידמן</w:t>
      </w:r>
      <w:r>
        <w:rPr>
          <w:rtl/>
        </w:rPr>
        <w:tab/>
      </w:r>
      <w:r>
        <w:rPr>
          <w:rtl/>
        </w:rPr>
        <w:tab/>
        <w:t xml:space="preserve">–   </w:t>
      </w:r>
      <w:r>
        <w:rPr>
          <w:rFonts w:hint="cs"/>
          <w:rtl/>
        </w:rPr>
        <w:t>בעד</w:t>
      </w:r>
    </w:p>
    <w:p w:rsidR="000B0163" w:rsidRDefault="000B0163" w:rsidP="009635F5">
      <w:pPr>
        <w:rPr>
          <w:rtl/>
        </w:rPr>
      </w:pPr>
      <w:r>
        <w:rPr>
          <w:rtl/>
        </w:rPr>
        <w:t>מטי צרפתי הרכבי</w:t>
      </w:r>
      <w:r>
        <w:rPr>
          <w:rtl/>
        </w:rPr>
        <w:tab/>
        <w:t xml:space="preserve">–   </w:t>
      </w:r>
      <w:r>
        <w:rPr>
          <w:rFonts w:hint="cs"/>
          <w:rtl/>
        </w:rPr>
        <w:t>בעד</w:t>
      </w:r>
    </w:p>
    <w:p w:rsidR="000B0163" w:rsidRDefault="000B0163" w:rsidP="009635F5">
      <w:pPr>
        <w:rPr>
          <w:rtl/>
        </w:rPr>
      </w:pPr>
      <w:r>
        <w:rPr>
          <w:rtl/>
        </w:rPr>
        <w:t>יצחק קרויזר</w:t>
      </w:r>
      <w:r>
        <w:rPr>
          <w:rtl/>
        </w:rPr>
        <w:tab/>
      </w:r>
      <w:r>
        <w:rPr>
          <w:rtl/>
        </w:rPr>
        <w:tab/>
        <w:t xml:space="preserve">–   </w:t>
      </w:r>
      <w:r>
        <w:rPr>
          <w:rFonts w:hint="cs"/>
          <w:rtl/>
        </w:rPr>
        <w:t>אינו נוכח</w:t>
      </w:r>
    </w:p>
    <w:p w:rsidR="000B0163" w:rsidRDefault="000B0163" w:rsidP="009635F5">
      <w:pPr>
        <w:rPr>
          <w:rtl/>
        </w:rPr>
      </w:pPr>
      <w:r>
        <w:rPr>
          <w:rtl/>
        </w:rPr>
        <w:t>שמחה רוטמן</w:t>
      </w:r>
      <w:r>
        <w:rPr>
          <w:rtl/>
        </w:rPr>
        <w:tab/>
      </w:r>
      <w:r>
        <w:rPr>
          <w:rtl/>
        </w:rPr>
        <w:tab/>
        <w:t xml:space="preserve">–   </w:t>
      </w:r>
      <w:r>
        <w:rPr>
          <w:rFonts w:hint="cs"/>
          <w:rtl/>
        </w:rPr>
        <w:t>נגד</w:t>
      </w:r>
    </w:p>
    <w:p w:rsidR="000B0163" w:rsidRDefault="000B0163" w:rsidP="009635F5">
      <w:pPr>
        <w:rPr>
          <w:rtl/>
        </w:rPr>
      </w:pPr>
      <w:r>
        <w:rPr>
          <w:rtl/>
        </w:rPr>
        <w:t>עידן רול</w:t>
      </w:r>
      <w:r>
        <w:rPr>
          <w:rtl/>
        </w:rPr>
        <w:tab/>
      </w:r>
      <w:r>
        <w:rPr>
          <w:rtl/>
        </w:rPr>
        <w:tab/>
      </w:r>
      <w:r>
        <w:rPr>
          <w:rtl/>
        </w:rPr>
        <w:tab/>
        <w:t xml:space="preserve">–   </w:t>
      </w:r>
      <w:r>
        <w:rPr>
          <w:rFonts w:hint="cs"/>
          <w:rtl/>
        </w:rPr>
        <w:t>בעד</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אינו נוכח</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נאור שירי</w:t>
      </w:r>
      <w:r>
        <w:rPr>
          <w:rtl/>
        </w:rPr>
        <w:tab/>
      </w:r>
      <w:r>
        <w:rPr>
          <w:rtl/>
        </w:rPr>
        <w:tab/>
        <w:t xml:space="preserve">–   </w:t>
      </w:r>
      <w:r>
        <w:rPr>
          <w:rFonts w:hint="cs"/>
          <w:rtl/>
        </w:rPr>
        <w:t>בעד</w:t>
      </w:r>
    </w:p>
    <w:p w:rsidR="000B0163" w:rsidRDefault="000B0163" w:rsidP="003667F9">
      <w:pPr>
        <w:rPr>
          <w:rtl/>
        </w:rPr>
      </w:pPr>
      <w:r>
        <w:rPr>
          <w:rtl/>
        </w:rPr>
        <w:t>פנינה תמנו</w:t>
      </w:r>
      <w:r>
        <w:rPr>
          <w:rtl/>
        </w:rPr>
        <w:tab/>
      </w:r>
      <w:r>
        <w:rPr>
          <w:rtl/>
        </w:rPr>
        <w:tab/>
        <w:t xml:space="preserve">–   </w:t>
      </w:r>
      <w:r>
        <w:rPr>
          <w:rFonts w:hint="cs"/>
          <w:rtl/>
        </w:rPr>
        <w:t>אינה נוכחת</w:t>
      </w:r>
    </w:p>
    <w:p w:rsidR="000B0163" w:rsidRDefault="000B0163" w:rsidP="003667F9">
      <w:pPr>
        <w:rPr>
          <w:rtl/>
        </w:rPr>
      </w:pPr>
    </w:p>
    <w:p w:rsidR="000B0163" w:rsidRDefault="000B0163" w:rsidP="003667F9">
      <w:pPr>
        <w:pStyle w:val="af6"/>
        <w:keepNext/>
        <w:rPr>
          <w:rtl/>
        </w:rPr>
      </w:pPr>
      <w:r w:rsidRPr="008E543A">
        <w:rPr>
          <w:rStyle w:val="TagStyle"/>
          <w:rtl/>
        </w:rPr>
        <w:t xml:space="preserve"> &lt;&lt; יור &gt;&gt;</w:t>
      </w:r>
      <w:r w:rsidRPr="001F47CD">
        <w:rPr>
          <w:rStyle w:val="TagStyle"/>
          <w:rtl/>
        </w:rPr>
        <w:t xml:space="preserve"> </w:t>
      </w:r>
      <w:r>
        <w:rPr>
          <w:rtl/>
        </w:rPr>
        <w:t>היו"ר ישראל אייכלר:</w:t>
      </w:r>
      <w:r w:rsidRPr="001F47CD">
        <w:rPr>
          <w:rStyle w:val="TagStyle"/>
          <w:rtl/>
        </w:rPr>
        <w:t xml:space="preserve"> </w:t>
      </w:r>
      <w:r w:rsidRPr="008E543A">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האם יש מישהו באולם שרוצה להצביע? שירים </w:t>
      </w:r>
      <w:bookmarkStart w:id="15561" w:name="_ETM_Q31_486000"/>
      <w:bookmarkEnd w:id="15561"/>
      <w:r>
        <w:rPr>
          <w:rFonts w:hint="cs"/>
          <w:rtl/>
          <w:lang w:eastAsia="he-IL"/>
        </w:rPr>
        <w:t xml:space="preserve">את ידו. </w:t>
      </w:r>
    </w:p>
    <w:p w:rsidR="000B0163" w:rsidRDefault="000B0163" w:rsidP="003667F9">
      <w:pPr>
        <w:rPr>
          <w:rtl/>
          <w:lang w:eastAsia="he-IL"/>
        </w:rPr>
      </w:pPr>
    </w:p>
    <w:p w:rsidR="000B0163" w:rsidRDefault="000B0163" w:rsidP="003667F9">
      <w:pPr>
        <w:pStyle w:val="af5"/>
        <w:keepNext/>
        <w:rPr>
          <w:rtl/>
        </w:rPr>
      </w:pPr>
      <w:r w:rsidRPr="008E543A">
        <w:rPr>
          <w:rStyle w:val="TagStyle"/>
          <w:rtl/>
        </w:rPr>
        <w:t xml:space="preserve"> &lt;&lt; קריאה &gt;&gt;</w:t>
      </w:r>
      <w:r w:rsidRPr="001F47CD">
        <w:rPr>
          <w:rStyle w:val="TagStyle"/>
          <w:rtl/>
        </w:rPr>
        <w:t xml:space="preserve"> </w:t>
      </w:r>
      <w:r>
        <w:rPr>
          <w:rtl/>
        </w:rPr>
        <w:t>מזכיר הכנסת דן מרזוק:</w:t>
      </w:r>
      <w:r w:rsidRPr="001F47CD">
        <w:rPr>
          <w:rStyle w:val="TagStyle"/>
          <w:rtl/>
        </w:rPr>
        <w:t xml:space="preserve"> </w:t>
      </w:r>
      <w:r w:rsidRPr="008E543A">
        <w:rPr>
          <w:rStyle w:val="TagStyle"/>
          <w:rtl/>
        </w:rPr>
        <w:t>&lt;&lt; קריאה &gt;&gt;</w:t>
      </w:r>
      <w:r>
        <w:rPr>
          <w:rtl/>
        </w:rPr>
        <w:t xml:space="preserve">   </w:t>
      </w:r>
    </w:p>
    <w:p w:rsidR="000B0163" w:rsidRDefault="000B0163" w:rsidP="0083656A">
      <w:pPr>
        <w:ind w:firstLine="0"/>
        <w:rPr>
          <w:rtl/>
          <w:lang w:eastAsia="he-IL"/>
        </w:rPr>
      </w:pPr>
      <w:r>
        <w:rPr>
          <w:rFonts w:hint="cs"/>
          <w:rtl/>
          <w:lang w:eastAsia="he-IL"/>
        </w:rPr>
        <w:t>(קורא בשמות חברי הכנסת)</w:t>
      </w:r>
    </w:p>
    <w:p w:rsidR="000B0163" w:rsidRPr="00E8215F" w:rsidRDefault="000B0163" w:rsidP="003667F9">
      <w:pPr>
        <w:rPr>
          <w:rtl/>
          <w:lang w:eastAsia="he-IL"/>
        </w:rPr>
      </w:pPr>
    </w:p>
    <w:p w:rsidR="000B0163" w:rsidRDefault="000B0163" w:rsidP="0083656A">
      <w:pPr>
        <w:rPr>
          <w:rtl/>
          <w:lang w:eastAsia="he-IL"/>
        </w:rPr>
      </w:pPr>
      <w:r>
        <w:rPr>
          <w:rFonts w:hint="cs"/>
          <w:rtl/>
          <w:lang w:eastAsia="he-IL"/>
        </w:rPr>
        <w:t>שרן מרים השכל</w:t>
      </w:r>
      <w:r>
        <w:rPr>
          <w:rFonts w:hint="cs"/>
          <w:rtl/>
          <w:lang w:eastAsia="he-IL"/>
        </w:rPr>
        <w:tab/>
      </w:r>
      <w:r>
        <w:rPr>
          <w:rFonts w:hint="cs"/>
          <w:rtl/>
          <w:lang w:eastAsia="he-IL"/>
        </w:rPr>
        <w:tab/>
      </w:r>
      <w:r>
        <w:rPr>
          <w:rFonts w:hint="eastAsia"/>
          <w:rtl/>
          <w:lang w:eastAsia="he-IL"/>
        </w:rPr>
        <w:t xml:space="preserve">–  </w:t>
      </w:r>
      <w:r>
        <w:rPr>
          <w:rFonts w:hint="cs"/>
          <w:rtl/>
          <w:lang w:eastAsia="he-IL"/>
        </w:rPr>
        <w:t xml:space="preserve"> בעד</w:t>
      </w:r>
    </w:p>
    <w:p w:rsidR="000B0163" w:rsidRDefault="000B0163" w:rsidP="0083656A">
      <w:pPr>
        <w:rPr>
          <w:rtl/>
          <w:lang w:eastAsia="he-IL"/>
        </w:rPr>
      </w:pPr>
      <w:bookmarkStart w:id="15562" w:name="_ETM_Q31_490000"/>
      <w:bookmarkEnd w:id="15562"/>
      <w:r>
        <w:rPr>
          <w:rFonts w:hint="cs"/>
          <w:rtl/>
          <w:lang w:eastAsia="he-IL"/>
        </w:rPr>
        <w:t>שלי טל מירון</w:t>
      </w:r>
      <w:r>
        <w:rPr>
          <w:rtl/>
          <w:lang w:eastAsia="he-IL"/>
        </w:rPr>
        <w:tab/>
      </w:r>
      <w:r>
        <w:rPr>
          <w:rtl/>
          <w:lang w:eastAsia="he-IL"/>
        </w:rPr>
        <w:tab/>
      </w:r>
      <w:r>
        <w:rPr>
          <w:rFonts w:hint="eastAsia"/>
          <w:rtl/>
          <w:lang w:eastAsia="he-IL"/>
        </w:rPr>
        <w:t xml:space="preserve">–  </w:t>
      </w:r>
      <w:r>
        <w:rPr>
          <w:rFonts w:hint="cs"/>
          <w:rtl/>
          <w:lang w:eastAsia="he-IL"/>
        </w:rPr>
        <w:t xml:space="preserve"> בעד</w:t>
      </w:r>
    </w:p>
    <w:p w:rsidR="000B0163" w:rsidRDefault="000B0163" w:rsidP="0083656A">
      <w:pPr>
        <w:rPr>
          <w:rtl/>
          <w:lang w:eastAsia="he-IL"/>
        </w:rPr>
      </w:pPr>
      <w:r>
        <w:rPr>
          <w:rFonts w:hint="cs"/>
          <w:rtl/>
          <w:lang w:eastAsia="he-IL"/>
        </w:rPr>
        <w:t xml:space="preserve">יוראי להב </w:t>
      </w:r>
      <w:bookmarkStart w:id="15563" w:name="_ETM_Q31_501000"/>
      <w:bookmarkEnd w:id="15563"/>
      <w:r>
        <w:rPr>
          <w:rFonts w:hint="cs"/>
          <w:rtl/>
          <w:lang w:eastAsia="he-IL"/>
        </w:rPr>
        <w:t>הרצנו</w:t>
      </w:r>
      <w:r>
        <w:rPr>
          <w:rFonts w:hint="cs"/>
          <w:rtl/>
          <w:lang w:eastAsia="he-IL"/>
        </w:rPr>
        <w:tab/>
      </w:r>
      <w:r>
        <w:rPr>
          <w:rFonts w:hint="cs"/>
          <w:rtl/>
          <w:lang w:eastAsia="he-IL"/>
        </w:rPr>
        <w:tab/>
      </w:r>
      <w:r>
        <w:rPr>
          <w:rFonts w:hint="eastAsia"/>
          <w:rtl/>
          <w:lang w:eastAsia="he-IL"/>
        </w:rPr>
        <w:t xml:space="preserve">–  </w:t>
      </w:r>
      <w:r>
        <w:rPr>
          <w:rFonts w:hint="cs"/>
          <w:rtl/>
          <w:lang w:eastAsia="he-IL"/>
        </w:rPr>
        <w:t xml:space="preserve"> בעד</w:t>
      </w:r>
    </w:p>
    <w:p w:rsidR="000B0163" w:rsidRPr="001F47CD" w:rsidRDefault="000B0163" w:rsidP="003667F9">
      <w:pPr>
        <w:rPr>
          <w:rtl/>
          <w:lang w:eastAsia="he-IL"/>
        </w:rPr>
      </w:pPr>
      <w:bookmarkStart w:id="15564" w:name="_ETM_Q31_502000"/>
      <w:bookmarkEnd w:id="15564"/>
    </w:p>
    <w:p w:rsidR="000B0163" w:rsidRDefault="000B0163" w:rsidP="003667F9">
      <w:pPr>
        <w:pStyle w:val="af6"/>
        <w:keepNext/>
        <w:rPr>
          <w:rtl/>
        </w:rPr>
      </w:pPr>
      <w:r w:rsidRPr="008E543A">
        <w:rPr>
          <w:rStyle w:val="TagStyle"/>
          <w:rtl/>
        </w:rPr>
        <w:t xml:space="preserve"> &lt;&lt; יור &gt;&gt;</w:t>
      </w:r>
      <w:r w:rsidRPr="001F47CD">
        <w:rPr>
          <w:rStyle w:val="TagStyle"/>
          <w:rtl/>
        </w:rPr>
        <w:t xml:space="preserve"> </w:t>
      </w:r>
      <w:r>
        <w:rPr>
          <w:rtl/>
        </w:rPr>
        <w:t>היו"ר ישראל אייכלר:</w:t>
      </w:r>
      <w:r w:rsidRPr="001F47CD">
        <w:rPr>
          <w:rStyle w:val="TagStyle"/>
          <w:rtl/>
        </w:rPr>
        <w:t xml:space="preserve"> </w:t>
      </w:r>
      <w:r w:rsidRPr="008E543A">
        <w:rPr>
          <w:rStyle w:val="TagStyle"/>
          <w:rtl/>
        </w:rPr>
        <w:t>&lt;&lt; יור &gt;&gt;</w:t>
      </w:r>
      <w:r>
        <w:rPr>
          <w:rtl/>
        </w:rPr>
        <w:t xml:space="preserve">   </w:t>
      </w:r>
    </w:p>
    <w:p w:rsidR="000B0163" w:rsidRDefault="000B0163" w:rsidP="007B1E8C">
      <w:pPr>
        <w:rPr>
          <w:rtl/>
          <w:lang w:eastAsia="he-IL"/>
        </w:rPr>
      </w:pPr>
    </w:p>
    <w:p w:rsidR="000B0163" w:rsidRDefault="000B0163" w:rsidP="0083656A">
      <w:pPr>
        <w:rPr>
          <w:rtl/>
          <w:lang w:eastAsia="he-IL"/>
        </w:rPr>
      </w:pPr>
      <w:r>
        <w:rPr>
          <w:rFonts w:hint="cs"/>
          <w:rtl/>
          <w:lang w:eastAsia="he-IL"/>
        </w:rPr>
        <w:t>יש עוד מישהו שלא הצביע ומבקש הצביע? אני לא רואה. תמה ההצבעה. חברי הכנסת, תוצאות ההצבעה: 37 בעד, 46 נגד. הצעת החוק של מרב מיכאלי הוסרה מסדר-היום.</w:t>
      </w:r>
    </w:p>
    <w:p w:rsidR="000B0163" w:rsidRDefault="000B0163" w:rsidP="0083656A">
      <w:pPr>
        <w:rPr>
          <w:rtl/>
          <w:lang w:eastAsia="he-IL"/>
        </w:rPr>
      </w:pPr>
    </w:p>
    <w:p w:rsidR="000B0163" w:rsidRDefault="000B0163" w:rsidP="0083656A">
      <w:pPr>
        <w:rPr>
          <w:rtl/>
          <w:lang w:eastAsia="he-IL"/>
        </w:rPr>
      </w:pPr>
    </w:p>
    <w:p w:rsidR="000B0163" w:rsidRDefault="000B0163" w:rsidP="003667F9">
      <w:pPr>
        <w:pStyle w:val="a6"/>
        <w:rPr>
          <w:rtl/>
          <w:lang w:eastAsia="he-IL"/>
        </w:rPr>
      </w:pPr>
      <w:bookmarkStart w:id="15565" w:name="ET_hatsach_640417_5"/>
      <w:r w:rsidRPr="008E543A">
        <w:rPr>
          <w:rStyle w:val="TagStyle"/>
          <w:rtl/>
        </w:rPr>
        <w:t xml:space="preserve"> &lt;&lt; הצח &gt;&gt;</w:t>
      </w:r>
      <w:r w:rsidRPr="00347F44">
        <w:rPr>
          <w:rStyle w:val="TagStyle"/>
          <w:rtl/>
        </w:rPr>
        <w:t xml:space="preserve"> </w:t>
      </w:r>
      <w:bookmarkStart w:id="15566" w:name="_Toc139801581"/>
      <w:bookmarkStart w:id="15567" w:name="_Toc160611557"/>
      <w:bookmarkStart w:id="15568" w:name="_Toc160612199"/>
      <w:bookmarkStart w:id="15569" w:name="_Toc160612355"/>
      <w:r>
        <w:rPr>
          <w:rtl/>
          <w:lang w:eastAsia="he-IL"/>
        </w:rPr>
        <w:t xml:space="preserve">הצעת חוק-יסוד: ישראל </w:t>
      </w:r>
      <w:r>
        <w:rPr>
          <w:rFonts w:hint="cs"/>
          <w:rtl/>
          <w:lang w:eastAsia="he-IL"/>
        </w:rPr>
        <w:t>–</w:t>
      </w:r>
      <w:r>
        <w:rPr>
          <w:rtl/>
          <w:lang w:eastAsia="he-IL"/>
        </w:rPr>
        <w:t xml:space="preserve"> מדינת הלאום של העם היהודי (תיקון </w:t>
      </w:r>
      <w:r>
        <w:rPr>
          <w:rFonts w:hint="cs"/>
          <w:rtl/>
          <w:lang w:eastAsia="he-IL"/>
        </w:rPr>
        <w:t>–</w:t>
      </w:r>
      <w:r>
        <w:rPr>
          <w:rtl/>
          <w:lang w:eastAsia="he-IL"/>
        </w:rPr>
        <w:t xml:space="preserve"> הוספת עקרון השוויון בפני החוק ועיגון מעמדה של מגילת העצמאות)</w:t>
      </w:r>
      <w:bookmarkEnd w:id="15566"/>
      <w:bookmarkEnd w:id="15567"/>
      <w:bookmarkEnd w:id="15568"/>
      <w:bookmarkEnd w:id="15569"/>
      <w:r w:rsidRPr="00347F44">
        <w:rPr>
          <w:rStyle w:val="TagStyle"/>
          <w:rtl/>
        </w:rPr>
        <w:t xml:space="preserve"> </w:t>
      </w:r>
      <w:r w:rsidRPr="008E543A">
        <w:rPr>
          <w:rStyle w:val="TagStyle"/>
          <w:rtl/>
        </w:rPr>
        <w:t>&lt;&lt; הצח &gt;&gt;</w:t>
      </w:r>
      <w:r>
        <w:rPr>
          <w:rtl/>
          <w:lang w:eastAsia="he-IL"/>
        </w:rPr>
        <w:t xml:space="preserve">   </w:t>
      </w:r>
      <w:bookmarkEnd w:id="15565"/>
    </w:p>
    <w:p w:rsidR="000B0163" w:rsidRDefault="000B0163" w:rsidP="007B1E8C">
      <w:pPr>
        <w:rPr>
          <w:rtl/>
          <w:lang w:eastAsia="he-IL"/>
        </w:rPr>
      </w:pPr>
      <w:r>
        <w:rPr>
          <w:rtl/>
          <w:lang w:eastAsia="he-IL"/>
        </w:rPr>
        <w:t>[הצעת חוק פ/3306</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B0163" w:rsidRDefault="000B0163" w:rsidP="007B1E8C">
      <w:pPr>
        <w:rPr>
          <w:rtl/>
          <w:lang w:eastAsia="he-IL"/>
        </w:rPr>
      </w:pPr>
    </w:p>
    <w:p w:rsidR="000B0163" w:rsidRDefault="000B0163" w:rsidP="003667F9">
      <w:pPr>
        <w:pStyle w:val="af6"/>
        <w:keepNext/>
        <w:rPr>
          <w:rtl/>
        </w:rPr>
      </w:pPr>
      <w:bookmarkStart w:id="15570" w:name="ET_yor_6129_11"/>
      <w:r w:rsidRPr="008E543A">
        <w:rPr>
          <w:rStyle w:val="TagStyle"/>
          <w:rtl/>
        </w:rPr>
        <w:t xml:space="preserve"> &lt;&lt; יור &gt;&gt;</w:t>
      </w:r>
      <w:r w:rsidRPr="008E4491">
        <w:rPr>
          <w:rStyle w:val="TagStyle"/>
          <w:rtl/>
        </w:rPr>
        <w:t xml:space="preserve"> </w:t>
      </w:r>
      <w:r>
        <w:rPr>
          <w:rtl/>
        </w:rPr>
        <w:t>היו"ר ישראל אייכלר:</w:t>
      </w:r>
      <w:r w:rsidRPr="008E4491">
        <w:rPr>
          <w:rStyle w:val="TagStyle"/>
          <w:rtl/>
        </w:rPr>
        <w:t xml:space="preserve"> </w:t>
      </w:r>
      <w:r w:rsidRPr="008E543A">
        <w:rPr>
          <w:rStyle w:val="TagStyle"/>
          <w:rtl/>
        </w:rPr>
        <w:t>&lt;&lt; יור &gt;&gt;</w:t>
      </w:r>
      <w:r>
        <w:rPr>
          <w:rtl/>
        </w:rPr>
        <w:t xml:space="preserve">   </w:t>
      </w:r>
      <w:bookmarkEnd w:id="15570"/>
    </w:p>
    <w:p w:rsidR="000B0163" w:rsidRDefault="000B0163" w:rsidP="007B1E8C">
      <w:pPr>
        <w:rPr>
          <w:rtl/>
          <w:lang w:eastAsia="he-IL"/>
        </w:rPr>
      </w:pPr>
    </w:p>
    <w:p w:rsidR="000B0163" w:rsidRDefault="000B0163" w:rsidP="0083656A">
      <w:pPr>
        <w:rPr>
          <w:rtl/>
          <w:lang w:eastAsia="he-IL"/>
        </w:rPr>
      </w:pPr>
      <w:bookmarkStart w:id="15571" w:name="_ETM_Q31_717000"/>
      <w:bookmarkEnd w:id="15571"/>
      <w:r>
        <w:rPr>
          <w:rFonts w:hint="cs"/>
          <w:rtl/>
          <w:lang w:eastAsia="he-IL"/>
        </w:rPr>
        <w:t xml:space="preserve">אנחנו עוברים להצעה </w:t>
      </w:r>
      <w:bookmarkStart w:id="15572" w:name="_ETM_Q31_718000"/>
      <w:bookmarkEnd w:id="15572"/>
      <w:r>
        <w:rPr>
          <w:rFonts w:hint="cs"/>
          <w:rtl/>
          <w:lang w:eastAsia="he-IL"/>
        </w:rPr>
        <w:t xml:space="preserve">הבאה </w:t>
      </w:r>
      <w:r>
        <w:rPr>
          <w:rFonts w:hint="eastAsia"/>
          <w:rtl/>
          <w:lang w:eastAsia="he-IL"/>
        </w:rPr>
        <w:t xml:space="preserve">– </w:t>
      </w:r>
      <w:r>
        <w:rPr>
          <w:rFonts w:hint="cs"/>
          <w:rtl/>
          <w:lang w:eastAsia="he-IL"/>
        </w:rPr>
        <w:t xml:space="preserve">הצעת חוק-יסוד: ישראל </w:t>
      </w:r>
      <w:r>
        <w:rPr>
          <w:rFonts w:hint="eastAsia"/>
          <w:rtl/>
          <w:lang w:eastAsia="he-IL"/>
        </w:rPr>
        <w:t>–</w:t>
      </w:r>
      <w:r>
        <w:rPr>
          <w:rFonts w:hint="cs"/>
          <w:rtl/>
          <w:lang w:eastAsia="he-IL"/>
        </w:rPr>
        <w:t xml:space="preserve"> מדינת הלאום של העם </w:t>
      </w:r>
      <w:bookmarkStart w:id="15573" w:name="_ETM_Q31_732000"/>
      <w:bookmarkEnd w:id="15573"/>
      <w:r>
        <w:rPr>
          <w:rFonts w:hint="cs"/>
          <w:rtl/>
          <w:lang w:eastAsia="he-IL"/>
        </w:rPr>
        <w:t xml:space="preserve">היהודי, </w:t>
      </w:r>
      <w:r>
        <w:rPr>
          <w:rtl/>
          <w:lang w:eastAsia="he-IL"/>
        </w:rPr>
        <w:t xml:space="preserve">(תיקון </w:t>
      </w:r>
      <w:r>
        <w:rPr>
          <w:rFonts w:hint="cs"/>
          <w:rtl/>
          <w:lang w:eastAsia="he-IL"/>
        </w:rPr>
        <w:t>–</w:t>
      </w:r>
      <w:r>
        <w:rPr>
          <w:rtl/>
          <w:lang w:eastAsia="he-IL"/>
        </w:rPr>
        <w:t xml:space="preserve"> הוספת עקרון השוויון בפני החוק ועיגון מעמדה של מגילת העצמאות)</w:t>
      </w:r>
      <w:r>
        <w:rPr>
          <w:rFonts w:hint="cs"/>
          <w:rtl/>
          <w:lang w:eastAsia="he-IL"/>
        </w:rPr>
        <w:t xml:space="preserve">, של חבר הכנסת גלעד קריב. בבקשה, עשר דקות. </w:t>
      </w:r>
      <w:bookmarkStart w:id="15574" w:name="_ETM_Q31_740000"/>
      <w:bookmarkStart w:id="15575" w:name="_ETM_Q31_546000"/>
      <w:bookmarkEnd w:id="15574"/>
      <w:bookmarkEnd w:id="15575"/>
    </w:p>
    <w:p w:rsidR="000B0163" w:rsidRDefault="000B0163" w:rsidP="003667F9">
      <w:pPr>
        <w:rPr>
          <w:rtl/>
          <w:lang w:eastAsia="he-IL"/>
        </w:rPr>
      </w:pPr>
    </w:p>
    <w:p w:rsidR="000B0163" w:rsidRDefault="000B0163" w:rsidP="003667F9">
      <w:pPr>
        <w:pStyle w:val="af5"/>
        <w:keepNext/>
        <w:rPr>
          <w:rtl/>
        </w:rPr>
      </w:pPr>
      <w:bookmarkStart w:id="15576" w:name="ET_interruption_5519_6"/>
      <w:r w:rsidRPr="008E543A">
        <w:rPr>
          <w:rStyle w:val="TagStyle"/>
          <w:rtl/>
        </w:rPr>
        <w:t xml:space="preserve"> &lt;&lt; קריאה &gt;&gt;</w:t>
      </w:r>
      <w:r w:rsidRPr="00347F44">
        <w:rPr>
          <w:rStyle w:val="TagStyle"/>
          <w:rtl/>
        </w:rPr>
        <w:t xml:space="preserve"> </w:t>
      </w:r>
      <w:r>
        <w:rPr>
          <w:rtl/>
        </w:rPr>
        <w:t>שרן מרים השכל (המחנה הממלכתי):</w:t>
      </w:r>
      <w:r w:rsidRPr="00347F44">
        <w:rPr>
          <w:rStyle w:val="TagStyle"/>
          <w:rtl/>
        </w:rPr>
        <w:t xml:space="preserve"> </w:t>
      </w:r>
      <w:r w:rsidRPr="008E543A">
        <w:rPr>
          <w:rStyle w:val="TagStyle"/>
          <w:rtl/>
        </w:rPr>
        <w:t>&lt;&lt; קריאה &gt;&gt;</w:t>
      </w:r>
      <w:r>
        <w:rPr>
          <w:rtl/>
        </w:rPr>
        <w:t xml:space="preserve">   </w:t>
      </w:r>
      <w:bookmarkEnd w:id="1557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אדוני היושב-ראש, יש נהלים, יש נהגים, בדרך כלל מאשרים </w:t>
      </w:r>
      <w:bookmarkStart w:id="15577" w:name="_ETM_Q31_750000"/>
      <w:bookmarkEnd w:id="15577"/>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5578" w:name="ET_yor_6129_7"/>
      <w:r w:rsidRPr="008E543A">
        <w:rPr>
          <w:rStyle w:val="TagStyle"/>
          <w:rtl/>
        </w:rPr>
        <w:t xml:space="preserve"> &lt;&lt; יור &gt;&gt;</w:t>
      </w:r>
      <w:r w:rsidRPr="00347F44">
        <w:rPr>
          <w:rStyle w:val="TagStyle"/>
          <w:rtl/>
        </w:rPr>
        <w:t xml:space="preserve"> </w:t>
      </w:r>
      <w:r>
        <w:rPr>
          <w:rtl/>
        </w:rPr>
        <w:t>היו"ר ישראל אייכלר:</w:t>
      </w:r>
      <w:r w:rsidRPr="00347F44">
        <w:rPr>
          <w:rStyle w:val="TagStyle"/>
          <w:rtl/>
        </w:rPr>
        <w:t xml:space="preserve"> </w:t>
      </w:r>
      <w:r w:rsidRPr="008E543A">
        <w:rPr>
          <w:rStyle w:val="TagStyle"/>
          <w:rtl/>
        </w:rPr>
        <w:t>&lt;&lt; יור &gt;&gt;</w:t>
      </w:r>
      <w:r>
        <w:rPr>
          <w:rtl/>
        </w:rPr>
        <w:t xml:space="preserve">   </w:t>
      </w:r>
      <w:bookmarkEnd w:id="15578"/>
    </w:p>
    <w:p w:rsidR="000B0163" w:rsidRDefault="000B0163" w:rsidP="007B1E8C">
      <w:pPr>
        <w:rPr>
          <w:rtl/>
          <w:lang w:eastAsia="he-IL"/>
        </w:rPr>
      </w:pPr>
    </w:p>
    <w:p w:rsidR="000B0163" w:rsidRDefault="000B0163" w:rsidP="003667F9">
      <w:pPr>
        <w:rPr>
          <w:rtl/>
          <w:lang w:eastAsia="he-IL"/>
        </w:rPr>
      </w:pPr>
      <w:r>
        <w:rPr>
          <w:rFonts w:hint="cs"/>
          <w:rtl/>
          <w:lang w:eastAsia="he-IL"/>
        </w:rPr>
        <w:t>התשובה ברורה.</w:t>
      </w:r>
    </w:p>
    <w:p w:rsidR="000B0163" w:rsidRDefault="000B0163" w:rsidP="003667F9">
      <w:pPr>
        <w:rPr>
          <w:rtl/>
          <w:lang w:eastAsia="he-IL"/>
        </w:rPr>
      </w:pPr>
    </w:p>
    <w:p w:rsidR="000B0163" w:rsidRDefault="000B0163" w:rsidP="003667F9">
      <w:pPr>
        <w:pStyle w:val="af5"/>
        <w:keepNext/>
        <w:rPr>
          <w:rtl/>
        </w:rPr>
      </w:pPr>
      <w:bookmarkStart w:id="15579" w:name="ET_interruption_5519_12"/>
      <w:r w:rsidRPr="008E543A">
        <w:rPr>
          <w:rStyle w:val="TagStyle"/>
          <w:rtl/>
        </w:rPr>
        <w:t xml:space="preserve"> &lt;&lt; קריאה &gt;&gt;</w:t>
      </w:r>
      <w:r w:rsidRPr="008E4491">
        <w:rPr>
          <w:rStyle w:val="TagStyle"/>
          <w:rtl/>
        </w:rPr>
        <w:t xml:space="preserve"> </w:t>
      </w:r>
      <w:r>
        <w:rPr>
          <w:rtl/>
        </w:rPr>
        <w:t>שרן מרים השכל (המחנה הממלכתי):</w:t>
      </w:r>
      <w:r w:rsidRPr="008E4491">
        <w:rPr>
          <w:rStyle w:val="TagStyle"/>
          <w:rtl/>
        </w:rPr>
        <w:t xml:space="preserve"> </w:t>
      </w:r>
      <w:r w:rsidRPr="008E543A">
        <w:rPr>
          <w:rStyle w:val="TagStyle"/>
          <w:rtl/>
        </w:rPr>
        <w:t>&lt;&lt; קריאה &gt;&gt;</w:t>
      </w:r>
      <w:r>
        <w:rPr>
          <w:rtl/>
        </w:rPr>
        <w:t xml:space="preserve">   </w:t>
      </w:r>
      <w:bookmarkEnd w:id="15579"/>
    </w:p>
    <w:p w:rsidR="000B0163" w:rsidRDefault="000B0163" w:rsidP="007B1E8C">
      <w:pPr>
        <w:rPr>
          <w:rtl/>
          <w:lang w:eastAsia="he-IL"/>
        </w:rPr>
      </w:pPr>
    </w:p>
    <w:p w:rsidR="000B0163" w:rsidRDefault="000B0163" w:rsidP="00B97AEA">
      <w:pPr>
        <w:rPr>
          <w:rtl/>
          <w:lang w:eastAsia="he-IL"/>
        </w:rPr>
      </w:pPr>
      <w:r>
        <w:rPr>
          <w:rFonts w:hint="cs"/>
          <w:rtl/>
          <w:lang w:eastAsia="he-IL"/>
        </w:rPr>
        <w:t xml:space="preserve">באמת, אייכלר, זה לא </w:t>
      </w:r>
      <w:bookmarkStart w:id="15580" w:name="_ETM_Q31_759000"/>
      <w:bookmarkEnd w:id="15580"/>
      <w:r>
        <w:rPr>
          <w:rFonts w:hint="cs"/>
          <w:rtl/>
          <w:lang w:eastAsia="he-IL"/>
        </w:rPr>
        <w:t xml:space="preserve">מתאים לכם. </w:t>
      </w:r>
      <w:r w:rsidR="00B97AEA">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5581" w:name="ET_yor_6129_13"/>
      <w:r w:rsidRPr="008E543A">
        <w:rPr>
          <w:rStyle w:val="TagStyle"/>
          <w:rtl/>
        </w:rPr>
        <w:t xml:space="preserve"> &lt;&lt; יור &gt;&gt;</w:t>
      </w:r>
      <w:r w:rsidRPr="008E4491">
        <w:rPr>
          <w:rStyle w:val="TagStyle"/>
          <w:rtl/>
        </w:rPr>
        <w:t xml:space="preserve"> </w:t>
      </w:r>
      <w:r>
        <w:rPr>
          <w:rtl/>
        </w:rPr>
        <w:t>היו"ר ישראל אייכלר:</w:t>
      </w:r>
      <w:r w:rsidRPr="008E4491">
        <w:rPr>
          <w:rStyle w:val="TagStyle"/>
          <w:rtl/>
        </w:rPr>
        <w:t xml:space="preserve"> </w:t>
      </w:r>
      <w:r w:rsidRPr="008E543A">
        <w:rPr>
          <w:rStyle w:val="TagStyle"/>
          <w:rtl/>
        </w:rPr>
        <w:t>&lt;&lt; יור &gt;&gt;</w:t>
      </w:r>
      <w:r>
        <w:rPr>
          <w:rtl/>
        </w:rPr>
        <w:t xml:space="preserve">   </w:t>
      </w:r>
      <w:bookmarkEnd w:id="1558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היא לא פגעה בך אישית, וזה שיקול </w:t>
      </w:r>
      <w:bookmarkStart w:id="15582" w:name="_ETM_Q31_763000"/>
      <w:bookmarkEnd w:id="15582"/>
      <w:r>
        <w:rPr>
          <w:rFonts w:hint="cs"/>
          <w:rtl/>
          <w:lang w:eastAsia="he-IL"/>
        </w:rPr>
        <w:t xml:space="preserve">דעתי. אם הייתה פגיעה אישית, לא הייתי מוותר. אבל לא הייתה שום פגיעה אישית. </w:t>
      </w:r>
    </w:p>
    <w:p w:rsidR="000B0163" w:rsidRDefault="000B0163" w:rsidP="003667F9">
      <w:pPr>
        <w:rPr>
          <w:rtl/>
          <w:lang w:eastAsia="he-IL"/>
        </w:rPr>
      </w:pPr>
    </w:p>
    <w:p w:rsidR="000B0163" w:rsidRDefault="000B0163" w:rsidP="003667F9">
      <w:pPr>
        <w:pStyle w:val="af5"/>
        <w:keepNext/>
        <w:rPr>
          <w:rtl/>
        </w:rPr>
      </w:pPr>
      <w:r w:rsidRPr="008E543A">
        <w:rPr>
          <w:rStyle w:val="TagStyle"/>
          <w:rtl/>
        </w:rPr>
        <w:t xml:space="preserve"> &lt;&lt; קריאה &gt;&gt;</w:t>
      </w:r>
      <w:r w:rsidRPr="008E4491">
        <w:rPr>
          <w:rStyle w:val="TagStyle"/>
          <w:rtl/>
        </w:rPr>
        <w:t xml:space="preserve"> </w:t>
      </w:r>
      <w:r>
        <w:rPr>
          <w:rtl/>
        </w:rPr>
        <w:t>שרן מרים השכל (המחנה הממלכתי):</w:t>
      </w:r>
      <w:r w:rsidRPr="008E4491">
        <w:rPr>
          <w:rStyle w:val="TagStyle"/>
          <w:rtl/>
        </w:rPr>
        <w:t xml:space="preserve"> </w:t>
      </w:r>
      <w:r w:rsidRPr="008E543A">
        <w:rPr>
          <w:rStyle w:val="TagStyle"/>
          <w:rtl/>
        </w:rPr>
        <w:t>&lt;&lt; קריאה &gt;&gt;</w:t>
      </w:r>
      <w:r>
        <w:rPr>
          <w:rtl/>
        </w:rPr>
        <w:t xml:space="preserve">   </w:t>
      </w:r>
    </w:p>
    <w:p w:rsidR="000B0163" w:rsidRDefault="000B0163" w:rsidP="007B1E8C">
      <w:pPr>
        <w:rPr>
          <w:rtl/>
          <w:lang w:eastAsia="he-IL"/>
        </w:rPr>
      </w:pPr>
    </w:p>
    <w:p w:rsidR="00B97AEA" w:rsidRDefault="000B0163" w:rsidP="007B1E8C">
      <w:pPr>
        <w:rPr>
          <w:rtl/>
          <w:lang w:eastAsia="he-IL"/>
        </w:rPr>
      </w:pPr>
      <w:r>
        <w:rPr>
          <w:rFonts w:hint="cs"/>
          <w:rtl/>
          <w:lang w:eastAsia="he-IL"/>
        </w:rPr>
        <w:t>זה שהיא טענה</w:t>
      </w:r>
      <w:bookmarkStart w:id="15583" w:name="_ETM_Q31_771000"/>
      <w:bookmarkEnd w:id="15583"/>
      <w:r>
        <w:rPr>
          <w:rFonts w:hint="cs"/>
          <w:rtl/>
          <w:lang w:eastAsia="he-IL"/>
        </w:rPr>
        <w:t xml:space="preserve"> </w:t>
      </w:r>
      <w:r w:rsidR="007B1E8C">
        <w:rPr>
          <w:rFonts w:hint="cs"/>
          <w:rtl/>
          <w:lang w:eastAsia="he-IL"/>
        </w:rPr>
        <w:t>– – –</w:t>
      </w:r>
      <w:r>
        <w:rPr>
          <w:rFonts w:hint="cs"/>
          <w:rtl/>
          <w:lang w:eastAsia="he-IL"/>
        </w:rPr>
        <w:t xml:space="preserve"> </w:t>
      </w:r>
      <w:r w:rsidR="00B97AEA">
        <w:rPr>
          <w:rFonts w:hint="cs"/>
          <w:rtl/>
          <w:lang w:eastAsia="he-IL"/>
        </w:rPr>
        <w:t xml:space="preserve">לא היית רוצה לעלות </w:t>
      </w:r>
      <w:r w:rsidR="007B1E8C">
        <w:rPr>
          <w:rFonts w:hint="cs"/>
          <w:rtl/>
          <w:lang w:eastAsia="he-IL"/>
        </w:rPr>
        <w:t>– – –</w:t>
      </w:r>
    </w:p>
    <w:p w:rsidR="000B0163" w:rsidRDefault="000B0163" w:rsidP="003667F9">
      <w:pPr>
        <w:rPr>
          <w:rtl/>
          <w:lang w:eastAsia="he-IL"/>
        </w:rPr>
      </w:pPr>
    </w:p>
    <w:p w:rsidR="000B0163" w:rsidRDefault="000B0163" w:rsidP="003667F9">
      <w:pPr>
        <w:rPr>
          <w:rtl/>
          <w:lang w:eastAsia="he-IL"/>
        </w:rPr>
      </w:pPr>
    </w:p>
    <w:p w:rsidR="000B0163" w:rsidRDefault="000B0163" w:rsidP="003667F9">
      <w:pPr>
        <w:pStyle w:val="af6"/>
        <w:keepNext/>
        <w:rPr>
          <w:rtl/>
        </w:rPr>
      </w:pPr>
      <w:r w:rsidRPr="008E543A">
        <w:rPr>
          <w:rStyle w:val="TagStyle"/>
          <w:rtl/>
        </w:rPr>
        <w:t xml:space="preserve"> &lt;&lt; יור &gt;&gt;</w:t>
      </w:r>
      <w:r w:rsidRPr="008E4491">
        <w:rPr>
          <w:rStyle w:val="TagStyle"/>
          <w:rtl/>
        </w:rPr>
        <w:t xml:space="preserve"> </w:t>
      </w:r>
      <w:r>
        <w:rPr>
          <w:rtl/>
        </w:rPr>
        <w:t>היו"ר ישראל אייכלר:</w:t>
      </w:r>
      <w:r w:rsidRPr="008E4491">
        <w:rPr>
          <w:rStyle w:val="TagStyle"/>
          <w:rtl/>
        </w:rPr>
        <w:t xml:space="preserve"> </w:t>
      </w:r>
      <w:r w:rsidRPr="008E543A">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לא הייתה שום פגיעה אישית בך. </w:t>
      </w:r>
      <w:bookmarkStart w:id="15584" w:name="_ETM_Q31_774000"/>
      <w:bookmarkEnd w:id="15584"/>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אני </w:t>
      </w:r>
      <w:bookmarkStart w:id="15585" w:name="_ETM_Q31_779000"/>
      <w:bookmarkEnd w:id="15585"/>
      <w:r>
        <w:rPr>
          <w:rFonts w:hint="cs"/>
          <w:rtl/>
          <w:lang w:eastAsia="he-IL"/>
        </w:rPr>
        <w:t xml:space="preserve">מבקש ממך לשבת במקום. </w:t>
      </w:r>
    </w:p>
    <w:p w:rsidR="000B0163" w:rsidRDefault="000B0163" w:rsidP="003667F9">
      <w:pPr>
        <w:rPr>
          <w:rtl/>
          <w:lang w:eastAsia="he-IL"/>
        </w:rPr>
      </w:pPr>
      <w:bookmarkStart w:id="15586" w:name="_ETM_Q31_783000"/>
      <w:bookmarkEnd w:id="15586"/>
    </w:p>
    <w:p w:rsidR="000B0163" w:rsidRDefault="000B0163" w:rsidP="003667F9">
      <w:pPr>
        <w:pStyle w:val="af5"/>
        <w:keepNext/>
        <w:rPr>
          <w:rtl/>
        </w:rPr>
      </w:pPr>
      <w:r w:rsidRPr="008E543A">
        <w:rPr>
          <w:rStyle w:val="TagStyle"/>
          <w:rtl/>
        </w:rPr>
        <w:t xml:space="preserve"> &lt;&lt; קריאה &gt;&gt;</w:t>
      </w:r>
      <w:r w:rsidRPr="008E4491">
        <w:rPr>
          <w:rStyle w:val="TagStyle"/>
          <w:rtl/>
        </w:rPr>
        <w:t xml:space="preserve"> </w:t>
      </w:r>
      <w:r>
        <w:rPr>
          <w:rtl/>
        </w:rPr>
        <w:t>בועז טופורובסקי (יש עתיד):</w:t>
      </w:r>
      <w:r w:rsidRPr="008E4491">
        <w:rPr>
          <w:rStyle w:val="TagStyle"/>
          <w:rtl/>
        </w:rPr>
        <w:t xml:space="preserve"> </w:t>
      </w:r>
      <w:r w:rsidRPr="008E543A">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5587" w:name="_ETM_Q31_781000"/>
      <w:bookmarkEnd w:id="15587"/>
      <w:r>
        <w:rPr>
          <w:rFonts w:hint="cs"/>
          <w:rtl/>
          <w:lang w:eastAsia="he-IL"/>
        </w:rPr>
        <w:t xml:space="preserve">יש שלושה שטוענים שזו לא פגיעה אישית. אתה לא נפגע, נכון? אז אתה שקרן. אם זו לא פגיעה אישית </w:t>
      </w:r>
      <w:r w:rsidR="007B1E8C">
        <w:rPr>
          <w:rFonts w:hint="cs"/>
          <w:rtl/>
          <w:lang w:eastAsia="he-IL"/>
        </w:rPr>
        <w:t>– – –</w:t>
      </w:r>
      <w:r>
        <w:rPr>
          <w:rFonts w:hint="cs"/>
          <w:rtl/>
          <w:lang w:eastAsia="he-IL"/>
        </w:rPr>
        <w:t xml:space="preserve"> </w:t>
      </w:r>
    </w:p>
    <w:p w:rsidR="000B0163" w:rsidRDefault="000B0163" w:rsidP="003667F9">
      <w:pPr>
        <w:rPr>
          <w:rtl/>
          <w:lang w:eastAsia="he-IL"/>
        </w:rPr>
      </w:pPr>
      <w:bookmarkStart w:id="15588" w:name="_ETM_Q31_785000"/>
      <w:bookmarkEnd w:id="15588"/>
    </w:p>
    <w:p w:rsidR="000B0163" w:rsidRDefault="000B0163" w:rsidP="003667F9">
      <w:pPr>
        <w:pStyle w:val="af5"/>
        <w:keepNext/>
        <w:rPr>
          <w:rtl/>
        </w:rPr>
      </w:pPr>
      <w:r w:rsidRPr="008E543A">
        <w:rPr>
          <w:rStyle w:val="TagStyle"/>
          <w:rtl/>
        </w:rPr>
        <w:t xml:space="preserve"> &lt;&lt; קריאה &gt;&gt;</w:t>
      </w:r>
      <w:r w:rsidRPr="008E4491">
        <w:rPr>
          <w:rStyle w:val="TagStyle"/>
          <w:rtl/>
        </w:rPr>
        <w:t xml:space="preserve"> </w:t>
      </w:r>
      <w:r>
        <w:rPr>
          <w:rtl/>
        </w:rPr>
        <w:t>שרן מרים השכל (המחנה הממלכתי):</w:t>
      </w:r>
      <w:r w:rsidRPr="008E4491">
        <w:rPr>
          <w:rStyle w:val="TagStyle"/>
          <w:rtl/>
        </w:rPr>
        <w:t xml:space="preserve"> </w:t>
      </w:r>
      <w:r w:rsidRPr="008E543A">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כנראה אלה שאומרים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r w:rsidRPr="00D14285">
        <w:rPr>
          <w:rStyle w:val="TagStyle"/>
          <w:rtl/>
        </w:rPr>
        <w:t>&lt;&lt; יור &gt;&gt;</w:t>
      </w:r>
      <w:r w:rsidRPr="009050AA">
        <w:rPr>
          <w:rStyle w:val="TagStyle"/>
          <w:rtl/>
        </w:rPr>
        <w:t xml:space="preserve"> </w:t>
      </w:r>
      <w:r>
        <w:rPr>
          <w:rtl/>
        </w:rPr>
        <w:t>היו"ר ישראל אייכלר:</w:t>
      </w:r>
      <w:r w:rsidRPr="009050AA">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היא לא אמרה שהיא שקרנית.</w:t>
      </w:r>
    </w:p>
    <w:p w:rsidR="000B0163" w:rsidRDefault="000B0163" w:rsidP="003667F9">
      <w:pPr>
        <w:ind w:firstLine="0"/>
        <w:rPr>
          <w:rtl/>
          <w:lang w:eastAsia="he-IL"/>
        </w:rPr>
      </w:pPr>
      <w:bookmarkStart w:id="15589" w:name="_ETM_Q32_133230"/>
      <w:bookmarkStart w:id="15590" w:name="_ETM_Q32_133321"/>
      <w:bookmarkEnd w:id="15589"/>
      <w:bookmarkEnd w:id="15590"/>
    </w:p>
    <w:p w:rsidR="000B0163" w:rsidRDefault="000B0163" w:rsidP="003667F9">
      <w:pPr>
        <w:pStyle w:val="af5"/>
        <w:keepNext/>
        <w:rPr>
          <w:rtl/>
        </w:rPr>
      </w:pPr>
      <w:bookmarkStart w:id="15591" w:name="ET_interruption_5080_7"/>
      <w:r w:rsidRPr="00D14285">
        <w:rPr>
          <w:rStyle w:val="TagStyle"/>
          <w:rtl/>
        </w:rPr>
        <w:t xml:space="preserve"> &lt;&lt; קריאה &gt;&gt;</w:t>
      </w:r>
      <w:r w:rsidRPr="00A93DAA">
        <w:rPr>
          <w:rStyle w:val="TagStyle"/>
          <w:rtl/>
        </w:rPr>
        <w:t xml:space="preserve"> </w:t>
      </w:r>
      <w:r>
        <w:rPr>
          <w:rtl/>
        </w:rPr>
        <w:t>בועז טופורובסקי (יש עתיד):</w:t>
      </w:r>
      <w:r w:rsidRPr="00A93DAA">
        <w:rPr>
          <w:rStyle w:val="TagStyle"/>
          <w:rtl/>
        </w:rPr>
        <w:t xml:space="preserve"> </w:t>
      </w:r>
      <w:r w:rsidRPr="00D14285">
        <w:rPr>
          <w:rStyle w:val="TagStyle"/>
          <w:rtl/>
        </w:rPr>
        <w:t>&lt;&lt; קריאה &gt;&gt;</w:t>
      </w:r>
      <w:r>
        <w:rPr>
          <w:rtl/>
        </w:rPr>
        <w:t xml:space="preserve">   </w:t>
      </w:r>
      <w:bookmarkEnd w:id="15591"/>
    </w:p>
    <w:p w:rsidR="000B0163" w:rsidRPr="00A93DAA" w:rsidRDefault="000B0163" w:rsidP="007B1E8C">
      <w:pPr>
        <w:rPr>
          <w:rtl/>
          <w:lang w:eastAsia="he-IL"/>
        </w:rPr>
      </w:pPr>
      <w:bookmarkStart w:id="15592" w:name="_ETM_Q32_137728"/>
      <w:bookmarkStart w:id="15593" w:name="_ETM_Q32_137978"/>
      <w:bookmarkStart w:id="15594" w:name="_ETM_Q32_138037"/>
      <w:bookmarkEnd w:id="15592"/>
      <w:bookmarkEnd w:id="15593"/>
      <w:bookmarkEnd w:id="15594"/>
    </w:p>
    <w:p w:rsidR="000B0163" w:rsidRDefault="000B0163" w:rsidP="003667F9">
      <w:pPr>
        <w:rPr>
          <w:rtl/>
          <w:lang w:eastAsia="he-IL"/>
        </w:rPr>
      </w:pPr>
      <w:r>
        <w:rPr>
          <w:rFonts w:hint="cs"/>
          <w:rtl/>
          <w:lang w:eastAsia="he-IL"/>
        </w:rPr>
        <w:t>היא אמרה, היא אמרה, היא אמרה. בוא נביא את הפרוטוקול.</w:t>
      </w:r>
    </w:p>
    <w:p w:rsidR="000B0163" w:rsidRDefault="000B0163" w:rsidP="003667F9">
      <w:pPr>
        <w:ind w:firstLine="0"/>
        <w:rPr>
          <w:rtl/>
          <w:lang w:eastAsia="he-IL"/>
        </w:rPr>
      </w:pPr>
      <w:bookmarkStart w:id="15595" w:name="_ETM_Q32_194231"/>
      <w:bookmarkStart w:id="15596" w:name="_ETM_Q32_194329"/>
      <w:bookmarkStart w:id="15597" w:name="_ETM_Q32_194406"/>
      <w:bookmarkStart w:id="15598" w:name="_ETM_Q32_194501"/>
      <w:bookmarkEnd w:id="15595"/>
      <w:bookmarkEnd w:id="15596"/>
      <w:bookmarkEnd w:id="15597"/>
      <w:bookmarkEnd w:id="15598"/>
    </w:p>
    <w:p w:rsidR="000B0163" w:rsidRDefault="000B0163" w:rsidP="003667F9">
      <w:pPr>
        <w:pStyle w:val="af6"/>
        <w:keepNext/>
        <w:rPr>
          <w:rtl/>
        </w:rPr>
      </w:pPr>
      <w:r w:rsidRPr="00D14285">
        <w:rPr>
          <w:rStyle w:val="TagStyle"/>
          <w:rtl/>
        </w:rPr>
        <w:t xml:space="preserve"> &lt;&lt; יור &gt;&gt;</w:t>
      </w:r>
      <w:r w:rsidRPr="00A93DAA">
        <w:rPr>
          <w:rStyle w:val="TagStyle"/>
          <w:rtl/>
        </w:rPr>
        <w:t xml:space="preserve"> </w:t>
      </w:r>
      <w:r>
        <w:rPr>
          <w:rtl/>
        </w:rPr>
        <w:t>היו"ר ישראל אייכלר:</w:t>
      </w:r>
      <w:r w:rsidRPr="00A93DAA">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599" w:name="_ETM_Q32_195738"/>
      <w:bookmarkEnd w:id="15599"/>
      <w:r>
        <w:rPr>
          <w:rFonts w:hint="cs"/>
          <w:rtl/>
          <w:lang w:eastAsia="he-IL"/>
        </w:rPr>
        <w:t xml:space="preserve">לא, לא, לא. </w:t>
      </w:r>
    </w:p>
    <w:p w:rsidR="000B0163" w:rsidRDefault="000B0163" w:rsidP="003667F9">
      <w:pPr>
        <w:ind w:firstLine="0"/>
        <w:rPr>
          <w:rtl/>
          <w:lang w:eastAsia="he-IL"/>
        </w:rPr>
      </w:pPr>
    </w:p>
    <w:p w:rsidR="000B0163" w:rsidRDefault="000B0163" w:rsidP="003667F9">
      <w:pPr>
        <w:pStyle w:val="af5"/>
        <w:keepNext/>
        <w:rPr>
          <w:rtl/>
        </w:rPr>
      </w:pPr>
      <w:r w:rsidRPr="00D14285">
        <w:rPr>
          <w:rStyle w:val="TagStyle"/>
          <w:rtl/>
        </w:rPr>
        <w:t xml:space="preserve"> &lt;&lt; קריאה &gt;&gt;</w:t>
      </w:r>
      <w:r w:rsidRPr="00A93DAA">
        <w:rPr>
          <w:rStyle w:val="TagStyle"/>
          <w:rtl/>
        </w:rPr>
        <w:t xml:space="preserve"> </w:t>
      </w:r>
      <w:r>
        <w:rPr>
          <w:rtl/>
        </w:rPr>
        <w:t>שרן מרים השכל (המחנה הממלכתי):</w:t>
      </w:r>
      <w:r w:rsidRPr="00A93DAA">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היא אמרה </w:t>
      </w:r>
      <w:r w:rsidR="007B1E8C">
        <w:rPr>
          <w:rFonts w:hint="cs"/>
          <w:rtl/>
          <w:lang w:eastAsia="he-IL"/>
        </w:rPr>
        <w:t>– – –</w:t>
      </w:r>
      <w:r>
        <w:rPr>
          <w:rFonts w:hint="cs"/>
          <w:rtl/>
          <w:lang w:eastAsia="he-IL"/>
        </w:rPr>
        <w:t xml:space="preserve"> כן, כן.</w:t>
      </w:r>
    </w:p>
    <w:p w:rsidR="000B0163" w:rsidRDefault="000B0163" w:rsidP="003667F9">
      <w:pPr>
        <w:ind w:firstLine="0"/>
        <w:rPr>
          <w:rtl/>
          <w:lang w:eastAsia="he-IL"/>
        </w:rPr>
      </w:pPr>
      <w:bookmarkStart w:id="15600" w:name="_ETM_Q32_193729"/>
      <w:bookmarkStart w:id="15601" w:name="_ETM_Q32_193802"/>
      <w:bookmarkStart w:id="15602" w:name="_ETM_Q32_194161"/>
      <w:bookmarkStart w:id="15603" w:name="_ETM_Q32_194281"/>
      <w:bookmarkEnd w:id="15600"/>
      <w:bookmarkEnd w:id="15601"/>
      <w:bookmarkEnd w:id="15602"/>
      <w:bookmarkEnd w:id="15603"/>
    </w:p>
    <w:p w:rsidR="000B0163" w:rsidRDefault="000B0163" w:rsidP="003667F9">
      <w:pPr>
        <w:pStyle w:val="af6"/>
        <w:keepNext/>
        <w:rPr>
          <w:rtl/>
        </w:rPr>
      </w:pPr>
      <w:r w:rsidRPr="00D14285">
        <w:rPr>
          <w:rStyle w:val="TagStyle"/>
          <w:rtl/>
        </w:rPr>
        <w:t xml:space="preserve"> &lt;&lt; יור &gt;&gt;</w:t>
      </w:r>
      <w:r w:rsidRPr="00A93DAA">
        <w:rPr>
          <w:rStyle w:val="TagStyle"/>
          <w:rtl/>
        </w:rPr>
        <w:t xml:space="preserve"> </w:t>
      </w:r>
      <w:r>
        <w:rPr>
          <w:rtl/>
        </w:rPr>
        <w:t>היו"ר ישראל אייכלר:</w:t>
      </w:r>
      <w:r w:rsidRPr="00A93DAA">
        <w:rPr>
          <w:rStyle w:val="TagStyle"/>
          <w:rtl/>
        </w:rPr>
        <w:t xml:space="preserve"> </w:t>
      </w:r>
      <w:r w:rsidRPr="00D14285">
        <w:rPr>
          <w:rStyle w:val="TagStyle"/>
          <w:rtl/>
        </w:rPr>
        <w:t>&lt;&lt; יור &gt;&gt;</w:t>
      </w:r>
      <w:r>
        <w:rPr>
          <w:rtl/>
        </w:rPr>
        <w:t xml:space="preserve">   </w:t>
      </w:r>
      <w:bookmarkStart w:id="15604" w:name="_ETM_Q32_195105"/>
      <w:bookmarkEnd w:id="15604"/>
    </w:p>
    <w:p w:rsidR="000B0163" w:rsidRPr="00A93DAA" w:rsidRDefault="000B0163" w:rsidP="007B1E8C">
      <w:pPr>
        <w:rPr>
          <w:rtl/>
          <w:lang w:eastAsia="he-IL"/>
        </w:rPr>
      </w:pPr>
      <w:bookmarkStart w:id="15605" w:name="_ETM_Q32_198465"/>
      <w:bookmarkStart w:id="15606" w:name="_ETM_Q32_198558"/>
      <w:bookmarkEnd w:id="15605"/>
      <w:bookmarkEnd w:id="15606"/>
    </w:p>
    <w:p w:rsidR="000B0163" w:rsidRDefault="000B0163" w:rsidP="003667F9">
      <w:pPr>
        <w:rPr>
          <w:rtl/>
          <w:lang w:eastAsia="he-IL"/>
        </w:rPr>
      </w:pPr>
      <w:r>
        <w:rPr>
          <w:rFonts w:hint="cs"/>
          <w:rtl/>
          <w:lang w:eastAsia="he-IL"/>
        </w:rPr>
        <w:t xml:space="preserve">היא אמרה שבמפלגה שלה אין פריימריז. </w:t>
      </w:r>
      <w:bookmarkStart w:id="15607" w:name="_ETM_Q32_199528"/>
      <w:bookmarkEnd w:id="15607"/>
      <w:r>
        <w:rPr>
          <w:rFonts w:hint="cs"/>
          <w:rtl/>
          <w:lang w:eastAsia="he-IL"/>
        </w:rPr>
        <w:t xml:space="preserve">אני שמעתי מה היא אמרה. </w:t>
      </w:r>
    </w:p>
    <w:p w:rsidR="000B0163" w:rsidRDefault="000B0163" w:rsidP="003667F9">
      <w:pPr>
        <w:ind w:firstLine="0"/>
        <w:rPr>
          <w:rtl/>
          <w:lang w:eastAsia="he-IL"/>
        </w:rPr>
      </w:pPr>
    </w:p>
    <w:p w:rsidR="000B0163" w:rsidRDefault="000B0163" w:rsidP="003667F9">
      <w:pPr>
        <w:pStyle w:val="af5"/>
        <w:keepNext/>
        <w:rPr>
          <w:rtl/>
        </w:rPr>
      </w:pPr>
      <w:bookmarkStart w:id="15608" w:name="ET_interruption_5519_36"/>
      <w:r w:rsidRPr="00D14285">
        <w:rPr>
          <w:rStyle w:val="TagStyle"/>
          <w:rtl/>
        </w:rPr>
        <w:t xml:space="preserve"> &lt;&lt; קריאה &gt;&gt;</w:t>
      </w:r>
      <w:r w:rsidRPr="0085761C">
        <w:rPr>
          <w:rStyle w:val="TagStyle"/>
          <w:rtl/>
        </w:rPr>
        <w:t xml:space="preserve"> </w:t>
      </w:r>
      <w:r>
        <w:rPr>
          <w:rtl/>
        </w:rPr>
        <w:t>שרן מרים השכל (המחנה הממלכתי):</w:t>
      </w:r>
      <w:r w:rsidRPr="0085761C">
        <w:rPr>
          <w:rStyle w:val="TagStyle"/>
          <w:rtl/>
        </w:rPr>
        <w:t xml:space="preserve"> </w:t>
      </w:r>
      <w:r w:rsidRPr="00D14285">
        <w:rPr>
          <w:rStyle w:val="TagStyle"/>
          <w:rtl/>
        </w:rPr>
        <w:t>&lt;&lt; קריאה &gt;&gt;</w:t>
      </w:r>
      <w:r>
        <w:rPr>
          <w:rtl/>
        </w:rPr>
        <w:t xml:space="preserve">   </w:t>
      </w:r>
      <w:bookmarkEnd w:id="1560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תקשיב, היא אמרה. </w:t>
      </w:r>
      <w:bookmarkStart w:id="15609" w:name="_ETM_Q32_201866"/>
      <w:bookmarkStart w:id="15610" w:name="_ETM_Q32_201950"/>
      <w:bookmarkStart w:id="15611" w:name="_ETM_Q32_204531"/>
      <w:bookmarkStart w:id="15612" w:name="_ETM_Q32_204606"/>
      <w:bookmarkEnd w:id="15609"/>
      <w:bookmarkEnd w:id="15610"/>
      <w:bookmarkEnd w:id="15611"/>
      <w:bookmarkEnd w:id="15612"/>
      <w:r>
        <w:rPr>
          <w:rFonts w:hint="cs"/>
          <w:rtl/>
          <w:lang w:eastAsia="he-IL"/>
        </w:rPr>
        <w:t>כן, אני תיקנתי אותה.</w:t>
      </w:r>
    </w:p>
    <w:p w:rsidR="000B0163" w:rsidRDefault="000B0163" w:rsidP="003667F9">
      <w:pPr>
        <w:rPr>
          <w:rtl/>
          <w:lang w:eastAsia="he-IL"/>
        </w:rPr>
      </w:pPr>
      <w:bookmarkStart w:id="15613" w:name="_ETM_Q32_208186"/>
      <w:bookmarkStart w:id="15614" w:name="_ETM_Q32_208270"/>
      <w:bookmarkEnd w:id="15613"/>
      <w:bookmarkEnd w:id="15614"/>
    </w:p>
    <w:p w:rsidR="000B0163" w:rsidRDefault="000B0163" w:rsidP="003667F9">
      <w:pPr>
        <w:pStyle w:val="af6"/>
        <w:keepNext/>
        <w:rPr>
          <w:rtl/>
        </w:rPr>
      </w:pPr>
      <w:bookmarkStart w:id="15615" w:name="ET_yor_6129_37"/>
      <w:r w:rsidRPr="00D14285">
        <w:rPr>
          <w:rStyle w:val="TagStyle"/>
          <w:rtl/>
        </w:rPr>
        <w:t xml:space="preserve"> &lt;&lt; יור &gt;&gt;</w:t>
      </w:r>
      <w:r w:rsidRPr="0085761C">
        <w:rPr>
          <w:rStyle w:val="TagStyle"/>
          <w:rtl/>
        </w:rPr>
        <w:t xml:space="preserve"> </w:t>
      </w:r>
      <w:r>
        <w:rPr>
          <w:rtl/>
        </w:rPr>
        <w:t>היו"ר ישראל אייכלר:</w:t>
      </w:r>
      <w:r w:rsidRPr="0085761C">
        <w:rPr>
          <w:rStyle w:val="TagStyle"/>
          <w:rtl/>
        </w:rPr>
        <w:t xml:space="preserve"> </w:t>
      </w:r>
      <w:r w:rsidRPr="00D14285">
        <w:rPr>
          <w:rStyle w:val="TagStyle"/>
          <w:rtl/>
        </w:rPr>
        <w:t>&lt;&lt; יור &gt;&gt;</w:t>
      </w:r>
      <w:r>
        <w:rPr>
          <w:rtl/>
        </w:rPr>
        <w:t xml:space="preserve">   </w:t>
      </w:r>
      <w:bookmarkEnd w:id="15615"/>
    </w:p>
    <w:p w:rsidR="000B0163" w:rsidRPr="0085761C" w:rsidRDefault="000B0163" w:rsidP="007B1E8C">
      <w:pPr>
        <w:rPr>
          <w:rtl/>
          <w:lang w:eastAsia="he-IL"/>
        </w:rPr>
      </w:pPr>
      <w:bookmarkStart w:id="15616" w:name="_ETM_Q32_205910"/>
      <w:bookmarkEnd w:id="15616"/>
    </w:p>
    <w:p w:rsidR="000B0163" w:rsidRDefault="000B0163" w:rsidP="003667F9">
      <w:pPr>
        <w:rPr>
          <w:rtl/>
          <w:lang w:eastAsia="he-IL"/>
        </w:rPr>
      </w:pPr>
      <w:r>
        <w:rPr>
          <w:rFonts w:hint="cs"/>
          <w:rtl/>
          <w:lang w:eastAsia="he-IL"/>
        </w:rPr>
        <w:t xml:space="preserve">והיא אמרה את זה </w:t>
      </w:r>
      <w:bookmarkStart w:id="15617" w:name="_ETM_Q32_201079"/>
      <w:bookmarkEnd w:id="15617"/>
      <w:r>
        <w:rPr>
          <w:rFonts w:hint="cs"/>
          <w:rtl/>
          <w:lang w:eastAsia="he-IL"/>
        </w:rPr>
        <w:t xml:space="preserve">על עוד מפלגות. גם על המפלגה שלך היא אמרה את </w:t>
      </w:r>
      <w:bookmarkStart w:id="15618" w:name="_ETM_Q32_202937"/>
      <w:bookmarkEnd w:id="15618"/>
      <w:r>
        <w:rPr>
          <w:rFonts w:hint="cs"/>
          <w:rtl/>
          <w:lang w:eastAsia="he-IL"/>
        </w:rPr>
        <w:t>זה. אז כל אחד יבוא לבקש פגיעה אישית.</w:t>
      </w:r>
    </w:p>
    <w:p w:rsidR="000B0163" w:rsidRDefault="000B0163" w:rsidP="003667F9">
      <w:pPr>
        <w:ind w:firstLine="0"/>
        <w:rPr>
          <w:rtl/>
          <w:lang w:eastAsia="he-IL"/>
        </w:rPr>
      </w:pPr>
      <w:bookmarkStart w:id="15619" w:name="_ETM_Q32_201772"/>
      <w:bookmarkStart w:id="15620" w:name="_ETM_Q32_201873"/>
      <w:bookmarkEnd w:id="15619"/>
      <w:bookmarkEnd w:id="15620"/>
    </w:p>
    <w:p w:rsidR="000B0163" w:rsidRDefault="000B0163" w:rsidP="003667F9">
      <w:pPr>
        <w:pStyle w:val="af5"/>
        <w:keepNext/>
        <w:rPr>
          <w:rtl/>
        </w:rPr>
      </w:pPr>
      <w:bookmarkStart w:id="15621" w:name="ET_interruption_5080_11"/>
      <w:r w:rsidRPr="00D14285">
        <w:rPr>
          <w:rStyle w:val="TagStyle"/>
          <w:rtl/>
        </w:rPr>
        <w:t xml:space="preserve"> &lt;&lt; קריאה &gt;&gt;</w:t>
      </w:r>
      <w:r w:rsidRPr="00A93DAA">
        <w:rPr>
          <w:rStyle w:val="TagStyle"/>
          <w:rtl/>
        </w:rPr>
        <w:t xml:space="preserve"> </w:t>
      </w:r>
      <w:r>
        <w:rPr>
          <w:rtl/>
        </w:rPr>
        <w:t>בועז טופורובסקי (יש עתיד):</w:t>
      </w:r>
      <w:r w:rsidRPr="00A93DAA">
        <w:rPr>
          <w:rStyle w:val="TagStyle"/>
          <w:rtl/>
        </w:rPr>
        <w:t xml:space="preserve"> </w:t>
      </w:r>
      <w:r w:rsidRPr="00D14285">
        <w:rPr>
          <w:rStyle w:val="TagStyle"/>
          <w:rtl/>
        </w:rPr>
        <w:t>&lt;&lt; קריאה &gt;&gt;</w:t>
      </w:r>
      <w:r>
        <w:rPr>
          <w:rtl/>
        </w:rPr>
        <w:t xml:space="preserve">   </w:t>
      </w:r>
      <w:bookmarkEnd w:id="15621"/>
    </w:p>
    <w:p w:rsidR="000B0163" w:rsidRDefault="000B0163" w:rsidP="007B1E8C">
      <w:pPr>
        <w:rPr>
          <w:rtl/>
          <w:lang w:eastAsia="he-IL"/>
        </w:rPr>
      </w:pPr>
    </w:p>
    <w:p w:rsidR="000B0163" w:rsidRPr="00A93DAA" w:rsidRDefault="000B0163" w:rsidP="003667F9">
      <w:pPr>
        <w:rPr>
          <w:rtl/>
          <w:lang w:eastAsia="he-IL"/>
        </w:rPr>
      </w:pPr>
      <w:r>
        <w:rPr>
          <w:rFonts w:hint="cs"/>
          <w:rtl/>
          <w:lang w:eastAsia="he-IL"/>
        </w:rPr>
        <w:t xml:space="preserve">אחרי שאתם לא נתתם לה חוק, אחרי שיו"ר הכנסת ביטל לה </w:t>
      </w:r>
      <w:bookmarkStart w:id="15622" w:name="_ETM_Q32_203862"/>
      <w:bookmarkEnd w:id="15622"/>
      <w:r>
        <w:rPr>
          <w:rFonts w:hint="cs"/>
          <w:rtl/>
          <w:lang w:eastAsia="he-IL"/>
        </w:rPr>
        <w:t xml:space="preserve">אפשרות </w:t>
      </w:r>
      <w:bookmarkStart w:id="15623" w:name="_ETM_Q32_203327"/>
      <w:bookmarkEnd w:id="15623"/>
      <w:r>
        <w:rPr>
          <w:rFonts w:hint="cs"/>
          <w:rtl/>
          <w:lang w:eastAsia="he-IL"/>
        </w:rPr>
        <w:t xml:space="preserve">לעלות להציע חוק. למה? בגלל </w:t>
      </w:r>
      <w:bookmarkStart w:id="15624" w:name="_ETM_Q32_205961"/>
      <w:bookmarkEnd w:id="15624"/>
      <w:r>
        <w:rPr>
          <w:rFonts w:hint="cs"/>
          <w:rtl/>
          <w:lang w:eastAsia="he-IL"/>
        </w:rPr>
        <w:t>שקוראים לה שרן השכל.</w:t>
      </w:r>
    </w:p>
    <w:p w:rsidR="000B0163" w:rsidRDefault="000B0163" w:rsidP="003667F9">
      <w:pPr>
        <w:rPr>
          <w:rtl/>
          <w:lang w:eastAsia="he-IL"/>
        </w:rPr>
      </w:pPr>
    </w:p>
    <w:p w:rsidR="000B0163" w:rsidRDefault="000B0163" w:rsidP="003667F9">
      <w:pPr>
        <w:pStyle w:val="af6"/>
        <w:keepNext/>
        <w:rPr>
          <w:rtl/>
        </w:rPr>
      </w:pPr>
      <w:r w:rsidRPr="00D14285">
        <w:rPr>
          <w:rStyle w:val="TagStyle"/>
          <w:rtl/>
        </w:rPr>
        <w:t xml:space="preserve"> &lt;&lt; יור &gt;&gt;</w:t>
      </w:r>
      <w:r w:rsidRPr="009050AA">
        <w:rPr>
          <w:rStyle w:val="TagStyle"/>
          <w:rtl/>
        </w:rPr>
        <w:t xml:space="preserve"> </w:t>
      </w:r>
      <w:r>
        <w:rPr>
          <w:rtl/>
        </w:rPr>
        <w:t>היו"ר ישראל אייכלר:</w:t>
      </w:r>
      <w:r w:rsidRPr="009050AA">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625" w:name="_ETM_Q32_206692"/>
      <w:bookmarkStart w:id="15626" w:name="_ETM_Q32_206767"/>
      <w:bookmarkEnd w:id="15625"/>
      <w:bookmarkEnd w:id="15626"/>
      <w:r>
        <w:rPr>
          <w:rFonts w:hint="cs"/>
          <w:rtl/>
          <w:lang w:eastAsia="he-IL"/>
        </w:rPr>
        <w:t xml:space="preserve">בכל אופן, אני לא מתווכח. </w:t>
      </w:r>
      <w:bookmarkStart w:id="15627" w:name="_ETM_Q32_208310"/>
      <w:bookmarkEnd w:id="15627"/>
      <w:r>
        <w:rPr>
          <w:rFonts w:hint="cs"/>
          <w:rtl/>
          <w:lang w:eastAsia="he-IL"/>
        </w:rPr>
        <w:t xml:space="preserve">זו סמכות של היושב-ראש, ואני החלטתי שאין פה פגיעה אישית. </w:t>
      </w:r>
      <w:bookmarkStart w:id="15628" w:name="_ETM_Q32_210960"/>
      <w:bookmarkEnd w:id="15628"/>
    </w:p>
    <w:p w:rsidR="000B0163" w:rsidRPr="00D14285" w:rsidRDefault="000B0163" w:rsidP="003667F9">
      <w:pPr>
        <w:rPr>
          <w:rtl/>
        </w:rPr>
      </w:pPr>
      <w:bookmarkStart w:id="15629" w:name="_ETM_Q32_212362"/>
      <w:bookmarkStart w:id="15630" w:name="ET_interruption_5519_38"/>
      <w:bookmarkEnd w:id="15629"/>
    </w:p>
    <w:p w:rsidR="000B0163" w:rsidRDefault="000B0163" w:rsidP="003667F9">
      <w:pPr>
        <w:pStyle w:val="af5"/>
        <w:keepNext/>
        <w:rPr>
          <w:rtl/>
        </w:rPr>
      </w:pPr>
      <w:bookmarkStart w:id="15631" w:name="_ETM_Q32_212456"/>
      <w:bookmarkEnd w:id="15631"/>
      <w:r w:rsidRPr="00D14285">
        <w:rPr>
          <w:rStyle w:val="TagStyle"/>
          <w:rtl/>
        </w:rPr>
        <w:t xml:space="preserve"> &lt;&lt; קריאה &gt;&gt;</w:t>
      </w:r>
      <w:r w:rsidRPr="00A96E28">
        <w:rPr>
          <w:rStyle w:val="TagStyle"/>
          <w:rtl/>
        </w:rPr>
        <w:t xml:space="preserve"> </w:t>
      </w:r>
      <w:r>
        <w:rPr>
          <w:rtl/>
        </w:rPr>
        <w:t>שרן מרים השכל (המחנה הממלכתי):</w:t>
      </w:r>
      <w:r w:rsidRPr="00A96E28">
        <w:rPr>
          <w:rStyle w:val="TagStyle"/>
          <w:rtl/>
        </w:rPr>
        <w:t xml:space="preserve"> </w:t>
      </w:r>
      <w:r w:rsidRPr="00D14285">
        <w:rPr>
          <w:rStyle w:val="TagStyle"/>
          <w:rtl/>
        </w:rPr>
        <w:t>&lt;&lt; קריאה &gt;&gt;</w:t>
      </w:r>
      <w:r>
        <w:rPr>
          <w:rtl/>
        </w:rPr>
        <w:t xml:space="preserve">   </w:t>
      </w:r>
      <w:bookmarkEnd w:id="15630"/>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באמת, מעניין. </w:t>
      </w:r>
    </w:p>
    <w:p w:rsidR="000B0163" w:rsidRDefault="000B0163" w:rsidP="003667F9">
      <w:pPr>
        <w:rPr>
          <w:rtl/>
          <w:lang w:eastAsia="he-IL"/>
        </w:rPr>
      </w:pPr>
      <w:bookmarkStart w:id="15632" w:name="_ETM_Q32_212678"/>
      <w:bookmarkStart w:id="15633" w:name="_ETM_Q32_212760"/>
      <w:bookmarkEnd w:id="15632"/>
      <w:bookmarkEnd w:id="15633"/>
    </w:p>
    <w:p w:rsidR="000B0163" w:rsidRDefault="000B0163" w:rsidP="003667F9">
      <w:pPr>
        <w:pStyle w:val="af6"/>
        <w:keepNext/>
        <w:rPr>
          <w:rtl/>
        </w:rPr>
      </w:pPr>
      <w:bookmarkStart w:id="15634" w:name="ET_yor_6129_39"/>
      <w:r w:rsidRPr="00D14285">
        <w:rPr>
          <w:rStyle w:val="TagStyle"/>
          <w:rtl/>
        </w:rPr>
        <w:t xml:space="preserve"> &lt;&lt; יור &gt;&gt;</w:t>
      </w:r>
      <w:r w:rsidRPr="00A96E28">
        <w:rPr>
          <w:rStyle w:val="TagStyle"/>
          <w:rtl/>
        </w:rPr>
        <w:t xml:space="preserve"> </w:t>
      </w:r>
      <w:r>
        <w:rPr>
          <w:rtl/>
        </w:rPr>
        <w:t>היו"ר ישראל אייכלר:</w:t>
      </w:r>
      <w:r w:rsidRPr="00A96E28">
        <w:rPr>
          <w:rStyle w:val="TagStyle"/>
          <w:rtl/>
        </w:rPr>
        <w:t xml:space="preserve"> </w:t>
      </w:r>
      <w:r w:rsidRPr="00D14285">
        <w:rPr>
          <w:rStyle w:val="TagStyle"/>
          <w:rtl/>
        </w:rPr>
        <w:t>&lt;&lt; יור &gt;&gt;</w:t>
      </w:r>
      <w:r>
        <w:rPr>
          <w:rtl/>
        </w:rPr>
        <w:t xml:space="preserve">   </w:t>
      </w:r>
      <w:bookmarkEnd w:id="15634"/>
    </w:p>
    <w:p w:rsidR="000B0163" w:rsidRPr="00A96E28" w:rsidRDefault="000B0163" w:rsidP="007B1E8C">
      <w:pPr>
        <w:rPr>
          <w:rtl/>
          <w:lang w:eastAsia="he-IL"/>
        </w:rPr>
      </w:pPr>
    </w:p>
    <w:p w:rsidR="000B0163" w:rsidRDefault="000B0163" w:rsidP="003667F9">
      <w:pPr>
        <w:rPr>
          <w:rtl/>
          <w:lang w:eastAsia="he-IL"/>
        </w:rPr>
      </w:pPr>
      <w:bookmarkStart w:id="15635" w:name="_ETM_Q32_213842"/>
      <w:bookmarkStart w:id="15636" w:name="_ETM_Q32_213935"/>
      <w:bookmarkEnd w:id="15635"/>
      <w:bookmarkEnd w:id="15636"/>
      <w:r>
        <w:rPr>
          <w:rFonts w:hint="cs"/>
          <w:rtl/>
          <w:lang w:eastAsia="he-IL"/>
        </w:rPr>
        <w:t>ועכשיו ידבר חבר הכנסת גלעד קריב. אני מאפס לך את הזמן.</w:t>
      </w:r>
    </w:p>
    <w:p w:rsidR="000B0163" w:rsidRPr="00A96E28" w:rsidRDefault="000B0163" w:rsidP="003667F9">
      <w:pPr>
        <w:ind w:firstLine="0"/>
        <w:rPr>
          <w:rtl/>
          <w:lang w:eastAsia="he-IL"/>
        </w:rPr>
      </w:pPr>
      <w:bookmarkStart w:id="15637" w:name="_ETM_Q32_214940"/>
      <w:bookmarkStart w:id="15638" w:name="_ETM_Q32_215015"/>
      <w:bookmarkEnd w:id="15637"/>
      <w:bookmarkEnd w:id="15638"/>
    </w:p>
    <w:p w:rsidR="000B0163" w:rsidRDefault="00B97AEA" w:rsidP="00B97AEA">
      <w:pPr>
        <w:pStyle w:val="af5"/>
        <w:rPr>
          <w:rtl/>
        </w:rPr>
      </w:pPr>
      <w:bookmarkStart w:id="15639" w:name="ET_interruption_6156_13"/>
      <w:r w:rsidRPr="00B97AEA">
        <w:rPr>
          <w:rStyle w:val="TagStyle"/>
          <w:rtl/>
        </w:rPr>
        <w:t xml:space="preserve"> &lt;&lt; קריאה &gt;&gt;</w:t>
      </w:r>
      <w:r w:rsidR="000B0163" w:rsidRPr="00A93DAA">
        <w:rPr>
          <w:rStyle w:val="TagStyle"/>
          <w:rtl/>
        </w:rPr>
        <w:t xml:space="preserve"> </w:t>
      </w:r>
      <w:bookmarkStart w:id="15640" w:name="_Toc139801582"/>
      <w:r w:rsidR="000B0163">
        <w:rPr>
          <w:rtl/>
        </w:rPr>
        <w:t>גלעד קריב (העבודה):</w:t>
      </w:r>
      <w:bookmarkEnd w:id="15640"/>
      <w:r w:rsidR="000B0163" w:rsidRPr="00A93DAA">
        <w:rPr>
          <w:rStyle w:val="TagStyle"/>
          <w:rtl/>
        </w:rPr>
        <w:t xml:space="preserve"> </w:t>
      </w:r>
      <w:r w:rsidRPr="00B97AEA">
        <w:rPr>
          <w:rStyle w:val="TagStyle"/>
          <w:rtl/>
        </w:rPr>
        <w:t xml:space="preserve">&lt;&lt; קריאה &gt;&gt; </w:t>
      </w:r>
      <w:r w:rsidR="000B0163">
        <w:rPr>
          <w:rtl/>
        </w:rPr>
        <w:t xml:space="preserve">   </w:t>
      </w:r>
      <w:bookmarkEnd w:id="15639"/>
    </w:p>
    <w:p w:rsidR="000B0163" w:rsidRDefault="000B0163" w:rsidP="007B1E8C">
      <w:pPr>
        <w:rPr>
          <w:rtl/>
          <w:lang w:eastAsia="he-IL"/>
        </w:rPr>
      </w:pPr>
    </w:p>
    <w:p w:rsidR="000B0163" w:rsidRPr="00A93DAA" w:rsidRDefault="000B0163" w:rsidP="007B1E8C">
      <w:pPr>
        <w:rPr>
          <w:rtl/>
          <w:lang w:eastAsia="he-IL"/>
        </w:rPr>
      </w:pPr>
      <w:r>
        <w:rPr>
          <w:rFonts w:hint="cs"/>
          <w:rtl/>
          <w:lang w:eastAsia="he-IL"/>
        </w:rPr>
        <w:t xml:space="preserve">אבל שנייה, אדוני, יש מהומה, תן </w:t>
      </w:r>
      <w:bookmarkStart w:id="15641" w:name="_ETM_Q32_223554"/>
      <w:bookmarkEnd w:id="15641"/>
      <w:r>
        <w:rPr>
          <w:rFonts w:hint="cs"/>
          <w:rtl/>
          <w:lang w:eastAsia="he-IL"/>
        </w:rPr>
        <w:t xml:space="preserve">לי להציג – ברשותך, </w:t>
      </w:r>
      <w:bookmarkStart w:id="15642" w:name="_ETM_Q32_225082"/>
      <w:bookmarkEnd w:id="15642"/>
      <w:r>
        <w:rPr>
          <w:rFonts w:hint="cs"/>
          <w:rtl/>
          <w:lang w:eastAsia="he-IL"/>
        </w:rPr>
        <w:t xml:space="preserve">בסדר? אתה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r w:rsidRPr="00D14285">
        <w:rPr>
          <w:rStyle w:val="TagStyle"/>
          <w:rtl/>
        </w:rPr>
        <w:t xml:space="preserve"> &lt;&lt; קריאה &gt;&gt;</w:t>
      </w:r>
      <w:r w:rsidRPr="00A93DAA">
        <w:rPr>
          <w:rStyle w:val="TagStyle"/>
          <w:rtl/>
        </w:rPr>
        <w:t xml:space="preserve"> </w:t>
      </w:r>
      <w:r>
        <w:rPr>
          <w:rtl/>
        </w:rPr>
        <w:t>בועז טופורובסקי (יש עתיד):</w:t>
      </w:r>
      <w:r w:rsidRPr="00A93DAA">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643" w:name="_ETM_Q32_214028"/>
      <w:bookmarkStart w:id="15644" w:name="_ETM_Q32_214332"/>
      <w:bookmarkEnd w:id="15643"/>
      <w:bookmarkEnd w:id="15644"/>
      <w:r>
        <w:rPr>
          <w:rFonts w:hint="cs"/>
          <w:rtl/>
          <w:lang w:eastAsia="he-IL"/>
        </w:rPr>
        <w:t>תמ</w:t>
      </w:r>
      <w:bookmarkStart w:id="15645" w:name="_ETM_Q32_214440"/>
      <w:bookmarkEnd w:id="15645"/>
      <w:r>
        <w:rPr>
          <w:rFonts w:hint="cs"/>
          <w:rtl/>
          <w:lang w:eastAsia="he-IL"/>
        </w:rPr>
        <w:t xml:space="preserve">שיכו, תמשיכו ככה. זה </w:t>
      </w:r>
      <w:bookmarkStart w:id="15646" w:name="_ETM_Q32_214414"/>
      <w:bookmarkEnd w:id="15646"/>
      <w:r>
        <w:rPr>
          <w:rFonts w:hint="cs"/>
          <w:rtl/>
          <w:lang w:eastAsia="he-IL"/>
        </w:rPr>
        <w:t xml:space="preserve">טוב מאוד. כל הכבוד לכם. </w:t>
      </w:r>
    </w:p>
    <w:p w:rsidR="000B0163" w:rsidRDefault="000B0163" w:rsidP="003667F9">
      <w:pPr>
        <w:ind w:firstLine="0"/>
        <w:rPr>
          <w:rtl/>
          <w:lang w:eastAsia="he-IL"/>
        </w:rPr>
      </w:pPr>
      <w:bookmarkStart w:id="15647" w:name="_ETM_Q32_218759"/>
      <w:bookmarkStart w:id="15648" w:name="_ETM_Q32_218822"/>
      <w:bookmarkEnd w:id="15647"/>
      <w:bookmarkEnd w:id="15648"/>
    </w:p>
    <w:p w:rsidR="000B0163" w:rsidRDefault="000B0163" w:rsidP="003667F9">
      <w:pPr>
        <w:pStyle w:val="af5"/>
        <w:keepNext/>
        <w:rPr>
          <w:rtl/>
        </w:rPr>
      </w:pPr>
      <w:bookmarkStart w:id="15649" w:name="ET_interruption_5519_40"/>
      <w:r w:rsidRPr="00D14285">
        <w:rPr>
          <w:rStyle w:val="TagStyle"/>
          <w:rtl/>
        </w:rPr>
        <w:t xml:space="preserve"> &lt;&lt; קריאה &gt;&gt;</w:t>
      </w:r>
      <w:r w:rsidRPr="00A96E28">
        <w:rPr>
          <w:rStyle w:val="TagStyle"/>
          <w:rtl/>
        </w:rPr>
        <w:t xml:space="preserve"> </w:t>
      </w:r>
      <w:r>
        <w:rPr>
          <w:rtl/>
        </w:rPr>
        <w:t>שרן מרים השכל (המחנה הממלכתי):</w:t>
      </w:r>
      <w:r w:rsidRPr="00A96E28">
        <w:rPr>
          <w:rStyle w:val="TagStyle"/>
          <w:rtl/>
        </w:rPr>
        <w:t xml:space="preserve"> </w:t>
      </w:r>
      <w:r w:rsidRPr="00D14285">
        <w:rPr>
          <w:rStyle w:val="TagStyle"/>
          <w:rtl/>
        </w:rPr>
        <w:t>&lt;&lt; קריאה &gt;&gt;</w:t>
      </w:r>
      <w:r>
        <w:rPr>
          <w:rtl/>
        </w:rPr>
        <w:t xml:space="preserve">   </w:t>
      </w:r>
      <w:bookmarkEnd w:id="15649"/>
    </w:p>
    <w:p w:rsidR="000B0163" w:rsidRDefault="000B0163" w:rsidP="007B1E8C">
      <w:pPr>
        <w:rPr>
          <w:rtl/>
          <w:lang w:eastAsia="he-IL"/>
        </w:rPr>
      </w:pPr>
    </w:p>
    <w:p w:rsidR="000B0163" w:rsidRDefault="000B0163" w:rsidP="007B1E8C">
      <w:pPr>
        <w:rPr>
          <w:rtl/>
          <w:lang w:eastAsia="he-IL"/>
        </w:rPr>
      </w:pPr>
      <w:r>
        <w:rPr>
          <w:rFonts w:hint="cs"/>
          <w:rtl/>
          <w:lang w:eastAsia="he-IL"/>
        </w:rPr>
        <w:t>שיקול דעה חד-צדדית</w:t>
      </w:r>
      <w:r w:rsidR="007B1E8C">
        <w:rPr>
          <w:rFonts w:hint="cs"/>
          <w:rtl/>
          <w:lang w:eastAsia="he-IL"/>
        </w:rPr>
        <w:t xml:space="preserve"> – – –</w:t>
      </w:r>
    </w:p>
    <w:p w:rsidR="000B0163" w:rsidRDefault="000B0163" w:rsidP="003667F9">
      <w:pPr>
        <w:ind w:firstLine="0"/>
        <w:rPr>
          <w:rtl/>
          <w:lang w:eastAsia="he-IL"/>
        </w:rPr>
      </w:pPr>
      <w:bookmarkStart w:id="15650" w:name="_ETM_Q32_220169"/>
      <w:bookmarkStart w:id="15651" w:name="_ETM_Q32_220190"/>
      <w:bookmarkEnd w:id="15650"/>
      <w:bookmarkEnd w:id="15651"/>
    </w:p>
    <w:p w:rsidR="000B0163" w:rsidRDefault="000B0163" w:rsidP="003667F9">
      <w:pPr>
        <w:pStyle w:val="af5"/>
        <w:keepNext/>
        <w:rPr>
          <w:rtl/>
        </w:rPr>
      </w:pPr>
      <w:bookmarkStart w:id="15652" w:name="ET_interruption_5080_41"/>
      <w:r w:rsidRPr="00D14285">
        <w:rPr>
          <w:rStyle w:val="TagStyle"/>
          <w:rtl/>
        </w:rPr>
        <w:t xml:space="preserve"> &lt;&lt; קריאה &gt;&gt;</w:t>
      </w:r>
      <w:r w:rsidRPr="00A96E28">
        <w:rPr>
          <w:rStyle w:val="TagStyle"/>
          <w:rtl/>
        </w:rPr>
        <w:t xml:space="preserve"> </w:t>
      </w:r>
      <w:r>
        <w:rPr>
          <w:rtl/>
        </w:rPr>
        <w:t>בועז טופורובסקי (יש עתיד):</w:t>
      </w:r>
      <w:r w:rsidRPr="00A96E28">
        <w:rPr>
          <w:rStyle w:val="TagStyle"/>
          <w:rtl/>
        </w:rPr>
        <w:t xml:space="preserve"> </w:t>
      </w:r>
      <w:r w:rsidRPr="00D14285">
        <w:rPr>
          <w:rStyle w:val="TagStyle"/>
          <w:rtl/>
        </w:rPr>
        <w:t>&lt;&lt; קריאה &gt;&gt;</w:t>
      </w:r>
      <w:r>
        <w:rPr>
          <w:rtl/>
        </w:rPr>
        <w:t xml:space="preserve">   </w:t>
      </w:r>
      <w:bookmarkEnd w:id="15652"/>
    </w:p>
    <w:p w:rsidR="000B0163" w:rsidRPr="00A96E28" w:rsidRDefault="000B0163" w:rsidP="007B1E8C">
      <w:pPr>
        <w:rPr>
          <w:rtl/>
          <w:lang w:eastAsia="he-IL"/>
        </w:rPr>
      </w:pPr>
      <w:bookmarkStart w:id="15653" w:name="_ETM_Q32_221344"/>
      <w:bookmarkEnd w:id="15653"/>
    </w:p>
    <w:p w:rsidR="000B0163" w:rsidRDefault="000B0163" w:rsidP="007B1E8C">
      <w:pPr>
        <w:rPr>
          <w:rtl/>
          <w:lang w:eastAsia="he-IL"/>
        </w:rPr>
      </w:pPr>
      <w:bookmarkStart w:id="15654" w:name="_ETM_Q32_218866"/>
      <w:bookmarkStart w:id="15655" w:name="_ETM_Q32_218942"/>
      <w:bookmarkEnd w:id="15654"/>
      <w:bookmarkEnd w:id="15655"/>
      <w:r>
        <w:rPr>
          <w:rFonts w:hint="cs"/>
          <w:rtl/>
          <w:lang w:eastAsia="he-IL"/>
        </w:rPr>
        <w:t xml:space="preserve"> </w:t>
      </w:r>
      <w:bookmarkStart w:id="15656" w:name="_ETM_Q32_218617"/>
      <w:bookmarkEnd w:id="15656"/>
      <w:r>
        <w:rPr>
          <w:rFonts w:hint="cs"/>
          <w:rtl/>
          <w:lang w:eastAsia="he-IL"/>
        </w:rPr>
        <w:t xml:space="preserve">ממש אהבת אחים, ממש אהבת אחים. אם אליהו היה יורד מהשמיים, הוא היה מעיף את כולכם למצרים ואומר </w:t>
      </w:r>
      <w:r w:rsidR="007B1E8C">
        <w:rPr>
          <w:rFonts w:hint="cs"/>
          <w:rtl/>
          <w:lang w:eastAsia="he-IL"/>
        </w:rPr>
        <w:t>– – –</w:t>
      </w:r>
      <w:r>
        <w:rPr>
          <w:rFonts w:hint="cs"/>
          <w:rtl/>
          <w:lang w:eastAsia="he-IL"/>
        </w:rPr>
        <w:t xml:space="preserve"> זה אותו דבר. בושה ליהדות – זה מה שאתם. אולי אחמד טיבי צריך לבוא להסביר לכם איך </w:t>
      </w:r>
      <w:bookmarkStart w:id="15657" w:name="_ETM_Q32_237023"/>
      <w:bookmarkEnd w:id="15657"/>
      <w:r>
        <w:rPr>
          <w:rFonts w:hint="cs"/>
          <w:rtl/>
          <w:lang w:eastAsia="he-IL"/>
        </w:rPr>
        <w:t xml:space="preserve">להתנהג. יש </w:t>
      </w:r>
      <w:bookmarkStart w:id="15658" w:name="_ETM_Q32_242984"/>
      <w:bookmarkEnd w:id="15658"/>
      <w:r>
        <w:rPr>
          <w:rFonts w:hint="cs"/>
          <w:rtl/>
          <w:lang w:eastAsia="he-IL"/>
        </w:rPr>
        <w:t xml:space="preserve">גם סעיף שלפיו אם תוקפים סיעה, מותר </w:t>
      </w:r>
      <w:bookmarkStart w:id="15659" w:name="_ETM_Q32_243976"/>
      <w:bookmarkEnd w:id="15659"/>
      <w:r>
        <w:rPr>
          <w:rFonts w:hint="cs"/>
          <w:rtl/>
          <w:lang w:eastAsia="he-IL"/>
        </w:rPr>
        <w:t>להגיב. תקרא את התקנון.</w:t>
      </w:r>
    </w:p>
    <w:p w:rsidR="000B0163" w:rsidRDefault="000B0163" w:rsidP="003667F9">
      <w:pPr>
        <w:ind w:firstLine="0"/>
        <w:rPr>
          <w:rtl/>
          <w:lang w:eastAsia="he-IL"/>
        </w:rPr>
      </w:pPr>
      <w:bookmarkStart w:id="15660" w:name="_ETM_Q32_242114"/>
      <w:bookmarkStart w:id="15661" w:name="_ETM_Q32_242235"/>
      <w:bookmarkStart w:id="15662" w:name="_ETM_Q32_242266"/>
      <w:bookmarkStart w:id="15663" w:name="_ETM_Q32_242328"/>
      <w:bookmarkEnd w:id="15660"/>
      <w:bookmarkEnd w:id="15661"/>
      <w:bookmarkEnd w:id="15662"/>
      <w:bookmarkEnd w:id="15663"/>
    </w:p>
    <w:p w:rsidR="000B0163" w:rsidRDefault="000B0163" w:rsidP="003667F9">
      <w:pPr>
        <w:pStyle w:val="af5"/>
        <w:keepNext/>
        <w:rPr>
          <w:rtl/>
        </w:rPr>
      </w:pPr>
      <w:bookmarkStart w:id="15664" w:name="ET_interruption_5264_46"/>
      <w:r w:rsidRPr="00D14285">
        <w:rPr>
          <w:rStyle w:val="TagStyle"/>
          <w:rtl/>
        </w:rPr>
        <w:t xml:space="preserve"> &lt;&lt; קריאה &gt;&gt;</w:t>
      </w:r>
      <w:r w:rsidRPr="001818AF">
        <w:rPr>
          <w:rStyle w:val="TagStyle"/>
          <w:rtl/>
        </w:rPr>
        <w:t xml:space="preserve"> </w:t>
      </w:r>
      <w:r>
        <w:rPr>
          <w:rtl/>
        </w:rPr>
        <w:t>אחמד טיבי (חד"ש-תע"ל):</w:t>
      </w:r>
      <w:r w:rsidRPr="001818AF">
        <w:rPr>
          <w:rStyle w:val="TagStyle"/>
          <w:rtl/>
        </w:rPr>
        <w:t xml:space="preserve"> </w:t>
      </w:r>
      <w:r w:rsidRPr="00D14285">
        <w:rPr>
          <w:rStyle w:val="TagStyle"/>
          <w:rtl/>
        </w:rPr>
        <w:t>&lt;&lt; קריאה &gt;&gt;</w:t>
      </w:r>
      <w:r>
        <w:rPr>
          <w:rtl/>
        </w:rPr>
        <w:t xml:space="preserve">   </w:t>
      </w:r>
      <w:bookmarkEnd w:id="15664"/>
    </w:p>
    <w:p w:rsidR="000B0163" w:rsidRDefault="000B0163" w:rsidP="007B1E8C">
      <w:pPr>
        <w:rPr>
          <w:rtl/>
          <w:lang w:eastAsia="he-IL"/>
        </w:rPr>
      </w:pPr>
    </w:p>
    <w:p w:rsidR="000B0163" w:rsidRPr="001818AF" w:rsidRDefault="000B0163" w:rsidP="003667F9">
      <w:pPr>
        <w:rPr>
          <w:rtl/>
          <w:lang w:eastAsia="he-IL"/>
        </w:rPr>
      </w:pPr>
      <w:bookmarkStart w:id="15665" w:name="_ETM_Q32_243869"/>
      <w:bookmarkEnd w:id="15665"/>
      <w:r>
        <w:rPr>
          <w:rFonts w:hint="cs"/>
          <w:rtl/>
          <w:lang w:eastAsia="he-IL"/>
        </w:rPr>
        <w:t>ה</w:t>
      </w:r>
      <w:bookmarkStart w:id="15666" w:name="_ETM_Q32_244140"/>
      <w:bookmarkEnd w:id="15666"/>
      <w:r>
        <w:rPr>
          <w:rFonts w:hint="cs"/>
          <w:rtl/>
          <w:lang w:eastAsia="he-IL"/>
        </w:rPr>
        <w:t>ו</w:t>
      </w:r>
      <w:bookmarkStart w:id="15667" w:name="_ETM_Q32_244221"/>
      <w:bookmarkEnd w:id="15667"/>
      <w:r>
        <w:rPr>
          <w:rFonts w:hint="cs"/>
          <w:rtl/>
          <w:lang w:eastAsia="he-IL"/>
        </w:rPr>
        <w:t>א צודק.</w:t>
      </w:r>
    </w:p>
    <w:p w:rsidR="000B0163" w:rsidRDefault="000B0163" w:rsidP="003667F9">
      <w:pPr>
        <w:ind w:firstLine="0"/>
        <w:rPr>
          <w:rtl/>
          <w:lang w:eastAsia="he-IL"/>
        </w:rPr>
      </w:pPr>
    </w:p>
    <w:p w:rsidR="000B0163" w:rsidRDefault="000B0163" w:rsidP="003667F9">
      <w:pPr>
        <w:pStyle w:val="af6"/>
        <w:keepNext/>
        <w:rPr>
          <w:rtl/>
        </w:rPr>
      </w:pPr>
      <w:r w:rsidRPr="00D14285">
        <w:rPr>
          <w:rStyle w:val="TagStyle"/>
          <w:rtl/>
        </w:rPr>
        <w:t xml:space="preserve"> &lt;&lt; יור &gt;&gt;</w:t>
      </w:r>
      <w:r w:rsidRPr="00A93DAA">
        <w:rPr>
          <w:rStyle w:val="TagStyle"/>
          <w:rtl/>
        </w:rPr>
        <w:t xml:space="preserve"> </w:t>
      </w:r>
      <w:r>
        <w:rPr>
          <w:rtl/>
        </w:rPr>
        <w:t>היו"ר ישראל אייכלר:</w:t>
      </w:r>
      <w:r w:rsidRPr="00A93DAA">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בועז טופורובסקי.</w:t>
      </w:r>
    </w:p>
    <w:p w:rsidR="000B0163" w:rsidRDefault="000B0163" w:rsidP="007B1E8C">
      <w:pPr>
        <w:rPr>
          <w:rtl/>
          <w:lang w:eastAsia="he-IL"/>
        </w:rPr>
      </w:pPr>
      <w:bookmarkStart w:id="15668" w:name="_ETM_Q32_229101"/>
      <w:bookmarkStart w:id="15669" w:name="_ETM_Q32_229183"/>
      <w:bookmarkEnd w:id="15668"/>
      <w:bookmarkEnd w:id="15669"/>
    </w:p>
    <w:p w:rsidR="000B0163" w:rsidRDefault="000B0163" w:rsidP="003667F9">
      <w:pPr>
        <w:pStyle w:val="af5"/>
        <w:keepNext/>
        <w:rPr>
          <w:rtl/>
        </w:rPr>
      </w:pPr>
      <w:bookmarkStart w:id="15670" w:name="ET_interruption_5519_16"/>
      <w:r w:rsidRPr="00D14285">
        <w:rPr>
          <w:rStyle w:val="TagStyle"/>
          <w:rtl/>
        </w:rPr>
        <w:t xml:space="preserve"> &lt;&lt; קריאה &gt;&gt;</w:t>
      </w:r>
      <w:r w:rsidRPr="00A93DAA">
        <w:rPr>
          <w:rStyle w:val="TagStyle"/>
          <w:rtl/>
        </w:rPr>
        <w:t xml:space="preserve"> </w:t>
      </w:r>
      <w:r>
        <w:rPr>
          <w:rtl/>
        </w:rPr>
        <w:t>שרן מרים השכל (המחנה הממלכתי):</w:t>
      </w:r>
      <w:r w:rsidRPr="00A93DAA">
        <w:rPr>
          <w:rStyle w:val="TagStyle"/>
          <w:rtl/>
        </w:rPr>
        <w:t xml:space="preserve"> </w:t>
      </w:r>
      <w:r w:rsidRPr="00D14285">
        <w:rPr>
          <w:rStyle w:val="TagStyle"/>
          <w:rtl/>
        </w:rPr>
        <w:t>&lt;&lt; קריאה &gt;&gt;</w:t>
      </w:r>
      <w:r>
        <w:rPr>
          <w:rtl/>
        </w:rPr>
        <w:t xml:space="preserve">   </w:t>
      </w:r>
      <w:bookmarkEnd w:id="15670"/>
    </w:p>
    <w:p w:rsidR="000B0163" w:rsidRDefault="000B0163" w:rsidP="007B1E8C">
      <w:pPr>
        <w:rPr>
          <w:rtl/>
          <w:lang w:eastAsia="he-IL"/>
        </w:rPr>
      </w:pPr>
    </w:p>
    <w:p w:rsidR="000B0163" w:rsidRDefault="007B1E8C" w:rsidP="007B1E8C">
      <w:pPr>
        <w:rPr>
          <w:lang w:eastAsia="he-IL"/>
        </w:rPr>
      </w:pPr>
      <w:r>
        <w:rPr>
          <w:rFonts w:hint="cs"/>
          <w:rtl/>
          <w:lang w:eastAsia="he-IL"/>
        </w:rPr>
        <w:t>– – –</w:t>
      </w:r>
      <w:r w:rsidR="000B0163">
        <w:rPr>
          <w:rFonts w:hint="cs"/>
          <w:rtl/>
          <w:lang w:eastAsia="he-IL"/>
        </w:rPr>
        <w:t xml:space="preserve"> לא משנה כמה תנסו </w:t>
      </w:r>
      <w:bookmarkStart w:id="15671" w:name="_ETM_Q32_250296"/>
      <w:bookmarkEnd w:id="15671"/>
      <w:r w:rsidR="000B0163">
        <w:rPr>
          <w:rFonts w:hint="cs"/>
          <w:rtl/>
          <w:lang w:eastAsia="he-IL"/>
        </w:rPr>
        <w:t>להשתיק אותנו.</w:t>
      </w:r>
    </w:p>
    <w:p w:rsidR="000B0163" w:rsidRPr="00A96E28" w:rsidRDefault="000B0163" w:rsidP="003667F9">
      <w:pPr>
        <w:rPr>
          <w:rtl/>
          <w:lang w:eastAsia="he-IL"/>
        </w:rPr>
      </w:pPr>
    </w:p>
    <w:p w:rsidR="000B0163" w:rsidRDefault="000B0163" w:rsidP="003667F9">
      <w:pPr>
        <w:pStyle w:val="af5"/>
        <w:keepNext/>
        <w:rPr>
          <w:rtl/>
        </w:rPr>
      </w:pPr>
      <w:bookmarkStart w:id="15672" w:name="ET_interruption_6461_17"/>
      <w:r w:rsidRPr="00D14285">
        <w:rPr>
          <w:rStyle w:val="TagStyle"/>
          <w:rtl/>
        </w:rPr>
        <w:t xml:space="preserve"> &lt;&lt; קריאה &gt;&gt;</w:t>
      </w:r>
      <w:r w:rsidRPr="00A93DAA">
        <w:rPr>
          <w:rStyle w:val="TagStyle"/>
          <w:rtl/>
        </w:rPr>
        <w:t xml:space="preserve"> </w:t>
      </w:r>
      <w:r>
        <w:rPr>
          <w:rtl/>
        </w:rPr>
        <w:t>שר התקשורת שלמה קרעי:</w:t>
      </w:r>
      <w:r w:rsidRPr="00A93DAA">
        <w:rPr>
          <w:rStyle w:val="TagStyle"/>
          <w:rtl/>
        </w:rPr>
        <w:t xml:space="preserve"> </w:t>
      </w:r>
      <w:r w:rsidRPr="00D14285">
        <w:rPr>
          <w:rStyle w:val="TagStyle"/>
          <w:rtl/>
        </w:rPr>
        <w:t>&lt;&lt; קריאה &gt;&gt;</w:t>
      </w:r>
      <w:r>
        <w:rPr>
          <w:rtl/>
        </w:rPr>
        <w:t xml:space="preserve">   </w:t>
      </w:r>
      <w:bookmarkEnd w:id="15672"/>
    </w:p>
    <w:p w:rsidR="000B0163" w:rsidRDefault="000B0163" w:rsidP="007B1E8C">
      <w:pPr>
        <w:rPr>
          <w:rtl/>
          <w:lang w:eastAsia="he-IL"/>
        </w:rPr>
      </w:pPr>
    </w:p>
    <w:p w:rsidR="000B0163" w:rsidRDefault="007B1E8C" w:rsidP="007B1E8C">
      <w:pPr>
        <w:rPr>
          <w:lang w:eastAsia="he-IL"/>
        </w:rPr>
      </w:pPr>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5673" w:name="ET_yor_6129_18"/>
      <w:r w:rsidRPr="00D14285">
        <w:rPr>
          <w:rStyle w:val="TagStyle"/>
          <w:rtl/>
        </w:rPr>
        <w:t xml:space="preserve"> &lt;&lt; יור &gt;&gt;</w:t>
      </w:r>
      <w:r w:rsidRPr="00A93DAA">
        <w:rPr>
          <w:rStyle w:val="TagStyle"/>
          <w:rtl/>
        </w:rPr>
        <w:t xml:space="preserve"> </w:t>
      </w:r>
      <w:r>
        <w:rPr>
          <w:rtl/>
        </w:rPr>
        <w:t>היו"ר ישראל אייכלר:</w:t>
      </w:r>
      <w:r w:rsidRPr="00A93DAA">
        <w:rPr>
          <w:rStyle w:val="TagStyle"/>
          <w:rtl/>
        </w:rPr>
        <w:t xml:space="preserve"> </w:t>
      </w:r>
      <w:r w:rsidRPr="00D14285">
        <w:rPr>
          <w:rStyle w:val="TagStyle"/>
          <w:rtl/>
        </w:rPr>
        <w:t>&lt;&lt; יור &gt;&gt;</w:t>
      </w:r>
      <w:r>
        <w:rPr>
          <w:rtl/>
        </w:rPr>
        <w:t xml:space="preserve">   </w:t>
      </w:r>
      <w:bookmarkEnd w:id="15673"/>
    </w:p>
    <w:p w:rsidR="000B0163" w:rsidRDefault="000B0163" w:rsidP="007B1E8C">
      <w:pPr>
        <w:rPr>
          <w:rtl/>
          <w:lang w:eastAsia="he-IL"/>
        </w:rPr>
      </w:pPr>
    </w:p>
    <w:p w:rsidR="000B0163" w:rsidRDefault="000B0163" w:rsidP="003667F9">
      <w:pPr>
        <w:rPr>
          <w:rtl/>
          <w:lang w:eastAsia="he-IL"/>
        </w:rPr>
      </w:pPr>
      <w:bookmarkStart w:id="15674" w:name="_ETM_Q32_243101"/>
      <w:bookmarkStart w:id="15675" w:name="_ETM_Q32_246122"/>
      <w:bookmarkEnd w:id="15674"/>
      <w:bookmarkEnd w:id="15675"/>
      <w:r>
        <w:rPr>
          <w:rFonts w:hint="cs"/>
          <w:rtl/>
          <w:lang w:eastAsia="he-IL"/>
        </w:rPr>
        <w:t>לפנים משורת הדין אני – שלמה קרעי, לפני</w:t>
      </w:r>
      <w:bookmarkStart w:id="15676" w:name="_ETM_Q32_248652"/>
      <w:bookmarkEnd w:id="15676"/>
      <w:r>
        <w:rPr>
          <w:rFonts w:hint="cs"/>
          <w:rtl/>
          <w:lang w:eastAsia="he-IL"/>
        </w:rPr>
        <w:t xml:space="preserve">ם משורת הדין נתתי את הנימוק שלי. כיושב-ראש אני לא חייב </w:t>
      </w:r>
      <w:bookmarkStart w:id="15677" w:name="_ETM_Q32_252409"/>
      <w:bookmarkEnd w:id="15677"/>
      <w:r>
        <w:rPr>
          <w:rFonts w:hint="cs"/>
          <w:rtl/>
          <w:lang w:eastAsia="he-IL"/>
        </w:rPr>
        <w:t xml:space="preserve">לנמק למה החלטתי. </w:t>
      </w:r>
    </w:p>
    <w:p w:rsidR="000B0163" w:rsidRDefault="000B0163" w:rsidP="003667F9">
      <w:pPr>
        <w:ind w:firstLine="0"/>
        <w:rPr>
          <w:rtl/>
          <w:lang w:eastAsia="he-IL"/>
        </w:rPr>
      </w:pPr>
    </w:p>
    <w:p w:rsidR="000B0163" w:rsidRDefault="000B0163" w:rsidP="003667F9">
      <w:pPr>
        <w:pStyle w:val="af5"/>
        <w:keepNext/>
        <w:rPr>
          <w:rtl/>
        </w:rPr>
      </w:pPr>
      <w:bookmarkStart w:id="15678" w:name="ET_interruption_5080_42"/>
      <w:r w:rsidRPr="00D14285">
        <w:rPr>
          <w:rStyle w:val="TagStyle"/>
          <w:rtl/>
        </w:rPr>
        <w:t xml:space="preserve"> &lt;&lt; קריאה &gt;&gt;</w:t>
      </w:r>
      <w:r w:rsidRPr="00A96E28">
        <w:rPr>
          <w:rStyle w:val="TagStyle"/>
          <w:rtl/>
        </w:rPr>
        <w:t xml:space="preserve"> </w:t>
      </w:r>
      <w:r>
        <w:rPr>
          <w:rtl/>
        </w:rPr>
        <w:t>בועז טופורובסקי (יש עתיד):</w:t>
      </w:r>
      <w:r w:rsidRPr="00A96E28">
        <w:rPr>
          <w:rStyle w:val="TagStyle"/>
          <w:rtl/>
        </w:rPr>
        <w:t xml:space="preserve"> </w:t>
      </w:r>
      <w:r w:rsidRPr="00D14285">
        <w:rPr>
          <w:rStyle w:val="TagStyle"/>
          <w:rtl/>
        </w:rPr>
        <w:t>&lt;&lt; קריאה &gt;&gt;</w:t>
      </w:r>
      <w:r>
        <w:rPr>
          <w:rtl/>
        </w:rPr>
        <w:t xml:space="preserve">   </w:t>
      </w:r>
      <w:bookmarkEnd w:id="15678"/>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תנמק </w:t>
      </w:r>
      <w:bookmarkStart w:id="15679" w:name="_ETM_Q32_252768"/>
      <w:bookmarkEnd w:id="15679"/>
      <w:r w:rsidR="000B0163">
        <w:rPr>
          <w:rFonts w:hint="cs"/>
          <w:rtl/>
          <w:lang w:eastAsia="he-IL"/>
        </w:rPr>
        <w:t xml:space="preserve">כלום, אתה לא חייב כלום. </w:t>
      </w:r>
    </w:p>
    <w:p w:rsidR="000B0163" w:rsidRDefault="000B0163" w:rsidP="003667F9">
      <w:pPr>
        <w:rPr>
          <w:rtl/>
          <w:lang w:eastAsia="he-IL"/>
        </w:rPr>
      </w:pPr>
      <w:bookmarkStart w:id="15680" w:name="_ETM_Q32_250308"/>
      <w:bookmarkStart w:id="15681" w:name="_ETM_Q32_250396"/>
      <w:bookmarkEnd w:id="15680"/>
      <w:bookmarkEnd w:id="15681"/>
    </w:p>
    <w:p w:rsidR="000B0163" w:rsidRDefault="000B0163" w:rsidP="003667F9">
      <w:pPr>
        <w:pStyle w:val="af6"/>
        <w:keepNext/>
        <w:rPr>
          <w:rtl/>
        </w:rPr>
      </w:pPr>
      <w:bookmarkStart w:id="15682" w:name="ET_yor_6129_43"/>
      <w:r w:rsidRPr="00D14285">
        <w:rPr>
          <w:rStyle w:val="TagStyle"/>
          <w:rtl/>
        </w:rPr>
        <w:t xml:space="preserve"> &lt;&lt; יור &gt;&gt;</w:t>
      </w:r>
      <w:r w:rsidRPr="00A96E28">
        <w:rPr>
          <w:rStyle w:val="TagStyle"/>
          <w:rtl/>
        </w:rPr>
        <w:t xml:space="preserve"> </w:t>
      </w:r>
      <w:r>
        <w:rPr>
          <w:rtl/>
        </w:rPr>
        <w:t>היו"ר ישראל אייכלר:</w:t>
      </w:r>
      <w:r w:rsidRPr="00A96E28">
        <w:rPr>
          <w:rStyle w:val="TagStyle"/>
          <w:rtl/>
        </w:rPr>
        <w:t xml:space="preserve"> </w:t>
      </w:r>
      <w:r w:rsidRPr="00D14285">
        <w:rPr>
          <w:rStyle w:val="TagStyle"/>
          <w:rtl/>
        </w:rPr>
        <w:t>&lt;&lt; יור &gt;&gt;</w:t>
      </w:r>
      <w:r>
        <w:rPr>
          <w:rtl/>
        </w:rPr>
        <w:t xml:space="preserve">   </w:t>
      </w:r>
      <w:bookmarkEnd w:id="15682"/>
    </w:p>
    <w:p w:rsidR="000B0163" w:rsidRPr="00A96E28" w:rsidRDefault="000B0163" w:rsidP="007B1E8C">
      <w:pPr>
        <w:rPr>
          <w:rtl/>
          <w:lang w:eastAsia="he-IL"/>
        </w:rPr>
      </w:pPr>
      <w:bookmarkStart w:id="15683" w:name="_ETM_Q32_258112"/>
      <w:bookmarkEnd w:id="15683"/>
    </w:p>
    <w:p w:rsidR="000B0163" w:rsidRPr="00A93DAA" w:rsidRDefault="000B0163" w:rsidP="003667F9">
      <w:pPr>
        <w:rPr>
          <w:rtl/>
          <w:lang w:eastAsia="he-IL"/>
        </w:rPr>
      </w:pPr>
      <w:r>
        <w:rPr>
          <w:rFonts w:hint="cs"/>
          <w:rtl/>
          <w:lang w:eastAsia="he-IL"/>
        </w:rPr>
        <w:t xml:space="preserve"> לפנים משורת הדין ומפני כבוד הבריות, וכדי שכל הצופים יראו, אמרתי שלא הייתה </w:t>
      </w:r>
      <w:bookmarkStart w:id="15684" w:name="_ETM_Q32_263916"/>
      <w:bookmarkEnd w:id="15684"/>
      <w:r>
        <w:rPr>
          <w:rFonts w:hint="cs"/>
          <w:rtl/>
          <w:lang w:eastAsia="he-IL"/>
        </w:rPr>
        <w:t xml:space="preserve">פגיעה אישית. כשיש פגיעה אישית, ולא משנה לי מאיזה מפלגה, </w:t>
      </w:r>
      <w:bookmarkStart w:id="15685" w:name="_ETM_Q32_266763"/>
      <w:bookmarkEnd w:id="15685"/>
      <w:r>
        <w:rPr>
          <w:rFonts w:hint="cs"/>
          <w:rtl/>
          <w:lang w:eastAsia="he-IL"/>
        </w:rPr>
        <w:t xml:space="preserve">אני כן נוהג לתת. </w:t>
      </w:r>
    </w:p>
    <w:p w:rsidR="000B0163" w:rsidRDefault="000B0163" w:rsidP="003667F9">
      <w:pPr>
        <w:ind w:firstLine="0"/>
        <w:rPr>
          <w:rtl/>
          <w:lang w:eastAsia="he-IL"/>
        </w:rPr>
      </w:pPr>
      <w:bookmarkStart w:id="15686" w:name="_ETM_Q32_234149"/>
      <w:bookmarkStart w:id="15687" w:name="_ETM_Q32_234412"/>
      <w:bookmarkStart w:id="15688" w:name="_ETM_Q32_234472"/>
      <w:bookmarkStart w:id="15689" w:name="_ETM_Q32_239102"/>
      <w:bookmarkStart w:id="15690" w:name="_ETM_Q32_239164"/>
      <w:bookmarkStart w:id="15691" w:name="_ETM_Q32_239230"/>
      <w:bookmarkStart w:id="15692" w:name="_ETM_Q32_239303"/>
      <w:bookmarkEnd w:id="15686"/>
      <w:bookmarkEnd w:id="15687"/>
      <w:bookmarkEnd w:id="15688"/>
      <w:bookmarkEnd w:id="15689"/>
      <w:bookmarkEnd w:id="15690"/>
      <w:bookmarkEnd w:id="15691"/>
      <w:bookmarkEnd w:id="15692"/>
    </w:p>
    <w:p w:rsidR="000B0163" w:rsidRDefault="000B0163" w:rsidP="003667F9">
      <w:pPr>
        <w:pStyle w:val="af5"/>
        <w:keepNext/>
        <w:rPr>
          <w:rtl/>
        </w:rPr>
      </w:pPr>
      <w:r w:rsidRPr="00D14285">
        <w:rPr>
          <w:rStyle w:val="TagStyle"/>
          <w:rtl/>
        </w:rPr>
        <w:t xml:space="preserve"> &lt;&lt; קריאה &gt;&gt;</w:t>
      </w:r>
      <w:r w:rsidRPr="00A93DAA">
        <w:rPr>
          <w:rStyle w:val="TagStyle"/>
          <w:rtl/>
        </w:rPr>
        <w:t xml:space="preserve"> </w:t>
      </w:r>
      <w:r>
        <w:rPr>
          <w:rtl/>
        </w:rPr>
        <w:t>בועז טופורובסקי (יש עתיד):</w:t>
      </w:r>
      <w:r w:rsidRPr="00A93DAA">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693" w:name="_ETM_Q32_268943"/>
      <w:bookmarkStart w:id="15694" w:name="_ETM_Q32_269012"/>
      <w:bookmarkEnd w:id="15693"/>
      <w:bookmarkEnd w:id="15694"/>
      <w:r>
        <w:rPr>
          <w:rFonts w:hint="cs"/>
          <w:rtl/>
          <w:lang w:eastAsia="he-IL"/>
        </w:rPr>
        <w:t xml:space="preserve">תעשה הכול לפנים משורת הדין. לפנים משורת הדין </w:t>
      </w:r>
      <w:bookmarkStart w:id="15695" w:name="_ETM_Q32_258716"/>
      <w:bookmarkEnd w:id="15695"/>
      <w:r>
        <w:rPr>
          <w:rFonts w:hint="cs"/>
          <w:rtl/>
          <w:lang w:eastAsia="he-IL"/>
        </w:rPr>
        <w:t xml:space="preserve">תגמור, תעשה מלחמת אחים, תקרא להרס בית המקדש, תקרא להרוג </w:t>
      </w:r>
      <w:bookmarkStart w:id="15696" w:name="_ETM_Q32_267355"/>
      <w:bookmarkEnd w:id="15696"/>
      <w:r>
        <w:rPr>
          <w:rFonts w:hint="cs"/>
          <w:rtl/>
          <w:lang w:eastAsia="he-IL"/>
        </w:rPr>
        <w:t>את האחים שלך – הכול תעשה לפנים משורת הדין.</w:t>
      </w:r>
    </w:p>
    <w:p w:rsidR="000B0163" w:rsidRDefault="000B0163" w:rsidP="003667F9">
      <w:pPr>
        <w:rPr>
          <w:rtl/>
          <w:lang w:eastAsia="he-IL"/>
        </w:rPr>
      </w:pPr>
      <w:bookmarkStart w:id="15697" w:name="_ETM_Q32_269055"/>
      <w:bookmarkStart w:id="15698" w:name="_ETM_Q32_269141"/>
      <w:bookmarkEnd w:id="15697"/>
      <w:bookmarkEnd w:id="15698"/>
    </w:p>
    <w:p w:rsidR="000B0163" w:rsidRDefault="000B0163" w:rsidP="003667F9">
      <w:pPr>
        <w:pStyle w:val="af5"/>
        <w:keepNext/>
        <w:rPr>
          <w:rtl/>
        </w:rPr>
      </w:pPr>
      <w:r w:rsidRPr="00D14285">
        <w:rPr>
          <w:rStyle w:val="TagStyle"/>
          <w:rtl/>
        </w:rPr>
        <w:t xml:space="preserve"> &lt;&lt; קריאה &gt;&gt;</w:t>
      </w:r>
      <w:r w:rsidRPr="00A93DAA">
        <w:rPr>
          <w:rStyle w:val="TagStyle"/>
          <w:rtl/>
        </w:rPr>
        <w:t xml:space="preserve"> </w:t>
      </w:r>
      <w:r>
        <w:rPr>
          <w:rtl/>
        </w:rPr>
        <w:t>שרן מרים השכל (המחנה הממלכתי):</w:t>
      </w:r>
      <w:r w:rsidRPr="00A93DAA">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גם על סיעה מותר </w:t>
      </w:r>
      <w:bookmarkStart w:id="15699" w:name="_ETM_Q32_266835"/>
      <w:bookmarkEnd w:id="15699"/>
      <w:r>
        <w:rPr>
          <w:rFonts w:hint="cs"/>
          <w:rtl/>
          <w:lang w:eastAsia="he-IL"/>
        </w:rPr>
        <w:t xml:space="preserve">להגיב, גם כאשר תוקפים את הסיעה מותר </w:t>
      </w:r>
      <w:r w:rsidR="007B1E8C">
        <w:rPr>
          <w:rFonts w:hint="cs"/>
          <w:rtl/>
          <w:lang w:eastAsia="he-IL"/>
        </w:rPr>
        <w:t>– – –</w:t>
      </w:r>
    </w:p>
    <w:p w:rsidR="000B0163" w:rsidRDefault="000B0163" w:rsidP="003667F9">
      <w:pPr>
        <w:ind w:firstLine="0"/>
        <w:rPr>
          <w:rtl/>
          <w:lang w:eastAsia="he-IL"/>
        </w:rPr>
      </w:pPr>
    </w:p>
    <w:p w:rsidR="000B0163" w:rsidRDefault="000B0163" w:rsidP="003667F9">
      <w:pPr>
        <w:pStyle w:val="af6"/>
        <w:keepNext/>
        <w:rPr>
          <w:rtl/>
        </w:rPr>
      </w:pPr>
      <w:r w:rsidRPr="00D14285">
        <w:rPr>
          <w:rStyle w:val="TagStyle"/>
          <w:rtl/>
        </w:rPr>
        <w:t xml:space="preserve"> &lt;&lt; יור &gt;&gt;</w:t>
      </w:r>
      <w:r w:rsidRPr="00A93DAA">
        <w:rPr>
          <w:rStyle w:val="TagStyle"/>
          <w:rtl/>
        </w:rPr>
        <w:t xml:space="preserve"> </w:t>
      </w:r>
      <w:r>
        <w:rPr>
          <w:rtl/>
        </w:rPr>
        <w:t>היו"ר ישראל אייכלר:</w:t>
      </w:r>
      <w:r w:rsidRPr="00A93DAA">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Pr="00A93DAA" w:rsidRDefault="000B0163" w:rsidP="003667F9">
      <w:pPr>
        <w:rPr>
          <w:lang w:eastAsia="he-IL"/>
        </w:rPr>
      </w:pPr>
      <w:r>
        <w:rPr>
          <w:rFonts w:hint="cs"/>
          <w:rtl/>
          <w:lang w:eastAsia="he-IL"/>
        </w:rPr>
        <w:t xml:space="preserve">אני מבקש ממך לשבת במקום. ההתנהגות שלך ידועה. </w:t>
      </w:r>
      <w:bookmarkStart w:id="15700" w:name="_ETM_Q32_274652"/>
      <w:bookmarkEnd w:id="15700"/>
      <w:r>
        <w:rPr>
          <w:rFonts w:hint="cs"/>
          <w:rtl/>
          <w:lang w:eastAsia="he-IL"/>
        </w:rPr>
        <w:t xml:space="preserve">גם אתמול הראית את זה. אני מבקש מהסדרניות </w:t>
      </w:r>
      <w:bookmarkStart w:id="15701" w:name="_ETM_Q32_282238"/>
      <w:bookmarkEnd w:id="15701"/>
      <w:r>
        <w:rPr>
          <w:rFonts w:hint="cs"/>
          <w:rtl/>
          <w:lang w:eastAsia="he-IL"/>
        </w:rPr>
        <w:t xml:space="preserve">להושיב את חברת הכנסת השכל במקומה. </w:t>
      </w:r>
    </w:p>
    <w:p w:rsidR="000B0163" w:rsidRDefault="000B0163" w:rsidP="003667F9">
      <w:pPr>
        <w:ind w:firstLine="0"/>
        <w:rPr>
          <w:rtl/>
          <w:lang w:eastAsia="he-IL"/>
        </w:rPr>
      </w:pPr>
      <w:bookmarkStart w:id="15702" w:name="_ETM_Q32_266249"/>
      <w:bookmarkStart w:id="15703" w:name="_ETM_Q32_266323"/>
      <w:bookmarkStart w:id="15704" w:name="_ETM_Q32_266365"/>
      <w:bookmarkStart w:id="15705" w:name="_ETM_Q32_266419"/>
      <w:bookmarkEnd w:id="15702"/>
      <w:bookmarkEnd w:id="15703"/>
      <w:bookmarkEnd w:id="15704"/>
      <w:bookmarkEnd w:id="15705"/>
    </w:p>
    <w:p w:rsidR="000B0163" w:rsidRDefault="000B0163" w:rsidP="003667F9">
      <w:pPr>
        <w:pStyle w:val="af5"/>
        <w:keepNext/>
        <w:rPr>
          <w:rtl/>
        </w:rPr>
      </w:pPr>
      <w:bookmarkStart w:id="15706" w:name="ET_interruption_5080_22"/>
      <w:r w:rsidRPr="00D14285">
        <w:rPr>
          <w:rStyle w:val="TagStyle"/>
          <w:rtl/>
        </w:rPr>
        <w:t xml:space="preserve"> &lt;&lt; קריאה &gt;&gt;</w:t>
      </w:r>
      <w:r w:rsidRPr="00A93DAA">
        <w:rPr>
          <w:rStyle w:val="TagStyle"/>
          <w:rtl/>
        </w:rPr>
        <w:t xml:space="preserve"> </w:t>
      </w:r>
      <w:r>
        <w:rPr>
          <w:rtl/>
        </w:rPr>
        <w:t>בועז טופורובסקי (יש עתיד):</w:t>
      </w:r>
      <w:r w:rsidRPr="00A93DAA">
        <w:rPr>
          <w:rStyle w:val="TagStyle"/>
          <w:rtl/>
        </w:rPr>
        <w:t xml:space="preserve"> </w:t>
      </w:r>
      <w:r w:rsidRPr="00D14285">
        <w:rPr>
          <w:rStyle w:val="TagStyle"/>
          <w:rtl/>
        </w:rPr>
        <w:t>&lt;&lt; קריאה &gt;&gt;</w:t>
      </w:r>
      <w:r>
        <w:rPr>
          <w:rtl/>
        </w:rPr>
        <w:t xml:space="preserve">   </w:t>
      </w:r>
      <w:bookmarkEnd w:id="15706"/>
    </w:p>
    <w:p w:rsidR="000B0163" w:rsidRDefault="000B0163" w:rsidP="007B1E8C">
      <w:pPr>
        <w:rPr>
          <w:rtl/>
          <w:lang w:eastAsia="he-IL"/>
        </w:rPr>
      </w:pPr>
    </w:p>
    <w:p w:rsidR="000B0163" w:rsidRPr="00A96E28" w:rsidRDefault="007B1E8C" w:rsidP="007B1E8C">
      <w:pPr>
        <w:rPr>
          <w:rtl/>
          <w:lang w:eastAsia="he-IL"/>
        </w:rPr>
      </w:pPr>
      <w:bookmarkStart w:id="15707" w:name="_ETM_Q32_272540"/>
      <w:bookmarkStart w:id="15708" w:name="_ETM_Q32_272633"/>
      <w:bookmarkEnd w:id="15707"/>
      <w:bookmarkEnd w:id="15708"/>
      <w:r>
        <w:rPr>
          <w:rFonts w:hint="cs"/>
          <w:rtl/>
          <w:lang w:eastAsia="he-IL"/>
        </w:rPr>
        <w:t>– – –</w:t>
      </w:r>
      <w:r w:rsidR="000B0163">
        <w:rPr>
          <w:rFonts w:hint="cs"/>
          <w:rtl/>
          <w:lang w:eastAsia="he-IL"/>
        </w:rPr>
        <w:t xml:space="preserve"> </w:t>
      </w:r>
      <w:bookmarkStart w:id="15709" w:name="_ETM_Q32_273882"/>
      <w:bookmarkEnd w:id="15709"/>
      <w:r w:rsidR="000B0163">
        <w:rPr>
          <w:rFonts w:hint="cs"/>
          <w:rtl/>
          <w:lang w:eastAsia="he-IL"/>
        </w:rPr>
        <w:t xml:space="preserve">על התנהגות שלכם – בושה. אנשים שדואגים רק למקורבים לצלחת. כבר שכחתם מי האזרחים. בכל פעם </w:t>
      </w:r>
      <w:r>
        <w:rPr>
          <w:rFonts w:hint="cs"/>
          <w:rtl/>
          <w:lang w:eastAsia="he-IL"/>
        </w:rPr>
        <w:t>– – –</w:t>
      </w:r>
      <w:r w:rsidR="000B0163">
        <w:rPr>
          <w:rFonts w:hint="cs"/>
          <w:rtl/>
          <w:lang w:eastAsia="he-IL"/>
        </w:rPr>
        <w:t xml:space="preserve"> שכחתם </w:t>
      </w:r>
      <w:r>
        <w:rPr>
          <w:rFonts w:hint="cs"/>
          <w:rtl/>
          <w:lang w:eastAsia="he-IL"/>
        </w:rPr>
        <w:t>– – –</w:t>
      </w:r>
      <w:r w:rsidR="000B0163">
        <w:rPr>
          <w:rFonts w:hint="cs"/>
          <w:rtl/>
          <w:lang w:eastAsia="he-IL"/>
        </w:rPr>
        <w:t xml:space="preserve"> ומי שייתן את הדין וחשבון הוא בדיוק מי</w:t>
      </w:r>
      <w:bookmarkStart w:id="15710" w:name="_ETM_Q32_292065"/>
      <w:bookmarkEnd w:id="15710"/>
      <w:r w:rsidR="000B0163">
        <w:rPr>
          <w:rFonts w:hint="cs"/>
          <w:rtl/>
          <w:lang w:eastAsia="he-IL"/>
        </w:rPr>
        <w:t xml:space="preserve"> </w:t>
      </w:r>
      <w:r>
        <w:rPr>
          <w:rFonts w:hint="cs"/>
          <w:rtl/>
          <w:lang w:eastAsia="he-IL"/>
        </w:rPr>
        <w:t>– – –</w:t>
      </w:r>
    </w:p>
    <w:p w:rsidR="000B0163" w:rsidRDefault="000B0163" w:rsidP="003667F9">
      <w:pPr>
        <w:ind w:firstLine="0"/>
        <w:rPr>
          <w:rtl/>
          <w:lang w:eastAsia="he-IL"/>
        </w:rPr>
      </w:pPr>
      <w:bookmarkStart w:id="15711" w:name="_ETM_Q32_288439"/>
      <w:bookmarkStart w:id="15712" w:name="_ETM_Q32_288514"/>
      <w:bookmarkStart w:id="15713" w:name="_ETM_Q32_288550"/>
      <w:bookmarkStart w:id="15714" w:name="_ETM_Q32_288614"/>
      <w:bookmarkEnd w:id="15711"/>
      <w:bookmarkEnd w:id="15712"/>
      <w:bookmarkEnd w:id="15713"/>
      <w:bookmarkEnd w:id="15714"/>
    </w:p>
    <w:p w:rsidR="000B0163" w:rsidRDefault="000B0163" w:rsidP="003667F9">
      <w:pPr>
        <w:pStyle w:val="af6"/>
        <w:keepNext/>
        <w:rPr>
          <w:rtl/>
        </w:rPr>
      </w:pPr>
      <w:bookmarkStart w:id="15715" w:name="ET_yor_6129_23"/>
      <w:r w:rsidRPr="00D14285">
        <w:rPr>
          <w:rStyle w:val="TagStyle"/>
          <w:rtl/>
        </w:rPr>
        <w:t xml:space="preserve"> &lt;&lt; יור &gt;&gt;</w:t>
      </w:r>
      <w:r w:rsidRPr="009C2E08">
        <w:rPr>
          <w:rStyle w:val="TagStyle"/>
          <w:rtl/>
        </w:rPr>
        <w:t xml:space="preserve"> </w:t>
      </w:r>
      <w:r>
        <w:rPr>
          <w:rtl/>
        </w:rPr>
        <w:t>היו"ר ישראל אייכלר:</w:t>
      </w:r>
      <w:r w:rsidRPr="009C2E08">
        <w:rPr>
          <w:rStyle w:val="TagStyle"/>
          <w:rtl/>
        </w:rPr>
        <w:t xml:space="preserve"> </w:t>
      </w:r>
      <w:r w:rsidRPr="00D14285">
        <w:rPr>
          <w:rStyle w:val="TagStyle"/>
          <w:rtl/>
        </w:rPr>
        <w:t>&lt;&lt; יור &gt;&gt;</w:t>
      </w:r>
      <w:r>
        <w:rPr>
          <w:rtl/>
        </w:rPr>
        <w:t xml:space="preserve">   </w:t>
      </w:r>
      <w:bookmarkEnd w:id="15715"/>
    </w:p>
    <w:p w:rsidR="000B0163" w:rsidRDefault="000B0163" w:rsidP="007B1E8C">
      <w:pPr>
        <w:rPr>
          <w:rtl/>
          <w:lang w:eastAsia="he-IL"/>
        </w:rPr>
      </w:pPr>
    </w:p>
    <w:p w:rsidR="000B0163" w:rsidRDefault="000B0163" w:rsidP="003667F9">
      <w:pPr>
        <w:rPr>
          <w:rtl/>
          <w:lang w:eastAsia="he-IL"/>
        </w:rPr>
      </w:pPr>
      <w:bookmarkStart w:id="15716" w:name="_ETM_Q32_293752"/>
      <w:bookmarkEnd w:id="15716"/>
      <w:r>
        <w:rPr>
          <w:rFonts w:hint="cs"/>
          <w:rtl/>
          <w:lang w:eastAsia="he-IL"/>
        </w:rPr>
        <w:t xml:space="preserve">בועז, אתה יודע שאתה לא </w:t>
      </w:r>
      <w:bookmarkStart w:id="15717" w:name="_ETM_Q32_291536"/>
      <w:bookmarkEnd w:id="15717"/>
      <w:r>
        <w:rPr>
          <w:rFonts w:hint="cs"/>
          <w:rtl/>
          <w:lang w:eastAsia="he-IL"/>
        </w:rPr>
        <w:t xml:space="preserve">צודק, ומשום כבודך אני לא קורא אותך לסדר. </w:t>
      </w:r>
    </w:p>
    <w:p w:rsidR="000B0163" w:rsidRDefault="000B0163" w:rsidP="003667F9">
      <w:pPr>
        <w:ind w:firstLine="0"/>
        <w:rPr>
          <w:rtl/>
          <w:lang w:eastAsia="he-IL"/>
        </w:rPr>
      </w:pPr>
      <w:bookmarkStart w:id="15718" w:name="_ETM_Q32_291147"/>
      <w:bookmarkStart w:id="15719" w:name="_ETM_Q32_291208"/>
      <w:bookmarkStart w:id="15720" w:name="_ETM_Q32_291275"/>
      <w:bookmarkStart w:id="15721" w:name="_ETM_Q32_291336"/>
      <w:bookmarkEnd w:id="15718"/>
      <w:bookmarkEnd w:id="15719"/>
      <w:bookmarkEnd w:id="15720"/>
      <w:bookmarkEnd w:id="15721"/>
    </w:p>
    <w:p w:rsidR="000B0163" w:rsidRDefault="000B0163" w:rsidP="003667F9">
      <w:pPr>
        <w:pStyle w:val="af5"/>
        <w:keepNext/>
        <w:rPr>
          <w:rtl/>
        </w:rPr>
      </w:pPr>
      <w:bookmarkStart w:id="15722" w:name="ET_interruption_5080_24"/>
      <w:r w:rsidRPr="00D14285">
        <w:rPr>
          <w:rStyle w:val="TagStyle"/>
          <w:rtl/>
        </w:rPr>
        <w:t xml:space="preserve"> &lt;&lt; קריאה &gt;&gt;</w:t>
      </w:r>
      <w:r w:rsidRPr="009C2E08">
        <w:rPr>
          <w:rStyle w:val="TagStyle"/>
          <w:rtl/>
        </w:rPr>
        <w:t xml:space="preserve"> </w:t>
      </w:r>
      <w:r>
        <w:rPr>
          <w:rtl/>
        </w:rPr>
        <w:t>בועז טופורובסקי (יש עתיד):</w:t>
      </w:r>
      <w:r w:rsidRPr="009C2E08">
        <w:rPr>
          <w:rStyle w:val="TagStyle"/>
          <w:rtl/>
        </w:rPr>
        <w:t xml:space="preserve"> </w:t>
      </w:r>
      <w:r w:rsidRPr="00D14285">
        <w:rPr>
          <w:rStyle w:val="TagStyle"/>
          <w:rtl/>
        </w:rPr>
        <w:t>&lt;&lt; קריאה &gt;&gt;</w:t>
      </w:r>
      <w:r>
        <w:rPr>
          <w:rtl/>
        </w:rPr>
        <w:t xml:space="preserve">   </w:t>
      </w:r>
      <w:bookmarkEnd w:id="15722"/>
    </w:p>
    <w:p w:rsidR="000B0163" w:rsidRDefault="000B0163" w:rsidP="007B1E8C">
      <w:pPr>
        <w:rPr>
          <w:rtl/>
          <w:lang w:eastAsia="he-IL"/>
        </w:rPr>
      </w:pPr>
    </w:p>
    <w:p w:rsidR="000B0163" w:rsidRDefault="000B0163" w:rsidP="003667F9">
      <w:pPr>
        <w:rPr>
          <w:rtl/>
          <w:lang w:eastAsia="he-IL"/>
        </w:rPr>
      </w:pPr>
      <w:r>
        <w:rPr>
          <w:rFonts w:hint="cs"/>
          <w:rtl/>
          <w:lang w:eastAsia="he-IL"/>
        </w:rPr>
        <w:t>אתה בן</w:t>
      </w:r>
      <w:bookmarkStart w:id="15723" w:name="_ETM_Q32_296299"/>
      <w:bookmarkEnd w:id="15723"/>
      <w:r>
        <w:rPr>
          <w:rFonts w:hint="cs"/>
          <w:rtl/>
          <w:lang w:eastAsia="he-IL"/>
        </w:rPr>
        <w:t xml:space="preserve"> אדם מאמין. אם אתה מרגיש טוב עם עצמך מול הראי, מול </w:t>
      </w:r>
      <w:bookmarkStart w:id="15724" w:name="_ETM_Q32_298738"/>
      <w:bookmarkEnd w:id="15724"/>
      <w:r>
        <w:rPr>
          <w:rFonts w:hint="cs"/>
          <w:rtl/>
          <w:lang w:eastAsia="he-IL"/>
        </w:rPr>
        <w:t xml:space="preserve">הרבי </w:t>
      </w:r>
      <w:r>
        <w:rPr>
          <w:rtl/>
          <w:lang w:eastAsia="he-IL"/>
        </w:rPr>
        <w:t>–</w:t>
      </w:r>
      <w:r>
        <w:rPr>
          <w:rFonts w:hint="cs"/>
          <w:rtl/>
          <w:lang w:eastAsia="he-IL"/>
        </w:rPr>
        <w:t xml:space="preserve"> מעולה. </w:t>
      </w:r>
    </w:p>
    <w:p w:rsidR="000B0163" w:rsidRDefault="000B0163" w:rsidP="003667F9">
      <w:pPr>
        <w:ind w:firstLine="0"/>
        <w:rPr>
          <w:rtl/>
          <w:lang w:eastAsia="he-IL"/>
        </w:rPr>
      </w:pPr>
      <w:bookmarkStart w:id="15725" w:name="_ETM_Q32_299399"/>
      <w:bookmarkStart w:id="15726" w:name="_ETM_Q32_299476"/>
      <w:bookmarkStart w:id="15727" w:name="_ETM_Q32_299512"/>
      <w:bookmarkStart w:id="15728" w:name="_ETM_Q32_299584"/>
      <w:bookmarkEnd w:id="15725"/>
      <w:bookmarkEnd w:id="15726"/>
      <w:bookmarkEnd w:id="15727"/>
      <w:bookmarkEnd w:id="15728"/>
    </w:p>
    <w:p w:rsidR="000B0163" w:rsidRDefault="000B0163" w:rsidP="003667F9">
      <w:pPr>
        <w:pStyle w:val="af6"/>
        <w:keepNext/>
        <w:rPr>
          <w:rtl/>
        </w:rPr>
      </w:pPr>
      <w:r w:rsidRPr="00D14285">
        <w:rPr>
          <w:rStyle w:val="TagStyle"/>
          <w:rtl/>
        </w:rPr>
        <w:t xml:space="preserve"> &lt;&lt; יור &gt;&gt;</w:t>
      </w:r>
      <w:r w:rsidRPr="009C2E08">
        <w:rPr>
          <w:rStyle w:val="TagStyle"/>
          <w:rtl/>
        </w:rPr>
        <w:t xml:space="preserve"> </w:t>
      </w:r>
      <w:r>
        <w:rPr>
          <w:rtl/>
        </w:rPr>
        <w:t>היו"ר ישראל אייכלר:</w:t>
      </w:r>
      <w:r w:rsidRPr="009C2E08">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729" w:name="_ETM_Q32_300505"/>
      <w:bookmarkEnd w:id="15729"/>
      <w:r>
        <w:rPr>
          <w:rFonts w:hint="cs"/>
          <w:rtl/>
          <w:lang w:eastAsia="he-IL"/>
        </w:rPr>
        <w:t xml:space="preserve">אני בן אדם מאמין, אני בן אדם הגון, ואני אתנהג בהגינות </w:t>
      </w:r>
      <w:bookmarkStart w:id="15730" w:name="_ETM_Q32_302749"/>
      <w:bookmarkEnd w:id="15730"/>
      <w:r>
        <w:rPr>
          <w:rFonts w:hint="cs"/>
          <w:rtl/>
          <w:lang w:eastAsia="he-IL"/>
        </w:rPr>
        <w:t xml:space="preserve">גם כלפיך וגם כלפי כל חבר כנסת אחר. </w:t>
      </w:r>
      <w:bookmarkStart w:id="15731" w:name="_ETM_Q32_301984"/>
      <w:bookmarkStart w:id="15732" w:name="_ETM_Q32_302067"/>
      <w:bookmarkEnd w:id="15731"/>
      <w:bookmarkEnd w:id="15732"/>
    </w:p>
    <w:p w:rsidR="000B0163" w:rsidRDefault="000B0163" w:rsidP="003667F9">
      <w:pPr>
        <w:rPr>
          <w:rtl/>
          <w:lang w:eastAsia="he-IL"/>
        </w:rPr>
      </w:pPr>
      <w:bookmarkStart w:id="15733" w:name="_ETM_Q32_304971"/>
      <w:bookmarkStart w:id="15734" w:name="_ETM_Q32_305056"/>
      <w:bookmarkEnd w:id="15733"/>
      <w:bookmarkEnd w:id="15734"/>
    </w:p>
    <w:p w:rsidR="000B0163" w:rsidRDefault="000B0163" w:rsidP="003667F9">
      <w:pPr>
        <w:pStyle w:val="af5"/>
        <w:keepNext/>
        <w:rPr>
          <w:rtl/>
        </w:rPr>
      </w:pPr>
      <w:r w:rsidRPr="00D14285">
        <w:rPr>
          <w:rStyle w:val="TagStyle"/>
          <w:rtl/>
        </w:rPr>
        <w:t xml:space="preserve"> &lt;&lt; קריאה &gt;&gt;</w:t>
      </w:r>
      <w:r w:rsidRPr="009C2E08">
        <w:rPr>
          <w:rStyle w:val="TagStyle"/>
          <w:rtl/>
        </w:rPr>
        <w:t xml:space="preserve"> </w:t>
      </w:r>
      <w:r>
        <w:rPr>
          <w:rtl/>
        </w:rPr>
        <w:t>בועז טופורובסקי (יש עתיד):</w:t>
      </w:r>
      <w:r w:rsidRPr="009C2E08">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B97AEA">
      <w:pPr>
        <w:rPr>
          <w:rtl/>
          <w:lang w:eastAsia="he-IL"/>
        </w:rPr>
      </w:pPr>
      <w:r>
        <w:rPr>
          <w:rFonts w:hint="cs"/>
          <w:rtl/>
          <w:lang w:eastAsia="he-IL"/>
        </w:rPr>
        <w:t xml:space="preserve">מעולה, אם אתה חושב שזה הגון, </w:t>
      </w:r>
      <w:bookmarkStart w:id="15735" w:name="_ETM_Q32_301076"/>
      <w:bookmarkEnd w:id="15735"/>
      <w:r>
        <w:rPr>
          <w:rFonts w:hint="cs"/>
          <w:rtl/>
          <w:lang w:eastAsia="he-IL"/>
        </w:rPr>
        <w:t xml:space="preserve">בהגינות – ואהבת לרעך </w:t>
      </w:r>
      <w:bookmarkStart w:id="15736" w:name="_ETM_Q32_306844"/>
      <w:bookmarkEnd w:id="15736"/>
      <w:r>
        <w:rPr>
          <w:rFonts w:hint="cs"/>
          <w:rtl/>
          <w:lang w:eastAsia="he-IL"/>
        </w:rPr>
        <w:t>כמוך, ואל תעשה לחברך מה ששנוא עליך. אם ככה אתה חושב שאתה מתנהג</w:t>
      </w:r>
      <w:r w:rsidR="00B97AEA">
        <w:rPr>
          <w:rFonts w:hint="cs"/>
          <w:rtl/>
          <w:lang w:eastAsia="he-IL"/>
        </w:rPr>
        <w:t>,</w:t>
      </w:r>
      <w:r>
        <w:rPr>
          <w:rFonts w:hint="cs"/>
          <w:rtl/>
          <w:lang w:eastAsia="he-IL"/>
        </w:rPr>
        <w:t xml:space="preserve"> סבבה.</w:t>
      </w:r>
    </w:p>
    <w:p w:rsidR="000B0163" w:rsidRDefault="000B0163" w:rsidP="003667F9">
      <w:pPr>
        <w:ind w:firstLine="0"/>
        <w:rPr>
          <w:rtl/>
          <w:lang w:eastAsia="he-IL"/>
        </w:rPr>
      </w:pPr>
      <w:bookmarkStart w:id="15737" w:name="_ETM_Q32_305725"/>
      <w:bookmarkStart w:id="15738" w:name="_ETM_Q32_305801"/>
      <w:bookmarkStart w:id="15739" w:name="_ETM_Q32_305861"/>
      <w:bookmarkStart w:id="15740" w:name="_ETM_Q32_305927"/>
      <w:bookmarkEnd w:id="15737"/>
      <w:bookmarkEnd w:id="15738"/>
      <w:bookmarkEnd w:id="15739"/>
      <w:bookmarkEnd w:id="15740"/>
    </w:p>
    <w:p w:rsidR="000B0163" w:rsidRDefault="000B0163" w:rsidP="003667F9">
      <w:pPr>
        <w:pStyle w:val="af6"/>
        <w:keepNext/>
        <w:rPr>
          <w:rtl/>
        </w:rPr>
      </w:pPr>
      <w:r w:rsidRPr="00D14285">
        <w:rPr>
          <w:rStyle w:val="TagStyle"/>
          <w:rtl/>
        </w:rPr>
        <w:t xml:space="preserve"> &lt;&lt; יור &gt;&gt;</w:t>
      </w:r>
      <w:r w:rsidRPr="009C2E08">
        <w:rPr>
          <w:rStyle w:val="TagStyle"/>
          <w:rtl/>
        </w:rPr>
        <w:t xml:space="preserve"> </w:t>
      </w:r>
      <w:r>
        <w:rPr>
          <w:rtl/>
        </w:rPr>
        <w:t>היו"ר ישראל אייכלר:</w:t>
      </w:r>
      <w:r w:rsidRPr="009C2E08">
        <w:rPr>
          <w:rStyle w:val="TagStyle"/>
          <w:rtl/>
        </w:rPr>
        <w:t xml:space="preserve"> </w:t>
      </w:r>
      <w:r w:rsidRPr="00D14285">
        <w:rPr>
          <w:rStyle w:val="TagStyle"/>
          <w:rtl/>
        </w:rPr>
        <w:t>&lt;&lt; יור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5741" w:name="_ETM_Q32_301681"/>
      <w:bookmarkEnd w:id="15741"/>
      <w:r>
        <w:rPr>
          <w:rFonts w:hint="cs"/>
          <w:rtl/>
          <w:lang w:eastAsia="he-IL"/>
        </w:rPr>
        <w:t xml:space="preserve">ואהבת לרעך </w:t>
      </w:r>
      <w:bookmarkStart w:id="15742" w:name="_ETM_Q32_308710"/>
      <w:bookmarkEnd w:id="15742"/>
      <w:r>
        <w:rPr>
          <w:rFonts w:hint="cs"/>
          <w:rtl/>
          <w:lang w:eastAsia="he-IL"/>
        </w:rPr>
        <w:t>כמוך, נכון</w:t>
      </w:r>
      <w:bookmarkStart w:id="15743" w:name="_ETM_Q32_309696"/>
      <w:bookmarkStart w:id="15744" w:name="_ETM_Q32_309656"/>
      <w:bookmarkStart w:id="15745" w:name="_ETM_Q32_311805"/>
      <w:bookmarkStart w:id="15746" w:name="_ETM_Q32_311884"/>
      <w:bookmarkStart w:id="15747" w:name="_ETM_Q32_311916"/>
      <w:bookmarkStart w:id="15748" w:name="_ETM_Q32_312014"/>
      <w:bookmarkStart w:id="15749" w:name="_ETM_Q32_312958"/>
      <w:bookmarkEnd w:id="15743"/>
      <w:bookmarkEnd w:id="15744"/>
      <w:bookmarkEnd w:id="15745"/>
      <w:bookmarkEnd w:id="15746"/>
      <w:bookmarkEnd w:id="15747"/>
      <w:bookmarkEnd w:id="15748"/>
      <w:bookmarkEnd w:id="15749"/>
      <w:r>
        <w:rPr>
          <w:rFonts w:hint="cs"/>
          <w:rtl/>
          <w:lang w:eastAsia="he-IL"/>
        </w:rPr>
        <w:t>,</w:t>
      </w:r>
      <w:r w:rsidR="007B1E8C">
        <w:rPr>
          <w:rFonts w:hint="cs"/>
          <w:rtl/>
          <w:lang w:eastAsia="he-IL"/>
        </w:rPr>
        <w:t xml:space="preserve"> </w:t>
      </w:r>
      <w:r>
        <w:rPr>
          <w:rFonts w:hint="cs"/>
          <w:rtl/>
          <w:lang w:eastAsia="he-IL"/>
        </w:rPr>
        <w:t xml:space="preserve">כן – אני באמת </w:t>
      </w:r>
      <w:bookmarkStart w:id="15750" w:name="_ETM_Q32_311496"/>
      <w:bookmarkEnd w:id="15750"/>
      <w:r>
        <w:rPr>
          <w:rFonts w:hint="cs"/>
          <w:rtl/>
          <w:lang w:eastAsia="he-IL"/>
        </w:rPr>
        <w:t xml:space="preserve">חושב כך. </w:t>
      </w:r>
    </w:p>
    <w:p w:rsidR="000B0163" w:rsidRDefault="000B0163" w:rsidP="003667F9">
      <w:pPr>
        <w:ind w:firstLine="0"/>
        <w:rPr>
          <w:rtl/>
          <w:lang w:eastAsia="he-IL"/>
        </w:rPr>
      </w:pPr>
      <w:bookmarkStart w:id="15751" w:name="_ETM_Q32_313851"/>
      <w:bookmarkStart w:id="15752" w:name="_ETM_Q32_313913"/>
      <w:bookmarkStart w:id="15753" w:name="_ETM_Q32_313963"/>
      <w:bookmarkStart w:id="15754" w:name="_ETM_Q32_314025"/>
      <w:bookmarkEnd w:id="15751"/>
      <w:bookmarkEnd w:id="15752"/>
      <w:bookmarkEnd w:id="15753"/>
      <w:bookmarkEnd w:id="15754"/>
    </w:p>
    <w:p w:rsidR="000B0163" w:rsidRDefault="000B0163" w:rsidP="003667F9">
      <w:pPr>
        <w:pStyle w:val="af5"/>
        <w:keepNext/>
        <w:rPr>
          <w:rtl/>
        </w:rPr>
      </w:pPr>
      <w:r w:rsidRPr="00D14285">
        <w:rPr>
          <w:rStyle w:val="TagStyle"/>
          <w:rtl/>
        </w:rPr>
        <w:t xml:space="preserve"> &lt;&lt; קריאה &gt;&gt;</w:t>
      </w:r>
      <w:r w:rsidRPr="009C2E08">
        <w:rPr>
          <w:rStyle w:val="TagStyle"/>
          <w:rtl/>
        </w:rPr>
        <w:t xml:space="preserve"> </w:t>
      </w:r>
      <w:r>
        <w:rPr>
          <w:rtl/>
        </w:rPr>
        <w:t>בועז טופורובסקי (יש עתיד):</w:t>
      </w:r>
      <w:r w:rsidRPr="009C2E08">
        <w:rPr>
          <w:rStyle w:val="TagStyle"/>
          <w:rtl/>
        </w:rPr>
        <w:t xml:space="preserve"> </w:t>
      </w:r>
      <w:r w:rsidRPr="00D14285">
        <w:rPr>
          <w:rStyle w:val="TagStyle"/>
          <w:rtl/>
        </w:rPr>
        <w:t>&lt;&lt; קריאה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את הדין ייתן לך מישהו אחר, </w:t>
      </w:r>
      <w:bookmarkStart w:id="15755" w:name="_ETM_Q32_317775"/>
      <w:bookmarkEnd w:id="15755"/>
      <w:r>
        <w:rPr>
          <w:rFonts w:hint="cs"/>
          <w:rtl/>
          <w:lang w:eastAsia="he-IL"/>
        </w:rPr>
        <w:t xml:space="preserve">לא אני. כל </w:t>
      </w:r>
      <w:r w:rsidR="007B1E8C">
        <w:rPr>
          <w:rFonts w:hint="cs"/>
          <w:rtl/>
          <w:lang w:eastAsia="he-IL"/>
        </w:rPr>
        <w:t>– – –</w:t>
      </w:r>
      <w:r>
        <w:rPr>
          <w:rFonts w:hint="cs"/>
          <w:rtl/>
          <w:lang w:eastAsia="he-IL"/>
        </w:rPr>
        <w:t xml:space="preserve"> וגם בסיעה, אבל זה </w:t>
      </w:r>
      <w:bookmarkStart w:id="15756" w:name="_ETM_Q32_324048"/>
      <w:bookmarkEnd w:id="15756"/>
      <w:r>
        <w:rPr>
          <w:rFonts w:hint="cs"/>
          <w:rtl/>
          <w:lang w:eastAsia="he-IL"/>
        </w:rPr>
        <w:t xml:space="preserve">תקנון, זו לא הלכה. אתה לא חייב להקשיב לזה </w:t>
      </w:r>
      <w:r w:rsidR="007B1E8C">
        <w:rPr>
          <w:rFonts w:hint="cs"/>
          <w:rtl/>
          <w:lang w:eastAsia="he-IL"/>
        </w:rPr>
        <w:t>– – –</w:t>
      </w:r>
    </w:p>
    <w:p w:rsidR="000B0163" w:rsidRDefault="000B0163" w:rsidP="003667F9">
      <w:pPr>
        <w:keepNext/>
        <w:rPr>
          <w:rtl/>
        </w:rPr>
      </w:pPr>
      <w:bookmarkStart w:id="15757" w:name="_ETM_Q32_324314"/>
      <w:bookmarkStart w:id="15758" w:name="_ETM_Q32_324423"/>
      <w:bookmarkStart w:id="15759" w:name="_ETM_Q32_324476"/>
      <w:bookmarkStart w:id="15760" w:name="_ETM_Q32_324586"/>
      <w:bookmarkStart w:id="15761" w:name="_ETM_Q32_314540"/>
      <w:bookmarkStart w:id="15762" w:name="_ETM_Q32_314601"/>
      <w:bookmarkStart w:id="15763" w:name="ET_interruption_5519_44"/>
      <w:bookmarkEnd w:id="15757"/>
      <w:bookmarkEnd w:id="15758"/>
      <w:bookmarkEnd w:id="15759"/>
      <w:bookmarkEnd w:id="15760"/>
      <w:bookmarkEnd w:id="15761"/>
      <w:bookmarkEnd w:id="15762"/>
    </w:p>
    <w:p w:rsidR="000B0163" w:rsidRDefault="000B0163" w:rsidP="003667F9">
      <w:pPr>
        <w:pStyle w:val="af5"/>
        <w:keepNext/>
        <w:rPr>
          <w:rtl/>
        </w:rPr>
      </w:pPr>
      <w:r w:rsidRPr="00D14285">
        <w:rPr>
          <w:rStyle w:val="TagStyle"/>
          <w:rtl/>
        </w:rPr>
        <w:t xml:space="preserve"> &lt;&lt; קריאה &gt;&gt;</w:t>
      </w:r>
      <w:r w:rsidRPr="00A96E28">
        <w:rPr>
          <w:rStyle w:val="TagStyle"/>
          <w:rtl/>
        </w:rPr>
        <w:t xml:space="preserve"> </w:t>
      </w:r>
      <w:r>
        <w:rPr>
          <w:rtl/>
        </w:rPr>
        <w:t>שרן מרים השכל (המחנה הממלכתי):</w:t>
      </w:r>
      <w:r w:rsidRPr="00A96E28">
        <w:rPr>
          <w:rStyle w:val="TagStyle"/>
          <w:rtl/>
        </w:rPr>
        <w:t xml:space="preserve"> </w:t>
      </w:r>
      <w:r w:rsidRPr="00D14285">
        <w:rPr>
          <w:rStyle w:val="TagStyle"/>
          <w:rtl/>
        </w:rPr>
        <w:t>&lt;&lt; קריאה &gt;&gt;</w:t>
      </w:r>
      <w:r>
        <w:rPr>
          <w:rtl/>
        </w:rPr>
        <w:t xml:space="preserve">   </w:t>
      </w:r>
      <w:bookmarkEnd w:id="15763"/>
    </w:p>
    <w:p w:rsidR="000B0163" w:rsidRDefault="000B0163" w:rsidP="007B1E8C">
      <w:pPr>
        <w:rPr>
          <w:rtl/>
          <w:lang w:eastAsia="he-IL"/>
        </w:rPr>
      </w:pPr>
    </w:p>
    <w:p w:rsidR="000B0163" w:rsidRPr="00A96E28" w:rsidRDefault="007B1E8C" w:rsidP="007B1E8C">
      <w:pPr>
        <w:rPr>
          <w:rtl/>
          <w:lang w:eastAsia="he-IL"/>
        </w:rPr>
      </w:pPr>
      <w:r>
        <w:rPr>
          <w:rFonts w:hint="cs"/>
          <w:rtl/>
          <w:lang w:eastAsia="he-IL"/>
        </w:rPr>
        <w:t>– – –</w:t>
      </w:r>
      <w:r w:rsidR="000B0163">
        <w:rPr>
          <w:rFonts w:hint="cs"/>
          <w:rtl/>
          <w:lang w:eastAsia="he-IL"/>
        </w:rPr>
        <w:t xml:space="preserve"> </w:t>
      </w:r>
      <w:bookmarkStart w:id="15764" w:name="_ETM_Q32_329241"/>
      <w:bookmarkEnd w:id="15764"/>
      <w:r w:rsidR="000B0163">
        <w:rPr>
          <w:rFonts w:hint="cs"/>
          <w:rtl/>
          <w:lang w:eastAsia="he-IL"/>
        </w:rPr>
        <w:t>שאני משקרת, זו לא פגיעה אישית? אדוני, אם אני אעלה לבמה ואקרא לך שקרן, אתה</w:t>
      </w:r>
      <w:bookmarkStart w:id="15765" w:name="_ETM_Q32_333216"/>
      <w:bookmarkEnd w:id="15765"/>
      <w:r w:rsidR="000B0163">
        <w:rPr>
          <w:rFonts w:hint="cs"/>
          <w:rtl/>
          <w:lang w:eastAsia="he-IL"/>
        </w:rPr>
        <w:t xml:space="preserve"> מה זה תעלה לבמה להגיב על זה. </w:t>
      </w:r>
    </w:p>
    <w:p w:rsidR="000B0163" w:rsidRDefault="000B0163" w:rsidP="003667F9">
      <w:pPr>
        <w:rPr>
          <w:rtl/>
          <w:lang w:eastAsia="he-IL"/>
        </w:rPr>
      </w:pPr>
      <w:bookmarkStart w:id="15766" w:name="_ETM_Q32_314652"/>
      <w:bookmarkStart w:id="15767" w:name="_ETM_Q32_314738"/>
      <w:bookmarkEnd w:id="15766"/>
      <w:bookmarkEnd w:id="15767"/>
    </w:p>
    <w:p w:rsidR="000B0163" w:rsidRDefault="000B0163" w:rsidP="003667F9">
      <w:pPr>
        <w:pStyle w:val="af6"/>
        <w:keepNext/>
        <w:rPr>
          <w:rtl/>
        </w:rPr>
      </w:pPr>
      <w:bookmarkStart w:id="15768" w:name="ET_yor_6129_31"/>
      <w:r w:rsidRPr="00D14285">
        <w:rPr>
          <w:rStyle w:val="TagStyle"/>
          <w:rtl/>
        </w:rPr>
        <w:t xml:space="preserve"> &lt;&lt; יור &gt;&gt;</w:t>
      </w:r>
      <w:r w:rsidRPr="009C2E08">
        <w:rPr>
          <w:rStyle w:val="TagStyle"/>
          <w:rtl/>
        </w:rPr>
        <w:t xml:space="preserve"> </w:t>
      </w:r>
      <w:r>
        <w:rPr>
          <w:rtl/>
        </w:rPr>
        <w:t>היו"ר ישראל אייכלר:</w:t>
      </w:r>
      <w:r w:rsidRPr="009C2E08">
        <w:rPr>
          <w:rStyle w:val="TagStyle"/>
          <w:rtl/>
        </w:rPr>
        <w:t xml:space="preserve"> </w:t>
      </w:r>
      <w:r w:rsidRPr="00D14285">
        <w:rPr>
          <w:rStyle w:val="TagStyle"/>
          <w:rtl/>
        </w:rPr>
        <w:t>&lt;&lt; יור &gt;&gt;</w:t>
      </w:r>
      <w:r>
        <w:rPr>
          <w:rtl/>
        </w:rPr>
        <w:t xml:space="preserve">   </w:t>
      </w:r>
      <w:bookmarkEnd w:id="15768"/>
    </w:p>
    <w:p w:rsidR="000B0163" w:rsidRDefault="000B0163" w:rsidP="007B1E8C">
      <w:pPr>
        <w:rPr>
          <w:rtl/>
          <w:lang w:eastAsia="he-IL"/>
        </w:rPr>
      </w:pPr>
    </w:p>
    <w:p w:rsidR="000B0163" w:rsidRDefault="000B0163" w:rsidP="003667F9">
      <w:pPr>
        <w:rPr>
          <w:rtl/>
          <w:lang w:eastAsia="he-IL"/>
        </w:rPr>
      </w:pPr>
      <w:bookmarkStart w:id="15769" w:name="_ETM_Q32_316721"/>
      <w:bookmarkEnd w:id="15769"/>
      <w:r>
        <w:rPr>
          <w:rFonts w:hint="cs"/>
          <w:rtl/>
          <w:lang w:eastAsia="he-IL"/>
        </w:rPr>
        <w:t xml:space="preserve">כן, כשאני שומע שמישהו פוגע אישית בחבר כנסת, </w:t>
      </w:r>
      <w:bookmarkStart w:id="15770" w:name="_ETM_Q32_315580"/>
      <w:bookmarkEnd w:id="15770"/>
      <w:r>
        <w:rPr>
          <w:rFonts w:hint="cs"/>
          <w:rtl/>
          <w:lang w:eastAsia="he-IL"/>
        </w:rPr>
        <w:t xml:space="preserve">אני נותן לו הודעה אישית. היא לא פגעה בה אישית. </w:t>
      </w:r>
      <w:bookmarkStart w:id="15771" w:name="_ETM_Q32_324448"/>
      <w:bookmarkEnd w:id="15771"/>
      <w:r>
        <w:rPr>
          <w:rFonts w:hint="cs"/>
          <w:rtl/>
          <w:lang w:eastAsia="he-IL"/>
        </w:rPr>
        <w:t xml:space="preserve">היא הזכירה עוד עשרה שמות. חבר הכנסת קריב, אתה </w:t>
      </w:r>
      <w:bookmarkStart w:id="15772" w:name="_ETM_Q32_325958"/>
      <w:bookmarkEnd w:id="15772"/>
      <w:r>
        <w:rPr>
          <w:rFonts w:hint="cs"/>
          <w:rtl/>
          <w:lang w:eastAsia="he-IL"/>
        </w:rPr>
        <w:t>יכול לגשת לדבר, בבקשה. לרשותך עשר דקות. מעכשיו מתחילה הספירה. אתה יכול לדבר.</w:t>
      </w:r>
    </w:p>
    <w:p w:rsidR="000B0163" w:rsidRDefault="000B0163" w:rsidP="003667F9">
      <w:pPr>
        <w:ind w:firstLine="0"/>
        <w:rPr>
          <w:rtl/>
          <w:lang w:eastAsia="he-IL"/>
        </w:rPr>
      </w:pPr>
      <w:bookmarkStart w:id="15773" w:name="_ETM_Q32_332540"/>
      <w:bookmarkStart w:id="15774" w:name="_ETM_Q32_332645"/>
      <w:bookmarkStart w:id="15775" w:name="_ETM_Q32_332668"/>
      <w:bookmarkStart w:id="15776" w:name="_ETM_Q32_332720"/>
      <w:bookmarkEnd w:id="15773"/>
      <w:bookmarkEnd w:id="15774"/>
      <w:bookmarkEnd w:id="15775"/>
      <w:bookmarkEnd w:id="15776"/>
    </w:p>
    <w:p w:rsidR="000B0163" w:rsidRDefault="00B97AEA" w:rsidP="00B97AEA">
      <w:pPr>
        <w:pStyle w:val="af5"/>
        <w:rPr>
          <w:rtl/>
        </w:rPr>
      </w:pPr>
      <w:bookmarkStart w:id="15777" w:name="ET_interruption_6156_32"/>
      <w:r w:rsidRPr="00B97AEA">
        <w:rPr>
          <w:rStyle w:val="TagStyle"/>
          <w:rtl/>
        </w:rPr>
        <w:t xml:space="preserve"> &lt;&lt; קריאה &gt;&gt;</w:t>
      </w:r>
      <w:r w:rsidR="000B0163" w:rsidRPr="009C2E08">
        <w:rPr>
          <w:rStyle w:val="TagStyle"/>
          <w:rtl/>
        </w:rPr>
        <w:t xml:space="preserve"> </w:t>
      </w:r>
      <w:r w:rsidR="000B0163">
        <w:rPr>
          <w:rtl/>
        </w:rPr>
        <w:t>גלעד קריב (העבודה):</w:t>
      </w:r>
      <w:r w:rsidR="000B0163" w:rsidRPr="009C2E08">
        <w:rPr>
          <w:rStyle w:val="TagStyle"/>
          <w:rtl/>
        </w:rPr>
        <w:t xml:space="preserve"> </w:t>
      </w:r>
      <w:r w:rsidRPr="00B97AEA">
        <w:rPr>
          <w:rStyle w:val="TagStyle"/>
          <w:rtl/>
        </w:rPr>
        <w:t xml:space="preserve">&lt;&lt; קריאה &gt;&gt; </w:t>
      </w:r>
      <w:r w:rsidR="000B0163">
        <w:rPr>
          <w:rtl/>
        </w:rPr>
        <w:t xml:space="preserve">   </w:t>
      </w:r>
      <w:bookmarkEnd w:id="15777"/>
    </w:p>
    <w:p w:rsidR="000B0163" w:rsidRDefault="000B0163" w:rsidP="007B1E8C">
      <w:pPr>
        <w:rPr>
          <w:rtl/>
          <w:lang w:eastAsia="he-IL"/>
        </w:rPr>
      </w:pPr>
    </w:p>
    <w:p w:rsidR="000B0163" w:rsidRDefault="000B0163" w:rsidP="003667F9">
      <w:pPr>
        <w:rPr>
          <w:rtl/>
          <w:lang w:eastAsia="he-IL"/>
        </w:rPr>
      </w:pPr>
      <w:bookmarkStart w:id="15778" w:name="_ETM_Q32_334823"/>
      <w:bookmarkEnd w:id="15778"/>
      <w:r>
        <w:rPr>
          <w:rFonts w:hint="cs"/>
          <w:rtl/>
          <w:lang w:eastAsia="he-IL"/>
        </w:rPr>
        <w:t xml:space="preserve">אדוני, אני לא יכול להתחיל. </w:t>
      </w:r>
    </w:p>
    <w:p w:rsidR="000B0163" w:rsidRDefault="000B0163" w:rsidP="003667F9">
      <w:pPr>
        <w:ind w:firstLine="0"/>
        <w:rPr>
          <w:rtl/>
          <w:lang w:eastAsia="he-IL"/>
        </w:rPr>
      </w:pPr>
      <w:bookmarkStart w:id="15779" w:name="_ETM_Q32_334991"/>
      <w:bookmarkStart w:id="15780" w:name="_ETM_Q32_335048"/>
      <w:bookmarkStart w:id="15781" w:name="_ETM_Q32_335086"/>
      <w:bookmarkStart w:id="15782" w:name="_ETM_Q32_335152"/>
      <w:bookmarkEnd w:id="15779"/>
      <w:bookmarkEnd w:id="15780"/>
      <w:bookmarkEnd w:id="15781"/>
      <w:bookmarkEnd w:id="15782"/>
    </w:p>
    <w:p w:rsidR="000B0163" w:rsidRDefault="000B0163" w:rsidP="003667F9">
      <w:pPr>
        <w:pStyle w:val="af6"/>
        <w:keepNext/>
        <w:rPr>
          <w:rtl/>
        </w:rPr>
      </w:pPr>
      <w:bookmarkStart w:id="15783" w:name="ET_yor_6129_33"/>
      <w:r w:rsidRPr="00D14285">
        <w:rPr>
          <w:rStyle w:val="TagStyle"/>
          <w:rtl/>
        </w:rPr>
        <w:t xml:space="preserve"> &lt;&lt; יור &gt;&gt;</w:t>
      </w:r>
      <w:r w:rsidRPr="009C2E08">
        <w:rPr>
          <w:rStyle w:val="TagStyle"/>
          <w:rtl/>
        </w:rPr>
        <w:t xml:space="preserve"> </w:t>
      </w:r>
      <w:r>
        <w:rPr>
          <w:rtl/>
        </w:rPr>
        <w:t>היו"ר ישראל אייכלר:</w:t>
      </w:r>
      <w:r w:rsidRPr="009C2E08">
        <w:rPr>
          <w:rStyle w:val="TagStyle"/>
          <w:rtl/>
        </w:rPr>
        <w:t xml:space="preserve"> </w:t>
      </w:r>
      <w:r w:rsidRPr="00D14285">
        <w:rPr>
          <w:rStyle w:val="TagStyle"/>
          <w:rtl/>
        </w:rPr>
        <w:t>&lt;&lt; יור &gt;&gt;</w:t>
      </w:r>
      <w:r>
        <w:rPr>
          <w:rtl/>
        </w:rPr>
        <w:t xml:space="preserve">   </w:t>
      </w:r>
      <w:bookmarkEnd w:id="15783"/>
    </w:p>
    <w:p w:rsidR="000B0163" w:rsidRDefault="000B0163" w:rsidP="007B1E8C">
      <w:pPr>
        <w:rPr>
          <w:rtl/>
          <w:lang w:eastAsia="he-IL"/>
        </w:rPr>
      </w:pPr>
    </w:p>
    <w:p w:rsidR="000B0163" w:rsidRPr="009C2E08" w:rsidRDefault="000B0163" w:rsidP="003667F9">
      <w:pPr>
        <w:rPr>
          <w:rtl/>
          <w:lang w:eastAsia="he-IL"/>
        </w:rPr>
      </w:pPr>
      <w:bookmarkStart w:id="15784" w:name="_ETM_Q32_336042"/>
      <w:bookmarkEnd w:id="15784"/>
      <w:r>
        <w:rPr>
          <w:rFonts w:hint="cs"/>
          <w:rtl/>
          <w:lang w:eastAsia="he-IL"/>
        </w:rPr>
        <w:t>אתה לא יכול? זכותך לשתוק. זכותך לדבר, וזכותך לשתוק.</w:t>
      </w:r>
    </w:p>
    <w:p w:rsidR="000B0163" w:rsidRDefault="000B0163" w:rsidP="007B1E8C">
      <w:pPr>
        <w:rPr>
          <w:rtl/>
          <w:lang w:eastAsia="he-IL"/>
        </w:rPr>
      </w:pPr>
      <w:bookmarkStart w:id="15785" w:name="_ETM_Q32_318175"/>
      <w:bookmarkStart w:id="15786" w:name="_ETM_Q32_318235"/>
      <w:bookmarkStart w:id="15787" w:name="_ETM_Q32_337665"/>
      <w:bookmarkStart w:id="15788" w:name="_ETM_Q32_337753"/>
      <w:bookmarkEnd w:id="15785"/>
      <w:bookmarkEnd w:id="15786"/>
      <w:bookmarkEnd w:id="15787"/>
      <w:bookmarkEnd w:id="15788"/>
    </w:p>
    <w:p w:rsidR="000B0163" w:rsidRDefault="00B97AEA" w:rsidP="00B97AEA">
      <w:pPr>
        <w:pStyle w:val="a4"/>
        <w:rPr>
          <w:rtl/>
        </w:rPr>
      </w:pPr>
      <w:bookmarkStart w:id="15789" w:name="ET_speakercontinue_6156_45"/>
      <w:r w:rsidRPr="00B97AEA">
        <w:rPr>
          <w:rStyle w:val="TagStyle"/>
          <w:rtl/>
        </w:rPr>
        <w:t xml:space="preserve"> &lt;&lt; דובר &gt;&gt;</w:t>
      </w:r>
      <w:r w:rsidR="000B0163" w:rsidRPr="00A96E28">
        <w:rPr>
          <w:rStyle w:val="TagStyle"/>
          <w:rtl/>
        </w:rPr>
        <w:t xml:space="preserve"> </w:t>
      </w:r>
      <w:bookmarkStart w:id="15790" w:name="_Toc160611558"/>
      <w:bookmarkStart w:id="15791" w:name="_Toc160612200"/>
      <w:bookmarkStart w:id="15792" w:name="_Toc160612356"/>
      <w:r w:rsidR="000B0163">
        <w:rPr>
          <w:rtl/>
        </w:rPr>
        <w:t>גלעד קריב (העבודה):</w:t>
      </w:r>
      <w:bookmarkEnd w:id="15790"/>
      <w:bookmarkEnd w:id="15791"/>
      <w:bookmarkEnd w:id="15792"/>
      <w:r w:rsidR="000B0163" w:rsidRPr="00A96E28">
        <w:rPr>
          <w:rStyle w:val="TagStyle"/>
          <w:rtl/>
        </w:rPr>
        <w:t xml:space="preserve"> </w:t>
      </w:r>
      <w:r w:rsidRPr="00B97AEA">
        <w:rPr>
          <w:rStyle w:val="TagStyle"/>
          <w:rtl/>
        </w:rPr>
        <w:t xml:space="preserve">&lt;&lt; דובר &gt;&gt; </w:t>
      </w:r>
      <w:r w:rsidR="000B0163">
        <w:rPr>
          <w:rtl/>
        </w:rPr>
        <w:t xml:space="preserve">   </w:t>
      </w:r>
      <w:bookmarkEnd w:id="15789"/>
    </w:p>
    <w:p w:rsidR="000B0163" w:rsidRDefault="000B0163" w:rsidP="007B1E8C">
      <w:pPr>
        <w:rPr>
          <w:rtl/>
          <w:lang w:eastAsia="he-IL"/>
        </w:rPr>
      </w:pPr>
    </w:p>
    <w:p w:rsidR="000B0163" w:rsidRDefault="000B0163" w:rsidP="00B97AEA">
      <w:pPr>
        <w:rPr>
          <w:rtl/>
          <w:lang w:eastAsia="he-IL"/>
        </w:rPr>
      </w:pPr>
      <w:bookmarkStart w:id="15793" w:name="_ETM_Q32_340786"/>
      <w:bookmarkStart w:id="15794" w:name="_ETM_Q32_340880"/>
      <w:bookmarkEnd w:id="15793"/>
      <w:bookmarkEnd w:id="15794"/>
      <w:r>
        <w:rPr>
          <w:rFonts w:hint="cs"/>
          <w:rtl/>
          <w:lang w:eastAsia="he-IL"/>
        </w:rPr>
        <w:t xml:space="preserve">נו, דרך ארץ. טוב, </w:t>
      </w:r>
      <w:r>
        <w:rPr>
          <w:rtl/>
          <w:lang w:eastAsia="he-IL"/>
        </w:rPr>
        <w:t>אדוני היו</w:t>
      </w:r>
      <w:r>
        <w:rPr>
          <w:rFonts w:hint="cs"/>
          <w:rtl/>
          <w:lang w:eastAsia="he-IL"/>
        </w:rPr>
        <w:t xml:space="preserve">שב-ראש, </w:t>
      </w:r>
      <w:r>
        <w:rPr>
          <w:rtl/>
          <w:lang w:eastAsia="he-IL"/>
        </w:rPr>
        <w:t>כנסת נכבדה,</w:t>
      </w:r>
      <w:r>
        <w:rPr>
          <w:rFonts w:hint="cs"/>
          <w:rtl/>
          <w:lang w:eastAsia="he-IL"/>
        </w:rPr>
        <w:t xml:space="preserve"> </w:t>
      </w:r>
      <w:bookmarkStart w:id="15795" w:name="_ETM_Q32_347612"/>
      <w:bookmarkEnd w:id="15795"/>
      <w:r>
        <w:rPr>
          <w:rtl/>
          <w:lang w:eastAsia="he-IL"/>
        </w:rPr>
        <w:t xml:space="preserve">כמה סמלי שהצגת ההצעה </w:t>
      </w:r>
      <w:r>
        <w:rPr>
          <w:rFonts w:hint="cs"/>
          <w:rtl/>
          <w:lang w:eastAsia="he-IL"/>
        </w:rPr>
        <w:t xml:space="preserve">של סיעת העבודה </w:t>
      </w:r>
      <w:r>
        <w:rPr>
          <w:rtl/>
          <w:lang w:eastAsia="he-IL"/>
        </w:rPr>
        <w:t>לתיקון חוק</w:t>
      </w:r>
      <w:r>
        <w:rPr>
          <w:rFonts w:hint="cs"/>
          <w:rtl/>
          <w:lang w:eastAsia="he-IL"/>
        </w:rPr>
        <w:t>-</w:t>
      </w:r>
      <w:r>
        <w:rPr>
          <w:rtl/>
          <w:lang w:eastAsia="he-IL"/>
        </w:rPr>
        <w:t xml:space="preserve">יסוד: ישראל </w:t>
      </w:r>
      <w:r>
        <w:rPr>
          <w:rFonts w:hint="cs"/>
          <w:rtl/>
          <w:lang w:eastAsia="he-IL"/>
        </w:rPr>
        <w:t>–</w:t>
      </w:r>
      <w:r>
        <w:rPr>
          <w:rtl/>
          <w:lang w:eastAsia="he-IL"/>
        </w:rPr>
        <w:t xml:space="preserve"> מדינת הלאום של העם היהודי, מגיעה באותו היום שבו הבית הזה ידון גם בהצעתו של ר</w:t>
      </w:r>
      <w:r>
        <w:rPr>
          <w:rFonts w:hint="cs"/>
          <w:rtl/>
          <w:lang w:eastAsia="he-IL"/>
        </w:rPr>
        <w:t>אש</w:t>
      </w:r>
      <w:r>
        <w:rPr>
          <w:rtl/>
          <w:lang w:eastAsia="he-IL"/>
        </w:rPr>
        <w:t xml:space="preserve"> האופוזיציה ח</w:t>
      </w:r>
      <w:r>
        <w:rPr>
          <w:rFonts w:hint="cs"/>
          <w:rtl/>
          <w:lang w:eastAsia="he-IL"/>
        </w:rPr>
        <w:t>בר הכנסת</w:t>
      </w:r>
      <w:r>
        <w:rPr>
          <w:rtl/>
          <w:lang w:eastAsia="he-IL"/>
        </w:rPr>
        <w:t xml:space="preserve"> יאיר לפיד לעגן בחקיקת יסוד את מעמדה של מגילת העצמאות. שהרי ההתנגדות של הממשלה להצעתו של חבר הכנסת לפיד</w:t>
      </w:r>
      <w:r>
        <w:rPr>
          <w:rFonts w:hint="cs"/>
          <w:rtl/>
          <w:lang w:eastAsia="he-IL"/>
        </w:rPr>
        <w:t xml:space="preserve"> – </w:t>
      </w:r>
      <w:r>
        <w:rPr>
          <w:rtl/>
          <w:lang w:eastAsia="he-IL"/>
        </w:rPr>
        <w:t>והרשו לי לג</w:t>
      </w:r>
      <w:r>
        <w:rPr>
          <w:rFonts w:hint="cs"/>
          <w:rtl/>
          <w:lang w:eastAsia="he-IL"/>
        </w:rPr>
        <w:t>ח</w:t>
      </w:r>
      <w:r>
        <w:rPr>
          <w:rtl/>
          <w:lang w:eastAsia="he-IL"/>
        </w:rPr>
        <w:t xml:space="preserve">ך על </w:t>
      </w:r>
      <w:r>
        <w:rPr>
          <w:rFonts w:hint="cs"/>
          <w:rtl/>
          <w:lang w:eastAsia="he-IL"/>
        </w:rPr>
        <w:t>ה</w:t>
      </w:r>
      <w:r>
        <w:rPr>
          <w:rtl/>
          <w:lang w:eastAsia="he-IL"/>
        </w:rPr>
        <w:t>הצעה</w:t>
      </w:r>
      <w:r>
        <w:rPr>
          <w:rFonts w:hint="cs"/>
          <w:rtl/>
          <w:lang w:eastAsia="he-IL"/>
        </w:rPr>
        <w:t xml:space="preserve"> שלכם</w:t>
      </w:r>
      <w:r>
        <w:rPr>
          <w:rtl/>
          <w:lang w:eastAsia="he-IL"/>
        </w:rPr>
        <w:t xml:space="preserve"> לתמוך בהצעת החוק הזו בתמורה לתמיכה במהפכה המשטרית</w:t>
      </w:r>
      <w:r>
        <w:rPr>
          <w:rFonts w:hint="cs"/>
          <w:rtl/>
          <w:lang w:eastAsia="he-IL"/>
        </w:rPr>
        <w:t xml:space="preserve"> –</w:t>
      </w:r>
      <w:r>
        <w:rPr>
          <w:rtl/>
          <w:lang w:eastAsia="he-IL"/>
        </w:rPr>
        <w:t xml:space="preserve"> וההתנגדות הצפויה</w:t>
      </w:r>
      <w:r>
        <w:rPr>
          <w:rFonts w:hint="cs"/>
          <w:rtl/>
          <w:lang w:eastAsia="he-IL"/>
        </w:rPr>
        <w:t xml:space="preserve"> של הקואליציה</w:t>
      </w:r>
      <w:r>
        <w:rPr>
          <w:rtl/>
          <w:lang w:eastAsia="he-IL"/>
        </w:rPr>
        <w:t xml:space="preserve"> להצעה שלי לתקן את חוק הלאום</w:t>
      </w:r>
      <w:r w:rsidR="00B97AEA">
        <w:rPr>
          <w:rFonts w:hint="cs"/>
          <w:rtl/>
          <w:lang w:eastAsia="he-IL"/>
        </w:rPr>
        <w:t>,</w:t>
      </w:r>
      <w:r>
        <w:rPr>
          <w:rFonts w:hint="cs"/>
          <w:rtl/>
          <w:lang w:eastAsia="he-IL"/>
        </w:rPr>
        <w:t xml:space="preserve"> ההתנגדויות הללו </w:t>
      </w:r>
      <w:r>
        <w:rPr>
          <w:rtl/>
          <w:lang w:eastAsia="he-IL"/>
        </w:rPr>
        <w:t>נובע</w:t>
      </w:r>
      <w:r>
        <w:rPr>
          <w:rFonts w:hint="cs"/>
          <w:rtl/>
          <w:lang w:eastAsia="he-IL"/>
        </w:rPr>
        <w:t>ו</w:t>
      </w:r>
      <w:r w:rsidR="00B97AEA">
        <w:rPr>
          <w:rtl/>
          <w:lang w:eastAsia="he-IL"/>
        </w:rPr>
        <w:t>ת מאותה עמדה רעיונית ופוליטית</w:t>
      </w:r>
      <w:r w:rsidR="00B97AEA">
        <w:rPr>
          <w:rFonts w:hint="cs"/>
          <w:rtl/>
          <w:lang w:eastAsia="he-IL"/>
        </w:rPr>
        <w:t xml:space="preserve">: </w:t>
      </w:r>
      <w:r>
        <w:rPr>
          <w:rtl/>
          <w:lang w:eastAsia="he-IL"/>
        </w:rPr>
        <w:t>הרצון העז לבסס גרסה לאומנית, צרה וקיצונית למפעל התח</w:t>
      </w:r>
      <w:r>
        <w:rPr>
          <w:rFonts w:hint="cs"/>
          <w:rtl/>
          <w:lang w:eastAsia="he-IL"/>
        </w:rPr>
        <w:t>י</w:t>
      </w:r>
      <w:r>
        <w:rPr>
          <w:rtl/>
          <w:lang w:eastAsia="he-IL"/>
        </w:rPr>
        <w:t>יה הגדול של העם היהודי ב-150 השנים האחרונות</w:t>
      </w:r>
      <w:r w:rsidR="00B97AEA">
        <w:rPr>
          <w:rFonts w:hint="cs"/>
          <w:rtl/>
          <w:lang w:eastAsia="he-IL"/>
        </w:rPr>
        <w:t>,</w:t>
      </w:r>
      <w:r>
        <w:rPr>
          <w:rtl/>
          <w:lang w:eastAsia="he-IL"/>
        </w:rPr>
        <w:t xml:space="preserve"> הציונות</w:t>
      </w:r>
      <w:bookmarkStart w:id="15796" w:name="_ETM_Q32_401198"/>
      <w:bookmarkStart w:id="15797" w:name="_ETM_Q32_401289"/>
      <w:bookmarkEnd w:id="15796"/>
      <w:bookmarkEnd w:id="15797"/>
      <w:r>
        <w:rPr>
          <w:rFonts w:hint="cs"/>
          <w:rtl/>
          <w:lang w:eastAsia="he-IL"/>
        </w:rPr>
        <w:t xml:space="preserve">; </w:t>
      </w:r>
      <w:r>
        <w:rPr>
          <w:rtl/>
          <w:lang w:eastAsia="he-IL"/>
        </w:rPr>
        <w:t>גרסה כה קיצונית</w:t>
      </w:r>
      <w:r w:rsidR="00B97AEA">
        <w:rPr>
          <w:rFonts w:hint="cs"/>
          <w:rtl/>
          <w:lang w:eastAsia="he-IL"/>
        </w:rPr>
        <w:t>,</w:t>
      </w:r>
      <w:r>
        <w:rPr>
          <w:rtl/>
          <w:lang w:eastAsia="he-IL"/>
        </w:rPr>
        <w:t xml:space="preserve"> עד שקשה וכמעט בלתי אפשרי כלל להכתירה כגרסה ציונית, וראוי יותר לכנותה גרסה פסבדו</w:t>
      </w:r>
      <w:r>
        <w:rPr>
          <w:rFonts w:hint="cs"/>
          <w:rtl/>
          <w:lang w:eastAsia="he-IL"/>
        </w:rPr>
        <w:t>-</w:t>
      </w:r>
      <w:r>
        <w:rPr>
          <w:rtl/>
          <w:lang w:eastAsia="he-IL"/>
        </w:rPr>
        <w:t>ציונית</w:t>
      </w:r>
      <w:r>
        <w:rPr>
          <w:rFonts w:hint="cs"/>
          <w:rtl/>
          <w:lang w:eastAsia="he-IL"/>
        </w:rPr>
        <w:t>.</w:t>
      </w:r>
    </w:p>
    <w:p w:rsidR="000B0163" w:rsidRDefault="000B0163" w:rsidP="003667F9">
      <w:pPr>
        <w:ind w:firstLine="0"/>
        <w:rPr>
          <w:rtl/>
          <w:lang w:eastAsia="he-IL"/>
        </w:rPr>
      </w:pPr>
      <w:bookmarkStart w:id="15798" w:name="_ETM_Q32_408734"/>
      <w:bookmarkStart w:id="15799" w:name="_ETM_Q32_408815"/>
      <w:bookmarkEnd w:id="15798"/>
      <w:bookmarkEnd w:id="15799"/>
    </w:p>
    <w:p w:rsidR="000B0163" w:rsidRDefault="000B0163" w:rsidP="007B1E8C">
      <w:pPr>
        <w:rPr>
          <w:rtl/>
          <w:lang w:eastAsia="he-IL"/>
        </w:rPr>
      </w:pPr>
      <w:r>
        <w:rPr>
          <w:rtl/>
          <w:lang w:eastAsia="he-IL"/>
        </w:rPr>
        <w:t xml:space="preserve">בימים אלו אנו מציינים </w:t>
      </w:r>
      <w:r>
        <w:rPr>
          <w:rFonts w:hint="cs"/>
          <w:rtl/>
          <w:lang w:eastAsia="he-IL"/>
        </w:rPr>
        <w:t>חמש</w:t>
      </w:r>
      <w:r>
        <w:rPr>
          <w:rtl/>
          <w:lang w:eastAsia="he-IL"/>
        </w:rPr>
        <w:t xml:space="preserve"> שנים לחקיקתו של חוק הלאום. כבר אז התרי</w:t>
      </w:r>
      <w:r>
        <w:rPr>
          <w:rFonts w:hint="cs"/>
          <w:rtl/>
          <w:lang w:eastAsia="he-IL"/>
        </w:rPr>
        <w:t>ע</w:t>
      </w:r>
      <w:r>
        <w:rPr>
          <w:rtl/>
          <w:lang w:eastAsia="he-IL"/>
        </w:rPr>
        <w:t>ו רבים שהצעת החוק משבשת את ערכיה של מדינת ישראל כמדינה יהודית ודמוקרטית</w:t>
      </w:r>
      <w:r>
        <w:rPr>
          <w:rFonts w:hint="cs"/>
          <w:rtl/>
          <w:lang w:eastAsia="he-IL"/>
        </w:rPr>
        <w:t>,</w:t>
      </w:r>
      <w:r>
        <w:rPr>
          <w:rtl/>
          <w:lang w:eastAsia="he-IL"/>
        </w:rPr>
        <w:t xml:space="preserve"> פוגעת קשות בעקרונות היסוד שעוגנו במגילת העצמאות ופוגעת בצורה לא</w:t>
      </w:r>
      <w:r>
        <w:rPr>
          <w:rFonts w:hint="cs"/>
          <w:rtl/>
          <w:lang w:eastAsia="he-IL"/>
        </w:rPr>
        <w:t xml:space="preserve"> </w:t>
      </w:r>
      <w:bookmarkStart w:id="15800" w:name="_ETM_Q32_436877"/>
      <w:bookmarkEnd w:id="15800"/>
      <w:r>
        <w:rPr>
          <w:rtl/>
          <w:lang w:eastAsia="he-IL"/>
        </w:rPr>
        <w:t>הגונה וחריפה בתחושת השייכות</w:t>
      </w:r>
      <w:r>
        <w:rPr>
          <w:rFonts w:hint="cs"/>
          <w:rtl/>
          <w:lang w:eastAsia="he-IL"/>
        </w:rPr>
        <w:t>, השוויון</w:t>
      </w:r>
      <w:r w:rsidR="007B1E8C">
        <w:rPr>
          <w:rFonts w:hint="cs"/>
          <w:rtl/>
          <w:lang w:eastAsia="he-IL"/>
        </w:rPr>
        <w:t xml:space="preserve"> </w:t>
      </w:r>
      <w:r>
        <w:rPr>
          <w:rFonts w:hint="cs"/>
          <w:rtl/>
          <w:lang w:eastAsia="he-IL"/>
        </w:rPr>
        <w:t>ו</w:t>
      </w:r>
      <w:r>
        <w:rPr>
          <w:rtl/>
          <w:lang w:eastAsia="he-IL"/>
        </w:rPr>
        <w:t>הכבוד של אזרחי המדינה הלא</w:t>
      </w:r>
      <w:r>
        <w:rPr>
          <w:rFonts w:hint="cs"/>
          <w:rtl/>
          <w:lang w:eastAsia="he-IL"/>
        </w:rPr>
        <w:t>-</w:t>
      </w:r>
      <w:r>
        <w:rPr>
          <w:rtl/>
          <w:lang w:eastAsia="he-IL"/>
        </w:rPr>
        <w:t>יהודים</w:t>
      </w:r>
      <w:r>
        <w:rPr>
          <w:rFonts w:hint="cs"/>
          <w:rtl/>
          <w:lang w:eastAsia="he-IL"/>
        </w:rPr>
        <w:t>,</w:t>
      </w:r>
      <w:r>
        <w:rPr>
          <w:rtl/>
          <w:lang w:eastAsia="he-IL"/>
        </w:rPr>
        <w:t xml:space="preserve"> הדרוזים והערבים, כיחידים וכקהילות.</w:t>
      </w:r>
    </w:p>
    <w:p w:rsidR="00B97AEA" w:rsidRDefault="00B97AEA" w:rsidP="0083656A">
      <w:pPr>
        <w:rPr>
          <w:rtl/>
          <w:lang w:eastAsia="he-IL"/>
        </w:rPr>
      </w:pPr>
    </w:p>
    <w:p w:rsidR="000B0163" w:rsidRDefault="000B0163" w:rsidP="00B97AEA">
      <w:pPr>
        <w:rPr>
          <w:rtl/>
          <w:lang w:eastAsia="he-IL"/>
        </w:rPr>
      </w:pPr>
      <w:r>
        <w:rPr>
          <w:rtl/>
          <w:lang w:eastAsia="he-IL"/>
        </w:rPr>
        <w:t xml:space="preserve">כבר אז הצביעו גורמים רבים בציבור הישראלי על העיוות הטמון בנוסח החוק שאושר ועל ההתעלמות המוחלטת מהצורך לשלב בו את העקרונות היסודיים </w:t>
      </w:r>
      <w:r>
        <w:rPr>
          <w:rFonts w:hint="cs"/>
          <w:rtl/>
          <w:lang w:eastAsia="he-IL"/>
        </w:rPr>
        <w:t>ש</w:t>
      </w:r>
      <w:r>
        <w:rPr>
          <w:rtl/>
          <w:lang w:eastAsia="he-IL"/>
        </w:rPr>
        <w:t>מזכירים שמדינת הלאום של העם היהודי היא מדינה שכל אזרחיה שווים בפני החוק</w:t>
      </w:r>
      <w:r>
        <w:rPr>
          <w:rFonts w:hint="cs"/>
          <w:rtl/>
          <w:lang w:eastAsia="he-IL"/>
        </w:rPr>
        <w:t>,</w:t>
      </w:r>
      <w:r>
        <w:rPr>
          <w:rtl/>
          <w:lang w:eastAsia="he-IL"/>
        </w:rPr>
        <w:t xml:space="preserve"> מדינה המכירה לעומק בקיומן של קהילות דתיות, אתניות ולאומיות נוספות</w:t>
      </w:r>
      <w:r>
        <w:rPr>
          <w:rFonts w:hint="cs"/>
          <w:rtl/>
          <w:lang w:eastAsia="he-IL"/>
        </w:rPr>
        <w:t xml:space="preserve"> –</w:t>
      </w:r>
      <w:r>
        <w:rPr>
          <w:rtl/>
          <w:lang w:eastAsia="he-IL"/>
        </w:rPr>
        <w:t xml:space="preserve"> קהילות שהן בנותיה של הארץ הזו, וש</w:t>
      </w:r>
      <w:r w:rsidR="00B97AEA">
        <w:rPr>
          <w:rFonts w:hint="cs"/>
          <w:rtl/>
          <w:lang w:eastAsia="he-IL"/>
        </w:rPr>
        <w:t>ה</w:t>
      </w:r>
      <w:r>
        <w:rPr>
          <w:rtl/>
          <w:lang w:eastAsia="he-IL"/>
        </w:rPr>
        <w:t>קשר</w:t>
      </w:r>
      <w:r w:rsidR="00B97AEA">
        <w:rPr>
          <w:rFonts w:hint="cs"/>
          <w:rtl/>
          <w:lang w:eastAsia="he-IL"/>
        </w:rPr>
        <w:t xml:space="preserve"> שלהן</w:t>
      </w:r>
      <w:r>
        <w:rPr>
          <w:rtl/>
          <w:lang w:eastAsia="he-IL"/>
        </w:rPr>
        <w:t xml:space="preserve"> לארץ הזו</w:t>
      </w:r>
      <w:r>
        <w:rPr>
          <w:rFonts w:hint="cs"/>
          <w:rtl/>
          <w:lang w:eastAsia="he-IL"/>
        </w:rPr>
        <w:t xml:space="preserve"> </w:t>
      </w:r>
      <w:r>
        <w:rPr>
          <w:rtl/>
          <w:lang w:eastAsia="he-IL"/>
        </w:rPr>
        <w:t>גם הוא קשר טבעי והיסטורי.</w:t>
      </w:r>
      <w:bookmarkStart w:id="15801" w:name="_ETM_Q32_483456"/>
      <w:bookmarkStart w:id="15802" w:name="_ETM_Q32_483537"/>
      <w:bookmarkEnd w:id="15801"/>
      <w:bookmarkEnd w:id="15802"/>
      <w:r>
        <w:rPr>
          <w:rFonts w:hint="cs"/>
          <w:rtl/>
          <w:lang w:eastAsia="he-IL"/>
        </w:rPr>
        <w:t xml:space="preserve"> </w:t>
      </w:r>
      <w:r>
        <w:rPr>
          <w:rtl/>
          <w:lang w:eastAsia="he-IL"/>
        </w:rPr>
        <w:t>מחאתם החשובה, המתמשכת והנרחבת של רבבות בני ובנות העדה הדרוזית</w:t>
      </w:r>
      <w:r>
        <w:rPr>
          <w:rFonts w:hint="cs"/>
          <w:rtl/>
          <w:lang w:eastAsia="he-IL"/>
        </w:rPr>
        <w:t xml:space="preserve"> ה</w:t>
      </w:r>
      <w:r>
        <w:rPr>
          <w:rtl/>
          <w:lang w:eastAsia="he-IL"/>
        </w:rPr>
        <w:t>מפוארת נפל</w:t>
      </w:r>
      <w:r>
        <w:rPr>
          <w:rFonts w:hint="cs"/>
          <w:rtl/>
          <w:lang w:eastAsia="he-IL"/>
        </w:rPr>
        <w:t xml:space="preserve">ו </w:t>
      </w:r>
      <w:r>
        <w:rPr>
          <w:rtl/>
          <w:lang w:eastAsia="he-IL"/>
        </w:rPr>
        <w:t>אז על אוזניים ערלות, כמו גם מחאתם של אזרחי</w:t>
      </w:r>
      <w:r>
        <w:rPr>
          <w:rFonts w:hint="cs"/>
          <w:rtl/>
          <w:lang w:eastAsia="he-IL"/>
        </w:rPr>
        <w:t xml:space="preserve">ם רבים, </w:t>
      </w:r>
      <w:r>
        <w:rPr>
          <w:rtl/>
          <w:lang w:eastAsia="he-IL"/>
        </w:rPr>
        <w:t>ערבים ויהודים כאחד.</w:t>
      </w:r>
    </w:p>
    <w:p w:rsidR="000B0163" w:rsidRDefault="000B0163" w:rsidP="003667F9">
      <w:pPr>
        <w:rPr>
          <w:rtl/>
          <w:lang w:eastAsia="he-IL"/>
        </w:rPr>
      </w:pPr>
    </w:p>
    <w:p w:rsidR="000B0163" w:rsidRDefault="000B0163" w:rsidP="00B97AEA">
      <w:pPr>
        <w:rPr>
          <w:rtl/>
          <w:lang w:eastAsia="he-IL"/>
        </w:rPr>
      </w:pPr>
      <w:bookmarkStart w:id="15803" w:name="_ETM_Q32_501567"/>
      <w:bookmarkStart w:id="15804" w:name="_ETM_Q32_501629"/>
      <w:bookmarkEnd w:id="15803"/>
      <w:bookmarkEnd w:id="15804"/>
      <w:r>
        <w:rPr>
          <w:rtl/>
          <w:lang w:eastAsia="he-IL"/>
        </w:rPr>
        <w:t>חמש שנים חלפו מאז חקיקת חוק הלאום</w:t>
      </w:r>
      <w:r>
        <w:rPr>
          <w:rFonts w:hint="cs"/>
          <w:rtl/>
          <w:lang w:eastAsia="he-IL"/>
        </w:rPr>
        <w:t>,</w:t>
      </w:r>
      <w:r>
        <w:rPr>
          <w:rtl/>
          <w:lang w:eastAsia="he-IL"/>
        </w:rPr>
        <w:t xml:space="preserve"> ומאז בחרו חברי מפלגת השלטון</w:t>
      </w:r>
      <w:r>
        <w:rPr>
          <w:rFonts w:hint="cs"/>
          <w:rtl/>
          <w:lang w:eastAsia="he-IL"/>
        </w:rPr>
        <w:t xml:space="preserve"> </w:t>
      </w:r>
      <w:bookmarkStart w:id="15805" w:name="_ETM_Q32_508944"/>
      <w:bookmarkEnd w:id="15805"/>
      <w:r>
        <w:rPr>
          <w:rFonts w:hint="cs"/>
          <w:rtl/>
          <w:lang w:eastAsia="he-IL"/>
        </w:rPr>
        <w:t>של ימינו</w:t>
      </w:r>
      <w:r>
        <w:rPr>
          <w:rtl/>
          <w:lang w:eastAsia="he-IL"/>
        </w:rPr>
        <w:t xml:space="preserve"> להפנות עורף</w:t>
      </w:r>
      <w:r>
        <w:rPr>
          <w:rFonts w:hint="cs"/>
          <w:rtl/>
          <w:lang w:eastAsia="he-IL"/>
        </w:rPr>
        <w:t>;</w:t>
      </w:r>
      <w:r>
        <w:rPr>
          <w:rtl/>
          <w:lang w:eastAsia="he-IL"/>
        </w:rPr>
        <w:t xml:space="preserve"> להפנות עורף לערכי מגילת העצמאות, להפנות עורף למ</w:t>
      </w:r>
      <w:r>
        <w:rPr>
          <w:rFonts w:hint="cs"/>
          <w:rtl/>
          <w:lang w:eastAsia="he-IL"/>
        </w:rPr>
        <w:t>י</w:t>
      </w:r>
      <w:r>
        <w:rPr>
          <w:rtl/>
          <w:lang w:eastAsia="he-IL"/>
        </w:rPr>
        <w:t>ליון וחצי אזרחים ערבים, להפנות עורף לעדה הדרוזית</w:t>
      </w:r>
      <w:r>
        <w:rPr>
          <w:rFonts w:hint="cs"/>
          <w:rtl/>
          <w:lang w:eastAsia="he-IL"/>
        </w:rPr>
        <w:t xml:space="preserve"> – ו</w:t>
      </w:r>
      <w:r>
        <w:rPr>
          <w:rtl/>
          <w:lang w:eastAsia="he-IL"/>
        </w:rPr>
        <w:t xml:space="preserve">אני גאה לציין את נוכחותם של חברי מטה המחאה של העדה הדרוזית היושבים </w:t>
      </w:r>
      <w:proofErr w:type="spellStart"/>
      <w:r>
        <w:rPr>
          <w:rtl/>
          <w:lang w:eastAsia="he-IL"/>
        </w:rPr>
        <w:t>ע</w:t>
      </w:r>
      <w:r>
        <w:rPr>
          <w:rFonts w:hint="cs"/>
          <w:rtl/>
          <w:lang w:eastAsia="he-IL"/>
        </w:rPr>
        <w:t>י</w:t>
      </w:r>
      <w:r>
        <w:rPr>
          <w:rtl/>
          <w:lang w:eastAsia="he-IL"/>
        </w:rPr>
        <w:t>מנו</w:t>
      </w:r>
      <w:proofErr w:type="spellEnd"/>
      <w:r>
        <w:rPr>
          <w:rtl/>
          <w:lang w:eastAsia="he-IL"/>
        </w:rPr>
        <w:t xml:space="preserve"> ביציע, ובתוכם חברי חבר רשימת העבודה ד</w:t>
      </w:r>
      <w:r>
        <w:rPr>
          <w:rFonts w:hint="cs"/>
          <w:rtl/>
          <w:lang w:eastAsia="he-IL"/>
        </w:rPr>
        <w:t>"</w:t>
      </w:r>
      <w:r>
        <w:rPr>
          <w:rtl/>
          <w:lang w:eastAsia="he-IL"/>
        </w:rPr>
        <w:t xml:space="preserve">ר אמיר </w:t>
      </w:r>
      <w:proofErr w:type="spellStart"/>
      <w:r>
        <w:rPr>
          <w:rtl/>
          <w:lang w:eastAsia="he-IL"/>
        </w:rPr>
        <w:t>ח</w:t>
      </w:r>
      <w:r>
        <w:rPr>
          <w:rFonts w:hint="cs"/>
          <w:rtl/>
          <w:lang w:eastAsia="he-IL"/>
        </w:rPr>
        <w:t>'</w:t>
      </w:r>
      <w:r>
        <w:rPr>
          <w:rtl/>
          <w:lang w:eastAsia="he-IL"/>
        </w:rPr>
        <w:t>נפיס</w:t>
      </w:r>
      <w:proofErr w:type="spellEnd"/>
      <w:r>
        <w:rPr>
          <w:rFonts w:hint="cs"/>
          <w:rtl/>
          <w:lang w:eastAsia="he-IL"/>
        </w:rPr>
        <w:t xml:space="preserve"> (אומר בערבית: תודה רבה שבאתם). </w:t>
      </w:r>
    </w:p>
    <w:p w:rsidR="000B0163" w:rsidRDefault="000B0163" w:rsidP="003667F9">
      <w:pPr>
        <w:rPr>
          <w:rtl/>
          <w:lang w:eastAsia="he-IL"/>
        </w:rPr>
      </w:pPr>
      <w:bookmarkStart w:id="15806" w:name="_ETM_Q32_540301"/>
      <w:bookmarkStart w:id="15807" w:name="_ETM_Q32_540450"/>
      <w:bookmarkEnd w:id="15806"/>
      <w:bookmarkEnd w:id="15807"/>
    </w:p>
    <w:p w:rsidR="000B0163" w:rsidRDefault="000B0163" w:rsidP="00C527DB">
      <w:pPr>
        <w:rPr>
          <w:rtl/>
          <w:lang w:eastAsia="he-IL"/>
        </w:rPr>
      </w:pPr>
      <w:r>
        <w:rPr>
          <w:rtl/>
          <w:lang w:eastAsia="he-IL"/>
        </w:rPr>
        <w:t>אם אז, לפני</w:t>
      </w:r>
      <w:r>
        <w:rPr>
          <w:rFonts w:hint="cs"/>
          <w:rtl/>
          <w:lang w:eastAsia="he-IL"/>
        </w:rPr>
        <w:t xml:space="preserve"> חמש</w:t>
      </w:r>
      <w:r>
        <w:rPr>
          <w:rtl/>
          <w:lang w:eastAsia="he-IL"/>
        </w:rPr>
        <w:t xml:space="preserve"> שנים, ניתן היה לומר שהדברים הם בעיקרם הצהרה רעיונית</w:t>
      </w:r>
      <w:r>
        <w:rPr>
          <w:rFonts w:hint="cs"/>
          <w:rtl/>
          <w:lang w:eastAsia="he-IL"/>
        </w:rPr>
        <w:t>,</w:t>
      </w:r>
      <w:r>
        <w:rPr>
          <w:rtl/>
          <w:lang w:eastAsia="he-IL"/>
        </w:rPr>
        <w:t xml:space="preserve"> אם אז ניתן היה לקוות שלאחר חקיקתו של החוק יבוצעו הצעדים המתבקשים על מנת לעגן גם את עקרון השוויון ואת חזון החיים המשותפים בחקיקת יסוד</w:t>
      </w:r>
      <w:r>
        <w:rPr>
          <w:rFonts w:hint="cs"/>
          <w:rtl/>
          <w:lang w:eastAsia="he-IL"/>
        </w:rPr>
        <w:t>,</w:t>
      </w:r>
      <w:r>
        <w:rPr>
          <w:rtl/>
          <w:lang w:eastAsia="he-IL"/>
        </w:rPr>
        <w:t xml:space="preserve"> הרי שעכשיו</w:t>
      </w:r>
      <w:r>
        <w:rPr>
          <w:rFonts w:hint="cs"/>
          <w:rtl/>
          <w:lang w:eastAsia="he-IL"/>
        </w:rPr>
        <w:t>, חבריי וחברותיי,</w:t>
      </w:r>
      <w:r>
        <w:rPr>
          <w:rtl/>
          <w:lang w:eastAsia="he-IL"/>
        </w:rPr>
        <w:t xml:space="preserve"> כבר לא ניתן </w:t>
      </w:r>
      <w:r>
        <w:rPr>
          <w:rFonts w:hint="cs"/>
          <w:rtl/>
          <w:lang w:eastAsia="he-IL"/>
        </w:rPr>
        <w:t xml:space="preserve">עוד </w:t>
      </w:r>
      <w:r>
        <w:rPr>
          <w:rtl/>
          <w:lang w:eastAsia="he-IL"/>
        </w:rPr>
        <w:t>לעצום את העיניים.</w:t>
      </w:r>
      <w:bookmarkStart w:id="15808" w:name="_ETM_Q32_567884"/>
      <w:bookmarkStart w:id="15809" w:name="_ETM_Q32_567970"/>
      <w:bookmarkEnd w:id="15808"/>
      <w:bookmarkEnd w:id="15809"/>
      <w:r w:rsidR="00B97AEA">
        <w:rPr>
          <w:rFonts w:hint="cs"/>
          <w:rtl/>
          <w:lang w:eastAsia="he-IL"/>
        </w:rPr>
        <w:t xml:space="preserve"> </w:t>
      </w:r>
      <w:r>
        <w:rPr>
          <w:rtl/>
          <w:lang w:eastAsia="he-IL"/>
        </w:rPr>
        <w:t>ההסכמים הקואליציוניים האחרונים</w:t>
      </w:r>
      <w:r>
        <w:rPr>
          <w:rFonts w:hint="cs"/>
          <w:rtl/>
          <w:lang w:eastAsia="he-IL"/>
        </w:rPr>
        <w:t>,</w:t>
      </w:r>
      <w:r>
        <w:rPr>
          <w:rtl/>
          <w:lang w:eastAsia="he-IL"/>
        </w:rPr>
        <w:t xml:space="preserve"> הדרך </w:t>
      </w:r>
      <w:r>
        <w:rPr>
          <w:rFonts w:hint="cs"/>
          <w:rtl/>
          <w:lang w:eastAsia="he-IL"/>
        </w:rPr>
        <w:t>ש</w:t>
      </w:r>
      <w:r>
        <w:rPr>
          <w:rtl/>
          <w:lang w:eastAsia="he-IL"/>
        </w:rPr>
        <w:t>בה הוכשר</w:t>
      </w:r>
      <w:r w:rsidR="00C527DB">
        <w:rPr>
          <w:rFonts w:hint="cs"/>
          <w:rtl/>
          <w:lang w:eastAsia="he-IL"/>
        </w:rPr>
        <w:t>ה</w:t>
      </w:r>
      <w:r>
        <w:rPr>
          <w:rtl/>
          <w:lang w:eastAsia="he-IL"/>
        </w:rPr>
        <w:t xml:space="preserve"> למהדרין התורה </w:t>
      </w:r>
      <w:proofErr w:type="spellStart"/>
      <w:r>
        <w:rPr>
          <w:rtl/>
          <w:lang w:eastAsia="he-IL"/>
        </w:rPr>
        <w:t>הכהניסטית</w:t>
      </w:r>
      <w:proofErr w:type="spellEnd"/>
      <w:r>
        <w:rPr>
          <w:rtl/>
          <w:lang w:eastAsia="he-IL"/>
        </w:rPr>
        <w:t xml:space="preserve"> הגזענית, מעשיה ומחדליה של הממשלה בחצי השנה האחרונה והמשך מסע ההסתה של בכירי הקואליציה נגד עצם הלגיטימציה של השתתפות האזרחים הערבים בפוליטיקה ובניהולה של המדינה </w:t>
      </w:r>
      <w:r>
        <w:rPr>
          <w:rFonts w:hint="cs"/>
          <w:rtl/>
          <w:lang w:eastAsia="he-IL"/>
        </w:rPr>
        <w:t>–</w:t>
      </w:r>
      <w:r>
        <w:rPr>
          <w:rtl/>
          <w:lang w:eastAsia="he-IL"/>
        </w:rPr>
        <w:t xml:space="preserve"> כל אלה מבהירים כי אנו מצויים בעיצומו של קרב איתנים על דמותה וערכיה של מדינת ישראל</w:t>
      </w:r>
      <w:r>
        <w:rPr>
          <w:rFonts w:hint="cs"/>
          <w:rtl/>
          <w:lang w:eastAsia="he-IL"/>
        </w:rPr>
        <w:t>,</w:t>
      </w:r>
      <w:r>
        <w:rPr>
          <w:rtl/>
          <w:lang w:eastAsia="he-IL"/>
        </w:rPr>
        <w:t xml:space="preserve"> על דמותה וערכיה של הציונות</w:t>
      </w:r>
      <w:r>
        <w:rPr>
          <w:rFonts w:hint="cs"/>
          <w:rtl/>
          <w:lang w:eastAsia="he-IL"/>
        </w:rPr>
        <w:t>,</w:t>
      </w:r>
      <w:r>
        <w:rPr>
          <w:rtl/>
          <w:lang w:eastAsia="he-IL"/>
        </w:rPr>
        <w:t xml:space="preserve"> על דמותו וערכיו של העם היהודי</w:t>
      </w:r>
      <w:r>
        <w:rPr>
          <w:rFonts w:hint="cs"/>
          <w:rtl/>
          <w:lang w:eastAsia="he-IL"/>
        </w:rPr>
        <w:t>,</w:t>
      </w:r>
      <w:r>
        <w:rPr>
          <w:rtl/>
          <w:lang w:eastAsia="he-IL"/>
        </w:rPr>
        <w:t xml:space="preserve"> המחדש ימיו כקדם. </w:t>
      </w:r>
      <w:bookmarkStart w:id="15810" w:name="_ETM_Q32_606188"/>
      <w:bookmarkStart w:id="15811" w:name="_ETM_Q32_606265"/>
      <w:bookmarkEnd w:id="15810"/>
      <w:bookmarkEnd w:id="15811"/>
      <w:r>
        <w:rPr>
          <w:rFonts w:hint="cs"/>
          <w:rtl/>
          <w:lang w:eastAsia="he-IL"/>
        </w:rPr>
        <w:t xml:space="preserve">בקרב האיתנים הזה </w:t>
      </w:r>
      <w:bookmarkStart w:id="15812" w:name="_ETM_Q32_609340"/>
      <w:bookmarkEnd w:id="15812"/>
      <w:r>
        <w:rPr>
          <w:rFonts w:hint="cs"/>
          <w:rtl/>
          <w:lang w:eastAsia="he-IL"/>
        </w:rPr>
        <w:t xml:space="preserve">נדרשת הצבה ברורה של אלטרנטיבות ערכיות, ולא רק פוליטיות; נדרשת </w:t>
      </w:r>
      <w:bookmarkStart w:id="15813" w:name="_ETM_Q32_616173"/>
      <w:bookmarkEnd w:id="15813"/>
      <w:r>
        <w:rPr>
          <w:rFonts w:hint="cs"/>
          <w:rtl/>
          <w:lang w:eastAsia="he-IL"/>
        </w:rPr>
        <w:t>התעקשות על מילים, רעיונות וסמלים, התעקשות על חזון, שבלעדיהם –</w:t>
      </w:r>
      <w:r w:rsidR="00C527DB">
        <w:rPr>
          <w:rFonts w:hint="cs"/>
          <w:rtl/>
          <w:lang w:eastAsia="he-IL"/>
        </w:rPr>
        <w:t xml:space="preserve"> </w:t>
      </w:r>
      <w:r>
        <w:rPr>
          <w:rFonts w:hint="cs"/>
          <w:rtl/>
          <w:lang w:eastAsia="he-IL"/>
        </w:rPr>
        <w:t>בועז, אתה מפריע לי.</w:t>
      </w:r>
      <w:bookmarkStart w:id="15814" w:name="_ETM_Q32_625702"/>
      <w:bookmarkEnd w:id="15814"/>
    </w:p>
    <w:p w:rsidR="000B0163" w:rsidRDefault="000B0163" w:rsidP="003667F9">
      <w:pPr>
        <w:rPr>
          <w:rtl/>
          <w:lang w:eastAsia="he-IL"/>
        </w:rPr>
      </w:pPr>
      <w:bookmarkStart w:id="15815" w:name="_ETM_Q32_625766"/>
      <w:bookmarkEnd w:id="15815"/>
    </w:p>
    <w:p w:rsidR="000B0163" w:rsidRDefault="000B0163" w:rsidP="00C527DB">
      <w:pPr>
        <w:rPr>
          <w:rtl/>
          <w:lang w:eastAsia="he-IL"/>
        </w:rPr>
      </w:pPr>
      <w:bookmarkStart w:id="15816" w:name="_ETM_Q32_625799"/>
      <w:bookmarkStart w:id="15817" w:name="_ETM_Q32_625857"/>
      <w:bookmarkEnd w:id="15816"/>
      <w:bookmarkEnd w:id="15817"/>
      <w:r>
        <w:rPr>
          <w:rFonts w:hint="cs"/>
          <w:rtl/>
          <w:lang w:eastAsia="he-IL"/>
        </w:rPr>
        <w:t>נדרשת התעקשות על מילים, רעיונות</w:t>
      </w:r>
      <w:bookmarkStart w:id="15818" w:name="_ETM_Q32_628071"/>
      <w:bookmarkEnd w:id="15818"/>
      <w:r>
        <w:rPr>
          <w:rFonts w:hint="cs"/>
          <w:rtl/>
          <w:lang w:eastAsia="he-IL"/>
        </w:rPr>
        <w:t xml:space="preserve">, סמלים וחזון, שבלעדיהם נתקשה לבלום את ההידרדרות במדרון </w:t>
      </w:r>
      <w:bookmarkStart w:id="15819" w:name="_ETM_Q32_635755"/>
      <w:bookmarkEnd w:id="15819"/>
      <w:r>
        <w:rPr>
          <w:rFonts w:hint="cs"/>
          <w:rtl/>
          <w:lang w:eastAsia="he-IL"/>
        </w:rPr>
        <w:t xml:space="preserve">החלקלק אל תהום הלאומנות. </w:t>
      </w:r>
      <w:r>
        <w:rPr>
          <w:rtl/>
          <w:lang w:eastAsia="he-IL"/>
        </w:rPr>
        <w:t>צביעתם של רחובות ישראל בדגלי כחול</w:t>
      </w:r>
      <w:r>
        <w:rPr>
          <w:rFonts w:hint="cs"/>
          <w:rtl/>
          <w:lang w:eastAsia="he-IL"/>
        </w:rPr>
        <w:t>-</w:t>
      </w:r>
      <w:r>
        <w:rPr>
          <w:rtl/>
          <w:lang w:eastAsia="he-IL"/>
        </w:rPr>
        <w:t>לבן</w:t>
      </w:r>
      <w:r w:rsidR="00C527DB">
        <w:rPr>
          <w:rFonts w:hint="cs"/>
          <w:rtl/>
          <w:lang w:eastAsia="he-IL"/>
        </w:rPr>
        <w:t>,</w:t>
      </w:r>
      <w:r>
        <w:rPr>
          <w:rtl/>
          <w:lang w:eastAsia="he-IL"/>
        </w:rPr>
        <w:t xml:space="preserve"> אחרי שנות דור </w:t>
      </w:r>
      <w:r>
        <w:rPr>
          <w:rFonts w:hint="cs"/>
          <w:rtl/>
          <w:lang w:eastAsia="he-IL"/>
        </w:rPr>
        <w:t>ש</w:t>
      </w:r>
      <w:r>
        <w:rPr>
          <w:rtl/>
          <w:lang w:eastAsia="he-IL"/>
        </w:rPr>
        <w:t>בהן ניסה הימין הישראלי ל</w:t>
      </w:r>
      <w:r>
        <w:rPr>
          <w:rFonts w:hint="cs"/>
          <w:rtl/>
          <w:lang w:eastAsia="he-IL"/>
        </w:rPr>
        <w:t>י</w:t>
      </w:r>
      <w:r>
        <w:rPr>
          <w:rtl/>
          <w:lang w:eastAsia="he-IL"/>
        </w:rPr>
        <w:t>טול עליהם בעלות בלעדית, ותחייתה של מגילת העצמאות כטקסט מכונן בשיח הציבורי והחינוכי מעידים כי ציבור ישראלי ענק מבין היטב שקרב האיתנים הזה אינו רק קרב על עתיד הדמוקרטיה הישראלית אלא גם מאבק על עתידה של הציונות.</w:t>
      </w:r>
    </w:p>
    <w:p w:rsidR="000B0163" w:rsidRDefault="000B0163" w:rsidP="003667F9">
      <w:pPr>
        <w:rPr>
          <w:rtl/>
          <w:lang w:eastAsia="he-IL"/>
        </w:rPr>
      </w:pPr>
    </w:p>
    <w:p w:rsidR="000B0163" w:rsidRDefault="000B0163" w:rsidP="003667F9">
      <w:pPr>
        <w:rPr>
          <w:rtl/>
          <w:lang w:eastAsia="he-IL"/>
        </w:rPr>
      </w:pPr>
      <w:r>
        <w:rPr>
          <w:rtl/>
          <w:lang w:eastAsia="he-IL"/>
        </w:rPr>
        <w:t>את הצעת החוק המונחת לפניכם ניתן להעמיד על רגל אחת באופן המתכתב לחלוט</w:t>
      </w:r>
      <w:r>
        <w:rPr>
          <w:rFonts w:hint="cs"/>
          <w:rtl/>
          <w:lang w:eastAsia="he-IL"/>
        </w:rPr>
        <w:t>ין</w:t>
      </w:r>
      <w:r>
        <w:rPr>
          <w:rtl/>
          <w:lang w:eastAsia="he-IL"/>
        </w:rPr>
        <w:t xml:space="preserve"> עם תורתו של הלל הזקן, שגייר את הזר שבא לפניו </w:t>
      </w:r>
      <w:proofErr w:type="spellStart"/>
      <w:r>
        <w:rPr>
          <w:rtl/>
          <w:lang w:eastAsia="he-IL"/>
        </w:rPr>
        <w:t>בעומדו</w:t>
      </w:r>
      <w:proofErr w:type="spellEnd"/>
      <w:r>
        <w:rPr>
          <w:rtl/>
          <w:lang w:eastAsia="he-IL"/>
        </w:rPr>
        <w:t xml:space="preserve"> על רגל אחת</w:t>
      </w:r>
      <w:r>
        <w:rPr>
          <w:rFonts w:hint="cs"/>
          <w:rtl/>
          <w:lang w:eastAsia="he-IL"/>
        </w:rPr>
        <w:t>,</w:t>
      </w:r>
      <w:r>
        <w:rPr>
          <w:rtl/>
          <w:lang w:eastAsia="he-IL"/>
        </w:rPr>
        <w:t xml:space="preserve"> ואמר לו: "מה ששנוא עליך אל תעשה לחברך </w:t>
      </w:r>
      <w:r>
        <w:rPr>
          <w:rFonts w:hint="cs"/>
          <w:rtl/>
          <w:lang w:eastAsia="he-IL"/>
        </w:rPr>
        <w:t>–</w:t>
      </w:r>
      <w:r>
        <w:rPr>
          <w:rtl/>
          <w:lang w:eastAsia="he-IL"/>
        </w:rPr>
        <w:t xml:space="preserve"> זו התורה כולה, והיתר </w:t>
      </w:r>
      <w:r>
        <w:rPr>
          <w:rFonts w:hint="cs"/>
          <w:rtl/>
          <w:lang w:eastAsia="he-IL"/>
        </w:rPr>
        <w:t xml:space="preserve">– </w:t>
      </w:r>
      <w:r>
        <w:rPr>
          <w:rtl/>
          <w:lang w:eastAsia="he-IL"/>
        </w:rPr>
        <w:t>פירוש הוא".</w:t>
      </w:r>
      <w:r>
        <w:rPr>
          <w:rFonts w:hint="cs"/>
          <w:rtl/>
          <w:lang w:eastAsia="he-IL"/>
        </w:rPr>
        <w:t xml:space="preserve"> </w:t>
      </w:r>
      <w:r>
        <w:rPr>
          <w:rtl/>
          <w:lang w:eastAsia="he-IL"/>
        </w:rPr>
        <w:t xml:space="preserve">זו הרגל האחת </w:t>
      </w:r>
      <w:r>
        <w:rPr>
          <w:rFonts w:hint="cs"/>
          <w:rtl/>
          <w:lang w:eastAsia="he-IL"/>
        </w:rPr>
        <w:t>ש</w:t>
      </w:r>
      <w:r>
        <w:rPr>
          <w:rtl/>
          <w:lang w:eastAsia="he-IL"/>
        </w:rPr>
        <w:t>עליה עומדת הצעת החוק</w:t>
      </w:r>
      <w:r>
        <w:rPr>
          <w:rFonts w:hint="cs"/>
          <w:rtl/>
          <w:lang w:eastAsia="he-IL"/>
        </w:rPr>
        <w:t xml:space="preserve"> שלנו. כשם </w:t>
      </w:r>
      <w:r>
        <w:rPr>
          <w:rtl/>
          <w:lang w:eastAsia="he-IL"/>
        </w:rPr>
        <w:t>שדמוקרטיה ללא שוויון אינה דמוקרטיה</w:t>
      </w:r>
      <w:r>
        <w:rPr>
          <w:rFonts w:hint="cs"/>
          <w:rtl/>
          <w:lang w:eastAsia="he-IL"/>
        </w:rPr>
        <w:t>,</w:t>
      </w:r>
      <w:r>
        <w:rPr>
          <w:rtl/>
          <w:lang w:eastAsia="he-IL"/>
        </w:rPr>
        <w:t xml:space="preserve"> כך</w:t>
      </w:r>
      <w:r>
        <w:rPr>
          <w:rFonts w:hint="cs"/>
          <w:rtl/>
          <w:lang w:eastAsia="he-IL"/>
        </w:rPr>
        <w:t xml:space="preserve"> גם</w:t>
      </w:r>
      <w:r>
        <w:rPr>
          <w:rtl/>
          <w:lang w:eastAsia="he-IL"/>
        </w:rPr>
        <w:t xml:space="preserve"> ציונות ללא שוויון אינה </w:t>
      </w:r>
      <w:bookmarkStart w:id="15820" w:name="_ETM_Q32_703916"/>
      <w:bookmarkEnd w:id="15820"/>
      <w:r>
        <w:rPr>
          <w:rFonts w:hint="cs"/>
          <w:rtl/>
          <w:lang w:eastAsia="he-IL"/>
        </w:rPr>
        <w:t xml:space="preserve">ציונות. </w:t>
      </w:r>
    </w:p>
    <w:p w:rsidR="000B0163" w:rsidRDefault="000B0163" w:rsidP="003667F9">
      <w:pPr>
        <w:rPr>
          <w:rtl/>
          <w:lang w:eastAsia="he-IL"/>
        </w:rPr>
      </w:pPr>
      <w:bookmarkStart w:id="15821" w:name="_ETM_Q32_705995"/>
      <w:bookmarkStart w:id="15822" w:name="_ETM_Q32_706093"/>
      <w:bookmarkEnd w:id="15821"/>
      <w:bookmarkEnd w:id="15822"/>
    </w:p>
    <w:p w:rsidR="000B0163" w:rsidRDefault="000B0163" w:rsidP="00C527DB">
      <w:pPr>
        <w:rPr>
          <w:rtl/>
          <w:lang w:eastAsia="he-IL"/>
        </w:rPr>
      </w:pPr>
      <w:r>
        <w:rPr>
          <w:rtl/>
          <w:lang w:eastAsia="he-IL"/>
        </w:rPr>
        <w:t>חוק לאום ללא עיגון עקרון השוויון</w:t>
      </w:r>
      <w:r>
        <w:rPr>
          <w:rFonts w:hint="cs"/>
          <w:rtl/>
          <w:lang w:eastAsia="he-IL"/>
        </w:rPr>
        <w:t xml:space="preserve"> ועקרון השתתפות המיעוט ועקרון פיתוח הארץ לטובת </w:t>
      </w:r>
      <w:bookmarkStart w:id="15823" w:name="_ETM_Q32_714246"/>
      <w:bookmarkEnd w:id="15823"/>
      <w:r>
        <w:rPr>
          <w:rFonts w:hint="cs"/>
          <w:rtl/>
          <w:lang w:eastAsia="he-IL"/>
        </w:rPr>
        <w:t xml:space="preserve">כל אזרחיה ותושביה, אינו </w:t>
      </w:r>
      <w:r>
        <w:rPr>
          <w:rtl/>
          <w:lang w:eastAsia="he-IL"/>
        </w:rPr>
        <w:t>חוק</w:t>
      </w:r>
      <w:r>
        <w:rPr>
          <w:rFonts w:hint="cs"/>
          <w:rtl/>
          <w:lang w:eastAsia="he-IL"/>
        </w:rPr>
        <w:t xml:space="preserve"> </w:t>
      </w:r>
      <w:r>
        <w:rPr>
          <w:rtl/>
          <w:lang w:eastAsia="he-IL"/>
        </w:rPr>
        <w:t>לאום אלא חוק לאומנות</w:t>
      </w:r>
      <w:bookmarkStart w:id="15824" w:name="_ETM_Q32_719268"/>
      <w:bookmarkStart w:id="15825" w:name="_ETM_Q32_719380"/>
      <w:bookmarkEnd w:id="15824"/>
      <w:bookmarkEnd w:id="15825"/>
      <w:r>
        <w:rPr>
          <w:rFonts w:hint="cs"/>
          <w:rtl/>
          <w:lang w:eastAsia="he-IL"/>
        </w:rPr>
        <w:t xml:space="preserve">; </w:t>
      </w:r>
      <w:r>
        <w:rPr>
          <w:rtl/>
          <w:lang w:eastAsia="he-IL"/>
        </w:rPr>
        <w:t>חוק לאום שאינו מזכיר את מגילת העצמאות ואת היות מדינת ישראל מדינה יהודית ודמוקרטית בדיבור אחד, אינו חוק לאום אלא חוק לאומנות</w:t>
      </w:r>
      <w:r>
        <w:rPr>
          <w:rFonts w:hint="cs"/>
          <w:rtl/>
          <w:lang w:eastAsia="he-IL"/>
        </w:rPr>
        <w:t xml:space="preserve">; </w:t>
      </w:r>
      <w:r>
        <w:rPr>
          <w:rtl/>
          <w:lang w:eastAsia="he-IL"/>
        </w:rPr>
        <w:t xml:space="preserve">חוק לאום שמתעקש </w:t>
      </w:r>
      <w:proofErr w:type="spellStart"/>
      <w:r>
        <w:rPr>
          <w:rtl/>
          <w:lang w:eastAsia="he-IL"/>
        </w:rPr>
        <w:t>לשנמך</w:t>
      </w:r>
      <w:proofErr w:type="spellEnd"/>
      <w:r>
        <w:rPr>
          <w:rtl/>
          <w:lang w:eastAsia="he-IL"/>
        </w:rPr>
        <w:t xml:space="preserve"> את מעמדה של שפת האם של </w:t>
      </w:r>
      <w:r>
        <w:rPr>
          <w:rFonts w:hint="cs"/>
          <w:rtl/>
          <w:lang w:eastAsia="he-IL"/>
        </w:rPr>
        <w:t>שני</w:t>
      </w:r>
      <w:r>
        <w:rPr>
          <w:rtl/>
          <w:lang w:eastAsia="he-IL"/>
        </w:rPr>
        <w:t xml:space="preserve"> מיליון אזרחים למעמד של שפה שאינה רשמית</w:t>
      </w:r>
      <w:r w:rsidR="00C527DB">
        <w:rPr>
          <w:rFonts w:hint="cs"/>
          <w:rtl/>
          <w:lang w:eastAsia="he-IL"/>
        </w:rPr>
        <w:t>,</w:t>
      </w:r>
      <w:r>
        <w:rPr>
          <w:rFonts w:hint="cs"/>
          <w:rtl/>
          <w:lang w:eastAsia="he-IL"/>
        </w:rPr>
        <w:t xml:space="preserve"> הוא לא חוק לאום </w:t>
      </w:r>
      <w:bookmarkStart w:id="15826" w:name="_ETM_Q32_743331"/>
      <w:bookmarkEnd w:id="15826"/>
      <w:r>
        <w:rPr>
          <w:rFonts w:hint="cs"/>
          <w:rtl/>
          <w:lang w:eastAsia="he-IL"/>
        </w:rPr>
        <w:t>אלא חוק</w:t>
      </w:r>
      <w:r>
        <w:rPr>
          <w:rtl/>
          <w:lang w:eastAsia="he-IL"/>
        </w:rPr>
        <w:t xml:space="preserve"> לתקיעת אצבע</w:t>
      </w:r>
      <w:r>
        <w:rPr>
          <w:rFonts w:hint="cs"/>
          <w:rtl/>
          <w:lang w:eastAsia="he-IL"/>
        </w:rPr>
        <w:t xml:space="preserve"> </w:t>
      </w:r>
      <w:r>
        <w:rPr>
          <w:rtl/>
          <w:lang w:eastAsia="he-IL"/>
        </w:rPr>
        <w:t>בעין.</w:t>
      </w:r>
      <w:bookmarkStart w:id="15827" w:name="_ETM_Q32_744845"/>
      <w:bookmarkStart w:id="15828" w:name="_ETM_Q32_744910"/>
      <w:bookmarkEnd w:id="15827"/>
      <w:bookmarkEnd w:id="15828"/>
      <w:r w:rsidR="00C527DB">
        <w:rPr>
          <w:rFonts w:hint="cs"/>
          <w:rtl/>
          <w:lang w:eastAsia="he-IL"/>
        </w:rPr>
        <w:t xml:space="preserve"> </w:t>
      </w:r>
      <w:r>
        <w:rPr>
          <w:rtl/>
          <w:lang w:eastAsia="he-IL"/>
        </w:rPr>
        <w:t xml:space="preserve">תיקונן של הטעויות הללו לא יפגע מאומה ברעיון היסודי והחוקתי שמדינת ישראל </w:t>
      </w:r>
      <w:r>
        <w:rPr>
          <w:rFonts w:hint="cs"/>
          <w:rtl/>
          <w:lang w:eastAsia="he-IL"/>
        </w:rPr>
        <w:t xml:space="preserve">היא הבית הלאומי </w:t>
      </w:r>
      <w:r>
        <w:rPr>
          <w:rtl/>
          <w:lang w:eastAsia="he-IL"/>
        </w:rPr>
        <w:t>של העם היהודי</w:t>
      </w:r>
      <w:r>
        <w:rPr>
          <w:rFonts w:hint="cs"/>
          <w:rtl/>
          <w:lang w:eastAsia="he-IL"/>
        </w:rPr>
        <w:t xml:space="preserve"> –</w:t>
      </w:r>
      <w:r>
        <w:rPr>
          <w:rtl/>
          <w:lang w:eastAsia="he-IL"/>
        </w:rPr>
        <w:t xml:space="preserve"> בדיוק להפך</w:t>
      </w:r>
      <w:r>
        <w:rPr>
          <w:rFonts w:hint="cs"/>
          <w:rtl/>
          <w:lang w:eastAsia="he-IL"/>
        </w:rPr>
        <w:t>;</w:t>
      </w:r>
      <w:r>
        <w:rPr>
          <w:rtl/>
          <w:lang w:eastAsia="he-IL"/>
        </w:rPr>
        <w:t xml:space="preserve"> </w:t>
      </w:r>
      <w:r>
        <w:rPr>
          <w:rFonts w:hint="cs"/>
          <w:rtl/>
          <w:lang w:eastAsia="he-IL"/>
        </w:rPr>
        <w:t>ה</w:t>
      </w:r>
      <w:r>
        <w:rPr>
          <w:rtl/>
          <w:lang w:eastAsia="he-IL"/>
        </w:rPr>
        <w:t xml:space="preserve">תיקונים </w:t>
      </w:r>
      <w:r>
        <w:rPr>
          <w:rFonts w:hint="cs"/>
          <w:rtl/>
          <w:lang w:eastAsia="he-IL"/>
        </w:rPr>
        <w:t xml:space="preserve">הללו </w:t>
      </w:r>
      <w:r>
        <w:rPr>
          <w:rtl/>
          <w:lang w:eastAsia="he-IL"/>
        </w:rPr>
        <w:t>יחזקו</w:t>
      </w:r>
      <w:r>
        <w:rPr>
          <w:rFonts w:hint="cs"/>
          <w:rtl/>
          <w:lang w:eastAsia="he-IL"/>
        </w:rPr>
        <w:t xml:space="preserve"> את</w:t>
      </w:r>
      <w:r>
        <w:rPr>
          <w:rtl/>
          <w:lang w:eastAsia="he-IL"/>
        </w:rPr>
        <w:t xml:space="preserve"> </w:t>
      </w:r>
      <w:r>
        <w:rPr>
          <w:rFonts w:hint="cs"/>
          <w:rtl/>
          <w:lang w:eastAsia="he-IL"/>
        </w:rPr>
        <w:t>ה</w:t>
      </w:r>
      <w:r>
        <w:rPr>
          <w:rtl/>
          <w:lang w:eastAsia="he-IL"/>
        </w:rPr>
        <w:t xml:space="preserve">הגדרה </w:t>
      </w:r>
      <w:r>
        <w:rPr>
          <w:rFonts w:hint="cs"/>
          <w:rtl/>
          <w:lang w:eastAsia="he-IL"/>
        </w:rPr>
        <w:t>ה</w:t>
      </w:r>
      <w:r>
        <w:rPr>
          <w:rtl/>
          <w:lang w:eastAsia="he-IL"/>
        </w:rPr>
        <w:t>זו וי</w:t>
      </w:r>
      <w:r>
        <w:rPr>
          <w:rFonts w:hint="cs"/>
          <w:rtl/>
          <w:lang w:eastAsia="he-IL"/>
        </w:rPr>
        <w:t>תנ</w:t>
      </w:r>
      <w:r>
        <w:rPr>
          <w:rtl/>
          <w:lang w:eastAsia="he-IL"/>
        </w:rPr>
        <w:t xml:space="preserve">ו מענה </w:t>
      </w:r>
      <w:r>
        <w:rPr>
          <w:rFonts w:hint="cs"/>
          <w:rtl/>
          <w:lang w:eastAsia="he-IL"/>
        </w:rPr>
        <w:t xml:space="preserve">הולם </w:t>
      </w:r>
      <w:r>
        <w:rPr>
          <w:rtl/>
          <w:lang w:eastAsia="he-IL"/>
        </w:rPr>
        <w:t xml:space="preserve">לכל אלו </w:t>
      </w:r>
      <w:r>
        <w:rPr>
          <w:rFonts w:hint="cs"/>
          <w:rtl/>
          <w:lang w:eastAsia="he-IL"/>
        </w:rPr>
        <w:t>בארץ ובעולם ש</w:t>
      </w:r>
      <w:r>
        <w:rPr>
          <w:rtl/>
          <w:lang w:eastAsia="he-IL"/>
        </w:rPr>
        <w:t>טוענים</w:t>
      </w:r>
      <w:r>
        <w:rPr>
          <w:rFonts w:hint="cs"/>
          <w:rtl/>
          <w:lang w:eastAsia="he-IL"/>
        </w:rPr>
        <w:t xml:space="preserve"> </w:t>
      </w:r>
      <w:bookmarkStart w:id="15829" w:name="_ETM_Q32_764958"/>
      <w:bookmarkEnd w:id="15829"/>
      <w:r>
        <w:rPr>
          <w:rtl/>
          <w:lang w:eastAsia="he-IL"/>
        </w:rPr>
        <w:t>שמדינה יהודית ודמוקרטית היא אוקסימורון.</w:t>
      </w:r>
      <w:r>
        <w:rPr>
          <w:rFonts w:hint="cs"/>
          <w:rtl/>
          <w:lang w:eastAsia="he-IL"/>
        </w:rPr>
        <w:t xml:space="preserve"> </w:t>
      </w:r>
    </w:p>
    <w:p w:rsidR="000B0163" w:rsidRDefault="000B0163" w:rsidP="003667F9">
      <w:pPr>
        <w:ind w:firstLine="0"/>
        <w:rPr>
          <w:rtl/>
          <w:lang w:eastAsia="he-IL"/>
        </w:rPr>
      </w:pPr>
    </w:p>
    <w:p w:rsidR="000B0163" w:rsidRDefault="000B0163" w:rsidP="00C527DB">
      <w:pPr>
        <w:rPr>
          <w:rtl/>
        </w:rPr>
      </w:pPr>
      <w:bookmarkStart w:id="15830" w:name="TOR_Q33"/>
      <w:bookmarkEnd w:id="15830"/>
      <w:r>
        <w:rPr>
          <w:rFonts w:hint="cs"/>
          <w:rtl/>
        </w:rPr>
        <w:t xml:space="preserve">מכובדיי חברי הכנסת, האמת היא שאין לי שום ציפיות מחברי הקואליציה. מה כבר אפשר לצפות מקואליציה שבנצי </w:t>
      </w:r>
      <w:proofErr w:type="spellStart"/>
      <w:r>
        <w:rPr>
          <w:rFonts w:hint="cs"/>
          <w:rtl/>
        </w:rPr>
        <w:t>גופשטיין</w:t>
      </w:r>
      <w:proofErr w:type="spellEnd"/>
      <w:r>
        <w:rPr>
          <w:rFonts w:hint="cs"/>
          <w:rtl/>
        </w:rPr>
        <w:t xml:space="preserve"> הוא אחד מגיבוריה</w:t>
      </w:r>
      <w:r w:rsidR="00C527DB">
        <w:rPr>
          <w:rFonts w:hint="cs"/>
          <w:rtl/>
        </w:rPr>
        <w:t>,</w:t>
      </w:r>
      <w:r>
        <w:rPr>
          <w:rFonts w:hint="cs"/>
          <w:rtl/>
        </w:rPr>
        <w:t xml:space="preserve"> ששר בכיר בממשלתה איים בנכבה שנייה על אזרחי ישראל הערבים, וששר בכיר אחר הצטער על כך שהוריהם של נבחרי הציבור הערבים, שיושבים איתנו כאן בבית הזה, לא גורשו בשנת </w:t>
      </w:r>
      <w:bookmarkStart w:id="15831" w:name="_ETM_Q33_201000"/>
      <w:bookmarkEnd w:id="15831"/>
      <w:r>
        <w:rPr>
          <w:rFonts w:hint="cs"/>
          <w:rtl/>
        </w:rPr>
        <w:t>הקמתה של הממשלה? מה כבר אפשר לצפות מקואליציה שחבריה אצים</w:t>
      </w:r>
      <w:r w:rsidR="00C527DB">
        <w:rPr>
          <w:rFonts w:hint="cs"/>
          <w:rtl/>
        </w:rPr>
        <w:t>-</w:t>
      </w:r>
      <w:r>
        <w:rPr>
          <w:rFonts w:hint="cs"/>
          <w:rtl/>
        </w:rPr>
        <w:t xml:space="preserve">רצים להצטלם עם ראשי העדה הדרוזית אבל אינם עושים דבר כדי להעלים את האפליה וההדרה? מדברים גבוהה-גבוהה על ברית דמים </w:t>
      </w:r>
      <w:bookmarkStart w:id="15832" w:name="_ETM_Q33_219000"/>
      <w:bookmarkEnd w:id="15832"/>
      <w:r>
        <w:rPr>
          <w:rFonts w:hint="cs"/>
          <w:rtl/>
        </w:rPr>
        <w:t xml:space="preserve">אבל מתעלמים מאתגרי החיים עצמם בג'וליס, בירכא, </w:t>
      </w:r>
      <w:proofErr w:type="spellStart"/>
      <w:r>
        <w:rPr>
          <w:rFonts w:hint="cs"/>
          <w:rtl/>
        </w:rPr>
        <w:t>ביאנוח</w:t>
      </w:r>
      <w:proofErr w:type="spellEnd"/>
      <w:r>
        <w:rPr>
          <w:rFonts w:hint="cs"/>
          <w:rtl/>
        </w:rPr>
        <w:t xml:space="preserve">, </w:t>
      </w:r>
      <w:proofErr w:type="spellStart"/>
      <w:r>
        <w:rPr>
          <w:rFonts w:hint="cs"/>
          <w:rtl/>
        </w:rPr>
        <w:t>בדאלית</w:t>
      </w:r>
      <w:proofErr w:type="spellEnd"/>
      <w:r>
        <w:rPr>
          <w:rFonts w:hint="cs"/>
          <w:rtl/>
        </w:rPr>
        <w:t xml:space="preserve"> אל-כרמל ובעוספיא, ומתעקשים על דמיו של חוק קמיניץ. </w:t>
      </w:r>
    </w:p>
    <w:p w:rsidR="000B0163" w:rsidRDefault="000B0163" w:rsidP="009635F5">
      <w:pPr>
        <w:rPr>
          <w:rtl/>
        </w:rPr>
      </w:pPr>
    </w:p>
    <w:p w:rsidR="000B0163" w:rsidRDefault="000B0163" w:rsidP="00C527DB">
      <w:pPr>
        <w:rPr>
          <w:rtl/>
        </w:rPr>
      </w:pPr>
      <w:r>
        <w:rPr>
          <w:rFonts w:hint="cs"/>
          <w:rtl/>
        </w:rPr>
        <w:t xml:space="preserve">דבריי היום </w:t>
      </w:r>
      <w:bookmarkStart w:id="15833" w:name="_ETM_Q33_235000"/>
      <w:bookmarkEnd w:id="15833"/>
      <w:r>
        <w:rPr>
          <w:rFonts w:hint="cs"/>
          <w:rtl/>
        </w:rPr>
        <w:t xml:space="preserve">מכוונים בעיקר לחברי האופוזיציה, ובתוכם גם העמיתים שהיו שותפים לחקיקתו של חוק הלאום המקורי. חבריי, נפל דבר בישראל בחודשים האחרונים, ואסור לנו להתעלם. עלינו להציג חזון ציוני ברור, שבו חלק ממימוש זכות ההגדרה העצמית של העם היהודי מתגשם בעיגון עקרון השוויון ובפעולה </w:t>
      </w:r>
      <w:bookmarkStart w:id="15834" w:name="_ETM_Q33_260000"/>
      <w:bookmarkEnd w:id="15834"/>
      <w:r>
        <w:rPr>
          <w:rFonts w:hint="cs"/>
          <w:rtl/>
        </w:rPr>
        <w:t>מתמדת לטיפוח חיים משותפים של יהודים, דרוזים וערבים. רק גיבושו של סדר</w:t>
      </w:r>
      <w:r w:rsidR="00C527DB">
        <w:rPr>
          <w:rFonts w:hint="cs"/>
          <w:rtl/>
        </w:rPr>
        <w:t>-</w:t>
      </w:r>
      <w:r>
        <w:rPr>
          <w:rFonts w:hint="cs"/>
          <w:rtl/>
        </w:rPr>
        <w:t xml:space="preserve">יום ציוני כזה, שיהיו שותפים לו אנשי הימין הממלכתי, המרכז והשמאל </w:t>
      </w:r>
      <w:r>
        <w:rPr>
          <w:rtl/>
        </w:rPr>
        <w:t>–</w:t>
      </w:r>
      <w:r>
        <w:rPr>
          <w:rFonts w:hint="cs"/>
          <w:rtl/>
        </w:rPr>
        <w:t xml:space="preserve"> רק סדר-יום כזה יעניק תשובה ראויה לאלו שמבקשים לעוות את דמותה </w:t>
      </w:r>
      <w:bookmarkStart w:id="15835" w:name="_ETM_Q33_280000"/>
      <w:bookmarkEnd w:id="15835"/>
      <w:r>
        <w:rPr>
          <w:rFonts w:hint="cs"/>
          <w:rtl/>
        </w:rPr>
        <w:t xml:space="preserve">של הציונות באמצעות שחיקת הדמוקרטיה הישראלית והמלכתה של תפיסת עליונות יהודית גזענית. </w:t>
      </w:r>
    </w:p>
    <w:p w:rsidR="000B0163" w:rsidRDefault="000B0163" w:rsidP="003667F9">
      <w:pPr>
        <w:rPr>
          <w:rtl/>
        </w:rPr>
      </w:pPr>
    </w:p>
    <w:p w:rsidR="000B0163" w:rsidRDefault="000B0163" w:rsidP="00C527DB">
      <w:pPr>
        <w:rPr>
          <w:rtl/>
        </w:rPr>
      </w:pPr>
      <w:r>
        <w:rPr>
          <w:rFonts w:hint="cs"/>
          <w:rtl/>
        </w:rPr>
        <w:t xml:space="preserve">אדוני היושב-ראש, מחר </w:t>
      </w:r>
      <w:r>
        <w:rPr>
          <w:rtl/>
        </w:rPr>
        <w:t>–</w:t>
      </w:r>
      <w:r>
        <w:rPr>
          <w:rFonts w:hint="cs"/>
          <w:rtl/>
        </w:rPr>
        <w:t xml:space="preserve"> ובכך אסיים </w:t>
      </w:r>
      <w:r>
        <w:rPr>
          <w:rFonts w:hint="eastAsia"/>
          <w:rtl/>
        </w:rPr>
        <w:t>–</w:t>
      </w:r>
      <w:r>
        <w:rPr>
          <w:rFonts w:hint="cs"/>
          <w:rtl/>
        </w:rPr>
        <w:t xml:space="preserve"> </w:t>
      </w:r>
      <w:bookmarkStart w:id="15836" w:name="_ETM_Q33_293000"/>
      <w:bookmarkEnd w:id="15836"/>
      <w:r>
        <w:rPr>
          <w:rFonts w:hint="cs"/>
          <w:rtl/>
        </w:rPr>
        <w:t xml:space="preserve">נציין את תענית י"ז בתמוז, אחת מארבע התעניות לזכר חורבנות הארץ והעם. תענית עשרה בטבת ותענית צום גדליה נקבעו רק על </w:t>
      </w:r>
      <w:bookmarkStart w:id="15837" w:name="_ETM_Q33_306000"/>
      <w:bookmarkEnd w:id="15837"/>
      <w:r>
        <w:rPr>
          <w:rFonts w:hint="cs"/>
          <w:rtl/>
        </w:rPr>
        <w:t xml:space="preserve">אירועי החורבן הראשון; צום תשעה באב נקבע במועדם של שני החורבנות, הראשון והשני. לעומתם, תענית י"ז בתמוז נקבעה במועד הבקעת החומות בחורבן השני בלבד, חורבן שיסודו בשנאת חינם, חורבן שיסודו בהשתלטותם של הקנאים </w:t>
      </w:r>
      <w:bookmarkStart w:id="15838" w:name="_ETM_Q33_329000"/>
      <w:bookmarkEnd w:id="15838"/>
      <w:r>
        <w:rPr>
          <w:rFonts w:hint="cs"/>
          <w:rtl/>
        </w:rPr>
        <w:t xml:space="preserve">על לב האומה והנהגתה בכוח השנאה ולנוכח רפיון הידיים של מחנה המתונים. מול הרוחות הרעות של הקנאות, הלאומנות </w:t>
      </w:r>
      <w:bookmarkStart w:id="15839" w:name="_ETM_Q33_339000"/>
      <w:bookmarkEnd w:id="15839"/>
      <w:r>
        <w:rPr>
          <w:rFonts w:hint="cs"/>
          <w:rtl/>
        </w:rPr>
        <w:t xml:space="preserve">והגזענות, עלינו להשיב את החזון הציוני לכור מחצבתו, לימים שבהם שוויון, ממלכתיות, ייצוג הולם ושווה, חיים משותפים, כבוד לזהותו ולשפתו של הזולת, וכן, גם חתירה לשלום, היו חלק יסודי מאוצר המילים </w:t>
      </w:r>
      <w:bookmarkStart w:id="15840" w:name="_ETM_Q33_356000"/>
      <w:bookmarkEnd w:id="15840"/>
      <w:r>
        <w:rPr>
          <w:rFonts w:hint="cs"/>
          <w:rtl/>
        </w:rPr>
        <w:t xml:space="preserve">היסודי של החזון הציוני. </w:t>
      </w:r>
    </w:p>
    <w:p w:rsidR="000B0163" w:rsidRDefault="000B0163" w:rsidP="003667F9">
      <w:pPr>
        <w:rPr>
          <w:rtl/>
        </w:rPr>
      </w:pPr>
    </w:p>
    <w:p w:rsidR="000B0163" w:rsidRDefault="000B0163" w:rsidP="003667F9">
      <w:pPr>
        <w:pStyle w:val="af6"/>
        <w:keepNext/>
        <w:rPr>
          <w:rtl/>
        </w:rPr>
      </w:pPr>
      <w:r w:rsidRPr="007C228F">
        <w:rPr>
          <w:rStyle w:val="TagStyle"/>
          <w:rtl/>
        </w:rPr>
        <w:t xml:space="preserve"> &lt;&lt; יור &gt;&gt; </w:t>
      </w:r>
      <w:r>
        <w:rPr>
          <w:rtl/>
        </w:rPr>
        <w:t>היו"ר ישראל אייכלר:</w:t>
      </w:r>
      <w:r w:rsidRPr="007C228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 xml:space="preserve">תודה רבה. </w:t>
      </w:r>
    </w:p>
    <w:p w:rsidR="000B0163" w:rsidRPr="0083656A" w:rsidRDefault="000B0163" w:rsidP="003667F9">
      <w:pPr>
        <w:rPr>
          <w:rtl/>
        </w:rPr>
      </w:pPr>
      <w:bookmarkStart w:id="15841" w:name="_ETM_Q33_358000"/>
      <w:bookmarkEnd w:id="15841"/>
    </w:p>
    <w:p w:rsidR="000B0163" w:rsidRDefault="000B0163" w:rsidP="003667F9">
      <w:pPr>
        <w:pStyle w:val="-"/>
        <w:keepNext/>
        <w:rPr>
          <w:rtl/>
        </w:rPr>
      </w:pPr>
      <w:bookmarkStart w:id="15842" w:name="ET_speakercontinue_6156_23"/>
      <w:r w:rsidRPr="007C228F">
        <w:rPr>
          <w:rStyle w:val="TagStyle"/>
          <w:rtl/>
        </w:rPr>
        <w:t xml:space="preserve"> &lt;&lt; דובר_המשך &gt;&gt; </w:t>
      </w:r>
      <w:r>
        <w:rPr>
          <w:rtl/>
        </w:rPr>
        <w:t>גלעד קריב (העבודה):</w:t>
      </w:r>
      <w:r w:rsidRPr="007C228F">
        <w:rPr>
          <w:rStyle w:val="TagStyle"/>
          <w:rtl/>
        </w:rPr>
        <w:t xml:space="preserve"> &lt;&lt; דובר_המשך &gt;&gt;</w:t>
      </w:r>
      <w:r>
        <w:rPr>
          <w:rtl/>
        </w:rPr>
        <w:t xml:space="preserve">   </w:t>
      </w:r>
      <w:bookmarkEnd w:id="15842"/>
    </w:p>
    <w:p w:rsidR="000B0163" w:rsidRDefault="000B0163" w:rsidP="007B1E8C">
      <w:pPr>
        <w:rPr>
          <w:rtl/>
          <w:lang w:eastAsia="he-IL"/>
        </w:rPr>
      </w:pPr>
    </w:p>
    <w:p w:rsidR="000B0163" w:rsidRDefault="000B0163" w:rsidP="003667F9">
      <w:pPr>
        <w:rPr>
          <w:rtl/>
        </w:rPr>
      </w:pPr>
      <w:bookmarkStart w:id="15843" w:name="_ETM_Q33_363000"/>
      <w:bookmarkStart w:id="15844" w:name="_ETM_Q33_360000"/>
      <w:bookmarkEnd w:id="15843"/>
      <w:bookmarkEnd w:id="15844"/>
      <w:r>
        <w:rPr>
          <w:rFonts w:hint="cs"/>
          <w:rtl/>
        </w:rPr>
        <w:t xml:space="preserve">משפט אחרון, אדוני. היום הזה </w:t>
      </w:r>
      <w:bookmarkStart w:id="15845" w:name="_ETM_Q33_367000"/>
      <w:bookmarkEnd w:id="15845"/>
      <w:r>
        <w:rPr>
          <w:rFonts w:hint="cs"/>
          <w:rtl/>
        </w:rPr>
        <w:t xml:space="preserve">אנחנו מבטיחים לכם, חבריי וחברותי אזרחי ישראל הדרוזים, לאזרחי ישראל </w:t>
      </w:r>
      <w:bookmarkStart w:id="15846" w:name="_ETM_Q33_374000"/>
      <w:bookmarkEnd w:id="15846"/>
      <w:r>
        <w:rPr>
          <w:rFonts w:hint="cs"/>
          <w:rtl/>
        </w:rPr>
        <w:t xml:space="preserve">הערבים ולאזרחי ישראל היהודים, שגם אם תארך הדרך, אנחנו נצלח את המסע. הראוי לתיקון </w:t>
      </w:r>
      <w:bookmarkStart w:id="15847" w:name="_ETM_Q33_382000"/>
      <w:bookmarkEnd w:id="15847"/>
      <w:r>
        <w:rPr>
          <w:rtl/>
        </w:rPr>
        <w:t>–</w:t>
      </w:r>
      <w:r>
        <w:rPr>
          <w:rFonts w:hint="cs"/>
          <w:rtl/>
        </w:rPr>
        <w:t xml:space="preserve"> יתוקן, והראוי להידחק בחזרה לשוליים הקיצוניים </w:t>
      </w:r>
      <w:r>
        <w:rPr>
          <w:rFonts w:hint="eastAsia"/>
          <w:rtl/>
        </w:rPr>
        <w:t>–</w:t>
      </w:r>
      <w:r>
        <w:rPr>
          <w:rFonts w:hint="cs"/>
          <w:rtl/>
        </w:rPr>
        <w:t xml:space="preserve"> יחזור ויידחק לשוליים. תודה. </w:t>
      </w:r>
    </w:p>
    <w:p w:rsidR="000B0163" w:rsidRDefault="000B0163" w:rsidP="003667F9">
      <w:pPr>
        <w:rPr>
          <w:rtl/>
        </w:rPr>
      </w:pPr>
    </w:p>
    <w:p w:rsidR="000B0163" w:rsidRDefault="000B0163" w:rsidP="003667F9">
      <w:pPr>
        <w:pStyle w:val="af6"/>
        <w:keepNext/>
        <w:rPr>
          <w:rtl/>
        </w:rPr>
      </w:pPr>
      <w:r w:rsidRPr="00B96A4F">
        <w:rPr>
          <w:rStyle w:val="TagStyle"/>
          <w:rtl/>
        </w:rPr>
        <w:t xml:space="preserve"> &lt;&lt; יור &gt;&gt; </w:t>
      </w:r>
      <w:r>
        <w:rPr>
          <w:rtl/>
        </w:rPr>
        <w:t>היו"ר ישראל אייכלר:</w:t>
      </w:r>
      <w:r w:rsidRPr="00B96A4F">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w:t>
      </w:r>
      <w:bookmarkStart w:id="15848" w:name="_ETM_Q33_390000"/>
      <w:bookmarkStart w:id="15849" w:name="_ETM_Q33_392000"/>
      <w:bookmarkEnd w:id="15848"/>
      <w:bookmarkEnd w:id="15849"/>
      <w:r>
        <w:rPr>
          <w:rFonts w:hint="cs"/>
          <w:rtl/>
          <w:lang w:eastAsia="he-IL"/>
        </w:rPr>
        <w:t>ישיב השר שלמה</w:t>
      </w:r>
      <w:bookmarkStart w:id="15850" w:name="_ETM_Q33_394000"/>
      <w:bookmarkEnd w:id="15850"/>
      <w:r>
        <w:rPr>
          <w:rFonts w:hint="cs"/>
          <w:rtl/>
          <w:lang w:eastAsia="he-IL"/>
        </w:rPr>
        <w:t xml:space="preserve"> קרעי, שר התקשורת. </w:t>
      </w:r>
    </w:p>
    <w:p w:rsidR="000B0163" w:rsidRDefault="000B0163" w:rsidP="003667F9">
      <w:pPr>
        <w:rPr>
          <w:rtl/>
          <w:lang w:eastAsia="he-IL"/>
        </w:rPr>
      </w:pPr>
      <w:bookmarkStart w:id="15851" w:name="_ETM_Q33_396000"/>
      <w:bookmarkEnd w:id="15851"/>
    </w:p>
    <w:p w:rsidR="000B0163" w:rsidRDefault="000B0163" w:rsidP="003667F9">
      <w:pPr>
        <w:pStyle w:val="a4"/>
        <w:keepNext/>
        <w:rPr>
          <w:rtl/>
        </w:rPr>
      </w:pPr>
      <w:bookmarkStart w:id="15852" w:name="ET_speaker_6461_2"/>
      <w:r w:rsidRPr="00B96A4F">
        <w:rPr>
          <w:rStyle w:val="TagStyle"/>
          <w:rtl/>
        </w:rPr>
        <w:t xml:space="preserve"> &lt;&lt; דובר &gt;&gt; </w:t>
      </w:r>
      <w:bookmarkStart w:id="15853" w:name="_Toc139801583"/>
      <w:bookmarkStart w:id="15854" w:name="_Toc160611559"/>
      <w:bookmarkStart w:id="15855" w:name="_Toc160612201"/>
      <w:bookmarkStart w:id="15856" w:name="_Toc160612357"/>
      <w:r>
        <w:rPr>
          <w:rtl/>
        </w:rPr>
        <w:t>שר התקשורת שלמה קרעי:</w:t>
      </w:r>
      <w:bookmarkEnd w:id="15853"/>
      <w:bookmarkEnd w:id="15854"/>
      <w:bookmarkEnd w:id="15855"/>
      <w:bookmarkEnd w:id="15856"/>
      <w:r w:rsidRPr="00B96A4F">
        <w:rPr>
          <w:rStyle w:val="TagStyle"/>
          <w:rtl/>
        </w:rPr>
        <w:t xml:space="preserve"> &lt;&lt; דובר &gt;&gt;</w:t>
      </w:r>
      <w:r>
        <w:rPr>
          <w:rtl/>
        </w:rPr>
        <w:t xml:space="preserve">   </w:t>
      </w:r>
      <w:bookmarkEnd w:id="1585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אדוני היושב-ראש, כנסת נכבדה, רק כדי לתקן </w:t>
      </w:r>
      <w:r>
        <w:rPr>
          <w:rtl/>
          <w:lang w:eastAsia="he-IL"/>
        </w:rPr>
        <w:t>–</w:t>
      </w:r>
      <w:r>
        <w:rPr>
          <w:rFonts w:hint="cs"/>
          <w:rtl/>
          <w:lang w:eastAsia="he-IL"/>
        </w:rPr>
        <w:t xml:space="preserve"> זאת לא ממש טעות, אבל </w:t>
      </w:r>
      <w:bookmarkStart w:id="15857" w:name="_ETM_Q33_415000"/>
      <w:bookmarkEnd w:id="15857"/>
      <w:r>
        <w:rPr>
          <w:rFonts w:hint="cs"/>
          <w:rtl/>
          <w:lang w:eastAsia="he-IL"/>
        </w:rPr>
        <w:t xml:space="preserve">התלמוד הירושלמי סבור שגם בחורבן בית ראשון הובקעו החומות בי"ז </w:t>
      </w:r>
      <w:bookmarkStart w:id="15858" w:name="_ETM_Q33_420000"/>
      <w:bookmarkEnd w:id="15858"/>
      <w:r>
        <w:rPr>
          <w:rFonts w:hint="cs"/>
          <w:rtl/>
          <w:lang w:eastAsia="he-IL"/>
        </w:rPr>
        <w:t xml:space="preserve">בתמוז. </w:t>
      </w:r>
    </w:p>
    <w:p w:rsidR="000B0163" w:rsidRDefault="000B0163" w:rsidP="003667F9">
      <w:pPr>
        <w:rPr>
          <w:rtl/>
          <w:lang w:eastAsia="he-IL"/>
        </w:rPr>
      </w:pPr>
    </w:p>
    <w:p w:rsidR="000B0163" w:rsidRDefault="000B0163" w:rsidP="003667F9">
      <w:pPr>
        <w:pStyle w:val="af5"/>
        <w:keepNext/>
        <w:rPr>
          <w:rtl/>
        </w:rPr>
      </w:pPr>
      <w:bookmarkStart w:id="15859" w:name="ET_interruption_6156_24"/>
      <w:r w:rsidRPr="0092376F">
        <w:rPr>
          <w:rStyle w:val="TagStyle"/>
          <w:rtl/>
        </w:rPr>
        <w:t xml:space="preserve"> &lt;&lt; קריאה &gt;&gt; </w:t>
      </w:r>
      <w:r>
        <w:rPr>
          <w:rtl/>
        </w:rPr>
        <w:t>גלעד קריב (העבודה):</w:t>
      </w:r>
      <w:r w:rsidRPr="0092376F">
        <w:rPr>
          <w:rStyle w:val="TagStyle"/>
          <w:rtl/>
        </w:rPr>
        <w:t xml:space="preserve"> &lt;&lt; קריאה &gt;&gt;</w:t>
      </w:r>
      <w:r>
        <w:rPr>
          <w:rtl/>
        </w:rPr>
        <w:t xml:space="preserve">   </w:t>
      </w:r>
      <w:bookmarkEnd w:id="15859"/>
    </w:p>
    <w:p w:rsidR="000B0163" w:rsidRDefault="000B0163" w:rsidP="007B1E8C">
      <w:pPr>
        <w:rPr>
          <w:rtl/>
          <w:lang w:eastAsia="he-IL"/>
        </w:rPr>
      </w:pPr>
    </w:p>
    <w:p w:rsidR="000B0163" w:rsidRDefault="000B0163" w:rsidP="007B1E8C">
      <w:pPr>
        <w:rPr>
          <w:rtl/>
          <w:lang w:eastAsia="he-IL"/>
        </w:rPr>
      </w:pPr>
      <w:bookmarkStart w:id="15860" w:name="_ETM_Q33_418000"/>
      <w:bookmarkEnd w:id="15860"/>
      <w:r>
        <w:rPr>
          <w:rFonts w:hint="cs"/>
          <w:rtl/>
          <w:lang w:eastAsia="he-IL"/>
        </w:rPr>
        <w:t xml:space="preserve">כן </w:t>
      </w:r>
      <w:r w:rsidR="007B1E8C">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5861" w:name="ET_speakercontinue_6461_85"/>
      <w:r w:rsidRPr="00896D74">
        <w:rPr>
          <w:rStyle w:val="TagStyle"/>
          <w:rtl/>
        </w:rPr>
        <w:t xml:space="preserve"> &lt;&lt; דובר_המשך &gt;&gt; </w:t>
      </w:r>
      <w:r>
        <w:rPr>
          <w:rtl/>
        </w:rPr>
        <w:t>שר התקשורת שלמה קרעי:</w:t>
      </w:r>
      <w:r w:rsidRPr="00896D74">
        <w:rPr>
          <w:rStyle w:val="TagStyle"/>
          <w:rtl/>
        </w:rPr>
        <w:t xml:space="preserve"> &lt;&lt; דובר_המשך &gt;&gt;</w:t>
      </w:r>
      <w:r>
        <w:rPr>
          <w:rtl/>
        </w:rPr>
        <w:t xml:space="preserve">   </w:t>
      </w:r>
      <w:bookmarkEnd w:id="15861"/>
    </w:p>
    <w:p w:rsidR="000B0163" w:rsidRDefault="000B0163" w:rsidP="007B1E8C">
      <w:pPr>
        <w:rPr>
          <w:rtl/>
          <w:lang w:eastAsia="he-IL"/>
        </w:rPr>
      </w:pPr>
    </w:p>
    <w:p w:rsidR="000B0163" w:rsidRDefault="000B0163" w:rsidP="00C527DB">
      <w:pPr>
        <w:rPr>
          <w:rtl/>
          <w:lang w:eastAsia="he-IL"/>
        </w:rPr>
      </w:pPr>
      <w:r>
        <w:rPr>
          <w:rFonts w:hint="cs"/>
          <w:rtl/>
          <w:lang w:eastAsia="he-IL"/>
        </w:rPr>
        <w:t>לא, לא, התלמוד הירושלמי, מסכת תענית, פרק ד', הלכה ה'</w:t>
      </w:r>
      <w:r w:rsidR="00C527DB">
        <w:rPr>
          <w:rFonts w:hint="cs"/>
          <w:rtl/>
          <w:lang w:eastAsia="he-IL"/>
        </w:rPr>
        <w:t>.</w:t>
      </w:r>
      <w:r>
        <w:rPr>
          <w:rFonts w:hint="cs"/>
          <w:rtl/>
          <w:lang w:eastAsia="he-IL"/>
        </w:rPr>
        <w:t xml:space="preserve"> </w:t>
      </w:r>
    </w:p>
    <w:p w:rsidR="000B0163" w:rsidRDefault="000B0163" w:rsidP="003667F9">
      <w:pPr>
        <w:rPr>
          <w:rtl/>
          <w:lang w:eastAsia="he-IL"/>
        </w:rPr>
      </w:pPr>
      <w:bookmarkStart w:id="15862" w:name="_ETM_Q33_421000"/>
      <w:bookmarkEnd w:id="15862"/>
    </w:p>
    <w:p w:rsidR="000B0163" w:rsidRDefault="000B0163" w:rsidP="003667F9">
      <w:pPr>
        <w:pStyle w:val="af5"/>
        <w:keepNext/>
        <w:rPr>
          <w:rtl/>
        </w:rPr>
      </w:pPr>
      <w:bookmarkStart w:id="15863" w:name="ET_interruption_6156_26"/>
      <w:r w:rsidRPr="0092376F">
        <w:rPr>
          <w:rStyle w:val="TagStyle"/>
          <w:rtl/>
        </w:rPr>
        <w:t xml:space="preserve"> &lt;&lt; קריאה &gt;&gt; </w:t>
      </w:r>
      <w:r>
        <w:rPr>
          <w:rtl/>
        </w:rPr>
        <w:t>גלעד קריב (העבודה):</w:t>
      </w:r>
      <w:r w:rsidRPr="0092376F">
        <w:rPr>
          <w:rStyle w:val="TagStyle"/>
          <w:rtl/>
        </w:rPr>
        <w:t xml:space="preserve"> &lt;&lt; קריאה &gt;&gt;</w:t>
      </w:r>
      <w:r>
        <w:rPr>
          <w:rtl/>
        </w:rPr>
        <w:t xml:space="preserve">   </w:t>
      </w:r>
      <w:bookmarkEnd w:id="15863"/>
    </w:p>
    <w:p w:rsidR="000B0163" w:rsidRDefault="000B0163" w:rsidP="007B1E8C">
      <w:pPr>
        <w:rPr>
          <w:rtl/>
          <w:lang w:eastAsia="he-IL"/>
        </w:rPr>
      </w:pPr>
    </w:p>
    <w:p w:rsidR="000B0163" w:rsidRDefault="000B0163" w:rsidP="007B1E8C">
      <w:pPr>
        <w:rPr>
          <w:rtl/>
          <w:lang w:eastAsia="he-IL"/>
        </w:rPr>
      </w:pPr>
      <w:bookmarkStart w:id="15864" w:name="_ETM_Q33_422000"/>
      <w:bookmarkStart w:id="15865" w:name="_ETM_Q33_419000"/>
      <w:bookmarkEnd w:id="15864"/>
      <w:bookmarkEnd w:id="15865"/>
      <w:r>
        <w:rPr>
          <w:rFonts w:hint="cs"/>
          <w:rtl/>
          <w:lang w:eastAsia="he-IL"/>
        </w:rPr>
        <w:t xml:space="preserve">אבל אתה יודע שעיקר המסורת </w:t>
      </w:r>
      <w:r w:rsidR="007B1E8C">
        <w:rPr>
          <w:rFonts w:hint="cs"/>
          <w:rtl/>
          <w:lang w:eastAsia="he-IL"/>
        </w:rPr>
        <w:t>– – –</w:t>
      </w:r>
    </w:p>
    <w:p w:rsidR="000B0163" w:rsidRDefault="000B0163" w:rsidP="003667F9">
      <w:pPr>
        <w:rPr>
          <w:rtl/>
          <w:lang w:eastAsia="he-IL"/>
        </w:rPr>
      </w:pPr>
    </w:p>
    <w:p w:rsidR="000B0163" w:rsidRDefault="000B0163" w:rsidP="003667F9">
      <w:pPr>
        <w:pStyle w:val="-"/>
        <w:keepNext/>
        <w:rPr>
          <w:rtl/>
        </w:rPr>
      </w:pPr>
      <w:r w:rsidRPr="00B96A4F">
        <w:rPr>
          <w:rStyle w:val="TagStyle"/>
          <w:rtl/>
        </w:rPr>
        <w:t xml:space="preserve">&lt;&lt; דובר_המשך &gt;&gt; </w:t>
      </w:r>
      <w:r>
        <w:rPr>
          <w:rtl/>
        </w:rPr>
        <w:t>שר התקשורת שלמה קרעי:</w:t>
      </w:r>
      <w:r w:rsidRPr="00B96A4F">
        <w:rPr>
          <w:rStyle w:val="TagStyle"/>
          <w:rtl/>
        </w:rPr>
        <w:t xml:space="preserve"> &lt;&lt; דובר_המשך &gt;&gt;</w:t>
      </w:r>
      <w:r>
        <w:rPr>
          <w:rtl/>
        </w:rPr>
        <w:t xml:space="preserve">   </w:t>
      </w:r>
    </w:p>
    <w:p w:rsidR="000B0163" w:rsidRDefault="000B0163" w:rsidP="007B1E8C">
      <w:pPr>
        <w:rPr>
          <w:rtl/>
          <w:lang w:eastAsia="he-IL"/>
        </w:rPr>
      </w:pPr>
    </w:p>
    <w:p w:rsidR="00C527DB" w:rsidRDefault="000B0163" w:rsidP="007B1E8C">
      <w:pPr>
        <w:rPr>
          <w:rtl/>
          <w:lang w:eastAsia="he-IL"/>
        </w:rPr>
      </w:pPr>
      <w:bookmarkStart w:id="15866" w:name="_ETM_Q33_424000"/>
      <w:bookmarkEnd w:id="15866"/>
      <w:r>
        <w:rPr>
          <w:rFonts w:hint="cs"/>
          <w:rtl/>
          <w:lang w:eastAsia="he-IL"/>
        </w:rPr>
        <w:t xml:space="preserve">תלמוד ירושלמי סבור שזה גם כן בי"ז בתמוז. </w:t>
      </w:r>
      <w:bookmarkStart w:id="15867" w:name="_ETM_Q33_425000"/>
      <w:bookmarkEnd w:id="15867"/>
      <w:r w:rsidR="00C527DB">
        <w:rPr>
          <w:rFonts w:hint="cs"/>
          <w:rtl/>
          <w:lang w:eastAsia="he-IL"/>
        </w:rPr>
        <w:t xml:space="preserve">אדוני </w:t>
      </w:r>
      <w:r w:rsidR="00F6542B">
        <w:rPr>
          <w:rFonts w:hint="cs"/>
          <w:rtl/>
          <w:lang w:eastAsia="he-IL"/>
        </w:rPr>
        <w:t>ה</w:t>
      </w:r>
      <w:r w:rsidR="00C527DB">
        <w:rPr>
          <w:rFonts w:hint="cs"/>
          <w:rtl/>
          <w:lang w:eastAsia="he-IL"/>
        </w:rPr>
        <w:t xml:space="preserve">יושב-ראש, אני רוצה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5868" w:name="ET_interruption_6156_28"/>
      <w:r w:rsidRPr="0092376F">
        <w:rPr>
          <w:rStyle w:val="TagStyle"/>
          <w:rtl/>
        </w:rPr>
        <w:t xml:space="preserve"> &lt;&lt; קריאה &gt;&gt; </w:t>
      </w:r>
      <w:r>
        <w:rPr>
          <w:rtl/>
        </w:rPr>
        <w:t>גלעד קריב (העבודה):</w:t>
      </w:r>
      <w:r w:rsidRPr="0092376F">
        <w:rPr>
          <w:rStyle w:val="TagStyle"/>
          <w:rtl/>
        </w:rPr>
        <w:t xml:space="preserve"> &lt;&lt; קריאה &gt;&gt;</w:t>
      </w:r>
      <w:r>
        <w:rPr>
          <w:rtl/>
        </w:rPr>
        <w:t xml:space="preserve">   </w:t>
      </w:r>
      <w:bookmarkEnd w:id="15868"/>
    </w:p>
    <w:p w:rsidR="000B0163" w:rsidRDefault="000B0163" w:rsidP="007B1E8C">
      <w:pPr>
        <w:rPr>
          <w:rtl/>
          <w:lang w:eastAsia="he-IL"/>
        </w:rPr>
      </w:pPr>
    </w:p>
    <w:p w:rsidR="000B0163" w:rsidRDefault="000B0163" w:rsidP="007B1E8C">
      <w:pPr>
        <w:rPr>
          <w:rtl/>
          <w:lang w:eastAsia="he-IL"/>
        </w:rPr>
      </w:pPr>
      <w:bookmarkStart w:id="15869" w:name="_ETM_Q33_428000"/>
      <w:bookmarkStart w:id="15870" w:name="_ETM_Q33_426000"/>
      <w:bookmarkEnd w:id="15869"/>
      <w:bookmarkEnd w:id="15870"/>
      <w:r>
        <w:rPr>
          <w:rFonts w:hint="cs"/>
          <w:rtl/>
          <w:lang w:eastAsia="he-IL"/>
        </w:rPr>
        <w:t xml:space="preserve">שהחומות בבית הראשון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bookmarkStart w:id="15871" w:name="ET_speakercontinue_6461_32"/>
      <w:r w:rsidRPr="00083296">
        <w:rPr>
          <w:rStyle w:val="TagStyle"/>
          <w:rtl/>
        </w:rPr>
        <w:t xml:space="preserve"> &lt;&lt; דובר_המשך &gt;&gt; </w:t>
      </w:r>
      <w:r>
        <w:rPr>
          <w:rtl/>
        </w:rPr>
        <w:t>שר התקשורת שלמה קרעי:</w:t>
      </w:r>
      <w:r w:rsidRPr="00083296">
        <w:rPr>
          <w:rStyle w:val="TagStyle"/>
          <w:rtl/>
        </w:rPr>
        <w:t xml:space="preserve"> &lt;&lt; דובר_המשך &gt;&gt;</w:t>
      </w:r>
      <w:r>
        <w:rPr>
          <w:rtl/>
        </w:rPr>
        <w:t xml:space="preserve">   </w:t>
      </w:r>
      <w:bookmarkEnd w:id="15871"/>
    </w:p>
    <w:p w:rsidR="000B0163" w:rsidRDefault="000B0163" w:rsidP="007B1E8C">
      <w:pPr>
        <w:rPr>
          <w:rtl/>
          <w:lang w:eastAsia="he-IL"/>
        </w:rPr>
      </w:pPr>
    </w:p>
    <w:p w:rsidR="000B0163" w:rsidRDefault="000B0163" w:rsidP="007B1E8C">
      <w:pPr>
        <w:rPr>
          <w:rtl/>
          <w:lang w:eastAsia="he-IL"/>
        </w:rPr>
      </w:pPr>
      <w:bookmarkStart w:id="15872" w:name="_ETM_Q33_434000"/>
      <w:bookmarkStart w:id="15873" w:name="_ETM_Q33_435000"/>
      <w:bookmarkStart w:id="15874" w:name="_ETM_Q33_429000"/>
      <w:bookmarkEnd w:id="15872"/>
      <w:bookmarkEnd w:id="15873"/>
      <w:bookmarkEnd w:id="15874"/>
      <w:r>
        <w:rPr>
          <w:rFonts w:hint="cs"/>
          <w:rtl/>
          <w:lang w:eastAsia="he-IL"/>
        </w:rPr>
        <w:t xml:space="preserve">קריב, לא הפרעתי לך. </w:t>
      </w:r>
      <w:bookmarkStart w:id="15875" w:name="_ETM_Q33_433000"/>
      <w:bookmarkEnd w:id="15875"/>
      <w:r>
        <w:rPr>
          <w:rFonts w:hint="cs"/>
          <w:rtl/>
          <w:lang w:eastAsia="he-IL"/>
        </w:rPr>
        <w:t xml:space="preserve">אני רוצה לומר הערה לגבי החוק הקודם שהיה כאן, לפני </w:t>
      </w:r>
      <w:bookmarkStart w:id="15876" w:name="_ETM_Q33_439000"/>
      <w:bookmarkEnd w:id="15876"/>
      <w:r>
        <w:rPr>
          <w:rFonts w:hint="cs"/>
          <w:rtl/>
          <w:lang w:eastAsia="he-IL"/>
        </w:rPr>
        <w:t xml:space="preserve">שאני אתייחס לזה. אני פשוט מזדעזע מהביזוי, מהביזיון שאתן עושות כאן </w:t>
      </w:r>
      <w:bookmarkStart w:id="15877" w:name="_ETM_Q33_450000"/>
      <w:bookmarkEnd w:id="15877"/>
      <w:r>
        <w:rPr>
          <w:rFonts w:hint="cs"/>
          <w:rtl/>
          <w:lang w:eastAsia="he-IL"/>
        </w:rPr>
        <w:t>לנשים במליאה; בכלל</w:t>
      </w:r>
      <w:r w:rsidR="00C527DB">
        <w:rPr>
          <w:rFonts w:hint="cs"/>
          <w:rtl/>
          <w:lang w:eastAsia="he-IL"/>
        </w:rPr>
        <w:t>,</w:t>
      </w:r>
      <w:r>
        <w:rPr>
          <w:rFonts w:hint="cs"/>
          <w:rtl/>
          <w:lang w:eastAsia="he-IL"/>
        </w:rPr>
        <w:t xml:space="preserve"> הייצוג, איך אמרת? נשים שלא מבינות את תפקידן </w:t>
      </w:r>
      <w:r w:rsidR="007B1E8C">
        <w:rPr>
          <w:rFonts w:hint="cs"/>
          <w:rtl/>
          <w:lang w:eastAsia="he-IL"/>
        </w:rPr>
        <w:t>–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15878" w:name="ET_interruption_6367_4"/>
      <w:r w:rsidRPr="00B96A4F">
        <w:rPr>
          <w:rStyle w:val="TagStyle"/>
          <w:rtl/>
        </w:rPr>
        <w:t xml:space="preserve"> &lt;&lt; קריאה &gt;&gt; </w:t>
      </w:r>
      <w:r>
        <w:rPr>
          <w:rtl/>
        </w:rPr>
        <w:t>שרון ניר (ישראל ביתנו):</w:t>
      </w:r>
      <w:r w:rsidRPr="00B96A4F">
        <w:rPr>
          <w:rStyle w:val="TagStyle"/>
          <w:rtl/>
        </w:rPr>
        <w:t xml:space="preserve"> &lt;&lt; קריאה &gt;&gt;</w:t>
      </w:r>
      <w:r>
        <w:rPr>
          <w:rtl/>
        </w:rPr>
        <w:t xml:space="preserve">   </w:t>
      </w:r>
      <w:bookmarkEnd w:id="15878"/>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אתה מבזה נשים ומבזה חיילים, ומבזה זה אתה. </w:t>
      </w:r>
    </w:p>
    <w:p w:rsidR="000B0163" w:rsidRDefault="000B0163" w:rsidP="003667F9">
      <w:pPr>
        <w:rPr>
          <w:rtl/>
          <w:lang w:eastAsia="he-IL"/>
        </w:rPr>
      </w:pPr>
      <w:bookmarkStart w:id="15879" w:name="_ETM_Q33_455000"/>
      <w:bookmarkEnd w:id="15879"/>
    </w:p>
    <w:p w:rsidR="000B0163" w:rsidRDefault="000B0163" w:rsidP="003667F9">
      <w:pPr>
        <w:pStyle w:val="-"/>
        <w:keepNext/>
        <w:rPr>
          <w:rtl/>
        </w:rPr>
      </w:pPr>
      <w:bookmarkStart w:id="15880" w:name="ET_speakercontinue_6461_33"/>
      <w:r w:rsidRPr="00083296">
        <w:rPr>
          <w:rStyle w:val="TagStyle"/>
          <w:rtl/>
        </w:rPr>
        <w:t xml:space="preserve"> &lt;&lt; דובר_המשך &gt;&gt; </w:t>
      </w:r>
      <w:r>
        <w:rPr>
          <w:rtl/>
        </w:rPr>
        <w:t>שר התקשורת שלמה קרעי:</w:t>
      </w:r>
      <w:r w:rsidRPr="00083296">
        <w:rPr>
          <w:rStyle w:val="TagStyle"/>
          <w:rtl/>
        </w:rPr>
        <w:t xml:space="preserve"> &lt;&lt; דובר_המשך &gt;&gt;</w:t>
      </w:r>
      <w:r>
        <w:rPr>
          <w:rtl/>
        </w:rPr>
        <w:t xml:space="preserve">   </w:t>
      </w:r>
      <w:bookmarkEnd w:id="15880"/>
    </w:p>
    <w:p w:rsidR="000B0163" w:rsidRDefault="000B0163" w:rsidP="007B1E8C">
      <w:pPr>
        <w:rPr>
          <w:rtl/>
          <w:lang w:eastAsia="he-IL"/>
        </w:rPr>
      </w:pPr>
    </w:p>
    <w:p w:rsidR="000B0163" w:rsidRDefault="007B1E8C" w:rsidP="007B1E8C">
      <w:pPr>
        <w:rPr>
          <w:rtl/>
          <w:lang w:eastAsia="he-IL"/>
        </w:rPr>
      </w:pPr>
      <w:bookmarkStart w:id="15881" w:name="_ETM_Q33_457000"/>
      <w:bookmarkEnd w:id="15881"/>
      <w:r>
        <w:rPr>
          <w:rFonts w:hint="cs"/>
          <w:rtl/>
          <w:lang w:eastAsia="he-IL"/>
        </w:rPr>
        <w:t>– –</w:t>
      </w:r>
      <w:r w:rsidR="000B0163">
        <w:rPr>
          <w:rFonts w:hint="cs"/>
          <w:rtl/>
          <w:lang w:eastAsia="he-IL"/>
        </w:rPr>
        <w:t xml:space="preserve"> איזה התנשאות על נשים, את לא מתביישת. </w:t>
      </w:r>
    </w:p>
    <w:p w:rsidR="000B0163" w:rsidRDefault="000B0163" w:rsidP="003667F9">
      <w:pPr>
        <w:rPr>
          <w:rtl/>
          <w:lang w:eastAsia="he-IL"/>
        </w:rPr>
      </w:pPr>
      <w:bookmarkStart w:id="15882" w:name="_ETM_Q33_458000"/>
      <w:bookmarkEnd w:id="15882"/>
    </w:p>
    <w:p w:rsidR="000B0163" w:rsidRDefault="000B0163" w:rsidP="003667F9">
      <w:pPr>
        <w:pStyle w:val="af5"/>
        <w:keepNext/>
        <w:rPr>
          <w:rtl/>
        </w:rPr>
      </w:pPr>
      <w:bookmarkStart w:id="15883" w:name="ET_interruption_6367_34"/>
      <w:r w:rsidRPr="00083296">
        <w:rPr>
          <w:rStyle w:val="TagStyle"/>
          <w:rtl/>
        </w:rPr>
        <w:t xml:space="preserve"> &lt;&lt; קריאה &gt;&gt; </w:t>
      </w:r>
      <w:r>
        <w:rPr>
          <w:rtl/>
        </w:rPr>
        <w:t>שרון ניר (ישראל ביתנו):</w:t>
      </w:r>
      <w:r w:rsidRPr="00083296">
        <w:rPr>
          <w:rStyle w:val="TagStyle"/>
          <w:rtl/>
        </w:rPr>
        <w:t xml:space="preserve"> &lt;&lt; קריאה &gt;&gt;</w:t>
      </w:r>
      <w:r>
        <w:rPr>
          <w:rtl/>
        </w:rPr>
        <w:t xml:space="preserve">   </w:t>
      </w:r>
      <w:bookmarkEnd w:id="15883"/>
    </w:p>
    <w:p w:rsidR="000B0163" w:rsidRDefault="000B0163" w:rsidP="007B1E8C">
      <w:pPr>
        <w:rPr>
          <w:rtl/>
          <w:lang w:eastAsia="he-IL"/>
        </w:rPr>
      </w:pPr>
    </w:p>
    <w:p w:rsidR="00C527DB" w:rsidRDefault="000B0163" w:rsidP="00C527DB">
      <w:pPr>
        <w:rPr>
          <w:rtl/>
          <w:lang w:eastAsia="he-IL"/>
        </w:rPr>
      </w:pPr>
      <w:bookmarkStart w:id="15884" w:name="_ETM_Q33_456000"/>
      <w:bookmarkEnd w:id="15884"/>
      <w:r>
        <w:rPr>
          <w:rFonts w:hint="cs"/>
          <w:rtl/>
          <w:lang w:eastAsia="he-IL"/>
        </w:rPr>
        <w:t xml:space="preserve">הביזוי זה אתה. </w:t>
      </w:r>
      <w:r w:rsidR="00C527DB">
        <w:rPr>
          <w:rFonts w:hint="cs"/>
          <w:rtl/>
          <w:lang w:eastAsia="he-IL"/>
        </w:rPr>
        <w:t xml:space="preserve">אתה </w:t>
      </w:r>
      <w:r w:rsidR="00C527DB">
        <w:rPr>
          <w:rFonts w:hint="eastAsia"/>
          <w:rtl/>
          <w:lang w:eastAsia="he-IL"/>
        </w:rPr>
        <w:t>–</w:t>
      </w:r>
      <w:r w:rsidR="00C527DB">
        <w:rPr>
          <w:rFonts w:hint="cs"/>
          <w:rtl/>
          <w:lang w:eastAsia="he-IL"/>
        </w:rPr>
        <w:t xml:space="preserve"> כל מה שיוצא לך מהפה זה ביזיון. </w:t>
      </w:r>
    </w:p>
    <w:p w:rsidR="000B0163" w:rsidRDefault="000B0163" w:rsidP="003667F9">
      <w:pPr>
        <w:rPr>
          <w:rtl/>
          <w:lang w:eastAsia="he-IL"/>
        </w:rPr>
      </w:pPr>
    </w:p>
    <w:p w:rsidR="000B0163" w:rsidRDefault="000B0163" w:rsidP="003667F9">
      <w:pPr>
        <w:pStyle w:val="-"/>
        <w:keepNext/>
        <w:rPr>
          <w:rtl/>
        </w:rPr>
      </w:pPr>
      <w:bookmarkStart w:id="15885" w:name="ET_speakercontinue_6461_35"/>
      <w:r w:rsidRPr="00083296">
        <w:rPr>
          <w:rStyle w:val="TagStyle"/>
          <w:rtl/>
        </w:rPr>
        <w:t xml:space="preserve"> &lt;&lt; דובר_המשך &gt;&gt; </w:t>
      </w:r>
      <w:r>
        <w:rPr>
          <w:rtl/>
        </w:rPr>
        <w:t>שר התקשורת שלמה קרעי:</w:t>
      </w:r>
      <w:r w:rsidRPr="00083296">
        <w:rPr>
          <w:rStyle w:val="TagStyle"/>
          <w:rtl/>
        </w:rPr>
        <w:t xml:space="preserve"> &lt;&lt; דובר_המשך &gt;&gt;</w:t>
      </w:r>
      <w:r>
        <w:rPr>
          <w:rtl/>
        </w:rPr>
        <w:t xml:space="preserve">   </w:t>
      </w:r>
      <w:bookmarkEnd w:id="15885"/>
    </w:p>
    <w:p w:rsidR="000B0163" w:rsidRDefault="000B0163" w:rsidP="007B1E8C">
      <w:pPr>
        <w:rPr>
          <w:rtl/>
          <w:lang w:eastAsia="he-IL"/>
        </w:rPr>
      </w:pPr>
    </w:p>
    <w:p w:rsidR="000B0163" w:rsidRDefault="000B0163" w:rsidP="00C527DB">
      <w:pPr>
        <w:rPr>
          <w:rtl/>
          <w:lang w:eastAsia="he-IL"/>
        </w:rPr>
      </w:pPr>
      <w:r>
        <w:rPr>
          <w:rFonts w:hint="cs"/>
          <w:rtl/>
          <w:lang w:eastAsia="he-IL"/>
        </w:rPr>
        <w:t>הן צריכות אותך שתגידי להן מה התפקיד שלהן</w:t>
      </w:r>
      <w:r w:rsidR="00C527DB">
        <w:rPr>
          <w:rFonts w:hint="cs"/>
          <w:rtl/>
          <w:lang w:eastAsia="he-IL"/>
        </w:rPr>
        <w:t xml:space="preserve">. </w:t>
      </w:r>
      <w:bookmarkStart w:id="15886" w:name="_ETM_Q33_467000"/>
      <w:bookmarkEnd w:id="15886"/>
      <w:r>
        <w:rPr>
          <w:rFonts w:hint="cs"/>
          <w:rtl/>
          <w:lang w:eastAsia="he-IL"/>
        </w:rPr>
        <w:t xml:space="preserve">אין תחתית שלא תגיעו אליה. </w:t>
      </w:r>
    </w:p>
    <w:p w:rsidR="000B0163" w:rsidRPr="00083296" w:rsidRDefault="000B0163" w:rsidP="003667F9">
      <w:pPr>
        <w:rPr>
          <w:rtl/>
          <w:lang w:eastAsia="he-IL"/>
        </w:rPr>
      </w:pPr>
      <w:bookmarkStart w:id="15887" w:name="_ETM_Q33_466000"/>
      <w:bookmarkEnd w:id="15887"/>
    </w:p>
    <w:p w:rsidR="000B0163" w:rsidRDefault="000B0163" w:rsidP="003667F9">
      <w:pPr>
        <w:pStyle w:val="af5"/>
        <w:keepNext/>
        <w:rPr>
          <w:rtl/>
        </w:rPr>
      </w:pPr>
      <w:bookmarkStart w:id="15888" w:name="ET_interruption_5552_39"/>
      <w:r w:rsidRPr="0060454E">
        <w:rPr>
          <w:rStyle w:val="TagStyle"/>
          <w:rtl/>
        </w:rPr>
        <w:t xml:space="preserve"> &lt;&lt; קריאה &gt;&gt; </w:t>
      </w:r>
      <w:r>
        <w:rPr>
          <w:rtl/>
        </w:rPr>
        <w:t>יוליה מלינובסקי (ישראל ביתנו):</w:t>
      </w:r>
      <w:r w:rsidRPr="0060454E">
        <w:rPr>
          <w:rStyle w:val="TagStyle"/>
          <w:rtl/>
        </w:rPr>
        <w:t xml:space="preserve"> &lt;&lt; קריאה &gt;&gt;</w:t>
      </w:r>
      <w:r>
        <w:rPr>
          <w:rtl/>
        </w:rPr>
        <w:t xml:space="preserve">   </w:t>
      </w:r>
      <w:bookmarkEnd w:id="15888"/>
    </w:p>
    <w:p w:rsidR="000B0163" w:rsidRDefault="000B0163" w:rsidP="007B1E8C">
      <w:pPr>
        <w:rPr>
          <w:rtl/>
          <w:lang w:eastAsia="he-IL"/>
        </w:rPr>
      </w:pPr>
    </w:p>
    <w:p w:rsidR="000B0163" w:rsidRDefault="000B0163" w:rsidP="007B1E8C">
      <w:pPr>
        <w:rPr>
          <w:rtl/>
          <w:lang w:eastAsia="he-IL"/>
        </w:rPr>
      </w:pPr>
      <w:bookmarkStart w:id="15889" w:name="_ETM_Q33_460000"/>
      <w:bookmarkEnd w:id="15889"/>
      <w:r>
        <w:rPr>
          <w:rFonts w:hint="cs"/>
          <w:rtl/>
          <w:lang w:eastAsia="he-IL"/>
        </w:rPr>
        <w:t xml:space="preserve">מה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r w:rsidRPr="0060454E">
        <w:rPr>
          <w:rStyle w:val="TagStyle"/>
          <w:rtl/>
        </w:rPr>
        <w:t xml:space="preserve"> &lt;&lt; יור &gt;&gt; </w:t>
      </w:r>
      <w:r>
        <w:rPr>
          <w:rtl/>
        </w:rPr>
        <w:t>היו"ר ישראל אייכלר:</w:t>
      </w:r>
      <w:r w:rsidRPr="0060454E">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890" w:name="_ETM_Q33_462000"/>
      <w:bookmarkStart w:id="15891" w:name="_ETM_Q33_464000"/>
      <w:bookmarkEnd w:id="15890"/>
      <w:bookmarkEnd w:id="15891"/>
      <w:r>
        <w:rPr>
          <w:rFonts w:hint="cs"/>
          <w:rtl/>
          <w:lang w:eastAsia="he-IL"/>
        </w:rPr>
        <w:t xml:space="preserve">לא להפריע. </w:t>
      </w:r>
    </w:p>
    <w:p w:rsidR="000B0163" w:rsidRDefault="000B0163" w:rsidP="003667F9">
      <w:pPr>
        <w:rPr>
          <w:rtl/>
          <w:lang w:eastAsia="he-IL"/>
        </w:rPr>
      </w:pPr>
      <w:bookmarkStart w:id="15892" w:name="_ETM_Q33_465000"/>
      <w:bookmarkEnd w:id="15892"/>
    </w:p>
    <w:p w:rsidR="000B0163" w:rsidRDefault="000B0163" w:rsidP="003667F9">
      <w:pPr>
        <w:pStyle w:val="-"/>
        <w:keepNext/>
        <w:rPr>
          <w:rtl/>
        </w:rPr>
      </w:pPr>
      <w:bookmarkStart w:id="15893" w:name="ET_speakercontinue_6461_41"/>
      <w:r w:rsidRPr="00663D85">
        <w:rPr>
          <w:rStyle w:val="TagStyle"/>
          <w:rtl/>
        </w:rPr>
        <w:t xml:space="preserve"> &lt;&lt; דובר_המשך &gt;&gt; </w:t>
      </w:r>
      <w:r>
        <w:rPr>
          <w:rtl/>
        </w:rPr>
        <w:t>שר התקשורת שלמה קרעי:</w:t>
      </w:r>
      <w:r w:rsidRPr="00663D85">
        <w:rPr>
          <w:rStyle w:val="TagStyle"/>
          <w:rtl/>
        </w:rPr>
        <w:t xml:space="preserve"> &lt;&lt; דובר_המשך &gt;&gt;</w:t>
      </w:r>
      <w:r>
        <w:rPr>
          <w:rtl/>
        </w:rPr>
        <w:t xml:space="preserve">   </w:t>
      </w:r>
      <w:bookmarkEnd w:id="15893"/>
    </w:p>
    <w:p w:rsidR="000B0163" w:rsidRDefault="000B0163" w:rsidP="007B1E8C">
      <w:pPr>
        <w:rPr>
          <w:rtl/>
          <w:lang w:eastAsia="he-IL"/>
        </w:rPr>
      </w:pPr>
    </w:p>
    <w:p w:rsidR="000B0163" w:rsidRDefault="000B0163" w:rsidP="00C527DB">
      <w:pPr>
        <w:rPr>
          <w:rtl/>
          <w:lang w:eastAsia="he-IL"/>
        </w:rPr>
      </w:pPr>
      <w:bookmarkStart w:id="15894" w:name="_ETM_Q33_469000"/>
      <w:bookmarkEnd w:id="15894"/>
      <w:r>
        <w:rPr>
          <w:rFonts w:hint="cs"/>
          <w:rtl/>
          <w:lang w:eastAsia="he-IL"/>
        </w:rPr>
        <w:t>שלא לדבר על חברת הכנסת דבי ביטון, שקוראת לנשים חרדי</w:t>
      </w:r>
      <w:r w:rsidR="00C527DB">
        <w:rPr>
          <w:rFonts w:hint="cs"/>
          <w:rtl/>
          <w:lang w:eastAsia="he-IL"/>
        </w:rPr>
        <w:t xml:space="preserve">ות "רחם להשכרה". זה הכבוד שיש לכם כלפי נשים. </w:t>
      </w:r>
    </w:p>
    <w:p w:rsidR="000B0163" w:rsidRDefault="000B0163" w:rsidP="003667F9">
      <w:pPr>
        <w:rPr>
          <w:rtl/>
          <w:lang w:eastAsia="he-IL"/>
        </w:rPr>
      </w:pPr>
    </w:p>
    <w:p w:rsidR="000B0163" w:rsidRDefault="000B0163" w:rsidP="003667F9">
      <w:pPr>
        <w:pStyle w:val="af5"/>
        <w:keepNext/>
        <w:rPr>
          <w:rtl/>
        </w:rPr>
      </w:pPr>
      <w:bookmarkStart w:id="15895" w:name="ET_interruption_6367_42"/>
      <w:r w:rsidRPr="00BD1506">
        <w:rPr>
          <w:rStyle w:val="TagStyle"/>
          <w:rtl/>
        </w:rPr>
        <w:t xml:space="preserve"> &lt;&lt; קריאה &gt;&gt; </w:t>
      </w:r>
      <w:r>
        <w:rPr>
          <w:rtl/>
        </w:rPr>
        <w:t>שרון ניר (ישראל ביתנו):</w:t>
      </w:r>
      <w:r w:rsidRPr="00BD1506">
        <w:rPr>
          <w:rStyle w:val="TagStyle"/>
          <w:rtl/>
        </w:rPr>
        <w:t xml:space="preserve"> &lt;&lt; קריאה &gt;&gt;</w:t>
      </w:r>
      <w:r>
        <w:rPr>
          <w:rtl/>
        </w:rPr>
        <w:t xml:space="preserve">   </w:t>
      </w:r>
      <w:bookmarkEnd w:id="15895"/>
    </w:p>
    <w:p w:rsidR="000B0163" w:rsidRDefault="000B0163" w:rsidP="007B1E8C">
      <w:pPr>
        <w:rPr>
          <w:rtl/>
          <w:lang w:eastAsia="he-IL"/>
        </w:rPr>
      </w:pPr>
    </w:p>
    <w:p w:rsidR="000B0163" w:rsidRDefault="007B1E8C" w:rsidP="007B1E8C">
      <w:pPr>
        <w:rPr>
          <w:rtl/>
          <w:lang w:eastAsia="he-IL"/>
        </w:rPr>
      </w:pPr>
      <w:bookmarkStart w:id="15896" w:name="_ETM_Q33_473000"/>
      <w:bookmarkStart w:id="15897" w:name="_ETM_Q33_470000"/>
      <w:bookmarkEnd w:id="15896"/>
      <w:bookmarkEnd w:id="15897"/>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5898" w:name="_ETM_Q33_476000"/>
      <w:bookmarkStart w:id="15899" w:name="ET_speakercontinue_6461_46"/>
      <w:bookmarkEnd w:id="15898"/>
      <w:r w:rsidRPr="007950FD">
        <w:rPr>
          <w:rStyle w:val="TagStyle"/>
          <w:rtl/>
        </w:rPr>
        <w:t xml:space="preserve"> &lt;&lt; דובר_המשך &gt;&gt; </w:t>
      </w:r>
      <w:r>
        <w:rPr>
          <w:rtl/>
        </w:rPr>
        <w:t>שר התקשורת שלמה קרעי:</w:t>
      </w:r>
      <w:r w:rsidRPr="007950FD">
        <w:rPr>
          <w:rStyle w:val="TagStyle"/>
          <w:rtl/>
        </w:rPr>
        <w:t xml:space="preserve"> &lt;&lt; דובר_המשך &gt;&gt;</w:t>
      </w:r>
      <w:r>
        <w:rPr>
          <w:rtl/>
        </w:rPr>
        <w:t xml:space="preserve">   </w:t>
      </w:r>
      <w:bookmarkEnd w:id="15899"/>
    </w:p>
    <w:p w:rsidR="000B0163" w:rsidRDefault="000B0163" w:rsidP="007B1E8C">
      <w:pPr>
        <w:rPr>
          <w:rtl/>
          <w:lang w:eastAsia="he-IL"/>
        </w:rPr>
      </w:pPr>
    </w:p>
    <w:p w:rsidR="000B0163" w:rsidRDefault="000B0163" w:rsidP="007B1E8C">
      <w:pPr>
        <w:rPr>
          <w:rtl/>
          <w:lang w:eastAsia="he-IL"/>
        </w:rPr>
      </w:pPr>
      <w:bookmarkStart w:id="15900" w:name="_ETM_Q33_477000"/>
      <w:bookmarkEnd w:id="15900"/>
      <w:r>
        <w:rPr>
          <w:rFonts w:hint="cs"/>
          <w:rtl/>
          <w:lang w:eastAsia="he-IL"/>
        </w:rPr>
        <w:t xml:space="preserve">ואני אגיד לכם הערה לגופו של עניין </w:t>
      </w:r>
      <w:r w:rsidR="007B1E8C">
        <w:rPr>
          <w:rFonts w:hint="cs"/>
          <w:rtl/>
          <w:lang w:eastAsia="he-IL"/>
        </w:rPr>
        <w:t>– –</w:t>
      </w:r>
    </w:p>
    <w:p w:rsidR="000B0163" w:rsidRPr="007950FD" w:rsidRDefault="000B0163" w:rsidP="003667F9">
      <w:pPr>
        <w:rPr>
          <w:rtl/>
          <w:lang w:eastAsia="he-IL"/>
        </w:rPr>
      </w:pPr>
      <w:bookmarkStart w:id="15901" w:name="_ETM_Q33_474000"/>
      <w:bookmarkEnd w:id="15901"/>
    </w:p>
    <w:p w:rsidR="000B0163" w:rsidRDefault="000B0163" w:rsidP="003667F9">
      <w:pPr>
        <w:pStyle w:val="af6"/>
        <w:keepNext/>
        <w:rPr>
          <w:rtl/>
        </w:rPr>
      </w:pPr>
      <w:bookmarkStart w:id="15902" w:name="ET_yor_6129_44"/>
      <w:r w:rsidRPr="00BD1506">
        <w:rPr>
          <w:rStyle w:val="TagStyle"/>
          <w:rtl/>
        </w:rPr>
        <w:t xml:space="preserve"> &lt;&lt; יור &gt;&gt; </w:t>
      </w:r>
      <w:r>
        <w:rPr>
          <w:rtl/>
        </w:rPr>
        <w:t>היו"ר ישראל אייכלר:</w:t>
      </w:r>
      <w:r w:rsidRPr="00BD1506">
        <w:rPr>
          <w:rStyle w:val="TagStyle"/>
          <w:rtl/>
        </w:rPr>
        <w:t xml:space="preserve"> &lt;&lt; יור &gt;&gt;</w:t>
      </w:r>
      <w:r>
        <w:rPr>
          <w:rtl/>
        </w:rPr>
        <w:t xml:space="preserve">   </w:t>
      </w:r>
      <w:bookmarkEnd w:id="1590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w:t>
      </w:r>
      <w:bookmarkStart w:id="15903" w:name="_ETM_Q33_482000"/>
      <w:bookmarkEnd w:id="15903"/>
      <w:r>
        <w:rPr>
          <w:rFonts w:hint="cs"/>
          <w:rtl/>
          <w:lang w:eastAsia="he-IL"/>
        </w:rPr>
        <w:t xml:space="preserve">הכנסת שרון, לא להפריע. </w:t>
      </w:r>
    </w:p>
    <w:p w:rsidR="000B0163" w:rsidRDefault="000B0163" w:rsidP="003667F9">
      <w:pPr>
        <w:rPr>
          <w:rtl/>
          <w:lang w:eastAsia="he-IL"/>
        </w:rPr>
      </w:pPr>
    </w:p>
    <w:p w:rsidR="000B0163" w:rsidRDefault="000B0163" w:rsidP="003667F9">
      <w:pPr>
        <w:pStyle w:val="-"/>
        <w:keepNext/>
        <w:rPr>
          <w:rtl/>
        </w:rPr>
      </w:pPr>
      <w:bookmarkStart w:id="15904" w:name="ET_speakercontinue_6461_45"/>
      <w:r w:rsidRPr="00BD1506">
        <w:rPr>
          <w:rStyle w:val="TagStyle"/>
          <w:rtl/>
        </w:rPr>
        <w:t xml:space="preserve"> &lt;&lt; דובר_המשך &gt;&gt; </w:t>
      </w:r>
      <w:r>
        <w:rPr>
          <w:rtl/>
        </w:rPr>
        <w:t>שר התקשורת שלמה קרעי:</w:t>
      </w:r>
      <w:r w:rsidRPr="00BD1506">
        <w:rPr>
          <w:rStyle w:val="TagStyle"/>
          <w:rtl/>
        </w:rPr>
        <w:t xml:space="preserve"> &lt;&lt; דובר_המשך &gt;&gt;</w:t>
      </w:r>
      <w:r>
        <w:rPr>
          <w:rtl/>
        </w:rPr>
        <w:t xml:space="preserve">   </w:t>
      </w:r>
      <w:bookmarkEnd w:id="15904"/>
    </w:p>
    <w:p w:rsidR="000B0163" w:rsidRDefault="000B0163" w:rsidP="007B1E8C">
      <w:pPr>
        <w:rPr>
          <w:rtl/>
          <w:lang w:eastAsia="he-IL"/>
        </w:rPr>
      </w:pPr>
    </w:p>
    <w:p w:rsidR="000B0163" w:rsidRDefault="007B1E8C" w:rsidP="007B1E8C">
      <w:pPr>
        <w:rPr>
          <w:rtl/>
          <w:lang w:eastAsia="he-IL"/>
        </w:rPr>
      </w:pPr>
      <w:bookmarkStart w:id="15905" w:name="_ETM_Q33_479000"/>
      <w:bookmarkStart w:id="15906" w:name="_ETM_Q33_475000"/>
      <w:bookmarkStart w:id="15907" w:name="_ETM_Q33_478000"/>
      <w:bookmarkEnd w:id="15905"/>
      <w:bookmarkEnd w:id="15906"/>
      <w:bookmarkEnd w:id="15907"/>
      <w:r>
        <w:rPr>
          <w:rFonts w:hint="cs"/>
          <w:rtl/>
          <w:lang w:eastAsia="he-IL"/>
        </w:rPr>
        <w:t>– –</w:t>
      </w:r>
      <w:r w:rsidR="000B0163">
        <w:rPr>
          <w:rFonts w:hint="cs"/>
          <w:rtl/>
          <w:lang w:eastAsia="he-IL"/>
        </w:rPr>
        <w:t xml:space="preserve"> </w:t>
      </w:r>
      <w:bookmarkStart w:id="15908" w:name="_ETM_Q33_485000"/>
      <w:bookmarkEnd w:id="15908"/>
      <w:r w:rsidR="000B0163">
        <w:rPr>
          <w:rFonts w:hint="cs"/>
          <w:rtl/>
          <w:lang w:eastAsia="he-IL"/>
        </w:rPr>
        <w:t xml:space="preserve">כאשר יש מפלגה שהיא דיקטטורית, כמו המפלגה </w:t>
      </w:r>
      <w:bookmarkStart w:id="15909" w:name="_ETM_Q33_490000"/>
      <w:bookmarkEnd w:id="15909"/>
      <w:r w:rsidR="000B0163">
        <w:rPr>
          <w:rFonts w:hint="cs"/>
          <w:rtl/>
          <w:lang w:eastAsia="he-IL"/>
        </w:rPr>
        <w:t xml:space="preserve">של לפיד, כמו המפלגה של ליברמן, כל החברים באותה מפלגה לא מייצגים את עצמם או </w:t>
      </w:r>
      <w:bookmarkStart w:id="15910" w:name="_ETM_Q33_498000"/>
      <w:bookmarkEnd w:id="15910"/>
      <w:r w:rsidR="000B0163">
        <w:rPr>
          <w:rFonts w:hint="cs"/>
          <w:rtl/>
          <w:lang w:eastAsia="he-IL"/>
        </w:rPr>
        <w:t xml:space="preserve">את סולם הערכים שלהם; כולם באים לשרת פחות או יותר את האינטרסים של היושב-ראש. אז יש כאן רשימת יש עתיד עם נשים וגברים, שמייצגות את הגבר שנמצא בראש הרשימה; </w:t>
      </w:r>
      <w:bookmarkStart w:id="15911" w:name="_ETM_Q33_506000"/>
      <w:bookmarkEnd w:id="15911"/>
      <w:r w:rsidR="000B0163">
        <w:rPr>
          <w:rFonts w:hint="cs"/>
          <w:rtl/>
          <w:lang w:eastAsia="he-IL"/>
        </w:rPr>
        <w:t xml:space="preserve">להבדיל מהליכוד, ממפלגת העבודה, שנשים נבחרות בזכות עצמן, </w:t>
      </w:r>
      <w:bookmarkStart w:id="15912" w:name="_ETM_Q33_512000"/>
      <w:bookmarkEnd w:id="15912"/>
      <w:r w:rsidR="000B0163">
        <w:rPr>
          <w:rFonts w:hint="cs"/>
          <w:rtl/>
          <w:lang w:eastAsia="he-IL"/>
        </w:rPr>
        <w:t xml:space="preserve">כשהציבור בוחר בהן באמת. אישה כזאת באמת מייצגת את עצמה, </w:t>
      </w:r>
      <w:bookmarkStart w:id="15913" w:name="_ETM_Q33_521000"/>
      <w:bookmarkEnd w:id="15913"/>
      <w:r w:rsidR="000B0163">
        <w:rPr>
          <w:rFonts w:hint="cs"/>
          <w:rtl/>
          <w:lang w:eastAsia="he-IL"/>
        </w:rPr>
        <w:t>אז אל תתגאו בנשים שלפיד בחר לשבץ ברשימה כדי שהרשימה שלו תיראה יפה</w:t>
      </w:r>
      <w:r w:rsidR="00C527DB">
        <w:rPr>
          <w:rFonts w:hint="cs"/>
          <w:rtl/>
          <w:lang w:eastAsia="he-IL"/>
        </w:rPr>
        <w:t>.</w:t>
      </w:r>
      <w:r w:rsidR="000B0163">
        <w:rPr>
          <w:rFonts w:hint="cs"/>
          <w:rtl/>
          <w:lang w:eastAsia="he-IL"/>
        </w:rPr>
        <w:t xml:space="preserve"> ראינו את עדי קול, ואנחנו מכירים את הסיפורים </w:t>
      </w:r>
      <w:bookmarkStart w:id="15914" w:name="_ETM_Q33_525000"/>
      <w:bookmarkEnd w:id="15914"/>
      <w:r w:rsidR="000B0163">
        <w:rPr>
          <w:rFonts w:hint="cs"/>
          <w:rtl/>
          <w:lang w:eastAsia="he-IL"/>
        </w:rPr>
        <w:t xml:space="preserve">שלכם. </w:t>
      </w:r>
    </w:p>
    <w:p w:rsidR="000B0163" w:rsidRDefault="000B0163" w:rsidP="003667F9">
      <w:pPr>
        <w:rPr>
          <w:rtl/>
          <w:lang w:eastAsia="he-IL"/>
        </w:rPr>
      </w:pPr>
    </w:p>
    <w:p w:rsidR="000B0163" w:rsidRDefault="000B0163" w:rsidP="003667F9">
      <w:pPr>
        <w:pStyle w:val="af5"/>
        <w:keepNext/>
        <w:rPr>
          <w:rtl/>
        </w:rPr>
      </w:pPr>
      <w:bookmarkStart w:id="15915" w:name="ET_interruption_5767_7"/>
      <w:r w:rsidRPr="00B96A4F">
        <w:rPr>
          <w:rStyle w:val="TagStyle"/>
          <w:rtl/>
        </w:rPr>
        <w:t xml:space="preserve"> &lt;&lt; קריאה &gt;&gt; </w:t>
      </w:r>
      <w:r>
        <w:rPr>
          <w:rtl/>
        </w:rPr>
        <w:t>אורנה ברביבאי (יש עתיד):</w:t>
      </w:r>
      <w:r w:rsidRPr="00B96A4F">
        <w:rPr>
          <w:rStyle w:val="TagStyle"/>
          <w:rtl/>
        </w:rPr>
        <w:t xml:space="preserve"> &lt;&lt; קריאה &gt;&gt;</w:t>
      </w:r>
      <w:r>
        <w:rPr>
          <w:rtl/>
        </w:rPr>
        <w:t xml:space="preserve">   </w:t>
      </w:r>
      <w:bookmarkEnd w:id="15915"/>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אנחנו ועדת קישוט בעיניך? </w:t>
      </w:r>
    </w:p>
    <w:p w:rsidR="000B0163" w:rsidRDefault="000B0163" w:rsidP="003667F9">
      <w:pPr>
        <w:rPr>
          <w:rtl/>
          <w:lang w:eastAsia="he-IL"/>
        </w:rPr>
      </w:pPr>
    </w:p>
    <w:p w:rsidR="000B0163" w:rsidRDefault="000B0163" w:rsidP="003667F9">
      <w:pPr>
        <w:pStyle w:val="-"/>
        <w:keepNext/>
        <w:rPr>
          <w:rtl/>
        </w:rPr>
      </w:pPr>
      <w:bookmarkStart w:id="15916" w:name="ET_speakercontinue_6461_47"/>
      <w:r w:rsidRPr="003E3040">
        <w:rPr>
          <w:rStyle w:val="TagStyle"/>
          <w:rtl/>
        </w:rPr>
        <w:t xml:space="preserve"> &lt;&lt; דובר_המשך &gt;&gt; </w:t>
      </w:r>
      <w:r>
        <w:rPr>
          <w:rtl/>
        </w:rPr>
        <w:t>שר התקשורת שלמה קרעי:</w:t>
      </w:r>
      <w:r w:rsidRPr="003E3040">
        <w:rPr>
          <w:rStyle w:val="TagStyle"/>
          <w:rtl/>
        </w:rPr>
        <w:t xml:space="preserve"> &lt;&lt; דובר_המשך &gt;&gt;</w:t>
      </w:r>
      <w:r>
        <w:rPr>
          <w:rtl/>
        </w:rPr>
        <w:t xml:space="preserve">   </w:t>
      </w:r>
      <w:bookmarkEnd w:id="1591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תשאלי את היושב-ראש שלך, חברת הכנסת </w:t>
      </w:r>
      <w:bookmarkStart w:id="15917" w:name="_ETM_Q33_530000"/>
      <w:bookmarkEnd w:id="15917"/>
      <w:r>
        <w:rPr>
          <w:rFonts w:hint="cs"/>
          <w:rtl/>
          <w:lang w:eastAsia="he-IL"/>
        </w:rPr>
        <w:t xml:space="preserve">ברביבאי. </w:t>
      </w:r>
    </w:p>
    <w:p w:rsidR="000B0163" w:rsidRDefault="000B0163" w:rsidP="003667F9">
      <w:pPr>
        <w:rPr>
          <w:rtl/>
          <w:lang w:eastAsia="he-IL"/>
        </w:rPr>
      </w:pPr>
    </w:p>
    <w:p w:rsidR="000B0163" w:rsidRDefault="000B0163" w:rsidP="003667F9">
      <w:pPr>
        <w:pStyle w:val="af5"/>
        <w:keepNext/>
        <w:rPr>
          <w:rtl/>
        </w:rPr>
      </w:pPr>
      <w:bookmarkStart w:id="15918" w:name="ET_interruption_5767_48"/>
      <w:r w:rsidRPr="003E3040">
        <w:rPr>
          <w:rStyle w:val="TagStyle"/>
          <w:rtl/>
        </w:rPr>
        <w:t xml:space="preserve"> &lt;&lt; קריאה &gt;&gt; </w:t>
      </w:r>
      <w:r>
        <w:rPr>
          <w:rtl/>
        </w:rPr>
        <w:t>אורנה ברביבאי (יש עתיד):</w:t>
      </w:r>
      <w:r w:rsidRPr="003E3040">
        <w:rPr>
          <w:rStyle w:val="TagStyle"/>
          <w:rtl/>
        </w:rPr>
        <w:t xml:space="preserve"> &lt;&lt; קריאה &gt;&gt;</w:t>
      </w:r>
      <w:r>
        <w:rPr>
          <w:rtl/>
        </w:rPr>
        <w:t xml:space="preserve">   </w:t>
      </w:r>
      <w:bookmarkEnd w:id="15918"/>
    </w:p>
    <w:p w:rsidR="000B0163" w:rsidRDefault="000B0163" w:rsidP="007B1E8C">
      <w:pPr>
        <w:rPr>
          <w:rtl/>
          <w:lang w:eastAsia="he-IL"/>
        </w:rPr>
      </w:pPr>
    </w:p>
    <w:p w:rsidR="000B0163" w:rsidRDefault="000B0163" w:rsidP="007B1E8C">
      <w:pPr>
        <w:rPr>
          <w:rtl/>
          <w:lang w:eastAsia="he-IL"/>
        </w:rPr>
      </w:pPr>
      <w:bookmarkStart w:id="15919" w:name="_ETM_Q33_533000"/>
      <w:bookmarkStart w:id="15920" w:name="_ETM_Q33_528000"/>
      <w:bookmarkEnd w:id="15919"/>
      <w:bookmarkEnd w:id="15920"/>
      <w:r>
        <w:rPr>
          <w:rFonts w:hint="cs"/>
          <w:rtl/>
          <w:lang w:eastAsia="he-IL"/>
        </w:rPr>
        <w:t xml:space="preserve">זה מה שאתה חושב עלינו? </w:t>
      </w:r>
      <w:bookmarkStart w:id="15921" w:name="_ETM_Q33_535000"/>
      <w:bookmarkEnd w:id="15921"/>
      <w:r>
        <w:rPr>
          <w:rFonts w:hint="cs"/>
          <w:rtl/>
          <w:lang w:eastAsia="he-IL"/>
        </w:rPr>
        <w:t xml:space="preserve">אבל אצלכם במפלגות אין קישוטים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5922" w:name="ET_yor_6129_49"/>
      <w:r w:rsidRPr="003E3040">
        <w:rPr>
          <w:rStyle w:val="TagStyle"/>
          <w:rtl/>
        </w:rPr>
        <w:t xml:space="preserve">&lt;&lt; יור &gt;&gt; </w:t>
      </w:r>
      <w:r>
        <w:rPr>
          <w:rtl/>
        </w:rPr>
        <w:t>היו"ר ישראל אייכלר:</w:t>
      </w:r>
      <w:r w:rsidRPr="003E3040">
        <w:rPr>
          <w:rStyle w:val="TagStyle"/>
          <w:rtl/>
        </w:rPr>
        <w:t xml:space="preserve"> &lt;&lt; יור &gt;&gt;</w:t>
      </w:r>
      <w:r>
        <w:rPr>
          <w:rtl/>
        </w:rPr>
        <w:t xml:space="preserve">   </w:t>
      </w:r>
      <w:bookmarkEnd w:id="15922"/>
    </w:p>
    <w:p w:rsidR="000B0163" w:rsidRDefault="000B0163" w:rsidP="007B1E8C">
      <w:pPr>
        <w:rPr>
          <w:rtl/>
          <w:lang w:eastAsia="he-IL"/>
        </w:rPr>
      </w:pPr>
    </w:p>
    <w:p w:rsidR="000B0163" w:rsidRDefault="000B0163" w:rsidP="003667F9">
      <w:pPr>
        <w:rPr>
          <w:rtl/>
          <w:lang w:eastAsia="he-IL"/>
        </w:rPr>
      </w:pPr>
      <w:bookmarkStart w:id="15923" w:name="_ETM_Q33_534000"/>
      <w:bookmarkEnd w:id="15923"/>
      <w:r>
        <w:rPr>
          <w:rFonts w:hint="cs"/>
          <w:rtl/>
          <w:lang w:eastAsia="he-IL"/>
        </w:rPr>
        <w:t xml:space="preserve">לא להפריע. </w:t>
      </w:r>
    </w:p>
    <w:p w:rsidR="000B0163" w:rsidRDefault="000B0163" w:rsidP="003667F9">
      <w:pPr>
        <w:rPr>
          <w:rtl/>
          <w:lang w:eastAsia="he-IL"/>
        </w:rPr>
      </w:pPr>
    </w:p>
    <w:p w:rsidR="000B0163" w:rsidRDefault="000B0163" w:rsidP="003667F9">
      <w:pPr>
        <w:pStyle w:val="af5"/>
        <w:keepNext/>
        <w:rPr>
          <w:rtl/>
        </w:rPr>
      </w:pPr>
      <w:bookmarkStart w:id="15924" w:name="ET_interruption_5767_51"/>
      <w:r w:rsidRPr="003E3040">
        <w:rPr>
          <w:rStyle w:val="TagStyle"/>
          <w:rtl/>
        </w:rPr>
        <w:t xml:space="preserve"> &lt;&lt; קריאה &gt;&gt; </w:t>
      </w:r>
      <w:r>
        <w:rPr>
          <w:rtl/>
        </w:rPr>
        <w:t>אורנה ברביבאי (יש עתיד):</w:t>
      </w:r>
      <w:r w:rsidRPr="003E3040">
        <w:rPr>
          <w:rStyle w:val="TagStyle"/>
          <w:rtl/>
        </w:rPr>
        <w:t xml:space="preserve"> &lt;&lt; קריאה &gt;&gt;</w:t>
      </w:r>
      <w:r>
        <w:rPr>
          <w:rtl/>
        </w:rPr>
        <w:t xml:space="preserve">   </w:t>
      </w:r>
      <w:bookmarkEnd w:id="15924"/>
    </w:p>
    <w:p w:rsidR="000B0163" w:rsidRDefault="000B0163" w:rsidP="007B1E8C">
      <w:pPr>
        <w:rPr>
          <w:rtl/>
          <w:lang w:eastAsia="he-IL"/>
        </w:rPr>
      </w:pPr>
    </w:p>
    <w:p w:rsidR="000B0163" w:rsidRDefault="000B0163" w:rsidP="007B1E8C">
      <w:pPr>
        <w:rPr>
          <w:rtl/>
          <w:lang w:eastAsia="he-IL"/>
        </w:rPr>
      </w:pPr>
      <w:bookmarkStart w:id="15925" w:name="_ETM_Q33_536000"/>
      <w:bookmarkEnd w:id="15925"/>
      <w:r>
        <w:rPr>
          <w:rFonts w:hint="cs"/>
          <w:rtl/>
          <w:lang w:eastAsia="he-IL"/>
        </w:rPr>
        <w:t xml:space="preserve">מה זה לא להפריע </w:t>
      </w:r>
      <w:r w:rsidR="007B1E8C">
        <w:rPr>
          <w:rFonts w:hint="cs"/>
          <w:rtl/>
          <w:lang w:eastAsia="he-IL"/>
        </w:rPr>
        <w:t>– – –</w:t>
      </w:r>
      <w:r>
        <w:rPr>
          <w:rFonts w:hint="cs"/>
          <w:rtl/>
          <w:lang w:eastAsia="he-IL"/>
        </w:rPr>
        <w:t xml:space="preserve"> אתה נותן. </w:t>
      </w:r>
      <w:bookmarkStart w:id="15926" w:name="_ETM_Q33_539000"/>
      <w:bookmarkEnd w:id="15926"/>
    </w:p>
    <w:p w:rsidR="000B0163" w:rsidRDefault="000B0163" w:rsidP="003667F9">
      <w:pPr>
        <w:rPr>
          <w:rtl/>
          <w:lang w:eastAsia="he-IL"/>
        </w:rPr>
      </w:pPr>
      <w:bookmarkStart w:id="15927" w:name="_ETM_Q33_543000"/>
      <w:bookmarkEnd w:id="15927"/>
    </w:p>
    <w:p w:rsidR="000B0163" w:rsidRDefault="000B0163" w:rsidP="003667F9">
      <w:pPr>
        <w:pStyle w:val="af6"/>
        <w:keepNext/>
        <w:rPr>
          <w:rtl/>
        </w:rPr>
      </w:pPr>
      <w:bookmarkStart w:id="15928" w:name="ET_yor_6129_52"/>
      <w:r w:rsidRPr="003E3040">
        <w:rPr>
          <w:rStyle w:val="TagStyle"/>
          <w:rtl/>
        </w:rPr>
        <w:t xml:space="preserve"> &lt;&lt; יור &gt;&gt; </w:t>
      </w:r>
      <w:r>
        <w:rPr>
          <w:rtl/>
        </w:rPr>
        <w:t>היו"ר ישראל אייכלר:</w:t>
      </w:r>
      <w:r w:rsidRPr="003E3040">
        <w:rPr>
          <w:rStyle w:val="TagStyle"/>
          <w:rtl/>
        </w:rPr>
        <w:t xml:space="preserve"> &lt;&lt; יור &gt;&gt;</w:t>
      </w:r>
      <w:r>
        <w:rPr>
          <w:rtl/>
        </w:rPr>
        <w:t xml:space="preserve">   </w:t>
      </w:r>
      <w:bookmarkEnd w:id="15928"/>
    </w:p>
    <w:p w:rsidR="000B0163" w:rsidRDefault="000B0163" w:rsidP="007B1E8C">
      <w:pPr>
        <w:rPr>
          <w:rtl/>
          <w:lang w:eastAsia="he-IL"/>
        </w:rPr>
      </w:pPr>
    </w:p>
    <w:p w:rsidR="000B0163" w:rsidRDefault="000B0163" w:rsidP="00C527DB">
      <w:pPr>
        <w:rPr>
          <w:rtl/>
          <w:lang w:eastAsia="he-IL"/>
        </w:rPr>
      </w:pPr>
      <w:bookmarkStart w:id="15929" w:name="_ETM_Q33_538000"/>
      <w:bookmarkEnd w:id="15929"/>
      <w:r>
        <w:rPr>
          <w:rFonts w:hint="cs"/>
          <w:rtl/>
          <w:lang w:eastAsia="he-IL"/>
        </w:rPr>
        <w:t>שאלת שאלה טובה, לא אמרתי. אחר כך המשכת</w:t>
      </w:r>
      <w:r w:rsidR="00C527DB">
        <w:rPr>
          <w:rFonts w:hint="cs"/>
          <w:rtl/>
          <w:lang w:eastAsia="he-IL"/>
        </w:rPr>
        <w:t>.</w:t>
      </w:r>
      <w:r>
        <w:rPr>
          <w:rFonts w:hint="cs"/>
          <w:rtl/>
          <w:lang w:eastAsia="he-IL"/>
        </w:rPr>
        <w:t xml:space="preserve"> כן. </w:t>
      </w:r>
    </w:p>
    <w:p w:rsidR="000B0163" w:rsidRDefault="000B0163" w:rsidP="003667F9">
      <w:pPr>
        <w:rPr>
          <w:rtl/>
          <w:lang w:eastAsia="he-IL"/>
        </w:rPr>
      </w:pPr>
      <w:bookmarkStart w:id="15930" w:name="_ETM_Q33_540000"/>
      <w:bookmarkEnd w:id="15930"/>
    </w:p>
    <w:p w:rsidR="000B0163" w:rsidRDefault="000B0163" w:rsidP="003667F9">
      <w:pPr>
        <w:pStyle w:val="-"/>
        <w:keepNext/>
        <w:rPr>
          <w:rtl/>
        </w:rPr>
      </w:pPr>
      <w:bookmarkStart w:id="15931" w:name="ET_speakercontinue_6461_8"/>
      <w:r w:rsidRPr="00B96A4F">
        <w:rPr>
          <w:rStyle w:val="TagStyle"/>
          <w:rtl/>
        </w:rPr>
        <w:t xml:space="preserve"> &lt;&lt; דובר_המשך &gt;&gt; </w:t>
      </w:r>
      <w:r>
        <w:rPr>
          <w:rtl/>
        </w:rPr>
        <w:t>שר התקשורת שלמה קרעי:</w:t>
      </w:r>
      <w:r w:rsidRPr="00B96A4F">
        <w:rPr>
          <w:rStyle w:val="TagStyle"/>
          <w:rtl/>
        </w:rPr>
        <w:t xml:space="preserve"> &lt;&lt; דובר_המשך &gt;&gt;</w:t>
      </w:r>
      <w:r>
        <w:rPr>
          <w:rtl/>
        </w:rPr>
        <w:t xml:space="preserve">   </w:t>
      </w:r>
      <w:bookmarkEnd w:id="1593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הצעת חוק-היסוד של חבר הכנסת גלעד קריב מבקשת לתקן </w:t>
      </w:r>
      <w:bookmarkStart w:id="15932" w:name="_ETM_Q33_549000"/>
      <w:bookmarkEnd w:id="15932"/>
      <w:r>
        <w:rPr>
          <w:rFonts w:hint="cs"/>
          <w:rtl/>
          <w:lang w:eastAsia="he-IL"/>
        </w:rPr>
        <w:t xml:space="preserve">את חוק-יסוד: ישראל </w:t>
      </w:r>
      <w:r>
        <w:rPr>
          <w:rtl/>
          <w:lang w:eastAsia="he-IL"/>
        </w:rPr>
        <w:t>–</w:t>
      </w:r>
      <w:r>
        <w:rPr>
          <w:rFonts w:hint="cs"/>
          <w:rtl/>
          <w:lang w:eastAsia="he-IL"/>
        </w:rPr>
        <w:t xml:space="preserve"> מדינת הלאום של העם היהודי </w:t>
      </w:r>
      <w:bookmarkStart w:id="15933" w:name="_ETM_Q33_548000"/>
      <w:bookmarkEnd w:id="15933"/>
      <w:r>
        <w:rPr>
          <w:rFonts w:hint="cs"/>
          <w:rtl/>
          <w:lang w:eastAsia="he-IL"/>
        </w:rPr>
        <w:t xml:space="preserve">ולהוסיף בו הוראות בכמה הקשרים, בין היתר הוספת עקרון השוויון.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חוק הלאום הוא חוק שנועד להעניק </w:t>
      </w:r>
      <w:bookmarkStart w:id="15934" w:name="_ETM_Q33_557000"/>
      <w:bookmarkEnd w:id="15934"/>
      <w:r>
        <w:rPr>
          <w:rFonts w:hint="cs"/>
          <w:rtl/>
          <w:lang w:eastAsia="he-IL"/>
        </w:rPr>
        <w:t xml:space="preserve">להיותה של ישראל, הבית הלאומי היהודי, משקל נורמטיבי שווה למשקלם של חוקי-היסוד האחרים, ובהם חוק-יסוד: כבוד האדם וחירותו. </w:t>
      </w:r>
    </w:p>
    <w:p w:rsidR="000B0163" w:rsidRDefault="000B0163" w:rsidP="003667F9">
      <w:pPr>
        <w:rPr>
          <w:rtl/>
          <w:lang w:eastAsia="he-IL"/>
        </w:rPr>
      </w:pPr>
    </w:p>
    <w:p w:rsidR="000B0163" w:rsidRDefault="000B0163" w:rsidP="003667F9">
      <w:pPr>
        <w:pStyle w:val="af5"/>
        <w:keepNext/>
        <w:rPr>
          <w:rtl/>
        </w:rPr>
      </w:pPr>
      <w:bookmarkStart w:id="15935" w:name="ET_interruption_5080_54"/>
      <w:r w:rsidRPr="003E3040">
        <w:rPr>
          <w:rStyle w:val="TagStyle"/>
          <w:rtl/>
        </w:rPr>
        <w:t xml:space="preserve"> &lt;&lt; קריאה &gt;&gt; </w:t>
      </w:r>
      <w:r>
        <w:rPr>
          <w:rtl/>
        </w:rPr>
        <w:t>בועז טופורובסקי (יש עתיד):</w:t>
      </w:r>
      <w:r w:rsidRPr="003E3040">
        <w:rPr>
          <w:rStyle w:val="TagStyle"/>
          <w:rtl/>
        </w:rPr>
        <w:t xml:space="preserve"> &lt;&lt; קריאה &gt;&gt;</w:t>
      </w:r>
      <w:r>
        <w:rPr>
          <w:rtl/>
        </w:rPr>
        <w:t xml:space="preserve">   </w:t>
      </w:r>
      <w:bookmarkEnd w:id="15935"/>
    </w:p>
    <w:p w:rsidR="000B0163" w:rsidRDefault="000B0163" w:rsidP="007B1E8C">
      <w:pPr>
        <w:rPr>
          <w:rtl/>
          <w:lang w:eastAsia="he-IL"/>
        </w:rPr>
      </w:pPr>
    </w:p>
    <w:p w:rsidR="000B0163" w:rsidRDefault="000B0163" w:rsidP="003667F9">
      <w:pPr>
        <w:rPr>
          <w:rtl/>
          <w:lang w:eastAsia="he-IL"/>
        </w:rPr>
      </w:pPr>
      <w:bookmarkStart w:id="15936" w:name="_ETM_Q33_567000"/>
      <w:bookmarkEnd w:id="15936"/>
      <w:r>
        <w:rPr>
          <w:rFonts w:hint="cs"/>
          <w:rtl/>
          <w:lang w:eastAsia="he-IL"/>
        </w:rPr>
        <w:t xml:space="preserve">מדינת הלכה? </w:t>
      </w:r>
    </w:p>
    <w:p w:rsidR="000B0163" w:rsidRDefault="000B0163" w:rsidP="003667F9">
      <w:pPr>
        <w:rPr>
          <w:rtl/>
          <w:lang w:eastAsia="he-IL"/>
        </w:rPr>
      </w:pPr>
    </w:p>
    <w:p w:rsidR="000B0163" w:rsidRDefault="000B0163" w:rsidP="003667F9">
      <w:pPr>
        <w:pStyle w:val="-"/>
        <w:keepNext/>
        <w:rPr>
          <w:rtl/>
        </w:rPr>
      </w:pPr>
      <w:bookmarkStart w:id="15937" w:name="ET_speakercontinue_6461_55"/>
      <w:r w:rsidRPr="003E3040">
        <w:rPr>
          <w:rStyle w:val="TagStyle"/>
          <w:rtl/>
        </w:rPr>
        <w:t xml:space="preserve"> &lt;&lt; דובר_המשך &gt;&gt; </w:t>
      </w:r>
      <w:r>
        <w:rPr>
          <w:rtl/>
        </w:rPr>
        <w:t>שר התקשורת שלמה קרעי:</w:t>
      </w:r>
      <w:r w:rsidRPr="003E3040">
        <w:rPr>
          <w:rStyle w:val="TagStyle"/>
          <w:rtl/>
        </w:rPr>
        <w:t xml:space="preserve"> &lt;&lt; דובר_המשך &gt;&gt;</w:t>
      </w:r>
      <w:r>
        <w:rPr>
          <w:rtl/>
        </w:rPr>
        <w:t xml:space="preserve">   </w:t>
      </w:r>
      <w:bookmarkEnd w:id="1593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הניסיון להוסיף לחוק-יסוד הלאום סעיף שוויון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5938" w:name="_ETM_Q33_569000"/>
      <w:bookmarkStart w:id="15939" w:name="ET_interruption_5080_56"/>
      <w:bookmarkEnd w:id="15938"/>
      <w:r w:rsidRPr="003E3040">
        <w:rPr>
          <w:rStyle w:val="TagStyle"/>
          <w:rtl/>
        </w:rPr>
        <w:t xml:space="preserve"> &lt;&lt; קריאה &gt;&gt; </w:t>
      </w:r>
      <w:r>
        <w:rPr>
          <w:rtl/>
        </w:rPr>
        <w:t>בועז טופורובסקי (יש עתיד):</w:t>
      </w:r>
      <w:r w:rsidRPr="003E3040">
        <w:rPr>
          <w:rStyle w:val="TagStyle"/>
          <w:rtl/>
        </w:rPr>
        <w:t xml:space="preserve"> &lt;&lt; קריאה &gt;&gt;</w:t>
      </w:r>
      <w:r>
        <w:rPr>
          <w:rtl/>
        </w:rPr>
        <w:t xml:space="preserve">   </w:t>
      </w:r>
      <w:bookmarkEnd w:id="15939"/>
    </w:p>
    <w:p w:rsidR="000B0163" w:rsidRDefault="000B0163" w:rsidP="007B1E8C">
      <w:pPr>
        <w:rPr>
          <w:rtl/>
          <w:lang w:eastAsia="he-IL"/>
        </w:rPr>
      </w:pPr>
    </w:p>
    <w:p w:rsidR="000B0163" w:rsidRDefault="000B0163" w:rsidP="003667F9">
      <w:pPr>
        <w:rPr>
          <w:rtl/>
          <w:lang w:eastAsia="he-IL"/>
        </w:rPr>
      </w:pPr>
      <w:bookmarkStart w:id="15940" w:name="_ETM_Q33_572000"/>
      <w:bookmarkEnd w:id="15940"/>
      <w:r>
        <w:rPr>
          <w:rFonts w:hint="cs"/>
          <w:rtl/>
          <w:lang w:eastAsia="he-IL"/>
        </w:rPr>
        <w:t>מדינת הלכה? זה הפתרון?</w:t>
      </w:r>
    </w:p>
    <w:p w:rsidR="000B0163" w:rsidRDefault="000B0163" w:rsidP="003667F9">
      <w:pPr>
        <w:rPr>
          <w:rtl/>
          <w:lang w:eastAsia="he-IL"/>
        </w:rPr>
      </w:pPr>
    </w:p>
    <w:p w:rsidR="000B0163" w:rsidRDefault="000B0163" w:rsidP="003667F9">
      <w:pPr>
        <w:pStyle w:val="-"/>
        <w:keepNext/>
        <w:rPr>
          <w:rtl/>
        </w:rPr>
      </w:pPr>
      <w:bookmarkStart w:id="15941" w:name="ET_speakercontinue_6461_57"/>
      <w:r w:rsidRPr="003E3040">
        <w:rPr>
          <w:rStyle w:val="TagStyle"/>
          <w:rtl/>
        </w:rPr>
        <w:t xml:space="preserve"> &lt;&lt; דובר_המשך &gt;&gt; </w:t>
      </w:r>
      <w:r>
        <w:rPr>
          <w:rtl/>
        </w:rPr>
        <w:t>שר התקשורת שלמה קרעי:</w:t>
      </w:r>
      <w:r w:rsidRPr="003E3040">
        <w:rPr>
          <w:rStyle w:val="TagStyle"/>
          <w:rtl/>
        </w:rPr>
        <w:t xml:space="preserve"> &lt;&lt; דובר_המשך &gt;&gt;</w:t>
      </w:r>
      <w:r>
        <w:rPr>
          <w:rtl/>
        </w:rPr>
        <w:t xml:space="preserve">   </w:t>
      </w:r>
      <w:bookmarkEnd w:id="15941"/>
    </w:p>
    <w:p w:rsidR="000B0163" w:rsidRDefault="000B0163" w:rsidP="007B1E8C">
      <w:pPr>
        <w:rPr>
          <w:rtl/>
          <w:lang w:eastAsia="he-IL"/>
        </w:rPr>
      </w:pPr>
    </w:p>
    <w:p w:rsidR="000B0163" w:rsidRDefault="000B0163" w:rsidP="00C527DB">
      <w:pPr>
        <w:rPr>
          <w:rtl/>
          <w:lang w:eastAsia="he-IL"/>
        </w:rPr>
      </w:pPr>
      <w:bookmarkStart w:id="15942" w:name="_ETM_Q33_571000"/>
      <w:bookmarkEnd w:id="15942"/>
      <w:r>
        <w:rPr>
          <w:rFonts w:hint="cs"/>
          <w:rtl/>
          <w:lang w:eastAsia="he-IL"/>
        </w:rPr>
        <w:t xml:space="preserve">טופורובסקי, לך תנוח בחדר, שעוד כמה </w:t>
      </w:r>
      <w:bookmarkStart w:id="15943" w:name="_ETM_Q33_578000"/>
      <w:bookmarkEnd w:id="15943"/>
      <w:r>
        <w:rPr>
          <w:rFonts w:hint="cs"/>
          <w:rtl/>
          <w:lang w:eastAsia="he-IL"/>
        </w:rPr>
        <w:t>חוקים יעברו לכם ככה</w:t>
      </w:r>
      <w:r w:rsidR="00C527DB">
        <w:rPr>
          <w:rFonts w:hint="cs"/>
          <w:rtl/>
          <w:lang w:eastAsia="he-IL"/>
        </w:rPr>
        <w:t>,</w:t>
      </w:r>
      <w:r>
        <w:rPr>
          <w:rFonts w:hint="cs"/>
          <w:rtl/>
          <w:lang w:eastAsia="he-IL"/>
        </w:rPr>
        <w:t xml:space="preserve"> בלי שתציגו אותם. אתם מציגים לכוח </w:t>
      </w:r>
      <w:bookmarkStart w:id="15944" w:name="_ETM_Q33_581000"/>
      <w:bookmarkEnd w:id="15944"/>
      <w:r>
        <w:rPr>
          <w:rFonts w:hint="cs"/>
          <w:rtl/>
          <w:lang w:eastAsia="he-IL"/>
        </w:rPr>
        <w:t xml:space="preserve">קפלן שכאילו אתם עובדים בשבילם, אבל כולכם ישנים בחדרים. </w:t>
      </w:r>
    </w:p>
    <w:p w:rsidR="000B0163" w:rsidRDefault="000B0163" w:rsidP="003667F9">
      <w:pPr>
        <w:rPr>
          <w:rtl/>
          <w:lang w:eastAsia="he-IL"/>
        </w:rPr>
      </w:pPr>
      <w:bookmarkStart w:id="15945" w:name="_ETM_Q33_582000"/>
      <w:bookmarkEnd w:id="15945"/>
    </w:p>
    <w:p w:rsidR="000B0163" w:rsidRDefault="000B0163" w:rsidP="003667F9">
      <w:pPr>
        <w:pStyle w:val="af5"/>
        <w:keepNext/>
        <w:rPr>
          <w:rtl/>
        </w:rPr>
      </w:pPr>
      <w:bookmarkStart w:id="15946" w:name="ET_interruption_5080_58"/>
      <w:r w:rsidRPr="00325262">
        <w:rPr>
          <w:rStyle w:val="TagStyle"/>
          <w:rtl/>
        </w:rPr>
        <w:t xml:space="preserve"> &lt;&lt; קריאה &gt;&gt; </w:t>
      </w:r>
      <w:r>
        <w:rPr>
          <w:rtl/>
        </w:rPr>
        <w:t>בועז טופורובסקי (יש עתיד):</w:t>
      </w:r>
      <w:r w:rsidRPr="00325262">
        <w:rPr>
          <w:rStyle w:val="TagStyle"/>
          <w:rtl/>
        </w:rPr>
        <w:t xml:space="preserve"> &lt;&lt; קריאה &gt;&gt;</w:t>
      </w:r>
      <w:r>
        <w:rPr>
          <w:rtl/>
        </w:rPr>
        <w:t xml:space="preserve">   </w:t>
      </w:r>
      <w:bookmarkEnd w:id="15946"/>
    </w:p>
    <w:p w:rsidR="000B0163" w:rsidRDefault="000B0163" w:rsidP="007B1E8C">
      <w:pPr>
        <w:rPr>
          <w:rtl/>
          <w:lang w:eastAsia="he-IL"/>
        </w:rPr>
      </w:pPr>
    </w:p>
    <w:p w:rsidR="000B0163" w:rsidRDefault="000B0163" w:rsidP="003667F9">
      <w:pPr>
        <w:rPr>
          <w:rtl/>
          <w:lang w:eastAsia="he-IL"/>
        </w:rPr>
      </w:pPr>
      <w:bookmarkStart w:id="15947" w:name="_ETM_Q33_576000"/>
      <w:bookmarkStart w:id="15948" w:name="_ETM_Q33_570000"/>
      <w:bookmarkEnd w:id="15947"/>
      <w:bookmarkEnd w:id="15948"/>
      <w:r>
        <w:rPr>
          <w:rFonts w:hint="cs"/>
          <w:rtl/>
          <w:lang w:eastAsia="he-IL"/>
        </w:rPr>
        <w:t xml:space="preserve">אני שואל, מה, אתה מתבייש באמונה שלך? אתה מתבייש באמונה שלך? </w:t>
      </w:r>
    </w:p>
    <w:p w:rsidR="000B0163" w:rsidRDefault="000B0163" w:rsidP="003667F9">
      <w:pPr>
        <w:rPr>
          <w:rtl/>
          <w:lang w:eastAsia="he-IL"/>
        </w:rPr>
      </w:pPr>
    </w:p>
    <w:p w:rsidR="000B0163" w:rsidRDefault="000B0163" w:rsidP="003667F9">
      <w:pPr>
        <w:pStyle w:val="af6"/>
        <w:keepNext/>
        <w:rPr>
          <w:rtl/>
        </w:rPr>
      </w:pPr>
      <w:r w:rsidRPr="00325262">
        <w:rPr>
          <w:rStyle w:val="TagStyle"/>
          <w:rtl/>
        </w:rPr>
        <w:t xml:space="preserve"> &lt;&lt; יור &gt;&gt; </w:t>
      </w:r>
      <w:r>
        <w:rPr>
          <w:rtl/>
        </w:rPr>
        <w:t>היו"ר ישראל אייכלר:</w:t>
      </w:r>
      <w:r w:rsidRPr="00325262">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5949" w:name="_ETM_Q33_580000"/>
      <w:bookmarkEnd w:id="15949"/>
      <w:r>
        <w:rPr>
          <w:rFonts w:hint="cs"/>
          <w:rtl/>
          <w:lang w:eastAsia="he-IL"/>
        </w:rPr>
        <w:t xml:space="preserve">חבר הכנסת בועז, לא להפריע. </w:t>
      </w:r>
      <w:bookmarkStart w:id="15950" w:name="_ETM_Q33_586000"/>
      <w:bookmarkEnd w:id="15950"/>
    </w:p>
    <w:p w:rsidR="000B0163" w:rsidRDefault="000B0163" w:rsidP="003667F9">
      <w:pPr>
        <w:rPr>
          <w:rtl/>
          <w:lang w:eastAsia="he-IL"/>
        </w:rPr>
      </w:pPr>
    </w:p>
    <w:p w:rsidR="000B0163" w:rsidRDefault="000B0163" w:rsidP="003667F9">
      <w:pPr>
        <w:pStyle w:val="af5"/>
        <w:keepNext/>
        <w:rPr>
          <w:rtl/>
        </w:rPr>
      </w:pPr>
      <w:bookmarkStart w:id="15951" w:name="ET_interruption_5080_60"/>
      <w:r w:rsidRPr="00325262">
        <w:rPr>
          <w:rStyle w:val="TagStyle"/>
          <w:rtl/>
        </w:rPr>
        <w:t xml:space="preserve"> &lt;&lt; קריאה &gt;&gt; </w:t>
      </w:r>
      <w:r>
        <w:rPr>
          <w:rtl/>
        </w:rPr>
        <w:t>בועז טופורובסקי (יש עתיד):</w:t>
      </w:r>
      <w:r w:rsidRPr="00325262">
        <w:rPr>
          <w:rStyle w:val="TagStyle"/>
          <w:rtl/>
        </w:rPr>
        <w:t xml:space="preserve"> &lt;&lt; קריאה &gt;&gt;</w:t>
      </w:r>
      <w:r>
        <w:rPr>
          <w:rtl/>
        </w:rPr>
        <w:t xml:space="preserve">   </w:t>
      </w:r>
      <w:bookmarkEnd w:id="15951"/>
    </w:p>
    <w:p w:rsidR="000B0163" w:rsidRDefault="000B0163" w:rsidP="007B1E8C">
      <w:pPr>
        <w:rPr>
          <w:rtl/>
          <w:lang w:eastAsia="he-IL"/>
        </w:rPr>
      </w:pPr>
    </w:p>
    <w:p w:rsidR="000B0163" w:rsidRDefault="000B0163" w:rsidP="003667F9">
      <w:pPr>
        <w:rPr>
          <w:rtl/>
          <w:lang w:eastAsia="he-IL"/>
        </w:rPr>
      </w:pPr>
      <w:r>
        <w:rPr>
          <w:rFonts w:hint="cs"/>
          <w:rtl/>
          <w:lang w:eastAsia="he-IL"/>
        </w:rPr>
        <w:t>אל תתבייש במה שאתה מאמין</w:t>
      </w:r>
      <w:r w:rsidR="00C527DB">
        <w:rPr>
          <w:rFonts w:hint="cs"/>
          <w:rtl/>
          <w:lang w:eastAsia="he-IL"/>
        </w:rPr>
        <w:t xml:space="preserve"> בו</w:t>
      </w:r>
      <w:r>
        <w:rPr>
          <w:rFonts w:hint="cs"/>
          <w:rtl/>
          <w:lang w:eastAsia="he-IL"/>
        </w:rPr>
        <w:t xml:space="preserve">, אני לא מתבייש במה שאני מאמין בו. </w:t>
      </w:r>
    </w:p>
    <w:p w:rsidR="000B0163" w:rsidRDefault="000B0163" w:rsidP="003667F9">
      <w:pPr>
        <w:rPr>
          <w:rtl/>
          <w:lang w:eastAsia="he-IL"/>
        </w:rPr>
      </w:pPr>
      <w:bookmarkStart w:id="15952" w:name="_ETM_Q33_594444"/>
      <w:bookmarkStart w:id="15953" w:name="_ETM_Q33_594625"/>
      <w:bookmarkEnd w:id="15952"/>
      <w:bookmarkEnd w:id="15953"/>
    </w:p>
    <w:p w:rsidR="000B0163" w:rsidRDefault="000B0163" w:rsidP="003667F9">
      <w:pPr>
        <w:pStyle w:val="-"/>
        <w:keepNext/>
        <w:rPr>
          <w:rtl/>
        </w:rPr>
      </w:pPr>
      <w:bookmarkStart w:id="15954" w:name="_ETM_Q33_590000"/>
      <w:bookmarkStart w:id="15955" w:name="ET_speakercontinue_6461_61"/>
      <w:bookmarkEnd w:id="15954"/>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55"/>
    </w:p>
    <w:p w:rsidR="000B0163" w:rsidRDefault="000B0163" w:rsidP="007B1E8C">
      <w:pPr>
        <w:rPr>
          <w:rtl/>
          <w:lang w:eastAsia="he-IL"/>
        </w:rPr>
      </w:pPr>
    </w:p>
    <w:p w:rsidR="000B0163" w:rsidRDefault="000B0163" w:rsidP="003667F9">
      <w:pPr>
        <w:rPr>
          <w:rtl/>
          <w:lang w:eastAsia="he-IL"/>
        </w:rPr>
      </w:pPr>
      <w:bookmarkStart w:id="15956" w:name="_ETM_Q33_585000"/>
      <w:bookmarkEnd w:id="15956"/>
      <w:r>
        <w:rPr>
          <w:rFonts w:hint="cs"/>
          <w:rtl/>
          <w:lang w:eastAsia="he-IL"/>
        </w:rPr>
        <w:t xml:space="preserve">ארבעה חוקים, ארבעה חוקים נפלו לכם כאן היום. </w:t>
      </w:r>
    </w:p>
    <w:p w:rsidR="000B0163" w:rsidRDefault="000B0163" w:rsidP="003667F9">
      <w:pPr>
        <w:rPr>
          <w:rtl/>
          <w:lang w:eastAsia="he-IL"/>
        </w:rPr>
      </w:pPr>
    </w:p>
    <w:p w:rsidR="000B0163" w:rsidRDefault="000B0163" w:rsidP="003667F9">
      <w:pPr>
        <w:pStyle w:val="af5"/>
        <w:keepNext/>
        <w:rPr>
          <w:rtl/>
        </w:rPr>
      </w:pPr>
      <w:bookmarkStart w:id="15957" w:name="ET_interruption_5080_62"/>
      <w:r w:rsidRPr="00325262">
        <w:rPr>
          <w:rStyle w:val="TagStyle"/>
          <w:rtl/>
        </w:rPr>
        <w:t xml:space="preserve"> &lt;&lt; קריאה &gt;&gt; </w:t>
      </w:r>
      <w:r>
        <w:rPr>
          <w:rtl/>
        </w:rPr>
        <w:t>בועז טופורובסקי (יש עתיד):</w:t>
      </w:r>
      <w:r w:rsidRPr="00325262">
        <w:rPr>
          <w:rStyle w:val="TagStyle"/>
          <w:rtl/>
        </w:rPr>
        <w:t xml:space="preserve"> &lt;&lt; קריאה &gt;&gt;</w:t>
      </w:r>
      <w:r>
        <w:rPr>
          <w:rtl/>
        </w:rPr>
        <w:t xml:space="preserve">   </w:t>
      </w:r>
      <w:bookmarkEnd w:id="15957"/>
    </w:p>
    <w:p w:rsidR="000B0163" w:rsidRDefault="000B0163" w:rsidP="007B1E8C">
      <w:pPr>
        <w:rPr>
          <w:rtl/>
          <w:lang w:eastAsia="he-IL"/>
        </w:rPr>
      </w:pPr>
    </w:p>
    <w:p w:rsidR="000B0163" w:rsidRDefault="000B0163" w:rsidP="00C527DB">
      <w:pPr>
        <w:rPr>
          <w:rtl/>
          <w:lang w:eastAsia="he-IL"/>
        </w:rPr>
      </w:pPr>
      <w:bookmarkStart w:id="15958" w:name="_ETM_Q33_584000"/>
      <w:bookmarkEnd w:id="15958"/>
      <w:r>
        <w:rPr>
          <w:rFonts w:hint="cs"/>
          <w:rtl/>
          <w:lang w:eastAsia="he-IL"/>
        </w:rPr>
        <w:t>אני יכול לשאול אותך שאל</w:t>
      </w:r>
      <w:bookmarkStart w:id="15959" w:name="_ETM_Q33_588000"/>
      <w:bookmarkEnd w:id="15959"/>
      <w:r>
        <w:rPr>
          <w:rFonts w:hint="cs"/>
          <w:rtl/>
          <w:lang w:eastAsia="he-IL"/>
        </w:rPr>
        <w:t>ה על אמונה</w:t>
      </w:r>
      <w:r w:rsidR="00C527DB">
        <w:rPr>
          <w:rFonts w:hint="cs"/>
          <w:rtl/>
          <w:lang w:eastAsia="he-IL"/>
        </w:rPr>
        <w:t>?</w:t>
      </w:r>
      <w:r>
        <w:rPr>
          <w:rFonts w:hint="cs"/>
          <w:rtl/>
          <w:lang w:eastAsia="he-IL"/>
        </w:rPr>
        <w:t xml:space="preserve"> אתה בעד מדינת הלכה? </w:t>
      </w:r>
    </w:p>
    <w:p w:rsidR="000B0163" w:rsidRDefault="000B0163" w:rsidP="003667F9">
      <w:pPr>
        <w:rPr>
          <w:rtl/>
          <w:lang w:eastAsia="he-IL"/>
        </w:rPr>
      </w:pPr>
    </w:p>
    <w:p w:rsidR="000B0163" w:rsidRDefault="000B0163" w:rsidP="003667F9">
      <w:pPr>
        <w:pStyle w:val="-"/>
        <w:keepNext/>
        <w:rPr>
          <w:rtl/>
        </w:rPr>
      </w:pPr>
      <w:bookmarkStart w:id="15960" w:name="ET_speakercontinue_6461_63"/>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60"/>
    </w:p>
    <w:p w:rsidR="000B0163" w:rsidRDefault="000B0163" w:rsidP="007B1E8C">
      <w:pPr>
        <w:rPr>
          <w:rtl/>
          <w:lang w:eastAsia="he-IL"/>
        </w:rPr>
      </w:pPr>
    </w:p>
    <w:p w:rsidR="000B0163" w:rsidRDefault="000B0163" w:rsidP="003667F9">
      <w:pPr>
        <w:rPr>
          <w:rtl/>
          <w:lang w:eastAsia="he-IL"/>
        </w:rPr>
      </w:pPr>
      <w:bookmarkStart w:id="15961" w:name="_ETM_Q33_595000"/>
      <w:bookmarkEnd w:id="15961"/>
      <w:r>
        <w:rPr>
          <w:rFonts w:hint="cs"/>
          <w:rtl/>
          <w:lang w:eastAsia="he-IL"/>
        </w:rPr>
        <w:t xml:space="preserve">אני לא רוצה להתייחס </w:t>
      </w:r>
      <w:bookmarkStart w:id="15962" w:name="_ETM_Q33_591000"/>
      <w:bookmarkEnd w:id="15962"/>
      <w:r>
        <w:rPr>
          <w:rFonts w:hint="cs"/>
          <w:rtl/>
          <w:lang w:eastAsia="he-IL"/>
        </w:rPr>
        <w:t xml:space="preserve">אליך. </w:t>
      </w:r>
    </w:p>
    <w:p w:rsidR="000B0163" w:rsidRDefault="000B0163" w:rsidP="003667F9">
      <w:pPr>
        <w:rPr>
          <w:rtl/>
          <w:lang w:eastAsia="he-IL"/>
        </w:rPr>
      </w:pPr>
      <w:bookmarkStart w:id="15963" w:name="_ETM_Q33_592000"/>
      <w:bookmarkEnd w:id="15963"/>
    </w:p>
    <w:p w:rsidR="000B0163" w:rsidRDefault="000B0163" w:rsidP="003667F9">
      <w:pPr>
        <w:pStyle w:val="af5"/>
        <w:keepNext/>
        <w:rPr>
          <w:rtl/>
        </w:rPr>
      </w:pPr>
      <w:bookmarkStart w:id="15964" w:name="ET_interruption_5080_64"/>
      <w:r w:rsidRPr="00325262">
        <w:rPr>
          <w:rStyle w:val="TagStyle"/>
          <w:rtl/>
        </w:rPr>
        <w:t xml:space="preserve"> &lt;&lt; קריאה &gt;&gt; </w:t>
      </w:r>
      <w:r>
        <w:rPr>
          <w:rtl/>
        </w:rPr>
        <w:t>בועז טופורובסקי (יש עתיד):</w:t>
      </w:r>
      <w:r w:rsidRPr="00325262">
        <w:rPr>
          <w:rStyle w:val="TagStyle"/>
          <w:rtl/>
        </w:rPr>
        <w:t xml:space="preserve"> &lt;&lt; קריאה &gt;&gt;</w:t>
      </w:r>
      <w:r>
        <w:rPr>
          <w:rtl/>
        </w:rPr>
        <w:t xml:space="preserve">   </w:t>
      </w:r>
      <w:bookmarkEnd w:id="1596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אה, אז אתה נגד מדינת הלכה. </w:t>
      </w:r>
    </w:p>
    <w:p w:rsidR="000B0163" w:rsidRPr="00325262" w:rsidRDefault="000B0163" w:rsidP="003667F9">
      <w:pPr>
        <w:rPr>
          <w:rtl/>
          <w:lang w:eastAsia="he-IL"/>
        </w:rPr>
      </w:pPr>
      <w:bookmarkStart w:id="15965" w:name="_ETM_Q33_594000"/>
      <w:bookmarkEnd w:id="15965"/>
    </w:p>
    <w:p w:rsidR="000B0163" w:rsidRDefault="000B0163" w:rsidP="003667F9">
      <w:pPr>
        <w:pStyle w:val="af6"/>
        <w:keepNext/>
        <w:rPr>
          <w:rtl/>
        </w:rPr>
      </w:pPr>
      <w:bookmarkStart w:id="15966" w:name="ET_yor_6129_9"/>
      <w:r w:rsidRPr="00B96A4F">
        <w:rPr>
          <w:rStyle w:val="TagStyle"/>
          <w:rtl/>
        </w:rPr>
        <w:t xml:space="preserve"> &lt;&lt; יור &gt;&gt; </w:t>
      </w:r>
      <w:r>
        <w:rPr>
          <w:rtl/>
        </w:rPr>
        <w:t>היו"ר ישראל אייכלר:</w:t>
      </w:r>
      <w:r w:rsidRPr="00B96A4F">
        <w:rPr>
          <w:rStyle w:val="TagStyle"/>
          <w:rtl/>
        </w:rPr>
        <w:t xml:space="preserve"> &lt;&lt; יור &gt;&gt;</w:t>
      </w:r>
      <w:r>
        <w:rPr>
          <w:rtl/>
        </w:rPr>
        <w:t xml:space="preserve">   </w:t>
      </w:r>
      <w:bookmarkEnd w:id="1596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הוא בעד מדינה יהודית </w:t>
      </w:r>
      <w:r>
        <w:rPr>
          <w:rFonts w:hint="eastAsia"/>
          <w:rtl/>
          <w:lang w:eastAsia="he-IL"/>
        </w:rPr>
        <w:t>–</w:t>
      </w:r>
      <w:r>
        <w:rPr>
          <w:rFonts w:hint="cs"/>
          <w:rtl/>
          <w:lang w:eastAsia="he-IL"/>
        </w:rPr>
        <w:t xml:space="preserve"> כן. הוא בעד מדינה יהודית </w:t>
      </w:r>
      <w:r>
        <w:rPr>
          <w:rFonts w:hint="eastAsia"/>
          <w:rtl/>
          <w:lang w:eastAsia="he-IL"/>
        </w:rPr>
        <w:t>–</w:t>
      </w:r>
      <w:r>
        <w:rPr>
          <w:rFonts w:hint="cs"/>
          <w:rtl/>
          <w:lang w:eastAsia="he-IL"/>
        </w:rPr>
        <w:t xml:space="preserve"> כן. </w:t>
      </w:r>
    </w:p>
    <w:p w:rsidR="000B0163" w:rsidRDefault="000B0163" w:rsidP="003667F9">
      <w:pPr>
        <w:keepNext/>
        <w:rPr>
          <w:rtl/>
        </w:rPr>
      </w:pPr>
      <w:bookmarkStart w:id="15967" w:name="ET_speakercontinue_6461_65"/>
    </w:p>
    <w:p w:rsidR="000B0163" w:rsidRDefault="000B0163" w:rsidP="003667F9">
      <w:pPr>
        <w:pStyle w:val="af5"/>
        <w:keepNext/>
        <w:rPr>
          <w:rtl/>
        </w:rPr>
      </w:pPr>
      <w:bookmarkStart w:id="15968" w:name="_ETM_Q33_606000"/>
      <w:bookmarkEnd w:id="15968"/>
      <w:r w:rsidRPr="00B96A4F">
        <w:rPr>
          <w:rStyle w:val="TagStyle"/>
          <w:rtl/>
        </w:rPr>
        <w:t xml:space="preserve">&lt;&lt; קריאה &gt;&gt; </w:t>
      </w:r>
      <w:r>
        <w:rPr>
          <w:rtl/>
        </w:rPr>
        <w:t>בועז טופורובסקי (יש עתיד):</w:t>
      </w:r>
      <w:r w:rsidRPr="00B96A4F">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ומה עם דמוקרטית?</w:t>
      </w:r>
    </w:p>
    <w:p w:rsidR="000B0163" w:rsidRDefault="000B0163" w:rsidP="003667F9">
      <w:pPr>
        <w:rPr>
          <w:rtl/>
          <w:lang w:eastAsia="he-IL"/>
        </w:rPr>
      </w:pPr>
      <w:bookmarkStart w:id="15969" w:name="_ETM_Q33_608000"/>
      <w:bookmarkEnd w:id="15969"/>
    </w:p>
    <w:p w:rsidR="000B0163" w:rsidRDefault="000B0163" w:rsidP="003667F9">
      <w:pPr>
        <w:pStyle w:val="-"/>
        <w:keepNext/>
        <w:rPr>
          <w:rtl/>
        </w:rPr>
      </w:pPr>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67"/>
    </w:p>
    <w:p w:rsidR="000B0163" w:rsidRDefault="000B0163" w:rsidP="007B1E8C">
      <w:pPr>
        <w:rPr>
          <w:rtl/>
          <w:lang w:eastAsia="he-IL"/>
        </w:rPr>
      </w:pPr>
    </w:p>
    <w:p w:rsidR="000B0163" w:rsidRDefault="000B0163" w:rsidP="007B1E8C">
      <w:pPr>
        <w:rPr>
          <w:rtl/>
          <w:lang w:eastAsia="he-IL"/>
        </w:rPr>
      </w:pPr>
      <w:bookmarkStart w:id="15970" w:name="_ETM_Q33_597000"/>
      <w:bookmarkEnd w:id="15970"/>
      <w:r>
        <w:rPr>
          <w:rFonts w:hint="cs"/>
          <w:rtl/>
          <w:lang w:eastAsia="he-IL"/>
        </w:rPr>
        <w:t xml:space="preserve">בוודאי, מה השאלה בכלל, אבל למה אני צריך לענות לשאלה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5971" w:name="ET_yor_6129_66"/>
      <w:r w:rsidRPr="00325262">
        <w:rPr>
          <w:rStyle w:val="TagStyle"/>
          <w:rtl/>
        </w:rPr>
        <w:t xml:space="preserve"> &lt;&lt; יור &gt;&gt; </w:t>
      </w:r>
      <w:r>
        <w:rPr>
          <w:rtl/>
        </w:rPr>
        <w:t>היו"ר ישראל אייכלר:</w:t>
      </w:r>
      <w:r w:rsidRPr="00325262">
        <w:rPr>
          <w:rStyle w:val="TagStyle"/>
          <w:rtl/>
        </w:rPr>
        <w:t xml:space="preserve"> &lt;&lt; יור &gt;&gt;</w:t>
      </w:r>
      <w:r>
        <w:rPr>
          <w:rtl/>
        </w:rPr>
        <w:t xml:space="preserve">   </w:t>
      </w:r>
      <w:bookmarkEnd w:id="15971"/>
    </w:p>
    <w:p w:rsidR="000B0163" w:rsidRDefault="000B0163" w:rsidP="007B1E8C">
      <w:pPr>
        <w:rPr>
          <w:rtl/>
          <w:lang w:eastAsia="he-IL"/>
        </w:rPr>
      </w:pPr>
    </w:p>
    <w:p w:rsidR="000B0163" w:rsidRDefault="000B0163" w:rsidP="003667F9">
      <w:pPr>
        <w:rPr>
          <w:rtl/>
          <w:lang w:eastAsia="he-IL"/>
        </w:rPr>
      </w:pPr>
      <w:bookmarkStart w:id="15972" w:name="_ETM_Q33_605000"/>
      <w:bookmarkEnd w:id="15972"/>
      <w:r>
        <w:rPr>
          <w:rFonts w:hint="cs"/>
          <w:rtl/>
          <w:lang w:eastAsia="he-IL"/>
        </w:rPr>
        <w:t xml:space="preserve">לא, אתה </w:t>
      </w:r>
      <w:bookmarkStart w:id="15973" w:name="_ETM_Q33_599000"/>
      <w:bookmarkEnd w:id="15973"/>
      <w:r>
        <w:rPr>
          <w:rFonts w:hint="cs"/>
          <w:rtl/>
          <w:lang w:eastAsia="he-IL"/>
        </w:rPr>
        <w:t xml:space="preserve">לא צריך לענות, אני עניתי לו. </w:t>
      </w:r>
    </w:p>
    <w:p w:rsidR="000B0163" w:rsidRDefault="000B0163" w:rsidP="003667F9">
      <w:pPr>
        <w:rPr>
          <w:rtl/>
          <w:lang w:eastAsia="he-IL"/>
        </w:rPr>
      </w:pPr>
    </w:p>
    <w:p w:rsidR="000B0163" w:rsidRDefault="000B0163" w:rsidP="003667F9">
      <w:pPr>
        <w:pStyle w:val="-"/>
        <w:keepNext/>
        <w:rPr>
          <w:rtl/>
        </w:rPr>
      </w:pPr>
      <w:bookmarkStart w:id="15974" w:name="ET_speakercontinue_6461_67"/>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74"/>
    </w:p>
    <w:p w:rsidR="000B0163" w:rsidRDefault="000B0163" w:rsidP="007B1E8C">
      <w:pPr>
        <w:rPr>
          <w:rtl/>
          <w:lang w:eastAsia="he-IL"/>
        </w:rPr>
      </w:pPr>
    </w:p>
    <w:p w:rsidR="000B0163" w:rsidRDefault="000B0163" w:rsidP="007B1E8C">
      <w:pPr>
        <w:rPr>
          <w:rtl/>
          <w:lang w:eastAsia="he-IL"/>
        </w:rPr>
      </w:pPr>
      <w:bookmarkStart w:id="15975" w:name="_ETM_Q33_607000"/>
      <w:bookmarkEnd w:id="15975"/>
      <w:r>
        <w:rPr>
          <w:rFonts w:hint="cs"/>
          <w:rtl/>
          <w:lang w:eastAsia="he-IL"/>
        </w:rPr>
        <w:t>בוודאי. הניסיון להוס</w:t>
      </w:r>
      <w:bookmarkStart w:id="15976" w:name="_ETM_Q33_604000"/>
      <w:bookmarkEnd w:id="15976"/>
      <w:r>
        <w:rPr>
          <w:rFonts w:hint="cs"/>
          <w:rtl/>
          <w:lang w:eastAsia="he-IL"/>
        </w:rPr>
        <w:t xml:space="preserve">יף לחוק-יסוד הלאום סעיף שוויון, משמעו הענקת משקל </w:t>
      </w:r>
      <w:bookmarkStart w:id="15977" w:name="_ETM_Q33_609000"/>
      <w:bookmarkEnd w:id="15977"/>
      <w:r>
        <w:rPr>
          <w:rFonts w:hint="cs"/>
          <w:rtl/>
          <w:lang w:eastAsia="he-IL"/>
        </w:rPr>
        <w:t xml:space="preserve">שווה לתביעות לאומיות ערביות במדינת ישראל תוך כרסום במעמדה של </w:t>
      </w:r>
      <w:bookmarkStart w:id="15978" w:name="_ETM_Q33_619000"/>
      <w:bookmarkEnd w:id="15978"/>
      <w:r>
        <w:rPr>
          <w:rFonts w:hint="cs"/>
          <w:rtl/>
          <w:lang w:eastAsia="he-IL"/>
        </w:rPr>
        <w:t xml:space="preserve">ישראל כמדינת לאום יהודית. </w:t>
      </w:r>
      <w:bookmarkStart w:id="15979" w:name="_ETM_Q33_603000"/>
      <w:bookmarkEnd w:id="15979"/>
      <w:r>
        <w:rPr>
          <w:rFonts w:hint="cs"/>
          <w:rtl/>
          <w:lang w:eastAsia="he-IL"/>
        </w:rPr>
        <w:t xml:space="preserve">ההצעה לא מבקשת לעגן שוויון בפני החוק או שוויון בזכויות </w:t>
      </w:r>
      <w:bookmarkStart w:id="15980" w:name="_ETM_Q33_625000"/>
      <w:bookmarkEnd w:id="15980"/>
      <w:r>
        <w:rPr>
          <w:rFonts w:hint="cs"/>
          <w:rtl/>
          <w:lang w:eastAsia="he-IL"/>
        </w:rPr>
        <w:t xml:space="preserve">פרט </w:t>
      </w:r>
      <w:r w:rsidR="007B1E8C">
        <w:rPr>
          <w:rFonts w:hint="cs"/>
          <w:rtl/>
          <w:lang w:eastAsia="he-IL"/>
        </w:rPr>
        <w:t>– –</w:t>
      </w:r>
    </w:p>
    <w:p w:rsidR="000B0163" w:rsidRDefault="000B0163" w:rsidP="003667F9">
      <w:pPr>
        <w:rPr>
          <w:rtl/>
          <w:lang w:eastAsia="he-IL"/>
        </w:rPr>
      </w:pPr>
    </w:p>
    <w:p w:rsidR="000B0163" w:rsidRDefault="000B0163" w:rsidP="003667F9">
      <w:pPr>
        <w:pStyle w:val="af5"/>
        <w:keepNext/>
        <w:rPr>
          <w:rtl/>
        </w:rPr>
      </w:pPr>
      <w:r w:rsidRPr="00B96A4F">
        <w:rPr>
          <w:rStyle w:val="TagStyle"/>
          <w:rtl/>
        </w:rPr>
        <w:t xml:space="preserve"> &lt;&lt; קריאה &gt;&gt; </w:t>
      </w:r>
      <w:r>
        <w:rPr>
          <w:rtl/>
        </w:rPr>
        <w:t>גלעד קריב (העבודה):</w:t>
      </w:r>
      <w:r w:rsidRPr="00B96A4F">
        <w:rPr>
          <w:rStyle w:val="TagStyle"/>
          <w:rtl/>
        </w:rPr>
        <w:t xml:space="preserve"> &lt;&lt;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5981" w:name="ET_yor_6129_68"/>
      <w:r w:rsidRPr="00325262">
        <w:rPr>
          <w:rStyle w:val="TagStyle"/>
          <w:rtl/>
        </w:rPr>
        <w:t xml:space="preserve"> &lt;&lt; יור &gt;&gt; </w:t>
      </w:r>
      <w:r>
        <w:rPr>
          <w:rtl/>
        </w:rPr>
        <w:t>היו"ר ישראל אייכלר:</w:t>
      </w:r>
      <w:r w:rsidRPr="00325262">
        <w:rPr>
          <w:rStyle w:val="TagStyle"/>
          <w:rtl/>
        </w:rPr>
        <w:t xml:space="preserve"> &lt;&lt; יור &gt;&gt;</w:t>
      </w:r>
      <w:r>
        <w:rPr>
          <w:rtl/>
        </w:rPr>
        <w:t xml:space="preserve">   </w:t>
      </w:r>
      <w:bookmarkEnd w:id="1598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לא להפריע. </w:t>
      </w:r>
    </w:p>
    <w:p w:rsidR="000B0163" w:rsidRDefault="000B0163" w:rsidP="003667F9">
      <w:pPr>
        <w:ind w:left="720" w:firstLine="0"/>
        <w:rPr>
          <w:rtl/>
          <w:lang w:eastAsia="he-IL"/>
        </w:rPr>
      </w:pPr>
    </w:p>
    <w:p w:rsidR="000B0163" w:rsidRDefault="000B0163" w:rsidP="003667F9">
      <w:pPr>
        <w:pStyle w:val="-"/>
        <w:keepNext/>
        <w:rPr>
          <w:rtl/>
        </w:rPr>
      </w:pPr>
      <w:bookmarkStart w:id="15982" w:name="ET_speakercontinue_6461_71"/>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82"/>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תקשיב. </w:t>
      </w:r>
      <w:r w:rsidR="007B1E8C">
        <w:rPr>
          <w:rFonts w:hint="cs"/>
          <w:rtl/>
          <w:lang w:eastAsia="he-IL"/>
        </w:rPr>
        <w:t>– –</w:t>
      </w:r>
      <w:r>
        <w:rPr>
          <w:rFonts w:hint="cs"/>
          <w:rtl/>
          <w:lang w:eastAsia="he-IL"/>
        </w:rPr>
        <w:t xml:space="preserve"> שמוגנים </w:t>
      </w:r>
      <w:r w:rsidR="007B1E8C">
        <w:rPr>
          <w:rFonts w:hint="cs"/>
          <w:rtl/>
          <w:lang w:eastAsia="he-IL"/>
        </w:rPr>
        <w:t>– –</w:t>
      </w:r>
    </w:p>
    <w:p w:rsidR="000B0163" w:rsidRPr="00325262" w:rsidRDefault="000B0163" w:rsidP="003667F9">
      <w:pPr>
        <w:rPr>
          <w:rtl/>
          <w:lang w:eastAsia="he-IL"/>
        </w:rPr>
      </w:pPr>
      <w:bookmarkStart w:id="15983" w:name="_ETM_Q33_622000"/>
      <w:bookmarkEnd w:id="15983"/>
    </w:p>
    <w:p w:rsidR="000B0163" w:rsidRDefault="000B0163" w:rsidP="003667F9">
      <w:pPr>
        <w:pStyle w:val="af5"/>
        <w:keepNext/>
        <w:rPr>
          <w:rtl/>
        </w:rPr>
      </w:pPr>
      <w:bookmarkStart w:id="15984" w:name="ET_interruption_6156_70"/>
      <w:r w:rsidRPr="00325262">
        <w:rPr>
          <w:rStyle w:val="TagStyle"/>
          <w:rtl/>
        </w:rPr>
        <w:t xml:space="preserve"> &lt;&lt; קריאה &gt;&gt; </w:t>
      </w:r>
      <w:r>
        <w:rPr>
          <w:rtl/>
        </w:rPr>
        <w:t>גלעד קריב (העבודה):</w:t>
      </w:r>
      <w:r w:rsidRPr="00325262">
        <w:rPr>
          <w:rStyle w:val="TagStyle"/>
          <w:rtl/>
        </w:rPr>
        <w:t xml:space="preserve"> &lt;&lt; קריאה &gt;&gt;</w:t>
      </w:r>
      <w:r>
        <w:rPr>
          <w:rtl/>
        </w:rPr>
        <w:t xml:space="preserve">   </w:t>
      </w:r>
      <w:bookmarkEnd w:id="15984"/>
    </w:p>
    <w:p w:rsidR="000B0163" w:rsidRDefault="000B0163" w:rsidP="007B1E8C">
      <w:pPr>
        <w:rPr>
          <w:rtl/>
          <w:lang w:eastAsia="he-IL"/>
        </w:rPr>
      </w:pPr>
    </w:p>
    <w:p w:rsidR="000B0163" w:rsidRDefault="000B0163" w:rsidP="003667F9">
      <w:pPr>
        <w:rPr>
          <w:rtl/>
          <w:lang w:eastAsia="he-IL"/>
        </w:rPr>
      </w:pPr>
      <w:bookmarkStart w:id="15985" w:name="_ETM_Q33_624000"/>
      <w:bookmarkEnd w:id="15985"/>
      <w:r>
        <w:rPr>
          <w:rFonts w:hint="cs"/>
          <w:rtl/>
          <w:lang w:eastAsia="he-IL"/>
        </w:rPr>
        <w:t>איפה?</w:t>
      </w:r>
    </w:p>
    <w:p w:rsidR="000B0163" w:rsidRPr="00325262" w:rsidRDefault="000B0163" w:rsidP="003667F9">
      <w:pPr>
        <w:rPr>
          <w:rtl/>
          <w:lang w:eastAsia="he-IL"/>
        </w:rPr>
      </w:pPr>
      <w:bookmarkStart w:id="15986" w:name="_ETM_Q33_626000"/>
      <w:bookmarkEnd w:id="15986"/>
    </w:p>
    <w:p w:rsidR="000B0163" w:rsidRDefault="000B0163" w:rsidP="003667F9">
      <w:pPr>
        <w:pStyle w:val="-"/>
        <w:keepNext/>
        <w:rPr>
          <w:rtl/>
        </w:rPr>
      </w:pPr>
      <w:bookmarkStart w:id="15987" w:name="ET_speakercontinue_6461_69"/>
      <w:r w:rsidRPr="00325262">
        <w:rPr>
          <w:rStyle w:val="TagStyle"/>
          <w:rtl/>
        </w:rPr>
        <w:t xml:space="preserve"> &lt;&lt; דובר_המשך &gt;&gt; </w:t>
      </w:r>
      <w:r>
        <w:rPr>
          <w:rtl/>
        </w:rPr>
        <w:t>שר התקשורת שלמה קרעי:</w:t>
      </w:r>
      <w:r w:rsidRPr="00325262">
        <w:rPr>
          <w:rStyle w:val="TagStyle"/>
          <w:rtl/>
        </w:rPr>
        <w:t xml:space="preserve"> &lt;&lt; דובר_המשך &gt;&gt;</w:t>
      </w:r>
      <w:r>
        <w:rPr>
          <w:rtl/>
        </w:rPr>
        <w:t xml:space="preserve">   </w:t>
      </w:r>
      <w:bookmarkEnd w:id="15987"/>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מכוח חוק</w:t>
      </w:r>
      <w:bookmarkStart w:id="15988" w:name="_ETM_Q33_627000"/>
      <w:bookmarkEnd w:id="15988"/>
      <w:r w:rsidR="000B0163">
        <w:rPr>
          <w:rFonts w:hint="cs"/>
          <w:rtl/>
          <w:lang w:eastAsia="he-IL"/>
        </w:rPr>
        <w:t>-יסוד: כבוד האדם וחירותו</w:t>
      </w:r>
      <w:bookmarkStart w:id="15989" w:name="_ETM_Q33_628000"/>
      <w:bookmarkEnd w:id="15989"/>
      <w:r w:rsidR="00C527DB">
        <w:rPr>
          <w:rFonts w:hint="cs"/>
          <w:rtl/>
          <w:lang w:eastAsia="he-IL"/>
        </w:rPr>
        <w:t>, אלא שוויון בהקשר הלאומי</w:t>
      </w:r>
      <w:r w:rsidR="000B0163">
        <w:rPr>
          <w:rFonts w:hint="cs"/>
          <w:rtl/>
          <w:lang w:eastAsia="he-IL"/>
        </w:rPr>
        <w:t xml:space="preserve"> </w:t>
      </w:r>
      <w:r>
        <w:rPr>
          <w:rFonts w:hint="cs"/>
          <w:rtl/>
          <w:lang w:eastAsia="he-IL"/>
        </w:rPr>
        <w:t>–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15990" w:name="ET_interruption_6156_72"/>
      <w:r w:rsidRPr="00EB15AD">
        <w:rPr>
          <w:rStyle w:val="TagStyle"/>
          <w:rtl/>
        </w:rPr>
        <w:t xml:space="preserve"> &lt;&lt; קריאה &gt;&gt; </w:t>
      </w:r>
      <w:r>
        <w:rPr>
          <w:rtl/>
        </w:rPr>
        <w:t>גלעד קריב (העבודה):</w:t>
      </w:r>
      <w:r w:rsidRPr="00EB15AD">
        <w:rPr>
          <w:rStyle w:val="TagStyle"/>
          <w:rtl/>
        </w:rPr>
        <w:t xml:space="preserve"> &lt;&lt; קריאה &gt;&gt;</w:t>
      </w:r>
      <w:r>
        <w:rPr>
          <w:rtl/>
        </w:rPr>
        <w:t xml:space="preserve">   </w:t>
      </w:r>
      <w:bookmarkEnd w:id="15990"/>
    </w:p>
    <w:p w:rsidR="000B0163" w:rsidRDefault="000B0163" w:rsidP="007B1E8C">
      <w:pPr>
        <w:rPr>
          <w:rtl/>
          <w:lang w:eastAsia="he-IL"/>
        </w:rPr>
      </w:pPr>
    </w:p>
    <w:p w:rsidR="000B0163" w:rsidRDefault="000B0163" w:rsidP="00C527DB">
      <w:pPr>
        <w:rPr>
          <w:rtl/>
          <w:lang w:eastAsia="he-IL"/>
        </w:rPr>
      </w:pPr>
      <w:r>
        <w:rPr>
          <w:rFonts w:hint="cs"/>
          <w:rtl/>
          <w:lang w:eastAsia="he-IL"/>
        </w:rPr>
        <w:t xml:space="preserve">אין שם שוויון. </w:t>
      </w:r>
      <w:bookmarkStart w:id="15991" w:name="_ETM_Q33_629000"/>
      <w:bookmarkStart w:id="15992" w:name="_ETM_Q33_633000"/>
      <w:bookmarkEnd w:id="15991"/>
      <w:bookmarkEnd w:id="15992"/>
      <w:r>
        <w:rPr>
          <w:rFonts w:hint="cs"/>
          <w:rtl/>
          <w:lang w:eastAsia="he-IL"/>
        </w:rPr>
        <w:t xml:space="preserve">לא נכון. </w:t>
      </w:r>
    </w:p>
    <w:p w:rsidR="000B0163" w:rsidRDefault="000B0163" w:rsidP="003667F9">
      <w:pPr>
        <w:rPr>
          <w:rtl/>
          <w:lang w:eastAsia="he-IL"/>
        </w:rPr>
      </w:pPr>
    </w:p>
    <w:p w:rsidR="000B0163" w:rsidRDefault="000B0163" w:rsidP="003667F9">
      <w:pPr>
        <w:pStyle w:val="-"/>
        <w:keepNext/>
        <w:rPr>
          <w:rtl/>
        </w:rPr>
      </w:pPr>
      <w:bookmarkStart w:id="15993" w:name="ET_speakercontinue_6461_75"/>
      <w:r w:rsidRPr="00EB15AD">
        <w:rPr>
          <w:rStyle w:val="TagStyle"/>
          <w:rtl/>
        </w:rPr>
        <w:t xml:space="preserve"> &lt;&lt; דובר_המשך &gt;&gt; </w:t>
      </w:r>
      <w:r>
        <w:rPr>
          <w:rtl/>
        </w:rPr>
        <w:t>שר התקשורת שלמה קרעי:</w:t>
      </w:r>
      <w:r w:rsidRPr="00EB15AD">
        <w:rPr>
          <w:rStyle w:val="TagStyle"/>
          <w:rtl/>
        </w:rPr>
        <w:t xml:space="preserve"> &lt;&lt; דובר_המשך &gt;&gt;</w:t>
      </w:r>
      <w:r>
        <w:rPr>
          <w:rtl/>
        </w:rPr>
        <w:t xml:space="preserve">   </w:t>
      </w:r>
      <w:bookmarkEnd w:id="15993"/>
    </w:p>
    <w:p w:rsidR="000B0163" w:rsidRDefault="000B0163" w:rsidP="007B1E8C">
      <w:pPr>
        <w:rPr>
          <w:rtl/>
          <w:lang w:eastAsia="he-IL"/>
        </w:rPr>
      </w:pPr>
    </w:p>
    <w:p w:rsidR="000B0163" w:rsidRDefault="000B0163" w:rsidP="003667F9">
      <w:pPr>
        <w:rPr>
          <w:rtl/>
          <w:lang w:eastAsia="he-IL"/>
        </w:rPr>
      </w:pPr>
      <w:bookmarkStart w:id="15994" w:name="_ETM_Q33_632000"/>
      <w:bookmarkEnd w:id="15994"/>
      <w:r>
        <w:rPr>
          <w:rFonts w:hint="cs"/>
          <w:rtl/>
          <w:lang w:eastAsia="he-IL"/>
        </w:rPr>
        <w:t xml:space="preserve">תשאל את בג"ץ מה הוא עושה עם חוק-יסוד: כבוד האדם וחירותו. </w:t>
      </w:r>
    </w:p>
    <w:p w:rsidR="000B0163" w:rsidRDefault="000B0163" w:rsidP="003667F9">
      <w:pPr>
        <w:rPr>
          <w:rtl/>
          <w:lang w:eastAsia="he-IL"/>
        </w:rPr>
      </w:pPr>
    </w:p>
    <w:p w:rsidR="000B0163" w:rsidRDefault="007B1E8C" w:rsidP="00A00B6E">
      <w:pPr>
        <w:rPr>
          <w:rtl/>
          <w:lang w:eastAsia="he-IL"/>
        </w:rPr>
      </w:pPr>
      <w:bookmarkStart w:id="15995" w:name="_ETM_Q33_638000"/>
      <w:bookmarkEnd w:id="15995"/>
      <w:r>
        <w:rPr>
          <w:rFonts w:hint="cs"/>
          <w:rtl/>
          <w:lang w:eastAsia="he-IL"/>
        </w:rPr>
        <w:t>– –</w:t>
      </w:r>
      <w:r w:rsidR="000B0163">
        <w:rPr>
          <w:rFonts w:hint="cs"/>
          <w:rtl/>
          <w:lang w:eastAsia="he-IL"/>
        </w:rPr>
        <w:t xml:space="preserve"> אלא שוויון בהקשר הלאומי, שמשמעו כרסום הבלעדיות </w:t>
      </w:r>
      <w:bookmarkStart w:id="15996" w:name="_ETM_Q33_640000"/>
      <w:bookmarkEnd w:id="15996"/>
      <w:r w:rsidR="000B0163">
        <w:rPr>
          <w:rFonts w:hint="cs"/>
          <w:rtl/>
          <w:lang w:eastAsia="he-IL"/>
        </w:rPr>
        <w:t xml:space="preserve">לזכות להגדרה עצמית יהודית במדינת ישראל. </w:t>
      </w:r>
      <w:bookmarkStart w:id="15997" w:name="_ETM_Q33_644047"/>
      <w:bookmarkStart w:id="15998" w:name="_ETM_Q33_644243"/>
      <w:bookmarkStart w:id="15999" w:name="_ETM_Q33_644344"/>
      <w:bookmarkStart w:id="16000" w:name="_ETM_Q33_644489"/>
      <w:bookmarkEnd w:id="15997"/>
      <w:bookmarkEnd w:id="15998"/>
      <w:bookmarkEnd w:id="15999"/>
      <w:bookmarkEnd w:id="16000"/>
      <w:r w:rsidR="000B0163">
        <w:rPr>
          <w:rFonts w:hint="cs"/>
          <w:rtl/>
          <w:lang w:eastAsia="he-IL"/>
        </w:rPr>
        <w:t>אם אתה רוצה שוויון</w:t>
      </w:r>
      <w:bookmarkStart w:id="16001" w:name="_ETM_Q33_651000"/>
      <w:bookmarkEnd w:id="16001"/>
      <w:r w:rsidR="000B0163">
        <w:rPr>
          <w:rFonts w:hint="cs"/>
          <w:rtl/>
          <w:lang w:eastAsia="he-IL"/>
        </w:rPr>
        <w:t xml:space="preserve">, תתקן את חוק-יסוד: כבוד האדם וחירותו. </w:t>
      </w:r>
    </w:p>
    <w:p w:rsidR="000B0163" w:rsidRDefault="000B0163" w:rsidP="003667F9">
      <w:pPr>
        <w:rPr>
          <w:rtl/>
          <w:lang w:eastAsia="he-IL"/>
        </w:rPr>
      </w:pPr>
      <w:bookmarkStart w:id="16002" w:name="_ETM_Q33_647000"/>
      <w:bookmarkEnd w:id="16002"/>
    </w:p>
    <w:p w:rsidR="000B0163" w:rsidRDefault="000B0163" w:rsidP="003667F9">
      <w:pPr>
        <w:pStyle w:val="af5"/>
        <w:keepNext/>
        <w:rPr>
          <w:rtl/>
        </w:rPr>
      </w:pPr>
      <w:bookmarkStart w:id="16003" w:name="ET_interruption_6156_76"/>
      <w:r w:rsidRPr="00EB15AD">
        <w:rPr>
          <w:rStyle w:val="TagStyle"/>
          <w:rtl/>
        </w:rPr>
        <w:t xml:space="preserve"> &lt;&lt; קריאה &gt;&gt; </w:t>
      </w:r>
      <w:r>
        <w:rPr>
          <w:rtl/>
        </w:rPr>
        <w:t>גלעד קריב (העבודה):</w:t>
      </w:r>
      <w:r w:rsidRPr="00EB15AD">
        <w:rPr>
          <w:rStyle w:val="TagStyle"/>
          <w:rtl/>
        </w:rPr>
        <w:t xml:space="preserve"> &lt;&lt; קריאה &gt;&gt;</w:t>
      </w:r>
      <w:r>
        <w:rPr>
          <w:rtl/>
        </w:rPr>
        <w:t xml:space="preserve">   </w:t>
      </w:r>
      <w:bookmarkEnd w:id="16003"/>
    </w:p>
    <w:p w:rsidR="000B0163" w:rsidRDefault="000B0163" w:rsidP="007B1E8C">
      <w:pPr>
        <w:rPr>
          <w:rtl/>
          <w:lang w:eastAsia="he-IL"/>
        </w:rPr>
      </w:pPr>
    </w:p>
    <w:p w:rsidR="000B0163" w:rsidRDefault="000B0163" w:rsidP="003667F9">
      <w:pPr>
        <w:rPr>
          <w:rtl/>
          <w:lang w:eastAsia="he-IL"/>
        </w:rPr>
      </w:pPr>
      <w:bookmarkStart w:id="16004" w:name="_ETM_Q33_648000"/>
      <w:bookmarkEnd w:id="16004"/>
      <w:r>
        <w:rPr>
          <w:rFonts w:hint="cs"/>
          <w:rtl/>
          <w:lang w:eastAsia="he-IL"/>
        </w:rPr>
        <w:t xml:space="preserve">התנגדתם. </w:t>
      </w:r>
    </w:p>
    <w:p w:rsidR="000B0163" w:rsidRDefault="000B0163" w:rsidP="003667F9">
      <w:pPr>
        <w:rPr>
          <w:rtl/>
          <w:lang w:eastAsia="he-IL"/>
        </w:rPr>
      </w:pPr>
    </w:p>
    <w:p w:rsidR="000B0163" w:rsidRDefault="000B0163" w:rsidP="003667F9">
      <w:pPr>
        <w:pStyle w:val="-"/>
        <w:keepNext/>
        <w:rPr>
          <w:rtl/>
        </w:rPr>
      </w:pPr>
      <w:bookmarkStart w:id="16005" w:name="ET_speakercontinue_6461_77"/>
      <w:r w:rsidRPr="00EB15AD">
        <w:rPr>
          <w:rStyle w:val="TagStyle"/>
          <w:rtl/>
        </w:rPr>
        <w:t xml:space="preserve"> &lt;&lt; דובר_המשך &gt;&gt; </w:t>
      </w:r>
      <w:r>
        <w:rPr>
          <w:rtl/>
        </w:rPr>
        <w:t>שר התקשורת שלמה קרעי:</w:t>
      </w:r>
      <w:r w:rsidRPr="00EB15AD">
        <w:rPr>
          <w:rStyle w:val="TagStyle"/>
          <w:rtl/>
        </w:rPr>
        <w:t xml:space="preserve"> &lt;&lt; דובר_המשך &gt;&gt;</w:t>
      </w:r>
      <w:r>
        <w:rPr>
          <w:rtl/>
        </w:rPr>
        <w:t xml:space="preserve">   </w:t>
      </w:r>
      <w:bookmarkEnd w:id="16005"/>
    </w:p>
    <w:p w:rsidR="000B0163" w:rsidRDefault="000B0163" w:rsidP="007B1E8C">
      <w:pPr>
        <w:rPr>
          <w:rtl/>
          <w:lang w:eastAsia="he-IL"/>
        </w:rPr>
      </w:pPr>
    </w:p>
    <w:p w:rsidR="000B0163" w:rsidRDefault="000B0163" w:rsidP="007B1E8C">
      <w:pPr>
        <w:rPr>
          <w:rtl/>
          <w:lang w:eastAsia="he-IL"/>
        </w:rPr>
      </w:pPr>
      <w:bookmarkStart w:id="16006" w:name="_ETM_Q33_653000"/>
      <w:bookmarkEnd w:id="16006"/>
      <w:r>
        <w:rPr>
          <w:rFonts w:hint="cs"/>
          <w:rtl/>
          <w:lang w:eastAsia="he-IL"/>
        </w:rPr>
        <w:t xml:space="preserve">אל תבוא לחוק-יסוד: הלאום, מדינת ישראל היא </w:t>
      </w:r>
      <w:r w:rsidR="007B1E8C">
        <w:rPr>
          <w:rFonts w:hint="cs"/>
          <w:rtl/>
          <w:lang w:eastAsia="he-IL"/>
        </w:rPr>
        <w:t>– – –</w:t>
      </w:r>
      <w:r>
        <w:rPr>
          <w:rFonts w:hint="cs"/>
          <w:rtl/>
          <w:lang w:eastAsia="he-IL"/>
        </w:rPr>
        <w:t xml:space="preserve"> הלאום </w:t>
      </w:r>
      <w:bookmarkStart w:id="16007" w:name="_ETM_Q33_655000"/>
      <w:bookmarkEnd w:id="16007"/>
      <w:r>
        <w:rPr>
          <w:rFonts w:hint="cs"/>
          <w:rtl/>
          <w:lang w:eastAsia="he-IL"/>
        </w:rPr>
        <w:t xml:space="preserve">שלנו. גם לשם אני מתנגד, אבל פה </w:t>
      </w:r>
      <w:r>
        <w:rPr>
          <w:rFonts w:hint="eastAsia"/>
          <w:rtl/>
          <w:lang w:eastAsia="he-IL"/>
        </w:rPr>
        <w:t xml:space="preserve">– </w:t>
      </w:r>
      <w:r>
        <w:rPr>
          <w:rFonts w:hint="cs"/>
          <w:rtl/>
          <w:lang w:eastAsia="he-IL"/>
        </w:rPr>
        <w:t xml:space="preserve">בטח שלא. </w:t>
      </w:r>
    </w:p>
    <w:p w:rsidR="000B0163" w:rsidRDefault="000B0163" w:rsidP="003667F9">
      <w:pPr>
        <w:rPr>
          <w:rtl/>
          <w:lang w:eastAsia="he-IL"/>
        </w:rPr>
      </w:pPr>
      <w:bookmarkStart w:id="16008" w:name="_ETM_Q33_654000"/>
      <w:bookmarkEnd w:id="16008"/>
    </w:p>
    <w:p w:rsidR="000B0163" w:rsidRDefault="000B0163" w:rsidP="003667F9">
      <w:pPr>
        <w:pStyle w:val="af5"/>
        <w:keepNext/>
        <w:rPr>
          <w:rtl/>
        </w:rPr>
      </w:pPr>
      <w:bookmarkStart w:id="16009" w:name="ET_interruption_6156_78"/>
      <w:r w:rsidRPr="00EB15AD">
        <w:rPr>
          <w:rStyle w:val="TagStyle"/>
          <w:rtl/>
        </w:rPr>
        <w:t xml:space="preserve"> &lt;&lt; קריאה &gt;&gt; </w:t>
      </w:r>
      <w:r>
        <w:rPr>
          <w:rtl/>
        </w:rPr>
        <w:t>גלעד קריב (העבודה):</w:t>
      </w:r>
      <w:r w:rsidRPr="00EB15AD">
        <w:rPr>
          <w:rStyle w:val="TagStyle"/>
          <w:rtl/>
        </w:rPr>
        <w:t xml:space="preserve"> &lt;&lt; קריאה &gt;&gt;</w:t>
      </w:r>
      <w:r>
        <w:rPr>
          <w:rtl/>
        </w:rPr>
        <w:t xml:space="preserve">   </w:t>
      </w:r>
      <w:bookmarkEnd w:id="16009"/>
    </w:p>
    <w:p w:rsidR="000B0163" w:rsidRDefault="000B0163" w:rsidP="007B1E8C">
      <w:pPr>
        <w:rPr>
          <w:rtl/>
          <w:lang w:eastAsia="he-IL"/>
        </w:rPr>
      </w:pPr>
    </w:p>
    <w:p w:rsidR="000B0163" w:rsidRDefault="000B0163" w:rsidP="003667F9">
      <w:pPr>
        <w:rPr>
          <w:rtl/>
          <w:lang w:eastAsia="he-IL"/>
        </w:rPr>
      </w:pPr>
      <w:bookmarkStart w:id="16010" w:name="_ETM_Q33_656000"/>
      <w:bookmarkEnd w:id="16010"/>
      <w:r>
        <w:rPr>
          <w:rFonts w:hint="cs"/>
          <w:rtl/>
          <w:lang w:eastAsia="he-IL"/>
        </w:rPr>
        <w:t xml:space="preserve">אז מאה אחוז, אין שוויון. </w:t>
      </w:r>
      <w:bookmarkStart w:id="16011" w:name="_ETM_Q33_659000"/>
      <w:bookmarkEnd w:id="16011"/>
    </w:p>
    <w:p w:rsidR="000B0163" w:rsidRDefault="000B0163" w:rsidP="003667F9">
      <w:pPr>
        <w:rPr>
          <w:rtl/>
          <w:lang w:eastAsia="he-IL"/>
        </w:rPr>
      </w:pPr>
    </w:p>
    <w:p w:rsidR="000B0163" w:rsidRDefault="000B0163" w:rsidP="003667F9">
      <w:pPr>
        <w:pStyle w:val="-"/>
        <w:rPr>
          <w:rtl/>
        </w:rPr>
      </w:pPr>
      <w:bookmarkStart w:id="16012" w:name="ET_speakercontinue_6461_16"/>
      <w:r w:rsidRPr="007C3B73">
        <w:rPr>
          <w:rStyle w:val="TagStyle"/>
          <w:rtl/>
        </w:rPr>
        <w:t xml:space="preserve"> &lt;&lt; דובר_המשך &gt;&gt;</w:t>
      </w:r>
      <w:r w:rsidRPr="00B96A4F">
        <w:rPr>
          <w:rStyle w:val="TagStyle"/>
          <w:rtl/>
        </w:rPr>
        <w:t xml:space="preserve"> </w:t>
      </w:r>
      <w:r>
        <w:rPr>
          <w:rtl/>
        </w:rPr>
        <w:t>שר התקשורת שלמה קרעי:</w:t>
      </w:r>
      <w:r w:rsidRPr="00B96A4F">
        <w:rPr>
          <w:rStyle w:val="TagStyle"/>
          <w:rtl/>
        </w:rPr>
        <w:t xml:space="preserve"> </w:t>
      </w:r>
      <w:r w:rsidRPr="007C3B73">
        <w:rPr>
          <w:rStyle w:val="TagStyle"/>
          <w:rtl/>
        </w:rPr>
        <w:t xml:space="preserve">&lt;&lt; דובר_המשך &gt;&gt; </w:t>
      </w:r>
      <w:r>
        <w:rPr>
          <w:rtl/>
        </w:rPr>
        <w:t xml:space="preserve">   </w:t>
      </w:r>
      <w:bookmarkEnd w:id="1601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לגבי מגילת העצמאות, אתייחס בהצעת החוק הבאה של יאיר </w:t>
      </w:r>
      <w:bookmarkStart w:id="16013" w:name="_ETM_Q33_666000"/>
      <w:bookmarkEnd w:id="16013"/>
      <w:r>
        <w:rPr>
          <w:rFonts w:hint="cs"/>
          <w:rtl/>
          <w:lang w:eastAsia="he-IL"/>
        </w:rPr>
        <w:t xml:space="preserve">לפיד. אני לא אתייחס פעמיים. </w:t>
      </w:r>
    </w:p>
    <w:p w:rsidR="000B0163" w:rsidRDefault="000B0163" w:rsidP="003667F9">
      <w:pPr>
        <w:rPr>
          <w:rtl/>
          <w:lang w:eastAsia="he-IL"/>
        </w:rPr>
      </w:pPr>
    </w:p>
    <w:p w:rsidR="000B0163" w:rsidRDefault="000B0163" w:rsidP="003667F9">
      <w:pPr>
        <w:rPr>
          <w:rtl/>
          <w:lang w:eastAsia="he-IL"/>
        </w:rPr>
      </w:pPr>
      <w:bookmarkStart w:id="16014" w:name="_ETM_Q33_671000"/>
      <w:bookmarkEnd w:id="16014"/>
      <w:r>
        <w:rPr>
          <w:rFonts w:hint="cs"/>
          <w:rtl/>
          <w:lang w:eastAsia="he-IL"/>
        </w:rPr>
        <w:t xml:space="preserve">כאן אני רוצה ברשותכם לבחון זווית נוספת </w:t>
      </w:r>
      <w:bookmarkStart w:id="16015" w:name="_ETM_Q33_670000"/>
      <w:bookmarkEnd w:id="16015"/>
      <w:r>
        <w:rPr>
          <w:rFonts w:hint="cs"/>
          <w:rtl/>
          <w:lang w:eastAsia="he-IL"/>
        </w:rPr>
        <w:t xml:space="preserve">אנטי-דמוקרטית של החקיקה הזו. מה הזווית? כל עוד בית המשפט לא מאוזן, לא מגוון ולא שוויוני, התוספת הזאת תהפוך לחרב פיפיות ברשות או בסמכות, בדומה להמצאת עילת הסבירות. ובואו באמת נדבר </w:t>
      </w:r>
      <w:bookmarkStart w:id="16016" w:name="_ETM_Q33_687000"/>
      <w:bookmarkEnd w:id="16016"/>
      <w:r>
        <w:rPr>
          <w:rFonts w:hint="cs"/>
          <w:rtl/>
          <w:lang w:eastAsia="he-IL"/>
        </w:rPr>
        <w:t xml:space="preserve">על עילת הסבירות. </w:t>
      </w:r>
    </w:p>
    <w:p w:rsidR="000B0163" w:rsidRDefault="000B0163" w:rsidP="003667F9">
      <w:pPr>
        <w:rPr>
          <w:rtl/>
          <w:lang w:eastAsia="he-IL"/>
        </w:rPr>
      </w:pPr>
    </w:p>
    <w:p w:rsidR="000B0163" w:rsidRDefault="000B0163" w:rsidP="003667F9">
      <w:pPr>
        <w:pStyle w:val="af5"/>
        <w:keepNext/>
        <w:rPr>
          <w:rtl/>
        </w:rPr>
      </w:pPr>
      <w:bookmarkStart w:id="16017" w:name="ET_interruption_6156_17"/>
      <w:r w:rsidRPr="00B96A4F">
        <w:rPr>
          <w:rStyle w:val="TagStyle"/>
          <w:rtl/>
        </w:rPr>
        <w:t xml:space="preserve"> &lt;&lt; קריאה &gt;&gt; </w:t>
      </w:r>
      <w:r>
        <w:rPr>
          <w:rtl/>
        </w:rPr>
        <w:t>גלעד קריב (העבודה):</w:t>
      </w:r>
      <w:r w:rsidRPr="00B96A4F">
        <w:rPr>
          <w:rStyle w:val="TagStyle"/>
          <w:rtl/>
        </w:rPr>
        <w:t xml:space="preserve"> &lt;&lt; קריאה &gt;&gt;</w:t>
      </w:r>
      <w:r>
        <w:rPr>
          <w:rtl/>
        </w:rPr>
        <w:t xml:space="preserve">   </w:t>
      </w:r>
      <w:bookmarkEnd w:id="1601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כמה טוב שיש תשובה אחת לכל דבר. </w:t>
      </w:r>
    </w:p>
    <w:p w:rsidR="000B0163" w:rsidRDefault="000B0163" w:rsidP="003667F9">
      <w:pPr>
        <w:rPr>
          <w:rtl/>
          <w:lang w:eastAsia="he-IL"/>
        </w:rPr>
      </w:pPr>
    </w:p>
    <w:p w:rsidR="000B0163" w:rsidRDefault="000B0163" w:rsidP="003667F9">
      <w:pPr>
        <w:pStyle w:val="-"/>
        <w:keepNext/>
        <w:rPr>
          <w:rtl/>
        </w:rPr>
      </w:pPr>
      <w:bookmarkStart w:id="16018" w:name="ET_speakercontinue_6461_79"/>
      <w:r w:rsidRPr="00354EB7">
        <w:rPr>
          <w:rStyle w:val="TagStyle"/>
          <w:rtl/>
        </w:rPr>
        <w:t xml:space="preserve"> &lt;&lt; דובר_המשך &gt;&gt; </w:t>
      </w:r>
      <w:r>
        <w:rPr>
          <w:rtl/>
        </w:rPr>
        <w:t>שר התקשורת שלמה קרעי:</w:t>
      </w:r>
      <w:r w:rsidRPr="00354EB7">
        <w:rPr>
          <w:rStyle w:val="TagStyle"/>
          <w:rtl/>
        </w:rPr>
        <w:t xml:space="preserve"> &lt;&lt; דובר_המשך &gt;&gt;</w:t>
      </w:r>
      <w:r>
        <w:rPr>
          <w:rtl/>
        </w:rPr>
        <w:t xml:space="preserve">   </w:t>
      </w:r>
      <w:bookmarkEnd w:id="16018"/>
    </w:p>
    <w:p w:rsidR="000B0163" w:rsidRDefault="000B0163" w:rsidP="007B1E8C">
      <w:pPr>
        <w:rPr>
          <w:rtl/>
          <w:lang w:eastAsia="he-IL"/>
        </w:rPr>
      </w:pPr>
    </w:p>
    <w:p w:rsidR="000B0163" w:rsidRDefault="000B0163" w:rsidP="003667F9">
      <w:pPr>
        <w:rPr>
          <w:rtl/>
          <w:lang w:eastAsia="he-IL"/>
        </w:rPr>
      </w:pPr>
      <w:bookmarkStart w:id="16019" w:name="_ETM_Q33_689000"/>
      <w:bookmarkEnd w:id="16019"/>
      <w:r>
        <w:rPr>
          <w:rFonts w:hint="cs"/>
          <w:rtl/>
          <w:lang w:eastAsia="he-IL"/>
        </w:rPr>
        <w:t xml:space="preserve">תודה, קריב, שאתה נותן לי את ההזדמנות לדבר </w:t>
      </w:r>
      <w:bookmarkStart w:id="16020" w:name="_ETM_Q33_697000"/>
      <w:bookmarkEnd w:id="16020"/>
      <w:r>
        <w:rPr>
          <w:rFonts w:hint="cs"/>
          <w:rtl/>
          <w:lang w:eastAsia="he-IL"/>
        </w:rPr>
        <w:t xml:space="preserve">על עילת הסבירות. </w:t>
      </w:r>
    </w:p>
    <w:p w:rsidR="000B0163" w:rsidRDefault="000B0163" w:rsidP="003667F9">
      <w:pPr>
        <w:rPr>
          <w:rtl/>
          <w:lang w:eastAsia="he-IL"/>
        </w:rPr>
      </w:pPr>
      <w:bookmarkStart w:id="16021" w:name="_ETM_Q33_693000"/>
      <w:bookmarkEnd w:id="16021"/>
    </w:p>
    <w:p w:rsidR="000B0163" w:rsidRDefault="000B0163" w:rsidP="003667F9">
      <w:pPr>
        <w:pStyle w:val="af5"/>
        <w:keepNext/>
        <w:rPr>
          <w:rtl/>
        </w:rPr>
      </w:pPr>
      <w:bookmarkStart w:id="16022" w:name="ET_interruption_6156_80"/>
      <w:r w:rsidRPr="00354EB7">
        <w:rPr>
          <w:rStyle w:val="TagStyle"/>
          <w:rtl/>
        </w:rPr>
        <w:t xml:space="preserve"> &lt;&lt; קריאה &gt;&gt; </w:t>
      </w:r>
      <w:r>
        <w:rPr>
          <w:rtl/>
        </w:rPr>
        <w:t>גלעד קריב (העבודה):</w:t>
      </w:r>
      <w:r w:rsidRPr="00354EB7">
        <w:rPr>
          <w:rStyle w:val="TagStyle"/>
          <w:rtl/>
        </w:rPr>
        <w:t xml:space="preserve"> &lt;&lt; קריאה &gt;&gt;</w:t>
      </w:r>
      <w:r>
        <w:rPr>
          <w:rtl/>
        </w:rPr>
        <w:t xml:space="preserve">   </w:t>
      </w:r>
      <w:bookmarkEnd w:id="16022"/>
    </w:p>
    <w:p w:rsidR="000B0163" w:rsidRDefault="000B0163" w:rsidP="007B1E8C">
      <w:pPr>
        <w:rPr>
          <w:rtl/>
          <w:lang w:eastAsia="he-IL"/>
        </w:rPr>
      </w:pPr>
    </w:p>
    <w:p w:rsidR="000B0163" w:rsidRDefault="000B0163" w:rsidP="007B1E8C">
      <w:pPr>
        <w:rPr>
          <w:rtl/>
          <w:lang w:eastAsia="he-IL"/>
        </w:rPr>
      </w:pPr>
      <w:bookmarkStart w:id="16023" w:name="_ETM_Q33_695000"/>
      <w:bookmarkStart w:id="16024" w:name="_ETM_Q33_694000"/>
      <w:bookmarkEnd w:id="16023"/>
      <w:bookmarkEnd w:id="16024"/>
      <w:r>
        <w:rPr>
          <w:rFonts w:hint="cs"/>
          <w:rtl/>
          <w:lang w:eastAsia="he-IL"/>
        </w:rPr>
        <w:t xml:space="preserve">לא, רציתי תשובה </w:t>
      </w:r>
      <w:r w:rsidR="007B1E8C">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6025" w:name="ET_speakercontinue_6461_81"/>
      <w:r w:rsidRPr="00354EB7">
        <w:rPr>
          <w:rStyle w:val="TagStyle"/>
          <w:rtl/>
        </w:rPr>
        <w:t xml:space="preserve"> &lt;&lt; דובר_המשך &gt;&gt; </w:t>
      </w:r>
      <w:r>
        <w:rPr>
          <w:rtl/>
        </w:rPr>
        <w:t>שר התקשורת שלמה קרעי:</w:t>
      </w:r>
      <w:r w:rsidRPr="00354EB7">
        <w:rPr>
          <w:rStyle w:val="TagStyle"/>
          <w:rtl/>
        </w:rPr>
        <w:t xml:space="preserve"> &lt;&lt; דובר_המשך &gt;&gt;</w:t>
      </w:r>
      <w:r>
        <w:rPr>
          <w:rtl/>
        </w:rPr>
        <w:t xml:space="preserve">   </w:t>
      </w:r>
      <w:bookmarkEnd w:id="16025"/>
    </w:p>
    <w:p w:rsidR="000B0163" w:rsidRDefault="000B0163" w:rsidP="007B1E8C">
      <w:pPr>
        <w:rPr>
          <w:rtl/>
          <w:lang w:eastAsia="he-IL"/>
        </w:rPr>
      </w:pPr>
    </w:p>
    <w:p w:rsidR="000B0163" w:rsidRDefault="000B0163" w:rsidP="003667F9">
      <w:pPr>
        <w:rPr>
          <w:rtl/>
          <w:lang w:eastAsia="he-IL"/>
        </w:rPr>
      </w:pPr>
      <w:bookmarkStart w:id="16026" w:name="_ETM_Q33_696000"/>
      <w:bookmarkEnd w:id="16026"/>
      <w:r>
        <w:rPr>
          <w:rFonts w:hint="cs"/>
          <w:rtl/>
          <w:lang w:eastAsia="he-IL"/>
        </w:rPr>
        <w:t>סביר או לא סביר,</w:t>
      </w:r>
      <w:bookmarkStart w:id="16027" w:name="_ETM_Q33_701000"/>
      <w:bookmarkEnd w:id="16027"/>
      <w:r>
        <w:rPr>
          <w:rFonts w:hint="cs"/>
          <w:rtl/>
          <w:lang w:eastAsia="he-IL"/>
        </w:rPr>
        <w:t xml:space="preserve"> זו השאלה.  </w:t>
      </w:r>
    </w:p>
    <w:p w:rsidR="000B0163" w:rsidRDefault="000B0163" w:rsidP="003667F9">
      <w:pPr>
        <w:rPr>
          <w:rtl/>
          <w:lang w:eastAsia="he-IL"/>
        </w:rPr>
      </w:pPr>
    </w:p>
    <w:p w:rsidR="000B0163" w:rsidRDefault="000B0163" w:rsidP="003667F9">
      <w:pPr>
        <w:pStyle w:val="af6"/>
        <w:keepNext/>
        <w:rPr>
          <w:rtl/>
        </w:rPr>
      </w:pPr>
      <w:r w:rsidRPr="00B96A4F">
        <w:rPr>
          <w:rStyle w:val="TagStyle"/>
          <w:rtl/>
        </w:rPr>
        <w:t xml:space="preserve"> &lt;&lt; יור &gt;&gt; </w:t>
      </w:r>
      <w:r>
        <w:rPr>
          <w:rtl/>
        </w:rPr>
        <w:t>היו"ר ישראל אייכלר:</w:t>
      </w:r>
      <w:r w:rsidRPr="00B96A4F">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אתה רוצה שאני אקרא אותך לסדר? זה משרת אותך?</w:t>
      </w:r>
    </w:p>
    <w:p w:rsidR="000B0163" w:rsidRDefault="000B0163" w:rsidP="003667F9">
      <w:pPr>
        <w:rPr>
          <w:rtl/>
          <w:lang w:eastAsia="he-IL"/>
        </w:rPr>
      </w:pPr>
    </w:p>
    <w:p w:rsidR="000B0163" w:rsidRDefault="000B0163" w:rsidP="003667F9">
      <w:pPr>
        <w:pStyle w:val="af5"/>
        <w:keepNext/>
        <w:rPr>
          <w:rtl/>
        </w:rPr>
      </w:pPr>
      <w:bookmarkStart w:id="16028" w:name="ET_interruption_6156_19"/>
      <w:r w:rsidRPr="00B96A4F">
        <w:rPr>
          <w:rStyle w:val="TagStyle"/>
          <w:rtl/>
        </w:rPr>
        <w:t xml:space="preserve"> &lt;&lt; קריאה &gt;&gt; </w:t>
      </w:r>
      <w:r>
        <w:rPr>
          <w:rtl/>
        </w:rPr>
        <w:t>גלעד קריב (העבודה):</w:t>
      </w:r>
      <w:r w:rsidRPr="00B96A4F">
        <w:rPr>
          <w:rStyle w:val="TagStyle"/>
          <w:rtl/>
        </w:rPr>
        <w:t xml:space="preserve"> &lt;&lt; קריאה &gt;&gt;</w:t>
      </w:r>
      <w:r>
        <w:rPr>
          <w:rtl/>
        </w:rPr>
        <w:t xml:space="preserve">   </w:t>
      </w:r>
      <w:bookmarkEnd w:id="1602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אני </w:t>
      </w:r>
      <w:bookmarkStart w:id="16029" w:name="_ETM_Q33_706000"/>
      <w:bookmarkEnd w:id="16029"/>
      <w:r>
        <w:rPr>
          <w:rFonts w:hint="cs"/>
          <w:rtl/>
          <w:lang w:eastAsia="he-IL"/>
        </w:rPr>
        <w:t>בקריאת ביניים, מה קרה</w:t>
      </w:r>
      <w:r w:rsidR="00E10292">
        <w:rPr>
          <w:rFonts w:hint="cs"/>
          <w:rtl/>
          <w:lang w:eastAsia="he-IL"/>
        </w:rPr>
        <w:t xml:space="preserve"> </w:t>
      </w:r>
      <w:r w:rsidR="007B1E8C">
        <w:rPr>
          <w:rFonts w:hint="cs"/>
          <w:rtl/>
          <w:lang w:eastAsia="he-IL"/>
        </w:rPr>
        <w:t>– – –</w:t>
      </w:r>
      <w:r w:rsidR="00E10292">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6030" w:name="ET_yor_6129_82"/>
      <w:r w:rsidRPr="00354EB7">
        <w:rPr>
          <w:rStyle w:val="TagStyle"/>
          <w:rtl/>
        </w:rPr>
        <w:t xml:space="preserve"> &lt;&lt; יור &gt;&gt; </w:t>
      </w:r>
      <w:r>
        <w:rPr>
          <w:rtl/>
        </w:rPr>
        <w:t>היו"ר ישראל אייכלר:</w:t>
      </w:r>
      <w:r w:rsidRPr="00354EB7">
        <w:rPr>
          <w:rStyle w:val="TagStyle"/>
          <w:rtl/>
        </w:rPr>
        <w:t xml:space="preserve"> &lt;&lt; יור &gt;&gt;</w:t>
      </w:r>
      <w:r>
        <w:rPr>
          <w:rtl/>
        </w:rPr>
        <w:t xml:space="preserve">   </w:t>
      </w:r>
      <w:bookmarkEnd w:id="16030"/>
    </w:p>
    <w:p w:rsidR="000B0163" w:rsidRDefault="000B0163" w:rsidP="007B1E8C">
      <w:pPr>
        <w:rPr>
          <w:rtl/>
          <w:lang w:eastAsia="he-IL"/>
        </w:rPr>
      </w:pPr>
    </w:p>
    <w:p w:rsidR="000B0163" w:rsidRDefault="000B0163" w:rsidP="003667F9">
      <w:pPr>
        <w:rPr>
          <w:rtl/>
          <w:lang w:eastAsia="he-IL"/>
        </w:rPr>
      </w:pPr>
      <w:bookmarkStart w:id="16031" w:name="_ETM_Q33_707000"/>
      <w:bookmarkEnd w:id="16031"/>
      <w:r>
        <w:rPr>
          <w:rFonts w:hint="cs"/>
          <w:rtl/>
          <w:lang w:eastAsia="he-IL"/>
        </w:rPr>
        <w:t xml:space="preserve">בסדר, אבל אל תצעק. </w:t>
      </w:r>
    </w:p>
    <w:p w:rsidR="000B0163" w:rsidRPr="00354EB7" w:rsidRDefault="000B0163" w:rsidP="003667F9">
      <w:pPr>
        <w:rPr>
          <w:rtl/>
          <w:lang w:eastAsia="he-IL"/>
        </w:rPr>
      </w:pPr>
    </w:p>
    <w:p w:rsidR="000B0163" w:rsidRDefault="000B0163" w:rsidP="003667F9">
      <w:pPr>
        <w:pStyle w:val="-"/>
        <w:keepNext/>
        <w:rPr>
          <w:rtl/>
        </w:rPr>
      </w:pPr>
      <w:bookmarkStart w:id="16032" w:name="ET_speakercontinue_6461_21"/>
      <w:r w:rsidRPr="00B96A4F">
        <w:rPr>
          <w:rStyle w:val="TagStyle"/>
          <w:rtl/>
        </w:rPr>
        <w:t xml:space="preserve"> &lt;&lt; דובר_המשך &gt;&gt; </w:t>
      </w:r>
      <w:r>
        <w:rPr>
          <w:rtl/>
        </w:rPr>
        <w:t>שר התקשורת שלמה קרעי:</w:t>
      </w:r>
      <w:r w:rsidRPr="00B96A4F">
        <w:rPr>
          <w:rStyle w:val="TagStyle"/>
          <w:rtl/>
        </w:rPr>
        <w:t xml:space="preserve"> &lt;&lt; דובר_המשך &gt;&gt;</w:t>
      </w:r>
      <w:r>
        <w:rPr>
          <w:rtl/>
        </w:rPr>
        <w:t xml:space="preserve">   </w:t>
      </w:r>
      <w:bookmarkEnd w:id="16032"/>
    </w:p>
    <w:p w:rsidR="000B0163" w:rsidRDefault="000B0163" w:rsidP="007B1E8C">
      <w:pPr>
        <w:rPr>
          <w:rtl/>
          <w:lang w:eastAsia="he-IL"/>
        </w:rPr>
      </w:pPr>
    </w:p>
    <w:p w:rsidR="000B0163" w:rsidRDefault="000B0163" w:rsidP="003667F9">
      <w:pPr>
        <w:rPr>
          <w:rtl/>
          <w:lang w:eastAsia="he-IL"/>
        </w:rPr>
      </w:pPr>
      <w:r>
        <w:rPr>
          <w:rFonts w:hint="cs"/>
          <w:rtl/>
          <w:lang w:eastAsia="he-IL"/>
        </w:rPr>
        <w:t>אדוני, תוסיף לי דקה</w:t>
      </w:r>
      <w:bookmarkStart w:id="16033" w:name="_ETM_Q33_713000"/>
      <w:bookmarkEnd w:id="16033"/>
      <w:r>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6034" w:name="ET_yor_6129_83"/>
      <w:r w:rsidRPr="009166C4">
        <w:rPr>
          <w:rStyle w:val="TagStyle"/>
          <w:rtl/>
        </w:rPr>
        <w:t xml:space="preserve"> &lt;&lt; יור &gt;&gt; </w:t>
      </w:r>
      <w:r>
        <w:rPr>
          <w:rtl/>
        </w:rPr>
        <w:t>היו"ר ישראל אייכלר:</w:t>
      </w:r>
      <w:r w:rsidRPr="009166C4">
        <w:rPr>
          <w:rStyle w:val="TagStyle"/>
          <w:rtl/>
        </w:rPr>
        <w:t xml:space="preserve"> &lt;&lt; יור &gt;&gt;</w:t>
      </w:r>
      <w:r>
        <w:rPr>
          <w:rtl/>
        </w:rPr>
        <w:t xml:space="preserve">   </w:t>
      </w:r>
      <w:bookmarkEnd w:id="16034"/>
    </w:p>
    <w:p w:rsidR="000B0163" w:rsidRDefault="000B0163" w:rsidP="007B1E8C">
      <w:pPr>
        <w:rPr>
          <w:rtl/>
          <w:lang w:eastAsia="he-IL"/>
        </w:rPr>
      </w:pPr>
    </w:p>
    <w:p w:rsidR="000B0163" w:rsidRDefault="000B0163" w:rsidP="003667F9">
      <w:pPr>
        <w:rPr>
          <w:rtl/>
          <w:lang w:eastAsia="he-IL"/>
        </w:rPr>
      </w:pPr>
      <w:bookmarkStart w:id="16035" w:name="_ETM_Q33_711000"/>
      <w:bookmarkEnd w:id="16035"/>
      <w:r>
        <w:rPr>
          <w:rFonts w:hint="cs"/>
          <w:rtl/>
          <w:lang w:eastAsia="he-IL"/>
        </w:rPr>
        <w:t xml:space="preserve">אני אוסיף לך. </w:t>
      </w:r>
    </w:p>
    <w:p w:rsidR="000B0163" w:rsidRDefault="000B0163" w:rsidP="003667F9">
      <w:pPr>
        <w:rPr>
          <w:rtl/>
          <w:lang w:eastAsia="he-IL"/>
        </w:rPr>
      </w:pPr>
    </w:p>
    <w:p w:rsidR="000B0163" w:rsidRDefault="000B0163" w:rsidP="003667F9">
      <w:pPr>
        <w:pStyle w:val="-"/>
        <w:keepNext/>
        <w:rPr>
          <w:rtl/>
        </w:rPr>
      </w:pPr>
      <w:bookmarkStart w:id="16036" w:name="ET_speakercontinue_6461_84"/>
      <w:r w:rsidRPr="009166C4">
        <w:rPr>
          <w:rStyle w:val="TagStyle"/>
          <w:rtl/>
        </w:rPr>
        <w:t xml:space="preserve"> &lt;&lt; דובר_המשך &gt;&gt; </w:t>
      </w:r>
      <w:r>
        <w:rPr>
          <w:rtl/>
        </w:rPr>
        <w:t>שר התקשורת שלמה קרעי:</w:t>
      </w:r>
      <w:r w:rsidRPr="009166C4">
        <w:rPr>
          <w:rStyle w:val="TagStyle"/>
          <w:rtl/>
        </w:rPr>
        <w:t xml:space="preserve"> &lt;&lt; דובר_המשך &gt;&gt;</w:t>
      </w:r>
      <w:r>
        <w:rPr>
          <w:rtl/>
        </w:rPr>
        <w:t xml:space="preserve">   </w:t>
      </w:r>
      <w:bookmarkEnd w:id="16036"/>
    </w:p>
    <w:p w:rsidR="000B0163" w:rsidRDefault="000B0163" w:rsidP="007B1E8C">
      <w:pPr>
        <w:rPr>
          <w:rtl/>
          <w:lang w:eastAsia="he-IL"/>
        </w:rPr>
      </w:pPr>
    </w:p>
    <w:p w:rsidR="000B0163" w:rsidRDefault="000B0163" w:rsidP="003667F9">
      <w:pPr>
        <w:rPr>
          <w:rtl/>
          <w:lang w:eastAsia="he-IL"/>
        </w:rPr>
      </w:pPr>
      <w:bookmarkStart w:id="16037" w:name="_ETM_Q33_717000"/>
      <w:bookmarkStart w:id="16038" w:name="_ETM_Q33_710000"/>
      <w:bookmarkEnd w:id="16037"/>
      <w:bookmarkEnd w:id="16038"/>
      <w:r>
        <w:rPr>
          <w:rFonts w:hint="cs"/>
          <w:rtl/>
          <w:lang w:eastAsia="he-IL"/>
        </w:rPr>
        <w:t xml:space="preserve">סביר או לא סביר, זו </w:t>
      </w:r>
      <w:bookmarkStart w:id="16039" w:name="_ETM_Q33_714000"/>
      <w:bookmarkEnd w:id="16039"/>
      <w:r>
        <w:rPr>
          <w:rFonts w:hint="cs"/>
          <w:rtl/>
          <w:lang w:eastAsia="he-IL"/>
        </w:rPr>
        <w:t xml:space="preserve">השאלה. אבל יותר חשוב מזה הוא מי נותן את התשובה, מי מסביר את הסביר, זאת השאלה.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האם העם שבחר את נציגיו יכול לפזר אותם לכל הרוחות כל תקופה בבחירות דמוקרטיות, או 15 שופטים עליונים בשם וביומרה, שמונו בשיטת חבר מביא חבר, שלא קיבלו שום סמכות לקבוע את הדברים האלו מהריבון ועדיין חורצים גורלות וקובעים בהוכחות ובטיעונים </w:t>
      </w:r>
      <w:bookmarkStart w:id="16040" w:name="_ETM_Q33_752000"/>
      <w:bookmarkEnd w:id="16040"/>
      <w:r>
        <w:rPr>
          <w:rFonts w:hint="cs"/>
          <w:rtl/>
          <w:lang w:eastAsia="he-IL"/>
        </w:rPr>
        <w:t xml:space="preserve">של נפנופי ידיים מה סביר ומה לא סביר? </w:t>
      </w:r>
    </w:p>
    <w:p w:rsidR="000B0163" w:rsidRDefault="000B0163" w:rsidP="003667F9">
      <w:pPr>
        <w:rPr>
          <w:rtl/>
          <w:lang w:eastAsia="he-IL"/>
        </w:rPr>
      </w:pPr>
    </w:p>
    <w:p w:rsidR="000B0163" w:rsidRDefault="000B0163" w:rsidP="007B1E8C">
      <w:pPr>
        <w:rPr>
          <w:rtl/>
        </w:rPr>
      </w:pPr>
      <w:r>
        <w:rPr>
          <w:rFonts w:hint="cs"/>
          <w:rtl/>
          <w:lang w:eastAsia="he-IL"/>
        </w:rPr>
        <w:t xml:space="preserve">עו"ד אביטל שטרנברג ממשרד המשפטים אמרה בשבוע שעבר בוועדת החוקה של הכנסת שהיא לא זוכרת שימוש בעילת הסבירות. </w:t>
      </w:r>
      <w:bookmarkStart w:id="16041" w:name="TOR_Q34"/>
      <w:bookmarkEnd w:id="16041"/>
      <w:r>
        <w:rPr>
          <w:rFonts w:hint="cs"/>
          <w:rtl/>
        </w:rPr>
        <w:t xml:space="preserve">אז בואו נזכיר לה. זאב לב במקור ראשון הביא לנו </w:t>
      </w:r>
      <w:bookmarkStart w:id="16042" w:name="_ETM_Q34_170500"/>
      <w:bookmarkEnd w:id="16042"/>
      <w:r>
        <w:rPr>
          <w:rFonts w:hint="cs"/>
          <w:rtl/>
        </w:rPr>
        <w:t xml:space="preserve">כמה דוגמאות מופרכות: "בשבועות האחרונים, מאז הודיעה הקואליציה על כוונתה </w:t>
      </w:r>
      <w:bookmarkStart w:id="16043" w:name="_ETM_Q34_176349"/>
      <w:bookmarkEnd w:id="16043"/>
      <w:r>
        <w:rPr>
          <w:rFonts w:hint="cs"/>
          <w:rtl/>
        </w:rPr>
        <w:t>לצמצם את עילת הסבירות</w:t>
      </w:r>
      <w:r w:rsidR="00E10292">
        <w:rPr>
          <w:rFonts w:hint="cs"/>
          <w:rtl/>
        </w:rPr>
        <w:t>,</w:t>
      </w:r>
      <w:r>
        <w:rPr>
          <w:rFonts w:hint="cs"/>
          <w:rtl/>
        </w:rPr>
        <w:t xml:space="preserve"> החל קמפיין ציבורי אגרסיבי שמטרתו להרתיע </w:t>
      </w:r>
      <w:bookmarkStart w:id="16044" w:name="_ETM_Q34_178720"/>
      <w:bookmarkEnd w:id="16044"/>
      <w:r>
        <w:rPr>
          <w:rFonts w:hint="cs"/>
          <w:rtl/>
        </w:rPr>
        <w:t xml:space="preserve">את הציבור מפני צמצום העילה הזו. מעבר לכך שאותם אנשי </w:t>
      </w:r>
      <w:bookmarkStart w:id="16045" w:name="_ETM_Q34_182778"/>
      <w:bookmarkEnd w:id="16045"/>
      <w:r>
        <w:rPr>
          <w:rFonts w:hint="cs"/>
          <w:rtl/>
        </w:rPr>
        <w:t xml:space="preserve">אופוזיציה עצמם שכעת מוחים כנגד החקיקה דרשו תיקון דומה </w:t>
      </w:r>
      <w:bookmarkStart w:id="16046" w:name="_ETM_Q34_188981"/>
      <w:bookmarkEnd w:id="16046"/>
      <w:r>
        <w:rPr>
          <w:rFonts w:hint="cs"/>
          <w:rtl/>
        </w:rPr>
        <w:t xml:space="preserve">בעבר </w:t>
      </w:r>
      <w:r w:rsidR="007B1E8C">
        <w:rPr>
          <w:rFonts w:hint="cs"/>
          <w:rtl/>
        </w:rPr>
        <w:t>– – –</w:t>
      </w:r>
      <w:r w:rsidR="00E10292">
        <w:rPr>
          <w:rFonts w:hint="cs"/>
          <w:rtl/>
        </w:rPr>
        <w:t xml:space="preserve"> </w:t>
      </w:r>
      <w:r>
        <w:rPr>
          <w:rFonts w:hint="cs"/>
          <w:rtl/>
        </w:rPr>
        <w:t xml:space="preserve">ומעבר לכך שמדובר בהצעה זהה לזו שהעלה למשל </w:t>
      </w:r>
      <w:bookmarkStart w:id="16047" w:name="_ETM_Q34_193519"/>
      <w:bookmarkEnd w:id="16047"/>
      <w:r>
        <w:rPr>
          <w:rFonts w:hint="cs"/>
          <w:rtl/>
        </w:rPr>
        <w:t xml:space="preserve">השופט נעם סולברג, הרי שמרבית הציבור כלל אינו מודע </w:t>
      </w:r>
      <w:bookmarkStart w:id="16048" w:name="_ETM_Q34_197720"/>
      <w:bookmarkEnd w:id="16048"/>
      <w:r>
        <w:rPr>
          <w:rFonts w:hint="cs"/>
          <w:rtl/>
        </w:rPr>
        <w:t xml:space="preserve">למשמעותה באופן מלא של </w:t>
      </w:r>
      <w:r w:rsidR="00E10292">
        <w:rPr>
          <w:rFonts w:hint="cs"/>
          <w:rtl/>
        </w:rPr>
        <w:t>'</w:t>
      </w:r>
      <w:r>
        <w:rPr>
          <w:rFonts w:hint="cs"/>
          <w:rtl/>
        </w:rPr>
        <w:t>עילת הסבירות</w:t>
      </w:r>
      <w:r w:rsidR="00E10292">
        <w:rPr>
          <w:rFonts w:hint="cs"/>
          <w:rtl/>
        </w:rPr>
        <w:t>'</w:t>
      </w:r>
      <w:r>
        <w:rPr>
          <w:rFonts w:hint="cs"/>
          <w:rtl/>
        </w:rPr>
        <w:t xml:space="preserve"> ומדוע בכלל נדרש לבטלה.</w:t>
      </w:r>
      <w:bookmarkStart w:id="16049" w:name="_ETM_Q34_206157"/>
      <w:bookmarkStart w:id="16050" w:name="_ETM_Q34_206258"/>
      <w:bookmarkStart w:id="16051" w:name="_ETM_Q34_206284"/>
      <w:bookmarkStart w:id="16052" w:name="_ETM_Q34_206402"/>
      <w:bookmarkEnd w:id="16049"/>
      <w:bookmarkEnd w:id="16050"/>
      <w:bookmarkEnd w:id="16051"/>
      <w:bookmarkEnd w:id="16052"/>
      <w:r>
        <w:rPr>
          <w:rFonts w:hint="cs"/>
          <w:rtl/>
        </w:rPr>
        <w:t xml:space="preserve"> יש להבין כי </w:t>
      </w:r>
      <w:r w:rsidR="00E10292">
        <w:rPr>
          <w:rFonts w:hint="cs"/>
          <w:rtl/>
        </w:rPr>
        <w:t>'</w:t>
      </w:r>
      <w:r>
        <w:rPr>
          <w:rFonts w:hint="cs"/>
          <w:rtl/>
        </w:rPr>
        <w:t>עילת הסבירות</w:t>
      </w:r>
      <w:r w:rsidR="00E10292">
        <w:rPr>
          <w:rFonts w:hint="cs"/>
          <w:rtl/>
        </w:rPr>
        <w:t>'</w:t>
      </w:r>
      <w:r>
        <w:rPr>
          <w:rFonts w:hint="cs"/>
          <w:rtl/>
        </w:rPr>
        <w:t xml:space="preserve"> המדוברת היא למעשה עיוות </w:t>
      </w:r>
      <w:bookmarkStart w:id="16053" w:name="_ETM_Q34_205283"/>
      <w:bookmarkEnd w:id="16053"/>
      <w:r>
        <w:rPr>
          <w:rFonts w:hint="cs"/>
          <w:rtl/>
        </w:rPr>
        <w:t xml:space="preserve">של עילה בעלת שם דומה במשפט האנגלי, אלא שבעוד בבריטניה </w:t>
      </w:r>
      <w:bookmarkStart w:id="16054" w:name="_ETM_Q34_212430"/>
      <w:bookmarkEnd w:id="16054"/>
      <w:r>
        <w:rPr>
          <w:rFonts w:hint="cs"/>
          <w:rtl/>
        </w:rPr>
        <w:t xml:space="preserve">מדובר על עילה שלפיה מתערב בית המשפט בהחלטות של </w:t>
      </w:r>
      <w:bookmarkStart w:id="16055" w:name="_ETM_Q34_215036"/>
      <w:bookmarkEnd w:id="16055"/>
      <w:r>
        <w:rPr>
          <w:rFonts w:hint="cs"/>
          <w:rtl/>
        </w:rPr>
        <w:t>רשויות שנפלה שגגה בתהליך קבלתן, כך שהתקבלה בסופו של</w:t>
      </w:r>
      <w:bookmarkStart w:id="16056" w:name="_ETM_Q34_224268"/>
      <w:bookmarkEnd w:id="16056"/>
      <w:r>
        <w:rPr>
          <w:rFonts w:hint="cs"/>
          <w:rtl/>
        </w:rPr>
        <w:t xml:space="preserve"> דבר החלטה </w:t>
      </w:r>
      <w:r w:rsidR="00E10292">
        <w:rPr>
          <w:rFonts w:hint="cs"/>
          <w:rtl/>
        </w:rPr>
        <w:t>'</w:t>
      </w:r>
      <w:r>
        <w:rPr>
          <w:rFonts w:hint="cs"/>
          <w:rtl/>
        </w:rPr>
        <w:t>שאף רשות סבירה לא יכולה הייתה לקבלה</w:t>
      </w:r>
      <w:r w:rsidR="00E10292">
        <w:rPr>
          <w:rFonts w:hint="cs"/>
          <w:rtl/>
        </w:rPr>
        <w:t>'</w:t>
      </w:r>
      <w:r>
        <w:rPr>
          <w:rFonts w:hint="cs"/>
          <w:rtl/>
        </w:rPr>
        <w:t xml:space="preserve">, בישראל </w:t>
      </w:r>
      <w:bookmarkStart w:id="16057" w:name="_ETM_Q34_225345"/>
      <w:bookmarkEnd w:id="16057"/>
      <w:r>
        <w:rPr>
          <w:rFonts w:hint="cs"/>
          <w:rtl/>
        </w:rPr>
        <w:t>הפך בית המשפט את עילת הסבירות לכלי שמאפשר לו להתערב</w:t>
      </w:r>
      <w:bookmarkStart w:id="16058" w:name="_ETM_Q34_232481"/>
      <w:bookmarkEnd w:id="16058"/>
      <w:r>
        <w:rPr>
          <w:rFonts w:hint="cs"/>
          <w:rtl/>
        </w:rPr>
        <w:t xml:space="preserve"> בתוכן ההחלטות של הממשלה ורשויותיה </w:t>
      </w:r>
      <w:r w:rsidR="00E10292">
        <w:rPr>
          <w:rFonts w:hint="eastAsia"/>
          <w:rtl/>
        </w:rPr>
        <w:t>–</w:t>
      </w:r>
      <w:r w:rsidR="00E10292">
        <w:rPr>
          <w:rFonts w:hint="cs"/>
          <w:rtl/>
        </w:rPr>
        <w:t xml:space="preserve"> </w:t>
      </w:r>
      <w:r>
        <w:rPr>
          <w:rFonts w:hint="cs"/>
          <w:rtl/>
        </w:rPr>
        <w:t xml:space="preserve">גם כאשר לציבור נדמה </w:t>
      </w:r>
      <w:bookmarkStart w:id="16059" w:name="_ETM_Q34_234641"/>
      <w:bookmarkEnd w:id="16059"/>
      <w:r>
        <w:rPr>
          <w:rFonts w:hint="cs"/>
          <w:rtl/>
        </w:rPr>
        <w:t xml:space="preserve">שהן סבירות לחלוטין, וגם </w:t>
      </w:r>
      <w:r w:rsidR="007B1E8C">
        <w:rPr>
          <w:rFonts w:hint="cs"/>
          <w:rtl/>
        </w:rPr>
        <w:t>– – –</w:t>
      </w:r>
      <w:r w:rsidR="00E10292">
        <w:rPr>
          <w:rFonts w:hint="cs"/>
          <w:rtl/>
        </w:rPr>
        <w:t xml:space="preserve"> </w:t>
      </w:r>
      <w:r>
        <w:rPr>
          <w:rFonts w:hint="cs"/>
          <w:rtl/>
        </w:rPr>
        <w:t>כאשר הן חוקיות למהדרין והתקבלו בסמכות".</w:t>
      </w:r>
    </w:p>
    <w:p w:rsidR="000B0163" w:rsidRDefault="000B0163" w:rsidP="003667F9">
      <w:pPr>
        <w:rPr>
          <w:rtl/>
        </w:rPr>
      </w:pPr>
      <w:bookmarkStart w:id="16060" w:name="_ETM_Q34_243009"/>
      <w:bookmarkStart w:id="16061" w:name="_ETM_Q34_243118"/>
      <w:bookmarkEnd w:id="16060"/>
      <w:bookmarkEnd w:id="16061"/>
    </w:p>
    <w:p w:rsidR="000B0163" w:rsidRDefault="000B0163" w:rsidP="007B1E8C">
      <w:pPr>
        <w:rPr>
          <w:rtl/>
        </w:rPr>
      </w:pPr>
      <w:bookmarkStart w:id="16062" w:name="_ETM_Q34_243169"/>
      <w:bookmarkStart w:id="16063" w:name="_ETM_Q34_243244"/>
      <w:bookmarkEnd w:id="16062"/>
      <w:bookmarkEnd w:id="16063"/>
      <w:r>
        <w:rPr>
          <w:rFonts w:hint="cs"/>
          <w:rtl/>
        </w:rPr>
        <w:t xml:space="preserve">כמה </w:t>
      </w:r>
      <w:bookmarkStart w:id="16064" w:name="_ETM_Q34_243809"/>
      <w:bookmarkEnd w:id="16064"/>
      <w:r>
        <w:rPr>
          <w:rFonts w:hint="cs"/>
          <w:rtl/>
        </w:rPr>
        <w:t xml:space="preserve">דוגמאות: </w:t>
      </w:r>
      <w:r w:rsidR="00E10292">
        <w:rPr>
          <w:rFonts w:hint="cs"/>
          <w:rtl/>
        </w:rPr>
        <w:t>"</w:t>
      </w:r>
      <w:r>
        <w:rPr>
          <w:rFonts w:hint="cs"/>
          <w:rtl/>
        </w:rPr>
        <w:t>במהלך האינתיפאדה השנייה שהחלה בשנת 2000 ונמשכה ע</w:t>
      </w:r>
      <w:bookmarkStart w:id="16065" w:name="_ETM_Q34_245587"/>
      <w:bookmarkEnd w:id="16065"/>
      <w:r>
        <w:rPr>
          <w:rFonts w:hint="cs"/>
          <w:rtl/>
        </w:rPr>
        <w:t xml:space="preserve">ד מבצע חומת מגן בשנת 2002 </w:t>
      </w:r>
      <w:r w:rsidR="007B1E8C">
        <w:rPr>
          <w:rFonts w:hint="cs"/>
          <w:rtl/>
        </w:rPr>
        <w:t>– – –</w:t>
      </w:r>
      <w:r w:rsidR="00E10292">
        <w:rPr>
          <w:rFonts w:hint="cs"/>
          <w:rtl/>
        </w:rPr>
        <w:t xml:space="preserve"> </w:t>
      </w:r>
      <w:r>
        <w:rPr>
          <w:rFonts w:hint="cs"/>
          <w:rtl/>
        </w:rPr>
        <w:t xml:space="preserve">בוצעו למעלה מ-14,000 פיגועים כנגד </w:t>
      </w:r>
      <w:bookmarkStart w:id="16066" w:name="_ETM_Q34_253004"/>
      <w:bookmarkEnd w:id="16066"/>
      <w:r>
        <w:rPr>
          <w:rFonts w:hint="cs"/>
          <w:rtl/>
        </w:rPr>
        <w:t>אזרחי</w:t>
      </w:r>
      <w:r w:rsidR="007B1E8C">
        <w:rPr>
          <w:rFonts w:hint="cs"/>
          <w:rtl/>
        </w:rPr>
        <w:t xml:space="preserve"> </w:t>
      </w:r>
      <w:r>
        <w:rPr>
          <w:rFonts w:hint="cs"/>
          <w:rtl/>
        </w:rPr>
        <w:t xml:space="preserve">ישראל, שבהם נהרגו למעלה מ-600 אזרחים ונפצעו אלפים. </w:t>
      </w:r>
      <w:bookmarkStart w:id="16067" w:name="_ETM_Q34_259455"/>
      <w:bookmarkEnd w:id="16067"/>
      <w:r>
        <w:rPr>
          <w:rFonts w:hint="cs"/>
          <w:rtl/>
        </w:rPr>
        <w:t xml:space="preserve">במסגרת הניסיון להרתיע מחבלים מביצוע פיגועים כנגד אזרחי ישראל, החליטה </w:t>
      </w:r>
      <w:bookmarkStart w:id="16068" w:name="_ETM_Q34_263811"/>
      <w:bookmarkEnd w:id="16068"/>
      <w:r>
        <w:rPr>
          <w:rFonts w:hint="cs"/>
          <w:rtl/>
        </w:rPr>
        <w:t xml:space="preserve">ועדת השרים לביטחון לאומי על גירוש משפחות מחבלים כאמצעי הרתעה </w:t>
      </w:r>
      <w:bookmarkStart w:id="16069" w:name="_ETM_Q34_273507"/>
      <w:bookmarkEnd w:id="16069"/>
      <w:r w:rsidR="007B1E8C">
        <w:rPr>
          <w:rFonts w:hint="cs"/>
          <w:rtl/>
        </w:rPr>
        <w:t xml:space="preserve">– – – </w:t>
      </w:r>
      <w:r>
        <w:rPr>
          <w:rFonts w:hint="cs"/>
          <w:rtl/>
        </w:rPr>
        <w:t xml:space="preserve">למרות שלא הייתה מחלוקת על כך שוועדת השרים פעלה בהתאם </w:t>
      </w:r>
      <w:bookmarkStart w:id="16070" w:name="_ETM_Q34_276228"/>
      <w:bookmarkEnd w:id="16070"/>
      <w:r>
        <w:rPr>
          <w:rFonts w:hint="cs"/>
          <w:rtl/>
        </w:rPr>
        <w:t xml:space="preserve">לסמכותה בחוק" בית המשפט קבע כי ההחלטה לסלק אח של </w:t>
      </w:r>
      <w:bookmarkStart w:id="16071" w:name="_ETM_Q34_278671"/>
      <w:bookmarkEnd w:id="16071"/>
      <w:r>
        <w:rPr>
          <w:rFonts w:hint="cs"/>
          <w:rtl/>
        </w:rPr>
        <w:t xml:space="preserve">מחבל שם, </w:t>
      </w:r>
      <w:proofErr w:type="spellStart"/>
      <w:r>
        <w:rPr>
          <w:rFonts w:hint="cs"/>
          <w:rtl/>
        </w:rPr>
        <w:t>מוצטפא</w:t>
      </w:r>
      <w:proofErr w:type="spellEnd"/>
      <w:r>
        <w:rPr>
          <w:rFonts w:hint="cs"/>
          <w:rtl/>
        </w:rPr>
        <w:t xml:space="preserve"> אחד, "אינה סבירה והורה על ביטולה". פגיעה </w:t>
      </w:r>
      <w:bookmarkStart w:id="16072" w:name="_ETM_Q34_288840"/>
      <w:bookmarkEnd w:id="16072"/>
      <w:r>
        <w:rPr>
          <w:rFonts w:hint="cs"/>
          <w:rtl/>
        </w:rPr>
        <w:t>בביטחון</w:t>
      </w:r>
      <w:r w:rsidR="007B1E8C">
        <w:rPr>
          <w:rFonts w:hint="cs"/>
          <w:rtl/>
        </w:rPr>
        <w:t xml:space="preserve"> </w:t>
      </w:r>
      <w:r>
        <w:rPr>
          <w:rFonts w:hint="cs"/>
          <w:rtl/>
        </w:rPr>
        <w:t xml:space="preserve">ישראל ובמדיניות ההרתעה של ממשלת ישראל תוך </w:t>
      </w:r>
      <w:bookmarkStart w:id="16073" w:name="_ETM_Q34_288376"/>
      <w:bookmarkEnd w:id="16073"/>
      <w:r>
        <w:rPr>
          <w:rFonts w:hint="cs"/>
          <w:rtl/>
        </w:rPr>
        <w:t>שימוש באותה עילת סבירות.</w:t>
      </w:r>
    </w:p>
    <w:p w:rsidR="000B0163" w:rsidRDefault="000B0163" w:rsidP="003667F9">
      <w:pPr>
        <w:rPr>
          <w:rtl/>
        </w:rPr>
      </w:pPr>
      <w:bookmarkStart w:id="16074" w:name="_ETM_Q34_291943"/>
      <w:bookmarkStart w:id="16075" w:name="_ETM_Q34_292037"/>
      <w:bookmarkEnd w:id="16074"/>
      <w:bookmarkEnd w:id="16075"/>
    </w:p>
    <w:p w:rsidR="000B0163" w:rsidRDefault="000B0163" w:rsidP="003667F9">
      <w:pPr>
        <w:rPr>
          <w:rtl/>
        </w:rPr>
      </w:pPr>
      <w:bookmarkStart w:id="16076" w:name="_ETM_Q34_292072"/>
      <w:bookmarkStart w:id="16077" w:name="_ETM_Q34_292163"/>
      <w:bookmarkEnd w:id="16076"/>
      <w:bookmarkEnd w:id="16077"/>
      <w:r>
        <w:rPr>
          <w:rFonts w:hint="cs"/>
          <w:rtl/>
        </w:rPr>
        <w:t xml:space="preserve">דוגמה נוספת: קביעת מעמד פליטות בעילת </w:t>
      </w:r>
      <w:bookmarkStart w:id="16078" w:name="_ETM_Q34_298312"/>
      <w:bookmarkEnd w:id="16078"/>
      <w:r>
        <w:rPr>
          <w:rFonts w:hint="cs"/>
          <w:rtl/>
        </w:rPr>
        <w:t xml:space="preserve">חשש ממילת נשים בארץ מוצאן. גם כאן בית המשפט </w:t>
      </w:r>
      <w:proofErr w:type="spellStart"/>
      <w:r>
        <w:rPr>
          <w:rFonts w:hint="cs"/>
          <w:rtl/>
        </w:rPr>
        <w:t>לעררים</w:t>
      </w:r>
      <w:proofErr w:type="spellEnd"/>
      <w:r>
        <w:rPr>
          <w:rFonts w:hint="cs"/>
          <w:rtl/>
        </w:rPr>
        <w:t xml:space="preserve"> </w:t>
      </w:r>
      <w:bookmarkStart w:id="16079" w:name="_ETM_Q34_300180"/>
      <w:bookmarkEnd w:id="16079"/>
      <w:r>
        <w:rPr>
          <w:rFonts w:hint="cs"/>
          <w:rtl/>
        </w:rPr>
        <w:t>ובית המשפט המחוזי דחו את הבקשה, ובית המשפט העליון אמר:</w:t>
      </w:r>
      <w:bookmarkStart w:id="16080" w:name="_ETM_Q34_309098"/>
      <w:bookmarkEnd w:id="16080"/>
      <w:r>
        <w:rPr>
          <w:rFonts w:hint="cs"/>
          <w:rtl/>
        </w:rPr>
        <w:t xml:space="preserve"> לא, האפשרות שהמסתננים יגורו הרחק מהסבתא אינה סבירה.</w:t>
      </w:r>
    </w:p>
    <w:p w:rsidR="000B0163" w:rsidRDefault="000B0163" w:rsidP="003667F9">
      <w:pPr>
        <w:rPr>
          <w:rtl/>
        </w:rPr>
      </w:pPr>
    </w:p>
    <w:p w:rsidR="000B0163" w:rsidRDefault="000B0163" w:rsidP="003667F9">
      <w:pPr>
        <w:pStyle w:val="af5"/>
        <w:rPr>
          <w:rtl/>
        </w:rPr>
      </w:pPr>
      <w:bookmarkStart w:id="16081" w:name="ET_interruption_5080_48"/>
      <w:r w:rsidRPr="00052D78">
        <w:rPr>
          <w:rStyle w:val="TagStyle"/>
          <w:rtl/>
        </w:rPr>
        <w:t xml:space="preserve"> &lt;&lt; קריאה &gt;&gt;</w:t>
      </w:r>
      <w:r w:rsidRPr="00681B30">
        <w:rPr>
          <w:rStyle w:val="TagStyle"/>
          <w:rtl/>
        </w:rPr>
        <w:t xml:space="preserve"> </w:t>
      </w:r>
      <w:r>
        <w:rPr>
          <w:rtl/>
        </w:rPr>
        <w:t>בועז טופורובסקי (יש עתיד):</w:t>
      </w:r>
      <w:r w:rsidRPr="00681B30">
        <w:rPr>
          <w:rStyle w:val="TagStyle"/>
          <w:rtl/>
        </w:rPr>
        <w:t xml:space="preserve"> </w:t>
      </w:r>
      <w:r w:rsidRPr="00052D78">
        <w:rPr>
          <w:rStyle w:val="TagStyle"/>
          <w:rtl/>
        </w:rPr>
        <w:t>&lt;&lt; קריאה &gt;&gt;</w:t>
      </w:r>
      <w:r>
        <w:rPr>
          <w:rtl/>
        </w:rPr>
        <w:t xml:space="preserve">   </w:t>
      </w:r>
      <w:bookmarkEnd w:id="16081"/>
    </w:p>
    <w:p w:rsidR="000B0163" w:rsidRDefault="000B0163" w:rsidP="007B1E8C">
      <w:pPr>
        <w:rPr>
          <w:rtl/>
          <w:lang w:eastAsia="he-IL"/>
        </w:rPr>
      </w:pPr>
    </w:p>
    <w:p w:rsidR="000B0163" w:rsidRPr="00681B30" w:rsidRDefault="000B0163" w:rsidP="007B1E8C">
      <w:pPr>
        <w:rPr>
          <w:rtl/>
          <w:lang w:eastAsia="he-IL"/>
        </w:rPr>
      </w:pPr>
      <w:bookmarkStart w:id="16082" w:name="_ETM_Q34_311584"/>
      <w:bookmarkStart w:id="16083" w:name="_ETM_Q34_311828"/>
      <w:bookmarkEnd w:id="16082"/>
      <w:bookmarkEnd w:id="16083"/>
      <w:r>
        <w:rPr>
          <w:rFonts w:hint="cs"/>
          <w:rtl/>
          <w:lang w:eastAsia="he-IL"/>
        </w:rPr>
        <w:t>א</w:t>
      </w:r>
      <w:bookmarkStart w:id="16084" w:name="_ETM_Q34_311915"/>
      <w:bookmarkEnd w:id="16084"/>
      <w:r>
        <w:rPr>
          <w:rFonts w:hint="cs"/>
          <w:rtl/>
          <w:lang w:eastAsia="he-IL"/>
        </w:rPr>
        <w:t xml:space="preserve">ז </w:t>
      </w:r>
      <w:bookmarkStart w:id="16085" w:name="_ETM_Q34_312077"/>
      <w:bookmarkEnd w:id="16085"/>
      <w:r>
        <w:rPr>
          <w:rFonts w:hint="cs"/>
          <w:rtl/>
          <w:lang w:eastAsia="he-IL"/>
        </w:rPr>
        <w:t xml:space="preserve">תבטל אותה </w:t>
      </w:r>
      <w:r w:rsidR="007B1E8C">
        <w:rPr>
          <w:rFonts w:hint="cs"/>
          <w:rtl/>
          <w:lang w:eastAsia="he-IL"/>
        </w:rPr>
        <w:t>– – –</w:t>
      </w:r>
      <w:r>
        <w:rPr>
          <w:rFonts w:hint="cs"/>
          <w:rtl/>
          <w:lang w:eastAsia="he-IL"/>
        </w:rPr>
        <w:t xml:space="preserve"> רצינית.</w:t>
      </w:r>
    </w:p>
    <w:p w:rsidR="000B0163" w:rsidRDefault="000B0163" w:rsidP="003667F9">
      <w:pPr>
        <w:rPr>
          <w:rtl/>
        </w:rPr>
      </w:pPr>
    </w:p>
    <w:p w:rsidR="000B0163" w:rsidRDefault="000B0163" w:rsidP="003667F9">
      <w:pPr>
        <w:pStyle w:val="-"/>
        <w:rPr>
          <w:rtl/>
        </w:rPr>
      </w:pPr>
      <w:r w:rsidRPr="00052D78">
        <w:rPr>
          <w:rStyle w:val="TagStyle"/>
          <w:rtl/>
        </w:rPr>
        <w:t xml:space="preserve"> &lt;&lt; דובר_המשך &gt;&gt;</w:t>
      </w:r>
      <w:r w:rsidRPr="00681B30">
        <w:rPr>
          <w:rStyle w:val="TagStyle"/>
          <w:rtl/>
        </w:rPr>
        <w:t xml:space="preserve"> </w:t>
      </w:r>
      <w:r>
        <w:rPr>
          <w:rtl/>
        </w:rPr>
        <w:t>שר התקשורת שלמה קרעי:</w:t>
      </w:r>
      <w:r w:rsidRPr="00681B30">
        <w:rPr>
          <w:rStyle w:val="TagStyle"/>
          <w:rtl/>
        </w:rPr>
        <w:t xml:space="preserve"> </w:t>
      </w:r>
      <w:r w:rsidRPr="00052D78">
        <w:rPr>
          <w:rStyle w:val="TagStyle"/>
          <w:rtl/>
        </w:rPr>
        <w:t>&lt;&lt; דובר_המשך &gt;&gt;</w:t>
      </w:r>
      <w:r>
        <w:rPr>
          <w:rtl/>
        </w:rPr>
        <w:t xml:space="preserve">   </w:t>
      </w:r>
    </w:p>
    <w:p w:rsidR="000B0163" w:rsidRDefault="000B0163" w:rsidP="007B1E8C">
      <w:pPr>
        <w:rPr>
          <w:rtl/>
          <w:lang w:eastAsia="he-IL"/>
        </w:rPr>
      </w:pPr>
    </w:p>
    <w:p w:rsidR="000B0163" w:rsidRDefault="000B0163" w:rsidP="003667F9">
      <w:pPr>
        <w:rPr>
          <w:rtl/>
        </w:rPr>
      </w:pPr>
      <w:bookmarkStart w:id="16086" w:name="_ETM_Q34_310369"/>
      <w:bookmarkEnd w:id="16086"/>
      <w:r>
        <w:rPr>
          <w:rFonts w:hint="cs"/>
          <w:rtl/>
        </w:rPr>
        <w:t xml:space="preserve">ובזה "הוא </w:t>
      </w:r>
      <w:bookmarkStart w:id="16087" w:name="_ETM_Q34_317253"/>
      <w:bookmarkEnd w:id="16087"/>
      <w:r>
        <w:rPr>
          <w:rFonts w:hint="cs"/>
          <w:rtl/>
        </w:rPr>
        <w:t xml:space="preserve">פתח </w:t>
      </w:r>
      <w:proofErr w:type="spellStart"/>
      <w:r>
        <w:rPr>
          <w:rFonts w:hint="cs"/>
          <w:rtl/>
        </w:rPr>
        <w:t>פתח</w:t>
      </w:r>
      <w:proofErr w:type="spellEnd"/>
      <w:r>
        <w:rPr>
          <w:rFonts w:hint="cs"/>
          <w:rtl/>
        </w:rPr>
        <w:t xml:space="preserve"> להגשת בקשות מקלט בישראל של מיליוני מוסלמים שבמדינותיהם </w:t>
      </w:r>
      <w:bookmarkStart w:id="16088" w:name="_ETM_Q34_324042"/>
      <w:bookmarkEnd w:id="16088"/>
      <w:r>
        <w:rPr>
          <w:rFonts w:hint="cs"/>
          <w:rtl/>
        </w:rPr>
        <w:t>ישנה פרקטיקה של מילת נשים".</w:t>
      </w:r>
    </w:p>
    <w:p w:rsidR="000B0163" w:rsidRDefault="000B0163" w:rsidP="003667F9">
      <w:pPr>
        <w:rPr>
          <w:rtl/>
        </w:rPr>
      </w:pPr>
    </w:p>
    <w:p w:rsidR="000B0163" w:rsidRDefault="000B0163" w:rsidP="003667F9">
      <w:pPr>
        <w:pStyle w:val="af5"/>
        <w:rPr>
          <w:rtl/>
        </w:rPr>
      </w:pPr>
      <w:r w:rsidRPr="00052D78">
        <w:rPr>
          <w:rStyle w:val="TagStyle"/>
          <w:rtl/>
        </w:rPr>
        <w:t xml:space="preserve"> &lt;&lt; קריאה &gt;&gt;</w:t>
      </w:r>
      <w:r w:rsidRPr="00681B30">
        <w:rPr>
          <w:rStyle w:val="TagStyle"/>
          <w:rtl/>
        </w:rPr>
        <w:t xml:space="preserve"> </w:t>
      </w:r>
      <w:r>
        <w:rPr>
          <w:rtl/>
        </w:rPr>
        <w:t>בועז טופורובסקי (יש עתיד):</w:t>
      </w:r>
      <w:r w:rsidRPr="00681B30">
        <w:rPr>
          <w:rStyle w:val="TagStyle"/>
          <w:rtl/>
        </w:rPr>
        <w:t xml:space="preserve"> </w:t>
      </w:r>
      <w:r w:rsidRPr="00052D78">
        <w:rPr>
          <w:rStyle w:val="TagStyle"/>
          <w:rtl/>
        </w:rPr>
        <w:t>&lt;&lt; קריאה &gt;&gt;</w:t>
      </w:r>
      <w:r>
        <w:rPr>
          <w:rtl/>
        </w:rPr>
        <w:t xml:space="preserve">   </w:t>
      </w:r>
    </w:p>
    <w:p w:rsidR="000B0163" w:rsidRDefault="000B0163" w:rsidP="007B1E8C">
      <w:pPr>
        <w:rPr>
          <w:rtl/>
          <w:lang w:eastAsia="he-IL"/>
        </w:rPr>
      </w:pPr>
    </w:p>
    <w:p w:rsidR="000B0163" w:rsidRPr="00681B30" w:rsidRDefault="000B0163" w:rsidP="003667F9">
      <w:pPr>
        <w:rPr>
          <w:rtl/>
          <w:lang w:eastAsia="he-IL"/>
        </w:rPr>
      </w:pPr>
      <w:r>
        <w:rPr>
          <w:rFonts w:hint="cs"/>
          <w:rtl/>
          <w:lang w:eastAsia="he-IL"/>
        </w:rPr>
        <w:t>יאיר נתניהו נתן לך הוראה מארצות הברית לבטל אותה.</w:t>
      </w:r>
    </w:p>
    <w:p w:rsidR="000B0163" w:rsidRPr="0083656A" w:rsidRDefault="000B0163" w:rsidP="003667F9">
      <w:pPr>
        <w:rPr>
          <w:rtl/>
        </w:rPr>
      </w:pPr>
    </w:p>
    <w:p w:rsidR="000B0163" w:rsidRDefault="000B0163" w:rsidP="003667F9">
      <w:pPr>
        <w:pStyle w:val="-"/>
        <w:rPr>
          <w:rtl/>
        </w:rPr>
      </w:pPr>
      <w:r w:rsidRPr="00052D78">
        <w:rPr>
          <w:rStyle w:val="TagStyle"/>
          <w:rtl/>
        </w:rPr>
        <w:t xml:space="preserve"> &lt;&lt; דובר_המשך &gt;&gt;</w:t>
      </w:r>
      <w:r w:rsidRPr="00681B30">
        <w:rPr>
          <w:rStyle w:val="TagStyle"/>
          <w:rtl/>
        </w:rPr>
        <w:t xml:space="preserve"> </w:t>
      </w:r>
      <w:r>
        <w:rPr>
          <w:rtl/>
        </w:rPr>
        <w:t>שר התקשורת שלמה קרעי:</w:t>
      </w:r>
      <w:r w:rsidRPr="00681B30">
        <w:rPr>
          <w:rStyle w:val="TagStyle"/>
          <w:rtl/>
        </w:rPr>
        <w:t xml:space="preserve"> </w:t>
      </w:r>
      <w:r w:rsidRPr="00052D78">
        <w:rPr>
          <w:rStyle w:val="TagStyle"/>
          <w:rtl/>
        </w:rPr>
        <w:t>&lt;&lt; דובר_המשך &gt;&gt;</w:t>
      </w:r>
      <w:r>
        <w:rPr>
          <w:rtl/>
        </w:rPr>
        <w:t xml:space="preserve">   </w:t>
      </w:r>
    </w:p>
    <w:p w:rsidR="000B0163" w:rsidRDefault="000B0163" w:rsidP="007B1E8C">
      <w:pPr>
        <w:rPr>
          <w:rtl/>
          <w:lang w:eastAsia="he-IL"/>
        </w:rPr>
      </w:pPr>
    </w:p>
    <w:p w:rsidR="000B0163" w:rsidRDefault="000B0163" w:rsidP="003667F9">
      <w:pPr>
        <w:rPr>
          <w:rtl/>
        </w:rPr>
      </w:pPr>
      <w:bookmarkStart w:id="16089" w:name="_ETM_Q34_299718"/>
      <w:bookmarkStart w:id="16090" w:name="_ETM_Q34_297164"/>
      <w:bookmarkEnd w:id="16089"/>
      <w:bookmarkEnd w:id="16090"/>
      <w:r>
        <w:rPr>
          <w:rFonts w:hint="cs"/>
          <w:rtl/>
        </w:rPr>
        <w:t xml:space="preserve">שוב, פגיעה בזהות </w:t>
      </w:r>
      <w:bookmarkStart w:id="16091" w:name="_ETM_Q34_328946"/>
      <w:bookmarkEnd w:id="16091"/>
      <w:r>
        <w:rPr>
          <w:rFonts w:hint="cs"/>
          <w:rtl/>
        </w:rPr>
        <w:t xml:space="preserve">היהודית של מדינת ישראל ובמדיניות ההגירה של ממשלת ישראל. </w:t>
      </w:r>
      <w:bookmarkStart w:id="16092" w:name="_ETM_Q34_332752"/>
      <w:bookmarkStart w:id="16093" w:name="_ETM_Q34_336193"/>
      <w:bookmarkEnd w:id="16092"/>
      <w:bookmarkEnd w:id="16093"/>
    </w:p>
    <w:p w:rsidR="000B0163" w:rsidRDefault="000B0163" w:rsidP="003667F9">
      <w:pPr>
        <w:rPr>
          <w:rtl/>
        </w:rPr>
      </w:pPr>
      <w:bookmarkStart w:id="16094" w:name="_ETM_Q34_336231"/>
      <w:bookmarkEnd w:id="16094"/>
    </w:p>
    <w:p w:rsidR="000B0163" w:rsidRDefault="000B0163" w:rsidP="00E10292">
      <w:pPr>
        <w:rPr>
          <w:rtl/>
        </w:rPr>
      </w:pPr>
      <w:bookmarkStart w:id="16095" w:name="_ETM_Q34_336352"/>
      <w:bookmarkStart w:id="16096" w:name="_ETM_Q34_336409"/>
      <w:bookmarkEnd w:id="16095"/>
      <w:bookmarkEnd w:id="16096"/>
      <w:r>
        <w:rPr>
          <w:rFonts w:hint="cs"/>
          <w:rtl/>
        </w:rPr>
        <w:t xml:space="preserve">וכן הלאה וכן הלאה דוגמאות לרוב. שרי החינוך סירבו </w:t>
      </w:r>
      <w:bookmarkStart w:id="16097" w:name="_ETM_Q34_334652"/>
      <w:bookmarkEnd w:id="16097"/>
      <w:r>
        <w:rPr>
          <w:rFonts w:hint="cs"/>
          <w:rtl/>
        </w:rPr>
        <w:t xml:space="preserve">להעניק </w:t>
      </w:r>
      <w:proofErr w:type="spellStart"/>
      <w:r>
        <w:rPr>
          <w:rFonts w:hint="cs"/>
          <w:rtl/>
        </w:rPr>
        <w:t>לגולדרייך</w:t>
      </w:r>
      <w:proofErr w:type="spellEnd"/>
      <w:r>
        <w:rPr>
          <w:rFonts w:hint="cs"/>
          <w:rtl/>
        </w:rPr>
        <w:t xml:space="preserve"> את פרס ישראל בגלל חתימתו על עצומה להחרים </w:t>
      </w:r>
      <w:bookmarkStart w:id="16098" w:name="_ETM_Q34_343989"/>
      <w:bookmarkEnd w:id="16098"/>
      <w:r>
        <w:rPr>
          <w:rFonts w:hint="cs"/>
          <w:rtl/>
        </w:rPr>
        <w:t xml:space="preserve">את אוניברסיטת אריאל. "בית המשפט לא חלק על סמכות השר, </w:t>
      </w:r>
      <w:bookmarkStart w:id="16099" w:name="_ETM_Q34_348209"/>
      <w:bookmarkEnd w:id="16099"/>
      <w:r>
        <w:rPr>
          <w:rFonts w:hint="cs"/>
          <w:rtl/>
        </w:rPr>
        <w:t xml:space="preserve">אלא קבע כי השר 'נתן משקל יתר' לשיקול הזה" </w:t>
      </w:r>
      <w:r>
        <w:rPr>
          <w:rtl/>
        </w:rPr>
        <w:t>–</w:t>
      </w:r>
      <w:r>
        <w:rPr>
          <w:rFonts w:hint="cs"/>
          <w:rtl/>
        </w:rPr>
        <w:t xml:space="preserve"> </w:t>
      </w:r>
      <w:bookmarkStart w:id="16100" w:name="_ETM_Q34_355256"/>
      <w:bookmarkEnd w:id="16100"/>
      <w:r>
        <w:rPr>
          <w:rFonts w:hint="cs"/>
          <w:rtl/>
        </w:rPr>
        <w:t>שו</w:t>
      </w:r>
      <w:r w:rsidR="00E10292">
        <w:rPr>
          <w:rFonts w:hint="cs"/>
          <w:rtl/>
        </w:rPr>
        <w:t>ב</w:t>
      </w:r>
      <w:r>
        <w:rPr>
          <w:rFonts w:hint="cs"/>
          <w:rtl/>
        </w:rPr>
        <w:t xml:space="preserve"> שימוש בעילת הסבירות, מלוא כל הארץ משפט. אין גבולות, אין </w:t>
      </w:r>
      <w:proofErr w:type="spellStart"/>
      <w:r>
        <w:rPr>
          <w:rFonts w:hint="cs"/>
          <w:rtl/>
        </w:rPr>
        <w:t>איזונים</w:t>
      </w:r>
      <w:proofErr w:type="spellEnd"/>
      <w:r>
        <w:rPr>
          <w:rFonts w:hint="cs"/>
          <w:rtl/>
        </w:rPr>
        <w:t xml:space="preserve"> ובלמים. בית המשפט קובע בהתאם לסולם הערכים </w:t>
      </w:r>
      <w:bookmarkStart w:id="16101" w:name="_ETM_Q34_363657"/>
      <w:bookmarkEnd w:id="16101"/>
      <w:r>
        <w:rPr>
          <w:rFonts w:hint="cs"/>
          <w:rtl/>
        </w:rPr>
        <w:t>של שופטיו ובניגוד לערכים בקונסנזוס הלאומי.</w:t>
      </w:r>
    </w:p>
    <w:p w:rsidR="000B0163" w:rsidRDefault="000B0163" w:rsidP="003667F9">
      <w:pPr>
        <w:rPr>
          <w:rtl/>
        </w:rPr>
      </w:pPr>
      <w:bookmarkStart w:id="16102" w:name="_ETM_Q34_368896"/>
      <w:bookmarkStart w:id="16103" w:name="_ETM_Q34_368985"/>
      <w:bookmarkEnd w:id="16102"/>
      <w:bookmarkEnd w:id="16103"/>
    </w:p>
    <w:p w:rsidR="000B0163" w:rsidRDefault="000B0163" w:rsidP="007B1E8C">
      <w:pPr>
        <w:rPr>
          <w:rtl/>
        </w:rPr>
      </w:pPr>
      <w:bookmarkStart w:id="16104" w:name="_ETM_Q34_369040"/>
      <w:bookmarkStart w:id="16105" w:name="_ETM_Q34_369140"/>
      <w:bookmarkEnd w:id="16104"/>
      <w:bookmarkEnd w:id="16105"/>
      <w:r>
        <w:rPr>
          <w:rFonts w:hint="cs"/>
          <w:rtl/>
        </w:rPr>
        <w:t xml:space="preserve">המשותף לדוגמאות האלה, ויש </w:t>
      </w:r>
      <w:bookmarkStart w:id="16106" w:name="_ETM_Q34_371074"/>
      <w:bookmarkEnd w:id="16106"/>
      <w:r>
        <w:rPr>
          <w:rFonts w:hint="cs"/>
          <w:rtl/>
        </w:rPr>
        <w:t xml:space="preserve">עוד רבות אבל הזמן הסתיים, הוא "שעל כולן ניתן </w:t>
      </w:r>
      <w:bookmarkStart w:id="16107" w:name="_ETM_Q34_371173"/>
      <w:bookmarkEnd w:id="16107"/>
      <w:r>
        <w:rPr>
          <w:rFonts w:hint="cs"/>
          <w:rtl/>
        </w:rPr>
        <w:t xml:space="preserve">להתווכח אם מדובר בהחלטה 'טובה' או מוצדקת, אולי אפילו </w:t>
      </w:r>
      <w:bookmarkStart w:id="16108" w:name="_ETM_Q34_377799"/>
      <w:bookmarkEnd w:id="16108"/>
      <w:r>
        <w:rPr>
          <w:rFonts w:hint="cs"/>
          <w:rtl/>
        </w:rPr>
        <w:t xml:space="preserve">על השאלה אם מדובר בהחלטה 'סבירה'. אבל, קשה להאמין שמישהו </w:t>
      </w:r>
      <w:bookmarkStart w:id="16109" w:name="_ETM_Q34_378977"/>
      <w:bookmarkEnd w:id="16109"/>
      <w:r>
        <w:rPr>
          <w:rFonts w:hint="cs"/>
          <w:rtl/>
        </w:rPr>
        <w:t xml:space="preserve">חושב שמדובר בהחלטות ש'שום רשות סבירה לא יכולה לקבל', כשמדובר </w:t>
      </w:r>
      <w:bookmarkStart w:id="16110" w:name="_ETM_Q34_390191"/>
      <w:bookmarkEnd w:id="16110"/>
      <w:r>
        <w:rPr>
          <w:rFonts w:hint="cs"/>
          <w:rtl/>
        </w:rPr>
        <w:t xml:space="preserve">בהחלטות קיצוניות ומופרכות כל כך", כמו גירוש משפחות מחבלים או </w:t>
      </w:r>
      <w:bookmarkStart w:id="16111" w:name="_ETM_Q34_391024"/>
      <w:bookmarkEnd w:id="16111"/>
      <w:r>
        <w:rPr>
          <w:rFonts w:hint="cs"/>
          <w:rtl/>
        </w:rPr>
        <w:t>אי-מתן פרס למי שרוצה להחרים את מדינת ישראל.</w:t>
      </w:r>
      <w:bookmarkStart w:id="16112" w:name="_ETM_Q34_396816"/>
      <w:bookmarkStart w:id="16113" w:name="_ETM_Q34_396906"/>
      <w:bookmarkEnd w:id="16112"/>
      <w:bookmarkEnd w:id="16113"/>
      <w:r>
        <w:rPr>
          <w:rFonts w:hint="cs"/>
          <w:rtl/>
        </w:rPr>
        <w:t xml:space="preserve"> </w:t>
      </w:r>
      <w:bookmarkStart w:id="16114" w:name="_ETM_Q34_396962"/>
      <w:bookmarkStart w:id="16115" w:name="_ETM_Q34_397035"/>
      <w:bookmarkEnd w:id="16114"/>
      <w:bookmarkEnd w:id="16115"/>
      <w:r>
        <w:rPr>
          <w:rFonts w:hint="cs"/>
          <w:rtl/>
        </w:rPr>
        <w:t>"יצירת מתחם הסבירות</w:t>
      </w:r>
      <w:bookmarkStart w:id="16116" w:name="_ETM_Q34_395059"/>
      <w:bookmarkEnd w:id="16116"/>
      <w:r>
        <w:rPr>
          <w:rFonts w:hint="cs"/>
          <w:rtl/>
        </w:rPr>
        <w:t xml:space="preserve"> על ידי בית המשפט לוקחת את היכולת לנהל דיון</w:t>
      </w:r>
      <w:r w:rsidR="007B1E8C">
        <w:rPr>
          <w:rFonts w:hint="cs"/>
          <w:rtl/>
        </w:rPr>
        <w:t xml:space="preserve"> </w:t>
      </w:r>
      <w:r>
        <w:rPr>
          <w:rFonts w:hint="cs"/>
          <w:rtl/>
        </w:rPr>
        <w:t xml:space="preserve">ציבורי או לקבל החלטות על </w:t>
      </w:r>
      <w:bookmarkStart w:id="16117" w:name="_ETM_Q34_404856"/>
      <w:bookmarkEnd w:id="16117"/>
      <w:r>
        <w:rPr>
          <w:rFonts w:hint="cs"/>
          <w:rtl/>
        </w:rPr>
        <w:t xml:space="preserve">ידי הציבור באמצעות נבחריו, ומעבירה את היכולת הזו באופן בלעדי לבית המשפט". אפילו </w:t>
      </w:r>
      <w:bookmarkStart w:id="16118" w:name="_ETM_Q34_412503"/>
      <w:bookmarkEnd w:id="16118"/>
      <w:r>
        <w:rPr>
          <w:rFonts w:hint="cs"/>
          <w:rtl/>
        </w:rPr>
        <w:t xml:space="preserve">אם הציבור הישראלי כולו יסכים מדובר בהחלטה סבירה, אין </w:t>
      </w:r>
      <w:bookmarkStart w:id="16119" w:name="_ETM_Q34_416202"/>
      <w:bookmarkEnd w:id="16119"/>
      <w:r>
        <w:rPr>
          <w:rFonts w:hint="cs"/>
          <w:rtl/>
        </w:rPr>
        <w:t>שום תיקון חקיקה שאפשר לעשות היום כדי לתקן את</w:t>
      </w:r>
      <w:bookmarkStart w:id="16120" w:name="_ETM_Q34_421082"/>
      <w:bookmarkEnd w:id="16120"/>
      <w:r>
        <w:rPr>
          <w:rFonts w:hint="cs"/>
          <w:rtl/>
        </w:rPr>
        <w:t xml:space="preserve"> זה, לשכנע את בית משפט, כי בית המשפט </w:t>
      </w:r>
      <w:bookmarkStart w:id="16121" w:name="_ETM_Q34_419036"/>
      <w:bookmarkEnd w:id="16121"/>
      <w:r>
        <w:rPr>
          <w:rFonts w:hint="cs"/>
          <w:rtl/>
        </w:rPr>
        <w:t xml:space="preserve">מסכים שזה חוקי </w:t>
      </w:r>
      <w:r>
        <w:rPr>
          <w:rtl/>
        </w:rPr>
        <w:t>–</w:t>
      </w:r>
      <w:r>
        <w:rPr>
          <w:rFonts w:hint="cs"/>
          <w:rtl/>
        </w:rPr>
        <w:t xml:space="preserve"> רק שזה לא סביר בעיניו.</w:t>
      </w:r>
      <w:bookmarkStart w:id="16122" w:name="_ETM_Q34_428493"/>
      <w:bookmarkEnd w:id="16122"/>
      <w:r>
        <w:rPr>
          <w:rFonts w:hint="cs"/>
          <w:rtl/>
        </w:rPr>
        <w:t xml:space="preserve"> </w:t>
      </w:r>
      <w:bookmarkStart w:id="16123" w:name="_ETM_Q34_424583"/>
      <w:bookmarkEnd w:id="16123"/>
    </w:p>
    <w:p w:rsidR="000B0163" w:rsidRDefault="000B0163" w:rsidP="003667F9">
      <w:pPr>
        <w:rPr>
          <w:rtl/>
        </w:rPr>
      </w:pPr>
      <w:bookmarkStart w:id="16124" w:name="_ETM_Q34_424657"/>
      <w:bookmarkEnd w:id="16124"/>
    </w:p>
    <w:p w:rsidR="000B0163" w:rsidRDefault="000B0163" w:rsidP="003667F9">
      <w:pPr>
        <w:rPr>
          <w:rtl/>
        </w:rPr>
      </w:pPr>
      <w:bookmarkStart w:id="16125" w:name="_ETM_Q34_424711"/>
      <w:bookmarkStart w:id="16126" w:name="_ETM_Q34_424783"/>
      <w:bookmarkEnd w:id="16125"/>
      <w:bookmarkEnd w:id="16126"/>
      <w:r>
        <w:rPr>
          <w:rFonts w:hint="cs"/>
          <w:rtl/>
        </w:rPr>
        <w:t xml:space="preserve">סביר או לא סביר, רבותיי, זו אכן השאלה, אבל מי </w:t>
      </w:r>
      <w:bookmarkStart w:id="16127" w:name="_ETM_Q34_431381"/>
      <w:bookmarkEnd w:id="16127"/>
      <w:r>
        <w:rPr>
          <w:rFonts w:hint="cs"/>
          <w:rtl/>
        </w:rPr>
        <w:t xml:space="preserve">יענה עליה </w:t>
      </w:r>
      <w:r>
        <w:rPr>
          <w:rtl/>
        </w:rPr>
        <w:t>–</w:t>
      </w:r>
      <w:r>
        <w:rPr>
          <w:rFonts w:hint="cs"/>
          <w:rtl/>
        </w:rPr>
        <w:t xml:space="preserve"> זו הסוגיה החשובה. ובדמוקרטיה אתם, הציבור, תקבעו </w:t>
      </w:r>
      <w:bookmarkStart w:id="16128" w:name="_ETM_Q34_437599"/>
      <w:bookmarkEnd w:id="16128"/>
      <w:r>
        <w:rPr>
          <w:rFonts w:hint="cs"/>
          <w:rtl/>
        </w:rPr>
        <w:t>מה סביר ומה לא סביר ולא אף אחד אחר</w:t>
      </w:r>
      <w:bookmarkStart w:id="16129" w:name="_ETM_Q34_441563"/>
      <w:bookmarkEnd w:id="16129"/>
      <w:r>
        <w:rPr>
          <w:rFonts w:hint="cs"/>
          <w:rtl/>
        </w:rPr>
        <w:t>, עליון בעיני עצמו ככל שיהיה. תודה.</w:t>
      </w:r>
    </w:p>
    <w:p w:rsidR="000B0163" w:rsidRDefault="000B0163" w:rsidP="003667F9">
      <w:pPr>
        <w:rPr>
          <w:rtl/>
        </w:rPr>
      </w:pPr>
      <w:bookmarkStart w:id="16130" w:name="_ETM_Q34_445088"/>
      <w:bookmarkStart w:id="16131" w:name="_ETM_Q34_445198"/>
      <w:bookmarkEnd w:id="16130"/>
      <w:bookmarkEnd w:id="16131"/>
    </w:p>
    <w:p w:rsidR="000B0163" w:rsidRDefault="000B0163" w:rsidP="003667F9">
      <w:pPr>
        <w:pStyle w:val="af5"/>
        <w:rPr>
          <w:rtl/>
        </w:rPr>
      </w:pPr>
      <w:r w:rsidRPr="00052D78">
        <w:rPr>
          <w:rStyle w:val="TagStyle"/>
          <w:rtl/>
        </w:rPr>
        <w:t xml:space="preserve"> &lt;&lt; קריאה &gt;&gt;</w:t>
      </w:r>
      <w:r w:rsidRPr="002D1417">
        <w:rPr>
          <w:rStyle w:val="TagStyle"/>
          <w:rtl/>
        </w:rPr>
        <w:t xml:space="preserve"> </w:t>
      </w:r>
      <w:r>
        <w:rPr>
          <w:rtl/>
        </w:rPr>
        <w:t>גלעד קריב (העבודה):</w:t>
      </w:r>
      <w:r w:rsidRPr="002D1417">
        <w:rPr>
          <w:rStyle w:val="TagStyle"/>
          <w:rtl/>
        </w:rPr>
        <w:t xml:space="preserve"> </w:t>
      </w:r>
      <w:r w:rsidRPr="00052D78">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bookmarkStart w:id="16132" w:name="_ETM_Q34_446919"/>
      <w:bookmarkEnd w:id="16132"/>
      <w:r>
        <w:rPr>
          <w:rFonts w:hint="cs"/>
          <w:rtl/>
          <w:lang w:eastAsia="he-IL"/>
        </w:rPr>
        <w:t>– – –</w:t>
      </w:r>
      <w:r w:rsidR="000B0163">
        <w:rPr>
          <w:rFonts w:hint="cs"/>
          <w:rtl/>
          <w:lang w:eastAsia="he-IL"/>
        </w:rPr>
        <w:t xml:space="preserve"> </w:t>
      </w:r>
    </w:p>
    <w:p w:rsidR="000B0163" w:rsidRDefault="000B0163" w:rsidP="003667F9">
      <w:pPr>
        <w:rPr>
          <w:lang w:eastAsia="he-IL"/>
        </w:rPr>
      </w:pPr>
      <w:bookmarkStart w:id="16133" w:name="_ETM_Q34_443700"/>
      <w:bookmarkStart w:id="16134" w:name="_ETM_Q34_443815"/>
      <w:bookmarkEnd w:id="16133"/>
      <w:bookmarkEnd w:id="16134"/>
    </w:p>
    <w:p w:rsidR="000B0163" w:rsidRDefault="000B0163" w:rsidP="003667F9">
      <w:pPr>
        <w:pStyle w:val="af6"/>
        <w:rPr>
          <w:rtl/>
        </w:rPr>
      </w:pPr>
      <w:r w:rsidRPr="00052D78">
        <w:rPr>
          <w:rStyle w:val="TagStyle"/>
          <w:rtl/>
        </w:rPr>
        <w:t xml:space="preserve"> &lt;&lt; יור &gt;&gt;</w:t>
      </w:r>
      <w:r w:rsidRPr="002D1417">
        <w:rPr>
          <w:rStyle w:val="TagStyle"/>
          <w:rtl/>
        </w:rPr>
        <w:t xml:space="preserve"> </w:t>
      </w:r>
      <w:r>
        <w:rPr>
          <w:rtl/>
        </w:rPr>
        <w:t>היו"ר ישראל אייכלר:</w:t>
      </w:r>
      <w:r w:rsidRPr="002D1417">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135" w:name="_ETM_Q34_444768"/>
      <w:bookmarkEnd w:id="16135"/>
      <w:r>
        <w:rPr>
          <w:rFonts w:hint="cs"/>
          <w:rtl/>
          <w:lang w:eastAsia="he-IL"/>
        </w:rPr>
        <w:t xml:space="preserve">תודה </w:t>
      </w:r>
      <w:bookmarkStart w:id="16136" w:name="_ETM_Q34_445220"/>
      <w:bookmarkEnd w:id="16136"/>
      <w:r>
        <w:rPr>
          <w:rFonts w:hint="cs"/>
          <w:rtl/>
          <w:lang w:eastAsia="he-IL"/>
        </w:rPr>
        <w:t xml:space="preserve">רבה. זכות התגובה לחבר הכנסת גלעד קריב. שלוש דקות. </w:t>
      </w:r>
    </w:p>
    <w:p w:rsidR="000B0163" w:rsidRDefault="000B0163" w:rsidP="003667F9">
      <w:pPr>
        <w:rPr>
          <w:rtl/>
          <w:lang w:eastAsia="he-IL"/>
        </w:rPr>
      </w:pPr>
      <w:bookmarkStart w:id="16137" w:name="_ETM_Q34_450267"/>
      <w:bookmarkStart w:id="16138" w:name="_ETM_Q34_450326"/>
      <w:bookmarkEnd w:id="16137"/>
      <w:bookmarkEnd w:id="16138"/>
    </w:p>
    <w:p w:rsidR="000B0163" w:rsidRDefault="000B0163" w:rsidP="003667F9">
      <w:pPr>
        <w:pStyle w:val="af5"/>
        <w:rPr>
          <w:rtl/>
        </w:rPr>
      </w:pPr>
      <w:bookmarkStart w:id="16139" w:name="ET_interruption_6156_50"/>
      <w:r w:rsidRPr="00052D78">
        <w:rPr>
          <w:rStyle w:val="TagStyle"/>
          <w:rtl/>
        </w:rPr>
        <w:t xml:space="preserve"> &lt;&lt; קריאה &gt;&gt;</w:t>
      </w:r>
      <w:r w:rsidRPr="00AC3ABE">
        <w:rPr>
          <w:rStyle w:val="TagStyle"/>
          <w:rtl/>
        </w:rPr>
        <w:t xml:space="preserve"> </w:t>
      </w:r>
      <w:r>
        <w:rPr>
          <w:rtl/>
        </w:rPr>
        <w:t>גלעד קריב (העבודה):</w:t>
      </w:r>
      <w:r w:rsidRPr="00AC3ABE">
        <w:rPr>
          <w:rStyle w:val="TagStyle"/>
          <w:rtl/>
        </w:rPr>
        <w:t xml:space="preserve"> </w:t>
      </w:r>
      <w:r w:rsidRPr="00052D78">
        <w:rPr>
          <w:rStyle w:val="TagStyle"/>
          <w:rtl/>
        </w:rPr>
        <w:t>&lt;&lt; קריאה &gt;&gt;</w:t>
      </w:r>
      <w:r>
        <w:rPr>
          <w:rtl/>
        </w:rPr>
        <w:t xml:space="preserve">   </w:t>
      </w:r>
      <w:bookmarkEnd w:id="16139"/>
    </w:p>
    <w:p w:rsidR="000B0163" w:rsidRDefault="000B0163" w:rsidP="007B1E8C">
      <w:pPr>
        <w:rPr>
          <w:rtl/>
          <w:lang w:eastAsia="he-IL"/>
        </w:rPr>
      </w:pPr>
    </w:p>
    <w:p w:rsidR="000B0163" w:rsidRPr="00AC3ABE" w:rsidRDefault="000B0163" w:rsidP="003667F9">
      <w:pPr>
        <w:rPr>
          <w:rtl/>
          <w:lang w:eastAsia="he-IL"/>
        </w:rPr>
      </w:pPr>
      <w:bookmarkStart w:id="16140" w:name="_ETM_Q34_449683"/>
      <w:bookmarkEnd w:id="16140"/>
      <w:r>
        <w:rPr>
          <w:rFonts w:hint="cs"/>
          <w:rtl/>
          <w:lang w:eastAsia="he-IL"/>
        </w:rPr>
        <w:t>מרב מיכאלי.</w:t>
      </w:r>
    </w:p>
    <w:p w:rsidR="000B0163" w:rsidRDefault="000B0163" w:rsidP="003667F9">
      <w:pPr>
        <w:rPr>
          <w:rtl/>
          <w:lang w:eastAsia="he-IL"/>
        </w:rPr>
      </w:pPr>
    </w:p>
    <w:p w:rsidR="000B0163" w:rsidRDefault="000B0163" w:rsidP="003667F9">
      <w:pPr>
        <w:pStyle w:val="af6"/>
        <w:rPr>
          <w:rtl/>
        </w:rPr>
      </w:pPr>
      <w:r w:rsidRPr="00052D78">
        <w:rPr>
          <w:rStyle w:val="TagStyle"/>
          <w:rtl/>
        </w:rPr>
        <w:t xml:space="preserve"> &lt;&lt; יור &gt;&gt;</w:t>
      </w:r>
      <w:r w:rsidRPr="00AC3ABE">
        <w:rPr>
          <w:rStyle w:val="TagStyle"/>
          <w:rtl/>
        </w:rPr>
        <w:t xml:space="preserve"> </w:t>
      </w:r>
      <w:r>
        <w:rPr>
          <w:rtl/>
        </w:rPr>
        <w:t>היו"ר ישראל אייכלר:</w:t>
      </w:r>
      <w:r w:rsidRPr="00AC3ABE">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141" w:name="_ETM_Q34_446365"/>
      <w:bookmarkEnd w:id="16141"/>
      <w:r>
        <w:rPr>
          <w:rFonts w:hint="cs"/>
          <w:rtl/>
          <w:lang w:eastAsia="he-IL"/>
        </w:rPr>
        <w:t xml:space="preserve">מרב </w:t>
      </w:r>
      <w:bookmarkStart w:id="16142" w:name="_ETM_Q34_450606"/>
      <w:bookmarkEnd w:id="16142"/>
      <w:r>
        <w:rPr>
          <w:rFonts w:hint="cs"/>
          <w:rtl/>
          <w:lang w:eastAsia="he-IL"/>
        </w:rPr>
        <w:t>מיכאלי. זכותך לשלוח גם אותה. שלוש דקות.</w:t>
      </w:r>
    </w:p>
    <w:p w:rsidR="000B0163" w:rsidRDefault="000B0163" w:rsidP="003667F9">
      <w:pPr>
        <w:rPr>
          <w:rtl/>
          <w:lang w:eastAsia="he-IL"/>
        </w:rPr>
      </w:pPr>
      <w:bookmarkStart w:id="16143" w:name="_ETM_Q34_460094"/>
      <w:bookmarkStart w:id="16144" w:name="_ETM_Q34_460164"/>
      <w:bookmarkEnd w:id="16143"/>
      <w:bookmarkEnd w:id="16144"/>
    </w:p>
    <w:p w:rsidR="000B0163" w:rsidRDefault="000B0163" w:rsidP="003667F9">
      <w:pPr>
        <w:pStyle w:val="a4"/>
        <w:rPr>
          <w:rtl/>
        </w:rPr>
      </w:pPr>
      <w:bookmarkStart w:id="16145" w:name="ET_speaker_5090_6"/>
      <w:r w:rsidRPr="00052D78">
        <w:rPr>
          <w:rStyle w:val="TagStyle"/>
          <w:rtl/>
        </w:rPr>
        <w:t xml:space="preserve"> &lt;&lt; דובר &gt;&gt;</w:t>
      </w:r>
      <w:r w:rsidRPr="002D1417">
        <w:rPr>
          <w:rStyle w:val="TagStyle"/>
          <w:rtl/>
        </w:rPr>
        <w:t xml:space="preserve"> </w:t>
      </w:r>
      <w:bookmarkStart w:id="16146" w:name="_Toc139801584"/>
      <w:bookmarkStart w:id="16147" w:name="_Toc160611560"/>
      <w:bookmarkStart w:id="16148" w:name="_Toc160612202"/>
      <w:bookmarkStart w:id="16149" w:name="_Toc160612358"/>
      <w:r>
        <w:rPr>
          <w:rtl/>
        </w:rPr>
        <w:t>מרב מיכאלי (העבודה):</w:t>
      </w:r>
      <w:bookmarkEnd w:id="16146"/>
      <w:bookmarkEnd w:id="16147"/>
      <w:bookmarkEnd w:id="16148"/>
      <w:bookmarkEnd w:id="16149"/>
      <w:r w:rsidRPr="002D1417">
        <w:rPr>
          <w:rStyle w:val="TagStyle"/>
          <w:rtl/>
        </w:rPr>
        <w:t xml:space="preserve"> </w:t>
      </w:r>
      <w:r w:rsidRPr="00052D78">
        <w:rPr>
          <w:rStyle w:val="TagStyle"/>
          <w:rtl/>
        </w:rPr>
        <w:t>&lt;&lt; דובר &gt;&gt;</w:t>
      </w:r>
      <w:r>
        <w:rPr>
          <w:rtl/>
        </w:rPr>
        <w:t xml:space="preserve">   </w:t>
      </w:r>
      <w:bookmarkEnd w:id="16145"/>
    </w:p>
    <w:p w:rsidR="000B0163" w:rsidRDefault="000B0163" w:rsidP="007B1E8C">
      <w:pPr>
        <w:rPr>
          <w:rtl/>
          <w:lang w:eastAsia="he-IL"/>
        </w:rPr>
      </w:pPr>
    </w:p>
    <w:p w:rsidR="000B0163" w:rsidRDefault="000B0163" w:rsidP="007B1E8C">
      <w:pPr>
        <w:rPr>
          <w:rtl/>
          <w:lang w:eastAsia="he-IL"/>
        </w:rPr>
      </w:pPr>
      <w:bookmarkStart w:id="16150" w:name="_ETM_Q34_483011"/>
      <w:bookmarkStart w:id="16151" w:name="_ETM_Q34_483109"/>
      <w:bookmarkEnd w:id="16150"/>
      <w:bookmarkEnd w:id="16151"/>
      <w:r>
        <w:rPr>
          <w:rFonts w:hint="cs"/>
          <w:rtl/>
          <w:lang w:eastAsia="he-IL"/>
        </w:rPr>
        <w:t xml:space="preserve">מה אתם חושבים </w:t>
      </w:r>
      <w:bookmarkStart w:id="16152" w:name="_ETM_Q34_483769"/>
      <w:bookmarkEnd w:id="16152"/>
      <w:r>
        <w:rPr>
          <w:rFonts w:hint="cs"/>
          <w:rtl/>
          <w:lang w:eastAsia="he-IL"/>
        </w:rPr>
        <w:t xml:space="preserve">על עילת הסבירות אנחנו יודעות ויודעים, כי אתם בקמפיין, </w:t>
      </w:r>
      <w:bookmarkStart w:id="16153" w:name="_ETM_Q34_491970"/>
      <w:bookmarkEnd w:id="16153"/>
      <w:r>
        <w:rPr>
          <w:rFonts w:hint="cs"/>
          <w:rtl/>
          <w:lang w:eastAsia="he-IL"/>
        </w:rPr>
        <w:t>ואצלכם</w:t>
      </w:r>
      <w:r w:rsidR="00E10292">
        <w:rPr>
          <w:rFonts w:hint="cs"/>
          <w:rtl/>
          <w:lang w:eastAsia="he-IL"/>
        </w:rPr>
        <w:t>,</w:t>
      </w:r>
      <w:r>
        <w:rPr>
          <w:rFonts w:hint="cs"/>
          <w:rtl/>
          <w:lang w:eastAsia="he-IL"/>
        </w:rPr>
        <w:t xml:space="preserve"> בקמפיין כמו בקמפיין</w:t>
      </w:r>
      <w:r w:rsidR="00E10292">
        <w:rPr>
          <w:rFonts w:hint="cs"/>
          <w:rtl/>
          <w:lang w:eastAsia="he-IL"/>
        </w:rPr>
        <w:t>,</w:t>
      </w:r>
      <w:r>
        <w:rPr>
          <w:rFonts w:hint="cs"/>
          <w:rtl/>
          <w:lang w:eastAsia="he-IL"/>
        </w:rPr>
        <w:t xml:space="preserve"> הכול כשר; כל במה</w:t>
      </w:r>
      <w:bookmarkStart w:id="16154" w:name="_ETM_Q34_495287"/>
      <w:bookmarkEnd w:id="16154"/>
      <w:r>
        <w:rPr>
          <w:rFonts w:hint="cs"/>
          <w:rtl/>
          <w:lang w:eastAsia="he-IL"/>
        </w:rPr>
        <w:t xml:space="preserve">, אפשר לבוא ולהגיד בה, לחזור על אותם מסרים </w:t>
      </w:r>
      <w:bookmarkStart w:id="16155" w:name="_ETM_Q34_500918"/>
      <w:bookmarkEnd w:id="16155"/>
      <w:r>
        <w:rPr>
          <w:rFonts w:hint="cs"/>
          <w:rtl/>
          <w:lang w:eastAsia="he-IL"/>
        </w:rPr>
        <w:t xml:space="preserve">מדף המסרים שיורד איפשהו מלמעלה, מהמקומות הקדושים שלכם </w:t>
      </w:r>
      <w:r w:rsidR="007B1E8C">
        <w:rPr>
          <w:rFonts w:hint="cs"/>
          <w:rtl/>
          <w:lang w:eastAsia="he-IL"/>
        </w:rPr>
        <w:t>– – –</w:t>
      </w:r>
    </w:p>
    <w:p w:rsidR="000B0163" w:rsidRDefault="000B0163" w:rsidP="003667F9">
      <w:pPr>
        <w:rPr>
          <w:rtl/>
          <w:lang w:eastAsia="he-IL"/>
        </w:rPr>
      </w:pPr>
      <w:bookmarkStart w:id="16156" w:name="_ETM_Q34_496784"/>
      <w:bookmarkStart w:id="16157" w:name="_ETM_Q34_496861"/>
      <w:bookmarkEnd w:id="16156"/>
      <w:bookmarkEnd w:id="16157"/>
    </w:p>
    <w:p w:rsidR="000B0163" w:rsidRDefault="000B0163" w:rsidP="003667F9">
      <w:pPr>
        <w:pStyle w:val="af5"/>
        <w:rPr>
          <w:rtl/>
        </w:rPr>
      </w:pPr>
      <w:bookmarkStart w:id="16158" w:name="ET_interruption_5807_13"/>
      <w:r w:rsidRPr="00052D78">
        <w:rPr>
          <w:rStyle w:val="TagStyle"/>
          <w:rtl/>
        </w:rPr>
        <w:t xml:space="preserve"> &lt;&lt; קריאה &gt;&gt;</w:t>
      </w:r>
      <w:r w:rsidRPr="009E10D9">
        <w:rPr>
          <w:rStyle w:val="TagStyle"/>
          <w:rtl/>
        </w:rPr>
        <w:t xml:space="preserve"> </w:t>
      </w:r>
      <w:r>
        <w:rPr>
          <w:rtl/>
        </w:rPr>
        <w:t>קטי קטרין שטרית (הליכוד):</w:t>
      </w:r>
      <w:r w:rsidRPr="009E10D9">
        <w:rPr>
          <w:rStyle w:val="TagStyle"/>
          <w:rtl/>
        </w:rPr>
        <w:t xml:space="preserve"> </w:t>
      </w:r>
      <w:r w:rsidRPr="00052D78">
        <w:rPr>
          <w:rStyle w:val="TagStyle"/>
          <w:rtl/>
        </w:rPr>
        <w:t>&lt;&lt; קריאה &gt;&gt;</w:t>
      </w:r>
      <w:r>
        <w:rPr>
          <w:rtl/>
        </w:rPr>
        <w:t xml:space="preserve">   </w:t>
      </w:r>
      <w:bookmarkEnd w:id="16158"/>
    </w:p>
    <w:p w:rsidR="000B0163" w:rsidRDefault="000B0163" w:rsidP="007B1E8C">
      <w:pPr>
        <w:rPr>
          <w:rtl/>
          <w:lang w:eastAsia="he-IL"/>
        </w:rPr>
      </w:pPr>
    </w:p>
    <w:p w:rsidR="000B0163" w:rsidRPr="009E10D9" w:rsidRDefault="007B1E8C" w:rsidP="007B1E8C">
      <w:pPr>
        <w:rPr>
          <w:rtl/>
          <w:lang w:eastAsia="he-IL"/>
        </w:rPr>
      </w:pPr>
      <w:bookmarkStart w:id="16159" w:name="_ETM_Q34_498698"/>
      <w:bookmarkEnd w:id="16159"/>
      <w:r>
        <w:rPr>
          <w:rFonts w:hint="cs"/>
          <w:rtl/>
          <w:lang w:eastAsia="he-IL"/>
        </w:rPr>
        <w:t>– – –</w:t>
      </w:r>
      <w:r w:rsidR="000B0163">
        <w:rPr>
          <w:rFonts w:hint="cs"/>
          <w:rtl/>
          <w:lang w:eastAsia="he-IL"/>
        </w:rPr>
        <w:t xml:space="preserve"> בקמפיין.</w:t>
      </w:r>
    </w:p>
    <w:p w:rsidR="000B0163" w:rsidRDefault="000B0163" w:rsidP="003667F9">
      <w:pPr>
        <w:rPr>
          <w:rtl/>
          <w:lang w:eastAsia="he-IL"/>
        </w:rPr>
      </w:pPr>
    </w:p>
    <w:p w:rsidR="000B0163" w:rsidRDefault="000B0163" w:rsidP="003667F9">
      <w:pPr>
        <w:pStyle w:val="af5"/>
        <w:rPr>
          <w:rtl/>
        </w:rPr>
      </w:pPr>
      <w:bookmarkStart w:id="16160" w:name="ET_interruption_6461_12"/>
      <w:r w:rsidRPr="00052D78">
        <w:rPr>
          <w:rStyle w:val="TagStyle"/>
          <w:rtl/>
        </w:rPr>
        <w:t xml:space="preserve"> &lt;&lt; קריאה &gt;&gt;</w:t>
      </w:r>
      <w:r w:rsidRPr="00B23085">
        <w:rPr>
          <w:rStyle w:val="TagStyle"/>
          <w:rtl/>
        </w:rPr>
        <w:t xml:space="preserve"> </w:t>
      </w:r>
      <w:r>
        <w:rPr>
          <w:rtl/>
        </w:rPr>
        <w:t>שר התקשורת שלמה קרעי:</w:t>
      </w:r>
      <w:r w:rsidRPr="00B23085">
        <w:rPr>
          <w:rStyle w:val="TagStyle"/>
          <w:rtl/>
        </w:rPr>
        <w:t xml:space="preserve"> </w:t>
      </w:r>
      <w:r w:rsidRPr="00052D78">
        <w:rPr>
          <w:rStyle w:val="TagStyle"/>
          <w:rtl/>
        </w:rPr>
        <w:t>&lt;&lt; קריאה &gt;&gt;</w:t>
      </w:r>
      <w:r>
        <w:rPr>
          <w:rtl/>
        </w:rPr>
        <w:t xml:space="preserve">   </w:t>
      </w:r>
      <w:bookmarkEnd w:id="16160"/>
    </w:p>
    <w:p w:rsidR="000B0163" w:rsidRDefault="000B0163" w:rsidP="007B1E8C">
      <w:pPr>
        <w:rPr>
          <w:rtl/>
          <w:lang w:eastAsia="he-IL"/>
        </w:rPr>
      </w:pPr>
    </w:p>
    <w:p w:rsidR="000B0163" w:rsidRDefault="007B1E8C" w:rsidP="007B1E8C">
      <w:pPr>
        <w:rPr>
          <w:lang w:eastAsia="he-IL"/>
        </w:rPr>
      </w:pPr>
      <w:bookmarkStart w:id="16161" w:name="_ETM_Q34_481861"/>
      <w:bookmarkStart w:id="16162" w:name="_ETM_Q34_502509"/>
      <w:bookmarkStart w:id="16163" w:name="_ETM_Q34_502593"/>
      <w:bookmarkEnd w:id="16161"/>
      <w:bookmarkEnd w:id="16162"/>
      <w:bookmarkEnd w:id="16163"/>
      <w:r>
        <w:rPr>
          <w:rFonts w:hint="cs"/>
          <w:rtl/>
          <w:lang w:eastAsia="he-IL"/>
        </w:rPr>
        <w:t>– – –</w:t>
      </w:r>
      <w:r w:rsidR="000B0163">
        <w:rPr>
          <w:rFonts w:hint="cs"/>
          <w:rtl/>
          <w:lang w:eastAsia="he-IL"/>
        </w:rPr>
        <w:t xml:space="preserve"> </w:t>
      </w:r>
      <w:bookmarkStart w:id="16164" w:name="_ETM_Q34_503826"/>
      <w:bookmarkEnd w:id="16164"/>
      <w:r w:rsidR="000B0163">
        <w:rPr>
          <w:rFonts w:hint="cs"/>
          <w:rtl/>
          <w:lang w:eastAsia="he-IL"/>
        </w:rPr>
        <w:t xml:space="preserve">קמפיין </w:t>
      </w:r>
      <w:r>
        <w:rPr>
          <w:rFonts w:hint="cs"/>
          <w:rtl/>
          <w:lang w:eastAsia="he-IL"/>
        </w:rPr>
        <w:t>– – –</w:t>
      </w:r>
    </w:p>
    <w:p w:rsidR="000B0163" w:rsidRDefault="000B0163" w:rsidP="003667F9">
      <w:pPr>
        <w:pStyle w:val="afe"/>
        <w:ind w:left="1080" w:firstLine="0"/>
        <w:rPr>
          <w:lang w:eastAsia="he-IL"/>
        </w:rPr>
      </w:pPr>
      <w:bookmarkStart w:id="16165" w:name="_ETM_Q34_505534"/>
      <w:bookmarkStart w:id="16166" w:name="_ETM_Q34_505614"/>
      <w:bookmarkEnd w:id="16165"/>
      <w:bookmarkEnd w:id="16166"/>
    </w:p>
    <w:p w:rsidR="000B0163" w:rsidRDefault="000B0163" w:rsidP="003667F9">
      <w:pPr>
        <w:pStyle w:val="af6"/>
        <w:rPr>
          <w:rtl/>
        </w:rPr>
      </w:pPr>
      <w:r w:rsidRPr="00052D78">
        <w:rPr>
          <w:rStyle w:val="TagStyle"/>
          <w:rtl/>
        </w:rPr>
        <w:t xml:space="preserve"> &lt;&lt; יור &gt;&gt;</w:t>
      </w:r>
      <w:r w:rsidRPr="009E10D9">
        <w:rPr>
          <w:rStyle w:val="TagStyle"/>
          <w:rtl/>
        </w:rPr>
        <w:t xml:space="preserve"> </w:t>
      </w:r>
      <w:r>
        <w:rPr>
          <w:rtl/>
        </w:rPr>
        <w:t>היו"ר ישראל אייכלר:</w:t>
      </w:r>
      <w:r w:rsidRPr="009E10D9">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167" w:name="_ETM_Q34_503468"/>
      <w:bookmarkEnd w:id="16167"/>
      <w:r>
        <w:rPr>
          <w:rFonts w:hint="cs"/>
          <w:rtl/>
          <w:lang w:eastAsia="he-IL"/>
        </w:rPr>
        <w:t>לא להפריע.</w:t>
      </w:r>
      <w:bookmarkStart w:id="16168" w:name="_ETM_Q34_505694"/>
      <w:bookmarkEnd w:id="16168"/>
    </w:p>
    <w:p w:rsidR="000B0163" w:rsidRDefault="000B0163" w:rsidP="003667F9">
      <w:pPr>
        <w:rPr>
          <w:rtl/>
          <w:lang w:eastAsia="he-IL"/>
        </w:rPr>
      </w:pPr>
      <w:bookmarkStart w:id="16169" w:name="_ETM_Q34_505791"/>
      <w:bookmarkStart w:id="16170" w:name="_ETM_Q34_480606"/>
      <w:bookmarkStart w:id="16171" w:name="_ETM_Q34_480685"/>
      <w:bookmarkEnd w:id="16169"/>
      <w:bookmarkEnd w:id="16170"/>
      <w:bookmarkEnd w:id="16171"/>
    </w:p>
    <w:p w:rsidR="000B0163" w:rsidRPr="002D1417" w:rsidRDefault="000B0163" w:rsidP="003667F9">
      <w:pPr>
        <w:pStyle w:val="-"/>
        <w:rPr>
          <w:rtl/>
        </w:rPr>
      </w:pPr>
      <w:bookmarkStart w:id="16172" w:name="ET_speakercontinue_5090_11"/>
      <w:r w:rsidRPr="00052D78">
        <w:rPr>
          <w:rStyle w:val="TagStyle"/>
          <w:rtl/>
        </w:rPr>
        <w:t xml:space="preserve"> &lt;&lt; דובר_המשך &gt;&gt;</w:t>
      </w:r>
      <w:r w:rsidRPr="00B23085">
        <w:rPr>
          <w:rStyle w:val="TagStyle"/>
          <w:rtl/>
        </w:rPr>
        <w:t xml:space="preserve"> </w:t>
      </w:r>
      <w:r>
        <w:rPr>
          <w:rtl/>
        </w:rPr>
        <w:t>מרב מיכאלי (העבודה):</w:t>
      </w:r>
      <w:r w:rsidRPr="00B23085">
        <w:rPr>
          <w:rStyle w:val="TagStyle"/>
          <w:rtl/>
        </w:rPr>
        <w:t xml:space="preserve"> </w:t>
      </w:r>
      <w:r w:rsidRPr="00052D78">
        <w:rPr>
          <w:rStyle w:val="TagStyle"/>
          <w:rtl/>
        </w:rPr>
        <w:t>&lt;&lt; דובר_המשך &gt;&gt;</w:t>
      </w:r>
      <w:r>
        <w:rPr>
          <w:rtl/>
        </w:rPr>
        <w:t xml:space="preserve">   </w:t>
      </w:r>
      <w:bookmarkEnd w:id="16172"/>
    </w:p>
    <w:p w:rsidR="000B0163" w:rsidRDefault="000B0163" w:rsidP="003667F9">
      <w:pPr>
        <w:rPr>
          <w:rtl/>
          <w:lang w:eastAsia="he-IL"/>
        </w:rPr>
      </w:pPr>
      <w:bookmarkStart w:id="16173" w:name="_ETM_Q34_463354"/>
      <w:bookmarkEnd w:id="16173"/>
    </w:p>
    <w:p w:rsidR="000B0163" w:rsidRDefault="000B0163" w:rsidP="00E10292">
      <w:pPr>
        <w:rPr>
          <w:rtl/>
          <w:lang w:eastAsia="he-IL"/>
        </w:rPr>
      </w:pPr>
      <w:r>
        <w:rPr>
          <w:rFonts w:hint="cs"/>
          <w:rtl/>
          <w:lang w:eastAsia="he-IL"/>
        </w:rPr>
        <w:t>אבל תשובה להצעת החוק המאוד</w:t>
      </w:r>
      <w:bookmarkStart w:id="16174" w:name="_ETM_Q34_510494"/>
      <w:bookmarkEnd w:id="16174"/>
      <w:r>
        <w:rPr>
          <w:rFonts w:hint="cs"/>
          <w:rtl/>
          <w:lang w:eastAsia="he-IL"/>
        </w:rPr>
        <w:t xml:space="preserve">-מאוד ספציפית שמונחת פה על שולחן הכנסת על ידי סיעת </w:t>
      </w:r>
      <w:bookmarkStart w:id="16175" w:name="_ETM_Q34_510429"/>
      <w:bookmarkEnd w:id="16175"/>
      <w:r>
        <w:rPr>
          <w:rFonts w:hint="cs"/>
          <w:rtl/>
          <w:lang w:eastAsia="he-IL"/>
        </w:rPr>
        <w:t xml:space="preserve">העבודה שמוביל אותה חבר הכנסת גלעד קריב, את זה לא קיבלנו, השר קרעי. </w:t>
      </w:r>
    </w:p>
    <w:p w:rsidR="000B0163" w:rsidRDefault="000B0163" w:rsidP="003667F9">
      <w:pPr>
        <w:rPr>
          <w:rtl/>
          <w:lang w:eastAsia="he-IL"/>
        </w:rPr>
      </w:pPr>
      <w:bookmarkStart w:id="16176" w:name="_ETM_Q34_510593"/>
      <w:bookmarkStart w:id="16177" w:name="_ETM_Q34_510684"/>
      <w:bookmarkEnd w:id="16176"/>
      <w:bookmarkEnd w:id="16177"/>
    </w:p>
    <w:p w:rsidR="000B0163" w:rsidRDefault="000B0163" w:rsidP="003667F9">
      <w:pPr>
        <w:pStyle w:val="af5"/>
        <w:rPr>
          <w:rtl/>
        </w:rPr>
      </w:pPr>
      <w:bookmarkStart w:id="16178" w:name="ET_interruption_5807_15"/>
      <w:r w:rsidRPr="00052D78">
        <w:rPr>
          <w:rStyle w:val="TagStyle"/>
          <w:rtl/>
        </w:rPr>
        <w:t xml:space="preserve"> &lt;&lt; קריאה &gt;&gt;</w:t>
      </w:r>
      <w:r w:rsidRPr="009E10D9">
        <w:rPr>
          <w:rStyle w:val="TagStyle"/>
          <w:rtl/>
        </w:rPr>
        <w:t xml:space="preserve"> </w:t>
      </w:r>
      <w:r>
        <w:rPr>
          <w:rtl/>
        </w:rPr>
        <w:t>קטי קטרין שטרית (הליכוד):</w:t>
      </w:r>
      <w:r w:rsidRPr="009E10D9">
        <w:rPr>
          <w:rStyle w:val="TagStyle"/>
          <w:rtl/>
        </w:rPr>
        <w:t xml:space="preserve"> </w:t>
      </w:r>
      <w:r w:rsidRPr="00052D78">
        <w:rPr>
          <w:rStyle w:val="TagStyle"/>
          <w:rtl/>
        </w:rPr>
        <w:t>&lt;&lt; קריאה &gt;&gt;</w:t>
      </w:r>
      <w:r>
        <w:rPr>
          <w:rtl/>
        </w:rPr>
        <w:t xml:space="preserve">   </w:t>
      </w:r>
      <w:bookmarkEnd w:id="16178"/>
    </w:p>
    <w:p w:rsidR="000B0163" w:rsidRDefault="000B0163" w:rsidP="007B1E8C">
      <w:pPr>
        <w:rPr>
          <w:rtl/>
          <w:lang w:eastAsia="he-IL"/>
        </w:rPr>
      </w:pPr>
    </w:p>
    <w:p w:rsidR="000B0163" w:rsidRDefault="007B1E8C" w:rsidP="007B1E8C">
      <w:pPr>
        <w:rPr>
          <w:rtl/>
          <w:lang w:eastAsia="he-IL"/>
        </w:rPr>
      </w:pPr>
      <w:bookmarkStart w:id="16179" w:name="_ETM_Q34_513888"/>
      <w:bookmarkStart w:id="16180" w:name="_ETM_Q34_510584"/>
      <w:bookmarkEnd w:id="16179"/>
      <w:bookmarkEnd w:id="16180"/>
      <w:r>
        <w:rPr>
          <w:rFonts w:hint="cs"/>
          <w:rtl/>
          <w:lang w:eastAsia="he-IL"/>
        </w:rPr>
        <w:t>– – –</w:t>
      </w:r>
    </w:p>
    <w:p w:rsidR="000B0163" w:rsidRDefault="000B0163" w:rsidP="003667F9">
      <w:pPr>
        <w:rPr>
          <w:rtl/>
          <w:lang w:eastAsia="he-IL"/>
        </w:rPr>
      </w:pPr>
      <w:bookmarkStart w:id="16181" w:name="_ETM_Q34_510678"/>
      <w:bookmarkEnd w:id="16181"/>
    </w:p>
    <w:p w:rsidR="000B0163" w:rsidRDefault="000B0163" w:rsidP="003667F9">
      <w:pPr>
        <w:pStyle w:val="af6"/>
        <w:rPr>
          <w:rtl/>
        </w:rPr>
      </w:pPr>
      <w:r w:rsidRPr="00052D78">
        <w:rPr>
          <w:rStyle w:val="TagStyle"/>
          <w:rtl/>
        </w:rPr>
        <w:t>&lt;&lt; יור &gt;&gt;</w:t>
      </w:r>
      <w:r w:rsidRPr="009E10D9">
        <w:rPr>
          <w:rStyle w:val="TagStyle"/>
          <w:rtl/>
        </w:rPr>
        <w:t xml:space="preserve"> </w:t>
      </w:r>
      <w:r>
        <w:rPr>
          <w:rtl/>
        </w:rPr>
        <w:t>היו"ר ישראל אייכלר:</w:t>
      </w:r>
      <w:r w:rsidRPr="009E10D9">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182" w:name="_ETM_Q34_518185"/>
      <w:bookmarkEnd w:id="16182"/>
      <w:r>
        <w:rPr>
          <w:rFonts w:hint="cs"/>
          <w:rtl/>
          <w:lang w:eastAsia="he-IL"/>
        </w:rPr>
        <w:t>לא, לא להפריע.</w:t>
      </w:r>
      <w:bookmarkStart w:id="16183" w:name="_ETM_Q34_514960"/>
      <w:bookmarkEnd w:id="16183"/>
    </w:p>
    <w:p w:rsidR="000B0163" w:rsidRDefault="000B0163" w:rsidP="003667F9">
      <w:pPr>
        <w:rPr>
          <w:rtl/>
          <w:lang w:eastAsia="he-IL"/>
        </w:rPr>
      </w:pPr>
      <w:bookmarkStart w:id="16184" w:name="_ETM_Q34_515054"/>
      <w:bookmarkEnd w:id="16184"/>
    </w:p>
    <w:p w:rsidR="000B0163" w:rsidRDefault="000B0163" w:rsidP="003667F9">
      <w:pPr>
        <w:pStyle w:val="af5"/>
        <w:rPr>
          <w:rtl/>
        </w:rPr>
      </w:pPr>
      <w:bookmarkStart w:id="16185" w:name="ET_interruption_5807_18"/>
      <w:r w:rsidRPr="00052D78">
        <w:rPr>
          <w:rStyle w:val="TagStyle"/>
          <w:rtl/>
        </w:rPr>
        <w:t xml:space="preserve"> &lt;&lt; קריאה &gt;&gt;</w:t>
      </w:r>
      <w:r w:rsidRPr="009E10D9">
        <w:rPr>
          <w:rStyle w:val="TagStyle"/>
          <w:rtl/>
        </w:rPr>
        <w:t xml:space="preserve"> </w:t>
      </w:r>
      <w:r>
        <w:rPr>
          <w:rtl/>
        </w:rPr>
        <w:t>קטי קטרין שטרית (הליכוד):</w:t>
      </w:r>
      <w:r w:rsidRPr="009E10D9">
        <w:rPr>
          <w:rStyle w:val="TagStyle"/>
          <w:rtl/>
        </w:rPr>
        <w:t xml:space="preserve"> </w:t>
      </w:r>
      <w:r w:rsidRPr="00052D78">
        <w:rPr>
          <w:rStyle w:val="TagStyle"/>
          <w:rtl/>
        </w:rPr>
        <w:t>&lt;&lt; קריאה &gt;&gt;</w:t>
      </w:r>
      <w:r>
        <w:rPr>
          <w:rtl/>
        </w:rPr>
        <w:t xml:space="preserve">   </w:t>
      </w:r>
      <w:bookmarkEnd w:id="16185"/>
    </w:p>
    <w:p w:rsidR="000B0163" w:rsidRDefault="000B0163" w:rsidP="007B1E8C">
      <w:pPr>
        <w:rPr>
          <w:rtl/>
          <w:lang w:eastAsia="he-IL"/>
        </w:rPr>
      </w:pPr>
    </w:p>
    <w:p w:rsidR="000B0163" w:rsidRDefault="000B0163" w:rsidP="007B1E8C">
      <w:pPr>
        <w:rPr>
          <w:rtl/>
          <w:lang w:eastAsia="he-IL"/>
        </w:rPr>
      </w:pPr>
      <w:bookmarkStart w:id="16186" w:name="_ETM_Q34_517654"/>
      <w:bookmarkEnd w:id="16186"/>
      <w:r>
        <w:rPr>
          <w:rFonts w:hint="cs"/>
          <w:rtl/>
          <w:lang w:eastAsia="he-IL"/>
        </w:rPr>
        <w:t xml:space="preserve">גלעד, היא </w:t>
      </w:r>
      <w:r w:rsidR="007B1E8C">
        <w:rPr>
          <w:rFonts w:hint="cs"/>
          <w:rtl/>
          <w:lang w:eastAsia="he-IL"/>
        </w:rPr>
        <w:t>– – –</w:t>
      </w:r>
      <w:r>
        <w:rPr>
          <w:rFonts w:hint="cs"/>
          <w:rtl/>
          <w:lang w:eastAsia="he-IL"/>
        </w:rPr>
        <w:t xml:space="preserve"> לך את המקום</w:t>
      </w:r>
      <w:bookmarkStart w:id="16187" w:name="_ETM_Q34_523980"/>
      <w:bookmarkEnd w:id="16187"/>
      <w:r>
        <w:rPr>
          <w:rFonts w:hint="cs"/>
          <w:rtl/>
          <w:lang w:eastAsia="he-IL"/>
        </w:rPr>
        <w:t xml:space="preserve"> </w:t>
      </w:r>
      <w:r w:rsidR="007B1E8C">
        <w:rPr>
          <w:rFonts w:hint="cs"/>
          <w:rtl/>
          <w:lang w:eastAsia="he-IL"/>
        </w:rPr>
        <w:t>– – –</w:t>
      </w:r>
    </w:p>
    <w:p w:rsidR="000B0163" w:rsidRDefault="000B0163" w:rsidP="003667F9">
      <w:pPr>
        <w:rPr>
          <w:rtl/>
          <w:lang w:eastAsia="he-IL"/>
        </w:rPr>
      </w:pPr>
      <w:bookmarkStart w:id="16188" w:name="_ETM_Q34_521237"/>
      <w:bookmarkStart w:id="16189" w:name="_ETM_Q34_521305"/>
      <w:bookmarkEnd w:id="16188"/>
      <w:bookmarkEnd w:id="16189"/>
    </w:p>
    <w:p w:rsidR="000B0163" w:rsidRDefault="000B0163" w:rsidP="003667F9">
      <w:pPr>
        <w:pStyle w:val="-"/>
        <w:rPr>
          <w:rtl/>
        </w:rPr>
      </w:pPr>
      <w:bookmarkStart w:id="16190" w:name="ET_speakercontinue_5090_19"/>
      <w:r w:rsidRPr="00052D78">
        <w:rPr>
          <w:rStyle w:val="TagStyle"/>
          <w:rtl/>
        </w:rPr>
        <w:t xml:space="preserve"> &lt;&lt; דובר_המשך &gt;&gt;</w:t>
      </w:r>
      <w:r w:rsidRPr="009E10D9">
        <w:rPr>
          <w:rStyle w:val="TagStyle"/>
          <w:rtl/>
        </w:rPr>
        <w:t xml:space="preserve"> </w:t>
      </w:r>
      <w:r>
        <w:rPr>
          <w:rtl/>
        </w:rPr>
        <w:t>מרב מיכאלי (העבודה):</w:t>
      </w:r>
      <w:r w:rsidRPr="009E10D9">
        <w:rPr>
          <w:rStyle w:val="TagStyle"/>
          <w:rtl/>
        </w:rPr>
        <w:t xml:space="preserve"> </w:t>
      </w:r>
      <w:r w:rsidRPr="00052D78">
        <w:rPr>
          <w:rStyle w:val="TagStyle"/>
          <w:rtl/>
        </w:rPr>
        <w:t>&lt;&lt; דובר_המשך &gt;&gt;</w:t>
      </w:r>
      <w:r>
        <w:rPr>
          <w:rtl/>
        </w:rPr>
        <w:t xml:space="preserve">   </w:t>
      </w:r>
      <w:bookmarkEnd w:id="16190"/>
    </w:p>
    <w:p w:rsidR="000B0163" w:rsidRDefault="000B0163" w:rsidP="007B1E8C">
      <w:pPr>
        <w:rPr>
          <w:rtl/>
          <w:lang w:eastAsia="he-IL"/>
        </w:rPr>
      </w:pPr>
    </w:p>
    <w:p w:rsidR="000B0163" w:rsidRDefault="000B0163" w:rsidP="003667F9">
      <w:pPr>
        <w:rPr>
          <w:rtl/>
          <w:lang w:eastAsia="he-IL"/>
        </w:rPr>
      </w:pPr>
      <w:bookmarkStart w:id="16191" w:name="_ETM_Q34_517339"/>
      <w:bookmarkEnd w:id="16191"/>
      <w:r>
        <w:rPr>
          <w:rFonts w:hint="cs"/>
          <w:rtl/>
          <w:lang w:eastAsia="he-IL"/>
        </w:rPr>
        <w:t xml:space="preserve">מי מפחד משוויון, השר </w:t>
      </w:r>
      <w:bookmarkStart w:id="16192" w:name="_ETM_Q34_524744"/>
      <w:bookmarkEnd w:id="16192"/>
      <w:r>
        <w:rPr>
          <w:rFonts w:hint="cs"/>
          <w:rtl/>
          <w:lang w:eastAsia="he-IL"/>
        </w:rPr>
        <w:t xml:space="preserve">קרעי? בהתחלה אמרת: חוק הלאום בא לאזן את חוק-יסוד: כבוד </w:t>
      </w:r>
      <w:bookmarkStart w:id="16193" w:name="_ETM_Q34_527560"/>
      <w:bookmarkEnd w:id="16193"/>
      <w:r>
        <w:rPr>
          <w:rFonts w:hint="cs"/>
          <w:rtl/>
          <w:lang w:eastAsia="he-IL"/>
        </w:rPr>
        <w:t xml:space="preserve">האדם וחירותו. אז אמר לך חבר הכנסת קריב, בצדק: הרי </w:t>
      </w:r>
      <w:bookmarkStart w:id="16194" w:name="_ETM_Q34_536334"/>
      <w:bookmarkEnd w:id="16194"/>
      <w:r>
        <w:rPr>
          <w:rFonts w:hint="cs"/>
          <w:rtl/>
          <w:lang w:eastAsia="he-IL"/>
        </w:rPr>
        <w:t xml:space="preserve">אין שוויון בחוק-יסוד: כבוד האדם וחירותו. אבל אנחנו הבאנו להצבעה </w:t>
      </w:r>
      <w:bookmarkStart w:id="16195" w:name="_ETM_Q34_546256"/>
      <w:bookmarkEnd w:id="16195"/>
      <w:r>
        <w:rPr>
          <w:rFonts w:hint="cs"/>
          <w:rtl/>
          <w:lang w:eastAsia="he-IL"/>
        </w:rPr>
        <w:t xml:space="preserve">את התיקון לחוק-יסוד: כבוד האדם וחירותו, וגם על זה הצבעתם נגד. </w:t>
      </w:r>
      <w:bookmarkStart w:id="16196" w:name="_ETM_Q34_551623"/>
      <w:bookmarkEnd w:id="16196"/>
      <w:r>
        <w:rPr>
          <w:rFonts w:hint="cs"/>
          <w:rtl/>
          <w:lang w:eastAsia="he-IL"/>
        </w:rPr>
        <w:t>גם בו אתם לא מוכנים לקבל שוויון.</w:t>
      </w:r>
      <w:bookmarkStart w:id="16197" w:name="_ETM_Q34_557925"/>
      <w:bookmarkStart w:id="16198" w:name="_ETM_Q34_558058"/>
      <w:bookmarkStart w:id="16199" w:name="_ETM_Q34_558075"/>
      <w:bookmarkStart w:id="16200" w:name="_ETM_Q34_558144"/>
      <w:bookmarkEnd w:id="16197"/>
      <w:bookmarkEnd w:id="16198"/>
      <w:bookmarkEnd w:id="16199"/>
      <w:bookmarkEnd w:id="16200"/>
    </w:p>
    <w:p w:rsidR="000B0163" w:rsidRDefault="000B0163" w:rsidP="003667F9">
      <w:pPr>
        <w:rPr>
          <w:rtl/>
          <w:lang w:eastAsia="he-IL"/>
        </w:rPr>
      </w:pPr>
      <w:bookmarkStart w:id="16201" w:name="_ETM_Q34_554119"/>
      <w:bookmarkStart w:id="16202" w:name="_ETM_Q34_554215"/>
      <w:bookmarkEnd w:id="16201"/>
      <w:bookmarkEnd w:id="16202"/>
    </w:p>
    <w:p w:rsidR="000B0163" w:rsidRDefault="000B0163" w:rsidP="00E10292">
      <w:pPr>
        <w:rPr>
          <w:rtl/>
          <w:lang w:eastAsia="he-IL"/>
        </w:rPr>
      </w:pPr>
      <w:bookmarkStart w:id="16203" w:name="_ETM_Q34_554279"/>
      <w:bookmarkStart w:id="16204" w:name="_ETM_Q34_554358"/>
      <w:bookmarkEnd w:id="16203"/>
      <w:bookmarkEnd w:id="16204"/>
      <w:r>
        <w:rPr>
          <w:rFonts w:hint="cs"/>
          <w:rtl/>
          <w:lang w:eastAsia="he-IL"/>
        </w:rPr>
        <w:t>עכשיו, מה מדהים?</w:t>
      </w:r>
      <w:bookmarkStart w:id="16205" w:name="_ETM_Q34_558807"/>
      <w:bookmarkEnd w:id="16205"/>
      <w:r>
        <w:rPr>
          <w:rFonts w:hint="cs"/>
          <w:rtl/>
          <w:lang w:eastAsia="he-IL"/>
        </w:rPr>
        <w:t xml:space="preserve"> הרי העיקרון של שוויון בין בנות ובני אדם,</w:t>
      </w:r>
      <w:bookmarkStart w:id="16206" w:name="_ETM_Q34_564142"/>
      <w:bookmarkEnd w:id="16206"/>
      <w:r>
        <w:rPr>
          <w:rFonts w:hint="cs"/>
          <w:rtl/>
          <w:lang w:eastAsia="he-IL"/>
        </w:rPr>
        <w:t xml:space="preserve"> בין אזרחיות ואזרחים </w:t>
      </w:r>
      <w:r w:rsidR="00E10292">
        <w:rPr>
          <w:rFonts w:hint="eastAsia"/>
          <w:rtl/>
          <w:lang w:eastAsia="he-IL"/>
        </w:rPr>
        <w:t>–</w:t>
      </w:r>
      <w:r w:rsidR="00E10292">
        <w:rPr>
          <w:rFonts w:hint="cs"/>
          <w:rtl/>
          <w:lang w:eastAsia="he-IL"/>
        </w:rPr>
        <w:t xml:space="preserve"> </w:t>
      </w:r>
      <w:r>
        <w:rPr>
          <w:rFonts w:hint="cs"/>
          <w:rtl/>
          <w:lang w:eastAsia="he-IL"/>
        </w:rPr>
        <w:t xml:space="preserve">העיקרון שמוזכר בתוך הצעת החוק הזאת מדבר על </w:t>
      </w:r>
      <w:bookmarkStart w:id="16207" w:name="_ETM_Q34_564162"/>
      <w:bookmarkEnd w:id="16207"/>
      <w:r>
        <w:rPr>
          <w:rFonts w:hint="cs"/>
          <w:rtl/>
          <w:lang w:eastAsia="he-IL"/>
        </w:rPr>
        <w:t>שוויון בפני החוק</w:t>
      </w:r>
      <w:r w:rsidR="00E10292">
        <w:rPr>
          <w:rFonts w:hint="cs"/>
          <w:rtl/>
          <w:lang w:eastAsia="he-IL"/>
        </w:rPr>
        <w:t>,</w:t>
      </w:r>
      <w:r>
        <w:rPr>
          <w:rFonts w:hint="cs"/>
          <w:rtl/>
          <w:lang w:eastAsia="he-IL"/>
        </w:rPr>
        <w:t xml:space="preserve"> לא על זכויות לאומיות</w:t>
      </w:r>
      <w:bookmarkStart w:id="16208" w:name="_ETM_Q34_569691"/>
      <w:bookmarkEnd w:id="16208"/>
      <w:r>
        <w:rPr>
          <w:rFonts w:hint="cs"/>
          <w:rtl/>
          <w:lang w:eastAsia="he-IL"/>
        </w:rPr>
        <w:t xml:space="preserve"> ולא על שום דבר מכל השקרים שאתם מפיצים באופן </w:t>
      </w:r>
      <w:bookmarkStart w:id="16209" w:name="_ETM_Q34_576613"/>
      <w:bookmarkEnd w:id="16209"/>
      <w:r>
        <w:rPr>
          <w:rFonts w:hint="cs"/>
          <w:rtl/>
          <w:lang w:eastAsia="he-IL"/>
        </w:rPr>
        <w:t>קבוע</w:t>
      </w:r>
      <w:r w:rsidR="00E10292">
        <w:rPr>
          <w:rFonts w:hint="cs"/>
          <w:rtl/>
          <w:lang w:eastAsia="he-IL"/>
        </w:rPr>
        <w:t>,</w:t>
      </w:r>
      <w:r>
        <w:rPr>
          <w:rFonts w:hint="cs"/>
          <w:rtl/>
          <w:lang w:eastAsia="he-IL"/>
        </w:rPr>
        <w:t xml:space="preserve"> אבל אתה לא טרחת להתייחס לעיקרון הזה של שוויון.</w:t>
      </w:r>
    </w:p>
    <w:p w:rsidR="000B0163" w:rsidRDefault="000B0163" w:rsidP="003667F9">
      <w:pPr>
        <w:rPr>
          <w:rtl/>
          <w:lang w:eastAsia="he-IL"/>
        </w:rPr>
      </w:pPr>
      <w:bookmarkStart w:id="16210" w:name="_ETM_Q34_518072"/>
      <w:bookmarkStart w:id="16211" w:name="_ETM_Q34_518203"/>
      <w:bookmarkEnd w:id="16210"/>
      <w:bookmarkEnd w:id="16211"/>
    </w:p>
    <w:p w:rsidR="000B0163" w:rsidRDefault="000B0163" w:rsidP="003667F9">
      <w:pPr>
        <w:pStyle w:val="af5"/>
        <w:rPr>
          <w:rtl/>
        </w:rPr>
      </w:pPr>
      <w:bookmarkStart w:id="16212" w:name="ET_interruption_6044_20"/>
      <w:r w:rsidRPr="00052D78">
        <w:rPr>
          <w:rStyle w:val="TagStyle"/>
          <w:rtl/>
        </w:rPr>
        <w:t xml:space="preserve"> &lt;&lt; קריאה &gt;&gt;</w:t>
      </w:r>
      <w:r w:rsidRPr="009E10D9">
        <w:rPr>
          <w:rStyle w:val="TagStyle"/>
          <w:rtl/>
        </w:rPr>
        <w:t xml:space="preserve"> </w:t>
      </w:r>
      <w:r>
        <w:rPr>
          <w:rtl/>
        </w:rPr>
        <w:t>אוריאל בוסו (ש"ס):</w:t>
      </w:r>
      <w:r w:rsidRPr="009E10D9">
        <w:rPr>
          <w:rStyle w:val="TagStyle"/>
          <w:rtl/>
        </w:rPr>
        <w:t xml:space="preserve"> </w:t>
      </w:r>
      <w:r w:rsidRPr="00052D78">
        <w:rPr>
          <w:rStyle w:val="TagStyle"/>
          <w:rtl/>
        </w:rPr>
        <w:t>&lt;&lt; קריאה &gt;&gt;</w:t>
      </w:r>
      <w:r>
        <w:rPr>
          <w:rtl/>
        </w:rPr>
        <w:t xml:space="preserve">   </w:t>
      </w:r>
      <w:bookmarkEnd w:id="16212"/>
    </w:p>
    <w:p w:rsidR="000B0163" w:rsidRDefault="000B0163" w:rsidP="007B1E8C">
      <w:pPr>
        <w:rPr>
          <w:rtl/>
          <w:lang w:eastAsia="he-IL"/>
        </w:rPr>
      </w:pPr>
    </w:p>
    <w:p w:rsidR="000B0163" w:rsidRDefault="000B0163" w:rsidP="007B1E8C">
      <w:pPr>
        <w:rPr>
          <w:rtl/>
          <w:lang w:eastAsia="he-IL"/>
        </w:rPr>
      </w:pPr>
      <w:bookmarkStart w:id="16213" w:name="_ETM_Q34_520610"/>
      <w:bookmarkEnd w:id="16213"/>
      <w:r>
        <w:rPr>
          <w:rFonts w:hint="cs"/>
          <w:rtl/>
          <w:lang w:eastAsia="he-IL"/>
        </w:rPr>
        <w:t xml:space="preserve">אנחנו רוצים </w:t>
      </w:r>
      <w:r w:rsidR="007B1E8C">
        <w:rPr>
          <w:rFonts w:hint="cs"/>
          <w:rtl/>
          <w:lang w:eastAsia="he-IL"/>
        </w:rPr>
        <w:t>– – –</w:t>
      </w:r>
    </w:p>
    <w:p w:rsidR="000B0163" w:rsidRDefault="000B0163" w:rsidP="003667F9">
      <w:pPr>
        <w:rPr>
          <w:rtl/>
          <w:lang w:eastAsia="he-IL"/>
        </w:rPr>
      </w:pPr>
      <w:bookmarkStart w:id="16214" w:name="_ETM_Q34_578909"/>
      <w:bookmarkStart w:id="16215" w:name="_ETM_Q34_579026"/>
      <w:bookmarkEnd w:id="16214"/>
      <w:bookmarkEnd w:id="16215"/>
    </w:p>
    <w:p w:rsidR="000B0163" w:rsidRDefault="000B0163" w:rsidP="003667F9">
      <w:pPr>
        <w:pStyle w:val="-"/>
        <w:rPr>
          <w:rtl/>
        </w:rPr>
      </w:pPr>
      <w:r w:rsidRPr="00052D78">
        <w:rPr>
          <w:rStyle w:val="TagStyle"/>
          <w:rtl/>
        </w:rPr>
        <w:t xml:space="preserve"> &lt;&lt; דובר_המשך &gt;&gt;</w:t>
      </w:r>
      <w:r w:rsidRPr="00EC5F65">
        <w:rPr>
          <w:rStyle w:val="TagStyle"/>
          <w:rtl/>
        </w:rPr>
        <w:t xml:space="preserve"> </w:t>
      </w:r>
      <w:r>
        <w:rPr>
          <w:rtl/>
        </w:rPr>
        <w:t>מרב מיכאלי (העבודה):</w:t>
      </w:r>
      <w:r w:rsidRPr="00EC5F65">
        <w:rPr>
          <w:rStyle w:val="TagStyle"/>
          <w:rtl/>
        </w:rPr>
        <w:t xml:space="preserve"> </w:t>
      </w:r>
      <w:r w:rsidRPr="00052D78">
        <w:rPr>
          <w:rStyle w:val="TagStyle"/>
          <w:rtl/>
        </w:rPr>
        <w:t>&lt;&lt;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216" w:name="_ETM_Q34_579861"/>
      <w:bookmarkEnd w:id="16216"/>
      <w:r>
        <w:rPr>
          <w:rFonts w:hint="cs"/>
          <w:rtl/>
          <w:lang w:eastAsia="he-IL"/>
        </w:rPr>
        <w:t xml:space="preserve"> </w:t>
      </w:r>
      <w:bookmarkStart w:id="16217" w:name="_ETM_Q34_580173"/>
      <w:bookmarkEnd w:id="16217"/>
      <w:r>
        <w:rPr>
          <w:rFonts w:hint="cs"/>
          <w:rtl/>
          <w:lang w:eastAsia="he-IL"/>
        </w:rPr>
        <w:t xml:space="preserve">יושבים פה החברים שלנו והחברה שלנו מהעדה הדרוזית, שהם שותפים </w:t>
      </w:r>
      <w:bookmarkStart w:id="16218" w:name="_ETM_Q34_588877"/>
      <w:bookmarkEnd w:id="16218"/>
      <w:r>
        <w:rPr>
          <w:rFonts w:hint="cs"/>
          <w:rtl/>
          <w:lang w:eastAsia="he-IL"/>
        </w:rPr>
        <w:t xml:space="preserve">בדם, בדם, של אזרחיות ואזרחי ישראל היהודים. </w:t>
      </w:r>
    </w:p>
    <w:p w:rsidR="000B0163" w:rsidRDefault="000B0163" w:rsidP="003667F9">
      <w:pPr>
        <w:rPr>
          <w:rtl/>
          <w:lang w:eastAsia="he-IL"/>
        </w:rPr>
      </w:pPr>
      <w:bookmarkStart w:id="16219" w:name="_ETM_Q34_537941"/>
      <w:bookmarkStart w:id="16220" w:name="_ETM_Q34_538036"/>
      <w:bookmarkEnd w:id="16219"/>
      <w:bookmarkEnd w:id="16220"/>
    </w:p>
    <w:p w:rsidR="000B0163" w:rsidRDefault="000B0163" w:rsidP="003667F9">
      <w:pPr>
        <w:pStyle w:val="af5"/>
        <w:rPr>
          <w:rtl/>
        </w:rPr>
      </w:pPr>
      <w:bookmarkStart w:id="16221" w:name="ET_interruption_5807_23"/>
      <w:r w:rsidRPr="00052D78">
        <w:rPr>
          <w:rStyle w:val="TagStyle"/>
          <w:rtl/>
        </w:rPr>
        <w:t xml:space="preserve"> &lt;&lt; קריאה &gt;&gt;</w:t>
      </w:r>
      <w:r w:rsidRPr="00E74B52">
        <w:rPr>
          <w:rStyle w:val="TagStyle"/>
          <w:rtl/>
        </w:rPr>
        <w:t xml:space="preserve"> </w:t>
      </w:r>
      <w:r>
        <w:rPr>
          <w:rtl/>
        </w:rPr>
        <w:t>קטי קטרין שטרית (הליכוד):</w:t>
      </w:r>
      <w:r w:rsidRPr="00E74B52">
        <w:rPr>
          <w:rStyle w:val="TagStyle"/>
          <w:rtl/>
        </w:rPr>
        <w:t xml:space="preserve"> </w:t>
      </w:r>
      <w:r w:rsidRPr="00052D78">
        <w:rPr>
          <w:rStyle w:val="TagStyle"/>
          <w:rtl/>
        </w:rPr>
        <w:t>&lt;&lt; קריאה &gt;&gt;</w:t>
      </w:r>
      <w:r>
        <w:rPr>
          <w:rtl/>
        </w:rPr>
        <w:t xml:space="preserve">   </w:t>
      </w:r>
      <w:bookmarkEnd w:id="16221"/>
    </w:p>
    <w:p w:rsidR="000B0163" w:rsidRDefault="000B0163" w:rsidP="007B1E8C">
      <w:pPr>
        <w:rPr>
          <w:rtl/>
          <w:lang w:eastAsia="he-IL"/>
        </w:rPr>
      </w:pPr>
    </w:p>
    <w:p w:rsidR="000B0163" w:rsidRPr="00AC3ABE" w:rsidRDefault="007B1E8C" w:rsidP="007B1E8C">
      <w:pPr>
        <w:rPr>
          <w:rtl/>
          <w:lang w:eastAsia="he-IL"/>
        </w:rPr>
      </w:pPr>
      <w:bookmarkStart w:id="16222" w:name="_ETM_Q34_590532"/>
      <w:bookmarkStart w:id="16223" w:name="_ETM_Q34_590631"/>
      <w:bookmarkEnd w:id="16222"/>
      <w:bookmarkEnd w:id="16223"/>
      <w:r>
        <w:rPr>
          <w:rFonts w:hint="cs"/>
          <w:rtl/>
          <w:lang w:eastAsia="he-IL"/>
        </w:rPr>
        <w:t>– – –</w:t>
      </w:r>
      <w:r w:rsidR="000B0163">
        <w:rPr>
          <w:rFonts w:hint="cs"/>
          <w:rtl/>
          <w:lang w:eastAsia="he-IL"/>
        </w:rPr>
        <w:t xml:space="preserve"> אותם.</w:t>
      </w:r>
    </w:p>
    <w:p w:rsidR="000B0163" w:rsidRPr="00E74B52" w:rsidRDefault="000B0163" w:rsidP="003667F9">
      <w:pPr>
        <w:rPr>
          <w:rtl/>
          <w:lang w:eastAsia="he-IL"/>
        </w:rPr>
      </w:pPr>
      <w:bookmarkStart w:id="16224" w:name="_ETM_Q34_597089"/>
      <w:bookmarkEnd w:id="16224"/>
    </w:p>
    <w:p w:rsidR="000B0163" w:rsidRDefault="000B0163" w:rsidP="003667F9">
      <w:pPr>
        <w:pStyle w:val="-"/>
        <w:rPr>
          <w:rtl/>
        </w:rPr>
      </w:pPr>
      <w:r w:rsidRPr="00052D78">
        <w:rPr>
          <w:rStyle w:val="TagStyle"/>
          <w:rtl/>
        </w:rPr>
        <w:t xml:space="preserve"> &lt;&lt; דובר_המשך &gt;&gt;</w:t>
      </w:r>
      <w:r w:rsidRPr="00E74B52">
        <w:rPr>
          <w:rStyle w:val="TagStyle"/>
          <w:rtl/>
        </w:rPr>
        <w:t xml:space="preserve"> </w:t>
      </w:r>
      <w:r>
        <w:rPr>
          <w:rtl/>
        </w:rPr>
        <w:t>מרב מיכאלי (העבודה):</w:t>
      </w:r>
      <w:r w:rsidRPr="00E74B52">
        <w:rPr>
          <w:rStyle w:val="TagStyle"/>
          <w:rtl/>
        </w:rPr>
        <w:t xml:space="preserve"> </w:t>
      </w:r>
      <w:r w:rsidRPr="00052D78">
        <w:rPr>
          <w:rStyle w:val="TagStyle"/>
          <w:rtl/>
        </w:rPr>
        <w:t>&lt;&lt;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הם קוברים פה </w:t>
      </w:r>
      <w:bookmarkStart w:id="16225" w:name="_ETM_Q34_593720"/>
      <w:bookmarkEnd w:id="16225"/>
      <w:r>
        <w:rPr>
          <w:rFonts w:hint="cs"/>
          <w:rtl/>
          <w:lang w:eastAsia="he-IL"/>
        </w:rPr>
        <w:t xml:space="preserve">את מתיהם כתף אל כתף איתנו, ואתה אפילו לא טרחת להתייחס </w:t>
      </w:r>
      <w:bookmarkStart w:id="16226" w:name="_ETM_Q34_602802"/>
      <w:bookmarkEnd w:id="16226"/>
      <w:r>
        <w:rPr>
          <w:rFonts w:hint="cs"/>
          <w:rtl/>
          <w:lang w:eastAsia="he-IL"/>
        </w:rPr>
        <w:t xml:space="preserve">לפגיעה שהם נפגעים. גם אזרחיות ואזרחים ערבים שהם לא דרוזים, </w:t>
      </w:r>
      <w:bookmarkStart w:id="16227" w:name="_ETM_Q34_609650"/>
      <w:bookmarkEnd w:id="16227"/>
      <w:r>
        <w:rPr>
          <w:rFonts w:hint="cs"/>
          <w:rtl/>
          <w:lang w:eastAsia="he-IL"/>
        </w:rPr>
        <w:t xml:space="preserve">גם אזרחיות ואזרחים מכל מיני סוגים אחרים, שחוק הלאום פוגע בזכות הבסיסית, היסודית והאנושית שלהם לשוויון </w:t>
      </w:r>
      <w:r>
        <w:rPr>
          <w:rFonts w:hint="eastAsia"/>
          <w:rtl/>
          <w:lang w:eastAsia="he-IL"/>
        </w:rPr>
        <w:t>–</w:t>
      </w:r>
      <w:r>
        <w:rPr>
          <w:rFonts w:hint="cs"/>
          <w:rtl/>
          <w:lang w:eastAsia="he-IL"/>
        </w:rPr>
        <w:t xml:space="preserve"> אף מילה לא </w:t>
      </w:r>
      <w:bookmarkStart w:id="16228" w:name="_ETM_Q34_618702"/>
      <w:bookmarkEnd w:id="16228"/>
      <w:r>
        <w:rPr>
          <w:rFonts w:hint="cs"/>
          <w:rtl/>
          <w:lang w:eastAsia="he-IL"/>
        </w:rPr>
        <w:t>הייתה לך להגיד על זה.</w:t>
      </w:r>
    </w:p>
    <w:p w:rsidR="000B0163" w:rsidRDefault="000B0163" w:rsidP="003667F9">
      <w:pPr>
        <w:rPr>
          <w:rtl/>
          <w:lang w:eastAsia="he-IL"/>
        </w:rPr>
      </w:pPr>
      <w:bookmarkStart w:id="16229" w:name="_ETM_Q34_622344"/>
      <w:bookmarkStart w:id="16230" w:name="_ETM_Q34_622413"/>
      <w:bookmarkStart w:id="16231" w:name="_ETM_Q34_622487"/>
      <w:bookmarkEnd w:id="16229"/>
      <w:bookmarkEnd w:id="16230"/>
      <w:bookmarkEnd w:id="16231"/>
    </w:p>
    <w:p w:rsidR="000B0163" w:rsidRDefault="000B0163" w:rsidP="007B1E8C">
      <w:pPr>
        <w:rPr>
          <w:rtl/>
          <w:lang w:eastAsia="he-IL"/>
        </w:rPr>
      </w:pPr>
      <w:bookmarkStart w:id="16232" w:name="_ETM_Q34_622567"/>
      <w:bookmarkEnd w:id="16232"/>
      <w:r>
        <w:rPr>
          <w:rFonts w:hint="cs"/>
          <w:rtl/>
          <w:lang w:eastAsia="he-IL"/>
        </w:rPr>
        <w:t xml:space="preserve">אבל משום שאדוני טרח ברגע האחרון </w:t>
      </w:r>
      <w:r>
        <w:rPr>
          <w:rtl/>
          <w:lang w:eastAsia="he-IL"/>
        </w:rPr>
        <w:t>–</w:t>
      </w:r>
      <w:r>
        <w:rPr>
          <w:rFonts w:hint="cs"/>
          <w:rtl/>
          <w:lang w:eastAsia="he-IL"/>
        </w:rPr>
        <w:t xml:space="preserve"> אתה יודע מה, אני אגיד עוד מילה: העיקרון הזה </w:t>
      </w:r>
      <w:bookmarkStart w:id="16233" w:name="_ETM_Q34_627756"/>
      <w:bookmarkEnd w:id="16233"/>
      <w:r>
        <w:rPr>
          <w:rFonts w:hint="cs"/>
          <w:rtl/>
          <w:lang w:eastAsia="he-IL"/>
        </w:rPr>
        <w:t xml:space="preserve">של שוויון, ההכרה הזאת בזכות האנושית לשוויון היא הרי עניין </w:t>
      </w:r>
      <w:bookmarkStart w:id="16234" w:name="_ETM_Q34_631743"/>
      <w:bookmarkEnd w:id="16234"/>
      <w:r>
        <w:rPr>
          <w:rFonts w:hint="cs"/>
          <w:rtl/>
          <w:lang w:eastAsia="he-IL"/>
        </w:rPr>
        <w:t xml:space="preserve">יחסית חדש בהיסטוריה שלנו </w:t>
      </w:r>
      <w:r w:rsidR="007B1E8C">
        <w:rPr>
          <w:rFonts w:hint="cs"/>
          <w:rtl/>
          <w:lang w:eastAsia="he-IL"/>
        </w:rPr>
        <w:t>– –</w:t>
      </w:r>
    </w:p>
    <w:p w:rsidR="000B0163" w:rsidRDefault="000B0163" w:rsidP="003667F9">
      <w:pPr>
        <w:rPr>
          <w:rtl/>
          <w:lang w:eastAsia="he-IL"/>
        </w:rPr>
      </w:pPr>
      <w:bookmarkStart w:id="16235" w:name="_ETM_Q34_619487"/>
      <w:bookmarkStart w:id="16236" w:name="_ETM_Q34_619569"/>
      <w:bookmarkEnd w:id="16235"/>
      <w:bookmarkEnd w:id="16236"/>
    </w:p>
    <w:p w:rsidR="000B0163" w:rsidRDefault="000B0163" w:rsidP="003667F9">
      <w:pPr>
        <w:pStyle w:val="af5"/>
        <w:rPr>
          <w:rtl/>
        </w:rPr>
      </w:pPr>
      <w:bookmarkStart w:id="16237" w:name="ET_interruption_5807_24"/>
      <w:r w:rsidRPr="00052D78">
        <w:rPr>
          <w:rStyle w:val="TagStyle"/>
          <w:rtl/>
        </w:rPr>
        <w:t xml:space="preserve"> &lt;&lt; קריאה &gt;&gt;</w:t>
      </w:r>
      <w:r w:rsidRPr="00E74B52">
        <w:rPr>
          <w:rStyle w:val="TagStyle"/>
          <w:rtl/>
        </w:rPr>
        <w:t xml:space="preserve"> </w:t>
      </w:r>
      <w:r>
        <w:rPr>
          <w:rtl/>
        </w:rPr>
        <w:t>קטי קטרין שטרית (הליכוד):</w:t>
      </w:r>
      <w:r w:rsidRPr="00E74B52">
        <w:rPr>
          <w:rStyle w:val="TagStyle"/>
          <w:rtl/>
        </w:rPr>
        <w:t xml:space="preserve"> </w:t>
      </w:r>
      <w:r w:rsidRPr="00052D78">
        <w:rPr>
          <w:rStyle w:val="TagStyle"/>
          <w:rtl/>
        </w:rPr>
        <w:t>&lt;&lt; קריאה &gt;&gt;</w:t>
      </w:r>
      <w:r>
        <w:rPr>
          <w:rtl/>
        </w:rPr>
        <w:t xml:space="preserve">   </w:t>
      </w:r>
      <w:bookmarkEnd w:id="16237"/>
    </w:p>
    <w:p w:rsidR="000B0163" w:rsidRDefault="000B0163" w:rsidP="007B1E8C">
      <w:pPr>
        <w:rPr>
          <w:rtl/>
          <w:lang w:eastAsia="he-IL"/>
        </w:rPr>
      </w:pPr>
    </w:p>
    <w:p w:rsidR="000B0163" w:rsidRPr="00AC3ABE" w:rsidRDefault="007B1E8C" w:rsidP="007B1E8C">
      <w:pPr>
        <w:rPr>
          <w:rtl/>
          <w:lang w:eastAsia="he-IL"/>
        </w:rPr>
      </w:pPr>
      <w:bookmarkStart w:id="16238" w:name="_ETM_Q34_634347"/>
      <w:bookmarkStart w:id="16239" w:name="_ETM_Q34_634404"/>
      <w:bookmarkEnd w:id="16238"/>
      <w:bookmarkEnd w:id="16239"/>
      <w:r>
        <w:rPr>
          <w:rFonts w:hint="cs"/>
          <w:rtl/>
          <w:lang w:eastAsia="he-IL"/>
        </w:rPr>
        <w:t>– – –</w:t>
      </w:r>
    </w:p>
    <w:p w:rsidR="000B0163" w:rsidRDefault="000B0163" w:rsidP="003667F9">
      <w:pPr>
        <w:rPr>
          <w:rtl/>
          <w:lang w:eastAsia="he-IL"/>
        </w:rPr>
      </w:pPr>
      <w:bookmarkStart w:id="16240" w:name="_ETM_Q34_616018"/>
      <w:bookmarkEnd w:id="16240"/>
    </w:p>
    <w:p w:rsidR="000B0163" w:rsidRDefault="000B0163" w:rsidP="003667F9">
      <w:pPr>
        <w:pStyle w:val="-"/>
        <w:rPr>
          <w:rtl/>
        </w:rPr>
      </w:pPr>
      <w:bookmarkStart w:id="16241" w:name="ET_speakercontinue_5090_25"/>
      <w:r w:rsidRPr="00052D78">
        <w:rPr>
          <w:rStyle w:val="TagStyle"/>
          <w:rtl/>
        </w:rPr>
        <w:t xml:space="preserve"> &lt;&lt; דובר_המשך &gt;&gt;</w:t>
      </w:r>
      <w:r w:rsidRPr="00E74B52">
        <w:rPr>
          <w:rStyle w:val="TagStyle"/>
          <w:rtl/>
        </w:rPr>
        <w:t xml:space="preserve"> </w:t>
      </w:r>
      <w:r>
        <w:rPr>
          <w:rtl/>
        </w:rPr>
        <w:t>מרב מיכאלי (העבודה):</w:t>
      </w:r>
      <w:r w:rsidRPr="00E74B52">
        <w:rPr>
          <w:rStyle w:val="TagStyle"/>
          <w:rtl/>
        </w:rPr>
        <w:t xml:space="preserve"> </w:t>
      </w:r>
      <w:r w:rsidRPr="00052D78">
        <w:rPr>
          <w:rStyle w:val="TagStyle"/>
          <w:rtl/>
        </w:rPr>
        <w:t>&lt;&lt; דובר_המשך &gt;&gt;</w:t>
      </w:r>
      <w:r>
        <w:rPr>
          <w:rtl/>
        </w:rPr>
        <w:t xml:space="preserve">   </w:t>
      </w:r>
      <w:bookmarkEnd w:id="16241"/>
    </w:p>
    <w:p w:rsidR="000B0163" w:rsidRDefault="000B0163" w:rsidP="003667F9">
      <w:pPr>
        <w:rPr>
          <w:rtl/>
          <w:lang w:eastAsia="he-IL"/>
        </w:rPr>
      </w:pPr>
      <w:bookmarkStart w:id="16242" w:name="_ETM_Q34_618339"/>
      <w:bookmarkEnd w:id="16242"/>
    </w:p>
    <w:p w:rsidR="000B0163" w:rsidRPr="00E74B52" w:rsidRDefault="007B1E8C" w:rsidP="007B1E8C">
      <w:pPr>
        <w:rPr>
          <w:rtl/>
          <w:lang w:eastAsia="he-IL"/>
        </w:rPr>
      </w:pPr>
      <w:r>
        <w:rPr>
          <w:rFonts w:hint="cs"/>
          <w:rtl/>
          <w:lang w:eastAsia="he-IL"/>
        </w:rPr>
        <w:t>– –</w:t>
      </w:r>
      <w:r w:rsidR="000B0163">
        <w:rPr>
          <w:rFonts w:hint="cs"/>
          <w:rtl/>
          <w:lang w:eastAsia="he-IL"/>
        </w:rPr>
        <w:t xml:space="preserve"> והראשונים שסבלו מהיעדר שוויון אנושי ואזרחי הם </w:t>
      </w:r>
      <w:bookmarkStart w:id="16243" w:name="_ETM_Q34_641149"/>
      <w:bookmarkEnd w:id="16243"/>
      <w:r w:rsidR="000B0163">
        <w:rPr>
          <w:rFonts w:hint="cs"/>
          <w:rtl/>
          <w:lang w:eastAsia="he-IL"/>
        </w:rPr>
        <w:t xml:space="preserve">יהודיות ויהודים ממדינות אחרות בעולם. אתם, ממשלת קואליציה, ואתה ברמה האישית </w:t>
      </w:r>
      <w:r w:rsidR="000B0163">
        <w:rPr>
          <w:rtl/>
          <w:lang w:eastAsia="he-IL"/>
        </w:rPr>
        <w:t>–</w:t>
      </w:r>
      <w:r w:rsidR="000B0163">
        <w:rPr>
          <w:rFonts w:hint="cs"/>
          <w:rtl/>
          <w:lang w:eastAsia="he-IL"/>
        </w:rPr>
        <w:t xml:space="preserve"> אתה </w:t>
      </w:r>
      <w:bookmarkStart w:id="16244" w:name="_ETM_Q34_651937"/>
      <w:bookmarkEnd w:id="16244"/>
      <w:r w:rsidR="000B0163">
        <w:rPr>
          <w:rFonts w:hint="cs"/>
          <w:rtl/>
          <w:lang w:eastAsia="he-IL"/>
        </w:rPr>
        <w:t xml:space="preserve">ברמה האישית, שדורש שוויון מכל מיני בחינות אחרות, של מוצא </w:t>
      </w:r>
      <w:bookmarkStart w:id="16245" w:name="_ETM_Q34_654364"/>
      <w:bookmarkEnd w:id="16245"/>
      <w:r w:rsidR="000B0163">
        <w:rPr>
          <w:rFonts w:hint="cs"/>
          <w:rtl/>
          <w:lang w:eastAsia="he-IL"/>
        </w:rPr>
        <w:t xml:space="preserve">ועדה, ובצדק דורש את השוויון הזה, מסרב להכיר בשוויון אזרחי </w:t>
      </w:r>
      <w:bookmarkStart w:id="16246" w:name="_ETM_Q34_663837"/>
      <w:bookmarkEnd w:id="16246"/>
      <w:r w:rsidR="000B0163">
        <w:rPr>
          <w:rFonts w:hint="cs"/>
          <w:rtl/>
          <w:lang w:eastAsia="he-IL"/>
        </w:rPr>
        <w:t>בחוק.</w:t>
      </w:r>
    </w:p>
    <w:p w:rsidR="000B0163" w:rsidRPr="00EC5F65" w:rsidRDefault="000B0163" w:rsidP="003667F9">
      <w:pPr>
        <w:rPr>
          <w:rtl/>
          <w:lang w:eastAsia="he-IL"/>
        </w:rPr>
      </w:pPr>
      <w:bookmarkStart w:id="16247" w:name="_ETM_Q34_589885"/>
      <w:bookmarkStart w:id="16248" w:name="_ETM_Q34_589983"/>
      <w:bookmarkEnd w:id="16247"/>
      <w:bookmarkEnd w:id="16248"/>
    </w:p>
    <w:p w:rsidR="000B0163" w:rsidRDefault="000B0163" w:rsidP="003667F9">
      <w:pPr>
        <w:pStyle w:val="af5"/>
        <w:rPr>
          <w:rtl/>
        </w:rPr>
      </w:pPr>
      <w:r w:rsidRPr="00052D78">
        <w:rPr>
          <w:rStyle w:val="TagStyle"/>
          <w:rtl/>
        </w:rPr>
        <w:t xml:space="preserve"> &lt;&lt; קריאה &gt;&gt;</w:t>
      </w:r>
      <w:r w:rsidRPr="002D1417">
        <w:rPr>
          <w:rStyle w:val="TagStyle"/>
          <w:rtl/>
        </w:rPr>
        <w:t xml:space="preserve"> </w:t>
      </w:r>
      <w:r>
        <w:rPr>
          <w:rtl/>
        </w:rPr>
        <w:t>שר התקשורת שלמה קרעי:</w:t>
      </w:r>
      <w:r w:rsidRPr="002D1417">
        <w:rPr>
          <w:rStyle w:val="TagStyle"/>
          <w:rtl/>
        </w:rPr>
        <w:t xml:space="preserve"> </w:t>
      </w:r>
      <w:r w:rsidRPr="00052D78">
        <w:rPr>
          <w:rStyle w:val="TagStyle"/>
          <w:rtl/>
        </w:rPr>
        <w:t>&lt;&lt; קריאה &gt;&gt;</w:t>
      </w:r>
      <w:r>
        <w:rPr>
          <w:rtl/>
        </w:rPr>
        <w:t xml:space="preserve">   </w:t>
      </w:r>
    </w:p>
    <w:p w:rsidR="000B0163" w:rsidRDefault="000B0163" w:rsidP="007B1E8C">
      <w:pPr>
        <w:rPr>
          <w:rtl/>
          <w:lang w:eastAsia="he-IL"/>
        </w:rPr>
      </w:pPr>
    </w:p>
    <w:p w:rsidR="000B0163" w:rsidRPr="002D1417" w:rsidRDefault="007B1E8C" w:rsidP="007B1E8C">
      <w:pPr>
        <w:rPr>
          <w:rtl/>
          <w:lang w:eastAsia="he-IL"/>
        </w:rPr>
      </w:pPr>
      <w:bookmarkStart w:id="16249" w:name="_ETM_Q34_470426"/>
      <w:bookmarkEnd w:id="16249"/>
      <w:r>
        <w:rPr>
          <w:rFonts w:hint="cs"/>
          <w:rtl/>
          <w:lang w:eastAsia="he-IL"/>
        </w:rPr>
        <w:t>– – –</w:t>
      </w:r>
      <w:r w:rsidR="000B0163">
        <w:rPr>
          <w:rFonts w:hint="cs"/>
          <w:rtl/>
          <w:lang w:eastAsia="he-IL"/>
        </w:rPr>
        <w:t xml:space="preserve"> אסביר</w:t>
      </w:r>
      <w:bookmarkStart w:id="16250" w:name="_ETM_Q34_660367"/>
      <w:bookmarkEnd w:id="16250"/>
      <w:r w:rsidR="000B0163">
        <w:rPr>
          <w:rFonts w:hint="cs"/>
          <w:rtl/>
          <w:lang w:eastAsia="he-IL"/>
        </w:rPr>
        <w:t xml:space="preserve"> </w:t>
      </w:r>
      <w:r>
        <w:rPr>
          <w:rFonts w:hint="cs"/>
          <w:rtl/>
          <w:lang w:eastAsia="he-IL"/>
        </w:rPr>
        <w:t>– – –</w:t>
      </w:r>
    </w:p>
    <w:p w:rsidR="000B0163" w:rsidRDefault="000B0163" w:rsidP="003667F9">
      <w:pPr>
        <w:rPr>
          <w:rtl/>
          <w:lang w:eastAsia="he-IL"/>
        </w:rPr>
      </w:pPr>
      <w:bookmarkStart w:id="16251" w:name="_ETM_Q34_463694"/>
      <w:bookmarkStart w:id="16252" w:name="_ETM_Q34_463773"/>
      <w:bookmarkEnd w:id="16251"/>
      <w:bookmarkEnd w:id="16252"/>
    </w:p>
    <w:p w:rsidR="000B0163" w:rsidRDefault="000B0163" w:rsidP="003667F9">
      <w:pPr>
        <w:pStyle w:val="-"/>
        <w:rPr>
          <w:rtl/>
        </w:rPr>
      </w:pPr>
      <w:bookmarkStart w:id="16253" w:name="ET_speakercontinue_5090_7"/>
      <w:r w:rsidRPr="00052D78">
        <w:rPr>
          <w:rStyle w:val="TagStyle"/>
          <w:rtl/>
        </w:rPr>
        <w:t xml:space="preserve"> &lt;&lt; דובר_המשך &gt;&gt;</w:t>
      </w:r>
      <w:r w:rsidRPr="002D1417">
        <w:rPr>
          <w:rStyle w:val="TagStyle"/>
          <w:rtl/>
        </w:rPr>
        <w:t xml:space="preserve"> </w:t>
      </w:r>
      <w:r>
        <w:rPr>
          <w:rtl/>
        </w:rPr>
        <w:t>מרב מיכאלי (העבודה):</w:t>
      </w:r>
      <w:r w:rsidRPr="002D1417">
        <w:rPr>
          <w:rStyle w:val="TagStyle"/>
          <w:rtl/>
        </w:rPr>
        <w:t xml:space="preserve"> </w:t>
      </w:r>
      <w:r w:rsidRPr="00052D78">
        <w:rPr>
          <w:rStyle w:val="TagStyle"/>
          <w:rtl/>
        </w:rPr>
        <w:t>&lt;&lt; דובר_המשך &gt;&gt;</w:t>
      </w:r>
      <w:r>
        <w:rPr>
          <w:rtl/>
        </w:rPr>
        <w:t xml:space="preserve">   </w:t>
      </w:r>
      <w:bookmarkEnd w:id="16253"/>
    </w:p>
    <w:p w:rsidR="000B0163" w:rsidRDefault="000B0163" w:rsidP="007B1E8C">
      <w:pPr>
        <w:rPr>
          <w:rtl/>
          <w:lang w:eastAsia="he-IL"/>
        </w:rPr>
      </w:pPr>
    </w:p>
    <w:p w:rsidR="000B0163" w:rsidRDefault="000B0163" w:rsidP="00E10292">
      <w:pPr>
        <w:rPr>
          <w:rtl/>
          <w:lang w:eastAsia="he-IL"/>
        </w:rPr>
      </w:pPr>
      <w:bookmarkStart w:id="16254" w:name="_ETM_Q34_464769"/>
      <w:bookmarkStart w:id="16255" w:name="_ETM_Q34_471310"/>
      <w:bookmarkEnd w:id="16254"/>
      <w:bookmarkEnd w:id="16255"/>
      <w:r>
        <w:rPr>
          <w:rFonts w:hint="cs"/>
          <w:rtl/>
          <w:lang w:eastAsia="he-IL"/>
        </w:rPr>
        <w:t>חבל, היו לך עשר דקות שבהן יכולת להסביר לי</w:t>
      </w:r>
      <w:bookmarkStart w:id="16256" w:name="_ETM_Q34_664302"/>
      <w:bookmarkEnd w:id="16256"/>
      <w:r w:rsidR="00E10292">
        <w:rPr>
          <w:rFonts w:hint="cs"/>
          <w:rtl/>
          <w:lang w:eastAsia="he-IL"/>
        </w:rPr>
        <w:t>,</w:t>
      </w:r>
      <w:r>
        <w:rPr>
          <w:rFonts w:hint="cs"/>
          <w:rtl/>
          <w:lang w:eastAsia="he-IL"/>
        </w:rPr>
        <w:t xml:space="preserve"> בחרת לא לעשות את זה.</w:t>
      </w:r>
    </w:p>
    <w:p w:rsidR="000B0163" w:rsidRDefault="000B0163" w:rsidP="003667F9">
      <w:pPr>
        <w:rPr>
          <w:rtl/>
          <w:lang w:eastAsia="he-IL"/>
        </w:rPr>
      </w:pPr>
      <w:bookmarkStart w:id="16257" w:name="_ETM_Q34_664453"/>
      <w:bookmarkStart w:id="16258" w:name="_ETM_Q34_664537"/>
      <w:bookmarkEnd w:id="16257"/>
      <w:bookmarkEnd w:id="16258"/>
    </w:p>
    <w:p w:rsidR="000B0163" w:rsidRDefault="000B0163" w:rsidP="003667F9">
      <w:pPr>
        <w:pStyle w:val="af6"/>
        <w:rPr>
          <w:rtl/>
        </w:rPr>
      </w:pPr>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Pr="0027755E" w:rsidRDefault="000B0163" w:rsidP="003667F9">
      <w:pPr>
        <w:rPr>
          <w:rtl/>
          <w:lang w:eastAsia="he-IL"/>
        </w:rPr>
      </w:pPr>
      <w:bookmarkStart w:id="16259" w:name="_ETM_Q34_665479"/>
      <w:bookmarkEnd w:id="16259"/>
      <w:r>
        <w:rPr>
          <w:rFonts w:hint="cs"/>
          <w:rtl/>
          <w:lang w:eastAsia="he-IL"/>
        </w:rPr>
        <w:t>אתה תוכל להסביר אחר כך. אתה לא צריך לענות.</w:t>
      </w:r>
    </w:p>
    <w:p w:rsidR="000B0163" w:rsidRDefault="000B0163" w:rsidP="003667F9">
      <w:pPr>
        <w:rPr>
          <w:rtl/>
          <w:lang w:eastAsia="he-IL"/>
        </w:rPr>
      </w:pPr>
      <w:bookmarkStart w:id="16260" w:name="_ETM_Q34_471390"/>
      <w:bookmarkEnd w:id="16260"/>
    </w:p>
    <w:p w:rsidR="000B0163" w:rsidRDefault="000B0163" w:rsidP="003667F9">
      <w:pPr>
        <w:pStyle w:val="-"/>
        <w:rPr>
          <w:rtl/>
        </w:rPr>
      </w:pPr>
      <w:bookmarkStart w:id="16261" w:name="ET_speakercontinue_5090_27"/>
      <w:r w:rsidRPr="00052D78">
        <w:rPr>
          <w:rStyle w:val="TagStyle"/>
          <w:rtl/>
        </w:rPr>
        <w:t xml:space="preserve"> &lt;&lt; דובר_המשך &gt;&gt;</w:t>
      </w:r>
      <w:r w:rsidRPr="0027755E">
        <w:rPr>
          <w:rStyle w:val="TagStyle"/>
          <w:rtl/>
        </w:rPr>
        <w:t xml:space="preserve"> </w:t>
      </w:r>
      <w:r>
        <w:rPr>
          <w:rtl/>
        </w:rPr>
        <w:t>מרב מיכאלי (העבודה):</w:t>
      </w:r>
      <w:r w:rsidRPr="0027755E">
        <w:rPr>
          <w:rStyle w:val="TagStyle"/>
          <w:rtl/>
        </w:rPr>
        <w:t xml:space="preserve"> </w:t>
      </w:r>
      <w:r w:rsidRPr="00052D78">
        <w:rPr>
          <w:rStyle w:val="TagStyle"/>
          <w:rtl/>
        </w:rPr>
        <w:t>&lt;&lt; דובר_המשך &gt;&gt;</w:t>
      </w:r>
      <w:r>
        <w:rPr>
          <w:rtl/>
        </w:rPr>
        <w:t xml:space="preserve">   </w:t>
      </w:r>
      <w:bookmarkEnd w:id="16261"/>
    </w:p>
    <w:p w:rsidR="000B0163" w:rsidRDefault="000B0163" w:rsidP="007B1E8C">
      <w:pPr>
        <w:rPr>
          <w:rtl/>
          <w:lang w:eastAsia="he-IL"/>
        </w:rPr>
      </w:pPr>
    </w:p>
    <w:p w:rsidR="000B0163" w:rsidRDefault="000B0163" w:rsidP="003667F9">
      <w:pPr>
        <w:rPr>
          <w:rtl/>
          <w:lang w:eastAsia="he-IL"/>
        </w:rPr>
      </w:pPr>
      <w:bookmarkStart w:id="16262" w:name="_ETM_Q34_668122"/>
      <w:bookmarkEnd w:id="16262"/>
      <w:r>
        <w:rPr>
          <w:rFonts w:hint="cs"/>
          <w:rtl/>
          <w:lang w:eastAsia="he-IL"/>
        </w:rPr>
        <w:t>בחרת להתעלם וללכת ולתת שוב את השקרים</w:t>
      </w:r>
      <w:bookmarkStart w:id="16263" w:name="_ETM_Q34_668850"/>
      <w:bookmarkEnd w:id="16263"/>
      <w:r>
        <w:rPr>
          <w:rFonts w:hint="cs"/>
          <w:rtl/>
          <w:lang w:eastAsia="he-IL"/>
        </w:rPr>
        <w:t xml:space="preserve"> על עילת הסבירות.</w:t>
      </w:r>
    </w:p>
    <w:p w:rsidR="000B0163" w:rsidRPr="0027755E" w:rsidRDefault="000B0163" w:rsidP="003667F9">
      <w:pPr>
        <w:rPr>
          <w:rtl/>
          <w:lang w:eastAsia="he-IL"/>
        </w:rPr>
      </w:pPr>
      <w:bookmarkStart w:id="16264" w:name="_ETM_Q34_668908"/>
      <w:bookmarkEnd w:id="16264"/>
    </w:p>
    <w:p w:rsidR="000B0163" w:rsidRDefault="000B0163" w:rsidP="003667F9">
      <w:pPr>
        <w:pStyle w:val="af5"/>
        <w:rPr>
          <w:rtl/>
        </w:rPr>
      </w:pPr>
      <w:r w:rsidRPr="00052D78">
        <w:rPr>
          <w:rStyle w:val="TagStyle"/>
          <w:rtl/>
        </w:rPr>
        <w:t xml:space="preserve"> &lt;&lt; קריאה &gt;&gt;</w:t>
      </w:r>
      <w:r w:rsidRPr="002D1417">
        <w:rPr>
          <w:rStyle w:val="TagStyle"/>
          <w:rtl/>
        </w:rPr>
        <w:t xml:space="preserve"> </w:t>
      </w:r>
      <w:r>
        <w:rPr>
          <w:rtl/>
        </w:rPr>
        <w:t>שר התקשורת שלמה קרעי:</w:t>
      </w:r>
      <w:r w:rsidRPr="002D1417">
        <w:rPr>
          <w:rStyle w:val="TagStyle"/>
          <w:rtl/>
        </w:rPr>
        <w:t xml:space="preserve"> </w:t>
      </w:r>
      <w:r w:rsidRPr="00052D78">
        <w:rPr>
          <w:rStyle w:val="TagStyle"/>
          <w:rtl/>
        </w:rPr>
        <w:t>&lt;&lt; קריאה &gt;&gt;</w:t>
      </w:r>
      <w:r>
        <w:rPr>
          <w:rtl/>
        </w:rPr>
        <w:t xml:space="preserve">   </w:t>
      </w:r>
    </w:p>
    <w:p w:rsidR="000B0163" w:rsidRDefault="000B0163" w:rsidP="007B1E8C">
      <w:pPr>
        <w:rPr>
          <w:rtl/>
          <w:lang w:eastAsia="he-IL"/>
        </w:rPr>
      </w:pPr>
      <w:bookmarkStart w:id="16265" w:name="_ETM_Q34_473381"/>
      <w:bookmarkStart w:id="16266" w:name="_ETM_Q34_473462"/>
      <w:bookmarkEnd w:id="16265"/>
      <w:bookmarkEnd w:id="16266"/>
    </w:p>
    <w:p w:rsidR="000B0163" w:rsidRPr="002D1417" w:rsidRDefault="000B0163" w:rsidP="003667F9">
      <w:pPr>
        <w:rPr>
          <w:rtl/>
          <w:lang w:eastAsia="he-IL"/>
        </w:rPr>
      </w:pPr>
      <w:bookmarkStart w:id="16267" w:name="_ETM_Q34_473105"/>
      <w:bookmarkEnd w:id="16267"/>
      <w:r>
        <w:rPr>
          <w:rFonts w:hint="cs"/>
          <w:rtl/>
          <w:lang w:eastAsia="he-IL"/>
        </w:rPr>
        <w:t xml:space="preserve">יש </w:t>
      </w:r>
      <w:bookmarkStart w:id="16268" w:name="_ETM_Q34_674702"/>
      <w:bookmarkEnd w:id="16268"/>
      <w:r>
        <w:rPr>
          <w:rFonts w:hint="cs"/>
          <w:rtl/>
          <w:lang w:eastAsia="he-IL"/>
        </w:rPr>
        <w:t>לי עוד עשר דקות.</w:t>
      </w:r>
    </w:p>
    <w:p w:rsidR="000B0163" w:rsidRDefault="000B0163" w:rsidP="003667F9">
      <w:pPr>
        <w:rPr>
          <w:rtl/>
          <w:lang w:eastAsia="he-IL"/>
        </w:rPr>
      </w:pPr>
      <w:bookmarkStart w:id="16269" w:name="_ETM_Q34_465063"/>
      <w:bookmarkStart w:id="16270" w:name="_ETM_Q34_465111"/>
      <w:bookmarkEnd w:id="16269"/>
      <w:bookmarkEnd w:id="16270"/>
    </w:p>
    <w:p w:rsidR="000B0163" w:rsidRDefault="000B0163" w:rsidP="003667F9">
      <w:pPr>
        <w:pStyle w:val="af6"/>
        <w:rPr>
          <w:rtl/>
        </w:rPr>
      </w:pPr>
      <w:bookmarkStart w:id="16271" w:name="ET_yor_6129_28"/>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bookmarkEnd w:id="16271"/>
    </w:p>
    <w:p w:rsidR="000B0163" w:rsidRDefault="000B0163" w:rsidP="007B1E8C">
      <w:pPr>
        <w:rPr>
          <w:rtl/>
          <w:lang w:eastAsia="he-IL"/>
        </w:rPr>
      </w:pPr>
    </w:p>
    <w:p w:rsidR="000B0163" w:rsidRDefault="000B0163" w:rsidP="007B1E8C">
      <w:pPr>
        <w:rPr>
          <w:rtl/>
          <w:lang w:eastAsia="he-IL"/>
        </w:rPr>
      </w:pPr>
      <w:bookmarkStart w:id="16272" w:name="_ETM_Q34_676544"/>
      <w:bookmarkEnd w:id="16272"/>
      <w:r>
        <w:rPr>
          <w:rFonts w:hint="cs"/>
          <w:rtl/>
          <w:lang w:eastAsia="he-IL"/>
        </w:rPr>
        <w:t xml:space="preserve">כבוד השר, יש לך עוד רגע </w:t>
      </w:r>
      <w:r w:rsidR="007B1E8C">
        <w:rPr>
          <w:rFonts w:hint="cs"/>
          <w:rtl/>
          <w:lang w:eastAsia="he-IL"/>
        </w:rPr>
        <w:t>– – –</w:t>
      </w:r>
      <w:bookmarkStart w:id="16273" w:name="_ETM_Q34_673011"/>
      <w:bookmarkEnd w:id="16273"/>
    </w:p>
    <w:p w:rsidR="000B0163" w:rsidRPr="0027755E" w:rsidRDefault="000B0163" w:rsidP="003667F9">
      <w:pPr>
        <w:rPr>
          <w:rtl/>
          <w:lang w:eastAsia="he-IL"/>
        </w:rPr>
      </w:pPr>
      <w:bookmarkStart w:id="16274" w:name="_ETM_Q34_673100"/>
      <w:bookmarkEnd w:id="16274"/>
    </w:p>
    <w:p w:rsidR="000B0163" w:rsidRDefault="000B0163" w:rsidP="003667F9">
      <w:pPr>
        <w:pStyle w:val="-"/>
        <w:rPr>
          <w:rtl/>
        </w:rPr>
      </w:pPr>
      <w:bookmarkStart w:id="16275" w:name="ET_speakercontinue_5090_8"/>
      <w:r w:rsidRPr="00052D78">
        <w:rPr>
          <w:rStyle w:val="TagStyle"/>
          <w:rtl/>
        </w:rPr>
        <w:t xml:space="preserve"> &lt;&lt; דובר_המשך &gt;&gt;</w:t>
      </w:r>
      <w:r w:rsidRPr="002D1417">
        <w:rPr>
          <w:rStyle w:val="TagStyle"/>
          <w:rtl/>
        </w:rPr>
        <w:t xml:space="preserve"> </w:t>
      </w:r>
      <w:r>
        <w:rPr>
          <w:rtl/>
        </w:rPr>
        <w:t>מרב מיכאלי (העבודה):</w:t>
      </w:r>
      <w:r w:rsidRPr="002D1417">
        <w:rPr>
          <w:rStyle w:val="TagStyle"/>
          <w:rtl/>
        </w:rPr>
        <w:t xml:space="preserve"> </w:t>
      </w:r>
      <w:r w:rsidRPr="00052D78">
        <w:rPr>
          <w:rStyle w:val="TagStyle"/>
          <w:rtl/>
        </w:rPr>
        <w:t>&lt;&lt; דובר_המשך &gt;&gt;</w:t>
      </w:r>
      <w:r>
        <w:rPr>
          <w:rtl/>
        </w:rPr>
        <w:t xml:space="preserve">   </w:t>
      </w:r>
      <w:bookmarkEnd w:id="16275"/>
    </w:p>
    <w:p w:rsidR="000B0163" w:rsidRDefault="000B0163" w:rsidP="007B1E8C">
      <w:pPr>
        <w:rPr>
          <w:rtl/>
          <w:lang w:eastAsia="he-IL"/>
        </w:rPr>
      </w:pPr>
    </w:p>
    <w:p w:rsidR="000B0163" w:rsidRDefault="000B0163" w:rsidP="003667F9">
      <w:pPr>
        <w:rPr>
          <w:rtl/>
          <w:lang w:eastAsia="he-IL"/>
        </w:rPr>
      </w:pPr>
      <w:bookmarkStart w:id="16276" w:name="_ETM_Q34_674336"/>
      <w:bookmarkStart w:id="16277" w:name="_ETM_Q34_674426"/>
      <w:bookmarkEnd w:id="16276"/>
      <w:bookmarkEnd w:id="16277"/>
      <w:r>
        <w:rPr>
          <w:rFonts w:hint="cs"/>
          <w:rtl/>
          <w:lang w:eastAsia="he-IL"/>
        </w:rPr>
        <w:t xml:space="preserve">סימן שאין </w:t>
      </w:r>
      <w:bookmarkStart w:id="16278" w:name="_ETM_Q34_673818"/>
      <w:bookmarkEnd w:id="16278"/>
      <w:r>
        <w:rPr>
          <w:rFonts w:hint="cs"/>
          <w:rtl/>
          <w:lang w:eastAsia="he-IL"/>
        </w:rPr>
        <w:t>לך סיבות טובות באמת.</w:t>
      </w:r>
    </w:p>
    <w:p w:rsidR="000B0163" w:rsidRDefault="000B0163" w:rsidP="003667F9">
      <w:pPr>
        <w:rPr>
          <w:rtl/>
          <w:lang w:eastAsia="he-IL"/>
        </w:rPr>
      </w:pPr>
    </w:p>
    <w:p w:rsidR="000B0163" w:rsidRDefault="000B0163" w:rsidP="007B1E8C">
      <w:pPr>
        <w:rPr>
          <w:rtl/>
          <w:lang w:eastAsia="he-IL"/>
        </w:rPr>
      </w:pPr>
      <w:bookmarkStart w:id="16279" w:name="_ETM_Q34_674137"/>
      <w:bookmarkStart w:id="16280" w:name="_ETM_Q34_675368"/>
      <w:bookmarkEnd w:id="16279"/>
      <w:bookmarkEnd w:id="16280"/>
      <w:r>
        <w:rPr>
          <w:rFonts w:hint="cs"/>
          <w:rtl/>
          <w:lang w:eastAsia="he-IL"/>
        </w:rPr>
        <w:t xml:space="preserve">אבל משום שאדוני </w:t>
      </w:r>
      <w:bookmarkStart w:id="16281" w:name="_ETM_Q34_679899"/>
      <w:bookmarkEnd w:id="16281"/>
      <w:r>
        <w:rPr>
          <w:rFonts w:hint="cs"/>
          <w:rtl/>
          <w:lang w:eastAsia="he-IL"/>
        </w:rPr>
        <w:t xml:space="preserve">טרח להתייחס גם להצעה הקודמת </w:t>
      </w:r>
      <w:r w:rsidR="007B1E8C">
        <w:rPr>
          <w:rFonts w:hint="cs"/>
          <w:rtl/>
          <w:lang w:eastAsia="he-IL"/>
        </w:rPr>
        <w:t>– –</w:t>
      </w:r>
    </w:p>
    <w:p w:rsidR="000B0163" w:rsidRDefault="000B0163" w:rsidP="003667F9">
      <w:pPr>
        <w:rPr>
          <w:rtl/>
          <w:lang w:eastAsia="he-IL"/>
        </w:rPr>
      </w:pPr>
    </w:p>
    <w:p w:rsidR="000B0163" w:rsidRDefault="000B0163" w:rsidP="003667F9">
      <w:pPr>
        <w:pStyle w:val="af6"/>
        <w:rPr>
          <w:rtl/>
        </w:rPr>
      </w:pPr>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היא סיימה את זמנה, ולכן </w:t>
      </w:r>
      <w:bookmarkStart w:id="16282" w:name="_ETM_Q34_679406"/>
      <w:bookmarkEnd w:id="16282"/>
      <w:r>
        <w:rPr>
          <w:rFonts w:hint="cs"/>
          <w:rtl/>
          <w:lang w:eastAsia="he-IL"/>
        </w:rPr>
        <w:t>לא להפריע.</w:t>
      </w:r>
    </w:p>
    <w:p w:rsidR="000B0163" w:rsidRDefault="000B0163" w:rsidP="003667F9">
      <w:pPr>
        <w:rPr>
          <w:rtl/>
          <w:lang w:eastAsia="he-IL"/>
        </w:rPr>
      </w:pPr>
      <w:bookmarkStart w:id="16283" w:name="_ETM_Q34_688555"/>
      <w:bookmarkStart w:id="16284" w:name="_ETM_Q34_688684"/>
      <w:bookmarkEnd w:id="16283"/>
      <w:bookmarkEnd w:id="16284"/>
    </w:p>
    <w:p w:rsidR="000B0163" w:rsidRDefault="000B0163" w:rsidP="003667F9">
      <w:pPr>
        <w:pStyle w:val="af5"/>
        <w:rPr>
          <w:rtl/>
        </w:rPr>
      </w:pPr>
      <w:bookmarkStart w:id="16285" w:name="ET_interruption_5807_48"/>
      <w:r w:rsidRPr="00052D78">
        <w:rPr>
          <w:rStyle w:val="TagStyle"/>
          <w:rtl/>
        </w:rPr>
        <w:t xml:space="preserve"> &lt;&lt; קריאה &gt;&gt;</w:t>
      </w:r>
      <w:r w:rsidRPr="003522E0">
        <w:rPr>
          <w:rStyle w:val="TagStyle"/>
          <w:rtl/>
        </w:rPr>
        <w:t xml:space="preserve"> </w:t>
      </w:r>
      <w:r>
        <w:rPr>
          <w:rtl/>
        </w:rPr>
        <w:t>קטי קטרין שטרית (הליכוד):</w:t>
      </w:r>
      <w:r w:rsidRPr="003522E0">
        <w:rPr>
          <w:rStyle w:val="TagStyle"/>
          <w:rtl/>
        </w:rPr>
        <w:t xml:space="preserve"> </w:t>
      </w:r>
      <w:r w:rsidRPr="00052D78">
        <w:rPr>
          <w:rStyle w:val="TagStyle"/>
          <w:rtl/>
        </w:rPr>
        <w:t>&lt;&lt; קריאה &gt;&gt;</w:t>
      </w:r>
      <w:r>
        <w:rPr>
          <w:rtl/>
        </w:rPr>
        <w:t xml:space="preserve">   </w:t>
      </w:r>
      <w:bookmarkEnd w:id="16285"/>
    </w:p>
    <w:p w:rsidR="000B0163" w:rsidRDefault="000B0163" w:rsidP="007B1E8C">
      <w:pPr>
        <w:rPr>
          <w:rtl/>
          <w:lang w:eastAsia="he-IL"/>
        </w:rPr>
      </w:pPr>
    </w:p>
    <w:p w:rsidR="000B0163" w:rsidRPr="003522E0" w:rsidRDefault="000B0163" w:rsidP="007B1E8C">
      <w:pPr>
        <w:rPr>
          <w:rtl/>
          <w:lang w:eastAsia="he-IL"/>
        </w:rPr>
      </w:pPr>
      <w:r>
        <w:rPr>
          <w:rFonts w:hint="cs"/>
          <w:rtl/>
          <w:lang w:eastAsia="he-IL"/>
        </w:rPr>
        <w:t xml:space="preserve">עמאר </w:t>
      </w:r>
      <w:r w:rsidR="007B1E8C">
        <w:rPr>
          <w:rFonts w:hint="cs"/>
          <w:rtl/>
          <w:lang w:eastAsia="he-IL"/>
        </w:rPr>
        <w:t>– – –</w:t>
      </w:r>
    </w:p>
    <w:p w:rsidR="000B0163" w:rsidRDefault="000B0163" w:rsidP="003667F9">
      <w:pPr>
        <w:rPr>
          <w:rtl/>
          <w:lang w:eastAsia="he-IL"/>
        </w:rPr>
      </w:pPr>
      <w:bookmarkStart w:id="16286" w:name="_ETM_Q34_679171"/>
      <w:bookmarkStart w:id="16287" w:name="_ETM_Q34_679185"/>
      <w:bookmarkEnd w:id="16286"/>
      <w:bookmarkEnd w:id="16287"/>
    </w:p>
    <w:p w:rsidR="000B0163" w:rsidRDefault="000B0163" w:rsidP="003667F9">
      <w:pPr>
        <w:pStyle w:val="-"/>
        <w:rPr>
          <w:rtl/>
        </w:rPr>
      </w:pPr>
      <w:bookmarkStart w:id="16288" w:name="ET_speakercontinue_5090_33"/>
      <w:r w:rsidRPr="00052D78">
        <w:rPr>
          <w:rStyle w:val="TagStyle"/>
          <w:rtl/>
        </w:rPr>
        <w:t xml:space="preserve"> &lt;&lt; דובר_המשך &gt;&gt;</w:t>
      </w:r>
      <w:r w:rsidRPr="0027755E">
        <w:rPr>
          <w:rStyle w:val="TagStyle"/>
          <w:rtl/>
        </w:rPr>
        <w:t xml:space="preserve"> </w:t>
      </w:r>
      <w:r>
        <w:rPr>
          <w:rtl/>
        </w:rPr>
        <w:t>מרב מיכאלי (העבודה):</w:t>
      </w:r>
      <w:r w:rsidRPr="0027755E">
        <w:rPr>
          <w:rStyle w:val="TagStyle"/>
          <w:rtl/>
        </w:rPr>
        <w:t xml:space="preserve"> </w:t>
      </w:r>
      <w:r w:rsidRPr="00052D78">
        <w:rPr>
          <w:rStyle w:val="TagStyle"/>
          <w:rtl/>
        </w:rPr>
        <w:t>&lt;&lt; דובר_המשך &gt;&gt;</w:t>
      </w:r>
      <w:r>
        <w:rPr>
          <w:rtl/>
        </w:rPr>
        <w:t xml:space="preserve">   </w:t>
      </w:r>
      <w:bookmarkEnd w:id="16288"/>
    </w:p>
    <w:p w:rsidR="000B0163" w:rsidRDefault="000B0163" w:rsidP="007B1E8C">
      <w:pPr>
        <w:rPr>
          <w:rtl/>
          <w:lang w:eastAsia="he-IL"/>
        </w:rPr>
      </w:pPr>
    </w:p>
    <w:p w:rsidR="000B0163" w:rsidRPr="0027755E" w:rsidRDefault="007B1E8C" w:rsidP="007B1E8C">
      <w:pPr>
        <w:rPr>
          <w:rtl/>
          <w:lang w:eastAsia="he-IL"/>
        </w:rPr>
      </w:pPr>
      <w:bookmarkStart w:id="16289" w:name="_ETM_Q34_680193"/>
      <w:bookmarkEnd w:id="16289"/>
      <w:r>
        <w:rPr>
          <w:rFonts w:hint="cs"/>
          <w:rtl/>
          <w:lang w:eastAsia="he-IL"/>
        </w:rPr>
        <w:t>– –</w:t>
      </w:r>
      <w:r w:rsidR="000B0163">
        <w:rPr>
          <w:rFonts w:hint="cs"/>
          <w:rtl/>
          <w:lang w:eastAsia="he-IL"/>
        </w:rPr>
        <w:t xml:space="preserve"> אז אני אגיד גם את זה:</w:t>
      </w:r>
      <w:bookmarkStart w:id="16290" w:name="_ETM_Q34_686645"/>
      <w:bookmarkEnd w:id="16290"/>
      <w:r w:rsidR="000B0163">
        <w:rPr>
          <w:rFonts w:hint="cs"/>
          <w:rtl/>
          <w:lang w:eastAsia="he-IL"/>
        </w:rPr>
        <w:t xml:space="preserve"> הסיבה לכך שהמילה "שוויון" לא נכללת בחוק-יסוד: כבוד </w:t>
      </w:r>
      <w:bookmarkStart w:id="16291" w:name="_ETM_Q34_688743"/>
      <w:bookmarkEnd w:id="16291"/>
      <w:r w:rsidR="000B0163">
        <w:rPr>
          <w:rFonts w:hint="cs"/>
          <w:rtl/>
          <w:lang w:eastAsia="he-IL"/>
        </w:rPr>
        <w:t>אדם וחירותו היא משום שהסיעות החרדיות התנגדו להכליל את המילה "שוויון".</w:t>
      </w:r>
    </w:p>
    <w:p w:rsidR="000B0163" w:rsidRDefault="000B0163" w:rsidP="003667F9">
      <w:pPr>
        <w:rPr>
          <w:rtl/>
          <w:lang w:eastAsia="he-IL"/>
        </w:rPr>
      </w:pPr>
      <w:bookmarkStart w:id="16292" w:name="_ETM_Q34_466015"/>
      <w:bookmarkEnd w:id="16292"/>
    </w:p>
    <w:p w:rsidR="000B0163" w:rsidRDefault="000B0163" w:rsidP="003667F9">
      <w:pPr>
        <w:pStyle w:val="af5"/>
        <w:rPr>
          <w:rtl/>
        </w:rPr>
      </w:pPr>
      <w:bookmarkStart w:id="16293" w:name="ET_interruption_5807_40"/>
      <w:r w:rsidRPr="00052D78">
        <w:rPr>
          <w:rStyle w:val="TagStyle"/>
          <w:rtl/>
        </w:rPr>
        <w:t xml:space="preserve"> &lt;&lt; קריאה &gt;&gt;</w:t>
      </w:r>
      <w:r w:rsidRPr="0027755E">
        <w:rPr>
          <w:rStyle w:val="TagStyle"/>
          <w:rtl/>
        </w:rPr>
        <w:t xml:space="preserve"> </w:t>
      </w:r>
      <w:r>
        <w:rPr>
          <w:rtl/>
        </w:rPr>
        <w:t>קטי קטרין שטרית (הליכוד):</w:t>
      </w:r>
      <w:r w:rsidRPr="0027755E">
        <w:rPr>
          <w:rStyle w:val="TagStyle"/>
          <w:rtl/>
        </w:rPr>
        <w:t xml:space="preserve"> </w:t>
      </w:r>
      <w:r w:rsidRPr="00052D78">
        <w:rPr>
          <w:rStyle w:val="TagStyle"/>
          <w:rtl/>
        </w:rPr>
        <w:t>&lt;&lt; קריאה &gt;&gt;</w:t>
      </w:r>
      <w:r>
        <w:rPr>
          <w:rtl/>
        </w:rPr>
        <w:t xml:space="preserve">   </w:t>
      </w:r>
      <w:bookmarkEnd w:id="16293"/>
    </w:p>
    <w:p w:rsidR="000B0163" w:rsidRDefault="000B0163" w:rsidP="007B1E8C">
      <w:pPr>
        <w:rPr>
          <w:rtl/>
          <w:lang w:eastAsia="he-IL"/>
        </w:rPr>
      </w:pPr>
    </w:p>
    <w:p w:rsidR="000B0163" w:rsidRDefault="007B1E8C" w:rsidP="007B1E8C">
      <w:pPr>
        <w:rPr>
          <w:rtl/>
          <w:lang w:eastAsia="he-IL"/>
        </w:rPr>
      </w:pPr>
      <w:bookmarkStart w:id="16294" w:name="_ETM_Q34_705294"/>
      <w:bookmarkStart w:id="16295" w:name="_ETM_Q34_705542"/>
      <w:bookmarkStart w:id="16296" w:name="_ETM_Q34_705623"/>
      <w:bookmarkEnd w:id="16294"/>
      <w:bookmarkEnd w:id="16295"/>
      <w:bookmarkEnd w:id="16296"/>
      <w:r>
        <w:rPr>
          <w:rFonts w:hint="cs"/>
          <w:rtl/>
          <w:lang w:eastAsia="he-IL"/>
        </w:rPr>
        <w:t>– – –</w:t>
      </w:r>
      <w:r w:rsidR="000B0163">
        <w:rPr>
          <w:rFonts w:hint="cs"/>
          <w:rtl/>
          <w:lang w:eastAsia="he-IL"/>
        </w:rPr>
        <w:t xml:space="preserve"> מה </w:t>
      </w:r>
      <w:bookmarkStart w:id="16297" w:name="_ETM_Q34_694771"/>
      <w:bookmarkEnd w:id="16297"/>
      <w:r w:rsidR="000B0163">
        <w:rPr>
          <w:rFonts w:hint="cs"/>
          <w:rtl/>
          <w:lang w:eastAsia="he-IL"/>
        </w:rPr>
        <w:t>זה?</w:t>
      </w:r>
    </w:p>
    <w:p w:rsidR="000B0163" w:rsidRDefault="000B0163" w:rsidP="003667F9">
      <w:pPr>
        <w:rPr>
          <w:lang w:eastAsia="he-IL"/>
        </w:rPr>
      </w:pPr>
      <w:bookmarkStart w:id="16298" w:name="_ETM_Q34_692388"/>
      <w:bookmarkStart w:id="16299" w:name="_ETM_Q34_692453"/>
      <w:bookmarkEnd w:id="16298"/>
      <w:bookmarkEnd w:id="16299"/>
    </w:p>
    <w:p w:rsidR="000B0163" w:rsidRDefault="000B0163" w:rsidP="003667F9">
      <w:pPr>
        <w:pStyle w:val="af6"/>
        <w:rPr>
          <w:rtl/>
        </w:rPr>
      </w:pPr>
      <w:bookmarkStart w:id="16300" w:name="_ETM_Q34_690996"/>
      <w:bookmarkStart w:id="16301" w:name="_ETM_Q34_691111"/>
      <w:bookmarkStart w:id="16302" w:name="ET_yor_6129_3"/>
      <w:bookmarkEnd w:id="16300"/>
      <w:bookmarkEnd w:id="16301"/>
      <w:r w:rsidRPr="00052D78">
        <w:rPr>
          <w:rStyle w:val="TagStyle"/>
          <w:rtl/>
        </w:rPr>
        <w:t xml:space="preserve"> &lt;&lt; יור &gt;&gt;</w:t>
      </w:r>
      <w:r w:rsidRPr="005023E2">
        <w:rPr>
          <w:rStyle w:val="TagStyle"/>
          <w:rtl/>
        </w:rPr>
        <w:t xml:space="preserve"> </w:t>
      </w:r>
      <w:r>
        <w:rPr>
          <w:rtl/>
        </w:rPr>
        <w:t>היו"ר ישראל אייכלר:</w:t>
      </w:r>
      <w:r w:rsidRPr="005023E2">
        <w:rPr>
          <w:rStyle w:val="TagStyle"/>
          <w:rtl/>
        </w:rPr>
        <w:t xml:space="preserve"> </w:t>
      </w:r>
      <w:r w:rsidRPr="00052D78">
        <w:rPr>
          <w:rStyle w:val="TagStyle"/>
          <w:rtl/>
        </w:rPr>
        <w:t>&lt;&lt; יור &gt;&gt;</w:t>
      </w:r>
      <w:r>
        <w:rPr>
          <w:rtl/>
        </w:rPr>
        <w:t xml:space="preserve">   </w:t>
      </w:r>
      <w:bookmarkEnd w:id="16302"/>
    </w:p>
    <w:p w:rsidR="000B0163" w:rsidRDefault="000B0163" w:rsidP="007B1E8C">
      <w:pPr>
        <w:rPr>
          <w:rtl/>
          <w:lang w:eastAsia="he-IL"/>
        </w:rPr>
      </w:pPr>
    </w:p>
    <w:p w:rsidR="000B0163" w:rsidRDefault="000B0163" w:rsidP="003667F9">
      <w:pPr>
        <w:rPr>
          <w:rtl/>
          <w:lang w:eastAsia="he-IL"/>
        </w:rPr>
      </w:pPr>
      <w:bookmarkStart w:id="16303" w:name="_ETM_Q34_446253"/>
      <w:bookmarkEnd w:id="16303"/>
      <w:r>
        <w:rPr>
          <w:rFonts w:hint="cs"/>
          <w:rtl/>
          <w:lang w:eastAsia="he-IL"/>
        </w:rPr>
        <w:t xml:space="preserve">תודה רבה. הזמן </w:t>
      </w:r>
      <w:bookmarkStart w:id="16304" w:name="_ETM_Q34_686795"/>
      <w:bookmarkEnd w:id="16304"/>
      <w:r>
        <w:rPr>
          <w:rFonts w:hint="cs"/>
          <w:rtl/>
          <w:lang w:eastAsia="he-IL"/>
        </w:rPr>
        <w:t>שלך תם.</w:t>
      </w:r>
    </w:p>
    <w:p w:rsidR="000B0163" w:rsidRDefault="000B0163" w:rsidP="003667F9">
      <w:pPr>
        <w:rPr>
          <w:rtl/>
          <w:lang w:eastAsia="he-IL"/>
        </w:rPr>
      </w:pPr>
      <w:bookmarkStart w:id="16305" w:name="_ETM_Q34_688300"/>
      <w:bookmarkStart w:id="16306" w:name="_ETM_Q34_688392"/>
      <w:bookmarkEnd w:id="16305"/>
      <w:bookmarkEnd w:id="16306"/>
    </w:p>
    <w:p w:rsidR="000B0163" w:rsidRDefault="000B0163" w:rsidP="003667F9">
      <w:pPr>
        <w:pStyle w:val="-"/>
        <w:rPr>
          <w:rtl/>
        </w:rPr>
      </w:pPr>
      <w:bookmarkStart w:id="16307" w:name="ET_speakercontinue_5090_34"/>
      <w:r w:rsidRPr="00052D78">
        <w:rPr>
          <w:rStyle w:val="TagStyle"/>
          <w:rtl/>
        </w:rPr>
        <w:t xml:space="preserve"> &lt;&lt; דובר_המשך &gt;&gt;</w:t>
      </w:r>
      <w:r w:rsidRPr="0027755E">
        <w:rPr>
          <w:rStyle w:val="TagStyle"/>
          <w:rtl/>
        </w:rPr>
        <w:t xml:space="preserve"> </w:t>
      </w:r>
      <w:r>
        <w:rPr>
          <w:rtl/>
        </w:rPr>
        <w:t>מרב מיכאלי (העבודה):</w:t>
      </w:r>
      <w:r w:rsidRPr="0027755E">
        <w:rPr>
          <w:rStyle w:val="TagStyle"/>
          <w:rtl/>
        </w:rPr>
        <w:t xml:space="preserve"> </w:t>
      </w:r>
      <w:r w:rsidRPr="00052D78">
        <w:rPr>
          <w:rStyle w:val="TagStyle"/>
          <w:rtl/>
        </w:rPr>
        <w:t>&lt;&lt; דובר_המשך &gt;&gt;</w:t>
      </w:r>
      <w:r>
        <w:rPr>
          <w:rtl/>
        </w:rPr>
        <w:t xml:space="preserve">   </w:t>
      </w:r>
      <w:bookmarkEnd w:id="16307"/>
    </w:p>
    <w:p w:rsidR="000B0163" w:rsidRDefault="000B0163" w:rsidP="007B1E8C">
      <w:pPr>
        <w:rPr>
          <w:rtl/>
          <w:lang w:eastAsia="he-IL"/>
        </w:rPr>
      </w:pPr>
    </w:p>
    <w:p w:rsidR="000B0163" w:rsidRDefault="000B0163" w:rsidP="003667F9">
      <w:pPr>
        <w:rPr>
          <w:rtl/>
          <w:lang w:eastAsia="he-IL"/>
        </w:rPr>
      </w:pPr>
      <w:bookmarkStart w:id="16308" w:name="_ETM_Q34_689723"/>
      <w:bookmarkEnd w:id="16308"/>
      <w:r>
        <w:rPr>
          <w:rFonts w:hint="cs"/>
          <w:rtl/>
          <w:lang w:eastAsia="he-IL"/>
        </w:rPr>
        <w:t>למה? כי נשים בעיניהם אינן שוות.</w:t>
      </w:r>
    </w:p>
    <w:p w:rsidR="000B0163" w:rsidRDefault="000B0163" w:rsidP="003667F9">
      <w:pPr>
        <w:rPr>
          <w:rtl/>
          <w:lang w:eastAsia="he-IL"/>
        </w:rPr>
      </w:pPr>
      <w:bookmarkStart w:id="16309" w:name="_ETM_Q34_690251"/>
      <w:bookmarkStart w:id="16310" w:name="_ETM_Q34_690348"/>
      <w:bookmarkEnd w:id="16309"/>
      <w:bookmarkEnd w:id="16310"/>
    </w:p>
    <w:p w:rsidR="000B0163" w:rsidRDefault="000B0163" w:rsidP="003667F9">
      <w:pPr>
        <w:pStyle w:val="af6"/>
        <w:rPr>
          <w:rtl/>
        </w:rPr>
      </w:pPr>
      <w:bookmarkStart w:id="16311" w:name="ET_yor_6129_35"/>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bookmarkEnd w:id="16311"/>
    </w:p>
    <w:p w:rsidR="000B0163" w:rsidRDefault="000B0163" w:rsidP="003667F9">
      <w:pPr>
        <w:rPr>
          <w:rtl/>
          <w:lang w:eastAsia="he-IL"/>
        </w:rPr>
      </w:pPr>
      <w:bookmarkStart w:id="16312" w:name="_ETM_Q34_691242"/>
      <w:bookmarkEnd w:id="16312"/>
    </w:p>
    <w:p w:rsidR="000B0163" w:rsidRDefault="000B0163" w:rsidP="003667F9">
      <w:pPr>
        <w:rPr>
          <w:rtl/>
          <w:lang w:eastAsia="he-IL"/>
        </w:rPr>
      </w:pPr>
      <w:r>
        <w:rPr>
          <w:rFonts w:hint="cs"/>
          <w:rtl/>
          <w:lang w:eastAsia="he-IL"/>
        </w:rPr>
        <w:t>נא לרדת. נא לרדת.</w:t>
      </w:r>
    </w:p>
    <w:p w:rsidR="000B0163" w:rsidRDefault="000B0163" w:rsidP="003667F9">
      <w:pPr>
        <w:rPr>
          <w:rtl/>
          <w:lang w:eastAsia="he-IL"/>
        </w:rPr>
      </w:pPr>
      <w:bookmarkStart w:id="16313" w:name="_ETM_Q34_694725"/>
      <w:bookmarkStart w:id="16314" w:name="_ETM_Q34_694835"/>
      <w:bookmarkEnd w:id="16313"/>
      <w:bookmarkEnd w:id="16314"/>
    </w:p>
    <w:p w:rsidR="000B0163" w:rsidRDefault="000B0163" w:rsidP="003667F9">
      <w:pPr>
        <w:pStyle w:val="-"/>
        <w:rPr>
          <w:rtl/>
        </w:rPr>
      </w:pPr>
      <w:bookmarkStart w:id="16315" w:name="ET_speakercontinue_5090_36"/>
      <w:r w:rsidRPr="00052D78">
        <w:rPr>
          <w:rStyle w:val="TagStyle"/>
          <w:rtl/>
        </w:rPr>
        <w:t xml:space="preserve"> &lt;&lt; דובר_המשך &gt;&gt;</w:t>
      </w:r>
      <w:r w:rsidRPr="0027755E">
        <w:rPr>
          <w:rStyle w:val="TagStyle"/>
          <w:rtl/>
        </w:rPr>
        <w:t xml:space="preserve"> </w:t>
      </w:r>
      <w:r>
        <w:rPr>
          <w:rtl/>
        </w:rPr>
        <w:t>מרב מיכאלי (העבודה):</w:t>
      </w:r>
      <w:r w:rsidRPr="0027755E">
        <w:rPr>
          <w:rStyle w:val="TagStyle"/>
          <w:rtl/>
        </w:rPr>
        <w:t xml:space="preserve"> </w:t>
      </w:r>
      <w:r w:rsidRPr="00052D78">
        <w:rPr>
          <w:rStyle w:val="TagStyle"/>
          <w:rtl/>
        </w:rPr>
        <w:t>&lt;&lt; דובר_המשך &gt;&gt;</w:t>
      </w:r>
      <w:r>
        <w:rPr>
          <w:rtl/>
        </w:rPr>
        <w:t xml:space="preserve">   </w:t>
      </w:r>
      <w:bookmarkEnd w:id="16315"/>
    </w:p>
    <w:p w:rsidR="000B0163" w:rsidRDefault="000B0163" w:rsidP="007B1E8C">
      <w:pPr>
        <w:rPr>
          <w:rtl/>
          <w:lang w:eastAsia="he-IL"/>
        </w:rPr>
      </w:pPr>
    </w:p>
    <w:p w:rsidR="000B0163" w:rsidRDefault="000B0163" w:rsidP="007B1E8C">
      <w:pPr>
        <w:rPr>
          <w:rtl/>
          <w:lang w:eastAsia="he-IL"/>
        </w:rPr>
      </w:pPr>
      <w:bookmarkStart w:id="16316" w:name="_ETM_Q34_696442"/>
      <w:bookmarkEnd w:id="16316"/>
      <w:r>
        <w:rPr>
          <w:rFonts w:hint="cs"/>
          <w:rtl/>
          <w:lang w:eastAsia="he-IL"/>
        </w:rPr>
        <w:t xml:space="preserve">איך </w:t>
      </w:r>
      <w:bookmarkStart w:id="16317" w:name="_ETM_Q34_696870"/>
      <w:bookmarkEnd w:id="16317"/>
      <w:r>
        <w:rPr>
          <w:rFonts w:hint="cs"/>
          <w:rtl/>
          <w:lang w:eastAsia="he-IL"/>
        </w:rPr>
        <w:t>שלא תהפוך את זה, השר קרעי, אין מנוס מלהכניס</w:t>
      </w:r>
      <w:bookmarkStart w:id="16318" w:name="_ETM_Q34_697839"/>
      <w:bookmarkEnd w:id="16318"/>
      <w:r>
        <w:rPr>
          <w:rFonts w:hint="cs"/>
          <w:rtl/>
          <w:lang w:eastAsia="he-IL"/>
        </w:rPr>
        <w:t xml:space="preserve"> בחוק שלנו </w:t>
      </w:r>
      <w:r w:rsidR="007B1E8C">
        <w:rPr>
          <w:rFonts w:hint="cs"/>
          <w:rtl/>
          <w:lang w:eastAsia="he-IL"/>
        </w:rPr>
        <w:t>– –</w:t>
      </w:r>
    </w:p>
    <w:p w:rsidR="000B0163" w:rsidRDefault="000B0163" w:rsidP="003667F9">
      <w:pPr>
        <w:rPr>
          <w:rtl/>
          <w:lang w:eastAsia="he-IL"/>
        </w:rPr>
      </w:pPr>
    </w:p>
    <w:p w:rsidR="000B0163" w:rsidRDefault="000B0163" w:rsidP="003667F9">
      <w:pPr>
        <w:pStyle w:val="af6"/>
        <w:rPr>
          <w:rtl/>
        </w:rPr>
      </w:pPr>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319" w:name="_ETM_Q34_693759"/>
      <w:bookmarkEnd w:id="16319"/>
      <w:r>
        <w:rPr>
          <w:rFonts w:hint="cs"/>
          <w:rtl/>
          <w:lang w:eastAsia="he-IL"/>
        </w:rPr>
        <w:t>נא לרדת.</w:t>
      </w:r>
    </w:p>
    <w:p w:rsidR="000B0163" w:rsidRDefault="000B0163" w:rsidP="003667F9">
      <w:pPr>
        <w:rPr>
          <w:rtl/>
          <w:lang w:eastAsia="he-IL"/>
        </w:rPr>
      </w:pPr>
      <w:bookmarkStart w:id="16320" w:name="_ETM_Q34_694967"/>
      <w:bookmarkStart w:id="16321" w:name="_ETM_Q34_695053"/>
      <w:bookmarkEnd w:id="16320"/>
      <w:bookmarkEnd w:id="16321"/>
    </w:p>
    <w:p w:rsidR="000B0163" w:rsidRDefault="000B0163" w:rsidP="003667F9">
      <w:pPr>
        <w:pStyle w:val="-"/>
        <w:rPr>
          <w:rtl/>
        </w:rPr>
      </w:pPr>
      <w:bookmarkStart w:id="16322" w:name="ET_speakercontinue_5090_38"/>
      <w:r w:rsidRPr="00052D78">
        <w:rPr>
          <w:rStyle w:val="TagStyle"/>
          <w:rtl/>
        </w:rPr>
        <w:t xml:space="preserve"> &lt;&lt; דובר_המשך &gt;&gt;</w:t>
      </w:r>
      <w:r w:rsidRPr="0027755E">
        <w:rPr>
          <w:rStyle w:val="TagStyle"/>
          <w:rtl/>
        </w:rPr>
        <w:t xml:space="preserve"> </w:t>
      </w:r>
      <w:r>
        <w:rPr>
          <w:rtl/>
        </w:rPr>
        <w:t>מרב מיכאלי (העבודה):</w:t>
      </w:r>
      <w:r w:rsidRPr="0027755E">
        <w:rPr>
          <w:rStyle w:val="TagStyle"/>
          <w:rtl/>
        </w:rPr>
        <w:t xml:space="preserve"> </w:t>
      </w:r>
      <w:r w:rsidRPr="00052D78">
        <w:rPr>
          <w:rStyle w:val="TagStyle"/>
          <w:rtl/>
        </w:rPr>
        <w:t>&lt;&lt; דובר_המשך &gt;&gt;</w:t>
      </w:r>
      <w:r>
        <w:rPr>
          <w:rtl/>
        </w:rPr>
        <w:t xml:space="preserve">   </w:t>
      </w:r>
      <w:bookmarkEnd w:id="16322"/>
    </w:p>
    <w:p w:rsidR="000B0163" w:rsidRDefault="000B0163" w:rsidP="007B1E8C">
      <w:pPr>
        <w:rPr>
          <w:rtl/>
          <w:lang w:eastAsia="he-IL"/>
        </w:rPr>
      </w:pPr>
    </w:p>
    <w:p w:rsidR="000B0163" w:rsidRDefault="007B1E8C" w:rsidP="007B1E8C">
      <w:pPr>
        <w:rPr>
          <w:rtl/>
          <w:lang w:eastAsia="he-IL"/>
        </w:rPr>
      </w:pPr>
      <w:bookmarkStart w:id="16323" w:name="_ETM_Q34_695907"/>
      <w:bookmarkEnd w:id="16323"/>
      <w:r>
        <w:rPr>
          <w:rFonts w:hint="cs"/>
          <w:rtl/>
          <w:lang w:eastAsia="he-IL"/>
        </w:rPr>
        <w:t>– –</w:t>
      </w:r>
      <w:r w:rsidR="000B0163">
        <w:rPr>
          <w:rFonts w:hint="cs"/>
          <w:rtl/>
          <w:lang w:eastAsia="he-IL"/>
        </w:rPr>
        <w:t xml:space="preserve"> סוף-סוף את עקרון השוויון.</w:t>
      </w:r>
      <w:bookmarkStart w:id="16324" w:name="_ETM_Q34_699361"/>
      <w:bookmarkEnd w:id="16324"/>
      <w:r w:rsidR="000B0163">
        <w:rPr>
          <w:rFonts w:hint="cs"/>
          <w:rtl/>
          <w:lang w:eastAsia="he-IL"/>
        </w:rPr>
        <w:t xml:space="preserve"> </w:t>
      </w:r>
      <w:bookmarkStart w:id="16325" w:name="_ETM_Q34_701363"/>
      <w:bookmarkEnd w:id="16325"/>
    </w:p>
    <w:p w:rsidR="000B0163" w:rsidRDefault="000B0163" w:rsidP="003667F9">
      <w:pPr>
        <w:rPr>
          <w:rtl/>
          <w:lang w:eastAsia="he-IL"/>
        </w:rPr>
      </w:pPr>
      <w:bookmarkStart w:id="16326" w:name="_ETM_Q34_701454"/>
      <w:bookmarkEnd w:id="16326"/>
    </w:p>
    <w:p w:rsidR="000B0163" w:rsidRDefault="000B0163" w:rsidP="003667F9">
      <w:pPr>
        <w:pStyle w:val="af6"/>
        <w:rPr>
          <w:rtl/>
        </w:rPr>
      </w:pPr>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327" w:name="_ETM_Q34_702315"/>
      <w:bookmarkEnd w:id="16327"/>
      <w:r>
        <w:rPr>
          <w:rFonts w:hint="cs"/>
          <w:rtl/>
          <w:lang w:eastAsia="he-IL"/>
        </w:rPr>
        <w:t>תודה רבה.</w:t>
      </w:r>
    </w:p>
    <w:p w:rsidR="000B0163" w:rsidRDefault="000B0163" w:rsidP="003667F9">
      <w:pPr>
        <w:rPr>
          <w:rtl/>
          <w:lang w:eastAsia="he-IL"/>
        </w:rPr>
      </w:pPr>
      <w:bookmarkStart w:id="16328" w:name="_ETM_Q34_703719"/>
      <w:bookmarkStart w:id="16329" w:name="_ETM_Q34_703797"/>
      <w:bookmarkEnd w:id="16328"/>
      <w:bookmarkEnd w:id="16329"/>
    </w:p>
    <w:p w:rsidR="000B0163" w:rsidRDefault="000B0163" w:rsidP="003667F9">
      <w:pPr>
        <w:rPr>
          <w:rtl/>
          <w:lang w:eastAsia="he-IL"/>
        </w:rPr>
      </w:pPr>
      <w:bookmarkStart w:id="16330" w:name="_ETM_Q34_703847"/>
      <w:bookmarkStart w:id="16331" w:name="_ETM_Q34_703969"/>
      <w:bookmarkEnd w:id="16330"/>
      <w:bookmarkEnd w:id="16331"/>
      <w:r>
        <w:rPr>
          <w:rFonts w:hint="cs"/>
          <w:rtl/>
          <w:lang w:eastAsia="he-IL"/>
        </w:rPr>
        <w:t xml:space="preserve">רבותיי, אנחנו ניגשים להצבעה. כמו שהאופוזיציה </w:t>
      </w:r>
      <w:bookmarkStart w:id="16332" w:name="_ETM_Q34_708921"/>
      <w:bookmarkEnd w:id="16332"/>
      <w:r>
        <w:rPr>
          <w:rFonts w:hint="cs"/>
          <w:rtl/>
          <w:lang w:eastAsia="he-IL"/>
        </w:rPr>
        <w:t xml:space="preserve">עושה היום ברציפות, תהיה הצבעה שמית. כבוד המזכיר יקרא </w:t>
      </w:r>
      <w:bookmarkStart w:id="16333" w:name="_ETM_Q34_713366"/>
      <w:bookmarkEnd w:id="16333"/>
      <w:r>
        <w:rPr>
          <w:rFonts w:hint="cs"/>
          <w:rtl/>
          <w:lang w:eastAsia="he-IL"/>
        </w:rPr>
        <w:t>בשמות החברים.</w:t>
      </w:r>
    </w:p>
    <w:p w:rsidR="000B0163" w:rsidRDefault="000B0163" w:rsidP="003667F9">
      <w:pPr>
        <w:rPr>
          <w:rtl/>
          <w:lang w:eastAsia="he-IL"/>
        </w:rPr>
      </w:pPr>
      <w:bookmarkStart w:id="16334" w:name="_ETM_Q34_710007"/>
      <w:bookmarkStart w:id="16335" w:name="_ETM_Q34_710077"/>
      <w:bookmarkEnd w:id="16334"/>
      <w:bookmarkEnd w:id="16335"/>
    </w:p>
    <w:p w:rsidR="000B0163" w:rsidRDefault="000B0163" w:rsidP="003667F9">
      <w:pPr>
        <w:pStyle w:val="af5"/>
        <w:rPr>
          <w:rtl/>
        </w:rPr>
      </w:pPr>
      <w:r w:rsidRPr="00052D78">
        <w:rPr>
          <w:rStyle w:val="TagStyle"/>
          <w:rtl/>
        </w:rPr>
        <w:t xml:space="preserve"> &lt;&lt; קריאה &gt;&gt;</w:t>
      </w:r>
      <w:r w:rsidRPr="0027755E">
        <w:rPr>
          <w:rStyle w:val="TagStyle"/>
          <w:rtl/>
        </w:rPr>
        <w:t xml:space="preserve"> </w:t>
      </w:r>
      <w:r>
        <w:rPr>
          <w:rtl/>
        </w:rPr>
        <w:t>בועז טופורובסקי (יש עתיד):</w:t>
      </w:r>
      <w:r w:rsidRPr="0027755E">
        <w:rPr>
          <w:rStyle w:val="TagStyle"/>
          <w:rtl/>
        </w:rPr>
        <w:t xml:space="preserve"> </w:t>
      </w:r>
      <w:r w:rsidRPr="00052D78">
        <w:rPr>
          <w:rStyle w:val="TagStyle"/>
          <w:rtl/>
        </w:rPr>
        <w:t>&lt;&lt;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336" w:name="_ETM_Q34_712881"/>
      <w:bookmarkEnd w:id="16336"/>
      <w:r>
        <w:rPr>
          <w:rFonts w:hint="cs"/>
          <w:rtl/>
          <w:lang w:eastAsia="he-IL"/>
        </w:rPr>
        <w:t>תבטל את זה. תגיד שזה בסמכותך ותבטל.</w:t>
      </w:r>
    </w:p>
    <w:p w:rsidR="000B0163" w:rsidRDefault="000B0163" w:rsidP="003667F9">
      <w:pPr>
        <w:rPr>
          <w:rtl/>
          <w:lang w:eastAsia="he-IL"/>
        </w:rPr>
      </w:pPr>
    </w:p>
    <w:p w:rsidR="000B0163" w:rsidRDefault="000B0163" w:rsidP="003667F9">
      <w:pPr>
        <w:pStyle w:val="af6"/>
        <w:rPr>
          <w:rtl/>
        </w:rPr>
      </w:pPr>
      <w:bookmarkStart w:id="16337" w:name="ET_yor_6129_42"/>
      <w:r w:rsidRPr="00052D78">
        <w:rPr>
          <w:rStyle w:val="TagStyle"/>
          <w:rtl/>
        </w:rPr>
        <w:t xml:space="preserve"> &lt;&lt; יור &gt;&gt;</w:t>
      </w:r>
      <w:r w:rsidRPr="0027755E">
        <w:rPr>
          <w:rStyle w:val="TagStyle"/>
          <w:rtl/>
        </w:rPr>
        <w:t xml:space="preserve"> </w:t>
      </w:r>
      <w:r>
        <w:rPr>
          <w:rtl/>
        </w:rPr>
        <w:t>היו"ר ישראל אייכלר:</w:t>
      </w:r>
      <w:r w:rsidRPr="0027755E">
        <w:rPr>
          <w:rStyle w:val="TagStyle"/>
          <w:rtl/>
        </w:rPr>
        <w:t xml:space="preserve"> </w:t>
      </w:r>
      <w:r w:rsidRPr="00052D78">
        <w:rPr>
          <w:rStyle w:val="TagStyle"/>
          <w:rtl/>
        </w:rPr>
        <w:t>&lt;&lt; יור &gt;&gt;</w:t>
      </w:r>
      <w:r>
        <w:rPr>
          <w:rtl/>
        </w:rPr>
        <w:t xml:space="preserve">   </w:t>
      </w:r>
      <w:bookmarkEnd w:id="1633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מה שבסמכותי אני </w:t>
      </w:r>
      <w:bookmarkStart w:id="16338" w:name="_ETM_Q34_721571"/>
      <w:bookmarkEnd w:id="16338"/>
      <w:r>
        <w:rPr>
          <w:rFonts w:hint="cs"/>
          <w:rtl/>
          <w:lang w:eastAsia="he-IL"/>
        </w:rPr>
        <w:t xml:space="preserve">אעשה, בעזרת השם, לטובת הציבור ולטובתך ולהגנתך </w:t>
      </w:r>
      <w:r>
        <w:rPr>
          <w:rtl/>
          <w:lang w:eastAsia="he-IL"/>
        </w:rPr>
        <w:t>–</w:t>
      </w:r>
      <w:r>
        <w:rPr>
          <w:rFonts w:hint="cs"/>
          <w:rtl/>
          <w:lang w:eastAsia="he-IL"/>
        </w:rPr>
        <w:t xml:space="preserve"> כן, גם להגנתך.</w:t>
      </w:r>
    </w:p>
    <w:p w:rsidR="000B0163" w:rsidRDefault="000B0163" w:rsidP="003667F9">
      <w:pPr>
        <w:rPr>
          <w:rtl/>
          <w:lang w:eastAsia="he-IL"/>
        </w:rPr>
      </w:pPr>
    </w:p>
    <w:p w:rsidR="000B0163" w:rsidRDefault="000B0163" w:rsidP="003667F9">
      <w:pPr>
        <w:pStyle w:val="af5"/>
        <w:rPr>
          <w:rtl/>
        </w:rPr>
      </w:pPr>
      <w:bookmarkStart w:id="16339" w:name="ET_interruption_5080_43"/>
      <w:r w:rsidRPr="00052D78">
        <w:rPr>
          <w:rStyle w:val="TagStyle"/>
          <w:rtl/>
        </w:rPr>
        <w:t xml:space="preserve"> &lt;&lt; קריאה &gt;&gt;</w:t>
      </w:r>
      <w:r w:rsidRPr="0027755E">
        <w:rPr>
          <w:rStyle w:val="TagStyle"/>
          <w:rtl/>
        </w:rPr>
        <w:t xml:space="preserve"> </w:t>
      </w:r>
      <w:r>
        <w:rPr>
          <w:rtl/>
        </w:rPr>
        <w:t>בועז טופורובסקי (יש עתיד):</w:t>
      </w:r>
      <w:r w:rsidRPr="0027755E">
        <w:rPr>
          <w:rStyle w:val="TagStyle"/>
          <w:rtl/>
        </w:rPr>
        <w:t xml:space="preserve"> </w:t>
      </w:r>
      <w:r w:rsidRPr="00052D78">
        <w:rPr>
          <w:rStyle w:val="TagStyle"/>
          <w:rtl/>
        </w:rPr>
        <w:t>&lt;&lt; קריאה &gt;&gt;</w:t>
      </w:r>
      <w:r>
        <w:rPr>
          <w:rtl/>
        </w:rPr>
        <w:t xml:space="preserve">   </w:t>
      </w:r>
      <w:bookmarkEnd w:id="16339"/>
    </w:p>
    <w:p w:rsidR="000B0163" w:rsidRDefault="000B0163" w:rsidP="007B1E8C">
      <w:pPr>
        <w:rPr>
          <w:rtl/>
          <w:lang w:eastAsia="he-IL"/>
        </w:rPr>
      </w:pPr>
    </w:p>
    <w:p w:rsidR="000B0163" w:rsidRDefault="000B0163" w:rsidP="003667F9">
      <w:pPr>
        <w:rPr>
          <w:rtl/>
          <w:lang w:eastAsia="he-IL"/>
        </w:rPr>
      </w:pPr>
      <w:bookmarkStart w:id="16340" w:name="_ETM_Q34_717051"/>
      <w:bookmarkEnd w:id="16340"/>
      <w:r>
        <w:rPr>
          <w:rFonts w:hint="cs"/>
          <w:rtl/>
          <w:lang w:eastAsia="he-IL"/>
        </w:rPr>
        <w:t xml:space="preserve">לטובת עסקנים. תדאגו לרבנות </w:t>
      </w:r>
      <w:r>
        <w:rPr>
          <w:rFonts w:hint="eastAsia"/>
          <w:rtl/>
          <w:lang w:eastAsia="he-IL"/>
        </w:rPr>
        <w:t xml:space="preserve">– </w:t>
      </w:r>
      <w:r>
        <w:rPr>
          <w:rFonts w:hint="cs"/>
          <w:rtl/>
          <w:lang w:eastAsia="he-IL"/>
        </w:rPr>
        <w:t xml:space="preserve">לדחות את ההצבעה. זה </w:t>
      </w:r>
      <w:bookmarkStart w:id="16341" w:name="_ETM_Q34_728388"/>
      <w:bookmarkEnd w:id="16341"/>
      <w:r>
        <w:rPr>
          <w:rFonts w:hint="cs"/>
          <w:rtl/>
          <w:lang w:eastAsia="he-IL"/>
        </w:rPr>
        <w:t>הכי חשוב.</w:t>
      </w:r>
    </w:p>
    <w:p w:rsidR="000B0163" w:rsidRDefault="000B0163" w:rsidP="003667F9">
      <w:pPr>
        <w:rPr>
          <w:rtl/>
          <w:lang w:eastAsia="he-IL"/>
        </w:rPr>
      </w:pPr>
    </w:p>
    <w:p w:rsidR="000B0163" w:rsidRDefault="000B0163" w:rsidP="003667F9">
      <w:pPr>
        <w:pStyle w:val="af6"/>
        <w:rPr>
          <w:rtl/>
        </w:rPr>
      </w:pPr>
      <w:r w:rsidRPr="00052D78">
        <w:rPr>
          <w:rStyle w:val="TagStyle"/>
          <w:rtl/>
        </w:rPr>
        <w:t xml:space="preserve"> &lt;&lt; יור &gt;&gt;</w:t>
      </w:r>
      <w:r w:rsidRPr="007D6BC9">
        <w:rPr>
          <w:rStyle w:val="TagStyle"/>
          <w:rtl/>
        </w:rPr>
        <w:t xml:space="preserve"> </w:t>
      </w:r>
      <w:r>
        <w:rPr>
          <w:rtl/>
        </w:rPr>
        <w:t>היו"ר ישראל אייכלר:</w:t>
      </w:r>
      <w:r w:rsidRPr="007D6BC9">
        <w:rPr>
          <w:rStyle w:val="TagStyle"/>
          <w:rtl/>
        </w:rPr>
        <w:t xml:space="preserve"> </w:t>
      </w:r>
      <w:r w:rsidRPr="00052D7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כשמישהו יפגע בך, אני אגן עליך. </w:t>
      </w:r>
    </w:p>
    <w:p w:rsidR="000B0163" w:rsidRDefault="000B0163" w:rsidP="003667F9">
      <w:pPr>
        <w:keepNext/>
        <w:rPr>
          <w:rtl/>
        </w:rPr>
      </w:pPr>
      <w:bookmarkStart w:id="16342" w:name="_ETM_Q34_731672"/>
      <w:bookmarkStart w:id="16343" w:name="_ETM_Q34_731768"/>
      <w:bookmarkStart w:id="16344" w:name="TOR_Q35"/>
      <w:bookmarkEnd w:id="16342"/>
      <w:bookmarkEnd w:id="16343"/>
      <w:bookmarkEnd w:id="16344"/>
    </w:p>
    <w:p w:rsidR="000B0163" w:rsidRDefault="000B0163" w:rsidP="003667F9">
      <w:pPr>
        <w:pStyle w:val="af1"/>
        <w:keepNext/>
        <w:rPr>
          <w:rtl/>
        </w:rPr>
      </w:pPr>
      <w:r>
        <w:rPr>
          <w:rtl/>
        </w:rPr>
        <w:t>הצבעה</w:t>
      </w:r>
      <w:bookmarkStart w:id="16345" w:name="_ETM_Q35_136230"/>
      <w:bookmarkEnd w:id="16345"/>
      <w:r>
        <w:rPr>
          <w:rFonts w:hint="cs"/>
          <w:rtl/>
        </w:rPr>
        <w:t xml:space="preserve"> שמית</w:t>
      </w:r>
    </w:p>
    <w:p w:rsidR="000B0163" w:rsidRPr="00AB75D8" w:rsidRDefault="000B0163" w:rsidP="003667F9">
      <w:pPr>
        <w:rPr>
          <w:rtl/>
        </w:rPr>
      </w:pPr>
    </w:p>
    <w:p w:rsidR="000B0163" w:rsidRDefault="000B0163" w:rsidP="003667F9">
      <w:pPr>
        <w:pStyle w:val="af5"/>
        <w:keepNext/>
        <w:rPr>
          <w:rtl/>
        </w:rPr>
      </w:pPr>
      <w:r w:rsidRPr="000E214A">
        <w:rPr>
          <w:rStyle w:val="TagStyle"/>
          <w:rtl/>
        </w:rPr>
        <w:t xml:space="preserve">&lt;&lt; קריאה &gt;&gt; </w:t>
      </w:r>
      <w:r>
        <w:rPr>
          <w:rtl/>
        </w:rPr>
        <w:t>מזכיר הכנסת דן מרזוק:</w:t>
      </w:r>
      <w:r w:rsidRPr="000E214A">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Pr="005C1FC2" w:rsidRDefault="000B0163" w:rsidP="003667F9">
      <w:pPr>
        <w:rPr>
          <w:rtl/>
        </w:rPr>
      </w:pPr>
    </w:p>
    <w:p w:rsidR="000B0163" w:rsidRDefault="000B0163" w:rsidP="009635F5">
      <w:pPr>
        <w:rPr>
          <w:rtl/>
        </w:rPr>
      </w:pPr>
      <w:bookmarkStart w:id="16346" w:name="_ETM_Q35_126457"/>
      <w:bookmarkStart w:id="16347" w:name="_ETM_Q35_126529"/>
      <w:bookmarkEnd w:id="16346"/>
      <w:bookmarkEnd w:id="16347"/>
      <w:r>
        <w:rPr>
          <w:rtl/>
        </w:rPr>
        <w:t>משה אבוטבול</w:t>
      </w:r>
      <w:r>
        <w:rPr>
          <w:rtl/>
        </w:rPr>
        <w:tab/>
      </w:r>
      <w:r>
        <w:rPr>
          <w:rtl/>
        </w:rPr>
        <w:tab/>
        <w:t xml:space="preserve">–   </w:t>
      </w:r>
      <w:r>
        <w:rPr>
          <w:rFonts w:hint="cs"/>
          <w:rtl/>
        </w:rPr>
        <w:t>נגד</w:t>
      </w:r>
    </w:p>
    <w:p w:rsidR="000B0163" w:rsidRDefault="000B0163" w:rsidP="009635F5">
      <w:pPr>
        <w:rPr>
          <w:rtl/>
        </w:rPr>
      </w:pPr>
      <w:r>
        <w:rPr>
          <w:rtl/>
        </w:rPr>
        <w:t>יולי יואל אדלשטיין</w:t>
      </w:r>
      <w:r>
        <w:rPr>
          <w:rtl/>
        </w:rPr>
        <w:tab/>
        <w:t xml:space="preserve">–   </w:t>
      </w:r>
      <w:r>
        <w:rPr>
          <w:rFonts w:hint="cs"/>
          <w:rtl/>
        </w:rPr>
        <w:t>אינו נוכח</w:t>
      </w:r>
    </w:p>
    <w:p w:rsidR="000B0163" w:rsidRDefault="000B0163" w:rsidP="009635F5">
      <w:pPr>
        <w:rPr>
          <w:rtl/>
        </w:rPr>
      </w:pPr>
      <w:r>
        <w:rPr>
          <w:rtl/>
        </w:rPr>
        <w:t>אמיר אוחנה</w:t>
      </w:r>
      <w:r>
        <w:rPr>
          <w:rtl/>
        </w:rPr>
        <w:tab/>
      </w:r>
      <w:r>
        <w:rPr>
          <w:rtl/>
        </w:rPr>
        <w:tab/>
        <w:t xml:space="preserve">–   </w:t>
      </w:r>
      <w:r>
        <w:rPr>
          <w:rFonts w:hint="cs"/>
          <w:rtl/>
        </w:rPr>
        <w:t>אינו נוכח</w:t>
      </w:r>
    </w:p>
    <w:p w:rsidR="000B0163" w:rsidRDefault="000B0163" w:rsidP="009635F5">
      <w:pPr>
        <w:rPr>
          <w:rtl/>
        </w:rPr>
      </w:pPr>
      <w:r>
        <w:rPr>
          <w:rtl/>
        </w:rPr>
        <w:t>ינון אזולאי</w:t>
      </w:r>
      <w:r>
        <w:rPr>
          <w:rtl/>
        </w:rPr>
        <w:tab/>
      </w:r>
      <w:r>
        <w:rPr>
          <w:rtl/>
        </w:rPr>
        <w:tab/>
        <w:t xml:space="preserve">–   </w:t>
      </w:r>
      <w:r>
        <w:rPr>
          <w:rFonts w:hint="cs"/>
          <w:rtl/>
        </w:rPr>
        <w:t>נגד</w:t>
      </w:r>
    </w:p>
    <w:p w:rsidR="000B0163" w:rsidRDefault="000B0163" w:rsidP="009635F5">
      <w:pPr>
        <w:rPr>
          <w:rtl/>
        </w:rPr>
      </w:pPr>
      <w:r>
        <w:rPr>
          <w:rtl/>
        </w:rPr>
        <w:t>גדי איזנקוט</w:t>
      </w:r>
      <w:r>
        <w:rPr>
          <w:rtl/>
        </w:rPr>
        <w:tab/>
      </w:r>
      <w:r>
        <w:rPr>
          <w:rtl/>
        </w:rPr>
        <w:tab/>
        <w:t xml:space="preserve">–   </w:t>
      </w:r>
      <w:r>
        <w:rPr>
          <w:rFonts w:hint="cs"/>
          <w:rtl/>
        </w:rPr>
        <w:t>בעד</w:t>
      </w:r>
    </w:p>
    <w:p w:rsidR="000B0163" w:rsidRDefault="000B0163" w:rsidP="009635F5">
      <w:pPr>
        <w:rPr>
          <w:rtl/>
        </w:rPr>
      </w:pPr>
      <w:r>
        <w:rPr>
          <w:rtl/>
        </w:rPr>
        <w:t>ישראל אייכלר</w:t>
      </w:r>
      <w:r>
        <w:rPr>
          <w:rtl/>
        </w:rPr>
        <w:tab/>
      </w:r>
      <w:r>
        <w:rPr>
          <w:rtl/>
        </w:rPr>
        <w:tab/>
        <w:t xml:space="preserve">–   </w:t>
      </w:r>
      <w:r>
        <w:rPr>
          <w:rFonts w:hint="cs"/>
          <w:rtl/>
        </w:rPr>
        <w:t>נגד</w:t>
      </w:r>
    </w:p>
    <w:p w:rsidR="000B0163" w:rsidRDefault="000B0163" w:rsidP="009635F5">
      <w:pPr>
        <w:rPr>
          <w:rtl/>
        </w:rPr>
      </w:pPr>
      <w:r>
        <w:rPr>
          <w:rtl/>
        </w:rPr>
        <w:t>דן אילוז</w:t>
      </w:r>
      <w:r>
        <w:rPr>
          <w:rtl/>
        </w:rPr>
        <w:tab/>
      </w:r>
      <w:r>
        <w:rPr>
          <w:rtl/>
        </w:rPr>
        <w:tab/>
      </w:r>
      <w:r>
        <w:rPr>
          <w:rtl/>
        </w:rPr>
        <w:tab/>
        <w:t xml:space="preserve">–   </w:t>
      </w:r>
      <w:r>
        <w:rPr>
          <w:rFonts w:hint="cs"/>
          <w:rtl/>
        </w:rPr>
        <w:t>נגד</w:t>
      </w:r>
    </w:p>
    <w:p w:rsidR="000B0163" w:rsidRDefault="000B0163" w:rsidP="009635F5">
      <w:pPr>
        <w:rPr>
          <w:rtl/>
        </w:rPr>
      </w:pPr>
      <w:r>
        <w:rPr>
          <w:rtl/>
        </w:rPr>
        <w:t>ואליד אלהואשלה</w:t>
      </w:r>
      <w:r>
        <w:rPr>
          <w:rtl/>
        </w:rPr>
        <w:tab/>
      </w:r>
      <w:r>
        <w:rPr>
          <w:rtl/>
        </w:rPr>
        <w:tab/>
        <w:t xml:space="preserve">–   </w:t>
      </w:r>
      <w:r>
        <w:rPr>
          <w:rFonts w:hint="cs"/>
          <w:rtl/>
        </w:rPr>
        <w:t>אינו נוכח</w:t>
      </w:r>
    </w:p>
    <w:p w:rsidR="000B0163" w:rsidRDefault="000B0163" w:rsidP="009635F5">
      <w:pPr>
        <w:rPr>
          <w:rtl/>
        </w:rPr>
      </w:pPr>
      <w:r>
        <w:rPr>
          <w:rtl/>
        </w:rPr>
        <w:t>קארין אלהרר</w:t>
      </w:r>
      <w:r>
        <w:rPr>
          <w:rtl/>
        </w:rPr>
        <w:tab/>
      </w:r>
      <w:r>
        <w:rPr>
          <w:rtl/>
        </w:rPr>
        <w:tab/>
        <w:t xml:space="preserve">–   </w:t>
      </w:r>
      <w:r>
        <w:rPr>
          <w:rFonts w:hint="cs"/>
          <w:rtl/>
        </w:rPr>
        <w:t>בעד</w:t>
      </w:r>
    </w:p>
    <w:p w:rsidR="000B0163" w:rsidRDefault="000B0163" w:rsidP="009635F5">
      <w:pPr>
        <w:rPr>
          <w:rtl/>
        </w:rPr>
      </w:pPr>
      <w:r>
        <w:rPr>
          <w:rtl/>
        </w:rPr>
        <w:t>זאב אלקין</w:t>
      </w:r>
      <w:r>
        <w:rPr>
          <w:rtl/>
        </w:rPr>
        <w:tab/>
      </w:r>
      <w:r>
        <w:rPr>
          <w:rtl/>
        </w:rPr>
        <w:tab/>
        <w:t xml:space="preserve">–   </w:t>
      </w:r>
      <w:r>
        <w:rPr>
          <w:rFonts w:hint="cs"/>
          <w:rtl/>
        </w:rPr>
        <w:t>אינו נוכח</w:t>
      </w:r>
    </w:p>
    <w:p w:rsidR="000B0163" w:rsidRDefault="000B0163" w:rsidP="009635F5">
      <w:pPr>
        <w:rPr>
          <w:rtl/>
        </w:rPr>
      </w:pPr>
      <w:r>
        <w:rPr>
          <w:rtl/>
        </w:rPr>
        <w:t>משה ארבל</w:t>
      </w:r>
      <w:r>
        <w:rPr>
          <w:rtl/>
        </w:rPr>
        <w:tab/>
      </w:r>
      <w:r>
        <w:rPr>
          <w:rtl/>
        </w:rPr>
        <w:tab/>
        <w:t xml:space="preserve">–   </w:t>
      </w:r>
      <w:r>
        <w:rPr>
          <w:rFonts w:hint="cs"/>
          <w:rtl/>
        </w:rPr>
        <w:t>אינו נוכח</w:t>
      </w:r>
    </w:p>
    <w:p w:rsidR="000B0163" w:rsidRDefault="000B0163" w:rsidP="009635F5">
      <w:pPr>
        <w:rPr>
          <w:rtl/>
        </w:rPr>
      </w:pPr>
      <w:r>
        <w:rPr>
          <w:rtl/>
        </w:rPr>
        <w:t>יעקב אשר</w:t>
      </w:r>
      <w:r>
        <w:rPr>
          <w:rtl/>
        </w:rPr>
        <w:tab/>
      </w:r>
      <w:r>
        <w:rPr>
          <w:rtl/>
        </w:rPr>
        <w:tab/>
        <w:t xml:space="preserve">–   </w:t>
      </w:r>
      <w:r>
        <w:rPr>
          <w:rFonts w:hint="cs"/>
          <w:rtl/>
        </w:rPr>
        <w:t>א</w:t>
      </w:r>
      <w:bookmarkStart w:id="16348" w:name="_ETM_Q35_171124"/>
      <w:bookmarkEnd w:id="16348"/>
      <w:r>
        <w:rPr>
          <w:rFonts w:hint="cs"/>
          <w:rtl/>
        </w:rPr>
        <w:t>ינו נוכח</w:t>
      </w:r>
    </w:p>
    <w:p w:rsidR="000B0163" w:rsidRDefault="000B0163" w:rsidP="009635F5">
      <w:pPr>
        <w:rPr>
          <w:rtl/>
        </w:rPr>
      </w:pPr>
      <w:r>
        <w:rPr>
          <w:rtl/>
        </w:rPr>
        <w:t>אביחי אברהם בוארון</w:t>
      </w:r>
      <w:r>
        <w:rPr>
          <w:rtl/>
        </w:rPr>
        <w:tab/>
        <w:t xml:space="preserve">–   </w:t>
      </w:r>
      <w:r>
        <w:rPr>
          <w:rFonts w:hint="cs"/>
          <w:rtl/>
        </w:rPr>
        <w:t>נגד</w:t>
      </w:r>
    </w:p>
    <w:p w:rsidR="000B0163" w:rsidRDefault="000B0163" w:rsidP="003667F9">
      <w:pPr>
        <w:rPr>
          <w:rtl/>
        </w:rPr>
      </w:pPr>
      <w:r>
        <w:rPr>
          <w:rtl/>
        </w:rPr>
        <w:t>אוריאל בוסו</w:t>
      </w:r>
      <w:r>
        <w:rPr>
          <w:rtl/>
        </w:rPr>
        <w:tab/>
      </w:r>
      <w:r>
        <w:rPr>
          <w:rtl/>
        </w:rPr>
        <w:tab/>
        <w:t xml:space="preserve">–   </w:t>
      </w:r>
      <w:r>
        <w:rPr>
          <w:rFonts w:hint="cs"/>
          <w:rtl/>
        </w:rPr>
        <w:t>נגד</w:t>
      </w:r>
    </w:p>
    <w:p w:rsidR="000B0163" w:rsidRDefault="000B0163" w:rsidP="003667F9">
      <w:pPr>
        <w:rPr>
          <w:rtl/>
        </w:rPr>
      </w:pPr>
      <w:r>
        <w:rPr>
          <w:rtl/>
        </w:rPr>
        <w:t>דבי ביטון</w:t>
      </w:r>
      <w:r>
        <w:rPr>
          <w:rtl/>
        </w:rPr>
        <w:tab/>
      </w:r>
      <w:r>
        <w:rPr>
          <w:rtl/>
        </w:rPr>
        <w:tab/>
      </w:r>
      <w:r>
        <w:rPr>
          <w:rFonts w:hint="cs"/>
          <w:rtl/>
        </w:rPr>
        <w:t>–   אינה נוכחת</w:t>
      </w:r>
    </w:p>
    <w:p w:rsidR="000B0163" w:rsidRDefault="000B0163" w:rsidP="009635F5">
      <w:pPr>
        <w:rPr>
          <w:rtl/>
        </w:rPr>
      </w:pPr>
      <w:r>
        <w:rPr>
          <w:rtl/>
        </w:rPr>
        <w:t>מיכאל מרדכי ביטון</w:t>
      </w:r>
      <w:r>
        <w:rPr>
          <w:rtl/>
        </w:rPr>
        <w:tab/>
        <w:t xml:space="preserve">–   </w:t>
      </w:r>
      <w:r>
        <w:rPr>
          <w:rFonts w:hint="cs"/>
          <w:rtl/>
        </w:rPr>
        <w:t>אינו נוכח</w:t>
      </w:r>
    </w:p>
    <w:p w:rsidR="000B0163" w:rsidRDefault="000B0163" w:rsidP="009635F5">
      <w:pPr>
        <w:rPr>
          <w:rtl/>
        </w:rPr>
      </w:pPr>
      <w:r>
        <w:rPr>
          <w:rtl/>
        </w:rPr>
        <w:t>דוד ביטן</w:t>
      </w:r>
      <w:r>
        <w:rPr>
          <w:rtl/>
        </w:rPr>
        <w:tab/>
      </w:r>
      <w:r>
        <w:rPr>
          <w:rtl/>
        </w:rPr>
        <w:tab/>
      </w:r>
      <w:r>
        <w:rPr>
          <w:rtl/>
        </w:rPr>
        <w:tab/>
        <w:t xml:space="preserve">–   </w:t>
      </w:r>
      <w:r>
        <w:rPr>
          <w:rFonts w:hint="cs"/>
          <w:rtl/>
        </w:rPr>
        <w:t>אינו נוכח</w:t>
      </w:r>
    </w:p>
    <w:p w:rsidR="000B0163" w:rsidRDefault="000B0163" w:rsidP="009635F5">
      <w:pPr>
        <w:rPr>
          <w:rtl/>
        </w:rPr>
      </w:pPr>
      <w:r>
        <w:rPr>
          <w:rtl/>
        </w:rPr>
        <w:t>בועז ביסמוט</w:t>
      </w:r>
      <w:r>
        <w:rPr>
          <w:rtl/>
        </w:rPr>
        <w:tab/>
      </w:r>
      <w:r>
        <w:rPr>
          <w:rtl/>
        </w:rPr>
        <w:tab/>
        <w:t xml:space="preserve">–   </w:t>
      </w:r>
      <w:r>
        <w:rPr>
          <w:rFonts w:hint="cs"/>
          <w:rtl/>
        </w:rPr>
        <w:t>נגד</w:t>
      </w:r>
    </w:p>
    <w:p w:rsidR="000B0163" w:rsidRDefault="000B0163" w:rsidP="009635F5">
      <w:pPr>
        <w:rPr>
          <w:rtl/>
        </w:rPr>
      </w:pPr>
      <w:r>
        <w:rPr>
          <w:rtl/>
        </w:rPr>
        <w:t>ולדימיר בליאק</w:t>
      </w:r>
      <w:r>
        <w:rPr>
          <w:rtl/>
        </w:rPr>
        <w:tab/>
      </w:r>
      <w:r>
        <w:rPr>
          <w:rtl/>
        </w:rPr>
        <w:tab/>
        <w:t xml:space="preserve">–   </w:t>
      </w:r>
      <w:r>
        <w:rPr>
          <w:rFonts w:hint="cs"/>
          <w:rtl/>
        </w:rPr>
        <w:t>אינו נוכח</w:t>
      </w:r>
    </w:p>
    <w:p w:rsidR="000B0163" w:rsidRDefault="000B0163" w:rsidP="009635F5">
      <w:pPr>
        <w:rPr>
          <w:rtl/>
        </w:rPr>
      </w:pPr>
      <w:r>
        <w:rPr>
          <w:rtl/>
        </w:rPr>
        <w:t>מירב בן ארי</w:t>
      </w:r>
      <w:r>
        <w:rPr>
          <w:rtl/>
        </w:rPr>
        <w:tab/>
      </w:r>
      <w:r>
        <w:rPr>
          <w:rtl/>
        </w:rPr>
        <w:tab/>
        <w:t xml:space="preserve">–   </w:t>
      </w:r>
      <w:r>
        <w:rPr>
          <w:rFonts w:hint="cs"/>
          <w:rtl/>
        </w:rPr>
        <w:t>אינה נוכחת</w:t>
      </w:r>
    </w:p>
    <w:p w:rsidR="000B0163" w:rsidRDefault="000B0163" w:rsidP="009635F5">
      <w:pPr>
        <w:rPr>
          <w:rtl/>
        </w:rPr>
      </w:pPr>
      <w:r>
        <w:rPr>
          <w:rtl/>
        </w:rPr>
        <w:t>רם בן ברק</w:t>
      </w:r>
      <w:r>
        <w:rPr>
          <w:rtl/>
        </w:rPr>
        <w:tab/>
      </w:r>
      <w:r>
        <w:rPr>
          <w:rtl/>
        </w:rPr>
        <w:tab/>
        <w:t xml:space="preserve">–   </w:t>
      </w:r>
      <w:r>
        <w:rPr>
          <w:rFonts w:hint="cs"/>
          <w:rtl/>
        </w:rPr>
        <w:t>בעד</w:t>
      </w:r>
    </w:p>
    <w:p w:rsidR="000B0163" w:rsidRDefault="000B0163" w:rsidP="009635F5">
      <w:pPr>
        <w:rPr>
          <w:rtl/>
        </w:rPr>
      </w:pPr>
      <w:r>
        <w:rPr>
          <w:rtl/>
        </w:rPr>
        <w:t>איתמר בן גביר</w:t>
      </w:r>
      <w:r>
        <w:rPr>
          <w:rtl/>
        </w:rPr>
        <w:tab/>
      </w:r>
      <w:r>
        <w:rPr>
          <w:rtl/>
        </w:rPr>
        <w:tab/>
        <w:t xml:space="preserve">–   </w:t>
      </w:r>
      <w:r>
        <w:rPr>
          <w:rFonts w:hint="cs"/>
          <w:rtl/>
        </w:rPr>
        <w:t>נגד</w:t>
      </w:r>
    </w:p>
    <w:p w:rsidR="000B0163" w:rsidRDefault="000B0163" w:rsidP="009635F5">
      <w:pPr>
        <w:rPr>
          <w:rtl/>
        </w:rPr>
      </w:pPr>
      <w:r>
        <w:rPr>
          <w:rtl/>
        </w:rPr>
        <w:t>אברהם בצלאל</w:t>
      </w:r>
      <w:r>
        <w:rPr>
          <w:rtl/>
        </w:rPr>
        <w:tab/>
      </w:r>
      <w:r>
        <w:rPr>
          <w:rtl/>
        </w:rPr>
        <w:tab/>
        <w:t xml:space="preserve">–   </w:t>
      </w:r>
      <w:r>
        <w:rPr>
          <w:rFonts w:hint="cs"/>
          <w:rtl/>
        </w:rPr>
        <w:t>נגד</w:t>
      </w:r>
    </w:p>
    <w:p w:rsidR="000B0163" w:rsidRDefault="000B0163" w:rsidP="009635F5">
      <w:pPr>
        <w:rPr>
          <w:rtl/>
        </w:rPr>
      </w:pPr>
      <w:r>
        <w:rPr>
          <w:rtl/>
        </w:rPr>
        <w:t>אורנה ברביבאי</w:t>
      </w:r>
      <w:r>
        <w:rPr>
          <w:rtl/>
        </w:rPr>
        <w:tab/>
      </w:r>
      <w:r>
        <w:rPr>
          <w:rtl/>
        </w:rPr>
        <w:tab/>
        <w:t xml:space="preserve">–   </w:t>
      </w:r>
      <w:r>
        <w:rPr>
          <w:rFonts w:hint="cs"/>
          <w:rtl/>
        </w:rPr>
        <w:t>בעד</w:t>
      </w:r>
    </w:p>
    <w:p w:rsidR="000B0163" w:rsidRDefault="000B0163" w:rsidP="009635F5">
      <w:pPr>
        <w:rPr>
          <w:rtl/>
        </w:rPr>
      </w:pPr>
      <w:r>
        <w:rPr>
          <w:rtl/>
        </w:rPr>
        <w:t>אליהו ברוכי</w:t>
      </w:r>
      <w:r>
        <w:rPr>
          <w:rtl/>
        </w:rPr>
        <w:tab/>
      </w:r>
      <w:r>
        <w:rPr>
          <w:rtl/>
        </w:rPr>
        <w:tab/>
        <w:t xml:space="preserve">–   </w:t>
      </w:r>
      <w:r>
        <w:rPr>
          <w:rFonts w:hint="cs"/>
          <w:rtl/>
        </w:rPr>
        <w:t>נגד</w:t>
      </w:r>
    </w:p>
    <w:p w:rsidR="000B0163" w:rsidRDefault="000B0163" w:rsidP="009635F5">
      <w:pPr>
        <w:rPr>
          <w:rtl/>
        </w:rPr>
      </w:pPr>
      <w:r>
        <w:rPr>
          <w:rtl/>
        </w:rPr>
        <w:t>ניר ברקת</w:t>
      </w:r>
      <w:r>
        <w:rPr>
          <w:rtl/>
        </w:rPr>
        <w:tab/>
      </w:r>
      <w:r>
        <w:rPr>
          <w:rtl/>
        </w:rPr>
        <w:tab/>
        <w:t xml:space="preserve">–   </w:t>
      </w:r>
      <w:r>
        <w:rPr>
          <w:rFonts w:hint="cs"/>
          <w:rtl/>
        </w:rPr>
        <w:t>נגד</w:t>
      </w:r>
    </w:p>
    <w:p w:rsidR="000B0163" w:rsidRDefault="000B0163" w:rsidP="009635F5">
      <w:pPr>
        <w:rPr>
          <w:rtl/>
        </w:rPr>
      </w:pPr>
      <w:r>
        <w:rPr>
          <w:rtl/>
        </w:rPr>
        <w:t>ששון ששי גואטה</w:t>
      </w:r>
      <w:r>
        <w:rPr>
          <w:rtl/>
        </w:rPr>
        <w:tab/>
      </w:r>
      <w:r>
        <w:rPr>
          <w:rtl/>
        </w:rPr>
        <w:tab/>
        <w:t xml:space="preserve">–   </w:t>
      </w:r>
      <w:r>
        <w:rPr>
          <w:rFonts w:hint="cs"/>
          <w:rtl/>
        </w:rPr>
        <w:t>אינו נוכח</w:t>
      </w:r>
    </w:p>
    <w:p w:rsidR="000B0163" w:rsidRDefault="000B0163" w:rsidP="009635F5">
      <w:pPr>
        <w:rPr>
          <w:rtl/>
        </w:rPr>
      </w:pPr>
      <w:r>
        <w:rPr>
          <w:rtl/>
        </w:rPr>
        <w:t>טלי גוטליב</w:t>
      </w:r>
      <w:r>
        <w:rPr>
          <w:rtl/>
        </w:rPr>
        <w:tab/>
      </w:r>
      <w:r>
        <w:rPr>
          <w:rtl/>
        </w:rPr>
        <w:tab/>
        <w:t xml:space="preserve">–   </w:t>
      </w:r>
      <w:r>
        <w:rPr>
          <w:rFonts w:hint="cs"/>
          <w:rtl/>
        </w:rPr>
        <w:t xml:space="preserve">אינה </w:t>
      </w:r>
      <w:bookmarkStart w:id="16349" w:name="_ETM_Q35_226542"/>
      <w:bookmarkEnd w:id="16349"/>
      <w:r>
        <w:rPr>
          <w:rFonts w:hint="cs"/>
          <w:rtl/>
        </w:rPr>
        <w:t>נוכחת</w:t>
      </w:r>
    </w:p>
    <w:p w:rsidR="000B0163" w:rsidRDefault="000B0163" w:rsidP="009635F5">
      <w:pPr>
        <w:rPr>
          <w:rtl/>
        </w:rPr>
      </w:pPr>
      <w:r>
        <w:rPr>
          <w:rtl/>
        </w:rPr>
        <w:t>מאי גולן</w:t>
      </w:r>
      <w:r>
        <w:rPr>
          <w:rtl/>
        </w:rPr>
        <w:tab/>
      </w:r>
      <w:r>
        <w:rPr>
          <w:rtl/>
        </w:rPr>
        <w:tab/>
      </w:r>
      <w:r>
        <w:rPr>
          <w:rtl/>
        </w:rPr>
        <w:tab/>
        <w:t xml:space="preserve">–   </w:t>
      </w:r>
      <w:r>
        <w:rPr>
          <w:rFonts w:hint="cs"/>
          <w:rtl/>
        </w:rPr>
        <w:t>אינה נוכחת</w:t>
      </w:r>
    </w:p>
    <w:p w:rsidR="000B0163" w:rsidRDefault="000B0163" w:rsidP="009635F5">
      <w:pPr>
        <w:rPr>
          <w:rtl/>
        </w:rPr>
      </w:pPr>
      <w:r>
        <w:rPr>
          <w:rtl/>
        </w:rPr>
        <w:t>יואב גלנט</w:t>
      </w:r>
      <w:r>
        <w:rPr>
          <w:rtl/>
        </w:rPr>
        <w:tab/>
      </w:r>
      <w:r>
        <w:rPr>
          <w:rtl/>
        </w:rPr>
        <w:tab/>
        <w:t xml:space="preserve">–   </w:t>
      </w:r>
      <w:r>
        <w:rPr>
          <w:rFonts w:hint="cs"/>
          <w:rtl/>
        </w:rPr>
        <w:t>אינו נוכח</w:t>
      </w:r>
    </w:p>
    <w:p w:rsidR="000B0163" w:rsidRDefault="000B0163" w:rsidP="009635F5">
      <w:pPr>
        <w:rPr>
          <w:rtl/>
        </w:rPr>
      </w:pPr>
      <w:r>
        <w:rPr>
          <w:rtl/>
        </w:rPr>
        <w:t>גילה גמליאל</w:t>
      </w:r>
      <w:r>
        <w:rPr>
          <w:rtl/>
        </w:rPr>
        <w:tab/>
      </w:r>
      <w:r>
        <w:rPr>
          <w:rtl/>
        </w:rPr>
        <w:tab/>
        <w:t xml:space="preserve">–   </w:t>
      </w:r>
      <w:r>
        <w:rPr>
          <w:rFonts w:hint="cs"/>
          <w:rtl/>
        </w:rPr>
        <w:t>אינה נוכחת</w:t>
      </w:r>
    </w:p>
    <w:p w:rsidR="000B0163" w:rsidRDefault="000B0163" w:rsidP="009635F5">
      <w:pPr>
        <w:rPr>
          <w:rtl/>
        </w:rPr>
      </w:pPr>
      <w:r>
        <w:rPr>
          <w:rtl/>
        </w:rPr>
        <w:t>בנימין גנץ</w:t>
      </w:r>
      <w:r>
        <w:rPr>
          <w:rtl/>
        </w:rPr>
        <w:tab/>
      </w:r>
      <w:r>
        <w:rPr>
          <w:rtl/>
        </w:rPr>
        <w:tab/>
        <w:t xml:space="preserve">–   </w:t>
      </w:r>
      <w:r>
        <w:rPr>
          <w:rFonts w:hint="cs"/>
          <w:rtl/>
        </w:rPr>
        <w:t>אינו נוכח</w:t>
      </w:r>
    </w:p>
    <w:p w:rsidR="000B0163" w:rsidRDefault="000B0163" w:rsidP="009635F5">
      <w:pPr>
        <w:rPr>
          <w:rtl/>
        </w:rPr>
      </w:pPr>
      <w:r>
        <w:rPr>
          <w:rtl/>
        </w:rPr>
        <w:t>משה גפני</w:t>
      </w:r>
      <w:r>
        <w:rPr>
          <w:rtl/>
        </w:rPr>
        <w:tab/>
      </w:r>
      <w:r>
        <w:rPr>
          <w:rtl/>
        </w:rPr>
        <w:tab/>
        <w:t xml:space="preserve">–   </w:t>
      </w:r>
      <w:r>
        <w:rPr>
          <w:rFonts w:hint="cs"/>
          <w:rtl/>
        </w:rPr>
        <w:t>אינו נוכח</w:t>
      </w:r>
    </w:p>
    <w:p w:rsidR="000B0163" w:rsidRDefault="000B0163" w:rsidP="009635F5">
      <w:pPr>
        <w:rPr>
          <w:rtl/>
        </w:rPr>
      </w:pPr>
      <w:r>
        <w:rPr>
          <w:rtl/>
        </w:rPr>
        <w:t>סימון דוידסון</w:t>
      </w:r>
      <w:r>
        <w:rPr>
          <w:rtl/>
        </w:rPr>
        <w:tab/>
      </w:r>
      <w:r>
        <w:rPr>
          <w:rtl/>
        </w:rPr>
        <w:tab/>
        <w:t xml:space="preserve">–   </w:t>
      </w:r>
      <w:r>
        <w:rPr>
          <w:rFonts w:hint="cs"/>
          <w:rtl/>
        </w:rPr>
        <w:t>אינו נוכח</w:t>
      </w:r>
    </w:p>
    <w:p w:rsidR="000B0163" w:rsidRDefault="000B0163" w:rsidP="009635F5">
      <w:pPr>
        <w:rPr>
          <w:rtl/>
        </w:rPr>
      </w:pPr>
      <w:r>
        <w:rPr>
          <w:rtl/>
        </w:rPr>
        <w:t>אבי דיכטר</w:t>
      </w:r>
      <w:r>
        <w:rPr>
          <w:rtl/>
        </w:rPr>
        <w:tab/>
      </w:r>
      <w:r>
        <w:rPr>
          <w:rtl/>
        </w:rPr>
        <w:tab/>
        <w:t xml:space="preserve">–   </w:t>
      </w:r>
      <w:r>
        <w:rPr>
          <w:rFonts w:hint="cs"/>
          <w:rtl/>
        </w:rPr>
        <w:t>אינו נוכח</w:t>
      </w:r>
    </w:p>
    <w:p w:rsidR="000B0163" w:rsidRDefault="000B0163" w:rsidP="009635F5">
      <w:pPr>
        <w:rPr>
          <w:rtl/>
        </w:rPr>
      </w:pPr>
      <w:r>
        <w:rPr>
          <w:rtl/>
        </w:rPr>
        <w:t>אלי דלל</w:t>
      </w:r>
      <w:r>
        <w:rPr>
          <w:rtl/>
        </w:rPr>
        <w:tab/>
      </w:r>
      <w:r>
        <w:rPr>
          <w:rtl/>
        </w:rPr>
        <w:tab/>
      </w:r>
      <w:r>
        <w:rPr>
          <w:rtl/>
        </w:rPr>
        <w:tab/>
        <w:t xml:space="preserve">–   </w:t>
      </w:r>
      <w:r>
        <w:rPr>
          <w:rFonts w:hint="cs"/>
          <w:rtl/>
        </w:rPr>
        <w:t>אינו נוכח</w:t>
      </w:r>
    </w:p>
    <w:p w:rsidR="000B0163" w:rsidRDefault="000B0163" w:rsidP="009635F5">
      <w:pPr>
        <w:rPr>
          <w:rtl/>
        </w:rPr>
      </w:pPr>
      <w:r>
        <w:rPr>
          <w:rtl/>
        </w:rPr>
        <w:t>דני דנון</w:t>
      </w:r>
      <w:r>
        <w:rPr>
          <w:rtl/>
        </w:rPr>
        <w:tab/>
      </w:r>
      <w:r>
        <w:rPr>
          <w:rtl/>
        </w:rPr>
        <w:tab/>
      </w:r>
      <w:r>
        <w:rPr>
          <w:rtl/>
        </w:rPr>
        <w:tab/>
        <w:t xml:space="preserve">–   </w:t>
      </w:r>
      <w:r>
        <w:rPr>
          <w:rFonts w:hint="cs"/>
          <w:rtl/>
        </w:rPr>
        <w:t>אינו נוכח</w:t>
      </w:r>
    </w:p>
    <w:p w:rsidR="000B0163" w:rsidRDefault="000B0163" w:rsidP="009635F5">
      <w:pPr>
        <w:rPr>
          <w:rtl/>
        </w:rPr>
      </w:pPr>
      <w:r>
        <w:rPr>
          <w:rtl/>
        </w:rPr>
        <w:t>שלום דנינו</w:t>
      </w:r>
      <w:r>
        <w:rPr>
          <w:rtl/>
        </w:rPr>
        <w:tab/>
      </w:r>
      <w:r>
        <w:rPr>
          <w:rtl/>
        </w:rPr>
        <w:tab/>
        <w:t xml:space="preserve">–   </w:t>
      </w:r>
      <w:r>
        <w:rPr>
          <w:rFonts w:hint="cs"/>
          <w:rtl/>
        </w:rPr>
        <w:t>נגד</w:t>
      </w:r>
    </w:p>
    <w:p w:rsidR="000B0163" w:rsidRDefault="000B0163" w:rsidP="009635F5">
      <w:pPr>
        <w:rPr>
          <w:rtl/>
        </w:rPr>
      </w:pPr>
      <w:r>
        <w:rPr>
          <w:rtl/>
        </w:rPr>
        <w:t>אריה מכלוף דרעי</w:t>
      </w:r>
      <w:r>
        <w:rPr>
          <w:rtl/>
        </w:rPr>
        <w:tab/>
        <w:t xml:space="preserve">–   </w:t>
      </w:r>
      <w:r>
        <w:rPr>
          <w:rFonts w:hint="cs"/>
          <w:rtl/>
        </w:rPr>
        <w:t>אינו נוכח</w:t>
      </w:r>
    </w:p>
    <w:p w:rsidR="000B0163" w:rsidRDefault="000B0163" w:rsidP="009635F5">
      <w:pPr>
        <w:rPr>
          <w:rtl/>
        </w:rPr>
      </w:pPr>
      <w:r>
        <w:rPr>
          <w:rtl/>
        </w:rPr>
        <w:t>עמית הלוי</w:t>
      </w:r>
      <w:r>
        <w:rPr>
          <w:rtl/>
        </w:rPr>
        <w:tab/>
      </w:r>
      <w:r>
        <w:rPr>
          <w:rtl/>
        </w:rPr>
        <w:tab/>
        <w:t xml:space="preserve">–   </w:t>
      </w:r>
      <w:r>
        <w:rPr>
          <w:rFonts w:hint="cs"/>
          <w:rtl/>
        </w:rPr>
        <w:t>נגד</w:t>
      </w:r>
    </w:p>
    <w:p w:rsidR="000B0163" w:rsidRDefault="000B0163" w:rsidP="009635F5">
      <w:pPr>
        <w:rPr>
          <w:rtl/>
        </w:rPr>
      </w:pPr>
      <w:r>
        <w:rPr>
          <w:rtl/>
        </w:rPr>
        <w:t>שרן מרים השכל</w:t>
      </w:r>
      <w:r>
        <w:rPr>
          <w:rtl/>
        </w:rPr>
        <w:tab/>
      </w:r>
      <w:r>
        <w:rPr>
          <w:rtl/>
        </w:rPr>
        <w:tab/>
        <w:t xml:space="preserve">–   </w:t>
      </w:r>
      <w:r>
        <w:rPr>
          <w:rFonts w:hint="cs"/>
          <w:rtl/>
        </w:rPr>
        <w:t>אינה נוכחת</w:t>
      </w:r>
    </w:p>
    <w:p w:rsidR="000B0163" w:rsidRDefault="000B0163" w:rsidP="009635F5">
      <w:pPr>
        <w:rPr>
          <w:rtl/>
        </w:rPr>
      </w:pPr>
      <w:r>
        <w:rPr>
          <w:rtl/>
        </w:rPr>
        <w:t>ניסים ואטורי</w:t>
      </w:r>
      <w:r>
        <w:rPr>
          <w:rtl/>
        </w:rPr>
        <w:tab/>
      </w:r>
      <w:r>
        <w:rPr>
          <w:rtl/>
        </w:rPr>
        <w:tab/>
        <w:t xml:space="preserve">–   </w:t>
      </w:r>
      <w:r>
        <w:rPr>
          <w:rFonts w:hint="cs"/>
          <w:rtl/>
        </w:rPr>
        <w:t>נגד</w:t>
      </w:r>
    </w:p>
    <w:p w:rsidR="000B0163" w:rsidRDefault="000B0163" w:rsidP="009635F5">
      <w:pPr>
        <w:rPr>
          <w:rtl/>
        </w:rPr>
      </w:pPr>
      <w:r>
        <w:rPr>
          <w:rtl/>
        </w:rPr>
        <w:t>מיכל מרים וולדיגר</w:t>
      </w:r>
      <w:r>
        <w:rPr>
          <w:rtl/>
        </w:rPr>
        <w:tab/>
        <w:t xml:space="preserve">–   </w:t>
      </w:r>
      <w:r>
        <w:rPr>
          <w:rFonts w:hint="cs"/>
          <w:rtl/>
        </w:rPr>
        <w:t>אינה נוכחת</w:t>
      </w:r>
    </w:p>
    <w:p w:rsidR="000B0163" w:rsidRDefault="000B0163" w:rsidP="009635F5">
      <w:pPr>
        <w:rPr>
          <w:rtl/>
        </w:rPr>
      </w:pPr>
      <w:r>
        <w:rPr>
          <w:rtl/>
        </w:rPr>
        <w:t>יצחק שמעון וסרלאוף</w:t>
      </w:r>
      <w:r>
        <w:rPr>
          <w:rtl/>
        </w:rPr>
        <w:tab/>
        <w:t xml:space="preserve">–   </w:t>
      </w:r>
      <w:r>
        <w:rPr>
          <w:rFonts w:hint="cs"/>
          <w:rtl/>
        </w:rPr>
        <w:t>נגד</w:t>
      </w:r>
    </w:p>
    <w:p w:rsidR="000B0163" w:rsidRDefault="000B0163" w:rsidP="009635F5">
      <w:pPr>
        <w:rPr>
          <w:rtl/>
        </w:rPr>
      </w:pPr>
      <w:r>
        <w:rPr>
          <w:rtl/>
        </w:rPr>
        <w:t>יאסר חוג'יראת</w:t>
      </w:r>
      <w:r>
        <w:rPr>
          <w:rtl/>
        </w:rPr>
        <w:tab/>
      </w:r>
      <w:r>
        <w:rPr>
          <w:rtl/>
        </w:rPr>
        <w:tab/>
        <w:t xml:space="preserve">–   </w:t>
      </w:r>
      <w:r>
        <w:rPr>
          <w:rFonts w:hint="cs"/>
          <w:rtl/>
        </w:rPr>
        <w:t>אינו נוכח</w:t>
      </w:r>
    </w:p>
    <w:p w:rsidR="000B0163" w:rsidRDefault="000B0163" w:rsidP="009635F5">
      <w:pPr>
        <w:rPr>
          <w:rtl/>
        </w:rPr>
      </w:pPr>
      <w:r>
        <w:rPr>
          <w:rtl/>
        </w:rPr>
        <w:t>אימאן ח'טיב יאסין</w:t>
      </w:r>
      <w:r>
        <w:rPr>
          <w:rtl/>
        </w:rPr>
        <w:tab/>
        <w:t xml:space="preserve">–   </w:t>
      </w:r>
      <w:r>
        <w:rPr>
          <w:rFonts w:hint="cs"/>
          <w:rtl/>
        </w:rPr>
        <w:t>אינה נוכחת</w:t>
      </w:r>
    </w:p>
    <w:p w:rsidR="000B0163" w:rsidRDefault="000B0163" w:rsidP="009635F5">
      <w:pPr>
        <w:rPr>
          <w:rtl/>
        </w:rPr>
      </w:pPr>
      <w:r>
        <w:rPr>
          <w:rtl/>
        </w:rPr>
        <w:t>ווליד טאהא</w:t>
      </w:r>
      <w:r>
        <w:rPr>
          <w:rtl/>
        </w:rPr>
        <w:tab/>
      </w:r>
      <w:r>
        <w:rPr>
          <w:rtl/>
        </w:rPr>
        <w:tab/>
        <w:t xml:space="preserve">–   </w:t>
      </w:r>
      <w:r>
        <w:rPr>
          <w:rFonts w:hint="cs"/>
          <w:rtl/>
        </w:rPr>
        <w:t>אינו נוכח</w:t>
      </w:r>
    </w:p>
    <w:p w:rsidR="000B0163" w:rsidRDefault="000B0163" w:rsidP="003667F9">
      <w:pPr>
        <w:rPr>
          <w:rtl/>
        </w:rPr>
      </w:pPr>
      <w:r>
        <w:rPr>
          <w:rtl/>
        </w:rPr>
        <w:t>בועז טופורובסקי</w:t>
      </w:r>
      <w:r>
        <w:rPr>
          <w:rtl/>
        </w:rPr>
        <w:tab/>
      </w:r>
      <w:r>
        <w:rPr>
          <w:rtl/>
        </w:rPr>
        <w:tab/>
        <w:t xml:space="preserve">–   </w:t>
      </w:r>
      <w:r>
        <w:rPr>
          <w:rFonts w:hint="cs"/>
          <w:rtl/>
        </w:rPr>
        <w:t>אינו נוכח</w:t>
      </w:r>
    </w:p>
    <w:p w:rsidR="000B0163" w:rsidRDefault="000B0163" w:rsidP="009635F5">
      <w:pPr>
        <w:rPr>
          <w:rtl/>
        </w:rPr>
      </w:pPr>
      <w:r>
        <w:rPr>
          <w:rtl/>
        </w:rPr>
        <w:t>משה טור פז</w:t>
      </w:r>
      <w:r>
        <w:rPr>
          <w:rtl/>
        </w:rPr>
        <w:tab/>
      </w:r>
      <w:r>
        <w:rPr>
          <w:rtl/>
        </w:rPr>
        <w:tab/>
        <w:t xml:space="preserve">–   </w:t>
      </w:r>
      <w:r>
        <w:rPr>
          <w:rFonts w:hint="cs"/>
          <w:rtl/>
        </w:rPr>
        <w:t>אינו נוכח</w:t>
      </w:r>
    </w:p>
    <w:p w:rsidR="000B0163" w:rsidRDefault="000B0163" w:rsidP="009635F5">
      <w:pPr>
        <w:rPr>
          <w:rtl/>
        </w:rPr>
      </w:pPr>
      <w:r>
        <w:rPr>
          <w:rtl/>
        </w:rPr>
        <w:t>אחמד טיבי</w:t>
      </w:r>
      <w:r>
        <w:rPr>
          <w:rtl/>
        </w:rPr>
        <w:tab/>
      </w:r>
      <w:r>
        <w:rPr>
          <w:rtl/>
        </w:rPr>
        <w:tab/>
        <w:t xml:space="preserve">–   </w:t>
      </w:r>
      <w:r>
        <w:rPr>
          <w:rFonts w:hint="cs"/>
          <w:rtl/>
        </w:rPr>
        <w:t>אינו נוכח</w:t>
      </w:r>
    </w:p>
    <w:p w:rsidR="000B0163" w:rsidRDefault="000B0163" w:rsidP="009635F5">
      <w:pPr>
        <w:rPr>
          <w:rtl/>
        </w:rPr>
      </w:pPr>
      <w:r>
        <w:rPr>
          <w:rtl/>
        </w:rPr>
        <w:t>יוסף טייב</w:t>
      </w:r>
      <w:r>
        <w:rPr>
          <w:rtl/>
        </w:rPr>
        <w:tab/>
      </w:r>
      <w:r>
        <w:rPr>
          <w:rtl/>
        </w:rPr>
        <w:tab/>
        <w:t xml:space="preserve">–   </w:t>
      </w:r>
      <w:r>
        <w:rPr>
          <w:rFonts w:hint="cs"/>
          <w:rtl/>
        </w:rPr>
        <w:t>נגד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יעקב טסלר</w:t>
      </w:r>
      <w:r>
        <w:rPr>
          <w:rtl/>
        </w:rPr>
        <w:tab/>
      </w:r>
      <w:r>
        <w:rPr>
          <w:rtl/>
        </w:rPr>
        <w:tab/>
        <w:t xml:space="preserve">–   </w:t>
      </w:r>
      <w:r>
        <w:rPr>
          <w:rFonts w:hint="cs"/>
          <w:rtl/>
        </w:rPr>
        <w:t>נגד</w:t>
      </w:r>
    </w:p>
    <w:p w:rsidR="000B0163" w:rsidRDefault="000B0163" w:rsidP="009635F5">
      <w:pPr>
        <w:rPr>
          <w:rtl/>
        </w:rPr>
      </w:pPr>
      <w:r>
        <w:rPr>
          <w:rtl/>
        </w:rPr>
        <w:t>חילי טרופר</w:t>
      </w:r>
      <w:r>
        <w:rPr>
          <w:rtl/>
        </w:rPr>
        <w:tab/>
      </w:r>
      <w:r>
        <w:rPr>
          <w:rtl/>
        </w:rPr>
        <w:tab/>
        <w:t xml:space="preserve">–   </w:t>
      </w:r>
      <w:r>
        <w:rPr>
          <w:rFonts w:hint="cs"/>
          <w:rtl/>
        </w:rPr>
        <w:t>אינו נוכח</w:t>
      </w:r>
    </w:p>
    <w:p w:rsidR="000B0163" w:rsidRDefault="000B0163" w:rsidP="009635F5">
      <w:pPr>
        <w:rPr>
          <w:rtl/>
        </w:rPr>
      </w:pPr>
      <w:r>
        <w:rPr>
          <w:rtl/>
        </w:rPr>
        <w:t>אלמוג כהן</w:t>
      </w:r>
      <w:r>
        <w:rPr>
          <w:rtl/>
        </w:rPr>
        <w:tab/>
      </w:r>
      <w:r>
        <w:rPr>
          <w:rtl/>
        </w:rPr>
        <w:tab/>
        <w:t xml:space="preserve">–   </w:t>
      </w:r>
      <w:r>
        <w:rPr>
          <w:rFonts w:hint="cs"/>
          <w:rtl/>
        </w:rPr>
        <w:t>נגד</w:t>
      </w:r>
    </w:p>
    <w:p w:rsidR="000B0163" w:rsidRDefault="000B0163" w:rsidP="009635F5">
      <w:pPr>
        <w:rPr>
          <w:rtl/>
        </w:rPr>
      </w:pPr>
      <w:r>
        <w:rPr>
          <w:rtl/>
        </w:rPr>
        <w:t>מאיר כהן</w:t>
      </w:r>
      <w:r>
        <w:rPr>
          <w:rtl/>
        </w:rPr>
        <w:tab/>
      </w:r>
      <w:r>
        <w:rPr>
          <w:rtl/>
        </w:rPr>
        <w:tab/>
        <w:t xml:space="preserve">–   </w:t>
      </w:r>
      <w:r>
        <w:rPr>
          <w:rFonts w:hint="cs"/>
          <w:rtl/>
        </w:rPr>
        <w:t>אינו נוכח</w:t>
      </w:r>
    </w:p>
    <w:p w:rsidR="000B0163" w:rsidRDefault="000B0163" w:rsidP="009635F5">
      <w:pPr>
        <w:rPr>
          <w:rtl/>
        </w:rPr>
      </w:pPr>
      <w:r>
        <w:rPr>
          <w:rtl/>
        </w:rPr>
        <w:t>מירב כהן</w:t>
      </w:r>
      <w:r>
        <w:rPr>
          <w:rtl/>
        </w:rPr>
        <w:tab/>
      </w:r>
      <w:r>
        <w:rPr>
          <w:rtl/>
        </w:rPr>
        <w:tab/>
        <w:t xml:space="preserve">–   </w:t>
      </w:r>
      <w:r>
        <w:rPr>
          <w:rFonts w:hint="cs"/>
          <w:rtl/>
        </w:rPr>
        <w:t>אינה נוכחת</w:t>
      </w:r>
    </w:p>
    <w:p w:rsidR="000B0163" w:rsidRDefault="000B0163" w:rsidP="009635F5">
      <w:pPr>
        <w:rPr>
          <w:rtl/>
        </w:rPr>
      </w:pPr>
      <w:r>
        <w:rPr>
          <w:rtl/>
        </w:rPr>
        <w:t>מתן כהנא</w:t>
      </w:r>
      <w:r>
        <w:rPr>
          <w:rtl/>
        </w:rPr>
        <w:tab/>
      </w:r>
      <w:r>
        <w:rPr>
          <w:rtl/>
        </w:rPr>
        <w:tab/>
        <w:t xml:space="preserve">–   </w:t>
      </w:r>
      <w:r>
        <w:rPr>
          <w:rFonts w:hint="cs"/>
          <w:rtl/>
        </w:rPr>
        <w:t>אינו נוכח</w:t>
      </w:r>
    </w:p>
    <w:p w:rsidR="000B0163" w:rsidRDefault="000B0163" w:rsidP="009635F5">
      <w:pPr>
        <w:rPr>
          <w:rtl/>
        </w:rPr>
      </w:pPr>
      <w:r>
        <w:rPr>
          <w:rtl/>
        </w:rPr>
        <w:t>עופר כסיף</w:t>
      </w:r>
      <w:r>
        <w:rPr>
          <w:rtl/>
        </w:rPr>
        <w:tab/>
      </w:r>
      <w:r>
        <w:rPr>
          <w:rtl/>
        </w:rPr>
        <w:tab/>
        <w:t xml:space="preserve">–   </w:t>
      </w:r>
      <w:r>
        <w:rPr>
          <w:rFonts w:hint="cs"/>
          <w:rtl/>
        </w:rPr>
        <w:t>אינו נוכח</w:t>
      </w:r>
    </w:p>
    <w:p w:rsidR="000B0163" w:rsidRDefault="000B0163" w:rsidP="009635F5">
      <w:pPr>
        <w:rPr>
          <w:rtl/>
        </w:rPr>
      </w:pPr>
      <w:r>
        <w:rPr>
          <w:rtl/>
        </w:rPr>
        <w:t>אופיר כץ</w:t>
      </w:r>
      <w:r>
        <w:rPr>
          <w:rtl/>
        </w:rPr>
        <w:tab/>
      </w:r>
      <w:r>
        <w:rPr>
          <w:rtl/>
        </w:rPr>
        <w:tab/>
        <w:t xml:space="preserve">–   </w:t>
      </w:r>
      <w:r>
        <w:rPr>
          <w:rFonts w:hint="cs"/>
          <w:rtl/>
        </w:rPr>
        <w:t>נגד</w:t>
      </w:r>
    </w:p>
    <w:p w:rsidR="000B0163" w:rsidRDefault="000B0163" w:rsidP="003667F9">
      <w:pPr>
        <w:rPr>
          <w:rtl/>
        </w:rPr>
      </w:pPr>
      <w:r>
        <w:rPr>
          <w:rtl/>
        </w:rPr>
        <w:t>ישראל כץ</w:t>
      </w:r>
      <w:r>
        <w:rPr>
          <w:rtl/>
        </w:rPr>
        <w:tab/>
      </w:r>
      <w:r>
        <w:rPr>
          <w:rtl/>
        </w:rPr>
        <w:tab/>
        <w:t xml:space="preserve">–   </w:t>
      </w:r>
      <w:r>
        <w:rPr>
          <w:rFonts w:hint="cs"/>
          <w:rtl/>
        </w:rPr>
        <w:t>נגד</w:t>
      </w:r>
    </w:p>
    <w:p w:rsidR="000B0163" w:rsidRDefault="000B0163" w:rsidP="009635F5">
      <w:pPr>
        <w:rPr>
          <w:rtl/>
        </w:rPr>
      </w:pPr>
      <w:r>
        <w:rPr>
          <w:rtl/>
        </w:rPr>
        <w:t>רון כץ</w:t>
      </w:r>
      <w:r>
        <w:rPr>
          <w:rtl/>
        </w:rPr>
        <w:tab/>
      </w:r>
      <w:r>
        <w:rPr>
          <w:rtl/>
        </w:rPr>
        <w:tab/>
      </w:r>
      <w:r>
        <w:rPr>
          <w:rtl/>
        </w:rPr>
        <w:tab/>
        <w:t xml:space="preserve">–   </w:t>
      </w:r>
      <w:r>
        <w:rPr>
          <w:rFonts w:hint="cs"/>
          <w:rtl/>
        </w:rPr>
        <w:t>אינו נוכח</w:t>
      </w:r>
    </w:p>
    <w:p w:rsidR="000B0163" w:rsidRDefault="000B0163" w:rsidP="009635F5">
      <w:pPr>
        <w:rPr>
          <w:rtl/>
        </w:rPr>
      </w:pPr>
      <w:r>
        <w:rPr>
          <w:rtl/>
        </w:rPr>
        <w:t>יוראי להב הרצנו</w:t>
      </w:r>
      <w:r>
        <w:rPr>
          <w:rtl/>
        </w:rPr>
        <w:tab/>
      </w:r>
      <w:r>
        <w:rPr>
          <w:rtl/>
        </w:rPr>
        <w:tab/>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 xml:space="preserve">אינו </w:t>
      </w:r>
      <w:bookmarkStart w:id="16350" w:name="_ETM_Q35_345673"/>
      <w:bookmarkEnd w:id="16350"/>
      <w:r>
        <w:rPr>
          <w:rFonts w:hint="cs"/>
          <w:rtl/>
        </w:rPr>
        <w:t>נוכח</w:t>
      </w:r>
    </w:p>
    <w:p w:rsidR="000B0163" w:rsidRDefault="000B0163" w:rsidP="009635F5">
      <w:pPr>
        <w:rPr>
          <w:rtl/>
        </w:rPr>
      </w:pPr>
      <w:r>
        <w:rPr>
          <w:rtl/>
        </w:rPr>
        <w:t>יריב לוין</w:t>
      </w:r>
      <w:r>
        <w:rPr>
          <w:rtl/>
        </w:rPr>
        <w:tab/>
      </w:r>
      <w:r>
        <w:rPr>
          <w:rtl/>
        </w:rPr>
        <w:tab/>
      </w:r>
      <w:r>
        <w:rPr>
          <w:rtl/>
        </w:rPr>
        <w:tab/>
        <w:t xml:space="preserve">–   </w:t>
      </w:r>
      <w:r>
        <w:rPr>
          <w:rFonts w:hint="cs"/>
          <w:rtl/>
        </w:rPr>
        <w:t>אינו נוכח</w:t>
      </w:r>
    </w:p>
    <w:p w:rsidR="000B0163" w:rsidRDefault="000B0163" w:rsidP="009635F5">
      <w:pPr>
        <w:rPr>
          <w:rtl/>
        </w:rPr>
      </w:pPr>
      <w:r>
        <w:rPr>
          <w:rtl/>
        </w:rPr>
        <w:t>נעמה לזימי</w:t>
      </w:r>
      <w:r>
        <w:rPr>
          <w:rtl/>
        </w:rPr>
        <w:tab/>
      </w:r>
      <w:r>
        <w:rPr>
          <w:rtl/>
        </w:rPr>
        <w:tab/>
        <w:t xml:space="preserve">–   </w:t>
      </w:r>
      <w:r>
        <w:rPr>
          <w:rFonts w:hint="cs"/>
          <w:rtl/>
        </w:rPr>
        <w:t>בעד</w:t>
      </w:r>
    </w:p>
    <w:p w:rsidR="000B0163" w:rsidRDefault="000B0163" w:rsidP="009635F5">
      <w:pPr>
        <w:rPr>
          <w:rtl/>
        </w:rPr>
      </w:pPr>
      <w:r>
        <w:rPr>
          <w:rtl/>
        </w:rPr>
        <w:t>אביגדור ליברמן</w:t>
      </w:r>
      <w:r>
        <w:rPr>
          <w:rtl/>
        </w:rPr>
        <w:tab/>
      </w:r>
      <w:r>
        <w:rPr>
          <w:rtl/>
        </w:rPr>
        <w:tab/>
        <w:t xml:space="preserve">–   </w:t>
      </w:r>
      <w:r>
        <w:rPr>
          <w:rFonts w:hint="cs"/>
          <w:rtl/>
        </w:rPr>
        <w:t>אינו נוכח</w:t>
      </w:r>
    </w:p>
    <w:p w:rsidR="000B0163" w:rsidRDefault="000B0163" w:rsidP="009635F5">
      <w:pPr>
        <w:rPr>
          <w:rtl/>
        </w:rPr>
      </w:pPr>
      <w:r>
        <w:rPr>
          <w:rtl/>
        </w:rPr>
        <w:t>יאיר לפיד</w:t>
      </w:r>
      <w:r>
        <w:rPr>
          <w:rtl/>
        </w:rPr>
        <w:tab/>
      </w:r>
      <w:r>
        <w:rPr>
          <w:rtl/>
        </w:rPr>
        <w:tab/>
        <w:t xml:space="preserve">–   </w:t>
      </w:r>
      <w:r>
        <w:rPr>
          <w:rFonts w:hint="cs"/>
          <w:rtl/>
        </w:rPr>
        <w:t>בעד</w:t>
      </w:r>
    </w:p>
    <w:p w:rsidR="000B0163" w:rsidRDefault="000B0163" w:rsidP="009635F5">
      <w:pPr>
        <w:rPr>
          <w:rtl/>
        </w:rPr>
      </w:pPr>
      <w:r>
        <w:rPr>
          <w:rtl/>
        </w:rPr>
        <w:t>סימון מושיאשוילי</w:t>
      </w:r>
      <w:r>
        <w:rPr>
          <w:rtl/>
        </w:rPr>
        <w:tab/>
      </w:r>
      <w:r>
        <w:rPr>
          <w:rtl/>
        </w:rPr>
        <w:tab/>
        <w:t xml:space="preserve">–   </w:t>
      </w:r>
      <w:r>
        <w:rPr>
          <w:rFonts w:hint="cs"/>
          <w:rtl/>
        </w:rPr>
        <w:t>נגד</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9635F5">
      <w:pPr>
        <w:rPr>
          <w:rtl/>
        </w:rPr>
      </w:pPr>
      <w:r>
        <w:rPr>
          <w:rtl/>
        </w:rPr>
        <w:t>מרב מיכאלי</w:t>
      </w:r>
      <w:r>
        <w:rPr>
          <w:rtl/>
        </w:rPr>
        <w:tab/>
      </w:r>
      <w:r>
        <w:rPr>
          <w:rtl/>
        </w:rPr>
        <w:tab/>
        <w:t xml:space="preserve">–   </w:t>
      </w:r>
      <w:r>
        <w:rPr>
          <w:rFonts w:hint="cs"/>
          <w:rtl/>
        </w:rPr>
        <w:t>בעד</w:t>
      </w:r>
    </w:p>
    <w:p w:rsidR="000B0163" w:rsidRDefault="000B0163" w:rsidP="009635F5">
      <w:pPr>
        <w:rPr>
          <w:rtl/>
        </w:rPr>
      </w:pPr>
      <w:r>
        <w:rPr>
          <w:rtl/>
        </w:rPr>
        <w:t>שלי טל מירון</w:t>
      </w:r>
      <w:r>
        <w:rPr>
          <w:rtl/>
        </w:rPr>
        <w:tab/>
      </w:r>
      <w:r>
        <w:rPr>
          <w:rtl/>
        </w:rPr>
        <w:tab/>
        <w:t xml:space="preserve">–   </w:t>
      </w:r>
      <w:r>
        <w:rPr>
          <w:rFonts w:hint="cs"/>
          <w:rtl/>
        </w:rPr>
        <w:t>אינה נוכחת</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חנוך דב מלביצקי</w:t>
      </w:r>
      <w:r>
        <w:rPr>
          <w:rtl/>
        </w:rPr>
        <w:tab/>
      </w:r>
      <w:r>
        <w:rPr>
          <w:rtl/>
        </w:rPr>
        <w:tab/>
        <w:t xml:space="preserve">–   </w:t>
      </w:r>
      <w:r>
        <w:rPr>
          <w:rFonts w:hint="cs"/>
          <w:rtl/>
        </w:rPr>
        <w:t>נגד</w:t>
      </w:r>
    </w:p>
    <w:p w:rsidR="000B0163" w:rsidRDefault="000B0163" w:rsidP="009635F5">
      <w:pPr>
        <w:rPr>
          <w:rtl/>
        </w:rPr>
      </w:pPr>
      <w:r>
        <w:rPr>
          <w:rtl/>
        </w:rPr>
        <w:t>ארז מלול</w:t>
      </w:r>
      <w:r>
        <w:rPr>
          <w:rtl/>
        </w:rPr>
        <w:tab/>
      </w:r>
      <w:r>
        <w:rPr>
          <w:rtl/>
        </w:rPr>
        <w:tab/>
        <w:t xml:space="preserve">–   </w:t>
      </w:r>
      <w:r>
        <w:rPr>
          <w:rFonts w:hint="cs"/>
          <w:rtl/>
        </w:rPr>
        <w:t>נגד</w:t>
      </w:r>
    </w:p>
    <w:p w:rsidR="000B0163" w:rsidRDefault="000B0163" w:rsidP="009635F5">
      <w:pPr>
        <w:rPr>
          <w:rtl/>
        </w:rPr>
      </w:pPr>
      <w:r>
        <w:rPr>
          <w:rtl/>
        </w:rPr>
        <w:t>יוליה מלינובסקי</w:t>
      </w:r>
      <w:r>
        <w:rPr>
          <w:rtl/>
        </w:rPr>
        <w:tab/>
      </w:r>
      <w:r>
        <w:rPr>
          <w:rtl/>
        </w:rPr>
        <w:tab/>
        <w:t xml:space="preserve">–   </w:t>
      </w:r>
      <w:r>
        <w:rPr>
          <w:rFonts w:hint="cs"/>
          <w:rtl/>
        </w:rPr>
        <w:t>בעד</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נגד</w:t>
      </w:r>
    </w:p>
    <w:p w:rsidR="000B0163" w:rsidRDefault="000B0163" w:rsidP="009635F5">
      <w:pPr>
        <w:rPr>
          <w:rtl/>
        </w:rPr>
      </w:pPr>
      <w:r>
        <w:rPr>
          <w:rtl/>
        </w:rPr>
        <w:t>אבי מעוז</w:t>
      </w:r>
      <w:r>
        <w:rPr>
          <w:rtl/>
        </w:rPr>
        <w:tab/>
      </w:r>
      <w:r>
        <w:rPr>
          <w:rtl/>
        </w:rPr>
        <w:tab/>
        <w:t xml:space="preserve">–   </w:t>
      </w:r>
      <w:r>
        <w:rPr>
          <w:rFonts w:hint="cs"/>
          <w:rtl/>
        </w:rPr>
        <w:t>נגד</w:t>
      </w:r>
    </w:p>
    <w:p w:rsidR="000B0163" w:rsidRDefault="000B0163" w:rsidP="009635F5">
      <w:pPr>
        <w:rPr>
          <w:rtl/>
        </w:rPr>
      </w:pPr>
      <w:r>
        <w:rPr>
          <w:rtl/>
        </w:rPr>
        <w:t>שרון ניר</w:t>
      </w:r>
      <w:r>
        <w:rPr>
          <w:rtl/>
        </w:rPr>
        <w:tab/>
      </w:r>
      <w:r>
        <w:rPr>
          <w:rtl/>
        </w:rPr>
        <w:tab/>
      </w:r>
      <w:r>
        <w:rPr>
          <w:rtl/>
        </w:rPr>
        <w:tab/>
        <w:t xml:space="preserve">–   </w:t>
      </w:r>
      <w:r>
        <w:rPr>
          <w:rFonts w:hint="cs"/>
          <w:rtl/>
        </w:rPr>
        <w:t>בעד</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בעד</w:t>
      </w:r>
    </w:p>
    <w:p w:rsidR="000B0163" w:rsidRDefault="000B0163" w:rsidP="009635F5">
      <w:pPr>
        <w:rPr>
          <w:rtl/>
        </w:rPr>
      </w:pPr>
      <w:r>
        <w:rPr>
          <w:rtl/>
        </w:rPr>
        <w:t>יבגני סובה</w:t>
      </w:r>
      <w:r>
        <w:rPr>
          <w:rtl/>
        </w:rPr>
        <w:tab/>
      </w:r>
      <w:r>
        <w:rPr>
          <w:rtl/>
        </w:rPr>
        <w:tab/>
        <w:t xml:space="preserve">–   </w:t>
      </w:r>
      <w:r>
        <w:rPr>
          <w:rFonts w:hint="cs"/>
          <w:rtl/>
        </w:rPr>
        <w:t>בעד</w:t>
      </w:r>
    </w:p>
    <w:p w:rsidR="000B0163" w:rsidRDefault="000B0163" w:rsidP="009635F5">
      <w:pPr>
        <w:rPr>
          <w:rtl/>
        </w:rPr>
      </w:pPr>
      <w:r>
        <w:rPr>
          <w:rtl/>
        </w:rPr>
        <w:t>צבי ידידיה סוכות</w:t>
      </w:r>
      <w:r>
        <w:rPr>
          <w:rtl/>
        </w:rPr>
        <w:tab/>
      </w:r>
      <w:r>
        <w:rPr>
          <w:rtl/>
        </w:rPr>
        <w:tab/>
        <w:t xml:space="preserve">–   </w:t>
      </w:r>
      <w:r>
        <w:rPr>
          <w:rFonts w:hint="cs"/>
          <w:rtl/>
        </w:rPr>
        <w:t>נגד</w:t>
      </w:r>
    </w:p>
    <w:p w:rsidR="000B0163" w:rsidRDefault="000B0163" w:rsidP="009635F5">
      <w:pPr>
        <w:rPr>
          <w:rtl/>
        </w:rPr>
      </w:pPr>
      <w:r>
        <w:rPr>
          <w:rtl/>
        </w:rPr>
        <w:t>משה סולומון</w:t>
      </w:r>
      <w:r>
        <w:rPr>
          <w:rtl/>
        </w:rPr>
        <w:tab/>
      </w:r>
      <w:r>
        <w:rPr>
          <w:rtl/>
        </w:rPr>
        <w:tab/>
        <w:t xml:space="preserve">–   </w:t>
      </w:r>
      <w:r>
        <w:rPr>
          <w:rFonts w:hint="cs"/>
          <w:rtl/>
        </w:rPr>
        <w:t>נגד</w:t>
      </w:r>
    </w:p>
    <w:p w:rsidR="000B0163" w:rsidRDefault="000B0163" w:rsidP="009635F5">
      <w:pPr>
        <w:rPr>
          <w:rtl/>
        </w:rPr>
      </w:pPr>
      <w:r>
        <w:rPr>
          <w:rtl/>
        </w:rPr>
        <w:t>לימור סון הר מלך</w:t>
      </w:r>
      <w:r>
        <w:rPr>
          <w:rtl/>
        </w:rPr>
        <w:tab/>
        <w:t xml:space="preserve">–   </w:t>
      </w:r>
      <w:r>
        <w:rPr>
          <w:rFonts w:hint="cs"/>
          <w:rtl/>
        </w:rPr>
        <w:t>אינה נוכחת</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נגד</w:t>
      </w:r>
    </w:p>
    <w:p w:rsidR="000B0163" w:rsidRDefault="000B0163" w:rsidP="009635F5">
      <w:pPr>
        <w:rPr>
          <w:rtl/>
        </w:rPr>
      </w:pPr>
      <w:r>
        <w:rPr>
          <w:rtl/>
        </w:rPr>
        <w:t>משה סעדה</w:t>
      </w:r>
      <w:r>
        <w:rPr>
          <w:rtl/>
        </w:rPr>
        <w:tab/>
      </w:r>
      <w:r>
        <w:rPr>
          <w:rtl/>
        </w:rPr>
        <w:tab/>
        <w:t xml:space="preserve">–   </w:t>
      </w:r>
      <w:r>
        <w:rPr>
          <w:rFonts w:hint="cs"/>
          <w:rtl/>
        </w:rPr>
        <w:t>נגד</w:t>
      </w:r>
    </w:p>
    <w:p w:rsidR="000B0163" w:rsidRDefault="000B0163" w:rsidP="009635F5">
      <w:pPr>
        <w:rPr>
          <w:rtl/>
        </w:rPr>
      </w:pPr>
      <w:r>
        <w:rPr>
          <w:rtl/>
        </w:rPr>
        <w:t>גדעון סער</w:t>
      </w:r>
      <w:r>
        <w:rPr>
          <w:rtl/>
        </w:rPr>
        <w:tab/>
      </w:r>
      <w:r>
        <w:rPr>
          <w:rtl/>
        </w:rPr>
        <w:tab/>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איימן עודה</w:t>
      </w:r>
      <w:r>
        <w:rPr>
          <w:rtl/>
        </w:rPr>
        <w:tab/>
      </w:r>
      <w:r>
        <w:rPr>
          <w:rtl/>
        </w:rPr>
        <w:tab/>
        <w:t xml:space="preserve">–   </w:t>
      </w:r>
      <w:r>
        <w:rPr>
          <w:rFonts w:hint="cs"/>
          <w:rtl/>
        </w:rPr>
        <w:t>אינו נוכח</w:t>
      </w:r>
    </w:p>
    <w:p w:rsidR="000B0163" w:rsidRDefault="000B0163" w:rsidP="009635F5">
      <w:pPr>
        <w:rPr>
          <w:rtl/>
        </w:rPr>
      </w:pPr>
      <w:r>
        <w:rPr>
          <w:rtl/>
        </w:rPr>
        <w:t>יוסף עטאונה</w:t>
      </w:r>
      <w:r>
        <w:rPr>
          <w:rtl/>
        </w:rPr>
        <w:tab/>
      </w:r>
      <w:r>
        <w:rPr>
          <w:rtl/>
        </w:rPr>
        <w:tab/>
        <w:t xml:space="preserve">–   </w:t>
      </w:r>
      <w:r>
        <w:rPr>
          <w:rFonts w:hint="cs"/>
          <w:rtl/>
        </w:rPr>
        <w:t>אינו נוכח</w:t>
      </w:r>
    </w:p>
    <w:p w:rsidR="000B0163" w:rsidRDefault="000B0163" w:rsidP="009635F5">
      <w:pPr>
        <w:rPr>
          <w:rtl/>
        </w:rPr>
      </w:pPr>
      <w:r>
        <w:rPr>
          <w:rtl/>
        </w:rPr>
        <w:t>חוה אתי עטייה</w:t>
      </w:r>
      <w:r>
        <w:rPr>
          <w:rtl/>
        </w:rPr>
        <w:tab/>
      </w:r>
      <w:r>
        <w:rPr>
          <w:rtl/>
        </w:rPr>
        <w:tab/>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נגד</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נגד</w:t>
      </w:r>
    </w:p>
    <w:p w:rsidR="000B0163" w:rsidRDefault="000B0163" w:rsidP="009635F5">
      <w:pPr>
        <w:rPr>
          <w:rtl/>
        </w:rPr>
      </w:pPr>
      <w:r>
        <w:rPr>
          <w:rtl/>
        </w:rPr>
        <w:t>משה פסל</w:t>
      </w:r>
      <w:r>
        <w:rPr>
          <w:rtl/>
        </w:rPr>
        <w:tab/>
      </w:r>
      <w:r>
        <w:rPr>
          <w:rtl/>
        </w:rPr>
        <w:tab/>
        <w:t xml:space="preserve">–   </w:t>
      </w:r>
      <w:r>
        <w:rPr>
          <w:rFonts w:hint="cs"/>
          <w:rtl/>
        </w:rPr>
        <w:t>נגד</w:t>
      </w:r>
    </w:p>
    <w:p w:rsidR="000B0163" w:rsidRDefault="000B0163" w:rsidP="009635F5">
      <w:pPr>
        <w:rPr>
          <w:rtl/>
        </w:rPr>
      </w:pPr>
      <w:r>
        <w:rPr>
          <w:rtl/>
        </w:rPr>
        <w:t>יסמין פרידמן</w:t>
      </w:r>
      <w:r>
        <w:rPr>
          <w:rtl/>
        </w:rPr>
        <w:tab/>
      </w:r>
      <w:r>
        <w:rPr>
          <w:rtl/>
        </w:rPr>
        <w:tab/>
        <w:t xml:space="preserve">–   </w:t>
      </w:r>
      <w:r>
        <w:rPr>
          <w:rFonts w:hint="cs"/>
          <w:rtl/>
        </w:rPr>
        <w:t>אינה נוכחת</w:t>
      </w:r>
    </w:p>
    <w:p w:rsidR="000B0163" w:rsidRDefault="000B0163" w:rsidP="009635F5">
      <w:pPr>
        <w:rPr>
          <w:rtl/>
        </w:rPr>
      </w:pPr>
      <w:r>
        <w:rPr>
          <w:rtl/>
        </w:rPr>
        <w:t>אורית פרקש הכהן</w:t>
      </w:r>
      <w:r>
        <w:rPr>
          <w:rtl/>
        </w:rPr>
        <w:tab/>
        <w:t xml:space="preserve">–   </w:t>
      </w:r>
      <w:r>
        <w:rPr>
          <w:rFonts w:hint="cs"/>
          <w:rtl/>
        </w:rPr>
        <w:t>אינ</w:t>
      </w:r>
      <w:bookmarkStart w:id="16351" w:name="_ETM_Q35_491337"/>
      <w:bookmarkEnd w:id="16351"/>
      <w:r>
        <w:rPr>
          <w:rFonts w:hint="cs"/>
          <w:rtl/>
        </w:rPr>
        <w:t>ה נוכחת</w:t>
      </w:r>
    </w:p>
    <w:p w:rsidR="000B0163" w:rsidRDefault="000B0163" w:rsidP="009635F5">
      <w:pPr>
        <w:rPr>
          <w:rtl/>
        </w:rPr>
      </w:pPr>
      <w:r>
        <w:rPr>
          <w:rtl/>
        </w:rPr>
        <w:t>מטי צרפתי הרכבי</w:t>
      </w:r>
      <w:r>
        <w:rPr>
          <w:rtl/>
        </w:rPr>
        <w:tab/>
        <w:t xml:space="preserve">–   </w:t>
      </w:r>
      <w:r>
        <w:rPr>
          <w:rFonts w:hint="cs"/>
          <w:rtl/>
        </w:rPr>
        <w:t>בעד</w:t>
      </w:r>
    </w:p>
    <w:p w:rsidR="000B0163" w:rsidRDefault="000B0163" w:rsidP="009635F5">
      <w:pPr>
        <w:rPr>
          <w:rtl/>
        </w:rPr>
      </w:pPr>
      <w:r>
        <w:rPr>
          <w:rtl/>
        </w:rPr>
        <w:t>אריאל קלנר</w:t>
      </w:r>
      <w:r>
        <w:rPr>
          <w:rtl/>
        </w:rPr>
        <w:tab/>
      </w:r>
      <w:r>
        <w:rPr>
          <w:rtl/>
        </w:rPr>
        <w:tab/>
        <w:t xml:space="preserve">–   </w:t>
      </w:r>
      <w:r>
        <w:rPr>
          <w:rFonts w:hint="cs"/>
          <w:rtl/>
        </w:rPr>
        <w:t>נגד</w:t>
      </w:r>
    </w:p>
    <w:p w:rsidR="000B0163" w:rsidRDefault="000B0163" w:rsidP="009635F5">
      <w:pPr>
        <w:rPr>
          <w:rtl/>
        </w:rPr>
      </w:pPr>
      <w:r>
        <w:rPr>
          <w:rtl/>
        </w:rPr>
        <w:t>יצחק קרויזר</w:t>
      </w:r>
      <w:r>
        <w:rPr>
          <w:rtl/>
        </w:rPr>
        <w:tab/>
      </w:r>
      <w:r>
        <w:rPr>
          <w:rtl/>
        </w:rPr>
        <w:tab/>
        <w:t xml:space="preserve">–   </w:t>
      </w:r>
      <w:r>
        <w:rPr>
          <w:rFonts w:hint="cs"/>
          <w:rtl/>
        </w:rPr>
        <w:t>נגד</w:t>
      </w:r>
    </w:p>
    <w:p w:rsidR="000B0163" w:rsidRDefault="000B0163" w:rsidP="009635F5">
      <w:pPr>
        <w:rPr>
          <w:rtl/>
        </w:rPr>
      </w:pPr>
      <w:r>
        <w:rPr>
          <w:rtl/>
        </w:rPr>
        <w:t>גלעד קריב</w:t>
      </w:r>
      <w:r>
        <w:rPr>
          <w:rtl/>
        </w:rPr>
        <w:tab/>
      </w:r>
      <w:r>
        <w:rPr>
          <w:rtl/>
        </w:rPr>
        <w:tab/>
        <w:t xml:space="preserve">–   </w:t>
      </w:r>
      <w:r>
        <w:rPr>
          <w:rFonts w:hint="cs"/>
          <w:rtl/>
        </w:rPr>
        <w:t>בעד</w:t>
      </w:r>
    </w:p>
    <w:p w:rsidR="000B0163" w:rsidRDefault="000B0163" w:rsidP="009635F5">
      <w:pPr>
        <w:rPr>
          <w:rtl/>
        </w:rPr>
      </w:pPr>
      <w:r>
        <w:rPr>
          <w:rtl/>
        </w:rPr>
        <w:t>שלמה קרעי</w:t>
      </w:r>
      <w:r>
        <w:rPr>
          <w:rtl/>
        </w:rPr>
        <w:tab/>
      </w:r>
      <w:r>
        <w:rPr>
          <w:rtl/>
        </w:rPr>
        <w:tab/>
        <w:t xml:space="preserve">–   </w:t>
      </w:r>
      <w:r>
        <w:rPr>
          <w:rFonts w:hint="cs"/>
          <w:rtl/>
        </w:rPr>
        <w:t>נגד</w:t>
      </w:r>
    </w:p>
    <w:p w:rsidR="000B0163" w:rsidRDefault="000B0163" w:rsidP="009635F5">
      <w:pPr>
        <w:rPr>
          <w:rtl/>
        </w:rPr>
      </w:pPr>
      <w:r>
        <w:rPr>
          <w:rtl/>
        </w:rPr>
        <w:t>אליהו רביבו</w:t>
      </w:r>
      <w:r>
        <w:rPr>
          <w:rtl/>
        </w:rPr>
        <w:tab/>
      </w:r>
      <w:r>
        <w:rPr>
          <w:rtl/>
        </w:rPr>
        <w:tab/>
        <w:t xml:space="preserve">–   </w:t>
      </w:r>
      <w:r>
        <w:rPr>
          <w:rFonts w:hint="cs"/>
          <w:rtl/>
        </w:rPr>
        <w:t>נגד</w:t>
      </w:r>
    </w:p>
    <w:p w:rsidR="000B0163" w:rsidRDefault="000B0163" w:rsidP="009635F5">
      <w:pPr>
        <w:rPr>
          <w:rtl/>
        </w:rPr>
      </w:pPr>
      <w:r>
        <w:rPr>
          <w:rtl/>
        </w:rPr>
        <w:t>משה רוט</w:t>
      </w:r>
      <w:r>
        <w:rPr>
          <w:rtl/>
        </w:rPr>
        <w:tab/>
      </w:r>
      <w:r>
        <w:rPr>
          <w:rtl/>
        </w:rPr>
        <w:tab/>
        <w:t xml:space="preserve">–   </w:t>
      </w:r>
      <w:r>
        <w:rPr>
          <w:rFonts w:hint="cs"/>
          <w:rtl/>
        </w:rPr>
        <w:t>נגד</w:t>
      </w:r>
    </w:p>
    <w:p w:rsidR="000B0163" w:rsidRDefault="000B0163" w:rsidP="009635F5">
      <w:pPr>
        <w:rPr>
          <w:rtl/>
        </w:rPr>
      </w:pPr>
      <w:r>
        <w:rPr>
          <w:rtl/>
        </w:rPr>
        <w:t>שמחה רוטמן</w:t>
      </w:r>
      <w:r>
        <w:rPr>
          <w:rtl/>
        </w:rPr>
        <w:tab/>
      </w:r>
      <w:r>
        <w:rPr>
          <w:rtl/>
        </w:rPr>
        <w:tab/>
        <w:t xml:space="preserve">–   </w:t>
      </w:r>
      <w:r>
        <w:rPr>
          <w:rFonts w:hint="cs"/>
          <w:rtl/>
        </w:rPr>
        <w:t>נגד</w:t>
      </w:r>
    </w:p>
    <w:p w:rsidR="000B0163" w:rsidRDefault="000B0163" w:rsidP="009635F5">
      <w:pPr>
        <w:rPr>
          <w:rtl/>
        </w:rPr>
      </w:pPr>
      <w:r>
        <w:rPr>
          <w:rtl/>
        </w:rPr>
        <w:t>עידן רול</w:t>
      </w:r>
      <w:r>
        <w:rPr>
          <w:rtl/>
        </w:rPr>
        <w:tab/>
      </w:r>
      <w:r>
        <w:rPr>
          <w:rtl/>
        </w:rPr>
        <w:tab/>
      </w:r>
      <w:r>
        <w:rPr>
          <w:rtl/>
        </w:rPr>
        <w:tab/>
        <w:t xml:space="preserve">–   </w:t>
      </w:r>
      <w:r>
        <w:rPr>
          <w:rFonts w:hint="cs"/>
          <w:rtl/>
        </w:rPr>
        <w:t>בעד</w:t>
      </w:r>
    </w:p>
    <w:p w:rsidR="000B0163" w:rsidRDefault="000B0163" w:rsidP="009635F5">
      <w:pPr>
        <w:rPr>
          <w:rtl/>
        </w:rPr>
      </w:pPr>
      <w:r>
        <w:rPr>
          <w:rtl/>
        </w:rPr>
        <w:t>אפרת רייטן מרום</w:t>
      </w:r>
      <w:r>
        <w:rPr>
          <w:rtl/>
        </w:rPr>
        <w:tab/>
        <w:t xml:space="preserve">–   </w:t>
      </w:r>
      <w:r>
        <w:rPr>
          <w:rFonts w:hint="cs"/>
          <w:rtl/>
        </w:rPr>
        <w:t>בעד</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אינו נוכח</w:t>
      </w:r>
    </w:p>
    <w:p w:rsidR="000B0163" w:rsidRDefault="000B0163" w:rsidP="009635F5">
      <w:pPr>
        <w:rPr>
          <w:rtl/>
        </w:rPr>
      </w:pPr>
      <w:r>
        <w:rPr>
          <w:rtl/>
        </w:rPr>
        <w:t>קטי קטרין שטרית</w:t>
      </w:r>
      <w:r>
        <w:rPr>
          <w:rtl/>
        </w:rPr>
        <w:tab/>
        <w:t xml:space="preserve">–   </w:t>
      </w:r>
      <w:r>
        <w:rPr>
          <w:rFonts w:hint="cs"/>
          <w:rtl/>
        </w:rPr>
        <w:t>נגד</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בעד</w:t>
      </w:r>
    </w:p>
    <w:p w:rsidR="000B0163" w:rsidRDefault="000B0163" w:rsidP="009635F5">
      <w:pPr>
        <w:rPr>
          <w:rtl/>
        </w:rPr>
      </w:pPr>
      <w:r>
        <w:rPr>
          <w:rtl/>
        </w:rPr>
        <w:t>נאור שירי</w:t>
      </w:r>
      <w:r>
        <w:rPr>
          <w:rtl/>
        </w:rPr>
        <w:tab/>
      </w:r>
      <w:r>
        <w:rPr>
          <w:rtl/>
        </w:rPr>
        <w:tab/>
        <w:t xml:space="preserve">–   </w:t>
      </w:r>
      <w:r>
        <w:rPr>
          <w:rFonts w:hint="cs"/>
          <w:rtl/>
        </w:rPr>
        <w:t>אינו נוכח</w:t>
      </w:r>
    </w:p>
    <w:p w:rsidR="000B0163" w:rsidRDefault="000B0163" w:rsidP="009635F5">
      <w:pPr>
        <w:rPr>
          <w:rtl/>
        </w:rPr>
      </w:pPr>
      <w:r>
        <w:rPr>
          <w:rtl/>
        </w:rPr>
        <w:t>אושר שקלים</w:t>
      </w:r>
      <w:r>
        <w:rPr>
          <w:rtl/>
        </w:rPr>
        <w:tab/>
      </w:r>
      <w:r>
        <w:rPr>
          <w:rtl/>
        </w:rPr>
        <w:tab/>
        <w:t xml:space="preserve">–   </w:t>
      </w:r>
      <w:r>
        <w:rPr>
          <w:rFonts w:hint="cs"/>
          <w:rtl/>
        </w:rPr>
        <w:t>נגד</w:t>
      </w:r>
    </w:p>
    <w:p w:rsidR="000B0163" w:rsidRDefault="000B0163" w:rsidP="009635F5">
      <w:pPr>
        <w:rPr>
          <w:rtl/>
        </w:rPr>
      </w:pPr>
      <w:r>
        <w:rPr>
          <w:rtl/>
        </w:rPr>
        <w:t>עאידה תומא סלימאן</w:t>
      </w:r>
      <w:r>
        <w:rPr>
          <w:rtl/>
        </w:rPr>
        <w:tab/>
        <w:t xml:space="preserve">–   </w:t>
      </w:r>
      <w:r>
        <w:rPr>
          <w:rFonts w:hint="cs"/>
          <w:rtl/>
        </w:rPr>
        <w:t>אינה נוכחת</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3667F9">
      <w:pPr>
        <w:rPr>
          <w:rtl/>
        </w:rPr>
      </w:pPr>
    </w:p>
    <w:p w:rsidR="000B0163" w:rsidRDefault="000B0163" w:rsidP="003667F9">
      <w:pPr>
        <w:pStyle w:val="af6"/>
        <w:keepNext/>
        <w:rPr>
          <w:rtl/>
        </w:rPr>
      </w:pPr>
      <w:r w:rsidRPr="000E214A">
        <w:rPr>
          <w:rStyle w:val="TagStyle"/>
          <w:rtl/>
        </w:rPr>
        <w:t xml:space="preserve"> &lt;&lt; יור &gt;&gt; </w:t>
      </w:r>
      <w:r>
        <w:rPr>
          <w:rtl/>
        </w:rPr>
        <w:t>היו"ר ישראל אייכלר:</w:t>
      </w:r>
      <w:r w:rsidRPr="000E214A">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6352" w:name="_ETM_Q35_560007"/>
      <w:bookmarkStart w:id="16353" w:name="_ETM_Q35_560097"/>
      <w:bookmarkEnd w:id="16352"/>
      <w:bookmarkEnd w:id="16353"/>
      <w:r>
        <w:rPr>
          <w:rFonts w:hint="cs"/>
          <w:rtl/>
          <w:lang w:eastAsia="he-IL"/>
        </w:rPr>
        <w:t xml:space="preserve">האם המזכיר יוכל </w:t>
      </w:r>
      <w:bookmarkStart w:id="16354" w:name="_ETM_Q35_559535"/>
      <w:bookmarkEnd w:id="16354"/>
      <w:r>
        <w:rPr>
          <w:rFonts w:hint="cs"/>
          <w:rtl/>
          <w:lang w:eastAsia="he-IL"/>
        </w:rPr>
        <w:t>לקרוא בשמות האנשים שעדיין לא הצביעו?</w:t>
      </w:r>
    </w:p>
    <w:p w:rsidR="000B0163" w:rsidRDefault="000B0163" w:rsidP="003667F9">
      <w:pPr>
        <w:rPr>
          <w:rtl/>
          <w:lang w:eastAsia="he-IL"/>
        </w:rPr>
      </w:pPr>
      <w:bookmarkStart w:id="16355" w:name="_ETM_Q35_559738"/>
      <w:bookmarkEnd w:id="16355"/>
    </w:p>
    <w:p w:rsidR="000B0163" w:rsidRDefault="000B0163" w:rsidP="003667F9">
      <w:pPr>
        <w:pStyle w:val="af5"/>
        <w:keepNext/>
        <w:rPr>
          <w:rtl/>
        </w:rPr>
      </w:pPr>
      <w:r w:rsidRPr="000E214A">
        <w:rPr>
          <w:rStyle w:val="TagStyle"/>
          <w:rtl/>
        </w:rPr>
        <w:t xml:space="preserve"> &lt;&lt; קריאה &gt;&gt; </w:t>
      </w:r>
      <w:r>
        <w:rPr>
          <w:rtl/>
        </w:rPr>
        <w:t>מזכיר הכנסת דן מרזוק:</w:t>
      </w:r>
      <w:r w:rsidRPr="000E214A">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Default="000B0163" w:rsidP="003667F9">
      <w:pPr>
        <w:rPr>
          <w:rtl/>
          <w:lang w:eastAsia="he-IL"/>
        </w:rPr>
      </w:pP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16356" w:name="_ETM_Q35_564477"/>
      <w:bookmarkEnd w:id="16356"/>
      <w:r>
        <w:rPr>
          <w:rFonts w:hint="cs"/>
          <w:rtl/>
          <w:lang w:eastAsia="he-IL"/>
        </w:rPr>
        <w:t>נוכח</w:t>
      </w:r>
      <w:r>
        <w:rPr>
          <w:rtl/>
          <w:lang w:eastAsia="he-IL"/>
        </w:rPr>
        <w:t xml:space="preserve"> </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w:t>
      </w:r>
      <w:bookmarkStart w:id="16357" w:name="_ETM_Q35_607767"/>
      <w:bookmarkEnd w:id="16357"/>
      <w:r>
        <w:rPr>
          <w:rFonts w:hint="cs"/>
          <w:rtl/>
          <w:lang w:eastAsia="he-IL"/>
        </w:rPr>
        <w:t>וכח</w:t>
      </w:r>
    </w:p>
    <w:p w:rsidR="000B0163" w:rsidRDefault="000B0163" w:rsidP="003667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מיכל מרים וולדיגר</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bookmarkStart w:id="16358" w:name="_ETM_Q35_637452"/>
      <w:bookmarkEnd w:id="16358"/>
      <w:r>
        <w:rPr>
          <w:rFonts w:hint="cs"/>
          <w:rtl/>
          <w:lang w:eastAsia="he-IL"/>
        </w:rPr>
        <w:t>בעד</w:t>
      </w:r>
    </w:p>
    <w:p w:rsidR="000B0163" w:rsidRDefault="000B0163" w:rsidP="003667F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C54ABE" w:rsidP="003667F9">
      <w:pPr>
        <w:rPr>
          <w:rtl/>
          <w:lang w:eastAsia="he-IL"/>
        </w:rPr>
      </w:pPr>
      <w:r>
        <w:rPr>
          <w:rFonts w:hint="cs"/>
          <w:rtl/>
          <w:lang w:eastAsia="he-IL"/>
        </w:rPr>
        <w:t>רון</w:t>
      </w:r>
      <w:r w:rsidR="000B0163">
        <w:rPr>
          <w:rtl/>
          <w:lang w:eastAsia="he-IL"/>
        </w:rPr>
        <w:t xml:space="preserve"> כץ</w:t>
      </w:r>
      <w:r w:rsidR="000B0163">
        <w:rPr>
          <w:rtl/>
          <w:lang w:eastAsia="he-IL"/>
        </w:rPr>
        <w:tab/>
      </w:r>
      <w:r w:rsidR="000B0163">
        <w:rPr>
          <w:rtl/>
          <w:lang w:eastAsia="he-IL"/>
        </w:rPr>
        <w:tab/>
      </w:r>
      <w:r>
        <w:rPr>
          <w:rtl/>
          <w:lang w:eastAsia="he-IL"/>
        </w:rPr>
        <w:tab/>
      </w:r>
      <w:r w:rsidR="000B0163">
        <w:rPr>
          <w:rtl/>
          <w:lang w:eastAsia="he-IL"/>
        </w:rPr>
        <w:t xml:space="preserve">–   </w:t>
      </w:r>
      <w:r w:rsidR="000B0163">
        <w:rPr>
          <w:rFonts w:hint="cs"/>
          <w:rtl/>
          <w:lang w:eastAsia="he-IL"/>
        </w:rPr>
        <w:t>בעד</w:t>
      </w:r>
    </w:p>
    <w:p w:rsidR="000B0163" w:rsidRDefault="000B0163" w:rsidP="003667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16359" w:name="_ETM_Q35_677387"/>
      <w:bookmarkEnd w:id="16359"/>
      <w:r>
        <w:rPr>
          <w:rFonts w:hint="cs"/>
          <w:rtl/>
          <w:lang w:eastAsia="he-IL"/>
        </w:rPr>
        <w:t>נוכח</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לימור סון הר מלך</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חמד עמאר</w:t>
      </w:r>
      <w:r>
        <w:rPr>
          <w:rtl/>
          <w:lang w:eastAsia="he-IL"/>
        </w:rPr>
        <w:tab/>
      </w:r>
      <w:r>
        <w:rPr>
          <w:rtl/>
          <w:lang w:eastAsia="he-IL"/>
        </w:rPr>
        <w:tab/>
        <w:t xml:space="preserve">–   </w:t>
      </w:r>
      <w:r>
        <w:rPr>
          <w:rFonts w:hint="cs"/>
          <w:rtl/>
          <w:lang w:eastAsia="he-IL"/>
        </w:rPr>
        <w:t xml:space="preserve">אינו </w:t>
      </w:r>
      <w:bookmarkStart w:id="16360" w:name="_ETM_Q35_708925"/>
      <w:bookmarkEnd w:id="16360"/>
      <w:r>
        <w:rPr>
          <w:rFonts w:hint="cs"/>
          <w:rtl/>
          <w:lang w:eastAsia="he-IL"/>
        </w:rPr>
        <w:t>נוכח</w:t>
      </w:r>
    </w:p>
    <w:p w:rsidR="000B0163" w:rsidRDefault="000B0163" w:rsidP="003667F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p>
    <w:p w:rsidR="000B0163" w:rsidRDefault="000B0163" w:rsidP="003667F9">
      <w:pPr>
        <w:pStyle w:val="af6"/>
        <w:keepNext/>
        <w:rPr>
          <w:rtl/>
        </w:rPr>
      </w:pPr>
      <w:r w:rsidRPr="000E214A">
        <w:rPr>
          <w:rStyle w:val="TagStyle"/>
          <w:rtl/>
        </w:rPr>
        <w:t xml:space="preserve"> &lt;&lt; יור &gt;&gt; </w:t>
      </w:r>
      <w:r>
        <w:rPr>
          <w:rtl/>
        </w:rPr>
        <w:t>היו"ר ישראל אייכלר:</w:t>
      </w:r>
      <w:r w:rsidRPr="000E214A">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האם יש מישהו במליאה שמבקש להצביע ועוד </w:t>
      </w:r>
      <w:bookmarkStart w:id="16361" w:name="_ETM_Q35_747431"/>
      <w:bookmarkEnd w:id="16361"/>
      <w:r>
        <w:rPr>
          <w:rFonts w:hint="cs"/>
          <w:rtl/>
          <w:lang w:eastAsia="he-IL"/>
        </w:rPr>
        <w:t>לא הצביע?</w:t>
      </w:r>
    </w:p>
    <w:p w:rsidR="000B0163" w:rsidRDefault="000B0163" w:rsidP="003667F9">
      <w:pPr>
        <w:rPr>
          <w:rtl/>
          <w:lang w:eastAsia="he-IL"/>
        </w:rPr>
      </w:pPr>
    </w:p>
    <w:p w:rsidR="000B0163" w:rsidRDefault="000B0163" w:rsidP="003667F9">
      <w:pPr>
        <w:pStyle w:val="af5"/>
        <w:keepNext/>
        <w:rPr>
          <w:rtl/>
        </w:rPr>
      </w:pPr>
      <w:r w:rsidRPr="00793561">
        <w:rPr>
          <w:rStyle w:val="TagStyle"/>
          <w:rtl/>
        </w:rPr>
        <w:t xml:space="preserve"> &lt;&lt; קריאה &gt;&gt; </w:t>
      </w:r>
      <w:r>
        <w:rPr>
          <w:rtl/>
        </w:rPr>
        <w:t>מזכיר הכנסת דן מרזוק:</w:t>
      </w:r>
      <w:r w:rsidRPr="00793561">
        <w:rPr>
          <w:rStyle w:val="TagStyle"/>
          <w:rtl/>
        </w:rPr>
        <w:t xml:space="preserve"> &lt;&lt; קריאה &gt;&gt;</w:t>
      </w:r>
      <w:r>
        <w:rPr>
          <w:rtl/>
        </w:rPr>
        <w:t xml:space="preserve">  </w:t>
      </w:r>
    </w:p>
    <w:p w:rsidR="000B0163" w:rsidRDefault="000B0163" w:rsidP="007B1E8C">
      <w:pPr>
        <w:ind w:firstLine="0"/>
        <w:rPr>
          <w:rtl/>
          <w:lang w:eastAsia="he-IL"/>
        </w:rPr>
      </w:pPr>
      <w:r>
        <w:rPr>
          <w:rFonts w:hint="cs"/>
          <w:rtl/>
          <w:lang w:eastAsia="he-IL"/>
        </w:rPr>
        <w:t>(קורא בשם חבר הכנסת)</w:t>
      </w:r>
    </w:p>
    <w:p w:rsidR="000B0163" w:rsidRPr="00AB75D8" w:rsidRDefault="000B0163" w:rsidP="003667F9">
      <w:pPr>
        <w:rPr>
          <w:rtl/>
          <w:lang w:eastAsia="he-IL"/>
        </w:rPr>
      </w:pPr>
    </w:p>
    <w:p w:rsidR="000B0163" w:rsidRDefault="000B0163" w:rsidP="003667F9">
      <w:pPr>
        <w:rPr>
          <w:rtl/>
          <w:lang w:eastAsia="he-IL"/>
        </w:rPr>
      </w:pPr>
      <w:r>
        <w:rPr>
          <w:rFonts w:hint="cs"/>
          <w:rtl/>
          <w:lang w:eastAsia="he-IL"/>
        </w:rPr>
        <w:t>יוראי להב הרצנו         –   בעד</w:t>
      </w:r>
    </w:p>
    <w:p w:rsidR="000B0163" w:rsidRDefault="000B0163" w:rsidP="003667F9">
      <w:pPr>
        <w:rPr>
          <w:rtl/>
          <w:lang w:eastAsia="he-IL"/>
        </w:rPr>
      </w:pPr>
      <w:bookmarkStart w:id="16362" w:name="_ETM_Q35_752101"/>
      <w:bookmarkStart w:id="16363" w:name="_ETM_Q35_752172"/>
      <w:bookmarkEnd w:id="16362"/>
      <w:bookmarkEnd w:id="16363"/>
    </w:p>
    <w:p w:rsidR="000B0163" w:rsidRDefault="000B0163" w:rsidP="003667F9">
      <w:pPr>
        <w:pStyle w:val="af6"/>
        <w:keepNext/>
        <w:rPr>
          <w:rtl/>
        </w:rPr>
      </w:pPr>
      <w:r w:rsidRPr="00793561">
        <w:rPr>
          <w:rStyle w:val="TagStyle"/>
          <w:rtl/>
        </w:rPr>
        <w:t xml:space="preserve"> &lt;&lt; יור &gt;&gt; </w:t>
      </w:r>
      <w:r>
        <w:rPr>
          <w:rtl/>
        </w:rPr>
        <w:t>היו"ר ישראל אייכלר:</w:t>
      </w:r>
      <w:r w:rsidRPr="00793561">
        <w:rPr>
          <w:rStyle w:val="TagStyle"/>
          <w:rtl/>
        </w:rPr>
        <w:t xml:space="preserve"> &lt;&lt; יור &gt;&gt;</w:t>
      </w:r>
      <w:r>
        <w:rPr>
          <w:rtl/>
        </w:rPr>
        <w:t xml:space="preserve">  </w:t>
      </w:r>
    </w:p>
    <w:p w:rsidR="000B0163" w:rsidRDefault="000B0163" w:rsidP="007B1E8C">
      <w:pPr>
        <w:rPr>
          <w:rtl/>
          <w:lang w:eastAsia="he-IL"/>
        </w:rPr>
      </w:pPr>
    </w:p>
    <w:p w:rsidR="000B0163" w:rsidRDefault="000B0163" w:rsidP="00E10292">
      <w:pPr>
        <w:rPr>
          <w:rtl/>
          <w:lang w:eastAsia="he-IL"/>
        </w:rPr>
      </w:pPr>
      <w:bookmarkStart w:id="16364" w:name="_ETM_Q35_752880"/>
      <w:bookmarkEnd w:id="16364"/>
      <w:r>
        <w:rPr>
          <w:rFonts w:hint="cs"/>
          <w:rtl/>
          <w:lang w:eastAsia="he-IL"/>
        </w:rPr>
        <w:t xml:space="preserve">יש עוד מישהו? אינני </w:t>
      </w:r>
      <w:bookmarkStart w:id="16365" w:name="_ETM_Q35_753547"/>
      <w:bookmarkEnd w:id="16365"/>
      <w:r>
        <w:rPr>
          <w:rFonts w:hint="cs"/>
          <w:rtl/>
          <w:lang w:eastAsia="he-IL"/>
        </w:rPr>
        <w:t xml:space="preserve">רואה. תמה ההצבעה. </w:t>
      </w:r>
      <w:bookmarkStart w:id="16366" w:name="TOR_Q36"/>
      <w:bookmarkStart w:id="16367" w:name="_ETM_Q36_324690"/>
      <w:bookmarkEnd w:id="16366"/>
      <w:bookmarkEnd w:id="16367"/>
      <w:r>
        <w:rPr>
          <w:rFonts w:hint="cs"/>
          <w:rtl/>
          <w:lang w:eastAsia="he-IL"/>
        </w:rPr>
        <w:t>חברי הכנסת, 28 בעד הצעת החוק, 47 נגד הצעת החוק. הצעת החוק לתיקון מדינת הלאום של העם היהודי הוסרה מסדר-היום.</w:t>
      </w:r>
    </w:p>
    <w:p w:rsidR="000B0163" w:rsidRDefault="000B0163" w:rsidP="003667F9">
      <w:pPr>
        <w:rPr>
          <w:rtl/>
          <w:lang w:eastAsia="he-IL"/>
        </w:rPr>
      </w:pPr>
    </w:p>
    <w:p w:rsidR="000B0163" w:rsidRDefault="000B0163" w:rsidP="003667F9">
      <w:pPr>
        <w:rPr>
          <w:rtl/>
          <w:lang w:eastAsia="he-IL"/>
        </w:rPr>
      </w:pPr>
    </w:p>
    <w:p w:rsidR="000B0163" w:rsidRDefault="000B0163" w:rsidP="003667F9">
      <w:pPr>
        <w:pStyle w:val="a6"/>
        <w:rPr>
          <w:rtl/>
          <w:lang w:eastAsia="he-IL"/>
        </w:rPr>
      </w:pPr>
      <w:bookmarkStart w:id="16368" w:name="_ETM_Q36_338050"/>
      <w:bookmarkStart w:id="16369" w:name="ET_hatsach_640570_6"/>
      <w:bookmarkEnd w:id="16368"/>
      <w:r w:rsidRPr="00860A6A">
        <w:rPr>
          <w:rStyle w:val="TagStyle"/>
          <w:rtl/>
        </w:rPr>
        <w:t xml:space="preserve"> &lt;&lt; הצח &gt;&gt; </w:t>
      </w:r>
      <w:bookmarkStart w:id="16370" w:name="_Toc139801585"/>
      <w:bookmarkStart w:id="16371" w:name="_Toc160611561"/>
      <w:bookmarkStart w:id="16372" w:name="_Toc160612203"/>
      <w:bookmarkStart w:id="16373" w:name="_Toc160612359"/>
      <w:r>
        <w:rPr>
          <w:rtl/>
          <w:lang w:eastAsia="he-IL"/>
        </w:rPr>
        <w:t>הצעת חוק-יסוד: מגילת העצמאות</w:t>
      </w:r>
      <w:bookmarkEnd w:id="16370"/>
      <w:bookmarkEnd w:id="16371"/>
      <w:bookmarkEnd w:id="16372"/>
      <w:bookmarkEnd w:id="16373"/>
      <w:r w:rsidRPr="00860A6A">
        <w:rPr>
          <w:rStyle w:val="TagStyle"/>
          <w:rtl/>
        </w:rPr>
        <w:t xml:space="preserve"> &lt;&lt; הצח &gt;&gt;</w:t>
      </w:r>
      <w:r>
        <w:rPr>
          <w:rtl/>
          <w:lang w:eastAsia="he-IL"/>
        </w:rPr>
        <w:t xml:space="preserve"> </w:t>
      </w:r>
      <w:bookmarkEnd w:id="16369"/>
    </w:p>
    <w:p w:rsidR="000B0163" w:rsidRDefault="000B0163" w:rsidP="003667F9">
      <w:pPr>
        <w:rPr>
          <w:rtl/>
          <w:lang w:eastAsia="he-IL"/>
        </w:rPr>
      </w:pPr>
      <w:r>
        <w:rPr>
          <w:rtl/>
          <w:lang w:eastAsia="he-IL"/>
        </w:rPr>
        <w:t>[הצעת חוק פ/</w:t>
      </w:r>
      <w:r>
        <w:rPr>
          <w:rFonts w:hint="cs"/>
          <w:rtl/>
          <w:lang w:eastAsia="he-IL"/>
        </w:rPr>
        <w:t>2217</w:t>
      </w:r>
      <w:r>
        <w:rPr>
          <w:rtl/>
          <w:lang w:eastAsia="he-IL"/>
        </w:rPr>
        <w:t>/</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(הצעת חבר הכנסת</w:t>
      </w:r>
      <w:r>
        <w:rPr>
          <w:rFonts w:hint="cs"/>
          <w:rtl/>
          <w:lang w:eastAsia="he-IL"/>
        </w:rPr>
        <w:t xml:space="preserve"> יאיר לפיד</w:t>
      </w:r>
      <w:r>
        <w:rPr>
          <w:rtl/>
          <w:lang w:eastAsia="he-IL"/>
        </w:rPr>
        <w:t>)</w:t>
      </w:r>
    </w:p>
    <w:p w:rsidR="000B0163" w:rsidRDefault="000B0163" w:rsidP="003667F9">
      <w:pPr>
        <w:ind w:firstLine="0"/>
        <w:rPr>
          <w:rtl/>
          <w:lang w:eastAsia="he-IL"/>
        </w:rPr>
      </w:pPr>
    </w:p>
    <w:p w:rsidR="000B0163" w:rsidRDefault="000B0163" w:rsidP="003667F9">
      <w:pPr>
        <w:pStyle w:val="af6"/>
        <w:keepNext/>
        <w:rPr>
          <w:rtl/>
        </w:rPr>
      </w:pPr>
      <w:r w:rsidRPr="00A9599C">
        <w:rPr>
          <w:rStyle w:val="TagStyle"/>
          <w:rtl/>
        </w:rPr>
        <w:t xml:space="preserve"> &lt;&lt; יור &gt;&gt; </w:t>
      </w:r>
      <w:r>
        <w:rPr>
          <w:rtl/>
        </w:rPr>
        <w:t>היו"ר ישראל אייכלר:</w:t>
      </w:r>
      <w:r w:rsidRPr="00A9599C">
        <w:rPr>
          <w:rStyle w:val="TagStyle"/>
          <w:rtl/>
        </w:rPr>
        <w:t xml:space="preserve"> &lt;&lt; יור &gt;&gt;</w:t>
      </w:r>
      <w:r>
        <w:rPr>
          <w:rtl/>
        </w:rPr>
        <w:t xml:space="preserve"> </w:t>
      </w:r>
    </w:p>
    <w:p w:rsidR="000B0163" w:rsidRDefault="000B0163" w:rsidP="007B1E8C">
      <w:pPr>
        <w:rPr>
          <w:rtl/>
          <w:lang w:eastAsia="he-IL"/>
        </w:rPr>
      </w:pPr>
    </w:p>
    <w:p w:rsidR="000B0163" w:rsidRDefault="000B0163" w:rsidP="0083656A">
      <w:pPr>
        <w:rPr>
          <w:rtl/>
          <w:lang w:eastAsia="he-IL"/>
        </w:rPr>
      </w:pPr>
      <w:r>
        <w:rPr>
          <w:rtl/>
        </w:rPr>
        <w:t xml:space="preserve">אנחנו </w:t>
      </w:r>
      <w:bookmarkStart w:id="16374" w:name="_ETM_Q36_338500"/>
      <w:bookmarkEnd w:id="16374"/>
      <w:r>
        <w:rPr>
          <w:rtl/>
        </w:rPr>
        <w:t xml:space="preserve">נעבור </w:t>
      </w:r>
      <w:bookmarkStart w:id="16375" w:name="_ETM_Q36_339100"/>
      <w:bookmarkEnd w:id="16375"/>
      <w:r>
        <w:rPr>
          <w:rtl/>
        </w:rPr>
        <w:t xml:space="preserve">להצעה </w:t>
      </w:r>
      <w:bookmarkStart w:id="16376" w:name="_ETM_Q36_339639"/>
      <w:bookmarkEnd w:id="16376"/>
      <w:r>
        <w:rPr>
          <w:rtl/>
        </w:rPr>
        <w:t xml:space="preserve">הבאה </w:t>
      </w:r>
      <w:bookmarkStart w:id="16377" w:name="_ETM_Q36_340700"/>
      <w:bookmarkEnd w:id="16377"/>
      <w:r>
        <w:rPr>
          <w:rFonts w:hint="cs"/>
          <w:rtl/>
        </w:rPr>
        <w:t xml:space="preserve">– </w:t>
      </w:r>
      <w:r>
        <w:rPr>
          <w:rtl/>
        </w:rPr>
        <w:t>הצעת חוק-יסוד: מגילת העצמאות</w:t>
      </w:r>
      <w:r>
        <w:rPr>
          <w:rFonts w:hint="cs"/>
          <w:rtl/>
        </w:rPr>
        <w:t xml:space="preserve">, </w:t>
      </w:r>
      <w:bookmarkStart w:id="16378" w:name="_ETM_Q36_342710"/>
      <w:bookmarkEnd w:id="16378"/>
      <w:r>
        <w:rPr>
          <w:rtl/>
        </w:rPr>
        <w:t>ש</w:t>
      </w:r>
      <w:r>
        <w:rPr>
          <w:rFonts w:hint="cs"/>
          <w:rtl/>
        </w:rPr>
        <w:t xml:space="preserve">ל </w:t>
      </w:r>
      <w:r>
        <w:rPr>
          <w:rtl/>
        </w:rPr>
        <w:t xml:space="preserve">חבר </w:t>
      </w:r>
      <w:bookmarkStart w:id="16379" w:name="_ETM_Q36_343100"/>
      <w:bookmarkEnd w:id="16379"/>
      <w:r>
        <w:rPr>
          <w:rtl/>
        </w:rPr>
        <w:t xml:space="preserve">הכנסת </w:t>
      </w:r>
      <w:bookmarkStart w:id="16380" w:name="_ETM_Q36_343550"/>
      <w:bookmarkEnd w:id="16380"/>
      <w:r>
        <w:rPr>
          <w:rtl/>
        </w:rPr>
        <w:t xml:space="preserve">יאיר </w:t>
      </w:r>
      <w:bookmarkStart w:id="16381" w:name="_ETM_Q36_343820"/>
      <w:bookmarkEnd w:id="16381"/>
      <w:r>
        <w:rPr>
          <w:rtl/>
        </w:rPr>
        <w:t>לפיד</w:t>
      </w:r>
      <w:r>
        <w:rPr>
          <w:rFonts w:hint="cs"/>
          <w:rtl/>
        </w:rPr>
        <w:t>.</w:t>
      </w:r>
      <w:r>
        <w:rPr>
          <w:rtl/>
        </w:rPr>
        <w:t xml:space="preserve"> </w:t>
      </w:r>
      <w:bookmarkStart w:id="16382" w:name="_ETM_Q36_348840"/>
      <w:bookmarkStart w:id="16383" w:name="_ETM_Q36_349230"/>
      <w:bookmarkEnd w:id="16382"/>
      <w:bookmarkEnd w:id="16383"/>
      <w:r>
        <w:rPr>
          <w:rFonts w:hint="cs"/>
          <w:rtl/>
        </w:rPr>
        <w:t>עשר ד</w:t>
      </w:r>
      <w:r>
        <w:rPr>
          <w:rtl/>
        </w:rPr>
        <w:t>קות</w:t>
      </w:r>
      <w:r>
        <w:rPr>
          <w:rFonts w:hint="cs"/>
          <w:rtl/>
        </w:rPr>
        <w:t>,</w:t>
      </w:r>
      <w:r>
        <w:rPr>
          <w:rtl/>
        </w:rPr>
        <w:t xml:space="preserve"> </w:t>
      </w:r>
      <w:bookmarkStart w:id="16384" w:name="_ETM_Q36_349779"/>
      <w:bookmarkEnd w:id="16384"/>
      <w:r>
        <w:rPr>
          <w:rtl/>
        </w:rPr>
        <w:t>בבקשה</w:t>
      </w:r>
      <w:r>
        <w:rPr>
          <w:rFonts w:hint="cs"/>
          <w:rtl/>
        </w:rPr>
        <w:t>.</w:t>
      </w:r>
      <w:r>
        <w:rPr>
          <w:rtl/>
        </w:rPr>
        <w:t xml:space="preserve"> </w:t>
      </w:r>
      <w:bookmarkStart w:id="16385" w:name="_ETM_Q36_353249"/>
      <w:bookmarkEnd w:id="16385"/>
    </w:p>
    <w:p w:rsidR="000B0163" w:rsidRDefault="000B0163" w:rsidP="003667F9">
      <w:pPr>
        <w:rPr>
          <w:rtl/>
          <w:lang w:eastAsia="he-IL"/>
        </w:rPr>
      </w:pPr>
      <w:bookmarkStart w:id="16386" w:name="_ETM_Q36_352865"/>
      <w:bookmarkStart w:id="16387" w:name="_ETM_Q36_352954"/>
      <w:bookmarkEnd w:id="16386"/>
      <w:bookmarkEnd w:id="16387"/>
    </w:p>
    <w:p w:rsidR="000B0163" w:rsidRDefault="000B0163" w:rsidP="003667F9">
      <w:pPr>
        <w:pStyle w:val="a4"/>
        <w:keepNext/>
        <w:rPr>
          <w:rtl/>
        </w:rPr>
      </w:pPr>
      <w:bookmarkStart w:id="16388" w:name="ET_speaker_5087_7"/>
      <w:r w:rsidRPr="00860A6A">
        <w:rPr>
          <w:rStyle w:val="TagStyle"/>
          <w:rtl/>
        </w:rPr>
        <w:t xml:space="preserve"> &lt;&lt; דובר &gt;&gt; </w:t>
      </w:r>
      <w:bookmarkStart w:id="16389" w:name="_Toc139801586"/>
      <w:bookmarkStart w:id="16390" w:name="_Toc160611562"/>
      <w:bookmarkStart w:id="16391" w:name="_Toc160612204"/>
      <w:bookmarkStart w:id="16392" w:name="_Toc160612360"/>
      <w:r>
        <w:rPr>
          <w:rtl/>
        </w:rPr>
        <w:t>יאיר לפיד (יש עתיד):</w:t>
      </w:r>
      <w:bookmarkEnd w:id="16389"/>
      <w:bookmarkEnd w:id="16390"/>
      <w:bookmarkEnd w:id="16391"/>
      <w:bookmarkEnd w:id="16392"/>
      <w:r w:rsidRPr="00860A6A">
        <w:rPr>
          <w:rStyle w:val="TagStyle"/>
          <w:rtl/>
        </w:rPr>
        <w:t xml:space="preserve"> &lt;&lt; דובר &gt;&gt;</w:t>
      </w:r>
      <w:r>
        <w:rPr>
          <w:rtl/>
        </w:rPr>
        <w:t xml:space="preserve"> </w:t>
      </w:r>
      <w:bookmarkEnd w:id="16388"/>
    </w:p>
    <w:p w:rsidR="000B0163" w:rsidRDefault="000B0163" w:rsidP="007B1E8C">
      <w:pPr>
        <w:rPr>
          <w:rtl/>
          <w:lang w:eastAsia="he-IL"/>
        </w:rPr>
      </w:pPr>
    </w:p>
    <w:p w:rsidR="000B0163" w:rsidRDefault="000B0163" w:rsidP="00E10292">
      <w:pPr>
        <w:rPr>
          <w:rtl/>
        </w:rPr>
      </w:pPr>
      <w:r>
        <w:rPr>
          <w:rtl/>
        </w:rPr>
        <w:t xml:space="preserve">אדוני </w:t>
      </w:r>
      <w:bookmarkStart w:id="16393" w:name="_ETM_Q36_353639"/>
      <w:bookmarkEnd w:id="16393"/>
      <w:r>
        <w:rPr>
          <w:rtl/>
        </w:rPr>
        <w:t>היושב-ראש</w:t>
      </w:r>
      <w:r>
        <w:rPr>
          <w:rFonts w:hint="cs"/>
          <w:rtl/>
        </w:rPr>
        <w:t>,</w:t>
      </w:r>
      <w:r>
        <w:rPr>
          <w:rtl/>
        </w:rPr>
        <w:t xml:space="preserve"> </w:t>
      </w:r>
      <w:bookmarkStart w:id="16394" w:name="_ETM_Q36_355419"/>
      <w:bookmarkEnd w:id="16394"/>
      <w:r>
        <w:rPr>
          <w:rtl/>
        </w:rPr>
        <w:t xml:space="preserve">כנסת </w:t>
      </w:r>
      <w:bookmarkStart w:id="16395" w:name="_ETM_Q36_355840"/>
      <w:bookmarkEnd w:id="16395"/>
      <w:r>
        <w:rPr>
          <w:rtl/>
        </w:rPr>
        <w:t>נכבדה</w:t>
      </w:r>
      <w:bookmarkStart w:id="16396" w:name="_ETM_Q36_357592"/>
      <w:bookmarkEnd w:id="16396"/>
      <w:r w:rsidR="00E10292">
        <w:rPr>
          <w:rFonts w:hint="cs"/>
          <w:rtl/>
        </w:rPr>
        <w:t>,</w:t>
      </w:r>
      <w:r>
        <w:rPr>
          <w:rFonts w:hint="eastAsia"/>
          <w:rtl/>
        </w:rPr>
        <w:t xml:space="preserve"> </w:t>
      </w:r>
      <w:r>
        <w:rPr>
          <w:rtl/>
        </w:rPr>
        <w:t>חבר הכנסת טופורובסקי</w:t>
      </w:r>
      <w:r>
        <w:rPr>
          <w:rFonts w:hint="cs"/>
          <w:rtl/>
        </w:rPr>
        <w:t>.</w:t>
      </w:r>
    </w:p>
    <w:p w:rsidR="000B0163" w:rsidRDefault="000B0163" w:rsidP="003667F9">
      <w:pPr>
        <w:rPr>
          <w:rtl/>
        </w:rPr>
      </w:pPr>
    </w:p>
    <w:p w:rsidR="000B0163" w:rsidRDefault="000B0163" w:rsidP="003667F9">
      <w:pPr>
        <w:pStyle w:val="af5"/>
        <w:keepNext/>
        <w:rPr>
          <w:rtl/>
        </w:rPr>
      </w:pPr>
      <w:r w:rsidRPr="00860A6A">
        <w:rPr>
          <w:rStyle w:val="TagStyle"/>
          <w:rtl/>
        </w:rPr>
        <w:t xml:space="preserve">&lt;&lt; קריאה &gt;&gt; </w:t>
      </w:r>
      <w:r>
        <w:rPr>
          <w:rtl/>
        </w:rPr>
        <w:t>בועז טופורובסקי (יש עתיד):</w:t>
      </w:r>
      <w:r w:rsidRPr="00860A6A">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סליחה, אדוני היושב-ראש.</w:t>
      </w:r>
    </w:p>
    <w:p w:rsidR="000B0163" w:rsidRDefault="000B0163" w:rsidP="003667F9">
      <w:pPr>
        <w:ind w:firstLine="0"/>
        <w:rPr>
          <w:rtl/>
          <w:lang w:eastAsia="he-IL"/>
        </w:rPr>
      </w:pPr>
    </w:p>
    <w:p w:rsidR="000B0163" w:rsidRDefault="000B0163" w:rsidP="003667F9">
      <w:pPr>
        <w:pStyle w:val="-"/>
        <w:keepNext/>
        <w:rPr>
          <w:rtl/>
        </w:rPr>
      </w:pPr>
      <w:r w:rsidRPr="00860A6A">
        <w:rPr>
          <w:rStyle w:val="TagStyle"/>
          <w:rtl/>
        </w:rPr>
        <w:t xml:space="preserve"> &lt;&lt; דובר_המשך &gt;&gt; </w:t>
      </w:r>
      <w:r>
        <w:rPr>
          <w:rtl/>
        </w:rPr>
        <w:t>יאיר לפיד (יש עתיד):</w:t>
      </w:r>
      <w:r w:rsidRPr="00860A6A">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3667F9">
      <w:pPr>
        <w:rPr>
          <w:rtl/>
        </w:rPr>
      </w:pPr>
      <w:r>
        <w:rPr>
          <w:rtl/>
        </w:rPr>
        <w:t>הצעת חוק-יסוד: מגילת העצמאות</w:t>
      </w:r>
      <w:r>
        <w:rPr>
          <w:rFonts w:hint="cs"/>
          <w:rtl/>
          <w:lang w:eastAsia="he-IL"/>
        </w:rPr>
        <w:t xml:space="preserve"> </w:t>
      </w:r>
      <w:bookmarkStart w:id="16397" w:name="_ETM_Q36_364380"/>
      <w:bookmarkEnd w:id="16397"/>
      <w:r>
        <w:rPr>
          <w:rtl/>
        </w:rPr>
        <w:t xml:space="preserve">מונחת </w:t>
      </w:r>
      <w:bookmarkStart w:id="16398" w:name="_ETM_Q36_365010"/>
      <w:bookmarkEnd w:id="16398"/>
      <w:r>
        <w:rPr>
          <w:rtl/>
        </w:rPr>
        <w:t xml:space="preserve">בפני </w:t>
      </w:r>
      <w:bookmarkStart w:id="16399" w:name="_ETM_Q36_365460"/>
      <w:bookmarkEnd w:id="16399"/>
      <w:r>
        <w:rPr>
          <w:rtl/>
        </w:rPr>
        <w:t xml:space="preserve">כנסת </w:t>
      </w:r>
      <w:bookmarkStart w:id="16400" w:name="_ETM_Q36_365880"/>
      <w:bookmarkEnd w:id="16400"/>
      <w:r>
        <w:rPr>
          <w:rtl/>
        </w:rPr>
        <w:t xml:space="preserve">ישראל </w:t>
      </w:r>
      <w:bookmarkStart w:id="16401" w:name="_ETM_Q36_367629"/>
      <w:bookmarkEnd w:id="16401"/>
      <w:r>
        <w:rPr>
          <w:rtl/>
        </w:rPr>
        <w:t xml:space="preserve">כדי </w:t>
      </w:r>
      <w:bookmarkStart w:id="16402" w:name="_ETM_Q36_367870"/>
      <w:bookmarkEnd w:id="16402"/>
      <w:r>
        <w:rPr>
          <w:rtl/>
        </w:rPr>
        <w:t>שנ</w:t>
      </w:r>
      <w:r>
        <w:rPr>
          <w:rFonts w:hint="cs"/>
          <w:rtl/>
        </w:rPr>
        <w:t>זכ</w:t>
      </w:r>
      <w:r>
        <w:rPr>
          <w:rtl/>
        </w:rPr>
        <w:t xml:space="preserve">ור </w:t>
      </w:r>
      <w:bookmarkStart w:id="16403" w:name="_ETM_Q36_368469"/>
      <w:bookmarkEnd w:id="16403"/>
      <w:r>
        <w:rPr>
          <w:rtl/>
        </w:rPr>
        <w:t xml:space="preserve">שיש </w:t>
      </w:r>
      <w:bookmarkStart w:id="16404" w:name="_ETM_Q36_368769"/>
      <w:bookmarkEnd w:id="16404"/>
      <w:r>
        <w:rPr>
          <w:rtl/>
        </w:rPr>
        <w:t>אלטרנטיבה</w:t>
      </w:r>
      <w:r>
        <w:rPr>
          <w:rFonts w:hint="cs"/>
          <w:rtl/>
        </w:rPr>
        <w:t>,</w:t>
      </w:r>
      <w:r>
        <w:rPr>
          <w:rtl/>
        </w:rPr>
        <w:t xml:space="preserve"> </w:t>
      </w:r>
      <w:bookmarkStart w:id="16405" w:name="_ETM_Q36_370450"/>
      <w:bookmarkEnd w:id="16405"/>
      <w:r>
        <w:rPr>
          <w:rtl/>
        </w:rPr>
        <w:t xml:space="preserve">כדי </w:t>
      </w:r>
      <w:bookmarkStart w:id="16406" w:name="_ETM_Q36_370600"/>
      <w:bookmarkEnd w:id="16406"/>
      <w:r>
        <w:rPr>
          <w:rtl/>
        </w:rPr>
        <w:t xml:space="preserve">שנדע </w:t>
      </w:r>
      <w:bookmarkStart w:id="16407" w:name="_ETM_Q36_372299"/>
      <w:bookmarkEnd w:id="16407"/>
      <w:r>
        <w:rPr>
          <w:rtl/>
        </w:rPr>
        <w:t>ש</w:t>
      </w:r>
      <w:r>
        <w:rPr>
          <w:rFonts w:hint="cs"/>
          <w:rtl/>
        </w:rPr>
        <w:t>ה</w:t>
      </w:r>
      <w:r>
        <w:rPr>
          <w:rtl/>
        </w:rPr>
        <w:t xml:space="preserve">עתיד </w:t>
      </w:r>
      <w:bookmarkStart w:id="16408" w:name="_ETM_Q36_372840"/>
      <w:bookmarkEnd w:id="16408"/>
      <w:r>
        <w:rPr>
          <w:rtl/>
        </w:rPr>
        <w:t xml:space="preserve">שלנו </w:t>
      </w:r>
      <w:bookmarkStart w:id="16409" w:name="_ETM_Q36_373260"/>
      <w:bookmarkEnd w:id="16409"/>
      <w:r>
        <w:rPr>
          <w:rtl/>
        </w:rPr>
        <w:t xml:space="preserve">לא </w:t>
      </w:r>
      <w:bookmarkStart w:id="16410" w:name="_ETM_Q36_373409"/>
      <w:bookmarkEnd w:id="16410"/>
      <w:r>
        <w:rPr>
          <w:rtl/>
        </w:rPr>
        <w:t xml:space="preserve">מוכרח </w:t>
      </w:r>
      <w:bookmarkStart w:id="16411" w:name="_ETM_Q36_373889"/>
      <w:bookmarkEnd w:id="16411"/>
      <w:r>
        <w:rPr>
          <w:rtl/>
        </w:rPr>
        <w:t xml:space="preserve">להיות </w:t>
      </w:r>
      <w:bookmarkStart w:id="16412" w:name="_ETM_Q36_374189"/>
      <w:bookmarkEnd w:id="16412"/>
      <w:r>
        <w:rPr>
          <w:rtl/>
        </w:rPr>
        <w:t xml:space="preserve">מריבה </w:t>
      </w:r>
      <w:bookmarkStart w:id="16413" w:name="_ETM_Q36_374760"/>
      <w:bookmarkEnd w:id="16413"/>
      <w:r>
        <w:rPr>
          <w:rtl/>
        </w:rPr>
        <w:t xml:space="preserve">וזעם </w:t>
      </w:r>
      <w:bookmarkStart w:id="16414" w:name="_ETM_Q36_375389"/>
      <w:bookmarkEnd w:id="16414"/>
      <w:r>
        <w:rPr>
          <w:rtl/>
        </w:rPr>
        <w:t>וכאוס</w:t>
      </w:r>
      <w:r>
        <w:rPr>
          <w:rFonts w:hint="cs"/>
          <w:rtl/>
        </w:rPr>
        <w:t xml:space="preserve"> –</w:t>
      </w:r>
      <w:r>
        <w:rPr>
          <w:rtl/>
        </w:rPr>
        <w:t xml:space="preserve"> </w:t>
      </w:r>
      <w:bookmarkStart w:id="16415" w:name="_ETM_Q36_376879"/>
      <w:bookmarkEnd w:id="16415"/>
      <w:r>
        <w:rPr>
          <w:rtl/>
        </w:rPr>
        <w:t xml:space="preserve">יש </w:t>
      </w:r>
      <w:bookmarkStart w:id="16416" w:name="_ETM_Q36_377090"/>
      <w:bookmarkEnd w:id="16416"/>
      <w:r>
        <w:rPr>
          <w:rtl/>
        </w:rPr>
        <w:t xml:space="preserve">אפשרות </w:t>
      </w:r>
      <w:bookmarkStart w:id="16417" w:name="_ETM_Q36_377540"/>
      <w:bookmarkEnd w:id="16417"/>
      <w:r>
        <w:rPr>
          <w:rtl/>
        </w:rPr>
        <w:t>אחרת</w:t>
      </w:r>
      <w:r>
        <w:rPr>
          <w:rFonts w:hint="cs"/>
          <w:rtl/>
        </w:rPr>
        <w:t>.</w:t>
      </w:r>
      <w:r>
        <w:rPr>
          <w:rtl/>
        </w:rPr>
        <w:t xml:space="preserve"> </w:t>
      </w:r>
      <w:bookmarkStart w:id="16418" w:name="_ETM_Q36_380490"/>
      <w:bookmarkEnd w:id="16418"/>
      <w:r>
        <w:rPr>
          <w:rtl/>
        </w:rPr>
        <w:t xml:space="preserve">כשאתה </w:t>
      </w:r>
      <w:bookmarkStart w:id="16419" w:name="_ETM_Q36_380910"/>
      <w:bookmarkEnd w:id="16419"/>
      <w:r>
        <w:rPr>
          <w:rtl/>
        </w:rPr>
        <w:t xml:space="preserve">טועה </w:t>
      </w:r>
      <w:bookmarkStart w:id="16420" w:name="_ETM_Q36_381240"/>
      <w:bookmarkEnd w:id="16420"/>
      <w:r>
        <w:rPr>
          <w:rtl/>
        </w:rPr>
        <w:t>בדרך</w:t>
      </w:r>
      <w:r>
        <w:rPr>
          <w:rFonts w:hint="cs"/>
          <w:rtl/>
        </w:rPr>
        <w:t xml:space="preserve"> –</w:t>
      </w:r>
      <w:r>
        <w:rPr>
          <w:rtl/>
        </w:rPr>
        <w:t xml:space="preserve"> </w:t>
      </w:r>
      <w:bookmarkStart w:id="16421" w:name="_ETM_Q36_382109"/>
      <w:bookmarkEnd w:id="16421"/>
      <w:r>
        <w:rPr>
          <w:rtl/>
        </w:rPr>
        <w:t xml:space="preserve">ויש </w:t>
      </w:r>
      <w:bookmarkStart w:id="16422" w:name="_ETM_Q36_382589"/>
      <w:bookmarkEnd w:id="16422"/>
      <w:r>
        <w:rPr>
          <w:rFonts w:hint="cs"/>
          <w:rtl/>
        </w:rPr>
        <w:t>היום</w:t>
      </w:r>
      <w:r>
        <w:rPr>
          <w:rtl/>
        </w:rPr>
        <w:t xml:space="preserve"> </w:t>
      </w:r>
      <w:bookmarkStart w:id="16423" w:name="_ETM_Q36_382769"/>
      <w:bookmarkEnd w:id="16423"/>
      <w:r>
        <w:rPr>
          <w:rtl/>
        </w:rPr>
        <w:t xml:space="preserve">טעות </w:t>
      </w:r>
      <w:bookmarkStart w:id="16424" w:name="_ETM_Q36_383219"/>
      <w:bookmarkEnd w:id="16424"/>
      <w:r>
        <w:rPr>
          <w:rtl/>
        </w:rPr>
        <w:t xml:space="preserve">ואובדן </w:t>
      </w:r>
      <w:bookmarkStart w:id="16425" w:name="_ETM_Q36_383669"/>
      <w:bookmarkEnd w:id="16425"/>
      <w:r>
        <w:rPr>
          <w:rtl/>
        </w:rPr>
        <w:t xml:space="preserve">דרך </w:t>
      </w:r>
      <w:bookmarkStart w:id="16426" w:name="_ETM_Q36_383969"/>
      <w:bookmarkEnd w:id="16426"/>
      <w:r>
        <w:rPr>
          <w:rtl/>
        </w:rPr>
        <w:t>מוחלט</w:t>
      </w:r>
      <w:r>
        <w:rPr>
          <w:rFonts w:hint="cs"/>
          <w:rtl/>
        </w:rPr>
        <w:t>ים –</w:t>
      </w:r>
      <w:r>
        <w:rPr>
          <w:rtl/>
        </w:rPr>
        <w:t xml:space="preserve"> </w:t>
      </w:r>
      <w:bookmarkStart w:id="16427" w:name="_ETM_Q36_385340"/>
      <w:bookmarkEnd w:id="16427"/>
      <w:r>
        <w:rPr>
          <w:rtl/>
        </w:rPr>
        <w:t xml:space="preserve">תחזור </w:t>
      </w:r>
      <w:bookmarkStart w:id="16428" w:name="_ETM_Q36_385849"/>
      <w:bookmarkEnd w:id="16428"/>
      <w:r>
        <w:rPr>
          <w:rtl/>
        </w:rPr>
        <w:t xml:space="preserve">לנקודת </w:t>
      </w:r>
      <w:bookmarkStart w:id="16429" w:name="_ETM_Q36_386360"/>
      <w:bookmarkEnd w:id="16429"/>
      <w:r>
        <w:rPr>
          <w:rtl/>
        </w:rPr>
        <w:t>ההתחלה</w:t>
      </w:r>
      <w:r>
        <w:rPr>
          <w:rFonts w:hint="cs"/>
          <w:rtl/>
        </w:rPr>
        <w:t>.</w:t>
      </w:r>
      <w:r>
        <w:rPr>
          <w:rtl/>
        </w:rPr>
        <w:t xml:space="preserve"> </w:t>
      </w:r>
      <w:bookmarkStart w:id="16430" w:name="_ETM_Q36_387770"/>
      <w:bookmarkEnd w:id="16430"/>
      <w:r>
        <w:rPr>
          <w:rtl/>
        </w:rPr>
        <w:t xml:space="preserve">מגילת </w:t>
      </w:r>
      <w:bookmarkStart w:id="16431" w:name="_ETM_Q36_388190"/>
      <w:bookmarkEnd w:id="16431"/>
      <w:r>
        <w:rPr>
          <w:rtl/>
        </w:rPr>
        <w:t xml:space="preserve">העצמאות </w:t>
      </w:r>
      <w:bookmarkStart w:id="16432" w:name="_ETM_Q36_388639"/>
      <w:bookmarkEnd w:id="16432"/>
      <w:r>
        <w:rPr>
          <w:rtl/>
        </w:rPr>
        <w:t xml:space="preserve">היא </w:t>
      </w:r>
      <w:bookmarkStart w:id="16433" w:name="_ETM_Q36_389610"/>
      <w:bookmarkEnd w:id="16433"/>
      <w:r>
        <w:rPr>
          <w:rtl/>
        </w:rPr>
        <w:t xml:space="preserve">נקודת </w:t>
      </w:r>
      <w:bookmarkStart w:id="16434" w:name="_ETM_Q36_390150"/>
      <w:bookmarkEnd w:id="16434"/>
      <w:r>
        <w:rPr>
          <w:rtl/>
        </w:rPr>
        <w:t xml:space="preserve">ההתחלה </w:t>
      </w:r>
      <w:bookmarkStart w:id="16435" w:name="_ETM_Q36_390599"/>
      <w:bookmarkEnd w:id="16435"/>
      <w:r>
        <w:rPr>
          <w:rtl/>
        </w:rPr>
        <w:t>שלנו</w:t>
      </w:r>
      <w:r>
        <w:rPr>
          <w:rFonts w:hint="cs"/>
          <w:rtl/>
        </w:rPr>
        <w:t xml:space="preserve"> –</w:t>
      </w:r>
      <w:r>
        <w:rPr>
          <w:rtl/>
        </w:rPr>
        <w:t xml:space="preserve"> </w:t>
      </w:r>
      <w:bookmarkStart w:id="16436" w:name="_ETM_Q36_392000"/>
      <w:bookmarkEnd w:id="16436"/>
      <w:r>
        <w:rPr>
          <w:rtl/>
        </w:rPr>
        <w:t xml:space="preserve">עם </w:t>
      </w:r>
      <w:bookmarkStart w:id="16437" w:name="_ETM_Q36_392269"/>
      <w:bookmarkEnd w:id="16437"/>
      <w:r>
        <w:rPr>
          <w:rFonts w:hint="cs"/>
          <w:rtl/>
        </w:rPr>
        <w:t>אחד</w:t>
      </w:r>
      <w:r w:rsidR="00E10292">
        <w:rPr>
          <w:rFonts w:hint="cs"/>
          <w:rtl/>
        </w:rPr>
        <w:t>,</w:t>
      </w:r>
      <w:r>
        <w:rPr>
          <w:rtl/>
        </w:rPr>
        <w:t xml:space="preserve"> </w:t>
      </w:r>
      <w:bookmarkStart w:id="16438" w:name="_ETM_Q36_392689"/>
      <w:bookmarkEnd w:id="16438"/>
      <w:r>
        <w:rPr>
          <w:rtl/>
        </w:rPr>
        <w:t>שחיי</w:t>
      </w:r>
      <w:r>
        <w:rPr>
          <w:rFonts w:hint="cs"/>
          <w:rtl/>
        </w:rPr>
        <w:t>ו</w:t>
      </w:r>
      <w:r>
        <w:rPr>
          <w:rtl/>
        </w:rPr>
        <w:t xml:space="preserve"> </w:t>
      </w:r>
      <w:bookmarkStart w:id="16439" w:name="_ETM_Q36_393470"/>
      <w:bookmarkEnd w:id="16439"/>
      <w:r>
        <w:rPr>
          <w:rtl/>
        </w:rPr>
        <w:t xml:space="preserve">מושתתים </w:t>
      </w:r>
      <w:bookmarkStart w:id="16440" w:name="_ETM_Q36_395150"/>
      <w:bookmarkEnd w:id="16440"/>
      <w:r>
        <w:rPr>
          <w:rtl/>
        </w:rPr>
        <w:t xml:space="preserve">על </w:t>
      </w:r>
      <w:bookmarkStart w:id="16441" w:name="_ETM_Q36_395299"/>
      <w:bookmarkEnd w:id="16441"/>
      <w:r>
        <w:rPr>
          <w:rtl/>
        </w:rPr>
        <w:t xml:space="preserve">יסודות </w:t>
      </w:r>
      <w:bookmarkStart w:id="16442" w:name="_ETM_Q36_395750"/>
      <w:bookmarkEnd w:id="16442"/>
      <w:r>
        <w:rPr>
          <w:rtl/>
        </w:rPr>
        <w:t>החירות</w:t>
      </w:r>
      <w:r>
        <w:rPr>
          <w:rFonts w:hint="cs"/>
          <w:rtl/>
        </w:rPr>
        <w:t>,</w:t>
      </w:r>
      <w:r>
        <w:rPr>
          <w:rtl/>
        </w:rPr>
        <w:t xml:space="preserve"> </w:t>
      </w:r>
      <w:bookmarkStart w:id="16443" w:name="_ETM_Q36_396230"/>
      <w:bookmarkEnd w:id="16443"/>
      <w:r>
        <w:rPr>
          <w:rtl/>
        </w:rPr>
        <w:t xml:space="preserve">הצדק </w:t>
      </w:r>
      <w:bookmarkStart w:id="16444" w:name="_ETM_Q36_396709"/>
      <w:bookmarkEnd w:id="16444"/>
      <w:r>
        <w:rPr>
          <w:rtl/>
        </w:rPr>
        <w:t xml:space="preserve">והשלום </w:t>
      </w:r>
      <w:bookmarkStart w:id="16445" w:name="_ETM_Q36_397340"/>
      <w:bookmarkEnd w:id="16445"/>
      <w:r>
        <w:rPr>
          <w:rtl/>
        </w:rPr>
        <w:t xml:space="preserve">לאור </w:t>
      </w:r>
      <w:bookmarkStart w:id="16446" w:name="_ETM_Q36_397549"/>
      <w:bookmarkEnd w:id="16446"/>
      <w:r>
        <w:rPr>
          <w:rtl/>
        </w:rPr>
        <w:t xml:space="preserve">חזונם </w:t>
      </w:r>
      <w:bookmarkStart w:id="16447" w:name="_ETM_Q36_398629"/>
      <w:bookmarkEnd w:id="16447"/>
      <w:r>
        <w:rPr>
          <w:rtl/>
        </w:rPr>
        <w:t xml:space="preserve">של </w:t>
      </w:r>
      <w:bookmarkStart w:id="16448" w:name="_ETM_Q36_398840"/>
      <w:bookmarkEnd w:id="16448"/>
      <w:r>
        <w:rPr>
          <w:rtl/>
        </w:rPr>
        <w:t xml:space="preserve">נביאי </w:t>
      </w:r>
      <w:bookmarkStart w:id="16449" w:name="_ETM_Q36_399200"/>
      <w:bookmarkEnd w:id="16449"/>
      <w:r>
        <w:rPr>
          <w:rtl/>
        </w:rPr>
        <w:t>ישראל</w:t>
      </w:r>
      <w:r>
        <w:rPr>
          <w:rFonts w:hint="cs"/>
          <w:rtl/>
        </w:rPr>
        <w:t>.</w:t>
      </w:r>
      <w:r>
        <w:rPr>
          <w:rtl/>
        </w:rPr>
        <w:t xml:space="preserve"> </w:t>
      </w:r>
      <w:bookmarkStart w:id="16450" w:name="_ETM_Q36_400739"/>
      <w:bookmarkEnd w:id="16450"/>
    </w:p>
    <w:p w:rsidR="000B0163" w:rsidRDefault="000B0163" w:rsidP="003667F9">
      <w:pPr>
        <w:rPr>
          <w:rtl/>
        </w:rPr>
      </w:pPr>
      <w:bookmarkStart w:id="16451" w:name="_ETM_Q36_398349"/>
      <w:bookmarkStart w:id="16452" w:name="_ETM_Q36_398442"/>
      <w:bookmarkEnd w:id="16451"/>
      <w:bookmarkEnd w:id="16452"/>
    </w:p>
    <w:p w:rsidR="000B0163" w:rsidRDefault="000B0163" w:rsidP="003667F9">
      <w:pPr>
        <w:rPr>
          <w:rtl/>
        </w:rPr>
      </w:pPr>
      <w:bookmarkStart w:id="16453" w:name="_ETM_Q36_398492"/>
      <w:bookmarkStart w:id="16454" w:name="_ETM_Q36_398575"/>
      <w:bookmarkEnd w:id="16453"/>
      <w:bookmarkEnd w:id="16454"/>
      <w:r>
        <w:rPr>
          <w:rtl/>
        </w:rPr>
        <w:t xml:space="preserve">מגילת </w:t>
      </w:r>
      <w:bookmarkStart w:id="16455" w:name="_ETM_Q36_401159"/>
      <w:bookmarkEnd w:id="16455"/>
      <w:r>
        <w:rPr>
          <w:rtl/>
        </w:rPr>
        <w:t xml:space="preserve">העצמאות </w:t>
      </w:r>
      <w:bookmarkStart w:id="16456" w:name="_ETM_Q36_401609"/>
      <w:bookmarkEnd w:id="16456"/>
      <w:r>
        <w:rPr>
          <w:rtl/>
        </w:rPr>
        <w:t xml:space="preserve">אומרת </w:t>
      </w:r>
      <w:bookmarkStart w:id="16457" w:name="_ETM_Q36_402029"/>
      <w:bookmarkEnd w:id="16457"/>
      <w:r>
        <w:rPr>
          <w:rtl/>
        </w:rPr>
        <w:t>לנו</w:t>
      </w:r>
      <w:r>
        <w:rPr>
          <w:rFonts w:hint="cs"/>
          <w:rtl/>
        </w:rPr>
        <w:t>,</w:t>
      </w:r>
      <w:r>
        <w:rPr>
          <w:rtl/>
        </w:rPr>
        <w:t xml:space="preserve"> </w:t>
      </w:r>
      <w:bookmarkStart w:id="16458" w:name="_ETM_Q36_402269"/>
      <w:bookmarkEnd w:id="16458"/>
      <w:r>
        <w:rPr>
          <w:rtl/>
        </w:rPr>
        <w:t xml:space="preserve">אמרה </w:t>
      </w:r>
      <w:bookmarkStart w:id="16459" w:name="_ETM_Q36_402480"/>
      <w:bookmarkEnd w:id="16459"/>
      <w:r>
        <w:rPr>
          <w:rtl/>
        </w:rPr>
        <w:t xml:space="preserve">לנו </w:t>
      </w:r>
      <w:bookmarkStart w:id="16460" w:name="_ETM_Q36_403569"/>
      <w:bookmarkEnd w:id="16460"/>
      <w:r>
        <w:rPr>
          <w:rtl/>
        </w:rPr>
        <w:t xml:space="preserve">ביום </w:t>
      </w:r>
      <w:bookmarkStart w:id="16461" w:name="_ETM_Q36_404170"/>
      <w:bookmarkEnd w:id="16461"/>
      <w:r>
        <w:rPr>
          <w:rtl/>
        </w:rPr>
        <w:t xml:space="preserve">הראשון </w:t>
      </w:r>
      <w:bookmarkStart w:id="16462" w:name="_ETM_Q36_405489"/>
      <w:bookmarkEnd w:id="16462"/>
      <w:r>
        <w:rPr>
          <w:rtl/>
        </w:rPr>
        <w:t>לקיומנו</w:t>
      </w:r>
      <w:r>
        <w:rPr>
          <w:rFonts w:hint="cs"/>
          <w:rtl/>
        </w:rPr>
        <w:t>,</w:t>
      </w:r>
      <w:r>
        <w:rPr>
          <w:rtl/>
        </w:rPr>
        <w:t xml:space="preserve"> </w:t>
      </w:r>
      <w:bookmarkStart w:id="16463" w:name="_ETM_Q36_406970"/>
      <w:bookmarkEnd w:id="16463"/>
      <w:r>
        <w:rPr>
          <w:rtl/>
        </w:rPr>
        <w:t xml:space="preserve">ברגע </w:t>
      </w:r>
      <w:bookmarkStart w:id="16464" w:name="_ETM_Q36_407420"/>
      <w:bookmarkStart w:id="16465" w:name="_ETM_Q36_407630"/>
      <w:bookmarkEnd w:id="16464"/>
      <w:bookmarkEnd w:id="16465"/>
      <w:r>
        <w:rPr>
          <w:rtl/>
        </w:rPr>
        <w:t>הולדתנו</w:t>
      </w:r>
      <w:r>
        <w:rPr>
          <w:rFonts w:hint="cs"/>
          <w:rtl/>
        </w:rPr>
        <w:t>:</w:t>
      </w:r>
      <w:r>
        <w:rPr>
          <w:rtl/>
        </w:rPr>
        <w:t xml:space="preserve"> </w:t>
      </w:r>
      <w:bookmarkStart w:id="16466" w:name="_ETM_Q36_409239"/>
      <w:bookmarkEnd w:id="16466"/>
      <w:r>
        <w:rPr>
          <w:rtl/>
        </w:rPr>
        <w:t xml:space="preserve">במשפחה </w:t>
      </w:r>
      <w:bookmarkStart w:id="16467" w:name="_ETM_Q36_409989"/>
      <w:bookmarkEnd w:id="16467"/>
      <w:r>
        <w:rPr>
          <w:rtl/>
        </w:rPr>
        <w:t xml:space="preserve">הזו </w:t>
      </w:r>
      <w:bookmarkStart w:id="16468" w:name="_ETM_Q36_411300"/>
      <w:bookmarkEnd w:id="16468"/>
      <w:r>
        <w:rPr>
          <w:rtl/>
        </w:rPr>
        <w:t xml:space="preserve">היהדות </w:t>
      </w:r>
      <w:bookmarkStart w:id="16469" w:name="_ETM_Q36_412020"/>
      <w:bookmarkEnd w:id="16469"/>
      <w:r>
        <w:rPr>
          <w:rtl/>
        </w:rPr>
        <w:t xml:space="preserve">היא </w:t>
      </w:r>
      <w:bookmarkStart w:id="16470" w:name="_ETM_Q36_412140"/>
      <w:bookmarkEnd w:id="16470"/>
      <w:r>
        <w:rPr>
          <w:rtl/>
        </w:rPr>
        <w:t>האבא</w:t>
      </w:r>
      <w:r>
        <w:rPr>
          <w:rFonts w:hint="cs"/>
          <w:rtl/>
        </w:rPr>
        <w:t>,</w:t>
      </w:r>
      <w:r>
        <w:rPr>
          <w:rtl/>
        </w:rPr>
        <w:t xml:space="preserve"> </w:t>
      </w:r>
      <w:bookmarkStart w:id="16471" w:name="_ETM_Q36_412620"/>
      <w:bookmarkEnd w:id="16471"/>
      <w:r>
        <w:rPr>
          <w:rtl/>
        </w:rPr>
        <w:t xml:space="preserve">והדמוקרטיה </w:t>
      </w:r>
      <w:bookmarkStart w:id="16472" w:name="_ETM_Q36_413580"/>
      <w:bookmarkEnd w:id="16472"/>
      <w:r>
        <w:rPr>
          <w:rFonts w:hint="cs"/>
          <w:rtl/>
        </w:rPr>
        <w:t>היא ה</w:t>
      </w:r>
      <w:r>
        <w:rPr>
          <w:rtl/>
        </w:rPr>
        <w:t>אימא</w:t>
      </w:r>
      <w:r>
        <w:rPr>
          <w:rFonts w:hint="cs"/>
          <w:rtl/>
        </w:rPr>
        <w:t>;</w:t>
      </w:r>
      <w:r>
        <w:rPr>
          <w:rtl/>
        </w:rPr>
        <w:t xml:space="preserve"> </w:t>
      </w:r>
      <w:bookmarkStart w:id="16473" w:name="_ETM_Q36_414590"/>
      <w:bookmarkEnd w:id="16473"/>
      <w:r>
        <w:rPr>
          <w:rtl/>
        </w:rPr>
        <w:t xml:space="preserve">היהדות </w:t>
      </w:r>
      <w:bookmarkStart w:id="16474" w:name="_ETM_Q36_415040"/>
      <w:bookmarkEnd w:id="16474"/>
      <w:r>
        <w:rPr>
          <w:rtl/>
        </w:rPr>
        <w:t xml:space="preserve">היא </w:t>
      </w:r>
      <w:bookmarkStart w:id="16475" w:name="_ETM_Q36_415129"/>
      <w:bookmarkEnd w:id="16475"/>
      <w:r>
        <w:rPr>
          <w:rtl/>
        </w:rPr>
        <w:t>המצפן</w:t>
      </w:r>
      <w:r>
        <w:rPr>
          <w:rFonts w:hint="cs"/>
          <w:rtl/>
        </w:rPr>
        <w:t>,</w:t>
      </w:r>
      <w:r>
        <w:rPr>
          <w:rtl/>
        </w:rPr>
        <w:t xml:space="preserve"> </w:t>
      </w:r>
      <w:bookmarkStart w:id="16476" w:name="_ETM_Q36_415790"/>
      <w:bookmarkEnd w:id="16476"/>
      <w:r>
        <w:rPr>
          <w:rtl/>
        </w:rPr>
        <w:t xml:space="preserve">והדמוקרטיה </w:t>
      </w:r>
      <w:bookmarkStart w:id="16477" w:name="_ETM_Q36_416569"/>
      <w:bookmarkEnd w:id="16477"/>
      <w:r>
        <w:rPr>
          <w:rFonts w:hint="cs"/>
          <w:rtl/>
        </w:rPr>
        <w:t>היא המפה;</w:t>
      </w:r>
      <w:r>
        <w:rPr>
          <w:rtl/>
        </w:rPr>
        <w:t xml:space="preserve"> </w:t>
      </w:r>
      <w:bookmarkStart w:id="16478" w:name="_ETM_Q36_416799"/>
      <w:bookmarkStart w:id="16479" w:name="_ETM_Q36_418079"/>
      <w:bookmarkEnd w:id="16478"/>
      <w:bookmarkEnd w:id="16479"/>
      <w:r>
        <w:rPr>
          <w:rtl/>
        </w:rPr>
        <w:t xml:space="preserve">היהדות </w:t>
      </w:r>
      <w:bookmarkStart w:id="16480" w:name="_ETM_Q36_418529"/>
      <w:bookmarkEnd w:id="16480"/>
      <w:r>
        <w:rPr>
          <w:rtl/>
        </w:rPr>
        <w:t xml:space="preserve">היא </w:t>
      </w:r>
      <w:bookmarkStart w:id="16481" w:name="_ETM_Q36_418620"/>
      <w:bookmarkEnd w:id="16481"/>
      <w:r>
        <w:rPr>
          <w:rtl/>
        </w:rPr>
        <w:t xml:space="preserve">הלב </w:t>
      </w:r>
      <w:bookmarkStart w:id="16482" w:name="_ETM_Q36_418919"/>
      <w:bookmarkEnd w:id="16482"/>
      <w:r>
        <w:rPr>
          <w:rtl/>
        </w:rPr>
        <w:t>הפועם</w:t>
      </w:r>
      <w:r>
        <w:rPr>
          <w:rFonts w:hint="cs"/>
          <w:rtl/>
        </w:rPr>
        <w:t>,</w:t>
      </w:r>
      <w:r>
        <w:rPr>
          <w:rtl/>
        </w:rPr>
        <w:t xml:space="preserve"> </w:t>
      </w:r>
      <w:bookmarkStart w:id="16483" w:name="_ETM_Q36_419920"/>
      <w:bookmarkEnd w:id="16483"/>
      <w:r>
        <w:rPr>
          <w:rtl/>
        </w:rPr>
        <w:t xml:space="preserve">והדמוקרטיה </w:t>
      </w:r>
      <w:bookmarkStart w:id="16484" w:name="_ETM_Q36_420819"/>
      <w:bookmarkEnd w:id="16484"/>
      <w:r>
        <w:rPr>
          <w:rFonts w:hint="cs"/>
          <w:rtl/>
        </w:rPr>
        <w:t xml:space="preserve">היא </w:t>
      </w:r>
      <w:r>
        <w:rPr>
          <w:rtl/>
        </w:rPr>
        <w:t xml:space="preserve">השכל </w:t>
      </w:r>
      <w:bookmarkStart w:id="16485" w:name="_ETM_Q36_421300"/>
      <w:bookmarkEnd w:id="16485"/>
      <w:r>
        <w:rPr>
          <w:rFonts w:hint="cs"/>
          <w:rtl/>
        </w:rPr>
        <w:t>ה</w:t>
      </w:r>
      <w:r>
        <w:rPr>
          <w:rtl/>
        </w:rPr>
        <w:t>טוב</w:t>
      </w:r>
      <w:r>
        <w:rPr>
          <w:rFonts w:hint="cs"/>
          <w:rtl/>
        </w:rPr>
        <w:t>.</w:t>
      </w:r>
      <w:r>
        <w:rPr>
          <w:rtl/>
        </w:rPr>
        <w:t xml:space="preserve"> </w:t>
      </w:r>
      <w:bookmarkStart w:id="16486" w:name="_ETM_Q36_423430"/>
      <w:bookmarkStart w:id="16487" w:name="_ETM_Q36_421644"/>
      <w:bookmarkStart w:id="16488" w:name="_ETM_Q36_421725"/>
      <w:bookmarkStart w:id="16489" w:name="_ETM_Q36_421763"/>
      <w:bookmarkStart w:id="16490" w:name="_ETM_Q36_421848"/>
      <w:bookmarkEnd w:id="16486"/>
      <w:bookmarkEnd w:id="16487"/>
      <w:bookmarkEnd w:id="16488"/>
      <w:bookmarkEnd w:id="16489"/>
      <w:bookmarkEnd w:id="16490"/>
      <w:r>
        <w:rPr>
          <w:rtl/>
        </w:rPr>
        <w:t xml:space="preserve">אנחנו </w:t>
      </w:r>
      <w:bookmarkStart w:id="16491" w:name="_ETM_Q36_423849"/>
      <w:bookmarkEnd w:id="16491"/>
      <w:r>
        <w:rPr>
          <w:rtl/>
        </w:rPr>
        <w:t xml:space="preserve">ברגע </w:t>
      </w:r>
      <w:bookmarkStart w:id="16492" w:name="_ETM_Q36_424269"/>
      <w:bookmarkEnd w:id="16492"/>
      <w:r>
        <w:rPr>
          <w:rtl/>
        </w:rPr>
        <w:t xml:space="preserve">של </w:t>
      </w:r>
      <w:bookmarkStart w:id="16493" w:name="_ETM_Q36_424450"/>
      <w:bookmarkEnd w:id="16493"/>
      <w:r>
        <w:rPr>
          <w:rtl/>
        </w:rPr>
        <w:t>בחירה</w:t>
      </w:r>
      <w:r>
        <w:rPr>
          <w:rFonts w:hint="cs"/>
          <w:rtl/>
        </w:rPr>
        <w:t>,</w:t>
      </w:r>
      <w:r>
        <w:rPr>
          <w:rtl/>
        </w:rPr>
        <w:t xml:space="preserve"> </w:t>
      </w:r>
      <w:bookmarkStart w:id="16494" w:name="_ETM_Q36_424959"/>
      <w:bookmarkEnd w:id="16494"/>
      <w:r>
        <w:rPr>
          <w:rtl/>
        </w:rPr>
        <w:t xml:space="preserve">והיא </w:t>
      </w:r>
      <w:bookmarkStart w:id="16495" w:name="_ETM_Q36_425109"/>
      <w:bookmarkEnd w:id="16495"/>
      <w:r>
        <w:rPr>
          <w:rtl/>
        </w:rPr>
        <w:t xml:space="preserve">מונחת </w:t>
      </w:r>
      <w:bookmarkStart w:id="16496" w:name="_ETM_Q36_425590"/>
      <w:bookmarkEnd w:id="16496"/>
      <w:r>
        <w:rPr>
          <w:rtl/>
        </w:rPr>
        <w:t xml:space="preserve">כאן </w:t>
      </w:r>
      <w:bookmarkStart w:id="16497" w:name="_ETM_Q36_425799"/>
      <w:bookmarkEnd w:id="16497"/>
      <w:r>
        <w:rPr>
          <w:rtl/>
        </w:rPr>
        <w:t>לפניכם</w:t>
      </w:r>
      <w:r>
        <w:rPr>
          <w:rFonts w:hint="cs"/>
          <w:rtl/>
        </w:rPr>
        <w:t>.</w:t>
      </w:r>
      <w:r>
        <w:rPr>
          <w:rtl/>
        </w:rPr>
        <w:t xml:space="preserve"> </w:t>
      </w:r>
      <w:bookmarkStart w:id="16498" w:name="_ETM_Q36_426780"/>
      <w:bookmarkEnd w:id="16498"/>
      <w:r>
        <w:rPr>
          <w:rtl/>
        </w:rPr>
        <w:t xml:space="preserve">האם </w:t>
      </w:r>
      <w:bookmarkStart w:id="16499" w:name="_ETM_Q36_427019"/>
      <w:bookmarkEnd w:id="16499"/>
      <w:r>
        <w:rPr>
          <w:rtl/>
        </w:rPr>
        <w:t xml:space="preserve">היהדות </w:t>
      </w:r>
      <w:bookmarkStart w:id="16500" w:name="_ETM_Q36_427530"/>
      <w:bookmarkEnd w:id="16500"/>
      <w:r>
        <w:rPr>
          <w:rtl/>
        </w:rPr>
        <w:t xml:space="preserve">והדמוקרטיה </w:t>
      </w:r>
      <w:bookmarkStart w:id="16501" w:name="_ETM_Q36_428280"/>
      <w:bookmarkEnd w:id="16501"/>
      <w:r>
        <w:rPr>
          <w:rtl/>
        </w:rPr>
        <w:t xml:space="preserve">ממשיכות </w:t>
      </w:r>
      <w:bookmarkStart w:id="16502" w:name="_ETM_Q36_428879"/>
      <w:bookmarkEnd w:id="16502"/>
      <w:r>
        <w:rPr>
          <w:rtl/>
        </w:rPr>
        <w:t>יחד</w:t>
      </w:r>
      <w:r>
        <w:rPr>
          <w:rFonts w:hint="cs"/>
          <w:rtl/>
        </w:rPr>
        <w:t>,</w:t>
      </w:r>
      <w:r>
        <w:rPr>
          <w:rtl/>
        </w:rPr>
        <w:t xml:space="preserve"> </w:t>
      </w:r>
      <w:bookmarkStart w:id="16503" w:name="_ETM_Q36_430560"/>
      <w:bookmarkEnd w:id="16503"/>
      <w:r>
        <w:rPr>
          <w:rtl/>
        </w:rPr>
        <w:t xml:space="preserve">או </w:t>
      </w:r>
      <w:bookmarkStart w:id="16504" w:name="_ETM_Q36_430680"/>
      <w:bookmarkEnd w:id="16504"/>
      <w:r>
        <w:rPr>
          <w:rtl/>
        </w:rPr>
        <w:t xml:space="preserve">שהן </w:t>
      </w:r>
      <w:bookmarkStart w:id="16505" w:name="_ETM_Q36_430920"/>
      <w:bookmarkEnd w:id="16505"/>
      <w:r>
        <w:rPr>
          <w:rtl/>
        </w:rPr>
        <w:t xml:space="preserve">הופכות </w:t>
      </w:r>
      <w:bookmarkStart w:id="16506" w:name="_ETM_Q36_431280"/>
      <w:bookmarkEnd w:id="16506"/>
      <w:r>
        <w:rPr>
          <w:rtl/>
        </w:rPr>
        <w:t xml:space="preserve">לאויבות </w:t>
      </w:r>
      <w:bookmarkStart w:id="16507" w:name="_ETM_Q36_432800"/>
      <w:bookmarkEnd w:id="16507"/>
      <w:r>
        <w:rPr>
          <w:rtl/>
        </w:rPr>
        <w:t xml:space="preserve">שנלחמות </w:t>
      </w:r>
      <w:bookmarkStart w:id="16508" w:name="_ETM_Q36_433580"/>
      <w:bookmarkEnd w:id="16508"/>
      <w:r>
        <w:rPr>
          <w:rtl/>
        </w:rPr>
        <w:t xml:space="preserve">על </w:t>
      </w:r>
      <w:bookmarkStart w:id="16509" w:name="_ETM_Q36_433700"/>
      <w:bookmarkEnd w:id="16509"/>
      <w:r>
        <w:rPr>
          <w:rtl/>
        </w:rPr>
        <w:t xml:space="preserve">נפשה </w:t>
      </w:r>
      <w:bookmarkStart w:id="16510" w:name="_ETM_Q36_434060"/>
      <w:bookmarkEnd w:id="16510"/>
      <w:r>
        <w:rPr>
          <w:rtl/>
        </w:rPr>
        <w:t xml:space="preserve">של </w:t>
      </w:r>
      <w:bookmarkStart w:id="16511" w:name="_ETM_Q36_434270"/>
      <w:bookmarkEnd w:id="16511"/>
      <w:r>
        <w:rPr>
          <w:rtl/>
        </w:rPr>
        <w:t xml:space="preserve">הארץ </w:t>
      </w:r>
      <w:bookmarkStart w:id="16512" w:name="_ETM_Q36_434630"/>
      <w:bookmarkEnd w:id="16512"/>
      <w:r>
        <w:rPr>
          <w:rtl/>
        </w:rPr>
        <w:t>הזאת</w:t>
      </w:r>
      <w:r>
        <w:rPr>
          <w:rFonts w:hint="cs"/>
          <w:rtl/>
        </w:rPr>
        <w:t>?</w:t>
      </w:r>
      <w:r>
        <w:rPr>
          <w:rtl/>
        </w:rPr>
        <w:t xml:space="preserve"> </w:t>
      </w:r>
      <w:bookmarkStart w:id="16513" w:name="_ETM_Q36_435719"/>
      <w:bookmarkEnd w:id="16513"/>
      <w:r>
        <w:rPr>
          <w:rtl/>
        </w:rPr>
        <w:t xml:space="preserve">האם </w:t>
      </w:r>
      <w:bookmarkStart w:id="16514" w:name="_ETM_Q36_435959"/>
      <w:bookmarkEnd w:id="16514"/>
      <w:r>
        <w:rPr>
          <w:rtl/>
        </w:rPr>
        <w:t xml:space="preserve">הרגע </w:t>
      </w:r>
      <w:bookmarkStart w:id="16515" w:name="_ETM_Q36_436350"/>
      <w:bookmarkEnd w:id="16515"/>
      <w:r>
        <w:rPr>
          <w:rtl/>
        </w:rPr>
        <w:t xml:space="preserve">הזה </w:t>
      </w:r>
      <w:bookmarkStart w:id="16516" w:name="_ETM_Q36_436650"/>
      <w:bookmarkEnd w:id="16516"/>
      <w:r>
        <w:rPr>
          <w:rtl/>
        </w:rPr>
        <w:t xml:space="preserve">בחיינו </w:t>
      </w:r>
      <w:bookmarkStart w:id="16517" w:name="_ETM_Q36_437160"/>
      <w:bookmarkEnd w:id="16517"/>
      <w:r>
        <w:rPr>
          <w:rFonts w:hint="cs"/>
          <w:rtl/>
        </w:rPr>
        <w:t>י</w:t>
      </w:r>
      <w:r>
        <w:rPr>
          <w:rtl/>
        </w:rPr>
        <w:t xml:space="preserve">סתיים </w:t>
      </w:r>
      <w:bookmarkStart w:id="16518" w:name="_ETM_Q36_437580"/>
      <w:bookmarkEnd w:id="16518"/>
      <w:r>
        <w:rPr>
          <w:rtl/>
        </w:rPr>
        <w:t>בפירוק</w:t>
      </w:r>
      <w:r>
        <w:rPr>
          <w:rFonts w:hint="cs"/>
          <w:rtl/>
        </w:rPr>
        <w:t>,</w:t>
      </w:r>
      <w:r>
        <w:rPr>
          <w:rtl/>
        </w:rPr>
        <w:t xml:space="preserve"> </w:t>
      </w:r>
      <w:bookmarkStart w:id="16519" w:name="_ETM_Q36_438650"/>
      <w:bookmarkEnd w:id="16519"/>
      <w:r>
        <w:rPr>
          <w:rtl/>
        </w:rPr>
        <w:t xml:space="preserve">בפירוד </w:t>
      </w:r>
      <w:bookmarkStart w:id="16520" w:name="_ETM_Q36_440170"/>
      <w:bookmarkEnd w:id="16520"/>
      <w:r>
        <w:rPr>
          <w:rFonts w:hint="cs"/>
          <w:rtl/>
        </w:rPr>
        <w:t>ובזעם,</w:t>
      </w:r>
      <w:r>
        <w:rPr>
          <w:rtl/>
        </w:rPr>
        <w:t xml:space="preserve"> </w:t>
      </w:r>
      <w:bookmarkStart w:id="16521" w:name="_ETM_Q36_442290"/>
      <w:bookmarkEnd w:id="16521"/>
      <w:r>
        <w:rPr>
          <w:rtl/>
        </w:rPr>
        <w:t xml:space="preserve">או </w:t>
      </w:r>
      <w:bookmarkStart w:id="16522" w:name="_ETM_Q36_442529"/>
      <w:bookmarkEnd w:id="16522"/>
      <w:r>
        <w:rPr>
          <w:rtl/>
        </w:rPr>
        <w:t xml:space="preserve">שהוא </w:t>
      </w:r>
      <w:bookmarkStart w:id="16523" w:name="_ETM_Q36_442710"/>
      <w:bookmarkEnd w:id="16523"/>
      <w:r>
        <w:rPr>
          <w:rtl/>
        </w:rPr>
        <w:t xml:space="preserve">יסתיים </w:t>
      </w:r>
      <w:bookmarkStart w:id="16524" w:name="_ETM_Q36_443100"/>
      <w:bookmarkEnd w:id="16524"/>
      <w:r>
        <w:rPr>
          <w:rtl/>
        </w:rPr>
        <w:t xml:space="preserve">בזה </w:t>
      </w:r>
      <w:bookmarkStart w:id="16525" w:name="_ETM_Q36_443310"/>
      <w:bookmarkEnd w:id="16525"/>
      <w:r>
        <w:rPr>
          <w:rtl/>
        </w:rPr>
        <w:t xml:space="preserve">שנבחר </w:t>
      </w:r>
      <w:bookmarkStart w:id="16526" w:name="_ETM_Q36_443910"/>
      <w:bookmarkEnd w:id="16526"/>
      <w:r>
        <w:rPr>
          <w:rtl/>
        </w:rPr>
        <w:t xml:space="preserve">בחיים </w:t>
      </w:r>
      <w:bookmarkStart w:id="16527" w:name="_ETM_Q36_444360"/>
      <w:bookmarkEnd w:id="16527"/>
      <w:r>
        <w:rPr>
          <w:rtl/>
        </w:rPr>
        <w:t xml:space="preserve">משותפים </w:t>
      </w:r>
      <w:bookmarkStart w:id="16528" w:name="_ETM_Q36_444990"/>
      <w:bookmarkEnd w:id="16528"/>
      <w:r>
        <w:rPr>
          <w:rtl/>
        </w:rPr>
        <w:t xml:space="preserve">ובטוב </w:t>
      </w:r>
      <w:bookmarkStart w:id="16529" w:name="_ETM_Q36_445470"/>
      <w:bookmarkEnd w:id="16529"/>
      <w:r>
        <w:rPr>
          <w:rtl/>
        </w:rPr>
        <w:t>משותף</w:t>
      </w:r>
      <w:r>
        <w:rPr>
          <w:rFonts w:hint="cs"/>
          <w:rtl/>
        </w:rPr>
        <w:t>,</w:t>
      </w:r>
      <w:r>
        <w:rPr>
          <w:rtl/>
        </w:rPr>
        <w:t xml:space="preserve"> </w:t>
      </w:r>
      <w:bookmarkStart w:id="16530" w:name="_ETM_Q36_446730"/>
      <w:bookmarkEnd w:id="16530"/>
      <w:r>
        <w:rPr>
          <w:rtl/>
        </w:rPr>
        <w:t>ו</w:t>
      </w:r>
      <w:r>
        <w:rPr>
          <w:rFonts w:hint="cs"/>
          <w:rtl/>
        </w:rPr>
        <w:t>נ</w:t>
      </w:r>
      <w:r>
        <w:rPr>
          <w:rtl/>
        </w:rPr>
        <w:t xml:space="preserve">כתוב </w:t>
      </w:r>
      <w:bookmarkStart w:id="16531" w:name="_ETM_Q36_447270"/>
      <w:bookmarkEnd w:id="16531"/>
      <w:r>
        <w:rPr>
          <w:rtl/>
        </w:rPr>
        <w:t xml:space="preserve">חוקה </w:t>
      </w:r>
      <w:bookmarkStart w:id="16532" w:name="_ETM_Q36_447779"/>
      <w:bookmarkEnd w:id="16532"/>
      <w:r>
        <w:rPr>
          <w:rtl/>
        </w:rPr>
        <w:t xml:space="preserve">למדינת </w:t>
      </w:r>
      <w:bookmarkStart w:id="16533" w:name="_ETM_Q36_448230"/>
      <w:bookmarkEnd w:id="16533"/>
      <w:r>
        <w:rPr>
          <w:rtl/>
        </w:rPr>
        <w:t>ישראל</w:t>
      </w:r>
      <w:r>
        <w:rPr>
          <w:rFonts w:hint="cs"/>
          <w:rtl/>
        </w:rPr>
        <w:t>,</w:t>
      </w:r>
      <w:r>
        <w:rPr>
          <w:rtl/>
        </w:rPr>
        <w:t xml:space="preserve"> </w:t>
      </w:r>
      <w:bookmarkStart w:id="16534" w:name="_ETM_Q36_448620"/>
      <w:bookmarkEnd w:id="16534"/>
      <w:r>
        <w:rPr>
          <w:rtl/>
        </w:rPr>
        <w:t xml:space="preserve">שהפרק </w:t>
      </w:r>
      <w:bookmarkStart w:id="16535" w:name="_ETM_Q36_449130"/>
      <w:bookmarkEnd w:id="16535"/>
      <w:r>
        <w:rPr>
          <w:rtl/>
        </w:rPr>
        <w:t xml:space="preserve">הראשון </w:t>
      </w:r>
      <w:bookmarkStart w:id="16536" w:name="_ETM_Q36_449550"/>
      <w:bookmarkEnd w:id="16536"/>
      <w:r>
        <w:rPr>
          <w:rtl/>
        </w:rPr>
        <w:t>של</w:t>
      </w:r>
      <w:r>
        <w:rPr>
          <w:rFonts w:hint="cs"/>
          <w:rtl/>
        </w:rPr>
        <w:t>ה,</w:t>
      </w:r>
      <w:r>
        <w:rPr>
          <w:rtl/>
        </w:rPr>
        <w:t xml:space="preserve"> </w:t>
      </w:r>
      <w:bookmarkStart w:id="16537" w:name="_ETM_Q36_449850"/>
      <w:bookmarkEnd w:id="16537"/>
      <w:r>
        <w:rPr>
          <w:rtl/>
        </w:rPr>
        <w:t xml:space="preserve">מגילת </w:t>
      </w:r>
      <w:bookmarkStart w:id="16538" w:name="_ETM_Q36_450270"/>
      <w:bookmarkEnd w:id="16538"/>
      <w:r>
        <w:rPr>
          <w:rtl/>
        </w:rPr>
        <w:t>העצמאות</w:t>
      </w:r>
      <w:r>
        <w:rPr>
          <w:rFonts w:hint="cs"/>
          <w:rtl/>
        </w:rPr>
        <w:t>,</w:t>
      </w:r>
      <w:r>
        <w:rPr>
          <w:rtl/>
        </w:rPr>
        <w:t xml:space="preserve"> </w:t>
      </w:r>
      <w:bookmarkStart w:id="16539" w:name="_ETM_Q36_451410"/>
      <w:bookmarkEnd w:id="16539"/>
      <w:r>
        <w:rPr>
          <w:rtl/>
        </w:rPr>
        <w:t xml:space="preserve">מונח </w:t>
      </w:r>
      <w:bookmarkStart w:id="16540" w:name="_ETM_Q36_451949"/>
      <w:bookmarkEnd w:id="16540"/>
      <w:r>
        <w:rPr>
          <w:rtl/>
        </w:rPr>
        <w:t xml:space="preserve">כאן </w:t>
      </w:r>
      <w:bookmarkStart w:id="16541" w:name="_ETM_Q36_452880"/>
      <w:bookmarkEnd w:id="16541"/>
      <w:r>
        <w:rPr>
          <w:rtl/>
        </w:rPr>
        <w:t>לפניכם</w:t>
      </w:r>
      <w:r>
        <w:rPr>
          <w:rFonts w:hint="cs"/>
          <w:rtl/>
        </w:rPr>
        <w:t>?</w:t>
      </w:r>
      <w:r>
        <w:rPr>
          <w:rtl/>
        </w:rPr>
        <w:t xml:space="preserve"> </w:t>
      </w:r>
      <w:bookmarkStart w:id="16542" w:name="_ETM_Q36_456240"/>
      <w:bookmarkEnd w:id="16542"/>
    </w:p>
    <w:p w:rsidR="000B0163" w:rsidRDefault="000B0163" w:rsidP="003667F9">
      <w:pPr>
        <w:rPr>
          <w:rtl/>
        </w:rPr>
      </w:pPr>
      <w:bookmarkStart w:id="16543" w:name="_ETM_Q36_453709"/>
      <w:bookmarkStart w:id="16544" w:name="_ETM_Q36_453826"/>
      <w:bookmarkEnd w:id="16543"/>
      <w:bookmarkEnd w:id="16544"/>
    </w:p>
    <w:p w:rsidR="000B0163" w:rsidRDefault="000B0163" w:rsidP="00E10292">
      <w:pPr>
        <w:rPr>
          <w:rtl/>
        </w:rPr>
      </w:pPr>
      <w:bookmarkStart w:id="16545" w:name="_ETM_Q36_453887"/>
      <w:bookmarkStart w:id="16546" w:name="_ETM_Q36_453966"/>
      <w:bookmarkEnd w:id="16545"/>
      <w:bookmarkEnd w:id="16546"/>
      <w:r>
        <w:rPr>
          <w:rtl/>
        </w:rPr>
        <w:t xml:space="preserve">אני </w:t>
      </w:r>
      <w:bookmarkStart w:id="16547" w:name="_ETM_Q36_456449"/>
      <w:bookmarkEnd w:id="16547"/>
      <w:r>
        <w:rPr>
          <w:rtl/>
        </w:rPr>
        <w:t xml:space="preserve">מאמין </w:t>
      </w:r>
      <w:bookmarkStart w:id="16548" w:name="_ETM_Q36_456750"/>
      <w:bookmarkEnd w:id="16548"/>
      <w:r>
        <w:rPr>
          <w:rtl/>
        </w:rPr>
        <w:t xml:space="preserve">שאנחנו </w:t>
      </w:r>
      <w:bookmarkStart w:id="16549" w:name="_ETM_Q36_457050"/>
      <w:bookmarkEnd w:id="16549"/>
      <w:r>
        <w:rPr>
          <w:rtl/>
        </w:rPr>
        <w:t xml:space="preserve">ממשיכים </w:t>
      </w:r>
      <w:bookmarkStart w:id="16550" w:name="_ETM_Q36_457529"/>
      <w:bookmarkEnd w:id="16550"/>
      <w:r>
        <w:rPr>
          <w:rtl/>
        </w:rPr>
        <w:t>יחד</w:t>
      </w:r>
      <w:r w:rsidR="00E10292">
        <w:rPr>
          <w:rFonts w:hint="cs"/>
          <w:rtl/>
        </w:rPr>
        <w:t>.</w:t>
      </w:r>
      <w:r>
        <w:rPr>
          <w:rtl/>
        </w:rPr>
        <w:t xml:space="preserve"> </w:t>
      </w:r>
      <w:bookmarkStart w:id="16551" w:name="_ETM_Q36_458740"/>
      <w:bookmarkEnd w:id="16551"/>
      <w:r>
        <w:rPr>
          <w:rtl/>
        </w:rPr>
        <w:t xml:space="preserve">זו </w:t>
      </w:r>
      <w:bookmarkStart w:id="16552" w:name="_ETM_Q36_458979"/>
      <w:bookmarkEnd w:id="16552"/>
      <w:r>
        <w:rPr>
          <w:rtl/>
        </w:rPr>
        <w:t xml:space="preserve">לא </w:t>
      </w:r>
      <w:bookmarkStart w:id="16553" w:name="_ETM_Q36_459370"/>
      <w:bookmarkEnd w:id="16553"/>
      <w:r>
        <w:rPr>
          <w:rtl/>
        </w:rPr>
        <w:t xml:space="preserve">אמונה </w:t>
      </w:r>
      <w:bookmarkStart w:id="16554" w:name="_ETM_Q36_459729"/>
      <w:bookmarkEnd w:id="16554"/>
      <w:r>
        <w:rPr>
          <w:rtl/>
        </w:rPr>
        <w:t>תמימה</w:t>
      </w:r>
      <w:r>
        <w:rPr>
          <w:rFonts w:hint="cs"/>
          <w:rtl/>
        </w:rPr>
        <w:t>.</w:t>
      </w:r>
      <w:r>
        <w:rPr>
          <w:rtl/>
        </w:rPr>
        <w:t xml:space="preserve"> </w:t>
      </w:r>
      <w:bookmarkStart w:id="16555" w:name="_ETM_Q36_461539"/>
      <w:bookmarkEnd w:id="16555"/>
      <w:r>
        <w:rPr>
          <w:rtl/>
        </w:rPr>
        <w:t xml:space="preserve">בחודשים </w:t>
      </w:r>
      <w:bookmarkStart w:id="16556" w:name="_ETM_Q36_462139"/>
      <w:bookmarkEnd w:id="16556"/>
      <w:r>
        <w:rPr>
          <w:rtl/>
        </w:rPr>
        <w:t xml:space="preserve">האחרונים </w:t>
      </w:r>
      <w:bookmarkStart w:id="16557" w:name="_ETM_Q36_462589"/>
      <w:bookmarkEnd w:id="16557"/>
      <w:r>
        <w:rPr>
          <w:rtl/>
        </w:rPr>
        <w:t xml:space="preserve">ראיתי </w:t>
      </w:r>
      <w:bookmarkStart w:id="16558" w:name="_ETM_Q36_463279"/>
      <w:bookmarkEnd w:id="16558"/>
      <w:r>
        <w:rPr>
          <w:rtl/>
        </w:rPr>
        <w:t xml:space="preserve">את </w:t>
      </w:r>
      <w:bookmarkStart w:id="16559" w:name="_ETM_Q36_463490"/>
      <w:bookmarkEnd w:id="16559"/>
      <w:r>
        <w:rPr>
          <w:rtl/>
        </w:rPr>
        <w:t xml:space="preserve">העתיד </w:t>
      </w:r>
      <w:bookmarkStart w:id="16560" w:name="_ETM_Q36_463849"/>
      <w:bookmarkEnd w:id="16560"/>
      <w:r>
        <w:rPr>
          <w:rtl/>
        </w:rPr>
        <w:t xml:space="preserve">הישראלי </w:t>
      </w:r>
      <w:bookmarkStart w:id="16561" w:name="_ETM_Q36_464449"/>
      <w:bookmarkEnd w:id="16561"/>
      <w:r>
        <w:rPr>
          <w:rtl/>
        </w:rPr>
        <w:t>קורה</w:t>
      </w:r>
      <w:r>
        <w:rPr>
          <w:rFonts w:hint="cs"/>
          <w:rtl/>
        </w:rPr>
        <w:t>;</w:t>
      </w:r>
      <w:r>
        <w:rPr>
          <w:rtl/>
        </w:rPr>
        <w:t xml:space="preserve"> </w:t>
      </w:r>
      <w:bookmarkStart w:id="16562" w:name="_ETM_Q36_465599"/>
      <w:bookmarkEnd w:id="16562"/>
      <w:r>
        <w:rPr>
          <w:rtl/>
        </w:rPr>
        <w:t xml:space="preserve">עמדתי </w:t>
      </w:r>
      <w:bookmarkStart w:id="16563" w:name="_ETM_Q36_466169"/>
      <w:bookmarkEnd w:id="16563"/>
      <w:r>
        <w:rPr>
          <w:rtl/>
        </w:rPr>
        <w:t xml:space="preserve">פה </w:t>
      </w:r>
      <w:bookmarkStart w:id="16564" w:name="_ETM_Q36_466349"/>
      <w:bookmarkEnd w:id="16564"/>
      <w:r>
        <w:rPr>
          <w:rtl/>
        </w:rPr>
        <w:t xml:space="preserve">בירושלים </w:t>
      </w:r>
      <w:bookmarkStart w:id="16565" w:name="_ETM_Q36_467069"/>
      <w:bookmarkEnd w:id="16565"/>
      <w:r>
        <w:rPr>
          <w:rtl/>
        </w:rPr>
        <w:t xml:space="preserve">בלילה </w:t>
      </w:r>
      <w:bookmarkStart w:id="16566" w:name="_ETM_Q36_467520"/>
      <w:bookmarkEnd w:id="16566"/>
      <w:r>
        <w:rPr>
          <w:rtl/>
        </w:rPr>
        <w:t xml:space="preserve">ירושלמי </w:t>
      </w:r>
      <w:bookmarkStart w:id="16567" w:name="_ETM_Q36_468150"/>
      <w:bookmarkEnd w:id="16567"/>
      <w:r>
        <w:rPr>
          <w:rtl/>
        </w:rPr>
        <w:t>ק</w:t>
      </w:r>
      <w:r>
        <w:rPr>
          <w:rFonts w:hint="cs"/>
          <w:rtl/>
        </w:rPr>
        <w:t>ר</w:t>
      </w:r>
      <w:r>
        <w:rPr>
          <w:rtl/>
        </w:rPr>
        <w:t xml:space="preserve"> </w:t>
      </w:r>
      <w:bookmarkStart w:id="16568" w:name="_ETM_Q36_469310"/>
      <w:bookmarkEnd w:id="16568"/>
      <w:r>
        <w:rPr>
          <w:rtl/>
        </w:rPr>
        <w:t xml:space="preserve">וראיתי </w:t>
      </w:r>
      <w:bookmarkStart w:id="16569" w:name="_ETM_Q36_469819"/>
      <w:bookmarkEnd w:id="16569"/>
      <w:r>
        <w:rPr>
          <w:rtl/>
        </w:rPr>
        <w:t xml:space="preserve">איך </w:t>
      </w:r>
      <w:bookmarkStart w:id="16570" w:name="_ETM_Q36_469939"/>
      <w:bookmarkEnd w:id="16570"/>
      <w:r>
        <w:rPr>
          <w:rtl/>
        </w:rPr>
        <w:t xml:space="preserve">סביבי </w:t>
      </w:r>
      <w:bookmarkStart w:id="16571" w:name="_ETM_Q36_470509"/>
      <w:bookmarkEnd w:id="16571"/>
      <w:r>
        <w:rPr>
          <w:rtl/>
        </w:rPr>
        <w:t xml:space="preserve">נוצר </w:t>
      </w:r>
      <w:bookmarkStart w:id="16572" w:name="_ETM_Q36_471999"/>
      <w:bookmarkEnd w:id="16572"/>
      <w:r>
        <w:rPr>
          <w:rtl/>
        </w:rPr>
        <w:t xml:space="preserve">הרכב </w:t>
      </w:r>
      <w:bookmarkStart w:id="16573" w:name="_ETM_Q36_472569"/>
      <w:bookmarkEnd w:id="16573"/>
      <w:r>
        <w:rPr>
          <w:rtl/>
        </w:rPr>
        <w:t xml:space="preserve">אנושי </w:t>
      </w:r>
      <w:bookmarkStart w:id="16574" w:name="_ETM_Q36_473080"/>
      <w:bookmarkEnd w:id="16574"/>
      <w:r>
        <w:rPr>
          <w:rtl/>
        </w:rPr>
        <w:t xml:space="preserve">שלא </w:t>
      </w:r>
      <w:bookmarkStart w:id="16575" w:name="_ETM_Q36_473379"/>
      <w:bookmarkEnd w:id="16575"/>
      <w:r>
        <w:rPr>
          <w:rtl/>
        </w:rPr>
        <w:t xml:space="preserve">חלמנו </w:t>
      </w:r>
      <w:bookmarkStart w:id="16576" w:name="_ETM_Q36_473949"/>
      <w:bookmarkEnd w:id="16576"/>
      <w:r>
        <w:rPr>
          <w:rtl/>
        </w:rPr>
        <w:t xml:space="preserve">שהוא </w:t>
      </w:r>
      <w:bookmarkStart w:id="16577" w:name="_ETM_Q36_474129"/>
      <w:bookmarkEnd w:id="16577"/>
      <w:r>
        <w:rPr>
          <w:rtl/>
        </w:rPr>
        <w:t>אפשרי</w:t>
      </w:r>
      <w:r>
        <w:rPr>
          <w:rFonts w:hint="cs"/>
          <w:rtl/>
        </w:rPr>
        <w:t>.</w:t>
      </w:r>
      <w:r>
        <w:rPr>
          <w:rtl/>
        </w:rPr>
        <w:t xml:space="preserve"> </w:t>
      </w:r>
      <w:bookmarkStart w:id="16578" w:name="_ETM_Q36_474610"/>
      <w:bookmarkEnd w:id="16578"/>
    </w:p>
    <w:p w:rsidR="000B0163" w:rsidRDefault="000B0163" w:rsidP="003667F9">
      <w:pPr>
        <w:rPr>
          <w:rtl/>
        </w:rPr>
      </w:pPr>
    </w:p>
    <w:p w:rsidR="000B0163" w:rsidRDefault="000B0163" w:rsidP="003667F9">
      <w:pPr>
        <w:pStyle w:val="af6"/>
        <w:keepNext/>
        <w:rPr>
          <w:rtl/>
        </w:rPr>
      </w:pPr>
      <w:bookmarkStart w:id="16579" w:name="_ETM_Q36_470898"/>
      <w:bookmarkStart w:id="16580" w:name="_ETM_Q36_471003"/>
      <w:bookmarkStart w:id="16581" w:name="_ETM_Q36_471040"/>
      <w:bookmarkStart w:id="16582" w:name="_ETM_Q36_471135"/>
      <w:bookmarkEnd w:id="16579"/>
      <w:bookmarkEnd w:id="16580"/>
      <w:bookmarkEnd w:id="16581"/>
      <w:bookmarkEnd w:id="16582"/>
      <w:r w:rsidRPr="00CE0D2D">
        <w:rPr>
          <w:rStyle w:val="TagStyle"/>
          <w:rtl/>
        </w:rPr>
        <w:t xml:space="preserve"> &lt;&lt; יור &gt;&gt; </w:t>
      </w:r>
      <w:r>
        <w:rPr>
          <w:rtl/>
        </w:rPr>
        <w:t>היו"ר ישראל אייכלר:</w:t>
      </w:r>
      <w:r w:rsidRPr="00CE0D2D">
        <w:rPr>
          <w:rStyle w:val="TagStyle"/>
          <w:rtl/>
        </w:rPr>
        <w:t xml:space="preserve"> &lt;&lt; יור &gt;&gt;</w:t>
      </w:r>
      <w:r>
        <w:rPr>
          <w:rtl/>
        </w:rPr>
        <w:t xml:space="preserve"> </w:t>
      </w:r>
    </w:p>
    <w:p w:rsidR="000B0163" w:rsidRPr="00CE0D2D" w:rsidRDefault="000B0163" w:rsidP="003667F9">
      <w:pPr>
        <w:ind w:firstLine="0"/>
        <w:rPr>
          <w:rtl/>
          <w:lang w:eastAsia="he-IL"/>
        </w:rPr>
      </w:pPr>
      <w:bookmarkStart w:id="16583" w:name="_ETM_Q36_472434"/>
      <w:bookmarkEnd w:id="16583"/>
    </w:p>
    <w:p w:rsidR="000B0163" w:rsidRDefault="000B0163" w:rsidP="003667F9">
      <w:pPr>
        <w:rPr>
          <w:rtl/>
        </w:rPr>
      </w:pPr>
      <w:bookmarkStart w:id="16584" w:name="_ETM_Q36_471185"/>
      <w:bookmarkStart w:id="16585" w:name="_ETM_Q36_471280"/>
      <w:bookmarkEnd w:id="16584"/>
      <w:bookmarkEnd w:id="16585"/>
      <w:r>
        <w:rPr>
          <w:rtl/>
        </w:rPr>
        <w:t>אדוני</w:t>
      </w:r>
      <w:r>
        <w:rPr>
          <w:rFonts w:hint="cs"/>
          <w:rtl/>
        </w:rPr>
        <w:t>,</w:t>
      </w:r>
      <w:r>
        <w:rPr>
          <w:rtl/>
        </w:rPr>
        <w:t xml:space="preserve"> </w:t>
      </w:r>
      <w:bookmarkStart w:id="16586" w:name="_ETM_Q36_475629"/>
      <w:bookmarkEnd w:id="16586"/>
      <w:r>
        <w:rPr>
          <w:rtl/>
        </w:rPr>
        <w:t xml:space="preserve">אסור </w:t>
      </w:r>
      <w:bookmarkStart w:id="16587" w:name="_ETM_Q36_476020"/>
      <w:bookmarkEnd w:id="16587"/>
      <w:r>
        <w:rPr>
          <w:rtl/>
        </w:rPr>
        <w:t xml:space="preserve">לצלם </w:t>
      </w:r>
      <w:bookmarkStart w:id="16588" w:name="_ETM_Q36_476439"/>
      <w:bookmarkEnd w:id="16588"/>
      <w:r>
        <w:rPr>
          <w:rtl/>
        </w:rPr>
        <w:t xml:space="preserve">פה </w:t>
      </w:r>
      <w:bookmarkStart w:id="16589" w:name="_ETM_Q36_476559"/>
      <w:bookmarkEnd w:id="16589"/>
      <w:r>
        <w:rPr>
          <w:rtl/>
        </w:rPr>
        <w:t>בוויד</w:t>
      </w:r>
      <w:r w:rsidR="00A00B6E">
        <w:rPr>
          <w:rFonts w:hint="cs"/>
          <w:rtl/>
        </w:rPr>
        <w:t>י</w:t>
      </w:r>
      <w:r>
        <w:rPr>
          <w:rtl/>
        </w:rPr>
        <w:t>או</w:t>
      </w:r>
      <w:r>
        <w:rPr>
          <w:rFonts w:hint="cs"/>
          <w:rtl/>
        </w:rPr>
        <w:t>,</w:t>
      </w:r>
      <w:r>
        <w:rPr>
          <w:rtl/>
        </w:rPr>
        <w:t xml:space="preserve"> </w:t>
      </w:r>
      <w:bookmarkStart w:id="16590" w:name="_ETM_Q36_477099"/>
      <w:bookmarkEnd w:id="16590"/>
      <w:r>
        <w:rPr>
          <w:rtl/>
        </w:rPr>
        <w:t>כ</w:t>
      </w:r>
      <w:r>
        <w:rPr>
          <w:rFonts w:hint="cs"/>
          <w:rtl/>
        </w:rPr>
        <w:t>ך אמר</w:t>
      </w:r>
      <w:r>
        <w:rPr>
          <w:rtl/>
        </w:rPr>
        <w:t xml:space="preserve"> </w:t>
      </w:r>
      <w:bookmarkStart w:id="16591" w:name="_ETM_Q36_477400"/>
      <w:bookmarkStart w:id="16592" w:name="_ETM_Q36_477639"/>
      <w:bookmarkEnd w:id="16591"/>
      <w:bookmarkEnd w:id="16592"/>
      <w:r>
        <w:rPr>
          <w:rFonts w:hint="cs"/>
          <w:rtl/>
        </w:rPr>
        <w:t>ה</w:t>
      </w:r>
      <w:r>
        <w:rPr>
          <w:rtl/>
        </w:rPr>
        <w:t>מזכיר</w:t>
      </w:r>
      <w:r>
        <w:rPr>
          <w:rFonts w:hint="cs"/>
          <w:rtl/>
        </w:rPr>
        <w:t>.</w:t>
      </w:r>
      <w:r>
        <w:rPr>
          <w:rtl/>
        </w:rPr>
        <w:t xml:space="preserve"> </w:t>
      </w:r>
      <w:bookmarkStart w:id="16593" w:name="_ETM_Q36_479350"/>
      <w:bookmarkEnd w:id="16593"/>
    </w:p>
    <w:p w:rsidR="000B0163" w:rsidRDefault="000B0163" w:rsidP="007B1E8C">
      <w:pPr>
        <w:rPr>
          <w:rtl/>
          <w:lang w:eastAsia="he-IL"/>
        </w:rPr>
      </w:pPr>
      <w:bookmarkStart w:id="16594" w:name="_ETM_Q36_473362"/>
      <w:bookmarkStart w:id="16595" w:name="_ETM_Q36_473469"/>
      <w:bookmarkStart w:id="16596" w:name="_ETM_Q36_473506"/>
      <w:bookmarkStart w:id="16597" w:name="_ETM_Q36_473598"/>
      <w:bookmarkStart w:id="16598" w:name="_ETM_Q36_473358"/>
      <w:bookmarkEnd w:id="16594"/>
      <w:bookmarkEnd w:id="16595"/>
      <w:bookmarkEnd w:id="16596"/>
      <w:bookmarkEnd w:id="16597"/>
      <w:bookmarkEnd w:id="16598"/>
    </w:p>
    <w:p w:rsidR="000B0163" w:rsidRPr="00CE0D2D" w:rsidRDefault="000B0163" w:rsidP="003667F9">
      <w:pPr>
        <w:pStyle w:val="-"/>
        <w:keepNext/>
        <w:rPr>
          <w:rtl/>
        </w:rPr>
      </w:pPr>
      <w:bookmarkStart w:id="16599" w:name="_ETM_Q36_473992"/>
      <w:bookmarkStart w:id="16600" w:name="_ETM_Q36_474045"/>
      <w:bookmarkStart w:id="16601" w:name="ET_speakercontinue_5087_18"/>
      <w:bookmarkEnd w:id="16599"/>
      <w:bookmarkEnd w:id="16600"/>
      <w:r w:rsidRPr="00CE0D2D">
        <w:rPr>
          <w:rStyle w:val="TagStyle"/>
          <w:rtl/>
        </w:rPr>
        <w:t xml:space="preserve"> &lt;&lt; דובר_המשך &gt;&gt; </w:t>
      </w:r>
      <w:r>
        <w:rPr>
          <w:rtl/>
        </w:rPr>
        <w:t>יאיר לפיד (יש עתיד):</w:t>
      </w:r>
      <w:r w:rsidRPr="00CE0D2D">
        <w:rPr>
          <w:rStyle w:val="TagStyle"/>
          <w:rtl/>
        </w:rPr>
        <w:t xml:space="preserve"> &lt;&lt; דובר_המשך &gt;&gt;</w:t>
      </w:r>
      <w:bookmarkStart w:id="16602" w:name="_ETM_Q36_474945"/>
      <w:bookmarkEnd w:id="16601"/>
      <w:bookmarkEnd w:id="16602"/>
    </w:p>
    <w:p w:rsidR="000B0163" w:rsidRPr="00CE0D2D" w:rsidRDefault="000B0163" w:rsidP="003667F9">
      <w:pPr>
        <w:ind w:firstLine="0"/>
        <w:rPr>
          <w:rtl/>
          <w:lang w:eastAsia="he-IL"/>
        </w:rPr>
      </w:pPr>
      <w:bookmarkStart w:id="16603" w:name="_ETM_Q36_475179"/>
      <w:bookmarkEnd w:id="16603"/>
    </w:p>
    <w:p w:rsidR="000B0163" w:rsidRDefault="000B0163" w:rsidP="00E10292">
      <w:pPr>
        <w:rPr>
          <w:rtl/>
        </w:rPr>
      </w:pPr>
      <w:bookmarkStart w:id="16604" w:name="_ETM_Q36_473651"/>
      <w:bookmarkStart w:id="16605" w:name="_ETM_Q36_473734"/>
      <w:bookmarkEnd w:id="16604"/>
      <w:bookmarkEnd w:id="16605"/>
      <w:r>
        <w:rPr>
          <w:rtl/>
        </w:rPr>
        <w:t xml:space="preserve">בשבוע </w:t>
      </w:r>
      <w:bookmarkStart w:id="16606" w:name="_ETM_Q36_479830"/>
      <w:bookmarkEnd w:id="16606"/>
      <w:r>
        <w:rPr>
          <w:rtl/>
        </w:rPr>
        <w:t xml:space="preserve">אחר </w:t>
      </w:r>
      <w:bookmarkStart w:id="16607" w:name="_ETM_Q36_480009"/>
      <w:bookmarkEnd w:id="16607"/>
      <w:r>
        <w:rPr>
          <w:rtl/>
        </w:rPr>
        <w:t xml:space="preserve">כך </w:t>
      </w:r>
      <w:bookmarkStart w:id="16608" w:name="_ETM_Q36_480160"/>
      <w:bookmarkStart w:id="16609" w:name="_ETM_Q36_480880"/>
      <w:bookmarkEnd w:id="16608"/>
      <w:bookmarkEnd w:id="16609"/>
      <w:r>
        <w:rPr>
          <w:rtl/>
        </w:rPr>
        <w:t xml:space="preserve">ראיתי </w:t>
      </w:r>
      <w:bookmarkStart w:id="16610" w:name="_ETM_Q36_481180"/>
      <w:bookmarkEnd w:id="16610"/>
      <w:r>
        <w:rPr>
          <w:rtl/>
        </w:rPr>
        <w:t xml:space="preserve">אותו </w:t>
      </w:r>
      <w:bookmarkStart w:id="16611" w:name="_ETM_Q36_480000"/>
      <w:bookmarkStart w:id="16612" w:name="_ETM_Q36_480960"/>
      <w:bookmarkEnd w:id="16611"/>
      <w:bookmarkEnd w:id="16612"/>
      <w:r>
        <w:rPr>
          <w:rtl/>
        </w:rPr>
        <w:t>שוב</w:t>
      </w:r>
      <w:r>
        <w:rPr>
          <w:rFonts w:hint="cs"/>
          <w:rtl/>
        </w:rPr>
        <w:t xml:space="preserve"> </w:t>
      </w:r>
      <w:r>
        <w:rPr>
          <w:rtl/>
        </w:rPr>
        <w:t>בבאר</w:t>
      </w:r>
      <w:r>
        <w:rPr>
          <w:rFonts w:hint="cs"/>
          <w:rtl/>
        </w:rPr>
        <w:t xml:space="preserve"> </w:t>
      </w:r>
      <w:r>
        <w:rPr>
          <w:rtl/>
        </w:rPr>
        <w:t>שבע</w:t>
      </w:r>
      <w:r>
        <w:rPr>
          <w:rFonts w:hint="cs"/>
          <w:rtl/>
        </w:rPr>
        <w:t>,</w:t>
      </w:r>
      <w:r>
        <w:rPr>
          <w:rtl/>
        </w:rPr>
        <w:t xml:space="preserve"> </w:t>
      </w:r>
      <w:bookmarkStart w:id="16613" w:name="_ETM_Q36_481319"/>
      <w:bookmarkEnd w:id="16613"/>
      <w:r>
        <w:rPr>
          <w:rtl/>
        </w:rPr>
        <w:t xml:space="preserve">ואז </w:t>
      </w:r>
      <w:bookmarkStart w:id="16614" w:name="_ETM_Q36_481560"/>
      <w:bookmarkEnd w:id="16614"/>
      <w:r>
        <w:rPr>
          <w:rtl/>
        </w:rPr>
        <w:t>בנתניה</w:t>
      </w:r>
      <w:r>
        <w:rPr>
          <w:rFonts w:hint="cs"/>
          <w:rtl/>
        </w:rPr>
        <w:t>,</w:t>
      </w:r>
      <w:r>
        <w:rPr>
          <w:rtl/>
        </w:rPr>
        <w:t xml:space="preserve"> </w:t>
      </w:r>
      <w:bookmarkStart w:id="16615" w:name="_ETM_Q36_482190"/>
      <w:bookmarkEnd w:id="16615"/>
      <w:r>
        <w:rPr>
          <w:rtl/>
        </w:rPr>
        <w:t xml:space="preserve">ואז </w:t>
      </w:r>
      <w:bookmarkStart w:id="16616" w:name="_ETM_Q36_482429"/>
      <w:bookmarkEnd w:id="16616"/>
      <w:r>
        <w:rPr>
          <w:rtl/>
        </w:rPr>
        <w:t>באשדוד</w:t>
      </w:r>
      <w:r>
        <w:rPr>
          <w:rFonts w:hint="cs"/>
          <w:rtl/>
        </w:rPr>
        <w:t>,</w:t>
      </w:r>
      <w:r>
        <w:rPr>
          <w:rtl/>
        </w:rPr>
        <w:t xml:space="preserve"> </w:t>
      </w:r>
      <w:bookmarkStart w:id="16617" w:name="_ETM_Q36_483000"/>
      <w:bookmarkEnd w:id="16617"/>
      <w:r>
        <w:rPr>
          <w:rtl/>
        </w:rPr>
        <w:t xml:space="preserve">ואז </w:t>
      </w:r>
      <w:bookmarkStart w:id="16618" w:name="_ETM_Q36_483210"/>
      <w:bookmarkEnd w:id="16618"/>
      <w:r>
        <w:rPr>
          <w:rtl/>
        </w:rPr>
        <w:t xml:space="preserve">בתל </w:t>
      </w:r>
      <w:bookmarkStart w:id="16619" w:name="_ETM_Q36_483540"/>
      <w:bookmarkEnd w:id="16619"/>
      <w:r>
        <w:rPr>
          <w:rtl/>
        </w:rPr>
        <w:t>אביב</w:t>
      </w:r>
      <w:r>
        <w:rPr>
          <w:rFonts w:hint="cs"/>
          <w:rtl/>
        </w:rPr>
        <w:t>,</w:t>
      </w:r>
      <w:r>
        <w:rPr>
          <w:rtl/>
        </w:rPr>
        <w:t xml:space="preserve"> </w:t>
      </w:r>
      <w:bookmarkStart w:id="16620" w:name="_ETM_Q36_483870"/>
      <w:bookmarkEnd w:id="16620"/>
      <w:r>
        <w:rPr>
          <w:rtl/>
        </w:rPr>
        <w:t xml:space="preserve">ואז </w:t>
      </w:r>
      <w:bookmarkStart w:id="16621" w:name="_ETM_Q36_484110"/>
      <w:bookmarkEnd w:id="16621"/>
      <w:r>
        <w:rPr>
          <w:rtl/>
        </w:rPr>
        <w:t>ברעננה</w:t>
      </w:r>
      <w:r>
        <w:rPr>
          <w:rFonts w:hint="cs"/>
          <w:rtl/>
        </w:rPr>
        <w:t xml:space="preserve"> –</w:t>
      </w:r>
      <w:r>
        <w:rPr>
          <w:rtl/>
        </w:rPr>
        <w:t xml:space="preserve"> </w:t>
      </w:r>
      <w:bookmarkStart w:id="16622" w:name="_ETM_Q36_485580"/>
      <w:bookmarkEnd w:id="16622"/>
      <w:r>
        <w:rPr>
          <w:rtl/>
        </w:rPr>
        <w:t xml:space="preserve">ראיתי </w:t>
      </w:r>
      <w:bookmarkStart w:id="16623" w:name="_ETM_Q36_485910"/>
      <w:bookmarkEnd w:id="16623"/>
      <w:r>
        <w:rPr>
          <w:rtl/>
        </w:rPr>
        <w:t xml:space="preserve">איך </w:t>
      </w:r>
      <w:bookmarkStart w:id="16624" w:name="_ETM_Q36_485999"/>
      <w:bookmarkEnd w:id="16624"/>
      <w:r>
        <w:rPr>
          <w:rtl/>
        </w:rPr>
        <w:t xml:space="preserve">מגילת </w:t>
      </w:r>
      <w:bookmarkStart w:id="16625" w:name="_ETM_Q36_486509"/>
      <w:bookmarkEnd w:id="16625"/>
      <w:r>
        <w:rPr>
          <w:rtl/>
        </w:rPr>
        <w:t xml:space="preserve">העצמאות </w:t>
      </w:r>
      <w:bookmarkStart w:id="16626" w:name="_ETM_Q36_487049"/>
      <w:bookmarkEnd w:id="16626"/>
      <w:r>
        <w:rPr>
          <w:rtl/>
        </w:rPr>
        <w:t xml:space="preserve">והדגל </w:t>
      </w:r>
      <w:bookmarkStart w:id="16627" w:name="_ETM_Q36_487529"/>
      <w:bookmarkEnd w:id="16627"/>
      <w:r>
        <w:rPr>
          <w:rtl/>
        </w:rPr>
        <w:t>הכחול</w:t>
      </w:r>
      <w:bookmarkStart w:id="16628" w:name="_ETM_Q36_485022"/>
      <w:bookmarkEnd w:id="16628"/>
      <w:r>
        <w:rPr>
          <w:rFonts w:hint="cs"/>
          <w:rtl/>
        </w:rPr>
        <w:t>-</w:t>
      </w:r>
      <w:r>
        <w:rPr>
          <w:rtl/>
        </w:rPr>
        <w:t xml:space="preserve">לבן </w:t>
      </w:r>
      <w:bookmarkStart w:id="16629" w:name="_ETM_Q36_488370"/>
      <w:bookmarkEnd w:id="16629"/>
      <w:r>
        <w:rPr>
          <w:rtl/>
        </w:rPr>
        <w:t xml:space="preserve">והציונות </w:t>
      </w:r>
      <w:bookmarkStart w:id="16630" w:name="_ETM_Q36_489089"/>
      <w:bookmarkEnd w:id="16630"/>
      <w:r>
        <w:rPr>
          <w:rtl/>
        </w:rPr>
        <w:t xml:space="preserve">חוזרים </w:t>
      </w:r>
      <w:bookmarkStart w:id="16631" w:name="_ETM_Q36_490500"/>
      <w:bookmarkStart w:id="16632" w:name="_ETM_Q36_491320"/>
      <w:bookmarkEnd w:id="16631"/>
      <w:bookmarkEnd w:id="16632"/>
      <w:r>
        <w:rPr>
          <w:rFonts w:hint="cs"/>
          <w:rtl/>
        </w:rPr>
        <w:t>ו</w:t>
      </w:r>
      <w:r>
        <w:rPr>
          <w:rtl/>
        </w:rPr>
        <w:t xml:space="preserve">תובעים </w:t>
      </w:r>
      <w:bookmarkStart w:id="16633" w:name="_ETM_Q36_492040"/>
      <w:bookmarkEnd w:id="16633"/>
      <w:r>
        <w:rPr>
          <w:rtl/>
        </w:rPr>
        <w:t xml:space="preserve">את </w:t>
      </w:r>
      <w:bookmarkStart w:id="16634" w:name="_ETM_Q36_492129"/>
      <w:bookmarkEnd w:id="16634"/>
      <w:r>
        <w:rPr>
          <w:rtl/>
        </w:rPr>
        <w:t xml:space="preserve">מקומם </w:t>
      </w:r>
      <w:bookmarkStart w:id="16635" w:name="_ETM_Q36_492610"/>
      <w:bookmarkEnd w:id="16635"/>
      <w:r>
        <w:rPr>
          <w:rtl/>
        </w:rPr>
        <w:t xml:space="preserve">הטבעי </w:t>
      </w:r>
      <w:bookmarkStart w:id="16636" w:name="_ETM_Q36_494019"/>
      <w:bookmarkEnd w:id="16636"/>
      <w:r>
        <w:rPr>
          <w:rtl/>
        </w:rPr>
        <w:t xml:space="preserve">בחיי </w:t>
      </w:r>
      <w:bookmarkStart w:id="16637" w:name="_ETM_Q36_494500"/>
      <w:bookmarkEnd w:id="16637"/>
      <w:r>
        <w:rPr>
          <w:rtl/>
        </w:rPr>
        <w:t xml:space="preserve">המדינה </w:t>
      </w:r>
      <w:bookmarkStart w:id="16638" w:name="_ETM_Q36_494980"/>
      <w:bookmarkEnd w:id="16638"/>
      <w:r>
        <w:rPr>
          <w:rtl/>
        </w:rPr>
        <w:t>הזו</w:t>
      </w:r>
      <w:r>
        <w:rPr>
          <w:rFonts w:hint="cs"/>
          <w:rtl/>
        </w:rPr>
        <w:t>;</w:t>
      </w:r>
      <w:r>
        <w:rPr>
          <w:rtl/>
        </w:rPr>
        <w:t xml:space="preserve"> </w:t>
      </w:r>
      <w:bookmarkStart w:id="16639" w:name="_ETM_Q36_497240"/>
      <w:bookmarkEnd w:id="16639"/>
      <w:r>
        <w:rPr>
          <w:rtl/>
        </w:rPr>
        <w:t xml:space="preserve">ראיתי </w:t>
      </w:r>
      <w:bookmarkStart w:id="16640" w:name="_ETM_Q36_497660"/>
      <w:bookmarkEnd w:id="16640"/>
      <w:r>
        <w:rPr>
          <w:rtl/>
        </w:rPr>
        <w:t xml:space="preserve">איך </w:t>
      </w:r>
      <w:bookmarkStart w:id="16641" w:name="_ETM_Q36_497810"/>
      <w:bookmarkEnd w:id="16641"/>
      <w:r>
        <w:rPr>
          <w:rtl/>
        </w:rPr>
        <w:t xml:space="preserve">נראה </w:t>
      </w:r>
      <w:bookmarkStart w:id="16642" w:name="_ETM_Q36_498109"/>
      <w:bookmarkEnd w:id="16642"/>
      <w:r>
        <w:rPr>
          <w:rtl/>
        </w:rPr>
        <w:t xml:space="preserve">העתיד </w:t>
      </w:r>
      <w:bookmarkStart w:id="16643" w:name="_ETM_Q36_498410"/>
      <w:bookmarkEnd w:id="16643"/>
      <w:r>
        <w:rPr>
          <w:rtl/>
        </w:rPr>
        <w:t>שלנו</w:t>
      </w:r>
      <w:r>
        <w:rPr>
          <w:rFonts w:hint="cs"/>
          <w:rtl/>
        </w:rPr>
        <w:t>;</w:t>
      </w:r>
      <w:r>
        <w:rPr>
          <w:rtl/>
        </w:rPr>
        <w:t xml:space="preserve"> </w:t>
      </w:r>
      <w:bookmarkStart w:id="16644" w:name="_ETM_Q36_500240"/>
      <w:bookmarkEnd w:id="16644"/>
      <w:r>
        <w:rPr>
          <w:rtl/>
        </w:rPr>
        <w:t xml:space="preserve">ראיתי </w:t>
      </w:r>
      <w:bookmarkStart w:id="16645" w:name="_ETM_Q36_501550"/>
      <w:bookmarkEnd w:id="16645"/>
      <w:r>
        <w:rPr>
          <w:rFonts w:hint="cs"/>
          <w:rtl/>
        </w:rPr>
        <w:t>אנשי הייטק</w:t>
      </w:r>
      <w:r>
        <w:rPr>
          <w:rtl/>
        </w:rPr>
        <w:t xml:space="preserve"> </w:t>
      </w:r>
      <w:bookmarkStart w:id="16646" w:name="_ETM_Q36_501700"/>
      <w:bookmarkStart w:id="16647" w:name="_ETM_Q36_503210"/>
      <w:bookmarkEnd w:id="16646"/>
      <w:bookmarkEnd w:id="16647"/>
      <w:r>
        <w:rPr>
          <w:rtl/>
        </w:rPr>
        <w:t xml:space="preserve">שמפסיקים </w:t>
      </w:r>
      <w:bookmarkStart w:id="16648" w:name="_ETM_Q36_503960"/>
      <w:bookmarkEnd w:id="16648"/>
      <w:r>
        <w:rPr>
          <w:rtl/>
        </w:rPr>
        <w:t xml:space="preserve">להתעניין </w:t>
      </w:r>
      <w:bookmarkStart w:id="16649" w:name="_ETM_Q36_504439"/>
      <w:bookmarkEnd w:id="16649"/>
      <w:proofErr w:type="spellStart"/>
      <w:r>
        <w:rPr>
          <w:rtl/>
        </w:rPr>
        <w:t>באקזיטים</w:t>
      </w:r>
      <w:proofErr w:type="spellEnd"/>
      <w:r>
        <w:rPr>
          <w:rFonts w:hint="cs"/>
          <w:rtl/>
        </w:rPr>
        <w:t>,</w:t>
      </w:r>
      <w:r>
        <w:rPr>
          <w:rtl/>
        </w:rPr>
        <w:t xml:space="preserve"> </w:t>
      </w:r>
      <w:bookmarkStart w:id="16650" w:name="_ETM_Q36_505529"/>
      <w:bookmarkEnd w:id="16650"/>
      <w:r>
        <w:rPr>
          <w:rtl/>
        </w:rPr>
        <w:t xml:space="preserve">והתחילו </w:t>
      </w:r>
      <w:bookmarkStart w:id="16651" w:name="_ETM_Q36_506040"/>
      <w:bookmarkEnd w:id="16651"/>
      <w:r>
        <w:rPr>
          <w:rtl/>
        </w:rPr>
        <w:t xml:space="preserve">להתעניין </w:t>
      </w:r>
      <w:bookmarkStart w:id="16652" w:name="_ETM_Q36_506520"/>
      <w:bookmarkEnd w:id="16652"/>
      <w:r>
        <w:rPr>
          <w:rtl/>
        </w:rPr>
        <w:t xml:space="preserve">בגורל </w:t>
      </w:r>
      <w:bookmarkStart w:id="16653" w:name="_ETM_Q36_506940"/>
      <w:bookmarkEnd w:id="16653"/>
      <w:r>
        <w:rPr>
          <w:rtl/>
        </w:rPr>
        <w:t>המדינה</w:t>
      </w:r>
      <w:r>
        <w:rPr>
          <w:rFonts w:hint="cs"/>
          <w:rtl/>
        </w:rPr>
        <w:t>;</w:t>
      </w:r>
      <w:r>
        <w:rPr>
          <w:rtl/>
        </w:rPr>
        <w:t xml:space="preserve"> </w:t>
      </w:r>
      <w:bookmarkStart w:id="16654" w:name="_ETM_Q36_507510"/>
      <w:bookmarkEnd w:id="16654"/>
      <w:r>
        <w:rPr>
          <w:rtl/>
        </w:rPr>
        <w:t xml:space="preserve">ראיתי </w:t>
      </w:r>
      <w:bookmarkStart w:id="16655" w:name="_ETM_Q36_508510"/>
      <w:bookmarkEnd w:id="16655"/>
      <w:r>
        <w:rPr>
          <w:rtl/>
        </w:rPr>
        <w:t xml:space="preserve">מילואימניקים </w:t>
      </w:r>
      <w:bookmarkStart w:id="16656" w:name="_ETM_Q36_509350"/>
      <w:bookmarkEnd w:id="16656"/>
      <w:r>
        <w:rPr>
          <w:rtl/>
        </w:rPr>
        <w:t xml:space="preserve">שהבינו </w:t>
      </w:r>
      <w:bookmarkStart w:id="16657" w:name="_ETM_Q36_509830"/>
      <w:bookmarkEnd w:id="16657"/>
      <w:r>
        <w:rPr>
          <w:rtl/>
        </w:rPr>
        <w:t xml:space="preserve">שחלק </w:t>
      </w:r>
      <w:bookmarkStart w:id="16658" w:name="_ETM_Q36_510279"/>
      <w:bookmarkEnd w:id="16658"/>
      <w:r>
        <w:rPr>
          <w:rtl/>
        </w:rPr>
        <w:t xml:space="preserve">מהמילואים </w:t>
      </w:r>
      <w:bookmarkStart w:id="16659" w:name="_ETM_Q36_510820"/>
      <w:bookmarkEnd w:id="16659"/>
      <w:r>
        <w:rPr>
          <w:rtl/>
        </w:rPr>
        <w:t xml:space="preserve">שלהם </w:t>
      </w:r>
      <w:bookmarkStart w:id="16660" w:name="_ETM_Q36_512279"/>
      <w:bookmarkEnd w:id="16660"/>
      <w:r>
        <w:rPr>
          <w:rtl/>
        </w:rPr>
        <w:t>ה</w:t>
      </w:r>
      <w:r>
        <w:rPr>
          <w:rFonts w:hint="cs"/>
          <w:rtl/>
        </w:rPr>
        <w:t>וא</w:t>
      </w:r>
      <w:r>
        <w:rPr>
          <w:rtl/>
        </w:rPr>
        <w:t xml:space="preserve"> </w:t>
      </w:r>
      <w:bookmarkStart w:id="16661" w:name="_ETM_Q36_512520"/>
      <w:bookmarkEnd w:id="16661"/>
      <w:r>
        <w:rPr>
          <w:rtl/>
        </w:rPr>
        <w:t xml:space="preserve">להילחם </w:t>
      </w:r>
      <w:bookmarkStart w:id="16662" w:name="_ETM_Q36_513000"/>
      <w:bookmarkEnd w:id="16662"/>
      <w:r>
        <w:rPr>
          <w:rtl/>
        </w:rPr>
        <w:t xml:space="preserve">על </w:t>
      </w:r>
      <w:bookmarkStart w:id="16663" w:name="_ETM_Q36_513089"/>
      <w:bookmarkEnd w:id="16663"/>
      <w:r>
        <w:rPr>
          <w:rtl/>
        </w:rPr>
        <w:t xml:space="preserve">הדמוקרטיה </w:t>
      </w:r>
      <w:bookmarkStart w:id="16664" w:name="_ETM_Q36_513750"/>
      <w:bookmarkEnd w:id="16664"/>
      <w:r>
        <w:rPr>
          <w:rtl/>
        </w:rPr>
        <w:t>שלנו</w:t>
      </w:r>
      <w:r>
        <w:rPr>
          <w:rFonts w:hint="cs"/>
          <w:rtl/>
        </w:rPr>
        <w:t>;</w:t>
      </w:r>
      <w:r>
        <w:rPr>
          <w:rtl/>
        </w:rPr>
        <w:t xml:space="preserve"> </w:t>
      </w:r>
      <w:bookmarkStart w:id="16665" w:name="_ETM_Q36_514710"/>
      <w:bookmarkEnd w:id="16665"/>
      <w:r>
        <w:rPr>
          <w:rtl/>
        </w:rPr>
        <w:t xml:space="preserve">ראיתי </w:t>
      </w:r>
      <w:bookmarkStart w:id="16666" w:name="_ETM_Q36_515010"/>
      <w:bookmarkEnd w:id="16666"/>
      <w:r>
        <w:rPr>
          <w:rtl/>
        </w:rPr>
        <w:t xml:space="preserve">ילדי </w:t>
      </w:r>
      <w:bookmarkStart w:id="16667" w:name="_ETM_Q36_515220"/>
      <w:bookmarkEnd w:id="16667"/>
      <w:r>
        <w:rPr>
          <w:rtl/>
        </w:rPr>
        <w:t xml:space="preserve">בתי </w:t>
      </w:r>
      <w:bookmarkStart w:id="16668" w:name="_ETM_Q36_515489"/>
      <w:bookmarkEnd w:id="16668"/>
      <w:r>
        <w:rPr>
          <w:rtl/>
        </w:rPr>
        <w:t xml:space="preserve">ספר </w:t>
      </w:r>
      <w:bookmarkStart w:id="16669" w:name="_ETM_Q36_515940"/>
      <w:bookmarkEnd w:id="16669"/>
      <w:r>
        <w:rPr>
          <w:rtl/>
        </w:rPr>
        <w:t xml:space="preserve">וסטודנטים </w:t>
      </w:r>
      <w:bookmarkStart w:id="16670" w:name="_ETM_Q36_516690"/>
      <w:bookmarkEnd w:id="16670"/>
      <w:r>
        <w:rPr>
          <w:rtl/>
        </w:rPr>
        <w:t xml:space="preserve">שיושבים </w:t>
      </w:r>
      <w:bookmarkStart w:id="16671" w:name="_ETM_Q36_517170"/>
      <w:bookmarkEnd w:id="16671"/>
      <w:r>
        <w:rPr>
          <w:rtl/>
        </w:rPr>
        <w:t xml:space="preserve">ולומדים </w:t>
      </w:r>
      <w:bookmarkStart w:id="16672" w:name="_ETM_Q36_518930"/>
      <w:bookmarkEnd w:id="16672"/>
      <w:r>
        <w:rPr>
          <w:rtl/>
        </w:rPr>
        <w:t xml:space="preserve">את </w:t>
      </w:r>
      <w:bookmarkStart w:id="16673" w:name="_ETM_Q36_519140"/>
      <w:bookmarkEnd w:id="16673"/>
      <w:r>
        <w:rPr>
          <w:rtl/>
        </w:rPr>
        <w:t xml:space="preserve">עילת </w:t>
      </w:r>
      <w:bookmarkStart w:id="16674" w:name="_ETM_Q36_519440"/>
      <w:bookmarkEnd w:id="16674"/>
      <w:r>
        <w:rPr>
          <w:rtl/>
        </w:rPr>
        <w:t>הסבירות</w:t>
      </w:r>
      <w:r>
        <w:rPr>
          <w:rFonts w:hint="cs"/>
          <w:rtl/>
        </w:rPr>
        <w:t>,</w:t>
      </w:r>
      <w:r>
        <w:rPr>
          <w:rtl/>
        </w:rPr>
        <w:t xml:space="preserve"> </w:t>
      </w:r>
      <w:bookmarkStart w:id="16675" w:name="_ETM_Q36_520130"/>
      <w:bookmarkEnd w:id="16675"/>
      <w:r>
        <w:rPr>
          <w:rtl/>
        </w:rPr>
        <w:t>ומה</w:t>
      </w:r>
      <w:bookmarkStart w:id="16676" w:name="_ETM_Q36_520399"/>
      <w:bookmarkEnd w:id="16676"/>
      <w:r>
        <w:rPr>
          <w:rFonts w:hint="cs"/>
          <w:rtl/>
        </w:rPr>
        <w:t>י</w:t>
      </w:r>
      <w:r>
        <w:rPr>
          <w:rtl/>
        </w:rPr>
        <w:t xml:space="preserve"> </w:t>
      </w:r>
      <w:bookmarkStart w:id="16677" w:name="_ETM_Q36_520610"/>
      <w:bookmarkEnd w:id="16677"/>
      <w:r>
        <w:rPr>
          <w:rtl/>
        </w:rPr>
        <w:t xml:space="preserve">הוועדה </w:t>
      </w:r>
      <w:bookmarkStart w:id="16678" w:name="_ETM_Q36_521000"/>
      <w:bookmarkEnd w:id="16678"/>
      <w:r>
        <w:rPr>
          <w:rtl/>
        </w:rPr>
        <w:t xml:space="preserve">לבחירת </w:t>
      </w:r>
      <w:bookmarkStart w:id="16679" w:name="_ETM_Q36_521450"/>
      <w:bookmarkEnd w:id="16679"/>
      <w:r>
        <w:rPr>
          <w:rtl/>
        </w:rPr>
        <w:t>שופטים</w:t>
      </w:r>
      <w:r>
        <w:rPr>
          <w:rFonts w:hint="cs"/>
          <w:rtl/>
        </w:rPr>
        <w:t>;</w:t>
      </w:r>
      <w:r>
        <w:rPr>
          <w:rtl/>
        </w:rPr>
        <w:t xml:space="preserve"> </w:t>
      </w:r>
      <w:bookmarkStart w:id="16680" w:name="_ETM_Q36_522410"/>
      <w:bookmarkEnd w:id="16680"/>
      <w:r>
        <w:rPr>
          <w:rtl/>
        </w:rPr>
        <w:t xml:space="preserve">וראיתי </w:t>
      </w:r>
      <w:bookmarkStart w:id="16681" w:name="_ETM_Q36_522800"/>
      <w:bookmarkEnd w:id="16681"/>
      <w:r>
        <w:rPr>
          <w:rtl/>
        </w:rPr>
        <w:t xml:space="preserve">אנשים </w:t>
      </w:r>
      <w:bookmarkStart w:id="16682" w:name="_ETM_Q36_523130"/>
      <w:bookmarkEnd w:id="16682"/>
      <w:r>
        <w:rPr>
          <w:rtl/>
        </w:rPr>
        <w:t xml:space="preserve">עם </w:t>
      </w:r>
      <w:bookmarkStart w:id="16683" w:name="_ETM_Q36_523250"/>
      <w:bookmarkEnd w:id="16683"/>
      <w:r>
        <w:rPr>
          <w:rtl/>
        </w:rPr>
        <w:t xml:space="preserve">כיפות </w:t>
      </w:r>
      <w:bookmarkStart w:id="16684" w:name="_ETM_Q36_523760"/>
      <w:bookmarkEnd w:id="16684"/>
      <w:r>
        <w:rPr>
          <w:rtl/>
        </w:rPr>
        <w:t xml:space="preserve">ואנשים </w:t>
      </w:r>
      <w:bookmarkStart w:id="16685" w:name="_ETM_Q36_524180"/>
      <w:bookmarkEnd w:id="16685"/>
      <w:r>
        <w:rPr>
          <w:rtl/>
        </w:rPr>
        <w:t xml:space="preserve">שכל </w:t>
      </w:r>
      <w:bookmarkStart w:id="16686" w:name="_ETM_Q36_524629"/>
      <w:bookmarkEnd w:id="16686"/>
      <w:r>
        <w:rPr>
          <w:rtl/>
        </w:rPr>
        <w:t xml:space="preserve">חייהם </w:t>
      </w:r>
      <w:bookmarkStart w:id="16687" w:name="_ETM_Q36_525079"/>
      <w:bookmarkEnd w:id="16687"/>
      <w:r>
        <w:rPr>
          <w:rtl/>
        </w:rPr>
        <w:t xml:space="preserve">הגדירו </w:t>
      </w:r>
      <w:bookmarkStart w:id="16688" w:name="_ETM_Q36_525500"/>
      <w:bookmarkEnd w:id="16688"/>
      <w:r>
        <w:rPr>
          <w:rtl/>
        </w:rPr>
        <w:t xml:space="preserve">את </w:t>
      </w:r>
      <w:bookmarkStart w:id="16689" w:name="_ETM_Q36_525589"/>
      <w:bookmarkEnd w:id="16689"/>
      <w:r>
        <w:rPr>
          <w:rtl/>
        </w:rPr>
        <w:t xml:space="preserve">עצמם </w:t>
      </w:r>
      <w:bookmarkStart w:id="16690" w:name="_ETM_Q36_525950"/>
      <w:bookmarkEnd w:id="16690"/>
      <w:r>
        <w:rPr>
          <w:rFonts w:hint="cs"/>
          <w:rtl/>
        </w:rPr>
        <w:t>כימין,</w:t>
      </w:r>
      <w:r>
        <w:rPr>
          <w:rtl/>
        </w:rPr>
        <w:t xml:space="preserve"> </w:t>
      </w:r>
      <w:bookmarkStart w:id="16691" w:name="_ETM_Q36_527350"/>
      <w:bookmarkEnd w:id="16691"/>
      <w:r>
        <w:rPr>
          <w:rtl/>
        </w:rPr>
        <w:t xml:space="preserve">אומרים </w:t>
      </w:r>
      <w:bookmarkStart w:id="16692" w:name="_ETM_Q36_527710"/>
      <w:bookmarkEnd w:id="16692"/>
      <w:r>
        <w:rPr>
          <w:rtl/>
        </w:rPr>
        <w:t>לעצמם</w:t>
      </w:r>
      <w:r>
        <w:rPr>
          <w:rFonts w:hint="cs"/>
          <w:rtl/>
        </w:rPr>
        <w:t>:</w:t>
      </w:r>
      <w:r>
        <w:rPr>
          <w:rtl/>
        </w:rPr>
        <w:t xml:space="preserve"> </w:t>
      </w:r>
      <w:bookmarkStart w:id="16693" w:name="_ETM_Q36_528159"/>
      <w:bookmarkEnd w:id="16693"/>
      <w:r>
        <w:rPr>
          <w:rtl/>
        </w:rPr>
        <w:t xml:space="preserve">אבל </w:t>
      </w:r>
      <w:bookmarkStart w:id="16694" w:name="_ETM_Q36_528370"/>
      <w:bookmarkEnd w:id="16694"/>
      <w:r>
        <w:rPr>
          <w:rtl/>
        </w:rPr>
        <w:t xml:space="preserve">אנחנו </w:t>
      </w:r>
      <w:bookmarkStart w:id="16695" w:name="_ETM_Q36_528640"/>
      <w:bookmarkEnd w:id="16695"/>
      <w:r>
        <w:rPr>
          <w:rtl/>
        </w:rPr>
        <w:t xml:space="preserve">קודם </w:t>
      </w:r>
      <w:bookmarkStart w:id="16696" w:name="_ETM_Q36_528999"/>
      <w:bookmarkEnd w:id="16696"/>
      <w:r>
        <w:rPr>
          <w:rtl/>
        </w:rPr>
        <w:t>כ</w:t>
      </w:r>
      <w:r>
        <w:rPr>
          <w:rFonts w:hint="cs"/>
          <w:rtl/>
        </w:rPr>
        <w:t>ו</w:t>
      </w:r>
      <w:r>
        <w:rPr>
          <w:rtl/>
        </w:rPr>
        <w:t xml:space="preserve">ל </w:t>
      </w:r>
      <w:bookmarkStart w:id="16697" w:name="_ETM_Q36_529179"/>
      <w:bookmarkEnd w:id="16697"/>
      <w:r>
        <w:rPr>
          <w:rtl/>
        </w:rPr>
        <w:t>דמוקרטים</w:t>
      </w:r>
      <w:r>
        <w:rPr>
          <w:rFonts w:hint="cs"/>
          <w:rtl/>
        </w:rPr>
        <w:t>,</w:t>
      </w:r>
      <w:r>
        <w:rPr>
          <w:rtl/>
        </w:rPr>
        <w:t xml:space="preserve"> </w:t>
      </w:r>
      <w:bookmarkStart w:id="16698" w:name="_ETM_Q36_530560"/>
      <w:bookmarkEnd w:id="16698"/>
      <w:r>
        <w:rPr>
          <w:rtl/>
        </w:rPr>
        <w:t xml:space="preserve">אנחנו </w:t>
      </w:r>
      <w:bookmarkStart w:id="16699" w:name="_ETM_Q36_530950"/>
      <w:bookmarkEnd w:id="16699"/>
      <w:r>
        <w:rPr>
          <w:rtl/>
        </w:rPr>
        <w:t xml:space="preserve">קודם </w:t>
      </w:r>
      <w:bookmarkStart w:id="16700" w:name="_ETM_Q36_531250"/>
      <w:bookmarkEnd w:id="16700"/>
      <w:r>
        <w:rPr>
          <w:rtl/>
        </w:rPr>
        <w:t>כ</w:t>
      </w:r>
      <w:r>
        <w:rPr>
          <w:rFonts w:hint="cs"/>
          <w:rtl/>
        </w:rPr>
        <w:t>ו</w:t>
      </w:r>
      <w:r>
        <w:rPr>
          <w:rtl/>
        </w:rPr>
        <w:t xml:space="preserve">ל </w:t>
      </w:r>
      <w:bookmarkStart w:id="16701" w:name="_ETM_Q36_532609"/>
      <w:bookmarkEnd w:id="16701"/>
      <w:r>
        <w:rPr>
          <w:rFonts w:hint="cs"/>
          <w:rtl/>
        </w:rPr>
        <w:t>אוהבי</w:t>
      </w:r>
      <w:r>
        <w:rPr>
          <w:rtl/>
        </w:rPr>
        <w:t xml:space="preserve"> </w:t>
      </w:r>
      <w:bookmarkStart w:id="16702" w:name="_ETM_Q36_533210"/>
      <w:bookmarkEnd w:id="16702"/>
      <w:r>
        <w:rPr>
          <w:rtl/>
        </w:rPr>
        <w:t xml:space="preserve">עם </w:t>
      </w:r>
      <w:bookmarkStart w:id="16703" w:name="_ETM_Q36_533390"/>
      <w:bookmarkEnd w:id="16703"/>
      <w:r>
        <w:rPr>
          <w:rtl/>
        </w:rPr>
        <w:t>ישראל</w:t>
      </w:r>
      <w:r>
        <w:rPr>
          <w:rFonts w:hint="cs"/>
          <w:rtl/>
        </w:rPr>
        <w:t>.</w:t>
      </w:r>
      <w:r>
        <w:rPr>
          <w:rtl/>
        </w:rPr>
        <w:t xml:space="preserve"> </w:t>
      </w:r>
      <w:bookmarkStart w:id="16704" w:name="_ETM_Q36_534789"/>
      <w:bookmarkEnd w:id="16704"/>
      <w:r>
        <w:rPr>
          <w:rtl/>
        </w:rPr>
        <w:t xml:space="preserve">ראיתי </w:t>
      </w:r>
      <w:bookmarkStart w:id="16705" w:name="_ETM_Q36_535239"/>
      <w:bookmarkEnd w:id="16705"/>
      <w:r>
        <w:rPr>
          <w:rtl/>
        </w:rPr>
        <w:t xml:space="preserve">איך </w:t>
      </w:r>
      <w:bookmarkStart w:id="16706" w:name="_ETM_Q36_535449"/>
      <w:bookmarkEnd w:id="16706"/>
      <w:r>
        <w:rPr>
          <w:rtl/>
        </w:rPr>
        <w:t xml:space="preserve">נולד </w:t>
      </w:r>
      <w:bookmarkStart w:id="16707" w:name="_ETM_Q36_536170"/>
      <w:bookmarkEnd w:id="16707"/>
      <w:r>
        <w:rPr>
          <w:rtl/>
        </w:rPr>
        <w:t xml:space="preserve">בישראל </w:t>
      </w:r>
      <w:bookmarkStart w:id="16708" w:name="_ETM_Q36_537800"/>
      <w:bookmarkEnd w:id="16708"/>
      <w:r>
        <w:rPr>
          <w:rtl/>
        </w:rPr>
        <w:t xml:space="preserve">הרוב </w:t>
      </w:r>
      <w:bookmarkStart w:id="16709" w:name="_ETM_Q36_538490"/>
      <w:bookmarkEnd w:id="16709"/>
      <w:r>
        <w:rPr>
          <w:rtl/>
        </w:rPr>
        <w:t>הליברלי</w:t>
      </w:r>
      <w:r>
        <w:rPr>
          <w:rFonts w:hint="cs"/>
          <w:rtl/>
        </w:rPr>
        <w:t>.</w:t>
      </w:r>
      <w:r>
        <w:rPr>
          <w:rtl/>
        </w:rPr>
        <w:t xml:space="preserve"> </w:t>
      </w:r>
      <w:bookmarkStart w:id="16710" w:name="_ETM_Q36_540660"/>
      <w:bookmarkEnd w:id="16710"/>
    </w:p>
    <w:p w:rsidR="000B0163" w:rsidRDefault="000B0163" w:rsidP="003667F9">
      <w:pPr>
        <w:rPr>
          <w:rtl/>
        </w:rPr>
      </w:pPr>
      <w:bookmarkStart w:id="16711" w:name="_ETM_Q36_540069"/>
      <w:bookmarkStart w:id="16712" w:name="_ETM_Q36_540174"/>
      <w:bookmarkEnd w:id="16711"/>
      <w:bookmarkEnd w:id="16712"/>
    </w:p>
    <w:p w:rsidR="000B0163" w:rsidRDefault="000B0163" w:rsidP="00467B1A">
      <w:pPr>
        <w:rPr>
          <w:rtl/>
        </w:rPr>
      </w:pPr>
      <w:bookmarkStart w:id="16713" w:name="_ETM_Q36_540213"/>
      <w:bookmarkStart w:id="16714" w:name="_ETM_Q36_540284"/>
      <w:bookmarkEnd w:id="16713"/>
      <w:bookmarkEnd w:id="16714"/>
      <w:r>
        <w:rPr>
          <w:rtl/>
        </w:rPr>
        <w:t xml:space="preserve">את </w:t>
      </w:r>
      <w:bookmarkStart w:id="16715" w:name="_ETM_Q36_540839"/>
      <w:bookmarkEnd w:id="16715"/>
      <w:r>
        <w:rPr>
          <w:rtl/>
        </w:rPr>
        <w:t xml:space="preserve">מה </w:t>
      </w:r>
      <w:bookmarkStart w:id="16716" w:name="_ETM_Q36_541050"/>
      <w:bookmarkEnd w:id="16716"/>
      <w:r>
        <w:rPr>
          <w:rtl/>
        </w:rPr>
        <w:t xml:space="preserve">שקרה </w:t>
      </w:r>
      <w:bookmarkStart w:id="16717" w:name="_ETM_Q36_541559"/>
      <w:bookmarkEnd w:id="16717"/>
      <w:r>
        <w:rPr>
          <w:rtl/>
        </w:rPr>
        <w:t xml:space="preserve">פה </w:t>
      </w:r>
      <w:bookmarkStart w:id="16718" w:name="_ETM_Q36_541800"/>
      <w:bookmarkEnd w:id="16718"/>
      <w:r>
        <w:rPr>
          <w:rtl/>
        </w:rPr>
        <w:t xml:space="preserve">בחודשים </w:t>
      </w:r>
      <w:bookmarkStart w:id="16719" w:name="_ETM_Q36_542430"/>
      <w:bookmarkEnd w:id="16719"/>
      <w:r>
        <w:rPr>
          <w:rtl/>
        </w:rPr>
        <w:t xml:space="preserve">האחרונים </w:t>
      </w:r>
      <w:bookmarkStart w:id="16720" w:name="_ETM_Q36_543029"/>
      <w:bookmarkEnd w:id="16720"/>
      <w:r>
        <w:rPr>
          <w:rtl/>
        </w:rPr>
        <w:t xml:space="preserve">אין </w:t>
      </w:r>
      <w:bookmarkStart w:id="16721" w:name="_ETM_Q36_543239"/>
      <w:bookmarkEnd w:id="16721"/>
      <w:r>
        <w:rPr>
          <w:rtl/>
        </w:rPr>
        <w:t>להשיב</w:t>
      </w:r>
      <w:r>
        <w:rPr>
          <w:rFonts w:hint="cs"/>
          <w:rtl/>
        </w:rPr>
        <w:t>.</w:t>
      </w:r>
      <w:r>
        <w:rPr>
          <w:rtl/>
        </w:rPr>
        <w:t xml:space="preserve"> </w:t>
      </w:r>
      <w:bookmarkStart w:id="16722" w:name="_ETM_Q36_544890"/>
      <w:bookmarkEnd w:id="16722"/>
      <w:r>
        <w:rPr>
          <w:rtl/>
        </w:rPr>
        <w:t xml:space="preserve">הכלים </w:t>
      </w:r>
      <w:bookmarkStart w:id="16723" w:name="_ETM_Q36_545430"/>
      <w:bookmarkEnd w:id="16723"/>
      <w:r>
        <w:rPr>
          <w:rtl/>
        </w:rPr>
        <w:t xml:space="preserve">הישנים </w:t>
      </w:r>
      <w:bookmarkStart w:id="16724" w:name="_ETM_Q36_545970"/>
      <w:bookmarkEnd w:id="16724"/>
      <w:r>
        <w:rPr>
          <w:rtl/>
        </w:rPr>
        <w:t>ל</w:t>
      </w:r>
      <w:r>
        <w:rPr>
          <w:rFonts w:hint="cs"/>
          <w:rtl/>
        </w:rPr>
        <w:t xml:space="preserve">א </w:t>
      </w:r>
      <w:r>
        <w:rPr>
          <w:rtl/>
        </w:rPr>
        <w:t xml:space="preserve">עובדים </w:t>
      </w:r>
      <w:bookmarkStart w:id="16725" w:name="_ETM_Q36_546329"/>
      <w:bookmarkEnd w:id="16725"/>
      <w:r>
        <w:rPr>
          <w:rtl/>
        </w:rPr>
        <w:t xml:space="preserve">פתאום </w:t>
      </w:r>
      <w:bookmarkStart w:id="16726" w:name="_ETM_Q36_547140"/>
      <w:bookmarkEnd w:id="16726"/>
      <w:r w:rsidR="00467B1A">
        <w:rPr>
          <w:rFonts w:hint="cs"/>
          <w:rtl/>
        </w:rPr>
        <w:t xml:space="preserve">– </w:t>
      </w:r>
      <w:r>
        <w:rPr>
          <w:rtl/>
        </w:rPr>
        <w:t>הנ</w:t>
      </w:r>
      <w:r>
        <w:rPr>
          <w:rFonts w:hint="cs"/>
          <w:rtl/>
        </w:rPr>
        <w:t>י</w:t>
      </w:r>
      <w:r>
        <w:rPr>
          <w:rtl/>
        </w:rPr>
        <w:t xml:space="preserve">סיונות </w:t>
      </w:r>
      <w:bookmarkStart w:id="16727" w:name="_ETM_Q36_548040"/>
      <w:bookmarkEnd w:id="16727"/>
      <w:r>
        <w:rPr>
          <w:rtl/>
        </w:rPr>
        <w:t>להפחיד</w:t>
      </w:r>
      <w:r>
        <w:rPr>
          <w:rFonts w:hint="cs"/>
          <w:rtl/>
        </w:rPr>
        <w:t>,</w:t>
      </w:r>
      <w:r>
        <w:rPr>
          <w:rtl/>
        </w:rPr>
        <w:t xml:space="preserve"> </w:t>
      </w:r>
      <w:bookmarkStart w:id="16728" w:name="_ETM_Q36_548549"/>
      <w:bookmarkEnd w:id="16728"/>
      <w:r>
        <w:rPr>
          <w:rtl/>
        </w:rPr>
        <w:t xml:space="preserve">השנאה </w:t>
      </w:r>
      <w:bookmarkStart w:id="16729" w:name="_ETM_Q36_550010"/>
      <w:bookmarkEnd w:id="16729"/>
      <w:r>
        <w:rPr>
          <w:rtl/>
        </w:rPr>
        <w:t xml:space="preserve">המבוססת </w:t>
      </w:r>
      <w:bookmarkStart w:id="16730" w:name="_ETM_Q36_550850"/>
      <w:bookmarkEnd w:id="16730"/>
      <w:r>
        <w:rPr>
          <w:rtl/>
        </w:rPr>
        <w:t xml:space="preserve">על </w:t>
      </w:r>
      <w:bookmarkStart w:id="16731" w:name="_ETM_Q36_550940"/>
      <w:bookmarkEnd w:id="16731"/>
      <w:r>
        <w:rPr>
          <w:rtl/>
        </w:rPr>
        <w:t>ז</w:t>
      </w:r>
      <w:r>
        <w:rPr>
          <w:rFonts w:hint="cs"/>
          <w:rtl/>
        </w:rPr>
        <w:t>י</w:t>
      </w:r>
      <w:r>
        <w:rPr>
          <w:rtl/>
        </w:rPr>
        <w:t xml:space="preserve">כרונות </w:t>
      </w:r>
      <w:bookmarkStart w:id="16732" w:name="_ETM_Q36_551540"/>
      <w:bookmarkEnd w:id="16732"/>
      <w:r>
        <w:rPr>
          <w:rtl/>
        </w:rPr>
        <w:t>העבר</w:t>
      </w:r>
      <w:r>
        <w:rPr>
          <w:rFonts w:hint="cs"/>
          <w:rtl/>
        </w:rPr>
        <w:t>,</w:t>
      </w:r>
      <w:r>
        <w:rPr>
          <w:rtl/>
        </w:rPr>
        <w:t xml:space="preserve"> </w:t>
      </w:r>
      <w:bookmarkStart w:id="16733" w:name="_ETM_Q36_552440"/>
      <w:bookmarkEnd w:id="16733"/>
      <w:r>
        <w:rPr>
          <w:rtl/>
        </w:rPr>
        <w:t xml:space="preserve">מלחמת </w:t>
      </w:r>
      <w:bookmarkStart w:id="16734" w:name="_ETM_Q36_553010"/>
      <w:bookmarkEnd w:id="16734"/>
      <w:r>
        <w:rPr>
          <w:rtl/>
        </w:rPr>
        <w:t>הזהויות</w:t>
      </w:r>
      <w:r w:rsidR="00467B1A">
        <w:rPr>
          <w:rFonts w:hint="cs"/>
          <w:rtl/>
        </w:rPr>
        <w:t>,</w:t>
      </w:r>
      <w:r>
        <w:rPr>
          <w:rtl/>
        </w:rPr>
        <w:t xml:space="preserve"> </w:t>
      </w:r>
      <w:bookmarkStart w:id="16735" w:name="_ETM_Q36_553610"/>
      <w:bookmarkEnd w:id="16735"/>
      <w:r>
        <w:rPr>
          <w:rtl/>
        </w:rPr>
        <w:t>שמ</w:t>
      </w:r>
      <w:r>
        <w:rPr>
          <w:rFonts w:hint="cs"/>
          <w:rtl/>
        </w:rPr>
        <w:t>כ</w:t>
      </w:r>
      <w:r>
        <w:rPr>
          <w:rtl/>
        </w:rPr>
        <w:t xml:space="preserve">לה </w:t>
      </w:r>
      <w:bookmarkStart w:id="16736" w:name="_ETM_Q36_554479"/>
      <w:bookmarkEnd w:id="16736"/>
      <w:r>
        <w:rPr>
          <w:rtl/>
        </w:rPr>
        <w:t xml:space="preserve">את </w:t>
      </w:r>
      <w:bookmarkStart w:id="16737" w:name="_ETM_Q36_554659"/>
      <w:bookmarkEnd w:id="16737"/>
      <w:r>
        <w:rPr>
          <w:rtl/>
        </w:rPr>
        <w:t xml:space="preserve">חיינו </w:t>
      </w:r>
      <w:bookmarkStart w:id="16738" w:name="_ETM_Q36_555229"/>
      <w:bookmarkEnd w:id="16738"/>
      <w:r>
        <w:rPr>
          <w:rtl/>
        </w:rPr>
        <w:t xml:space="preserve">כבר </w:t>
      </w:r>
      <w:bookmarkStart w:id="16739" w:name="_ETM_Q36_555409"/>
      <w:bookmarkEnd w:id="16739"/>
      <w:r>
        <w:rPr>
          <w:rtl/>
        </w:rPr>
        <w:t xml:space="preserve">שנות </w:t>
      </w:r>
      <w:bookmarkStart w:id="16740" w:name="_ETM_Q36_555710"/>
      <w:bookmarkEnd w:id="16740"/>
      <w:r>
        <w:rPr>
          <w:rtl/>
        </w:rPr>
        <w:t>דור</w:t>
      </w:r>
      <w:r>
        <w:rPr>
          <w:rFonts w:hint="cs"/>
          <w:rtl/>
        </w:rPr>
        <w:t>.</w:t>
      </w:r>
      <w:r>
        <w:rPr>
          <w:rtl/>
        </w:rPr>
        <w:t xml:space="preserve"> </w:t>
      </w:r>
      <w:bookmarkStart w:id="16741" w:name="_ETM_Q36_557430"/>
      <w:bookmarkEnd w:id="16741"/>
      <w:r>
        <w:rPr>
          <w:rtl/>
        </w:rPr>
        <w:t xml:space="preserve">הממשלה </w:t>
      </w:r>
      <w:bookmarkStart w:id="16742" w:name="_ETM_Q36_558029"/>
      <w:bookmarkEnd w:id="16742"/>
      <w:r>
        <w:rPr>
          <w:rtl/>
        </w:rPr>
        <w:t xml:space="preserve">הזו </w:t>
      </w:r>
      <w:bookmarkStart w:id="16743" w:name="_ETM_Q36_560210"/>
      <w:bookmarkEnd w:id="16743"/>
      <w:r>
        <w:rPr>
          <w:rtl/>
        </w:rPr>
        <w:t xml:space="preserve">שחררה </w:t>
      </w:r>
      <w:bookmarkStart w:id="16744" w:name="_ETM_Q36_561170"/>
      <w:bookmarkEnd w:id="16744"/>
      <w:r>
        <w:rPr>
          <w:rtl/>
        </w:rPr>
        <w:t xml:space="preserve">בטעות </w:t>
      </w:r>
      <w:bookmarkStart w:id="16745" w:name="_ETM_Q36_562850"/>
      <w:bookmarkEnd w:id="16745"/>
      <w:r>
        <w:rPr>
          <w:rFonts w:hint="cs"/>
          <w:rtl/>
        </w:rPr>
        <w:t>את</w:t>
      </w:r>
      <w:r>
        <w:rPr>
          <w:rtl/>
        </w:rPr>
        <w:t xml:space="preserve"> </w:t>
      </w:r>
      <w:bookmarkStart w:id="16746" w:name="_ETM_Q36_563119"/>
      <w:bookmarkEnd w:id="16746"/>
      <w:r>
        <w:rPr>
          <w:rFonts w:hint="cs"/>
          <w:rtl/>
        </w:rPr>
        <w:t>ה</w:t>
      </w:r>
      <w:r>
        <w:rPr>
          <w:rtl/>
        </w:rPr>
        <w:t xml:space="preserve">תקווה </w:t>
      </w:r>
      <w:bookmarkStart w:id="16747" w:name="_ETM_Q36_563539"/>
      <w:bookmarkEnd w:id="16747"/>
      <w:r>
        <w:rPr>
          <w:rtl/>
        </w:rPr>
        <w:t>הישראלי</w:t>
      </w:r>
      <w:r>
        <w:rPr>
          <w:rFonts w:hint="cs"/>
          <w:rtl/>
        </w:rPr>
        <w:t>ת,</w:t>
      </w:r>
      <w:r>
        <w:rPr>
          <w:rtl/>
        </w:rPr>
        <w:t xml:space="preserve"> </w:t>
      </w:r>
      <w:bookmarkStart w:id="16748" w:name="_ETM_Q36_564899"/>
      <w:bookmarkEnd w:id="16748"/>
      <w:r>
        <w:rPr>
          <w:rtl/>
        </w:rPr>
        <w:t xml:space="preserve">את </w:t>
      </w:r>
      <w:bookmarkStart w:id="16749" w:name="_ETM_Q36_565079"/>
      <w:bookmarkEnd w:id="16749"/>
      <w:r>
        <w:rPr>
          <w:rtl/>
        </w:rPr>
        <w:t xml:space="preserve">העוצמה </w:t>
      </w:r>
      <w:bookmarkStart w:id="16750" w:name="_ETM_Q36_565560"/>
      <w:bookmarkEnd w:id="16750"/>
      <w:r>
        <w:rPr>
          <w:rtl/>
        </w:rPr>
        <w:t xml:space="preserve">הפנימית </w:t>
      </w:r>
      <w:bookmarkStart w:id="16751" w:name="_ETM_Q36_565979"/>
      <w:bookmarkEnd w:id="16751"/>
      <w:r>
        <w:rPr>
          <w:rtl/>
        </w:rPr>
        <w:t>שלנו</w:t>
      </w:r>
      <w:r>
        <w:rPr>
          <w:rFonts w:hint="cs"/>
          <w:rtl/>
        </w:rPr>
        <w:t>.</w:t>
      </w:r>
      <w:r>
        <w:rPr>
          <w:rtl/>
        </w:rPr>
        <w:t xml:space="preserve"> </w:t>
      </w:r>
      <w:bookmarkStart w:id="16752" w:name="_ETM_Q36_566930"/>
      <w:bookmarkEnd w:id="16752"/>
      <w:r>
        <w:rPr>
          <w:rtl/>
        </w:rPr>
        <w:t xml:space="preserve">פתאום </w:t>
      </w:r>
      <w:bookmarkStart w:id="16753" w:name="_ETM_Q36_567410"/>
      <w:bookmarkEnd w:id="16753"/>
      <w:r>
        <w:rPr>
          <w:rtl/>
        </w:rPr>
        <w:t xml:space="preserve">נזכרנו </w:t>
      </w:r>
      <w:bookmarkStart w:id="16754" w:name="_ETM_Q36_569240"/>
      <w:bookmarkEnd w:id="16754"/>
      <w:r>
        <w:rPr>
          <w:rtl/>
        </w:rPr>
        <w:t xml:space="preserve">איך </w:t>
      </w:r>
      <w:bookmarkStart w:id="16755" w:name="_ETM_Q36_569450"/>
      <w:bookmarkEnd w:id="16755"/>
      <w:r>
        <w:rPr>
          <w:rtl/>
        </w:rPr>
        <w:t xml:space="preserve">אנחנו </w:t>
      </w:r>
      <w:bookmarkStart w:id="16756" w:name="_ETM_Q36_569779"/>
      <w:bookmarkEnd w:id="16756"/>
      <w:r>
        <w:rPr>
          <w:rtl/>
        </w:rPr>
        <w:t xml:space="preserve">נראים </w:t>
      </w:r>
      <w:bookmarkStart w:id="16757" w:name="_ETM_Q36_570229"/>
      <w:bookmarkEnd w:id="16757"/>
      <w:r>
        <w:rPr>
          <w:rtl/>
        </w:rPr>
        <w:t xml:space="preserve">כשאנחנו </w:t>
      </w:r>
      <w:bookmarkStart w:id="16758" w:name="_ETM_Q36_570619"/>
      <w:bookmarkEnd w:id="16758"/>
      <w:r>
        <w:rPr>
          <w:rtl/>
        </w:rPr>
        <w:t>במיטבנו</w:t>
      </w:r>
      <w:r>
        <w:rPr>
          <w:rFonts w:hint="cs"/>
          <w:rtl/>
        </w:rPr>
        <w:t>,</w:t>
      </w:r>
      <w:r>
        <w:rPr>
          <w:rtl/>
        </w:rPr>
        <w:t xml:space="preserve"> </w:t>
      </w:r>
      <w:bookmarkStart w:id="16759" w:name="_ETM_Q36_572310"/>
      <w:bookmarkEnd w:id="16759"/>
      <w:r>
        <w:rPr>
          <w:rtl/>
        </w:rPr>
        <w:t xml:space="preserve">כשאנחנו </w:t>
      </w:r>
      <w:bookmarkStart w:id="16760" w:name="_ETM_Q36_572639"/>
      <w:bookmarkEnd w:id="16760"/>
      <w:r>
        <w:rPr>
          <w:rtl/>
        </w:rPr>
        <w:t xml:space="preserve">מגויסים </w:t>
      </w:r>
      <w:bookmarkStart w:id="16761" w:name="_ETM_Q36_573329"/>
      <w:bookmarkEnd w:id="16761"/>
      <w:r>
        <w:rPr>
          <w:rtl/>
        </w:rPr>
        <w:t xml:space="preserve">לטובת </w:t>
      </w:r>
      <w:bookmarkStart w:id="16762" w:name="_ETM_Q36_575040"/>
      <w:bookmarkEnd w:id="16762"/>
      <w:r>
        <w:rPr>
          <w:rtl/>
        </w:rPr>
        <w:t xml:space="preserve">מטרה </w:t>
      </w:r>
      <w:bookmarkStart w:id="16763" w:name="_ETM_Q36_575580"/>
      <w:bookmarkEnd w:id="16763"/>
      <w:r>
        <w:rPr>
          <w:rtl/>
        </w:rPr>
        <w:t xml:space="preserve">שאנחנו </w:t>
      </w:r>
      <w:bookmarkStart w:id="16764" w:name="_ETM_Q36_575880"/>
      <w:bookmarkEnd w:id="16764"/>
      <w:r>
        <w:rPr>
          <w:rtl/>
        </w:rPr>
        <w:t xml:space="preserve">מאמינים </w:t>
      </w:r>
      <w:bookmarkStart w:id="16765" w:name="_ETM_Q36_576420"/>
      <w:bookmarkEnd w:id="16765"/>
      <w:r>
        <w:rPr>
          <w:rtl/>
        </w:rPr>
        <w:t xml:space="preserve">בה </w:t>
      </w:r>
      <w:bookmarkStart w:id="16766" w:name="_ETM_Q36_577589"/>
      <w:bookmarkEnd w:id="16766"/>
      <w:r>
        <w:rPr>
          <w:rFonts w:hint="cs"/>
          <w:rtl/>
        </w:rPr>
        <w:t>ו</w:t>
      </w:r>
      <w:r>
        <w:rPr>
          <w:rtl/>
        </w:rPr>
        <w:t xml:space="preserve">לטובת </w:t>
      </w:r>
      <w:bookmarkStart w:id="16767" w:name="_ETM_Q36_578159"/>
      <w:bookmarkEnd w:id="16767"/>
      <w:r>
        <w:rPr>
          <w:rtl/>
        </w:rPr>
        <w:t xml:space="preserve">העתיד </w:t>
      </w:r>
      <w:bookmarkStart w:id="16768" w:name="_ETM_Q36_578490"/>
      <w:bookmarkEnd w:id="16768"/>
      <w:r>
        <w:rPr>
          <w:rtl/>
        </w:rPr>
        <w:t xml:space="preserve">של </w:t>
      </w:r>
      <w:bookmarkStart w:id="16769" w:name="_ETM_Q36_578640"/>
      <w:bookmarkEnd w:id="16769"/>
      <w:r>
        <w:rPr>
          <w:rtl/>
        </w:rPr>
        <w:t>הילדים</w:t>
      </w:r>
      <w:r>
        <w:rPr>
          <w:rFonts w:hint="cs"/>
          <w:rtl/>
        </w:rPr>
        <w:t xml:space="preserve"> שלנו.</w:t>
      </w:r>
      <w:r>
        <w:rPr>
          <w:rtl/>
        </w:rPr>
        <w:t xml:space="preserve"> </w:t>
      </w:r>
      <w:bookmarkStart w:id="16770" w:name="_ETM_Q36_580719"/>
      <w:bookmarkEnd w:id="16770"/>
    </w:p>
    <w:p w:rsidR="000B0163" w:rsidRDefault="000B0163" w:rsidP="003667F9">
      <w:pPr>
        <w:rPr>
          <w:rtl/>
        </w:rPr>
      </w:pPr>
      <w:bookmarkStart w:id="16771" w:name="_ETM_Q36_581855"/>
      <w:bookmarkStart w:id="16772" w:name="_ETM_Q36_581951"/>
      <w:bookmarkEnd w:id="16771"/>
      <w:bookmarkEnd w:id="16772"/>
    </w:p>
    <w:p w:rsidR="000B0163" w:rsidRDefault="000B0163" w:rsidP="00467B1A">
      <w:pPr>
        <w:rPr>
          <w:rtl/>
        </w:rPr>
      </w:pPr>
      <w:bookmarkStart w:id="16773" w:name="_ETM_Q36_581999"/>
      <w:bookmarkStart w:id="16774" w:name="_ETM_Q36_582075"/>
      <w:bookmarkEnd w:id="16773"/>
      <w:bookmarkEnd w:id="16774"/>
      <w:r>
        <w:rPr>
          <w:rtl/>
        </w:rPr>
        <w:t xml:space="preserve">גם </w:t>
      </w:r>
      <w:bookmarkStart w:id="16775" w:name="_ETM_Q36_580960"/>
      <w:bookmarkEnd w:id="16775"/>
      <w:r>
        <w:rPr>
          <w:rtl/>
        </w:rPr>
        <w:t xml:space="preserve">בקואליציה </w:t>
      </w:r>
      <w:bookmarkStart w:id="16776" w:name="_ETM_Q36_581619"/>
      <w:bookmarkEnd w:id="16776"/>
      <w:r>
        <w:rPr>
          <w:rtl/>
        </w:rPr>
        <w:t xml:space="preserve">יש </w:t>
      </w:r>
      <w:bookmarkStart w:id="16777" w:name="_ETM_Q36_581770"/>
      <w:bookmarkEnd w:id="16777"/>
      <w:r>
        <w:rPr>
          <w:rtl/>
        </w:rPr>
        <w:t xml:space="preserve">לא </w:t>
      </w:r>
      <w:bookmarkStart w:id="16778" w:name="_ETM_Q36_581890"/>
      <w:bookmarkEnd w:id="16778"/>
      <w:r>
        <w:rPr>
          <w:rtl/>
        </w:rPr>
        <w:t xml:space="preserve">מעט </w:t>
      </w:r>
      <w:bookmarkStart w:id="16779" w:name="_ETM_Q36_582159"/>
      <w:bookmarkEnd w:id="16779"/>
      <w:r>
        <w:rPr>
          <w:rtl/>
        </w:rPr>
        <w:t xml:space="preserve">אנשים </w:t>
      </w:r>
      <w:bookmarkStart w:id="16780" w:name="_ETM_Q36_582520"/>
      <w:bookmarkEnd w:id="16780"/>
      <w:r>
        <w:rPr>
          <w:rtl/>
        </w:rPr>
        <w:t xml:space="preserve">שמסכימים </w:t>
      </w:r>
      <w:bookmarkStart w:id="16781" w:name="_ETM_Q36_583719"/>
      <w:bookmarkEnd w:id="16781"/>
      <w:r>
        <w:rPr>
          <w:rtl/>
        </w:rPr>
        <w:t xml:space="preserve">עם </w:t>
      </w:r>
      <w:bookmarkStart w:id="16782" w:name="_ETM_Q36_583869"/>
      <w:bookmarkEnd w:id="16782"/>
      <w:r>
        <w:rPr>
          <w:rtl/>
        </w:rPr>
        <w:t xml:space="preserve">הצעת </w:t>
      </w:r>
      <w:bookmarkStart w:id="16783" w:name="_ETM_Q36_584229"/>
      <w:bookmarkEnd w:id="16783"/>
      <w:r>
        <w:rPr>
          <w:rtl/>
        </w:rPr>
        <w:t xml:space="preserve">החוק </w:t>
      </w:r>
      <w:bookmarkStart w:id="16784" w:name="_ETM_Q36_584560"/>
      <w:bookmarkEnd w:id="16784"/>
      <w:r>
        <w:rPr>
          <w:rtl/>
        </w:rPr>
        <w:t>הזו</w:t>
      </w:r>
      <w:r>
        <w:rPr>
          <w:rFonts w:hint="cs"/>
          <w:rtl/>
        </w:rPr>
        <w:t>,</w:t>
      </w:r>
      <w:r>
        <w:rPr>
          <w:rtl/>
        </w:rPr>
        <w:t xml:space="preserve"> </w:t>
      </w:r>
      <w:bookmarkStart w:id="16785" w:name="_ETM_Q36_585540"/>
      <w:bookmarkEnd w:id="16785"/>
      <w:r>
        <w:rPr>
          <w:rtl/>
        </w:rPr>
        <w:t xml:space="preserve">והם </w:t>
      </w:r>
      <w:bookmarkStart w:id="16786" w:name="_ETM_Q36_585779"/>
      <w:bookmarkEnd w:id="16786"/>
      <w:r>
        <w:rPr>
          <w:rtl/>
        </w:rPr>
        <w:t xml:space="preserve">היו </w:t>
      </w:r>
      <w:bookmarkStart w:id="16787" w:name="_ETM_Q36_585990"/>
      <w:bookmarkEnd w:id="16787"/>
      <w:r>
        <w:rPr>
          <w:rtl/>
        </w:rPr>
        <w:t xml:space="preserve">רוצים </w:t>
      </w:r>
      <w:bookmarkStart w:id="16788" w:name="_ETM_Q36_586410"/>
      <w:bookmarkEnd w:id="16788"/>
      <w:r>
        <w:rPr>
          <w:rtl/>
        </w:rPr>
        <w:t xml:space="preserve">להצביע </w:t>
      </w:r>
      <w:bookmarkStart w:id="16789" w:name="_ETM_Q36_586860"/>
      <w:bookmarkEnd w:id="16789"/>
      <w:r>
        <w:rPr>
          <w:rtl/>
        </w:rPr>
        <w:t>בעדה</w:t>
      </w:r>
      <w:r>
        <w:rPr>
          <w:rFonts w:hint="cs"/>
          <w:rtl/>
        </w:rPr>
        <w:t>.</w:t>
      </w:r>
      <w:r>
        <w:rPr>
          <w:rtl/>
        </w:rPr>
        <w:t xml:space="preserve"> </w:t>
      </w:r>
      <w:bookmarkStart w:id="16790" w:name="_ETM_Q36_587920"/>
      <w:bookmarkEnd w:id="16790"/>
      <w:r>
        <w:rPr>
          <w:rtl/>
        </w:rPr>
        <w:t xml:space="preserve">הם </w:t>
      </w:r>
      <w:bookmarkStart w:id="16791" w:name="_ETM_Q36_588070"/>
      <w:bookmarkEnd w:id="16791"/>
      <w:r>
        <w:rPr>
          <w:rtl/>
        </w:rPr>
        <w:t xml:space="preserve">מסבירים </w:t>
      </w:r>
      <w:bookmarkStart w:id="16792" w:name="_ETM_Q36_588520"/>
      <w:bookmarkEnd w:id="16792"/>
      <w:r>
        <w:rPr>
          <w:rtl/>
        </w:rPr>
        <w:t>לעצמם</w:t>
      </w:r>
      <w:r>
        <w:rPr>
          <w:rFonts w:hint="cs"/>
          <w:rtl/>
        </w:rPr>
        <w:t>,</w:t>
      </w:r>
      <w:r>
        <w:rPr>
          <w:rtl/>
        </w:rPr>
        <w:t xml:space="preserve"> </w:t>
      </w:r>
      <w:bookmarkStart w:id="16793" w:name="_ETM_Q36_589089"/>
      <w:bookmarkEnd w:id="16793"/>
      <w:r>
        <w:rPr>
          <w:rtl/>
        </w:rPr>
        <w:t xml:space="preserve">ויש </w:t>
      </w:r>
      <w:bookmarkStart w:id="16794" w:name="_ETM_Q36_589360"/>
      <w:bookmarkEnd w:id="16794"/>
      <w:r>
        <w:rPr>
          <w:rtl/>
        </w:rPr>
        <w:t xml:space="preserve">מי </w:t>
      </w:r>
      <w:bookmarkStart w:id="16795" w:name="_ETM_Q36_589509"/>
      <w:bookmarkEnd w:id="16795"/>
      <w:r>
        <w:rPr>
          <w:rtl/>
        </w:rPr>
        <w:t xml:space="preserve">שמסביר </w:t>
      </w:r>
      <w:bookmarkStart w:id="16796" w:name="_ETM_Q36_590049"/>
      <w:bookmarkEnd w:id="16796"/>
      <w:r>
        <w:rPr>
          <w:rtl/>
        </w:rPr>
        <w:t xml:space="preserve">להם </w:t>
      </w:r>
      <w:bookmarkStart w:id="16797" w:name="_ETM_Q36_591209"/>
      <w:bookmarkEnd w:id="16797"/>
      <w:r>
        <w:rPr>
          <w:rtl/>
        </w:rPr>
        <w:t xml:space="preserve">למה </w:t>
      </w:r>
      <w:bookmarkStart w:id="16798" w:name="_ETM_Q36_591539"/>
      <w:bookmarkEnd w:id="16798"/>
      <w:r>
        <w:rPr>
          <w:rtl/>
        </w:rPr>
        <w:t xml:space="preserve">הם </w:t>
      </w:r>
      <w:bookmarkStart w:id="16799" w:name="_ETM_Q36_591630"/>
      <w:bookmarkEnd w:id="16799"/>
      <w:r>
        <w:rPr>
          <w:rtl/>
        </w:rPr>
        <w:t xml:space="preserve">צריכים </w:t>
      </w:r>
      <w:bookmarkStart w:id="16800" w:name="_ETM_Q36_592469"/>
      <w:bookmarkEnd w:id="16800"/>
      <w:r>
        <w:rPr>
          <w:rtl/>
        </w:rPr>
        <w:t xml:space="preserve">להצביע </w:t>
      </w:r>
      <w:bookmarkStart w:id="16801" w:name="_ETM_Q36_592950"/>
      <w:bookmarkEnd w:id="16801"/>
      <w:r>
        <w:rPr>
          <w:rtl/>
        </w:rPr>
        <w:t>נגד</w:t>
      </w:r>
      <w:r>
        <w:rPr>
          <w:rFonts w:hint="cs"/>
          <w:rtl/>
        </w:rPr>
        <w:t>,</w:t>
      </w:r>
      <w:r>
        <w:rPr>
          <w:rtl/>
        </w:rPr>
        <w:t xml:space="preserve"> </w:t>
      </w:r>
      <w:bookmarkStart w:id="16802" w:name="_ETM_Q36_593279"/>
      <w:bookmarkEnd w:id="16802"/>
      <w:r>
        <w:rPr>
          <w:rtl/>
        </w:rPr>
        <w:t xml:space="preserve">אבל </w:t>
      </w:r>
      <w:bookmarkStart w:id="16803" w:name="_ETM_Q36_593459"/>
      <w:bookmarkEnd w:id="16803"/>
      <w:r>
        <w:rPr>
          <w:rFonts w:hint="cs"/>
          <w:rtl/>
        </w:rPr>
        <w:t xml:space="preserve">הם כבר </w:t>
      </w:r>
      <w:r>
        <w:rPr>
          <w:rtl/>
        </w:rPr>
        <w:t xml:space="preserve">מחכים </w:t>
      </w:r>
      <w:bookmarkStart w:id="16804" w:name="_ETM_Q36_594270"/>
      <w:bookmarkEnd w:id="16804"/>
      <w:r>
        <w:rPr>
          <w:rtl/>
        </w:rPr>
        <w:t xml:space="preserve">לרגע </w:t>
      </w:r>
      <w:bookmarkStart w:id="16805" w:name="_ETM_Q36_595420"/>
      <w:bookmarkEnd w:id="16805"/>
      <w:r>
        <w:rPr>
          <w:rtl/>
        </w:rPr>
        <w:t xml:space="preserve">שבו </w:t>
      </w:r>
      <w:bookmarkStart w:id="16806" w:name="_ETM_Q36_595779"/>
      <w:bookmarkEnd w:id="16806"/>
      <w:r>
        <w:rPr>
          <w:rFonts w:hint="cs"/>
          <w:rtl/>
        </w:rPr>
        <w:t xml:space="preserve">הם </w:t>
      </w:r>
      <w:r>
        <w:rPr>
          <w:rtl/>
        </w:rPr>
        <w:t xml:space="preserve">יוכלו </w:t>
      </w:r>
      <w:bookmarkStart w:id="16807" w:name="_ETM_Q36_596259"/>
      <w:bookmarkEnd w:id="16807"/>
      <w:r>
        <w:rPr>
          <w:rtl/>
        </w:rPr>
        <w:t xml:space="preserve">להצביע </w:t>
      </w:r>
      <w:bookmarkStart w:id="16808" w:name="_ETM_Q36_596859"/>
      <w:bookmarkEnd w:id="16808"/>
      <w:r>
        <w:rPr>
          <w:rtl/>
        </w:rPr>
        <w:t xml:space="preserve">יחד </w:t>
      </w:r>
      <w:bookmarkStart w:id="16809" w:name="_ETM_Q36_597279"/>
      <w:bookmarkEnd w:id="16809"/>
      <w:r>
        <w:rPr>
          <w:rtl/>
        </w:rPr>
        <w:t xml:space="preserve">איתנו </w:t>
      </w:r>
      <w:bookmarkStart w:id="16810" w:name="_ETM_Q36_598089"/>
      <w:bookmarkEnd w:id="16810"/>
      <w:r>
        <w:rPr>
          <w:rtl/>
        </w:rPr>
        <w:t xml:space="preserve">בעד </w:t>
      </w:r>
      <w:bookmarkStart w:id="16811" w:name="_ETM_Q36_598929"/>
      <w:bookmarkEnd w:id="16811"/>
      <w:r>
        <w:rPr>
          <w:rtl/>
        </w:rPr>
        <w:t xml:space="preserve">מגילת </w:t>
      </w:r>
      <w:bookmarkStart w:id="16812" w:name="_ETM_Q36_599500"/>
      <w:bookmarkEnd w:id="16812"/>
      <w:r>
        <w:rPr>
          <w:rtl/>
        </w:rPr>
        <w:t>העצמאות</w:t>
      </w:r>
      <w:r>
        <w:rPr>
          <w:rFonts w:hint="cs"/>
          <w:rtl/>
        </w:rPr>
        <w:t>,</w:t>
      </w:r>
      <w:r>
        <w:rPr>
          <w:rtl/>
        </w:rPr>
        <w:t xml:space="preserve"> </w:t>
      </w:r>
      <w:bookmarkStart w:id="16813" w:name="_ETM_Q36_600580"/>
      <w:bookmarkEnd w:id="16813"/>
      <w:r>
        <w:rPr>
          <w:rtl/>
        </w:rPr>
        <w:t xml:space="preserve">בעד </w:t>
      </w:r>
      <w:bookmarkStart w:id="16814" w:name="_ETM_Q36_601000"/>
      <w:bookmarkEnd w:id="16814"/>
      <w:r>
        <w:rPr>
          <w:rtl/>
        </w:rPr>
        <w:t xml:space="preserve">מדינה </w:t>
      </w:r>
      <w:bookmarkStart w:id="16815" w:name="_ETM_Q36_601480"/>
      <w:bookmarkEnd w:id="16815"/>
      <w:r>
        <w:rPr>
          <w:rtl/>
        </w:rPr>
        <w:t xml:space="preserve">יהודית </w:t>
      </w:r>
      <w:bookmarkStart w:id="16816" w:name="_ETM_Q36_601810"/>
      <w:bookmarkEnd w:id="16816"/>
      <w:r>
        <w:rPr>
          <w:rtl/>
        </w:rPr>
        <w:t>ודמוקרטית</w:t>
      </w:r>
      <w:r>
        <w:rPr>
          <w:rFonts w:hint="cs"/>
          <w:rtl/>
        </w:rPr>
        <w:t>,</w:t>
      </w:r>
      <w:r>
        <w:rPr>
          <w:rtl/>
        </w:rPr>
        <w:t xml:space="preserve"> </w:t>
      </w:r>
      <w:bookmarkStart w:id="16817" w:name="_ETM_Q36_602980"/>
      <w:bookmarkEnd w:id="16817"/>
      <w:r>
        <w:rPr>
          <w:rtl/>
        </w:rPr>
        <w:t xml:space="preserve">בעד </w:t>
      </w:r>
      <w:bookmarkStart w:id="16818" w:name="_ETM_Q36_604290"/>
      <w:bookmarkEnd w:id="16818"/>
      <w:r>
        <w:rPr>
          <w:rtl/>
        </w:rPr>
        <w:t xml:space="preserve">הטוב </w:t>
      </w:r>
      <w:bookmarkStart w:id="16819" w:name="_ETM_Q36_604860"/>
      <w:bookmarkEnd w:id="16819"/>
      <w:r>
        <w:rPr>
          <w:rtl/>
        </w:rPr>
        <w:t>המשותף</w:t>
      </w:r>
      <w:r>
        <w:rPr>
          <w:rFonts w:hint="cs"/>
          <w:rtl/>
        </w:rPr>
        <w:t>.</w:t>
      </w:r>
      <w:r>
        <w:rPr>
          <w:rtl/>
        </w:rPr>
        <w:t xml:space="preserve"> </w:t>
      </w:r>
      <w:bookmarkStart w:id="16820" w:name="_ETM_Q36_607499"/>
      <w:bookmarkStart w:id="16821" w:name="_ETM_Q36_609497"/>
      <w:bookmarkStart w:id="16822" w:name="_ETM_Q36_609568"/>
      <w:bookmarkStart w:id="16823" w:name="_ETM_Q36_609642"/>
      <w:bookmarkStart w:id="16824" w:name="_ETM_Q36_609702"/>
      <w:bookmarkEnd w:id="16820"/>
      <w:bookmarkEnd w:id="16821"/>
      <w:bookmarkEnd w:id="16822"/>
      <w:bookmarkEnd w:id="16823"/>
      <w:bookmarkEnd w:id="16824"/>
      <w:r>
        <w:rPr>
          <w:rtl/>
        </w:rPr>
        <w:t xml:space="preserve">הממשלה </w:t>
      </w:r>
      <w:bookmarkStart w:id="16825" w:name="_ETM_Q36_608099"/>
      <w:bookmarkEnd w:id="16825"/>
      <w:r>
        <w:rPr>
          <w:rtl/>
        </w:rPr>
        <w:t xml:space="preserve">הבאה </w:t>
      </w:r>
      <w:bookmarkStart w:id="16826" w:name="_ETM_Q36_609390"/>
      <w:bookmarkEnd w:id="16826"/>
      <w:r>
        <w:rPr>
          <w:rtl/>
        </w:rPr>
        <w:t>ת</w:t>
      </w:r>
      <w:r>
        <w:rPr>
          <w:rFonts w:hint="cs"/>
          <w:rtl/>
        </w:rPr>
        <w:t>י</w:t>
      </w:r>
      <w:r>
        <w:rPr>
          <w:rtl/>
        </w:rPr>
        <w:t xml:space="preserve">ראה </w:t>
      </w:r>
      <w:bookmarkStart w:id="16827" w:name="_ETM_Q36_609720"/>
      <w:bookmarkEnd w:id="16827"/>
      <w:r>
        <w:rPr>
          <w:rtl/>
        </w:rPr>
        <w:t>ככה</w:t>
      </w:r>
      <w:r>
        <w:rPr>
          <w:rFonts w:hint="cs"/>
          <w:rtl/>
        </w:rPr>
        <w:t>,</w:t>
      </w:r>
      <w:r>
        <w:rPr>
          <w:rtl/>
        </w:rPr>
        <w:t xml:space="preserve"> </w:t>
      </w:r>
      <w:bookmarkStart w:id="16828" w:name="_ETM_Q36_611100"/>
      <w:bookmarkEnd w:id="16828"/>
      <w:r>
        <w:rPr>
          <w:rtl/>
        </w:rPr>
        <w:t xml:space="preserve">המדינה </w:t>
      </w:r>
      <w:bookmarkStart w:id="16829" w:name="_ETM_Q36_611700"/>
      <w:bookmarkEnd w:id="16829"/>
      <w:r>
        <w:rPr>
          <w:rtl/>
        </w:rPr>
        <w:t>ת</w:t>
      </w:r>
      <w:r>
        <w:rPr>
          <w:rFonts w:hint="cs"/>
          <w:rtl/>
        </w:rPr>
        <w:t>י</w:t>
      </w:r>
      <w:r>
        <w:rPr>
          <w:rtl/>
        </w:rPr>
        <w:t xml:space="preserve">ראה </w:t>
      </w:r>
      <w:bookmarkStart w:id="16830" w:name="_ETM_Q36_612000"/>
      <w:bookmarkEnd w:id="16830"/>
      <w:r>
        <w:rPr>
          <w:rFonts w:hint="cs"/>
          <w:rtl/>
        </w:rPr>
        <w:t>ככה,</w:t>
      </w:r>
      <w:r>
        <w:rPr>
          <w:rtl/>
        </w:rPr>
        <w:t xml:space="preserve"> </w:t>
      </w:r>
      <w:bookmarkStart w:id="16831" w:name="_ETM_Q36_613310"/>
      <w:bookmarkStart w:id="16832" w:name="_ETM_Q36_614030"/>
      <w:bookmarkEnd w:id="16831"/>
      <w:bookmarkEnd w:id="16832"/>
      <w:r>
        <w:rPr>
          <w:rFonts w:hint="cs"/>
          <w:rtl/>
        </w:rPr>
        <w:t>ה</w:t>
      </w:r>
      <w:r>
        <w:rPr>
          <w:rtl/>
        </w:rPr>
        <w:t xml:space="preserve">קיצוניים </w:t>
      </w:r>
      <w:bookmarkStart w:id="16833" w:name="_ETM_Q36_615230"/>
      <w:bookmarkEnd w:id="16833"/>
      <w:r>
        <w:rPr>
          <w:rtl/>
        </w:rPr>
        <w:t xml:space="preserve">יידחקו </w:t>
      </w:r>
      <w:bookmarkStart w:id="16834" w:name="_ETM_Q36_616069"/>
      <w:bookmarkEnd w:id="16834"/>
      <w:r>
        <w:rPr>
          <w:rtl/>
        </w:rPr>
        <w:t xml:space="preserve">למקום </w:t>
      </w:r>
      <w:bookmarkStart w:id="16835" w:name="_ETM_Q36_616549"/>
      <w:bookmarkEnd w:id="16835"/>
      <w:r>
        <w:rPr>
          <w:rtl/>
        </w:rPr>
        <w:t xml:space="preserve">הטבעי </w:t>
      </w:r>
      <w:bookmarkStart w:id="16836" w:name="_ETM_Q36_616939"/>
      <w:bookmarkEnd w:id="16836"/>
      <w:r>
        <w:rPr>
          <w:rtl/>
        </w:rPr>
        <w:t>שלהם</w:t>
      </w:r>
      <w:r>
        <w:rPr>
          <w:rFonts w:hint="cs"/>
          <w:rtl/>
        </w:rPr>
        <w:t>,</w:t>
      </w:r>
      <w:r>
        <w:rPr>
          <w:rtl/>
        </w:rPr>
        <w:t xml:space="preserve"> </w:t>
      </w:r>
      <w:bookmarkStart w:id="16837" w:name="_ETM_Q36_617390"/>
      <w:bookmarkEnd w:id="16837"/>
      <w:r>
        <w:rPr>
          <w:rFonts w:hint="cs"/>
          <w:rtl/>
        </w:rPr>
        <w:t>ב</w:t>
      </w:r>
      <w:r>
        <w:rPr>
          <w:rtl/>
        </w:rPr>
        <w:t xml:space="preserve">שוליים </w:t>
      </w:r>
      <w:bookmarkStart w:id="16838" w:name="_ETM_Q36_618019"/>
      <w:bookmarkEnd w:id="16838"/>
      <w:r>
        <w:rPr>
          <w:rtl/>
        </w:rPr>
        <w:t>הצעקני</w:t>
      </w:r>
      <w:r>
        <w:rPr>
          <w:rFonts w:hint="cs"/>
          <w:rtl/>
        </w:rPr>
        <w:t>י</w:t>
      </w:r>
      <w:r>
        <w:rPr>
          <w:rtl/>
        </w:rPr>
        <w:t>ם</w:t>
      </w:r>
      <w:r w:rsidR="00467B1A">
        <w:rPr>
          <w:rFonts w:hint="cs"/>
          <w:rtl/>
        </w:rPr>
        <w:t>.</w:t>
      </w:r>
      <w:r>
        <w:rPr>
          <w:rtl/>
        </w:rPr>
        <w:t xml:space="preserve"> </w:t>
      </w:r>
      <w:bookmarkStart w:id="16839" w:name="_ETM_Q36_619810"/>
      <w:bookmarkEnd w:id="16839"/>
      <w:r>
        <w:rPr>
          <w:rtl/>
        </w:rPr>
        <w:t xml:space="preserve">הרוב </w:t>
      </w:r>
      <w:bookmarkStart w:id="16840" w:name="_ETM_Q36_620290"/>
      <w:bookmarkEnd w:id="16840"/>
      <w:r>
        <w:rPr>
          <w:rtl/>
        </w:rPr>
        <w:t xml:space="preserve">הליברלי </w:t>
      </w:r>
      <w:bookmarkStart w:id="16841" w:name="_ETM_Q36_620920"/>
      <w:bookmarkEnd w:id="16841"/>
      <w:r>
        <w:rPr>
          <w:rtl/>
        </w:rPr>
        <w:t xml:space="preserve">השפוי </w:t>
      </w:r>
      <w:bookmarkStart w:id="16842" w:name="_ETM_Q36_621520"/>
      <w:bookmarkEnd w:id="16842"/>
      <w:r>
        <w:rPr>
          <w:rtl/>
        </w:rPr>
        <w:t xml:space="preserve">הרחב </w:t>
      </w:r>
      <w:bookmarkStart w:id="16843" w:name="_ETM_Q36_622569"/>
      <w:bookmarkEnd w:id="16843"/>
      <w:r w:rsidR="00467B1A">
        <w:rPr>
          <w:rFonts w:hint="cs"/>
          <w:rtl/>
        </w:rPr>
        <w:t>ה</w:t>
      </w:r>
      <w:r>
        <w:rPr>
          <w:rtl/>
        </w:rPr>
        <w:t>תעורר</w:t>
      </w:r>
      <w:r>
        <w:rPr>
          <w:rFonts w:hint="cs"/>
          <w:rtl/>
        </w:rPr>
        <w:t>.</w:t>
      </w:r>
      <w:r>
        <w:rPr>
          <w:rtl/>
        </w:rPr>
        <w:t xml:space="preserve"> </w:t>
      </w:r>
      <w:bookmarkStart w:id="16844" w:name="_ETM_Q36_623650"/>
      <w:bookmarkEnd w:id="16844"/>
      <w:r>
        <w:rPr>
          <w:rtl/>
        </w:rPr>
        <w:t xml:space="preserve">מה </w:t>
      </w:r>
      <w:bookmarkStart w:id="16845" w:name="_ETM_Q36_623800"/>
      <w:bookmarkEnd w:id="16845"/>
      <w:r>
        <w:rPr>
          <w:rtl/>
        </w:rPr>
        <w:t xml:space="preserve">שאתם </w:t>
      </w:r>
      <w:bookmarkStart w:id="16846" w:name="_ETM_Q36_624100"/>
      <w:bookmarkEnd w:id="16846"/>
      <w:r>
        <w:rPr>
          <w:rtl/>
        </w:rPr>
        <w:t xml:space="preserve">רואים </w:t>
      </w:r>
      <w:bookmarkStart w:id="16847" w:name="_ETM_Q36_624400"/>
      <w:bookmarkEnd w:id="16847"/>
      <w:r>
        <w:rPr>
          <w:rtl/>
        </w:rPr>
        <w:t xml:space="preserve">בחודשים </w:t>
      </w:r>
      <w:bookmarkStart w:id="16848" w:name="_ETM_Q36_624940"/>
      <w:bookmarkEnd w:id="16848"/>
      <w:r>
        <w:rPr>
          <w:rtl/>
        </w:rPr>
        <w:t xml:space="preserve">האחרונים </w:t>
      </w:r>
      <w:bookmarkStart w:id="16849" w:name="_ETM_Q36_625600"/>
      <w:bookmarkEnd w:id="16849"/>
      <w:r>
        <w:rPr>
          <w:rtl/>
        </w:rPr>
        <w:t xml:space="preserve">הוא </w:t>
      </w:r>
      <w:bookmarkStart w:id="16850" w:name="_ETM_Q36_625720"/>
      <w:bookmarkEnd w:id="16850"/>
      <w:r>
        <w:rPr>
          <w:rtl/>
        </w:rPr>
        <w:t xml:space="preserve">לא </w:t>
      </w:r>
      <w:bookmarkStart w:id="16851" w:name="_ETM_Q36_625870"/>
      <w:bookmarkEnd w:id="16851"/>
      <w:r>
        <w:rPr>
          <w:rtl/>
        </w:rPr>
        <w:t>תופעה</w:t>
      </w:r>
      <w:r>
        <w:rPr>
          <w:rFonts w:hint="cs"/>
          <w:rtl/>
        </w:rPr>
        <w:t>,</w:t>
      </w:r>
      <w:r>
        <w:rPr>
          <w:rtl/>
        </w:rPr>
        <w:t xml:space="preserve"> </w:t>
      </w:r>
      <w:bookmarkStart w:id="16852" w:name="_ETM_Q36_627180"/>
      <w:bookmarkEnd w:id="16852"/>
      <w:r>
        <w:rPr>
          <w:rtl/>
        </w:rPr>
        <w:t xml:space="preserve">הוא </w:t>
      </w:r>
      <w:bookmarkStart w:id="16853" w:name="_ETM_Q36_627420"/>
      <w:bookmarkEnd w:id="16853"/>
      <w:r>
        <w:rPr>
          <w:rtl/>
        </w:rPr>
        <w:t xml:space="preserve">לא </w:t>
      </w:r>
      <w:bookmarkStart w:id="16854" w:name="_ETM_Q36_627540"/>
      <w:bookmarkEnd w:id="16854"/>
      <w:r>
        <w:rPr>
          <w:rtl/>
        </w:rPr>
        <w:t>תגובה</w:t>
      </w:r>
      <w:r>
        <w:rPr>
          <w:rFonts w:hint="cs"/>
          <w:rtl/>
        </w:rPr>
        <w:t>.</w:t>
      </w:r>
      <w:r>
        <w:rPr>
          <w:rtl/>
        </w:rPr>
        <w:t xml:space="preserve"> </w:t>
      </w:r>
      <w:bookmarkStart w:id="16855" w:name="_ETM_Q36_628530"/>
      <w:bookmarkEnd w:id="16855"/>
      <w:r>
        <w:rPr>
          <w:rtl/>
        </w:rPr>
        <w:t xml:space="preserve">זה </w:t>
      </w:r>
      <w:bookmarkStart w:id="16856" w:name="_ETM_Q36_628800"/>
      <w:bookmarkEnd w:id="16856"/>
      <w:r>
        <w:rPr>
          <w:rtl/>
        </w:rPr>
        <w:t xml:space="preserve">לא </w:t>
      </w:r>
      <w:bookmarkStart w:id="16857" w:name="_ETM_Q36_629310"/>
      <w:bookmarkEnd w:id="16857"/>
      <w:r>
        <w:rPr>
          <w:rtl/>
        </w:rPr>
        <w:t xml:space="preserve">הולך </w:t>
      </w:r>
      <w:bookmarkStart w:id="16858" w:name="_ETM_Q36_629610"/>
      <w:bookmarkEnd w:id="16858"/>
      <w:r>
        <w:rPr>
          <w:rtl/>
        </w:rPr>
        <w:t xml:space="preserve">לשום </w:t>
      </w:r>
      <w:bookmarkStart w:id="16859" w:name="_ETM_Q36_630000"/>
      <w:bookmarkEnd w:id="16859"/>
      <w:r>
        <w:rPr>
          <w:rtl/>
        </w:rPr>
        <w:t>מקום</w:t>
      </w:r>
      <w:r>
        <w:rPr>
          <w:rFonts w:hint="cs"/>
          <w:rtl/>
        </w:rPr>
        <w:t xml:space="preserve"> –</w:t>
      </w:r>
      <w:r>
        <w:rPr>
          <w:rtl/>
        </w:rPr>
        <w:t xml:space="preserve"> </w:t>
      </w:r>
      <w:bookmarkStart w:id="16860" w:name="_ETM_Q36_630630"/>
      <w:bookmarkEnd w:id="16860"/>
      <w:r>
        <w:rPr>
          <w:rtl/>
        </w:rPr>
        <w:t xml:space="preserve">זה </w:t>
      </w:r>
      <w:bookmarkStart w:id="16861" w:name="_ETM_Q36_630870"/>
      <w:bookmarkEnd w:id="16861"/>
      <w:r>
        <w:rPr>
          <w:rtl/>
        </w:rPr>
        <w:t>כ</w:t>
      </w:r>
      <w:r>
        <w:rPr>
          <w:rFonts w:hint="cs"/>
          <w:rtl/>
        </w:rPr>
        <w:t>א</w:t>
      </w:r>
      <w:r>
        <w:rPr>
          <w:rtl/>
        </w:rPr>
        <w:t xml:space="preserve">ן </w:t>
      </w:r>
      <w:bookmarkStart w:id="16862" w:name="_ETM_Q36_632230"/>
      <w:bookmarkEnd w:id="16862"/>
      <w:r>
        <w:rPr>
          <w:rtl/>
        </w:rPr>
        <w:t xml:space="preserve">כדי </w:t>
      </w:r>
      <w:bookmarkStart w:id="16863" w:name="_ETM_Q36_632590"/>
      <w:bookmarkEnd w:id="16863"/>
      <w:r>
        <w:rPr>
          <w:rtl/>
        </w:rPr>
        <w:t>להישאר</w:t>
      </w:r>
      <w:r>
        <w:rPr>
          <w:rFonts w:hint="cs"/>
          <w:rtl/>
        </w:rPr>
        <w:t>.</w:t>
      </w:r>
      <w:r>
        <w:rPr>
          <w:rtl/>
        </w:rPr>
        <w:t xml:space="preserve"> </w:t>
      </w:r>
      <w:bookmarkStart w:id="16864" w:name="_ETM_Q36_634659"/>
      <w:bookmarkEnd w:id="16864"/>
    </w:p>
    <w:p w:rsidR="000B0163" w:rsidRDefault="000B0163" w:rsidP="003667F9">
      <w:pPr>
        <w:rPr>
          <w:rtl/>
        </w:rPr>
      </w:pPr>
      <w:bookmarkStart w:id="16865" w:name="_ETM_Q36_631408"/>
      <w:bookmarkStart w:id="16866" w:name="_ETM_Q36_631501"/>
      <w:bookmarkStart w:id="16867" w:name="_ETM_Q36_631552"/>
      <w:bookmarkEnd w:id="16865"/>
      <w:bookmarkEnd w:id="16866"/>
      <w:bookmarkEnd w:id="16867"/>
    </w:p>
    <w:p w:rsidR="000B0163" w:rsidRDefault="000B0163" w:rsidP="00467B1A">
      <w:pPr>
        <w:rPr>
          <w:rtl/>
        </w:rPr>
      </w:pPr>
      <w:bookmarkStart w:id="16868" w:name="_ETM_Q36_631650"/>
      <w:bookmarkEnd w:id="16868"/>
      <w:r>
        <w:rPr>
          <w:rtl/>
        </w:rPr>
        <w:t xml:space="preserve">אני </w:t>
      </w:r>
      <w:bookmarkStart w:id="16869" w:name="_ETM_Q36_634870"/>
      <w:bookmarkEnd w:id="16869"/>
      <w:r>
        <w:rPr>
          <w:rtl/>
        </w:rPr>
        <w:t xml:space="preserve">מניח </w:t>
      </w:r>
      <w:bookmarkStart w:id="16870" w:name="_ETM_Q36_635200"/>
      <w:bookmarkEnd w:id="16870"/>
      <w:r>
        <w:rPr>
          <w:rtl/>
        </w:rPr>
        <w:t xml:space="preserve">פה </w:t>
      </w:r>
      <w:bookmarkStart w:id="16871" w:name="_ETM_Q36_635379"/>
      <w:bookmarkEnd w:id="16871"/>
      <w:r>
        <w:rPr>
          <w:rtl/>
        </w:rPr>
        <w:t xml:space="preserve">מולכם </w:t>
      </w:r>
      <w:bookmarkStart w:id="16872" w:name="_ETM_Q36_635920"/>
      <w:bookmarkEnd w:id="16872"/>
      <w:r>
        <w:rPr>
          <w:rtl/>
        </w:rPr>
        <w:t xml:space="preserve">את </w:t>
      </w:r>
      <w:bookmarkStart w:id="16873" w:name="_ETM_Q36_636099"/>
      <w:bookmarkEnd w:id="16873"/>
      <w:r>
        <w:rPr>
          <w:rtl/>
        </w:rPr>
        <w:t xml:space="preserve">הצעת </w:t>
      </w:r>
      <w:bookmarkStart w:id="16874" w:name="_ETM_Q36_636400"/>
      <w:bookmarkEnd w:id="16874"/>
      <w:r>
        <w:rPr>
          <w:rtl/>
        </w:rPr>
        <w:t>חוק</w:t>
      </w:r>
      <w:bookmarkStart w:id="16875" w:name="_ETM_Q36_636610"/>
      <w:bookmarkEnd w:id="16875"/>
      <w:r>
        <w:rPr>
          <w:rFonts w:hint="cs"/>
          <w:rtl/>
        </w:rPr>
        <w:t>-</w:t>
      </w:r>
      <w:r>
        <w:rPr>
          <w:rtl/>
        </w:rPr>
        <w:t>יסוד</w:t>
      </w:r>
      <w:bookmarkStart w:id="16876" w:name="_ETM_Q36_637030"/>
      <w:bookmarkEnd w:id="16876"/>
      <w:r>
        <w:rPr>
          <w:rFonts w:hint="cs"/>
          <w:rtl/>
        </w:rPr>
        <w:t xml:space="preserve">: </w:t>
      </w:r>
      <w:r>
        <w:rPr>
          <w:rtl/>
        </w:rPr>
        <w:t xml:space="preserve">מגילת </w:t>
      </w:r>
      <w:bookmarkStart w:id="16877" w:name="_ETM_Q36_637480"/>
      <w:bookmarkEnd w:id="16877"/>
      <w:r>
        <w:rPr>
          <w:rtl/>
        </w:rPr>
        <w:t>העצמאות</w:t>
      </w:r>
      <w:r>
        <w:rPr>
          <w:rFonts w:hint="cs"/>
          <w:rtl/>
        </w:rPr>
        <w:t>,</w:t>
      </w:r>
      <w:r>
        <w:rPr>
          <w:rtl/>
        </w:rPr>
        <w:t xml:space="preserve"> </w:t>
      </w:r>
      <w:bookmarkStart w:id="16878" w:name="_ETM_Q36_638019"/>
      <w:bookmarkEnd w:id="16878"/>
      <w:r>
        <w:rPr>
          <w:rtl/>
        </w:rPr>
        <w:t xml:space="preserve">כדי </w:t>
      </w:r>
      <w:bookmarkStart w:id="16879" w:name="_ETM_Q36_638170"/>
      <w:bookmarkEnd w:id="16879"/>
      <w:r>
        <w:rPr>
          <w:rtl/>
        </w:rPr>
        <w:t xml:space="preserve">שהיא </w:t>
      </w:r>
      <w:bookmarkStart w:id="16880" w:name="_ETM_Q36_638349"/>
      <w:bookmarkEnd w:id="16880"/>
      <w:r>
        <w:rPr>
          <w:rtl/>
        </w:rPr>
        <w:t xml:space="preserve">תהיה </w:t>
      </w:r>
      <w:bookmarkStart w:id="16881" w:name="_ETM_Q36_638950"/>
      <w:bookmarkEnd w:id="16881"/>
      <w:r>
        <w:rPr>
          <w:rtl/>
        </w:rPr>
        <w:t xml:space="preserve">הפרק </w:t>
      </w:r>
      <w:bookmarkStart w:id="16882" w:name="_ETM_Q36_639489"/>
      <w:bookmarkEnd w:id="16882"/>
      <w:r>
        <w:rPr>
          <w:rtl/>
        </w:rPr>
        <w:t xml:space="preserve">הראשון </w:t>
      </w:r>
      <w:bookmarkStart w:id="16883" w:name="_ETM_Q36_640030"/>
      <w:bookmarkEnd w:id="16883"/>
      <w:r>
        <w:rPr>
          <w:rtl/>
        </w:rPr>
        <w:t xml:space="preserve">בחוקה </w:t>
      </w:r>
      <w:bookmarkStart w:id="16884" w:name="_ETM_Q36_640480"/>
      <w:bookmarkEnd w:id="16884"/>
      <w:r>
        <w:rPr>
          <w:rtl/>
        </w:rPr>
        <w:t>הישראלית</w:t>
      </w:r>
      <w:r>
        <w:rPr>
          <w:rFonts w:hint="cs"/>
          <w:rtl/>
        </w:rPr>
        <w:t>.</w:t>
      </w:r>
      <w:r>
        <w:rPr>
          <w:rtl/>
        </w:rPr>
        <w:t xml:space="preserve"> </w:t>
      </w:r>
      <w:bookmarkStart w:id="16885" w:name="_ETM_Q36_642470"/>
      <w:bookmarkEnd w:id="16885"/>
      <w:r>
        <w:rPr>
          <w:rtl/>
        </w:rPr>
        <w:t xml:space="preserve">אם </w:t>
      </w:r>
      <w:bookmarkStart w:id="16886" w:name="_ETM_Q36_642620"/>
      <w:bookmarkEnd w:id="16886"/>
      <w:r>
        <w:rPr>
          <w:rtl/>
        </w:rPr>
        <w:t xml:space="preserve">הקואליציה </w:t>
      </w:r>
      <w:bookmarkStart w:id="16887" w:name="_ETM_Q36_643280"/>
      <w:bookmarkEnd w:id="16887"/>
      <w:r>
        <w:rPr>
          <w:rtl/>
        </w:rPr>
        <w:t xml:space="preserve">רוצה </w:t>
      </w:r>
      <w:bookmarkStart w:id="16888" w:name="_ETM_Q36_643580"/>
      <w:bookmarkEnd w:id="16888"/>
      <w:r>
        <w:rPr>
          <w:rtl/>
        </w:rPr>
        <w:t xml:space="preserve">להצביע </w:t>
      </w:r>
      <w:bookmarkStart w:id="16889" w:name="_ETM_Q36_644060"/>
      <w:bookmarkEnd w:id="16889"/>
      <w:r>
        <w:rPr>
          <w:rtl/>
        </w:rPr>
        <w:t xml:space="preserve">נגד </w:t>
      </w:r>
      <w:bookmarkStart w:id="16890" w:name="_ETM_Q36_644420"/>
      <w:bookmarkEnd w:id="16890"/>
      <w:r>
        <w:rPr>
          <w:rtl/>
        </w:rPr>
        <w:t xml:space="preserve">מגילת </w:t>
      </w:r>
      <w:bookmarkStart w:id="16891" w:name="_ETM_Q36_644840"/>
      <w:bookmarkEnd w:id="16891"/>
      <w:r>
        <w:rPr>
          <w:rtl/>
        </w:rPr>
        <w:t>העצמאות</w:t>
      </w:r>
      <w:r w:rsidR="00467B1A">
        <w:rPr>
          <w:rFonts w:hint="cs"/>
          <w:rtl/>
        </w:rPr>
        <w:t>,</w:t>
      </w:r>
      <w:r>
        <w:rPr>
          <w:rtl/>
        </w:rPr>
        <w:t xml:space="preserve"> </w:t>
      </w:r>
      <w:bookmarkStart w:id="16892" w:name="_ETM_Q36_645319"/>
      <w:bookmarkEnd w:id="16892"/>
      <w:r>
        <w:rPr>
          <w:rtl/>
        </w:rPr>
        <w:t xml:space="preserve">זה </w:t>
      </w:r>
      <w:bookmarkStart w:id="16893" w:name="_ETM_Q36_645470"/>
      <w:bookmarkEnd w:id="16893"/>
      <w:r>
        <w:rPr>
          <w:rtl/>
        </w:rPr>
        <w:t xml:space="preserve">מעיד </w:t>
      </w:r>
      <w:bookmarkStart w:id="16894" w:name="_ETM_Q36_645739"/>
      <w:bookmarkEnd w:id="16894"/>
      <w:r>
        <w:rPr>
          <w:rtl/>
        </w:rPr>
        <w:t xml:space="preserve">רק </w:t>
      </w:r>
      <w:bookmarkStart w:id="16895" w:name="_ETM_Q36_645980"/>
      <w:bookmarkEnd w:id="16895"/>
      <w:r>
        <w:rPr>
          <w:rtl/>
        </w:rPr>
        <w:t>עליה</w:t>
      </w:r>
      <w:r>
        <w:rPr>
          <w:rFonts w:hint="cs"/>
          <w:rtl/>
        </w:rPr>
        <w:t>;</w:t>
      </w:r>
      <w:r>
        <w:rPr>
          <w:rtl/>
        </w:rPr>
        <w:t xml:space="preserve"> </w:t>
      </w:r>
      <w:bookmarkStart w:id="16896" w:name="_ETM_Q36_646959"/>
      <w:bookmarkEnd w:id="16896"/>
      <w:r>
        <w:rPr>
          <w:rtl/>
        </w:rPr>
        <w:t xml:space="preserve">אם </w:t>
      </w:r>
      <w:bookmarkStart w:id="16897" w:name="_ETM_Q36_647140"/>
      <w:bookmarkEnd w:id="16897"/>
      <w:r>
        <w:rPr>
          <w:rtl/>
        </w:rPr>
        <w:t xml:space="preserve">ההצעה </w:t>
      </w:r>
      <w:bookmarkStart w:id="16898" w:name="_ETM_Q36_647500"/>
      <w:bookmarkEnd w:id="16898"/>
      <w:r>
        <w:rPr>
          <w:rtl/>
        </w:rPr>
        <w:t>תיפול</w:t>
      </w:r>
      <w:r>
        <w:rPr>
          <w:rFonts w:hint="cs"/>
          <w:rtl/>
        </w:rPr>
        <w:t>,</w:t>
      </w:r>
      <w:r>
        <w:rPr>
          <w:rtl/>
        </w:rPr>
        <w:t xml:space="preserve"> </w:t>
      </w:r>
      <w:bookmarkStart w:id="16899" w:name="_ETM_Q36_648069"/>
      <w:bookmarkEnd w:id="16899"/>
      <w:r>
        <w:rPr>
          <w:rtl/>
        </w:rPr>
        <w:t xml:space="preserve">אני </w:t>
      </w:r>
      <w:bookmarkStart w:id="16900" w:name="_ETM_Q36_648220"/>
      <w:bookmarkEnd w:id="16900"/>
      <w:r>
        <w:rPr>
          <w:rtl/>
        </w:rPr>
        <w:t xml:space="preserve">אשים </w:t>
      </w:r>
      <w:bookmarkStart w:id="16901" w:name="_ETM_Q36_648489"/>
      <w:bookmarkEnd w:id="16901"/>
      <w:r>
        <w:rPr>
          <w:rtl/>
        </w:rPr>
        <w:t xml:space="preserve">אותה </w:t>
      </w:r>
      <w:bookmarkStart w:id="16902" w:name="_ETM_Q36_648700"/>
      <w:bookmarkEnd w:id="16902"/>
      <w:r>
        <w:rPr>
          <w:rtl/>
        </w:rPr>
        <w:t>שוב</w:t>
      </w:r>
      <w:bookmarkStart w:id="16903" w:name="_ETM_Q36_650480"/>
      <w:bookmarkEnd w:id="16903"/>
      <w:r>
        <w:rPr>
          <w:rFonts w:hint="cs"/>
          <w:rtl/>
        </w:rPr>
        <w:t xml:space="preserve">; </w:t>
      </w:r>
      <w:r>
        <w:rPr>
          <w:rtl/>
        </w:rPr>
        <w:t xml:space="preserve">אם </w:t>
      </w:r>
      <w:bookmarkStart w:id="16904" w:name="_ETM_Q36_650630"/>
      <w:bookmarkEnd w:id="16904"/>
      <w:r>
        <w:rPr>
          <w:rtl/>
        </w:rPr>
        <w:t xml:space="preserve">הם </w:t>
      </w:r>
      <w:bookmarkStart w:id="16905" w:name="_ETM_Q36_650750"/>
      <w:bookmarkEnd w:id="16905"/>
      <w:r>
        <w:rPr>
          <w:rtl/>
        </w:rPr>
        <w:t xml:space="preserve">יפילו </w:t>
      </w:r>
      <w:bookmarkStart w:id="16906" w:name="_ETM_Q36_651200"/>
      <w:bookmarkEnd w:id="16906"/>
      <w:r>
        <w:rPr>
          <w:rtl/>
        </w:rPr>
        <w:t xml:space="preserve">אותה </w:t>
      </w:r>
      <w:bookmarkStart w:id="16907" w:name="_ETM_Q36_651350"/>
      <w:bookmarkEnd w:id="16907"/>
      <w:r>
        <w:rPr>
          <w:rtl/>
        </w:rPr>
        <w:t>שוב</w:t>
      </w:r>
      <w:r>
        <w:rPr>
          <w:rFonts w:hint="cs"/>
          <w:rtl/>
        </w:rPr>
        <w:t>,</w:t>
      </w:r>
      <w:r>
        <w:rPr>
          <w:rtl/>
        </w:rPr>
        <w:t xml:space="preserve"> </w:t>
      </w:r>
      <w:bookmarkStart w:id="16908" w:name="_ETM_Q36_651740"/>
      <w:bookmarkEnd w:id="16908"/>
      <w:r>
        <w:rPr>
          <w:rtl/>
        </w:rPr>
        <w:t xml:space="preserve">אני </w:t>
      </w:r>
      <w:bookmarkStart w:id="16909" w:name="_ETM_Q36_651890"/>
      <w:bookmarkEnd w:id="16909"/>
      <w:r>
        <w:rPr>
          <w:rtl/>
        </w:rPr>
        <w:t xml:space="preserve">אשים </w:t>
      </w:r>
      <w:bookmarkStart w:id="16910" w:name="_ETM_Q36_652220"/>
      <w:bookmarkEnd w:id="16910"/>
      <w:r>
        <w:rPr>
          <w:rtl/>
        </w:rPr>
        <w:t xml:space="preserve">אותה </w:t>
      </w:r>
      <w:bookmarkStart w:id="16911" w:name="_ETM_Q36_652430"/>
      <w:bookmarkEnd w:id="16911"/>
      <w:r>
        <w:rPr>
          <w:rtl/>
        </w:rPr>
        <w:t>שוב</w:t>
      </w:r>
      <w:r>
        <w:rPr>
          <w:rFonts w:hint="cs"/>
          <w:rtl/>
        </w:rPr>
        <w:t>.</w:t>
      </w:r>
      <w:r>
        <w:rPr>
          <w:rtl/>
        </w:rPr>
        <w:t xml:space="preserve"> </w:t>
      </w:r>
      <w:bookmarkStart w:id="16912" w:name="_ETM_Q36_653270"/>
      <w:bookmarkEnd w:id="16912"/>
      <w:r>
        <w:rPr>
          <w:rtl/>
        </w:rPr>
        <w:t xml:space="preserve">אני </w:t>
      </w:r>
      <w:bookmarkStart w:id="16913" w:name="_ETM_Q36_653480"/>
      <w:bookmarkEnd w:id="16913"/>
      <w:r>
        <w:rPr>
          <w:rtl/>
        </w:rPr>
        <w:t xml:space="preserve">אשים </w:t>
      </w:r>
      <w:bookmarkStart w:id="16914" w:name="_ETM_Q36_653750"/>
      <w:bookmarkEnd w:id="16914"/>
      <w:r>
        <w:rPr>
          <w:rtl/>
        </w:rPr>
        <w:t xml:space="preserve">אותה </w:t>
      </w:r>
      <w:bookmarkStart w:id="16915" w:name="_ETM_Q36_653930"/>
      <w:bookmarkEnd w:id="16915"/>
      <w:r>
        <w:rPr>
          <w:rtl/>
        </w:rPr>
        <w:t xml:space="preserve">שוב </w:t>
      </w:r>
      <w:bookmarkStart w:id="16916" w:name="_ETM_Q36_654380"/>
      <w:bookmarkEnd w:id="16916"/>
      <w:r>
        <w:rPr>
          <w:rtl/>
        </w:rPr>
        <w:t xml:space="preserve">ושוב </w:t>
      </w:r>
      <w:bookmarkStart w:id="16917" w:name="_ETM_Q36_655100"/>
      <w:bookmarkEnd w:id="16917"/>
      <w:r>
        <w:rPr>
          <w:rtl/>
        </w:rPr>
        <w:t xml:space="preserve">עד </w:t>
      </w:r>
      <w:bookmarkStart w:id="16918" w:name="_ETM_Q36_655310"/>
      <w:bookmarkEnd w:id="16918"/>
      <w:r>
        <w:rPr>
          <w:rtl/>
        </w:rPr>
        <w:t xml:space="preserve">שהיא </w:t>
      </w:r>
      <w:bookmarkStart w:id="16919" w:name="_ETM_Q36_655490"/>
      <w:bookmarkEnd w:id="16919"/>
      <w:r>
        <w:rPr>
          <w:rtl/>
        </w:rPr>
        <w:t>תעבור</w:t>
      </w:r>
      <w:r>
        <w:rPr>
          <w:rFonts w:hint="cs"/>
          <w:rtl/>
        </w:rPr>
        <w:t>.</w:t>
      </w:r>
      <w:r>
        <w:rPr>
          <w:rtl/>
        </w:rPr>
        <w:t xml:space="preserve"> </w:t>
      </w:r>
      <w:bookmarkStart w:id="16920" w:name="_ETM_Q36_657500"/>
      <w:bookmarkEnd w:id="16920"/>
      <w:r>
        <w:rPr>
          <w:rtl/>
        </w:rPr>
        <w:t xml:space="preserve">ההצעה </w:t>
      </w:r>
      <w:bookmarkStart w:id="16921" w:name="_ETM_Q36_657860"/>
      <w:bookmarkEnd w:id="16921"/>
      <w:r>
        <w:rPr>
          <w:rtl/>
        </w:rPr>
        <w:t xml:space="preserve">הזאת </w:t>
      </w:r>
      <w:bookmarkStart w:id="16922" w:name="_ETM_Q36_658100"/>
      <w:bookmarkEnd w:id="16922"/>
      <w:r>
        <w:rPr>
          <w:rtl/>
        </w:rPr>
        <w:t xml:space="preserve">תעבור </w:t>
      </w:r>
      <w:bookmarkStart w:id="16923" w:name="_ETM_Q36_658550"/>
      <w:bookmarkEnd w:id="16923"/>
      <w:r>
        <w:rPr>
          <w:rtl/>
        </w:rPr>
        <w:t xml:space="preserve">במוקדם </w:t>
      </w:r>
      <w:bookmarkStart w:id="16924" w:name="_ETM_Q36_659240"/>
      <w:bookmarkEnd w:id="16924"/>
      <w:r>
        <w:rPr>
          <w:rtl/>
        </w:rPr>
        <w:t xml:space="preserve">או </w:t>
      </w:r>
      <w:bookmarkStart w:id="16925" w:name="_ETM_Q36_659360"/>
      <w:bookmarkEnd w:id="16925"/>
      <w:r>
        <w:rPr>
          <w:rtl/>
        </w:rPr>
        <w:t>במאוחר</w:t>
      </w:r>
      <w:bookmarkStart w:id="16926" w:name="_ETM_Q36_660560"/>
      <w:bookmarkEnd w:id="16926"/>
      <w:r>
        <w:rPr>
          <w:rFonts w:hint="cs"/>
          <w:rtl/>
        </w:rPr>
        <w:t>, כי ה</w:t>
      </w:r>
      <w:r>
        <w:rPr>
          <w:rtl/>
        </w:rPr>
        <w:t xml:space="preserve">רוב </w:t>
      </w:r>
      <w:bookmarkStart w:id="16927" w:name="_ETM_Q36_660980"/>
      <w:bookmarkEnd w:id="16927"/>
      <w:r>
        <w:rPr>
          <w:rtl/>
        </w:rPr>
        <w:t xml:space="preserve">הליברלי </w:t>
      </w:r>
      <w:bookmarkStart w:id="16928" w:name="_ETM_Q36_661580"/>
      <w:bookmarkEnd w:id="16928"/>
      <w:r>
        <w:rPr>
          <w:rtl/>
        </w:rPr>
        <w:t xml:space="preserve">כבר </w:t>
      </w:r>
      <w:bookmarkStart w:id="16929" w:name="_ETM_Q36_661790"/>
      <w:bookmarkEnd w:id="16929"/>
      <w:r>
        <w:rPr>
          <w:rtl/>
        </w:rPr>
        <w:t xml:space="preserve">לא </w:t>
      </w:r>
      <w:bookmarkStart w:id="16930" w:name="_ETM_Q36_661970"/>
      <w:bookmarkEnd w:id="16930"/>
      <w:r>
        <w:rPr>
          <w:rtl/>
        </w:rPr>
        <w:t xml:space="preserve">מוכן </w:t>
      </w:r>
      <w:bookmarkStart w:id="16931" w:name="_ETM_Q36_662330"/>
      <w:bookmarkEnd w:id="16931"/>
      <w:r>
        <w:rPr>
          <w:rtl/>
        </w:rPr>
        <w:t xml:space="preserve">לוותר </w:t>
      </w:r>
      <w:bookmarkStart w:id="16932" w:name="_ETM_Q36_662780"/>
      <w:bookmarkEnd w:id="16932"/>
      <w:r>
        <w:rPr>
          <w:rtl/>
        </w:rPr>
        <w:t xml:space="preserve">על </w:t>
      </w:r>
      <w:bookmarkStart w:id="16933" w:name="_ETM_Q36_662870"/>
      <w:bookmarkEnd w:id="16933"/>
      <w:r>
        <w:rPr>
          <w:rtl/>
        </w:rPr>
        <w:t xml:space="preserve">המדינה </w:t>
      </w:r>
      <w:bookmarkStart w:id="16934" w:name="_ETM_Q36_663320"/>
      <w:bookmarkEnd w:id="16934"/>
      <w:r>
        <w:rPr>
          <w:rtl/>
        </w:rPr>
        <w:t>שלו</w:t>
      </w:r>
      <w:r>
        <w:rPr>
          <w:rFonts w:hint="cs"/>
          <w:rtl/>
        </w:rPr>
        <w:t>,</w:t>
      </w:r>
      <w:r>
        <w:rPr>
          <w:rtl/>
        </w:rPr>
        <w:t xml:space="preserve"> </w:t>
      </w:r>
      <w:bookmarkStart w:id="16935" w:name="_ETM_Q36_664040"/>
      <w:bookmarkEnd w:id="16935"/>
      <w:r>
        <w:rPr>
          <w:rtl/>
        </w:rPr>
        <w:t xml:space="preserve">שהיא </w:t>
      </w:r>
      <w:bookmarkStart w:id="16936" w:name="_ETM_Q36_664280"/>
      <w:bookmarkEnd w:id="16936"/>
      <w:r>
        <w:rPr>
          <w:rtl/>
        </w:rPr>
        <w:t xml:space="preserve">יהודית </w:t>
      </w:r>
      <w:bookmarkStart w:id="16937" w:name="_ETM_Q36_664790"/>
      <w:bookmarkEnd w:id="16937"/>
      <w:r>
        <w:rPr>
          <w:rtl/>
        </w:rPr>
        <w:t>ודמוקרטית</w:t>
      </w:r>
      <w:r>
        <w:rPr>
          <w:rFonts w:hint="cs"/>
          <w:rtl/>
        </w:rPr>
        <w:t>,</w:t>
      </w:r>
      <w:r>
        <w:rPr>
          <w:rtl/>
        </w:rPr>
        <w:t xml:space="preserve"> </w:t>
      </w:r>
      <w:bookmarkStart w:id="16938" w:name="_ETM_Q36_665930"/>
      <w:bookmarkEnd w:id="16938"/>
      <w:r>
        <w:rPr>
          <w:rtl/>
        </w:rPr>
        <w:t xml:space="preserve">כי </w:t>
      </w:r>
      <w:bookmarkStart w:id="16939" w:name="_ETM_Q36_666109"/>
      <w:bookmarkEnd w:id="16939"/>
      <w:r>
        <w:rPr>
          <w:rtl/>
        </w:rPr>
        <w:t xml:space="preserve">רוב </w:t>
      </w:r>
      <w:bookmarkStart w:id="16940" w:name="_ETM_Q36_666379"/>
      <w:bookmarkEnd w:id="16940"/>
      <w:r>
        <w:rPr>
          <w:rtl/>
        </w:rPr>
        <w:t xml:space="preserve">מכריע </w:t>
      </w:r>
      <w:bookmarkStart w:id="16941" w:name="_ETM_Q36_666920"/>
      <w:bookmarkEnd w:id="16941"/>
      <w:r>
        <w:rPr>
          <w:rtl/>
        </w:rPr>
        <w:t xml:space="preserve">של </w:t>
      </w:r>
      <w:bookmarkStart w:id="16942" w:name="_ETM_Q36_667069"/>
      <w:bookmarkEnd w:id="16942"/>
      <w:r>
        <w:rPr>
          <w:rtl/>
        </w:rPr>
        <w:t xml:space="preserve">אזרחי </w:t>
      </w:r>
      <w:bookmarkStart w:id="16943" w:name="_ETM_Q36_667489"/>
      <w:bookmarkEnd w:id="16943"/>
      <w:r>
        <w:rPr>
          <w:rtl/>
        </w:rPr>
        <w:t xml:space="preserve">המדינה </w:t>
      </w:r>
      <w:bookmarkStart w:id="16944" w:name="_ETM_Q36_668540"/>
      <w:bookmarkEnd w:id="16944"/>
      <w:r>
        <w:rPr>
          <w:rtl/>
        </w:rPr>
        <w:t xml:space="preserve">הם </w:t>
      </w:r>
      <w:bookmarkStart w:id="16945" w:name="_ETM_Q36_668689"/>
      <w:bookmarkEnd w:id="16945"/>
      <w:r>
        <w:rPr>
          <w:rtl/>
        </w:rPr>
        <w:t xml:space="preserve">אנשים </w:t>
      </w:r>
      <w:bookmarkStart w:id="16946" w:name="_ETM_Q36_669889"/>
      <w:bookmarkEnd w:id="16946"/>
      <w:r>
        <w:rPr>
          <w:rtl/>
        </w:rPr>
        <w:t xml:space="preserve">ישרים </w:t>
      </w:r>
      <w:bookmarkStart w:id="16947" w:name="_ETM_Q36_671010"/>
      <w:bookmarkEnd w:id="16947"/>
      <w:r>
        <w:rPr>
          <w:rtl/>
        </w:rPr>
        <w:t xml:space="preserve">והגונים </w:t>
      </w:r>
      <w:bookmarkStart w:id="16948" w:name="_ETM_Q36_672400"/>
      <w:bookmarkEnd w:id="16948"/>
      <w:r>
        <w:rPr>
          <w:rtl/>
        </w:rPr>
        <w:t>וטובים</w:t>
      </w:r>
      <w:r>
        <w:rPr>
          <w:rFonts w:hint="cs"/>
          <w:rtl/>
        </w:rPr>
        <w:t>,</w:t>
      </w:r>
      <w:r>
        <w:rPr>
          <w:rtl/>
        </w:rPr>
        <w:t xml:space="preserve"> </w:t>
      </w:r>
      <w:bookmarkStart w:id="16949" w:name="_ETM_Q36_674430"/>
      <w:bookmarkEnd w:id="16949"/>
      <w:r>
        <w:rPr>
          <w:rtl/>
        </w:rPr>
        <w:t xml:space="preserve">שרוצים </w:t>
      </w:r>
      <w:bookmarkStart w:id="16950" w:name="_ETM_Q36_674940"/>
      <w:bookmarkEnd w:id="16950"/>
      <w:r>
        <w:rPr>
          <w:rtl/>
        </w:rPr>
        <w:t xml:space="preserve">לחיות </w:t>
      </w:r>
      <w:bookmarkStart w:id="16951" w:name="_ETM_Q36_675330"/>
      <w:bookmarkEnd w:id="16951"/>
      <w:r>
        <w:rPr>
          <w:rtl/>
        </w:rPr>
        <w:t xml:space="preserve">פה </w:t>
      </w:r>
      <w:bookmarkStart w:id="16952" w:name="_ETM_Q36_675480"/>
      <w:bookmarkEnd w:id="16952"/>
      <w:r>
        <w:rPr>
          <w:rtl/>
        </w:rPr>
        <w:t>ביחד</w:t>
      </w:r>
      <w:r>
        <w:rPr>
          <w:rFonts w:hint="cs"/>
          <w:rtl/>
        </w:rPr>
        <w:t>.</w:t>
      </w:r>
      <w:r>
        <w:rPr>
          <w:rtl/>
        </w:rPr>
        <w:t xml:space="preserve"> </w:t>
      </w:r>
      <w:bookmarkStart w:id="16953" w:name="_ETM_Q36_677780"/>
      <w:bookmarkStart w:id="16954" w:name="_ETM_Q36_677976"/>
      <w:bookmarkStart w:id="16955" w:name="_ETM_Q36_678067"/>
      <w:bookmarkStart w:id="16956" w:name="_ETM_Q36_678096"/>
      <w:bookmarkStart w:id="16957" w:name="_ETM_Q36_678152"/>
      <w:bookmarkEnd w:id="16953"/>
      <w:bookmarkEnd w:id="16954"/>
      <w:bookmarkEnd w:id="16955"/>
      <w:bookmarkEnd w:id="16956"/>
      <w:bookmarkEnd w:id="16957"/>
      <w:r>
        <w:rPr>
          <w:rtl/>
        </w:rPr>
        <w:t xml:space="preserve">לא </w:t>
      </w:r>
      <w:bookmarkStart w:id="16958" w:name="_ETM_Q36_678019"/>
      <w:bookmarkEnd w:id="16958"/>
      <w:r>
        <w:rPr>
          <w:rFonts w:hint="cs"/>
          <w:rtl/>
        </w:rPr>
        <w:t xml:space="preserve">ירחק </w:t>
      </w:r>
      <w:bookmarkStart w:id="16959" w:name="_ETM_Q36_678379"/>
      <w:bookmarkEnd w:id="16959"/>
      <w:r>
        <w:rPr>
          <w:rFonts w:hint="cs"/>
          <w:rtl/>
        </w:rPr>
        <w:t>ה</w:t>
      </w:r>
      <w:r>
        <w:rPr>
          <w:rtl/>
        </w:rPr>
        <w:t xml:space="preserve">יום </w:t>
      </w:r>
      <w:bookmarkStart w:id="16960" w:name="_ETM_Q36_679909"/>
      <w:bookmarkEnd w:id="16960"/>
      <w:r>
        <w:rPr>
          <w:rtl/>
        </w:rPr>
        <w:t xml:space="preserve">וההצעה </w:t>
      </w:r>
      <w:bookmarkStart w:id="16961" w:name="_ETM_Q36_680390"/>
      <w:bookmarkEnd w:id="16961"/>
      <w:r>
        <w:rPr>
          <w:rtl/>
        </w:rPr>
        <w:t xml:space="preserve">הזאת </w:t>
      </w:r>
      <w:bookmarkStart w:id="16962" w:name="_ETM_Q36_680659"/>
      <w:bookmarkEnd w:id="16962"/>
      <w:r>
        <w:rPr>
          <w:rtl/>
        </w:rPr>
        <w:t>תעבור</w:t>
      </w:r>
      <w:r>
        <w:rPr>
          <w:rFonts w:hint="cs"/>
          <w:rtl/>
        </w:rPr>
        <w:t>,</w:t>
      </w:r>
      <w:r>
        <w:rPr>
          <w:rtl/>
        </w:rPr>
        <w:t xml:space="preserve"> </w:t>
      </w:r>
      <w:bookmarkStart w:id="16963" w:name="_ETM_Q36_681440"/>
      <w:bookmarkEnd w:id="16963"/>
      <w:r>
        <w:rPr>
          <w:rtl/>
        </w:rPr>
        <w:t xml:space="preserve">כי </w:t>
      </w:r>
      <w:bookmarkStart w:id="16964" w:name="_ETM_Q36_681680"/>
      <w:bookmarkEnd w:id="16964"/>
      <w:r>
        <w:rPr>
          <w:rtl/>
        </w:rPr>
        <w:t xml:space="preserve">הערתם </w:t>
      </w:r>
      <w:bookmarkStart w:id="16965" w:name="_ETM_Q36_682700"/>
      <w:bookmarkEnd w:id="16965"/>
      <w:r>
        <w:rPr>
          <w:rtl/>
        </w:rPr>
        <w:t xml:space="preserve">את </w:t>
      </w:r>
      <w:bookmarkStart w:id="16966" w:name="_ETM_Q36_682910"/>
      <w:bookmarkEnd w:id="16966"/>
      <w:r>
        <w:rPr>
          <w:rtl/>
        </w:rPr>
        <w:t xml:space="preserve">עם </w:t>
      </w:r>
      <w:bookmarkStart w:id="16967" w:name="_ETM_Q36_683030"/>
      <w:bookmarkEnd w:id="16967"/>
      <w:r>
        <w:rPr>
          <w:rtl/>
        </w:rPr>
        <w:t>ישראל</w:t>
      </w:r>
      <w:r>
        <w:rPr>
          <w:rFonts w:hint="cs"/>
          <w:rtl/>
        </w:rPr>
        <w:t>.</w:t>
      </w:r>
      <w:r>
        <w:rPr>
          <w:rtl/>
        </w:rPr>
        <w:t xml:space="preserve"> </w:t>
      </w:r>
      <w:bookmarkStart w:id="16968" w:name="_ETM_Q36_684500"/>
      <w:bookmarkEnd w:id="16968"/>
      <w:r>
        <w:rPr>
          <w:rFonts w:hint="cs"/>
          <w:rtl/>
        </w:rPr>
        <w:t>ו</w:t>
      </w:r>
      <w:r>
        <w:rPr>
          <w:rtl/>
        </w:rPr>
        <w:t xml:space="preserve">כשעם </w:t>
      </w:r>
      <w:bookmarkStart w:id="16969" w:name="_ETM_Q36_684860"/>
      <w:bookmarkEnd w:id="16969"/>
      <w:r>
        <w:rPr>
          <w:rtl/>
        </w:rPr>
        <w:t xml:space="preserve">ישראל </w:t>
      </w:r>
      <w:bookmarkStart w:id="16970" w:name="_ETM_Q36_685879"/>
      <w:bookmarkEnd w:id="16970"/>
      <w:r>
        <w:rPr>
          <w:rtl/>
        </w:rPr>
        <w:t>מתעורר</w:t>
      </w:r>
      <w:r>
        <w:rPr>
          <w:rFonts w:hint="cs"/>
          <w:rtl/>
        </w:rPr>
        <w:t>,</w:t>
      </w:r>
      <w:r>
        <w:rPr>
          <w:rtl/>
        </w:rPr>
        <w:t xml:space="preserve"> </w:t>
      </w:r>
      <w:bookmarkStart w:id="16971" w:name="_ETM_Q36_687200"/>
      <w:bookmarkEnd w:id="16971"/>
      <w:r>
        <w:rPr>
          <w:rtl/>
        </w:rPr>
        <w:t xml:space="preserve">אין </w:t>
      </w:r>
      <w:bookmarkStart w:id="16972" w:name="_ETM_Q36_687409"/>
      <w:bookmarkEnd w:id="16972"/>
      <w:r>
        <w:rPr>
          <w:rtl/>
        </w:rPr>
        <w:t xml:space="preserve">כוח </w:t>
      </w:r>
      <w:bookmarkStart w:id="16973" w:name="_ETM_Q36_688040"/>
      <w:bookmarkEnd w:id="16973"/>
      <w:r>
        <w:rPr>
          <w:rtl/>
        </w:rPr>
        <w:t xml:space="preserve">בעולם </w:t>
      </w:r>
      <w:bookmarkStart w:id="16974" w:name="_ETM_Q36_689359"/>
      <w:bookmarkEnd w:id="16974"/>
      <w:r>
        <w:rPr>
          <w:rtl/>
        </w:rPr>
        <w:t xml:space="preserve">שיכול </w:t>
      </w:r>
      <w:bookmarkStart w:id="16975" w:name="_ETM_Q36_689810"/>
      <w:bookmarkEnd w:id="16975"/>
      <w:r>
        <w:rPr>
          <w:rtl/>
        </w:rPr>
        <w:t xml:space="preserve">לעמוד </w:t>
      </w:r>
      <w:bookmarkStart w:id="16976" w:name="_ETM_Q36_690140"/>
      <w:bookmarkEnd w:id="16976"/>
      <w:r>
        <w:rPr>
          <w:rtl/>
        </w:rPr>
        <w:t>בפניו</w:t>
      </w:r>
      <w:r>
        <w:rPr>
          <w:rFonts w:hint="cs"/>
          <w:rtl/>
        </w:rPr>
        <w:t>.</w:t>
      </w:r>
      <w:r>
        <w:rPr>
          <w:rtl/>
        </w:rPr>
        <w:t xml:space="preserve"> </w:t>
      </w:r>
      <w:bookmarkStart w:id="16977" w:name="_ETM_Q36_691459"/>
      <w:bookmarkEnd w:id="16977"/>
      <w:r>
        <w:rPr>
          <w:rtl/>
        </w:rPr>
        <w:t xml:space="preserve">אני </w:t>
      </w:r>
      <w:bookmarkStart w:id="16978" w:name="_ETM_Q36_691669"/>
      <w:bookmarkEnd w:id="16978"/>
      <w:r>
        <w:rPr>
          <w:rtl/>
        </w:rPr>
        <w:t xml:space="preserve">קורא </w:t>
      </w:r>
      <w:bookmarkStart w:id="16979" w:name="_ETM_Q36_692629"/>
      <w:bookmarkEnd w:id="16979"/>
      <w:r>
        <w:rPr>
          <w:rtl/>
        </w:rPr>
        <w:t xml:space="preserve">לכנסת </w:t>
      </w:r>
      <w:bookmarkStart w:id="16980" w:name="_ETM_Q36_693169"/>
      <w:bookmarkEnd w:id="16980"/>
      <w:r>
        <w:rPr>
          <w:rtl/>
        </w:rPr>
        <w:t xml:space="preserve">ישראל </w:t>
      </w:r>
      <w:bookmarkStart w:id="16981" w:name="_ETM_Q36_694249"/>
      <w:bookmarkEnd w:id="16981"/>
      <w:r>
        <w:rPr>
          <w:rtl/>
        </w:rPr>
        <w:t xml:space="preserve">להצביע </w:t>
      </w:r>
      <w:bookmarkStart w:id="16982" w:name="_ETM_Q36_694999"/>
      <w:bookmarkEnd w:id="16982"/>
      <w:r>
        <w:rPr>
          <w:rtl/>
        </w:rPr>
        <w:t xml:space="preserve">בעד </w:t>
      </w:r>
      <w:bookmarkStart w:id="16983" w:name="_ETM_Q36_695689"/>
      <w:bookmarkEnd w:id="16983"/>
      <w:r>
        <w:rPr>
          <w:rtl/>
        </w:rPr>
        <w:t xml:space="preserve">מגילת </w:t>
      </w:r>
      <w:bookmarkStart w:id="16984" w:name="_ETM_Q36_696230"/>
      <w:bookmarkEnd w:id="16984"/>
      <w:r>
        <w:rPr>
          <w:rtl/>
        </w:rPr>
        <w:t>העצמאות</w:t>
      </w:r>
      <w:r>
        <w:rPr>
          <w:rFonts w:hint="cs"/>
          <w:rtl/>
        </w:rPr>
        <w:t>.</w:t>
      </w:r>
      <w:r>
        <w:rPr>
          <w:rtl/>
        </w:rPr>
        <w:t xml:space="preserve"> </w:t>
      </w:r>
      <w:bookmarkStart w:id="16985" w:name="_ETM_Q36_697099"/>
      <w:bookmarkEnd w:id="16985"/>
      <w:r>
        <w:rPr>
          <w:rtl/>
        </w:rPr>
        <w:t xml:space="preserve">תודה </w:t>
      </w:r>
      <w:bookmarkStart w:id="16986" w:name="_ETM_Q36_697400"/>
      <w:bookmarkEnd w:id="16986"/>
      <w:r>
        <w:rPr>
          <w:rtl/>
        </w:rPr>
        <w:t>רבה</w:t>
      </w:r>
      <w:r>
        <w:rPr>
          <w:rFonts w:hint="cs"/>
          <w:rtl/>
        </w:rPr>
        <w:t>.</w:t>
      </w:r>
      <w:r>
        <w:rPr>
          <w:rtl/>
        </w:rPr>
        <w:t xml:space="preserve"> </w:t>
      </w:r>
      <w:bookmarkStart w:id="16987" w:name="_ETM_Q36_699689"/>
      <w:bookmarkStart w:id="16988" w:name="_ETM_Q36_700471"/>
      <w:bookmarkEnd w:id="16987"/>
      <w:bookmarkEnd w:id="16988"/>
    </w:p>
    <w:p w:rsidR="000B0163" w:rsidRDefault="000B0163" w:rsidP="003667F9">
      <w:pPr>
        <w:rPr>
          <w:rtl/>
        </w:rPr>
      </w:pPr>
    </w:p>
    <w:p w:rsidR="000B0163" w:rsidRDefault="000B0163" w:rsidP="003667F9">
      <w:pPr>
        <w:pStyle w:val="af6"/>
        <w:keepNext/>
        <w:rPr>
          <w:rtl/>
        </w:rPr>
      </w:pPr>
      <w:bookmarkStart w:id="16989" w:name="_ETM_Q36_700565"/>
      <w:bookmarkStart w:id="16990" w:name="_ETM_Q36_696391"/>
      <w:bookmarkStart w:id="16991" w:name="_ETM_Q36_696472"/>
      <w:bookmarkEnd w:id="16989"/>
      <w:bookmarkEnd w:id="16990"/>
      <w:bookmarkEnd w:id="16991"/>
      <w:r w:rsidRPr="005E79C4">
        <w:rPr>
          <w:rStyle w:val="TagStyle"/>
          <w:rtl/>
        </w:rPr>
        <w:t xml:space="preserve"> &lt;&lt; יור &gt;&gt; </w:t>
      </w:r>
      <w:r>
        <w:rPr>
          <w:rtl/>
        </w:rPr>
        <w:t>היו"ר ישראל אייכלר:</w:t>
      </w:r>
      <w:r w:rsidRPr="005E79C4">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rPr>
      </w:pPr>
      <w:bookmarkStart w:id="16992" w:name="_ETM_Q36_698265"/>
      <w:bookmarkStart w:id="16993" w:name="_ETM_Q36_701069"/>
      <w:bookmarkEnd w:id="16992"/>
      <w:bookmarkEnd w:id="16993"/>
      <w:r>
        <w:rPr>
          <w:rtl/>
        </w:rPr>
        <w:t xml:space="preserve">ישיב </w:t>
      </w:r>
      <w:bookmarkStart w:id="16994" w:name="_ETM_Q36_701519"/>
      <w:bookmarkEnd w:id="16994"/>
      <w:r>
        <w:rPr>
          <w:rtl/>
        </w:rPr>
        <w:t xml:space="preserve">על </w:t>
      </w:r>
      <w:bookmarkStart w:id="16995" w:name="_ETM_Q36_701670"/>
      <w:bookmarkEnd w:id="16995"/>
      <w:r>
        <w:rPr>
          <w:rtl/>
        </w:rPr>
        <w:t xml:space="preserve">הצעת </w:t>
      </w:r>
      <w:bookmarkStart w:id="16996" w:name="_ETM_Q36_702090"/>
      <w:bookmarkEnd w:id="16996"/>
      <w:r>
        <w:rPr>
          <w:rtl/>
        </w:rPr>
        <w:t xml:space="preserve">החוק </w:t>
      </w:r>
      <w:bookmarkStart w:id="16997" w:name="_ETM_Q36_703220"/>
      <w:bookmarkEnd w:id="16997"/>
      <w:r>
        <w:rPr>
          <w:rFonts w:hint="cs"/>
          <w:rtl/>
        </w:rPr>
        <w:t>השר</w:t>
      </w:r>
      <w:r>
        <w:rPr>
          <w:rtl/>
        </w:rPr>
        <w:t xml:space="preserve"> </w:t>
      </w:r>
      <w:bookmarkStart w:id="16998" w:name="_ETM_Q36_704270"/>
      <w:bookmarkEnd w:id="16998"/>
      <w:r>
        <w:rPr>
          <w:rtl/>
        </w:rPr>
        <w:t xml:space="preserve">שלמה </w:t>
      </w:r>
      <w:bookmarkStart w:id="16999" w:name="_ETM_Q36_704720"/>
      <w:bookmarkEnd w:id="16999"/>
      <w:r>
        <w:rPr>
          <w:rtl/>
        </w:rPr>
        <w:t>קר</w:t>
      </w:r>
      <w:r>
        <w:rPr>
          <w:rFonts w:hint="cs"/>
          <w:rtl/>
        </w:rPr>
        <w:t>עי,</w:t>
      </w:r>
      <w:r>
        <w:rPr>
          <w:rtl/>
        </w:rPr>
        <w:t xml:space="preserve"> </w:t>
      </w:r>
      <w:bookmarkStart w:id="17000" w:name="_ETM_Q36_704990"/>
      <w:bookmarkEnd w:id="17000"/>
      <w:r>
        <w:rPr>
          <w:rtl/>
        </w:rPr>
        <w:t xml:space="preserve">שר </w:t>
      </w:r>
      <w:bookmarkStart w:id="17001" w:name="_ETM_Q36_705350"/>
      <w:bookmarkEnd w:id="17001"/>
      <w:r>
        <w:rPr>
          <w:rtl/>
        </w:rPr>
        <w:t>התקשורת</w:t>
      </w:r>
      <w:r>
        <w:rPr>
          <w:rFonts w:hint="cs"/>
          <w:rtl/>
        </w:rPr>
        <w:t>.</w:t>
      </w:r>
      <w:r>
        <w:rPr>
          <w:rtl/>
        </w:rPr>
        <w:t xml:space="preserve"> </w:t>
      </w:r>
      <w:bookmarkStart w:id="17002" w:name="_ETM_Q36_711080"/>
      <w:bookmarkEnd w:id="17002"/>
    </w:p>
    <w:p w:rsidR="000B0163" w:rsidRDefault="000B0163" w:rsidP="003667F9">
      <w:pPr>
        <w:rPr>
          <w:rtl/>
        </w:rPr>
      </w:pPr>
    </w:p>
    <w:p w:rsidR="000B0163" w:rsidRDefault="000B0163" w:rsidP="003667F9">
      <w:pPr>
        <w:pStyle w:val="af5"/>
        <w:keepNext/>
        <w:rPr>
          <w:rtl/>
        </w:rPr>
      </w:pPr>
      <w:bookmarkStart w:id="17003" w:name="ET_interruption_6255_21"/>
      <w:r w:rsidRPr="005E79C4">
        <w:rPr>
          <w:rStyle w:val="TagStyle"/>
          <w:rtl/>
        </w:rPr>
        <w:t xml:space="preserve"> &lt;&lt; קריאה &gt;&gt; </w:t>
      </w:r>
      <w:r>
        <w:rPr>
          <w:rtl/>
        </w:rPr>
        <w:t>סימון דוידסון (יש עתיד):</w:t>
      </w:r>
      <w:r w:rsidRPr="005E79C4">
        <w:rPr>
          <w:rStyle w:val="TagStyle"/>
          <w:rtl/>
        </w:rPr>
        <w:t xml:space="preserve"> &lt;&lt; קריאה &gt;&gt;</w:t>
      </w:r>
      <w:r>
        <w:rPr>
          <w:rtl/>
        </w:rPr>
        <w:t xml:space="preserve"> </w:t>
      </w:r>
      <w:bookmarkEnd w:id="1700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שלמה, תהיה </w:t>
      </w:r>
      <w:bookmarkStart w:id="17004" w:name="_ETM_Q36_707500"/>
      <w:bookmarkEnd w:id="17004"/>
      <w:r>
        <w:rPr>
          <w:rFonts w:hint="cs"/>
          <w:rtl/>
          <w:lang w:eastAsia="he-IL"/>
        </w:rPr>
        <w:t>ממלכתי.</w:t>
      </w:r>
    </w:p>
    <w:p w:rsidR="000B0163" w:rsidRDefault="000B0163" w:rsidP="003667F9">
      <w:pPr>
        <w:rPr>
          <w:rtl/>
          <w:lang w:eastAsia="he-IL"/>
        </w:rPr>
      </w:pPr>
      <w:bookmarkStart w:id="17005" w:name="_ETM_Q36_708916"/>
      <w:bookmarkStart w:id="17006" w:name="_ETM_Q36_708994"/>
      <w:bookmarkEnd w:id="17005"/>
      <w:bookmarkEnd w:id="17006"/>
    </w:p>
    <w:p w:rsidR="000B0163" w:rsidRDefault="000B0163" w:rsidP="003667F9">
      <w:pPr>
        <w:pStyle w:val="af5"/>
        <w:keepNext/>
        <w:rPr>
          <w:rtl/>
        </w:rPr>
      </w:pPr>
      <w:bookmarkStart w:id="17007" w:name="_ETM_Q36_712612"/>
      <w:bookmarkStart w:id="17008" w:name="_ETM_Q36_712695"/>
      <w:bookmarkStart w:id="17009" w:name="ET_interruption_5068_22"/>
      <w:bookmarkEnd w:id="17007"/>
      <w:bookmarkEnd w:id="17008"/>
      <w:r w:rsidRPr="00953585">
        <w:rPr>
          <w:rStyle w:val="TagStyle"/>
          <w:rtl/>
        </w:rPr>
        <w:t xml:space="preserve"> &lt;&lt; קריאה &gt;&gt; </w:t>
      </w:r>
      <w:r>
        <w:rPr>
          <w:rtl/>
        </w:rPr>
        <w:t>קארין אלהרר (יש עתיד):</w:t>
      </w:r>
      <w:r w:rsidRPr="00953585">
        <w:rPr>
          <w:rStyle w:val="TagStyle"/>
          <w:rtl/>
        </w:rPr>
        <w:t xml:space="preserve"> &lt;&lt; קריאה &gt;&gt;</w:t>
      </w:r>
      <w:r>
        <w:rPr>
          <w:rtl/>
        </w:rPr>
        <w:t xml:space="preserve"> </w:t>
      </w:r>
      <w:bookmarkEnd w:id="17009"/>
    </w:p>
    <w:p w:rsidR="000B0163" w:rsidRDefault="000B0163" w:rsidP="007B1E8C">
      <w:pPr>
        <w:rPr>
          <w:rtl/>
          <w:lang w:eastAsia="he-IL"/>
        </w:rPr>
      </w:pPr>
    </w:p>
    <w:p w:rsidR="000B0163" w:rsidRDefault="000B0163" w:rsidP="003667F9">
      <w:pPr>
        <w:rPr>
          <w:rtl/>
          <w:lang w:eastAsia="he-IL"/>
        </w:rPr>
      </w:pPr>
      <w:bookmarkStart w:id="17010" w:name="_ETM_Q36_712708"/>
      <w:bookmarkStart w:id="17011" w:name="_ETM_Q36_712962"/>
      <w:bookmarkStart w:id="17012" w:name="_ETM_Q36_713033"/>
      <w:bookmarkEnd w:id="17010"/>
      <w:bookmarkEnd w:id="17011"/>
      <w:bookmarkEnd w:id="17012"/>
      <w:r>
        <w:rPr>
          <w:rFonts w:hint="cs"/>
          <w:rtl/>
          <w:lang w:eastAsia="he-IL"/>
        </w:rPr>
        <w:t>הוא לא יודע להיות ממלכתי.</w:t>
      </w:r>
    </w:p>
    <w:p w:rsidR="000B0163" w:rsidRPr="00953585" w:rsidRDefault="000B0163" w:rsidP="003667F9">
      <w:pPr>
        <w:rPr>
          <w:rtl/>
          <w:lang w:eastAsia="he-IL"/>
        </w:rPr>
      </w:pPr>
      <w:bookmarkStart w:id="17013" w:name="_ETM_Q36_712573"/>
      <w:bookmarkStart w:id="17014" w:name="_ETM_Q36_712654"/>
      <w:bookmarkEnd w:id="17013"/>
      <w:bookmarkEnd w:id="17014"/>
    </w:p>
    <w:p w:rsidR="000B0163" w:rsidRDefault="000B0163" w:rsidP="003667F9">
      <w:pPr>
        <w:pStyle w:val="af6"/>
        <w:keepNext/>
        <w:rPr>
          <w:rtl/>
        </w:rPr>
      </w:pPr>
      <w:r w:rsidRPr="005E79C4">
        <w:rPr>
          <w:rStyle w:val="TagStyle"/>
          <w:rtl/>
        </w:rPr>
        <w:t xml:space="preserve"> &lt;&lt; יור &gt;&gt; </w:t>
      </w:r>
      <w:r>
        <w:rPr>
          <w:rtl/>
        </w:rPr>
        <w:t>היו"ר ישראל אייכלר:</w:t>
      </w:r>
      <w:r w:rsidRPr="005E79C4">
        <w:rPr>
          <w:rStyle w:val="TagStyle"/>
          <w:rtl/>
        </w:rPr>
        <w:t xml:space="preserve"> &lt;&lt; יור &gt;&gt;</w:t>
      </w:r>
      <w:r>
        <w:rPr>
          <w:rtl/>
        </w:rPr>
        <w:t xml:space="preserve"> </w:t>
      </w:r>
    </w:p>
    <w:p w:rsidR="000B0163" w:rsidRPr="005E79C4" w:rsidRDefault="000B0163" w:rsidP="003667F9">
      <w:pPr>
        <w:ind w:firstLine="0"/>
        <w:rPr>
          <w:rtl/>
          <w:lang w:eastAsia="he-IL"/>
        </w:rPr>
      </w:pPr>
    </w:p>
    <w:p w:rsidR="000B0163" w:rsidRDefault="000B0163" w:rsidP="003667F9">
      <w:pPr>
        <w:rPr>
          <w:rtl/>
        </w:rPr>
      </w:pPr>
      <w:bookmarkStart w:id="17015" w:name="_ETM_Q36_717069"/>
      <w:bookmarkEnd w:id="17015"/>
      <w:r>
        <w:rPr>
          <w:rtl/>
        </w:rPr>
        <w:t xml:space="preserve">אל </w:t>
      </w:r>
      <w:bookmarkStart w:id="17016" w:name="_ETM_Q36_717340"/>
      <w:bookmarkEnd w:id="17016"/>
      <w:r>
        <w:rPr>
          <w:rtl/>
        </w:rPr>
        <w:t xml:space="preserve">תפריעו </w:t>
      </w:r>
      <w:bookmarkStart w:id="17017" w:name="_ETM_Q36_717879"/>
      <w:bookmarkEnd w:id="17017"/>
      <w:r>
        <w:rPr>
          <w:rtl/>
        </w:rPr>
        <w:t>לו</w:t>
      </w:r>
      <w:bookmarkStart w:id="17018" w:name="_ETM_Q36_718150"/>
      <w:bookmarkEnd w:id="17018"/>
      <w:r>
        <w:rPr>
          <w:rFonts w:hint="cs"/>
          <w:rtl/>
        </w:rPr>
        <w:t xml:space="preserve">, כדי שהוא </w:t>
      </w:r>
      <w:r>
        <w:rPr>
          <w:rtl/>
        </w:rPr>
        <w:t xml:space="preserve">יוכל להיות </w:t>
      </w:r>
      <w:bookmarkStart w:id="17019" w:name="_ETM_Q36_718809"/>
      <w:bookmarkEnd w:id="17019"/>
      <w:r>
        <w:rPr>
          <w:rtl/>
        </w:rPr>
        <w:t>ממלכתי</w:t>
      </w:r>
      <w:r>
        <w:rPr>
          <w:rFonts w:hint="cs"/>
          <w:rtl/>
        </w:rPr>
        <w:t>.</w:t>
      </w:r>
      <w:r>
        <w:rPr>
          <w:rtl/>
        </w:rPr>
        <w:t xml:space="preserve"> </w:t>
      </w:r>
      <w:bookmarkStart w:id="17020" w:name="_ETM_Q36_726230"/>
      <w:bookmarkEnd w:id="17020"/>
    </w:p>
    <w:p w:rsidR="000B0163" w:rsidRDefault="000B0163" w:rsidP="003667F9">
      <w:pPr>
        <w:rPr>
          <w:rtl/>
        </w:rPr>
      </w:pPr>
      <w:bookmarkStart w:id="17021" w:name="_ETM_Q36_719334"/>
      <w:bookmarkStart w:id="17022" w:name="_ETM_Q36_719406"/>
      <w:bookmarkEnd w:id="17021"/>
      <w:bookmarkEnd w:id="17022"/>
    </w:p>
    <w:p w:rsidR="000B0163" w:rsidRDefault="000B0163" w:rsidP="003667F9">
      <w:pPr>
        <w:pStyle w:val="af5"/>
        <w:keepNext/>
        <w:rPr>
          <w:rtl/>
        </w:rPr>
      </w:pPr>
      <w:bookmarkStart w:id="17023" w:name="ET_interruption_6255_24"/>
      <w:r w:rsidRPr="00D52AF1">
        <w:rPr>
          <w:rStyle w:val="TagStyle"/>
          <w:rtl/>
        </w:rPr>
        <w:t xml:space="preserve"> &lt;&lt; קריאה &gt;&gt; </w:t>
      </w:r>
      <w:r>
        <w:rPr>
          <w:rtl/>
        </w:rPr>
        <w:t>סימון דוידסון (יש עתיד):</w:t>
      </w:r>
      <w:r w:rsidRPr="00D52AF1">
        <w:rPr>
          <w:rStyle w:val="TagStyle"/>
          <w:rtl/>
        </w:rPr>
        <w:t xml:space="preserve"> &lt;&lt; קריאה &gt;&gt;</w:t>
      </w:r>
      <w:r>
        <w:rPr>
          <w:rtl/>
        </w:rPr>
        <w:t xml:space="preserve"> </w:t>
      </w:r>
      <w:bookmarkEnd w:id="17023"/>
    </w:p>
    <w:p w:rsidR="000B0163" w:rsidRPr="00D52AF1" w:rsidRDefault="000B0163" w:rsidP="003667F9">
      <w:pPr>
        <w:ind w:firstLine="0"/>
        <w:rPr>
          <w:rtl/>
          <w:lang w:eastAsia="he-IL"/>
        </w:rPr>
      </w:pPr>
      <w:bookmarkStart w:id="17024" w:name="_ETM_Q36_718306"/>
      <w:bookmarkStart w:id="17025" w:name="_ETM_Q36_718569"/>
      <w:bookmarkStart w:id="17026" w:name="_ETM_Q36_718634"/>
      <w:bookmarkEnd w:id="17024"/>
      <w:bookmarkEnd w:id="17025"/>
      <w:bookmarkEnd w:id="17026"/>
    </w:p>
    <w:p w:rsidR="000B0163" w:rsidRDefault="000B0163" w:rsidP="003667F9">
      <w:pPr>
        <w:rPr>
          <w:rtl/>
        </w:rPr>
      </w:pPr>
      <w:r>
        <w:rPr>
          <w:rFonts w:hint="cs"/>
          <w:rtl/>
        </w:rPr>
        <w:t>מבטיח שלא נפריע, אם הוא יהיה ממלכתי.</w:t>
      </w:r>
    </w:p>
    <w:p w:rsidR="000B0163" w:rsidRDefault="000B0163" w:rsidP="003667F9">
      <w:pPr>
        <w:rPr>
          <w:rtl/>
        </w:rPr>
      </w:pPr>
    </w:p>
    <w:p w:rsidR="000B0163" w:rsidRDefault="000B0163" w:rsidP="003667F9">
      <w:pPr>
        <w:pStyle w:val="a4"/>
        <w:keepNext/>
        <w:rPr>
          <w:rtl/>
        </w:rPr>
      </w:pPr>
      <w:bookmarkStart w:id="17027" w:name="_ETM_Q36_721036"/>
      <w:bookmarkStart w:id="17028" w:name="_ETM_Q36_721105"/>
      <w:bookmarkStart w:id="17029" w:name="_ETM_Q36_722559"/>
      <w:bookmarkStart w:id="17030" w:name="ET_speaker_6461_23"/>
      <w:bookmarkEnd w:id="17027"/>
      <w:bookmarkEnd w:id="17028"/>
      <w:bookmarkEnd w:id="17029"/>
      <w:r w:rsidRPr="00953585">
        <w:rPr>
          <w:rStyle w:val="TagStyle"/>
          <w:rtl/>
        </w:rPr>
        <w:t xml:space="preserve"> &lt;&lt; דובר &gt;&gt; </w:t>
      </w:r>
      <w:bookmarkStart w:id="17031" w:name="_Toc139801587"/>
      <w:bookmarkStart w:id="17032" w:name="_Toc160611563"/>
      <w:bookmarkStart w:id="17033" w:name="_Toc160612205"/>
      <w:bookmarkStart w:id="17034" w:name="_Toc160612361"/>
      <w:r>
        <w:rPr>
          <w:rtl/>
        </w:rPr>
        <w:t>שר התקשורת שלמה קרעי:</w:t>
      </w:r>
      <w:bookmarkEnd w:id="17031"/>
      <w:bookmarkEnd w:id="17032"/>
      <w:bookmarkEnd w:id="17033"/>
      <w:bookmarkEnd w:id="17034"/>
      <w:r w:rsidRPr="00953585">
        <w:rPr>
          <w:rStyle w:val="TagStyle"/>
          <w:rtl/>
        </w:rPr>
        <w:t xml:space="preserve"> &lt;&lt; דובר &gt;&gt;</w:t>
      </w:r>
      <w:r>
        <w:rPr>
          <w:rtl/>
        </w:rPr>
        <w:t xml:space="preserve"> </w:t>
      </w:r>
      <w:bookmarkEnd w:id="17030"/>
    </w:p>
    <w:p w:rsidR="000B0163" w:rsidRDefault="000B0163" w:rsidP="007B1E8C">
      <w:pPr>
        <w:rPr>
          <w:rtl/>
          <w:lang w:eastAsia="he-IL"/>
        </w:rPr>
      </w:pPr>
    </w:p>
    <w:p w:rsidR="000B0163" w:rsidRDefault="000B0163" w:rsidP="007B1E8C">
      <w:pPr>
        <w:rPr>
          <w:rtl/>
          <w:lang w:eastAsia="he-IL"/>
        </w:rPr>
      </w:pPr>
      <w:bookmarkStart w:id="17035" w:name="_ETM_Q36_722980"/>
      <w:bookmarkStart w:id="17036" w:name="_ETM_Q36_723013"/>
      <w:bookmarkEnd w:id="17035"/>
      <w:bookmarkEnd w:id="17036"/>
      <w:r>
        <w:rPr>
          <w:rFonts w:hint="cs"/>
          <w:rtl/>
          <w:lang w:eastAsia="he-IL"/>
        </w:rPr>
        <w:t>איזה תענוג. אדוני היושב</w:t>
      </w:r>
      <w:bookmarkStart w:id="17037" w:name="_ETM_Q36_725089"/>
      <w:bookmarkEnd w:id="17037"/>
      <w:r>
        <w:rPr>
          <w:rFonts w:hint="cs"/>
          <w:rtl/>
          <w:lang w:eastAsia="he-IL"/>
        </w:rPr>
        <w:t>-ראש, כנסת נכבד</w:t>
      </w:r>
      <w:bookmarkStart w:id="17038" w:name="_ETM_Q36_726521"/>
      <w:bookmarkStart w:id="17039" w:name="_ETM_Q36_726587"/>
      <w:bookmarkEnd w:id="17038"/>
      <w:bookmarkEnd w:id="17039"/>
      <w:r>
        <w:rPr>
          <w:rFonts w:hint="cs"/>
          <w:rtl/>
          <w:lang w:eastAsia="he-IL"/>
        </w:rPr>
        <w:t xml:space="preserve">ה, אדוני יושב-ראש האופוזיציה </w:t>
      </w:r>
      <w:r w:rsidR="007B1E8C">
        <w:rPr>
          <w:rFonts w:hint="cs"/>
          <w:rtl/>
          <w:lang w:eastAsia="he-IL"/>
        </w:rPr>
        <w:t>– – –</w:t>
      </w:r>
    </w:p>
    <w:p w:rsidR="000B0163" w:rsidRDefault="000B0163" w:rsidP="003667F9">
      <w:pPr>
        <w:rPr>
          <w:rtl/>
          <w:lang w:eastAsia="he-IL"/>
        </w:rPr>
      </w:pPr>
      <w:bookmarkStart w:id="17040" w:name="_ETM_Q36_729065"/>
      <w:bookmarkStart w:id="17041" w:name="_ETM_Q36_729133"/>
      <w:bookmarkEnd w:id="17040"/>
      <w:bookmarkEnd w:id="17041"/>
    </w:p>
    <w:p w:rsidR="000B0163" w:rsidRDefault="000B0163" w:rsidP="003667F9">
      <w:pPr>
        <w:pStyle w:val="af5"/>
        <w:keepNext/>
        <w:rPr>
          <w:rtl/>
        </w:rPr>
      </w:pPr>
      <w:bookmarkStart w:id="17042" w:name="ET_interruption_5087_25"/>
      <w:r w:rsidRPr="000D7603">
        <w:rPr>
          <w:rStyle w:val="TagStyle"/>
          <w:rtl/>
        </w:rPr>
        <w:t xml:space="preserve"> &lt;&lt; קריאה &gt;&gt; </w:t>
      </w:r>
      <w:r>
        <w:rPr>
          <w:rtl/>
        </w:rPr>
        <w:t>יאיר לפיד (יש עתיד):</w:t>
      </w:r>
      <w:r w:rsidRPr="000D7603">
        <w:rPr>
          <w:rStyle w:val="TagStyle"/>
          <w:rtl/>
        </w:rPr>
        <w:t xml:space="preserve"> &lt;&lt; קריאה &gt;&gt;</w:t>
      </w:r>
      <w:r>
        <w:rPr>
          <w:rtl/>
        </w:rPr>
        <w:t xml:space="preserve"> </w:t>
      </w:r>
      <w:bookmarkEnd w:id="17042"/>
    </w:p>
    <w:p w:rsidR="000B0163" w:rsidRDefault="000B0163" w:rsidP="007B1E8C">
      <w:pPr>
        <w:rPr>
          <w:rtl/>
          <w:lang w:eastAsia="he-IL"/>
        </w:rPr>
      </w:pPr>
    </w:p>
    <w:p w:rsidR="000B0163" w:rsidRDefault="000B0163" w:rsidP="003667F9">
      <w:pPr>
        <w:rPr>
          <w:rtl/>
          <w:lang w:eastAsia="he-IL"/>
        </w:rPr>
      </w:pPr>
      <w:bookmarkStart w:id="17043" w:name="_ETM_Q36_726467"/>
      <w:bookmarkStart w:id="17044" w:name="_ETM_Q36_726730"/>
      <w:bookmarkStart w:id="17045" w:name="_ETM_Q36_726791"/>
      <w:bookmarkEnd w:id="17043"/>
      <w:bookmarkEnd w:id="17044"/>
      <w:bookmarkEnd w:id="17045"/>
      <w:r>
        <w:rPr>
          <w:rFonts w:hint="cs"/>
          <w:rtl/>
          <w:lang w:eastAsia="he-IL"/>
        </w:rPr>
        <w:t xml:space="preserve">שלמה, </w:t>
      </w:r>
      <w:bookmarkStart w:id="17046" w:name="_ETM_Q36_728867"/>
      <w:bookmarkEnd w:id="17046"/>
      <w:r>
        <w:rPr>
          <w:rFonts w:hint="cs"/>
          <w:rtl/>
          <w:lang w:eastAsia="he-IL"/>
        </w:rPr>
        <w:t>קרעי</w:t>
      </w:r>
      <w:r w:rsidRPr="0041173A">
        <w:rPr>
          <w:rFonts w:hint="cs"/>
          <w:rtl/>
          <w:lang w:eastAsia="he-IL"/>
        </w:rPr>
        <w:t>, אני אטפל</w:t>
      </w:r>
      <w:r>
        <w:rPr>
          <w:rFonts w:hint="cs"/>
          <w:rtl/>
          <w:lang w:eastAsia="he-IL"/>
        </w:rPr>
        <w:t xml:space="preserve"> </w:t>
      </w:r>
      <w:bookmarkStart w:id="17047" w:name="_ETM_Q36_728343"/>
      <w:bookmarkEnd w:id="17047"/>
      <w:r>
        <w:rPr>
          <w:rFonts w:hint="cs"/>
          <w:rtl/>
          <w:lang w:eastAsia="he-IL"/>
        </w:rPr>
        <w:t>בזה שיהיה שקט, כי אני רוצה לשמוע את תגובתך.</w:t>
      </w:r>
    </w:p>
    <w:p w:rsidR="000B0163" w:rsidRDefault="000B0163" w:rsidP="003667F9">
      <w:pPr>
        <w:rPr>
          <w:rtl/>
          <w:lang w:eastAsia="he-IL"/>
        </w:rPr>
      </w:pPr>
    </w:p>
    <w:p w:rsidR="000B0163" w:rsidRDefault="000B0163" w:rsidP="003667F9">
      <w:pPr>
        <w:pStyle w:val="-"/>
        <w:keepNext/>
        <w:rPr>
          <w:rtl/>
        </w:rPr>
      </w:pPr>
      <w:bookmarkStart w:id="17048" w:name="_ETM_Q36_728021"/>
      <w:bookmarkStart w:id="17049" w:name="_ETM_Q36_728122"/>
      <w:bookmarkStart w:id="17050" w:name="ET_speakercontinue_6461_26"/>
      <w:bookmarkEnd w:id="17048"/>
      <w:bookmarkEnd w:id="17049"/>
      <w:r w:rsidRPr="000D7603">
        <w:rPr>
          <w:rStyle w:val="TagStyle"/>
          <w:rtl/>
        </w:rPr>
        <w:t xml:space="preserve"> &lt;&lt; דובר_המשך &gt;&gt; </w:t>
      </w:r>
      <w:r>
        <w:rPr>
          <w:rtl/>
        </w:rPr>
        <w:t>שר התקשורת שלמה קרעי:</w:t>
      </w:r>
      <w:r w:rsidRPr="000D7603">
        <w:rPr>
          <w:rStyle w:val="TagStyle"/>
          <w:rtl/>
        </w:rPr>
        <w:t xml:space="preserve"> &lt;&lt; דובר_המשך &gt;&gt;</w:t>
      </w:r>
      <w:r>
        <w:rPr>
          <w:rtl/>
        </w:rPr>
        <w:t xml:space="preserve"> </w:t>
      </w:r>
      <w:bookmarkEnd w:id="17050"/>
    </w:p>
    <w:p w:rsidR="000B0163" w:rsidRDefault="000B0163" w:rsidP="007B1E8C">
      <w:pPr>
        <w:rPr>
          <w:rtl/>
          <w:lang w:eastAsia="he-IL"/>
        </w:rPr>
      </w:pPr>
    </w:p>
    <w:p w:rsidR="000B0163" w:rsidRDefault="000B0163" w:rsidP="003667F9">
      <w:pPr>
        <w:rPr>
          <w:rtl/>
        </w:rPr>
      </w:pPr>
      <w:bookmarkStart w:id="17051" w:name="_ETM_Q36_728812"/>
      <w:bookmarkStart w:id="17052" w:name="_ETM_Q36_721180"/>
      <w:bookmarkStart w:id="17053" w:name="_ETM_Q36_721256"/>
      <w:bookmarkStart w:id="17054" w:name="_ETM_Q36_730500"/>
      <w:bookmarkStart w:id="17055" w:name="_ETM_Q36_733179"/>
      <w:bookmarkEnd w:id="17051"/>
      <w:bookmarkEnd w:id="17052"/>
      <w:bookmarkEnd w:id="17053"/>
      <w:bookmarkEnd w:id="17054"/>
      <w:bookmarkEnd w:id="17055"/>
      <w:r>
        <w:rPr>
          <w:rtl/>
        </w:rPr>
        <w:t>תודה</w:t>
      </w:r>
      <w:r>
        <w:rPr>
          <w:rFonts w:hint="cs"/>
          <w:rtl/>
        </w:rPr>
        <w:t>.</w:t>
      </w:r>
      <w:r>
        <w:rPr>
          <w:rtl/>
        </w:rPr>
        <w:t xml:space="preserve"> </w:t>
      </w:r>
      <w:bookmarkStart w:id="17056" w:name="_ETM_Q36_734220"/>
      <w:bookmarkEnd w:id="17056"/>
      <w:r>
        <w:rPr>
          <w:rtl/>
        </w:rPr>
        <w:t>יאיר</w:t>
      </w:r>
      <w:r>
        <w:rPr>
          <w:rFonts w:hint="cs"/>
          <w:rtl/>
        </w:rPr>
        <w:t>,</w:t>
      </w:r>
      <w:r>
        <w:rPr>
          <w:rtl/>
        </w:rPr>
        <w:t xml:space="preserve"> </w:t>
      </w:r>
      <w:bookmarkStart w:id="17057" w:name="_ETM_Q36_734790"/>
      <w:bookmarkEnd w:id="17057"/>
      <w:r>
        <w:rPr>
          <w:rtl/>
        </w:rPr>
        <w:t>באמת</w:t>
      </w:r>
      <w:r>
        <w:rPr>
          <w:rFonts w:hint="cs"/>
          <w:rtl/>
        </w:rPr>
        <w:t>,</w:t>
      </w:r>
      <w:r>
        <w:rPr>
          <w:rtl/>
        </w:rPr>
        <w:t xml:space="preserve"> </w:t>
      </w:r>
      <w:bookmarkStart w:id="17058" w:name="_ETM_Q36_735209"/>
      <w:bookmarkEnd w:id="17058"/>
      <w:r>
        <w:rPr>
          <w:rtl/>
        </w:rPr>
        <w:t xml:space="preserve">יושב-ראש </w:t>
      </w:r>
      <w:bookmarkStart w:id="17059" w:name="_ETM_Q36_735660"/>
      <w:bookmarkEnd w:id="17059"/>
      <w:r>
        <w:rPr>
          <w:rtl/>
        </w:rPr>
        <w:t>האופוזיציה</w:t>
      </w:r>
      <w:r>
        <w:rPr>
          <w:rFonts w:hint="cs"/>
          <w:rtl/>
        </w:rPr>
        <w:t>,</w:t>
      </w:r>
      <w:r>
        <w:rPr>
          <w:rtl/>
        </w:rPr>
        <w:t xml:space="preserve"> </w:t>
      </w:r>
      <w:bookmarkStart w:id="17060" w:name="_ETM_Q36_737280"/>
      <w:bookmarkEnd w:id="17060"/>
      <w:r>
        <w:rPr>
          <w:rtl/>
        </w:rPr>
        <w:t xml:space="preserve">מעולם </w:t>
      </w:r>
      <w:bookmarkStart w:id="17061" w:name="_ETM_Q36_737729"/>
      <w:bookmarkEnd w:id="17061"/>
      <w:r>
        <w:rPr>
          <w:rtl/>
        </w:rPr>
        <w:t xml:space="preserve">לא </w:t>
      </w:r>
      <w:bookmarkStart w:id="17062" w:name="_ETM_Q36_737849"/>
      <w:bookmarkEnd w:id="17062"/>
      <w:r>
        <w:rPr>
          <w:rtl/>
        </w:rPr>
        <w:t xml:space="preserve">קראת </w:t>
      </w:r>
      <w:bookmarkStart w:id="17063" w:name="_ETM_Q36_738240"/>
      <w:bookmarkEnd w:id="17063"/>
      <w:r>
        <w:rPr>
          <w:rtl/>
        </w:rPr>
        <w:t xml:space="preserve">את </w:t>
      </w:r>
      <w:bookmarkStart w:id="17064" w:name="_ETM_Q36_738330"/>
      <w:bookmarkEnd w:id="17064"/>
      <w:r>
        <w:rPr>
          <w:rtl/>
        </w:rPr>
        <w:t xml:space="preserve">מגילת </w:t>
      </w:r>
      <w:bookmarkStart w:id="17065" w:name="_ETM_Q36_738750"/>
      <w:bookmarkEnd w:id="17065"/>
      <w:r>
        <w:rPr>
          <w:rtl/>
        </w:rPr>
        <w:t>העצמאות</w:t>
      </w:r>
      <w:r>
        <w:rPr>
          <w:rFonts w:hint="cs"/>
          <w:rtl/>
        </w:rPr>
        <w:t>,</w:t>
      </w:r>
      <w:r>
        <w:rPr>
          <w:rtl/>
        </w:rPr>
        <w:t xml:space="preserve"> </w:t>
      </w:r>
      <w:bookmarkStart w:id="17066" w:name="_ETM_Q36_739259"/>
      <w:bookmarkEnd w:id="17066"/>
      <w:r>
        <w:rPr>
          <w:rtl/>
        </w:rPr>
        <w:t>נכון</w:t>
      </w:r>
      <w:r>
        <w:rPr>
          <w:rFonts w:hint="cs"/>
          <w:rtl/>
        </w:rPr>
        <w:t>?</w:t>
      </w:r>
    </w:p>
    <w:p w:rsidR="000B0163" w:rsidRDefault="000B0163" w:rsidP="003667F9">
      <w:pPr>
        <w:rPr>
          <w:rtl/>
        </w:rPr>
      </w:pPr>
      <w:bookmarkStart w:id="17067" w:name="_ETM_Q36_736749"/>
      <w:bookmarkStart w:id="17068" w:name="_ETM_Q36_736852"/>
      <w:bookmarkEnd w:id="17067"/>
      <w:bookmarkEnd w:id="17068"/>
    </w:p>
    <w:p w:rsidR="000B0163" w:rsidRDefault="000B0163" w:rsidP="003667F9">
      <w:pPr>
        <w:pStyle w:val="af5"/>
        <w:keepNext/>
        <w:rPr>
          <w:rtl/>
        </w:rPr>
      </w:pPr>
      <w:bookmarkStart w:id="17069" w:name="_ETM_Q36_736893"/>
      <w:bookmarkStart w:id="17070" w:name="_ETM_Q36_737000"/>
      <w:bookmarkStart w:id="17071" w:name="ET_interruption_5767_27"/>
      <w:bookmarkEnd w:id="17069"/>
      <w:bookmarkEnd w:id="17070"/>
      <w:r w:rsidRPr="00C032CC">
        <w:rPr>
          <w:rStyle w:val="TagStyle"/>
          <w:rtl/>
        </w:rPr>
        <w:t xml:space="preserve"> &lt;&lt; קריאה &gt;&gt; </w:t>
      </w:r>
      <w:r>
        <w:rPr>
          <w:rtl/>
        </w:rPr>
        <w:t>אורנה ברביבאי (יש עתיד):</w:t>
      </w:r>
      <w:r w:rsidRPr="00C032CC">
        <w:rPr>
          <w:rStyle w:val="TagStyle"/>
          <w:rtl/>
        </w:rPr>
        <w:t xml:space="preserve"> &lt;&lt; קריאה &gt;&gt;</w:t>
      </w:r>
      <w:r>
        <w:rPr>
          <w:rtl/>
        </w:rPr>
        <w:t xml:space="preserve"> </w:t>
      </w:r>
      <w:bookmarkEnd w:id="17071"/>
    </w:p>
    <w:p w:rsidR="000B0163" w:rsidRDefault="000B0163" w:rsidP="007B1E8C">
      <w:pPr>
        <w:rPr>
          <w:rtl/>
          <w:lang w:eastAsia="he-IL"/>
        </w:rPr>
      </w:pPr>
    </w:p>
    <w:p w:rsidR="000B0163" w:rsidRDefault="000B0163" w:rsidP="003667F9">
      <w:pPr>
        <w:rPr>
          <w:rtl/>
          <w:lang w:eastAsia="he-IL"/>
        </w:rPr>
      </w:pPr>
      <w:bookmarkStart w:id="17072" w:name="_ETM_Q36_740377"/>
      <w:bookmarkEnd w:id="17072"/>
      <w:r>
        <w:rPr>
          <w:rFonts w:hint="cs"/>
          <w:rtl/>
          <w:lang w:eastAsia="he-IL"/>
        </w:rPr>
        <w:t>ל</w:t>
      </w:r>
      <w:bookmarkStart w:id="17073" w:name="_ETM_Q36_740683"/>
      <w:bookmarkStart w:id="17074" w:name="_ETM_Q36_740771"/>
      <w:bookmarkEnd w:id="17073"/>
      <w:bookmarkEnd w:id="17074"/>
      <w:r>
        <w:rPr>
          <w:rFonts w:hint="cs"/>
          <w:rtl/>
          <w:lang w:eastAsia="he-IL"/>
        </w:rPr>
        <w:t>מה?</w:t>
      </w:r>
      <w:bookmarkStart w:id="17075" w:name="_ETM_Q36_736524"/>
      <w:bookmarkEnd w:id="17075"/>
    </w:p>
    <w:p w:rsidR="000B0163" w:rsidRDefault="000B0163" w:rsidP="003667F9">
      <w:pPr>
        <w:rPr>
          <w:rtl/>
          <w:lang w:eastAsia="he-IL"/>
        </w:rPr>
      </w:pPr>
      <w:bookmarkStart w:id="17076" w:name="_ETM_Q36_736610"/>
      <w:bookmarkEnd w:id="17076"/>
    </w:p>
    <w:p w:rsidR="000B0163" w:rsidRDefault="000B0163" w:rsidP="003667F9">
      <w:pPr>
        <w:pStyle w:val="-"/>
        <w:keepNext/>
        <w:rPr>
          <w:rtl/>
        </w:rPr>
      </w:pPr>
      <w:bookmarkStart w:id="17077" w:name="_ETM_Q36_736692"/>
      <w:bookmarkStart w:id="17078" w:name="_ETM_Q36_736798"/>
      <w:bookmarkStart w:id="17079" w:name="ET_speakercontinue_6461_28"/>
      <w:bookmarkEnd w:id="17077"/>
      <w:bookmarkEnd w:id="17078"/>
      <w:r w:rsidRPr="00C032CC">
        <w:rPr>
          <w:rStyle w:val="TagStyle"/>
          <w:rtl/>
        </w:rPr>
        <w:t xml:space="preserve"> &lt;&lt; דובר_המשך &gt;&gt; </w:t>
      </w:r>
      <w:r>
        <w:rPr>
          <w:rtl/>
        </w:rPr>
        <w:t>שר התקשורת שלמה קרעי:</w:t>
      </w:r>
      <w:r w:rsidRPr="00C032CC">
        <w:rPr>
          <w:rStyle w:val="TagStyle"/>
          <w:rtl/>
        </w:rPr>
        <w:t xml:space="preserve"> &lt;&lt; דובר_המשך &gt;&gt;</w:t>
      </w:r>
      <w:r>
        <w:rPr>
          <w:rtl/>
        </w:rPr>
        <w:t xml:space="preserve"> </w:t>
      </w:r>
      <w:bookmarkEnd w:id="17079"/>
    </w:p>
    <w:p w:rsidR="000B0163" w:rsidRPr="00C032CC" w:rsidRDefault="000B0163" w:rsidP="003667F9">
      <w:pPr>
        <w:rPr>
          <w:rtl/>
          <w:lang w:eastAsia="he-IL"/>
        </w:rPr>
      </w:pPr>
      <w:bookmarkStart w:id="17080" w:name="_ETM_Q36_737746"/>
      <w:bookmarkEnd w:id="17080"/>
    </w:p>
    <w:p w:rsidR="000B0163" w:rsidRDefault="000B0163" w:rsidP="003667F9">
      <w:pPr>
        <w:rPr>
          <w:rtl/>
        </w:rPr>
      </w:pPr>
      <w:bookmarkStart w:id="17081" w:name="_ETM_Q36_737037"/>
      <w:bookmarkStart w:id="17082" w:name="_ETM_Q36_737150"/>
      <w:bookmarkStart w:id="17083" w:name="_ETM_Q36_740669"/>
      <w:bookmarkStart w:id="17084" w:name="_ETM_Q36_741479"/>
      <w:bookmarkEnd w:id="17081"/>
      <w:bookmarkEnd w:id="17082"/>
      <w:bookmarkEnd w:id="17083"/>
      <w:bookmarkEnd w:id="17084"/>
      <w:r>
        <w:rPr>
          <w:rFonts w:hint="cs"/>
          <w:rtl/>
        </w:rPr>
        <w:t xml:space="preserve">שוררת כאן </w:t>
      </w:r>
      <w:r>
        <w:rPr>
          <w:rtl/>
        </w:rPr>
        <w:t xml:space="preserve">חמשיר </w:t>
      </w:r>
      <w:bookmarkStart w:id="17085" w:name="_ETM_Q36_742759"/>
      <w:bookmarkEnd w:id="17085"/>
      <w:r>
        <w:rPr>
          <w:rtl/>
        </w:rPr>
        <w:t xml:space="preserve">שכולו </w:t>
      </w:r>
      <w:bookmarkStart w:id="17086" w:name="_ETM_Q36_743300"/>
      <w:bookmarkEnd w:id="17086"/>
      <w:r>
        <w:rPr>
          <w:rtl/>
        </w:rPr>
        <w:t xml:space="preserve">שיר </w:t>
      </w:r>
      <w:bookmarkStart w:id="17087" w:name="_ETM_Q36_743600"/>
      <w:bookmarkEnd w:id="17087"/>
      <w:r>
        <w:rPr>
          <w:rtl/>
        </w:rPr>
        <w:t xml:space="preserve">אהבה </w:t>
      </w:r>
      <w:bookmarkStart w:id="17088" w:name="_ETM_Q36_743960"/>
      <w:bookmarkEnd w:id="17088"/>
      <w:r>
        <w:rPr>
          <w:rtl/>
        </w:rPr>
        <w:t>לדמוקרטיה</w:t>
      </w:r>
      <w:r>
        <w:rPr>
          <w:rFonts w:hint="cs"/>
          <w:rtl/>
        </w:rPr>
        <w:t>.</w:t>
      </w:r>
      <w:r>
        <w:rPr>
          <w:rtl/>
        </w:rPr>
        <w:t xml:space="preserve"> </w:t>
      </w:r>
      <w:bookmarkStart w:id="17089" w:name="_ETM_Q36_745040"/>
      <w:bookmarkEnd w:id="17089"/>
      <w:r>
        <w:rPr>
          <w:rtl/>
        </w:rPr>
        <w:t xml:space="preserve">איך </w:t>
      </w:r>
      <w:bookmarkStart w:id="17090" w:name="_ETM_Q36_745220"/>
      <w:bookmarkEnd w:id="17090"/>
      <w:r>
        <w:rPr>
          <w:rtl/>
        </w:rPr>
        <w:t>אמרת</w:t>
      </w:r>
      <w:r>
        <w:rPr>
          <w:rFonts w:hint="cs"/>
          <w:rtl/>
        </w:rPr>
        <w:t>?</w:t>
      </w:r>
      <w:r>
        <w:rPr>
          <w:rtl/>
        </w:rPr>
        <w:t xml:space="preserve"> </w:t>
      </w:r>
      <w:bookmarkStart w:id="17091" w:name="_ETM_Q36_746059"/>
      <w:bookmarkEnd w:id="17091"/>
      <w:r>
        <w:rPr>
          <w:rtl/>
        </w:rPr>
        <w:t>הדמוקרטי</w:t>
      </w:r>
      <w:r>
        <w:rPr>
          <w:rFonts w:hint="cs"/>
          <w:rtl/>
        </w:rPr>
        <w:t>ה</w:t>
      </w:r>
      <w:r>
        <w:rPr>
          <w:rtl/>
        </w:rPr>
        <w:t xml:space="preserve"> </w:t>
      </w:r>
      <w:bookmarkStart w:id="17092" w:name="_ETM_Q36_746809"/>
      <w:bookmarkEnd w:id="17092"/>
      <w:r>
        <w:rPr>
          <w:rtl/>
        </w:rPr>
        <w:t>הי</w:t>
      </w:r>
      <w:r>
        <w:rPr>
          <w:rFonts w:hint="cs"/>
          <w:rtl/>
        </w:rPr>
        <w:t>א</w:t>
      </w:r>
      <w:r>
        <w:rPr>
          <w:rtl/>
        </w:rPr>
        <w:t xml:space="preserve"> </w:t>
      </w:r>
      <w:bookmarkStart w:id="17093" w:name="_ETM_Q36_747020"/>
      <w:bookmarkEnd w:id="17093"/>
      <w:r>
        <w:rPr>
          <w:rtl/>
        </w:rPr>
        <w:t>האימא</w:t>
      </w:r>
      <w:bookmarkStart w:id="17094" w:name="_ETM_Q36_748070"/>
      <w:bookmarkEnd w:id="17094"/>
      <w:r>
        <w:rPr>
          <w:rFonts w:hint="cs"/>
          <w:rtl/>
        </w:rPr>
        <w:t xml:space="preserve">, </w:t>
      </w:r>
      <w:r>
        <w:rPr>
          <w:rtl/>
        </w:rPr>
        <w:t>המפה</w:t>
      </w:r>
      <w:r>
        <w:rPr>
          <w:rFonts w:hint="cs"/>
          <w:rtl/>
        </w:rPr>
        <w:t xml:space="preserve"> –</w:t>
      </w:r>
      <w:r>
        <w:rPr>
          <w:rtl/>
        </w:rPr>
        <w:t xml:space="preserve"> </w:t>
      </w:r>
      <w:bookmarkStart w:id="17095" w:name="_ETM_Q36_749610"/>
      <w:bookmarkEnd w:id="17095"/>
      <w:r>
        <w:rPr>
          <w:rtl/>
        </w:rPr>
        <w:t xml:space="preserve">הדמוקרטיה </w:t>
      </w:r>
      <w:bookmarkStart w:id="17096" w:name="_ETM_Q36_750569"/>
      <w:bookmarkEnd w:id="17096"/>
      <w:r>
        <w:rPr>
          <w:rtl/>
        </w:rPr>
        <w:t xml:space="preserve">היא </w:t>
      </w:r>
      <w:bookmarkStart w:id="17097" w:name="_ETM_Q36_750690"/>
      <w:bookmarkEnd w:id="17097"/>
      <w:r>
        <w:rPr>
          <w:rtl/>
        </w:rPr>
        <w:t xml:space="preserve">השכל </w:t>
      </w:r>
      <w:bookmarkStart w:id="17098" w:name="_ETM_Q36_751289"/>
      <w:bookmarkEnd w:id="17098"/>
      <w:r>
        <w:rPr>
          <w:rtl/>
        </w:rPr>
        <w:t>הטוב</w:t>
      </w:r>
      <w:r>
        <w:rPr>
          <w:rFonts w:hint="cs"/>
          <w:rtl/>
        </w:rPr>
        <w:t>,</w:t>
      </w:r>
      <w:r>
        <w:rPr>
          <w:rtl/>
        </w:rPr>
        <w:t xml:space="preserve"> </w:t>
      </w:r>
      <w:bookmarkStart w:id="17099" w:name="_ETM_Q36_752220"/>
      <w:bookmarkEnd w:id="17099"/>
      <w:r>
        <w:rPr>
          <w:rtl/>
        </w:rPr>
        <w:t xml:space="preserve">האימא </w:t>
      </w:r>
      <w:bookmarkStart w:id="17100" w:name="_ETM_Q36_752789"/>
      <w:bookmarkEnd w:id="17100"/>
      <w:r>
        <w:rPr>
          <w:rtl/>
        </w:rPr>
        <w:t>והמפה</w:t>
      </w:r>
      <w:r>
        <w:rPr>
          <w:rFonts w:hint="cs"/>
          <w:rtl/>
        </w:rPr>
        <w:t>.</w:t>
      </w:r>
      <w:r>
        <w:rPr>
          <w:rtl/>
        </w:rPr>
        <w:t xml:space="preserve"> </w:t>
      </w:r>
      <w:bookmarkStart w:id="17101" w:name="_ETM_Q36_753690"/>
      <w:bookmarkEnd w:id="17101"/>
      <w:r>
        <w:rPr>
          <w:rtl/>
        </w:rPr>
        <w:t xml:space="preserve">אבל </w:t>
      </w:r>
      <w:bookmarkStart w:id="17102" w:name="_ETM_Q36_753960"/>
      <w:bookmarkStart w:id="17103" w:name="_ETM_Q36_751228"/>
      <w:bookmarkEnd w:id="17102"/>
      <w:bookmarkEnd w:id="17103"/>
      <w:r>
        <w:rPr>
          <w:rtl/>
        </w:rPr>
        <w:t xml:space="preserve">אמרת </w:t>
      </w:r>
      <w:bookmarkStart w:id="17104" w:name="_ETM_Q36_755429"/>
      <w:bookmarkEnd w:id="17104"/>
      <w:r>
        <w:rPr>
          <w:rtl/>
        </w:rPr>
        <w:t xml:space="preserve">את </w:t>
      </w:r>
      <w:bookmarkStart w:id="17105" w:name="_ETM_Q36_755520"/>
      <w:bookmarkEnd w:id="17105"/>
      <w:r>
        <w:rPr>
          <w:rtl/>
        </w:rPr>
        <w:t>זה</w:t>
      </w:r>
      <w:bookmarkStart w:id="17106" w:name="_ETM_Q36_755610"/>
      <w:bookmarkEnd w:id="17106"/>
      <w:r>
        <w:rPr>
          <w:rtl/>
        </w:rPr>
        <w:t xml:space="preserve"> </w:t>
      </w:r>
      <w:bookmarkStart w:id="17107" w:name="_ETM_Q36_755970"/>
      <w:bookmarkEnd w:id="17107"/>
      <w:r>
        <w:rPr>
          <w:rtl/>
        </w:rPr>
        <w:t xml:space="preserve">בשמה </w:t>
      </w:r>
      <w:bookmarkStart w:id="17108" w:name="_ETM_Q36_756330"/>
      <w:bookmarkEnd w:id="17108"/>
      <w:r>
        <w:rPr>
          <w:rtl/>
        </w:rPr>
        <w:t xml:space="preserve">של </w:t>
      </w:r>
      <w:bookmarkStart w:id="17109" w:name="_ETM_Q36_756509"/>
      <w:bookmarkEnd w:id="17109"/>
      <w:r>
        <w:rPr>
          <w:rtl/>
        </w:rPr>
        <w:t xml:space="preserve">מגילת </w:t>
      </w:r>
      <w:bookmarkStart w:id="17110" w:name="_ETM_Q36_756960"/>
      <w:bookmarkEnd w:id="17110"/>
      <w:r>
        <w:rPr>
          <w:rtl/>
        </w:rPr>
        <w:t>העצמאות</w:t>
      </w:r>
      <w:bookmarkStart w:id="17111" w:name="_ETM_Q36_757530"/>
      <w:bookmarkEnd w:id="17111"/>
      <w:r>
        <w:rPr>
          <w:rFonts w:hint="cs"/>
          <w:rtl/>
        </w:rPr>
        <w:t xml:space="preserve">, </w:t>
      </w:r>
      <w:r>
        <w:rPr>
          <w:rtl/>
        </w:rPr>
        <w:t xml:space="preserve">שבה </w:t>
      </w:r>
      <w:bookmarkStart w:id="17112" w:name="_ETM_Q36_758129"/>
      <w:bookmarkEnd w:id="17112"/>
      <w:r>
        <w:rPr>
          <w:rtl/>
        </w:rPr>
        <w:t xml:space="preserve">לא </w:t>
      </w:r>
      <w:bookmarkStart w:id="17113" w:name="_ETM_Q36_758309"/>
      <w:bookmarkEnd w:id="17113"/>
      <w:r>
        <w:rPr>
          <w:rtl/>
        </w:rPr>
        <w:t xml:space="preserve">מוזכרת </w:t>
      </w:r>
      <w:bookmarkStart w:id="17114" w:name="_ETM_Q36_759030"/>
      <w:bookmarkEnd w:id="17114"/>
      <w:r>
        <w:rPr>
          <w:rtl/>
        </w:rPr>
        <w:t xml:space="preserve">המילה </w:t>
      </w:r>
      <w:bookmarkStart w:id="17115" w:name="_ETM_Q36_759300"/>
      <w:bookmarkEnd w:id="17115"/>
      <w:r w:rsidR="00467B1A">
        <w:rPr>
          <w:rFonts w:hint="cs"/>
          <w:rtl/>
        </w:rPr>
        <w:t>"</w:t>
      </w:r>
      <w:r>
        <w:rPr>
          <w:rtl/>
        </w:rPr>
        <w:t>דמוקרטיה</w:t>
      </w:r>
      <w:r w:rsidR="00467B1A">
        <w:rPr>
          <w:rFonts w:hint="cs"/>
          <w:rtl/>
        </w:rPr>
        <w:t>"</w:t>
      </w:r>
      <w:r>
        <w:rPr>
          <w:rFonts w:hint="cs"/>
          <w:rtl/>
        </w:rPr>
        <w:t>.</w:t>
      </w:r>
    </w:p>
    <w:p w:rsidR="000B0163" w:rsidRDefault="000B0163" w:rsidP="003667F9">
      <w:pPr>
        <w:rPr>
          <w:rtl/>
        </w:rPr>
      </w:pPr>
      <w:bookmarkStart w:id="17116" w:name="_ETM_Q36_756672"/>
      <w:bookmarkStart w:id="17117" w:name="_ETM_Q36_756725"/>
      <w:bookmarkEnd w:id="17116"/>
      <w:bookmarkEnd w:id="17117"/>
    </w:p>
    <w:p w:rsidR="000B0163" w:rsidRDefault="000B0163" w:rsidP="003667F9">
      <w:pPr>
        <w:pStyle w:val="af5"/>
        <w:keepNext/>
        <w:rPr>
          <w:rtl/>
        </w:rPr>
      </w:pPr>
      <w:bookmarkStart w:id="17118" w:name="_ETM_Q36_756778"/>
      <w:bookmarkStart w:id="17119" w:name="_ETM_Q36_756872"/>
      <w:bookmarkStart w:id="17120" w:name="ET_interruption_5767_29"/>
      <w:bookmarkEnd w:id="17118"/>
      <w:bookmarkEnd w:id="17119"/>
      <w:r w:rsidRPr="00853FAC">
        <w:rPr>
          <w:rStyle w:val="TagStyle"/>
          <w:rtl/>
        </w:rPr>
        <w:t xml:space="preserve"> &lt;&lt; קריאה &gt;&gt; </w:t>
      </w:r>
      <w:r>
        <w:rPr>
          <w:rtl/>
        </w:rPr>
        <w:t>אורנה ברביבאי (יש עתיד):</w:t>
      </w:r>
      <w:r w:rsidRPr="00853FAC">
        <w:rPr>
          <w:rStyle w:val="TagStyle"/>
          <w:rtl/>
        </w:rPr>
        <w:t xml:space="preserve"> &lt;&lt; קריאה &gt;&gt;</w:t>
      </w:r>
      <w:r>
        <w:rPr>
          <w:rtl/>
        </w:rPr>
        <w:t xml:space="preserve"> </w:t>
      </w:r>
      <w:bookmarkEnd w:id="17120"/>
    </w:p>
    <w:p w:rsidR="000B0163" w:rsidRDefault="000B0163" w:rsidP="007B1E8C">
      <w:pPr>
        <w:rPr>
          <w:rtl/>
          <w:lang w:eastAsia="he-IL"/>
        </w:rPr>
      </w:pPr>
    </w:p>
    <w:p w:rsidR="000B0163" w:rsidRDefault="000B0163" w:rsidP="00467B1A">
      <w:pPr>
        <w:rPr>
          <w:rtl/>
          <w:lang w:eastAsia="he-IL"/>
        </w:rPr>
      </w:pPr>
      <w:bookmarkStart w:id="17121" w:name="_ETM_Q36_763819"/>
      <w:bookmarkStart w:id="17122" w:name="_ETM_Q36_764097"/>
      <w:bookmarkStart w:id="17123" w:name="_ETM_Q36_764160"/>
      <w:bookmarkEnd w:id="17121"/>
      <w:bookmarkEnd w:id="17122"/>
      <w:bookmarkEnd w:id="17123"/>
      <w:r>
        <w:rPr>
          <w:rFonts w:hint="cs"/>
          <w:rtl/>
          <w:lang w:eastAsia="he-IL"/>
        </w:rPr>
        <w:t>שוויון ללא הבדל דת,</w:t>
      </w:r>
      <w:r w:rsidRPr="00853FAC">
        <w:rPr>
          <w:rtl/>
        </w:rPr>
        <w:t xml:space="preserve"> </w:t>
      </w:r>
      <w:r w:rsidRPr="00853FAC">
        <w:rPr>
          <w:rtl/>
          <w:lang w:eastAsia="he-IL"/>
        </w:rPr>
        <w:t xml:space="preserve">גזע </w:t>
      </w:r>
      <w:r>
        <w:rPr>
          <w:rFonts w:hint="cs"/>
          <w:rtl/>
          <w:lang w:eastAsia="he-IL"/>
        </w:rPr>
        <w:t xml:space="preserve">ומין – </w:t>
      </w:r>
      <w:r w:rsidRPr="00853FAC">
        <w:rPr>
          <w:rtl/>
          <w:lang w:eastAsia="he-IL"/>
        </w:rPr>
        <w:t>כן מצוין</w:t>
      </w:r>
      <w:r>
        <w:rPr>
          <w:rFonts w:hint="cs"/>
          <w:rtl/>
          <w:lang w:eastAsia="he-IL"/>
        </w:rPr>
        <w:t>.</w:t>
      </w:r>
      <w:bookmarkStart w:id="17124" w:name="_ETM_Q36_762285"/>
      <w:bookmarkStart w:id="17125" w:name="_ETM_Q36_762387"/>
      <w:bookmarkEnd w:id="17124"/>
      <w:bookmarkEnd w:id="17125"/>
      <w:r>
        <w:rPr>
          <w:rFonts w:hint="cs"/>
          <w:rtl/>
          <w:lang w:eastAsia="he-IL"/>
        </w:rPr>
        <w:t xml:space="preserve"> </w:t>
      </w:r>
      <w:bookmarkStart w:id="17126" w:name="_ETM_Q36_764496"/>
      <w:bookmarkEnd w:id="17126"/>
      <w:r>
        <w:rPr>
          <w:rFonts w:hint="cs"/>
          <w:rtl/>
          <w:lang w:eastAsia="he-IL"/>
        </w:rPr>
        <w:t>תחתום רק על זה.</w:t>
      </w:r>
    </w:p>
    <w:p w:rsidR="000B0163" w:rsidRDefault="000B0163" w:rsidP="003667F9">
      <w:pPr>
        <w:rPr>
          <w:rtl/>
          <w:lang w:eastAsia="he-IL"/>
        </w:rPr>
      </w:pPr>
    </w:p>
    <w:p w:rsidR="000B0163" w:rsidRDefault="000B0163" w:rsidP="003667F9">
      <w:pPr>
        <w:pStyle w:val="-"/>
        <w:keepNext/>
        <w:rPr>
          <w:rtl/>
        </w:rPr>
      </w:pPr>
      <w:r w:rsidRPr="001437C6">
        <w:rPr>
          <w:rStyle w:val="TagStyle"/>
          <w:rtl/>
        </w:rPr>
        <w:t xml:space="preserve">&lt;&lt; דובר_המשך &gt;&gt; </w:t>
      </w:r>
      <w:r>
        <w:rPr>
          <w:rtl/>
        </w:rPr>
        <w:t>שר התקשורת שלמה קרעי:</w:t>
      </w:r>
      <w:r w:rsidRPr="001437C6">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חברת הכנסת ברביבאי, למה את משיבה בשם יאיר? אין לו פה להשיב? אין לו פה </w:t>
      </w:r>
      <w:bookmarkStart w:id="17127" w:name="_ETM_Q37_171826"/>
      <w:bookmarkEnd w:id="17127"/>
      <w:r>
        <w:rPr>
          <w:rFonts w:hint="cs"/>
          <w:rtl/>
          <w:lang w:eastAsia="he-IL"/>
        </w:rPr>
        <w:t xml:space="preserve">לדבר </w:t>
      </w:r>
      <w:r w:rsidR="007B1E8C">
        <w:rPr>
          <w:rFonts w:hint="cs"/>
          <w:rtl/>
          <w:lang w:eastAsia="he-IL"/>
        </w:rPr>
        <w:t>– –</w:t>
      </w:r>
    </w:p>
    <w:p w:rsidR="000B0163" w:rsidRDefault="000B0163" w:rsidP="003667F9">
      <w:pPr>
        <w:ind w:firstLine="0"/>
        <w:rPr>
          <w:rtl/>
          <w:lang w:eastAsia="he-IL"/>
        </w:rPr>
      </w:pPr>
    </w:p>
    <w:p w:rsidR="000B0163" w:rsidRDefault="000B0163" w:rsidP="003667F9">
      <w:pPr>
        <w:pStyle w:val="af5"/>
        <w:keepNext/>
        <w:rPr>
          <w:rtl/>
        </w:rPr>
      </w:pPr>
      <w:bookmarkStart w:id="17128" w:name="ET_interruption_5767_65"/>
      <w:r w:rsidRPr="00511F36">
        <w:rPr>
          <w:rStyle w:val="TagStyle"/>
          <w:rtl/>
        </w:rPr>
        <w:t xml:space="preserve"> &lt;&lt; קריאה &gt;&gt; </w:t>
      </w:r>
      <w:r>
        <w:rPr>
          <w:rtl/>
        </w:rPr>
        <w:t>אורנה ברביבאי (יש עתיד):</w:t>
      </w:r>
      <w:r w:rsidRPr="00511F36">
        <w:rPr>
          <w:rStyle w:val="TagStyle"/>
          <w:rtl/>
        </w:rPr>
        <w:t xml:space="preserve"> &lt;&lt; קריאה &gt;&gt;</w:t>
      </w:r>
      <w:r>
        <w:rPr>
          <w:rtl/>
        </w:rPr>
        <w:t xml:space="preserve">   </w:t>
      </w:r>
      <w:bookmarkEnd w:id="1712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ההנחה שאנחנו בורים </w:t>
      </w:r>
      <w:r w:rsidR="007B1E8C">
        <w:rPr>
          <w:rFonts w:hint="cs"/>
          <w:rtl/>
          <w:lang w:eastAsia="he-IL"/>
        </w:rPr>
        <w:t>– – –</w:t>
      </w:r>
      <w:r w:rsidR="00467B1A">
        <w:rPr>
          <w:rFonts w:hint="cs"/>
          <w:rtl/>
          <w:lang w:eastAsia="he-IL"/>
        </w:rPr>
        <w:t xml:space="preserve"> ההנחה שאנחנו בורים. </w:t>
      </w:r>
    </w:p>
    <w:p w:rsidR="000B0163" w:rsidRDefault="000B0163" w:rsidP="003667F9">
      <w:pPr>
        <w:rPr>
          <w:rtl/>
          <w:lang w:eastAsia="he-IL"/>
        </w:rPr>
      </w:pPr>
    </w:p>
    <w:p w:rsidR="000B0163" w:rsidRDefault="000B0163" w:rsidP="003667F9">
      <w:pPr>
        <w:pStyle w:val="-"/>
        <w:keepNext/>
        <w:rPr>
          <w:rtl/>
        </w:rPr>
      </w:pPr>
      <w:bookmarkStart w:id="17129" w:name="ET_speakercontinue_6461_66"/>
      <w:r w:rsidRPr="00511F36">
        <w:rPr>
          <w:rStyle w:val="TagStyle"/>
          <w:rtl/>
        </w:rPr>
        <w:t xml:space="preserve"> &lt;&lt; דובר_המשך &gt;&gt; </w:t>
      </w:r>
      <w:r>
        <w:rPr>
          <w:rtl/>
        </w:rPr>
        <w:t>שר התקשורת שלמה קרעי:</w:t>
      </w:r>
      <w:r w:rsidRPr="00511F36">
        <w:rPr>
          <w:rStyle w:val="TagStyle"/>
          <w:rtl/>
        </w:rPr>
        <w:t xml:space="preserve"> &lt;&lt; דובר_המשך &gt;&gt;</w:t>
      </w:r>
      <w:r>
        <w:rPr>
          <w:rtl/>
        </w:rPr>
        <w:t xml:space="preserve">   </w:t>
      </w:r>
      <w:bookmarkEnd w:id="17129"/>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או שאולי אין לו מצח להרים ראש?</w:t>
      </w:r>
      <w:bookmarkStart w:id="17130" w:name="_ETM_Q37_180523"/>
      <w:bookmarkEnd w:id="17130"/>
    </w:p>
    <w:p w:rsidR="000B0163" w:rsidRDefault="000B0163" w:rsidP="003667F9">
      <w:pPr>
        <w:ind w:firstLine="0"/>
        <w:rPr>
          <w:rtl/>
          <w:lang w:eastAsia="he-IL"/>
        </w:rPr>
      </w:pPr>
      <w:bookmarkStart w:id="17131" w:name="_ETM_Q37_175325"/>
      <w:bookmarkStart w:id="17132" w:name="_ETM_Q37_175381"/>
      <w:bookmarkEnd w:id="17131"/>
      <w:bookmarkEnd w:id="17132"/>
    </w:p>
    <w:p w:rsidR="000B0163" w:rsidRDefault="000B0163" w:rsidP="00467B1A">
      <w:pPr>
        <w:rPr>
          <w:rtl/>
          <w:lang w:eastAsia="he-IL"/>
        </w:rPr>
      </w:pPr>
      <w:r>
        <w:rPr>
          <w:rFonts w:hint="cs"/>
          <w:rtl/>
          <w:lang w:eastAsia="he-IL"/>
        </w:rPr>
        <w:t>הוא שורר כאן שיר אהבה לדמוקרטיה בשם מגילת העצמאות, והמילה הזאת לא מוזכרת בה. מה אמרת לנו עוד, יאיר</w:t>
      </w:r>
      <w:r w:rsidR="00467B1A">
        <w:rPr>
          <w:rFonts w:hint="cs"/>
          <w:rtl/>
          <w:lang w:eastAsia="he-IL"/>
        </w:rPr>
        <w:t>,</w:t>
      </w:r>
      <w:r>
        <w:rPr>
          <w:rFonts w:hint="cs"/>
          <w:rtl/>
          <w:lang w:eastAsia="he-IL"/>
        </w:rPr>
        <w:t xml:space="preserve"> חבר הכנסת לפיד? "הממשלה הבאה תיראה ככה"? על מי </w:t>
      </w:r>
      <w:bookmarkStart w:id="17133" w:name="_ETM_Q37_187987"/>
      <w:bookmarkEnd w:id="17133"/>
      <w:r>
        <w:rPr>
          <w:rFonts w:hint="cs"/>
          <w:rtl/>
          <w:lang w:eastAsia="he-IL"/>
        </w:rPr>
        <w:t xml:space="preserve">אתה עובד? מי יצביע לך בעד מגילת העצמאות </w:t>
      </w:r>
      <w:r>
        <w:rPr>
          <w:rtl/>
          <w:lang w:eastAsia="he-IL"/>
        </w:rPr>
        <w:t>–</w:t>
      </w:r>
      <w:r>
        <w:rPr>
          <w:rFonts w:hint="cs"/>
          <w:rtl/>
          <w:lang w:eastAsia="he-IL"/>
        </w:rPr>
        <w:t xml:space="preserve"> עבאס וטיבי? "בארץ ישראל </w:t>
      </w:r>
      <w:bookmarkStart w:id="17134" w:name="_ETM_Q37_194528"/>
      <w:bookmarkEnd w:id="17134"/>
      <w:r>
        <w:rPr>
          <w:rFonts w:hint="cs"/>
          <w:rtl/>
          <w:lang w:eastAsia="he-IL"/>
        </w:rPr>
        <w:t>קם העם היהודי"? הרי למה לא חוקקת את מגילת העצמאות בממשלה הקודמת שלך?</w:t>
      </w:r>
    </w:p>
    <w:p w:rsidR="000B0163" w:rsidRDefault="000B0163" w:rsidP="003667F9">
      <w:pPr>
        <w:rPr>
          <w:rtl/>
          <w:lang w:eastAsia="he-IL"/>
        </w:rPr>
      </w:pPr>
    </w:p>
    <w:p w:rsidR="000B0163" w:rsidRDefault="000B0163" w:rsidP="003667F9">
      <w:pPr>
        <w:pStyle w:val="af5"/>
        <w:keepNext/>
        <w:rPr>
          <w:rtl/>
        </w:rPr>
      </w:pPr>
      <w:bookmarkStart w:id="17135" w:name="ET_interruption_6151_4"/>
      <w:r w:rsidRPr="001437C6">
        <w:rPr>
          <w:rStyle w:val="TagStyle"/>
          <w:rtl/>
        </w:rPr>
        <w:t xml:space="preserve"> &lt;&lt; קריאה &gt;&gt; </w:t>
      </w:r>
      <w:r>
        <w:rPr>
          <w:rtl/>
        </w:rPr>
        <w:t>רון כץ (יש עתיד):</w:t>
      </w:r>
      <w:r w:rsidRPr="001437C6">
        <w:rPr>
          <w:rStyle w:val="TagStyle"/>
          <w:rtl/>
        </w:rPr>
        <w:t xml:space="preserve"> &lt;&lt; קריאה &gt;&gt;</w:t>
      </w:r>
      <w:r>
        <w:rPr>
          <w:rtl/>
        </w:rPr>
        <w:t xml:space="preserve">   </w:t>
      </w:r>
      <w:bookmarkEnd w:id="17135"/>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136" w:name="ET_interruption_5809_5"/>
      <w:r w:rsidRPr="001437C6">
        <w:rPr>
          <w:rStyle w:val="TagStyle"/>
          <w:rtl/>
        </w:rPr>
        <w:t xml:space="preserve"> &lt;&lt; קריאה &gt;&gt; </w:t>
      </w:r>
      <w:r>
        <w:rPr>
          <w:rtl/>
        </w:rPr>
        <w:t>מיכל שיר סגמן (יש עתיד):</w:t>
      </w:r>
      <w:r w:rsidRPr="001437C6">
        <w:rPr>
          <w:rStyle w:val="TagStyle"/>
          <w:rtl/>
        </w:rPr>
        <w:t xml:space="preserve"> &lt;&lt; קריאה &gt;&gt;</w:t>
      </w:r>
      <w:r>
        <w:rPr>
          <w:rtl/>
        </w:rPr>
        <w:t xml:space="preserve">   </w:t>
      </w:r>
      <w:bookmarkEnd w:id="1713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למה אתה </w:t>
      </w:r>
      <w:r w:rsidR="007B1E8C">
        <w:rPr>
          <w:rFonts w:hint="cs"/>
          <w:rtl/>
          <w:lang w:eastAsia="he-IL"/>
        </w:rPr>
        <w:t>– – –</w:t>
      </w:r>
      <w:r>
        <w:rPr>
          <w:rFonts w:hint="cs"/>
          <w:rtl/>
          <w:lang w:eastAsia="he-IL"/>
        </w:rPr>
        <w:t xml:space="preserve"> את מגילת העצמאות? למה אתה כל כך מתנגד בה</w:t>
      </w:r>
      <w:r w:rsidR="00467B1A">
        <w:rPr>
          <w:rFonts w:hint="cs"/>
          <w:rtl/>
          <w:lang w:eastAsia="he-IL"/>
        </w:rPr>
        <w:t>,</w:t>
      </w:r>
      <w:r>
        <w:rPr>
          <w:rFonts w:hint="cs"/>
          <w:rtl/>
          <w:lang w:eastAsia="he-IL"/>
        </w:rPr>
        <w:t xml:space="preserve"> לערך השוויון? למה אתה מתנגד? </w:t>
      </w:r>
    </w:p>
    <w:p w:rsidR="000B0163" w:rsidRDefault="000B0163" w:rsidP="003667F9">
      <w:pPr>
        <w:rPr>
          <w:rtl/>
          <w:lang w:eastAsia="he-IL"/>
        </w:rPr>
      </w:pPr>
    </w:p>
    <w:p w:rsidR="000B0163" w:rsidRDefault="000B0163" w:rsidP="003667F9">
      <w:pPr>
        <w:pStyle w:val="af6"/>
        <w:keepNext/>
        <w:rPr>
          <w:rtl/>
        </w:rPr>
      </w:pPr>
      <w:r w:rsidRPr="00511F36">
        <w:rPr>
          <w:rStyle w:val="TagStyle"/>
          <w:rtl/>
        </w:rPr>
        <w:t xml:space="preserve"> &lt;&lt; יור &gt;&gt; </w:t>
      </w:r>
      <w:r>
        <w:rPr>
          <w:rtl/>
        </w:rPr>
        <w:t>היו"ר ישראל אייכלר:</w:t>
      </w:r>
      <w:r w:rsidRPr="00511F36">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סגמן, לא להפריע.  </w:t>
      </w:r>
    </w:p>
    <w:p w:rsidR="000B0163" w:rsidRPr="00511F36" w:rsidRDefault="000B0163" w:rsidP="003667F9">
      <w:pPr>
        <w:rPr>
          <w:rtl/>
          <w:lang w:eastAsia="he-IL"/>
        </w:rPr>
      </w:pPr>
    </w:p>
    <w:p w:rsidR="000B0163" w:rsidRDefault="000B0163" w:rsidP="003667F9">
      <w:pPr>
        <w:pStyle w:val="-"/>
        <w:keepNext/>
        <w:rPr>
          <w:rtl/>
        </w:rPr>
      </w:pPr>
      <w:r w:rsidRPr="001437C6">
        <w:rPr>
          <w:rStyle w:val="TagStyle"/>
          <w:rtl/>
        </w:rPr>
        <w:t xml:space="preserve"> &lt;&lt; דובר_המשך &gt;&gt; </w:t>
      </w:r>
      <w:r>
        <w:rPr>
          <w:rtl/>
        </w:rPr>
        <w:t>שר התקשורת שלמה קרעי:</w:t>
      </w:r>
      <w:r w:rsidRPr="001437C6">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שנה וחצי ניסיתם להרוס את ה"יהודית"</w:t>
      </w:r>
      <w:r w:rsidR="00467B1A">
        <w:rPr>
          <w:rFonts w:hint="cs"/>
          <w:rtl/>
          <w:lang w:eastAsia="he-IL"/>
        </w:rPr>
        <w:t>,</w:t>
      </w:r>
      <w:r>
        <w:rPr>
          <w:rFonts w:hint="cs"/>
          <w:rtl/>
          <w:lang w:eastAsia="he-IL"/>
        </w:rPr>
        <w:t xml:space="preserve"> ועכשיו</w:t>
      </w:r>
      <w:r w:rsidR="00467B1A">
        <w:rPr>
          <w:rFonts w:hint="cs"/>
          <w:rtl/>
          <w:lang w:eastAsia="he-IL"/>
        </w:rPr>
        <w:t>,</w:t>
      </w:r>
      <w:r>
        <w:rPr>
          <w:rFonts w:hint="cs"/>
          <w:rtl/>
          <w:lang w:eastAsia="he-IL"/>
        </w:rPr>
        <w:t xml:space="preserve"> בחצי השנה האחרונה</w:t>
      </w:r>
      <w:r w:rsidR="00467B1A">
        <w:rPr>
          <w:rFonts w:hint="cs"/>
          <w:rtl/>
          <w:lang w:eastAsia="he-IL"/>
        </w:rPr>
        <w:t>,</w:t>
      </w:r>
      <w:r>
        <w:rPr>
          <w:rFonts w:hint="cs"/>
          <w:rtl/>
          <w:lang w:eastAsia="he-IL"/>
        </w:rPr>
        <w:t xml:space="preserve"> אתם מנסים לכרסם ביסודות הדמוקרטיה ולא לאפשר לנו להביא לכאן, למדינת ישראל</w:t>
      </w:r>
      <w:r w:rsidR="00467B1A">
        <w:rPr>
          <w:rFonts w:hint="cs"/>
          <w:rtl/>
          <w:lang w:eastAsia="he-IL"/>
        </w:rPr>
        <w:t xml:space="preserve">, דמוקרטיה אמיתית, דמוקרטיה שבה </w:t>
      </w:r>
      <w:r w:rsidR="007B1E8C">
        <w:rPr>
          <w:rFonts w:hint="cs"/>
          <w:rtl/>
          <w:lang w:eastAsia="he-IL"/>
        </w:rPr>
        <w:t>– –</w:t>
      </w:r>
    </w:p>
    <w:p w:rsidR="000B0163" w:rsidRDefault="000B0163" w:rsidP="003667F9">
      <w:pPr>
        <w:rPr>
          <w:rtl/>
          <w:lang w:eastAsia="he-IL"/>
        </w:rPr>
      </w:pPr>
    </w:p>
    <w:p w:rsidR="000B0163" w:rsidRDefault="000B0163" w:rsidP="003667F9">
      <w:pPr>
        <w:pStyle w:val="af5"/>
        <w:keepNext/>
        <w:rPr>
          <w:rtl/>
        </w:rPr>
      </w:pPr>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7137" w:name="ET_yor_6129_70"/>
      <w:r w:rsidRPr="00852D21">
        <w:rPr>
          <w:rStyle w:val="TagStyle"/>
          <w:rtl/>
        </w:rPr>
        <w:t xml:space="preserve">&lt;&lt; יור &gt;&gt; </w:t>
      </w:r>
      <w:r>
        <w:rPr>
          <w:rtl/>
        </w:rPr>
        <w:t>היו"ר ישראל אייכלר:</w:t>
      </w:r>
      <w:r w:rsidRPr="00852D21">
        <w:rPr>
          <w:rStyle w:val="TagStyle"/>
          <w:rtl/>
        </w:rPr>
        <w:t xml:space="preserve"> &lt;&lt; יור &gt;&gt;</w:t>
      </w:r>
      <w:r>
        <w:rPr>
          <w:rtl/>
        </w:rPr>
        <w:t xml:space="preserve">   </w:t>
      </w:r>
      <w:bookmarkEnd w:id="1713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יסמין פרידמן, לא להפריע. </w:t>
      </w:r>
    </w:p>
    <w:p w:rsidR="000B0163" w:rsidRDefault="000B0163" w:rsidP="003667F9">
      <w:pPr>
        <w:rPr>
          <w:rtl/>
          <w:lang w:eastAsia="he-IL"/>
        </w:rPr>
      </w:pPr>
      <w:bookmarkStart w:id="17138" w:name="_ETM_Q37_228009"/>
      <w:bookmarkStart w:id="17139" w:name="_ETM_Q37_228075"/>
      <w:bookmarkEnd w:id="17138"/>
      <w:bookmarkEnd w:id="17139"/>
    </w:p>
    <w:p w:rsidR="000B0163" w:rsidRDefault="000B0163" w:rsidP="003667F9">
      <w:pPr>
        <w:pStyle w:val="-"/>
        <w:keepNext/>
        <w:rPr>
          <w:rtl/>
        </w:rPr>
      </w:pPr>
      <w:r w:rsidRPr="00E064DC">
        <w:rPr>
          <w:rStyle w:val="TagStyle"/>
          <w:rtl/>
        </w:rPr>
        <w:t xml:space="preserve"> &lt;&lt; דובר_המשך &gt;&gt; </w:t>
      </w:r>
      <w:r>
        <w:rPr>
          <w:rtl/>
        </w:rPr>
        <w:t>שר התקשורת שלמה קרעי:</w:t>
      </w:r>
      <w:r w:rsidRPr="00E064DC">
        <w:rPr>
          <w:rStyle w:val="TagStyle"/>
          <w:rtl/>
        </w:rPr>
        <w:t xml:space="preserve"> &lt;&lt; דובר_המשך &gt;&gt;</w:t>
      </w:r>
      <w:r>
        <w:rPr>
          <w:rtl/>
        </w:rPr>
        <w:t xml:space="preserve">   </w:t>
      </w:r>
    </w:p>
    <w:p w:rsidR="000B0163" w:rsidRDefault="000B0163" w:rsidP="007B1E8C">
      <w:pPr>
        <w:rPr>
          <w:rtl/>
          <w:lang w:eastAsia="he-IL"/>
        </w:rPr>
      </w:pPr>
    </w:p>
    <w:p w:rsidR="000B0163" w:rsidRDefault="007B1E8C" w:rsidP="007B1E8C">
      <w:pPr>
        <w:rPr>
          <w:rtl/>
          <w:lang w:eastAsia="he-IL"/>
        </w:rPr>
      </w:pPr>
      <w:bookmarkStart w:id="17140" w:name="_ETM_Q37_229927"/>
      <w:bookmarkEnd w:id="17140"/>
      <w:r>
        <w:rPr>
          <w:rFonts w:hint="cs"/>
          <w:rtl/>
          <w:lang w:eastAsia="he-IL"/>
        </w:rPr>
        <w:t>– –</w:t>
      </w:r>
      <w:r w:rsidR="000B0163">
        <w:rPr>
          <w:rFonts w:hint="cs"/>
          <w:rtl/>
          <w:lang w:eastAsia="he-IL"/>
        </w:rPr>
        <w:t xml:space="preserve"> </w:t>
      </w:r>
      <w:bookmarkStart w:id="17141" w:name="_ETM_Q37_229582"/>
      <w:bookmarkEnd w:id="17141"/>
      <w:r w:rsidR="000B0163">
        <w:rPr>
          <w:rFonts w:hint="cs"/>
          <w:rtl/>
          <w:lang w:eastAsia="he-IL"/>
        </w:rPr>
        <w:t xml:space="preserve">הציבור </w:t>
      </w:r>
      <w:r>
        <w:rPr>
          <w:rFonts w:hint="cs"/>
          <w:rtl/>
          <w:lang w:eastAsia="he-IL"/>
        </w:rPr>
        <w:t>– – –</w:t>
      </w:r>
      <w:r w:rsidR="000B0163">
        <w:rPr>
          <w:rFonts w:hint="cs"/>
          <w:rtl/>
          <w:lang w:eastAsia="he-IL"/>
        </w:rPr>
        <w:t xml:space="preserve"> ובה הרוב קובע ולא כל דאלים ומשתולל ברחובות </w:t>
      </w:r>
      <w:bookmarkStart w:id="17142" w:name="_ETM_Q37_232396"/>
      <w:bookmarkEnd w:id="17142"/>
      <w:r w:rsidR="000B0163">
        <w:rPr>
          <w:rFonts w:hint="cs"/>
          <w:rtl/>
          <w:lang w:eastAsia="he-IL"/>
        </w:rPr>
        <w:t>גבר.</w:t>
      </w:r>
    </w:p>
    <w:p w:rsidR="000B0163" w:rsidRDefault="000B0163" w:rsidP="003667F9">
      <w:pPr>
        <w:rPr>
          <w:rtl/>
          <w:lang w:eastAsia="he-IL"/>
        </w:rPr>
      </w:pPr>
    </w:p>
    <w:p w:rsidR="000B0163" w:rsidRDefault="000B0163" w:rsidP="003667F9">
      <w:pPr>
        <w:pStyle w:val="af5"/>
        <w:keepNext/>
        <w:rPr>
          <w:rtl/>
        </w:rPr>
      </w:pPr>
      <w:bookmarkStart w:id="17143" w:name="ET_interruption_5809_9"/>
      <w:r w:rsidRPr="00B27474">
        <w:rPr>
          <w:rStyle w:val="TagStyle"/>
          <w:rtl/>
        </w:rPr>
        <w:t xml:space="preserve"> &lt;&lt; קריאה &gt;&gt; </w:t>
      </w:r>
      <w:r>
        <w:rPr>
          <w:rtl/>
        </w:rPr>
        <w:t>מיכל שיר סגמן (יש עתיד):</w:t>
      </w:r>
      <w:r w:rsidRPr="00B27474">
        <w:rPr>
          <w:rStyle w:val="TagStyle"/>
          <w:rtl/>
        </w:rPr>
        <w:t xml:space="preserve"> &lt;&lt; קריאה &gt;&gt;</w:t>
      </w:r>
      <w:r>
        <w:rPr>
          <w:rtl/>
        </w:rPr>
        <w:t xml:space="preserve">   </w:t>
      </w:r>
      <w:bookmarkEnd w:id="1714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לקחתם את הערבות ההדדית של העם וריסקתם אותה. על מה אתה מדבר? </w:t>
      </w:r>
    </w:p>
    <w:p w:rsidR="000B0163" w:rsidRDefault="000B0163" w:rsidP="003667F9">
      <w:pPr>
        <w:ind w:firstLine="0"/>
        <w:rPr>
          <w:rtl/>
          <w:lang w:eastAsia="he-IL"/>
        </w:rPr>
      </w:pPr>
      <w:bookmarkStart w:id="17144" w:name="_ETM_Q37_236306"/>
      <w:bookmarkStart w:id="17145" w:name="_ETM_Q37_236373"/>
      <w:bookmarkEnd w:id="17144"/>
      <w:bookmarkEnd w:id="17145"/>
    </w:p>
    <w:p w:rsidR="000B0163" w:rsidRDefault="000B0163" w:rsidP="003667F9">
      <w:pPr>
        <w:pStyle w:val="af6"/>
        <w:keepNext/>
        <w:rPr>
          <w:rtl/>
        </w:rPr>
      </w:pPr>
      <w:bookmarkStart w:id="17146" w:name="ET_yor_6129_72"/>
      <w:r w:rsidRPr="00E064DC">
        <w:rPr>
          <w:rStyle w:val="TagStyle"/>
          <w:rtl/>
        </w:rPr>
        <w:t xml:space="preserve"> &lt;&lt; יור &gt;&gt; </w:t>
      </w:r>
      <w:r>
        <w:rPr>
          <w:rtl/>
        </w:rPr>
        <w:t>היו"ר ישראל אייכלר:</w:t>
      </w:r>
      <w:r w:rsidRPr="00E064DC">
        <w:rPr>
          <w:rStyle w:val="TagStyle"/>
          <w:rtl/>
        </w:rPr>
        <w:t xml:space="preserve"> &lt;&lt; יור &gt;&gt;</w:t>
      </w:r>
      <w:r>
        <w:rPr>
          <w:rtl/>
        </w:rPr>
        <w:t xml:space="preserve">   </w:t>
      </w:r>
      <w:bookmarkEnd w:id="17146"/>
    </w:p>
    <w:p w:rsidR="000B0163" w:rsidRDefault="000B0163" w:rsidP="007B1E8C">
      <w:pPr>
        <w:rPr>
          <w:rtl/>
          <w:lang w:eastAsia="he-IL"/>
        </w:rPr>
      </w:pPr>
    </w:p>
    <w:p w:rsidR="000B0163" w:rsidRDefault="000B0163" w:rsidP="003667F9">
      <w:pPr>
        <w:rPr>
          <w:rtl/>
          <w:lang w:eastAsia="he-IL"/>
        </w:rPr>
      </w:pPr>
      <w:bookmarkStart w:id="17147" w:name="_ETM_Q37_238769"/>
      <w:bookmarkEnd w:id="17147"/>
      <w:r>
        <w:rPr>
          <w:rFonts w:hint="cs"/>
          <w:rtl/>
          <w:lang w:eastAsia="he-IL"/>
        </w:rPr>
        <w:t xml:space="preserve">חברת הכנסת סגמן, קריאה ראשונה. </w:t>
      </w:r>
    </w:p>
    <w:p w:rsidR="000B0163" w:rsidRDefault="000B0163" w:rsidP="003667F9">
      <w:pPr>
        <w:rPr>
          <w:rtl/>
          <w:lang w:eastAsia="he-IL"/>
        </w:rPr>
      </w:pPr>
    </w:p>
    <w:p w:rsidR="000B0163" w:rsidRDefault="000B0163" w:rsidP="003667F9">
      <w:pPr>
        <w:pStyle w:val="af5"/>
        <w:keepNext/>
        <w:rPr>
          <w:rtl/>
        </w:rPr>
      </w:pPr>
      <w:bookmarkStart w:id="17148" w:name="ET_interruption_5809_73"/>
      <w:r w:rsidRPr="00E064DC">
        <w:rPr>
          <w:rStyle w:val="TagStyle"/>
          <w:rtl/>
        </w:rPr>
        <w:t xml:space="preserve"> &lt;&lt; קריאה &gt;&gt; </w:t>
      </w:r>
      <w:r>
        <w:rPr>
          <w:rtl/>
        </w:rPr>
        <w:t>מיכל שיר סגמן (יש עתיד):</w:t>
      </w:r>
      <w:r w:rsidRPr="00E064DC">
        <w:rPr>
          <w:rStyle w:val="TagStyle"/>
          <w:rtl/>
        </w:rPr>
        <w:t xml:space="preserve"> &lt;&lt; קריאה &gt;&gt;</w:t>
      </w:r>
      <w:r>
        <w:rPr>
          <w:rtl/>
        </w:rPr>
        <w:t xml:space="preserve">   </w:t>
      </w:r>
      <w:bookmarkEnd w:id="17148"/>
    </w:p>
    <w:p w:rsidR="000B0163" w:rsidRDefault="000B0163" w:rsidP="007B1E8C">
      <w:pPr>
        <w:rPr>
          <w:rtl/>
          <w:lang w:eastAsia="he-IL"/>
        </w:rPr>
      </w:pPr>
    </w:p>
    <w:p w:rsidR="000B0163" w:rsidRDefault="000B0163" w:rsidP="007B1E8C">
      <w:pPr>
        <w:rPr>
          <w:rtl/>
          <w:lang w:eastAsia="he-IL"/>
        </w:rPr>
      </w:pPr>
      <w:bookmarkStart w:id="17149" w:name="_ETM_Q37_236723"/>
      <w:bookmarkStart w:id="17150" w:name="_ETM_Q37_236785"/>
      <w:bookmarkEnd w:id="17149"/>
      <w:bookmarkEnd w:id="17150"/>
      <w:r>
        <w:rPr>
          <w:rFonts w:hint="cs"/>
          <w:rtl/>
          <w:lang w:eastAsia="he-IL"/>
        </w:rPr>
        <w:t xml:space="preserve">שונא ישראל אתה. אתה שונא </w:t>
      </w:r>
      <w:bookmarkStart w:id="17151" w:name="_ETM_Q37_243544"/>
      <w:bookmarkEnd w:id="17151"/>
      <w:r>
        <w:rPr>
          <w:rFonts w:hint="cs"/>
          <w:rtl/>
          <w:lang w:eastAsia="he-IL"/>
        </w:rPr>
        <w:t xml:space="preserve">ישראל. </w:t>
      </w:r>
    </w:p>
    <w:p w:rsidR="000B0163" w:rsidRDefault="000B0163" w:rsidP="003667F9">
      <w:pPr>
        <w:rPr>
          <w:rtl/>
          <w:lang w:eastAsia="he-IL"/>
        </w:rPr>
      </w:pPr>
    </w:p>
    <w:p w:rsidR="000B0163" w:rsidRDefault="000B0163" w:rsidP="003667F9">
      <w:pPr>
        <w:pStyle w:val="-"/>
        <w:keepNext/>
        <w:rPr>
          <w:rtl/>
        </w:rPr>
      </w:pPr>
      <w:bookmarkStart w:id="17152" w:name="ET_speakercontinue_6461_10"/>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bookmarkEnd w:id="17152"/>
    </w:p>
    <w:p w:rsidR="000B0163" w:rsidRDefault="000B0163" w:rsidP="007B1E8C">
      <w:pPr>
        <w:rPr>
          <w:rtl/>
          <w:lang w:eastAsia="he-IL"/>
        </w:rPr>
      </w:pPr>
    </w:p>
    <w:p w:rsidR="000B0163" w:rsidRDefault="000B0163" w:rsidP="00467B1A">
      <w:pPr>
        <w:rPr>
          <w:rtl/>
          <w:lang w:eastAsia="he-IL"/>
        </w:rPr>
      </w:pPr>
      <w:r>
        <w:rPr>
          <w:rFonts w:hint="cs"/>
          <w:rtl/>
          <w:lang w:eastAsia="he-IL"/>
        </w:rPr>
        <w:t xml:space="preserve">אדוני היושב-ראש, כדאי שתקנה שעון מעורר לחברים במפלגה שלך </w:t>
      </w:r>
      <w:bookmarkStart w:id="17153" w:name="_ETM_Q37_248095"/>
      <w:bookmarkEnd w:id="17153"/>
      <w:r>
        <w:rPr>
          <w:rFonts w:hint="cs"/>
          <w:rtl/>
          <w:lang w:eastAsia="he-IL"/>
        </w:rPr>
        <w:t xml:space="preserve">כי ארבע הצעות חוק שלכם </w:t>
      </w:r>
      <w:r w:rsidR="00467B1A">
        <w:rPr>
          <w:rFonts w:hint="eastAsia"/>
          <w:rtl/>
          <w:lang w:eastAsia="he-IL"/>
        </w:rPr>
        <w:t>–</w:t>
      </w:r>
      <w:r w:rsidR="00467B1A">
        <w:rPr>
          <w:rFonts w:hint="cs"/>
          <w:rtl/>
          <w:lang w:eastAsia="he-IL"/>
        </w:rPr>
        <w:t xml:space="preserve"> </w:t>
      </w:r>
      <w:r>
        <w:rPr>
          <w:rFonts w:hint="cs"/>
          <w:rtl/>
          <w:lang w:eastAsia="he-IL"/>
        </w:rPr>
        <w:t xml:space="preserve">הם היו ישנים בחדר </w:t>
      </w:r>
      <w:bookmarkStart w:id="17154" w:name="_ETM_Q37_250794"/>
      <w:bookmarkEnd w:id="17154"/>
      <w:r>
        <w:rPr>
          <w:rFonts w:hint="cs"/>
          <w:rtl/>
          <w:lang w:eastAsia="he-IL"/>
        </w:rPr>
        <w:t xml:space="preserve">כשהן עלו כאן, וחבל על זה. </w:t>
      </w:r>
    </w:p>
    <w:p w:rsidR="000B0163" w:rsidRDefault="000B0163" w:rsidP="003667F9">
      <w:pPr>
        <w:rPr>
          <w:rtl/>
          <w:lang w:eastAsia="he-IL"/>
        </w:rPr>
      </w:pPr>
    </w:p>
    <w:p w:rsidR="000B0163" w:rsidRDefault="000B0163" w:rsidP="003667F9">
      <w:pPr>
        <w:pStyle w:val="af5"/>
        <w:keepNext/>
        <w:rPr>
          <w:rtl/>
        </w:rPr>
      </w:pPr>
      <w:bookmarkStart w:id="17155" w:name="ET_interruption_6231_12"/>
      <w:r w:rsidRPr="00B27474">
        <w:rPr>
          <w:rStyle w:val="TagStyle"/>
          <w:rtl/>
        </w:rPr>
        <w:t xml:space="preserve"> &lt;&lt; קריאה &gt;&gt; </w:t>
      </w:r>
      <w:r>
        <w:rPr>
          <w:rFonts w:hint="cs"/>
          <w:rtl/>
        </w:rPr>
        <w:t>קריאות</w:t>
      </w:r>
      <w:r>
        <w:rPr>
          <w:rtl/>
        </w:rPr>
        <w:t>:</w:t>
      </w:r>
      <w:r w:rsidRPr="00B27474">
        <w:rPr>
          <w:rStyle w:val="TagStyle"/>
          <w:rtl/>
        </w:rPr>
        <w:t xml:space="preserve"> &lt;&lt; קריאה &gt;&gt;</w:t>
      </w:r>
      <w:r>
        <w:rPr>
          <w:rtl/>
        </w:rPr>
        <w:t xml:space="preserve">   </w:t>
      </w:r>
      <w:bookmarkEnd w:id="17155"/>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Pr="00B27474" w:rsidRDefault="000B0163" w:rsidP="003667F9">
      <w:pPr>
        <w:rPr>
          <w:rtl/>
          <w:lang w:eastAsia="he-IL"/>
        </w:rPr>
      </w:pPr>
    </w:p>
    <w:p w:rsidR="000B0163" w:rsidRDefault="000B0163" w:rsidP="003667F9">
      <w:pPr>
        <w:pStyle w:val="af6"/>
        <w:keepNext/>
        <w:rPr>
          <w:rtl/>
        </w:rPr>
      </w:pPr>
      <w:r w:rsidRPr="00B27474">
        <w:rPr>
          <w:rStyle w:val="TagStyle"/>
          <w:rtl/>
        </w:rPr>
        <w:t xml:space="preserve"> &lt;&lt; יור &gt;&gt; </w:t>
      </w:r>
      <w:r>
        <w:rPr>
          <w:rtl/>
        </w:rPr>
        <w:t>היו"ר ישראל אייכלר:</w:t>
      </w:r>
      <w:r w:rsidRPr="00B27474">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יסמין פרידמן, קריאה ראשונה. </w:t>
      </w:r>
    </w:p>
    <w:p w:rsidR="000B0163" w:rsidRDefault="000B0163" w:rsidP="003667F9">
      <w:pPr>
        <w:rPr>
          <w:rtl/>
          <w:lang w:eastAsia="he-IL"/>
        </w:rPr>
      </w:pPr>
    </w:p>
    <w:p w:rsidR="000B0163" w:rsidRDefault="000B0163" w:rsidP="003667F9">
      <w:pPr>
        <w:pStyle w:val="-"/>
        <w:keepNext/>
        <w:rPr>
          <w:rtl/>
        </w:rPr>
      </w:pPr>
      <w:bookmarkStart w:id="17156" w:name="ET_speakercontinue_6461_14"/>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bookmarkEnd w:id="1715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הצעת חוק-יסוד: מגילת העצמאות של חבר הכנסת יאיר לפיד מבקשת, לפי האמור בדברי ההסבר שלה, לעגן בחוק-יסוד את </w:t>
      </w:r>
      <w:bookmarkStart w:id="17157" w:name="_ETM_Q37_268445"/>
      <w:bookmarkEnd w:id="17157"/>
      <w:r>
        <w:rPr>
          <w:rFonts w:hint="cs"/>
          <w:rtl/>
          <w:lang w:eastAsia="he-IL"/>
        </w:rPr>
        <w:t xml:space="preserve">מגילת העצמאות. מגילת העצמאות נותנת ביטוי לערכים, עקרונות יסוד ומאפייני זהות אשר לאורם הוקמה המדינה ואשר משתקפים בדרכים שונות בחוקי-היסוד, </w:t>
      </w:r>
      <w:bookmarkStart w:id="17158" w:name="_ETM_Q37_285276"/>
      <w:bookmarkEnd w:id="17158"/>
      <w:r>
        <w:rPr>
          <w:rFonts w:hint="cs"/>
          <w:rtl/>
          <w:lang w:eastAsia="he-IL"/>
        </w:rPr>
        <w:t>בחקיקת הכנסת ובפסיקת בתי המשפט לאורך שנות קיומה. אחד המאפיינים המיוחדים והחשובים של מגילת העצמאות הוא שהיא נמצאת מחוץ לספר החוקים. דווקא משום כך היא שומרת על מעמדה כאחד המסמכים המכוננים והחשובים ביותר של מדינת ישראל.</w:t>
      </w:r>
    </w:p>
    <w:p w:rsidR="000B0163" w:rsidRDefault="000B0163" w:rsidP="003667F9">
      <w:pPr>
        <w:rPr>
          <w:rtl/>
          <w:lang w:eastAsia="he-IL"/>
        </w:rPr>
      </w:pPr>
    </w:p>
    <w:p w:rsidR="000B0163" w:rsidRDefault="000B0163" w:rsidP="003667F9">
      <w:pPr>
        <w:pStyle w:val="af5"/>
        <w:keepNext/>
        <w:rPr>
          <w:rtl/>
        </w:rPr>
      </w:pPr>
      <w:bookmarkStart w:id="17159" w:name="ET_interruption_5068_15"/>
      <w:r w:rsidRPr="00B27474">
        <w:rPr>
          <w:rStyle w:val="TagStyle"/>
          <w:rtl/>
        </w:rPr>
        <w:t xml:space="preserve">&lt;&lt; קריאה &gt;&gt; </w:t>
      </w:r>
      <w:r>
        <w:rPr>
          <w:rtl/>
        </w:rPr>
        <w:t>קארין אלהרר (יש עתיד):</w:t>
      </w:r>
      <w:r w:rsidRPr="00B27474">
        <w:rPr>
          <w:rStyle w:val="TagStyle"/>
          <w:rtl/>
        </w:rPr>
        <w:t xml:space="preserve"> &lt;&lt; קריאה &gt;&gt;</w:t>
      </w:r>
      <w:r>
        <w:rPr>
          <w:rtl/>
        </w:rPr>
        <w:t xml:space="preserve">   </w:t>
      </w:r>
      <w:bookmarkEnd w:id="17159"/>
    </w:p>
    <w:p w:rsidR="000B0163" w:rsidRDefault="000B0163" w:rsidP="007B1E8C">
      <w:pPr>
        <w:rPr>
          <w:rtl/>
          <w:lang w:eastAsia="he-IL"/>
        </w:rPr>
      </w:pPr>
    </w:p>
    <w:p w:rsidR="000B0163" w:rsidRDefault="000B0163" w:rsidP="003667F9">
      <w:pPr>
        <w:rPr>
          <w:rtl/>
          <w:lang w:eastAsia="he-IL"/>
        </w:rPr>
      </w:pPr>
      <w:r>
        <w:rPr>
          <w:rFonts w:hint="cs"/>
          <w:rtl/>
          <w:lang w:eastAsia="he-IL"/>
        </w:rPr>
        <w:t>מה הבעיה? מה הבעיה?</w:t>
      </w:r>
    </w:p>
    <w:p w:rsidR="000B0163" w:rsidRDefault="000B0163" w:rsidP="003667F9">
      <w:pPr>
        <w:rPr>
          <w:rtl/>
          <w:lang w:eastAsia="he-IL"/>
        </w:rPr>
      </w:pPr>
    </w:p>
    <w:p w:rsidR="000B0163" w:rsidRDefault="000B0163" w:rsidP="003667F9">
      <w:pPr>
        <w:pStyle w:val="-"/>
        <w:keepNext/>
        <w:rPr>
          <w:rtl/>
        </w:rPr>
      </w:pPr>
      <w:r w:rsidRPr="00B27474">
        <w:rPr>
          <w:rStyle w:val="TagStyle"/>
          <w:rtl/>
        </w:rPr>
        <w:t xml:space="preserve">&lt;&lt; דובר_המשך &gt;&gt; </w:t>
      </w:r>
      <w:r>
        <w:rPr>
          <w:rtl/>
        </w:rPr>
        <w:t>שר התקשורת שלמה קרעי:</w:t>
      </w:r>
      <w:r w:rsidRPr="00B27474">
        <w:rPr>
          <w:rStyle w:val="TagStyle"/>
          <w:rtl/>
        </w:rPr>
        <w:t xml:space="preserve"> &lt;&lt; דובר_המשך &gt;&gt;</w:t>
      </w:r>
      <w:r>
        <w:rPr>
          <w:rtl/>
        </w:rPr>
        <w:t xml:space="preserve">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ברור לכול, חבר הכנסת לפיד, עם </w:t>
      </w:r>
      <w:bookmarkStart w:id="17160" w:name="_ETM_Q37_314054"/>
      <w:bookmarkEnd w:id="17160"/>
      <w:r>
        <w:rPr>
          <w:rFonts w:hint="cs"/>
          <w:rtl/>
          <w:lang w:eastAsia="he-IL"/>
        </w:rPr>
        <w:t xml:space="preserve">החשיבות שיש למגילת העצמאות, שבאקלים המשפטי הקיים ולאור מאפייניו של </w:t>
      </w:r>
      <w:bookmarkStart w:id="17161" w:name="_ETM_Q37_320171"/>
      <w:bookmarkEnd w:id="17161"/>
      <w:r>
        <w:rPr>
          <w:rFonts w:hint="cs"/>
          <w:rtl/>
          <w:lang w:eastAsia="he-IL"/>
        </w:rPr>
        <w:t xml:space="preserve">בית המשפט העליון כפי שהוא מתנהל כיום, לו מגילת </w:t>
      </w:r>
      <w:bookmarkStart w:id="17162" w:name="_ETM_Q37_324517"/>
      <w:bookmarkEnd w:id="17162"/>
      <w:r>
        <w:rPr>
          <w:rFonts w:hint="cs"/>
          <w:rtl/>
          <w:lang w:eastAsia="he-IL"/>
        </w:rPr>
        <w:t xml:space="preserve">העצמאות הייתה מעוגנת בחקיקה, כפי שמוצע כעת, בין בחוק רגיל </w:t>
      </w:r>
      <w:bookmarkStart w:id="17163" w:name="_ETM_Q37_330582"/>
      <w:bookmarkEnd w:id="17163"/>
      <w:r>
        <w:rPr>
          <w:rFonts w:hint="cs"/>
          <w:rtl/>
          <w:lang w:eastAsia="he-IL"/>
        </w:rPr>
        <w:t xml:space="preserve">ובין בחוק-יסוד, הייתה מגילת העצמאות מאבדת מעוצמתה ומהווה </w:t>
      </w:r>
      <w:bookmarkStart w:id="17164" w:name="_ETM_Q37_335908"/>
      <w:bookmarkEnd w:id="17164"/>
      <w:r>
        <w:rPr>
          <w:rFonts w:hint="cs"/>
          <w:rtl/>
          <w:lang w:eastAsia="he-IL"/>
        </w:rPr>
        <w:t xml:space="preserve">כר פורה לוויכוחים בין שופטים, לפרשנויות </w:t>
      </w:r>
      <w:bookmarkStart w:id="17165" w:name="_ETM_Q37_341494"/>
      <w:bookmarkEnd w:id="17165"/>
      <w:r>
        <w:rPr>
          <w:rFonts w:hint="cs"/>
          <w:rtl/>
          <w:lang w:eastAsia="he-IL"/>
        </w:rPr>
        <w:t xml:space="preserve">פתלתלות ולכלי ניגוח פוליטי בזירת הקרבות המשפטית. </w:t>
      </w:r>
      <w:bookmarkStart w:id="17166" w:name="_ETM_Q37_347493"/>
      <w:bookmarkStart w:id="17167" w:name="_ETM_Q37_347563"/>
      <w:bookmarkStart w:id="17168" w:name="_ETM_Q37_347637"/>
      <w:bookmarkStart w:id="17169" w:name="_ETM_Q37_347695"/>
      <w:bookmarkEnd w:id="17166"/>
      <w:bookmarkEnd w:id="17167"/>
      <w:bookmarkEnd w:id="17168"/>
      <w:bookmarkEnd w:id="17169"/>
      <w:r>
        <w:rPr>
          <w:rFonts w:hint="cs"/>
          <w:rtl/>
          <w:lang w:eastAsia="he-IL"/>
        </w:rPr>
        <w:t>לכן אני</w:t>
      </w:r>
      <w:bookmarkStart w:id="17170" w:name="_ETM_Q37_348812"/>
      <w:bookmarkEnd w:id="17170"/>
      <w:r>
        <w:rPr>
          <w:rFonts w:hint="cs"/>
          <w:rtl/>
          <w:lang w:eastAsia="he-IL"/>
        </w:rPr>
        <w:t xml:space="preserve"> סבור שלא נכון לאמץ בחקיקה את מגילת העצמאות, כשם שאני </w:t>
      </w:r>
      <w:bookmarkStart w:id="17171" w:name="_ETM_Q37_352808"/>
      <w:bookmarkEnd w:id="17171"/>
      <w:r>
        <w:rPr>
          <w:rFonts w:hint="cs"/>
          <w:rtl/>
          <w:lang w:eastAsia="he-IL"/>
        </w:rPr>
        <w:t>חושב שלא נכון לאמץ בחקיקה טקסטים מכוננים אחרים חשובים גם כן.</w:t>
      </w:r>
      <w:bookmarkStart w:id="17172" w:name="_ETM_Q37_353865"/>
      <w:bookmarkEnd w:id="17172"/>
    </w:p>
    <w:p w:rsidR="000B0163" w:rsidRDefault="000B0163" w:rsidP="003667F9">
      <w:pPr>
        <w:rPr>
          <w:rtl/>
          <w:lang w:eastAsia="he-IL"/>
        </w:rPr>
      </w:pPr>
    </w:p>
    <w:p w:rsidR="000B0163" w:rsidRDefault="000B0163" w:rsidP="003667F9">
      <w:pPr>
        <w:pStyle w:val="af5"/>
        <w:keepNext/>
        <w:rPr>
          <w:rtl/>
        </w:rPr>
      </w:pPr>
      <w:bookmarkStart w:id="17173" w:name="ET_interruption_6361_17"/>
      <w:r w:rsidRPr="00B27474">
        <w:rPr>
          <w:rStyle w:val="TagStyle"/>
          <w:rtl/>
        </w:rPr>
        <w:t xml:space="preserve"> &lt;&lt; קריאה &gt;&gt; </w:t>
      </w:r>
      <w:r>
        <w:rPr>
          <w:rtl/>
        </w:rPr>
        <w:t>נאור שירי (יש עתיד):</w:t>
      </w:r>
      <w:r w:rsidRPr="00B27474">
        <w:rPr>
          <w:rStyle w:val="TagStyle"/>
          <w:rtl/>
        </w:rPr>
        <w:t xml:space="preserve"> &lt;&lt; קריאה &gt;&gt;</w:t>
      </w:r>
      <w:r>
        <w:rPr>
          <w:rtl/>
        </w:rPr>
        <w:t xml:space="preserve">   </w:t>
      </w:r>
      <w:bookmarkEnd w:id="17173"/>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174" w:name="ET_speakercontinue_6461_18"/>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bookmarkEnd w:id="1717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יחד עם זאת, ככל שבכל זאת מעוניינים לאמץ את מגילת העצמאות בחקיקה או את עקרון השוויון שהזכירו קודם קארין ומיכאלי, הצעד המינימלי הנדרש לצורך כך הוא לגוון את בית המשפט העליון ולקדם את האיזונים הנדרשים בו כפי שמוצע ברפורמה המשפטית שמקדם שר </w:t>
      </w:r>
      <w:bookmarkStart w:id="17175" w:name="_ETM_Q37_382157"/>
      <w:bookmarkEnd w:id="17175"/>
      <w:r>
        <w:rPr>
          <w:rFonts w:hint="cs"/>
          <w:rtl/>
          <w:lang w:eastAsia="he-IL"/>
        </w:rPr>
        <w:t xml:space="preserve">המשפטים יריב לוין בימים אלה. </w:t>
      </w:r>
    </w:p>
    <w:p w:rsidR="000B0163" w:rsidRDefault="000B0163" w:rsidP="003667F9">
      <w:pPr>
        <w:rPr>
          <w:rtl/>
          <w:lang w:eastAsia="he-IL"/>
        </w:rPr>
      </w:pPr>
    </w:p>
    <w:p w:rsidR="000B0163" w:rsidRDefault="000B0163" w:rsidP="003667F9">
      <w:pPr>
        <w:pStyle w:val="af5"/>
        <w:keepNext/>
        <w:rPr>
          <w:rtl/>
        </w:rPr>
      </w:pPr>
      <w:bookmarkStart w:id="17176" w:name="ET_interruption_5300_19"/>
      <w:r w:rsidRPr="00B27474">
        <w:rPr>
          <w:rStyle w:val="TagStyle"/>
          <w:rtl/>
        </w:rPr>
        <w:t xml:space="preserve"> &lt;&lt; קריאה &gt;&gt; </w:t>
      </w:r>
      <w:r>
        <w:rPr>
          <w:rtl/>
        </w:rPr>
        <w:t>מירב בן ארי (יש עתיד):</w:t>
      </w:r>
      <w:r w:rsidRPr="00B27474">
        <w:rPr>
          <w:rStyle w:val="TagStyle"/>
          <w:rtl/>
        </w:rPr>
        <w:t xml:space="preserve"> &lt;&lt; קריאה &gt;&gt;</w:t>
      </w:r>
      <w:r>
        <w:rPr>
          <w:rtl/>
        </w:rPr>
        <w:t xml:space="preserve">   </w:t>
      </w:r>
      <w:bookmarkEnd w:id="1717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ראש הממשלה יריב לוין. </w:t>
      </w:r>
    </w:p>
    <w:p w:rsidR="000B0163" w:rsidRDefault="000B0163" w:rsidP="003667F9">
      <w:pPr>
        <w:rPr>
          <w:rtl/>
          <w:lang w:eastAsia="he-IL"/>
        </w:rPr>
      </w:pPr>
      <w:bookmarkStart w:id="17177" w:name="_ETM_Q37_388365"/>
      <w:bookmarkStart w:id="17178" w:name="_ETM_Q37_388418"/>
      <w:bookmarkEnd w:id="17177"/>
      <w:bookmarkEnd w:id="17178"/>
    </w:p>
    <w:p w:rsidR="000B0163" w:rsidRDefault="000B0163" w:rsidP="003667F9">
      <w:pPr>
        <w:pStyle w:val="af5"/>
        <w:keepNext/>
        <w:rPr>
          <w:rtl/>
        </w:rPr>
      </w:pPr>
      <w:bookmarkStart w:id="17179" w:name="ET_interruption_קריאה_74"/>
      <w:r w:rsidRPr="00AB7DEA">
        <w:rPr>
          <w:rStyle w:val="TagStyle"/>
          <w:rtl/>
        </w:rPr>
        <w:t xml:space="preserve"> &lt;&lt; קריאה &gt;&gt; </w:t>
      </w:r>
      <w:r>
        <w:rPr>
          <w:rtl/>
        </w:rPr>
        <w:t>קריאה:</w:t>
      </w:r>
      <w:r w:rsidRPr="00AB7DEA">
        <w:rPr>
          <w:rStyle w:val="TagStyle"/>
          <w:rtl/>
        </w:rPr>
        <w:t xml:space="preserve"> &lt;&lt; קריאה &gt;&gt;</w:t>
      </w:r>
      <w:r>
        <w:rPr>
          <w:rtl/>
        </w:rPr>
        <w:t xml:space="preserve">   </w:t>
      </w:r>
      <w:bookmarkEnd w:id="1717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ראש הממשלה יריב. </w:t>
      </w:r>
    </w:p>
    <w:p w:rsidR="000B0163" w:rsidRDefault="000B0163" w:rsidP="003667F9">
      <w:pPr>
        <w:rPr>
          <w:rtl/>
          <w:lang w:eastAsia="he-IL"/>
        </w:rPr>
      </w:pPr>
    </w:p>
    <w:p w:rsidR="000B0163" w:rsidRDefault="000B0163" w:rsidP="003667F9">
      <w:pPr>
        <w:pStyle w:val="-"/>
        <w:keepNext/>
        <w:rPr>
          <w:rtl/>
        </w:rPr>
      </w:pPr>
      <w:r w:rsidRPr="00AB7DEA">
        <w:rPr>
          <w:rStyle w:val="TagStyle"/>
          <w:rtl/>
        </w:rPr>
        <w:t xml:space="preserve"> &lt;&lt; דובר_המשך &gt;&gt; </w:t>
      </w:r>
      <w:r>
        <w:rPr>
          <w:rtl/>
        </w:rPr>
        <w:t>שר התקשורת שלמה קרעי:</w:t>
      </w:r>
      <w:r w:rsidRPr="00AB7DEA">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467B1A">
      <w:pPr>
        <w:rPr>
          <w:rtl/>
          <w:lang w:eastAsia="he-IL"/>
        </w:rPr>
      </w:pPr>
      <w:bookmarkStart w:id="17180" w:name="_ETM_Q37_387496"/>
      <w:bookmarkEnd w:id="17180"/>
      <w:r>
        <w:rPr>
          <w:rFonts w:hint="cs"/>
          <w:rtl/>
          <w:lang w:eastAsia="he-IL"/>
        </w:rPr>
        <w:t xml:space="preserve">רק בית משפט שמשקף את עמדותיו של הציבור והשקפותיו, שנהנה מאמון </w:t>
      </w:r>
      <w:bookmarkStart w:id="17181" w:name="_ETM_Q37_394797"/>
      <w:bookmarkEnd w:id="17181"/>
      <w:r>
        <w:rPr>
          <w:rFonts w:hint="cs"/>
          <w:rtl/>
          <w:lang w:eastAsia="he-IL"/>
        </w:rPr>
        <w:t xml:space="preserve">הציבור ושמכיר בצניעות במקומו ביחס לשאר הרשויות יוכל לגשת ולעסוק בפרשנותם וביישומם של חוקים רגישים כל </w:t>
      </w:r>
      <w:bookmarkStart w:id="17182" w:name="_ETM_Q37_403945"/>
      <w:bookmarkEnd w:id="17182"/>
      <w:r>
        <w:rPr>
          <w:rFonts w:hint="cs"/>
          <w:rtl/>
          <w:lang w:eastAsia="he-IL"/>
        </w:rPr>
        <w:t xml:space="preserve">כך. חוץ מזה, חבר הכנסת לפיד, תדבר עם החברים שלך באוניברסיטה </w:t>
      </w:r>
      <w:bookmarkStart w:id="17183" w:name="_ETM_Q37_416734"/>
      <w:bookmarkEnd w:id="17183"/>
      <w:r>
        <w:rPr>
          <w:rFonts w:hint="cs"/>
          <w:rtl/>
          <w:lang w:eastAsia="he-IL"/>
        </w:rPr>
        <w:t xml:space="preserve">העברית שלא יתביישו לשיר את "התקווה" בטקס חלוקת התארים. בוא נתחיל </w:t>
      </w:r>
      <w:bookmarkStart w:id="17184" w:name="_ETM_Q37_419213"/>
      <w:bookmarkEnd w:id="17184"/>
      <w:r>
        <w:rPr>
          <w:rFonts w:hint="cs"/>
          <w:rtl/>
          <w:lang w:eastAsia="he-IL"/>
        </w:rPr>
        <w:t xml:space="preserve">בהמנון, באופן סמלי. אחר כך נעבור למגילת </w:t>
      </w:r>
      <w:bookmarkStart w:id="17185" w:name="_ETM_Q37_422687"/>
      <w:bookmarkEnd w:id="17185"/>
      <w:r>
        <w:rPr>
          <w:rFonts w:hint="cs"/>
          <w:rtl/>
          <w:lang w:eastAsia="he-IL"/>
        </w:rPr>
        <w:t xml:space="preserve">העצמאות. </w:t>
      </w:r>
    </w:p>
    <w:p w:rsidR="000B0163" w:rsidRDefault="000B0163" w:rsidP="003667F9">
      <w:pPr>
        <w:rPr>
          <w:rtl/>
          <w:lang w:eastAsia="he-IL"/>
        </w:rPr>
      </w:pPr>
    </w:p>
    <w:p w:rsidR="000B0163" w:rsidRDefault="000B0163" w:rsidP="003667F9">
      <w:pPr>
        <w:pStyle w:val="af5"/>
        <w:keepNext/>
        <w:rPr>
          <w:rtl/>
        </w:rPr>
      </w:pPr>
      <w:bookmarkStart w:id="17186" w:name="ET_interruption_5300_21"/>
      <w:r w:rsidRPr="00B27474">
        <w:rPr>
          <w:rStyle w:val="TagStyle"/>
          <w:rtl/>
        </w:rPr>
        <w:t xml:space="preserve"> &lt;&lt; קריאה &gt;&gt; </w:t>
      </w:r>
      <w:r>
        <w:rPr>
          <w:rtl/>
        </w:rPr>
        <w:t>מירב בן ארי (יש עתיד):</w:t>
      </w:r>
      <w:r w:rsidRPr="00B27474">
        <w:rPr>
          <w:rStyle w:val="TagStyle"/>
          <w:rtl/>
        </w:rPr>
        <w:t xml:space="preserve"> &lt;&lt; קריאה &gt;&gt;</w:t>
      </w:r>
      <w:r>
        <w:rPr>
          <w:rtl/>
        </w:rPr>
        <w:t xml:space="preserve">   </w:t>
      </w:r>
      <w:bookmarkEnd w:id="1718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ברור שבכל אירוע של אייכלר שרים את "התקווה". </w:t>
      </w:r>
    </w:p>
    <w:p w:rsidR="000B0163" w:rsidRDefault="000B0163" w:rsidP="003667F9">
      <w:pPr>
        <w:rPr>
          <w:rtl/>
          <w:lang w:eastAsia="he-IL"/>
        </w:rPr>
      </w:pPr>
    </w:p>
    <w:p w:rsidR="000B0163" w:rsidRDefault="000B0163" w:rsidP="003667F9">
      <w:pPr>
        <w:pStyle w:val="-"/>
        <w:keepNext/>
        <w:rPr>
          <w:rtl/>
        </w:rPr>
      </w:pPr>
      <w:bookmarkStart w:id="17187" w:name="ET_speakercontinue_6461_76"/>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bookmarkEnd w:id="17187"/>
    </w:p>
    <w:p w:rsidR="000B0163" w:rsidRDefault="000B0163" w:rsidP="007B1E8C">
      <w:pPr>
        <w:rPr>
          <w:rtl/>
          <w:lang w:eastAsia="he-IL"/>
        </w:rPr>
      </w:pPr>
    </w:p>
    <w:p w:rsidR="000B0163" w:rsidRDefault="000B0163" w:rsidP="007B1E8C">
      <w:pPr>
        <w:rPr>
          <w:rtl/>
          <w:lang w:eastAsia="he-IL"/>
        </w:rPr>
      </w:pPr>
      <w:bookmarkStart w:id="17188" w:name="_ETM_Q37_426168"/>
      <w:bookmarkStart w:id="17189" w:name="_ETM_Q37_428870"/>
      <w:bookmarkEnd w:id="17188"/>
      <w:bookmarkEnd w:id="17189"/>
      <w:r>
        <w:rPr>
          <w:rFonts w:hint="cs"/>
          <w:rtl/>
          <w:lang w:eastAsia="he-IL"/>
        </w:rPr>
        <w:t xml:space="preserve">יתרה מכך, אני גם תוהה </w:t>
      </w:r>
      <w:r w:rsidR="007B1E8C">
        <w:rPr>
          <w:rFonts w:hint="cs"/>
          <w:rtl/>
          <w:lang w:eastAsia="he-IL"/>
        </w:rPr>
        <w:t>– – –</w:t>
      </w:r>
    </w:p>
    <w:p w:rsidR="000B0163" w:rsidRDefault="000B0163" w:rsidP="007B1E8C">
      <w:pPr>
        <w:rPr>
          <w:rtl/>
          <w:lang w:eastAsia="he-IL"/>
        </w:rPr>
      </w:pPr>
    </w:p>
    <w:p w:rsidR="000B0163" w:rsidRDefault="000B0163" w:rsidP="003667F9">
      <w:pPr>
        <w:pStyle w:val="af6"/>
        <w:keepNext/>
        <w:rPr>
          <w:rtl/>
        </w:rPr>
      </w:pPr>
      <w:bookmarkStart w:id="17190" w:name="ET_yor_6129_77"/>
      <w:r w:rsidRPr="00775732">
        <w:rPr>
          <w:rStyle w:val="TagStyle"/>
          <w:rtl/>
        </w:rPr>
        <w:t xml:space="preserve"> &lt;&lt; יור &gt;&gt; </w:t>
      </w:r>
      <w:r>
        <w:rPr>
          <w:rtl/>
        </w:rPr>
        <w:t>היו"ר ישראל אייכלר:</w:t>
      </w:r>
      <w:r w:rsidRPr="00775732">
        <w:rPr>
          <w:rStyle w:val="TagStyle"/>
          <w:rtl/>
        </w:rPr>
        <w:t xml:space="preserve"> &lt;&lt; יור &gt;&gt;</w:t>
      </w:r>
      <w:r>
        <w:rPr>
          <w:rtl/>
        </w:rPr>
        <w:t xml:space="preserve">   </w:t>
      </w:r>
      <w:bookmarkEnd w:id="17190"/>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חברת הכנסת בן ארי, אף אחד לא הזמין אותך </w:t>
      </w:r>
      <w:r w:rsidR="007B1E8C">
        <w:rPr>
          <w:rFonts w:hint="cs"/>
          <w:rtl/>
          <w:lang w:eastAsia="he-IL"/>
        </w:rPr>
        <w:t>– – –</w:t>
      </w:r>
    </w:p>
    <w:p w:rsidR="000B0163" w:rsidRDefault="000B0163" w:rsidP="003667F9">
      <w:pPr>
        <w:rPr>
          <w:rtl/>
          <w:lang w:eastAsia="he-IL"/>
        </w:rPr>
      </w:pPr>
      <w:bookmarkStart w:id="17191" w:name="_ETM_Q37_432916"/>
      <w:bookmarkStart w:id="17192" w:name="_ETM_Q37_432986"/>
      <w:bookmarkEnd w:id="17191"/>
      <w:bookmarkEnd w:id="17192"/>
    </w:p>
    <w:p w:rsidR="000B0163" w:rsidRDefault="000B0163" w:rsidP="003667F9">
      <w:pPr>
        <w:pStyle w:val="af5"/>
        <w:keepNext/>
        <w:rPr>
          <w:rtl/>
        </w:rPr>
      </w:pPr>
      <w:bookmarkStart w:id="17193" w:name="ET_interruption_5300_78"/>
      <w:r w:rsidRPr="00775732">
        <w:rPr>
          <w:rStyle w:val="TagStyle"/>
          <w:rtl/>
        </w:rPr>
        <w:t xml:space="preserve"> &lt;&lt; קריאה &gt;&gt; </w:t>
      </w:r>
      <w:r>
        <w:rPr>
          <w:rtl/>
        </w:rPr>
        <w:t>מירב בן ארי (יש עתיד):</w:t>
      </w:r>
      <w:r w:rsidRPr="00775732">
        <w:rPr>
          <w:rStyle w:val="TagStyle"/>
          <w:rtl/>
        </w:rPr>
        <w:t xml:space="preserve"> &lt;&lt; קריאה &gt;&gt;</w:t>
      </w:r>
      <w:r>
        <w:rPr>
          <w:rtl/>
        </w:rPr>
        <w:t xml:space="preserve">   </w:t>
      </w:r>
      <w:bookmarkEnd w:id="17193"/>
    </w:p>
    <w:p w:rsidR="000B0163" w:rsidRDefault="000B0163" w:rsidP="007B1E8C">
      <w:pPr>
        <w:rPr>
          <w:rtl/>
          <w:lang w:eastAsia="he-IL"/>
        </w:rPr>
      </w:pPr>
    </w:p>
    <w:p w:rsidR="000B0163" w:rsidRPr="00775732" w:rsidRDefault="000B0163" w:rsidP="007B1E8C">
      <w:pPr>
        <w:rPr>
          <w:rtl/>
          <w:lang w:eastAsia="he-IL"/>
        </w:rPr>
      </w:pPr>
      <w:bookmarkStart w:id="17194" w:name="_ETM_Q37_435543"/>
      <w:bookmarkStart w:id="17195" w:name="_ETM_Q37_435795"/>
      <w:bookmarkStart w:id="17196" w:name="_ETM_Q37_435854"/>
      <w:bookmarkEnd w:id="17194"/>
      <w:bookmarkEnd w:id="17195"/>
      <w:bookmarkEnd w:id="17196"/>
      <w:r>
        <w:rPr>
          <w:rFonts w:hint="cs"/>
          <w:rtl/>
          <w:lang w:eastAsia="he-IL"/>
        </w:rPr>
        <w:t xml:space="preserve">הוא </w:t>
      </w:r>
      <w:r w:rsidR="007B1E8C">
        <w:rPr>
          <w:rFonts w:hint="cs"/>
          <w:rtl/>
          <w:lang w:eastAsia="he-IL"/>
        </w:rPr>
        <w:t>– – –</w:t>
      </w:r>
      <w:r>
        <w:rPr>
          <w:rFonts w:hint="cs"/>
          <w:rtl/>
          <w:lang w:eastAsia="he-IL"/>
        </w:rPr>
        <w:t xml:space="preserve"> חברים שלנו? </w:t>
      </w:r>
      <w:bookmarkStart w:id="17197" w:name="_ETM_Q37_432410"/>
      <w:bookmarkEnd w:id="17197"/>
    </w:p>
    <w:p w:rsidR="000B0163" w:rsidRDefault="000B0163" w:rsidP="007B1E8C">
      <w:pPr>
        <w:rPr>
          <w:rtl/>
          <w:lang w:eastAsia="he-IL"/>
        </w:rPr>
      </w:pPr>
    </w:p>
    <w:p w:rsidR="000B0163" w:rsidRDefault="000B0163" w:rsidP="003667F9">
      <w:pPr>
        <w:pStyle w:val="af5"/>
        <w:keepNext/>
        <w:rPr>
          <w:rtl/>
        </w:rPr>
      </w:pPr>
      <w:r w:rsidRPr="00B27474">
        <w:rPr>
          <w:rStyle w:val="TagStyle"/>
          <w:rtl/>
        </w:rPr>
        <w:t xml:space="preserve"> &lt;&lt; קריאה &gt;&gt; </w:t>
      </w:r>
      <w:r>
        <w:rPr>
          <w:rtl/>
        </w:rPr>
        <w:t>בועז טופורובסקי (יש עתיד):</w:t>
      </w:r>
      <w:r w:rsidRPr="00B27474">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לנו אתה אומר את זה? אתה מדבר על חברים שלנו? הינה, מי שלידך. מה קרה? </w:t>
      </w:r>
    </w:p>
    <w:p w:rsidR="000B0163" w:rsidRDefault="000B0163" w:rsidP="003667F9">
      <w:pPr>
        <w:ind w:firstLine="0"/>
        <w:rPr>
          <w:rtl/>
          <w:lang w:eastAsia="he-IL"/>
        </w:rPr>
      </w:pPr>
      <w:bookmarkStart w:id="17198" w:name="_ETM_Q37_439293"/>
      <w:bookmarkStart w:id="17199" w:name="_ETM_Q37_439332"/>
      <w:bookmarkEnd w:id="17198"/>
      <w:bookmarkEnd w:id="17199"/>
    </w:p>
    <w:p w:rsidR="000B0163" w:rsidRDefault="000B0163" w:rsidP="003667F9">
      <w:pPr>
        <w:pStyle w:val="-"/>
        <w:keepNext/>
        <w:rPr>
          <w:rtl/>
        </w:rPr>
      </w:pPr>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p>
    <w:p w:rsidR="000B0163" w:rsidRDefault="000B0163" w:rsidP="007B1E8C">
      <w:pPr>
        <w:rPr>
          <w:rtl/>
          <w:lang w:eastAsia="he-IL"/>
        </w:rPr>
      </w:pPr>
    </w:p>
    <w:p w:rsidR="000B0163" w:rsidRPr="00775732" w:rsidRDefault="000B0163" w:rsidP="003667F9">
      <w:pPr>
        <w:rPr>
          <w:rtl/>
          <w:lang w:eastAsia="he-IL"/>
        </w:rPr>
      </w:pPr>
      <w:r>
        <w:rPr>
          <w:rFonts w:hint="cs"/>
          <w:rtl/>
          <w:lang w:eastAsia="he-IL"/>
        </w:rPr>
        <w:t>אני לא ביקשתי לחוקק את מגילת העצמאות.</w:t>
      </w:r>
    </w:p>
    <w:p w:rsidR="000B0163" w:rsidRPr="0083656A" w:rsidRDefault="000B0163" w:rsidP="003667F9">
      <w:pPr>
        <w:keepNext/>
        <w:rPr>
          <w:rtl/>
        </w:rPr>
      </w:pPr>
      <w:bookmarkStart w:id="17200" w:name="_ETM_Q37_439702"/>
      <w:bookmarkStart w:id="17201" w:name="_ETM_Q37_439752"/>
      <w:bookmarkStart w:id="17202" w:name="ET_yor_6129_24"/>
      <w:bookmarkEnd w:id="17200"/>
      <w:bookmarkEnd w:id="17201"/>
    </w:p>
    <w:p w:rsidR="000B0163" w:rsidRDefault="000B0163" w:rsidP="003667F9">
      <w:pPr>
        <w:pStyle w:val="af5"/>
        <w:keepNext/>
        <w:rPr>
          <w:rtl/>
        </w:rPr>
      </w:pPr>
      <w:bookmarkStart w:id="17203" w:name="ET_interruption_5300_80"/>
      <w:r w:rsidRPr="00775732">
        <w:rPr>
          <w:rStyle w:val="TagStyle"/>
          <w:rtl/>
        </w:rPr>
        <w:t xml:space="preserve"> &lt;&lt; קריאה &gt;&gt; </w:t>
      </w:r>
      <w:r>
        <w:rPr>
          <w:rtl/>
        </w:rPr>
        <w:t>מירב בן ארי (יש עתיד):</w:t>
      </w:r>
      <w:r w:rsidRPr="00775732">
        <w:rPr>
          <w:rStyle w:val="TagStyle"/>
          <w:rtl/>
        </w:rPr>
        <w:t xml:space="preserve"> &lt;&lt; קריאה &gt;&gt;</w:t>
      </w:r>
      <w:r>
        <w:rPr>
          <w:rtl/>
        </w:rPr>
        <w:t xml:space="preserve">   </w:t>
      </w:r>
      <w:bookmarkEnd w:id="1720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למה לא? למה </w:t>
      </w:r>
      <w:bookmarkStart w:id="17204" w:name="_ETM_Q37_443984"/>
      <w:bookmarkEnd w:id="17204"/>
      <w:r>
        <w:rPr>
          <w:rFonts w:hint="cs"/>
          <w:rtl/>
          <w:lang w:eastAsia="he-IL"/>
        </w:rPr>
        <w:t xml:space="preserve">לא? </w:t>
      </w:r>
      <w:bookmarkStart w:id="17205" w:name="_ETM_Q37_445581"/>
      <w:bookmarkEnd w:id="17205"/>
    </w:p>
    <w:p w:rsidR="000B0163" w:rsidRDefault="000B0163" w:rsidP="003667F9">
      <w:pPr>
        <w:rPr>
          <w:rtl/>
          <w:lang w:eastAsia="he-IL"/>
        </w:rPr>
      </w:pPr>
      <w:bookmarkStart w:id="17206" w:name="_ETM_Q37_445650"/>
      <w:bookmarkEnd w:id="17206"/>
    </w:p>
    <w:p w:rsidR="000B0163" w:rsidRDefault="000B0163" w:rsidP="003667F9">
      <w:pPr>
        <w:pStyle w:val="af5"/>
        <w:keepNext/>
        <w:rPr>
          <w:rtl/>
        </w:rPr>
      </w:pPr>
      <w:bookmarkStart w:id="17207" w:name="ET_interruption_5080_81"/>
      <w:r w:rsidRPr="00775732">
        <w:rPr>
          <w:rStyle w:val="TagStyle"/>
          <w:rtl/>
        </w:rPr>
        <w:t xml:space="preserve"> &lt;&lt; קריאה &gt;&gt; </w:t>
      </w:r>
      <w:r>
        <w:rPr>
          <w:rtl/>
        </w:rPr>
        <w:t>בועז טופורובסקי (יש עתיד):</w:t>
      </w:r>
      <w:r w:rsidRPr="00775732">
        <w:rPr>
          <w:rStyle w:val="TagStyle"/>
          <w:rtl/>
        </w:rPr>
        <w:t xml:space="preserve"> &lt;&lt; קריאה &gt;&gt;</w:t>
      </w:r>
      <w:r>
        <w:rPr>
          <w:rtl/>
        </w:rPr>
        <w:t xml:space="preserve">   </w:t>
      </w:r>
      <w:bookmarkEnd w:id="17207"/>
    </w:p>
    <w:p w:rsidR="000B0163" w:rsidRDefault="000B0163" w:rsidP="007B1E8C">
      <w:pPr>
        <w:rPr>
          <w:rtl/>
          <w:lang w:eastAsia="he-IL"/>
        </w:rPr>
      </w:pPr>
    </w:p>
    <w:p w:rsidR="000B0163" w:rsidRPr="00775732" w:rsidRDefault="000B0163" w:rsidP="003667F9">
      <w:pPr>
        <w:rPr>
          <w:rtl/>
          <w:lang w:eastAsia="he-IL"/>
        </w:rPr>
      </w:pPr>
      <w:r>
        <w:rPr>
          <w:rFonts w:hint="cs"/>
          <w:rtl/>
          <w:lang w:eastAsia="he-IL"/>
        </w:rPr>
        <w:t xml:space="preserve">אז זה לא מפריע </w:t>
      </w:r>
      <w:bookmarkStart w:id="17208" w:name="_ETM_Q37_444420"/>
      <w:bookmarkEnd w:id="17208"/>
      <w:r>
        <w:rPr>
          <w:rFonts w:hint="cs"/>
          <w:rtl/>
          <w:lang w:eastAsia="he-IL"/>
        </w:rPr>
        <w:t xml:space="preserve">לך שלא שרים "התקווה". אצלך זה לא מפריע שלא </w:t>
      </w:r>
      <w:bookmarkStart w:id="17209" w:name="_ETM_Q37_448845"/>
      <w:bookmarkEnd w:id="17209"/>
      <w:r>
        <w:rPr>
          <w:rFonts w:hint="cs"/>
          <w:rtl/>
          <w:lang w:eastAsia="he-IL"/>
        </w:rPr>
        <w:t xml:space="preserve">שרים "התקווה", אה? </w:t>
      </w:r>
    </w:p>
    <w:p w:rsidR="000B0163" w:rsidRDefault="000B0163" w:rsidP="007B1E8C">
      <w:pPr>
        <w:rPr>
          <w:rtl/>
          <w:lang w:eastAsia="he-IL"/>
        </w:rPr>
      </w:pPr>
      <w:bookmarkStart w:id="17210" w:name="_ETM_Q37_439158"/>
      <w:bookmarkStart w:id="17211" w:name="_ETM_Q37_439235"/>
      <w:bookmarkEnd w:id="17210"/>
      <w:bookmarkEnd w:id="17211"/>
    </w:p>
    <w:p w:rsidR="000B0163" w:rsidRDefault="000B0163" w:rsidP="003667F9">
      <w:pPr>
        <w:pStyle w:val="af6"/>
        <w:keepNext/>
        <w:rPr>
          <w:rtl/>
        </w:rPr>
      </w:pPr>
      <w:r w:rsidRPr="00775732">
        <w:rPr>
          <w:rStyle w:val="TagStyle"/>
          <w:rtl/>
        </w:rPr>
        <w:t xml:space="preserve"> &lt;&lt; יור &gt;&gt; </w:t>
      </w:r>
      <w:r>
        <w:rPr>
          <w:rtl/>
        </w:rPr>
        <w:t>היו"ר ישראל אייכלר:</w:t>
      </w:r>
      <w:r w:rsidRPr="00775732">
        <w:rPr>
          <w:rStyle w:val="TagStyle"/>
          <w:rtl/>
        </w:rPr>
        <w:t xml:space="preserve"> &lt;&lt; יור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212" w:name="_ETM_Q37_450169"/>
      <w:bookmarkEnd w:id="17212"/>
      <w:r>
        <w:rPr>
          <w:rFonts w:hint="cs"/>
          <w:rtl/>
          <w:lang w:eastAsia="he-IL"/>
        </w:rPr>
        <w:t xml:space="preserve">חבר הכנסת טופורובסקי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213" w:name="ET_interruption_5080_83"/>
      <w:r w:rsidRPr="00775732">
        <w:rPr>
          <w:rStyle w:val="TagStyle"/>
          <w:rtl/>
        </w:rPr>
        <w:t xml:space="preserve"> &lt;&lt; קריאה &gt;&gt; </w:t>
      </w:r>
      <w:r>
        <w:rPr>
          <w:rtl/>
        </w:rPr>
        <w:t>בועז טופורובסקי (יש עתיד):</w:t>
      </w:r>
      <w:r w:rsidRPr="00775732">
        <w:rPr>
          <w:rStyle w:val="TagStyle"/>
          <w:rtl/>
        </w:rPr>
        <w:t xml:space="preserve"> &lt;&lt; קריאה &gt;&gt;</w:t>
      </w:r>
      <w:r>
        <w:rPr>
          <w:rtl/>
        </w:rPr>
        <w:t xml:space="preserve">   </w:t>
      </w:r>
      <w:bookmarkEnd w:id="17213"/>
    </w:p>
    <w:p w:rsidR="000B0163" w:rsidRDefault="000B0163" w:rsidP="007B1E8C">
      <w:pPr>
        <w:rPr>
          <w:rtl/>
          <w:lang w:eastAsia="he-IL"/>
        </w:rPr>
      </w:pPr>
    </w:p>
    <w:p w:rsidR="000B0163" w:rsidRDefault="000B0163" w:rsidP="003667F9">
      <w:pPr>
        <w:rPr>
          <w:rtl/>
          <w:lang w:eastAsia="he-IL"/>
        </w:rPr>
      </w:pPr>
      <w:bookmarkStart w:id="17214" w:name="_ETM_Q37_452985"/>
      <w:bookmarkStart w:id="17215" w:name="_ETM_Q37_453247"/>
      <w:bookmarkStart w:id="17216" w:name="_ETM_Q37_453322"/>
      <w:bookmarkEnd w:id="17214"/>
      <w:bookmarkEnd w:id="17215"/>
      <w:bookmarkEnd w:id="17216"/>
      <w:r>
        <w:rPr>
          <w:rFonts w:hint="cs"/>
          <w:rtl/>
          <w:lang w:eastAsia="he-IL"/>
        </w:rPr>
        <w:t xml:space="preserve">מה קרה? מעלים </w:t>
      </w:r>
      <w:bookmarkStart w:id="17217" w:name="_ETM_Q37_453001"/>
      <w:bookmarkEnd w:id="17217"/>
      <w:r>
        <w:rPr>
          <w:rFonts w:hint="cs"/>
          <w:rtl/>
          <w:lang w:eastAsia="he-IL"/>
        </w:rPr>
        <w:t xml:space="preserve">את הצביעות אז תוציא אותי? </w:t>
      </w:r>
    </w:p>
    <w:p w:rsidR="000B0163" w:rsidRDefault="000B0163" w:rsidP="003667F9">
      <w:pPr>
        <w:rPr>
          <w:rtl/>
          <w:lang w:eastAsia="he-IL"/>
        </w:rPr>
      </w:pPr>
      <w:bookmarkStart w:id="17218" w:name="_ETM_Q37_454456"/>
      <w:bookmarkStart w:id="17219" w:name="_ETM_Q37_454543"/>
      <w:bookmarkEnd w:id="17218"/>
      <w:bookmarkEnd w:id="17219"/>
    </w:p>
    <w:p w:rsidR="000B0163" w:rsidRDefault="000B0163" w:rsidP="003667F9">
      <w:pPr>
        <w:pStyle w:val="af6"/>
        <w:keepNext/>
        <w:rPr>
          <w:rtl/>
        </w:rPr>
      </w:pPr>
      <w:bookmarkStart w:id="17220" w:name="ET_yor_6129_84"/>
      <w:r w:rsidRPr="00775732">
        <w:rPr>
          <w:rStyle w:val="TagStyle"/>
          <w:rtl/>
        </w:rPr>
        <w:t xml:space="preserve"> &lt;&lt; יור &gt;&gt; </w:t>
      </w:r>
      <w:r>
        <w:rPr>
          <w:rtl/>
        </w:rPr>
        <w:t>היו"ר ישראל אייכלר:</w:t>
      </w:r>
      <w:r w:rsidRPr="00775732">
        <w:rPr>
          <w:rStyle w:val="TagStyle"/>
          <w:rtl/>
        </w:rPr>
        <w:t xml:space="preserve"> &lt;&lt; יור &gt;&gt;</w:t>
      </w:r>
      <w:r>
        <w:rPr>
          <w:rtl/>
        </w:rPr>
        <w:t xml:space="preserve">   </w:t>
      </w:r>
      <w:bookmarkEnd w:id="17220"/>
    </w:p>
    <w:p w:rsidR="000B0163" w:rsidRDefault="000B0163" w:rsidP="007B1E8C">
      <w:pPr>
        <w:rPr>
          <w:rtl/>
          <w:lang w:eastAsia="he-IL"/>
        </w:rPr>
      </w:pPr>
    </w:p>
    <w:p w:rsidR="000B0163" w:rsidRDefault="007B1E8C" w:rsidP="007B1E8C">
      <w:pPr>
        <w:rPr>
          <w:rtl/>
          <w:lang w:eastAsia="he-IL"/>
        </w:rPr>
      </w:pPr>
      <w:bookmarkStart w:id="17221" w:name="_ETM_Q37_456029"/>
      <w:bookmarkEnd w:id="17202"/>
      <w:bookmarkEnd w:id="17221"/>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222" w:name="ET_interruption_5809_25"/>
      <w:r w:rsidRPr="00B27474">
        <w:rPr>
          <w:rStyle w:val="TagStyle"/>
          <w:rtl/>
        </w:rPr>
        <w:t xml:space="preserve"> &lt;&lt; קריאה &gt;&gt; </w:t>
      </w:r>
      <w:r>
        <w:rPr>
          <w:rtl/>
        </w:rPr>
        <w:t>מיכל שיר סגמן (יש עתיד):</w:t>
      </w:r>
      <w:r w:rsidRPr="00B27474">
        <w:rPr>
          <w:rStyle w:val="TagStyle"/>
          <w:rtl/>
        </w:rPr>
        <w:t xml:space="preserve"> &lt;&lt; קריאה &gt;&gt;</w:t>
      </w:r>
      <w:r>
        <w:rPr>
          <w:rtl/>
        </w:rPr>
        <w:t xml:space="preserve">   </w:t>
      </w:r>
      <w:bookmarkEnd w:id="1722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ממשלה אנטי-ציונית </w:t>
      </w:r>
      <w:r>
        <w:rPr>
          <w:rtl/>
          <w:lang w:eastAsia="he-IL"/>
        </w:rPr>
        <w:t>–</w:t>
      </w:r>
      <w:r>
        <w:rPr>
          <w:rFonts w:hint="cs"/>
          <w:rtl/>
          <w:lang w:eastAsia="he-IL"/>
        </w:rPr>
        <w:t xml:space="preserve"> קווים לדמותה. </w:t>
      </w:r>
    </w:p>
    <w:p w:rsidR="000B0163" w:rsidRDefault="000B0163" w:rsidP="003667F9">
      <w:pPr>
        <w:ind w:firstLine="0"/>
        <w:rPr>
          <w:rtl/>
          <w:lang w:eastAsia="he-IL"/>
        </w:rPr>
      </w:pPr>
      <w:bookmarkStart w:id="17223" w:name="_ETM_Q37_459441"/>
      <w:bookmarkStart w:id="17224" w:name="_ETM_Q37_459478"/>
      <w:bookmarkStart w:id="17225" w:name="_ETM_Q37_459856"/>
      <w:bookmarkEnd w:id="17223"/>
      <w:bookmarkEnd w:id="17224"/>
      <w:bookmarkEnd w:id="17225"/>
    </w:p>
    <w:p w:rsidR="000B0163" w:rsidRDefault="000B0163" w:rsidP="003667F9">
      <w:pPr>
        <w:pStyle w:val="-"/>
        <w:keepNext/>
        <w:rPr>
          <w:rtl/>
        </w:rPr>
      </w:pPr>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גם </w:t>
      </w:r>
      <w:bookmarkStart w:id="17226" w:name="_ETM_Q37_457433"/>
      <w:bookmarkEnd w:id="17226"/>
      <w:r>
        <w:rPr>
          <w:rFonts w:hint="cs"/>
          <w:rtl/>
          <w:lang w:eastAsia="he-IL"/>
        </w:rPr>
        <w:t xml:space="preserve">תוהה </w:t>
      </w:r>
      <w:r>
        <w:rPr>
          <w:rtl/>
          <w:lang w:eastAsia="he-IL"/>
        </w:rPr>
        <w:t>–</w:t>
      </w:r>
      <w:r>
        <w:rPr>
          <w:rFonts w:hint="cs"/>
          <w:rtl/>
          <w:lang w:eastAsia="he-IL"/>
        </w:rPr>
        <w:t xml:space="preserve"> שיר ועבאס, תשירו שיר בממשלה הבאה בעוד 40 שנה. </w:t>
      </w:r>
    </w:p>
    <w:p w:rsidR="000B0163" w:rsidRDefault="000B0163" w:rsidP="003667F9">
      <w:pPr>
        <w:rPr>
          <w:rtl/>
          <w:lang w:eastAsia="he-IL"/>
        </w:rPr>
      </w:pPr>
      <w:bookmarkStart w:id="17227" w:name="_ETM_Q37_460918"/>
      <w:bookmarkStart w:id="17228" w:name="_ETM_Q37_460946"/>
      <w:bookmarkEnd w:id="17227"/>
      <w:bookmarkEnd w:id="17228"/>
    </w:p>
    <w:p w:rsidR="000B0163" w:rsidRDefault="000B0163" w:rsidP="003667F9">
      <w:pPr>
        <w:pStyle w:val="af5"/>
        <w:keepNext/>
        <w:rPr>
          <w:rtl/>
        </w:rPr>
      </w:pPr>
      <w:bookmarkStart w:id="17229" w:name="ET_interruption_5809_86"/>
      <w:r w:rsidRPr="00775732">
        <w:rPr>
          <w:rStyle w:val="TagStyle"/>
          <w:rtl/>
        </w:rPr>
        <w:t xml:space="preserve"> &lt;&lt; קריאה &gt;&gt; </w:t>
      </w:r>
      <w:r>
        <w:rPr>
          <w:rtl/>
        </w:rPr>
        <w:t>מיכל שיר סגמן (יש עתיד):</w:t>
      </w:r>
      <w:r w:rsidRPr="00775732">
        <w:rPr>
          <w:rStyle w:val="TagStyle"/>
          <w:rtl/>
        </w:rPr>
        <w:t xml:space="preserve"> &lt;&lt; קריאה &gt;&gt;</w:t>
      </w:r>
      <w:r>
        <w:rPr>
          <w:rtl/>
        </w:rPr>
        <w:t xml:space="preserve">   </w:t>
      </w:r>
      <w:bookmarkEnd w:id="17229"/>
    </w:p>
    <w:p w:rsidR="000B0163" w:rsidRDefault="000B0163" w:rsidP="007B1E8C">
      <w:pPr>
        <w:rPr>
          <w:rtl/>
          <w:lang w:eastAsia="he-IL"/>
        </w:rPr>
      </w:pPr>
    </w:p>
    <w:p w:rsidR="000B0163" w:rsidRDefault="000B0163" w:rsidP="007B1E8C">
      <w:pPr>
        <w:rPr>
          <w:rtl/>
          <w:lang w:eastAsia="he-IL"/>
        </w:rPr>
      </w:pPr>
      <w:bookmarkStart w:id="17230" w:name="_ETM_Q37_463796"/>
      <w:bookmarkStart w:id="17231" w:name="_ETM_Q37_464054"/>
      <w:bookmarkStart w:id="17232" w:name="_ETM_Q37_464128"/>
      <w:bookmarkStart w:id="17233" w:name="_ETM_Q37_459901"/>
      <w:bookmarkEnd w:id="17230"/>
      <w:bookmarkEnd w:id="17231"/>
      <w:bookmarkEnd w:id="17232"/>
      <w:bookmarkEnd w:id="17233"/>
      <w:r>
        <w:rPr>
          <w:rFonts w:hint="cs"/>
          <w:rtl/>
          <w:lang w:eastAsia="he-IL"/>
        </w:rPr>
        <w:t xml:space="preserve">הממשלה הקודמת הייתה יותר טובה פי אלף </w:t>
      </w:r>
      <w:r w:rsidR="007B1E8C">
        <w:rPr>
          <w:rFonts w:hint="cs"/>
          <w:rtl/>
          <w:lang w:eastAsia="he-IL"/>
        </w:rPr>
        <w:t>– – –</w:t>
      </w:r>
      <w:r>
        <w:rPr>
          <w:rFonts w:hint="cs"/>
          <w:rtl/>
          <w:lang w:eastAsia="he-IL"/>
        </w:rPr>
        <w:t xml:space="preserve"> מחברת ולא מפלגת. </w:t>
      </w:r>
    </w:p>
    <w:p w:rsidR="000B0163" w:rsidRDefault="000B0163" w:rsidP="003667F9">
      <w:pPr>
        <w:rPr>
          <w:rtl/>
          <w:lang w:eastAsia="he-IL"/>
        </w:rPr>
      </w:pPr>
    </w:p>
    <w:p w:rsidR="000B0163" w:rsidRDefault="000B0163" w:rsidP="003667F9">
      <w:pPr>
        <w:pStyle w:val="-"/>
        <w:keepNext/>
        <w:rPr>
          <w:rtl/>
        </w:rPr>
      </w:pPr>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p>
    <w:p w:rsidR="000B0163" w:rsidRDefault="000B0163" w:rsidP="007B1E8C">
      <w:pPr>
        <w:rPr>
          <w:rtl/>
          <w:lang w:eastAsia="he-IL"/>
        </w:rPr>
      </w:pPr>
    </w:p>
    <w:p w:rsidR="000B0163" w:rsidRDefault="00467B1A" w:rsidP="00467B1A">
      <w:pPr>
        <w:rPr>
          <w:rtl/>
          <w:lang w:eastAsia="he-IL"/>
        </w:rPr>
      </w:pPr>
      <w:r>
        <w:rPr>
          <w:rFonts w:hint="cs"/>
          <w:rtl/>
          <w:lang w:eastAsia="he-IL"/>
        </w:rPr>
        <w:t xml:space="preserve">יתרה מכך </w:t>
      </w:r>
      <w:r>
        <w:rPr>
          <w:rtl/>
          <w:lang w:eastAsia="he-IL"/>
        </w:rPr>
        <w:t>–</w:t>
      </w:r>
      <w:r>
        <w:rPr>
          <w:rFonts w:hint="cs"/>
          <w:rtl/>
          <w:lang w:eastAsia="he-IL"/>
        </w:rPr>
        <w:t xml:space="preserve"> </w:t>
      </w:r>
      <w:r w:rsidR="000B0163">
        <w:rPr>
          <w:rFonts w:hint="cs"/>
          <w:rtl/>
          <w:lang w:eastAsia="he-IL"/>
        </w:rPr>
        <w:t xml:space="preserve">אני גם </w:t>
      </w:r>
      <w:bookmarkStart w:id="17234" w:name="_ETM_Q37_466674"/>
      <w:bookmarkEnd w:id="17234"/>
      <w:r w:rsidR="000B0163">
        <w:rPr>
          <w:rFonts w:hint="cs"/>
          <w:rtl/>
          <w:lang w:eastAsia="he-IL"/>
        </w:rPr>
        <w:t xml:space="preserve">תוהה כיצד מרב מיכאלי תצביע בעד הצעת חוק המבקשת </w:t>
      </w:r>
      <w:bookmarkStart w:id="17235" w:name="_ETM_Q37_471489"/>
      <w:bookmarkEnd w:id="17235"/>
      <w:r w:rsidR="000B0163">
        <w:rPr>
          <w:rFonts w:hint="cs"/>
          <w:rtl/>
          <w:lang w:eastAsia="he-IL"/>
        </w:rPr>
        <w:t xml:space="preserve">לעגן בחוק-יסוד מגילה שבה כתוב: "בארץ ישראל קם העם היהודי, בה עוצבה דמותו הרוחנית, הדתית והמדינית". הדתית </w:t>
      </w:r>
      <w:r>
        <w:rPr>
          <w:rFonts w:hint="cs"/>
          <w:rtl/>
          <w:lang w:eastAsia="he-IL"/>
        </w:rPr>
        <w:t>ו</w:t>
      </w:r>
      <w:r w:rsidR="000B0163">
        <w:rPr>
          <w:rFonts w:hint="cs"/>
          <w:rtl/>
          <w:lang w:eastAsia="he-IL"/>
        </w:rPr>
        <w:t xml:space="preserve">המדינית, מרב מיכאלי? </w:t>
      </w:r>
    </w:p>
    <w:p w:rsidR="000B0163" w:rsidRDefault="000B0163" w:rsidP="003667F9">
      <w:pPr>
        <w:ind w:firstLine="0"/>
        <w:rPr>
          <w:rtl/>
          <w:lang w:eastAsia="he-IL"/>
        </w:rPr>
      </w:pPr>
    </w:p>
    <w:p w:rsidR="000B0163" w:rsidRDefault="000B0163" w:rsidP="003667F9">
      <w:pPr>
        <w:pStyle w:val="af5"/>
        <w:keepNext/>
        <w:rPr>
          <w:rtl/>
        </w:rPr>
      </w:pPr>
      <w:bookmarkStart w:id="17236" w:name="ET_interruption_5068_87"/>
      <w:r w:rsidRPr="00775732">
        <w:rPr>
          <w:rStyle w:val="TagStyle"/>
          <w:rtl/>
        </w:rPr>
        <w:t xml:space="preserve"> &lt;&lt; קריאה &gt;&gt; </w:t>
      </w:r>
      <w:r>
        <w:rPr>
          <w:rtl/>
        </w:rPr>
        <w:t>קארין אלהרר (יש עתיד):</w:t>
      </w:r>
      <w:r w:rsidRPr="00775732">
        <w:rPr>
          <w:rStyle w:val="TagStyle"/>
          <w:rtl/>
        </w:rPr>
        <w:t xml:space="preserve"> &lt;&lt; קריאה &gt;&gt;</w:t>
      </w:r>
      <w:r>
        <w:rPr>
          <w:rtl/>
        </w:rPr>
        <w:t xml:space="preserve">   </w:t>
      </w:r>
      <w:bookmarkEnd w:id="17236"/>
    </w:p>
    <w:p w:rsidR="000B0163" w:rsidRDefault="000B0163" w:rsidP="007B1E8C">
      <w:pPr>
        <w:rPr>
          <w:rtl/>
          <w:lang w:eastAsia="he-IL"/>
        </w:rPr>
      </w:pPr>
    </w:p>
    <w:p w:rsidR="000B0163" w:rsidRDefault="000B0163" w:rsidP="003667F9">
      <w:pPr>
        <w:rPr>
          <w:rtl/>
          <w:lang w:eastAsia="he-IL"/>
        </w:rPr>
      </w:pPr>
      <w:bookmarkStart w:id="17237" w:name="_ETM_Q37_485842"/>
      <w:bookmarkStart w:id="17238" w:name="_ETM_Q37_486089"/>
      <w:bookmarkEnd w:id="17237"/>
      <w:bookmarkEnd w:id="17238"/>
      <w:r>
        <w:rPr>
          <w:rFonts w:hint="cs"/>
          <w:rtl/>
          <w:lang w:eastAsia="he-IL"/>
        </w:rPr>
        <w:t>מ</w:t>
      </w:r>
      <w:bookmarkStart w:id="17239" w:name="_ETM_Q37_486168"/>
      <w:bookmarkEnd w:id="17239"/>
      <w:r>
        <w:rPr>
          <w:rFonts w:hint="cs"/>
          <w:rtl/>
          <w:lang w:eastAsia="he-IL"/>
        </w:rPr>
        <w:t xml:space="preserve">ה הבעיה? </w:t>
      </w:r>
    </w:p>
    <w:p w:rsidR="000B0163" w:rsidRDefault="000B0163" w:rsidP="003667F9">
      <w:pPr>
        <w:rPr>
          <w:rtl/>
          <w:lang w:eastAsia="he-IL"/>
        </w:rPr>
      </w:pPr>
      <w:bookmarkStart w:id="17240" w:name="_ETM_Q37_487887"/>
      <w:bookmarkStart w:id="17241" w:name="_ETM_Q37_487954"/>
      <w:bookmarkEnd w:id="17240"/>
      <w:bookmarkEnd w:id="17241"/>
    </w:p>
    <w:p w:rsidR="000B0163" w:rsidRDefault="000B0163" w:rsidP="003667F9">
      <w:pPr>
        <w:pStyle w:val="-"/>
        <w:keepNext/>
        <w:rPr>
          <w:rtl/>
        </w:rPr>
      </w:pPr>
      <w:bookmarkStart w:id="17242" w:name="ET_speakercontinue_6461_88"/>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bookmarkEnd w:id="17242"/>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ובהמשך גם כתוב בה, חבר הכנסת לפיד: "מדינת ישראל </w:t>
      </w:r>
      <w:r w:rsidR="007B1E8C">
        <w:rPr>
          <w:rFonts w:hint="cs"/>
          <w:rtl/>
          <w:lang w:eastAsia="he-IL"/>
        </w:rPr>
        <w:t>– –</w:t>
      </w:r>
    </w:p>
    <w:p w:rsidR="000B0163" w:rsidRDefault="000B0163" w:rsidP="003667F9">
      <w:pPr>
        <w:rPr>
          <w:rtl/>
          <w:lang w:eastAsia="he-IL"/>
        </w:rPr>
      </w:pPr>
    </w:p>
    <w:p w:rsidR="000B0163" w:rsidRDefault="000B0163" w:rsidP="003667F9">
      <w:pPr>
        <w:pStyle w:val="af5"/>
        <w:keepNext/>
        <w:rPr>
          <w:rtl/>
        </w:rPr>
      </w:pPr>
      <w:bookmarkStart w:id="17243" w:name="ET_interruption_קריאות_27"/>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bookmarkEnd w:id="17243"/>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244" w:name="ET_interruption_6158_28"/>
      <w:r w:rsidRPr="00B27474">
        <w:rPr>
          <w:rStyle w:val="TagStyle"/>
          <w:rtl/>
        </w:rPr>
        <w:t xml:space="preserve"> &lt;&lt; קריאה &gt;&gt; </w:t>
      </w:r>
      <w:r>
        <w:rPr>
          <w:rtl/>
        </w:rPr>
        <w:t>אפרת רייטן מרום (העבודה):</w:t>
      </w:r>
      <w:r w:rsidRPr="00B27474">
        <w:rPr>
          <w:rStyle w:val="TagStyle"/>
          <w:rtl/>
        </w:rPr>
        <w:t xml:space="preserve"> &lt;&lt; קריאה &gt;&gt;</w:t>
      </w:r>
      <w:r>
        <w:rPr>
          <w:rtl/>
        </w:rPr>
        <w:t xml:space="preserve">   </w:t>
      </w:r>
      <w:bookmarkEnd w:id="17244"/>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איזו עליבות </w:t>
      </w:r>
      <w:r w:rsidR="007B1E8C">
        <w:rPr>
          <w:rFonts w:hint="cs"/>
          <w:rtl/>
          <w:lang w:eastAsia="he-IL"/>
        </w:rPr>
        <w:t>– – –</w:t>
      </w:r>
      <w:r>
        <w:rPr>
          <w:rFonts w:hint="cs"/>
          <w:rtl/>
          <w:lang w:eastAsia="he-IL"/>
        </w:rPr>
        <w:t xml:space="preserve"> איזה רעל </w:t>
      </w:r>
      <w:r w:rsidR="007B1E8C">
        <w:rPr>
          <w:rFonts w:hint="cs"/>
          <w:rtl/>
          <w:lang w:eastAsia="he-IL"/>
        </w:rPr>
        <w:t>– – –</w:t>
      </w:r>
    </w:p>
    <w:p w:rsidR="000B0163" w:rsidRDefault="000B0163" w:rsidP="003667F9">
      <w:pPr>
        <w:rPr>
          <w:rtl/>
          <w:lang w:eastAsia="he-IL"/>
        </w:rPr>
      </w:pPr>
      <w:bookmarkStart w:id="17245" w:name="_ETM_Q37_492020"/>
      <w:bookmarkStart w:id="17246" w:name="_ETM_Q37_492087"/>
      <w:bookmarkEnd w:id="17245"/>
      <w:bookmarkEnd w:id="17246"/>
    </w:p>
    <w:p w:rsidR="000B0163" w:rsidRDefault="000B0163" w:rsidP="003667F9">
      <w:pPr>
        <w:pStyle w:val="af5"/>
        <w:keepNext/>
        <w:rPr>
          <w:rtl/>
        </w:rPr>
      </w:pPr>
      <w:bookmarkStart w:id="17247" w:name="ET_interruption_5080_89"/>
      <w:r w:rsidRPr="00775732">
        <w:rPr>
          <w:rStyle w:val="TagStyle"/>
          <w:rtl/>
        </w:rPr>
        <w:t xml:space="preserve"> &lt;&lt; קריאה &gt;&gt; </w:t>
      </w:r>
      <w:r>
        <w:rPr>
          <w:rtl/>
        </w:rPr>
        <w:t>בועז טופורובסקי (יש עתיד):</w:t>
      </w:r>
      <w:r w:rsidRPr="00775732">
        <w:rPr>
          <w:rStyle w:val="TagStyle"/>
          <w:rtl/>
        </w:rPr>
        <w:t xml:space="preserve"> &lt;&lt; קריאה &gt;&gt;</w:t>
      </w:r>
      <w:r>
        <w:rPr>
          <w:rtl/>
        </w:rPr>
        <w:t xml:space="preserve">   </w:t>
      </w:r>
      <w:bookmarkEnd w:id="17247"/>
    </w:p>
    <w:p w:rsidR="000B0163" w:rsidRDefault="000B0163" w:rsidP="007B1E8C">
      <w:pPr>
        <w:rPr>
          <w:rtl/>
        </w:rPr>
      </w:pPr>
    </w:p>
    <w:p w:rsidR="000B0163" w:rsidRDefault="007B1E8C" w:rsidP="007B1E8C">
      <w:pPr>
        <w:rPr>
          <w:rtl/>
        </w:rPr>
      </w:pPr>
      <w:bookmarkStart w:id="17248" w:name="_ETM_Q37_495112"/>
      <w:bookmarkStart w:id="17249" w:name="_ETM_Q37_495363"/>
      <w:bookmarkEnd w:id="17248"/>
      <w:bookmarkEnd w:id="17249"/>
      <w:r>
        <w:rPr>
          <w:rFonts w:hint="cs"/>
          <w:rtl/>
        </w:rPr>
        <w:t>– – –</w:t>
      </w:r>
    </w:p>
    <w:p w:rsidR="000B0163" w:rsidRDefault="000B0163" w:rsidP="003667F9">
      <w:pPr>
        <w:rPr>
          <w:rtl/>
        </w:rPr>
      </w:pPr>
    </w:p>
    <w:p w:rsidR="000B0163" w:rsidRDefault="000B0163" w:rsidP="003667F9">
      <w:pPr>
        <w:pStyle w:val="-"/>
        <w:keepNext/>
        <w:rPr>
          <w:rtl/>
        </w:rPr>
      </w:pPr>
      <w:bookmarkStart w:id="17250" w:name="ET_speakercontinue_6461_90"/>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bookmarkEnd w:id="17250"/>
    </w:p>
    <w:p w:rsidR="000B0163" w:rsidRDefault="000B0163" w:rsidP="007B1E8C">
      <w:pPr>
        <w:rPr>
          <w:rtl/>
        </w:rPr>
      </w:pPr>
    </w:p>
    <w:p w:rsidR="000B0163" w:rsidRDefault="007B1E8C" w:rsidP="007B1E8C">
      <w:pPr>
        <w:rPr>
          <w:rtl/>
        </w:rPr>
      </w:pPr>
      <w:bookmarkStart w:id="17251" w:name="_ETM_Q37_494133"/>
      <w:bookmarkEnd w:id="17251"/>
      <w:r>
        <w:rPr>
          <w:rFonts w:hint="cs"/>
          <w:rtl/>
        </w:rPr>
        <w:t>– –</w:t>
      </w:r>
      <w:r w:rsidR="000B0163">
        <w:rPr>
          <w:rFonts w:hint="cs"/>
          <w:rtl/>
        </w:rPr>
        <w:t xml:space="preserve"> תהא מושתתת על יסודות החירות, </w:t>
      </w:r>
      <w:bookmarkStart w:id="17252" w:name="_ETM_Q37_500753"/>
      <w:bookmarkEnd w:id="17252"/>
      <w:r w:rsidR="000B0163">
        <w:rPr>
          <w:rFonts w:hint="cs"/>
          <w:rtl/>
        </w:rPr>
        <w:t>הצדק והשלום לאור חזונם של נביאי ישראל."</w:t>
      </w:r>
    </w:p>
    <w:p w:rsidR="000B0163" w:rsidRDefault="000B0163" w:rsidP="003667F9">
      <w:pPr>
        <w:rPr>
          <w:rtl/>
        </w:rPr>
      </w:pPr>
    </w:p>
    <w:p w:rsidR="000B0163" w:rsidRDefault="000B0163" w:rsidP="003667F9">
      <w:pPr>
        <w:pStyle w:val="af5"/>
        <w:keepNext/>
        <w:rPr>
          <w:rtl/>
        </w:rPr>
      </w:pPr>
      <w:bookmarkStart w:id="17253" w:name="ET_interruption_6158_91"/>
      <w:r w:rsidRPr="00775732">
        <w:rPr>
          <w:rStyle w:val="TagStyle"/>
          <w:rtl/>
        </w:rPr>
        <w:t xml:space="preserve"> &lt;&lt; קריאה &gt;&gt; </w:t>
      </w:r>
      <w:r>
        <w:rPr>
          <w:rtl/>
        </w:rPr>
        <w:t>אפרת רייטן מרום (העבודה):</w:t>
      </w:r>
      <w:r w:rsidRPr="00775732">
        <w:rPr>
          <w:rStyle w:val="TagStyle"/>
          <w:rtl/>
        </w:rPr>
        <w:t xml:space="preserve"> &lt;&lt; קריאה &gt;&gt;</w:t>
      </w:r>
      <w:r>
        <w:rPr>
          <w:rtl/>
        </w:rPr>
        <w:t xml:space="preserve">   </w:t>
      </w:r>
      <w:bookmarkEnd w:id="17253"/>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מכונת הרעל </w:t>
      </w:r>
      <w:r w:rsidR="007B1E8C">
        <w:rPr>
          <w:rFonts w:hint="cs"/>
          <w:rtl/>
          <w:lang w:eastAsia="he-IL"/>
        </w:rPr>
        <w:t>– – –</w:t>
      </w:r>
    </w:p>
    <w:p w:rsidR="000B0163" w:rsidRDefault="000B0163" w:rsidP="003667F9">
      <w:pPr>
        <w:rPr>
          <w:rtl/>
          <w:lang w:eastAsia="he-IL"/>
        </w:rPr>
      </w:pPr>
      <w:bookmarkStart w:id="17254" w:name="_ETM_Q37_503319"/>
      <w:bookmarkStart w:id="17255" w:name="_ETM_Q37_503384"/>
      <w:bookmarkEnd w:id="17254"/>
      <w:bookmarkEnd w:id="17255"/>
    </w:p>
    <w:p w:rsidR="000B0163" w:rsidRDefault="000B0163" w:rsidP="003667F9">
      <w:pPr>
        <w:pStyle w:val="-"/>
        <w:keepNext/>
        <w:rPr>
          <w:rtl/>
        </w:rPr>
      </w:pPr>
      <w:bookmarkStart w:id="17256" w:name="ET_speakercontinue_6461_92"/>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bookmarkEnd w:id="17256"/>
    </w:p>
    <w:p w:rsidR="000B0163" w:rsidRDefault="000B0163" w:rsidP="007B1E8C">
      <w:pPr>
        <w:rPr>
          <w:rtl/>
          <w:lang w:eastAsia="he-IL"/>
        </w:rPr>
      </w:pPr>
    </w:p>
    <w:p w:rsidR="000B0163" w:rsidRDefault="000B0163" w:rsidP="007B1E8C">
      <w:pPr>
        <w:rPr>
          <w:rtl/>
          <w:lang w:eastAsia="he-IL"/>
        </w:rPr>
      </w:pPr>
      <w:bookmarkStart w:id="17257" w:name="_ETM_Q37_505724"/>
      <w:bookmarkEnd w:id="17257"/>
      <w:r>
        <w:rPr>
          <w:rFonts w:hint="cs"/>
          <w:rtl/>
          <w:lang w:eastAsia="he-IL"/>
        </w:rPr>
        <w:t xml:space="preserve">אני מאמין לך, חבר הכנסת לפיד, גם אתה הקראת את המשפט: "לאור חזונם של נביאי ישראל". אבל מרב מיכאלי אומרת </w:t>
      </w:r>
      <w:r w:rsidR="007B1E8C">
        <w:rPr>
          <w:rFonts w:hint="cs"/>
          <w:rtl/>
          <w:lang w:eastAsia="he-IL"/>
        </w:rPr>
        <w:t>– –</w:t>
      </w:r>
    </w:p>
    <w:p w:rsidR="000B0163" w:rsidRDefault="000B0163" w:rsidP="003667F9">
      <w:pPr>
        <w:ind w:firstLine="0"/>
        <w:rPr>
          <w:rtl/>
          <w:lang w:eastAsia="he-IL"/>
        </w:rPr>
      </w:pPr>
    </w:p>
    <w:p w:rsidR="000B0163" w:rsidRDefault="000B0163" w:rsidP="003667F9">
      <w:pPr>
        <w:pStyle w:val="af5"/>
        <w:keepNext/>
        <w:rPr>
          <w:rtl/>
        </w:rPr>
      </w:pPr>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258" w:name="ET_speakercontinue_6461_93"/>
      <w:r w:rsidRPr="00775732">
        <w:rPr>
          <w:rStyle w:val="TagStyle"/>
          <w:rtl/>
        </w:rPr>
        <w:t xml:space="preserve"> &lt;&lt; דובר_המשך &gt;&gt; </w:t>
      </w:r>
      <w:r>
        <w:rPr>
          <w:rtl/>
        </w:rPr>
        <w:t>שר התקשורת שלמה קרעי:</w:t>
      </w:r>
      <w:r w:rsidRPr="00775732">
        <w:rPr>
          <w:rStyle w:val="TagStyle"/>
          <w:rtl/>
        </w:rPr>
        <w:t xml:space="preserve"> &lt;&lt; דובר_המשך &gt;&gt;</w:t>
      </w:r>
      <w:r>
        <w:rPr>
          <w:rtl/>
        </w:rPr>
        <w:t xml:space="preserve">   </w:t>
      </w:r>
      <w:bookmarkEnd w:id="17258"/>
    </w:p>
    <w:p w:rsidR="000B0163" w:rsidRDefault="000B0163" w:rsidP="007B1E8C">
      <w:pPr>
        <w:rPr>
          <w:rtl/>
          <w:lang w:eastAsia="he-IL"/>
        </w:rPr>
      </w:pPr>
    </w:p>
    <w:p w:rsidR="000B0163" w:rsidRPr="00775732" w:rsidRDefault="007B1E8C" w:rsidP="007B1E8C">
      <w:pPr>
        <w:rPr>
          <w:rtl/>
          <w:lang w:eastAsia="he-IL"/>
        </w:rPr>
      </w:pPr>
      <w:bookmarkStart w:id="17259" w:name="_ETM_Q37_517079"/>
      <w:bookmarkEnd w:id="17259"/>
      <w:r>
        <w:rPr>
          <w:rFonts w:hint="cs"/>
          <w:rtl/>
          <w:lang w:eastAsia="he-IL"/>
        </w:rPr>
        <w:t>– –</w:t>
      </w:r>
      <w:r w:rsidR="000B0163">
        <w:rPr>
          <w:rFonts w:hint="cs"/>
          <w:rtl/>
          <w:lang w:eastAsia="he-IL"/>
        </w:rPr>
        <w:t xml:space="preserve"> התנ"ך שלכם, נביאי ישראל הם לא שלנו</w:t>
      </w:r>
      <w:bookmarkStart w:id="17260" w:name="_ETM_Q37_516595"/>
      <w:bookmarkEnd w:id="17260"/>
      <w:r w:rsidR="00467B1A">
        <w:rPr>
          <w:rFonts w:hint="cs"/>
          <w:rtl/>
          <w:lang w:eastAsia="he-IL"/>
        </w:rPr>
        <w:t xml:space="preserve">. </w:t>
      </w:r>
      <w:bookmarkStart w:id="17261" w:name="_ETM_Q37_516932"/>
      <w:bookmarkStart w:id="17262" w:name="_ETM_Q37_516985"/>
      <w:bookmarkEnd w:id="17261"/>
      <w:bookmarkEnd w:id="17262"/>
      <w:r w:rsidR="000B0163">
        <w:rPr>
          <w:rFonts w:hint="cs"/>
          <w:rtl/>
          <w:lang w:eastAsia="he-IL"/>
        </w:rPr>
        <w:t>אז איך תחוקק בחוק</w:t>
      </w:r>
      <w:bookmarkStart w:id="17263" w:name="_ETM_Q37_522217"/>
      <w:bookmarkEnd w:id="17263"/>
      <w:r w:rsidR="000B0163">
        <w:rPr>
          <w:rFonts w:hint="cs"/>
          <w:rtl/>
          <w:lang w:eastAsia="he-IL"/>
        </w:rPr>
        <w:t>-יסוד מגילה שאומרת שהמדינה מושתתת על נביאי ישראל?</w:t>
      </w:r>
      <w:bookmarkStart w:id="17264" w:name="_ETM_Q37_524984"/>
      <w:bookmarkEnd w:id="17264"/>
      <w:r w:rsidR="000B0163">
        <w:rPr>
          <w:rFonts w:hint="cs"/>
          <w:rtl/>
          <w:lang w:eastAsia="he-IL"/>
        </w:rPr>
        <w:t xml:space="preserve"> </w:t>
      </w:r>
      <w:bookmarkStart w:id="17265" w:name="_ETM_Q37_527143"/>
      <w:bookmarkStart w:id="17266" w:name="_ETM_Q37_527213"/>
      <w:bookmarkStart w:id="17267" w:name="_ETM_Q37_528816"/>
      <w:bookmarkEnd w:id="17265"/>
      <w:bookmarkEnd w:id="17266"/>
      <w:bookmarkEnd w:id="17267"/>
      <w:r w:rsidR="000B0163">
        <w:rPr>
          <w:rFonts w:hint="cs"/>
          <w:rtl/>
          <w:lang w:eastAsia="he-IL"/>
        </w:rPr>
        <w:t xml:space="preserve">אתם יודעים מה חזונם של נביאי ישראל? </w:t>
      </w:r>
    </w:p>
    <w:p w:rsidR="000B0163" w:rsidRDefault="000B0163" w:rsidP="007B1E8C">
      <w:pPr>
        <w:rPr>
          <w:rtl/>
          <w:lang w:eastAsia="he-IL"/>
        </w:rPr>
      </w:pPr>
    </w:p>
    <w:p w:rsidR="000B0163" w:rsidRDefault="000B0163" w:rsidP="00467B1A">
      <w:pPr>
        <w:pStyle w:val="af5"/>
        <w:keepNext/>
        <w:rPr>
          <w:rtl/>
        </w:rPr>
      </w:pPr>
      <w:bookmarkStart w:id="17268" w:name="ET_interruption_6231_101"/>
      <w:r w:rsidRPr="00775732">
        <w:rPr>
          <w:rStyle w:val="TagStyle"/>
          <w:rtl/>
        </w:rPr>
        <w:t xml:space="preserve"> &lt;&lt; קריאה &gt;&gt; </w:t>
      </w:r>
      <w:r w:rsidR="00467B1A">
        <w:rPr>
          <w:rFonts w:hint="cs"/>
          <w:rtl/>
        </w:rPr>
        <w:t>קריאות</w:t>
      </w:r>
      <w:r>
        <w:rPr>
          <w:rtl/>
        </w:rPr>
        <w:t>:</w:t>
      </w:r>
      <w:r w:rsidRPr="00775732">
        <w:rPr>
          <w:rStyle w:val="TagStyle"/>
          <w:rtl/>
        </w:rPr>
        <w:t xml:space="preserve"> &lt;&lt; קריאה &gt;&gt;</w:t>
      </w:r>
      <w:r>
        <w:rPr>
          <w:rtl/>
        </w:rPr>
        <w:t xml:space="preserve">   </w:t>
      </w:r>
      <w:bookmarkEnd w:id="17268"/>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269" w:name="ET_interruption_5809_102"/>
      <w:r w:rsidRPr="00775732">
        <w:rPr>
          <w:rStyle w:val="TagStyle"/>
          <w:rtl/>
        </w:rPr>
        <w:t xml:space="preserve"> &lt;&lt; קריאה &gt;&gt; </w:t>
      </w:r>
      <w:r>
        <w:rPr>
          <w:rtl/>
        </w:rPr>
        <w:t>מיכל שיר סגמן (יש עתיד):</w:t>
      </w:r>
      <w:r w:rsidRPr="00775732">
        <w:rPr>
          <w:rStyle w:val="TagStyle"/>
          <w:rtl/>
        </w:rPr>
        <w:t xml:space="preserve"> &lt;&lt; קריאה &gt;&gt;</w:t>
      </w:r>
      <w:r>
        <w:rPr>
          <w:rtl/>
        </w:rPr>
        <w:t xml:space="preserve">   </w:t>
      </w:r>
      <w:bookmarkEnd w:id="1726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אתם שכחתם מה זה להיות יהודים. </w:t>
      </w:r>
    </w:p>
    <w:p w:rsidR="000B0163" w:rsidRDefault="000B0163" w:rsidP="003667F9">
      <w:pPr>
        <w:rPr>
          <w:rtl/>
          <w:lang w:eastAsia="he-IL"/>
        </w:rPr>
      </w:pPr>
      <w:bookmarkStart w:id="17270" w:name="_ETM_Q37_528099"/>
      <w:bookmarkStart w:id="17271" w:name="_ETM_Q37_528173"/>
      <w:bookmarkEnd w:id="17270"/>
      <w:bookmarkEnd w:id="17271"/>
    </w:p>
    <w:p w:rsidR="000B0163" w:rsidRDefault="000B0163" w:rsidP="003667F9">
      <w:pPr>
        <w:pStyle w:val="af6"/>
        <w:keepNext/>
        <w:rPr>
          <w:rtl/>
        </w:rPr>
      </w:pPr>
      <w:bookmarkStart w:id="17272" w:name="ET_yor_6129_100"/>
      <w:r w:rsidRPr="00775732">
        <w:rPr>
          <w:rStyle w:val="TagStyle"/>
          <w:rtl/>
        </w:rPr>
        <w:t xml:space="preserve"> &lt;&lt; יור &gt;&gt; </w:t>
      </w:r>
      <w:r>
        <w:rPr>
          <w:rtl/>
        </w:rPr>
        <w:t>היו"ר ישראל אייכלר:</w:t>
      </w:r>
      <w:r w:rsidRPr="00775732">
        <w:rPr>
          <w:rStyle w:val="TagStyle"/>
          <w:rtl/>
        </w:rPr>
        <w:t xml:space="preserve"> &lt;&lt; יור &gt;&gt;</w:t>
      </w:r>
      <w:r>
        <w:rPr>
          <w:rtl/>
        </w:rPr>
        <w:t xml:space="preserve">   </w:t>
      </w:r>
      <w:bookmarkEnd w:id="17272"/>
    </w:p>
    <w:p w:rsidR="000B0163" w:rsidRDefault="000B0163" w:rsidP="007B1E8C">
      <w:pPr>
        <w:rPr>
          <w:rtl/>
          <w:lang w:eastAsia="he-IL"/>
        </w:rPr>
      </w:pPr>
    </w:p>
    <w:p w:rsidR="000B0163" w:rsidRDefault="000B0163" w:rsidP="003667F9">
      <w:pPr>
        <w:rPr>
          <w:rtl/>
          <w:lang w:eastAsia="he-IL"/>
        </w:rPr>
      </w:pPr>
      <w:r>
        <w:rPr>
          <w:rFonts w:hint="cs"/>
          <w:rtl/>
          <w:lang w:eastAsia="he-IL"/>
        </w:rPr>
        <w:t>חברת הכנסת פרידמן, קריאה שנייה.</w:t>
      </w:r>
    </w:p>
    <w:p w:rsidR="000B0163" w:rsidRDefault="000B0163" w:rsidP="003667F9">
      <w:pPr>
        <w:rPr>
          <w:rtl/>
          <w:lang w:eastAsia="he-IL"/>
        </w:rPr>
      </w:pPr>
    </w:p>
    <w:p w:rsidR="000B0163" w:rsidRDefault="000B0163" w:rsidP="003667F9">
      <w:pPr>
        <w:pStyle w:val="af5"/>
        <w:keepNext/>
        <w:rPr>
          <w:rtl/>
        </w:rPr>
      </w:pPr>
      <w:r w:rsidRPr="00B27474">
        <w:rPr>
          <w:rStyle w:val="TagStyle"/>
          <w:rtl/>
        </w:rPr>
        <w:t xml:space="preserve"> &lt;&lt; קריאה &gt;&gt; </w:t>
      </w:r>
      <w:r>
        <w:rPr>
          <w:rtl/>
        </w:rPr>
        <w:t>בועז טופורובסקי (יש עתיד):</w:t>
      </w:r>
      <w:r w:rsidRPr="00B27474">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אתם הפכתם את זה למושחתת. אנחנו </w:t>
      </w:r>
      <w:bookmarkStart w:id="17273" w:name="_ETM_Q37_534257"/>
      <w:bookmarkEnd w:id="17273"/>
      <w:r>
        <w:rPr>
          <w:rFonts w:hint="cs"/>
          <w:rtl/>
          <w:lang w:eastAsia="he-IL"/>
        </w:rPr>
        <w:t xml:space="preserve">זוכרים את המקור, שזה מושתתת. לא מושחתת </w:t>
      </w:r>
      <w:r>
        <w:rPr>
          <w:rtl/>
          <w:lang w:eastAsia="he-IL"/>
        </w:rPr>
        <w:t>–</w:t>
      </w:r>
      <w:r>
        <w:rPr>
          <w:rFonts w:hint="cs"/>
          <w:rtl/>
          <w:lang w:eastAsia="he-IL"/>
        </w:rPr>
        <w:t xml:space="preserve"> מושתתת. </w:t>
      </w:r>
    </w:p>
    <w:p w:rsidR="000B0163" w:rsidRDefault="000B0163" w:rsidP="003667F9">
      <w:pPr>
        <w:rPr>
          <w:rtl/>
          <w:lang w:eastAsia="he-IL"/>
        </w:rPr>
      </w:pPr>
      <w:bookmarkStart w:id="17274" w:name="_ETM_Q37_541817"/>
      <w:bookmarkStart w:id="17275" w:name="_ETM_Q37_541887"/>
      <w:bookmarkEnd w:id="17274"/>
      <w:bookmarkEnd w:id="17275"/>
    </w:p>
    <w:p w:rsidR="000B0163" w:rsidRDefault="000B0163" w:rsidP="003667F9">
      <w:pPr>
        <w:pStyle w:val="af5"/>
        <w:keepNext/>
        <w:rPr>
          <w:rtl/>
        </w:rPr>
      </w:pPr>
      <w:bookmarkStart w:id="17276" w:name="ET_interruption_6158_103"/>
      <w:r w:rsidRPr="00775732">
        <w:rPr>
          <w:rStyle w:val="TagStyle"/>
          <w:rtl/>
        </w:rPr>
        <w:t xml:space="preserve"> &lt;&lt; קריאה &gt;&gt; </w:t>
      </w:r>
      <w:r>
        <w:rPr>
          <w:rtl/>
        </w:rPr>
        <w:t>אפרת רייטן מרום (העבודה):</w:t>
      </w:r>
      <w:r w:rsidRPr="00775732">
        <w:rPr>
          <w:rStyle w:val="TagStyle"/>
          <w:rtl/>
        </w:rPr>
        <w:t xml:space="preserve"> &lt;&lt; קריאה &gt;&gt;</w:t>
      </w:r>
      <w:r>
        <w:rPr>
          <w:rtl/>
        </w:rPr>
        <w:t xml:space="preserve">   </w:t>
      </w:r>
      <w:bookmarkEnd w:id="1727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מי אלה שחתמו על הצהרת העצמאות? בואו ניזכר. </w:t>
      </w:r>
      <w:bookmarkStart w:id="17277" w:name="_ETM_Q37_546095"/>
      <w:bookmarkEnd w:id="17277"/>
    </w:p>
    <w:p w:rsidR="000B0163" w:rsidRPr="00775732" w:rsidRDefault="000B0163" w:rsidP="003667F9">
      <w:pPr>
        <w:rPr>
          <w:rtl/>
          <w:lang w:eastAsia="he-IL"/>
        </w:rPr>
      </w:pPr>
    </w:p>
    <w:p w:rsidR="000B0163" w:rsidRDefault="000B0163" w:rsidP="003667F9">
      <w:pPr>
        <w:pStyle w:val="-"/>
        <w:keepNext/>
        <w:rPr>
          <w:rtl/>
        </w:rPr>
      </w:pPr>
      <w:bookmarkStart w:id="17278" w:name="ET_speakercontinue_6461_34"/>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bookmarkEnd w:id="1727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אתם יודעים מהו חזונם של נביאי ישראל או שאתם </w:t>
      </w:r>
      <w:bookmarkStart w:id="17279" w:name="_ETM_Q37_547547"/>
      <w:bookmarkEnd w:id="17279"/>
      <w:r>
        <w:rPr>
          <w:rFonts w:hint="cs"/>
          <w:rtl/>
          <w:lang w:eastAsia="he-IL"/>
        </w:rPr>
        <w:t xml:space="preserve">אולי כמו יוראי להב הרצנו, שלא מבדיל בין דאורייתא לבין דרבנן </w:t>
      </w:r>
      <w:r w:rsidR="007B1E8C">
        <w:rPr>
          <w:rFonts w:hint="cs"/>
          <w:rtl/>
          <w:lang w:eastAsia="he-IL"/>
        </w:rPr>
        <w:t>– –</w:t>
      </w:r>
    </w:p>
    <w:p w:rsidR="000B0163" w:rsidRDefault="000B0163" w:rsidP="003667F9">
      <w:pPr>
        <w:ind w:firstLine="0"/>
        <w:rPr>
          <w:rtl/>
          <w:lang w:eastAsia="he-IL"/>
        </w:rPr>
      </w:pPr>
    </w:p>
    <w:p w:rsidR="000B0163" w:rsidRDefault="000B0163" w:rsidP="003667F9">
      <w:pPr>
        <w:pStyle w:val="af5"/>
        <w:keepNext/>
        <w:rPr>
          <w:rtl/>
        </w:rPr>
      </w:pPr>
      <w:bookmarkStart w:id="17280" w:name="ET_interruption_קריאות_104"/>
      <w:r w:rsidRPr="00915511">
        <w:rPr>
          <w:rStyle w:val="TagStyle"/>
          <w:rtl/>
        </w:rPr>
        <w:t xml:space="preserve"> &lt;&lt; קריאה &gt;&gt; </w:t>
      </w:r>
      <w:r>
        <w:rPr>
          <w:rtl/>
        </w:rPr>
        <w:t>קריאות:</w:t>
      </w:r>
      <w:r w:rsidRPr="00915511">
        <w:rPr>
          <w:rStyle w:val="TagStyle"/>
          <w:rtl/>
        </w:rPr>
        <w:t xml:space="preserve"> &lt;&lt; קריאה &gt;&gt;</w:t>
      </w:r>
      <w:r>
        <w:rPr>
          <w:rtl/>
        </w:rPr>
        <w:t xml:space="preserve">   </w:t>
      </w:r>
      <w:bookmarkEnd w:id="17280"/>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281" w:name="ET_speakercontinue_6461_105"/>
      <w:r w:rsidRPr="00915511">
        <w:rPr>
          <w:rStyle w:val="TagStyle"/>
          <w:rtl/>
        </w:rPr>
        <w:t xml:space="preserve"> &lt;&lt; דובר_המשך &gt;&gt; </w:t>
      </w:r>
      <w:r>
        <w:rPr>
          <w:rtl/>
        </w:rPr>
        <w:t>שר התקשורת שלמה קרעי:</w:t>
      </w:r>
      <w:r w:rsidRPr="00915511">
        <w:rPr>
          <w:rStyle w:val="TagStyle"/>
          <w:rtl/>
        </w:rPr>
        <w:t xml:space="preserve"> &lt;&lt; דובר_המשך &gt;&gt;</w:t>
      </w:r>
      <w:r>
        <w:rPr>
          <w:rtl/>
        </w:rPr>
        <w:t xml:space="preserve">   </w:t>
      </w:r>
      <w:bookmarkEnd w:id="17281"/>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או כמו אורנה ברביבאי, שנעלמה מכאן הרגע, </w:t>
      </w:r>
      <w:bookmarkStart w:id="17282" w:name="_ETM_Q37_555577"/>
      <w:bookmarkEnd w:id="17282"/>
      <w:r w:rsidR="000B0163">
        <w:rPr>
          <w:rFonts w:hint="cs"/>
          <w:rtl/>
          <w:lang w:eastAsia="he-IL"/>
        </w:rPr>
        <w:t xml:space="preserve">שחושבת שלומר "בעגלא ובזמן קריב" זאת תפילה למותו של חבר כנסת? </w:t>
      </w:r>
    </w:p>
    <w:p w:rsidR="000B0163" w:rsidRDefault="000B0163" w:rsidP="003667F9">
      <w:pPr>
        <w:rPr>
          <w:rtl/>
          <w:lang w:eastAsia="he-IL"/>
        </w:rPr>
      </w:pPr>
    </w:p>
    <w:p w:rsidR="000B0163" w:rsidRDefault="000B0163" w:rsidP="003667F9">
      <w:pPr>
        <w:pStyle w:val="af5"/>
        <w:keepNext/>
        <w:rPr>
          <w:rtl/>
        </w:rPr>
      </w:pPr>
      <w:bookmarkStart w:id="17283" w:name="ET_interruption_5767_35"/>
      <w:r w:rsidRPr="00B27474">
        <w:rPr>
          <w:rStyle w:val="TagStyle"/>
          <w:rtl/>
        </w:rPr>
        <w:t xml:space="preserve"> &lt;&lt; קריאה &gt;&gt; </w:t>
      </w:r>
      <w:r>
        <w:rPr>
          <w:rtl/>
        </w:rPr>
        <w:t>אורנה ברביבאי (יש עתיד):</w:t>
      </w:r>
      <w:r w:rsidRPr="00B27474">
        <w:rPr>
          <w:rStyle w:val="TagStyle"/>
          <w:rtl/>
        </w:rPr>
        <w:t xml:space="preserve"> &lt;&lt; קריאה &gt;&gt;</w:t>
      </w:r>
      <w:r>
        <w:rPr>
          <w:rtl/>
        </w:rPr>
        <w:t xml:space="preserve">   </w:t>
      </w:r>
      <w:bookmarkEnd w:id="1728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זה לא קשור. </w:t>
      </w:r>
    </w:p>
    <w:p w:rsidR="000B0163" w:rsidRDefault="000B0163" w:rsidP="003667F9">
      <w:pPr>
        <w:rPr>
          <w:rtl/>
          <w:lang w:eastAsia="he-IL"/>
        </w:rPr>
      </w:pPr>
    </w:p>
    <w:p w:rsidR="000B0163" w:rsidRDefault="000B0163" w:rsidP="003667F9">
      <w:pPr>
        <w:pStyle w:val="af5"/>
        <w:keepNext/>
        <w:rPr>
          <w:rtl/>
        </w:rPr>
      </w:pPr>
      <w:bookmarkStart w:id="17284" w:name="ET_interruption_קריאות_106"/>
      <w:r w:rsidRPr="00915511">
        <w:rPr>
          <w:rStyle w:val="TagStyle"/>
          <w:rtl/>
        </w:rPr>
        <w:t xml:space="preserve"> &lt;&lt; קריאה &gt;&gt; </w:t>
      </w:r>
      <w:r>
        <w:rPr>
          <w:rtl/>
        </w:rPr>
        <w:t>קריאות:</w:t>
      </w:r>
      <w:r w:rsidRPr="00915511">
        <w:rPr>
          <w:rStyle w:val="TagStyle"/>
          <w:rtl/>
        </w:rPr>
        <w:t xml:space="preserve"> &lt;&lt; קריאה &gt;&gt;</w:t>
      </w:r>
      <w:r>
        <w:rPr>
          <w:rtl/>
        </w:rPr>
        <w:t xml:space="preserve">   </w:t>
      </w:r>
      <w:bookmarkEnd w:id="17284"/>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285" w:name="ET_interruption_5767_107"/>
      <w:r w:rsidRPr="00915511">
        <w:rPr>
          <w:rStyle w:val="TagStyle"/>
          <w:rtl/>
        </w:rPr>
        <w:t xml:space="preserve"> &lt;&lt; קריאה &gt;&gt; </w:t>
      </w:r>
      <w:r>
        <w:rPr>
          <w:rtl/>
        </w:rPr>
        <w:t>אורנה ברביבאי (יש עתיד):</w:t>
      </w:r>
      <w:r w:rsidRPr="00915511">
        <w:rPr>
          <w:rStyle w:val="TagStyle"/>
          <w:rtl/>
        </w:rPr>
        <w:t xml:space="preserve"> &lt;&lt; קריאה &gt;&gt;</w:t>
      </w:r>
      <w:r>
        <w:rPr>
          <w:rtl/>
        </w:rPr>
        <w:t xml:space="preserve">   </w:t>
      </w:r>
      <w:bookmarkEnd w:id="17285"/>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זה לא קשור לקידוש. </w:t>
      </w:r>
    </w:p>
    <w:p w:rsidR="000B0163" w:rsidRDefault="000B0163" w:rsidP="003667F9">
      <w:pPr>
        <w:rPr>
          <w:rtl/>
          <w:lang w:eastAsia="he-IL"/>
        </w:rPr>
      </w:pPr>
      <w:bookmarkStart w:id="17286" w:name="_ETM_Q37_564133"/>
      <w:bookmarkStart w:id="17287" w:name="_ETM_Q37_564204"/>
      <w:bookmarkEnd w:id="17286"/>
      <w:bookmarkEnd w:id="17287"/>
    </w:p>
    <w:p w:rsidR="000B0163" w:rsidRDefault="000B0163" w:rsidP="003667F9">
      <w:pPr>
        <w:pStyle w:val="-"/>
        <w:keepNext/>
        <w:rPr>
          <w:rtl/>
        </w:rPr>
      </w:pPr>
      <w:bookmarkStart w:id="17288" w:name="ET_speakercontinue_6461_108"/>
      <w:r w:rsidRPr="00915511">
        <w:rPr>
          <w:rStyle w:val="TagStyle"/>
          <w:rtl/>
        </w:rPr>
        <w:t xml:space="preserve"> &lt;&lt; דובר_המשך &gt;&gt; </w:t>
      </w:r>
      <w:r>
        <w:rPr>
          <w:rtl/>
        </w:rPr>
        <w:t>שר התקשורת שלמה קרעי:</w:t>
      </w:r>
      <w:r w:rsidRPr="00915511">
        <w:rPr>
          <w:rStyle w:val="TagStyle"/>
          <w:rtl/>
        </w:rPr>
        <w:t xml:space="preserve"> &lt;&lt; דובר_המשך &gt;&gt;</w:t>
      </w:r>
      <w:r>
        <w:rPr>
          <w:rtl/>
        </w:rPr>
        <w:t xml:space="preserve">   </w:t>
      </w:r>
      <w:bookmarkEnd w:id="17288"/>
    </w:p>
    <w:p w:rsidR="000B0163" w:rsidRDefault="000B0163" w:rsidP="007B1E8C">
      <w:pPr>
        <w:rPr>
          <w:rtl/>
          <w:lang w:eastAsia="he-IL"/>
        </w:rPr>
      </w:pPr>
    </w:p>
    <w:p w:rsidR="000B0163" w:rsidRDefault="000B0163" w:rsidP="007B1E8C">
      <w:pPr>
        <w:rPr>
          <w:rtl/>
          <w:lang w:eastAsia="he-IL"/>
        </w:rPr>
      </w:pPr>
      <w:bookmarkStart w:id="17289" w:name="_ETM_Q37_567398"/>
      <w:bookmarkEnd w:id="17289"/>
      <w:r>
        <w:rPr>
          <w:rFonts w:hint="cs"/>
          <w:rtl/>
          <w:lang w:eastAsia="he-IL"/>
        </w:rPr>
        <w:t xml:space="preserve">את לא מכירה את </w:t>
      </w:r>
      <w:r w:rsidR="007B1E8C">
        <w:rPr>
          <w:rFonts w:hint="cs"/>
          <w:rtl/>
          <w:lang w:eastAsia="he-IL"/>
        </w:rPr>
        <w:t>– –</w:t>
      </w:r>
      <w:bookmarkStart w:id="17290" w:name="_ETM_Q37_566872"/>
      <w:bookmarkEnd w:id="17290"/>
    </w:p>
    <w:p w:rsidR="000B0163" w:rsidRDefault="000B0163" w:rsidP="003667F9">
      <w:pPr>
        <w:rPr>
          <w:rtl/>
          <w:lang w:eastAsia="he-IL"/>
        </w:rPr>
      </w:pPr>
      <w:bookmarkStart w:id="17291" w:name="_ETM_Q37_568207"/>
      <w:bookmarkStart w:id="17292" w:name="_ETM_Q37_568307"/>
      <w:bookmarkEnd w:id="17291"/>
      <w:bookmarkEnd w:id="17292"/>
    </w:p>
    <w:p w:rsidR="000B0163" w:rsidRDefault="000B0163" w:rsidP="003667F9">
      <w:pPr>
        <w:pStyle w:val="af5"/>
        <w:keepNext/>
        <w:rPr>
          <w:rtl/>
        </w:rPr>
      </w:pPr>
      <w:bookmarkStart w:id="17293" w:name="ET_interruption_5767_109"/>
      <w:r w:rsidRPr="00915511">
        <w:rPr>
          <w:rStyle w:val="TagStyle"/>
          <w:rtl/>
        </w:rPr>
        <w:t xml:space="preserve"> &lt;&lt; קריאה &gt;&gt; </w:t>
      </w:r>
      <w:r>
        <w:rPr>
          <w:rtl/>
        </w:rPr>
        <w:t>אורנה ברביבאי (יש עתיד):</w:t>
      </w:r>
      <w:r w:rsidRPr="00915511">
        <w:rPr>
          <w:rStyle w:val="TagStyle"/>
          <w:rtl/>
        </w:rPr>
        <w:t xml:space="preserve"> &lt;&lt; קריאה &gt;&gt;</w:t>
      </w:r>
      <w:r>
        <w:rPr>
          <w:rtl/>
        </w:rPr>
        <w:t xml:space="preserve">   </w:t>
      </w:r>
      <w:bookmarkEnd w:id="1729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יאללה, יאללה. </w:t>
      </w:r>
    </w:p>
    <w:p w:rsidR="000B0163" w:rsidRDefault="000B0163" w:rsidP="003667F9">
      <w:pPr>
        <w:rPr>
          <w:rtl/>
          <w:lang w:eastAsia="he-IL"/>
        </w:rPr>
      </w:pPr>
    </w:p>
    <w:p w:rsidR="000B0163" w:rsidRDefault="000B0163" w:rsidP="003667F9">
      <w:pPr>
        <w:pStyle w:val="-"/>
        <w:keepNext/>
        <w:rPr>
          <w:rtl/>
        </w:rPr>
      </w:pPr>
      <w:bookmarkStart w:id="17294" w:name="ET_speakercontinue_6461_110"/>
      <w:r w:rsidRPr="00915511">
        <w:rPr>
          <w:rStyle w:val="TagStyle"/>
          <w:rtl/>
        </w:rPr>
        <w:t xml:space="preserve"> &lt;&lt; דובר_המשך &gt;&gt; </w:t>
      </w:r>
      <w:r>
        <w:rPr>
          <w:rtl/>
        </w:rPr>
        <w:t>שר התקשורת שלמה קרעי:</w:t>
      </w:r>
      <w:r w:rsidRPr="00915511">
        <w:rPr>
          <w:rStyle w:val="TagStyle"/>
          <w:rtl/>
        </w:rPr>
        <w:t xml:space="preserve"> &lt;&lt; דובר_המשך &gt;&gt;</w:t>
      </w:r>
      <w:r>
        <w:rPr>
          <w:rtl/>
        </w:rPr>
        <w:t xml:space="preserve">   </w:t>
      </w:r>
      <w:bookmarkEnd w:id="17294"/>
    </w:p>
    <w:p w:rsidR="000B0163" w:rsidRDefault="000B0163" w:rsidP="007B1E8C">
      <w:pPr>
        <w:rPr>
          <w:rtl/>
          <w:lang w:eastAsia="he-IL"/>
        </w:rPr>
      </w:pPr>
    </w:p>
    <w:p w:rsidR="000B0163" w:rsidRDefault="007B1E8C" w:rsidP="007B1E8C">
      <w:pPr>
        <w:rPr>
          <w:rtl/>
          <w:lang w:eastAsia="he-IL"/>
        </w:rPr>
      </w:pPr>
      <w:bookmarkStart w:id="17295" w:name="_ETM_Q37_566517"/>
      <w:bookmarkEnd w:id="17295"/>
      <w:r>
        <w:rPr>
          <w:rFonts w:hint="cs"/>
          <w:rtl/>
          <w:lang w:eastAsia="he-IL"/>
        </w:rPr>
        <w:t>– –</w:t>
      </w:r>
      <w:r w:rsidR="000B0163">
        <w:rPr>
          <w:rFonts w:hint="cs"/>
          <w:rtl/>
          <w:lang w:eastAsia="he-IL"/>
        </w:rPr>
        <w:t xml:space="preserve"> הפיוט של רבי אברהם אבן עזרא</w:t>
      </w:r>
      <w:bookmarkStart w:id="17296" w:name="_ETM_Q37_569094"/>
      <w:bookmarkEnd w:id="17296"/>
      <w:r w:rsidR="000B0163">
        <w:rPr>
          <w:rFonts w:hint="cs"/>
          <w:rtl/>
          <w:lang w:eastAsia="he-IL"/>
        </w:rPr>
        <w:t>: "אגדלך אלוהי כל נשמה", שאנחנו חותמים בו: "ויתגדל בגוי קדוש ועליון ויתקדש שמיה רבא בעלמא"</w:t>
      </w:r>
      <w:r w:rsidR="00467B1A">
        <w:rPr>
          <w:rFonts w:hint="cs"/>
          <w:rtl/>
          <w:lang w:eastAsia="he-IL"/>
        </w:rPr>
        <w:t>.</w:t>
      </w:r>
      <w:r w:rsidR="000B0163">
        <w:rPr>
          <w:rFonts w:hint="cs"/>
          <w:rtl/>
          <w:lang w:eastAsia="he-IL"/>
        </w:rPr>
        <w:t xml:space="preserve"> </w:t>
      </w:r>
    </w:p>
    <w:p w:rsidR="000B0163" w:rsidRDefault="000B0163" w:rsidP="003667F9">
      <w:pPr>
        <w:ind w:firstLine="0"/>
        <w:rPr>
          <w:rtl/>
          <w:lang w:eastAsia="he-IL"/>
        </w:rPr>
      </w:pPr>
      <w:bookmarkStart w:id="17297" w:name="_ETM_Q37_581220"/>
      <w:bookmarkStart w:id="17298" w:name="_ETM_Q37_581300"/>
      <w:bookmarkEnd w:id="17297"/>
      <w:bookmarkEnd w:id="17298"/>
    </w:p>
    <w:p w:rsidR="000B0163" w:rsidRDefault="000B0163" w:rsidP="003667F9">
      <w:pPr>
        <w:pStyle w:val="af5"/>
        <w:keepNext/>
        <w:rPr>
          <w:rtl/>
        </w:rPr>
      </w:pPr>
      <w:bookmarkStart w:id="17299" w:name="ET_interruption_5767_113"/>
      <w:r w:rsidRPr="00915511">
        <w:rPr>
          <w:rStyle w:val="TagStyle"/>
          <w:rtl/>
        </w:rPr>
        <w:t xml:space="preserve"> &lt;&lt; קריאה &gt;&gt; </w:t>
      </w:r>
      <w:r>
        <w:rPr>
          <w:rtl/>
        </w:rPr>
        <w:t>אורנה ברביבאי (יש עתיד):</w:t>
      </w:r>
      <w:r w:rsidRPr="00915511">
        <w:rPr>
          <w:rStyle w:val="TagStyle"/>
          <w:rtl/>
        </w:rPr>
        <w:t xml:space="preserve"> &lt;&lt; קריאה &gt;&gt;</w:t>
      </w:r>
      <w:r>
        <w:rPr>
          <w:rtl/>
        </w:rPr>
        <w:t xml:space="preserve">   </w:t>
      </w:r>
      <w:bookmarkEnd w:id="1729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בעגלא ובזמן קריב. </w:t>
      </w:r>
    </w:p>
    <w:p w:rsidR="000B0163" w:rsidRDefault="000B0163" w:rsidP="003667F9">
      <w:pPr>
        <w:rPr>
          <w:rtl/>
          <w:lang w:eastAsia="he-IL"/>
        </w:rPr>
      </w:pPr>
    </w:p>
    <w:p w:rsidR="000B0163" w:rsidRDefault="000B0163" w:rsidP="003667F9">
      <w:pPr>
        <w:pStyle w:val="-"/>
        <w:keepNext/>
        <w:rPr>
          <w:rtl/>
        </w:rPr>
      </w:pPr>
      <w:bookmarkStart w:id="17300" w:name="ET_speakercontinue_6461_114"/>
      <w:r w:rsidRPr="00915511">
        <w:rPr>
          <w:rStyle w:val="TagStyle"/>
          <w:rtl/>
        </w:rPr>
        <w:t xml:space="preserve"> &lt;&lt; דובר_המשך &gt;&gt; </w:t>
      </w:r>
      <w:r>
        <w:rPr>
          <w:rtl/>
        </w:rPr>
        <w:t>שר התקשורת שלמה קרעי:</w:t>
      </w:r>
      <w:r w:rsidRPr="00915511">
        <w:rPr>
          <w:rStyle w:val="TagStyle"/>
          <w:rtl/>
        </w:rPr>
        <w:t xml:space="preserve"> &lt;&lt; דובר_המשך &gt;&gt;</w:t>
      </w:r>
      <w:r>
        <w:rPr>
          <w:rtl/>
        </w:rPr>
        <w:t xml:space="preserve">   </w:t>
      </w:r>
      <w:bookmarkEnd w:id="17300"/>
    </w:p>
    <w:p w:rsidR="000B0163" w:rsidRDefault="000B0163" w:rsidP="007B1E8C">
      <w:pPr>
        <w:rPr>
          <w:rtl/>
          <w:lang w:eastAsia="he-IL"/>
        </w:rPr>
      </w:pPr>
    </w:p>
    <w:p w:rsidR="000B0163" w:rsidRDefault="000B0163" w:rsidP="007B1E8C">
      <w:pPr>
        <w:rPr>
          <w:rtl/>
          <w:lang w:eastAsia="he-IL"/>
        </w:rPr>
      </w:pPr>
      <w:bookmarkStart w:id="17301" w:name="_ETM_Q37_579716"/>
      <w:bookmarkEnd w:id="17301"/>
      <w:r>
        <w:rPr>
          <w:rFonts w:hint="cs"/>
          <w:rtl/>
          <w:lang w:eastAsia="he-IL"/>
        </w:rPr>
        <w:t xml:space="preserve">אנחנו שרים את השיר הזה בשבת בשולחן, ואף אחד לא חושב שאומרים עליו קדיש.  </w:t>
      </w:r>
    </w:p>
    <w:p w:rsidR="000B0163" w:rsidRDefault="000B0163" w:rsidP="003667F9">
      <w:pPr>
        <w:rPr>
          <w:rtl/>
          <w:lang w:eastAsia="he-IL"/>
        </w:rPr>
      </w:pPr>
    </w:p>
    <w:p w:rsidR="000B0163" w:rsidRDefault="000B0163" w:rsidP="003667F9">
      <w:pPr>
        <w:pStyle w:val="af5"/>
        <w:keepNext/>
        <w:rPr>
          <w:rtl/>
        </w:rPr>
      </w:pPr>
      <w:bookmarkStart w:id="17302" w:name="ET_interruption_5809_37"/>
      <w:r w:rsidRPr="00B27474">
        <w:rPr>
          <w:rStyle w:val="TagStyle"/>
          <w:rtl/>
        </w:rPr>
        <w:t xml:space="preserve"> &lt;&lt; קריאה &gt;&gt; </w:t>
      </w:r>
      <w:r>
        <w:rPr>
          <w:rtl/>
        </w:rPr>
        <w:t>מיכל שיר סגמן (יש עתיד):</w:t>
      </w:r>
      <w:r w:rsidRPr="00B27474">
        <w:rPr>
          <w:rStyle w:val="TagStyle"/>
          <w:rtl/>
        </w:rPr>
        <w:t xml:space="preserve"> &lt;&lt; קריאה &gt;&gt;</w:t>
      </w:r>
      <w:r>
        <w:rPr>
          <w:rtl/>
        </w:rPr>
        <w:t xml:space="preserve">   </w:t>
      </w:r>
      <w:bookmarkEnd w:id="17302"/>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כי </w:t>
      </w:r>
      <w:bookmarkStart w:id="17303" w:name="_ETM_Q37_588137"/>
      <w:bookmarkEnd w:id="17303"/>
      <w:r w:rsidR="000B0163">
        <w:rPr>
          <w:rFonts w:hint="cs"/>
          <w:rtl/>
          <w:lang w:eastAsia="he-IL"/>
        </w:rPr>
        <w:t xml:space="preserve">היהדות לא שייכת רק לך, אדון קרעי. </w:t>
      </w:r>
    </w:p>
    <w:p w:rsidR="000B0163" w:rsidRDefault="000B0163" w:rsidP="003667F9">
      <w:pPr>
        <w:rPr>
          <w:rtl/>
          <w:lang w:eastAsia="he-IL"/>
        </w:rPr>
      </w:pPr>
    </w:p>
    <w:p w:rsidR="000B0163" w:rsidRDefault="000B0163" w:rsidP="003667F9">
      <w:pPr>
        <w:pStyle w:val="-"/>
        <w:keepNext/>
        <w:rPr>
          <w:rtl/>
        </w:rPr>
      </w:pPr>
      <w:bookmarkStart w:id="17304" w:name="ET_speakercontinue_6461_115"/>
      <w:r w:rsidRPr="008939D7">
        <w:rPr>
          <w:rStyle w:val="TagStyle"/>
          <w:rtl/>
        </w:rPr>
        <w:t xml:space="preserve"> &lt;&lt; דובר_המשך &gt;&gt; </w:t>
      </w:r>
      <w:r>
        <w:rPr>
          <w:rtl/>
        </w:rPr>
        <w:t>שר התקשורת שלמה קרעי:</w:t>
      </w:r>
      <w:r w:rsidRPr="008939D7">
        <w:rPr>
          <w:rStyle w:val="TagStyle"/>
          <w:rtl/>
        </w:rPr>
        <w:t xml:space="preserve"> &lt;&lt; דובר_המשך &gt;&gt;</w:t>
      </w:r>
      <w:r>
        <w:rPr>
          <w:rtl/>
        </w:rPr>
        <w:t xml:space="preserve">   </w:t>
      </w:r>
      <w:bookmarkEnd w:id="17304"/>
    </w:p>
    <w:p w:rsidR="000B0163" w:rsidRDefault="000B0163" w:rsidP="007B1E8C">
      <w:pPr>
        <w:rPr>
          <w:rtl/>
          <w:lang w:eastAsia="he-IL"/>
        </w:rPr>
      </w:pPr>
    </w:p>
    <w:p w:rsidR="000B0163" w:rsidRDefault="000B0163" w:rsidP="007B1E8C">
      <w:pPr>
        <w:rPr>
          <w:rtl/>
          <w:lang w:eastAsia="he-IL"/>
        </w:rPr>
      </w:pPr>
      <w:bookmarkStart w:id="17305" w:name="_ETM_Q37_589918"/>
      <w:bookmarkEnd w:id="17305"/>
      <w:r>
        <w:rPr>
          <w:rFonts w:hint="cs"/>
          <w:rtl/>
          <w:lang w:eastAsia="he-IL"/>
        </w:rPr>
        <w:t>ואם כבר קדיש</w:t>
      </w:r>
      <w:r w:rsidR="00467B1A">
        <w:rPr>
          <w:rFonts w:hint="cs"/>
          <w:rtl/>
          <w:lang w:eastAsia="he-IL"/>
        </w:rPr>
        <w:t>,</w:t>
      </w:r>
      <w:r>
        <w:rPr>
          <w:rFonts w:hint="cs"/>
          <w:rtl/>
          <w:lang w:eastAsia="he-IL"/>
        </w:rPr>
        <w:t xml:space="preserve"> כדאי שבאמת </w:t>
      </w:r>
      <w:r w:rsidR="007B1E8C">
        <w:rPr>
          <w:rFonts w:hint="cs"/>
          <w:rtl/>
          <w:lang w:eastAsia="he-IL"/>
        </w:rPr>
        <w:t>– – –</w:t>
      </w:r>
    </w:p>
    <w:p w:rsidR="000B0163" w:rsidRDefault="000B0163" w:rsidP="003667F9">
      <w:pPr>
        <w:rPr>
          <w:rtl/>
          <w:lang w:eastAsia="he-IL"/>
        </w:rPr>
      </w:pPr>
      <w:bookmarkStart w:id="17306" w:name="_ETM_Q37_590057"/>
      <w:bookmarkEnd w:id="17306"/>
    </w:p>
    <w:p w:rsidR="000B0163" w:rsidRDefault="000B0163" w:rsidP="003667F9">
      <w:pPr>
        <w:pStyle w:val="af6"/>
        <w:keepNext/>
        <w:rPr>
          <w:rtl/>
        </w:rPr>
      </w:pPr>
      <w:bookmarkStart w:id="17307" w:name="ET_yor_6129_116"/>
      <w:r w:rsidRPr="008939D7">
        <w:rPr>
          <w:rStyle w:val="TagStyle"/>
          <w:rtl/>
        </w:rPr>
        <w:t xml:space="preserve"> &lt;&lt; יור &gt;&gt; </w:t>
      </w:r>
      <w:r>
        <w:rPr>
          <w:rtl/>
        </w:rPr>
        <w:t>היו"ר ישראל אייכלר:</w:t>
      </w:r>
      <w:r w:rsidRPr="008939D7">
        <w:rPr>
          <w:rStyle w:val="TagStyle"/>
          <w:rtl/>
        </w:rPr>
        <w:t xml:space="preserve"> &lt;&lt; יור &gt;&gt;</w:t>
      </w:r>
      <w:r>
        <w:rPr>
          <w:rtl/>
        </w:rPr>
        <w:t xml:space="preserve">   </w:t>
      </w:r>
      <w:bookmarkEnd w:id="17307"/>
    </w:p>
    <w:p w:rsidR="000B0163" w:rsidRDefault="000B0163" w:rsidP="007B1E8C">
      <w:pPr>
        <w:rPr>
          <w:rtl/>
          <w:lang w:eastAsia="he-IL"/>
        </w:rPr>
      </w:pPr>
    </w:p>
    <w:p w:rsidR="000B0163" w:rsidRDefault="000B0163" w:rsidP="003667F9">
      <w:pPr>
        <w:rPr>
          <w:rtl/>
          <w:lang w:eastAsia="he-IL"/>
        </w:rPr>
      </w:pPr>
      <w:r>
        <w:rPr>
          <w:rFonts w:hint="cs"/>
          <w:rtl/>
          <w:lang w:eastAsia="he-IL"/>
        </w:rPr>
        <w:t>חברת הכנסת סגמן, את בקריאה שנייה</w:t>
      </w:r>
      <w:r w:rsidR="00467B1A">
        <w:rPr>
          <w:rFonts w:hint="cs"/>
          <w:rtl/>
          <w:lang w:eastAsia="he-IL"/>
        </w:rPr>
        <w:t>,</w:t>
      </w:r>
      <w:r>
        <w:rPr>
          <w:rFonts w:hint="cs"/>
          <w:rtl/>
          <w:lang w:eastAsia="he-IL"/>
        </w:rPr>
        <w:t xml:space="preserve"> ועוד מילה </w:t>
      </w:r>
      <w:bookmarkStart w:id="17308" w:name="_ETM_Q37_592501"/>
      <w:bookmarkEnd w:id="17308"/>
      <w:r>
        <w:rPr>
          <w:rFonts w:hint="cs"/>
          <w:rtl/>
          <w:lang w:eastAsia="he-IL"/>
        </w:rPr>
        <w:t xml:space="preserve">אחת אני אבקש ממך לצאת. </w:t>
      </w:r>
      <w:bookmarkStart w:id="17309" w:name="_ETM_Q37_595011"/>
      <w:bookmarkEnd w:id="17309"/>
    </w:p>
    <w:p w:rsidR="000B0163" w:rsidRDefault="000B0163" w:rsidP="003667F9">
      <w:pPr>
        <w:rPr>
          <w:rtl/>
          <w:lang w:eastAsia="he-IL"/>
        </w:rPr>
      </w:pPr>
      <w:bookmarkStart w:id="17310" w:name="_ETM_Q37_595071"/>
      <w:bookmarkEnd w:id="17310"/>
    </w:p>
    <w:p w:rsidR="000B0163" w:rsidRDefault="000B0163" w:rsidP="003667F9">
      <w:pPr>
        <w:pStyle w:val="af5"/>
        <w:keepNext/>
        <w:rPr>
          <w:rtl/>
        </w:rPr>
      </w:pPr>
      <w:bookmarkStart w:id="17311" w:name="ET_interruption_5809_117"/>
      <w:r w:rsidRPr="008939D7">
        <w:rPr>
          <w:rStyle w:val="TagStyle"/>
          <w:rtl/>
        </w:rPr>
        <w:t xml:space="preserve"> &lt;&lt; קריאה &gt;&gt; </w:t>
      </w:r>
      <w:r>
        <w:rPr>
          <w:rtl/>
        </w:rPr>
        <w:t>מיכל שיר סגמן (יש עתיד):</w:t>
      </w:r>
      <w:r w:rsidRPr="008939D7">
        <w:rPr>
          <w:rStyle w:val="TagStyle"/>
          <w:rtl/>
        </w:rPr>
        <w:t xml:space="preserve"> &lt;&lt; קריאה &gt;&gt;</w:t>
      </w:r>
      <w:r>
        <w:rPr>
          <w:rtl/>
        </w:rPr>
        <w:t xml:space="preserve">   </w:t>
      </w:r>
      <w:bookmarkEnd w:id="1731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עוד מילה אחת. </w:t>
      </w:r>
    </w:p>
    <w:p w:rsidR="000B0163" w:rsidRDefault="000B0163" w:rsidP="003667F9">
      <w:pPr>
        <w:rPr>
          <w:rtl/>
          <w:lang w:eastAsia="he-IL"/>
        </w:rPr>
      </w:pPr>
    </w:p>
    <w:p w:rsidR="000B0163" w:rsidRDefault="000B0163" w:rsidP="003667F9">
      <w:pPr>
        <w:pStyle w:val="af6"/>
        <w:keepNext/>
        <w:rPr>
          <w:rtl/>
        </w:rPr>
      </w:pPr>
      <w:bookmarkStart w:id="17312" w:name="_ETM_Q37_598160"/>
      <w:bookmarkStart w:id="17313" w:name="_ETM_Q37_598240"/>
      <w:bookmarkStart w:id="17314" w:name="ET_yor_6129_118"/>
      <w:bookmarkEnd w:id="17312"/>
      <w:bookmarkEnd w:id="17313"/>
      <w:r w:rsidRPr="008939D7">
        <w:rPr>
          <w:rStyle w:val="TagStyle"/>
          <w:rtl/>
        </w:rPr>
        <w:t xml:space="preserve"> &lt;&lt; יור &gt;&gt; </w:t>
      </w:r>
      <w:r>
        <w:rPr>
          <w:rtl/>
        </w:rPr>
        <w:t>היו"ר ישראל אייכלר:</w:t>
      </w:r>
      <w:r w:rsidRPr="008939D7">
        <w:rPr>
          <w:rStyle w:val="TagStyle"/>
          <w:rtl/>
        </w:rPr>
        <w:t xml:space="preserve"> &lt;&lt; יור &gt;&gt;</w:t>
      </w:r>
      <w:r>
        <w:rPr>
          <w:rtl/>
        </w:rPr>
        <w:t xml:space="preserve">   </w:t>
      </w:r>
      <w:bookmarkEnd w:id="17314"/>
    </w:p>
    <w:p w:rsidR="000B0163" w:rsidRDefault="000B0163" w:rsidP="007B1E8C">
      <w:pPr>
        <w:rPr>
          <w:rtl/>
          <w:lang w:eastAsia="he-IL"/>
        </w:rPr>
      </w:pPr>
    </w:p>
    <w:p w:rsidR="000B0163" w:rsidRPr="008939D7" w:rsidRDefault="000B0163" w:rsidP="003667F9">
      <w:pPr>
        <w:rPr>
          <w:rtl/>
          <w:lang w:eastAsia="he-IL"/>
        </w:rPr>
      </w:pPr>
      <w:r>
        <w:rPr>
          <w:rFonts w:hint="cs"/>
          <w:rtl/>
          <w:lang w:eastAsia="he-IL"/>
        </w:rPr>
        <w:t xml:space="preserve">עוד מילה אחת. </w:t>
      </w:r>
    </w:p>
    <w:p w:rsidR="000B0163" w:rsidRDefault="000B0163" w:rsidP="007B1E8C">
      <w:pPr>
        <w:rPr>
          <w:rtl/>
        </w:rPr>
      </w:pPr>
    </w:p>
    <w:p w:rsidR="000B0163" w:rsidRDefault="000B0163" w:rsidP="003667F9">
      <w:pPr>
        <w:pStyle w:val="af5"/>
        <w:keepNext/>
        <w:rPr>
          <w:rtl/>
        </w:rPr>
      </w:pPr>
      <w:bookmarkStart w:id="17315" w:name="ET_interruption_5809_39"/>
      <w:r w:rsidRPr="00B27474">
        <w:rPr>
          <w:rStyle w:val="TagStyle"/>
          <w:rtl/>
        </w:rPr>
        <w:t xml:space="preserve"> &lt;&lt; קריאה &gt;&gt; </w:t>
      </w:r>
      <w:r>
        <w:rPr>
          <w:rtl/>
        </w:rPr>
        <w:t>מיכל שיר סגמן (יש עתיד):</w:t>
      </w:r>
      <w:r w:rsidRPr="00B27474">
        <w:rPr>
          <w:rStyle w:val="TagStyle"/>
          <w:rtl/>
        </w:rPr>
        <w:t xml:space="preserve"> &lt;&lt; קריאה &gt;&gt;</w:t>
      </w:r>
      <w:r>
        <w:rPr>
          <w:rtl/>
        </w:rPr>
        <w:t xml:space="preserve">   </w:t>
      </w:r>
      <w:bookmarkEnd w:id="17315"/>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מה, אתה מאיים עליי? </w:t>
      </w:r>
    </w:p>
    <w:p w:rsidR="000B0163" w:rsidRDefault="000B0163" w:rsidP="003667F9">
      <w:pPr>
        <w:rPr>
          <w:rtl/>
          <w:lang w:eastAsia="he-IL"/>
        </w:rPr>
      </w:pPr>
    </w:p>
    <w:p w:rsidR="000B0163" w:rsidRDefault="000B0163" w:rsidP="003667F9">
      <w:pPr>
        <w:pStyle w:val="af6"/>
        <w:keepNext/>
        <w:rPr>
          <w:rtl/>
        </w:rPr>
      </w:pPr>
      <w:r w:rsidRPr="00B27474">
        <w:rPr>
          <w:rStyle w:val="TagStyle"/>
          <w:rtl/>
        </w:rPr>
        <w:t xml:space="preserve"> &lt;&lt; יור &gt;&gt; </w:t>
      </w:r>
      <w:r>
        <w:rPr>
          <w:rtl/>
        </w:rPr>
        <w:t>היו"ר ישראל אייכלר:</w:t>
      </w:r>
      <w:r w:rsidRPr="00B27474">
        <w:rPr>
          <w:rStyle w:val="TagStyle"/>
          <w:rtl/>
        </w:rPr>
        <w:t xml:space="preserve"> &lt;&lt; יור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אני מזהיר אותך שאם </w:t>
      </w:r>
      <w:r w:rsidR="007B1E8C">
        <w:rPr>
          <w:rFonts w:hint="cs"/>
          <w:rtl/>
          <w:lang w:eastAsia="he-IL"/>
        </w:rPr>
        <w:t>– – –</w:t>
      </w:r>
      <w:r>
        <w:rPr>
          <w:rFonts w:hint="cs"/>
          <w:rtl/>
          <w:lang w:eastAsia="he-IL"/>
        </w:rPr>
        <w:t xml:space="preserve"> עוד פעם אני אבקש להוציא אותך. </w:t>
      </w:r>
    </w:p>
    <w:p w:rsidR="000B0163" w:rsidRDefault="000B0163" w:rsidP="003667F9">
      <w:pPr>
        <w:rPr>
          <w:rtl/>
          <w:lang w:eastAsia="he-IL"/>
        </w:rPr>
      </w:pPr>
    </w:p>
    <w:p w:rsidR="000B0163" w:rsidRDefault="000B0163" w:rsidP="003667F9">
      <w:pPr>
        <w:pStyle w:val="-"/>
        <w:keepNext/>
        <w:rPr>
          <w:rtl/>
        </w:rPr>
      </w:pPr>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ואם כבר קדיש, חברת הכנסת ברביבאי </w:t>
      </w:r>
      <w:r>
        <w:rPr>
          <w:rtl/>
          <w:lang w:eastAsia="he-IL"/>
        </w:rPr>
        <w:t>–</w:t>
      </w:r>
      <w:r>
        <w:rPr>
          <w:rFonts w:hint="cs"/>
          <w:rtl/>
          <w:lang w:eastAsia="he-IL"/>
        </w:rPr>
        <w:t xml:space="preserve"> כי אני יודע שהיו</w:t>
      </w:r>
      <w:bookmarkStart w:id="17316" w:name="_ETM_Q37_606813"/>
      <w:bookmarkEnd w:id="17316"/>
      <w:r>
        <w:rPr>
          <w:rFonts w:hint="cs"/>
          <w:rtl/>
          <w:lang w:eastAsia="he-IL"/>
        </w:rPr>
        <w:t xml:space="preserve"> לכם הרבה ציפיות </w:t>
      </w:r>
      <w:r>
        <w:rPr>
          <w:rtl/>
          <w:lang w:eastAsia="he-IL"/>
        </w:rPr>
        <w:t>–</w:t>
      </w:r>
      <w:r>
        <w:rPr>
          <w:rFonts w:hint="cs"/>
          <w:rtl/>
          <w:lang w:eastAsia="he-IL"/>
        </w:rPr>
        <w:t xml:space="preserve"> אבל אולי כדאי שתגידו קדיש על תיק 1000</w:t>
      </w:r>
      <w:r w:rsidR="00467B1A">
        <w:rPr>
          <w:rFonts w:hint="cs"/>
          <w:rtl/>
          <w:lang w:eastAsia="he-IL"/>
        </w:rPr>
        <w:t>,</w:t>
      </w:r>
      <w:r>
        <w:rPr>
          <w:rFonts w:hint="cs"/>
          <w:rtl/>
          <w:lang w:eastAsia="he-IL"/>
        </w:rPr>
        <w:t xml:space="preserve"> כי בדיוק קוברים אותו הרגע באנגליה.</w:t>
      </w:r>
    </w:p>
    <w:p w:rsidR="000B0163" w:rsidRDefault="000B0163" w:rsidP="003667F9">
      <w:pPr>
        <w:rPr>
          <w:rtl/>
          <w:lang w:eastAsia="he-IL"/>
        </w:rPr>
      </w:pPr>
    </w:p>
    <w:p w:rsidR="000B0163" w:rsidRDefault="000B0163" w:rsidP="003667F9">
      <w:pPr>
        <w:pStyle w:val="af5"/>
        <w:keepNext/>
        <w:rPr>
          <w:rtl/>
        </w:rPr>
      </w:pPr>
      <w:bookmarkStart w:id="17317" w:name="ET_interruption_6151_42"/>
      <w:r w:rsidRPr="00B27474">
        <w:rPr>
          <w:rStyle w:val="TagStyle"/>
          <w:rtl/>
        </w:rPr>
        <w:t xml:space="preserve"> &lt;&lt; קריאה &gt;&gt; </w:t>
      </w:r>
      <w:r>
        <w:rPr>
          <w:rtl/>
        </w:rPr>
        <w:t>רון כץ (יש עתיד):</w:t>
      </w:r>
      <w:r w:rsidRPr="00B27474">
        <w:rPr>
          <w:rStyle w:val="TagStyle"/>
          <w:rtl/>
        </w:rPr>
        <w:t xml:space="preserve"> &lt;&lt; קריאה &gt;&gt;</w:t>
      </w:r>
      <w:r>
        <w:rPr>
          <w:rtl/>
        </w:rPr>
        <w:t xml:space="preserve">   </w:t>
      </w:r>
      <w:bookmarkEnd w:id="1731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לא מבין, אתה חייב להתחנף לנתניהו על הדוכן הזה? </w:t>
      </w:r>
    </w:p>
    <w:p w:rsidR="000B0163" w:rsidRDefault="000B0163" w:rsidP="003667F9">
      <w:pPr>
        <w:rPr>
          <w:rtl/>
          <w:lang w:eastAsia="he-IL"/>
        </w:rPr>
      </w:pPr>
    </w:p>
    <w:p w:rsidR="000B0163" w:rsidRDefault="000B0163" w:rsidP="003667F9">
      <w:pPr>
        <w:pStyle w:val="af6"/>
        <w:keepNext/>
        <w:rPr>
          <w:rtl/>
        </w:rPr>
      </w:pPr>
      <w:bookmarkStart w:id="17318" w:name="ET_yor_6129_119"/>
      <w:r w:rsidRPr="008939D7">
        <w:rPr>
          <w:rStyle w:val="TagStyle"/>
          <w:rtl/>
        </w:rPr>
        <w:t xml:space="preserve"> &lt;&lt; יור &gt;&gt; </w:t>
      </w:r>
      <w:r>
        <w:rPr>
          <w:rtl/>
        </w:rPr>
        <w:t>היו"ר ישראל אייכלר:</w:t>
      </w:r>
      <w:r w:rsidRPr="008939D7">
        <w:rPr>
          <w:rStyle w:val="TagStyle"/>
          <w:rtl/>
        </w:rPr>
        <w:t xml:space="preserve"> &lt;&lt; יור &gt;&gt;</w:t>
      </w:r>
      <w:r>
        <w:rPr>
          <w:rtl/>
        </w:rPr>
        <w:t xml:space="preserve">   </w:t>
      </w:r>
      <w:bookmarkEnd w:id="1731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 הכנסת כץ, אתה מפריע. </w:t>
      </w:r>
    </w:p>
    <w:p w:rsidR="000B0163" w:rsidRDefault="000B0163" w:rsidP="003667F9">
      <w:pPr>
        <w:rPr>
          <w:rtl/>
          <w:lang w:eastAsia="he-IL"/>
        </w:rPr>
      </w:pPr>
      <w:bookmarkStart w:id="17319" w:name="_ETM_Q37_615319"/>
      <w:bookmarkStart w:id="17320" w:name="_ETM_Q37_615392"/>
      <w:bookmarkEnd w:id="17319"/>
      <w:bookmarkEnd w:id="17320"/>
    </w:p>
    <w:p w:rsidR="000B0163" w:rsidRDefault="000B0163" w:rsidP="003667F9">
      <w:pPr>
        <w:pStyle w:val="-"/>
        <w:keepNext/>
        <w:rPr>
          <w:rtl/>
        </w:rPr>
      </w:pPr>
      <w:r w:rsidRPr="00B27474">
        <w:rPr>
          <w:rStyle w:val="TagStyle"/>
          <w:rtl/>
        </w:rPr>
        <w:t xml:space="preserve">&lt;&lt; דובר_המשך &gt;&gt; </w:t>
      </w:r>
      <w:r>
        <w:rPr>
          <w:rtl/>
        </w:rPr>
        <w:t>שר התקשורת שלמה קרעי:</w:t>
      </w:r>
      <w:r w:rsidRPr="00B27474">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אתם פשוט תקלה בפס הייצור </w:t>
      </w:r>
      <w:bookmarkStart w:id="17321" w:name="_ETM_Q37_616511"/>
      <w:bookmarkEnd w:id="17321"/>
      <w:r>
        <w:rPr>
          <w:rFonts w:hint="cs"/>
          <w:rtl/>
          <w:lang w:eastAsia="he-IL"/>
        </w:rPr>
        <w:t>של האפיקורסים שתכננתם להיות.</w:t>
      </w:r>
    </w:p>
    <w:p w:rsidR="000B0163" w:rsidRDefault="000B0163" w:rsidP="003667F9">
      <w:pPr>
        <w:rPr>
          <w:rtl/>
          <w:lang w:eastAsia="he-IL"/>
        </w:rPr>
      </w:pPr>
    </w:p>
    <w:p w:rsidR="000B0163" w:rsidRDefault="000B0163" w:rsidP="003667F9">
      <w:pPr>
        <w:pStyle w:val="af5"/>
        <w:keepNext/>
        <w:rPr>
          <w:rtl/>
        </w:rPr>
      </w:pPr>
      <w:bookmarkStart w:id="17322" w:name="ET_interruption_קריאות_44"/>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bookmarkEnd w:id="17322"/>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323" w:name="ET_interruption_5080_122"/>
      <w:r w:rsidRPr="00467F96">
        <w:rPr>
          <w:rStyle w:val="TagStyle"/>
          <w:rtl/>
        </w:rPr>
        <w:t xml:space="preserve"> &lt;&lt; קריאה &gt;&gt; </w:t>
      </w:r>
      <w:r>
        <w:rPr>
          <w:rtl/>
        </w:rPr>
        <w:t>בועז טופורובסקי (יש עתיד):</w:t>
      </w:r>
      <w:r w:rsidRPr="00467F96">
        <w:rPr>
          <w:rStyle w:val="TagStyle"/>
          <w:rtl/>
        </w:rPr>
        <w:t xml:space="preserve"> &lt;&lt; קריאה &gt;&gt;</w:t>
      </w:r>
      <w:r>
        <w:rPr>
          <w:rtl/>
        </w:rPr>
        <w:t xml:space="preserve">   </w:t>
      </w:r>
      <w:bookmarkEnd w:id="17323"/>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את נתניהו </w:t>
      </w: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324" w:name="_ETM_Q37_638227"/>
      <w:bookmarkStart w:id="17325" w:name="_ETM_Q37_638310"/>
      <w:bookmarkStart w:id="17326" w:name="ET_interruption_6236_123"/>
      <w:bookmarkEnd w:id="17324"/>
      <w:bookmarkEnd w:id="17325"/>
      <w:r w:rsidRPr="00467F96">
        <w:rPr>
          <w:rStyle w:val="TagStyle"/>
          <w:rtl/>
        </w:rPr>
        <w:t xml:space="preserve"> &lt;&lt; קריאה &gt;&gt; </w:t>
      </w:r>
      <w:r>
        <w:rPr>
          <w:rtl/>
        </w:rPr>
        <w:t>נעמה לזימי (העבודה):</w:t>
      </w:r>
      <w:r w:rsidRPr="00467F96">
        <w:rPr>
          <w:rStyle w:val="TagStyle"/>
          <w:rtl/>
        </w:rPr>
        <w:t xml:space="preserve"> &lt;&lt; קריאה &gt;&gt;</w:t>
      </w:r>
      <w:r>
        <w:rPr>
          <w:rtl/>
        </w:rPr>
        <w:t xml:space="preserve">   </w:t>
      </w:r>
      <w:bookmarkEnd w:id="17326"/>
    </w:p>
    <w:p w:rsidR="000B0163" w:rsidRDefault="000B0163" w:rsidP="007B1E8C">
      <w:pPr>
        <w:rPr>
          <w:rtl/>
          <w:lang w:eastAsia="he-IL"/>
        </w:rPr>
      </w:pPr>
    </w:p>
    <w:p w:rsidR="000B0163" w:rsidRDefault="000B0163" w:rsidP="007B1E8C">
      <w:pPr>
        <w:rPr>
          <w:rtl/>
          <w:lang w:eastAsia="he-IL"/>
        </w:rPr>
      </w:pPr>
      <w:bookmarkStart w:id="17327" w:name="_ETM_Q37_630465"/>
      <w:bookmarkStart w:id="17328" w:name="_ETM_Q37_630467"/>
      <w:bookmarkStart w:id="17329" w:name="_ETM_Q37_627495"/>
      <w:bookmarkEnd w:id="17327"/>
      <w:bookmarkEnd w:id="17328"/>
      <w:bookmarkEnd w:id="17329"/>
      <w:r>
        <w:rPr>
          <w:rFonts w:hint="cs"/>
          <w:rtl/>
          <w:lang w:eastAsia="he-IL"/>
        </w:rPr>
        <w:t xml:space="preserve">היהדות היא לא רק שלך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7330" w:name="ET_yor_6129_124"/>
      <w:r w:rsidRPr="00467F96">
        <w:rPr>
          <w:rStyle w:val="TagStyle"/>
          <w:rtl/>
        </w:rPr>
        <w:t xml:space="preserve"> &lt;&lt; יור &gt;&gt; </w:t>
      </w:r>
      <w:r>
        <w:rPr>
          <w:rtl/>
        </w:rPr>
        <w:t>היו"ר ישראל אייכלר:</w:t>
      </w:r>
      <w:r w:rsidRPr="00467F96">
        <w:rPr>
          <w:rStyle w:val="TagStyle"/>
          <w:rtl/>
        </w:rPr>
        <w:t xml:space="preserve"> &lt;&lt; יור &gt;&gt;</w:t>
      </w:r>
      <w:r>
        <w:rPr>
          <w:rtl/>
        </w:rPr>
        <w:t xml:space="preserve">   </w:t>
      </w:r>
      <w:bookmarkEnd w:id="17330"/>
    </w:p>
    <w:p w:rsidR="000B0163" w:rsidRDefault="000B0163" w:rsidP="007B1E8C">
      <w:pPr>
        <w:rPr>
          <w:rtl/>
          <w:lang w:eastAsia="he-IL"/>
        </w:rPr>
      </w:pPr>
    </w:p>
    <w:p w:rsidR="000B0163" w:rsidRPr="00467F96" w:rsidRDefault="000B0163" w:rsidP="007B1E8C">
      <w:pPr>
        <w:rPr>
          <w:rtl/>
          <w:lang w:eastAsia="he-IL"/>
        </w:rPr>
      </w:pPr>
      <w:bookmarkStart w:id="17331" w:name="_ETM_Q37_640749"/>
      <w:bookmarkEnd w:id="17331"/>
      <w:r>
        <w:rPr>
          <w:rFonts w:hint="cs"/>
          <w:rtl/>
          <w:lang w:eastAsia="he-IL"/>
        </w:rPr>
        <w:t xml:space="preserve">חברת הכנסת פרידמן </w:t>
      </w:r>
      <w:r>
        <w:rPr>
          <w:rtl/>
          <w:lang w:eastAsia="he-IL"/>
        </w:rPr>
        <w:t>–</w:t>
      </w:r>
      <w:r>
        <w:rPr>
          <w:rFonts w:hint="cs"/>
          <w:rtl/>
          <w:lang w:eastAsia="he-IL"/>
        </w:rPr>
        <w:t xml:space="preserve"> לא פרידמן, סליחה </w:t>
      </w:r>
      <w:r w:rsidR="007B1E8C">
        <w:rPr>
          <w:rFonts w:hint="cs"/>
          <w:rtl/>
          <w:lang w:eastAsia="he-IL"/>
        </w:rPr>
        <w:t>– – –</w:t>
      </w:r>
    </w:p>
    <w:p w:rsidR="000B0163" w:rsidRDefault="000B0163" w:rsidP="007B1E8C">
      <w:pPr>
        <w:rPr>
          <w:rtl/>
          <w:lang w:eastAsia="he-IL"/>
        </w:rPr>
      </w:pPr>
    </w:p>
    <w:p w:rsidR="000B0163" w:rsidRDefault="000B0163" w:rsidP="003667F9">
      <w:pPr>
        <w:pStyle w:val="af5"/>
        <w:keepNext/>
        <w:rPr>
          <w:rtl/>
        </w:rPr>
      </w:pPr>
      <w:bookmarkStart w:id="17332" w:name="ET_interruption_קריאות_46"/>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bookmarkEnd w:id="17332"/>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333" w:name="ET_interruption_6255_47"/>
      <w:r w:rsidRPr="00B27474">
        <w:rPr>
          <w:rStyle w:val="TagStyle"/>
          <w:rtl/>
        </w:rPr>
        <w:t xml:space="preserve"> &lt;&lt; קריאה &gt;&gt; </w:t>
      </w:r>
      <w:r>
        <w:rPr>
          <w:rtl/>
        </w:rPr>
        <w:t>סימון דוידסון (יש עתיד):</w:t>
      </w:r>
      <w:r w:rsidRPr="00B27474">
        <w:rPr>
          <w:rStyle w:val="TagStyle"/>
          <w:rtl/>
        </w:rPr>
        <w:t xml:space="preserve"> &lt;&lt; קריאה &gt;&gt;</w:t>
      </w:r>
      <w:r>
        <w:rPr>
          <w:rtl/>
        </w:rPr>
        <w:t xml:space="preserve">   </w:t>
      </w:r>
      <w:bookmarkEnd w:id="17333"/>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אתה יהיר </w:t>
      </w:r>
      <w:r w:rsidR="007B1E8C">
        <w:rPr>
          <w:rFonts w:hint="cs"/>
          <w:rtl/>
          <w:lang w:eastAsia="he-IL"/>
        </w:rPr>
        <w:t>– – –</w:t>
      </w:r>
    </w:p>
    <w:p w:rsidR="000B0163" w:rsidRDefault="000B0163" w:rsidP="003667F9">
      <w:pPr>
        <w:ind w:firstLine="0"/>
        <w:rPr>
          <w:rtl/>
          <w:lang w:eastAsia="he-IL"/>
        </w:rPr>
      </w:pPr>
    </w:p>
    <w:p w:rsidR="000B0163" w:rsidRDefault="000B0163" w:rsidP="003667F9">
      <w:pPr>
        <w:pStyle w:val="-"/>
        <w:keepNext/>
        <w:rPr>
          <w:rtl/>
        </w:rPr>
      </w:pPr>
      <w:bookmarkStart w:id="17334" w:name="ET_speakercontinue_6461_125"/>
      <w:r w:rsidRPr="00467F96">
        <w:rPr>
          <w:rStyle w:val="TagStyle"/>
          <w:rtl/>
        </w:rPr>
        <w:t xml:space="preserve"> &lt;&lt; דובר_המשך &gt;&gt; </w:t>
      </w:r>
      <w:r>
        <w:rPr>
          <w:rtl/>
        </w:rPr>
        <w:t>שר התקשורת שלמה קרעי:</w:t>
      </w:r>
      <w:r w:rsidRPr="00467F96">
        <w:rPr>
          <w:rStyle w:val="TagStyle"/>
          <w:rtl/>
        </w:rPr>
        <w:t xml:space="preserve"> &lt;&lt; דובר_המשך &gt;&gt;</w:t>
      </w:r>
      <w:r>
        <w:rPr>
          <w:rtl/>
        </w:rPr>
        <w:t xml:space="preserve">   </w:t>
      </w:r>
      <w:bookmarkEnd w:id="17334"/>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יאיר זה הוא. </w:t>
      </w:r>
      <w:bookmarkStart w:id="17335" w:name="_ETM_Q37_651009"/>
      <w:bookmarkEnd w:id="17335"/>
    </w:p>
    <w:p w:rsidR="000B0163" w:rsidRDefault="000B0163" w:rsidP="003667F9">
      <w:pPr>
        <w:rPr>
          <w:rtl/>
          <w:lang w:eastAsia="he-IL"/>
        </w:rPr>
      </w:pPr>
      <w:bookmarkStart w:id="17336" w:name="_ETM_Q37_653192"/>
      <w:bookmarkStart w:id="17337" w:name="_ETM_Q37_653259"/>
      <w:bookmarkEnd w:id="17336"/>
      <w:bookmarkEnd w:id="17337"/>
    </w:p>
    <w:p w:rsidR="000B0163" w:rsidRDefault="000B0163" w:rsidP="003667F9">
      <w:pPr>
        <w:pStyle w:val="af5"/>
        <w:keepNext/>
        <w:rPr>
          <w:rtl/>
        </w:rPr>
      </w:pPr>
      <w:bookmarkStart w:id="17338" w:name="ET_interruption_6255_126"/>
      <w:r w:rsidRPr="00467F96">
        <w:rPr>
          <w:rStyle w:val="TagStyle"/>
          <w:rtl/>
        </w:rPr>
        <w:t xml:space="preserve"> &lt;&lt; קריאה &gt;&gt; </w:t>
      </w:r>
      <w:r>
        <w:rPr>
          <w:rtl/>
        </w:rPr>
        <w:t>סימון דוידסון (יש עתיד):</w:t>
      </w:r>
      <w:r w:rsidRPr="00467F96">
        <w:rPr>
          <w:rStyle w:val="TagStyle"/>
          <w:rtl/>
        </w:rPr>
        <w:t xml:space="preserve"> &lt;&lt; קריאה &gt;&gt;</w:t>
      </w:r>
      <w:r>
        <w:rPr>
          <w:rtl/>
        </w:rPr>
        <w:t xml:space="preserve">   </w:t>
      </w:r>
      <w:bookmarkEnd w:id="1733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אתה שחצן. </w:t>
      </w:r>
    </w:p>
    <w:p w:rsidR="000B0163" w:rsidRDefault="000B0163" w:rsidP="003667F9">
      <w:pPr>
        <w:rPr>
          <w:rtl/>
          <w:lang w:eastAsia="he-IL"/>
        </w:rPr>
      </w:pPr>
    </w:p>
    <w:p w:rsidR="000B0163" w:rsidRDefault="000B0163" w:rsidP="003667F9">
      <w:pPr>
        <w:pStyle w:val="af6"/>
        <w:keepNext/>
        <w:rPr>
          <w:rtl/>
        </w:rPr>
      </w:pPr>
      <w:bookmarkStart w:id="17339" w:name="ET_yor_6129_48"/>
      <w:r w:rsidRPr="00B27474">
        <w:rPr>
          <w:rStyle w:val="TagStyle"/>
          <w:rtl/>
        </w:rPr>
        <w:t xml:space="preserve"> &lt;&lt; יור &gt;&gt; </w:t>
      </w:r>
      <w:r>
        <w:rPr>
          <w:rtl/>
        </w:rPr>
        <w:t>היו"ר ישראל אייכלר:</w:t>
      </w:r>
      <w:r w:rsidRPr="00B27474">
        <w:rPr>
          <w:rStyle w:val="TagStyle"/>
          <w:rtl/>
        </w:rPr>
        <w:t xml:space="preserve"> &lt;&lt; יור &gt;&gt;</w:t>
      </w:r>
      <w:r>
        <w:rPr>
          <w:rtl/>
        </w:rPr>
        <w:t xml:space="preserve">   </w:t>
      </w:r>
      <w:bookmarkEnd w:id="1733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אה, זאת הייתה חברת הכנסת לזימי, כן. </w:t>
      </w:r>
    </w:p>
    <w:p w:rsidR="000B0163" w:rsidRDefault="000B0163" w:rsidP="003667F9">
      <w:pPr>
        <w:ind w:firstLine="0"/>
        <w:rPr>
          <w:rtl/>
          <w:lang w:eastAsia="he-IL"/>
        </w:rPr>
      </w:pPr>
      <w:bookmarkStart w:id="17340" w:name="_ETM_Q37_655267"/>
      <w:bookmarkStart w:id="17341" w:name="_ETM_Q37_655327"/>
      <w:bookmarkEnd w:id="17340"/>
      <w:bookmarkEnd w:id="17341"/>
    </w:p>
    <w:p w:rsidR="000B0163" w:rsidRDefault="000B0163" w:rsidP="003667F9">
      <w:pPr>
        <w:pStyle w:val="af5"/>
        <w:keepNext/>
        <w:rPr>
          <w:rtl/>
        </w:rPr>
      </w:pPr>
      <w:bookmarkStart w:id="17342" w:name="ET_interruption_5080_127"/>
      <w:r w:rsidRPr="00467F96">
        <w:rPr>
          <w:rStyle w:val="TagStyle"/>
          <w:rtl/>
        </w:rPr>
        <w:t xml:space="preserve"> &lt;&lt; קריאה &gt;&gt; </w:t>
      </w:r>
      <w:r>
        <w:rPr>
          <w:rtl/>
        </w:rPr>
        <w:t>בועז טופורובסקי (יש עתיד):</w:t>
      </w:r>
      <w:r w:rsidRPr="00467F96">
        <w:rPr>
          <w:rStyle w:val="TagStyle"/>
          <w:rtl/>
        </w:rPr>
        <w:t xml:space="preserve"> &lt;&lt; קריאה &gt;&gt;</w:t>
      </w:r>
      <w:r>
        <w:rPr>
          <w:rtl/>
        </w:rPr>
        <w:t xml:space="preserve">   </w:t>
      </w:r>
      <w:bookmarkEnd w:id="17342"/>
    </w:p>
    <w:p w:rsidR="000B0163" w:rsidRDefault="000B0163" w:rsidP="007B1E8C">
      <w:pPr>
        <w:rPr>
          <w:rtl/>
          <w:lang w:eastAsia="he-IL"/>
        </w:rPr>
      </w:pPr>
    </w:p>
    <w:p w:rsidR="000B0163" w:rsidRDefault="000B0163" w:rsidP="003667F9">
      <w:pPr>
        <w:rPr>
          <w:rtl/>
          <w:lang w:eastAsia="he-IL"/>
        </w:rPr>
      </w:pPr>
      <w:bookmarkStart w:id="17343" w:name="_ETM_Q37_659692"/>
      <w:bookmarkStart w:id="17344" w:name="_ETM_Q37_659966"/>
      <w:bookmarkEnd w:id="17343"/>
      <w:bookmarkEnd w:id="17344"/>
      <w:r>
        <w:rPr>
          <w:rFonts w:hint="cs"/>
          <w:rtl/>
          <w:lang w:eastAsia="he-IL"/>
        </w:rPr>
        <w:t>מ</w:t>
      </w:r>
      <w:bookmarkStart w:id="17345" w:name="_ETM_Q37_660063"/>
      <w:bookmarkEnd w:id="17345"/>
      <w:r>
        <w:rPr>
          <w:rFonts w:hint="cs"/>
          <w:rtl/>
          <w:lang w:eastAsia="he-IL"/>
        </w:rPr>
        <w:t xml:space="preserve">י אתה </w:t>
      </w:r>
      <w:proofErr w:type="spellStart"/>
      <w:r>
        <w:rPr>
          <w:rFonts w:hint="cs"/>
          <w:rtl/>
          <w:lang w:eastAsia="he-IL"/>
        </w:rPr>
        <w:t>מביניהם</w:t>
      </w:r>
      <w:proofErr w:type="spellEnd"/>
      <w:r>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17346" w:name="ET_yor_6129_128"/>
      <w:r w:rsidRPr="00467F96">
        <w:rPr>
          <w:rStyle w:val="TagStyle"/>
          <w:rtl/>
        </w:rPr>
        <w:t xml:space="preserve"> &lt;&lt; יור &gt;&gt; </w:t>
      </w:r>
      <w:r>
        <w:rPr>
          <w:rtl/>
        </w:rPr>
        <w:t>היו"ר ישראל אייכלר:</w:t>
      </w:r>
      <w:r w:rsidRPr="00467F96">
        <w:rPr>
          <w:rStyle w:val="TagStyle"/>
          <w:rtl/>
        </w:rPr>
        <w:t xml:space="preserve"> &lt;&lt; יור &gt;&gt;</w:t>
      </w:r>
      <w:r>
        <w:rPr>
          <w:rtl/>
        </w:rPr>
        <w:t xml:space="preserve">   </w:t>
      </w:r>
      <w:bookmarkEnd w:id="17346"/>
    </w:p>
    <w:p w:rsidR="000B0163" w:rsidRDefault="000B0163" w:rsidP="007B1E8C">
      <w:pPr>
        <w:rPr>
          <w:rtl/>
          <w:lang w:eastAsia="he-IL"/>
        </w:rPr>
      </w:pPr>
    </w:p>
    <w:p w:rsidR="000B0163" w:rsidRDefault="000B0163" w:rsidP="007B1E8C">
      <w:pPr>
        <w:rPr>
          <w:rtl/>
          <w:lang w:eastAsia="he-IL"/>
        </w:rPr>
      </w:pPr>
      <w:bookmarkStart w:id="17347" w:name="_ETM_Q37_660199"/>
      <w:bookmarkStart w:id="17348" w:name="_ETM_Q37_655850"/>
      <w:bookmarkStart w:id="17349" w:name="_ETM_Q37_655921"/>
      <w:bookmarkEnd w:id="17347"/>
      <w:bookmarkEnd w:id="17348"/>
      <w:bookmarkEnd w:id="17349"/>
      <w:r>
        <w:rPr>
          <w:rFonts w:hint="cs"/>
          <w:rtl/>
          <w:lang w:eastAsia="he-IL"/>
        </w:rPr>
        <w:t xml:space="preserve">חבר הכנסת יבגני סובה, הצטרפת ליש עתיד? אני מבקש ממך לא להפריע. </w:t>
      </w:r>
    </w:p>
    <w:p w:rsidR="000B0163" w:rsidRDefault="000B0163" w:rsidP="003667F9">
      <w:pPr>
        <w:rPr>
          <w:rtl/>
          <w:lang w:eastAsia="he-IL"/>
        </w:rPr>
      </w:pPr>
    </w:p>
    <w:p w:rsidR="000B0163" w:rsidRDefault="000B0163" w:rsidP="003667F9">
      <w:pPr>
        <w:pStyle w:val="af5"/>
        <w:keepNext/>
        <w:rPr>
          <w:rtl/>
        </w:rPr>
      </w:pPr>
      <w:bookmarkStart w:id="17350" w:name="ET_interruption_6236_129"/>
      <w:r w:rsidRPr="00467F96">
        <w:rPr>
          <w:rStyle w:val="TagStyle"/>
          <w:rtl/>
        </w:rPr>
        <w:t xml:space="preserve"> &lt;&lt; קריאה &gt;&gt; </w:t>
      </w:r>
      <w:r>
        <w:rPr>
          <w:rtl/>
        </w:rPr>
        <w:t>נעמה לזימי (העבודה):</w:t>
      </w:r>
      <w:r w:rsidRPr="00467F96">
        <w:rPr>
          <w:rStyle w:val="TagStyle"/>
          <w:rtl/>
        </w:rPr>
        <w:t xml:space="preserve"> &lt;&lt; קריאה &gt;&gt;</w:t>
      </w:r>
      <w:r>
        <w:rPr>
          <w:rtl/>
        </w:rPr>
        <w:t xml:space="preserve">   </w:t>
      </w:r>
      <w:bookmarkEnd w:id="17350"/>
    </w:p>
    <w:p w:rsidR="000B0163" w:rsidRDefault="000B0163" w:rsidP="007B1E8C">
      <w:pPr>
        <w:rPr>
          <w:rtl/>
          <w:lang w:eastAsia="he-IL"/>
        </w:rPr>
      </w:pPr>
    </w:p>
    <w:p w:rsidR="000B0163" w:rsidRPr="00467F96" w:rsidRDefault="007B1E8C" w:rsidP="007B1E8C">
      <w:pPr>
        <w:rPr>
          <w:rtl/>
          <w:lang w:eastAsia="he-IL"/>
        </w:rPr>
      </w:pPr>
      <w:r>
        <w:rPr>
          <w:rFonts w:hint="cs"/>
          <w:rtl/>
          <w:lang w:eastAsia="he-IL"/>
        </w:rPr>
        <w:t>– – –</w:t>
      </w:r>
    </w:p>
    <w:p w:rsidR="000B0163" w:rsidRDefault="000B0163" w:rsidP="007B1E8C">
      <w:pPr>
        <w:rPr>
          <w:rtl/>
          <w:lang w:eastAsia="he-IL"/>
        </w:rPr>
      </w:pPr>
    </w:p>
    <w:p w:rsidR="000B0163" w:rsidRDefault="000B0163" w:rsidP="003667F9">
      <w:pPr>
        <w:pStyle w:val="af6"/>
        <w:keepNext/>
        <w:rPr>
          <w:rtl/>
        </w:rPr>
      </w:pPr>
      <w:bookmarkStart w:id="17351" w:name="ET_yor_6129_50"/>
      <w:r w:rsidRPr="00B27474">
        <w:rPr>
          <w:rStyle w:val="TagStyle"/>
          <w:rtl/>
        </w:rPr>
        <w:t xml:space="preserve"> &lt;&lt; יור &gt;&gt; </w:t>
      </w:r>
      <w:r>
        <w:rPr>
          <w:rtl/>
        </w:rPr>
        <w:t>היו"ר ישראל אייכלר:</w:t>
      </w:r>
      <w:r w:rsidRPr="00B27474">
        <w:rPr>
          <w:rStyle w:val="TagStyle"/>
          <w:rtl/>
        </w:rPr>
        <w:t xml:space="preserve"> &lt;&lt; יור &gt;&gt;</w:t>
      </w:r>
      <w:r>
        <w:rPr>
          <w:rtl/>
        </w:rPr>
        <w:t xml:space="preserve">   </w:t>
      </w:r>
      <w:bookmarkEnd w:id="1735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לזימי, את בקריאה ראשונה. </w:t>
      </w:r>
    </w:p>
    <w:p w:rsidR="000B0163" w:rsidRDefault="000B0163" w:rsidP="003667F9">
      <w:pPr>
        <w:rPr>
          <w:rtl/>
          <w:lang w:eastAsia="he-IL"/>
        </w:rPr>
      </w:pPr>
    </w:p>
    <w:p w:rsidR="000B0163" w:rsidRDefault="000B0163" w:rsidP="003667F9">
      <w:pPr>
        <w:pStyle w:val="af5"/>
        <w:keepNext/>
        <w:rPr>
          <w:rtl/>
        </w:rPr>
      </w:pPr>
      <w:bookmarkStart w:id="17352" w:name="ET_interruption_5787_51"/>
      <w:r w:rsidRPr="00B27474">
        <w:rPr>
          <w:rStyle w:val="TagStyle"/>
          <w:rtl/>
        </w:rPr>
        <w:t xml:space="preserve"> &lt;&lt; קריאה &gt;&gt; </w:t>
      </w:r>
      <w:r>
        <w:rPr>
          <w:rtl/>
        </w:rPr>
        <w:t>יוראי להב הרצנו (יש עתיד):</w:t>
      </w:r>
      <w:r w:rsidRPr="00B27474">
        <w:rPr>
          <w:rStyle w:val="TagStyle"/>
          <w:rtl/>
        </w:rPr>
        <w:t xml:space="preserve"> &lt;&lt; קריאה &gt;&gt;</w:t>
      </w:r>
      <w:r>
        <w:rPr>
          <w:rtl/>
        </w:rPr>
        <w:t xml:space="preserve">   </w:t>
      </w:r>
      <w:bookmarkEnd w:id="17352"/>
    </w:p>
    <w:p w:rsidR="000B0163" w:rsidRDefault="000B0163" w:rsidP="007B1E8C">
      <w:pPr>
        <w:rPr>
          <w:rtl/>
          <w:lang w:eastAsia="he-IL"/>
        </w:rPr>
      </w:pPr>
    </w:p>
    <w:p w:rsidR="000B0163" w:rsidRDefault="000B0163" w:rsidP="007B1E8C">
      <w:pPr>
        <w:rPr>
          <w:rtl/>
          <w:lang w:eastAsia="he-IL"/>
        </w:rPr>
      </w:pPr>
      <w:r>
        <w:rPr>
          <w:rFonts w:hint="cs"/>
          <w:rtl/>
          <w:lang w:eastAsia="he-IL"/>
        </w:rPr>
        <w:t>חברי כנסת זה לא תקלה</w:t>
      </w:r>
      <w:r w:rsidR="005F1800">
        <w:rPr>
          <w:rFonts w:hint="cs"/>
          <w:rtl/>
          <w:lang w:eastAsia="he-IL"/>
        </w:rPr>
        <w:t xml:space="preserve"> </w:t>
      </w:r>
      <w:r w:rsidR="007B1E8C">
        <w:rPr>
          <w:rFonts w:hint="cs"/>
          <w:rtl/>
          <w:lang w:eastAsia="he-IL"/>
        </w:rPr>
        <w:t>– – –</w:t>
      </w:r>
      <w:r w:rsidR="005F1800">
        <w:rPr>
          <w:rFonts w:hint="cs"/>
          <w:rtl/>
          <w:lang w:eastAsia="he-IL"/>
        </w:rPr>
        <w:t xml:space="preserve"> לא תקלה </w:t>
      </w:r>
      <w:r w:rsidR="007B1E8C">
        <w:rPr>
          <w:rFonts w:hint="cs"/>
          <w:rtl/>
          <w:lang w:eastAsia="he-IL"/>
        </w:rPr>
        <w:t>– – –</w:t>
      </w:r>
      <w:r w:rsidR="005F1800">
        <w:rPr>
          <w:rFonts w:hint="cs"/>
          <w:rtl/>
          <w:lang w:eastAsia="he-IL"/>
        </w:rPr>
        <w:t xml:space="preserve">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17353" w:name="ET_interruption_קריאות_130"/>
      <w:r w:rsidRPr="00467F96">
        <w:rPr>
          <w:rStyle w:val="TagStyle"/>
          <w:rtl/>
        </w:rPr>
        <w:t xml:space="preserve"> &lt;&lt; קריאה &gt;&gt; </w:t>
      </w:r>
      <w:r>
        <w:rPr>
          <w:rtl/>
        </w:rPr>
        <w:t>קריאות:</w:t>
      </w:r>
      <w:r w:rsidRPr="00467F96">
        <w:rPr>
          <w:rStyle w:val="TagStyle"/>
          <w:rtl/>
        </w:rPr>
        <w:t xml:space="preserve"> &lt;&lt; קריאה &gt;&gt;</w:t>
      </w:r>
      <w:r>
        <w:rPr>
          <w:rtl/>
        </w:rPr>
        <w:t xml:space="preserve">   </w:t>
      </w:r>
      <w:bookmarkEnd w:id="17353"/>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354" w:name="ET_speakercontinue_6461_131"/>
      <w:r w:rsidRPr="00467F96">
        <w:rPr>
          <w:rStyle w:val="TagStyle"/>
          <w:rtl/>
        </w:rPr>
        <w:t xml:space="preserve"> &lt;&lt; דובר_המשך &gt;&gt; </w:t>
      </w:r>
      <w:r>
        <w:rPr>
          <w:rtl/>
        </w:rPr>
        <w:t>שר התקשורת שלמה קרעי:</w:t>
      </w:r>
      <w:r w:rsidRPr="00467F96">
        <w:rPr>
          <w:rStyle w:val="TagStyle"/>
          <w:rtl/>
        </w:rPr>
        <w:t xml:space="preserve"> &lt;&lt; דובר_המשך &gt;&gt;</w:t>
      </w:r>
      <w:r>
        <w:rPr>
          <w:rtl/>
        </w:rPr>
        <w:t xml:space="preserve">   </w:t>
      </w:r>
      <w:bookmarkEnd w:id="17354"/>
    </w:p>
    <w:p w:rsidR="000B0163" w:rsidRDefault="000B0163" w:rsidP="007B1E8C">
      <w:pPr>
        <w:rPr>
          <w:rtl/>
          <w:lang w:eastAsia="he-IL"/>
        </w:rPr>
      </w:pPr>
    </w:p>
    <w:p w:rsidR="000B0163" w:rsidRDefault="007B1E8C" w:rsidP="007B1E8C">
      <w:pPr>
        <w:rPr>
          <w:rtl/>
          <w:lang w:eastAsia="he-IL"/>
        </w:rPr>
      </w:pPr>
      <w:bookmarkStart w:id="17355" w:name="_ETM_Q37_675133"/>
      <w:bookmarkEnd w:id="17355"/>
      <w:r>
        <w:rPr>
          <w:rFonts w:hint="cs"/>
          <w:rtl/>
          <w:lang w:eastAsia="he-IL"/>
        </w:rPr>
        <w:t>– – –</w:t>
      </w:r>
      <w:r w:rsidR="000B0163">
        <w:rPr>
          <w:rFonts w:hint="cs"/>
          <w:rtl/>
          <w:lang w:eastAsia="he-IL"/>
        </w:rPr>
        <w:t xml:space="preserve"> שמח. כולכם </w:t>
      </w:r>
      <w:bookmarkStart w:id="17356" w:name="_ETM_Q37_676640"/>
      <w:bookmarkEnd w:id="17356"/>
      <w:r w:rsidR="000B0163">
        <w:rPr>
          <w:rFonts w:hint="cs"/>
          <w:rtl/>
          <w:lang w:eastAsia="he-IL"/>
        </w:rPr>
        <w:t>מאמינים באלוהים. אני שמח מאוד ש</w:t>
      </w:r>
      <w:r w:rsidR="00B54CBB">
        <w:rPr>
          <w:rFonts w:hint="cs"/>
          <w:rtl/>
          <w:lang w:eastAsia="he-IL"/>
        </w:rPr>
        <w:t>"</w:t>
      </w:r>
      <w:r w:rsidR="000B0163">
        <w:rPr>
          <w:rFonts w:hint="cs"/>
          <w:rtl/>
          <w:lang w:eastAsia="he-IL"/>
        </w:rPr>
        <w:t>אפיקורסים</w:t>
      </w:r>
      <w:r w:rsidR="00B54CBB">
        <w:rPr>
          <w:rFonts w:hint="cs"/>
          <w:rtl/>
          <w:lang w:eastAsia="he-IL"/>
        </w:rPr>
        <w:t>"</w:t>
      </w:r>
      <w:r w:rsidR="000B0163">
        <w:rPr>
          <w:rFonts w:hint="cs"/>
          <w:rtl/>
          <w:lang w:eastAsia="he-IL"/>
        </w:rPr>
        <w:t xml:space="preserve"> זה מילה גסה</w:t>
      </w:r>
      <w:bookmarkStart w:id="17357" w:name="_ETM_Q37_677955"/>
      <w:bookmarkEnd w:id="17357"/>
      <w:r w:rsidR="000B0163">
        <w:rPr>
          <w:rFonts w:hint="cs"/>
          <w:rtl/>
          <w:lang w:eastAsia="he-IL"/>
        </w:rPr>
        <w:t xml:space="preserve"> בשבילכם.</w:t>
      </w:r>
    </w:p>
    <w:p w:rsidR="000B0163" w:rsidRDefault="000B0163" w:rsidP="003667F9">
      <w:pPr>
        <w:rPr>
          <w:rtl/>
          <w:lang w:eastAsia="he-IL"/>
        </w:rPr>
      </w:pPr>
    </w:p>
    <w:p w:rsidR="000B0163" w:rsidRDefault="000B0163" w:rsidP="003667F9">
      <w:pPr>
        <w:rPr>
          <w:rtl/>
          <w:lang w:eastAsia="he-IL"/>
        </w:rPr>
      </w:pPr>
    </w:p>
    <w:p w:rsidR="000B0163" w:rsidRDefault="000B0163" w:rsidP="003667F9">
      <w:pPr>
        <w:pStyle w:val="af6"/>
        <w:keepNext/>
        <w:rPr>
          <w:rtl/>
        </w:rPr>
      </w:pPr>
      <w:bookmarkStart w:id="17358" w:name="_ETM_Q37_685171"/>
      <w:bookmarkStart w:id="17359" w:name="_ETM_Q37_685263"/>
      <w:bookmarkStart w:id="17360" w:name="ET_yor_6129_136"/>
      <w:bookmarkEnd w:id="17358"/>
      <w:bookmarkEnd w:id="17359"/>
      <w:r w:rsidRPr="00467F96">
        <w:rPr>
          <w:rStyle w:val="TagStyle"/>
          <w:rtl/>
        </w:rPr>
        <w:t xml:space="preserve"> &lt;&lt; יור &gt;&gt; </w:t>
      </w:r>
      <w:r>
        <w:rPr>
          <w:rtl/>
        </w:rPr>
        <w:t>היו"ר ישראל אייכלר:</w:t>
      </w:r>
      <w:r w:rsidRPr="00467F96">
        <w:rPr>
          <w:rStyle w:val="TagStyle"/>
          <w:rtl/>
        </w:rPr>
        <w:t xml:space="preserve"> &lt;&lt; יור &gt;&gt;</w:t>
      </w:r>
      <w:r>
        <w:rPr>
          <w:rtl/>
        </w:rPr>
        <w:t xml:space="preserve">   </w:t>
      </w:r>
      <w:bookmarkEnd w:id="17360"/>
    </w:p>
    <w:p w:rsidR="000B0163" w:rsidRDefault="000B0163" w:rsidP="007B1E8C">
      <w:pPr>
        <w:rPr>
          <w:rtl/>
          <w:lang w:eastAsia="he-IL"/>
        </w:rPr>
      </w:pPr>
    </w:p>
    <w:p w:rsidR="000B0163" w:rsidRDefault="000B0163" w:rsidP="00A00B6E">
      <w:pPr>
        <w:rPr>
          <w:rtl/>
          <w:lang w:eastAsia="he-IL"/>
        </w:rPr>
      </w:pPr>
      <w:bookmarkStart w:id="17361" w:name="_ETM_Q37_684057"/>
      <w:bookmarkEnd w:id="17361"/>
      <w:r>
        <w:rPr>
          <w:rFonts w:hint="cs"/>
          <w:rtl/>
          <w:lang w:eastAsia="he-IL"/>
        </w:rPr>
        <w:t xml:space="preserve">חברת הכנסת שרון ניר, קריאה ראשונה. </w:t>
      </w:r>
      <w:bookmarkStart w:id="17362" w:name="_ETM_Q37_684194"/>
      <w:bookmarkStart w:id="17363" w:name="_ETM_Q37_684266"/>
      <w:bookmarkStart w:id="17364" w:name="_ETM_Q37_678242"/>
      <w:bookmarkStart w:id="17365" w:name="_ETM_Q37_678316"/>
      <w:bookmarkEnd w:id="17362"/>
      <w:bookmarkEnd w:id="17363"/>
      <w:bookmarkEnd w:id="17364"/>
      <w:bookmarkEnd w:id="17365"/>
      <w:r>
        <w:rPr>
          <w:rFonts w:hint="cs"/>
          <w:rtl/>
          <w:lang w:eastAsia="he-IL"/>
        </w:rPr>
        <w:t xml:space="preserve">חברת הכנסת לזימי, קריאה שנייה. </w:t>
      </w:r>
    </w:p>
    <w:p w:rsidR="000B0163" w:rsidRPr="00A00B6E" w:rsidRDefault="000B0163" w:rsidP="003667F9">
      <w:pPr>
        <w:keepNext/>
        <w:rPr>
          <w:rtl/>
        </w:rPr>
      </w:pPr>
      <w:bookmarkStart w:id="17366" w:name="ET_interruption_6236_139"/>
    </w:p>
    <w:p w:rsidR="000B0163" w:rsidRDefault="000B0163" w:rsidP="003667F9">
      <w:pPr>
        <w:pStyle w:val="af5"/>
        <w:keepNext/>
        <w:rPr>
          <w:rtl/>
        </w:rPr>
      </w:pPr>
      <w:r w:rsidRPr="001515BC">
        <w:rPr>
          <w:rStyle w:val="TagStyle"/>
          <w:rtl/>
        </w:rPr>
        <w:t xml:space="preserve"> &lt;&lt; קריאה &gt;&gt; </w:t>
      </w:r>
      <w:r>
        <w:rPr>
          <w:rFonts w:hint="cs"/>
          <w:rtl/>
        </w:rPr>
        <w:t>קריאות</w:t>
      </w:r>
      <w:r>
        <w:rPr>
          <w:rtl/>
        </w:rPr>
        <w:t>:</w:t>
      </w:r>
      <w:r w:rsidRPr="001515BC">
        <w:rPr>
          <w:rStyle w:val="TagStyle"/>
          <w:rtl/>
        </w:rPr>
        <w:t xml:space="preserve"> &lt;&lt; קריאה &gt;&gt;</w:t>
      </w:r>
      <w:r>
        <w:rPr>
          <w:rtl/>
        </w:rPr>
        <w:t xml:space="preserve">   </w:t>
      </w:r>
      <w:bookmarkEnd w:id="17366"/>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7367" w:name="ET_yor_6129_142"/>
      <w:r w:rsidRPr="001515BC">
        <w:rPr>
          <w:rStyle w:val="TagStyle"/>
          <w:rtl/>
        </w:rPr>
        <w:t xml:space="preserve"> &lt;&lt; יור &gt;&gt; </w:t>
      </w:r>
      <w:r>
        <w:rPr>
          <w:rtl/>
        </w:rPr>
        <w:t>היו"ר ישראל אייכלר:</w:t>
      </w:r>
      <w:r w:rsidRPr="001515BC">
        <w:rPr>
          <w:rStyle w:val="TagStyle"/>
          <w:rtl/>
        </w:rPr>
        <w:t xml:space="preserve"> &lt;&lt; יור &gt;&gt;</w:t>
      </w:r>
      <w:r>
        <w:rPr>
          <w:rtl/>
        </w:rPr>
        <w:t xml:space="preserve">   </w:t>
      </w:r>
      <w:bookmarkEnd w:id="1736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לזימי. אני </w:t>
      </w:r>
      <w:bookmarkStart w:id="17368" w:name="_ETM_Q37_694122"/>
      <w:bookmarkEnd w:id="17368"/>
      <w:r>
        <w:rPr>
          <w:rFonts w:hint="cs"/>
          <w:rtl/>
          <w:lang w:eastAsia="he-IL"/>
        </w:rPr>
        <w:t>מבקש להוציא אותה. קריאה שלישית.</w:t>
      </w:r>
    </w:p>
    <w:p w:rsidR="000B0163" w:rsidRDefault="000B0163" w:rsidP="003667F9">
      <w:pPr>
        <w:ind w:firstLine="0"/>
        <w:rPr>
          <w:rtl/>
          <w:lang w:eastAsia="he-IL"/>
        </w:rPr>
      </w:pPr>
    </w:p>
    <w:p w:rsidR="000B0163" w:rsidRDefault="000B0163" w:rsidP="003667F9">
      <w:pPr>
        <w:pStyle w:val="af5"/>
        <w:keepNext/>
        <w:rPr>
          <w:rtl/>
        </w:rPr>
      </w:pPr>
      <w:bookmarkStart w:id="17369" w:name="ET_interruption_6236_143"/>
      <w:r w:rsidRPr="001515BC">
        <w:rPr>
          <w:rStyle w:val="TagStyle"/>
          <w:rtl/>
        </w:rPr>
        <w:t xml:space="preserve"> &lt;&lt; קריאה &gt;&gt; </w:t>
      </w:r>
      <w:r>
        <w:rPr>
          <w:rtl/>
        </w:rPr>
        <w:t>נעמה לזימי (העבודה):</w:t>
      </w:r>
      <w:r w:rsidRPr="001515BC">
        <w:rPr>
          <w:rStyle w:val="TagStyle"/>
          <w:rtl/>
        </w:rPr>
        <w:t xml:space="preserve"> &lt;&lt; קריאה &gt;&gt;</w:t>
      </w:r>
      <w:r>
        <w:rPr>
          <w:rtl/>
        </w:rPr>
        <w:t xml:space="preserve">   </w:t>
      </w:r>
      <w:bookmarkEnd w:id="17369"/>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על יהדות. תתבייש לך. היהדות של כולנו. היא לא שלך. </w:t>
      </w:r>
      <w:bookmarkStart w:id="17370" w:name="_ETM_Q37_701225"/>
      <w:bookmarkEnd w:id="17370"/>
      <w:r w:rsidR="000B0163">
        <w:rPr>
          <w:rFonts w:hint="cs"/>
          <w:rtl/>
          <w:lang w:eastAsia="he-IL"/>
        </w:rPr>
        <w:t xml:space="preserve">אתה לא </w:t>
      </w:r>
      <w:r>
        <w:rPr>
          <w:rFonts w:hint="cs"/>
          <w:rtl/>
          <w:lang w:eastAsia="he-IL"/>
        </w:rPr>
        <w:t>– – –</w:t>
      </w:r>
    </w:p>
    <w:p w:rsidR="000B0163" w:rsidRDefault="000B0163" w:rsidP="003667F9">
      <w:pPr>
        <w:rPr>
          <w:rtl/>
          <w:lang w:eastAsia="he-IL"/>
        </w:rPr>
      </w:pPr>
    </w:p>
    <w:p w:rsidR="000B0163" w:rsidRDefault="000B0163" w:rsidP="0083656A">
      <w:pPr>
        <w:ind w:firstLine="0"/>
        <w:jc w:val="center"/>
        <w:rPr>
          <w:rtl/>
          <w:lang w:eastAsia="he-IL"/>
        </w:rPr>
      </w:pPr>
      <w:r>
        <w:rPr>
          <w:rFonts w:hint="cs"/>
          <w:rtl/>
          <w:lang w:eastAsia="he-IL"/>
        </w:rPr>
        <w:t>(חברת הכנסת נעמה לזימי יוצאת מאולם המליאה.)</w:t>
      </w:r>
    </w:p>
    <w:p w:rsidR="000B0163" w:rsidRDefault="000B0163" w:rsidP="003667F9">
      <w:pPr>
        <w:rPr>
          <w:rtl/>
          <w:lang w:eastAsia="he-IL"/>
        </w:rPr>
      </w:pPr>
      <w:bookmarkStart w:id="17371" w:name="_ETM_Q37_709466"/>
      <w:bookmarkStart w:id="17372" w:name="_ETM_Q37_709534"/>
      <w:bookmarkEnd w:id="17371"/>
      <w:bookmarkEnd w:id="17372"/>
    </w:p>
    <w:p w:rsidR="000B0163" w:rsidRDefault="000B0163" w:rsidP="003667F9">
      <w:pPr>
        <w:pStyle w:val="af5"/>
        <w:keepNext/>
        <w:rPr>
          <w:rtl/>
        </w:rPr>
      </w:pPr>
      <w:bookmarkStart w:id="17373" w:name="ET_interruption_5809_145"/>
      <w:r w:rsidRPr="001515BC">
        <w:rPr>
          <w:rStyle w:val="TagStyle"/>
          <w:rtl/>
        </w:rPr>
        <w:t xml:space="preserve"> &lt;&lt; קריאה &gt;&gt; </w:t>
      </w:r>
      <w:r>
        <w:rPr>
          <w:rtl/>
        </w:rPr>
        <w:t>מיכל שיר סגמן (יש עתיד):</w:t>
      </w:r>
      <w:r w:rsidRPr="001515BC">
        <w:rPr>
          <w:rStyle w:val="TagStyle"/>
          <w:rtl/>
        </w:rPr>
        <w:t xml:space="preserve"> &lt;&lt; קריאה &gt;&gt;</w:t>
      </w:r>
      <w:r>
        <w:rPr>
          <w:rtl/>
        </w:rPr>
        <w:t xml:space="preserve">   </w:t>
      </w:r>
      <w:bookmarkEnd w:id="17373"/>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7B1E8C">
      <w:pPr>
        <w:rPr>
          <w:rtl/>
          <w:lang w:eastAsia="he-IL"/>
        </w:rPr>
      </w:pPr>
    </w:p>
    <w:p w:rsidR="000B0163" w:rsidRDefault="000B0163" w:rsidP="003667F9">
      <w:pPr>
        <w:pStyle w:val="af6"/>
        <w:keepNext/>
        <w:rPr>
          <w:rtl/>
        </w:rPr>
      </w:pPr>
      <w:bookmarkStart w:id="17374" w:name="ET_yor_6129_146"/>
      <w:r w:rsidRPr="001515BC">
        <w:rPr>
          <w:rStyle w:val="TagStyle"/>
          <w:rtl/>
        </w:rPr>
        <w:t xml:space="preserve"> &lt;&lt; יור &gt;&gt; </w:t>
      </w:r>
      <w:r>
        <w:rPr>
          <w:rtl/>
        </w:rPr>
        <w:t>היו"ר ישראל אייכלר:</w:t>
      </w:r>
      <w:r w:rsidRPr="001515BC">
        <w:rPr>
          <w:rStyle w:val="TagStyle"/>
          <w:rtl/>
        </w:rPr>
        <w:t xml:space="preserve"> &lt;&lt; יור &gt;&gt;</w:t>
      </w:r>
      <w:r>
        <w:rPr>
          <w:rtl/>
        </w:rPr>
        <w:t xml:space="preserve">   </w:t>
      </w:r>
      <w:bookmarkEnd w:id="17374"/>
    </w:p>
    <w:p w:rsidR="000B0163" w:rsidRDefault="000B0163" w:rsidP="007B1E8C">
      <w:pPr>
        <w:rPr>
          <w:rtl/>
          <w:lang w:eastAsia="he-IL"/>
        </w:rPr>
      </w:pPr>
    </w:p>
    <w:p w:rsidR="000B0163" w:rsidRDefault="000B0163" w:rsidP="007B1E8C">
      <w:pPr>
        <w:rPr>
          <w:rtl/>
          <w:lang w:eastAsia="he-IL"/>
        </w:rPr>
      </w:pPr>
      <w:bookmarkStart w:id="17375" w:name="_ETM_Q37_710543"/>
      <w:bookmarkEnd w:id="17375"/>
      <w:r>
        <w:rPr>
          <w:rFonts w:hint="cs"/>
          <w:rtl/>
          <w:lang w:eastAsia="he-IL"/>
        </w:rPr>
        <w:t xml:space="preserve">חברת הכנסת </w:t>
      </w:r>
      <w:bookmarkStart w:id="17376" w:name="_ETM_Q37_712060"/>
      <w:bookmarkEnd w:id="17376"/>
      <w:r>
        <w:rPr>
          <w:rFonts w:hint="cs"/>
          <w:rtl/>
          <w:lang w:eastAsia="he-IL"/>
        </w:rPr>
        <w:t xml:space="preserve">סגמן, גם לצאת. להוציא אותה. </w:t>
      </w:r>
      <w:bookmarkStart w:id="17377" w:name="_ETM_Q37_716564"/>
      <w:bookmarkEnd w:id="17377"/>
      <w:r>
        <w:rPr>
          <w:rFonts w:hint="cs"/>
          <w:rtl/>
          <w:lang w:eastAsia="he-IL"/>
        </w:rPr>
        <w:t xml:space="preserve">תוציאו </w:t>
      </w:r>
      <w:bookmarkStart w:id="17378" w:name="_ETM_Q37_715174"/>
      <w:bookmarkEnd w:id="17378"/>
      <w:r>
        <w:rPr>
          <w:rFonts w:hint="cs"/>
          <w:rtl/>
          <w:lang w:eastAsia="he-IL"/>
        </w:rPr>
        <w:t>את חברת הכנסת סגמן.</w:t>
      </w:r>
    </w:p>
    <w:p w:rsidR="000B0163" w:rsidRDefault="000B0163" w:rsidP="003667F9">
      <w:pPr>
        <w:rPr>
          <w:rtl/>
          <w:lang w:eastAsia="he-IL"/>
        </w:rPr>
      </w:pPr>
    </w:p>
    <w:p w:rsidR="000B0163" w:rsidRDefault="000B0163" w:rsidP="003667F9">
      <w:pPr>
        <w:pStyle w:val="af5"/>
        <w:keepNext/>
        <w:rPr>
          <w:rtl/>
        </w:rPr>
      </w:pPr>
      <w:bookmarkStart w:id="17379" w:name="ET_interruption_5809_147"/>
      <w:r w:rsidRPr="001515BC">
        <w:rPr>
          <w:rStyle w:val="TagStyle"/>
          <w:rtl/>
        </w:rPr>
        <w:t xml:space="preserve"> &lt;&lt; קריאה &gt;&gt; </w:t>
      </w:r>
      <w:r>
        <w:rPr>
          <w:rtl/>
        </w:rPr>
        <w:t>מיכל שיר סגמן (יש עתיד):</w:t>
      </w:r>
      <w:r w:rsidRPr="001515BC">
        <w:rPr>
          <w:rStyle w:val="TagStyle"/>
          <w:rtl/>
        </w:rPr>
        <w:t xml:space="preserve"> &lt;&lt; קריאה &gt;&gt;</w:t>
      </w:r>
      <w:r>
        <w:rPr>
          <w:rtl/>
        </w:rPr>
        <w:t xml:space="preserve">   </w:t>
      </w:r>
      <w:bookmarkEnd w:id="17379"/>
    </w:p>
    <w:p w:rsidR="000B0163" w:rsidRDefault="000B0163" w:rsidP="007B1E8C">
      <w:pPr>
        <w:rPr>
          <w:rtl/>
          <w:lang w:eastAsia="he-IL"/>
        </w:rPr>
      </w:pPr>
    </w:p>
    <w:p w:rsidR="000B0163" w:rsidRPr="001515BC" w:rsidRDefault="007B1E8C" w:rsidP="007B1E8C">
      <w:pPr>
        <w:rPr>
          <w:rtl/>
          <w:lang w:eastAsia="he-IL"/>
        </w:rPr>
      </w:pPr>
      <w:r>
        <w:rPr>
          <w:rFonts w:hint="cs"/>
          <w:rtl/>
          <w:lang w:eastAsia="he-IL"/>
        </w:rPr>
        <w:t>– – –</w:t>
      </w:r>
      <w:r w:rsidR="000B0163">
        <w:rPr>
          <w:rFonts w:hint="cs"/>
          <w:rtl/>
          <w:lang w:eastAsia="he-IL"/>
        </w:rPr>
        <w:t xml:space="preserve"> בשם מה </w:t>
      </w:r>
      <w:bookmarkStart w:id="17380" w:name="_ETM_Q37_719570"/>
      <w:bookmarkEnd w:id="17380"/>
      <w:r w:rsidR="000B0163">
        <w:rPr>
          <w:rFonts w:hint="cs"/>
          <w:rtl/>
          <w:lang w:eastAsia="he-IL"/>
        </w:rPr>
        <w:t xml:space="preserve">בדיוק? בשם מה </w:t>
      </w:r>
      <w:r>
        <w:rPr>
          <w:rFonts w:hint="cs"/>
          <w:rtl/>
          <w:lang w:eastAsia="he-IL"/>
        </w:rPr>
        <w:t>– – –</w:t>
      </w:r>
    </w:p>
    <w:p w:rsidR="000B0163" w:rsidRPr="001515BC" w:rsidRDefault="000B0163" w:rsidP="007B1E8C">
      <w:pPr>
        <w:rPr>
          <w:rtl/>
          <w:lang w:eastAsia="he-IL"/>
        </w:rPr>
      </w:pPr>
      <w:bookmarkStart w:id="17381" w:name="_ETM_Q37_716648"/>
      <w:bookmarkEnd w:id="17381"/>
    </w:p>
    <w:p w:rsidR="000B0163" w:rsidRDefault="000B0163" w:rsidP="003667F9">
      <w:pPr>
        <w:pStyle w:val="-"/>
        <w:keepNext/>
        <w:rPr>
          <w:rtl/>
        </w:rPr>
      </w:pPr>
      <w:bookmarkStart w:id="17382" w:name="ET_speakercontinue_6461_54"/>
      <w:r w:rsidRPr="00B27474">
        <w:rPr>
          <w:rStyle w:val="TagStyle"/>
          <w:rtl/>
        </w:rPr>
        <w:t xml:space="preserve"> &lt;&lt; דובר_המשך &gt;&gt; </w:t>
      </w:r>
      <w:r>
        <w:rPr>
          <w:rtl/>
        </w:rPr>
        <w:t>שר התקשורת שלמה קרעי:</w:t>
      </w:r>
      <w:r w:rsidRPr="00B27474">
        <w:rPr>
          <w:rStyle w:val="TagStyle"/>
          <w:rtl/>
        </w:rPr>
        <w:t xml:space="preserve"> &lt;&lt; דובר_המשך &gt;&gt;</w:t>
      </w:r>
      <w:r>
        <w:rPr>
          <w:rtl/>
        </w:rPr>
        <w:t xml:space="preserve">   </w:t>
      </w:r>
      <w:bookmarkEnd w:id="17382"/>
    </w:p>
    <w:p w:rsidR="000B0163" w:rsidRDefault="000B0163" w:rsidP="007B1E8C">
      <w:pPr>
        <w:rPr>
          <w:rtl/>
          <w:lang w:eastAsia="he-IL"/>
        </w:rPr>
      </w:pPr>
    </w:p>
    <w:p w:rsidR="000B0163" w:rsidRDefault="000B0163" w:rsidP="007B1E8C">
      <w:pPr>
        <w:rPr>
          <w:rtl/>
          <w:lang w:eastAsia="he-IL"/>
        </w:rPr>
      </w:pPr>
      <w:r>
        <w:rPr>
          <w:rFonts w:hint="cs"/>
          <w:rtl/>
          <w:lang w:eastAsia="he-IL"/>
        </w:rPr>
        <w:t>אתם פשוט תקלה בפס הייצור ש</w:t>
      </w:r>
      <w:bookmarkStart w:id="17383" w:name="_ETM_Q37_728684"/>
      <w:bookmarkEnd w:id="17383"/>
      <w:r>
        <w:rPr>
          <w:rFonts w:hint="cs"/>
          <w:rtl/>
          <w:lang w:eastAsia="he-IL"/>
        </w:rPr>
        <w:t xml:space="preserve">ל האפיקורסים </w:t>
      </w:r>
      <w:r w:rsidR="007B1E8C">
        <w:rPr>
          <w:rFonts w:hint="cs"/>
          <w:rtl/>
          <w:lang w:eastAsia="he-IL"/>
        </w:rPr>
        <w:t>– – –</w:t>
      </w:r>
    </w:p>
    <w:p w:rsidR="000B0163" w:rsidRDefault="000B0163" w:rsidP="003667F9">
      <w:pPr>
        <w:rPr>
          <w:rtl/>
          <w:lang w:eastAsia="he-IL"/>
        </w:rPr>
      </w:pPr>
      <w:bookmarkStart w:id="17384" w:name="_ETM_Q37_732624"/>
      <w:bookmarkStart w:id="17385" w:name="_ETM_Q37_732692"/>
      <w:bookmarkStart w:id="17386" w:name="_ETM_Q37_733158"/>
      <w:bookmarkEnd w:id="17384"/>
      <w:bookmarkEnd w:id="17385"/>
      <w:bookmarkEnd w:id="17386"/>
    </w:p>
    <w:p w:rsidR="000B0163" w:rsidRDefault="000B0163" w:rsidP="003667F9">
      <w:pPr>
        <w:pStyle w:val="af5"/>
        <w:keepNext/>
        <w:rPr>
          <w:rtl/>
        </w:rPr>
      </w:pPr>
      <w:bookmarkStart w:id="17387" w:name="ET_interruption_קריאות_55"/>
      <w:r w:rsidRPr="00B27474">
        <w:rPr>
          <w:rStyle w:val="TagStyle"/>
          <w:rtl/>
        </w:rPr>
        <w:t xml:space="preserve"> &lt;&lt; קריאה &gt;&gt; </w:t>
      </w:r>
      <w:r>
        <w:rPr>
          <w:rtl/>
        </w:rPr>
        <w:t>קריאות:</w:t>
      </w:r>
      <w:r w:rsidRPr="00B27474">
        <w:rPr>
          <w:rStyle w:val="TagStyle"/>
          <w:rtl/>
        </w:rPr>
        <w:t xml:space="preserve"> &lt;&lt; קריאה &gt;&gt;</w:t>
      </w:r>
      <w:r>
        <w:rPr>
          <w:rtl/>
        </w:rPr>
        <w:t xml:space="preserve">   </w:t>
      </w:r>
      <w:bookmarkEnd w:id="17387"/>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388" w:name="ET_interruption_5809_56"/>
      <w:r w:rsidRPr="00B27474">
        <w:rPr>
          <w:rStyle w:val="TagStyle"/>
          <w:rtl/>
        </w:rPr>
        <w:t xml:space="preserve"> &lt;&lt; קריאה &gt;&gt; </w:t>
      </w:r>
      <w:r>
        <w:rPr>
          <w:rtl/>
        </w:rPr>
        <w:t>מיכל שיר סגמן (יש עתיד):</w:t>
      </w:r>
      <w:r w:rsidRPr="00B27474">
        <w:rPr>
          <w:rStyle w:val="TagStyle"/>
          <w:rtl/>
        </w:rPr>
        <w:t xml:space="preserve"> &lt;&lt; קריאה &gt;&gt;</w:t>
      </w:r>
      <w:r>
        <w:rPr>
          <w:rtl/>
        </w:rPr>
        <w:t xml:space="preserve">   </w:t>
      </w:r>
      <w:bookmarkEnd w:id="1738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אתם קורעים את עם ישראל, אתם שונאי ישראל, אתם </w:t>
      </w:r>
      <w:bookmarkStart w:id="17389" w:name="_ETM_Q37_732029"/>
      <w:bookmarkEnd w:id="17389"/>
      <w:r>
        <w:rPr>
          <w:rFonts w:hint="cs"/>
          <w:rtl/>
          <w:lang w:eastAsia="he-IL"/>
        </w:rPr>
        <w:t xml:space="preserve">שונאי ישראל </w:t>
      </w:r>
      <w:r w:rsidR="007B1E8C">
        <w:rPr>
          <w:rFonts w:hint="cs"/>
          <w:rtl/>
          <w:lang w:eastAsia="he-IL"/>
        </w:rPr>
        <w:t>– – –</w:t>
      </w:r>
    </w:p>
    <w:p w:rsidR="000B0163" w:rsidRDefault="000B0163" w:rsidP="003667F9">
      <w:pPr>
        <w:rPr>
          <w:rtl/>
          <w:lang w:eastAsia="he-IL"/>
        </w:rPr>
      </w:pPr>
      <w:bookmarkStart w:id="17390" w:name="_ETM_Q37_735565"/>
      <w:bookmarkEnd w:id="17390"/>
    </w:p>
    <w:p w:rsidR="000B0163" w:rsidRDefault="000B0163" w:rsidP="0083656A">
      <w:pPr>
        <w:ind w:firstLine="0"/>
        <w:jc w:val="center"/>
        <w:rPr>
          <w:rtl/>
          <w:lang w:eastAsia="he-IL"/>
        </w:rPr>
      </w:pPr>
      <w:bookmarkStart w:id="17391" w:name="_ETM_Q37_735781"/>
      <w:bookmarkStart w:id="17392" w:name="_ETM_Q37_735808"/>
      <w:bookmarkStart w:id="17393" w:name="_ETM_Q37_735871"/>
      <w:bookmarkEnd w:id="17391"/>
      <w:bookmarkEnd w:id="17392"/>
      <w:bookmarkEnd w:id="17393"/>
      <w:r>
        <w:rPr>
          <w:rFonts w:hint="cs"/>
          <w:rtl/>
          <w:lang w:eastAsia="he-IL"/>
        </w:rPr>
        <w:t xml:space="preserve">(חברת הכנסת מיכל שיר סגמן </w:t>
      </w:r>
      <w:bookmarkStart w:id="17394" w:name="_ETM_Q37_712831"/>
      <w:bookmarkEnd w:id="17394"/>
      <w:r>
        <w:rPr>
          <w:rFonts w:hint="cs"/>
          <w:rtl/>
          <w:lang w:eastAsia="he-IL"/>
        </w:rPr>
        <w:t>יוצאת מאולם המליאה.)</w:t>
      </w:r>
    </w:p>
    <w:p w:rsidR="000B0163" w:rsidRDefault="000B0163" w:rsidP="003667F9">
      <w:pPr>
        <w:rPr>
          <w:rtl/>
          <w:lang w:eastAsia="he-IL"/>
        </w:rPr>
      </w:pPr>
    </w:p>
    <w:p w:rsidR="000B0163" w:rsidRDefault="000B0163" w:rsidP="003667F9">
      <w:pPr>
        <w:pStyle w:val="af5"/>
        <w:keepNext/>
        <w:rPr>
          <w:rtl/>
        </w:rPr>
      </w:pPr>
      <w:bookmarkStart w:id="17395" w:name="ET_interruption_5787_58"/>
      <w:r w:rsidRPr="00B27474">
        <w:rPr>
          <w:rStyle w:val="TagStyle"/>
          <w:rtl/>
        </w:rPr>
        <w:t xml:space="preserve"> &lt;&lt; קריאה &gt;&gt; </w:t>
      </w:r>
      <w:r>
        <w:rPr>
          <w:rtl/>
        </w:rPr>
        <w:t>יוראי להב הרצנו (יש עתיד):</w:t>
      </w:r>
      <w:r w:rsidRPr="00B27474">
        <w:rPr>
          <w:rStyle w:val="TagStyle"/>
          <w:rtl/>
        </w:rPr>
        <w:t xml:space="preserve"> &lt;&lt; קריאה &gt;&gt;</w:t>
      </w:r>
      <w:r>
        <w:rPr>
          <w:rtl/>
        </w:rPr>
        <w:t xml:space="preserve">   </w:t>
      </w:r>
      <w:bookmarkEnd w:id="17395"/>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בתור תקלה? </w:t>
      </w:r>
    </w:p>
    <w:p w:rsidR="000B0163" w:rsidRDefault="000B0163" w:rsidP="003667F9">
      <w:pPr>
        <w:ind w:firstLine="0"/>
        <w:rPr>
          <w:rtl/>
          <w:lang w:eastAsia="he-IL"/>
        </w:rPr>
      </w:pPr>
    </w:p>
    <w:p w:rsidR="000B0163" w:rsidRDefault="000B0163" w:rsidP="003667F9">
      <w:pPr>
        <w:pStyle w:val="-"/>
        <w:keepNext/>
        <w:rPr>
          <w:rtl/>
        </w:rPr>
      </w:pPr>
      <w:bookmarkStart w:id="17396" w:name="ET_speakercontinue_6461_150"/>
      <w:r w:rsidRPr="001515BC">
        <w:rPr>
          <w:rStyle w:val="TagStyle"/>
          <w:rtl/>
        </w:rPr>
        <w:t xml:space="preserve"> &lt;&lt; דובר_המשך &gt;&gt; </w:t>
      </w:r>
      <w:r>
        <w:rPr>
          <w:rtl/>
        </w:rPr>
        <w:t>שר התקשורת שלמה קרעי:</w:t>
      </w:r>
      <w:r w:rsidRPr="001515BC">
        <w:rPr>
          <w:rStyle w:val="TagStyle"/>
          <w:rtl/>
        </w:rPr>
        <w:t xml:space="preserve"> &lt;&lt; דובר_המשך &gt;&gt;</w:t>
      </w:r>
      <w:r>
        <w:rPr>
          <w:rtl/>
        </w:rPr>
        <w:t xml:space="preserve">   </w:t>
      </w:r>
      <w:bookmarkEnd w:id="17396"/>
    </w:p>
    <w:p w:rsidR="000B0163" w:rsidRDefault="000B0163" w:rsidP="007B1E8C">
      <w:pPr>
        <w:rPr>
          <w:rtl/>
          <w:lang w:eastAsia="he-IL"/>
        </w:rPr>
      </w:pPr>
    </w:p>
    <w:p w:rsidR="000B0163" w:rsidRDefault="007B1E8C" w:rsidP="007B1E8C">
      <w:pPr>
        <w:rPr>
          <w:rtl/>
          <w:lang w:eastAsia="he-IL"/>
        </w:rPr>
      </w:pPr>
      <w:bookmarkStart w:id="17397" w:name="_ETM_Q37_732635"/>
      <w:bookmarkEnd w:id="17397"/>
      <w:r>
        <w:rPr>
          <w:rFonts w:hint="cs"/>
          <w:rtl/>
          <w:lang w:eastAsia="he-IL"/>
        </w:rPr>
        <w:t>– – –</w:t>
      </w:r>
      <w:r w:rsidR="000B0163">
        <w:rPr>
          <w:rFonts w:hint="cs"/>
          <w:rtl/>
          <w:lang w:eastAsia="he-IL"/>
        </w:rPr>
        <w:t xml:space="preserve"> רצו אתכם </w:t>
      </w:r>
      <w:proofErr w:type="spellStart"/>
      <w:r w:rsidR="000B0163">
        <w:rPr>
          <w:rFonts w:hint="cs"/>
          <w:rtl/>
          <w:lang w:eastAsia="he-IL"/>
        </w:rPr>
        <w:t>פורקי</w:t>
      </w:r>
      <w:proofErr w:type="spellEnd"/>
      <w:r w:rsidR="000B0163">
        <w:rPr>
          <w:rFonts w:hint="cs"/>
          <w:rtl/>
          <w:lang w:eastAsia="he-IL"/>
        </w:rPr>
        <w:t xml:space="preserve"> עול. </w:t>
      </w:r>
      <w:bookmarkStart w:id="17398" w:name="_ETM_Q37_732902"/>
      <w:bookmarkEnd w:id="17398"/>
      <w:r w:rsidR="000B0163">
        <w:rPr>
          <w:rFonts w:hint="cs"/>
          <w:rtl/>
          <w:lang w:eastAsia="he-IL"/>
        </w:rPr>
        <w:t>לא רצו אתכם, להב הרצנו</w:t>
      </w:r>
      <w:bookmarkStart w:id="17399" w:name="_ETM_Q37_734686"/>
      <w:bookmarkEnd w:id="17399"/>
      <w:r w:rsidR="000B0163">
        <w:rPr>
          <w:rFonts w:hint="cs"/>
          <w:rtl/>
          <w:lang w:eastAsia="he-IL"/>
        </w:rPr>
        <w:t xml:space="preserve">, בורים ועמי הארץ. אנחנו </w:t>
      </w:r>
      <w:bookmarkStart w:id="17400" w:name="_ETM_Q37_739322"/>
      <w:bookmarkEnd w:id="17400"/>
      <w:r w:rsidR="000B0163">
        <w:rPr>
          <w:rFonts w:hint="cs"/>
          <w:rtl/>
          <w:lang w:eastAsia="he-IL"/>
        </w:rPr>
        <w:t>נתקן. נדאג שבמערכת החינוך יכירו את התנ"ך</w:t>
      </w:r>
      <w:bookmarkStart w:id="17401" w:name="_ETM_Q37_735171"/>
      <w:bookmarkStart w:id="17402" w:name="_ETM_Q37_735242"/>
      <w:bookmarkEnd w:id="17401"/>
      <w:bookmarkEnd w:id="17402"/>
      <w:r w:rsidR="000B0163">
        <w:rPr>
          <w:rFonts w:hint="cs"/>
          <w:rtl/>
          <w:lang w:eastAsia="he-IL"/>
        </w:rPr>
        <w:t>, תולדות עם ישראל ומסורת ישראל.</w:t>
      </w:r>
      <w:bookmarkStart w:id="17403" w:name="_ETM_Q37_748770"/>
      <w:bookmarkEnd w:id="17403"/>
    </w:p>
    <w:p w:rsidR="000B0163" w:rsidRDefault="000B0163" w:rsidP="003667F9">
      <w:pPr>
        <w:rPr>
          <w:rtl/>
          <w:lang w:eastAsia="he-IL"/>
        </w:rPr>
      </w:pPr>
    </w:p>
    <w:p w:rsidR="000B0163" w:rsidRDefault="000B0163" w:rsidP="003667F9">
      <w:pPr>
        <w:pStyle w:val="af5"/>
        <w:keepNext/>
        <w:rPr>
          <w:rtl/>
        </w:rPr>
      </w:pPr>
      <w:bookmarkStart w:id="17404" w:name="ET_interruption_קריאות_151"/>
      <w:r w:rsidRPr="001515BC">
        <w:rPr>
          <w:rStyle w:val="TagStyle"/>
          <w:rtl/>
        </w:rPr>
        <w:t xml:space="preserve"> &lt;&lt; קריאה &gt;&gt; </w:t>
      </w:r>
      <w:r>
        <w:rPr>
          <w:rtl/>
        </w:rPr>
        <w:t>קריאות:</w:t>
      </w:r>
      <w:r w:rsidRPr="001515BC">
        <w:rPr>
          <w:rStyle w:val="TagStyle"/>
          <w:rtl/>
        </w:rPr>
        <w:t xml:space="preserve"> &lt;&lt; קריאה &gt;&gt;</w:t>
      </w:r>
      <w:r>
        <w:rPr>
          <w:rtl/>
        </w:rPr>
        <w:t xml:space="preserve">   </w:t>
      </w:r>
      <w:bookmarkEnd w:id="17404"/>
    </w:p>
    <w:p w:rsidR="000B0163" w:rsidRDefault="000B0163" w:rsidP="007B1E8C">
      <w:pPr>
        <w:rPr>
          <w:rtl/>
          <w:lang w:eastAsia="he-IL"/>
        </w:rPr>
      </w:pPr>
    </w:p>
    <w:p w:rsidR="000B0163" w:rsidRPr="001515BC" w:rsidRDefault="007B1E8C" w:rsidP="007B1E8C">
      <w:pPr>
        <w:rPr>
          <w:rtl/>
          <w:lang w:eastAsia="he-IL"/>
        </w:rPr>
      </w:pPr>
      <w:r>
        <w:rPr>
          <w:rFonts w:hint="cs"/>
          <w:rtl/>
          <w:lang w:eastAsia="he-IL"/>
        </w:rPr>
        <w:t>– – –</w:t>
      </w:r>
    </w:p>
    <w:p w:rsidR="000B0163" w:rsidRDefault="000B0163" w:rsidP="007B1E8C">
      <w:pPr>
        <w:rPr>
          <w:rtl/>
          <w:lang w:eastAsia="he-IL"/>
        </w:rPr>
      </w:pPr>
    </w:p>
    <w:p w:rsidR="000B0163" w:rsidRDefault="000B0163" w:rsidP="003667F9">
      <w:pPr>
        <w:pStyle w:val="-"/>
        <w:keepNext/>
        <w:rPr>
          <w:rtl/>
        </w:rPr>
      </w:pPr>
      <w:bookmarkStart w:id="17405" w:name="ET_speakercontinue_6461_62"/>
      <w:r w:rsidRPr="00B27474">
        <w:rPr>
          <w:rStyle w:val="TagStyle"/>
          <w:rtl/>
        </w:rPr>
        <w:t xml:space="preserve">&lt;&lt; דובר_המשך &gt;&gt; </w:t>
      </w:r>
      <w:r>
        <w:rPr>
          <w:rtl/>
        </w:rPr>
        <w:t>שר התקשורת שלמה קרעי:</w:t>
      </w:r>
      <w:r w:rsidRPr="00B27474">
        <w:rPr>
          <w:rStyle w:val="TagStyle"/>
          <w:rtl/>
        </w:rPr>
        <w:t xml:space="preserve"> &lt;&lt; דובר_המשך &gt;&gt;</w:t>
      </w:r>
      <w:r>
        <w:rPr>
          <w:rtl/>
        </w:rPr>
        <w:t xml:space="preserve">   </w:t>
      </w:r>
      <w:bookmarkEnd w:id="17405"/>
    </w:p>
    <w:p w:rsidR="000B0163" w:rsidRDefault="000B0163" w:rsidP="007B1E8C">
      <w:pPr>
        <w:rPr>
          <w:rtl/>
          <w:lang w:eastAsia="he-IL"/>
        </w:rPr>
      </w:pPr>
    </w:p>
    <w:p w:rsidR="000B0163" w:rsidRDefault="000B0163" w:rsidP="005F1800">
      <w:pPr>
        <w:rPr>
          <w:rtl/>
          <w:lang w:eastAsia="he-IL"/>
        </w:rPr>
      </w:pPr>
      <w:r>
        <w:rPr>
          <w:rFonts w:hint="cs"/>
          <w:rtl/>
          <w:lang w:eastAsia="he-IL"/>
        </w:rPr>
        <w:t xml:space="preserve">בכל מקרה, רק כדי </w:t>
      </w:r>
      <w:bookmarkStart w:id="17406" w:name="_ETM_Q37_753928"/>
      <w:bookmarkEnd w:id="17406"/>
      <w:r>
        <w:rPr>
          <w:rFonts w:hint="cs"/>
          <w:rtl/>
          <w:lang w:eastAsia="he-IL"/>
        </w:rPr>
        <w:t xml:space="preserve">לסבר את האוזן, שתדעו, חבריי היקרים באופוזיציה </w:t>
      </w:r>
      <w:r w:rsidR="005F1800">
        <w:rPr>
          <w:rFonts w:hint="cs"/>
          <w:rtl/>
          <w:lang w:eastAsia="he-IL"/>
        </w:rPr>
        <w:t>ע</w:t>
      </w:r>
      <w:r>
        <w:rPr>
          <w:rFonts w:hint="cs"/>
          <w:rtl/>
          <w:lang w:eastAsia="he-IL"/>
        </w:rPr>
        <w:t xml:space="preserve">ל מה </w:t>
      </w:r>
      <w:bookmarkStart w:id="17407" w:name="_ETM_Q37_755600"/>
      <w:bookmarkEnd w:id="17407"/>
      <w:r>
        <w:rPr>
          <w:rFonts w:hint="cs"/>
          <w:rtl/>
          <w:lang w:eastAsia="he-IL"/>
        </w:rPr>
        <w:t xml:space="preserve">אתם עומדים להצביע, ומי יודע, אולי זה גם יעמוד לזכותכם אם תכוונו לשם שמיים. </w:t>
      </w:r>
    </w:p>
    <w:p w:rsidR="000B0163" w:rsidRDefault="000B0163" w:rsidP="003667F9">
      <w:pPr>
        <w:rPr>
          <w:rtl/>
          <w:lang w:eastAsia="he-IL"/>
        </w:rPr>
      </w:pPr>
    </w:p>
    <w:p w:rsidR="000B0163" w:rsidRDefault="000B0163" w:rsidP="003667F9">
      <w:pPr>
        <w:pStyle w:val="af5"/>
        <w:keepNext/>
        <w:rPr>
          <w:rtl/>
        </w:rPr>
      </w:pPr>
      <w:bookmarkStart w:id="17408" w:name="ET_interruption_6231_2"/>
      <w:r w:rsidRPr="002C4F8D">
        <w:rPr>
          <w:rStyle w:val="TagStyle"/>
          <w:rtl/>
        </w:rPr>
        <w:t xml:space="preserve">&lt;&lt; קריאה &gt;&gt; </w:t>
      </w:r>
      <w:r>
        <w:rPr>
          <w:rtl/>
        </w:rPr>
        <w:t>יסמין פרידמן (יש עתיד):</w:t>
      </w:r>
      <w:r w:rsidRPr="002C4F8D">
        <w:rPr>
          <w:rStyle w:val="TagStyle"/>
          <w:rtl/>
        </w:rPr>
        <w:t xml:space="preserve"> &lt;&lt; קריאה &gt;&gt;</w:t>
      </w:r>
      <w:r>
        <w:rPr>
          <w:rtl/>
        </w:rPr>
        <w:t xml:space="preserve">   </w:t>
      </w:r>
      <w:bookmarkEnd w:id="17408"/>
    </w:p>
    <w:p w:rsidR="000B0163" w:rsidRDefault="000B0163" w:rsidP="007B1E8C">
      <w:pPr>
        <w:rPr>
          <w:rtl/>
          <w:lang w:eastAsia="he-IL"/>
        </w:rPr>
      </w:pPr>
    </w:p>
    <w:p w:rsidR="000B0163" w:rsidRDefault="000B0163" w:rsidP="003667F9">
      <w:pPr>
        <w:rPr>
          <w:rtl/>
          <w:lang w:eastAsia="he-IL"/>
        </w:rPr>
      </w:pPr>
      <w:r>
        <w:rPr>
          <w:rFonts w:hint="cs"/>
          <w:rtl/>
          <w:lang w:eastAsia="he-IL"/>
        </w:rPr>
        <w:t>תתבייש לך.</w:t>
      </w:r>
    </w:p>
    <w:p w:rsidR="000B0163" w:rsidRDefault="000B0163" w:rsidP="003667F9">
      <w:pPr>
        <w:rPr>
          <w:rtl/>
          <w:lang w:eastAsia="he-IL"/>
        </w:rPr>
      </w:pPr>
      <w:bookmarkStart w:id="17409" w:name="_ETM_Q38_162173"/>
      <w:bookmarkStart w:id="17410" w:name="_ETM_Q38_162295"/>
      <w:bookmarkEnd w:id="17409"/>
      <w:bookmarkEnd w:id="17410"/>
    </w:p>
    <w:p w:rsidR="000B0163" w:rsidRDefault="000B0163" w:rsidP="003667F9">
      <w:pPr>
        <w:pStyle w:val="af5"/>
        <w:keepNext/>
        <w:rPr>
          <w:rtl/>
        </w:rPr>
      </w:pPr>
      <w:bookmarkStart w:id="17411" w:name="ET_interruption_5787_3"/>
      <w:r w:rsidRPr="002C4F8D">
        <w:rPr>
          <w:rStyle w:val="TagStyle"/>
          <w:rtl/>
        </w:rPr>
        <w:t xml:space="preserve"> &lt;&lt; קריאה &gt;&gt; </w:t>
      </w:r>
      <w:r>
        <w:rPr>
          <w:rtl/>
        </w:rPr>
        <w:t>יוראי להב הרצנו (יש עתיד):</w:t>
      </w:r>
      <w:r w:rsidRPr="002C4F8D">
        <w:rPr>
          <w:rStyle w:val="TagStyle"/>
          <w:rtl/>
        </w:rPr>
        <w:t xml:space="preserve"> &lt;&lt; קריאה &gt;&gt;</w:t>
      </w:r>
      <w:r>
        <w:rPr>
          <w:rtl/>
        </w:rPr>
        <w:t xml:space="preserve">   </w:t>
      </w:r>
      <w:bookmarkEnd w:id="17411"/>
    </w:p>
    <w:p w:rsidR="000B0163" w:rsidRDefault="000B0163" w:rsidP="007B1E8C">
      <w:pPr>
        <w:rPr>
          <w:rtl/>
          <w:lang w:eastAsia="he-IL"/>
        </w:rPr>
      </w:pPr>
    </w:p>
    <w:p w:rsidR="000B0163" w:rsidRDefault="000B0163" w:rsidP="003667F9">
      <w:pPr>
        <w:rPr>
          <w:rtl/>
          <w:lang w:eastAsia="he-IL"/>
        </w:rPr>
      </w:pPr>
      <w:bookmarkStart w:id="17412" w:name="_ETM_Q38_160531"/>
      <w:bookmarkEnd w:id="17412"/>
      <w:r>
        <w:rPr>
          <w:rFonts w:hint="cs"/>
          <w:rtl/>
          <w:lang w:eastAsia="he-IL"/>
        </w:rPr>
        <w:t xml:space="preserve">אתה </w:t>
      </w:r>
      <w:bookmarkStart w:id="17413" w:name="_ETM_Q38_164262"/>
      <w:bookmarkEnd w:id="17413"/>
      <w:r>
        <w:rPr>
          <w:rFonts w:hint="cs"/>
          <w:rtl/>
          <w:lang w:eastAsia="he-IL"/>
        </w:rPr>
        <w:t xml:space="preserve">אדם </w:t>
      </w:r>
      <w:bookmarkStart w:id="17414" w:name="_ETM_Q38_162490"/>
      <w:bookmarkEnd w:id="17414"/>
      <w:r>
        <w:rPr>
          <w:rFonts w:hint="cs"/>
          <w:rtl/>
          <w:lang w:eastAsia="he-IL"/>
        </w:rPr>
        <w:t xml:space="preserve">אלים, חסר עכבות. </w:t>
      </w:r>
    </w:p>
    <w:p w:rsidR="000B0163" w:rsidRDefault="000B0163" w:rsidP="003667F9">
      <w:pPr>
        <w:rPr>
          <w:rtl/>
          <w:lang w:eastAsia="he-IL"/>
        </w:rPr>
      </w:pPr>
    </w:p>
    <w:p w:rsidR="000B0163" w:rsidRDefault="000B0163" w:rsidP="003667F9">
      <w:pPr>
        <w:pStyle w:val="af5"/>
        <w:keepNext/>
        <w:rPr>
          <w:rtl/>
        </w:rPr>
      </w:pPr>
      <w:bookmarkStart w:id="17415" w:name="ET_interruption_6231_4"/>
      <w:r w:rsidRPr="002C4F8D">
        <w:rPr>
          <w:rStyle w:val="TagStyle"/>
          <w:rtl/>
        </w:rPr>
        <w:t xml:space="preserve"> &lt;&lt; קריאה &gt;&gt; </w:t>
      </w:r>
      <w:r>
        <w:rPr>
          <w:rtl/>
        </w:rPr>
        <w:t>יסמין פרידמן (יש עתיד):</w:t>
      </w:r>
      <w:r w:rsidRPr="002C4F8D">
        <w:rPr>
          <w:rStyle w:val="TagStyle"/>
          <w:rtl/>
        </w:rPr>
        <w:t xml:space="preserve"> &lt;&lt; קריאה &gt;&gt;</w:t>
      </w:r>
      <w:r>
        <w:rPr>
          <w:rtl/>
        </w:rPr>
        <w:t xml:space="preserve">   </w:t>
      </w:r>
      <w:bookmarkEnd w:id="17415"/>
    </w:p>
    <w:p w:rsidR="000B0163" w:rsidRDefault="000B0163" w:rsidP="007B1E8C">
      <w:pPr>
        <w:rPr>
          <w:rtl/>
          <w:lang w:eastAsia="he-IL"/>
        </w:rPr>
      </w:pPr>
    </w:p>
    <w:p w:rsidR="000B0163" w:rsidRDefault="000B0163" w:rsidP="003667F9">
      <w:pPr>
        <w:rPr>
          <w:rtl/>
          <w:lang w:eastAsia="he-IL"/>
        </w:rPr>
      </w:pPr>
      <w:bookmarkStart w:id="17416" w:name="_ETM_Q38_164054"/>
      <w:bookmarkEnd w:id="17416"/>
      <w:r>
        <w:rPr>
          <w:rFonts w:hint="cs"/>
          <w:rtl/>
          <w:lang w:eastAsia="he-IL"/>
        </w:rPr>
        <w:t>בושה, ב</w:t>
      </w:r>
      <w:bookmarkStart w:id="17417" w:name="_ETM_Q38_164299"/>
      <w:bookmarkEnd w:id="17417"/>
      <w:r>
        <w:rPr>
          <w:rFonts w:hint="cs"/>
          <w:rtl/>
          <w:lang w:eastAsia="he-IL"/>
        </w:rPr>
        <w:t>ו</w:t>
      </w:r>
      <w:bookmarkStart w:id="17418" w:name="_ETM_Q38_164381"/>
      <w:bookmarkEnd w:id="17418"/>
      <w:r>
        <w:rPr>
          <w:rFonts w:hint="cs"/>
          <w:rtl/>
          <w:lang w:eastAsia="he-IL"/>
        </w:rPr>
        <w:t xml:space="preserve">שה. </w:t>
      </w:r>
    </w:p>
    <w:p w:rsidR="000B0163" w:rsidRDefault="000B0163" w:rsidP="003667F9">
      <w:pPr>
        <w:rPr>
          <w:rtl/>
          <w:lang w:eastAsia="he-IL"/>
        </w:rPr>
      </w:pPr>
      <w:bookmarkStart w:id="17419" w:name="_ETM_Q38_162304"/>
      <w:bookmarkStart w:id="17420" w:name="_ETM_Q38_162412"/>
      <w:bookmarkEnd w:id="17419"/>
      <w:bookmarkEnd w:id="17420"/>
    </w:p>
    <w:p w:rsidR="000B0163" w:rsidRDefault="000B0163" w:rsidP="003667F9">
      <w:pPr>
        <w:pStyle w:val="-"/>
        <w:keepNext/>
        <w:rPr>
          <w:rtl/>
        </w:rPr>
      </w:pPr>
      <w:bookmarkStart w:id="17421" w:name="ET_speakercontinue_6461_5"/>
      <w:r w:rsidRPr="002C4F8D">
        <w:rPr>
          <w:rStyle w:val="TagStyle"/>
          <w:rtl/>
        </w:rPr>
        <w:t xml:space="preserve"> &lt;&lt; דובר_המשך &gt;&gt; </w:t>
      </w:r>
      <w:r>
        <w:rPr>
          <w:rtl/>
        </w:rPr>
        <w:t>שר התקשורת שלמה קרעי:</w:t>
      </w:r>
      <w:r w:rsidRPr="002C4F8D">
        <w:rPr>
          <w:rStyle w:val="TagStyle"/>
          <w:rtl/>
        </w:rPr>
        <w:t xml:space="preserve"> &lt;&lt; דובר_המשך &gt;&gt;</w:t>
      </w:r>
      <w:r>
        <w:rPr>
          <w:rtl/>
        </w:rPr>
        <w:t xml:space="preserve">   </w:t>
      </w:r>
      <w:bookmarkEnd w:id="17421"/>
    </w:p>
    <w:p w:rsidR="000B0163" w:rsidRDefault="000B0163" w:rsidP="007B1E8C">
      <w:pPr>
        <w:rPr>
          <w:rtl/>
          <w:lang w:eastAsia="he-IL"/>
        </w:rPr>
      </w:pPr>
    </w:p>
    <w:p w:rsidR="000B0163" w:rsidRDefault="000B0163" w:rsidP="003667F9">
      <w:pPr>
        <w:rPr>
          <w:rtl/>
          <w:lang w:eastAsia="he-IL"/>
        </w:rPr>
      </w:pPr>
      <w:bookmarkStart w:id="17422" w:name="_ETM_Q38_163947"/>
      <w:bookmarkEnd w:id="17422"/>
      <w:r>
        <w:rPr>
          <w:rFonts w:hint="cs"/>
          <w:rtl/>
          <w:lang w:eastAsia="he-IL"/>
        </w:rPr>
        <w:t xml:space="preserve">אדוני היושב-ראש, אי-אפשר ככה. </w:t>
      </w:r>
      <w:bookmarkStart w:id="17423" w:name="_ETM_Q38_167345"/>
      <w:bookmarkEnd w:id="17423"/>
    </w:p>
    <w:p w:rsidR="000B0163" w:rsidRDefault="000B0163" w:rsidP="003667F9">
      <w:pPr>
        <w:rPr>
          <w:rtl/>
          <w:lang w:eastAsia="he-IL"/>
        </w:rPr>
      </w:pPr>
      <w:bookmarkStart w:id="17424" w:name="_ETM_Q38_167569"/>
      <w:bookmarkStart w:id="17425" w:name="_ETM_Q38_167675"/>
      <w:bookmarkEnd w:id="17424"/>
      <w:bookmarkEnd w:id="17425"/>
    </w:p>
    <w:p w:rsidR="000B0163" w:rsidRDefault="000B0163" w:rsidP="003667F9">
      <w:pPr>
        <w:pStyle w:val="af5"/>
        <w:keepNext/>
        <w:rPr>
          <w:rtl/>
        </w:rPr>
      </w:pPr>
      <w:bookmarkStart w:id="17426" w:name="ET_interruption_6231_6"/>
      <w:r w:rsidRPr="002C4F8D">
        <w:rPr>
          <w:rStyle w:val="TagStyle"/>
          <w:rtl/>
        </w:rPr>
        <w:t xml:space="preserve"> &lt;&lt; קריאה &gt;&gt; </w:t>
      </w:r>
      <w:r>
        <w:rPr>
          <w:rtl/>
        </w:rPr>
        <w:t>יסמין פרידמן (יש עתיד):</w:t>
      </w:r>
      <w:r w:rsidRPr="002C4F8D">
        <w:rPr>
          <w:rStyle w:val="TagStyle"/>
          <w:rtl/>
        </w:rPr>
        <w:t xml:space="preserve"> &lt;&lt; קריאה &gt;&gt;</w:t>
      </w:r>
      <w:r>
        <w:rPr>
          <w:rtl/>
        </w:rPr>
        <w:t xml:space="preserve">   </w:t>
      </w:r>
      <w:bookmarkEnd w:id="17426"/>
    </w:p>
    <w:p w:rsidR="000B0163" w:rsidRDefault="000B0163" w:rsidP="007B1E8C">
      <w:pPr>
        <w:rPr>
          <w:rtl/>
          <w:lang w:eastAsia="he-IL"/>
        </w:rPr>
      </w:pPr>
    </w:p>
    <w:p w:rsidR="000B0163" w:rsidRDefault="007B1E8C" w:rsidP="007B1E8C">
      <w:pPr>
        <w:rPr>
          <w:rtl/>
          <w:lang w:eastAsia="he-IL"/>
        </w:rPr>
      </w:pPr>
      <w:bookmarkStart w:id="17427" w:name="_ETM_Q38_166745"/>
      <w:bookmarkStart w:id="17428" w:name="_ETM_Q38_166984"/>
      <w:bookmarkStart w:id="17429" w:name="_ETM_Q38_167048"/>
      <w:bookmarkEnd w:id="17427"/>
      <w:bookmarkEnd w:id="17428"/>
      <w:bookmarkEnd w:id="17429"/>
      <w:r>
        <w:rPr>
          <w:rFonts w:hint="cs"/>
          <w:rtl/>
          <w:lang w:eastAsia="he-IL"/>
        </w:rPr>
        <w:t>– – –</w:t>
      </w:r>
      <w:r w:rsidR="000B0163">
        <w:rPr>
          <w:rFonts w:hint="cs"/>
          <w:rtl/>
          <w:lang w:eastAsia="he-IL"/>
        </w:rPr>
        <w:t xml:space="preserve"> תתבייש </w:t>
      </w:r>
      <w:bookmarkStart w:id="17430" w:name="_ETM_Q38_173558"/>
      <w:bookmarkEnd w:id="17430"/>
      <w:r w:rsidR="000B0163">
        <w:rPr>
          <w:rFonts w:hint="cs"/>
          <w:rtl/>
          <w:lang w:eastAsia="he-IL"/>
        </w:rPr>
        <w:t xml:space="preserve">לך </w:t>
      </w:r>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17431" w:name="_ETM_Q38_172542"/>
      <w:bookmarkStart w:id="17432" w:name="_ETM_Q38_172635"/>
      <w:bookmarkEnd w:id="17431"/>
      <w:bookmarkEnd w:id="17432"/>
    </w:p>
    <w:p w:rsidR="000B0163" w:rsidRDefault="000B0163" w:rsidP="003667F9">
      <w:pPr>
        <w:pStyle w:val="af6"/>
        <w:keepNext/>
        <w:rPr>
          <w:rtl/>
        </w:rPr>
      </w:pPr>
      <w:r w:rsidRPr="002C4F8D">
        <w:rPr>
          <w:rStyle w:val="TagStyle"/>
          <w:rtl/>
        </w:rPr>
        <w:t xml:space="preserve"> &lt;&lt; יור &gt;&gt; </w:t>
      </w:r>
      <w:r>
        <w:rPr>
          <w:rtl/>
        </w:rPr>
        <w:t>היו"ר ישראל אייכלר:</w:t>
      </w:r>
      <w:r w:rsidRPr="002C4F8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33" w:name="_ETM_Q38_170689"/>
      <w:bookmarkEnd w:id="17433"/>
      <w:r>
        <w:rPr>
          <w:rFonts w:hint="cs"/>
          <w:rtl/>
          <w:lang w:eastAsia="he-IL"/>
        </w:rPr>
        <w:t>חברת הכנסת פרידמן, קריאה</w:t>
      </w:r>
      <w:bookmarkStart w:id="17434" w:name="_ETM_Q38_173884"/>
      <w:bookmarkStart w:id="17435" w:name="_ETM_Q38_173978"/>
      <w:bookmarkEnd w:id="17434"/>
      <w:bookmarkEnd w:id="17435"/>
      <w:r>
        <w:rPr>
          <w:rFonts w:hint="cs"/>
          <w:rtl/>
          <w:lang w:eastAsia="he-IL"/>
        </w:rPr>
        <w:t xml:space="preserve"> שנייה. </w:t>
      </w:r>
    </w:p>
    <w:p w:rsidR="000B0163" w:rsidRDefault="000B0163" w:rsidP="003667F9">
      <w:pPr>
        <w:rPr>
          <w:rtl/>
          <w:lang w:eastAsia="he-IL"/>
        </w:rPr>
      </w:pPr>
      <w:bookmarkStart w:id="17436" w:name="_ETM_Q38_173452"/>
      <w:bookmarkStart w:id="17437" w:name="_ETM_Q38_173549"/>
      <w:bookmarkEnd w:id="17436"/>
      <w:bookmarkEnd w:id="17437"/>
    </w:p>
    <w:p w:rsidR="000B0163" w:rsidRDefault="000B0163" w:rsidP="003667F9">
      <w:pPr>
        <w:pStyle w:val="af5"/>
        <w:keepNext/>
        <w:rPr>
          <w:rtl/>
        </w:rPr>
      </w:pPr>
      <w:r w:rsidRPr="002C4F8D">
        <w:rPr>
          <w:rStyle w:val="TagStyle"/>
          <w:rtl/>
        </w:rPr>
        <w:t xml:space="preserve"> &lt;&lt; קריאה &gt;&gt; </w:t>
      </w:r>
      <w:r>
        <w:rPr>
          <w:rtl/>
        </w:rPr>
        <w:t>בועז טופורובסקי (יש עתיד):</w:t>
      </w:r>
      <w:r w:rsidRPr="002C4F8D">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38" w:name="_ETM_Q38_173660"/>
      <w:bookmarkStart w:id="17439" w:name="_ETM_Q38_173901"/>
      <w:bookmarkStart w:id="17440" w:name="_ETM_Q38_173967"/>
      <w:bookmarkEnd w:id="17438"/>
      <w:bookmarkEnd w:id="17439"/>
      <w:bookmarkEnd w:id="17440"/>
      <w:r>
        <w:rPr>
          <w:rFonts w:hint="cs"/>
          <w:rtl/>
          <w:lang w:eastAsia="he-IL"/>
        </w:rPr>
        <w:t xml:space="preserve">לנהל סניף </w:t>
      </w:r>
      <w:bookmarkStart w:id="17441" w:name="_ETM_Q38_175743"/>
      <w:bookmarkEnd w:id="17441"/>
      <w:r>
        <w:rPr>
          <w:rFonts w:hint="cs"/>
          <w:rtl/>
          <w:lang w:eastAsia="he-IL"/>
        </w:rPr>
        <w:t xml:space="preserve">של הדואר לא הייתי נותן לך. </w:t>
      </w:r>
    </w:p>
    <w:p w:rsidR="000B0163" w:rsidRDefault="000B0163" w:rsidP="003667F9">
      <w:pPr>
        <w:rPr>
          <w:rtl/>
          <w:lang w:eastAsia="he-IL"/>
        </w:rPr>
      </w:pPr>
      <w:bookmarkStart w:id="17442" w:name="_ETM_Q38_175772"/>
      <w:bookmarkStart w:id="17443" w:name="_ETM_Q38_175858"/>
      <w:bookmarkEnd w:id="17442"/>
      <w:bookmarkEnd w:id="17443"/>
    </w:p>
    <w:p w:rsidR="000B0163" w:rsidRDefault="000B0163" w:rsidP="003667F9">
      <w:pPr>
        <w:pStyle w:val="af6"/>
        <w:keepNext/>
        <w:rPr>
          <w:rtl/>
        </w:rPr>
      </w:pPr>
      <w:r w:rsidRPr="002C4F8D">
        <w:rPr>
          <w:rStyle w:val="TagStyle"/>
          <w:rtl/>
        </w:rPr>
        <w:t xml:space="preserve"> &lt;&lt; יור &gt;&gt; </w:t>
      </w:r>
      <w:r>
        <w:rPr>
          <w:rtl/>
        </w:rPr>
        <w:t>היו"ר ישראל אייכלר:</w:t>
      </w:r>
      <w:r w:rsidRPr="002C4F8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44" w:name="_ETM_Q38_177010"/>
      <w:bookmarkEnd w:id="17444"/>
      <w:r>
        <w:rPr>
          <w:rFonts w:hint="cs"/>
          <w:rtl/>
          <w:lang w:eastAsia="he-IL"/>
        </w:rPr>
        <w:t xml:space="preserve">חבר הכנסת </w:t>
      </w:r>
      <w:bookmarkStart w:id="17445" w:name="_ETM_Q38_178052"/>
      <w:bookmarkEnd w:id="17445"/>
      <w:r>
        <w:rPr>
          <w:rFonts w:hint="cs"/>
          <w:rtl/>
          <w:lang w:eastAsia="he-IL"/>
        </w:rPr>
        <w:t xml:space="preserve">בועז טופורובסקי, קריאה ראשונה. </w:t>
      </w:r>
    </w:p>
    <w:p w:rsidR="000B0163" w:rsidRDefault="000B0163" w:rsidP="003667F9">
      <w:pPr>
        <w:rPr>
          <w:rtl/>
          <w:lang w:eastAsia="he-IL"/>
        </w:rPr>
      </w:pPr>
      <w:bookmarkStart w:id="17446" w:name="_ETM_Q38_177193"/>
      <w:bookmarkStart w:id="17447" w:name="_ETM_Q38_177275"/>
      <w:bookmarkEnd w:id="17446"/>
      <w:bookmarkEnd w:id="17447"/>
    </w:p>
    <w:p w:rsidR="000B0163" w:rsidRDefault="000B0163" w:rsidP="003667F9">
      <w:pPr>
        <w:pStyle w:val="af5"/>
        <w:keepNext/>
        <w:rPr>
          <w:rtl/>
        </w:rPr>
      </w:pPr>
      <w:bookmarkStart w:id="17448" w:name="ET_interruption_6255_10"/>
      <w:r w:rsidRPr="002C4F8D">
        <w:rPr>
          <w:rStyle w:val="TagStyle"/>
          <w:rtl/>
        </w:rPr>
        <w:t xml:space="preserve"> &lt;&lt; קריאה &gt;&gt; </w:t>
      </w:r>
      <w:r>
        <w:rPr>
          <w:rtl/>
        </w:rPr>
        <w:t>סימון דוידסון (יש עתיד):</w:t>
      </w:r>
      <w:r w:rsidRPr="002C4F8D">
        <w:rPr>
          <w:rStyle w:val="TagStyle"/>
          <w:rtl/>
        </w:rPr>
        <w:t xml:space="preserve"> &lt;&lt; קריאה &gt;&gt;</w:t>
      </w:r>
      <w:r>
        <w:rPr>
          <w:rtl/>
        </w:rPr>
        <w:t xml:space="preserve">   </w:t>
      </w:r>
      <w:bookmarkEnd w:id="17448"/>
    </w:p>
    <w:p w:rsidR="000B0163" w:rsidRDefault="000B0163" w:rsidP="007B1E8C">
      <w:pPr>
        <w:rPr>
          <w:rtl/>
          <w:lang w:eastAsia="he-IL"/>
        </w:rPr>
      </w:pPr>
    </w:p>
    <w:p w:rsidR="000B0163" w:rsidRDefault="000B0163" w:rsidP="003667F9">
      <w:pPr>
        <w:rPr>
          <w:rtl/>
          <w:lang w:eastAsia="he-IL"/>
        </w:rPr>
      </w:pPr>
      <w:bookmarkStart w:id="17449" w:name="_ETM_Q38_179508"/>
      <w:bookmarkEnd w:id="17449"/>
      <w:r>
        <w:rPr>
          <w:rFonts w:hint="cs"/>
          <w:rtl/>
          <w:lang w:eastAsia="he-IL"/>
        </w:rPr>
        <w:t>ה</w:t>
      </w:r>
      <w:bookmarkStart w:id="17450" w:name="_ETM_Q38_179803"/>
      <w:bookmarkEnd w:id="17450"/>
      <w:r>
        <w:rPr>
          <w:rFonts w:hint="cs"/>
          <w:rtl/>
          <w:lang w:eastAsia="he-IL"/>
        </w:rPr>
        <w:t>וא</w:t>
      </w:r>
      <w:bookmarkStart w:id="17451" w:name="_ETM_Q38_179918"/>
      <w:bookmarkEnd w:id="17451"/>
      <w:r>
        <w:rPr>
          <w:rFonts w:hint="cs"/>
          <w:rtl/>
          <w:lang w:eastAsia="he-IL"/>
        </w:rPr>
        <w:t xml:space="preserve"> יגיד לי מיהו יהודי?</w:t>
      </w:r>
      <w:bookmarkStart w:id="17452" w:name="_ETM_Q38_178924"/>
      <w:bookmarkEnd w:id="17452"/>
      <w:r>
        <w:rPr>
          <w:rFonts w:hint="cs"/>
          <w:rtl/>
          <w:lang w:eastAsia="he-IL"/>
        </w:rPr>
        <w:t xml:space="preserve"> הוא יגיד לי מיהו יהודי? מי הוא בכלל?</w:t>
      </w:r>
    </w:p>
    <w:p w:rsidR="000B0163" w:rsidRDefault="000B0163" w:rsidP="003667F9">
      <w:pPr>
        <w:rPr>
          <w:rtl/>
          <w:lang w:eastAsia="he-IL"/>
        </w:rPr>
      </w:pPr>
      <w:bookmarkStart w:id="17453" w:name="_ETM_Q38_177168"/>
      <w:bookmarkStart w:id="17454" w:name="_ETM_Q38_177283"/>
      <w:bookmarkEnd w:id="17453"/>
      <w:bookmarkEnd w:id="17454"/>
    </w:p>
    <w:p w:rsidR="000B0163" w:rsidRDefault="000B0163" w:rsidP="003667F9">
      <w:pPr>
        <w:pStyle w:val="af5"/>
        <w:keepNext/>
        <w:rPr>
          <w:rtl/>
        </w:rPr>
      </w:pPr>
      <w:bookmarkStart w:id="17455" w:name="ET_interruption_5787_11"/>
      <w:r w:rsidRPr="002C4F8D">
        <w:rPr>
          <w:rStyle w:val="TagStyle"/>
          <w:rtl/>
        </w:rPr>
        <w:t xml:space="preserve"> &lt;&lt; קריאה &gt;&gt; </w:t>
      </w:r>
      <w:r>
        <w:rPr>
          <w:rtl/>
        </w:rPr>
        <w:t>יוראי להב הרצנו (יש עתיד):</w:t>
      </w:r>
      <w:r w:rsidRPr="002C4F8D">
        <w:rPr>
          <w:rStyle w:val="TagStyle"/>
          <w:rtl/>
        </w:rPr>
        <w:t xml:space="preserve"> &lt;&lt; קריאה &gt;&gt;</w:t>
      </w:r>
      <w:r>
        <w:rPr>
          <w:rtl/>
        </w:rPr>
        <w:t xml:space="preserve">   </w:t>
      </w:r>
      <w:bookmarkEnd w:id="17455"/>
    </w:p>
    <w:p w:rsidR="000B0163" w:rsidRDefault="000B0163" w:rsidP="007B1E8C">
      <w:pPr>
        <w:rPr>
          <w:rtl/>
          <w:lang w:eastAsia="he-IL"/>
        </w:rPr>
      </w:pPr>
    </w:p>
    <w:p w:rsidR="000B0163" w:rsidRDefault="000B0163" w:rsidP="003667F9">
      <w:pPr>
        <w:rPr>
          <w:rtl/>
          <w:lang w:eastAsia="he-IL"/>
        </w:rPr>
      </w:pPr>
      <w:bookmarkStart w:id="17456" w:name="_ETM_Q38_180556"/>
      <w:bookmarkStart w:id="17457" w:name="_ETM_Q38_180804"/>
      <w:bookmarkStart w:id="17458" w:name="_ETM_Q38_180871"/>
      <w:bookmarkEnd w:id="17456"/>
      <w:bookmarkEnd w:id="17457"/>
      <w:bookmarkEnd w:id="17458"/>
      <w:r>
        <w:rPr>
          <w:rFonts w:hint="cs"/>
          <w:rtl/>
          <w:lang w:eastAsia="he-IL"/>
        </w:rPr>
        <w:t xml:space="preserve">אתה </w:t>
      </w:r>
      <w:bookmarkStart w:id="17459" w:name="_ETM_Q38_181560"/>
      <w:bookmarkEnd w:id="17459"/>
      <w:r>
        <w:rPr>
          <w:rFonts w:hint="cs"/>
          <w:rtl/>
          <w:lang w:eastAsia="he-IL"/>
        </w:rPr>
        <w:t xml:space="preserve">בושה וחרפה. </w:t>
      </w:r>
    </w:p>
    <w:p w:rsidR="000B0163" w:rsidRDefault="000B0163" w:rsidP="003667F9">
      <w:pPr>
        <w:rPr>
          <w:rtl/>
          <w:lang w:eastAsia="he-IL"/>
        </w:rPr>
      </w:pPr>
      <w:bookmarkStart w:id="17460" w:name="_ETM_Q38_180349"/>
      <w:bookmarkStart w:id="17461" w:name="_ETM_Q38_180448"/>
      <w:bookmarkEnd w:id="17460"/>
      <w:bookmarkEnd w:id="17461"/>
    </w:p>
    <w:p w:rsidR="000B0163" w:rsidRDefault="000B0163" w:rsidP="003667F9">
      <w:pPr>
        <w:pStyle w:val="af5"/>
        <w:keepNext/>
        <w:rPr>
          <w:rtl/>
        </w:rPr>
      </w:pPr>
      <w:bookmarkStart w:id="17462" w:name="ET_interruption_5809_12"/>
      <w:r w:rsidRPr="002C4F8D">
        <w:rPr>
          <w:rStyle w:val="TagStyle"/>
          <w:rtl/>
        </w:rPr>
        <w:t xml:space="preserve"> &lt;&lt; קריאה &gt;&gt; </w:t>
      </w:r>
      <w:r>
        <w:rPr>
          <w:rtl/>
        </w:rPr>
        <w:t>מיכל שיר סגמן (יש עתיד):</w:t>
      </w:r>
      <w:r w:rsidRPr="002C4F8D">
        <w:rPr>
          <w:rStyle w:val="TagStyle"/>
          <w:rtl/>
        </w:rPr>
        <w:t xml:space="preserve"> &lt;&lt; קריאה &gt;&gt;</w:t>
      </w:r>
      <w:r>
        <w:rPr>
          <w:rtl/>
        </w:rPr>
        <w:t xml:space="preserve">   </w:t>
      </w:r>
      <w:bookmarkEnd w:id="17462"/>
    </w:p>
    <w:p w:rsidR="000B0163" w:rsidRDefault="000B0163" w:rsidP="007B1E8C">
      <w:pPr>
        <w:rPr>
          <w:rtl/>
          <w:lang w:eastAsia="he-IL"/>
        </w:rPr>
      </w:pPr>
    </w:p>
    <w:p w:rsidR="000B0163" w:rsidRDefault="000B0163" w:rsidP="007B1E8C">
      <w:pPr>
        <w:rPr>
          <w:rtl/>
          <w:lang w:eastAsia="he-IL"/>
        </w:rPr>
      </w:pPr>
      <w:bookmarkStart w:id="17463" w:name="_ETM_Q38_180457"/>
      <w:bookmarkEnd w:id="17463"/>
      <w:r>
        <w:rPr>
          <w:rFonts w:hint="cs"/>
          <w:rtl/>
          <w:lang w:eastAsia="he-IL"/>
        </w:rPr>
        <w:t>א</w:t>
      </w:r>
      <w:bookmarkStart w:id="17464" w:name="_ETM_Q38_180702"/>
      <w:bookmarkStart w:id="17465" w:name="_ETM_Q38_180772"/>
      <w:bookmarkEnd w:id="17464"/>
      <w:bookmarkEnd w:id="17465"/>
      <w:r>
        <w:rPr>
          <w:rFonts w:hint="cs"/>
          <w:rtl/>
          <w:lang w:eastAsia="he-IL"/>
        </w:rPr>
        <w:t xml:space="preserve">תה מבזה את </w:t>
      </w:r>
      <w:r w:rsidR="007B1E8C">
        <w:rPr>
          <w:rFonts w:hint="cs"/>
          <w:rtl/>
          <w:lang w:eastAsia="he-IL"/>
        </w:rPr>
        <w:t>– – –</w:t>
      </w:r>
    </w:p>
    <w:p w:rsidR="000B0163" w:rsidRDefault="000B0163" w:rsidP="003667F9">
      <w:pPr>
        <w:rPr>
          <w:rtl/>
          <w:lang w:eastAsia="he-IL"/>
        </w:rPr>
      </w:pPr>
      <w:bookmarkStart w:id="17466" w:name="_ETM_Q38_183294"/>
      <w:bookmarkStart w:id="17467" w:name="_ETM_Q38_183393"/>
      <w:bookmarkEnd w:id="17466"/>
      <w:bookmarkEnd w:id="17467"/>
    </w:p>
    <w:p w:rsidR="000B0163" w:rsidRDefault="000B0163" w:rsidP="003667F9">
      <w:pPr>
        <w:pStyle w:val="af6"/>
        <w:keepNext/>
        <w:rPr>
          <w:rtl/>
        </w:rPr>
      </w:pPr>
      <w:r w:rsidRPr="002C4F8D">
        <w:rPr>
          <w:rStyle w:val="TagStyle"/>
          <w:rtl/>
        </w:rPr>
        <w:t xml:space="preserve"> &lt;&lt; יור &gt;&gt; </w:t>
      </w:r>
      <w:r>
        <w:rPr>
          <w:rtl/>
        </w:rPr>
        <w:t>היו"ר ישראל אייכלר:</w:t>
      </w:r>
      <w:r w:rsidRPr="002C4F8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68" w:name="_ETM_Q38_185086"/>
      <w:bookmarkEnd w:id="17468"/>
      <w:r>
        <w:rPr>
          <w:rFonts w:hint="cs"/>
          <w:rtl/>
          <w:lang w:eastAsia="he-IL"/>
        </w:rPr>
        <w:t xml:space="preserve">חבר הכנסת דוידסון, </w:t>
      </w:r>
      <w:bookmarkStart w:id="17469" w:name="_ETM_Q38_182636"/>
      <w:bookmarkEnd w:id="17469"/>
      <w:r>
        <w:rPr>
          <w:rFonts w:hint="cs"/>
          <w:rtl/>
          <w:lang w:eastAsia="he-IL"/>
        </w:rPr>
        <w:t xml:space="preserve">קריאה ראשונה. </w:t>
      </w:r>
    </w:p>
    <w:p w:rsidR="000B0163" w:rsidRDefault="000B0163" w:rsidP="003667F9">
      <w:pPr>
        <w:rPr>
          <w:rtl/>
          <w:lang w:eastAsia="he-IL"/>
        </w:rPr>
      </w:pPr>
      <w:bookmarkStart w:id="17470" w:name="_ETM_Q38_184940"/>
      <w:bookmarkStart w:id="17471" w:name="_ETM_Q38_185043"/>
      <w:bookmarkEnd w:id="17470"/>
      <w:bookmarkEnd w:id="17471"/>
    </w:p>
    <w:p w:rsidR="000B0163" w:rsidRDefault="000B0163" w:rsidP="003667F9">
      <w:pPr>
        <w:pStyle w:val="af5"/>
        <w:keepNext/>
        <w:rPr>
          <w:rtl/>
        </w:rPr>
      </w:pPr>
      <w:r w:rsidRPr="002C4F8D">
        <w:rPr>
          <w:rStyle w:val="TagStyle"/>
          <w:rtl/>
        </w:rPr>
        <w:t xml:space="preserve"> &lt;&lt; קריאה &gt;&gt; </w:t>
      </w:r>
      <w:r>
        <w:rPr>
          <w:rtl/>
        </w:rPr>
        <w:t>סימון דוידסון (יש עתיד):</w:t>
      </w:r>
      <w:r w:rsidRPr="002C4F8D">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72" w:name="_ETM_Q38_184249"/>
      <w:bookmarkStart w:id="17473" w:name="_ETM_Q38_184486"/>
      <w:bookmarkEnd w:id="17472"/>
      <w:bookmarkEnd w:id="17473"/>
      <w:r>
        <w:rPr>
          <w:rFonts w:hint="cs"/>
          <w:rtl/>
          <w:lang w:eastAsia="he-IL"/>
        </w:rPr>
        <w:t>ה</w:t>
      </w:r>
      <w:bookmarkStart w:id="17474" w:name="_ETM_Q38_184568"/>
      <w:bookmarkEnd w:id="17474"/>
      <w:r>
        <w:rPr>
          <w:rFonts w:hint="cs"/>
          <w:rtl/>
          <w:lang w:eastAsia="he-IL"/>
        </w:rPr>
        <w:t>וא יגיד לי מיהו יהודי?</w:t>
      </w:r>
      <w:bookmarkStart w:id="17475" w:name="_ETM_Q38_185816"/>
      <w:bookmarkEnd w:id="17475"/>
    </w:p>
    <w:p w:rsidR="000B0163" w:rsidRDefault="000B0163" w:rsidP="003667F9">
      <w:pPr>
        <w:rPr>
          <w:rtl/>
          <w:lang w:eastAsia="he-IL"/>
        </w:rPr>
      </w:pPr>
      <w:bookmarkStart w:id="17476" w:name="_ETM_Q38_185910"/>
      <w:bookmarkEnd w:id="17476"/>
    </w:p>
    <w:p w:rsidR="000B0163" w:rsidRDefault="000B0163" w:rsidP="003667F9">
      <w:pPr>
        <w:pStyle w:val="af5"/>
        <w:keepNext/>
        <w:rPr>
          <w:rtl/>
        </w:rPr>
      </w:pPr>
      <w:bookmarkStart w:id="17477" w:name="ET_interruption_5787_15"/>
      <w:r w:rsidRPr="002C4F8D">
        <w:rPr>
          <w:rStyle w:val="TagStyle"/>
          <w:rtl/>
        </w:rPr>
        <w:t xml:space="preserve"> &lt;&lt; קריאה &gt;&gt; </w:t>
      </w:r>
      <w:r>
        <w:rPr>
          <w:rtl/>
        </w:rPr>
        <w:t>יוראי להב הרצנו (יש עתיד):</w:t>
      </w:r>
      <w:r w:rsidRPr="002C4F8D">
        <w:rPr>
          <w:rStyle w:val="TagStyle"/>
          <w:rtl/>
        </w:rPr>
        <w:t xml:space="preserve"> &lt;&lt; קריאה &gt;&gt;</w:t>
      </w:r>
      <w:r>
        <w:rPr>
          <w:rtl/>
        </w:rPr>
        <w:t xml:space="preserve">   </w:t>
      </w:r>
      <w:bookmarkEnd w:id="17477"/>
    </w:p>
    <w:p w:rsidR="000B0163" w:rsidRDefault="000B0163" w:rsidP="007B1E8C">
      <w:pPr>
        <w:rPr>
          <w:rtl/>
          <w:lang w:eastAsia="he-IL"/>
        </w:rPr>
      </w:pPr>
    </w:p>
    <w:p w:rsidR="000B0163" w:rsidRDefault="000B0163" w:rsidP="003667F9">
      <w:pPr>
        <w:rPr>
          <w:rtl/>
          <w:lang w:eastAsia="he-IL"/>
        </w:rPr>
      </w:pPr>
      <w:bookmarkStart w:id="17478" w:name="_ETM_Q38_185764"/>
      <w:bookmarkStart w:id="17479" w:name="_ETM_Q38_186013"/>
      <w:bookmarkEnd w:id="17478"/>
      <w:bookmarkEnd w:id="17479"/>
      <w:r>
        <w:rPr>
          <w:rFonts w:hint="cs"/>
          <w:rtl/>
          <w:lang w:eastAsia="he-IL"/>
        </w:rPr>
        <w:t>את</w:t>
      </w:r>
      <w:bookmarkStart w:id="17480" w:name="_ETM_Q38_186139"/>
      <w:bookmarkEnd w:id="17480"/>
      <w:r>
        <w:rPr>
          <w:rFonts w:hint="cs"/>
          <w:rtl/>
          <w:lang w:eastAsia="he-IL"/>
        </w:rPr>
        <w:t xml:space="preserve">ה חסר עכבות, </w:t>
      </w:r>
      <w:bookmarkStart w:id="17481" w:name="_ETM_Q38_189067"/>
      <w:bookmarkEnd w:id="17481"/>
      <w:r>
        <w:rPr>
          <w:rFonts w:hint="cs"/>
          <w:rtl/>
          <w:lang w:eastAsia="he-IL"/>
        </w:rPr>
        <w:t>אתה אלים.</w:t>
      </w:r>
    </w:p>
    <w:p w:rsidR="000B0163" w:rsidRDefault="000B0163" w:rsidP="003667F9">
      <w:pPr>
        <w:rPr>
          <w:rtl/>
          <w:lang w:eastAsia="he-IL"/>
        </w:rPr>
      </w:pPr>
      <w:bookmarkStart w:id="17482" w:name="_ETM_Q38_186373"/>
      <w:bookmarkStart w:id="17483" w:name="_ETM_Q38_186476"/>
      <w:bookmarkEnd w:id="17482"/>
      <w:bookmarkEnd w:id="17483"/>
    </w:p>
    <w:p w:rsidR="000B0163" w:rsidRDefault="000B0163" w:rsidP="003667F9">
      <w:pPr>
        <w:pStyle w:val="-"/>
        <w:keepNext/>
        <w:rPr>
          <w:rtl/>
        </w:rPr>
      </w:pPr>
      <w:r w:rsidRPr="002C4F8D">
        <w:rPr>
          <w:rStyle w:val="TagStyle"/>
          <w:rtl/>
        </w:rPr>
        <w:t xml:space="preserve"> &lt;&lt; דובר_המשך &gt;&gt; </w:t>
      </w:r>
      <w:r>
        <w:rPr>
          <w:rtl/>
        </w:rPr>
        <w:t>שר התקשורת שלמה קרעי:</w:t>
      </w:r>
      <w:r w:rsidRPr="002C4F8D">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84" w:name="_ETM_Q38_187737"/>
      <w:bookmarkEnd w:id="17484"/>
      <w:r>
        <w:rPr>
          <w:rFonts w:hint="cs"/>
          <w:rtl/>
          <w:lang w:eastAsia="he-IL"/>
        </w:rPr>
        <w:t xml:space="preserve">את זה לא אמרתי. </w:t>
      </w:r>
    </w:p>
    <w:p w:rsidR="000B0163" w:rsidRDefault="000B0163" w:rsidP="003667F9">
      <w:pPr>
        <w:rPr>
          <w:rtl/>
          <w:lang w:eastAsia="he-IL"/>
        </w:rPr>
      </w:pPr>
      <w:bookmarkStart w:id="17485" w:name="_ETM_Q38_190357"/>
      <w:bookmarkStart w:id="17486" w:name="_ETM_Q38_190451"/>
      <w:bookmarkEnd w:id="17485"/>
      <w:bookmarkEnd w:id="17486"/>
    </w:p>
    <w:p w:rsidR="000B0163" w:rsidRDefault="000B0163" w:rsidP="003667F9">
      <w:pPr>
        <w:pStyle w:val="af5"/>
        <w:keepNext/>
        <w:rPr>
          <w:rtl/>
        </w:rPr>
      </w:pPr>
      <w:r w:rsidRPr="002C4F8D">
        <w:rPr>
          <w:rStyle w:val="TagStyle"/>
          <w:rtl/>
        </w:rPr>
        <w:t xml:space="preserve"> &lt;&lt; קריאה &gt;&gt; </w:t>
      </w:r>
      <w:r>
        <w:rPr>
          <w:rtl/>
        </w:rPr>
        <w:t>סימון דוידסון (יש עתיד):</w:t>
      </w:r>
      <w:r w:rsidRPr="002C4F8D">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87" w:name="_ETM_Q38_189698"/>
      <w:bookmarkStart w:id="17488" w:name="_ETM_Q38_189944"/>
      <w:bookmarkEnd w:id="17487"/>
      <w:bookmarkEnd w:id="17488"/>
      <w:r>
        <w:rPr>
          <w:rFonts w:hint="cs"/>
          <w:rtl/>
          <w:lang w:eastAsia="he-IL"/>
        </w:rPr>
        <w:t>ז</w:t>
      </w:r>
      <w:bookmarkStart w:id="17489" w:name="_ETM_Q38_190021"/>
      <w:bookmarkEnd w:id="17489"/>
      <w:r>
        <w:rPr>
          <w:rFonts w:hint="cs"/>
          <w:rtl/>
          <w:lang w:eastAsia="he-IL"/>
        </w:rPr>
        <w:t xml:space="preserve">ה מה שאתה אומר. </w:t>
      </w:r>
    </w:p>
    <w:p w:rsidR="000B0163" w:rsidRDefault="000B0163" w:rsidP="003667F9">
      <w:pPr>
        <w:rPr>
          <w:rtl/>
          <w:lang w:eastAsia="he-IL"/>
        </w:rPr>
      </w:pPr>
      <w:bookmarkStart w:id="17490" w:name="_ETM_Q38_192228"/>
      <w:bookmarkStart w:id="17491" w:name="_ETM_Q38_192304"/>
      <w:bookmarkEnd w:id="17490"/>
      <w:bookmarkEnd w:id="17491"/>
    </w:p>
    <w:p w:rsidR="000B0163" w:rsidRDefault="000B0163" w:rsidP="003667F9">
      <w:pPr>
        <w:pStyle w:val="af6"/>
        <w:keepNext/>
        <w:rPr>
          <w:rtl/>
        </w:rPr>
      </w:pPr>
      <w:r w:rsidRPr="002C4F8D">
        <w:rPr>
          <w:rStyle w:val="TagStyle"/>
          <w:rtl/>
        </w:rPr>
        <w:t xml:space="preserve"> &lt;&lt; יור &gt;&gt; </w:t>
      </w:r>
      <w:r>
        <w:rPr>
          <w:rtl/>
        </w:rPr>
        <w:t>היו"ר ישראל אייכלר:</w:t>
      </w:r>
      <w:r w:rsidRPr="002C4F8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492" w:name="_ETM_Q38_190470"/>
      <w:bookmarkEnd w:id="17492"/>
      <w:r>
        <w:rPr>
          <w:rFonts w:hint="cs"/>
          <w:rtl/>
          <w:lang w:eastAsia="he-IL"/>
        </w:rPr>
        <w:t xml:space="preserve">חבר </w:t>
      </w:r>
      <w:bookmarkStart w:id="17493" w:name="_ETM_Q38_191173"/>
      <w:bookmarkEnd w:id="17493"/>
      <w:r>
        <w:rPr>
          <w:rFonts w:hint="cs"/>
          <w:rtl/>
          <w:lang w:eastAsia="he-IL"/>
        </w:rPr>
        <w:t xml:space="preserve">הכנסת דוידסון, קריאה שנייה. </w:t>
      </w:r>
    </w:p>
    <w:p w:rsidR="000B0163" w:rsidRDefault="000B0163" w:rsidP="003667F9">
      <w:pPr>
        <w:rPr>
          <w:rtl/>
          <w:lang w:eastAsia="he-IL"/>
        </w:rPr>
      </w:pPr>
      <w:bookmarkStart w:id="17494" w:name="_ETM_Q38_191936"/>
      <w:bookmarkStart w:id="17495" w:name="_ETM_Q38_192015"/>
      <w:bookmarkEnd w:id="17494"/>
      <w:bookmarkEnd w:id="17495"/>
    </w:p>
    <w:p w:rsidR="000B0163" w:rsidRDefault="000B0163" w:rsidP="003667F9">
      <w:pPr>
        <w:pStyle w:val="-"/>
        <w:keepNext/>
        <w:rPr>
          <w:rtl/>
        </w:rPr>
      </w:pPr>
      <w:bookmarkStart w:id="17496" w:name="ET_speakercontinue_6461_19"/>
      <w:r w:rsidRPr="002C4F8D">
        <w:rPr>
          <w:rStyle w:val="TagStyle"/>
          <w:rtl/>
        </w:rPr>
        <w:t xml:space="preserve"> &lt;&lt; דובר_המשך &gt;&gt; </w:t>
      </w:r>
      <w:r>
        <w:rPr>
          <w:rtl/>
        </w:rPr>
        <w:t>שר התקשורת שלמה קרעי:</w:t>
      </w:r>
      <w:r w:rsidRPr="002C4F8D">
        <w:rPr>
          <w:rStyle w:val="TagStyle"/>
          <w:rtl/>
        </w:rPr>
        <w:t xml:space="preserve"> &lt;&lt; דובר_המשך &gt;&gt;</w:t>
      </w:r>
      <w:r>
        <w:rPr>
          <w:rtl/>
        </w:rPr>
        <w:t xml:space="preserve">   </w:t>
      </w:r>
      <w:bookmarkEnd w:id="17496"/>
    </w:p>
    <w:p w:rsidR="000B0163" w:rsidRDefault="000B0163" w:rsidP="007B1E8C">
      <w:pPr>
        <w:rPr>
          <w:rtl/>
          <w:lang w:eastAsia="he-IL"/>
        </w:rPr>
      </w:pPr>
    </w:p>
    <w:p w:rsidR="000B0163" w:rsidRDefault="000B0163" w:rsidP="003667F9">
      <w:pPr>
        <w:rPr>
          <w:rtl/>
          <w:lang w:eastAsia="he-IL"/>
        </w:rPr>
      </w:pPr>
      <w:bookmarkStart w:id="17497" w:name="_ETM_Q38_190133"/>
      <w:bookmarkEnd w:id="17497"/>
      <w:r>
        <w:rPr>
          <w:rFonts w:hint="cs"/>
          <w:rtl/>
          <w:lang w:eastAsia="he-IL"/>
        </w:rPr>
        <w:t xml:space="preserve">כדי לסבר את האוזן, </w:t>
      </w:r>
      <w:bookmarkStart w:id="17498" w:name="_ETM_Q38_191617"/>
      <w:bookmarkEnd w:id="17498"/>
      <w:r>
        <w:rPr>
          <w:rFonts w:hint="cs"/>
          <w:rtl/>
          <w:lang w:eastAsia="he-IL"/>
        </w:rPr>
        <w:t>חבריי האומללים לאופוזיציה, שתדעו על מה אתם עומדים להצביע, בואו ת</w:t>
      </w:r>
      <w:bookmarkStart w:id="17499" w:name="_ETM_Q38_198171"/>
      <w:bookmarkEnd w:id="17499"/>
      <w:r>
        <w:rPr>
          <w:rFonts w:hint="cs"/>
          <w:rtl/>
          <w:lang w:eastAsia="he-IL"/>
        </w:rPr>
        <w:t xml:space="preserve">שמעו מה חזונם של נביאי ישראל. </w:t>
      </w:r>
    </w:p>
    <w:p w:rsidR="000B0163" w:rsidRDefault="000B0163" w:rsidP="003667F9">
      <w:pPr>
        <w:rPr>
          <w:rtl/>
          <w:lang w:eastAsia="he-IL"/>
        </w:rPr>
      </w:pPr>
    </w:p>
    <w:p w:rsidR="000B0163" w:rsidRDefault="000B0163" w:rsidP="003667F9">
      <w:pPr>
        <w:pStyle w:val="af5"/>
        <w:keepNext/>
        <w:rPr>
          <w:rtl/>
        </w:rPr>
      </w:pPr>
      <w:bookmarkStart w:id="17500" w:name="_ETM_Q38_196446"/>
      <w:bookmarkStart w:id="17501" w:name="_ETM_Q38_196564"/>
      <w:bookmarkStart w:id="17502" w:name="ET_interruption_5787_20"/>
      <w:bookmarkEnd w:id="17500"/>
      <w:bookmarkEnd w:id="17501"/>
      <w:r w:rsidRPr="002C4F8D">
        <w:rPr>
          <w:rStyle w:val="TagStyle"/>
          <w:rtl/>
        </w:rPr>
        <w:t xml:space="preserve"> &lt;&lt; קריאה &gt;&gt; </w:t>
      </w:r>
      <w:r>
        <w:rPr>
          <w:rtl/>
        </w:rPr>
        <w:t>יוראי להב הרצנו (יש עתיד):</w:t>
      </w:r>
      <w:r w:rsidRPr="002C4F8D">
        <w:rPr>
          <w:rStyle w:val="TagStyle"/>
          <w:rtl/>
        </w:rPr>
        <w:t xml:space="preserve"> &lt;&lt; קריאה &gt;&gt;</w:t>
      </w:r>
      <w:r>
        <w:rPr>
          <w:rtl/>
        </w:rPr>
        <w:t xml:space="preserve">   </w:t>
      </w:r>
      <w:bookmarkEnd w:id="17502"/>
    </w:p>
    <w:p w:rsidR="000B0163" w:rsidRDefault="000B0163" w:rsidP="007B1E8C">
      <w:pPr>
        <w:rPr>
          <w:rtl/>
          <w:lang w:eastAsia="he-IL"/>
        </w:rPr>
      </w:pPr>
    </w:p>
    <w:p w:rsidR="000B0163" w:rsidRDefault="007B1E8C" w:rsidP="007B1E8C">
      <w:pPr>
        <w:rPr>
          <w:rtl/>
          <w:lang w:eastAsia="he-IL"/>
        </w:rPr>
      </w:pPr>
      <w:bookmarkStart w:id="17503" w:name="_ETM_Q38_194633"/>
      <w:bookmarkStart w:id="17504" w:name="_ETM_Q38_194881"/>
      <w:bookmarkStart w:id="17505" w:name="_ETM_Q38_194960"/>
      <w:bookmarkEnd w:id="17503"/>
      <w:bookmarkEnd w:id="17504"/>
      <w:bookmarkEnd w:id="17505"/>
      <w:r>
        <w:rPr>
          <w:rFonts w:hint="cs"/>
          <w:rtl/>
          <w:lang w:eastAsia="he-IL"/>
        </w:rPr>
        <w:t>– – –</w:t>
      </w:r>
      <w:r w:rsidR="000B0163">
        <w:rPr>
          <w:rFonts w:hint="cs"/>
          <w:rtl/>
          <w:lang w:eastAsia="he-IL"/>
        </w:rPr>
        <w:t xml:space="preserve"> הם אדם ולא תקלה </w:t>
      </w:r>
      <w:r>
        <w:rPr>
          <w:rFonts w:hint="cs"/>
          <w:rtl/>
          <w:lang w:eastAsia="he-IL"/>
        </w:rPr>
        <w:t>– – –</w:t>
      </w:r>
    </w:p>
    <w:p w:rsidR="000B0163" w:rsidRDefault="000B0163" w:rsidP="003667F9">
      <w:pPr>
        <w:rPr>
          <w:rtl/>
          <w:lang w:eastAsia="he-IL"/>
        </w:rPr>
      </w:pPr>
      <w:bookmarkStart w:id="17506" w:name="_ETM_Q38_196981"/>
      <w:bookmarkStart w:id="17507" w:name="_ETM_Q38_197118"/>
      <w:bookmarkEnd w:id="17506"/>
      <w:bookmarkEnd w:id="17507"/>
    </w:p>
    <w:p w:rsidR="000B0163" w:rsidRDefault="000B0163" w:rsidP="003667F9">
      <w:pPr>
        <w:pStyle w:val="af6"/>
        <w:keepNext/>
        <w:rPr>
          <w:rtl/>
        </w:rPr>
      </w:pPr>
      <w:r w:rsidRPr="002C4F8D">
        <w:rPr>
          <w:rStyle w:val="TagStyle"/>
          <w:rtl/>
        </w:rPr>
        <w:t xml:space="preserve"> &lt;&lt; יור &gt;&gt; </w:t>
      </w:r>
      <w:r>
        <w:rPr>
          <w:rtl/>
        </w:rPr>
        <w:t>היו"ר ישראל אייכלר:</w:t>
      </w:r>
      <w:r w:rsidRPr="002C4F8D">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508" w:name="_ETM_Q38_198138"/>
      <w:bookmarkEnd w:id="17508"/>
      <w:r>
        <w:rPr>
          <w:rFonts w:hint="cs"/>
          <w:rtl/>
          <w:lang w:eastAsia="he-IL"/>
        </w:rPr>
        <w:t xml:space="preserve">חבר הכנסת </w:t>
      </w:r>
      <w:bookmarkStart w:id="17509" w:name="_ETM_Q38_199021"/>
      <w:bookmarkEnd w:id="17509"/>
      <w:r>
        <w:rPr>
          <w:rFonts w:hint="cs"/>
          <w:rtl/>
          <w:lang w:eastAsia="he-IL"/>
        </w:rPr>
        <w:t xml:space="preserve">להב הרצנו, קריאה שנייה. </w:t>
      </w:r>
    </w:p>
    <w:p w:rsidR="000B0163" w:rsidRDefault="000B0163" w:rsidP="003667F9">
      <w:pPr>
        <w:rPr>
          <w:rtl/>
          <w:lang w:eastAsia="he-IL"/>
        </w:rPr>
      </w:pPr>
      <w:bookmarkStart w:id="17510" w:name="_ETM_Q38_200035"/>
      <w:bookmarkStart w:id="17511" w:name="_ETM_Q38_200167"/>
      <w:bookmarkEnd w:id="17510"/>
      <w:bookmarkEnd w:id="17511"/>
    </w:p>
    <w:p w:rsidR="000B0163" w:rsidRDefault="000B0163" w:rsidP="003667F9">
      <w:pPr>
        <w:pStyle w:val="-"/>
        <w:keepNext/>
        <w:rPr>
          <w:rtl/>
        </w:rPr>
      </w:pPr>
      <w:bookmarkStart w:id="17512" w:name="ET_speakercontinue_6461_22"/>
      <w:r w:rsidRPr="002C4F8D">
        <w:rPr>
          <w:rStyle w:val="TagStyle"/>
          <w:rtl/>
        </w:rPr>
        <w:t xml:space="preserve"> &lt;&lt; דובר_המשך &gt;&gt; </w:t>
      </w:r>
      <w:r>
        <w:rPr>
          <w:rtl/>
        </w:rPr>
        <w:t>שר התקשורת שלמה קרעי:</w:t>
      </w:r>
      <w:r w:rsidRPr="002C4F8D">
        <w:rPr>
          <w:rStyle w:val="TagStyle"/>
          <w:rtl/>
        </w:rPr>
        <w:t xml:space="preserve"> &lt;&lt; דובר_המשך &gt;&gt;</w:t>
      </w:r>
      <w:r>
        <w:rPr>
          <w:rtl/>
        </w:rPr>
        <w:t xml:space="preserve">   </w:t>
      </w:r>
      <w:bookmarkEnd w:id="17512"/>
    </w:p>
    <w:p w:rsidR="000B0163" w:rsidRDefault="000B0163" w:rsidP="007B1E8C">
      <w:pPr>
        <w:rPr>
          <w:rtl/>
          <w:lang w:eastAsia="he-IL"/>
        </w:rPr>
      </w:pPr>
    </w:p>
    <w:p w:rsidR="000B0163" w:rsidRDefault="000B0163" w:rsidP="005F1800">
      <w:pPr>
        <w:rPr>
          <w:rtl/>
          <w:lang w:eastAsia="he-IL"/>
        </w:rPr>
      </w:pPr>
      <w:r>
        <w:rPr>
          <w:rFonts w:hint="cs"/>
          <w:rtl/>
          <w:lang w:eastAsia="he-IL"/>
        </w:rPr>
        <w:t xml:space="preserve">ישעיה הנביא מדבר בחזונו על בית </w:t>
      </w:r>
      <w:bookmarkStart w:id="17513" w:name="_ETM_Q38_201921"/>
      <w:bookmarkEnd w:id="17513"/>
      <w:r>
        <w:rPr>
          <w:rFonts w:hint="cs"/>
          <w:rtl/>
          <w:lang w:eastAsia="he-IL"/>
        </w:rPr>
        <w:t>המקדש ועל הקרבת הקורבנות</w:t>
      </w:r>
      <w:r w:rsidR="005F1800">
        <w:rPr>
          <w:rFonts w:hint="cs"/>
          <w:rtl/>
          <w:lang w:eastAsia="he-IL"/>
        </w:rPr>
        <w:t>.</w:t>
      </w:r>
    </w:p>
    <w:p w:rsidR="000B0163" w:rsidRDefault="000B0163" w:rsidP="003667F9">
      <w:pPr>
        <w:rPr>
          <w:rtl/>
          <w:lang w:eastAsia="he-IL"/>
        </w:rPr>
      </w:pPr>
      <w:bookmarkStart w:id="17514" w:name="_ETM_Q38_202485"/>
      <w:bookmarkStart w:id="17515" w:name="_ETM_Q38_202616"/>
      <w:bookmarkEnd w:id="17514"/>
      <w:bookmarkEnd w:id="17515"/>
    </w:p>
    <w:p w:rsidR="000B0163" w:rsidRDefault="000B0163" w:rsidP="003667F9">
      <w:pPr>
        <w:pStyle w:val="af5"/>
        <w:keepNext/>
        <w:rPr>
          <w:rtl/>
        </w:rPr>
      </w:pPr>
      <w:r w:rsidRPr="002C4F8D">
        <w:rPr>
          <w:rStyle w:val="TagStyle"/>
          <w:rtl/>
        </w:rPr>
        <w:t xml:space="preserve"> &lt;&lt; קריאה &gt;&gt; </w:t>
      </w:r>
      <w:r>
        <w:rPr>
          <w:rtl/>
        </w:rPr>
        <w:t>רון כץ (יש עתיד):</w:t>
      </w:r>
      <w:r w:rsidRPr="002C4F8D">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516" w:name="_ETM_Q38_202638"/>
      <w:bookmarkEnd w:id="17516"/>
      <w:r>
        <w:rPr>
          <w:rFonts w:hint="cs"/>
          <w:rtl/>
          <w:lang w:eastAsia="he-IL"/>
        </w:rPr>
        <w:t>למ</w:t>
      </w:r>
      <w:bookmarkStart w:id="17517" w:name="_ETM_Q38_202885"/>
      <w:bookmarkEnd w:id="17517"/>
      <w:r>
        <w:rPr>
          <w:rFonts w:hint="cs"/>
          <w:rtl/>
          <w:lang w:eastAsia="he-IL"/>
        </w:rPr>
        <w:t>ה</w:t>
      </w:r>
      <w:bookmarkStart w:id="17518" w:name="_ETM_Q38_202955"/>
      <w:bookmarkEnd w:id="17518"/>
      <w:r>
        <w:rPr>
          <w:rFonts w:hint="cs"/>
          <w:rtl/>
          <w:lang w:eastAsia="he-IL"/>
        </w:rPr>
        <w:t xml:space="preserve"> אתה לא יכול להיות קצת </w:t>
      </w:r>
      <w:bookmarkStart w:id="17519" w:name="_ETM_Q38_201832"/>
      <w:bookmarkEnd w:id="17519"/>
      <w:r>
        <w:rPr>
          <w:rFonts w:hint="cs"/>
          <w:rtl/>
          <w:lang w:eastAsia="he-IL"/>
        </w:rPr>
        <w:t>כמו משה ארבל? להיות נורמלי</w:t>
      </w:r>
      <w:bookmarkStart w:id="17520" w:name="_ETM_Q38_206999"/>
      <w:bookmarkStart w:id="17521" w:name="_ETM_Q38_207118"/>
      <w:bookmarkEnd w:id="17520"/>
      <w:bookmarkEnd w:id="17521"/>
      <w:r>
        <w:rPr>
          <w:rFonts w:hint="cs"/>
          <w:rtl/>
          <w:lang w:eastAsia="he-IL"/>
        </w:rPr>
        <w:t xml:space="preserve"> </w:t>
      </w:r>
      <w:r w:rsidR="007B1E8C">
        <w:rPr>
          <w:rFonts w:hint="cs"/>
          <w:rtl/>
          <w:lang w:eastAsia="he-IL"/>
        </w:rPr>
        <w:t>– – –</w:t>
      </w:r>
    </w:p>
    <w:p w:rsidR="000B0163" w:rsidRDefault="000B0163" w:rsidP="003667F9">
      <w:pPr>
        <w:rPr>
          <w:rtl/>
          <w:lang w:eastAsia="he-IL"/>
        </w:rPr>
      </w:pPr>
      <w:bookmarkStart w:id="17522" w:name="_ETM_Q38_204189"/>
      <w:bookmarkStart w:id="17523" w:name="_ETM_Q38_204303"/>
      <w:bookmarkEnd w:id="17522"/>
      <w:bookmarkEnd w:id="17523"/>
    </w:p>
    <w:p w:rsidR="000B0163" w:rsidRDefault="000B0163" w:rsidP="003667F9">
      <w:pPr>
        <w:pStyle w:val="-"/>
        <w:keepNext/>
        <w:rPr>
          <w:rtl/>
        </w:rPr>
      </w:pPr>
      <w:bookmarkStart w:id="17524" w:name="ET_speakercontinue_6461_24"/>
      <w:r w:rsidRPr="002C4F8D">
        <w:rPr>
          <w:rStyle w:val="TagStyle"/>
          <w:rtl/>
        </w:rPr>
        <w:t xml:space="preserve"> &lt;&lt; דובר_המשך &gt;&gt; </w:t>
      </w:r>
      <w:r>
        <w:rPr>
          <w:rtl/>
        </w:rPr>
        <w:t>שר התקשורת שלמה קרעי:</w:t>
      </w:r>
      <w:r w:rsidRPr="002C4F8D">
        <w:rPr>
          <w:rStyle w:val="TagStyle"/>
          <w:rtl/>
        </w:rPr>
        <w:t xml:space="preserve"> &lt;&lt; דובר_המשך &gt;&gt;</w:t>
      </w:r>
      <w:r>
        <w:rPr>
          <w:rtl/>
        </w:rPr>
        <w:t xml:space="preserve">   </w:t>
      </w:r>
      <w:bookmarkEnd w:id="17524"/>
    </w:p>
    <w:p w:rsidR="000B0163" w:rsidRDefault="000B0163" w:rsidP="007B1E8C">
      <w:pPr>
        <w:rPr>
          <w:rtl/>
          <w:lang w:eastAsia="he-IL"/>
        </w:rPr>
      </w:pPr>
    </w:p>
    <w:p w:rsidR="000B0163" w:rsidRDefault="000B0163" w:rsidP="007B1E8C">
      <w:pPr>
        <w:rPr>
          <w:rtl/>
          <w:lang w:eastAsia="he-IL"/>
        </w:rPr>
      </w:pPr>
      <w:bookmarkStart w:id="17525" w:name="_ETM_Q38_205642"/>
      <w:bookmarkStart w:id="17526" w:name="_ETM_Q38_196470"/>
      <w:bookmarkStart w:id="17527" w:name="_ETM_Q38_196610"/>
      <w:bookmarkEnd w:id="17525"/>
      <w:bookmarkEnd w:id="17526"/>
      <w:bookmarkEnd w:id="17527"/>
      <w:r>
        <w:rPr>
          <w:rFonts w:hint="cs"/>
          <w:rtl/>
          <w:lang w:eastAsia="he-IL"/>
        </w:rPr>
        <w:t>"</w:t>
      </w:r>
      <w:proofErr w:type="spellStart"/>
      <w:r w:rsidRPr="002C4F8D">
        <w:rPr>
          <w:rtl/>
          <w:lang w:eastAsia="he-IL"/>
        </w:rPr>
        <w:t>והביאותים</w:t>
      </w:r>
      <w:proofErr w:type="spellEnd"/>
      <w:r w:rsidRPr="002C4F8D">
        <w:rPr>
          <w:rtl/>
          <w:lang w:eastAsia="he-IL"/>
        </w:rPr>
        <w:t xml:space="preserve"> אל הר קדשי ושמחתים בבית תפלתי </w:t>
      </w:r>
      <w:proofErr w:type="spellStart"/>
      <w:r w:rsidRPr="002C4F8D">
        <w:rPr>
          <w:rtl/>
          <w:lang w:eastAsia="he-IL"/>
        </w:rPr>
        <w:t>עולתיהם</w:t>
      </w:r>
      <w:proofErr w:type="spellEnd"/>
      <w:r w:rsidRPr="002C4F8D">
        <w:rPr>
          <w:rtl/>
          <w:lang w:eastAsia="he-IL"/>
        </w:rPr>
        <w:t xml:space="preserve"> וזבחיהם לרצון על מזבחי</w:t>
      </w:r>
      <w:bookmarkStart w:id="17528" w:name="_ETM_Q38_196807"/>
      <w:bookmarkStart w:id="17529" w:name="_ETM_Q38_196907"/>
      <w:bookmarkEnd w:id="17528"/>
      <w:bookmarkEnd w:id="17529"/>
      <w:r>
        <w:rPr>
          <w:rFonts w:hint="cs"/>
          <w:rtl/>
          <w:lang w:eastAsia="he-IL"/>
        </w:rPr>
        <w:t xml:space="preserve"> </w:t>
      </w:r>
      <w:r w:rsidR="007B1E8C">
        <w:rPr>
          <w:rFonts w:hint="cs"/>
          <w:rtl/>
          <w:lang w:eastAsia="he-IL"/>
        </w:rPr>
        <w:t>– – –</w:t>
      </w:r>
      <w:r w:rsidR="005F1800">
        <w:rPr>
          <w:rFonts w:hint="cs"/>
          <w:rtl/>
          <w:lang w:eastAsia="he-IL"/>
        </w:rPr>
        <w:t>"</w:t>
      </w:r>
    </w:p>
    <w:p w:rsidR="000B0163" w:rsidRDefault="000B0163" w:rsidP="003667F9">
      <w:pPr>
        <w:rPr>
          <w:rtl/>
          <w:lang w:eastAsia="he-IL"/>
        </w:rPr>
      </w:pPr>
      <w:bookmarkStart w:id="17530" w:name="_ETM_Q38_216751"/>
      <w:bookmarkStart w:id="17531" w:name="_ETM_Q38_216854"/>
      <w:bookmarkEnd w:id="17530"/>
      <w:bookmarkEnd w:id="17531"/>
    </w:p>
    <w:p w:rsidR="000B0163" w:rsidRDefault="000B0163" w:rsidP="003667F9">
      <w:pPr>
        <w:pStyle w:val="af5"/>
        <w:keepNext/>
        <w:rPr>
          <w:rtl/>
        </w:rPr>
      </w:pPr>
      <w:bookmarkStart w:id="17532" w:name="ET_interruption_5080_25"/>
      <w:r w:rsidRPr="002C4F8D">
        <w:rPr>
          <w:rStyle w:val="TagStyle"/>
          <w:rtl/>
        </w:rPr>
        <w:t xml:space="preserve"> &lt;&lt; קריאה &gt;&gt; </w:t>
      </w:r>
      <w:r>
        <w:rPr>
          <w:rtl/>
        </w:rPr>
        <w:t>בועז טופורובסקי (יש עתיד):</w:t>
      </w:r>
      <w:r w:rsidRPr="002C4F8D">
        <w:rPr>
          <w:rStyle w:val="TagStyle"/>
          <w:rtl/>
        </w:rPr>
        <w:t xml:space="preserve"> &lt;&lt; קריאה &gt;&gt;</w:t>
      </w:r>
      <w:r>
        <w:rPr>
          <w:rtl/>
        </w:rPr>
        <w:t xml:space="preserve">   </w:t>
      </w:r>
      <w:bookmarkEnd w:id="17532"/>
    </w:p>
    <w:p w:rsidR="000B0163" w:rsidRDefault="000B0163" w:rsidP="007B1E8C">
      <w:pPr>
        <w:rPr>
          <w:rtl/>
          <w:lang w:eastAsia="he-IL"/>
        </w:rPr>
      </w:pPr>
    </w:p>
    <w:p w:rsidR="000B0163" w:rsidRDefault="000B0163" w:rsidP="003667F9">
      <w:pPr>
        <w:rPr>
          <w:rtl/>
          <w:lang w:eastAsia="he-IL"/>
        </w:rPr>
      </w:pPr>
      <w:bookmarkStart w:id="17533" w:name="_ETM_Q38_211335"/>
      <w:bookmarkStart w:id="17534" w:name="_ETM_Q38_211581"/>
      <w:bookmarkEnd w:id="17533"/>
      <w:bookmarkEnd w:id="17534"/>
      <w:r>
        <w:rPr>
          <w:rFonts w:hint="cs"/>
          <w:rtl/>
          <w:lang w:eastAsia="he-IL"/>
        </w:rPr>
        <w:t>א</w:t>
      </w:r>
      <w:bookmarkStart w:id="17535" w:name="_ETM_Q38_211666"/>
      <w:bookmarkEnd w:id="17535"/>
      <w:r>
        <w:rPr>
          <w:rFonts w:hint="cs"/>
          <w:rtl/>
          <w:lang w:eastAsia="he-IL"/>
        </w:rPr>
        <w:t>ז תבנה את בית המקדש. אתה רואה ל</w:t>
      </w:r>
      <w:bookmarkStart w:id="17536" w:name="_ETM_Q38_216764"/>
      <w:bookmarkEnd w:id="17536"/>
      <w:r>
        <w:rPr>
          <w:rFonts w:hint="cs"/>
          <w:rtl/>
          <w:lang w:eastAsia="he-IL"/>
        </w:rPr>
        <w:t>מה אתה צבוע? אתה רואה למה אתה צבוע?</w:t>
      </w:r>
    </w:p>
    <w:p w:rsidR="000B0163" w:rsidRDefault="000B0163" w:rsidP="003667F9">
      <w:pPr>
        <w:rPr>
          <w:rtl/>
          <w:lang w:eastAsia="he-IL"/>
        </w:rPr>
      </w:pPr>
      <w:bookmarkStart w:id="17537" w:name="_ETM_Q38_214258"/>
      <w:bookmarkStart w:id="17538" w:name="_ETM_Q38_214282"/>
      <w:bookmarkEnd w:id="17537"/>
      <w:bookmarkEnd w:id="17538"/>
    </w:p>
    <w:p w:rsidR="000B0163" w:rsidRDefault="000B0163" w:rsidP="003667F9">
      <w:pPr>
        <w:pStyle w:val="af5"/>
        <w:keepNext/>
        <w:rPr>
          <w:rtl/>
        </w:rPr>
      </w:pPr>
      <w:bookmarkStart w:id="17539" w:name="ET_interruption_6231_26"/>
      <w:r w:rsidRPr="002C4F8D">
        <w:rPr>
          <w:rStyle w:val="TagStyle"/>
          <w:rtl/>
        </w:rPr>
        <w:t xml:space="preserve"> &lt;&lt; קריאה &gt;&gt; </w:t>
      </w:r>
      <w:r>
        <w:rPr>
          <w:rtl/>
        </w:rPr>
        <w:t>יסמין פרידמן (יש עתיד):</w:t>
      </w:r>
      <w:r w:rsidRPr="002C4F8D">
        <w:rPr>
          <w:rStyle w:val="TagStyle"/>
          <w:rtl/>
        </w:rPr>
        <w:t xml:space="preserve"> &lt;&lt; קריאה &gt;&gt;</w:t>
      </w:r>
      <w:r>
        <w:rPr>
          <w:rtl/>
        </w:rPr>
        <w:t xml:space="preserve">   </w:t>
      </w:r>
      <w:bookmarkEnd w:id="17539"/>
    </w:p>
    <w:p w:rsidR="000B0163" w:rsidRDefault="000B0163" w:rsidP="007B1E8C">
      <w:pPr>
        <w:rPr>
          <w:rtl/>
          <w:lang w:eastAsia="he-IL"/>
        </w:rPr>
      </w:pPr>
    </w:p>
    <w:p w:rsidR="000B0163" w:rsidRDefault="007B1E8C" w:rsidP="007B1E8C">
      <w:pPr>
        <w:rPr>
          <w:rtl/>
          <w:lang w:eastAsia="he-IL"/>
        </w:rPr>
      </w:pPr>
      <w:bookmarkStart w:id="17540" w:name="_ETM_Q38_213062"/>
      <w:bookmarkStart w:id="17541" w:name="_ETM_Q38_213297"/>
      <w:bookmarkStart w:id="17542" w:name="_ETM_Q38_213361"/>
      <w:bookmarkEnd w:id="17540"/>
      <w:bookmarkEnd w:id="17541"/>
      <w:bookmarkEnd w:id="17542"/>
      <w:r>
        <w:rPr>
          <w:rFonts w:hint="cs"/>
          <w:rtl/>
          <w:lang w:eastAsia="he-IL"/>
        </w:rPr>
        <w:t>– – –</w:t>
      </w:r>
      <w:bookmarkStart w:id="17543" w:name="_ETM_Q38_215623"/>
      <w:bookmarkEnd w:id="17543"/>
    </w:p>
    <w:p w:rsidR="000B0163" w:rsidRDefault="000B0163" w:rsidP="003667F9">
      <w:pPr>
        <w:rPr>
          <w:rtl/>
          <w:lang w:eastAsia="he-IL"/>
        </w:rPr>
      </w:pPr>
      <w:bookmarkStart w:id="17544" w:name="_ETM_Q38_215707"/>
      <w:bookmarkEnd w:id="17544"/>
    </w:p>
    <w:p w:rsidR="000B0163" w:rsidRDefault="000B0163" w:rsidP="003667F9">
      <w:pPr>
        <w:pStyle w:val="af6"/>
        <w:keepNext/>
        <w:rPr>
          <w:rtl/>
        </w:rPr>
      </w:pPr>
      <w:r w:rsidRPr="006A5633">
        <w:rPr>
          <w:rStyle w:val="TagStyle"/>
          <w:rtl/>
        </w:rPr>
        <w:t xml:space="preserve"> &lt;&lt; יור &gt;&gt; </w:t>
      </w:r>
      <w:r>
        <w:rPr>
          <w:rtl/>
        </w:rPr>
        <w:t>היו"ר ישראל אייכלר:</w:t>
      </w:r>
      <w:r w:rsidRPr="006A5633">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545" w:name="_ETM_Q38_217074"/>
      <w:bookmarkEnd w:id="17545"/>
      <w:r>
        <w:rPr>
          <w:rFonts w:hint="cs"/>
          <w:rtl/>
          <w:lang w:eastAsia="he-IL"/>
        </w:rPr>
        <w:t xml:space="preserve">חברת הכנסת פרידמן, נא לצאת. להוציא </w:t>
      </w:r>
      <w:bookmarkStart w:id="17546" w:name="_ETM_Q38_220286"/>
      <w:bookmarkEnd w:id="17546"/>
      <w:r>
        <w:rPr>
          <w:rFonts w:hint="cs"/>
          <w:rtl/>
          <w:lang w:eastAsia="he-IL"/>
        </w:rPr>
        <w:t xml:space="preserve">את חברת הכנסת פרידמן. </w:t>
      </w:r>
    </w:p>
    <w:p w:rsidR="000B0163" w:rsidRDefault="000B0163" w:rsidP="003667F9">
      <w:pPr>
        <w:rPr>
          <w:rtl/>
          <w:lang w:eastAsia="he-IL"/>
        </w:rPr>
      </w:pPr>
      <w:bookmarkStart w:id="17547" w:name="_ETM_Q38_220221"/>
      <w:bookmarkStart w:id="17548" w:name="_ETM_Q38_220344"/>
      <w:bookmarkEnd w:id="17547"/>
      <w:bookmarkEnd w:id="17548"/>
    </w:p>
    <w:p w:rsidR="000B0163" w:rsidRDefault="000B0163" w:rsidP="003667F9">
      <w:pPr>
        <w:pStyle w:val="af5"/>
        <w:keepNext/>
        <w:rPr>
          <w:rtl/>
        </w:rPr>
      </w:pPr>
      <w:r w:rsidRPr="006A5633">
        <w:rPr>
          <w:rStyle w:val="TagStyle"/>
          <w:rtl/>
        </w:rPr>
        <w:t xml:space="preserve"> &lt;&lt; קריאה &gt;&gt; </w:t>
      </w:r>
      <w:r>
        <w:rPr>
          <w:rtl/>
        </w:rPr>
        <w:t>בועז טופורובסקי (יש עתיד):</w:t>
      </w:r>
      <w:r w:rsidRPr="006A5633">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549" w:name="_ETM_Q38_221521"/>
      <w:bookmarkEnd w:id="17549"/>
      <w:r>
        <w:rPr>
          <w:rFonts w:hint="cs"/>
          <w:rtl/>
          <w:lang w:eastAsia="he-IL"/>
        </w:rPr>
        <w:t xml:space="preserve">לך תבנה את בית המקדש. גם </w:t>
      </w:r>
      <w:bookmarkStart w:id="17550" w:name="_ETM_Q38_225129"/>
      <w:bookmarkEnd w:id="17550"/>
      <w:r>
        <w:rPr>
          <w:rFonts w:hint="cs"/>
          <w:rtl/>
          <w:lang w:eastAsia="he-IL"/>
        </w:rPr>
        <w:t xml:space="preserve">לפי האמונה שלך אתה צבוע. </w:t>
      </w:r>
    </w:p>
    <w:p w:rsidR="000B0163" w:rsidRDefault="000B0163" w:rsidP="003667F9">
      <w:pPr>
        <w:rPr>
          <w:rtl/>
          <w:lang w:eastAsia="he-IL"/>
        </w:rPr>
      </w:pPr>
    </w:p>
    <w:p w:rsidR="000B0163" w:rsidRDefault="000B0163" w:rsidP="003667F9">
      <w:pPr>
        <w:pStyle w:val="-"/>
        <w:keepNext/>
        <w:rPr>
          <w:rtl/>
        </w:rPr>
      </w:pPr>
      <w:bookmarkStart w:id="17551" w:name="_ETM_Q38_223649"/>
      <w:bookmarkStart w:id="17552" w:name="_ETM_Q38_223756"/>
      <w:bookmarkStart w:id="17553" w:name="ET_speakercontinue_6461_29"/>
      <w:bookmarkEnd w:id="17551"/>
      <w:bookmarkEnd w:id="17552"/>
      <w:r w:rsidRPr="006A5633">
        <w:rPr>
          <w:rStyle w:val="TagStyle"/>
          <w:rtl/>
        </w:rPr>
        <w:t xml:space="preserve"> &lt;&lt; דובר_המשך &gt;&gt; </w:t>
      </w:r>
      <w:r>
        <w:rPr>
          <w:rtl/>
        </w:rPr>
        <w:t>שר התקשורת שלמה קרעי:</w:t>
      </w:r>
      <w:r w:rsidRPr="006A5633">
        <w:rPr>
          <w:rStyle w:val="TagStyle"/>
          <w:rtl/>
        </w:rPr>
        <w:t xml:space="preserve"> &lt;&lt; דובר_המשך &gt;&gt;</w:t>
      </w:r>
      <w:r>
        <w:rPr>
          <w:rtl/>
        </w:rPr>
        <w:t xml:space="preserve">   </w:t>
      </w:r>
      <w:bookmarkEnd w:id="17553"/>
    </w:p>
    <w:p w:rsidR="000B0163" w:rsidRDefault="000B0163" w:rsidP="007B1E8C">
      <w:pPr>
        <w:rPr>
          <w:rtl/>
          <w:lang w:eastAsia="he-IL"/>
        </w:rPr>
      </w:pPr>
    </w:p>
    <w:p w:rsidR="000B0163" w:rsidRDefault="000B0163" w:rsidP="003667F9">
      <w:pPr>
        <w:rPr>
          <w:rtl/>
          <w:lang w:eastAsia="he-IL"/>
        </w:rPr>
      </w:pPr>
      <w:bookmarkStart w:id="17554" w:name="_ETM_Q38_221691"/>
      <w:bookmarkEnd w:id="17554"/>
      <w:r>
        <w:rPr>
          <w:rFonts w:hint="cs"/>
          <w:rtl/>
          <w:lang w:eastAsia="he-IL"/>
        </w:rPr>
        <w:t>וגם על השבת</w:t>
      </w:r>
      <w:r w:rsidR="005F1800">
        <w:rPr>
          <w:rFonts w:hint="cs"/>
          <w:rtl/>
          <w:lang w:eastAsia="he-IL"/>
        </w:rPr>
        <w:t>,</w:t>
      </w:r>
      <w:r>
        <w:rPr>
          <w:rFonts w:hint="cs"/>
          <w:rtl/>
          <w:lang w:eastAsia="he-IL"/>
        </w:rPr>
        <w:t xml:space="preserve"> חזון הנביאים: "</w:t>
      </w:r>
      <w:r w:rsidRPr="00710218">
        <w:rPr>
          <w:rtl/>
          <w:lang w:eastAsia="he-IL"/>
        </w:rPr>
        <w:t>אם תשיב משבת רג</w:t>
      </w:r>
      <w:r w:rsidRPr="00710218">
        <w:rPr>
          <w:rFonts w:asciiTheme="minorBidi" w:hAnsiTheme="minorBidi" w:cstheme="minorBidi"/>
          <w:color w:val="202122"/>
          <w:shd w:val="clear" w:color="auto" w:fill="FFFFFF"/>
          <w:rtl/>
        </w:rPr>
        <w:t>לֶ</w:t>
      </w:r>
      <w:r w:rsidRPr="00710218">
        <w:rPr>
          <w:rFonts w:asciiTheme="minorBidi" w:hAnsiTheme="minorBidi" w:cstheme="minorBidi"/>
          <w:rtl/>
          <w:lang w:eastAsia="he-IL"/>
        </w:rPr>
        <w:t>ך</w:t>
      </w:r>
      <w:r w:rsidRPr="00710218">
        <w:rPr>
          <w:rtl/>
          <w:lang w:eastAsia="he-IL"/>
        </w:rPr>
        <w:t xml:space="preserve"> עשות חפ</w:t>
      </w:r>
      <w:r w:rsidRPr="00710218">
        <w:rPr>
          <w:rFonts w:asciiTheme="minorBidi" w:hAnsiTheme="minorBidi" w:cstheme="minorBidi"/>
          <w:color w:val="202122"/>
          <w:shd w:val="clear" w:color="auto" w:fill="FFFFFF"/>
          <w:rtl/>
        </w:rPr>
        <w:t>צֶ</w:t>
      </w:r>
      <w:r w:rsidRPr="00710218">
        <w:rPr>
          <w:rtl/>
          <w:lang w:eastAsia="he-IL"/>
        </w:rPr>
        <w:t xml:space="preserve">יך ביום </w:t>
      </w:r>
      <w:r w:rsidRPr="00710218">
        <w:rPr>
          <w:rFonts w:asciiTheme="minorBidi" w:hAnsiTheme="minorBidi" w:cstheme="minorBidi"/>
          <w:color w:val="202122"/>
          <w:shd w:val="clear" w:color="auto" w:fill="FFFFFF"/>
          <w:rtl/>
        </w:rPr>
        <w:t>קָדְ</w:t>
      </w:r>
      <w:r w:rsidRPr="00710218">
        <w:rPr>
          <w:rtl/>
          <w:lang w:eastAsia="he-IL"/>
        </w:rPr>
        <w:t>שי וקראת</w:t>
      </w:r>
      <w:r w:rsidRPr="006A5633">
        <w:rPr>
          <w:rtl/>
          <w:lang w:eastAsia="he-IL"/>
        </w:rPr>
        <w:t xml:space="preserve"> </w:t>
      </w:r>
      <w:r w:rsidRPr="00710218">
        <w:rPr>
          <w:rtl/>
          <w:lang w:eastAsia="he-IL"/>
        </w:rPr>
        <w:t xml:space="preserve">לשבת </w:t>
      </w:r>
      <w:r w:rsidRPr="00710218">
        <w:rPr>
          <w:rFonts w:asciiTheme="minorBidi" w:hAnsiTheme="minorBidi" w:cstheme="minorBidi"/>
          <w:color w:val="202122"/>
          <w:shd w:val="clear" w:color="auto" w:fill="FFFFFF"/>
          <w:rtl/>
        </w:rPr>
        <w:t>עֹנֶג</w:t>
      </w:r>
      <w:r>
        <w:rPr>
          <w:rFonts w:ascii="David" w:hAnsi="David" w:cs="David"/>
          <w:color w:val="202122"/>
          <w:sz w:val="33"/>
          <w:szCs w:val="33"/>
          <w:shd w:val="clear" w:color="auto" w:fill="FFFFFF"/>
          <w:rtl/>
        </w:rPr>
        <w:t> </w:t>
      </w:r>
      <w:r w:rsidRPr="006A5633">
        <w:rPr>
          <w:rtl/>
          <w:lang w:eastAsia="he-IL"/>
        </w:rPr>
        <w:t>לקדוש ה</w:t>
      </w:r>
      <w:r>
        <w:rPr>
          <w:rFonts w:hint="cs"/>
          <w:rtl/>
          <w:lang w:eastAsia="he-IL"/>
        </w:rPr>
        <w:t>'</w:t>
      </w:r>
      <w:r w:rsidRPr="006A5633">
        <w:rPr>
          <w:rtl/>
          <w:lang w:eastAsia="he-IL"/>
        </w:rPr>
        <w:t xml:space="preserve"> מ</w:t>
      </w:r>
      <w:r w:rsidRPr="00710218">
        <w:rPr>
          <w:rFonts w:asciiTheme="minorBidi" w:hAnsiTheme="minorBidi" w:cstheme="minorBidi"/>
          <w:color w:val="202122"/>
          <w:shd w:val="clear" w:color="auto" w:fill="FFFFFF"/>
          <w:rtl/>
        </w:rPr>
        <w:t>כֻ</w:t>
      </w:r>
      <w:r w:rsidRPr="006A5633">
        <w:rPr>
          <w:rtl/>
          <w:lang w:eastAsia="he-IL"/>
        </w:rPr>
        <w:t>בד ו</w:t>
      </w:r>
      <w:r w:rsidRPr="008B74A3">
        <w:rPr>
          <w:rFonts w:asciiTheme="minorBidi" w:hAnsiTheme="minorBidi" w:cstheme="minorBidi"/>
          <w:color w:val="202122"/>
          <w:shd w:val="clear" w:color="auto" w:fill="FFFFFF"/>
          <w:rtl/>
        </w:rPr>
        <w:t>כִ</w:t>
      </w:r>
      <w:r w:rsidRPr="006A5633">
        <w:rPr>
          <w:rtl/>
          <w:lang w:eastAsia="he-IL"/>
        </w:rPr>
        <w:t xml:space="preserve">בדתו </w:t>
      </w:r>
      <w:r w:rsidRPr="00710218">
        <w:rPr>
          <w:rFonts w:asciiTheme="minorBidi" w:hAnsiTheme="minorBidi" w:cstheme="minorBidi"/>
          <w:color w:val="202122"/>
          <w:shd w:val="clear" w:color="auto" w:fill="FFFFFF"/>
          <w:rtl/>
        </w:rPr>
        <w:t>מֵעֲ</w:t>
      </w:r>
      <w:r w:rsidRPr="00710218">
        <w:rPr>
          <w:rtl/>
          <w:lang w:eastAsia="he-IL"/>
        </w:rPr>
        <w:t xml:space="preserve">שות </w:t>
      </w:r>
      <w:r w:rsidRPr="008B74A3">
        <w:rPr>
          <w:rtl/>
          <w:lang w:eastAsia="he-IL"/>
        </w:rPr>
        <w:t>דר</w:t>
      </w:r>
      <w:r w:rsidRPr="008B74A3">
        <w:rPr>
          <w:rFonts w:asciiTheme="minorBidi" w:hAnsiTheme="minorBidi" w:cstheme="minorBidi"/>
          <w:color w:val="202122"/>
          <w:shd w:val="clear" w:color="auto" w:fill="FFFFFF"/>
          <w:rtl/>
        </w:rPr>
        <w:t>כֶיך</w:t>
      </w:r>
      <w:r w:rsidRPr="008B74A3">
        <w:rPr>
          <w:rFonts w:ascii="David" w:hAnsi="David" w:cs="David"/>
          <w:color w:val="202122"/>
          <w:shd w:val="clear" w:color="auto" w:fill="FFFFFF"/>
          <w:rtl/>
        </w:rPr>
        <w:t>ָ</w:t>
      </w:r>
      <w:r w:rsidRPr="00710218">
        <w:rPr>
          <w:rFonts w:hint="cs"/>
          <w:rtl/>
          <w:lang w:eastAsia="he-IL"/>
        </w:rPr>
        <w:t>"</w:t>
      </w:r>
      <w:bookmarkStart w:id="17555" w:name="_ETM_Q38_236591"/>
      <w:bookmarkEnd w:id="17555"/>
      <w:r w:rsidRPr="00710218">
        <w:rPr>
          <w:rFonts w:hint="cs"/>
          <w:rtl/>
          <w:lang w:eastAsia="he-IL"/>
        </w:rPr>
        <w:t>.</w:t>
      </w:r>
    </w:p>
    <w:p w:rsidR="000B0163" w:rsidRDefault="000B0163" w:rsidP="003667F9">
      <w:pPr>
        <w:rPr>
          <w:rtl/>
          <w:lang w:eastAsia="he-IL"/>
        </w:rPr>
      </w:pPr>
      <w:bookmarkStart w:id="17556" w:name="_ETM_Q38_233775"/>
      <w:bookmarkStart w:id="17557" w:name="_ETM_Q38_233887"/>
      <w:bookmarkEnd w:id="17556"/>
      <w:bookmarkEnd w:id="17557"/>
    </w:p>
    <w:p w:rsidR="000B0163" w:rsidRDefault="000B0163" w:rsidP="003667F9">
      <w:pPr>
        <w:pStyle w:val="af5"/>
        <w:keepNext/>
        <w:rPr>
          <w:rtl/>
        </w:rPr>
      </w:pPr>
      <w:r w:rsidRPr="006A5633">
        <w:rPr>
          <w:rStyle w:val="TagStyle"/>
          <w:rtl/>
        </w:rPr>
        <w:t xml:space="preserve"> &lt;&lt; קריאה &gt;&gt; </w:t>
      </w:r>
      <w:r>
        <w:rPr>
          <w:rtl/>
        </w:rPr>
        <w:t>בועז טופורובסקי (יש עתיד):</w:t>
      </w:r>
      <w:r w:rsidRPr="006A5633">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558" w:name="_ETM_Q38_230205"/>
      <w:bookmarkEnd w:id="17558"/>
      <w:r>
        <w:rPr>
          <w:rFonts w:hint="cs"/>
          <w:rtl/>
          <w:lang w:eastAsia="he-IL"/>
        </w:rPr>
        <w:t>ל</w:t>
      </w:r>
      <w:bookmarkStart w:id="17559" w:name="_ETM_Q38_230446"/>
      <w:bookmarkStart w:id="17560" w:name="_ETM_Q38_230538"/>
      <w:bookmarkEnd w:id="17559"/>
      <w:bookmarkEnd w:id="17560"/>
      <w:r>
        <w:rPr>
          <w:rFonts w:hint="cs"/>
          <w:rtl/>
          <w:lang w:eastAsia="he-IL"/>
        </w:rPr>
        <w:t xml:space="preserve">א משנה מה, אתה צבוע. לך תבנה את בית המקדש. </w:t>
      </w:r>
      <w:bookmarkStart w:id="17561" w:name="_ETM_Q38_234871"/>
      <w:bookmarkEnd w:id="17561"/>
    </w:p>
    <w:p w:rsidR="000B0163" w:rsidRDefault="000B0163" w:rsidP="003667F9">
      <w:pPr>
        <w:rPr>
          <w:rtl/>
          <w:lang w:eastAsia="he-IL"/>
        </w:rPr>
      </w:pPr>
      <w:bookmarkStart w:id="17562" w:name="_ETM_Q38_234880"/>
      <w:bookmarkStart w:id="17563" w:name="_ETM_Q38_234991"/>
      <w:bookmarkEnd w:id="17562"/>
      <w:bookmarkEnd w:id="17563"/>
    </w:p>
    <w:p w:rsidR="000B0163" w:rsidRDefault="000B0163" w:rsidP="003667F9">
      <w:pPr>
        <w:pStyle w:val="-"/>
        <w:keepNext/>
        <w:rPr>
          <w:rtl/>
        </w:rPr>
      </w:pPr>
      <w:bookmarkStart w:id="17564" w:name="ET_speakercontinue_6461_31"/>
      <w:r w:rsidRPr="006A5633">
        <w:rPr>
          <w:rStyle w:val="TagStyle"/>
          <w:rtl/>
        </w:rPr>
        <w:t xml:space="preserve"> &lt;&lt; דובר_המשך &gt;&gt; </w:t>
      </w:r>
      <w:r>
        <w:rPr>
          <w:rtl/>
        </w:rPr>
        <w:t>שר התקשורת שלמה קרעי:</w:t>
      </w:r>
      <w:r w:rsidRPr="006A5633">
        <w:rPr>
          <w:rStyle w:val="TagStyle"/>
          <w:rtl/>
        </w:rPr>
        <w:t xml:space="preserve"> &lt;&lt; דובר_המשך &gt;&gt;</w:t>
      </w:r>
      <w:r>
        <w:rPr>
          <w:rtl/>
        </w:rPr>
        <w:t xml:space="preserve">   </w:t>
      </w:r>
      <w:bookmarkEnd w:id="17564"/>
    </w:p>
    <w:p w:rsidR="000B0163" w:rsidRDefault="000B0163" w:rsidP="007B1E8C">
      <w:pPr>
        <w:rPr>
          <w:rtl/>
          <w:lang w:eastAsia="he-IL"/>
        </w:rPr>
      </w:pPr>
    </w:p>
    <w:p w:rsidR="000B0163" w:rsidRDefault="000B0163" w:rsidP="003667F9">
      <w:pPr>
        <w:rPr>
          <w:rtl/>
          <w:lang w:eastAsia="he-IL"/>
        </w:rPr>
      </w:pPr>
      <w:bookmarkStart w:id="17565" w:name="_ETM_Q38_236398"/>
      <w:bookmarkEnd w:id="17565"/>
      <w:r>
        <w:rPr>
          <w:rFonts w:hint="cs"/>
          <w:rtl/>
          <w:lang w:eastAsia="he-IL"/>
        </w:rPr>
        <w:t xml:space="preserve">את שומעת, מיכאלי? זו מגילת העצמאות – כבוד לשבת, כבוד </w:t>
      </w:r>
      <w:bookmarkStart w:id="17566" w:name="_ETM_Q38_241010"/>
      <w:bookmarkEnd w:id="17566"/>
      <w:r>
        <w:rPr>
          <w:rFonts w:hint="cs"/>
          <w:rtl/>
          <w:lang w:eastAsia="he-IL"/>
        </w:rPr>
        <w:t xml:space="preserve">למסורת, חזון הנביאים; לא רמיסת השבת בראש כל חוצות </w:t>
      </w:r>
      <w:bookmarkStart w:id="17567" w:name="_ETM_Q38_248372"/>
      <w:bookmarkEnd w:id="17567"/>
      <w:r>
        <w:rPr>
          <w:rFonts w:hint="cs"/>
          <w:rtl/>
          <w:lang w:eastAsia="he-IL"/>
        </w:rPr>
        <w:t xml:space="preserve">וטקס אנטי-ממלכתי. </w:t>
      </w:r>
    </w:p>
    <w:p w:rsidR="000B0163" w:rsidRDefault="000B0163" w:rsidP="003667F9">
      <w:pPr>
        <w:rPr>
          <w:rtl/>
          <w:lang w:eastAsia="he-IL"/>
        </w:rPr>
      </w:pPr>
    </w:p>
    <w:p w:rsidR="000B0163" w:rsidRDefault="000B0163" w:rsidP="003667F9">
      <w:pPr>
        <w:pStyle w:val="af5"/>
        <w:keepNext/>
        <w:rPr>
          <w:rtl/>
        </w:rPr>
      </w:pPr>
      <w:bookmarkStart w:id="17568" w:name="ET_interruption_6231_32"/>
      <w:r w:rsidRPr="006A5633">
        <w:rPr>
          <w:rStyle w:val="TagStyle"/>
          <w:rtl/>
        </w:rPr>
        <w:t xml:space="preserve"> &lt;&lt; קריאה &gt;&gt; </w:t>
      </w:r>
      <w:r>
        <w:rPr>
          <w:rtl/>
        </w:rPr>
        <w:t>יסמין פרידמן (יש עתיד):</w:t>
      </w:r>
      <w:r w:rsidRPr="006A5633">
        <w:rPr>
          <w:rStyle w:val="TagStyle"/>
          <w:rtl/>
        </w:rPr>
        <w:t xml:space="preserve"> &lt;&lt; קריאה &gt;&gt;</w:t>
      </w:r>
      <w:r>
        <w:rPr>
          <w:rtl/>
        </w:rPr>
        <w:t xml:space="preserve">   </w:t>
      </w:r>
      <w:bookmarkEnd w:id="17568"/>
    </w:p>
    <w:p w:rsidR="000B0163" w:rsidRDefault="000B0163" w:rsidP="007B1E8C">
      <w:pPr>
        <w:rPr>
          <w:rtl/>
          <w:lang w:eastAsia="he-IL"/>
        </w:rPr>
      </w:pPr>
    </w:p>
    <w:p w:rsidR="000B0163" w:rsidRDefault="000B0163" w:rsidP="007B1E8C">
      <w:pPr>
        <w:rPr>
          <w:rtl/>
          <w:lang w:eastAsia="he-IL"/>
        </w:rPr>
      </w:pPr>
      <w:bookmarkStart w:id="17569" w:name="_ETM_Q38_242701"/>
      <w:bookmarkStart w:id="17570" w:name="_ETM_Q38_242941"/>
      <w:bookmarkStart w:id="17571" w:name="_ETM_Q38_243008"/>
      <w:bookmarkEnd w:id="17569"/>
      <w:bookmarkEnd w:id="17570"/>
      <w:bookmarkEnd w:id="17571"/>
      <w:r>
        <w:rPr>
          <w:rFonts w:hint="cs"/>
          <w:rtl/>
          <w:lang w:eastAsia="he-IL"/>
        </w:rPr>
        <w:t xml:space="preserve">אתה יודע, לאנשים יש </w:t>
      </w:r>
      <w:r w:rsidR="007B1E8C">
        <w:rPr>
          <w:rFonts w:hint="cs"/>
          <w:rtl/>
          <w:lang w:eastAsia="he-IL"/>
        </w:rPr>
        <w:t>– – –</w:t>
      </w:r>
      <w:r>
        <w:rPr>
          <w:rFonts w:hint="cs"/>
          <w:rtl/>
          <w:lang w:eastAsia="he-IL"/>
        </w:rPr>
        <w:t xml:space="preserve"> כבוד לאנשים קודם כול. </w:t>
      </w:r>
    </w:p>
    <w:p w:rsidR="000B0163" w:rsidRDefault="000B0163" w:rsidP="003667F9">
      <w:pPr>
        <w:rPr>
          <w:rtl/>
          <w:lang w:eastAsia="he-IL"/>
        </w:rPr>
      </w:pPr>
      <w:bookmarkStart w:id="17572" w:name="_ETM_Q38_249913"/>
      <w:bookmarkStart w:id="17573" w:name="_ETM_Q38_250053"/>
      <w:bookmarkEnd w:id="17572"/>
      <w:bookmarkEnd w:id="17573"/>
    </w:p>
    <w:p w:rsidR="000B0163" w:rsidRDefault="000B0163" w:rsidP="003667F9">
      <w:pPr>
        <w:pStyle w:val="af5"/>
        <w:keepNext/>
        <w:rPr>
          <w:rtl/>
        </w:rPr>
      </w:pPr>
      <w:r w:rsidRPr="006A5633">
        <w:rPr>
          <w:rStyle w:val="TagStyle"/>
          <w:rtl/>
        </w:rPr>
        <w:t xml:space="preserve"> &lt;&lt; קריאה &gt;&gt; </w:t>
      </w:r>
      <w:r>
        <w:rPr>
          <w:rtl/>
        </w:rPr>
        <w:t>בועז טופורובסקי (יש עתיד):</w:t>
      </w:r>
      <w:r w:rsidRPr="006A5633">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574" w:name="_ETM_Q38_250990"/>
      <w:bookmarkStart w:id="17575" w:name="_ETM_Q38_251233"/>
      <w:bookmarkStart w:id="17576" w:name="_ETM_Q38_251296"/>
      <w:bookmarkEnd w:id="17574"/>
      <w:bookmarkEnd w:id="17575"/>
      <w:bookmarkEnd w:id="17576"/>
      <w:r>
        <w:rPr>
          <w:rFonts w:hint="cs"/>
          <w:rtl/>
          <w:lang w:eastAsia="he-IL"/>
        </w:rPr>
        <w:t xml:space="preserve">אדוני השר, קח מתיישבים </w:t>
      </w:r>
      <w:bookmarkStart w:id="17577" w:name="_ETM_Q38_250305"/>
      <w:bookmarkEnd w:id="17577"/>
      <w:r>
        <w:rPr>
          <w:rFonts w:hint="cs"/>
          <w:rtl/>
          <w:lang w:eastAsia="he-IL"/>
        </w:rPr>
        <w:t xml:space="preserve">פלסטינים, ותבנה איתם את בית המקדש כבר. </w:t>
      </w:r>
    </w:p>
    <w:p w:rsidR="000B0163" w:rsidRDefault="000B0163" w:rsidP="003667F9">
      <w:pPr>
        <w:rPr>
          <w:rtl/>
          <w:lang w:eastAsia="he-IL"/>
        </w:rPr>
      </w:pPr>
      <w:bookmarkStart w:id="17578" w:name="_ETM_Q38_254337"/>
      <w:bookmarkStart w:id="17579" w:name="_ETM_Q38_254453"/>
      <w:bookmarkStart w:id="17580" w:name="_ETM_Q38_246947"/>
      <w:bookmarkStart w:id="17581" w:name="_ETM_Q38_246990"/>
      <w:bookmarkEnd w:id="17578"/>
      <w:bookmarkEnd w:id="17579"/>
      <w:bookmarkEnd w:id="17580"/>
      <w:bookmarkEnd w:id="17581"/>
    </w:p>
    <w:p w:rsidR="000B0163" w:rsidRDefault="000B0163" w:rsidP="003667F9">
      <w:pPr>
        <w:pStyle w:val="af5"/>
        <w:keepNext/>
        <w:rPr>
          <w:rtl/>
        </w:rPr>
      </w:pPr>
      <w:bookmarkStart w:id="17582" w:name="ET_interruption_קריאות_34"/>
      <w:r w:rsidRPr="006A5633">
        <w:rPr>
          <w:rStyle w:val="TagStyle"/>
          <w:rtl/>
        </w:rPr>
        <w:t xml:space="preserve"> &lt;&lt; קריאה &gt;&gt; </w:t>
      </w:r>
      <w:r>
        <w:rPr>
          <w:rtl/>
        </w:rPr>
        <w:t>קריאות:</w:t>
      </w:r>
      <w:r w:rsidRPr="006A5633">
        <w:rPr>
          <w:rStyle w:val="TagStyle"/>
          <w:rtl/>
        </w:rPr>
        <w:t xml:space="preserve"> &lt;&lt; קריאה &gt;&gt;</w:t>
      </w:r>
      <w:r>
        <w:rPr>
          <w:rtl/>
        </w:rPr>
        <w:t xml:space="preserve">   </w:t>
      </w:r>
      <w:bookmarkEnd w:id="17582"/>
    </w:p>
    <w:p w:rsidR="000B0163" w:rsidRDefault="000B0163" w:rsidP="007B1E8C">
      <w:pPr>
        <w:rPr>
          <w:rtl/>
        </w:rPr>
      </w:pPr>
    </w:p>
    <w:p w:rsidR="000B0163" w:rsidRDefault="007B1E8C" w:rsidP="007B1E8C">
      <w:pPr>
        <w:rPr>
          <w:rtl/>
        </w:rPr>
      </w:pPr>
      <w:bookmarkStart w:id="17583" w:name="_ETM_Q38_248740"/>
      <w:bookmarkStart w:id="17584" w:name="_ETM_Q38_248988"/>
      <w:bookmarkEnd w:id="17583"/>
      <w:bookmarkEnd w:id="17584"/>
      <w:r>
        <w:rPr>
          <w:rFonts w:hint="cs"/>
          <w:rtl/>
        </w:rPr>
        <w:t>– – –</w:t>
      </w:r>
    </w:p>
    <w:p w:rsidR="000B0163" w:rsidRDefault="000B0163" w:rsidP="003667F9">
      <w:pPr>
        <w:rPr>
          <w:rtl/>
        </w:rPr>
      </w:pPr>
      <w:bookmarkStart w:id="17585" w:name="_ETM_Q38_250870"/>
      <w:bookmarkStart w:id="17586" w:name="_ETM_Q38_250999"/>
      <w:bookmarkEnd w:id="17585"/>
      <w:bookmarkEnd w:id="17586"/>
    </w:p>
    <w:p w:rsidR="000B0163" w:rsidRDefault="000B0163" w:rsidP="003667F9">
      <w:pPr>
        <w:pStyle w:val="-"/>
        <w:keepNext/>
        <w:rPr>
          <w:rtl/>
        </w:rPr>
      </w:pPr>
      <w:r w:rsidRPr="006A5633">
        <w:rPr>
          <w:rStyle w:val="TagStyle"/>
          <w:rtl/>
        </w:rPr>
        <w:t xml:space="preserve"> &lt;&lt; דובר_המשך &gt;&gt; </w:t>
      </w:r>
      <w:r>
        <w:rPr>
          <w:rtl/>
        </w:rPr>
        <w:t>שר התקשורת שלמה קרעי:</w:t>
      </w:r>
      <w:r w:rsidRPr="006A5633">
        <w:rPr>
          <w:rStyle w:val="TagStyle"/>
          <w:rtl/>
        </w:rPr>
        <w:t xml:space="preserve"> &lt;&lt; דובר_המשך &gt;&gt;</w:t>
      </w:r>
      <w:r>
        <w:rPr>
          <w:rtl/>
        </w:rPr>
        <w:t xml:space="preserve">   </w:t>
      </w:r>
    </w:p>
    <w:p w:rsidR="000B0163" w:rsidRDefault="000B0163" w:rsidP="007B1E8C">
      <w:pPr>
        <w:rPr>
          <w:rtl/>
        </w:rPr>
      </w:pPr>
    </w:p>
    <w:p w:rsidR="000B0163" w:rsidRDefault="000B0163" w:rsidP="003667F9">
      <w:pPr>
        <w:rPr>
          <w:rtl/>
        </w:rPr>
      </w:pPr>
      <w:bookmarkStart w:id="17587" w:name="_ETM_Q38_251736"/>
      <w:bookmarkEnd w:id="17587"/>
      <w:r>
        <w:rPr>
          <w:rFonts w:hint="cs"/>
          <w:rtl/>
        </w:rPr>
        <w:t xml:space="preserve">וגם על ההתיישבות בארץ ישראל: </w:t>
      </w:r>
      <w:bookmarkStart w:id="17588" w:name="_ETM_Q38_236676"/>
      <w:bookmarkEnd w:id="17588"/>
      <w:r>
        <w:rPr>
          <w:rFonts w:hint="cs"/>
          <w:rtl/>
        </w:rPr>
        <w:t>"</w:t>
      </w:r>
      <w:r w:rsidRPr="006A5633">
        <w:rPr>
          <w:rtl/>
        </w:rPr>
        <w:t>הרחיבי מקום </w:t>
      </w:r>
      <w:proofErr w:type="spellStart"/>
      <w:r w:rsidRPr="00915E2C">
        <w:rPr>
          <w:rFonts w:asciiTheme="minorBidi" w:eastAsia="Arial Unicode MS" w:hAnsiTheme="minorBidi" w:cstheme="minorBidi"/>
          <w:color w:val="202122"/>
          <w:shd w:val="clear" w:color="auto" w:fill="FFFFFF"/>
          <w:rtl/>
        </w:rPr>
        <w:t>א</w:t>
      </w:r>
      <w:r w:rsidRPr="00915E2C">
        <w:rPr>
          <w:rFonts w:asciiTheme="minorBidi" w:eastAsia="Arial Unicode MS" w:hAnsiTheme="minorBidi" w:cstheme="minorBidi"/>
          <w:shd w:val="clear" w:color="auto" w:fill="FFFFFF"/>
          <w:rtl/>
        </w:rPr>
        <w:t>ׇ</w:t>
      </w:r>
      <w:r>
        <w:rPr>
          <w:rFonts w:asciiTheme="minorBidi" w:eastAsia="Arial Unicode MS" w:hAnsiTheme="minorBidi" w:cstheme="minorBidi"/>
          <w:shd w:val="clear" w:color="auto" w:fill="FFFFFF"/>
          <w:rtl/>
        </w:rPr>
        <w:t>הֳלֵ</w:t>
      </w:r>
      <w:r w:rsidRPr="00915E2C">
        <w:rPr>
          <w:rFonts w:asciiTheme="minorBidi" w:eastAsia="Arial Unicode MS" w:hAnsiTheme="minorBidi" w:cstheme="minorBidi"/>
          <w:shd w:val="clear" w:color="auto" w:fill="FFFFFF"/>
          <w:rtl/>
        </w:rPr>
        <w:t>ך</w:t>
      </w:r>
      <w:proofErr w:type="spellEnd"/>
      <w:r w:rsidRPr="00915E2C">
        <w:rPr>
          <w:rFonts w:asciiTheme="minorBidi" w:eastAsia="Arial Unicode MS" w:hAnsiTheme="minorBidi" w:cstheme="minorBidi"/>
          <w:shd w:val="clear" w:color="auto" w:fill="FFFFFF"/>
          <w:rtl/>
        </w:rPr>
        <w:t>ְ</w:t>
      </w:r>
      <w:r w:rsidRPr="00915E2C">
        <w:rPr>
          <w:rFonts w:asciiTheme="minorBidi" w:hAnsiTheme="minorBidi" w:cstheme="minorBidi"/>
          <w:rtl/>
        </w:rPr>
        <w:t xml:space="preserve"> </w:t>
      </w:r>
      <w:r w:rsidRPr="006A5633">
        <w:rPr>
          <w:rtl/>
        </w:rPr>
        <w:t>ויריעות משכנו</w:t>
      </w:r>
      <w:r>
        <w:rPr>
          <w:rFonts w:asciiTheme="minorBidi" w:eastAsia="Arial Unicode MS" w:hAnsiTheme="minorBidi" w:cstheme="minorBidi"/>
          <w:shd w:val="clear" w:color="auto" w:fill="FFFFFF"/>
          <w:rtl/>
        </w:rPr>
        <w:t>תַ</w:t>
      </w:r>
      <w:r w:rsidRPr="00915E2C">
        <w:rPr>
          <w:rFonts w:asciiTheme="minorBidi" w:eastAsia="Arial Unicode MS" w:hAnsiTheme="minorBidi" w:cstheme="minorBidi"/>
          <w:shd w:val="clear" w:color="auto" w:fill="FFFFFF"/>
          <w:rtl/>
        </w:rPr>
        <w:t>יִךְ</w:t>
      </w:r>
      <w:r w:rsidRPr="006A5633">
        <w:rPr>
          <w:rtl/>
        </w:rPr>
        <w:t xml:space="preserve"> יטו אל תח</w:t>
      </w:r>
      <w:bookmarkStart w:id="17589" w:name="_ETM_Q38_257741"/>
      <w:bookmarkEnd w:id="17589"/>
      <w:r w:rsidRPr="00915E2C">
        <w:rPr>
          <w:rFonts w:asciiTheme="minorBidi" w:eastAsia="Arial Unicode MS" w:hAnsiTheme="minorBidi" w:cstheme="minorBidi"/>
          <w:shd w:val="clear" w:color="auto" w:fill="FFFFFF"/>
          <w:rtl/>
        </w:rPr>
        <w:t>שֹׂכִי</w:t>
      </w:r>
      <w:r>
        <w:rPr>
          <w:rFonts w:hint="cs"/>
          <w:rtl/>
        </w:rPr>
        <w:t xml:space="preserve">"; </w:t>
      </w:r>
      <w:r w:rsidRPr="006A5633">
        <w:rPr>
          <w:rtl/>
        </w:rPr>
        <w:t>כי ימין</w:t>
      </w:r>
      <w:r>
        <w:rPr>
          <w:rFonts w:hint="cs"/>
          <w:rtl/>
        </w:rPr>
        <w:t xml:space="preserve"> ושמאל תפ</w:t>
      </w:r>
      <w:r w:rsidRPr="00915E2C">
        <w:rPr>
          <w:rFonts w:asciiTheme="minorBidi" w:eastAsia="Arial Unicode MS" w:hAnsiTheme="minorBidi" w:cstheme="minorBidi"/>
          <w:shd w:val="clear" w:color="auto" w:fill="FFFFFF"/>
          <w:rtl/>
        </w:rPr>
        <w:t>רֹצִי</w:t>
      </w:r>
      <w:r>
        <w:rPr>
          <w:rFonts w:hint="cs"/>
          <w:rtl/>
        </w:rPr>
        <w:t xml:space="preserve"> ו</w:t>
      </w:r>
      <w:r w:rsidRPr="00915E2C">
        <w:rPr>
          <w:rFonts w:asciiTheme="minorBidi" w:hAnsiTheme="minorBidi" w:cstheme="minorBidi"/>
          <w:shd w:val="clear" w:color="auto" w:fill="FFFFFF"/>
          <w:rtl/>
        </w:rPr>
        <w:t>זַ</w:t>
      </w:r>
      <w:r>
        <w:rPr>
          <w:rFonts w:hint="cs"/>
          <w:rtl/>
        </w:rPr>
        <w:t>רעך גוים יירש".</w:t>
      </w:r>
      <w:bookmarkStart w:id="17590" w:name="_ETM_Q38_263939"/>
      <w:bookmarkStart w:id="17591" w:name="_ETM_Q38_264055"/>
      <w:bookmarkStart w:id="17592" w:name="_ETM_Q38_264227"/>
      <w:bookmarkStart w:id="17593" w:name="_ETM_Q38_264363"/>
      <w:bookmarkEnd w:id="17590"/>
      <w:bookmarkEnd w:id="17591"/>
      <w:bookmarkEnd w:id="17592"/>
      <w:bookmarkEnd w:id="17593"/>
      <w:r>
        <w:rPr>
          <w:rFonts w:hint="cs"/>
          <w:rtl/>
        </w:rPr>
        <w:t xml:space="preserve"> וגם ירמיה הנביא: "עוד </w:t>
      </w:r>
      <w:bookmarkStart w:id="17594" w:name="_ETM_Q38_265093"/>
      <w:bookmarkEnd w:id="17594"/>
      <w:r>
        <w:rPr>
          <w:rFonts w:hint="cs"/>
          <w:rtl/>
        </w:rPr>
        <w:t xml:space="preserve">תטעי כרמים בהרי שמרון". </w:t>
      </w:r>
      <w:bookmarkStart w:id="17595" w:name="_ETM_Q38_269876"/>
      <w:bookmarkEnd w:id="17595"/>
    </w:p>
    <w:p w:rsidR="000B0163" w:rsidRDefault="000B0163" w:rsidP="003667F9">
      <w:pPr>
        <w:rPr>
          <w:rtl/>
        </w:rPr>
      </w:pPr>
      <w:bookmarkStart w:id="17596" w:name="_ETM_Q38_270031"/>
      <w:bookmarkEnd w:id="17596"/>
    </w:p>
    <w:p w:rsidR="000B0163" w:rsidRDefault="000B0163" w:rsidP="003667F9">
      <w:pPr>
        <w:pStyle w:val="af5"/>
        <w:keepNext/>
        <w:rPr>
          <w:rtl/>
        </w:rPr>
      </w:pPr>
      <w:bookmarkStart w:id="17597" w:name="ET_interruption_קריאות_36"/>
      <w:r w:rsidRPr="006A5633">
        <w:rPr>
          <w:rStyle w:val="TagStyle"/>
          <w:rtl/>
        </w:rPr>
        <w:t xml:space="preserve"> &lt;&lt; קריאה &gt;&gt; </w:t>
      </w:r>
      <w:r>
        <w:rPr>
          <w:rtl/>
        </w:rPr>
        <w:t>קריאות:</w:t>
      </w:r>
      <w:r w:rsidRPr="006A5633">
        <w:rPr>
          <w:rStyle w:val="TagStyle"/>
          <w:rtl/>
        </w:rPr>
        <w:t xml:space="preserve"> &lt;&lt; קריאה &gt;&gt;</w:t>
      </w:r>
      <w:r>
        <w:rPr>
          <w:rtl/>
        </w:rPr>
        <w:t xml:space="preserve">   </w:t>
      </w:r>
      <w:bookmarkEnd w:id="17597"/>
    </w:p>
    <w:p w:rsidR="000B0163" w:rsidRDefault="000B0163" w:rsidP="007B1E8C">
      <w:pPr>
        <w:rPr>
          <w:rtl/>
          <w:lang w:eastAsia="he-IL"/>
        </w:rPr>
      </w:pPr>
    </w:p>
    <w:p w:rsidR="000B0163" w:rsidRDefault="007B1E8C" w:rsidP="007B1E8C">
      <w:pPr>
        <w:rPr>
          <w:rtl/>
          <w:lang w:eastAsia="he-IL"/>
        </w:rPr>
      </w:pPr>
      <w:bookmarkStart w:id="17598" w:name="_ETM_Q38_267212"/>
      <w:bookmarkStart w:id="17599" w:name="_ETM_Q38_267463"/>
      <w:bookmarkStart w:id="17600" w:name="_ETM_Q38_267532"/>
      <w:bookmarkEnd w:id="17598"/>
      <w:bookmarkEnd w:id="17599"/>
      <w:bookmarkEnd w:id="17600"/>
      <w:r>
        <w:rPr>
          <w:rFonts w:hint="cs"/>
          <w:rtl/>
          <w:lang w:eastAsia="he-IL"/>
        </w:rPr>
        <w:t>– – –</w:t>
      </w:r>
    </w:p>
    <w:p w:rsidR="000B0163" w:rsidRDefault="000B0163" w:rsidP="003667F9">
      <w:pPr>
        <w:rPr>
          <w:rtl/>
          <w:lang w:eastAsia="he-IL"/>
        </w:rPr>
      </w:pPr>
      <w:bookmarkStart w:id="17601" w:name="_ETM_Q38_268550"/>
      <w:bookmarkStart w:id="17602" w:name="_ETM_Q38_268693"/>
      <w:bookmarkEnd w:id="17601"/>
      <w:bookmarkEnd w:id="17602"/>
    </w:p>
    <w:p w:rsidR="000B0163" w:rsidRDefault="000B0163" w:rsidP="003667F9">
      <w:pPr>
        <w:pStyle w:val="-"/>
        <w:keepNext/>
        <w:rPr>
          <w:rtl/>
        </w:rPr>
      </w:pPr>
      <w:bookmarkStart w:id="17603" w:name="ET_speakercontinue_6461_37"/>
      <w:r w:rsidRPr="006A5633">
        <w:rPr>
          <w:rStyle w:val="TagStyle"/>
          <w:rtl/>
        </w:rPr>
        <w:t xml:space="preserve"> &lt;&lt; דובר_המשך &gt;&gt; </w:t>
      </w:r>
      <w:r>
        <w:rPr>
          <w:rtl/>
        </w:rPr>
        <w:t>שר התקשורת שלמה קרעי:</w:t>
      </w:r>
      <w:r w:rsidRPr="006A5633">
        <w:rPr>
          <w:rStyle w:val="TagStyle"/>
          <w:rtl/>
        </w:rPr>
        <w:t xml:space="preserve"> &lt;&lt; דובר_המשך &gt;&gt;</w:t>
      </w:r>
      <w:r>
        <w:rPr>
          <w:rtl/>
        </w:rPr>
        <w:t xml:space="preserve">   </w:t>
      </w:r>
      <w:bookmarkEnd w:id="17603"/>
    </w:p>
    <w:p w:rsidR="000B0163" w:rsidRDefault="000B0163" w:rsidP="007B1E8C">
      <w:pPr>
        <w:rPr>
          <w:rtl/>
          <w:lang w:eastAsia="he-IL"/>
        </w:rPr>
      </w:pPr>
    </w:p>
    <w:p w:rsidR="000B0163" w:rsidRDefault="000B0163" w:rsidP="007B1E8C">
      <w:pPr>
        <w:rPr>
          <w:rtl/>
          <w:lang w:eastAsia="he-IL"/>
        </w:rPr>
      </w:pPr>
      <w:bookmarkStart w:id="17604" w:name="_ETM_Q38_271020"/>
      <w:bookmarkEnd w:id="17604"/>
      <w:r>
        <w:rPr>
          <w:rFonts w:hint="cs"/>
          <w:rtl/>
          <w:lang w:eastAsia="he-IL"/>
        </w:rPr>
        <w:t xml:space="preserve">ארץ ישראל </w:t>
      </w:r>
      <w:bookmarkStart w:id="17605" w:name="_ETM_Q38_273086"/>
      <w:bookmarkEnd w:id="17605"/>
      <w:r>
        <w:rPr>
          <w:rFonts w:hint="cs"/>
          <w:rtl/>
          <w:lang w:eastAsia="he-IL"/>
        </w:rPr>
        <w:t xml:space="preserve">כולה שלנו, מפלגת העבודה. זה חזון הנביאים, על </w:t>
      </w:r>
      <w:bookmarkStart w:id="17606" w:name="_ETM_Q38_274094"/>
      <w:bookmarkEnd w:id="17606"/>
      <w:r>
        <w:rPr>
          <w:rFonts w:hint="cs"/>
          <w:rtl/>
          <w:lang w:eastAsia="he-IL"/>
        </w:rPr>
        <w:t xml:space="preserve">זה אתם מצביעים עכשיו. ובכלל, מרב </w:t>
      </w:r>
      <w:r w:rsidR="007B1E8C">
        <w:rPr>
          <w:rFonts w:hint="cs"/>
          <w:rtl/>
          <w:lang w:eastAsia="he-IL"/>
        </w:rPr>
        <w:t>– – –</w:t>
      </w:r>
    </w:p>
    <w:p w:rsidR="000B0163" w:rsidRDefault="000B0163" w:rsidP="003667F9">
      <w:pPr>
        <w:rPr>
          <w:rtl/>
          <w:lang w:eastAsia="he-IL"/>
        </w:rPr>
      </w:pPr>
      <w:bookmarkStart w:id="17607" w:name="_ETM_Q38_275106"/>
      <w:bookmarkStart w:id="17608" w:name="_ETM_Q38_275235"/>
      <w:bookmarkEnd w:id="17607"/>
      <w:bookmarkEnd w:id="17608"/>
    </w:p>
    <w:p w:rsidR="000B0163" w:rsidRDefault="000B0163" w:rsidP="003667F9">
      <w:pPr>
        <w:pStyle w:val="af5"/>
        <w:keepNext/>
        <w:rPr>
          <w:rtl/>
        </w:rPr>
      </w:pPr>
      <w:bookmarkStart w:id="17609" w:name="ET_interruption_6158_38"/>
      <w:r w:rsidRPr="006A5633">
        <w:rPr>
          <w:rStyle w:val="TagStyle"/>
          <w:rtl/>
        </w:rPr>
        <w:t xml:space="preserve"> &lt;&lt; קריאה &gt;&gt; </w:t>
      </w:r>
      <w:r>
        <w:rPr>
          <w:rtl/>
        </w:rPr>
        <w:t>אפרת רייטן מרום (העבודה):</w:t>
      </w:r>
      <w:r w:rsidRPr="006A5633">
        <w:rPr>
          <w:rStyle w:val="TagStyle"/>
          <w:rtl/>
        </w:rPr>
        <w:t xml:space="preserve"> &lt;&lt; קריאה &gt;&gt;</w:t>
      </w:r>
      <w:r>
        <w:rPr>
          <w:rtl/>
        </w:rPr>
        <w:t xml:space="preserve">   </w:t>
      </w:r>
      <w:bookmarkEnd w:id="17609"/>
    </w:p>
    <w:p w:rsidR="000B0163" w:rsidRDefault="000B0163" w:rsidP="007B1E8C">
      <w:pPr>
        <w:rPr>
          <w:rtl/>
          <w:lang w:eastAsia="he-IL"/>
        </w:rPr>
      </w:pPr>
    </w:p>
    <w:p w:rsidR="000B0163" w:rsidRDefault="000B0163" w:rsidP="005F1800">
      <w:pPr>
        <w:rPr>
          <w:rtl/>
          <w:lang w:eastAsia="he-IL"/>
        </w:rPr>
      </w:pPr>
      <w:bookmarkStart w:id="17610" w:name="_ETM_Q38_273556"/>
      <w:bookmarkEnd w:id="17610"/>
      <w:r>
        <w:rPr>
          <w:rFonts w:hint="cs"/>
          <w:rtl/>
          <w:lang w:eastAsia="he-IL"/>
        </w:rPr>
        <w:t>א</w:t>
      </w:r>
      <w:bookmarkStart w:id="17611" w:name="_ETM_Q38_273799"/>
      <w:bookmarkStart w:id="17612" w:name="_ETM_Q38_273878"/>
      <w:bookmarkEnd w:id="17611"/>
      <w:bookmarkEnd w:id="17612"/>
      <w:r>
        <w:rPr>
          <w:rFonts w:hint="cs"/>
          <w:rtl/>
          <w:lang w:eastAsia="he-IL"/>
        </w:rPr>
        <w:t xml:space="preserve">ז איך הם חתמו על </w:t>
      </w:r>
      <w:bookmarkStart w:id="17613" w:name="_ETM_Q38_278191"/>
      <w:bookmarkEnd w:id="17613"/>
      <w:r>
        <w:rPr>
          <w:rFonts w:hint="cs"/>
          <w:rtl/>
          <w:lang w:eastAsia="he-IL"/>
        </w:rPr>
        <w:t xml:space="preserve">זה? איך הם חתמו על זה? אתה מחליף </w:t>
      </w:r>
      <w:bookmarkStart w:id="17614" w:name="_ETM_Q38_278011"/>
      <w:bookmarkEnd w:id="17614"/>
      <w:r>
        <w:rPr>
          <w:rFonts w:hint="cs"/>
          <w:rtl/>
          <w:lang w:eastAsia="he-IL"/>
        </w:rPr>
        <w:t>את בן</w:t>
      </w:r>
      <w:r w:rsidR="005F1800">
        <w:rPr>
          <w:rFonts w:hint="cs"/>
          <w:rtl/>
          <w:lang w:eastAsia="he-IL"/>
        </w:rPr>
        <w:t>-</w:t>
      </w:r>
      <w:r>
        <w:rPr>
          <w:rFonts w:hint="cs"/>
          <w:rtl/>
          <w:lang w:eastAsia="he-IL"/>
        </w:rPr>
        <w:t>גוריון?</w:t>
      </w:r>
    </w:p>
    <w:p w:rsidR="000B0163" w:rsidRDefault="000B0163" w:rsidP="003667F9">
      <w:pPr>
        <w:rPr>
          <w:rtl/>
          <w:lang w:eastAsia="he-IL"/>
        </w:rPr>
      </w:pPr>
      <w:bookmarkStart w:id="17615" w:name="_ETM_Q38_280202"/>
      <w:bookmarkStart w:id="17616" w:name="_ETM_Q38_280319"/>
      <w:bookmarkEnd w:id="17615"/>
      <w:bookmarkEnd w:id="17616"/>
    </w:p>
    <w:p w:rsidR="000B0163" w:rsidRDefault="000B0163" w:rsidP="003667F9">
      <w:pPr>
        <w:pStyle w:val="af5"/>
        <w:keepNext/>
        <w:rPr>
          <w:rtl/>
        </w:rPr>
      </w:pPr>
      <w:bookmarkStart w:id="17617" w:name="ET_interruption_5080_39"/>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bookmarkEnd w:id="17617"/>
    </w:p>
    <w:p w:rsidR="000B0163" w:rsidRDefault="000B0163" w:rsidP="007B1E8C">
      <w:pPr>
        <w:rPr>
          <w:rtl/>
          <w:lang w:eastAsia="he-IL"/>
        </w:rPr>
      </w:pPr>
    </w:p>
    <w:p w:rsidR="000B0163" w:rsidRDefault="000B0163" w:rsidP="003667F9">
      <w:pPr>
        <w:rPr>
          <w:rtl/>
          <w:lang w:eastAsia="he-IL"/>
        </w:rPr>
      </w:pPr>
      <w:bookmarkStart w:id="17618" w:name="_ETM_Q38_276584"/>
      <w:bookmarkStart w:id="17619" w:name="_ETM_Q38_276838"/>
      <w:bookmarkStart w:id="17620" w:name="_ETM_Q38_276905"/>
      <w:bookmarkEnd w:id="17618"/>
      <w:bookmarkEnd w:id="17619"/>
      <w:bookmarkEnd w:id="17620"/>
      <w:r>
        <w:rPr>
          <w:rFonts w:hint="cs"/>
          <w:rtl/>
          <w:lang w:eastAsia="he-IL"/>
        </w:rPr>
        <w:t xml:space="preserve">אז תצביע. בדיוק, אז </w:t>
      </w:r>
      <w:bookmarkStart w:id="17621" w:name="_ETM_Q38_283268"/>
      <w:bookmarkEnd w:id="17621"/>
      <w:r>
        <w:rPr>
          <w:rFonts w:hint="cs"/>
          <w:rtl/>
          <w:lang w:eastAsia="he-IL"/>
        </w:rPr>
        <w:t xml:space="preserve">תצביע בעד. </w:t>
      </w:r>
    </w:p>
    <w:p w:rsidR="000B0163" w:rsidRDefault="000B0163" w:rsidP="003667F9">
      <w:pPr>
        <w:rPr>
          <w:rtl/>
          <w:lang w:eastAsia="he-IL"/>
        </w:rPr>
      </w:pPr>
      <w:bookmarkStart w:id="17622" w:name="_ETM_Q38_285932"/>
      <w:bookmarkStart w:id="17623" w:name="_ETM_Q38_286046"/>
      <w:bookmarkEnd w:id="17622"/>
      <w:bookmarkEnd w:id="17623"/>
    </w:p>
    <w:p w:rsidR="000B0163" w:rsidRDefault="000B0163" w:rsidP="003667F9">
      <w:pPr>
        <w:pStyle w:val="-"/>
        <w:keepNext/>
        <w:rPr>
          <w:rtl/>
        </w:rPr>
      </w:pPr>
      <w:bookmarkStart w:id="17624" w:name="ET_speakercontinue_6461_40"/>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bookmarkEnd w:id="17624"/>
    </w:p>
    <w:p w:rsidR="000B0163" w:rsidRDefault="000B0163" w:rsidP="007B1E8C">
      <w:pPr>
        <w:rPr>
          <w:rtl/>
          <w:lang w:eastAsia="he-IL"/>
        </w:rPr>
      </w:pPr>
    </w:p>
    <w:p w:rsidR="000B0163" w:rsidRDefault="000B0163" w:rsidP="003667F9">
      <w:pPr>
        <w:rPr>
          <w:rtl/>
          <w:lang w:eastAsia="he-IL"/>
        </w:rPr>
      </w:pPr>
      <w:bookmarkStart w:id="17625" w:name="_ETM_Q38_284961"/>
      <w:bookmarkEnd w:id="17625"/>
      <w:r>
        <w:rPr>
          <w:rFonts w:hint="cs"/>
          <w:rtl/>
          <w:lang w:eastAsia="he-IL"/>
        </w:rPr>
        <w:t xml:space="preserve">אבל אני נימקתי למה לא. </w:t>
      </w:r>
    </w:p>
    <w:p w:rsidR="000B0163" w:rsidRDefault="000B0163" w:rsidP="003667F9">
      <w:pPr>
        <w:rPr>
          <w:rtl/>
          <w:lang w:eastAsia="he-IL"/>
        </w:rPr>
      </w:pPr>
      <w:bookmarkStart w:id="17626" w:name="_ETM_Q38_285075"/>
      <w:bookmarkStart w:id="17627" w:name="_ETM_Q38_285092"/>
      <w:bookmarkStart w:id="17628" w:name="_ETM_Q38_281746"/>
      <w:bookmarkStart w:id="17629" w:name="_ETM_Q38_281796"/>
      <w:bookmarkEnd w:id="17626"/>
      <w:bookmarkEnd w:id="17627"/>
      <w:bookmarkEnd w:id="17628"/>
      <w:bookmarkEnd w:id="17629"/>
    </w:p>
    <w:p w:rsidR="000B0163" w:rsidRDefault="000B0163" w:rsidP="003667F9">
      <w:pPr>
        <w:pStyle w:val="af5"/>
        <w:keepNext/>
        <w:rPr>
          <w:rtl/>
        </w:rPr>
      </w:pPr>
      <w:bookmarkStart w:id="17630" w:name="ET_interruption_6158_41"/>
      <w:r w:rsidRPr="001448D0">
        <w:rPr>
          <w:rStyle w:val="TagStyle"/>
          <w:rtl/>
        </w:rPr>
        <w:t xml:space="preserve"> &lt;&lt; קריאה &gt;&gt; </w:t>
      </w:r>
      <w:r>
        <w:rPr>
          <w:rtl/>
        </w:rPr>
        <w:t>אפרת רייטן מרום (העבודה):</w:t>
      </w:r>
      <w:r w:rsidRPr="001448D0">
        <w:rPr>
          <w:rStyle w:val="TagStyle"/>
          <w:rtl/>
        </w:rPr>
        <w:t xml:space="preserve"> &lt;&lt; קריאה &gt;&gt;</w:t>
      </w:r>
      <w:r>
        <w:rPr>
          <w:rtl/>
        </w:rPr>
        <w:t xml:space="preserve">   </w:t>
      </w:r>
      <w:bookmarkEnd w:id="17630"/>
    </w:p>
    <w:p w:rsidR="000B0163" w:rsidRDefault="000B0163" w:rsidP="007B1E8C">
      <w:pPr>
        <w:rPr>
          <w:rtl/>
          <w:lang w:eastAsia="he-IL"/>
        </w:rPr>
      </w:pPr>
    </w:p>
    <w:p w:rsidR="000B0163" w:rsidRDefault="000B0163" w:rsidP="005F1800">
      <w:pPr>
        <w:rPr>
          <w:rtl/>
          <w:lang w:eastAsia="he-IL"/>
        </w:rPr>
      </w:pPr>
      <w:bookmarkStart w:id="17631" w:name="_ETM_Q38_282635"/>
      <w:bookmarkStart w:id="17632" w:name="_ETM_Q38_282887"/>
      <w:bookmarkEnd w:id="17631"/>
      <w:bookmarkEnd w:id="17632"/>
      <w:r>
        <w:rPr>
          <w:rFonts w:hint="cs"/>
          <w:rtl/>
          <w:lang w:eastAsia="he-IL"/>
        </w:rPr>
        <w:t>טוב</w:t>
      </w:r>
      <w:bookmarkStart w:id="17633" w:name="_ETM_Q38_283468"/>
      <w:bookmarkEnd w:id="17633"/>
      <w:r>
        <w:rPr>
          <w:rFonts w:hint="cs"/>
          <w:rtl/>
          <w:lang w:eastAsia="he-IL"/>
        </w:rPr>
        <w:t xml:space="preserve"> שנולדת, קרעי, אתה המחליף של בן</w:t>
      </w:r>
      <w:r w:rsidR="005F1800">
        <w:rPr>
          <w:rFonts w:hint="cs"/>
          <w:rtl/>
          <w:lang w:eastAsia="he-IL"/>
        </w:rPr>
        <w:t>-</w:t>
      </w:r>
      <w:r>
        <w:rPr>
          <w:rFonts w:hint="cs"/>
          <w:rtl/>
          <w:lang w:eastAsia="he-IL"/>
        </w:rPr>
        <w:t xml:space="preserve">גוריון. </w:t>
      </w:r>
      <w:bookmarkStart w:id="17634" w:name="_ETM_Q38_282123"/>
      <w:bookmarkStart w:id="17635" w:name="_ETM_Q38_287005"/>
      <w:bookmarkEnd w:id="17634"/>
      <w:bookmarkEnd w:id="17635"/>
    </w:p>
    <w:p w:rsidR="000B0163" w:rsidRDefault="000B0163" w:rsidP="003667F9">
      <w:pPr>
        <w:rPr>
          <w:rtl/>
          <w:lang w:eastAsia="he-IL"/>
        </w:rPr>
      </w:pPr>
      <w:bookmarkStart w:id="17636" w:name="_ETM_Q38_287129"/>
      <w:bookmarkEnd w:id="17636"/>
    </w:p>
    <w:p w:rsidR="000B0163" w:rsidRDefault="000B0163" w:rsidP="003667F9">
      <w:pPr>
        <w:pStyle w:val="af5"/>
        <w:keepNext/>
        <w:rPr>
          <w:rtl/>
        </w:rPr>
      </w:pPr>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p>
    <w:p w:rsidR="000B0163" w:rsidRDefault="000B0163" w:rsidP="007B1E8C">
      <w:pPr>
        <w:rPr>
          <w:rtl/>
          <w:lang w:eastAsia="he-IL"/>
        </w:rPr>
      </w:pPr>
    </w:p>
    <w:p w:rsidR="000B0163" w:rsidRPr="001448D0" w:rsidRDefault="000B0163" w:rsidP="003667F9">
      <w:pPr>
        <w:rPr>
          <w:rtl/>
          <w:lang w:eastAsia="he-IL"/>
        </w:rPr>
      </w:pPr>
      <w:r>
        <w:rPr>
          <w:rFonts w:hint="cs"/>
          <w:rtl/>
          <w:lang w:eastAsia="he-IL"/>
        </w:rPr>
        <w:t>אתה הולך נגד חזון הנביאים?</w:t>
      </w:r>
    </w:p>
    <w:p w:rsidR="000B0163" w:rsidRDefault="000B0163" w:rsidP="003667F9">
      <w:pPr>
        <w:rPr>
          <w:rtl/>
          <w:lang w:eastAsia="he-IL"/>
        </w:rPr>
      </w:pPr>
      <w:bookmarkStart w:id="17637" w:name="_ETM_Q38_282363"/>
      <w:bookmarkStart w:id="17638" w:name="_ETM_Q38_282472"/>
      <w:bookmarkEnd w:id="17637"/>
      <w:bookmarkEnd w:id="17638"/>
    </w:p>
    <w:p w:rsidR="000B0163" w:rsidRDefault="000B0163" w:rsidP="003667F9">
      <w:pPr>
        <w:pStyle w:val="-"/>
        <w:keepNext/>
        <w:rPr>
          <w:rtl/>
        </w:rPr>
      </w:pPr>
      <w:bookmarkStart w:id="17639" w:name="ET_speakercontinue_6461_42"/>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bookmarkEnd w:id="17639"/>
    </w:p>
    <w:p w:rsidR="000B0163" w:rsidRDefault="000B0163" w:rsidP="007B1E8C">
      <w:pPr>
        <w:rPr>
          <w:rtl/>
          <w:lang w:eastAsia="he-IL"/>
        </w:rPr>
      </w:pPr>
    </w:p>
    <w:p w:rsidR="000B0163" w:rsidRDefault="000B0163" w:rsidP="007B1E8C">
      <w:pPr>
        <w:rPr>
          <w:rtl/>
          <w:lang w:eastAsia="he-IL"/>
        </w:rPr>
      </w:pPr>
      <w:bookmarkStart w:id="17640" w:name="_ETM_Q38_281493"/>
      <w:bookmarkEnd w:id="17640"/>
      <w:r>
        <w:rPr>
          <w:rFonts w:hint="cs"/>
          <w:rtl/>
          <w:lang w:eastAsia="he-IL"/>
        </w:rPr>
        <w:t xml:space="preserve">אני נימקתי, אמרתי </w:t>
      </w:r>
      <w:r w:rsidR="007B1E8C">
        <w:rPr>
          <w:rFonts w:hint="cs"/>
          <w:rtl/>
          <w:lang w:eastAsia="he-IL"/>
        </w:rPr>
        <w:t>– – –</w:t>
      </w:r>
      <w:r w:rsidR="005F1800">
        <w:rPr>
          <w:rFonts w:hint="cs"/>
          <w:rtl/>
          <w:lang w:eastAsia="he-IL"/>
        </w:rPr>
        <w:t xml:space="preserve"> תן לענות. </w:t>
      </w:r>
    </w:p>
    <w:p w:rsidR="000B0163" w:rsidRDefault="000B0163" w:rsidP="003667F9">
      <w:pPr>
        <w:rPr>
          <w:rtl/>
          <w:lang w:eastAsia="he-IL"/>
        </w:rPr>
      </w:pPr>
      <w:bookmarkStart w:id="17641" w:name="_ETM_Q38_287449"/>
      <w:bookmarkStart w:id="17642" w:name="_ETM_Q38_287570"/>
      <w:bookmarkEnd w:id="17641"/>
      <w:bookmarkEnd w:id="17642"/>
    </w:p>
    <w:p w:rsidR="000B0163" w:rsidRDefault="000B0163" w:rsidP="003667F9">
      <w:pPr>
        <w:pStyle w:val="af6"/>
        <w:keepNext/>
        <w:rPr>
          <w:rtl/>
        </w:rPr>
      </w:pPr>
      <w:r w:rsidRPr="001448D0">
        <w:rPr>
          <w:rStyle w:val="TagStyle"/>
          <w:rtl/>
        </w:rPr>
        <w:t xml:space="preserve"> &lt;&lt; יור &gt;&gt; </w:t>
      </w:r>
      <w:r>
        <w:rPr>
          <w:rtl/>
        </w:rPr>
        <w:t>היו"ר ישראל אייכלר:</w:t>
      </w:r>
      <w:r w:rsidRPr="001448D0">
        <w:rPr>
          <w:rStyle w:val="TagStyle"/>
          <w:rtl/>
        </w:rPr>
        <w:t xml:space="preserve"> &lt;&lt; יור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643" w:name="_ETM_Q38_289020"/>
      <w:bookmarkEnd w:id="17643"/>
      <w:r>
        <w:rPr>
          <w:rFonts w:hint="cs"/>
          <w:rtl/>
          <w:lang w:eastAsia="he-IL"/>
        </w:rPr>
        <w:t xml:space="preserve">חבר </w:t>
      </w:r>
      <w:bookmarkStart w:id="17644" w:name="_ETM_Q38_289658"/>
      <w:bookmarkEnd w:id="17644"/>
      <w:r>
        <w:rPr>
          <w:rFonts w:hint="cs"/>
          <w:rtl/>
          <w:lang w:eastAsia="he-IL"/>
        </w:rPr>
        <w:t xml:space="preserve">הכנסת טופורובסקי </w:t>
      </w:r>
      <w:r w:rsidR="007B1E8C">
        <w:rPr>
          <w:rFonts w:hint="cs"/>
          <w:rtl/>
          <w:lang w:eastAsia="he-IL"/>
        </w:rPr>
        <w:t>– – –</w:t>
      </w:r>
    </w:p>
    <w:p w:rsidR="000B0163" w:rsidRDefault="000B0163" w:rsidP="003667F9">
      <w:pPr>
        <w:rPr>
          <w:rtl/>
          <w:lang w:eastAsia="he-IL"/>
        </w:rPr>
      </w:pPr>
      <w:bookmarkStart w:id="17645" w:name="_ETM_Q38_289778"/>
      <w:bookmarkStart w:id="17646" w:name="_ETM_Q38_289883"/>
      <w:bookmarkEnd w:id="17645"/>
      <w:bookmarkEnd w:id="17646"/>
    </w:p>
    <w:p w:rsidR="000B0163" w:rsidRDefault="000B0163" w:rsidP="003667F9">
      <w:pPr>
        <w:pStyle w:val="af5"/>
        <w:keepNext/>
        <w:rPr>
          <w:rtl/>
        </w:rPr>
      </w:pPr>
      <w:bookmarkStart w:id="17647" w:name="_ETM_Q38_291022"/>
      <w:bookmarkStart w:id="17648" w:name="_ETM_Q38_291120"/>
      <w:bookmarkEnd w:id="17647"/>
      <w:bookmarkEnd w:id="17648"/>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649" w:name="_ETM_Q38_292264"/>
      <w:bookmarkStart w:id="17650" w:name="_ETM_Q38_292512"/>
      <w:bookmarkEnd w:id="17649"/>
      <w:bookmarkEnd w:id="17650"/>
      <w:r>
        <w:rPr>
          <w:rFonts w:hint="cs"/>
          <w:rtl/>
          <w:lang w:eastAsia="he-IL"/>
        </w:rPr>
        <w:t>א</w:t>
      </w:r>
      <w:bookmarkStart w:id="17651" w:name="_ETM_Q38_292603"/>
      <w:bookmarkEnd w:id="17651"/>
      <w:r>
        <w:rPr>
          <w:rFonts w:hint="cs"/>
          <w:rtl/>
          <w:lang w:eastAsia="he-IL"/>
        </w:rPr>
        <w:t xml:space="preserve">ז אתה תצביע נגד חזון </w:t>
      </w:r>
      <w:bookmarkStart w:id="17652" w:name="_ETM_Q38_295949"/>
      <w:bookmarkEnd w:id="17652"/>
      <w:r>
        <w:rPr>
          <w:rFonts w:hint="cs"/>
          <w:rtl/>
          <w:lang w:eastAsia="he-IL"/>
        </w:rPr>
        <w:t>הנביאים?</w:t>
      </w:r>
    </w:p>
    <w:p w:rsidR="000B0163" w:rsidRDefault="000B0163" w:rsidP="003667F9">
      <w:pPr>
        <w:rPr>
          <w:rtl/>
          <w:lang w:eastAsia="he-IL"/>
        </w:rPr>
      </w:pPr>
      <w:bookmarkStart w:id="17653" w:name="_ETM_Q38_290970"/>
      <w:bookmarkStart w:id="17654" w:name="_ETM_Q38_291020"/>
      <w:bookmarkEnd w:id="17653"/>
      <w:bookmarkEnd w:id="17654"/>
    </w:p>
    <w:p w:rsidR="000B0163" w:rsidRDefault="000B0163" w:rsidP="003667F9">
      <w:pPr>
        <w:pStyle w:val="-"/>
        <w:keepNext/>
        <w:rPr>
          <w:rtl/>
        </w:rPr>
      </w:pPr>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655" w:name="_ETM_Q38_292463"/>
      <w:bookmarkEnd w:id="17655"/>
      <w:r>
        <w:rPr>
          <w:rFonts w:hint="cs"/>
          <w:rtl/>
          <w:lang w:eastAsia="he-IL"/>
        </w:rPr>
        <w:t xml:space="preserve">אבל אני אמרתי שמגילת העצמאות חשובה מאוד. מגילת העצמאות </w:t>
      </w:r>
      <w:bookmarkStart w:id="17656" w:name="_ETM_Q38_298026"/>
      <w:bookmarkEnd w:id="17656"/>
      <w:r w:rsidR="007B1E8C">
        <w:rPr>
          <w:rFonts w:hint="cs"/>
          <w:rtl/>
          <w:lang w:eastAsia="he-IL"/>
        </w:rPr>
        <w:t>– – –</w:t>
      </w:r>
    </w:p>
    <w:p w:rsidR="000B0163" w:rsidRDefault="000B0163" w:rsidP="003667F9">
      <w:pPr>
        <w:rPr>
          <w:rtl/>
          <w:lang w:eastAsia="he-IL"/>
        </w:rPr>
      </w:pPr>
      <w:bookmarkStart w:id="17657" w:name="_ETM_Q38_296614"/>
      <w:bookmarkStart w:id="17658" w:name="_ETM_Q38_296736"/>
      <w:bookmarkEnd w:id="17657"/>
      <w:bookmarkEnd w:id="17658"/>
    </w:p>
    <w:p w:rsidR="000B0163" w:rsidRDefault="000B0163" w:rsidP="003667F9">
      <w:pPr>
        <w:pStyle w:val="af5"/>
        <w:keepNext/>
        <w:rPr>
          <w:rtl/>
        </w:rPr>
      </w:pPr>
      <w:bookmarkStart w:id="17659" w:name="ET_interruption_6158_48"/>
      <w:r w:rsidRPr="001448D0">
        <w:rPr>
          <w:rStyle w:val="TagStyle"/>
          <w:rtl/>
        </w:rPr>
        <w:t xml:space="preserve"> &lt;&lt; קריאה &gt;&gt; </w:t>
      </w:r>
      <w:r>
        <w:rPr>
          <w:rtl/>
        </w:rPr>
        <w:t>אפרת רייטן מרום (העבודה):</w:t>
      </w:r>
      <w:r w:rsidRPr="001448D0">
        <w:rPr>
          <w:rStyle w:val="TagStyle"/>
          <w:rtl/>
        </w:rPr>
        <w:t xml:space="preserve"> &lt;&lt; קריאה &gt;&gt;</w:t>
      </w:r>
      <w:r>
        <w:rPr>
          <w:rtl/>
        </w:rPr>
        <w:t xml:space="preserve">   </w:t>
      </w:r>
      <w:bookmarkEnd w:id="17659"/>
    </w:p>
    <w:p w:rsidR="000B0163" w:rsidRDefault="000B0163" w:rsidP="007B1E8C">
      <w:pPr>
        <w:rPr>
          <w:rtl/>
          <w:lang w:eastAsia="he-IL"/>
        </w:rPr>
      </w:pPr>
    </w:p>
    <w:p w:rsidR="000B0163" w:rsidRDefault="000B0163" w:rsidP="007B1E8C">
      <w:pPr>
        <w:rPr>
          <w:rtl/>
          <w:lang w:eastAsia="he-IL"/>
        </w:rPr>
      </w:pPr>
      <w:bookmarkStart w:id="17660" w:name="_ETM_Q38_297077"/>
      <w:bookmarkEnd w:id="17660"/>
      <w:r>
        <w:rPr>
          <w:rFonts w:hint="cs"/>
          <w:rtl/>
          <w:lang w:eastAsia="he-IL"/>
        </w:rPr>
        <w:t>א</w:t>
      </w:r>
      <w:bookmarkStart w:id="17661" w:name="_ETM_Q38_297323"/>
      <w:bookmarkEnd w:id="17661"/>
      <w:r>
        <w:rPr>
          <w:rFonts w:hint="cs"/>
          <w:rtl/>
          <w:lang w:eastAsia="he-IL"/>
        </w:rPr>
        <w:t>ת</w:t>
      </w:r>
      <w:bookmarkStart w:id="17662" w:name="_ETM_Q38_297395"/>
      <w:bookmarkEnd w:id="17662"/>
      <w:r>
        <w:rPr>
          <w:rFonts w:hint="cs"/>
          <w:rtl/>
          <w:lang w:eastAsia="he-IL"/>
        </w:rPr>
        <w:t xml:space="preserve">ה עובד אלילים, עובד אלילים בעצמך </w:t>
      </w:r>
      <w:r w:rsidR="007B1E8C">
        <w:rPr>
          <w:rFonts w:hint="cs"/>
          <w:rtl/>
          <w:lang w:eastAsia="he-IL"/>
        </w:rPr>
        <w:t>– – –</w:t>
      </w:r>
    </w:p>
    <w:p w:rsidR="000B0163" w:rsidRDefault="000B0163" w:rsidP="003667F9">
      <w:pPr>
        <w:rPr>
          <w:rtl/>
          <w:lang w:eastAsia="he-IL"/>
        </w:rPr>
      </w:pPr>
      <w:bookmarkStart w:id="17663" w:name="_ETM_Q38_301215"/>
      <w:bookmarkStart w:id="17664" w:name="_ETM_Q38_301333"/>
      <w:bookmarkEnd w:id="17663"/>
      <w:bookmarkEnd w:id="17664"/>
    </w:p>
    <w:p w:rsidR="000B0163" w:rsidRDefault="000B0163" w:rsidP="003667F9">
      <w:pPr>
        <w:pStyle w:val="-"/>
        <w:keepNext/>
        <w:rPr>
          <w:rtl/>
        </w:rPr>
      </w:pPr>
      <w:bookmarkStart w:id="17665" w:name="ET_speakercontinue_6461_49"/>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bookmarkEnd w:id="17665"/>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אבל אני מסביר </w:t>
      </w:r>
      <w:r w:rsidR="007B1E8C">
        <w:rPr>
          <w:rFonts w:hint="cs"/>
          <w:rtl/>
          <w:lang w:eastAsia="he-IL"/>
        </w:rPr>
        <w:t>– – –</w:t>
      </w:r>
    </w:p>
    <w:p w:rsidR="000B0163" w:rsidRDefault="000B0163" w:rsidP="003667F9">
      <w:pPr>
        <w:rPr>
          <w:rtl/>
          <w:lang w:eastAsia="he-IL"/>
        </w:rPr>
      </w:pPr>
      <w:bookmarkStart w:id="17666" w:name="_ETM_Q38_301357"/>
      <w:bookmarkStart w:id="17667" w:name="_ETM_Q38_301453"/>
      <w:bookmarkEnd w:id="17666"/>
      <w:bookmarkEnd w:id="17667"/>
    </w:p>
    <w:p w:rsidR="000B0163" w:rsidRDefault="000B0163" w:rsidP="003667F9">
      <w:pPr>
        <w:pStyle w:val="af5"/>
        <w:keepNext/>
        <w:rPr>
          <w:rtl/>
        </w:rPr>
      </w:pPr>
      <w:bookmarkStart w:id="17668" w:name="ET_interruption_5080_50"/>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bookmarkEnd w:id="17668"/>
    </w:p>
    <w:p w:rsidR="000B0163" w:rsidRDefault="000B0163" w:rsidP="007B1E8C">
      <w:pPr>
        <w:rPr>
          <w:rtl/>
          <w:lang w:eastAsia="he-IL"/>
        </w:rPr>
      </w:pPr>
    </w:p>
    <w:p w:rsidR="000B0163" w:rsidRDefault="000B0163" w:rsidP="003667F9">
      <w:pPr>
        <w:rPr>
          <w:rtl/>
          <w:lang w:eastAsia="he-IL"/>
        </w:rPr>
      </w:pPr>
      <w:bookmarkStart w:id="17669" w:name="_ETM_Q38_301289"/>
      <w:bookmarkEnd w:id="17669"/>
      <w:r>
        <w:rPr>
          <w:rFonts w:hint="cs"/>
          <w:rtl/>
          <w:lang w:eastAsia="he-IL"/>
        </w:rPr>
        <w:t xml:space="preserve">תסביר לי מה מוסרי בלהצביע </w:t>
      </w:r>
      <w:bookmarkStart w:id="17670" w:name="_ETM_Q38_302363"/>
      <w:bookmarkEnd w:id="17670"/>
      <w:r>
        <w:rPr>
          <w:rFonts w:hint="cs"/>
          <w:rtl/>
          <w:lang w:eastAsia="he-IL"/>
        </w:rPr>
        <w:t>נגד.</w:t>
      </w:r>
    </w:p>
    <w:p w:rsidR="000B0163" w:rsidRDefault="000B0163" w:rsidP="003667F9">
      <w:pPr>
        <w:rPr>
          <w:rtl/>
          <w:lang w:eastAsia="he-IL"/>
        </w:rPr>
      </w:pPr>
    </w:p>
    <w:p w:rsidR="000B0163" w:rsidRDefault="000B0163" w:rsidP="003667F9">
      <w:pPr>
        <w:pStyle w:val="af6"/>
        <w:keepNext/>
        <w:rPr>
          <w:rtl/>
        </w:rPr>
      </w:pPr>
      <w:r w:rsidRPr="001448D0">
        <w:rPr>
          <w:rStyle w:val="TagStyle"/>
          <w:rtl/>
        </w:rPr>
        <w:t xml:space="preserve"> &lt;&lt; יור &gt;&gt; </w:t>
      </w:r>
      <w:r>
        <w:rPr>
          <w:rtl/>
        </w:rPr>
        <w:t>היו"ר ישראל אייכלר:</w:t>
      </w:r>
      <w:r w:rsidRPr="001448D0">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אם החלטתם להפריע לו, אני עוצר את השעון. עכשיו אתה </w:t>
      </w:r>
      <w:bookmarkStart w:id="17671" w:name="_ETM_Q38_306039"/>
      <w:bookmarkEnd w:id="17671"/>
      <w:r>
        <w:rPr>
          <w:rFonts w:hint="cs"/>
          <w:rtl/>
          <w:lang w:eastAsia="he-IL"/>
        </w:rPr>
        <w:t xml:space="preserve">תדבר עד שהם יפסיקו לדבר. </w:t>
      </w:r>
      <w:bookmarkStart w:id="17672" w:name="_ETM_Q38_307545"/>
      <w:bookmarkEnd w:id="17672"/>
    </w:p>
    <w:p w:rsidR="000B0163" w:rsidRDefault="000B0163" w:rsidP="003667F9">
      <w:pPr>
        <w:rPr>
          <w:rtl/>
          <w:lang w:eastAsia="he-IL"/>
        </w:rPr>
      </w:pPr>
      <w:bookmarkStart w:id="17673" w:name="_ETM_Q38_307649"/>
      <w:bookmarkEnd w:id="17673"/>
    </w:p>
    <w:p w:rsidR="000B0163" w:rsidRDefault="000B0163" w:rsidP="003667F9">
      <w:pPr>
        <w:pStyle w:val="af5"/>
        <w:keepNext/>
        <w:rPr>
          <w:rtl/>
        </w:rPr>
      </w:pPr>
      <w:bookmarkStart w:id="17674" w:name="ET_interruption_5080_52"/>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bookmarkEnd w:id="17674"/>
    </w:p>
    <w:p w:rsidR="000B0163" w:rsidRDefault="000B0163" w:rsidP="007B1E8C">
      <w:pPr>
        <w:rPr>
          <w:rtl/>
          <w:lang w:eastAsia="he-IL"/>
        </w:rPr>
      </w:pPr>
    </w:p>
    <w:p w:rsidR="000B0163" w:rsidRDefault="000B0163" w:rsidP="003667F9">
      <w:pPr>
        <w:rPr>
          <w:rtl/>
          <w:lang w:eastAsia="he-IL"/>
        </w:rPr>
      </w:pPr>
      <w:bookmarkStart w:id="17675" w:name="_ETM_Q38_305612"/>
      <w:bookmarkStart w:id="17676" w:name="_ETM_Q38_305890"/>
      <w:bookmarkStart w:id="17677" w:name="_ETM_Q38_305963"/>
      <w:bookmarkEnd w:id="17675"/>
      <w:bookmarkEnd w:id="17676"/>
      <w:bookmarkEnd w:id="17677"/>
      <w:r>
        <w:rPr>
          <w:rFonts w:hint="cs"/>
          <w:rtl/>
          <w:lang w:eastAsia="he-IL"/>
        </w:rPr>
        <w:t xml:space="preserve">תכריז שאתה </w:t>
      </w:r>
      <w:bookmarkStart w:id="17678" w:name="_ETM_Q38_306820"/>
      <w:bookmarkEnd w:id="17678"/>
      <w:r>
        <w:rPr>
          <w:rFonts w:hint="cs"/>
          <w:rtl/>
          <w:lang w:eastAsia="he-IL"/>
        </w:rPr>
        <w:t xml:space="preserve">נגד הבית היהודי שאנחנו מקימים. </w:t>
      </w:r>
    </w:p>
    <w:p w:rsidR="000B0163" w:rsidRDefault="000B0163" w:rsidP="003667F9">
      <w:pPr>
        <w:rPr>
          <w:b/>
          <w:bCs/>
          <w:u w:val="single"/>
          <w:rtl/>
          <w:lang w:eastAsia="he-IL"/>
        </w:rPr>
      </w:pPr>
      <w:bookmarkStart w:id="17679" w:name="_ETM_Q38_311019"/>
      <w:bookmarkStart w:id="17680" w:name="_ETM_Q38_311124"/>
      <w:bookmarkStart w:id="17681" w:name="_ETM_Q38_306418"/>
      <w:bookmarkStart w:id="17682" w:name="_ETM_Q38_306500"/>
      <w:bookmarkEnd w:id="17679"/>
      <w:bookmarkEnd w:id="17680"/>
      <w:bookmarkEnd w:id="17681"/>
      <w:bookmarkEnd w:id="17682"/>
    </w:p>
    <w:p w:rsidR="000B0163" w:rsidRDefault="000B0163" w:rsidP="003667F9">
      <w:pPr>
        <w:pStyle w:val="-"/>
        <w:keepNext/>
        <w:rPr>
          <w:rtl/>
        </w:rPr>
      </w:pPr>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5F1800">
      <w:pPr>
        <w:rPr>
          <w:rtl/>
          <w:lang w:eastAsia="he-IL"/>
        </w:rPr>
      </w:pPr>
      <w:bookmarkStart w:id="17683" w:name="_ETM_Q38_310676"/>
      <w:bookmarkEnd w:id="17683"/>
      <w:r>
        <w:rPr>
          <w:rFonts w:hint="cs"/>
          <w:rtl/>
          <w:lang w:eastAsia="he-IL"/>
        </w:rPr>
        <w:t xml:space="preserve">הסברתי שמגילת העצמאות חשובה מאוד, הערכים שלה משתקפים, ועל בסיס הערכים שלה קמה המדינה. </w:t>
      </w:r>
      <w:bookmarkStart w:id="17684" w:name="_ETM_Q38_317490"/>
      <w:bookmarkEnd w:id="17684"/>
    </w:p>
    <w:p w:rsidR="005F1800" w:rsidRDefault="005F1800" w:rsidP="005F1800">
      <w:pPr>
        <w:rPr>
          <w:rtl/>
          <w:lang w:eastAsia="he-IL"/>
        </w:rPr>
      </w:pPr>
    </w:p>
    <w:p w:rsidR="000B0163" w:rsidRDefault="000B0163" w:rsidP="003667F9">
      <w:pPr>
        <w:pStyle w:val="af5"/>
        <w:keepNext/>
        <w:rPr>
          <w:rtl/>
        </w:rPr>
      </w:pPr>
      <w:bookmarkStart w:id="17685" w:name="ET_interruption_6158_55"/>
      <w:r w:rsidRPr="001448D0">
        <w:rPr>
          <w:rStyle w:val="TagStyle"/>
          <w:rtl/>
        </w:rPr>
        <w:t xml:space="preserve"> &lt;&lt; קריאה &gt;&gt; </w:t>
      </w:r>
      <w:r>
        <w:rPr>
          <w:rtl/>
        </w:rPr>
        <w:t>אפרת רייטן מרום (העבודה):</w:t>
      </w:r>
      <w:r w:rsidRPr="001448D0">
        <w:rPr>
          <w:rStyle w:val="TagStyle"/>
          <w:rtl/>
        </w:rPr>
        <w:t xml:space="preserve"> &lt;&lt; קריאה &gt;&gt;</w:t>
      </w:r>
      <w:r>
        <w:rPr>
          <w:rtl/>
        </w:rPr>
        <w:t xml:space="preserve">   </w:t>
      </w:r>
      <w:bookmarkEnd w:id="17685"/>
    </w:p>
    <w:p w:rsidR="000B0163" w:rsidRDefault="000B0163" w:rsidP="007B1E8C">
      <w:pPr>
        <w:rPr>
          <w:rtl/>
          <w:lang w:eastAsia="he-IL"/>
        </w:rPr>
      </w:pPr>
    </w:p>
    <w:p w:rsidR="000B0163" w:rsidRDefault="000B0163" w:rsidP="003667F9">
      <w:pPr>
        <w:rPr>
          <w:rtl/>
          <w:lang w:eastAsia="he-IL"/>
        </w:rPr>
      </w:pPr>
      <w:bookmarkStart w:id="17686" w:name="_ETM_Q38_321591"/>
      <w:bookmarkStart w:id="17687" w:name="_ETM_Q38_321844"/>
      <w:bookmarkStart w:id="17688" w:name="_ETM_Q38_321941"/>
      <w:bookmarkEnd w:id="17686"/>
      <w:bookmarkEnd w:id="17687"/>
      <w:bookmarkEnd w:id="17688"/>
      <w:r>
        <w:rPr>
          <w:rFonts w:hint="cs"/>
          <w:rtl/>
          <w:lang w:eastAsia="he-IL"/>
        </w:rPr>
        <w:t>מה עם השעון?</w:t>
      </w:r>
      <w:bookmarkStart w:id="17689" w:name="_ETM_Q38_326131"/>
      <w:bookmarkEnd w:id="17689"/>
    </w:p>
    <w:p w:rsidR="000B0163" w:rsidRDefault="000B0163" w:rsidP="003667F9">
      <w:pPr>
        <w:rPr>
          <w:rtl/>
          <w:lang w:eastAsia="he-IL"/>
        </w:rPr>
      </w:pPr>
    </w:p>
    <w:p w:rsidR="000B0163" w:rsidRDefault="000B0163" w:rsidP="003667F9">
      <w:pPr>
        <w:pStyle w:val="af6"/>
        <w:keepNext/>
        <w:rPr>
          <w:rtl/>
        </w:rPr>
      </w:pPr>
      <w:bookmarkStart w:id="17690" w:name="_ETM_Q38_326273"/>
      <w:bookmarkStart w:id="17691" w:name="ET_yor_6129_56"/>
      <w:bookmarkEnd w:id="17690"/>
      <w:r w:rsidRPr="001448D0">
        <w:rPr>
          <w:rStyle w:val="TagStyle"/>
          <w:rtl/>
        </w:rPr>
        <w:t xml:space="preserve"> &lt;&lt; יור &gt;&gt; </w:t>
      </w:r>
      <w:r>
        <w:rPr>
          <w:rtl/>
        </w:rPr>
        <w:t>היו"ר ישראל אייכלר:</w:t>
      </w:r>
      <w:r w:rsidRPr="001448D0">
        <w:rPr>
          <w:rStyle w:val="TagStyle"/>
          <w:rtl/>
        </w:rPr>
        <w:t xml:space="preserve"> &lt;&lt; יור &gt;&gt;</w:t>
      </w:r>
      <w:r>
        <w:rPr>
          <w:rtl/>
        </w:rPr>
        <w:t xml:space="preserve">   </w:t>
      </w:r>
      <w:bookmarkEnd w:id="17691"/>
    </w:p>
    <w:p w:rsidR="000B0163" w:rsidRDefault="000B0163" w:rsidP="007B1E8C">
      <w:pPr>
        <w:rPr>
          <w:rtl/>
          <w:lang w:eastAsia="he-IL"/>
        </w:rPr>
      </w:pPr>
    </w:p>
    <w:p w:rsidR="000B0163" w:rsidRDefault="000B0163" w:rsidP="003667F9">
      <w:pPr>
        <w:rPr>
          <w:rtl/>
          <w:lang w:eastAsia="he-IL"/>
        </w:rPr>
      </w:pPr>
      <w:r>
        <w:rPr>
          <w:rFonts w:hint="cs"/>
          <w:rtl/>
          <w:lang w:eastAsia="he-IL"/>
        </w:rPr>
        <w:t>כ</w:t>
      </w:r>
      <w:bookmarkStart w:id="17692" w:name="_ETM_Q38_324727"/>
      <w:bookmarkEnd w:id="17692"/>
      <w:r>
        <w:rPr>
          <w:rFonts w:hint="cs"/>
          <w:rtl/>
          <w:lang w:eastAsia="he-IL"/>
        </w:rPr>
        <w:t xml:space="preserve">ל זמן שתפריעו, </w:t>
      </w:r>
      <w:bookmarkStart w:id="17693" w:name="_ETM_Q38_323180"/>
      <w:bookmarkEnd w:id="17693"/>
      <w:r>
        <w:rPr>
          <w:rFonts w:hint="cs"/>
          <w:rtl/>
          <w:lang w:eastAsia="he-IL"/>
        </w:rPr>
        <w:t xml:space="preserve">הוא ידבר. </w:t>
      </w:r>
    </w:p>
    <w:p w:rsidR="000B0163" w:rsidRDefault="000B0163" w:rsidP="003667F9">
      <w:pPr>
        <w:rPr>
          <w:rtl/>
          <w:lang w:eastAsia="he-IL"/>
        </w:rPr>
      </w:pPr>
      <w:bookmarkStart w:id="17694" w:name="_ETM_Q38_321189"/>
      <w:bookmarkStart w:id="17695" w:name="_ETM_Q38_321327"/>
      <w:bookmarkEnd w:id="17694"/>
      <w:bookmarkEnd w:id="17695"/>
    </w:p>
    <w:p w:rsidR="000B0163" w:rsidRDefault="000B0163" w:rsidP="003667F9">
      <w:pPr>
        <w:pStyle w:val="-"/>
        <w:keepNext/>
        <w:rPr>
          <w:rtl/>
        </w:rPr>
      </w:pPr>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p>
    <w:p w:rsidR="000B0163" w:rsidRDefault="000B0163" w:rsidP="007B1E8C">
      <w:pPr>
        <w:rPr>
          <w:rtl/>
          <w:lang w:eastAsia="he-IL"/>
        </w:rPr>
      </w:pPr>
    </w:p>
    <w:p w:rsidR="000B0163" w:rsidRDefault="005F1800" w:rsidP="007B1E8C">
      <w:pPr>
        <w:rPr>
          <w:rtl/>
          <w:lang w:eastAsia="he-IL"/>
        </w:rPr>
      </w:pPr>
      <w:bookmarkStart w:id="17696" w:name="_ETM_Q38_322766"/>
      <w:bookmarkEnd w:id="17696"/>
      <w:r>
        <w:rPr>
          <w:rFonts w:hint="cs"/>
          <w:rtl/>
          <w:lang w:eastAsia="he-IL"/>
        </w:rPr>
        <w:t>אבל במצב היום</w:t>
      </w:r>
      <w:r w:rsidR="000B0163">
        <w:rPr>
          <w:rFonts w:hint="cs"/>
          <w:rtl/>
          <w:lang w:eastAsia="he-IL"/>
        </w:rPr>
        <w:t>, ש</w:t>
      </w:r>
      <w:bookmarkStart w:id="17697" w:name="_ETM_Q38_324922"/>
      <w:bookmarkEnd w:id="17697"/>
      <w:r w:rsidR="000B0163">
        <w:rPr>
          <w:rFonts w:hint="cs"/>
          <w:rtl/>
          <w:lang w:eastAsia="he-IL"/>
        </w:rPr>
        <w:t xml:space="preserve">בו כל חוק-יסוד כזה הוא בעצם כחומר ביד </w:t>
      </w:r>
      <w:bookmarkStart w:id="17698" w:name="_ETM_Q38_330812"/>
      <w:bookmarkEnd w:id="17698"/>
      <w:r w:rsidR="000B0163">
        <w:rPr>
          <w:rFonts w:hint="cs"/>
          <w:rtl/>
          <w:lang w:eastAsia="he-IL"/>
        </w:rPr>
        <w:t xml:space="preserve">היוצר בידי אלו שלא נבחרו על ידי הציבור </w:t>
      </w:r>
      <w:r w:rsidR="000B0163">
        <w:rPr>
          <w:rtl/>
          <w:lang w:eastAsia="he-IL"/>
        </w:rPr>
        <w:t>–</w:t>
      </w:r>
      <w:r w:rsidR="000B0163">
        <w:rPr>
          <w:rFonts w:hint="cs"/>
          <w:rtl/>
          <w:lang w:eastAsia="he-IL"/>
        </w:rPr>
        <w:t xml:space="preserve"> זו </w:t>
      </w:r>
      <w:bookmarkStart w:id="17699" w:name="_ETM_Q38_333464"/>
      <w:bookmarkEnd w:id="17699"/>
      <w:r w:rsidR="000B0163">
        <w:rPr>
          <w:rFonts w:hint="cs"/>
          <w:rtl/>
          <w:lang w:eastAsia="he-IL"/>
        </w:rPr>
        <w:t xml:space="preserve">אינה דמוקרטיה. כשאתם תתמכו </w:t>
      </w:r>
      <w:r w:rsidR="007B1E8C">
        <w:rPr>
          <w:rFonts w:hint="cs"/>
          <w:rtl/>
          <w:lang w:eastAsia="he-IL"/>
        </w:rPr>
        <w:t>– – –</w:t>
      </w:r>
    </w:p>
    <w:p w:rsidR="000B0163" w:rsidRDefault="000B0163" w:rsidP="003667F9">
      <w:pPr>
        <w:rPr>
          <w:rtl/>
          <w:lang w:eastAsia="he-IL"/>
        </w:rPr>
      </w:pPr>
      <w:bookmarkStart w:id="17700" w:name="_ETM_Q38_339087"/>
      <w:bookmarkStart w:id="17701" w:name="_ETM_Q38_339191"/>
      <w:bookmarkEnd w:id="17700"/>
      <w:bookmarkEnd w:id="17701"/>
    </w:p>
    <w:p w:rsidR="000B0163" w:rsidRDefault="000B0163" w:rsidP="003667F9">
      <w:pPr>
        <w:pStyle w:val="af5"/>
        <w:keepNext/>
        <w:rPr>
          <w:rtl/>
        </w:rPr>
      </w:pPr>
      <w:bookmarkStart w:id="17702" w:name="ET_interruption_קריאות_58"/>
      <w:r w:rsidRPr="001448D0">
        <w:rPr>
          <w:rStyle w:val="TagStyle"/>
          <w:rtl/>
        </w:rPr>
        <w:t xml:space="preserve"> &lt;&lt; קריאה &gt;&gt; </w:t>
      </w:r>
      <w:r>
        <w:rPr>
          <w:rtl/>
        </w:rPr>
        <w:t>קריאות:</w:t>
      </w:r>
      <w:r w:rsidRPr="001448D0">
        <w:rPr>
          <w:rStyle w:val="TagStyle"/>
          <w:rtl/>
        </w:rPr>
        <w:t xml:space="preserve"> &lt;&lt; קריאה &gt;&gt;</w:t>
      </w:r>
      <w:r>
        <w:rPr>
          <w:rtl/>
        </w:rPr>
        <w:t xml:space="preserve">   </w:t>
      </w:r>
      <w:bookmarkEnd w:id="17702"/>
    </w:p>
    <w:p w:rsidR="000B0163" w:rsidRDefault="000B0163" w:rsidP="007B1E8C">
      <w:pPr>
        <w:rPr>
          <w:rtl/>
          <w:lang w:eastAsia="he-IL"/>
        </w:rPr>
      </w:pPr>
    </w:p>
    <w:p w:rsidR="000B0163" w:rsidRDefault="007B1E8C" w:rsidP="007B1E8C">
      <w:pPr>
        <w:rPr>
          <w:rtl/>
          <w:lang w:eastAsia="he-IL"/>
        </w:rPr>
      </w:pPr>
      <w:bookmarkStart w:id="17703" w:name="_ETM_Q38_338183"/>
      <w:bookmarkStart w:id="17704" w:name="_ETM_Q38_338435"/>
      <w:bookmarkStart w:id="17705" w:name="_ETM_Q38_338507"/>
      <w:bookmarkEnd w:id="17703"/>
      <w:bookmarkEnd w:id="17704"/>
      <w:bookmarkEnd w:id="17705"/>
      <w:r>
        <w:rPr>
          <w:rFonts w:hint="cs"/>
          <w:rtl/>
          <w:lang w:eastAsia="he-IL"/>
        </w:rPr>
        <w:t>– – –</w:t>
      </w:r>
    </w:p>
    <w:p w:rsidR="000B0163" w:rsidRDefault="000B0163" w:rsidP="003667F9">
      <w:pPr>
        <w:rPr>
          <w:rtl/>
          <w:lang w:eastAsia="he-IL"/>
        </w:rPr>
      </w:pPr>
      <w:bookmarkStart w:id="17706" w:name="_ETM_Q38_340629"/>
      <w:bookmarkStart w:id="17707" w:name="_ETM_Q38_340731"/>
      <w:bookmarkEnd w:id="17706"/>
      <w:bookmarkEnd w:id="17707"/>
    </w:p>
    <w:p w:rsidR="000B0163" w:rsidRDefault="000B0163" w:rsidP="003667F9">
      <w:pPr>
        <w:pStyle w:val="-"/>
        <w:keepNext/>
        <w:rPr>
          <w:rtl/>
        </w:rPr>
      </w:pPr>
      <w:bookmarkStart w:id="17708" w:name="ET_speakercontinue_6461_59"/>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bookmarkEnd w:id="17708"/>
    </w:p>
    <w:p w:rsidR="000B0163" w:rsidRDefault="000B0163" w:rsidP="007B1E8C">
      <w:pPr>
        <w:rPr>
          <w:rtl/>
          <w:lang w:eastAsia="he-IL"/>
        </w:rPr>
      </w:pPr>
    </w:p>
    <w:p w:rsidR="000B0163" w:rsidRDefault="000B0163" w:rsidP="003667F9">
      <w:pPr>
        <w:rPr>
          <w:rtl/>
          <w:lang w:eastAsia="he-IL"/>
        </w:rPr>
      </w:pPr>
      <w:bookmarkStart w:id="17709" w:name="_ETM_Q38_342207"/>
      <w:bookmarkEnd w:id="17709"/>
      <w:r>
        <w:rPr>
          <w:rFonts w:hint="cs"/>
          <w:rtl/>
          <w:lang w:eastAsia="he-IL"/>
        </w:rPr>
        <w:t xml:space="preserve">אני מסיים בזה, חבר הכנסת לפיד, אני מסיים. </w:t>
      </w:r>
    </w:p>
    <w:p w:rsidR="000B0163" w:rsidRDefault="000B0163" w:rsidP="003667F9">
      <w:pPr>
        <w:rPr>
          <w:rtl/>
          <w:lang w:eastAsia="he-IL"/>
        </w:rPr>
      </w:pPr>
      <w:bookmarkStart w:id="17710" w:name="_ETM_Q38_342365"/>
      <w:bookmarkStart w:id="17711" w:name="_ETM_Q38_342449"/>
      <w:bookmarkEnd w:id="17710"/>
      <w:bookmarkEnd w:id="17711"/>
    </w:p>
    <w:p w:rsidR="000B0163" w:rsidRDefault="000B0163" w:rsidP="003667F9">
      <w:pPr>
        <w:pStyle w:val="af5"/>
        <w:keepNext/>
        <w:rPr>
          <w:rtl/>
        </w:rPr>
      </w:pPr>
      <w:bookmarkStart w:id="17712" w:name="ET_interruption_6158_60"/>
      <w:r w:rsidRPr="001448D0">
        <w:rPr>
          <w:rStyle w:val="TagStyle"/>
          <w:rtl/>
        </w:rPr>
        <w:t xml:space="preserve"> &lt;&lt; קריאה &gt;&gt; </w:t>
      </w:r>
      <w:r>
        <w:rPr>
          <w:rtl/>
        </w:rPr>
        <w:t>אפרת רייטן מרום (העבודה):</w:t>
      </w:r>
      <w:r w:rsidRPr="001448D0">
        <w:rPr>
          <w:rStyle w:val="TagStyle"/>
          <w:rtl/>
        </w:rPr>
        <w:t xml:space="preserve"> &lt;&lt; קריאה &gt;&gt;</w:t>
      </w:r>
      <w:r>
        <w:rPr>
          <w:rtl/>
        </w:rPr>
        <w:t xml:space="preserve">   </w:t>
      </w:r>
      <w:bookmarkEnd w:id="17712"/>
    </w:p>
    <w:p w:rsidR="000B0163" w:rsidRDefault="000B0163" w:rsidP="007B1E8C">
      <w:pPr>
        <w:rPr>
          <w:rtl/>
          <w:lang w:eastAsia="he-IL"/>
        </w:rPr>
      </w:pPr>
    </w:p>
    <w:p w:rsidR="000B0163" w:rsidRDefault="000B0163" w:rsidP="003667F9">
      <w:pPr>
        <w:rPr>
          <w:rtl/>
          <w:lang w:eastAsia="he-IL"/>
        </w:rPr>
      </w:pPr>
      <w:bookmarkStart w:id="17713" w:name="_ETM_Q38_341479"/>
      <w:bookmarkStart w:id="17714" w:name="_ETM_Q38_341722"/>
      <w:bookmarkStart w:id="17715" w:name="_ETM_Q38_341796"/>
      <w:bookmarkEnd w:id="17713"/>
      <w:bookmarkEnd w:id="17714"/>
      <w:bookmarkEnd w:id="17715"/>
      <w:r>
        <w:rPr>
          <w:rFonts w:hint="cs"/>
          <w:rtl/>
          <w:lang w:eastAsia="he-IL"/>
        </w:rPr>
        <w:t xml:space="preserve">אתם עושים דרעי </w:t>
      </w:r>
      <w:bookmarkStart w:id="17716" w:name="_ETM_Q38_341238"/>
      <w:bookmarkEnd w:id="17716"/>
      <w:r>
        <w:rPr>
          <w:rFonts w:hint="cs"/>
          <w:rtl/>
          <w:lang w:eastAsia="he-IL"/>
        </w:rPr>
        <w:t xml:space="preserve">1, אתם עושים דרעי 2, ראינו מה אתם </w:t>
      </w:r>
      <w:bookmarkStart w:id="17717" w:name="_ETM_Q38_341397"/>
      <w:bookmarkEnd w:id="17717"/>
      <w:r>
        <w:rPr>
          <w:rFonts w:hint="cs"/>
          <w:rtl/>
          <w:lang w:eastAsia="he-IL"/>
        </w:rPr>
        <w:t xml:space="preserve">עושים לחוקי-היסוד. </w:t>
      </w:r>
    </w:p>
    <w:p w:rsidR="000B0163" w:rsidRDefault="000B0163" w:rsidP="003667F9">
      <w:pPr>
        <w:rPr>
          <w:rtl/>
          <w:lang w:eastAsia="he-IL"/>
        </w:rPr>
      </w:pPr>
      <w:bookmarkStart w:id="17718" w:name="_ETM_Q38_341343"/>
      <w:bookmarkStart w:id="17719" w:name="_ETM_Q38_341411"/>
      <w:bookmarkEnd w:id="17718"/>
      <w:bookmarkEnd w:id="17719"/>
    </w:p>
    <w:p w:rsidR="005F1800" w:rsidRDefault="005F1800" w:rsidP="005F1800">
      <w:pPr>
        <w:pStyle w:val="af5"/>
        <w:keepNext/>
        <w:rPr>
          <w:rtl/>
        </w:rPr>
      </w:pPr>
      <w:r w:rsidRPr="001448D0">
        <w:rPr>
          <w:rStyle w:val="TagStyle"/>
          <w:rtl/>
        </w:rPr>
        <w:t xml:space="preserve">&lt;&lt; קריאה &gt;&gt; </w:t>
      </w:r>
      <w:r>
        <w:rPr>
          <w:rtl/>
        </w:rPr>
        <w:t>בועז טופורובסקי (יש עתיד):</w:t>
      </w:r>
      <w:r w:rsidRPr="001448D0">
        <w:rPr>
          <w:rStyle w:val="TagStyle"/>
          <w:rtl/>
        </w:rPr>
        <w:t xml:space="preserve"> &lt;&lt; קריאה &gt;&gt;</w:t>
      </w:r>
      <w:r>
        <w:rPr>
          <w:rtl/>
        </w:rPr>
        <w:t xml:space="preserve">   </w:t>
      </w:r>
    </w:p>
    <w:p w:rsidR="005F1800" w:rsidRDefault="005F1800" w:rsidP="007B1E8C">
      <w:pPr>
        <w:rPr>
          <w:rtl/>
          <w:lang w:eastAsia="he-IL"/>
        </w:rPr>
      </w:pPr>
    </w:p>
    <w:p w:rsidR="005F1800" w:rsidRDefault="005F1800" w:rsidP="005F1800">
      <w:pPr>
        <w:rPr>
          <w:rtl/>
          <w:lang w:eastAsia="he-IL"/>
        </w:rPr>
      </w:pPr>
      <w:r>
        <w:rPr>
          <w:rFonts w:hint="cs"/>
          <w:rtl/>
          <w:lang w:eastAsia="he-IL"/>
        </w:rPr>
        <w:t>תעשה את זה בגימטרייה.</w:t>
      </w:r>
    </w:p>
    <w:p w:rsidR="005F1800" w:rsidRDefault="005F1800" w:rsidP="003667F9">
      <w:pPr>
        <w:rPr>
          <w:rtl/>
          <w:lang w:eastAsia="he-IL"/>
        </w:rPr>
      </w:pPr>
    </w:p>
    <w:p w:rsidR="000B0163" w:rsidRDefault="000B0163" w:rsidP="003667F9">
      <w:pPr>
        <w:pStyle w:val="-"/>
        <w:keepNext/>
        <w:rPr>
          <w:rtl/>
        </w:rPr>
      </w:pPr>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5F1800">
      <w:pPr>
        <w:rPr>
          <w:rtl/>
          <w:lang w:eastAsia="he-IL"/>
        </w:rPr>
      </w:pPr>
      <w:bookmarkStart w:id="17720" w:name="_ETM_Q38_339416"/>
      <w:bookmarkEnd w:id="17720"/>
      <w:r>
        <w:rPr>
          <w:rFonts w:hint="cs"/>
          <w:rtl/>
          <w:lang w:eastAsia="he-IL"/>
        </w:rPr>
        <w:t xml:space="preserve">חבר הכנסת לפיד אם תתחייבו כאן </w:t>
      </w:r>
      <w:bookmarkStart w:id="17721" w:name="_ETM_Q38_348442"/>
      <w:bookmarkEnd w:id="17721"/>
      <w:r>
        <w:rPr>
          <w:rFonts w:hint="cs"/>
          <w:rtl/>
          <w:lang w:eastAsia="he-IL"/>
        </w:rPr>
        <w:t xml:space="preserve">לתמוך ברפורמה המשפטית והשבת הדמוקרטיה והאיזון לבית המשפט, אנחנו </w:t>
      </w:r>
      <w:bookmarkStart w:id="17722" w:name="_ETM_Q38_353280"/>
      <w:bookmarkEnd w:id="17722"/>
      <w:r>
        <w:rPr>
          <w:rFonts w:hint="cs"/>
          <w:rtl/>
          <w:lang w:eastAsia="he-IL"/>
        </w:rPr>
        <w:t xml:space="preserve">נתמוך בחקיקה של מגילת העצמאות. </w:t>
      </w:r>
    </w:p>
    <w:p w:rsidR="000B0163" w:rsidRDefault="000B0163" w:rsidP="003667F9">
      <w:pPr>
        <w:rPr>
          <w:rtl/>
          <w:lang w:eastAsia="he-IL"/>
        </w:rPr>
      </w:pPr>
      <w:bookmarkStart w:id="17723" w:name="_ETM_Q38_354933"/>
      <w:bookmarkStart w:id="17724" w:name="_ETM_Q38_355045"/>
      <w:bookmarkEnd w:id="17723"/>
      <w:bookmarkEnd w:id="17724"/>
    </w:p>
    <w:p w:rsidR="000B0163" w:rsidRDefault="000B0163" w:rsidP="003667F9">
      <w:pPr>
        <w:pStyle w:val="af5"/>
        <w:keepNext/>
        <w:rPr>
          <w:rtl/>
        </w:rPr>
      </w:pPr>
      <w:bookmarkStart w:id="17725" w:name="ET_interruption_6151_64"/>
      <w:r w:rsidRPr="001448D0">
        <w:rPr>
          <w:rStyle w:val="TagStyle"/>
          <w:rtl/>
        </w:rPr>
        <w:t xml:space="preserve"> &lt;&lt; קריאה &gt;&gt; </w:t>
      </w:r>
      <w:r>
        <w:rPr>
          <w:rtl/>
        </w:rPr>
        <w:t>רון כץ (יש עתיד):</w:t>
      </w:r>
      <w:r w:rsidRPr="001448D0">
        <w:rPr>
          <w:rStyle w:val="TagStyle"/>
          <w:rtl/>
        </w:rPr>
        <w:t xml:space="preserve"> &lt;&lt; קריאה &gt;&gt;</w:t>
      </w:r>
      <w:r>
        <w:rPr>
          <w:rtl/>
        </w:rPr>
        <w:t xml:space="preserve">   </w:t>
      </w:r>
      <w:bookmarkEnd w:id="17725"/>
    </w:p>
    <w:p w:rsidR="000B0163" w:rsidRDefault="000B0163" w:rsidP="007B1E8C">
      <w:pPr>
        <w:rPr>
          <w:rtl/>
          <w:lang w:eastAsia="he-IL"/>
        </w:rPr>
      </w:pPr>
    </w:p>
    <w:p w:rsidR="000B0163" w:rsidRDefault="000B0163" w:rsidP="003667F9">
      <w:pPr>
        <w:rPr>
          <w:rtl/>
          <w:lang w:eastAsia="he-IL"/>
        </w:rPr>
      </w:pPr>
      <w:bookmarkStart w:id="17726" w:name="_ETM_Q38_353805"/>
      <w:bookmarkEnd w:id="17726"/>
      <w:r>
        <w:rPr>
          <w:rFonts w:hint="cs"/>
          <w:rtl/>
          <w:lang w:eastAsia="he-IL"/>
        </w:rPr>
        <w:t>אב</w:t>
      </w:r>
      <w:bookmarkStart w:id="17727" w:name="_ETM_Q38_354056"/>
      <w:bookmarkEnd w:id="17727"/>
      <w:r>
        <w:rPr>
          <w:rFonts w:hint="cs"/>
          <w:rtl/>
          <w:lang w:eastAsia="he-IL"/>
        </w:rPr>
        <w:t xml:space="preserve">ל </w:t>
      </w:r>
      <w:bookmarkStart w:id="17728" w:name="_ETM_Q38_354184"/>
      <w:bookmarkEnd w:id="17728"/>
      <w:r>
        <w:rPr>
          <w:rFonts w:hint="cs"/>
          <w:rtl/>
          <w:lang w:eastAsia="he-IL"/>
        </w:rPr>
        <w:t>מה הקשר?</w:t>
      </w:r>
      <w:bookmarkStart w:id="17729" w:name="_ETM_Q38_357572"/>
      <w:bookmarkEnd w:id="17729"/>
    </w:p>
    <w:p w:rsidR="000B0163" w:rsidRDefault="000B0163" w:rsidP="003667F9">
      <w:pPr>
        <w:rPr>
          <w:rtl/>
          <w:lang w:eastAsia="he-IL"/>
        </w:rPr>
      </w:pPr>
      <w:bookmarkStart w:id="17730" w:name="_ETM_Q38_357674"/>
      <w:bookmarkEnd w:id="17730"/>
    </w:p>
    <w:p w:rsidR="000B0163" w:rsidRDefault="000B0163" w:rsidP="003667F9">
      <w:pPr>
        <w:pStyle w:val="af5"/>
        <w:keepNext/>
        <w:rPr>
          <w:rtl/>
        </w:rPr>
      </w:pPr>
      <w:bookmarkStart w:id="17731" w:name="ET_interruption_6158_65"/>
      <w:r w:rsidRPr="001448D0">
        <w:rPr>
          <w:rStyle w:val="TagStyle"/>
          <w:rtl/>
        </w:rPr>
        <w:t xml:space="preserve"> &lt;&lt; קריאה &gt;&gt; </w:t>
      </w:r>
      <w:r>
        <w:rPr>
          <w:rtl/>
        </w:rPr>
        <w:t>אפרת רייטן מרום (העבודה):</w:t>
      </w:r>
      <w:r w:rsidRPr="001448D0">
        <w:rPr>
          <w:rStyle w:val="TagStyle"/>
          <w:rtl/>
        </w:rPr>
        <w:t xml:space="preserve"> &lt;&lt; קריאה &gt;&gt;</w:t>
      </w:r>
      <w:r>
        <w:rPr>
          <w:rtl/>
        </w:rPr>
        <w:t xml:space="preserve">   </w:t>
      </w:r>
      <w:bookmarkEnd w:id="17731"/>
    </w:p>
    <w:p w:rsidR="000B0163" w:rsidRDefault="000B0163" w:rsidP="007B1E8C">
      <w:pPr>
        <w:rPr>
          <w:rtl/>
          <w:lang w:eastAsia="he-IL"/>
        </w:rPr>
      </w:pPr>
    </w:p>
    <w:p w:rsidR="000B0163" w:rsidRDefault="000B0163" w:rsidP="007B1E8C">
      <w:pPr>
        <w:rPr>
          <w:rtl/>
          <w:lang w:eastAsia="he-IL"/>
        </w:rPr>
      </w:pPr>
      <w:bookmarkStart w:id="17732" w:name="_ETM_Q38_356554"/>
      <w:bookmarkStart w:id="17733" w:name="_ETM_Q38_356801"/>
      <w:bookmarkStart w:id="17734" w:name="_ETM_Q38_356897"/>
      <w:bookmarkEnd w:id="17732"/>
      <w:bookmarkEnd w:id="17733"/>
      <w:bookmarkEnd w:id="17734"/>
      <w:r>
        <w:rPr>
          <w:rFonts w:hint="cs"/>
          <w:rtl/>
          <w:lang w:eastAsia="he-IL"/>
        </w:rPr>
        <w:t xml:space="preserve">אז לא הבנתי, הרי אמרת </w:t>
      </w:r>
      <w:r w:rsidR="007B1E8C">
        <w:rPr>
          <w:rFonts w:hint="cs"/>
          <w:rtl/>
          <w:lang w:eastAsia="he-IL"/>
        </w:rPr>
        <w:t>– – –</w:t>
      </w:r>
    </w:p>
    <w:p w:rsidR="000B0163" w:rsidRDefault="000B0163" w:rsidP="003667F9">
      <w:pPr>
        <w:rPr>
          <w:rtl/>
          <w:lang w:eastAsia="he-IL"/>
        </w:rPr>
      </w:pPr>
      <w:bookmarkStart w:id="17735" w:name="_ETM_Q38_356693"/>
      <w:bookmarkStart w:id="17736" w:name="_ETM_Q38_356787"/>
      <w:bookmarkEnd w:id="17735"/>
      <w:bookmarkEnd w:id="17736"/>
    </w:p>
    <w:p w:rsidR="000B0163" w:rsidRDefault="000B0163" w:rsidP="003667F9">
      <w:pPr>
        <w:pStyle w:val="af5"/>
        <w:keepNext/>
        <w:rPr>
          <w:rtl/>
        </w:rPr>
      </w:pPr>
      <w:bookmarkStart w:id="17737" w:name="ET_interruption_5080_66"/>
      <w:r w:rsidRPr="001448D0">
        <w:rPr>
          <w:rStyle w:val="TagStyle"/>
          <w:rtl/>
        </w:rPr>
        <w:t xml:space="preserve"> &lt;&lt; קריאה &gt;&gt; </w:t>
      </w:r>
      <w:r>
        <w:rPr>
          <w:rtl/>
        </w:rPr>
        <w:t>בועז טופורובסקי (יש עתיד):</w:t>
      </w:r>
      <w:r w:rsidRPr="001448D0">
        <w:rPr>
          <w:rStyle w:val="TagStyle"/>
          <w:rtl/>
        </w:rPr>
        <w:t xml:space="preserve"> &lt;&lt; קריאה &gt;&gt;</w:t>
      </w:r>
      <w:r>
        <w:rPr>
          <w:rtl/>
        </w:rPr>
        <w:t xml:space="preserve">   </w:t>
      </w:r>
      <w:bookmarkEnd w:id="17737"/>
    </w:p>
    <w:p w:rsidR="000B0163" w:rsidRDefault="000B0163" w:rsidP="007B1E8C">
      <w:pPr>
        <w:rPr>
          <w:rtl/>
          <w:lang w:eastAsia="he-IL"/>
        </w:rPr>
      </w:pPr>
    </w:p>
    <w:p w:rsidR="000B0163" w:rsidRDefault="000B0163" w:rsidP="007B1E8C">
      <w:pPr>
        <w:rPr>
          <w:rtl/>
          <w:lang w:eastAsia="he-IL"/>
        </w:rPr>
      </w:pPr>
      <w:bookmarkStart w:id="17738" w:name="_ETM_Q38_356690"/>
      <w:bookmarkStart w:id="17739" w:name="_ETM_Q38_356938"/>
      <w:bookmarkStart w:id="17740" w:name="_ETM_Q38_357007"/>
      <w:bookmarkEnd w:id="17738"/>
      <w:bookmarkEnd w:id="17739"/>
      <w:bookmarkEnd w:id="17740"/>
      <w:r>
        <w:rPr>
          <w:rFonts w:hint="cs"/>
          <w:rtl/>
          <w:lang w:eastAsia="he-IL"/>
        </w:rPr>
        <w:t xml:space="preserve">הכול קומבינה </w:t>
      </w:r>
      <w:r w:rsidR="007B1E8C">
        <w:rPr>
          <w:rFonts w:hint="cs"/>
          <w:rtl/>
          <w:lang w:eastAsia="he-IL"/>
        </w:rPr>
        <w:t>– – –</w:t>
      </w:r>
      <w:r w:rsidR="005F1800">
        <w:rPr>
          <w:rFonts w:hint="cs"/>
          <w:rtl/>
          <w:lang w:eastAsia="he-IL"/>
        </w:rPr>
        <w:t xml:space="preserve"> רק אם זה </w:t>
      </w:r>
      <w:r w:rsidR="007B1E8C">
        <w:rPr>
          <w:rFonts w:hint="cs"/>
          <w:rtl/>
          <w:lang w:eastAsia="he-IL"/>
        </w:rPr>
        <w:t>– – –</w:t>
      </w:r>
      <w:r w:rsidR="005F1800">
        <w:rPr>
          <w:rFonts w:hint="cs"/>
          <w:rtl/>
          <w:lang w:eastAsia="he-IL"/>
        </w:rPr>
        <w:t xml:space="preserve"> </w:t>
      </w:r>
    </w:p>
    <w:p w:rsidR="000B0163" w:rsidRDefault="000B0163" w:rsidP="003667F9">
      <w:pPr>
        <w:rPr>
          <w:rtl/>
          <w:lang w:eastAsia="he-IL"/>
        </w:rPr>
      </w:pPr>
      <w:bookmarkStart w:id="17741" w:name="_ETM_Q38_356675"/>
      <w:bookmarkStart w:id="17742" w:name="_ETM_Q38_356755"/>
      <w:bookmarkEnd w:id="17741"/>
      <w:bookmarkEnd w:id="17742"/>
    </w:p>
    <w:p w:rsidR="000B0163" w:rsidRDefault="000B0163" w:rsidP="003667F9">
      <w:pPr>
        <w:pStyle w:val="-"/>
        <w:keepNext/>
        <w:rPr>
          <w:rtl/>
        </w:rPr>
      </w:pPr>
      <w:r w:rsidRPr="001448D0">
        <w:rPr>
          <w:rStyle w:val="TagStyle"/>
          <w:rtl/>
        </w:rPr>
        <w:t xml:space="preserve"> &lt;&lt; דובר_המשך &gt;&gt; </w:t>
      </w:r>
      <w:r>
        <w:rPr>
          <w:rtl/>
        </w:rPr>
        <w:t>שר התקשורת שלמה קרעי:</w:t>
      </w:r>
      <w:r w:rsidRPr="001448D0">
        <w:rPr>
          <w:rStyle w:val="TagStyle"/>
          <w:rtl/>
        </w:rPr>
        <w:t xml:space="preserve"> &lt;&lt; דובר_המשך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743" w:name="_ETM_Q38_357953"/>
      <w:bookmarkEnd w:id="17743"/>
      <w:r>
        <w:rPr>
          <w:rFonts w:hint="cs"/>
          <w:rtl/>
          <w:lang w:eastAsia="he-IL"/>
        </w:rPr>
        <w:t>זה לעומת זה</w:t>
      </w:r>
      <w:bookmarkStart w:id="17744" w:name="_ETM_Q38_358671"/>
      <w:bookmarkStart w:id="17745" w:name="_ETM_Q38_359439"/>
      <w:bookmarkStart w:id="17746" w:name="_ETM_Q38_359542"/>
      <w:bookmarkEnd w:id="17744"/>
      <w:bookmarkEnd w:id="17745"/>
      <w:bookmarkEnd w:id="17746"/>
      <w:r>
        <w:rPr>
          <w:rFonts w:hint="cs"/>
          <w:rtl/>
          <w:lang w:eastAsia="he-IL"/>
        </w:rPr>
        <w:t xml:space="preserve"> </w:t>
      </w:r>
      <w:r w:rsidR="007B1E8C">
        <w:rPr>
          <w:rFonts w:hint="cs"/>
          <w:rtl/>
          <w:lang w:eastAsia="he-IL"/>
        </w:rPr>
        <w:t>– – –</w:t>
      </w:r>
    </w:p>
    <w:p w:rsidR="000B0163" w:rsidRDefault="000B0163" w:rsidP="003667F9">
      <w:pPr>
        <w:rPr>
          <w:rtl/>
          <w:lang w:eastAsia="he-IL"/>
        </w:rPr>
      </w:pPr>
      <w:bookmarkStart w:id="17747" w:name="_ETM_Q38_363113"/>
      <w:bookmarkStart w:id="17748" w:name="_ETM_Q38_363234"/>
      <w:bookmarkEnd w:id="17747"/>
      <w:bookmarkEnd w:id="17748"/>
    </w:p>
    <w:p w:rsidR="000B0163" w:rsidRDefault="000B0163" w:rsidP="003667F9">
      <w:pPr>
        <w:pStyle w:val="af5"/>
        <w:keepNext/>
        <w:rPr>
          <w:rtl/>
        </w:rPr>
      </w:pPr>
      <w:bookmarkStart w:id="17749" w:name="ET_interruption_6158_69"/>
      <w:r w:rsidRPr="00E841F7">
        <w:rPr>
          <w:rStyle w:val="TagStyle"/>
          <w:rtl/>
        </w:rPr>
        <w:t xml:space="preserve"> &lt;&lt; קריאה &gt;&gt; </w:t>
      </w:r>
      <w:r>
        <w:rPr>
          <w:rtl/>
        </w:rPr>
        <w:t>אפרת רייטן מרום (העבודה):</w:t>
      </w:r>
      <w:r w:rsidRPr="00E841F7">
        <w:rPr>
          <w:rStyle w:val="TagStyle"/>
          <w:rtl/>
        </w:rPr>
        <w:t xml:space="preserve"> &lt;&lt; קריאה &gt;&gt;</w:t>
      </w:r>
      <w:r>
        <w:rPr>
          <w:rtl/>
        </w:rPr>
        <w:t xml:space="preserve">   </w:t>
      </w:r>
      <w:bookmarkEnd w:id="17749"/>
    </w:p>
    <w:p w:rsidR="000B0163" w:rsidRDefault="000B0163" w:rsidP="007B1E8C">
      <w:pPr>
        <w:rPr>
          <w:rtl/>
          <w:lang w:eastAsia="he-IL"/>
        </w:rPr>
      </w:pPr>
    </w:p>
    <w:p w:rsidR="000B0163" w:rsidRDefault="000B0163" w:rsidP="007B1E8C">
      <w:pPr>
        <w:rPr>
          <w:rtl/>
          <w:lang w:eastAsia="he-IL"/>
        </w:rPr>
      </w:pPr>
      <w:bookmarkStart w:id="17750" w:name="_ETM_Q38_360020"/>
      <w:bookmarkEnd w:id="17750"/>
      <w:r>
        <w:rPr>
          <w:rFonts w:hint="cs"/>
          <w:rtl/>
          <w:lang w:eastAsia="he-IL"/>
        </w:rPr>
        <w:t>א</w:t>
      </w:r>
      <w:bookmarkStart w:id="17751" w:name="_ETM_Q38_360268"/>
      <w:bookmarkStart w:id="17752" w:name="_ETM_Q38_360337"/>
      <w:bookmarkEnd w:id="17751"/>
      <w:bookmarkEnd w:id="17752"/>
      <w:r>
        <w:rPr>
          <w:rFonts w:hint="cs"/>
          <w:rtl/>
          <w:lang w:eastAsia="he-IL"/>
        </w:rPr>
        <w:t xml:space="preserve">בל אמרת שאי-אפשר להכניס את </w:t>
      </w:r>
      <w:bookmarkStart w:id="17753" w:name="_ETM_Q38_362745"/>
      <w:bookmarkEnd w:id="17753"/>
      <w:r>
        <w:rPr>
          <w:rFonts w:hint="cs"/>
          <w:rtl/>
          <w:lang w:eastAsia="he-IL"/>
        </w:rPr>
        <w:t xml:space="preserve">זה </w:t>
      </w:r>
      <w:r w:rsidR="007B1E8C">
        <w:rPr>
          <w:rFonts w:hint="cs"/>
          <w:rtl/>
          <w:lang w:eastAsia="he-IL"/>
        </w:rPr>
        <w:t>– – –</w:t>
      </w:r>
    </w:p>
    <w:p w:rsidR="000B0163" w:rsidRDefault="000B0163" w:rsidP="003667F9">
      <w:pPr>
        <w:rPr>
          <w:rtl/>
          <w:lang w:eastAsia="he-IL"/>
        </w:rPr>
      </w:pPr>
      <w:bookmarkStart w:id="17754" w:name="_ETM_Q38_361874"/>
      <w:bookmarkStart w:id="17755" w:name="_ETM_Q38_361974"/>
      <w:bookmarkEnd w:id="17754"/>
      <w:bookmarkEnd w:id="17755"/>
    </w:p>
    <w:p w:rsidR="000B0163" w:rsidRDefault="000B0163" w:rsidP="003667F9">
      <w:pPr>
        <w:pStyle w:val="af6"/>
        <w:keepNext/>
        <w:rPr>
          <w:rtl/>
        </w:rPr>
      </w:pPr>
      <w:bookmarkStart w:id="17756" w:name="_ETM_Q38_357443"/>
      <w:bookmarkStart w:id="17757" w:name="_ETM_Q38_357527"/>
      <w:bookmarkEnd w:id="17756"/>
      <w:bookmarkEnd w:id="17757"/>
      <w:r w:rsidRPr="00E841F7">
        <w:rPr>
          <w:rStyle w:val="TagStyle"/>
          <w:rtl/>
        </w:rPr>
        <w:t xml:space="preserve"> &lt;&lt; יור &gt;&gt; </w:t>
      </w:r>
      <w:r>
        <w:rPr>
          <w:rtl/>
        </w:rPr>
        <w:t>היו"ר ישראל אייכלר:</w:t>
      </w:r>
      <w:r w:rsidRPr="00E841F7">
        <w:rPr>
          <w:rStyle w:val="TagStyle"/>
          <w:rtl/>
        </w:rPr>
        <w:t xml:space="preserve"> &lt;&lt; יור &gt;&gt;</w:t>
      </w:r>
      <w:r>
        <w:rPr>
          <w:rtl/>
        </w:rPr>
        <w:t xml:space="preserve">   </w:t>
      </w:r>
    </w:p>
    <w:p w:rsidR="000B0163" w:rsidRDefault="000B0163" w:rsidP="007B1E8C">
      <w:pPr>
        <w:rPr>
          <w:rtl/>
          <w:lang w:eastAsia="he-IL"/>
        </w:rPr>
      </w:pPr>
    </w:p>
    <w:p w:rsidR="000B0163" w:rsidRDefault="000B0163" w:rsidP="007B1E8C">
      <w:pPr>
        <w:rPr>
          <w:rtl/>
          <w:lang w:eastAsia="he-IL"/>
        </w:rPr>
      </w:pPr>
      <w:bookmarkStart w:id="17758" w:name="_ETM_Q38_358818"/>
      <w:bookmarkEnd w:id="17758"/>
      <w:r>
        <w:rPr>
          <w:rFonts w:hint="cs"/>
          <w:rtl/>
          <w:lang w:eastAsia="he-IL"/>
        </w:rPr>
        <w:t xml:space="preserve">תודה רבה, כבוד השר. זכות </w:t>
      </w:r>
      <w:bookmarkStart w:id="17759" w:name="_ETM_Q38_362339"/>
      <w:bookmarkEnd w:id="17759"/>
      <w:r>
        <w:rPr>
          <w:rFonts w:hint="cs"/>
          <w:rtl/>
          <w:lang w:eastAsia="he-IL"/>
        </w:rPr>
        <w:t xml:space="preserve">התגובה לחבר הכנסת לפיד, ולבקשתו, תגיב </w:t>
      </w:r>
      <w:bookmarkStart w:id="17760" w:name="_ETM_Q38_366218"/>
      <w:bookmarkEnd w:id="17760"/>
      <w:r>
        <w:rPr>
          <w:rFonts w:hint="cs"/>
          <w:rtl/>
          <w:lang w:eastAsia="he-IL"/>
        </w:rPr>
        <w:t xml:space="preserve">חברת הכנסת </w:t>
      </w:r>
      <w:r w:rsidR="007B1E8C">
        <w:rPr>
          <w:rFonts w:hint="cs"/>
          <w:rtl/>
          <w:lang w:eastAsia="he-IL"/>
        </w:rPr>
        <w:t>– – –</w:t>
      </w:r>
      <w:bookmarkStart w:id="17761" w:name="_ETM_Q38_372530"/>
      <w:bookmarkEnd w:id="17761"/>
    </w:p>
    <w:p w:rsidR="000B0163" w:rsidRDefault="000B0163" w:rsidP="003667F9">
      <w:pPr>
        <w:rPr>
          <w:rtl/>
          <w:lang w:eastAsia="he-IL"/>
        </w:rPr>
      </w:pPr>
      <w:bookmarkStart w:id="17762" w:name="_ETM_Q38_372687"/>
      <w:bookmarkEnd w:id="17762"/>
    </w:p>
    <w:p w:rsidR="000B0163" w:rsidRDefault="000B0163" w:rsidP="003667F9">
      <w:pPr>
        <w:pStyle w:val="af5"/>
        <w:keepNext/>
        <w:rPr>
          <w:rtl/>
        </w:rPr>
      </w:pPr>
      <w:bookmarkStart w:id="17763" w:name="ET_interruption_5767_71"/>
      <w:r w:rsidRPr="00E841F7">
        <w:rPr>
          <w:rStyle w:val="TagStyle"/>
          <w:rtl/>
        </w:rPr>
        <w:t xml:space="preserve"> &lt;&lt; קריאה &gt;&gt; </w:t>
      </w:r>
      <w:r>
        <w:rPr>
          <w:rtl/>
        </w:rPr>
        <w:t>אורנה ברביבאי (יש עתיד):</w:t>
      </w:r>
      <w:r w:rsidRPr="00E841F7">
        <w:rPr>
          <w:rStyle w:val="TagStyle"/>
          <w:rtl/>
        </w:rPr>
        <w:t xml:space="preserve"> &lt;&lt; קריאה &gt;&gt;</w:t>
      </w:r>
      <w:r>
        <w:rPr>
          <w:rtl/>
        </w:rPr>
        <w:t xml:space="preserve">   </w:t>
      </w:r>
      <w:bookmarkEnd w:id="17763"/>
    </w:p>
    <w:p w:rsidR="000B0163" w:rsidRDefault="000B0163" w:rsidP="007B1E8C">
      <w:pPr>
        <w:rPr>
          <w:rtl/>
          <w:lang w:eastAsia="he-IL"/>
        </w:rPr>
      </w:pPr>
    </w:p>
    <w:p w:rsidR="000B0163" w:rsidRDefault="000B0163" w:rsidP="003667F9">
      <w:pPr>
        <w:rPr>
          <w:rtl/>
          <w:lang w:eastAsia="he-IL"/>
        </w:rPr>
      </w:pPr>
      <w:bookmarkStart w:id="17764" w:name="_ETM_Q38_369155"/>
      <w:bookmarkEnd w:id="17764"/>
      <w:r>
        <w:rPr>
          <w:rFonts w:hint="cs"/>
          <w:rtl/>
          <w:lang w:eastAsia="he-IL"/>
        </w:rPr>
        <w:t>יש</w:t>
      </w:r>
      <w:bookmarkStart w:id="17765" w:name="_ETM_Q38_369405"/>
      <w:bookmarkEnd w:id="17765"/>
      <w:r>
        <w:rPr>
          <w:rFonts w:hint="cs"/>
          <w:rtl/>
          <w:lang w:eastAsia="he-IL"/>
        </w:rPr>
        <w:t xml:space="preserve"> ל</w:t>
      </w:r>
      <w:bookmarkStart w:id="17766" w:name="_ETM_Q38_369519"/>
      <w:bookmarkEnd w:id="17766"/>
      <w:r>
        <w:rPr>
          <w:rFonts w:hint="cs"/>
          <w:rtl/>
          <w:lang w:eastAsia="he-IL"/>
        </w:rPr>
        <w:t xml:space="preserve">י גם שלוש דקות וגם </w:t>
      </w:r>
      <w:bookmarkStart w:id="17767" w:name="_ETM_Q38_371855"/>
      <w:bookmarkEnd w:id="17767"/>
      <w:r>
        <w:rPr>
          <w:rFonts w:hint="cs"/>
          <w:rtl/>
          <w:lang w:eastAsia="he-IL"/>
        </w:rPr>
        <w:t xml:space="preserve">חמש דקות. </w:t>
      </w:r>
    </w:p>
    <w:p w:rsidR="000B0163" w:rsidRDefault="000B0163" w:rsidP="003667F9">
      <w:pPr>
        <w:ind w:firstLine="0"/>
        <w:rPr>
          <w:b/>
          <w:bCs/>
          <w:u w:val="single"/>
          <w:rtl/>
          <w:lang w:eastAsia="he-IL"/>
        </w:rPr>
      </w:pPr>
      <w:bookmarkStart w:id="17768" w:name="_ETM_Q38_373366"/>
      <w:bookmarkStart w:id="17769" w:name="_ETM_Q38_373503"/>
      <w:bookmarkStart w:id="17770" w:name="_ETM_Q38_308408"/>
      <w:bookmarkEnd w:id="17768"/>
      <w:bookmarkEnd w:id="17769"/>
      <w:bookmarkEnd w:id="17770"/>
    </w:p>
    <w:p w:rsidR="000B0163" w:rsidRDefault="000B0163" w:rsidP="003667F9">
      <w:pPr>
        <w:pStyle w:val="af5"/>
        <w:keepNext/>
        <w:rPr>
          <w:rtl/>
        </w:rPr>
      </w:pPr>
      <w:bookmarkStart w:id="17771" w:name="ET_interruption_6151_73"/>
      <w:r w:rsidRPr="00E841F7">
        <w:rPr>
          <w:rStyle w:val="TagStyle"/>
          <w:rtl/>
        </w:rPr>
        <w:t xml:space="preserve"> &lt;&lt; קריאה &gt;&gt; </w:t>
      </w:r>
      <w:r>
        <w:rPr>
          <w:rtl/>
        </w:rPr>
        <w:t>רון כץ (יש עתיד):</w:t>
      </w:r>
      <w:r w:rsidRPr="00E841F7">
        <w:rPr>
          <w:rStyle w:val="TagStyle"/>
          <w:rtl/>
        </w:rPr>
        <w:t xml:space="preserve"> &lt;&lt; קריאה &gt;&gt;</w:t>
      </w:r>
      <w:r>
        <w:rPr>
          <w:rtl/>
        </w:rPr>
        <w:t xml:space="preserve">   </w:t>
      </w:r>
      <w:bookmarkEnd w:id="1777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יש לה הודעה אישית. </w:t>
      </w:r>
    </w:p>
    <w:p w:rsidR="000B0163" w:rsidRDefault="000B0163" w:rsidP="003667F9">
      <w:pPr>
        <w:rPr>
          <w:rtl/>
          <w:lang w:eastAsia="he-IL"/>
        </w:rPr>
      </w:pPr>
    </w:p>
    <w:p w:rsidR="000B0163" w:rsidRDefault="000B0163" w:rsidP="003667F9">
      <w:pPr>
        <w:pStyle w:val="af6"/>
        <w:keepNext/>
        <w:rPr>
          <w:rtl/>
        </w:rPr>
      </w:pPr>
      <w:bookmarkStart w:id="17772" w:name="_ETM_Q38_373149"/>
      <w:bookmarkStart w:id="17773" w:name="_ETM_Q38_373295"/>
      <w:bookmarkEnd w:id="17772"/>
      <w:bookmarkEnd w:id="17773"/>
      <w:r w:rsidRPr="00E841F7">
        <w:rPr>
          <w:rStyle w:val="TagStyle"/>
          <w:rtl/>
        </w:rPr>
        <w:t xml:space="preserve"> &lt;&lt; יור &gt;&gt; </w:t>
      </w:r>
      <w:r>
        <w:rPr>
          <w:rtl/>
        </w:rPr>
        <w:t>היו"ר ישראל אייכלר:</w:t>
      </w:r>
      <w:r w:rsidRPr="00E841F7">
        <w:rPr>
          <w:rStyle w:val="TagStyle"/>
          <w:rtl/>
        </w:rPr>
        <w:t xml:space="preserve"> &lt;&lt; יור &gt;&gt;</w:t>
      </w:r>
      <w:r>
        <w:rPr>
          <w:rtl/>
        </w:rPr>
        <w:t xml:space="preserve">   </w:t>
      </w:r>
    </w:p>
    <w:p w:rsidR="000B0163" w:rsidRDefault="000B0163" w:rsidP="007B1E8C">
      <w:pPr>
        <w:rPr>
          <w:rtl/>
          <w:lang w:eastAsia="he-IL"/>
        </w:rPr>
      </w:pPr>
    </w:p>
    <w:p w:rsidR="000B0163" w:rsidRDefault="000B0163" w:rsidP="005F1800">
      <w:pPr>
        <w:rPr>
          <w:rtl/>
          <w:lang w:eastAsia="he-IL"/>
        </w:rPr>
      </w:pPr>
      <w:bookmarkStart w:id="17774" w:name="_ETM_Q38_375287"/>
      <w:bookmarkEnd w:id="17774"/>
      <w:r>
        <w:rPr>
          <w:rFonts w:hint="cs"/>
          <w:rtl/>
          <w:lang w:eastAsia="he-IL"/>
        </w:rPr>
        <w:t xml:space="preserve">רגע, רגע, רגע. ליאיר לפיד יש </w:t>
      </w:r>
      <w:bookmarkStart w:id="17775" w:name="_ETM_Q38_377565"/>
      <w:bookmarkEnd w:id="17775"/>
      <w:r>
        <w:rPr>
          <w:rFonts w:hint="cs"/>
          <w:rtl/>
          <w:lang w:eastAsia="he-IL"/>
        </w:rPr>
        <w:t xml:space="preserve">שלוש דקות, הוא יכול למסור לך אותן. </w:t>
      </w:r>
      <w:bookmarkStart w:id="17776" w:name="_ETM_Q38_377618"/>
      <w:bookmarkStart w:id="17777" w:name="_ETM_Q38_377748"/>
      <w:bookmarkStart w:id="17778" w:name="_ETM_Q38_379563"/>
      <w:bookmarkEnd w:id="17776"/>
      <w:bookmarkEnd w:id="17777"/>
      <w:bookmarkEnd w:id="17778"/>
      <w:r>
        <w:rPr>
          <w:rFonts w:hint="cs"/>
          <w:rtl/>
          <w:lang w:eastAsia="he-IL"/>
        </w:rPr>
        <w:t xml:space="preserve">מסר. אז תעלי, בבקשה. </w:t>
      </w:r>
    </w:p>
    <w:p w:rsidR="000B0163" w:rsidRDefault="000B0163" w:rsidP="003667F9">
      <w:pPr>
        <w:rPr>
          <w:rtl/>
          <w:lang w:eastAsia="he-IL"/>
        </w:rPr>
      </w:pPr>
      <w:bookmarkStart w:id="17779" w:name="_ETM_Q38_379701"/>
      <w:bookmarkStart w:id="17780" w:name="_ETM_Q38_379819"/>
      <w:bookmarkStart w:id="17781" w:name="_ETM_Q38_381324"/>
      <w:bookmarkStart w:id="17782" w:name="_ETM_Q38_381375"/>
      <w:bookmarkEnd w:id="17779"/>
      <w:bookmarkEnd w:id="17780"/>
      <w:bookmarkEnd w:id="17781"/>
      <w:bookmarkEnd w:id="17782"/>
    </w:p>
    <w:p w:rsidR="000B0163" w:rsidRDefault="000B0163" w:rsidP="003667F9">
      <w:pPr>
        <w:pStyle w:val="af5"/>
        <w:keepNext/>
        <w:rPr>
          <w:rtl/>
        </w:rPr>
      </w:pPr>
      <w:bookmarkStart w:id="17783" w:name="ET_interruption_6151_77"/>
      <w:r w:rsidRPr="00E841F7">
        <w:rPr>
          <w:rStyle w:val="TagStyle"/>
          <w:rtl/>
        </w:rPr>
        <w:t xml:space="preserve"> &lt;&lt; קריאה &gt;&gt; </w:t>
      </w:r>
      <w:r>
        <w:rPr>
          <w:rtl/>
        </w:rPr>
        <w:t>רון כץ (יש עתיד):</w:t>
      </w:r>
      <w:r w:rsidRPr="00E841F7">
        <w:rPr>
          <w:rStyle w:val="TagStyle"/>
          <w:rtl/>
        </w:rPr>
        <w:t xml:space="preserve"> &lt;&lt; קריאה &gt;&gt;</w:t>
      </w:r>
      <w:r>
        <w:rPr>
          <w:rtl/>
        </w:rPr>
        <w:t xml:space="preserve">   </w:t>
      </w:r>
      <w:bookmarkEnd w:id="17783"/>
    </w:p>
    <w:p w:rsidR="000B0163" w:rsidRDefault="000B0163" w:rsidP="007B1E8C">
      <w:pPr>
        <w:rPr>
          <w:rtl/>
          <w:lang w:eastAsia="he-IL"/>
        </w:rPr>
      </w:pPr>
    </w:p>
    <w:p w:rsidR="000B0163" w:rsidRDefault="000B0163" w:rsidP="003667F9">
      <w:pPr>
        <w:rPr>
          <w:rtl/>
          <w:lang w:eastAsia="he-IL"/>
        </w:rPr>
      </w:pPr>
      <w:bookmarkStart w:id="17784" w:name="_ETM_Q38_385971"/>
      <w:bookmarkEnd w:id="17784"/>
      <w:r>
        <w:rPr>
          <w:rFonts w:hint="cs"/>
          <w:rtl/>
          <w:lang w:eastAsia="he-IL"/>
        </w:rPr>
        <w:t>ר</w:t>
      </w:r>
      <w:bookmarkStart w:id="17785" w:name="_ETM_Q38_386221"/>
      <w:bookmarkStart w:id="17786" w:name="_ETM_Q38_386298"/>
      <w:bookmarkEnd w:id="17785"/>
      <w:bookmarkEnd w:id="17786"/>
      <w:r>
        <w:rPr>
          <w:rFonts w:hint="cs"/>
          <w:rtl/>
          <w:lang w:eastAsia="he-IL"/>
        </w:rPr>
        <w:t xml:space="preserve">גע, יש גם הודעה אישית. </w:t>
      </w:r>
    </w:p>
    <w:p w:rsidR="000B0163" w:rsidRDefault="000B0163" w:rsidP="003667F9">
      <w:pPr>
        <w:rPr>
          <w:rtl/>
          <w:lang w:eastAsia="he-IL"/>
        </w:rPr>
      </w:pPr>
      <w:bookmarkStart w:id="17787" w:name="_ETM_Q38_387909"/>
      <w:bookmarkStart w:id="17788" w:name="_ETM_Q38_388002"/>
      <w:bookmarkEnd w:id="17787"/>
      <w:bookmarkEnd w:id="17788"/>
    </w:p>
    <w:p w:rsidR="000B0163" w:rsidRDefault="000B0163" w:rsidP="003667F9">
      <w:pPr>
        <w:pStyle w:val="af5"/>
        <w:keepNext/>
        <w:rPr>
          <w:rtl/>
        </w:rPr>
      </w:pPr>
      <w:bookmarkStart w:id="17789" w:name="ET_interruption_5080_78"/>
      <w:r w:rsidRPr="00E841F7">
        <w:rPr>
          <w:rStyle w:val="TagStyle"/>
          <w:rtl/>
        </w:rPr>
        <w:t xml:space="preserve"> &lt;&lt; קריאה &gt;&gt; </w:t>
      </w:r>
      <w:r>
        <w:rPr>
          <w:rtl/>
        </w:rPr>
        <w:t>בועז טופורובסקי (יש עתיד):</w:t>
      </w:r>
      <w:r w:rsidRPr="00E841F7">
        <w:rPr>
          <w:rStyle w:val="TagStyle"/>
          <w:rtl/>
        </w:rPr>
        <w:t xml:space="preserve"> &lt;&lt; קריאה &gt;&gt;</w:t>
      </w:r>
      <w:r>
        <w:rPr>
          <w:rtl/>
        </w:rPr>
        <w:t xml:space="preserve">   </w:t>
      </w:r>
      <w:bookmarkEnd w:id="17789"/>
    </w:p>
    <w:p w:rsidR="000B0163" w:rsidRDefault="000B0163" w:rsidP="007B1E8C">
      <w:pPr>
        <w:rPr>
          <w:rtl/>
          <w:lang w:eastAsia="he-IL"/>
        </w:rPr>
      </w:pPr>
    </w:p>
    <w:p w:rsidR="000B0163" w:rsidRDefault="000B0163" w:rsidP="003667F9">
      <w:pPr>
        <w:rPr>
          <w:rtl/>
          <w:lang w:eastAsia="he-IL"/>
        </w:rPr>
      </w:pPr>
      <w:bookmarkStart w:id="17790" w:name="_ETM_Q38_388141"/>
      <w:bookmarkEnd w:id="17790"/>
      <w:r>
        <w:rPr>
          <w:rFonts w:hint="cs"/>
          <w:rtl/>
          <w:lang w:eastAsia="he-IL"/>
        </w:rPr>
        <w:t>א</w:t>
      </w:r>
      <w:bookmarkStart w:id="17791" w:name="_ETM_Q38_388381"/>
      <w:bookmarkStart w:id="17792" w:name="_ETM_Q38_388454"/>
      <w:bookmarkEnd w:id="17791"/>
      <w:bookmarkEnd w:id="17792"/>
      <w:r>
        <w:rPr>
          <w:rFonts w:hint="cs"/>
          <w:rtl/>
          <w:lang w:eastAsia="he-IL"/>
        </w:rPr>
        <w:t>ם אישה מדברת, כל הגברים צריכים לצאת, לא?</w:t>
      </w:r>
      <w:bookmarkStart w:id="17793" w:name="_ETM_Q38_390713"/>
      <w:bookmarkStart w:id="17794" w:name="_ETM_Q38_390798"/>
      <w:bookmarkEnd w:id="17793"/>
      <w:bookmarkEnd w:id="17794"/>
      <w:r>
        <w:rPr>
          <w:rFonts w:hint="cs"/>
          <w:rtl/>
          <w:lang w:eastAsia="he-IL"/>
        </w:rPr>
        <w:t xml:space="preserve"> </w:t>
      </w:r>
      <w:bookmarkStart w:id="17795" w:name="_ETM_Q38_393785"/>
      <w:bookmarkEnd w:id="17795"/>
      <w:r>
        <w:rPr>
          <w:rFonts w:hint="cs"/>
          <w:rtl/>
          <w:lang w:eastAsia="he-IL"/>
        </w:rPr>
        <w:t>זו לא חובה?</w:t>
      </w:r>
      <w:bookmarkStart w:id="17796" w:name="_ETM_Q38_391331"/>
      <w:bookmarkEnd w:id="17796"/>
    </w:p>
    <w:p w:rsidR="000B0163" w:rsidRDefault="000B0163" w:rsidP="003667F9">
      <w:pPr>
        <w:rPr>
          <w:rtl/>
          <w:lang w:eastAsia="he-IL"/>
        </w:rPr>
      </w:pPr>
      <w:bookmarkStart w:id="17797" w:name="_ETM_Q38_391434"/>
      <w:bookmarkEnd w:id="17797"/>
    </w:p>
    <w:p w:rsidR="000B0163" w:rsidRDefault="000B0163" w:rsidP="003667F9">
      <w:pPr>
        <w:pStyle w:val="af6"/>
        <w:keepNext/>
        <w:rPr>
          <w:rtl/>
        </w:rPr>
      </w:pPr>
      <w:bookmarkStart w:id="17798" w:name="ET_yor_6129_79"/>
      <w:r w:rsidRPr="00E841F7">
        <w:rPr>
          <w:rStyle w:val="TagStyle"/>
          <w:rtl/>
        </w:rPr>
        <w:t xml:space="preserve"> &lt;&lt; יור &gt;&gt; </w:t>
      </w:r>
      <w:r>
        <w:rPr>
          <w:rtl/>
        </w:rPr>
        <w:t>היו"ר ישראל אייכלר:</w:t>
      </w:r>
      <w:r w:rsidRPr="00E841F7">
        <w:rPr>
          <w:rStyle w:val="TagStyle"/>
          <w:rtl/>
        </w:rPr>
        <w:t xml:space="preserve"> &lt;&lt; יור &gt;&gt;</w:t>
      </w:r>
      <w:r>
        <w:rPr>
          <w:rtl/>
        </w:rPr>
        <w:t xml:space="preserve">   </w:t>
      </w:r>
      <w:bookmarkEnd w:id="17798"/>
    </w:p>
    <w:p w:rsidR="000B0163" w:rsidRDefault="000B0163" w:rsidP="007B1E8C">
      <w:pPr>
        <w:rPr>
          <w:rtl/>
          <w:lang w:eastAsia="he-IL"/>
        </w:rPr>
      </w:pPr>
    </w:p>
    <w:p w:rsidR="000B0163" w:rsidRDefault="000B0163" w:rsidP="005F1800">
      <w:pPr>
        <w:rPr>
          <w:rtl/>
          <w:lang w:eastAsia="he-IL"/>
        </w:rPr>
      </w:pPr>
      <w:bookmarkStart w:id="17799" w:name="_ETM_Q38_392614"/>
      <w:bookmarkEnd w:id="17799"/>
      <w:r>
        <w:rPr>
          <w:rFonts w:hint="cs"/>
          <w:rtl/>
          <w:lang w:eastAsia="he-IL"/>
        </w:rPr>
        <w:t xml:space="preserve">חבר הכנסת טופורובסקי, אתה כבר בקריאה שנייה, עוד מילה אתה בחוץ. </w:t>
      </w:r>
      <w:bookmarkStart w:id="17800" w:name="_ETM_Q38_396194"/>
      <w:bookmarkEnd w:id="17800"/>
    </w:p>
    <w:p w:rsidR="000B0163" w:rsidRDefault="000B0163" w:rsidP="003667F9">
      <w:pPr>
        <w:rPr>
          <w:rtl/>
          <w:lang w:eastAsia="he-IL"/>
        </w:rPr>
      </w:pPr>
      <w:bookmarkStart w:id="17801" w:name="_ETM_Q38_396337"/>
      <w:bookmarkEnd w:id="17801"/>
    </w:p>
    <w:p w:rsidR="000B0163" w:rsidRDefault="000B0163" w:rsidP="003667F9">
      <w:pPr>
        <w:pStyle w:val="af5"/>
        <w:keepNext/>
        <w:rPr>
          <w:rtl/>
        </w:rPr>
      </w:pPr>
      <w:bookmarkStart w:id="17802" w:name="ET_interruption_5080_80"/>
      <w:r w:rsidRPr="00E841F7">
        <w:rPr>
          <w:rStyle w:val="TagStyle"/>
          <w:rtl/>
        </w:rPr>
        <w:t xml:space="preserve"> &lt;&lt; קריאה &gt;&gt; </w:t>
      </w:r>
      <w:r>
        <w:rPr>
          <w:rtl/>
        </w:rPr>
        <w:t>בועז טופורובסקי (יש עתיד):</w:t>
      </w:r>
      <w:r w:rsidRPr="00E841F7">
        <w:rPr>
          <w:rStyle w:val="TagStyle"/>
          <w:rtl/>
        </w:rPr>
        <w:t xml:space="preserve"> &lt;&lt; קריאה &gt;&gt;</w:t>
      </w:r>
      <w:r>
        <w:rPr>
          <w:rtl/>
        </w:rPr>
        <w:t xml:space="preserve">   </w:t>
      </w:r>
      <w:bookmarkEnd w:id="17802"/>
    </w:p>
    <w:p w:rsidR="000B0163" w:rsidRDefault="000B0163" w:rsidP="007B1E8C">
      <w:pPr>
        <w:rPr>
          <w:rtl/>
          <w:lang w:eastAsia="he-IL"/>
        </w:rPr>
      </w:pPr>
    </w:p>
    <w:p w:rsidR="000B0163" w:rsidRDefault="000B0163" w:rsidP="003667F9">
      <w:pPr>
        <w:rPr>
          <w:rtl/>
          <w:lang w:eastAsia="he-IL"/>
        </w:rPr>
      </w:pPr>
      <w:bookmarkStart w:id="17803" w:name="_ETM_Q38_398039"/>
      <w:bookmarkEnd w:id="17803"/>
      <w:r>
        <w:rPr>
          <w:rFonts w:hint="cs"/>
          <w:rtl/>
          <w:lang w:eastAsia="he-IL"/>
        </w:rPr>
        <w:t>תו</w:t>
      </w:r>
      <w:bookmarkStart w:id="17804" w:name="_ETM_Q38_398290"/>
      <w:bookmarkStart w:id="17805" w:name="_ETM_Q38_398374"/>
      <w:bookmarkEnd w:id="17804"/>
      <w:bookmarkEnd w:id="17805"/>
      <w:r>
        <w:rPr>
          <w:rFonts w:hint="cs"/>
          <w:rtl/>
          <w:lang w:eastAsia="he-IL"/>
        </w:rPr>
        <w:t xml:space="preserve">ציא אותי, אני מבחינתי </w:t>
      </w:r>
      <w:bookmarkStart w:id="17806" w:name="_ETM_Q38_398783"/>
      <w:bookmarkEnd w:id="17806"/>
      <w:r>
        <w:rPr>
          <w:rFonts w:hint="cs"/>
          <w:rtl/>
          <w:lang w:eastAsia="he-IL"/>
        </w:rPr>
        <w:t xml:space="preserve">אישה, אז אני אבין למה תוציא אותי. </w:t>
      </w:r>
    </w:p>
    <w:p w:rsidR="000B0163" w:rsidRDefault="000B0163" w:rsidP="003667F9">
      <w:pPr>
        <w:rPr>
          <w:rtl/>
          <w:lang w:eastAsia="he-IL"/>
        </w:rPr>
      </w:pPr>
      <w:bookmarkStart w:id="17807" w:name="_ETM_Q38_401122"/>
      <w:bookmarkStart w:id="17808" w:name="_ETM_Q38_401224"/>
      <w:bookmarkEnd w:id="17807"/>
      <w:bookmarkEnd w:id="17808"/>
    </w:p>
    <w:p w:rsidR="000B0163" w:rsidRDefault="000B0163" w:rsidP="003667F9">
      <w:pPr>
        <w:pStyle w:val="a4"/>
        <w:keepNext/>
        <w:rPr>
          <w:rtl/>
        </w:rPr>
      </w:pPr>
      <w:bookmarkStart w:id="17809" w:name="ET_speaker_5767_81"/>
      <w:r w:rsidRPr="00E841F7">
        <w:rPr>
          <w:rStyle w:val="TagStyle"/>
          <w:rtl/>
        </w:rPr>
        <w:t xml:space="preserve"> &lt;&lt; דובר &gt;&gt; </w:t>
      </w:r>
      <w:bookmarkStart w:id="17810" w:name="_Toc139801588"/>
      <w:bookmarkStart w:id="17811" w:name="_Toc160611564"/>
      <w:bookmarkStart w:id="17812" w:name="_Toc160612206"/>
      <w:bookmarkStart w:id="17813" w:name="_Toc160612362"/>
      <w:r>
        <w:rPr>
          <w:rtl/>
        </w:rPr>
        <w:t>אורנה ברביבאי (יש עתיד):</w:t>
      </w:r>
      <w:bookmarkEnd w:id="17810"/>
      <w:bookmarkEnd w:id="17811"/>
      <w:bookmarkEnd w:id="17812"/>
      <w:bookmarkEnd w:id="17813"/>
      <w:r w:rsidRPr="00E841F7">
        <w:rPr>
          <w:rStyle w:val="TagStyle"/>
          <w:rtl/>
        </w:rPr>
        <w:t xml:space="preserve"> &lt;&lt; דובר &gt;&gt;</w:t>
      </w:r>
      <w:r>
        <w:rPr>
          <w:rtl/>
        </w:rPr>
        <w:t xml:space="preserve">   </w:t>
      </w:r>
      <w:bookmarkEnd w:id="1780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אתה מחובר לצד הנשי שלך. </w:t>
      </w:r>
    </w:p>
    <w:p w:rsidR="000B0163" w:rsidRDefault="000B0163" w:rsidP="003667F9">
      <w:pPr>
        <w:rPr>
          <w:rtl/>
          <w:lang w:eastAsia="he-IL"/>
        </w:rPr>
      </w:pPr>
      <w:bookmarkStart w:id="17814" w:name="_ETM_Q38_400638"/>
      <w:bookmarkStart w:id="17815" w:name="_ETM_Q38_400741"/>
      <w:bookmarkEnd w:id="17814"/>
      <w:bookmarkEnd w:id="17815"/>
    </w:p>
    <w:p w:rsidR="000B0163" w:rsidRDefault="000B0163" w:rsidP="003667F9">
      <w:pPr>
        <w:pStyle w:val="af5"/>
        <w:keepNext/>
        <w:rPr>
          <w:rtl/>
        </w:rPr>
      </w:pPr>
      <w:bookmarkStart w:id="17816" w:name="ET_interruption_5080_82"/>
      <w:r w:rsidRPr="00E841F7">
        <w:rPr>
          <w:rStyle w:val="TagStyle"/>
          <w:rtl/>
        </w:rPr>
        <w:t xml:space="preserve"> &lt;&lt; קריאה &gt;&gt; </w:t>
      </w:r>
      <w:r>
        <w:rPr>
          <w:rtl/>
        </w:rPr>
        <w:t>בועז טופורובסקי (יש עתיד):</w:t>
      </w:r>
      <w:r w:rsidRPr="00E841F7">
        <w:rPr>
          <w:rStyle w:val="TagStyle"/>
          <w:rtl/>
        </w:rPr>
        <w:t xml:space="preserve"> &lt;&lt; קריאה &gt;&gt;</w:t>
      </w:r>
      <w:r>
        <w:rPr>
          <w:rtl/>
        </w:rPr>
        <w:t xml:space="preserve">   </w:t>
      </w:r>
      <w:bookmarkEnd w:id="17816"/>
    </w:p>
    <w:p w:rsidR="000B0163" w:rsidRDefault="000B0163" w:rsidP="007B1E8C">
      <w:pPr>
        <w:rPr>
          <w:rtl/>
          <w:lang w:eastAsia="he-IL"/>
        </w:rPr>
      </w:pPr>
    </w:p>
    <w:p w:rsidR="000B0163" w:rsidRDefault="000B0163" w:rsidP="003667F9">
      <w:pPr>
        <w:rPr>
          <w:rtl/>
          <w:lang w:eastAsia="he-IL"/>
        </w:rPr>
      </w:pPr>
      <w:bookmarkStart w:id="17817" w:name="_ETM_Q38_403947"/>
      <w:bookmarkEnd w:id="17817"/>
      <w:r>
        <w:rPr>
          <w:rFonts w:hint="cs"/>
          <w:rtl/>
          <w:lang w:eastAsia="he-IL"/>
        </w:rPr>
        <w:t xml:space="preserve">אני אהיה אישה, מה שצריך. </w:t>
      </w:r>
    </w:p>
    <w:p w:rsidR="000B0163" w:rsidRDefault="000B0163" w:rsidP="003667F9">
      <w:pPr>
        <w:rPr>
          <w:rtl/>
          <w:lang w:eastAsia="he-IL"/>
        </w:rPr>
      </w:pPr>
      <w:bookmarkStart w:id="17818" w:name="_ETM_Q38_402368"/>
      <w:bookmarkStart w:id="17819" w:name="_ETM_Q38_402517"/>
      <w:bookmarkEnd w:id="17818"/>
      <w:bookmarkEnd w:id="17819"/>
    </w:p>
    <w:p w:rsidR="000B0163" w:rsidRDefault="000B0163" w:rsidP="003667F9">
      <w:pPr>
        <w:pStyle w:val="af6"/>
        <w:keepNext/>
        <w:rPr>
          <w:rtl/>
        </w:rPr>
      </w:pPr>
      <w:r w:rsidRPr="00E841F7">
        <w:rPr>
          <w:rStyle w:val="TagStyle"/>
          <w:rtl/>
        </w:rPr>
        <w:t xml:space="preserve"> &lt;&lt; יור &gt;&gt; </w:t>
      </w:r>
      <w:r>
        <w:rPr>
          <w:rtl/>
        </w:rPr>
        <w:t>היו"ר ישראל אייכלר:</w:t>
      </w:r>
      <w:r w:rsidRPr="00E841F7">
        <w:rPr>
          <w:rStyle w:val="TagStyle"/>
          <w:rtl/>
        </w:rPr>
        <w:t xml:space="preserve"> &lt;&lt; יור &gt;&gt;</w:t>
      </w:r>
      <w:r>
        <w:rPr>
          <w:rtl/>
        </w:rPr>
        <w:t xml:space="preserve">   </w:t>
      </w:r>
    </w:p>
    <w:p w:rsidR="000B0163" w:rsidRDefault="000B0163" w:rsidP="007B1E8C">
      <w:pPr>
        <w:rPr>
          <w:rtl/>
          <w:lang w:eastAsia="he-IL"/>
        </w:rPr>
      </w:pPr>
    </w:p>
    <w:p w:rsidR="000B0163" w:rsidRPr="00E841F7" w:rsidRDefault="000B0163" w:rsidP="003667F9">
      <w:pPr>
        <w:rPr>
          <w:rtl/>
          <w:lang w:eastAsia="he-IL"/>
        </w:rPr>
      </w:pPr>
      <w:bookmarkStart w:id="17820" w:name="_ETM_Q38_403171"/>
      <w:bookmarkEnd w:id="17820"/>
      <w:r>
        <w:rPr>
          <w:rFonts w:hint="cs"/>
          <w:rtl/>
          <w:lang w:eastAsia="he-IL"/>
        </w:rPr>
        <w:t xml:space="preserve">בבקשה. </w:t>
      </w:r>
    </w:p>
    <w:p w:rsidR="000B0163" w:rsidRDefault="000B0163" w:rsidP="003667F9">
      <w:pPr>
        <w:rPr>
          <w:rtl/>
          <w:lang w:eastAsia="he-IL"/>
        </w:rPr>
      </w:pPr>
      <w:bookmarkStart w:id="17821" w:name="_ETM_Q38_401338"/>
      <w:bookmarkStart w:id="17822" w:name="_ETM_Q38_401448"/>
      <w:bookmarkEnd w:id="17821"/>
      <w:bookmarkEnd w:id="17822"/>
    </w:p>
    <w:p w:rsidR="000B0163" w:rsidRDefault="000B0163" w:rsidP="003667F9">
      <w:pPr>
        <w:pStyle w:val="-"/>
        <w:keepNext/>
        <w:rPr>
          <w:rtl/>
        </w:rPr>
      </w:pPr>
      <w:bookmarkStart w:id="17823" w:name="ET_speakercontinue_5767_83"/>
      <w:r w:rsidRPr="00E841F7">
        <w:rPr>
          <w:rStyle w:val="TagStyle"/>
          <w:rtl/>
        </w:rPr>
        <w:t xml:space="preserve"> &lt;&lt; דובר_המשך &gt;&gt; </w:t>
      </w:r>
      <w:r>
        <w:rPr>
          <w:rtl/>
        </w:rPr>
        <w:t>אורנה ברביבאי (יש עתיד):</w:t>
      </w:r>
      <w:r w:rsidRPr="00E841F7">
        <w:rPr>
          <w:rStyle w:val="TagStyle"/>
          <w:rtl/>
        </w:rPr>
        <w:t xml:space="preserve"> &lt;&lt; דובר_המשך &gt;&gt;</w:t>
      </w:r>
      <w:r>
        <w:rPr>
          <w:rtl/>
        </w:rPr>
        <w:t xml:space="preserve">   </w:t>
      </w:r>
      <w:bookmarkEnd w:id="17823"/>
    </w:p>
    <w:p w:rsidR="000B0163" w:rsidRDefault="000B0163" w:rsidP="007B1E8C">
      <w:pPr>
        <w:rPr>
          <w:rtl/>
          <w:lang w:eastAsia="he-IL"/>
        </w:rPr>
      </w:pPr>
    </w:p>
    <w:p w:rsidR="000B0163" w:rsidRDefault="000B0163" w:rsidP="005F1800">
      <w:pPr>
        <w:rPr>
          <w:rtl/>
          <w:lang w:eastAsia="he-IL"/>
        </w:rPr>
      </w:pPr>
      <w:r>
        <w:rPr>
          <w:rFonts w:hint="cs"/>
          <w:rtl/>
          <w:lang w:eastAsia="he-IL"/>
        </w:rPr>
        <w:t xml:space="preserve">הקשבתי </w:t>
      </w:r>
      <w:bookmarkStart w:id="17824" w:name="_ETM_Q38_406081"/>
      <w:bookmarkEnd w:id="17824"/>
      <w:r>
        <w:rPr>
          <w:rFonts w:hint="cs"/>
          <w:rtl/>
          <w:lang w:eastAsia="he-IL"/>
        </w:rPr>
        <w:t>לשר קרעי, ואני אומרת לך, אתה אף פעם לא מאכזב</w:t>
      </w:r>
      <w:r w:rsidR="005F1800">
        <w:rPr>
          <w:rFonts w:hint="cs"/>
          <w:rtl/>
          <w:lang w:eastAsia="he-IL"/>
        </w:rPr>
        <w:t>,</w:t>
      </w:r>
      <w:r>
        <w:rPr>
          <w:rFonts w:hint="cs"/>
          <w:rtl/>
          <w:lang w:eastAsia="he-IL"/>
        </w:rPr>
        <w:t xml:space="preserve"> אף פעם. אתה נוטף רעל באופן כל כך </w:t>
      </w:r>
      <w:bookmarkStart w:id="17825" w:name="_ETM_Q38_413664"/>
      <w:bookmarkEnd w:id="17825"/>
      <w:r>
        <w:rPr>
          <w:rFonts w:hint="cs"/>
          <w:rtl/>
          <w:lang w:eastAsia="he-IL"/>
        </w:rPr>
        <w:t xml:space="preserve">שיטתי, עם הכיפה שלראשך, ומגדיר לכל אחד </w:t>
      </w:r>
      <w:bookmarkStart w:id="17826" w:name="_ETM_Q38_417848"/>
      <w:bookmarkEnd w:id="17826"/>
      <w:r>
        <w:rPr>
          <w:rFonts w:hint="cs"/>
          <w:rtl/>
          <w:lang w:eastAsia="he-IL"/>
        </w:rPr>
        <w:t xml:space="preserve">מאיתנו מיהו יהודי, מה התכלית שלו, מה הוא צריך לעשות </w:t>
      </w:r>
      <w:bookmarkStart w:id="17827" w:name="_ETM_Q38_422555"/>
      <w:bookmarkEnd w:id="17827"/>
      <w:r>
        <w:rPr>
          <w:rFonts w:hint="cs"/>
          <w:rtl/>
          <w:lang w:eastAsia="he-IL"/>
        </w:rPr>
        <w:t xml:space="preserve">כדי להיחשב יהודי. ומי שמדבר חלילה על שוויון </w:t>
      </w:r>
      <w:bookmarkStart w:id="17828" w:name="_ETM_Q38_427453"/>
      <w:bookmarkEnd w:id="17828"/>
      <w:r>
        <w:rPr>
          <w:rFonts w:hint="cs"/>
          <w:rtl/>
          <w:lang w:eastAsia="he-IL"/>
        </w:rPr>
        <w:t xml:space="preserve">או על עצמאות </w:t>
      </w:r>
      <w:r>
        <w:rPr>
          <w:rtl/>
          <w:lang w:eastAsia="he-IL"/>
        </w:rPr>
        <w:t>–</w:t>
      </w:r>
      <w:r>
        <w:rPr>
          <w:rFonts w:hint="cs"/>
          <w:rtl/>
          <w:lang w:eastAsia="he-IL"/>
        </w:rPr>
        <w:t xml:space="preserve"> אתה עומד פה, משסה, פוגע, </w:t>
      </w:r>
      <w:bookmarkStart w:id="17829" w:name="_ETM_Q38_430478"/>
      <w:bookmarkEnd w:id="17829"/>
      <w:r>
        <w:rPr>
          <w:rFonts w:hint="cs"/>
          <w:rtl/>
          <w:lang w:eastAsia="he-IL"/>
        </w:rPr>
        <w:t xml:space="preserve">מעליב, כאילו להלבין פנים של אחר זה חלק מהיהדות </w:t>
      </w:r>
      <w:bookmarkStart w:id="17830" w:name="_ETM_Q38_436442"/>
      <w:bookmarkEnd w:id="17830"/>
      <w:r>
        <w:rPr>
          <w:rFonts w:hint="cs"/>
          <w:rtl/>
          <w:lang w:eastAsia="he-IL"/>
        </w:rPr>
        <w:t>שלך.</w:t>
      </w:r>
    </w:p>
    <w:p w:rsidR="000B0163" w:rsidRDefault="000B0163" w:rsidP="003667F9">
      <w:pPr>
        <w:rPr>
          <w:rtl/>
          <w:lang w:eastAsia="he-IL"/>
        </w:rPr>
      </w:pPr>
      <w:bookmarkStart w:id="17831" w:name="_ETM_Q38_437282"/>
      <w:bookmarkStart w:id="17832" w:name="_ETM_Q38_437384"/>
      <w:bookmarkEnd w:id="17831"/>
      <w:bookmarkEnd w:id="17832"/>
    </w:p>
    <w:p w:rsidR="000B0163" w:rsidRDefault="000B0163" w:rsidP="007B1E8C">
      <w:pPr>
        <w:rPr>
          <w:rtl/>
          <w:lang w:eastAsia="he-IL"/>
        </w:rPr>
      </w:pPr>
      <w:bookmarkStart w:id="17833" w:name="_ETM_Q38_437425"/>
      <w:bookmarkStart w:id="17834" w:name="_ETM_Q38_437518"/>
      <w:bookmarkEnd w:id="17833"/>
      <w:bookmarkEnd w:id="17834"/>
      <w:r>
        <w:rPr>
          <w:rFonts w:hint="cs"/>
          <w:rtl/>
          <w:lang w:eastAsia="he-IL"/>
        </w:rPr>
        <w:t>אז אני אומרת לך: אתה לא יהודי</w:t>
      </w:r>
      <w:bookmarkStart w:id="17835" w:name="_ETM_Q38_443254"/>
      <w:bookmarkEnd w:id="17835"/>
      <w:r>
        <w:rPr>
          <w:rFonts w:hint="cs"/>
          <w:rtl/>
          <w:lang w:eastAsia="he-IL"/>
        </w:rPr>
        <w:t xml:space="preserve"> עם הכיפה על הראש שלך, באופן שבו </w:t>
      </w:r>
      <w:bookmarkStart w:id="17836" w:name="_ETM_Q38_444097"/>
      <w:bookmarkEnd w:id="17836"/>
      <w:r>
        <w:rPr>
          <w:rFonts w:hint="cs"/>
          <w:rtl/>
          <w:lang w:eastAsia="he-IL"/>
        </w:rPr>
        <w:t xml:space="preserve">אתה מדבר אלינו. ואם אתה חושב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7837" w:name="ET_interruption_6356_85"/>
      <w:r w:rsidRPr="00E841F7">
        <w:rPr>
          <w:rStyle w:val="TagStyle"/>
          <w:rtl/>
        </w:rPr>
        <w:t xml:space="preserve"> &lt;&lt; קריאה &gt;&gt; </w:t>
      </w:r>
      <w:r>
        <w:rPr>
          <w:rtl/>
        </w:rPr>
        <w:t>לימור סון הר מלך (עוצמה יהודית):</w:t>
      </w:r>
      <w:r w:rsidRPr="00E841F7">
        <w:rPr>
          <w:rStyle w:val="TagStyle"/>
          <w:rtl/>
        </w:rPr>
        <w:t xml:space="preserve"> &lt;&lt; קריאה &gt;&gt;</w:t>
      </w:r>
      <w:r>
        <w:rPr>
          <w:rtl/>
        </w:rPr>
        <w:t xml:space="preserve">   </w:t>
      </w:r>
      <w:bookmarkEnd w:id="1783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סליחה, סליחה, </w:t>
      </w:r>
      <w:bookmarkStart w:id="17838" w:name="_ETM_Q38_442819"/>
      <w:bookmarkEnd w:id="17838"/>
      <w:r>
        <w:rPr>
          <w:rFonts w:hint="cs"/>
          <w:rtl/>
          <w:lang w:eastAsia="he-IL"/>
        </w:rPr>
        <w:t xml:space="preserve">זאת בושה </w:t>
      </w:r>
      <w:r w:rsidR="007B1E8C">
        <w:rPr>
          <w:rFonts w:hint="cs"/>
          <w:rtl/>
          <w:lang w:eastAsia="he-IL"/>
        </w:rPr>
        <w:t>– – –</w:t>
      </w:r>
      <w:bookmarkStart w:id="17839" w:name="_ETM_Q38_442631"/>
      <w:bookmarkEnd w:id="17839"/>
    </w:p>
    <w:p w:rsidR="000B0163" w:rsidRDefault="000B0163" w:rsidP="003667F9">
      <w:pPr>
        <w:rPr>
          <w:rtl/>
          <w:lang w:eastAsia="he-IL"/>
        </w:rPr>
      </w:pPr>
      <w:bookmarkStart w:id="17840" w:name="_ETM_Q38_442777"/>
      <w:bookmarkEnd w:id="17840"/>
    </w:p>
    <w:p w:rsidR="000B0163" w:rsidRDefault="000B0163" w:rsidP="003667F9">
      <w:pPr>
        <w:pStyle w:val="af5"/>
        <w:keepNext/>
        <w:rPr>
          <w:rtl/>
        </w:rPr>
      </w:pPr>
      <w:bookmarkStart w:id="17841" w:name="ET_interruption_6360_86"/>
      <w:r w:rsidRPr="00E841F7">
        <w:rPr>
          <w:rStyle w:val="TagStyle"/>
          <w:rtl/>
        </w:rPr>
        <w:t xml:space="preserve"> &lt;&lt; קריאה &gt;&gt; </w:t>
      </w:r>
      <w:r>
        <w:rPr>
          <w:rtl/>
        </w:rPr>
        <w:t>אליהו רביבו (הליכוד):</w:t>
      </w:r>
      <w:r w:rsidRPr="00E841F7">
        <w:rPr>
          <w:rStyle w:val="TagStyle"/>
          <w:rtl/>
        </w:rPr>
        <w:t xml:space="preserve"> &lt;&lt; קריאה &gt;&gt;</w:t>
      </w:r>
      <w:r>
        <w:rPr>
          <w:rtl/>
        </w:rPr>
        <w:t xml:space="preserve">   </w:t>
      </w:r>
      <w:bookmarkEnd w:id="17841"/>
    </w:p>
    <w:p w:rsidR="000B0163" w:rsidRDefault="000B0163" w:rsidP="007B1E8C">
      <w:pPr>
        <w:rPr>
          <w:rtl/>
          <w:lang w:eastAsia="he-IL"/>
        </w:rPr>
      </w:pPr>
    </w:p>
    <w:p w:rsidR="000B0163" w:rsidRDefault="000B0163" w:rsidP="007B1E8C">
      <w:pPr>
        <w:rPr>
          <w:rtl/>
          <w:lang w:eastAsia="he-IL"/>
        </w:rPr>
      </w:pPr>
      <w:bookmarkStart w:id="17842" w:name="_ETM_Q38_442252"/>
      <w:bookmarkStart w:id="17843" w:name="_ETM_Q38_442536"/>
      <w:bookmarkStart w:id="17844" w:name="_ETM_Q38_442616"/>
      <w:bookmarkEnd w:id="17842"/>
      <w:bookmarkEnd w:id="17843"/>
      <w:bookmarkEnd w:id="17844"/>
      <w:r>
        <w:rPr>
          <w:rFonts w:hint="cs"/>
          <w:rtl/>
          <w:lang w:eastAsia="he-IL"/>
        </w:rPr>
        <w:t xml:space="preserve">בושה, בושה, בושה </w:t>
      </w:r>
      <w:r w:rsidR="007B1E8C">
        <w:rPr>
          <w:rFonts w:hint="cs"/>
          <w:rtl/>
          <w:lang w:eastAsia="he-IL"/>
        </w:rPr>
        <w:t>– – –</w:t>
      </w:r>
    </w:p>
    <w:p w:rsidR="000B0163" w:rsidRDefault="000B0163" w:rsidP="003667F9">
      <w:pPr>
        <w:rPr>
          <w:rtl/>
          <w:lang w:eastAsia="he-IL"/>
        </w:rPr>
      </w:pPr>
      <w:bookmarkStart w:id="17845" w:name="_ETM_Q38_451646"/>
      <w:bookmarkStart w:id="17846" w:name="_ETM_Q38_451785"/>
      <w:bookmarkEnd w:id="17845"/>
      <w:bookmarkEnd w:id="17846"/>
    </w:p>
    <w:p w:rsidR="000B0163" w:rsidRDefault="000B0163" w:rsidP="003667F9">
      <w:pPr>
        <w:pStyle w:val="af5"/>
        <w:keepNext/>
        <w:rPr>
          <w:rtl/>
        </w:rPr>
      </w:pPr>
      <w:bookmarkStart w:id="17847" w:name="ET_interruption_קריאות_88"/>
      <w:r w:rsidRPr="00E841F7">
        <w:rPr>
          <w:rStyle w:val="TagStyle"/>
          <w:rtl/>
        </w:rPr>
        <w:t xml:space="preserve"> &lt;&lt; קריאה &gt;&gt; </w:t>
      </w:r>
      <w:r>
        <w:rPr>
          <w:rtl/>
        </w:rPr>
        <w:t>קריאות:</w:t>
      </w:r>
      <w:r w:rsidRPr="00E841F7">
        <w:rPr>
          <w:rStyle w:val="TagStyle"/>
          <w:rtl/>
        </w:rPr>
        <w:t xml:space="preserve"> &lt;&lt; קריאה &gt;&gt;</w:t>
      </w:r>
      <w:r>
        <w:rPr>
          <w:rtl/>
        </w:rPr>
        <w:t xml:space="preserve">   </w:t>
      </w:r>
      <w:bookmarkEnd w:id="17847"/>
    </w:p>
    <w:p w:rsidR="000B0163" w:rsidRDefault="000B0163" w:rsidP="007B1E8C">
      <w:pPr>
        <w:rPr>
          <w:rtl/>
        </w:rPr>
      </w:pPr>
    </w:p>
    <w:p w:rsidR="000B0163" w:rsidRDefault="007B1E8C" w:rsidP="007B1E8C">
      <w:pPr>
        <w:rPr>
          <w:rtl/>
        </w:rPr>
      </w:pPr>
      <w:r>
        <w:rPr>
          <w:rFonts w:hint="cs"/>
          <w:rtl/>
        </w:rPr>
        <w:t>– – –</w:t>
      </w:r>
      <w:r w:rsidR="000B0163">
        <w:rPr>
          <w:rFonts w:hint="cs"/>
          <w:rtl/>
        </w:rPr>
        <w:t xml:space="preserve"> </w:t>
      </w:r>
    </w:p>
    <w:p w:rsidR="000B0163" w:rsidRDefault="000B0163" w:rsidP="003667F9">
      <w:pPr>
        <w:rPr>
          <w:rtl/>
          <w:lang w:eastAsia="he-IL"/>
        </w:rPr>
      </w:pPr>
      <w:bookmarkStart w:id="17848" w:name="_ETM_Q38_444261"/>
      <w:bookmarkStart w:id="17849" w:name="_ETM_Q38_444390"/>
      <w:bookmarkEnd w:id="17848"/>
      <w:bookmarkEnd w:id="17849"/>
    </w:p>
    <w:p w:rsidR="000B0163" w:rsidRDefault="000B0163" w:rsidP="003667F9">
      <w:pPr>
        <w:pStyle w:val="-"/>
        <w:keepNext/>
        <w:rPr>
          <w:rtl/>
        </w:rPr>
      </w:pPr>
      <w:bookmarkStart w:id="17850" w:name="ET_speakercontinue_5767_87"/>
      <w:r w:rsidRPr="00E841F7">
        <w:rPr>
          <w:rStyle w:val="TagStyle"/>
          <w:rtl/>
        </w:rPr>
        <w:t xml:space="preserve"> &lt;&lt; דובר_המשך &gt;&gt; </w:t>
      </w:r>
      <w:r>
        <w:rPr>
          <w:rtl/>
        </w:rPr>
        <w:t>אורנה ברביבאי (יש עתיד):</w:t>
      </w:r>
      <w:r w:rsidRPr="00E841F7">
        <w:rPr>
          <w:rStyle w:val="TagStyle"/>
          <w:rtl/>
        </w:rPr>
        <w:t xml:space="preserve"> &lt;&lt; דובר_המשך &gt;&gt;</w:t>
      </w:r>
      <w:r>
        <w:rPr>
          <w:rtl/>
        </w:rPr>
        <w:t xml:space="preserve">   </w:t>
      </w:r>
      <w:bookmarkEnd w:id="17850"/>
    </w:p>
    <w:p w:rsidR="000B0163" w:rsidRDefault="000B0163" w:rsidP="007B1E8C">
      <w:pPr>
        <w:rPr>
          <w:rtl/>
          <w:lang w:eastAsia="he-IL"/>
        </w:rPr>
      </w:pPr>
    </w:p>
    <w:p w:rsidR="000B0163" w:rsidRDefault="000B0163" w:rsidP="007B1E8C">
      <w:pPr>
        <w:rPr>
          <w:rtl/>
          <w:lang w:eastAsia="he-IL"/>
        </w:rPr>
      </w:pPr>
      <w:bookmarkStart w:id="17851" w:name="_ETM_Q38_447185"/>
      <w:bookmarkEnd w:id="17851"/>
      <w:r>
        <w:rPr>
          <w:rFonts w:hint="cs"/>
          <w:rtl/>
          <w:lang w:eastAsia="he-IL"/>
        </w:rPr>
        <w:t xml:space="preserve">ואם אתה </w:t>
      </w:r>
      <w:bookmarkStart w:id="17852" w:name="_ETM_Q38_448485"/>
      <w:bookmarkEnd w:id="17852"/>
      <w:r>
        <w:rPr>
          <w:rFonts w:hint="cs"/>
          <w:rtl/>
          <w:lang w:eastAsia="he-IL"/>
        </w:rPr>
        <w:t xml:space="preserve">חושב שאתה תעמוד פה ותעליב אותנו על זה שאנחנו מדברים על </w:t>
      </w:r>
      <w:bookmarkStart w:id="17853" w:name="_ETM_Q38_451822"/>
      <w:bookmarkEnd w:id="17853"/>
      <w:r>
        <w:rPr>
          <w:rFonts w:hint="cs"/>
          <w:rtl/>
          <w:lang w:eastAsia="he-IL"/>
        </w:rPr>
        <w:t xml:space="preserve">שוויון </w:t>
      </w:r>
      <w:r w:rsidR="007B1E8C">
        <w:rPr>
          <w:rFonts w:hint="cs"/>
          <w:rtl/>
          <w:lang w:eastAsia="he-IL"/>
        </w:rPr>
        <w:t>– – –</w:t>
      </w:r>
    </w:p>
    <w:p w:rsidR="000B0163" w:rsidRDefault="000B0163" w:rsidP="003667F9">
      <w:pPr>
        <w:rPr>
          <w:rtl/>
          <w:lang w:eastAsia="he-IL"/>
        </w:rPr>
      </w:pPr>
      <w:bookmarkStart w:id="17854" w:name="_ETM_Q38_453644"/>
      <w:bookmarkStart w:id="17855" w:name="_ETM_Q38_453733"/>
      <w:bookmarkEnd w:id="17854"/>
      <w:bookmarkEnd w:id="17855"/>
    </w:p>
    <w:p w:rsidR="000B0163" w:rsidRDefault="000B0163" w:rsidP="003667F9">
      <w:pPr>
        <w:pStyle w:val="af5"/>
        <w:keepNext/>
        <w:rPr>
          <w:rtl/>
        </w:rPr>
      </w:pPr>
      <w:bookmarkStart w:id="17856" w:name="ET_interruption_קריאות_89"/>
      <w:r w:rsidRPr="00E841F7">
        <w:rPr>
          <w:rStyle w:val="TagStyle"/>
          <w:rtl/>
        </w:rPr>
        <w:t xml:space="preserve"> &lt;&lt; קריאה &gt;&gt; </w:t>
      </w:r>
      <w:r>
        <w:rPr>
          <w:rtl/>
        </w:rPr>
        <w:t>קריאות:</w:t>
      </w:r>
      <w:r w:rsidRPr="00E841F7">
        <w:rPr>
          <w:rStyle w:val="TagStyle"/>
          <w:rtl/>
        </w:rPr>
        <w:t xml:space="preserve"> &lt;&lt; קריאה &gt;&gt;</w:t>
      </w:r>
      <w:r>
        <w:rPr>
          <w:rtl/>
        </w:rPr>
        <w:t xml:space="preserve">   </w:t>
      </w:r>
      <w:bookmarkEnd w:id="17856"/>
    </w:p>
    <w:p w:rsidR="000B0163" w:rsidRDefault="000B0163" w:rsidP="007B1E8C">
      <w:pPr>
        <w:rPr>
          <w:rtl/>
        </w:rPr>
      </w:pPr>
    </w:p>
    <w:p w:rsidR="000B0163" w:rsidRDefault="000B0163" w:rsidP="003667F9">
      <w:pPr>
        <w:rPr>
          <w:rtl/>
        </w:rPr>
      </w:pPr>
      <w:r>
        <w:rPr>
          <w:rFonts w:hint="cs"/>
          <w:rtl/>
        </w:rPr>
        <w:t xml:space="preserve">בושה, בושה, בושה.  </w:t>
      </w:r>
    </w:p>
    <w:p w:rsidR="000B0163" w:rsidRDefault="000B0163" w:rsidP="003667F9">
      <w:pPr>
        <w:rPr>
          <w:rtl/>
        </w:rPr>
      </w:pPr>
      <w:bookmarkStart w:id="17857" w:name="_ETM_Q38_457561"/>
      <w:bookmarkStart w:id="17858" w:name="_ETM_Q38_457661"/>
      <w:bookmarkEnd w:id="17857"/>
      <w:bookmarkEnd w:id="17858"/>
    </w:p>
    <w:p w:rsidR="000B0163" w:rsidRDefault="000B0163" w:rsidP="003667F9">
      <w:pPr>
        <w:pStyle w:val="-"/>
        <w:keepNext/>
        <w:rPr>
          <w:rtl/>
        </w:rPr>
      </w:pPr>
      <w:bookmarkStart w:id="17859" w:name="ET_speakercontinue_5767_91"/>
      <w:r w:rsidRPr="00E841F7">
        <w:rPr>
          <w:rStyle w:val="TagStyle"/>
          <w:rtl/>
        </w:rPr>
        <w:t xml:space="preserve"> &lt;&lt; דובר_המשך &gt;&gt; </w:t>
      </w:r>
      <w:r>
        <w:rPr>
          <w:rtl/>
        </w:rPr>
        <w:t>אורנה ברביבאי (יש עתיד):</w:t>
      </w:r>
      <w:r w:rsidRPr="00E841F7">
        <w:rPr>
          <w:rStyle w:val="TagStyle"/>
          <w:rtl/>
        </w:rPr>
        <w:t xml:space="preserve"> &lt;&lt; דובר_המשך &gt;&gt;</w:t>
      </w:r>
      <w:r>
        <w:rPr>
          <w:rtl/>
        </w:rPr>
        <w:t xml:space="preserve">   </w:t>
      </w:r>
      <w:bookmarkEnd w:id="17859"/>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אתם בושה. אתם בושה. למה </w:t>
      </w:r>
      <w:bookmarkStart w:id="17860" w:name="_ETM_Q38_456315"/>
      <w:bookmarkEnd w:id="17860"/>
      <w:r>
        <w:rPr>
          <w:rFonts w:hint="cs"/>
          <w:rtl/>
          <w:lang w:eastAsia="he-IL"/>
        </w:rPr>
        <w:t xml:space="preserve">הוא העמיד אותי, למה הוא קובע </w:t>
      </w:r>
      <w:r w:rsidR="007B1E8C">
        <w:rPr>
          <w:rFonts w:hint="cs"/>
          <w:rtl/>
          <w:lang w:eastAsia="he-IL"/>
        </w:rPr>
        <w:t>– – –</w:t>
      </w:r>
    </w:p>
    <w:p w:rsidR="000B0163" w:rsidRDefault="000B0163" w:rsidP="003667F9">
      <w:pPr>
        <w:rPr>
          <w:rtl/>
          <w:lang w:eastAsia="he-IL"/>
        </w:rPr>
      </w:pPr>
      <w:bookmarkStart w:id="17861" w:name="_ETM_Q38_456483"/>
      <w:bookmarkStart w:id="17862" w:name="_ETM_Q38_456615"/>
      <w:bookmarkEnd w:id="17861"/>
      <w:bookmarkEnd w:id="17862"/>
    </w:p>
    <w:p w:rsidR="000B0163" w:rsidRDefault="000B0163" w:rsidP="003667F9">
      <w:pPr>
        <w:pStyle w:val="af5"/>
        <w:keepNext/>
        <w:rPr>
          <w:rtl/>
        </w:rPr>
      </w:pPr>
      <w:bookmarkStart w:id="17863" w:name="ET_interruption_קריאות_92"/>
      <w:r w:rsidRPr="00E841F7">
        <w:rPr>
          <w:rStyle w:val="TagStyle"/>
          <w:rtl/>
        </w:rPr>
        <w:t xml:space="preserve"> &lt;&lt; קריאה &gt;&gt; </w:t>
      </w:r>
      <w:r>
        <w:rPr>
          <w:rtl/>
        </w:rPr>
        <w:t>קריאות:</w:t>
      </w:r>
      <w:r w:rsidRPr="00E841F7">
        <w:rPr>
          <w:rStyle w:val="TagStyle"/>
          <w:rtl/>
        </w:rPr>
        <w:t xml:space="preserve"> &lt;&lt; קריאה &gt;&gt;</w:t>
      </w:r>
      <w:r>
        <w:rPr>
          <w:rtl/>
        </w:rPr>
        <w:t xml:space="preserve">   </w:t>
      </w:r>
      <w:bookmarkEnd w:id="17863"/>
    </w:p>
    <w:p w:rsidR="000B0163" w:rsidRDefault="000B0163" w:rsidP="007B1E8C">
      <w:pPr>
        <w:rPr>
          <w:rtl/>
          <w:lang w:eastAsia="he-IL"/>
        </w:rPr>
      </w:pPr>
    </w:p>
    <w:p w:rsidR="000B0163" w:rsidRDefault="000B0163" w:rsidP="003667F9">
      <w:pPr>
        <w:rPr>
          <w:rtl/>
          <w:lang w:eastAsia="he-IL"/>
        </w:rPr>
      </w:pPr>
      <w:bookmarkStart w:id="17864" w:name="_ETM_Q38_456272"/>
      <w:bookmarkStart w:id="17865" w:name="_ETM_Q38_456523"/>
      <w:bookmarkEnd w:id="17864"/>
      <w:bookmarkEnd w:id="17865"/>
      <w:r>
        <w:rPr>
          <w:rFonts w:hint="cs"/>
          <w:rtl/>
          <w:lang w:eastAsia="he-IL"/>
        </w:rPr>
        <w:t>ב</w:t>
      </w:r>
      <w:bookmarkStart w:id="17866" w:name="_ETM_Q38_456611"/>
      <w:bookmarkEnd w:id="17866"/>
      <w:r>
        <w:rPr>
          <w:rFonts w:hint="cs"/>
          <w:rtl/>
          <w:lang w:eastAsia="he-IL"/>
        </w:rPr>
        <w:t xml:space="preserve">ושה, בושה, בושה. </w:t>
      </w:r>
    </w:p>
    <w:p w:rsidR="000B0163" w:rsidRDefault="000B0163" w:rsidP="003667F9">
      <w:pPr>
        <w:rPr>
          <w:rtl/>
          <w:lang w:eastAsia="he-IL"/>
        </w:rPr>
      </w:pPr>
      <w:bookmarkStart w:id="17867" w:name="_ETM_Q38_460578"/>
      <w:bookmarkStart w:id="17868" w:name="_ETM_Q38_460668"/>
      <w:bookmarkEnd w:id="17867"/>
      <w:bookmarkEnd w:id="17868"/>
    </w:p>
    <w:p w:rsidR="000B0163" w:rsidRDefault="000B0163" w:rsidP="003667F9">
      <w:pPr>
        <w:pStyle w:val="-"/>
        <w:keepNext/>
        <w:rPr>
          <w:rtl/>
        </w:rPr>
      </w:pPr>
      <w:bookmarkStart w:id="17869" w:name="ET_speakercontinue_5767_93"/>
      <w:r w:rsidRPr="00E841F7">
        <w:rPr>
          <w:rStyle w:val="TagStyle"/>
          <w:rtl/>
        </w:rPr>
        <w:t xml:space="preserve"> &lt;&lt; דובר_המשך &gt;&gt; </w:t>
      </w:r>
      <w:r>
        <w:rPr>
          <w:rtl/>
        </w:rPr>
        <w:t>אורנה ברביבאי (יש עתיד):</w:t>
      </w:r>
      <w:r w:rsidRPr="00E841F7">
        <w:rPr>
          <w:rStyle w:val="TagStyle"/>
          <w:rtl/>
        </w:rPr>
        <w:t xml:space="preserve"> &lt;&lt; דובר_המשך &gt;&gt;</w:t>
      </w:r>
      <w:r>
        <w:rPr>
          <w:rtl/>
        </w:rPr>
        <w:t xml:space="preserve">   </w:t>
      </w:r>
      <w:bookmarkEnd w:id="17869"/>
    </w:p>
    <w:p w:rsidR="000B0163" w:rsidRDefault="000B0163" w:rsidP="007B1E8C">
      <w:pPr>
        <w:rPr>
          <w:rtl/>
          <w:lang w:eastAsia="he-IL"/>
        </w:rPr>
      </w:pPr>
    </w:p>
    <w:p w:rsidR="000B0163" w:rsidRDefault="000B0163" w:rsidP="003667F9">
      <w:pPr>
        <w:rPr>
          <w:rtl/>
          <w:lang w:eastAsia="he-IL"/>
        </w:rPr>
      </w:pPr>
      <w:bookmarkStart w:id="17870" w:name="_ETM_Q38_462093"/>
      <w:bookmarkEnd w:id="17870"/>
      <w:r>
        <w:rPr>
          <w:rFonts w:hint="cs"/>
          <w:rtl/>
          <w:lang w:eastAsia="he-IL"/>
        </w:rPr>
        <w:t xml:space="preserve">אתם </w:t>
      </w:r>
      <w:bookmarkStart w:id="17871" w:name="_ETM_Q38_462666"/>
      <w:bookmarkEnd w:id="17871"/>
      <w:r>
        <w:rPr>
          <w:rFonts w:hint="cs"/>
          <w:rtl/>
          <w:lang w:eastAsia="he-IL"/>
        </w:rPr>
        <w:t xml:space="preserve">בושה, אתם בושה, אתם בושה. על מה? על מה? על </w:t>
      </w:r>
      <w:bookmarkStart w:id="17872" w:name="_ETM_Q38_466546"/>
      <w:bookmarkEnd w:id="17872"/>
      <w:r>
        <w:rPr>
          <w:rFonts w:hint="cs"/>
          <w:rtl/>
          <w:lang w:eastAsia="he-IL"/>
        </w:rPr>
        <w:t xml:space="preserve">מה הוא יעמוד </w:t>
      </w:r>
      <w:r>
        <w:rPr>
          <w:rtl/>
          <w:lang w:eastAsia="he-IL"/>
        </w:rPr>
        <w:t>–</w:t>
      </w:r>
      <w:r>
        <w:rPr>
          <w:rFonts w:hint="cs"/>
          <w:rtl/>
          <w:lang w:eastAsia="he-IL"/>
        </w:rPr>
        <w:t xml:space="preserve"> הינה הוא, עם טלפון, </w:t>
      </w:r>
      <w:bookmarkStart w:id="17873" w:name="_ETM_Q38_471776"/>
      <w:bookmarkEnd w:id="17873"/>
      <w:r>
        <w:rPr>
          <w:rFonts w:hint="cs"/>
          <w:rtl/>
          <w:lang w:eastAsia="he-IL"/>
        </w:rPr>
        <w:t xml:space="preserve">עלה לפה. על מה הוא יוצא </w:t>
      </w:r>
      <w:bookmarkStart w:id="17874" w:name="_ETM_Q38_475044"/>
      <w:bookmarkEnd w:id="17874"/>
      <w:r>
        <w:rPr>
          <w:rFonts w:hint="cs"/>
          <w:rtl/>
          <w:lang w:eastAsia="he-IL"/>
        </w:rPr>
        <w:t xml:space="preserve">נגדנו? על מה הוא יוצא נגדנו? על זה שאני אומרת </w:t>
      </w:r>
      <w:bookmarkStart w:id="17875" w:name="_ETM_Q38_475385"/>
      <w:bookmarkEnd w:id="17875"/>
      <w:r>
        <w:rPr>
          <w:rFonts w:hint="cs"/>
          <w:rtl/>
          <w:lang w:eastAsia="he-IL"/>
        </w:rPr>
        <w:t xml:space="preserve">שצריך עצמאות? </w:t>
      </w:r>
    </w:p>
    <w:p w:rsidR="000B0163" w:rsidRDefault="000B0163" w:rsidP="003667F9">
      <w:pPr>
        <w:rPr>
          <w:rtl/>
          <w:lang w:eastAsia="he-IL"/>
        </w:rPr>
      </w:pPr>
    </w:p>
    <w:p w:rsidR="000B0163" w:rsidRDefault="000B0163" w:rsidP="003667F9">
      <w:pPr>
        <w:pStyle w:val="af5"/>
        <w:keepNext/>
        <w:rPr>
          <w:rtl/>
        </w:rPr>
      </w:pPr>
      <w:bookmarkStart w:id="17876" w:name="ET_interruption_קריאות_94"/>
      <w:r w:rsidRPr="00E841F7">
        <w:rPr>
          <w:rStyle w:val="TagStyle"/>
          <w:rtl/>
        </w:rPr>
        <w:t xml:space="preserve"> &lt;&lt; קריאה &gt;&gt; </w:t>
      </w:r>
      <w:r>
        <w:rPr>
          <w:rtl/>
        </w:rPr>
        <w:t>קריאות:</w:t>
      </w:r>
      <w:r w:rsidRPr="00E841F7">
        <w:rPr>
          <w:rStyle w:val="TagStyle"/>
          <w:rtl/>
        </w:rPr>
        <w:t xml:space="preserve"> &lt;&lt; קריאה &gt;&gt;</w:t>
      </w:r>
      <w:r>
        <w:rPr>
          <w:rtl/>
        </w:rPr>
        <w:t xml:space="preserve">   </w:t>
      </w:r>
      <w:bookmarkEnd w:id="1787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בושה, בושה. </w:t>
      </w:r>
    </w:p>
    <w:p w:rsidR="000B0163" w:rsidRDefault="000B0163" w:rsidP="003667F9">
      <w:pPr>
        <w:rPr>
          <w:rtl/>
          <w:lang w:eastAsia="he-IL"/>
        </w:rPr>
      </w:pPr>
    </w:p>
    <w:p w:rsidR="000B0163" w:rsidRDefault="000B0163" w:rsidP="003667F9">
      <w:pPr>
        <w:pStyle w:val="af5"/>
        <w:keepNext/>
        <w:rPr>
          <w:rtl/>
        </w:rPr>
      </w:pPr>
      <w:bookmarkStart w:id="17877" w:name="ET_interruption_6360_95"/>
      <w:r w:rsidRPr="00E841F7">
        <w:rPr>
          <w:rStyle w:val="TagStyle"/>
          <w:rtl/>
        </w:rPr>
        <w:t xml:space="preserve"> &lt;&lt; קריאה &gt;&gt; </w:t>
      </w:r>
      <w:r>
        <w:rPr>
          <w:rtl/>
        </w:rPr>
        <w:t>אליהו רביבו (הליכוד):</w:t>
      </w:r>
      <w:r w:rsidRPr="00E841F7">
        <w:rPr>
          <w:rStyle w:val="TagStyle"/>
          <w:rtl/>
        </w:rPr>
        <w:t xml:space="preserve"> &lt;&lt; קריאה &gt;&gt;</w:t>
      </w:r>
      <w:r>
        <w:rPr>
          <w:rtl/>
        </w:rPr>
        <w:t xml:space="preserve">   </w:t>
      </w:r>
      <w:bookmarkEnd w:id="1787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תחזרי בך, תחזרי בך </w:t>
      </w:r>
      <w:r w:rsidR="007B1E8C">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878" w:name="ET_speakercontinue_5767_96"/>
      <w:r w:rsidRPr="00E841F7">
        <w:rPr>
          <w:rStyle w:val="TagStyle"/>
          <w:rtl/>
        </w:rPr>
        <w:t xml:space="preserve"> &lt;&lt; דובר_המשך &gt;&gt; </w:t>
      </w:r>
      <w:r>
        <w:rPr>
          <w:rtl/>
        </w:rPr>
        <w:t>אורנה ברביבאי (יש עתיד):</w:t>
      </w:r>
      <w:r w:rsidRPr="00E841F7">
        <w:rPr>
          <w:rStyle w:val="TagStyle"/>
          <w:rtl/>
        </w:rPr>
        <w:t xml:space="preserve"> &lt;&lt; דובר_המשך &gt;&gt;</w:t>
      </w:r>
      <w:r>
        <w:rPr>
          <w:rtl/>
        </w:rPr>
        <w:t xml:space="preserve">   </w:t>
      </w:r>
      <w:bookmarkEnd w:id="17878"/>
    </w:p>
    <w:p w:rsidR="000B0163" w:rsidRPr="00E841F7" w:rsidRDefault="000B0163" w:rsidP="003667F9">
      <w:pPr>
        <w:rPr>
          <w:rtl/>
          <w:lang w:eastAsia="he-IL"/>
        </w:rPr>
      </w:pPr>
    </w:p>
    <w:p w:rsidR="000B0163" w:rsidRDefault="000B0163" w:rsidP="003667F9">
      <w:pPr>
        <w:rPr>
          <w:rtl/>
          <w:lang w:eastAsia="he-IL"/>
        </w:rPr>
      </w:pPr>
      <w:r>
        <w:rPr>
          <w:rFonts w:hint="cs"/>
          <w:rtl/>
          <w:lang w:eastAsia="he-IL"/>
        </w:rPr>
        <w:t>על מה? על מה?</w:t>
      </w:r>
    </w:p>
    <w:p w:rsidR="000B0163" w:rsidRDefault="000B0163" w:rsidP="003667F9">
      <w:pPr>
        <w:rPr>
          <w:rtl/>
          <w:lang w:eastAsia="he-IL"/>
        </w:rPr>
      </w:pPr>
      <w:bookmarkStart w:id="17879" w:name="_ETM_Q38_480262"/>
      <w:bookmarkStart w:id="17880" w:name="_ETM_Q38_480389"/>
      <w:bookmarkEnd w:id="17879"/>
      <w:bookmarkEnd w:id="17880"/>
    </w:p>
    <w:p w:rsidR="000B0163" w:rsidRDefault="000B0163" w:rsidP="003667F9">
      <w:pPr>
        <w:pStyle w:val="af6"/>
        <w:keepNext/>
        <w:rPr>
          <w:rtl/>
        </w:rPr>
      </w:pPr>
      <w:bookmarkStart w:id="17881" w:name="ET_yor_6129_97"/>
      <w:r w:rsidRPr="00E841F7">
        <w:rPr>
          <w:rStyle w:val="TagStyle"/>
          <w:rtl/>
        </w:rPr>
        <w:t xml:space="preserve"> &lt;&lt; יור &gt;&gt; </w:t>
      </w:r>
      <w:r>
        <w:rPr>
          <w:rtl/>
        </w:rPr>
        <w:t>היו"ר ישראל אייכלר:</w:t>
      </w:r>
      <w:r w:rsidRPr="00E841F7">
        <w:rPr>
          <w:rStyle w:val="TagStyle"/>
          <w:rtl/>
        </w:rPr>
        <w:t xml:space="preserve"> &lt;&lt; יור &gt;&gt;</w:t>
      </w:r>
      <w:r>
        <w:rPr>
          <w:rtl/>
        </w:rPr>
        <w:t xml:space="preserve">   </w:t>
      </w:r>
      <w:bookmarkEnd w:id="17881"/>
    </w:p>
    <w:p w:rsidR="000B0163" w:rsidRDefault="000B0163" w:rsidP="007B1E8C">
      <w:pPr>
        <w:rPr>
          <w:rtl/>
          <w:lang w:eastAsia="he-IL"/>
        </w:rPr>
      </w:pPr>
    </w:p>
    <w:p w:rsidR="000B0163" w:rsidRDefault="000B0163" w:rsidP="005F1800">
      <w:pPr>
        <w:rPr>
          <w:rtl/>
          <w:lang w:eastAsia="he-IL"/>
        </w:rPr>
      </w:pPr>
      <w:r>
        <w:rPr>
          <w:rFonts w:hint="cs"/>
          <w:rtl/>
          <w:lang w:eastAsia="he-IL"/>
        </w:rPr>
        <w:t>ר</w:t>
      </w:r>
      <w:bookmarkStart w:id="17882" w:name="_ETM_Q38_483138"/>
      <w:bookmarkEnd w:id="17882"/>
      <w:r>
        <w:rPr>
          <w:rFonts w:hint="cs"/>
          <w:rtl/>
          <w:lang w:eastAsia="he-IL"/>
        </w:rPr>
        <w:t xml:space="preserve">בותיי, עצרתי את השעון, עצרתי את </w:t>
      </w:r>
      <w:bookmarkStart w:id="17883" w:name="_ETM_Q38_483111"/>
      <w:bookmarkEnd w:id="17883"/>
      <w:r>
        <w:rPr>
          <w:rFonts w:hint="cs"/>
          <w:rtl/>
          <w:lang w:eastAsia="he-IL"/>
        </w:rPr>
        <w:t xml:space="preserve">השעון. כל זמן שתפריעו היא תעמוד ותדבר. עצרתי את </w:t>
      </w:r>
      <w:bookmarkStart w:id="17884" w:name="_ETM_Q38_487083"/>
      <w:bookmarkEnd w:id="17884"/>
      <w:r>
        <w:rPr>
          <w:rFonts w:hint="cs"/>
          <w:rtl/>
          <w:lang w:eastAsia="he-IL"/>
        </w:rPr>
        <w:t xml:space="preserve">השעון. </w:t>
      </w:r>
    </w:p>
    <w:p w:rsidR="000B0163" w:rsidRDefault="000B0163" w:rsidP="003667F9">
      <w:pPr>
        <w:rPr>
          <w:rtl/>
          <w:lang w:eastAsia="he-IL"/>
        </w:rPr>
      </w:pPr>
      <w:bookmarkStart w:id="17885" w:name="_ETM_Q38_485272"/>
      <w:bookmarkStart w:id="17886" w:name="_ETM_Q38_485395"/>
      <w:bookmarkEnd w:id="17885"/>
      <w:bookmarkEnd w:id="17886"/>
    </w:p>
    <w:p w:rsidR="000B0163" w:rsidRDefault="000B0163" w:rsidP="003667F9">
      <w:pPr>
        <w:pStyle w:val="af5"/>
        <w:keepNext/>
        <w:rPr>
          <w:rtl/>
        </w:rPr>
      </w:pPr>
      <w:bookmarkStart w:id="17887" w:name="ET_interruption_6360_98"/>
      <w:r w:rsidRPr="009E1B1C">
        <w:rPr>
          <w:rStyle w:val="TagStyle"/>
          <w:rtl/>
        </w:rPr>
        <w:t xml:space="preserve"> &lt;&lt; קריאה &gt;&gt; </w:t>
      </w:r>
      <w:r>
        <w:rPr>
          <w:rtl/>
        </w:rPr>
        <w:t>אליהו רביבו (הליכוד):</w:t>
      </w:r>
      <w:r w:rsidRPr="009E1B1C">
        <w:rPr>
          <w:rStyle w:val="TagStyle"/>
          <w:rtl/>
        </w:rPr>
        <w:t xml:space="preserve"> &lt;&lt; קריאה &gt;&gt;</w:t>
      </w:r>
      <w:r>
        <w:rPr>
          <w:rtl/>
        </w:rPr>
        <w:t xml:space="preserve">   </w:t>
      </w:r>
      <w:bookmarkEnd w:id="17887"/>
    </w:p>
    <w:p w:rsidR="000B0163" w:rsidRDefault="000B0163" w:rsidP="007B1E8C">
      <w:pPr>
        <w:rPr>
          <w:rtl/>
          <w:lang w:eastAsia="he-IL"/>
        </w:rPr>
      </w:pPr>
    </w:p>
    <w:p w:rsidR="000B0163" w:rsidRDefault="000B0163" w:rsidP="007B1E8C">
      <w:pPr>
        <w:rPr>
          <w:rtl/>
          <w:lang w:eastAsia="he-IL"/>
        </w:rPr>
      </w:pPr>
      <w:bookmarkStart w:id="17888" w:name="_ETM_Q38_487532"/>
      <w:bookmarkStart w:id="17889" w:name="_ETM_Q38_487795"/>
      <w:bookmarkStart w:id="17890" w:name="_ETM_Q38_487884"/>
      <w:bookmarkEnd w:id="17888"/>
      <w:bookmarkEnd w:id="17889"/>
      <w:bookmarkEnd w:id="17890"/>
      <w:r>
        <w:rPr>
          <w:rFonts w:hint="cs"/>
          <w:rtl/>
          <w:lang w:eastAsia="he-IL"/>
        </w:rPr>
        <w:t xml:space="preserve">תחזרי בך </w:t>
      </w:r>
      <w:r w:rsidR="007B1E8C">
        <w:rPr>
          <w:rFonts w:hint="cs"/>
          <w:rtl/>
          <w:lang w:eastAsia="he-IL"/>
        </w:rPr>
        <w:t>– – –</w:t>
      </w:r>
      <w:r w:rsidR="005F1800">
        <w:rPr>
          <w:rFonts w:hint="cs"/>
          <w:rtl/>
          <w:lang w:eastAsia="he-IL"/>
        </w:rPr>
        <w:t xml:space="preserve"> תחזרי בך. </w:t>
      </w:r>
    </w:p>
    <w:p w:rsidR="000B0163" w:rsidRDefault="000B0163" w:rsidP="003667F9">
      <w:pPr>
        <w:rPr>
          <w:rtl/>
          <w:lang w:eastAsia="he-IL"/>
        </w:rPr>
      </w:pPr>
      <w:bookmarkStart w:id="17891" w:name="_ETM_Q38_488912"/>
      <w:bookmarkStart w:id="17892" w:name="_ETM_Q38_489018"/>
      <w:bookmarkEnd w:id="17891"/>
      <w:bookmarkEnd w:id="17892"/>
    </w:p>
    <w:p w:rsidR="000B0163" w:rsidRDefault="000B0163" w:rsidP="003667F9">
      <w:pPr>
        <w:pStyle w:val="-"/>
        <w:keepNext/>
        <w:rPr>
          <w:rtl/>
        </w:rPr>
      </w:pPr>
      <w:bookmarkStart w:id="17893" w:name="ET_speakercontinue_5767_99"/>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893"/>
    </w:p>
    <w:p w:rsidR="000B0163" w:rsidRDefault="000B0163" w:rsidP="007B1E8C">
      <w:pPr>
        <w:rPr>
          <w:rtl/>
          <w:lang w:eastAsia="he-IL"/>
        </w:rPr>
      </w:pPr>
    </w:p>
    <w:p w:rsidR="000B0163" w:rsidRDefault="000B0163" w:rsidP="005F1800">
      <w:pPr>
        <w:rPr>
          <w:rtl/>
          <w:lang w:eastAsia="he-IL"/>
        </w:rPr>
      </w:pPr>
      <w:bookmarkStart w:id="17894" w:name="_ETM_Q38_490183"/>
      <w:bookmarkEnd w:id="17894"/>
      <w:r>
        <w:rPr>
          <w:rFonts w:hint="cs"/>
          <w:rtl/>
          <w:lang w:eastAsia="he-IL"/>
        </w:rPr>
        <w:t xml:space="preserve">לא אחזור בי. מי אתה </w:t>
      </w:r>
      <w:bookmarkStart w:id="17895" w:name="_ETM_Q38_490879"/>
      <w:bookmarkEnd w:id="17895"/>
      <w:r>
        <w:rPr>
          <w:rFonts w:hint="cs"/>
          <w:rtl/>
          <w:lang w:eastAsia="he-IL"/>
        </w:rPr>
        <w:t xml:space="preserve">שתגיד לי לחזור בי? לא אחזור בי. </w:t>
      </w:r>
      <w:bookmarkStart w:id="17896" w:name="_ETM_Q38_491256"/>
      <w:bookmarkStart w:id="17897" w:name="_ETM_Q38_491373"/>
      <w:bookmarkStart w:id="17898" w:name="_ETM_Q38_493163"/>
      <w:bookmarkEnd w:id="17896"/>
      <w:bookmarkEnd w:id="17897"/>
      <w:bookmarkEnd w:id="17898"/>
      <w:r>
        <w:rPr>
          <w:rFonts w:hint="cs"/>
          <w:rtl/>
          <w:lang w:eastAsia="he-IL"/>
        </w:rPr>
        <w:t>ממש לא</w:t>
      </w:r>
      <w:bookmarkStart w:id="17899" w:name="_ETM_Q38_494238"/>
      <w:bookmarkEnd w:id="17899"/>
      <w:r>
        <w:rPr>
          <w:rFonts w:hint="cs"/>
          <w:rtl/>
          <w:lang w:eastAsia="he-IL"/>
        </w:rPr>
        <w:t xml:space="preserve">, ממש לא. </w:t>
      </w:r>
    </w:p>
    <w:p w:rsidR="000B0163" w:rsidRDefault="000B0163" w:rsidP="003667F9">
      <w:pPr>
        <w:rPr>
          <w:rtl/>
          <w:lang w:eastAsia="he-IL"/>
        </w:rPr>
      </w:pPr>
      <w:bookmarkStart w:id="17900" w:name="_ETM_Q38_496373"/>
      <w:bookmarkStart w:id="17901" w:name="_ETM_Q38_496444"/>
      <w:bookmarkEnd w:id="17900"/>
      <w:bookmarkEnd w:id="17901"/>
    </w:p>
    <w:p w:rsidR="000B0163" w:rsidRDefault="000B0163" w:rsidP="003667F9">
      <w:pPr>
        <w:pStyle w:val="af5"/>
        <w:keepNext/>
        <w:rPr>
          <w:rtl/>
        </w:rPr>
      </w:pPr>
      <w:bookmarkStart w:id="17902" w:name="ET_interruption_קריאות_102"/>
      <w:r w:rsidRPr="009E1B1C">
        <w:rPr>
          <w:rStyle w:val="TagStyle"/>
          <w:rtl/>
        </w:rPr>
        <w:t xml:space="preserve"> &lt;&lt; קריאה &gt;&gt; </w:t>
      </w:r>
      <w:r>
        <w:rPr>
          <w:rtl/>
        </w:rPr>
        <w:t>קריאות:</w:t>
      </w:r>
      <w:r w:rsidRPr="009E1B1C">
        <w:rPr>
          <w:rStyle w:val="TagStyle"/>
          <w:rtl/>
        </w:rPr>
        <w:t xml:space="preserve"> &lt;&lt; קריאה &gt;&gt;</w:t>
      </w:r>
      <w:r>
        <w:rPr>
          <w:rtl/>
        </w:rPr>
        <w:t xml:space="preserve">   </w:t>
      </w:r>
      <w:bookmarkEnd w:id="17902"/>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7903" w:name="ET_speakercontinue_5767_103"/>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03"/>
    </w:p>
    <w:p w:rsidR="000B0163" w:rsidRDefault="000B0163" w:rsidP="007B1E8C">
      <w:pPr>
        <w:rPr>
          <w:rtl/>
          <w:lang w:eastAsia="he-IL"/>
        </w:rPr>
      </w:pPr>
    </w:p>
    <w:p w:rsidR="000B0163" w:rsidRDefault="000B0163" w:rsidP="007B1E8C">
      <w:pPr>
        <w:rPr>
          <w:rtl/>
          <w:lang w:eastAsia="he-IL"/>
        </w:rPr>
      </w:pPr>
      <w:bookmarkStart w:id="17904" w:name="_ETM_Q38_494647"/>
      <w:bookmarkEnd w:id="17904"/>
      <w:r>
        <w:rPr>
          <w:rFonts w:hint="cs"/>
          <w:rtl/>
          <w:lang w:eastAsia="he-IL"/>
        </w:rPr>
        <w:t>אני אגיד לך למה אני</w:t>
      </w:r>
      <w:bookmarkStart w:id="17905" w:name="_ETM_Q38_496812"/>
      <w:bookmarkEnd w:id="17905"/>
      <w:r>
        <w:rPr>
          <w:rFonts w:hint="cs"/>
          <w:rtl/>
          <w:lang w:eastAsia="he-IL"/>
        </w:rPr>
        <w:t xml:space="preserve"> לא אחזור בי: אין לי סיבה. כשבאה מגילת העצמאות </w:t>
      </w:r>
      <w:r w:rsidR="007B1E8C">
        <w:rPr>
          <w:rFonts w:hint="cs"/>
          <w:rtl/>
          <w:lang w:eastAsia="he-IL"/>
        </w:rPr>
        <w:t>– – –</w:t>
      </w:r>
    </w:p>
    <w:p w:rsidR="000B0163" w:rsidRDefault="000B0163" w:rsidP="003667F9">
      <w:pPr>
        <w:rPr>
          <w:rtl/>
          <w:lang w:eastAsia="he-IL"/>
        </w:rPr>
      </w:pPr>
      <w:bookmarkStart w:id="17906" w:name="_ETM_Q38_499401"/>
      <w:bookmarkStart w:id="17907" w:name="_ETM_Q38_499550"/>
      <w:bookmarkEnd w:id="17906"/>
      <w:bookmarkEnd w:id="17907"/>
    </w:p>
    <w:p w:rsidR="000B0163" w:rsidRDefault="000B0163" w:rsidP="003667F9">
      <w:pPr>
        <w:pStyle w:val="af6"/>
        <w:keepNext/>
        <w:rPr>
          <w:rtl/>
        </w:rPr>
      </w:pPr>
      <w:bookmarkStart w:id="17908" w:name="ET_yor_6129_104"/>
      <w:r w:rsidRPr="009E1B1C">
        <w:rPr>
          <w:rStyle w:val="TagStyle"/>
          <w:rtl/>
        </w:rPr>
        <w:t xml:space="preserve"> &lt;&lt; יור &gt;&gt; </w:t>
      </w:r>
      <w:r>
        <w:rPr>
          <w:rtl/>
        </w:rPr>
        <w:t>היו"ר ישראל אייכלר:</w:t>
      </w:r>
      <w:r w:rsidRPr="009E1B1C">
        <w:rPr>
          <w:rStyle w:val="TagStyle"/>
          <w:rtl/>
        </w:rPr>
        <w:t xml:space="preserve"> &lt;&lt; יור &gt;&gt;</w:t>
      </w:r>
      <w:r>
        <w:rPr>
          <w:rtl/>
        </w:rPr>
        <w:t xml:space="preserve">   </w:t>
      </w:r>
      <w:bookmarkEnd w:id="17908"/>
    </w:p>
    <w:p w:rsidR="000B0163" w:rsidRDefault="000B0163" w:rsidP="007B1E8C">
      <w:pPr>
        <w:rPr>
          <w:rtl/>
          <w:lang w:eastAsia="he-IL"/>
        </w:rPr>
      </w:pPr>
    </w:p>
    <w:p w:rsidR="000B0163" w:rsidRDefault="000B0163" w:rsidP="007B1E8C">
      <w:pPr>
        <w:rPr>
          <w:rtl/>
          <w:lang w:eastAsia="he-IL"/>
        </w:rPr>
      </w:pPr>
      <w:bookmarkStart w:id="17909" w:name="_ETM_Q38_497976"/>
      <w:bookmarkEnd w:id="17909"/>
      <w:r>
        <w:rPr>
          <w:rFonts w:hint="cs"/>
          <w:rtl/>
          <w:lang w:eastAsia="he-IL"/>
        </w:rPr>
        <w:t xml:space="preserve">אני </w:t>
      </w:r>
      <w:bookmarkStart w:id="17910" w:name="_ETM_Q38_500782"/>
      <w:bookmarkEnd w:id="17910"/>
      <w:r>
        <w:rPr>
          <w:rFonts w:hint="cs"/>
          <w:rtl/>
          <w:lang w:eastAsia="he-IL"/>
        </w:rPr>
        <w:t xml:space="preserve">מבקש סדר </w:t>
      </w:r>
      <w:r w:rsidR="007B1E8C">
        <w:rPr>
          <w:rFonts w:hint="cs"/>
          <w:rtl/>
          <w:lang w:eastAsia="he-IL"/>
        </w:rPr>
        <w:t>– – –</w:t>
      </w:r>
    </w:p>
    <w:p w:rsidR="000B0163" w:rsidRDefault="000B0163" w:rsidP="003667F9">
      <w:pPr>
        <w:rPr>
          <w:b/>
          <w:bCs/>
          <w:u w:val="single"/>
          <w:rtl/>
          <w:lang w:eastAsia="he-IL"/>
        </w:rPr>
      </w:pPr>
      <w:bookmarkStart w:id="17911" w:name="_ETM_Q38_501755"/>
      <w:bookmarkStart w:id="17912" w:name="_ETM_Q38_501892"/>
      <w:bookmarkEnd w:id="17911"/>
      <w:bookmarkEnd w:id="17912"/>
    </w:p>
    <w:p w:rsidR="000B0163" w:rsidRDefault="000B0163" w:rsidP="003667F9">
      <w:pPr>
        <w:pStyle w:val="af5"/>
        <w:keepNext/>
        <w:rPr>
          <w:rtl/>
        </w:rPr>
      </w:pPr>
      <w:bookmarkStart w:id="17913" w:name="ET_interruption_6360_106"/>
      <w:r w:rsidRPr="009E1B1C">
        <w:rPr>
          <w:rStyle w:val="TagStyle"/>
          <w:rtl/>
        </w:rPr>
        <w:t xml:space="preserve"> &lt;&lt; קריאה &gt;&gt; </w:t>
      </w:r>
      <w:r>
        <w:rPr>
          <w:rtl/>
        </w:rPr>
        <w:t>אליהו רביבו (הליכוד):</w:t>
      </w:r>
      <w:r w:rsidRPr="009E1B1C">
        <w:rPr>
          <w:rStyle w:val="TagStyle"/>
          <w:rtl/>
        </w:rPr>
        <w:t xml:space="preserve"> &lt;&lt; קריאה &gt;&gt;</w:t>
      </w:r>
      <w:r>
        <w:rPr>
          <w:rtl/>
        </w:rPr>
        <w:t xml:space="preserve">   </w:t>
      </w:r>
      <w:bookmarkEnd w:id="1791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תחזרי בך, את לא כזאת. </w:t>
      </w:r>
    </w:p>
    <w:p w:rsidR="000B0163" w:rsidRDefault="000B0163" w:rsidP="003667F9">
      <w:pPr>
        <w:rPr>
          <w:b/>
          <w:bCs/>
          <w:u w:val="single"/>
          <w:rtl/>
          <w:lang w:eastAsia="he-IL"/>
        </w:rPr>
      </w:pPr>
    </w:p>
    <w:p w:rsidR="000B0163" w:rsidRDefault="000B0163" w:rsidP="003667F9">
      <w:pPr>
        <w:pStyle w:val="af5"/>
        <w:keepNext/>
        <w:rPr>
          <w:rtl/>
        </w:rPr>
      </w:pPr>
      <w:bookmarkStart w:id="17914" w:name="ET_interruption_6151_110"/>
      <w:r w:rsidRPr="009E1B1C">
        <w:rPr>
          <w:rStyle w:val="TagStyle"/>
          <w:rtl/>
        </w:rPr>
        <w:t xml:space="preserve"> &lt;&lt; קריאה &gt;&gt; </w:t>
      </w:r>
      <w:r>
        <w:rPr>
          <w:rtl/>
        </w:rPr>
        <w:t>רון כץ (יש עתיד):</w:t>
      </w:r>
      <w:r w:rsidRPr="009E1B1C">
        <w:rPr>
          <w:rStyle w:val="TagStyle"/>
          <w:rtl/>
        </w:rPr>
        <w:t xml:space="preserve"> &lt;&lt; קריאה &gt;&gt;</w:t>
      </w:r>
      <w:r>
        <w:rPr>
          <w:rtl/>
        </w:rPr>
        <w:t xml:space="preserve">   </w:t>
      </w:r>
      <w:bookmarkEnd w:id="17914"/>
    </w:p>
    <w:p w:rsidR="000B0163" w:rsidRDefault="000B0163" w:rsidP="007B1E8C">
      <w:pPr>
        <w:rPr>
          <w:rtl/>
          <w:lang w:eastAsia="he-IL"/>
        </w:rPr>
      </w:pPr>
    </w:p>
    <w:p w:rsidR="000B0163" w:rsidRPr="009E1B1C" w:rsidRDefault="000B0163" w:rsidP="003667F9">
      <w:pPr>
        <w:rPr>
          <w:rtl/>
          <w:lang w:eastAsia="he-IL"/>
        </w:rPr>
      </w:pPr>
      <w:r>
        <w:rPr>
          <w:rFonts w:hint="cs"/>
          <w:rtl/>
          <w:lang w:eastAsia="he-IL"/>
        </w:rPr>
        <w:t xml:space="preserve">שב, שב. </w:t>
      </w:r>
    </w:p>
    <w:p w:rsidR="000B0163" w:rsidRDefault="000B0163" w:rsidP="003667F9">
      <w:pPr>
        <w:rPr>
          <w:rtl/>
          <w:lang w:eastAsia="he-IL"/>
        </w:rPr>
      </w:pPr>
      <w:bookmarkStart w:id="17915" w:name="_ETM_Q38_501763"/>
      <w:bookmarkStart w:id="17916" w:name="_ETM_Q38_501899"/>
      <w:bookmarkEnd w:id="17915"/>
      <w:bookmarkEnd w:id="17916"/>
    </w:p>
    <w:p w:rsidR="000B0163" w:rsidRDefault="000B0163" w:rsidP="003667F9">
      <w:pPr>
        <w:pStyle w:val="-"/>
        <w:keepNext/>
        <w:rPr>
          <w:rtl/>
        </w:rPr>
      </w:pPr>
      <w:bookmarkStart w:id="17917" w:name="ET_speakercontinue_5767_107"/>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17"/>
    </w:p>
    <w:p w:rsidR="000B0163" w:rsidRDefault="000B0163" w:rsidP="007B1E8C">
      <w:pPr>
        <w:rPr>
          <w:rtl/>
          <w:lang w:eastAsia="he-IL"/>
        </w:rPr>
      </w:pPr>
    </w:p>
    <w:p w:rsidR="005F1800" w:rsidRDefault="000B0163" w:rsidP="005F1800">
      <w:pPr>
        <w:rPr>
          <w:rtl/>
          <w:lang w:eastAsia="he-IL"/>
        </w:rPr>
      </w:pPr>
      <w:r>
        <w:rPr>
          <w:rFonts w:hint="cs"/>
          <w:rtl/>
          <w:lang w:eastAsia="he-IL"/>
        </w:rPr>
        <w:t>ת</w:t>
      </w:r>
      <w:bookmarkStart w:id="17918" w:name="_ETM_Q38_503539"/>
      <w:bookmarkEnd w:id="17918"/>
      <w:r>
        <w:rPr>
          <w:rFonts w:hint="cs"/>
          <w:rtl/>
          <w:lang w:eastAsia="he-IL"/>
        </w:rPr>
        <w:t xml:space="preserve">פסיק לעשות הצגות, תפסיק לעשות </w:t>
      </w:r>
      <w:bookmarkStart w:id="17919" w:name="_ETM_Q38_505017"/>
      <w:bookmarkEnd w:id="17919"/>
      <w:r>
        <w:rPr>
          <w:rFonts w:hint="cs"/>
          <w:rtl/>
          <w:lang w:eastAsia="he-IL"/>
        </w:rPr>
        <w:t xml:space="preserve">הצגות. </w:t>
      </w:r>
      <w:r w:rsidR="005F1800">
        <w:rPr>
          <w:rFonts w:hint="cs"/>
          <w:rtl/>
          <w:lang w:eastAsia="he-IL"/>
        </w:rPr>
        <w:t xml:space="preserve">תקשיב למה שאני אומרת במקום לצעוק. </w:t>
      </w:r>
    </w:p>
    <w:p w:rsidR="000B0163" w:rsidRDefault="000B0163" w:rsidP="003667F9">
      <w:pPr>
        <w:rPr>
          <w:rtl/>
          <w:lang w:eastAsia="he-IL"/>
        </w:rPr>
      </w:pPr>
      <w:bookmarkStart w:id="17920" w:name="_ETM_Q38_507178"/>
      <w:bookmarkStart w:id="17921" w:name="_ETM_Q38_507308"/>
      <w:bookmarkEnd w:id="17920"/>
      <w:bookmarkEnd w:id="17921"/>
    </w:p>
    <w:p w:rsidR="000B0163" w:rsidRDefault="000B0163" w:rsidP="003667F9">
      <w:pPr>
        <w:pStyle w:val="af6"/>
        <w:keepNext/>
        <w:rPr>
          <w:rtl/>
        </w:rPr>
      </w:pPr>
      <w:r w:rsidRPr="009E1B1C">
        <w:rPr>
          <w:rStyle w:val="TagStyle"/>
          <w:rtl/>
        </w:rPr>
        <w:t xml:space="preserve"> &lt;&lt; יור &gt;&gt; </w:t>
      </w:r>
      <w:r>
        <w:rPr>
          <w:rtl/>
        </w:rPr>
        <w:t>היו"ר ישראל אייכלר:</w:t>
      </w:r>
      <w:r w:rsidRPr="009E1B1C">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922" w:name="_ETM_Q38_508413"/>
      <w:bookmarkEnd w:id="17922"/>
      <w:r>
        <w:rPr>
          <w:rFonts w:hint="cs"/>
          <w:rtl/>
          <w:lang w:eastAsia="he-IL"/>
        </w:rPr>
        <w:t xml:space="preserve">חבר הכנסת רביבו, חבר הכנסת רביבו – לא </w:t>
      </w:r>
      <w:bookmarkStart w:id="17923" w:name="_ETM_Q38_508783"/>
      <w:bookmarkEnd w:id="17923"/>
      <w:r>
        <w:rPr>
          <w:rFonts w:hint="cs"/>
          <w:rtl/>
          <w:lang w:eastAsia="he-IL"/>
        </w:rPr>
        <w:t xml:space="preserve">להפריע. </w:t>
      </w:r>
    </w:p>
    <w:p w:rsidR="000B0163" w:rsidRDefault="000B0163" w:rsidP="003667F9">
      <w:pPr>
        <w:rPr>
          <w:rtl/>
          <w:lang w:eastAsia="he-IL"/>
        </w:rPr>
      </w:pPr>
      <w:bookmarkStart w:id="17924" w:name="_ETM_Q38_507969"/>
      <w:bookmarkStart w:id="17925" w:name="_ETM_Q38_508071"/>
      <w:bookmarkEnd w:id="17924"/>
      <w:bookmarkEnd w:id="17925"/>
    </w:p>
    <w:p w:rsidR="000B0163" w:rsidRDefault="000B0163" w:rsidP="003667F9">
      <w:pPr>
        <w:pStyle w:val="af5"/>
        <w:keepNext/>
        <w:rPr>
          <w:rtl/>
        </w:rPr>
      </w:pPr>
      <w:bookmarkStart w:id="17926" w:name="_ETM_Q38_510337"/>
      <w:bookmarkStart w:id="17927" w:name="_ETM_Q38_510424"/>
      <w:bookmarkStart w:id="17928" w:name="ET_interruption_5080_112"/>
      <w:bookmarkEnd w:id="17926"/>
      <w:bookmarkEnd w:id="17927"/>
      <w:r w:rsidRPr="009E1B1C">
        <w:rPr>
          <w:rStyle w:val="TagStyle"/>
          <w:rtl/>
        </w:rPr>
        <w:t xml:space="preserve"> &lt;&lt; קריאה &gt;&gt; </w:t>
      </w:r>
      <w:r>
        <w:rPr>
          <w:rtl/>
        </w:rPr>
        <w:t>בועז טופורובסקי (יש עתיד):</w:t>
      </w:r>
      <w:r w:rsidRPr="009E1B1C">
        <w:rPr>
          <w:rStyle w:val="TagStyle"/>
          <w:rtl/>
        </w:rPr>
        <w:t xml:space="preserve"> &lt;&lt; קריאה &gt;&gt;</w:t>
      </w:r>
      <w:r>
        <w:rPr>
          <w:rtl/>
        </w:rPr>
        <w:t xml:space="preserve">   </w:t>
      </w:r>
      <w:bookmarkEnd w:id="1792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אל תוציא אותו, אל תוציא אותו. </w:t>
      </w:r>
      <w:bookmarkStart w:id="17929" w:name="_ETM_Q38_508653"/>
      <w:bookmarkStart w:id="17930" w:name="_ETM_Q38_508727"/>
      <w:bookmarkEnd w:id="17929"/>
      <w:bookmarkEnd w:id="17930"/>
    </w:p>
    <w:p w:rsidR="000B0163" w:rsidRDefault="000B0163" w:rsidP="003667F9">
      <w:pPr>
        <w:rPr>
          <w:rtl/>
          <w:lang w:eastAsia="he-IL"/>
        </w:rPr>
      </w:pPr>
      <w:bookmarkStart w:id="17931" w:name="_ETM_Q38_511869"/>
      <w:bookmarkStart w:id="17932" w:name="_ETM_Q38_511968"/>
      <w:bookmarkEnd w:id="17931"/>
      <w:bookmarkEnd w:id="17932"/>
    </w:p>
    <w:p w:rsidR="000B0163" w:rsidRDefault="000B0163" w:rsidP="003667F9">
      <w:pPr>
        <w:pStyle w:val="af6"/>
        <w:keepNext/>
        <w:rPr>
          <w:rtl/>
        </w:rPr>
      </w:pPr>
      <w:bookmarkStart w:id="17933" w:name="ET_yor_6129_113"/>
      <w:r w:rsidRPr="009E1B1C">
        <w:rPr>
          <w:rStyle w:val="TagStyle"/>
          <w:rtl/>
        </w:rPr>
        <w:t xml:space="preserve"> &lt;&lt; יור &gt;&gt; </w:t>
      </w:r>
      <w:r>
        <w:rPr>
          <w:rtl/>
        </w:rPr>
        <w:t>היו"ר ישראל אייכלר:</w:t>
      </w:r>
      <w:r w:rsidRPr="009E1B1C">
        <w:rPr>
          <w:rStyle w:val="TagStyle"/>
          <w:rtl/>
        </w:rPr>
        <w:t xml:space="preserve"> &lt;&lt; יור &gt;&gt;</w:t>
      </w:r>
      <w:r>
        <w:rPr>
          <w:rtl/>
        </w:rPr>
        <w:t xml:space="preserve">   </w:t>
      </w:r>
      <w:bookmarkEnd w:id="17933"/>
    </w:p>
    <w:p w:rsidR="000B0163" w:rsidRDefault="000B0163" w:rsidP="007B1E8C">
      <w:pPr>
        <w:rPr>
          <w:rtl/>
          <w:lang w:eastAsia="he-IL"/>
        </w:rPr>
      </w:pPr>
    </w:p>
    <w:p w:rsidR="000B0163" w:rsidRDefault="000B0163" w:rsidP="003667F9">
      <w:pPr>
        <w:rPr>
          <w:rtl/>
          <w:lang w:eastAsia="he-IL"/>
        </w:rPr>
      </w:pPr>
      <w:bookmarkStart w:id="17934" w:name="_ETM_Q38_508506"/>
      <w:bookmarkEnd w:id="17934"/>
      <w:r>
        <w:rPr>
          <w:rFonts w:hint="cs"/>
          <w:rtl/>
          <w:lang w:eastAsia="he-IL"/>
        </w:rPr>
        <w:t>חבר הכנסת רביבו, לא להפריע.</w:t>
      </w:r>
    </w:p>
    <w:p w:rsidR="000B0163" w:rsidRDefault="000B0163" w:rsidP="003667F9">
      <w:pPr>
        <w:rPr>
          <w:rtl/>
          <w:lang w:eastAsia="he-IL"/>
        </w:rPr>
      </w:pPr>
      <w:bookmarkStart w:id="17935" w:name="_ETM_Q38_511723"/>
      <w:bookmarkStart w:id="17936" w:name="_ETM_Q38_511863"/>
      <w:bookmarkEnd w:id="17935"/>
      <w:bookmarkEnd w:id="17936"/>
    </w:p>
    <w:p w:rsidR="000B0163" w:rsidRDefault="000B0163" w:rsidP="003667F9">
      <w:pPr>
        <w:pStyle w:val="-"/>
        <w:keepNext/>
        <w:rPr>
          <w:rtl/>
        </w:rPr>
      </w:pPr>
      <w:bookmarkStart w:id="17937" w:name="ET_speakercontinue_5767_114"/>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37"/>
    </w:p>
    <w:p w:rsidR="000B0163" w:rsidRDefault="000B0163" w:rsidP="007B1E8C">
      <w:pPr>
        <w:rPr>
          <w:rtl/>
          <w:lang w:eastAsia="he-IL"/>
        </w:rPr>
      </w:pPr>
    </w:p>
    <w:p w:rsidR="000B0163" w:rsidRDefault="000B0163" w:rsidP="007B1E8C">
      <w:pPr>
        <w:rPr>
          <w:rtl/>
          <w:lang w:eastAsia="he-IL"/>
        </w:rPr>
      </w:pPr>
      <w:bookmarkStart w:id="17938" w:name="_ETM_Q38_512759"/>
      <w:bookmarkEnd w:id="17938"/>
      <w:r>
        <w:rPr>
          <w:rFonts w:hint="cs"/>
          <w:rtl/>
          <w:lang w:eastAsia="he-IL"/>
        </w:rPr>
        <w:t xml:space="preserve">תקשיב למה שאני אומרת </w:t>
      </w:r>
      <w:r w:rsidR="007B1E8C">
        <w:rPr>
          <w:rFonts w:hint="cs"/>
          <w:rtl/>
          <w:lang w:eastAsia="he-IL"/>
        </w:rPr>
        <w:t>– – –</w:t>
      </w:r>
    </w:p>
    <w:p w:rsidR="000B0163" w:rsidRDefault="000B0163" w:rsidP="003667F9">
      <w:pPr>
        <w:rPr>
          <w:rtl/>
          <w:lang w:eastAsia="he-IL"/>
        </w:rPr>
      </w:pPr>
      <w:bookmarkStart w:id="17939" w:name="_ETM_Q38_514748"/>
      <w:bookmarkStart w:id="17940" w:name="_ETM_Q38_514857"/>
      <w:bookmarkEnd w:id="17939"/>
      <w:bookmarkEnd w:id="17940"/>
    </w:p>
    <w:p w:rsidR="000B0163" w:rsidRDefault="000B0163" w:rsidP="003667F9">
      <w:pPr>
        <w:pStyle w:val="af5"/>
        <w:keepNext/>
        <w:rPr>
          <w:rtl/>
        </w:rPr>
      </w:pPr>
      <w:bookmarkStart w:id="17941" w:name="ET_interruption_6151_115"/>
      <w:r w:rsidRPr="009E1B1C">
        <w:rPr>
          <w:rStyle w:val="TagStyle"/>
          <w:rtl/>
        </w:rPr>
        <w:t xml:space="preserve"> &lt;&lt; קריאה &gt;&gt; </w:t>
      </w:r>
      <w:r>
        <w:rPr>
          <w:rtl/>
        </w:rPr>
        <w:t>רון כץ (יש עתיד):</w:t>
      </w:r>
      <w:r w:rsidRPr="009E1B1C">
        <w:rPr>
          <w:rStyle w:val="TagStyle"/>
          <w:rtl/>
        </w:rPr>
        <w:t xml:space="preserve"> &lt;&lt; קריאה &gt;&gt;</w:t>
      </w:r>
      <w:r>
        <w:rPr>
          <w:rtl/>
        </w:rPr>
        <w:t xml:space="preserve">   </w:t>
      </w:r>
      <w:bookmarkEnd w:id="17941"/>
    </w:p>
    <w:p w:rsidR="000B0163" w:rsidRDefault="000B0163" w:rsidP="007B1E8C">
      <w:pPr>
        <w:rPr>
          <w:rtl/>
          <w:lang w:eastAsia="he-IL"/>
        </w:rPr>
      </w:pPr>
    </w:p>
    <w:p w:rsidR="000B0163" w:rsidRDefault="000B0163" w:rsidP="003667F9">
      <w:pPr>
        <w:rPr>
          <w:rtl/>
          <w:lang w:eastAsia="he-IL"/>
        </w:rPr>
      </w:pPr>
      <w:bookmarkStart w:id="17942" w:name="_ETM_Q38_515251"/>
      <w:bookmarkEnd w:id="17942"/>
      <w:r>
        <w:rPr>
          <w:rFonts w:hint="cs"/>
          <w:rtl/>
          <w:lang w:eastAsia="he-IL"/>
        </w:rPr>
        <w:t xml:space="preserve">למה אתה לא מוציא </w:t>
      </w:r>
      <w:bookmarkStart w:id="17943" w:name="_ETM_Q38_517341"/>
      <w:bookmarkEnd w:id="17943"/>
      <w:r>
        <w:rPr>
          <w:rFonts w:hint="cs"/>
          <w:rtl/>
          <w:lang w:eastAsia="he-IL"/>
        </w:rPr>
        <w:t>אותו?</w:t>
      </w:r>
    </w:p>
    <w:p w:rsidR="000B0163" w:rsidRDefault="000B0163" w:rsidP="003667F9">
      <w:pPr>
        <w:rPr>
          <w:rtl/>
          <w:lang w:eastAsia="he-IL"/>
        </w:rPr>
      </w:pPr>
      <w:bookmarkStart w:id="17944" w:name="_ETM_Q38_518136"/>
      <w:bookmarkStart w:id="17945" w:name="_ETM_Q38_518298"/>
      <w:bookmarkEnd w:id="17944"/>
      <w:bookmarkEnd w:id="17945"/>
    </w:p>
    <w:p w:rsidR="000B0163" w:rsidRDefault="000B0163" w:rsidP="003667F9">
      <w:pPr>
        <w:pStyle w:val="af5"/>
        <w:keepNext/>
        <w:rPr>
          <w:rtl/>
        </w:rPr>
      </w:pPr>
      <w:bookmarkStart w:id="17946" w:name="ET_interruption_5080_116"/>
      <w:r w:rsidRPr="009E1B1C">
        <w:rPr>
          <w:rStyle w:val="TagStyle"/>
          <w:rtl/>
        </w:rPr>
        <w:t xml:space="preserve"> &lt;&lt; קריאה &gt;&gt; </w:t>
      </w:r>
      <w:r>
        <w:rPr>
          <w:rtl/>
        </w:rPr>
        <w:t>בועז טופורובסקי (יש עתיד):</w:t>
      </w:r>
      <w:r w:rsidRPr="009E1B1C">
        <w:rPr>
          <w:rStyle w:val="TagStyle"/>
          <w:rtl/>
        </w:rPr>
        <w:t xml:space="preserve"> &lt;&lt; קריאה &gt;&gt;</w:t>
      </w:r>
      <w:r>
        <w:rPr>
          <w:rtl/>
        </w:rPr>
        <w:t xml:space="preserve">   </w:t>
      </w:r>
      <w:bookmarkEnd w:id="17946"/>
    </w:p>
    <w:p w:rsidR="000B0163" w:rsidRDefault="000B0163" w:rsidP="007B1E8C">
      <w:pPr>
        <w:rPr>
          <w:rtl/>
          <w:lang w:eastAsia="he-IL"/>
        </w:rPr>
      </w:pPr>
    </w:p>
    <w:p w:rsidR="000B0163" w:rsidRDefault="000B0163" w:rsidP="007B1E8C">
      <w:pPr>
        <w:rPr>
          <w:rtl/>
          <w:lang w:eastAsia="he-IL"/>
        </w:rPr>
      </w:pPr>
      <w:bookmarkStart w:id="17947" w:name="_ETM_Q38_513784"/>
      <w:bookmarkEnd w:id="17947"/>
      <w:r>
        <w:rPr>
          <w:rFonts w:hint="cs"/>
          <w:rtl/>
          <w:lang w:eastAsia="he-IL"/>
        </w:rPr>
        <w:t>בו</w:t>
      </w:r>
      <w:bookmarkStart w:id="17948" w:name="_ETM_Q38_514037"/>
      <w:bookmarkEnd w:id="17948"/>
      <w:r>
        <w:rPr>
          <w:rFonts w:hint="cs"/>
          <w:rtl/>
          <w:lang w:eastAsia="he-IL"/>
        </w:rPr>
        <w:t>ל</w:t>
      </w:r>
      <w:bookmarkStart w:id="17949" w:name="_ETM_Q38_514129"/>
      <w:bookmarkEnd w:id="17949"/>
      <w:r>
        <w:rPr>
          <w:rFonts w:hint="cs"/>
          <w:rtl/>
          <w:lang w:eastAsia="he-IL"/>
        </w:rPr>
        <w:t xml:space="preserve">ה, בולה </w:t>
      </w:r>
      <w:r w:rsidR="007B1E8C">
        <w:rPr>
          <w:rFonts w:hint="cs"/>
          <w:rtl/>
          <w:lang w:eastAsia="he-IL"/>
        </w:rPr>
        <w:t>– – –</w:t>
      </w:r>
      <w:bookmarkStart w:id="17950" w:name="_ETM_Q38_514127"/>
      <w:bookmarkEnd w:id="17950"/>
    </w:p>
    <w:p w:rsidR="000B0163" w:rsidRDefault="000B0163" w:rsidP="003667F9">
      <w:pPr>
        <w:rPr>
          <w:rtl/>
          <w:lang w:eastAsia="he-IL"/>
        </w:rPr>
      </w:pPr>
      <w:bookmarkStart w:id="17951" w:name="_ETM_Q38_514257"/>
      <w:bookmarkEnd w:id="17951"/>
    </w:p>
    <w:p w:rsidR="000B0163" w:rsidRDefault="000B0163" w:rsidP="003667F9">
      <w:pPr>
        <w:pStyle w:val="af5"/>
        <w:keepNext/>
        <w:rPr>
          <w:rtl/>
        </w:rPr>
      </w:pPr>
      <w:bookmarkStart w:id="17952" w:name="ET_interruption_6356_117"/>
      <w:r w:rsidRPr="009E1B1C">
        <w:rPr>
          <w:rStyle w:val="TagStyle"/>
          <w:rtl/>
        </w:rPr>
        <w:t xml:space="preserve"> &lt;&lt; קריאה &gt;&gt; </w:t>
      </w:r>
      <w:r>
        <w:rPr>
          <w:rtl/>
        </w:rPr>
        <w:t>לימור סון הר מלך (עוצמה יהודית):</w:t>
      </w:r>
      <w:r w:rsidRPr="009E1B1C">
        <w:rPr>
          <w:rStyle w:val="TagStyle"/>
          <w:rtl/>
        </w:rPr>
        <w:t xml:space="preserve"> &lt;&lt; קריאה &gt;&gt;</w:t>
      </w:r>
      <w:r>
        <w:rPr>
          <w:rtl/>
        </w:rPr>
        <w:t xml:space="preserve">   </w:t>
      </w:r>
      <w:bookmarkEnd w:id="17952"/>
    </w:p>
    <w:p w:rsidR="000B0163" w:rsidRDefault="000B0163" w:rsidP="007B1E8C">
      <w:pPr>
        <w:rPr>
          <w:rtl/>
          <w:lang w:eastAsia="he-IL"/>
        </w:rPr>
      </w:pPr>
    </w:p>
    <w:p w:rsidR="000B0163" w:rsidRDefault="007B1E8C" w:rsidP="007B1E8C">
      <w:pPr>
        <w:rPr>
          <w:rtl/>
          <w:lang w:eastAsia="he-IL"/>
        </w:rPr>
      </w:pPr>
      <w:bookmarkStart w:id="17953" w:name="_ETM_Q38_514878"/>
      <w:bookmarkStart w:id="17954" w:name="_ETM_Q38_515143"/>
      <w:bookmarkEnd w:id="17953"/>
      <w:bookmarkEnd w:id="17954"/>
      <w:r>
        <w:rPr>
          <w:rFonts w:hint="cs"/>
          <w:rtl/>
          <w:lang w:eastAsia="he-IL"/>
        </w:rPr>
        <w:t>– – –</w:t>
      </w:r>
    </w:p>
    <w:p w:rsidR="000B0163" w:rsidRDefault="000B0163" w:rsidP="003667F9">
      <w:pPr>
        <w:rPr>
          <w:rtl/>
          <w:lang w:eastAsia="he-IL"/>
        </w:rPr>
      </w:pPr>
      <w:bookmarkStart w:id="17955" w:name="_ETM_Q38_515807"/>
      <w:bookmarkStart w:id="17956" w:name="_ETM_Q38_515918"/>
      <w:bookmarkEnd w:id="17955"/>
      <w:bookmarkEnd w:id="17956"/>
    </w:p>
    <w:p w:rsidR="000B0163" w:rsidRDefault="000B0163" w:rsidP="003667F9">
      <w:pPr>
        <w:pStyle w:val="-"/>
        <w:keepNext/>
        <w:rPr>
          <w:rtl/>
        </w:rPr>
      </w:pPr>
      <w:bookmarkStart w:id="17957" w:name="ET_speakercontinue_5767_118"/>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57"/>
    </w:p>
    <w:p w:rsidR="000B0163" w:rsidRDefault="000B0163" w:rsidP="007B1E8C">
      <w:pPr>
        <w:rPr>
          <w:rtl/>
          <w:lang w:eastAsia="he-IL"/>
        </w:rPr>
      </w:pPr>
    </w:p>
    <w:p w:rsidR="000B0163" w:rsidRDefault="000B0163" w:rsidP="003667F9">
      <w:pPr>
        <w:rPr>
          <w:rtl/>
          <w:lang w:eastAsia="he-IL"/>
        </w:rPr>
      </w:pPr>
      <w:bookmarkStart w:id="17958" w:name="_ETM_Q38_516994"/>
      <w:bookmarkEnd w:id="17958"/>
      <w:r>
        <w:rPr>
          <w:rFonts w:hint="cs"/>
          <w:rtl/>
          <w:lang w:eastAsia="he-IL"/>
        </w:rPr>
        <w:t xml:space="preserve">תקשיבי, תקשיבי למה שאני אומרת. </w:t>
      </w:r>
    </w:p>
    <w:p w:rsidR="000B0163" w:rsidRDefault="000B0163" w:rsidP="003667F9">
      <w:pPr>
        <w:rPr>
          <w:rtl/>
          <w:lang w:eastAsia="he-IL"/>
        </w:rPr>
      </w:pPr>
      <w:bookmarkStart w:id="17959" w:name="_ETM_Q38_517924"/>
      <w:bookmarkStart w:id="17960" w:name="_ETM_Q38_518032"/>
      <w:bookmarkEnd w:id="17959"/>
      <w:bookmarkEnd w:id="17960"/>
    </w:p>
    <w:p w:rsidR="000B0163" w:rsidRDefault="000B0163" w:rsidP="003667F9">
      <w:pPr>
        <w:pStyle w:val="af6"/>
        <w:keepNext/>
        <w:rPr>
          <w:rtl/>
        </w:rPr>
      </w:pPr>
      <w:r w:rsidRPr="009E1B1C">
        <w:rPr>
          <w:rStyle w:val="TagStyle"/>
          <w:rtl/>
        </w:rPr>
        <w:t xml:space="preserve"> &lt;&lt; יור &gt;&gt; </w:t>
      </w:r>
      <w:r>
        <w:rPr>
          <w:rtl/>
        </w:rPr>
        <w:t>היו"ר ישראל אייכלר:</w:t>
      </w:r>
      <w:r w:rsidRPr="009E1B1C">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7961" w:name="_ETM_Q38_519269"/>
      <w:bookmarkEnd w:id="17961"/>
      <w:r>
        <w:rPr>
          <w:rFonts w:hint="cs"/>
          <w:rtl/>
          <w:lang w:eastAsia="he-IL"/>
        </w:rPr>
        <w:t xml:space="preserve">אני רוצה </w:t>
      </w:r>
      <w:bookmarkStart w:id="17962" w:name="_ETM_Q38_520228"/>
      <w:bookmarkEnd w:id="17962"/>
      <w:r>
        <w:rPr>
          <w:rFonts w:hint="cs"/>
          <w:rtl/>
          <w:lang w:eastAsia="he-IL"/>
        </w:rPr>
        <w:t>לשמוע. אני לא שמעתי שהיא אמרה שהוא לא יהודי</w:t>
      </w:r>
      <w:bookmarkStart w:id="17963" w:name="_ETM_Q38_518490"/>
      <w:bookmarkEnd w:id="17963"/>
      <w:r>
        <w:rPr>
          <w:rFonts w:hint="cs"/>
          <w:rtl/>
          <w:lang w:eastAsia="he-IL"/>
        </w:rPr>
        <w:t>. היא אמרה שהוא לא יהודי?</w:t>
      </w:r>
      <w:bookmarkStart w:id="17964" w:name="_ETM_Q38_518931"/>
      <w:bookmarkEnd w:id="17964"/>
    </w:p>
    <w:p w:rsidR="000B0163" w:rsidRDefault="000B0163" w:rsidP="003667F9">
      <w:pPr>
        <w:rPr>
          <w:rtl/>
          <w:lang w:eastAsia="he-IL"/>
        </w:rPr>
      </w:pPr>
      <w:bookmarkStart w:id="17965" w:name="_ETM_Q38_519036"/>
      <w:bookmarkEnd w:id="17965"/>
    </w:p>
    <w:p w:rsidR="000B0163" w:rsidRDefault="000B0163" w:rsidP="003667F9">
      <w:pPr>
        <w:pStyle w:val="af5"/>
        <w:keepNext/>
        <w:rPr>
          <w:rtl/>
        </w:rPr>
      </w:pPr>
      <w:bookmarkStart w:id="17966" w:name="ET_interruption_6356_120"/>
      <w:r w:rsidRPr="009E1B1C">
        <w:rPr>
          <w:rStyle w:val="TagStyle"/>
          <w:rtl/>
        </w:rPr>
        <w:t xml:space="preserve"> &lt;&lt; קריאה &gt;&gt; </w:t>
      </w:r>
      <w:r>
        <w:rPr>
          <w:rtl/>
        </w:rPr>
        <w:t>לימור סון הר מלך (עוצמה יהודית):</w:t>
      </w:r>
      <w:r w:rsidRPr="009E1B1C">
        <w:rPr>
          <w:rStyle w:val="TagStyle"/>
          <w:rtl/>
        </w:rPr>
        <w:t xml:space="preserve"> &lt;&lt; קריאה &gt;&gt;</w:t>
      </w:r>
      <w:r>
        <w:rPr>
          <w:rtl/>
        </w:rPr>
        <w:t xml:space="preserve">   </w:t>
      </w:r>
      <w:bookmarkEnd w:id="17966"/>
    </w:p>
    <w:p w:rsidR="000B0163" w:rsidRDefault="000B0163" w:rsidP="007B1E8C">
      <w:pPr>
        <w:rPr>
          <w:rtl/>
          <w:lang w:eastAsia="he-IL"/>
        </w:rPr>
      </w:pPr>
    </w:p>
    <w:p w:rsidR="000B0163" w:rsidRDefault="000B0163" w:rsidP="007B1E8C">
      <w:pPr>
        <w:rPr>
          <w:rtl/>
          <w:lang w:eastAsia="he-IL"/>
        </w:rPr>
      </w:pPr>
      <w:bookmarkStart w:id="17967" w:name="_ETM_Q38_520129"/>
      <w:bookmarkEnd w:id="17967"/>
      <w:r>
        <w:rPr>
          <w:rFonts w:hint="cs"/>
          <w:rtl/>
          <w:lang w:eastAsia="he-IL"/>
        </w:rPr>
        <w:t>הי</w:t>
      </w:r>
      <w:bookmarkStart w:id="17968" w:name="_ETM_Q38_520372"/>
      <w:bookmarkEnd w:id="17968"/>
      <w:r>
        <w:rPr>
          <w:rFonts w:hint="cs"/>
          <w:rtl/>
          <w:lang w:eastAsia="he-IL"/>
        </w:rPr>
        <w:t>א</w:t>
      </w:r>
      <w:bookmarkStart w:id="17969" w:name="_ETM_Q38_520457"/>
      <w:bookmarkEnd w:id="17969"/>
      <w:r>
        <w:rPr>
          <w:rFonts w:hint="cs"/>
          <w:rtl/>
          <w:lang w:eastAsia="he-IL"/>
        </w:rPr>
        <w:t xml:space="preserve"> אמרה </w:t>
      </w:r>
      <w:r w:rsidR="007B1E8C">
        <w:rPr>
          <w:rFonts w:hint="cs"/>
          <w:rtl/>
          <w:lang w:eastAsia="he-IL"/>
        </w:rPr>
        <w:t>– – –</w:t>
      </w:r>
    </w:p>
    <w:p w:rsidR="000B0163" w:rsidRDefault="000B0163" w:rsidP="003667F9">
      <w:pPr>
        <w:rPr>
          <w:rtl/>
          <w:lang w:eastAsia="he-IL"/>
        </w:rPr>
      </w:pPr>
      <w:bookmarkStart w:id="17970" w:name="_ETM_Q38_519400"/>
      <w:bookmarkStart w:id="17971" w:name="_ETM_Q38_519432"/>
      <w:bookmarkEnd w:id="17970"/>
      <w:bookmarkEnd w:id="17971"/>
    </w:p>
    <w:p w:rsidR="000B0163" w:rsidRDefault="000B0163" w:rsidP="003667F9">
      <w:pPr>
        <w:pStyle w:val="-"/>
        <w:keepNext/>
        <w:rPr>
          <w:rtl/>
        </w:rPr>
      </w:pPr>
      <w:bookmarkStart w:id="17972" w:name="ET_speakercontinue_5767_121"/>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72"/>
    </w:p>
    <w:p w:rsidR="000B0163" w:rsidRDefault="000B0163" w:rsidP="007B1E8C">
      <w:pPr>
        <w:rPr>
          <w:rtl/>
          <w:lang w:eastAsia="he-IL"/>
        </w:rPr>
      </w:pPr>
    </w:p>
    <w:p w:rsidR="000B0163" w:rsidRDefault="000B0163" w:rsidP="003667F9">
      <w:pPr>
        <w:rPr>
          <w:rtl/>
          <w:lang w:eastAsia="he-IL"/>
        </w:rPr>
      </w:pPr>
      <w:bookmarkStart w:id="17973" w:name="_ETM_Q38_520312"/>
      <w:bookmarkEnd w:id="17973"/>
      <w:r>
        <w:rPr>
          <w:rFonts w:hint="cs"/>
          <w:rtl/>
          <w:lang w:eastAsia="he-IL"/>
        </w:rPr>
        <w:t xml:space="preserve">אמרתי: אתה לא תגיד לי, אתה לא תגיד לי </w:t>
      </w:r>
      <w:bookmarkStart w:id="17974" w:name="_ETM_Q38_525003"/>
      <w:bookmarkEnd w:id="17974"/>
      <w:r>
        <w:rPr>
          <w:rFonts w:hint="cs"/>
          <w:rtl/>
          <w:lang w:eastAsia="he-IL"/>
        </w:rPr>
        <w:t xml:space="preserve">מי יהודי. </w:t>
      </w:r>
    </w:p>
    <w:p w:rsidR="000B0163" w:rsidRDefault="000B0163" w:rsidP="003667F9">
      <w:pPr>
        <w:rPr>
          <w:rtl/>
          <w:lang w:eastAsia="he-IL"/>
        </w:rPr>
      </w:pPr>
      <w:bookmarkStart w:id="17975" w:name="_ETM_Q38_525556"/>
      <w:bookmarkStart w:id="17976" w:name="_ETM_Q38_525645"/>
      <w:bookmarkEnd w:id="17975"/>
      <w:bookmarkEnd w:id="17976"/>
    </w:p>
    <w:p w:rsidR="000B0163" w:rsidRDefault="000B0163" w:rsidP="003667F9">
      <w:pPr>
        <w:pStyle w:val="af5"/>
        <w:keepNext/>
        <w:rPr>
          <w:rtl/>
        </w:rPr>
      </w:pPr>
      <w:bookmarkStart w:id="17977" w:name="ET_interruption_6360_122"/>
      <w:r w:rsidRPr="009E1B1C">
        <w:rPr>
          <w:rStyle w:val="TagStyle"/>
          <w:rtl/>
        </w:rPr>
        <w:t xml:space="preserve"> &lt;&lt; קריאה &gt;&gt; </w:t>
      </w:r>
      <w:r>
        <w:rPr>
          <w:rtl/>
        </w:rPr>
        <w:t>אליהו רביבו (הליכוד):</w:t>
      </w:r>
      <w:r w:rsidRPr="009E1B1C">
        <w:rPr>
          <w:rStyle w:val="TagStyle"/>
          <w:rtl/>
        </w:rPr>
        <w:t xml:space="preserve"> &lt;&lt; קריאה &gt;&gt;</w:t>
      </w:r>
      <w:r>
        <w:rPr>
          <w:rtl/>
        </w:rPr>
        <w:t xml:space="preserve">   </w:t>
      </w:r>
      <w:bookmarkEnd w:id="17977"/>
    </w:p>
    <w:p w:rsidR="000B0163" w:rsidRDefault="000B0163" w:rsidP="007B1E8C">
      <w:pPr>
        <w:rPr>
          <w:rtl/>
          <w:lang w:eastAsia="he-IL"/>
        </w:rPr>
      </w:pPr>
    </w:p>
    <w:p w:rsidR="000B0163" w:rsidRDefault="000B0163" w:rsidP="007B1E8C">
      <w:pPr>
        <w:rPr>
          <w:rtl/>
          <w:lang w:eastAsia="he-IL"/>
        </w:rPr>
      </w:pPr>
      <w:bookmarkStart w:id="17978" w:name="_ETM_Q38_522003"/>
      <w:bookmarkStart w:id="17979" w:name="_ETM_Q38_522256"/>
      <w:bookmarkStart w:id="17980" w:name="_ETM_Q38_522321"/>
      <w:bookmarkEnd w:id="17978"/>
      <w:bookmarkEnd w:id="17979"/>
      <w:bookmarkEnd w:id="17980"/>
      <w:r>
        <w:rPr>
          <w:rFonts w:hint="cs"/>
          <w:rtl/>
          <w:lang w:eastAsia="he-IL"/>
        </w:rPr>
        <w:t xml:space="preserve">על כיפה את מדברת? הוא </w:t>
      </w:r>
      <w:bookmarkStart w:id="17981" w:name="_ETM_Q38_528880"/>
      <w:bookmarkEnd w:id="17981"/>
      <w:r>
        <w:rPr>
          <w:rFonts w:hint="cs"/>
          <w:rtl/>
          <w:lang w:eastAsia="he-IL"/>
        </w:rPr>
        <w:t xml:space="preserve">יהודי, הוא יהודי </w:t>
      </w:r>
      <w:r w:rsidR="007B1E8C">
        <w:rPr>
          <w:rFonts w:hint="cs"/>
          <w:rtl/>
          <w:lang w:eastAsia="he-IL"/>
        </w:rPr>
        <w:t>– – –</w:t>
      </w:r>
    </w:p>
    <w:p w:rsidR="000B0163" w:rsidRDefault="000B0163" w:rsidP="003667F9">
      <w:pPr>
        <w:rPr>
          <w:rtl/>
          <w:lang w:eastAsia="he-IL"/>
        </w:rPr>
      </w:pPr>
      <w:bookmarkStart w:id="17982" w:name="_ETM_Q38_529451"/>
      <w:bookmarkStart w:id="17983" w:name="_ETM_Q38_529561"/>
      <w:bookmarkEnd w:id="17982"/>
      <w:bookmarkEnd w:id="17983"/>
    </w:p>
    <w:p w:rsidR="000B0163" w:rsidRDefault="000B0163" w:rsidP="003667F9">
      <w:pPr>
        <w:pStyle w:val="af5"/>
        <w:keepNext/>
        <w:rPr>
          <w:rtl/>
        </w:rPr>
      </w:pPr>
      <w:bookmarkStart w:id="17984" w:name="ET_interruption_5080_123"/>
      <w:r w:rsidRPr="009E1B1C">
        <w:rPr>
          <w:rStyle w:val="TagStyle"/>
          <w:rtl/>
        </w:rPr>
        <w:t xml:space="preserve"> &lt;&lt; קריאה &gt;&gt; </w:t>
      </w:r>
      <w:r>
        <w:rPr>
          <w:rtl/>
        </w:rPr>
        <w:t>בועז טופורובסקי (יש עתיד):</w:t>
      </w:r>
      <w:r w:rsidRPr="009E1B1C">
        <w:rPr>
          <w:rStyle w:val="TagStyle"/>
          <w:rtl/>
        </w:rPr>
        <w:t xml:space="preserve"> &lt;&lt; קריאה &gt;&gt;</w:t>
      </w:r>
      <w:r>
        <w:rPr>
          <w:rtl/>
        </w:rPr>
        <w:t xml:space="preserve">   </w:t>
      </w:r>
      <w:bookmarkEnd w:id="17984"/>
    </w:p>
    <w:p w:rsidR="000B0163" w:rsidRDefault="000B0163" w:rsidP="007B1E8C">
      <w:pPr>
        <w:rPr>
          <w:rtl/>
          <w:lang w:eastAsia="he-IL"/>
        </w:rPr>
      </w:pPr>
    </w:p>
    <w:p w:rsidR="000B0163" w:rsidRDefault="000B0163" w:rsidP="007B1E8C">
      <w:pPr>
        <w:rPr>
          <w:rtl/>
          <w:lang w:eastAsia="he-IL"/>
        </w:rPr>
      </w:pPr>
      <w:bookmarkStart w:id="17985" w:name="_ETM_Q38_526110"/>
      <w:bookmarkEnd w:id="17985"/>
      <w:r>
        <w:rPr>
          <w:rFonts w:hint="cs"/>
          <w:rtl/>
          <w:lang w:eastAsia="he-IL"/>
        </w:rPr>
        <w:t xml:space="preserve">היא אמרה </w:t>
      </w:r>
      <w:bookmarkStart w:id="17986" w:name="_ETM_Q38_529321"/>
      <w:bookmarkEnd w:id="17986"/>
      <w:r>
        <w:rPr>
          <w:rFonts w:hint="cs"/>
          <w:rtl/>
          <w:lang w:eastAsia="he-IL"/>
        </w:rPr>
        <w:t xml:space="preserve">שטיבי לא יהודי </w:t>
      </w:r>
      <w:r w:rsidR="007B1E8C">
        <w:rPr>
          <w:rFonts w:hint="cs"/>
          <w:rtl/>
          <w:lang w:eastAsia="he-IL"/>
        </w:rPr>
        <w:t>– – –</w:t>
      </w:r>
      <w:bookmarkStart w:id="17987" w:name="_ETM_Q38_530413"/>
      <w:bookmarkEnd w:id="17987"/>
    </w:p>
    <w:p w:rsidR="000B0163" w:rsidRDefault="000B0163" w:rsidP="003667F9">
      <w:pPr>
        <w:rPr>
          <w:rtl/>
          <w:lang w:eastAsia="he-IL"/>
        </w:rPr>
      </w:pPr>
      <w:bookmarkStart w:id="17988" w:name="_ETM_Q38_530516"/>
      <w:bookmarkEnd w:id="17988"/>
    </w:p>
    <w:p w:rsidR="000B0163" w:rsidRDefault="000B0163" w:rsidP="003667F9">
      <w:pPr>
        <w:pStyle w:val="af5"/>
        <w:keepNext/>
        <w:rPr>
          <w:rtl/>
        </w:rPr>
      </w:pPr>
      <w:bookmarkStart w:id="17989" w:name="ET_interruption_קריאות_124"/>
      <w:r w:rsidRPr="009E1B1C">
        <w:rPr>
          <w:rStyle w:val="TagStyle"/>
          <w:rtl/>
        </w:rPr>
        <w:t xml:space="preserve"> &lt;&lt; קריאה &gt;&gt; </w:t>
      </w:r>
      <w:r>
        <w:rPr>
          <w:rtl/>
        </w:rPr>
        <w:t>קריאות:</w:t>
      </w:r>
      <w:r w:rsidRPr="009E1B1C">
        <w:rPr>
          <w:rStyle w:val="TagStyle"/>
          <w:rtl/>
        </w:rPr>
        <w:t xml:space="preserve"> &lt;&lt; קריאה &gt;&gt;</w:t>
      </w:r>
      <w:r>
        <w:rPr>
          <w:rtl/>
        </w:rPr>
        <w:t xml:space="preserve">   </w:t>
      </w:r>
      <w:bookmarkEnd w:id="17989"/>
    </w:p>
    <w:p w:rsidR="000B0163" w:rsidRDefault="000B0163" w:rsidP="007B1E8C">
      <w:pPr>
        <w:rPr>
          <w:rtl/>
          <w:lang w:eastAsia="he-IL"/>
        </w:rPr>
      </w:pPr>
    </w:p>
    <w:p w:rsidR="000B0163" w:rsidRDefault="007B1E8C" w:rsidP="007B1E8C">
      <w:pPr>
        <w:rPr>
          <w:rtl/>
          <w:lang w:eastAsia="he-IL"/>
        </w:rPr>
      </w:pPr>
      <w:bookmarkStart w:id="17990" w:name="_ETM_Q38_529508"/>
      <w:bookmarkStart w:id="17991" w:name="_ETM_Q38_529759"/>
      <w:bookmarkStart w:id="17992" w:name="_ETM_Q38_529835"/>
      <w:bookmarkEnd w:id="17990"/>
      <w:bookmarkEnd w:id="17991"/>
      <w:bookmarkEnd w:id="17992"/>
      <w:r>
        <w:rPr>
          <w:rFonts w:hint="cs"/>
          <w:rtl/>
          <w:lang w:eastAsia="he-IL"/>
        </w:rPr>
        <w:t>– – –</w:t>
      </w:r>
    </w:p>
    <w:p w:rsidR="000B0163" w:rsidRDefault="000B0163" w:rsidP="003667F9">
      <w:pPr>
        <w:rPr>
          <w:rtl/>
          <w:lang w:eastAsia="he-IL"/>
        </w:rPr>
      </w:pPr>
      <w:bookmarkStart w:id="17993" w:name="_ETM_Q38_530777"/>
      <w:bookmarkStart w:id="17994" w:name="_ETM_Q38_530884"/>
      <w:bookmarkEnd w:id="17993"/>
      <w:bookmarkEnd w:id="17994"/>
    </w:p>
    <w:p w:rsidR="000B0163" w:rsidRDefault="000B0163" w:rsidP="003667F9">
      <w:pPr>
        <w:pStyle w:val="-"/>
        <w:keepNext/>
        <w:rPr>
          <w:rtl/>
        </w:rPr>
      </w:pPr>
      <w:bookmarkStart w:id="17995" w:name="ET_speakercontinue_5767_125"/>
      <w:r w:rsidRPr="009E1B1C">
        <w:rPr>
          <w:rStyle w:val="TagStyle"/>
          <w:rtl/>
        </w:rPr>
        <w:t xml:space="preserve"> &lt;&lt; דובר_המשך &gt;&gt; </w:t>
      </w:r>
      <w:r>
        <w:rPr>
          <w:rtl/>
        </w:rPr>
        <w:t>אורנה ברביבאי (יש עתיד):</w:t>
      </w:r>
      <w:r w:rsidRPr="009E1B1C">
        <w:rPr>
          <w:rStyle w:val="TagStyle"/>
          <w:rtl/>
        </w:rPr>
        <w:t xml:space="preserve"> &lt;&lt; דובר_המשך &gt;&gt;</w:t>
      </w:r>
      <w:r>
        <w:rPr>
          <w:rtl/>
        </w:rPr>
        <w:t xml:space="preserve">   </w:t>
      </w:r>
      <w:bookmarkEnd w:id="17995"/>
    </w:p>
    <w:p w:rsidR="000B0163" w:rsidRDefault="000B0163" w:rsidP="007B1E8C">
      <w:pPr>
        <w:rPr>
          <w:rtl/>
          <w:lang w:eastAsia="he-IL"/>
        </w:rPr>
      </w:pPr>
    </w:p>
    <w:p w:rsidR="000B0163" w:rsidRDefault="000B0163" w:rsidP="003667F9">
      <w:pPr>
        <w:rPr>
          <w:rtl/>
          <w:lang w:eastAsia="he-IL"/>
        </w:rPr>
      </w:pPr>
      <w:bookmarkStart w:id="17996" w:name="_ETM_Q38_532794"/>
      <w:bookmarkEnd w:id="17996"/>
      <w:r>
        <w:rPr>
          <w:rFonts w:hint="cs"/>
          <w:rtl/>
          <w:lang w:eastAsia="he-IL"/>
        </w:rPr>
        <w:t xml:space="preserve">אתה חייב לעצור </w:t>
      </w:r>
      <w:bookmarkStart w:id="17997" w:name="_ETM_Q38_531506"/>
      <w:bookmarkEnd w:id="17997"/>
      <w:r>
        <w:rPr>
          <w:rFonts w:hint="cs"/>
          <w:rtl/>
          <w:lang w:eastAsia="he-IL"/>
        </w:rPr>
        <w:t xml:space="preserve">את השעון. </w:t>
      </w:r>
    </w:p>
    <w:p w:rsidR="000B0163" w:rsidRDefault="000B0163" w:rsidP="003667F9">
      <w:pPr>
        <w:rPr>
          <w:rtl/>
          <w:lang w:eastAsia="he-IL"/>
        </w:rPr>
      </w:pPr>
      <w:bookmarkStart w:id="17998" w:name="_ETM_Q38_532803"/>
      <w:bookmarkStart w:id="17999" w:name="_ETM_Q38_532909"/>
      <w:bookmarkEnd w:id="17998"/>
      <w:bookmarkEnd w:id="17999"/>
    </w:p>
    <w:p w:rsidR="000B0163" w:rsidRDefault="000B0163" w:rsidP="003667F9">
      <w:pPr>
        <w:pStyle w:val="af6"/>
        <w:keepNext/>
        <w:rPr>
          <w:rtl/>
        </w:rPr>
      </w:pPr>
      <w:bookmarkStart w:id="18000" w:name="ET_yor_6129_126"/>
      <w:r w:rsidRPr="009E1B1C">
        <w:rPr>
          <w:rStyle w:val="TagStyle"/>
          <w:rtl/>
        </w:rPr>
        <w:t xml:space="preserve"> &lt;&lt; יור &gt;&gt; </w:t>
      </w:r>
      <w:r>
        <w:rPr>
          <w:rtl/>
        </w:rPr>
        <w:t>היו"ר ישראל אייכלר:</w:t>
      </w:r>
      <w:r w:rsidRPr="009E1B1C">
        <w:rPr>
          <w:rStyle w:val="TagStyle"/>
          <w:rtl/>
        </w:rPr>
        <w:t xml:space="preserve"> &lt;&lt; יור &gt;&gt;</w:t>
      </w:r>
      <w:r>
        <w:rPr>
          <w:rtl/>
        </w:rPr>
        <w:t xml:space="preserve">   </w:t>
      </w:r>
      <w:bookmarkEnd w:id="18000"/>
    </w:p>
    <w:p w:rsidR="000B0163" w:rsidRDefault="000B0163" w:rsidP="007B1E8C">
      <w:pPr>
        <w:rPr>
          <w:rtl/>
          <w:lang w:eastAsia="he-IL"/>
        </w:rPr>
      </w:pPr>
    </w:p>
    <w:p w:rsidR="000B0163" w:rsidRDefault="000B0163" w:rsidP="007B1E8C">
      <w:pPr>
        <w:rPr>
          <w:rtl/>
          <w:lang w:eastAsia="he-IL"/>
        </w:rPr>
      </w:pPr>
      <w:bookmarkStart w:id="18001" w:name="_ETM_Q38_534154"/>
      <w:bookmarkEnd w:id="18001"/>
      <w:r>
        <w:rPr>
          <w:rFonts w:hint="cs"/>
          <w:rtl/>
          <w:lang w:eastAsia="he-IL"/>
        </w:rPr>
        <w:t xml:space="preserve">עצרתי, אבל </w:t>
      </w:r>
      <w:r w:rsidR="007B1E8C">
        <w:rPr>
          <w:rFonts w:hint="cs"/>
          <w:rtl/>
          <w:lang w:eastAsia="he-IL"/>
        </w:rPr>
        <w:t>– – –</w:t>
      </w:r>
    </w:p>
    <w:p w:rsidR="000B0163" w:rsidRDefault="000B0163" w:rsidP="003667F9">
      <w:pPr>
        <w:rPr>
          <w:rtl/>
          <w:lang w:eastAsia="he-IL"/>
        </w:rPr>
      </w:pPr>
      <w:bookmarkStart w:id="18002" w:name="_ETM_Q38_533925"/>
      <w:bookmarkStart w:id="18003" w:name="_ETM_Q38_534058"/>
      <w:bookmarkEnd w:id="18002"/>
      <w:bookmarkEnd w:id="18003"/>
    </w:p>
    <w:p w:rsidR="000B0163" w:rsidRPr="001F5F65" w:rsidRDefault="000B0163" w:rsidP="003667F9">
      <w:pPr>
        <w:pStyle w:val="af5"/>
        <w:keepNext/>
        <w:rPr>
          <w:rtl/>
        </w:rPr>
      </w:pPr>
      <w:bookmarkStart w:id="18004" w:name="ET_interruption_6360_127"/>
      <w:r w:rsidRPr="001F5F65">
        <w:rPr>
          <w:rStyle w:val="TagStyle"/>
          <w:rtl/>
        </w:rPr>
        <w:t xml:space="preserve"> &lt;&lt; קריאה &gt;&gt; </w:t>
      </w:r>
      <w:r w:rsidRPr="001F5F65">
        <w:rPr>
          <w:rtl/>
        </w:rPr>
        <w:t>אליהו רביבו (הליכוד):</w:t>
      </w:r>
      <w:r w:rsidRPr="001F5F65">
        <w:rPr>
          <w:rStyle w:val="TagStyle"/>
          <w:rtl/>
        </w:rPr>
        <w:t xml:space="preserve"> &lt;&lt; קריאה &gt;&gt;</w:t>
      </w:r>
      <w:r w:rsidRPr="001F5F65">
        <w:rPr>
          <w:rtl/>
        </w:rPr>
        <w:t xml:space="preserve">   </w:t>
      </w:r>
      <w:bookmarkEnd w:id="18004"/>
    </w:p>
    <w:p w:rsidR="000B0163" w:rsidRPr="001F5F65" w:rsidRDefault="000B0163" w:rsidP="007B1E8C">
      <w:pPr>
        <w:rPr>
          <w:rtl/>
          <w:lang w:eastAsia="he-IL"/>
        </w:rPr>
      </w:pPr>
    </w:p>
    <w:p w:rsidR="000B0163" w:rsidRPr="001F5F65" w:rsidRDefault="000B0163" w:rsidP="007B1E8C">
      <w:pPr>
        <w:rPr>
          <w:rtl/>
          <w:lang w:eastAsia="he-IL"/>
        </w:rPr>
      </w:pPr>
      <w:bookmarkStart w:id="18005" w:name="_ETM_Q38_535277"/>
      <w:bookmarkEnd w:id="18005"/>
      <w:r w:rsidRPr="001F5F65">
        <w:rPr>
          <w:rFonts w:hint="cs"/>
          <w:rtl/>
          <w:lang w:eastAsia="he-IL"/>
        </w:rPr>
        <w:t>מ</w:t>
      </w:r>
      <w:bookmarkStart w:id="18006" w:name="_ETM_Q38_535529"/>
      <w:bookmarkStart w:id="18007" w:name="_ETM_Q38_535627"/>
      <w:bookmarkEnd w:id="18006"/>
      <w:bookmarkEnd w:id="18007"/>
      <w:r w:rsidRPr="001F5F65">
        <w:rPr>
          <w:rFonts w:hint="cs"/>
          <w:rtl/>
          <w:lang w:eastAsia="he-IL"/>
        </w:rPr>
        <w:t xml:space="preserve">ה זו הגזענות הזאת </w:t>
      </w:r>
      <w:r w:rsidR="007B1E8C">
        <w:rPr>
          <w:rFonts w:hint="cs"/>
          <w:rtl/>
          <w:lang w:eastAsia="he-IL"/>
        </w:rPr>
        <w:t>– – –</w:t>
      </w:r>
    </w:p>
    <w:p w:rsidR="000B0163" w:rsidRPr="001F5F65" w:rsidRDefault="000B0163" w:rsidP="003667F9">
      <w:pPr>
        <w:rPr>
          <w:rtl/>
          <w:lang w:eastAsia="he-IL"/>
        </w:rPr>
      </w:pPr>
      <w:bookmarkStart w:id="18008" w:name="_ETM_Q38_537723"/>
      <w:bookmarkStart w:id="18009" w:name="_ETM_Q38_537826"/>
      <w:bookmarkEnd w:id="18008"/>
      <w:bookmarkEnd w:id="18009"/>
    </w:p>
    <w:p w:rsidR="000B0163" w:rsidRPr="001F5F65" w:rsidRDefault="000B0163" w:rsidP="003667F9">
      <w:pPr>
        <w:pStyle w:val="-"/>
        <w:keepNext/>
        <w:rPr>
          <w:rtl/>
        </w:rPr>
      </w:pPr>
      <w:bookmarkStart w:id="18010" w:name="ET_speakercontinue_5767_128"/>
      <w:r w:rsidRPr="001F5F65">
        <w:rPr>
          <w:rStyle w:val="TagStyle"/>
          <w:rtl/>
        </w:rPr>
        <w:t xml:space="preserve"> &lt;&lt; דובר_המשך &gt;&gt; </w:t>
      </w:r>
      <w:r w:rsidRPr="001F5F65">
        <w:rPr>
          <w:rtl/>
        </w:rPr>
        <w:t>אורנה ברביבאי (יש עתיד):</w:t>
      </w:r>
      <w:r w:rsidRPr="001F5F65">
        <w:rPr>
          <w:rStyle w:val="TagStyle"/>
          <w:rtl/>
        </w:rPr>
        <w:t xml:space="preserve"> &lt;&lt; דובר_המשך &gt;&gt;</w:t>
      </w:r>
      <w:r w:rsidRPr="001F5F65">
        <w:rPr>
          <w:rtl/>
        </w:rPr>
        <w:t xml:space="preserve">   </w:t>
      </w:r>
      <w:bookmarkEnd w:id="18010"/>
    </w:p>
    <w:p w:rsidR="000B0163" w:rsidRPr="001F5F65" w:rsidRDefault="000B0163" w:rsidP="007B1E8C">
      <w:pPr>
        <w:rPr>
          <w:rtl/>
          <w:lang w:eastAsia="he-IL"/>
        </w:rPr>
      </w:pPr>
    </w:p>
    <w:p w:rsidR="000B0163" w:rsidRDefault="000B0163" w:rsidP="007B1E8C">
      <w:pPr>
        <w:rPr>
          <w:rtl/>
          <w:lang w:eastAsia="he-IL"/>
        </w:rPr>
      </w:pPr>
      <w:bookmarkStart w:id="18011" w:name="_ETM_Q38_539998"/>
      <w:bookmarkEnd w:id="18011"/>
      <w:r w:rsidRPr="001F5F65">
        <w:rPr>
          <w:rFonts w:hint="cs"/>
          <w:rtl/>
          <w:lang w:eastAsia="he-IL"/>
        </w:rPr>
        <w:t xml:space="preserve">אני אגיד לך מה זאת הגזענות, </w:t>
      </w:r>
      <w:bookmarkStart w:id="18012" w:name="_ETM_Q38_538986"/>
      <w:bookmarkEnd w:id="18012"/>
      <w:r w:rsidRPr="001F5F65">
        <w:rPr>
          <w:rFonts w:hint="cs"/>
          <w:rtl/>
          <w:lang w:eastAsia="he-IL"/>
        </w:rPr>
        <w:t>אני אגיד לכם מאיפה</w:t>
      </w:r>
      <w:r>
        <w:rPr>
          <w:rFonts w:hint="cs"/>
          <w:rtl/>
          <w:lang w:eastAsia="he-IL"/>
        </w:rPr>
        <w:t xml:space="preserve"> הגזענות הזאת </w:t>
      </w:r>
      <w:r w:rsidR="007B1E8C">
        <w:rPr>
          <w:rFonts w:hint="cs"/>
          <w:rtl/>
          <w:lang w:eastAsia="he-IL"/>
        </w:rPr>
        <w:t>– – –</w:t>
      </w:r>
    </w:p>
    <w:p w:rsidR="000B0163" w:rsidRDefault="000B0163" w:rsidP="003667F9">
      <w:pPr>
        <w:rPr>
          <w:rtl/>
          <w:lang w:eastAsia="he-IL"/>
        </w:rPr>
      </w:pPr>
      <w:bookmarkStart w:id="18013" w:name="_ETM_Q38_542944"/>
      <w:bookmarkStart w:id="18014" w:name="_ETM_Q38_543061"/>
      <w:bookmarkEnd w:id="18013"/>
      <w:bookmarkEnd w:id="18014"/>
    </w:p>
    <w:p w:rsidR="000B0163" w:rsidRDefault="000B0163" w:rsidP="003667F9">
      <w:pPr>
        <w:pStyle w:val="af5"/>
        <w:keepNext/>
        <w:rPr>
          <w:rtl/>
        </w:rPr>
      </w:pPr>
      <w:bookmarkStart w:id="18015" w:name="ET_interruption_קריאות_129"/>
      <w:r w:rsidRPr="001F5F65">
        <w:rPr>
          <w:rStyle w:val="TagStyle"/>
          <w:rtl/>
        </w:rPr>
        <w:t xml:space="preserve"> &lt;&lt; קריאה &gt;&gt; </w:t>
      </w:r>
      <w:r>
        <w:rPr>
          <w:rtl/>
        </w:rPr>
        <w:t>קריאות:</w:t>
      </w:r>
      <w:r w:rsidRPr="001F5F65">
        <w:rPr>
          <w:rStyle w:val="TagStyle"/>
          <w:rtl/>
        </w:rPr>
        <w:t xml:space="preserve"> &lt;&lt; קריאה &gt;&gt;</w:t>
      </w:r>
      <w:r>
        <w:rPr>
          <w:rtl/>
        </w:rPr>
        <w:t xml:space="preserve">   </w:t>
      </w:r>
      <w:bookmarkEnd w:id="18015"/>
    </w:p>
    <w:p w:rsidR="000B0163" w:rsidRDefault="000B0163" w:rsidP="007B1E8C">
      <w:pPr>
        <w:rPr>
          <w:rtl/>
          <w:lang w:eastAsia="he-IL"/>
        </w:rPr>
      </w:pPr>
    </w:p>
    <w:p w:rsidR="000B0163" w:rsidRDefault="007B1E8C" w:rsidP="007B1E8C">
      <w:pPr>
        <w:rPr>
          <w:rtl/>
          <w:lang w:eastAsia="he-IL"/>
        </w:rPr>
      </w:pPr>
      <w:bookmarkStart w:id="18016" w:name="_ETM_Q38_539986"/>
      <w:bookmarkStart w:id="18017" w:name="_ETM_Q38_540238"/>
      <w:bookmarkStart w:id="18018" w:name="_ETM_Q38_540305"/>
      <w:bookmarkEnd w:id="18016"/>
      <w:bookmarkEnd w:id="18017"/>
      <w:bookmarkEnd w:id="18018"/>
      <w:r>
        <w:rPr>
          <w:rFonts w:hint="cs"/>
          <w:rtl/>
          <w:lang w:eastAsia="he-IL"/>
        </w:rPr>
        <w:t>– – –</w:t>
      </w:r>
    </w:p>
    <w:p w:rsidR="000B0163" w:rsidRDefault="000B0163" w:rsidP="003667F9">
      <w:pPr>
        <w:rPr>
          <w:rtl/>
          <w:lang w:eastAsia="he-IL"/>
        </w:rPr>
      </w:pPr>
      <w:bookmarkStart w:id="18019" w:name="_ETM_Q38_542601"/>
      <w:bookmarkStart w:id="18020" w:name="_ETM_Q38_542734"/>
      <w:bookmarkEnd w:id="18019"/>
      <w:bookmarkEnd w:id="18020"/>
    </w:p>
    <w:p w:rsidR="000B0163" w:rsidRDefault="000B0163" w:rsidP="003667F9">
      <w:pPr>
        <w:pStyle w:val="af5"/>
        <w:keepNext/>
        <w:rPr>
          <w:rtl/>
        </w:rPr>
      </w:pPr>
      <w:bookmarkStart w:id="18021" w:name="ET_interruption_6151_130"/>
      <w:r w:rsidRPr="001F5F65">
        <w:rPr>
          <w:rStyle w:val="TagStyle"/>
          <w:rtl/>
        </w:rPr>
        <w:t xml:space="preserve"> &lt;&lt; קריאה &gt;&gt; </w:t>
      </w:r>
      <w:r>
        <w:rPr>
          <w:rtl/>
        </w:rPr>
        <w:t>רון כץ (יש עתיד):</w:t>
      </w:r>
      <w:r w:rsidRPr="001F5F65">
        <w:rPr>
          <w:rStyle w:val="TagStyle"/>
          <w:rtl/>
        </w:rPr>
        <w:t xml:space="preserve"> &lt;&lt; קריאה &gt;&gt;</w:t>
      </w:r>
      <w:r>
        <w:rPr>
          <w:rtl/>
        </w:rPr>
        <w:t xml:space="preserve">   </w:t>
      </w:r>
      <w:bookmarkEnd w:id="18021"/>
    </w:p>
    <w:p w:rsidR="000B0163" w:rsidRDefault="000B0163" w:rsidP="007B1E8C">
      <w:pPr>
        <w:rPr>
          <w:rtl/>
          <w:lang w:eastAsia="he-IL"/>
        </w:rPr>
      </w:pPr>
    </w:p>
    <w:p w:rsidR="000B0163" w:rsidRDefault="000B0163" w:rsidP="003667F9">
      <w:pPr>
        <w:rPr>
          <w:rtl/>
          <w:lang w:eastAsia="he-IL"/>
        </w:rPr>
      </w:pPr>
      <w:bookmarkStart w:id="18022" w:name="_ETM_Q38_543162"/>
      <w:bookmarkEnd w:id="18022"/>
      <w:r>
        <w:rPr>
          <w:rFonts w:hint="cs"/>
          <w:rtl/>
          <w:lang w:eastAsia="he-IL"/>
        </w:rPr>
        <w:t>ל</w:t>
      </w:r>
      <w:bookmarkStart w:id="18023" w:name="_ETM_Q38_543403"/>
      <w:bookmarkEnd w:id="18023"/>
      <w:r>
        <w:rPr>
          <w:rFonts w:hint="cs"/>
          <w:rtl/>
          <w:lang w:eastAsia="he-IL"/>
        </w:rPr>
        <w:t>מ</w:t>
      </w:r>
      <w:bookmarkStart w:id="18024" w:name="_ETM_Q38_543486"/>
      <w:bookmarkEnd w:id="18024"/>
      <w:r>
        <w:rPr>
          <w:rFonts w:hint="cs"/>
          <w:rtl/>
          <w:lang w:eastAsia="he-IL"/>
        </w:rPr>
        <w:t xml:space="preserve">ה נותנים לה להתקרב </w:t>
      </w:r>
      <w:bookmarkStart w:id="18025" w:name="_ETM_Q38_545746"/>
      <w:bookmarkEnd w:id="18025"/>
      <w:r>
        <w:rPr>
          <w:rFonts w:hint="cs"/>
          <w:rtl/>
          <w:lang w:eastAsia="he-IL"/>
        </w:rPr>
        <w:t xml:space="preserve">לדוכן? </w:t>
      </w:r>
    </w:p>
    <w:p w:rsidR="000B0163" w:rsidRDefault="000B0163" w:rsidP="003667F9">
      <w:pPr>
        <w:rPr>
          <w:rtl/>
          <w:lang w:eastAsia="he-IL"/>
        </w:rPr>
      </w:pPr>
      <w:bookmarkStart w:id="18026" w:name="_ETM_Q38_544257"/>
      <w:bookmarkStart w:id="18027" w:name="_ETM_Q38_544375"/>
      <w:bookmarkEnd w:id="18026"/>
      <w:bookmarkEnd w:id="18027"/>
    </w:p>
    <w:p w:rsidR="000B0163" w:rsidRDefault="000B0163" w:rsidP="003667F9">
      <w:pPr>
        <w:pStyle w:val="-"/>
        <w:keepNext/>
        <w:rPr>
          <w:rtl/>
        </w:rPr>
      </w:pPr>
      <w:bookmarkStart w:id="18028" w:name="_ETM_Q38_549434"/>
      <w:bookmarkStart w:id="18029" w:name="ET_speakercontinue_5767_132"/>
      <w:bookmarkEnd w:id="18028"/>
      <w:r w:rsidRPr="001F5F65">
        <w:rPr>
          <w:rStyle w:val="TagStyle"/>
          <w:rtl/>
        </w:rPr>
        <w:t xml:space="preserve"> &lt;&lt; דובר_המשך &gt;&gt; </w:t>
      </w:r>
      <w:r>
        <w:rPr>
          <w:rtl/>
        </w:rPr>
        <w:t>אורנה ברביבאי (יש עתיד):</w:t>
      </w:r>
      <w:r w:rsidRPr="001F5F65">
        <w:rPr>
          <w:rStyle w:val="TagStyle"/>
          <w:rtl/>
        </w:rPr>
        <w:t xml:space="preserve"> &lt;&lt; דובר_המשך &gt;&gt;</w:t>
      </w:r>
      <w:r>
        <w:rPr>
          <w:rtl/>
        </w:rPr>
        <w:t xml:space="preserve">   </w:t>
      </w:r>
      <w:bookmarkEnd w:id="18029"/>
    </w:p>
    <w:p w:rsidR="000B0163" w:rsidRDefault="000B0163" w:rsidP="007B1E8C">
      <w:pPr>
        <w:rPr>
          <w:rtl/>
          <w:lang w:eastAsia="he-IL"/>
        </w:rPr>
      </w:pPr>
    </w:p>
    <w:p w:rsidR="000B0163" w:rsidRDefault="000B0163" w:rsidP="007B1E8C">
      <w:pPr>
        <w:rPr>
          <w:rtl/>
          <w:lang w:eastAsia="he-IL"/>
        </w:rPr>
      </w:pPr>
      <w:bookmarkStart w:id="18030" w:name="_ETM_Q38_546645"/>
      <w:bookmarkStart w:id="18031" w:name="_ETM_Q38_546774"/>
      <w:bookmarkEnd w:id="18030"/>
      <w:bookmarkEnd w:id="18031"/>
      <w:r>
        <w:rPr>
          <w:rFonts w:hint="cs"/>
          <w:rtl/>
          <w:lang w:eastAsia="he-IL"/>
        </w:rPr>
        <w:t xml:space="preserve">אני אגיד </w:t>
      </w:r>
      <w:bookmarkStart w:id="18032" w:name="_ETM_Q38_547513"/>
      <w:bookmarkEnd w:id="18032"/>
      <w:r>
        <w:rPr>
          <w:rFonts w:hint="cs"/>
          <w:rtl/>
          <w:lang w:eastAsia="he-IL"/>
        </w:rPr>
        <w:t xml:space="preserve">לך מה אני רוצה להגיד. להלן אני אגיד </w:t>
      </w:r>
      <w:bookmarkStart w:id="18033" w:name="_ETM_Q38_552667"/>
      <w:bookmarkEnd w:id="18033"/>
      <w:r>
        <w:rPr>
          <w:rFonts w:hint="cs"/>
          <w:rtl/>
          <w:lang w:eastAsia="he-IL"/>
        </w:rPr>
        <w:t xml:space="preserve">לכם מה אני אומרת </w:t>
      </w:r>
      <w:r w:rsidR="007B1E8C">
        <w:rPr>
          <w:rFonts w:hint="cs"/>
          <w:rtl/>
          <w:lang w:eastAsia="he-IL"/>
        </w:rPr>
        <w:t>– – –</w:t>
      </w:r>
    </w:p>
    <w:p w:rsidR="000B0163" w:rsidRDefault="000B0163" w:rsidP="003667F9">
      <w:pPr>
        <w:rPr>
          <w:rtl/>
          <w:lang w:eastAsia="he-IL"/>
        </w:rPr>
      </w:pPr>
      <w:bookmarkStart w:id="18034" w:name="_ETM_Q38_555713"/>
      <w:bookmarkStart w:id="18035" w:name="_ETM_Q38_555864"/>
      <w:bookmarkEnd w:id="18034"/>
      <w:bookmarkEnd w:id="18035"/>
    </w:p>
    <w:p w:rsidR="000B0163" w:rsidRDefault="000B0163" w:rsidP="003667F9">
      <w:pPr>
        <w:pStyle w:val="af5"/>
        <w:keepNext/>
        <w:rPr>
          <w:rtl/>
        </w:rPr>
      </w:pPr>
      <w:bookmarkStart w:id="18036" w:name="ET_interruption_6341_133"/>
      <w:r w:rsidRPr="001F5F65">
        <w:rPr>
          <w:rStyle w:val="TagStyle"/>
          <w:rtl/>
        </w:rPr>
        <w:t xml:space="preserve"> &lt;&lt; קריאה &gt;&gt; </w:t>
      </w:r>
      <w:r>
        <w:rPr>
          <w:rtl/>
        </w:rPr>
        <w:t>דבי ביטון (יש עתיד):</w:t>
      </w:r>
      <w:r w:rsidRPr="001F5F65">
        <w:rPr>
          <w:rStyle w:val="TagStyle"/>
          <w:rtl/>
        </w:rPr>
        <w:t xml:space="preserve"> &lt;&lt; קריאה &gt;&gt;</w:t>
      </w:r>
      <w:r>
        <w:rPr>
          <w:rtl/>
        </w:rPr>
        <w:t xml:space="preserve">   </w:t>
      </w:r>
      <w:bookmarkEnd w:id="18036"/>
    </w:p>
    <w:p w:rsidR="000B0163" w:rsidRDefault="000B0163" w:rsidP="007B1E8C">
      <w:pPr>
        <w:rPr>
          <w:rtl/>
          <w:lang w:eastAsia="he-IL"/>
        </w:rPr>
      </w:pPr>
    </w:p>
    <w:p w:rsidR="000B0163" w:rsidRDefault="000B0163" w:rsidP="007B1E8C">
      <w:pPr>
        <w:rPr>
          <w:rtl/>
          <w:lang w:eastAsia="he-IL"/>
        </w:rPr>
      </w:pPr>
      <w:bookmarkStart w:id="18037" w:name="_ETM_Q38_554688"/>
      <w:bookmarkStart w:id="18038" w:name="_ETM_Q38_554944"/>
      <w:bookmarkStart w:id="18039" w:name="_ETM_Q38_555039"/>
      <w:bookmarkEnd w:id="18037"/>
      <w:bookmarkEnd w:id="18038"/>
      <w:bookmarkEnd w:id="18039"/>
      <w:r>
        <w:rPr>
          <w:rFonts w:hint="cs"/>
          <w:rtl/>
          <w:lang w:eastAsia="he-IL"/>
        </w:rPr>
        <w:t xml:space="preserve">יש גבול </w:t>
      </w:r>
      <w:r w:rsidR="007B1E8C">
        <w:rPr>
          <w:rFonts w:hint="cs"/>
          <w:rtl/>
          <w:lang w:eastAsia="he-IL"/>
        </w:rPr>
        <w:t>– – –</w:t>
      </w:r>
      <w:bookmarkStart w:id="18040" w:name="_ETM_Q38_556802"/>
      <w:bookmarkEnd w:id="18040"/>
    </w:p>
    <w:p w:rsidR="000B0163" w:rsidRDefault="000B0163" w:rsidP="003667F9">
      <w:pPr>
        <w:rPr>
          <w:rtl/>
          <w:lang w:eastAsia="he-IL"/>
        </w:rPr>
      </w:pPr>
      <w:bookmarkStart w:id="18041" w:name="_ETM_Q38_556936"/>
      <w:bookmarkEnd w:id="18041"/>
    </w:p>
    <w:p w:rsidR="000B0163" w:rsidRDefault="000B0163" w:rsidP="003667F9">
      <w:pPr>
        <w:pStyle w:val="af5"/>
        <w:keepNext/>
        <w:rPr>
          <w:rtl/>
        </w:rPr>
      </w:pPr>
      <w:bookmarkStart w:id="18042" w:name="ET_interruption_קריאות_134"/>
      <w:r w:rsidRPr="001F5F65">
        <w:rPr>
          <w:rStyle w:val="TagStyle"/>
          <w:rtl/>
        </w:rPr>
        <w:t xml:space="preserve"> &lt;&lt; קריאה &gt;&gt; </w:t>
      </w:r>
      <w:r>
        <w:rPr>
          <w:rtl/>
        </w:rPr>
        <w:t>קריאות:</w:t>
      </w:r>
      <w:r w:rsidRPr="001F5F65">
        <w:rPr>
          <w:rStyle w:val="TagStyle"/>
          <w:rtl/>
        </w:rPr>
        <w:t xml:space="preserve"> &lt;&lt; קריאה &gt;&gt;</w:t>
      </w:r>
      <w:r>
        <w:rPr>
          <w:rtl/>
        </w:rPr>
        <w:t xml:space="preserve">   </w:t>
      </w:r>
      <w:bookmarkEnd w:id="18042"/>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18043" w:name="ET_speakercontinue_5767_135"/>
      <w:r w:rsidRPr="001F5F65">
        <w:rPr>
          <w:rStyle w:val="TagStyle"/>
          <w:rtl/>
        </w:rPr>
        <w:t xml:space="preserve"> &lt;&lt; דובר_המשך &gt;&gt; </w:t>
      </w:r>
      <w:r>
        <w:rPr>
          <w:rtl/>
        </w:rPr>
        <w:t>אורנה ברביבאי (יש עתיד):</w:t>
      </w:r>
      <w:r w:rsidRPr="001F5F65">
        <w:rPr>
          <w:rStyle w:val="TagStyle"/>
          <w:rtl/>
        </w:rPr>
        <w:t xml:space="preserve"> &lt;&lt; דובר_המשך &gt;&gt;</w:t>
      </w:r>
      <w:r>
        <w:rPr>
          <w:rtl/>
        </w:rPr>
        <w:t xml:space="preserve">   </w:t>
      </w:r>
      <w:bookmarkEnd w:id="1804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רגע, חברים, תנו לי להתייחס. </w:t>
      </w:r>
    </w:p>
    <w:p w:rsidR="000B0163" w:rsidRDefault="000B0163" w:rsidP="003667F9">
      <w:pPr>
        <w:rPr>
          <w:rtl/>
          <w:lang w:eastAsia="he-IL"/>
        </w:rPr>
      </w:pPr>
      <w:bookmarkStart w:id="18044" w:name="_ETM_Q38_557076"/>
      <w:bookmarkStart w:id="18045" w:name="_ETM_Q38_557208"/>
      <w:bookmarkEnd w:id="18044"/>
      <w:bookmarkEnd w:id="18045"/>
    </w:p>
    <w:p w:rsidR="000B0163" w:rsidRDefault="000B0163" w:rsidP="003667F9">
      <w:pPr>
        <w:pStyle w:val="af6"/>
        <w:keepNext/>
        <w:rPr>
          <w:rtl/>
        </w:rPr>
      </w:pPr>
      <w:r w:rsidRPr="001F5F65">
        <w:rPr>
          <w:rStyle w:val="TagStyle"/>
          <w:rtl/>
        </w:rPr>
        <w:t xml:space="preserve"> &lt;&lt; יור &gt;&gt; </w:t>
      </w:r>
      <w:r>
        <w:rPr>
          <w:rtl/>
        </w:rPr>
        <w:t>היו"ר ישראל אייכלר:</w:t>
      </w:r>
      <w:r w:rsidRPr="001F5F65">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8046" w:name="_ETM_Q38_559471"/>
      <w:bookmarkEnd w:id="18046"/>
      <w:r>
        <w:rPr>
          <w:rFonts w:hint="cs"/>
          <w:rtl/>
          <w:lang w:eastAsia="he-IL"/>
        </w:rPr>
        <w:t xml:space="preserve">אל </w:t>
      </w:r>
      <w:bookmarkStart w:id="18047" w:name="_ETM_Q38_559861"/>
      <w:bookmarkEnd w:id="18047"/>
      <w:r>
        <w:rPr>
          <w:rFonts w:hint="cs"/>
          <w:rtl/>
          <w:lang w:eastAsia="he-IL"/>
        </w:rPr>
        <w:t xml:space="preserve">תפריעו. אני מתחיל את השעון, בבקשה. </w:t>
      </w:r>
    </w:p>
    <w:p w:rsidR="000B0163" w:rsidRDefault="000B0163" w:rsidP="003667F9">
      <w:pPr>
        <w:rPr>
          <w:rtl/>
          <w:lang w:eastAsia="he-IL"/>
        </w:rPr>
      </w:pPr>
      <w:bookmarkStart w:id="18048" w:name="_ETM_Q38_558270"/>
      <w:bookmarkStart w:id="18049" w:name="_ETM_Q38_558398"/>
      <w:bookmarkEnd w:id="18048"/>
      <w:bookmarkEnd w:id="18049"/>
    </w:p>
    <w:p w:rsidR="000B0163" w:rsidRDefault="000B0163" w:rsidP="003667F9">
      <w:pPr>
        <w:pStyle w:val="-"/>
        <w:keepNext/>
        <w:rPr>
          <w:rtl/>
        </w:rPr>
      </w:pPr>
      <w:bookmarkStart w:id="18050" w:name="ET_speakercontinue_5767_137"/>
      <w:r w:rsidRPr="001F5F65">
        <w:rPr>
          <w:rStyle w:val="TagStyle"/>
          <w:rtl/>
        </w:rPr>
        <w:t xml:space="preserve"> &lt;&lt; דובר_המשך &gt;&gt; </w:t>
      </w:r>
      <w:r>
        <w:rPr>
          <w:rtl/>
        </w:rPr>
        <w:t>אורנה ברביבאי (יש עתיד):</w:t>
      </w:r>
      <w:r w:rsidRPr="001F5F65">
        <w:rPr>
          <w:rStyle w:val="TagStyle"/>
          <w:rtl/>
        </w:rPr>
        <w:t xml:space="preserve"> &lt;&lt; דובר_המשך &gt;&gt;</w:t>
      </w:r>
      <w:r>
        <w:rPr>
          <w:rtl/>
        </w:rPr>
        <w:t xml:space="preserve">   </w:t>
      </w:r>
      <w:bookmarkEnd w:id="18050"/>
    </w:p>
    <w:p w:rsidR="000B0163" w:rsidRDefault="000B0163" w:rsidP="007B1E8C">
      <w:pPr>
        <w:rPr>
          <w:rtl/>
          <w:lang w:eastAsia="he-IL"/>
        </w:rPr>
      </w:pPr>
    </w:p>
    <w:p w:rsidR="000B0163" w:rsidRDefault="000B0163" w:rsidP="007B1E8C">
      <w:pPr>
        <w:rPr>
          <w:rtl/>
          <w:lang w:eastAsia="he-IL"/>
        </w:rPr>
      </w:pPr>
      <w:bookmarkStart w:id="18051" w:name="_ETM_Q38_557912"/>
      <w:bookmarkEnd w:id="18051"/>
      <w:r>
        <w:rPr>
          <w:rFonts w:hint="cs"/>
          <w:rtl/>
          <w:lang w:eastAsia="he-IL"/>
        </w:rPr>
        <w:t>תנו לי רגע להתייחס</w:t>
      </w:r>
      <w:bookmarkStart w:id="18052" w:name="_ETM_Q38_560944"/>
      <w:bookmarkEnd w:id="18052"/>
      <w:r>
        <w:rPr>
          <w:rFonts w:hint="cs"/>
          <w:rtl/>
          <w:lang w:eastAsia="he-IL"/>
        </w:rPr>
        <w:t xml:space="preserve">. תראו </w:t>
      </w:r>
      <w:r w:rsidR="007B1E8C">
        <w:rPr>
          <w:rFonts w:hint="cs"/>
          <w:rtl/>
          <w:lang w:eastAsia="he-IL"/>
        </w:rPr>
        <w:t>– – –</w:t>
      </w:r>
    </w:p>
    <w:p w:rsidR="000B0163" w:rsidRDefault="000B0163" w:rsidP="003667F9">
      <w:pPr>
        <w:rPr>
          <w:rtl/>
          <w:lang w:eastAsia="he-IL"/>
        </w:rPr>
      </w:pPr>
      <w:bookmarkStart w:id="18053" w:name="_ETM_Q38_565227"/>
      <w:bookmarkStart w:id="18054" w:name="_ETM_Q38_565355"/>
      <w:bookmarkEnd w:id="18053"/>
      <w:bookmarkEnd w:id="18054"/>
    </w:p>
    <w:p w:rsidR="000B0163" w:rsidRDefault="000B0163" w:rsidP="003667F9">
      <w:pPr>
        <w:pStyle w:val="af5"/>
        <w:keepNext/>
        <w:rPr>
          <w:rtl/>
        </w:rPr>
      </w:pPr>
      <w:bookmarkStart w:id="18055" w:name="ET_interruption_קריאות_138"/>
      <w:r w:rsidRPr="001F5F65">
        <w:rPr>
          <w:rStyle w:val="TagStyle"/>
          <w:rtl/>
        </w:rPr>
        <w:t xml:space="preserve"> &lt;&lt; קריאה &gt;&gt; </w:t>
      </w:r>
      <w:r>
        <w:rPr>
          <w:rtl/>
        </w:rPr>
        <w:t>קריאות:</w:t>
      </w:r>
      <w:r w:rsidRPr="001F5F65">
        <w:rPr>
          <w:rStyle w:val="TagStyle"/>
          <w:rtl/>
        </w:rPr>
        <w:t xml:space="preserve"> &lt;&lt; קריאה &gt;&gt;</w:t>
      </w:r>
      <w:r>
        <w:rPr>
          <w:rtl/>
        </w:rPr>
        <w:t xml:space="preserve">   </w:t>
      </w:r>
      <w:bookmarkEnd w:id="18055"/>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18056" w:name="_ETM_Q38_563405"/>
      <w:bookmarkStart w:id="18057" w:name="_ETM_Q38_563516"/>
      <w:bookmarkEnd w:id="18056"/>
      <w:bookmarkEnd w:id="18057"/>
    </w:p>
    <w:p w:rsidR="000B0163" w:rsidRDefault="000B0163" w:rsidP="003667F9">
      <w:pPr>
        <w:pStyle w:val="af6"/>
        <w:keepNext/>
        <w:rPr>
          <w:rtl/>
        </w:rPr>
      </w:pPr>
      <w:r w:rsidRPr="001F5F65">
        <w:rPr>
          <w:rStyle w:val="TagStyle"/>
          <w:rtl/>
        </w:rPr>
        <w:t xml:space="preserve"> &lt;&lt; יור &gt;&gt; </w:t>
      </w:r>
      <w:r>
        <w:rPr>
          <w:rtl/>
        </w:rPr>
        <w:t>היו"ר ישראל אייכלר:</w:t>
      </w:r>
      <w:r w:rsidRPr="001F5F65">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8058" w:name="_ETM_Q38_564701"/>
      <w:bookmarkEnd w:id="18058"/>
      <w:r>
        <w:rPr>
          <w:rFonts w:hint="cs"/>
          <w:rtl/>
          <w:lang w:eastAsia="he-IL"/>
        </w:rPr>
        <w:t xml:space="preserve">לא להפריע עכשיו, לא </w:t>
      </w:r>
      <w:bookmarkStart w:id="18059" w:name="_ETM_Q38_564251"/>
      <w:bookmarkEnd w:id="18059"/>
      <w:r>
        <w:rPr>
          <w:rFonts w:hint="cs"/>
          <w:rtl/>
          <w:lang w:eastAsia="he-IL"/>
        </w:rPr>
        <w:t xml:space="preserve">להפריע. </w:t>
      </w:r>
    </w:p>
    <w:p w:rsidR="000B0163" w:rsidRDefault="000B0163" w:rsidP="003667F9">
      <w:pPr>
        <w:rPr>
          <w:rtl/>
          <w:lang w:eastAsia="he-IL"/>
        </w:rPr>
      </w:pPr>
      <w:bookmarkStart w:id="18060" w:name="_ETM_Q38_563870"/>
      <w:bookmarkStart w:id="18061" w:name="_ETM_Q38_563916"/>
      <w:bookmarkEnd w:id="18060"/>
      <w:bookmarkEnd w:id="18061"/>
    </w:p>
    <w:p w:rsidR="000B0163" w:rsidRDefault="000B0163" w:rsidP="003667F9">
      <w:pPr>
        <w:pStyle w:val="af5"/>
        <w:keepNext/>
        <w:rPr>
          <w:rtl/>
        </w:rPr>
      </w:pPr>
      <w:bookmarkStart w:id="18062" w:name="ET_interruption_6341_140"/>
      <w:r w:rsidRPr="001F5F65">
        <w:rPr>
          <w:rStyle w:val="TagStyle"/>
          <w:rtl/>
        </w:rPr>
        <w:t xml:space="preserve"> &lt;&lt; קריאה &gt;&gt; </w:t>
      </w:r>
      <w:r>
        <w:rPr>
          <w:rtl/>
        </w:rPr>
        <w:t>דבי ביטון (יש עתיד):</w:t>
      </w:r>
      <w:r w:rsidRPr="001F5F65">
        <w:rPr>
          <w:rStyle w:val="TagStyle"/>
          <w:rtl/>
        </w:rPr>
        <w:t xml:space="preserve"> &lt;&lt; קריאה &gt;&gt;</w:t>
      </w:r>
      <w:r>
        <w:rPr>
          <w:rtl/>
        </w:rPr>
        <w:t xml:space="preserve">   </w:t>
      </w:r>
      <w:bookmarkEnd w:id="18062"/>
    </w:p>
    <w:p w:rsidR="000B0163" w:rsidRDefault="000B0163" w:rsidP="007B1E8C">
      <w:pPr>
        <w:rPr>
          <w:rtl/>
          <w:lang w:eastAsia="he-IL"/>
        </w:rPr>
      </w:pPr>
    </w:p>
    <w:p w:rsidR="000B0163" w:rsidRDefault="000B0163" w:rsidP="003667F9">
      <w:pPr>
        <w:rPr>
          <w:rtl/>
          <w:lang w:eastAsia="he-IL"/>
        </w:rPr>
      </w:pPr>
      <w:bookmarkStart w:id="18063" w:name="_ETM_Q38_562749"/>
      <w:bookmarkStart w:id="18064" w:name="_ETM_Q38_563006"/>
      <w:bookmarkStart w:id="18065" w:name="_ETM_Q38_563073"/>
      <w:bookmarkEnd w:id="18063"/>
      <w:bookmarkEnd w:id="18064"/>
      <w:bookmarkEnd w:id="18065"/>
      <w:r>
        <w:rPr>
          <w:rFonts w:hint="cs"/>
          <w:rtl/>
          <w:lang w:eastAsia="he-IL"/>
        </w:rPr>
        <w:t xml:space="preserve">תוציא את מי שמפריע. </w:t>
      </w:r>
    </w:p>
    <w:p w:rsidR="000B0163" w:rsidRDefault="000B0163" w:rsidP="003667F9">
      <w:pPr>
        <w:rPr>
          <w:rtl/>
          <w:lang w:eastAsia="he-IL"/>
        </w:rPr>
      </w:pPr>
      <w:bookmarkStart w:id="18066" w:name="_ETM_Q38_565762"/>
      <w:bookmarkStart w:id="18067" w:name="_ETM_Q38_565851"/>
      <w:bookmarkEnd w:id="18066"/>
      <w:bookmarkEnd w:id="18067"/>
    </w:p>
    <w:p w:rsidR="000B0163" w:rsidRDefault="000B0163" w:rsidP="003667F9">
      <w:pPr>
        <w:pStyle w:val="af5"/>
        <w:keepNext/>
        <w:rPr>
          <w:rtl/>
        </w:rPr>
      </w:pPr>
      <w:bookmarkStart w:id="18068" w:name="ET_interruption_5080_141"/>
      <w:r w:rsidRPr="001F5F65">
        <w:rPr>
          <w:rStyle w:val="TagStyle"/>
          <w:rtl/>
        </w:rPr>
        <w:t xml:space="preserve"> &lt;&lt; קריאה &gt;&gt; </w:t>
      </w:r>
      <w:r>
        <w:rPr>
          <w:rtl/>
        </w:rPr>
        <w:t>בועז טופורובסקי (יש עתיד):</w:t>
      </w:r>
      <w:r w:rsidRPr="001F5F65">
        <w:rPr>
          <w:rStyle w:val="TagStyle"/>
          <w:rtl/>
        </w:rPr>
        <w:t xml:space="preserve"> &lt;&lt; קריאה &gt;&gt;</w:t>
      </w:r>
      <w:r>
        <w:rPr>
          <w:rtl/>
        </w:rPr>
        <w:t xml:space="preserve">   </w:t>
      </w:r>
      <w:bookmarkEnd w:id="18068"/>
    </w:p>
    <w:p w:rsidR="000B0163" w:rsidRDefault="000B0163" w:rsidP="007B1E8C">
      <w:pPr>
        <w:rPr>
          <w:rtl/>
          <w:lang w:eastAsia="he-IL"/>
        </w:rPr>
      </w:pPr>
    </w:p>
    <w:p w:rsidR="000B0163" w:rsidRDefault="000B0163" w:rsidP="003667F9">
      <w:pPr>
        <w:rPr>
          <w:rtl/>
          <w:lang w:eastAsia="he-IL"/>
        </w:rPr>
      </w:pPr>
      <w:bookmarkStart w:id="18069" w:name="_ETM_Q38_568655"/>
      <w:bookmarkEnd w:id="18069"/>
      <w:r>
        <w:rPr>
          <w:rFonts w:hint="cs"/>
          <w:rtl/>
          <w:lang w:eastAsia="he-IL"/>
        </w:rPr>
        <w:t>ז</w:t>
      </w:r>
      <w:bookmarkStart w:id="18070" w:name="_ETM_Q38_568914"/>
      <w:bookmarkEnd w:id="18070"/>
      <w:r>
        <w:rPr>
          <w:rFonts w:hint="cs"/>
          <w:rtl/>
          <w:lang w:eastAsia="he-IL"/>
        </w:rPr>
        <w:t>ו</w:t>
      </w:r>
      <w:bookmarkStart w:id="18071" w:name="_ETM_Q38_569003"/>
      <w:bookmarkEnd w:id="18071"/>
      <w:r>
        <w:rPr>
          <w:rFonts w:hint="cs"/>
          <w:rtl/>
          <w:lang w:eastAsia="he-IL"/>
        </w:rPr>
        <w:t xml:space="preserve"> אנרכיה. </w:t>
      </w:r>
    </w:p>
    <w:p w:rsidR="000B0163" w:rsidRDefault="000B0163" w:rsidP="003667F9">
      <w:pPr>
        <w:rPr>
          <w:rtl/>
          <w:lang w:eastAsia="he-IL"/>
        </w:rPr>
      </w:pPr>
      <w:bookmarkStart w:id="18072" w:name="_ETM_Q38_567950"/>
      <w:bookmarkEnd w:id="18072"/>
    </w:p>
    <w:p w:rsidR="000B0163" w:rsidRDefault="000B0163" w:rsidP="003667F9">
      <w:pPr>
        <w:pStyle w:val="-"/>
        <w:keepNext/>
        <w:rPr>
          <w:rtl/>
        </w:rPr>
      </w:pPr>
      <w:bookmarkStart w:id="18073" w:name="_ETM_Q38_567867"/>
      <w:bookmarkStart w:id="18074" w:name="_ETM_Q38_567971"/>
      <w:bookmarkStart w:id="18075" w:name="ET_speakercontinue_5767_143"/>
      <w:bookmarkEnd w:id="18073"/>
      <w:bookmarkEnd w:id="18074"/>
      <w:r w:rsidRPr="001F5F65">
        <w:rPr>
          <w:rStyle w:val="TagStyle"/>
          <w:rtl/>
        </w:rPr>
        <w:t xml:space="preserve"> &lt;&lt; דובר_המשך &gt;&gt; </w:t>
      </w:r>
      <w:r>
        <w:rPr>
          <w:rtl/>
        </w:rPr>
        <w:t>אורנה ברביבאי (יש עתיד):</w:t>
      </w:r>
      <w:r w:rsidRPr="001F5F65">
        <w:rPr>
          <w:rStyle w:val="TagStyle"/>
          <w:rtl/>
        </w:rPr>
        <w:t xml:space="preserve"> &lt;&lt; דובר_המשך &gt;&gt;</w:t>
      </w:r>
      <w:r>
        <w:rPr>
          <w:rtl/>
        </w:rPr>
        <w:t xml:space="preserve">   </w:t>
      </w:r>
      <w:bookmarkEnd w:id="18075"/>
    </w:p>
    <w:p w:rsidR="000B0163" w:rsidRDefault="000B0163" w:rsidP="007B1E8C">
      <w:pPr>
        <w:rPr>
          <w:rtl/>
          <w:lang w:eastAsia="he-IL"/>
        </w:rPr>
      </w:pPr>
    </w:p>
    <w:p w:rsidR="000B0163" w:rsidRDefault="000B0163" w:rsidP="007B1E8C">
      <w:pPr>
        <w:rPr>
          <w:rtl/>
          <w:lang w:eastAsia="he-IL"/>
        </w:rPr>
      </w:pPr>
      <w:bookmarkStart w:id="18076" w:name="_ETM_Q38_569018"/>
      <w:bookmarkEnd w:id="18076"/>
      <w:r>
        <w:rPr>
          <w:rFonts w:hint="cs"/>
          <w:rtl/>
          <w:lang w:eastAsia="he-IL"/>
        </w:rPr>
        <w:t xml:space="preserve">תקשיבו, </w:t>
      </w:r>
      <w:bookmarkStart w:id="18077" w:name="_ETM_Q38_570074"/>
      <w:bookmarkEnd w:id="18077"/>
      <w:r>
        <w:rPr>
          <w:rFonts w:hint="cs"/>
          <w:rtl/>
          <w:lang w:eastAsia="he-IL"/>
        </w:rPr>
        <w:t>כשמדינת ישראל באה לעולם בתצורה המעודכנת, החדשה שלך, ב-</w:t>
      </w:r>
      <w:bookmarkStart w:id="18078" w:name="_ETM_Q38_575428"/>
      <w:bookmarkEnd w:id="18078"/>
      <w:r>
        <w:rPr>
          <w:rFonts w:hint="cs"/>
          <w:rtl/>
          <w:lang w:eastAsia="he-IL"/>
        </w:rPr>
        <w:t xml:space="preserve">1948, ומחליטים לכתוב את מגילת העצמאות, לא היו שני </w:t>
      </w:r>
      <w:bookmarkStart w:id="18079" w:name="_ETM_Q38_576555"/>
      <w:bookmarkEnd w:id="18079"/>
      <w:r>
        <w:rPr>
          <w:rFonts w:hint="cs"/>
          <w:rtl/>
          <w:lang w:eastAsia="he-IL"/>
        </w:rPr>
        <w:t xml:space="preserve">חלקים של הבית. לא היה החלק הליברלי, הדמוקרטי, למול </w:t>
      </w:r>
      <w:bookmarkStart w:id="18080" w:name="_ETM_Q38_581199"/>
      <w:bookmarkEnd w:id="18080"/>
      <w:r>
        <w:rPr>
          <w:rFonts w:hint="cs"/>
          <w:rtl/>
          <w:lang w:eastAsia="he-IL"/>
        </w:rPr>
        <w:t>החלק היהודי; האזרחים ראו את עצמם יהודים ודמוקרטיים. ו</w:t>
      </w:r>
      <w:bookmarkStart w:id="18081" w:name="_ETM_Q38_591783"/>
      <w:bookmarkEnd w:id="18081"/>
      <w:r>
        <w:rPr>
          <w:rFonts w:hint="cs"/>
          <w:rtl/>
          <w:lang w:eastAsia="he-IL"/>
        </w:rPr>
        <w:t xml:space="preserve">אף שאדון קרעי המסית, המרעיל, אומר פה שמי </w:t>
      </w:r>
      <w:bookmarkStart w:id="18082" w:name="_ETM_Q38_592712"/>
      <w:bookmarkEnd w:id="18082"/>
      <w:r>
        <w:rPr>
          <w:rFonts w:hint="cs"/>
          <w:rtl/>
          <w:lang w:eastAsia="he-IL"/>
        </w:rPr>
        <w:t xml:space="preserve">שאומר דמוקרטי – זה בכלל לא כתוב במגילת העצמאות </w:t>
      </w:r>
      <w:r>
        <w:rPr>
          <w:rtl/>
          <w:lang w:eastAsia="he-IL"/>
        </w:rPr>
        <w:t>–</w:t>
      </w:r>
      <w:r>
        <w:rPr>
          <w:rFonts w:hint="cs"/>
          <w:rtl/>
          <w:lang w:eastAsia="he-IL"/>
        </w:rPr>
        <w:t xml:space="preserve"> אני אומר לך שבמגילת העצמאות כתוב </w:t>
      </w:r>
      <w:bookmarkStart w:id="18083" w:name="_ETM_Q38_599290"/>
      <w:bookmarkEnd w:id="18083"/>
      <w:r>
        <w:rPr>
          <w:rFonts w:hint="cs"/>
          <w:rtl/>
          <w:lang w:eastAsia="he-IL"/>
        </w:rPr>
        <w:t xml:space="preserve">כל מה שנוגע לדמוקרטיה, כמו שהוא אומר, ברוח </w:t>
      </w:r>
      <w:bookmarkStart w:id="18084" w:name="_ETM_Q38_602416"/>
      <w:bookmarkEnd w:id="18084"/>
      <w:r>
        <w:rPr>
          <w:rFonts w:hint="cs"/>
          <w:rtl/>
          <w:lang w:eastAsia="he-IL"/>
        </w:rPr>
        <w:t xml:space="preserve">נביאי ישראל. באנו לעולם ככה, כמדינה. אמרנו, אנחנו יהודית ודמוקרטית </w:t>
      </w:r>
      <w:bookmarkStart w:id="18085" w:name="_ETM_Q38_606214"/>
      <w:bookmarkEnd w:id="18085"/>
      <w:r>
        <w:rPr>
          <w:rFonts w:hint="cs"/>
          <w:rtl/>
          <w:lang w:eastAsia="he-IL"/>
        </w:rPr>
        <w:t xml:space="preserve">ברוח הערכים של נביאי ישראל וברוח השוויון. ומה אתם באים ואומרים עכשיו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8086" w:name="ET_interruption_5807_144"/>
      <w:r w:rsidRPr="001F5F65">
        <w:rPr>
          <w:rStyle w:val="TagStyle"/>
          <w:rtl/>
        </w:rPr>
        <w:t xml:space="preserve"> &lt;&lt; קריאה &gt;&gt; </w:t>
      </w:r>
      <w:r>
        <w:rPr>
          <w:rtl/>
        </w:rPr>
        <w:t>קטי קטרין שטרית (הליכוד):</w:t>
      </w:r>
      <w:r w:rsidRPr="001F5F65">
        <w:rPr>
          <w:rStyle w:val="TagStyle"/>
          <w:rtl/>
        </w:rPr>
        <w:t xml:space="preserve"> &lt;&lt; קריאה &gt;&gt;</w:t>
      </w:r>
      <w:r>
        <w:rPr>
          <w:rtl/>
        </w:rPr>
        <w:t xml:space="preserve">   </w:t>
      </w:r>
      <w:bookmarkEnd w:id="1808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אבל כתוב גם </w:t>
      </w:r>
      <w:bookmarkStart w:id="18087" w:name="_ETM_Q38_610527"/>
      <w:bookmarkEnd w:id="18087"/>
      <w:r w:rsidR="007B1E8C">
        <w:rPr>
          <w:rFonts w:hint="cs"/>
          <w:rtl/>
          <w:lang w:eastAsia="he-IL"/>
        </w:rPr>
        <w:t>– – –</w:t>
      </w:r>
    </w:p>
    <w:p w:rsidR="000B0163" w:rsidRDefault="000B0163" w:rsidP="003667F9">
      <w:pPr>
        <w:rPr>
          <w:rtl/>
          <w:lang w:eastAsia="he-IL"/>
        </w:rPr>
      </w:pPr>
      <w:bookmarkStart w:id="18088" w:name="_ETM_Q38_613676"/>
      <w:bookmarkStart w:id="18089" w:name="_ETM_Q38_613772"/>
      <w:bookmarkEnd w:id="18088"/>
      <w:bookmarkEnd w:id="18089"/>
    </w:p>
    <w:p w:rsidR="000B0163" w:rsidRDefault="000B0163" w:rsidP="003667F9">
      <w:pPr>
        <w:pStyle w:val="af6"/>
        <w:keepNext/>
        <w:rPr>
          <w:rtl/>
        </w:rPr>
      </w:pPr>
      <w:bookmarkStart w:id="18090" w:name="ET_yor_6129_145"/>
      <w:r w:rsidRPr="001F5F65">
        <w:rPr>
          <w:rStyle w:val="TagStyle"/>
          <w:rtl/>
        </w:rPr>
        <w:t xml:space="preserve"> &lt;&lt; יור &gt;&gt; </w:t>
      </w:r>
      <w:r>
        <w:rPr>
          <w:rtl/>
        </w:rPr>
        <w:t>היו"ר ישראל אייכלר:</w:t>
      </w:r>
      <w:r w:rsidRPr="001F5F65">
        <w:rPr>
          <w:rStyle w:val="TagStyle"/>
          <w:rtl/>
        </w:rPr>
        <w:t xml:space="preserve"> &lt;&lt; יור &gt;&gt;</w:t>
      </w:r>
      <w:r>
        <w:rPr>
          <w:rtl/>
        </w:rPr>
        <w:t xml:space="preserve">   </w:t>
      </w:r>
      <w:bookmarkEnd w:id="18090"/>
    </w:p>
    <w:p w:rsidR="000B0163" w:rsidRDefault="000B0163" w:rsidP="007B1E8C">
      <w:pPr>
        <w:rPr>
          <w:rtl/>
          <w:lang w:eastAsia="he-IL"/>
        </w:rPr>
      </w:pPr>
    </w:p>
    <w:p w:rsidR="000B0163" w:rsidRDefault="000B0163" w:rsidP="003667F9">
      <w:pPr>
        <w:rPr>
          <w:rtl/>
          <w:lang w:eastAsia="he-IL"/>
        </w:rPr>
      </w:pPr>
      <w:bookmarkStart w:id="18091" w:name="_ETM_Q38_614462"/>
      <w:bookmarkEnd w:id="18091"/>
      <w:r>
        <w:rPr>
          <w:rFonts w:hint="cs"/>
          <w:rtl/>
          <w:lang w:eastAsia="he-IL"/>
        </w:rPr>
        <w:t xml:space="preserve">לא להפריע. </w:t>
      </w:r>
    </w:p>
    <w:p w:rsidR="000B0163" w:rsidRDefault="000B0163" w:rsidP="003667F9">
      <w:pPr>
        <w:rPr>
          <w:rtl/>
          <w:lang w:eastAsia="he-IL"/>
        </w:rPr>
      </w:pPr>
      <w:bookmarkStart w:id="18092" w:name="_ETM_Q38_616484"/>
      <w:bookmarkStart w:id="18093" w:name="_ETM_Q38_616589"/>
      <w:bookmarkEnd w:id="18092"/>
      <w:bookmarkEnd w:id="18093"/>
    </w:p>
    <w:p w:rsidR="000B0163" w:rsidRDefault="000B0163" w:rsidP="003667F9">
      <w:pPr>
        <w:pStyle w:val="-"/>
        <w:keepNext/>
        <w:rPr>
          <w:rtl/>
        </w:rPr>
      </w:pPr>
      <w:bookmarkStart w:id="18094" w:name="ET_speakercontinue_5767_146"/>
      <w:r w:rsidRPr="001F5F65">
        <w:rPr>
          <w:rStyle w:val="TagStyle"/>
          <w:rtl/>
        </w:rPr>
        <w:t xml:space="preserve"> &lt;&lt; דובר_המשך &gt;&gt; </w:t>
      </w:r>
      <w:r>
        <w:rPr>
          <w:rtl/>
        </w:rPr>
        <w:t>אורנה ברביבאי (יש עתיד):</w:t>
      </w:r>
      <w:r w:rsidRPr="001F5F65">
        <w:rPr>
          <w:rStyle w:val="TagStyle"/>
          <w:rtl/>
        </w:rPr>
        <w:t xml:space="preserve"> &lt;&lt; דובר_המשך &gt;&gt;</w:t>
      </w:r>
      <w:r>
        <w:rPr>
          <w:rtl/>
        </w:rPr>
        <w:t xml:space="preserve">   </w:t>
      </w:r>
      <w:bookmarkEnd w:id="18094"/>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רגע, קטי, קטי, רגע, רגע, </w:t>
      </w:r>
      <w:bookmarkStart w:id="18095" w:name="_ETM_Q38_618202"/>
      <w:bookmarkEnd w:id="18095"/>
      <w:r>
        <w:rPr>
          <w:rFonts w:hint="cs"/>
          <w:rtl/>
          <w:lang w:eastAsia="he-IL"/>
        </w:rPr>
        <w:t xml:space="preserve">חכי </w:t>
      </w:r>
      <w:r w:rsidR="007B1E8C">
        <w:rPr>
          <w:rFonts w:hint="cs"/>
          <w:rtl/>
          <w:lang w:eastAsia="he-IL"/>
        </w:rPr>
        <w:t>– – –</w:t>
      </w:r>
      <w:bookmarkStart w:id="18096" w:name="_ETM_Q38_616390"/>
      <w:bookmarkEnd w:id="18096"/>
      <w:r w:rsidR="00DF47B2">
        <w:rPr>
          <w:rFonts w:hint="cs"/>
          <w:rtl/>
          <w:lang w:eastAsia="he-IL"/>
        </w:rPr>
        <w:t xml:space="preserve"> הזמן עוצר? </w:t>
      </w:r>
    </w:p>
    <w:p w:rsidR="000B0163" w:rsidRDefault="000B0163" w:rsidP="003667F9">
      <w:pPr>
        <w:rPr>
          <w:rtl/>
          <w:lang w:eastAsia="he-IL"/>
        </w:rPr>
      </w:pPr>
      <w:bookmarkStart w:id="18097" w:name="_ETM_Q38_616483"/>
      <w:bookmarkEnd w:id="18097"/>
    </w:p>
    <w:p w:rsidR="000B0163" w:rsidRDefault="000B0163" w:rsidP="003667F9">
      <w:pPr>
        <w:pStyle w:val="af5"/>
        <w:keepNext/>
        <w:rPr>
          <w:rtl/>
        </w:rPr>
      </w:pPr>
      <w:bookmarkStart w:id="18098" w:name="ET_interruption_6341_147"/>
      <w:r w:rsidRPr="001F5F65">
        <w:rPr>
          <w:rStyle w:val="TagStyle"/>
          <w:rtl/>
        </w:rPr>
        <w:t xml:space="preserve"> &lt;&lt; קריאה &gt;&gt; </w:t>
      </w:r>
      <w:r>
        <w:rPr>
          <w:rtl/>
        </w:rPr>
        <w:t>דבי ביטון (יש עתיד):</w:t>
      </w:r>
      <w:r w:rsidRPr="001F5F65">
        <w:rPr>
          <w:rStyle w:val="TagStyle"/>
          <w:rtl/>
        </w:rPr>
        <w:t xml:space="preserve"> &lt;&lt; קריאה &gt;&gt;</w:t>
      </w:r>
      <w:r>
        <w:rPr>
          <w:rtl/>
        </w:rPr>
        <w:t xml:space="preserve">   </w:t>
      </w:r>
      <w:bookmarkEnd w:id="18098"/>
    </w:p>
    <w:p w:rsidR="000B0163" w:rsidRDefault="000B0163" w:rsidP="007B1E8C">
      <w:pPr>
        <w:rPr>
          <w:rtl/>
          <w:lang w:eastAsia="he-IL"/>
        </w:rPr>
      </w:pPr>
    </w:p>
    <w:p w:rsidR="000B0163" w:rsidRDefault="000B0163" w:rsidP="007B1E8C">
      <w:pPr>
        <w:rPr>
          <w:rtl/>
          <w:lang w:eastAsia="he-IL"/>
        </w:rPr>
      </w:pPr>
      <w:bookmarkStart w:id="18099" w:name="_ETM_Q38_617148"/>
      <w:bookmarkEnd w:id="18099"/>
      <w:r>
        <w:rPr>
          <w:rFonts w:hint="cs"/>
          <w:rtl/>
          <w:lang w:eastAsia="he-IL"/>
        </w:rPr>
        <w:t xml:space="preserve">גם את היהדות אתם הולכים להרוס </w:t>
      </w:r>
      <w:bookmarkStart w:id="18100" w:name="_ETM_Q38_616479"/>
      <w:bookmarkEnd w:id="18100"/>
      <w:r w:rsidR="007B1E8C">
        <w:rPr>
          <w:rFonts w:hint="cs"/>
          <w:rtl/>
          <w:lang w:eastAsia="he-IL"/>
        </w:rPr>
        <w:t>– – –</w:t>
      </w:r>
    </w:p>
    <w:p w:rsidR="000B0163" w:rsidRDefault="000B0163" w:rsidP="003667F9">
      <w:pPr>
        <w:rPr>
          <w:rtl/>
          <w:lang w:eastAsia="he-IL"/>
        </w:rPr>
      </w:pPr>
      <w:bookmarkStart w:id="18101" w:name="_ETM_Q38_619798"/>
      <w:bookmarkStart w:id="18102" w:name="_ETM_Q38_619906"/>
      <w:bookmarkEnd w:id="18101"/>
      <w:bookmarkEnd w:id="18102"/>
    </w:p>
    <w:p w:rsidR="000B0163" w:rsidRDefault="000B0163" w:rsidP="003667F9">
      <w:pPr>
        <w:pStyle w:val="af6"/>
        <w:keepNext/>
        <w:rPr>
          <w:rtl/>
        </w:rPr>
      </w:pPr>
      <w:bookmarkStart w:id="18103" w:name="_ETM_Q38_620492"/>
      <w:bookmarkStart w:id="18104" w:name="_ETM_Q38_620597"/>
      <w:bookmarkEnd w:id="18103"/>
      <w:bookmarkEnd w:id="18104"/>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18105" w:name="_ETM_Q38_621901"/>
      <w:bookmarkEnd w:id="18105"/>
      <w:r>
        <w:rPr>
          <w:rFonts w:hint="cs"/>
          <w:rtl/>
          <w:lang w:eastAsia="he-IL"/>
        </w:rPr>
        <w:t xml:space="preserve">אני רואה שמפריעים לך </w:t>
      </w:r>
      <w:bookmarkStart w:id="18106" w:name="_ETM_Q38_623973"/>
      <w:bookmarkEnd w:id="18106"/>
      <w:r>
        <w:rPr>
          <w:rFonts w:hint="cs"/>
          <w:rtl/>
          <w:lang w:eastAsia="he-IL"/>
        </w:rPr>
        <w:t xml:space="preserve">משם, לא מפה. </w:t>
      </w:r>
    </w:p>
    <w:p w:rsidR="000B0163" w:rsidRDefault="000B0163" w:rsidP="003667F9">
      <w:pPr>
        <w:rPr>
          <w:rtl/>
          <w:lang w:eastAsia="he-IL"/>
        </w:rPr>
      </w:pPr>
    </w:p>
    <w:p w:rsidR="000B0163" w:rsidRDefault="000B0163" w:rsidP="003667F9">
      <w:pPr>
        <w:pStyle w:val="af5"/>
        <w:keepNext/>
        <w:rPr>
          <w:rtl/>
        </w:rPr>
      </w:pPr>
      <w:bookmarkStart w:id="18107" w:name="ET_interruption_5807_150"/>
      <w:r w:rsidRPr="002400C5">
        <w:rPr>
          <w:rStyle w:val="TagStyle"/>
          <w:rtl/>
        </w:rPr>
        <w:t xml:space="preserve"> &lt;&lt; קריאה &gt;&gt; </w:t>
      </w:r>
      <w:r>
        <w:rPr>
          <w:rtl/>
        </w:rPr>
        <w:t>קטי קטרין שטרית (הליכוד):</w:t>
      </w:r>
      <w:r w:rsidRPr="002400C5">
        <w:rPr>
          <w:rStyle w:val="TagStyle"/>
          <w:rtl/>
        </w:rPr>
        <w:t xml:space="preserve"> &lt;&lt; קריאה &gt;&gt;</w:t>
      </w:r>
      <w:r>
        <w:rPr>
          <w:rtl/>
        </w:rPr>
        <w:t xml:space="preserve">   </w:t>
      </w:r>
      <w:bookmarkEnd w:id="18107"/>
    </w:p>
    <w:p w:rsidR="000B0163" w:rsidRDefault="000B0163" w:rsidP="007B1E8C">
      <w:pPr>
        <w:rPr>
          <w:rtl/>
          <w:lang w:eastAsia="he-IL"/>
        </w:rPr>
      </w:pPr>
    </w:p>
    <w:p w:rsidR="000B0163" w:rsidRDefault="007B1E8C" w:rsidP="007B1E8C">
      <w:pPr>
        <w:rPr>
          <w:rtl/>
          <w:lang w:eastAsia="he-IL"/>
        </w:rPr>
      </w:pPr>
      <w:bookmarkStart w:id="18108" w:name="_ETM_Q38_622383"/>
      <w:bookmarkStart w:id="18109" w:name="_ETM_Q38_622637"/>
      <w:bookmarkStart w:id="18110" w:name="_ETM_Q38_622714"/>
      <w:bookmarkEnd w:id="18108"/>
      <w:bookmarkEnd w:id="18109"/>
      <w:bookmarkEnd w:id="18110"/>
      <w:r>
        <w:rPr>
          <w:rFonts w:hint="cs"/>
          <w:rtl/>
          <w:lang w:eastAsia="he-IL"/>
        </w:rPr>
        <w:t>– – –</w:t>
      </w:r>
    </w:p>
    <w:p w:rsidR="000B0163" w:rsidRDefault="000B0163" w:rsidP="003667F9">
      <w:pPr>
        <w:rPr>
          <w:rtl/>
          <w:lang w:eastAsia="he-IL"/>
        </w:rPr>
      </w:pPr>
      <w:bookmarkStart w:id="18111" w:name="_ETM_Q38_623474"/>
      <w:bookmarkStart w:id="18112" w:name="_ETM_Q38_623603"/>
      <w:bookmarkEnd w:id="18111"/>
      <w:bookmarkEnd w:id="18112"/>
    </w:p>
    <w:p w:rsidR="000B0163" w:rsidRDefault="000B0163" w:rsidP="003667F9">
      <w:pPr>
        <w:pStyle w:val="-"/>
        <w:keepNext/>
        <w:rPr>
          <w:rtl/>
        </w:rPr>
      </w:pPr>
      <w:bookmarkStart w:id="18113" w:name="ET_speakercontinue_5767_151"/>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113"/>
    </w:p>
    <w:p w:rsidR="000B0163" w:rsidRDefault="000B0163" w:rsidP="007B1E8C">
      <w:pPr>
        <w:rPr>
          <w:rtl/>
          <w:lang w:eastAsia="he-IL"/>
        </w:rPr>
      </w:pPr>
    </w:p>
    <w:p w:rsidR="000B0163" w:rsidRDefault="000B0163" w:rsidP="003667F9">
      <w:pPr>
        <w:rPr>
          <w:rtl/>
          <w:lang w:eastAsia="he-IL"/>
        </w:rPr>
      </w:pPr>
      <w:bookmarkStart w:id="18114" w:name="_ETM_Q38_625248"/>
      <w:bookmarkEnd w:id="18114"/>
      <w:r>
        <w:rPr>
          <w:rFonts w:hint="cs"/>
          <w:rtl/>
          <w:lang w:eastAsia="he-IL"/>
        </w:rPr>
        <w:t xml:space="preserve">חברים, תהיו בשקט. </w:t>
      </w:r>
      <w:bookmarkStart w:id="18115" w:name="_ETM_Q38_624898"/>
      <w:bookmarkEnd w:id="18115"/>
      <w:r w:rsidR="00DF47B2">
        <w:rPr>
          <w:rFonts w:hint="cs"/>
          <w:rtl/>
          <w:lang w:eastAsia="he-IL"/>
        </w:rPr>
        <w:t xml:space="preserve">מהצד שלי </w:t>
      </w:r>
      <w:r w:rsidR="00DF47B2">
        <w:rPr>
          <w:rtl/>
          <w:lang w:eastAsia="he-IL"/>
        </w:rPr>
        <w:t>–</w:t>
      </w:r>
      <w:r w:rsidR="00DF47B2">
        <w:rPr>
          <w:rFonts w:hint="cs"/>
          <w:rtl/>
          <w:lang w:eastAsia="he-IL"/>
        </w:rPr>
        <w:t xml:space="preserve"> אל תפריעו. </w:t>
      </w:r>
    </w:p>
    <w:p w:rsidR="000B0163" w:rsidRDefault="000B0163" w:rsidP="003667F9">
      <w:pPr>
        <w:rPr>
          <w:rtl/>
          <w:lang w:eastAsia="he-IL"/>
        </w:rPr>
      </w:pPr>
      <w:bookmarkStart w:id="18116" w:name="_ETM_Q38_625002"/>
      <w:bookmarkEnd w:id="18116"/>
    </w:p>
    <w:p w:rsidR="000B0163" w:rsidRDefault="000B0163" w:rsidP="003667F9">
      <w:pPr>
        <w:pStyle w:val="af6"/>
        <w:keepNext/>
        <w:rPr>
          <w:rtl/>
        </w:rPr>
      </w:pPr>
      <w:bookmarkStart w:id="18117" w:name="ET_yor_6129_152"/>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117"/>
    </w:p>
    <w:p w:rsidR="000B0163" w:rsidRDefault="000B0163" w:rsidP="007B1E8C">
      <w:pPr>
        <w:rPr>
          <w:rtl/>
          <w:lang w:eastAsia="he-IL"/>
        </w:rPr>
      </w:pPr>
    </w:p>
    <w:p w:rsidR="000B0163" w:rsidRDefault="000B0163" w:rsidP="003667F9">
      <w:pPr>
        <w:rPr>
          <w:rtl/>
          <w:lang w:eastAsia="he-IL"/>
        </w:rPr>
      </w:pPr>
      <w:bookmarkStart w:id="18118" w:name="_ETM_Q38_626255"/>
      <w:bookmarkEnd w:id="18118"/>
      <w:r>
        <w:rPr>
          <w:rFonts w:hint="cs"/>
          <w:rtl/>
          <w:lang w:eastAsia="he-IL"/>
        </w:rPr>
        <w:t xml:space="preserve">לא להפריע. </w:t>
      </w:r>
      <w:bookmarkStart w:id="18119" w:name="_ETM_Q38_624691"/>
      <w:bookmarkEnd w:id="18119"/>
      <w:r>
        <w:rPr>
          <w:rFonts w:hint="cs"/>
          <w:rtl/>
          <w:lang w:eastAsia="he-IL"/>
        </w:rPr>
        <w:t xml:space="preserve">חבר הכנסת – לא להפריע. </w:t>
      </w:r>
      <w:bookmarkStart w:id="18120" w:name="_ETM_Q38_629418"/>
      <w:bookmarkEnd w:id="18120"/>
    </w:p>
    <w:p w:rsidR="000B0163" w:rsidRDefault="000B0163" w:rsidP="003667F9">
      <w:pPr>
        <w:rPr>
          <w:rtl/>
          <w:lang w:eastAsia="he-IL"/>
        </w:rPr>
      </w:pPr>
      <w:bookmarkStart w:id="18121" w:name="_ETM_Q38_629635"/>
      <w:bookmarkStart w:id="18122" w:name="_ETM_Q38_629763"/>
      <w:bookmarkEnd w:id="18121"/>
      <w:bookmarkEnd w:id="18122"/>
    </w:p>
    <w:p w:rsidR="000B0163" w:rsidRDefault="000B0163" w:rsidP="003667F9">
      <w:pPr>
        <w:pStyle w:val="af5"/>
        <w:keepNext/>
        <w:rPr>
          <w:rtl/>
        </w:rPr>
      </w:pPr>
      <w:bookmarkStart w:id="18123" w:name="ET_interruption_קריאות_154"/>
      <w:r w:rsidRPr="002400C5">
        <w:rPr>
          <w:rStyle w:val="TagStyle"/>
          <w:rtl/>
        </w:rPr>
        <w:t xml:space="preserve">&lt;&lt; קריאה &gt;&gt; </w:t>
      </w:r>
      <w:r>
        <w:rPr>
          <w:rtl/>
        </w:rPr>
        <w:t>קריאות:</w:t>
      </w:r>
      <w:r w:rsidRPr="002400C5">
        <w:rPr>
          <w:rStyle w:val="TagStyle"/>
          <w:rtl/>
        </w:rPr>
        <w:t xml:space="preserve"> &lt;&lt; קריאה &gt;&gt;</w:t>
      </w:r>
      <w:r>
        <w:rPr>
          <w:rtl/>
        </w:rPr>
        <w:t xml:space="preserve">   </w:t>
      </w:r>
      <w:bookmarkEnd w:id="18123"/>
    </w:p>
    <w:p w:rsidR="000B0163" w:rsidRDefault="000B0163" w:rsidP="007B1E8C">
      <w:pPr>
        <w:rPr>
          <w:rtl/>
          <w:lang w:eastAsia="he-IL"/>
        </w:rPr>
      </w:pPr>
    </w:p>
    <w:p w:rsidR="000B0163" w:rsidRDefault="007B1E8C" w:rsidP="007B1E8C">
      <w:pPr>
        <w:rPr>
          <w:rtl/>
          <w:lang w:eastAsia="he-IL"/>
        </w:rPr>
      </w:pPr>
      <w:bookmarkStart w:id="18124" w:name="_ETM_Q38_633134"/>
      <w:bookmarkEnd w:id="18124"/>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18125" w:name="ET_yor_6129_155"/>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125"/>
    </w:p>
    <w:p w:rsidR="000B0163" w:rsidRDefault="000B0163" w:rsidP="007B1E8C">
      <w:pPr>
        <w:rPr>
          <w:rtl/>
          <w:lang w:eastAsia="he-IL"/>
        </w:rPr>
      </w:pPr>
    </w:p>
    <w:p w:rsidR="000B0163" w:rsidRDefault="000B0163" w:rsidP="003667F9">
      <w:pPr>
        <w:rPr>
          <w:rtl/>
          <w:lang w:eastAsia="he-IL"/>
        </w:rPr>
      </w:pPr>
      <w:bookmarkStart w:id="18126" w:name="_ETM_Q38_631841"/>
      <w:bookmarkEnd w:id="18126"/>
      <w:r>
        <w:rPr>
          <w:rFonts w:hint="cs"/>
          <w:rtl/>
          <w:lang w:eastAsia="he-IL"/>
        </w:rPr>
        <w:t xml:space="preserve">לא </w:t>
      </w:r>
      <w:bookmarkStart w:id="18127" w:name="_ETM_Q38_632519"/>
      <w:bookmarkEnd w:id="18127"/>
      <w:r>
        <w:rPr>
          <w:rFonts w:hint="cs"/>
          <w:rtl/>
          <w:lang w:eastAsia="he-IL"/>
        </w:rPr>
        <w:t xml:space="preserve">להפריע, לא להפריע. אני אוציא אנשים שיפריעו לך. </w:t>
      </w:r>
    </w:p>
    <w:p w:rsidR="000B0163" w:rsidRDefault="000B0163" w:rsidP="003667F9">
      <w:pPr>
        <w:rPr>
          <w:rtl/>
          <w:lang w:eastAsia="he-IL"/>
        </w:rPr>
      </w:pPr>
      <w:bookmarkStart w:id="18128" w:name="_ETM_Q38_636169"/>
      <w:bookmarkStart w:id="18129" w:name="_ETM_Q38_636262"/>
      <w:bookmarkEnd w:id="18128"/>
      <w:bookmarkEnd w:id="18129"/>
    </w:p>
    <w:p w:rsidR="000B0163" w:rsidRDefault="000B0163" w:rsidP="003667F9">
      <w:pPr>
        <w:pStyle w:val="-"/>
        <w:keepNext/>
        <w:rPr>
          <w:rtl/>
        </w:rPr>
      </w:pPr>
      <w:bookmarkStart w:id="18130" w:name="ET_speakercontinue_5767_156"/>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130"/>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כשעולה שר חובש כיפה ומגדיר אותי כלא יהודייה בגלל שאני רוצה </w:t>
      </w:r>
      <w:bookmarkStart w:id="18131" w:name="_ETM_Q38_640246"/>
      <w:bookmarkEnd w:id="18131"/>
      <w:r>
        <w:rPr>
          <w:rFonts w:hint="cs"/>
          <w:rtl/>
          <w:lang w:eastAsia="he-IL"/>
        </w:rPr>
        <w:t xml:space="preserve">להיות גם יהודייה וגם </w:t>
      </w:r>
      <w:r w:rsidR="007B1E8C">
        <w:rPr>
          <w:rFonts w:hint="cs"/>
          <w:rtl/>
          <w:lang w:eastAsia="he-IL"/>
        </w:rPr>
        <w:t>– – –</w:t>
      </w:r>
      <w:bookmarkStart w:id="18132" w:name="_ETM_Q38_641357"/>
      <w:bookmarkEnd w:id="18132"/>
    </w:p>
    <w:p w:rsidR="000B0163" w:rsidRDefault="000B0163" w:rsidP="003667F9">
      <w:pPr>
        <w:rPr>
          <w:rtl/>
          <w:lang w:eastAsia="he-IL"/>
        </w:rPr>
      </w:pPr>
      <w:bookmarkStart w:id="18133" w:name="_ETM_Q38_641506"/>
      <w:bookmarkEnd w:id="18133"/>
    </w:p>
    <w:p w:rsidR="000B0163" w:rsidRDefault="000B0163" w:rsidP="003667F9">
      <w:pPr>
        <w:pStyle w:val="af5"/>
        <w:keepNext/>
        <w:rPr>
          <w:rtl/>
        </w:rPr>
      </w:pPr>
      <w:bookmarkStart w:id="18134" w:name="ET_interruption_6559_157"/>
      <w:r w:rsidRPr="002400C5">
        <w:rPr>
          <w:rStyle w:val="TagStyle"/>
          <w:rtl/>
        </w:rPr>
        <w:t xml:space="preserve"> &lt;&lt; קריאה &gt;&gt; </w:t>
      </w:r>
      <w:r>
        <w:rPr>
          <w:rtl/>
        </w:rPr>
        <w:t>השרה לקידום מעמד האישה מאי גולן:</w:t>
      </w:r>
      <w:r w:rsidRPr="002400C5">
        <w:rPr>
          <w:rStyle w:val="TagStyle"/>
          <w:rtl/>
        </w:rPr>
        <w:t xml:space="preserve"> &lt;&lt; קריאה &gt;&gt;</w:t>
      </w:r>
      <w:r>
        <w:rPr>
          <w:rtl/>
        </w:rPr>
        <w:t xml:space="preserve">   </w:t>
      </w:r>
      <w:bookmarkEnd w:id="18134"/>
    </w:p>
    <w:p w:rsidR="000B0163" w:rsidRDefault="000B0163" w:rsidP="007B1E8C">
      <w:pPr>
        <w:rPr>
          <w:rtl/>
          <w:lang w:eastAsia="he-IL"/>
        </w:rPr>
      </w:pPr>
    </w:p>
    <w:p w:rsidR="000B0163" w:rsidRDefault="000B0163" w:rsidP="003667F9">
      <w:pPr>
        <w:rPr>
          <w:rtl/>
          <w:lang w:eastAsia="he-IL"/>
        </w:rPr>
      </w:pPr>
      <w:bookmarkStart w:id="18135" w:name="_ETM_Q38_640532"/>
      <w:bookmarkStart w:id="18136" w:name="_ETM_Q38_640782"/>
      <w:bookmarkStart w:id="18137" w:name="_ETM_Q38_640852"/>
      <w:bookmarkEnd w:id="18135"/>
      <w:bookmarkEnd w:id="18136"/>
      <w:bookmarkEnd w:id="18137"/>
      <w:r>
        <w:rPr>
          <w:rFonts w:hint="cs"/>
          <w:rtl/>
          <w:lang w:eastAsia="he-IL"/>
        </w:rPr>
        <w:t xml:space="preserve">איפה הוא הגדיר אותך </w:t>
      </w:r>
      <w:bookmarkStart w:id="18138" w:name="_ETM_Q38_643511"/>
      <w:bookmarkEnd w:id="18138"/>
      <w:r>
        <w:rPr>
          <w:rFonts w:hint="cs"/>
          <w:rtl/>
          <w:lang w:eastAsia="he-IL"/>
        </w:rPr>
        <w:t>כלא יהודייה? איפה?</w:t>
      </w:r>
      <w:bookmarkStart w:id="18139" w:name="_ETM_Q38_642003"/>
      <w:bookmarkEnd w:id="18139"/>
    </w:p>
    <w:p w:rsidR="000B0163" w:rsidRDefault="000B0163" w:rsidP="003667F9">
      <w:pPr>
        <w:rPr>
          <w:rtl/>
          <w:lang w:eastAsia="he-IL"/>
        </w:rPr>
      </w:pPr>
      <w:bookmarkStart w:id="18140" w:name="_ETM_Q38_642124"/>
      <w:bookmarkEnd w:id="18140"/>
    </w:p>
    <w:p w:rsidR="000B0163" w:rsidRDefault="000B0163" w:rsidP="003667F9">
      <w:pPr>
        <w:pStyle w:val="-"/>
        <w:keepNext/>
        <w:rPr>
          <w:rtl/>
        </w:rPr>
      </w:pPr>
      <w:bookmarkStart w:id="18141" w:name="ET_speakercontinue_5767_158"/>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141"/>
    </w:p>
    <w:p w:rsidR="000B0163" w:rsidRDefault="000B0163" w:rsidP="007B1E8C">
      <w:pPr>
        <w:rPr>
          <w:rtl/>
          <w:lang w:eastAsia="he-IL"/>
        </w:rPr>
      </w:pPr>
    </w:p>
    <w:p w:rsidR="000B0163" w:rsidRDefault="000B0163" w:rsidP="003667F9">
      <w:pPr>
        <w:rPr>
          <w:rtl/>
          <w:lang w:eastAsia="he-IL"/>
        </w:rPr>
      </w:pPr>
      <w:bookmarkStart w:id="18142" w:name="_ETM_Q38_643233"/>
      <w:bookmarkEnd w:id="18142"/>
      <w:r>
        <w:rPr>
          <w:rFonts w:hint="cs"/>
          <w:rtl/>
          <w:lang w:eastAsia="he-IL"/>
        </w:rPr>
        <w:t>תקשיבי לנאום שלו, מאי, תקשיבי לנאום, תקשיבי</w:t>
      </w:r>
      <w:bookmarkStart w:id="18143" w:name="_ETM_Q38_652923"/>
      <w:bookmarkEnd w:id="18143"/>
      <w:r>
        <w:rPr>
          <w:rFonts w:hint="cs"/>
          <w:rtl/>
          <w:lang w:eastAsia="he-IL"/>
        </w:rPr>
        <w:t xml:space="preserve"> להסתה, תקשיבי. </w:t>
      </w:r>
    </w:p>
    <w:p w:rsidR="000B0163" w:rsidRDefault="000B0163" w:rsidP="003667F9">
      <w:pPr>
        <w:rPr>
          <w:rtl/>
          <w:lang w:eastAsia="he-IL"/>
        </w:rPr>
      </w:pPr>
      <w:bookmarkStart w:id="18144" w:name="_ETM_Q38_648329"/>
      <w:bookmarkStart w:id="18145" w:name="_ETM_Q38_648444"/>
      <w:bookmarkEnd w:id="18144"/>
      <w:bookmarkEnd w:id="18145"/>
    </w:p>
    <w:p w:rsidR="000B0163" w:rsidRDefault="000B0163" w:rsidP="003667F9">
      <w:pPr>
        <w:pStyle w:val="af5"/>
        <w:keepNext/>
        <w:rPr>
          <w:rtl/>
        </w:rPr>
      </w:pPr>
      <w:bookmarkStart w:id="18146" w:name="ET_interruption_6559_159"/>
      <w:r w:rsidRPr="002400C5">
        <w:rPr>
          <w:rStyle w:val="TagStyle"/>
          <w:rtl/>
        </w:rPr>
        <w:t xml:space="preserve"> &lt;&lt; קריאה &gt;&gt; </w:t>
      </w:r>
      <w:r>
        <w:rPr>
          <w:rtl/>
        </w:rPr>
        <w:t>השרה לקידום מעמד האישה מאי גולן:</w:t>
      </w:r>
      <w:r w:rsidRPr="002400C5">
        <w:rPr>
          <w:rStyle w:val="TagStyle"/>
          <w:rtl/>
        </w:rPr>
        <w:t xml:space="preserve"> &lt;&lt; קריאה &gt;&gt;</w:t>
      </w:r>
      <w:r>
        <w:rPr>
          <w:rtl/>
        </w:rPr>
        <w:t xml:space="preserve">   </w:t>
      </w:r>
      <w:bookmarkEnd w:id="18146"/>
    </w:p>
    <w:p w:rsidR="000B0163" w:rsidRDefault="000B0163" w:rsidP="007B1E8C">
      <w:pPr>
        <w:rPr>
          <w:rtl/>
          <w:lang w:eastAsia="he-IL"/>
        </w:rPr>
      </w:pPr>
    </w:p>
    <w:p w:rsidR="000B0163" w:rsidRDefault="000B0163" w:rsidP="007B1E8C">
      <w:pPr>
        <w:rPr>
          <w:rtl/>
          <w:lang w:eastAsia="he-IL"/>
        </w:rPr>
      </w:pPr>
      <w:bookmarkStart w:id="18147" w:name="_ETM_Q38_645856"/>
      <w:bookmarkStart w:id="18148" w:name="_ETM_Q38_646107"/>
      <w:bookmarkStart w:id="18149" w:name="_ETM_Q38_646197"/>
      <w:bookmarkEnd w:id="18147"/>
      <w:bookmarkEnd w:id="18148"/>
      <w:bookmarkEnd w:id="18149"/>
      <w:r>
        <w:rPr>
          <w:rFonts w:hint="cs"/>
          <w:rtl/>
          <w:lang w:eastAsia="he-IL"/>
        </w:rPr>
        <w:t xml:space="preserve">אבל הוא לא </w:t>
      </w:r>
      <w:bookmarkStart w:id="18150" w:name="_ETM_Q38_648474"/>
      <w:bookmarkEnd w:id="18150"/>
      <w:r>
        <w:rPr>
          <w:rFonts w:hint="cs"/>
          <w:rtl/>
          <w:lang w:eastAsia="he-IL"/>
        </w:rPr>
        <w:t xml:space="preserve">אמר את זה </w:t>
      </w:r>
      <w:r w:rsidR="007B1E8C">
        <w:rPr>
          <w:rFonts w:hint="cs"/>
          <w:rtl/>
          <w:lang w:eastAsia="he-IL"/>
        </w:rPr>
        <w:t>– – –</w:t>
      </w:r>
    </w:p>
    <w:p w:rsidR="000B0163" w:rsidRDefault="000B0163" w:rsidP="003667F9">
      <w:pPr>
        <w:rPr>
          <w:rtl/>
          <w:lang w:eastAsia="he-IL"/>
        </w:rPr>
      </w:pPr>
      <w:bookmarkStart w:id="18151" w:name="_ETM_Q38_653131"/>
      <w:bookmarkStart w:id="18152" w:name="_ETM_Q38_653232"/>
      <w:bookmarkEnd w:id="18151"/>
      <w:bookmarkEnd w:id="18152"/>
    </w:p>
    <w:p w:rsidR="000B0163" w:rsidRDefault="000B0163" w:rsidP="003667F9">
      <w:pPr>
        <w:pStyle w:val="af6"/>
        <w:keepNext/>
        <w:rPr>
          <w:rtl/>
        </w:rPr>
      </w:pPr>
      <w:bookmarkStart w:id="18153" w:name="ET_yor_6129_160"/>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153"/>
    </w:p>
    <w:p w:rsidR="000B0163" w:rsidRDefault="000B0163" w:rsidP="007B1E8C">
      <w:pPr>
        <w:rPr>
          <w:rtl/>
          <w:lang w:eastAsia="he-IL"/>
        </w:rPr>
      </w:pPr>
    </w:p>
    <w:p w:rsidR="000B0163" w:rsidRDefault="000B0163" w:rsidP="0083656A">
      <w:pPr>
        <w:rPr>
          <w:rtl/>
          <w:lang w:eastAsia="he-IL"/>
        </w:rPr>
      </w:pPr>
      <w:bookmarkStart w:id="18154" w:name="_ETM_Q38_654432"/>
      <w:bookmarkEnd w:id="18154"/>
      <w:r>
        <w:rPr>
          <w:rFonts w:hint="cs"/>
          <w:rtl/>
          <w:lang w:eastAsia="he-IL"/>
        </w:rPr>
        <w:t xml:space="preserve">לשר תהיה רשות לחזור. </w:t>
      </w:r>
      <w:bookmarkStart w:id="18155" w:name="_ETM_Q38_653673"/>
      <w:bookmarkEnd w:id="18155"/>
      <w:r>
        <w:rPr>
          <w:rFonts w:hint="cs"/>
          <w:rtl/>
          <w:lang w:eastAsia="he-IL"/>
        </w:rPr>
        <w:t xml:space="preserve">לשר יש אפשרות לחזור. </w:t>
      </w:r>
      <w:r w:rsidR="00DF47B2">
        <w:rPr>
          <w:rFonts w:hint="cs"/>
          <w:rtl/>
          <w:lang w:eastAsia="he-IL"/>
        </w:rPr>
        <w:t xml:space="preserve">בבקשה. </w:t>
      </w:r>
    </w:p>
    <w:p w:rsidR="000B0163" w:rsidRDefault="000B0163" w:rsidP="0083656A">
      <w:pPr>
        <w:rPr>
          <w:rtl/>
          <w:lang w:eastAsia="he-IL"/>
        </w:rPr>
      </w:pPr>
    </w:p>
    <w:p w:rsidR="000B0163" w:rsidRDefault="000B0163" w:rsidP="003667F9">
      <w:pPr>
        <w:pStyle w:val="-"/>
        <w:keepNext/>
        <w:rPr>
          <w:rtl/>
        </w:rPr>
      </w:pPr>
      <w:bookmarkStart w:id="18156" w:name="_ETM_Q38_651837"/>
      <w:bookmarkStart w:id="18157" w:name="_ETM_Q38_651941"/>
      <w:bookmarkStart w:id="18158" w:name="ET_speakercontinue_5767_161"/>
      <w:bookmarkEnd w:id="18156"/>
      <w:bookmarkEnd w:id="18157"/>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158"/>
    </w:p>
    <w:p w:rsidR="000B0163" w:rsidRDefault="000B0163" w:rsidP="007B1E8C">
      <w:pPr>
        <w:rPr>
          <w:rtl/>
          <w:lang w:eastAsia="he-IL"/>
        </w:rPr>
      </w:pPr>
    </w:p>
    <w:p w:rsidR="000B0163" w:rsidRDefault="000B0163" w:rsidP="003667F9">
      <w:pPr>
        <w:rPr>
          <w:rtl/>
          <w:lang w:eastAsia="he-IL"/>
        </w:rPr>
      </w:pPr>
      <w:bookmarkStart w:id="18159" w:name="_ETM_Q38_655335"/>
      <w:bookmarkEnd w:id="18159"/>
      <w:r>
        <w:rPr>
          <w:rFonts w:hint="cs"/>
          <w:rtl/>
          <w:lang w:eastAsia="he-IL"/>
        </w:rPr>
        <w:t xml:space="preserve">שיחזור להביא את דברי הבלע שלו </w:t>
      </w:r>
      <w:bookmarkStart w:id="18160" w:name="_ETM_Q38_658233"/>
      <w:bookmarkEnd w:id="18160"/>
      <w:r>
        <w:rPr>
          <w:rFonts w:hint="cs"/>
          <w:rtl/>
          <w:lang w:eastAsia="he-IL"/>
        </w:rPr>
        <w:t xml:space="preserve">פעם נוספת. </w:t>
      </w:r>
    </w:p>
    <w:p w:rsidR="000B0163" w:rsidRDefault="000B0163" w:rsidP="003667F9">
      <w:pPr>
        <w:rPr>
          <w:rtl/>
          <w:lang w:eastAsia="he-IL"/>
        </w:rPr>
      </w:pPr>
      <w:bookmarkStart w:id="18161" w:name="_ETM_Q38_656509"/>
      <w:bookmarkStart w:id="18162" w:name="_ETM_Q38_656613"/>
      <w:bookmarkEnd w:id="18161"/>
      <w:bookmarkEnd w:id="18162"/>
    </w:p>
    <w:p w:rsidR="000B0163" w:rsidRDefault="000B0163" w:rsidP="007B1E8C">
      <w:pPr>
        <w:rPr>
          <w:rtl/>
          <w:lang w:eastAsia="he-IL"/>
        </w:rPr>
      </w:pPr>
      <w:bookmarkStart w:id="18163" w:name="_ETM_Q38_657412"/>
      <w:bookmarkEnd w:id="18163"/>
      <w:r>
        <w:rPr>
          <w:rFonts w:hint="cs"/>
          <w:rtl/>
          <w:lang w:eastAsia="he-IL"/>
        </w:rPr>
        <w:t xml:space="preserve">אבל אני אומרת ככה: כשאנחנו רוצים </w:t>
      </w:r>
      <w:bookmarkStart w:id="18164" w:name="_ETM_Q38_658297"/>
      <w:bookmarkEnd w:id="18164"/>
      <w:r>
        <w:rPr>
          <w:rFonts w:hint="cs"/>
          <w:rtl/>
          <w:lang w:eastAsia="he-IL"/>
        </w:rPr>
        <w:t xml:space="preserve">להגיד שאנחנו גם וגם </w:t>
      </w:r>
      <w:r w:rsidR="007B1E8C">
        <w:rPr>
          <w:rFonts w:hint="cs"/>
          <w:rtl/>
          <w:lang w:eastAsia="he-IL"/>
        </w:rPr>
        <w:t>– – –</w:t>
      </w:r>
    </w:p>
    <w:p w:rsidR="000B0163" w:rsidRDefault="000B0163" w:rsidP="003667F9">
      <w:pPr>
        <w:rPr>
          <w:rtl/>
          <w:lang w:eastAsia="he-IL"/>
        </w:rPr>
      </w:pPr>
      <w:bookmarkStart w:id="18165" w:name="_ETM_Q38_660164"/>
      <w:bookmarkStart w:id="18166" w:name="_ETM_Q38_660294"/>
      <w:bookmarkStart w:id="18167" w:name="_ETM_Q38_658654"/>
      <w:bookmarkStart w:id="18168" w:name="_ETM_Q38_658704"/>
      <w:bookmarkEnd w:id="18165"/>
      <w:bookmarkEnd w:id="18166"/>
      <w:bookmarkEnd w:id="18167"/>
      <w:bookmarkEnd w:id="18168"/>
    </w:p>
    <w:p w:rsidR="000B0163" w:rsidRDefault="000B0163" w:rsidP="003667F9">
      <w:pPr>
        <w:pStyle w:val="af5"/>
        <w:keepNext/>
        <w:rPr>
          <w:rtl/>
        </w:rPr>
      </w:pPr>
      <w:bookmarkStart w:id="18169" w:name="ET_interruption_6357_164"/>
      <w:r w:rsidRPr="002400C5">
        <w:rPr>
          <w:rStyle w:val="TagStyle"/>
          <w:rtl/>
        </w:rPr>
        <w:t xml:space="preserve"> &lt;&lt; קריאה &gt;&gt; </w:t>
      </w:r>
      <w:r>
        <w:rPr>
          <w:rtl/>
        </w:rPr>
        <w:t>משה סעדה (הליכוד):</w:t>
      </w:r>
      <w:r w:rsidRPr="002400C5">
        <w:rPr>
          <w:rStyle w:val="TagStyle"/>
          <w:rtl/>
        </w:rPr>
        <w:t xml:space="preserve"> &lt;&lt; קריאה &gt;&gt;</w:t>
      </w:r>
      <w:r>
        <w:rPr>
          <w:rtl/>
        </w:rPr>
        <w:t xml:space="preserve">   </w:t>
      </w:r>
      <w:bookmarkEnd w:id="18169"/>
    </w:p>
    <w:p w:rsidR="000B0163" w:rsidRDefault="000B0163" w:rsidP="007B1E8C">
      <w:pPr>
        <w:rPr>
          <w:rtl/>
          <w:lang w:eastAsia="he-IL"/>
        </w:rPr>
      </w:pPr>
    </w:p>
    <w:p w:rsidR="000B0163" w:rsidRDefault="000B0163" w:rsidP="003667F9">
      <w:pPr>
        <w:rPr>
          <w:rtl/>
          <w:lang w:eastAsia="he-IL"/>
        </w:rPr>
      </w:pPr>
      <w:bookmarkStart w:id="18170" w:name="_ETM_Q38_659023"/>
      <w:bookmarkStart w:id="18171" w:name="_ETM_Q38_659269"/>
      <w:bookmarkEnd w:id="18170"/>
      <w:bookmarkEnd w:id="18171"/>
      <w:r>
        <w:rPr>
          <w:rFonts w:hint="cs"/>
          <w:rtl/>
          <w:lang w:eastAsia="he-IL"/>
        </w:rPr>
        <w:t>כ</w:t>
      </w:r>
      <w:bookmarkStart w:id="18172" w:name="_ETM_Q38_659348"/>
      <w:bookmarkEnd w:id="18172"/>
      <w:r>
        <w:rPr>
          <w:rFonts w:hint="cs"/>
          <w:rtl/>
          <w:lang w:eastAsia="he-IL"/>
        </w:rPr>
        <w:t xml:space="preserve">ולנו גם וגם. </w:t>
      </w:r>
      <w:bookmarkStart w:id="18173" w:name="_ETM_Q38_661465"/>
      <w:bookmarkStart w:id="18174" w:name="_ETM_Q38_662386"/>
      <w:bookmarkEnd w:id="18173"/>
      <w:bookmarkEnd w:id="18174"/>
    </w:p>
    <w:p w:rsidR="000B0163" w:rsidRDefault="000B0163" w:rsidP="003667F9">
      <w:pPr>
        <w:rPr>
          <w:rtl/>
          <w:lang w:eastAsia="he-IL"/>
        </w:rPr>
      </w:pPr>
      <w:bookmarkStart w:id="18175" w:name="_ETM_Q38_662475"/>
      <w:bookmarkEnd w:id="18175"/>
    </w:p>
    <w:p w:rsidR="000B0163" w:rsidRDefault="000B0163" w:rsidP="003667F9">
      <w:pPr>
        <w:pStyle w:val="af6"/>
        <w:keepNext/>
        <w:rPr>
          <w:rtl/>
        </w:rPr>
      </w:pPr>
      <w:bookmarkStart w:id="18176" w:name="ET_yor_6129_166"/>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176"/>
    </w:p>
    <w:p w:rsidR="000B0163" w:rsidRDefault="000B0163" w:rsidP="007B1E8C">
      <w:pPr>
        <w:rPr>
          <w:rtl/>
          <w:lang w:eastAsia="he-IL"/>
        </w:rPr>
      </w:pPr>
    </w:p>
    <w:p w:rsidR="000B0163" w:rsidRPr="002400C5" w:rsidRDefault="000B0163" w:rsidP="003667F9">
      <w:pPr>
        <w:rPr>
          <w:rtl/>
          <w:lang w:eastAsia="he-IL"/>
        </w:rPr>
      </w:pPr>
      <w:bookmarkStart w:id="18177" w:name="_ETM_Q38_663085"/>
      <w:bookmarkEnd w:id="18177"/>
      <w:r>
        <w:rPr>
          <w:rFonts w:hint="cs"/>
          <w:rtl/>
          <w:lang w:eastAsia="he-IL"/>
        </w:rPr>
        <w:t xml:space="preserve">לא להפריע. </w:t>
      </w:r>
    </w:p>
    <w:p w:rsidR="000B0163" w:rsidRDefault="000B0163" w:rsidP="003667F9">
      <w:pPr>
        <w:rPr>
          <w:rtl/>
          <w:lang w:eastAsia="he-IL"/>
        </w:rPr>
      </w:pPr>
      <w:bookmarkStart w:id="18178" w:name="_ETM_Q38_661682"/>
      <w:bookmarkStart w:id="18179" w:name="_ETM_Q38_661785"/>
      <w:bookmarkEnd w:id="18178"/>
      <w:bookmarkEnd w:id="18179"/>
    </w:p>
    <w:p w:rsidR="000B0163" w:rsidRDefault="000B0163" w:rsidP="003667F9">
      <w:pPr>
        <w:pStyle w:val="-"/>
        <w:keepNext/>
        <w:rPr>
          <w:rtl/>
        </w:rPr>
      </w:pPr>
      <w:bookmarkStart w:id="18180" w:name="ET_speakercontinue_5767_165"/>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180"/>
    </w:p>
    <w:p w:rsidR="000B0163" w:rsidRDefault="000B0163" w:rsidP="007B1E8C">
      <w:pPr>
        <w:rPr>
          <w:rtl/>
          <w:lang w:eastAsia="he-IL"/>
        </w:rPr>
      </w:pPr>
    </w:p>
    <w:p w:rsidR="000B0163" w:rsidRDefault="000B0163" w:rsidP="00DF47B2">
      <w:pPr>
        <w:rPr>
          <w:rtl/>
          <w:lang w:eastAsia="he-IL"/>
        </w:rPr>
      </w:pPr>
      <w:bookmarkStart w:id="18181" w:name="_ETM_Q38_663018"/>
      <w:bookmarkEnd w:id="18181"/>
      <w:r>
        <w:rPr>
          <w:rFonts w:hint="cs"/>
          <w:rtl/>
          <w:lang w:eastAsia="he-IL"/>
        </w:rPr>
        <w:t xml:space="preserve">אתם התחרפנתם לגמרי, אתם ירדתם מהפסים, כי </w:t>
      </w:r>
      <w:bookmarkStart w:id="18182" w:name="_ETM_Q38_669442"/>
      <w:bookmarkEnd w:id="18182"/>
      <w:r>
        <w:rPr>
          <w:rFonts w:hint="cs"/>
          <w:rtl/>
          <w:lang w:eastAsia="he-IL"/>
        </w:rPr>
        <w:t>אתם באים להגיד לנו שמגילת העצמאות</w:t>
      </w:r>
      <w:bookmarkStart w:id="18183" w:name="_ETM_Q38_669724"/>
      <w:bookmarkEnd w:id="18183"/>
      <w:r>
        <w:rPr>
          <w:rFonts w:hint="cs"/>
          <w:rtl/>
          <w:lang w:eastAsia="he-IL"/>
        </w:rPr>
        <w:t xml:space="preserve"> </w:t>
      </w:r>
      <w:r>
        <w:rPr>
          <w:rtl/>
          <w:lang w:eastAsia="he-IL"/>
        </w:rPr>
        <w:t>–</w:t>
      </w:r>
      <w:r>
        <w:rPr>
          <w:rFonts w:hint="cs"/>
          <w:rtl/>
          <w:lang w:eastAsia="he-IL"/>
        </w:rPr>
        <w:t xml:space="preserve"> שהיא הדבר הכי בסיסי </w:t>
      </w:r>
      <w:r>
        <w:rPr>
          <w:rtl/>
          <w:lang w:eastAsia="he-IL"/>
        </w:rPr>
        <w:t>–</w:t>
      </w:r>
      <w:r>
        <w:rPr>
          <w:rFonts w:hint="cs"/>
          <w:rtl/>
          <w:lang w:eastAsia="he-IL"/>
        </w:rPr>
        <w:t xml:space="preserve"> היא לא לגיטימית. הרי אתם תצביעו נגד. השתגעתם. </w:t>
      </w:r>
      <w:bookmarkStart w:id="18184" w:name="_ETM_Q38_674139"/>
      <w:bookmarkEnd w:id="18184"/>
      <w:r>
        <w:rPr>
          <w:rFonts w:hint="cs"/>
          <w:rtl/>
          <w:lang w:eastAsia="he-IL"/>
        </w:rPr>
        <w:t>אתם תצביעו נגד הצביון שאומר: יהודית ודמוקרטית. למה</w:t>
      </w:r>
      <w:r w:rsidR="00DF47B2">
        <w:rPr>
          <w:rFonts w:hint="cs"/>
          <w:rtl/>
          <w:lang w:eastAsia="he-IL"/>
        </w:rPr>
        <w:t>,</w:t>
      </w:r>
      <w:r>
        <w:rPr>
          <w:rFonts w:hint="cs"/>
          <w:rtl/>
          <w:lang w:eastAsia="he-IL"/>
        </w:rPr>
        <w:t xml:space="preserve"> למה?</w:t>
      </w:r>
      <w:bookmarkStart w:id="18185" w:name="_ETM_Q38_679454"/>
      <w:bookmarkEnd w:id="18185"/>
      <w:r>
        <w:rPr>
          <w:rFonts w:hint="cs"/>
          <w:rtl/>
          <w:lang w:eastAsia="he-IL"/>
        </w:rPr>
        <w:t xml:space="preserve"> כי אתם לא יכולים לחיות עם היבטים של שוויון. </w:t>
      </w:r>
      <w:bookmarkStart w:id="18186" w:name="_ETM_Q38_684160"/>
      <w:bookmarkEnd w:id="18186"/>
      <w:r>
        <w:rPr>
          <w:rFonts w:hint="cs"/>
          <w:rtl/>
          <w:lang w:eastAsia="he-IL"/>
        </w:rPr>
        <w:t xml:space="preserve">קודם עלה עניין השוויון, כי אתם לא מוכנים </w:t>
      </w:r>
      <w:bookmarkStart w:id="18187" w:name="_ETM_Q38_687393"/>
      <w:bookmarkEnd w:id="18187"/>
      <w:r>
        <w:rPr>
          <w:rFonts w:hint="cs"/>
          <w:rtl/>
          <w:lang w:eastAsia="he-IL"/>
        </w:rPr>
        <w:t xml:space="preserve">לקבל שוויון. </w:t>
      </w:r>
    </w:p>
    <w:p w:rsidR="000B0163" w:rsidRDefault="000B0163" w:rsidP="003667F9">
      <w:pPr>
        <w:rPr>
          <w:rtl/>
          <w:lang w:eastAsia="he-IL"/>
        </w:rPr>
      </w:pPr>
      <w:bookmarkStart w:id="18188" w:name="_ETM_Q38_686201"/>
      <w:bookmarkEnd w:id="18188"/>
    </w:p>
    <w:p w:rsidR="000B0163" w:rsidRDefault="000B0163" w:rsidP="007B1E8C">
      <w:pPr>
        <w:rPr>
          <w:rtl/>
          <w:lang w:eastAsia="he-IL"/>
        </w:rPr>
      </w:pPr>
      <w:bookmarkStart w:id="18189" w:name="_ETM_Q38_686418"/>
      <w:bookmarkStart w:id="18190" w:name="_ETM_Q38_686440"/>
      <w:bookmarkEnd w:id="18189"/>
      <w:bookmarkEnd w:id="18190"/>
      <w:r>
        <w:rPr>
          <w:rFonts w:hint="cs"/>
          <w:rtl/>
          <w:lang w:eastAsia="he-IL"/>
        </w:rPr>
        <w:t>א</w:t>
      </w:r>
      <w:bookmarkStart w:id="18191" w:name="_ETM_Q38_686502"/>
      <w:bookmarkEnd w:id="18191"/>
      <w:r>
        <w:rPr>
          <w:rFonts w:hint="cs"/>
          <w:rtl/>
          <w:lang w:eastAsia="he-IL"/>
        </w:rPr>
        <w:t xml:space="preserve">ז תקשיבו רגע, אף אחד לא יגדיר לנו </w:t>
      </w:r>
      <w:bookmarkStart w:id="18192" w:name="_ETM_Q38_692585"/>
      <w:bookmarkEnd w:id="18192"/>
      <w:r>
        <w:rPr>
          <w:rFonts w:hint="cs"/>
          <w:rtl/>
          <w:lang w:eastAsia="he-IL"/>
        </w:rPr>
        <w:t>מהי היהדות. אנחנו גאים ביהדות שלנו, אבל ה</w:t>
      </w:r>
      <w:r w:rsidR="00DF47B2">
        <w:rPr>
          <w:rFonts w:hint="cs"/>
          <w:rtl/>
          <w:lang w:eastAsia="he-IL"/>
        </w:rPr>
        <w:t>"</w:t>
      </w:r>
      <w:r>
        <w:rPr>
          <w:rFonts w:hint="cs"/>
          <w:rtl/>
          <w:lang w:eastAsia="he-IL"/>
        </w:rPr>
        <w:t>יהודית</w:t>
      </w:r>
      <w:r w:rsidR="00DF47B2">
        <w:rPr>
          <w:rFonts w:hint="cs"/>
          <w:rtl/>
          <w:lang w:eastAsia="he-IL"/>
        </w:rPr>
        <w:t>"</w:t>
      </w:r>
      <w:r>
        <w:rPr>
          <w:rFonts w:hint="cs"/>
          <w:rtl/>
          <w:lang w:eastAsia="he-IL"/>
        </w:rPr>
        <w:t xml:space="preserve"> שלי </w:t>
      </w:r>
      <w:r>
        <w:rPr>
          <w:rtl/>
          <w:lang w:eastAsia="he-IL"/>
        </w:rPr>
        <w:t>–</w:t>
      </w:r>
      <w:r>
        <w:rPr>
          <w:rFonts w:hint="cs"/>
          <w:rtl/>
          <w:lang w:eastAsia="he-IL"/>
        </w:rPr>
        <w:t xml:space="preserve"> </w:t>
      </w:r>
      <w:bookmarkStart w:id="18193" w:name="_ETM_Q38_694035"/>
      <w:bookmarkEnd w:id="18193"/>
      <w:r>
        <w:rPr>
          <w:rFonts w:hint="cs"/>
          <w:rtl/>
          <w:lang w:eastAsia="he-IL"/>
        </w:rPr>
        <w:t xml:space="preserve">ואני אומרת לכם את זה כחברים </w:t>
      </w:r>
      <w:r>
        <w:rPr>
          <w:rtl/>
          <w:lang w:eastAsia="he-IL"/>
        </w:rPr>
        <w:t>–</w:t>
      </w:r>
      <w:r>
        <w:rPr>
          <w:rFonts w:hint="cs"/>
          <w:rtl/>
          <w:lang w:eastAsia="he-IL"/>
        </w:rPr>
        <w:t xml:space="preserve"> ה</w:t>
      </w:r>
      <w:r w:rsidR="00DF47B2">
        <w:rPr>
          <w:rFonts w:hint="cs"/>
          <w:rtl/>
          <w:lang w:eastAsia="he-IL"/>
        </w:rPr>
        <w:t>"</w:t>
      </w:r>
      <w:r>
        <w:rPr>
          <w:rFonts w:hint="cs"/>
          <w:rtl/>
          <w:lang w:eastAsia="he-IL"/>
        </w:rPr>
        <w:t>יהודית</w:t>
      </w:r>
      <w:r w:rsidR="00DF47B2">
        <w:rPr>
          <w:rFonts w:hint="cs"/>
          <w:rtl/>
          <w:lang w:eastAsia="he-IL"/>
        </w:rPr>
        <w:t>"</w:t>
      </w:r>
      <w:r>
        <w:rPr>
          <w:rFonts w:hint="cs"/>
          <w:rtl/>
          <w:lang w:eastAsia="he-IL"/>
        </w:rPr>
        <w:t xml:space="preserve"> שלי </w:t>
      </w:r>
      <w:bookmarkStart w:id="18194" w:name="_ETM_Q38_697819"/>
      <w:bookmarkEnd w:id="18194"/>
      <w:r>
        <w:rPr>
          <w:rFonts w:hint="cs"/>
          <w:rtl/>
          <w:lang w:eastAsia="he-IL"/>
        </w:rPr>
        <w:t xml:space="preserve">היא ליברלית, היא מתקדמת. </w:t>
      </w:r>
      <w:bookmarkStart w:id="18195" w:name="_ETM_Q38_702474"/>
      <w:bookmarkEnd w:id="18195"/>
      <w:r>
        <w:rPr>
          <w:rFonts w:hint="cs"/>
          <w:rtl/>
          <w:lang w:eastAsia="he-IL"/>
        </w:rPr>
        <w:t xml:space="preserve">אז אם היא </w:t>
      </w:r>
      <w:r w:rsidR="007B1E8C">
        <w:rPr>
          <w:rFonts w:hint="cs"/>
          <w:rtl/>
          <w:lang w:eastAsia="he-IL"/>
        </w:rPr>
        <w:t>– – –</w:t>
      </w:r>
    </w:p>
    <w:p w:rsidR="000B0163" w:rsidRDefault="000B0163" w:rsidP="003667F9">
      <w:pPr>
        <w:rPr>
          <w:rtl/>
          <w:lang w:eastAsia="he-IL"/>
        </w:rPr>
      </w:pPr>
      <w:bookmarkStart w:id="18196" w:name="_ETM_Q38_701801"/>
      <w:bookmarkStart w:id="18197" w:name="_ETM_Q38_701926"/>
      <w:bookmarkEnd w:id="18196"/>
      <w:bookmarkEnd w:id="18197"/>
    </w:p>
    <w:p w:rsidR="000B0163" w:rsidRDefault="000B0163" w:rsidP="003667F9">
      <w:pPr>
        <w:pStyle w:val="af5"/>
        <w:keepNext/>
        <w:rPr>
          <w:rtl/>
        </w:rPr>
      </w:pPr>
      <w:bookmarkStart w:id="18198" w:name="ET_interruption_6357_167"/>
      <w:r w:rsidRPr="002400C5">
        <w:rPr>
          <w:rStyle w:val="TagStyle"/>
          <w:rtl/>
        </w:rPr>
        <w:t xml:space="preserve"> &lt;&lt; קריאה &gt;&gt; </w:t>
      </w:r>
      <w:r>
        <w:rPr>
          <w:rtl/>
        </w:rPr>
        <w:t>משה סעדה (הליכוד):</w:t>
      </w:r>
      <w:r w:rsidRPr="002400C5">
        <w:rPr>
          <w:rStyle w:val="TagStyle"/>
          <w:rtl/>
        </w:rPr>
        <w:t xml:space="preserve"> &lt;&lt; קריאה &gt;&gt;</w:t>
      </w:r>
      <w:r>
        <w:rPr>
          <w:rtl/>
        </w:rPr>
        <w:t xml:space="preserve">   </w:t>
      </w:r>
      <w:bookmarkEnd w:id="1819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גם שלנו, גם שלנו. </w:t>
      </w:r>
      <w:bookmarkStart w:id="18199" w:name="_ETM_Q38_701390"/>
      <w:bookmarkEnd w:id="18199"/>
    </w:p>
    <w:p w:rsidR="000B0163" w:rsidRDefault="000B0163" w:rsidP="003667F9">
      <w:pPr>
        <w:rPr>
          <w:rtl/>
          <w:lang w:eastAsia="he-IL"/>
        </w:rPr>
      </w:pPr>
    </w:p>
    <w:p w:rsidR="000B0163" w:rsidRDefault="000B0163" w:rsidP="003667F9">
      <w:pPr>
        <w:pStyle w:val="af5"/>
        <w:keepNext/>
        <w:rPr>
          <w:rtl/>
        </w:rPr>
      </w:pPr>
      <w:bookmarkStart w:id="18200" w:name="ET_interruption_6360_176"/>
      <w:r w:rsidRPr="002400C5">
        <w:rPr>
          <w:rStyle w:val="TagStyle"/>
          <w:rtl/>
        </w:rPr>
        <w:t xml:space="preserve"> &lt;&lt; קריאה &gt;&gt; </w:t>
      </w:r>
      <w:r>
        <w:rPr>
          <w:rtl/>
        </w:rPr>
        <w:t>אליהו רביבו (הליכוד):</w:t>
      </w:r>
      <w:r w:rsidRPr="002400C5">
        <w:rPr>
          <w:rStyle w:val="TagStyle"/>
          <w:rtl/>
        </w:rPr>
        <w:t xml:space="preserve"> &lt;&lt; קריאה &gt;&gt;</w:t>
      </w:r>
      <w:r>
        <w:rPr>
          <w:rtl/>
        </w:rPr>
        <w:t xml:space="preserve">   </w:t>
      </w:r>
      <w:bookmarkEnd w:id="18200"/>
    </w:p>
    <w:p w:rsidR="000B0163" w:rsidRDefault="000B0163" w:rsidP="007B1E8C">
      <w:pPr>
        <w:rPr>
          <w:rtl/>
          <w:lang w:eastAsia="he-IL"/>
        </w:rPr>
      </w:pPr>
    </w:p>
    <w:p w:rsidR="000B0163" w:rsidRPr="002400C5" w:rsidRDefault="000B0163" w:rsidP="003667F9">
      <w:pPr>
        <w:rPr>
          <w:rtl/>
          <w:lang w:eastAsia="he-IL"/>
        </w:rPr>
      </w:pPr>
      <w:r>
        <w:rPr>
          <w:rFonts w:hint="cs"/>
          <w:rtl/>
          <w:lang w:eastAsia="he-IL"/>
        </w:rPr>
        <w:t xml:space="preserve">גם שלי. </w:t>
      </w:r>
    </w:p>
    <w:p w:rsidR="000B0163" w:rsidRDefault="000B0163" w:rsidP="003667F9">
      <w:pPr>
        <w:rPr>
          <w:b/>
          <w:bCs/>
          <w:u w:val="single"/>
          <w:rtl/>
          <w:lang w:eastAsia="he-IL"/>
        </w:rPr>
      </w:pPr>
      <w:bookmarkStart w:id="18201" w:name="_ETM_Q38_701606"/>
      <w:bookmarkStart w:id="18202" w:name="_ETM_Q38_701726"/>
      <w:bookmarkStart w:id="18203" w:name="_ETM_Q38_666036"/>
      <w:bookmarkStart w:id="18204" w:name="_ETM_Q38_666146"/>
      <w:bookmarkEnd w:id="18201"/>
      <w:bookmarkEnd w:id="18202"/>
      <w:bookmarkEnd w:id="18203"/>
      <w:bookmarkEnd w:id="18204"/>
    </w:p>
    <w:p w:rsidR="000B0163" w:rsidRDefault="000B0163" w:rsidP="003667F9">
      <w:pPr>
        <w:pStyle w:val="af5"/>
        <w:keepNext/>
        <w:rPr>
          <w:rtl/>
        </w:rPr>
      </w:pPr>
      <w:bookmarkStart w:id="18205" w:name="ET_interruption_5080_169"/>
      <w:r w:rsidRPr="002400C5">
        <w:rPr>
          <w:rStyle w:val="TagStyle"/>
          <w:rtl/>
        </w:rPr>
        <w:t xml:space="preserve"> &lt;&lt; קריאה &gt;&gt; </w:t>
      </w:r>
      <w:r>
        <w:rPr>
          <w:rtl/>
        </w:rPr>
        <w:t>בועז טופורובסקי (יש עתיד):</w:t>
      </w:r>
      <w:r w:rsidRPr="002400C5">
        <w:rPr>
          <w:rStyle w:val="TagStyle"/>
          <w:rtl/>
        </w:rPr>
        <w:t xml:space="preserve"> &lt;&lt; קריאה &gt;&gt;</w:t>
      </w:r>
      <w:r>
        <w:rPr>
          <w:rtl/>
        </w:rPr>
        <w:t xml:space="preserve">   </w:t>
      </w:r>
      <w:bookmarkEnd w:id="18205"/>
    </w:p>
    <w:p w:rsidR="000B0163" w:rsidRDefault="000B0163" w:rsidP="007B1E8C">
      <w:pPr>
        <w:rPr>
          <w:rtl/>
          <w:lang w:eastAsia="he-IL"/>
        </w:rPr>
      </w:pPr>
    </w:p>
    <w:p w:rsidR="000B0163" w:rsidRDefault="000B0163" w:rsidP="003667F9">
      <w:pPr>
        <w:rPr>
          <w:rtl/>
          <w:lang w:eastAsia="he-IL"/>
        </w:rPr>
      </w:pPr>
      <w:bookmarkStart w:id="18206" w:name="_ETM_Q38_699446"/>
      <w:bookmarkEnd w:id="18206"/>
      <w:r>
        <w:rPr>
          <w:rFonts w:hint="cs"/>
          <w:rtl/>
          <w:lang w:eastAsia="he-IL"/>
        </w:rPr>
        <w:t>מ</w:t>
      </w:r>
      <w:bookmarkStart w:id="18207" w:name="_ETM_Q38_699683"/>
      <w:bookmarkStart w:id="18208" w:name="_ETM_Q38_699770"/>
      <w:bookmarkEnd w:id="18207"/>
      <w:bookmarkEnd w:id="18208"/>
      <w:r>
        <w:rPr>
          <w:rFonts w:hint="cs"/>
          <w:rtl/>
          <w:lang w:eastAsia="he-IL"/>
        </w:rPr>
        <w:t>מש, ממש.</w:t>
      </w:r>
    </w:p>
    <w:p w:rsidR="000B0163" w:rsidRDefault="000B0163" w:rsidP="003667F9">
      <w:pPr>
        <w:rPr>
          <w:rtl/>
          <w:lang w:eastAsia="he-IL"/>
        </w:rPr>
      </w:pPr>
      <w:bookmarkStart w:id="18209" w:name="_ETM_Q38_701396"/>
      <w:bookmarkStart w:id="18210" w:name="_ETM_Q38_701516"/>
      <w:bookmarkEnd w:id="18209"/>
      <w:bookmarkEnd w:id="18210"/>
    </w:p>
    <w:p w:rsidR="000B0163" w:rsidRDefault="000B0163" w:rsidP="003667F9">
      <w:pPr>
        <w:pStyle w:val="af6"/>
        <w:keepNext/>
        <w:rPr>
          <w:rtl/>
        </w:rPr>
      </w:pPr>
      <w:bookmarkStart w:id="18211" w:name="ET_yor_6129_170"/>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211"/>
    </w:p>
    <w:p w:rsidR="000B0163" w:rsidRDefault="000B0163" w:rsidP="007B1E8C">
      <w:pPr>
        <w:rPr>
          <w:rtl/>
          <w:lang w:eastAsia="he-IL"/>
        </w:rPr>
      </w:pPr>
    </w:p>
    <w:p w:rsidR="000B0163" w:rsidRDefault="000B0163" w:rsidP="003667F9">
      <w:pPr>
        <w:rPr>
          <w:rtl/>
          <w:lang w:eastAsia="he-IL"/>
        </w:rPr>
      </w:pPr>
      <w:bookmarkStart w:id="18212" w:name="_ETM_Q38_699506"/>
      <w:bookmarkEnd w:id="18212"/>
      <w:r>
        <w:rPr>
          <w:rFonts w:hint="cs"/>
          <w:rtl/>
          <w:lang w:eastAsia="he-IL"/>
        </w:rPr>
        <w:t xml:space="preserve">תודה רבה. תודה רבה. </w:t>
      </w:r>
    </w:p>
    <w:p w:rsidR="000B0163" w:rsidRDefault="000B0163" w:rsidP="003667F9">
      <w:pPr>
        <w:ind w:firstLine="0"/>
        <w:rPr>
          <w:b/>
          <w:bCs/>
          <w:u w:val="single"/>
          <w:rtl/>
          <w:lang w:eastAsia="he-IL"/>
        </w:rPr>
      </w:pPr>
      <w:bookmarkStart w:id="18213" w:name="_ETM_Q38_707098"/>
      <w:bookmarkStart w:id="18214" w:name="_ETM_Q38_707189"/>
      <w:bookmarkStart w:id="18215" w:name="_ETM_Q38_547625"/>
      <w:bookmarkEnd w:id="18213"/>
      <w:bookmarkEnd w:id="18214"/>
      <w:bookmarkEnd w:id="18215"/>
    </w:p>
    <w:p w:rsidR="000B0163" w:rsidRDefault="000B0163" w:rsidP="003667F9">
      <w:pPr>
        <w:pStyle w:val="-"/>
        <w:keepNext/>
        <w:rPr>
          <w:rtl/>
        </w:rPr>
      </w:pPr>
      <w:bookmarkStart w:id="18216" w:name="ET_speakercontinue_5767_172"/>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21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קרעי, היהדות </w:t>
      </w:r>
      <w:bookmarkStart w:id="18217" w:name="_ETM_Q38_710806"/>
      <w:bookmarkEnd w:id="18217"/>
      <w:r>
        <w:rPr>
          <w:rFonts w:hint="cs"/>
          <w:rtl/>
          <w:lang w:eastAsia="he-IL"/>
        </w:rPr>
        <w:t xml:space="preserve">שלו </w:t>
      </w:r>
      <w:r w:rsidR="007B1E8C">
        <w:rPr>
          <w:rFonts w:hint="cs"/>
          <w:rtl/>
          <w:lang w:eastAsia="he-IL"/>
        </w:rPr>
        <w:t>– – –</w:t>
      </w:r>
    </w:p>
    <w:p w:rsidR="000B0163" w:rsidRDefault="000B0163" w:rsidP="003667F9">
      <w:pPr>
        <w:rPr>
          <w:rtl/>
          <w:lang w:eastAsia="he-IL"/>
        </w:rPr>
      </w:pPr>
      <w:bookmarkStart w:id="18218" w:name="_ETM_Q38_712174"/>
      <w:bookmarkStart w:id="18219" w:name="_ETM_Q38_712277"/>
      <w:bookmarkStart w:id="18220" w:name="_ETM_Q38_710996"/>
      <w:bookmarkStart w:id="18221" w:name="_ETM_Q38_711053"/>
      <w:bookmarkEnd w:id="18218"/>
      <w:bookmarkEnd w:id="18219"/>
      <w:bookmarkEnd w:id="18220"/>
      <w:bookmarkEnd w:id="18221"/>
    </w:p>
    <w:p w:rsidR="000B0163" w:rsidRDefault="000B0163" w:rsidP="003667F9">
      <w:pPr>
        <w:pStyle w:val="af5"/>
        <w:keepNext/>
        <w:rPr>
          <w:rtl/>
        </w:rPr>
      </w:pPr>
      <w:bookmarkStart w:id="18222" w:name="ET_interruption_6344_173"/>
      <w:r w:rsidRPr="002400C5">
        <w:rPr>
          <w:rStyle w:val="TagStyle"/>
          <w:rtl/>
        </w:rPr>
        <w:t xml:space="preserve"> &lt;&lt; קריאה &gt;&gt; </w:t>
      </w:r>
      <w:r>
        <w:rPr>
          <w:rtl/>
        </w:rPr>
        <w:t>אברהם בצלאל (ש"ס):</w:t>
      </w:r>
      <w:r w:rsidRPr="002400C5">
        <w:rPr>
          <w:rStyle w:val="TagStyle"/>
          <w:rtl/>
        </w:rPr>
        <w:t xml:space="preserve"> &lt;&lt; קריאה &gt;&gt;</w:t>
      </w:r>
      <w:r>
        <w:rPr>
          <w:rtl/>
        </w:rPr>
        <w:t xml:space="preserve">   </w:t>
      </w:r>
      <w:bookmarkEnd w:id="18222"/>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bookmarkStart w:id="18223" w:name="_ETM_Q38_710308"/>
      <w:bookmarkStart w:id="18224" w:name="_ETM_Q38_710415"/>
      <w:bookmarkEnd w:id="18223"/>
      <w:bookmarkEnd w:id="18224"/>
    </w:p>
    <w:p w:rsidR="000B0163" w:rsidRDefault="000B0163" w:rsidP="003667F9">
      <w:pPr>
        <w:pStyle w:val="-"/>
        <w:keepNext/>
        <w:rPr>
          <w:rtl/>
        </w:rPr>
      </w:pPr>
      <w:bookmarkStart w:id="18225" w:name="ET_speakercontinue_5767_174"/>
      <w:r w:rsidRPr="002400C5">
        <w:rPr>
          <w:rStyle w:val="TagStyle"/>
          <w:rtl/>
        </w:rPr>
        <w:t xml:space="preserve"> &lt;&lt; דובר_המשך &gt;&gt; </w:t>
      </w:r>
      <w:r>
        <w:rPr>
          <w:rtl/>
        </w:rPr>
        <w:t>אורנה ברביבאי (יש עתיד):</w:t>
      </w:r>
      <w:r w:rsidRPr="002400C5">
        <w:rPr>
          <w:rStyle w:val="TagStyle"/>
          <w:rtl/>
        </w:rPr>
        <w:t xml:space="preserve"> &lt;&lt; דובר_המשך &gt;&gt;</w:t>
      </w:r>
      <w:r>
        <w:rPr>
          <w:rtl/>
        </w:rPr>
        <w:t xml:space="preserve">   </w:t>
      </w:r>
      <w:bookmarkEnd w:id="18225"/>
    </w:p>
    <w:p w:rsidR="000B0163" w:rsidRDefault="000B0163" w:rsidP="007B1E8C">
      <w:pPr>
        <w:rPr>
          <w:rtl/>
          <w:lang w:eastAsia="he-IL"/>
        </w:rPr>
      </w:pPr>
    </w:p>
    <w:p w:rsidR="000B0163" w:rsidRDefault="000B0163" w:rsidP="007B1E8C">
      <w:pPr>
        <w:rPr>
          <w:rtl/>
          <w:lang w:eastAsia="he-IL"/>
        </w:rPr>
      </w:pPr>
      <w:bookmarkStart w:id="18226" w:name="_ETM_Q38_712818"/>
      <w:bookmarkEnd w:id="18226"/>
      <w:r>
        <w:rPr>
          <w:rFonts w:hint="cs"/>
          <w:rtl/>
          <w:lang w:eastAsia="he-IL"/>
        </w:rPr>
        <w:t xml:space="preserve">היהדות של קרעי לא נותנת </w:t>
      </w:r>
      <w:bookmarkStart w:id="18227" w:name="_ETM_Q38_714007"/>
      <w:bookmarkEnd w:id="18227"/>
      <w:r>
        <w:rPr>
          <w:rFonts w:hint="cs"/>
          <w:rtl/>
          <w:lang w:eastAsia="he-IL"/>
        </w:rPr>
        <w:t xml:space="preserve">ליהדות שלי מקום </w:t>
      </w:r>
      <w:r w:rsidR="007B1E8C">
        <w:rPr>
          <w:rFonts w:hint="cs"/>
          <w:rtl/>
          <w:lang w:eastAsia="he-IL"/>
        </w:rPr>
        <w:t>– – –</w:t>
      </w:r>
    </w:p>
    <w:p w:rsidR="000B0163" w:rsidRDefault="000B0163" w:rsidP="003667F9">
      <w:pPr>
        <w:rPr>
          <w:rtl/>
          <w:lang w:eastAsia="he-IL"/>
        </w:rPr>
      </w:pPr>
      <w:bookmarkStart w:id="18228" w:name="_ETM_Q38_715702"/>
      <w:bookmarkStart w:id="18229" w:name="_ETM_Q38_715790"/>
      <w:bookmarkEnd w:id="18228"/>
      <w:bookmarkEnd w:id="18229"/>
    </w:p>
    <w:p w:rsidR="000B0163" w:rsidRDefault="000B0163" w:rsidP="003667F9">
      <w:pPr>
        <w:pStyle w:val="af6"/>
        <w:keepNext/>
        <w:rPr>
          <w:rtl/>
        </w:rPr>
      </w:pPr>
      <w:bookmarkStart w:id="18230" w:name="ET_yor_6129_175"/>
      <w:r w:rsidRPr="002400C5">
        <w:rPr>
          <w:rStyle w:val="TagStyle"/>
          <w:rtl/>
        </w:rPr>
        <w:t xml:space="preserve"> &lt;&lt; יור &gt;&gt; </w:t>
      </w:r>
      <w:r>
        <w:rPr>
          <w:rtl/>
        </w:rPr>
        <w:t>היו"ר ישראל אייכלר:</w:t>
      </w:r>
      <w:r w:rsidRPr="002400C5">
        <w:rPr>
          <w:rStyle w:val="TagStyle"/>
          <w:rtl/>
        </w:rPr>
        <w:t xml:space="preserve"> &lt;&lt; יור &gt;&gt;</w:t>
      </w:r>
      <w:r>
        <w:rPr>
          <w:rtl/>
        </w:rPr>
        <w:t xml:space="preserve">   </w:t>
      </w:r>
      <w:bookmarkEnd w:id="18230"/>
    </w:p>
    <w:p w:rsidR="000B0163" w:rsidRDefault="000B0163" w:rsidP="007B1E8C">
      <w:pPr>
        <w:rPr>
          <w:rtl/>
          <w:lang w:eastAsia="he-IL"/>
        </w:rPr>
      </w:pPr>
    </w:p>
    <w:p w:rsidR="000B0163" w:rsidRDefault="00A00B6E" w:rsidP="003667F9">
      <w:pPr>
        <w:rPr>
          <w:rtl/>
          <w:lang w:eastAsia="he-IL"/>
        </w:rPr>
      </w:pPr>
      <w:bookmarkStart w:id="18231" w:name="_ETM_Q38_714032"/>
      <w:bookmarkEnd w:id="18231"/>
      <w:r>
        <w:rPr>
          <w:rFonts w:hint="cs"/>
          <w:rtl/>
          <w:lang w:eastAsia="he-IL"/>
        </w:rPr>
        <w:t>תודה רבה.</w:t>
      </w:r>
      <w:r w:rsidR="000B0163">
        <w:rPr>
          <w:rFonts w:hint="cs"/>
          <w:rtl/>
          <w:lang w:eastAsia="he-IL"/>
        </w:rPr>
        <w:t xml:space="preserve"> נא לסיים. </w:t>
      </w:r>
    </w:p>
    <w:p w:rsidR="000B0163" w:rsidRDefault="000B0163" w:rsidP="003667F9">
      <w:pPr>
        <w:rPr>
          <w:rtl/>
          <w:lang w:eastAsia="he-IL"/>
        </w:rPr>
      </w:pPr>
      <w:bookmarkStart w:id="18232" w:name="_ETM_Q38_714720"/>
      <w:bookmarkStart w:id="18233" w:name="_ETM_Q38_714834"/>
      <w:bookmarkEnd w:id="18232"/>
      <w:bookmarkEnd w:id="18233"/>
    </w:p>
    <w:p w:rsidR="000B0163" w:rsidRDefault="000B0163" w:rsidP="003667F9">
      <w:pPr>
        <w:pStyle w:val="af5"/>
        <w:keepNext/>
        <w:rPr>
          <w:rtl/>
        </w:rPr>
      </w:pPr>
      <w:bookmarkStart w:id="18234" w:name="ET_interruption_6360_177"/>
      <w:r w:rsidRPr="00414634">
        <w:rPr>
          <w:rStyle w:val="TagStyle"/>
          <w:rtl/>
        </w:rPr>
        <w:t xml:space="preserve"> &lt;&lt; קריאה &gt;&gt; </w:t>
      </w:r>
      <w:r>
        <w:rPr>
          <w:rtl/>
        </w:rPr>
        <w:t>אליהו רביבו (הליכוד):</w:t>
      </w:r>
      <w:r w:rsidRPr="00414634">
        <w:rPr>
          <w:rStyle w:val="TagStyle"/>
          <w:rtl/>
        </w:rPr>
        <w:t xml:space="preserve"> &lt;&lt; קריאה &gt;&gt;</w:t>
      </w:r>
      <w:r>
        <w:rPr>
          <w:rtl/>
        </w:rPr>
        <w:t xml:space="preserve">   </w:t>
      </w:r>
      <w:bookmarkEnd w:id="18234"/>
    </w:p>
    <w:p w:rsidR="000B0163" w:rsidRDefault="000B0163" w:rsidP="007B1E8C">
      <w:pPr>
        <w:rPr>
          <w:rtl/>
          <w:lang w:eastAsia="he-IL"/>
        </w:rPr>
      </w:pPr>
    </w:p>
    <w:p w:rsidR="000B0163" w:rsidRDefault="000B0163" w:rsidP="003667F9">
      <w:pPr>
        <w:rPr>
          <w:rtl/>
          <w:lang w:eastAsia="he-IL"/>
        </w:rPr>
      </w:pPr>
      <w:bookmarkStart w:id="18235" w:name="_ETM_Q38_715217"/>
      <w:bookmarkEnd w:id="18235"/>
      <w:r>
        <w:rPr>
          <w:rFonts w:hint="cs"/>
          <w:rtl/>
          <w:lang w:eastAsia="he-IL"/>
        </w:rPr>
        <w:t>ב</w:t>
      </w:r>
      <w:bookmarkStart w:id="18236" w:name="_ETM_Q38_715463"/>
      <w:bookmarkEnd w:id="18236"/>
      <w:r>
        <w:rPr>
          <w:rFonts w:hint="cs"/>
          <w:rtl/>
          <w:lang w:eastAsia="he-IL"/>
        </w:rPr>
        <w:t>מ</w:t>
      </w:r>
      <w:bookmarkStart w:id="18237" w:name="_ETM_Q38_715554"/>
      <w:bookmarkEnd w:id="18237"/>
      <w:r>
        <w:rPr>
          <w:rFonts w:hint="cs"/>
          <w:rtl/>
          <w:lang w:eastAsia="he-IL"/>
        </w:rPr>
        <w:t>ה היא לא נותנת? במה?</w:t>
      </w:r>
      <w:bookmarkStart w:id="18238" w:name="_ETM_Q38_716710"/>
      <w:bookmarkEnd w:id="18238"/>
    </w:p>
    <w:p w:rsidR="000B0163" w:rsidRDefault="000B0163" w:rsidP="003667F9">
      <w:pPr>
        <w:rPr>
          <w:rtl/>
          <w:lang w:eastAsia="he-IL"/>
        </w:rPr>
      </w:pPr>
      <w:bookmarkStart w:id="18239" w:name="_ETM_Q38_716821"/>
      <w:bookmarkEnd w:id="18239"/>
    </w:p>
    <w:p w:rsidR="000B0163" w:rsidRDefault="000B0163" w:rsidP="003667F9">
      <w:pPr>
        <w:pStyle w:val="-"/>
        <w:keepNext/>
        <w:rPr>
          <w:rtl/>
        </w:rPr>
      </w:pPr>
      <w:bookmarkStart w:id="18240" w:name="ET_speakercontinue_5767_178"/>
      <w:r w:rsidRPr="00414634">
        <w:rPr>
          <w:rStyle w:val="TagStyle"/>
          <w:rtl/>
        </w:rPr>
        <w:t xml:space="preserve"> &lt;&lt; דובר_המשך &gt;&gt; </w:t>
      </w:r>
      <w:r>
        <w:rPr>
          <w:rtl/>
        </w:rPr>
        <w:t>אורנה ברביבאי (יש עתיד):</w:t>
      </w:r>
      <w:r w:rsidRPr="00414634">
        <w:rPr>
          <w:rStyle w:val="TagStyle"/>
          <w:rtl/>
        </w:rPr>
        <w:t xml:space="preserve"> &lt;&lt; דובר_המשך &gt;&gt;</w:t>
      </w:r>
      <w:r>
        <w:rPr>
          <w:rtl/>
        </w:rPr>
        <w:t xml:space="preserve">   </w:t>
      </w:r>
      <w:bookmarkEnd w:id="18240"/>
    </w:p>
    <w:p w:rsidR="000B0163" w:rsidRDefault="000B0163" w:rsidP="007B1E8C">
      <w:pPr>
        <w:rPr>
          <w:rtl/>
          <w:lang w:eastAsia="he-IL"/>
        </w:rPr>
      </w:pPr>
    </w:p>
    <w:p w:rsidR="000B0163" w:rsidRDefault="000B0163" w:rsidP="003667F9">
      <w:pPr>
        <w:rPr>
          <w:rtl/>
          <w:lang w:eastAsia="he-IL"/>
        </w:rPr>
      </w:pPr>
      <w:bookmarkStart w:id="18241" w:name="_ETM_Q38_718187"/>
      <w:bookmarkEnd w:id="18241"/>
      <w:r>
        <w:rPr>
          <w:rFonts w:hint="cs"/>
          <w:rtl/>
          <w:lang w:eastAsia="he-IL"/>
        </w:rPr>
        <w:t>היא לא נותנת</w:t>
      </w:r>
      <w:bookmarkStart w:id="18242" w:name="_ETM_Q38_717065"/>
      <w:bookmarkEnd w:id="18242"/>
      <w:r>
        <w:rPr>
          <w:rFonts w:hint="cs"/>
          <w:rtl/>
          <w:lang w:eastAsia="he-IL"/>
        </w:rPr>
        <w:t xml:space="preserve"> לי, היא לא נותנת מקום ליהדות שלי.</w:t>
      </w:r>
      <w:bookmarkStart w:id="18243" w:name="_ETM_Q38_721065"/>
      <w:bookmarkEnd w:id="18243"/>
    </w:p>
    <w:p w:rsidR="000B0163" w:rsidRDefault="000B0163" w:rsidP="003667F9">
      <w:pPr>
        <w:rPr>
          <w:rtl/>
          <w:lang w:eastAsia="he-IL"/>
        </w:rPr>
      </w:pPr>
      <w:bookmarkStart w:id="18244" w:name="_ETM_Q38_718050"/>
      <w:bookmarkStart w:id="18245" w:name="_ETM_Q38_718170"/>
      <w:bookmarkEnd w:id="18244"/>
      <w:bookmarkEnd w:id="18245"/>
    </w:p>
    <w:p w:rsidR="000B0163" w:rsidRDefault="000B0163" w:rsidP="003667F9">
      <w:pPr>
        <w:pStyle w:val="af6"/>
        <w:keepNext/>
        <w:rPr>
          <w:rtl/>
        </w:rPr>
      </w:pPr>
      <w:bookmarkStart w:id="18246" w:name="ET_yor_6129_179"/>
      <w:r w:rsidRPr="00414634">
        <w:rPr>
          <w:rStyle w:val="TagStyle"/>
          <w:rtl/>
        </w:rPr>
        <w:t xml:space="preserve"> &lt;&lt; יור &gt;&gt; </w:t>
      </w:r>
      <w:r>
        <w:rPr>
          <w:rtl/>
        </w:rPr>
        <w:t>היו"ר ישראל אייכלר:</w:t>
      </w:r>
      <w:r w:rsidRPr="00414634">
        <w:rPr>
          <w:rStyle w:val="TagStyle"/>
          <w:rtl/>
        </w:rPr>
        <w:t xml:space="preserve"> &lt;&lt; יור &gt;&gt;</w:t>
      </w:r>
      <w:r>
        <w:rPr>
          <w:rtl/>
        </w:rPr>
        <w:t xml:space="preserve">   </w:t>
      </w:r>
      <w:bookmarkEnd w:id="18246"/>
    </w:p>
    <w:p w:rsidR="000B0163" w:rsidRDefault="000B0163" w:rsidP="007B1E8C">
      <w:pPr>
        <w:rPr>
          <w:rtl/>
          <w:lang w:eastAsia="he-IL"/>
        </w:rPr>
      </w:pPr>
    </w:p>
    <w:p w:rsidR="000B0163" w:rsidRDefault="000B0163" w:rsidP="003667F9">
      <w:pPr>
        <w:rPr>
          <w:rtl/>
          <w:lang w:eastAsia="he-IL"/>
        </w:rPr>
      </w:pPr>
      <w:bookmarkStart w:id="18247" w:name="_ETM_Q38_721097"/>
      <w:bookmarkEnd w:id="18247"/>
      <w:r>
        <w:rPr>
          <w:rFonts w:hint="cs"/>
          <w:rtl/>
          <w:lang w:eastAsia="he-IL"/>
        </w:rPr>
        <w:t xml:space="preserve">טוב, תודה רבה. </w:t>
      </w:r>
    </w:p>
    <w:p w:rsidR="000B0163" w:rsidRDefault="000B0163" w:rsidP="003667F9">
      <w:pPr>
        <w:rPr>
          <w:rtl/>
          <w:lang w:eastAsia="he-IL"/>
        </w:rPr>
      </w:pPr>
      <w:bookmarkStart w:id="18248" w:name="_ETM_Q38_723076"/>
      <w:bookmarkStart w:id="18249" w:name="_ETM_Q38_723189"/>
      <w:bookmarkEnd w:id="18248"/>
      <w:bookmarkEnd w:id="18249"/>
    </w:p>
    <w:p w:rsidR="000B0163" w:rsidRDefault="000B0163" w:rsidP="003667F9">
      <w:pPr>
        <w:pStyle w:val="af5"/>
        <w:keepNext/>
        <w:rPr>
          <w:rtl/>
        </w:rPr>
      </w:pPr>
      <w:bookmarkStart w:id="18250" w:name="ET_interruption_5080_180"/>
      <w:r w:rsidRPr="00414634">
        <w:rPr>
          <w:rStyle w:val="TagStyle"/>
          <w:rtl/>
        </w:rPr>
        <w:t xml:space="preserve"> &lt;&lt; קריאה &gt;&gt; </w:t>
      </w:r>
      <w:r>
        <w:rPr>
          <w:rtl/>
        </w:rPr>
        <w:t>בועז טופורובסקי (יש עתיד):</w:t>
      </w:r>
      <w:r w:rsidRPr="00414634">
        <w:rPr>
          <w:rStyle w:val="TagStyle"/>
          <w:rtl/>
        </w:rPr>
        <w:t xml:space="preserve"> &lt;&lt; קריאה &gt;&gt;</w:t>
      </w:r>
      <w:r>
        <w:rPr>
          <w:rtl/>
        </w:rPr>
        <w:t xml:space="preserve">   </w:t>
      </w:r>
      <w:bookmarkEnd w:id="18250"/>
    </w:p>
    <w:p w:rsidR="000B0163" w:rsidRDefault="000B0163" w:rsidP="007B1E8C">
      <w:pPr>
        <w:rPr>
          <w:rtl/>
          <w:lang w:eastAsia="he-IL"/>
        </w:rPr>
      </w:pPr>
    </w:p>
    <w:p w:rsidR="000B0163" w:rsidRDefault="000B0163" w:rsidP="003667F9">
      <w:pPr>
        <w:rPr>
          <w:rtl/>
          <w:lang w:eastAsia="he-IL"/>
        </w:rPr>
      </w:pPr>
      <w:bookmarkStart w:id="18251" w:name="_ETM_Q38_719084"/>
      <w:bookmarkEnd w:id="18251"/>
      <w:r>
        <w:rPr>
          <w:rFonts w:hint="cs"/>
          <w:rtl/>
          <w:lang w:eastAsia="he-IL"/>
        </w:rPr>
        <w:t>ה</w:t>
      </w:r>
      <w:bookmarkStart w:id="18252" w:name="_ETM_Q38_719331"/>
      <w:bookmarkEnd w:id="18252"/>
      <w:r>
        <w:rPr>
          <w:rFonts w:hint="cs"/>
          <w:rtl/>
          <w:lang w:eastAsia="he-IL"/>
        </w:rPr>
        <w:t>ו</w:t>
      </w:r>
      <w:bookmarkStart w:id="18253" w:name="_ETM_Q38_719412"/>
      <w:bookmarkEnd w:id="18253"/>
      <w:r>
        <w:rPr>
          <w:rFonts w:hint="cs"/>
          <w:rtl/>
          <w:lang w:eastAsia="he-IL"/>
        </w:rPr>
        <w:t xml:space="preserve">רדוס היה גאה בכם. </w:t>
      </w:r>
    </w:p>
    <w:p w:rsidR="000B0163" w:rsidRDefault="000B0163" w:rsidP="003667F9">
      <w:pPr>
        <w:rPr>
          <w:rtl/>
          <w:lang w:eastAsia="he-IL"/>
        </w:rPr>
      </w:pPr>
      <w:bookmarkStart w:id="18254" w:name="_ETM_Q38_720199"/>
      <w:bookmarkStart w:id="18255" w:name="_ETM_Q38_720289"/>
      <w:bookmarkEnd w:id="18254"/>
      <w:bookmarkEnd w:id="18255"/>
    </w:p>
    <w:p w:rsidR="000B0163" w:rsidRDefault="000B0163" w:rsidP="003667F9">
      <w:pPr>
        <w:pStyle w:val="-"/>
        <w:keepNext/>
        <w:rPr>
          <w:rtl/>
        </w:rPr>
      </w:pPr>
      <w:bookmarkStart w:id="18256" w:name="ET_speakercontinue_5767_181"/>
      <w:r w:rsidRPr="00414634">
        <w:rPr>
          <w:rStyle w:val="TagStyle"/>
          <w:rtl/>
        </w:rPr>
        <w:t xml:space="preserve"> &lt;&lt; דובר_המשך &gt;&gt; </w:t>
      </w:r>
      <w:r>
        <w:rPr>
          <w:rtl/>
        </w:rPr>
        <w:t>אורנה ברביבאי (יש עתיד):</w:t>
      </w:r>
      <w:r w:rsidRPr="00414634">
        <w:rPr>
          <w:rStyle w:val="TagStyle"/>
          <w:rtl/>
        </w:rPr>
        <w:t xml:space="preserve"> &lt;&lt; דובר_המשך &gt;&gt;</w:t>
      </w:r>
      <w:r>
        <w:rPr>
          <w:rtl/>
        </w:rPr>
        <w:t xml:space="preserve">   </w:t>
      </w:r>
      <w:bookmarkEnd w:id="18256"/>
    </w:p>
    <w:p w:rsidR="000B0163" w:rsidRDefault="000B0163" w:rsidP="007B1E8C">
      <w:pPr>
        <w:rPr>
          <w:rtl/>
          <w:lang w:eastAsia="he-IL"/>
        </w:rPr>
      </w:pPr>
    </w:p>
    <w:p w:rsidR="000B0163" w:rsidRDefault="000B0163" w:rsidP="007B1E8C">
      <w:pPr>
        <w:rPr>
          <w:rtl/>
          <w:lang w:eastAsia="he-IL"/>
        </w:rPr>
      </w:pPr>
      <w:bookmarkStart w:id="18257" w:name="_ETM_Q38_721351"/>
      <w:bookmarkEnd w:id="18257"/>
      <w:r>
        <w:rPr>
          <w:rFonts w:hint="cs"/>
          <w:rtl/>
          <w:lang w:eastAsia="he-IL"/>
        </w:rPr>
        <w:t xml:space="preserve">היא יהדות </w:t>
      </w:r>
      <w:bookmarkStart w:id="18258" w:name="_ETM_Q38_722624"/>
      <w:bookmarkEnd w:id="18258"/>
      <w:r>
        <w:rPr>
          <w:rFonts w:hint="cs"/>
          <w:rtl/>
          <w:lang w:eastAsia="he-IL"/>
        </w:rPr>
        <w:t xml:space="preserve">מפחיתה, יהדות מזלזלת. במקום להכיר בי כבן אדם, כחביב אדם </w:t>
      </w:r>
      <w:bookmarkStart w:id="18259" w:name="_ETM_Q38_728791"/>
      <w:bookmarkEnd w:id="18259"/>
      <w:r>
        <w:rPr>
          <w:rFonts w:hint="cs"/>
          <w:rtl/>
          <w:lang w:eastAsia="he-IL"/>
        </w:rPr>
        <w:t xml:space="preserve">שנברא בצלם </w:t>
      </w:r>
      <w:r w:rsidR="007B1E8C">
        <w:rPr>
          <w:rFonts w:hint="cs"/>
          <w:rtl/>
          <w:lang w:eastAsia="he-IL"/>
        </w:rPr>
        <w:t>– – –</w:t>
      </w:r>
    </w:p>
    <w:p w:rsidR="000B0163" w:rsidRDefault="000B0163" w:rsidP="003667F9">
      <w:pPr>
        <w:rPr>
          <w:rtl/>
          <w:lang w:eastAsia="he-IL"/>
        </w:rPr>
      </w:pPr>
      <w:bookmarkStart w:id="18260" w:name="_ETM_Q38_727001"/>
      <w:bookmarkStart w:id="18261" w:name="_ETM_Q38_727116"/>
      <w:bookmarkEnd w:id="18260"/>
      <w:bookmarkEnd w:id="18261"/>
    </w:p>
    <w:p w:rsidR="000B0163" w:rsidRDefault="000B0163" w:rsidP="003667F9">
      <w:pPr>
        <w:pStyle w:val="af5"/>
        <w:keepNext/>
        <w:rPr>
          <w:rtl/>
        </w:rPr>
      </w:pPr>
      <w:bookmarkStart w:id="18262" w:name="ET_interruption_6559_182"/>
      <w:r w:rsidRPr="00414634">
        <w:rPr>
          <w:rStyle w:val="TagStyle"/>
          <w:rtl/>
        </w:rPr>
        <w:t xml:space="preserve"> &lt;&lt; קריאה &gt;&gt; </w:t>
      </w:r>
      <w:r>
        <w:rPr>
          <w:rtl/>
        </w:rPr>
        <w:t>השרה לקידום מעמד האישה מאי גולן:</w:t>
      </w:r>
      <w:r w:rsidRPr="00414634">
        <w:rPr>
          <w:rStyle w:val="TagStyle"/>
          <w:rtl/>
        </w:rPr>
        <w:t xml:space="preserve"> &lt;&lt; קריאה &gt;&gt;</w:t>
      </w:r>
      <w:r>
        <w:rPr>
          <w:rtl/>
        </w:rPr>
        <w:t xml:space="preserve">   </w:t>
      </w:r>
      <w:bookmarkEnd w:id="18262"/>
    </w:p>
    <w:p w:rsidR="000B0163" w:rsidRDefault="000B0163" w:rsidP="007B1E8C">
      <w:pPr>
        <w:rPr>
          <w:rtl/>
          <w:lang w:eastAsia="he-IL"/>
        </w:rPr>
      </w:pPr>
    </w:p>
    <w:p w:rsidR="000B0163" w:rsidRDefault="000B0163" w:rsidP="007B1E8C">
      <w:pPr>
        <w:rPr>
          <w:rtl/>
          <w:lang w:eastAsia="he-IL"/>
        </w:rPr>
      </w:pPr>
      <w:r>
        <w:rPr>
          <w:rFonts w:hint="cs"/>
          <w:rtl/>
          <w:lang w:eastAsia="he-IL"/>
        </w:rPr>
        <w:t>הוא מכיל אותך, את</w:t>
      </w:r>
      <w:bookmarkStart w:id="18263" w:name="_ETM_Q38_726695"/>
      <w:bookmarkEnd w:id="18263"/>
      <w:r>
        <w:rPr>
          <w:rFonts w:hint="cs"/>
          <w:rtl/>
          <w:lang w:eastAsia="he-IL"/>
        </w:rPr>
        <w:t xml:space="preserve"> לא מכילה אותו </w:t>
      </w:r>
      <w:r w:rsidR="007B1E8C">
        <w:rPr>
          <w:rFonts w:hint="cs"/>
          <w:rtl/>
          <w:lang w:eastAsia="he-IL"/>
        </w:rPr>
        <w:t>– – –</w:t>
      </w:r>
    </w:p>
    <w:p w:rsidR="000B0163" w:rsidRDefault="000B0163" w:rsidP="003667F9">
      <w:pPr>
        <w:rPr>
          <w:rtl/>
          <w:lang w:eastAsia="he-IL"/>
        </w:rPr>
      </w:pPr>
      <w:bookmarkStart w:id="18264" w:name="_ETM_Q38_727688"/>
      <w:bookmarkStart w:id="18265" w:name="_ETM_Q38_727792"/>
      <w:bookmarkEnd w:id="18264"/>
      <w:bookmarkEnd w:id="18265"/>
    </w:p>
    <w:p w:rsidR="000B0163" w:rsidRDefault="000B0163" w:rsidP="003667F9">
      <w:pPr>
        <w:pStyle w:val="af6"/>
        <w:keepNext/>
        <w:rPr>
          <w:rtl/>
        </w:rPr>
      </w:pPr>
      <w:bookmarkStart w:id="18266" w:name="ET_yor_6129_183"/>
      <w:r w:rsidRPr="00414634">
        <w:rPr>
          <w:rStyle w:val="TagStyle"/>
          <w:rtl/>
        </w:rPr>
        <w:t xml:space="preserve"> &lt;&lt; יור &gt;&gt; </w:t>
      </w:r>
      <w:r>
        <w:rPr>
          <w:rtl/>
        </w:rPr>
        <w:t>היו"ר ישראל אייכלר:</w:t>
      </w:r>
      <w:r w:rsidRPr="00414634">
        <w:rPr>
          <w:rStyle w:val="TagStyle"/>
          <w:rtl/>
        </w:rPr>
        <w:t xml:space="preserve"> &lt;&lt; יור &gt;&gt;</w:t>
      </w:r>
      <w:r>
        <w:rPr>
          <w:rtl/>
        </w:rPr>
        <w:t xml:space="preserve">   </w:t>
      </w:r>
      <w:bookmarkEnd w:id="18266"/>
    </w:p>
    <w:p w:rsidR="000B0163" w:rsidRDefault="000B0163" w:rsidP="007B1E8C">
      <w:pPr>
        <w:rPr>
          <w:rtl/>
          <w:lang w:eastAsia="he-IL"/>
        </w:rPr>
      </w:pPr>
    </w:p>
    <w:p w:rsidR="000B0163" w:rsidRDefault="000B0163" w:rsidP="003667F9">
      <w:pPr>
        <w:rPr>
          <w:rtl/>
          <w:lang w:eastAsia="he-IL"/>
        </w:rPr>
      </w:pPr>
      <w:bookmarkStart w:id="18267" w:name="_ETM_Q38_726204"/>
      <w:bookmarkEnd w:id="18267"/>
      <w:r>
        <w:rPr>
          <w:rFonts w:hint="cs"/>
          <w:rtl/>
          <w:lang w:eastAsia="he-IL"/>
        </w:rPr>
        <w:t xml:space="preserve">תודה רבה. </w:t>
      </w:r>
    </w:p>
    <w:p w:rsidR="000B0163" w:rsidRDefault="000B0163" w:rsidP="003667F9">
      <w:pPr>
        <w:rPr>
          <w:rtl/>
          <w:lang w:eastAsia="he-IL"/>
        </w:rPr>
      </w:pPr>
      <w:bookmarkStart w:id="18268" w:name="_ETM_Q38_728028"/>
      <w:bookmarkStart w:id="18269" w:name="_ETM_Q38_728131"/>
      <w:bookmarkEnd w:id="18268"/>
      <w:bookmarkEnd w:id="18269"/>
    </w:p>
    <w:p w:rsidR="000B0163" w:rsidRDefault="000B0163" w:rsidP="003667F9">
      <w:pPr>
        <w:pStyle w:val="-"/>
        <w:keepNext/>
        <w:rPr>
          <w:rtl/>
        </w:rPr>
      </w:pPr>
      <w:bookmarkStart w:id="18270" w:name="ET_speakercontinue_5767_184"/>
      <w:r w:rsidRPr="00414634">
        <w:rPr>
          <w:rStyle w:val="TagStyle"/>
          <w:rtl/>
        </w:rPr>
        <w:t xml:space="preserve"> &lt;&lt; דובר_המשך &gt;&gt; </w:t>
      </w:r>
      <w:r>
        <w:rPr>
          <w:rtl/>
        </w:rPr>
        <w:t>אורנה ברביבאי (יש עתיד):</w:t>
      </w:r>
      <w:r w:rsidRPr="00414634">
        <w:rPr>
          <w:rStyle w:val="TagStyle"/>
          <w:rtl/>
        </w:rPr>
        <w:t xml:space="preserve"> &lt;&lt; דובר_המשך &gt;&gt;</w:t>
      </w:r>
      <w:r>
        <w:rPr>
          <w:rtl/>
        </w:rPr>
        <w:t xml:space="preserve">   </w:t>
      </w:r>
      <w:bookmarkEnd w:id="18270"/>
    </w:p>
    <w:p w:rsidR="000B0163" w:rsidRDefault="000B0163" w:rsidP="007B1E8C">
      <w:pPr>
        <w:rPr>
          <w:rtl/>
          <w:lang w:eastAsia="he-IL"/>
        </w:rPr>
      </w:pPr>
    </w:p>
    <w:p w:rsidR="000B0163" w:rsidRDefault="000B0163" w:rsidP="003667F9">
      <w:pPr>
        <w:rPr>
          <w:rtl/>
          <w:lang w:eastAsia="he-IL"/>
        </w:rPr>
      </w:pPr>
      <w:bookmarkStart w:id="18271" w:name="_ETM_Q38_729691"/>
      <w:bookmarkEnd w:id="18271"/>
      <w:r>
        <w:rPr>
          <w:rFonts w:hint="cs"/>
          <w:rtl/>
          <w:lang w:eastAsia="he-IL"/>
        </w:rPr>
        <w:t xml:space="preserve">הצעקות פה לא ראויות, לא לכם ולא לאף אחד אחר. </w:t>
      </w:r>
    </w:p>
    <w:p w:rsidR="000B0163" w:rsidRDefault="000B0163" w:rsidP="003667F9">
      <w:pPr>
        <w:rPr>
          <w:rtl/>
          <w:lang w:eastAsia="he-IL"/>
        </w:rPr>
      </w:pPr>
    </w:p>
    <w:p w:rsidR="000B0163" w:rsidRDefault="000B0163" w:rsidP="003667F9">
      <w:pPr>
        <w:pStyle w:val="af6"/>
        <w:keepNext/>
        <w:rPr>
          <w:rtl/>
        </w:rPr>
      </w:pPr>
      <w:bookmarkStart w:id="18272" w:name="ET_yor_6129_185"/>
      <w:r w:rsidRPr="00414634">
        <w:rPr>
          <w:rStyle w:val="TagStyle"/>
          <w:rtl/>
        </w:rPr>
        <w:t xml:space="preserve"> &lt;&lt; יור &gt;&gt; </w:t>
      </w:r>
      <w:r>
        <w:rPr>
          <w:rtl/>
        </w:rPr>
        <w:t>היו"ר ישראל אייכלר:</w:t>
      </w:r>
      <w:r w:rsidRPr="00414634">
        <w:rPr>
          <w:rStyle w:val="TagStyle"/>
          <w:rtl/>
        </w:rPr>
        <w:t xml:space="preserve"> &lt;&lt; יור &gt;&gt;</w:t>
      </w:r>
      <w:r>
        <w:rPr>
          <w:rtl/>
        </w:rPr>
        <w:t xml:space="preserve">   </w:t>
      </w:r>
      <w:bookmarkEnd w:id="18272"/>
    </w:p>
    <w:p w:rsidR="000B0163" w:rsidRDefault="000B0163" w:rsidP="007B1E8C">
      <w:pPr>
        <w:rPr>
          <w:rtl/>
          <w:lang w:eastAsia="he-IL"/>
        </w:rPr>
      </w:pPr>
    </w:p>
    <w:p w:rsidR="00DF47B2" w:rsidRDefault="000B0163" w:rsidP="003667F9">
      <w:pPr>
        <w:rPr>
          <w:rtl/>
          <w:lang w:eastAsia="he-IL"/>
        </w:rPr>
      </w:pPr>
      <w:bookmarkStart w:id="18273" w:name="_ETM_Q38_731738"/>
      <w:bookmarkEnd w:id="18273"/>
      <w:r>
        <w:rPr>
          <w:rFonts w:hint="cs"/>
          <w:rtl/>
          <w:lang w:eastAsia="he-IL"/>
        </w:rPr>
        <w:t xml:space="preserve">תודה </w:t>
      </w:r>
      <w:bookmarkStart w:id="18274" w:name="_ETM_Q38_729881"/>
      <w:bookmarkEnd w:id="18274"/>
      <w:r>
        <w:rPr>
          <w:rFonts w:hint="cs"/>
          <w:rtl/>
          <w:lang w:eastAsia="he-IL"/>
        </w:rPr>
        <w:t xml:space="preserve">רבה. אנחנו ניגשים להצבעה. זוכרים שאנחנו בחקיקה? </w:t>
      </w:r>
    </w:p>
    <w:p w:rsidR="00DF47B2" w:rsidRDefault="00DF47B2" w:rsidP="003667F9">
      <w:pPr>
        <w:rPr>
          <w:rtl/>
          <w:lang w:eastAsia="he-IL"/>
        </w:rPr>
      </w:pPr>
    </w:p>
    <w:p w:rsidR="000B0163" w:rsidRDefault="000B0163" w:rsidP="007B1E8C">
      <w:pPr>
        <w:rPr>
          <w:rtl/>
          <w:lang w:eastAsia="he-IL"/>
        </w:rPr>
      </w:pPr>
      <w:r>
        <w:rPr>
          <w:rFonts w:hint="cs"/>
          <w:rtl/>
          <w:lang w:eastAsia="he-IL"/>
        </w:rPr>
        <w:t xml:space="preserve">אנחנו ניגש </w:t>
      </w:r>
      <w:bookmarkStart w:id="18275" w:name="_ETM_Q38_739069"/>
      <w:bookmarkEnd w:id="18275"/>
      <w:r>
        <w:rPr>
          <w:rFonts w:hint="cs"/>
          <w:rtl/>
          <w:lang w:eastAsia="he-IL"/>
        </w:rPr>
        <w:t xml:space="preserve">להצבעה על הצעת חוק-יסוד: מגילת העצמאות של חבר </w:t>
      </w:r>
      <w:bookmarkStart w:id="18276" w:name="_ETM_Q38_742779"/>
      <w:bookmarkEnd w:id="18276"/>
      <w:r>
        <w:rPr>
          <w:rFonts w:hint="cs"/>
          <w:rtl/>
          <w:lang w:eastAsia="he-IL"/>
        </w:rPr>
        <w:t xml:space="preserve">הכנסת יאיר לפיד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18277" w:name="ET_interruption_קריאות_186"/>
      <w:r w:rsidRPr="00414634">
        <w:rPr>
          <w:rStyle w:val="TagStyle"/>
          <w:rtl/>
        </w:rPr>
        <w:t xml:space="preserve"> &lt;&lt; קריאה &gt;&gt; </w:t>
      </w:r>
      <w:r>
        <w:rPr>
          <w:rtl/>
        </w:rPr>
        <w:t>קריאות:</w:t>
      </w:r>
      <w:r w:rsidRPr="00414634">
        <w:rPr>
          <w:rStyle w:val="TagStyle"/>
          <w:rtl/>
        </w:rPr>
        <w:t xml:space="preserve"> &lt;&lt; קריאה &gt;&gt;</w:t>
      </w:r>
      <w:r>
        <w:rPr>
          <w:rtl/>
        </w:rPr>
        <w:t xml:space="preserve">   </w:t>
      </w:r>
      <w:bookmarkEnd w:id="18277"/>
    </w:p>
    <w:p w:rsidR="000B0163" w:rsidRDefault="000B0163" w:rsidP="007B1E8C">
      <w:pPr>
        <w:rPr>
          <w:rtl/>
          <w:lang w:eastAsia="he-IL"/>
        </w:rPr>
      </w:pPr>
    </w:p>
    <w:p w:rsidR="000B0163" w:rsidRDefault="007B1E8C" w:rsidP="007B1E8C">
      <w:pPr>
        <w:rPr>
          <w:rtl/>
          <w:lang w:eastAsia="he-IL"/>
        </w:rPr>
      </w:pPr>
      <w:bookmarkStart w:id="18278" w:name="_ETM_Q38_741346"/>
      <w:bookmarkStart w:id="18279" w:name="_ETM_Q38_741611"/>
      <w:bookmarkStart w:id="18280" w:name="_ETM_Q38_741688"/>
      <w:bookmarkEnd w:id="18278"/>
      <w:bookmarkEnd w:id="18279"/>
      <w:bookmarkEnd w:id="18280"/>
      <w:r>
        <w:rPr>
          <w:rFonts w:hint="cs"/>
          <w:rtl/>
          <w:lang w:eastAsia="he-IL"/>
        </w:rPr>
        <w:t>– – –</w:t>
      </w:r>
    </w:p>
    <w:p w:rsidR="000B0163" w:rsidRDefault="000B0163" w:rsidP="003667F9">
      <w:pPr>
        <w:rPr>
          <w:rtl/>
          <w:lang w:eastAsia="he-IL"/>
        </w:rPr>
      </w:pPr>
      <w:bookmarkStart w:id="18281" w:name="_ETM_Q38_742386"/>
      <w:bookmarkStart w:id="18282" w:name="_ETM_Q38_742485"/>
      <w:bookmarkEnd w:id="18281"/>
      <w:bookmarkEnd w:id="18282"/>
    </w:p>
    <w:p w:rsidR="000B0163" w:rsidRDefault="000B0163" w:rsidP="003667F9">
      <w:pPr>
        <w:pStyle w:val="af6"/>
        <w:keepNext/>
        <w:rPr>
          <w:rtl/>
        </w:rPr>
      </w:pPr>
      <w:bookmarkStart w:id="18283" w:name="ET_yor_6129_187"/>
      <w:r w:rsidRPr="00414634">
        <w:rPr>
          <w:rStyle w:val="TagStyle"/>
          <w:rtl/>
        </w:rPr>
        <w:t xml:space="preserve"> &lt;&lt; יור &gt;&gt; </w:t>
      </w:r>
      <w:r>
        <w:rPr>
          <w:rtl/>
        </w:rPr>
        <w:t>היו"ר ישראל אייכלר:</w:t>
      </w:r>
      <w:r w:rsidRPr="00414634">
        <w:rPr>
          <w:rStyle w:val="TagStyle"/>
          <w:rtl/>
        </w:rPr>
        <w:t xml:space="preserve"> &lt;&lt; יור &gt;&gt;</w:t>
      </w:r>
      <w:r>
        <w:rPr>
          <w:rtl/>
        </w:rPr>
        <w:t xml:space="preserve">   </w:t>
      </w:r>
      <w:bookmarkEnd w:id="18283"/>
    </w:p>
    <w:p w:rsidR="000B0163" w:rsidRDefault="000B0163" w:rsidP="007B1E8C">
      <w:pPr>
        <w:rPr>
          <w:rtl/>
          <w:lang w:eastAsia="he-IL"/>
        </w:rPr>
      </w:pPr>
    </w:p>
    <w:p w:rsidR="000B0163" w:rsidRPr="00414634" w:rsidRDefault="000B0163" w:rsidP="003667F9">
      <w:pPr>
        <w:rPr>
          <w:rtl/>
          <w:lang w:eastAsia="he-IL"/>
        </w:rPr>
      </w:pPr>
      <w:r>
        <w:rPr>
          <w:rFonts w:hint="cs"/>
          <w:rtl/>
          <w:lang w:eastAsia="he-IL"/>
        </w:rPr>
        <w:t>ה</w:t>
      </w:r>
      <w:bookmarkStart w:id="18284" w:name="_ETM_Q38_744006"/>
      <w:bookmarkEnd w:id="18284"/>
      <w:r>
        <w:rPr>
          <w:rFonts w:hint="cs"/>
          <w:rtl/>
          <w:lang w:eastAsia="he-IL"/>
        </w:rPr>
        <w:t>קואליציה מבקשת שמית?</w:t>
      </w:r>
      <w:bookmarkStart w:id="18285" w:name="_ETM_Q38_747460"/>
      <w:bookmarkStart w:id="18286" w:name="_ETM_Q38_747558"/>
      <w:bookmarkEnd w:id="18285"/>
      <w:bookmarkEnd w:id="18286"/>
      <w:r>
        <w:rPr>
          <w:rFonts w:hint="cs"/>
          <w:rtl/>
          <w:lang w:eastAsia="he-IL"/>
        </w:rPr>
        <w:t xml:space="preserve"> </w:t>
      </w:r>
      <w:bookmarkStart w:id="18287" w:name="_ETM_Q38_749907"/>
      <w:bookmarkEnd w:id="18287"/>
      <w:r>
        <w:rPr>
          <w:rFonts w:hint="cs"/>
          <w:rtl/>
          <w:lang w:eastAsia="he-IL"/>
        </w:rPr>
        <w:t xml:space="preserve">יש שמית. אז המזכיר </w:t>
      </w:r>
      <w:bookmarkStart w:id="18288" w:name="_ETM_Q38_752277"/>
      <w:bookmarkEnd w:id="18288"/>
      <w:r>
        <w:rPr>
          <w:rFonts w:hint="cs"/>
          <w:rtl/>
          <w:lang w:eastAsia="he-IL"/>
        </w:rPr>
        <w:t xml:space="preserve">יקרא בשמות. </w:t>
      </w:r>
    </w:p>
    <w:p w:rsidR="000B0163" w:rsidRDefault="000B0163" w:rsidP="003667F9">
      <w:pPr>
        <w:ind w:firstLine="0"/>
        <w:rPr>
          <w:rtl/>
          <w:lang w:eastAsia="he-IL"/>
        </w:rPr>
      </w:pPr>
      <w:bookmarkStart w:id="18289" w:name="_ETM_Q38_750263"/>
      <w:bookmarkStart w:id="18290" w:name="_ETM_Q38_750369"/>
      <w:bookmarkEnd w:id="18289"/>
      <w:bookmarkEnd w:id="18290"/>
    </w:p>
    <w:p w:rsidR="000B0163" w:rsidRDefault="000B0163" w:rsidP="003667F9">
      <w:pPr>
        <w:pStyle w:val="af5"/>
        <w:keepNext/>
        <w:rPr>
          <w:rtl/>
        </w:rPr>
      </w:pPr>
      <w:bookmarkStart w:id="18291" w:name="ET_interruption_5080_188"/>
      <w:r w:rsidRPr="00414634">
        <w:rPr>
          <w:rStyle w:val="TagStyle"/>
          <w:rtl/>
        </w:rPr>
        <w:t xml:space="preserve"> &lt;&lt; קריאה &gt;&gt; </w:t>
      </w:r>
      <w:r>
        <w:rPr>
          <w:rtl/>
        </w:rPr>
        <w:t>בועז טופורובסקי (יש עתיד):</w:t>
      </w:r>
      <w:r w:rsidRPr="00414634">
        <w:rPr>
          <w:rStyle w:val="TagStyle"/>
          <w:rtl/>
        </w:rPr>
        <w:t xml:space="preserve"> &lt;&lt; קריאה &gt;&gt;</w:t>
      </w:r>
      <w:r>
        <w:rPr>
          <w:rtl/>
        </w:rPr>
        <w:t xml:space="preserve">   </w:t>
      </w:r>
      <w:bookmarkEnd w:id="18291"/>
    </w:p>
    <w:p w:rsidR="000B0163" w:rsidRDefault="000B0163" w:rsidP="007B1E8C">
      <w:pPr>
        <w:rPr>
          <w:rtl/>
          <w:lang w:eastAsia="he-IL"/>
        </w:rPr>
      </w:pPr>
    </w:p>
    <w:p w:rsidR="000B0163" w:rsidRDefault="000B0163" w:rsidP="003667F9">
      <w:pPr>
        <w:rPr>
          <w:rtl/>
          <w:lang w:eastAsia="he-IL"/>
        </w:rPr>
      </w:pPr>
      <w:bookmarkStart w:id="18292" w:name="_ETM_Q38_748331"/>
      <w:bookmarkEnd w:id="18292"/>
      <w:r>
        <w:rPr>
          <w:rFonts w:hint="cs"/>
          <w:rtl/>
          <w:lang w:eastAsia="he-IL"/>
        </w:rPr>
        <w:t xml:space="preserve">אנחנו לא ביקשנו שמית. </w:t>
      </w:r>
    </w:p>
    <w:p w:rsidR="000B0163" w:rsidRDefault="000B0163" w:rsidP="003667F9">
      <w:pPr>
        <w:rPr>
          <w:rtl/>
          <w:lang w:eastAsia="he-IL"/>
        </w:rPr>
      </w:pPr>
      <w:bookmarkStart w:id="18293" w:name="_ETM_Q38_757643"/>
      <w:bookmarkStart w:id="18294" w:name="_ETM_Q38_757736"/>
      <w:bookmarkEnd w:id="18293"/>
      <w:bookmarkEnd w:id="18294"/>
    </w:p>
    <w:p w:rsidR="000B0163" w:rsidRDefault="000B0163" w:rsidP="003667F9">
      <w:pPr>
        <w:pStyle w:val="af6"/>
        <w:keepNext/>
        <w:rPr>
          <w:rtl/>
        </w:rPr>
      </w:pPr>
      <w:bookmarkStart w:id="18295" w:name="ET_yor_6129_190"/>
      <w:r w:rsidRPr="00414634">
        <w:rPr>
          <w:rStyle w:val="TagStyle"/>
          <w:rtl/>
        </w:rPr>
        <w:t xml:space="preserve"> &lt;&lt; יור &gt;&gt; </w:t>
      </w:r>
      <w:r>
        <w:rPr>
          <w:rtl/>
        </w:rPr>
        <w:t>היו"ר ישראל אייכלר:</w:t>
      </w:r>
      <w:r w:rsidRPr="00414634">
        <w:rPr>
          <w:rStyle w:val="TagStyle"/>
          <w:rtl/>
        </w:rPr>
        <w:t xml:space="preserve"> &lt;&lt; יור &gt;&gt;</w:t>
      </w:r>
      <w:r>
        <w:rPr>
          <w:rtl/>
        </w:rPr>
        <w:t xml:space="preserve">   </w:t>
      </w:r>
      <w:bookmarkEnd w:id="18295"/>
    </w:p>
    <w:p w:rsidR="000B0163" w:rsidRDefault="000B0163" w:rsidP="007B1E8C">
      <w:pPr>
        <w:rPr>
          <w:rtl/>
          <w:lang w:eastAsia="he-IL"/>
        </w:rPr>
      </w:pPr>
    </w:p>
    <w:p w:rsidR="000B0163" w:rsidRPr="00414634" w:rsidRDefault="000B0163" w:rsidP="003667F9">
      <w:pPr>
        <w:rPr>
          <w:rtl/>
          <w:lang w:eastAsia="he-IL"/>
        </w:rPr>
      </w:pPr>
      <w:r>
        <w:rPr>
          <w:rFonts w:hint="cs"/>
          <w:rtl/>
          <w:lang w:eastAsia="he-IL"/>
        </w:rPr>
        <w:t xml:space="preserve">אבל הקואליציה ביקשה שמית. </w:t>
      </w:r>
    </w:p>
    <w:p w:rsidR="000B0163" w:rsidRDefault="000B0163" w:rsidP="003667F9">
      <w:pPr>
        <w:ind w:firstLine="0"/>
        <w:rPr>
          <w:rtl/>
          <w:lang w:eastAsia="he-IL"/>
        </w:rPr>
      </w:pPr>
      <w:bookmarkStart w:id="18296" w:name="_ETM_Q38_748077"/>
      <w:bookmarkStart w:id="18297" w:name="_ETM_Q38_748159"/>
      <w:bookmarkEnd w:id="18296"/>
      <w:bookmarkEnd w:id="18297"/>
    </w:p>
    <w:p w:rsidR="000B0163" w:rsidRDefault="000B0163" w:rsidP="003667F9">
      <w:pPr>
        <w:pStyle w:val="af5"/>
        <w:keepNext/>
        <w:rPr>
          <w:rtl/>
        </w:rPr>
      </w:pPr>
      <w:bookmarkStart w:id="18298" w:name="ET_interruption_5080_191"/>
      <w:r w:rsidRPr="00414634">
        <w:rPr>
          <w:rStyle w:val="TagStyle"/>
          <w:rtl/>
        </w:rPr>
        <w:t xml:space="preserve"> &lt;&lt; קריאה &gt;&gt; </w:t>
      </w:r>
      <w:r>
        <w:rPr>
          <w:rtl/>
        </w:rPr>
        <w:t>בועז טופורובסקי (יש עתיד):</w:t>
      </w:r>
      <w:r w:rsidRPr="00414634">
        <w:rPr>
          <w:rStyle w:val="TagStyle"/>
          <w:rtl/>
        </w:rPr>
        <w:t xml:space="preserve"> &lt;&lt; קריאה &gt;&gt;</w:t>
      </w:r>
      <w:r>
        <w:rPr>
          <w:rtl/>
        </w:rPr>
        <w:t xml:space="preserve">   </w:t>
      </w:r>
      <w:bookmarkEnd w:id="18298"/>
    </w:p>
    <w:p w:rsidR="000B0163" w:rsidRDefault="000B0163" w:rsidP="007B1E8C">
      <w:pPr>
        <w:rPr>
          <w:rtl/>
          <w:lang w:eastAsia="he-IL"/>
        </w:rPr>
      </w:pPr>
    </w:p>
    <w:p w:rsidR="000B0163" w:rsidRDefault="000B0163" w:rsidP="003667F9">
      <w:pPr>
        <w:rPr>
          <w:rtl/>
          <w:lang w:eastAsia="he-IL"/>
        </w:rPr>
      </w:pPr>
      <w:bookmarkStart w:id="18299" w:name="_ETM_Q38_769182"/>
      <w:bookmarkEnd w:id="18299"/>
      <w:r>
        <w:rPr>
          <w:rFonts w:hint="cs"/>
          <w:rtl/>
          <w:lang w:eastAsia="he-IL"/>
        </w:rPr>
        <w:t xml:space="preserve">בסדר, אנחנו רגילים </w:t>
      </w:r>
      <w:bookmarkStart w:id="18300" w:name="_ETM_Q38_771843"/>
      <w:bookmarkEnd w:id="18300"/>
      <w:r>
        <w:rPr>
          <w:rFonts w:hint="cs"/>
          <w:rtl/>
          <w:lang w:eastAsia="he-IL"/>
        </w:rPr>
        <w:t xml:space="preserve">לפחדנות שלכם, זה בסדר. </w:t>
      </w:r>
    </w:p>
    <w:p w:rsidR="000B0163" w:rsidRDefault="000B0163" w:rsidP="003667F9">
      <w:pPr>
        <w:rPr>
          <w:rtl/>
          <w:lang w:eastAsia="he-IL"/>
        </w:rPr>
      </w:pPr>
      <w:bookmarkStart w:id="18301" w:name="_ETM_Q38_772196"/>
      <w:bookmarkStart w:id="18302" w:name="_ETM_Q38_772270"/>
      <w:bookmarkEnd w:id="18301"/>
      <w:bookmarkEnd w:id="18302"/>
    </w:p>
    <w:p w:rsidR="000B0163" w:rsidRPr="00282939" w:rsidRDefault="000B0163" w:rsidP="003667F9">
      <w:pPr>
        <w:pStyle w:val="af1"/>
        <w:rPr>
          <w:rtl/>
        </w:rPr>
      </w:pPr>
      <w:bookmarkStart w:id="18303" w:name="TOR_Q39"/>
      <w:bookmarkEnd w:id="18303"/>
      <w:r>
        <w:rPr>
          <w:rtl/>
        </w:rPr>
        <w:t>הצבעה</w:t>
      </w:r>
      <w:r>
        <w:rPr>
          <w:rFonts w:hint="cs"/>
          <w:rtl/>
        </w:rPr>
        <w:t xml:space="preserve"> שמית</w:t>
      </w:r>
    </w:p>
    <w:p w:rsidR="000B0163" w:rsidRDefault="000B0163" w:rsidP="003667F9">
      <w:pPr>
        <w:keepNext/>
        <w:rPr>
          <w:rtl/>
        </w:rPr>
      </w:pPr>
    </w:p>
    <w:p w:rsidR="000B0163" w:rsidRDefault="000B0163" w:rsidP="003667F9">
      <w:pPr>
        <w:pStyle w:val="af5"/>
        <w:keepNext/>
        <w:rPr>
          <w:rtl/>
        </w:rPr>
      </w:pPr>
      <w:r w:rsidRPr="002B256C">
        <w:rPr>
          <w:rStyle w:val="TagStyle"/>
          <w:rtl/>
        </w:rPr>
        <w:t xml:space="preserve"> &lt;&lt; קריאה &gt;&gt; </w:t>
      </w:r>
      <w:r>
        <w:rPr>
          <w:rtl/>
        </w:rPr>
        <w:t>מזכיר הכנסת דן מרזוק:</w:t>
      </w:r>
      <w:r w:rsidRPr="002B256C">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בשם חבר הכנסת)</w:t>
      </w:r>
    </w:p>
    <w:p w:rsidR="000B0163" w:rsidRPr="002B256C" w:rsidRDefault="000B0163" w:rsidP="003667F9">
      <w:pPr>
        <w:rPr>
          <w:rtl/>
          <w:lang w:eastAsia="he-IL"/>
        </w:rPr>
      </w:pPr>
    </w:p>
    <w:p w:rsidR="000B0163" w:rsidRDefault="000B0163" w:rsidP="003667F9">
      <w:pPr>
        <w:rPr>
          <w:rtl/>
        </w:rPr>
      </w:pPr>
      <w:r>
        <w:rPr>
          <w:rtl/>
        </w:rPr>
        <w:t>משה אבוטבול</w:t>
      </w:r>
      <w:r>
        <w:rPr>
          <w:rtl/>
        </w:rPr>
        <w:tab/>
      </w:r>
      <w:r>
        <w:rPr>
          <w:rtl/>
        </w:rPr>
        <w:tab/>
      </w:r>
      <w:r>
        <w:rPr>
          <w:rFonts w:hint="cs"/>
          <w:rtl/>
        </w:rPr>
        <w:t>–</w:t>
      </w:r>
      <w:r>
        <w:rPr>
          <w:rtl/>
        </w:rPr>
        <w:t xml:space="preserve">   </w:t>
      </w:r>
      <w:r>
        <w:rPr>
          <w:rFonts w:hint="cs"/>
          <w:rtl/>
        </w:rPr>
        <w:t>נגד</w:t>
      </w:r>
    </w:p>
    <w:p w:rsidR="000B0163" w:rsidRDefault="000B0163" w:rsidP="009635F5">
      <w:pPr>
        <w:rPr>
          <w:rtl/>
        </w:rPr>
      </w:pPr>
    </w:p>
    <w:p w:rsidR="000B0163" w:rsidRDefault="000B0163" w:rsidP="003667F9">
      <w:pPr>
        <w:pStyle w:val="af5"/>
        <w:keepNext/>
        <w:rPr>
          <w:rtl/>
        </w:rPr>
      </w:pPr>
      <w:r w:rsidRPr="002B256C">
        <w:rPr>
          <w:rStyle w:val="TagStyle"/>
          <w:rtl/>
        </w:rPr>
        <w:t xml:space="preserve">&lt;&lt; קריאה &gt;&gt; </w:t>
      </w:r>
      <w:r>
        <w:rPr>
          <w:rtl/>
        </w:rPr>
        <w:t>בועז טופורובסקי (יש עתיד):</w:t>
      </w:r>
      <w:r w:rsidRPr="002B256C">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נגד מגילת העצמאות. מי נגד </w:t>
      </w:r>
      <w:bookmarkStart w:id="18304" w:name="_ETM_Q39_183259"/>
      <w:bookmarkEnd w:id="18304"/>
      <w:r>
        <w:rPr>
          <w:rFonts w:hint="cs"/>
          <w:rtl/>
          <w:lang w:eastAsia="he-IL"/>
        </w:rPr>
        <w:t xml:space="preserve">מגילת העצמאות. </w:t>
      </w:r>
    </w:p>
    <w:p w:rsidR="000B0163" w:rsidRDefault="000B0163" w:rsidP="009635F5">
      <w:pPr>
        <w:rPr>
          <w:rtl/>
        </w:rPr>
      </w:pPr>
    </w:p>
    <w:p w:rsidR="000B0163" w:rsidRDefault="000B0163" w:rsidP="003667F9">
      <w:pPr>
        <w:pStyle w:val="af5"/>
        <w:keepNext/>
        <w:rPr>
          <w:rtl/>
        </w:rPr>
      </w:pPr>
      <w:r w:rsidRPr="002B256C">
        <w:rPr>
          <w:rStyle w:val="TagStyle"/>
          <w:rtl/>
        </w:rPr>
        <w:t xml:space="preserve"> &lt;&lt; קריאה &gt;&gt; </w:t>
      </w:r>
      <w:r>
        <w:rPr>
          <w:rtl/>
        </w:rPr>
        <w:t>מזכיר הכנסת דן מרזוק:</w:t>
      </w:r>
      <w:r w:rsidRPr="002B256C">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Pr="00B829EB" w:rsidRDefault="000B0163" w:rsidP="003667F9">
      <w:pPr>
        <w:rPr>
          <w:rtl/>
          <w:lang w:eastAsia="he-IL"/>
        </w:rPr>
      </w:pPr>
    </w:p>
    <w:p w:rsidR="000B0163" w:rsidRDefault="000B0163" w:rsidP="009635F5">
      <w:pPr>
        <w:rPr>
          <w:rtl/>
        </w:rPr>
      </w:pPr>
      <w:r>
        <w:rPr>
          <w:rtl/>
        </w:rPr>
        <w:t>יולי יואל אדלשטיין</w:t>
      </w:r>
      <w:r>
        <w:rPr>
          <w:rtl/>
        </w:rPr>
        <w:tab/>
        <w:t xml:space="preserve">–   </w:t>
      </w:r>
      <w:r>
        <w:rPr>
          <w:rFonts w:hint="cs"/>
          <w:rtl/>
        </w:rPr>
        <w:t>אינו נוכח</w:t>
      </w:r>
    </w:p>
    <w:p w:rsidR="000B0163" w:rsidRDefault="000B0163" w:rsidP="009635F5">
      <w:pPr>
        <w:rPr>
          <w:rtl/>
        </w:rPr>
      </w:pPr>
      <w:r>
        <w:rPr>
          <w:rtl/>
        </w:rPr>
        <w:t>אמיר אוחנה</w:t>
      </w:r>
      <w:r>
        <w:rPr>
          <w:rtl/>
        </w:rPr>
        <w:tab/>
      </w:r>
      <w:r>
        <w:rPr>
          <w:rtl/>
        </w:rPr>
        <w:tab/>
        <w:t xml:space="preserve">–   </w:t>
      </w:r>
      <w:r>
        <w:rPr>
          <w:rFonts w:hint="cs"/>
          <w:rtl/>
        </w:rPr>
        <w:t>אינו נוכח</w:t>
      </w:r>
    </w:p>
    <w:p w:rsidR="000B0163" w:rsidRDefault="000B0163" w:rsidP="009635F5">
      <w:pPr>
        <w:rPr>
          <w:rtl/>
        </w:rPr>
      </w:pPr>
    </w:p>
    <w:p w:rsidR="000B0163" w:rsidRDefault="000B0163" w:rsidP="003667F9">
      <w:pPr>
        <w:pStyle w:val="af5"/>
        <w:keepNext/>
        <w:rPr>
          <w:rtl/>
        </w:rPr>
      </w:pPr>
      <w:bookmarkStart w:id="18305" w:name="ET_interruption_5080_6"/>
      <w:r w:rsidRPr="002B256C">
        <w:rPr>
          <w:rStyle w:val="TagStyle"/>
          <w:rtl/>
        </w:rPr>
        <w:t xml:space="preserve"> &lt;&lt; קריאה &gt;&gt; </w:t>
      </w:r>
      <w:r>
        <w:rPr>
          <w:rtl/>
        </w:rPr>
        <w:t>בועז טופורובסקי (יש עתיד):</w:t>
      </w:r>
      <w:r w:rsidRPr="002B256C">
        <w:rPr>
          <w:rStyle w:val="TagStyle"/>
          <w:rtl/>
        </w:rPr>
        <w:t xml:space="preserve"> &lt;&lt; קריאה &gt;&gt;</w:t>
      </w:r>
      <w:r>
        <w:rPr>
          <w:rtl/>
        </w:rPr>
        <w:t xml:space="preserve">   </w:t>
      </w:r>
      <w:bookmarkEnd w:id="18305"/>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זאת מגילת העצמאות, נראה מי נגד. </w:t>
      </w:r>
    </w:p>
    <w:p w:rsidR="000B0163" w:rsidRDefault="000B0163" w:rsidP="003667F9">
      <w:pPr>
        <w:rPr>
          <w:rtl/>
          <w:lang w:eastAsia="he-IL"/>
        </w:rPr>
      </w:pPr>
      <w:bookmarkStart w:id="18306" w:name="_ETM_Q39_178491"/>
      <w:bookmarkStart w:id="18307" w:name="_ETM_Q39_178571"/>
      <w:bookmarkEnd w:id="18306"/>
      <w:bookmarkEnd w:id="18307"/>
    </w:p>
    <w:p w:rsidR="000B0163" w:rsidRDefault="000B0163" w:rsidP="003667F9">
      <w:pPr>
        <w:pStyle w:val="af5"/>
        <w:rPr>
          <w:rtl/>
        </w:rPr>
      </w:pPr>
      <w:r w:rsidRPr="00A4539E">
        <w:rPr>
          <w:rStyle w:val="TagStyle"/>
          <w:rtl/>
        </w:rPr>
        <w:t xml:space="preserve"> &lt;&lt; קריאה &gt;&gt;</w:t>
      </w:r>
      <w:r w:rsidRPr="002B256C">
        <w:rPr>
          <w:rStyle w:val="TagStyle"/>
          <w:rtl/>
        </w:rPr>
        <w:t xml:space="preserve"> </w:t>
      </w:r>
      <w:r>
        <w:rPr>
          <w:rtl/>
        </w:rPr>
        <w:t>מזכיר הכנסת דן מרזוק:</w:t>
      </w:r>
      <w:r w:rsidRPr="002B256C">
        <w:rPr>
          <w:rStyle w:val="TagStyle"/>
          <w:rtl/>
        </w:rPr>
        <w:t xml:space="preserve"> </w:t>
      </w:r>
      <w:r w:rsidRPr="00A4539E">
        <w:rPr>
          <w:rStyle w:val="TagStyle"/>
          <w:rtl/>
        </w:rPr>
        <w:t xml:space="preserve">&lt;&lt; קריאה &gt;&gt; </w:t>
      </w:r>
      <w:r>
        <w:rPr>
          <w:rtl/>
        </w:rPr>
        <w:t xml:space="preserve">   </w:t>
      </w:r>
    </w:p>
    <w:p w:rsidR="000B0163" w:rsidRDefault="000B0163" w:rsidP="0083656A">
      <w:pPr>
        <w:ind w:firstLine="0"/>
        <w:rPr>
          <w:rtl/>
          <w:lang w:eastAsia="he-IL"/>
        </w:rPr>
      </w:pPr>
      <w:r>
        <w:rPr>
          <w:rFonts w:hint="cs"/>
          <w:rtl/>
          <w:lang w:eastAsia="he-IL"/>
        </w:rPr>
        <w:t>(קורא בשמות חברי הכנסת)</w:t>
      </w:r>
    </w:p>
    <w:p w:rsidR="000B0163" w:rsidRPr="002B256C" w:rsidRDefault="000B0163" w:rsidP="003667F9">
      <w:pPr>
        <w:rPr>
          <w:rtl/>
          <w:lang w:eastAsia="he-IL"/>
        </w:rPr>
      </w:pPr>
      <w:bookmarkStart w:id="18308" w:name="_ETM_Q39_183260"/>
      <w:bookmarkStart w:id="18309" w:name="_ETM_Q39_183326"/>
      <w:bookmarkEnd w:id="18308"/>
      <w:bookmarkEnd w:id="18309"/>
    </w:p>
    <w:p w:rsidR="000B0163" w:rsidRDefault="000B0163" w:rsidP="009635F5">
      <w:pPr>
        <w:rPr>
          <w:rtl/>
        </w:rPr>
      </w:pPr>
      <w:r>
        <w:rPr>
          <w:rtl/>
        </w:rPr>
        <w:t>ינון אזולאי</w:t>
      </w:r>
      <w:r>
        <w:rPr>
          <w:rtl/>
        </w:rPr>
        <w:tab/>
      </w:r>
      <w:r>
        <w:rPr>
          <w:rtl/>
        </w:rPr>
        <w:tab/>
        <w:t xml:space="preserve">–   </w:t>
      </w:r>
      <w:r>
        <w:rPr>
          <w:rFonts w:hint="cs"/>
          <w:rtl/>
        </w:rPr>
        <w:t>נגד</w:t>
      </w:r>
    </w:p>
    <w:p w:rsidR="000B0163" w:rsidRDefault="000B0163" w:rsidP="0083656A">
      <w:pPr>
        <w:rPr>
          <w:rtl/>
        </w:rPr>
      </w:pPr>
      <w:r>
        <w:rPr>
          <w:rtl/>
        </w:rPr>
        <w:t>גדי איזנקוט</w:t>
      </w:r>
      <w:r>
        <w:rPr>
          <w:rtl/>
        </w:rPr>
        <w:tab/>
      </w:r>
      <w:r>
        <w:rPr>
          <w:rtl/>
        </w:rPr>
        <w:tab/>
        <w:t xml:space="preserve">–   </w:t>
      </w:r>
      <w:r>
        <w:rPr>
          <w:rFonts w:hint="cs"/>
          <w:rtl/>
        </w:rPr>
        <w:t xml:space="preserve">אינו נוכח </w:t>
      </w:r>
    </w:p>
    <w:p w:rsidR="000B0163" w:rsidRDefault="000B0163" w:rsidP="009635F5">
      <w:pPr>
        <w:rPr>
          <w:rtl/>
        </w:rPr>
      </w:pPr>
    </w:p>
    <w:p w:rsidR="000B0163" w:rsidRDefault="000B0163" w:rsidP="003667F9">
      <w:pPr>
        <w:pStyle w:val="af5"/>
        <w:keepNext/>
        <w:rPr>
          <w:rtl/>
        </w:rPr>
      </w:pPr>
      <w:r w:rsidRPr="002B256C">
        <w:rPr>
          <w:rStyle w:val="TagStyle"/>
          <w:rtl/>
        </w:rPr>
        <w:t xml:space="preserve"> &lt;&lt; קריאה &gt;&gt; </w:t>
      </w:r>
      <w:r>
        <w:rPr>
          <w:rtl/>
        </w:rPr>
        <w:t>בועז טופורובסקי (יש עתיד):</w:t>
      </w:r>
      <w:r w:rsidRPr="002B256C">
        <w:rPr>
          <w:rStyle w:val="TagStyle"/>
          <w:rtl/>
        </w:rPr>
        <w:t xml:space="preserve"> &lt;&lt;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מי נגד אבות המדינה? לכו</w:t>
      </w:r>
      <w:bookmarkStart w:id="18310" w:name="_ETM_Q39_193848"/>
      <w:bookmarkEnd w:id="18310"/>
      <w:r>
        <w:rPr>
          <w:rFonts w:hint="cs"/>
          <w:rtl/>
          <w:lang w:eastAsia="he-IL"/>
        </w:rPr>
        <w:t xml:space="preserve"> להורדוס ולנבוכדנצר, זה, נראה לי, המנהיגים שלכם. </w:t>
      </w:r>
    </w:p>
    <w:p w:rsidR="000B0163" w:rsidRDefault="000B0163" w:rsidP="003667F9">
      <w:pPr>
        <w:rPr>
          <w:rtl/>
          <w:lang w:eastAsia="he-IL"/>
        </w:rPr>
      </w:pPr>
    </w:p>
    <w:p w:rsidR="000B0163" w:rsidRDefault="000B0163" w:rsidP="00DF47B2">
      <w:pPr>
        <w:pStyle w:val="af5"/>
        <w:keepNext/>
        <w:rPr>
          <w:rtl/>
        </w:rPr>
      </w:pPr>
      <w:bookmarkStart w:id="18311" w:name="ET_interruption_5851_9"/>
      <w:r w:rsidRPr="002B256C">
        <w:rPr>
          <w:rStyle w:val="TagStyle"/>
          <w:rtl/>
        </w:rPr>
        <w:t xml:space="preserve"> &lt;&lt; קריאה &gt;&gt; </w:t>
      </w:r>
      <w:r w:rsidR="00DF47B2">
        <w:rPr>
          <w:rFonts w:hint="cs"/>
          <w:rtl/>
        </w:rPr>
        <w:t>קריאות</w:t>
      </w:r>
      <w:r>
        <w:rPr>
          <w:rtl/>
        </w:rPr>
        <w:t>:</w:t>
      </w:r>
      <w:r w:rsidRPr="002B256C">
        <w:rPr>
          <w:rStyle w:val="TagStyle"/>
          <w:rtl/>
        </w:rPr>
        <w:t xml:space="preserve"> &lt;&lt; קריאה &gt;&gt;</w:t>
      </w:r>
      <w:r>
        <w:rPr>
          <w:rtl/>
        </w:rPr>
        <w:t xml:space="preserve">   </w:t>
      </w:r>
      <w:bookmarkEnd w:id="18311"/>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r w:rsidRPr="002B256C">
        <w:rPr>
          <w:rStyle w:val="TagStyle"/>
          <w:rtl/>
        </w:rPr>
        <w:t xml:space="preserve"> &lt;&lt; יור &gt;&gt; </w:t>
      </w:r>
      <w:r>
        <w:rPr>
          <w:rtl/>
        </w:rPr>
        <w:t>היו"ר ישראל אייכלר:</w:t>
      </w:r>
      <w:r w:rsidRPr="002B256C">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המזכיר לא יכול לקרוא בשמות. בועז טופורובסקי,</w:t>
      </w:r>
      <w:bookmarkStart w:id="18312" w:name="_ETM_Q39_197791"/>
      <w:bookmarkEnd w:id="18312"/>
      <w:r>
        <w:rPr>
          <w:rFonts w:hint="cs"/>
          <w:rtl/>
          <w:lang w:eastAsia="he-IL"/>
        </w:rPr>
        <w:t xml:space="preserve"> </w:t>
      </w:r>
      <w:bookmarkStart w:id="18313" w:name="_ETM_Q39_198015"/>
      <w:bookmarkEnd w:id="18313"/>
      <w:r>
        <w:rPr>
          <w:rFonts w:hint="cs"/>
          <w:rtl/>
          <w:lang w:eastAsia="he-IL"/>
        </w:rPr>
        <w:t xml:space="preserve">אתה מפריע למזכיר לקרוא את השמות שלכם. </w:t>
      </w:r>
    </w:p>
    <w:p w:rsidR="000B0163" w:rsidRDefault="000B0163" w:rsidP="003667F9">
      <w:pPr>
        <w:keepNext/>
        <w:rPr>
          <w:rtl/>
        </w:rPr>
      </w:pPr>
    </w:p>
    <w:p w:rsidR="000B0163" w:rsidRDefault="000B0163" w:rsidP="003667F9">
      <w:pPr>
        <w:pStyle w:val="af5"/>
        <w:keepNext/>
        <w:rPr>
          <w:rtl/>
        </w:rPr>
      </w:pPr>
      <w:r w:rsidRPr="002B256C">
        <w:rPr>
          <w:rStyle w:val="TagStyle"/>
          <w:rtl/>
        </w:rPr>
        <w:t xml:space="preserve">&lt;&lt; קריאה &gt;&gt; </w:t>
      </w:r>
      <w:r>
        <w:rPr>
          <w:rtl/>
        </w:rPr>
        <w:t>מזכיר הכנסת דן מרזוק:</w:t>
      </w:r>
      <w:r w:rsidRPr="002B256C">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Pr="002B256C" w:rsidRDefault="000B0163" w:rsidP="003667F9">
      <w:pPr>
        <w:rPr>
          <w:rtl/>
          <w:lang w:eastAsia="he-IL"/>
        </w:rPr>
      </w:pPr>
      <w:bookmarkStart w:id="18314" w:name="_ETM_Q39_198094"/>
      <w:bookmarkEnd w:id="18314"/>
    </w:p>
    <w:p w:rsidR="000B0163" w:rsidRDefault="000B0163" w:rsidP="009635F5">
      <w:pPr>
        <w:rPr>
          <w:rtl/>
        </w:rPr>
      </w:pPr>
      <w:r>
        <w:rPr>
          <w:rtl/>
        </w:rPr>
        <w:t>ישראל אייכלר</w:t>
      </w:r>
      <w:r>
        <w:rPr>
          <w:rtl/>
        </w:rPr>
        <w:tab/>
      </w:r>
      <w:r>
        <w:rPr>
          <w:rtl/>
        </w:rPr>
        <w:tab/>
        <w:t xml:space="preserve">–   </w:t>
      </w:r>
      <w:r>
        <w:rPr>
          <w:rFonts w:hint="cs"/>
          <w:rtl/>
        </w:rPr>
        <w:t>נגד</w:t>
      </w:r>
    </w:p>
    <w:p w:rsidR="000B0163" w:rsidRDefault="000B0163" w:rsidP="009635F5">
      <w:pPr>
        <w:rPr>
          <w:rtl/>
        </w:rPr>
      </w:pPr>
      <w:r>
        <w:rPr>
          <w:rtl/>
        </w:rPr>
        <w:t>דן אילוז</w:t>
      </w:r>
      <w:r>
        <w:rPr>
          <w:rtl/>
        </w:rPr>
        <w:tab/>
      </w:r>
      <w:r>
        <w:rPr>
          <w:rtl/>
        </w:rPr>
        <w:tab/>
      </w:r>
      <w:r>
        <w:rPr>
          <w:rtl/>
        </w:rPr>
        <w:tab/>
        <w:t xml:space="preserve">–   </w:t>
      </w:r>
      <w:r>
        <w:rPr>
          <w:rFonts w:hint="cs"/>
          <w:rtl/>
        </w:rPr>
        <w:t>נגד</w:t>
      </w:r>
    </w:p>
    <w:p w:rsidR="000B0163" w:rsidRDefault="000B0163" w:rsidP="009635F5">
      <w:pPr>
        <w:rPr>
          <w:rtl/>
        </w:rPr>
      </w:pPr>
      <w:r>
        <w:rPr>
          <w:rtl/>
        </w:rPr>
        <w:t>ואליד אלהואשלה</w:t>
      </w:r>
      <w:r>
        <w:rPr>
          <w:rtl/>
        </w:rPr>
        <w:tab/>
      </w:r>
      <w:r>
        <w:rPr>
          <w:rtl/>
        </w:rPr>
        <w:tab/>
        <w:t xml:space="preserve">–   </w:t>
      </w:r>
      <w:r>
        <w:rPr>
          <w:rFonts w:hint="cs"/>
          <w:rtl/>
        </w:rPr>
        <w:t>נגד</w:t>
      </w:r>
    </w:p>
    <w:p w:rsidR="000B0163" w:rsidRDefault="000B0163" w:rsidP="009635F5">
      <w:pPr>
        <w:rPr>
          <w:rtl/>
        </w:rPr>
      </w:pPr>
      <w:r>
        <w:rPr>
          <w:rtl/>
        </w:rPr>
        <w:t>קארין אלהרר</w:t>
      </w:r>
      <w:r>
        <w:rPr>
          <w:rtl/>
        </w:rPr>
        <w:tab/>
      </w:r>
      <w:r>
        <w:rPr>
          <w:rtl/>
        </w:rPr>
        <w:tab/>
        <w:t xml:space="preserve">–   </w:t>
      </w:r>
      <w:r>
        <w:rPr>
          <w:rFonts w:hint="cs"/>
          <w:rtl/>
        </w:rPr>
        <w:t>בעד</w:t>
      </w:r>
    </w:p>
    <w:p w:rsidR="000B0163" w:rsidRDefault="000B0163" w:rsidP="009635F5">
      <w:pPr>
        <w:rPr>
          <w:rtl/>
        </w:rPr>
      </w:pPr>
      <w:r>
        <w:rPr>
          <w:rtl/>
        </w:rPr>
        <w:t>זאב אלקין</w:t>
      </w:r>
      <w:r>
        <w:rPr>
          <w:rtl/>
        </w:rPr>
        <w:tab/>
      </w:r>
      <w:r>
        <w:rPr>
          <w:rtl/>
        </w:rPr>
        <w:tab/>
        <w:t xml:space="preserve">–   </w:t>
      </w:r>
      <w:r>
        <w:rPr>
          <w:rFonts w:hint="cs"/>
          <w:rtl/>
        </w:rPr>
        <w:t>אינו נוכח</w:t>
      </w:r>
    </w:p>
    <w:p w:rsidR="000B0163" w:rsidRDefault="000B0163" w:rsidP="009635F5">
      <w:pPr>
        <w:rPr>
          <w:rtl/>
        </w:rPr>
      </w:pPr>
      <w:r>
        <w:rPr>
          <w:rtl/>
        </w:rPr>
        <w:t>משה ארבל</w:t>
      </w:r>
      <w:r>
        <w:rPr>
          <w:rtl/>
        </w:rPr>
        <w:tab/>
      </w:r>
      <w:r>
        <w:rPr>
          <w:rtl/>
        </w:rPr>
        <w:tab/>
        <w:t xml:space="preserve">–   </w:t>
      </w:r>
      <w:r>
        <w:rPr>
          <w:rFonts w:hint="cs"/>
          <w:rtl/>
        </w:rPr>
        <w:t>אינו נוכח</w:t>
      </w:r>
    </w:p>
    <w:p w:rsidR="000B0163" w:rsidRDefault="000B0163" w:rsidP="009635F5">
      <w:pPr>
        <w:rPr>
          <w:rtl/>
        </w:rPr>
      </w:pPr>
      <w:r>
        <w:rPr>
          <w:rtl/>
        </w:rPr>
        <w:t>יעקב אשר</w:t>
      </w:r>
      <w:r>
        <w:rPr>
          <w:rtl/>
        </w:rPr>
        <w:tab/>
      </w:r>
      <w:r>
        <w:rPr>
          <w:rtl/>
        </w:rPr>
        <w:tab/>
        <w:t xml:space="preserve">–   </w:t>
      </w:r>
      <w:r>
        <w:rPr>
          <w:rFonts w:hint="cs"/>
          <w:rtl/>
        </w:rPr>
        <w:t>אינו נוכח</w:t>
      </w:r>
    </w:p>
    <w:p w:rsidR="000B0163" w:rsidRDefault="000B0163" w:rsidP="009635F5">
      <w:pPr>
        <w:rPr>
          <w:rtl/>
        </w:rPr>
      </w:pPr>
      <w:r>
        <w:rPr>
          <w:rtl/>
        </w:rPr>
        <w:t>אביחי אברהם בוארון</w:t>
      </w:r>
      <w:r>
        <w:rPr>
          <w:rtl/>
        </w:rPr>
        <w:tab/>
        <w:t xml:space="preserve">–   </w:t>
      </w:r>
      <w:r>
        <w:rPr>
          <w:rFonts w:hint="cs"/>
          <w:rtl/>
        </w:rPr>
        <w:t>נגד</w:t>
      </w:r>
    </w:p>
    <w:p w:rsidR="000B0163" w:rsidRDefault="000B0163" w:rsidP="009635F5">
      <w:pPr>
        <w:rPr>
          <w:rtl/>
        </w:rPr>
      </w:pPr>
      <w:r>
        <w:rPr>
          <w:rtl/>
        </w:rPr>
        <w:t>אוריאל בוסו</w:t>
      </w:r>
      <w:r>
        <w:rPr>
          <w:rtl/>
        </w:rPr>
        <w:tab/>
      </w:r>
      <w:r>
        <w:rPr>
          <w:rtl/>
        </w:rPr>
        <w:tab/>
        <w:t xml:space="preserve">–   </w:t>
      </w:r>
      <w:r>
        <w:rPr>
          <w:rFonts w:hint="cs"/>
          <w:rtl/>
        </w:rPr>
        <w:t>נגד</w:t>
      </w:r>
    </w:p>
    <w:p w:rsidR="000B0163" w:rsidRDefault="000B0163" w:rsidP="009635F5">
      <w:pPr>
        <w:rPr>
          <w:rtl/>
        </w:rPr>
      </w:pPr>
      <w:r>
        <w:rPr>
          <w:rtl/>
        </w:rPr>
        <w:t>דבי ביטון</w:t>
      </w:r>
      <w:r>
        <w:rPr>
          <w:rtl/>
        </w:rPr>
        <w:tab/>
      </w:r>
      <w:r>
        <w:rPr>
          <w:rtl/>
        </w:rPr>
        <w:tab/>
        <w:t xml:space="preserve">–   </w:t>
      </w:r>
      <w:r>
        <w:rPr>
          <w:rFonts w:hint="cs"/>
          <w:rtl/>
        </w:rPr>
        <w:t>אינה נוכחת</w:t>
      </w:r>
    </w:p>
    <w:p w:rsidR="000B0163" w:rsidRDefault="000B0163" w:rsidP="009635F5">
      <w:pPr>
        <w:rPr>
          <w:rtl/>
        </w:rPr>
      </w:pPr>
      <w:r>
        <w:rPr>
          <w:rtl/>
        </w:rPr>
        <w:t>מיכאל מרדכי ביטון</w:t>
      </w:r>
      <w:r>
        <w:rPr>
          <w:rtl/>
        </w:rPr>
        <w:tab/>
        <w:t xml:space="preserve">–   </w:t>
      </w:r>
      <w:r>
        <w:rPr>
          <w:rFonts w:hint="cs"/>
          <w:rtl/>
        </w:rPr>
        <w:t>אינו נוכח</w:t>
      </w:r>
    </w:p>
    <w:p w:rsidR="000B0163" w:rsidRDefault="000B0163" w:rsidP="009635F5">
      <w:pPr>
        <w:rPr>
          <w:rtl/>
        </w:rPr>
      </w:pPr>
      <w:r>
        <w:rPr>
          <w:rtl/>
        </w:rPr>
        <w:t>דוד ביטן</w:t>
      </w:r>
      <w:r>
        <w:rPr>
          <w:rtl/>
        </w:rPr>
        <w:tab/>
      </w:r>
      <w:r>
        <w:rPr>
          <w:rtl/>
        </w:rPr>
        <w:tab/>
      </w:r>
      <w:r>
        <w:rPr>
          <w:rtl/>
        </w:rPr>
        <w:tab/>
        <w:t xml:space="preserve">–   </w:t>
      </w:r>
      <w:r>
        <w:rPr>
          <w:rFonts w:hint="cs"/>
          <w:rtl/>
        </w:rPr>
        <w:t>אינו נוכח</w:t>
      </w:r>
    </w:p>
    <w:p w:rsidR="000B0163" w:rsidRDefault="000B0163" w:rsidP="009635F5">
      <w:pPr>
        <w:rPr>
          <w:rtl/>
        </w:rPr>
      </w:pPr>
      <w:r>
        <w:rPr>
          <w:rtl/>
        </w:rPr>
        <w:t>בועז ביסמוט</w:t>
      </w:r>
      <w:r>
        <w:rPr>
          <w:rtl/>
        </w:rPr>
        <w:tab/>
      </w:r>
      <w:r>
        <w:rPr>
          <w:rtl/>
        </w:rPr>
        <w:tab/>
        <w:t xml:space="preserve">–   </w:t>
      </w:r>
      <w:r>
        <w:rPr>
          <w:rFonts w:hint="cs"/>
          <w:rtl/>
        </w:rPr>
        <w:t>נגד</w:t>
      </w:r>
    </w:p>
    <w:p w:rsidR="000B0163" w:rsidRDefault="000B0163" w:rsidP="009635F5">
      <w:pPr>
        <w:rPr>
          <w:rtl/>
        </w:rPr>
      </w:pPr>
      <w:r>
        <w:rPr>
          <w:rtl/>
        </w:rPr>
        <w:t>ולדימיר בליאק</w:t>
      </w:r>
      <w:r>
        <w:rPr>
          <w:rtl/>
        </w:rPr>
        <w:tab/>
      </w:r>
      <w:r>
        <w:rPr>
          <w:rtl/>
        </w:rPr>
        <w:tab/>
        <w:t xml:space="preserve">–   </w:t>
      </w:r>
      <w:r>
        <w:rPr>
          <w:rFonts w:hint="cs"/>
          <w:rtl/>
        </w:rPr>
        <w:t>אינו נוכח</w:t>
      </w:r>
    </w:p>
    <w:p w:rsidR="000B0163" w:rsidRDefault="000B0163" w:rsidP="009635F5">
      <w:pPr>
        <w:rPr>
          <w:rtl/>
        </w:rPr>
      </w:pPr>
      <w:r>
        <w:rPr>
          <w:rtl/>
        </w:rPr>
        <w:t>מירב בן ארי</w:t>
      </w:r>
      <w:r>
        <w:rPr>
          <w:rtl/>
        </w:rPr>
        <w:tab/>
      </w:r>
      <w:r>
        <w:rPr>
          <w:rtl/>
        </w:rPr>
        <w:tab/>
        <w:t xml:space="preserve">–   </w:t>
      </w:r>
      <w:r>
        <w:rPr>
          <w:rFonts w:hint="cs"/>
          <w:rtl/>
        </w:rPr>
        <w:t>בעד</w:t>
      </w:r>
    </w:p>
    <w:p w:rsidR="000B0163" w:rsidRDefault="000B0163" w:rsidP="009635F5">
      <w:pPr>
        <w:rPr>
          <w:rtl/>
        </w:rPr>
      </w:pPr>
      <w:r>
        <w:rPr>
          <w:rtl/>
        </w:rPr>
        <w:t>רם בן ברק</w:t>
      </w:r>
      <w:r>
        <w:rPr>
          <w:rtl/>
        </w:rPr>
        <w:tab/>
      </w:r>
      <w:r>
        <w:rPr>
          <w:rtl/>
        </w:rPr>
        <w:tab/>
        <w:t xml:space="preserve">–   </w:t>
      </w:r>
      <w:r>
        <w:rPr>
          <w:rFonts w:hint="cs"/>
          <w:rtl/>
        </w:rPr>
        <w:t>בעד</w:t>
      </w:r>
    </w:p>
    <w:p w:rsidR="000B0163" w:rsidRDefault="000B0163" w:rsidP="009635F5">
      <w:pPr>
        <w:rPr>
          <w:rtl/>
        </w:rPr>
      </w:pPr>
      <w:r>
        <w:rPr>
          <w:rtl/>
        </w:rPr>
        <w:t>איתמר בן גביר</w:t>
      </w:r>
      <w:r>
        <w:rPr>
          <w:rtl/>
        </w:rPr>
        <w:tab/>
      </w:r>
      <w:r>
        <w:rPr>
          <w:rtl/>
        </w:rPr>
        <w:tab/>
        <w:t xml:space="preserve">–   </w:t>
      </w:r>
      <w:r>
        <w:rPr>
          <w:rFonts w:hint="cs"/>
          <w:rtl/>
        </w:rPr>
        <w:t>אינו נוכח</w:t>
      </w:r>
    </w:p>
    <w:p w:rsidR="000B0163" w:rsidRDefault="000B0163" w:rsidP="009635F5">
      <w:pPr>
        <w:rPr>
          <w:rtl/>
        </w:rPr>
      </w:pPr>
      <w:r>
        <w:rPr>
          <w:rtl/>
        </w:rPr>
        <w:t>אברהם בצלאל</w:t>
      </w:r>
      <w:r>
        <w:rPr>
          <w:rtl/>
        </w:rPr>
        <w:tab/>
      </w:r>
      <w:r>
        <w:rPr>
          <w:rtl/>
        </w:rPr>
        <w:tab/>
        <w:t xml:space="preserve">–   </w:t>
      </w:r>
      <w:r>
        <w:rPr>
          <w:rFonts w:hint="cs"/>
          <w:rtl/>
        </w:rPr>
        <w:t>נגד</w:t>
      </w:r>
    </w:p>
    <w:p w:rsidR="000B0163" w:rsidRDefault="000B0163" w:rsidP="009635F5">
      <w:pPr>
        <w:rPr>
          <w:rtl/>
        </w:rPr>
      </w:pPr>
      <w:r>
        <w:rPr>
          <w:rtl/>
        </w:rPr>
        <w:t>אורנה ברביבאי</w:t>
      </w:r>
      <w:r>
        <w:rPr>
          <w:rtl/>
        </w:rPr>
        <w:tab/>
      </w:r>
      <w:r>
        <w:rPr>
          <w:rtl/>
        </w:rPr>
        <w:tab/>
        <w:t xml:space="preserve">–   </w:t>
      </w:r>
      <w:r>
        <w:rPr>
          <w:rFonts w:hint="cs"/>
          <w:rtl/>
        </w:rPr>
        <w:t>בעד</w:t>
      </w:r>
    </w:p>
    <w:p w:rsidR="000B0163" w:rsidRDefault="000B0163" w:rsidP="009635F5">
      <w:pPr>
        <w:rPr>
          <w:rtl/>
        </w:rPr>
      </w:pPr>
      <w:r>
        <w:rPr>
          <w:rtl/>
        </w:rPr>
        <w:t>אליהו ברוכי</w:t>
      </w:r>
      <w:r>
        <w:rPr>
          <w:rtl/>
        </w:rPr>
        <w:tab/>
      </w:r>
      <w:r>
        <w:rPr>
          <w:rtl/>
        </w:rPr>
        <w:tab/>
        <w:t xml:space="preserve">–   </w:t>
      </w:r>
      <w:r>
        <w:rPr>
          <w:rFonts w:hint="cs"/>
          <w:rtl/>
        </w:rPr>
        <w:t>נגד</w:t>
      </w:r>
    </w:p>
    <w:p w:rsidR="000B0163" w:rsidRDefault="000B0163" w:rsidP="009635F5">
      <w:pPr>
        <w:rPr>
          <w:rtl/>
        </w:rPr>
      </w:pPr>
      <w:r>
        <w:rPr>
          <w:rtl/>
        </w:rPr>
        <w:t>ניר ברקת</w:t>
      </w:r>
      <w:r>
        <w:rPr>
          <w:rtl/>
        </w:rPr>
        <w:tab/>
      </w:r>
      <w:r>
        <w:rPr>
          <w:rtl/>
        </w:rPr>
        <w:tab/>
        <w:t xml:space="preserve">–   </w:t>
      </w:r>
      <w:r>
        <w:rPr>
          <w:rFonts w:hint="cs"/>
          <w:rtl/>
        </w:rPr>
        <w:t xml:space="preserve">אינו </w:t>
      </w:r>
      <w:bookmarkStart w:id="18315" w:name="_ETM_Q39_281694"/>
      <w:bookmarkEnd w:id="18315"/>
      <w:r>
        <w:rPr>
          <w:rFonts w:hint="cs"/>
          <w:rtl/>
        </w:rPr>
        <w:t>נוכח</w:t>
      </w:r>
    </w:p>
    <w:p w:rsidR="000B0163" w:rsidRDefault="000B0163" w:rsidP="009635F5">
      <w:pPr>
        <w:rPr>
          <w:rtl/>
        </w:rPr>
      </w:pPr>
      <w:r>
        <w:rPr>
          <w:rtl/>
        </w:rPr>
        <w:t>ששון ששי גואטה</w:t>
      </w:r>
      <w:r>
        <w:rPr>
          <w:rtl/>
        </w:rPr>
        <w:tab/>
      </w:r>
      <w:r>
        <w:rPr>
          <w:rtl/>
        </w:rPr>
        <w:tab/>
        <w:t xml:space="preserve">–   </w:t>
      </w:r>
      <w:r>
        <w:rPr>
          <w:rFonts w:hint="cs"/>
          <w:rtl/>
        </w:rPr>
        <w:t>אינו נוכח</w:t>
      </w:r>
    </w:p>
    <w:p w:rsidR="000B0163" w:rsidRDefault="000B0163" w:rsidP="009635F5">
      <w:pPr>
        <w:rPr>
          <w:rtl/>
        </w:rPr>
      </w:pPr>
      <w:r>
        <w:rPr>
          <w:rtl/>
        </w:rPr>
        <w:t>טלי גוטליב</w:t>
      </w:r>
      <w:r>
        <w:rPr>
          <w:rtl/>
        </w:rPr>
        <w:tab/>
      </w:r>
      <w:r>
        <w:rPr>
          <w:rtl/>
        </w:rPr>
        <w:tab/>
        <w:t xml:space="preserve">–   </w:t>
      </w:r>
      <w:r>
        <w:rPr>
          <w:rFonts w:hint="cs"/>
          <w:rtl/>
        </w:rPr>
        <w:t>אינה נוכחת</w:t>
      </w:r>
    </w:p>
    <w:p w:rsidR="000B0163" w:rsidRDefault="000B0163" w:rsidP="009635F5">
      <w:pPr>
        <w:rPr>
          <w:rtl/>
        </w:rPr>
      </w:pPr>
      <w:r>
        <w:rPr>
          <w:rtl/>
        </w:rPr>
        <w:t>מאי גולן</w:t>
      </w:r>
      <w:r>
        <w:rPr>
          <w:rtl/>
        </w:rPr>
        <w:tab/>
      </w:r>
      <w:r>
        <w:rPr>
          <w:rtl/>
        </w:rPr>
        <w:tab/>
      </w:r>
      <w:r>
        <w:rPr>
          <w:rtl/>
        </w:rPr>
        <w:tab/>
        <w:t xml:space="preserve">–   </w:t>
      </w:r>
      <w:r>
        <w:rPr>
          <w:rFonts w:hint="cs"/>
          <w:rtl/>
        </w:rPr>
        <w:t>נגד</w:t>
      </w:r>
    </w:p>
    <w:p w:rsidR="000B0163" w:rsidRDefault="000B0163" w:rsidP="009635F5">
      <w:pPr>
        <w:rPr>
          <w:rtl/>
        </w:rPr>
      </w:pPr>
      <w:r>
        <w:rPr>
          <w:rtl/>
        </w:rPr>
        <w:t>יואב גלנט</w:t>
      </w:r>
      <w:r>
        <w:rPr>
          <w:rtl/>
        </w:rPr>
        <w:tab/>
      </w:r>
      <w:r>
        <w:rPr>
          <w:rtl/>
        </w:rPr>
        <w:tab/>
        <w:t xml:space="preserve">–   </w:t>
      </w:r>
      <w:r>
        <w:rPr>
          <w:rFonts w:hint="cs"/>
          <w:rtl/>
        </w:rPr>
        <w:t>אינו נוכח</w:t>
      </w:r>
    </w:p>
    <w:p w:rsidR="000B0163" w:rsidRDefault="000B0163" w:rsidP="009635F5">
      <w:pPr>
        <w:rPr>
          <w:rtl/>
        </w:rPr>
      </w:pPr>
      <w:r>
        <w:rPr>
          <w:rtl/>
        </w:rPr>
        <w:t>גילה גמליאל</w:t>
      </w:r>
      <w:r>
        <w:rPr>
          <w:rtl/>
        </w:rPr>
        <w:tab/>
      </w:r>
      <w:r>
        <w:rPr>
          <w:rtl/>
        </w:rPr>
        <w:tab/>
        <w:t xml:space="preserve">–   </w:t>
      </w:r>
      <w:r>
        <w:rPr>
          <w:rFonts w:hint="cs"/>
          <w:rtl/>
        </w:rPr>
        <w:t>אינה נוכחת</w:t>
      </w:r>
    </w:p>
    <w:p w:rsidR="000B0163" w:rsidRDefault="000B0163" w:rsidP="009635F5">
      <w:pPr>
        <w:rPr>
          <w:rtl/>
        </w:rPr>
      </w:pPr>
      <w:r>
        <w:rPr>
          <w:rtl/>
        </w:rPr>
        <w:t>בנימין גנץ</w:t>
      </w:r>
      <w:r>
        <w:rPr>
          <w:rtl/>
        </w:rPr>
        <w:tab/>
      </w:r>
      <w:r>
        <w:rPr>
          <w:rtl/>
        </w:rPr>
        <w:tab/>
        <w:t xml:space="preserve">–   </w:t>
      </w:r>
      <w:r>
        <w:rPr>
          <w:rFonts w:hint="cs"/>
          <w:rtl/>
        </w:rPr>
        <w:t>אינו נוכח</w:t>
      </w:r>
    </w:p>
    <w:p w:rsidR="000B0163" w:rsidRDefault="000B0163" w:rsidP="009635F5">
      <w:pPr>
        <w:rPr>
          <w:rtl/>
        </w:rPr>
      </w:pPr>
      <w:r>
        <w:rPr>
          <w:rtl/>
        </w:rPr>
        <w:t>משה גפני</w:t>
      </w:r>
      <w:r>
        <w:rPr>
          <w:rtl/>
        </w:rPr>
        <w:tab/>
      </w:r>
      <w:r>
        <w:rPr>
          <w:rtl/>
        </w:rPr>
        <w:tab/>
        <w:t xml:space="preserve">–   </w:t>
      </w:r>
      <w:r>
        <w:rPr>
          <w:rFonts w:hint="cs"/>
          <w:rtl/>
        </w:rPr>
        <w:t>אינו נוכח</w:t>
      </w:r>
    </w:p>
    <w:p w:rsidR="000B0163" w:rsidRDefault="000B0163" w:rsidP="009635F5">
      <w:pPr>
        <w:rPr>
          <w:rtl/>
        </w:rPr>
      </w:pPr>
      <w:r>
        <w:rPr>
          <w:rtl/>
        </w:rPr>
        <w:t>סימון דוידסון</w:t>
      </w:r>
      <w:r>
        <w:rPr>
          <w:rtl/>
        </w:rPr>
        <w:tab/>
      </w:r>
      <w:r>
        <w:rPr>
          <w:rtl/>
        </w:rPr>
        <w:tab/>
        <w:t xml:space="preserve">–   </w:t>
      </w:r>
      <w:r>
        <w:rPr>
          <w:rFonts w:hint="cs"/>
          <w:rtl/>
        </w:rPr>
        <w:t>בעד</w:t>
      </w:r>
    </w:p>
    <w:p w:rsidR="000B0163" w:rsidRDefault="000B0163" w:rsidP="009635F5">
      <w:pPr>
        <w:rPr>
          <w:rtl/>
        </w:rPr>
      </w:pPr>
      <w:r>
        <w:rPr>
          <w:rtl/>
        </w:rPr>
        <w:t>אבי דיכטר</w:t>
      </w:r>
      <w:r>
        <w:rPr>
          <w:rtl/>
        </w:rPr>
        <w:tab/>
      </w:r>
      <w:r>
        <w:rPr>
          <w:rtl/>
        </w:rPr>
        <w:tab/>
        <w:t xml:space="preserve">–   </w:t>
      </w:r>
      <w:r>
        <w:rPr>
          <w:rFonts w:hint="cs"/>
          <w:rtl/>
        </w:rPr>
        <w:t>אינו נוכח</w:t>
      </w:r>
    </w:p>
    <w:p w:rsidR="000B0163" w:rsidRDefault="000B0163" w:rsidP="009635F5">
      <w:pPr>
        <w:rPr>
          <w:rtl/>
        </w:rPr>
      </w:pPr>
      <w:r>
        <w:rPr>
          <w:rtl/>
        </w:rPr>
        <w:t>אלי דלל</w:t>
      </w:r>
      <w:r>
        <w:rPr>
          <w:rtl/>
        </w:rPr>
        <w:tab/>
      </w:r>
      <w:r>
        <w:rPr>
          <w:rtl/>
        </w:rPr>
        <w:tab/>
      </w:r>
      <w:r>
        <w:rPr>
          <w:rtl/>
        </w:rPr>
        <w:tab/>
        <w:t xml:space="preserve">–   </w:t>
      </w:r>
      <w:r>
        <w:rPr>
          <w:rFonts w:hint="cs"/>
          <w:rtl/>
        </w:rPr>
        <w:t>אינו נוכח</w:t>
      </w:r>
    </w:p>
    <w:p w:rsidR="000B0163" w:rsidRDefault="000B0163" w:rsidP="009635F5">
      <w:pPr>
        <w:rPr>
          <w:rtl/>
        </w:rPr>
      </w:pPr>
      <w:r>
        <w:rPr>
          <w:rtl/>
        </w:rPr>
        <w:t>דני דנון</w:t>
      </w:r>
      <w:r>
        <w:rPr>
          <w:rtl/>
        </w:rPr>
        <w:tab/>
      </w:r>
      <w:r>
        <w:rPr>
          <w:rtl/>
        </w:rPr>
        <w:tab/>
      </w:r>
      <w:r>
        <w:rPr>
          <w:rtl/>
        </w:rPr>
        <w:tab/>
        <w:t xml:space="preserve">–   </w:t>
      </w:r>
      <w:r>
        <w:rPr>
          <w:rFonts w:hint="cs"/>
          <w:rtl/>
        </w:rPr>
        <w:t>נגד</w:t>
      </w:r>
    </w:p>
    <w:p w:rsidR="000B0163" w:rsidRDefault="000B0163" w:rsidP="009635F5">
      <w:pPr>
        <w:rPr>
          <w:rtl/>
        </w:rPr>
      </w:pPr>
      <w:r>
        <w:rPr>
          <w:rtl/>
        </w:rPr>
        <w:t>שלום דנינו</w:t>
      </w:r>
      <w:r>
        <w:rPr>
          <w:rtl/>
        </w:rPr>
        <w:tab/>
      </w:r>
      <w:r>
        <w:rPr>
          <w:rtl/>
        </w:rPr>
        <w:tab/>
        <w:t xml:space="preserve">–   </w:t>
      </w:r>
      <w:r>
        <w:rPr>
          <w:rFonts w:hint="cs"/>
          <w:rtl/>
        </w:rPr>
        <w:t>נגד</w:t>
      </w:r>
    </w:p>
    <w:p w:rsidR="000B0163" w:rsidRDefault="000B0163" w:rsidP="009635F5">
      <w:pPr>
        <w:rPr>
          <w:rtl/>
        </w:rPr>
      </w:pPr>
      <w:r>
        <w:rPr>
          <w:rtl/>
        </w:rPr>
        <w:t>אריה מכלוף דרעי</w:t>
      </w:r>
      <w:r>
        <w:rPr>
          <w:rtl/>
        </w:rPr>
        <w:tab/>
        <w:t xml:space="preserve">–   </w:t>
      </w:r>
      <w:r>
        <w:rPr>
          <w:rFonts w:hint="cs"/>
          <w:rtl/>
        </w:rPr>
        <w:t>אינו נוכח</w:t>
      </w:r>
    </w:p>
    <w:p w:rsidR="000B0163" w:rsidRDefault="000B0163" w:rsidP="009635F5">
      <w:pPr>
        <w:rPr>
          <w:rtl/>
        </w:rPr>
      </w:pPr>
      <w:r>
        <w:rPr>
          <w:rtl/>
        </w:rPr>
        <w:t>עמית הלוי</w:t>
      </w:r>
      <w:r>
        <w:rPr>
          <w:rtl/>
        </w:rPr>
        <w:tab/>
      </w:r>
      <w:r>
        <w:rPr>
          <w:rtl/>
        </w:rPr>
        <w:tab/>
        <w:t xml:space="preserve">–   </w:t>
      </w:r>
      <w:r>
        <w:rPr>
          <w:rFonts w:hint="cs"/>
          <w:rtl/>
        </w:rPr>
        <w:t>נגד</w:t>
      </w:r>
    </w:p>
    <w:p w:rsidR="000B0163" w:rsidRDefault="000B0163" w:rsidP="009635F5">
      <w:pPr>
        <w:rPr>
          <w:rtl/>
        </w:rPr>
      </w:pPr>
      <w:r>
        <w:rPr>
          <w:rtl/>
        </w:rPr>
        <w:t>שרן מרים השכל</w:t>
      </w:r>
      <w:r>
        <w:rPr>
          <w:rtl/>
        </w:rPr>
        <w:tab/>
      </w:r>
      <w:r>
        <w:rPr>
          <w:rtl/>
        </w:rPr>
        <w:tab/>
        <w:t xml:space="preserve">–   </w:t>
      </w:r>
      <w:r>
        <w:rPr>
          <w:rFonts w:hint="cs"/>
          <w:rtl/>
        </w:rPr>
        <w:t xml:space="preserve">אינה </w:t>
      </w:r>
      <w:bookmarkStart w:id="18316" w:name="_ETM_Q39_336237"/>
      <w:bookmarkEnd w:id="18316"/>
      <w:r>
        <w:rPr>
          <w:rFonts w:hint="cs"/>
          <w:rtl/>
        </w:rPr>
        <w:t>נוכחת</w:t>
      </w:r>
    </w:p>
    <w:p w:rsidR="000B0163" w:rsidRDefault="000B0163" w:rsidP="009635F5">
      <w:pPr>
        <w:rPr>
          <w:rtl/>
        </w:rPr>
      </w:pPr>
      <w:r>
        <w:rPr>
          <w:rtl/>
        </w:rPr>
        <w:t>ניסים ואטורי</w:t>
      </w:r>
      <w:r>
        <w:rPr>
          <w:rtl/>
        </w:rPr>
        <w:tab/>
      </w:r>
      <w:r>
        <w:rPr>
          <w:rtl/>
        </w:rPr>
        <w:tab/>
        <w:t xml:space="preserve">–   </w:t>
      </w:r>
      <w:r>
        <w:rPr>
          <w:rFonts w:hint="cs"/>
          <w:rtl/>
        </w:rPr>
        <w:t>נגד</w:t>
      </w:r>
    </w:p>
    <w:p w:rsidR="000B0163" w:rsidRDefault="000B0163" w:rsidP="009635F5">
      <w:pPr>
        <w:rPr>
          <w:rtl/>
        </w:rPr>
      </w:pPr>
      <w:r>
        <w:rPr>
          <w:rtl/>
        </w:rPr>
        <w:t>מיכל מרים וולדיגר</w:t>
      </w:r>
      <w:r>
        <w:rPr>
          <w:rtl/>
        </w:rPr>
        <w:tab/>
        <w:t xml:space="preserve">–   </w:t>
      </w:r>
      <w:r>
        <w:rPr>
          <w:rFonts w:hint="cs"/>
          <w:rtl/>
        </w:rPr>
        <w:t>אינה נוכחת</w:t>
      </w:r>
    </w:p>
    <w:p w:rsidR="000B0163" w:rsidRDefault="000B0163" w:rsidP="009635F5">
      <w:pPr>
        <w:rPr>
          <w:rtl/>
        </w:rPr>
      </w:pPr>
      <w:r>
        <w:rPr>
          <w:rtl/>
        </w:rPr>
        <w:t>יצחק שמעון וסרלאוף</w:t>
      </w:r>
      <w:r>
        <w:rPr>
          <w:rtl/>
        </w:rPr>
        <w:tab/>
        <w:t xml:space="preserve">–   </w:t>
      </w:r>
      <w:r>
        <w:rPr>
          <w:rFonts w:hint="cs"/>
          <w:rtl/>
        </w:rPr>
        <w:t>נגד</w:t>
      </w:r>
    </w:p>
    <w:p w:rsidR="000B0163" w:rsidRDefault="000B0163" w:rsidP="009635F5">
      <w:pPr>
        <w:rPr>
          <w:rtl/>
        </w:rPr>
      </w:pPr>
      <w:r>
        <w:rPr>
          <w:rtl/>
        </w:rPr>
        <w:t>יאסר חוג'יראת</w:t>
      </w:r>
      <w:r>
        <w:rPr>
          <w:rtl/>
        </w:rPr>
        <w:tab/>
      </w:r>
      <w:r>
        <w:rPr>
          <w:rtl/>
        </w:rPr>
        <w:tab/>
        <w:t xml:space="preserve">–   </w:t>
      </w:r>
      <w:r>
        <w:rPr>
          <w:rFonts w:hint="cs"/>
          <w:rtl/>
        </w:rPr>
        <w:t>אינו נוכח</w:t>
      </w:r>
    </w:p>
    <w:p w:rsidR="000B0163" w:rsidRDefault="000B0163" w:rsidP="009635F5">
      <w:pPr>
        <w:rPr>
          <w:rtl/>
        </w:rPr>
      </w:pPr>
      <w:r>
        <w:rPr>
          <w:rtl/>
        </w:rPr>
        <w:t>אימאן ח'טיב יאסין</w:t>
      </w:r>
      <w:r>
        <w:rPr>
          <w:rtl/>
        </w:rPr>
        <w:tab/>
        <w:t xml:space="preserve">–   </w:t>
      </w:r>
      <w:r>
        <w:rPr>
          <w:rFonts w:hint="cs"/>
          <w:rtl/>
        </w:rPr>
        <w:t>אינה נוכחת</w:t>
      </w:r>
    </w:p>
    <w:p w:rsidR="000B0163" w:rsidRDefault="000B0163" w:rsidP="009635F5">
      <w:pPr>
        <w:rPr>
          <w:rtl/>
        </w:rPr>
      </w:pPr>
      <w:r>
        <w:rPr>
          <w:rtl/>
        </w:rPr>
        <w:t>ווליד טאהא</w:t>
      </w:r>
      <w:r>
        <w:rPr>
          <w:rtl/>
        </w:rPr>
        <w:tab/>
      </w:r>
      <w:r>
        <w:rPr>
          <w:rtl/>
        </w:rPr>
        <w:tab/>
        <w:t xml:space="preserve">–   </w:t>
      </w:r>
      <w:r>
        <w:rPr>
          <w:rFonts w:hint="cs"/>
          <w:rtl/>
        </w:rPr>
        <w:t>אינו נוכח</w:t>
      </w:r>
    </w:p>
    <w:p w:rsidR="000B0163" w:rsidRDefault="000B0163" w:rsidP="009635F5">
      <w:pPr>
        <w:rPr>
          <w:rtl/>
        </w:rPr>
      </w:pPr>
      <w:r>
        <w:rPr>
          <w:rtl/>
        </w:rPr>
        <w:t>בועז טופורובסקי</w:t>
      </w:r>
      <w:r>
        <w:rPr>
          <w:rtl/>
        </w:rPr>
        <w:tab/>
      </w:r>
      <w:r>
        <w:rPr>
          <w:rtl/>
        </w:rPr>
        <w:tab/>
        <w:t xml:space="preserve">–   </w:t>
      </w:r>
      <w:r>
        <w:rPr>
          <w:rFonts w:hint="cs"/>
          <w:rtl/>
        </w:rPr>
        <w:t>אינו נוכח</w:t>
      </w:r>
    </w:p>
    <w:p w:rsidR="000B0163" w:rsidRDefault="000B0163" w:rsidP="009635F5">
      <w:pPr>
        <w:rPr>
          <w:rtl/>
        </w:rPr>
      </w:pPr>
      <w:r>
        <w:rPr>
          <w:rtl/>
        </w:rPr>
        <w:t>משה טור פז</w:t>
      </w:r>
      <w:r>
        <w:rPr>
          <w:rtl/>
        </w:rPr>
        <w:tab/>
      </w:r>
      <w:r>
        <w:rPr>
          <w:rtl/>
        </w:rPr>
        <w:tab/>
        <w:t xml:space="preserve">–   </w:t>
      </w:r>
      <w:r>
        <w:rPr>
          <w:rFonts w:hint="cs"/>
          <w:rtl/>
        </w:rPr>
        <w:t>בעד</w:t>
      </w:r>
    </w:p>
    <w:p w:rsidR="000B0163" w:rsidRDefault="000B0163" w:rsidP="009635F5">
      <w:pPr>
        <w:rPr>
          <w:rtl/>
        </w:rPr>
      </w:pPr>
      <w:r>
        <w:rPr>
          <w:rtl/>
        </w:rPr>
        <w:t>אחמד טיבי</w:t>
      </w:r>
      <w:r>
        <w:rPr>
          <w:rtl/>
        </w:rPr>
        <w:tab/>
      </w:r>
      <w:r>
        <w:rPr>
          <w:rtl/>
        </w:rPr>
        <w:tab/>
        <w:t xml:space="preserve">–   </w:t>
      </w:r>
      <w:r>
        <w:rPr>
          <w:rFonts w:hint="cs"/>
          <w:rtl/>
        </w:rPr>
        <w:t>אינו נוכח</w:t>
      </w:r>
    </w:p>
    <w:p w:rsidR="000B0163" w:rsidRDefault="000B0163" w:rsidP="009635F5">
      <w:pPr>
        <w:rPr>
          <w:rtl/>
        </w:rPr>
      </w:pPr>
      <w:r>
        <w:rPr>
          <w:rtl/>
        </w:rPr>
        <w:t>יוסף טייב</w:t>
      </w:r>
      <w:r>
        <w:rPr>
          <w:rtl/>
        </w:rPr>
        <w:tab/>
      </w:r>
      <w:r>
        <w:rPr>
          <w:rtl/>
        </w:rPr>
        <w:tab/>
        <w:t xml:space="preserve">–   </w:t>
      </w:r>
      <w:r>
        <w:rPr>
          <w:rFonts w:hint="cs"/>
          <w:rtl/>
        </w:rPr>
        <w:t>נגד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יעקב טסלר</w:t>
      </w:r>
      <w:r>
        <w:rPr>
          <w:rtl/>
        </w:rPr>
        <w:tab/>
      </w:r>
      <w:r>
        <w:rPr>
          <w:rtl/>
        </w:rPr>
        <w:tab/>
        <w:t xml:space="preserve">–   </w:t>
      </w:r>
      <w:r>
        <w:rPr>
          <w:rFonts w:hint="cs"/>
          <w:rtl/>
        </w:rPr>
        <w:t>אינו נוכח</w:t>
      </w:r>
    </w:p>
    <w:p w:rsidR="000B0163" w:rsidRDefault="000B0163" w:rsidP="009635F5">
      <w:pPr>
        <w:rPr>
          <w:rtl/>
        </w:rPr>
      </w:pPr>
      <w:r>
        <w:rPr>
          <w:rtl/>
        </w:rPr>
        <w:t>חילי טרופר</w:t>
      </w:r>
      <w:r>
        <w:rPr>
          <w:rtl/>
        </w:rPr>
        <w:tab/>
      </w:r>
      <w:r>
        <w:rPr>
          <w:rtl/>
        </w:rPr>
        <w:tab/>
        <w:t xml:space="preserve">–   </w:t>
      </w:r>
      <w:r>
        <w:rPr>
          <w:rFonts w:hint="cs"/>
          <w:rtl/>
        </w:rPr>
        <w:t>בעד</w:t>
      </w:r>
    </w:p>
    <w:p w:rsidR="000B0163" w:rsidRDefault="000B0163" w:rsidP="009635F5">
      <w:pPr>
        <w:rPr>
          <w:rtl/>
        </w:rPr>
      </w:pPr>
      <w:r>
        <w:rPr>
          <w:rtl/>
        </w:rPr>
        <w:t>אלמוג כהן</w:t>
      </w:r>
      <w:r>
        <w:rPr>
          <w:rtl/>
        </w:rPr>
        <w:tab/>
      </w:r>
      <w:r>
        <w:rPr>
          <w:rtl/>
        </w:rPr>
        <w:tab/>
        <w:t xml:space="preserve">–   </w:t>
      </w:r>
      <w:r>
        <w:rPr>
          <w:rFonts w:hint="cs"/>
          <w:rtl/>
        </w:rPr>
        <w:t>אינו נוכח</w:t>
      </w:r>
    </w:p>
    <w:p w:rsidR="000B0163" w:rsidRDefault="000B0163" w:rsidP="009635F5">
      <w:pPr>
        <w:rPr>
          <w:rtl/>
        </w:rPr>
      </w:pPr>
      <w:r>
        <w:rPr>
          <w:rtl/>
        </w:rPr>
        <w:t>מאיר כהן</w:t>
      </w:r>
      <w:r>
        <w:rPr>
          <w:rtl/>
        </w:rPr>
        <w:tab/>
      </w:r>
      <w:r>
        <w:rPr>
          <w:rtl/>
        </w:rPr>
        <w:tab/>
        <w:t xml:space="preserve">–   </w:t>
      </w:r>
      <w:r>
        <w:rPr>
          <w:rFonts w:hint="cs"/>
          <w:rtl/>
        </w:rPr>
        <w:t xml:space="preserve">אינו </w:t>
      </w:r>
      <w:bookmarkStart w:id="18317" w:name="_ETM_Q39_389484"/>
      <w:bookmarkEnd w:id="18317"/>
      <w:r>
        <w:rPr>
          <w:rFonts w:hint="cs"/>
          <w:rtl/>
        </w:rPr>
        <w:t>נוכח</w:t>
      </w:r>
    </w:p>
    <w:p w:rsidR="000B0163" w:rsidRDefault="000B0163" w:rsidP="009635F5">
      <w:pPr>
        <w:rPr>
          <w:rtl/>
        </w:rPr>
      </w:pPr>
      <w:r>
        <w:rPr>
          <w:rtl/>
        </w:rPr>
        <w:t>מירב כהן</w:t>
      </w:r>
      <w:r>
        <w:rPr>
          <w:rtl/>
        </w:rPr>
        <w:tab/>
      </w:r>
      <w:r>
        <w:rPr>
          <w:rtl/>
        </w:rPr>
        <w:tab/>
        <w:t xml:space="preserve">–   </w:t>
      </w:r>
      <w:r>
        <w:rPr>
          <w:rFonts w:hint="cs"/>
          <w:rtl/>
        </w:rPr>
        <w:t>בעד</w:t>
      </w:r>
    </w:p>
    <w:p w:rsidR="000B0163" w:rsidRDefault="000B0163" w:rsidP="009635F5">
      <w:pPr>
        <w:rPr>
          <w:rtl/>
        </w:rPr>
      </w:pPr>
      <w:r>
        <w:rPr>
          <w:rtl/>
        </w:rPr>
        <w:t>מתן כהנא</w:t>
      </w:r>
      <w:r>
        <w:rPr>
          <w:rtl/>
        </w:rPr>
        <w:tab/>
      </w:r>
      <w:r>
        <w:rPr>
          <w:rtl/>
        </w:rPr>
        <w:tab/>
        <w:t xml:space="preserve">–   </w:t>
      </w:r>
      <w:r>
        <w:rPr>
          <w:rFonts w:hint="cs"/>
          <w:rtl/>
        </w:rPr>
        <w:t>בעד</w:t>
      </w:r>
    </w:p>
    <w:p w:rsidR="000B0163" w:rsidRDefault="000B0163" w:rsidP="009635F5">
      <w:pPr>
        <w:rPr>
          <w:rtl/>
        </w:rPr>
      </w:pPr>
      <w:r>
        <w:rPr>
          <w:rtl/>
        </w:rPr>
        <w:t>עופר כסיף</w:t>
      </w:r>
      <w:r>
        <w:rPr>
          <w:rtl/>
        </w:rPr>
        <w:tab/>
      </w:r>
      <w:r>
        <w:rPr>
          <w:rtl/>
        </w:rPr>
        <w:tab/>
        <w:t xml:space="preserve">–   </w:t>
      </w:r>
      <w:r>
        <w:rPr>
          <w:rFonts w:hint="cs"/>
          <w:rtl/>
        </w:rPr>
        <w:t>אינו נוכח</w:t>
      </w:r>
    </w:p>
    <w:p w:rsidR="000B0163" w:rsidRDefault="000B0163" w:rsidP="009635F5">
      <w:pPr>
        <w:rPr>
          <w:rtl/>
        </w:rPr>
      </w:pPr>
      <w:r>
        <w:rPr>
          <w:rtl/>
        </w:rPr>
        <w:t>אופיר כץ</w:t>
      </w:r>
      <w:r>
        <w:rPr>
          <w:rtl/>
        </w:rPr>
        <w:tab/>
      </w:r>
      <w:r>
        <w:rPr>
          <w:rtl/>
        </w:rPr>
        <w:tab/>
        <w:t xml:space="preserve">–   </w:t>
      </w:r>
      <w:r>
        <w:rPr>
          <w:rFonts w:hint="cs"/>
          <w:rtl/>
        </w:rPr>
        <w:t>נגד</w:t>
      </w:r>
    </w:p>
    <w:p w:rsidR="000B0163" w:rsidRDefault="000B0163" w:rsidP="009635F5">
      <w:pPr>
        <w:rPr>
          <w:rtl/>
        </w:rPr>
      </w:pPr>
      <w:r>
        <w:rPr>
          <w:rtl/>
        </w:rPr>
        <w:t>ישראל כץ</w:t>
      </w:r>
      <w:r>
        <w:rPr>
          <w:rtl/>
        </w:rPr>
        <w:tab/>
      </w:r>
      <w:r>
        <w:rPr>
          <w:rtl/>
        </w:rPr>
        <w:tab/>
        <w:t xml:space="preserve">–   </w:t>
      </w:r>
      <w:r>
        <w:rPr>
          <w:rFonts w:hint="cs"/>
          <w:rtl/>
        </w:rPr>
        <w:t>נגד</w:t>
      </w:r>
    </w:p>
    <w:p w:rsidR="000B0163" w:rsidRDefault="000B0163" w:rsidP="009635F5">
      <w:pPr>
        <w:rPr>
          <w:rtl/>
        </w:rPr>
      </w:pPr>
      <w:r>
        <w:rPr>
          <w:rtl/>
        </w:rPr>
        <w:t>רון כץ</w:t>
      </w:r>
      <w:r>
        <w:rPr>
          <w:rtl/>
        </w:rPr>
        <w:tab/>
      </w:r>
      <w:r>
        <w:rPr>
          <w:rtl/>
        </w:rPr>
        <w:tab/>
      </w:r>
      <w:r>
        <w:rPr>
          <w:rtl/>
        </w:rPr>
        <w:tab/>
        <w:t xml:space="preserve">–   </w:t>
      </w:r>
      <w:r>
        <w:rPr>
          <w:rFonts w:hint="cs"/>
          <w:rtl/>
        </w:rPr>
        <w:t>בעד</w:t>
      </w:r>
    </w:p>
    <w:p w:rsidR="000B0163" w:rsidRDefault="000B0163" w:rsidP="009635F5">
      <w:pPr>
        <w:rPr>
          <w:rtl/>
        </w:rPr>
      </w:pPr>
      <w:r>
        <w:rPr>
          <w:rtl/>
        </w:rPr>
        <w:t>יוראי להב הרצנו</w:t>
      </w:r>
      <w:r>
        <w:rPr>
          <w:rtl/>
        </w:rPr>
        <w:tab/>
      </w:r>
      <w:r>
        <w:rPr>
          <w:rtl/>
        </w:rPr>
        <w:tab/>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אינו נוכח</w:t>
      </w:r>
    </w:p>
    <w:p w:rsidR="000B0163" w:rsidRDefault="000B0163" w:rsidP="009635F5">
      <w:pPr>
        <w:rPr>
          <w:rtl/>
        </w:rPr>
      </w:pPr>
      <w:r>
        <w:rPr>
          <w:rtl/>
        </w:rPr>
        <w:t>יריב לוין</w:t>
      </w:r>
      <w:r>
        <w:rPr>
          <w:rtl/>
        </w:rPr>
        <w:tab/>
      </w:r>
      <w:r>
        <w:rPr>
          <w:rtl/>
        </w:rPr>
        <w:tab/>
      </w:r>
      <w:r>
        <w:rPr>
          <w:rtl/>
        </w:rPr>
        <w:tab/>
        <w:t xml:space="preserve">–   </w:t>
      </w:r>
      <w:r>
        <w:rPr>
          <w:rFonts w:hint="cs"/>
          <w:rtl/>
        </w:rPr>
        <w:t>אינו נוכח</w:t>
      </w:r>
    </w:p>
    <w:p w:rsidR="000B0163" w:rsidRDefault="000B0163" w:rsidP="009635F5">
      <w:pPr>
        <w:rPr>
          <w:rtl/>
        </w:rPr>
      </w:pPr>
      <w:r>
        <w:rPr>
          <w:rtl/>
        </w:rPr>
        <w:t>נעמה לזימי</w:t>
      </w:r>
      <w:r>
        <w:rPr>
          <w:rtl/>
        </w:rPr>
        <w:tab/>
      </w:r>
      <w:r>
        <w:rPr>
          <w:rtl/>
        </w:rPr>
        <w:tab/>
        <w:t xml:space="preserve">–   </w:t>
      </w:r>
      <w:r>
        <w:rPr>
          <w:rFonts w:hint="cs"/>
          <w:rtl/>
        </w:rPr>
        <w:t>בעד</w:t>
      </w:r>
    </w:p>
    <w:p w:rsidR="000B0163" w:rsidRDefault="000B0163" w:rsidP="009635F5">
      <w:pPr>
        <w:rPr>
          <w:rtl/>
        </w:rPr>
      </w:pPr>
      <w:r>
        <w:rPr>
          <w:rtl/>
        </w:rPr>
        <w:t>אביגדור ליברמן</w:t>
      </w:r>
      <w:r>
        <w:rPr>
          <w:rtl/>
        </w:rPr>
        <w:tab/>
      </w:r>
      <w:r>
        <w:rPr>
          <w:rtl/>
        </w:rPr>
        <w:tab/>
        <w:t xml:space="preserve">–   </w:t>
      </w:r>
      <w:r>
        <w:rPr>
          <w:rFonts w:hint="cs"/>
          <w:rtl/>
        </w:rPr>
        <w:t>אינו נוכח</w:t>
      </w:r>
    </w:p>
    <w:p w:rsidR="000B0163" w:rsidRDefault="000B0163" w:rsidP="009635F5">
      <w:pPr>
        <w:rPr>
          <w:rtl/>
        </w:rPr>
      </w:pPr>
      <w:r>
        <w:rPr>
          <w:rtl/>
        </w:rPr>
        <w:t>יאיר לפיד</w:t>
      </w:r>
      <w:r>
        <w:rPr>
          <w:rtl/>
        </w:rPr>
        <w:tab/>
      </w:r>
      <w:r>
        <w:rPr>
          <w:rtl/>
        </w:rPr>
        <w:tab/>
        <w:t xml:space="preserve">–   </w:t>
      </w:r>
      <w:r>
        <w:rPr>
          <w:rFonts w:hint="cs"/>
          <w:rtl/>
        </w:rPr>
        <w:t>בעד</w:t>
      </w:r>
    </w:p>
    <w:p w:rsidR="000B0163" w:rsidRDefault="000B0163" w:rsidP="009635F5">
      <w:pPr>
        <w:rPr>
          <w:rtl/>
        </w:rPr>
      </w:pPr>
      <w:r>
        <w:rPr>
          <w:rtl/>
        </w:rPr>
        <w:t>סימון מושיאשוילי</w:t>
      </w:r>
      <w:r>
        <w:rPr>
          <w:rtl/>
        </w:rPr>
        <w:tab/>
      </w:r>
      <w:r>
        <w:rPr>
          <w:rtl/>
        </w:rPr>
        <w:tab/>
        <w:t xml:space="preserve">–   </w:t>
      </w:r>
      <w:r>
        <w:rPr>
          <w:rFonts w:hint="cs"/>
          <w:rtl/>
        </w:rPr>
        <w:t>נגד</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9635F5">
      <w:pPr>
        <w:rPr>
          <w:rtl/>
        </w:rPr>
      </w:pPr>
      <w:r>
        <w:rPr>
          <w:rtl/>
        </w:rPr>
        <w:t>מרב מיכאלי</w:t>
      </w:r>
      <w:r>
        <w:rPr>
          <w:rtl/>
        </w:rPr>
        <w:tab/>
      </w:r>
      <w:r>
        <w:rPr>
          <w:rtl/>
        </w:rPr>
        <w:tab/>
        <w:t xml:space="preserve">–   </w:t>
      </w:r>
      <w:r>
        <w:rPr>
          <w:rFonts w:hint="cs"/>
          <w:rtl/>
        </w:rPr>
        <w:t>בעד</w:t>
      </w:r>
    </w:p>
    <w:p w:rsidR="000B0163" w:rsidRDefault="000B0163" w:rsidP="009635F5">
      <w:pPr>
        <w:rPr>
          <w:rtl/>
        </w:rPr>
      </w:pPr>
      <w:r>
        <w:rPr>
          <w:rtl/>
        </w:rPr>
        <w:t>שלי טל מירון</w:t>
      </w:r>
      <w:r>
        <w:rPr>
          <w:rtl/>
        </w:rPr>
        <w:tab/>
      </w:r>
      <w:r>
        <w:rPr>
          <w:rtl/>
        </w:rPr>
        <w:tab/>
        <w:t xml:space="preserve">–   </w:t>
      </w:r>
      <w:r>
        <w:rPr>
          <w:rFonts w:hint="cs"/>
          <w:rtl/>
        </w:rPr>
        <w:t>בעד</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חנוך דב מלביצקי</w:t>
      </w:r>
      <w:r>
        <w:rPr>
          <w:rtl/>
        </w:rPr>
        <w:tab/>
      </w:r>
      <w:r>
        <w:rPr>
          <w:rtl/>
        </w:rPr>
        <w:tab/>
        <w:t xml:space="preserve">–   </w:t>
      </w:r>
      <w:r>
        <w:rPr>
          <w:rFonts w:hint="cs"/>
          <w:rtl/>
        </w:rPr>
        <w:t>נגד</w:t>
      </w:r>
    </w:p>
    <w:p w:rsidR="000B0163" w:rsidRDefault="000B0163" w:rsidP="009635F5">
      <w:pPr>
        <w:rPr>
          <w:rtl/>
        </w:rPr>
      </w:pPr>
      <w:r>
        <w:rPr>
          <w:rtl/>
        </w:rPr>
        <w:t>ארז מלול</w:t>
      </w:r>
      <w:r>
        <w:rPr>
          <w:rtl/>
        </w:rPr>
        <w:tab/>
      </w:r>
      <w:r>
        <w:rPr>
          <w:rtl/>
        </w:rPr>
        <w:tab/>
        <w:t xml:space="preserve">–   </w:t>
      </w:r>
      <w:r>
        <w:rPr>
          <w:rFonts w:hint="cs"/>
          <w:rtl/>
        </w:rPr>
        <w:t>נגד</w:t>
      </w:r>
    </w:p>
    <w:p w:rsidR="000B0163" w:rsidRDefault="000B0163" w:rsidP="009635F5">
      <w:pPr>
        <w:rPr>
          <w:rtl/>
        </w:rPr>
      </w:pPr>
      <w:r>
        <w:rPr>
          <w:rtl/>
        </w:rPr>
        <w:t>יוליה מלינובסקי</w:t>
      </w:r>
      <w:r>
        <w:rPr>
          <w:rtl/>
        </w:rPr>
        <w:tab/>
      </w:r>
      <w:r>
        <w:rPr>
          <w:rtl/>
        </w:rPr>
        <w:tab/>
        <w:t xml:space="preserve">–   </w:t>
      </w:r>
      <w:r>
        <w:rPr>
          <w:rFonts w:hint="cs"/>
          <w:rtl/>
        </w:rPr>
        <w:t>בעד</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נגד</w:t>
      </w:r>
    </w:p>
    <w:p w:rsidR="000B0163" w:rsidRDefault="000B0163" w:rsidP="009635F5">
      <w:pPr>
        <w:rPr>
          <w:rtl/>
        </w:rPr>
      </w:pPr>
      <w:r>
        <w:rPr>
          <w:rtl/>
        </w:rPr>
        <w:t>אבי מעוז</w:t>
      </w:r>
      <w:r>
        <w:rPr>
          <w:rtl/>
        </w:rPr>
        <w:tab/>
      </w:r>
      <w:r>
        <w:rPr>
          <w:rtl/>
        </w:rPr>
        <w:tab/>
        <w:t xml:space="preserve">–   </w:t>
      </w:r>
      <w:r>
        <w:rPr>
          <w:rFonts w:hint="cs"/>
          <w:rtl/>
        </w:rPr>
        <w:t>נגד</w:t>
      </w:r>
    </w:p>
    <w:p w:rsidR="000B0163" w:rsidRDefault="000B0163" w:rsidP="009635F5">
      <w:pPr>
        <w:rPr>
          <w:rtl/>
        </w:rPr>
      </w:pPr>
      <w:r>
        <w:rPr>
          <w:rtl/>
        </w:rPr>
        <w:t>שרון ניר</w:t>
      </w:r>
      <w:r>
        <w:rPr>
          <w:rtl/>
        </w:rPr>
        <w:tab/>
      </w:r>
      <w:r>
        <w:rPr>
          <w:rtl/>
        </w:rPr>
        <w:tab/>
      </w:r>
      <w:r>
        <w:rPr>
          <w:rtl/>
        </w:rPr>
        <w:tab/>
        <w:t xml:space="preserve">–   </w:t>
      </w:r>
      <w:r>
        <w:rPr>
          <w:rFonts w:hint="cs"/>
          <w:rtl/>
        </w:rPr>
        <w:t>בעד</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בעד</w:t>
      </w:r>
    </w:p>
    <w:p w:rsidR="000B0163" w:rsidRDefault="000B0163" w:rsidP="009635F5">
      <w:pPr>
        <w:rPr>
          <w:rtl/>
        </w:rPr>
      </w:pPr>
      <w:r>
        <w:rPr>
          <w:rtl/>
        </w:rPr>
        <w:t>יבגני סובה</w:t>
      </w:r>
      <w:r>
        <w:rPr>
          <w:rtl/>
        </w:rPr>
        <w:tab/>
      </w:r>
      <w:r>
        <w:rPr>
          <w:rtl/>
        </w:rPr>
        <w:tab/>
        <w:t xml:space="preserve">–   </w:t>
      </w:r>
      <w:r>
        <w:rPr>
          <w:rFonts w:hint="cs"/>
          <w:rtl/>
        </w:rPr>
        <w:t>בעד</w:t>
      </w:r>
    </w:p>
    <w:p w:rsidR="000B0163" w:rsidRDefault="000B0163" w:rsidP="009635F5">
      <w:pPr>
        <w:rPr>
          <w:rtl/>
        </w:rPr>
      </w:pPr>
      <w:r>
        <w:rPr>
          <w:rtl/>
        </w:rPr>
        <w:t>צבי ידידיה סוכות</w:t>
      </w:r>
      <w:r>
        <w:rPr>
          <w:rtl/>
        </w:rPr>
        <w:tab/>
      </w:r>
      <w:r>
        <w:rPr>
          <w:rtl/>
        </w:rPr>
        <w:tab/>
        <w:t xml:space="preserve">–   </w:t>
      </w:r>
      <w:r>
        <w:rPr>
          <w:rFonts w:hint="cs"/>
          <w:rtl/>
        </w:rPr>
        <w:t>נגד</w:t>
      </w:r>
    </w:p>
    <w:p w:rsidR="000B0163" w:rsidRDefault="000B0163" w:rsidP="009635F5">
      <w:pPr>
        <w:rPr>
          <w:rtl/>
        </w:rPr>
      </w:pPr>
      <w:r>
        <w:rPr>
          <w:rtl/>
        </w:rPr>
        <w:t>משה סולומון</w:t>
      </w:r>
      <w:r>
        <w:rPr>
          <w:rtl/>
        </w:rPr>
        <w:tab/>
      </w:r>
      <w:r>
        <w:rPr>
          <w:rtl/>
        </w:rPr>
        <w:tab/>
        <w:t xml:space="preserve">–   </w:t>
      </w:r>
      <w:r>
        <w:rPr>
          <w:rFonts w:hint="cs"/>
          <w:rtl/>
        </w:rPr>
        <w:t>נגד</w:t>
      </w:r>
    </w:p>
    <w:p w:rsidR="000B0163" w:rsidRDefault="000B0163" w:rsidP="009635F5">
      <w:pPr>
        <w:rPr>
          <w:rtl/>
        </w:rPr>
      </w:pPr>
      <w:r>
        <w:rPr>
          <w:rtl/>
        </w:rPr>
        <w:t>לימור סון הר מלך</w:t>
      </w:r>
      <w:r>
        <w:rPr>
          <w:rtl/>
        </w:rPr>
        <w:tab/>
        <w:t xml:space="preserve">–   </w:t>
      </w:r>
      <w:r>
        <w:rPr>
          <w:rFonts w:hint="cs"/>
          <w:rtl/>
        </w:rPr>
        <w:t>נגד</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אינה נוכחת</w:t>
      </w:r>
    </w:p>
    <w:p w:rsidR="000B0163" w:rsidRDefault="000B0163" w:rsidP="009635F5">
      <w:pPr>
        <w:rPr>
          <w:rtl/>
        </w:rPr>
      </w:pPr>
      <w:r>
        <w:rPr>
          <w:rtl/>
        </w:rPr>
        <w:t>משה סעדה</w:t>
      </w:r>
      <w:r>
        <w:rPr>
          <w:rtl/>
        </w:rPr>
        <w:tab/>
      </w:r>
      <w:r>
        <w:rPr>
          <w:rtl/>
        </w:rPr>
        <w:tab/>
        <w:t xml:space="preserve">–   </w:t>
      </w:r>
      <w:r>
        <w:rPr>
          <w:rFonts w:hint="cs"/>
          <w:rtl/>
        </w:rPr>
        <w:t>נגד</w:t>
      </w:r>
    </w:p>
    <w:p w:rsidR="000B0163" w:rsidRDefault="000B0163" w:rsidP="009635F5">
      <w:pPr>
        <w:rPr>
          <w:rtl/>
        </w:rPr>
      </w:pPr>
      <w:r>
        <w:rPr>
          <w:rtl/>
        </w:rPr>
        <w:t>גדעון סער</w:t>
      </w:r>
      <w:r>
        <w:rPr>
          <w:rtl/>
        </w:rPr>
        <w:tab/>
      </w:r>
      <w:r>
        <w:rPr>
          <w:rtl/>
        </w:rPr>
        <w:tab/>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איימן עודה</w:t>
      </w:r>
      <w:r>
        <w:rPr>
          <w:rtl/>
        </w:rPr>
        <w:tab/>
      </w:r>
      <w:r>
        <w:rPr>
          <w:rtl/>
        </w:rPr>
        <w:tab/>
        <w:t xml:space="preserve">–   </w:t>
      </w:r>
      <w:r>
        <w:rPr>
          <w:rFonts w:hint="cs"/>
          <w:rtl/>
        </w:rPr>
        <w:t>נגד</w:t>
      </w:r>
    </w:p>
    <w:p w:rsidR="000B0163" w:rsidRDefault="000B0163" w:rsidP="009635F5">
      <w:pPr>
        <w:rPr>
          <w:rtl/>
        </w:rPr>
      </w:pPr>
      <w:r>
        <w:rPr>
          <w:rtl/>
        </w:rPr>
        <w:t>יוסף עטאונה</w:t>
      </w:r>
      <w:r>
        <w:rPr>
          <w:rtl/>
        </w:rPr>
        <w:tab/>
      </w:r>
      <w:r>
        <w:rPr>
          <w:rtl/>
        </w:rPr>
        <w:tab/>
        <w:t xml:space="preserve">–   </w:t>
      </w:r>
      <w:r>
        <w:rPr>
          <w:rFonts w:hint="cs"/>
          <w:rtl/>
        </w:rPr>
        <w:t>נגד</w:t>
      </w:r>
    </w:p>
    <w:p w:rsidR="000B0163" w:rsidRDefault="000B0163" w:rsidP="009635F5">
      <w:pPr>
        <w:rPr>
          <w:rtl/>
        </w:rPr>
      </w:pPr>
      <w:r>
        <w:rPr>
          <w:rtl/>
        </w:rPr>
        <w:t>חוה אתי עטייה</w:t>
      </w:r>
      <w:r>
        <w:rPr>
          <w:rtl/>
        </w:rPr>
        <w:tab/>
      </w:r>
      <w:r>
        <w:rPr>
          <w:rtl/>
        </w:rPr>
        <w:tab/>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נגד</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נגד</w:t>
      </w:r>
    </w:p>
    <w:p w:rsidR="000B0163" w:rsidRDefault="000B0163" w:rsidP="009635F5">
      <w:pPr>
        <w:rPr>
          <w:rtl/>
        </w:rPr>
      </w:pPr>
      <w:r>
        <w:rPr>
          <w:rtl/>
        </w:rPr>
        <w:t>משה פסל</w:t>
      </w:r>
      <w:r>
        <w:rPr>
          <w:rtl/>
        </w:rPr>
        <w:tab/>
      </w:r>
      <w:r>
        <w:rPr>
          <w:rtl/>
        </w:rPr>
        <w:tab/>
        <w:t xml:space="preserve">–   </w:t>
      </w:r>
      <w:r>
        <w:rPr>
          <w:rFonts w:hint="cs"/>
          <w:rtl/>
        </w:rPr>
        <w:t>נגד</w:t>
      </w:r>
    </w:p>
    <w:p w:rsidR="000B0163" w:rsidRDefault="000B0163" w:rsidP="009635F5">
      <w:pPr>
        <w:rPr>
          <w:rtl/>
        </w:rPr>
      </w:pPr>
      <w:r>
        <w:rPr>
          <w:rtl/>
        </w:rPr>
        <w:t>יסמין פרידמן</w:t>
      </w:r>
      <w:r>
        <w:rPr>
          <w:rtl/>
        </w:rPr>
        <w:tab/>
      </w:r>
      <w:r>
        <w:rPr>
          <w:rtl/>
        </w:rPr>
        <w:tab/>
        <w:t xml:space="preserve">–   </w:t>
      </w:r>
      <w:r>
        <w:rPr>
          <w:rFonts w:hint="cs"/>
          <w:rtl/>
        </w:rPr>
        <w:t>בעד</w:t>
      </w:r>
    </w:p>
    <w:p w:rsidR="000B0163" w:rsidRDefault="000B0163" w:rsidP="009635F5">
      <w:pPr>
        <w:rPr>
          <w:rtl/>
        </w:rPr>
      </w:pPr>
      <w:r>
        <w:rPr>
          <w:rtl/>
        </w:rPr>
        <w:t>אורית פרקש הכהן</w:t>
      </w:r>
      <w:r>
        <w:rPr>
          <w:rtl/>
        </w:rPr>
        <w:tab/>
        <w:t xml:space="preserve">–   </w:t>
      </w:r>
      <w:r>
        <w:rPr>
          <w:rFonts w:hint="cs"/>
          <w:rtl/>
        </w:rPr>
        <w:t>אינה נוכחת</w:t>
      </w:r>
    </w:p>
    <w:p w:rsidR="000B0163" w:rsidRDefault="000B0163" w:rsidP="009635F5">
      <w:pPr>
        <w:rPr>
          <w:rtl/>
        </w:rPr>
      </w:pPr>
      <w:r>
        <w:rPr>
          <w:rtl/>
        </w:rPr>
        <w:t>מטי צרפתי הרכבי</w:t>
      </w:r>
      <w:r>
        <w:rPr>
          <w:rtl/>
        </w:rPr>
        <w:tab/>
        <w:t xml:space="preserve">–   </w:t>
      </w:r>
      <w:r>
        <w:rPr>
          <w:rFonts w:hint="cs"/>
          <w:rtl/>
        </w:rPr>
        <w:t>אינה נוכחת</w:t>
      </w:r>
    </w:p>
    <w:p w:rsidR="000B0163" w:rsidRDefault="000B0163" w:rsidP="009635F5">
      <w:pPr>
        <w:rPr>
          <w:rtl/>
        </w:rPr>
      </w:pPr>
      <w:r>
        <w:rPr>
          <w:rtl/>
        </w:rPr>
        <w:t>אריאל קלנר</w:t>
      </w:r>
      <w:r>
        <w:rPr>
          <w:rtl/>
        </w:rPr>
        <w:tab/>
      </w:r>
      <w:r>
        <w:rPr>
          <w:rtl/>
        </w:rPr>
        <w:tab/>
        <w:t xml:space="preserve">–   </w:t>
      </w:r>
      <w:r>
        <w:rPr>
          <w:rFonts w:hint="cs"/>
          <w:rtl/>
        </w:rPr>
        <w:t>נגד</w:t>
      </w:r>
    </w:p>
    <w:p w:rsidR="000B0163" w:rsidRDefault="000B0163" w:rsidP="009635F5">
      <w:pPr>
        <w:rPr>
          <w:rtl/>
        </w:rPr>
      </w:pPr>
      <w:r>
        <w:rPr>
          <w:rtl/>
        </w:rPr>
        <w:t>יצחק קרויזר</w:t>
      </w:r>
      <w:r>
        <w:rPr>
          <w:rtl/>
        </w:rPr>
        <w:tab/>
      </w:r>
      <w:r>
        <w:rPr>
          <w:rtl/>
        </w:rPr>
        <w:tab/>
        <w:t xml:space="preserve">–   </w:t>
      </w:r>
      <w:r>
        <w:rPr>
          <w:rFonts w:hint="cs"/>
          <w:rtl/>
        </w:rPr>
        <w:t>נגד</w:t>
      </w:r>
    </w:p>
    <w:p w:rsidR="000B0163" w:rsidRDefault="000B0163" w:rsidP="009635F5">
      <w:pPr>
        <w:rPr>
          <w:rtl/>
        </w:rPr>
      </w:pPr>
      <w:r>
        <w:rPr>
          <w:rtl/>
        </w:rPr>
        <w:t>גלעד קריב</w:t>
      </w:r>
      <w:r>
        <w:rPr>
          <w:rtl/>
        </w:rPr>
        <w:tab/>
      </w:r>
      <w:r>
        <w:rPr>
          <w:rtl/>
        </w:rPr>
        <w:tab/>
        <w:t xml:space="preserve">–   </w:t>
      </w:r>
      <w:r>
        <w:rPr>
          <w:rFonts w:hint="cs"/>
          <w:rtl/>
        </w:rPr>
        <w:t>בעד</w:t>
      </w:r>
    </w:p>
    <w:p w:rsidR="000B0163" w:rsidRDefault="000B0163" w:rsidP="009635F5">
      <w:pPr>
        <w:rPr>
          <w:rtl/>
        </w:rPr>
      </w:pPr>
      <w:r>
        <w:rPr>
          <w:rtl/>
        </w:rPr>
        <w:t>שלמה קרעי</w:t>
      </w:r>
      <w:r>
        <w:rPr>
          <w:rtl/>
        </w:rPr>
        <w:tab/>
      </w:r>
      <w:r>
        <w:rPr>
          <w:rtl/>
        </w:rPr>
        <w:tab/>
        <w:t xml:space="preserve">–   </w:t>
      </w:r>
      <w:r>
        <w:rPr>
          <w:rFonts w:hint="cs"/>
          <w:rtl/>
        </w:rPr>
        <w:t>נגד</w:t>
      </w:r>
    </w:p>
    <w:p w:rsidR="000B0163" w:rsidRDefault="000B0163" w:rsidP="009635F5">
      <w:pPr>
        <w:rPr>
          <w:rtl/>
        </w:rPr>
      </w:pPr>
      <w:r>
        <w:rPr>
          <w:rtl/>
        </w:rPr>
        <w:t>אליהו רביבו</w:t>
      </w:r>
      <w:r>
        <w:rPr>
          <w:rtl/>
        </w:rPr>
        <w:tab/>
      </w:r>
      <w:r>
        <w:rPr>
          <w:rtl/>
        </w:rPr>
        <w:tab/>
        <w:t xml:space="preserve">–   </w:t>
      </w:r>
      <w:r>
        <w:rPr>
          <w:rFonts w:hint="cs"/>
          <w:rtl/>
        </w:rPr>
        <w:t>נגד</w:t>
      </w:r>
    </w:p>
    <w:p w:rsidR="000B0163" w:rsidRDefault="000B0163" w:rsidP="009635F5">
      <w:pPr>
        <w:rPr>
          <w:rtl/>
        </w:rPr>
      </w:pPr>
      <w:r>
        <w:rPr>
          <w:rtl/>
        </w:rPr>
        <w:t>משה רוט</w:t>
      </w:r>
      <w:r>
        <w:rPr>
          <w:rtl/>
        </w:rPr>
        <w:tab/>
      </w:r>
      <w:r>
        <w:rPr>
          <w:rtl/>
        </w:rPr>
        <w:tab/>
        <w:t xml:space="preserve">–   </w:t>
      </w:r>
      <w:r>
        <w:rPr>
          <w:rFonts w:hint="cs"/>
          <w:rtl/>
        </w:rPr>
        <w:t>נגד</w:t>
      </w:r>
    </w:p>
    <w:p w:rsidR="000B0163" w:rsidRDefault="000B0163" w:rsidP="009635F5">
      <w:pPr>
        <w:rPr>
          <w:rtl/>
        </w:rPr>
      </w:pPr>
      <w:r>
        <w:rPr>
          <w:rtl/>
        </w:rPr>
        <w:t>שמחה רוטמן</w:t>
      </w:r>
      <w:r>
        <w:rPr>
          <w:rtl/>
        </w:rPr>
        <w:tab/>
      </w:r>
      <w:r>
        <w:rPr>
          <w:rtl/>
        </w:rPr>
        <w:tab/>
        <w:t xml:space="preserve">–   </w:t>
      </w:r>
      <w:r>
        <w:rPr>
          <w:rFonts w:hint="cs"/>
          <w:rtl/>
        </w:rPr>
        <w:t>אינו נוכח</w:t>
      </w:r>
    </w:p>
    <w:p w:rsidR="000B0163" w:rsidRDefault="000B0163" w:rsidP="009635F5">
      <w:pPr>
        <w:rPr>
          <w:rtl/>
        </w:rPr>
      </w:pPr>
      <w:r>
        <w:rPr>
          <w:rtl/>
        </w:rPr>
        <w:t>עידן רול</w:t>
      </w:r>
      <w:r>
        <w:rPr>
          <w:rtl/>
        </w:rPr>
        <w:tab/>
      </w:r>
      <w:r>
        <w:rPr>
          <w:rtl/>
        </w:rPr>
        <w:tab/>
      </w:r>
      <w:r>
        <w:rPr>
          <w:rtl/>
        </w:rPr>
        <w:tab/>
        <w:t xml:space="preserve">–   </w:t>
      </w:r>
      <w:r>
        <w:rPr>
          <w:rFonts w:hint="cs"/>
          <w:rtl/>
        </w:rPr>
        <w:t>בעד</w:t>
      </w:r>
    </w:p>
    <w:p w:rsidR="000B0163" w:rsidRDefault="000B0163" w:rsidP="009635F5">
      <w:pPr>
        <w:rPr>
          <w:rtl/>
        </w:rPr>
      </w:pPr>
      <w:r>
        <w:rPr>
          <w:rtl/>
        </w:rPr>
        <w:t>אפרת רייטן מרום</w:t>
      </w:r>
      <w:r>
        <w:rPr>
          <w:rtl/>
        </w:rPr>
        <w:tab/>
        <w:t xml:space="preserve">–   </w:t>
      </w:r>
      <w:r>
        <w:rPr>
          <w:rFonts w:hint="cs"/>
          <w:rtl/>
        </w:rPr>
        <w:t>אינה נוכחת</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בעד</w:t>
      </w:r>
    </w:p>
    <w:p w:rsidR="000B0163" w:rsidRDefault="000B0163" w:rsidP="009635F5">
      <w:pPr>
        <w:rPr>
          <w:rtl/>
        </w:rPr>
      </w:pPr>
      <w:r>
        <w:rPr>
          <w:rtl/>
        </w:rPr>
        <w:t>קטי קטרין שטרית</w:t>
      </w:r>
      <w:r>
        <w:rPr>
          <w:rtl/>
        </w:rPr>
        <w:tab/>
        <w:t xml:space="preserve">–   </w:t>
      </w:r>
      <w:r>
        <w:rPr>
          <w:rFonts w:hint="cs"/>
          <w:rtl/>
        </w:rPr>
        <w:t>נגד</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בעד</w:t>
      </w:r>
    </w:p>
    <w:p w:rsidR="000B0163" w:rsidRDefault="000B0163" w:rsidP="009635F5">
      <w:pPr>
        <w:rPr>
          <w:rtl/>
        </w:rPr>
      </w:pPr>
      <w:r>
        <w:rPr>
          <w:rtl/>
        </w:rPr>
        <w:t>נאור שירי</w:t>
      </w:r>
      <w:r>
        <w:rPr>
          <w:rtl/>
        </w:rPr>
        <w:tab/>
      </w:r>
      <w:r>
        <w:rPr>
          <w:rtl/>
        </w:rPr>
        <w:tab/>
        <w:t xml:space="preserve">–   </w:t>
      </w:r>
      <w:r>
        <w:rPr>
          <w:rFonts w:hint="cs"/>
          <w:rtl/>
        </w:rPr>
        <w:t>אינו נוכח</w:t>
      </w:r>
    </w:p>
    <w:p w:rsidR="000B0163" w:rsidRDefault="000B0163" w:rsidP="009635F5">
      <w:pPr>
        <w:rPr>
          <w:rtl/>
        </w:rPr>
      </w:pPr>
      <w:r>
        <w:rPr>
          <w:rtl/>
        </w:rPr>
        <w:t>אושר שקלים</w:t>
      </w:r>
      <w:r>
        <w:rPr>
          <w:rtl/>
        </w:rPr>
        <w:tab/>
      </w:r>
      <w:r>
        <w:rPr>
          <w:rtl/>
        </w:rPr>
        <w:tab/>
        <w:t xml:space="preserve">–   </w:t>
      </w:r>
      <w:r>
        <w:rPr>
          <w:rFonts w:hint="cs"/>
          <w:rtl/>
        </w:rPr>
        <w:t>נגד</w:t>
      </w:r>
    </w:p>
    <w:p w:rsidR="000B0163" w:rsidRDefault="000B0163" w:rsidP="009635F5">
      <w:pPr>
        <w:rPr>
          <w:rtl/>
        </w:rPr>
      </w:pPr>
      <w:r>
        <w:rPr>
          <w:rtl/>
        </w:rPr>
        <w:t>עאידה תומא סלימאן</w:t>
      </w:r>
      <w:r>
        <w:rPr>
          <w:rtl/>
        </w:rPr>
        <w:tab/>
        <w:t xml:space="preserve">–   </w:t>
      </w:r>
      <w:r>
        <w:rPr>
          <w:rFonts w:hint="cs"/>
          <w:rtl/>
        </w:rPr>
        <w:t>נגד</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9635F5">
      <w:pPr>
        <w:rPr>
          <w:rtl/>
        </w:rPr>
      </w:pPr>
    </w:p>
    <w:p w:rsidR="000B0163" w:rsidRDefault="000B0163" w:rsidP="003667F9">
      <w:pPr>
        <w:pStyle w:val="af6"/>
        <w:keepNext/>
        <w:rPr>
          <w:rtl/>
        </w:rPr>
      </w:pPr>
      <w:r w:rsidRPr="006652EC">
        <w:rPr>
          <w:rStyle w:val="TagStyle"/>
          <w:rtl/>
        </w:rPr>
        <w:t xml:space="preserve"> &lt;&lt; יור &gt;&gt; </w:t>
      </w:r>
      <w:r>
        <w:rPr>
          <w:rtl/>
        </w:rPr>
        <w:t>היו"ר ישראל אייכלר:</w:t>
      </w:r>
      <w:r w:rsidRPr="006652EC">
        <w:rPr>
          <w:rStyle w:val="TagStyle"/>
          <w:rtl/>
        </w:rPr>
        <w:t xml:space="preserve"> &lt;&lt; יור &gt;&gt;</w:t>
      </w:r>
      <w:r>
        <w:rPr>
          <w:rtl/>
        </w:rPr>
        <w:t xml:space="preserve">   </w:t>
      </w:r>
    </w:p>
    <w:p w:rsidR="000B0163" w:rsidRDefault="000B0163" w:rsidP="007B1E8C">
      <w:pPr>
        <w:rPr>
          <w:rtl/>
          <w:lang w:eastAsia="he-IL"/>
        </w:rPr>
      </w:pPr>
    </w:p>
    <w:p w:rsidR="000B0163" w:rsidRDefault="000B0163" w:rsidP="00DF47B2">
      <w:pPr>
        <w:rPr>
          <w:rtl/>
          <w:lang w:eastAsia="he-IL"/>
        </w:rPr>
      </w:pPr>
      <w:r>
        <w:rPr>
          <w:rFonts w:hint="cs"/>
          <w:rtl/>
          <w:lang w:eastAsia="he-IL"/>
        </w:rPr>
        <w:t>נעבור לסיבוב שני. כל</w:t>
      </w:r>
      <w:bookmarkStart w:id="18318" w:name="_ETM_Q39_628392"/>
      <w:bookmarkEnd w:id="18318"/>
      <w:r>
        <w:rPr>
          <w:rFonts w:hint="cs"/>
          <w:rtl/>
          <w:lang w:eastAsia="he-IL"/>
        </w:rPr>
        <w:t xml:space="preserve"> מי שהוצא ולא נכנס יכול עכשיו להיכנס, יכול היה כבר </w:t>
      </w:r>
      <w:bookmarkStart w:id="18319" w:name="_ETM_Q39_632684"/>
      <w:bookmarkEnd w:id="18319"/>
      <w:r>
        <w:rPr>
          <w:rFonts w:hint="cs"/>
          <w:rtl/>
          <w:lang w:eastAsia="he-IL"/>
        </w:rPr>
        <w:t xml:space="preserve">קודם להיכנס, כי בזמן ההצבעה לא מוציאים. עכשיו המזכיר יקרא </w:t>
      </w:r>
      <w:bookmarkStart w:id="18320" w:name="_ETM_Q39_636379"/>
      <w:bookmarkEnd w:id="18320"/>
      <w:r>
        <w:rPr>
          <w:rFonts w:hint="cs"/>
          <w:rtl/>
          <w:lang w:eastAsia="he-IL"/>
        </w:rPr>
        <w:t xml:space="preserve">בכל השמות שלא הצביעו עדיין. </w:t>
      </w:r>
    </w:p>
    <w:p w:rsidR="000B0163" w:rsidRDefault="000B0163" w:rsidP="003667F9">
      <w:pPr>
        <w:rPr>
          <w:rtl/>
          <w:lang w:eastAsia="he-IL"/>
        </w:rPr>
      </w:pPr>
    </w:p>
    <w:p w:rsidR="000B0163" w:rsidRDefault="000B0163" w:rsidP="003667F9">
      <w:pPr>
        <w:pStyle w:val="af5"/>
        <w:keepNext/>
        <w:rPr>
          <w:rtl/>
        </w:rPr>
      </w:pPr>
      <w:bookmarkStart w:id="18321" w:name="_ETM_Q39_619337"/>
      <w:bookmarkStart w:id="18322" w:name="_ETM_Q39_619426"/>
      <w:bookmarkEnd w:id="18321"/>
      <w:bookmarkEnd w:id="18322"/>
      <w:r w:rsidRPr="002B256C">
        <w:rPr>
          <w:rStyle w:val="TagStyle"/>
          <w:rtl/>
        </w:rPr>
        <w:t xml:space="preserve">&lt;&lt; קריאה &gt;&gt; </w:t>
      </w:r>
      <w:r>
        <w:rPr>
          <w:rtl/>
        </w:rPr>
        <w:t>מזכיר הכנסת דן מרזוק:</w:t>
      </w:r>
      <w:r w:rsidRPr="002B256C">
        <w:rPr>
          <w:rStyle w:val="TagStyle"/>
          <w:rtl/>
        </w:rPr>
        <w:t xml:space="preserve"> &lt;&lt; קריאה &gt;&gt;</w:t>
      </w:r>
      <w:r>
        <w:rPr>
          <w:rtl/>
        </w:rPr>
        <w:t xml:space="preserve">   </w:t>
      </w:r>
    </w:p>
    <w:p w:rsidR="000B0163" w:rsidRDefault="000B0163" w:rsidP="003667F9">
      <w:pPr>
        <w:ind w:firstLine="0"/>
        <w:rPr>
          <w:rtl/>
          <w:lang w:eastAsia="he-IL"/>
        </w:rPr>
      </w:pPr>
      <w:r>
        <w:rPr>
          <w:rFonts w:hint="cs"/>
          <w:rtl/>
          <w:lang w:eastAsia="he-IL"/>
        </w:rPr>
        <w:t>(קורא בשמות חברי הכנסת)</w:t>
      </w:r>
    </w:p>
    <w:p w:rsidR="000B0163" w:rsidRDefault="000B0163" w:rsidP="003667F9">
      <w:pPr>
        <w:rPr>
          <w:rtl/>
          <w:lang w:eastAsia="he-IL"/>
        </w:rPr>
      </w:pP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אינו </w:t>
      </w:r>
      <w:bookmarkStart w:id="18323" w:name="_ETM_Q39_653230"/>
      <w:bookmarkEnd w:id="18323"/>
      <w:r>
        <w:rPr>
          <w:rFonts w:hint="cs"/>
          <w:rtl/>
          <w:lang w:eastAsia="he-IL"/>
        </w:rPr>
        <w:t>נוכח</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אינו </w:t>
      </w:r>
      <w:bookmarkStart w:id="18324" w:name="_ETM_Q39_689614"/>
      <w:bookmarkEnd w:id="18324"/>
      <w:r>
        <w:rPr>
          <w:rFonts w:hint="cs"/>
          <w:rtl/>
          <w:lang w:eastAsia="he-IL"/>
        </w:rPr>
        <w:t>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אינה נוכח</w:t>
      </w:r>
    </w:p>
    <w:p w:rsidR="000B0163" w:rsidRDefault="000B0163" w:rsidP="003667F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אורית מלכה סטרוק</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3667F9">
      <w:pPr>
        <w:rPr>
          <w:rtl/>
        </w:rPr>
      </w:pPr>
      <w:bookmarkStart w:id="18325" w:name="TOR_Q40"/>
      <w:bookmarkEnd w:id="18325"/>
      <w:r>
        <w:rPr>
          <w:rtl/>
        </w:rPr>
        <w:t>עודד פורר</w:t>
      </w:r>
      <w:r>
        <w:rPr>
          <w:rtl/>
        </w:rPr>
        <w:tab/>
      </w:r>
      <w:r>
        <w:rPr>
          <w:rtl/>
        </w:rPr>
        <w:tab/>
        <w:t xml:space="preserve">–   </w:t>
      </w:r>
      <w:r>
        <w:rPr>
          <w:rFonts w:hint="cs"/>
          <w:rtl/>
        </w:rPr>
        <w:t>אינו נוכח</w:t>
      </w:r>
    </w:p>
    <w:p w:rsidR="000B0163" w:rsidRDefault="000B0163" w:rsidP="003667F9">
      <w:pPr>
        <w:rPr>
          <w:rtl/>
        </w:rPr>
      </w:pPr>
      <w:r>
        <w:rPr>
          <w:rtl/>
        </w:rPr>
        <w:t>אורית פרקש הכהן</w:t>
      </w:r>
      <w:r>
        <w:rPr>
          <w:rtl/>
        </w:rPr>
        <w:tab/>
        <w:t xml:space="preserve">–   </w:t>
      </w:r>
      <w:r>
        <w:rPr>
          <w:rFonts w:hint="cs"/>
          <w:rtl/>
        </w:rPr>
        <w:t>אינה נוכחת</w:t>
      </w:r>
    </w:p>
    <w:p w:rsidR="000B0163" w:rsidRDefault="000B0163" w:rsidP="003667F9">
      <w:pPr>
        <w:rPr>
          <w:rtl/>
        </w:rPr>
      </w:pPr>
      <w:r>
        <w:rPr>
          <w:rtl/>
        </w:rPr>
        <w:t>מטי צרפתי הרכבי</w:t>
      </w:r>
      <w:r>
        <w:rPr>
          <w:rtl/>
        </w:rPr>
        <w:tab/>
        <w:t xml:space="preserve">–   </w:t>
      </w:r>
      <w:r>
        <w:rPr>
          <w:rFonts w:hint="cs"/>
          <w:rtl/>
        </w:rPr>
        <w:t>בעד</w:t>
      </w:r>
    </w:p>
    <w:p w:rsidR="000B0163" w:rsidRDefault="000B0163" w:rsidP="003667F9">
      <w:pPr>
        <w:rPr>
          <w:rtl/>
        </w:rPr>
      </w:pPr>
      <w:r>
        <w:rPr>
          <w:rtl/>
        </w:rPr>
        <w:t>שמחה רוטמן</w:t>
      </w:r>
      <w:r>
        <w:rPr>
          <w:rtl/>
        </w:rPr>
        <w:tab/>
      </w:r>
      <w:r>
        <w:rPr>
          <w:rtl/>
        </w:rPr>
        <w:tab/>
        <w:t xml:space="preserve">–   </w:t>
      </w:r>
      <w:r>
        <w:rPr>
          <w:rFonts w:hint="cs"/>
          <w:rtl/>
        </w:rPr>
        <w:t>נגד</w:t>
      </w:r>
    </w:p>
    <w:p w:rsidR="000B0163" w:rsidRDefault="000B0163" w:rsidP="003667F9">
      <w:pPr>
        <w:rPr>
          <w:rtl/>
        </w:rPr>
      </w:pPr>
      <w:r>
        <w:rPr>
          <w:rtl/>
        </w:rPr>
        <w:t>אפרת רייטן מרום</w:t>
      </w:r>
      <w:r>
        <w:rPr>
          <w:rtl/>
        </w:rPr>
        <w:tab/>
        <w:t xml:space="preserve">–   </w:t>
      </w:r>
      <w:r>
        <w:rPr>
          <w:rFonts w:hint="cs"/>
          <w:rtl/>
        </w:rPr>
        <w:t>בעד</w:t>
      </w:r>
    </w:p>
    <w:p w:rsidR="000B0163" w:rsidRDefault="000B0163" w:rsidP="003667F9">
      <w:pPr>
        <w:rPr>
          <w:rtl/>
        </w:rPr>
      </w:pPr>
      <w:r>
        <w:rPr>
          <w:rtl/>
        </w:rPr>
        <w:t>יפעת שאשא ביטון</w:t>
      </w:r>
      <w:r>
        <w:rPr>
          <w:rtl/>
        </w:rPr>
        <w:tab/>
        <w:t xml:space="preserve">–   </w:t>
      </w:r>
      <w:r>
        <w:rPr>
          <w:rFonts w:hint="cs"/>
          <w:rtl/>
        </w:rPr>
        <w:t>אינה נוכחת</w:t>
      </w:r>
    </w:p>
    <w:p w:rsidR="000B0163" w:rsidRDefault="000B0163" w:rsidP="003667F9">
      <w:pPr>
        <w:rPr>
          <w:rtl/>
        </w:rPr>
      </w:pPr>
      <w:r>
        <w:rPr>
          <w:rtl/>
        </w:rPr>
        <w:t>אלעזר שטרן</w:t>
      </w:r>
      <w:r>
        <w:rPr>
          <w:rtl/>
        </w:rPr>
        <w:tab/>
      </w:r>
      <w:r>
        <w:rPr>
          <w:rtl/>
        </w:rPr>
        <w:tab/>
        <w:t xml:space="preserve">–   </w:t>
      </w:r>
      <w:r>
        <w:rPr>
          <w:rFonts w:hint="cs"/>
          <w:rtl/>
        </w:rPr>
        <w:t>אינו נוכח</w:t>
      </w:r>
    </w:p>
    <w:p w:rsidR="000B0163" w:rsidRDefault="000B0163" w:rsidP="003667F9">
      <w:pPr>
        <w:rPr>
          <w:rtl/>
        </w:rPr>
      </w:pPr>
      <w:r>
        <w:rPr>
          <w:rtl/>
        </w:rPr>
        <w:t>נאור שירי</w:t>
      </w:r>
      <w:r>
        <w:rPr>
          <w:rtl/>
        </w:rPr>
        <w:tab/>
      </w:r>
      <w:r>
        <w:rPr>
          <w:rtl/>
        </w:rPr>
        <w:tab/>
        <w:t xml:space="preserve">–   </w:t>
      </w:r>
      <w:r>
        <w:rPr>
          <w:rFonts w:hint="cs"/>
          <w:rtl/>
        </w:rPr>
        <w:t>בעד</w:t>
      </w:r>
    </w:p>
    <w:p w:rsidR="000B0163" w:rsidRDefault="000B0163" w:rsidP="003667F9">
      <w:pPr>
        <w:rPr>
          <w:rtl/>
        </w:rPr>
      </w:pPr>
      <w:r>
        <w:rPr>
          <w:rtl/>
        </w:rPr>
        <w:t>פנינה תמנו</w:t>
      </w:r>
      <w:r>
        <w:rPr>
          <w:rtl/>
        </w:rPr>
        <w:tab/>
      </w:r>
      <w:r>
        <w:rPr>
          <w:rtl/>
        </w:rPr>
        <w:tab/>
        <w:t xml:space="preserve">–   </w:t>
      </w:r>
      <w:r>
        <w:rPr>
          <w:rFonts w:hint="cs"/>
          <w:rtl/>
        </w:rPr>
        <w:t>אינה נוכחת</w:t>
      </w:r>
    </w:p>
    <w:p w:rsidR="000B0163" w:rsidRDefault="000B0163" w:rsidP="003667F9">
      <w:pPr>
        <w:rPr>
          <w:rtl/>
        </w:rPr>
      </w:pPr>
      <w:bookmarkStart w:id="18326" w:name="_ETM_Q40_197018"/>
      <w:bookmarkStart w:id="18327" w:name="_ETM_Q40_197134"/>
      <w:bookmarkEnd w:id="18326"/>
      <w:bookmarkEnd w:id="18327"/>
    </w:p>
    <w:p w:rsidR="000B0163" w:rsidRDefault="000B0163" w:rsidP="003667F9">
      <w:pPr>
        <w:pStyle w:val="af6"/>
        <w:keepNext/>
        <w:rPr>
          <w:rtl/>
        </w:rPr>
      </w:pPr>
      <w:r w:rsidRPr="00F20375">
        <w:rPr>
          <w:rStyle w:val="TagStyle"/>
          <w:rtl/>
        </w:rPr>
        <w:t xml:space="preserve"> &lt;&lt; יור &gt;&gt;</w:t>
      </w:r>
      <w:r w:rsidRPr="00EC3F92">
        <w:rPr>
          <w:rStyle w:val="TagStyle"/>
          <w:rtl/>
        </w:rPr>
        <w:t xml:space="preserve"> </w:t>
      </w:r>
      <w:r>
        <w:rPr>
          <w:rtl/>
        </w:rPr>
        <w:t>היו"ר ישראל אייכלר:</w:t>
      </w:r>
      <w:r w:rsidRPr="00EC3F92">
        <w:rPr>
          <w:rStyle w:val="TagStyle"/>
          <w:rtl/>
        </w:rPr>
        <w:t xml:space="preserve"> </w:t>
      </w:r>
      <w:r w:rsidRPr="00F20375">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8328" w:name="_ETM_Q40_202465"/>
      <w:bookmarkEnd w:id="18328"/>
      <w:r>
        <w:rPr>
          <w:rFonts w:hint="cs"/>
          <w:rtl/>
        </w:rPr>
        <w:t xml:space="preserve">האם יש מישהו במליאה שרוצה </w:t>
      </w:r>
      <w:bookmarkStart w:id="18329" w:name="_ETM_Q40_198907"/>
      <w:bookmarkEnd w:id="18329"/>
      <w:r>
        <w:rPr>
          <w:rFonts w:hint="cs"/>
          <w:rtl/>
        </w:rPr>
        <w:t>להצביע ועדיין לא הצביע?</w:t>
      </w:r>
    </w:p>
    <w:p w:rsidR="000B0163" w:rsidRDefault="000B0163" w:rsidP="003667F9">
      <w:pPr>
        <w:rPr>
          <w:rtl/>
        </w:rPr>
      </w:pPr>
      <w:bookmarkStart w:id="18330" w:name="_ETM_Q40_203402"/>
      <w:bookmarkStart w:id="18331" w:name="_ETM_Q40_203500"/>
      <w:bookmarkStart w:id="18332" w:name="_ETM_Q40_203563"/>
      <w:bookmarkStart w:id="18333" w:name="_ETM_Q40_203648"/>
      <w:bookmarkEnd w:id="18330"/>
      <w:bookmarkEnd w:id="18331"/>
      <w:bookmarkEnd w:id="18332"/>
      <w:bookmarkEnd w:id="18333"/>
    </w:p>
    <w:p w:rsidR="000B0163" w:rsidRDefault="000B0163" w:rsidP="003667F9">
      <w:pPr>
        <w:pStyle w:val="af5"/>
        <w:keepNext/>
        <w:rPr>
          <w:rtl/>
        </w:rPr>
      </w:pPr>
      <w:bookmarkStart w:id="18334" w:name="ET_interruption_6327_10"/>
      <w:r w:rsidRPr="00F20375">
        <w:rPr>
          <w:rStyle w:val="TagStyle"/>
          <w:rtl/>
        </w:rPr>
        <w:t xml:space="preserve"> &lt;&lt; קריאה &gt;&gt;</w:t>
      </w:r>
      <w:r w:rsidRPr="00EC3F92">
        <w:rPr>
          <w:rStyle w:val="TagStyle"/>
          <w:rtl/>
        </w:rPr>
        <w:t xml:space="preserve"> </w:t>
      </w:r>
      <w:r>
        <w:rPr>
          <w:rtl/>
        </w:rPr>
        <w:t>מזכיר הכנסת דן מרזוק:</w:t>
      </w:r>
      <w:r w:rsidRPr="00EC3F92">
        <w:rPr>
          <w:rStyle w:val="TagStyle"/>
          <w:rtl/>
        </w:rPr>
        <w:t xml:space="preserve"> </w:t>
      </w:r>
      <w:r w:rsidRPr="00F20375">
        <w:rPr>
          <w:rStyle w:val="TagStyle"/>
          <w:rtl/>
        </w:rPr>
        <w:t>&lt;&lt; קריאה &gt;&gt;</w:t>
      </w:r>
      <w:r>
        <w:rPr>
          <w:rtl/>
        </w:rPr>
        <w:t xml:space="preserve">   </w:t>
      </w:r>
      <w:bookmarkEnd w:id="18334"/>
    </w:p>
    <w:p w:rsidR="000B0163" w:rsidRDefault="000B0163" w:rsidP="003667F9">
      <w:pPr>
        <w:ind w:firstLine="0"/>
        <w:rPr>
          <w:rtl/>
        </w:rPr>
      </w:pPr>
      <w:r>
        <w:rPr>
          <w:rFonts w:hint="cs"/>
          <w:rtl/>
        </w:rPr>
        <w:t>(קורא בשם חברת הכנסת)</w:t>
      </w:r>
    </w:p>
    <w:p w:rsidR="000B0163" w:rsidRDefault="000B0163" w:rsidP="003667F9">
      <w:pPr>
        <w:rPr>
          <w:rtl/>
        </w:rPr>
      </w:pPr>
    </w:p>
    <w:p w:rsidR="000B0163" w:rsidRDefault="000B0163" w:rsidP="003667F9">
      <w:pPr>
        <w:rPr>
          <w:rtl/>
        </w:rPr>
      </w:pPr>
      <w:r>
        <w:rPr>
          <w:rtl/>
        </w:rPr>
        <w:t>מיכל מרים וולדיגר</w:t>
      </w:r>
      <w:r>
        <w:rPr>
          <w:rtl/>
        </w:rPr>
        <w:tab/>
        <w:t xml:space="preserve">–   </w:t>
      </w:r>
      <w:r>
        <w:rPr>
          <w:rFonts w:hint="cs"/>
          <w:rtl/>
        </w:rPr>
        <w:t>נגד</w:t>
      </w:r>
    </w:p>
    <w:p w:rsidR="000B0163" w:rsidRDefault="000B0163" w:rsidP="003667F9">
      <w:pPr>
        <w:rPr>
          <w:rtl/>
        </w:rPr>
      </w:pPr>
      <w:bookmarkStart w:id="18335" w:name="_ETM_Q40_204915"/>
      <w:bookmarkStart w:id="18336" w:name="_ETM_Q40_205061"/>
      <w:bookmarkEnd w:id="18335"/>
      <w:bookmarkEnd w:id="18336"/>
    </w:p>
    <w:p w:rsidR="000B0163" w:rsidRDefault="000B0163" w:rsidP="003667F9">
      <w:pPr>
        <w:pStyle w:val="af6"/>
        <w:keepNext/>
        <w:rPr>
          <w:rtl/>
        </w:rPr>
      </w:pPr>
      <w:bookmarkStart w:id="18337" w:name="_ETM_Q40_205107"/>
      <w:bookmarkStart w:id="18338" w:name="_ETM_Q40_205239"/>
      <w:bookmarkEnd w:id="18337"/>
      <w:bookmarkEnd w:id="18338"/>
      <w:r w:rsidRPr="00F20375">
        <w:rPr>
          <w:rStyle w:val="TagStyle"/>
          <w:rtl/>
        </w:rPr>
        <w:t xml:space="preserve"> &lt;&lt; יור &gt;&gt;</w:t>
      </w:r>
      <w:r w:rsidRPr="00EC3F92">
        <w:rPr>
          <w:rStyle w:val="TagStyle"/>
          <w:rtl/>
        </w:rPr>
        <w:t xml:space="preserve"> </w:t>
      </w:r>
      <w:r>
        <w:rPr>
          <w:rtl/>
        </w:rPr>
        <w:t>היו"ר ישראל אייכלר:</w:t>
      </w:r>
      <w:r w:rsidRPr="00EC3F92">
        <w:rPr>
          <w:rStyle w:val="TagStyle"/>
          <w:rtl/>
        </w:rPr>
        <w:t xml:space="preserve"> </w:t>
      </w:r>
      <w:r w:rsidRPr="00F20375">
        <w:rPr>
          <w:rStyle w:val="TagStyle"/>
          <w:rtl/>
        </w:rPr>
        <w:t>&lt;&lt; יור &gt;&gt;</w:t>
      </w:r>
      <w:r>
        <w:rPr>
          <w:rtl/>
        </w:rPr>
        <w:t xml:space="preserve">   </w:t>
      </w:r>
    </w:p>
    <w:p w:rsidR="000B0163" w:rsidRDefault="000B0163" w:rsidP="007B1E8C">
      <w:pPr>
        <w:rPr>
          <w:rtl/>
        </w:rPr>
      </w:pPr>
    </w:p>
    <w:p w:rsidR="000B0163" w:rsidRDefault="000B0163" w:rsidP="0083656A">
      <w:pPr>
        <w:rPr>
          <w:rtl/>
        </w:rPr>
      </w:pPr>
      <w:r>
        <w:rPr>
          <w:rFonts w:hint="cs"/>
          <w:rtl/>
        </w:rPr>
        <w:t xml:space="preserve">יש עוד מישהו? אין </w:t>
      </w:r>
      <w:bookmarkStart w:id="18339" w:name="_ETM_Q40_210263"/>
      <w:bookmarkEnd w:id="18339"/>
      <w:r>
        <w:rPr>
          <w:rFonts w:hint="cs"/>
          <w:rtl/>
        </w:rPr>
        <w:t xml:space="preserve">אף אחד. תמה ההצבעה. </w:t>
      </w:r>
      <w:bookmarkStart w:id="18340" w:name="_ETM_Q40_203385"/>
      <w:bookmarkStart w:id="18341" w:name="_ETM_Q40_203527"/>
      <w:bookmarkStart w:id="18342" w:name="_ETM_Q40_203548"/>
      <w:bookmarkStart w:id="18343" w:name="_ETM_Q40_203651"/>
      <w:bookmarkEnd w:id="18340"/>
      <w:bookmarkEnd w:id="18341"/>
      <w:bookmarkEnd w:id="18342"/>
      <w:bookmarkEnd w:id="18343"/>
      <w:r>
        <w:rPr>
          <w:rFonts w:hint="cs"/>
          <w:rtl/>
        </w:rPr>
        <w:t xml:space="preserve">חברי הכנסת, תוצאות ההצבעה: 31 </w:t>
      </w:r>
      <w:bookmarkStart w:id="18344" w:name="_ETM_Q40_332605"/>
      <w:bookmarkEnd w:id="18344"/>
      <w:r>
        <w:rPr>
          <w:rFonts w:hint="cs"/>
          <w:rtl/>
        </w:rPr>
        <w:t xml:space="preserve">בעד, 50 נגד. ההצעה הוסרה מסדר-היום. </w:t>
      </w:r>
    </w:p>
    <w:p w:rsidR="000B0163" w:rsidRDefault="000B0163" w:rsidP="003667F9">
      <w:pPr>
        <w:rPr>
          <w:rtl/>
        </w:rPr>
      </w:pPr>
      <w:bookmarkStart w:id="18345" w:name="_ETM_Q40_342189"/>
      <w:bookmarkStart w:id="18346" w:name="_ETM_Q40_342296"/>
      <w:bookmarkEnd w:id="18345"/>
      <w:bookmarkEnd w:id="18346"/>
    </w:p>
    <w:p w:rsidR="000B0163" w:rsidRDefault="000B0163" w:rsidP="003667F9">
      <w:pPr>
        <w:rPr>
          <w:rtl/>
        </w:rPr>
      </w:pPr>
      <w:bookmarkStart w:id="18347" w:name="_ETM_Q40_342349"/>
      <w:bookmarkStart w:id="18348" w:name="_ETM_Q40_342455"/>
      <w:bookmarkEnd w:id="18347"/>
      <w:bookmarkEnd w:id="18348"/>
    </w:p>
    <w:p w:rsidR="000B0163" w:rsidRDefault="000B0163" w:rsidP="003667F9">
      <w:pPr>
        <w:pStyle w:val="a6"/>
        <w:rPr>
          <w:rtl/>
          <w:lang w:eastAsia="he-IL"/>
        </w:rPr>
      </w:pPr>
      <w:bookmarkStart w:id="18349" w:name="ET_subject_מסמכים_שהונחו_על_שולחן__3"/>
      <w:r w:rsidRPr="00F20375">
        <w:rPr>
          <w:rStyle w:val="TagStyle"/>
          <w:rtl/>
        </w:rPr>
        <w:t>&lt;&lt; נושא &gt;&gt;</w:t>
      </w:r>
      <w:r w:rsidRPr="003A3CE4">
        <w:rPr>
          <w:rStyle w:val="TagStyle"/>
          <w:rtl/>
        </w:rPr>
        <w:t xml:space="preserve"> </w:t>
      </w:r>
      <w:bookmarkStart w:id="18350" w:name="_Toc139801589"/>
      <w:bookmarkStart w:id="18351" w:name="_Toc160611565"/>
      <w:bookmarkStart w:id="18352" w:name="_Toc160612207"/>
      <w:bookmarkStart w:id="18353" w:name="_Toc160612363"/>
      <w:r>
        <w:rPr>
          <w:rtl/>
          <w:lang w:eastAsia="he-IL"/>
        </w:rPr>
        <w:t>מסמכים שהונחו על שולחן הכנסת</w:t>
      </w:r>
      <w:bookmarkEnd w:id="18350"/>
      <w:bookmarkEnd w:id="18351"/>
      <w:bookmarkEnd w:id="18352"/>
      <w:bookmarkEnd w:id="18353"/>
      <w:r w:rsidRPr="003A3CE4">
        <w:rPr>
          <w:rStyle w:val="TagStyle"/>
          <w:rtl/>
        </w:rPr>
        <w:t xml:space="preserve"> </w:t>
      </w:r>
      <w:r w:rsidRPr="00F20375">
        <w:rPr>
          <w:rStyle w:val="TagStyle"/>
          <w:rtl/>
        </w:rPr>
        <w:t>&lt;&lt; נושא &gt;&gt;</w:t>
      </w:r>
      <w:r>
        <w:rPr>
          <w:rtl/>
          <w:lang w:eastAsia="he-IL"/>
        </w:rPr>
        <w:t xml:space="preserve">   </w:t>
      </w:r>
      <w:bookmarkEnd w:id="18349"/>
    </w:p>
    <w:p w:rsidR="000B0163" w:rsidRDefault="000B0163" w:rsidP="003667F9">
      <w:pPr>
        <w:rPr>
          <w:rtl/>
          <w:lang w:eastAsia="he-IL"/>
        </w:rPr>
      </w:pPr>
    </w:p>
    <w:p w:rsidR="000B0163" w:rsidRDefault="000B0163" w:rsidP="003667F9">
      <w:pPr>
        <w:pStyle w:val="af6"/>
        <w:keepNext/>
        <w:rPr>
          <w:rtl/>
        </w:rPr>
      </w:pPr>
      <w:r w:rsidRPr="00F20375">
        <w:rPr>
          <w:rStyle w:val="TagStyle"/>
          <w:rtl/>
        </w:rPr>
        <w:t xml:space="preserve"> &lt;&lt; יור &gt;&gt;</w:t>
      </w:r>
      <w:r w:rsidRPr="003A3CE4">
        <w:rPr>
          <w:rStyle w:val="TagStyle"/>
          <w:rtl/>
        </w:rPr>
        <w:t xml:space="preserve"> </w:t>
      </w:r>
      <w:r>
        <w:rPr>
          <w:rtl/>
        </w:rPr>
        <w:t>היו"ר ישראל אייכלר:</w:t>
      </w:r>
      <w:r w:rsidRPr="003A3CE4">
        <w:rPr>
          <w:rStyle w:val="TagStyle"/>
          <w:rtl/>
        </w:rPr>
        <w:t xml:space="preserve"> </w:t>
      </w:r>
      <w:r w:rsidRPr="00F20375">
        <w:rPr>
          <w:rStyle w:val="TagStyle"/>
          <w:rtl/>
        </w:rPr>
        <w:t>&lt;&lt; יור &gt;&gt;</w:t>
      </w:r>
      <w:r>
        <w:rPr>
          <w:rtl/>
        </w:rPr>
        <w:t xml:space="preserve">   </w:t>
      </w:r>
    </w:p>
    <w:p w:rsidR="000B0163" w:rsidRDefault="000B0163" w:rsidP="007B1E8C">
      <w:pPr>
        <w:rPr>
          <w:rtl/>
          <w:lang w:eastAsia="he-IL"/>
        </w:rPr>
      </w:pPr>
    </w:p>
    <w:p w:rsidR="000B0163" w:rsidRPr="003A3CE4" w:rsidRDefault="000B0163" w:rsidP="003667F9">
      <w:pPr>
        <w:rPr>
          <w:rtl/>
          <w:lang w:eastAsia="he-IL"/>
        </w:rPr>
      </w:pPr>
      <w:r>
        <w:rPr>
          <w:rFonts w:hint="cs"/>
          <w:rtl/>
          <w:lang w:eastAsia="he-IL"/>
        </w:rPr>
        <w:t xml:space="preserve">הודעה למזכיר הכנסת. </w:t>
      </w:r>
      <w:bookmarkStart w:id="18354" w:name="_ETM_Q40_344393"/>
      <w:bookmarkEnd w:id="18354"/>
    </w:p>
    <w:p w:rsidR="000B0163" w:rsidRDefault="000B0163" w:rsidP="003667F9">
      <w:pPr>
        <w:rPr>
          <w:rtl/>
          <w:lang w:eastAsia="he-IL"/>
        </w:rPr>
      </w:pPr>
    </w:p>
    <w:p w:rsidR="000B0163" w:rsidRDefault="000B0163" w:rsidP="003667F9">
      <w:pPr>
        <w:pStyle w:val="a4"/>
        <w:keepNext/>
        <w:rPr>
          <w:rtl/>
        </w:rPr>
      </w:pPr>
      <w:bookmarkStart w:id="18355" w:name="ET_speaker_6327_5"/>
      <w:r w:rsidRPr="00F20375">
        <w:rPr>
          <w:rStyle w:val="TagStyle"/>
          <w:rtl/>
        </w:rPr>
        <w:t xml:space="preserve"> &lt;&lt; דובר &gt;&gt;</w:t>
      </w:r>
      <w:r w:rsidRPr="003A3CE4">
        <w:rPr>
          <w:rStyle w:val="TagStyle"/>
          <w:rtl/>
        </w:rPr>
        <w:t xml:space="preserve"> </w:t>
      </w:r>
      <w:bookmarkStart w:id="18356" w:name="_Toc139801590"/>
      <w:bookmarkStart w:id="18357" w:name="_Toc160611566"/>
      <w:bookmarkStart w:id="18358" w:name="_Toc160612208"/>
      <w:bookmarkStart w:id="18359" w:name="_Toc160612364"/>
      <w:r>
        <w:rPr>
          <w:rtl/>
        </w:rPr>
        <w:t>מזכיר הכנסת דן מרזוק:</w:t>
      </w:r>
      <w:bookmarkEnd w:id="18356"/>
      <w:bookmarkEnd w:id="18357"/>
      <w:bookmarkEnd w:id="18358"/>
      <w:bookmarkEnd w:id="18359"/>
      <w:r w:rsidRPr="003A3CE4">
        <w:rPr>
          <w:rStyle w:val="TagStyle"/>
          <w:rtl/>
        </w:rPr>
        <w:t xml:space="preserve"> </w:t>
      </w:r>
      <w:r w:rsidRPr="00F20375">
        <w:rPr>
          <w:rStyle w:val="TagStyle"/>
          <w:rtl/>
        </w:rPr>
        <w:t>&lt;&lt; דובר &gt;&gt;</w:t>
      </w:r>
      <w:r>
        <w:rPr>
          <w:rtl/>
        </w:rPr>
        <w:t xml:space="preserve">   </w:t>
      </w:r>
      <w:bookmarkEnd w:id="18355"/>
    </w:p>
    <w:p w:rsidR="000B0163" w:rsidRDefault="000B0163" w:rsidP="007B1E8C">
      <w:pPr>
        <w:rPr>
          <w:rtl/>
          <w:lang w:eastAsia="he-IL"/>
        </w:rPr>
      </w:pPr>
    </w:p>
    <w:p w:rsidR="000B0163" w:rsidRDefault="000B0163" w:rsidP="007B1E8C">
      <w:pPr>
        <w:rPr>
          <w:rtl/>
          <w:lang w:eastAsia="he-IL"/>
        </w:rPr>
      </w:pPr>
      <w:r>
        <w:rPr>
          <w:rFonts w:hint="cs"/>
          <w:rtl/>
          <w:lang w:eastAsia="he-IL"/>
        </w:rPr>
        <w:t>ברשות</w:t>
      </w:r>
      <w:r w:rsidR="007B1E8C">
        <w:rPr>
          <w:rFonts w:hint="cs"/>
          <w:rtl/>
          <w:lang w:eastAsia="he-IL"/>
        </w:rPr>
        <w:t xml:space="preserve"> </w:t>
      </w:r>
      <w:r>
        <w:rPr>
          <w:rFonts w:hint="cs"/>
          <w:rtl/>
          <w:lang w:eastAsia="he-IL"/>
        </w:rPr>
        <w:t xml:space="preserve">יושב-ראש הישיבה, אני </w:t>
      </w:r>
      <w:r>
        <w:rPr>
          <w:rtl/>
          <w:lang w:eastAsia="he-IL"/>
        </w:rPr>
        <w:t>מתכבד להודיעכם</w:t>
      </w:r>
      <w:r>
        <w:rPr>
          <w:rFonts w:hint="cs"/>
          <w:rtl/>
          <w:lang w:eastAsia="he-IL"/>
        </w:rPr>
        <w:t>,</w:t>
      </w:r>
      <w:r>
        <w:rPr>
          <w:rtl/>
          <w:lang w:eastAsia="he-IL"/>
        </w:rPr>
        <w:t xml:space="preserve"> כי הונח</w:t>
      </w:r>
      <w:r>
        <w:rPr>
          <w:rFonts w:hint="cs"/>
          <w:rtl/>
          <w:lang w:eastAsia="he-IL"/>
        </w:rPr>
        <w:t>ו</w:t>
      </w:r>
      <w:r>
        <w:rPr>
          <w:rtl/>
          <w:lang w:eastAsia="he-IL"/>
        </w:rPr>
        <w:t xml:space="preserve"> היום על שולחן הכנסת </w:t>
      </w:r>
      <w:r>
        <w:rPr>
          <w:rFonts w:hint="cs"/>
          <w:rtl/>
          <w:lang w:eastAsia="he-IL"/>
        </w:rPr>
        <w:t xml:space="preserve">– </w:t>
      </w:r>
    </w:p>
    <w:p w:rsidR="000B0163" w:rsidRDefault="000B0163" w:rsidP="003667F9">
      <w:pPr>
        <w:rPr>
          <w:rtl/>
          <w:lang w:eastAsia="he-IL"/>
        </w:rPr>
      </w:pPr>
    </w:p>
    <w:p w:rsidR="000B0163" w:rsidRDefault="000B0163" w:rsidP="003667F9">
      <w:pPr>
        <w:rPr>
          <w:rtl/>
          <w:lang w:eastAsia="he-IL"/>
        </w:rPr>
      </w:pPr>
      <w:r>
        <w:rPr>
          <w:rtl/>
          <w:lang w:eastAsia="he-IL"/>
        </w:rPr>
        <w:t>לקריאה שנייה ולקריאה שלישית</w:t>
      </w:r>
      <w:r>
        <w:rPr>
          <w:rFonts w:hint="cs"/>
          <w:rtl/>
          <w:lang w:eastAsia="he-IL"/>
        </w:rPr>
        <w:t xml:space="preserve">: </w:t>
      </w:r>
      <w:r>
        <w:rPr>
          <w:rtl/>
          <w:lang w:eastAsia="he-IL"/>
        </w:rPr>
        <w:t>הצעת חוק משק הגז הטבעי (תיקון מס' 12), התשפ"ג</w:t>
      </w:r>
      <w:r>
        <w:rPr>
          <w:rFonts w:hint="cs"/>
          <w:rtl/>
          <w:lang w:eastAsia="he-IL"/>
        </w:rPr>
        <w:t>–</w:t>
      </w:r>
      <w:r>
        <w:rPr>
          <w:rtl/>
          <w:lang w:eastAsia="he-IL"/>
        </w:rPr>
        <w:t>2023</w:t>
      </w:r>
      <w:r>
        <w:rPr>
          <w:rFonts w:hint="cs"/>
          <w:rtl/>
          <w:lang w:eastAsia="he-IL"/>
        </w:rPr>
        <w:t>,</w:t>
      </w:r>
      <w:r>
        <w:rPr>
          <w:rtl/>
          <w:lang w:eastAsia="he-IL"/>
        </w:rPr>
        <w:t xml:space="preserve"> שהחזירה ועדת הכלכלה</w:t>
      </w:r>
      <w:r>
        <w:rPr>
          <w:rFonts w:hint="cs"/>
          <w:rtl/>
          <w:lang w:eastAsia="he-IL"/>
        </w:rPr>
        <w:t xml:space="preserve">; </w:t>
      </w:r>
      <w:r>
        <w:rPr>
          <w:rtl/>
          <w:lang w:eastAsia="he-IL"/>
        </w:rPr>
        <w:t>הצעת חוק ההוצאה לפועל (תיקון מס' 74), התשפ"ג</w:t>
      </w:r>
      <w:r>
        <w:rPr>
          <w:rFonts w:hint="cs"/>
          <w:rtl/>
          <w:lang w:eastAsia="he-IL"/>
        </w:rPr>
        <w:t>–</w:t>
      </w:r>
      <w:r>
        <w:rPr>
          <w:rtl/>
          <w:lang w:eastAsia="he-IL"/>
        </w:rPr>
        <w:t>2023</w:t>
      </w:r>
      <w:r>
        <w:rPr>
          <w:rFonts w:hint="cs"/>
          <w:rtl/>
          <w:lang w:eastAsia="he-IL"/>
        </w:rPr>
        <w:t>,</w:t>
      </w:r>
      <w:r>
        <w:rPr>
          <w:rtl/>
          <w:lang w:eastAsia="he-IL"/>
        </w:rPr>
        <w:t xml:space="preserve"> שהחזירה ועדת העבודה והרווחה.</w:t>
      </w:r>
    </w:p>
    <w:p w:rsidR="000B0163" w:rsidRDefault="000B0163" w:rsidP="003667F9">
      <w:pPr>
        <w:rPr>
          <w:rtl/>
          <w:lang w:eastAsia="he-IL"/>
        </w:rPr>
      </w:pPr>
    </w:p>
    <w:p w:rsidR="000B0163" w:rsidRDefault="000B0163" w:rsidP="003667F9">
      <w:pPr>
        <w:rPr>
          <w:rtl/>
          <w:lang w:eastAsia="he-IL"/>
        </w:rPr>
      </w:pPr>
      <w:bookmarkStart w:id="18360" w:name="_ETM_Q40_368431"/>
      <w:bookmarkStart w:id="18361" w:name="_ETM_Q40_368554"/>
      <w:bookmarkEnd w:id="18360"/>
      <w:bookmarkEnd w:id="18361"/>
      <w:r>
        <w:rPr>
          <w:rtl/>
          <w:lang w:eastAsia="he-IL"/>
        </w:rPr>
        <w:t>לקריאה ראשונה</w:t>
      </w:r>
      <w:r>
        <w:rPr>
          <w:rFonts w:hint="cs"/>
          <w:rtl/>
          <w:lang w:eastAsia="he-IL"/>
        </w:rPr>
        <w:t>,</w:t>
      </w:r>
      <w:r>
        <w:rPr>
          <w:rtl/>
          <w:lang w:eastAsia="he-IL"/>
        </w:rPr>
        <w:t xml:space="preserve"> מטעם הכנסת</w:t>
      </w:r>
      <w:r>
        <w:rPr>
          <w:rFonts w:hint="cs"/>
          <w:rtl/>
          <w:lang w:eastAsia="he-IL"/>
        </w:rPr>
        <w:t xml:space="preserve">: </w:t>
      </w:r>
      <w:bookmarkStart w:id="18362" w:name="_ETM_Q40_367707"/>
      <w:bookmarkEnd w:id="18362"/>
      <w:r>
        <w:rPr>
          <w:rtl/>
          <w:lang w:eastAsia="he-IL"/>
        </w:rPr>
        <w:t>הצעת חוק שירותי רווחה (זכויות נשים ששהו במקלט לנשים מוכות) (תיקון מס' 5) (הגדלת מענק ההסתגלות ושינוי מועד התשלום), התשפ"ג</w:t>
      </w:r>
      <w:r>
        <w:rPr>
          <w:rFonts w:hint="cs"/>
          <w:rtl/>
          <w:lang w:eastAsia="he-IL"/>
        </w:rPr>
        <w:t>–</w:t>
      </w:r>
      <w:r>
        <w:rPr>
          <w:rtl/>
          <w:lang w:eastAsia="he-IL"/>
        </w:rPr>
        <w:t>2023</w:t>
      </w:r>
      <w:r>
        <w:rPr>
          <w:rFonts w:hint="cs"/>
          <w:rtl/>
          <w:lang w:eastAsia="he-IL"/>
        </w:rPr>
        <w:t>,</w:t>
      </w:r>
      <w:r>
        <w:rPr>
          <w:rtl/>
          <w:lang w:eastAsia="he-IL"/>
        </w:rPr>
        <w:t xml:space="preserve"> של חברת הכנסת פנינה תמנו וקבוצת חברי </w:t>
      </w:r>
      <w:r>
        <w:rPr>
          <w:rFonts w:hint="cs"/>
          <w:rtl/>
          <w:lang w:eastAsia="he-IL"/>
        </w:rPr>
        <w:t>ה</w:t>
      </w:r>
      <w:r>
        <w:rPr>
          <w:rtl/>
          <w:lang w:eastAsia="he-IL"/>
        </w:rPr>
        <w:t>כנסת</w:t>
      </w:r>
      <w:r>
        <w:rPr>
          <w:rFonts w:hint="cs"/>
          <w:rtl/>
          <w:lang w:eastAsia="he-IL"/>
        </w:rPr>
        <w:t xml:space="preserve">; </w:t>
      </w:r>
      <w:r>
        <w:rPr>
          <w:rtl/>
          <w:lang w:eastAsia="he-IL"/>
        </w:rPr>
        <w:t>הצעת חוק-יסוד: השפיטה (תיקון מס' 5) (עילת הסבירות)</w:t>
      </w:r>
      <w:r>
        <w:rPr>
          <w:rFonts w:hint="cs"/>
          <w:rtl/>
          <w:lang w:eastAsia="he-IL"/>
        </w:rPr>
        <w:t>,</w:t>
      </w:r>
      <w:r>
        <w:rPr>
          <w:rtl/>
          <w:lang w:eastAsia="he-IL"/>
        </w:rPr>
        <w:t xml:space="preserve"> מטעם ועדת החוקה, חוק ומשפט.</w:t>
      </w:r>
    </w:p>
    <w:p w:rsidR="000B0163" w:rsidRDefault="000B0163" w:rsidP="003667F9">
      <w:pPr>
        <w:rPr>
          <w:rtl/>
          <w:lang w:eastAsia="he-IL"/>
        </w:rPr>
      </w:pPr>
    </w:p>
    <w:p w:rsidR="000B0163" w:rsidRDefault="000B0163" w:rsidP="003667F9">
      <w:pPr>
        <w:rPr>
          <w:rtl/>
          <w:lang w:eastAsia="he-IL"/>
        </w:rPr>
      </w:pPr>
      <w:r>
        <w:rPr>
          <w:rtl/>
          <w:lang w:eastAsia="he-IL"/>
        </w:rPr>
        <w:t xml:space="preserve">מסקנות ועדת הפנים והגנת הסביבה בעקבות דיון מהיר </w:t>
      </w:r>
      <w:r>
        <w:rPr>
          <w:rFonts w:hint="cs"/>
          <w:rtl/>
          <w:lang w:eastAsia="he-IL"/>
        </w:rPr>
        <w:t xml:space="preserve">בהצעתם של חברי הכנסת יצחק קרויזר, דן אילוז, מירב בן ארי ומיכאל מרדכי ביטון </w:t>
      </w:r>
      <w:r>
        <w:rPr>
          <w:rtl/>
          <w:lang w:eastAsia="he-IL"/>
        </w:rPr>
        <w:t>בנושא: החלטת רשות מקרקעי ישראל להעניק בחכירה שטח של 480 דונם שהוחזק 40 שנה ע</w:t>
      </w:r>
      <w:r>
        <w:rPr>
          <w:rFonts w:hint="cs"/>
          <w:rtl/>
          <w:lang w:eastAsia="he-IL"/>
        </w:rPr>
        <w:t>ל ידי</w:t>
      </w:r>
      <w:r>
        <w:rPr>
          <w:rtl/>
          <w:lang w:eastAsia="he-IL"/>
        </w:rPr>
        <w:t xml:space="preserve"> קיבוץ מורן לעבריין פשיעה חקלאית.</w:t>
      </w:r>
    </w:p>
    <w:p w:rsidR="000B0163" w:rsidRDefault="000B0163" w:rsidP="003667F9">
      <w:pPr>
        <w:rPr>
          <w:rtl/>
          <w:lang w:eastAsia="he-IL"/>
        </w:rPr>
      </w:pPr>
    </w:p>
    <w:p w:rsidR="000B0163" w:rsidRDefault="000B0163" w:rsidP="003667F9">
      <w:pPr>
        <w:rPr>
          <w:rtl/>
          <w:lang w:eastAsia="he-IL"/>
        </w:rPr>
      </w:pPr>
      <w:r>
        <w:rPr>
          <w:rtl/>
          <w:lang w:eastAsia="he-IL"/>
        </w:rPr>
        <w:t xml:space="preserve">מסקנות ועדת העבודה והרווחה בעקבות דיון מהיר </w:t>
      </w:r>
      <w:r>
        <w:rPr>
          <w:rFonts w:hint="cs"/>
          <w:rtl/>
          <w:lang w:eastAsia="he-IL"/>
        </w:rPr>
        <w:t xml:space="preserve">בהצעתם של </w:t>
      </w:r>
      <w:r>
        <w:rPr>
          <w:rtl/>
          <w:lang w:eastAsia="he-IL"/>
        </w:rPr>
        <w:t>חברי הכנסת דבי ביטון, משה סולומון, שלום דנינו, אלון שוסטר, יונתן מישרקי ויצחק קרויזר בנושא: קידום תוכנית לאומית לאנשים עם מוגבלות בזמן מצבי חירום.</w:t>
      </w:r>
      <w:r>
        <w:rPr>
          <w:rFonts w:hint="cs"/>
          <w:rtl/>
          <w:lang w:eastAsia="he-IL"/>
        </w:rPr>
        <w:t xml:space="preserve"> </w:t>
      </w:r>
    </w:p>
    <w:p w:rsidR="000B0163" w:rsidRDefault="000B0163" w:rsidP="003667F9">
      <w:pPr>
        <w:rPr>
          <w:rtl/>
          <w:lang w:eastAsia="he-IL"/>
        </w:rPr>
      </w:pPr>
    </w:p>
    <w:p w:rsidR="000B0163" w:rsidRDefault="000B0163" w:rsidP="00DD1977">
      <w:pPr>
        <w:rPr>
          <w:rtl/>
          <w:lang w:eastAsia="he-IL"/>
        </w:rPr>
      </w:pPr>
      <w:r>
        <w:rPr>
          <w:rFonts w:hint="cs"/>
          <w:rtl/>
          <w:lang w:eastAsia="he-IL"/>
        </w:rPr>
        <w:t xml:space="preserve">מסקנות ועדת הפנים </w:t>
      </w:r>
      <w:bookmarkStart w:id="18363" w:name="_ETM_Q40_427717"/>
      <w:bookmarkEnd w:id="18363"/>
      <w:r>
        <w:rPr>
          <w:rFonts w:hint="cs"/>
          <w:rtl/>
          <w:lang w:eastAsia="he-IL"/>
        </w:rPr>
        <w:t xml:space="preserve">והגנת הסביבה בעקבות דיון מהיר בהצעתו של חבר הכנסת חנוך דב מלביצקי בנושא: </w:t>
      </w:r>
      <w:r w:rsidR="00F11D90">
        <w:rPr>
          <w:rFonts w:hint="cs"/>
          <w:rtl/>
          <w:lang w:eastAsia="he-IL"/>
        </w:rPr>
        <w:t>ה</w:t>
      </w:r>
      <w:r>
        <w:rPr>
          <w:rFonts w:hint="cs"/>
          <w:rtl/>
          <w:lang w:eastAsia="he-IL"/>
        </w:rPr>
        <w:t>הליך התכנוני המוקדם על</w:t>
      </w:r>
      <w:r w:rsidR="00460284">
        <w:rPr>
          <w:rFonts w:hint="cs"/>
          <w:rtl/>
          <w:lang w:eastAsia="he-IL"/>
        </w:rPr>
        <w:t xml:space="preserve"> </w:t>
      </w:r>
      <w:r>
        <w:rPr>
          <w:rFonts w:hint="cs"/>
          <w:rtl/>
          <w:lang w:eastAsia="he-IL"/>
        </w:rPr>
        <w:t xml:space="preserve">ידי </w:t>
      </w:r>
      <w:bookmarkStart w:id="18364" w:name="_ETM_Q40_432621"/>
      <w:bookmarkEnd w:id="18364"/>
      <w:r>
        <w:rPr>
          <w:rFonts w:hint="cs"/>
          <w:rtl/>
          <w:lang w:eastAsia="he-IL"/>
        </w:rPr>
        <w:t xml:space="preserve">עיריית טירה באזור החקלאי הפתוח. תודה. </w:t>
      </w:r>
    </w:p>
    <w:p w:rsidR="000B0163" w:rsidRDefault="000B0163" w:rsidP="003667F9">
      <w:pPr>
        <w:rPr>
          <w:rtl/>
          <w:lang w:eastAsia="he-IL"/>
        </w:rPr>
      </w:pPr>
    </w:p>
    <w:p w:rsidR="000B0163" w:rsidRDefault="000B0163" w:rsidP="003667F9">
      <w:pPr>
        <w:rPr>
          <w:rtl/>
          <w:lang w:eastAsia="he-IL"/>
        </w:rPr>
      </w:pPr>
    </w:p>
    <w:p w:rsidR="000B0163" w:rsidRDefault="000B0163" w:rsidP="003667F9">
      <w:pPr>
        <w:pStyle w:val="a6"/>
        <w:rPr>
          <w:rtl/>
          <w:lang w:eastAsia="he-IL"/>
        </w:rPr>
      </w:pPr>
      <w:bookmarkStart w:id="18365" w:name="ET_hatsach_640581_16"/>
      <w:r w:rsidRPr="00F20375">
        <w:rPr>
          <w:rStyle w:val="TagStyle"/>
          <w:rtl/>
        </w:rPr>
        <w:t xml:space="preserve"> &lt;&lt; הצח &gt;&gt;</w:t>
      </w:r>
      <w:r w:rsidRPr="003A3CE4">
        <w:rPr>
          <w:rStyle w:val="TagStyle"/>
          <w:rtl/>
        </w:rPr>
        <w:t xml:space="preserve"> </w:t>
      </w:r>
      <w:bookmarkStart w:id="18366" w:name="_Toc139801591"/>
      <w:bookmarkStart w:id="18367" w:name="_Toc160611567"/>
      <w:bookmarkStart w:id="18368" w:name="_Toc160612209"/>
      <w:bookmarkStart w:id="18369" w:name="_Toc160612365"/>
      <w:r>
        <w:rPr>
          <w:rtl/>
          <w:lang w:eastAsia="he-IL"/>
        </w:rPr>
        <w:t xml:space="preserve">הצעת חוק הנוער (שפיטה, ענישה ודרכי טיפול) (תיקון </w:t>
      </w:r>
      <w:r>
        <w:rPr>
          <w:rFonts w:hint="cs"/>
          <w:rtl/>
          <w:lang w:eastAsia="he-IL"/>
        </w:rPr>
        <w:t>–</w:t>
      </w:r>
      <w:r>
        <w:rPr>
          <w:rtl/>
          <w:lang w:eastAsia="he-IL"/>
        </w:rPr>
        <w:t xml:space="preserve"> מעצר ומאסר בעבירות טרור), התשפ"ג</w:t>
      </w:r>
      <w:r>
        <w:rPr>
          <w:rFonts w:hint="cs"/>
          <w:rtl/>
          <w:lang w:eastAsia="he-IL"/>
        </w:rPr>
        <w:t>–</w:t>
      </w:r>
      <w:r>
        <w:rPr>
          <w:rtl/>
          <w:lang w:eastAsia="he-IL"/>
        </w:rPr>
        <w:t>2023</w:t>
      </w:r>
      <w:bookmarkEnd w:id="18366"/>
      <w:bookmarkEnd w:id="18367"/>
      <w:bookmarkEnd w:id="18368"/>
      <w:bookmarkEnd w:id="18369"/>
      <w:r w:rsidRPr="003A3CE4">
        <w:rPr>
          <w:rStyle w:val="TagStyle"/>
          <w:rtl/>
        </w:rPr>
        <w:t xml:space="preserve"> </w:t>
      </w:r>
      <w:r w:rsidRPr="00F20375">
        <w:rPr>
          <w:rStyle w:val="TagStyle"/>
          <w:rtl/>
        </w:rPr>
        <w:t>&lt;&lt; הצח &gt;&gt;</w:t>
      </w:r>
      <w:bookmarkEnd w:id="18365"/>
      <w:r>
        <w:rPr>
          <w:rtl/>
          <w:lang w:eastAsia="he-IL"/>
        </w:rPr>
        <w:t xml:space="preserve">   </w:t>
      </w:r>
    </w:p>
    <w:p w:rsidR="000B0163" w:rsidRDefault="000B0163" w:rsidP="007B1E8C">
      <w:pPr>
        <w:rPr>
          <w:rtl/>
          <w:lang w:eastAsia="he-IL"/>
        </w:rPr>
      </w:pPr>
      <w:r>
        <w:rPr>
          <w:rtl/>
          <w:lang w:eastAsia="he-IL"/>
        </w:rPr>
        <w:t>[הצעת חוק פ/</w:t>
      </w:r>
      <w:r>
        <w:rPr>
          <w:rFonts w:hint="cs"/>
          <w:rtl/>
          <w:lang w:eastAsia="he-IL"/>
        </w:rPr>
        <w:t>3058</w:t>
      </w:r>
      <w:r>
        <w:rPr>
          <w:rtl/>
          <w:lang w:eastAsia="he-IL"/>
        </w:rPr>
        <w:t>/</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 xml:space="preserve">(הצעת </w:t>
      </w:r>
      <w:r>
        <w:rPr>
          <w:rFonts w:hint="cs"/>
          <w:rtl/>
          <w:lang w:eastAsia="he-IL"/>
        </w:rPr>
        <w:t xml:space="preserve">קבוצת חברי </w:t>
      </w:r>
      <w:r>
        <w:rPr>
          <w:rtl/>
          <w:lang w:eastAsia="he-IL"/>
        </w:rPr>
        <w:t>הכנסת)</w:t>
      </w:r>
    </w:p>
    <w:p w:rsidR="000B0163" w:rsidRDefault="000B0163" w:rsidP="003667F9">
      <w:pPr>
        <w:rPr>
          <w:rtl/>
          <w:lang w:eastAsia="he-IL"/>
        </w:rPr>
      </w:pPr>
    </w:p>
    <w:p w:rsidR="000B0163" w:rsidRDefault="000B0163" w:rsidP="00DF47B2">
      <w:pPr>
        <w:pStyle w:val="af6"/>
        <w:keepNext/>
        <w:rPr>
          <w:rtl/>
        </w:rPr>
      </w:pPr>
      <w:r w:rsidRPr="00F20375">
        <w:rPr>
          <w:rStyle w:val="TagStyle"/>
          <w:rtl/>
        </w:rPr>
        <w:t xml:space="preserve"> &lt;&lt; יור &gt;&gt;</w:t>
      </w:r>
      <w:r w:rsidRPr="00F20375">
        <w:rPr>
          <w:rtl/>
        </w:rPr>
        <w:t>היו"ר ישראל אייכלר:</w:t>
      </w:r>
      <w:r w:rsidRPr="00F20375">
        <w:rPr>
          <w:rStyle w:val="TagStyle"/>
          <w:rtl/>
        </w:rPr>
        <w:t>&lt;&lt; יור &gt;&gt;</w:t>
      </w:r>
      <w:r>
        <w:rPr>
          <w:rStyle w:val="TagStyle"/>
          <w:rtl/>
        </w:rPr>
        <w:t xml:space="preserve">   </w:t>
      </w:r>
    </w:p>
    <w:p w:rsidR="000B0163" w:rsidRPr="00F20375" w:rsidRDefault="000B0163" w:rsidP="003667F9">
      <w:pPr>
        <w:rPr>
          <w:rtl/>
        </w:rPr>
      </w:pPr>
    </w:p>
    <w:p w:rsidR="000B0163" w:rsidRDefault="000B0163" w:rsidP="00460284">
      <w:pPr>
        <w:rPr>
          <w:rtl/>
        </w:rPr>
      </w:pPr>
      <w:bookmarkStart w:id="18370" w:name="_ETM_Q40_441537"/>
      <w:bookmarkStart w:id="18371" w:name="_ETM_Q40_441673"/>
      <w:bookmarkEnd w:id="18370"/>
      <w:bookmarkEnd w:id="18371"/>
      <w:r>
        <w:rPr>
          <w:rFonts w:hint="cs"/>
          <w:rtl/>
        </w:rPr>
        <w:t xml:space="preserve">אנחנו עוברים להצעה הבאה על סדר-היום </w:t>
      </w:r>
      <w:r w:rsidR="00460284">
        <w:rPr>
          <w:rFonts w:hint="eastAsia"/>
          <w:rtl/>
        </w:rPr>
        <w:t>–</w:t>
      </w:r>
      <w:r w:rsidR="00460284">
        <w:rPr>
          <w:rFonts w:hint="cs"/>
          <w:rtl/>
        </w:rPr>
        <w:t xml:space="preserve"> </w:t>
      </w:r>
      <w:r>
        <w:rPr>
          <w:rFonts w:hint="cs"/>
          <w:rtl/>
        </w:rPr>
        <w:t xml:space="preserve">הצעת חוק </w:t>
      </w:r>
      <w:bookmarkStart w:id="18372" w:name="_ETM_Q40_448190"/>
      <w:bookmarkEnd w:id="18372"/>
      <w:r>
        <w:rPr>
          <w:rFonts w:hint="cs"/>
          <w:rtl/>
        </w:rPr>
        <w:t>הנוער, של חבר הכנסת יצחק קרויזר. עשר דקות לרשותך.</w:t>
      </w:r>
    </w:p>
    <w:p w:rsidR="000B0163" w:rsidRDefault="000B0163" w:rsidP="003667F9">
      <w:pPr>
        <w:ind w:firstLine="0"/>
        <w:rPr>
          <w:rtl/>
        </w:rPr>
      </w:pPr>
      <w:bookmarkStart w:id="18373" w:name="_ETM_Q40_450409"/>
      <w:bookmarkStart w:id="18374" w:name="_ETM_Q40_450555"/>
      <w:bookmarkStart w:id="18375" w:name="_ETM_Q40_450585"/>
      <w:bookmarkStart w:id="18376" w:name="_ETM_Q40_450710"/>
      <w:bookmarkEnd w:id="18373"/>
      <w:bookmarkEnd w:id="18374"/>
      <w:bookmarkEnd w:id="18375"/>
      <w:bookmarkEnd w:id="18376"/>
    </w:p>
    <w:p w:rsidR="000B0163" w:rsidRDefault="000B0163" w:rsidP="003667F9">
      <w:pPr>
        <w:pStyle w:val="a4"/>
        <w:keepNext/>
        <w:rPr>
          <w:rtl/>
        </w:rPr>
      </w:pPr>
      <w:bookmarkStart w:id="18377" w:name="ET_speaker_6460_13"/>
      <w:r w:rsidRPr="00F20375">
        <w:rPr>
          <w:rStyle w:val="TagStyle"/>
          <w:rtl/>
        </w:rPr>
        <w:t xml:space="preserve"> &lt;&lt; דובר &gt;&gt;</w:t>
      </w:r>
      <w:r w:rsidRPr="00B26476">
        <w:rPr>
          <w:rStyle w:val="TagStyle"/>
          <w:rtl/>
        </w:rPr>
        <w:t xml:space="preserve"> </w:t>
      </w:r>
      <w:bookmarkStart w:id="18378" w:name="_Toc139801592"/>
      <w:bookmarkStart w:id="18379" w:name="_Toc160611568"/>
      <w:bookmarkStart w:id="18380" w:name="_Toc160612210"/>
      <w:bookmarkStart w:id="18381" w:name="_Toc160612366"/>
      <w:r>
        <w:rPr>
          <w:rtl/>
        </w:rPr>
        <w:t>יצחק קרויזר (עוצמה יהודית):</w:t>
      </w:r>
      <w:bookmarkEnd w:id="18378"/>
      <w:bookmarkEnd w:id="18379"/>
      <w:bookmarkEnd w:id="18380"/>
      <w:bookmarkEnd w:id="18381"/>
      <w:r w:rsidRPr="00B26476">
        <w:rPr>
          <w:rStyle w:val="TagStyle"/>
          <w:rtl/>
        </w:rPr>
        <w:t xml:space="preserve"> </w:t>
      </w:r>
      <w:r w:rsidRPr="00F20375">
        <w:rPr>
          <w:rStyle w:val="TagStyle"/>
          <w:rtl/>
        </w:rPr>
        <w:t>&lt;&lt; דובר &gt;&gt;</w:t>
      </w:r>
      <w:r>
        <w:rPr>
          <w:rtl/>
        </w:rPr>
        <w:t xml:space="preserve">   </w:t>
      </w:r>
      <w:bookmarkEnd w:id="18377"/>
    </w:p>
    <w:p w:rsidR="000B0163" w:rsidRDefault="000B0163" w:rsidP="007B1E8C">
      <w:pPr>
        <w:rPr>
          <w:rtl/>
        </w:rPr>
      </w:pPr>
    </w:p>
    <w:p w:rsidR="000B0163" w:rsidRDefault="000B0163" w:rsidP="003667F9">
      <w:pPr>
        <w:rPr>
          <w:rtl/>
        </w:rPr>
      </w:pPr>
      <w:bookmarkStart w:id="18382" w:name="_ETM_Q40_478472"/>
      <w:bookmarkStart w:id="18383" w:name="_ETM_Q40_478596"/>
      <w:bookmarkEnd w:id="18382"/>
      <w:bookmarkEnd w:id="18383"/>
      <w:r>
        <w:rPr>
          <w:rFonts w:hint="cs"/>
          <w:rtl/>
        </w:rPr>
        <w:t xml:space="preserve">כבוד </w:t>
      </w:r>
      <w:bookmarkStart w:id="18384" w:name="_ETM_Q40_479591"/>
      <w:bookmarkEnd w:id="18384"/>
      <w:r>
        <w:rPr>
          <w:rFonts w:hint="cs"/>
          <w:rtl/>
        </w:rPr>
        <w:t xml:space="preserve">היושב-ראש, גברתי השרה, כנסת נכבדה, </w:t>
      </w:r>
      <w:bookmarkStart w:id="18385" w:name="_ETM_Q40_452489"/>
      <w:bookmarkStart w:id="18386" w:name="_ETM_Q40_452611"/>
      <w:bookmarkStart w:id="18387" w:name="_ETM_Q40_441714"/>
      <w:bookmarkStart w:id="18388" w:name="_ETM_Q40_441838"/>
      <w:bookmarkEnd w:id="18385"/>
      <w:bookmarkEnd w:id="18386"/>
      <w:bookmarkEnd w:id="18387"/>
      <w:bookmarkEnd w:id="18388"/>
      <w:r>
        <w:rPr>
          <w:rtl/>
        </w:rPr>
        <w:t>כולנו זוכרים את אותה שבת כשנודע לנו לראשונה על הפיגוע שאירע בעיר דוד</w:t>
      </w:r>
      <w:r>
        <w:rPr>
          <w:rFonts w:hint="cs"/>
          <w:rtl/>
        </w:rPr>
        <w:t>,</w:t>
      </w:r>
      <w:r>
        <w:rPr>
          <w:rtl/>
        </w:rPr>
        <w:t xml:space="preserve"> כאשר</w:t>
      </w:r>
      <w:r>
        <w:rPr>
          <w:rFonts w:hint="cs"/>
          <w:rtl/>
        </w:rPr>
        <w:t xml:space="preserve"> </w:t>
      </w:r>
      <w:r>
        <w:rPr>
          <w:rtl/>
        </w:rPr>
        <w:t xml:space="preserve">הכותרות פרצו בתקשורת </w:t>
      </w:r>
      <w:r>
        <w:rPr>
          <w:rFonts w:hint="cs"/>
          <w:rtl/>
        </w:rPr>
        <w:t xml:space="preserve">בזעקה: </w:t>
      </w:r>
      <w:r>
        <w:rPr>
          <w:rtl/>
        </w:rPr>
        <w:t>פיגוע בעיר דוד בירושלים</w:t>
      </w:r>
      <w:r>
        <w:rPr>
          <w:rFonts w:hint="cs"/>
          <w:rtl/>
        </w:rPr>
        <w:t>,</w:t>
      </w:r>
      <w:r>
        <w:rPr>
          <w:rtl/>
        </w:rPr>
        <w:t xml:space="preserve"> מ</w:t>
      </w:r>
      <w:r>
        <w:rPr>
          <w:rFonts w:hint="cs"/>
          <w:rtl/>
        </w:rPr>
        <w:t>ח</w:t>
      </w:r>
      <w:r>
        <w:rPr>
          <w:rtl/>
        </w:rPr>
        <w:t>בל בן 13, תושב מזרח העיר ירושלים, ארב מאחורי רכב חונה לקבוצת עוברי אורח יהודים</w:t>
      </w:r>
      <w:r>
        <w:rPr>
          <w:rFonts w:hint="cs"/>
          <w:rtl/>
        </w:rPr>
        <w:t>,</w:t>
      </w:r>
      <w:r>
        <w:rPr>
          <w:rtl/>
        </w:rPr>
        <w:t xml:space="preserve"> ופת</w:t>
      </w:r>
      <w:r>
        <w:rPr>
          <w:rFonts w:hint="cs"/>
          <w:rtl/>
        </w:rPr>
        <w:t>ח</w:t>
      </w:r>
      <w:r>
        <w:rPr>
          <w:rtl/>
        </w:rPr>
        <w:t xml:space="preserve"> בירי מולם</w:t>
      </w:r>
      <w:r>
        <w:rPr>
          <w:rFonts w:hint="cs"/>
          <w:rtl/>
        </w:rPr>
        <w:t>.</w:t>
      </w:r>
      <w:r>
        <w:rPr>
          <w:rtl/>
        </w:rPr>
        <w:t xml:space="preserve"> קצין צה</w:t>
      </w:r>
      <w:r>
        <w:rPr>
          <w:rFonts w:hint="cs"/>
          <w:rtl/>
        </w:rPr>
        <w:t>"</w:t>
      </w:r>
      <w:r>
        <w:rPr>
          <w:rtl/>
        </w:rPr>
        <w:t>ל ואביו נפצעו קשה ובינוני. קשה לשכוח את הימים שלאחר מכן</w:t>
      </w:r>
      <w:r>
        <w:rPr>
          <w:rFonts w:hint="cs"/>
          <w:rtl/>
        </w:rPr>
        <w:t>,</w:t>
      </w:r>
      <w:r>
        <w:rPr>
          <w:rtl/>
        </w:rPr>
        <w:t xml:space="preserve"> כשעקבנו בדאגה אחר מצבו של נדב וינברג, הקצין הפצוע ששהה בטיפול נמרץ כשהוא מורדם</w:t>
      </w:r>
      <w:r>
        <w:rPr>
          <w:rFonts w:hint="cs"/>
          <w:rtl/>
        </w:rPr>
        <w:t xml:space="preserve"> </w:t>
      </w:r>
      <w:r>
        <w:rPr>
          <w:rtl/>
        </w:rPr>
        <w:t>ומונשם. כמה דאגנו והתפללנו לשלומו כשנודע לנו שהורע מצבו, וכמה התרגשנו לראותו כשלושה חודשים אחרי</w:t>
      </w:r>
      <w:r>
        <w:rPr>
          <w:rFonts w:hint="cs"/>
          <w:rtl/>
        </w:rPr>
        <w:t xml:space="preserve"> כן</w:t>
      </w:r>
      <w:r>
        <w:rPr>
          <w:rtl/>
        </w:rPr>
        <w:t xml:space="preserve"> עולה לראשונה מאז הפיגוע על מדים ומגיע לרחבת הכותל</w:t>
      </w:r>
      <w:r>
        <w:rPr>
          <w:rFonts w:hint="cs"/>
          <w:rtl/>
        </w:rPr>
        <w:t>,</w:t>
      </w:r>
      <w:r>
        <w:rPr>
          <w:rtl/>
        </w:rPr>
        <w:t xml:space="preserve"> וברקע מריעים לו במחיאות כפיים כ-1</w:t>
      </w:r>
      <w:r>
        <w:rPr>
          <w:rFonts w:hint="cs"/>
          <w:rtl/>
        </w:rPr>
        <w:t>,</w:t>
      </w:r>
      <w:r>
        <w:rPr>
          <w:rtl/>
        </w:rPr>
        <w:t>000 חיילים ומפקדים מפלוגת 202 של הצנחנים.</w:t>
      </w:r>
    </w:p>
    <w:p w:rsidR="000B0163" w:rsidRDefault="000B0163" w:rsidP="003667F9">
      <w:bookmarkStart w:id="18389" w:name="_ETM_Q40_536437"/>
      <w:bookmarkStart w:id="18390" w:name="_ETM_Q40_536543"/>
      <w:bookmarkEnd w:id="18389"/>
      <w:bookmarkEnd w:id="18390"/>
    </w:p>
    <w:p w:rsidR="00DF47B2" w:rsidRDefault="000B0163" w:rsidP="00DF47B2">
      <w:pPr>
        <w:rPr>
          <w:rtl/>
        </w:rPr>
      </w:pPr>
      <w:r>
        <w:rPr>
          <w:rFonts w:hint="cs"/>
          <w:rtl/>
        </w:rPr>
        <w:t xml:space="preserve">ברוך השם, </w:t>
      </w:r>
      <w:bookmarkStart w:id="18391" w:name="_ETM_Q40_535920"/>
      <w:bookmarkEnd w:id="18391"/>
      <w:r>
        <w:rPr>
          <w:rFonts w:hint="cs"/>
          <w:rtl/>
        </w:rPr>
        <w:t>נדב</w:t>
      </w:r>
      <w:r>
        <w:rPr>
          <w:rtl/>
        </w:rPr>
        <w:t xml:space="preserve"> וינברג משתקם ומתקדם</w:t>
      </w:r>
      <w:r>
        <w:rPr>
          <w:rFonts w:hint="cs"/>
          <w:rtl/>
        </w:rPr>
        <w:t>,</w:t>
      </w:r>
      <w:r>
        <w:rPr>
          <w:rtl/>
        </w:rPr>
        <w:t xml:space="preserve"> וחוזר </w:t>
      </w:r>
      <w:r>
        <w:rPr>
          <w:rFonts w:hint="cs"/>
          <w:rtl/>
        </w:rPr>
        <w:t>ל</w:t>
      </w:r>
      <w:r>
        <w:rPr>
          <w:rtl/>
        </w:rPr>
        <w:t>אט</w:t>
      </w:r>
      <w:r>
        <w:rPr>
          <w:rFonts w:hint="cs"/>
          <w:rtl/>
        </w:rPr>
        <w:t>-ל</w:t>
      </w:r>
      <w:r>
        <w:rPr>
          <w:rtl/>
        </w:rPr>
        <w:t>אט לחיי</w:t>
      </w:r>
      <w:r>
        <w:rPr>
          <w:rFonts w:hint="cs"/>
          <w:rtl/>
        </w:rPr>
        <w:t>ו</w:t>
      </w:r>
      <w:r>
        <w:rPr>
          <w:rtl/>
        </w:rPr>
        <w:t xml:space="preserve"> תוך התמודדות עם פציעתו הקשה</w:t>
      </w:r>
      <w:r>
        <w:rPr>
          <w:rFonts w:hint="cs"/>
          <w:rtl/>
        </w:rPr>
        <w:t xml:space="preserve"> </w:t>
      </w:r>
      <w:r>
        <w:rPr>
          <w:rtl/>
        </w:rPr>
        <w:t>והשלכותיה על חייו.</w:t>
      </w:r>
      <w:r>
        <w:rPr>
          <w:rFonts w:hint="cs"/>
          <w:rtl/>
        </w:rPr>
        <w:t xml:space="preserve"> </w:t>
      </w:r>
      <w:r>
        <w:rPr>
          <w:rtl/>
        </w:rPr>
        <w:t>לדאבוננו, מזלו של סמ</w:t>
      </w:r>
      <w:r>
        <w:rPr>
          <w:rFonts w:hint="cs"/>
          <w:rtl/>
        </w:rPr>
        <w:t>"</w:t>
      </w:r>
      <w:r>
        <w:rPr>
          <w:rtl/>
        </w:rPr>
        <w:t>ר ינאי ויסמן לא שפר עליו. לאחר שנאבק בגבורה בידיים חשופות מול שני מחבלים ובכ</w:t>
      </w:r>
      <w:r>
        <w:rPr>
          <w:rFonts w:hint="cs"/>
          <w:rtl/>
        </w:rPr>
        <w:t>ך</w:t>
      </w:r>
      <w:r>
        <w:rPr>
          <w:rtl/>
        </w:rPr>
        <w:t xml:space="preserve"> מנע פיגוע כבד יותר, כאשר אחד המחבלים היה קטין, כוחו לא עמד לו מול כוחות הרשע בפיגוע שתוכנן על</w:t>
      </w:r>
      <w:r>
        <w:rPr>
          <w:rFonts w:hint="cs"/>
          <w:rtl/>
        </w:rPr>
        <w:t xml:space="preserve"> </w:t>
      </w:r>
      <w:r>
        <w:rPr>
          <w:rtl/>
        </w:rPr>
        <w:t>ידי אותם חברי החוליה</w:t>
      </w:r>
      <w:r>
        <w:rPr>
          <w:rFonts w:hint="cs"/>
          <w:rtl/>
        </w:rPr>
        <w:t>,</w:t>
      </w:r>
      <w:r>
        <w:rPr>
          <w:rtl/>
        </w:rPr>
        <w:t xml:space="preserve"> אשר פצעו אותו תחילה באורח קשה ולאחר מכן דקרו אותו למוות</w:t>
      </w:r>
      <w:r>
        <w:rPr>
          <w:rFonts w:hint="cs"/>
          <w:rtl/>
        </w:rPr>
        <w:t>.</w:t>
      </w:r>
      <w:r>
        <w:rPr>
          <w:rtl/>
        </w:rPr>
        <w:t xml:space="preserve"> סמ</w:t>
      </w:r>
      <w:r>
        <w:rPr>
          <w:rFonts w:hint="cs"/>
          <w:rtl/>
        </w:rPr>
        <w:t>"</w:t>
      </w:r>
      <w:r>
        <w:rPr>
          <w:rtl/>
        </w:rPr>
        <w:t>ר ינאי ויסמן נרצח כ</w:t>
      </w:r>
      <w:r>
        <w:rPr>
          <w:rFonts w:hint="cs"/>
          <w:rtl/>
        </w:rPr>
        <w:t xml:space="preserve">אשר </w:t>
      </w:r>
      <w:r>
        <w:rPr>
          <w:rtl/>
        </w:rPr>
        <w:t>הוא מותיר</w:t>
      </w:r>
      <w:r>
        <w:rPr>
          <w:rFonts w:hint="cs"/>
          <w:rtl/>
        </w:rPr>
        <w:t xml:space="preserve"> </w:t>
      </w:r>
      <w:r>
        <w:rPr>
          <w:rtl/>
        </w:rPr>
        <w:t>אחריו אישה ותינוקת. לאחר מותו הוענק לו צל</w:t>
      </w:r>
      <w:r>
        <w:rPr>
          <w:rFonts w:hint="cs"/>
          <w:rtl/>
        </w:rPr>
        <w:t>"</w:t>
      </w:r>
      <w:r>
        <w:rPr>
          <w:rtl/>
        </w:rPr>
        <w:t>ש מפקד פיקוד המרכז על אומץ ליבו</w:t>
      </w:r>
      <w:r>
        <w:rPr>
          <w:rFonts w:hint="cs"/>
          <w:rtl/>
        </w:rPr>
        <w:t xml:space="preserve"> והדוגמה האישית שהפגין במהלך הפיגוע. </w:t>
      </w:r>
      <w:bookmarkStart w:id="18392" w:name="_ETM_Q40_577172"/>
      <w:bookmarkStart w:id="18393" w:name="_ETM_Q40_577667"/>
      <w:bookmarkStart w:id="18394" w:name="_ETM_Q40_577825"/>
      <w:bookmarkEnd w:id="18392"/>
      <w:bookmarkEnd w:id="18393"/>
      <w:bookmarkEnd w:id="18394"/>
      <w:r>
        <w:rPr>
          <w:rtl/>
        </w:rPr>
        <w:t xml:space="preserve">בגזר הדין, </w:t>
      </w:r>
      <w:r>
        <w:rPr>
          <w:rFonts w:hint="cs"/>
          <w:rtl/>
        </w:rPr>
        <w:t xml:space="preserve">אדוני היושב-ראש, </w:t>
      </w:r>
      <w:r>
        <w:rPr>
          <w:rtl/>
        </w:rPr>
        <w:t>החליטו השופטים להקל בעונשו של הקטין מפאת גילו</w:t>
      </w:r>
      <w:r>
        <w:rPr>
          <w:rFonts w:hint="cs"/>
          <w:rtl/>
        </w:rPr>
        <w:t>,</w:t>
      </w:r>
      <w:r>
        <w:rPr>
          <w:rtl/>
        </w:rPr>
        <w:t xml:space="preserve"> ועל כן לא הושת עליו העונש הקבוע בדין על עבירות רצח על רקע לאומני.</w:t>
      </w:r>
      <w:r>
        <w:rPr>
          <w:rFonts w:hint="cs"/>
          <w:rtl/>
        </w:rPr>
        <w:t xml:space="preserve"> </w:t>
      </w:r>
    </w:p>
    <w:p w:rsidR="00DF47B2" w:rsidRDefault="00DF47B2" w:rsidP="00DF47B2">
      <w:pPr>
        <w:rPr>
          <w:rtl/>
        </w:rPr>
      </w:pPr>
    </w:p>
    <w:p w:rsidR="000B0163" w:rsidRDefault="000B0163" w:rsidP="00DF47B2">
      <w:pPr>
        <w:rPr>
          <w:rtl/>
        </w:rPr>
      </w:pPr>
      <w:r>
        <w:rPr>
          <w:rtl/>
        </w:rPr>
        <w:t>דפנה מאיר מעתניאל, אם לשישה ילדים</w:t>
      </w:r>
      <w:r>
        <w:rPr>
          <w:rFonts w:hint="cs"/>
          <w:rtl/>
        </w:rPr>
        <w:t>,</w:t>
      </w:r>
      <w:r>
        <w:rPr>
          <w:rtl/>
        </w:rPr>
        <w:t xml:space="preserve"> נרצחה כשהגנה על ילדיה</w:t>
      </w:r>
      <w:r>
        <w:rPr>
          <w:rFonts w:hint="cs"/>
          <w:rtl/>
        </w:rPr>
        <w:t>.</w:t>
      </w:r>
      <w:r>
        <w:rPr>
          <w:rtl/>
        </w:rPr>
        <w:t xml:space="preserve"> בתה המבוהלת</w:t>
      </w:r>
      <w:r>
        <w:rPr>
          <w:rFonts w:hint="cs"/>
          <w:rtl/>
        </w:rPr>
        <w:t xml:space="preserve"> </w:t>
      </w:r>
      <w:r>
        <w:rPr>
          <w:rtl/>
        </w:rPr>
        <w:t>התעשתה ומיהרה להזעיק עזרה תוך שהיא זועקת: דקרו את אימא שלי, תעזרו לי</w:t>
      </w:r>
      <w:r>
        <w:rPr>
          <w:rFonts w:hint="cs"/>
          <w:rtl/>
        </w:rPr>
        <w:t>.</w:t>
      </w:r>
      <w:r>
        <w:rPr>
          <w:rtl/>
        </w:rPr>
        <w:t xml:space="preserve"> אף דפנה, ה</w:t>
      </w:r>
      <w:r>
        <w:rPr>
          <w:rFonts w:hint="cs"/>
          <w:rtl/>
        </w:rPr>
        <w:t>י"ד</w:t>
      </w:r>
      <w:r>
        <w:rPr>
          <w:rtl/>
        </w:rPr>
        <w:t>, נרצחה ביד</w:t>
      </w:r>
      <w:r>
        <w:rPr>
          <w:rFonts w:hint="cs"/>
          <w:rtl/>
        </w:rPr>
        <w:t>י</w:t>
      </w:r>
      <w:r>
        <w:rPr>
          <w:rtl/>
        </w:rPr>
        <w:t xml:space="preserve"> מחבל, בן עוולה, קטין אשר נטל את חייה ומששת ילדיה, </w:t>
      </w:r>
      <w:r>
        <w:rPr>
          <w:rFonts w:hint="cs"/>
          <w:rtl/>
        </w:rPr>
        <w:t>ו</w:t>
      </w:r>
      <w:r>
        <w:rPr>
          <w:rtl/>
        </w:rPr>
        <w:t>לקח</w:t>
      </w:r>
      <w:r>
        <w:rPr>
          <w:rFonts w:hint="cs"/>
          <w:rtl/>
        </w:rPr>
        <w:t xml:space="preserve"> </w:t>
      </w:r>
      <w:r>
        <w:rPr>
          <w:rtl/>
        </w:rPr>
        <w:t>את אימם.</w:t>
      </w:r>
    </w:p>
    <w:p w:rsidR="000B0163" w:rsidRDefault="000B0163" w:rsidP="003667F9"/>
    <w:p w:rsidR="000B0163" w:rsidRDefault="000B0163" w:rsidP="003D65F5">
      <w:r>
        <w:rPr>
          <w:rtl/>
        </w:rPr>
        <w:t>חוק הנוער של מדינת ישראל נחקק בשנת תשל"א</w:t>
      </w:r>
      <w:r>
        <w:rPr>
          <w:rFonts w:hint="cs"/>
          <w:rtl/>
        </w:rPr>
        <w:t>,</w:t>
      </w:r>
      <w:r>
        <w:rPr>
          <w:rtl/>
        </w:rPr>
        <w:t xml:space="preserve"> 1971</w:t>
      </w:r>
      <w:r>
        <w:rPr>
          <w:rFonts w:hint="cs"/>
          <w:rtl/>
        </w:rPr>
        <w:t>,</w:t>
      </w:r>
      <w:r>
        <w:rPr>
          <w:rtl/>
        </w:rPr>
        <w:t xml:space="preserve"> ונועד להסדיר את סמכויותיו של בית</w:t>
      </w:r>
      <w:r>
        <w:rPr>
          <w:rFonts w:hint="cs"/>
          <w:rtl/>
        </w:rPr>
        <w:t xml:space="preserve"> </w:t>
      </w:r>
      <w:r>
        <w:rPr>
          <w:rtl/>
        </w:rPr>
        <w:t xml:space="preserve">המשפט לנוער במקרים </w:t>
      </w:r>
      <w:r>
        <w:rPr>
          <w:rFonts w:hint="cs"/>
          <w:rtl/>
        </w:rPr>
        <w:t>ש</w:t>
      </w:r>
      <w:r>
        <w:rPr>
          <w:rtl/>
        </w:rPr>
        <w:t>בה</w:t>
      </w:r>
      <w:r>
        <w:rPr>
          <w:rFonts w:hint="cs"/>
          <w:rtl/>
        </w:rPr>
        <w:t>ם</w:t>
      </w:r>
      <w:r>
        <w:rPr>
          <w:rtl/>
        </w:rPr>
        <w:t xml:space="preserve"> מבוצעות עב</w:t>
      </w:r>
      <w:r w:rsidR="003D65F5">
        <w:rPr>
          <w:rFonts w:hint="cs"/>
          <w:rtl/>
        </w:rPr>
        <w:t>י</w:t>
      </w:r>
      <w:r>
        <w:rPr>
          <w:rtl/>
        </w:rPr>
        <w:t>רות על ידי קטינים אשר נמצאים בגיל</w:t>
      </w:r>
      <w:r>
        <w:rPr>
          <w:rFonts w:hint="cs"/>
          <w:rtl/>
        </w:rPr>
        <w:t xml:space="preserve"> </w:t>
      </w:r>
      <w:r>
        <w:rPr>
          <w:rtl/>
        </w:rPr>
        <w:t>האחריות הפלילית, דהיינו מגיל 12 ומעלה.</w:t>
      </w:r>
      <w:r>
        <w:rPr>
          <w:rFonts w:hint="cs"/>
          <w:rtl/>
        </w:rPr>
        <w:t xml:space="preserve"> </w:t>
      </w:r>
      <w:r>
        <w:rPr>
          <w:rtl/>
        </w:rPr>
        <w:t>מטרת</w:t>
      </w:r>
      <w:r>
        <w:rPr>
          <w:rFonts w:hint="cs"/>
          <w:rtl/>
        </w:rPr>
        <w:t>ם</w:t>
      </w:r>
      <w:r>
        <w:rPr>
          <w:rtl/>
        </w:rPr>
        <w:t xml:space="preserve"> של חוקי הנוער להגן על שלומם של קטינים אשר מוגדרים על פ</w:t>
      </w:r>
      <w:r>
        <w:rPr>
          <w:rFonts w:hint="cs"/>
          <w:rtl/>
        </w:rPr>
        <w:t>י</w:t>
      </w:r>
      <w:r>
        <w:rPr>
          <w:rtl/>
        </w:rPr>
        <w:t xml:space="preserve"> החוק "נזקקים"</w:t>
      </w:r>
      <w:r>
        <w:rPr>
          <w:rFonts w:hint="cs"/>
          <w:rtl/>
        </w:rPr>
        <w:t>,</w:t>
      </w:r>
      <w:r>
        <w:rPr>
          <w:rtl/>
        </w:rPr>
        <w:t xml:space="preserve"> ולהעניק סמכויות לגורמים </w:t>
      </w:r>
      <w:r>
        <w:rPr>
          <w:rFonts w:hint="cs"/>
          <w:rtl/>
        </w:rPr>
        <w:t>ה</w:t>
      </w:r>
      <w:r>
        <w:rPr>
          <w:rtl/>
        </w:rPr>
        <w:t>מטפלים לפעול על מנת לעשות את המרב להגן על הקטין ולדאוג לשיקומו.</w:t>
      </w:r>
      <w:r>
        <w:rPr>
          <w:rFonts w:hint="cs"/>
          <w:rtl/>
        </w:rPr>
        <w:t xml:space="preserve"> </w:t>
      </w:r>
      <w:r>
        <w:rPr>
          <w:rtl/>
        </w:rPr>
        <w:t>כל זה נכון</w:t>
      </w:r>
      <w:r>
        <w:rPr>
          <w:rFonts w:hint="cs"/>
          <w:rtl/>
        </w:rPr>
        <w:t xml:space="preserve">, אדוני </w:t>
      </w:r>
      <w:bookmarkStart w:id="18395" w:name="_ETM_Q40_639509"/>
      <w:bookmarkEnd w:id="18395"/>
      <w:r>
        <w:rPr>
          <w:rFonts w:hint="cs"/>
          <w:rtl/>
        </w:rPr>
        <w:t>היושב-ראש,</w:t>
      </w:r>
      <w:r>
        <w:rPr>
          <w:rtl/>
        </w:rPr>
        <w:t xml:space="preserve"> כלפי נוער שמעד, כשל, </w:t>
      </w:r>
      <w:r>
        <w:rPr>
          <w:rFonts w:hint="cs"/>
          <w:rtl/>
        </w:rPr>
        <w:t>ו</w:t>
      </w:r>
      <w:r>
        <w:rPr>
          <w:rtl/>
        </w:rPr>
        <w:t>נסיבות חייו הביאו אותו למחוזות אשר אינם מיטיבים</w:t>
      </w:r>
      <w:r>
        <w:rPr>
          <w:rFonts w:hint="cs"/>
          <w:rtl/>
        </w:rPr>
        <w:t xml:space="preserve"> </w:t>
      </w:r>
      <w:proofErr w:type="spellStart"/>
      <w:r>
        <w:rPr>
          <w:rtl/>
        </w:rPr>
        <w:t>ע</w:t>
      </w:r>
      <w:r>
        <w:rPr>
          <w:rFonts w:hint="cs"/>
          <w:rtl/>
        </w:rPr>
        <w:t>י</w:t>
      </w:r>
      <w:r>
        <w:rPr>
          <w:rtl/>
        </w:rPr>
        <w:t>מו</w:t>
      </w:r>
      <w:proofErr w:type="spellEnd"/>
      <w:r>
        <w:rPr>
          <w:rFonts w:hint="cs"/>
          <w:rtl/>
        </w:rPr>
        <w:t>,</w:t>
      </w:r>
      <w:r>
        <w:rPr>
          <w:rtl/>
        </w:rPr>
        <w:t xml:space="preserve"> ובעיקר מונעים את שיקומו העתידי בחייו הבוגרים והשתלבותו בחברה </w:t>
      </w:r>
      <w:r>
        <w:rPr>
          <w:rFonts w:hint="cs"/>
          <w:rtl/>
        </w:rPr>
        <w:t xml:space="preserve">הישראלית חזרה </w:t>
      </w:r>
      <w:r>
        <w:rPr>
          <w:rtl/>
        </w:rPr>
        <w:t>כבגיר</w:t>
      </w:r>
      <w:r>
        <w:rPr>
          <w:rFonts w:hint="cs"/>
          <w:rtl/>
        </w:rPr>
        <w:t xml:space="preserve"> </w:t>
      </w:r>
      <w:r>
        <w:rPr>
          <w:rtl/>
        </w:rPr>
        <w:t>נורמטיבי.</w:t>
      </w:r>
      <w:bookmarkStart w:id="18396" w:name="_ETM_Q40_657028"/>
      <w:bookmarkStart w:id="18397" w:name="_ETM_Q40_657186"/>
      <w:bookmarkEnd w:id="18396"/>
      <w:bookmarkEnd w:id="18397"/>
      <w:r>
        <w:rPr>
          <w:rFonts w:hint="cs"/>
          <w:rtl/>
        </w:rPr>
        <w:t xml:space="preserve"> </w:t>
      </w:r>
      <w:r>
        <w:rPr>
          <w:rtl/>
        </w:rPr>
        <w:t>אולם אותם קטינים מחבלים, אשר מונעים ממניעי שנאה רצחניים</w:t>
      </w:r>
      <w:r>
        <w:rPr>
          <w:rFonts w:hint="cs"/>
          <w:rtl/>
        </w:rPr>
        <w:t>,</w:t>
      </w:r>
      <w:r>
        <w:rPr>
          <w:rtl/>
        </w:rPr>
        <w:t xml:space="preserve"> שכל מטרתם הינה ליטול חיים של אזרחים תמימים אשר כל פשעם שהם יהודים </w:t>
      </w:r>
      <w:r>
        <w:rPr>
          <w:rFonts w:hint="cs"/>
          <w:rtl/>
        </w:rPr>
        <w:t xml:space="preserve">– אין עבורם שיקום. אין עבורם שיקום. </w:t>
      </w:r>
      <w:bookmarkStart w:id="18398" w:name="_ETM_Q40_672318"/>
      <w:bookmarkEnd w:id="18398"/>
      <w:r>
        <w:rPr>
          <w:rtl/>
        </w:rPr>
        <w:t>הגישה החומלת והסלחנית אינה יכולה לבוא על חשבון חייהם של האזרחים.</w:t>
      </w:r>
    </w:p>
    <w:p w:rsidR="000B0163" w:rsidRDefault="000B0163" w:rsidP="003667F9">
      <w:r>
        <w:rPr>
          <w:rtl/>
        </w:rPr>
        <w:t xml:space="preserve"> </w:t>
      </w:r>
    </w:p>
    <w:p w:rsidR="000B0163" w:rsidRDefault="000B0163" w:rsidP="003D65F5">
      <w:pPr>
        <w:rPr>
          <w:rtl/>
        </w:rPr>
      </w:pPr>
      <w:r>
        <w:rPr>
          <w:rtl/>
        </w:rPr>
        <w:t>את מגפת הטרור חייבים לגדוע ולמגר כליל.</w:t>
      </w:r>
      <w:r>
        <w:rPr>
          <w:rFonts w:hint="cs"/>
          <w:rtl/>
        </w:rPr>
        <w:t xml:space="preserve"> </w:t>
      </w:r>
      <w:r>
        <w:rPr>
          <w:rtl/>
        </w:rPr>
        <w:t>ואת זה בדיוק בא</w:t>
      </w:r>
      <w:r>
        <w:rPr>
          <w:rFonts w:hint="cs"/>
          <w:rtl/>
        </w:rPr>
        <w:t>ה,</w:t>
      </w:r>
      <w:r>
        <w:rPr>
          <w:rtl/>
        </w:rPr>
        <w:t xml:space="preserve"> </w:t>
      </w:r>
      <w:r>
        <w:rPr>
          <w:rFonts w:hint="cs"/>
          <w:rtl/>
        </w:rPr>
        <w:t xml:space="preserve">אדוני היושב-ראש, </w:t>
      </w:r>
      <w:r>
        <w:rPr>
          <w:rtl/>
        </w:rPr>
        <w:t>לתקן ה</w:t>
      </w:r>
      <w:r>
        <w:rPr>
          <w:rFonts w:hint="cs"/>
          <w:rtl/>
        </w:rPr>
        <w:t xml:space="preserve">צעת חוק הזו </w:t>
      </w:r>
      <w:r>
        <w:rPr>
          <w:rtl/>
        </w:rPr>
        <w:t>אשר אני מביא בפניכם</w:t>
      </w:r>
      <w:r>
        <w:rPr>
          <w:rFonts w:hint="cs"/>
          <w:rtl/>
        </w:rPr>
        <w:t xml:space="preserve">, </w:t>
      </w:r>
      <w:r>
        <w:rPr>
          <w:rtl/>
        </w:rPr>
        <w:t>הצעת חוק הנוער</w:t>
      </w:r>
      <w:r>
        <w:rPr>
          <w:rFonts w:hint="cs"/>
          <w:rtl/>
        </w:rPr>
        <w:t xml:space="preserve"> </w:t>
      </w:r>
      <w:r>
        <w:rPr>
          <w:rtl/>
        </w:rPr>
        <w:t>(שפיטה, ענישה ודרכי טיפול)</w:t>
      </w:r>
      <w:r>
        <w:rPr>
          <w:rFonts w:hint="cs"/>
          <w:rtl/>
        </w:rPr>
        <w:t xml:space="preserve">. </w:t>
      </w:r>
      <w:r>
        <w:rPr>
          <w:rtl/>
        </w:rPr>
        <w:t xml:space="preserve">מאחר </w:t>
      </w:r>
      <w:r>
        <w:rPr>
          <w:rFonts w:hint="cs"/>
          <w:rtl/>
        </w:rPr>
        <w:t>ש</w:t>
      </w:r>
      <w:r>
        <w:rPr>
          <w:rtl/>
        </w:rPr>
        <w:t>מדובר כאן על תכלית לאומנית, חוק הנוער</w:t>
      </w:r>
      <w:r>
        <w:rPr>
          <w:rFonts w:hint="cs"/>
          <w:rtl/>
        </w:rPr>
        <w:t>,</w:t>
      </w:r>
      <w:r>
        <w:rPr>
          <w:rtl/>
        </w:rPr>
        <w:t xml:space="preserve"> שתכליתו </w:t>
      </w:r>
      <w:r>
        <w:rPr>
          <w:rFonts w:hint="cs"/>
          <w:rtl/>
        </w:rPr>
        <w:t xml:space="preserve">הוא </w:t>
      </w:r>
      <w:r>
        <w:rPr>
          <w:rtl/>
        </w:rPr>
        <w:t>שיקום, אינו י</w:t>
      </w:r>
      <w:r>
        <w:rPr>
          <w:rFonts w:hint="cs"/>
          <w:rtl/>
        </w:rPr>
        <w:t>כ</w:t>
      </w:r>
      <w:r>
        <w:rPr>
          <w:rtl/>
        </w:rPr>
        <w:t>ול</w:t>
      </w:r>
      <w:bookmarkStart w:id="18399" w:name="_ETM_Q40_694004"/>
      <w:bookmarkEnd w:id="18399"/>
      <w:r>
        <w:rPr>
          <w:rFonts w:hint="cs"/>
          <w:rtl/>
        </w:rPr>
        <w:t xml:space="preserve"> </w:t>
      </w:r>
      <w:r>
        <w:rPr>
          <w:rtl/>
        </w:rPr>
        <w:t>לחול במקרים אלה</w:t>
      </w:r>
      <w:r>
        <w:rPr>
          <w:rFonts w:hint="cs"/>
          <w:rtl/>
        </w:rPr>
        <w:t>,</w:t>
      </w:r>
      <w:r>
        <w:rPr>
          <w:rtl/>
        </w:rPr>
        <w:t xml:space="preserve"> מאחר </w:t>
      </w:r>
      <w:r>
        <w:rPr>
          <w:rFonts w:hint="cs"/>
          <w:rtl/>
        </w:rPr>
        <w:t>ש</w:t>
      </w:r>
      <w:r>
        <w:rPr>
          <w:rtl/>
        </w:rPr>
        <w:t xml:space="preserve">התכלית </w:t>
      </w:r>
      <w:r>
        <w:rPr>
          <w:rFonts w:hint="cs"/>
          <w:rtl/>
        </w:rPr>
        <w:t xml:space="preserve">שם </w:t>
      </w:r>
      <w:r>
        <w:rPr>
          <w:rtl/>
        </w:rPr>
        <w:t>היא שונה</w:t>
      </w:r>
      <w:r w:rsidR="003D65F5">
        <w:rPr>
          <w:rFonts w:hint="cs"/>
          <w:rtl/>
        </w:rPr>
        <w:t>,</w:t>
      </w:r>
      <w:r>
        <w:rPr>
          <w:rtl/>
        </w:rPr>
        <w:t xml:space="preserve"> ואינה </w:t>
      </w:r>
      <w:r w:rsidR="003D65F5">
        <w:rPr>
          <w:rFonts w:hint="cs"/>
          <w:rtl/>
        </w:rPr>
        <w:t xml:space="preserve">של </w:t>
      </w:r>
      <w:r>
        <w:rPr>
          <w:rtl/>
        </w:rPr>
        <w:t>שיקום</w:t>
      </w:r>
      <w:r>
        <w:rPr>
          <w:rFonts w:hint="cs"/>
          <w:rtl/>
        </w:rPr>
        <w:t>.</w:t>
      </w:r>
      <w:r>
        <w:rPr>
          <w:rtl/>
        </w:rPr>
        <w:t xml:space="preserve"> יתרה מזאת, לאור גלי הטרור הפוש</w:t>
      </w:r>
      <w:r w:rsidR="003D65F5">
        <w:rPr>
          <w:rFonts w:hint="cs"/>
          <w:rtl/>
        </w:rPr>
        <w:t>ט</w:t>
      </w:r>
      <w:r>
        <w:rPr>
          <w:rtl/>
        </w:rPr>
        <w:t>ים בארצנו ופוגעים בכל האוכלוסייה ללא הבחנה</w:t>
      </w:r>
      <w:r>
        <w:rPr>
          <w:rFonts w:hint="cs"/>
          <w:rtl/>
        </w:rPr>
        <w:t xml:space="preserve"> </w:t>
      </w:r>
      <w:r>
        <w:rPr>
          <w:rFonts w:hint="eastAsia"/>
          <w:rtl/>
        </w:rPr>
        <w:t>–</w:t>
      </w:r>
      <w:r>
        <w:rPr>
          <w:rFonts w:hint="cs"/>
          <w:rtl/>
        </w:rPr>
        <w:t xml:space="preserve"> כנגד</w:t>
      </w:r>
      <w:r>
        <w:rPr>
          <w:rtl/>
        </w:rPr>
        <w:t xml:space="preserve"> ילדים, תינוקות, קשישים, חיילים </w:t>
      </w:r>
      <w:r>
        <w:rPr>
          <w:rFonts w:hint="cs"/>
          <w:rtl/>
        </w:rPr>
        <w:t xml:space="preserve">– </w:t>
      </w:r>
      <w:r>
        <w:rPr>
          <w:rtl/>
        </w:rPr>
        <w:t>יש צורך לפעול ביד קשה</w:t>
      </w:r>
      <w:r>
        <w:rPr>
          <w:rFonts w:hint="cs"/>
          <w:rtl/>
        </w:rPr>
        <w:t xml:space="preserve"> </w:t>
      </w:r>
      <w:r>
        <w:rPr>
          <w:rtl/>
        </w:rPr>
        <w:t>ולהפעיל גם צעדי מנע הרתעתיים.</w:t>
      </w:r>
      <w:r>
        <w:rPr>
          <w:rFonts w:hint="cs"/>
          <w:rtl/>
        </w:rPr>
        <w:t xml:space="preserve"> </w:t>
      </w:r>
      <w:r>
        <w:rPr>
          <w:rtl/>
        </w:rPr>
        <w:t>העבירה היא חמורה</w:t>
      </w:r>
      <w:r>
        <w:rPr>
          <w:rFonts w:hint="cs"/>
          <w:rtl/>
        </w:rPr>
        <w:t>,</w:t>
      </w:r>
      <w:r>
        <w:rPr>
          <w:rtl/>
        </w:rPr>
        <w:t xml:space="preserve"> והענישה חייבת להיות גם היא חמורה והרתעתית</w:t>
      </w:r>
      <w:r>
        <w:rPr>
          <w:rFonts w:hint="cs"/>
          <w:rtl/>
        </w:rPr>
        <w:t>.</w:t>
      </w:r>
    </w:p>
    <w:p w:rsidR="000B0163" w:rsidRDefault="000B0163" w:rsidP="003667F9">
      <w:bookmarkStart w:id="18400" w:name="_ETM_Q40_723422"/>
      <w:bookmarkStart w:id="18401" w:name="_ETM_Q40_723571"/>
      <w:bookmarkEnd w:id="18400"/>
      <w:bookmarkEnd w:id="18401"/>
    </w:p>
    <w:p w:rsidR="000B0163" w:rsidRDefault="000B0163" w:rsidP="007B1E8C">
      <w:r>
        <w:rPr>
          <w:rFonts w:hint="cs"/>
          <w:rtl/>
        </w:rPr>
        <w:t xml:space="preserve">הצעת חוק זו </w:t>
      </w:r>
      <w:r>
        <w:rPr>
          <w:rtl/>
        </w:rPr>
        <w:t>באה לדרוש ענישה זהה לקטין ובגיר</w:t>
      </w:r>
      <w:r>
        <w:rPr>
          <w:rFonts w:hint="cs"/>
          <w:rtl/>
        </w:rPr>
        <w:t>,</w:t>
      </w:r>
      <w:r>
        <w:rPr>
          <w:rtl/>
        </w:rPr>
        <w:t xml:space="preserve"> ועל כן ניתן יהיה להעניש קטין מגיל 14</w:t>
      </w:r>
      <w:r>
        <w:rPr>
          <w:rFonts w:hint="cs"/>
          <w:rtl/>
        </w:rPr>
        <w:t>,</w:t>
      </w:r>
      <w:r>
        <w:rPr>
          <w:rtl/>
        </w:rPr>
        <w:t xml:space="preserve"> ויתרה מזאת, החל מהגיל אשר האחריות הפלילית מוטלת עליו, דהיינו מגיל 12</w:t>
      </w:r>
      <w:r>
        <w:rPr>
          <w:rFonts w:hint="cs"/>
          <w:rtl/>
        </w:rPr>
        <w:t xml:space="preserve">. </w:t>
      </w:r>
      <w:bookmarkStart w:id="18402" w:name="_ETM_Q40_734333"/>
      <w:bookmarkEnd w:id="18402"/>
      <w:r>
        <w:rPr>
          <w:rFonts w:hint="cs"/>
          <w:rtl/>
        </w:rPr>
        <w:t>הצעת חוק זו</w:t>
      </w:r>
      <w:r w:rsidR="007B1E8C">
        <w:rPr>
          <w:rFonts w:hint="cs"/>
          <w:rtl/>
        </w:rPr>
        <w:t xml:space="preserve"> </w:t>
      </w:r>
      <w:r>
        <w:rPr>
          <w:rtl/>
        </w:rPr>
        <w:t xml:space="preserve">חוקקה בעבר בשנת 2016 כהוראת שעה למשך שלוש שנים, אולם מאז פג תוקפה, </w:t>
      </w:r>
      <w:r>
        <w:rPr>
          <w:rFonts w:hint="cs"/>
          <w:rtl/>
        </w:rPr>
        <w:t xml:space="preserve">והיא </w:t>
      </w:r>
      <w:r>
        <w:rPr>
          <w:rtl/>
        </w:rPr>
        <w:t>לא נחקקה שוב</w:t>
      </w:r>
      <w:r>
        <w:rPr>
          <w:rFonts w:hint="cs"/>
          <w:rtl/>
        </w:rPr>
        <w:t>,</w:t>
      </w:r>
      <w:r>
        <w:rPr>
          <w:rtl/>
        </w:rPr>
        <w:t xml:space="preserve"> ובשל גל הטרור הפוש</w:t>
      </w:r>
      <w:r w:rsidR="003D65F5">
        <w:rPr>
          <w:rFonts w:hint="cs"/>
          <w:rtl/>
        </w:rPr>
        <w:t>ט</w:t>
      </w:r>
      <w:r>
        <w:rPr>
          <w:rtl/>
        </w:rPr>
        <w:t xml:space="preserve"> </w:t>
      </w:r>
      <w:r w:rsidR="003D65F5">
        <w:rPr>
          <w:rFonts w:hint="cs"/>
          <w:rtl/>
        </w:rPr>
        <w:t>ב</w:t>
      </w:r>
      <w:r>
        <w:rPr>
          <w:rtl/>
        </w:rPr>
        <w:t xml:space="preserve">ארצנו, ברצוני להביאה לפניכם, </w:t>
      </w:r>
      <w:r>
        <w:rPr>
          <w:rFonts w:hint="cs"/>
          <w:rtl/>
        </w:rPr>
        <w:t xml:space="preserve">אדוני היושב-ראש, </w:t>
      </w:r>
      <w:r>
        <w:rPr>
          <w:rtl/>
        </w:rPr>
        <w:t>כהוראת קבע.</w:t>
      </w:r>
    </w:p>
    <w:p w:rsidR="000B0163" w:rsidRDefault="000B0163" w:rsidP="003667F9">
      <w:r>
        <w:rPr>
          <w:rtl/>
        </w:rPr>
        <w:t xml:space="preserve"> </w:t>
      </w:r>
    </w:p>
    <w:p w:rsidR="000B0163" w:rsidRDefault="000B0163" w:rsidP="003667F9">
      <w:pPr>
        <w:rPr>
          <w:rtl/>
        </w:rPr>
      </w:pPr>
      <w:r>
        <w:rPr>
          <w:rtl/>
        </w:rPr>
        <w:t>חברי</w:t>
      </w:r>
      <w:r>
        <w:rPr>
          <w:rFonts w:hint="cs"/>
          <w:rtl/>
        </w:rPr>
        <w:t>י</w:t>
      </w:r>
      <w:r>
        <w:rPr>
          <w:rtl/>
        </w:rPr>
        <w:t xml:space="preserve"> </w:t>
      </w:r>
      <w:r>
        <w:rPr>
          <w:rFonts w:hint="cs"/>
          <w:rtl/>
        </w:rPr>
        <w:t xml:space="preserve">חברי </w:t>
      </w:r>
      <w:r>
        <w:rPr>
          <w:rtl/>
        </w:rPr>
        <w:t>הכנסת, אני מבקש מכולכם להצטרף אלי</w:t>
      </w:r>
      <w:r>
        <w:rPr>
          <w:rFonts w:hint="cs"/>
          <w:rtl/>
        </w:rPr>
        <w:t>י</w:t>
      </w:r>
      <w:r>
        <w:rPr>
          <w:rtl/>
        </w:rPr>
        <w:t xml:space="preserve"> ולהצביע בעד הצ</w:t>
      </w:r>
      <w:r>
        <w:rPr>
          <w:rFonts w:hint="cs"/>
          <w:rtl/>
        </w:rPr>
        <w:t xml:space="preserve">עת חוק זו. </w:t>
      </w:r>
      <w:r>
        <w:rPr>
          <w:rtl/>
        </w:rPr>
        <w:t>הלוואי ובכך</w:t>
      </w:r>
      <w:r>
        <w:rPr>
          <w:rFonts w:hint="cs"/>
          <w:rtl/>
        </w:rPr>
        <w:t xml:space="preserve"> </w:t>
      </w:r>
      <w:bookmarkStart w:id="18403" w:name="_ETM_Q40_757664"/>
      <w:bookmarkEnd w:id="18403"/>
      <w:r>
        <w:rPr>
          <w:rFonts w:hint="cs"/>
          <w:rtl/>
        </w:rPr>
        <w:t xml:space="preserve">נמנע את קורבן הבא. תודה רבה. </w:t>
      </w:r>
    </w:p>
    <w:p w:rsidR="000B0163" w:rsidRDefault="000B0163" w:rsidP="003667F9">
      <w:pPr>
        <w:rPr>
          <w:rtl/>
        </w:rPr>
      </w:pPr>
      <w:bookmarkStart w:id="18404" w:name="_ETM_Q40_762784"/>
      <w:bookmarkStart w:id="18405" w:name="_ETM_Q40_762907"/>
      <w:bookmarkEnd w:id="18404"/>
      <w:bookmarkEnd w:id="18405"/>
    </w:p>
    <w:p w:rsidR="000B0163" w:rsidRDefault="000B0163" w:rsidP="003667F9">
      <w:pPr>
        <w:pStyle w:val="af6"/>
        <w:keepNext/>
        <w:rPr>
          <w:rtl/>
        </w:rPr>
      </w:pPr>
      <w:bookmarkStart w:id="18406" w:name="_ETM_Q40_760765"/>
      <w:bookmarkStart w:id="18407" w:name="_ETM_Q40_760906"/>
      <w:bookmarkEnd w:id="18406"/>
      <w:bookmarkEnd w:id="18407"/>
      <w:r w:rsidRPr="00F20375">
        <w:rPr>
          <w:rStyle w:val="TagStyle"/>
          <w:rtl/>
        </w:rPr>
        <w:t xml:space="preserve"> &lt;&lt; יור &gt;&gt;</w:t>
      </w:r>
      <w:r w:rsidRPr="00B11CE7">
        <w:rPr>
          <w:rStyle w:val="TagStyle"/>
          <w:rtl/>
        </w:rPr>
        <w:t xml:space="preserve"> </w:t>
      </w:r>
      <w:r>
        <w:rPr>
          <w:rtl/>
        </w:rPr>
        <w:t>היו"ר ישראל אייכלר:</w:t>
      </w:r>
      <w:r w:rsidRPr="00B11CE7">
        <w:rPr>
          <w:rStyle w:val="TagStyle"/>
          <w:rtl/>
        </w:rPr>
        <w:t xml:space="preserve"> </w:t>
      </w:r>
      <w:r w:rsidRPr="00F20375">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8408" w:name="_ETM_Q40_762263"/>
      <w:bookmarkEnd w:id="18408"/>
      <w:r>
        <w:rPr>
          <w:rFonts w:hint="cs"/>
          <w:rtl/>
        </w:rPr>
        <w:t xml:space="preserve">תודה רבה. אנחנו נשמע </w:t>
      </w:r>
      <w:bookmarkStart w:id="18409" w:name="_ETM_Q40_765149"/>
      <w:bookmarkEnd w:id="18409"/>
      <w:r>
        <w:rPr>
          <w:rFonts w:hint="cs"/>
          <w:rtl/>
        </w:rPr>
        <w:t xml:space="preserve">את תשובת הממשלה מפי שר התקשורת, חבר הכנסת שלמה קרעי. </w:t>
      </w:r>
      <w:bookmarkStart w:id="18410" w:name="_ETM_Q40_767040"/>
      <w:bookmarkStart w:id="18411" w:name="_ETM_Q40_776135"/>
      <w:bookmarkStart w:id="18412" w:name="_ETM_Q40_776216"/>
      <w:bookmarkEnd w:id="18410"/>
      <w:bookmarkEnd w:id="18411"/>
      <w:bookmarkEnd w:id="18412"/>
    </w:p>
    <w:p w:rsidR="000B0163" w:rsidRDefault="000B0163" w:rsidP="003667F9">
      <w:pPr>
        <w:rPr>
          <w:rtl/>
        </w:rPr>
      </w:pPr>
      <w:bookmarkStart w:id="18413" w:name="_ETM_Q40_803655"/>
      <w:bookmarkStart w:id="18414" w:name="_ETM_Q40_803737"/>
      <w:bookmarkEnd w:id="18413"/>
      <w:bookmarkEnd w:id="18414"/>
    </w:p>
    <w:p w:rsidR="000B0163" w:rsidRDefault="000B0163" w:rsidP="003667F9">
      <w:pPr>
        <w:pStyle w:val="af6"/>
        <w:keepNext/>
        <w:rPr>
          <w:rtl/>
        </w:rPr>
      </w:pPr>
      <w:r w:rsidRPr="0004009E">
        <w:rPr>
          <w:rStyle w:val="TagStyle"/>
          <w:rtl/>
        </w:rPr>
        <w:t xml:space="preserve">&lt;&lt; יור &gt;&gt; </w:t>
      </w:r>
      <w:r>
        <w:rPr>
          <w:rtl/>
        </w:rPr>
        <w:t>היו"ר ישראל אייכלר:</w:t>
      </w:r>
      <w:r w:rsidRPr="0004009E">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8415" w:name="_ETM_Q41_169360"/>
      <w:bookmarkEnd w:id="18415"/>
      <w:r>
        <w:rPr>
          <w:rFonts w:hint="cs"/>
          <w:rtl/>
        </w:rPr>
        <w:t xml:space="preserve">אני מבקש, לא הרשיתי לחברת הכנסת </w:t>
      </w:r>
      <w:bookmarkStart w:id="18416" w:name="_ETM_Q41_180510"/>
      <w:bookmarkStart w:id="18417" w:name="_ETM_Q41_180960"/>
      <w:bookmarkStart w:id="18418" w:name="_ETM_Q41_181410"/>
      <w:bookmarkStart w:id="18419" w:name="_ETM_Q41_181800"/>
      <w:bookmarkStart w:id="18420" w:name="_ETM_Q41_177819"/>
      <w:bookmarkEnd w:id="18416"/>
      <w:bookmarkEnd w:id="18417"/>
      <w:bookmarkEnd w:id="18418"/>
      <w:bookmarkEnd w:id="18419"/>
      <w:bookmarkEnd w:id="18420"/>
      <w:r>
        <w:rPr>
          <w:rtl/>
        </w:rPr>
        <w:t xml:space="preserve">סגמן </w:t>
      </w:r>
      <w:bookmarkStart w:id="18421" w:name="_ETM_Q41_182190"/>
      <w:bookmarkEnd w:id="18421"/>
      <w:r>
        <w:rPr>
          <w:rtl/>
        </w:rPr>
        <w:t>לחזור</w:t>
      </w:r>
      <w:r>
        <w:rPr>
          <w:rFonts w:hint="cs"/>
          <w:rtl/>
        </w:rPr>
        <w:t>,</w:t>
      </w:r>
      <w:r>
        <w:rPr>
          <w:rtl/>
        </w:rPr>
        <w:t xml:space="preserve"> </w:t>
      </w:r>
      <w:bookmarkStart w:id="18422" w:name="_ETM_Q41_182730"/>
      <w:bookmarkEnd w:id="18422"/>
      <w:r>
        <w:rPr>
          <w:rtl/>
        </w:rPr>
        <w:t xml:space="preserve">ואין </w:t>
      </w:r>
      <w:bookmarkStart w:id="18423" w:name="_ETM_Q41_183000"/>
      <w:bookmarkEnd w:id="18423"/>
      <w:r>
        <w:rPr>
          <w:rtl/>
        </w:rPr>
        <w:t xml:space="preserve">שום </w:t>
      </w:r>
      <w:bookmarkStart w:id="18424" w:name="_ETM_Q41_183300"/>
      <w:bookmarkEnd w:id="18424"/>
      <w:r>
        <w:rPr>
          <w:rtl/>
        </w:rPr>
        <w:t xml:space="preserve">אפשרות </w:t>
      </w:r>
      <w:bookmarkStart w:id="18425" w:name="_ETM_Q41_183870"/>
      <w:bookmarkEnd w:id="18425"/>
      <w:r>
        <w:rPr>
          <w:rtl/>
        </w:rPr>
        <w:t>לחזור</w:t>
      </w:r>
      <w:r>
        <w:rPr>
          <w:rFonts w:hint="cs"/>
          <w:rtl/>
        </w:rPr>
        <w:t>.</w:t>
      </w:r>
      <w:r>
        <w:rPr>
          <w:rtl/>
        </w:rPr>
        <w:t xml:space="preserve"> </w:t>
      </w:r>
      <w:bookmarkStart w:id="18426" w:name="_ETM_Q41_186599"/>
      <w:bookmarkEnd w:id="18426"/>
    </w:p>
    <w:p w:rsidR="000B0163" w:rsidRDefault="000B0163" w:rsidP="003667F9">
      <w:pPr>
        <w:rPr>
          <w:rtl/>
        </w:rPr>
      </w:pPr>
    </w:p>
    <w:p w:rsidR="000B0163" w:rsidRDefault="000B0163" w:rsidP="003667F9">
      <w:pPr>
        <w:pStyle w:val="af5"/>
        <w:keepNext/>
        <w:rPr>
          <w:rtl/>
        </w:rPr>
      </w:pPr>
      <w:bookmarkStart w:id="18427" w:name="ET_interruption_5809_3"/>
      <w:r w:rsidRPr="0004009E">
        <w:rPr>
          <w:rStyle w:val="TagStyle"/>
          <w:rtl/>
        </w:rPr>
        <w:t xml:space="preserve"> &lt;&lt; קריאה &gt;&gt; </w:t>
      </w:r>
      <w:r>
        <w:rPr>
          <w:rtl/>
        </w:rPr>
        <w:t>מיכל שיר סגמן (יש עתיד):</w:t>
      </w:r>
      <w:r w:rsidRPr="0004009E">
        <w:rPr>
          <w:rStyle w:val="TagStyle"/>
          <w:rtl/>
        </w:rPr>
        <w:t xml:space="preserve"> &lt;&lt; קריאה &gt;&gt;</w:t>
      </w:r>
      <w:r>
        <w:rPr>
          <w:rtl/>
        </w:rPr>
        <w:t xml:space="preserve">   </w:t>
      </w:r>
      <w:bookmarkEnd w:id="18427"/>
    </w:p>
    <w:p w:rsidR="000B0163" w:rsidRDefault="000B0163" w:rsidP="007B1E8C">
      <w:pPr>
        <w:rPr>
          <w:rtl/>
        </w:rPr>
      </w:pPr>
    </w:p>
    <w:p w:rsidR="000B0163" w:rsidRDefault="000B0163" w:rsidP="003667F9">
      <w:pPr>
        <w:rPr>
          <w:rtl/>
        </w:rPr>
      </w:pPr>
      <w:r>
        <w:rPr>
          <w:rFonts w:hint="cs"/>
          <w:rtl/>
        </w:rPr>
        <w:t>אתה לא יכול למנוע ממני להיות במליאה, זה היה על ההצבעה הקודמת.</w:t>
      </w:r>
    </w:p>
    <w:p w:rsidR="000B0163" w:rsidRDefault="000B0163" w:rsidP="003667F9">
      <w:pPr>
        <w:rPr>
          <w:rtl/>
        </w:rPr>
      </w:pPr>
    </w:p>
    <w:p w:rsidR="000B0163" w:rsidRDefault="000B0163" w:rsidP="003667F9">
      <w:pPr>
        <w:pStyle w:val="af6"/>
        <w:keepNext/>
        <w:rPr>
          <w:rtl/>
        </w:rPr>
      </w:pPr>
      <w:r w:rsidRPr="0004009E">
        <w:rPr>
          <w:rStyle w:val="TagStyle"/>
          <w:rtl/>
        </w:rPr>
        <w:t xml:space="preserve"> &lt;&lt; יור &gt;&gt; </w:t>
      </w:r>
      <w:r>
        <w:rPr>
          <w:rtl/>
        </w:rPr>
        <w:t>היו"ר ישראל אייכלר:</w:t>
      </w:r>
      <w:r w:rsidRPr="0004009E">
        <w:rPr>
          <w:rStyle w:val="TagStyle"/>
          <w:rtl/>
        </w:rPr>
        <w:t xml:space="preserve"> &lt;&lt; יור &gt;&gt;</w:t>
      </w:r>
      <w:r>
        <w:rPr>
          <w:rtl/>
        </w:rPr>
        <w:t xml:space="preserve">   </w:t>
      </w:r>
    </w:p>
    <w:p w:rsidR="000B0163" w:rsidRDefault="000B0163" w:rsidP="007B1E8C">
      <w:pPr>
        <w:rPr>
          <w:rtl/>
        </w:rPr>
      </w:pPr>
    </w:p>
    <w:p w:rsidR="000B0163" w:rsidRDefault="000B0163" w:rsidP="003D65F5">
      <w:pPr>
        <w:rPr>
          <w:rtl/>
        </w:rPr>
      </w:pPr>
      <w:bookmarkStart w:id="18428" w:name="_ETM_Q41_181479"/>
      <w:bookmarkEnd w:id="18428"/>
      <w:r>
        <w:rPr>
          <w:rtl/>
        </w:rPr>
        <w:t xml:space="preserve">על </w:t>
      </w:r>
      <w:bookmarkStart w:id="18429" w:name="_ETM_Q41_188369"/>
      <w:bookmarkEnd w:id="18429"/>
      <w:r>
        <w:rPr>
          <w:rtl/>
        </w:rPr>
        <w:t xml:space="preserve">פי </w:t>
      </w:r>
      <w:bookmarkStart w:id="18430" w:name="_ETM_Q41_188549"/>
      <w:bookmarkEnd w:id="18430"/>
      <w:r>
        <w:rPr>
          <w:rtl/>
        </w:rPr>
        <w:t>התקנון</w:t>
      </w:r>
      <w:r>
        <w:rPr>
          <w:rFonts w:hint="cs"/>
          <w:rtl/>
        </w:rPr>
        <w:t xml:space="preserve"> </w:t>
      </w:r>
      <w:r>
        <w:rPr>
          <w:rtl/>
        </w:rPr>
        <w:t xml:space="preserve">אני </w:t>
      </w:r>
      <w:bookmarkStart w:id="18431" w:name="_ETM_Q41_186870"/>
      <w:bookmarkEnd w:id="18431"/>
      <w:r>
        <w:rPr>
          <w:rtl/>
        </w:rPr>
        <w:t xml:space="preserve">יכול </w:t>
      </w:r>
      <w:bookmarkStart w:id="18432" w:name="_ETM_Q41_188280"/>
      <w:bookmarkEnd w:id="18432"/>
      <w:r>
        <w:rPr>
          <w:rFonts w:hint="cs"/>
          <w:rtl/>
        </w:rPr>
        <w:t>למנוע.</w:t>
      </w:r>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3667F9">
      <w:pPr>
        <w:rPr>
          <w:rtl/>
        </w:rPr>
      </w:pPr>
      <w:r>
        <w:rPr>
          <w:rFonts w:hint="cs"/>
          <w:rtl/>
        </w:rPr>
        <w:t>סליחה, זה היה על ההצבעה הקודמת.</w:t>
      </w:r>
    </w:p>
    <w:p w:rsidR="000B0163" w:rsidRDefault="000B0163" w:rsidP="003667F9">
      <w:pPr>
        <w:rPr>
          <w:rtl/>
        </w:rPr>
      </w:pPr>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לא, אין דבר כזה, זה לכל היום.</w:t>
      </w:r>
      <w:bookmarkStart w:id="18433" w:name="_ETM_Q41_187379"/>
      <w:bookmarkEnd w:id="18433"/>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Pr="002F1DDF" w:rsidRDefault="000B0163" w:rsidP="003667F9">
      <w:pPr>
        <w:rPr>
          <w:rtl/>
        </w:rPr>
      </w:pPr>
    </w:p>
    <w:p w:rsidR="000B0163" w:rsidRDefault="000B0163" w:rsidP="003667F9">
      <w:pPr>
        <w:rPr>
          <w:rtl/>
        </w:rPr>
      </w:pPr>
      <w:r>
        <w:rPr>
          <w:rFonts w:hint="cs"/>
          <w:rtl/>
        </w:rPr>
        <w:t>ייעוץ משפטי, בבקשה.</w:t>
      </w:r>
    </w:p>
    <w:p w:rsidR="000B0163" w:rsidRDefault="000B0163" w:rsidP="003667F9">
      <w:pPr>
        <w:rPr>
          <w:rtl/>
        </w:rPr>
      </w:pPr>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8434" w:name="_ETM_Q41_183749"/>
      <w:bookmarkStart w:id="18435" w:name="_ETM_Q41_190740"/>
      <w:bookmarkStart w:id="18436" w:name="_ETM_Q41_188589"/>
      <w:bookmarkEnd w:id="18434"/>
      <w:bookmarkEnd w:id="18435"/>
      <w:bookmarkEnd w:id="18436"/>
      <w:r>
        <w:rPr>
          <w:rFonts w:hint="cs"/>
          <w:rtl/>
        </w:rPr>
        <w:t xml:space="preserve">אל תגידי לי </w:t>
      </w:r>
      <w:r w:rsidR="003D65F5">
        <w:rPr>
          <w:rFonts w:hint="cs"/>
          <w:rtl/>
        </w:rPr>
        <w:t>"</w:t>
      </w:r>
      <w:r>
        <w:rPr>
          <w:rFonts w:hint="cs"/>
          <w:rtl/>
        </w:rPr>
        <w:t>ייעוץ משפטי</w:t>
      </w:r>
      <w:r w:rsidR="003D65F5">
        <w:rPr>
          <w:rFonts w:hint="cs"/>
          <w:rtl/>
        </w:rPr>
        <w:t>"</w:t>
      </w:r>
      <w:r>
        <w:rPr>
          <w:rFonts w:hint="cs"/>
          <w:rtl/>
        </w:rPr>
        <w:t>, אני מבקש.</w:t>
      </w:r>
    </w:p>
    <w:p w:rsidR="000B0163" w:rsidRDefault="000B0163" w:rsidP="003667F9">
      <w:pPr>
        <w:rPr>
          <w:rtl/>
        </w:rPr>
      </w:pPr>
      <w:bookmarkStart w:id="18437" w:name="_ETM_Q41_192028"/>
      <w:bookmarkEnd w:id="18437"/>
    </w:p>
    <w:p w:rsidR="000B0163" w:rsidRDefault="000B0163" w:rsidP="003667F9">
      <w:pPr>
        <w:pStyle w:val="af5"/>
        <w:keepNext/>
        <w:rPr>
          <w:rtl/>
        </w:rPr>
      </w:pPr>
      <w:bookmarkStart w:id="18438" w:name="ET_interruption_קר_אה_7"/>
      <w:r w:rsidRPr="002F1DDF">
        <w:rPr>
          <w:rStyle w:val="TagStyle"/>
          <w:rtl/>
        </w:rPr>
        <w:t xml:space="preserve"> &lt;&lt; קריאה &gt;&gt; </w:t>
      </w:r>
      <w:r>
        <w:rPr>
          <w:rtl/>
        </w:rPr>
        <w:t>קריאה:</w:t>
      </w:r>
      <w:r w:rsidRPr="002F1DDF">
        <w:rPr>
          <w:rStyle w:val="TagStyle"/>
          <w:rtl/>
        </w:rPr>
        <w:t xml:space="preserve"> &lt;&lt; קריאה &gt;&gt;</w:t>
      </w:r>
      <w:r>
        <w:rPr>
          <w:rtl/>
        </w:rPr>
        <w:t xml:space="preserve">   </w:t>
      </w:r>
      <w:bookmarkEnd w:id="18438"/>
    </w:p>
    <w:p w:rsidR="000B0163" w:rsidRDefault="000B0163" w:rsidP="007B1E8C">
      <w:pPr>
        <w:rPr>
          <w:rtl/>
        </w:rPr>
      </w:pPr>
    </w:p>
    <w:p w:rsidR="000B0163" w:rsidRPr="002F1DDF" w:rsidRDefault="000B0163" w:rsidP="003667F9">
      <w:pPr>
        <w:rPr>
          <w:rtl/>
        </w:rPr>
      </w:pPr>
      <w:r>
        <w:rPr>
          <w:rFonts w:hint="cs"/>
          <w:rtl/>
        </w:rPr>
        <w:t>מה זה לכל היום?</w:t>
      </w:r>
    </w:p>
    <w:p w:rsidR="000B0163" w:rsidRDefault="000B0163" w:rsidP="003667F9">
      <w:pPr>
        <w:ind w:firstLine="0"/>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7B1E8C">
      <w:pPr>
        <w:rPr>
          <w:rtl/>
        </w:rPr>
      </w:pPr>
      <w:bookmarkStart w:id="18439" w:name="_ETM_Q41_194309"/>
      <w:bookmarkStart w:id="18440" w:name="_ETM_Q41_194385"/>
      <w:bookmarkEnd w:id="18439"/>
      <w:bookmarkEnd w:id="18440"/>
      <w:r>
        <w:rPr>
          <w:rFonts w:hint="cs"/>
          <w:rtl/>
        </w:rPr>
        <w:t xml:space="preserve">אני כן אגיד לך </w:t>
      </w:r>
      <w:r w:rsidR="003D65F5">
        <w:rPr>
          <w:rFonts w:hint="cs"/>
          <w:rtl/>
        </w:rPr>
        <w:t>"</w:t>
      </w:r>
      <w:r>
        <w:rPr>
          <w:rFonts w:hint="cs"/>
          <w:rtl/>
        </w:rPr>
        <w:t>ייעוץ משפטי</w:t>
      </w:r>
      <w:r w:rsidR="003D65F5">
        <w:rPr>
          <w:rFonts w:hint="cs"/>
          <w:rtl/>
        </w:rPr>
        <w:t>"</w:t>
      </w:r>
      <w:r>
        <w:rPr>
          <w:rFonts w:hint="cs"/>
          <w:rtl/>
        </w:rPr>
        <w:t xml:space="preserve">, אני לא אגיד לך </w:t>
      </w:r>
      <w:r w:rsidR="007B1E8C">
        <w:rPr>
          <w:rFonts w:hint="cs"/>
          <w:rtl/>
        </w:rPr>
        <w:t>– – –</w:t>
      </w:r>
      <w:bookmarkStart w:id="18441" w:name="_ETM_Q41_194723"/>
      <w:bookmarkEnd w:id="18441"/>
    </w:p>
    <w:p w:rsidR="000B0163" w:rsidRDefault="000B0163" w:rsidP="003667F9">
      <w:pPr>
        <w:rPr>
          <w:rtl/>
        </w:rPr>
      </w:pPr>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את מקללת ומחרפת ומגדפת מעל הדוכן.</w:t>
      </w:r>
    </w:p>
    <w:p w:rsidR="000B0163" w:rsidRDefault="000B0163" w:rsidP="003667F9">
      <w:pPr>
        <w:rPr>
          <w:rtl/>
        </w:rPr>
      </w:pPr>
      <w:bookmarkStart w:id="18442" w:name="_ETM_Q41_195139"/>
      <w:bookmarkEnd w:id="18442"/>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Pr="002F1DDF" w:rsidRDefault="000B0163" w:rsidP="003667F9">
      <w:pPr>
        <w:tabs>
          <w:tab w:val="left" w:pos="3930"/>
        </w:tabs>
        <w:rPr>
          <w:rtl/>
        </w:rPr>
      </w:pPr>
      <w:r>
        <w:rPr>
          <w:rtl/>
        </w:rPr>
        <w:tab/>
      </w:r>
    </w:p>
    <w:p w:rsidR="000B0163" w:rsidRDefault="000B0163" w:rsidP="003D65F5">
      <w:pPr>
        <w:rPr>
          <w:rtl/>
        </w:rPr>
      </w:pPr>
      <w:bookmarkStart w:id="18443" w:name="_ETM_Q41_196580"/>
      <w:bookmarkStart w:id="18444" w:name="_ETM_Q41_196654"/>
      <w:bookmarkEnd w:id="18443"/>
      <w:bookmarkEnd w:id="18444"/>
      <w:r>
        <w:rPr>
          <w:rFonts w:hint="cs"/>
          <w:rtl/>
        </w:rPr>
        <w:t>סליחה, אני מגדפת?</w:t>
      </w:r>
      <w:r w:rsidR="003D65F5">
        <w:rPr>
          <w:rFonts w:hint="cs"/>
          <w:rtl/>
        </w:rPr>
        <w:t xml:space="preserve"> </w:t>
      </w:r>
    </w:p>
    <w:p w:rsidR="003D65F5" w:rsidRDefault="003D65F5" w:rsidP="003D65F5">
      <w:pPr>
        <w:rPr>
          <w:rtl/>
        </w:rPr>
      </w:pPr>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ואל תעשי את זה גם עכשיו.</w:t>
      </w:r>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3667F9">
      <w:pPr>
        <w:rPr>
          <w:rtl/>
        </w:rPr>
      </w:pPr>
      <w:bookmarkStart w:id="18445" w:name="_ETM_Q41_198923"/>
      <w:bookmarkStart w:id="18446" w:name="_ETM_Q41_198968"/>
      <w:bookmarkEnd w:id="18445"/>
      <w:bookmarkEnd w:id="18446"/>
      <w:r>
        <w:rPr>
          <w:rFonts w:hint="cs"/>
          <w:rtl/>
        </w:rPr>
        <w:t>אני שמה לכם את האמת מול העיניים.</w:t>
      </w:r>
    </w:p>
    <w:p w:rsidR="000B0163" w:rsidRDefault="000B0163" w:rsidP="003667F9">
      <w:pPr>
        <w:rPr>
          <w:rtl/>
        </w:rPr>
      </w:pPr>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אני מבקש להוציא אותה, היא פשוט מתנהגת באלימות. להוציא אותה.</w:t>
      </w:r>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Pr="002F1DDF" w:rsidRDefault="000B0163" w:rsidP="003667F9">
      <w:pPr>
        <w:rPr>
          <w:rtl/>
        </w:rPr>
      </w:pPr>
    </w:p>
    <w:p w:rsidR="000B0163" w:rsidRDefault="000B0163" w:rsidP="00D06307">
      <w:pPr>
        <w:rPr>
          <w:rtl/>
        </w:rPr>
      </w:pPr>
      <w:bookmarkStart w:id="18447" w:name="_ETM_Q41_198459"/>
      <w:bookmarkEnd w:id="18447"/>
      <w:r>
        <w:rPr>
          <w:rFonts w:hint="cs"/>
          <w:rtl/>
        </w:rPr>
        <w:t>תתמודדו עם האמת</w:t>
      </w:r>
      <w:bookmarkStart w:id="18448" w:name="_ETM_Q41_203959"/>
      <w:bookmarkEnd w:id="18448"/>
      <w:r w:rsidR="00D06307">
        <w:rPr>
          <w:rFonts w:hint="cs"/>
          <w:rtl/>
        </w:rPr>
        <w:t>.</w:t>
      </w:r>
      <w:r>
        <w:rPr>
          <w:rFonts w:hint="cs"/>
          <w:rtl/>
        </w:rPr>
        <w:t xml:space="preserve"> תתמודדו עם האמת</w:t>
      </w:r>
      <w:r w:rsidR="00D06307">
        <w:rPr>
          <w:rFonts w:hint="cs"/>
          <w:rtl/>
        </w:rPr>
        <w:t>.</w:t>
      </w:r>
      <w:r>
        <w:rPr>
          <w:rFonts w:hint="cs"/>
          <w:rtl/>
        </w:rPr>
        <w:t xml:space="preserve"> </w:t>
      </w:r>
      <w:bookmarkStart w:id="18449" w:name="_ETM_Q41_209952"/>
      <w:bookmarkEnd w:id="18449"/>
      <w:r>
        <w:rPr>
          <w:rFonts w:hint="cs"/>
          <w:rtl/>
        </w:rPr>
        <w:t>אני רוצה ייעוץ משפטי. אני רוצה ייעוץ משפטי.</w:t>
      </w:r>
    </w:p>
    <w:p w:rsidR="000B0163" w:rsidRDefault="000B0163" w:rsidP="003667F9">
      <w:pPr>
        <w:rPr>
          <w:rtl/>
        </w:rPr>
      </w:pPr>
    </w:p>
    <w:p w:rsidR="000B0163" w:rsidRDefault="000B0163" w:rsidP="003667F9">
      <w:pPr>
        <w:pStyle w:val="a4"/>
        <w:keepNext/>
        <w:rPr>
          <w:rtl/>
        </w:rPr>
      </w:pPr>
      <w:bookmarkStart w:id="18450" w:name="ET_speaker_6461_12"/>
      <w:r w:rsidRPr="002F1DDF">
        <w:rPr>
          <w:rStyle w:val="TagStyle"/>
          <w:rtl/>
        </w:rPr>
        <w:t xml:space="preserve"> &lt;&lt; דובר &gt;&gt; </w:t>
      </w:r>
      <w:bookmarkStart w:id="18451" w:name="_Toc139801593"/>
      <w:bookmarkStart w:id="18452" w:name="_Toc160611569"/>
      <w:bookmarkStart w:id="18453" w:name="_Toc160612211"/>
      <w:bookmarkStart w:id="18454" w:name="_Toc160612367"/>
      <w:r>
        <w:rPr>
          <w:rtl/>
        </w:rPr>
        <w:t>שר התקשורת שלמה קרעי:</w:t>
      </w:r>
      <w:bookmarkEnd w:id="18451"/>
      <w:bookmarkEnd w:id="18452"/>
      <w:bookmarkEnd w:id="18453"/>
      <w:bookmarkEnd w:id="18454"/>
      <w:r w:rsidRPr="002F1DDF">
        <w:rPr>
          <w:rStyle w:val="TagStyle"/>
          <w:rtl/>
        </w:rPr>
        <w:t xml:space="preserve"> &lt;&lt; דובר &gt;&gt;</w:t>
      </w:r>
      <w:r>
        <w:rPr>
          <w:rtl/>
        </w:rPr>
        <w:t xml:space="preserve">   </w:t>
      </w:r>
      <w:bookmarkEnd w:id="18450"/>
    </w:p>
    <w:p w:rsidR="000B0163" w:rsidRDefault="000B0163" w:rsidP="007B1E8C">
      <w:pPr>
        <w:rPr>
          <w:rtl/>
        </w:rPr>
      </w:pPr>
    </w:p>
    <w:p w:rsidR="000B0163" w:rsidRDefault="000B0163" w:rsidP="003667F9">
      <w:pPr>
        <w:rPr>
          <w:rtl/>
        </w:rPr>
      </w:pPr>
      <w:r>
        <w:rPr>
          <w:rFonts w:hint="cs"/>
          <w:rtl/>
        </w:rPr>
        <w:t xml:space="preserve">תתמודדי איתה </w:t>
      </w:r>
      <w:bookmarkStart w:id="18455" w:name="_ETM_Q41_205649"/>
      <w:bookmarkEnd w:id="18455"/>
      <w:r>
        <w:rPr>
          <w:rFonts w:hint="cs"/>
          <w:rtl/>
        </w:rPr>
        <w:t>בחוץ, חברת הכנסת סגמן.</w:t>
      </w:r>
      <w:bookmarkStart w:id="18456" w:name="_ETM_Q41_206009"/>
      <w:bookmarkEnd w:id="18456"/>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3D65F5">
      <w:pPr>
        <w:rPr>
          <w:rtl/>
        </w:rPr>
      </w:pPr>
      <w:r>
        <w:rPr>
          <w:rFonts w:hint="cs"/>
          <w:rtl/>
        </w:rPr>
        <w:t>אתה רוצה</w:t>
      </w:r>
      <w:r w:rsidR="003D65F5">
        <w:rPr>
          <w:rFonts w:hint="cs"/>
          <w:rtl/>
        </w:rPr>
        <w:t>,</w:t>
      </w:r>
      <w:r>
        <w:rPr>
          <w:rFonts w:hint="cs"/>
          <w:rtl/>
        </w:rPr>
        <w:t xml:space="preserve"> תוציא אותי בקריאה שלישית עכשיו.</w:t>
      </w:r>
    </w:p>
    <w:p w:rsidR="000B0163" w:rsidRDefault="000B0163" w:rsidP="003667F9">
      <w:pPr>
        <w:rPr>
          <w:rtl/>
        </w:rPr>
      </w:pPr>
      <w:bookmarkStart w:id="18457" w:name="_ETM_Q41_208599"/>
      <w:bookmarkEnd w:id="18457"/>
    </w:p>
    <w:p w:rsidR="000B0163" w:rsidRDefault="000B0163" w:rsidP="003667F9">
      <w:pPr>
        <w:pStyle w:val="af6"/>
        <w:keepNext/>
        <w:rPr>
          <w:rtl/>
        </w:rPr>
      </w:pPr>
      <w:r w:rsidRPr="002F1DDF">
        <w:rPr>
          <w:rStyle w:val="TagStyle"/>
          <w:rtl/>
        </w:rPr>
        <w:t xml:space="preserve"> &lt;&lt; יור &gt;&gt; </w:t>
      </w:r>
      <w:r>
        <w:rPr>
          <w:rtl/>
        </w:rPr>
        <w:t>היו"ר ישראל אייכלר:</w:t>
      </w:r>
      <w:r w:rsidRPr="002F1DD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8458" w:name="_ETM_Q41_200659"/>
      <w:bookmarkEnd w:id="18458"/>
      <w:r>
        <w:rPr>
          <w:rFonts w:hint="cs"/>
          <w:rtl/>
        </w:rPr>
        <w:t>לכי תבקשי בחוץ שימצאו לך ייעוץ משפטי, לא פה.</w:t>
      </w:r>
      <w:bookmarkStart w:id="18459" w:name="_ETM_Q41_210279"/>
      <w:bookmarkStart w:id="18460" w:name="_ETM_Q41_209750"/>
      <w:bookmarkEnd w:id="18459"/>
      <w:bookmarkEnd w:id="18460"/>
    </w:p>
    <w:p w:rsidR="00D06307" w:rsidRDefault="00D06307"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3667F9">
      <w:pPr>
        <w:rPr>
          <w:rtl/>
        </w:rPr>
      </w:pPr>
      <w:bookmarkStart w:id="18461" w:name="_ETM_Q41_211310"/>
      <w:bookmarkEnd w:id="18461"/>
      <w:r>
        <w:rPr>
          <w:rFonts w:hint="cs"/>
          <w:rtl/>
        </w:rPr>
        <w:t>סליחה, הוא יכול להוציא עכשיו לכל היום?</w:t>
      </w:r>
    </w:p>
    <w:p w:rsidR="000B0163" w:rsidRDefault="000B0163" w:rsidP="003667F9">
      <w:pPr>
        <w:rPr>
          <w:rtl/>
        </w:rPr>
      </w:pPr>
    </w:p>
    <w:p w:rsidR="000B0163" w:rsidRDefault="000B0163" w:rsidP="003667F9">
      <w:pPr>
        <w:pStyle w:val="af6"/>
        <w:keepNext/>
        <w:rPr>
          <w:rtl/>
        </w:rPr>
      </w:pPr>
      <w:r w:rsidRPr="00690286">
        <w:rPr>
          <w:rStyle w:val="TagStyle"/>
          <w:rtl/>
        </w:rPr>
        <w:t xml:space="preserve"> &lt;&lt; יור &gt;&gt; </w:t>
      </w:r>
      <w:r>
        <w:rPr>
          <w:rtl/>
        </w:rPr>
        <w:t>היו"ר ישראל אייכלר:</w:t>
      </w:r>
      <w:r w:rsidRPr="00690286">
        <w:rPr>
          <w:rStyle w:val="TagStyle"/>
          <w:rtl/>
        </w:rPr>
        <w:t xml:space="preserve"> &lt;&lt; יור &gt;&gt;</w:t>
      </w:r>
      <w:r>
        <w:rPr>
          <w:rtl/>
        </w:rPr>
        <w:t xml:space="preserve">   </w:t>
      </w:r>
    </w:p>
    <w:p w:rsidR="000B0163" w:rsidRDefault="000B0163" w:rsidP="007B1E8C">
      <w:pPr>
        <w:rPr>
          <w:rtl/>
        </w:rPr>
      </w:pPr>
    </w:p>
    <w:p w:rsidR="000B0163" w:rsidRDefault="000B0163" w:rsidP="00D06307">
      <w:pPr>
        <w:rPr>
          <w:rtl/>
        </w:rPr>
      </w:pPr>
      <w:r>
        <w:rPr>
          <w:rFonts w:hint="cs"/>
          <w:rtl/>
        </w:rPr>
        <w:t xml:space="preserve">יש הוראה של יושב-ראש הכנסת לא </w:t>
      </w:r>
      <w:bookmarkStart w:id="18462" w:name="_ETM_Q41_212770"/>
      <w:bookmarkEnd w:id="18462"/>
      <w:r>
        <w:rPr>
          <w:rFonts w:hint="cs"/>
          <w:rtl/>
        </w:rPr>
        <w:t xml:space="preserve">לעכב </w:t>
      </w:r>
      <w:r w:rsidR="00D06307">
        <w:rPr>
          <w:rFonts w:hint="eastAsia"/>
          <w:rtl/>
        </w:rPr>
        <w:t xml:space="preserve">– </w:t>
      </w:r>
      <w:r>
        <w:rPr>
          <w:rFonts w:hint="cs"/>
          <w:rtl/>
        </w:rPr>
        <w:t xml:space="preserve">שהסדרנים חייבים להוציא </w:t>
      </w:r>
      <w:bookmarkStart w:id="18463" w:name="_ETM_Q41_215270"/>
      <w:bookmarkEnd w:id="18463"/>
      <w:r>
        <w:rPr>
          <w:rFonts w:hint="cs"/>
          <w:rtl/>
        </w:rPr>
        <w:t>ברגע שאני אומר ולא לעכב בטענה של ייעוץ משפטי</w:t>
      </w:r>
      <w:bookmarkStart w:id="18464" w:name="_ETM_Q41_218560"/>
      <w:bookmarkEnd w:id="18464"/>
      <w:r>
        <w:rPr>
          <w:rFonts w:hint="cs"/>
          <w:rtl/>
        </w:rPr>
        <w:t>.</w:t>
      </w:r>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3D65F5">
      <w:pPr>
        <w:rPr>
          <w:rtl/>
        </w:rPr>
      </w:pPr>
      <w:bookmarkStart w:id="18465" w:name="_ETM_Q41_225427"/>
      <w:r>
        <w:rPr>
          <w:rFonts w:hint="cs"/>
          <w:rtl/>
        </w:rPr>
        <w:t xml:space="preserve">אדוני, </w:t>
      </w:r>
      <w:r w:rsidR="003D65F5">
        <w:rPr>
          <w:rFonts w:hint="cs"/>
          <w:rtl/>
        </w:rPr>
        <w:t>זה</w:t>
      </w:r>
      <w:r>
        <w:rPr>
          <w:rFonts w:hint="cs"/>
          <w:rtl/>
        </w:rPr>
        <w:t xml:space="preserve"> שימוש לרעה </w:t>
      </w:r>
      <w:bookmarkStart w:id="18466" w:name="_ETM_Q41_219510"/>
      <w:bookmarkEnd w:id="18466"/>
      <w:r>
        <w:rPr>
          <w:rFonts w:hint="cs"/>
          <w:rtl/>
        </w:rPr>
        <w:t xml:space="preserve">בהיותך יושב-ראש </w:t>
      </w:r>
      <w:bookmarkStart w:id="18467" w:name="_ETM_Q41_227069"/>
      <w:bookmarkEnd w:id="18467"/>
      <w:r>
        <w:rPr>
          <w:rFonts w:hint="cs"/>
          <w:rtl/>
        </w:rPr>
        <w:t>כנסת</w:t>
      </w:r>
      <w:r w:rsidR="00D06307">
        <w:rPr>
          <w:rFonts w:hint="cs"/>
          <w:rtl/>
        </w:rPr>
        <w:t>.</w:t>
      </w:r>
      <w:r>
        <w:rPr>
          <w:rFonts w:hint="cs"/>
          <w:rtl/>
        </w:rPr>
        <w:t xml:space="preserve"> אתה מבזה את הכיסא שאתה יושב </w:t>
      </w:r>
      <w:bookmarkEnd w:id="18465"/>
      <w:r>
        <w:rPr>
          <w:rFonts w:hint="cs"/>
          <w:rtl/>
        </w:rPr>
        <w:t>עליו.</w:t>
      </w:r>
    </w:p>
    <w:p w:rsidR="000B0163" w:rsidRDefault="000B0163" w:rsidP="003667F9">
      <w:pPr>
        <w:jc w:val="left"/>
        <w:rPr>
          <w:rtl/>
        </w:rPr>
      </w:pPr>
      <w:bookmarkStart w:id="18468" w:name="_ETM_Q41_218446"/>
      <w:bookmarkStart w:id="18469" w:name="_ETM_Q41_218514"/>
      <w:bookmarkEnd w:id="18468"/>
      <w:bookmarkEnd w:id="18469"/>
    </w:p>
    <w:p w:rsidR="000B0163" w:rsidRDefault="000B0163" w:rsidP="003667F9">
      <w:pPr>
        <w:pStyle w:val="af6"/>
        <w:keepNext/>
        <w:rPr>
          <w:rtl/>
        </w:rPr>
      </w:pPr>
      <w:r w:rsidRPr="00690286">
        <w:rPr>
          <w:rStyle w:val="TagStyle"/>
          <w:rtl/>
        </w:rPr>
        <w:t xml:space="preserve"> &lt;&lt; יור &gt;&gt; </w:t>
      </w:r>
      <w:r>
        <w:rPr>
          <w:rtl/>
        </w:rPr>
        <w:t>היו"ר ישראל אייכלר:</w:t>
      </w:r>
      <w:r w:rsidRPr="00690286">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bookmarkStart w:id="18470" w:name="_ETM_Q41_216241"/>
      <w:bookmarkEnd w:id="18470"/>
      <w:r>
        <w:rPr>
          <w:rFonts w:hint="cs"/>
          <w:rtl/>
        </w:rPr>
        <w:t>את מקללת ומחרפת.</w:t>
      </w:r>
    </w:p>
    <w:p w:rsidR="000B0163" w:rsidRDefault="000B0163" w:rsidP="003667F9">
      <w:pPr>
        <w:rPr>
          <w:rtl/>
        </w:rPr>
      </w:pPr>
    </w:p>
    <w:p w:rsidR="000B0163" w:rsidRDefault="000B0163" w:rsidP="003667F9">
      <w:pPr>
        <w:pStyle w:val="af5"/>
        <w:keepNext/>
        <w:rPr>
          <w:rtl/>
        </w:rPr>
      </w:pPr>
      <w:r w:rsidRPr="0004009E">
        <w:rPr>
          <w:rStyle w:val="TagStyle"/>
          <w:rtl/>
        </w:rPr>
        <w:t xml:space="preserve">&lt;&lt; קריאה &gt;&gt; </w:t>
      </w:r>
      <w:r>
        <w:rPr>
          <w:rtl/>
        </w:rPr>
        <w:t>מיכל שיר סגמן (יש עתיד):</w:t>
      </w:r>
      <w:r w:rsidRPr="0004009E">
        <w:rPr>
          <w:rStyle w:val="TagStyle"/>
          <w:rtl/>
        </w:rPr>
        <w:t xml:space="preserve"> &lt;&lt; קריאה &gt;&gt;</w:t>
      </w:r>
      <w:r>
        <w:rPr>
          <w:rtl/>
        </w:rPr>
        <w:t xml:space="preserve">   </w:t>
      </w:r>
    </w:p>
    <w:p w:rsidR="000B0163" w:rsidRDefault="000B0163" w:rsidP="003667F9">
      <w:pPr>
        <w:rPr>
          <w:rtl/>
        </w:rPr>
      </w:pPr>
    </w:p>
    <w:p w:rsidR="000B0163" w:rsidRDefault="000B0163" w:rsidP="00D06307">
      <w:pPr>
        <w:rPr>
          <w:rtl/>
        </w:rPr>
      </w:pPr>
      <w:r>
        <w:rPr>
          <w:rFonts w:hint="cs"/>
          <w:rtl/>
        </w:rPr>
        <w:t xml:space="preserve">והבחור שנמצא לידך </w:t>
      </w:r>
      <w:bookmarkStart w:id="18471" w:name="_ETM_Q41_226160"/>
      <w:bookmarkEnd w:id="18471"/>
      <w:r>
        <w:rPr>
          <w:rFonts w:hint="cs"/>
          <w:rtl/>
        </w:rPr>
        <w:t>מבזה את עם ישראל</w:t>
      </w:r>
      <w:r w:rsidR="00D06307">
        <w:rPr>
          <w:rFonts w:hint="cs"/>
          <w:rtl/>
        </w:rPr>
        <w:t>,</w:t>
      </w:r>
      <w:r>
        <w:rPr>
          <w:rFonts w:hint="cs"/>
          <w:rtl/>
        </w:rPr>
        <w:t xml:space="preserve"> </w:t>
      </w:r>
      <w:bookmarkStart w:id="18472" w:name="_ETM_Q41_233825"/>
      <w:bookmarkEnd w:id="18472"/>
      <w:r>
        <w:rPr>
          <w:rFonts w:hint="cs"/>
          <w:rtl/>
        </w:rPr>
        <w:t>מבזה את עם ישראל</w:t>
      </w:r>
      <w:bookmarkStart w:id="18473" w:name="_ETM_Q41_231050"/>
      <w:bookmarkEnd w:id="18473"/>
      <w:r>
        <w:rPr>
          <w:rFonts w:hint="cs"/>
          <w:rtl/>
        </w:rPr>
        <w:t>, שונא ישראל.</w:t>
      </w:r>
      <w:bookmarkStart w:id="18474" w:name="_ETM_Q41_230500"/>
      <w:bookmarkEnd w:id="18474"/>
    </w:p>
    <w:p w:rsidR="000B0163" w:rsidRDefault="000B0163" w:rsidP="003667F9">
      <w:pPr>
        <w:rPr>
          <w:rtl/>
        </w:rPr>
      </w:pPr>
    </w:p>
    <w:p w:rsidR="000B0163" w:rsidRDefault="000B0163" w:rsidP="003667F9">
      <w:pPr>
        <w:pStyle w:val="-"/>
        <w:keepNext/>
        <w:rPr>
          <w:rtl/>
        </w:rPr>
      </w:pPr>
      <w:r w:rsidRPr="00690286">
        <w:rPr>
          <w:rStyle w:val="TagStyle"/>
          <w:rtl/>
        </w:rPr>
        <w:t xml:space="preserve"> &lt;&lt; דובר_המשך &gt;&gt; </w:t>
      </w:r>
      <w:r>
        <w:rPr>
          <w:rtl/>
        </w:rPr>
        <w:t>שר התקשורת שלמה קרעי:</w:t>
      </w:r>
      <w:r w:rsidRPr="00690286">
        <w:rPr>
          <w:rStyle w:val="TagStyle"/>
          <w:rtl/>
        </w:rPr>
        <w:t xml:space="preserve"> &lt;&lt; דובר_המשך &gt;&gt;</w:t>
      </w:r>
      <w:r>
        <w:rPr>
          <w:rtl/>
        </w:rPr>
        <w:t xml:space="preserve">   </w:t>
      </w:r>
    </w:p>
    <w:p w:rsidR="000B0163" w:rsidRDefault="000B0163" w:rsidP="007B1E8C">
      <w:pPr>
        <w:rPr>
          <w:rtl/>
        </w:rPr>
      </w:pPr>
    </w:p>
    <w:p w:rsidR="000B0163" w:rsidRPr="00690286" w:rsidRDefault="000B0163" w:rsidP="00D06307">
      <w:pPr>
        <w:rPr>
          <w:rtl/>
        </w:rPr>
      </w:pPr>
      <w:r>
        <w:rPr>
          <w:rFonts w:hint="cs"/>
          <w:rtl/>
        </w:rPr>
        <w:t>לצאת החוצה, חברת הכנסת סגמן</w:t>
      </w:r>
      <w:bookmarkStart w:id="18475" w:name="_ETM_Q41_227400"/>
      <w:bookmarkEnd w:id="18475"/>
      <w:r w:rsidR="00D06307">
        <w:rPr>
          <w:rFonts w:hint="cs"/>
          <w:rtl/>
        </w:rPr>
        <w:t>.</w:t>
      </w:r>
      <w:r>
        <w:rPr>
          <w:rFonts w:hint="cs"/>
          <w:rtl/>
        </w:rPr>
        <w:t xml:space="preserve"> תתמודדי עם האמת בחוץ</w:t>
      </w:r>
      <w:r w:rsidR="00D06307">
        <w:rPr>
          <w:rFonts w:hint="cs"/>
          <w:rtl/>
        </w:rPr>
        <w:t>.</w:t>
      </w:r>
      <w:r>
        <w:rPr>
          <w:rFonts w:hint="cs"/>
          <w:rtl/>
        </w:rPr>
        <w:t xml:space="preserve"> תתמודדי עם האמת בחוץ.</w:t>
      </w:r>
      <w:bookmarkStart w:id="18476" w:name="_ETM_Q41_230329"/>
      <w:bookmarkEnd w:id="18476"/>
    </w:p>
    <w:p w:rsidR="000B0163" w:rsidRDefault="000B0163" w:rsidP="003667F9">
      <w:pPr>
        <w:rPr>
          <w:rtl/>
        </w:rPr>
      </w:pPr>
      <w:bookmarkStart w:id="18477" w:name="_ETM_Q41_224049"/>
      <w:bookmarkEnd w:id="18477"/>
    </w:p>
    <w:p w:rsidR="000B0163" w:rsidRDefault="000B0163" w:rsidP="003667F9">
      <w:pPr>
        <w:pStyle w:val="af6"/>
        <w:keepNext/>
        <w:rPr>
          <w:rtl/>
        </w:rPr>
      </w:pPr>
      <w:r w:rsidRPr="00690286">
        <w:rPr>
          <w:rStyle w:val="TagStyle"/>
          <w:rtl/>
        </w:rPr>
        <w:t xml:space="preserve"> &lt;&lt; יור &gt;&gt; </w:t>
      </w:r>
      <w:r>
        <w:rPr>
          <w:rtl/>
        </w:rPr>
        <w:t>היו"ר ישראל אייכלר:</w:t>
      </w:r>
      <w:r w:rsidRPr="00690286">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הינה, שומעים אותך, שומעים אותך.</w:t>
      </w:r>
    </w:p>
    <w:p w:rsidR="000B0163" w:rsidRDefault="000B0163" w:rsidP="003667F9">
      <w:pPr>
        <w:rPr>
          <w:rtl/>
        </w:rPr>
      </w:pPr>
      <w:bookmarkStart w:id="18478" w:name="_ETM_Q41_251140"/>
    </w:p>
    <w:p w:rsidR="000B0163" w:rsidRDefault="000B0163" w:rsidP="003667F9">
      <w:pPr>
        <w:pStyle w:val="-"/>
        <w:keepNext/>
        <w:rPr>
          <w:rtl/>
        </w:rPr>
      </w:pPr>
      <w:bookmarkStart w:id="18479" w:name="ET_speakercontinue_6461_17"/>
      <w:bookmarkEnd w:id="18478"/>
      <w:r w:rsidRPr="0043148C">
        <w:rPr>
          <w:rStyle w:val="TagStyle"/>
          <w:rtl/>
        </w:rPr>
        <w:t xml:space="preserve"> &lt;&lt; דובר_המשך &gt;&gt; </w:t>
      </w:r>
      <w:r>
        <w:rPr>
          <w:rtl/>
        </w:rPr>
        <w:t>שר התקשורת שלמה קרעי:</w:t>
      </w:r>
      <w:r w:rsidRPr="0043148C">
        <w:rPr>
          <w:rStyle w:val="TagStyle"/>
          <w:rtl/>
        </w:rPr>
        <w:t xml:space="preserve"> &lt;&lt; דובר_המשך &gt;&gt;</w:t>
      </w:r>
      <w:r>
        <w:rPr>
          <w:rtl/>
        </w:rPr>
        <w:t xml:space="preserve">   </w:t>
      </w:r>
      <w:bookmarkEnd w:id="18479"/>
    </w:p>
    <w:p w:rsidR="000B0163" w:rsidRDefault="000B0163" w:rsidP="007B1E8C">
      <w:pPr>
        <w:rPr>
          <w:rtl/>
        </w:rPr>
      </w:pPr>
    </w:p>
    <w:p w:rsidR="000B0163" w:rsidRDefault="003D65F5" w:rsidP="003D65F5">
      <w:pPr>
        <w:rPr>
          <w:rtl/>
        </w:rPr>
      </w:pPr>
      <w:r>
        <w:rPr>
          <w:rFonts w:hint="cs"/>
          <w:rtl/>
        </w:rPr>
        <w:t>תודה.</w:t>
      </w:r>
      <w:r w:rsidR="000B0163">
        <w:rPr>
          <w:rFonts w:hint="cs"/>
          <w:rtl/>
        </w:rPr>
        <w:t xml:space="preserve"> אדוני היושב-ראש</w:t>
      </w:r>
      <w:r>
        <w:rPr>
          <w:rFonts w:hint="cs"/>
          <w:rtl/>
        </w:rPr>
        <w:t>,</w:t>
      </w:r>
      <w:r w:rsidR="000B0163">
        <w:rPr>
          <w:rFonts w:hint="cs"/>
          <w:rtl/>
        </w:rPr>
        <w:t xml:space="preserve"> כנסת נכבדה, </w:t>
      </w:r>
      <w:bookmarkStart w:id="18480" w:name="_ETM_Q41_233338"/>
      <w:bookmarkStart w:id="18481" w:name="_ETM_Q41_237099"/>
      <w:bookmarkEnd w:id="18480"/>
      <w:bookmarkEnd w:id="18481"/>
      <w:r w:rsidR="000B0163">
        <w:rPr>
          <w:rFonts w:hint="cs"/>
          <w:rtl/>
        </w:rPr>
        <w:t xml:space="preserve">רציתי להשיב לחברת הכנסת ברביבאי, אבל </w:t>
      </w:r>
      <w:bookmarkStart w:id="18482" w:name="_ETM_Q41_250123"/>
      <w:bookmarkEnd w:id="18482"/>
      <w:r w:rsidR="000B0163">
        <w:rPr>
          <w:rFonts w:hint="cs"/>
          <w:rtl/>
        </w:rPr>
        <w:t>זה היה בשתי מילים: האמת פשוט כואבת.</w:t>
      </w:r>
      <w:bookmarkStart w:id="18483" w:name="_ETM_Q41_213871"/>
      <w:bookmarkStart w:id="18484" w:name="_ETM_Q41_213941"/>
      <w:bookmarkStart w:id="18485" w:name="_ETM_Q41_248850"/>
      <w:bookmarkEnd w:id="18483"/>
      <w:bookmarkEnd w:id="18484"/>
      <w:bookmarkEnd w:id="18485"/>
      <w:r w:rsidR="000B0163">
        <w:rPr>
          <w:rFonts w:hint="cs"/>
          <w:rtl/>
        </w:rPr>
        <w:t xml:space="preserve"> </w:t>
      </w:r>
      <w:bookmarkStart w:id="18486" w:name="_ETM_Q41_245379"/>
      <w:bookmarkEnd w:id="18486"/>
      <w:r w:rsidR="000B0163">
        <w:rPr>
          <w:rtl/>
        </w:rPr>
        <w:t xml:space="preserve">זאת </w:t>
      </w:r>
      <w:bookmarkStart w:id="18487" w:name="_ETM_Q41_249240"/>
      <w:bookmarkEnd w:id="18487"/>
      <w:r w:rsidR="000B0163">
        <w:rPr>
          <w:rtl/>
        </w:rPr>
        <w:t xml:space="preserve">התגובה </w:t>
      </w:r>
      <w:bookmarkStart w:id="18488" w:name="_ETM_Q41_249659"/>
      <w:bookmarkEnd w:id="18488"/>
      <w:r w:rsidR="000B0163">
        <w:rPr>
          <w:rtl/>
        </w:rPr>
        <w:t>שהייתה</w:t>
      </w:r>
      <w:r w:rsidR="000B0163">
        <w:rPr>
          <w:rFonts w:hint="cs"/>
          <w:rtl/>
        </w:rPr>
        <w:t>,</w:t>
      </w:r>
      <w:r w:rsidR="000B0163">
        <w:rPr>
          <w:rtl/>
        </w:rPr>
        <w:t xml:space="preserve"> </w:t>
      </w:r>
      <w:bookmarkStart w:id="18489" w:name="_ETM_Q41_249990"/>
      <w:bookmarkEnd w:id="18489"/>
      <w:r w:rsidR="000B0163">
        <w:rPr>
          <w:rtl/>
        </w:rPr>
        <w:t xml:space="preserve">ולכן </w:t>
      </w:r>
      <w:bookmarkStart w:id="18490" w:name="_ETM_Q41_250350"/>
      <w:bookmarkEnd w:id="18490"/>
      <w:r w:rsidR="000B0163">
        <w:rPr>
          <w:rtl/>
        </w:rPr>
        <w:t xml:space="preserve">לא </w:t>
      </w:r>
      <w:bookmarkStart w:id="18491" w:name="_ETM_Q41_250440"/>
      <w:bookmarkEnd w:id="18491"/>
      <w:r w:rsidR="000B0163">
        <w:rPr>
          <w:rtl/>
        </w:rPr>
        <w:t xml:space="preserve">ניצלתי </w:t>
      </w:r>
      <w:bookmarkStart w:id="18492" w:name="_ETM_Q41_250920"/>
      <w:bookmarkEnd w:id="18492"/>
      <w:r w:rsidR="000B0163">
        <w:rPr>
          <w:rtl/>
        </w:rPr>
        <w:t xml:space="preserve">את </w:t>
      </w:r>
      <w:bookmarkStart w:id="18493" w:name="_ETM_Q41_250979"/>
      <w:bookmarkEnd w:id="18493"/>
      <w:r w:rsidR="000B0163">
        <w:rPr>
          <w:rtl/>
        </w:rPr>
        <w:t>הזכות</w:t>
      </w:r>
      <w:r w:rsidR="000B0163">
        <w:rPr>
          <w:rFonts w:hint="cs"/>
          <w:rtl/>
        </w:rPr>
        <w:t xml:space="preserve">, </w:t>
      </w:r>
      <w:bookmarkStart w:id="18494" w:name="_ETM_Q41_252975"/>
      <w:bookmarkEnd w:id="18494"/>
      <w:r w:rsidR="000B0163">
        <w:rPr>
          <w:rFonts w:hint="cs"/>
          <w:rtl/>
        </w:rPr>
        <w:t>אז הינה:</w:t>
      </w:r>
      <w:bookmarkStart w:id="18495" w:name="_ETM_Q41_251369"/>
      <w:bookmarkStart w:id="18496" w:name="_ETM_Q41_251550"/>
      <w:bookmarkEnd w:id="18495"/>
      <w:bookmarkEnd w:id="18496"/>
      <w:r w:rsidR="000B0163">
        <w:rPr>
          <w:rtl/>
        </w:rPr>
        <w:t xml:space="preserve"> </w:t>
      </w:r>
      <w:bookmarkStart w:id="18497" w:name="_ETM_Q41_251850"/>
      <w:bookmarkEnd w:id="18497"/>
      <w:r w:rsidR="000B0163">
        <w:rPr>
          <w:rtl/>
        </w:rPr>
        <w:t xml:space="preserve">האמת </w:t>
      </w:r>
      <w:bookmarkStart w:id="18498" w:name="_ETM_Q41_252240"/>
      <w:bookmarkEnd w:id="18498"/>
      <w:r w:rsidR="000B0163">
        <w:rPr>
          <w:rtl/>
        </w:rPr>
        <w:t xml:space="preserve">כואבת </w:t>
      </w:r>
      <w:bookmarkStart w:id="18499" w:name="_ETM_Q41_252659"/>
      <w:bookmarkEnd w:id="18499"/>
      <w:r w:rsidR="000B0163">
        <w:rPr>
          <w:rtl/>
        </w:rPr>
        <w:t>ל</w:t>
      </w:r>
      <w:r w:rsidR="000B0163">
        <w:rPr>
          <w:rFonts w:hint="cs"/>
          <w:rtl/>
        </w:rPr>
        <w:t>ה.</w:t>
      </w:r>
      <w:r w:rsidR="000B0163">
        <w:rPr>
          <w:rtl/>
        </w:rPr>
        <w:t xml:space="preserve"> </w:t>
      </w:r>
      <w:bookmarkStart w:id="18500" w:name="_ETM_Q41_255539"/>
      <w:bookmarkEnd w:id="18500"/>
    </w:p>
    <w:p w:rsidR="000B0163" w:rsidRDefault="000B0163" w:rsidP="003667F9">
      <w:pPr>
        <w:rPr>
          <w:rtl/>
        </w:rPr>
      </w:pPr>
      <w:bookmarkStart w:id="18501" w:name="_ETM_Q41_250038"/>
      <w:bookmarkEnd w:id="18501"/>
    </w:p>
    <w:p w:rsidR="000B0163" w:rsidRDefault="000B0163" w:rsidP="00D06307">
      <w:pPr>
        <w:rPr>
          <w:rtl/>
        </w:rPr>
      </w:pPr>
      <w:bookmarkStart w:id="18502" w:name="_ETM_Q41_253946"/>
      <w:bookmarkStart w:id="18503" w:name="_ETM_Q41_254023"/>
      <w:bookmarkEnd w:id="18502"/>
      <w:bookmarkEnd w:id="18503"/>
      <w:r>
        <w:rPr>
          <w:rtl/>
        </w:rPr>
        <w:t xml:space="preserve">אדוני </w:t>
      </w:r>
      <w:bookmarkStart w:id="18504" w:name="_ETM_Q41_255869"/>
      <w:bookmarkEnd w:id="18504"/>
      <w:r>
        <w:rPr>
          <w:rFonts w:hint="cs"/>
          <w:rtl/>
        </w:rPr>
        <w:t>ה</w:t>
      </w:r>
      <w:r>
        <w:rPr>
          <w:rtl/>
        </w:rPr>
        <w:t>יושב</w:t>
      </w:r>
      <w:r>
        <w:rPr>
          <w:rFonts w:hint="cs"/>
          <w:rtl/>
        </w:rPr>
        <w:t>-</w:t>
      </w:r>
      <w:bookmarkStart w:id="18505" w:name="_ETM_Q41_256170"/>
      <w:bookmarkEnd w:id="18505"/>
      <w:r>
        <w:rPr>
          <w:rFonts w:hint="cs"/>
          <w:rtl/>
        </w:rPr>
        <w:t>ר</w:t>
      </w:r>
      <w:r>
        <w:rPr>
          <w:rtl/>
        </w:rPr>
        <w:t>אש</w:t>
      </w:r>
      <w:r>
        <w:rPr>
          <w:rFonts w:hint="cs"/>
          <w:rtl/>
        </w:rPr>
        <w:t>,</w:t>
      </w:r>
      <w:r>
        <w:rPr>
          <w:rtl/>
        </w:rPr>
        <w:t xml:space="preserve"> </w:t>
      </w:r>
      <w:bookmarkStart w:id="18506" w:name="_ETM_Q41_257799"/>
      <w:bookmarkEnd w:id="18506"/>
      <w:r>
        <w:rPr>
          <w:rtl/>
        </w:rPr>
        <w:t xml:space="preserve">הצעת חוק הנוער </w:t>
      </w:r>
      <w:r>
        <w:rPr>
          <w:rFonts w:hint="cs"/>
          <w:rtl/>
        </w:rPr>
        <w:t>(</w:t>
      </w:r>
      <w:r>
        <w:rPr>
          <w:rtl/>
        </w:rPr>
        <w:t>שפיטה, ענישה ודרכ</w:t>
      </w:r>
      <w:bookmarkStart w:id="18507" w:name="_ETM_Q41_281489"/>
      <w:bookmarkEnd w:id="18507"/>
      <w:r>
        <w:rPr>
          <w:rtl/>
        </w:rPr>
        <w:t>י טיפול)</w:t>
      </w:r>
      <w:r>
        <w:rPr>
          <w:rFonts w:hint="cs"/>
          <w:rtl/>
        </w:rPr>
        <w:t xml:space="preserve"> (</w:t>
      </w:r>
      <w:r>
        <w:rPr>
          <w:rtl/>
        </w:rPr>
        <w:t>תיקון</w:t>
      </w:r>
      <w:r>
        <w:rPr>
          <w:rFonts w:hint="cs"/>
          <w:rtl/>
        </w:rPr>
        <w:t xml:space="preserve"> </w:t>
      </w:r>
      <w:r>
        <w:rPr>
          <w:rtl/>
        </w:rPr>
        <w:t>– מעצר ומאסר בעבירות</w:t>
      </w:r>
      <w:r>
        <w:rPr>
          <w:rFonts w:hint="cs"/>
          <w:rtl/>
        </w:rPr>
        <w:t xml:space="preserve"> </w:t>
      </w:r>
      <w:r>
        <w:rPr>
          <w:rtl/>
        </w:rPr>
        <w:t>טרור</w:t>
      </w:r>
      <w:r>
        <w:rPr>
          <w:rFonts w:hint="cs"/>
          <w:rtl/>
        </w:rPr>
        <w:t>)</w:t>
      </w:r>
      <w:r>
        <w:rPr>
          <w:rtl/>
        </w:rPr>
        <w:t>, התשפ"ג–</w:t>
      </w:r>
      <w:r>
        <w:rPr>
          <w:rFonts w:hint="cs"/>
          <w:rtl/>
        </w:rPr>
        <w:t>2023</w:t>
      </w:r>
      <w:bookmarkStart w:id="18508" w:name="_ETM_Q41_266350"/>
      <w:bookmarkEnd w:id="18508"/>
      <w:r>
        <w:rPr>
          <w:rFonts w:hint="cs"/>
          <w:rtl/>
        </w:rPr>
        <w:t xml:space="preserve">, </w:t>
      </w:r>
      <w:bookmarkStart w:id="18509" w:name="_ETM_Q41_256978"/>
      <w:bookmarkEnd w:id="18509"/>
      <w:r>
        <w:rPr>
          <w:rtl/>
        </w:rPr>
        <w:t xml:space="preserve">של </w:t>
      </w:r>
      <w:bookmarkStart w:id="18510" w:name="_ETM_Q41_266470"/>
      <w:bookmarkEnd w:id="18510"/>
      <w:r>
        <w:rPr>
          <w:rtl/>
        </w:rPr>
        <w:t xml:space="preserve">חבר </w:t>
      </w:r>
      <w:bookmarkStart w:id="18511" w:name="_ETM_Q41_266770"/>
      <w:bookmarkEnd w:id="18511"/>
      <w:r>
        <w:rPr>
          <w:rtl/>
        </w:rPr>
        <w:t xml:space="preserve">הכנסת </w:t>
      </w:r>
      <w:bookmarkStart w:id="18512" w:name="_ETM_Q41_267610"/>
      <w:bookmarkEnd w:id="18512"/>
      <w:r>
        <w:rPr>
          <w:rtl/>
        </w:rPr>
        <w:t xml:space="preserve">יצחק </w:t>
      </w:r>
      <w:bookmarkStart w:id="18513" w:name="_ETM_Q41_268090"/>
      <w:bookmarkEnd w:id="18513"/>
      <w:r>
        <w:rPr>
          <w:rtl/>
        </w:rPr>
        <w:t xml:space="preserve">קרויזר </w:t>
      </w:r>
      <w:bookmarkStart w:id="18514" w:name="_ETM_Q41_268569"/>
      <w:bookmarkEnd w:id="18514"/>
      <w:r>
        <w:rPr>
          <w:rtl/>
        </w:rPr>
        <w:t>ואחרים</w:t>
      </w:r>
      <w:r>
        <w:rPr>
          <w:rFonts w:hint="cs"/>
          <w:rtl/>
        </w:rPr>
        <w:t>,</w:t>
      </w:r>
      <w:r>
        <w:rPr>
          <w:rtl/>
        </w:rPr>
        <w:t xml:space="preserve"> </w:t>
      </w:r>
      <w:bookmarkStart w:id="18515" w:name="_ETM_Q41_269590"/>
      <w:bookmarkEnd w:id="18515"/>
      <w:r>
        <w:rPr>
          <w:rtl/>
        </w:rPr>
        <w:t xml:space="preserve">מבקשת </w:t>
      </w:r>
      <w:bookmarkStart w:id="18516" w:name="_ETM_Q41_270250"/>
      <w:bookmarkEnd w:id="18516"/>
      <w:r>
        <w:rPr>
          <w:rtl/>
        </w:rPr>
        <w:t xml:space="preserve">לצמצם </w:t>
      </w:r>
      <w:bookmarkStart w:id="18517" w:name="_ETM_Q41_271000"/>
      <w:bookmarkEnd w:id="18517"/>
      <w:r>
        <w:rPr>
          <w:rtl/>
        </w:rPr>
        <w:t xml:space="preserve">זכויות </w:t>
      </w:r>
      <w:bookmarkStart w:id="18518" w:name="_ETM_Q41_271509"/>
      <w:bookmarkEnd w:id="18518"/>
      <w:r>
        <w:rPr>
          <w:rtl/>
        </w:rPr>
        <w:t xml:space="preserve">קטינים </w:t>
      </w:r>
      <w:bookmarkStart w:id="18519" w:name="_ETM_Q41_271990"/>
      <w:bookmarkEnd w:id="18519"/>
      <w:r>
        <w:rPr>
          <w:rtl/>
        </w:rPr>
        <w:t xml:space="preserve">החשודים </w:t>
      </w:r>
      <w:bookmarkStart w:id="18520" w:name="_ETM_Q41_272619"/>
      <w:bookmarkEnd w:id="18520"/>
      <w:r>
        <w:rPr>
          <w:rtl/>
        </w:rPr>
        <w:t xml:space="preserve">בעבירות </w:t>
      </w:r>
      <w:bookmarkStart w:id="18521" w:name="_ETM_Q41_273520"/>
      <w:bookmarkEnd w:id="18521"/>
      <w:r>
        <w:rPr>
          <w:rFonts w:hint="cs"/>
          <w:rtl/>
        </w:rPr>
        <w:t>המתה</w:t>
      </w:r>
      <w:r>
        <w:rPr>
          <w:rtl/>
        </w:rPr>
        <w:t xml:space="preserve"> </w:t>
      </w:r>
      <w:bookmarkStart w:id="18522" w:name="_ETM_Q41_274450"/>
      <w:bookmarkEnd w:id="18522"/>
      <w:r>
        <w:rPr>
          <w:rtl/>
        </w:rPr>
        <w:t xml:space="preserve">או </w:t>
      </w:r>
      <w:bookmarkStart w:id="18523" w:name="_ETM_Q41_274569"/>
      <w:bookmarkEnd w:id="18523"/>
      <w:r>
        <w:rPr>
          <w:rtl/>
        </w:rPr>
        <w:t xml:space="preserve">ניסיון </w:t>
      </w:r>
      <w:bookmarkStart w:id="18524" w:name="_ETM_Q41_275049"/>
      <w:bookmarkEnd w:id="18524"/>
      <w:r>
        <w:rPr>
          <w:rtl/>
        </w:rPr>
        <w:t>המ</w:t>
      </w:r>
      <w:r>
        <w:rPr>
          <w:rFonts w:hint="cs"/>
          <w:rtl/>
        </w:rPr>
        <w:t>ת</w:t>
      </w:r>
      <w:r>
        <w:rPr>
          <w:rtl/>
        </w:rPr>
        <w:t xml:space="preserve">ה </w:t>
      </w:r>
      <w:bookmarkStart w:id="18525" w:name="_ETM_Q41_275470"/>
      <w:bookmarkEnd w:id="18525"/>
      <w:r>
        <w:rPr>
          <w:rtl/>
        </w:rPr>
        <w:t xml:space="preserve">כשהמעשה </w:t>
      </w:r>
      <w:bookmarkStart w:id="18526" w:name="_ETM_Q41_276159"/>
      <w:bookmarkEnd w:id="18526"/>
      <w:r>
        <w:rPr>
          <w:rFonts w:hint="cs"/>
          <w:rtl/>
        </w:rPr>
        <w:t xml:space="preserve">הוא </w:t>
      </w:r>
      <w:r>
        <w:rPr>
          <w:rtl/>
        </w:rPr>
        <w:t xml:space="preserve">מעשה </w:t>
      </w:r>
      <w:bookmarkStart w:id="18527" w:name="_ETM_Q41_276550"/>
      <w:bookmarkEnd w:id="18527"/>
      <w:r>
        <w:rPr>
          <w:rtl/>
        </w:rPr>
        <w:t xml:space="preserve">טרור </w:t>
      </w:r>
      <w:bookmarkStart w:id="18528" w:name="_ETM_Q41_277420"/>
      <w:bookmarkEnd w:id="18528"/>
      <w:r>
        <w:rPr>
          <w:rtl/>
        </w:rPr>
        <w:t xml:space="preserve">לפי </w:t>
      </w:r>
      <w:bookmarkStart w:id="18529" w:name="_ETM_Q41_277810"/>
      <w:bookmarkEnd w:id="18529"/>
      <w:r>
        <w:rPr>
          <w:rtl/>
        </w:rPr>
        <w:t xml:space="preserve">חוק </w:t>
      </w:r>
      <w:bookmarkStart w:id="18530" w:name="_ETM_Q41_278110"/>
      <w:bookmarkEnd w:id="18530"/>
      <w:r>
        <w:rPr>
          <w:rtl/>
        </w:rPr>
        <w:t xml:space="preserve">המאבק </w:t>
      </w:r>
      <w:bookmarkStart w:id="18531" w:name="_ETM_Q41_278590"/>
      <w:bookmarkEnd w:id="18531"/>
      <w:r>
        <w:rPr>
          <w:rtl/>
        </w:rPr>
        <w:t>בטרור</w:t>
      </w:r>
      <w:r>
        <w:rPr>
          <w:rFonts w:hint="cs"/>
          <w:rtl/>
        </w:rPr>
        <w:t>,</w:t>
      </w:r>
      <w:r>
        <w:rPr>
          <w:rtl/>
        </w:rPr>
        <w:t xml:space="preserve"> </w:t>
      </w:r>
      <w:bookmarkStart w:id="18532" w:name="_ETM_Q41_279759"/>
      <w:bookmarkEnd w:id="18532"/>
      <w:proofErr w:type="spellStart"/>
      <w:r>
        <w:rPr>
          <w:rFonts w:hint="cs"/>
          <w:rtl/>
        </w:rPr>
        <w:t>התשע"ו</w:t>
      </w:r>
      <w:bookmarkStart w:id="18533" w:name="_ETM_Q41_276989"/>
      <w:bookmarkStart w:id="18534" w:name="_ETM_Q41_281229"/>
      <w:bookmarkEnd w:id="18533"/>
      <w:bookmarkEnd w:id="18534"/>
      <w:proofErr w:type="spellEnd"/>
      <w:r>
        <w:rPr>
          <w:rFonts w:hint="cs"/>
          <w:rtl/>
        </w:rPr>
        <w:t>–</w:t>
      </w:r>
      <w:r>
        <w:rPr>
          <w:rtl/>
        </w:rPr>
        <w:t>2016</w:t>
      </w:r>
      <w:r w:rsidR="00D06307">
        <w:rPr>
          <w:rFonts w:hint="cs"/>
          <w:rtl/>
        </w:rPr>
        <w:t>,</w:t>
      </w:r>
      <w:r>
        <w:rPr>
          <w:rtl/>
        </w:rPr>
        <w:t xml:space="preserve"> </w:t>
      </w:r>
      <w:bookmarkStart w:id="18535" w:name="_ETM_Q41_282759"/>
      <w:bookmarkEnd w:id="18535"/>
      <w:r>
        <w:rPr>
          <w:rFonts w:hint="cs"/>
          <w:rtl/>
        </w:rPr>
        <w:t xml:space="preserve">או </w:t>
      </w:r>
      <w:bookmarkStart w:id="18536" w:name="_ETM_Q41_280609"/>
      <w:bookmarkEnd w:id="18536"/>
      <w:r>
        <w:rPr>
          <w:rtl/>
        </w:rPr>
        <w:t xml:space="preserve">כשהמעשה </w:t>
      </w:r>
      <w:bookmarkStart w:id="18537" w:name="_ETM_Q41_283569"/>
      <w:bookmarkEnd w:id="18537"/>
      <w:r>
        <w:rPr>
          <w:rtl/>
        </w:rPr>
        <w:t xml:space="preserve">בוצע </w:t>
      </w:r>
      <w:bookmarkStart w:id="18538" w:name="_ETM_Q41_283959"/>
      <w:bookmarkEnd w:id="18538"/>
      <w:r>
        <w:rPr>
          <w:rtl/>
        </w:rPr>
        <w:t xml:space="preserve">במסגרת </w:t>
      </w:r>
      <w:bookmarkStart w:id="18539" w:name="_ETM_Q41_284499"/>
      <w:bookmarkEnd w:id="18539"/>
      <w:r>
        <w:rPr>
          <w:rtl/>
        </w:rPr>
        <w:t xml:space="preserve">פעילותו </w:t>
      </w:r>
      <w:bookmarkStart w:id="18540" w:name="_ETM_Q41_285009"/>
      <w:bookmarkEnd w:id="18540"/>
      <w:r>
        <w:rPr>
          <w:rtl/>
        </w:rPr>
        <w:t xml:space="preserve">של </w:t>
      </w:r>
      <w:bookmarkStart w:id="18541" w:name="_ETM_Q41_285189"/>
      <w:bookmarkEnd w:id="18541"/>
      <w:r>
        <w:rPr>
          <w:rtl/>
        </w:rPr>
        <w:t xml:space="preserve">ארגון </w:t>
      </w:r>
      <w:bookmarkStart w:id="18542" w:name="_ETM_Q41_285520"/>
      <w:bookmarkEnd w:id="18542"/>
      <w:r>
        <w:rPr>
          <w:rtl/>
        </w:rPr>
        <w:t xml:space="preserve">טרור </w:t>
      </w:r>
      <w:bookmarkStart w:id="18543" w:name="_ETM_Q41_285909"/>
      <w:bookmarkEnd w:id="18543"/>
      <w:r>
        <w:rPr>
          <w:rtl/>
        </w:rPr>
        <w:t>ו</w:t>
      </w:r>
      <w:r>
        <w:rPr>
          <w:rFonts w:hint="cs"/>
          <w:rtl/>
        </w:rPr>
        <w:t>ל</w:t>
      </w:r>
      <w:bookmarkStart w:id="18544" w:name="_ETM_Q41_283638"/>
      <w:bookmarkStart w:id="18545" w:name="_ETM_Q41_283538"/>
      <w:bookmarkEnd w:id="18544"/>
      <w:bookmarkEnd w:id="18545"/>
      <w:r>
        <w:rPr>
          <w:rtl/>
        </w:rPr>
        <w:t xml:space="preserve">שם </w:t>
      </w:r>
      <w:bookmarkStart w:id="18546" w:name="_ETM_Q41_286270"/>
      <w:bookmarkEnd w:id="18546"/>
      <w:r>
        <w:rPr>
          <w:rtl/>
        </w:rPr>
        <w:t xml:space="preserve">קידום </w:t>
      </w:r>
      <w:bookmarkStart w:id="18547" w:name="_ETM_Q41_286689"/>
      <w:bookmarkStart w:id="18548" w:name="_ETM_Q41_286959"/>
      <w:bookmarkEnd w:id="18547"/>
      <w:bookmarkEnd w:id="18548"/>
      <w:r>
        <w:rPr>
          <w:rtl/>
        </w:rPr>
        <w:t xml:space="preserve">מטרות </w:t>
      </w:r>
      <w:bookmarkStart w:id="18549" w:name="_ETM_Q41_287439"/>
      <w:bookmarkEnd w:id="18549"/>
      <w:r>
        <w:rPr>
          <w:rtl/>
        </w:rPr>
        <w:t xml:space="preserve">אותו </w:t>
      </w:r>
      <w:bookmarkStart w:id="18550" w:name="_ETM_Q41_287679"/>
      <w:bookmarkEnd w:id="18550"/>
      <w:r>
        <w:rPr>
          <w:rtl/>
        </w:rPr>
        <w:t>ארגון</w:t>
      </w:r>
      <w:r w:rsidR="00D06307">
        <w:rPr>
          <w:rFonts w:hint="cs"/>
          <w:rtl/>
        </w:rPr>
        <w:t>.</w:t>
      </w:r>
      <w:bookmarkStart w:id="18551" w:name="_ETM_Q41_296329"/>
      <w:bookmarkEnd w:id="18551"/>
      <w:r>
        <w:rPr>
          <w:rtl/>
        </w:rPr>
        <w:t xml:space="preserve"> </w:t>
      </w:r>
      <w:bookmarkStart w:id="18552" w:name="_ETM_Q41_288579"/>
      <w:bookmarkEnd w:id="18552"/>
      <w:r>
        <w:rPr>
          <w:rtl/>
        </w:rPr>
        <w:t>זאת</w:t>
      </w:r>
      <w:r w:rsidR="00D06307">
        <w:rPr>
          <w:rFonts w:hint="cs"/>
          <w:rtl/>
        </w:rPr>
        <w:t>,</w:t>
      </w:r>
      <w:r>
        <w:rPr>
          <w:rtl/>
        </w:rPr>
        <w:t xml:space="preserve"> </w:t>
      </w:r>
      <w:bookmarkStart w:id="18553" w:name="_ETM_Q41_289149"/>
      <w:bookmarkStart w:id="18554" w:name="_ETM_Q41_289359"/>
      <w:bookmarkStart w:id="18555" w:name="_ETM_Q41_289689"/>
      <w:bookmarkEnd w:id="18553"/>
      <w:bookmarkEnd w:id="18554"/>
      <w:bookmarkEnd w:id="18555"/>
      <w:r>
        <w:rPr>
          <w:rtl/>
        </w:rPr>
        <w:t xml:space="preserve">נוכח </w:t>
      </w:r>
      <w:bookmarkStart w:id="18556" w:name="_ETM_Q41_291279"/>
      <w:bookmarkEnd w:id="18556"/>
      <w:r>
        <w:rPr>
          <w:rtl/>
        </w:rPr>
        <w:t xml:space="preserve">חומרת </w:t>
      </w:r>
      <w:bookmarkStart w:id="18557" w:name="_ETM_Q41_291909"/>
      <w:bookmarkEnd w:id="18557"/>
      <w:r>
        <w:rPr>
          <w:rtl/>
        </w:rPr>
        <w:t xml:space="preserve">העבירה </w:t>
      </w:r>
      <w:bookmarkStart w:id="18558" w:name="_ETM_Q41_292450"/>
      <w:bookmarkStart w:id="18559" w:name="_ETM_Q41_292569"/>
      <w:bookmarkEnd w:id="18558"/>
      <w:bookmarkEnd w:id="18559"/>
      <w:r>
        <w:rPr>
          <w:rFonts w:hint="cs"/>
          <w:rtl/>
        </w:rPr>
        <w:t>ו</w:t>
      </w:r>
      <w:bookmarkStart w:id="18560" w:name="_ETM_Q41_276458"/>
      <w:bookmarkEnd w:id="18560"/>
      <w:r>
        <w:rPr>
          <w:rtl/>
        </w:rPr>
        <w:t>נסיבותיה</w:t>
      </w:r>
      <w:r>
        <w:rPr>
          <w:rFonts w:hint="cs"/>
          <w:rtl/>
        </w:rPr>
        <w:t>.</w:t>
      </w:r>
      <w:bookmarkStart w:id="18561" w:name="_ETM_Q41_352143"/>
      <w:bookmarkStart w:id="18562" w:name="_ETM_Q41_347970"/>
      <w:bookmarkEnd w:id="18561"/>
      <w:bookmarkEnd w:id="18562"/>
    </w:p>
    <w:p w:rsidR="000B0163" w:rsidRDefault="000B0163" w:rsidP="003667F9">
      <w:pPr>
        <w:rPr>
          <w:rtl/>
        </w:rPr>
      </w:pPr>
      <w:bookmarkStart w:id="18563" w:name="_ETM_Q41_297198"/>
      <w:bookmarkStart w:id="18564" w:name="_ETM_Q41_297284"/>
      <w:bookmarkEnd w:id="18563"/>
      <w:bookmarkEnd w:id="18564"/>
    </w:p>
    <w:p w:rsidR="000B0163" w:rsidRDefault="000B0163" w:rsidP="003667F9">
      <w:pPr>
        <w:rPr>
          <w:rtl/>
        </w:rPr>
      </w:pPr>
      <w:bookmarkStart w:id="18565" w:name="_ETM_Q41_297373"/>
      <w:bookmarkStart w:id="18566" w:name="_ETM_Q41_297445"/>
      <w:bookmarkEnd w:id="18565"/>
      <w:bookmarkEnd w:id="18566"/>
      <w:r>
        <w:rPr>
          <w:rFonts w:hint="cs"/>
          <w:rtl/>
        </w:rPr>
        <w:t>אתן רקע</w:t>
      </w:r>
      <w:r>
        <w:rPr>
          <w:rtl/>
        </w:rPr>
        <w:t xml:space="preserve"> </w:t>
      </w:r>
      <w:bookmarkStart w:id="18567" w:name="_ETM_Q41_294120"/>
      <w:bookmarkStart w:id="18568" w:name="_ETM_Q41_294480"/>
      <w:bookmarkStart w:id="18569" w:name="_ETM_Q41_294840"/>
      <w:bookmarkStart w:id="18570" w:name="_ETM_Q41_292648"/>
      <w:bookmarkEnd w:id="18567"/>
      <w:bookmarkEnd w:id="18568"/>
      <w:bookmarkEnd w:id="18569"/>
      <w:bookmarkEnd w:id="18570"/>
      <w:r>
        <w:rPr>
          <w:rtl/>
        </w:rPr>
        <w:t xml:space="preserve">בקצרה </w:t>
      </w:r>
      <w:bookmarkStart w:id="18571" w:name="_ETM_Q41_296040"/>
      <w:bookmarkEnd w:id="18571"/>
      <w:r>
        <w:rPr>
          <w:rtl/>
        </w:rPr>
        <w:t xml:space="preserve">על </w:t>
      </w:r>
      <w:bookmarkStart w:id="18572" w:name="_ETM_Q41_296250"/>
      <w:bookmarkEnd w:id="18572"/>
      <w:r>
        <w:rPr>
          <w:rtl/>
        </w:rPr>
        <w:t xml:space="preserve">הדין </w:t>
      </w:r>
      <w:bookmarkStart w:id="18573" w:name="_ETM_Q41_296550"/>
      <w:bookmarkEnd w:id="18573"/>
      <w:r>
        <w:rPr>
          <w:rtl/>
        </w:rPr>
        <w:t xml:space="preserve">הקיים </w:t>
      </w:r>
      <w:bookmarkStart w:id="18574" w:name="_ETM_Q41_297000"/>
      <w:bookmarkEnd w:id="18574"/>
      <w:r>
        <w:rPr>
          <w:rtl/>
        </w:rPr>
        <w:t xml:space="preserve">היום </w:t>
      </w:r>
      <w:bookmarkStart w:id="18575" w:name="_ETM_Q41_297330"/>
      <w:bookmarkEnd w:id="18575"/>
      <w:r>
        <w:rPr>
          <w:rtl/>
        </w:rPr>
        <w:t xml:space="preserve">והעקרונות </w:t>
      </w:r>
      <w:bookmarkStart w:id="18576" w:name="_ETM_Q41_298050"/>
      <w:bookmarkStart w:id="18577" w:name="_ETM_Q41_298500"/>
      <w:bookmarkEnd w:id="18576"/>
      <w:bookmarkEnd w:id="18577"/>
      <w:r>
        <w:rPr>
          <w:rtl/>
        </w:rPr>
        <w:t>הכללי</w:t>
      </w:r>
      <w:r>
        <w:rPr>
          <w:rFonts w:hint="cs"/>
          <w:rtl/>
        </w:rPr>
        <w:t>י</w:t>
      </w:r>
      <w:r>
        <w:rPr>
          <w:rtl/>
        </w:rPr>
        <w:t xml:space="preserve">ם </w:t>
      </w:r>
      <w:bookmarkStart w:id="18578" w:name="_ETM_Q41_299070"/>
      <w:bookmarkEnd w:id="18578"/>
      <w:r>
        <w:rPr>
          <w:rtl/>
        </w:rPr>
        <w:t>שבו</w:t>
      </w:r>
      <w:r>
        <w:rPr>
          <w:rFonts w:hint="cs"/>
          <w:rtl/>
        </w:rPr>
        <w:t>:</w:t>
      </w:r>
      <w:r>
        <w:rPr>
          <w:rtl/>
        </w:rPr>
        <w:t xml:space="preserve"> </w:t>
      </w:r>
      <w:bookmarkStart w:id="18579" w:name="_ETM_Q41_300479"/>
      <w:bookmarkStart w:id="18580" w:name="_ETM_Q41_301049"/>
      <w:bookmarkEnd w:id="18579"/>
      <w:bookmarkEnd w:id="18580"/>
      <w:r>
        <w:rPr>
          <w:rtl/>
        </w:rPr>
        <w:t>סעיף</w:t>
      </w:r>
      <w:bookmarkStart w:id="18581" w:name="_ETM_Q41_301409"/>
      <w:bookmarkEnd w:id="18581"/>
      <w:r>
        <w:rPr>
          <w:rFonts w:hint="cs"/>
          <w:rtl/>
        </w:rPr>
        <w:t xml:space="preserve"> 25</w:t>
      </w:r>
      <w:bookmarkStart w:id="18582" w:name="_ETM_Q41_302189"/>
      <w:bookmarkEnd w:id="18582"/>
      <w:r>
        <w:rPr>
          <w:rFonts w:hint="cs"/>
          <w:rtl/>
        </w:rPr>
        <w:t>(</w:t>
      </w:r>
      <w:r>
        <w:rPr>
          <w:rtl/>
        </w:rPr>
        <w:t>ד</w:t>
      </w:r>
      <w:r>
        <w:rPr>
          <w:rFonts w:hint="cs"/>
          <w:rtl/>
        </w:rPr>
        <w:t>)</w:t>
      </w:r>
      <w:bookmarkStart w:id="18583" w:name="_ETM_Q41_297778"/>
      <w:bookmarkEnd w:id="18583"/>
      <w:r>
        <w:rPr>
          <w:rtl/>
        </w:rPr>
        <w:t xml:space="preserve"> </w:t>
      </w:r>
      <w:bookmarkStart w:id="18584" w:name="_ETM_Q41_302640"/>
      <w:bookmarkEnd w:id="18584"/>
      <w:r>
        <w:rPr>
          <w:rtl/>
        </w:rPr>
        <w:t xml:space="preserve">לחוק </w:t>
      </w:r>
      <w:bookmarkStart w:id="18585" w:name="_ETM_Q41_303000"/>
      <w:bookmarkEnd w:id="18585"/>
      <w:r>
        <w:rPr>
          <w:rtl/>
        </w:rPr>
        <w:t xml:space="preserve">הנוער </w:t>
      </w:r>
      <w:bookmarkStart w:id="18586" w:name="_ETM_Q41_304110"/>
      <w:bookmarkStart w:id="18587" w:name="_ETM_Q41_310107"/>
      <w:bookmarkStart w:id="18588" w:name="_ETM_Q41_306267"/>
      <w:bookmarkEnd w:id="18586"/>
      <w:bookmarkEnd w:id="18587"/>
      <w:bookmarkEnd w:id="18588"/>
      <w:r>
        <w:rPr>
          <w:rtl/>
        </w:rPr>
        <w:t xml:space="preserve">קובע </w:t>
      </w:r>
      <w:bookmarkStart w:id="18589" w:name="_ETM_Q41_304829"/>
      <w:bookmarkEnd w:id="18589"/>
      <w:r>
        <w:rPr>
          <w:rtl/>
        </w:rPr>
        <w:t xml:space="preserve">כי </w:t>
      </w:r>
      <w:bookmarkStart w:id="18590" w:name="_ETM_Q41_305130"/>
      <w:bookmarkEnd w:id="18590"/>
      <w:r>
        <w:rPr>
          <w:rtl/>
        </w:rPr>
        <w:t xml:space="preserve">קטין </w:t>
      </w:r>
      <w:bookmarkStart w:id="18591" w:name="_ETM_Q41_305640"/>
      <w:bookmarkEnd w:id="18591"/>
      <w:r>
        <w:rPr>
          <w:rtl/>
        </w:rPr>
        <w:t xml:space="preserve">שבשעת </w:t>
      </w:r>
      <w:bookmarkStart w:id="18592" w:name="_ETM_Q41_306270"/>
      <w:bookmarkEnd w:id="18592"/>
      <w:r>
        <w:rPr>
          <w:rtl/>
        </w:rPr>
        <w:t xml:space="preserve">גזירת </w:t>
      </w:r>
      <w:bookmarkStart w:id="18593" w:name="_ETM_Q41_306689"/>
      <w:bookmarkEnd w:id="18593"/>
      <w:r>
        <w:rPr>
          <w:rtl/>
        </w:rPr>
        <w:t xml:space="preserve">דינו </w:t>
      </w:r>
      <w:bookmarkStart w:id="18594" w:name="_ETM_Q41_307049"/>
      <w:bookmarkEnd w:id="18594"/>
      <w:r>
        <w:rPr>
          <w:rtl/>
        </w:rPr>
        <w:t xml:space="preserve">טרם </w:t>
      </w:r>
      <w:bookmarkStart w:id="18595" w:name="_ETM_Q41_307439"/>
      <w:bookmarkEnd w:id="18595"/>
      <w:r>
        <w:rPr>
          <w:rtl/>
        </w:rPr>
        <w:t xml:space="preserve">מלאו </w:t>
      </w:r>
      <w:bookmarkStart w:id="18596" w:name="_ETM_Q41_307740"/>
      <w:bookmarkEnd w:id="18596"/>
      <w:r>
        <w:rPr>
          <w:rtl/>
        </w:rPr>
        <w:t xml:space="preserve">לו </w:t>
      </w:r>
      <w:bookmarkStart w:id="18597" w:name="_ETM_Q41_307890"/>
      <w:bookmarkEnd w:id="18597"/>
      <w:r>
        <w:rPr>
          <w:rtl/>
        </w:rPr>
        <w:t xml:space="preserve">14 </w:t>
      </w:r>
      <w:bookmarkStart w:id="18598" w:name="_ETM_Q41_308459"/>
      <w:bookmarkEnd w:id="18598"/>
      <w:r>
        <w:rPr>
          <w:rtl/>
        </w:rPr>
        <w:t>שנה</w:t>
      </w:r>
      <w:r>
        <w:rPr>
          <w:rFonts w:hint="cs"/>
          <w:rtl/>
        </w:rPr>
        <w:t>,</w:t>
      </w:r>
      <w:bookmarkStart w:id="18599" w:name="_ETM_Q41_325537"/>
      <w:bookmarkEnd w:id="18599"/>
      <w:r>
        <w:rPr>
          <w:rtl/>
        </w:rPr>
        <w:t xml:space="preserve"> </w:t>
      </w:r>
      <w:bookmarkStart w:id="18600" w:name="_ETM_Q41_309280"/>
      <w:bookmarkEnd w:id="18600"/>
      <w:r>
        <w:rPr>
          <w:rtl/>
        </w:rPr>
        <w:t xml:space="preserve">לא </w:t>
      </w:r>
      <w:bookmarkStart w:id="18601" w:name="_ETM_Q41_309489"/>
      <w:bookmarkEnd w:id="18601"/>
      <w:r>
        <w:rPr>
          <w:rtl/>
        </w:rPr>
        <w:t xml:space="preserve">יוטל </w:t>
      </w:r>
      <w:bookmarkStart w:id="18602" w:name="_ETM_Q41_309879"/>
      <w:bookmarkEnd w:id="18602"/>
      <w:r>
        <w:rPr>
          <w:rtl/>
        </w:rPr>
        <w:t xml:space="preserve">עליו </w:t>
      </w:r>
      <w:bookmarkStart w:id="18603" w:name="_ETM_Q41_310239"/>
      <w:bookmarkEnd w:id="18603"/>
      <w:r>
        <w:rPr>
          <w:rtl/>
        </w:rPr>
        <w:t>מאסר</w:t>
      </w:r>
      <w:bookmarkStart w:id="18604" w:name="_ETM_Q41_315299"/>
      <w:bookmarkStart w:id="18605" w:name="_ETM_Q41_310488"/>
      <w:bookmarkStart w:id="18606" w:name="_ETM_Q41_305677"/>
      <w:bookmarkStart w:id="18607" w:name="_ETM_Q41_301247"/>
      <w:bookmarkStart w:id="18608" w:name="_ETM_Q41_296817"/>
      <w:bookmarkEnd w:id="18604"/>
      <w:bookmarkEnd w:id="18605"/>
      <w:bookmarkEnd w:id="18606"/>
      <w:bookmarkEnd w:id="18607"/>
      <w:bookmarkEnd w:id="18608"/>
      <w:r>
        <w:rPr>
          <w:rFonts w:hint="cs"/>
          <w:rtl/>
        </w:rPr>
        <w:t>;</w:t>
      </w:r>
      <w:r>
        <w:rPr>
          <w:rtl/>
        </w:rPr>
        <w:t xml:space="preserve"> </w:t>
      </w:r>
      <w:bookmarkStart w:id="18609" w:name="_ETM_Q41_311400"/>
      <w:bookmarkEnd w:id="18609"/>
      <w:r>
        <w:rPr>
          <w:rtl/>
        </w:rPr>
        <w:t xml:space="preserve">סעיף </w:t>
      </w:r>
      <w:bookmarkStart w:id="18610" w:name="_ETM_Q41_311819"/>
      <w:bookmarkEnd w:id="18610"/>
      <w:r>
        <w:rPr>
          <w:rtl/>
        </w:rPr>
        <w:t>10</w:t>
      </w:r>
      <w:r>
        <w:rPr>
          <w:rFonts w:hint="cs"/>
          <w:rtl/>
        </w:rPr>
        <w:t>(</w:t>
      </w:r>
      <w:bookmarkStart w:id="18611" w:name="_ETM_Q41_312209"/>
      <w:bookmarkEnd w:id="18611"/>
      <w:r>
        <w:rPr>
          <w:rtl/>
        </w:rPr>
        <w:t>י</w:t>
      </w:r>
      <w:r>
        <w:rPr>
          <w:rFonts w:hint="cs"/>
          <w:rtl/>
        </w:rPr>
        <w:t>)</w:t>
      </w:r>
      <w:bookmarkStart w:id="18612" w:name="_ETM_Q41_308498"/>
      <w:bookmarkEnd w:id="18612"/>
      <w:r>
        <w:rPr>
          <w:rtl/>
        </w:rPr>
        <w:t xml:space="preserve"> </w:t>
      </w:r>
      <w:bookmarkStart w:id="18613" w:name="_ETM_Q41_312450"/>
      <w:bookmarkEnd w:id="18613"/>
      <w:r>
        <w:rPr>
          <w:rtl/>
        </w:rPr>
        <w:t xml:space="preserve">לחוק </w:t>
      </w:r>
      <w:bookmarkStart w:id="18614" w:name="_ETM_Q41_312779"/>
      <w:bookmarkEnd w:id="18614"/>
      <w:r>
        <w:rPr>
          <w:rtl/>
        </w:rPr>
        <w:t xml:space="preserve">הנוער </w:t>
      </w:r>
      <w:bookmarkStart w:id="18615" w:name="_ETM_Q41_313200"/>
      <w:bookmarkEnd w:id="18615"/>
      <w:r>
        <w:rPr>
          <w:rtl/>
        </w:rPr>
        <w:t xml:space="preserve">קובע </w:t>
      </w:r>
      <w:bookmarkStart w:id="18616" w:name="_ETM_Q41_314189"/>
      <w:bookmarkEnd w:id="18616"/>
      <w:r>
        <w:rPr>
          <w:rtl/>
        </w:rPr>
        <w:t xml:space="preserve">כי </w:t>
      </w:r>
      <w:bookmarkStart w:id="18617" w:name="_ETM_Q41_314370"/>
      <w:bookmarkEnd w:id="18617"/>
      <w:r>
        <w:rPr>
          <w:rtl/>
        </w:rPr>
        <w:t xml:space="preserve">מעצר </w:t>
      </w:r>
      <w:bookmarkStart w:id="18618" w:name="_ETM_Q41_314909"/>
      <w:bookmarkEnd w:id="18618"/>
      <w:r>
        <w:rPr>
          <w:rtl/>
        </w:rPr>
        <w:t xml:space="preserve">לאחר </w:t>
      </w:r>
      <w:bookmarkStart w:id="18619" w:name="_ETM_Q41_315329"/>
      <w:bookmarkEnd w:id="18619"/>
      <w:r>
        <w:rPr>
          <w:rtl/>
        </w:rPr>
        <w:t xml:space="preserve">הגשת </w:t>
      </w:r>
      <w:bookmarkStart w:id="18620" w:name="_ETM_Q41_315719"/>
      <w:bookmarkEnd w:id="18620"/>
      <w:r>
        <w:rPr>
          <w:rtl/>
        </w:rPr>
        <w:t xml:space="preserve">כתב </w:t>
      </w:r>
      <w:bookmarkStart w:id="18621" w:name="_ETM_Q41_315959"/>
      <w:bookmarkEnd w:id="18621"/>
      <w:r>
        <w:rPr>
          <w:rtl/>
        </w:rPr>
        <w:t xml:space="preserve">אישום </w:t>
      </w:r>
      <w:bookmarkStart w:id="18622" w:name="_ETM_Q41_316769"/>
      <w:bookmarkEnd w:id="18622"/>
      <w:r>
        <w:rPr>
          <w:rtl/>
        </w:rPr>
        <w:t xml:space="preserve">לא </w:t>
      </w:r>
      <w:bookmarkStart w:id="18623" w:name="_ETM_Q41_317010"/>
      <w:bookmarkEnd w:id="18623"/>
      <w:r>
        <w:rPr>
          <w:rtl/>
        </w:rPr>
        <w:t xml:space="preserve">יחול </w:t>
      </w:r>
      <w:bookmarkStart w:id="18624" w:name="_ETM_Q41_317549"/>
      <w:bookmarkEnd w:id="18624"/>
      <w:r>
        <w:rPr>
          <w:rtl/>
        </w:rPr>
        <w:t xml:space="preserve">על </w:t>
      </w:r>
      <w:bookmarkStart w:id="18625" w:name="_ETM_Q41_317669"/>
      <w:bookmarkEnd w:id="18625"/>
      <w:r>
        <w:rPr>
          <w:rtl/>
        </w:rPr>
        <w:t xml:space="preserve">קטין </w:t>
      </w:r>
      <w:bookmarkStart w:id="18626" w:name="_ETM_Q41_318090"/>
      <w:bookmarkEnd w:id="18626"/>
      <w:r>
        <w:rPr>
          <w:rtl/>
        </w:rPr>
        <w:t xml:space="preserve">שטרם </w:t>
      </w:r>
      <w:bookmarkStart w:id="18627" w:name="_ETM_Q41_318540"/>
      <w:bookmarkEnd w:id="18627"/>
      <w:r>
        <w:rPr>
          <w:rtl/>
        </w:rPr>
        <w:t xml:space="preserve">מלאו </w:t>
      </w:r>
      <w:bookmarkStart w:id="18628" w:name="_ETM_Q41_318809"/>
      <w:bookmarkEnd w:id="18628"/>
      <w:r>
        <w:rPr>
          <w:rtl/>
        </w:rPr>
        <w:t xml:space="preserve">לו </w:t>
      </w:r>
      <w:bookmarkStart w:id="18629" w:name="_ETM_Q41_318959"/>
      <w:bookmarkEnd w:id="18629"/>
      <w:r>
        <w:rPr>
          <w:rtl/>
        </w:rPr>
        <w:t xml:space="preserve">14 </w:t>
      </w:r>
      <w:bookmarkStart w:id="18630" w:name="_ETM_Q41_319499"/>
      <w:bookmarkEnd w:id="18630"/>
      <w:r>
        <w:rPr>
          <w:rtl/>
        </w:rPr>
        <w:t>שנים</w:t>
      </w:r>
      <w:r>
        <w:rPr>
          <w:rFonts w:hint="cs"/>
          <w:rtl/>
        </w:rPr>
        <w:t>;</w:t>
      </w:r>
      <w:r>
        <w:rPr>
          <w:rtl/>
        </w:rPr>
        <w:t xml:space="preserve"> </w:t>
      </w:r>
      <w:bookmarkStart w:id="18631" w:name="_ETM_Q41_320340"/>
      <w:bookmarkEnd w:id="18631"/>
      <w:r>
        <w:rPr>
          <w:rtl/>
        </w:rPr>
        <w:t xml:space="preserve">סעיף </w:t>
      </w:r>
      <w:bookmarkStart w:id="18632" w:name="_ETM_Q41_320669"/>
      <w:bookmarkEnd w:id="18632"/>
      <w:r>
        <w:rPr>
          <w:rtl/>
        </w:rPr>
        <w:t xml:space="preserve">34 </w:t>
      </w:r>
      <w:bookmarkStart w:id="18633" w:name="_ETM_Q41_321480"/>
      <w:bookmarkEnd w:id="18633"/>
      <w:r>
        <w:rPr>
          <w:rtl/>
        </w:rPr>
        <w:t xml:space="preserve">לחוק </w:t>
      </w:r>
      <w:bookmarkStart w:id="18634" w:name="_ETM_Q41_321779"/>
      <w:bookmarkEnd w:id="18634"/>
      <w:r>
        <w:rPr>
          <w:rtl/>
        </w:rPr>
        <w:t xml:space="preserve">הנוער </w:t>
      </w:r>
      <w:bookmarkStart w:id="18635" w:name="_ETM_Q41_322169"/>
      <w:bookmarkEnd w:id="18635"/>
      <w:r>
        <w:rPr>
          <w:rtl/>
        </w:rPr>
        <w:t xml:space="preserve">קובע </w:t>
      </w:r>
      <w:bookmarkStart w:id="18636" w:name="_ETM_Q41_322949"/>
      <w:bookmarkEnd w:id="18636"/>
      <w:r>
        <w:rPr>
          <w:rtl/>
        </w:rPr>
        <w:t xml:space="preserve">כי </w:t>
      </w:r>
      <w:bookmarkStart w:id="18637" w:name="_ETM_Q41_323129"/>
      <w:bookmarkEnd w:id="18637"/>
      <w:r>
        <w:rPr>
          <w:rtl/>
        </w:rPr>
        <w:t xml:space="preserve">לא </w:t>
      </w:r>
      <w:bookmarkStart w:id="18638" w:name="_ETM_Q41_323249"/>
      <w:bookmarkEnd w:id="18638"/>
      <w:r>
        <w:rPr>
          <w:rtl/>
        </w:rPr>
        <w:t xml:space="preserve">יוחזק </w:t>
      </w:r>
      <w:bookmarkStart w:id="18639" w:name="_ETM_Q41_323760"/>
      <w:bookmarkEnd w:id="18639"/>
      <w:r>
        <w:rPr>
          <w:rtl/>
        </w:rPr>
        <w:t xml:space="preserve">אדם </w:t>
      </w:r>
      <w:bookmarkStart w:id="18640" w:name="_ETM_Q41_324090"/>
      <w:bookmarkEnd w:id="18640"/>
      <w:r>
        <w:rPr>
          <w:rtl/>
        </w:rPr>
        <w:t xml:space="preserve">במעון </w:t>
      </w:r>
      <w:bookmarkStart w:id="18641" w:name="_ETM_Q41_324719"/>
      <w:bookmarkEnd w:id="18641"/>
      <w:r>
        <w:rPr>
          <w:rFonts w:hint="cs"/>
          <w:rtl/>
        </w:rPr>
        <w:t xml:space="preserve">או </w:t>
      </w:r>
      <w:r>
        <w:rPr>
          <w:rtl/>
        </w:rPr>
        <w:t xml:space="preserve">במעון </w:t>
      </w:r>
      <w:bookmarkStart w:id="18642" w:name="_ETM_Q41_325139"/>
      <w:bookmarkEnd w:id="18642"/>
      <w:r>
        <w:rPr>
          <w:rtl/>
        </w:rPr>
        <w:t>נעול</w:t>
      </w:r>
      <w:r>
        <w:rPr>
          <w:rFonts w:hint="cs"/>
          <w:rtl/>
        </w:rPr>
        <w:t>,</w:t>
      </w:r>
      <w:r>
        <w:rPr>
          <w:rtl/>
        </w:rPr>
        <w:t xml:space="preserve"> </w:t>
      </w:r>
      <w:bookmarkStart w:id="18643" w:name="_ETM_Q41_325529"/>
      <w:bookmarkEnd w:id="18643"/>
      <w:r>
        <w:rPr>
          <w:rtl/>
        </w:rPr>
        <w:t xml:space="preserve">ולא </w:t>
      </w:r>
      <w:bookmarkStart w:id="18644" w:name="_ETM_Q41_325769"/>
      <w:bookmarkEnd w:id="18644"/>
      <w:r>
        <w:rPr>
          <w:rtl/>
        </w:rPr>
        <w:t xml:space="preserve">יהיה </w:t>
      </w:r>
      <w:bookmarkStart w:id="18645" w:name="_ETM_Q41_325980"/>
      <w:bookmarkEnd w:id="18645"/>
      <w:r>
        <w:rPr>
          <w:rtl/>
        </w:rPr>
        <w:t xml:space="preserve">חייב </w:t>
      </w:r>
      <w:bookmarkStart w:id="18646" w:name="_ETM_Q41_326309"/>
      <w:bookmarkEnd w:id="18646"/>
      <w:r>
        <w:rPr>
          <w:rtl/>
        </w:rPr>
        <w:t>לש</w:t>
      </w:r>
      <w:bookmarkStart w:id="18647" w:name="_ETM_Q41_326699"/>
      <w:bookmarkEnd w:id="18647"/>
      <w:r>
        <w:rPr>
          <w:rFonts w:hint="cs"/>
          <w:rtl/>
        </w:rPr>
        <w:t>ה</w:t>
      </w:r>
      <w:r>
        <w:rPr>
          <w:rtl/>
        </w:rPr>
        <w:t xml:space="preserve">ות </w:t>
      </w:r>
      <w:bookmarkStart w:id="18648" w:name="_ETM_Q41_327120"/>
      <w:bookmarkEnd w:id="18648"/>
      <w:r>
        <w:rPr>
          <w:rtl/>
        </w:rPr>
        <w:t xml:space="preserve">במעון </w:t>
      </w:r>
      <w:bookmarkStart w:id="18649" w:name="_ETM_Q41_327540"/>
      <w:bookmarkEnd w:id="18649"/>
      <w:r>
        <w:rPr>
          <w:rtl/>
        </w:rPr>
        <w:t xml:space="preserve">יומי </w:t>
      </w:r>
      <w:bookmarkStart w:id="18650" w:name="_ETM_Q41_328319"/>
      <w:bookmarkEnd w:id="18650"/>
      <w:r>
        <w:rPr>
          <w:rtl/>
        </w:rPr>
        <w:t xml:space="preserve">לאחר </w:t>
      </w:r>
      <w:bookmarkStart w:id="18651" w:name="_ETM_Q41_328949"/>
      <w:bookmarkEnd w:id="18651"/>
      <w:r>
        <w:rPr>
          <w:rtl/>
        </w:rPr>
        <w:t xml:space="preserve">שמלאו </w:t>
      </w:r>
      <w:bookmarkStart w:id="18652" w:name="_ETM_Q41_329430"/>
      <w:bookmarkEnd w:id="18652"/>
      <w:r>
        <w:rPr>
          <w:rtl/>
        </w:rPr>
        <w:t xml:space="preserve">לו </w:t>
      </w:r>
      <w:bookmarkStart w:id="18653" w:name="_ETM_Q41_329579"/>
      <w:bookmarkEnd w:id="18653"/>
      <w:r>
        <w:rPr>
          <w:rtl/>
        </w:rPr>
        <w:t xml:space="preserve">20 </w:t>
      </w:r>
      <w:bookmarkStart w:id="18654" w:name="_ETM_Q41_329999"/>
      <w:bookmarkEnd w:id="18654"/>
      <w:r>
        <w:rPr>
          <w:rtl/>
        </w:rPr>
        <w:t>שנה</w:t>
      </w:r>
      <w:r>
        <w:rPr>
          <w:rFonts w:hint="cs"/>
          <w:rtl/>
        </w:rPr>
        <w:t>.</w:t>
      </w:r>
      <w:r>
        <w:rPr>
          <w:rtl/>
        </w:rPr>
        <w:t xml:space="preserve"> </w:t>
      </w:r>
      <w:bookmarkStart w:id="18655" w:name="_ETM_Q41_331209"/>
      <w:bookmarkEnd w:id="18655"/>
    </w:p>
    <w:p w:rsidR="000B0163" w:rsidRDefault="000B0163" w:rsidP="003667F9">
      <w:pPr>
        <w:rPr>
          <w:rtl/>
        </w:rPr>
      </w:pPr>
    </w:p>
    <w:p w:rsidR="000B0163" w:rsidRDefault="000B0163" w:rsidP="003D65F5">
      <w:pPr>
        <w:rPr>
          <w:rtl/>
        </w:rPr>
      </w:pPr>
      <w:r>
        <w:rPr>
          <w:rtl/>
        </w:rPr>
        <w:t xml:space="preserve">המצב </w:t>
      </w:r>
      <w:bookmarkStart w:id="18656" w:name="_ETM_Q41_331629"/>
      <w:bookmarkEnd w:id="18656"/>
      <w:r>
        <w:rPr>
          <w:rtl/>
        </w:rPr>
        <w:t xml:space="preserve">המשפטי </w:t>
      </w:r>
      <w:bookmarkStart w:id="18657" w:name="_ETM_Q41_332200"/>
      <w:bookmarkEnd w:id="18657"/>
      <w:r>
        <w:rPr>
          <w:rtl/>
        </w:rPr>
        <w:t xml:space="preserve">אפוא </w:t>
      </w:r>
      <w:bookmarkStart w:id="18658" w:name="_ETM_Q41_333280"/>
      <w:bookmarkEnd w:id="18658"/>
      <w:r>
        <w:rPr>
          <w:rFonts w:hint="cs"/>
          <w:rtl/>
        </w:rPr>
        <w:t xml:space="preserve">הוא </w:t>
      </w:r>
      <w:bookmarkStart w:id="18659" w:name="_ETM_Q41_330477"/>
      <w:bookmarkEnd w:id="18659"/>
      <w:r>
        <w:rPr>
          <w:rtl/>
        </w:rPr>
        <w:t xml:space="preserve">כי </w:t>
      </w:r>
      <w:bookmarkStart w:id="18660" w:name="_ETM_Q41_333459"/>
      <w:bookmarkEnd w:id="18660"/>
      <w:r>
        <w:rPr>
          <w:rtl/>
        </w:rPr>
        <w:t xml:space="preserve">לא </w:t>
      </w:r>
      <w:bookmarkStart w:id="18661" w:name="_ETM_Q41_333610"/>
      <w:bookmarkEnd w:id="18661"/>
      <w:r>
        <w:rPr>
          <w:rtl/>
        </w:rPr>
        <w:t xml:space="preserve">ניתן </w:t>
      </w:r>
      <w:bookmarkStart w:id="18662" w:name="_ETM_Q41_333970"/>
      <w:bookmarkEnd w:id="18662"/>
      <w:r>
        <w:rPr>
          <w:rtl/>
        </w:rPr>
        <w:t xml:space="preserve">להחזיק </w:t>
      </w:r>
      <w:bookmarkStart w:id="18663" w:name="_ETM_Q41_334450"/>
      <w:bookmarkEnd w:id="18663"/>
      <w:r>
        <w:rPr>
          <w:rtl/>
        </w:rPr>
        <w:t xml:space="preserve">קטין </w:t>
      </w:r>
      <w:bookmarkStart w:id="18664" w:name="_ETM_Q41_334840"/>
      <w:bookmarkEnd w:id="18664"/>
      <w:r>
        <w:rPr>
          <w:rtl/>
        </w:rPr>
        <w:t xml:space="preserve">שטרם </w:t>
      </w:r>
      <w:bookmarkStart w:id="18665" w:name="_ETM_Q41_335319"/>
      <w:bookmarkEnd w:id="18665"/>
      <w:r>
        <w:rPr>
          <w:rtl/>
        </w:rPr>
        <w:t xml:space="preserve">מלאו </w:t>
      </w:r>
      <w:bookmarkStart w:id="18666" w:name="_ETM_Q41_335560"/>
      <w:bookmarkEnd w:id="18666"/>
      <w:r>
        <w:rPr>
          <w:rtl/>
        </w:rPr>
        <w:t xml:space="preserve">לו </w:t>
      </w:r>
      <w:bookmarkStart w:id="18667" w:name="_ETM_Q41_335680"/>
      <w:bookmarkEnd w:id="18667"/>
      <w:r>
        <w:rPr>
          <w:rtl/>
        </w:rPr>
        <w:t xml:space="preserve">14 </w:t>
      </w:r>
      <w:bookmarkStart w:id="18668" w:name="_ETM_Q41_336220"/>
      <w:bookmarkEnd w:id="18668"/>
      <w:r>
        <w:rPr>
          <w:rtl/>
        </w:rPr>
        <w:t xml:space="preserve">שנים </w:t>
      </w:r>
      <w:bookmarkStart w:id="18669" w:name="_ETM_Q41_336549"/>
      <w:bookmarkEnd w:id="18669"/>
      <w:r>
        <w:rPr>
          <w:rtl/>
        </w:rPr>
        <w:t xml:space="preserve">בתנאי </w:t>
      </w:r>
      <w:bookmarkStart w:id="18670" w:name="_ETM_Q41_336970"/>
      <w:bookmarkEnd w:id="18670"/>
      <w:r>
        <w:rPr>
          <w:rtl/>
        </w:rPr>
        <w:t xml:space="preserve">כליאה </w:t>
      </w:r>
      <w:bookmarkStart w:id="18671" w:name="_ETM_Q41_337840"/>
      <w:bookmarkEnd w:id="18671"/>
      <w:r>
        <w:rPr>
          <w:rtl/>
        </w:rPr>
        <w:t xml:space="preserve">מחמת </w:t>
      </w:r>
      <w:bookmarkStart w:id="18672" w:name="_ETM_Q41_338379"/>
      <w:bookmarkEnd w:id="18672"/>
      <w:r>
        <w:rPr>
          <w:rtl/>
        </w:rPr>
        <w:t xml:space="preserve">גילו </w:t>
      </w:r>
      <w:bookmarkStart w:id="18673" w:name="_ETM_Q41_338680"/>
      <w:bookmarkEnd w:id="18673"/>
      <w:r>
        <w:rPr>
          <w:rtl/>
        </w:rPr>
        <w:t>הצעיר</w:t>
      </w:r>
      <w:r>
        <w:rPr>
          <w:rFonts w:hint="cs"/>
          <w:rtl/>
        </w:rPr>
        <w:t>,</w:t>
      </w:r>
      <w:r>
        <w:rPr>
          <w:rtl/>
        </w:rPr>
        <w:t xml:space="preserve"> </w:t>
      </w:r>
      <w:bookmarkStart w:id="18674" w:name="_ETM_Q41_339280"/>
      <w:bookmarkEnd w:id="18674"/>
      <w:r>
        <w:rPr>
          <w:rtl/>
        </w:rPr>
        <w:t xml:space="preserve">תהא </w:t>
      </w:r>
      <w:bookmarkStart w:id="18675" w:name="_ETM_Q41_339610"/>
      <w:bookmarkEnd w:id="18675"/>
      <w:r>
        <w:rPr>
          <w:rtl/>
        </w:rPr>
        <w:t xml:space="preserve">העבירה </w:t>
      </w:r>
      <w:bookmarkStart w:id="18676" w:name="_ETM_Q41_340090"/>
      <w:bookmarkEnd w:id="18676"/>
      <w:r>
        <w:rPr>
          <w:rtl/>
        </w:rPr>
        <w:t xml:space="preserve">אשר </w:t>
      </w:r>
      <w:bookmarkStart w:id="18677" w:name="_ETM_Q41_340389"/>
      <w:bookmarkEnd w:id="18677"/>
      <w:r>
        <w:rPr>
          <w:rtl/>
        </w:rPr>
        <w:t>תהא</w:t>
      </w:r>
      <w:r>
        <w:rPr>
          <w:rFonts w:hint="cs"/>
          <w:rtl/>
        </w:rPr>
        <w:t>;</w:t>
      </w:r>
      <w:r>
        <w:rPr>
          <w:rtl/>
        </w:rPr>
        <w:t xml:space="preserve"> </w:t>
      </w:r>
      <w:bookmarkStart w:id="18678" w:name="_ETM_Q41_341300"/>
      <w:bookmarkEnd w:id="18678"/>
      <w:r>
        <w:rPr>
          <w:rtl/>
        </w:rPr>
        <w:t xml:space="preserve">יחד </w:t>
      </w:r>
      <w:bookmarkStart w:id="18679" w:name="_ETM_Q41_341720"/>
      <w:bookmarkEnd w:id="18679"/>
      <w:r>
        <w:rPr>
          <w:rtl/>
        </w:rPr>
        <w:t xml:space="preserve">עם </w:t>
      </w:r>
      <w:bookmarkStart w:id="18680" w:name="_ETM_Q41_341870"/>
      <w:bookmarkEnd w:id="18680"/>
      <w:r>
        <w:rPr>
          <w:rtl/>
        </w:rPr>
        <w:t xml:space="preserve">זאת </w:t>
      </w:r>
      <w:bookmarkStart w:id="18681" w:name="_ETM_Q41_342169"/>
      <w:bookmarkEnd w:id="18681"/>
      <w:r>
        <w:rPr>
          <w:rtl/>
        </w:rPr>
        <w:t xml:space="preserve">ניתן </w:t>
      </w:r>
      <w:bookmarkStart w:id="18682" w:name="_ETM_Q41_342560"/>
      <w:bookmarkEnd w:id="18682"/>
      <w:r>
        <w:rPr>
          <w:rtl/>
        </w:rPr>
        <w:t xml:space="preserve">להחזיקו </w:t>
      </w:r>
      <w:bookmarkStart w:id="18683" w:name="_ETM_Q41_343130"/>
      <w:bookmarkEnd w:id="18683"/>
      <w:r>
        <w:rPr>
          <w:rtl/>
        </w:rPr>
        <w:t xml:space="preserve">במעון </w:t>
      </w:r>
      <w:bookmarkStart w:id="18684" w:name="_ETM_Q41_343610"/>
      <w:bookmarkEnd w:id="18684"/>
      <w:r>
        <w:rPr>
          <w:rtl/>
        </w:rPr>
        <w:t>נעול</w:t>
      </w:r>
      <w:r>
        <w:rPr>
          <w:rFonts w:hint="cs"/>
          <w:rtl/>
        </w:rPr>
        <w:t>,</w:t>
      </w:r>
      <w:r>
        <w:rPr>
          <w:rtl/>
        </w:rPr>
        <w:t xml:space="preserve"> </w:t>
      </w:r>
      <w:bookmarkStart w:id="18685" w:name="_ETM_Q41_344330"/>
      <w:bookmarkEnd w:id="18685"/>
      <w:r>
        <w:rPr>
          <w:rtl/>
        </w:rPr>
        <w:t xml:space="preserve">וזאת </w:t>
      </w:r>
      <w:bookmarkStart w:id="18686" w:name="_ETM_Q41_344900"/>
      <w:bookmarkEnd w:id="18686"/>
      <w:r>
        <w:rPr>
          <w:rtl/>
        </w:rPr>
        <w:t xml:space="preserve">עד </w:t>
      </w:r>
      <w:bookmarkStart w:id="18687" w:name="_ETM_Q41_345139"/>
      <w:bookmarkEnd w:id="18687"/>
      <w:r>
        <w:rPr>
          <w:rtl/>
        </w:rPr>
        <w:t xml:space="preserve">גיל </w:t>
      </w:r>
      <w:bookmarkStart w:id="18688" w:name="_ETM_Q41_345349"/>
      <w:bookmarkEnd w:id="18688"/>
      <w:r>
        <w:rPr>
          <w:rtl/>
        </w:rPr>
        <w:t>20</w:t>
      </w:r>
      <w:r>
        <w:rPr>
          <w:rFonts w:hint="cs"/>
          <w:rtl/>
        </w:rPr>
        <w:t>.</w:t>
      </w:r>
      <w:r>
        <w:rPr>
          <w:rtl/>
        </w:rPr>
        <w:t xml:space="preserve"> </w:t>
      </w:r>
      <w:bookmarkStart w:id="18689" w:name="_ETM_Q41_346620"/>
      <w:bookmarkEnd w:id="18689"/>
      <w:r>
        <w:rPr>
          <w:rtl/>
        </w:rPr>
        <w:t xml:space="preserve">על </w:t>
      </w:r>
      <w:bookmarkStart w:id="18690" w:name="_ETM_Q41_346800"/>
      <w:bookmarkEnd w:id="18690"/>
      <w:r>
        <w:rPr>
          <w:rtl/>
        </w:rPr>
        <w:t xml:space="preserve">רקע </w:t>
      </w:r>
      <w:bookmarkStart w:id="18691" w:name="_ETM_Q41_347190"/>
      <w:bookmarkEnd w:id="18691"/>
      <w:r>
        <w:rPr>
          <w:rtl/>
        </w:rPr>
        <w:t xml:space="preserve">פיגוע </w:t>
      </w:r>
      <w:bookmarkStart w:id="18692" w:name="_ETM_Q41_347700"/>
      <w:bookmarkEnd w:id="18692"/>
      <w:r>
        <w:rPr>
          <w:rtl/>
        </w:rPr>
        <w:t xml:space="preserve">שבוצע </w:t>
      </w:r>
      <w:bookmarkStart w:id="18693" w:name="_ETM_Q41_348270"/>
      <w:bookmarkEnd w:id="18693"/>
      <w:r>
        <w:rPr>
          <w:rtl/>
        </w:rPr>
        <w:t>ע</w:t>
      </w:r>
      <w:r>
        <w:rPr>
          <w:rFonts w:hint="cs"/>
          <w:rtl/>
        </w:rPr>
        <w:t>ל ידי</w:t>
      </w:r>
      <w:bookmarkStart w:id="18694" w:name="_ETM_Q41_345197"/>
      <w:bookmarkEnd w:id="18694"/>
      <w:r>
        <w:rPr>
          <w:rtl/>
        </w:rPr>
        <w:t xml:space="preserve"> </w:t>
      </w:r>
      <w:bookmarkStart w:id="18695" w:name="_ETM_Q41_348600"/>
      <w:bookmarkEnd w:id="18695"/>
      <w:r>
        <w:rPr>
          <w:rtl/>
        </w:rPr>
        <w:t xml:space="preserve">קטין </w:t>
      </w:r>
      <w:bookmarkStart w:id="18696" w:name="_ETM_Q41_349050"/>
      <w:bookmarkEnd w:id="18696"/>
      <w:r>
        <w:rPr>
          <w:rtl/>
        </w:rPr>
        <w:t xml:space="preserve">שטרם </w:t>
      </w:r>
      <w:bookmarkStart w:id="18697" w:name="_ETM_Q41_349530"/>
      <w:bookmarkEnd w:id="18697"/>
      <w:r>
        <w:rPr>
          <w:rtl/>
        </w:rPr>
        <w:t xml:space="preserve">מלאו </w:t>
      </w:r>
      <w:bookmarkStart w:id="18698" w:name="_ETM_Q41_349770"/>
      <w:bookmarkEnd w:id="18698"/>
      <w:r>
        <w:rPr>
          <w:rtl/>
        </w:rPr>
        <w:t xml:space="preserve">לו </w:t>
      </w:r>
      <w:bookmarkStart w:id="18699" w:name="_ETM_Q41_349919"/>
      <w:bookmarkEnd w:id="18699"/>
      <w:r>
        <w:rPr>
          <w:rtl/>
        </w:rPr>
        <w:t xml:space="preserve">14 </w:t>
      </w:r>
      <w:bookmarkStart w:id="18700" w:name="_ETM_Q41_350490"/>
      <w:bookmarkEnd w:id="18700"/>
      <w:r>
        <w:rPr>
          <w:rtl/>
        </w:rPr>
        <w:t>שנה</w:t>
      </w:r>
      <w:r>
        <w:rPr>
          <w:rFonts w:hint="cs"/>
          <w:rtl/>
        </w:rPr>
        <w:t>,</w:t>
      </w:r>
      <w:r>
        <w:rPr>
          <w:rtl/>
        </w:rPr>
        <w:t xml:space="preserve"> </w:t>
      </w:r>
      <w:bookmarkStart w:id="18701" w:name="_ETM_Q41_351300"/>
      <w:bookmarkEnd w:id="18701"/>
      <w:r>
        <w:rPr>
          <w:rtl/>
        </w:rPr>
        <w:t xml:space="preserve">תוקן </w:t>
      </w:r>
      <w:bookmarkStart w:id="18702" w:name="_ETM_Q41_351810"/>
      <w:bookmarkEnd w:id="18702"/>
      <w:r>
        <w:rPr>
          <w:rtl/>
        </w:rPr>
        <w:t xml:space="preserve">חוק </w:t>
      </w:r>
      <w:bookmarkStart w:id="18703" w:name="_ETM_Q41_352080"/>
      <w:bookmarkEnd w:id="18703"/>
      <w:r>
        <w:rPr>
          <w:rtl/>
        </w:rPr>
        <w:t xml:space="preserve">הנוער </w:t>
      </w:r>
      <w:bookmarkStart w:id="18704" w:name="_ETM_Q41_352500"/>
      <w:bookmarkEnd w:id="18704"/>
      <w:r>
        <w:rPr>
          <w:rtl/>
        </w:rPr>
        <w:t xml:space="preserve">בשנת </w:t>
      </w:r>
      <w:bookmarkStart w:id="18705" w:name="_ETM_Q41_352830"/>
      <w:bookmarkEnd w:id="18705"/>
      <w:r>
        <w:rPr>
          <w:rtl/>
        </w:rPr>
        <w:t xml:space="preserve">2016 </w:t>
      </w:r>
      <w:bookmarkStart w:id="18706" w:name="_ETM_Q41_353850"/>
      <w:bookmarkEnd w:id="18706"/>
      <w:r>
        <w:rPr>
          <w:rtl/>
        </w:rPr>
        <w:t>בהורא</w:t>
      </w:r>
      <w:r>
        <w:rPr>
          <w:rFonts w:hint="cs"/>
          <w:rtl/>
        </w:rPr>
        <w:t>ת</w:t>
      </w:r>
      <w:r>
        <w:rPr>
          <w:rtl/>
        </w:rPr>
        <w:t xml:space="preserve"> </w:t>
      </w:r>
      <w:bookmarkStart w:id="18707" w:name="_ETM_Q41_354270"/>
      <w:bookmarkStart w:id="18708" w:name="_ETM_Q41_354389"/>
      <w:bookmarkEnd w:id="18707"/>
      <w:bookmarkEnd w:id="18708"/>
      <w:r>
        <w:rPr>
          <w:rFonts w:hint="cs"/>
          <w:rtl/>
        </w:rPr>
        <w:t>ה</w:t>
      </w:r>
      <w:r>
        <w:rPr>
          <w:rtl/>
        </w:rPr>
        <w:t>שעה</w:t>
      </w:r>
      <w:bookmarkStart w:id="18709" w:name="_ETM_Q41_355340"/>
      <w:bookmarkEnd w:id="18709"/>
      <w:r>
        <w:rPr>
          <w:rFonts w:hint="cs"/>
          <w:rtl/>
        </w:rPr>
        <w:t>.</w:t>
      </w:r>
      <w:bookmarkStart w:id="18710" w:name="_ETM_Q41_355489"/>
      <w:bookmarkStart w:id="18711" w:name="_ETM_Q41_355639"/>
      <w:bookmarkStart w:id="18712" w:name="_ETM_Q41_355730"/>
      <w:bookmarkEnd w:id="18710"/>
      <w:bookmarkEnd w:id="18711"/>
      <w:bookmarkEnd w:id="18712"/>
      <w:r>
        <w:rPr>
          <w:rFonts w:hint="cs"/>
          <w:rtl/>
        </w:rPr>
        <w:t xml:space="preserve"> </w:t>
      </w:r>
      <w:bookmarkStart w:id="18713" w:name="_ETM_Q41_351047"/>
      <w:bookmarkEnd w:id="18713"/>
      <w:r>
        <w:rPr>
          <w:rFonts w:hint="cs"/>
          <w:rtl/>
        </w:rPr>
        <w:t xml:space="preserve">בהוראת </w:t>
      </w:r>
      <w:r>
        <w:rPr>
          <w:rtl/>
        </w:rPr>
        <w:t xml:space="preserve">השעה </w:t>
      </w:r>
      <w:bookmarkStart w:id="18714" w:name="_ETM_Q41_356060"/>
      <w:bookmarkEnd w:id="18714"/>
      <w:r>
        <w:rPr>
          <w:rtl/>
        </w:rPr>
        <w:t xml:space="preserve">נקבע </w:t>
      </w:r>
      <w:bookmarkStart w:id="18715" w:name="_ETM_Q41_357079"/>
      <w:bookmarkEnd w:id="18715"/>
      <w:r>
        <w:rPr>
          <w:rtl/>
        </w:rPr>
        <w:t xml:space="preserve">כי </w:t>
      </w:r>
      <w:bookmarkStart w:id="18716" w:name="_ETM_Q41_357469"/>
      <w:bookmarkEnd w:id="18716"/>
      <w:r>
        <w:rPr>
          <w:rFonts w:hint="cs"/>
          <w:rtl/>
        </w:rPr>
        <w:t>אם הורשע</w:t>
      </w:r>
      <w:bookmarkStart w:id="18717" w:name="_ETM_Q41_355147"/>
      <w:bookmarkEnd w:id="18717"/>
      <w:r>
        <w:rPr>
          <w:rtl/>
        </w:rPr>
        <w:t xml:space="preserve"> </w:t>
      </w:r>
      <w:bookmarkStart w:id="18718" w:name="_ETM_Q41_357919"/>
      <w:bookmarkEnd w:id="18718"/>
      <w:r>
        <w:rPr>
          <w:rtl/>
        </w:rPr>
        <w:t xml:space="preserve">קטין </w:t>
      </w:r>
      <w:bookmarkStart w:id="18719" w:name="_ETM_Q41_358400"/>
      <w:bookmarkEnd w:id="18719"/>
      <w:r>
        <w:rPr>
          <w:rtl/>
        </w:rPr>
        <w:t>שב</w:t>
      </w:r>
      <w:r>
        <w:rPr>
          <w:rFonts w:hint="cs"/>
          <w:rtl/>
        </w:rPr>
        <w:t>שעת</w:t>
      </w:r>
      <w:r>
        <w:rPr>
          <w:rtl/>
        </w:rPr>
        <w:t xml:space="preserve"> </w:t>
      </w:r>
      <w:bookmarkStart w:id="18720" w:name="_ETM_Q41_358939"/>
      <w:bookmarkStart w:id="18721" w:name="_ETM_Q41_359030"/>
      <w:bookmarkEnd w:id="18720"/>
      <w:bookmarkEnd w:id="18721"/>
      <w:r>
        <w:rPr>
          <w:rtl/>
        </w:rPr>
        <w:t xml:space="preserve">גזירת </w:t>
      </w:r>
      <w:bookmarkStart w:id="18722" w:name="_ETM_Q41_359480"/>
      <w:bookmarkEnd w:id="18722"/>
      <w:r>
        <w:rPr>
          <w:rtl/>
        </w:rPr>
        <w:t xml:space="preserve">דינו </w:t>
      </w:r>
      <w:bookmarkStart w:id="18723" w:name="_ETM_Q41_360379"/>
      <w:bookmarkEnd w:id="18723"/>
      <w:r>
        <w:rPr>
          <w:rtl/>
        </w:rPr>
        <w:t xml:space="preserve">טרם </w:t>
      </w:r>
      <w:bookmarkStart w:id="18724" w:name="_ETM_Q41_360799"/>
      <w:bookmarkEnd w:id="18724"/>
      <w:r>
        <w:rPr>
          <w:rtl/>
        </w:rPr>
        <w:t xml:space="preserve">מלאו </w:t>
      </w:r>
      <w:bookmarkStart w:id="18725" w:name="_ETM_Q41_361099"/>
      <w:bookmarkEnd w:id="18725"/>
      <w:r>
        <w:rPr>
          <w:rtl/>
        </w:rPr>
        <w:t xml:space="preserve">לו </w:t>
      </w:r>
      <w:bookmarkStart w:id="18726" w:name="_ETM_Q41_361249"/>
      <w:bookmarkEnd w:id="18726"/>
      <w:r>
        <w:rPr>
          <w:rtl/>
        </w:rPr>
        <w:t>14</w:t>
      </w:r>
      <w:bookmarkStart w:id="18727" w:name="_ETM_Q41_362030"/>
      <w:bookmarkStart w:id="18728" w:name="_ETM_Q41_408486"/>
      <w:bookmarkEnd w:id="18727"/>
      <w:bookmarkEnd w:id="18728"/>
      <w:r>
        <w:rPr>
          <w:rFonts w:hint="cs"/>
          <w:rtl/>
        </w:rPr>
        <w:t xml:space="preserve"> </w:t>
      </w:r>
      <w:r>
        <w:rPr>
          <w:rtl/>
        </w:rPr>
        <w:t xml:space="preserve">בעבירות </w:t>
      </w:r>
      <w:bookmarkStart w:id="18729" w:name="_ETM_Q41_362599"/>
      <w:bookmarkEnd w:id="18729"/>
      <w:r>
        <w:rPr>
          <w:rtl/>
        </w:rPr>
        <w:t xml:space="preserve">לפי </w:t>
      </w:r>
      <w:bookmarkStart w:id="18730" w:name="_ETM_Q41_362840"/>
      <w:bookmarkEnd w:id="18730"/>
      <w:r>
        <w:rPr>
          <w:rtl/>
        </w:rPr>
        <w:t xml:space="preserve">סעיפים </w:t>
      </w:r>
      <w:bookmarkStart w:id="18731" w:name="_ETM_Q41_363709"/>
      <w:bookmarkEnd w:id="18731"/>
      <w:r>
        <w:rPr>
          <w:rtl/>
        </w:rPr>
        <w:t>298</w:t>
      </w:r>
      <w:r>
        <w:rPr>
          <w:rFonts w:hint="cs"/>
          <w:rtl/>
        </w:rPr>
        <w:t>,</w:t>
      </w:r>
      <w:r>
        <w:rPr>
          <w:rtl/>
        </w:rPr>
        <w:t xml:space="preserve"> </w:t>
      </w:r>
      <w:bookmarkStart w:id="18732" w:name="_ETM_Q41_364849"/>
      <w:bookmarkEnd w:id="18732"/>
      <w:r>
        <w:rPr>
          <w:rtl/>
        </w:rPr>
        <w:t>3</w:t>
      </w:r>
      <w:bookmarkStart w:id="18733" w:name="_ETM_Q41_362147"/>
      <w:bookmarkEnd w:id="18733"/>
      <w:r>
        <w:rPr>
          <w:rtl/>
        </w:rPr>
        <w:t xml:space="preserve">00 </w:t>
      </w:r>
      <w:bookmarkStart w:id="18734" w:name="_ETM_Q41_365389"/>
      <w:bookmarkEnd w:id="18734"/>
      <w:r>
        <w:rPr>
          <w:rtl/>
        </w:rPr>
        <w:t xml:space="preserve">או </w:t>
      </w:r>
      <w:bookmarkStart w:id="18735" w:name="_ETM_Q41_365450"/>
      <w:bookmarkEnd w:id="18735"/>
      <w:r>
        <w:rPr>
          <w:rtl/>
        </w:rPr>
        <w:t xml:space="preserve">305 </w:t>
      </w:r>
      <w:bookmarkStart w:id="18736" w:name="_ETM_Q41_366319"/>
      <w:bookmarkEnd w:id="18736"/>
      <w:r>
        <w:rPr>
          <w:rtl/>
        </w:rPr>
        <w:t xml:space="preserve">לחוק </w:t>
      </w:r>
      <w:bookmarkStart w:id="18737" w:name="_ETM_Q41_366620"/>
      <w:bookmarkEnd w:id="18737"/>
      <w:r>
        <w:rPr>
          <w:rtl/>
        </w:rPr>
        <w:t>העונשין</w:t>
      </w:r>
      <w:r>
        <w:rPr>
          <w:rFonts w:hint="cs"/>
          <w:rtl/>
        </w:rPr>
        <w:t xml:space="preserve"> </w:t>
      </w:r>
      <w:r>
        <w:rPr>
          <w:rtl/>
        </w:rPr>
        <w:t xml:space="preserve">– </w:t>
      </w:r>
      <w:bookmarkStart w:id="18738" w:name="_ETM_Q41_367579"/>
      <w:bookmarkStart w:id="18739" w:name="_ETM_Q41_368137"/>
      <w:bookmarkEnd w:id="18738"/>
      <w:bookmarkEnd w:id="18739"/>
      <w:r>
        <w:rPr>
          <w:rtl/>
        </w:rPr>
        <w:t xml:space="preserve">זה </w:t>
      </w:r>
      <w:bookmarkStart w:id="18740" w:name="_ETM_Q41_367909"/>
      <w:bookmarkEnd w:id="18740"/>
      <w:r>
        <w:rPr>
          <w:rtl/>
        </w:rPr>
        <w:t xml:space="preserve">מדבר </w:t>
      </w:r>
      <w:bookmarkStart w:id="18741" w:name="_ETM_Q41_368359"/>
      <w:bookmarkEnd w:id="18741"/>
      <w:r>
        <w:rPr>
          <w:rtl/>
        </w:rPr>
        <w:t xml:space="preserve">על </w:t>
      </w:r>
      <w:bookmarkStart w:id="18742" w:name="_ETM_Q41_368450"/>
      <w:bookmarkEnd w:id="18742"/>
      <w:r>
        <w:rPr>
          <w:rtl/>
        </w:rPr>
        <w:t xml:space="preserve">עבירות </w:t>
      </w:r>
      <w:bookmarkStart w:id="18743" w:name="_ETM_Q41_368840"/>
      <w:bookmarkEnd w:id="18743"/>
      <w:r>
        <w:rPr>
          <w:rtl/>
        </w:rPr>
        <w:t>רצח</w:t>
      </w:r>
      <w:r>
        <w:rPr>
          <w:rFonts w:hint="cs"/>
          <w:rtl/>
        </w:rPr>
        <w:t>,</w:t>
      </w:r>
      <w:r>
        <w:rPr>
          <w:rtl/>
        </w:rPr>
        <w:t xml:space="preserve"> </w:t>
      </w:r>
      <w:bookmarkStart w:id="18744" w:name="_ETM_Q41_369230"/>
      <w:bookmarkEnd w:id="18744"/>
      <w:r>
        <w:rPr>
          <w:rtl/>
        </w:rPr>
        <w:t xml:space="preserve">הריגה </w:t>
      </w:r>
      <w:bookmarkStart w:id="18745" w:name="_ETM_Q41_369620"/>
      <w:bookmarkEnd w:id="18745"/>
      <w:r>
        <w:rPr>
          <w:rtl/>
        </w:rPr>
        <w:t xml:space="preserve">וניסיון </w:t>
      </w:r>
      <w:bookmarkStart w:id="18746" w:name="_ETM_Q41_370159"/>
      <w:bookmarkEnd w:id="18746"/>
      <w:r>
        <w:rPr>
          <w:rtl/>
        </w:rPr>
        <w:t>רצח</w:t>
      </w:r>
      <w:r>
        <w:rPr>
          <w:rFonts w:hint="cs"/>
          <w:rtl/>
        </w:rPr>
        <w:t xml:space="preserve"> </w:t>
      </w:r>
      <w:r>
        <w:rPr>
          <w:rtl/>
        </w:rPr>
        <w:t xml:space="preserve">– </w:t>
      </w:r>
      <w:bookmarkStart w:id="18747" w:name="_ETM_Q41_371269"/>
      <w:bookmarkEnd w:id="18747"/>
      <w:r>
        <w:rPr>
          <w:rtl/>
        </w:rPr>
        <w:t xml:space="preserve">רשאי </w:t>
      </w:r>
      <w:bookmarkStart w:id="18748" w:name="_ETM_Q41_371749"/>
      <w:bookmarkEnd w:id="18748"/>
      <w:r>
        <w:rPr>
          <w:rtl/>
        </w:rPr>
        <w:t xml:space="preserve">בית </w:t>
      </w:r>
      <w:bookmarkStart w:id="18749" w:name="_ETM_Q41_371930"/>
      <w:bookmarkEnd w:id="18749"/>
      <w:r>
        <w:rPr>
          <w:rtl/>
        </w:rPr>
        <w:t xml:space="preserve">המשפט </w:t>
      </w:r>
      <w:bookmarkStart w:id="18750" w:name="_ETM_Q41_372379"/>
      <w:bookmarkEnd w:id="18750"/>
      <w:r>
        <w:rPr>
          <w:rtl/>
        </w:rPr>
        <w:t xml:space="preserve">לנוער </w:t>
      </w:r>
      <w:bookmarkStart w:id="18751" w:name="_ETM_Q41_373249"/>
      <w:bookmarkEnd w:id="18751"/>
      <w:r>
        <w:rPr>
          <w:rtl/>
        </w:rPr>
        <w:t xml:space="preserve">לצוות </w:t>
      </w:r>
      <w:bookmarkStart w:id="18752" w:name="_ETM_Q41_373909"/>
      <w:bookmarkEnd w:id="18752"/>
      <w:r>
        <w:rPr>
          <w:rtl/>
        </w:rPr>
        <w:t xml:space="preserve">על </w:t>
      </w:r>
      <w:bookmarkStart w:id="18753" w:name="_ETM_Q41_374030"/>
      <w:bookmarkEnd w:id="18753"/>
      <w:r>
        <w:rPr>
          <w:rtl/>
        </w:rPr>
        <w:t xml:space="preserve">החזקתו </w:t>
      </w:r>
      <w:bookmarkStart w:id="18754" w:name="_ETM_Q41_374569"/>
      <w:bookmarkEnd w:id="18754"/>
      <w:r>
        <w:rPr>
          <w:rtl/>
        </w:rPr>
        <w:t xml:space="preserve">של </w:t>
      </w:r>
      <w:bookmarkStart w:id="18755" w:name="_ETM_Q41_374749"/>
      <w:bookmarkEnd w:id="18755"/>
      <w:r>
        <w:rPr>
          <w:rtl/>
        </w:rPr>
        <w:t xml:space="preserve">הקטין </w:t>
      </w:r>
      <w:bookmarkStart w:id="18756" w:name="_ETM_Q41_375169"/>
      <w:bookmarkEnd w:id="18756"/>
      <w:r>
        <w:rPr>
          <w:rtl/>
        </w:rPr>
        <w:t xml:space="preserve">במעון </w:t>
      </w:r>
      <w:bookmarkStart w:id="18757" w:name="_ETM_Q41_375650"/>
      <w:bookmarkEnd w:id="18757"/>
      <w:r>
        <w:rPr>
          <w:rtl/>
        </w:rPr>
        <w:t xml:space="preserve">נעול </w:t>
      </w:r>
      <w:bookmarkStart w:id="18758" w:name="_ETM_Q41_376040"/>
      <w:bookmarkEnd w:id="18758"/>
      <w:r>
        <w:rPr>
          <w:rtl/>
        </w:rPr>
        <w:t xml:space="preserve">לתקופה </w:t>
      </w:r>
      <w:bookmarkStart w:id="18759" w:name="_ETM_Q41_376489"/>
      <w:bookmarkEnd w:id="18759"/>
      <w:r>
        <w:rPr>
          <w:rtl/>
        </w:rPr>
        <w:t>ש</w:t>
      </w:r>
      <w:bookmarkStart w:id="18760" w:name="_ETM_Q41_377371"/>
      <w:bookmarkStart w:id="18761" w:name="_ETM_Q41_377438"/>
      <w:bookmarkEnd w:id="18760"/>
      <w:bookmarkEnd w:id="18761"/>
      <w:r>
        <w:rPr>
          <w:rFonts w:hint="cs"/>
          <w:rtl/>
        </w:rPr>
        <w:t>יקבע</w:t>
      </w:r>
      <w:bookmarkStart w:id="18762" w:name="_ETM_Q41_374227"/>
      <w:bookmarkEnd w:id="18762"/>
      <w:r>
        <w:rPr>
          <w:rtl/>
        </w:rPr>
        <w:t xml:space="preserve"> </w:t>
      </w:r>
      <w:bookmarkStart w:id="18763" w:name="_ETM_Q41_377510"/>
      <w:bookmarkEnd w:id="18763"/>
      <w:r>
        <w:rPr>
          <w:rtl/>
        </w:rPr>
        <w:t xml:space="preserve">ועל </w:t>
      </w:r>
      <w:bookmarkStart w:id="18764" w:name="_ETM_Q41_377810"/>
      <w:bookmarkEnd w:id="18764"/>
      <w:r>
        <w:rPr>
          <w:rtl/>
        </w:rPr>
        <w:t xml:space="preserve">המשך </w:t>
      </w:r>
      <w:bookmarkStart w:id="18765" w:name="_ETM_Q41_378230"/>
      <w:bookmarkEnd w:id="18765"/>
      <w:r>
        <w:rPr>
          <w:rtl/>
        </w:rPr>
        <w:t>נ</w:t>
      </w:r>
      <w:r>
        <w:rPr>
          <w:rFonts w:hint="cs"/>
          <w:rtl/>
        </w:rPr>
        <w:t>שיאת</w:t>
      </w:r>
      <w:r>
        <w:rPr>
          <w:rtl/>
        </w:rPr>
        <w:t xml:space="preserve"> </w:t>
      </w:r>
      <w:bookmarkStart w:id="18766" w:name="_ETM_Q41_378650"/>
      <w:bookmarkStart w:id="18767" w:name="_ETM_Q41_378739"/>
      <w:bookmarkEnd w:id="18766"/>
      <w:bookmarkEnd w:id="18767"/>
      <w:r>
        <w:rPr>
          <w:rtl/>
        </w:rPr>
        <w:t xml:space="preserve">עונשו </w:t>
      </w:r>
      <w:bookmarkStart w:id="18768" w:name="_ETM_Q41_379040"/>
      <w:bookmarkEnd w:id="18768"/>
      <w:r>
        <w:rPr>
          <w:rtl/>
        </w:rPr>
        <w:t>במאסר</w:t>
      </w:r>
      <w:r>
        <w:rPr>
          <w:rFonts w:hint="cs"/>
          <w:rtl/>
        </w:rPr>
        <w:t>,</w:t>
      </w:r>
      <w:r>
        <w:rPr>
          <w:rtl/>
        </w:rPr>
        <w:t xml:space="preserve"> </w:t>
      </w:r>
      <w:bookmarkStart w:id="18769" w:name="_ETM_Q41_380150"/>
      <w:bookmarkEnd w:id="18769"/>
      <w:r>
        <w:rPr>
          <w:rtl/>
        </w:rPr>
        <w:t xml:space="preserve">ובלבד </w:t>
      </w:r>
      <w:bookmarkStart w:id="18770" w:name="_ETM_Q41_380810"/>
      <w:bookmarkEnd w:id="18770"/>
      <w:r>
        <w:rPr>
          <w:rtl/>
        </w:rPr>
        <w:t>שב</w:t>
      </w:r>
      <w:r>
        <w:rPr>
          <w:rFonts w:hint="cs"/>
          <w:rtl/>
        </w:rPr>
        <w:t>ע</w:t>
      </w:r>
      <w:r>
        <w:rPr>
          <w:rtl/>
        </w:rPr>
        <w:t xml:space="preserve">ת </w:t>
      </w:r>
      <w:bookmarkStart w:id="18771" w:name="_ETM_Q41_381349"/>
      <w:bookmarkEnd w:id="18771"/>
      <w:r>
        <w:rPr>
          <w:rtl/>
        </w:rPr>
        <w:t xml:space="preserve">העברתו </w:t>
      </w:r>
      <w:bookmarkStart w:id="18772" w:name="_ETM_Q41_381889"/>
      <w:bookmarkEnd w:id="18772"/>
      <w:r>
        <w:rPr>
          <w:rtl/>
        </w:rPr>
        <w:t xml:space="preserve">למאסר </w:t>
      </w:r>
      <w:bookmarkStart w:id="18773" w:name="_ETM_Q41_383030"/>
      <w:bookmarkStart w:id="18774" w:name="_ETM_Q41_383180"/>
      <w:bookmarkEnd w:id="18773"/>
      <w:bookmarkEnd w:id="18774"/>
      <w:r>
        <w:rPr>
          <w:rFonts w:hint="cs"/>
          <w:rtl/>
        </w:rPr>
        <w:t>ימלאו</w:t>
      </w:r>
      <w:r>
        <w:rPr>
          <w:rtl/>
        </w:rPr>
        <w:t xml:space="preserve"> </w:t>
      </w:r>
      <w:bookmarkStart w:id="18775" w:name="_ETM_Q41_383450"/>
      <w:bookmarkEnd w:id="18775"/>
      <w:r>
        <w:rPr>
          <w:rtl/>
        </w:rPr>
        <w:t xml:space="preserve">לקטין </w:t>
      </w:r>
      <w:bookmarkStart w:id="18776" w:name="_ETM_Q41_383930"/>
      <w:bookmarkEnd w:id="18776"/>
      <w:r>
        <w:rPr>
          <w:rtl/>
        </w:rPr>
        <w:t xml:space="preserve">14 </w:t>
      </w:r>
      <w:bookmarkStart w:id="18777" w:name="_ETM_Q41_384530"/>
      <w:bookmarkEnd w:id="18777"/>
      <w:r>
        <w:rPr>
          <w:rtl/>
        </w:rPr>
        <w:t xml:space="preserve">שנה </w:t>
      </w:r>
      <w:bookmarkStart w:id="18778" w:name="_ETM_Q41_384859"/>
      <w:bookmarkEnd w:id="18778"/>
      <w:r>
        <w:rPr>
          <w:rtl/>
        </w:rPr>
        <w:t>לפחות</w:t>
      </w:r>
      <w:r>
        <w:rPr>
          <w:rFonts w:hint="cs"/>
          <w:rtl/>
        </w:rPr>
        <w:t>.</w:t>
      </w:r>
      <w:bookmarkStart w:id="18779" w:name="_ETM_Q41_380616"/>
      <w:bookmarkEnd w:id="18779"/>
      <w:r>
        <w:rPr>
          <w:rtl/>
        </w:rPr>
        <w:t xml:space="preserve"> </w:t>
      </w:r>
      <w:bookmarkStart w:id="18780" w:name="_ETM_Q41_385849"/>
      <w:bookmarkStart w:id="18781" w:name="_ETM_Q41_386092"/>
      <w:bookmarkStart w:id="18782" w:name="_ETM_Q41_386143"/>
      <w:bookmarkStart w:id="18783" w:name="_ETM_Q41_386444"/>
      <w:bookmarkStart w:id="18784" w:name="_ETM_Q41_386490"/>
      <w:bookmarkEnd w:id="18780"/>
      <w:bookmarkEnd w:id="18781"/>
      <w:bookmarkEnd w:id="18782"/>
      <w:bookmarkEnd w:id="18783"/>
      <w:bookmarkEnd w:id="18784"/>
      <w:r>
        <w:rPr>
          <w:rtl/>
        </w:rPr>
        <w:t xml:space="preserve">עוד </w:t>
      </w:r>
      <w:bookmarkStart w:id="18785" w:name="_ETM_Q41_386089"/>
      <w:bookmarkEnd w:id="18785"/>
      <w:r>
        <w:rPr>
          <w:rtl/>
        </w:rPr>
        <w:t>נקבע</w:t>
      </w:r>
      <w:r>
        <w:rPr>
          <w:rFonts w:hint="cs"/>
          <w:rtl/>
        </w:rPr>
        <w:t>,</w:t>
      </w:r>
      <w:r>
        <w:rPr>
          <w:rtl/>
        </w:rPr>
        <w:t xml:space="preserve"> </w:t>
      </w:r>
      <w:bookmarkStart w:id="18786" w:name="_ETM_Q41_386689"/>
      <w:bookmarkEnd w:id="18786"/>
      <w:r>
        <w:rPr>
          <w:rtl/>
        </w:rPr>
        <w:t xml:space="preserve">כי </w:t>
      </w:r>
      <w:bookmarkStart w:id="18787" w:name="_ETM_Q41_386839"/>
      <w:bookmarkEnd w:id="18787"/>
      <w:r>
        <w:rPr>
          <w:rtl/>
        </w:rPr>
        <w:t xml:space="preserve">יתקיים </w:t>
      </w:r>
      <w:bookmarkStart w:id="18788" w:name="_ETM_Q41_387319"/>
      <w:bookmarkEnd w:id="18788"/>
      <w:r>
        <w:rPr>
          <w:rtl/>
        </w:rPr>
        <w:t xml:space="preserve">דיון </w:t>
      </w:r>
      <w:bookmarkStart w:id="18789" w:name="_ETM_Q41_387650"/>
      <w:bookmarkEnd w:id="18789"/>
      <w:r>
        <w:rPr>
          <w:rtl/>
        </w:rPr>
        <w:t xml:space="preserve">מעקב </w:t>
      </w:r>
      <w:bookmarkStart w:id="18790" w:name="_ETM_Q41_388159"/>
      <w:bookmarkEnd w:id="18790"/>
      <w:r>
        <w:rPr>
          <w:rtl/>
        </w:rPr>
        <w:t xml:space="preserve">בבית </w:t>
      </w:r>
      <w:bookmarkStart w:id="18791" w:name="_ETM_Q41_388430"/>
      <w:bookmarkEnd w:id="18791"/>
      <w:r>
        <w:rPr>
          <w:rFonts w:hint="cs"/>
          <w:rtl/>
        </w:rPr>
        <w:t>ה</w:t>
      </w:r>
      <w:r>
        <w:rPr>
          <w:rtl/>
        </w:rPr>
        <w:t xml:space="preserve">משפט </w:t>
      </w:r>
      <w:bookmarkStart w:id="18792" w:name="_ETM_Q41_389329"/>
      <w:bookmarkEnd w:id="18792"/>
      <w:r>
        <w:rPr>
          <w:rtl/>
        </w:rPr>
        <w:t xml:space="preserve">בטרם </w:t>
      </w:r>
      <w:bookmarkStart w:id="18793" w:name="_ETM_Q41_389930"/>
      <w:bookmarkEnd w:id="18793"/>
      <w:r>
        <w:rPr>
          <w:rtl/>
        </w:rPr>
        <w:t xml:space="preserve">העברתו </w:t>
      </w:r>
      <w:bookmarkStart w:id="18794" w:name="_ETM_Q41_390469"/>
      <w:bookmarkEnd w:id="18794"/>
      <w:r>
        <w:rPr>
          <w:rtl/>
        </w:rPr>
        <w:t xml:space="preserve">של </w:t>
      </w:r>
      <w:bookmarkStart w:id="18795" w:name="_ETM_Q41_390650"/>
      <w:bookmarkEnd w:id="18795"/>
      <w:r>
        <w:rPr>
          <w:rtl/>
        </w:rPr>
        <w:t xml:space="preserve">הקטין </w:t>
      </w:r>
      <w:bookmarkStart w:id="18796" w:name="_ETM_Q41_391069"/>
      <w:bookmarkEnd w:id="18796"/>
      <w:r>
        <w:rPr>
          <w:rtl/>
        </w:rPr>
        <w:t xml:space="preserve">מהמעון </w:t>
      </w:r>
      <w:bookmarkStart w:id="18797" w:name="_ETM_Q41_391609"/>
      <w:bookmarkEnd w:id="18797"/>
      <w:r>
        <w:rPr>
          <w:rtl/>
        </w:rPr>
        <w:t>למאסר</w:t>
      </w:r>
      <w:r>
        <w:rPr>
          <w:rFonts w:hint="cs"/>
          <w:rtl/>
        </w:rPr>
        <w:t>,</w:t>
      </w:r>
      <w:r>
        <w:rPr>
          <w:rtl/>
        </w:rPr>
        <w:t xml:space="preserve"> </w:t>
      </w:r>
      <w:bookmarkStart w:id="18798" w:name="_ETM_Q41_392659"/>
      <w:bookmarkEnd w:id="18798"/>
      <w:r>
        <w:rPr>
          <w:rtl/>
        </w:rPr>
        <w:t xml:space="preserve">שבמסגרתו </w:t>
      </w:r>
      <w:bookmarkStart w:id="18799" w:name="_ETM_Q41_393469"/>
      <w:bookmarkEnd w:id="18799"/>
      <w:r>
        <w:rPr>
          <w:rtl/>
        </w:rPr>
        <w:t xml:space="preserve">ניתן </w:t>
      </w:r>
      <w:bookmarkStart w:id="18800" w:name="_ETM_Q41_393799"/>
      <w:bookmarkEnd w:id="18800"/>
      <w:r>
        <w:rPr>
          <w:rtl/>
        </w:rPr>
        <w:t xml:space="preserve">לדחות </w:t>
      </w:r>
      <w:bookmarkStart w:id="18801" w:name="_ETM_Q41_394189"/>
      <w:bookmarkEnd w:id="18801"/>
      <w:r>
        <w:rPr>
          <w:rtl/>
        </w:rPr>
        <w:t xml:space="preserve">את </w:t>
      </w:r>
      <w:bookmarkStart w:id="18802" w:name="_ETM_Q41_394309"/>
      <w:bookmarkEnd w:id="18802"/>
      <w:r>
        <w:rPr>
          <w:rtl/>
        </w:rPr>
        <w:t xml:space="preserve">העברתו </w:t>
      </w:r>
      <w:bookmarkStart w:id="18803" w:name="_ETM_Q41_394760"/>
      <w:bookmarkEnd w:id="18803"/>
      <w:r>
        <w:rPr>
          <w:rtl/>
        </w:rPr>
        <w:t xml:space="preserve">של </w:t>
      </w:r>
      <w:bookmarkStart w:id="18804" w:name="_ETM_Q41_394939"/>
      <w:bookmarkEnd w:id="18804"/>
      <w:r>
        <w:rPr>
          <w:rtl/>
        </w:rPr>
        <w:t xml:space="preserve">הקטין </w:t>
      </w:r>
      <w:bookmarkStart w:id="18805" w:name="_ETM_Q41_395299"/>
      <w:bookmarkEnd w:id="18805"/>
      <w:r>
        <w:rPr>
          <w:rtl/>
        </w:rPr>
        <w:t xml:space="preserve">למאסר </w:t>
      </w:r>
      <w:bookmarkStart w:id="18806" w:name="_ETM_Q41_396229"/>
      <w:bookmarkEnd w:id="18806"/>
      <w:r>
        <w:rPr>
          <w:rtl/>
        </w:rPr>
        <w:t xml:space="preserve">ואף </w:t>
      </w:r>
      <w:bookmarkStart w:id="18807" w:name="_ETM_Q41_396589"/>
      <w:bookmarkEnd w:id="18807"/>
      <w:r>
        <w:rPr>
          <w:rtl/>
        </w:rPr>
        <w:t xml:space="preserve">לקצר </w:t>
      </w:r>
      <w:bookmarkStart w:id="18808" w:name="_ETM_Q41_397129"/>
      <w:bookmarkEnd w:id="18808"/>
      <w:r>
        <w:rPr>
          <w:rtl/>
        </w:rPr>
        <w:t xml:space="preserve">את </w:t>
      </w:r>
      <w:bookmarkStart w:id="18809" w:name="_ETM_Q41_397219"/>
      <w:bookmarkEnd w:id="18809"/>
      <w:r>
        <w:rPr>
          <w:rtl/>
        </w:rPr>
        <w:t xml:space="preserve">תקופת </w:t>
      </w:r>
      <w:bookmarkStart w:id="18810" w:name="_ETM_Q41_397639"/>
      <w:bookmarkEnd w:id="18810"/>
      <w:r>
        <w:rPr>
          <w:rtl/>
        </w:rPr>
        <w:t xml:space="preserve">המאסר </w:t>
      </w:r>
      <w:bookmarkStart w:id="18811" w:name="_ETM_Q41_398180"/>
      <w:bookmarkEnd w:id="18811"/>
      <w:r>
        <w:rPr>
          <w:rtl/>
        </w:rPr>
        <w:t xml:space="preserve">או </w:t>
      </w:r>
      <w:bookmarkStart w:id="18812" w:name="_ETM_Q41_398299"/>
      <w:bookmarkEnd w:id="18812"/>
      <w:r>
        <w:rPr>
          <w:rtl/>
        </w:rPr>
        <w:t>לבטל</w:t>
      </w:r>
      <w:r>
        <w:rPr>
          <w:rFonts w:hint="cs"/>
          <w:rtl/>
        </w:rPr>
        <w:t>ה.</w:t>
      </w:r>
      <w:r>
        <w:rPr>
          <w:rtl/>
        </w:rPr>
        <w:t xml:space="preserve"> </w:t>
      </w:r>
      <w:bookmarkStart w:id="18813" w:name="_ETM_Q41_399870"/>
      <w:bookmarkStart w:id="18814" w:name="_ETM_Q41_394856"/>
      <w:bookmarkEnd w:id="18813"/>
      <w:bookmarkEnd w:id="18814"/>
      <w:r>
        <w:rPr>
          <w:rtl/>
        </w:rPr>
        <w:t xml:space="preserve">הוראת </w:t>
      </w:r>
      <w:bookmarkStart w:id="18815" w:name="_ETM_Q41_400230"/>
      <w:bookmarkEnd w:id="18815"/>
      <w:r>
        <w:rPr>
          <w:rtl/>
        </w:rPr>
        <w:t xml:space="preserve">השעה </w:t>
      </w:r>
      <w:bookmarkStart w:id="18816" w:name="_ETM_Q41_400530"/>
      <w:bookmarkEnd w:id="18816"/>
      <w:r>
        <w:rPr>
          <w:rtl/>
        </w:rPr>
        <w:t xml:space="preserve">לא </w:t>
      </w:r>
      <w:bookmarkStart w:id="18817" w:name="_ETM_Q41_400650"/>
      <w:bookmarkEnd w:id="18817"/>
      <w:r>
        <w:rPr>
          <w:rtl/>
        </w:rPr>
        <w:t xml:space="preserve">התייחסה </w:t>
      </w:r>
      <w:bookmarkStart w:id="18818" w:name="_ETM_Q41_401160"/>
      <w:bookmarkEnd w:id="18818"/>
      <w:r>
        <w:rPr>
          <w:rtl/>
        </w:rPr>
        <w:t xml:space="preserve">למעצר </w:t>
      </w:r>
      <w:bookmarkStart w:id="18819" w:name="_ETM_Q41_401700"/>
      <w:bookmarkEnd w:id="18819"/>
      <w:r>
        <w:rPr>
          <w:rtl/>
        </w:rPr>
        <w:t xml:space="preserve">עד </w:t>
      </w:r>
      <w:bookmarkStart w:id="18820" w:name="_ETM_Q41_401819"/>
      <w:bookmarkEnd w:id="18820"/>
      <w:r>
        <w:rPr>
          <w:rtl/>
        </w:rPr>
        <w:t xml:space="preserve">תום </w:t>
      </w:r>
      <w:bookmarkStart w:id="18821" w:name="_ETM_Q41_402030"/>
      <w:bookmarkEnd w:id="18821"/>
      <w:r>
        <w:rPr>
          <w:rtl/>
        </w:rPr>
        <w:t>ההליכים</w:t>
      </w:r>
      <w:r>
        <w:rPr>
          <w:rFonts w:hint="cs"/>
          <w:rtl/>
        </w:rPr>
        <w:t>.</w:t>
      </w:r>
      <w:r>
        <w:rPr>
          <w:rtl/>
        </w:rPr>
        <w:t xml:space="preserve"> </w:t>
      </w:r>
      <w:bookmarkStart w:id="18822" w:name="_ETM_Q41_403030"/>
      <w:bookmarkEnd w:id="18822"/>
    </w:p>
    <w:p w:rsidR="000B0163" w:rsidRDefault="000B0163" w:rsidP="003667F9">
      <w:pPr>
        <w:rPr>
          <w:rtl/>
        </w:rPr>
      </w:pPr>
    </w:p>
    <w:p w:rsidR="000B0163" w:rsidRDefault="000B0163" w:rsidP="007B1E8C">
      <w:pPr>
        <w:rPr>
          <w:rtl/>
        </w:rPr>
      </w:pPr>
      <w:bookmarkStart w:id="18823" w:name="_ETM_Q41_402845"/>
      <w:bookmarkEnd w:id="18823"/>
      <w:r>
        <w:rPr>
          <w:rtl/>
        </w:rPr>
        <w:t xml:space="preserve">בשל </w:t>
      </w:r>
      <w:bookmarkStart w:id="18824" w:name="_ETM_Q41_403329"/>
      <w:bookmarkEnd w:id="18824"/>
      <w:r>
        <w:rPr>
          <w:rtl/>
        </w:rPr>
        <w:t xml:space="preserve">רגישות </w:t>
      </w:r>
      <w:bookmarkStart w:id="18825" w:name="_ETM_Q41_403750"/>
      <w:bookmarkEnd w:id="18825"/>
      <w:r>
        <w:rPr>
          <w:rtl/>
        </w:rPr>
        <w:t xml:space="preserve">תיקון </w:t>
      </w:r>
      <w:bookmarkStart w:id="18826" w:name="_ETM_Q41_404140"/>
      <w:bookmarkEnd w:id="18826"/>
      <w:r>
        <w:rPr>
          <w:rtl/>
        </w:rPr>
        <w:t xml:space="preserve">זה </w:t>
      </w:r>
      <w:bookmarkStart w:id="18827" w:name="_ETM_Q41_404349"/>
      <w:bookmarkEnd w:id="18827"/>
      <w:r>
        <w:rPr>
          <w:rtl/>
        </w:rPr>
        <w:t>ו</w:t>
      </w:r>
      <w:r>
        <w:rPr>
          <w:rFonts w:hint="cs"/>
          <w:rtl/>
        </w:rPr>
        <w:t>ע</w:t>
      </w:r>
      <w:r>
        <w:rPr>
          <w:rtl/>
        </w:rPr>
        <w:t>ל</w:t>
      </w:r>
      <w:r>
        <w:rPr>
          <w:rFonts w:hint="cs"/>
          <w:rtl/>
        </w:rPr>
        <w:t xml:space="preserve"> </w:t>
      </w:r>
      <w:r>
        <w:rPr>
          <w:rtl/>
        </w:rPr>
        <w:t xml:space="preserve">מנת </w:t>
      </w:r>
      <w:bookmarkStart w:id="18828" w:name="_ETM_Q41_404829"/>
      <w:bookmarkEnd w:id="18828"/>
      <w:r>
        <w:rPr>
          <w:rtl/>
        </w:rPr>
        <w:t xml:space="preserve">לבחון </w:t>
      </w:r>
      <w:bookmarkStart w:id="18829" w:name="_ETM_Q41_405280"/>
      <w:bookmarkEnd w:id="18829"/>
      <w:r>
        <w:rPr>
          <w:rtl/>
        </w:rPr>
        <w:t xml:space="preserve">את </w:t>
      </w:r>
      <w:bookmarkStart w:id="18830" w:name="_ETM_Q41_405370"/>
      <w:bookmarkEnd w:id="18830"/>
      <w:r>
        <w:rPr>
          <w:rtl/>
        </w:rPr>
        <w:t xml:space="preserve">השפעתו </w:t>
      </w:r>
      <w:bookmarkStart w:id="18831" w:name="_ETM_Q41_405939"/>
      <w:bookmarkEnd w:id="18831"/>
      <w:r>
        <w:rPr>
          <w:rtl/>
        </w:rPr>
        <w:t xml:space="preserve">נקבע </w:t>
      </w:r>
      <w:bookmarkStart w:id="18832" w:name="_ETM_Q41_406810"/>
      <w:bookmarkEnd w:id="18832"/>
      <w:r>
        <w:rPr>
          <w:rtl/>
        </w:rPr>
        <w:t xml:space="preserve">כי </w:t>
      </w:r>
      <w:bookmarkStart w:id="18833" w:name="_ETM_Q41_406989"/>
      <w:bookmarkEnd w:id="18833"/>
      <w:r>
        <w:rPr>
          <w:rtl/>
        </w:rPr>
        <w:t xml:space="preserve">התיקון </w:t>
      </w:r>
      <w:bookmarkStart w:id="18834" w:name="_ETM_Q41_407439"/>
      <w:bookmarkEnd w:id="18834"/>
      <w:r>
        <w:rPr>
          <w:rtl/>
        </w:rPr>
        <w:t xml:space="preserve">יעמוד </w:t>
      </w:r>
      <w:bookmarkStart w:id="18835" w:name="_ETM_Q41_407860"/>
      <w:bookmarkEnd w:id="18835"/>
      <w:r>
        <w:rPr>
          <w:rtl/>
        </w:rPr>
        <w:t xml:space="preserve">בתוקפו </w:t>
      </w:r>
      <w:bookmarkStart w:id="18836" w:name="_ETM_Q41_408370"/>
      <w:bookmarkEnd w:id="18836"/>
      <w:r>
        <w:rPr>
          <w:rtl/>
        </w:rPr>
        <w:t>למשך</w:t>
      </w:r>
      <w:bookmarkStart w:id="18837" w:name="_ETM_Q41_408760"/>
      <w:bookmarkEnd w:id="18837"/>
      <w:r>
        <w:rPr>
          <w:rFonts w:hint="cs"/>
          <w:rtl/>
        </w:rPr>
        <w:t xml:space="preserve"> שלוש</w:t>
      </w:r>
      <w:r>
        <w:rPr>
          <w:rtl/>
        </w:rPr>
        <w:t xml:space="preserve"> </w:t>
      </w:r>
      <w:bookmarkStart w:id="18838" w:name="_ETM_Q41_409150"/>
      <w:bookmarkEnd w:id="18838"/>
      <w:r>
        <w:rPr>
          <w:rtl/>
        </w:rPr>
        <w:t>שנים</w:t>
      </w:r>
      <w:r>
        <w:rPr>
          <w:rFonts w:hint="cs"/>
          <w:rtl/>
        </w:rPr>
        <w:t>,</w:t>
      </w:r>
      <w:bookmarkStart w:id="18839" w:name="_ETM_Q41_406375"/>
      <w:bookmarkEnd w:id="18839"/>
      <w:r>
        <w:rPr>
          <w:rtl/>
        </w:rPr>
        <w:t xml:space="preserve"> </w:t>
      </w:r>
      <w:bookmarkStart w:id="18840" w:name="_ETM_Q41_409840"/>
      <w:bookmarkEnd w:id="18840"/>
      <w:r>
        <w:rPr>
          <w:rtl/>
        </w:rPr>
        <w:t xml:space="preserve">כך </w:t>
      </w:r>
      <w:bookmarkStart w:id="18841" w:name="_ETM_Q41_410019"/>
      <w:bookmarkEnd w:id="18841"/>
      <w:r>
        <w:rPr>
          <w:rtl/>
        </w:rPr>
        <w:t xml:space="preserve">שתקופת </w:t>
      </w:r>
      <w:bookmarkStart w:id="18842" w:name="_ETM_Q41_410390"/>
      <w:bookmarkStart w:id="18843" w:name="_ETM_Q41_410510"/>
      <w:bookmarkStart w:id="18844" w:name="_ETM_Q41_410600"/>
      <w:bookmarkEnd w:id="18842"/>
      <w:bookmarkEnd w:id="18843"/>
      <w:bookmarkEnd w:id="18844"/>
      <w:r>
        <w:rPr>
          <w:rFonts w:hint="cs"/>
          <w:rtl/>
        </w:rPr>
        <w:t>ה</w:t>
      </w:r>
      <w:r>
        <w:rPr>
          <w:rtl/>
        </w:rPr>
        <w:t xml:space="preserve">וראת </w:t>
      </w:r>
      <w:bookmarkStart w:id="18845" w:name="_ETM_Q41_410930"/>
      <w:bookmarkEnd w:id="18845"/>
      <w:r>
        <w:rPr>
          <w:rtl/>
        </w:rPr>
        <w:t xml:space="preserve">השעה </w:t>
      </w:r>
      <w:bookmarkStart w:id="18846" w:name="_ETM_Q41_411260"/>
      <w:bookmarkEnd w:id="18846"/>
      <w:r>
        <w:rPr>
          <w:rtl/>
        </w:rPr>
        <w:t xml:space="preserve">נקבעה </w:t>
      </w:r>
      <w:bookmarkStart w:id="18847" w:name="_ETM_Q41_411800"/>
      <w:bookmarkEnd w:id="18847"/>
      <w:r>
        <w:rPr>
          <w:rtl/>
        </w:rPr>
        <w:t xml:space="preserve">עד </w:t>
      </w:r>
      <w:bookmarkStart w:id="18848" w:name="_ETM_Q41_411950"/>
      <w:bookmarkEnd w:id="18848"/>
      <w:r>
        <w:rPr>
          <w:rtl/>
        </w:rPr>
        <w:t xml:space="preserve">ליום </w:t>
      </w:r>
      <w:bookmarkStart w:id="18849" w:name="_ETM_Q41_412340"/>
      <w:bookmarkEnd w:id="18849"/>
      <w:r>
        <w:rPr>
          <w:rtl/>
        </w:rPr>
        <w:t xml:space="preserve">א' </w:t>
      </w:r>
      <w:bookmarkStart w:id="18850" w:name="_ETM_Q41_412730"/>
      <w:bookmarkEnd w:id="18850"/>
      <w:r>
        <w:rPr>
          <w:rtl/>
        </w:rPr>
        <w:t xml:space="preserve">באב </w:t>
      </w:r>
      <w:bookmarkStart w:id="18851" w:name="_ETM_Q41_413120"/>
      <w:bookmarkEnd w:id="18851"/>
      <w:proofErr w:type="spellStart"/>
      <w:r>
        <w:rPr>
          <w:rtl/>
        </w:rPr>
        <w:t>התשע"ט</w:t>
      </w:r>
      <w:proofErr w:type="spellEnd"/>
      <w:r>
        <w:rPr>
          <w:rFonts w:hint="cs"/>
          <w:rtl/>
        </w:rPr>
        <w:t>.</w:t>
      </w:r>
      <w:r>
        <w:rPr>
          <w:rtl/>
        </w:rPr>
        <w:t xml:space="preserve"> </w:t>
      </w:r>
      <w:bookmarkStart w:id="18852" w:name="_ETM_Q41_414709"/>
      <w:bookmarkEnd w:id="18852"/>
      <w:r>
        <w:rPr>
          <w:rtl/>
        </w:rPr>
        <w:t xml:space="preserve">מכוח </w:t>
      </w:r>
      <w:bookmarkStart w:id="18853" w:name="_ETM_Q41_415129"/>
      <w:bookmarkEnd w:id="18853"/>
      <w:r>
        <w:rPr>
          <w:rtl/>
        </w:rPr>
        <w:t xml:space="preserve">סעיף </w:t>
      </w:r>
      <w:bookmarkStart w:id="18854" w:name="_ETM_Q41_415400"/>
      <w:bookmarkEnd w:id="18854"/>
      <w:r>
        <w:rPr>
          <w:rtl/>
        </w:rPr>
        <w:t xml:space="preserve">38 </w:t>
      </w:r>
      <w:bookmarkStart w:id="18855" w:name="_ETM_Q41_416030"/>
      <w:bookmarkEnd w:id="18855"/>
      <w:r>
        <w:rPr>
          <w:rtl/>
        </w:rPr>
        <w:t>לחוק</w:t>
      </w:r>
      <w:bookmarkStart w:id="18856" w:name="_ETM_Q41_416299"/>
      <w:bookmarkEnd w:id="18856"/>
      <w:r>
        <w:rPr>
          <w:rFonts w:hint="cs"/>
          <w:rtl/>
        </w:rPr>
        <w:t>-</w:t>
      </w:r>
      <w:r>
        <w:rPr>
          <w:rtl/>
        </w:rPr>
        <w:t>יסוד</w:t>
      </w:r>
      <w:r>
        <w:rPr>
          <w:rFonts w:hint="cs"/>
          <w:rtl/>
        </w:rPr>
        <w:t>:</w:t>
      </w:r>
      <w:r>
        <w:rPr>
          <w:rtl/>
        </w:rPr>
        <w:t xml:space="preserve"> </w:t>
      </w:r>
      <w:bookmarkStart w:id="18857" w:name="_ETM_Q41_416599"/>
      <w:bookmarkEnd w:id="18857"/>
      <w:r>
        <w:rPr>
          <w:rtl/>
        </w:rPr>
        <w:t>הכנסת</w:t>
      </w:r>
      <w:r>
        <w:rPr>
          <w:rFonts w:hint="cs"/>
          <w:rtl/>
        </w:rPr>
        <w:t>,</w:t>
      </w:r>
      <w:r>
        <w:rPr>
          <w:rtl/>
        </w:rPr>
        <w:t xml:space="preserve"> </w:t>
      </w:r>
      <w:bookmarkStart w:id="18858" w:name="_ETM_Q41_417139"/>
      <w:bookmarkEnd w:id="18858"/>
      <w:r>
        <w:rPr>
          <w:rtl/>
        </w:rPr>
        <w:t>הו</w:t>
      </w:r>
      <w:r>
        <w:rPr>
          <w:rFonts w:hint="cs"/>
          <w:rtl/>
        </w:rPr>
        <w:t>א</w:t>
      </w:r>
      <w:bookmarkStart w:id="18859" w:name="_ETM_Q41_414446"/>
      <w:bookmarkEnd w:id="18859"/>
      <w:r>
        <w:rPr>
          <w:rtl/>
        </w:rPr>
        <w:t xml:space="preserve">רך </w:t>
      </w:r>
      <w:bookmarkStart w:id="18860" w:name="_ETM_Q41_417530"/>
      <w:bookmarkEnd w:id="18860"/>
      <w:r>
        <w:rPr>
          <w:rtl/>
        </w:rPr>
        <w:t xml:space="preserve">תוקפה </w:t>
      </w:r>
      <w:bookmarkStart w:id="18861" w:name="_ETM_Q41_418370"/>
      <w:bookmarkEnd w:id="18861"/>
      <w:r>
        <w:rPr>
          <w:rtl/>
        </w:rPr>
        <w:t xml:space="preserve">עד </w:t>
      </w:r>
      <w:bookmarkStart w:id="18862" w:name="_ETM_Q41_418609"/>
      <w:bookmarkEnd w:id="18862"/>
      <w:r>
        <w:rPr>
          <w:rtl/>
        </w:rPr>
        <w:t xml:space="preserve">ליום </w:t>
      </w:r>
      <w:bookmarkStart w:id="18863" w:name="_ETM_Q41_419329"/>
      <w:bookmarkEnd w:id="18863"/>
      <w:r>
        <w:rPr>
          <w:rtl/>
        </w:rPr>
        <w:t xml:space="preserve">כ"ד </w:t>
      </w:r>
      <w:bookmarkStart w:id="18864" w:name="_ETM_Q41_419900"/>
      <w:bookmarkEnd w:id="18864"/>
      <w:r>
        <w:rPr>
          <w:rtl/>
        </w:rPr>
        <w:t>בסי</w:t>
      </w:r>
      <w:r>
        <w:rPr>
          <w:rFonts w:hint="cs"/>
          <w:rtl/>
        </w:rPr>
        <w:t>ו</w:t>
      </w:r>
      <w:r>
        <w:rPr>
          <w:rtl/>
        </w:rPr>
        <w:t xml:space="preserve">ון </w:t>
      </w:r>
      <w:bookmarkStart w:id="18865" w:name="_ETM_Q41_421090"/>
      <w:bookmarkEnd w:id="18865"/>
      <w:r>
        <w:rPr>
          <w:rFonts w:hint="cs"/>
          <w:rtl/>
        </w:rPr>
        <w:t>התש"</w:t>
      </w:r>
      <w:bookmarkStart w:id="18866" w:name="_ETM_Q41_417045"/>
      <w:bookmarkStart w:id="18867" w:name="_ETM_Q41_422110"/>
      <w:bookmarkStart w:id="18868" w:name="_ETM_Q41_422890"/>
      <w:bookmarkStart w:id="18869" w:name="_ETM_Q41_423310"/>
      <w:bookmarkStart w:id="18870" w:name="_ETM_Q41_423670"/>
      <w:bookmarkEnd w:id="18866"/>
      <w:bookmarkEnd w:id="18867"/>
      <w:bookmarkEnd w:id="18868"/>
      <w:bookmarkEnd w:id="18869"/>
      <w:bookmarkEnd w:id="18870"/>
      <w:r w:rsidR="00A82ED7">
        <w:rPr>
          <w:rFonts w:hint="cs"/>
          <w:rtl/>
        </w:rPr>
        <w:t>ף</w:t>
      </w:r>
      <w:r>
        <w:rPr>
          <w:rFonts w:hint="cs"/>
          <w:rtl/>
        </w:rPr>
        <w:t xml:space="preserve">, </w:t>
      </w:r>
      <w:bookmarkStart w:id="18871" w:name="_ETM_Q41_423983"/>
      <w:bookmarkEnd w:id="18871"/>
      <w:r>
        <w:rPr>
          <w:rFonts w:hint="cs"/>
          <w:rtl/>
        </w:rPr>
        <w:t>16 ביוני 2020.</w:t>
      </w:r>
      <w:bookmarkStart w:id="18872" w:name="_ETM_Q41_419386"/>
      <w:bookmarkEnd w:id="18872"/>
      <w:r>
        <w:rPr>
          <w:rtl/>
        </w:rPr>
        <w:t xml:space="preserve"> </w:t>
      </w:r>
      <w:bookmarkStart w:id="18873" w:name="_ETM_Q41_424569"/>
      <w:bookmarkEnd w:id="18873"/>
      <w:r>
        <w:rPr>
          <w:rtl/>
        </w:rPr>
        <w:t xml:space="preserve">בפועל </w:t>
      </w:r>
      <w:bookmarkStart w:id="18874" w:name="_ETM_Q41_425200"/>
      <w:bookmarkEnd w:id="18874"/>
      <w:r>
        <w:rPr>
          <w:rtl/>
        </w:rPr>
        <w:t xml:space="preserve">לא </w:t>
      </w:r>
      <w:bookmarkStart w:id="18875" w:name="_ETM_Q41_426670"/>
      <w:bookmarkStart w:id="18876" w:name="_ETM_Q41_427030"/>
      <w:bookmarkEnd w:id="18875"/>
      <w:bookmarkEnd w:id="18876"/>
      <w:r>
        <w:rPr>
          <w:rFonts w:hint="cs"/>
          <w:rtl/>
        </w:rPr>
        <w:t>הוחל ה</w:t>
      </w:r>
      <w:r>
        <w:rPr>
          <w:rtl/>
        </w:rPr>
        <w:t>הס</w:t>
      </w:r>
      <w:bookmarkStart w:id="18877" w:name="_ETM_Q41_453296"/>
      <w:bookmarkStart w:id="18878" w:name="_ETM_Q41_448506"/>
      <w:bookmarkStart w:id="18879" w:name="_ETM_Q41_443647"/>
      <w:bookmarkStart w:id="18880" w:name="_ETM_Q41_438827"/>
      <w:bookmarkStart w:id="18881" w:name="_ETM_Q41_433967"/>
      <w:bookmarkStart w:id="18882" w:name="_ETM_Q41_429677"/>
      <w:bookmarkStart w:id="18883" w:name="_ETM_Q41_424856"/>
      <w:bookmarkEnd w:id="18877"/>
      <w:bookmarkEnd w:id="18878"/>
      <w:bookmarkEnd w:id="18879"/>
      <w:bookmarkEnd w:id="18880"/>
      <w:bookmarkEnd w:id="18881"/>
      <w:bookmarkEnd w:id="18882"/>
      <w:bookmarkEnd w:id="18883"/>
      <w:r>
        <w:rPr>
          <w:rtl/>
        </w:rPr>
        <w:t xml:space="preserve">דר </w:t>
      </w:r>
      <w:bookmarkStart w:id="18884" w:name="_ETM_Q41_427510"/>
      <w:bookmarkEnd w:id="18884"/>
      <w:r>
        <w:rPr>
          <w:rtl/>
        </w:rPr>
        <w:t xml:space="preserve">הזה בתקופת </w:t>
      </w:r>
      <w:bookmarkStart w:id="18885" w:name="_ETM_Q41_425739"/>
      <w:bookmarkEnd w:id="18885"/>
      <w:r>
        <w:rPr>
          <w:rtl/>
        </w:rPr>
        <w:t xml:space="preserve">הוראת </w:t>
      </w:r>
      <w:bookmarkStart w:id="18886" w:name="_ETM_Q41_426099"/>
      <w:bookmarkEnd w:id="18886"/>
      <w:r>
        <w:rPr>
          <w:rtl/>
        </w:rPr>
        <w:t>השעה</w:t>
      </w:r>
      <w:r>
        <w:rPr>
          <w:rFonts w:hint="cs"/>
          <w:rtl/>
        </w:rPr>
        <w:t>.</w:t>
      </w:r>
      <w:bookmarkStart w:id="18887" w:name="_ETM_Q41_424867"/>
      <w:bookmarkEnd w:id="18887"/>
      <w:r>
        <w:rPr>
          <w:rtl/>
        </w:rPr>
        <w:t xml:space="preserve"> </w:t>
      </w:r>
      <w:bookmarkStart w:id="18888" w:name="_ETM_Q41_428379"/>
      <w:bookmarkEnd w:id="18888"/>
      <w:r>
        <w:rPr>
          <w:rtl/>
        </w:rPr>
        <w:t>כך</w:t>
      </w:r>
      <w:r w:rsidR="00A82ED7">
        <w:rPr>
          <w:rFonts w:hint="cs"/>
          <w:rtl/>
        </w:rPr>
        <w:t>,</w:t>
      </w:r>
      <w:r>
        <w:rPr>
          <w:rtl/>
        </w:rPr>
        <w:t xml:space="preserve"> </w:t>
      </w:r>
      <w:bookmarkStart w:id="18889" w:name="_ETM_Q41_428619"/>
      <w:bookmarkEnd w:id="18889"/>
      <w:r>
        <w:rPr>
          <w:rtl/>
        </w:rPr>
        <w:t xml:space="preserve">מוצע </w:t>
      </w:r>
      <w:bookmarkStart w:id="18890" w:name="_ETM_Q41_429590"/>
      <w:bookmarkEnd w:id="18890"/>
      <w:r>
        <w:rPr>
          <w:rtl/>
        </w:rPr>
        <w:t>ל</w:t>
      </w:r>
      <w:r>
        <w:rPr>
          <w:rFonts w:hint="cs"/>
          <w:rtl/>
        </w:rPr>
        <w:t>החיל</w:t>
      </w:r>
      <w:r>
        <w:rPr>
          <w:rtl/>
        </w:rPr>
        <w:t xml:space="preserve"> </w:t>
      </w:r>
      <w:bookmarkStart w:id="18891" w:name="_ETM_Q41_430040"/>
      <w:bookmarkEnd w:id="18891"/>
      <w:r>
        <w:rPr>
          <w:rtl/>
        </w:rPr>
        <w:t xml:space="preserve">את </w:t>
      </w:r>
      <w:bookmarkStart w:id="18892" w:name="_ETM_Q41_430190"/>
      <w:bookmarkEnd w:id="18892"/>
      <w:r>
        <w:rPr>
          <w:rtl/>
        </w:rPr>
        <w:t xml:space="preserve">חוק </w:t>
      </w:r>
      <w:bookmarkStart w:id="18893" w:name="_ETM_Q41_430430"/>
      <w:bookmarkEnd w:id="18893"/>
      <w:r>
        <w:rPr>
          <w:rtl/>
        </w:rPr>
        <w:t>סדר</w:t>
      </w:r>
      <w:bookmarkStart w:id="18894" w:name="_ETM_Q41_430730"/>
      <w:bookmarkEnd w:id="18894"/>
      <w:r>
        <w:rPr>
          <w:rFonts w:hint="cs"/>
          <w:rtl/>
        </w:rPr>
        <w:t xml:space="preserve"> </w:t>
      </w:r>
      <w:r>
        <w:rPr>
          <w:rtl/>
        </w:rPr>
        <w:t xml:space="preserve">הדין </w:t>
      </w:r>
      <w:bookmarkStart w:id="18895" w:name="_ETM_Q41_430940"/>
      <w:bookmarkEnd w:id="18895"/>
      <w:r>
        <w:rPr>
          <w:rtl/>
        </w:rPr>
        <w:t xml:space="preserve">הפלילי </w:t>
      </w:r>
      <w:bookmarkStart w:id="18896" w:name="_ETM_Q41_432110"/>
      <w:bookmarkStart w:id="18897" w:name="_ETM_Q41_433069"/>
      <w:bookmarkEnd w:id="18896"/>
      <w:bookmarkEnd w:id="18897"/>
      <w:r>
        <w:rPr>
          <w:rtl/>
        </w:rPr>
        <w:t xml:space="preserve">על </w:t>
      </w:r>
      <w:bookmarkStart w:id="18898" w:name="_ETM_Q41_433280"/>
      <w:bookmarkEnd w:id="18898"/>
      <w:r>
        <w:rPr>
          <w:rtl/>
        </w:rPr>
        <w:t xml:space="preserve">מעצר </w:t>
      </w:r>
      <w:bookmarkStart w:id="18899" w:name="_ETM_Q41_433730"/>
      <w:bookmarkEnd w:id="18899"/>
      <w:r>
        <w:rPr>
          <w:rtl/>
        </w:rPr>
        <w:t xml:space="preserve">של </w:t>
      </w:r>
      <w:bookmarkStart w:id="18900" w:name="_ETM_Q41_433939"/>
      <w:bookmarkEnd w:id="18900"/>
      <w:r>
        <w:rPr>
          <w:rtl/>
        </w:rPr>
        <w:t xml:space="preserve">כל </w:t>
      </w:r>
      <w:bookmarkStart w:id="18901" w:name="_ETM_Q41_434239"/>
      <w:bookmarkEnd w:id="18901"/>
      <w:r>
        <w:rPr>
          <w:rtl/>
        </w:rPr>
        <w:t xml:space="preserve">קטין </w:t>
      </w:r>
      <w:bookmarkStart w:id="18902" w:name="_ETM_Q41_435200"/>
      <w:bookmarkEnd w:id="18902"/>
      <w:r>
        <w:rPr>
          <w:rtl/>
        </w:rPr>
        <w:t xml:space="preserve">מעל </w:t>
      </w:r>
      <w:bookmarkStart w:id="18903" w:name="_ETM_Q41_435650"/>
      <w:bookmarkEnd w:id="18903"/>
      <w:r>
        <w:rPr>
          <w:rtl/>
        </w:rPr>
        <w:t xml:space="preserve">גיל </w:t>
      </w:r>
      <w:bookmarkStart w:id="18904" w:name="_ETM_Q41_435890"/>
      <w:bookmarkEnd w:id="18904"/>
      <w:r>
        <w:rPr>
          <w:rtl/>
        </w:rPr>
        <w:t xml:space="preserve">האחריות </w:t>
      </w:r>
      <w:bookmarkStart w:id="18905" w:name="_ETM_Q41_436400"/>
      <w:bookmarkEnd w:id="18905"/>
      <w:r>
        <w:rPr>
          <w:rtl/>
        </w:rPr>
        <w:t xml:space="preserve">הפלילית </w:t>
      </w:r>
      <w:bookmarkStart w:id="18906" w:name="_ETM_Q41_437279"/>
      <w:bookmarkEnd w:id="18906"/>
      <w:r>
        <w:rPr>
          <w:rtl/>
        </w:rPr>
        <w:t xml:space="preserve">שהורשע </w:t>
      </w:r>
      <w:bookmarkStart w:id="18907" w:name="_ETM_Q41_437879"/>
      <w:bookmarkEnd w:id="18907"/>
      <w:r>
        <w:rPr>
          <w:rtl/>
        </w:rPr>
        <w:t xml:space="preserve">בעבירה </w:t>
      </w:r>
      <w:bookmarkStart w:id="18908" w:name="_ETM_Q41_438389"/>
      <w:bookmarkEnd w:id="18908"/>
      <w:r>
        <w:rPr>
          <w:rtl/>
        </w:rPr>
        <w:t xml:space="preserve">לפי </w:t>
      </w:r>
      <w:bookmarkStart w:id="18909" w:name="_ETM_Q41_438659"/>
      <w:bookmarkEnd w:id="18909"/>
      <w:r>
        <w:rPr>
          <w:rtl/>
        </w:rPr>
        <w:t xml:space="preserve">סעיפים </w:t>
      </w:r>
      <w:bookmarkStart w:id="18910" w:name="_ETM_Q41_439139"/>
      <w:bookmarkStart w:id="18911" w:name="_ETM_Q41_436046"/>
      <w:bookmarkEnd w:id="18910"/>
      <w:r>
        <w:rPr>
          <w:rFonts w:hint="cs"/>
          <w:rtl/>
        </w:rPr>
        <w:t>301א(א)(10)</w:t>
      </w:r>
      <w:bookmarkEnd w:id="18911"/>
      <w:r>
        <w:rPr>
          <w:rtl/>
        </w:rPr>
        <w:t xml:space="preserve"> </w:t>
      </w:r>
      <w:bookmarkStart w:id="18912" w:name="_ETM_Q41_444470"/>
      <w:bookmarkEnd w:id="18912"/>
      <w:r>
        <w:rPr>
          <w:rFonts w:hint="cs"/>
          <w:rtl/>
        </w:rPr>
        <w:t>או 301א(א)(11)</w:t>
      </w:r>
      <w:bookmarkStart w:id="18913" w:name="_ETM_Q41_438156"/>
      <w:bookmarkEnd w:id="18913"/>
      <w:r>
        <w:rPr>
          <w:rFonts w:hint="cs"/>
          <w:rtl/>
        </w:rPr>
        <w:t xml:space="preserve"> </w:t>
      </w:r>
      <w:r>
        <w:rPr>
          <w:rtl/>
        </w:rPr>
        <w:t xml:space="preserve">לחוק </w:t>
      </w:r>
      <w:bookmarkStart w:id="18914" w:name="_ETM_Q41_444980"/>
      <w:bookmarkEnd w:id="18914"/>
      <w:r>
        <w:rPr>
          <w:rtl/>
        </w:rPr>
        <w:t xml:space="preserve">העונשין </w:t>
      </w:r>
      <w:bookmarkStart w:id="18915" w:name="_ETM_Q41_445550"/>
      <w:bookmarkEnd w:id="18915"/>
      <w:r>
        <w:rPr>
          <w:rtl/>
        </w:rPr>
        <w:t xml:space="preserve">לעניין </w:t>
      </w:r>
      <w:bookmarkStart w:id="18916" w:name="_ETM_Q41_446060"/>
      <w:bookmarkEnd w:id="18916"/>
      <w:r>
        <w:rPr>
          <w:rtl/>
        </w:rPr>
        <w:t xml:space="preserve">ארגון </w:t>
      </w:r>
      <w:bookmarkStart w:id="18917" w:name="_ETM_Q41_446450"/>
      <w:bookmarkEnd w:id="18917"/>
      <w:r>
        <w:rPr>
          <w:rtl/>
        </w:rPr>
        <w:t>טרור</w:t>
      </w:r>
      <w:r>
        <w:rPr>
          <w:rFonts w:hint="cs"/>
          <w:rtl/>
        </w:rPr>
        <w:t xml:space="preserve"> </w:t>
      </w:r>
      <w:r w:rsidR="007B1E8C">
        <w:rPr>
          <w:rFonts w:hint="cs"/>
          <w:rtl/>
        </w:rPr>
        <w:t>– –</w:t>
      </w:r>
      <w:r>
        <w:rPr>
          <w:rtl/>
        </w:rPr>
        <w:t xml:space="preserve"> </w:t>
      </w:r>
      <w:bookmarkStart w:id="18918" w:name="_ETM_Q41_446870"/>
      <w:bookmarkEnd w:id="18918"/>
    </w:p>
    <w:p w:rsidR="000B0163" w:rsidRDefault="000B0163" w:rsidP="003667F9">
      <w:pPr>
        <w:rPr>
          <w:rtl/>
        </w:rPr>
      </w:pPr>
    </w:p>
    <w:p w:rsidR="000B0163" w:rsidRDefault="000B0163" w:rsidP="003667F9">
      <w:pPr>
        <w:pStyle w:val="af5"/>
        <w:keepNext/>
        <w:rPr>
          <w:rtl/>
        </w:rPr>
      </w:pPr>
      <w:bookmarkStart w:id="18919" w:name="ET_interruption_6236_18"/>
      <w:r w:rsidRPr="00CB56E4">
        <w:rPr>
          <w:rStyle w:val="TagStyle"/>
          <w:rtl/>
        </w:rPr>
        <w:t xml:space="preserve"> &lt;&lt; קריאה &gt;&gt; </w:t>
      </w:r>
      <w:r>
        <w:rPr>
          <w:rtl/>
        </w:rPr>
        <w:t>נעמה לזימי (העבודה):</w:t>
      </w:r>
      <w:r w:rsidRPr="00CB56E4">
        <w:rPr>
          <w:rStyle w:val="TagStyle"/>
          <w:rtl/>
        </w:rPr>
        <w:t xml:space="preserve"> &lt;&lt; קריאה &gt;&gt;</w:t>
      </w:r>
      <w:r>
        <w:rPr>
          <w:rtl/>
        </w:rPr>
        <w:t xml:space="preserve">   </w:t>
      </w:r>
      <w:bookmarkEnd w:id="18919"/>
    </w:p>
    <w:p w:rsidR="000B0163" w:rsidRDefault="000B0163" w:rsidP="007B1E8C">
      <w:pPr>
        <w:rPr>
          <w:rtl/>
        </w:rPr>
      </w:pPr>
    </w:p>
    <w:p w:rsidR="000B0163" w:rsidRDefault="000B0163" w:rsidP="00D06307">
      <w:pPr>
        <w:rPr>
          <w:rtl/>
        </w:rPr>
      </w:pPr>
      <w:bookmarkStart w:id="18920" w:name="_ETM_Q41_452642"/>
      <w:bookmarkStart w:id="18921" w:name="_ETM_Q41_452730"/>
      <w:bookmarkStart w:id="18922" w:name="_ETM_Q41_452802"/>
      <w:bookmarkStart w:id="18923" w:name="_ETM_Q41_452875"/>
      <w:bookmarkStart w:id="18924" w:name="_ETM_Q41_453137"/>
      <w:bookmarkStart w:id="18925" w:name="_ETM_Q41_459080"/>
      <w:bookmarkEnd w:id="18920"/>
      <w:bookmarkEnd w:id="18921"/>
      <w:bookmarkEnd w:id="18922"/>
      <w:bookmarkEnd w:id="18923"/>
      <w:bookmarkEnd w:id="18924"/>
      <w:bookmarkEnd w:id="18925"/>
      <w:r>
        <w:rPr>
          <w:rFonts w:hint="cs"/>
          <w:rtl/>
        </w:rPr>
        <w:t xml:space="preserve">כבוד יושב-ראש הכנסת, </w:t>
      </w:r>
      <w:bookmarkStart w:id="18926" w:name="_ETM_Q41_450406"/>
      <w:bookmarkEnd w:id="18926"/>
      <w:r>
        <w:rPr>
          <w:rFonts w:hint="cs"/>
          <w:rtl/>
        </w:rPr>
        <w:t>אם אתה מוציא אותי מהמליאה</w:t>
      </w:r>
      <w:bookmarkStart w:id="18927" w:name="_ETM_Q41_449216"/>
      <w:bookmarkEnd w:id="18927"/>
      <w:r>
        <w:rPr>
          <w:rFonts w:hint="cs"/>
          <w:rtl/>
        </w:rPr>
        <w:t>, אני דורשת</w:t>
      </w:r>
      <w:bookmarkStart w:id="18928" w:name="_ETM_Q41_452075"/>
      <w:bookmarkEnd w:id="18928"/>
      <w:r>
        <w:rPr>
          <w:rFonts w:hint="cs"/>
          <w:rtl/>
        </w:rPr>
        <w:t xml:space="preserve"> שיעדכנו אותי על </w:t>
      </w:r>
      <w:bookmarkStart w:id="18929" w:name="_ETM_Q41_451664"/>
      <w:bookmarkEnd w:id="18929"/>
      <w:r>
        <w:rPr>
          <w:rFonts w:hint="cs"/>
          <w:rtl/>
        </w:rPr>
        <w:t>כל הצבעה</w:t>
      </w:r>
      <w:r w:rsidR="00D06307">
        <w:rPr>
          <w:rFonts w:hint="cs"/>
          <w:rtl/>
        </w:rPr>
        <w:t>.</w:t>
      </w:r>
      <w:r>
        <w:rPr>
          <w:rFonts w:hint="cs"/>
          <w:rtl/>
        </w:rPr>
        <w:t xml:space="preserve"> אני לא הולכת</w:t>
      </w:r>
      <w:bookmarkStart w:id="18930" w:name="_ETM_Q41_454657"/>
      <w:bookmarkStart w:id="18931" w:name="_ETM_Q41_453697"/>
      <w:bookmarkStart w:id="18932" w:name="_ETM_Q41_451835"/>
      <w:bookmarkStart w:id="18933" w:name="_ETM_Q41_451755"/>
      <w:bookmarkEnd w:id="18930"/>
      <w:bookmarkEnd w:id="18931"/>
      <w:bookmarkEnd w:id="18932"/>
      <w:bookmarkEnd w:id="18933"/>
      <w:r>
        <w:rPr>
          <w:rFonts w:hint="cs"/>
          <w:rtl/>
        </w:rPr>
        <w:t xml:space="preserve"> לעמוד </w:t>
      </w:r>
      <w:bookmarkStart w:id="18934" w:name="_ETM_Q41_460446"/>
      <w:bookmarkEnd w:id="18934"/>
      <w:r>
        <w:rPr>
          <w:rFonts w:hint="cs"/>
          <w:rtl/>
        </w:rPr>
        <w:t>פה.</w:t>
      </w:r>
    </w:p>
    <w:p w:rsidR="00D06307" w:rsidRDefault="00D06307" w:rsidP="003667F9">
      <w:pPr>
        <w:rPr>
          <w:rtl/>
        </w:rPr>
      </w:pPr>
    </w:p>
    <w:p w:rsidR="000B0163" w:rsidRDefault="000B0163" w:rsidP="003667F9">
      <w:pPr>
        <w:pStyle w:val="-"/>
        <w:keepNext/>
        <w:rPr>
          <w:rtl/>
        </w:rPr>
      </w:pPr>
      <w:r w:rsidRPr="00CB56E4">
        <w:rPr>
          <w:rStyle w:val="TagStyle"/>
          <w:rtl/>
        </w:rPr>
        <w:t xml:space="preserve"> &lt;&lt; דובר_המשך &gt;&gt; </w:t>
      </w:r>
      <w:r>
        <w:rPr>
          <w:rtl/>
        </w:rPr>
        <w:t>שר התקשורת שלמה קרעי:</w:t>
      </w:r>
      <w:r w:rsidRPr="00CB56E4">
        <w:rPr>
          <w:rStyle w:val="TagStyle"/>
          <w:rtl/>
        </w:rPr>
        <w:t xml:space="preserve"> &lt;&lt; דובר_המשך &gt;&gt;</w:t>
      </w:r>
      <w:r>
        <w:rPr>
          <w:rtl/>
        </w:rPr>
        <w:t xml:space="preserve">   </w:t>
      </w:r>
    </w:p>
    <w:p w:rsidR="000B0163" w:rsidRDefault="000B0163" w:rsidP="007B1E8C">
      <w:pPr>
        <w:rPr>
          <w:rtl/>
        </w:rPr>
      </w:pPr>
    </w:p>
    <w:p w:rsidR="000B0163" w:rsidRDefault="007B1E8C" w:rsidP="007B1E8C">
      <w:pPr>
        <w:rPr>
          <w:rtl/>
        </w:rPr>
      </w:pPr>
      <w:bookmarkStart w:id="18935" w:name="_ETM_Q41_462466"/>
      <w:bookmarkEnd w:id="18935"/>
      <w:r>
        <w:rPr>
          <w:rFonts w:hint="cs"/>
          <w:rtl/>
        </w:rPr>
        <w:t>– –</w:t>
      </w:r>
      <w:r w:rsidR="000B0163">
        <w:rPr>
          <w:rFonts w:hint="cs"/>
          <w:rtl/>
        </w:rPr>
        <w:t xml:space="preserve"> </w:t>
      </w:r>
      <w:r w:rsidR="000B0163">
        <w:rPr>
          <w:rtl/>
        </w:rPr>
        <w:t xml:space="preserve">או </w:t>
      </w:r>
      <w:bookmarkStart w:id="18936" w:name="_ETM_Q41_446930"/>
      <w:bookmarkEnd w:id="18936"/>
      <w:r w:rsidR="000B0163">
        <w:rPr>
          <w:rtl/>
        </w:rPr>
        <w:t xml:space="preserve">סעיף </w:t>
      </w:r>
      <w:bookmarkStart w:id="18937" w:name="_ETM_Q41_447200"/>
      <w:bookmarkEnd w:id="18937"/>
      <w:r w:rsidR="000B0163">
        <w:rPr>
          <w:rtl/>
        </w:rPr>
        <w:t xml:space="preserve">305 </w:t>
      </w:r>
      <w:bookmarkStart w:id="18938" w:name="_ETM_Q41_448010"/>
      <w:bookmarkEnd w:id="18938"/>
      <w:r w:rsidR="000B0163">
        <w:rPr>
          <w:rtl/>
        </w:rPr>
        <w:t xml:space="preserve">לחוק </w:t>
      </w:r>
      <w:bookmarkStart w:id="18939" w:name="_ETM_Q41_448310"/>
      <w:bookmarkEnd w:id="18939"/>
      <w:r w:rsidR="000B0163">
        <w:rPr>
          <w:rtl/>
        </w:rPr>
        <w:t xml:space="preserve">העונשין </w:t>
      </w:r>
      <w:bookmarkStart w:id="18940" w:name="_ETM_Q41_448790"/>
      <w:bookmarkEnd w:id="18940"/>
      <w:r w:rsidR="000B0163">
        <w:rPr>
          <w:rtl/>
        </w:rPr>
        <w:t>–</w:t>
      </w:r>
      <w:r w:rsidR="000B0163">
        <w:rPr>
          <w:rFonts w:hint="cs"/>
          <w:rtl/>
        </w:rPr>
        <w:t xml:space="preserve"> </w:t>
      </w:r>
      <w:bookmarkStart w:id="18941" w:name="_ETM_Q41_424577"/>
      <w:bookmarkEnd w:id="18941"/>
      <w:r w:rsidR="000B0163">
        <w:rPr>
          <w:rtl/>
        </w:rPr>
        <w:t xml:space="preserve">כשהמעשה </w:t>
      </w:r>
      <w:bookmarkStart w:id="18942" w:name="_ETM_Q41_449360"/>
      <w:bookmarkEnd w:id="18942"/>
      <w:r w:rsidR="000B0163">
        <w:rPr>
          <w:rtl/>
        </w:rPr>
        <w:t xml:space="preserve">הוא </w:t>
      </w:r>
      <w:bookmarkStart w:id="18943" w:name="_ETM_Q41_449420"/>
      <w:bookmarkEnd w:id="18943"/>
      <w:r w:rsidR="000B0163">
        <w:rPr>
          <w:rtl/>
        </w:rPr>
        <w:t xml:space="preserve">מעשה </w:t>
      </w:r>
      <w:bookmarkStart w:id="18944" w:name="_ETM_Q41_449810"/>
      <w:bookmarkEnd w:id="18944"/>
      <w:r w:rsidR="000B0163">
        <w:rPr>
          <w:rtl/>
        </w:rPr>
        <w:t>טרור</w:t>
      </w:r>
      <w:r w:rsidR="000B0163">
        <w:rPr>
          <w:rFonts w:hint="cs"/>
          <w:rtl/>
        </w:rPr>
        <w:t>, או</w:t>
      </w:r>
      <w:r w:rsidR="000B0163">
        <w:rPr>
          <w:rtl/>
        </w:rPr>
        <w:t xml:space="preserve"> </w:t>
      </w:r>
      <w:bookmarkStart w:id="18945" w:name="_ETM_Q41_450680"/>
      <w:bookmarkStart w:id="18946" w:name="_ETM_Q41_446015"/>
      <w:bookmarkEnd w:id="18945"/>
      <w:bookmarkEnd w:id="18946"/>
      <w:r w:rsidR="000B0163">
        <w:rPr>
          <w:rtl/>
        </w:rPr>
        <w:t xml:space="preserve">כשהמעשה </w:t>
      </w:r>
      <w:bookmarkStart w:id="18947" w:name="_ETM_Q41_451490"/>
      <w:bookmarkEnd w:id="18947"/>
      <w:r w:rsidR="000B0163">
        <w:rPr>
          <w:rtl/>
        </w:rPr>
        <w:t xml:space="preserve">בוצע </w:t>
      </w:r>
      <w:bookmarkStart w:id="18948" w:name="_ETM_Q41_452570"/>
      <w:bookmarkEnd w:id="18948"/>
      <w:r w:rsidR="000B0163">
        <w:rPr>
          <w:rtl/>
        </w:rPr>
        <w:t xml:space="preserve">במסגרת </w:t>
      </w:r>
      <w:bookmarkStart w:id="18949" w:name="_ETM_Q41_453440"/>
      <w:bookmarkEnd w:id="18949"/>
      <w:r w:rsidR="000B0163">
        <w:rPr>
          <w:rtl/>
        </w:rPr>
        <w:t xml:space="preserve">פעילותו </w:t>
      </w:r>
      <w:bookmarkStart w:id="18950" w:name="_ETM_Q41_453980"/>
      <w:bookmarkEnd w:id="18950"/>
      <w:r w:rsidR="000B0163">
        <w:rPr>
          <w:rtl/>
        </w:rPr>
        <w:t xml:space="preserve">של </w:t>
      </w:r>
      <w:bookmarkStart w:id="18951" w:name="_ETM_Q41_454160"/>
      <w:bookmarkEnd w:id="18951"/>
      <w:r w:rsidR="000B0163">
        <w:rPr>
          <w:rtl/>
        </w:rPr>
        <w:t xml:space="preserve">ארגון </w:t>
      </w:r>
      <w:bookmarkStart w:id="18952" w:name="_ETM_Q41_454520"/>
      <w:bookmarkEnd w:id="18952"/>
      <w:r w:rsidR="000B0163">
        <w:rPr>
          <w:rtl/>
        </w:rPr>
        <w:t xml:space="preserve">טרור </w:t>
      </w:r>
      <w:bookmarkStart w:id="18953" w:name="_ETM_Q41_454910"/>
      <w:bookmarkEnd w:id="18953"/>
      <w:r w:rsidR="000B0163">
        <w:rPr>
          <w:rFonts w:hint="cs"/>
          <w:rtl/>
        </w:rPr>
        <w:t>ו</w:t>
      </w:r>
      <w:r w:rsidR="000B0163">
        <w:rPr>
          <w:rtl/>
        </w:rPr>
        <w:t xml:space="preserve">לשם </w:t>
      </w:r>
      <w:bookmarkStart w:id="18954" w:name="_ETM_Q41_455240"/>
      <w:bookmarkEnd w:id="18954"/>
      <w:r w:rsidR="000B0163">
        <w:rPr>
          <w:rtl/>
        </w:rPr>
        <w:t xml:space="preserve">קידום </w:t>
      </w:r>
      <w:bookmarkStart w:id="18955" w:name="_ETM_Q41_455630"/>
      <w:bookmarkEnd w:id="18955"/>
      <w:r w:rsidR="000B0163">
        <w:rPr>
          <w:rtl/>
        </w:rPr>
        <w:t xml:space="preserve">מטרת </w:t>
      </w:r>
      <w:bookmarkStart w:id="18956" w:name="_ETM_Q41_455990"/>
      <w:bookmarkEnd w:id="18956"/>
      <w:r w:rsidR="000B0163">
        <w:rPr>
          <w:rtl/>
        </w:rPr>
        <w:t xml:space="preserve">אותו </w:t>
      </w:r>
      <w:bookmarkStart w:id="18957" w:name="_ETM_Q41_456230"/>
      <w:bookmarkEnd w:id="18957"/>
      <w:r w:rsidR="000B0163">
        <w:rPr>
          <w:rtl/>
        </w:rPr>
        <w:t xml:space="preserve">ארגון </w:t>
      </w:r>
      <w:bookmarkStart w:id="18958" w:name="_ETM_Q41_456620"/>
      <w:bookmarkEnd w:id="18958"/>
      <w:r w:rsidR="000B0163">
        <w:rPr>
          <w:rtl/>
        </w:rPr>
        <w:t xml:space="preserve">כהגדרתם </w:t>
      </w:r>
      <w:bookmarkStart w:id="18959" w:name="_ETM_Q41_457220"/>
      <w:bookmarkEnd w:id="18959"/>
      <w:r w:rsidR="000B0163">
        <w:rPr>
          <w:rtl/>
        </w:rPr>
        <w:t xml:space="preserve">בחוק </w:t>
      </w:r>
      <w:bookmarkStart w:id="18960" w:name="_ETM_Q41_457550"/>
      <w:bookmarkEnd w:id="18960"/>
      <w:r w:rsidR="000B0163">
        <w:rPr>
          <w:rtl/>
        </w:rPr>
        <w:t xml:space="preserve">המאבק </w:t>
      </w:r>
      <w:bookmarkStart w:id="18961" w:name="_ETM_Q41_458000"/>
      <w:bookmarkEnd w:id="18961"/>
      <w:r w:rsidR="000B0163">
        <w:rPr>
          <w:rtl/>
        </w:rPr>
        <w:t>בטרור</w:t>
      </w:r>
      <w:r w:rsidR="000B0163">
        <w:rPr>
          <w:rFonts w:hint="cs"/>
          <w:rtl/>
        </w:rPr>
        <w:t xml:space="preserve">. </w:t>
      </w:r>
      <w:r w:rsidR="000B0163">
        <w:rPr>
          <w:rtl/>
        </w:rPr>
        <w:t>בנוסף</w:t>
      </w:r>
      <w:r w:rsidR="000B0163">
        <w:rPr>
          <w:rFonts w:hint="cs"/>
          <w:rtl/>
        </w:rPr>
        <w:t>,</w:t>
      </w:r>
      <w:r w:rsidR="000B0163">
        <w:rPr>
          <w:rtl/>
        </w:rPr>
        <w:t xml:space="preserve"> </w:t>
      </w:r>
      <w:bookmarkStart w:id="18962" w:name="_ETM_Q41_460539"/>
      <w:bookmarkEnd w:id="18962"/>
      <w:r w:rsidR="000B0163">
        <w:rPr>
          <w:rtl/>
        </w:rPr>
        <w:t xml:space="preserve">מוצע </w:t>
      </w:r>
      <w:bookmarkStart w:id="18963" w:name="_ETM_Q41_461110"/>
      <w:bookmarkEnd w:id="18963"/>
      <w:proofErr w:type="spellStart"/>
      <w:r w:rsidR="000B0163">
        <w:rPr>
          <w:rtl/>
        </w:rPr>
        <w:t>להחריג</w:t>
      </w:r>
      <w:proofErr w:type="spellEnd"/>
      <w:r w:rsidR="000B0163">
        <w:rPr>
          <w:rtl/>
        </w:rPr>
        <w:t xml:space="preserve"> </w:t>
      </w:r>
      <w:bookmarkStart w:id="18964" w:name="_ETM_Q41_461710"/>
      <w:bookmarkEnd w:id="18964"/>
      <w:r w:rsidR="000B0163">
        <w:rPr>
          <w:rtl/>
        </w:rPr>
        <w:t xml:space="preserve">את </w:t>
      </w:r>
      <w:bookmarkStart w:id="18965" w:name="_ETM_Q41_461830"/>
      <w:bookmarkEnd w:id="18965"/>
      <w:r w:rsidR="000B0163">
        <w:rPr>
          <w:rtl/>
        </w:rPr>
        <w:t xml:space="preserve">הכלל </w:t>
      </w:r>
      <w:bookmarkStart w:id="18966" w:name="_ETM_Q41_462190"/>
      <w:bookmarkEnd w:id="18966"/>
      <w:r w:rsidR="000B0163">
        <w:rPr>
          <w:rtl/>
        </w:rPr>
        <w:t>הקובע</w:t>
      </w:r>
      <w:bookmarkStart w:id="18967" w:name="_ETM_Q41_462928"/>
      <w:bookmarkEnd w:id="18967"/>
      <w:r w:rsidR="000B0163">
        <w:rPr>
          <w:rtl/>
        </w:rPr>
        <w:t xml:space="preserve"> </w:t>
      </w:r>
      <w:bookmarkStart w:id="18968" w:name="_ETM_Q41_463300"/>
      <w:bookmarkEnd w:id="18968"/>
      <w:r w:rsidR="000B0163">
        <w:rPr>
          <w:rtl/>
        </w:rPr>
        <w:t xml:space="preserve">שלא </w:t>
      </w:r>
      <w:bookmarkStart w:id="18969" w:name="_ETM_Q41_463690"/>
      <w:bookmarkEnd w:id="18969"/>
      <w:r w:rsidR="000B0163">
        <w:rPr>
          <w:rtl/>
        </w:rPr>
        <w:t xml:space="preserve">יוטל </w:t>
      </w:r>
      <w:bookmarkStart w:id="18970" w:name="_ETM_Q41_464139"/>
      <w:bookmarkEnd w:id="18970"/>
      <w:r w:rsidR="000B0163">
        <w:rPr>
          <w:rtl/>
        </w:rPr>
        <w:t>מאסר</w:t>
      </w:r>
      <w:r w:rsidR="000B0163">
        <w:rPr>
          <w:rFonts w:hint="cs"/>
          <w:rtl/>
        </w:rPr>
        <w:t xml:space="preserve"> </w:t>
      </w:r>
      <w:r>
        <w:rPr>
          <w:rFonts w:hint="cs"/>
          <w:rtl/>
        </w:rPr>
        <w:t>– – –</w:t>
      </w:r>
    </w:p>
    <w:p w:rsidR="000B0163" w:rsidRDefault="000B0163" w:rsidP="007B1E8C">
      <w:pPr>
        <w:rPr>
          <w:rtl/>
        </w:rPr>
      </w:pPr>
    </w:p>
    <w:p w:rsidR="000B0163" w:rsidRDefault="000B0163" w:rsidP="003667F9">
      <w:pPr>
        <w:pStyle w:val="af5"/>
        <w:keepNext/>
        <w:rPr>
          <w:rtl/>
        </w:rPr>
      </w:pPr>
      <w:bookmarkStart w:id="18971" w:name="ET_interruption_5519_125"/>
      <w:r w:rsidRPr="004B6B55">
        <w:rPr>
          <w:rStyle w:val="TagStyle"/>
          <w:rtl/>
        </w:rPr>
        <w:t xml:space="preserve"> &lt;&lt; קריאה &gt;&gt; </w:t>
      </w:r>
      <w:r>
        <w:rPr>
          <w:rtl/>
        </w:rPr>
        <w:t>שרן מרים השכל (המחנה הממלכתי):</w:t>
      </w:r>
      <w:r w:rsidRPr="004B6B55">
        <w:rPr>
          <w:rStyle w:val="TagStyle"/>
          <w:rtl/>
        </w:rPr>
        <w:t xml:space="preserve"> &lt;&lt; קריאה &gt;&gt;</w:t>
      </w:r>
      <w:r>
        <w:rPr>
          <w:rtl/>
        </w:rPr>
        <w:t xml:space="preserve">   </w:t>
      </w:r>
      <w:bookmarkEnd w:id="18971"/>
    </w:p>
    <w:p w:rsidR="000B0163" w:rsidRDefault="000B0163" w:rsidP="007B1E8C">
      <w:pPr>
        <w:rPr>
          <w:rtl/>
        </w:rPr>
      </w:pPr>
    </w:p>
    <w:p w:rsidR="000B0163" w:rsidRDefault="000B0163" w:rsidP="007B1E8C">
      <w:pPr>
        <w:rPr>
          <w:rtl/>
        </w:rPr>
      </w:pPr>
      <w:r>
        <w:rPr>
          <w:rFonts w:hint="cs"/>
          <w:rtl/>
        </w:rPr>
        <w:t>לפני שקוראים להצבעה, ת</w:t>
      </w:r>
      <w:bookmarkStart w:id="18972" w:name="_ETM_Q41_456412"/>
      <w:bookmarkEnd w:id="18972"/>
      <w:r>
        <w:rPr>
          <w:rFonts w:hint="cs"/>
          <w:rtl/>
        </w:rPr>
        <w:t>בדקו</w:t>
      </w:r>
      <w:bookmarkStart w:id="18973" w:name="_ETM_Q41_459024"/>
      <w:bookmarkEnd w:id="18973"/>
      <w:r>
        <w:rPr>
          <w:rFonts w:hint="cs"/>
          <w:rtl/>
        </w:rPr>
        <w:t xml:space="preserve"> שהיא </w:t>
      </w:r>
      <w:bookmarkStart w:id="18974" w:name="_ETM_Q41_457380"/>
      <w:bookmarkStart w:id="18975" w:name="_ETM_Q41_455773"/>
      <w:bookmarkStart w:id="18976" w:name="_ETM_Q41_457064"/>
      <w:bookmarkEnd w:id="18974"/>
      <w:bookmarkEnd w:id="18975"/>
      <w:bookmarkEnd w:id="18976"/>
      <w:r w:rsidR="007B1E8C">
        <w:rPr>
          <w:rFonts w:hint="cs"/>
          <w:rtl/>
        </w:rPr>
        <w:t>– – –</w:t>
      </w:r>
      <w:bookmarkStart w:id="18977" w:name="_ETM_Q41_459827"/>
      <w:bookmarkStart w:id="18978" w:name="_ETM_Q41_461411"/>
      <w:bookmarkStart w:id="18979" w:name="_ETM_Q41_459538"/>
      <w:bookmarkEnd w:id="18977"/>
      <w:bookmarkEnd w:id="18978"/>
      <w:bookmarkEnd w:id="18979"/>
    </w:p>
    <w:p w:rsidR="000B0163" w:rsidRDefault="000B0163" w:rsidP="003667F9">
      <w:pPr>
        <w:rPr>
          <w:rtl/>
        </w:rPr>
      </w:pPr>
    </w:p>
    <w:p w:rsidR="000B0163" w:rsidRDefault="000B0163" w:rsidP="003667F9">
      <w:pPr>
        <w:pStyle w:val="af5"/>
        <w:keepNext/>
        <w:rPr>
          <w:rtl/>
        </w:rPr>
      </w:pPr>
      <w:bookmarkStart w:id="18980" w:name="ET_interruption_6236_126"/>
      <w:r w:rsidRPr="004B6B55">
        <w:rPr>
          <w:rStyle w:val="TagStyle"/>
          <w:rtl/>
        </w:rPr>
        <w:t xml:space="preserve"> &lt;&lt; קריאה &gt;&gt; </w:t>
      </w:r>
      <w:r>
        <w:rPr>
          <w:rtl/>
        </w:rPr>
        <w:t>נעמה לזימי (העבודה):</w:t>
      </w:r>
      <w:r w:rsidRPr="004B6B55">
        <w:rPr>
          <w:rStyle w:val="TagStyle"/>
          <w:rtl/>
        </w:rPr>
        <w:t xml:space="preserve"> &lt;&lt; קריאה &gt;&gt;</w:t>
      </w:r>
      <w:r>
        <w:rPr>
          <w:rtl/>
        </w:rPr>
        <w:t xml:space="preserve">   </w:t>
      </w:r>
      <w:bookmarkEnd w:id="18980"/>
    </w:p>
    <w:p w:rsidR="000B0163" w:rsidRDefault="000B0163" w:rsidP="007B1E8C">
      <w:pPr>
        <w:rPr>
          <w:rtl/>
        </w:rPr>
      </w:pPr>
    </w:p>
    <w:p w:rsidR="000B0163" w:rsidRPr="004B6B55" w:rsidRDefault="000B0163" w:rsidP="003667F9">
      <w:pPr>
        <w:rPr>
          <w:rtl/>
        </w:rPr>
      </w:pPr>
      <w:r>
        <w:rPr>
          <w:rFonts w:hint="cs"/>
          <w:rtl/>
        </w:rPr>
        <w:t>ניתן לוודא, ניתן לוודא איתי שאני מגיעה להצבעה.</w:t>
      </w:r>
      <w:bookmarkStart w:id="18981" w:name="_ETM_Q41_462123"/>
      <w:bookmarkEnd w:id="18981"/>
    </w:p>
    <w:p w:rsidR="000B0163" w:rsidRDefault="000B0163" w:rsidP="003667F9">
      <w:pPr>
        <w:rPr>
          <w:rtl/>
        </w:rPr>
      </w:pPr>
      <w:bookmarkStart w:id="18982" w:name="_ETM_Q41_460258"/>
      <w:bookmarkEnd w:id="18982"/>
    </w:p>
    <w:p w:rsidR="000B0163" w:rsidRDefault="000B0163" w:rsidP="003667F9">
      <w:pPr>
        <w:pStyle w:val="af5"/>
        <w:keepNext/>
        <w:rPr>
          <w:rtl/>
        </w:rPr>
      </w:pPr>
      <w:r w:rsidRPr="00CB56E4">
        <w:rPr>
          <w:rStyle w:val="TagStyle"/>
          <w:rtl/>
        </w:rPr>
        <w:t xml:space="preserve"> &lt;&lt; קריאה &gt;&gt; </w:t>
      </w:r>
      <w:r>
        <w:rPr>
          <w:rtl/>
        </w:rPr>
        <w:t>נאור שירי (יש עתיד):</w:t>
      </w:r>
      <w:r w:rsidRPr="00CB56E4">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למה לעשות את זה עכשיו?</w:t>
      </w:r>
    </w:p>
    <w:p w:rsidR="000B0163" w:rsidRDefault="000B0163" w:rsidP="003667F9">
      <w:pPr>
        <w:rPr>
          <w:rtl/>
        </w:rPr>
      </w:pPr>
    </w:p>
    <w:p w:rsidR="000B0163" w:rsidRDefault="000B0163" w:rsidP="003667F9">
      <w:pPr>
        <w:pStyle w:val="af5"/>
        <w:keepNext/>
        <w:rPr>
          <w:rtl/>
        </w:rPr>
      </w:pPr>
      <w:r w:rsidRPr="00CB56E4">
        <w:rPr>
          <w:rStyle w:val="TagStyle"/>
          <w:rtl/>
        </w:rPr>
        <w:t xml:space="preserve">&lt;&lt; קריאה &gt;&gt; </w:t>
      </w:r>
      <w:r>
        <w:rPr>
          <w:rtl/>
        </w:rPr>
        <w:t>נעמה לזימי (העבודה):</w:t>
      </w:r>
      <w:r w:rsidRPr="00CB56E4">
        <w:rPr>
          <w:rStyle w:val="TagStyle"/>
          <w:rtl/>
        </w:rPr>
        <w:t xml:space="preserve"> &lt;&lt; קריאה &gt;&gt;</w:t>
      </w:r>
      <w:r>
        <w:rPr>
          <w:rtl/>
        </w:rPr>
        <w:t xml:space="preserve">   </w:t>
      </w:r>
    </w:p>
    <w:p w:rsidR="000B0163" w:rsidRDefault="000B0163" w:rsidP="003667F9">
      <w:pPr>
        <w:rPr>
          <w:rtl/>
        </w:rPr>
      </w:pPr>
    </w:p>
    <w:p w:rsidR="000B0163" w:rsidRDefault="000B0163" w:rsidP="00D06307">
      <w:pPr>
        <w:rPr>
          <w:rtl/>
        </w:rPr>
      </w:pPr>
      <w:r>
        <w:rPr>
          <w:rFonts w:hint="cs"/>
          <w:rtl/>
        </w:rPr>
        <w:t xml:space="preserve">זה לא </w:t>
      </w:r>
      <w:bookmarkStart w:id="18983" w:name="_ETM_Q41_470951"/>
      <w:bookmarkEnd w:id="18983"/>
      <w:r>
        <w:rPr>
          <w:rFonts w:hint="cs"/>
          <w:rtl/>
        </w:rPr>
        <w:t>בסדר</w:t>
      </w:r>
      <w:r w:rsidR="00D06307">
        <w:rPr>
          <w:rFonts w:hint="cs"/>
          <w:rtl/>
        </w:rPr>
        <w:t>.</w:t>
      </w:r>
      <w:r>
        <w:rPr>
          <w:rFonts w:hint="cs"/>
          <w:rtl/>
        </w:rPr>
        <w:t xml:space="preserve"> אם אתם מוציאים אותי מהמליאה, תוודאו שאני מגיעה להצביע</w:t>
      </w:r>
      <w:bookmarkStart w:id="18984" w:name="_ETM_Q41_467778"/>
      <w:bookmarkEnd w:id="18984"/>
      <w:r w:rsidR="00D06307">
        <w:rPr>
          <w:rFonts w:hint="cs"/>
          <w:rtl/>
        </w:rPr>
        <w:t>.</w:t>
      </w:r>
      <w:r>
        <w:rPr>
          <w:rFonts w:hint="cs"/>
          <w:rtl/>
        </w:rPr>
        <w:t xml:space="preserve"> תודה. לא תימנע ממני זכות הצבעה</w:t>
      </w:r>
      <w:bookmarkStart w:id="18985" w:name="_ETM_Q41_471256"/>
      <w:bookmarkEnd w:id="18985"/>
      <w:r>
        <w:rPr>
          <w:rFonts w:hint="cs"/>
          <w:rtl/>
        </w:rPr>
        <w:t xml:space="preserve"> בכנסת הזאת</w:t>
      </w:r>
      <w:r w:rsidR="00D06307">
        <w:rPr>
          <w:rFonts w:hint="cs"/>
          <w:rtl/>
        </w:rPr>
        <w:t>.</w:t>
      </w:r>
      <w:r>
        <w:rPr>
          <w:rFonts w:hint="cs"/>
          <w:rtl/>
        </w:rPr>
        <w:t xml:space="preserve"> </w:t>
      </w:r>
      <w:bookmarkStart w:id="18986" w:name="_ETM_Q41_477364"/>
      <w:bookmarkEnd w:id="18986"/>
      <w:r>
        <w:rPr>
          <w:rFonts w:hint="cs"/>
          <w:rtl/>
        </w:rPr>
        <w:t>תודה.</w:t>
      </w:r>
      <w:bookmarkStart w:id="18987" w:name="_ETM_Q41_473344"/>
      <w:bookmarkEnd w:id="18987"/>
    </w:p>
    <w:p w:rsidR="000B0163" w:rsidRDefault="000B0163" w:rsidP="003667F9">
      <w:pPr>
        <w:rPr>
          <w:rtl/>
        </w:rPr>
      </w:pPr>
    </w:p>
    <w:p w:rsidR="000B0163" w:rsidRDefault="000B0163" w:rsidP="003667F9">
      <w:pPr>
        <w:pStyle w:val="af5"/>
        <w:keepNext/>
        <w:rPr>
          <w:rtl/>
        </w:rPr>
      </w:pPr>
      <w:bookmarkStart w:id="18988" w:name="ET_interruption_5519_22"/>
      <w:r w:rsidRPr="00CB56E4">
        <w:rPr>
          <w:rStyle w:val="TagStyle"/>
          <w:rtl/>
        </w:rPr>
        <w:t xml:space="preserve"> &lt;&lt; קריאה &gt;&gt; </w:t>
      </w:r>
      <w:r>
        <w:rPr>
          <w:rtl/>
        </w:rPr>
        <w:t>שרן מרים השכל (המחנה הממלכתי):</w:t>
      </w:r>
      <w:r w:rsidRPr="00CB56E4">
        <w:rPr>
          <w:rStyle w:val="TagStyle"/>
          <w:rtl/>
        </w:rPr>
        <w:t xml:space="preserve"> &lt;&lt; קריאה &gt;&gt;</w:t>
      </w:r>
      <w:r>
        <w:rPr>
          <w:rtl/>
        </w:rPr>
        <w:t xml:space="preserve">   </w:t>
      </w:r>
      <w:bookmarkEnd w:id="18988"/>
    </w:p>
    <w:p w:rsidR="000B0163" w:rsidRDefault="000B0163" w:rsidP="007B1E8C">
      <w:pPr>
        <w:rPr>
          <w:rtl/>
        </w:rPr>
      </w:pPr>
    </w:p>
    <w:p w:rsidR="000B0163" w:rsidRDefault="000B0163" w:rsidP="007B1E8C">
      <w:pPr>
        <w:rPr>
          <w:rtl/>
        </w:rPr>
      </w:pPr>
      <w:bookmarkStart w:id="18989" w:name="_ETM_Q41_476259"/>
      <w:bookmarkStart w:id="18990" w:name="_ETM_Q41_476334"/>
      <w:bookmarkEnd w:id="18989"/>
      <w:bookmarkEnd w:id="18990"/>
      <w:r>
        <w:rPr>
          <w:rFonts w:hint="cs"/>
          <w:rtl/>
        </w:rPr>
        <w:t xml:space="preserve">גם מיכל שיר וגם נעמה </w:t>
      </w:r>
      <w:r w:rsidR="007B1E8C">
        <w:rPr>
          <w:rFonts w:hint="cs"/>
          <w:rtl/>
        </w:rPr>
        <w:t>– – –</w:t>
      </w:r>
      <w:bookmarkStart w:id="18991" w:name="_ETM_Q41_476286"/>
      <w:bookmarkStart w:id="18992" w:name="_ETM_Q41_475004"/>
      <w:bookmarkStart w:id="18993" w:name="_ETM_Q41_479382"/>
      <w:bookmarkEnd w:id="18991"/>
      <w:bookmarkEnd w:id="18992"/>
      <w:bookmarkEnd w:id="18993"/>
    </w:p>
    <w:p w:rsidR="000B0163" w:rsidRDefault="000B0163" w:rsidP="003667F9">
      <w:pPr>
        <w:rPr>
          <w:rtl/>
        </w:rPr>
      </w:pPr>
      <w:bookmarkStart w:id="18994" w:name="_ETM_Q41_471948"/>
      <w:bookmarkStart w:id="18995" w:name="_ETM_Q41_473938"/>
      <w:bookmarkEnd w:id="18994"/>
      <w:bookmarkEnd w:id="18995"/>
    </w:p>
    <w:p w:rsidR="000B0163" w:rsidRDefault="000B0163" w:rsidP="003667F9">
      <w:pPr>
        <w:pStyle w:val="af6"/>
        <w:keepNext/>
        <w:rPr>
          <w:rtl/>
        </w:rPr>
      </w:pPr>
      <w:r w:rsidRPr="00CB56E4">
        <w:rPr>
          <w:rStyle w:val="TagStyle"/>
          <w:rtl/>
        </w:rPr>
        <w:t xml:space="preserve"> &lt;&lt; יור &gt;&gt; </w:t>
      </w:r>
      <w:r>
        <w:rPr>
          <w:rtl/>
        </w:rPr>
        <w:t>היו"ר ישראל אייכלר:</w:t>
      </w:r>
      <w:r w:rsidRPr="00CB56E4">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אתם תיכנסו, נקרא לכם לקראת ההצבעה. נקרא לכם לפני ההצבעה, כן.</w:t>
      </w:r>
    </w:p>
    <w:p w:rsidR="000B0163" w:rsidRDefault="000B0163" w:rsidP="007B1E8C">
      <w:pPr>
        <w:rPr>
          <w:rtl/>
        </w:rPr>
      </w:pPr>
    </w:p>
    <w:p w:rsidR="000B0163" w:rsidRDefault="000B0163" w:rsidP="003667F9">
      <w:pPr>
        <w:pStyle w:val="af5"/>
        <w:keepNext/>
        <w:rPr>
          <w:rtl/>
        </w:rPr>
      </w:pPr>
      <w:r w:rsidRPr="00CB56E4">
        <w:rPr>
          <w:rStyle w:val="TagStyle"/>
          <w:rtl/>
        </w:rPr>
        <w:t xml:space="preserve"> &lt;&lt; קריאה &gt;&gt; </w:t>
      </w:r>
      <w:r>
        <w:rPr>
          <w:rtl/>
        </w:rPr>
        <w:t>בועז טופורובסקי (יש עתיד):</w:t>
      </w:r>
      <w:r w:rsidRPr="00CB56E4">
        <w:rPr>
          <w:rStyle w:val="TagStyle"/>
          <w:rtl/>
        </w:rPr>
        <w:t xml:space="preserve"> &lt;&lt; קריאה &gt;&gt;</w:t>
      </w:r>
      <w:r>
        <w:rPr>
          <w:rtl/>
        </w:rPr>
        <w:t xml:space="preserve">   </w:t>
      </w:r>
    </w:p>
    <w:p w:rsidR="000B0163" w:rsidRDefault="000B0163" w:rsidP="007B1E8C">
      <w:pPr>
        <w:rPr>
          <w:rtl/>
        </w:rPr>
      </w:pPr>
    </w:p>
    <w:p w:rsidR="000B0163" w:rsidRDefault="000B0163" w:rsidP="00D06307">
      <w:pPr>
        <w:rPr>
          <w:rtl/>
        </w:rPr>
      </w:pPr>
      <w:bookmarkStart w:id="18996" w:name="_ETM_Q41_478948"/>
      <w:bookmarkEnd w:id="18996"/>
      <w:r>
        <w:rPr>
          <w:rFonts w:hint="cs"/>
          <w:rtl/>
        </w:rPr>
        <w:t>לפי דעתו, אין לך זכות הצבעה כי את אישה</w:t>
      </w:r>
      <w:r w:rsidR="00D06307">
        <w:rPr>
          <w:rFonts w:hint="cs"/>
          <w:rtl/>
        </w:rPr>
        <w:t>.</w:t>
      </w:r>
      <w:r>
        <w:rPr>
          <w:rFonts w:hint="cs"/>
          <w:rtl/>
        </w:rPr>
        <w:t xml:space="preserve"> זו תקלה</w:t>
      </w:r>
      <w:bookmarkStart w:id="18997" w:name="_ETM_Q41_479367"/>
      <w:bookmarkEnd w:id="18997"/>
      <w:r>
        <w:rPr>
          <w:rFonts w:hint="cs"/>
          <w:rtl/>
        </w:rPr>
        <w:t xml:space="preserve"> מבחינתו</w:t>
      </w:r>
      <w:bookmarkStart w:id="18998" w:name="_ETM_Q41_481067"/>
      <w:bookmarkStart w:id="18999" w:name="_ETM_Q41_490186"/>
      <w:bookmarkStart w:id="19000" w:name="_ETM_Q41_487425"/>
      <w:bookmarkStart w:id="19001" w:name="_ETM_Q41_482658"/>
      <w:bookmarkStart w:id="19002" w:name="_ETM_Q41_490419"/>
      <w:bookmarkStart w:id="19003" w:name="_ETM_Q41_485919"/>
      <w:bookmarkStart w:id="19004" w:name="_ETM_Q41_493294"/>
      <w:bookmarkEnd w:id="18998"/>
      <w:bookmarkEnd w:id="18999"/>
      <w:bookmarkEnd w:id="19000"/>
      <w:bookmarkEnd w:id="19001"/>
      <w:bookmarkEnd w:id="19002"/>
      <w:bookmarkEnd w:id="19003"/>
      <w:bookmarkEnd w:id="19004"/>
      <w:r>
        <w:rPr>
          <w:rFonts w:hint="cs"/>
          <w:rtl/>
        </w:rPr>
        <w:t>.</w:t>
      </w:r>
    </w:p>
    <w:p w:rsidR="000B0163" w:rsidRDefault="000B0163" w:rsidP="003667F9">
      <w:pPr>
        <w:rPr>
          <w:rtl/>
        </w:rPr>
      </w:pPr>
    </w:p>
    <w:p w:rsidR="000B0163" w:rsidRDefault="000B0163" w:rsidP="003667F9">
      <w:pPr>
        <w:pStyle w:val="af6"/>
        <w:keepNext/>
        <w:rPr>
          <w:rtl/>
        </w:rPr>
      </w:pPr>
      <w:r w:rsidRPr="00CB56E4">
        <w:rPr>
          <w:rStyle w:val="TagStyle"/>
          <w:rtl/>
        </w:rPr>
        <w:t xml:space="preserve"> &lt;&lt; יור &gt;&gt; </w:t>
      </w:r>
      <w:r>
        <w:rPr>
          <w:rtl/>
        </w:rPr>
        <w:t>היו"ר ישראל אייכלר:</w:t>
      </w:r>
      <w:r w:rsidRPr="00CB56E4">
        <w:rPr>
          <w:rStyle w:val="TagStyle"/>
          <w:rtl/>
        </w:rPr>
        <w:t xml:space="preserve"> &lt;&lt; יור &gt;&gt;</w:t>
      </w:r>
      <w:r>
        <w:rPr>
          <w:rtl/>
        </w:rPr>
        <w:t xml:space="preserve">   </w:t>
      </w:r>
    </w:p>
    <w:p w:rsidR="000B0163" w:rsidRDefault="000B0163" w:rsidP="007B1E8C">
      <w:pPr>
        <w:rPr>
          <w:rtl/>
        </w:rPr>
      </w:pPr>
    </w:p>
    <w:p w:rsidR="000B0163" w:rsidRDefault="000B0163" w:rsidP="00D06307">
      <w:pPr>
        <w:rPr>
          <w:rtl/>
        </w:rPr>
      </w:pPr>
      <w:r>
        <w:rPr>
          <w:rFonts w:hint="cs"/>
          <w:rtl/>
        </w:rPr>
        <w:t>ועצם העובדה שאתן נכנסות</w:t>
      </w:r>
      <w:bookmarkStart w:id="19005" w:name="_ETM_Q41_481256"/>
      <w:bookmarkEnd w:id="19005"/>
      <w:r>
        <w:rPr>
          <w:rFonts w:hint="cs"/>
          <w:rtl/>
        </w:rPr>
        <w:t xml:space="preserve"> לפה בניגוד לתקנון, זה מראה על היחס שלכן לכנסת ולדמוקרטיה</w:t>
      </w:r>
      <w:r w:rsidR="00D06307">
        <w:rPr>
          <w:rFonts w:hint="cs"/>
          <w:rtl/>
        </w:rPr>
        <w:t>.</w:t>
      </w:r>
      <w:r>
        <w:rPr>
          <w:rFonts w:hint="cs"/>
          <w:rtl/>
        </w:rPr>
        <w:t xml:space="preserve"> לדמוקרטיה.</w:t>
      </w:r>
    </w:p>
    <w:p w:rsidR="000B0163" w:rsidRDefault="000B0163" w:rsidP="003667F9">
      <w:pPr>
        <w:rPr>
          <w:rtl/>
        </w:rPr>
      </w:pPr>
      <w:bookmarkStart w:id="19006" w:name="_ETM_Q41_489194"/>
      <w:bookmarkEnd w:id="19006"/>
    </w:p>
    <w:p w:rsidR="000B0163" w:rsidRDefault="000B0163" w:rsidP="003667F9">
      <w:pPr>
        <w:pStyle w:val="af5"/>
        <w:keepNext/>
        <w:rPr>
          <w:rtl/>
        </w:rPr>
      </w:pPr>
      <w:r w:rsidRPr="00853688">
        <w:rPr>
          <w:rStyle w:val="TagStyle"/>
          <w:rtl/>
        </w:rPr>
        <w:t xml:space="preserve"> &lt;&lt; קריאה &gt;&gt; </w:t>
      </w:r>
      <w:r>
        <w:rPr>
          <w:rtl/>
        </w:rPr>
        <w:t>בועז טופורובסקי (יש עתיד):</w:t>
      </w:r>
      <w:r w:rsidRPr="00853688">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bookmarkStart w:id="19007" w:name="_ETM_Q41_485396"/>
      <w:bookmarkEnd w:id="19007"/>
      <w:r>
        <w:rPr>
          <w:rFonts w:hint="cs"/>
          <w:rtl/>
        </w:rPr>
        <w:t>בלי הסבירות הם יבטלו לכן את זכות ההצבעה, מה את חושבת?</w:t>
      </w:r>
      <w:bookmarkStart w:id="19008" w:name="_ETM_Q41_489167"/>
      <w:bookmarkEnd w:id="19008"/>
    </w:p>
    <w:p w:rsidR="000B0163" w:rsidRDefault="000B0163" w:rsidP="003667F9">
      <w:pPr>
        <w:rPr>
          <w:rtl/>
        </w:rPr>
      </w:pPr>
      <w:bookmarkStart w:id="19009" w:name="_ETM_Q41_487587"/>
      <w:bookmarkEnd w:id="19009"/>
    </w:p>
    <w:p w:rsidR="000B0163" w:rsidRDefault="000B0163" w:rsidP="003667F9">
      <w:pPr>
        <w:pStyle w:val="af6"/>
        <w:keepNext/>
        <w:rPr>
          <w:rtl/>
        </w:rPr>
      </w:pPr>
      <w:r w:rsidRPr="00853688">
        <w:rPr>
          <w:rStyle w:val="TagStyle"/>
          <w:rtl/>
        </w:rPr>
        <w:t xml:space="preserve"> </w:t>
      </w:r>
      <w:bookmarkStart w:id="19010" w:name="_ETM_Q41_490879"/>
      <w:bookmarkEnd w:id="19010"/>
      <w:r w:rsidRPr="00853688">
        <w:rPr>
          <w:rStyle w:val="TagStyle"/>
          <w:rtl/>
        </w:rPr>
        <w:t xml:space="preserve"> &lt;&lt; יור &gt;&gt; </w:t>
      </w:r>
      <w:r>
        <w:rPr>
          <w:rtl/>
        </w:rPr>
        <w:t>היו"ר ישראל אייכלר:</w:t>
      </w:r>
      <w:r w:rsidRPr="00853688">
        <w:rPr>
          <w:rStyle w:val="TagStyle"/>
          <w:rtl/>
        </w:rPr>
        <w:t xml:space="preserve"> &lt;&lt; יור &gt;&gt;</w:t>
      </w:r>
      <w:r>
        <w:rPr>
          <w:rtl/>
        </w:rPr>
        <w:t xml:space="preserve">   </w:t>
      </w:r>
    </w:p>
    <w:p w:rsidR="000B0163" w:rsidRDefault="000B0163" w:rsidP="007B1E8C">
      <w:pPr>
        <w:rPr>
          <w:rtl/>
        </w:rPr>
      </w:pPr>
    </w:p>
    <w:p w:rsidR="000B0163" w:rsidRPr="00853688" w:rsidRDefault="000B0163" w:rsidP="003667F9">
      <w:pPr>
        <w:rPr>
          <w:rtl/>
        </w:rPr>
      </w:pPr>
      <w:r>
        <w:rPr>
          <w:rFonts w:hint="cs"/>
          <w:rtl/>
        </w:rPr>
        <w:t xml:space="preserve">אתן יכולות לחזור </w:t>
      </w:r>
      <w:bookmarkStart w:id="19011" w:name="_ETM_Q41_493634"/>
      <w:bookmarkEnd w:id="19011"/>
      <w:r>
        <w:rPr>
          <w:rFonts w:hint="cs"/>
          <w:rtl/>
        </w:rPr>
        <w:t>רק להצבעה.</w:t>
      </w:r>
      <w:bookmarkStart w:id="19012" w:name="_ETM_Q41_494056"/>
      <w:bookmarkEnd w:id="19012"/>
    </w:p>
    <w:p w:rsidR="000B0163" w:rsidRDefault="000B0163" w:rsidP="003667F9">
      <w:pPr>
        <w:rPr>
          <w:rtl/>
        </w:rPr>
      </w:pPr>
      <w:bookmarkStart w:id="19013" w:name="_ETM_Q41_496366"/>
      <w:bookmarkStart w:id="19014" w:name="_ETM_Q41_491696"/>
      <w:bookmarkStart w:id="19015" w:name="_ETM_Q41_486865"/>
      <w:bookmarkEnd w:id="19013"/>
      <w:bookmarkEnd w:id="19014"/>
      <w:bookmarkEnd w:id="19015"/>
    </w:p>
    <w:p w:rsidR="000B0163" w:rsidRDefault="000B0163" w:rsidP="003667F9">
      <w:pPr>
        <w:pStyle w:val="af5"/>
        <w:keepNext/>
        <w:rPr>
          <w:rtl/>
        </w:rPr>
      </w:pPr>
      <w:r w:rsidRPr="00853688">
        <w:rPr>
          <w:rStyle w:val="TagStyle"/>
          <w:rtl/>
        </w:rPr>
        <w:t xml:space="preserve"> &lt;&lt; קריאה &gt;&gt; </w:t>
      </w:r>
      <w:r>
        <w:rPr>
          <w:rtl/>
        </w:rPr>
        <w:t>בועז טופורובסקי (יש עתיד):</w:t>
      </w:r>
      <w:r w:rsidRPr="00853688">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bookmarkStart w:id="19016" w:name="_ETM_Q41_488817"/>
      <w:bookmarkEnd w:id="19016"/>
      <w:r>
        <w:rPr>
          <w:rFonts w:hint="cs"/>
          <w:rtl/>
        </w:rPr>
        <w:t>ההלכה אומרת</w:t>
      </w:r>
      <w:bookmarkStart w:id="19017" w:name="_ETM_Q41_497963"/>
      <w:bookmarkEnd w:id="19017"/>
      <w:r>
        <w:rPr>
          <w:rFonts w:hint="cs"/>
          <w:rtl/>
        </w:rPr>
        <w:t xml:space="preserve"> שהן צריכות להיות בבית. הם עובדים על זה, אל תדאגי.</w:t>
      </w:r>
    </w:p>
    <w:p w:rsidR="000B0163" w:rsidRDefault="000B0163" w:rsidP="003667F9">
      <w:pPr>
        <w:rPr>
          <w:rtl/>
        </w:rPr>
      </w:pPr>
    </w:p>
    <w:p w:rsidR="000B0163" w:rsidRDefault="000B0163" w:rsidP="003667F9">
      <w:pPr>
        <w:pStyle w:val="af6"/>
        <w:keepNext/>
        <w:rPr>
          <w:rtl/>
        </w:rPr>
      </w:pPr>
      <w:r w:rsidRPr="00DF67EF">
        <w:rPr>
          <w:rStyle w:val="TagStyle"/>
          <w:rtl/>
        </w:rPr>
        <w:t xml:space="preserve"> &lt;&lt; יור &gt;&gt; </w:t>
      </w:r>
      <w:r>
        <w:rPr>
          <w:rtl/>
        </w:rPr>
        <w:t>היו"ר ישראל אייכלר:</w:t>
      </w:r>
      <w:r w:rsidRPr="00DF67E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 xml:space="preserve">חבר הכנסת בועז, אתה בקריאה </w:t>
      </w:r>
      <w:bookmarkStart w:id="19018" w:name="_ETM_Q41_497525"/>
      <w:bookmarkEnd w:id="19018"/>
      <w:r>
        <w:rPr>
          <w:rFonts w:hint="cs"/>
          <w:rtl/>
        </w:rPr>
        <w:t>שנייה.</w:t>
      </w:r>
    </w:p>
    <w:p w:rsidR="000B0163" w:rsidRDefault="000B0163" w:rsidP="003667F9">
      <w:pPr>
        <w:rPr>
          <w:rtl/>
        </w:rPr>
      </w:pPr>
    </w:p>
    <w:p w:rsidR="000B0163" w:rsidRDefault="000B0163" w:rsidP="003667F9">
      <w:pPr>
        <w:pStyle w:val="af5"/>
        <w:keepNext/>
        <w:rPr>
          <w:rtl/>
        </w:rPr>
      </w:pPr>
      <w:bookmarkStart w:id="19019" w:name="ET_interruption_6236_32"/>
      <w:r w:rsidRPr="00853688">
        <w:rPr>
          <w:rStyle w:val="TagStyle"/>
          <w:rtl/>
        </w:rPr>
        <w:t xml:space="preserve"> &lt;&lt; קריאה &gt;&gt; </w:t>
      </w:r>
      <w:r>
        <w:rPr>
          <w:rtl/>
        </w:rPr>
        <w:t>נעמה לזימי (העבודה):</w:t>
      </w:r>
      <w:r w:rsidRPr="00853688">
        <w:rPr>
          <w:rStyle w:val="TagStyle"/>
          <w:rtl/>
        </w:rPr>
        <w:t xml:space="preserve"> &lt;&lt; קריאה &gt;&gt;</w:t>
      </w:r>
      <w:r>
        <w:rPr>
          <w:rtl/>
        </w:rPr>
        <w:t xml:space="preserve">   </w:t>
      </w:r>
      <w:bookmarkEnd w:id="19019"/>
    </w:p>
    <w:p w:rsidR="000B0163" w:rsidRDefault="000B0163" w:rsidP="007B1E8C">
      <w:pPr>
        <w:rPr>
          <w:rtl/>
        </w:rPr>
      </w:pPr>
    </w:p>
    <w:p w:rsidR="000B0163" w:rsidRPr="00853688" w:rsidRDefault="000B0163" w:rsidP="003667F9">
      <w:pPr>
        <w:rPr>
          <w:rtl/>
        </w:rPr>
      </w:pPr>
      <w:r>
        <w:rPr>
          <w:rFonts w:hint="cs"/>
          <w:rtl/>
        </w:rPr>
        <w:t>אני רוצה לוודא שאני נכנסת.</w:t>
      </w:r>
    </w:p>
    <w:p w:rsidR="000B0163" w:rsidRDefault="000B0163" w:rsidP="003667F9">
      <w:pPr>
        <w:rPr>
          <w:rtl/>
        </w:rPr>
      </w:pPr>
    </w:p>
    <w:p w:rsidR="000B0163" w:rsidRDefault="000B0163" w:rsidP="003667F9">
      <w:pPr>
        <w:pStyle w:val="af5"/>
        <w:keepNext/>
        <w:rPr>
          <w:rtl/>
        </w:rPr>
      </w:pPr>
      <w:bookmarkStart w:id="19020" w:name="ET_interruption_5080_34"/>
      <w:r w:rsidRPr="00DF67EF">
        <w:rPr>
          <w:rStyle w:val="TagStyle"/>
          <w:rtl/>
        </w:rPr>
        <w:t xml:space="preserve"> &lt;&lt; קריאה &gt;&gt; </w:t>
      </w:r>
      <w:r>
        <w:rPr>
          <w:rtl/>
        </w:rPr>
        <w:t>בועז טופורובסקי (יש עתיד):</w:t>
      </w:r>
      <w:r w:rsidRPr="00DF67EF">
        <w:rPr>
          <w:rStyle w:val="TagStyle"/>
          <w:rtl/>
        </w:rPr>
        <w:t xml:space="preserve"> &lt;&lt; קריאה &gt;&gt;</w:t>
      </w:r>
      <w:r>
        <w:rPr>
          <w:rtl/>
        </w:rPr>
        <w:t xml:space="preserve">   </w:t>
      </w:r>
      <w:bookmarkEnd w:id="19020"/>
    </w:p>
    <w:p w:rsidR="000B0163" w:rsidRDefault="000B0163" w:rsidP="007B1E8C">
      <w:pPr>
        <w:rPr>
          <w:rtl/>
        </w:rPr>
      </w:pPr>
    </w:p>
    <w:p w:rsidR="000B0163" w:rsidRPr="00DF67EF" w:rsidRDefault="000B0163" w:rsidP="003667F9">
      <w:pPr>
        <w:rPr>
          <w:rtl/>
        </w:rPr>
      </w:pPr>
      <w:r>
        <w:rPr>
          <w:rFonts w:hint="cs"/>
          <w:rtl/>
        </w:rPr>
        <w:t>תוציא אותי, הרי זה מה שאת</w:t>
      </w:r>
      <w:bookmarkStart w:id="19021" w:name="_ETM_Q41_500034"/>
      <w:bookmarkEnd w:id="19021"/>
      <w:r>
        <w:rPr>
          <w:rFonts w:hint="cs"/>
          <w:rtl/>
        </w:rPr>
        <w:t xml:space="preserve">ם </w:t>
      </w:r>
      <w:bookmarkStart w:id="19022" w:name="_ETM_Q41_500806"/>
      <w:bookmarkEnd w:id="19022"/>
      <w:r>
        <w:rPr>
          <w:rFonts w:hint="cs"/>
          <w:rtl/>
        </w:rPr>
        <w:t>יודעים.</w:t>
      </w:r>
    </w:p>
    <w:p w:rsidR="000B0163" w:rsidRDefault="000B0163" w:rsidP="003667F9">
      <w:pPr>
        <w:rPr>
          <w:rtl/>
        </w:rPr>
      </w:pPr>
      <w:bookmarkStart w:id="19023" w:name="_ETM_Q41_498246"/>
      <w:bookmarkStart w:id="19024" w:name="_ETM_Q41_477653"/>
      <w:bookmarkStart w:id="19025" w:name="_ETM_Q41_477907"/>
      <w:bookmarkStart w:id="19026" w:name="_ETM_Q41_477974"/>
      <w:bookmarkEnd w:id="19023"/>
      <w:bookmarkEnd w:id="19024"/>
      <w:bookmarkEnd w:id="19025"/>
      <w:bookmarkEnd w:id="19026"/>
    </w:p>
    <w:p w:rsidR="000B0163" w:rsidRDefault="000B0163" w:rsidP="003667F9">
      <w:pPr>
        <w:pStyle w:val="af6"/>
        <w:keepNext/>
        <w:rPr>
          <w:rtl/>
        </w:rPr>
      </w:pPr>
      <w:r w:rsidRPr="00DF67EF">
        <w:rPr>
          <w:rStyle w:val="TagStyle"/>
          <w:rtl/>
        </w:rPr>
        <w:t xml:space="preserve"> &lt;&lt; יור &gt;&gt; </w:t>
      </w:r>
      <w:r>
        <w:rPr>
          <w:rtl/>
        </w:rPr>
        <w:t>היו"ר ישראל אייכלר:</w:t>
      </w:r>
      <w:r w:rsidRPr="00DF67E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אנחנו יודעים</w:t>
      </w:r>
      <w:bookmarkStart w:id="19027" w:name="_ETM_Q41_502205"/>
      <w:bookmarkEnd w:id="19027"/>
      <w:r>
        <w:rPr>
          <w:rFonts w:hint="cs"/>
          <w:rtl/>
        </w:rPr>
        <w:t xml:space="preserve"> לסבול ולשמוע את כל דברי </w:t>
      </w:r>
      <w:bookmarkStart w:id="19028" w:name="_ETM_Q41_505514"/>
      <w:bookmarkEnd w:id="19028"/>
      <w:r>
        <w:rPr>
          <w:rFonts w:hint="cs"/>
          <w:rtl/>
        </w:rPr>
        <w:t xml:space="preserve">החירוף והגידוף שלכם בסבלנות גדולה מאוד, אבל את התקנון אתם </w:t>
      </w:r>
      <w:bookmarkStart w:id="19029" w:name="_ETM_Q41_508875"/>
      <w:bookmarkEnd w:id="19029"/>
      <w:r>
        <w:rPr>
          <w:rFonts w:hint="cs"/>
          <w:rtl/>
        </w:rPr>
        <w:t>תשמרו.</w:t>
      </w:r>
    </w:p>
    <w:p w:rsidR="000B0163" w:rsidRDefault="000B0163" w:rsidP="003667F9">
      <w:pPr>
        <w:rPr>
          <w:rtl/>
        </w:rPr>
      </w:pPr>
    </w:p>
    <w:p w:rsidR="000B0163" w:rsidRDefault="000B0163" w:rsidP="003667F9">
      <w:pPr>
        <w:pStyle w:val="af5"/>
        <w:keepNext/>
        <w:rPr>
          <w:rtl/>
        </w:rPr>
      </w:pPr>
      <w:bookmarkStart w:id="19030" w:name="ET_interruption_5080_36"/>
      <w:r w:rsidRPr="00DF67EF">
        <w:rPr>
          <w:rStyle w:val="TagStyle"/>
          <w:rtl/>
        </w:rPr>
        <w:t xml:space="preserve"> &lt;&lt; קריאה &gt;&gt; </w:t>
      </w:r>
      <w:r>
        <w:rPr>
          <w:rtl/>
        </w:rPr>
        <w:t>בועז טופורובסקי (יש עתיד):</w:t>
      </w:r>
      <w:r w:rsidRPr="00DF67EF">
        <w:rPr>
          <w:rStyle w:val="TagStyle"/>
          <w:rtl/>
        </w:rPr>
        <w:t xml:space="preserve"> &lt;&lt; קריאה &gt;&gt;</w:t>
      </w:r>
      <w:r>
        <w:rPr>
          <w:rtl/>
        </w:rPr>
        <w:t xml:space="preserve">   </w:t>
      </w:r>
      <w:bookmarkEnd w:id="19030"/>
    </w:p>
    <w:p w:rsidR="000B0163" w:rsidRDefault="000B0163" w:rsidP="007B1E8C">
      <w:pPr>
        <w:rPr>
          <w:rtl/>
        </w:rPr>
      </w:pPr>
    </w:p>
    <w:p w:rsidR="000B0163" w:rsidRDefault="000B0163" w:rsidP="003667F9">
      <w:pPr>
        <w:rPr>
          <w:rtl/>
        </w:rPr>
      </w:pPr>
      <w:r>
        <w:rPr>
          <w:rFonts w:hint="cs"/>
          <w:rtl/>
        </w:rPr>
        <w:t>יודעים לאיים, יודעים לאיים.</w:t>
      </w:r>
      <w:bookmarkStart w:id="19031" w:name="_ETM_Q41_513237"/>
      <w:bookmarkStart w:id="19032" w:name="_ETM_Q41_510263"/>
      <w:bookmarkStart w:id="19033" w:name="_ETM_Q41_509290"/>
      <w:bookmarkStart w:id="19034" w:name="_ETM_Q41_507047"/>
      <w:bookmarkStart w:id="19035" w:name="_ETM_Q41_502257"/>
      <w:bookmarkStart w:id="19036" w:name="_ETM_Q41_498688"/>
      <w:bookmarkStart w:id="19037" w:name="_ETM_Q41_495161"/>
      <w:bookmarkEnd w:id="19031"/>
      <w:bookmarkEnd w:id="19032"/>
      <w:bookmarkEnd w:id="19033"/>
      <w:bookmarkEnd w:id="19034"/>
      <w:bookmarkEnd w:id="19035"/>
      <w:bookmarkEnd w:id="19036"/>
      <w:bookmarkEnd w:id="19037"/>
      <w:r>
        <w:rPr>
          <w:rFonts w:hint="cs"/>
          <w:rtl/>
        </w:rPr>
        <w:t xml:space="preserve"> יודעים להרוס הכול.</w:t>
      </w:r>
      <w:bookmarkStart w:id="19038" w:name="_ETM_Q41_506431"/>
      <w:bookmarkEnd w:id="19038"/>
      <w:r>
        <w:rPr>
          <w:rFonts w:hint="cs"/>
          <w:rtl/>
        </w:rPr>
        <w:t xml:space="preserve"> לכו תבנו את בית המקדש, זה קילומטר</w:t>
      </w:r>
      <w:bookmarkStart w:id="19039" w:name="_ETM_Q41_508090"/>
      <w:bookmarkEnd w:id="19039"/>
      <w:r>
        <w:rPr>
          <w:rFonts w:hint="cs"/>
          <w:rtl/>
        </w:rPr>
        <w:t xml:space="preserve"> מכאן. יודעים לאיים, </w:t>
      </w:r>
      <w:bookmarkStart w:id="19040" w:name="_ETM_Q41_510570"/>
      <w:bookmarkEnd w:id="19040"/>
      <w:r>
        <w:rPr>
          <w:rFonts w:hint="cs"/>
          <w:rtl/>
        </w:rPr>
        <w:t>יודעים לאיים.</w:t>
      </w:r>
      <w:bookmarkStart w:id="19041" w:name="_ETM_Q41_511708"/>
      <w:bookmarkEnd w:id="19041"/>
      <w:r w:rsidR="00A82ED7">
        <w:rPr>
          <w:rFonts w:hint="cs"/>
          <w:rtl/>
        </w:rPr>
        <w:t xml:space="preserve"> יודעים להרוס. </w:t>
      </w:r>
    </w:p>
    <w:p w:rsidR="000B0163" w:rsidRDefault="000B0163" w:rsidP="003667F9">
      <w:pPr>
        <w:rPr>
          <w:rtl/>
        </w:rPr>
      </w:pPr>
      <w:bookmarkStart w:id="19042" w:name="_ETM_Q41_516895"/>
      <w:bookmarkStart w:id="19043" w:name="_ETM_Q41_516941"/>
      <w:bookmarkEnd w:id="19042"/>
      <w:bookmarkEnd w:id="19043"/>
    </w:p>
    <w:p w:rsidR="000B0163" w:rsidRDefault="000B0163" w:rsidP="003667F9">
      <w:pPr>
        <w:pStyle w:val="af5"/>
        <w:keepNext/>
        <w:rPr>
          <w:rtl/>
        </w:rPr>
      </w:pPr>
      <w:bookmarkStart w:id="19044" w:name="ET_interruption_6236_37"/>
      <w:r w:rsidRPr="00DF67EF">
        <w:rPr>
          <w:rStyle w:val="TagStyle"/>
          <w:rtl/>
        </w:rPr>
        <w:t xml:space="preserve"> &lt;&lt; קריאה &gt;&gt; </w:t>
      </w:r>
      <w:r>
        <w:rPr>
          <w:rtl/>
        </w:rPr>
        <w:t>נעמה לזימי (העבודה):</w:t>
      </w:r>
      <w:r w:rsidRPr="00DF67EF">
        <w:rPr>
          <w:rStyle w:val="TagStyle"/>
          <w:rtl/>
        </w:rPr>
        <w:t xml:space="preserve"> &lt;&lt; קריאה &gt;&gt;</w:t>
      </w:r>
      <w:r>
        <w:rPr>
          <w:rtl/>
        </w:rPr>
        <w:t xml:space="preserve">   </w:t>
      </w:r>
      <w:bookmarkEnd w:id="19044"/>
    </w:p>
    <w:p w:rsidR="000B0163" w:rsidRDefault="000B0163" w:rsidP="007B1E8C">
      <w:pPr>
        <w:rPr>
          <w:rtl/>
        </w:rPr>
      </w:pPr>
      <w:bookmarkStart w:id="19045" w:name="_ETM_Q41_513298"/>
      <w:bookmarkEnd w:id="19045"/>
    </w:p>
    <w:p w:rsidR="000B0163" w:rsidRPr="00657F0B" w:rsidRDefault="000B0163" w:rsidP="007B1E8C">
      <w:pPr>
        <w:rPr>
          <w:rtl/>
        </w:rPr>
      </w:pPr>
      <w:bookmarkStart w:id="19046" w:name="_ETM_Q41_517349"/>
      <w:bookmarkStart w:id="19047" w:name="_ETM_Q41_517431"/>
      <w:bookmarkStart w:id="19048" w:name="_ETM_Q41_513503"/>
      <w:bookmarkEnd w:id="19046"/>
      <w:bookmarkEnd w:id="19047"/>
      <w:bookmarkEnd w:id="19048"/>
      <w:r>
        <w:rPr>
          <w:rFonts w:hint="cs"/>
          <w:rtl/>
        </w:rPr>
        <w:t>אם אתם מכניסים אותי</w:t>
      </w:r>
      <w:bookmarkStart w:id="19049" w:name="_ETM_Q41_513130"/>
      <w:bookmarkEnd w:id="19049"/>
      <w:r>
        <w:rPr>
          <w:rFonts w:hint="cs"/>
          <w:rtl/>
        </w:rPr>
        <w:t xml:space="preserve"> </w:t>
      </w:r>
      <w:r w:rsidR="007B1E8C">
        <w:rPr>
          <w:rFonts w:hint="cs"/>
          <w:rtl/>
        </w:rPr>
        <w:t>– – –</w:t>
      </w:r>
    </w:p>
    <w:p w:rsidR="000B0163" w:rsidRDefault="000B0163" w:rsidP="003667F9">
      <w:pPr>
        <w:rPr>
          <w:rtl/>
        </w:rPr>
      </w:pPr>
      <w:bookmarkStart w:id="19050" w:name="_ETM_Q41_518985"/>
      <w:bookmarkStart w:id="19051" w:name="_ETM_Q41_519179"/>
      <w:bookmarkStart w:id="19052" w:name="_ETM_Q41_519225"/>
      <w:bookmarkEnd w:id="19050"/>
      <w:bookmarkEnd w:id="19051"/>
      <w:bookmarkEnd w:id="19052"/>
    </w:p>
    <w:p w:rsidR="000B0163" w:rsidRDefault="000B0163" w:rsidP="003667F9">
      <w:pPr>
        <w:pStyle w:val="af6"/>
        <w:keepNext/>
        <w:rPr>
          <w:rtl/>
        </w:rPr>
      </w:pPr>
      <w:r w:rsidRPr="00DF67EF">
        <w:rPr>
          <w:rStyle w:val="TagStyle"/>
          <w:rtl/>
        </w:rPr>
        <w:t xml:space="preserve"> &lt;&lt; יור &gt;&gt; </w:t>
      </w:r>
      <w:r>
        <w:rPr>
          <w:rtl/>
        </w:rPr>
        <w:t>היו"ר ישראל אייכלר:</w:t>
      </w:r>
      <w:r w:rsidRPr="00DF67EF">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מה הסיבה שעוד לא הוציא</w:t>
      </w:r>
      <w:bookmarkStart w:id="19053" w:name="_ETM_Q41_514304"/>
      <w:bookmarkEnd w:id="19053"/>
      <w:r>
        <w:rPr>
          <w:rFonts w:hint="cs"/>
          <w:rtl/>
        </w:rPr>
        <w:t>ו</w:t>
      </w:r>
      <w:bookmarkStart w:id="19054" w:name="_ETM_Q41_516287"/>
      <w:bookmarkEnd w:id="19054"/>
      <w:r>
        <w:rPr>
          <w:rFonts w:hint="cs"/>
          <w:rtl/>
        </w:rPr>
        <w:t xml:space="preserve"> את חברת הכנסת? אני לא מבין.</w:t>
      </w:r>
    </w:p>
    <w:p w:rsidR="000B0163" w:rsidRDefault="000B0163" w:rsidP="003667F9">
      <w:pPr>
        <w:rPr>
          <w:rtl/>
        </w:rPr>
      </w:pPr>
      <w:bookmarkStart w:id="19055" w:name="_ETM_Q41_516058"/>
      <w:bookmarkEnd w:id="19055"/>
    </w:p>
    <w:p w:rsidR="000B0163" w:rsidRDefault="000B0163" w:rsidP="003667F9">
      <w:pPr>
        <w:pStyle w:val="af5"/>
        <w:keepNext/>
        <w:rPr>
          <w:rtl/>
        </w:rPr>
      </w:pPr>
      <w:r w:rsidRPr="00A01457">
        <w:rPr>
          <w:rStyle w:val="TagStyle"/>
          <w:rtl/>
        </w:rPr>
        <w:t xml:space="preserve"> &lt;&lt; קריאה &gt;&gt; </w:t>
      </w:r>
      <w:r>
        <w:rPr>
          <w:rtl/>
        </w:rPr>
        <w:t>שרן מרים השכל (המחנה הממלכתי):</w:t>
      </w:r>
      <w:r w:rsidRPr="00A01457">
        <w:rPr>
          <w:rStyle w:val="TagStyle"/>
          <w:rtl/>
        </w:rPr>
        <w:t xml:space="preserve"> &lt;&lt; קריאה &gt;&gt;</w:t>
      </w:r>
      <w:r>
        <w:rPr>
          <w:rtl/>
        </w:rPr>
        <w:t xml:space="preserve">   </w:t>
      </w:r>
    </w:p>
    <w:p w:rsidR="000B0163" w:rsidRDefault="000B0163" w:rsidP="007B1E8C">
      <w:pPr>
        <w:rPr>
          <w:rtl/>
        </w:rPr>
      </w:pPr>
    </w:p>
    <w:p w:rsidR="000B0163" w:rsidRDefault="000B0163" w:rsidP="007B1E8C">
      <w:pPr>
        <w:rPr>
          <w:rtl/>
        </w:rPr>
      </w:pPr>
      <w:r>
        <w:rPr>
          <w:rFonts w:hint="cs"/>
          <w:rtl/>
        </w:rPr>
        <w:t xml:space="preserve">אתה נותן </w:t>
      </w:r>
      <w:proofErr w:type="spellStart"/>
      <w:r>
        <w:rPr>
          <w:rFonts w:hint="cs"/>
          <w:rtl/>
        </w:rPr>
        <w:t>לוולדיגר</w:t>
      </w:r>
      <w:proofErr w:type="spellEnd"/>
      <w:r>
        <w:rPr>
          <w:rFonts w:hint="cs"/>
          <w:rtl/>
        </w:rPr>
        <w:t xml:space="preserve"> לעשות הכול</w:t>
      </w:r>
      <w:bookmarkStart w:id="19056" w:name="_ETM_Q41_519398"/>
      <w:bookmarkEnd w:id="19056"/>
      <w:r>
        <w:rPr>
          <w:rFonts w:hint="cs"/>
          <w:rtl/>
        </w:rPr>
        <w:t xml:space="preserve"> </w:t>
      </w:r>
      <w:r w:rsidR="007B1E8C">
        <w:rPr>
          <w:rFonts w:hint="cs"/>
          <w:rtl/>
        </w:rPr>
        <w:t>– – –</w:t>
      </w:r>
      <w:bookmarkStart w:id="19057" w:name="_ETM_Q41_525450"/>
      <w:bookmarkStart w:id="19058" w:name="_ETM_Q41_521412"/>
      <w:bookmarkEnd w:id="19057"/>
      <w:bookmarkEnd w:id="19058"/>
    </w:p>
    <w:p w:rsidR="000B0163" w:rsidRDefault="000B0163" w:rsidP="003667F9">
      <w:pPr>
        <w:rPr>
          <w:rtl/>
        </w:rPr>
      </w:pPr>
      <w:bookmarkStart w:id="19059" w:name="_ETM_Q41_526290"/>
      <w:bookmarkStart w:id="19060" w:name="_ETM_Q41_526348"/>
      <w:bookmarkEnd w:id="19059"/>
      <w:bookmarkEnd w:id="19060"/>
    </w:p>
    <w:p w:rsidR="000B0163" w:rsidRDefault="000B0163" w:rsidP="003667F9">
      <w:pPr>
        <w:pStyle w:val="af6"/>
        <w:keepNext/>
        <w:rPr>
          <w:rtl/>
        </w:rPr>
      </w:pPr>
      <w:bookmarkStart w:id="19061" w:name="ET_yor_6129_41"/>
      <w:r w:rsidRPr="00A01457">
        <w:rPr>
          <w:rStyle w:val="TagStyle"/>
          <w:rtl/>
        </w:rPr>
        <w:t xml:space="preserve"> &lt;&lt; יור &gt;&gt; </w:t>
      </w:r>
      <w:r>
        <w:rPr>
          <w:rtl/>
        </w:rPr>
        <w:t>היו"ר ישראל אייכלר:</w:t>
      </w:r>
      <w:r w:rsidRPr="00A01457">
        <w:rPr>
          <w:rStyle w:val="TagStyle"/>
          <w:rtl/>
        </w:rPr>
        <w:t xml:space="preserve"> &lt;&lt; יור &gt;&gt;</w:t>
      </w:r>
      <w:r>
        <w:rPr>
          <w:rtl/>
        </w:rPr>
        <w:t xml:space="preserve">   </w:t>
      </w:r>
      <w:bookmarkEnd w:id="19061"/>
    </w:p>
    <w:p w:rsidR="000B0163" w:rsidRDefault="000B0163" w:rsidP="007B1E8C">
      <w:pPr>
        <w:rPr>
          <w:rtl/>
        </w:rPr>
      </w:pPr>
    </w:p>
    <w:p w:rsidR="000B0163" w:rsidRDefault="000B0163" w:rsidP="003667F9">
      <w:pPr>
        <w:rPr>
          <w:rtl/>
        </w:rPr>
      </w:pPr>
      <w:bookmarkStart w:id="19062" w:name="_ETM_Q41_527320"/>
      <w:bookmarkStart w:id="19063" w:name="_ETM_Q41_521850"/>
      <w:bookmarkEnd w:id="19062"/>
      <w:bookmarkEnd w:id="19063"/>
      <w:r>
        <w:rPr>
          <w:rFonts w:hint="cs"/>
          <w:rtl/>
        </w:rPr>
        <w:t xml:space="preserve">אתן חייבות לצאת, והיושב-ראש קבע </w:t>
      </w:r>
      <w:bookmarkStart w:id="19064" w:name="_ETM_Q41_522933"/>
      <w:bookmarkEnd w:id="19064"/>
      <w:r>
        <w:rPr>
          <w:rFonts w:hint="cs"/>
          <w:rtl/>
        </w:rPr>
        <w:t>שהסדרנים חייבים לבצע את זה באופן מיידי.</w:t>
      </w:r>
      <w:bookmarkStart w:id="19065" w:name="_ETM_Q41_527316"/>
      <w:bookmarkEnd w:id="19065"/>
      <w:r w:rsidR="00A82ED7">
        <w:rPr>
          <w:rFonts w:hint="cs"/>
          <w:rtl/>
        </w:rPr>
        <w:t xml:space="preserve"> ומי שרוצה ייעוץ משפטי, יכול לעשות את זה בחוץ.</w:t>
      </w:r>
    </w:p>
    <w:p w:rsidR="000B0163" w:rsidRDefault="000B0163" w:rsidP="003667F9">
      <w:pPr>
        <w:rPr>
          <w:rtl/>
        </w:rPr>
      </w:pPr>
      <w:bookmarkStart w:id="19066" w:name="_ETM_Q41_531119"/>
      <w:bookmarkStart w:id="19067" w:name="_ETM_Q41_531186"/>
      <w:bookmarkEnd w:id="19066"/>
      <w:bookmarkEnd w:id="19067"/>
    </w:p>
    <w:p w:rsidR="000B0163" w:rsidRDefault="000B0163" w:rsidP="003667F9">
      <w:pPr>
        <w:pStyle w:val="af5"/>
        <w:keepNext/>
        <w:rPr>
          <w:rtl/>
        </w:rPr>
      </w:pPr>
      <w:bookmarkStart w:id="19068" w:name="ET_interruption_6236_42"/>
      <w:r w:rsidRPr="00A01457">
        <w:rPr>
          <w:rStyle w:val="TagStyle"/>
          <w:rtl/>
        </w:rPr>
        <w:t xml:space="preserve"> &lt;&lt; קריאה &gt;&gt; </w:t>
      </w:r>
      <w:r>
        <w:rPr>
          <w:rtl/>
        </w:rPr>
        <w:t>נעמה לזימי (העבודה):</w:t>
      </w:r>
      <w:r w:rsidRPr="00A01457">
        <w:rPr>
          <w:rStyle w:val="TagStyle"/>
          <w:rtl/>
        </w:rPr>
        <w:t xml:space="preserve"> &lt;&lt; קריאה &gt;&gt;</w:t>
      </w:r>
      <w:r>
        <w:rPr>
          <w:rtl/>
        </w:rPr>
        <w:t xml:space="preserve">   </w:t>
      </w:r>
      <w:bookmarkEnd w:id="19068"/>
    </w:p>
    <w:p w:rsidR="000B0163" w:rsidRDefault="000B0163" w:rsidP="007B1E8C">
      <w:pPr>
        <w:rPr>
          <w:rtl/>
        </w:rPr>
      </w:pPr>
    </w:p>
    <w:p w:rsidR="000B0163" w:rsidRDefault="000B0163" w:rsidP="003667F9">
      <w:pPr>
        <w:rPr>
          <w:rtl/>
        </w:rPr>
      </w:pPr>
      <w:r>
        <w:rPr>
          <w:rFonts w:hint="cs"/>
          <w:rtl/>
        </w:rPr>
        <w:t>אתה חייב לאפשר לי להצביע, מי מעדכן אותי כשאני מצביעה?</w:t>
      </w:r>
      <w:bookmarkStart w:id="19069" w:name="_ETM_Q41_526232"/>
      <w:bookmarkStart w:id="19070" w:name="_ETM_Q41_528864"/>
      <w:bookmarkEnd w:id="19069"/>
      <w:bookmarkEnd w:id="19070"/>
    </w:p>
    <w:p w:rsidR="000B0163" w:rsidRDefault="000B0163" w:rsidP="003667F9">
      <w:pPr>
        <w:rPr>
          <w:rtl/>
        </w:rPr>
      </w:pPr>
    </w:p>
    <w:p w:rsidR="000B0163" w:rsidRDefault="000B0163" w:rsidP="00D06307">
      <w:pPr>
        <w:rPr>
          <w:rtl/>
        </w:rPr>
      </w:pPr>
      <w:r>
        <w:rPr>
          <w:rFonts w:hint="cs"/>
          <w:rtl/>
        </w:rPr>
        <w:t>מצלצלים, בסדר גמור</w:t>
      </w:r>
      <w:r w:rsidR="00D06307">
        <w:rPr>
          <w:rFonts w:hint="cs"/>
          <w:rtl/>
        </w:rPr>
        <w:t>.</w:t>
      </w:r>
      <w:r>
        <w:rPr>
          <w:rFonts w:hint="cs"/>
          <w:rtl/>
        </w:rPr>
        <w:t xml:space="preserve"> תודה.</w:t>
      </w:r>
      <w:bookmarkStart w:id="19071" w:name="_ETM_Q41_532401"/>
      <w:bookmarkEnd w:id="19071"/>
      <w:r>
        <w:rPr>
          <w:rFonts w:hint="cs"/>
          <w:rtl/>
        </w:rPr>
        <w:t xml:space="preserve"> מצלצלים אלינו, אין בעיה.</w:t>
      </w:r>
      <w:bookmarkStart w:id="19072" w:name="_ETM_Q41_533822"/>
      <w:bookmarkEnd w:id="19072"/>
    </w:p>
    <w:p w:rsidR="00D06307" w:rsidRDefault="00D06307" w:rsidP="003667F9">
      <w:pPr>
        <w:rPr>
          <w:rtl/>
        </w:rPr>
      </w:pPr>
    </w:p>
    <w:p w:rsidR="000B0163" w:rsidRDefault="000B0163" w:rsidP="003667F9">
      <w:pPr>
        <w:pStyle w:val="af6"/>
        <w:keepNext/>
        <w:rPr>
          <w:rtl/>
        </w:rPr>
      </w:pPr>
      <w:bookmarkStart w:id="19073" w:name="ET_yor_6129_45"/>
      <w:r w:rsidRPr="00D46A27">
        <w:rPr>
          <w:rStyle w:val="TagStyle"/>
          <w:rtl/>
        </w:rPr>
        <w:t xml:space="preserve"> &lt;&lt; יור &gt;&gt; </w:t>
      </w:r>
      <w:r>
        <w:rPr>
          <w:rtl/>
        </w:rPr>
        <w:t>היו"ר ישראל אייכלר:</w:t>
      </w:r>
      <w:r w:rsidRPr="00D46A27">
        <w:rPr>
          <w:rStyle w:val="TagStyle"/>
          <w:rtl/>
        </w:rPr>
        <w:t xml:space="preserve"> &lt;&lt; יור &gt;&gt;</w:t>
      </w:r>
      <w:r>
        <w:rPr>
          <w:rtl/>
        </w:rPr>
        <w:t xml:space="preserve">   </w:t>
      </w:r>
      <w:bookmarkEnd w:id="19073"/>
    </w:p>
    <w:p w:rsidR="000B0163" w:rsidRDefault="000B0163" w:rsidP="007B1E8C">
      <w:pPr>
        <w:rPr>
          <w:rtl/>
        </w:rPr>
      </w:pPr>
    </w:p>
    <w:p w:rsidR="000B0163" w:rsidRDefault="000B0163" w:rsidP="007B1E8C">
      <w:pPr>
        <w:rPr>
          <w:rtl/>
        </w:rPr>
      </w:pPr>
      <w:r>
        <w:rPr>
          <w:rFonts w:hint="cs"/>
          <w:rtl/>
        </w:rPr>
        <w:t>אנחנו נודיע לכם בחוץ</w:t>
      </w:r>
      <w:bookmarkStart w:id="19074" w:name="_ETM_Q41_536519"/>
      <w:bookmarkEnd w:id="19074"/>
      <w:r>
        <w:rPr>
          <w:rFonts w:hint="cs"/>
          <w:rtl/>
        </w:rPr>
        <w:t>. יהיה צלצול, ואתן</w:t>
      </w:r>
      <w:bookmarkStart w:id="19075" w:name="_ETM_Q41_542929"/>
      <w:bookmarkStart w:id="19076" w:name="_ETM_Q41_549676"/>
      <w:bookmarkEnd w:id="19075"/>
      <w:bookmarkEnd w:id="19076"/>
      <w:r>
        <w:rPr>
          <w:rFonts w:hint="cs"/>
          <w:rtl/>
        </w:rPr>
        <w:t xml:space="preserve"> תשמעו, ולפני ההצבעה </w:t>
      </w:r>
      <w:bookmarkStart w:id="19077" w:name="_ETM_Q41_541782"/>
      <w:bookmarkEnd w:id="19077"/>
      <w:r w:rsidR="007B1E8C">
        <w:rPr>
          <w:rFonts w:hint="cs"/>
          <w:rtl/>
        </w:rPr>
        <w:t>– – –</w:t>
      </w:r>
    </w:p>
    <w:p w:rsidR="000B0163" w:rsidRDefault="000B0163" w:rsidP="003667F9">
      <w:pPr>
        <w:rPr>
          <w:rtl/>
        </w:rPr>
      </w:pPr>
    </w:p>
    <w:p w:rsidR="000B0163" w:rsidRDefault="000B0163" w:rsidP="003667F9">
      <w:pPr>
        <w:pStyle w:val="af5"/>
        <w:keepNext/>
        <w:rPr>
          <w:rtl/>
        </w:rPr>
      </w:pPr>
      <w:bookmarkStart w:id="19078" w:name="ET_interruption_קר_אה_46"/>
      <w:r w:rsidRPr="00017E29">
        <w:rPr>
          <w:rStyle w:val="TagStyle"/>
          <w:rtl/>
        </w:rPr>
        <w:t xml:space="preserve"> &lt;&lt; קריאה &gt;&gt; </w:t>
      </w:r>
      <w:r>
        <w:rPr>
          <w:rtl/>
        </w:rPr>
        <w:t>קריאה:</w:t>
      </w:r>
      <w:r w:rsidRPr="00017E29">
        <w:rPr>
          <w:rStyle w:val="TagStyle"/>
          <w:rtl/>
        </w:rPr>
        <w:t xml:space="preserve"> &lt;&lt; קריאה &gt;&gt;</w:t>
      </w:r>
      <w:r>
        <w:rPr>
          <w:rtl/>
        </w:rPr>
        <w:t xml:space="preserve">   </w:t>
      </w:r>
      <w:bookmarkEnd w:id="19078"/>
    </w:p>
    <w:p w:rsidR="000B0163" w:rsidRDefault="000B0163" w:rsidP="007B1E8C">
      <w:pPr>
        <w:rPr>
          <w:rtl/>
        </w:rPr>
      </w:pPr>
    </w:p>
    <w:p w:rsidR="000B0163" w:rsidRDefault="000B0163" w:rsidP="003667F9">
      <w:pPr>
        <w:rPr>
          <w:rtl/>
        </w:rPr>
      </w:pPr>
      <w:r>
        <w:rPr>
          <w:rFonts w:hint="cs"/>
          <w:rtl/>
        </w:rPr>
        <w:t>לא, לא.</w:t>
      </w:r>
    </w:p>
    <w:p w:rsidR="000B0163" w:rsidRDefault="000B0163" w:rsidP="003667F9">
      <w:pPr>
        <w:rPr>
          <w:rtl/>
        </w:rPr>
      </w:pPr>
    </w:p>
    <w:p w:rsidR="000B0163" w:rsidRDefault="000B0163" w:rsidP="003667F9">
      <w:pPr>
        <w:pStyle w:val="af6"/>
        <w:keepNext/>
        <w:rPr>
          <w:rtl/>
        </w:rPr>
      </w:pPr>
      <w:bookmarkStart w:id="19079" w:name="ET_yor_6129_47"/>
      <w:r w:rsidRPr="00017E29">
        <w:rPr>
          <w:rStyle w:val="TagStyle"/>
          <w:rtl/>
        </w:rPr>
        <w:t xml:space="preserve"> &lt;&lt; יור &gt;&gt; </w:t>
      </w:r>
      <w:r>
        <w:rPr>
          <w:rtl/>
        </w:rPr>
        <w:t>היו"ר ישראל אייכלר:</w:t>
      </w:r>
      <w:r w:rsidRPr="00017E29">
        <w:rPr>
          <w:rStyle w:val="TagStyle"/>
          <w:rtl/>
        </w:rPr>
        <w:t xml:space="preserve"> &lt;&lt; יור &gt;&gt;</w:t>
      </w:r>
      <w:r>
        <w:rPr>
          <w:rtl/>
        </w:rPr>
        <w:t xml:space="preserve">   </w:t>
      </w:r>
      <w:bookmarkEnd w:id="19079"/>
    </w:p>
    <w:p w:rsidR="000B0163" w:rsidRDefault="000B0163" w:rsidP="007B1E8C">
      <w:pPr>
        <w:rPr>
          <w:rtl/>
        </w:rPr>
      </w:pPr>
    </w:p>
    <w:p w:rsidR="000B0163" w:rsidRDefault="000B0163" w:rsidP="003667F9">
      <w:pPr>
        <w:rPr>
          <w:rtl/>
        </w:rPr>
      </w:pPr>
      <w:r>
        <w:rPr>
          <w:rFonts w:hint="cs"/>
          <w:rtl/>
        </w:rPr>
        <w:t>אל תתווכחו.</w:t>
      </w:r>
      <w:bookmarkStart w:id="19080" w:name="_ETM_Q41_543643"/>
      <w:bookmarkEnd w:id="19080"/>
    </w:p>
    <w:p w:rsidR="000B0163" w:rsidRDefault="000B0163" w:rsidP="003667F9">
      <w:pPr>
        <w:rPr>
          <w:rtl/>
        </w:rPr>
      </w:pPr>
      <w:bookmarkStart w:id="19081" w:name="_ETM_Q41_551047"/>
      <w:bookmarkStart w:id="19082" w:name="_ETM_Q41_551112"/>
      <w:bookmarkEnd w:id="19081"/>
      <w:bookmarkEnd w:id="19082"/>
    </w:p>
    <w:p w:rsidR="000B0163" w:rsidRDefault="000B0163" w:rsidP="003667F9">
      <w:pPr>
        <w:pStyle w:val="af5"/>
        <w:keepNext/>
        <w:rPr>
          <w:rtl/>
        </w:rPr>
      </w:pPr>
      <w:r w:rsidRPr="00017E29">
        <w:rPr>
          <w:rStyle w:val="TagStyle"/>
          <w:rtl/>
        </w:rPr>
        <w:t xml:space="preserve"> &lt;&lt; קריאה &gt;&gt; </w:t>
      </w:r>
      <w:r>
        <w:rPr>
          <w:rtl/>
        </w:rPr>
        <w:t>בועז טופורובסקי (יש עתיד):</w:t>
      </w:r>
      <w:r w:rsidRPr="00017E29">
        <w:rPr>
          <w:rStyle w:val="TagStyle"/>
          <w:rtl/>
        </w:rPr>
        <w:t xml:space="preserve"> &lt;&lt; קריאה &gt;&gt;</w:t>
      </w:r>
      <w:r>
        <w:rPr>
          <w:rtl/>
        </w:rPr>
        <w:t xml:space="preserve">   </w:t>
      </w:r>
    </w:p>
    <w:p w:rsidR="000B0163" w:rsidRDefault="000B0163" w:rsidP="007B1E8C">
      <w:pPr>
        <w:rPr>
          <w:rtl/>
        </w:rPr>
      </w:pPr>
    </w:p>
    <w:p w:rsidR="000B0163" w:rsidRDefault="000B0163" w:rsidP="007B1E8C">
      <w:pPr>
        <w:rPr>
          <w:rtl/>
        </w:rPr>
      </w:pPr>
      <w:r>
        <w:rPr>
          <w:rFonts w:hint="cs"/>
          <w:rtl/>
        </w:rPr>
        <w:t>גם אסור להתווכח</w:t>
      </w:r>
      <w:bookmarkStart w:id="19083" w:name="_ETM_Q41_546592"/>
      <w:bookmarkEnd w:id="19083"/>
      <w:r>
        <w:rPr>
          <w:rFonts w:hint="cs"/>
          <w:rtl/>
        </w:rPr>
        <w:t xml:space="preserve"> </w:t>
      </w:r>
      <w:r w:rsidR="007B1E8C">
        <w:rPr>
          <w:rFonts w:hint="cs"/>
          <w:rtl/>
        </w:rPr>
        <w:t>– – –</w:t>
      </w:r>
    </w:p>
    <w:p w:rsidR="000B0163" w:rsidRDefault="000B0163" w:rsidP="003667F9">
      <w:pPr>
        <w:rPr>
          <w:rtl/>
        </w:rPr>
      </w:pPr>
      <w:bookmarkStart w:id="19084" w:name="_ETM_Q41_549401"/>
      <w:bookmarkStart w:id="19085" w:name="_ETM_Q41_549462"/>
      <w:bookmarkEnd w:id="19084"/>
      <w:bookmarkEnd w:id="19085"/>
    </w:p>
    <w:p w:rsidR="000B0163" w:rsidRDefault="000B0163" w:rsidP="003667F9">
      <w:pPr>
        <w:pStyle w:val="af6"/>
        <w:keepNext/>
        <w:rPr>
          <w:rtl/>
        </w:rPr>
      </w:pPr>
      <w:r w:rsidRPr="00017E29">
        <w:rPr>
          <w:rStyle w:val="TagStyle"/>
          <w:rtl/>
        </w:rPr>
        <w:t xml:space="preserve"> &lt;&lt; יור &gt;&gt; </w:t>
      </w:r>
      <w:r>
        <w:rPr>
          <w:rtl/>
        </w:rPr>
        <w:t>היו"ר ישראל אייכלר:</w:t>
      </w:r>
      <w:r w:rsidRPr="00017E29">
        <w:rPr>
          <w:rStyle w:val="TagStyle"/>
          <w:rtl/>
        </w:rPr>
        <w:t xml:space="preserve"> &lt;&lt; יור &gt;&gt;</w:t>
      </w:r>
      <w:r>
        <w:rPr>
          <w:rtl/>
        </w:rPr>
        <w:t xml:space="preserve">   </w:t>
      </w:r>
    </w:p>
    <w:p w:rsidR="000B0163" w:rsidRDefault="000B0163" w:rsidP="007B1E8C">
      <w:pPr>
        <w:rPr>
          <w:rtl/>
        </w:rPr>
      </w:pPr>
    </w:p>
    <w:p w:rsidR="000B0163" w:rsidRDefault="000B0163" w:rsidP="00A82ED7">
      <w:pPr>
        <w:rPr>
          <w:rtl/>
        </w:rPr>
      </w:pPr>
      <w:r>
        <w:rPr>
          <w:rFonts w:hint="cs"/>
          <w:rtl/>
        </w:rPr>
        <w:t>א</w:t>
      </w:r>
      <w:bookmarkStart w:id="19086" w:name="_ETM_Q41_553265"/>
      <w:bookmarkEnd w:id="19086"/>
      <w:r>
        <w:rPr>
          <w:rFonts w:hint="cs"/>
          <w:rtl/>
        </w:rPr>
        <w:t xml:space="preserve">תם רוצים להפוך את מליאת </w:t>
      </w:r>
      <w:bookmarkStart w:id="19087" w:name="_ETM_Q41_557119"/>
      <w:bookmarkEnd w:id="19087"/>
      <w:r>
        <w:rPr>
          <w:rFonts w:hint="cs"/>
          <w:rtl/>
        </w:rPr>
        <w:t xml:space="preserve">הכנסת לכיכר קפלן. אתם רוצים להפוך את מליאת הכנסת </w:t>
      </w:r>
      <w:bookmarkStart w:id="19088" w:name="_ETM_Q41_554817"/>
      <w:bookmarkEnd w:id="19088"/>
      <w:r>
        <w:rPr>
          <w:rFonts w:hint="cs"/>
          <w:rtl/>
        </w:rPr>
        <w:t xml:space="preserve">לסגירת </w:t>
      </w:r>
      <w:bookmarkStart w:id="19089" w:name="_ETM_Q41_561964"/>
      <w:bookmarkEnd w:id="19089"/>
      <w:r>
        <w:rPr>
          <w:rFonts w:hint="cs"/>
          <w:rtl/>
        </w:rPr>
        <w:t>נתב"ג, וזה לא יקרה</w:t>
      </w:r>
      <w:bookmarkStart w:id="19090" w:name="_ETM_Q41_561337"/>
      <w:bookmarkEnd w:id="19090"/>
      <w:r w:rsidR="00A82ED7">
        <w:rPr>
          <w:rFonts w:hint="cs"/>
          <w:rtl/>
        </w:rPr>
        <w:t>.</w:t>
      </w:r>
      <w:r>
        <w:rPr>
          <w:rFonts w:hint="cs"/>
          <w:rtl/>
        </w:rPr>
        <w:t xml:space="preserve"> אם יצטרכו עשרה סדרנים – אני מבקש מהסדרנים </w:t>
      </w:r>
      <w:bookmarkStart w:id="19091" w:name="_ETM_Q41_561465"/>
      <w:bookmarkEnd w:id="19091"/>
      <w:r>
        <w:rPr>
          <w:rFonts w:hint="cs"/>
          <w:rtl/>
        </w:rPr>
        <w:t>לא לעשות פה נתב"ג.</w:t>
      </w:r>
      <w:r w:rsidR="00A82ED7">
        <w:rPr>
          <w:rFonts w:hint="cs"/>
          <w:rtl/>
        </w:rPr>
        <w:t xml:space="preserve"> לא יהיה פה שום נתב"ג. </w:t>
      </w:r>
    </w:p>
    <w:p w:rsidR="000B0163" w:rsidRDefault="000B0163" w:rsidP="003667F9">
      <w:pPr>
        <w:rPr>
          <w:rtl/>
        </w:rPr>
      </w:pPr>
    </w:p>
    <w:p w:rsidR="000B0163" w:rsidRDefault="000B0163" w:rsidP="003667F9">
      <w:pPr>
        <w:pStyle w:val="af5"/>
        <w:keepNext/>
        <w:rPr>
          <w:rtl/>
        </w:rPr>
      </w:pPr>
      <w:r w:rsidRPr="00017E29">
        <w:rPr>
          <w:rStyle w:val="TagStyle"/>
          <w:rtl/>
        </w:rPr>
        <w:t xml:space="preserve"> &lt;&lt; קריאה &gt;&gt; </w:t>
      </w:r>
      <w:r>
        <w:rPr>
          <w:rtl/>
        </w:rPr>
        <w:t>בועז טופורובסקי (יש עתיד):</w:t>
      </w:r>
      <w:r w:rsidRPr="00017E29">
        <w:rPr>
          <w:rStyle w:val="TagStyle"/>
          <w:rtl/>
        </w:rPr>
        <w:t xml:space="preserve"> &lt;&lt; קריאה &gt;&gt;</w:t>
      </w:r>
      <w:r>
        <w:rPr>
          <w:rtl/>
        </w:rPr>
        <w:t xml:space="preserve">   </w:t>
      </w:r>
    </w:p>
    <w:p w:rsidR="000B0163" w:rsidRDefault="000B0163" w:rsidP="007B1E8C">
      <w:pPr>
        <w:rPr>
          <w:rtl/>
        </w:rPr>
      </w:pPr>
    </w:p>
    <w:p w:rsidR="000B0163" w:rsidRDefault="000B0163" w:rsidP="00A82ED7">
      <w:pPr>
        <w:rPr>
          <w:rtl/>
        </w:rPr>
      </w:pPr>
      <w:r>
        <w:rPr>
          <w:rFonts w:hint="cs"/>
          <w:rtl/>
        </w:rPr>
        <w:t>תוציא אות</w:t>
      </w:r>
      <w:bookmarkStart w:id="19092" w:name="_ETM_Q41_562676"/>
      <w:bookmarkEnd w:id="19092"/>
      <w:r>
        <w:rPr>
          <w:rFonts w:hint="cs"/>
          <w:rtl/>
        </w:rPr>
        <w:t>ן, לפי ההלכה אין להן זכות הצבעה</w:t>
      </w:r>
      <w:bookmarkStart w:id="19093" w:name="_ETM_Q41_562440"/>
      <w:bookmarkEnd w:id="19093"/>
      <w:r>
        <w:rPr>
          <w:rFonts w:hint="cs"/>
          <w:rtl/>
        </w:rPr>
        <w:t>.</w:t>
      </w:r>
      <w:r w:rsidR="00A82ED7">
        <w:rPr>
          <w:rFonts w:hint="cs"/>
          <w:rtl/>
        </w:rPr>
        <w:t xml:space="preserve"> </w:t>
      </w:r>
      <w:bookmarkStart w:id="19094" w:name="_ETM_Q41_562624"/>
      <w:bookmarkStart w:id="19095" w:name="_ETM_Q41_562695"/>
      <w:bookmarkEnd w:id="19094"/>
      <w:bookmarkEnd w:id="19095"/>
      <w:r>
        <w:rPr>
          <w:rFonts w:hint="cs"/>
          <w:rtl/>
        </w:rPr>
        <w:t>תוציא אותן.</w:t>
      </w:r>
    </w:p>
    <w:p w:rsidR="000B0163" w:rsidRDefault="000B0163" w:rsidP="003667F9">
      <w:pPr>
        <w:rPr>
          <w:rtl/>
        </w:rPr>
      </w:pPr>
    </w:p>
    <w:p w:rsidR="000B0163" w:rsidRDefault="000B0163" w:rsidP="003667F9">
      <w:pPr>
        <w:pStyle w:val="af6"/>
        <w:keepNext/>
        <w:rPr>
          <w:rtl/>
        </w:rPr>
      </w:pPr>
      <w:r w:rsidRPr="00017E29">
        <w:rPr>
          <w:rStyle w:val="TagStyle"/>
          <w:rtl/>
        </w:rPr>
        <w:t xml:space="preserve"> &lt;&lt; יור &gt;&gt; </w:t>
      </w:r>
      <w:r>
        <w:rPr>
          <w:rtl/>
        </w:rPr>
        <w:t>היו"ר ישראל אייכלר:</w:t>
      </w:r>
      <w:r w:rsidRPr="00017E29">
        <w:rPr>
          <w:rStyle w:val="TagStyle"/>
          <w:rtl/>
        </w:rPr>
        <w:t xml:space="preserve"> &lt;&lt; יור &gt;&gt;</w:t>
      </w:r>
      <w:r>
        <w:rPr>
          <w:rtl/>
        </w:rPr>
        <w:t xml:space="preserve">   </w:t>
      </w:r>
    </w:p>
    <w:p w:rsidR="000B0163" w:rsidRDefault="000B0163" w:rsidP="007B1E8C">
      <w:pPr>
        <w:rPr>
          <w:rtl/>
        </w:rPr>
      </w:pPr>
    </w:p>
    <w:p w:rsidR="000B0163" w:rsidRDefault="000B0163" w:rsidP="00D06307">
      <w:pPr>
        <w:rPr>
          <w:rtl/>
        </w:rPr>
      </w:pPr>
      <w:r>
        <w:rPr>
          <w:rFonts w:hint="cs"/>
          <w:rtl/>
        </w:rPr>
        <w:t>לא יהיה פה נתב"ג</w:t>
      </w:r>
      <w:r w:rsidR="00D06307">
        <w:rPr>
          <w:rFonts w:hint="cs"/>
          <w:rtl/>
        </w:rPr>
        <w:t>.</w:t>
      </w:r>
      <w:r>
        <w:rPr>
          <w:rFonts w:hint="cs"/>
          <w:rtl/>
        </w:rPr>
        <w:t xml:space="preserve"> לא יהיה פה</w:t>
      </w:r>
      <w:bookmarkStart w:id="19096" w:name="_ETM_Q41_564731"/>
      <w:bookmarkEnd w:id="19096"/>
      <w:r>
        <w:rPr>
          <w:rFonts w:hint="cs"/>
          <w:rtl/>
        </w:rPr>
        <w:t xml:space="preserve"> כיכר קפלן.</w:t>
      </w:r>
    </w:p>
    <w:p w:rsidR="000B0163" w:rsidRPr="00D06307" w:rsidRDefault="000B0163" w:rsidP="003667F9">
      <w:pPr>
        <w:keepNext/>
        <w:rPr>
          <w:rtl/>
        </w:rPr>
      </w:pPr>
    </w:p>
    <w:p w:rsidR="000B0163" w:rsidRDefault="000B0163" w:rsidP="003667F9">
      <w:pPr>
        <w:pStyle w:val="-"/>
        <w:keepNext/>
        <w:rPr>
          <w:rtl/>
        </w:rPr>
      </w:pPr>
      <w:r w:rsidRPr="00017E29">
        <w:rPr>
          <w:rStyle w:val="TagStyle"/>
          <w:rtl/>
        </w:rPr>
        <w:t xml:space="preserve"> &lt;&lt; דובר_המשך &gt;&gt; </w:t>
      </w:r>
      <w:r>
        <w:rPr>
          <w:rtl/>
        </w:rPr>
        <w:t>שר התקשורת שלמה קרעי:</w:t>
      </w:r>
      <w:r w:rsidRPr="00017E29">
        <w:rPr>
          <w:rStyle w:val="TagStyle"/>
          <w:rtl/>
        </w:rPr>
        <w:t xml:space="preserve"> &lt;&lt; דובר_המשך &gt;&gt;</w:t>
      </w:r>
      <w:r>
        <w:rPr>
          <w:rtl/>
        </w:rPr>
        <w:t xml:space="preserve">   </w:t>
      </w:r>
    </w:p>
    <w:p w:rsidR="000B0163" w:rsidRDefault="000B0163" w:rsidP="007B1E8C">
      <w:pPr>
        <w:rPr>
          <w:rtl/>
        </w:rPr>
      </w:pPr>
    </w:p>
    <w:p w:rsidR="000B0163" w:rsidRDefault="000B0163" w:rsidP="003667F9">
      <w:pPr>
        <w:rPr>
          <w:rtl/>
        </w:rPr>
      </w:pPr>
      <w:r>
        <w:rPr>
          <w:rFonts w:hint="cs"/>
          <w:rtl/>
        </w:rPr>
        <w:t xml:space="preserve">למה לא מוציאים את חברת הכנסת </w:t>
      </w:r>
      <w:bookmarkStart w:id="19097" w:name="_ETM_Q41_567509"/>
      <w:bookmarkEnd w:id="19097"/>
      <w:r>
        <w:rPr>
          <w:rFonts w:hint="cs"/>
          <w:rtl/>
        </w:rPr>
        <w:t>השכל?</w:t>
      </w:r>
    </w:p>
    <w:p w:rsidR="000B0163" w:rsidRDefault="000B0163" w:rsidP="003667F9">
      <w:pPr>
        <w:rPr>
          <w:rtl/>
        </w:rPr>
      </w:pPr>
      <w:bookmarkStart w:id="19098" w:name="_ETM_Q41_574406"/>
      <w:bookmarkStart w:id="19099" w:name="_ETM_Q41_574468"/>
      <w:bookmarkEnd w:id="19098"/>
      <w:bookmarkEnd w:id="19099"/>
    </w:p>
    <w:p w:rsidR="000B0163" w:rsidRDefault="000B0163" w:rsidP="003667F9">
      <w:pPr>
        <w:pStyle w:val="af5"/>
        <w:keepNext/>
        <w:rPr>
          <w:rtl/>
        </w:rPr>
      </w:pPr>
      <w:bookmarkStart w:id="19100" w:name="ET_interruption_6236_55"/>
      <w:r w:rsidRPr="00017E29">
        <w:rPr>
          <w:rStyle w:val="TagStyle"/>
          <w:rtl/>
        </w:rPr>
        <w:t xml:space="preserve"> &lt;&lt; קריאה &gt;&gt; </w:t>
      </w:r>
      <w:r>
        <w:rPr>
          <w:rtl/>
        </w:rPr>
        <w:t>נעמה לזימי (העבודה):</w:t>
      </w:r>
      <w:r w:rsidRPr="00017E29">
        <w:rPr>
          <w:rStyle w:val="TagStyle"/>
          <w:rtl/>
        </w:rPr>
        <w:t xml:space="preserve"> &lt;&lt; קריאה &gt;&gt;</w:t>
      </w:r>
      <w:r>
        <w:rPr>
          <w:rtl/>
        </w:rPr>
        <w:t xml:space="preserve">   </w:t>
      </w:r>
      <w:bookmarkEnd w:id="19100"/>
    </w:p>
    <w:p w:rsidR="000B0163" w:rsidRDefault="000B0163" w:rsidP="007B1E8C">
      <w:pPr>
        <w:rPr>
          <w:rtl/>
        </w:rPr>
      </w:pPr>
    </w:p>
    <w:p w:rsidR="000B0163" w:rsidRDefault="000B0163" w:rsidP="00D06307">
      <w:pPr>
        <w:rPr>
          <w:rtl/>
        </w:rPr>
      </w:pPr>
      <w:r>
        <w:rPr>
          <w:rFonts w:hint="cs"/>
          <w:rtl/>
        </w:rPr>
        <w:t xml:space="preserve">אתה מנצל </w:t>
      </w:r>
      <w:bookmarkStart w:id="19101" w:name="_ETM_Q41_569549"/>
      <w:bookmarkStart w:id="19102" w:name="_ETM_Q41_571620"/>
      <w:bookmarkEnd w:id="19101"/>
      <w:bookmarkEnd w:id="19102"/>
      <w:r>
        <w:rPr>
          <w:rFonts w:hint="cs"/>
          <w:rtl/>
        </w:rPr>
        <w:t>לרעה את סמכותך</w:t>
      </w:r>
      <w:r w:rsidR="00D06307">
        <w:rPr>
          <w:rFonts w:hint="cs"/>
          <w:rtl/>
        </w:rPr>
        <w:t>.</w:t>
      </w:r>
      <w:r>
        <w:rPr>
          <w:rFonts w:hint="cs"/>
          <w:rtl/>
        </w:rPr>
        <w:t xml:space="preserve"> אתם בריונים. אתם </w:t>
      </w:r>
      <w:bookmarkStart w:id="19103" w:name="_ETM_Q41_574183"/>
      <w:bookmarkEnd w:id="19103"/>
      <w:r>
        <w:rPr>
          <w:rFonts w:hint="cs"/>
          <w:rtl/>
        </w:rPr>
        <w:t>גומרים על הכנסת.</w:t>
      </w:r>
    </w:p>
    <w:p w:rsidR="000B0163" w:rsidRDefault="000B0163" w:rsidP="003667F9">
      <w:pPr>
        <w:rPr>
          <w:rtl/>
        </w:rPr>
      </w:pPr>
    </w:p>
    <w:p w:rsidR="000B0163" w:rsidRDefault="000B0163" w:rsidP="003667F9">
      <w:pPr>
        <w:pStyle w:val="af6"/>
        <w:keepNext/>
        <w:rPr>
          <w:rtl/>
        </w:rPr>
      </w:pPr>
      <w:r w:rsidRPr="0096113B">
        <w:rPr>
          <w:rStyle w:val="TagStyle"/>
          <w:rtl/>
        </w:rPr>
        <w:t xml:space="preserve"> &lt;&lt; יור &gt;&gt; </w:t>
      </w:r>
      <w:r>
        <w:rPr>
          <w:rtl/>
        </w:rPr>
        <w:t>היו"ר ישראל אייכלר:</w:t>
      </w:r>
      <w:r w:rsidRPr="0096113B">
        <w:rPr>
          <w:rStyle w:val="TagStyle"/>
          <w:rtl/>
        </w:rPr>
        <w:t xml:space="preserve"> &lt;&lt; יור &gt;&gt;</w:t>
      </w:r>
      <w:r>
        <w:rPr>
          <w:rtl/>
        </w:rPr>
        <w:t xml:space="preserve">   </w:t>
      </w:r>
    </w:p>
    <w:p w:rsidR="000B0163" w:rsidRDefault="000B0163" w:rsidP="007B1E8C">
      <w:pPr>
        <w:rPr>
          <w:rtl/>
        </w:rPr>
      </w:pPr>
    </w:p>
    <w:p w:rsidR="000B0163" w:rsidRDefault="000B0163" w:rsidP="003667F9">
      <w:pPr>
        <w:rPr>
          <w:rtl/>
        </w:rPr>
      </w:pPr>
      <w:r>
        <w:rPr>
          <w:rFonts w:hint="cs"/>
          <w:rtl/>
        </w:rPr>
        <w:t>איפה הסדרנים?</w:t>
      </w:r>
      <w:bookmarkStart w:id="19104" w:name="_ETM_Q41_573750"/>
      <w:bookmarkEnd w:id="19104"/>
    </w:p>
    <w:p w:rsidR="000B0163" w:rsidRPr="0096113B" w:rsidRDefault="000B0163" w:rsidP="003667F9">
      <w:pPr>
        <w:rPr>
          <w:rtl/>
        </w:rPr>
      </w:pPr>
      <w:bookmarkStart w:id="19105" w:name="_ETM_Q41_577600"/>
      <w:bookmarkStart w:id="19106" w:name="_ETM_Q41_577679"/>
      <w:bookmarkEnd w:id="19105"/>
      <w:bookmarkEnd w:id="19106"/>
    </w:p>
    <w:p w:rsidR="000B0163" w:rsidRDefault="000B0163" w:rsidP="003667F9">
      <w:pPr>
        <w:pStyle w:val="af5"/>
        <w:keepNext/>
        <w:rPr>
          <w:rtl/>
        </w:rPr>
      </w:pPr>
      <w:bookmarkStart w:id="19107" w:name="_ETM_Q41_578680"/>
      <w:bookmarkStart w:id="19108" w:name="_ETM_Q41_578735"/>
      <w:bookmarkStart w:id="19109" w:name="_ETM_Q41_518499"/>
      <w:bookmarkEnd w:id="19107"/>
      <w:bookmarkEnd w:id="19108"/>
      <w:bookmarkEnd w:id="19109"/>
      <w:r w:rsidRPr="00017E29">
        <w:rPr>
          <w:rStyle w:val="TagStyle"/>
          <w:rtl/>
        </w:rPr>
        <w:t xml:space="preserve"> &lt;&lt; קריאה &gt;&gt; </w:t>
      </w:r>
      <w:r>
        <w:rPr>
          <w:rtl/>
        </w:rPr>
        <w:t>בועז טופורובסקי (יש עתיד):</w:t>
      </w:r>
      <w:r w:rsidRPr="00017E29">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תוציא אותן, תבטל להן את זכות ההצבעה.</w:t>
      </w:r>
      <w:bookmarkStart w:id="19110" w:name="_ETM_Q41_578210"/>
      <w:bookmarkEnd w:id="19110"/>
    </w:p>
    <w:p w:rsidR="000B0163" w:rsidRDefault="000B0163" w:rsidP="003667F9">
      <w:pPr>
        <w:rPr>
          <w:rtl/>
        </w:rPr>
      </w:pPr>
    </w:p>
    <w:p w:rsidR="000B0163" w:rsidRDefault="000B0163" w:rsidP="003667F9">
      <w:pPr>
        <w:pStyle w:val="-"/>
        <w:keepNext/>
        <w:rPr>
          <w:rtl/>
        </w:rPr>
      </w:pPr>
      <w:r w:rsidRPr="0096113B">
        <w:rPr>
          <w:rStyle w:val="TagStyle"/>
          <w:rtl/>
        </w:rPr>
        <w:t xml:space="preserve"> &lt;&lt; דובר_המשך &gt;&gt; </w:t>
      </w:r>
      <w:r>
        <w:rPr>
          <w:rtl/>
        </w:rPr>
        <w:t>שר התקשורת שלמה קרעי:</w:t>
      </w:r>
      <w:r w:rsidRPr="0096113B">
        <w:rPr>
          <w:rStyle w:val="TagStyle"/>
          <w:rtl/>
        </w:rPr>
        <w:t xml:space="preserve"> &lt;&lt; דובר_המשך &gt;&gt;</w:t>
      </w:r>
      <w:r>
        <w:rPr>
          <w:rtl/>
        </w:rPr>
        <w:t xml:space="preserve">   </w:t>
      </w:r>
    </w:p>
    <w:p w:rsidR="000B0163" w:rsidRDefault="000B0163" w:rsidP="007B1E8C">
      <w:pPr>
        <w:rPr>
          <w:rtl/>
        </w:rPr>
      </w:pPr>
    </w:p>
    <w:p w:rsidR="000B0163" w:rsidRDefault="000B0163" w:rsidP="003667F9">
      <w:pPr>
        <w:rPr>
          <w:rtl/>
        </w:rPr>
      </w:pPr>
      <w:r>
        <w:rPr>
          <w:rFonts w:hint="cs"/>
          <w:rtl/>
        </w:rPr>
        <w:t>מה זה, הפגנה? טופורובסקי, מה קורה איתכם?</w:t>
      </w:r>
      <w:bookmarkStart w:id="19111" w:name="_ETM_Q41_578958"/>
      <w:bookmarkEnd w:id="19111"/>
      <w:r w:rsidR="00A82ED7">
        <w:rPr>
          <w:rFonts w:hint="cs"/>
          <w:rtl/>
        </w:rPr>
        <w:t xml:space="preserve"> תכבדו את הכנסת. </w:t>
      </w:r>
    </w:p>
    <w:p w:rsidR="000B0163" w:rsidRDefault="000B0163" w:rsidP="003667F9">
      <w:pPr>
        <w:rPr>
          <w:rtl/>
        </w:rPr>
      </w:pPr>
    </w:p>
    <w:p w:rsidR="000B0163" w:rsidRDefault="000B0163" w:rsidP="003667F9">
      <w:pPr>
        <w:pStyle w:val="af5"/>
        <w:keepNext/>
        <w:rPr>
          <w:rtl/>
        </w:rPr>
      </w:pPr>
      <w:bookmarkStart w:id="19112" w:name="ET_interruption_6236_60"/>
      <w:r w:rsidRPr="0096113B">
        <w:rPr>
          <w:rStyle w:val="TagStyle"/>
          <w:rtl/>
        </w:rPr>
        <w:t xml:space="preserve"> &lt;&lt; קריאה &gt;&gt; </w:t>
      </w:r>
      <w:r>
        <w:rPr>
          <w:rtl/>
        </w:rPr>
        <w:t>נעמה לזימי (העבודה):</w:t>
      </w:r>
      <w:r w:rsidRPr="0096113B">
        <w:rPr>
          <w:rStyle w:val="TagStyle"/>
          <w:rtl/>
        </w:rPr>
        <w:t xml:space="preserve"> &lt;&lt; קריאה &gt;&gt;</w:t>
      </w:r>
      <w:r>
        <w:rPr>
          <w:rtl/>
        </w:rPr>
        <w:t xml:space="preserve">   </w:t>
      </w:r>
      <w:bookmarkEnd w:id="19112"/>
    </w:p>
    <w:p w:rsidR="000B0163" w:rsidRDefault="000B0163" w:rsidP="007B1E8C">
      <w:pPr>
        <w:rPr>
          <w:rtl/>
        </w:rPr>
      </w:pPr>
    </w:p>
    <w:p w:rsidR="000B0163" w:rsidRDefault="000B0163" w:rsidP="003667F9">
      <w:pPr>
        <w:rPr>
          <w:rtl/>
        </w:rPr>
      </w:pPr>
      <w:r>
        <w:rPr>
          <w:rFonts w:hint="cs"/>
          <w:rtl/>
        </w:rPr>
        <w:t>תתביישו לכם.</w:t>
      </w:r>
      <w:bookmarkStart w:id="19113" w:name="_ETM_Q41_580927"/>
      <w:bookmarkEnd w:id="19113"/>
    </w:p>
    <w:p w:rsidR="000B0163" w:rsidRDefault="000B0163" w:rsidP="003667F9">
      <w:pPr>
        <w:rPr>
          <w:rtl/>
        </w:rPr>
      </w:pPr>
      <w:bookmarkStart w:id="19114" w:name="_ETM_Q41_581939"/>
      <w:bookmarkStart w:id="19115" w:name="_ETM_Q41_581988"/>
      <w:bookmarkEnd w:id="19114"/>
      <w:bookmarkEnd w:id="19115"/>
    </w:p>
    <w:p w:rsidR="000B0163" w:rsidRDefault="000B0163" w:rsidP="003667F9">
      <w:pPr>
        <w:pStyle w:val="af5"/>
        <w:keepNext/>
        <w:rPr>
          <w:rtl/>
        </w:rPr>
      </w:pPr>
      <w:r w:rsidRPr="0096113B">
        <w:rPr>
          <w:rStyle w:val="TagStyle"/>
          <w:rtl/>
        </w:rPr>
        <w:t xml:space="preserve"> &lt;&lt; קריאה &gt;&gt; </w:t>
      </w:r>
      <w:r>
        <w:rPr>
          <w:rtl/>
        </w:rPr>
        <w:t>בועז טופורובסקי (יש עתיד):</w:t>
      </w:r>
      <w:r w:rsidRPr="0096113B">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סליחה, זה פרלמנט</w:t>
      </w:r>
      <w:bookmarkStart w:id="19116" w:name="_ETM_Q41_581852"/>
      <w:bookmarkEnd w:id="19116"/>
      <w:r>
        <w:rPr>
          <w:rFonts w:hint="cs"/>
          <w:rtl/>
        </w:rPr>
        <w:t>.</w:t>
      </w:r>
    </w:p>
    <w:p w:rsidR="000B0163" w:rsidRDefault="000B0163" w:rsidP="003667F9">
      <w:pPr>
        <w:rPr>
          <w:rtl/>
        </w:rPr>
      </w:pPr>
    </w:p>
    <w:p w:rsidR="000B0163" w:rsidRDefault="000B0163" w:rsidP="003667F9">
      <w:pPr>
        <w:pStyle w:val="-"/>
        <w:keepNext/>
        <w:rPr>
          <w:rtl/>
        </w:rPr>
      </w:pPr>
      <w:r w:rsidRPr="0096113B">
        <w:rPr>
          <w:rStyle w:val="TagStyle"/>
          <w:rtl/>
        </w:rPr>
        <w:t xml:space="preserve"> &lt;&lt; דובר_המשך &gt;&gt; </w:t>
      </w:r>
      <w:r>
        <w:rPr>
          <w:rtl/>
        </w:rPr>
        <w:t>שר התקשורת שלמה קרעי:</w:t>
      </w:r>
      <w:r w:rsidRPr="0096113B">
        <w:rPr>
          <w:rStyle w:val="TagStyle"/>
          <w:rtl/>
        </w:rPr>
        <w:t xml:space="preserve"> &lt;&lt; דובר_המשך &gt;&gt;</w:t>
      </w:r>
      <w:r>
        <w:rPr>
          <w:rtl/>
        </w:rPr>
        <w:t xml:space="preserve">   </w:t>
      </w:r>
    </w:p>
    <w:p w:rsidR="000B0163" w:rsidRDefault="000B0163" w:rsidP="007B1E8C">
      <w:pPr>
        <w:rPr>
          <w:rtl/>
        </w:rPr>
      </w:pPr>
    </w:p>
    <w:p w:rsidR="000B0163" w:rsidRDefault="000B0163" w:rsidP="003667F9">
      <w:pPr>
        <w:rPr>
          <w:rtl/>
        </w:rPr>
      </w:pPr>
      <w:r>
        <w:rPr>
          <w:rFonts w:hint="cs"/>
          <w:rtl/>
        </w:rPr>
        <w:t>תכבדו את הבית הזה, תכבדו את עצמכם.</w:t>
      </w:r>
      <w:bookmarkStart w:id="19117" w:name="_ETM_Q41_583055"/>
      <w:bookmarkEnd w:id="19117"/>
    </w:p>
    <w:p w:rsidR="000B0163" w:rsidRDefault="000B0163" w:rsidP="003667F9">
      <w:pPr>
        <w:rPr>
          <w:rtl/>
        </w:rPr>
      </w:pPr>
    </w:p>
    <w:p w:rsidR="000B0163" w:rsidRDefault="000B0163" w:rsidP="003667F9">
      <w:pPr>
        <w:pStyle w:val="af5"/>
        <w:keepNext/>
        <w:rPr>
          <w:rtl/>
        </w:rPr>
      </w:pPr>
      <w:r w:rsidRPr="0096113B">
        <w:rPr>
          <w:rStyle w:val="TagStyle"/>
          <w:rtl/>
        </w:rPr>
        <w:t xml:space="preserve"> &lt;&lt; קריאה &gt;&gt; </w:t>
      </w:r>
      <w:r>
        <w:rPr>
          <w:rtl/>
        </w:rPr>
        <w:t>בועז טופורובסקי (יש עתיד):</w:t>
      </w:r>
      <w:r w:rsidRPr="0096113B">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אנחנו נכבד? אנחנו נכבד?</w:t>
      </w:r>
    </w:p>
    <w:p w:rsidR="000B0163" w:rsidRDefault="000B0163" w:rsidP="003667F9">
      <w:pPr>
        <w:rPr>
          <w:rtl/>
        </w:rPr>
      </w:pPr>
    </w:p>
    <w:p w:rsidR="000B0163" w:rsidRDefault="000B0163" w:rsidP="003667F9">
      <w:pPr>
        <w:pStyle w:val="-"/>
        <w:keepNext/>
        <w:rPr>
          <w:rtl/>
        </w:rPr>
      </w:pPr>
      <w:r w:rsidRPr="0096113B">
        <w:rPr>
          <w:rStyle w:val="TagStyle"/>
          <w:rtl/>
        </w:rPr>
        <w:t xml:space="preserve"> &lt;&lt; דובר_המשך &gt;&gt; </w:t>
      </w:r>
      <w:r>
        <w:rPr>
          <w:rtl/>
        </w:rPr>
        <w:t>שר התקשורת שלמה קרעי:</w:t>
      </w:r>
      <w:r w:rsidRPr="0096113B">
        <w:rPr>
          <w:rStyle w:val="TagStyle"/>
          <w:rtl/>
        </w:rPr>
        <w:t xml:space="preserve"> &lt;&lt; דובר_המשך &gt;&gt;</w:t>
      </w:r>
      <w:r>
        <w:rPr>
          <w:rtl/>
        </w:rPr>
        <w:t xml:space="preserve">   </w:t>
      </w:r>
    </w:p>
    <w:p w:rsidR="000B0163" w:rsidRDefault="000B0163" w:rsidP="007B1E8C">
      <w:pPr>
        <w:rPr>
          <w:rtl/>
        </w:rPr>
      </w:pPr>
    </w:p>
    <w:p w:rsidR="000B0163" w:rsidRDefault="000B0163" w:rsidP="00D06307">
      <w:pPr>
        <w:rPr>
          <w:rtl/>
        </w:rPr>
      </w:pPr>
      <w:bookmarkStart w:id="19118" w:name="_ETM_Q41_591120"/>
      <w:bookmarkStart w:id="19119" w:name="_ETM_Q41_590396"/>
      <w:bookmarkStart w:id="19120" w:name="_ETM_Q41_587249"/>
      <w:bookmarkEnd w:id="19118"/>
      <w:bookmarkEnd w:id="19119"/>
      <w:bookmarkEnd w:id="19120"/>
      <w:r>
        <w:rPr>
          <w:rFonts w:hint="cs"/>
          <w:rtl/>
        </w:rPr>
        <w:t>מה זה הדבר הזה</w:t>
      </w:r>
      <w:bookmarkStart w:id="19121" w:name="_ETM_Q41_587893"/>
      <w:bookmarkEnd w:id="19121"/>
      <w:r>
        <w:rPr>
          <w:rFonts w:hint="cs"/>
          <w:rtl/>
        </w:rPr>
        <w:t>?</w:t>
      </w:r>
      <w:bookmarkStart w:id="19122" w:name="_ETM_Q41_585511"/>
      <w:bookmarkEnd w:id="19122"/>
      <w:r>
        <w:rPr>
          <w:rFonts w:hint="cs"/>
          <w:rtl/>
        </w:rPr>
        <w:t xml:space="preserve"> חברת הכנסת השכל, אמרו לך לצאת </w:t>
      </w:r>
      <w:r>
        <w:rPr>
          <w:rtl/>
        </w:rPr>
        <w:t>–</w:t>
      </w:r>
      <w:bookmarkStart w:id="19123" w:name="_ETM_Q41_590223"/>
      <w:bookmarkEnd w:id="19123"/>
      <w:r>
        <w:rPr>
          <w:rFonts w:hint="cs"/>
          <w:rtl/>
        </w:rPr>
        <w:t xml:space="preserve"> תצאי החוצה, נו, יאללה, בלי </w:t>
      </w:r>
      <w:bookmarkStart w:id="19124" w:name="_ETM_Q41_596104"/>
      <w:r>
        <w:rPr>
          <w:rFonts w:hint="cs"/>
          <w:rtl/>
        </w:rPr>
        <w:t>יותר מדי רעש</w:t>
      </w:r>
      <w:bookmarkStart w:id="19125" w:name="_ETM_Q41_592440"/>
      <w:bookmarkEnd w:id="19125"/>
      <w:r w:rsidR="00D06307">
        <w:rPr>
          <w:rFonts w:hint="cs"/>
          <w:rtl/>
        </w:rPr>
        <w:t>.</w:t>
      </w:r>
      <w:r>
        <w:rPr>
          <w:rFonts w:hint="cs"/>
          <w:rtl/>
        </w:rPr>
        <w:t xml:space="preserve"> לצאת החוצה. די, קדימה, קדימה</w:t>
      </w:r>
      <w:bookmarkStart w:id="19126" w:name="_ETM_Q41_604087"/>
      <w:bookmarkStart w:id="19127" w:name="_ETM_Q41_603209"/>
      <w:bookmarkStart w:id="19128" w:name="_ETM_Q41_598374"/>
      <w:bookmarkStart w:id="19129" w:name="_ETM_Q41_594058"/>
      <w:bookmarkStart w:id="19130" w:name="_ETM_Q41_598357"/>
      <w:bookmarkStart w:id="19131" w:name="_ETM_Q41_596263"/>
      <w:bookmarkEnd w:id="19126"/>
      <w:bookmarkEnd w:id="19127"/>
      <w:bookmarkEnd w:id="19128"/>
      <w:bookmarkEnd w:id="19129"/>
      <w:bookmarkEnd w:id="19130"/>
      <w:bookmarkEnd w:id="19131"/>
      <w:r>
        <w:rPr>
          <w:rFonts w:hint="cs"/>
          <w:rtl/>
        </w:rPr>
        <w:t>, לצאת החוצה.</w:t>
      </w:r>
      <w:bookmarkStart w:id="19132" w:name="_ETM_Q41_598327"/>
      <w:bookmarkStart w:id="19133" w:name="_ETM_Q41_599588"/>
      <w:bookmarkStart w:id="19134" w:name="_ETM_Q41_598730"/>
      <w:bookmarkStart w:id="19135" w:name="_ETM_Q41_593892"/>
      <w:bookmarkStart w:id="19136" w:name="_ETM_Q41_592739"/>
      <w:bookmarkStart w:id="19137" w:name="_ETM_Q41_591046"/>
      <w:bookmarkEnd w:id="19132"/>
      <w:bookmarkEnd w:id="19133"/>
      <w:bookmarkEnd w:id="19134"/>
      <w:bookmarkEnd w:id="19135"/>
      <w:bookmarkEnd w:id="19136"/>
      <w:bookmarkEnd w:id="19137"/>
    </w:p>
    <w:bookmarkEnd w:id="19124"/>
    <w:p w:rsidR="000B0163" w:rsidRDefault="000B0163" w:rsidP="003667F9">
      <w:pPr>
        <w:rPr>
          <w:rtl/>
        </w:rPr>
      </w:pPr>
    </w:p>
    <w:p w:rsidR="000B0163" w:rsidRDefault="000B0163" w:rsidP="003667F9">
      <w:pPr>
        <w:pStyle w:val="af5"/>
        <w:keepNext/>
        <w:rPr>
          <w:rtl/>
        </w:rPr>
      </w:pPr>
      <w:bookmarkStart w:id="19138" w:name="_ETM_Q41_598974"/>
      <w:bookmarkStart w:id="19139" w:name="_ETM_Q41_594164"/>
      <w:bookmarkStart w:id="19140" w:name="_ETM_Q41_589366"/>
      <w:r w:rsidRPr="00D9076A">
        <w:rPr>
          <w:rStyle w:val="TagStyle"/>
          <w:rtl/>
        </w:rPr>
        <w:t xml:space="preserve"> &lt;&lt; קריאה &gt;&gt; </w:t>
      </w:r>
      <w:r>
        <w:rPr>
          <w:rtl/>
        </w:rPr>
        <w:t>בועז טופורובסקי (יש עתיד):</w:t>
      </w:r>
      <w:r w:rsidRPr="00D9076A">
        <w:rPr>
          <w:rStyle w:val="TagStyle"/>
          <w:rtl/>
        </w:rPr>
        <w:t xml:space="preserve"> &lt;&lt; קריאה &gt;&gt;</w:t>
      </w:r>
      <w:r>
        <w:rPr>
          <w:rtl/>
        </w:rPr>
        <w:t xml:space="preserve">   </w:t>
      </w:r>
    </w:p>
    <w:bookmarkEnd w:id="19138"/>
    <w:bookmarkEnd w:id="19139"/>
    <w:bookmarkEnd w:id="19140"/>
    <w:p w:rsidR="000B0163" w:rsidRDefault="000B0163" w:rsidP="007B1E8C">
      <w:pPr>
        <w:rPr>
          <w:rtl/>
        </w:rPr>
      </w:pPr>
    </w:p>
    <w:p w:rsidR="000B0163" w:rsidRDefault="000B0163" w:rsidP="007B1E8C">
      <w:pPr>
        <w:rPr>
          <w:rtl/>
        </w:rPr>
      </w:pPr>
      <w:bookmarkStart w:id="19141" w:name="_ETM_Q41_591606"/>
      <w:bookmarkEnd w:id="19141"/>
      <w:r>
        <w:rPr>
          <w:rFonts w:hint="cs"/>
          <w:rtl/>
        </w:rPr>
        <w:t>מה עשית בדואר? מה עשית בבזק?</w:t>
      </w:r>
      <w:bookmarkStart w:id="19142" w:name="_ETM_Q41_592874"/>
      <w:bookmarkEnd w:id="19142"/>
      <w:r>
        <w:rPr>
          <w:rFonts w:hint="cs"/>
          <w:rtl/>
        </w:rPr>
        <w:t xml:space="preserve"> מה עשית </w:t>
      </w:r>
      <w:r w:rsidR="007B1E8C">
        <w:rPr>
          <w:rFonts w:hint="cs"/>
          <w:rtl/>
        </w:rPr>
        <w:t>– – –</w:t>
      </w:r>
      <w:bookmarkStart w:id="19143" w:name="_ETM_Q41_596371"/>
      <w:bookmarkEnd w:id="19143"/>
    </w:p>
    <w:p w:rsidR="000B0163" w:rsidRDefault="000B0163" w:rsidP="003667F9">
      <w:pPr>
        <w:rPr>
          <w:rtl/>
        </w:rPr>
      </w:pPr>
    </w:p>
    <w:p w:rsidR="000B0163" w:rsidRDefault="000B0163" w:rsidP="003667F9">
      <w:pPr>
        <w:pStyle w:val="af5"/>
        <w:keepNext/>
        <w:rPr>
          <w:rtl/>
        </w:rPr>
      </w:pPr>
      <w:bookmarkStart w:id="19144" w:name="ET_interruption_5791_67"/>
      <w:r w:rsidRPr="00D9076A">
        <w:rPr>
          <w:rStyle w:val="TagStyle"/>
          <w:rtl/>
        </w:rPr>
        <w:t xml:space="preserve"> &lt;&lt; קריאה &gt;&gt; </w:t>
      </w:r>
      <w:r>
        <w:rPr>
          <w:rtl/>
        </w:rPr>
        <w:t>יואב סגלוביץ' (יש עתיד):</w:t>
      </w:r>
      <w:r w:rsidRPr="00D9076A">
        <w:rPr>
          <w:rStyle w:val="TagStyle"/>
          <w:rtl/>
        </w:rPr>
        <w:t xml:space="preserve"> &lt;&lt; קריאה &gt;&gt;</w:t>
      </w:r>
      <w:r>
        <w:rPr>
          <w:rtl/>
        </w:rPr>
        <w:t xml:space="preserve">   </w:t>
      </w:r>
      <w:bookmarkEnd w:id="19144"/>
    </w:p>
    <w:p w:rsidR="000B0163" w:rsidRDefault="000B0163" w:rsidP="007B1E8C">
      <w:pPr>
        <w:rPr>
          <w:rtl/>
        </w:rPr>
      </w:pPr>
      <w:bookmarkStart w:id="19145" w:name="_ETM_Q41_594662"/>
    </w:p>
    <w:bookmarkEnd w:id="19145"/>
    <w:p w:rsidR="000B0163" w:rsidRDefault="000B0163" w:rsidP="00D06307">
      <w:pPr>
        <w:rPr>
          <w:rtl/>
        </w:rPr>
      </w:pPr>
      <w:r>
        <w:rPr>
          <w:rFonts w:hint="cs"/>
          <w:rtl/>
        </w:rPr>
        <w:t>הרבה זמן ייקח עד שהן יגיעו</w:t>
      </w:r>
      <w:bookmarkStart w:id="19146" w:name="_ETM_Q41_598681"/>
      <w:bookmarkEnd w:id="19146"/>
      <w:r>
        <w:rPr>
          <w:rFonts w:hint="cs"/>
          <w:rtl/>
        </w:rPr>
        <w:t xml:space="preserve"> לרמה שלך</w:t>
      </w:r>
      <w:r w:rsidR="00D06307">
        <w:rPr>
          <w:rFonts w:hint="cs"/>
          <w:rtl/>
        </w:rPr>
        <w:t>.</w:t>
      </w:r>
      <w:r>
        <w:rPr>
          <w:rFonts w:hint="cs"/>
          <w:rtl/>
        </w:rPr>
        <w:t xml:space="preserve"> אתה המורה לבלגן ולגועל נפש.</w:t>
      </w:r>
    </w:p>
    <w:p w:rsidR="000B0163" w:rsidRDefault="000B0163" w:rsidP="003667F9">
      <w:pPr>
        <w:rPr>
          <w:rtl/>
        </w:rPr>
      </w:pPr>
      <w:bookmarkStart w:id="19147" w:name="_ETM_Q41_606174"/>
      <w:bookmarkStart w:id="19148" w:name="_ETM_Q41_606275"/>
      <w:bookmarkStart w:id="19149" w:name="_ETM_Q41_601965"/>
      <w:bookmarkStart w:id="19150" w:name="_ETM_Q41_600019"/>
      <w:bookmarkStart w:id="19151" w:name="_ETM_Q41_600457"/>
      <w:bookmarkEnd w:id="19147"/>
      <w:bookmarkEnd w:id="19148"/>
      <w:bookmarkEnd w:id="19149"/>
      <w:bookmarkEnd w:id="19150"/>
      <w:bookmarkEnd w:id="19151"/>
      <w:r>
        <w:rPr>
          <w:rtl/>
        </w:rPr>
        <w:t xml:space="preserve"> </w:t>
      </w:r>
    </w:p>
    <w:p w:rsidR="000B0163" w:rsidRDefault="000B0163" w:rsidP="003667F9">
      <w:pPr>
        <w:pStyle w:val="-"/>
        <w:keepNext/>
        <w:rPr>
          <w:rtl/>
        </w:rPr>
      </w:pPr>
      <w:bookmarkStart w:id="19152" w:name="ET_speakercontinue_6461_68"/>
      <w:r w:rsidRPr="00D9076A">
        <w:rPr>
          <w:rStyle w:val="TagStyle"/>
          <w:rtl/>
        </w:rPr>
        <w:t xml:space="preserve"> &lt;&lt; דובר_המשך &gt;&gt; </w:t>
      </w:r>
      <w:r>
        <w:rPr>
          <w:rtl/>
        </w:rPr>
        <w:t>שר התקשורת שלמה קרעי:</w:t>
      </w:r>
      <w:r w:rsidRPr="00D9076A">
        <w:rPr>
          <w:rStyle w:val="TagStyle"/>
          <w:rtl/>
        </w:rPr>
        <w:t xml:space="preserve"> &lt;&lt; דובר_המשך &gt;&gt;</w:t>
      </w:r>
      <w:r>
        <w:rPr>
          <w:rtl/>
        </w:rPr>
        <w:t xml:space="preserve">   </w:t>
      </w:r>
      <w:bookmarkEnd w:id="19152"/>
    </w:p>
    <w:p w:rsidR="000B0163" w:rsidRDefault="000B0163" w:rsidP="007B1E8C">
      <w:pPr>
        <w:rPr>
          <w:rtl/>
        </w:rPr>
      </w:pPr>
    </w:p>
    <w:p w:rsidR="000B0163" w:rsidRPr="00D9076A" w:rsidRDefault="000B0163" w:rsidP="003667F9">
      <w:pPr>
        <w:rPr>
          <w:rtl/>
        </w:rPr>
      </w:pPr>
      <w:r>
        <w:rPr>
          <w:rFonts w:hint="cs"/>
          <w:rtl/>
        </w:rPr>
        <w:t>נו, קדימה, לצאת.</w:t>
      </w:r>
      <w:bookmarkStart w:id="19153" w:name="_ETM_Q41_597510"/>
      <w:bookmarkEnd w:id="19153"/>
    </w:p>
    <w:p w:rsidR="000B0163" w:rsidRDefault="000B0163" w:rsidP="003667F9">
      <w:pPr>
        <w:rPr>
          <w:rtl/>
        </w:rPr>
      </w:pPr>
      <w:bookmarkStart w:id="19154" w:name="_ETM_Q41_595378"/>
      <w:bookmarkEnd w:id="19154"/>
    </w:p>
    <w:p w:rsidR="000B0163" w:rsidRDefault="000B0163" w:rsidP="003667F9">
      <w:pPr>
        <w:pStyle w:val="af5"/>
        <w:keepNext/>
        <w:rPr>
          <w:rtl/>
        </w:rPr>
      </w:pPr>
      <w:bookmarkStart w:id="19155" w:name="ET_interruption_5080_69"/>
      <w:r w:rsidRPr="00D9076A">
        <w:rPr>
          <w:rStyle w:val="TagStyle"/>
          <w:rtl/>
        </w:rPr>
        <w:t xml:space="preserve"> &lt;&lt; קריאה &gt;&gt; </w:t>
      </w:r>
      <w:r>
        <w:rPr>
          <w:rtl/>
        </w:rPr>
        <w:t>בועז טופורובסקי (יש עתיד):</w:t>
      </w:r>
      <w:r w:rsidRPr="00D9076A">
        <w:rPr>
          <w:rStyle w:val="TagStyle"/>
          <w:rtl/>
        </w:rPr>
        <w:t xml:space="preserve"> &lt;&lt; קריאה &gt;&gt;</w:t>
      </w:r>
      <w:r>
        <w:rPr>
          <w:rtl/>
        </w:rPr>
        <w:t xml:space="preserve">   </w:t>
      </w:r>
      <w:bookmarkEnd w:id="19155"/>
    </w:p>
    <w:p w:rsidR="000B0163" w:rsidRDefault="000B0163" w:rsidP="007B1E8C">
      <w:pPr>
        <w:rPr>
          <w:rtl/>
        </w:rPr>
      </w:pPr>
    </w:p>
    <w:p w:rsidR="000B0163" w:rsidRDefault="000B0163" w:rsidP="003667F9">
      <w:pPr>
        <w:rPr>
          <w:rtl/>
        </w:rPr>
      </w:pPr>
      <w:r>
        <w:rPr>
          <w:rFonts w:hint="cs"/>
          <w:rtl/>
        </w:rPr>
        <w:t>המאפיונרים.</w:t>
      </w:r>
      <w:bookmarkStart w:id="19156" w:name="_ETM_Q41_600667"/>
      <w:bookmarkEnd w:id="19156"/>
    </w:p>
    <w:p w:rsidR="000B0163" w:rsidRDefault="000B0163" w:rsidP="003667F9">
      <w:pPr>
        <w:rPr>
          <w:rtl/>
        </w:rPr>
      </w:pPr>
      <w:bookmarkStart w:id="19157" w:name="_ETM_Q41_604425"/>
      <w:bookmarkStart w:id="19158" w:name="_ETM_Q41_604487"/>
      <w:bookmarkEnd w:id="19157"/>
      <w:bookmarkEnd w:id="19158"/>
    </w:p>
    <w:p w:rsidR="000B0163" w:rsidRDefault="000B0163" w:rsidP="003667F9">
      <w:pPr>
        <w:pStyle w:val="af5"/>
        <w:keepNext/>
        <w:rPr>
          <w:rtl/>
        </w:rPr>
      </w:pPr>
      <w:bookmarkStart w:id="19159" w:name="ET_interruption_5519_70"/>
      <w:r w:rsidRPr="00D9076A">
        <w:rPr>
          <w:rStyle w:val="TagStyle"/>
          <w:rtl/>
        </w:rPr>
        <w:t xml:space="preserve"> &lt;&lt; קריאה &gt;&gt; </w:t>
      </w:r>
      <w:r>
        <w:rPr>
          <w:rtl/>
        </w:rPr>
        <w:t>שרן מרים השכל (המחנה הממלכתי):</w:t>
      </w:r>
      <w:r w:rsidRPr="00D9076A">
        <w:rPr>
          <w:rStyle w:val="TagStyle"/>
          <w:rtl/>
        </w:rPr>
        <w:t xml:space="preserve"> &lt;&lt; קריאה &gt;&gt;</w:t>
      </w:r>
      <w:r>
        <w:rPr>
          <w:rtl/>
        </w:rPr>
        <w:t xml:space="preserve">   </w:t>
      </w:r>
      <w:bookmarkEnd w:id="19159"/>
    </w:p>
    <w:p w:rsidR="000B0163" w:rsidRDefault="000B0163" w:rsidP="007B1E8C">
      <w:pPr>
        <w:rPr>
          <w:rtl/>
        </w:rPr>
      </w:pPr>
    </w:p>
    <w:p w:rsidR="00A82ED7" w:rsidRDefault="007B1E8C" w:rsidP="007B1E8C">
      <w:pPr>
        <w:rPr>
          <w:rtl/>
        </w:rPr>
      </w:pPr>
      <w:bookmarkStart w:id="19160" w:name="_ETM_Q41_602919"/>
      <w:bookmarkStart w:id="19161" w:name="_ETM_Q41_603168"/>
      <w:bookmarkStart w:id="19162" w:name="_ETM_Q41_603228"/>
      <w:bookmarkEnd w:id="19160"/>
      <w:bookmarkEnd w:id="19161"/>
      <w:bookmarkEnd w:id="19162"/>
      <w:r>
        <w:rPr>
          <w:rFonts w:hint="cs"/>
          <w:rtl/>
        </w:rPr>
        <w:t>– – –</w:t>
      </w:r>
      <w:r w:rsidR="000B0163">
        <w:rPr>
          <w:rFonts w:hint="cs"/>
          <w:rtl/>
        </w:rPr>
        <w:t xml:space="preserve"> כלום, מבקשים מהם שקט, קוראים </w:t>
      </w:r>
      <w:r>
        <w:rPr>
          <w:rFonts w:hint="cs"/>
          <w:rtl/>
        </w:rPr>
        <w:t>– – –</w:t>
      </w:r>
      <w:r w:rsidR="00A82ED7">
        <w:rPr>
          <w:rFonts w:hint="cs"/>
          <w:rtl/>
        </w:rPr>
        <w:t xml:space="preserve"> מליאת הכנסת. תתביישו לכם.</w:t>
      </w:r>
    </w:p>
    <w:p w:rsidR="000B0163" w:rsidRDefault="000B0163" w:rsidP="003667F9">
      <w:pPr>
        <w:rPr>
          <w:rtl/>
        </w:rPr>
      </w:pPr>
    </w:p>
    <w:p w:rsidR="000B0163" w:rsidRDefault="000B0163" w:rsidP="003667F9">
      <w:pPr>
        <w:pStyle w:val="af5"/>
        <w:keepNext/>
        <w:rPr>
          <w:rtl/>
        </w:rPr>
      </w:pPr>
      <w:bookmarkStart w:id="19163" w:name="ET_interruption_5080_71"/>
      <w:r w:rsidRPr="00D9076A">
        <w:rPr>
          <w:rStyle w:val="TagStyle"/>
          <w:rtl/>
        </w:rPr>
        <w:t xml:space="preserve"> &lt;&lt; קריאה &gt;&gt; </w:t>
      </w:r>
      <w:r>
        <w:rPr>
          <w:rtl/>
        </w:rPr>
        <w:t>בועז טופורובסקי (יש עתיד):</w:t>
      </w:r>
      <w:r w:rsidRPr="00D9076A">
        <w:rPr>
          <w:rStyle w:val="TagStyle"/>
          <w:rtl/>
        </w:rPr>
        <w:t xml:space="preserve"> &lt;&lt; קריאה &gt;&gt;</w:t>
      </w:r>
      <w:r>
        <w:rPr>
          <w:rtl/>
        </w:rPr>
        <w:t xml:space="preserve">   </w:t>
      </w:r>
      <w:bookmarkEnd w:id="19163"/>
    </w:p>
    <w:p w:rsidR="000B0163" w:rsidRDefault="000B0163" w:rsidP="007B1E8C">
      <w:pPr>
        <w:rPr>
          <w:rtl/>
        </w:rPr>
      </w:pPr>
    </w:p>
    <w:p w:rsidR="000B0163" w:rsidRDefault="000B0163" w:rsidP="003667F9">
      <w:pPr>
        <w:rPr>
          <w:rtl/>
        </w:rPr>
      </w:pPr>
      <w:r>
        <w:rPr>
          <w:rFonts w:hint="cs"/>
          <w:rtl/>
        </w:rPr>
        <w:t>תבטל להן את זכות ההצבעה</w:t>
      </w:r>
      <w:bookmarkStart w:id="19164" w:name="_ETM_Q41_605734"/>
      <w:bookmarkEnd w:id="19164"/>
      <w:r>
        <w:rPr>
          <w:rFonts w:hint="cs"/>
          <w:rtl/>
        </w:rPr>
        <w:t xml:space="preserve"> כבר, זה מנוגד להלכה.</w:t>
      </w:r>
    </w:p>
    <w:p w:rsidR="000B0163" w:rsidRDefault="000B0163" w:rsidP="003667F9">
      <w:pPr>
        <w:rPr>
          <w:rtl/>
        </w:rPr>
      </w:pPr>
    </w:p>
    <w:p w:rsidR="000B0163" w:rsidRDefault="000B0163" w:rsidP="003667F9">
      <w:pPr>
        <w:pStyle w:val="-"/>
        <w:keepNext/>
        <w:rPr>
          <w:rtl/>
        </w:rPr>
      </w:pPr>
      <w:r w:rsidRPr="00D9076A">
        <w:rPr>
          <w:rStyle w:val="TagStyle"/>
          <w:rtl/>
        </w:rPr>
        <w:t xml:space="preserve"> &lt;&lt; דובר_המשך &gt;&gt; </w:t>
      </w:r>
      <w:r>
        <w:rPr>
          <w:rtl/>
        </w:rPr>
        <w:t>שר התקשורת שלמה קרעי:</w:t>
      </w:r>
      <w:r w:rsidRPr="00D9076A">
        <w:rPr>
          <w:rStyle w:val="TagStyle"/>
          <w:rtl/>
        </w:rPr>
        <w:t xml:space="preserve"> &lt;&lt; דובר_המשך &gt;&gt;</w:t>
      </w:r>
      <w:r>
        <w:rPr>
          <w:rtl/>
        </w:rPr>
        <w:t xml:space="preserve">   </w:t>
      </w:r>
    </w:p>
    <w:p w:rsidR="000B0163" w:rsidRDefault="000B0163" w:rsidP="007B1E8C">
      <w:pPr>
        <w:rPr>
          <w:rtl/>
        </w:rPr>
      </w:pPr>
    </w:p>
    <w:p w:rsidR="000B0163" w:rsidRDefault="000B0163" w:rsidP="003667F9">
      <w:pPr>
        <w:rPr>
          <w:rtl/>
        </w:rPr>
      </w:pPr>
      <w:r>
        <w:rPr>
          <w:rFonts w:hint="cs"/>
          <w:rtl/>
        </w:rPr>
        <w:t>את לא מכבדת את מליאת הכנסת, שרן השכל.</w:t>
      </w:r>
      <w:bookmarkStart w:id="19165" w:name="_ETM_Q41_612665"/>
      <w:bookmarkEnd w:id="19165"/>
    </w:p>
    <w:p w:rsidR="000B0163" w:rsidRDefault="000B0163" w:rsidP="003667F9">
      <w:pPr>
        <w:rPr>
          <w:rtl/>
        </w:rPr>
      </w:pPr>
    </w:p>
    <w:p w:rsidR="000B0163" w:rsidRDefault="000B0163" w:rsidP="003667F9">
      <w:pPr>
        <w:pStyle w:val="af5"/>
        <w:keepNext/>
        <w:rPr>
          <w:rtl/>
        </w:rPr>
      </w:pPr>
      <w:bookmarkStart w:id="19166" w:name="ET_interruption_5519_75"/>
      <w:r w:rsidRPr="00D9076A">
        <w:rPr>
          <w:rStyle w:val="TagStyle"/>
          <w:rtl/>
        </w:rPr>
        <w:t xml:space="preserve"> &lt;&lt; קריאה &gt;&gt; </w:t>
      </w:r>
      <w:r>
        <w:rPr>
          <w:rtl/>
        </w:rPr>
        <w:t>שרן מרים השכל (המחנה הממלכתי):</w:t>
      </w:r>
      <w:r w:rsidRPr="00D9076A">
        <w:rPr>
          <w:rStyle w:val="TagStyle"/>
          <w:rtl/>
        </w:rPr>
        <w:t xml:space="preserve"> &lt;&lt; קריאה &gt;&gt;</w:t>
      </w:r>
      <w:r>
        <w:rPr>
          <w:rtl/>
        </w:rPr>
        <w:t xml:space="preserve">   </w:t>
      </w:r>
      <w:bookmarkEnd w:id="19166"/>
    </w:p>
    <w:p w:rsidR="000B0163" w:rsidRDefault="000B0163" w:rsidP="007B1E8C">
      <w:pPr>
        <w:rPr>
          <w:rtl/>
        </w:rPr>
      </w:pPr>
    </w:p>
    <w:p w:rsidR="000B0163" w:rsidRDefault="000B0163" w:rsidP="007B1E8C">
      <w:pPr>
        <w:rPr>
          <w:rtl/>
        </w:rPr>
      </w:pPr>
      <w:r>
        <w:rPr>
          <w:rFonts w:hint="cs"/>
          <w:rtl/>
        </w:rPr>
        <w:t xml:space="preserve">אתה, אתה </w:t>
      </w:r>
      <w:r w:rsidR="007B1E8C">
        <w:rPr>
          <w:rFonts w:hint="cs"/>
          <w:rtl/>
        </w:rPr>
        <w:t>– – –</w:t>
      </w:r>
      <w:r>
        <w:rPr>
          <w:rFonts w:hint="cs"/>
          <w:rtl/>
        </w:rPr>
        <w:t xml:space="preserve"> זה לא מעליב? זה לא מעליב?</w:t>
      </w:r>
    </w:p>
    <w:p w:rsidR="000B0163" w:rsidRDefault="000B0163" w:rsidP="003667F9">
      <w:pPr>
        <w:rPr>
          <w:rtl/>
        </w:rPr>
      </w:pPr>
    </w:p>
    <w:p w:rsidR="000B0163" w:rsidRDefault="000B0163" w:rsidP="003667F9">
      <w:pPr>
        <w:pStyle w:val="-"/>
        <w:keepNext/>
        <w:rPr>
          <w:rtl/>
        </w:rPr>
      </w:pPr>
      <w:r w:rsidRPr="00D9076A">
        <w:rPr>
          <w:rStyle w:val="TagStyle"/>
          <w:rtl/>
        </w:rPr>
        <w:t xml:space="preserve"> &lt;&lt; דובר_המשך &gt;&gt; </w:t>
      </w:r>
      <w:r>
        <w:rPr>
          <w:rtl/>
        </w:rPr>
        <w:t>שר התקשורת שלמה קרעי:</w:t>
      </w:r>
      <w:r w:rsidRPr="00D9076A">
        <w:rPr>
          <w:rStyle w:val="TagStyle"/>
          <w:rtl/>
        </w:rPr>
        <w:t xml:space="preserve"> &lt;&lt; דובר_המשך &gt;&gt;</w:t>
      </w:r>
      <w:r>
        <w:rPr>
          <w:rtl/>
        </w:rPr>
        <w:t xml:space="preserve">   </w:t>
      </w:r>
    </w:p>
    <w:p w:rsidR="000B0163" w:rsidRDefault="000B0163" w:rsidP="007B1E8C">
      <w:pPr>
        <w:rPr>
          <w:rtl/>
        </w:rPr>
      </w:pPr>
    </w:p>
    <w:p w:rsidR="000B0163" w:rsidRDefault="000B0163" w:rsidP="00D06307">
      <w:pPr>
        <w:rPr>
          <w:rtl/>
        </w:rPr>
      </w:pPr>
      <w:r>
        <w:rPr>
          <w:rFonts w:hint="cs"/>
          <w:rtl/>
        </w:rPr>
        <w:t>את לא מכבדת</w:t>
      </w:r>
      <w:r w:rsidR="00D06307">
        <w:rPr>
          <w:rFonts w:hint="cs"/>
          <w:rtl/>
        </w:rPr>
        <w:t>.</w:t>
      </w:r>
      <w:r>
        <w:rPr>
          <w:rFonts w:hint="cs"/>
          <w:rtl/>
        </w:rPr>
        <w:t xml:space="preserve"> היושב-ראש הורה לך </w:t>
      </w:r>
      <w:bookmarkStart w:id="19167" w:name="_ETM_Q41_615912"/>
      <w:bookmarkEnd w:id="19167"/>
      <w:r>
        <w:rPr>
          <w:rFonts w:hint="cs"/>
          <w:rtl/>
        </w:rPr>
        <w:t xml:space="preserve">לצאת החוצה </w:t>
      </w:r>
      <w:r>
        <w:rPr>
          <w:rtl/>
        </w:rPr>
        <w:t>–</w:t>
      </w:r>
      <w:r>
        <w:rPr>
          <w:rFonts w:hint="cs"/>
          <w:rtl/>
        </w:rPr>
        <w:t xml:space="preserve"> לצאת. </w:t>
      </w:r>
    </w:p>
    <w:p w:rsidR="000B0163" w:rsidRPr="00D9076A" w:rsidRDefault="000B0163" w:rsidP="003667F9">
      <w:pPr>
        <w:rPr>
          <w:rtl/>
        </w:rPr>
      </w:pPr>
      <w:bookmarkStart w:id="19168" w:name="_ETM_Q41_622899"/>
      <w:bookmarkStart w:id="19169" w:name="_ETM_Q41_623008"/>
      <w:bookmarkEnd w:id="19168"/>
      <w:bookmarkEnd w:id="19169"/>
    </w:p>
    <w:p w:rsidR="000B0163" w:rsidRDefault="000B0163" w:rsidP="003667F9">
      <w:pPr>
        <w:pStyle w:val="af5"/>
        <w:keepNext/>
        <w:rPr>
          <w:rtl/>
        </w:rPr>
      </w:pPr>
      <w:bookmarkStart w:id="19170" w:name="_ETM_Q41_619398"/>
      <w:bookmarkStart w:id="19171" w:name="_ETM_Q41_619480"/>
      <w:bookmarkStart w:id="19172" w:name="ET_interruption_5080_74"/>
      <w:bookmarkEnd w:id="19170"/>
      <w:bookmarkEnd w:id="19171"/>
      <w:r w:rsidRPr="00D9076A">
        <w:rPr>
          <w:rStyle w:val="TagStyle"/>
          <w:rtl/>
        </w:rPr>
        <w:t xml:space="preserve"> &lt;&lt; קריאה &gt;&gt; </w:t>
      </w:r>
      <w:r>
        <w:rPr>
          <w:rtl/>
        </w:rPr>
        <w:t>בועז טופורובסקי (יש עתיד):</w:t>
      </w:r>
      <w:r w:rsidRPr="00D9076A">
        <w:rPr>
          <w:rStyle w:val="TagStyle"/>
          <w:rtl/>
        </w:rPr>
        <w:t xml:space="preserve"> &lt;&lt; קריאה &gt;&gt;</w:t>
      </w:r>
      <w:r>
        <w:rPr>
          <w:rtl/>
        </w:rPr>
        <w:t xml:space="preserve">   </w:t>
      </w:r>
      <w:bookmarkEnd w:id="19172"/>
    </w:p>
    <w:p w:rsidR="000B0163" w:rsidRDefault="000B0163" w:rsidP="007B1E8C">
      <w:pPr>
        <w:rPr>
          <w:rtl/>
        </w:rPr>
      </w:pPr>
    </w:p>
    <w:p w:rsidR="00A82ED7" w:rsidRDefault="00D06307" w:rsidP="00A82ED7">
      <w:pPr>
        <w:rPr>
          <w:rtl/>
        </w:rPr>
      </w:pPr>
      <w:bookmarkStart w:id="19173" w:name="_ETM_Q41_617960"/>
      <w:bookmarkStart w:id="19174" w:name="_ETM_Q41_618197"/>
      <w:bookmarkStart w:id="19175" w:name="_ETM_Q41_618259"/>
      <w:bookmarkEnd w:id="19173"/>
      <w:bookmarkEnd w:id="19174"/>
      <w:bookmarkEnd w:id="19175"/>
      <w:r>
        <w:rPr>
          <w:rFonts w:hint="cs"/>
          <w:rtl/>
        </w:rPr>
        <w:t>אתה לא מכבד את קודש-</w:t>
      </w:r>
      <w:r w:rsidR="000B0163">
        <w:rPr>
          <w:rFonts w:hint="cs"/>
          <w:rtl/>
        </w:rPr>
        <w:t xml:space="preserve">הקודשים, אתה </w:t>
      </w:r>
      <w:bookmarkStart w:id="19176" w:name="_ETM_Q41_623525"/>
      <w:bookmarkEnd w:id="19176"/>
      <w:r w:rsidR="000B0163">
        <w:rPr>
          <w:rFonts w:hint="cs"/>
          <w:rtl/>
        </w:rPr>
        <w:t>לא מכבד את אלוהים. שמע, קרעי, את אלוהים אתה לא מכבד.</w:t>
      </w:r>
      <w:bookmarkStart w:id="19177" w:name="_ETM_Q41_622646"/>
      <w:bookmarkEnd w:id="19177"/>
      <w:r w:rsidR="00A82ED7">
        <w:rPr>
          <w:rFonts w:hint="cs"/>
          <w:rtl/>
        </w:rPr>
        <w:t xml:space="preserve"> מה אתה עושה עם זה? איך אתה לא מתבייש?</w:t>
      </w:r>
    </w:p>
    <w:p w:rsidR="000B0163" w:rsidRDefault="000B0163" w:rsidP="003667F9">
      <w:pPr>
        <w:rPr>
          <w:rtl/>
        </w:rPr>
      </w:pPr>
    </w:p>
    <w:p w:rsidR="000B0163" w:rsidRDefault="000B0163" w:rsidP="003667F9">
      <w:pPr>
        <w:pStyle w:val="-"/>
        <w:keepNext/>
        <w:rPr>
          <w:rtl/>
        </w:rPr>
      </w:pPr>
      <w:r w:rsidRPr="00D9076A">
        <w:rPr>
          <w:rStyle w:val="TagStyle"/>
          <w:rtl/>
        </w:rPr>
        <w:t xml:space="preserve"> &lt;&lt; דובר_המשך &gt;&gt; </w:t>
      </w:r>
      <w:r>
        <w:rPr>
          <w:rtl/>
        </w:rPr>
        <w:t>שר התקשורת שלמה קרעי:</w:t>
      </w:r>
      <w:r w:rsidRPr="00D9076A">
        <w:rPr>
          <w:rStyle w:val="TagStyle"/>
          <w:rtl/>
        </w:rPr>
        <w:t xml:space="preserve"> &lt;&lt; דובר_המשך &gt;&gt;</w:t>
      </w:r>
      <w:r>
        <w:rPr>
          <w:rtl/>
        </w:rPr>
        <w:t xml:space="preserve">   </w:t>
      </w:r>
    </w:p>
    <w:p w:rsidR="000B0163" w:rsidRDefault="000B0163" w:rsidP="007B1E8C">
      <w:pPr>
        <w:rPr>
          <w:rtl/>
        </w:rPr>
      </w:pPr>
    </w:p>
    <w:p w:rsidR="000B0163" w:rsidRDefault="000B0163" w:rsidP="00D06307">
      <w:pPr>
        <w:rPr>
          <w:rtl/>
        </w:rPr>
      </w:pPr>
      <w:r>
        <w:rPr>
          <w:rFonts w:hint="cs"/>
          <w:rtl/>
        </w:rPr>
        <w:t xml:space="preserve">אני אף פעם </w:t>
      </w:r>
      <w:bookmarkStart w:id="19178" w:name="_ETM_Q41_618295"/>
      <w:bookmarkEnd w:id="19178"/>
      <w:r>
        <w:rPr>
          <w:rFonts w:hint="cs"/>
          <w:rtl/>
        </w:rPr>
        <w:t>לא מסכים למשוך אותי בכוח</w:t>
      </w:r>
      <w:bookmarkStart w:id="19179" w:name="_ETM_Q41_620091"/>
      <w:bookmarkEnd w:id="19179"/>
      <w:r w:rsidR="00D06307">
        <w:rPr>
          <w:rFonts w:hint="cs"/>
          <w:rtl/>
        </w:rPr>
        <w:t>.</w:t>
      </w:r>
      <w:r>
        <w:rPr>
          <w:rFonts w:hint="cs"/>
          <w:rtl/>
        </w:rPr>
        <w:t xml:space="preserve"> מעולם לא הוציאו אותי בכוח מהמליאה.</w:t>
      </w:r>
      <w:bookmarkStart w:id="19180" w:name="_ETM_Q41_622742"/>
      <w:bookmarkEnd w:id="19180"/>
    </w:p>
    <w:p w:rsidR="000B0163" w:rsidRDefault="000B0163" w:rsidP="003667F9">
      <w:pPr>
        <w:rPr>
          <w:rtl/>
        </w:rPr>
      </w:pPr>
    </w:p>
    <w:p w:rsidR="000B0163" w:rsidRDefault="000B0163" w:rsidP="003667F9">
      <w:pPr>
        <w:rPr>
          <w:rtl/>
        </w:rPr>
      </w:pPr>
      <w:r>
        <w:rPr>
          <w:rFonts w:hint="cs"/>
          <w:rtl/>
        </w:rPr>
        <w:t>טופורובסקי, לך תקרא לחברים שלך</w:t>
      </w:r>
      <w:bookmarkStart w:id="19181" w:name="_ETM_Q41_628110"/>
      <w:bookmarkEnd w:id="19181"/>
      <w:r>
        <w:rPr>
          <w:rFonts w:hint="cs"/>
          <w:rtl/>
        </w:rPr>
        <w:t xml:space="preserve"> שישנים בחדר כשיש הצבעות במליאה</w:t>
      </w:r>
      <w:bookmarkStart w:id="19182" w:name="_ETM_Q41_630896"/>
      <w:bookmarkEnd w:id="19182"/>
      <w:r>
        <w:rPr>
          <w:rFonts w:hint="cs"/>
          <w:rtl/>
        </w:rPr>
        <w:t>.</w:t>
      </w:r>
    </w:p>
    <w:p w:rsidR="000B0163" w:rsidRDefault="000B0163" w:rsidP="003667F9">
      <w:pPr>
        <w:rPr>
          <w:rtl/>
        </w:rPr>
      </w:pPr>
    </w:p>
    <w:p w:rsidR="000B0163" w:rsidRDefault="000B0163" w:rsidP="003667F9">
      <w:pPr>
        <w:pStyle w:val="af5"/>
        <w:keepNext/>
        <w:rPr>
          <w:rtl/>
        </w:rPr>
      </w:pPr>
      <w:r w:rsidRPr="00D9076A">
        <w:rPr>
          <w:rStyle w:val="TagStyle"/>
          <w:rtl/>
        </w:rPr>
        <w:t xml:space="preserve"> &lt;&lt; קריאה &gt;&gt; </w:t>
      </w:r>
      <w:r>
        <w:rPr>
          <w:rtl/>
        </w:rPr>
        <w:t>בועז טופורובסקי (יש עתיד):</w:t>
      </w:r>
      <w:r w:rsidRPr="00D9076A">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קרעי, אתה רוצה לקבל גימטרי</w:t>
      </w:r>
      <w:r w:rsidR="00D06307">
        <w:rPr>
          <w:rFonts w:hint="cs"/>
          <w:rtl/>
        </w:rPr>
        <w:t>י</w:t>
      </w:r>
      <w:r>
        <w:rPr>
          <w:rFonts w:hint="cs"/>
          <w:rtl/>
        </w:rPr>
        <w:t>ה?</w:t>
      </w:r>
    </w:p>
    <w:p w:rsidR="000B0163" w:rsidRDefault="000B0163" w:rsidP="003667F9">
      <w:pPr>
        <w:rPr>
          <w:rtl/>
        </w:rPr>
      </w:pPr>
    </w:p>
    <w:p w:rsidR="000B0163" w:rsidRDefault="000B0163" w:rsidP="003667F9">
      <w:pPr>
        <w:pStyle w:val="-"/>
        <w:keepNext/>
        <w:rPr>
          <w:rtl/>
        </w:rPr>
      </w:pPr>
      <w:r w:rsidRPr="00D9076A">
        <w:rPr>
          <w:rStyle w:val="TagStyle"/>
          <w:rtl/>
        </w:rPr>
        <w:t xml:space="preserve"> &lt;&lt; דובר_המשך &gt;&gt; </w:t>
      </w:r>
      <w:r>
        <w:rPr>
          <w:rtl/>
        </w:rPr>
        <w:t>שר התקשורת שלמה קרעי:</w:t>
      </w:r>
      <w:r w:rsidRPr="00D9076A">
        <w:rPr>
          <w:rStyle w:val="TagStyle"/>
          <w:rtl/>
        </w:rPr>
        <w:t xml:space="preserve"> &lt;&lt; דובר_המשך &gt;&gt;</w:t>
      </w:r>
      <w:r>
        <w:rPr>
          <w:rtl/>
        </w:rPr>
        <w:t xml:space="preserve">   </w:t>
      </w:r>
    </w:p>
    <w:p w:rsidR="000B0163" w:rsidRDefault="000B0163" w:rsidP="007B1E8C">
      <w:pPr>
        <w:rPr>
          <w:rtl/>
        </w:rPr>
      </w:pPr>
    </w:p>
    <w:p w:rsidR="000B0163" w:rsidRDefault="000B0163" w:rsidP="007B1E8C">
      <w:pPr>
        <w:rPr>
          <w:rtl/>
        </w:rPr>
      </w:pPr>
      <w:bookmarkStart w:id="19183" w:name="_ETM_Q41_632444"/>
      <w:bookmarkStart w:id="19184" w:name="_ETM_Q41_633980"/>
      <w:bookmarkEnd w:id="19183"/>
      <w:bookmarkEnd w:id="19184"/>
      <w:r>
        <w:rPr>
          <w:rFonts w:hint="cs"/>
          <w:rtl/>
        </w:rPr>
        <w:t xml:space="preserve">הצעת החוק שלך </w:t>
      </w:r>
      <w:r w:rsidR="007B1E8C">
        <w:rPr>
          <w:rFonts w:hint="cs"/>
          <w:rtl/>
        </w:rPr>
        <w:t>– – –</w:t>
      </w:r>
    </w:p>
    <w:p w:rsidR="000B0163" w:rsidRDefault="000B0163" w:rsidP="003667F9">
      <w:pPr>
        <w:pStyle w:val="af5"/>
        <w:keepNext/>
        <w:rPr>
          <w:rtl/>
        </w:rPr>
      </w:pPr>
    </w:p>
    <w:p w:rsidR="000B0163" w:rsidRDefault="000B0163" w:rsidP="003667F9">
      <w:pPr>
        <w:pStyle w:val="af5"/>
        <w:keepNext/>
        <w:rPr>
          <w:rtl/>
        </w:rPr>
      </w:pPr>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p>
    <w:p w:rsidR="000B0163" w:rsidRDefault="000B0163" w:rsidP="007B1E8C">
      <w:pPr>
        <w:rPr>
          <w:rtl/>
        </w:rPr>
      </w:pPr>
    </w:p>
    <w:p w:rsidR="000B0163" w:rsidRDefault="000B0163" w:rsidP="003667F9">
      <w:pPr>
        <w:rPr>
          <w:rtl/>
        </w:rPr>
      </w:pPr>
      <w:r>
        <w:rPr>
          <w:rFonts w:hint="cs"/>
          <w:rtl/>
        </w:rPr>
        <w:t>אבא קרעי בגימטר</w:t>
      </w:r>
      <w:r w:rsidR="00D06307">
        <w:rPr>
          <w:rFonts w:hint="cs"/>
          <w:rtl/>
        </w:rPr>
        <w:t>י</w:t>
      </w:r>
      <w:r>
        <w:rPr>
          <w:rFonts w:hint="cs"/>
          <w:rtl/>
        </w:rPr>
        <w:t>י</w:t>
      </w:r>
      <w:r>
        <w:rPr>
          <w:rFonts w:hint="eastAsia"/>
          <w:rtl/>
        </w:rPr>
        <w:t>ה</w:t>
      </w:r>
      <w:r>
        <w:rPr>
          <w:rFonts w:hint="cs"/>
          <w:rtl/>
        </w:rPr>
        <w:t xml:space="preserve"> – </w:t>
      </w:r>
      <w:bookmarkStart w:id="19185" w:name="_ETM_Q41_636244"/>
      <w:bookmarkEnd w:id="19185"/>
      <w:r>
        <w:rPr>
          <w:rFonts w:hint="cs"/>
          <w:rtl/>
        </w:rPr>
        <w:t xml:space="preserve">נוכל </w:t>
      </w:r>
      <w:proofErr w:type="spellStart"/>
      <w:r>
        <w:rPr>
          <w:rFonts w:hint="cs"/>
          <w:rtl/>
        </w:rPr>
        <w:t>הטינדר</w:t>
      </w:r>
      <w:proofErr w:type="spellEnd"/>
      <w:r>
        <w:rPr>
          <w:rFonts w:hint="cs"/>
          <w:rtl/>
        </w:rPr>
        <w:t>. איך?</w:t>
      </w:r>
    </w:p>
    <w:p w:rsidR="000B0163" w:rsidRDefault="000B0163" w:rsidP="003667F9">
      <w:pPr>
        <w:rPr>
          <w:rtl/>
        </w:rPr>
      </w:pPr>
    </w:p>
    <w:p w:rsidR="000B0163" w:rsidRDefault="000B0163" w:rsidP="003667F9">
      <w:pPr>
        <w:pStyle w:val="af5"/>
        <w:keepNext/>
        <w:rPr>
          <w:rtl/>
        </w:rPr>
      </w:pPr>
      <w:bookmarkStart w:id="19186" w:name="ET_interruption_5080_85"/>
      <w:r w:rsidRPr="00A405C4">
        <w:rPr>
          <w:rStyle w:val="TagStyle"/>
          <w:rtl/>
        </w:rPr>
        <w:t xml:space="preserve">&lt;&lt; קריאה &gt;&gt; </w:t>
      </w:r>
      <w:r>
        <w:rPr>
          <w:rtl/>
        </w:rPr>
        <w:t>בועז טופורובסקי (יש עתיד):</w:t>
      </w:r>
      <w:r w:rsidRPr="00A405C4">
        <w:rPr>
          <w:rStyle w:val="TagStyle"/>
          <w:rtl/>
        </w:rPr>
        <w:t xml:space="preserve"> &lt;&lt; קריאה &gt;&gt;</w:t>
      </w:r>
      <w:r>
        <w:rPr>
          <w:rtl/>
        </w:rPr>
        <w:t xml:space="preserve">   </w:t>
      </w:r>
      <w:bookmarkEnd w:id="19186"/>
    </w:p>
    <w:p w:rsidR="000B0163" w:rsidRDefault="000B0163" w:rsidP="007B1E8C">
      <w:pPr>
        <w:rPr>
          <w:rtl/>
        </w:rPr>
      </w:pPr>
    </w:p>
    <w:p w:rsidR="000B0163" w:rsidRDefault="000B0163" w:rsidP="003667F9">
      <w:pPr>
        <w:rPr>
          <w:rtl/>
        </w:rPr>
      </w:pPr>
      <w:r>
        <w:rPr>
          <w:rFonts w:hint="cs"/>
          <w:rtl/>
        </w:rPr>
        <w:t xml:space="preserve"> </w:t>
      </w:r>
      <w:bookmarkStart w:id="19187" w:name="_ETM_Q41_638887"/>
      <w:bookmarkEnd w:id="19187"/>
      <w:r>
        <w:rPr>
          <w:rFonts w:hint="cs"/>
          <w:rtl/>
        </w:rPr>
        <w:t xml:space="preserve">אבא קרעי </w:t>
      </w:r>
      <w:r>
        <w:rPr>
          <w:rtl/>
        </w:rPr>
        <w:t>–</w:t>
      </w:r>
      <w:r>
        <w:rPr>
          <w:rFonts w:hint="cs"/>
          <w:rtl/>
        </w:rPr>
        <w:t xml:space="preserve"> </w:t>
      </w:r>
      <w:bookmarkStart w:id="19188" w:name="_ETM_Q41_642069"/>
      <w:bookmarkEnd w:id="19188"/>
      <w:r>
        <w:rPr>
          <w:rFonts w:hint="cs"/>
          <w:rtl/>
        </w:rPr>
        <w:t xml:space="preserve">נוכל </w:t>
      </w:r>
      <w:proofErr w:type="spellStart"/>
      <w:r>
        <w:rPr>
          <w:rFonts w:hint="cs"/>
          <w:rtl/>
        </w:rPr>
        <w:t>הטינדר</w:t>
      </w:r>
      <w:proofErr w:type="spellEnd"/>
      <w:r>
        <w:rPr>
          <w:rFonts w:hint="cs"/>
          <w:rtl/>
        </w:rPr>
        <w:t>. הרגע חישבתי</w:t>
      </w:r>
      <w:bookmarkStart w:id="19189" w:name="_ETM_Q41_641269"/>
      <w:bookmarkEnd w:id="19189"/>
      <w:r>
        <w:rPr>
          <w:rFonts w:hint="cs"/>
          <w:rtl/>
        </w:rPr>
        <w:t xml:space="preserve">, נראה לי שצדקתי. אבא קרעי </w:t>
      </w:r>
      <w:r>
        <w:rPr>
          <w:rtl/>
        </w:rPr>
        <w:t>–</w:t>
      </w:r>
      <w:r>
        <w:rPr>
          <w:rFonts w:hint="cs"/>
          <w:rtl/>
        </w:rPr>
        <w:t xml:space="preserve"> נוכל </w:t>
      </w:r>
      <w:proofErr w:type="spellStart"/>
      <w:r>
        <w:rPr>
          <w:rFonts w:hint="cs"/>
          <w:rtl/>
        </w:rPr>
        <w:t>הטינדר</w:t>
      </w:r>
      <w:proofErr w:type="spellEnd"/>
      <w:r>
        <w:rPr>
          <w:rFonts w:hint="cs"/>
          <w:rtl/>
        </w:rPr>
        <w:t>.</w:t>
      </w:r>
      <w:bookmarkStart w:id="19190" w:name="_ETM_Q41_645530"/>
      <w:bookmarkEnd w:id="19190"/>
    </w:p>
    <w:p w:rsidR="000B0163" w:rsidRDefault="000B0163" w:rsidP="003667F9">
      <w:pPr>
        <w:rPr>
          <w:rtl/>
        </w:rPr>
      </w:pPr>
      <w:bookmarkStart w:id="19191" w:name="_ETM_Q41_645907"/>
      <w:bookmarkStart w:id="19192" w:name="_ETM_Q41_646024"/>
      <w:bookmarkEnd w:id="19191"/>
      <w:bookmarkEnd w:id="19192"/>
    </w:p>
    <w:p w:rsidR="000B0163" w:rsidRDefault="000B0163" w:rsidP="003667F9">
      <w:pPr>
        <w:pStyle w:val="-"/>
        <w:keepNext/>
        <w:rPr>
          <w:rtl/>
        </w:rPr>
      </w:pPr>
      <w:bookmarkStart w:id="19193" w:name="ET_speakercontinue_6461_86"/>
      <w:r w:rsidRPr="00A405C4">
        <w:rPr>
          <w:rStyle w:val="TagStyle"/>
          <w:rtl/>
        </w:rPr>
        <w:t xml:space="preserve"> &lt;&lt; דובר_המשך &gt;&gt; </w:t>
      </w:r>
      <w:r>
        <w:rPr>
          <w:rtl/>
        </w:rPr>
        <w:t>שר התקשורת שלמה קרעי:</w:t>
      </w:r>
      <w:r w:rsidRPr="00A405C4">
        <w:rPr>
          <w:rStyle w:val="TagStyle"/>
          <w:rtl/>
        </w:rPr>
        <w:t xml:space="preserve"> &lt;&lt; דובר_המשך &gt;&gt;</w:t>
      </w:r>
      <w:r>
        <w:rPr>
          <w:rtl/>
        </w:rPr>
        <w:t xml:space="preserve">   </w:t>
      </w:r>
      <w:bookmarkEnd w:id="19193"/>
    </w:p>
    <w:p w:rsidR="000B0163" w:rsidRDefault="000B0163" w:rsidP="007B1E8C">
      <w:pPr>
        <w:rPr>
          <w:rtl/>
        </w:rPr>
      </w:pPr>
    </w:p>
    <w:p w:rsidR="000B0163" w:rsidRDefault="000B0163" w:rsidP="003667F9">
      <w:pPr>
        <w:rPr>
          <w:rtl/>
        </w:rPr>
      </w:pPr>
      <w:r>
        <w:rPr>
          <w:rFonts w:hint="cs"/>
          <w:rtl/>
        </w:rPr>
        <w:t>הצ</w:t>
      </w:r>
      <w:bookmarkStart w:id="19194" w:name="_ETM_Q41_643346"/>
      <w:bookmarkEnd w:id="19194"/>
      <w:r>
        <w:rPr>
          <w:rFonts w:hint="cs"/>
          <w:rtl/>
        </w:rPr>
        <w:t>עת החוק שלך לא עלתה</w:t>
      </w:r>
      <w:bookmarkStart w:id="19195" w:name="_ETM_Q41_651038"/>
      <w:bookmarkEnd w:id="19195"/>
      <w:r>
        <w:rPr>
          <w:rFonts w:hint="cs"/>
          <w:rtl/>
        </w:rPr>
        <w:t xml:space="preserve"> היום, כי אתה נשארת לישון בחדר</w:t>
      </w:r>
      <w:bookmarkStart w:id="19196" w:name="_ETM_Q41_647148"/>
      <w:bookmarkEnd w:id="19196"/>
      <w:r>
        <w:rPr>
          <w:rFonts w:hint="cs"/>
          <w:rtl/>
        </w:rPr>
        <w:t>, נכון, טופורובסקי?</w:t>
      </w:r>
      <w:bookmarkStart w:id="19197" w:name="_ETM_Q41_653416"/>
      <w:bookmarkStart w:id="19198" w:name="_ETM_Q41_651281"/>
      <w:bookmarkEnd w:id="19197"/>
      <w:bookmarkEnd w:id="19198"/>
      <w:r>
        <w:rPr>
          <w:rFonts w:hint="cs"/>
          <w:rtl/>
        </w:rPr>
        <w:t xml:space="preserve"> זה כואב, אה?</w:t>
      </w:r>
      <w:bookmarkStart w:id="19199" w:name="_ETM_Q41_651612"/>
      <w:bookmarkEnd w:id="19199"/>
    </w:p>
    <w:p w:rsidR="000B0163" w:rsidRDefault="000B0163" w:rsidP="003667F9">
      <w:pPr>
        <w:rPr>
          <w:rtl/>
        </w:rPr>
      </w:pPr>
    </w:p>
    <w:p w:rsidR="000B0163" w:rsidRDefault="000B0163" w:rsidP="003667F9">
      <w:pPr>
        <w:pStyle w:val="af5"/>
        <w:keepNext/>
        <w:rPr>
          <w:rtl/>
        </w:rPr>
      </w:pPr>
      <w:bookmarkStart w:id="19200" w:name="ET_interruption_5080_88"/>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00"/>
    </w:p>
    <w:p w:rsidR="000B0163" w:rsidRDefault="000B0163" w:rsidP="007B1E8C">
      <w:pPr>
        <w:rPr>
          <w:rtl/>
        </w:rPr>
      </w:pPr>
    </w:p>
    <w:p w:rsidR="000B0163" w:rsidRDefault="000B0163" w:rsidP="00D06307">
      <w:pPr>
        <w:rPr>
          <w:rtl/>
        </w:rPr>
      </w:pPr>
      <w:r>
        <w:rPr>
          <w:rFonts w:hint="cs"/>
          <w:rtl/>
        </w:rPr>
        <w:t xml:space="preserve">אבא קרעי </w:t>
      </w:r>
      <w:r>
        <w:rPr>
          <w:rtl/>
        </w:rPr>
        <w:t>–</w:t>
      </w:r>
      <w:r>
        <w:rPr>
          <w:rFonts w:hint="cs"/>
          <w:rtl/>
        </w:rPr>
        <w:t xml:space="preserve"> נוכל </w:t>
      </w:r>
      <w:proofErr w:type="spellStart"/>
      <w:r>
        <w:rPr>
          <w:rFonts w:hint="cs"/>
          <w:rtl/>
        </w:rPr>
        <w:t>הטינדר</w:t>
      </w:r>
      <w:proofErr w:type="spellEnd"/>
      <w:r w:rsidR="00D06307">
        <w:rPr>
          <w:rFonts w:hint="cs"/>
          <w:rtl/>
        </w:rPr>
        <w:t>.</w:t>
      </w:r>
      <w:r>
        <w:rPr>
          <w:rFonts w:hint="cs"/>
          <w:rtl/>
        </w:rPr>
        <w:t xml:space="preserve"> זה תקשורת.</w:t>
      </w:r>
      <w:bookmarkStart w:id="19201" w:name="_ETM_Q41_648158"/>
      <w:bookmarkStart w:id="19202" w:name="_ETM_Q41_652998"/>
      <w:bookmarkEnd w:id="19201"/>
      <w:bookmarkEnd w:id="19202"/>
      <w:r>
        <w:rPr>
          <w:rFonts w:hint="cs"/>
          <w:rtl/>
        </w:rPr>
        <w:t xml:space="preserve"> עבדו עליך</w:t>
      </w:r>
      <w:r w:rsidR="00D06307">
        <w:rPr>
          <w:rFonts w:hint="cs"/>
          <w:rtl/>
        </w:rPr>
        <w:t>.</w:t>
      </w:r>
      <w:r>
        <w:rPr>
          <w:rFonts w:hint="cs"/>
          <w:rtl/>
        </w:rPr>
        <w:t xml:space="preserve"> אבא קרעי </w:t>
      </w:r>
      <w:r>
        <w:rPr>
          <w:rtl/>
        </w:rPr>
        <w:t>–</w:t>
      </w:r>
      <w:r>
        <w:rPr>
          <w:rFonts w:hint="cs"/>
          <w:rtl/>
        </w:rPr>
        <w:t xml:space="preserve"> נוכל </w:t>
      </w:r>
      <w:proofErr w:type="spellStart"/>
      <w:r>
        <w:rPr>
          <w:rFonts w:hint="cs"/>
          <w:rtl/>
        </w:rPr>
        <w:t>הטינדר</w:t>
      </w:r>
      <w:proofErr w:type="spellEnd"/>
      <w:r>
        <w:rPr>
          <w:rFonts w:hint="cs"/>
          <w:rtl/>
        </w:rPr>
        <w:t>.</w:t>
      </w:r>
      <w:bookmarkStart w:id="19203" w:name="_ETM_Q41_653139"/>
      <w:bookmarkEnd w:id="19203"/>
      <w:r>
        <w:rPr>
          <w:rFonts w:hint="cs"/>
          <w:rtl/>
        </w:rPr>
        <w:t xml:space="preserve"> תעשה את זה, תעשה גימטרי</w:t>
      </w:r>
      <w:r w:rsidR="00D06307">
        <w:rPr>
          <w:rFonts w:hint="cs"/>
          <w:rtl/>
        </w:rPr>
        <w:t>י</w:t>
      </w:r>
      <w:r>
        <w:rPr>
          <w:rFonts w:hint="eastAsia"/>
          <w:rtl/>
        </w:rPr>
        <w:t>ה</w:t>
      </w:r>
      <w:r>
        <w:rPr>
          <w:rFonts w:hint="cs"/>
          <w:rtl/>
        </w:rPr>
        <w:t>. עשיתי את זה, למדתי ליבה</w:t>
      </w:r>
      <w:bookmarkStart w:id="19204" w:name="_ETM_Q41_658387"/>
      <w:bookmarkEnd w:id="19204"/>
      <w:r>
        <w:rPr>
          <w:rFonts w:hint="cs"/>
          <w:rtl/>
        </w:rPr>
        <w:t>, יש לי 100 בחשבון.</w:t>
      </w:r>
      <w:bookmarkStart w:id="19205" w:name="_ETM_Q41_667518"/>
      <w:bookmarkStart w:id="19206" w:name="_ETM_Q41_666003"/>
      <w:bookmarkStart w:id="19207" w:name="_ETM_Q41_661175"/>
      <w:bookmarkStart w:id="19208" w:name="_ETM_Q41_656332"/>
      <w:bookmarkEnd w:id="19205"/>
      <w:bookmarkEnd w:id="19206"/>
      <w:bookmarkEnd w:id="19207"/>
      <w:bookmarkEnd w:id="19208"/>
    </w:p>
    <w:p w:rsidR="000B0163" w:rsidRDefault="000B0163" w:rsidP="003667F9">
      <w:pPr>
        <w:rPr>
          <w:rtl/>
        </w:rPr>
      </w:pPr>
      <w:bookmarkStart w:id="19209" w:name="_ETM_Q41_657302"/>
      <w:bookmarkStart w:id="19210" w:name="_ETM_Q41_657383"/>
      <w:bookmarkEnd w:id="19209"/>
      <w:bookmarkEnd w:id="19210"/>
    </w:p>
    <w:p w:rsidR="000B0163" w:rsidRDefault="000B0163" w:rsidP="003667F9">
      <w:pPr>
        <w:pStyle w:val="af6"/>
        <w:keepNext/>
        <w:rPr>
          <w:rtl/>
        </w:rPr>
      </w:pPr>
      <w:bookmarkStart w:id="19211" w:name="ET_yor_6129_89"/>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bookmarkEnd w:id="19211"/>
    </w:p>
    <w:p w:rsidR="000B0163" w:rsidRDefault="000B0163" w:rsidP="007B1E8C">
      <w:pPr>
        <w:rPr>
          <w:rtl/>
        </w:rPr>
      </w:pPr>
    </w:p>
    <w:p w:rsidR="000B0163" w:rsidRDefault="000B0163" w:rsidP="003667F9">
      <w:pPr>
        <w:rPr>
          <w:rtl/>
        </w:rPr>
      </w:pPr>
      <w:bookmarkStart w:id="19212" w:name="_ETM_Q41_658301"/>
      <w:bookmarkEnd w:id="19212"/>
      <w:r>
        <w:rPr>
          <w:rFonts w:hint="cs"/>
          <w:rtl/>
        </w:rPr>
        <w:t>אתם לא תהפכו את הכנסת לכיכר קפלן בתל אביב. הכנסת תתנהל לפי התקנון</w:t>
      </w:r>
      <w:r w:rsidR="00A82ED7">
        <w:rPr>
          <w:rFonts w:hint="cs"/>
          <w:rtl/>
        </w:rPr>
        <w:t>,</w:t>
      </w:r>
      <w:r>
        <w:rPr>
          <w:rFonts w:hint="cs"/>
          <w:rtl/>
        </w:rPr>
        <w:t xml:space="preserve"> שאנחנו מכירים לפחות</w:t>
      </w:r>
      <w:bookmarkStart w:id="19213" w:name="_ETM_Q41_657984"/>
      <w:bookmarkStart w:id="19214" w:name="_ETM_Q41_666002"/>
      <w:bookmarkStart w:id="19215" w:name="_ETM_Q41_663004"/>
      <w:bookmarkStart w:id="19216" w:name="_ETM_Q41_659024"/>
      <w:bookmarkStart w:id="19217" w:name="_ETM_Q41_659991"/>
      <w:bookmarkEnd w:id="19213"/>
      <w:bookmarkEnd w:id="19214"/>
      <w:bookmarkEnd w:id="19215"/>
      <w:bookmarkEnd w:id="19216"/>
      <w:bookmarkEnd w:id="19217"/>
      <w:r>
        <w:rPr>
          <w:rFonts w:hint="cs"/>
          <w:rtl/>
        </w:rPr>
        <w:t xml:space="preserve"> </w:t>
      </w:r>
      <w:bookmarkStart w:id="19218" w:name="_ETM_Q41_654301"/>
      <w:bookmarkEnd w:id="19218"/>
      <w:r>
        <w:rPr>
          <w:rFonts w:hint="cs"/>
          <w:rtl/>
        </w:rPr>
        <w:t xml:space="preserve">75 שנה. </w:t>
      </w:r>
      <w:bookmarkStart w:id="19219" w:name="_ETM_Q41_665813"/>
      <w:bookmarkEnd w:id="19219"/>
      <w:r>
        <w:rPr>
          <w:rFonts w:hint="cs"/>
          <w:rtl/>
        </w:rPr>
        <w:t xml:space="preserve">אם אתם לא יוצאים, אתם פשוט עוברים על החוק, </w:t>
      </w:r>
      <w:bookmarkStart w:id="19220" w:name="_ETM_Q41_670278"/>
      <w:bookmarkEnd w:id="19220"/>
      <w:r>
        <w:rPr>
          <w:rFonts w:hint="cs"/>
          <w:rtl/>
        </w:rPr>
        <w:t>על התקנון.</w:t>
      </w:r>
    </w:p>
    <w:p w:rsidR="000B0163" w:rsidRDefault="000B0163" w:rsidP="003667F9">
      <w:pPr>
        <w:rPr>
          <w:rtl/>
        </w:rPr>
      </w:pPr>
    </w:p>
    <w:p w:rsidR="000B0163" w:rsidRDefault="000B0163" w:rsidP="003667F9">
      <w:pPr>
        <w:pStyle w:val="af5"/>
        <w:keepNext/>
        <w:rPr>
          <w:rtl/>
        </w:rPr>
      </w:pPr>
      <w:bookmarkStart w:id="19221" w:name="ET_interruption_5080_90"/>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21"/>
    </w:p>
    <w:p w:rsidR="000B0163" w:rsidRDefault="000B0163" w:rsidP="007B1E8C">
      <w:pPr>
        <w:rPr>
          <w:rtl/>
        </w:rPr>
      </w:pPr>
    </w:p>
    <w:p w:rsidR="000B0163" w:rsidRDefault="000B0163" w:rsidP="003667F9">
      <w:pPr>
        <w:rPr>
          <w:rtl/>
        </w:rPr>
      </w:pPr>
      <w:r>
        <w:rPr>
          <w:rFonts w:hint="cs"/>
          <w:rtl/>
        </w:rPr>
        <w:t>אתם עוברים על החוק</w:t>
      </w:r>
      <w:bookmarkStart w:id="19222" w:name="_ETM_Q41_666717"/>
      <w:bookmarkEnd w:id="19222"/>
      <w:r>
        <w:rPr>
          <w:rFonts w:hint="cs"/>
          <w:rtl/>
        </w:rPr>
        <w:t xml:space="preserve"> כדרך קבע.</w:t>
      </w:r>
    </w:p>
    <w:p w:rsidR="000B0163" w:rsidRDefault="000B0163" w:rsidP="003667F9">
      <w:pPr>
        <w:rPr>
          <w:rtl/>
        </w:rPr>
      </w:pPr>
    </w:p>
    <w:p w:rsidR="000B0163" w:rsidRDefault="000B0163" w:rsidP="003667F9">
      <w:pPr>
        <w:pStyle w:val="af6"/>
        <w:keepNext/>
        <w:rPr>
          <w:rtl/>
        </w:rPr>
      </w:pPr>
      <w:bookmarkStart w:id="19223" w:name="ET_yor_6129_91"/>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bookmarkEnd w:id="19223"/>
    </w:p>
    <w:p w:rsidR="000B0163" w:rsidRDefault="000B0163" w:rsidP="007B1E8C">
      <w:pPr>
        <w:rPr>
          <w:rtl/>
        </w:rPr>
      </w:pPr>
    </w:p>
    <w:p w:rsidR="000B0163" w:rsidRDefault="000B0163" w:rsidP="003667F9">
      <w:pPr>
        <w:rPr>
          <w:rtl/>
        </w:rPr>
      </w:pPr>
      <w:r>
        <w:rPr>
          <w:rFonts w:hint="cs"/>
          <w:rtl/>
        </w:rPr>
        <w:t xml:space="preserve">בועז טופורובסקי, אתה </w:t>
      </w:r>
      <w:bookmarkStart w:id="19224" w:name="_ETM_Q41_668911"/>
      <w:bookmarkStart w:id="19225" w:name="_ETM_Q41_670233"/>
      <w:bookmarkEnd w:id="19224"/>
      <w:bookmarkEnd w:id="19225"/>
      <w:r>
        <w:rPr>
          <w:rFonts w:hint="cs"/>
          <w:rtl/>
        </w:rPr>
        <w:t>עדיין לא נקראת.</w:t>
      </w:r>
      <w:bookmarkStart w:id="19226" w:name="_ETM_Q41_673196"/>
      <w:bookmarkStart w:id="19227" w:name="_ETM_Q41_678648"/>
      <w:bookmarkEnd w:id="19226"/>
      <w:bookmarkEnd w:id="19227"/>
    </w:p>
    <w:p w:rsidR="000B0163" w:rsidRDefault="000B0163" w:rsidP="003667F9">
      <w:pPr>
        <w:rPr>
          <w:rtl/>
        </w:rPr>
      </w:pPr>
    </w:p>
    <w:p w:rsidR="000B0163" w:rsidRDefault="000B0163" w:rsidP="003667F9">
      <w:pPr>
        <w:pStyle w:val="af5"/>
        <w:keepNext/>
        <w:rPr>
          <w:rtl/>
        </w:rPr>
      </w:pPr>
      <w:bookmarkStart w:id="19228" w:name="ET_interruption_5080_92"/>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28"/>
    </w:p>
    <w:p w:rsidR="000B0163" w:rsidRDefault="000B0163" w:rsidP="007B1E8C">
      <w:pPr>
        <w:rPr>
          <w:rtl/>
        </w:rPr>
      </w:pPr>
    </w:p>
    <w:p w:rsidR="000B0163" w:rsidRDefault="000B0163" w:rsidP="003667F9">
      <w:pPr>
        <w:rPr>
          <w:rtl/>
        </w:rPr>
      </w:pPr>
      <w:r>
        <w:rPr>
          <w:rFonts w:hint="cs"/>
          <w:rtl/>
        </w:rPr>
        <w:t>אצלך יש נשים? נשים יכולות להתמודד אצל</w:t>
      </w:r>
      <w:bookmarkStart w:id="19229" w:name="_ETM_Q41_671105"/>
      <w:bookmarkEnd w:id="19229"/>
      <w:r>
        <w:rPr>
          <w:rFonts w:hint="cs"/>
          <w:rtl/>
        </w:rPr>
        <w:t>ך?</w:t>
      </w:r>
    </w:p>
    <w:p w:rsidR="000B0163" w:rsidRDefault="000B0163" w:rsidP="003667F9">
      <w:pPr>
        <w:rPr>
          <w:rtl/>
        </w:rPr>
      </w:pPr>
    </w:p>
    <w:p w:rsidR="000B0163" w:rsidRDefault="000B0163" w:rsidP="003667F9">
      <w:pPr>
        <w:pStyle w:val="af6"/>
        <w:keepNext/>
        <w:rPr>
          <w:rtl/>
        </w:rPr>
      </w:pPr>
      <w:bookmarkStart w:id="19230" w:name="ET_yor_6129_93"/>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bookmarkEnd w:id="19230"/>
    </w:p>
    <w:p w:rsidR="000B0163" w:rsidRDefault="000B0163" w:rsidP="007B1E8C">
      <w:pPr>
        <w:rPr>
          <w:rtl/>
        </w:rPr>
      </w:pPr>
    </w:p>
    <w:p w:rsidR="000B0163" w:rsidRDefault="000B0163" w:rsidP="00D06307">
      <w:pPr>
        <w:rPr>
          <w:rtl/>
        </w:rPr>
      </w:pPr>
      <w:r>
        <w:rPr>
          <w:rFonts w:hint="cs"/>
          <w:rtl/>
        </w:rPr>
        <w:t>אתה לא מאפשר לי אופציה אחרת מאשר להוציא אותך</w:t>
      </w:r>
      <w:bookmarkStart w:id="19231" w:name="_ETM_Q41_673893"/>
      <w:bookmarkEnd w:id="19231"/>
      <w:r w:rsidR="00D06307">
        <w:rPr>
          <w:rFonts w:hint="cs"/>
          <w:rtl/>
        </w:rPr>
        <w:t>.</w:t>
      </w:r>
      <w:r>
        <w:rPr>
          <w:rFonts w:hint="cs"/>
          <w:rtl/>
        </w:rPr>
        <w:t xml:space="preserve"> אני מבקש. </w:t>
      </w:r>
    </w:p>
    <w:p w:rsidR="000B0163" w:rsidRDefault="000B0163" w:rsidP="003667F9">
      <w:pPr>
        <w:rPr>
          <w:rtl/>
        </w:rPr>
      </w:pPr>
    </w:p>
    <w:p w:rsidR="000B0163" w:rsidRDefault="000B0163" w:rsidP="003667F9">
      <w:pPr>
        <w:pStyle w:val="af5"/>
        <w:keepNext/>
        <w:rPr>
          <w:rtl/>
        </w:rPr>
      </w:pPr>
      <w:bookmarkStart w:id="19232" w:name="ET_interruption_5080_94"/>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32"/>
    </w:p>
    <w:p w:rsidR="000B0163" w:rsidRDefault="000B0163" w:rsidP="007B1E8C">
      <w:pPr>
        <w:rPr>
          <w:rtl/>
        </w:rPr>
      </w:pPr>
    </w:p>
    <w:p w:rsidR="000B0163" w:rsidRDefault="000B0163" w:rsidP="00A82ED7">
      <w:pPr>
        <w:rPr>
          <w:rtl/>
        </w:rPr>
      </w:pPr>
      <w:r>
        <w:rPr>
          <w:rFonts w:hint="cs"/>
          <w:rtl/>
        </w:rPr>
        <w:t>אל תאיים. את ה</w:t>
      </w:r>
      <w:r w:rsidR="00A82ED7">
        <w:rPr>
          <w:rFonts w:hint="cs"/>
          <w:rtl/>
        </w:rPr>
        <w:t>בריונות</w:t>
      </w:r>
      <w:r>
        <w:rPr>
          <w:rFonts w:hint="cs"/>
          <w:rtl/>
        </w:rPr>
        <w:t xml:space="preserve"> שלכם אנחנו כבר מכירים.</w:t>
      </w:r>
      <w:bookmarkStart w:id="19233" w:name="_ETM_Q41_680080"/>
      <w:bookmarkEnd w:id="19233"/>
    </w:p>
    <w:p w:rsidR="000B0163" w:rsidRDefault="000B0163" w:rsidP="003667F9">
      <w:pPr>
        <w:rPr>
          <w:rtl/>
        </w:rPr>
      </w:pPr>
    </w:p>
    <w:p w:rsidR="000B0163" w:rsidRDefault="000B0163" w:rsidP="003667F9">
      <w:pPr>
        <w:pStyle w:val="af6"/>
        <w:keepNext/>
        <w:rPr>
          <w:rtl/>
        </w:rPr>
      </w:pPr>
      <w:bookmarkStart w:id="19234" w:name="ET_yor_6129_95"/>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bookmarkEnd w:id="19234"/>
    </w:p>
    <w:p w:rsidR="000B0163" w:rsidRDefault="000B0163" w:rsidP="007B1E8C">
      <w:pPr>
        <w:rPr>
          <w:rtl/>
        </w:rPr>
      </w:pPr>
    </w:p>
    <w:p w:rsidR="000B0163" w:rsidRDefault="000B0163" w:rsidP="003667F9">
      <w:pPr>
        <w:rPr>
          <w:rtl/>
        </w:rPr>
      </w:pPr>
      <w:bookmarkStart w:id="19235" w:name="_ETM_Q41_677669"/>
      <w:bookmarkEnd w:id="19235"/>
      <w:r>
        <w:rPr>
          <w:rFonts w:hint="cs"/>
          <w:rtl/>
        </w:rPr>
        <w:t xml:space="preserve">אבל אלה שהוצאו </w:t>
      </w:r>
      <w:bookmarkStart w:id="19236" w:name="_ETM_Q41_677355"/>
      <w:bookmarkEnd w:id="19236"/>
      <w:r>
        <w:rPr>
          <w:rFonts w:hint="cs"/>
          <w:rtl/>
        </w:rPr>
        <w:t xml:space="preserve">יחזרו </w:t>
      </w:r>
      <w:bookmarkStart w:id="19237" w:name="_ETM_Q41_683833"/>
      <w:bookmarkEnd w:id="19237"/>
      <w:r>
        <w:rPr>
          <w:rFonts w:hint="cs"/>
          <w:rtl/>
        </w:rPr>
        <w:t>להצבעה. חברת הכנסת השכל מפירה את התקנון.</w:t>
      </w:r>
      <w:bookmarkStart w:id="19238" w:name="_ETM_Q41_682846"/>
      <w:bookmarkEnd w:id="19238"/>
    </w:p>
    <w:p w:rsidR="000B0163" w:rsidRDefault="000B0163" w:rsidP="007B1E8C">
      <w:pPr>
        <w:rPr>
          <w:rtl/>
        </w:rPr>
      </w:pPr>
      <w:bookmarkStart w:id="19239" w:name="_ETM_Q41_690546"/>
      <w:bookmarkStart w:id="19240" w:name="_ETM_Q41_690646"/>
      <w:bookmarkEnd w:id="19239"/>
      <w:bookmarkEnd w:id="19240"/>
    </w:p>
    <w:p w:rsidR="000B0163" w:rsidRDefault="000B0163" w:rsidP="003667F9">
      <w:pPr>
        <w:pStyle w:val="af5"/>
        <w:keepNext/>
        <w:rPr>
          <w:rtl/>
        </w:rPr>
      </w:pPr>
      <w:bookmarkStart w:id="19241" w:name="ET_interruption_5080_97"/>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41"/>
    </w:p>
    <w:p w:rsidR="000B0163" w:rsidRDefault="000B0163" w:rsidP="007B1E8C">
      <w:pPr>
        <w:rPr>
          <w:rtl/>
        </w:rPr>
      </w:pPr>
    </w:p>
    <w:p w:rsidR="000B0163" w:rsidRDefault="000B0163" w:rsidP="00A82ED7">
      <w:pPr>
        <w:rPr>
          <w:rtl/>
        </w:rPr>
      </w:pPr>
      <w:r>
        <w:rPr>
          <w:rFonts w:hint="cs"/>
          <w:rtl/>
        </w:rPr>
        <w:t xml:space="preserve">למנות איזה רב שבינו ובין </w:t>
      </w:r>
      <w:r w:rsidR="00A82ED7">
        <w:rPr>
          <w:rFonts w:hint="cs"/>
          <w:rtl/>
        </w:rPr>
        <w:t xml:space="preserve">יהדות </w:t>
      </w:r>
      <w:r>
        <w:rPr>
          <w:rFonts w:hint="cs"/>
          <w:rtl/>
        </w:rPr>
        <w:t xml:space="preserve">אין כלום, רק </w:t>
      </w:r>
      <w:bookmarkStart w:id="19242" w:name="_ETM_Q41_685758"/>
      <w:bookmarkEnd w:id="19242"/>
      <w:r>
        <w:rPr>
          <w:rFonts w:hint="cs"/>
          <w:rtl/>
        </w:rPr>
        <w:t>איזה ג'וב.</w:t>
      </w:r>
      <w:bookmarkStart w:id="19243" w:name="_ETM_Q41_687719"/>
      <w:bookmarkStart w:id="19244" w:name="_ETM_Q41_688435"/>
      <w:bookmarkEnd w:id="19243"/>
      <w:bookmarkEnd w:id="19244"/>
    </w:p>
    <w:p w:rsidR="000B0163" w:rsidRDefault="000B0163" w:rsidP="003667F9">
      <w:pPr>
        <w:rPr>
          <w:rtl/>
        </w:rPr>
      </w:pPr>
    </w:p>
    <w:p w:rsidR="000B0163" w:rsidRDefault="000B0163" w:rsidP="003667F9">
      <w:pPr>
        <w:pStyle w:val="af6"/>
        <w:keepNext/>
        <w:rPr>
          <w:rtl/>
        </w:rPr>
      </w:pPr>
      <w:bookmarkStart w:id="19245" w:name="ET_yor_6129_98"/>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bookmarkEnd w:id="19245"/>
    </w:p>
    <w:p w:rsidR="000B0163" w:rsidRDefault="000B0163" w:rsidP="007B1E8C">
      <w:pPr>
        <w:rPr>
          <w:rtl/>
        </w:rPr>
      </w:pPr>
    </w:p>
    <w:p w:rsidR="000B0163" w:rsidRDefault="000B0163" w:rsidP="003667F9">
      <w:pPr>
        <w:rPr>
          <w:rtl/>
        </w:rPr>
      </w:pPr>
      <w:r>
        <w:rPr>
          <w:rFonts w:hint="cs"/>
          <w:rtl/>
        </w:rPr>
        <w:t>כך אמרת.</w:t>
      </w:r>
      <w:bookmarkStart w:id="19246" w:name="_ETM_Q41_686767"/>
      <w:bookmarkEnd w:id="19246"/>
    </w:p>
    <w:p w:rsidR="000B0163" w:rsidRDefault="000B0163" w:rsidP="003667F9">
      <w:pPr>
        <w:rPr>
          <w:rtl/>
        </w:rPr>
      </w:pPr>
    </w:p>
    <w:p w:rsidR="000B0163" w:rsidRDefault="000B0163" w:rsidP="003667F9">
      <w:pPr>
        <w:pStyle w:val="af5"/>
        <w:keepNext/>
        <w:rPr>
          <w:rtl/>
        </w:rPr>
      </w:pPr>
      <w:bookmarkStart w:id="19247" w:name="ET_interruption_5080_99"/>
      <w:r w:rsidRPr="00A405C4">
        <w:rPr>
          <w:rStyle w:val="TagStyle"/>
          <w:rtl/>
        </w:rPr>
        <w:t xml:space="preserve"> &lt;&lt; קריאה &gt;&gt; </w:t>
      </w:r>
      <w:r>
        <w:rPr>
          <w:rtl/>
        </w:rPr>
        <w:t>בועז טופורובסקי (יש עתיד):</w:t>
      </w:r>
      <w:r w:rsidRPr="00A405C4">
        <w:rPr>
          <w:rStyle w:val="TagStyle"/>
          <w:rtl/>
        </w:rPr>
        <w:t xml:space="preserve"> &lt;&lt; קריאה &gt;&gt;</w:t>
      </w:r>
      <w:r>
        <w:rPr>
          <w:rtl/>
        </w:rPr>
        <w:t xml:space="preserve">   </w:t>
      </w:r>
      <w:bookmarkEnd w:id="19247"/>
    </w:p>
    <w:p w:rsidR="000B0163" w:rsidRDefault="000B0163" w:rsidP="007B1E8C">
      <w:pPr>
        <w:rPr>
          <w:rtl/>
        </w:rPr>
      </w:pPr>
    </w:p>
    <w:p w:rsidR="000B0163" w:rsidRDefault="000B0163" w:rsidP="003667F9">
      <w:pPr>
        <w:rPr>
          <w:rtl/>
        </w:rPr>
      </w:pPr>
      <w:r>
        <w:rPr>
          <w:rFonts w:hint="cs"/>
          <w:rtl/>
        </w:rPr>
        <w:t>אתם חוזרים על כל הטעויות של העם היהודי.</w:t>
      </w:r>
    </w:p>
    <w:p w:rsidR="000B0163" w:rsidRDefault="000B0163" w:rsidP="003667F9">
      <w:pPr>
        <w:rPr>
          <w:rtl/>
        </w:rPr>
      </w:pPr>
      <w:bookmarkStart w:id="19248" w:name="_ETM_Q41_697047"/>
      <w:bookmarkStart w:id="19249" w:name="_ETM_Q41_697102"/>
      <w:bookmarkEnd w:id="19248"/>
      <w:bookmarkEnd w:id="19249"/>
    </w:p>
    <w:p w:rsidR="000B0163" w:rsidRDefault="000B0163" w:rsidP="003667F9">
      <w:pPr>
        <w:pStyle w:val="af6"/>
        <w:keepNext/>
        <w:rPr>
          <w:rtl/>
        </w:rPr>
      </w:pPr>
      <w:r w:rsidRPr="00A405C4">
        <w:rPr>
          <w:rStyle w:val="TagStyle"/>
          <w:rtl/>
        </w:rPr>
        <w:t xml:space="preserve"> &lt;&lt; יור &gt;&gt; </w:t>
      </w:r>
      <w:r>
        <w:rPr>
          <w:rtl/>
        </w:rPr>
        <w:t>היו"ר ישראל אייכלר:</w:t>
      </w:r>
      <w:r w:rsidRPr="00A405C4">
        <w:rPr>
          <w:rStyle w:val="TagStyle"/>
          <w:rtl/>
        </w:rPr>
        <w:t xml:space="preserve"> &lt;&lt; יור &gt;&gt;</w:t>
      </w:r>
      <w:r>
        <w:rPr>
          <w:rtl/>
        </w:rPr>
        <w:t xml:space="preserve">   </w:t>
      </w:r>
    </w:p>
    <w:p w:rsidR="000B0163" w:rsidRDefault="000B0163" w:rsidP="007B1E8C">
      <w:pPr>
        <w:rPr>
          <w:rtl/>
        </w:rPr>
      </w:pPr>
    </w:p>
    <w:p w:rsidR="000B0163" w:rsidRPr="00A405C4" w:rsidRDefault="000B0163" w:rsidP="003667F9">
      <w:pPr>
        <w:rPr>
          <w:rtl/>
        </w:rPr>
      </w:pPr>
      <w:r>
        <w:rPr>
          <w:rFonts w:hint="cs"/>
          <w:rtl/>
        </w:rPr>
        <w:t xml:space="preserve">אמרו לך לצאת? אמרו לך </w:t>
      </w:r>
      <w:bookmarkStart w:id="19250" w:name="_ETM_Q41_692189"/>
      <w:bookmarkEnd w:id="19250"/>
      <w:r>
        <w:rPr>
          <w:rFonts w:hint="cs"/>
          <w:rtl/>
        </w:rPr>
        <w:t>לצאת?</w:t>
      </w:r>
    </w:p>
    <w:p w:rsidR="000B0163" w:rsidRDefault="000B0163" w:rsidP="003667F9">
      <w:pPr>
        <w:rPr>
          <w:rtl/>
        </w:rPr>
      </w:pPr>
    </w:p>
    <w:p w:rsidR="000B0163" w:rsidRDefault="000B0163" w:rsidP="003667F9">
      <w:pPr>
        <w:pStyle w:val="af5"/>
        <w:keepNext/>
        <w:rPr>
          <w:rtl/>
        </w:rPr>
      </w:pPr>
      <w:bookmarkStart w:id="19251" w:name="ET_interruption_5080_101"/>
      <w:r w:rsidRPr="0008481E">
        <w:rPr>
          <w:rStyle w:val="TagStyle"/>
          <w:rtl/>
        </w:rPr>
        <w:t xml:space="preserve"> &lt;&lt; קריאה &gt;&gt; </w:t>
      </w:r>
      <w:r>
        <w:rPr>
          <w:rtl/>
        </w:rPr>
        <w:t>בועז טופורובסקי (יש עתיד):</w:t>
      </w:r>
      <w:r w:rsidRPr="0008481E">
        <w:rPr>
          <w:rStyle w:val="TagStyle"/>
          <w:rtl/>
        </w:rPr>
        <w:t xml:space="preserve"> &lt;&lt; קריאה &gt;&gt;</w:t>
      </w:r>
      <w:r>
        <w:rPr>
          <w:rtl/>
        </w:rPr>
        <w:t xml:space="preserve">   </w:t>
      </w:r>
      <w:bookmarkEnd w:id="19251"/>
    </w:p>
    <w:p w:rsidR="000B0163" w:rsidRDefault="000B0163" w:rsidP="007B1E8C">
      <w:pPr>
        <w:rPr>
          <w:rtl/>
        </w:rPr>
      </w:pPr>
    </w:p>
    <w:p w:rsidR="000B0163" w:rsidRDefault="000B0163" w:rsidP="007B1E8C">
      <w:pPr>
        <w:rPr>
          <w:rtl/>
        </w:rPr>
      </w:pPr>
      <w:r>
        <w:rPr>
          <w:rFonts w:hint="cs"/>
          <w:rtl/>
        </w:rPr>
        <w:t>קודש</w:t>
      </w:r>
      <w:bookmarkStart w:id="19252" w:name="_ETM_Q41_694500"/>
      <w:bookmarkEnd w:id="19252"/>
      <w:r w:rsidR="00D06307">
        <w:rPr>
          <w:rFonts w:hint="cs"/>
          <w:rtl/>
        </w:rPr>
        <w:t>-</w:t>
      </w:r>
      <w:r>
        <w:rPr>
          <w:rFonts w:hint="cs"/>
          <w:rtl/>
        </w:rPr>
        <w:t>קודשים, הייתם שם, ונלחמים נגד יהודים אחרים. אתם הכי גרועים</w:t>
      </w:r>
      <w:bookmarkStart w:id="19253" w:name="_ETM_Q41_700034"/>
      <w:bookmarkEnd w:id="19253"/>
      <w:r>
        <w:rPr>
          <w:rFonts w:hint="cs"/>
          <w:rtl/>
        </w:rPr>
        <w:t xml:space="preserve">, </w:t>
      </w:r>
      <w:bookmarkStart w:id="19254" w:name="_ETM_Q41_706434"/>
      <w:bookmarkEnd w:id="19254"/>
      <w:r>
        <w:rPr>
          <w:rFonts w:hint="cs"/>
          <w:rtl/>
        </w:rPr>
        <w:t>כמו הקנאים בהיסטוריה. הרס</w:t>
      </w:r>
      <w:bookmarkStart w:id="19255" w:name="_ETM_Q41_702948"/>
      <w:bookmarkEnd w:id="19255"/>
      <w:r>
        <w:rPr>
          <w:rFonts w:hint="cs"/>
          <w:rtl/>
        </w:rPr>
        <w:t xml:space="preserve">, הרס מדינת ישראל, זה מה שאתם </w:t>
      </w:r>
      <w:bookmarkStart w:id="19256" w:name="_ETM_Q41_712675"/>
      <w:bookmarkEnd w:id="19256"/>
      <w:r>
        <w:rPr>
          <w:rFonts w:hint="cs"/>
          <w:rtl/>
        </w:rPr>
        <w:t xml:space="preserve">רוצים לעשות, כי אולי </w:t>
      </w:r>
      <w:r w:rsidR="007B1E8C">
        <w:rPr>
          <w:rFonts w:hint="cs"/>
          <w:rtl/>
        </w:rPr>
        <w:t>– – –</w:t>
      </w:r>
      <w:r>
        <w:rPr>
          <w:rFonts w:hint="cs"/>
          <w:rtl/>
        </w:rPr>
        <w:t xml:space="preserve"> </w:t>
      </w:r>
    </w:p>
    <w:p w:rsidR="000B0163" w:rsidRDefault="000B0163" w:rsidP="003667F9">
      <w:pPr>
        <w:keepNext/>
        <w:rPr>
          <w:rtl/>
        </w:rPr>
      </w:pPr>
    </w:p>
    <w:p w:rsidR="000B0163" w:rsidRDefault="000B0163" w:rsidP="003667F9">
      <w:pPr>
        <w:pStyle w:val="af6"/>
        <w:keepNext/>
        <w:rPr>
          <w:rtl/>
        </w:rPr>
      </w:pPr>
      <w:r w:rsidRPr="0008481E">
        <w:rPr>
          <w:rStyle w:val="TagStyle"/>
          <w:rtl/>
        </w:rPr>
        <w:t xml:space="preserve"> &lt;&lt; יור &gt;&gt; </w:t>
      </w:r>
      <w:r>
        <w:rPr>
          <w:rtl/>
        </w:rPr>
        <w:t>היו"ר ישראל אייכלר:</w:t>
      </w:r>
      <w:r w:rsidRPr="0008481E">
        <w:rPr>
          <w:rStyle w:val="TagStyle"/>
          <w:rtl/>
        </w:rPr>
        <w:t xml:space="preserve"> &lt;&lt; יור &gt;&gt;</w:t>
      </w:r>
      <w:r>
        <w:rPr>
          <w:rtl/>
        </w:rPr>
        <w:t xml:space="preserve">   </w:t>
      </w:r>
    </w:p>
    <w:p w:rsidR="000B0163" w:rsidRDefault="000B0163" w:rsidP="007B1E8C">
      <w:pPr>
        <w:rPr>
          <w:rtl/>
        </w:rPr>
      </w:pPr>
    </w:p>
    <w:p w:rsidR="000B0163" w:rsidRDefault="000B0163" w:rsidP="007B1E8C">
      <w:pPr>
        <w:rPr>
          <w:rtl/>
        </w:rPr>
      </w:pPr>
      <w:bookmarkStart w:id="19257" w:name="_ETM_Q41_698089"/>
      <w:bookmarkStart w:id="19258" w:name="_ETM_Q41_693891"/>
      <w:bookmarkStart w:id="19259" w:name="_ETM_Q41_689082"/>
      <w:bookmarkEnd w:id="19257"/>
      <w:bookmarkEnd w:id="19258"/>
      <w:bookmarkEnd w:id="19259"/>
      <w:r>
        <w:rPr>
          <w:rFonts w:hint="cs"/>
          <w:rtl/>
        </w:rPr>
        <w:t>אמרו לך לצאת? אמרו לך לצאת?</w:t>
      </w:r>
    </w:p>
    <w:p w:rsidR="000B0163" w:rsidRDefault="000B0163" w:rsidP="003667F9">
      <w:pPr>
        <w:rPr>
          <w:rtl/>
        </w:rPr>
      </w:pPr>
      <w:bookmarkStart w:id="19260" w:name="_ETM_Q41_709461"/>
      <w:bookmarkEnd w:id="19260"/>
    </w:p>
    <w:p w:rsidR="000B0163" w:rsidRDefault="000B0163" w:rsidP="003667F9">
      <w:pPr>
        <w:pStyle w:val="af5"/>
        <w:keepNext/>
        <w:rPr>
          <w:rtl/>
        </w:rPr>
      </w:pPr>
      <w:bookmarkStart w:id="19261" w:name="ET_interruption_6361_103"/>
      <w:r w:rsidRPr="0008481E">
        <w:rPr>
          <w:rStyle w:val="TagStyle"/>
          <w:rtl/>
        </w:rPr>
        <w:t xml:space="preserve"> &lt;&lt; קריאה &gt;&gt; </w:t>
      </w:r>
      <w:r>
        <w:rPr>
          <w:rtl/>
        </w:rPr>
        <w:t>נאור שירי (יש עתיד):</w:t>
      </w:r>
      <w:r w:rsidRPr="0008481E">
        <w:rPr>
          <w:rStyle w:val="TagStyle"/>
          <w:rtl/>
        </w:rPr>
        <w:t xml:space="preserve"> &lt;&lt; קריאה &gt;&gt;</w:t>
      </w:r>
      <w:r>
        <w:rPr>
          <w:rtl/>
        </w:rPr>
        <w:t xml:space="preserve">   </w:t>
      </w:r>
      <w:bookmarkEnd w:id="19261"/>
    </w:p>
    <w:p w:rsidR="000B0163" w:rsidRDefault="000B0163" w:rsidP="007B1E8C">
      <w:pPr>
        <w:rPr>
          <w:rtl/>
        </w:rPr>
      </w:pPr>
    </w:p>
    <w:p w:rsidR="000B0163" w:rsidRDefault="000B0163" w:rsidP="003667F9">
      <w:pPr>
        <w:rPr>
          <w:rtl/>
        </w:rPr>
      </w:pPr>
      <w:r>
        <w:rPr>
          <w:rFonts w:hint="cs"/>
          <w:rtl/>
        </w:rPr>
        <w:t>לא קראת אותה לסדר.</w:t>
      </w:r>
      <w:bookmarkStart w:id="19262" w:name="_ETM_Q41_710629"/>
      <w:bookmarkEnd w:id="19262"/>
    </w:p>
    <w:p w:rsidR="000B0163" w:rsidRDefault="000B0163" w:rsidP="003667F9">
      <w:pPr>
        <w:rPr>
          <w:rtl/>
        </w:rPr>
      </w:pPr>
      <w:bookmarkStart w:id="19263" w:name="_ETM_Q41_714382"/>
      <w:bookmarkStart w:id="19264" w:name="_ETM_Q41_714452"/>
      <w:bookmarkEnd w:id="19263"/>
      <w:bookmarkEnd w:id="19264"/>
    </w:p>
    <w:p w:rsidR="000B0163" w:rsidRDefault="000B0163" w:rsidP="003667F9">
      <w:pPr>
        <w:pStyle w:val="af6"/>
        <w:keepNext/>
        <w:rPr>
          <w:rtl/>
        </w:rPr>
      </w:pPr>
      <w:r w:rsidRPr="0008481E">
        <w:rPr>
          <w:rStyle w:val="TagStyle"/>
          <w:rtl/>
        </w:rPr>
        <w:t xml:space="preserve"> &lt;&lt; יור &gt;&gt; </w:t>
      </w:r>
      <w:r>
        <w:rPr>
          <w:rtl/>
        </w:rPr>
        <w:t>היו"ר ישראל אייכלר:</w:t>
      </w:r>
      <w:r w:rsidRPr="0008481E">
        <w:rPr>
          <w:rStyle w:val="TagStyle"/>
          <w:rtl/>
        </w:rPr>
        <w:t xml:space="preserve"> &lt;&lt; יור &gt;&gt;</w:t>
      </w:r>
      <w:r>
        <w:rPr>
          <w:rtl/>
        </w:rPr>
        <w:t xml:space="preserve">   </w:t>
      </w:r>
    </w:p>
    <w:p w:rsidR="000B0163" w:rsidRDefault="000B0163" w:rsidP="007B1E8C">
      <w:pPr>
        <w:rPr>
          <w:rtl/>
        </w:rPr>
      </w:pPr>
    </w:p>
    <w:p w:rsidR="000B0163" w:rsidRPr="009337B1" w:rsidRDefault="000B0163" w:rsidP="003667F9">
      <w:pPr>
        <w:rPr>
          <w:rtl/>
        </w:rPr>
      </w:pPr>
      <w:bookmarkStart w:id="19265" w:name="_ETM_Q41_704576"/>
      <w:bookmarkStart w:id="19266" w:name="_ETM_Q41_704683"/>
      <w:bookmarkEnd w:id="19265"/>
      <w:bookmarkEnd w:id="19266"/>
      <w:r>
        <w:rPr>
          <w:rFonts w:hint="cs"/>
          <w:rtl/>
        </w:rPr>
        <w:t xml:space="preserve">סליחה, סליחה, אני </w:t>
      </w:r>
      <w:bookmarkStart w:id="19267" w:name="_ETM_Q41_714033"/>
      <w:bookmarkEnd w:id="19267"/>
      <w:r>
        <w:rPr>
          <w:rFonts w:hint="cs"/>
          <w:rtl/>
        </w:rPr>
        <w:t>לא קראתי אותך לצאת?</w:t>
      </w:r>
      <w:bookmarkStart w:id="19268" w:name="_ETM_Q41_721355"/>
      <w:bookmarkEnd w:id="19268"/>
      <w:r w:rsidR="00A82ED7">
        <w:rPr>
          <w:rFonts w:hint="cs"/>
          <w:rtl/>
        </w:rPr>
        <w:t xml:space="preserve"> סליחה. </w:t>
      </w:r>
    </w:p>
    <w:p w:rsidR="000B0163" w:rsidRDefault="000B0163" w:rsidP="003667F9">
      <w:pPr>
        <w:rPr>
          <w:rtl/>
        </w:rPr>
      </w:pPr>
      <w:bookmarkStart w:id="19269" w:name="_ETM_Q41_715237"/>
      <w:bookmarkEnd w:id="19269"/>
    </w:p>
    <w:p w:rsidR="000B0163" w:rsidRDefault="000B0163" w:rsidP="003667F9">
      <w:pPr>
        <w:pStyle w:val="af5"/>
        <w:keepNext/>
        <w:rPr>
          <w:rtl/>
        </w:rPr>
      </w:pPr>
      <w:bookmarkStart w:id="19270" w:name="ET_interruption_6361_105"/>
      <w:r w:rsidRPr="0008481E">
        <w:rPr>
          <w:rStyle w:val="TagStyle"/>
          <w:rtl/>
        </w:rPr>
        <w:t xml:space="preserve"> &lt;&lt; קריאה &gt;&gt; </w:t>
      </w:r>
      <w:r>
        <w:rPr>
          <w:rtl/>
        </w:rPr>
        <w:t>נאור שירי (יש עתיד):</w:t>
      </w:r>
      <w:r w:rsidRPr="0008481E">
        <w:rPr>
          <w:rStyle w:val="TagStyle"/>
          <w:rtl/>
        </w:rPr>
        <w:t xml:space="preserve"> &lt;&lt; קריאה &gt;&gt;</w:t>
      </w:r>
      <w:r>
        <w:rPr>
          <w:rtl/>
        </w:rPr>
        <w:t xml:space="preserve">   </w:t>
      </w:r>
      <w:bookmarkEnd w:id="19270"/>
    </w:p>
    <w:p w:rsidR="000B0163" w:rsidRDefault="000B0163" w:rsidP="007B1E8C">
      <w:pPr>
        <w:rPr>
          <w:rtl/>
        </w:rPr>
      </w:pPr>
    </w:p>
    <w:p w:rsidR="000B0163" w:rsidRDefault="000B0163" w:rsidP="003667F9">
      <w:pPr>
        <w:rPr>
          <w:rtl/>
        </w:rPr>
      </w:pPr>
      <w:bookmarkStart w:id="19271" w:name="_ETM_Q41_717595"/>
      <w:bookmarkStart w:id="19272" w:name="_ETM_Q41_717868"/>
      <w:bookmarkStart w:id="19273" w:name="_ETM_Q41_717945"/>
      <w:bookmarkEnd w:id="19271"/>
      <w:bookmarkEnd w:id="19272"/>
      <w:bookmarkEnd w:id="19273"/>
      <w:r>
        <w:rPr>
          <w:rFonts w:hint="cs"/>
          <w:rtl/>
        </w:rPr>
        <w:t>לא, ממש לא, ממש לא קראת אותה.</w:t>
      </w:r>
    </w:p>
    <w:p w:rsidR="000B0163" w:rsidRDefault="000B0163" w:rsidP="003667F9">
      <w:pPr>
        <w:rPr>
          <w:rtl/>
        </w:rPr>
      </w:pPr>
    </w:p>
    <w:p w:rsidR="000B0163" w:rsidRDefault="000B0163" w:rsidP="003667F9">
      <w:pPr>
        <w:pStyle w:val="af5"/>
        <w:keepNext/>
        <w:rPr>
          <w:rtl/>
        </w:rPr>
      </w:pPr>
      <w:bookmarkStart w:id="19274" w:name="ET_interruption_5080_107"/>
      <w:r w:rsidRPr="0008481E">
        <w:rPr>
          <w:rStyle w:val="TagStyle"/>
          <w:rtl/>
        </w:rPr>
        <w:t xml:space="preserve"> &lt;&lt; קריאה &gt;&gt; </w:t>
      </w:r>
      <w:r>
        <w:rPr>
          <w:rtl/>
        </w:rPr>
        <w:t>בועז טופורובסקי (יש עתיד):</w:t>
      </w:r>
      <w:r w:rsidRPr="0008481E">
        <w:rPr>
          <w:rStyle w:val="TagStyle"/>
          <w:rtl/>
        </w:rPr>
        <w:t xml:space="preserve"> &lt;&lt; קריאה &gt;&gt;</w:t>
      </w:r>
      <w:r>
        <w:rPr>
          <w:rtl/>
        </w:rPr>
        <w:t xml:space="preserve">   </w:t>
      </w:r>
      <w:bookmarkEnd w:id="19274"/>
    </w:p>
    <w:p w:rsidR="000B0163" w:rsidRDefault="000B0163" w:rsidP="007B1E8C">
      <w:pPr>
        <w:rPr>
          <w:rtl/>
        </w:rPr>
      </w:pPr>
    </w:p>
    <w:p w:rsidR="000B0163" w:rsidRDefault="000B0163" w:rsidP="003667F9">
      <w:pPr>
        <w:rPr>
          <w:rtl/>
        </w:rPr>
      </w:pPr>
      <w:r>
        <w:rPr>
          <w:rFonts w:hint="cs"/>
          <w:rtl/>
        </w:rPr>
        <w:t xml:space="preserve">אבא קרעי </w:t>
      </w:r>
      <w:r>
        <w:rPr>
          <w:rtl/>
        </w:rPr>
        <w:t>–</w:t>
      </w:r>
      <w:r>
        <w:rPr>
          <w:rFonts w:hint="cs"/>
          <w:rtl/>
        </w:rPr>
        <w:t xml:space="preserve"> נוכל </w:t>
      </w:r>
      <w:proofErr w:type="spellStart"/>
      <w:r>
        <w:rPr>
          <w:rFonts w:hint="cs"/>
          <w:rtl/>
        </w:rPr>
        <w:t>הטינדר</w:t>
      </w:r>
      <w:proofErr w:type="spellEnd"/>
      <w:r>
        <w:rPr>
          <w:rFonts w:hint="cs"/>
          <w:rtl/>
        </w:rPr>
        <w:t>, תעשה גימטרי</w:t>
      </w:r>
      <w:r w:rsidR="00D06307">
        <w:rPr>
          <w:rFonts w:hint="cs"/>
          <w:rtl/>
        </w:rPr>
        <w:t>י</w:t>
      </w:r>
      <w:r>
        <w:rPr>
          <w:rFonts w:hint="cs"/>
          <w:rtl/>
        </w:rPr>
        <w:t>ה.</w:t>
      </w:r>
      <w:bookmarkStart w:id="19275" w:name="_ETM_Q41_717437"/>
      <w:bookmarkEnd w:id="19275"/>
    </w:p>
    <w:p w:rsidR="000B0163" w:rsidRDefault="000B0163" w:rsidP="007B1E8C">
      <w:pPr>
        <w:rPr>
          <w:rtl/>
        </w:rPr>
      </w:pPr>
      <w:bookmarkStart w:id="19276" w:name="_ETM_Q41_723905"/>
      <w:bookmarkStart w:id="19277" w:name="_ETM_Q41_724003"/>
      <w:bookmarkEnd w:id="19276"/>
      <w:bookmarkEnd w:id="19277"/>
    </w:p>
    <w:p w:rsidR="000B0163" w:rsidRDefault="000B0163" w:rsidP="003667F9">
      <w:pPr>
        <w:pStyle w:val="-"/>
        <w:keepNext/>
        <w:rPr>
          <w:rtl/>
        </w:rPr>
      </w:pPr>
      <w:bookmarkStart w:id="19278" w:name="ET_speakercontinue_6461_109"/>
      <w:r w:rsidRPr="0008481E">
        <w:rPr>
          <w:rStyle w:val="TagStyle"/>
          <w:rtl/>
        </w:rPr>
        <w:t xml:space="preserve"> &lt;&lt; דובר_המשך &gt;&gt; </w:t>
      </w:r>
      <w:r>
        <w:rPr>
          <w:rtl/>
        </w:rPr>
        <w:t>שר התקשורת שלמה קרעי:</w:t>
      </w:r>
      <w:r w:rsidRPr="0008481E">
        <w:rPr>
          <w:rStyle w:val="TagStyle"/>
          <w:rtl/>
        </w:rPr>
        <w:t xml:space="preserve"> &lt;&lt; דובר_המשך &gt;&gt;</w:t>
      </w:r>
      <w:r>
        <w:rPr>
          <w:rtl/>
        </w:rPr>
        <w:t xml:space="preserve">   </w:t>
      </w:r>
      <w:bookmarkEnd w:id="19278"/>
    </w:p>
    <w:p w:rsidR="000B0163" w:rsidRDefault="000B0163" w:rsidP="007B1E8C">
      <w:pPr>
        <w:rPr>
          <w:rtl/>
        </w:rPr>
      </w:pPr>
    </w:p>
    <w:p w:rsidR="000B0163" w:rsidRDefault="000B0163" w:rsidP="003667F9">
      <w:pPr>
        <w:rPr>
          <w:rtl/>
        </w:rPr>
      </w:pPr>
      <w:r>
        <w:rPr>
          <w:rFonts w:hint="cs"/>
          <w:rtl/>
        </w:rPr>
        <w:t>טופורובסקי, לך תקרא לחברים שלך</w:t>
      </w:r>
      <w:bookmarkStart w:id="19279" w:name="_ETM_Q41_720674"/>
      <w:bookmarkEnd w:id="19279"/>
      <w:r>
        <w:rPr>
          <w:rFonts w:hint="cs"/>
          <w:rtl/>
        </w:rPr>
        <w:t>, שיפסיקו לישון בחדר.</w:t>
      </w:r>
      <w:r w:rsidR="00A82ED7">
        <w:rPr>
          <w:rFonts w:hint="cs"/>
          <w:rtl/>
        </w:rPr>
        <w:t xml:space="preserve"> שיפסיקו לישון בחדרים. </w:t>
      </w:r>
    </w:p>
    <w:p w:rsidR="000B0163" w:rsidRDefault="000B0163" w:rsidP="003667F9">
      <w:pPr>
        <w:rPr>
          <w:rtl/>
        </w:rPr>
      </w:pPr>
    </w:p>
    <w:p w:rsidR="000B0163" w:rsidRDefault="000B0163" w:rsidP="003667F9">
      <w:pPr>
        <w:pStyle w:val="af5"/>
        <w:keepNext/>
        <w:rPr>
          <w:rtl/>
        </w:rPr>
      </w:pPr>
      <w:bookmarkStart w:id="19280" w:name="ET_interruption_5080_110"/>
      <w:r w:rsidRPr="0008481E">
        <w:rPr>
          <w:rStyle w:val="TagStyle"/>
          <w:rtl/>
        </w:rPr>
        <w:t xml:space="preserve"> &lt;&lt; קריאה &gt;&gt; </w:t>
      </w:r>
      <w:r>
        <w:rPr>
          <w:rtl/>
        </w:rPr>
        <w:t>בועז טופורובסקי (יש עתיד):</w:t>
      </w:r>
      <w:r w:rsidRPr="0008481E">
        <w:rPr>
          <w:rStyle w:val="TagStyle"/>
          <w:rtl/>
        </w:rPr>
        <w:t xml:space="preserve"> &lt;&lt; קריאה &gt;&gt;</w:t>
      </w:r>
      <w:r>
        <w:rPr>
          <w:rtl/>
        </w:rPr>
        <w:t xml:space="preserve">   </w:t>
      </w:r>
      <w:bookmarkEnd w:id="19280"/>
    </w:p>
    <w:p w:rsidR="000B0163" w:rsidRDefault="000B0163" w:rsidP="007B1E8C">
      <w:pPr>
        <w:rPr>
          <w:rtl/>
        </w:rPr>
      </w:pPr>
    </w:p>
    <w:p w:rsidR="000B0163" w:rsidRDefault="000B0163" w:rsidP="003667F9">
      <w:pPr>
        <w:rPr>
          <w:rtl/>
        </w:rPr>
      </w:pPr>
      <w:r>
        <w:rPr>
          <w:rFonts w:hint="cs"/>
          <w:rtl/>
        </w:rPr>
        <w:t xml:space="preserve">רש"י אמר: </w:t>
      </w:r>
      <w:bookmarkStart w:id="19281" w:name="_ETM_Q41_725765"/>
      <w:bookmarkEnd w:id="19281"/>
      <w:r>
        <w:rPr>
          <w:rFonts w:hint="cs"/>
          <w:rtl/>
        </w:rPr>
        <w:t xml:space="preserve">אבא קרעי </w:t>
      </w:r>
      <w:r>
        <w:rPr>
          <w:rtl/>
        </w:rPr>
        <w:t>–</w:t>
      </w:r>
      <w:r>
        <w:rPr>
          <w:rFonts w:hint="cs"/>
          <w:rtl/>
        </w:rPr>
        <w:t xml:space="preserve"> נוכל </w:t>
      </w:r>
      <w:proofErr w:type="spellStart"/>
      <w:r>
        <w:rPr>
          <w:rFonts w:hint="cs"/>
          <w:rtl/>
        </w:rPr>
        <w:t>הטינדר</w:t>
      </w:r>
      <w:proofErr w:type="spellEnd"/>
      <w:r>
        <w:rPr>
          <w:rFonts w:hint="cs"/>
          <w:rtl/>
        </w:rPr>
        <w:t>.</w:t>
      </w:r>
      <w:bookmarkStart w:id="19282" w:name="_ETM_Q41_724380"/>
      <w:bookmarkEnd w:id="19282"/>
    </w:p>
    <w:p w:rsidR="000B0163" w:rsidRDefault="000B0163" w:rsidP="003667F9">
      <w:pPr>
        <w:rPr>
          <w:rtl/>
        </w:rPr>
      </w:pPr>
      <w:bookmarkStart w:id="19283" w:name="_ETM_Q41_726778"/>
      <w:bookmarkStart w:id="19284" w:name="_ETM_Q41_726846"/>
      <w:bookmarkEnd w:id="19283"/>
      <w:bookmarkEnd w:id="19284"/>
    </w:p>
    <w:p w:rsidR="000B0163" w:rsidRDefault="000B0163" w:rsidP="003667F9">
      <w:pPr>
        <w:pStyle w:val="-"/>
        <w:keepNext/>
        <w:rPr>
          <w:rtl/>
        </w:rPr>
      </w:pPr>
      <w:bookmarkStart w:id="19285" w:name="ET_speakercontinue_6461_111"/>
      <w:r w:rsidRPr="0008481E">
        <w:rPr>
          <w:rStyle w:val="TagStyle"/>
          <w:rtl/>
        </w:rPr>
        <w:t xml:space="preserve"> &lt;&lt; דובר_המשך &gt;&gt; </w:t>
      </w:r>
      <w:r>
        <w:rPr>
          <w:rtl/>
        </w:rPr>
        <w:t>שר התקשורת שלמה קרעי:</w:t>
      </w:r>
      <w:r w:rsidRPr="0008481E">
        <w:rPr>
          <w:rStyle w:val="TagStyle"/>
          <w:rtl/>
        </w:rPr>
        <w:t xml:space="preserve"> &lt;&lt; דובר_המשך &gt;&gt;</w:t>
      </w:r>
      <w:r>
        <w:rPr>
          <w:rtl/>
        </w:rPr>
        <w:t xml:space="preserve">   </w:t>
      </w:r>
      <w:bookmarkEnd w:id="19285"/>
    </w:p>
    <w:p w:rsidR="000B0163" w:rsidRDefault="000B0163" w:rsidP="007B1E8C">
      <w:pPr>
        <w:rPr>
          <w:rtl/>
        </w:rPr>
      </w:pPr>
    </w:p>
    <w:p w:rsidR="000B0163" w:rsidRDefault="000B0163" w:rsidP="003667F9">
      <w:pPr>
        <w:rPr>
          <w:rtl/>
        </w:rPr>
      </w:pPr>
      <w:bookmarkStart w:id="19286" w:name="_ETM_Q41_728222"/>
      <w:bookmarkEnd w:id="19286"/>
      <w:r>
        <w:rPr>
          <w:rFonts w:hint="cs"/>
          <w:rtl/>
        </w:rPr>
        <w:t>שיפסיקו לישון בחדרים.</w:t>
      </w:r>
      <w:bookmarkStart w:id="19287" w:name="_ETM_Q41_731121"/>
      <w:bookmarkStart w:id="19288" w:name="_ETM_Q41_729624"/>
      <w:bookmarkStart w:id="19289" w:name="_ETM_Q41_727275"/>
      <w:bookmarkStart w:id="19290" w:name="_ETM_Q41_726071"/>
      <w:bookmarkEnd w:id="19287"/>
      <w:bookmarkEnd w:id="19288"/>
      <w:bookmarkEnd w:id="19289"/>
      <w:bookmarkEnd w:id="19290"/>
    </w:p>
    <w:p w:rsidR="000B0163" w:rsidRDefault="000B0163" w:rsidP="003667F9">
      <w:pPr>
        <w:rPr>
          <w:rtl/>
        </w:rPr>
      </w:pPr>
    </w:p>
    <w:p w:rsidR="000B0163" w:rsidRDefault="000B0163" w:rsidP="003667F9">
      <w:pPr>
        <w:pStyle w:val="af5"/>
        <w:keepNext/>
        <w:rPr>
          <w:rtl/>
        </w:rPr>
      </w:pPr>
      <w:bookmarkStart w:id="19291" w:name="ET_interruption_5080_113"/>
      <w:r w:rsidRPr="001D3309">
        <w:rPr>
          <w:rStyle w:val="TagStyle"/>
          <w:rtl/>
        </w:rPr>
        <w:t xml:space="preserve"> &lt;&lt; קריאה &gt;&gt; </w:t>
      </w:r>
      <w:r>
        <w:rPr>
          <w:rtl/>
        </w:rPr>
        <w:t>בועז טופורובסקי (יש עתיד):</w:t>
      </w:r>
      <w:r w:rsidRPr="001D3309">
        <w:rPr>
          <w:rStyle w:val="TagStyle"/>
          <w:rtl/>
        </w:rPr>
        <w:t xml:space="preserve"> &lt;&lt; קריאה &gt;&gt;</w:t>
      </w:r>
      <w:r>
        <w:rPr>
          <w:rtl/>
        </w:rPr>
        <w:t xml:space="preserve">   </w:t>
      </w:r>
      <w:bookmarkEnd w:id="19291"/>
    </w:p>
    <w:p w:rsidR="000B0163" w:rsidRDefault="000B0163" w:rsidP="007B1E8C">
      <w:pPr>
        <w:rPr>
          <w:rtl/>
        </w:rPr>
      </w:pPr>
    </w:p>
    <w:p w:rsidR="000B0163" w:rsidRPr="001D3309" w:rsidRDefault="000B0163" w:rsidP="003667F9">
      <w:pPr>
        <w:rPr>
          <w:rtl/>
        </w:rPr>
      </w:pPr>
      <w:bookmarkStart w:id="19292" w:name="_ETM_Q41_732309"/>
      <w:bookmarkStart w:id="19293" w:name="_ETM_Q41_732375"/>
      <w:bookmarkEnd w:id="19292"/>
      <w:bookmarkEnd w:id="19293"/>
      <w:r>
        <w:rPr>
          <w:rFonts w:hint="cs"/>
          <w:rtl/>
        </w:rPr>
        <w:t>האבא זה בגלל הד'</w:t>
      </w:r>
      <w:bookmarkStart w:id="19294" w:name="_ETM_Q41_733559"/>
      <w:bookmarkStart w:id="19295" w:name="_ETM_Q41_731526"/>
      <w:bookmarkEnd w:id="19294"/>
      <w:bookmarkEnd w:id="19295"/>
      <w:r>
        <w:rPr>
          <w:rFonts w:hint="cs"/>
          <w:rtl/>
        </w:rPr>
        <w:t>, נראה לי שצריך</w:t>
      </w:r>
      <w:bookmarkStart w:id="19296" w:name="_ETM_Q41_729904"/>
      <w:bookmarkEnd w:id="19296"/>
      <w:r>
        <w:rPr>
          <w:rFonts w:hint="cs"/>
          <w:rtl/>
        </w:rPr>
        <w:t xml:space="preserve"> ארבע.</w:t>
      </w:r>
    </w:p>
    <w:p w:rsidR="000B0163" w:rsidRDefault="000B0163" w:rsidP="003667F9">
      <w:pPr>
        <w:rPr>
          <w:rtl/>
        </w:rPr>
      </w:pPr>
    </w:p>
    <w:p w:rsidR="000B0163" w:rsidRDefault="000B0163" w:rsidP="003667F9">
      <w:pPr>
        <w:pStyle w:val="af6"/>
        <w:keepNext/>
        <w:rPr>
          <w:rtl/>
        </w:rPr>
      </w:pPr>
      <w:bookmarkStart w:id="19297" w:name="ET_yor_6129_112"/>
      <w:r w:rsidRPr="0008481E">
        <w:rPr>
          <w:rStyle w:val="TagStyle"/>
          <w:rtl/>
        </w:rPr>
        <w:t xml:space="preserve"> &lt;&lt; יור &gt;&gt; </w:t>
      </w:r>
      <w:r>
        <w:rPr>
          <w:rtl/>
        </w:rPr>
        <w:t>היו"ר ישראל אייכלר:</w:t>
      </w:r>
      <w:r w:rsidRPr="0008481E">
        <w:rPr>
          <w:rStyle w:val="TagStyle"/>
          <w:rtl/>
        </w:rPr>
        <w:t xml:space="preserve"> &lt;&lt; יור &gt;&gt;</w:t>
      </w:r>
      <w:r>
        <w:rPr>
          <w:rtl/>
        </w:rPr>
        <w:t xml:space="preserve">   </w:t>
      </w:r>
      <w:bookmarkEnd w:id="19297"/>
    </w:p>
    <w:p w:rsidR="000B0163" w:rsidRDefault="000B0163" w:rsidP="007B1E8C">
      <w:pPr>
        <w:rPr>
          <w:rtl/>
        </w:rPr>
      </w:pPr>
    </w:p>
    <w:p w:rsidR="000B0163" w:rsidRDefault="000B0163" w:rsidP="00D06307">
      <w:pPr>
        <w:rPr>
          <w:rtl/>
        </w:rPr>
      </w:pPr>
      <w:bookmarkStart w:id="19298" w:name="_ETM_Q41_726554"/>
      <w:bookmarkEnd w:id="19298"/>
      <w:r>
        <w:rPr>
          <w:rFonts w:hint="cs"/>
          <w:rtl/>
        </w:rPr>
        <w:t>אני אבדוק בפרוטוקול</w:t>
      </w:r>
      <w:r w:rsidR="00D06307">
        <w:rPr>
          <w:rFonts w:hint="cs"/>
          <w:rtl/>
        </w:rPr>
        <w:t>.</w:t>
      </w:r>
      <w:r>
        <w:rPr>
          <w:rFonts w:hint="cs"/>
          <w:rtl/>
        </w:rPr>
        <w:t xml:space="preserve"> אם אכן לא אמרתי </w:t>
      </w:r>
      <w:bookmarkStart w:id="19299" w:name="_ETM_Q41_729875"/>
      <w:bookmarkEnd w:id="19299"/>
      <w:r>
        <w:rPr>
          <w:rFonts w:hint="cs"/>
          <w:rtl/>
        </w:rPr>
        <w:t>לך לצאת</w:t>
      </w:r>
      <w:bookmarkStart w:id="19300" w:name="_ETM_Q41_733653"/>
      <w:bookmarkEnd w:id="19300"/>
      <w:r>
        <w:rPr>
          <w:rFonts w:hint="cs"/>
          <w:rtl/>
        </w:rPr>
        <w:t xml:space="preserve">, אז </w:t>
      </w:r>
      <w:bookmarkStart w:id="19301" w:name="_ETM_Q41_735639"/>
      <w:bookmarkEnd w:id="19301"/>
      <w:r>
        <w:rPr>
          <w:rFonts w:hint="cs"/>
          <w:rtl/>
        </w:rPr>
        <w:t>למה יצאת עכשיו?</w:t>
      </w:r>
    </w:p>
    <w:p w:rsidR="000B0163" w:rsidRDefault="000B0163" w:rsidP="003667F9">
      <w:pPr>
        <w:rPr>
          <w:rtl/>
        </w:rPr>
      </w:pPr>
    </w:p>
    <w:p w:rsidR="000B0163" w:rsidRDefault="000B0163" w:rsidP="003667F9">
      <w:pPr>
        <w:pStyle w:val="af5"/>
        <w:keepNext/>
        <w:rPr>
          <w:rtl/>
        </w:rPr>
      </w:pPr>
      <w:bookmarkStart w:id="19302" w:name="ET_interruption_6361_116"/>
      <w:r w:rsidRPr="001D3309">
        <w:rPr>
          <w:rStyle w:val="TagStyle"/>
          <w:rtl/>
        </w:rPr>
        <w:t xml:space="preserve"> &lt;&lt; קריאה &gt;&gt; </w:t>
      </w:r>
      <w:r>
        <w:rPr>
          <w:rtl/>
        </w:rPr>
        <w:t>נאור שירי (יש עתיד):</w:t>
      </w:r>
      <w:r w:rsidRPr="001D3309">
        <w:rPr>
          <w:rStyle w:val="TagStyle"/>
          <w:rtl/>
        </w:rPr>
        <w:t xml:space="preserve"> &lt;&lt; קריאה &gt;&gt;</w:t>
      </w:r>
      <w:r>
        <w:rPr>
          <w:rtl/>
        </w:rPr>
        <w:t xml:space="preserve">   </w:t>
      </w:r>
      <w:bookmarkEnd w:id="19302"/>
    </w:p>
    <w:p w:rsidR="000B0163" w:rsidRDefault="000B0163" w:rsidP="007B1E8C">
      <w:pPr>
        <w:rPr>
          <w:rtl/>
        </w:rPr>
      </w:pPr>
    </w:p>
    <w:p w:rsidR="000B0163" w:rsidRDefault="000B0163" w:rsidP="003667F9">
      <w:pPr>
        <w:rPr>
          <w:rtl/>
        </w:rPr>
      </w:pPr>
      <w:r>
        <w:rPr>
          <w:rFonts w:hint="cs"/>
          <w:rtl/>
        </w:rPr>
        <w:t>לא, אתה התבלבלת</w:t>
      </w:r>
      <w:bookmarkStart w:id="19303" w:name="_ETM_Q41_734437"/>
      <w:bookmarkStart w:id="19304" w:name="_ETM_Q41_734436"/>
      <w:bookmarkEnd w:id="19303"/>
      <w:bookmarkEnd w:id="19304"/>
      <w:r>
        <w:rPr>
          <w:rFonts w:hint="cs"/>
          <w:rtl/>
        </w:rPr>
        <w:t xml:space="preserve"> עם לזימי.</w:t>
      </w:r>
      <w:bookmarkStart w:id="19305" w:name="_ETM_Q41_744484"/>
      <w:bookmarkStart w:id="19306" w:name="_ETM_Q41_743532"/>
      <w:bookmarkStart w:id="19307" w:name="_ETM_Q41_738715"/>
      <w:bookmarkEnd w:id="19305"/>
      <w:bookmarkEnd w:id="19306"/>
      <w:bookmarkEnd w:id="19307"/>
    </w:p>
    <w:p w:rsidR="000B0163" w:rsidRDefault="000B0163" w:rsidP="003667F9">
      <w:pPr>
        <w:rPr>
          <w:rtl/>
        </w:rPr>
      </w:pPr>
      <w:bookmarkStart w:id="19308" w:name="_ETM_Q41_740862"/>
      <w:bookmarkStart w:id="19309" w:name="_ETM_Q41_740933"/>
      <w:bookmarkEnd w:id="19308"/>
      <w:bookmarkEnd w:id="19309"/>
    </w:p>
    <w:p w:rsidR="000B0163" w:rsidRDefault="000B0163" w:rsidP="003667F9">
      <w:pPr>
        <w:pStyle w:val="af6"/>
        <w:keepNext/>
        <w:rPr>
          <w:rtl/>
        </w:rPr>
      </w:pPr>
      <w:bookmarkStart w:id="19310" w:name="ET_yor_6129_117"/>
      <w:r w:rsidRPr="001D3309">
        <w:rPr>
          <w:rStyle w:val="TagStyle"/>
          <w:rtl/>
        </w:rPr>
        <w:t xml:space="preserve"> &lt;&lt; יור &gt;&gt; </w:t>
      </w:r>
      <w:r>
        <w:rPr>
          <w:rtl/>
        </w:rPr>
        <w:t>היו"ר ישראל אייכלר:</w:t>
      </w:r>
      <w:r w:rsidRPr="001D3309">
        <w:rPr>
          <w:rStyle w:val="TagStyle"/>
          <w:rtl/>
        </w:rPr>
        <w:t xml:space="preserve"> &lt;&lt; יור &gt;&gt;</w:t>
      </w:r>
      <w:r>
        <w:rPr>
          <w:rtl/>
        </w:rPr>
        <w:t xml:space="preserve">   </w:t>
      </w:r>
      <w:bookmarkEnd w:id="19310"/>
    </w:p>
    <w:p w:rsidR="000B0163" w:rsidRDefault="000B0163" w:rsidP="007B1E8C">
      <w:pPr>
        <w:rPr>
          <w:rtl/>
        </w:rPr>
      </w:pPr>
    </w:p>
    <w:p w:rsidR="000B0163" w:rsidRDefault="000B0163" w:rsidP="00D06307">
      <w:pPr>
        <w:rPr>
          <w:rtl/>
        </w:rPr>
      </w:pPr>
      <w:bookmarkStart w:id="19311" w:name="_ETM_Q41_741603"/>
      <w:bookmarkEnd w:id="19311"/>
      <w:r>
        <w:rPr>
          <w:rFonts w:hint="cs"/>
          <w:rtl/>
        </w:rPr>
        <w:t>אני אמרתי נעמה לזימי, ואמרתי לסדרן לשאול אות</w:t>
      </w:r>
      <w:r w:rsidR="00D06307">
        <w:rPr>
          <w:rFonts w:hint="cs"/>
          <w:rtl/>
        </w:rPr>
        <w:t>ה</w:t>
      </w:r>
      <w:r>
        <w:rPr>
          <w:rFonts w:hint="cs"/>
          <w:rtl/>
        </w:rPr>
        <w:t>. איפה הסדרן? אמרתי לסדרן לשאול אותה</w:t>
      </w:r>
      <w:bookmarkStart w:id="19312" w:name="_ETM_Q41_748929"/>
      <w:bookmarkStart w:id="19313" w:name="_ETM_Q41_754130"/>
      <w:bookmarkEnd w:id="19312"/>
      <w:bookmarkEnd w:id="19313"/>
      <w:r>
        <w:rPr>
          <w:rFonts w:hint="cs"/>
          <w:rtl/>
        </w:rPr>
        <w:t>.</w:t>
      </w:r>
      <w:bookmarkStart w:id="19314" w:name="_ETM_Q41_744055"/>
      <w:bookmarkEnd w:id="19314"/>
    </w:p>
    <w:p w:rsidR="000B0163" w:rsidRDefault="000B0163" w:rsidP="003667F9">
      <w:pPr>
        <w:rPr>
          <w:rtl/>
        </w:rPr>
      </w:pPr>
    </w:p>
    <w:p w:rsidR="000B0163" w:rsidRDefault="000B0163" w:rsidP="003667F9">
      <w:pPr>
        <w:pStyle w:val="af5"/>
        <w:keepNext/>
        <w:rPr>
          <w:rtl/>
        </w:rPr>
      </w:pPr>
      <w:bookmarkStart w:id="19315" w:name="ET_interruption_5080_118"/>
      <w:r w:rsidRPr="001D3309">
        <w:rPr>
          <w:rStyle w:val="TagStyle"/>
          <w:rtl/>
        </w:rPr>
        <w:t xml:space="preserve"> &lt;&lt; קריאה &gt;&gt; </w:t>
      </w:r>
      <w:r>
        <w:rPr>
          <w:rtl/>
        </w:rPr>
        <w:t>בועז טופורובסקי (יש עתיד):</w:t>
      </w:r>
      <w:r w:rsidRPr="001D3309">
        <w:rPr>
          <w:rStyle w:val="TagStyle"/>
          <w:rtl/>
        </w:rPr>
        <w:t xml:space="preserve"> &lt;&lt; קריאה &gt;&gt;</w:t>
      </w:r>
      <w:r>
        <w:rPr>
          <w:rtl/>
        </w:rPr>
        <w:t xml:space="preserve">   </w:t>
      </w:r>
      <w:bookmarkEnd w:id="19315"/>
    </w:p>
    <w:p w:rsidR="000B0163" w:rsidRDefault="000B0163" w:rsidP="007B1E8C">
      <w:pPr>
        <w:rPr>
          <w:rtl/>
        </w:rPr>
      </w:pPr>
    </w:p>
    <w:p w:rsidR="000B0163" w:rsidRDefault="000B0163" w:rsidP="00A82ED7">
      <w:pPr>
        <w:rPr>
          <w:rtl/>
        </w:rPr>
      </w:pPr>
      <w:r>
        <w:rPr>
          <w:rFonts w:hint="cs"/>
          <w:rtl/>
        </w:rPr>
        <w:t>להוציא את כל הנשים</w:t>
      </w:r>
      <w:r w:rsidR="00D06307">
        <w:rPr>
          <w:rFonts w:hint="cs"/>
          <w:rtl/>
        </w:rPr>
        <w:t>.</w:t>
      </w:r>
      <w:r>
        <w:rPr>
          <w:rFonts w:hint="cs"/>
          <w:rtl/>
        </w:rPr>
        <w:t xml:space="preserve"> בושה</w:t>
      </w:r>
      <w:bookmarkStart w:id="19316" w:name="_ETM_Q41_741059"/>
      <w:bookmarkEnd w:id="19316"/>
      <w:r>
        <w:rPr>
          <w:rFonts w:hint="cs"/>
          <w:rtl/>
        </w:rPr>
        <w:t xml:space="preserve"> שיש לך זכות להצביע – </w:t>
      </w:r>
      <w:bookmarkStart w:id="19317" w:name="_ETM_Q41_750894"/>
      <w:bookmarkEnd w:id="19317"/>
      <w:r>
        <w:rPr>
          <w:rFonts w:hint="cs"/>
          <w:rtl/>
        </w:rPr>
        <w:t>נשים בהיכל הדמוקרטיה? מה קרה לכ</w:t>
      </w:r>
      <w:r w:rsidR="00A82ED7">
        <w:rPr>
          <w:rFonts w:hint="cs"/>
          <w:rtl/>
        </w:rPr>
        <w:t>ם</w:t>
      </w:r>
      <w:r>
        <w:rPr>
          <w:rFonts w:hint="cs"/>
          <w:rtl/>
        </w:rPr>
        <w:t>?</w:t>
      </w:r>
    </w:p>
    <w:p w:rsidR="000B0163" w:rsidRDefault="000B0163" w:rsidP="003667F9">
      <w:pPr>
        <w:rPr>
          <w:rtl/>
        </w:rPr>
      </w:pPr>
    </w:p>
    <w:p w:rsidR="000B0163" w:rsidRDefault="000B0163" w:rsidP="003667F9">
      <w:pPr>
        <w:pStyle w:val="-"/>
        <w:keepNext/>
        <w:rPr>
          <w:rtl/>
        </w:rPr>
      </w:pPr>
      <w:bookmarkStart w:id="19318" w:name="ET_speakercontinue_6461_119"/>
      <w:r w:rsidRPr="001D3309">
        <w:rPr>
          <w:rStyle w:val="TagStyle"/>
          <w:rtl/>
        </w:rPr>
        <w:t xml:space="preserve"> &lt;&lt; דובר_המשך &gt;&gt; </w:t>
      </w:r>
      <w:r>
        <w:rPr>
          <w:rtl/>
        </w:rPr>
        <w:t>שר התקשורת שלמה קרעי:</w:t>
      </w:r>
      <w:r w:rsidRPr="001D3309">
        <w:rPr>
          <w:rStyle w:val="TagStyle"/>
          <w:rtl/>
        </w:rPr>
        <w:t xml:space="preserve"> &lt;&lt; דובר_המשך &gt;&gt;</w:t>
      </w:r>
      <w:r>
        <w:rPr>
          <w:rtl/>
        </w:rPr>
        <w:t xml:space="preserve">   </w:t>
      </w:r>
      <w:bookmarkEnd w:id="19318"/>
    </w:p>
    <w:p w:rsidR="000B0163" w:rsidRDefault="000B0163" w:rsidP="007B1E8C">
      <w:pPr>
        <w:rPr>
          <w:rtl/>
        </w:rPr>
      </w:pPr>
    </w:p>
    <w:p w:rsidR="000B0163" w:rsidRDefault="000B0163" w:rsidP="00D06307">
      <w:pPr>
        <w:rPr>
          <w:rtl/>
        </w:rPr>
      </w:pPr>
      <w:r>
        <w:rPr>
          <w:rFonts w:hint="cs"/>
          <w:rtl/>
        </w:rPr>
        <w:t>כוח קפלן</w:t>
      </w:r>
      <w:r w:rsidR="00D06307">
        <w:rPr>
          <w:rFonts w:hint="cs"/>
          <w:rtl/>
        </w:rPr>
        <w:t>.</w:t>
      </w:r>
      <w:r>
        <w:rPr>
          <w:rFonts w:hint="cs"/>
          <w:rtl/>
        </w:rPr>
        <w:t xml:space="preserve"> שימו מדבקות של כוח קפלן</w:t>
      </w:r>
      <w:bookmarkStart w:id="19319" w:name="_ETM_Q41_750327"/>
      <w:bookmarkEnd w:id="19319"/>
      <w:r>
        <w:rPr>
          <w:rFonts w:hint="cs"/>
          <w:rtl/>
        </w:rPr>
        <w:t>, טופורובסקי.</w:t>
      </w:r>
    </w:p>
    <w:p w:rsidR="000B0163" w:rsidRDefault="000B0163" w:rsidP="003667F9">
      <w:pPr>
        <w:rPr>
          <w:rtl/>
        </w:rPr>
      </w:pPr>
    </w:p>
    <w:p w:rsidR="000B0163" w:rsidRDefault="000B0163" w:rsidP="003667F9">
      <w:pPr>
        <w:pStyle w:val="af5"/>
        <w:keepNext/>
        <w:rPr>
          <w:rtl/>
        </w:rPr>
      </w:pPr>
      <w:bookmarkStart w:id="19320" w:name="ET_interruption_5080_120"/>
      <w:r w:rsidRPr="007A3139">
        <w:rPr>
          <w:rStyle w:val="TagStyle"/>
          <w:rtl/>
        </w:rPr>
        <w:t xml:space="preserve"> &lt;&lt; קריאה &gt;&gt; </w:t>
      </w:r>
      <w:r>
        <w:rPr>
          <w:rtl/>
        </w:rPr>
        <w:t>בועז טופורובסקי (יש עתיד):</w:t>
      </w:r>
      <w:r w:rsidRPr="007A3139">
        <w:rPr>
          <w:rStyle w:val="TagStyle"/>
          <w:rtl/>
        </w:rPr>
        <w:t xml:space="preserve"> &lt;&lt; קריאה &gt;&gt;</w:t>
      </w:r>
      <w:r>
        <w:rPr>
          <w:rtl/>
        </w:rPr>
        <w:t xml:space="preserve">   </w:t>
      </w:r>
      <w:bookmarkEnd w:id="19320"/>
    </w:p>
    <w:p w:rsidR="000B0163" w:rsidRDefault="000B0163" w:rsidP="007B1E8C">
      <w:pPr>
        <w:rPr>
          <w:rtl/>
        </w:rPr>
      </w:pPr>
    </w:p>
    <w:p w:rsidR="000B0163" w:rsidRDefault="000B0163" w:rsidP="003667F9">
      <w:pPr>
        <w:rPr>
          <w:rtl/>
        </w:rPr>
      </w:pPr>
      <w:r>
        <w:rPr>
          <w:rFonts w:hint="cs"/>
          <w:rtl/>
        </w:rPr>
        <w:t xml:space="preserve">אבא קרעי </w:t>
      </w:r>
      <w:r>
        <w:rPr>
          <w:rtl/>
        </w:rPr>
        <w:t>–</w:t>
      </w:r>
      <w:r>
        <w:rPr>
          <w:rFonts w:hint="cs"/>
          <w:rtl/>
        </w:rPr>
        <w:t xml:space="preserve"> </w:t>
      </w:r>
      <w:bookmarkStart w:id="19321" w:name="_ETM_Q41_753420"/>
      <w:bookmarkEnd w:id="19321"/>
      <w:r>
        <w:rPr>
          <w:rFonts w:hint="cs"/>
          <w:rtl/>
        </w:rPr>
        <w:t xml:space="preserve">נוכל </w:t>
      </w:r>
      <w:proofErr w:type="spellStart"/>
      <w:r>
        <w:rPr>
          <w:rFonts w:hint="cs"/>
          <w:rtl/>
        </w:rPr>
        <w:t>הטינדר</w:t>
      </w:r>
      <w:proofErr w:type="spellEnd"/>
      <w:r>
        <w:rPr>
          <w:rFonts w:hint="cs"/>
          <w:rtl/>
        </w:rPr>
        <w:t>.</w:t>
      </w:r>
    </w:p>
    <w:p w:rsidR="000B0163" w:rsidRDefault="000B0163" w:rsidP="003667F9">
      <w:pPr>
        <w:rPr>
          <w:rtl/>
        </w:rPr>
      </w:pPr>
    </w:p>
    <w:p w:rsidR="000B0163" w:rsidRDefault="000B0163" w:rsidP="003667F9">
      <w:pPr>
        <w:pStyle w:val="-"/>
        <w:keepNext/>
        <w:rPr>
          <w:rtl/>
        </w:rPr>
      </w:pPr>
      <w:bookmarkStart w:id="19322" w:name="ET_speakercontinue_6461_121"/>
      <w:r w:rsidRPr="007A3139">
        <w:rPr>
          <w:rStyle w:val="TagStyle"/>
          <w:rtl/>
        </w:rPr>
        <w:t xml:space="preserve"> &lt;&lt; דובר_המשך &gt;&gt; </w:t>
      </w:r>
      <w:r>
        <w:rPr>
          <w:rtl/>
        </w:rPr>
        <w:t>שר התקשורת שלמה קרעי:</w:t>
      </w:r>
      <w:r w:rsidRPr="007A3139">
        <w:rPr>
          <w:rStyle w:val="TagStyle"/>
          <w:rtl/>
        </w:rPr>
        <w:t xml:space="preserve"> &lt;&lt; דובר_המשך &gt;&gt;</w:t>
      </w:r>
      <w:r>
        <w:rPr>
          <w:rtl/>
        </w:rPr>
        <w:t xml:space="preserve">   </w:t>
      </w:r>
      <w:bookmarkEnd w:id="19322"/>
    </w:p>
    <w:p w:rsidR="000B0163" w:rsidRDefault="000B0163" w:rsidP="007B1E8C">
      <w:pPr>
        <w:rPr>
          <w:rtl/>
        </w:rPr>
      </w:pPr>
    </w:p>
    <w:p w:rsidR="000B0163" w:rsidRDefault="000B0163" w:rsidP="003667F9">
      <w:pPr>
        <w:rPr>
          <w:rtl/>
        </w:rPr>
      </w:pPr>
      <w:bookmarkStart w:id="19323" w:name="_ETM_Q41_753565"/>
      <w:bookmarkEnd w:id="19323"/>
      <w:r>
        <w:rPr>
          <w:rFonts w:hint="cs"/>
          <w:rtl/>
        </w:rPr>
        <w:t xml:space="preserve">גם את הכנסת אתם הופכים לזירה </w:t>
      </w:r>
      <w:bookmarkStart w:id="19324" w:name="_ETM_Q41_761181"/>
      <w:bookmarkEnd w:id="19324"/>
      <w:r>
        <w:rPr>
          <w:rFonts w:hint="cs"/>
          <w:rtl/>
        </w:rPr>
        <w:t>של אנרכיה. אתם לא יודעים – אתם בכיינים, אתם בכיינים.</w:t>
      </w:r>
      <w:bookmarkStart w:id="19325" w:name="_ETM_Q41_759682"/>
      <w:bookmarkEnd w:id="19325"/>
      <w:r>
        <w:rPr>
          <w:rFonts w:hint="cs"/>
          <w:rtl/>
        </w:rPr>
        <w:t xml:space="preserve"> אתה לא יודעים להפסיד </w:t>
      </w:r>
      <w:bookmarkStart w:id="19326" w:name="_ETM_Q41_769424"/>
      <w:bookmarkEnd w:id="19326"/>
      <w:r>
        <w:rPr>
          <w:rFonts w:hint="cs"/>
          <w:rtl/>
        </w:rPr>
        <w:t>במשחק.</w:t>
      </w:r>
    </w:p>
    <w:p w:rsidR="000B0163" w:rsidRDefault="000B0163" w:rsidP="003667F9">
      <w:pPr>
        <w:rPr>
          <w:rtl/>
        </w:rPr>
      </w:pPr>
    </w:p>
    <w:p w:rsidR="000B0163" w:rsidRDefault="000B0163" w:rsidP="003667F9">
      <w:pPr>
        <w:pStyle w:val="af5"/>
        <w:keepNext/>
        <w:rPr>
          <w:rtl/>
        </w:rPr>
      </w:pPr>
      <w:r w:rsidRPr="007A3139">
        <w:rPr>
          <w:rStyle w:val="TagStyle"/>
          <w:rtl/>
        </w:rPr>
        <w:t xml:space="preserve"> &lt;&lt; קריאה &gt;&gt; </w:t>
      </w:r>
      <w:r>
        <w:rPr>
          <w:rtl/>
        </w:rPr>
        <w:t>בועז טופורובסקי (יש עתיד):</w:t>
      </w:r>
      <w:r w:rsidRPr="007A3139">
        <w:rPr>
          <w:rStyle w:val="TagStyle"/>
          <w:rtl/>
        </w:rPr>
        <w:t xml:space="preserve"> &lt;&lt; קריאה &gt;&gt;</w:t>
      </w:r>
      <w:r>
        <w:rPr>
          <w:rtl/>
        </w:rPr>
        <w:t xml:space="preserve">   </w:t>
      </w:r>
    </w:p>
    <w:p w:rsidR="000B0163" w:rsidRDefault="000B0163" w:rsidP="007B1E8C">
      <w:pPr>
        <w:rPr>
          <w:rtl/>
        </w:rPr>
      </w:pPr>
    </w:p>
    <w:p w:rsidR="000B0163" w:rsidRDefault="000B0163" w:rsidP="00D06307">
      <w:pPr>
        <w:rPr>
          <w:rtl/>
        </w:rPr>
      </w:pPr>
      <w:r>
        <w:rPr>
          <w:rFonts w:hint="cs"/>
          <w:rtl/>
        </w:rPr>
        <w:t xml:space="preserve">אבא קרעי </w:t>
      </w:r>
      <w:r>
        <w:rPr>
          <w:rtl/>
        </w:rPr>
        <w:t>–</w:t>
      </w:r>
      <w:r>
        <w:rPr>
          <w:rFonts w:hint="cs"/>
          <w:rtl/>
        </w:rPr>
        <w:t xml:space="preserve"> נוכל </w:t>
      </w:r>
      <w:proofErr w:type="spellStart"/>
      <w:r>
        <w:rPr>
          <w:rFonts w:hint="cs"/>
          <w:rtl/>
        </w:rPr>
        <w:t>הטינדר</w:t>
      </w:r>
      <w:proofErr w:type="spellEnd"/>
      <w:r w:rsidR="00D06307">
        <w:rPr>
          <w:rFonts w:hint="cs"/>
          <w:rtl/>
        </w:rPr>
        <w:t>.</w:t>
      </w:r>
      <w:r>
        <w:rPr>
          <w:rFonts w:hint="cs"/>
          <w:rtl/>
        </w:rPr>
        <w:t xml:space="preserve"> זה בגימטרי</w:t>
      </w:r>
      <w:r w:rsidR="00D06307">
        <w:rPr>
          <w:rFonts w:hint="cs"/>
          <w:rtl/>
        </w:rPr>
        <w:t>י</w:t>
      </w:r>
      <w:r>
        <w:rPr>
          <w:rFonts w:hint="eastAsia"/>
          <w:rtl/>
        </w:rPr>
        <w:t>ה</w:t>
      </w:r>
      <w:r>
        <w:rPr>
          <w:rFonts w:hint="cs"/>
          <w:rtl/>
        </w:rPr>
        <w:t>.</w:t>
      </w:r>
    </w:p>
    <w:p w:rsidR="000B0163" w:rsidRDefault="000B0163" w:rsidP="003667F9">
      <w:pPr>
        <w:rPr>
          <w:rtl/>
        </w:rPr>
      </w:pPr>
    </w:p>
    <w:p w:rsidR="000B0163" w:rsidRDefault="000B0163" w:rsidP="003667F9">
      <w:pPr>
        <w:pStyle w:val="-"/>
        <w:keepNext/>
        <w:rPr>
          <w:rtl/>
        </w:rPr>
      </w:pPr>
      <w:bookmarkStart w:id="19327" w:name="TOR_Q42"/>
      <w:bookmarkStart w:id="19328" w:name="_ETM_Q42_180510"/>
      <w:bookmarkEnd w:id="19327"/>
      <w:bookmarkEnd w:id="19328"/>
      <w:r w:rsidRPr="0040398C">
        <w:rPr>
          <w:rStyle w:val="TagStyle"/>
          <w:rtl/>
        </w:rPr>
        <w:t>&lt;&lt; דובר_המשך &gt;&gt;</w:t>
      </w:r>
      <w:r w:rsidRPr="0032669B">
        <w:rPr>
          <w:rStyle w:val="TagStyle"/>
          <w:rtl/>
        </w:rPr>
        <w:t xml:space="preserve"> </w:t>
      </w:r>
      <w:r>
        <w:rPr>
          <w:rtl/>
        </w:rPr>
        <w:t>שר התקשורת שלמה קרעי:</w:t>
      </w:r>
      <w:r w:rsidRPr="0032669B">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3667F9">
      <w:pPr>
        <w:rPr>
          <w:rtl/>
        </w:rPr>
      </w:pPr>
      <w:r>
        <w:rPr>
          <w:rFonts w:hint="cs"/>
          <w:rtl/>
        </w:rPr>
        <w:t xml:space="preserve">הפסדתם, אתם באופוזיציה, הציבור לא רוצה אתכם. בכיינים, </w:t>
      </w:r>
      <w:bookmarkStart w:id="19329" w:name="_ETM_Q42_175317"/>
      <w:bookmarkEnd w:id="19329"/>
      <w:r>
        <w:rPr>
          <w:rFonts w:hint="cs"/>
          <w:rtl/>
        </w:rPr>
        <w:t>זה מה שאתם. אתם פשוט בכיינים.</w:t>
      </w:r>
      <w:bookmarkStart w:id="19330" w:name="_ETM_Q42_177170"/>
      <w:bookmarkEnd w:id="19330"/>
    </w:p>
    <w:p w:rsidR="000B0163" w:rsidRDefault="000B0163" w:rsidP="003667F9">
      <w:pPr>
        <w:rPr>
          <w:rtl/>
        </w:rPr>
      </w:pPr>
    </w:p>
    <w:p w:rsidR="000B0163" w:rsidRDefault="000B0163" w:rsidP="003667F9">
      <w:pPr>
        <w:pStyle w:val="af5"/>
        <w:keepNext/>
        <w:rPr>
          <w:rtl/>
        </w:rPr>
      </w:pPr>
      <w:r w:rsidRPr="0040398C">
        <w:rPr>
          <w:rStyle w:val="TagStyle"/>
          <w:rtl/>
        </w:rPr>
        <w:t xml:space="preserve"> &lt;&lt; קריאה &gt;&gt;</w:t>
      </w:r>
      <w:r w:rsidRPr="00081EB3">
        <w:rPr>
          <w:rStyle w:val="TagStyle"/>
          <w:rtl/>
        </w:rPr>
        <w:t xml:space="preserve"> </w:t>
      </w:r>
      <w:r>
        <w:rPr>
          <w:rtl/>
        </w:rPr>
        <w:t>בועז טופורובסקי (יש עתיד):</w:t>
      </w:r>
      <w:r w:rsidRPr="00081EB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3667F9">
      <w:pPr>
        <w:rPr>
          <w:rtl/>
        </w:rPr>
      </w:pPr>
      <w:bookmarkStart w:id="19331" w:name="_ETM_Q42_171524"/>
      <w:bookmarkEnd w:id="19331"/>
      <w:r>
        <w:rPr>
          <w:rFonts w:hint="cs"/>
          <w:rtl/>
        </w:rPr>
        <w:t xml:space="preserve">אולי כשר תקשורת תטפל בזה? חבל על הילדות הקטנות </w:t>
      </w:r>
      <w:bookmarkStart w:id="19332" w:name="_ETM_Q42_172682"/>
      <w:bookmarkEnd w:id="19332"/>
      <w:r>
        <w:rPr>
          <w:rFonts w:hint="eastAsia"/>
          <w:rtl/>
        </w:rPr>
        <w:t>–</w:t>
      </w:r>
      <w:r>
        <w:rPr>
          <w:rFonts w:hint="cs"/>
          <w:rtl/>
        </w:rPr>
        <w:t xml:space="preserve"> </w:t>
      </w:r>
      <w:bookmarkStart w:id="19333" w:name="_ETM_Q42_173354"/>
      <w:bookmarkEnd w:id="19333"/>
      <w:r>
        <w:rPr>
          <w:rFonts w:hint="cs"/>
          <w:rtl/>
        </w:rPr>
        <w:t>או שלפי הדת מותר לגעת בילדות קטנות?</w:t>
      </w:r>
    </w:p>
    <w:p w:rsidR="000B0163" w:rsidRDefault="000B0163" w:rsidP="003667F9">
      <w:pPr>
        <w:rPr>
          <w:rtl/>
        </w:rPr>
      </w:pPr>
      <w:bookmarkStart w:id="19334" w:name="_ETM_Q42_178402"/>
      <w:bookmarkStart w:id="19335" w:name="_ETM_Q42_178462"/>
      <w:bookmarkEnd w:id="19334"/>
      <w:bookmarkEnd w:id="19335"/>
    </w:p>
    <w:p w:rsidR="000B0163" w:rsidRDefault="000B0163" w:rsidP="003667F9">
      <w:pPr>
        <w:pStyle w:val="af6"/>
        <w:keepNext/>
        <w:rPr>
          <w:rtl/>
        </w:rPr>
      </w:pPr>
      <w:r w:rsidRPr="0040398C">
        <w:rPr>
          <w:rStyle w:val="TagStyle"/>
          <w:rtl/>
        </w:rPr>
        <w:t xml:space="preserve"> &lt;&lt; יור &gt;&gt;</w:t>
      </w:r>
      <w:r w:rsidRPr="00081EB3">
        <w:rPr>
          <w:rStyle w:val="TagStyle"/>
          <w:rtl/>
        </w:rPr>
        <w:t xml:space="preserve"> </w:t>
      </w:r>
      <w:r>
        <w:rPr>
          <w:rtl/>
        </w:rPr>
        <w:t>היו"ר ישראל אייכלר:</w:t>
      </w:r>
      <w:r w:rsidRPr="00081EB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Pr="00F015DC" w:rsidRDefault="000B0163" w:rsidP="003667F9">
      <w:pPr>
        <w:rPr>
          <w:rtl/>
        </w:rPr>
      </w:pPr>
      <w:bookmarkStart w:id="19336" w:name="_ETM_Q42_176267"/>
      <w:bookmarkStart w:id="19337" w:name="_ETM_Q42_176394"/>
      <w:bookmarkEnd w:id="19336"/>
      <w:bookmarkEnd w:id="19337"/>
      <w:r>
        <w:rPr>
          <w:rFonts w:hint="cs"/>
          <w:rtl/>
        </w:rPr>
        <w:t xml:space="preserve">השר קרעי, אתה כבר סיימת </w:t>
      </w:r>
      <w:bookmarkStart w:id="19338" w:name="_ETM_Q42_179722"/>
      <w:bookmarkEnd w:id="19338"/>
      <w:r>
        <w:rPr>
          <w:rFonts w:hint="cs"/>
          <w:rtl/>
        </w:rPr>
        <w:t>את הזמן שלך?</w:t>
      </w:r>
    </w:p>
    <w:p w:rsidR="000B0163" w:rsidRDefault="000B0163" w:rsidP="003667F9">
      <w:pPr>
        <w:rPr>
          <w:rtl/>
        </w:rPr>
      </w:pPr>
      <w:bookmarkStart w:id="19339" w:name="_ETM_Q42_179168"/>
      <w:bookmarkEnd w:id="19339"/>
    </w:p>
    <w:p w:rsidR="000B0163" w:rsidRDefault="000B0163" w:rsidP="00B038FD">
      <w:pPr>
        <w:pStyle w:val="-"/>
        <w:keepNext/>
        <w:rPr>
          <w:rtl/>
        </w:rPr>
      </w:pPr>
      <w:bookmarkStart w:id="19340" w:name="ET_speakercontinue_6461_9"/>
      <w:r w:rsidRPr="0040398C">
        <w:rPr>
          <w:rStyle w:val="TagStyle"/>
          <w:rtl/>
        </w:rPr>
        <w:t xml:space="preserve"> &lt;&lt; דובר_המשך &gt;&gt;</w:t>
      </w:r>
      <w:r w:rsidRPr="00081EB3">
        <w:rPr>
          <w:rStyle w:val="TagStyle"/>
          <w:rtl/>
        </w:rPr>
        <w:t xml:space="preserve"> </w:t>
      </w:r>
      <w:r>
        <w:rPr>
          <w:rtl/>
        </w:rPr>
        <w:t>שר התקשורת שלמה קרעי:</w:t>
      </w:r>
      <w:r w:rsidRPr="00081EB3">
        <w:rPr>
          <w:rStyle w:val="TagStyle"/>
          <w:rtl/>
        </w:rPr>
        <w:t xml:space="preserve"> </w:t>
      </w:r>
      <w:r w:rsidRPr="0040398C">
        <w:rPr>
          <w:rStyle w:val="TagStyle"/>
          <w:rtl/>
        </w:rPr>
        <w:t>&lt;&lt; דובר_המשך &gt;&gt;</w:t>
      </w:r>
      <w:r>
        <w:rPr>
          <w:rtl/>
        </w:rPr>
        <w:t xml:space="preserve"> </w:t>
      </w:r>
      <w:bookmarkEnd w:id="19340"/>
    </w:p>
    <w:p w:rsidR="000B0163" w:rsidRDefault="000B0163" w:rsidP="007B1E8C">
      <w:pPr>
        <w:rPr>
          <w:rtl/>
        </w:rPr>
      </w:pPr>
    </w:p>
    <w:p w:rsidR="000B0163" w:rsidRDefault="000B0163" w:rsidP="003667F9">
      <w:pPr>
        <w:rPr>
          <w:rtl/>
        </w:rPr>
      </w:pPr>
      <w:bookmarkStart w:id="19341" w:name="_ETM_Q42_182727"/>
      <w:bookmarkEnd w:id="19341"/>
      <w:r>
        <w:rPr>
          <w:rFonts w:hint="cs"/>
          <w:rtl/>
        </w:rPr>
        <w:t>לא, לא הפעלת לי זמן בכלל, אבל אני כבר מסיים.</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081EB3">
        <w:rPr>
          <w:rStyle w:val="TagStyle"/>
          <w:rtl/>
        </w:rPr>
        <w:t xml:space="preserve"> </w:t>
      </w:r>
      <w:r>
        <w:rPr>
          <w:rtl/>
        </w:rPr>
        <w:t>היו"ר ישראל אייכלר:</w:t>
      </w:r>
      <w:r w:rsidRPr="00081EB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r>
        <w:rPr>
          <w:rFonts w:hint="cs"/>
          <w:rtl/>
        </w:rPr>
        <w:t>טוב, אני מפעיל לך עכשיו חמש דקות, תסיים.</w:t>
      </w:r>
      <w:bookmarkStart w:id="19342" w:name="_ETM_Q42_188493"/>
      <w:bookmarkEnd w:id="19342"/>
    </w:p>
    <w:p w:rsidR="000B0163" w:rsidRDefault="000B0163" w:rsidP="003667F9">
      <w:pPr>
        <w:rPr>
          <w:rtl/>
        </w:rPr>
      </w:pPr>
      <w:bookmarkStart w:id="19343" w:name="_ETM_Q42_188557"/>
      <w:bookmarkEnd w:id="19343"/>
    </w:p>
    <w:p w:rsidR="000B0163" w:rsidRDefault="000B0163" w:rsidP="003667F9">
      <w:pPr>
        <w:pStyle w:val="af5"/>
        <w:keepNext/>
        <w:rPr>
          <w:rtl/>
        </w:rPr>
      </w:pPr>
      <w:r w:rsidRPr="0040398C">
        <w:rPr>
          <w:rStyle w:val="TagStyle"/>
          <w:rtl/>
        </w:rPr>
        <w:t>&lt;&lt; קריאה &gt;&gt;</w:t>
      </w:r>
      <w:r w:rsidRPr="00081EB3">
        <w:rPr>
          <w:rStyle w:val="TagStyle"/>
          <w:rtl/>
        </w:rPr>
        <w:t xml:space="preserve"> </w:t>
      </w:r>
      <w:r>
        <w:rPr>
          <w:rtl/>
        </w:rPr>
        <w:t>בועז טופורובסקי (יש עתיד):</w:t>
      </w:r>
      <w:r w:rsidRPr="00081EB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B038FD">
      <w:pPr>
        <w:rPr>
          <w:rtl/>
        </w:rPr>
      </w:pPr>
      <w:r>
        <w:rPr>
          <w:rFonts w:hint="cs"/>
          <w:rtl/>
        </w:rPr>
        <w:t xml:space="preserve">אבא קרעי </w:t>
      </w:r>
      <w:r w:rsidR="00D06307">
        <w:rPr>
          <w:rFonts w:hint="eastAsia"/>
          <w:rtl/>
        </w:rPr>
        <w:t xml:space="preserve">– </w:t>
      </w:r>
      <w:r>
        <w:rPr>
          <w:rFonts w:hint="cs"/>
          <w:rtl/>
        </w:rPr>
        <w:t xml:space="preserve">נוכל </w:t>
      </w:r>
      <w:proofErr w:type="spellStart"/>
      <w:r>
        <w:rPr>
          <w:rFonts w:hint="cs"/>
          <w:rtl/>
        </w:rPr>
        <w:t>הטינדר</w:t>
      </w:r>
      <w:proofErr w:type="spellEnd"/>
      <w:r>
        <w:rPr>
          <w:rFonts w:hint="cs"/>
          <w:rtl/>
        </w:rPr>
        <w:t xml:space="preserve">. </w:t>
      </w:r>
      <w:bookmarkStart w:id="19344" w:name="_ETM_Q42_191034"/>
      <w:bookmarkEnd w:id="19344"/>
      <w:r>
        <w:rPr>
          <w:rFonts w:hint="cs"/>
          <w:rtl/>
        </w:rPr>
        <w:t>ז</w:t>
      </w:r>
      <w:r w:rsidR="00D06307">
        <w:rPr>
          <w:rFonts w:hint="cs"/>
          <w:rtl/>
        </w:rPr>
        <w:t>ה</w:t>
      </w:r>
      <w:r>
        <w:rPr>
          <w:rFonts w:hint="cs"/>
          <w:rtl/>
        </w:rPr>
        <w:t xml:space="preserve"> </w:t>
      </w:r>
      <w:proofErr w:type="spellStart"/>
      <w:r>
        <w:rPr>
          <w:rFonts w:hint="cs"/>
          <w:rtl/>
        </w:rPr>
        <w:t>גימטרי</w:t>
      </w:r>
      <w:r>
        <w:rPr>
          <w:rFonts w:hint="eastAsia"/>
          <w:rtl/>
        </w:rPr>
        <w:t>ה</w:t>
      </w:r>
      <w:proofErr w:type="spellEnd"/>
      <w:r>
        <w:rPr>
          <w:rFonts w:hint="cs"/>
          <w:rtl/>
        </w:rPr>
        <w:t>, זה לא אני.</w:t>
      </w:r>
    </w:p>
    <w:p w:rsidR="000B0163" w:rsidRDefault="000B0163" w:rsidP="003667F9">
      <w:pPr>
        <w:rPr>
          <w:rtl/>
        </w:rPr>
      </w:pPr>
      <w:bookmarkStart w:id="19345" w:name="_ETM_Q42_189206"/>
      <w:bookmarkStart w:id="19346" w:name="_ETM_Q42_189258"/>
      <w:bookmarkEnd w:id="19345"/>
      <w:bookmarkEnd w:id="19346"/>
    </w:p>
    <w:p w:rsidR="000B0163" w:rsidRDefault="000B0163" w:rsidP="003667F9">
      <w:pPr>
        <w:pStyle w:val="af5"/>
        <w:keepNext/>
        <w:rPr>
          <w:rtl/>
        </w:rPr>
      </w:pPr>
      <w:r w:rsidRPr="0040398C">
        <w:rPr>
          <w:rStyle w:val="TagStyle"/>
          <w:rtl/>
        </w:rPr>
        <w:t xml:space="preserve"> &lt;&lt; קריאה &gt;&gt;</w:t>
      </w:r>
      <w:r w:rsidRPr="00081EB3">
        <w:rPr>
          <w:rStyle w:val="TagStyle"/>
          <w:rtl/>
        </w:rPr>
        <w:t xml:space="preserve"> </w:t>
      </w:r>
      <w:r>
        <w:rPr>
          <w:rtl/>
        </w:rPr>
        <w:t>יוראי להב הרצנו (יש עתיד):</w:t>
      </w:r>
      <w:r w:rsidRPr="00081EB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7B1E8C">
      <w:pPr>
        <w:rPr>
          <w:rtl/>
        </w:rPr>
      </w:pPr>
      <w:bookmarkStart w:id="19347" w:name="_ETM_Q42_191117"/>
      <w:bookmarkEnd w:id="19347"/>
      <w:r>
        <w:rPr>
          <w:rFonts w:hint="cs"/>
          <w:rtl/>
        </w:rPr>
        <w:t xml:space="preserve">ראוי שתתנצל בפני חברת הכנסת, ראוי שתתנצל בפניה </w:t>
      </w:r>
      <w:r w:rsidR="007B1E8C">
        <w:rPr>
          <w:rFonts w:hint="cs"/>
          <w:rtl/>
        </w:rPr>
        <w:t>– – –</w:t>
      </w:r>
    </w:p>
    <w:p w:rsidR="000B0163" w:rsidRDefault="000B0163" w:rsidP="003667F9">
      <w:pPr>
        <w:rPr>
          <w:rtl/>
        </w:rPr>
      </w:pPr>
      <w:bookmarkStart w:id="19348" w:name="_ETM_Q42_190733"/>
      <w:bookmarkStart w:id="19349" w:name="_ETM_Q42_190802"/>
      <w:bookmarkEnd w:id="19348"/>
      <w:bookmarkEnd w:id="19349"/>
    </w:p>
    <w:p w:rsidR="000B0163" w:rsidRDefault="000B0163" w:rsidP="003667F9">
      <w:pPr>
        <w:pStyle w:val="af6"/>
        <w:keepNext/>
        <w:rPr>
          <w:rtl/>
        </w:rPr>
      </w:pPr>
      <w:r w:rsidRPr="0040398C">
        <w:rPr>
          <w:rStyle w:val="TagStyle"/>
          <w:rtl/>
        </w:rPr>
        <w:t xml:space="preserve"> &lt;&lt; יור &gt;&gt;</w:t>
      </w:r>
      <w:r w:rsidRPr="00081EB3">
        <w:rPr>
          <w:rStyle w:val="TagStyle"/>
          <w:rtl/>
        </w:rPr>
        <w:t xml:space="preserve"> </w:t>
      </w:r>
      <w:r>
        <w:rPr>
          <w:rtl/>
        </w:rPr>
        <w:t>היו"ר ישראל אייכלר:</w:t>
      </w:r>
      <w:r w:rsidRPr="00081EB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350" w:name="_ETM_Q42_191397"/>
      <w:bookmarkEnd w:id="19350"/>
      <w:r>
        <w:rPr>
          <w:rFonts w:hint="cs"/>
          <w:rtl/>
        </w:rPr>
        <w:t xml:space="preserve">חברי הכנסת, אם אתם רוצים להפוך פה את </w:t>
      </w:r>
      <w:bookmarkStart w:id="19351" w:name="_ETM_Q42_192645"/>
      <w:bookmarkEnd w:id="19351"/>
      <w:r>
        <w:rPr>
          <w:rFonts w:hint="cs"/>
          <w:rtl/>
        </w:rPr>
        <w:t>הכנסת לקפלן</w:t>
      </w:r>
      <w:r w:rsidR="00D06307">
        <w:rPr>
          <w:rFonts w:hint="cs"/>
          <w:rtl/>
        </w:rPr>
        <w:t>,</w:t>
      </w:r>
      <w:r>
        <w:rPr>
          <w:rFonts w:hint="cs"/>
          <w:rtl/>
        </w:rPr>
        <w:t xml:space="preserve"> לא תהיה לכם מליאה. לא </w:t>
      </w:r>
      <w:bookmarkStart w:id="19352" w:name="_ETM_Q42_199445"/>
      <w:bookmarkEnd w:id="19352"/>
      <w:r>
        <w:rPr>
          <w:rFonts w:hint="cs"/>
          <w:rtl/>
        </w:rPr>
        <w:t>תהיה לכם מליאה ותדברו דמוקרטיה.</w:t>
      </w:r>
    </w:p>
    <w:p w:rsidR="000B0163" w:rsidRDefault="000B0163" w:rsidP="003667F9">
      <w:pPr>
        <w:rPr>
          <w:rtl/>
        </w:rPr>
      </w:pPr>
    </w:p>
    <w:p w:rsidR="000B0163" w:rsidRDefault="000B0163" w:rsidP="003667F9">
      <w:pPr>
        <w:pStyle w:val="af5"/>
        <w:keepNext/>
        <w:rPr>
          <w:rtl/>
        </w:rPr>
      </w:pPr>
      <w:bookmarkStart w:id="19353" w:name="ET_interruption_5787_13"/>
      <w:r w:rsidRPr="0040398C">
        <w:rPr>
          <w:rStyle w:val="TagStyle"/>
          <w:rtl/>
        </w:rPr>
        <w:t xml:space="preserve"> &lt;&lt; קריאה &gt;&gt;</w:t>
      </w:r>
      <w:r w:rsidRPr="00081EB3">
        <w:rPr>
          <w:rStyle w:val="TagStyle"/>
          <w:rtl/>
        </w:rPr>
        <w:t xml:space="preserve"> </w:t>
      </w:r>
      <w:r>
        <w:rPr>
          <w:rtl/>
        </w:rPr>
        <w:t>יוראי להב הרצנו (יש עתיד):</w:t>
      </w:r>
      <w:r w:rsidRPr="00081EB3">
        <w:rPr>
          <w:rStyle w:val="TagStyle"/>
          <w:rtl/>
        </w:rPr>
        <w:t xml:space="preserve"> </w:t>
      </w:r>
      <w:r w:rsidRPr="0040398C">
        <w:rPr>
          <w:rStyle w:val="TagStyle"/>
          <w:rtl/>
        </w:rPr>
        <w:t>&lt;&lt; קריאה &gt;&gt;</w:t>
      </w:r>
      <w:r>
        <w:rPr>
          <w:rtl/>
        </w:rPr>
        <w:t xml:space="preserve">   </w:t>
      </w:r>
      <w:bookmarkEnd w:id="19353"/>
    </w:p>
    <w:p w:rsidR="000B0163" w:rsidRDefault="000B0163" w:rsidP="007B1E8C">
      <w:pPr>
        <w:rPr>
          <w:rtl/>
        </w:rPr>
      </w:pPr>
    </w:p>
    <w:p w:rsidR="000B0163" w:rsidRDefault="000B0163" w:rsidP="007B1E8C">
      <w:pPr>
        <w:rPr>
          <w:rtl/>
        </w:rPr>
      </w:pPr>
      <w:r>
        <w:rPr>
          <w:rFonts w:hint="cs"/>
          <w:rtl/>
        </w:rPr>
        <w:t xml:space="preserve">ראוי שתתנצל בפני חברת הכנסת </w:t>
      </w:r>
      <w:r w:rsidR="007B1E8C">
        <w:rPr>
          <w:rFonts w:hint="cs"/>
          <w:rtl/>
        </w:rPr>
        <w:t>– – –</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081EB3">
        <w:rPr>
          <w:rStyle w:val="TagStyle"/>
          <w:rtl/>
        </w:rPr>
        <w:t xml:space="preserve"> </w:t>
      </w:r>
      <w:r>
        <w:rPr>
          <w:rtl/>
        </w:rPr>
        <w:t>היו"ר ישראל אייכלר:</w:t>
      </w:r>
      <w:r w:rsidRPr="00081EB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r>
        <w:rPr>
          <w:rFonts w:hint="cs"/>
          <w:rtl/>
        </w:rPr>
        <w:t xml:space="preserve">אתם רוצים להחריב את הדמוקרטיה ותצעקו "דמוקרטיה". הכנסת זה </w:t>
      </w:r>
      <w:bookmarkStart w:id="19354" w:name="_ETM_Q42_208190"/>
      <w:bookmarkEnd w:id="19354"/>
      <w:r>
        <w:rPr>
          <w:rFonts w:hint="cs"/>
          <w:rtl/>
        </w:rPr>
        <w:t>המעוז האחרון, תשמרו על התקנון.</w:t>
      </w:r>
    </w:p>
    <w:p w:rsidR="000B0163" w:rsidRDefault="000B0163" w:rsidP="003667F9">
      <w:pPr>
        <w:rPr>
          <w:rtl/>
        </w:rPr>
      </w:pPr>
    </w:p>
    <w:p w:rsidR="000B0163" w:rsidRDefault="000B0163" w:rsidP="003667F9">
      <w:pPr>
        <w:pStyle w:val="af5"/>
        <w:keepNext/>
        <w:rPr>
          <w:rtl/>
        </w:rPr>
      </w:pPr>
      <w:r w:rsidRPr="0040398C">
        <w:rPr>
          <w:rStyle w:val="TagStyle"/>
          <w:rtl/>
        </w:rPr>
        <w:t xml:space="preserve"> &lt;&lt; קריאה &gt;&gt;</w:t>
      </w:r>
      <w:r w:rsidRPr="00081EB3">
        <w:rPr>
          <w:rStyle w:val="TagStyle"/>
          <w:rtl/>
        </w:rPr>
        <w:t xml:space="preserve"> </w:t>
      </w:r>
      <w:r>
        <w:rPr>
          <w:rtl/>
        </w:rPr>
        <w:t>יוראי להב הרצנו (יש עתיד):</w:t>
      </w:r>
      <w:r w:rsidRPr="00081EB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Pr="00081EB3" w:rsidRDefault="000B0163" w:rsidP="003667F9">
      <w:pPr>
        <w:rPr>
          <w:rtl/>
        </w:rPr>
      </w:pPr>
      <w:r>
        <w:rPr>
          <w:rFonts w:hint="cs"/>
          <w:rtl/>
        </w:rPr>
        <w:t>אתה מחריב את הדמוקרטיה. אתה מחריב את הדמוקרטיה.</w:t>
      </w:r>
      <w:bookmarkStart w:id="19355" w:name="_ETM_Q42_212611"/>
      <w:bookmarkEnd w:id="19355"/>
    </w:p>
    <w:p w:rsidR="000B0163" w:rsidRDefault="000B0163" w:rsidP="003667F9">
      <w:pPr>
        <w:ind w:firstLine="0"/>
        <w:rPr>
          <w:rtl/>
        </w:rPr>
      </w:pPr>
    </w:p>
    <w:p w:rsidR="000B0163" w:rsidRDefault="000B0163" w:rsidP="003667F9">
      <w:pPr>
        <w:pStyle w:val="af6"/>
        <w:keepNext/>
        <w:rPr>
          <w:rtl/>
        </w:rPr>
      </w:pPr>
      <w:r w:rsidRPr="0040398C">
        <w:rPr>
          <w:rStyle w:val="TagStyle"/>
          <w:rtl/>
        </w:rPr>
        <w:t xml:space="preserve"> &lt;&lt; יור &gt;&gt;</w:t>
      </w:r>
      <w:r w:rsidRPr="00081EB3">
        <w:rPr>
          <w:rStyle w:val="TagStyle"/>
          <w:rtl/>
        </w:rPr>
        <w:t xml:space="preserve"> </w:t>
      </w:r>
      <w:r>
        <w:rPr>
          <w:rtl/>
        </w:rPr>
        <w:t>היו"ר ישראל אייכלר:</w:t>
      </w:r>
      <w:r w:rsidRPr="00081EB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356" w:name="_ETM_Q42_213055"/>
      <w:bookmarkEnd w:id="19356"/>
      <w:r>
        <w:rPr>
          <w:rFonts w:hint="cs"/>
          <w:rtl/>
        </w:rPr>
        <w:t xml:space="preserve">מרגע זה אני מחזיר את התקנון לפעולה. מי שידבר </w:t>
      </w:r>
      <w:bookmarkStart w:id="19357" w:name="_ETM_Q42_218750"/>
      <w:bookmarkEnd w:id="19357"/>
      <w:r>
        <w:rPr>
          <w:rFonts w:hint="cs"/>
          <w:rtl/>
        </w:rPr>
        <w:t>ויוצא לא יחזור.</w:t>
      </w:r>
    </w:p>
    <w:p w:rsidR="000B0163" w:rsidRDefault="000B0163" w:rsidP="003667F9">
      <w:pPr>
        <w:rPr>
          <w:rtl/>
        </w:rPr>
      </w:pPr>
    </w:p>
    <w:p w:rsidR="000B0163" w:rsidRDefault="000B0163" w:rsidP="003667F9">
      <w:pPr>
        <w:pStyle w:val="af5"/>
        <w:keepNext/>
        <w:rPr>
          <w:rtl/>
        </w:rPr>
      </w:pPr>
      <w:bookmarkStart w:id="19358" w:name="ET_interruption_5787_17"/>
      <w:r w:rsidRPr="0040398C">
        <w:rPr>
          <w:rStyle w:val="TagStyle"/>
          <w:rtl/>
        </w:rPr>
        <w:t xml:space="preserve"> &lt;&lt; קריאה &gt;&gt;</w:t>
      </w:r>
      <w:r w:rsidRPr="00081EB3">
        <w:rPr>
          <w:rStyle w:val="TagStyle"/>
          <w:rtl/>
        </w:rPr>
        <w:t xml:space="preserve"> </w:t>
      </w:r>
      <w:r>
        <w:rPr>
          <w:rtl/>
        </w:rPr>
        <w:t>יוראי להב הרצנו (יש עתיד):</w:t>
      </w:r>
      <w:r w:rsidRPr="00081EB3">
        <w:rPr>
          <w:rStyle w:val="TagStyle"/>
          <w:rtl/>
        </w:rPr>
        <w:t xml:space="preserve"> </w:t>
      </w:r>
      <w:r w:rsidRPr="0040398C">
        <w:rPr>
          <w:rStyle w:val="TagStyle"/>
          <w:rtl/>
        </w:rPr>
        <w:t>&lt;&lt; קריאה &gt;&gt;</w:t>
      </w:r>
      <w:r>
        <w:rPr>
          <w:rtl/>
        </w:rPr>
        <w:t xml:space="preserve">   </w:t>
      </w:r>
      <w:bookmarkEnd w:id="19358"/>
    </w:p>
    <w:p w:rsidR="000B0163" w:rsidRDefault="000B0163" w:rsidP="007B1E8C">
      <w:pPr>
        <w:rPr>
          <w:rtl/>
        </w:rPr>
      </w:pPr>
    </w:p>
    <w:p w:rsidR="000B0163" w:rsidRDefault="000B0163" w:rsidP="007B1E8C">
      <w:pPr>
        <w:rPr>
          <w:rtl/>
        </w:rPr>
      </w:pPr>
      <w:bookmarkStart w:id="19359" w:name="_ETM_Q42_217738"/>
      <w:bookmarkEnd w:id="19359"/>
      <w:r>
        <w:rPr>
          <w:rFonts w:hint="cs"/>
          <w:rtl/>
        </w:rPr>
        <w:t>ראוי שתתנצל בפני חברת הכנסת</w:t>
      </w:r>
      <w:r w:rsidR="00B038FD">
        <w:rPr>
          <w:rFonts w:hint="cs"/>
          <w:rtl/>
        </w:rPr>
        <w:t>,</w:t>
      </w:r>
      <w:r>
        <w:rPr>
          <w:rFonts w:hint="cs"/>
          <w:rtl/>
        </w:rPr>
        <w:t xml:space="preserve"> שקראת לה </w:t>
      </w:r>
      <w:r w:rsidR="007B1E8C">
        <w:rPr>
          <w:rFonts w:hint="cs"/>
          <w:rtl/>
        </w:rPr>
        <w:t>– – –</w:t>
      </w:r>
    </w:p>
    <w:p w:rsidR="000B0163" w:rsidRDefault="000B0163" w:rsidP="003667F9">
      <w:pPr>
        <w:rPr>
          <w:rtl/>
        </w:rPr>
      </w:pPr>
    </w:p>
    <w:p w:rsidR="000B0163" w:rsidRDefault="000B0163" w:rsidP="003667F9">
      <w:pPr>
        <w:pStyle w:val="af5"/>
        <w:keepNext/>
        <w:rPr>
          <w:rtl/>
        </w:rPr>
      </w:pPr>
      <w:bookmarkStart w:id="19360" w:name="ET_interruption_5080_18"/>
      <w:r w:rsidRPr="0040398C">
        <w:rPr>
          <w:rStyle w:val="TagStyle"/>
          <w:rtl/>
        </w:rPr>
        <w:t xml:space="preserve"> &lt;&lt; קריאה &gt;&gt;</w:t>
      </w:r>
      <w:r w:rsidRPr="00F8472B">
        <w:rPr>
          <w:rStyle w:val="TagStyle"/>
          <w:rtl/>
        </w:rPr>
        <w:t xml:space="preserve"> </w:t>
      </w:r>
      <w:r>
        <w:rPr>
          <w:rtl/>
        </w:rPr>
        <w:t>בועז טופורובסקי (יש עתיד):</w:t>
      </w:r>
      <w:r w:rsidRPr="00F8472B">
        <w:rPr>
          <w:rStyle w:val="TagStyle"/>
          <w:rtl/>
        </w:rPr>
        <w:t xml:space="preserve"> </w:t>
      </w:r>
      <w:r w:rsidRPr="0040398C">
        <w:rPr>
          <w:rStyle w:val="TagStyle"/>
          <w:rtl/>
        </w:rPr>
        <w:t>&lt;&lt; קריאה &gt;&gt;</w:t>
      </w:r>
      <w:r>
        <w:rPr>
          <w:rtl/>
        </w:rPr>
        <w:t xml:space="preserve">   </w:t>
      </w:r>
      <w:bookmarkEnd w:id="19360"/>
    </w:p>
    <w:p w:rsidR="000B0163" w:rsidRDefault="000B0163" w:rsidP="007B1E8C">
      <w:pPr>
        <w:rPr>
          <w:rtl/>
        </w:rPr>
      </w:pPr>
    </w:p>
    <w:p w:rsidR="000B0163" w:rsidRDefault="000B0163" w:rsidP="00B038FD">
      <w:pPr>
        <w:rPr>
          <w:rtl/>
        </w:rPr>
      </w:pPr>
      <w:r>
        <w:rPr>
          <w:rFonts w:hint="cs"/>
          <w:rtl/>
        </w:rPr>
        <w:t xml:space="preserve">אבא קרעי </w:t>
      </w:r>
      <w:r w:rsidR="00B038FD">
        <w:rPr>
          <w:rFonts w:hint="eastAsia"/>
          <w:rtl/>
        </w:rPr>
        <w:t>–</w:t>
      </w:r>
      <w:r w:rsidR="00B038FD">
        <w:rPr>
          <w:rFonts w:hint="cs"/>
          <w:rtl/>
        </w:rPr>
        <w:t xml:space="preserve"> </w:t>
      </w:r>
      <w:proofErr w:type="spellStart"/>
      <w:r>
        <w:rPr>
          <w:rFonts w:hint="cs"/>
          <w:rtl/>
        </w:rPr>
        <w:t>בגימטרי</w:t>
      </w:r>
      <w:r>
        <w:rPr>
          <w:rFonts w:hint="eastAsia"/>
          <w:rtl/>
        </w:rPr>
        <w:t>ה</w:t>
      </w:r>
      <w:proofErr w:type="spellEnd"/>
      <w:r>
        <w:rPr>
          <w:rFonts w:hint="cs"/>
          <w:rtl/>
        </w:rPr>
        <w:t xml:space="preserve"> זה נוכל </w:t>
      </w:r>
      <w:proofErr w:type="spellStart"/>
      <w:r>
        <w:rPr>
          <w:rFonts w:hint="cs"/>
          <w:rtl/>
        </w:rPr>
        <w:t>הטינדר</w:t>
      </w:r>
      <w:proofErr w:type="spellEnd"/>
      <w:r>
        <w:rPr>
          <w:rFonts w:hint="cs"/>
          <w:rtl/>
        </w:rPr>
        <w:t xml:space="preserve">, </w:t>
      </w:r>
      <w:bookmarkStart w:id="19361" w:name="_ETM_Q42_226067"/>
      <w:bookmarkEnd w:id="19361"/>
      <w:r>
        <w:rPr>
          <w:rFonts w:hint="cs"/>
          <w:rtl/>
        </w:rPr>
        <w:t>כך יצא.</w:t>
      </w:r>
    </w:p>
    <w:p w:rsidR="000B0163" w:rsidRDefault="000B0163" w:rsidP="003667F9">
      <w:pPr>
        <w:rPr>
          <w:rtl/>
        </w:rPr>
      </w:pPr>
      <w:bookmarkStart w:id="19362" w:name="_ETM_Q42_227234"/>
      <w:bookmarkStart w:id="19363" w:name="_ETM_Q42_227314"/>
      <w:bookmarkEnd w:id="19362"/>
      <w:bookmarkEnd w:id="19363"/>
    </w:p>
    <w:p w:rsidR="000B0163" w:rsidRDefault="000B0163" w:rsidP="003667F9">
      <w:pPr>
        <w:pStyle w:val="af6"/>
        <w:keepNext/>
        <w:rPr>
          <w:rtl/>
        </w:rPr>
      </w:pPr>
      <w:r w:rsidRPr="0040398C">
        <w:rPr>
          <w:rStyle w:val="TagStyle"/>
          <w:rtl/>
        </w:rPr>
        <w:t xml:space="preserve"> &lt;&lt; יור &gt;&gt;</w:t>
      </w:r>
      <w:r w:rsidRPr="00F8472B">
        <w:rPr>
          <w:rStyle w:val="TagStyle"/>
          <w:rtl/>
        </w:rPr>
        <w:t xml:space="preserve"> </w:t>
      </w:r>
      <w:r>
        <w:rPr>
          <w:rtl/>
        </w:rPr>
        <w:t>היו"ר ישראל אייכלר:</w:t>
      </w:r>
      <w:r w:rsidRPr="00F8472B">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364" w:name="_ETM_Q42_228092"/>
      <w:bookmarkEnd w:id="19364"/>
      <w:r>
        <w:rPr>
          <w:rFonts w:hint="cs"/>
          <w:rtl/>
        </w:rPr>
        <w:t xml:space="preserve">בועז טופורובסקי, אני ממליץ לך, לא מורה לך, לצאת </w:t>
      </w:r>
      <w:bookmarkStart w:id="19365" w:name="_ETM_Q42_224482"/>
      <w:bookmarkEnd w:id="19365"/>
      <w:r>
        <w:rPr>
          <w:rFonts w:hint="cs"/>
          <w:rtl/>
        </w:rPr>
        <w:t>קצת החוצה להירגע</w:t>
      </w:r>
      <w:r w:rsidR="00400665">
        <w:rPr>
          <w:rFonts w:hint="cs"/>
          <w:rtl/>
        </w:rPr>
        <w:t>,</w:t>
      </w:r>
      <w:r>
        <w:rPr>
          <w:rFonts w:hint="cs"/>
          <w:rtl/>
        </w:rPr>
        <w:t xml:space="preserve"> כי אתה מפריע כל הזמן.</w:t>
      </w:r>
    </w:p>
    <w:p w:rsidR="000B0163" w:rsidRDefault="000B0163" w:rsidP="003667F9">
      <w:pPr>
        <w:rPr>
          <w:rtl/>
        </w:rPr>
      </w:pPr>
      <w:bookmarkStart w:id="19366" w:name="_ETM_Q42_226441"/>
      <w:bookmarkEnd w:id="19366"/>
    </w:p>
    <w:p w:rsidR="000B0163" w:rsidRDefault="000B0163" w:rsidP="003667F9">
      <w:pPr>
        <w:pStyle w:val="af5"/>
        <w:keepNext/>
        <w:rPr>
          <w:rtl/>
        </w:rPr>
      </w:pPr>
      <w:r w:rsidRPr="0040398C">
        <w:rPr>
          <w:rStyle w:val="TagStyle"/>
          <w:rtl/>
        </w:rPr>
        <w:t xml:space="preserve"> &lt;&lt; קריאה &gt;&gt;</w:t>
      </w:r>
      <w:r w:rsidRPr="00B76C63">
        <w:rPr>
          <w:rStyle w:val="TagStyle"/>
          <w:rtl/>
        </w:rPr>
        <w:t xml:space="preserve"> </w:t>
      </w:r>
      <w:r>
        <w:rPr>
          <w:rtl/>
        </w:rPr>
        <w:t>יוראי להב הרצנו (יש עתיד):</w:t>
      </w:r>
      <w:r w:rsidRPr="00B76C6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3667F9">
      <w:pPr>
        <w:rPr>
          <w:rtl/>
        </w:rPr>
      </w:pPr>
      <w:bookmarkStart w:id="19367" w:name="_ETM_Q42_224108"/>
      <w:bookmarkEnd w:id="19367"/>
      <w:r>
        <w:rPr>
          <w:rFonts w:hint="cs"/>
          <w:rtl/>
        </w:rPr>
        <w:t xml:space="preserve">תתנצל בפני חברת </w:t>
      </w:r>
      <w:bookmarkStart w:id="19368" w:name="_ETM_Q42_228549"/>
      <w:bookmarkEnd w:id="19368"/>
      <w:r>
        <w:rPr>
          <w:rFonts w:hint="cs"/>
          <w:rtl/>
        </w:rPr>
        <w:t>הכנסת שהשמצת אותה.</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F015DC">
        <w:rPr>
          <w:rStyle w:val="TagStyle"/>
          <w:rtl/>
        </w:rPr>
        <w:t xml:space="preserve"> </w:t>
      </w:r>
      <w:r>
        <w:rPr>
          <w:rtl/>
        </w:rPr>
        <w:t>היו"ר ישראל אייכלר:</w:t>
      </w:r>
      <w:r w:rsidRPr="00F015DC">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Pr="00F015DC" w:rsidRDefault="000B0163" w:rsidP="00400665">
      <w:pPr>
        <w:rPr>
          <w:rtl/>
        </w:rPr>
      </w:pPr>
      <w:r>
        <w:rPr>
          <w:rFonts w:hint="cs"/>
          <w:rtl/>
        </w:rPr>
        <w:t>הרצנו, לא קראתי לך לצאת</w:t>
      </w:r>
      <w:r w:rsidR="00400665">
        <w:rPr>
          <w:rFonts w:hint="cs"/>
          <w:rtl/>
        </w:rPr>
        <w:t>.</w:t>
      </w:r>
      <w:r>
        <w:rPr>
          <w:rFonts w:hint="cs"/>
          <w:rtl/>
        </w:rPr>
        <w:t xml:space="preserve"> תשב. </w:t>
      </w:r>
      <w:bookmarkStart w:id="19369" w:name="_ETM_Q42_239290"/>
      <w:bookmarkEnd w:id="19369"/>
      <w:r>
        <w:rPr>
          <w:rFonts w:hint="cs"/>
          <w:rtl/>
        </w:rPr>
        <w:t>לא קראתי לך לצאת</w:t>
      </w:r>
      <w:r w:rsidR="00B038FD">
        <w:rPr>
          <w:rFonts w:hint="cs"/>
          <w:rtl/>
        </w:rPr>
        <w:t>,</w:t>
      </w:r>
      <w:r>
        <w:rPr>
          <w:rFonts w:hint="cs"/>
          <w:rtl/>
        </w:rPr>
        <w:t xml:space="preserve"> אז תשב, כך התקנון.</w:t>
      </w:r>
    </w:p>
    <w:p w:rsidR="000B0163" w:rsidRDefault="000B0163" w:rsidP="003667F9">
      <w:pPr>
        <w:rPr>
          <w:rtl/>
        </w:rPr>
      </w:pPr>
      <w:bookmarkStart w:id="19370" w:name="_ETM_Q42_232773"/>
      <w:bookmarkStart w:id="19371" w:name="_ETM_Q42_232833"/>
      <w:bookmarkEnd w:id="19370"/>
      <w:bookmarkEnd w:id="19371"/>
    </w:p>
    <w:p w:rsidR="000B0163" w:rsidRDefault="000B0163" w:rsidP="003667F9">
      <w:pPr>
        <w:pStyle w:val="af5"/>
        <w:keepNext/>
        <w:rPr>
          <w:rtl/>
        </w:rPr>
      </w:pPr>
      <w:r w:rsidRPr="0040398C">
        <w:rPr>
          <w:rStyle w:val="TagStyle"/>
          <w:rtl/>
        </w:rPr>
        <w:t xml:space="preserve"> &lt;&lt; קריאה &gt;&gt;</w:t>
      </w:r>
      <w:r w:rsidRPr="00B76C63">
        <w:rPr>
          <w:rStyle w:val="TagStyle"/>
          <w:rtl/>
        </w:rPr>
        <w:t xml:space="preserve"> </w:t>
      </w:r>
      <w:r>
        <w:rPr>
          <w:rtl/>
        </w:rPr>
        <w:t>בועז טופורובסקי (יש עתיד):</w:t>
      </w:r>
      <w:r w:rsidRPr="00B76C63">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7B1E8C">
      <w:pPr>
        <w:rPr>
          <w:rtl/>
        </w:rPr>
      </w:pPr>
      <w:r>
        <w:rPr>
          <w:rFonts w:hint="cs"/>
          <w:rtl/>
        </w:rPr>
        <w:t xml:space="preserve">אני מבסוט שהצלחתי משהו עם </w:t>
      </w:r>
      <w:bookmarkStart w:id="19372" w:name="_ETM_Q42_230877"/>
      <w:bookmarkEnd w:id="19372"/>
      <w:proofErr w:type="spellStart"/>
      <w:r>
        <w:rPr>
          <w:rFonts w:hint="cs"/>
          <w:rtl/>
        </w:rPr>
        <w:t>הטינדר</w:t>
      </w:r>
      <w:proofErr w:type="spellEnd"/>
      <w:r>
        <w:rPr>
          <w:rFonts w:hint="cs"/>
          <w:rtl/>
        </w:rPr>
        <w:t xml:space="preserve"> </w:t>
      </w:r>
      <w:r w:rsidR="007B1E8C">
        <w:rPr>
          <w:rFonts w:hint="cs"/>
          <w:rtl/>
        </w:rPr>
        <w:t>– – –</w:t>
      </w:r>
      <w:r>
        <w:rPr>
          <w:rFonts w:hint="cs"/>
          <w:rtl/>
        </w:rPr>
        <w:t xml:space="preserve"> </w:t>
      </w:r>
      <w:bookmarkStart w:id="19373" w:name="_ETM_Q42_232190"/>
      <w:bookmarkStart w:id="19374" w:name="_ETM_Q42_232259"/>
      <w:bookmarkStart w:id="19375" w:name="_ETM_Q42_242819"/>
      <w:bookmarkStart w:id="19376" w:name="_ETM_Q42_239601"/>
      <w:bookmarkStart w:id="19377" w:name="_ETM_Q42_239885"/>
      <w:bookmarkStart w:id="19378" w:name="_ETM_Q42_239961"/>
      <w:bookmarkEnd w:id="19373"/>
      <w:bookmarkEnd w:id="19374"/>
      <w:bookmarkEnd w:id="19375"/>
      <w:bookmarkEnd w:id="19376"/>
      <w:bookmarkEnd w:id="19377"/>
      <w:bookmarkEnd w:id="19378"/>
      <w:r>
        <w:rPr>
          <w:rFonts w:hint="cs"/>
          <w:rtl/>
        </w:rPr>
        <w:t>איך אתה מקבל</w:t>
      </w:r>
      <w:bookmarkStart w:id="19379" w:name="_ETM_Q42_241929"/>
      <w:bookmarkEnd w:id="19379"/>
      <w:r>
        <w:rPr>
          <w:rFonts w:hint="cs"/>
          <w:rtl/>
        </w:rPr>
        <w:t xml:space="preserve"> שנשים מצביעות? איך אתה נותן להן לדבר כך? ערוות נשים, מה קרה?</w:t>
      </w:r>
    </w:p>
    <w:p w:rsidR="000B0163" w:rsidRDefault="000B0163" w:rsidP="003667F9">
      <w:pPr>
        <w:rPr>
          <w:rtl/>
        </w:rPr>
      </w:pPr>
      <w:bookmarkStart w:id="19380" w:name="_ETM_Q42_244206"/>
      <w:bookmarkStart w:id="19381" w:name="_ETM_Q42_244266"/>
      <w:bookmarkEnd w:id="19380"/>
      <w:bookmarkEnd w:id="19381"/>
    </w:p>
    <w:p w:rsidR="000B0163" w:rsidRDefault="000B0163" w:rsidP="003667F9">
      <w:pPr>
        <w:pStyle w:val="af6"/>
        <w:keepNext/>
        <w:rPr>
          <w:rtl/>
        </w:rPr>
      </w:pPr>
      <w:r w:rsidRPr="0040398C">
        <w:rPr>
          <w:rStyle w:val="TagStyle"/>
          <w:rtl/>
        </w:rPr>
        <w:t xml:space="preserve"> &lt;&lt; יור &gt;&gt;</w:t>
      </w:r>
      <w:r w:rsidRPr="00B76C63">
        <w:rPr>
          <w:rStyle w:val="TagStyle"/>
          <w:rtl/>
        </w:rPr>
        <w:t xml:space="preserve"> </w:t>
      </w:r>
      <w:r>
        <w:rPr>
          <w:rtl/>
        </w:rPr>
        <w:t>היו"ר ישראל אייכלר:</w:t>
      </w:r>
      <w:r w:rsidRPr="00B76C6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400665">
      <w:pPr>
        <w:rPr>
          <w:rtl/>
        </w:rPr>
      </w:pPr>
      <w:bookmarkStart w:id="19382" w:name="_ETM_Q42_244907"/>
      <w:bookmarkEnd w:id="19382"/>
      <w:r>
        <w:rPr>
          <w:rFonts w:hint="cs"/>
          <w:rtl/>
        </w:rPr>
        <w:t xml:space="preserve">בועז טופורובסקי, </w:t>
      </w:r>
      <w:bookmarkStart w:id="19383" w:name="_ETM_Q42_248094"/>
      <w:bookmarkEnd w:id="19383"/>
      <w:r>
        <w:rPr>
          <w:rFonts w:hint="cs"/>
          <w:rtl/>
        </w:rPr>
        <w:t>אתה בקריאה שלישית</w:t>
      </w:r>
      <w:r w:rsidR="00400665">
        <w:rPr>
          <w:rFonts w:hint="cs"/>
          <w:rtl/>
        </w:rPr>
        <w:t>.</w:t>
      </w:r>
      <w:r>
        <w:rPr>
          <w:rFonts w:hint="cs"/>
          <w:rtl/>
        </w:rPr>
        <w:t xml:space="preserve"> נא לצאת. תצא, </w:t>
      </w:r>
      <w:bookmarkStart w:id="19384" w:name="_ETM_Q42_250688"/>
      <w:bookmarkEnd w:id="19384"/>
      <w:r>
        <w:rPr>
          <w:rFonts w:hint="cs"/>
          <w:rtl/>
        </w:rPr>
        <w:t>בבקשה</w:t>
      </w:r>
      <w:r w:rsidR="00400665">
        <w:rPr>
          <w:rFonts w:hint="cs"/>
          <w:rtl/>
        </w:rPr>
        <w:t>.</w:t>
      </w:r>
      <w:r>
        <w:rPr>
          <w:rFonts w:hint="cs"/>
          <w:rtl/>
        </w:rPr>
        <w:t xml:space="preserve"> אל תחזור לפני ההצבעה. </w:t>
      </w:r>
    </w:p>
    <w:p w:rsidR="000B0163" w:rsidRDefault="000B0163" w:rsidP="003667F9">
      <w:pPr>
        <w:rPr>
          <w:rtl/>
        </w:rPr>
      </w:pPr>
    </w:p>
    <w:p w:rsidR="000B0163" w:rsidRDefault="000B0163" w:rsidP="003667F9">
      <w:pPr>
        <w:pStyle w:val="af5"/>
        <w:keepNext/>
        <w:rPr>
          <w:rtl/>
        </w:rPr>
      </w:pPr>
      <w:bookmarkStart w:id="19385" w:name="ET_interruption_5080_75"/>
      <w:r w:rsidRPr="0040398C">
        <w:rPr>
          <w:rStyle w:val="TagStyle"/>
          <w:rtl/>
        </w:rPr>
        <w:t xml:space="preserve"> &lt;&lt; קריאה &gt;&gt;</w:t>
      </w:r>
      <w:r w:rsidRPr="00D72199">
        <w:rPr>
          <w:rStyle w:val="TagStyle"/>
          <w:rtl/>
        </w:rPr>
        <w:t xml:space="preserve"> </w:t>
      </w:r>
      <w:r>
        <w:rPr>
          <w:rtl/>
        </w:rPr>
        <w:t>בועז טופורובסקי (יש עתיד):</w:t>
      </w:r>
      <w:r w:rsidRPr="00D72199">
        <w:rPr>
          <w:rStyle w:val="TagStyle"/>
          <w:rtl/>
        </w:rPr>
        <w:t xml:space="preserve"> </w:t>
      </w:r>
      <w:r w:rsidRPr="0040398C">
        <w:rPr>
          <w:rStyle w:val="TagStyle"/>
          <w:rtl/>
        </w:rPr>
        <w:t>&lt;&lt; קריאה &gt;&gt;</w:t>
      </w:r>
      <w:r>
        <w:rPr>
          <w:rtl/>
        </w:rPr>
        <w:t xml:space="preserve">   </w:t>
      </w:r>
      <w:bookmarkEnd w:id="19385"/>
    </w:p>
    <w:p w:rsidR="000B0163" w:rsidRDefault="000B0163" w:rsidP="007B1E8C">
      <w:pPr>
        <w:rPr>
          <w:rtl/>
        </w:rPr>
      </w:pPr>
    </w:p>
    <w:p w:rsidR="000B0163" w:rsidRPr="00D72199" w:rsidRDefault="000B0163" w:rsidP="00400665">
      <w:pPr>
        <w:rPr>
          <w:rtl/>
        </w:rPr>
      </w:pPr>
      <w:r>
        <w:rPr>
          <w:rFonts w:hint="cs"/>
          <w:rtl/>
        </w:rPr>
        <w:t xml:space="preserve">אבא קרעי </w:t>
      </w:r>
      <w:r w:rsidR="00400665">
        <w:rPr>
          <w:rFonts w:hint="eastAsia"/>
          <w:rtl/>
        </w:rPr>
        <w:t xml:space="preserve">– </w:t>
      </w:r>
      <w:r>
        <w:rPr>
          <w:rFonts w:hint="cs"/>
          <w:rtl/>
        </w:rPr>
        <w:t xml:space="preserve">נוכל </w:t>
      </w:r>
      <w:proofErr w:type="spellStart"/>
      <w:r>
        <w:rPr>
          <w:rFonts w:hint="cs"/>
          <w:rtl/>
        </w:rPr>
        <w:t>הטינדר</w:t>
      </w:r>
      <w:proofErr w:type="spellEnd"/>
      <w:r>
        <w:rPr>
          <w:rFonts w:hint="cs"/>
          <w:rtl/>
        </w:rPr>
        <w:t>.</w:t>
      </w:r>
    </w:p>
    <w:p w:rsidR="000B0163" w:rsidRDefault="000B0163" w:rsidP="003667F9">
      <w:pPr>
        <w:rPr>
          <w:rtl/>
        </w:rPr>
      </w:pPr>
    </w:p>
    <w:p w:rsidR="000B0163" w:rsidRDefault="000B0163" w:rsidP="00400665">
      <w:pPr>
        <w:ind w:firstLine="0"/>
        <w:jc w:val="center"/>
        <w:rPr>
          <w:rtl/>
        </w:rPr>
      </w:pPr>
      <w:r>
        <w:rPr>
          <w:rFonts w:hint="cs"/>
          <w:rtl/>
        </w:rPr>
        <w:t>(חבר הכנסת בועז טופורובסקי יוצא מאולם המליאה.)</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B76C63">
        <w:rPr>
          <w:rStyle w:val="TagStyle"/>
          <w:rtl/>
        </w:rPr>
        <w:t xml:space="preserve"> </w:t>
      </w:r>
      <w:r>
        <w:rPr>
          <w:rtl/>
        </w:rPr>
        <w:t>היו"ר ישראל אייכלר:</w:t>
      </w:r>
      <w:r w:rsidRPr="00B76C6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400665">
      <w:pPr>
        <w:rPr>
          <w:rtl/>
        </w:rPr>
      </w:pPr>
      <w:r>
        <w:rPr>
          <w:rFonts w:hint="cs"/>
          <w:rtl/>
        </w:rPr>
        <w:t xml:space="preserve">ביקשת לצאת, ביקשת שיוציאו אותך </w:t>
      </w:r>
      <w:bookmarkStart w:id="19386" w:name="_ETM_Q42_254018"/>
      <w:bookmarkEnd w:id="19386"/>
      <w:r w:rsidR="00400665">
        <w:rPr>
          <w:rFonts w:hint="eastAsia"/>
          <w:rtl/>
        </w:rPr>
        <w:t xml:space="preserve">– </w:t>
      </w:r>
      <w:r>
        <w:rPr>
          <w:rFonts w:hint="cs"/>
          <w:rtl/>
        </w:rPr>
        <w:t>הצלחת</w:t>
      </w:r>
      <w:r w:rsidR="00400665">
        <w:rPr>
          <w:rFonts w:hint="cs"/>
          <w:rtl/>
        </w:rPr>
        <w:t>.</w:t>
      </w:r>
      <w:r>
        <w:rPr>
          <w:rFonts w:hint="cs"/>
          <w:rtl/>
        </w:rPr>
        <w:t xml:space="preserve"> תקבל נקודות בכוח </w:t>
      </w:r>
      <w:bookmarkStart w:id="19387" w:name="_ETM_Q42_261013"/>
      <w:bookmarkEnd w:id="19387"/>
      <w:r>
        <w:rPr>
          <w:rFonts w:hint="cs"/>
          <w:rtl/>
        </w:rPr>
        <w:t>קפלן. בבקשה</w:t>
      </w:r>
      <w:r w:rsidR="00400665">
        <w:rPr>
          <w:rFonts w:hint="cs"/>
          <w:rtl/>
        </w:rPr>
        <w:t>.</w:t>
      </w:r>
      <w:r>
        <w:rPr>
          <w:rFonts w:hint="cs"/>
          <w:rtl/>
        </w:rPr>
        <w:t xml:space="preserve"> בהצלחה.</w:t>
      </w:r>
    </w:p>
    <w:p w:rsidR="000B0163" w:rsidRDefault="000B0163" w:rsidP="003667F9">
      <w:pPr>
        <w:ind w:firstLine="0"/>
        <w:rPr>
          <w:rtl/>
        </w:rPr>
      </w:pPr>
      <w:bookmarkStart w:id="19388" w:name="_ETM_Q42_261566"/>
      <w:bookmarkStart w:id="19389" w:name="_ETM_Q42_261629"/>
      <w:bookmarkStart w:id="19390" w:name="_ETM_Q42_261741"/>
      <w:bookmarkStart w:id="19391" w:name="_ETM_Q42_261795"/>
      <w:bookmarkEnd w:id="19388"/>
      <w:bookmarkEnd w:id="19389"/>
      <w:bookmarkEnd w:id="19390"/>
      <w:bookmarkEnd w:id="19391"/>
    </w:p>
    <w:p w:rsidR="000B0163" w:rsidRDefault="000B0163" w:rsidP="003667F9">
      <w:pPr>
        <w:pStyle w:val="-"/>
        <w:keepNext/>
        <w:rPr>
          <w:rtl/>
        </w:rPr>
      </w:pPr>
      <w:r w:rsidRPr="0040398C">
        <w:rPr>
          <w:rStyle w:val="TagStyle"/>
          <w:rtl/>
        </w:rPr>
        <w:t xml:space="preserve"> &lt;&lt; דובר_המשך &gt;&gt;</w:t>
      </w:r>
      <w:r w:rsidRPr="00B76C63">
        <w:rPr>
          <w:rStyle w:val="TagStyle"/>
          <w:rtl/>
        </w:rPr>
        <w:t xml:space="preserve"> </w:t>
      </w:r>
      <w:r>
        <w:rPr>
          <w:rtl/>
        </w:rPr>
        <w:t>שר התקשורת שלמה קרעי:</w:t>
      </w:r>
      <w:r w:rsidRPr="00B76C63">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bookmarkStart w:id="19392" w:name="_ETM_Q42_265015"/>
      <w:bookmarkEnd w:id="19392"/>
      <w:r>
        <w:rPr>
          <w:rFonts w:hint="cs"/>
          <w:rtl/>
        </w:rPr>
        <w:t xml:space="preserve">תודה. אדוני היושב-ראש, יושבת כאן חבורה </w:t>
      </w:r>
      <w:r w:rsidR="007B1E8C">
        <w:rPr>
          <w:rFonts w:hint="cs"/>
          <w:rtl/>
        </w:rPr>
        <w:t>– – –</w:t>
      </w:r>
    </w:p>
    <w:p w:rsidR="000B0163" w:rsidRDefault="000B0163" w:rsidP="003667F9">
      <w:pPr>
        <w:rPr>
          <w:rtl/>
        </w:rPr>
      </w:pPr>
      <w:bookmarkStart w:id="19393" w:name="_ETM_Q42_262883"/>
      <w:bookmarkStart w:id="19394" w:name="_ETM_Q42_262900"/>
      <w:bookmarkEnd w:id="19393"/>
      <w:bookmarkEnd w:id="19394"/>
    </w:p>
    <w:p w:rsidR="000B0163" w:rsidRDefault="000B0163" w:rsidP="003667F9">
      <w:pPr>
        <w:pStyle w:val="af5"/>
        <w:keepNext/>
        <w:rPr>
          <w:rtl/>
        </w:rPr>
      </w:pPr>
      <w:bookmarkStart w:id="19395" w:name="ET_interruption_5787_27"/>
      <w:r w:rsidRPr="0040398C">
        <w:rPr>
          <w:rStyle w:val="TagStyle"/>
          <w:rtl/>
        </w:rPr>
        <w:t xml:space="preserve"> &lt;&lt; קריאה &gt;&gt;</w:t>
      </w:r>
      <w:r w:rsidRPr="00B76C63">
        <w:rPr>
          <w:rStyle w:val="TagStyle"/>
          <w:rtl/>
        </w:rPr>
        <w:t xml:space="preserve"> </w:t>
      </w:r>
      <w:r>
        <w:rPr>
          <w:rtl/>
        </w:rPr>
        <w:t>יוראי להב הרצנו (יש עתיד):</w:t>
      </w:r>
      <w:r w:rsidRPr="00B76C63">
        <w:rPr>
          <w:rStyle w:val="TagStyle"/>
          <w:rtl/>
        </w:rPr>
        <w:t xml:space="preserve"> </w:t>
      </w:r>
      <w:r w:rsidRPr="0040398C">
        <w:rPr>
          <w:rStyle w:val="TagStyle"/>
          <w:rtl/>
        </w:rPr>
        <w:t>&lt;&lt; קריאה &gt;&gt;</w:t>
      </w:r>
      <w:r>
        <w:rPr>
          <w:rtl/>
        </w:rPr>
        <w:t xml:space="preserve">   </w:t>
      </w:r>
      <w:bookmarkEnd w:id="19395"/>
    </w:p>
    <w:p w:rsidR="000B0163" w:rsidRDefault="000B0163" w:rsidP="007B1E8C">
      <w:pPr>
        <w:rPr>
          <w:rtl/>
        </w:rPr>
      </w:pPr>
    </w:p>
    <w:p w:rsidR="000B0163" w:rsidRDefault="000B0163" w:rsidP="003667F9">
      <w:pPr>
        <w:rPr>
          <w:rtl/>
        </w:rPr>
      </w:pPr>
      <w:bookmarkStart w:id="19396" w:name="_ETM_Q42_267329"/>
      <w:bookmarkEnd w:id="19396"/>
      <w:r>
        <w:rPr>
          <w:rFonts w:hint="cs"/>
          <w:rtl/>
        </w:rPr>
        <w:t xml:space="preserve">ראוי שתתנצל בפני חברת הכנסת. אייכלר, ראוי שתתנצל בפני חברת הכנסת </w:t>
      </w:r>
      <w:bookmarkStart w:id="19397" w:name="_ETM_Q42_268582"/>
      <w:bookmarkEnd w:id="19397"/>
      <w:r>
        <w:rPr>
          <w:rFonts w:hint="cs"/>
          <w:rtl/>
        </w:rPr>
        <w:t>שהשמצת אותה.</w:t>
      </w:r>
    </w:p>
    <w:p w:rsidR="000B0163" w:rsidRDefault="000B0163" w:rsidP="003667F9">
      <w:pPr>
        <w:rPr>
          <w:rtl/>
        </w:rPr>
      </w:pPr>
      <w:bookmarkStart w:id="19398" w:name="_ETM_Q42_265301"/>
      <w:bookmarkStart w:id="19399" w:name="_ETM_Q42_265358"/>
      <w:bookmarkEnd w:id="19398"/>
      <w:bookmarkEnd w:id="19399"/>
    </w:p>
    <w:p w:rsidR="000B0163" w:rsidRDefault="000B0163" w:rsidP="003667F9">
      <w:pPr>
        <w:pStyle w:val="af6"/>
        <w:keepNext/>
        <w:rPr>
          <w:rtl/>
        </w:rPr>
      </w:pPr>
      <w:r w:rsidRPr="0040398C">
        <w:rPr>
          <w:rStyle w:val="TagStyle"/>
          <w:rtl/>
        </w:rPr>
        <w:t xml:space="preserve"> &lt;&lt; יור &gt;&gt;</w:t>
      </w:r>
      <w:r w:rsidRPr="00B76C63">
        <w:rPr>
          <w:rStyle w:val="TagStyle"/>
          <w:rtl/>
        </w:rPr>
        <w:t xml:space="preserve"> </w:t>
      </w:r>
      <w:r>
        <w:rPr>
          <w:rtl/>
        </w:rPr>
        <w:t>היו"ר ישראל אייכלר:</w:t>
      </w:r>
      <w:r w:rsidRPr="00B76C63">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400" w:name="_ETM_Q42_265916"/>
      <w:bookmarkEnd w:id="19400"/>
      <w:r>
        <w:rPr>
          <w:rFonts w:hint="cs"/>
          <w:rtl/>
        </w:rPr>
        <w:t xml:space="preserve">הרצנו, אתה </w:t>
      </w:r>
      <w:bookmarkStart w:id="19401" w:name="_ETM_Q42_267973"/>
      <w:bookmarkEnd w:id="19401"/>
      <w:r>
        <w:rPr>
          <w:rFonts w:hint="cs"/>
          <w:rtl/>
        </w:rPr>
        <w:t>גם רוצה לצאת?</w:t>
      </w:r>
      <w:bookmarkStart w:id="19402" w:name="_ETM_Q42_270341"/>
      <w:bookmarkEnd w:id="19402"/>
      <w:r w:rsidR="00B038FD">
        <w:rPr>
          <w:rFonts w:hint="cs"/>
          <w:rtl/>
        </w:rPr>
        <w:t xml:space="preserve"> אתה אפילו לא בקריאה שנייה. </w:t>
      </w:r>
    </w:p>
    <w:p w:rsidR="000B0163" w:rsidRDefault="000B0163" w:rsidP="003667F9">
      <w:pPr>
        <w:rPr>
          <w:rtl/>
        </w:rPr>
      </w:pPr>
      <w:bookmarkStart w:id="19403" w:name="_ETM_Q42_270396"/>
      <w:bookmarkEnd w:id="19403"/>
    </w:p>
    <w:p w:rsidR="000B0163" w:rsidRDefault="000B0163" w:rsidP="003667F9">
      <w:pPr>
        <w:pStyle w:val="-"/>
        <w:keepNext/>
        <w:rPr>
          <w:rtl/>
        </w:rPr>
      </w:pPr>
      <w:r w:rsidRPr="0040398C">
        <w:rPr>
          <w:rStyle w:val="TagStyle"/>
          <w:rtl/>
        </w:rPr>
        <w:t xml:space="preserve"> &lt;&lt; דובר_המשך &gt;&gt;</w:t>
      </w:r>
      <w:r w:rsidRPr="00B76C63">
        <w:rPr>
          <w:rStyle w:val="TagStyle"/>
          <w:rtl/>
        </w:rPr>
        <w:t xml:space="preserve"> </w:t>
      </w:r>
      <w:r>
        <w:rPr>
          <w:rtl/>
        </w:rPr>
        <w:t>שר התקשורת שלמה קרעי:</w:t>
      </w:r>
      <w:r w:rsidRPr="00B76C63">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bookmarkStart w:id="19404" w:name="_ETM_Q42_271001"/>
      <w:bookmarkEnd w:id="19404"/>
      <w:r>
        <w:rPr>
          <w:rFonts w:hint="cs"/>
          <w:rtl/>
        </w:rPr>
        <w:t>שלום לאורחים ביציע</w:t>
      </w:r>
      <w:r w:rsidR="00400665">
        <w:rPr>
          <w:rFonts w:hint="cs"/>
          <w:rtl/>
        </w:rPr>
        <w:t>.</w:t>
      </w:r>
      <w:r>
        <w:rPr>
          <w:rFonts w:hint="cs"/>
          <w:rtl/>
        </w:rPr>
        <w:t xml:space="preserve"> תראו מה ז</w:t>
      </w:r>
      <w:r w:rsidR="00400665">
        <w:rPr>
          <w:rFonts w:hint="cs"/>
          <w:rtl/>
        </w:rPr>
        <w:t>ה</w:t>
      </w:r>
      <w:r>
        <w:rPr>
          <w:rFonts w:hint="cs"/>
          <w:rtl/>
        </w:rPr>
        <w:t xml:space="preserve"> חבורה </w:t>
      </w:r>
      <w:r w:rsidR="007B1E8C">
        <w:rPr>
          <w:rFonts w:hint="cs"/>
          <w:rtl/>
        </w:rPr>
        <w:t>– – –</w:t>
      </w:r>
    </w:p>
    <w:p w:rsidR="000B0163" w:rsidRDefault="000B0163" w:rsidP="003667F9">
      <w:pPr>
        <w:rPr>
          <w:rtl/>
        </w:rPr>
      </w:pPr>
    </w:p>
    <w:p w:rsidR="000B0163" w:rsidRDefault="000B0163" w:rsidP="003667F9">
      <w:pPr>
        <w:pStyle w:val="af5"/>
        <w:keepNext/>
        <w:rPr>
          <w:rtl/>
        </w:rPr>
      </w:pPr>
      <w:bookmarkStart w:id="19405" w:name="ET_interruption_5787_33"/>
      <w:r w:rsidRPr="0040398C">
        <w:rPr>
          <w:rStyle w:val="TagStyle"/>
          <w:rtl/>
        </w:rPr>
        <w:t xml:space="preserve"> &lt;&lt; קריאה &gt;&gt;</w:t>
      </w:r>
      <w:r w:rsidRPr="008F797F">
        <w:rPr>
          <w:rStyle w:val="TagStyle"/>
          <w:rtl/>
        </w:rPr>
        <w:t xml:space="preserve"> </w:t>
      </w:r>
      <w:r>
        <w:rPr>
          <w:rtl/>
        </w:rPr>
        <w:t>יוראי להב הרצנו (יש עתיד):</w:t>
      </w:r>
      <w:r w:rsidRPr="008F797F">
        <w:rPr>
          <w:rStyle w:val="TagStyle"/>
          <w:rtl/>
        </w:rPr>
        <w:t xml:space="preserve"> </w:t>
      </w:r>
      <w:r w:rsidRPr="0040398C">
        <w:rPr>
          <w:rStyle w:val="TagStyle"/>
          <w:rtl/>
        </w:rPr>
        <w:t>&lt;&lt; קריאה &gt;&gt;</w:t>
      </w:r>
      <w:r>
        <w:rPr>
          <w:rtl/>
        </w:rPr>
        <w:t xml:space="preserve">   </w:t>
      </w:r>
      <w:bookmarkEnd w:id="19405"/>
    </w:p>
    <w:p w:rsidR="000B0163" w:rsidRDefault="000B0163" w:rsidP="007B1E8C">
      <w:pPr>
        <w:rPr>
          <w:rtl/>
        </w:rPr>
      </w:pPr>
    </w:p>
    <w:p w:rsidR="000B0163" w:rsidRDefault="000B0163" w:rsidP="003667F9">
      <w:pPr>
        <w:rPr>
          <w:rtl/>
        </w:rPr>
      </w:pPr>
      <w:r>
        <w:rPr>
          <w:rFonts w:hint="cs"/>
          <w:rtl/>
        </w:rPr>
        <w:t>ראוי שתתנצל בפניה, לא בפניי. בפניה.</w:t>
      </w:r>
    </w:p>
    <w:p w:rsidR="000B0163" w:rsidRPr="008F797F" w:rsidRDefault="000B0163" w:rsidP="003667F9">
      <w:pPr>
        <w:rPr>
          <w:rtl/>
        </w:rPr>
      </w:pPr>
      <w:bookmarkStart w:id="19406" w:name="_ETM_Q42_272843"/>
      <w:bookmarkStart w:id="19407" w:name="_ETM_Q42_272895"/>
      <w:bookmarkEnd w:id="19406"/>
      <w:bookmarkEnd w:id="19407"/>
    </w:p>
    <w:p w:rsidR="000B0163" w:rsidRDefault="000B0163" w:rsidP="003667F9">
      <w:pPr>
        <w:pStyle w:val="-"/>
        <w:keepNext/>
        <w:rPr>
          <w:rtl/>
        </w:rPr>
      </w:pPr>
      <w:r w:rsidRPr="0040398C">
        <w:rPr>
          <w:rStyle w:val="TagStyle"/>
          <w:rtl/>
        </w:rPr>
        <w:t xml:space="preserve"> &lt;&lt; דובר_המשך &gt;&gt;</w:t>
      </w:r>
      <w:r w:rsidRPr="008F797F">
        <w:rPr>
          <w:rStyle w:val="TagStyle"/>
          <w:rtl/>
        </w:rPr>
        <w:t xml:space="preserve"> </w:t>
      </w:r>
      <w:r>
        <w:rPr>
          <w:rtl/>
        </w:rPr>
        <w:t>שר התקשורת שלמה קרעי:</w:t>
      </w:r>
      <w:r w:rsidRPr="008F797F">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r>
        <w:rPr>
          <w:rFonts w:hint="cs"/>
          <w:rtl/>
        </w:rPr>
        <w:t>שלום לכולם</w:t>
      </w:r>
      <w:r w:rsidR="00400665">
        <w:rPr>
          <w:rFonts w:hint="cs"/>
          <w:rtl/>
        </w:rPr>
        <w:t>.</w:t>
      </w:r>
      <w:r>
        <w:rPr>
          <w:rFonts w:hint="cs"/>
          <w:rtl/>
        </w:rPr>
        <w:t xml:space="preserve"> תראו מה זה </w:t>
      </w:r>
      <w:bookmarkStart w:id="19408" w:name="_ETM_Q42_273272"/>
      <w:bookmarkEnd w:id="19408"/>
      <w:r>
        <w:rPr>
          <w:rFonts w:hint="cs"/>
          <w:rtl/>
        </w:rPr>
        <w:t xml:space="preserve">חבורה שלא יודעת לכבד את </w:t>
      </w:r>
      <w:bookmarkStart w:id="19409" w:name="_ETM_Q42_277849"/>
      <w:bookmarkEnd w:id="19409"/>
      <w:r>
        <w:rPr>
          <w:rFonts w:hint="cs"/>
          <w:rtl/>
        </w:rPr>
        <w:t>כללי הדמוקרטיה כשהדמוקרטיה לא פעלה כמו שהם רוצים</w:t>
      </w:r>
      <w:bookmarkStart w:id="19410" w:name="_ETM_Q42_284520"/>
      <w:bookmarkEnd w:id="19410"/>
      <w:r>
        <w:rPr>
          <w:rFonts w:hint="cs"/>
          <w:rtl/>
        </w:rPr>
        <w:t xml:space="preserve"> </w:t>
      </w:r>
      <w:r w:rsidR="007B1E8C">
        <w:rPr>
          <w:rFonts w:hint="cs"/>
          <w:rtl/>
        </w:rPr>
        <w:t>– – –</w:t>
      </w:r>
    </w:p>
    <w:p w:rsidR="000B0163" w:rsidRDefault="000B0163" w:rsidP="003667F9">
      <w:pPr>
        <w:rPr>
          <w:rtl/>
        </w:rPr>
      </w:pPr>
      <w:bookmarkStart w:id="19411" w:name="_ETM_Q42_281831"/>
      <w:bookmarkStart w:id="19412" w:name="_ETM_Q42_281896"/>
      <w:bookmarkEnd w:id="19411"/>
      <w:bookmarkEnd w:id="19412"/>
    </w:p>
    <w:p w:rsidR="000B0163" w:rsidRDefault="000B0163" w:rsidP="003667F9">
      <w:pPr>
        <w:pStyle w:val="af5"/>
        <w:keepNext/>
        <w:rPr>
          <w:rtl/>
        </w:rPr>
      </w:pPr>
      <w:bookmarkStart w:id="19413" w:name="ET_interruption_5519_34"/>
      <w:r w:rsidRPr="0040398C">
        <w:rPr>
          <w:rStyle w:val="TagStyle"/>
          <w:rtl/>
        </w:rPr>
        <w:t xml:space="preserve"> &lt;&lt; קריאה &gt;&gt;</w:t>
      </w:r>
      <w:r w:rsidRPr="008F797F">
        <w:rPr>
          <w:rStyle w:val="TagStyle"/>
          <w:rtl/>
        </w:rPr>
        <w:t xml:space="preserve"> </w:t>
      </w:r>
      <w:r>
        <w:rPr>
          <w:rtl/>
        </w:rPr>
        <w:t>שרן מרים השכל (המחנה הממלכתי):</w:t>
      </w:r>
      <w:r w:rsidRPr="008F797F">
        <w:rPr>
          <w:rStyle w:val="TagStyle"/>
          <w:rtl/>
        </w:rPr>
        <w:t xml:space="preserve"> </w:t>
      </w:r>
      <w:r w:rsidRPr="0040398C">
        <w:rPr>
          <w:rStyle w:val="TagStyle"/>
          <w:rtl/>
        </w:rPr>
        <w:t>&lt;&lt; קריאה &gt;&gt;</w:t>
      </w:r>
      <w:r>
        <w:rPr>
          <w:rtl/>
        </w:rPr>
        <w:t xml:space="preserve">   </w:t>
      </w:r>
      <w:bookmarkEnd w:id="19413"/>
    </w:p>
    <w:p w:rsidR="000B0163" w:rsidRDefault="000B0163" w:rsidP="007B1E8C">
      <w:pPr>
        <w:rPr>
          <w:rtl/>
        </w:rPr>
      </w:pPr>
    </w:p>
    <w:p w:rsidR="000B0163" w:rsidRDefault="000B0163" w:rsidP="003667F9">
      <w:pPr>
        <w:rPr>
          <w:rtl/>
        </w:rPr>
      </w:pPr>
      <w:bookmarkStart w:id="19414" w:name="_ETM_Q42_284101"/>
      <w:bookmarkEnd w:id="19414"/>
      <w:r>
        <w:rPr>
          <w:rFonts w:hint="cs"/>
          <w:rtl/>
        </w:rPr>
        <w:t>לא רציתם לפרק את לשכת עורכי הדין כי הפסדתם?</w:t>
      </w:r>
      <w:bookmarkStart w:id="19415" w:name="_ETM_Q42_280339"/>
      <w:bookmarkEnd w:id="19415"/>
    </w:p>
    <w:p w:rsidR="000B0163" w:rsidRDefault="000B0163" w:rsidP="003667F9">
      <w:pPr>
        <w:rPr>
          <w:rtl/>
        </w:rPr>
      </w:pPr>
      <w:bookmarkStart w:id="19416" w:name="_ETM_Q42_285319"/>
      <w:bookmarkStart w:id="19417" w:name="_ETM_Q42_285375"/>
      <w:bookmarkEnd w:id="19416"/>
      <w:bookmarkEnd w:id="19417"/>
    </w:p>
    <w:p w:rsidR="000B0163" w:rsidRDefault="000B0163" w:rsidP="003667F9">
      <w:pPr>
        <w:pStyle w:val="-"/>
        <w:keepNext/>
        <w:rPr>
          <w:rtl/>
        </w:rPr>
      </w:pPr>
      <w:r w:rsidRPr="0040398C">
        <w:rPr>
          <w:rStyle w:val="TagStyle"/>
          <w:rtl/>
        </w:rPr>
        <w:t xml:space="preserve"> &lt;&lt; דובר_המשך &gt;&gt;</w:t>
      </w:r>
      <w:r w:rsidRPr="008F797F">
        <w:rPr>
          <w:rStyle w:val="TagStyle"/>
          <w:rtl/>
        </w:rPr>
        <w:t xml:space="preserve"> </w:t>
      </w:r>
      <w:r>
        <w:rPr>
          <w:rtl/>
        </w:rPr>
        <w:t>שר התקשורת שלמה קרעי:</w:t>
      </w:r>
      <w:r w:rsidRPr="008F797F">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bookmarkStart w:id="19418" w:name="_ETM_Q42_286045"/>
      <w:bookmarkEnd w:id="19418"/>
      <w:r>
        <w:rPr>
          <w:rFonts w:hint="cs"/>
          <w:rtl/>
        </w:rPr>
        <w:t>הדמוקרטיה שלחה אתכם לאופוזיציה</w:t>
      </w:r>
      <w:r w:rsidR="00B038FD">
        <w:rPr>
          <w:rFonts w:hint="cs"/>
          <w:rtl/>
        </w:rPr>
        <w:t>,</w:t>
      </w:r>
      <w:r>
        <w:rPr>
          <w:rFonts w:hint="cs"/>
          <w:rtl/>
        </w:rPr>
        <w:t xml:space="preserve"> ואתם לא מסוגלים </w:t>
      </w:r>
      <w:bookmarkStart w:id="19419" w:name="_ETM_Q42_289557"/>
      <w:bookmarkEnd w:id="19419"/>
      <w:r>
        <w:rPr>
          <w:rFonts w:hint="cs"/>
          <w:rtl/>
        </w:rPr>
        <w:t>להפסיד בכבוד. אתם כל היום רק מתבכייני</w:t>
      </w:r>
      <w:r>
        <w:rPr>
          <w:rFonts w:hint="eastAsia"/>
          <w:rtl/>
        </w:rPr>
        <w:t>ם</w:t>
      </w:r>
      <w:r>
        <w:rPr>
          <w:rFonts w:hint="cs"/>
          <w:rtl/>
        </w:rPr>
        <w:t xml:space="preserve">. תפסיקו להתבכיין, תעבדו בשביל הציבור. כל הצעות החוק </w:t>
      </w:r>
      <w:bookmarkStart w:id="19420" w:name="_ETM_Q42_298794"/>
      <w:bookmarkEnd w:id="19420"/>
      <w:r>
        <w:rPr>
          <w:rFonts w:hint="cs"/>
          <w:rtl/>
        </w:rPr>
        <w:t xml:space="preserve">הפופוליסטיות שלכם שאתם מביאים בתקופה האחרונה, למה לא העברתם אותן בממשלה? מה </w:t>
      </w:r>
      <w:bookmarkStart w:id="19421" w:name="_ETM_Q42_306590"/>
      <w:bookmarkEnd w:id="19421"/>
      <w:r>
        <w:rPr>
          <w:rFonts w:hint="cs"/>
          <w:rtl/>
        </w:rPr>
        <w:t xml:space="preserve">קרה? קצת שירות לציבור </w:t>
      </w:r>
      <w:r w:rsidR="007B1E8C">
        <w:rPr>
          <w:rFonts w:hint="cs"/>
          <w:rtl/>
        </w:rPr>
        <w:t>– – –</w:t>
      </w:r>
    </w:p>
    <w:p w:rsidR="000B0163" w:rsidRDefault="000B0163" w:rsidP="003667F9">
      <w:pPr>
        <w:rPr>
          <w:rtl/>
        </w:rPr>
      </w:pPr>
      <w:bookmarkStart w:id="19422" w:name="_ETM_Q42_295920"/>
      <w:bookmarkStart w:id="19423" w:name="_ETM_Q42_295990"/>
      <w:bookmarkEnd w:id="19422"/>
      <w:bookmarkEnd w:id="19423"/>
    </w:p>
    <w:p w:rsidR="000B0163" w:rsidRDefault="000B0163" w:rsidP="003667F9">
      <w:pPr>
        <w:pStyle w:val="af5"/>
        <w:keepNext/>
        <w:rPr>
          <w:rtl/>
        </w:rPr>
      </w:pPr>
      <w:r w:rsidRPr="0040398C">
        <w:rPr>
          <w:rStyle w:val="TagStyle"/>
          <w:rtl/>
        </w:rPr>
        <w:t xml:space="preserve"> &lt;&lt; קריאה &gt;&gt;</w:t>
      </w:r>
      <w:r w:rsidRPr="0085281E">
        <w:rPr>
          <w:rStyle w:val="TagStyle"/>
          <w:rtl/>
        </w:rPr>
        <w:t xml:space="preserve"> </w:t>
      </w:r>
      <w:r>
        <w:rPr>
          <w:rtl/>
        </w:rPr>
        <w:t>שרן מרים השכל (המחנה הממלכתי):</w:t>
      </w:r>
      <w:r w:rsidRPr="0085281E">
        <w:rPr>
          <w:rStyle w:val="TagStyle"/>
          <w:rtl/>
        </w:rPr>
        <w:t xml:space="preserve"> </w:t>
      </w:r>
      <w:r w:rsidRPr="0040398C">
        <w:rPr>
          <w:rStyle w:val="TagStyle"/>
          <w:rtl/>
        </w:rPr>
        <w:t>&lt;&lt; קריאה &gt;&gt;</w:t>
      </w:r>
      <w:r>
        <w:rPr>
          <w:rtl/>
        </w:rPr>
        <w:t xml:space="preserve">   </w:t>
      </w:r>
    </w:p>
    <w:p w:rsidR="000B0163" w:rsidRDefault="000B0163" w:rsidP="007B1E8C">
      <w:pPr>
        <w:rPr>
          <w:rtl/>
        </w:rPr>
      </w:pPr>
    </w:p>
    <w:p w:rsidR="000B0163" w:rsidRDefault="000B0163" w:rsidP="007B1E8C">
      <w:pPr>
        <w:rPr>
          <w:rtl/>
        </w:rPr>
      </w:pPr>
      <w:r>
        <w:rPr>
          <w:rFonts w:hint="cs"/>
          <w:rtl/>
        </w:rPr>
        <w:t xml:space="preserve">תכבד את הכללים. אל תעשה </w:t>
      </w:r>
      <w:proofErr w:type="spellStart"/>
      <w:r>
        <w:rPr>
          <w:rFonts w:hint="cs"/>
          <w:rtl/>
        </w:rPr>
        <w:t>פוליטיקות</w:t>
      </w:r>
      <w:bookmarkStart w:id="19424" w:name="_ETM_Q42_295240"/>
      <w:bookmarkEnd w:id="19424"/>
      <w:proofErr w:type="spellEnd"/>
      <w:r>
        <w:rPr>
          <w:rFonts w:hint="cs"/>
          <w:rtl/>
        </w:rPr>
        <w:t xml:space="preserve"> במליאת הכנסת. אל תעשה </w:t>
      </w:r>
      <w:proofErr w:type="spellStart"/>
      <w:r>
        <w:rPr>
          <w:rFonts w:hint="cs"/>
          <w:rtl/>
        </w:rPr>
        <w:t>פוליטיקות</w:t>
      </w:r>
      <w:proofErr w:type="spellEnd"/>
      <w:r>
        <w:rPr>
          <w:rFonts w:hint="cs"/>
          <w:rtl/>
        </w:rPr>
        <w:t xml:space="preserve"> במליאת הכנסת </w:t>
      </w:r>
      <w:r w:rsidR="007B1E8C">
        <w:rPr>
          <w:rFonts w:hint="cs"/>
          <w:rtl/>
        </w:rPr>
        <w:t>– – –</w:t>
      </w:r>
    </w:p>
    <w:p w:rsidR="00400665" w:rsidRDefault="00400665" w:rsidP="003667F9">
      <w:pPr>
        <w:rPr>
          <w:rtl/>
        </w:rPr>
      </w:pPr>
    </w:p>
    <w:p w:rsidR="000B0163" w:rsidRDefault="000B0163" w:rsidP="003667F9">
      <w:pPr>
        <w:pStyle w:val="af6"/>
        <w:keepNext/>
        <w:rPr>
          <w:rtl/>
        </w:rPr>
      </w:pPr>
      <w:bookmarkStart w:id="19425" w:name="_ETM_Q42_303781"/>
      <w:bookmarkStart w:id="19426" w:name="_ETM_Q42_303858"/>
      <w:bookmarkEnd w:id="19425"/>
      <w:bookmarkEnd w:id="19426"/>
      <w:r w:rsidRPr="0040398C">
        <w:rPr>
          <w:rStyle w:val="TagStyle"/>
          <w:rtl/>
        </w:rPr>
        <w:t xml:space="preserve"> &lt;&lt; יור &gt;&gt;</w:t>
      </w:r>
      <w:r w:rsidRPr="0085281E">
        <w:rPr>
          <w:rStyle w:val="TagStyle"/>
          <w:rtl/>
        </w:rPr>
        <w:t xml:space="preserve"> </w:t>
      </w:r>
      <w:r>
        <w:rPr>
          <w:rtl/>
        </w:rPr>
        <w:t>היו"ר ישראל אייכלר:</w:t>
      </w:r>
      <w:r w:rsidRPr="0085281E">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B038FD">
      <w:pPr>
        <w:rPr>
          <w:rtl/>
        </w:rPr>
      </w:pPr>
      <w:bookmarkStart w:id="19427" w:name="_ETM_Q42_304435"/>
      <w:bookmarkEnd w:id="19427"/>
      <w:r>
        <w:rPr>
          <w:rFonts w:hint="cs"/>
          <w:rtl/>
        </w:rPr>
        <w:t xml:space="preserve">חברת הכנסת השכל, אני </w:t>
      </w:r>
      <w:bookmarkStart w:id="19428" w:name="_ETM_Q42_301193"/>
      <w:bookmarkEnd w:id="19428"/>
      <w:r>
        <w:rPr>
          <w:rFonts w:hint="cs"/>
          <w:rtl/>
        </w:rPr>
        <w:t xml:space="preserve">קורא אותך קריאה שלישית. עוד מילה </w:t>
      </w:r>
      <w:r w:rsidR="00400665">
        <w:rPr>
          <w:rFonts w:hint="eastAsia"/>
          <w:rtl/>
        </w:rPr>
        <w:t xml:space="preserve">– </w:t>
      </w:r>
      <w:r>
        <w:rPr>
          <w:rFonts w:hint="cs"/>
          <w:rtl/>
        </w:rPr>
        <w:t>את יוצאת. את כבר בשתי קריאות אצלי, רשומה מקודם</w:t>
      </w:r>
      <w:bookmarkStart w:id="19429" w:name="_ETM_Q42_308569"/>
      <w:bookmarkStart w:id="19430" w:name="_ETM_Q42_308637"/>
      <w:bookmarkStart w:id="19431" w:name="_ETM_Q42_306086"/>
      <w:bookmarkEnd w:id="19429"/>
      <w:bookmarkEnd w:id="19430"/>
      <w:bookmarkEnd w:id="19431"/>
      <w:r>
        <w:rPr>
          <w:rFonts w:hint="cs"/>
          <w:rtl/>
        </w:rPr>
        <w:t>.</w:t>
      </w:r>
    </w:p>
    <w:p w:rsidR="000B0163" w:rsidRDefault="000B0163" w:rsidP="003667F9">
      <w:pPr>
        <w:rPr>
          <w:rtl/>
        </w:rPr>
      </w:pPr>
      <w:bookmarkStart w:id="19432" w:name="_ETM_Q42_306142"/>
      <w:bookmarkEnd w:id="19432"/>
    </w:p>
    <w:p w:rsidR="000B0163" w:rsidRDefault="000B0163" w:rsidP="003667F9">
      <w:pPr>
        <w:pStyle w:val="af5"/>
        <w:keepNext/>
        <w:rPr>
          <w:rtl/>
        </w:rPr>
      </w:pPr>
      <w:bookmarkStart w:id="19433" w:name="ET_interruption_5787_39"/>
      <w:r w:rsidRPr="0040398C">
        <w:rPr>
          <w:rStyle w:val="TagStyle"/>
          <w:rtl/>
        </w:rPr>
        <w:t xml:space="preserve"> &lt;&lt; קריאה &gt;&gt;</w:t>
      </w:r>
      <w:r w:rsidRPr="0085281E">
        <w:rPr>
          <w:rStyle w:val="TagStyle"/>
          <w:rtl/>
        </w:rPr>
        <w:t xml:space="preserve"> </w:t>
      </w:r>
      <w:r>
        <w:rPr>
          <w:rtl/>
        </w:rPr>
        <w:t>יוראי להב הרצנו (יש עתיד):</w:t>
      </w:r>
      <w:r w:rsidRPr="0085281E">
        <w:rPr>
          <w:rStyle w:val="TagStyle"/>
          <w:rtl/>
        </w:rPr>
        <w:t xml:space="preserve"> </w:t>
      </w:r>
      <w:r w:rsidRPr="0040398C">
        <w:rPr>
          <w:rStyle w:val="TagStyle"/>
          <w:rtl/>
        </w:rPr>
        <w:t>&lt;&lt; קריאה &gt;&gt;</w:t>
      </w:r>
      <w:r>
        <w:rPr>
          <w:rtl/>
        </w:rPr>
        <w:t xml:space="preserve">   </w:t>
      </w:r>
      <w:bookmarkEnd w:id="19433"/>
    </w:p>
    <w:p w:rsidR="000B0163" w:rsidRDefault="000B0163" w:rsidP="007B1E8C">
      <w:pPr>
        <w:rPr>
          <w:rtl/>
        </w:rPr>
      </w:pPr>
    </w:p>
    <w:p w:rsidR="00B038FD" w:rsidRDefault="000B0163" w:rsidP="00B038FD">
      <w:pPr>
        <w:rPr>
          <w:rtl/>
        </w:rPr>
      </w:pPr>
      <w:bookmarkStart w:id="19434" w:name="_ETM_Q42_307857"/>
      <w:bookmarkEnd w:id="19434"/>
      <w:r>
        <w:rPr>
          <w:rFonts w:hint="cs"/>
          <w:rtl/>
        </w:rPr>
        <w:t xml:space="preserve">לא, אין </w:t>
      </w:r>
      <w:bookmarkStart w:id="19435" w:name="_ETM_Q42_312062"/>
      <w:bookmarkEnd w:id="19435"/>
      <w:r>
        <w:rPr>
          <w:rFonts w:hint="cs"/>
          <w:rtl/>
        </w:rPr>
        <w:t>לה שלוש קריאות.</w:t>
      </w:r>
      <w:r w:rsidR="00B038FD">
        <w:rPr>
          <w:rFonts w:hint="cs"/>
          <w:rtl/>
        </w:rPr>
        <w:t xml:space="preserve"> לא, אין לה שלוש קריאות. לא קראת לה שלוש קריאות. </w:t>
      </w:r>
    </w:p>
    <w:p w:rsidR="000B0163" w:rsidRDefault="000B0163" w:rsidP="003667F9">
      <w:pPr>
        <w:rPr>
          <w:rtl/>
        </w:rPr>
      </w:pPr>
      <w:bookmarkStart w:id="19436" w:name="_ETM_Q42_312730"/>
      <w:bookmarkStart w:id="19437" w:name="_ETM_Q42_312787"/>
      <w:bookmarkEnd w:id="19436"/>
      <w:bookmarkEnd w:id="19437"/>
    </w:p>
    <w:p w:rsidR="000B0163" w:rsidRDefault="000B0163" w:rsidP="003667F9">
      <w:pPr>
        <w:pStyle w:val="af5"/>
        <w:keepNext/>
        <w:rPr>
          <w:rtl/>
        </w:rPr>
      </w:pPr>
      <w:bookmarkStart w:id="19438" w:name="ET_interruption_5791_40"/>
      <w:r w:rsidRPr="0040398C">
        <w:rPr>
          <w:rStyle w:val="TagStyle"/>
          <w:rtl/>
        </w:rPr>
        <w:t xml:space="preserve"> &lt;&lt; קריאה &gt;&gt;</w:t>
      </w:r>
      <w:r w:rsidRPr="0085281E">
        <w:rPr>
          <w:rStyle w:val="TagStyle"/>
          <w:rtl/>
        </w:rPr>
        <w:t xml:space="preserve"> </w:t>
      </w:r>
      <w:r>
        <w:rPr>
          <w:rtl/>
        </w:rPr>
        <w:t>יואב סגלוביץ' (יש עתיד):</w:t>
      </w:r>
      <w:r w:rsidRPr="0085281E">
        <w:rPr>
          <w:rStyle w:val="TagStyle"/>
          <w:rtl/>
        </w:rPr>
        <w:t xml:space="preserve"> </w:t>
      </w:r>
      <w:r w:rsidRPr="0040398C">
        <w:rPr>
          <w:rStyle w:val="TagStyle"/>
          <w:rtl/>
        </w:rPr>
        <w:t>&lt;&lt; קריאה &gt;&gt;</w:t>
      </w:r>
      <w:r>
        <w:rPr>
          <w:rtl/>
        </w:rPr>
        <w:t xml:space="preserve">   </w:t>
      </w:r>
      <w:bookmarkEnd w:id="19438"/>
    </w:p>
    <w:p w:rsidR="000B0163" w:rsidRDefault="000B0163" w:rsidP="007B1E8C">
      <w:pPr>
        <w:rPr>
          <w:rtl/>
        </w:rPr>
      </w:pPr>
    </w:p>
    <w:p w:rsidR="000B0163" w:rsidRDefault="000B0163" w:rsidP="003667F9">
      <w:pPr>
        <w:rPr>
          <w:rtl/>
        </w:rPr>
      </w:pPr>
      <w:r>
        <w:rPr>
          <w:rFonts w:hint="cs"/>
          <w:rtl/>
        </w:rPr>
        <w:t xml:space="preserve">חוק טבריה </w:t>
      </w:r>
      <w:r w:rsidR="00B038FD">
        <w:rPr>
          <w:rFonts w:hint="eastAsia"/>
          <w:rtl/>
        </w:rPr>
        <w:t>–</w:t>
      </w:r>
      <w:r w:rsidR="00B038FD">
        <w:rPr>
          <w:rFonts w:hint="cs"/>
          <w:rtl/>
        </w:rPr>
        <w:t xml:space="preserve"> </w:t>
      </w:r>
      <w:r>
        <w:rPr>
          <w:rFonts w:hint="cs"/>
          <w:rtl/>
        </w:rPr>
        <w:t>אחלה חוק.</w:t>
      </w:r>
    </w:p>
    <w:p w:rsidR="000B0163" w:rsidRDefault="000B0163" w:rsidP="003667F9">
      <w:pPr>
        <w:rPr>
          <w:rtl/>
        </w:rPr>
      </w:pPr>
      <w:bookmarkStart w:id="19439" w:name="_ETM_Q42_311993"/>
      <w:bookmarkStart w:id="19440" w:name="_ETM_Q42_312055"/>
      <w:bookmarkEnd w:id="19439"/>
      <w:bookmarkEnd w:id="19440"/>
    </w:p>
    <w:p w:rsidR="000B0163" w:rsidRDefault="000B0163" w:rsidP="003667F9">
      <w:pPr>
        <w:pStyle w:val="af5"/>
        <w:keepNext/>
        <w:rPr>
          <w:rtl/>
        </w:rPr>
      </w:pPr>
      <w:bookmarkStart w:id="19441" w:name="ET_interruption_5519_77"/>
      <w:r w:rsidRPr="0040398C">
        <w:rPr>
          <w:rStyle w:val="TagStyle"/>
          <w:rtl/>
        </w:rPr>
        <w:t>&lt;&lt; קריאה &gt;&gt;</w:t>
      </w:r>
      <w:r w:rsidRPr="00C76710">
        <w:rPr>
          <w:rStyle w:val="TagStyle"/>
          <w:rtl/>
        </w:rPr>
        <w:t xml:space="preserve"> </w:t>
      </w:r>
      <w:r>
        <w:rPr>
          <w:rtl/>
        </w:rPr>
        <w:t>שרן מרים השכל (המחנה הממלכתי):</w:t>
      </w:r>
      <w:r w:rsidRPr="00C76710">
        <w:rPr>
          <w:rStyle w:val="TagStyle"/>
          <w:rtl/>
        </w:rPr>
        <w:t xml:space="preserve"> </w:t>
      </w:r>
      <w:r w:rsidRPr="0040398C">
        <w:rPr>
          <w:rStyle w:val="TagStyle"/>
          <w:rtl/>
        </w:rPr>
        <w:t>&lt;&lt; קריאה &gt;&gt;</w:t>
      </w:r>
      <w:r>
        <w:rPr>
          <w:rtl/>
        </w:rPr>
        <w:t xml:space="preserve">   </w:t>
      </w:r>
      <w:bookmarkEnd w:id="19441"/>
    </w:p>
    <w:p w:rsidR="000B0163" w:rsidRDefault="000B0163" w:rsidP="007B1E8C">
      <w:pPr>
        <w:rPr>
          <w:rtl/>
        </w:rPr>
      </w:pPr>
    </w:p>
    <w:p w:rsidR="000B0163" w:rsidRDefault="000B0163" w:rsidP="007B1E8C">
      <w:pPr>
        <w:rPr>
          <w:rtl/>
        </w:rPr>
      </w:pPr>
      <w:r>
        <w:rPr>
          <w:rFonts w:hint="cs"/>
          <w:rtl/>
        </w:rPr>
        <w:t xml:space="preserve">תוציא את כל הנשים </w:t>
      </w:r>
      <w:r w:rsidR="007B1E8C">
        <w:rPr>
          <w:rFonts w:hint="cs"/>
          <w:rtl/>
        </w:rPr>
        <w:t>– – –</w:t>
      </w:r>
    </w:p>
    <w:p w:rsidR="000B0163" w:rsidRPr="00C76710" w:rsidRDefault="000B0163" w:rsidP="003667F9">
      <w:pPr>
        <w:rPr>
          <w:rtl/>
        </w:rPr>
      </w:pPr>
      <w:bookmarkStart w:id="19442" w:name="_ETM_Q42_313203"/>
      <w:bookmarkStart w:id="19443" w:name="_ETM_Q42_313264"/>
      <w:bookmarkEnd w:id="19442"/>
      <w:bookmarkEnd w:id="19443"/>
    </w:p>
    <w:p w:rsidR="000B0163" w:rsidRDefault="000B0163" w:rsidP="003667F9">
      <w:pPr>
        <w:pStyle w:val="-"/>
        <w:keepNext/>
        <w:rPr>
          <w:rtl/>
        </w:rPr>
      </w:pPr>
      <w:r w:rsidRPr="0040398C">
        <w:rPr>
          <w:rStyle w:val="TagStyle"/>
          <w:rtl/>
        </w:rPr>
        <w:t xml:space="preserve"> &lt;&lt; דובר_המשך &gt;&gt;</w:t>
      </w:r>
      <w:r w:rsidRPr="0085281E">
        <w:rPr>
          <w:rStyle w:val="TagStyle"/>
          <w:rtl/>
        </w:rPr>
        <w:t xml:space="preserve"> </w:t>
      </w:r>
      <w:r>
        <w:rPr>
          <w:rtl/>
        </w:rPr>
        <w:t>שר התקשורת שלמה קרעי:</w:t>
      </w:r>
      <w:r w:rsidRPr="0085281E">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bookmarkStart w:id="19444" w:name="_ETM_Q42_312669"/>
      <w:bookmarkEnd w:id="19444"/>
      <w:r>
        <w:rPr>
          <w:rFonts w:hint="cs"/>
          <w:rtl/>
        </w:rPr>
        <w:t xml:space="preserve">אתה יודע, אדוני היושב-ראש, בפרשת </w:t>
      </w:r>
      <w:bookmarkStart w:id="19445" w:name="_ETM_Q42_314969"/>
      <w:bookmarkEnd w:id="19445"/>
      <w:r>
        <w:rPr>
          <w:rFonts w:hint="cs"/>
          <w:rtl/>
        </w:rPr>
        <w:t xml:space="preserve">השבוע </w:t>
      </w:r>
      <w:r w:rsidR="007B1E8C">
        <w:rPr>
          <w:rFonts w:hint="cs"/>
          <w:rtl/>
        </w:rPr>
        <w:t>– – –</w:t>
      </w:r>
    </w:p>
    <w:p w:rsidR="000B0163" w:rsidRDefault="000B0163" w:rsidP="003667F9">
      <w:pPr>
        <w:rPr>
          <w:rtl/>
        </w:rPr>
      </w:pPr>
    </w:p>
    <w:p w:rsidR="000B0163" w:rsidRDefault="000B0163" w:rsidP="003667F9">
      <w:pPr>
        <w:pStyle w:val="af6"/>
        <w:keepNext/>
        <w:rPr>
          <w:rtl/>
        </w:rPr>
      </w:pPr>
      <w:bookmarkStart w:id="19446" w:name="ET_yor_6129_73"/>
      <w:r w:rsidRPr="0040398C">
        <w:rPr>
          <w:rStyle w:val="TagStyle"/>
          <w:rtl/>
        </w:rPr>
        <w:t xml:space="preserve"> &lt;&lt; יור &gt;&gt;</w:t>
      </w:r>
      <w:r w:rsidRPr="00A8645C">
        <w:rPr>
          <w:rStyle w:val="TagStyle"/>
          <w:rtl/>
        </w:rPr>
        <w:t xml:space="preserve"> </w:t>
      </w:r>
      <w:r>
        <w:rPr>
          <w:rtl/>
        </w:rPr>
        <w:t>היו"ר ישראל אייכלר:</w:t>
      </w:r>
      <w:r w:rsidRPr="00A8645C">
        <w:rPr>
          <w:rStyle w:val="TagStyle"/>
          <w:rtl/>
        </w:rPr>
        <w:t xml:space="preserve"> </w:t>
      </w:r>
      <w:r w:rsidRPr="0040398C">
        <w:rPr>
          <w:rStyle w:val="TagStyle"/>
          <w:rtl/>
        </w:rPr>
        <w:t>&lt;&lt; יור &gt;&gt;</w:t>
      </w:r>
      <w:r>
        <w:rPr>
          <w:rtl/>
        </w:rPr>
        <w:t xml:space="preserve">   </w:t>
      </w:r>
      <w:bookmarkEnd w:id="19446"/>
    </w:p>
    <w:p w:rsidR="000B0163" w:rsidRDefault="000B0163" w:rsidP="007B1E8C">
      <w:pPr>
        <w:rPr>
          <w:rtl/>
        </w:rPr>
      </w:pPr>
    </w:p>
    <w:p w:rsidR="000B0163" w:rsidRDefault="000B0163" w:rsidP="003667F9">
      <w:pPr>
        <w:rPr>
          <w:rtl/>
        </w:rPr>
      </w:pPr>
      <w:r>
        <w:rPr>
          <w:rFonts w:hint="cs"/>
          <w:rtl/>
        </w:rPr>
        <w:t>לא, תשאיר אותה בתנאי שהיא תשב, כמו בתקנון.</w:t>
      </w:r>
    </w:p>
    <w:p w:rsidR="000B0163" w:rsidRPr="00A8645C" w:rsidRDefault="000B0163" w:rsidP="003667F9">
      <w:pPr>
        <w:rPr>
          <w:rtl/>
        </w:rPr>
      </w:pPr>
      <w:bookmarkStart w:id="19447" w:name="_ETM_Q42_319493"/>
      <w:bookmarkStart w:id="19448" w:name="_ETM_Q42_319571"/>
      <w:bookmarkEnd w:id="19447"/>
      <w:bookmarkEnd w:id="19448"/>
    </w:p>
    <w:p w:rsidR="000B0163" w:rsidRDefault="000B0163" w:rsidP="003667F9">
      <w:pPr>
        <w:pStyle w:val="af5"/>
        <w:keepNext/>
        <w:rPr>
          <w:rtl/>
        </w:rPr>
      </w:pPr>
      <w:bookmarkStart w:id="19449" w:name="ET_interruption_5787_42"/>
      <w:r w:rsidRPr="0040398C">
        <w:rPr>
          <w:rStyle w:val="TagStyle"/>
          <w:rtl/>
        </w:rPr>
        <w:t xml:space="preserve"> &lt;&lt; קריאה &gt;&gt;</w:t>
      </w:r>
      <w:r w:rsidRPr="0085281E">
        <w:rPr>
          <w:rStyle w:val="TagStyle"/>
          <w:rtl/>
        </w:rPr>
        <w:t xml:space="preserve"> </w:t>
      </w:r>
      <w:r>
        <w:rPr>
          <w:rtl/>
        </w:rPr>
        <w:t>יוראי להב הרצנו (יש עתיד):</w:t>
      </w:r>
      <w:r w:rsidRPr="0085281E">
        <w:rPr>
          <w:rStyle w:val="TagStyle"/>
          <w:rtl/>
        </w:rPr>
        <w:t xml:space="preserve"> </w:t>
      </w:r>
      <w:r w:rsidRPr="0040398C">
        <w:rPr>
          <w:rStyle w:val="TagStyle"/>
          <w:rtl/>
        </w:rPr>
        <w:t>&lt;&lt; קריאה &gt;&gt;</w:t>
      </w:r>
      <w:r>
        <w:rPr>
          <w:rtl/>
        </w:rPr>
        <w:t xml:space="preserve">   </w:t>
      </w:r>
      <w:bookmarkEnd w:id="19449"/>
    </w:p>
    <w:p w:rsidR="000B0163" w:rsidRDefault="000B0163" w:rsidP="007B1E8C">
      <w:pPr>
        <w:rPr>
          <w:rtl/>
        </w:rPr>
      </w:pPr>
    </w:p>
    <w:p w:rsidR="000B0163" w:rsidRDefault="000B0163" w:rsidP="003667F9">
      <w:pPr>
        <w:rPr>
          <w:rtl/>
        </w:rPr>
      </w:pPr>
      <w:r>
        <w:rPr>
          <w:rFonts w:hint="cs"/>
          <w:rtl/>
        </w:rPr>
        <w:t>לא קראת לה שלוש קריאות. מה זה הדבר הזה?</w:t>
      </w:r>
      <w:bookmarkStart w:id="19450" w:name="_ETM_Q42_313757"/>
      <w:bookmarkEnd w:id="19450"/>
    </w:p>
    <w:p w:rsidR="000B0163" w:rsidRDefault="000B0163" w:rsidP="003667F9">
      <w:pPr>
        <w:rPr>
          <w:rtl/>
        </w:rPr>
      </w:pPr>
      <w:bookmarkStart w:id="19451" w:name="_ETM_Q42_315886"/>
      <w:bookmarkStart w:id="19452" w:name="_ETM_Q42_315946"/>
      <w:bookmarkEnd w:id="19451"/>
      <w:bookmarkEnd w:id="19452"/>
    </w:p>
    <w:p w:rsidR="000B0163" w:rsidRDefault="000B0163" w:rsidP="003667F9">
      <w:pPr>
        <w:pStyle w:val="af5"/>
        <w:keepNext/>
        <w:rPr>
          <w:rtl/>
        </w:rPr>
      </w:pPr>
      <w:bookmarkStart w:id="19453" w:name="ET_interruption_5519_43"/>
      <w:r w:rsidRPr="0040398C">
        <w:rPr>
          <w:rStyle w:val="TagStyle"/>
          <w:rtl/>
        </w:rPr>
        <w:t xml:space="preserve"> &lt;&lt; קריאה &gt;&gt;</w:t>
      </w:r>
      <w:r w:rsidRPr="0085281E">
        <w:rPr>
          <w:rStyle w:val="TagStyle"/>
          <w:rtl/>
        </w:rPr>
        <w:t xml:space="preserve"> </w:t>
      </w:r>
      <w:r>
        <w:rPr>
          <w:rtl/>
        </w:rPr>
        <w:t>שרן מרים השכל (המחנה הממלכתי):</w:t>
      </w:r>
      <w:r w:rsidRPr="0085281E">
        <w:rPr>
          <w:rStyle w:val="TagStyle"/>
          <w:rtl/>
        </w:rPr>
        <w:t xml:space="preserve"> </w:t>
      </w:r>
      <w:r w:rsidRPr="0040398C">
        <w:rPr>
          <w:rStyle w:val="TagStyle"/>
          <w:rtl/>
        </w:rPr>
        <w:t>&lt;&lt; קריאה &gt;&gt;</w:t>
      </w:r>
      <w:r>
        <w:rPr>
          <w:rtl/>
        </w:rPr>
        <w:t xml:space="preserve">   </w:t>
      </w:r>
      <w:bookmarkEnd w:id="19453"/>
    </w:p>
    <w:p w:rsidR="000B0163" w:rsidRDefault="000B0163" w:rsidP="007B1E8C">
      <w:pPr>
        <w:rPr>
          <w:rtl/>
        </w:rPr>
      </w:pPr>
    </w:p>
    <w:p w:rsidR="000B0163" w:rsidRDefault="000B0163" w:rsidP="003667F9">
      <w:pPr>
        <w:rPr>
          <w:rtl/>
        </w:rPr>
      </w:pPr>
      <w:bookmarkStart w:id="19454" w:name="_ETM_Q42_317772"/>
      <w:bookmarkEnd w:id="19454"/>
      <w:r>
        <w:rPr>
          <w:rFonts w:hint="cs"/>
          <w:rtl/>
        </w:rPr>
        <w:t xml:space="preserve">תוציא את כל הנשים החוצה. תוציא את נעמה, תוציא את מיכל, </w:t>
      </w:r>
      <w:bookmarkStart w:id="19455" w:name="_ETM_Q42_318897"/>
      <w:bookmarkEnd w:id="19455"/>
      <w:r>
        <w:rPr>
          <w:rFonts w:hint="cs"/>
          <w:rtl/>
        </w:rPr>
        <w:t>תוציא אותי, תוציא את כל הנשים</w:t>
      </w:r>
      <w:r w:rsidR="00400665">
        <w:rPr>
          <w:rFonts w:hint="cs"/>
          <w:rtl/>
        </w:rPr>
        <w:t>,</w:t>
      </w:r>
      <w:r>
        <w:rPr>
          <w:rFonts w:hint="cs"/>
          <w:rtl/>
        </w:rPr>
        <w:t xml:space="preserve"> כדי שחס ושלום לא נוכל לדבר.</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A8645C">
        <w:rPr>
          <w:rStyle w:val="TagStyle"/>
          <w:rtl/>
        </w:rPr>
        <w:t xml:space="preserve"> </w:t>
      </w:r>
      <w:r>
        <w:rPr>
          <w:rtl/>
        </w:rPr>
        <w:t>היו"ר ישראל אייכלר:</w:t>
      </w:r>
      <w:r w:rsidRPr="00A8645C">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456" w:name="_ETM_Q42_320832"/>
      <w:bookmarkEnd w:id="19456"/>
      <w:r>
        <w:rPr>
          <w:rFonts w:hint="cs"/>
          <w:rtl/>
        </w:rPr>
        <w:t>אני מוציא אותך, כן. את בקריאה שלישית.</w:t>
      </w:r>
    </w:p>
    <w:p w:rsidR="000B0163" w:rsidRDefault="000B0163" w:rsidP="003667F9">
      <w:pPr>
        <w:rPr>
          <w:rtl/>
        </w:rPr>
      </w:pPr>
      <w:bookmarkStart w:id="19457" w:name="_ETM_Q42_322564"/>
      <w:bookmarkStart w:id="19458" w:name="_ETM_Q42_322647"/>
      <w:bookmarkEnd w:id="19457"/>
      <w:bookmarkEnd w:id="19458"/>
    </w:p>
    <w:p w:rsidR="000B0163" w:rsidRDefault="000B0163" w:rsidP="003667F9">
      <w:pPr>
        <w:pStyle w:val="af5"/>
        <w:keepNext/>
        <w:rPr>
          <w:rtl/>
        </w:rPr>
      </w:pPr>
      <w:bookmarkStart w:id="19459" w:name="ET_interruption_5787_78"/>
      <w:r w:rsidRPr="0040398C">
        <w:rPr>
          <w:rStyle w:val="TagStyle"/>
          <w:rtl/>
        </w:rPr>
        <w:t xml:space="preserve"> &lt;&lt; קריאה &gt;&gt;</w:t>
      </w:r>
      <w:r w:rsidRPr="006162ED">
        <w:rPr>
          <w:rStyle w:val="TagStyle"/>
          <w:rtl/>
        </w:rPr>
        <w:t xml:space="preserve"> </w:t>
      </w:r>
      <w:r>
        <w:rPr>
          <w:rtl/>
        </w:rPr>
        <w:t>יוראי להב הרצנו (יש עתיד):</w:t>
      </w:r>
      <w:r w:rsidRPr="006162ED">
        <w:rPr>
          <w:rStyle w:val="TagStyle"/>
          <w:rtl/>
        </w:rPr>
        <w:t xml:space="preserve"> </w:t>
      </w:r>
      <w:r w:rsidRPr="0040398C">
        <w:rPr>
          <w:rStyle w:val="TagStyle"/>
          <w:rtl/>
        </w:rPr>
        <w:t>&lt;&lt; קריאה &gt;&gt;</w:t>
      </w:r>
      <w:r>
        <w:rPr>
          <w:rtl/>
        </w:rPr>
        <w:t xml:space="preserve">   </w:t>
      </w:r>
      <w:bookmarkEnd w:id="19459"/>
    </w:p>
    <w:p w:rsidR="000B0163" w:rsidRDefault="000B0163" w:rsidP="007B1E8C">
      <w:pPr>
        <w:rPr>
          <w:rtl/>
        </w:rPr>
      </w:pPr>
    </w:p>
    <w:p w:rsidR="00B038FD" w:rsidRDefault="000B0163" w:rsidP="00B038FD">
      <w:pPr>
        <w:rPr>
          <w:rtl/>
        </w:rPr>
      </w:pPr>
      <w:bookmarkStart w:id="19460" w:name="_ETM_Q42_324325"/>
      <w:bookmarkEnd w:id="19460"/>
      <w:r>
        <w:rPr>
          <w:rFonts w:hint="cs"/>
          <w:rtl/>
        </w:rPr>
        <w:t>לא קראת לה שלוש קריאות.</w:t>
      </w:r>
      <w:r w:rsidR="00B038FD">
        <w:rPr>
          <w:rFonts w:hint="cs"/>
          <w:rtl/>
        </w:rPr>
        <w:t xml:space="preserve"> מה זה הדבר הזה? בכלל לא קראת לה שלוש קריאות.</w:t>
      </w:r>
    </w:p>
    <w:p w:rsidR="000B0163" w:rsidRPr="00A8645C" w:rsidRDefault="000B0163" w:rsidP="003667F9">
      <w:pPr>
        <w:rPr>
          <w:rtl/>
        </w:rPr>
      </w:pPr>
      <w:bookmarkStart w:id="19461" w:name="_ETM_Q42_319129"/>
      <w:bookmarkStart w:id="19462" w:name="_ETM_Q42_319221"/>
      <w:bookmarkEnd w:id="19461"/>
      <w:bookmarkEnd w:id="19462"/>
    </w:p>
    <w:p w:rsidR="000B0163" w:rsidRDefault="000B0163" w:rsidP="00400665">
      <w:pPr>
        <w:ind w:firstLine="0"/>
        <w:jc w:val="center"/>
        <w:rPr>
          <w:rtl/>
        </w:rPr>
      </w:pPr>
      <w:r>
        <w:rPr>
          <w:rFonts w:hint="cs"/>
          <w:rtl/>
        </w:rPr>
        <w:t>(חברת הכנסת שרן השכל יוצאת מאולם המליאה.)</w:t>
      </w:r>
    </w:p>
    <w:p w:rsidR="000B0163" w:rsidRDefault="000B0163" w:rsidP="003667F9">
      <w:pPr>
        <w:rPr>
          <w:rtl/>
        </w:rPr>
      </w:pPr>
      <w:bookmarkStart w:id="19463" w:name="_ETM_Q42_321014"/>
      <w:bookmarkStart w:id="19464" w:name="_ETM_Q42_321070"/>
      <w:bookmarkEnd w:id="19463"/>
      <w:bookmarkEnd w:id="19464"/>
    </w:p>
    <w:p w:rsidR="000B0163" w:rsidRDefault="000B0163" w:rsidP="003667F9">
      <w:pPr>
        <w:pStyle w:val="-"/>
        <w:keepNext/>
        <w:rPr>
          <w:rtl/>
        </w:rPr>
      </w:pPr>
      <w:r w:rsidRPr="0040398C">
        <w:rPr>
          <w:rStyle w:val="TagStyle"/>
          <w:rtl/>
        </w:rPr>
        <w:t>&lt;&lt; דובר_המשך &gt;&gt;</w:t>
      </w:r>
      <w:r w:rsidRPr="0085281E">
        <w:rPr>
          <w:rStyle w:val="TagStyle"/>
          <w:rtl/>
        </w:rPr>
        <w:t xml:space="preserve"> </w:t>
      </w:r>
      <w:r>
        <w:rPr>
          <w:rtl/>
        </w:rPr>
        <w:t>שר התקשורת שלמה קרעי:</w:t>
      </w:r>
      <w:r w:rsidRPr="0085281E">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bookmarkStart w:id="19465" w:name="_ETM_Q42_326975"/>
      <w:bookmarkEnd w:id="19465"/>
      <w:r>
        <w:rPr>
          <w:rFonts w:hint="cs"/>
          <w:rtl/>
        </w:rPr>
        <w:t xml:space="preserve">בפרשת השבוע </w:t>
      </w:r>
      <w:r>
        <w:rPr>
          <w:rFonts w:hint="eastAsia"/>
        </w:rPr>
        <w:t>–</w:t>
      </w:r>
      <w:r>
        <w:rPr>
          <w:rFonts w:hint="cs"/>
          <w:rtl/>
        </w:rPr>
        <w:t xml:space="preserve"> הם מזכירים לי את פרשת השבוע </w:t>
      </w:r>
      <w:bookmarkStart w:id="19466" w:name="_ETM_Q42_326882"/>
      <w:bookmarkEnd w:id="19466"/>
      <w:r>
        <w:rPr>
          <w:rFonts w:hint="cs"/>
          <w:rtl/>
        </w:rPr>
        <w:t>שנקרא השבת.</w:t>
      </w:r>
      <w:bookmarkStart w:id="19467" w:name="_ETM_Q42_329407"/>
      <w:bookmarkEnd w:id="19467"/>
      <w:r>
        <w:rPr>
          <w:rFonts w:hint="cs"/>
          <w:rtl/>
        </w:rPr>
        <w:t xml:space="preserve"> הקדוש ברוך הוא מצווה </w:t>
      </w:r>
      <w:r w:rsidR="007B1E8C">
        <w:rPr>
          <w:rFonts w:hint="cs"/>
          <w:rtl/>
        </w:rPr>
        <w:t>– – –</w:t>
      </w:r>
    </w:p>
    <w:p w:rsidR="000B0163" w:rsidRDefault="000B0163" w:rsidP="003667F9">
      <w:pPr>
        <w:rPr>
          <w:rtl/>
        </w:rPr>
      </w:pPr>
      <w:bookmarkStart w:id="19468" w:name="_ETM_Q42_328155"/>
      <w:bookmarkStart w:id="19469" w:name="_ETM_Q42_328219"/>
      <w:bookmarkEnd w:id="19468"/>
      <w:bookmarkEnd w:id="19469"/>
    </w:p>
    <w:p w:rsidR="000B0163" w:rsidRDefault="000B0163" w:rsidP="003667F9">
      <w:pPr>
        <w:pStyle w:val="af5"/>
        <w:keepNext/>
        <w:rPr>
          <w:rtl/>
        </w:rPr>
      </w:pPr>
      <w:bookmarkStart w:id="19470" w:name="ET_interruption_5787_46"/>
      <w:r w:rsidRPr="0040398C">
        <w:rPr>
          <w:rStyle w:val="TagStyle"/>
          <w:rtl/>
        </w:rPr>
        <w:t xml:space="preserve"> &lt;&lt; קריאה &gt;&gt;</w:t>
      </w:r>
      <w:r w:rsidRPr="0085281E">
        <w:rPr>
          <w:rStyle w:val="TagStyle"/>
          <w:rtl/>
        </w:rPr>
        <w:t xml:space="preserve"> </w:t>
      </w:r>
      <w:r>
        <w:rPr>
          <w:rtl/>
        </w:rPr>
        <w:t>יוראי להב הרצנו (יש עתיד):</w:t>
      </w:r>
      <w:r w:rsidRPr="0085281E">
        <w:rPr>
          <w:rStyle w:val="TagStyle"/>
          <w:rtl/>
        </w:rPr>
        <w:t xml:space="preserve"> </w:t>
      </w:r>
      <w:r w:rsidRPr="0040398C">
        <w:rPr>
          <w:rStyle w:val="TagStyle"/>
          <w:rtl/>
        </w:rPr>
        <w:t>&lt;&lt; קריאה &gt;&gt;</w:t>
      </w:r>
      <w:r>
        <w:rPr>
          <w:rtl/>
        </w:rPr>
        <w:t xml:space="preserve">   </w:t>
      </w:r>
      <w:bookmarkEnd w:id="19470"/>
    </w:p>
    <w:p w:rsidR="000B0163" w:rsidRDefault="000B0163" w:rsidP="007B1E8C">
      <w:pPr>
        <w:rPr>
          <w:rtl/>
        </w:rPr>
      </w:pPr>
    </w:p>
    <w:p w:rsidR="000B0163" w:rsidRDefault="000B0163" w:rsidP="003667F9">
      <w:pPr>
        <w:rPr>
          <w:rtl/>
        </w:rPr>
      </w:pPr>
      <w:r>
        <w:rPr>
          <w:rFonts w:hint="cs"/>
          <w:rtl/>
        </w:rPr>
        <w:t xml:space="preserve">כולנו נצא. תהיה לכם דמוקרטיה </w:t>
      </w:r>
      <w:bookmarkStart w:id="19471" w:name="_ETM_Q42_328907"/>
      <w:bookmarkEnd w:id="19471"/>
      <w:r>
        <w:rPr>
          <w:rFonts w:hint="cs"/>
          <w:rtl/>
        </w:rPr>
        <w:t>כשיש 64 מנדטים.</w:t>
      </w:r>
    </w:p>
    <w:p w:rsidR="000B0163" w:rsidRDefault="000B0163" w:rsidP="003667F9">
      <w:pPr>
        <w:rPr>
          <w:rtl/>
        </w:rPr>
      </w:pPr>
      <w:bookmarkStart w:id="19472" w:name="_ETM_Q42_333435"/>
      <w:bookmarkStart w:id="19473" w:name="_ETM_Q42_333497"/>
      <w:bookmarkEnd w:id="19472"/>
      <w:bookmarkEnd w:id="19473"/>
    </w:p>
    <w:p w:rsidR="000B0163" w:rsidRDefault="000B0163" w:rsidP="003667F9">
      <w:pPr>
        <w:pStyle w:val="af6"/>
        <w:keepNext/>
        <w:rPr>
          <w:rtl/>
        </w:rPr>
      </w:pPr>
      <w:r w:rsidRPr="0040398C">
        <w:rPr>
          <w:rStyle w:val="TagStyle"/>
          <w:rtl/>
        </w:rPr>
        <w:t xml:space="preserve"> &lt;&lt; יור &gt;&gt;</w:t>
      </w:r>
      <w:r w:rsidRPr="0085281E">
        <w:rPr>
          <w:rStyle w:val="TagStyle"/>
          <w:rtl/>
        </w:rPr>
        <w:t xml:space="preserve"> </w:t>
      </w:r>
      <w:r>
        <w:rPr>
          <w:rtl/>
        </w:rPr>
        <w:t>היו"ר ישראל אייכלר:</w:t>
      </w:r>
      <w:r w:rsidRPr="0085281E">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474" w:name="_ETM_Q42_334184"/>
      <w:bookmarkEnd w:id="19474"/>
      <w:r>
        <w:rPr>
          <w:rFonts w:hint="cs"/>
          <w:rtl/>
        </w:rPr>
        <w:t>הרצנו, אם את</w:t>
      </w:r>
      <w:bookmarkStart w:id="19475" w:name="_ETM_Q42_292524"/>
      <w:bookmarkStart w:id="19476" w:name="_ETM_Q42_292557"/>
      <w:bookmarkEnd w:id="19475"/>
      <w:bookmarkEnd w:id="19476"/>
      <w:r>
        <w:rPr>
          <w:rFonts w:hint="cs"/>
          <w:rtl/>
        </w:rPr>
        <w:t>ה רוצה</w:t>
      </w:r>
      <w:r w:rsidR="00400665">
        <w:rPr>
          <w:rFonts w:hint="cs"/>
          <w:rtl/>
        </w:rPr>
        <w:t>,</w:t>
      </w:r>
      <w:r>
        <w:rPr>
          <w:rFonts w:hint="cs"/>
          <w:rtl/>
        </w:rPr>
        <w:t xml:space="preserve"> אתה יכול לצאת.</w:t>
      </w:r>
      <w:bookmarkStart w:id="19477" w:name="_ETM_Q42_328760"/>
      <w:bookmarkEnd w:id="19477"/>
      <w:r w:rsidR="00B038FD">
        <w:rPr>
          <w:rFonts w:hint="cs"/>
          <w:rtl/>
        </w:rPr>
        <w:t xml:space="preserve"> בבקשה, אם אתה רוצה, תצא. </w:t>
      </w:r>
    </w:p>
    <w:p w:rsidR="000B0163" w:rsidRDefault="000B0163" w:rsidP="003667F9">
      <w:pPr>
        <w:rPr>
          <w:rtl/>
        </w:rPr>
      </w:pPr>
      <w:bookmarkStart w:id="19478" w:name="_ETM_Q42_328818"/>
      <w:bookmarkEnd w:id="19478"/>
    </w:p>
    <w:p w:rsidR="000B0163" w:rsidRDefault="000B0163" w:rsidP="003667F9">
      <w:pPr>
        <w:pStyle w:val="af5"/>
        <w:keepNext/>
        <w:rPr>
          <w:rtl/>
        </w:rPr>
      </w:pPr>
      <w:bookmarkStart w:id="19479" w:name="ET_interruption_5787_48"/>
      <w:r w:rsidRPr="0040398C">
        <w:rPr>
          <w:rStyle w:val="TagStyle"/>
          <w:rtl/>
        </w:rPr>
        <w:t xml:space="preserve"> &lt;&lt; קריאה &gt;&gt;</w:t>
      </w:r>
      <w:r w:rsidRPr="0085281E">
        <w:rPr>
          <w:rStyle w:val="TagStyle"/>
          <w:rtl/>
        </w:rPr>
        <w:t xml:space="preserve"> </w:t>
      </w:r>
      <w:r>
        <w:rPr>
          <w:rtl/>
        </w:rPr>
        <w:t>יוראי להב הרצנו (יש עתיד):</w:t>
      </w:r>
      <w:r w:rsidRPr="0085281E">
        <w:rPr>
          <w:rStyle w:val="TagStyle"/>
          <w:rtl/>
        </w:rPr>
        <w:t xml:space="preserve"> </w:t>
      </w:r>
      <w:r w:rsidRPr="0040398C">
        <w:rPr>
          <w:rStyle w:val="TagStyle"/>
          <w:rtl/>
        </w:rPr>
        <w:t>&lt;&lt; קריאה &gt;&gt;</w:t>
      </w:r>
      <w:r>
        <w:rPr>
          <w:rtl/>
        </w:rPr>
        <w:t xml:space="preserve">   </w:t>
      </w:r>
      <w:bookmarkEnd w:id="19479"/>
    </w:p>
    <w:p w:rsidR="000B0163" w:rsidRDefault="000B0163" w:rsidP="007B1E8C">
      <w:pPr>
        <w:rPr>
          <w:rtl/>
        </w:rPr>
      </w:pPr>
    </w:p>
    <w:p w:rsidR="000B0163" w:rsidRDefault="000B0163" w:rsidP="00B038FD">
      <w:pPr>
        <w:rPr>
          <w:rtl/>
        </w:rPr>
      </w:pPr>
      <w:bookmarkStart w:id="19480" w:name="_ETM_Q42_333017"/>
      <w:bookmarkEnd w:id="19480"/>
      <w:r>
        <w:rPr>
          <w:rFonts w:hint="cs"/>
          <w:rtl/>
        </w:rPr>
        <w:t>אני אצא.</w:t>
      </w:r>
      <w:r w:rsidR="00B038FD">
        <w:rPr>
          <w:rFonts w:hint="cs"/>
          <w:rtl/>
        </w:rPr>
        <w:t xml:space="preserve"> </w:t>
      </w:r>
      <w:r>
        <w:rPr>
          <w:rFonts w:hint="cs"/>
          <w:rtl/>
        </w:rPr>
        <w:t>תיהנו עם הדמוקרטיה של ה-64 מול אפס. זו דמוקרטיה.</w:t>
      </w:r>
    </w:p>
    <w:p w:rsidR="000B0163" w:rsidRDefault="000B0163" w:rsidP="003667F9">
      <w:pPr>
        <w:rPr>
          <w:rtl/>
        </w:rPr>
      </w:pPr>
    </w:p>
    <w:p w:rsidR="000B0163" w:rsidRDefault="000B0163" w:rsidP="003667F9">
      <w:pPr>
        <w:pStyle w:val="-"/>
        <w:keepNext/>
        <w:rPr>
          <w:rtl/>
        </w:rPr>
      </w:pPr>
      <w:r w:rsidRPr="0040398C">
        <w:rPr>
          <w:rStyle w:val="TagStyle"/>
          <w:rtl/>
        </w:rPr>
        <w:t>&lt;&lt; דובר_המשך &gt;&gt;</w:t>
      </w:r>
      <w:r w:rsidRPr="0085281E">
        <w:rPr>
          <w:rStyle w:val="TagStyle"/>
          <w:rtl/>
        </w:rPr>
        <w:t xml:space="preserve"> </w:t>
      </w:r>
      <w:r>
        <w:rPr>
          <w:rtl/>
        </w:rPr>
        <w:t>שר התקשורת שלמה קרעי:</w:t>
      </w:r>
      <w:r w:rsidRPr="0085281E">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7B1E8C">
      <w:pPr>
        <w:rPr>
          <w:rtl/>
        </w:rPr>
      </w:pPr>
      <w:r>
        <w:rPr>
          <w:rFonts w:hint="cs"/>
          <w:rtl/>
        </w:rPr>
        <w:t xml:space="preserve">משה מבקש מהקדוש ברוך הוא </w:t>
      </w:r>
      <w:r w:rsidR="007B1E8C">
        <w:rPr>
          <w:rFonts w:hint="cs"/>
          <w:rtl/>
        </w:rPr>
        <w:t>– – –</w:t>
      </w:r>
    </w:p>
    <w:p w:rsidR="000B0163" w:rsidRDefault="000B0163" w:rsidP="003667F9">
      <w:pPr>
        <w:rPr>
          <w:rtl/>
        </w:rPr>
      </w:pPr>
      <w:bookmarkStart w:id="19481" w:name="_ETM_Q42_337490"/>
      <w:bookmarkStart w:id="19482" w:name="_ETM_Q42_337552"/>
      <w:bookmarkEnd w:id="19481"/>
      <w:bookmarkEnd w:id="19482"/>
    </w:p>
    <w:p w:rsidR="000B0163" w:rsidRDefault="000B0163" w:rsidP="003667F9">
      <w:pPr>
        <w:pStyle w:val="af6"/>
        <w:keepNext/>
        <w:rPr>
          <w:rtl/>
        </w:rPr>
      </w:pPr>
      <w:r w:rsidRPr="0040398C">
        <w:rPr>
          <w:rStyle w:val="TagStyle"/>
          <w:rtl/>
        </w:rPr>
        <w:t xml:space="preserve"> &lt;&lt; יור &gt;&gt;</w:t>
      </w:r>
      <w:r w:rsidRPr="0085281E">
        <w:rPr>
          <w:rStyle w:val="TagStyle"/>
          <w:rtl/>
        </w:rPr>
        <w:t xml:space="preserve"> </w:t>
      </w:r>
      <w:r>
        <w:rPr>
          <w:rtl/>
        </w:rPr>
        <w:t>היו"ר ישראל אייכלר:</w:t>
      </w:r>
      <w:r w:rsidRPr="0085281E">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19483" w:name="_ETM_Q42_338328"/>
      <w:bookmarkEnd w:id="19483"/>
      <w:r>
        <w:rPr>
          <w:rFonts w:hint="cs"/>
          <w:rtl/>
        </w:rPr>
        <w:t xml:space="preserve">הרצנו, אתה </w:t>
      </w:r>
      <w:bookmarkStart w:id="19484" w:name="_ETM_Q42_340386"/>
      <w:bookmarkEnd w:id="19484"/>
      <w:r>
        <w:rPr>
          <w:rFonts w:hint="cs"/>
          <w:rtl/>
        </w:rPr>
        <w:t>בקריאה שנייה.</w:t>
      </w:r>
    </w:p>
    <w:p w:rsidR="000B0163" w:rsidRDefault="000B0163" w:rsidP="003667F9">
      <w:pPr>
        <w:rPr>
          <w:rtl/>
        </w:rPr>
      </w:pPr>
    </w:p>
    <w:p w:rsidR="000B0163" w:rsidRDefault="000B0163" w:rsidP="003667F9">
      <w:pPr>
        <w:pStyle w:val="-"/>
        <w:keepNext/>
        <w:rPr>
          <w:rtl/>
        </w:rPr>
      </w:pPr>
      <w:bookmarkStart w:id="19485" w:name="ET_speakercontinue_6461_52"/>
      <w:r w:rsidRPr="0040398C">
        <w:rPr>
          <w:rStyle w:val="TagStyle"/>
          <w:rtl/>
        </w:rPr>
        <w:t xml:space="preserve"> &lt;&lt; דובר_המשך &gt;&gt;</w:t>
      </w:r>
      <w:r w:rsidRPr="0085281E">
        <w:rPr>
          <w:rStyle w:val="TagStyle"/>
          <w:rtl/>
        </w:rPr>
        <w:t xml:space="preserve"> </w:t>
      </w:r>
      <w:r>
        <w:rPr>
          <w:rtl/>
        </w:rPr>
        <w:t>שר התקשורת שלמה קרעי:</w:t>
      </w:r>
      <w:r w:rsidRPr="0085281E">
        <w:rPr>
          <w:rStyle w:val="TagStyle"/>
          <w:rtl/>
        </w:rPr>
        <w:t xml:space="preserve"> </w:t>
      </w:r>
      <w:r w:rsidRPr="0040398C">
        <w:rPr>
          <w:rStyle w:val="TagStyle"/>
          <w:rtl/>
        </w:rPr>
        <w:t>&lt;&lt; דובר_המשך &gt;&gt;</w:t>
      </w:r>
      <w:r>
        <w:rPr>
          <w:rtl/>
        </w:rPr>
        <w:t xml:space="preserve">   </w:t>
      </w:r>
      <w:bookmarkEnd w:id="19485"/>
    </w:p>
    <w:p w:rsidR="000B0163" w:rsidRDefault="000B0163" w:rsidP="007B1E8C">
      <w:pPr>
        <w:rPr>
          <w:rtl/>
        </w:rPr>
      </w:pPr>
    </w:p>
    <w:p w:rsidR="000B0163" w:rsidRDefault="000B0163" w:rsidP="00B038FD">
      <w:pPr>
        <w:rPr>
          <w:rtl/>
        </w:rPr>
      </w:pPr>
      <w:r>
        <w:rPr>
          <w:rFonts w:hint="cs"/>
          <w:rtl/>
        </w:rPr>
        <w:t>משה מבקש מהקדוש ברוך הוא: "יפ</w:t>
      </w:r>
      <w:r w:rsidRPr="002C009C">
        <w:rPr>
          <w:rFonts w:hint="cs"/>
          <w:rtl/>
        </w:rPr>
        <w:t>קֹ</w:t>
      </w:r>
      <w:r>
        <w:rPr>
          <w:rFonts w:hint="cs"/>
          <w:rtl/>
        </w:rPr>
        <w:t xml:space="preserve">ד ה' אלוהי </w:t>
      </w:r>
      <w:proofErr w:type="spellStart"/>
      <w:r>
        <w:rPr>
          <w:rFonts w:hint="cs"/>
          <w:rtl/>
        </w:rPr>
        <w:t>הרו</w:t>
      </w:r>
      <w:r w:rsidRPr="002C009C">
        <w:rPr>
          <w:rFonts w:hint="cs"/>
          <w:rtl/>
        </w:rPr>
        <w:t>חֹ</w:t>
      </w:r>
      <w:r>
        <w:rPr>
          <w:rFonts w:hint="cs"/>
          <w:rtl/>
        </w:rPr>
        <w:t>ת</w:t>
      </w:r>
      <w:proofErr w:type="spellEnd"/>
      <w:r>
        <w:rPr>
          <w:rFonts w:hint="cs"/>
          <w:rtl/>
        </w:rPr>
        <w:t xml:space="preserve"> </w:t>
      </w:r>
      <w:bookmarkStart w:id="19486" w:name="_ETM_Q42_346218"/>
      <w:bookmarkEnd w:id="19486"/>
      <w:r>
        <w:rPr>
          <w:rFonts w:hint="cs"/>
          <w:rtl/>
        </w:rPr>
        <w:t>לכל בשר איש על העדה</w:t>
      </w:r>
      <w:r w:rsidRPr="00D458D5">
        <w:rPr>
          <w:rtl/>
        </w:rPr>
        <w:t xml:space="preserve"> אשר יצא לפניהם ואשר י</w:t>
      </w:r>
      <w:r w:rsidRPr="002C009C">
        <w:rPr>
          <w:rFonts w:hint="cs"/>
          <w:rtl/>
        </w:rPr>
        <w:t>בֹ</w:t>
      </w:r>
      <w:r w:rsidRPr="00D458D5">
        <w:rPr>
          <w:rtl/>
        </w:rPr>
        <w:t xml:space="preserve">א לפניהם ואשר יוציאם ואשר יביאם ולא תהיה עדת </w:t>
      </w:r>
      <w:r>
        <w:rPr>
          <w:rFonts w:hint="cs"/>
          <w:rtl/>
        </w:rPr>
        <w:t>ה'</w:t>
      </w:r>
      <w:r w:rsidRPr="00D458D5">
        <w:rPr>
          <w:rtl/>
        </w:rPr>
        <w:t xml:space="preserve"> כצאן אשר אין להם </w:t>
      </w:r>
      <w:r w:rsidRPr="002C009C">
        <w:rPr>
          <w:rFonts w:hint="cs"/>
          <w:rtl/>
        </w:rPr>
        <w:t>רֹ</w:t>
      </w:r>
      <w:r w:rsidRPr="00D458D5">
        <w:rPr>
          <w:rtl/>
        </w:rPr>
        <w:t>עה</w:t>
      </w:r>
      <w:r>
        <w:rPr>
          <w:rFonts w:hint="cs"/>
          <w:rtl/>
        </w:rPr>
        <w:t>".</w:t>
      </w:r>
      <w:bookmarkStart w:id="19487" w:name="_ETM_Q42_355750"/>
      <w:bookmarkEnd w:id="19487"/>
      <w:r>
        <w:rPr>
          <w:rtl/>
        </w:rPr>
        <w:t xml:space="preserve"> </w:t>
      </w:r>
      <w:bookmarkStart w:id="19488" w:name="_ETM_Q42_356580"/>
      <w:bookmarkEnd w:id="19488"/>
      <w:r>
        <w:rPr>
          <w:rtl/>
        </w:rPr>
        <w:t xml:space="preserve">הרב </w:t>
      </w:r>
      <w:bookmarkStart w:id="19489" w:name="_ETM_Q42_356850"/>
      <w:bookmarkEnd w:id="19489"/>
      <w:r>
        <w:rPr>
          <w:rtl/>
        </w:rPr>
        <w:t xml:space="preserve">עובדיה </w:t>
      </w:r>
      <w:bookmarkStart w:id="19490" w:name="_ETM_Q42_357240"/>
      <w:bookmarkEnd w:id="19490"/>
      <w:r>
        <w:rPr>
          <w:rtl/>
        </w:rPr>
        <w:t>יוסף</w:t>
      </w:r>
      <w:r>
        <w:rPr>
          <w:rFonts w:hint="cs"/>
          <w:rtl/>
        </w:rPr>
        <w:t>,</w:t>
      </w:r>
      <w:r>
        <w:rPr>
          <w:rtl/>
        </w:rPr>
        <w:t xml:space="preserve"> </w:t>
      </w:r>
      <w:bookmarkStart w:id="19491" w:name="_ETM_Q42_357690"/>
      <w:bookmarkEnd w:id="19491"/>
      <w:r>
        <w:rPr>
          <w:rtl/>
        </w:rPr>
        <w:t xml:space="preserve">זכר </w:t>
      </w:r>
      <w:bookmarkStart w:id="19492" w:name="_ETM_Q42_357990"/>
      <w:bookmarkEnd w:id="19492"/>
      <w:r>
        <w:rPr>
          <w:rtl/>
        </w:rPr>
        <w:t xml:space="preserve">צדיק </w:t>
      </w:r>
      <w:bookmarkStart w:id="19493" w:name="_ETM_Q42_358290"/>
      <w:bookmarkEnd w:id="19493"/>
      <w:r>
        <w:rPr>
          <w:rtl/>
        </w:rPr>
        <w:t>לברכה</w:t>
      </w:r>
      <w:r>
        <w:rPr>
          <w:rFonts w:hint="cs"/>
          <w:rtl/>
        </w:rPr>
        <w:t>,</w:t>
      </w:r>
      <w:r>
        <w:rPr>
          <w:rtl/>
        </w:rPr>
        <w:t xml:space="preserve"> </w:t>
      </w:r>
      <w:bookmarkStart w:id="19494" w:name="_ETM_Q42_358770"/>
      <w:bookmarkEnd w:id="19494"/>
      <w:r>
        <w:rPr>
          <w:rtl/>
        </w:rPr>
        <w:t>שאל</w:t>
      </w:r>
      <w:r>
        <w:rPr>
          <w:rFonts w:hint="cs"/>
          <w:rtl/>
        </w:rPr>
        <w:t>:</w:t>
      </w:r>
      <w:r>
        <w:rPr>
          <w:rtl/>
        </w:rPr>
        <w:t xml:space="preserve"> </w:t>
      </w:r>
      <w:bookmarkStart w:id="19495" w:name="_ETM_Q42_359070"/>
      <w:bookmarkEnd w:id="19495"/>
      <w:r>
        <w:rPr>
          <w:rtl/>
        </w:rPr>
        <w:t xml:space="preserve">מה </w:t>
      </w:r>
      <w:bookmarkStart w:id="19496" w:name="_ETM_Q42_359190"/>
      <w:bookmarkEnd w:id="19496"/>
      <w:r>
        <w:rPr>
          <w:rtl/>
        </w:rPr>
        <w:t xml:space="preserve">זה </w:t>
      </w:r>
      <w:bookmarkStart w:id="19497" w:name="_ETM_Q42_359310"/>
      <w:bookmarkEnd w:id="19497"/>
      <w:r>
        <w:rPr>
          <w:rtl/>
        </w:rPr>
        <w:t xml:space="preserve">ולא </w:t>
      </w:r>
      <w:bookmarkStart w:id="19498" w:name="_ETM_Q42_359520"/>
      <w:bookmarkEnd w:id="19498"/>
      <w:r>
        <w:rPr>
          <w:rtl/>
        </w:rPr>
        <w:t xml:space="preserve">תהיה </w:t>
      </w:r>
      <w:bookmarkStart w:id="19499" w:name="_ETM_Q42_359790"/>
      <w:bookmarkEnd w:id="19499"/>
      <w:r>
        <w:rPr>
          <w:rtl/>
        </w:rPr>
        <w:t xml:space="preserve">כצאן </w:t>
      </w:r>
      <w:bookmarkStart w:id="19500" w:name="_ETM_Q42_360150"/>
      <w:bookmarkEnd w:id="19500"/>
      <w:r>
        <w:rPr>
          <w:rtl/>
        </w:rPr>
        <w:t xml:space="preserve">אשר </w:t>
      </w:r>
      <w:bookmarkStart w:id="19501" w:name="_ETM_Q42_360480"/>
      <w:bookmarkEnd w:id="19501"/>
      <w:r>
        <w:rPr>
          <w:rtl/>
        </w:rPr>
        <w:t xml:space="preserve">אין </w:t>
      </w:r>
      <w:bookmarkStart w:id="19502" w:name="_ETM_Q42_360660"/>
      <w:bookmarkEnd w:id="19502"/>
      <w:r>
        <w:rPr>
          <w:rtl/>
        </w:rPr>
        <w:t>להם</w:t>
      </w:r>
      <w:bookmarkStart w:id="19503" w:name="_ETM_Q42_361050"/>
      <w:bookmarkEnd w:id="19503"/>
      <w:r>
        <w:rPr>
          <w:rFonts w:hint="cs"/>
          <w:rtl/>
        </w:rPr>
        <w:t xml:space="preserve"> רו</w:t>
      </w:r>
      <w:r>
        <w:rPr>
          <w:rtl/>
        </w:rPr>
        <w:t>ע</w:t>
      </w:r>
      <w:r>
        <w:rPr>
          <w:rFonts w:hint="cs"/>
          <w:rtl/>
        </w:rPr>
        <w:t xml:space="preserve">ה? כצאן ללא רועה </w:t>
      </w:r>
      <w:r w:rsidR="00B038FD">
        <w:rPr>
          <w:rFonts w:hint="eastAsia"/>
          <w:rtl/>
        </w:rPr>
        <w:t>–</w:t>
      </w:r>
      <w:r w:rsidR="00B038FD">
        <w:rPr>
          <w:rFonts w:hint="cs"/>
          <w:rtl/>
        </w:rPr>
        <w:t xml:space="preserve"> </w:t>
      </w:r>
      <w:r>
        <w:rPr>
          <w:rFonts w:hint="cs"/>
          <w:rtl/>
        </w:rPr>
        <w:t xml:space="preserve">מה זה </w:t>
      </w:r>
      <w:r w:rsidR="00B038FD">
        <w:rPr>
          <w:rFonts w:hint="cs"/>
          <w:rtl/>
        </w:rPr>
        <w:t>"</w:t>
      </w:r>
      <w:r>
        <w:rPr>
          <w:rFonts w:hint="cs"/>
          <w:rtl/>
        </w:rPr>
        <w:t>להם רועה</w:t>
      </w:r>
      <w:r w:rsidR="00B038FD">
        <w:rPr>
          <w:rFonts w:hint="cs"/>
          <w:rtl/>
        </w:rPr>
        <w:t>"</w:t>
      </w:r>
      <w:r>
        <w:rPr>
          <w:rFonts w:hint="cs"/>
          <w:rtl/>
        </w:rPr>
        <w:t xml:space="preserve">? </w:t>
      </w:r>
      <w:bookmarkStart w:id="19504" w:name="_ETM_Q42_361780"/>
      <w:bookmarkStart w:id="19505" w:name="_ETM_Q42_362230"/>
      <w:bookmarkStart w:id="19506" w:name="_ETM_Q42_362500"/>
      <w:bookmarkStart w:id="19507" w:name="_ETM_Q42_363040"/>
      <w:bookmarkStart w:id="19508" w:name="_ETM_Q42_363190"/>
      <w:bookmarkStart w:id="19509" w:name="_ETM_Q42_363340"/>
      <w:bookmarkStart w:id="19510" w:name="_ETM_Q42_363700"/>
      <w:bookmarkStart w:id="19511" w:name="_ETM_Q42_364480"/>
      <w:bookmarkEnd w:id="19504"/>
      <w:bookmarkEnd w:id="19505"/>
      <w:bookmarkEnd w:id="19506"/>
      <w:bookmarkEnd w:id="19507"/>
      <w:bookmarkEnd w:id="19508"/>
      <w:bookmarkEnd w:id="19509"/>
      <w:bookmarkEnd w:id="19510"/>
      <w:bookmarkEnd w:id="19511"/>
      <w:r>
        <w:rPr>
          <w:rtl/>
        </w:rPr>
        <w:t xml:space="preserve">כי </w:t>
      </w:r>
      <w:bookmarkStart w:id="19512" w:name="_ETM_Q42_364629"/>
      <w:bookmarkEnd w:id="19512"/>
      <w:r>
        <w:rPr>
          <w:rtl/>
        </w:rPr>
        <w:t xml:space="preserve">יש </w:t>
      </w:r>
      <w:bookmarkStart w:id="19513" w:name="_ETM_Q42_364930"/>
      <w:bookmarkEnd w:id="19513"/>
      <w:r>
        <w:rPr>
          <w:rFonts w:hint="cs"/>
          <w:rtl/>
        </w:rPr>
        <w:t>רועה</w:t>
      </w:r>
      <w:r>
        <w:rPr>
          <w:rtl/>
        </w:rPr>
        <w:t xml:space="preserve"> </w:t>
      </w:r>
      <w:bookmarkStart w:id="19514" w:name="_ETM_Q42_365590"/>
      <w:bookmarkEnd w:id="19514"/>
      <w:r>
        <w:rPr>
          <w:rtl/>
        </w:rPr>
        <w:t xml:space="preserve">שהוא </w:t>
      </w:r>
      <w:bookmarkStart w:id="19515" w:name="_ETM_Q42_365950"/>
      <w:bookmarkEnd w:id="19515"/>
      <w:r>
        <w:rPr>
          <w:rtl/>
        </w:rPr>
        <w:t xml:space="preserve">לא </w:t>
      </w:r>
      <w:bookmarkStart w:id="19516" w:name="_ETM_Q42_366069"/>
      <w:bookmarkEnd w:id="19516"/>
      <w:r>
        <w:rPr>
          <w:rtl/>
        </w:rPr>
        <w:t>להם</w:t>
      </w:r>
      <w:r>
        <w:rPr>
          <w:rFonts w:hint="cs"/>
          <w:rtl/>
        </w:rPr>
        <w:t>,</w:t>
      </w:r>
      <w:r>
        <w:rPr>
          <w:rtl/>
        </w:rPr>
        <w:t xml:space="preserve"> </w:t>
      </w:r>
      <w:bookmarkStart w:id="19517" w:name="_ETM_Q42_366489"/>
      <w:bookmarkEnd w:id="19517"/>
      <w:r>
        <w:rPr>
          <w:rtl/>
        </w:rPr>
        <w:t xml:space="preserve">הוא </w:t>
      </w:r>
      <w:bookmarkStart w:id="19518" w:name="_ETM_Q42_366580"/>
      <w:bookmarkEnd w:id="19518"/>
      <w:r>
        <w:rPr>
          <w:rtl/>
        </w:rPr>
        <w:t xml:space="preserve">לא </w:t>
      </w:r>
      <w:bookmarkStart w:id="19519" w:name="_ETM_Q42_366700"/>
      <w:bookmarkEnd w:id="19519"/>
      <w:r>
        <w:rPr>
          <w:rtl/>
        </w:rPr>
        <w:t xml:space="preserve">של </w:t>
      </w:r>
      <w:bookmarkStart w:id="19520" w:name="_ETM_Q42_366910"/>
      <w:bookmarkEnd w:id="19520"/>
      <w:r>
        <w:rPr>
          <w:rtl/>
        </w:rPr>
        <w:t>הצאן</w:t>
      </w:r>
      <w:r>
        <w:rPr>
          <w:rFonts w:hint="cs"/>
          <w:rtl/>
        </w:rPr>
        <w:t>,</w:t>
      </w:r>
      <w:r>
        <w:rPr>
          <w:rtl/>
        </w:rPr>
        <w:t xml:space="preserve"> </w:t>
      </w:r>
      <w:bookmarkStart w:id="19521" w:name="_ETM_Q42_367569"/>
      <w:bookmarkEnd w:id="19521"/>
      <w:r>
        <w:rPr>
          <w:rtl/>
        </w:rPr>
        <w:t xml:space="preserve">הוא </w:t>
      </w:r>
      <w:bookmarkStart w:id="19522" w:name="_ETM_Q42_367690"/>
      <w:bookmarkEnd w:id="19522"/>
      <w:r>
        <w:rPr>
          <w:rtl/>
        </w:rPr>
        <w:t xml:space="preserve">דואג </w:t>
      </w:r>
      <w:bookmarkStart w:id="19523" w:name="_ETM_Q42_368110"/>
      <w:bookmarkEnd w:id="19523"/>
      <w:r>
        <w:rPr>
          <w:rtl/>
        </w:rPr>
        <w:t xml:space="preserve">לג'ובים </w:t>
      </w:r>
      <w:bookmarkStart w:id="19524" w:name="_ETM_Q42_368709"/>
      <w:bookmarkEnd w:id="19524"/>
      <w:r>
        <w:rPr>
          <w:rtl/>
        </w:rPr>
        <w:t>שלו</w:t>
      </w:r>
      <w:r>
        <w:rPr>
          <w:rFonts w:hint="cs"/>
          <w:rtl/>
        </w:rPr>
        <w:t>,</w:t>
      </w:r>
      <w:r>
        <w:rPr>
          <w:rtl/>
        </w:rPr>
        <w:t xml:space="preserve"> </w:t>
      </w:r>
      <w:bookmarkStart w:id="19525" w:name="_ETM_Q42_369550"/>
      <w:bookmarkEnd w:id="19525"/>
      <w:r>
        <w:rPr>
          <w:rtl/>
        </w:rPr>
        <w:t xml:space="preserve">הוא </w:t>
      </w:r>
      <w:bookmarkStart w:id="19526" w:name="_ETM_Q42_369639"/>
      <w:bookmarkEnd w:id="19526"/>
      <w:r>
        <w:rPr>
          <w:rtl/>
        </w:rPr>
        <w:t xml:space="preserve">דואג </w:t>
      </w:r>
      <w:bookmarkStart w:id="19527" w:name="_ETM_Q42_369970"/>
      <w:bookmarkEnd w:id="19527"/>
      <w:r>
        <w:rPr>
          <w:rtl/>
        </w:rPr>
        <w:t xml:space="preserve">לנורבגים </w:t>
      </w:r>
      <w:bookmarkStart w:id="19528" w:name="_ETM_Q42_370690"/>
      <w:bookmarkEnd w:id="19528"/>
      <w:r>
        <w:rPr>
          <w:rtl/>
        </w:rPr>
        <w:t>שלו</w:t>
      </w:r>
      <w:r>
        <w:rPr>
          <w:rFonts w:hint="cs"/>
          <w:rtl/>
        </w:rPr>
        <w:t>,</w:t>
      </w:r>
      <w:r>
        <w:rPr>
          <w:rtl/>
        </w:rPr>
        <w:t xml:space="preserve"> </w:t>
      </w:r>
      <w:bookmarkStart w:id="19529" w:name="_ETM_Q42_371500"/>
      <w:bookmarkEnd w:id="19529"/>
      <w:r>
        <w:rPr>
          <w:rtl/>
        </w:rPr>
        <w:t>לפר</w:t>
      </w:r>
      <w:r>
        <w:rPr>
          <w:rFonts w:hint="cs"/>
          <w:rtl/>
        </w:rPr>
        <w:t>יטטי</w:t>
      </w:r>
      <w:r>
        <w:rPr>
          <w:rtl/>
        </w:rPr>
        <w:t xml:space="preserve"> </w:t>
      </w:r>
      <w:bookmarkStart w:id="19530" w:name="_ETM_Q42_371860"/>
      <w:bookmarkStart w:id="19531" w:name="_ETM_Q42_372340"/>
      <w:bookmarkEnd w:id="19530"/>
      <w:bookmarkEnd w:id="19531"/>
      <w:r>
        <w:rPr>
          <w:rtl/>
        </w:rPr>
        <w:t>שלו</w:t>
      </w:r>
      <w:r>
        <w:rPr>
          <w:rFonts w:hint="cs"/>
          <w:rtl/>
        </w:rPr>
        <w:t>,</w:t>
      </w:r>
      <w:r>
        <w:rPr>
          <w:rtl/>
        </w:rPr>
        <w:t xml:space="preserve"> </w:t>
      </w:r>
      <w:bookmarkStart w:id="19532" w:name="_ETM_Q42_373120"/>
      <w:bookmarkEnd w:id="19532"/>
      <w:r>
        <w:rPr>
          <w:rtl/>
        </w:rPr>
        <w:t>ל</w:t>
      </w:r>
      <w:bookmarkStart w:id="19533" w:name="_ETM_Q42_373330"/>
      <w:bookmarkEnd w:id="19533"/>
      <w:r>
        <w:rPr>
          <w:rtl/>
        </w:rPr>
        <w:t xml:space="preserve">ג'ובים </w:t>
      </w:r>
      <w:bookmarkStart w:id="19534" w:name="_ETM_Q42_373750"/>
      <w:bookmarkEnd w:id="19534"/>
      <w:r>
        <w:rPr>
          <w:rtl/>
        </w:rPr>
        <w:t>למקורבים</w:t>
      </w:r>
      <w:r>
        <w:rPr>
          <w:rFonts w:hint="cs"/>
          <w:rtl/>
        </w:rPr>
        <w:t>,</w:t>
      </w:r>
      <w:r>
        <w:rPr>
          <w:rtl/>
        </w:rPr>
        <w:t xml:space="preserve"> </w:t>
      </w:r>
      <w:bookmarkStart w:id="19535" w:name="_ETM_Q42_374769"/>
      <w:bookmarkEnd w:id="19535"/>
      <w:r>
        <w:rPr>
          <w:rtl/>
        </w:rPr>
        <w:t xml:space="preserve">לכספים </w:t>
      </w:r>
      <w:bookmarkStart w:id="19536" w:name="_ETM_Q42_375280"/>
      <w:bookmarkEnd w:id="19536"/>
      <w:r>
        <w:rPr>
          <w:rtl/>
        </w:rPr>
        <w:t>הקואליציוניים</w:t>
      </w:r>
      <w:r>
        <w:rPr>
          <w:rFonts w:hint="cs"/>
          <w:rtl/>
        </w:rPr>
        <w:t>,</w:t>
      </w:r>
      <w:r>
        <w:rPr>
          <w:rtl/>
        </w:rPr>
        <w:t xml:space="preserve"> </w:t>
      </w:r>
      <w:bookmarkStart w:id="19537" w:name="_ETM_Q42_376629"/>
      <w:bookmarkEnd w:id="19537"/>
      <w:r>
        <w:rPr>
          <w:rtl/>
        </w:rPr>
        <w:t xml:space="preserve">זה </w:t>
      </w:r>
      <w:bookmarkStart w:id="19538" w:name="_ETM_Q42_377379"/>
      <w:bookmarkEnd w:id="19538"/>
      <w:r>
        <w:rPr>
          <w:rFonts w:hint="cs"/>
          <w:rtl/>
        </w:rPr>
        <w:t>צאן</w:t>
      </w:r>
      <w:r>
        <w:rPr>
          <w:rtl/>
        </w:rPr>
        <w:t xml:space="preserve"> </w:t>
      </w:r>
      <w:bookmarkStart w:id="19539" w:name="_ETM_Q42_377889"/>
      <w:bookmarkEnd w:id="19539"/>
      <w:r>
        <w:rPr>
          <w:rFonts w:hint="cs"/>
          <w:rtl/>
        </w:rPr>
        <w:t>ל</w:t>
      </w:r>
      <w:r>
        <w:rPr>
          <w:rtl/>
        </w:rPr>
        <w:t xml:space="preserve">לא </w:t>
      </w:r>
      <w:bookmarkStart w:id="19540" w:name="_ETM_Q42_378040"/>
      <w:bookmarkEnd w:id="19540"/>
      <w:r>
        <w:rPr>
          <w:rtl/>
        </w:rPr>
        <w:t>רו</w:t>
      </w:r>
      <w:r>
        <w:rPr>
          <w:rFonts w:hint="cs"/>
          <w:rtl/>
        </w:rPr>
        <w:t>ע</w:t>
      </w:r>
      <w:r>
        <w:rPr>
          <w:rtl/>
        </w:rPr>
        <w:t>ה</w:t>
      </w:r>
      <w:r>
        <w:rPr>
          <w:rFonts w:hint="cs"/>
          <w:rtl/>
        </w:rPr>
        <w:t>.</w:t>
      </w:r>
      <w:r>
        <w:rPr>
          <w:rtl/>
        </w:rPr>
        <w:t xml:space="preserve"> </w:t>
      </w:r>
      <w:bookmarkStart w:id="19541" w:name="_ETM_Q42_378799"/>
      <w:bookmarkEnd w:id="19541"/>
    </w:p>
    <w:p w:rsidR="000B0163" w:rsidRDefault="000B0163" w:rsidP="003667F9">
      <w:pPr>
        <w:rPr>
          <w:rtl/>
        </w:rPr>
      </w:pPr>
      <w:bookmarkStart w:id="19542" w:name="_ETM_Q42_380182"/>
      <w:bookmarkStart w:id="19543" w:name="_ETM_Q42_380260"/>
      <w:bookmarkEnd w:id="19542"/>
      <w:bookmarkEnd w:id="19543"/>
    </w:p>
    <w:p w:rsidR="000B0163" w:rsidRPr="008856A1" w:rsidRDefault="000B0163" w:rsidP="007B1E8C">
      <w:pPr>
        <w:rPr>
          <w:rtl/>
        </w:rPr>
      </w:pPr>
      <w:bookmarkStart w:id="19544" w:name="_ETM_Q42_380340"/>
      <w:bookmarkStart w:id="19545" w:name="_ETM_Q42_380397"/>
      <w:bookmarkStart w:id="19546" w:name="_ETM_Q42_379370"/>
      <w:bookmarkEnd w:id="19544"/>
      <w:bookmarkEnd w:id="19545"/>
      <w:bookmarkEnd w:id="19546"/>
      <w:r>
        <w:rPr>
          <w:rtl/>
        </w:rPr>
        <w:t xml:space="preserve">אבל </w:t>
      </w:r>
      <w:bookmarkStart w:id="19547" w:name="_ETM_Q42_379579"/>
      <w:bookmarkEnd w:id="19547"/>
      <w:r>
        <w:rPr>
          <w:rtl/>
        </w:rPr>
        <w:t>מ</w:t>
      </w:r>
      <w:r>
        <w:rPr>
          <w:rFonts w:hint="cs"/>
          <w:rtl/>
        </w:rPr>
        <w:t>ש</w:t>
      </w:r>
      <w:r>
        <w:rPr>
          <w:rtl/>
        </w:rPr>
        <w:t xml:space="preserve">ה </w:t>
      </w:r>
      <w:bookmarkStart w:id="19548" w:name="_ETM_Q42_379730"/>
      <w:bookmarkStart w:id="19549" w:name="_ETM_Q42_379909"/>
      <w:bookmarkStart w:id="19550" w:name="_ETM_Q42_380269"/>
      <w:bookmarkEnd w:id="19548"/>
      <w:bookmarkEnd w:id="19549"/>
      <w:bookmarkEnd w:id="19550"/>
      <w:r>
        <w:rPr>
          <w:rtl/>
        </w:rPr>
        <w:t xml:space="preserve">מבקש </w:t>
      </w:r>
      <w:bookmarkStart w:id="19551" w:name="_ETM_Q42_380870"/>
      <w:bookmarkStart w:id="19552" w:name="_ETM_Q42_381260"/>
      <w:bookmarkEnd w:id="19551"/>
      <w:bookmarkEnd w:id="19552"/>
      <w:r>
        <w:rPr>
          <w:rFonts w:hint="cs"/>
          <w:rtl/>
        </w:rPr>
        <w:t>ש</w:t>
      </w:r>
      <w:r>
        <w:rPr>
          <w:rtl/>
        </w:rPr>
        <w:t xml:space="preserve">לעם </w:t>
      </w:r>
      <w:bookmarkStart w:id="19553" w:name="_ETM_Q42_381530"/>
      <w:bookmarkEnd w:id="19553"/>
      <w:r>
        <w:rPr>
          <w:rtl/>
        </w:rPr>
        <w:t xml:space="preserve">ישראל </w:t>
      </w:r>
      <w:bookmarkStart w:id="19554" w:name="_ETM_Q42_381980"/>
      <w:bookmarkEnd w:id="19554"/>
      <w:r>
        <w:rPr>
          <w:rtl/>
        </w:rPr>
        <w:t xml:space="preserve">יהיה </w:t>
      </w:r>
      <w:bookmarkStart w:id="19555" w:name="_ETM_Q42_382189"/>
      <w:bookmarkEnd w:id="19555"/>
      <w:r>
        <w:rPr>
          <w:rtl/>
        </w:rPr>
        <w:t xml:space="preserve">כצאן </w:t>
      </w:r>
      <w:bookmarkStart w:id="19556" w:name="_ETM_Q42_382610"/>
      <w:bookmarkEnd w:id="19556"/>
      <w:r>
        <w:rPr>
          <w:rtl/>
        </w:rPr>
        <w:t xml:space="preserve">אשר </w:t>
      </w:r>
      <w:bookmarkStart w:id="19557" w:name="_ETM_Q42_383180"/>
      <w:bookmarkEnd w:id="19557"/>
      <w:r>
        <w:rPr>
          <w:rtl/>
        </w:rPr>
        <w:t xml:space="preserve">יש </w:t>
      </w:r>
      <w:bookmarkStart w:id="19558" w:name="_ETM_Q42_383569"/>
      <w:bookmarkEnd w:id="19558"/>
      <w:r>
        <w:rPr>
          <w:rtl/>
        </w:rPr>
        <w:t xml:space="preserve">להם </w:t>
      </w:r>
      <w:bookmarkStart w:id="19559" w:name="_ETM_Q42_384079"/>
      <w:bookmarkEnd w:id="19559"/>
      <w:r>
        <w:rPr>
          <w:rtl/>
        </w:rPr>
        <w:t>רו</w:t>
      </w:r>
      <w:r>
        <w:rPr>
          <w:rFonts w:hint="cs"/>
          <w:rtl/>
        </w:rPr>
        <w:t>ע</w:t>
      </w:r>
      <w:r>
        <w:rPr>
          <w:rtl/>
        </w:rPr>
        <w:t>ה</w:t>
      </w:r>
      <w:r>
        <w:rPr>
          <w:rFonts w:hint="cs"/>
          <w:rtl/>
        </w:rPr>
        <w:t>,</w:t>
      </w:r>
      <w:r>
        <w:rPr>
          <w:rtl/>
        </w:rPr>
        <w:t xml:space="preserve"> </w:t>
      </w:r>
      <w:bookmarkStart w:id="19560" w:name="_ETM_Q42_384709"/>
      <w:bookmarkEnd w:id="19560"/>
      <w:r>
        <w:rPr>
          <w:rtl/>
        </w:rPr>
        <w:t>ש</w:t>
      </w:r>
      <w:r>
        <w:rPr>
          <w:rFonts w:hint="cs"/>
          <w:rtl/>
        </w:rPr>
        <w:t>ה</w:t>
      </w:r>
      <w:r>
        <w:rPr>
          <w:rtl/>
        </w:rPr>
        <w:t>רוע</w:t>
      </w:r>
      <w:r>
        <w:rPr>
          <w:rFonts w:hint="cs"/>
          <w:rtl/>
        </w:rPr>
        <w:t>ה</w:t>
      </w:r>
      <w:r>
        <w:rPr>
          <w:rtl/>
        </w:rPr>
        <w:t xml:space="preserve"> </w:t>
      </w:r>
      <w:bookmarkStart w:id="19561" w:name="_ETM_Q42_385310"/>
      <w:bookmarkEnd w:id="19561"/>
      <w:r>
        <w:rPr>
          <w:rtl/>
        </w:rPr>
        <w:t xml:space="preserve">יהיה </w:t>
      </w:r>
      <w:bookmarkStart w:id="19562" w:name="_ETM_Q42_385489"/>
      <w:bookmarkEnd w:id="19562"/>
      <w:r>
        <w:rPr>
          <w:rtl/>
        </w:rPr>
        <w:t xml:space="preserve">בשביל </w:t>
      </w:r>
      <w:bookmarkStart w:id="19563" w:name="_ETM_Q42_385849"/>
      <w:bookmarkEnd w:id="19563"/>
      <w:r>
        <w:rPr>
          <w:rtl/>
        </w:rPr>
        <w:t>הציבור</w:t>
      </w:r>
      <w:r>
        <w:rPr>
          <w:rFonts w:hint="cs"/>
          <w:rtl/>
        </w:rPr>
        <w:t>,</w:t>
      </w:r>
      <w:r>
        <w:rPr>
          <w:rtl/>
        </w:rPr>
        <w:t xml:space="preserve"> </w:t>
      </w:r>
      <w:bookmarkStart w:id="19564" w:name="_ETM_Q42_386629"/>
      <w:bookmarkEnd w:id="19564"/>
      <w:r>
        <w:rPr>
          <w:rtl/>
        </w:rPr>
        <w:t xml:space="preserve">ישרת </w:t>
      </w:r>
      <w:bookmarkStart w:id="19565" w:name="_ETM_Q42_387200"/>
      <w:bookmarkEnd w:id="19565"/>
      <w:r>
        <w:rPr>
          <w:rtl/>
        </w:rPr>
        <w:t xml:space="preserve">את </w:t>
      </w:r>
      <w:bookmarkStart w:id="19566" w:name="_ETM_Q42_387349"/>
      <w:bookmarkEnd w:id="19566"/>
      <w:r>
        <w:rPr>
          <w:rtl/>
        </w:rPr>
        <w:t>הציבור</w:t>
      </w:r>
      <w:r>
        <w:rPr>
          <w:rFonts w:hint="cs"/>
          <w:rtl/>
        </w:rPr>
        <w:t>,</w:t>
      </w:r>
      <w:r>
        <w:rPr>
          <w:rtl/>
        </w:rPr>
        <w:t xml:space="preserve"> </w:t>
      </w:r>
      <w:bookmarkStart w:id="19567" w:name="_ETM_Q42_388040"/>
      <w:bookmarkEnd w:id="19567"/>
      <w:r>
        <w:rPr>
          <w:rtl/>
        </w:rPr>
        <w:t xml:space="preserve">לא </w:t>
      </w:r>
      <w:bookmarkStart w:id="19568" w:name="_ETM_Q42_388219"/>
      <w:bookmarkEnd w:id="19568"/>
      <w:r>
        <w:rPr>
          <w:rtl/>
        </w:rPr>
        <w:t xml:space="preserve">ישרת </w:t>
      </w:r>
      <w:bookmarkStart w:id="19569" w:name="_ETM_Q42_388700"/>
      <w:bookmarkEnd w:id="19569"/>
      <w:r>
        <w:rPr>
          <w:rtl/>
        </w:rPr>
        <w:t xml:space="preserve">את </w:t>
      </w:r>
      <w:bookmarkStart w:id="19570" w:name="_ETM_Q42_388849"/>
      <w:bookmarkEnd w:id="19570"/>
      <w:r>
        <w:rPr>
          <w:rtl/>
        </w:rPr>
        <w:t xml:space="preserve">הג'ובים </w:t>
      </w:r>
      <w:bookmarkStart w:id="19571" w:name="_ETM_Q42_389269"/>
      <w:bookmarkEnd w:id="19571"/>
      <w:r>
        <w:rPr>
          <w:rtl/>
        </w:rPr>
        <w:t xml:space="preserve">והקומבינות </w:t>
      </w:r>
      <w:bookmarkStart w:id="19572" w:name="_ETM_Q42_389930"/>
      <w:bookmarkEnd w:id="19572"/>
      <w:r>
        <w:rPr>
          <w:rtl/>
        </w:rPr>
        <w:t xml:space="preserve">של </w:t>
      </w:r>
      <w:bookmarkStart w:id="19573" w:name="_ETM_Q42_390079"/>
      <w:bookmarkEnd w:id="19573"/>
      <w:r>
        <w:rPr>
          <w:rtl/>
        </w:rPr>
        <w:t xml:space="preserve">ממשלת </w:t>
      </w:r>
      <w:bookmarkStart w:id="19574" w:name="_ETM_Q42_390499"/>
      <w:bookmarkEnd w:id="19574"/>
      <w:r>
        <w:rPr>
          <w:rtl/>
        </w:rPr>
        <w:t>ה</w:t>
      </w:r>
      <w:r>
        <w:rPr>
          <w:rFonts w:hint="cs"/>
          <w:rtl/>
        </w:rPr>
        <w:t>ה</w:t>
      </w:r>
      <w:r>
        <w:rPr>
          <w:rtl/>
        </w:rPr>
        <w:t>ונ</w:t>
      </w:r>
      <w:r>
        <w:rPr>
          <w:rFonts w:hint="cs"/>
          <w:rtl/>
        </w:rPr>
        <w:t>א</w:t>
      </w:r>
      <w:r>
        <w:rPr>
          <w:rtl/>
        </w:rPr>
        <w:t xml:space="preserve">ה </w:t>
      </w:r>
      <w:bookmarkStart w:id="19575" w:name="_ETM_Q42_390919"/>
      <w:bookmarkEnd w:id="19575"/>
      <w:r>
        <w:rPr>
          <w:rtl/>
        </w:rPr>
        <w:t>הקודמת</w:t>
      </w:r>
      <w:r>
        <w:rPr>
          <w:rFonts w:hint="cs"/>
          <w:rtl/>
        </w:rPr>
        <w:t>.</w:t>
      </w:r>
      <w:r>
        <w:rPr>
          <w:rtl/>
        </w:rPr>
        <w:t xml:space="preserve"> </w:t>
      </w:r>
      <w:bookmarkStart w:id="19576" w:name="_ETM_Q42_392400"/>
      <w:bookmarkEnd w:id="19576"/>
      <w:r>
        <w:rPr>
          <w:rtl/>
        </w:rPr>
        <w:t xml:space="preserve">אז </w:t>
      </w:r>
      <w:bookmarkStart w:id="19577" w:name="_ETM_Q42_393599"/>
      <w:bookmarkEnd w:id="19577"/>
      <w:r>
        <w:rPr>
          <w:rFonts w:hint="cs"/>
          <w:rtl/>
        </w:rPr>
        <w:t xml:space="preserve">טוב </w:t>
      </w:r>
      <w:r w:rsidRPr="008856A1">
        <w:rPr>
          <w:rFonts w:hint="cs"/>
          <w:rtl/>
        </w:rPr>
        <w:t xml:space="preserve">שהוצאת את </w:t>
      </w:r>
      <w:r w:rsidR="007B1E8C">
        <w:rPr>
          <w:rFonts w:hint="cs"/>
          <w:rtl/>
        </w:rPr>
        <w:t>– – –</w:t>
      </w:r>
      <w:bookmarkStart w:id="19578" w:name="_ETM_Q42_396248"/>
      <w:bookmarkEnd w:id="19578"/>
    </w:p>
    <w:p w:rsidR="000B0163" w:rsidRPr="008856A1" w:rsidRDefault="000B0163" w:rsidP="003667F9">
      <w:pPr>
        <w:rPr>
          <w:rtl/>
        </w:rPr>
      </w:pPr>
      <w:bookmarkStart w:id="19579" w:name="_ETM_Q42_396319"/>
      <w:bookmarkEnd w:id="19579"/>
    </w:p>
    <w:p w:rsidR="000B0163" w:rsidRPr="008856A1" w:rsidRDefault="000B0163" w:rsidP="003667F9">
      <w:pPr>
        <w:pStyle w:val="af6"/>
        <w:keepNext/>
        <w:rPr>
          <w:rtl/>
        </w:rPr>
      </w:pPr>
      <w:r w:rsidRPr="0040398C">
        <w:rPr>
          <w:rStyle w:val="TagStyle"/>
          <w:rtl/>
        </w:rPr>
        <w:t xml:space="preserve"> &lt;&lt; יור &gt;&gt;</w:t>
      </w:r>
      <w:r w:rsidRPr="008856A1">
        <w:rPr>
          <w:rStyle w:val="TagStyle"/>
          <w:rtl/>
        </w:rPr>
        <w:t xml:space="preserve"> </w:t>
      </w:r>
      <w:r w:rsidRPr="008856A1">
        <w:rPr>
          <w:rtl/>
        </w:rPr>
        <w:t>היו"ר ישראל אייכלר:</w:t>
      </w:r>
      <w:r w:rsidRPr="008856A1">
        <w:rPr>
          <w:rStyle w:val="TagStyle"/>
          <w:rtl/>
        </w:rPr>
        <w:t xml:space="preserve"> </w:t>
      </w:r>
      <w:r w:rsidRPr="0040398C">
        <w:rPr>
          <w:rStyle w:val="TagStyle"/>
          <w:rtl/>
        </w:rPr>
        <w:t>&lt;&lt; יור &gt;&gt;</w:t>
      </w:r>
      <w:r w:rsidRPr="008856A1">
        <w:rPr>
          <w:rtl/>
        </w:rPr>
        <w:t xml:space="preserve">   </w:t>
      </w:r>
    </w:p>
    <w:p w:rsidR="000B0163" w:rsidRPr="008856A1" w:rsidRDefault="000B0163" w:rsidP="007B1E8C">
      <w:pPr>
        <w:rPr>
          <w:rtl/>
        </w:rPr>
      </w:pPr>
    </w:p>
    <w:p w:rsidR="000B0163" w:rsidRDefault="000B0163" w:rsidP="003667F9">
      <w:pPr>
        <w:rPr>
          <w:rtl/>
        </w:rPr>
      </w:pPr>
      <w:bookmarkStart w:id="19580" w:name="_ETM_Q42_397041"/>
      <w:bookmarkStart w:id="19581" w:name="_ETM_Q42_394319"/>
      <w:bookmarkStart w:id="19582" w:name="_ETM_Q42_394980"/>
      <w:bookmarkEnd w:id="19580"/>
      <w:bookmarkEnd w:id="19581"/>
      <w:bookmarkEnd w:id="19582"/>
      <w:r w:rsidRPr="008856A1">
        <w:rPr>
          <w:rtl/>
        </w:rPr>
        <w:t xml:space="preserve">האם </w:t>
      </w:r>
      <w:bookmarkStart w:id="19583" w:name="_ETM_Q42_395310"/>
      <w:bookmarkEnd w:id="19583"/>
      <w:r w:rsidRPr="008856A1">
        <w:rPr>
          <w:rtl/>
        </w:rPr>
        <w:t xml:space="preserve">הממשלה </w:t>
      </w:r>
      <w:bookmarkStart w:id="19584" w:name="_ETM_Q42_395939"/>
      <w:bookmarkEnd w:id="19584"/>
      <w:r w:rsidRPr="008856A1">
        <w:rPr>
          <w:rtl/>
        </w:rPr>
        <w:t xml:space="preserve">תומכת </w:t>
      </w:r>
      <w:bookmarkStart w:id="19585" w:name="_ETM_Q42_396480"/>
      <w:bookmarkEnd w:id="19585"/>
      <w:r w:rsidRPr="008856A1">
        <w:rPr>
          <w:rtl/>
        </w:rPr>
        <w:t xml:space="preserve">בהצעת </w:t>
      </w:r>
      <w:bookmarkStart w:id="19586" w:name="_ETM_Q42_396989"/>
      <w:bookmarkEnd w:id="19586"/>
      <w:r w:rsidRPr="008856A1">
        <w:rPr>
          <w:rtl/>
        </w:rPr>
        <w:t xml:space="preserve">החוק </w:t>
      </w:r>
      <w:bookmarkStart w:id="19587" w:name="_ETM_Q42_397200"/>
      <w:bookmarkEnd w:id="19587"/>
      <w:r w:rsidRPr="008856A1">
        <w:rPr>
          <w:rtl/>
        </w:rPr>
        <w:t>של</w:t>
      </w:r>
      <w:r w:rsidRPr="008856A1">
        <w:rPr>
          <w:rFonts w:hint="cs"/>
          <w:rtl/>
        </w:rPr>
        <w:t xml:space="preserve"> קרויזר?</w:t>
      </w:r>
      <w:r>
        <w:rPr>
          <w:rtl/>
        </w:rPr>
        <w:t xml:space="preserve"> </w:t>
      </w:r>
      <w:bookmarkStart w:id="19588" w:name="_ETM_Q42_397529"/>
      <w:bookmarkEnd w:id="19588"/>
    </w:p>
    <w:p w:rsidR="000B0163" w:rsidRDefault="000B0163" w:rsidP="003667F9">
      <w:pPr>
        <w:rPr>
          <w:rtl/>
        </w:rPr>
      </w:pPr>
      <w:bookmarkStart w:id="19589" w:name="_ETM_Q42_395941"/>
      <w:bookmarkStart w:id="19590" w:name="_ETM_Q42_396018"/>
      <w:bookmarkEnd w:id="19589"/>
      <w:bookmarkEnd w:id="19590"/>
    </w:p>
    <w:p w:rsidR="000B0163" w:rsidRDefault="000B0163" w:rsidP="003667F9">
      <w:pPr>
        <w:pStyle w:val="-"/>
        <w:keepNext/>
        <w:rPr>
          <w:rtl/>
        </w:rPr>
      </w:pPr>
      <w:r w:rsidRPr="0040398C">
        <w:rPr>
          <w:rStyle w:val="TagStyle"/>
          <w:rtl/>
        </w:rPr>
        <w:t xml:space="preserve"> &lt;&lt; דובר_המשך &gt;&gt;</w:t>
      </w:r>
      <w:r w:rsidRPr="00107B1F">
        <w:rPr>
          <w:rStyle w:val="TagStyle"/>
          <w:rtl/>
        </w:rPr>
        <w:t xml:space="preserve"> </w:t>
      </w:r>
      <w:r>
        <w:rPr>
          <w:rtl/>
        </w:rPr>
        <w:t>שר התקשורת שלמה קרעי:</w:t>
      </w:r>
      <w:r w:rsidRPr="00107B1F">
        <w:rPr>
          <w:rStyle w:val="TagStyle"/>
          <w:rtl/>
        </w:rPr>
        <w:t xml:space="preserve"> </w:t>
      </w:r>
      <w:r w:rsidRPr="0040398C">
        <w:rPr>
          <w:rStyle w:val="TagStyle"/>
          <w:rtl/>
        </w:rPr>
        <w:t>&lt;&lt; דובר_המשך &gt;&gt;</w:t>
      </w:r>
      <w:r>
        <w:rPr>
          <w:rtl/>
        </w:rPr>
        <w:t xml:space="preserve">   </w:t>
      </w:r>
    </w:p>
    <w:p w:rsidR="000B0163" w:rsidRDefault="000B0163" w:rsidP="007B1E8C">
      <w:pPr>
        <w:rPr>
          <w:rtl/>
        </w:rPr>
      </w:pPr>
    </w:p>
    <w:p w:rsidR="000B0163" w:rsidRDefault="000B0163" w:rsidP="00400665">
      <w:pPr>
        <w:rPr>
          <w:rtl/>
        </w:rPr>
      </w:pPr>
      <w:bookmarkStart w:id="19591" w:name="_ETM_Q42_396667"/>
      <w:bookmarkEnd w:id="19591"/>
      <w:r>
        <w:rPr>
          <w:rtl/>
        </w:rPr>
        <w:t xml:space="preserve">אני </w:t>
      </w:r>
      <w:bookmarkStart w:id="19592" w:name="_ETM_Q42_397680"/>
      <w:bookmarkEnd w:id="19592"/>
      <w:r>
        <w:rPr>
          <w:rtl/>
        </w:rPr>
        <w:t>מי</w:t>
      </w:r>
      <w:r>
        <w:rPr>
          <w:rFonts w:hint="cs"/>
          <w:rtl/>
        </w:rPr>
        <w:t>י</w:t>
      </w:r>
      <w:r>
        <w:rPr>
          <w:rtl/>
        </w:rPr>
        <w:t xml:space="preserve">ד </w:t>
      </w:r>
      <w:bookmarkStart w:id="19593" w:name="_ETM_Q42_398310"/>
      <w:bookmarkEnd w:id="19593"/>
      <w:r>
        <w:rPr>
          <w:rtl/>
        </w:rPr>
        <w:t>מסיים</w:t>
      </w:r>
      <w:r>
        <w:rPr>
          <w:rFonts w:hint="cs"/>
          <w:rtl/>
        </w:rPr>
        <w:t>.</w:t>
      </w:r>
      <w:r>
        <w:rPr>
          <w:rtl/>
        </w:rPr>
        <w:t xml:space="preserve"> </w:t>
      </w:r>
      <w:bookmarkStart w:id="19594" w:name="_ETM_Q42_399970"/>
      <w:bookmarkEnd w:id="19594"/>
      <w:r>
        <w:rPr>
          <w:rtl/>
        </w:rPr>
        <w:t xml:space="preserve">לגבי </w:t>
      </w:r>
      <w:bookmarkStart w:id="19595" w:name="_ETM_Q42_400390"/>
      <w:bookmarkEnd w:id="19595"/>
      <w:r>
        <w:rPr>
          <w:rtl/>
        </w:rPr>
        <w:t xml:space="preserve">הצעת </w:t>
      </w:r>
      <w:bookmarkStart w:id="19596" w:name="_ETM_Q42_400750"/>
      <w:bookmarkEnd w:id="19596"/>
      <w:r>
        <w:rPr>
          <w:rtl/>
        </w:rPr>
        <w:t>החוק</w:t>
      </w:r>
      <w:r>
        <w:rPr>
          <w:rFonts w:hint="cs"/>
          <w:rtl/>
        </w:rPr>
        <w:t xml:space="preserve">, מוצע </w:t>
      </w:r>
      <w:proofErr w:type="spellStart"/>
      <w:r>
        <w:rPr>
          <w:rFonts w:hint="cs"/>
          <w:rtl/>
        </w:rPr>
        <w:t>להחריג</w:t>
      </w:r>
      <w:proofErr w:type="spellEnd"/>
      <w:r>
        <w:rPr>
          <w:rtl/>
        </w:rPr>
        <w:t xml:space="preserve"> </w:t>
      </w:r>
      <w:bookmarkStart w:id="19597" w:name="_ETM_Q42_402450"/>
      <w:bookmarkEnd w:id="19597"/>
      <w:r>
        <w:rPr>
          <w:rtl/>
        </w:rPr>
        <w:t xml:space="preserve">את </w:t>
      </w:r>
      <w:bookmarkStart w:id="19598" w:name="_ETM_Q42_402599"/>
      <w:bookmarkEnd w:id="19598"/>
      <w:r>
        <w:rPr>
          <w:rtl/>
        </w:rPr>
        <w:t xml:space="preserve">הכלל </w:t>
      </w:r>
      <w:bookmarkStart w:id="19599" w:name="_ETM_Q42_402930"/>
      <w:bookmarkEnd w:id="19599"/>
      <w:r>
        <w:rPr>
          <w:rtl/>
        </w:rPr>
        <w:t xml:space="preserve">הקובע </w:t>
      </w:r>
      <w:bookmarkStart w:id="19600" w:name="_ETM_Q42_403940"/>
      <w:bookmarkEnd w:id="19600"/>
      <w:r>
        <w:rPr>
          <w:rtl/>
        </w:rPr>
        <w:t xml:space="preserve">שלא </w:t>
      </w:r>
      <w:bookmarkStart w:id="19601" w:name="_ETM_Q42_404240"/>
      <w:bookmarkEnd w:id="19601"/>
      <w:r>
        <w:rPr>
          <w:rtl/>
        </w:rPr>
        <w:t xml:space="preserve">יוטל </w:t>
      </w:r>
      <w:bookmarkStart w:id="19602" w:name="_ETM_Q42_404690"/>
      <w:bookmarkEnd w:id="19602"/>
      <w:r>
        <w:rPr>
          <w:rtl/>
        </w:rPr>
        <w:t xml:space="preserve">מאסר </w:t>
      </w:r>
      <w:bookmarkStart w:id="19603" w:name="_ETM_Q42_405170"/>
      <w:bookmarkEnd w:id="19603"/>
      <w:r>
        <w:rPr>
          <w:rtl/>
        </w:rPr>
        <w:t xml:space="preserve">על </w:t>
      </w:r>
      <w:bookmarkStart w:id="19604" w:name="_ETM_Q42_405260"/>
      <w:bookmarkEnd w:id="19604"/>
      <w:r>
        <w:rPr>
          <w:rtl/>
        </w:rPr>
        <w:t xml:space="preserve">קטין </w:t>
      </w:r>
      <w:bookmarkStart w:id="19605" w:name="_ETM_Q42_405620"/>
      <w:bookmarkEnd w:id="19605"/>
      <w:r>
        <w:rPr>
          <w:rtl/>
        </w:rPr>
        <w:t xml:space="preserve">שבשעת </w:t>
      </w:r>
      <w:bookmarkStart w:id="19606" w:name="_ETM_Q42_406130"/>
      <w:bookmarkEnd w:id="19606"/>
      <w:r>
        <w:rPr>
          <w:rtl/>
        </w:rPr>
        <w:t xml:space="preserve">גזר </w:t>
      </w:r>
      <w:bookmarkStart w:id="19607" w:name="_ETM_Q42_406370"/>
      <w:bookmarkEnd w:id="19607"/>
      <w:r>
        <w:rPr>
          <w:rtl/>
        </w:rPr>
        <w:t xml:space="preserve">דינו </w:t>
      </w:r>
      <w:bookmarkStart w:id="19608" w:name="_ETM_Q42_406670"/>
      <w:bookmarkEnd w:id="19608"/>
      <w:r>
        <w:rPr>
          <w:rtl/>
        </w:rPr>
        <w:t xml:space="preserve">טרם </w:t>
      </w:r>
      <w:bookmarkStart w:id="19609" w:name="_ETM_Q42_407030"/>
      <w:bookmarkEnd w:id="19609"/>
      <w:r>
        <w:rPr>
          <w:rtl/>
        </w:rPr>
        <w:t xml:space="preserve">מלאו </w:t>
      </w:r>
      <w:bookmarkStart w:id="19610" w:name="_ETM_Q42_407270"/>
      <w:bookmarkEnd w:id="19610"/>
      <w:r>
        <w:rPr>
          <w:rtl/>
        </w:rPr>
        <w:t xml:space="preserve">לו </w:t>
      </w:r>
      <w:bookmarkStart w:id="19611" w:name="_ETM_Q42_407390"/>
      <w:bookmarkEnd w:id="19611"/>
      <w:r>
        <w:rPr>
          <w:rtl/>
        </w:rPr>
        <w:t xml:space="preserve">14 </w:t>
      </w:r>
      <w:bookmarkStart w:id="19612" w:name="_ETM_Q42_407900"/>
      <w:bookmarkEnd w:id="19612"/>
      <w:r>
        <w:rPr>
          <w:rtl/>
        </w:rPr>
        <w:t xml:space="preserve">שנה </w:t>
      </w:r>
      <w:bookmarkStart w:id="19613" w:name="_ETM_Q42_408230"/>
      <w:bookmarkEnd w:id="19613"/>
      <w:r>
        <w:rPr>
          <w:rtl/>
        </w:rPr>
        <w:t xml:space="preserve">בנסיבות </w:t>
      </w:r>
      <w:bookmarkStart w:id="19614" w:name="_ETM_Q42_408830"/>
      <w:bookmarkEnd w:id="19614"/>
      <w:r>
        <w:rPr>
          <w:rFonts w:hint="cs"/>
          <w:rtl/>
        </w:rPr>
        <w:t>דלעיל,</w:t>
      </w:r>
      <w:r>
        <w:rPr>
          <w:rtl/>
        </w:rPr>
        <w:t xml:space="preserve"> </w:t>
      </w:r>
      <w:bookmarkStart w:id="19615" w:name="_ETM_Q42_409670"/>
      <w:bookmarkEnd w:id="19615"/>
      <w:r>
        <w:rPr>
          <w:rtl/>
        </w:rPr>
        <w:t xml:space="preserve">ולתת </w:t>
      </w:r>
      <w:bookmarkStart w:id="19616" w:name="_ETM_Q42_410150"/>
      <w:bookmarkEnd w:id="19616"/>
      <w:r>
        <w:rPr>
          <w:rtl/>
        </w:rPr>
        <w:t xml:space="preserve">לבית </w:t>
      </w:r>
      <w:bookmarkStart w:id="19617" w:name="_ETM_Q42_410450"/>
      <w:bookmarkEnd w:id="19617"/>
      <w:r>
        <w:rPr>
          <w:rtl/>
        </w:rPr>
        <w:t xml:space="preserve">המשפט </w:t>
      </w:r>
      <w:bookmarkStart w:id="19618" w:name="_ETM_Q42_410840"/>
      <w:bookmarkEnd w:id="19618"/>
      <w:r>
        <w:rPr>
          <w:rtl/>
        </w:rPr>
        <w:t xml:space="preserve">סמכות </w:t>
      </w:r>
      <w:bookmarkStart w:id="19619" w:name="_ETM_Q42_411319"/>
      <w:bookmarkEnd w:id="19619"/>
      <w:r>
        <w:rPr>
          <w:rtl/>
        </w:rPr>
        <w:t xml:space="preserve">להטיל </w:t>
      </w:r>
      <w:bookmarkStart w:id="19620" w:name="_ETM_Q42_411769"/>
      <w:bookmarkEnd w:id="19620"/>
      <w:r>
        <w:rPr>
          <w:rtl/>
        </w:rPr>
        <w:t xml:space="preserve">מאסר </w:t>
      </w:r>
      <w:bookmarkStart w:id="19621" w:name="_ETM_Q42_412640"/>
      <w:bookmarkEnd w:id="19621"/>
      <w:r>
        <w:rPr>
          <w:rtl/>
        </w:rPr>
        <w:t xml:space="preserve">גם </w:t>
      </w:r>
      <w:bookmarkStart w:id="19622" w:name="_ETM_Q42_412940"/>
      <w:bookmarkEnd w:id="19622"/>
      <w:r>
        <w:rPr>
          <w:rtl/>
        </w:rPr>
        <w:t xml:space="preserve">על </w:t>
      </w:r>
      <w:bookmarkStart w:id="19623" w:name="_ETM_Q42_413060"/>
      <w:bookmarkEnd w:id="19623"/>
      <w:r>
        <w:rPr>
          <w:rtl/>
        </w:rPr>
        <w:t xml:space="preserve">קטין </w:t>
      </w:r>
      <w:bookmarkStart w:id="19624" w:name="_ETM_Q42_413420"/>
      <w:bookmarkEnd w:id="19624"/>
      <w:r>
        <w:rPr>
          <w:rtl/>
        </w:rPr>
        <w:t xml:space="preserve">שטרם </w:t>
      </w:r>
      <w:bookmarkStart w:id="19625" w:name="_ETM_Q42_413930"/>
      <w:bookmarkEnd w:id="19625"/>
      <w:r>
        <w:rPr>
          <w:rtl/>
        </w:rPr>
        <w:t xml:space="preserve">מלאו </w:t>
      </w:r>
      <w:bookmarkStart w:id="19626" w:name="_ETM_Q42_414170"/>
      <w:bookmarkEnd w:id="19626"/>
      <w:r>
        <w:rPr>
          <w:rtl/>
        </w:rPr>
        <w:t xml:space="preserve">לו </w:t>
      </w:r>
      <w:bookmarkStart w:id="19627" w:name="_ETM_Q42_414319"/>
      <w:bookmarkEnd w:id="19627"/>
      <w:r>
        <w:rPr>
          <w:rtl/>
        </w:rPr>
        <w:t xml:space="preserve">14 </w:t>
      </w:r>
      <w:bookmarkStart w:id="19628" w:name="_ETM_Q42_414890"/>
      <w:bookmarkEnd w:id="19628"/>
      <w:r>
        <w:rPr>
          <w:rtl/>
        </w:rPr>
        <w:t>שנה</w:t>
      </w:r>
      <w:r>
        <w:rPr>
          <w:rFonts w:hint="cs"/>
          <w:rtl/>
        </w:rPr>
        <w:t>,</w:t>
      </w:r>
      <w:r>
        <w:rPr>
          <w:rtl/>
        </w:rPr>
        <w:t xml:space="preserve"> </w:t>
      </w:r>
      <w:bookmarkStart w:id="19629" w:name="_ETM_Q42_415610"/>
      <w:bookmarkEnd w:id="19629"/>
      <w:r>
        <w:rPr>
          <w:rtl/>
        </w:rPr>
        <w:t xml:space="preserve">תוך </w:t>
      </w:r>
      <w:bookmarkStart w:id="19630" w:name="_ETM_Q42_415879"/>
      <w:bookmarkEnd w:id="19630"/>
      <w:r>
        <w:rPr>
          <w:rtl/>
        </w:rPr>
        <w:t xml:space="preserve">התוויית </w:t>
      </w:r>
      <w:bookmarkStart w:id="19631" w:name="_ETM_Q42_416330"/>
      <w:bookmarkEnd w:id="19631"/>
      <w:r>
        <w:rPr>
          <w:rtl/>
        </w:rPr>
        <w:t xml:space="preserve">שיקול </w:t>
      </w:r>
      <w:bookmarkStart w:id="19632" w:name="_ETM_Q42_416690"/>
      <w:bookmarkEnd w:id="19632"/>
      <w:r>
        <w:rPr>
          <w:rtl/>
        </w:rPr>
        <w:t>דעתו</w:t>
      </w:r>
      <w:r>
        <w:rPr>
          <w:rFonts w:hint="cs"/>
          <w:rtl/>
        </w:rPr>
        <w:t>.</w:t>
      </w:r>
      <w:r>
        <w:rPr>
          <w:rtl/>
        </w:rPr>
        <w:t xml:space="preserve"> </w:t>
      </w:r>
      <w:bookmarkStart w:id="19633" w:name="_ETM_Q42_417080"/>
      <w:bookmarkEnd w:id="19633"/>
      <w:r>
        <w:rPr>
          <w:rtl/>
        </w:rPr>
        <w:t>כן</w:t>
      </w:r>
      <w:r>
        <w:rPr>
          <w:rFonts w:hint="cs"/>
          <w:rtl/>
        </w:rPr>
        <w:t>,</w:t>
      </w:r>
      <w:r>
        <w:rPr>
          <w:rtl/>
        </w:rPr>
        <w:t xml:space="preserve"> </w:t>
      </w:r>
      <w:bookmarkStart w:id="19634" w:name="_ETM_Q42_417290"/>
      <w:bookmarkEnd w:id="19634"/>
      <w:r>
        <w:rPr>
          <w:rtl/>
        </w:rPr>
        <w:t xml:space="preserve">שימו </w:t>
      </w:r>
      <w:bookmarkStart w:id="19635" w:name="_ETM_Q42_417620"/>
      <w:bookmarkEnd w:id="19635"/>
      <w:r>
        <w:rPr>
          <w:rtl/>
        </w:rPr>
        <w:t>לב</w:t>
      </w:r>
      <w:r>
        <w:rPr>
          <w:rFonts w:hint="cs"/>
          <w:rtl/>
        </w:rPr>
        <w:t>,</w:t>
      </w:r>
      <w:r>
        <w:rPr>
          <w:rtl/>
        </w:rPr>
        <w:t xml:space="preserve"> </w:t>
      </w:r>
      <w:bookmarkStart w:id="19636" w:name="_ETM_Q42_417769"/>
      <w:bookmarkEnd w:id="19636"/>
      <w:r>
        <w:rPr>
          <w:rtl/>
        </w:rPr>
        <w:t xml:space="preserve">אנחנו </w:t>
      </w:r>
      <w:bookmarkStart w:id="19637" w:name="_ETM_Q42_418010"/>
      <w:bookmarkEnd w:id="19637"/>
      <w:r>
        <w:rPr>
          <w:rtl/>
        </w:rPr>
        <w:t xml:space="preserve">מדברים </w:t>
      </w:r>
      <w:bookmarkStart w:id="19638" w:name="_ETM_Q42_418459"/>
      <w:bookmarkEnd w:id="19638"/>
      <w:r>
        <w:rPr>
          <w:rtl/>
        </w:rPr>
        <w:t xml:space="preserve">כאן </w:t>
      </w:r>
      <w:bookmarkStart w:id="19639" w:name="_ETM_Q42_418610"/>
      <w:bookmarkEnd w:id="19639"/>
      <w:r>
        <w:rPr>
          <w:rtl/>
        </w:rPr>
        <w:t xml:space="preserve">על </w:t>
      </w:r>
      <w:bookmarkStart w:id="19640" w:name="_ETM_Q42_418730"/>
      <w:bookmarkEnd w:id="19640"/>
      <w:r>
        <w:rPr>
          <w:rtl/>
        </w:rPr>
        <w:t xml:space="preserve">קטין </w:t>
      </w:r>
      <w:bookmarkStart w:id="19641" w:name="_ETM_Q42_419599"/>
      <w:bookmarkEnd w:id="19641"/>
      <w:r>
        <w:rPr>
          <w:rtl/>
        </w:rPr>
        <w:t>ש</w:t>
      </w:r>
      <w:bookmarkStart w:id="19642" w:name="_ETM_Q42_420680"/>
      <w:bookmarkEnd w:id="19642"/>
      <w:r>
        <w:rPr>
          <w:rFonts w:hint="cs"/>
          <w:rtl/>
        </w:rPr>
        <w:t>מו</w:t>
      </w:r>
      <w:r>
        <w:rPr>
          <w:rtl/>
        </w:rPr>
        <w:t xml:space="preserve">אשם </w:t>
      </w:r>
      <w:bookmarkStart w:id="19643" w:name="_ETM_Q42_421129"/>
      <w:bookmarkEnd w:id="19643"/>
      <w:r>
        <w:rPr>
          <w:rtl/>
        </w:rPr>
        <w:t xml:space="preserve">בעבירות </w:t>
      </w:r>
      <w:bookmarkStart w:id="19644" w:name="_ETM_Q42_421670"/>
      <w:bookmarkEnd w:id="19644"/>
      <w:r>
        <w:rPr>
          <w:rtl/>
        </w:rPr>
        <w:t>טרור</w:t>
      </w:r>
      <w:r>
        <w:rPr>
          <w:rFonts w:hint="cs"/>
          <w:rtl/>
        </w:rPr>
        <w:t>.</w:t>
      </w:r>
      <w:bookmarkStart w:id="19645" w:name="_ETM_Q42_421979"/>
      <w:bookmarkStart w:id="19646" w:name="_ETM_Q42_422054"/>
      <w:bookmarkStart w:id="19647" w:name="_ETM_Q42_422155"/>
      <w:bookmarkStart w:id="19648" w:name="_ETM_Q42_422223"/>
      <w:bookmarkStart w:id="19649" w:name="_ETM_Q42_422860"/>
      <w:bookmarkEnd w:id="19645"/>
      <w:bookmarkEnd w:id="19646"/>
      <w:bookmarkEnd w:id="19647"/>
      <w:bookmarkEnd w:id="19648"/>
      <w:bookmarkEnd w:id="19649"/>
      <w:r w:rsidR="00400665">
        <w:rPr>
          <w:rFonts w:hint="cs"/>
          <w:rtl/>
        </w:rPr>
        <w:t xml:space="preserve"> </w:t>
      </w:r>
      <w:r>
        <w:rPr>
          <w:rtl/>
        </w:rPr>
        <w:t xml:space="preserve">מטרת </w:t>
      </w:r>
      <w:bookmarkStart w:id="19650" w:name="_ETM_Q42_423370"/>
      <w:bookmarkEnd w:id="19650"/>
      <w:r>
        <w:rPr>
          <w:rtl/>
        </w:rPr>
        <w:t>ההצעה</w:t>
      </w:r>
      <w:r>
        <w:rPr>
          <w:rFonts w:hint="cs"/>
          <w:rtl/>
        </w:rPr>
        <w:t>,</w:t>
      </w:r>
      <w:r>
        <w:rPr>
          <w:rtl/>
        </w:rPr>
        <w:t xml:space="preserve"> </w:t>
      </w:r>
      <w:bookmarkStart w:id="19651" w:name="_ETM_Q42_423850"/>
      <w:bookmarkEnd w:id="19651"/>
      <w:r>
        <w:rPr>
          <w:rtl/>
        </w:rPr>
        <w:t xml:space="preserve">לפי </w:t>
      </w:r>
      <w:bookmarkStart w:id="19652" w:name="_ETM_Q42_424120"/>
      <w:bookmarkEnd w:id="19652"/>
      <w:r>
        <w:rPr>
          <w:rtl/>
        </w:rPr>
        <w:t xml:space="preserve">דברי </w:t>
      </w:r>
      <w:bookmarkStart w:id="19653" w:name="_ETM_Q42_424420"/>
      <w:bookmarkEnd w:id="19653"/>
      <w:r>
        <w:rPr>
          <w:rtl/>
        </w:rPr>
        <w:t>ההסבר</w:t>
      </w:r>
      <w:r>
        <w:rPr>
          <w:rFonts w:hint="cs"/>
          <w:rtl/>
        </w:rPr>
        <w:t>,</w:t>
      </w:r>
      <w:r>
        <w:rPr>
          <w:rtl/>
        </w:rPr>
        <w:t xml:space="preserve"> </w:t>
      </w:r>
      <w:bookmarkStart w:id="19654" w:name="_ETM_Q42_425380"/>
      <w:bookmarkEnd w:id="19654"/>
      <w:r>
        <w:rPr>
          <w:rtl/>
        </w:rPr>
        <w:t xml:space="preserve">להפוך </w:t>
      </w:r>
      <w:bookmarkStart w:id="19655" w:name="_ETM_Q42_425920"/>
      <w:bookmarkEnd w:id="19655"/>
      <w:r>
        <w:rPr>
          <w:rtl/>
        </w:rPr>
        <w:t xml:space="preserve">את </w:t>
      </w:r>
      <w:bookmarkStart w:id="19656" w:name="_ETM_Q42_426040"/>
      <w:bookmarkEnd w:id="19656"/>
      <w:r>
        <w:rPr>
          <w:rtl/>
        </w:rPr>
        <w:t xml:space="preserve">הוראת </w:t>
      </w:r>
      <w:bookmarkStart w:id="19657" w:name="_ETM_Q42_426370"/>
      <w:bookmarkEnd w:id="19657"/>
      <w:r>
        <w:rPr>
          <w:rtl/>
        </w:rPr>
        <w:t xml:space="preserve">השעה </w:t>
      </w:r>
      <w:bookmarkStart w:id="19658" w:name="_ETM_Q42_426700"/>
      <w:bookmarkEnd w:id="19658"/>
      <w:r>
        <w:rPr>
          <w:rtl/>
        </w:rPr>
        <w:t>של</w:t>
      </w:r>
      <w:r>
        <w:rPr>
          <w:rFonts w:hint="cs"/>
          <w:rtl/>
        </w:rPr>
        <w:t>א</w:t>
      </w:r>
      <w:r>
        <w:rPr>
          <w:rtl/>
        </w:rPr>
        <w:t xml:space="preserve"> </w:t>
      </w:r>
      <w:bookmarkStart w:id="19659" w:name="_ETM_Q42_427030"/>
      <w:bookmarkEnd w:id="19659"/>
      <w:r>
        <w:rPr>
          <w:rtl/>
        </w:rPr>
        <w:t>הו</w:t>
      </w:r>
      <w:r>
        <w:rPr>
          <w:rFonts w:hint="cs"/>
          <w:rtl/>
        </w:rPr>
        <w:t>א</w:t>
      </w:r>
      <w:r>
        <w:rPr>
          <w:rtl/>
        </w:rPr>
        <w:t xml:space="preserve">רכה </w:t>
      </w:r>
      <w:bookmarkStart w:id="19660" w:name="_ETM_Q42_427450"/>
      <w:bookmarkEnd w:id="19660"/>
      <w:r>
        <w:rPr>
          <w:rtl/>
        </w:rPr>
        <w:t xml:space="preserve">להוראת </w:t>
      </w:r>
      <w:bookmarkStart w:id="19661" w:name="_ETM_Q42_427930"/>
      <w:bookmarkEnd w:id="19661"/>
      <w:r>
        <w:rPr>
          <w:rtl/>
        </w:rPr>
        <w:t>קבע</w:t>
      </w:r>
      <w:r>
        <w:rPr>
          <w:rFonts w:hint="cs"/>
          <w:rtl/>
        </w:rPr>
        <w:t>,</w:t>
      </w:r>
      <w:r>
        <w:rPr>
          <w:rtl/>
        </w:rPr>
        <w:t xml:space="preserve"> </w:t>
      </w:r>
      <w:bookmarkStart w:id="19662" w:name="_ETM_Q42_428739"/>
      <w:bookmarkEnd w:id="19662"/>
      <w:r>
        <w:rPr>
          <w:rtl/>
        </w:rPr>
        <w:t xml:space="preserve">תוך </w:t>
      </w:r>
      <w:bookmarkStart w:id="19663" w:name="_ETM_Q42_428980"/>
      <w:bookmarkEnd w:id="19663"/>
      <w:r>
        <w:rPr>
          <w:rtl/>
        </w:rPr>
        <w:t>צמצו</w:t>
      </w:r>
      <w:r>
        <w:rPr>
          <w:rFonts w:hint="cs"/>
          <w:rtl/>
        </w:rPr>
        <w:t>מה</w:t>
      </w:r>
      <w:r>
        <w:rPr>
          <w:rtl/>
        </w:rPr>
        <w:t xml:space="preserve"> </w:t>
      </w:r>
      <w:bookmarkStart w:id="19664" w:name="_ETM_Q42_429550"/>
      <w:bookmarkEnd w:id="19664"/>
      <w:r>
        <w:rPr>
          <w:rFonts w:hint="cs"/>
          <w:rtl/>
        </w:rPr>
        <w:t>ר</w:t>
      </w:r>
      <w:r>
        <w:rPr>
          <w:rtl/>
        </w:rPr>
        <w:t xml:space="preserve">ק </w:t>
      </w:r>
      <w:bookmarkStart w:id="19665" w:name="_ETM_Q42_429940"/>
      <w:bookmarkEnd w:id="19665"/>
      <w:r>
        <w:rPr>
          <w:rtl/>
        </w:rPr>
        <w:t xml:space="preserve">לעבירות </w:t>
      </w:r>
      <w:bookmarkStart w:id="19666" w:name="_ETM_Q42_430510"/>
      <w:bookmarkEnd w:id="19666"/>
      <w:r>
        <w:rPr>
          <w:rtl/>
        </w:rPr>
        <w:t>המ</w:t>
      </w:r>
      <w:r>
        <w:rPr>
          <w:rFonts w:hint="cs"/>
          <w:rtl/>
        </w:rPr>
        <w:t>ת</w:t>
      </w:r>
      <w:r>
        <w:rPr>
          <w:rtl/>
        </w:rPr>
        <w:t xml:space="preserve">ה </w:t>
      </w:r>
      <w:bookmarkStart w:id="19667" w:name="_ETM_Q42_431319"/>
      <w:bookmarkEnd w:id="19667"/>
      <w:r>
        <w:rPr>
          <w:rtl/>
        </w:rPr>
        <w:t xml:space="preserve">שנעשו </w:t>
      </w:r>
      <w:bookmarkStart w:id="19668" w:name="_ETM_Q42_431920"/>
      <w:bookmarkEnd w:id="19668"/>
      <w:r>
        <w:rPr>
          <w:rtl/>
        </w:rPr>
        <w:t xml:space="preserve">כחלק </w:t>
      </w:r>
      <w:bookmarkStart w:id="19669" w:name="_ETM_Q42_432430"/>
      <w:bookmarkEnd w:id="19669"/>
      <w:r>
        <w:rPr>
          <w:rtl/>
        </w:rPr>
        <w:t xml:space="preserve">ממעשי </w:t>
      </w:r>
      <w:bookmarkStart w:id="19670" w:name="_ETM_Q42_432910"/>
      <w:bookmarkEnd w:id="19670"/>
      <w:r>
        <w:rPr>
          <w:rtl/>
        </w:rPr>
        <w:t xml:space="preserve">טרור </w:t>
      </w:r>
      <w:bookmarkStart w:id="19671" w:name="_ETM_Q42_433360"/>
      <w:bookmarkEnd w:id="19671"/>
      <w:r>
        <w:rPr>
          <w:rtl/>
        </w:rPr>
        <w:t>מחד</w:t>
      </w:r>
      <w:r w:rsidR="00400665">
        <w:rPr>
          <w:rFonts w:hint="cs"/>
          <w:rtl/>
        </w:rPr>
        <w:t xml:space="preserve"> גיסא</w:t>
      </w:r>
      <w:r>
        <w:rPr>
          <w:rFonts w:hint="cs"/>
          <w:rtl/>
        </w:rPr>
        <w:t>,</w:t>
      </w:r>
      <w:r>
        <w:rPr>
          <w:rtl/>
        </w:rPr>
        <w:t xml:space="preserve"> </w:t>
      </w:r>
      <w:bookmarkStart w:id="19672" w:name="_ETM_Q42_434230"/>
      <w:bookmarkEnd w:id="19672"/>
      <w:r>
        <w:rPr>
          <w:rtl/>
        </w:rPr>
        <w:t xml:space="preserve">ותוך </w:t>
      </w:r>
      <w:bookmarkStart w:id="19673" w:name="_ETM_Q42_434590"/>
      <w:bookmarkEnd w:id="19673"/>
      <w:r>
        <w:rPr>
          <w:rtl/>
        </w:rPr>
        <w:t>הרחבת</w:t>
      </w:r>
      <w:r>
        <w:rPr>
          <w:rFonts w:hint="cs"/>
          <w:rtl/>
        </w:rPr>
        <w:t>ה</w:t>
      </w:r>
      <w:r>
        <w:rPr>
          <w:rtl/>
        </w:rPr>
        <w:t xml:space="preserve"> </w:t>
      </w:r>
      <w:bookmarkStart w:id="19674" w:name="_ETM_Q42_435190"/>
      <w:bookmarkEnd w:id="19674"/>
      <w:r>
        <w:rPr>
          <w:rtl/>
        </w:rPr>
        <w:t xml:space="preserve">במובן </w:t>
      </w:r>
      <w:bookmarkStart w:id="19675" w:name="_ETM_Q42_435640"/>
      <w:bookmarkEnd w:id="19675"/>
      <w:r>
        <w:rPr>
          <w:rtl/>
        </w:rPr>
        <w:t xml:space="preserve">זה </w:t>
      </w:r>
      <w:bookmarkStart w:id="19676" w:name="_ETM_Q42_435790"/>
      <w:bookmarkEnd w:id="19676"/>
      <w:r>
        <w:rPr>
          <w:rtl/>
        </w:rPr>
        <w:t xml:space="preserve">שבית </w:t>
      </w:r>
      <w:bookmarkStart w:id="19677" w:name="_ETM_Q42_436089"/>
      <w:bookmarkEnd w:id="19677"/>
      <w:r>
        <w:rPr>
          <w:rtl/>
        </w:rPr>
        <w:t xml:space="preserve">המשפט </w:t>
      </w:r>
      <w:bookmarkStart w:id="19678" w:name="_ETM_Q42_436540"/>
      <w:bookmarkEnd w:id="19678"/>
      <w:r>
        <w:rPr>
          <w:rtl/>
        </w:rPr>
        <w:t xml:space="preserve">יוכל </w:t>
      </w:r>
      <w:bookmarkStart w:id="19679" w:name="_ETM_Q42_436839"/>
      <w:bookmarkEnd w:id="19679"/>
      <w:r>
        <w:rPr>
          <w:rtl/>
        </w:rPr>
        <w:t>לגז</w:t>
      </w:r>
      <w:r w:rsidR="00B038FD">
        <w:rPr>
          <w:rFonts w:hint="cs"/>
          <w:rtl/>
        </w:rPr>
        <w:t>ו</w:t>
      </w:r>
      <w:r>
        <w:rPr>
          <w:rtl/>
        </w:rPr>
        <w:t xml:space="preserve">ר </w:t>
      </w:r>
      <w:bookmarkStart w:id="19680" w:name="_ETM_Q42_437200"/>
      <w:bookmarkEnd w:id="19680"/>
      <w:r>
        <w:rPr>
          <w:rtl/>
        </w:rPr>
        <w:t xml:space="preserve">מאסר </w:t>
      </w:r>
      <w:bookmarkStart w:id="19681" w:name="_ETM_Q42_437710"/>
      <w:bookmarkEnd w:id="19681"/>
      <w:r>
        <w:rPr>
          <w:rFonts w:hint="cs"/>
          <w:rtl/>
        </w:rPr>
        <w:t>ע</w:t>
      </w:r>
      <w:r>
        <w:rPr>
          <w:rtl/>
        </w:rPr>
        <w:t>ל</w:t>
      </w:r>
      <w:r>
        <w:rPr>
          <w:rFonts w:hint="cs"/>
          <w:rtl/>
        </w:rPr>
        <w:t xml:space="preserve"> </w:t>
      </w:r>
      <w:r>
        <w:rPr>
          <w:rtl/>
        </w:rPr>
        <w:t xml:space="preserve">קטין </w:t>
      </w:r>
      <w:bookmarkStart w:id="19682" w:name="_ETM_Q42_438580"/>
      <w:bookmarkEnd w:id="19682"/>
      <w:r>
        <w:rPr>
          <w:rtl/>
        </w:rPr>
        <w:t xml:space="preserve">מתחת </w:t>
      </w:r>
      <w:bookmarkStart w:id="19683" w:name="_ETM_Q42_439150"/>
      <w:bookmarkEnd w:id="19683"/>
      <w:r>
        <w:rPr>
          <w:rtl/>
        </w:rPr>
        <w:t xml:space="preserve">לגיל </w:t>
      </w:r>
      <w:bookmarkStart w:id="19684" w:name="_ETM_Q42_439389"/>
      <w:bookmarkEnd w:id="19684"/>
      <w:r>
        <w:rPr>
          <w:rtl/>
        </w:rPr>
        <w:t xml:space="preserve">14 </w:t>
      </w:r>
      <w:bookmarkStart w:id="19685" w:name="_ETM_Q42_439990"/>
      <w:bookmarkEnd w:id="19685"/>
      <w:r>
        <w:rPr>
          <w:rtl/>
        </w:rPr>
        <w:t>מאידך</w:t>
      </w:r>
      <w:r w:rsidR="00400665">
        <w:rPr>
          <w:rFonts w:hint="cs"/>
          <w:rtl/>
        </w:rPr>
        <w:t xml:space="preserve"> גיסא</w:t>
      </w:r>
      <w:r>
        <w:rPr>
          <w:rFonts w:hint="cs"/>
          <w:rtl/>
        </w:rPr>
        <w:t>.</w:t>
      </w:r>
    </w:p>
    <w:p w:rsidR="000B0163" w:rsidRDefault="000B0163" w:rsidP="003667F9">
      <w:pPr>
        <w:rPr>
          <w:rtl/>
        </w:rPr>
      </w:pPr>
      <w:bookmarkStart w:id="19686" w:name="_ETM_Q42_441219"/>
      <w:bookmarkStart w:id="19687" w:name="_ETM_Q42_441300"/>
      <w:bookmarkEnd w:id="19686"/>
      <w:bookmarkEnd w:id="19687"/>
    </w:p>
    <w:p w:rsidR="000B0163" w:rsidRDefault="000B0163" w:rsidP="003667F9">
      <w:pPr>
        <w:rPr>
          <w:rtl/>
        </w:rPr>
      </w:pPr>
      <w:bookmarkStart w:id="19688" w:name="_ETM_Q42_441395"/>
      <w:bookmarkStart w:id="19689" w:name="_ETM_Q42_441465"/>
      <w:bookmarkStart w:id="19690" w:name="_ETM_Q42_440800"/>
      <w:bookmarkEnd w:id="19688"/>
      <w:bookmarkEnd w:id="19689"/>
      <w:bookmarkEnd w:id="19690"/>
      <w:r>
        <w:rPr>
          <w:rtl/>
        </w:rPr>
        <w:t xml:space="preserve">לאור </w:t>
      </w:r>
      <w:bookmarkStart w:id="19691" w:name="_ETM_Q42_441190"/>
      <w:bookmarkEnd w:id="19691"/>
      <w:r>
        <w:rPr>
          <w:rtl/>
        </w:rPr>
        <w:t xml:space="preserve">כל </w:t>
      </w:r>
      <w:bookmarkStart w:id="19692" w:name="_ETM_Q42_441400"/>
      <w:bookmarkEnd w:id="19692"/>
      <w:r>
        <w:rPr>
          <w:rtl/>
        </w:rPr>
        <w:t>האמור</w:t>
      </w:r>
      <w:r>
        <w:rPr>
          <w:rFonts w:hint="cs"/>
          <w:rtl/>
        </w:rPr>
        <w:t>,</w:t>
      </w:r>
      <w:r>
        <w:rPr>
          <w:rtl/>
        </w:rPr>
        <w:t xml:space="preserve"> </w:t>
      </w:r>
      <w:bookmarkStart w:id="19693" w:name="_ETM_Q42_442180"/>
      <w:bookmarkEnd w:id="19693"/>
      <w:r>
        <w:rPr>
          <w:rtl/>
        </w:rPr>
        <w:t xml:space="preserve">הממשלה </w:t>
      </w:r>
      <w:bookmarkStart w:id="19694" w:name="_ETM_Q42_442779"/>
      <w:bookmarkEnd w:id="19694"/>
      <w:r>
        <w:rPr>
          <w:rtl/>
        </w:rPr>
        <w:t xml:space="preserve">החליטה </w:t>
      </w:r>
      <w:bookmarkStart w:id="19695" w:name="_ETM_Q42_443290"/>
      <w:bookmarkEnd w:id="19695"/>
      <w:r>
        <w:rPr>
          <w:rtl/>
        </w:rPr>
        <w:t xml:space="preserve">לתמוך </w:t>
      </w:r>
      <w:bookmarkStart w:id="19696" w:name="_ETM_Q42_444140"/>
      <w:bookmarkEnd w:id="19696"/>
      <w:r>
        <w:rPr>
          <w:rtl/>
        </w:rPr>
        <w:t xml:space="preserve">בהצעת </w:t>
      </w:r>
      <w:bookmarkStart w:id="19697" w:name="_ETM_Q42_444860"/>
      <w:bookmarkEnd w:id="19697"/>
      <w:r>
        <w:rPr>
          <w:rtl/>
        </w:rPr>
        <w:t xml:space="preserve">החוק </w:t>
      </w:r>
      <w:bookmarkStart w:id="19698" w:name="_ETM_Q42_445190"/>
      <w:bookmarkEnd w:id="19698"/>
      <w:r>
        <w:rPr>
          <w:rtl/>
        </w:rPr>
        <w:t xml:space="preserve">בקריאה </w:t>
      </w:r>
      <w:bookmarkStart w:id="19699" w:name="_ETM_Q42_445610"/>
      <w:bookmarkEnd w:id="19699"/>
      <w:r>
        <w:rPr>
          <w:rtl/>
        </w:rPr>
        <w:t>הטרומית</w:t>
      </w:r>
      <w:r>
        <w:rPr>
          <w:rFonts w:hint="cs"/>
          <w:rtl/>
        </w:rPr>
        <w:t>,</w:t>
      </w:r>
      <w:r>
        <w:rPr>
          <w:rtl/>
        </w:rPr>
        <w:t xml:space="preserve"> </w:t>
      </w:r>
      <w:bookmarkStart w:id="19700" w:name="_ETM_Q42_446420"/>
      <w:bookmarkEnd w:id="19700"/>
      <w:r>
        <w:rPr>
          <w:rtl/>
        </w:rPr>
        <w:t xml:space="preserve">בכפוף </w:t>
      </w:r>
      <w:bookmarkStart w:id="19701" w:name="_ETM_Q42_446960"/>
      <w:bookmarkEnd w:id="19701"/>
      <w:r>
        <w:rPr>
          <w:rtl/>
        </w:rPr>
        <w:t xml:space="preserve">לכך </w:t>
      </w:r>
      <w:bookmarkStart w:id="19702" w:name="_ETM_Q42_447410"/>
      <w:bookmarkEnd w:id="19702"/>
      <w:r>
        <w:rPr>
          <w:rtl/>
        </w:rPr>
        <w:t>ש</w:t>
      </w:r>
      <w:r w:rsidR="00400665">
        <w:rPr>
          <w:rFonts w:hint="cs"/>
          <w:rtl/>
        </w:rPr>
        <w:t>ב</w:t>
      </w:r>
      <w:r>
        <w:rPr>
          <w:rtl/>
        </w:rPr>
        <w:t xml:space="preserve">המשך </w:t>
      </w:r>
      <w:bookmarkStart w:id="19703" w:name="_ETM_Q42_447980"/>
      <w:bookmarkEnd w:id="19703"/>
      <w:r>
        <w:rPr>
          <w:rtl/>
        </w:rPr>
        <w:t xml:space="preserve">הליכי </w:t>
      </w:r>
      <w:bookmarkStart w:id="19704" w:name="_ETM_Q42_448370"/>
      <w:bookmarkEnd w:id="19704"/>
      <w:r>
        <w:rPr>
          <w:rtl/>
        </w:rPr>
        <w:t xml:space="preserve">החקיקה </w:t>
      </w:r>
      <w:bookmarkStart w:id="19705" w:name="_ETM_Q42_449330"/>
      <w:bookmarkEnd w:id="19705"/>
      <w:r>
        <w:rPr>
          <w:rtl/>
        </w:rPr>
        <w:t xml:space="preserve">יקודמו </w:t>
      </w:r>
      <w:bookmarkStart w:id="19706" w:name="_ETM_Q42_449960"/>
      <w:bookmarkEnd w:id="19706"/>
      <w:r>
        <w:rPr>
          <w:rtl/>
        </w:rPr>
        <w:t xml:space="preserve">בהסכמה </w:t>
      </w:r>
      <w:bookmarkStart w:id="19707" w:name="_ETM_Q42_450650"/>
      <w:bookmarkEnd w:id="19707"/>
      <w:r>
        <w:rPr>
          <w:rFonts w:hint="cs"/>
          <w:rtl/>
        </w:rPr>
        <w:t>עם</w:t>
      </w:r>
      <w:r>
        <w:rPr>
          <w:rtl/>
        </w:rPr>
        <w:t xml:space="preserve"> </w:t>
      </w:r>
      <w:bookmarkStart w:id="19708" w:name="_ETM_Q42_450740"/>
      <w:bookmarkEnd w:id="19708"/>
      <w:r>
        <w:rPr>
          <w:rtl/>
        </w:rPr>
        <w:t xml:space="preserve">משרד </w:t>
      </w:r>
      <w:bookmarkStart w:id="19709" w:name="_ETM_Q42_451190"/>
      <w:bookmarkEnd w:id="19709"/>
      <w:r>
        <w:rPr>
          <w:rtl/>
        </w:rPr>
        <w:t xml:space="preserve">הרווחה </w:t>
      </w:r>
      <w:bookmarkStart w:id="19710" w:name="_ETM_Q42_451670"/>
      <w:bookmarkEnd w:id="19710"/>
      <w:r>
        <w:rPr>
          <w:rtl/>
        </w:rPr>
        <w:t xml:space="preserve">והביטחון </w:t>
      </w:r>
      <w:bookmarkStart w:id="19711" w:name="_ETM_Q42_452240"/>
      <w:bookmarkEnd w:id="19711"/>
      <w:r>
        <w:rPr>
          <w:rtl/>
        </w:rPr>
        <w:t xml:space="preserve">החברתי </w:t>
      </w:r>
      <w:bookmarkStart w:id="19712" w:name="_ETM_Q42_453200"/>
      <w:bookmarkEnd w:id="19712"/>
      <w:r>
        <w:rPr>
          <w:rtl/>
        </w:rPr>
        <w:t xml:space="preserve">ובתיאום </w:t>
      </w:r>
      <w:bookmarkStart w:id="19713" w:name="_ETM_Q42_453890"/>
      <w:bookmarkEnd w:id="19713"/>
      <w:r>
        <w:rPr>
          <w:rtl/>
        </w:rPr>
        <w:t xml:space="preserve">עם </w:t>
      </w:r>
      <w:bookmarkStart w:id="19714" w:name="_ETM_Q42_454010"/>
      <w:bookmarkEnd w:id="19714"/>
      <w:r>
        <w:rPr>
          <w:rtl/>
        </w:rPr>
        <w:t xml:space="preserve">משרד </w:t>
      </w:r>
      <w:bookmarkStart w:id="19715" w:name="_ETM_Q42_454370"/>
      <w:bookmarkEnd w:id="19715"/>
      <w:r>
        <w:rPr>
          <w:rtl/>
        </w:rPr>
        <w:t xml:space="preserve">המשפטים </w:t>
      </w:r>
      <w:bookmarkStart w:id="19716" w:name="_ETM_Q42_455000"/>
      <w:bookmarkEnd w:id="19716"/>
      <w:r>
        <w:rPr>
          <w:rtl/>
        </w:rPr>
        <w:t xml:space="preserve">והמשרד </w:t>
      </w:r>
      <w:bookmarkStart w:id="19717" w:name="_ETM_Q42_455570"/>
      <w:bookmarkEnd w:id="19717"/>
      <w:r>
        <w:rPr>
          <w:rtl/>
        </w:rPr>
        <w:t xml:space="preserve">לביטחון </w:t>
      </w:r>
      <w:bookmarkStart w:id="19718" w:name="_ETM_Q42_456080"/>
      <w:bookmarkEnd w:id="19718"/>
      <w:r>
        <w:rPr>
          <w:rtl/>
        </w:rPr>
        <w:t>לאומי</w:t>
      </w:r>
      <w:r>
        <w:rPr>
          <w:rFonts w:hint="cs"/>
          <w:rtl/>
        </w:rPr>
        <w:t>.</w:t>
      </w:r>
      <w:r>
        <w:rPr>
          <w:rtl/>
        </w:rPr>
        <w:t xml:space="preserve"> </w:t>
      </w:r>
      <w:bookmarkStart w:id="19719" w:name="_ETM_Q42_456650"/>
      <w:bookmarkEnd w:id="19719"/>
      <w:r>
        <w:rPr>
          <w:rtl/>
        </w:rPr>
        <w:t xml:space="preserve">תודה </w:t>
      </w:r>
      <w:bookmarkStart w:id="19720" w:name="_ETM_Q42_456920"/>
      <w:bookmarkEnd w:id="19720"/>
      <w:r>
        <w:rPr>
          <w:rtl/>
        </w:rPr>
        <w:t>רבה</w:t>
      </w:r>
      <w:r>
        <w:rPr>
          <w:rFonts w:hint="cs"/>
          <w:rtl/>
        </w:rPr>
        <w:t>.</w:t>
      </w:r>
      <w:r>
        <w:rPr>
          <w:rtl/>
        </w:rPr>
        <w:t xml:space="preserve"> </w:t>
      </w:r>
      <w:bookmarkStart w:id="19721" w:name="_ETM_Q42_458290"/>
      <w:bookmarkEnd w:id="19721"/>
    </w:p>
    <w:p w:rsidR="000B0163" w:rsidRDefault="000B0163" w:rsidP="003667F9">
      <w:pPr>
        <w:rPr>
          <w:rtl/>
        </w:rPr>
      </w:pPr>
      <w:bookmarkStart w:id="19722" w:name="_ETM_Q42_458335"/>
      <w:bookmarkStart w:id="19723" w:name="_ETM_Q42_458394"/>
      <w:bookmarkEnd w:id="19722"/>
      <w:bookmarkEnd w:id="19723"/>
    </w:p>
    <w:p w:rsidR="000B0163" w:rsidRDefault="000B0163" w:rsidP="003667F9">
      <w:pPr>
        <w:pStyle w:val="af6"/>
        <w:keepNext/>
        <w:rPr>
          <w:rtl/>
        </w:rPr>
      </w:pPr>
      <w:r w:rsidRPr="0040398C">
        <w:rPr>
          <w:rStyle w:val="TagStyle"/>
          <w:rtl/>
        </w:rPr>
        <w:t xml:space="preserve"> &lt;&lt; יור &gt;&gt;</w:t>
      </w:r>
      <w:r w:rsidRPr="00A32BA8">
        <w:rPr>
          <w:rStyle w:val="TagStyle"/>
          <w:rtl/>
        </w:rPr>
        <w:t xml:space="preserve"> </w:t>
      </w:r>
      <w:r>
        <w:rPr>
          <w:rtl/>
        </w:rPr>
        <w:t>היו"ר ישראל אייכלר:</w:t>
      </w:r>
      <w:r w:rsidRPr="00A32BA8">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400665" w:rsidRDefault="000B0163" w:rsidP="003667F9">
      <w:pPr>
        <w:rPr>
          <w:rtl/>
        </w:rPr>
      </w:pPr>
      <w:bookmarkStart w:id="19724" w:name="_ETM_Q42_459107"/>
      <w:bookmarkStart w:id="19725" w:name="_ETM_Q42_460750"/>
      <w:bookmarkEnd w:id="19724"/>
      <w:bookmarkEnd w:id="19725"/>
      <w:r>
        <w:rPr>
          <w:rtl/>
        </w:rPr>
        <w:t xml:space="preserve">המציע </w:t>
      </w:r>
      <w:bookmarkStart w:id="19726" w:name="_ETM_Q42_462040"/>
      <w:bookmarkStart w:id="19727" w:name="_ETM_Q42_462130"/>
      <w:bookmarkEnd w:id="19726"/>
      <w:bookmarkEnd w:id="19727"/>
      <w:r>
        <w:rPr>
          <w:rtl/>
        </w:rPr>
        <w:t xml:space="preserve">ביקש </w:t>
      </w:r>
      <w:bookmarkStart w:id="19728" w:name="_ETM_Q42_462520"/>
      <w:bookmarkEnd w:id="19728"/>
      <w:r>
        <w:rPr>
          <w:rtl/>
        </w:rPr>
        <w:t>ש</w:t>
      </w:r>
      <w:r>
        <w:rPr>
          <w:rFonts w:hint="cs"/>
          <w:rtl/>
        </w:rPr>
        <w:t xml:space="preserve">זה </w:t>
      </w:r>
      <w:r>
        <w:rPr>
          <w:rtl/>
        </w:rPr>
        <w:t xml:space="preserve">יהיה </w:t>
      </w:r>
      <w:bookmarkStart w:id="19729" w:name="_ETM_Q42_462790"/>
      <w:bookmarkEnd w:id="19729"/>
      <w:r>
        <w:rPr>
          <w:rFonts w:hint="cs"/>
          <w:rtl/>
        </w:rPr>
        <w:t>לו</w:t>
      </w:r>
      <w:r>
        <w:rPr>
          <w:rtl/>
        </w:rPr>
        <w:t>ועד</w:t>
      </w:r>
      <w:r>
        <w:rPr>
          <w:rFonts w:hint="cs"/>
          <w:rtl/>
        </w:rPr>
        <w:t>ה</w:t>
      </w:r>
      <w:r>
        <w:rPr>
          <w:rtl/>
        </w:rPr>
        <w:t xml:space="preserve"> </w:t>
      </w:r>
      <w:bookmarkStart w:id="19730" w:name="_ETM_Q42_463450"/>
      <w:bookmarkEnd w:id="19730"/>
      <w:r>
        <w:rPr>
          <w:rtl/>
        </w:rPr>
        <w:t xml:space="preserve">לביטחון </w:t>
      </w:r>
      <w:bookmarkStart w:id="19731" w:name="_ETM_Q42_464050"/>
      <w:bookmarkEnd w:id="19731"/>
      <w:r>
        <w:rPr>
          <w:rtl/>
        </w:rPr>
        <w:t>לאומי</w:t>
      </w:r>
      <w:r>
        <w:rPr>
          <w:rFonts w:hint="cs"/>
          <w:rtl/>
        </w:rPr>
        <w:t>.</w:t>
      </w:r>
      <w:r>
        <w:rPr>
          <w:rtl/>
        </w:rPr>
        <w:t xml:space="preserve"> </w:t>
      </w:r>
      <w:bookmarkStart w:id="19732" w:name="_ETM_Q42_464380"/>
      <w:bookmarkEnd w:id="19732"/>
    </w:p>
    <w:p w:rsidR="00400665" w:rsidRDefault="00400665" w:rsidP="003667F9">
      <w:pPr>
        <w:rPr>
          <w:rtl/>
        </w:rPr>
      </w:pPr>
    </w:p>
    <w:p w:rsidR="000B0163" w:rsidRDefault="000B0163" w:rsidP="003667F9">
      <w:pPr>
        <w:pStyle w:val="af5"/>
        <w:keepNext/>
        <w:rPr>
          <w:rtl/>
        </w:rPr>
      </w:pPr>
      <w:bookmarkStart w:id="19733" w:name="ET_interruption_5264_56"/>
      <w:r w:rsidRPr="0040398C">
        <w:rPr>
          <w:rStyle w:val="TagStyle"/>
          <w:rtl/>
        </w:rPr>
        <w:t xml:space="preserve"> &lt;&lt; קריאה &gt;&gt;</w:t>
      </w:r>
      <w:r w:rsidRPr="00A32BA8">
        <w:rPr>
          <w:rStyle w:val="TagStyle"/>
          <w:rtl/>
        </w:rPr>
        <w:t xml:space="preserve"> </w:t>
      </w:r>
      <w:r>
        <w:rPr>
          <w:rtl/>
        </w:rPr>
        <w:t>אחמד טיבי (חד"ש-תע"ל):</w:t>
      </w:r>
      <w:r w:rsidRPr="00A32BA8">
        <w:rPr>
          <w:rStyle w:val="TagStyle"/>
          <w:rtl/>
        </w:rPr>
        <w:t xml:space="preserve"> </w:t>
      </w:r>
      <w:r w:rsidRPr="0040398C">
        <w:rPr>
          <w:rStyle w:val="TagStyle"/>
          <w:rtl/>
        </w:rPr>
        <w:t>&lt;&lt; קריאה &gt;&gt;</w:t>
      </w:r>
      <w:r>
        <w:rPr>
          <w:rtl/>
        </w:rPr>
        <w:t xml:space="preserve">   </w:t>
      </w:r>
      <w:bookmarkEnd w:id="19733"/>
    </w:p>
    <w:p w:rsidR="000B0163" w:rsidRDefault="000B0163" w:rsidP="007B1E8C">
      <w:pPr>
        <w:rPr>
          <w:rtl/>
        </w:rPr>
      </w:pPr>
    </w:p>
    <w:p w:rsidR="000B0163" w:rsidRDefault="000B0163" w:rsidP="003667F9">
      <w:pPr>
        <w:rPr>
          <w:rtl/>
        </w:rPr>
      </w:pPr>
      <w:r>
        <w:rPr>
          <w:rFonts w:hint="cs"/>
          <w:rtl/>
        </w:rPr>
        <w:t>אני מתנגד.</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A32BA8">
        <w:rPr>
          <w:rStyle w:val="TagStyle"/>
          <w:rtl/>
        </w:rPr>
        <w:t xml:space="preserve"> </w:t>
      </w:r>
      <w:r>
        <w:rPr>
          <w:rtl/>
        </w:rPr>
        <w:t>היו"ר ישראל אייכלר:</w:t>
      </w:r>
      <w:r w:rsidRPr="00A32BA8">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B038FD">
      <w:pPr>
        <w:rPr>
          <w:rtl/>
        </w:rPr>
      </w:pPr>
      <w:bookmarkStart w:id="19734" w:name="_ETM_Q42_467639"/>
      <w:bookmarkStart w:id="19735" w:name="_ETM_Q42_469020"/>
      <w:bookmarkEnd w:id="19734"/>
      <w:bookmarkEnd w:id="19735"/>
      <w:r>
        <w:rPr>
          <w:rtl/>
        </w:rPr>
        <w:t xml:space="preserve">אתה </w:t>
      </w:r>
      <w:bookmarkStart w:id="19736" w:name="_ETM_Q42_469289"/>
      <w:bookmarkEnd w:id="19736"/>
      <w:r>
        <w:rPr>
          <w:rtl/>
        </w:rPr>
        <w:t>מתנגד</w:t>
      </w:r>
      <w:r>
        <w:rPr>
          <w:rFonts w:hint="cs"/>
          <w:rtl/>
        </w:rPr>
        <w:t>?</w:t>
      </w:r>
      <w:bookmarkStart w:id="19737" w:name="_ETM_Q42_471003"/>
      <w:bookmarkStart w:id="19738" w:name="_ETM_Q42_471076"/>
      <w:bookmarkStart w:id="19739" w:name="_ETM_Q42_468585"/>
      <w:bookmarkStart w:id="19740" w:name="_ETM_Q42_471479"/>
      <w:bookmarkEnd w:id="19737"/>
      <w:bookmarkEnd w:id="19738"/>
      <w:bookmarkEnd w:id="19739"/>
      <w:bookmarkEnd w:id="19740"/>
      <w:r w:rsidR="00B038FD">
        <w:rPr>
          <w:rFonts w:hint="cs"/>
          <w:rtl/>
        </w:rPr>
        <w:t xml:space="preserve"> </w:t>
      </w:r>
      <w:r>
        <w:rPr>
          <w:rtl/>
        </w:rPr>
        <w:t xml:space="preserve">חבר </w:t>
      </w:r>
      <w:bookmarkStart w:id="19741" w:name="_ETM_Q42_472350"/>
      <w:bookmarkStart w:id="19742" w:name="_ETM_Q42_472560"/>
      <w:bookmarkStart w:id="19743" w:name="_ETM_Q42_472919"/>
      <w:bookmarkStart w:id="19744" w:name="_ETM_Q42_473339"/>
      <w:bookmarkStart w:id="19745" w:name="_ETM_Q42_473580"/>
      <w:bookmarkEnd w:id="19741"/>
      <w:bookmarkEnd w:id="19742"/>
      <w:bookmarkEnd w:id="19743"/>
      <w:bookmarkEnd w:id="19744"/>
      <w:bookmarkEnd w:id="19745"/>
      <w:r>
        <w:rPr>
          <w:rtl/>
        </w:rPr>
        <w:t xml:space="preserve">הכנסת </w:t>
      </w:r>
      <w:bookmarkStart w:id="19746" w:name="_ETM_Q42_473910"/>
      <w:bookmarkEnd w:id="19746"/>
      <w:r>
        <w:rPr>
          <w:rtl/>
        </w:rPr>
        <w:t xml:space="preserve">טיבי </w:t>
      </w:r>
      <w:bookmarkStart w:id="19747" w:name="_ETM_Q42_474089"/>
      <w:bookmarkEnd w:id="19747"/>
      <w:r>
        <w:rPr>
          <w:rtl/>
        </w:rPr>
        <w:t xml:space="preserve">ביקש </w:t>
      </w:r>
      <w:bookmarkStart w:id="19748" w:name="_ETM_Q42_474419"/>
      <w:bookmarkEnd w:id="19748"/>
      <w:r>
        <w:rPr>
          <w:rtl/>
        </w:rPr>
        <w:t>להתנגד</w:t>
      </w:r>
      <w:r>
        <w:rPr>
          <w:rFonts w:hint="cs"/>
          <w:rtl/>
        </w:rPr>
        <w:t>.</w:t>
      </w:r>
      <w:r>
        <w:rPr>
          <w:rtl/>
        </w:rPr>
        <w:t xml:space="preserve"> </w:t>
      </w:r>
      <w:bookmarkStart w:id="19749" w:name="_ETM_Q42_475110"/>
      <w:bookmarkStart w:id="19750" w:name="_ETM_Q42_480650"/>
      <w:bookmarkStart w:id="19751" w:name="_ETM_Q42_480920"/>
      <w:bookmarkStart w:id="19752" w:name="_ETM_Q42_481209"/>
      <w:bookmarkStart w:id="19753" w:name="_ETM_Q42_481540"/>
      <w:bookmarkStart w:id="19754" w:name="_ETM_Q42_484380"/>
      <w:bookmarkEnd w:id="19749"/>
      <w:bookmarkEnd w:id="19750"/>
      <w:bookmarkEnd w:id="19751"/>
      <w:bookmarkEnd w:id="19752"/>
      <w:bookmarkEnd w:id="19753"/>
      <w:bookmarkEnd w:id="19754"/>
      <w:r>
        <w:rPr>
          <w:rtl/>
        </w:rPr>
        <w:t xml:space="preserve">חבר </w:t>
      </w:r>
      <w:bookmarkStart w:id="19755" w:name="_ETM_Q42_484710"/>
      <w:bookmarkEnd w:id="19755"/>
      <w:r>
        <w:rPr>
          <w:rtl/>
        </w:rPr>
        <w:t xml:space="preserve">הכנסת </w:t>
      </w:r>
      <w:bookmarkStart w:id="19756" w:name="_ETM_Q42_485160"/>
      <w:bookmarkEnd w:id="19756"/>
      <w:r>
        <w:rPr>
          <w:rtl/>
        </w:rPr>
        <w:t>טיבי</w:t>
      </w:r>
      <w:r>
        <w:rPr>
          <w:rFonts w:hint="cs"/>
          <w:rtl/>
        </w:rPr>
        <w:t>, שלוש</w:t>
      </w:r>
      <w:bookmarkStart w:id="19757" w:name="_ETM_Q42_485430"/>
      <w:bookmarkEnd w:id="19757"/>
      <w:r>
        <w:rPr>
          <w:rtl/>
        </w:rPr>
        <w:t xml:space="preserve"> </w:t>
      </w:r>
      <w:bookmarkStart w:id="19758" w:name="_ETM_Q42_485790"/>
      <w:bookmarkEnd w:id="19758"/>
      <w:r>
        <w:rPr>
          <w:rtl/>
        </w:rPr>
        <w:t>דקות</w:t>
      </w:r>
      <w:r>
        <w:rPr>
          <w:rFonts w:hint="cs"/>
          <w:rtl/>
        </w:rPr>
        <w:t>.</w:t>
      </w:r>
      <w:r>
        <w:rPr>
          <w:rtl/>
        </w:rPr>
        <w:t xml:space="preserve"> </w:t>
      </w:r>
      <w:bookmarkStart w:id="19759" w:name="_ETM_Q42_491270"/>
      <w:bookmarkEnd w:id="19759"/>
      <w:r>
        <w:rPr>
          <w:rtl/>
        </w:rPr>
        <w:t xml:space="preserve">חבר </w:t>
      </w:r>
      <w:bookmarkStart w:id="19760" w:name="_ETM_Q42_491540"/>
      <w:bookmarkEnd w:id="19760"/>
      <w:r>
        <w:rPr>
          <w:rtl/>
        </w:rPr>
        <w:t xml:space="preserve">הכנסת </w:t>
      </w:r>
      <w:bookmarkStart w:id="19761" w:name="_ETM_Q42_491960"/>
      <w:bookmarkEnd w:id="19761"/>
      <w:r>
        <w:rPr>
          <w:rtl/>
        </w:rPr>
        <w:t>טיבי</w:t>
      </w:r>
      <w:r>
        <w:rPr>
          <w:rFonts w:hint="cs"/>
          <w:rtl/>
        </w:rPr>
        <w:t>,</w:t>
      </w:r>
      <w:r>
        <w:rPr>
          <w:rtl/>
        </w:rPr>
        <w:t xml:space="preserve"> </w:t>
      </w:r>
      <w:bookmarkStart w:id="19762" w:name="_ETM_Q42_492200"/>
      <w:bookmarkEnd w:id="19762"/>
      <w:r>
        <w:rPr>
          <w:rtl/>
        </w:rPr>
        <w:t>לנו</w:t>
      </w:r>
      <w:r>
        <w:rPr>
          <w:rFonts w:hint="cs"/>
          <w:rtl/>
        </w:rPr>
        <w:t>,</w:t>
      </w:r>
      <w:r>
        <w:rPr>
          <w:rtl/>
        </w:rPr>
        <w:t xml:space="preserve"> </w:t>
      </w:r>
      <w:bookmarkStart w:id="19763" w:name="_ETM_Q42_492529"/>
      <w:bookmarkEnd w:id="19763"/>
      <w:r>
        <w:rPr>
          <w:rtl/>
        </w:rPr>
        <w:t>המיעוטים</w:t>
      </w:r>
      <w:r>
        <w:rPr>
          <w:rFonts w:hint="cs"/>
          <w:rtl/>
        </w:rPr>
        <w:t>,</w:t>
      </w:r>
      <w:r>
        <w:rPr>
          <w:rtl/>
        </w:rPr>
        <w:t xml:space="preserve"> </w:t>
      </w:r>
      <w:bookmarkStart w:id="19764" w:name="_ETM_Q42_493370"/>
      <w:bookmarkEnd w:id="19764"/>
      <w:r>
        <w:rPr>
          <w:rtl/>
        </w:rPr>
        <w:t xml:space="preserve">מאוד </w:t>
      </w:r>
      <w:bookmarkStart w:id="19765" w:name="_ETM_Q42_493700"/>
      <w:bookmarkEnd w:id="19765"/>
      <w:r>
        <w:rPr>
          <w:rtl/>
        </w:rPr>
        <w:t>חשוב</w:t>
      </w:r>
      <w:r>
        <w:rPr>
          <w:rFonts w:hint="cs"/>
          <w:rtl/>
        </w:rPr>
        <w:t>ים</w:t>
      </w:r>
      <w:r>
        <w:rPr>
          <w:rtl/>
        </w:rPr>
        <w:t xml:space="preserve"> </w:t>
      </w:r>
      <w:bookmarkStart w:id="19766" w:name="_ETM_Q42_494059"/>
      <w:bookmarkEnd w:id="19766"/>
      <w:r>
        <w:rPr>
          <w:rtl/>
        </w:rPr>
        <w:t xml:space="preserve">המליאה </w:t>
      </w:r>
      <w:bookmarkStart w:id="19767" w:name="_ETM_Q42_494539"/>
      <w:bookmarkEnd w:id="19767"/>
      <w:r>
        <w:rPr>
          <w:rFonts w:hint="cs"/>
          <w:rtl/>
        </w:rPr>
        <w:t>וה</w:t>
      </w:r>
      <w:r>
        <w:rPr>
          <w:rtl/>
        </w:rPr>
        <w:t>תקנון</w:t>
      </w:r>
      <w:r>
        <w:rPr>
          <w:rFonts w:hint="cs"/>
          <w:rtl/>
        </w:rPr>
        <w:t>,</w:t>
      </w:r>
      <w:r>
        <w:rPr>
          <w:rtl/>
        </w:rPr>
        <w:t xml:space="preserve"> </w:t>
      </w:r>
      <w:bookmarkStart w:id="19768" w:name="_ETM_Q42_495799"/>
      <w:bookmarkEnd w:id="19768"/>
      <w:r>
        <w:rPr>
          <w:rtl/>
        </w:rPr>
        <w:t xml:space="preserve">כי </w:t>
      </w:r>
      <w:bookmarkStart w:id="19769" w:name="_ETM_Q42_496010"/>
      <w:bookmarkEnd w:id="19769"/>
      <w:r>
        <w:rPr>
          <w:rtl/>
        </w:rPr>
        <w:t xml:space="preserve">הם </w:t>
      </w:r>
      <w:bookmarkStart w:id="19770" w:name="_ETM_Q42_496220"/>
      <w:bookmarkEnd w:id="19770"/>
      <w:r>
        <w:rPr>
          <w:rtl/>
        </w:rPr>
        <w:t xml:space="preserve">חושבים </w:t>
      </w:r>
      <w:bookmarkStart w:id="19771" w:name="_ETM_Q42_496670"/>
      <w:bookmarkEnd w:id="19771"/>
      <w:r>
        <w:rPr>
          <w:rtl/>
        </w:rPr>
        <w:t>ש</w:t>
      </w:r>
      <w:r>
        <w:rPr>
          <w:rFonts w:hint="cs"/>
          <w:rtl/>
        </w:rPr>
        <w:t>הם י</w:t>
      </w:r>
      <w:r>
        <w:rPr>
          <w:rtl/>
        </w:rPr>
        <w:t xml:space="preserve">כבשו </w:t>
      </w:r>
      <w:bookmarkStart w:id="19772" w:name="_ETM_Q42_497480"/>
      <w:bookmarkEnd w:id="19772"/>
      <w:r>
        <w:rPr>
          <w:rtl/>
        </w:rPr>
        <w:t xml:space="preserve">את </w:t>
      </w:r>
      <w:bookmarkStart w:id="19773" w:name="_ETM_Q42_497599"/>
      <w:bookmarkEnd w:id="19773"/>
      <w:r>
        <w:rPr>
          <w:rtl/>
        </w:rPr>
        <w:t xml:space="preserve">המליאה </w:t>
      </w:r>
      <w:bookmarkStart w:id="19774" w:name="_ETM_Q42_498080"/>
      <w:bookmarkEnd w:id="19774"/>
      <w:r>
        <w:rPr>
          <w:rtl/>
        </w:rPr>
        <w:t xml:space="preserve">כמו </w:t>
      </w:r>
      <w:bookmarkStart w:id="19775" w:name="_ETM_Q42_498260"/>
      <w:bookmarkEnd w:id="19775"/>
      <w:r>
        <w:rPr>
          <w:rtl/>
        </w:rPr>
        <w:t xml:space="preserve">שהם </w:t>
      </w:r>
      <w:bookmarkStart w:id="19776" w:name="_ETM_Q42_498470"/>
      <w:bookmarkEnd w:id="19776"/>
      <w:r>
        <w:rPr>
          <w:rtl/>
        </w:rPr>
        <w:t xml:space="preserve">כבשו </w:t>
      </w:r>
      <w:bookmarkStart w:id="19777" w:name="_ETM_Q42_498770"/>
      <w:bookmarkEnd w:id="19777"/>
      <w:r>
        <w:rPr>
          <w:rtl/>
        </w:rPr>
        <w:t xml:space="preserve">את </w:t>
      </w:r>
      <w:bookmarkStart w:id="19778" w:name="_ETM_Q42_498859"/>
      <w:bookmarkEnd w:id="19778"/>
      <w:r>
        <w:rPr>
          <w:rtl/>
        </w:rPr>
        <w:t>נתב"ג</w:t>
      </w:r>
      <w:r>
        <w:rPr>
          <w:rFonts w:hint="cs"/>
          <w:rtl/>
        </w:rPr>
        <w:t>.</w:t>
      </w:r>
      <w:r>
        <w:rPr>
          <w:rtl/>
        </w:rPr>
        <w:t xml:space="preserve"> </w:t>
      </w:r>
      <w:bookmarkStart w:id="19779" w:name="_ETM_Q42_499580"/>
      <w:bookmarkEnd w:id="19779"/>
      <w:r>
        <w:rPr>
          <w:rtl/>
        </w:rPr>
        <w:t xml:space="preserve">לנו </w:t>
      </w:r>
      <w:bookmarkStart w:id="19780" w:name="_ETM_Q42_499880"/>
      <w:bookmarkStart w:id="19781" w:name="_ETM_Q42_500029"/>
      <w:bookmarkEnd w:id="19780"/>
      <w:bookmarkEnd w:id="19781"/>
      <w:r>
        <w:rPr>
          <w:rFonts w:hint="cs"/>
          <w:rtl/>
        </w:rPr>
        <w:t xml:space="preserve">אין </w:t>
      </w:r>
      <w:bookmarkStart w:id="19782" w:name="_ETM_Q42_501458"/>
      <w:bookmarkEnd w:id="19782"/>
      <w:r>
        <w:rPr>
          <w:rtl/>
        </w:rPr>
        <w:t xml:space="preserve">כוח </w:t>
      </w:r>
      <w:bookmarkStart w:id="19783" w:name="_ETM_Q42_500330"/>
      <w:bookmarkEnd w:id="19783"/>
      <w:r>
        <w:rPr>
          <w:rtl/>
        </w:rPr>
        <w:t>לכבו</w:t>
      </w:r>
      <w:r>
        <w:rPr>
          <w:rFonts w:hint="cs"/>
          <w:rtl/>
        </w:rPr>
        <w:t>ש,</w:t>
      </w:r>
      <w:r>
        <w:rPr>
          <w:rtl/>
        </w:rPr>
        <w:t xml:space="preserve"> </w:t>
      </w:r>
      <w:bookmarkStart w:id="19784" w:name="_ETM_Q42_500720"/>
      <w:bookmarkEnd w:id="19784"/>
      <w:r>
        <w:rPr>
          <w:rtl/>
        </w:rPr>
        <w:t xml:space="preserve">אנחנו </w:t>
      </w:r>
      <w:bookmarkStart w:id="19785" w:name="_ETM_Q42_501109"/>
      <w:bookmarkEnd w:id="19785"/>
      <w:r>
        <w:rPr>
          <w:rtl/>
        </w:rPr>
        <w:t xml:space="preserve">צריכים </w:t>
      </w:r>
      <w:bookmarkStart w:id="19786" w:name="_ETM_Q42_501320"/>
      <w:bookmarkEnd w:id="19786"/>
      <w:r>
        <w:rPr>
          <w:rtl/>
        </w:rPr>
        <w:t>לשמו</w:t>
      </w:r>
      <w:r w:rsidR="00B038FD">
        <w:rPr>
          <w:rFonts w:hint="cs"/>
          <w:rtl/>
        </w:rPr>
        <w:t>ר</w:t>
      </w:r>
      <w:r>
        <w:rPr>
          <w:rtl/>
        </w:rPr>
        <w:t xml:space="preserve"> </w:t>
      </w:r>
      <w:bookmarkStart w:id="19787" w:name="_ETM_Q42_501589"/>
      <w:bookmarkEnd w:id="19787"/>
      <w:r>
        <w:rPr>
          <w:rFonts w:hint="cs"/>
          <w:rtl/>
        </w:rPr>
        <w:t>ע</w:t>
      </w:r>
      <w:r>
        <w:rPr>
          <w:rtl/>
        </w:rPr>
        <w:t>ל</w:t>
      </w:r>
      <w:r>
        <w:rPr>
          <w:rFonts w:hint="cs"/>
          <w:rtl/>
        </w:rPr>
        <w:t xml:space="preserve"> ה</w:t>
      </w:r>
      <w:r>
        <w:rPr>
          <w:rtl/>
        </w:rPr>
        <w:t>תקנון</w:t>
      </w:r>
      <w:r>
        <w:rPr>
          <w:rFonts w:hint="cs"/>
          <w:rtl/>
        </w:rPr>
        <w:t>,</w:t>
      </w:r>
      <w:r>
        <w:rPr>
          <w:rtl/>
        </w:rPr>
        <w:t xml:space="preserve"> </w:t>
      </w:r>
      <w:bookmarkStart w:id="19788" w:name="_ETM_Q42_502359"/>
      <w:bookmarkEnd w:id="19788"/>
      <w:r>
        <w:rPr>
          <w:rtl/>
        </w:rPr>
        <w:t xml:space="preserve">אז </w:t>
      </w:r>
      <w:bookmarkStart w:id="19789" w:name="_ETM_Q42_502960"/>
      <w:bookmarkEnd w:id="19789"/>
      <w:r>
        <w:rPr>
          <w:rtl/>
        </w:rPr>
        <w:t>בבקשה</w:t>
      </w:r>
      <w:r>
        <w:rPr>
          <w:rFonts w:hint="cs"/>
          <w:rtl/>
        </w:rPr>
        <w:t>.</w:t>
      </w:r>
      <w:bookmarkStart w:id="19790" w:name="_ETM_Q42_503378"/>
      <w:bookmarkEnd w:id="19790"/>
    </w:p>
    <w:p w:rsidR="000B0163" w:rsidRDefault="000B0163" w:rsidP="003667F9">
      <w:pPr>
        <w:rPr>
          <w:rtl/>
        </w:rPr>
      </w:pPr>
    </w:p>
    <w:p w:rsidR="000B0163" w:rsidRDefault="000B0163" w:rsidP="003667F9">
      <w:pPr>
        <w:pStyle w:val="af5"/>
        <w:keepNext/>
        <w:rPr>
          <w:rtl/>
        </w:rPr>
      </w:pPr>
      <w:bookmarkStart w:id="19791" w:name="_ETM_Q42_508424"/>
      <w:bookmarkStart w:id="19792" w:name="_ETM_Q42_508514"/>
      <w:bookmarkStart w:id="19793" w:name="ET_interruption_5791_79"/>
      <w:bookmarkEnd w:id="19791"/>
      <w:bookmarkEnd w:id="19792"/>
      <w:r w:rsidRPr="0040398C">
        <w:rPr>
          <w:rStyle w:val="TagStyle"/>
          <w:rtl/>
        </w:rPr>
        <w:t xml:space="preserve"> &lt;&lt; קריאה &gt;&gt;</w:t>
      </w:r>
      <w:r w:rsidRPr="006162ED">
        <w:rPr>
          <w:rStyle w:val="TagStyle"/>
          <w:rtl/>
        </w:rPr>
        <w:t xml:space="preserve"> </w:t>
      </w:r>
      <w:r>
        <w:rPr>
          <w:rtl/>
        </w:rPr>
        <w:t>יואב סגלוביץ' (יש עתיד):</w:t>
      </w:r>
      <w:r w:rsidRPr="006162ED">
        <w:rPr>
          <w:rStyle w:val="TagStyle"/>
          <w:rtl/>
        </w:rPr>
        <w:t xml:space="preserve"> </w:t>
      </w:r>
      <w:r w:rsidRPr="0040398C">
        <w:rPr>
          <w:rStyle w:val="TagStyle"/>
          <w:rtl/>
        </w:rPr>
        <w:t>&lt;&lt; קריאה &gt;&gt;</w:t>
      </w:r>
      <w:r>
        <w:rPr>
          <w:rtl/>
        </w:rPr>
        <w:t xml:space="preserve">   </w:t>
      </w:r>
      <w:bookmarkEnd w:id="19793"/>
    </w:p>
    <w:p w:rsidR="000B0163" w:rsidRDefault="000B0163" w:rsidP="007B1E8C">
      <w:pPr>
        <w:rPr>
          <w:rtl/>
        </w:rPr>
      </w:pPr>
    </w:p>
    <w:p w:rsidR="000B0163" w:rsidRPr="006162ED" w:rsidRDefault="000B0163" w:rsidP="003667F9">
      <w:pPr>
        <w:rPr>
          <w:rtl/>
        </w:rPr>
      </w:pPr>
      <w:bookmarkStart w:id="19794" w:name="_ETM_Q42_510858"/>
      <w:bookmarkEnd w:id="19794"/>
      <w:r>
        <w:rPr>
          <w:rFonts w:hint="cs"/>
          <w:rtl/>
        </w:rPr>
        <w:t>את</w:t>
      </w:r>
      <w:bookmarkStart w:id="19795" w:name="_ETM_Q42_511524"/>
      <w:bookmarkEnd w:id="19795"/>
      <w:r>
        <w:rPr>
          <w:rFonts w:hint="cs"/>
          <w:rtl/>
        </w:rPr>
        <w:t xml:space="preserve"> טבריה כבשתם.</w:t>
      </w:r>
    </w:p>
    <w:p w:rsidR="000B0163" w:rsidRDefault="000B0163" w:rsidP="003667F9">
      <w:pPr>
        <w:rPr>
          <w:rtl/>
        </w:rPr>
      </w:pPr>
      <w:bookmarkStart w:id="19796" w:name="_ETM_Q42_503474"/>
      <w:bookmarkStart w:id="19797" w:name="_ETM_Q42_504354"/>
      <w:bookmarkEnd w:id="19796"/>
      <w:bookmarkEnd w:id="19797"/>
    </w:p>
    <w:p w:rsidR="000B0163" w:rsidRDefault="000B0163" w:rsidP="003667F9">
      <w:pPr>
        <w:pStyle w:val="a4"/>
        <w:keepNext/>
        <w:rPr>
          <w:rtl/>
        </w:rPr>
      </w:pPr>
      <w:bookmarkStart w:id="19798" w:name="ET_speaker_5264_60"/>
      <w:r w:rsidRPr="0040398C">
        <w:rPr>
          <w:rStyle w:val="TagStyle"/>
          <w:rtl/>
        </w:rPr>
        <w:t xml:space="preserve"> &lt;&lt; דובר &gt;&gt;</w:t>
      </w:r>
      <w:r w:rsidRPr="000675E9">
        <w:rPr>
          <w:rStyle w:val="TagStyle"/>
          <w:rtl/>
        </w:rPr>
        <w:t xml:space="preserve"> </w:t>
      </w:r>
      <w:bookmarkStart w:id="19799" w:name="_Toc139801594"/>
      <w:bookmarkStart w:id="19800" w:name="_Toc160611570"/>
      <w:bookmarkStart w:id="19801" w:name="_Toc160612212"/>
      <w:bookmarkStart w:id="19802" w:name="_Toc160612368"/>
      <w:r>
        <w:rPr>
          <w:rtl/>
        </w:rPr>
        <w:t>אחמד טיבי (חד"ש-תע"ל):</w:t>
      </w:r>
      <w:bookmarkEnd w:id="19799"/>
      <w:bookmarkEnd w:id="19800"/>
      <w:bookmarkEnd w:id="19801"/>
      <w:bookmarkEnd w:id="19802"/>
      <w:r w:rsidRPr="000675E9">
        <w:rPr>
          <w:rStyle w:val="TagStyle"/>
          <w:rtl/>
        </w:rPr>
        <w:t xml:space="preserve"> </w:t>
      </w:r>
      <w:r w:rsidRPr="0040398C">
        <w:rPr>
          <w:rStyle w:val="TagStyle"/>
          <w:rtl/>
        </w:rPr>
        <w:t>&lt;&lt; דובר &gt;&gt;</w:t>
      </w:r>
      <w:r>
        <w:rPr>
          <w:rtl/>
        </w:rPr>
        <w:t xml:space="preserve">   </w:t>
      </w:r>
      <w:bookmarkEnd w:id="19798"/>
    </w:p>
    <w:p w:rsidR="000B0163" w:rsidRDefault="000B0163" w:rsidP="007B1E8C">
      <w:pPr>
        <w:rPr>
          <w:rtl/>
        </w:rPr>
      </w:pPr>
    </w:p>
    <w:p w:rsidR="000B0163" w:rsidRDefault="000B0163" w:rsidP="007B1E8C">
      <w:pPr>
        <w:rPr>
          <w:rtl/>
        </w:rPr>
      </w:pPr>
      <w:bookmarkStart w:id="19803" w:name="_ETM_Q42_504954"/>
      <w:bookmarkStart w:id="19804" w:name="_ETM_Q42_504998"/>
      <w:bookmarkStart w:id="19805" w:name="_ETM_Q42_504169"/>
      <w:bookmarkEnd w:id="19803"/>
      <w:bookmarkEnd w:id="19804"/>
      <w:bookmarkEnd w:id="19805"/>
      <w:r>
        <w:rPr>
          <w:rtl/>
        </w:rPr>
        <w:t xml:space="preserve">כנציג </w:t>
      </w:r>
      <w:bookmarkStart w:id="19806" w:name="_ETM_Q42_504890"/>
      <w:bookmarkEnd w:id="19806"/>
      <w:r>
        <w:rPr>
          <w:rtl/>
        </w:rPr>
        <w:t>הרוב</w:t>
      </w:r>
      <w:r>
        <w:rPr>
          <w:rFonts w:hint="cs"/>
          <w:rtl/>
        </w:rPr>
        <w:t xml:space="preserve"> –</w:t>
      </w:r>
      <w:r>
        <w:rPr>
          <w:rtl/>
        </w:rPr>
        <w:t xml:space="preserve"> </w:t>
      </w:r>
      <w:bookmarkStart w:id="19807" w:name="_ETM_Q42_505619"/>
      <w:bookmarkEnd w:id="19807"/>
      <w:r>
        <w:rPr>
          <w:rtl/>
        </w:rPr>
        <w:t xml:space="preserve">הכוונה </w:t>
      </w:r>
      <w:bookmarkStart w:id="19808" w:name="_ETM_Q42_506400"/>
      <w:bookmarkEnd w:id="19808"/>
      <w:r w:rsidR="00B038FD">
        <w:rPr>
          <w:rFonts w:hint="cs"/>
          <w:rtl/>
        </w:rPr>
        <w:t>ל</w:t>
      </w:r>
      <w:r>
        <w:rPr>
          <w:rtl/>
        </w:rPr>
        <w:t xml:space="preserve">ח"כים </w:t>
      </w:r>
      <w:bookmarkStart w:id="19809" w:name="_ETM_Q42_507330"/>
      <w:bookmarkEnd w:id="19809"/>
      <w:r>
        <w:rPr>
          <w:rtl/>
        </w:rPr>
        <w:t xml:space="preserve">הפעילים </w:t>
      </w:r>
      <w:bookmarkStart w:id="19810" w:name="_ETM_Q42_507900"/>
      <w:bookmarkEnd w:id="19810"/>
      <w:r>
        <w:rPr>
          <w:rtl/>
        </w:rPr>
        <w:t xml:space="preserve">ביותר </w:t>
      </w:r>
      <w:bookmarkStart w:id="19811" w:name="_ETM_Q42_508349"/>
      <w:bookmarkEnd w:id="19811"/>
      <w:r>
        <w:rPr>
          <w:rtl/>
        </w:rPr>
        <w:t>בכנסת</w:t>
      </w:r>
      <w:r>
        <w:rPr>
          <w:rFonts w:hint="cs"/>
          <w:rtl/>
        </w:rPr>
        <w:t>,</w:t>
      </w:r>
      <w:r>
        <w:rPr>
          <w:rtl/>
        </w:rPr>
        <w:t xml:space="preserve"> </w:t>
      </w:r>
      <w:bookmarkStart w:id="19812" w:name="_ETM_Q42_509429"/>
      <w:bookmarkEnd w:id="19812"/>
      <w:r>
        <w:rPr>
          <w:rtl/>
        </w:rPr>
        <w:t xml:space="preserve">הרוב </w:t>
      </w:r>
      <w:bookmarkStart w:id="19813" w:name="_ETM_Q42_510060"/>
      <w:bookmarkEnd w:id="19813"/>
      <w:r w:rsidR="00B038FD">
        <w:rPr>
          <w:rFonts w:hint="cs"/>
          <w:rtl/>
        </w:rPr>
        <w:t xml:space="preserve">– </w:t>
      </w:r>
      <w:r>
        <w:rPr>
          <w:rtl/>
        </w:rPr>
        <w:t xml:space="preserve">הח"כים </w:t>
      </w:r>
      <w:bookmarkStart w:id="19814" w:name="_ETM_Q42_510539"/>
      <w:bookmarkEnd w:id="19814"/>
      <w:r>
        <w:rPr>
          <w:rtl/>
        </w:rPr>
        <w:t>הערבים</w:t>
      </w:r>
      <w:r>
        <w:rPr>
          <w:rFonts w:hint="cs"/>
          <w:rtl/>
        </w:rPr>
        <w:t xml:space="preserve"> </w:t>
      </w:r>
      <w:r w:rsidR="007B1E8C">
        <w:rPr>
          <w:rFonts w:hint="cs"/>
          <w:rtl/>
        </w:rPr>
        <w:t>– –</w:t>
      </w:r>
    </w:p>
    <w:p w:rsidR="000B0163" w:rsidRDefault="000B0163" w:rsidP="003667F9">
      <w:pPr>
        <w:rPr>
          <w:rtl/>
        </w:rPr>
      </w:pPr>
      <w:bookmarkStart w:id="19815" w:name="_ETM_Q42_511178"/>
      <w:bookmarkStart w:id="19816" w:name="_ETM_Q42_511252"/>
      <w:bookmarkEnd w:id="19815"/>
      <w:bookmarkEnd w:id="19816"/>
    </w:p>
    <w:p w:rsidR="000B0163" w:rsidRDefault="000B0163" w:rsidP="003667F9">
      <w:pPr>
        <w:pStyle w:val="af6"/>
        <w:keepNext/>
        <w:rPr>
          <w:rtl/>
        </w:rPr>
      </w:pPr>
      <w:bookmarkStart w:id="19817" w:name="ET_yor_6129_61"/>
      <w:r w:rsidRPr="0040398C">
        <w:rPr>
          <w:rStyle w:val="TagStyle"/>
          <w:rtl/>
        </w:rPr>
        <w:t xml:space="preserve"> &lt;&lt; יור &gt;&gt;</w:t>
      </w:r>
      <w:r w:rsidRPr="000675E9">
        <w:rPr>
          <w:rStyle w:val="TagStyle"/>
          <w:rtl/>
        </w:rPr>
        <w:t xml:space="preserve"> </w:t>
      </w:r>
      <w:r>
        <w:rPr>
          <w:rtl/>
        </w:rPr>
        <w:t>היו"ר ישראל אייכלר:</w:t>
      </w:r>
      <w:r w:rsidRPr="000675E9">
        <w:rPr>
          <w:rStyle w:val="TagStyle"/>
          <w:rtl/>
        </w:rPr>
        <w:t xml:space="preserve"> </w:t>
      </w:r>
      <w:r w:rsidRPr="0040398C">
        <w:rPr>
          <w:rStyle w:val="TagStyle"/>
          <w:rtl/>
        </w:rPr>
        <w:t>&lt;&lt; יור &gt;&gt;</w:t>
      </w:r>
      <w:r>
        <w:rPr>
          <w:rtl/>
        </w:rPr>
        <w:t xml:space="preserve">   </w:t>
      </w:r>
      <w:bookmarkEnd w:id="19817"/>
    </w:p>
    <w:p w:rsidR="000B0163" w:rsidRDefault="000B0163" w:rsidP="007B1E8C">
      <w:pPr>
        <w:rPr>
          <w:rtl/>
        </w:rPr>
      </w:pPr>
    </w:p>
    <w:p w:rsidR="000B0163" w:rsidRDefault="000B0163" w:rsidP="003667F9">
      <w:pPr>
        <w:rPr>
          <w:rtl/>
        </w:rPr>
      </w:pPr>
      <w:bookmarkStart w:id="19818" w:name="_ETM_Q42_511864"/>
      <w:bookmarkEnd w:id="19818"/>
      <w:r>
        <w:rPr>
          <w:rFonts w:hint="cs"/>
          <w:rtl/>
        </w:rPr>
        <w:t>עוד לא.</w:t>
      </w:r>
    </w:p>
    <w:p w:rsidR="000B0163" w:rsidRDefault="000B0163" w:rsidP="003667F9">
      <w:pPr>
        <w:rPr>
          <w:rtl/>
        </w:rPr>
      </w:pPr>
    </w:p>
    <w:p w:rsidR="000B0163" w:rsidRDefault="000B0163" w:rsidP="003667F9">
      <w:pPr>
        <w:pStyle w:val="-"/>
        <w:keepNext/>
        <w:rPr>
          <w:rtl/>
        </w:rPr>
      </w:pPr>
      <w:bookmarkStart w:id="19819" w:name="ET_speakercontinue_5264_62"/>
      <w:r w:rsidRPr="0040398C">
        <w:rPr>
          <w:rStyle w:val="TagStyle"/>
          <w:rtl/>
        </w:rPr>
        <w:t xml:space="preserve"> &lt;&lt; דובר_המשך &gt;&gt;</w:t>
      </w:r>
      <w:r w:rsidRPr="000675E9">
        <w:rPr>
          <w:rStyle w:val="TagStyle"/>
          <w:rtl/>
        </w:rPr>
        <w:t xml:space="preserve"> </w:t>
      </w:r>
      <w:r>
        <w:rPr>
          <w:rtl/>
        </w:rPr>
        <w:t>אחמד טיבי (חד"ש-תע"ל):</w:t>
      </w:r>
      <w:r w:rsidRPr="000675E9">
        <w:rPr>
          <w:rStyle w:val="TagStyle"/>
          <w:rtl/>
        </w:rPr>
        <w:t xml:space="preserve"> </w:t>
      </w:r>
      <w:r w:rsidRPr="0040398C">
        <w:rPr>
          <w:rStyle w:val="TagStyle"/>
          <w:rtl/>
        </w:rPr>
        <w:t>&lt;&lt; דובר_המשך &gt;&gt;</w:t>
      </w:r>
      <w:r>
        <w:rPr>
          <w:rtl/>
        </w:rPr>
        <w:t xml:space="preserve">   </w:t>
      </w:r>
      <w:bookmarkEnd w:id="19819"/>
    </w:p>
    <w:p w:rsidR="000B0163" w:rsidRDefault="000B0163" w:rsidP="007B1E8C">
      <w:pPr>
        <w:rPr>
          <w:rtl/>
        </w:rPr>
      </w:pPr>
    </w:p>
    <w:p w:rsidR="000B0163" w:rsidRDefault="007B1E8C" w:rsidP="007B1E8C">
      <w:pPr>
        <w:rPr>
          <w:rtl/>
        </w:rPr>
      </w:pPr>
      <w:bookmarkStart w:id="19820" w:name="_ETM_Q42_511649"/>
      <w:bookmarkStart w:id="19821" w:name="_ETM_Q42_511919"/>
      <w:bookmarkEnd w:id="19820"/>
      <w:bookmarkEnd w:id="19821"/>
      <w:r>
        <w:rPr>
          <w:rFonts w:hint="cs"/>
          <w:rtl/>
        </w:rPr>
        <w:t>– –</w:t>
      </w:r>
      <w:r w:rsidR="000B0163">
        <w:rPr>
          <w:rFonts w:hint="cs"/>
          <w:rtl/>
        </w:rPr>
        <w:t xml:space="preserve"> </w:t>
      </w:r>
      <w:r w:rsidR="000B0163">
        <w:rPr>
          <w:rtl/>
        </w:rPr>
        <w:t xml:space="preserve">לפעמים </w:t>
      </w:r>
      <w:bookmarkStart w:id="19822" w:name="_ETM_Q42_512460"/>
      <w:bookmarkEnd w:id="19822"/>
      <w:r w:rsidR="000B0163">
        <w:rPr>
          <w:rtl/>
        </w:rPr>
        <w:t xml:space="preserve">אני </w:t>
      </w:r>
      <w:bookmarkStart w:id="19823" w:name="_ETM_Q42_512640"/>
      <w:bookmarkEnd w:id="19823"/>
      <w:r w:rsidR="000B0163">
        <w:rPr>
          <w:rtl/>
        </w:rPr>
        <w:t xml:space="preserve">מגלה </w:t>
      </w:r>
      <w:bookmarkStart w:id="19824" w:name="_ETM_Q42_513029"/>
      <w:bookmarkEnd w:id="19824"/>
      <w:r w:rsidR="000B0163">
        <w:rPr>
          <w:rtl/>
        </w:rPr>
        <w:t>אמפתיה</w:t>
      </w:r>
      <w:r w:rsidR="000B0163">
        <w:rPr>
          <w:rFonts w:hint="cs"/>
          <w:rtl/>
        </w:rPr>
        <w:t>,</w:t>
      </w:r>
      <w:r w:rsidR="000B0163">
        <w:rPr>
          <w:rtl/>
        </w:rPr>
        <w:t xml:space="preserve"> </w:t>
      </w:r>
      <w:bookmarkStart w:id="19825" w:name="_ETM_Q42_513570"/>
      <w:bookmarkEnd w:id="19825"/>
      <w:r w:rsidR="000B0163">
        <w:rPr>
          <w:rtl/>
        </w:rPr>
        <w:t xml:space="preserve">אבל </w:t>
      </w:r>
      <w:bookmarkStart w:id="19826" w:name="_ETM_Q42_513839"/>
      <w:bookmarkEnd w:id="19826"/>
      <w:r w:rsidR="000B0163">
        <w:rPr>
          <w:rtl/>
        </w:rPr>
        <w:t xml:space="preserve">הפעם </w:t>
      </w:r>
      <w:bookmarkStart w:id="19827" w:name="_ETM_Q42_514289"/>
      <w:bookmarkEnd w:id="19827"/>
      <w:r w:rsidR="000B0163">
        <w:rPr>
          <w:rtl/>
        </w:rPr>
        <w:t xml:space="preserve">אני </w:t>
      </w:r>
      <w:bookmarkStart w:id="19828" w:name="_ETM_Q42_514469"/>
      <w:bookmarkEnd w:id="19828"/>
      <w:r w:rsidR="000B0163">
        <w:rPr>
          <w:rtl/>
        </w:rPr>
        <w:t xml:space="preserve">מגלה </w:t>
      </w:r>
      <w:bookmarkStart w:id="19829" w:name="_ETM_Q42_514859"/>
      <w:bookmarkEnd w:id="19829"/>
      <w:r w:rsidR="000B0163">
        <w:rPr>
          <w:rtl/>
        </w:rPr>
        <w:t xml:space="preserve">אמפתיה </w:t>
      </w:r>
      <w:bookmarkStart w:id="19830" w:name="_ETM_Q42_515579"/>
      <w:bookmarkEnd w:id="19830"/>
      <w:r w:rsidR="000B0163">
        <w:rPr>
          <w:rtl/>
        </w:rPr>
        <w:t xml:space="preserve">למי </w:t>
      </w:r>
      <w:bookmarkStart w:id="19831" w:name="_ETM_Q42_515879"/>
      <w:bookmarkEnd w:id="19831"/>
      <w:r w:rsidR="000B0163">
        <w:rPr>
          <w:rtl/>
        </w:rPr>
        <w:t xml:space="preserve">שהיו </w:t>
      </w:r>
      <w:bookmarkStart w:id="19832" w:name="_ETM_Q42_516269"/>
      <w:bookmarkEnd w:id="19832"/>
      <w:r w:rsidR="000B0163">
        <w:rPr>
          <w:rtl/>
        </w:rPr>
        <w:t>כאן</w:t>
      </w:r>
      <w:r w:rsidR="000B0163">
        <w:rPr>
          <w:rFonts w:hint="cs"/>
          <w:rtl/>
        </w:rPr>
        <w:t>.</w:t>
      </w:r>
      <w:r w:rsidR="000B0163">
        <w:rPr>
          <w:rtl/>
        </w:rPr>
        <w:t xml:space="preserve"> </w:t>
      </w:r>
      <w:bookmarkStart w:id="19833" w:name="_ETM_Q42_518210"/>
      <w:bookmarkStart w:id="19834" w:name="_ETM_Q42_519559"/>
      <w:bookmarkStart w:id="19835" w:name="_ETM_Q42_518464"/>
      <w:bookmarkStart w:id="19836" w:name="_ETM_Q42_518523"/>
      <w:bookmarkStart w:id="19837" w:name="_ETM_Q42_518623"/>
      <w:bookmarkStart w:id="19838" w:name="_ETM_Q42_518691"/>
      <w:bookmarkEnd w:id="19833"/>
      <w:bookmarkEnd w:id="19834"/>
      <w:bookmarkEnd w:id="19835"/>
      <w:bookmarkEnd w:id="19836"/>
      <w:bookmarkEnd w:id="19837"/>
      <w:bookmarkEnd w:id="19838"/>
      <w:r w:rsidR="000B0163">
        <w:rPr>
          <w:rtl/>
        </w:rPr>
        <w:t xml:space="preserve">הצעת </w:t>
      </w:r>
      <w:bookmarkStart w:id="19839" w:name="_ETM_Q42_520069"/>
      <w:bookmarkEnd w:id="19839"/>
      <w:r w:rsidR="000B0163">
        <w:rPr>
          <w:rtl/>
        </w:rPr>
        <w:t xml:space="preserve">החוק </w:t>
      </w:r>
      <w:bookmarkStart w:id="19840" w:name="_ETM_Q42_521379"/>
      <w:bookmarkEnd w:id="19840"/>
      <w:r w:rsidR="000B0163">
        <w:rPr>
          <w:rtl/>
        </w:rPr>
        <w:t xml:space="preserve">פוגעת </w:t>
      </w:r>
      <w:bookmarkStart w:id="19841" w:name="_ETM_Q42_522129"/>
      <w:bookmarkEnd w:id="19841"/>
      <w:r w:rsidR="000B0163">
        <w:rPr>
          <w:rtl/>
        </w:rPr>
        <w:t xml:space="preserve">בזכויות </w:t>
      </w:r>
      <w:bookmarkStart w:id="19842" w:name="_ETM_Q42_522699"/>
      <w:bookmarkEnd w:id="19842"/>
      <w:r w:rsidR="000B0163">
        <w:rPr>
          <w:rtl/>
        </w:rPr>
        <w:t xml:space="preserve">יסוד </w:t>
      </w:r>
      <w:bookmarkStart w:id="19843" w:name="_ETM_Q42_523089"/>
      <w:bookmarkEnd w:id="19843"/>
      <w:r w:rsidR="000B0163">
        <w:rPr>
          <w:rtl/>
        </w:rPr>
        <w:t xml:space="preserve">של </w:t>
      </w:r>
      <w:bookmarkStart w:id="19844" w:name="_ETM_Q42_523329"/>
      <w:bookmarkEnd w:id="19844"/>
      <w:r w:rsidR="000B0163">
        <w:rPr>
          <w:rtl/>
        </w:rPr>
        <w:t>ילדים</w:t>
      </w:r>
      <w:r w:rsidR="000B0163">
        <w:rPr>
          <w:rFonts w:hint="cs"/>
          <w:rtl/>
        </w:rPr>
        <w:t>.</w:t>
      </w:r>
      <w:r w:rsidR="000B0163">
        <w:rPr>
          <w:rtl/>
        </w:rPr>
        <w:t xml:space="preserve"> </w:t>
      </w:r>
      <w:bookmarkStart w:id="19845" w:name="_ETM_Q42_525800"/>
      <w:bookmarkEnd w:id="19845"/>
      <w:r w:rsidR="000B0163">
        <w:rPr>
          <w:rtl/>
        </w:rPr>
        <w:t xml:space="preserve">אני </w:t>
      </w:r>
      <w:bookmarkStart w:id="19846" w:name="_ETM_Q42_527730"/>
      <w:bookmarkStart w:id="19847" w:name="_ETM_Q42_528720"/>
      <w:bookmarkEnd w:id="19846"/>
      <w:bookmarkEnd w:id="19847"/>
      <w:r w:rsidR="000B0163">
        <w:rPr>
          <w:rFonts w:hint="cs"/>
          <w:rtl/>
        </w:rPr>
        <w:t>א</w:t>
      </w:r>
      <w:r w:rsidR="000B0163">
        <w:rPr>
          <w:rtl/>
        </w:rPr>
        <w:t xml:space="preserve">זכיר </w:t>
      </w:r>
      <w:bookmarkStart w:id="19848" w:name="_ETM_Q42_529649"/>
      <w:bookmarkEnd w:id="19848"/>
      <w:r w:rsidR="000B0163">
        <w:rPr>
          <w:rtl/>
        </w:rPr>
        <w:t>מה</w:t>
      </w:r>
      <w:bookmarkStart w:id="19849" w:name="_ETM_Q42_529950"/>
      <w:bookmarkEnd w:id="19849"/>
      <w:r w:rsidR="000B0163">
        <w:rPr>
          <w:rtl/>
        </w:rPr>
        <w:t xml:space="preserve">ן </w:t>
      </w:r>
      <w:bookmarkStart w:id="19850" w:name="_ETM_Q42_530130"/>
      <w:bookmarkEnd w:id="19850"/>
      <w:r w:rsidR="000B0163">
        <w:rPr>
          <w:rtl/>
        </w:rPr>
        <w:t xml:space="preserve">הזכויות </w:t>
      </w:r>
      <w:bookmarkStart w:id="19851" w:name="_ETM_Q42_530670"/>
      <w:bookmarkEnd w:id="19851"/>
      <w:r w:rsidR="000B0163">
        <w:rPr>
          <w:rtl/>
        </w:rPr>
        <w:t xml:space="preserve">שנפגעות </w:t>
      </w:r>
      <w:bookmarkStart w:id="19852" w:name="_ETM_Q42_531360"/>
      <w:bookmarkEnd w:id="19852"/>
      <w:r w:rsidR="000B0163">
        <w:rPr>
          <w:rtl/>
        </w:rPr>
        <w:t xml:space="preserve">לפי </w:t>
      </w:r>
      <w:bookmarkStart w:id="19853" w:name="_ETM_Q42_531600"/>
      <w:bookmarkEnd w:id="19853"/>
      <w:r w:rsidR="000B0163">
        <w:rPr>
          <w:rtl/>
        </w:rPr>
        <w:t xml:space="preserve">החוק </w:t>
      </w:r>
      <w:bookmarkStart w:id="19854" w:name="_ETM_Q42_532760"/>
      <w:bookmarkEnd w:id="19854"/>
      <w:r w:rsidR="000B0163">
        <w:rPr>
          <w:rtl/>
        </w:rPr>
        <w:t xml:space="preserve">הזה </w:t>
      </w:r>
      <w:bookmarkStart w:id="19855" w:name="_ETM_Q42_533570"/>
      <w:bookmarkStart w:id="19856" w:name="_ETM_Q42_536629"/>
      <w:bookmarkEnd w:id="19855"/>
      <w:bookmarkEnd w:id="19856"/>
      <w:r>
        <w:rPr>
          <w:rFonts w:hint="cs"/>
          <w:rtl/>
        </w:rPr>
        <w:t>– –</w:t>
      </w:r>
    </w:p>
    <w:p w:rsidR="000B0163" w:rsidRDefault="000B0163" w:rsidP="003667F9">
      <w:pPr>
        <w:rPr>
          <w:rtl/>
        </w:rPr>
      </w:pPr>
      <w:bookmarkStart w:id="19857" w:name="_ETM_Q42_533042"/>
      <w:bookmarkStart w:id="19858" w:name="_ETM_Q42_533098"/>
      <w:bookmarkEnd w:id="19857"/>
      <w:bookmarkEnd w:id="19858"/>
    </w:p>
    <w:p w:rsidR="000B0163" w:rsidRDefault="000B0163" w:rsidP="003667F9">
      <w:pPr>
        <w:pStyle w:val="af5"/>
        <w:keepNext/>
        <w:rPr>
          <w:rtl/>
        </w:rPr>
      </w:pPr>
      <w:bookmarkStart w:id="19859" w:name="ET_interruption_5766_64"/>
      <w:r w:rsidRPr="0040398C">
        <w:rPr>
          <w:rStyle w:val="TagStyle"/>
          <w:rtl/>
        </w:rPr>
        <w:t xml:space="preserve"> &lt;&lt; קריאה &gt;&gt;</w:t>
      </w:r>
      <w:r w:rsidRPr="002C3F4B">
        <w:rPr>
          <w:rStyle w:val="TagStyle"/>
          <w:rtl/>
        </w:rPr>
        <w:t xml:space="preserve"> </w:t>
      </w:r>
      <w:r>
        <w:rPr>
          <w:rtl/>
        </w:rPr>
        <w:t>רם בן ברק (יש עתיד):</w:t>
      </w:r>
      <w:r w:rsidRPr="002C3F4B">
        <w:rPr>
          <w:rStyle w:val="TagStyle"/>
          <w:rtl/>
        </w:rPr>
        <w:t xml:space="preserve"> </w:t>
      </w:r>
      <w:r w:rsidRPr="0040398C">
        <w:rPr>
          <w:rStyle w:val="TagStyle"/>
          <w:rtl/>
        </w:rPr>
        <w:t>&lt;&lt; קריאה &gt;&gt;</w:t>
      </w:r>
      <w:r>
        <w:rPr>
          <w:rtl/>
        </w:rPr>
        <w:t xml:space="preserve">   </w:t>
      </w:r>
      <w:bookmarkEnd w:id="19859"/>
    </w:p>
    <w:p w:rsidR="000B0163" w:rsidRDefault="000B0163" w:rsidP="007B1E8C">
      <w:pPr>
        <w:rPr>
          <w:rtl/>
        </w:rPr>
      </w:pPr>
    </w:p>
    <w:p w:rsidR="000B0163" w:rsidRDefault="000B0163" w:rsidP="003667F9">
      <w:pPr>
        <w:rPr>
          <w:rtl/>
        </w:rPr>
      </w:pPr>
      <w:r>
        <w:rPr>
          <w:rFonts w:hint="cs"/>
          <w:rtl/>
        </w:rPr>
        <w:t>יהודים וערבים.</w:t>
      </w:r>
    </w:p>
    <w:p w:rsidR="000B0163" w:rsidRDefault="000B0163" w:rsidP="003667F9">
      <w:pPr>
        <w:rPr>
          <w:rtl/>
        </w:rPr>
      </w:pPr>
    </w:p>
    <w:p w:rsidR="000B0163" w:rsidRDefault="000B0163" w:rsidP="003667F9">
      <w:pPr>
        <w:pStyle w:val="-"/>
        <w:keepNext/>
        <w:rPr>
          <w:rtl/>
        </w:rPr>
      </w:pPr>
      <w:bookmarkStart w:id="19860" w:name="ET_speakercontinue_5264_65"/>
      <w:r w:rsidRPr="0040398C">
        <w:rPr>
          <w:rStyle w:val="TagStyle"/>
          <w:rtl/>
        </w:rPr>
        <w:t xml:space="preserve"> &lt;&lt; דובר_המשך &gt;&gt;</w:t>
      </w:r>
      <w:r w:rsidRPr="002C3F4B">
        <w:rPr>
          <w:rStyle w:val="TagStyle"/>
          <w:rtl/>
        </w:rPr>
        <w:t xml:space="preserve"> </w:t>
      </w:r>
      <w:r>
        <w:rPr>
          <w:rtl/>
        </w:rPr>
        <w:t>אחמד טיבי (חד"ש-תע"ל):</w:t>
      </w:r>
      <w:r w:rsidRPr="002C3F4B">
        <w:rPr>
          <w:rStyle w:val="TagStyle"/>
          <w:rtl/>
        </w:rPr>
        <w:t xml:space="preserve"> </w:t>
      </w:r>
      <w:r w:rsidRPr="0040398C">
        <w:rPr>
          <w:rStyle w:val="TagStyle"/>
          <w:rtl/>
        </w:rPr>
        <w:t>&lt;&lt; דובר_המשך &gt;&gt;</w:t>
      </w:r>
      <w:r>
        <w:rPr>
          <w:rtl/>
        </w:rPr>
        <w:t xml:space="preserve">   </w:t>
      </w:r>
      <w:bookmarkEnd w:id="19860"/>
    </w:p>
    <w:p w:rsidR="000B0163" w:rsidRDefault="000B0163" w:rsidP="007B1E8C">
      <w:pPr>
        <w:rPr>
          <w:rtl/>
        </w:rPr>
      </w:pPr>
    </w:p>
    <w:p w:rsidR="00B038FD" w:rsidRDefault="000B0163" w:rsidP="00B038FD">
      <w:pPr>
        <w:rPr>
          <w:rtl/>
        </w:rPr>
      </w:pPr>
      <w:bookmarkStart w:id="19861" w:name="_ETM_Q42_535833"/>
      <w:bookmarkEnd w:id="19861"/>
      <w:r>
        <w:rPr>
          <w:rtl/>
        </w:rPr>
        <w:t xml:space="preserve">יהודים </w:t>
      </w:r>
      <w:bookmarkStart w:id="19862" w:name="_ETM_Q42_537020"/>
      <w:bookmarkEnd w:id="19862"/>
      <w:r>
        <w:rPr>
          <w:rtl/>
        </w:rPr>
        <w:t>וערבים</w:t>
      </w:r>
      <w:r>
        <w:rPr>
          <w:rFonts w:hint="cs"/>
          <w:rtl/>
        </w:rPr>
        <w:t>.</w:t>
      </w:r>
      <w:r>
        <w:rPr>
          <w:rtl/>
        </w:rPr>
        <w:t xml:space="preserve"> </w:t>
      </w:r>
      <w:bookmarkStart w:id="19863" w:name="_ETM_Q42_538239"/>
      <w:bookmarkEnd w:id="19863"/>
      <w:r>
        <w:rPr>
          <w:rtl/>
        </w:rPr>
        <w:t xml:space="preserve">יהודים </w:t>
      </w:r>
      <w:bookmarkStart w:id="19864" w:name="_ETM_Q42_538660"/>
      <w:bookmarkEnd w:id="19864"/>
      <w:r>
        <w:rPr>
          <w:rtl/>
        </w:rPr>
        <w:t xml:space="preserve">וערבים </w:t>
      </w:r>
      <w:bookmarkStart w:id="19865" w:name="_ETM_Q42_539079"/>
      <w:bookmarkEnd w:id="19865"/>
      <w:r w:rsidR="00B038FD">
        <w:rPr>
          <w:rFonts w:hint="cs"/>
          <w:rtl/>
        </w:rPr>
        <w:t xml:space="preserve">– </w:t>
      </w:r>
      <w:r>
        <w:rPr>
          <w:rtl/>
        </w:rPr>
        <w:t>ילדים</w:t>
      </w:r>
      <w:r w:rsidR="00400665">
        <w:rPr>
          <w:rFonts w:hint="cs"/>
          <w:rtl/>
        </w:rPr>
        <w:t>,</w:t>
      </w:r>
      <w:r>
        <w:rPr>
          <w:rtl/>
        </w:rPr>
        <w:t xml:space="preserve"> </w:t>
      </w:r>
      <w:bookmarkStart w:id="19866" w:name="_ETM_Q42_539500"/>
      <w:bookmarkEnd w:id="19866"/>
      <w:r>
        <w:rPr>
          <w:rtl/>
        </w:rPr>
        <w:t>אמרת</w:t>
      </w:r>
      <w:r>
        <w:rPr>
          <w:rFonts w:hint="cs"/>
          <w:rtl/>
        </w:rPr>
        <w:t xml:space="preserve">י. </w:t>
      </w:r>
    </w:p>
    <w:p w:rsidR="00B038FD" w:rsidRDefault="00B038FD" w:rsidP="00B038FD">
      <w:pPr>
        <w:rPr>
          <w:rtl/>
        </w:rPr>
      </w:pPr>
    </w:p>
    <w:p w:rsidR="000B0163" w:rsidRDefault="007B1E8C" w:rsidP="007B1E8C">
      <w:pPr>
        <w:rPr>
          <w:rtl/>
        </w:rPr>
      </w:pPr>
      <w:r>
        <w:rPr>
          <w:rFonts w:hint="cs"/>
          <w:rtl/>
        </w:rPr>
        <w:t>– –</w:t>
      </w:r>
      <w:r w:rsidR="000B0163">
        <w:rPr>
          <w:rtl/>
        </w:rPr>
        <w:t xml:space="preserve"> </w:t>
      </w:r>
      <w:bookmarkStart w:id="19867" w:name="_ETM_Q42_541399"/>
      <w:bookmarkEnd w:id="19867"/>
      <w:r w:rsidR="00B038FD">
        <w:rPr>
          <w:rFonts w:hint="cs"/>
          <w:rtl/>
        </w:rPr>
        <w:t xml:space="preserve">שמבקש </w:t>
      </w:r>
      <w:r w:rsidR="000B0163">
        <w:rPr>
          <w:rtl/>
        </w:rPr>
        <w:t>לגז</w:t>
      </w:r>
      <w:r w:rsidR="000B0163">
        <w:rPr>
          <w:rFonts w:hint="cs"/>
          <w:rtl/>
        </w:rPr>
        <w:t>ו</w:t>
      </w:r>
      <w:r w:rsidR="000B0163">
        <w:rPr>
          <w:rtl/>
        </w:rPr>
        <w:t xml:space="preserve">ר </w:t>
      </w:r>
      <w:bookmarkStart w:id="19868" w:name="_ETM_Q42_542089"/>
      <w:bookmarkEnd w:id="19868"/>
      <w:r w:rsidR="000B0163">
        <w:rPr>
          <w:rtl/>
        </w:rPr>
        <w:t xml:space="preserve">מאסר </w:t>
      </w:r>
      <w:bookmarkStart w:id="19869" w:name="_ETM_Q42_542690"/>
      <w:bookmarkEnd w:id="19869"/>
      <w:r w:rsidR="000B0163">
        <w:rPr>
          <w:rtl/>
        </w:rPr>
        <w:t xml:space="preserve">על </w:t>
      </w:r>
      <w:bookmarkStart w:id="19870" w:name="_ETM_Q42_542839"/>
      <w:bookmarkEnd w:id="19870"/>
      <w:r w:rsidR="000B0163">
        <w:rPr>
          <w:rtl/>
        </w:rPr>
        <w:t xml:space="preserve">בני </w:t>
      </w:r>
      <w:bookmarkStart w:id="19871" w:name="_ETM_Q42_543200"/>
      <w:bookmarkEnd w:id="19871"/>
      <w:r w:rsidR="000B0163">
        <w:rPr>
          <w:rtl/>
        </w:rPr>
        <w:t xml:space="preserve">פחות </w:t>
      </w:r>
      <w:bookmarkStart w:id="19872" w:name="_ETM_Q42_543649"/>
      <w:bookmarkEnd w:id="19872"/>
      <w:r w:rsidR="000B0163">
        <w:rPr>
          <w:rtl/>
        </w:rPr>
        <w:t xml:space="preserve">מ-14 </w:t>
      </w:r>
      <w:bookmarkStart w:id="19873" w:name="_ETM_Q42_545839"/>
      <w:bookmarkStart w:id="19874" w:name="_ETM_Q42_547050"/>
      <w:bookmarkEnd w:id="19873"/>
      <w:bookmarkEnd w:id="19874"/>
      <w:r w:rsidR="000B0163">
        <w:rPr>
          <w:rtl/>
        </w:rPr>
        <w:t xml:space="preserve">בגין </w:t>
      </w:r>
      <w:bookmarkStart w:id="19875" w:name="_ETM_Q42_548670"/>
      <w:bookmarkEnd w:id="19875"/>
      <w:r w:rsidR="000B0163">
        <w:rPr>
          <w:rtl/>
        </w:rPr>
        <w:t xml:space="preserve">גרימת </w:t>
      </w:r>
      <w:bookmarkStart w:id="19876" w:name="_ETM_Q42_549930"/>
      <w:bookmarkEnd w:id="19876"/>
      <w:r w:rsidR="000B0163">
        <w:rPr>
          <w:rtl/>
        </w:rPr>
        <w:t>המ</w:t>
      </w:r>
      <w:r w:rsidR="000B0163">
        <w:rPr>
          <w:rFonts w:hint="cs"/>
          <w:rtl/>
        </w:rPr>
        <w:t>ת</w:t>
      </w:r>
      <w:r w:rsidR="000B0163">
        <w:rPr>
          <w:rtl/>
        </w:rPr>
        <w:t xml:space="preserve">ה </w:t>
      </w:r>
      <w:bookmarkStart w:id="19877" w:name="_ETM_Q42_550620"/>
      <w:bookmarkEnd w:id="19877"/>
      <w:r w:rsidR="000B0163">
        <w:rPr>
          <w:rtl/>
        </w:rPr>
        <w:t xml:space="preserve">או </w:t>
      </w:r>
      <w:bookmarkStart w:id="19878" w:name="_ETM_Q42_550770"/>
      <w:bookmarkEnd w:id="19878"/>
      <w:r w:rsidR="000B0163">
        <w:rPr>
          <w:rtl/>
        </w:rPr>
        <w:t xml:space="preserve">ניסיון </w:t>
      </w:r>
      <w:bookmarkStart w:id="19879" w:name="_ETM_Q42_551279"/>
      <w:bookmarkEnd w:id="19879"/>
      <w:r w:rsidR="000B0163">
        <w:rPr>
          <w:rtl/>
        </w:rPr>
        <w:t>המ</w:t>
      </w:r>
      <w:r w:rsidR="000B0163">
        <w:rPr>
          <w:rFonts w:hint="cs"/>
          <w:rtl/>
        </w:rPr>
        <w:t>ת</w:t>
      </w:r>
      <w:r w:rsidR="000B0163">
        <w:rPr>
          <w:rtl/>
        </w:rPr>
        <w:t>ה</w:t>
      </w:r>
      <w:r w:rsidR="000B0163">
        <w:rPr>
          <w:rFonts w:hint="cs"/>
          <w:rtl/>
        </w:rPr>
        <w:t>.</w:t>
      </w:r>
      <w:r w:rsidR="000B0163">
        <w:rPr>
          <w:rtl/>
        </w:rPr>
        <w:t xml:space="preserve"> </w:t>
      </w:r>
      <w:bookmarkStart w:id="19880" w:name="_ETM_Q42_553409"/>
      <w:bookmarkEnd w:id="19880"/>
      <w:r w:rsidR="000B0163">
        <w:rPr>
          <w:rtl/>
        </w:rPr>
        <w:t xml:space="preserve">הזכויות </w:t>
      </w:r>
      <w:bookmarkStart w:id="19881" w:name="_ETM_Q42_553920"/>
      <w:bookmarkEnd w:id="19881"/>
      <w:r w:rsidR="000B0163">
        <w:rPr>
          <w:rtl/>
        </w:rPr>
        <w:t>שנפגעות</w:t>
      </w:r>
      <w:r w:rsidR="000B0163">
        <w:rPr>
          <w:rFonts w:hint="cs"/>
          <w:rtl/>
        </w:rPr>
        <w:t>:</w:t>
      </w:r>
      <w:r w:rsidR="000B0163">
        <w:rPr>
          <w:rtl/>
        </w:rPr>
        <w:t xml:space="preserve"> </w:t>
      </w:r>
      <w:bookmarkStart w:id="19882" w:name="_ETM_Q42_554549"/>
      <w:bookmarkEnd w:id="19882"/>
      <w:r w:rsidR="000B0163">
        <w:rPr>
          <w:rFonts w:hint="cs"/>
          <w:rtl/>
        </w:rPr>
        <w:t>ה</w:t>
      </w:r>
      <w:r w:rsidR="000B0163">
        <w:rPr>
          <w:rtl/>
        </w:rPr>
        <w:t xml:space="preserve">זכות </w:t>
      </w:r>
      <w:bookmarkStart w:id="19883" w:name="_ETM_Q42_555149"/>
      <w:bookmarkStart w:id="19884" w:name="_ETM_Q42_555689"/>
      <w:bookmarkEnd w:id="19883"/>
      <w:bookmarkEnd w:id="19884"/>
      <w:r w:rsidR="000B0163">
        <w:rPr>
          <w:rtl/>
        </w:rPr>
        <w:t xml:space="preserve">למעצר </w:t>
      </w:r>
      <w:bookmarkStart w:id="19885" w:name="_ETM_Q42_556259"/>
      <w:bookmarkEnd w:id="19885"/>
      <w:r w:rsidR="000B0163">
        <w:rPr>
          <w:rtl/>
        </w:rPr>
        <w:t>כ</w:t>
      </w:r>
      <w:bookmarkStart w:id="19886" w:name="_ETM_Q42_556439"/>
      <w:bookmarkEnd w:id="19886"/>
      <w:r w:rsidR="000B0163">
        <w:rPr>
          <w:rtl/>
        </w:rPr>
        <w:t xml:space="preserve">אמצעי </w:t>
      </w:r>
      <w:bookmarkStart w:id="19887" w:name="_ETM_Q42_556889"/>
      <w:bookmarkEnd w:id="19887"/>
      <w:r w:rsidR="000B0163">
        <w:rPr>
          <w:rtl/>
        </w:rPr>
        <w:t>אחרון</w:t>
      </w:r>
      <w:r w:rsidR="000B0163">
        <w:rPr>
          <w:rFonts w:hint="cs"/>
          <w:rtl/>
        </w:rPr>
        <w:t>,</w:t>
      </w:r>
      <w:r w:rsidR="000B0163">
        <w:rPr>
          <w:rtl/>
        </w:rPr>
        <w:t xml:space="preserve"> </w:t>
      </w:r>
      <w:bookmarkStart w:id="19888" w:name="_ETM_Q42_557999"/>
      <w:bookmarkEnd w:id="19888"/>
      <w:r w:rsidR="000B0163">
        <w:rPr>
          <w:rtl/>
        </w:rPr>
        <w:t xml:space="preserve">הזכות </w:t>
      </w:r>
      <w:bookmarkStart w:id="19889" w:name="_ETM_Q42_558539"/>
      <w:bookmarkEnd w:id="19889"/>
      <w:r w:rsidR="000B0163">
        <w:rPr>
          <w:rtl/>
        </w:rPr>
        <w:t>של</w:t>
      </w:r>
      <w:r w:rsidR="000B0163">
        <w:rPr>
          <w:rFonts w:hint="cs"/>
          <w:rtl/>
        </w:rPr>
        <w:t>א</w:t>
      </w:r>
      <w:r w:rsidR="000B0163">
        <w:rPr>
          <w:rtl/>
        </w:rPr>
        <w:t xml:space="preserve"> </w:t>
      </w:r>
      <w:bookmarkStart w:id="19890" w:name="_ETM_Q42_558779"/>
      <w:bookmarkEnd w:id="19890"/>
      <w:r w:rsidR="000B0163">
        <w:rPr>
          <w:rtl/>
        </w:rPr>
        <w:t xml:space="preserve">להיות </w:t>
      </w:r>
      <w:bookmarkStart w:id="19891" w:name="_ETM_Q42_559289"/>
      <w:bookmarkEnd w:id="19891"/>
      <w:r w:rsidR="000B0163">
        <w:rPr>
          <w:rtl/>
        </w:rPr>
        <w:t xml:space="preserve">כבול </w:t>
      </w:r>
      <w:bookmarkStart w:id="19892" w:name="_ETM_Q42_559679"/>
      <w:bookmarkEnd w:id="19892"/>
      <w:r w:rsidR="000B0163">
        <w:rPr>
          <w:rtl/>
        </w:rPr>
        <w:t xml:space="preserve">במקום </w:t>
      </w:r>
      <w:bookmarkStart w:id="19893" w:name="_ETM_Q42_560130"/>
      <w:bookmarkEnd w:id="19893"/>
      <w:r w:rsidR="000B0163">
        <w:rPr>
          <w:rtl/>
        </w:rPr>
        <w:t>ציבורי</w:t>
      </w:r>
      <w:r w:rsidR="000B0163">
        <w:rPr>
          <w:rFonts w:hint="cs"/>
          <w:rtl/>
        </w:rPr>
        <w:t>,</w:t>
      </w:r>
      <w:r w:rsidR="000B0163">
        <w:rPr>
          <w:rtl/>
        </w:rPr>
        <w:t xml:space="preserve"> </w:t>
      </w:r>
      <w:bookmarkStart w:id="19894" w:name="_ETM_Q42_560700"/>
      <w:bookmarkEnd w:id="19894"/>
      <w:r w:rsidR="000B0163">
        <w:rPr>
          <w:rtl/>
        </w:rPr>
        <w:t xml:space="preserve">הזכות </w:t>
      </w:r>
      <w:bookmarkStart w:id="19895" w:name="_ETM_Q42_561119"/>
      <w:bookmarkEnd w:id="19895"/>
      <w:r w:rsidR="000B0163">
        <w:rPr>
          <w:rtl/>
        </w:rPr>
        <w:t xml:space="preserve">להיות </w:t>
      </w:r>
      <w:bookmarkStart w:id="19896" w:name="_ETM_Q42_561479"/>
      <w:bookmarkEnd w:id="19896"/>
      <w:r w:rsidR="000B0163">
        <w:rPr>
          <w:rtl/>
        </w:rPr>
        <w:t xml:space="preserve">מובא </w:t>
      </w:r>
      <w:bookmarkStart w:id="19897" w:name="_ETM_Q42_561810"/>
      <w:bookmarkEnd w:id="19897"/>
      <w:r w:rsidR="000B0163">
        <w:rPr>
          <w:rtl/>
        </w:rPr>
        <w:t xml:space="preserve">בפני </w:t>
      </w:r>
      <w:bookmarkStart w:id="19898" w:name="_ETM_Q42_562139"/>
      <w:bookmarkEnd w:id="19898"/>
      <w:r w:rsidR="000B0163">
        <w:rPr>
          <w:rtl/>
        </w:rPr>
        <w:t xml:space="preserve">שופט </w:t>
      </w:r>
      <w:bookmarkStart w:id="19899" w:name="_ETM_Q42_563330"/>
      <w:bookmarkEnd w:id="19899"/>
      <w:r w:rsidR="000B0163">
        <w:rPr>
          <w:rtl/>
        </w:rPr>
        <w:t xml:space="preserve">תוך </w:t>
      </w:r>
      <w:bookmarkStart w:id="19900" w:name="_ETM_Q42_563570"/>
      <w:bookmarkEnd w:id="19900"/>
      <w:r w:rsidR="000B0163">
        <w:rPr>
          <w:rtl/>
        </w:rPr>
        <w:t xml:space="preserve">לא </w:t>
      </w:r>
      <w:bookmarkStart w:id="19901" w:name="_ETM_Q42_563750"/>
      <w:bookmarkEnd w:id="19901"/>
      <w:r w:rsidR="000B0163">
        <w:rPr>
          <w:rtl/>
        </w:rPr>
        <w:t xml:space="preserve">יותר </w:t>
      </w:r>
      <w:bookmarkStart w:id="19902" w:name="_ETM_Q42_564170"/>
      <w:bookmarkEnd w:id="19902"/>
      <w:r w:rsidR="000B0163">
        <w:rPr>
          <w:rtl/>
        </w:rPr>
        <w:t xml:space="preserve">מ-12 </w:t>
      </w:r>
      <w:bookmarkStart w:id="19903" w:name="_ETM_Q42_564890"/>
      <w:bookmarkEnd w:id="19903"/>
      <w:r w:rsidR="000B0163">
        <w:rPr>
          <w:rFonts w:hint="cs"/>
          <w:rtl/>
        </w:rPr>
        <w:t>שעות</w:t>
      </w:r>
      <w:r w:rsidR="000B0163">
        <w:rPr>
          <w:rtl/>
        </w:rPr>
        <w:t xml:space="preserve"> </w:t>
      </w:r>
      <w:bookmarkStart w:id="19904" w:name="_ETM_Q42_565640"/>
      <w:bookmarkEnd w:id="19904"/>
      <w:r w:rsidR="000B0163">
        <w:rPr>
          <w:rtl/>
        </w:rPr>
        <w:t xml:space="preserve">לקטינים </w:t>
      </w:r>
      <w:bookmarkStart w:id="19905" w:name="_ETM_Q42_566150"/>
      <w:bookmarkEnd w:id="19905"/>
      <w:r w:rsidR="000B0163">
        <w:rPr>
          <w:rtl/>
        </w:rPr>
        <w:t xml:space="preserve">מתחת </w:t>
      </w:r>
      <w:bookmarkStart w:id="19906" w:name="_ETM_Q42_566570"/>
      <w:bookmarkEnd w:id="19906"/>
      <w:r w:rsidR="000B0163">
        <w:rPr>
          <w:rtl/>
        </w:rPr>
        <w:t xml:space="preserve">לגיל </w:t>
      </w:r>
      <w:bookmarkStart w:id="19907" w:name="_ETM_Q42_566869"/>
      <w:bookmarkEnd w:id="19907"/>
      <w:r w:rsidR="000B0163">
        <w:rPr>
          <w:rtl/>
        </w:rPr>
        <w:t>14</w:t>
      </w:r>
      <w:r w:rsidR="000B0163">
        <w:rPr>
          <w:rFonts w:hint="cs"/>
          <w:rtl/>
        </w:rPr>
        <w:t>,</w:t>
      </w:r>
      <w:r w:rsidR="000B0163">
        <w:rPr>
          <w:rtl/>
        </w:rPr>
        <w:t xml:space="preserve"> </w:t>
      </w:r>
      <w:bookmarkStart w:id="19908" w:name="_ETM_Q42_567830"/>
      <w:bookmarkEnd w:id="19908"/>
      <w:r w:rsidR="000B0163">
        <w:rPr>
          <w:rtl/>
        </w:rPr>
        <w:t xml:space="preserve">הזכות </w:t>
      </w:r>
      <w:bookmarkStart w:id="19909" w:name="_ETM_Q42_568310"/>
      <w:bookmarkEnd w:id="19909"/>
      <w:r w:rsidR="000B0163">
        <w:rPr>
          <w:rtl/>
        </w:rPr>
        <w:t xml:space="preserve">להיות </w:t>
      </w:r>
      <w:bookmarkStart w:id="19910" w:name="_ETM_Q42_568580"/>
      <w:bookmarkEnd w:id="19910"/>
      <w:r w:rsidR="000B0163">
        <w:rPr>
          <w:rtl/>
        </w:rPr>
        <w:t xml:space="preserve">מובא </w:t>
      </w:r>
      <w:bookmarkStart w:id="19911" w:name="_ETM_Q42_568970"/>
      <w:bookmarkEnd w:id="19911"/>
      <w:r w:rsidR="000B0163">
        <w:rPr>
          <w:rtl/>
        </w:rPr>
        <w:t xml:space="preserve">בפני </w:t>
      </w:r>
      <w:bookmarkStart w:id="19912" w:name="_ETM_Q42_569299"/>
      <w:bookmarkEnd w:id="19912"/>
      <w:r w:rsidR="000B0163">
        <w:rPr>
          <w:rtl/>
        </w:rPr>
        <w:t xml:space="preserve">שופט </w:t>
      </w:r>
      <w:bookmarkStart w:id="19913" w:name="_ETM_Q42_569779"/>
      <w:bookmarkEnd w:id="19913"/>
      <w:r w:rsidR="000B0163">
        <w:rPr>
          <w:rtl/>
        </w:rPr>
        <w:t xml:space="preserve">תוך </w:t>
      </w:r>
      <w:bookmarkStart w:id="19914" w:name="_ETM_Q42_570620"/>
      <w:bookmarkEnd w:id="19914"/>
      <w:r w:rsidR="000B0163">
        <w:rPr>
          <w:rtl/>
        </w:rPr>
        <w:t xml:space="preserve">לא </w:t>
      </w:r>
      <w:bookmarkStart w:id="19915" w:name="_ETM_Q42_570860"/>
      <w:bookmarkEnd w:id="19915"/>
      <w:r w:rsidR="000B0163">
        <w:rPr>
          <w:rtl/>
        </w:rPr>
        <w:t xml:space="preserve">יותר </w:t>
      </w:r>
      <w:bookmarkStart w:id="19916" w:name="_ETM_Q42_571250"/>
      <w:bookmarkEnd w:id="19916"/>
      <w:r w:rsidR="000B0163">
        <w:rPr>
          <w:rtl/>
        </w:rPr>
        <w:t xml:space="preserve">מ-24 </w:t>
      </w:r>
      <w:bookmarkStart w:id="19917" w:name="_ETM_Q42_572029"/>
      <w:bookmarkEnd w:id="19917"/>
      <w:r w:rsidR="000B0163">
        <w:rPr>
          <w:rtl/>
        </w:rPr>
        <w:t xml:space="preserve">שעות </w:t>
      </w:r>
      <w:bookmarkStart w:id="19918" w:name="_ETM_Q42_572420"/>
      <w:bookmarkEnd w:id="19918"/>
      <w:r w:rsidR="000B0163">
        <w:rPr>
          <w:rtl/>
        </w:rPr>
        <w:t xml:space="preserve">לקטינים </w:t>
      </w:r>
      <w:bookmarkStart w:id="19919" w:name="_ETM_Q42_573020"/>
      <w:bookmarkEnd w:id="19919"/>
      <w:r w:rsidR="000B0163">
        <w:rPr>
          <w:rtl/>
        </w:rPr>
        <w:t>מ</w:t>
      </w:r>
      <w:bookmarkStart w:id="19920" w:name="_ETM_Q42_573440"/>
      <w:bookmarkEnd w:id="19920"/>
      <w:r w:rsidR="000B0163">
        <w:rPr>
          <w:rtl/>
        </w:rPr>
        <w:t xml:space="preserve">גיל </w:t>
      </w:r>
      <w:bookmarkStart w:id="19921" w:name="_ETM_Q42_573740"/>
      <w:bookmarkEnd w:id="19921"/>
      <w:r w:rsidR="000B0163">
        <w:rPr>
          <w:rtl/>
        </w:rPr>
        <w:t>14</w:t>
      </w:r>
      <w:r w:rsidR="000B0163">
        <w:rPr>
          <w:rFonts w:hint="cs"/>
          <w:rtl/>
        </w:rPr>
        <w:t>,</w:t>
      </w:r>
      <w:r w:rsidR="000B0163">
        <w:rPr>
          <w:rtl/>
        </w:rPr>
        <w:t xml:space="preserve"> </w:t>
      </w:r>
      <w:bookmarkStart w:id="19922" w:name="_ETM_Q42_574400"/>
      <w:bookmarkEnd w:id="19922"/>
      <w:r w:rsidR="000B0163">
        <w:rPr>
          <w:rtl/>
        </w:rPr>
        <w:t xml:space="preserve">הזכות </w:t>
      </w:r>
      <w:bookmarkStart w:id="19923" w:name="_ETM_Q42_574909"/>
      <w:bookmarkEnd w:id="19923"/>
      <w:r w:rsidR="000B0163">
        <w:rPr>
          <w:rtl/>
        </w:rPr>
        <w:t>ל</w:t>
      </w:r>
      <w:bookmarkStart w:id="19924" w:name="_ETM_Q42_575000"/>
      <w:bookmarkEnd w:id="19924"/>
      <w:r w:rsidR="000B0163">
        <w:rPr>
          <w:rtl/>
        </w:rPr>
        <w:t xml:space="preserve">תזכיר </w:t>
      </w:r>
      <w:bookmarkStart w:id="19925" w:name="_ETM_Q42_575479"/>
      <w:bookmarkEnd w:id="19925"/>
      <w:r w:rsidR="000B0163">
        <w:rPr>
          <w:rtl/>
        </w:rPr>
        <w:t>מעצר</w:t>
      </w:r>
      <w:r w:rsidR="000B0163">
        <w:rPr>
          <w:rFonts w:hint="cs"/>
          <w:rtl/>
        </w:rPr>
        <w:t>,</w:t>
      </w:r>
      <w:r w:rsidR="000B0163">
        <w:rPr>
          <w:rtl/>
        </w:rPr>
        <w:t xml:space="preserve"> </w:t>
      </w:r>
      <w:bookmarkStart w:id="19926" w:name="_ETM_Q42_576410"/>
      <w:bookmarkEnd w:id="19926"/>
      <w:r w:rsidR="000B0163">
        <w:rPr>
          <w:rtl/>
        </w:rPr>
        <w:t xml:space="preserve">הזכות </w:t>
      </w:r>
      <w:bookmarkStart w:id="19927" w:name="_ETM_Q42_576890"/>
      <w:bookmarkEnd w:id="19927"/>
      <w:r w:rsidR="000B0163">
        <w:rPr>
          <w:rtl/>
        </w:rPr>
        <w:t>להזמנ</w:t>
      </w:r>
      <w:r w:rsidR="000B0163">
        <w:rPr>
          <w:rFonts w:hint="cs"/>
          <w:rtl/>
        </w:rPr>
        <w:t>ת</w:t>
      </w:r>
      <w:r w:rsidR="000B0163">
        <w:rPr>
          <w:rtl/>
        </w:rPr>
        <w:t xml:space="preserve"> </w:t>
      </w:r>
      <w:bookmarkStart w:id="19928" w:name="_ETM_Q42_577460"/>
      <w:bookmarkEnd w:id="19928"/>
      <w:r w:rsidR="000B0163">
        <w:rPr>
          <w:rFonts w:hint="cs"/>
          <w:rtl/>
        </w:rPr>
        <w:t>ה</w:t>
      </w:r>
      <w:r w:rsidR="000B0163">
        <w:rPr>
          <w:rtl/>
        </w:rPr>
        <w:t>ורה</w:t>
      </w:r>
      <w:r w:rsidR="000B0163">
        <w:rPr>
          <w:rFonts w:hint="cs"/>
          <w:rtl/>
        </w:rPr>
        <w:t>,</w:t>
      </w:r>
      <w:r w:rsidR="000B0163">
        <w:rPr>
          <w:rtl/>
        </w:rPr>
        <w:t xml:space="preserve"> </w:t>
      </w:r>
      <w:bookmarkStart w:id="19929" w:name="_ETM_Q42_577910"/>
      <w:bookmarkEnd w:id="19929"/>
      <w:r w:rsidR="000B0163">
        <w:rPr>
          <w:rtl/>
        </w:rPr>
        <w:t xml:space="preserve">הזכות </w:t>
      </w:r>
      <w:bookmarkStart w:id="19930" w:name="_ETM_Q42_578330"/>
      <w:bookmarkEnd w:id="19930"/>
      <w:r w:rsidR="000B0163">
        <w:rPr>
          <w:rtl/>
        </w:rPr>
        <w:t xml:space="preserve">לקיצור </w:t>
      </w:r>
      <w:bookmarkStart w:id="19931" w:name="_ETM_Q42_578870"/>
      <w:bookmarkEnd w:id="19931"/>
      <w:r w:rsidR="000B0163">
        <w:rPr>
          <w:rtl/>
        </w:rPr>
        <w:t xml:space="preserve">זמני </w:t>
      </w:r>
      <w:bookmarkStart w:id="19932" w:name="_ETM_Q42_579640"/>
      <w:bookmarkEnd w:id="19932"/>
      <w:r w:rsidR="000B0163">
        <w:rPr>
          <w:rtl/>
        </w:rPr>
        <w:t>מעצר</w:t>
      </w:r>
      <w:r w:rsidR="000B0163">
        <w:rPr>
          <w:rFonts w:hint="cs"/>
          <w:rtl/>
        </w:rPr>
        <w:t>,</w:t>
      </w:r>
      <w:r w:rsidR="000B0163">
        <w:rPr>
          <w:rtl/>
        </w:rPr>
        <w:t xml:space="preserve"> </w:t>
      </w:r>
      <w:bookmarkStart w:id="19933" w:name="_ETM_Q42_580329"/>
      <w:bookmarkEnd w:id="19933"/>
      <w:r w:rsidR="000B0163">
        <w:rPr>
          <w:rtl/>
        </w:rPr>
        <w:t xml:space="preserve">הזכות </w:t>
      </w:r>
      <w:bookmarkStart w:id="19934" w:name="_ETM_Q42_580779"/>
      <w:bookmarkEnd w:id="19934"/>
      <w:r w:rsidR="000B0163">
        <w:rPr>
          <w:rtl/>
        </w:rPr>
        <w:t xml:space="preserve">למעצר </w:t>
      </w:r>
      <w:bookmarkStart w:id="19935" w:name="_ETM_Q42_581320"/>
      <w:bookmarkEnd w:id="19935"/>
      <w:r w:rsidR="000B0163">
        <w:rPr>
          <w:rtl/>
        </w:rPr>
        <w:t xml:space="preserve">נפרד </w:t>
      </w:r>
      <w:bookmarkStart w:id="19936" w:name="_ETM_Q42_581799"/>
      <w:bookmarkEnd w:id="19936"/>
      <w:r w:rsidR="000B0163">
        <w:rPr>
          <w:rtl/>
        </w:rPr>
        <w:t xml:space="preserve">עם </w:t>
      </w:r>
      <w:bookmarkStart w:id="19937" w:name="_ETM_Q42_581979"/>
      <w:bookmarkEnd w:id="19937"/>
      <w:r w:rsidR="000B0163">
        <w:rPr>
          <w:rtl/>
        </w:rPr>
        <w:t xml:space="preserve">קטינים </w:t>
      </w:r>
      <w:bookmarkStart w:id="19938" w:name="_ETM_Q42_582399"/>
      <w:bookmarkEnd w:id="19938"/>
      <w:r w:rsidR="000B0163">
        <w:rPr>
          <w:rtl/>
        </w:rPr>
        <w:t>וכד</w:t>
      </w:r>
      <w:r w:rsidR="000B0163">
        <w:rPr>
          <w:rFonts w:hint="cs"/>
          <w:rtl/>
        </w:rPr>
        <w:t>ומה.</w:t>
      </w:r>
    </w:p>
    <w:p w:rsidR="000B0163" w:rsidRDefault="000B0163" w:rsidP="003667F9">
      <w:pPr>
        <w:rPr>
          <w:rtl/>
        </w:rPr>
      </w:pPr>
      <w:bookmarkStart w:id="19939" w:name="_ETM_Q42_580184"/>
      <w:bookmarkStart w:id="19940" w:name="_ETM_Q42_580250"/>
      <w:bookmarkEnd w:id="19939"/>
      <w:bookmarkEnd w:id="19940"/>
    </w:p>
    <w:p w:rsidR="000B0163" w:rsidRDefault="000B0163" w:rsidP="00DE2C63">
      <w:pPr>
        <w:rPr>
          <w:rtl/>
        </w:rPr>
      </w:pPr>
      <w:bookmarkStart w:id="19941" w:name="_ETM_Q42_580375"/>
      <w:bookmarkStart w:id="19942" w:name="_ETM_Q42_580439"/>
      <w:bookmarkStart w:id="19943" w:name="_ETM_Q42_586100"/>
      <w:bookmarkEnd w:id="19941"/>
      <w:bookmarkEnd w:id="19942"/>
      <w:bookmarkEnd w:id="19943"/>
      <w:r>
        <w:rPr>
          <w:rtl/>
        </w:rPr>
        <w:t xml:space="preserve">גם </w:t>
      </w:r>
      <w:bookmarkStart w:id="19944" w:name="_ETM_Q42_586520"/>
      <w:bookmarkEnd w:id="19944"/>
      <w:r>
        <w:rPr>
          <w:rtl/>
        </w:rPr>
        <w:t xml:space="preserve">אמנות </w:t>
      </w:r>
      <w:bookmarkStart w:id="19945" w:name="_ETM_Q42_586970"/>
      <w:bookmarkEnd w:id="19945"/>
      <w:r>
        <w:rPr>
          <w:rtl/>
        </w:rPr>
        <w:t>בי</w:t>
      </w:r>
      <w:r>
        <w:rPr>
          <w:rFonts w:hint="cs"/>
          <w:rtl/>
        </w:rPr>
        <w:t>ן-</w:t>
      </w:r>
      <w:r>
        <w:rPr>
          <w:rtl/>
        </w:rPr>
        <w:t xml:space="preserve">לאומיות </w:t>
      </w:r>
      <w:bookmarkStart w:id="19946" w:name="_ETM_Q42_587659"/>
      <w:bookmarkEnd w:id="19946"/>
      <w:r w:rsidR="00B038FD">
        <w:rPr>
          <w:rFonts w:hint="cs"/>
          <w:rtl/>
        </w:rPr>
        <w:t xml:space="preserve">– </w:t>
      </w:r>
      <w:r>
        <w:rPr>
          <w:rtl/>
        </w:rPr>
        <w:t xml:space="preserve">גם </w:t>
      </w:r>
      <w:bookmarkStart w:id="19947" w:name="_ETM_Q42_587990"/>
      <w:bookmarkEnd w:id="19947"/>
      <w:r>
        <w:rPr>
          <w:rtl/>
        </w:rPr>
        <w:t xml:space="preserve">החוק </w:t>
      </w:r>
      <w:bookmarkStart w:id="19948" w:name="_ETM_Q42_588950"/>
      <w:bookmarkEnd w:id="19948"/>
      <w:r>
        <w:rPr>
          <w:rtl/>
        </w:rPr>
        <w:t>בישראל</w:t>
      </w:r>
      <w:r w:rsidR="00B038FD">
        <w:rPr>
          <w:rFonts w:hint="cs"/>
          <w:rtl/>
        </w:rPr>
        <w:t>,</w:t>
      </w:r>
      <w:r>
        <w:rPr>
          <w:rtl/>
        </w:rPr>
        <w:t xml:space="preserve"> </w:t>
      </w:r>
      <w:bookmarkStart w:id="19949" w:name="_ETM_Q42_589760"/>
      <w:bookmarkStart w:id="19950" w:name="_ETM_Q42_590330"/>
      <w:bookmarkEnd w:id="19949"/>
      <w:bookmarkEnd w:id="19950"/>
      <w:r>
        <w:rPr>
          <w:rFonts w:hint="cs"/>
          <w:rtl/>
        </w:rPr>
        <w:t xml:space="preserve">שאסר </w:t>
      </w:r>
      <w:r>
        <w:rPr>
          <w:rtl/>
        </w:rPr>
        <w:t xml:space="preserve">עד </w:t>
      </w:r>
      <w:bookmarkStart w:id="19951" w:name="_ETM_Q42_590570"/>
      <w:bookmarkEnd w:id="19951"/>
      <w:r>
        <w:rPr>
          <w:rtl/>
        </w:rPr>
        <w:t xml:space="preserve">עכשיו </w:t>
      </w:r>
      <w:bookmarkStart w:id="19952" w:name="_ETM_Q42_591319"/>
      <w:bookmarkEnd w:id="19952"/>
      <w:r>
        <w:rPr>
          <w:rtl/>
        </w:rPr>
        <w:t xml:space="preserve">מעצר </w:t>
      </w:r>
      <w:bookmarkStart w:id="19953" w:name="_ETM_Q42_591950"/>
      <w:bookmarkEnd w:id="19953"/>
      <w:r>
        <w:rPr>
          <w:rtl/>
        </w:rPr>
        <w:t xml:space="preserve">של </w:t>
      </w:r>
      <w:bookmarkStart w:id="19954" w:name="_ETM_Q42_592189"/>
      <w:bookmarkEnd w:id="19954"/>
      <w:r w:rsidR="00DE2C63">
        <w:rPr>
          <w:rFonts w:hint="cs"/>
          <w:rtl/>
        </w:rPr>
        <w:t xml:space="preserve">בני </w:t>
      </w:r>
      <w:r>
        <w:rPr>
          <w:rtl/>
        </w:rPr>
        <w:t xml:space="preserve">פחות </w:t>
      </w:r>
      <w:bookmarkStart w:id="19955" w:name="_ETM_Q42_592999"/>
      <w:bookmarkEnd w:id="19955"/>
      <w:r>
        <w:rPr>
          <w:rtl/>
        </w:rPr>
        <w:t>מ</w:t>
      </w:r>
      <w:bookmarkStart w:id="19956" w:name="_ETM_Q42_593539"/>
      <w:bookmarkEnd w:id="19956"/>
      <w:r w:rsidR="00DE2C63">
        <w:rPr>
          <w:rFonts w:hint="cs"/>
          <w:rtl/>
        </w:rPr>
        <w:t>-</w:t>
      </w:r>
      <w:r>
        <w:rPr>
          <w:rtl/>
        </w:rPr>
        <w:t>14</w:t>
      </w:r>
      <w:r>
        <w:rPr>
          <w:rFonts w:hint="cs"/>
          <w:rtl/>
        </w:rPr>
        <w:t>,</w:t>
      </w:r>
      <w:r>
        <w:rPr>
          <w:rtl/>
        </w:rPr>
        <w:t xml:space="preserve"> </w:t>
      </w:r>
      <w:bookmarkStart w:id="19957" w:name="_ETM_Q42_594139"/>
      <w:bookmarkEnd w:id="19957"/>
      <w:r>
        <w:rPr>
          <w:rtl/>
        </w:rPr>
        <w:t xml:space="preserve">ילדים </w:t>
      </w:r>
      <w:bookmarkStart w:id="19958" w:name="_ETM_Q42_594589"/>
      <w:bookmarkEnd w:id="19958"/>
      <w:r>
        <w:rPr>
          <w:rtl/>
        </w:rPr>
        <w:t xml:space="preserve">מתחת </w:t>
      </w:r>
      <w:bookmarkStart w:id="19959" w:name="_ETM_Q42_595009"/>
      <w:bookmarkEnd w:id="19959"/>
      <w:r>
        <w:rPr>
          <w:rtl/>
        </w:rPr>
        <w:t xml:space="preserve">לגיל </w:t>
      </w:r>
      <w:bookmarkStart w:id="19960" w:name="_ETM_Q42_595700"/>
      <w:bookmarkEnd w:id="19960"/>
      <w:r>
        <w:rPr>
          <w:rtl/>
        </w:rPr>
        <w:t>14</w:t>
      </w:r>
      <w:bookmarkStart w:id="19961" w:name="_ETM_Q42_596329"/>
      <w:bookmarkEnd w:id="19961"/>
      <w:r w:rsidR="00B038FD">
        <w:rPr>
          <w:rFonts w:hint="cs"/>
          <w:rtl/>
        </w:rPr>
        <w:t>,</w:t>
      </w:r>
      <w:r>
        <w:rPr>
          <w:rFonts w:hint="cs"/>
          <w:rtl/>
        </w:rPr>
        <w:t xml:space="preserve"> </w:t>
      </w:r>
      <w:r>
        <w:rPr>
          <w:rtl/>
        </w:rPr>
        <w:t xml:space="preserve">הייתה </w:t>
      </w:r>
      <w:bookmarkStart w:id="19962" w:name="_ETM_Q42_596689"/>
      <w:bookmarkEnd w:id="19962"/>
      <w:r>
        <w:rPr>
          <w:rtl/>
        </w:rPr>
        <w:t xml:space="preserve">הוראת </w:t>
      </w:r>
      <w:bookmarkStart w:id="19963" w:name="_ETM_Q42_597079"/>
      <w:bookmarkEnd w:id="19963"/>
      <w:r>
        <w:rPr>
          <w:rtl/>
        </w:rPr>
        <w:t xml:space="preserve">שעה </w:t>
      </w:r>
      <w:bookmarkStart w:id="19964" w:name="_ETM_Q42_597499"/>
      <w:bookmarkEnd w:id="19964"/>
      <w:r>
        <w:rPr>
          <w:rtl/>
        </w:rPr>
        <w:t xml:space="preserve">שלא </w:t>
      </w:r>
      <w:bookmarkStart w:id="19965" w:name="_ETM_Q42_597950"/>
      <w:bookmarkEnd w:id="19965"/>
      <w:r>
        <w:rPr>
          <w:rFonts w:hint="cs"/>
          <w:rtl/>
        </w:rPr>
        <w:t>הוארכה</w:t>
      </w:r>
      <w:bookmarkStart w:id="19966" w:name="_ETM_Q42_599969"/>
      <w:bookmarkEnd w:id="19966"/>
      <w:r w:rsidR="00B038FD">
        <w:rPr>
          <w:rFonts w:hint="cs"/>
          <w:rtl/>
        </w:rPr>
        <w:t xml:space="preserve">; </w:t>
      </w:r>
      <w:r>
        <w:rPr>
          <w:rtl/>
        </w:rPr>
        <w:t xml:space="preserve">גם </w:t>
      </w:r>
      <w:bookmarkStart w:id="19967" w:name="_ETM_Q42_600299"/>
      <w:bookmarkEnd w:id="19967"/>
      <w:r>
        <w:rPr>
          <w:rtl/>
        </w:rPr>
        <w:t xml:space="preserve">החוק </w:t>
      </w:r>
      <w:bookmarkStart w:id="19968" w:name="_ETM_Q42_600630"/>
      <w:bookmarkEnd w:id="19968"/>
      <w:r>
        <w:rPr>
          <w:rtl/>
        </w:rPr>
        <w:t xml:space="preserve">הבין-לאומי </w:t>
      </w:r>
      <w:bookmarkStart w:id="19969" w:name="_ETM_Q42_601509"/>
      <w:bookmarkEnd w:id="19969"/>
      <w:r>
        <w:rPr>
          <w:rtl/>
        </w:rPr>
        <w:t xml:space="preserve">מבקש </w:t>
      </w:r>
      <w:bookmarkStart w:id="19970" w:name="_ETM_Q42_602439"/>
      <w:bookmarkEnd w:id="19970"/>
      <w:r>
        <w:rPr>
          <w:rtl/>
        </w:rPr>
        <w:t xml:space="preserve">להתייחס </w:t>
      </w:r>
      <w:bookmarkStart w:id="19971" w:name="_ETM_Q42_603249"/>
      <w:bookmarkEnd w:id="19971"/>
      <w:r>
        <w:rPr>
          <w:rtl/>
        </w:rPr>
        <w:t xml:space="preserve">באופן </w:t>
      </w:r>
      <w:bookmarkStart w:id="19972" w:name="_ETM_Q42_603729"/>
      <w:bookmarkEnd w:id="19972"/>
      <w:r>
        <w:rPr>
          <w:rtl/>
        </w:rPr>
        <w:t xml:space="preserve">מיוחד </w:t>
      </w:r>
      <w:bookmarkStart w:id="19973" w:name="_ETM_Q42_604630"/>
      <w:bookmarkEnd w:id="19973"/>
      <w:r>
        <w:rPr>
          <w:rtl/>
        </w:rPr>
        <w:t xml:space="preserve">לילדים </w:t>
      </w:r>
      <w:bookmarkStart w:id="19974" w:name="_ETM_Q42_606049"/>
      <w:bookmarkEnd w:id="19974"/>
      <w:r>
        <w:rPr>
          <w:rtl/>
        </w:rPr>
        <w:t xml:space="preserve">כדי </w:t>
      </w:r>
      <w:bookmarkStart w:id="19975" w:name="_ETM_Q42_606619"/>
      <w:bookmarkEnd w:id="19975"/>
      <w:r>
        <w:rPr>
          <w:rtl/>
        </w:rPr>
        <w:t xml:space="preserve">לנסות </w:t>
      </w:r>
      <w:bookmarkStart w:id="19976" w:name="_ETM_Q42_607339"/>
      <w:bookmarkEnd w:id="19976"/>
      <w:r>
        <w:rPr>
          <w:rtl/>
        </w:rPr>
        <w:t>לשקם</w:t>
      </w:r>
      <w:r>
        <w:rPr>
          <w:rFonts w:hint="cs"/>
          <w:rtl/>
        </w:rPr>
        <w:t>,</w:t>
      </w:r>
      <w:r>
        <w:rPr>
          <w:rtl/>
        </w:rPr>
        <w:t xml:space="preserve"> </w:t>
      </w:r>
      <w:bookmarkStart w:id="19977" w:name="_ETM_Q42_609060"/>
      <w:bookmarkEnd w:id="19977"/>
      <w:r>
        <w:rPr>
          <w:rtl/>
        </w:rPr>
        <w:t xml:space="preserve">לא </w:t>
      </w:r>
      <w:bookmarkStart w:id="19978" w:name="_ETM_Q42_609270"/>
      <w:bookmarkEnd w:id="19978"/>
      <w:r>
        <w:rPr>
          <w:rtl/>
        </w:rPr>
        <w:t xml:space="preserve">להפעיל </w:t>
      </w:r>
      <w:bookmarkStart w:id="19979" w:name="_ETM_Q42_609810"/>
      <w:bookmarkEnd w:id="19979"/>
      <w:r>
        <w:rPr>
          <w:rtl/>
        </w:rPr>
        <w:t>טרור</w:t>
      </w:r>
      <w:r>
        <w:rPr>
          <w:rFonts w:hint="cs"/>
          <w:rtl/>
        </w:rPr>
        <w:t>.</w:t>
      </w:r>
      <w:r>
        <w:rPr>
          <w:rtl/>
        </w:rPr>
        <w:t xml:space="preserve"> </w:t>
      </w:r>
      <w:bookmarkStart w:id="19980" w:name="_ETM_Q42_610770"/>
      <w:bookmarkEnd w:id="19980"/>
      <w:r>
        <w:rPr>
          <w:rtl/>
        </w:rPr>
        <w:t xml:space="preserve">לא </w:t>
      </w:r>
      <w:bookmarkStart w:id="19981" w:name="_ETM_Q42_611080"/>
      <w:bookmarkEnd w:id="19981"/>
      <w:r>
        <w:rPr>
          <w:rFonts w:hint="cs"/>
          <w:rtl/>
        </w:rPr>
        <w:t xml:space="preserve">רק </w:t>
      </w:r>
      <w:r>
        <w:rPr>
          <w:rtl/>
        </w:rPr>
        <w:t xml:space="preserve">שיש </w:t>
      </w:r>
      <w:bookmarkStart w:id="19982" w:name="_ETM_Q42_611830"/>
      <w:bookmarkEnd w:id="19982"/>
      <w:r>
        <w:rPr>
          <w:rtl/>
        </w:rPr>
        <w:t xml:space="preserve">כאן </w:t>
      </w:r>
      <w:bookmarkStart w:id="19983" w:name="_ETM_Q42_612280"/>
      <w:bookmarkEnd w:id="19983"/>
      <w:r>
        <w:rPr>
          <w:rtl/>
        </w:rPr>
        <w:t xml:space="preserve">מעצר </w:t>
      </w:r>
      <w:bookmarkStart w:id="19984" w:name="_ETM_Q42_612940"/>
      <w:bookmarkEnd w:id="19984"/>
      <w:r w:rsidR="00B038FD">
        <w:rPr>
          <w:rFonts w:hint="cs"/>
          <w:rtl/>
        </w:rPr>
        <w:t>ש</w:t>
      </w:r>
      <w:r>
        <w:rPr>
          <w:rtl/>
        </w:rPr>
        <w:t xml:space="preserve">ל </w:t>
      </w:r>
      <w:bookmarkStart w:id="19985" w:name="_ETM_Q42_613090"/>
      <w:bookmarkEnd w:id="19985"/>
      <w:r>
        <w:rPr>
          <w:rtl/>
        </w:rPr>
        <w:t xml:space="preserve">ילדים </w:t>
      </w:r>
      <w:bookmarkStart w:id="19986" w:name="_ETM_Q42_613660"/>
      <w:bookmarkEnd w:id="19986"/>
      <w:r>
        <w:rPr>
          <w:rtl/>
        </w:rPr>
        <w:t>א</w:t>
      </w:r>
      <w:r>
        <w:rPr>
          <w:rFonts w:hint="cs"/>
          <w:rtl/>
        </w:rPr>
        <w:t>לא</w:t>
      </w:r>
      <w:r>
        <w:rPr>
          <w:rtl/>
        </w:rPr>
        <w:t xml:space="preserve"> </w:t>
      </w:r>
      <w:bookmarkStart w:id="19987" w:name="_ETM_Q42_614290"/>
      <w:bookmarkEnd w:id="19987"/>
      <w:r>
        <w:rPr>
          <w:rFonts w:hint="cs"/>
          <w:rtl/>
        </w:rPr>
        <w:t>ש</w:t>
      </w:r>
      <w:r>
        <w:rPr>
          <w:rtl/>
        </w:rPr>
        <w:t xml:space="preserve">שיטות </w:t>
      </w:r>
      <w:bookmarkStart w:id="19988" w:name="_ETM_Q42_614800"/>
      <w:bookmarkEnd w:id="19988"/>
      <w:r>
        <w:rPr>
          <w:rtl/>
        </w:rPr>
        <w:t xml:space="preserve">החקירה </w:t>
      </w:r>
      <w:bookmarkStart w:id="19989" w:name="_ETM_Q42_615970"/>
      <w:bookmarkEnd w:id="19989"/>
      <w:r>
        <w:rPr>
          <w:rtl/>
        </w:rPr>
        <w:t xml:space="preserve">יפגעו </w:t>
      </w:r>
      <w:bookmarkStart w:id="19990" w:name="_ETM_Q42_616570"/>
      <w:bookmarkEnd w:id="19990"/>
      <w:r>
        <w:rPr>
          <w:rtl/>
        </w:rPr>
        <w:t>בילדים</w:t>
      </w:r>
      <w:r>
        <w:rPr>
          <w:rFonts w:hint="cs"/>
          <w:rtl/>
        </w:rPr>
        <w:t>.</w:t>
      </w:r>
      <w:r>
        <w:rPr>
          <w:rtl/>
        </w:rPr>
        <w:t xml:space="preserve"> </w:t>
      </w:r>
      <w:bookmarkStart w:id="19991" w:name="_ETM_Q42_617620"/>
      <w:bookmarkStart w:id="19992" w:name="_ETM_Q42_619095"/>
      <w:bookmarkStart w:id="19993" w:name="_ETM_Q42_619187"/>
      <w:bookmarkStart w:id="19994" w:name="_ETM_Q42_619272"/>
      <w:bookmarkStart w:id="19995" w:name="_ETM_Q42_619346"/>
      <w:bookmarkEnd w:id="19991"/>
      <w:bookmarkEnd w:id="19992"/>
      <w:bookmarkEnd w:id="19993"/>
      <w:bookmarkEnd w:id="19994"/>
      <w:bookmarkEnd w:id="19995"/>
      <w:r>
        <w:rPr>
          <w:rtl/>
        </w:rPr>
        <w:t xml:space="preserve">אני </w:t>
      </w:r>
      <w:bookmarkStart w:id="19996" w:name="_ETM_Q42_617920"/>
      <w:bookmarkEnd w:id="19996"/>
      <w:r>
        <w:rPr>
          <w:rtl/>
        </w:rPr>
        <w:t xml:space="preserve">עדיין </w:t>
      </w:r>
      <w:bookmarkStart w:id="19997" w:name="_ETM_Q42_618430"/>
      <w:bookmarkEnd w:id="19997"/>
      <w:r>
        <w:rPr>
          <w:rtl/>
        </w:rPr>
        <w:t xml:space="preserve">זוכר </w:t>
      </w:r>
      <w:bookmarkStart w:id="19998" w:name="_ETM_Q42_618790"/>
      <w:bookmarkEnd w:id="19998"/>
      <w:r>
        <w:rPr>
          <w:rtl/>
        </w:rPr>
        <w:t xml:space="preserve">את </w:t>
      </w:r>
      <w:bookmarkStart w:id="19999" w:name="_ETM_Q42_618940"/>
      <w:bookmarkEnd w:id="19999"/>
      <w:r>
        <w:rPr>
          <w:rtl/>
        </w:rPr>
        <w:t xml:space="preserve">המקרה </w:t>
      </w:r>
      <w:bookmarkStart w:id="20000" w:name="_ETM_Q42_619360"/>
      <w:bookmarkEnd w:id="20000"/>
      <w:r>
        <w:rPr>
          <w:rtl/>
        </w:rPr>
        <w:t xml:space="preserve">של </w:t>
      </w:r>
      <w:bookmarkStart w:id="20001" w:name="_ETM_Q42_619660"/>
      <w:bookmarkEnd w:id="20001"/>
      <w:r>
        <w:rPr>
          <w:rtl/>
        </w:rPr>
        <w:t xml:space="preserve">אחמד </w:t>
      </w:r>
      <w:bookmarkStart w:id="20002" w:name="_ETM_Q42_619930"/>
      <w:bookmarkEnd w:id="20002"/>
      <w:proofErr w:type="spellStart"/>
      <w:r>
        <w:rPr>
          <w:rtl/>
        </w:rPr>
        <w:t>מ</w:t>
      </w:r>
      <w:r>
        <w:rPr>
          <w:rFonts w:hint="cs"/>
          <w:rtl/>
        </w:rPr>
        <w:t>נאסרה</w:t>
      </w:r>
      <w:proofErr w:type="spellEnd"/>
      <w:r>
        <w:rPr>
          <w:rFonts w:hint="cs"/>
          <w:rtl/>
        </w:rPr>
        <w:t xml:space="preserve">, שהואשם </w:t>
      </w:r>
      <w:bookmarkStart w:id="20003" w:name="_ETM_Q42_620230"/>
      <w:bookmarkStart w:id="20004" w:name="_ETM_Q42_620620"/>
      <w:bookmarkStart w:id="20005" w:name="_ETM_Q42_620890"/>
      <w:bookmarkStart w:id="20006" w:name="_ETM_Q42_622060"/>
      <w:bookmarkEnd w:id="20003"/>
      <w:bookmarkEnd w:id="20004"/>
      <w:bookmarkEnd w:id="20005"/>
      <w:bookmarkEnd w:id="20006"/>
      <w:r>
        <w:rPr>
          <w:rtl/>
        </w:rPr>
        <w:t xml:space="preserve">באותן </w:t>
      </w:r>
      <w:bookmarkStart w:id="20007" w:name="_ETM_Q42_622630"/>
      <w:bookmarkEnd w:id="20007"/>
      <w:r>
        <w:rPr>
          <w:rtl/>
        </w:rPr>
        <w:t>עבירות</w:t>
      </w:r>
      <w:r>
        <w:rPr>
          <w:rFonts w:hint="cs"/>
          <w:rtl/>
        </w:rPr>
        <w:t>,</w:t>
      </w:r>
      <w:r>
        <w:rPr>
          <w:rtl/>
        </w:rPr>
        <w:t xml:space="preserve"> </w:t>
      </w:r>
      <w:bookmarkStart w:id="20008" w:name="_ETM_Q42_623590"/>
      <w:bookmarkEnd w:id="20008"/>
      <w:r>
        <w:rPr>
          <w:rtl/>
        </w:rPr>
        <w:t xml:space="preserve">שגם </w:t>
      </w:r>
      <w:bookmarkStart w:id="20009" w:name="_ETM_Q42_624760"/>
      <w:bookmarkEnd w:id="20009"/>
      <w:r>
        <w:rPr>
          <w:rtl/>
        </w:rPr>
        <w:t>נעצר</w:t>
      </w:r>
      <w:r>
        <w:rPr>
          <w:rFonts w:hint="cs"/>
          <w:rtl/>
        </w:rPr>
        <w:t>,</w:t>
      </w:r>
      <w:r>
        <w:rPr>
          <w:rtl/>
        </w:rPr>
        <w:t xml:space="preserve"> </w:t>
      </w:r>
      <w:bookmarkStart w:id="20010" w:name="_ETM_Q42_625420"/>
      <w:bookmarkEnd w:id="20010"/>
      <w:r>
        <w:rPr>
          <w:rtl/>
        </w:rPr>
        <w:t xml:space="preserve">גם </w:t>
      </w:r>
      <w:bookmarkStart w:id="20011" w:name="_ETM_Q42_625750"/>
      <w:bookmarkEnd w:id="20011"/>
      <w:r>
        <w:rPr>
          <w:rFonts w:hint="cs"/>
          <w:rtl/>
        </w:rPr>
        <w:t>הופעל</w:t>
      </w:r>
      <w:r w:rsidR="00B038FD">
        <w:rPr>
          <w:rFonts w:hint="cs"/>
          <w:rtl/>
        </w:rPr>
        <w:t>ו</w:t>
      </w:r>
      <w:r>
        <w:rPr>
          <w:rtl/>
        </w:rPr>
        <w:t xml:space="preserve"> </w:t>
      </w:r>
      <w:bookmarkStart w:id="20012" w:name="_ETM_Q42_626860"/>
      <w:bookmarkEnd w:id="20012"/>
      <w:r>
        <w:rPr>
          <w:rtl/>
        </w:rPr>
        <w:t xml:space="preserve">נגדו </w:t>
      </w:r>
      <w:bookmarkStart w:id="20013" w:name="_ETM_Q42_627340"/>
      <w:bookmarkEnd w:id="20013"/>
      <w:r>
        <w:rPr>
          <w:rtl/>
        </w:rPr>
        <w:t xml:space="preserve">לחץ </w:t>
      </w:r>
      <w:bookmarkStart w:id="20014" w:name="_ETM_Q42_627760"/>
      <w:bookmarkEnd w:id="20014"/>
      <w:r>
        <w:rPr>
          <w:rtl/>
        </w:rPr>
        <w:t>פסיכולוגי</w:t>
      </w:r>
      <w:bookmarkStart w:id="20015" w:name="_ETM_Q42_629099"/>
      <w:bookmarkEnd w:id="20015"/>
      <w:r>
        <w:rPr>
          <w:rFonts w:hint="cs"/>
          <w:rtl/>
        </w:rPr>
        <w:t xml:space="preserve"> </w:t>
      </w:r>
      <w:r>
        <w:rPr>
          <w:rtl/>
        </w:rPr>
        <w:t>והפחדה</w:t>
      </w:r>
      <w:r>
        <w:rPr>
          <w:rFonts w:hint="cs"/>
          <w:rtl/>
        </w:rPr>
        <w:t>,</w:t>
      </w:r>
      <w:r>
        <w:rPr>
          <w:rtl/>
        </w:rPr>
        <w:t xml:space="preserve"> </w:t>
      </w:r>
      <w:bookmarkStart w:id="20016" w:name="_ETM_Q42_630770"/>
      <w:bookmarkEnd w:id="20016"/>
      <w:r>
        <w:rPr>
          <w:rtl/>
        </w:rPr>
        <w:t>ו</w:t>
      </w:r>
      <w:bookmarkStart w:id="20017" w:name="_ETM_Q42_631550"/>
      <w:bookmarkEnd w:id="20017"/>
      <w:r>
        <w:rPr>
          <w:rtl/>
        </w:rPr>
        <w:t xml:space="preserve">נגזר </w:t>
      </w:r>
      <w:bookmarkStart w:id="20018" w:name="_ETM_Q42_632780"/>
      <w:bookmarkEnd w:id="20018"/>
      <w:r>
        <w:rPr>
          <w:rtl/>
        </w:rPr>
        <w:t xml:space="preserve">עליו </w:t>
      </w:r>
      <w:bookmarkStart w:id="20019" w:name="_ETM_Q42_633140"/>
      <w:bookmarkEnd w:id="20019"/>
      <w:r>
        <w:rPr>
          <w:rtl/>
        </w:rPr>
        <w:t xml:space="preserve">גזר </w:t>
      </w:r>
      <w:bookmarkStart w:id="20020" w:name="_ETM_Q42_633470"/>
      <w:bookmarkEnd w:id="20020"/>
      <w:r>
        <w:rPr>
          <w:rtl/>
        </w:rPr>
        <w:t xml:space="preserve">דין </w:t>
      </w:r>
      <w:bookmarkStart w:id="20021" w:name="_ETM_Q42_633740"/>
      <w:bookmarkEnd w:id="20021"/>
      <w:r>
        <w:rPr>
          <w:rtl/>
        </w:rPr>
        <w:t xml:space="preserve">של </w:t>
      </w:r>
      <w:bookmarkStart w:id="20022" w:name="_ETM_Q42_634220"/>
      <w:bookmarkEnd w:id="20022"/>
      <w:r>
        <w:rPr>
          <w:rtl/>
        </w:rPr>
        <w:t xml:space="preserve">12 </w:t>
      </w:r>
      <w:bookmarkStart w:id="20023" w:name="_ETM_Q42_635569"/>
      <w:bookmarkEnd w:id="20023"/>
      <w:r>
        <w:rPr>
          <w:rtl/>
        </w:rPr>
        <w:t xml:space="preserve">שנים </w:t>
      </w:r>
      <w:bookmarkStart w:id="20024" w:name="_ETM_Q42_636050"/>
      <w:bookmarkEnd w:id="20024"/>
      <w:r>
        <w:rPr>
          <w:rtl/>
        </w:rPr>
        <w:t xml:space="preserve">למרות </w:t>
      </w:r>
      <w:bookmarkStart w:id="20025" w:name="_ETM_Q42_636840"/>
      <w:bookmarkStart w:id="20026" w:name="_ETM_Q42_637080"/>
      <w:bookmarkEnd w:id="20025"/>
      <w:bookmarkEnd w:id="20026"/>
      <w:r>
        <w:rPr>
          <w:rFonts w:hint="cs"/>
          <w:rtl/>
        </w:rPr>
        <w:t>ש</w:t>
      </w:r>
      <w:r>
        <w:rPr>
          <w:rtl/>
        </w:rPr>
        <w:t>ה</w:t>
      </w:r>
      <w:r>
        <w:rPr>
          <w:rFonts w:hint="cs"/>
          <w:rtl/>
        </w:rPr>
        <w:t>וא ה</w:t>
      </w:r>
      <w:r>
        <w:rPr>
          <w:rtl/>
        </w:rPr>
        <w:t xml:space="preserve">יה </w:t>
      </w:r>
      <w:bookmarkStart w:id="20027" w:name="_ETM_Q42_637560"/>
      <w:bookmarkEnd w:id="20027"/>
      <w:r>
        <w:rPr>
          <w:rtl/>
        </w:rPr>
        <w:t xml:space="preserve">בן </w:t>
      </w:r>
      <w:bookmarkStart w:id="20028" w:name="_ETM_Q42_638040"/>
      <w:bookmarkEnd w:id="20028"/>
      <w:r>
        <w:rPr>
          <w:rtl/>
        </w:rPr>
        <w:t xml:space="preserve">13 </w:t>
      </w:r>
      <w:bookmarkStart w:id="20029" w:name="_ETM_Q42_638880"/>
      <w:bookmarkEnd w:id="20029"/>
      <w:r>
        <w:rPr>
          <w:rtl/>
        </w:rPr>
        <w:t>שנים</w:t>
      </w:r>
      <w:r>
        <w:rPr>
          <w:rFonts w:hint="cs"/>
          <w:rtl/>
        </w:rPr>
        <w:t>.</w:t>
      </w:r>
      <w:r>
        <w:rPr>
          <w:rtl/>
        </w:rPr>
        <w:t xml:space="preserve"> </w:t>
      </w:r>
      <w:bookmarkStart w:id="20030" w:name="_ETM_Q42_639690"/>
      <w:bookmarkEnd w:id="20030"/>
    </w:p>
    <w:p w:rsidR="000B0163" w:rsidRDefault="000B0163" w:rsidP="003667F9">
      <w:pPr>
        <w:rPr>
          <w:rtl/>
        </w:rPr>
      </w:pPr>
      <w:bookmarkStart w:id="20031" w:name="_ETM_Q42_637965"/>
      <w:bookmarkStart w:id="20032" w:name="_ETM_Q42_638021"/>
      <w:bookmarkEnd w:id="20031"/>
      <w:bookmarkEnd w:id="20032"/>
    </w:p>
    <w:p w:rsidR="000B0163" w:rsidRDefault="000B0163" w:rsidP="00DE2C63">
      <w:pPr>
        <w:rPr>
          <w:rtl/>
        </w:rPr>
      </w:pPr>
      <w:bookmarkStart w:id="20033" w:name="_ETM_Q42_638125"/>
      <w:bookmarkStart w:id="20034" w:name="_ETM_Q42_638169"/>
      <w:bookmarkEnd w:id="20033"/>
      <w:bookmarkEnd w:id="20034"/>
      <w:r>
        <w:rPr>
          <w:rtl/>
        </w:rPr>
        <w:t>ולכן</w:t>
      </w:r>
      <w:r>
        <w:rPr>
          <w:rFonts w:hint="cs"/>
          <w:rtl/>
        </w:rPr>
        <w:t>,</w:t>
      </w:r>
      <w:r>
        <w:rPr>
          <w:rtl/>
        </w:rPr>
        <w:t xml:space="preserve"> </w:t>
      </w:r>
      <w:bookmarkStart w:id="20035" w:name="_ETM_Q42_640260"/>
      <w:bookmarkEnd w:id="20035"/>
      <w:r>
        <w:rPr>
          <w:rtl/>
        </w:rPr>
        <w:t xml:space="preserve">אדוני </w:t>
      </w:r>
      <w:bookmarkStart w:id="20036" w:name="_ETM_Q42_640620"/>
      <w:bookmarkEnd w:id="20036"/>
      <w:r>
        <w:rPr>
          <w:rtl/>
        </w:rPr>
        <w:t>היושב-ראש</w:t>
      </w:r>
      <w:r>
        <w:rPr>
          <w:rFonts w:hint="cs"/>
          <w:rtl/>
        </w:rPr>
        <w:t>,</w:t>
      </w:r>
      <w:r>
        <w:rPr>
          <w:rtl/>
        </w:rPr>
        <w:t xml:space="preserve"> </w:t>
      </w:r>
      <w:bookmarkStart w:id="20037" w:name="_ETM_Q42_641950"/>
      <w:bookmarkEnd w:id="20037"/>
      <w:r>
        <w:rPr>
          <w:rtl/>
        </w:rPr>
        <w:t xml:space="preserve">אני </w:t>
      </w:r>
      <w:bookmarkStart w:id="20038" w:name="_ETM_Q42_643000"/>
      <w:bookmarkEnd w:id="20038"/>
      <w:r>
        <w:rPr>
          <w:rtl/>
        </w:rPr>
        <w:t xml:space="preserve">ואנחנו </w:t>
      </w:r>
      <w:bookmarkStart w:id="20039" w:name="_ETM_Q42_643719"/>
      <w:bookmarkEnd w:id="20039"/>
      <w:r>
        <w:rPr>
          <w:rtl/>
        </w:rPr>
        <w:t xml:space="preserve">מתנגדים </w:t>
      </w:r>
      <w:bookmarkStart w:id="20040" w:name="_ETM_Q42_645819"/>
      <w:bookmarkEnd w:id="20040"/>
      <w:r>
        <w:rPr>
          <w:rtl/>
        </w:rPr>
        <w:t xml:space="preserve">לחוק </w:t>
      </w:r>
      <w:bookmarkStart w:id="20041" w:name="_ETM_Q42_646359"/>
      <w:bookmarkEnd w:id="20041"/>
      <w:r>
        <w:rPr>
          <w:rtl/>
        </w:rPr>
        <w:t>הזה</w:t>
      </w:r>
      <w:r>
        <w:rPr>
          <w:rFonts w:hint="cs"/>
          <w:rtl/>
        </w:rPr>
        <w:t>,</w:t>
      </w:r>
      <w:r>
        <w:rPr>
          <w:rtl/>
        </w:rPr>
        <w:t xml:space="preserve"> </w:t>
      </w:r>
      <w:bookmarkStart w:id="20042" w:name="_ETM_Q42_648409"/>
      <w:bookmarkStart w:id="20043" w:name="_ETM_Q42_650630"/>
      <w:bookmarkEnd w:id="20042"/>
      <w:bookmarkEnd w:id="20043"/>
      <w:r>
        <w:rPr>
          <w:rtl/>
        </w:rPr>
        <w:t xml:space="preserve">למרות </w:t>
      </w:r>
      <w:bookmarkStart w:id="20044" w:name="_ETM_Q42_651200"/>
      <w:bookmarkEnd w:id="20044"/>
      <w:r>
        <w:rPr>
          <w:rtl/>
        </w:rPr>
        <w:t xml:space="preserve">שיכול </w:t>
      </w:r>
      <w:bookmarkStart w:id="20045" w:name="_ETM_Q42_652070"/>
      <w:bookmarkEnd w:id="20045"/>
      <w:r>
        <w:rPr>
          <w:rtl/>
        </w:rPr>
        <w:t xml:space="preserve">להיות </w:t>
      </w:r>
      <w:bookmarkStart w:id="20046" w:name="_ETM_Q42_653540"/>
      <w:bookmarkEnd w:id="20046"/>
      <w:r>
        <w:rPr>
          <w:rtl/>
        </w:rPr>
        <w:t xml:space="preserve">שחצי </w:t>
      </w:r>
      <w:bookmarkStart w:id="20047" w:name="_ETM_Q42_654170"/>
      <w:bookmarkEnd w:id="20047"/>
      <w:r>
        <w:rPr>
          <w:rtl/>
        </w:rPr>
        <w:t xml:space="preserve">מנוער </w:t>
      </w:r>
      <w:bookmarkStart w:id="20048" w:name="_ETM_Q42_654620"/>
      <w:bookmarkEnd w:id="20048"/>
      <w:r>
        <w:rPr>
          <w:rtl/>
        </w:rPr>
        <w:t xml:space="preserve">הגבעות </w:t>
      </w:r>
      <w:bookmarkStart w:id="20049" w:name="_ETM_Q42_655159"/>
      <w:bookmarkEnd w:id="20049"/>
      <w:r>
        <w:rPr>
          <w:rtl/>
        </w:rPr>
        <w:t xml:space="preserve">ייכנסו </w:t>
      </w:r>
      <w:bookmarkStart w:id="20050" w:name="_ETM_Q42_655640"/>
      <w:bookmarkEnd w:id="20050"/>
      <w:r>
        <w:rPr>
          <w:rtl/>
        </w:rPr>
        <w:t xml:space="preserve">לכלא </w:t>
      </w:r>
      <w:bookmarkStart w:id="20051" w:name="_ETM_Q42_656209"/>
      <w:bookmarkEnd w:id="20051"/>
      <w:r>
        <w:rPr>
          <w:rtl/>
        </w:rPr>
        <w:t xml:space="preserve">בגלל </w:t>
      </w:r>
      <w:bookmarkStart w:id="20052" w:name="_ETM_Q42_656629"/>
      <w:bookmarkEnd w:id="20052"/>
      <w:r>
        <w:rPr>
          <w:rtl/>
        </w:rPr>
        <w:t xml:space="preserve">החוק </w:t>
      </w:r>
      <w:bookmarkStart w:id="20053" w:name="_ETM_Q42_657319"/>
      <w:bookmarkEnd w:id="20053"/>
      <w:r>
        <w:rPr>
          <w:rtl/>
        </w:rPr>
        <w:t>הזה</w:t>
      </w:r>
      <w:r w:rsidR="00DE2C63">
        <w:rPr>
          <w:rFonts w:hint="cs"/>
          <w:rtl/>
        </w:rPr>
        <w:t>.</w:t>
      </w:r>
      <w:r>
        <w:rPr>
          <w:rtl/>
        </w:rPr>
        <w:t xml:space="preserve"> </w:t>
      </w:r>
      <w:bookmarkStart w:id="20054" w:name="_ETM_Q42_659209"/>
      <w:bookmarkStart w:id="20055" w:name="_ETM_Q42_659810"/>
      <w:bookmarkEnd w:id="20054"/>
      <w:bookmarkEnd w:id="20055"/>
      <w:r>
        <w:rPr>
          <w:rtl/>
        </w:rPr>
        <w:t xml:space="preserve">אבל </w:t>
      </w:r>
      <w:bookmarkStart w:id="20056" w:name="_ETM_Q42_660470"/>
      <w:bookmarkEnd w:id="20056"/>
      <w:r>
        <w:rPr>
          <w:rtl/>
        </w:rPr>
        <w:t xml:space="preserve">אני </w:t>
      </w:r>
      <w:bookmarkStart w:id="20057" w:name="_ETM_Q42_660770"/>
      <w:bookmarkEnd w:id="20057"/>
      <w:r>
        <w:rPr>
          <w:rtl/>
        </w:rPr>
        <w:t xml:space="preserve">מתנגד </w:t>
      </w:r>
      <w:bookmarkStart w:id="20058" w:name="_ETM_Q42_661489"/>
      <w:bookmarkEnd w:id="20058"/>
      <w:r>
        <w:rPr>
          <w:rtl/>
        </w:rPr>
        <w:t xml:space="preserve">לפגיעה </w:t>
      </w:r>
      <w:bookmarkStart w:id="20059" w:name="_ETM_Q42_662060"/>
      <w:bookmarkEnd w:id="20059"/>
      <w:r>
        <w:rPr>
          <w:rtl/>
        </w:rPr>
        <w:t>ביהודים</w:t>
      </w:r>
      <w:r>
        <w:rPr>
          <w:rFonts w:hint="cs"/>
          <w:rtl/>
        </w:rPr>
        <w:t>,</w:t>
      </w:r>
      <w:r>
        <w:rPr>
          <w:rtl/>
        </w:rPr>
        <w:t xml:space="preserve"> </w:t>
      </w:r>
      <w:bookmarkStart w:id="20060" w:name="_ETM_Q42_664030"/>
      <w:bookmarkEnd w:id="20060"/>
      <w:r>
        <w:rPr>
          <w:rtl/>
        </w:rPr>
        <w:t>פלסטינים</w:t>
      </w:r>
      <w:r>
        <w:rPr>
          <w:rFonts w:hint="cs"/>
          <w:rtl/>
        </w:rPr>
        <w:t>,</w:t>
      </w:r>
      <w:r>
        <w:rPr>
          <w:rtl/>
        </w:rPr>
        <w:t xml:space="preserve"> </w:t>
      </w:r>
      <w:bookmarkStart w:id="20061" w:name="_ETM_Q42_665110"/>
      <w:bookmarkEnd w:id="20061"/>
      <w:r>
        <w:rPr>
          <w:rtl/>
        </w:rPr>
        <w:t xml:space="preserve">ובילדים </w:t>
      </w:r>
      <w:bookmarkStart w:id="20062" w:name="_ETM_Q42_666489"/>
      <w:bookmarkEnd w:id="20062"/>
      <w:r>
        <w:rPr>
          <w:rtl/>
        </w:rPr>
        <w:t xml:space="preserve">יהודים </w:t>
      </w:r>
      <w:bookmarkStart w:id="20063" w:name="_ETM_Q42_667750"/>
      <w:bookmarkEnd w:id="20063"/>
      <w:r w:rsidR="00DE2C63">
        <w:rPr>
          <w:rFonts w:hint="cs"/>
          <w:rtl/>
        </w:rPr>
        <w:t xml:space="preserve">– </w:t>
      </w:r>
      <w:r>
        <w:rPr>
          <w:rtl/>
        </w:rPr>
        <w:t xml:space="preserve">ערבים </w:t>
      </w:r>
      <w:bookmarkStart w:id="20064" w:name="_ETM_Q42_668260"/>
      <w:bookmarkEnd w:id="20064"/>
      <w:r>
        <w:rPr>
          <w:rtl/>
        </w:rPr>
        <w:t xml:space="preserve">ויהודים </w:t>
      </w:r>
      <w:bookmarkStart w:id="20065" w:name="_ETM_Q42_668769"/>
      <w:bookmarkEnd w:id="20065"/>
      <w:r>
        <w:rPr>
          <w:rtl/>
        </w:rPr>
        <w:t>כ</w:t>
      </w:r>
      <w:r>
        <w:rPr>
          <w:rFonts w:hint="cs"/>
          <w:rtl/>
        </w:rPr>
        <w:t>אחד,</w:t>
      </w:r>
      <w:r>
        <w:rPr>
          <w:rtl/>
        </w:rPr>
        <w:t xml:space="preserve"> </w:t>
      </w:r>
      <w:bookmarkStart w:id="20066" w:name="_ETM_Q42_669430"/>
      <w:bookmarkEnd w:id="20066"/>
      <w:r>
        <w:rPr>
          <w:rtl/>
        </w:rPr>
        <w:t xml:space="preserve">למרות </w:t>
      </w:r>
      <w:bookmarkStart w:id="20067" w:name="_ETM_Q42_669760"/>
      <w:bookmarkEnd w:id="20067"/>
      <w:r>
        <w:rPr>
          <w:rtl/>
        </w:rPr>
        <w:t xml:space="preserve">שהוא </w:t>
      </w:r>
      <w:bookmarkStart w:id="20068" w:name="_ETM_Q42_669939"/>
      <w:bookmarkEnd w:id="20068"/>
      <w:r>
        <w:rPr>
          <w:rtl/>
        </w:rPr>
        <w:t xml:space="preserve">מכוון </w:t>
      </w:r>
      <w:bookmarkStart w:id="20069" w:name="_ETM_Q42_671090"/>
      <w:bookmarkEnd w:id="20069"/>
      <w:r>
        <w:rPr>
          <w:rtl/>
        </w:rPr>
        <w:t xml:space="preserve">כלפי </w:t>
      </w:r>
      <w:bookmarkStart w:id="20070" w:name="_ETM_Q42_671720"/>
      <w:bookmarkEnd w:id="20070"/>
      <w:r>
        <w:rPr>
          <w:rtl/>
        </w:rPr>
        <w:t xml:space="preserve">ילדים </w:t>
      </w:r>
      <w:bookmarkStart w:id="20071" w:name="_ETM_Q42_672200"/>
      <w:bookmarkEnd w:id="20071"/>
      <w:r>
        <w:rPr>
          <w:rtl/>
        </w:rPr>
        <w:t xml:space="preserve">פלסטינים </w:t>
      </w:r>
      <w:bookmarkStart w:id="20072" w:name="_ETM_Q42_672860"/>
      <w:bookmarkEnd w:id="20072"/>
      <w:r>
        <w:rPr>
          <w:rtl/>
        </w:rPr>
        <w:t>ש</w:t>
      </w:r>
      <w:r>
        <w:rPr>
          <w:rFonts w:hint="cs"/>
          <w:rtl/>
        </w:rPr>
        <w:t>ייפגעו,</w:t>
      </w:r>
      <w:r>
        <w:rPr>
          <w:rtl/>
        </w:rPr>
        <w:t xml:space="preserve"> </w:t>
      </w:r>
      <w:bookmarkStart w:id="20073" w:name="_ETM_Q42_674810"/>
      <w:bookmarkEnd w:id="20073"/>
      <w:r>
        <w:rPr>
          <w:rtl/>
        </w:rPr>
        <w:t xml:space="preserve">במיוחד </w:t>
      </w:r>
      <w:bookmarkStart w:id="20074" w:name="_ETM_Q42_675439"/>
      <w:bookmarkEnd w:id="20074"/>
      <w:r>
        <w:rPr>
          <w:rtl/>
        </w:rPr>
        <w:t xml:space="preserve">ילדים </w:t>
      </w:r>
      <w:bookmarkStart w:id="20075" w:name="_ETM_Q42_675860"/>
      <w:bookmarkEnd w:id="20075"/>
      <w:r>
        <w:rPr>
          <w:rtl/>
        </w:rPr>
        <w:t xml:space="preserve">מירושלים </w:t>
      </w:r>
      <w:bookmarkStart w:id="20076" w:name="_ETM_Q42_676400"/>
      <w:bookmarkEnd w:id="20076"/>
      <w:r>
        <w:rPr>
          <w:rtl/>
        </w:rPr>
        <w:t>המזרחי</w:t>
      </w:r>
      <w:r>
        <w:rPr>
          <w:rFonts w:hint="cs"/>
          <w:rtl/>
        </w:rPr>
        <w:t>ת.</w:t>
      </w:r>
      <w:r>
        <w:rPr>
          <w:rtl/>
        </w:rPr>
        <w:t xml:space="preserve"> </w:t>
      </w:r>
      <w:bookmarkStart w:id="20077" w:name="_ETM_Q42_677180"/>
      <w:bookmarkEnd w:id="20077"/>
      <w:r>
        <w:rPr>
          <w:rtl/>
        </w:rPr>
        <w:t xml:space="preserve">החוק </w:t>
      </w:r>
      <w:bookmarkStart w:id="20078" w:name="_ETM_Q42_677629"/>
      <w:bookmarkEnd w:id="20078"/>
      <w:r>
        <w:rPr>
          <w:rtl/>
        </w:rPr>
        <w:t xml:space="preserve">הזה </w:t>
      </w:r>
      <w:bookmarkStart w:id="20079" w:name="_ETM_Q42_678290"/>
      <w:bookmarkEnd w:id="20079"/>
      <w:r>
        <w:rPr>
          <w:rtl/>
        </w:rPr>
        <w:t xml:space="preserve">מתכוון </w:t>
      </w:r>
      <w:bookmarkStart w:id="20080" w:name="_ETM_Q42_679819"/>
      <w:bookmarkStart w:id="20081" w:name="_ETM_Q42_679939"/>
      <w:bookmarkEnd w:id="20080"/>
      <w:bookmarkEnd w:id="20081"/>
      <w:r>
        <w:rPr>
          <w:rFonts w:hint="cs"/>
          <w:rtl/>
        </w:rPr>
        <w:t>ו</w:t>
      </w:r>
      <w:r>
        <w:rPr>
          <w:rtl/>
        </w:rPr>
        <w:t xml:space="preserve">מתמקד </w:t>
      </w:r>
      <w:bookmarkStart w:id="20082" w:name="_ETM_Q42_680959"/>
      <w:bookmarkEnd w:id="20082"/>
      <w:r>
        <w:rPr>
          <w:rtl/>
        </w:rPr>
        <w:t xml:space="preserve">בהם </w:t>
      </w:r>
      <w:bookmarkStart w:id="20083" w:name="_ETM_Q42_681439"/>
      <w:bookmarkEnd w:id="20083"/>
      <w:r>
        <w:rPr>
          <w:rtl/>
        </w:rPr>
        <w:t xml:space="preserve">יותר </w:t>
      </w:r>
      <w:bookmarkStart w:id="20084" w:name="_ETM_Q42_681890"/>
      <w:bookmarkEnd w:id="20084"/>
      <w:r>
        <w:rPr>
          <w:rtl/>
        </w:rPr>
        <w:t xml:space="preserve">מאשר </w:t>
      </w:r>
      <w:bookmarkStart w:id="20085" w:name="_ETM_Q42_683090"/>
      <w:bookmarkEnd w:id="20085"/>
      <w:r>
        <w:rPr>
          <w:rtl/>
        </w:rPr>
        <w:t>בעבר</w:t>
      </w:r>
      <w:r>
        <w:rPr>
          <w:rFonts w:hint="cs"/>
          <w:rtl/>
        </w:rPr>
        <w:t>.</w:t>
      </w:r>
      <w:r>
        <w:rPr>
          <w:rtl/>
        </w:rPr>
        <w:t xml:space="preserve"> </w:t>
      </w:r>
      <w:bookmarkStart w:id="20086" w:name="_ETM_Q42_684569"/>
      <w:bookmarkEnd w:id="20086"/>
    </w:p>
    <w:p w:rsidR="000B0163" w:rsidRDefault="000B0163" w:rsidP="003667F9">
      <w:pPr>
        <w:rPr>
          <w:rtl/>
        </w:rPr>
      </w:pPr>
    </w:p>
    <w:p w:rsidR="000B0163" w:rsidRDefault="000B0163" w:rsidP="00400665">
      <w:pPr>
        <w:rPr>
          <w:rtl/>
        </w:rPr>
      </w:pPr>
      <w:r>
        <w:rPr>
          <w:rtl/>
        </w:rPr>
        <w:t xml:space="preserve">תמשיכו </w:t>
      </w:r>
      <w:bookmarkStart w:id="20087" w:name="_ETM_Q42_686189"/>
      <w:bookmarkEnd w:id="20087"/>
      <w:r>
        <w:rPr>
          <w:rtl/>
        </w:rPr>
        <w:t>להשתולל</w:t>
      </w:r>
      <w:r>
        <w:rPr>
          <w:rFonts w:hint="cs"/>
          <w:rtl/>
        </w:rPr>
        <w:t>.</w:t>
      </w:r>
      <w:r>
        <w:rPr>
          <w:rtl/>
        </w:rPr>
        <w:t xml:space="preserve"> </w:t>
      </w:r>
      <w:bookmarkStart w:id="20088" w:name="_ETM_Q42_689000"/>
      <w:bookmarkEnd w:id="20088"/>
      <w:r>
        <w:rPr>
          <w:rtl/>
        </w:rPr>
        <w:t xml:space="preserve">שמעתי </w:t>
      </w:r>
      <w:bookmarkStart w:id="20089" w:name="_ETM_Q42_689450"/>
      <w:bookmarkEnd w:id="20089"/>
      <w:r>
        <w:rPr>
          <w:rtl/>
        </w:rPr>
        <w:t xml:space="preserve">אותך </w:t>
      </w:r>
      <w:bookmarkStart w:id="20090" w:name="_ETM_Q42_689720"/>
      <w:bookmarkEnd w:id="20090"/>
      <w:r>
        <w:rPr>
          <w:rtl/>
        </w:rPr>
        <w:t xml:space="preserve">מדבר </w:t>
      </w:r>
      <w:bookmarkStart w:id="20091" w:name="_ETM_Q42_690140"/>
      <w:bookmarkEnd w:id="20091"/>
      <w:r>
        <w:rPr>
          <w:rtl/>
        </w:rPr>
        <w:t xml:space="preserve">על </w:t>
      </w:r>
      <w:bookmarkStart w:id="20092" w:name="_ETM_Q42_690290"/>
      <w:bookmarkEnd w:id="20092"/>
      <w:r>
        <w:rPr>
          <w:rtl/>
        </w:rPr>
        <w:t>דמוקרטיה</w:t>
      </w:r>
      <w:r w:rsidR="00400665">
        <w:rPr>
          <w:rFonts w:hint="cs"/>
          <w:rtl/>
        </w:rPr>
        <w:t>.</w:t>
      </w:r>
      <w:r>
        <w:rPr>
          <w:rtl/>
        </w:rPr>
        <w:t xml:space="preserve"> </w:t>
      </w:r>
      <w:bookmarkStart w:id="20093" w:name="_ETM_Q42_690980"/>
      <w:bookmarkEnd w:id="20093"/>
      <w:r>
        <w:rPr>
          <w:rtl/>
        </w:rPr>
        <w:t xml:space="preserve">זה </w:t>
      </w:r>
      <w:bookmarkStart w:id="20094" w:name="_ETM_Q42_691160"/>
      <w:bookmarkEnd w:id="20094"/>
      <w:r>
        <w:rPr>
          <w:rtl/>
        </w:rPr>
        <w:t xml:space="preserve">לא </w:t>
      </w:r>
      <w:bookmarkStart w:id="20095" w:name="_ETM_Q42_691280"/>
      <w:bookmarkEnd w:id="20095"/>
      <w:r>
        <w:rPr>
          <w:rtl/>
        </w:rPr>
        <w:t xml:space="preserve">בדיוק </w:t>
      </w:r>
      <w:bookmarkStart w:id="20096" w:name="_ETM_Q42_692220"/>
      <w:bookmarkEnd w:id="20096"/>
      <w:r>
        <w:rPr>
          <w:rtl/>
        </w:rPr>
        <w:t xml:space="preserve">ההקשר </w:t>
      </w:r>
      <w:bookmarkStart w:id="20097" w:name="_ETM_Q42_692819"/>
      <w:bookmarkEnd w:id="20097"/>
      <w:r>
        <w:rPr>
          <w:rtl/>
        </w:rPr>
        <w:t>הנכון</w:t>
      </w:r>
      <w:r>
        <w:rPr>
          <w:rFonts w:hint="cs"/>
          <w:rtl/>
        </w:rPr>
        <w:t xml:space="preserve"> והחוק</w:t>
      </w:r>
      <w:r>
        <w:rPr>
          <w:rtl/>
        </w:rPr>
        <w:t xml:space="preserve"> </w:t>
      </w:r>
      <w:bookmarkStart w:id="20098" w:name="_ETM_Q42_693959"/>
      <w:bookmarkEnd w:id="20098"/>
      <w:r>
        <w:rPr>
          <w:rFonts w:hint="cs"/>
          <w:rtl/>
        </w:rPr>
        <w:t>ה</w:t>
      </w:r>
      <w:r>
        <w:rPr>
          <w:rtl/>
        </w:rPr>
        <w:t xml:space="preserve">נכון </w:t>
      </w:r>
      <w:bookmarkStart w:id="20099" w:name="_ETM_Q42_694290"/>
      <w:bookmarkEnd w:id="20099"/>
      <w:r>
        <w:rPr>
          <w:rtl/>
        </w:rPr>
        <w:t xml:space="preserve">לדבר </w:t>
      </w:r>
      <w:bookmarkStart w:id="20100" w:name="_ETM_Q42_694709"/>
      <w:bookmarkEnd w:id="20100"/>
      <w:r>
        <w:rPr>
          <w:rtl/>
        </w:rPr>
        <w:t xml:space="preserve">על </w:t>
      </w:r>
      <w:bookmarkStart w:id="20101" w:name="_ETM_Q42_694830"/>
      <w:bookmarkEnd w:id="20101"/>
      <w:r>
        <w:rPr>
          <w:rtl/>
        </w:rPr>
        <w:t>דמוקרטיה</w:t>
      </w:r>
      <w:r>
        <w:rPr>
          <w:rFonts w:hint="cs"/>
          <w:rtl/>
        </w:rPr>
        <w:t>.</w:t>
      </w:r>
      <w:r>
        <w:rPr>
          <w:rtl/>
        </w:rPr>
        <w:t xml:space="preserve"> </w:t>
      </w:r>
      <w:bookmarkStart w:id="20102" w:name="_ETM_Q42_695429"/>
      <w:bookmarkEnd w:id="20102"/>
      <w:r>
        <w:rPr>
          <w:rtl/>
        </w:rPr>
        <w:t>תודה</w:t>
      </w:r>
      <w:r>
        <w:rPr>
          <w:rFonts w:hint="cs"/>
          <w:rtl/>
        </w:rPr>
        <w:t>.</w:t>
      </w:r>
    </w:p>
    <w:p w:rsidR="000B0163" w:rsidRDefault="000B0163" w:rsidP="003667F9">
      <w:pPr>
        <w:rPr>
          <w:rtl/>
        </w:rPr>
      </w:pPr>
    </w:p>
    <w:p w:rsidR="000B0163" w:rsidRDefault="000B0163" w:rsidP="003667F9">
      <w:pPr>
        <w:pStyle w:val="af6"/>
        <w:keepNext/>
        <w:rPr>
          <w:rtl/>
        </w:rPr>
      </w:pPr>
      <w:r w:rsidRPr="0040398C">
        <w:rPr>
          <w:rStyle w:val="TagStyle"/>
          <w:rtl/>
        </w:rPr>
        <w:t xml:space="preserve"> &lt;&lt; יור &gt;&gt;</w:t>
      </w:r>
      <w:r w:rsidRPr="00A25C39">
        <w:rPr>
          <w:rStyle w:val="TagStyle"/>
          <w:rtl/>
        </w:rPr>
        <w:t xml:space="preserve"> </w:t>
      </w:r>
      <w:r>
        <w:rPr>
          <w:rtl/>
        </w:rPr>
        <w:t>היו"ר ישראל אייכלר:</w:t>
      </w:r>
      <w:r w:rsidRPr="00A25C39">
        <w:rPr>
          <w:rStyle w:val="TagStyle"/>
          <w:rtl/>
        </w:rPr>
        <w:t xml:space="preserve"> </w:t>
      </w:r>
      <w:r w:rsidRPr="0040398C">
        <w:rPr>
          <w:rStyle w:val="TagStyle"/>
          <w:rtl/>
        </w:rPr>
        <w:t>&lt;&lt; יור &gt;&gt;</w:t>
      </w:r>
      <w:r>
        <w:rPr>
          <w:rtl/>
        </w:rPr>
        <w:t xml:space="preserve">   </w:t>
      </w:r>
    </w:p>
    <w:p w:rsidR="000B0163" w:rsidRDefault="000B0163" w:rsidP="007B1E8C">
      <w:pPr>
        <w:rPr>
          <w:rtl/>
        </w:rPr>
      </w:pPr>
    </w:p>
    <w:p w:rsidR="000B0163" w:rsidRDefault="000B0163" w:rsidP="003667F9">
      <w:pPr>
        <w:rPr>
          <w:rtl/>
        </w:rPr>
      </w:pPr>
      <w:bookmarkStart w:id="20103" w:name="_ETM_Q42_696660"/>
      <w:bookmarkEnd w:id="20103"/>
      <w:r>
        <w:rPr>
          <w:rtl/>
        </w:rPr>
        <w:t xml:space="preserve">תודה </w:t>
      </w:r>
      <w:bookmarkStart w:id="20104" w:name="_ETM_Q42_697050"/>
      <w:bookmarkEnd w:id="20104"/>
      <w:r>
        <w:rPr>
          <w:rtl/>
        </w:rPr>
        <w:t>רבה</w:t>
      </w:r>
      <w:r>
        <w:rPr>
          <w:rFonts w:hint="cs"/>
          <w:rtl/>
        </w:rPr>
        <w:t>.</w:t>
      </w:r>
      <w:r>
        <w:rPr>
          <w:rtl/>
        </w:rPr>
        <w:t xml:space="preserve"> </w:t>
      </w:r>
      <w:bookmarkStart w:id="20105" w:name="_ETM_Q42_697440"/>
      <w:bookmarkEnd w:id="20105"/>
      <w:r>
        <w:rPr>
          <w:rtl/>
        </w:rPr>
        <w:t xml:space="preserve">לפני </w:t>
      </w:r>
      <w:bookmarkStart w:id="20106" w:name="_ETM_Q42_697830"/>
      <w:bookmarkStart w:id="20107" w:name="_ETM_Q42_698070"/>
      <w:bookmarkEnd w:id="20106"/>
      <w:bookmarkEnd w:id="20107"/>
      <w:r>
        <w:rPr>
          <w:rFonts w:hint="cs"/>
          <w:rtl/>
        </w:rPr>
        <w:t>ש</w:t>
      </w:r>
      <w:r>
        <w:rPr>
          <w:rtl/>
        </w:rPr>
        <w:t xml:space="preserve">אנחנו </w:t>
      </w:r>
      <w:bookmarkStart w:id="20108" w:name="_ETM_Q42_698309"/>
      <w:bookmarkEnd w:id="20108"/>
      <w:r>
        <w:rPr>
          <w:rtl/>
        </w:rPr>
        <w:t xml:space="preserve">ניגש </w:t>
      </w:r>
      <w:bookmarkStart w:id="20109" w:name="_ETM_Q42_698640"/>
      <w:bookmarkEnd w:id="20109"/>
      <w:r>
        <w:rPr>
          <w:rtl/>
        </w:rPr>
        <w:t>להצבעה</w:t>
      </w:r>
      <w:r>
        <w:rPr>
          <w:rFonts w:hint="cs"/>
          <w:rtl/>
        </w:rPr>
        <w:t>,</w:t>
      </w:r>
      <w:r>
        <w:rPr>
          <w:rtl/>
        </w:rPr>
        <w:t xml:space="preserve"> </w:t>
      </w:r>
      <w:bookmarkStart w:id="20110" w:name="_ETM_Q42_699990"/>
      <w:bookmarkEnd w:id="20110"/>
      <w:r>
        <w:rPr>
          <w:rtl/>
        </w:rPr>
        <w:t xml:space="preserve">אתה </w:t>
      </w:r>
      <w:bookmarkStart w:id="20111" w:name="_ETM_Q42_700230"/>
      <w:bookmarkEnd w:id="20111"/>
      <w:r>
        <w:rPr>
          <w:rtl/>
        </w:rPr>
        <w:t xml:space="preserve">רוצה </w:t>
      </w:r>
      <w:bookmarkStart w:id="20112" w:name="_ETM_Q42_700440"/>
      <w:bookmarkEnd w:id="20112"/>
      <w:r>
        <w:rPr>
          <w:rtl/>
        </w:rPr>
        <w:t>להגיב</w:t>
      </w:r>
      <w:r>
        <w:rPr>
          <w:rFonts w:hint="cs"/>
          <w:rtl/>
        </w:rPr>
        <w:t xml:space="preserve">? יש </w:t>
      </w:r>
      <w:bookmarkStart w:id="20113" w:name="_ETM_Q42_702813"/>
      <w:bookmarkEnd w:id="20113"/>
      <w:r>
        <w:rPr>
          <w:rFonts w:hint="cs"/>
          <w:rtl/>
        </w:rPr>
        <w:t xml:space="preserve">לך </w:t>
      </w:r>
      <w:bookmarkStart w:id="20114" w:name="_ETM_Q42_701829"/>
      <w:bookmarkStart w:id="20115" w:name="_ETM_Q42_702040"/>
      <w:bookmarkStart w:id="20116" w:name="_ETM_Q42_702429"/>
      <w:bookmarkStart w:id="20117" w:name="_ETM_Q42_702819"/>
      <w:bookmarkEnd w:id="20114"/>
      <w:bookmarkEnd w:id="20115"/>
      <w:bookmarkEnd w:id="20116"/>
      <w:bookmarkEnd w:id="20117"/>
      <w:r>
        <w:rPr>
          <w:rFonts w:hint="cs"/>
          <w:rtl/>
        </w:rPr>
        <w:t xml:space="preserve">זכות להגיב. </w:t>
      </w:r>
      <w:r>
        <w:rPr>
          <w:rtl/>
        </w:rPr>
        <w:t xml:space="preserve">אז </w:t>
      </w:r>
      <w:bookmarkStart w:id="20118" w:name="_ETM_Q42_702939"/>
      <w:bookmarkEnd w:id="20118"/>
      <w:r>
        <w:rPr>
          <w:rtl/>
        </w:rPr>
        <w:t xml:space="preserve">אני </w:t>
      </w:r>
      <w:bookmarkStart w:id="20119" w:name="_ETM_Q42_703059"/>
      <w:bookmarkEnd w:id="20119"/>
      <w:r>
        <w:rPr>
          <w:rtl/>
        </w:rPr>
        <w:t xml:space="preserve">מבקש </w:t>
      </w:r>
      <w:bookmarkStart w:id="20120" w:name="_ETM_Q42_703389"/>
      <w:bookmarkEnd w:id="20120"/>
      <w:r>
        <w:rPr>
          <w:rtl/>
        </w:rPr>
        <w:t xml:space="preserve">בינתיים </w:t>
      </w:r>
      <w:bookmarkStart w:id="20121" w:name="_ETM_Q42_703840"/>
      <w:bookmarkEnd w:id="20121"/>
      <w:r>
        <w:rPr>
          <w:rtl/>
        </w:rPr>
        <w:t xml:space="preserve">לקרוא </w:t>
      </w:r>
      <w:bookmarkStart w:id="20122" w:name="_ETM_Q42_704200"/>
      <w:bookmarkEnd w:id="20122"/>
      <w:r>
        <w:rPr>
          <w:rtl/>
        </w:rPr>
        <w:t xml:space="preserve">לכל </w:t>
      </w:r>
      <w:bookmarkStart w:id="20123" w:name="_ETM_Q42_704529"/>
      <w:bookmarkEnd w:id="20123"/>
      <w:r>
        <w:rPr>
          <w:rtl/>
        </w:rPr>
        <w:t xml:space="preserve">אלה </w:t>
      </w:r>
      <w:bookmarkStart w:id="20124" w:name="_ETM_Q42_704739"/>
      <w:bookmarkEnd w:id="20124"/>
      <w:r>
        <w:rPr>
          <w:rtl/>
        </w:rPr>
        <w:t>שהוצאו</w:t>
      </w:r>
      <w:r>
        <w:rPr>
          <w:rFonts w:hint="cs"/>
          <w:rtl/>
        </w:rPr>
        <w:t>,</w:t>
      </w:r>
      <w:r>
        <w:rPr>
          <w:rtl/>
        </w:rPr>
        <w:t xml:space="preserve"> </w:t>
      </w:r>
      <w:bookmarkStart w:id="20125" w:name="_ETM_Q42_705609"/>
      <w:bookmarkEnd w:id="20125"/>
      <w:r>
        <w:rPr>
          <w:rtl/>
        </w:rPr>
        <w:t xml:space="preserve">שיוכלו </w:t>
      </w:r>
      <w:bookmarkStart w:id="20126" w:name="_ETM_Q42_706269"/>
      <w:bookmarkEnd w:id="20126"/>
      <w:r>
        <w:rPr>
          <w:rtl/>
        </w:rPr>
        <w:t>להיכנס</w:t>
      </w:r>
      <w:r>
        <w:rPr>
          <w:rFonts w:hint="cs"/>
          <w:rtl/>
        </w:rPr>
        <w:t>,</w:t>
      </w:r>
      <w:r>
        <w:rPr>
          <w:rtl/>
        </w:rPr>
        <w:t xml:space="preserve"> </w:t>
      </w:r>
      <w:bookmarkStart w:id="20127" w:name="_ETM_Q42_707109"/>
      <w:bookmarkEnd w:id="20127"/>
      <w:r>
        <w:rPr>
          <w:rtl/>
        </w:rPr>
        <w:t>ש</w:t>
      </w:r>
      <w:r w:rsidR="00DE2C63">
        <w:rPr>
          <w:rFonts w:hint="cs"/>
          <w:rtl/>
        </w:rPr>
        <w:t>י</w:t>
      </w:r>
      <w:r>
        <w:rPr>
          <w:rtl/>
        </w:rPr>
        <w:t xml:space="preserve">היה </w:t>
      </w:r>
      <w:bookmarkStart w:id="20128" w:name="_ETM_Q42_707319"/>
      <w:bookmarkEnd w:id="20128"/>
      <w:r>
        <w:rPr>
          <w:rtl/>
        </w:rPr>
        <w:t xml:space="preserve">מספיק </w:t>
      </w:r>
      <w:bookmarkStart w:id="20129" w:name="_ETM_Q42_707739"/>
      <w:bookmarkEnd w:id="20129"/>
      <w:r>
        <w:rPr>
          <w:rtl/>
        </w:rPr>
        <w:t>זמן</w:t>
      </w:r>
      <w:r>
        <w:rPr>
          <w:rFonts w:hint="cs"/>
          <w:rtl/>
        </w:rPr>
        <w:t>,</w:t>
      </w:r>
      <w:r>
        <w:rPr>
          <w:rtl/>
        </w:rPr>
        <w:t xml:space="preserve"> </w:t>
      </w:r>
      <w:bookmarkStart w:id="20130" w:name="_ETM_Q42_708579"/>
      <w:bookmarkEnd w:id="20130"/>
      <w:r>
        <w:rPr>
          <w:rtl/>
        </w:rPr>
        <w:t xml:space="preserve">שאף </w:t>
      </w:r>
      <w:bookmarkStart w:id="20131" w:name="_ETM_Q42_709150"/>
      <w:bookmarkStart w:id="20132" w:name="_ETM_Q42_709450"/>
      <w:bookmarkEnd w:id="20131"/>
      <w:bookmarkEnd w:id="20132"/>
      <w:r>
        <w:rPr>
          <w:rFonts w:hint="cs"/>
          <w:rtl/>
        </w:rPr>
        <w:t xml:space="preserve">אחד </w:t>
      </w:r>
      <w:r>
        <w:rPr>
          <w:rtl/>
        </w:rPr>
        <w:t xml:space="preserve">לא </w:t>
      </w:r>
      <w:bookmarkStart w:id="20133" w:name="_ETM_Q42_709540"/>
      <w:bookmarkEnd w:id="20133"/>
      <w:r>
        <w:rPr>
          <w:rtl/>
        </w:rPr>
        <w:t>י</w:t>
      </w:r>
      <w:r>
        <w:rPr>
          <w:rFonts w:hint="cs"/>
          <w:rtl/>
        </w:rPr>
        <w:t>וכ</w:t>
      </w:r>
      <w:r>
        <w:rPr>
          <w:rtl/>
        </w:rPr>
        <w:t xml:space="preserve">ל </w:t>
      </w:r>
      <w:bookmarkStart w:id="20134" w:name="_ETM_Q42_709719"/>
      <w:bookmarkEnd w:id="20134"/>
      <w:r>
        <w:rPr>
          <w:rtl/>
        </w:rPr>
        <w:t xml:space="preserve">להגיד </w:t>
      </w:r>
      <w:bookmarkStart w:id="20135" w:name="_ETM_Q42_710019"/>
      <w:bookmarkEnd w:id="20135"/>
      <w:r>
        <w:rPr>
          <w:rtl/>
        </w:rPr>
        <w:t xml:space="preserve">שלא </w:t>
      </w:r>
      <w:bookmarkStart w:id="20136" w:name="_ETM_Q42_710230"/>
      <w:bookmarkEnd w:id="20136"/>
      <w:r>
        <w:rPr>
          <w:rtl/>
        </w:rPr>
        <w:t xml:space="preserve">ניתן </w:t>
      </w:r>
      <w:bookmarkStart w:id="20137" w:name="_ETM_Q42_710559"/>
      <w:bookmarkEnd w:id="20137"/>
      <w:r>
        <w:rPr>
          <w:rtl/>
        </w:rPr>
        <w:t xml:space="preserve">לו </w:t>
      </w:r>
      <w:bookmarkStart w:id="20138" w:name="_ETM_Q42_710650"/>
      <w:bookmarkEnd w:id="20138"/>
      <w:r>
        <w:rPr>
          <w:rtl/>
        </w:rPr>
        <w:t xml:space="preserve">הזמן </w:t>
      </w:r>
      <w:bookmarkStart w:id="20139" w:name="_ETM_Q42_711040"/>
      <w:bookmarkEnd w:id="20139"/>
      <w:r>
        <w:rPr>
          <w:rtl/>
        </w:rPr>
        <w:t xml:space="preserve">לבוא </w:t>
      </w:r>
      <w:bookmarkStart w:id="20140" w:name="_ETM_Q42_711309"/>
      <w:bookmarkEnd w:id="20140"/>
      <w:r>
        <w:rPr>
          <w:rtl/>
        </w:rPr>
        <w:t>ולהצביע</w:t>
      </w:r>
      <w:r>
        <w:rPr>
          <w:rFonts w:hint="cs"/>
          <w:rtl/>
        </w:rPr>
        <w:t>.</w:t>
      </w:r>
      <w:r>
        <w:rPr>
          <w:rtl/>
        </w:rPr>
        <w:t xml:space="preserve"> </w:t>
      </w:r>
      <w:bookmarkStart w:id="20141" w:name="_ETM_Q42_712419"/>
      <w:bookmarkEnd w:id="20141"/>
      <w:r>
        <w:rPr>
          <w:rtl/>
        </w:rPr>
        <w:t xml:space="preserve">ומי </w:t>
      </w:r>
      <w:bookmarkStart w:id="20142" w:name="_ETM_Q42_712749"/>
      <w:bookmarkEnd w:id="20142"/>
      <w:r>
        <w:rPr>
          <w:rtl/>
        </w:rPr>
        <w:t xml:space="preserve">שיפריע </w:t>
      </w:r>
      <w:bookmarkStart w:id="20143" w:name="_ETM_Q42_713529"/>
      <w:bookmarkEnd w:id="20143"/>
      <w:r>
        <w:rPr>
          <w:rtl/>
        </w:rPr>
        <w:t xml:space="preserve">בזמן </w:t>
      </w:r>
      <w:bookmarkStart w:id="20144" w:name="_ETM_Q42_713919"/>
      <w:bookmarkEnd w:id="20144"/>
      <w:r>
        <w:rPr>
          <w:rtl/>
        </w:rPr>
        <w:t>ההצבעה</w:t>
      </w:r>
      <w:r>
        <w:rPr>
          <w:rFonts w:hint="cs"/>
          <w:rtl/>
        </w:rPr>
        <w:t>,</w:t>
      </w:r>
      <w:r>
        <w:rPr>
          <w:rtl/>
        </w:rPr>
        <w:t xml:space="preserve"> </w:t>
      </w:r>
      <w:bookmarkStart w:id="20145" w:name="_ETM_Q42_715870"/>
      <w:bookmarkEnd w:id="20145"/>
      <w:r>
        <w:rPr>
          <w:rtl/>
        </w:rPr>
        <w:t xml:space="preserve">אנחנו </w:t>
      </w:r>
      <w:bookmarkStart w:id="20146" w:name="_ETM_Q42_716260"/>
      <w:bookmarkEnd w:id="20146"/>
      <w:r>
        <w:rPr>
          <w:rtl/>
        </w:rPr>
        <w:t xml:space="preserve">גם </w:t>
      </w:r>
      <w:bookmarkStart w:id="20147" w:name="_ETM_Q42_716470"/>
      <w:bookmarkEnd w:id="20147"/>
      <w:r>
        <w:rPr>
          <w:rtl/>
        </w:rPr>
        <w:t xml:space="preserve">לא </w:t>
      </w:r>
      <w:bookmarkStart w:id="20148" w:name="_ETM_Q42_716590"/>
      <w:bookmarkEnd w:id="20148"/>
      <w:r>
        <w:rPr>
          <w:rFonts w:hint="cs"/>
          <w:rtl/>
        </w:rPr>
        <w:t>נ</w:t>
      </w:r>
      <w:r>
        <w:rPr>
          <w:rtl/>
        </w:rPr>
        <w:t xml:space="preserve">אפשר </w:t>
      </w:r>
      <w:bookmarkStart w:id="20149" w:name="_ETM_Q42_716980"/>
      <w:bookmarkEnd w:id="20149"/>
      <w:r>
        <w:rPr>
          <w:rtl/>
        </w:rPr>
        <w:t>לו</w:t>
      </w:r>
      <w:r>
        <w:rPr>
          <w:rFonts w:hint="cs"/>
          <w:rtl/>
        </w:rPr>
        <w:t>.</w:t>
      </w:r>
    </w:p>
    <w:p w:rsidR="000B0163" w:rsidRDefault="000B0163" w:rsidP="003667F9">
      <w:pPr>
        <w:rPr>
          <w:rtl/>
        </w:rPr>
      </w:pPr>
      <w:bookmarkStart w:id="20150" w:name="_ETM_Q42_707773"/>
      <w:bookmarkStart w:id="20151" w:name="_ETM_Q42_707834"/>
      <w:bookmarkEnd w:id="20150"/>
      <w:bookmarkEnd w:id="20151"/>
    </w:p>
    <w:p w:rsidR="000B0163" w:rsidRDefault="000B0163" w:rsidP="003667F9">
      <w:pPr>
        <w:pStyle w:val="af5"/>
        <w:keepNext/>
        <w:rPr>
          <w:rtl/>
        </w:rPr>
      </w:pPr>
      <w:bookmarkStart w:id="20152" w:name="ET_interruption_6236_67"/>
      <w:r w:rsidRPr="0040398C">
        <w:rPr>
          <w:rStyle w:val="TagStyle"/>
          <w:rtl/>
        </w:rPr>
        <w:t xml:space="preserve"> &lt;&lt; קריאה &gt;&gt;</w:t>
      </w:r>
      <w:r w:rsidRPr="00BD51E2">
        <w:rPr>
          <w:rStyle w:val="TagStyle"/>
          <w:rtl/>
        </w:rPr>
        <w:t xml:space="preserve"> </w:t>
      </w:r>
      <w:r>
        <w:rPr>
          <w:rtl/>
        </w:rPr>
        <w:t>נעמה לזימי (העבודה):</w:t>
      </w:r>
      <w:r w:rsidRPr="00BD51E2">
        <w:rPr>
          <w:rStyle w:val="TagStyle"/>
          <w:rtl/>
        </w:rPr>
        <w:t xml:space="preserve"> </w:t>
      </w:r>
      <w:r w:rsidRPr="0040398C">
        <w:rPr>
          <w:rStyle w:val="TagStyle"/>
          <w:rtl/>
        </w:rPr>
        <w:t>&lt;&lt; קריאה &gt;&gt;</w:t>
      </w:r>
      <w:r>
        <w:rPr>
          <w:rtl/>
        </w:rPr>
        <w:t xml:space="preserve">   </w:t>
      </w:r>
      <w:bookmarkEnd w:id="20152"/>
    </w:p>
    <w:p w:rsidR="000B0163" w:rsidRPr="00BD51E2" w:rsidRDefault="000B0163" w:rsidP="007B1E8C">
      <w:pPr>
        <w:rPr>
          <w:rtl/>
        </w:rPr>
      </w:pPr>
      <w:bookmarkStart w:id="20153" w:name="_ETM_Q42_710955"/>
      <w:bookmarkEnd w:id="20153"/>
    </w:p>
    <w:p w:rsidR="000B0163" w:rsidRDefault="000B0163" w:rsidP="003667F9">
      <w:pPr>
        <w:rPr>
          <w:rtl/>
          <w:lang w:eastAsia="he-IL"/>
        </w:rPr>
      </w:pPr>
      <w:bookmarkStart w:id="20154" w:name="_ETM_Q42_718525"/>
      <w:bookmarkStart w:id="20155" w:name="_ETM_Q42_718594"/>
      <w:bookmarkEnd w:id="20154"/>
      <w:bookmarkEnd w:id="20155"/>
      <w:r>
        <w:rPr>
          <w:rFonts w:hint="cs"/>
          <w:rtl/>
          <w:lang w:eastAsia="he-IL"/>
        </w:rPr>
        <w:t>כמו הנשים שהוצאת מהמליאה. אתה בריון, הבנתי, תוציא, אין בעיה.</w:t>
      </w:r>
    </w:p>
    <w:p w:rsidR="000B0163" w:rsidRDefault="000B0163" w:rsidP="003667F9">
      <w:pPr>
        <w:rPr>
          <w:rtl/>
          <w:lang w:eastAsia="he-IL"/>
        </w:rPr>
      </w:pPr>
    </w:p>
    <w:p w:rsidR="000B0163" w:rsidRDefault="000B0163" w:rsidP="003667F9">
      <w:pPr>
        <w:pStyle w:val="af6"/>
        <w:keepNext/>
        <w:rPr>
          <w:rtl/>
        </w:rPr>
      </w:pPr>
      <w:r w:rsidRPr="0040398C">
        <w:rPr>
          <w:rStyle w:val="TagStyle"/>
          <w:rtl/>
        </w:rPr>
        <w:t xml:space="preserve"> &lt;&lt; יור &gt;&gt;</w:t>
      </w:r>
      <w:r w:rsidRPr="00BD51E2">
        <w:rPr>
          <w:rStyle w:val="TagStyle"/>
          <w:rtl/>
        </w:rPr>
        <w:t xml:space="preserve"> </w:t>
      </w:r>
      <w:r>
        <w:rPr>
          <w:rtl/>
        </w:rPr>
        <w:t>היו"ר ישראל אייכלר:</w:t>
      </w:r>
      <w:r w:rsidRPr="00BD51E2">
        <w:rPr>
          <w:rStyle w:val="TagStyle"/>
          <w:rtl/>
        </w:rPr>
        <w:t xml:space="preserve"> </w:t>
      </w:r>
      <w:r w:rsidRPr="0040398C">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שלוש דקות.</w:t>
      </w:r>
    </w:p>
    <w:p w:rsidR="000B0163" w:rsidRDefault="000B0163" w:rsidP="003667F9">
      <w:pPr>
        <w:rPr>
          <w:rtl/>
          <w:lang w:eastAsia="he-IL"/>
        </w:rPr>
      </w:pPr>
      <w:bookmarkStart w:id="20156" w:name="_ETM_Q42_720509"/>
      <w:bookmarkStart w:id="20157" w:name="_ETM_Q42_720558"/>
      <w:bookmarkEnd w:id="20156"/>
      <w:bookmarkEnd w:id="20157"/>
    </w:p>
    <w:p w:rsidR="000B0163" w:rsidRDefault="000B0163" w:rsidP="003667F9">
      <w:pPr>
        <w:pStyle w:val="a4"/>
        <w:keepNext/>
        <w:rPr>
          <w:rtl/>
        </w:rPr>
      </w:pPr>
      <w:bookmarkStart w:id="20158" w:name="ET_speaker_6460_69"/>
      <w:r w:rsidRPr="0040398C">
        <w:rPr>
          <w:rStyle w:val="TagStyle"/>
          <w:rtl/>
        </w:rPr>
        <w:t xml:space="preserve"> &lt;&lt; דובר &gt;&gt;</w:t>
      </w:r>
      <w:r w:rsidRPr="00BD51E2">
        <w:rPr>
          <w:rStyle w:val="TagStyle"/>
          <w:rtl/>
        </w:rPr>
        <w:t xml:space="preserve"> </w:t>
      </w:r>
      <w:bookmarkStart w:id="20159" w:name="_Toc139801595"/>
      <w:bookmarkStart w:id="20160" w:name="_Toc160611571"/>
      <w:bookmarkStart w:id="20161" w:name="_Toc160612213"/>
      <w:bookmarkStart w:id="20162" w:name="_Toc160612369"/>
      <w:r>
        <w:rPr>
          <w:rtl/>
        </w:rPr>
        <w:t>יצחק קרויזר (עוצמה יהודית):</w:t>
      </w:r>
      <w:bookmarkEnd w:id="20159"/>
      <w:bookmarkEnd w:id="20160"/>
      <w:bookmarkEnd w:id="20161"/>
      <w:bookmarkEnd w:id="20162"/>
      <w:r w:rsidRPr="00BD51E2">
        <w:rPr>
          <w:rStyle w:val="TagStyle"/>
          <w:rtl/>
        </w:rPr>
        <w:t xml:space="preserve"> </w:t>
      </w:r>
      <w:r w:rsidRPr="0040398C">
        <w:rPr>
          <w:rStyle w:val="TagStyle"/>
          <w:rtl/>
        </w:rPr>
        <w:t>&lt;&lt; דובר &gt;&gt;</w:t>
      </w:r>
      <w:r>
        <w:rPr>
          <w:rtl/>
        </w:rPr>
        <w:t xml:space="preserve">   </w:t>
      </w:r>
      <w:bookmarkEnd w:id="20158"/>
    </w:p>
    <w:p w:rsidR="000B0163" w:rsidRPr="00BD51E2" w:rsidRDefault="000B0163" w:rsidP="007B1E8C">
      <w:pPr>
        <w:rPr>
          <w:rtl/>
          <w:lang w:eastAsia="he-IL"/>
        </w:rPr>
      </w:pPr>
    </w:p>
    <w:p w:rsidR="000B0163" w:rsidRDefault="000B0163" w:rsidP="007B1E8C">
      <w:pPr>
        <w:rPr>
          <w:rtl/>
        </w:rPr>
      </w:pPr>
      <w:bookmarkStart w:id="20163" w:name="_ETM_Q42_718701"/>
      <w:bookmarkStart w:id="20164" w:name="_ETM_Q42_718773"/>
      <w:bookmarkStart w:id="20165" w:name="_ETM_Q42_719890"/>
      <w:bookmarkEnd w:id="20163"/>
      <w:bookmarkEnd w:id="20164"/>
      <w:bookmarkEnd w:id="20165"/>
      <w:r>
        <w:rPr>
          <w:rtl/>
        </w:rPr>
        <w:t xml:space="preserve">חבר </w:t>
      </w:r>
      <w:bookmarkStart w:id="20166" w:name="_ETM_Q42_720250"/>
      <w:bookmarkEnd w:id="20166"/>
      <w:r>
        <w:rPr>
          <w:rtl/>
        </w:rPr>
        <w:t xml:space="preserve">הכנסת </w:t>
      </w:r>
      <w:bookmarkStart w:id="20167" w:name="_ETM_Q42_721059"/>
      <w:bookmarkEnd w:id="20167"/>
      <w:r>
        <w:rPr>
          <w:rtl/>
        </w:rPr>
        <w:t>טיבי</w:t>
      </w:r>
      <w:r>
        <w:rPr>
          <w:rFonts w:hint="cs"/>
          <w:rtl/>
        </w:rPr>
        <w:t>,</w:t>
      </w:r>
      <w:bookmarkStart w:id="20168" w:name="_ETM_Q42_721870"/>
      <w:bookmarkEnd w:id="20168"/>
      <w:r>
        <w:rPr>
          <w:rtl/>
        </w:rPr>
        <w:t xml:space="preserve"> </w:t>
      </w:r>
      <w:bookmarkStart w:id="20169" w:name="_ETM_Q42_722679"/>
      <w:bookmarkEnd w:id="20169"/>
      <w:r>
        <w:rPr>
          <w:rtl/>
        </w:rPr>
        <w:t xml:space="preserve">אני </w:t>
      </w:r>
      <w:bookmarkStart w:id="20170" w:name="_ETM_Q42_722769"/>
      <w:bookmarkEnd w:id="20170"/>
      <w:r>
        <w:rPr>
          <w:rtl/>
        </w:rPr>
        <w:t xml:space="preserve">מוכרח </w:t>
      </w:r>
      <w:bookmarkStart w:id="20171" w:name="_ETM_Q42_723129"/>
      <w:bookmarkEnd w:id="20171"/>
      <w:r>
        <w:rPr>
          <w:rtl/>
        </w:rPr>
        <w:t xml:space="preserve">להגיד </w:t>
      </w:r>
      <w:bookmarkStart w:id="20172" w:name="_ETM_Q42_723519"/>
      <w:bookmarkEnd w:id="20172"/>
      <w:r>
        <w:rPr>
          <w:rtl/>
        </w:rPr>
        <w:t xml:space="preserve">שאני </w:t>
      </w:r>
      <w:bookmarkStart w:id="20173" w:name="_ETM_Q42_723760"/>
      <w:bookmarkEnd w:id="20173"/>
      <w:r>
        <w:rPr>
          <w:rtl/>
        </w:rPr>
        <w:t xml:space="preserve">שמח </w:t>
      </w:r>
      <w:bookmarkStart w:id="20174" w:name="_ETM_Q42_724209"/>
      <w:bookmarkEnd w:id="20174"/>
      <w:r>
        <w:rPr>
          <w:rtl/>
        </w:rPr>
        <w:t xml:space="preserve">שעלית </w:t>
      </w:r>
      <w:bookmarkStart w:id="20175" w:name="_ETM_Q42_724689"/>
      <w:bookmarkEnd w:id="20175"/>
      <w:r>
        <w:rPr>
          <w:rtl/>
        </w:rPr>
        <w:t>להגיב</w:t>
      </w:r>
      <w:r>
        <w:rPr>
          <w:rFonts w:hint="cs"/>
          <w:rtl/>
        </w:rPr>
        <w:t>.</w:t>
      </w:r>
      <w:r>
        <w:rPr>
          <w:rtl/>
        </w:rPr>
        <w:t xml:space="preserve"> </w:t>
      </w:r>
      <w:bookmarkStart w:id="20176" w:name="_ETM_Q42_725140"/>
      <w:bookmarkEnd w:id="20176"/>
      <w:r>
        <w:rPr>
          <w:rtl/>
        </w:rPr>
        <w:t xml:space="preserve">מכל </w:t>
      </w:r>
      <w:bookmarkStart w:id="20177" w:name="_ETM_Q42_726480"/>
      <w:bookmarkEnd w:id="20177"/>
      <w:r>
        <w:rPr>
          <w:rtl/>
        </w:rPr>
        <w:t xml:space="preserve">חברי </w:t>
      </w:r>
      <w:bookmarkStart w:id="20178" w:name="_ETM_Q42_726840"/>
      <w:bookmarkEnd w:id="20178"/>
      <w:r>
        <w:rPr>
          <w:rtl/>
        </w:rPr>
        <w:t xml:space="preserve">הכנסת </w:t>
      </w:r>
      <w:bookmarkStart w:id="20179" w:name="_ETM_Q42_727470"/>
      <w:bookmarkEnd w:id="20179"/>
      <w:r>
        <w:rPr>
          <w:rtl/>
        </w:rPr>
        <w:t xml:space="preserve">המכובדים </w:t>
      </w:r>
      <w:bookmarkStart w:id="20180" w:name="_ETM_Q42_728129"/>
      <w:bookmarkEnd w:id="20180"/>
      <w:r>
        <w:rPr>
          <w:rtl/>
        </w:rPr>
        <w:t xml:space="preserve">שיושבים </w:t>
      </w:r>
      <w:bookmarkStart w:id="20181" w:name="_ETM_Q42_728670"/>
      <w:bookmarkEnd w:id="20181"/>
      <w:r>
        <w:rPr>
          <w:rtl/>
        </w:rPr>
        <w:t>כאן</w:t>
      </w:r>
      <w:r>
        <w:rPr>
          <w:rFonts w:hint="cs"/>
          <w:rtl/>
        </w:rPr>
        <w:t>, הבהרת</w:t>
      </w:r>
      <w:r>
        <w:rPr>
          <w:rtl/>
        </w:rPr>
        <w:t xml:space="preserve"> </w:t>
      </w:r>
      <w:bookmarkStart w:id="20182" w:name="_ETM_Q42_730269"/>
      <w:bookmarkEnd w:id="20182"/>
      <w:r>
        <w:rPr>
          <w:rtl/>
        </w:rPr>
        <w:t xml:space="preserve">לכולנו </w:t>
      </w:r>
      <w:bookmarkStart w:id="20183" w:name="_ETM_Q42_731709"/>
      <w:bookmarkEnd w:id="20183"/>
      <w:r>
        <w:rPr>
          <w:rtl/>
        </w:rPr>
        <w:t xml:space="preserve">בצד </w:t>
      </w:r>
      <w:bookmarkStart w:id="20184" w:name="_ETM_Q42_732159"/>
      <w:bookmarkEnd w:id="20184"/>
      <w:r>
        <w:rPr>
          <w:rtl/>
        </w:rPr>
        <w:t xml:space="preserve">של </w:t>
      </w:r>
      <w:bookmarkStart w:id="20185" w:name="_ETM_Q42_732370"/>
      <w:bookmarkEnd w:id="20185"/>
      <w:r>
        <w:rPr>
          <w:rtl/>
        </w:rPr>
        <w:t xml:space="preserve">מי </w:t>
      </w:r>
      <w:bookmarkStart w:id="20186" w:name="_ETM_Q42_732519"/>
      <w:bookmarkEnd w:id="20186"/>
      <w:r>
        <w:rPr>
          <w:rtl/>
        </w:rPr>
        <w:t xml:space="preserve">אתה </w:t>
      </w:r>
      <w:bookmarkStart w:id="20187" w:name="_ETM_Q42_733480"/>
      <w:bookmarkEnd w:id="20187"/>
      <w:r>
        <w:rPr>
          <w:rtl/>
        </w:rPr>
        <w:t>תומך</w:t>
      </w:r>
      <w:r>
        <w:rPr>
          <w:rFonts w:hint="cs"/>
          <w:rtl/>
        </w:rPr>
        <w:t>,</w:t>
      </w:r>
      <w:r>
        <w:rPr>
          <w:rtl/>
        </w:rPr>
        <w:t xml:space="preserve"> </w:t>
      </w:r>
      <w:bookmarkStart w:id="20188" w:name="_ETM_Q42_734530"/>
      <w:bookmarkEnd w:id="20188"/>
      <w:r>
        <w:rPr>
          <w:rtl/>
        </w:rPr>
        <w:t xml:space="preserve">לפני </w:t>
      </w:r>
      <w:bookmarkStart w:id="20189" w:name="_ETM_Q42_734799"/>
      <w:bookmarkEnd w:id="20189"/>
      <w:r>
        <w:rPr>
          <w:rtl/>
        </w:rPr>
        <w:t xml:space="preserve">שהולכים </w:t>
      </w:r>
      <w:bookmarkStart w:id="20190" w:name="_ETM_Q42_735159"/>
      <w:bookmarkEnd w:id="20190"/>
      <w:r>
        <w:rPr>
          <w:rtl/>
        </w:rPr>
        <w:t xml:space="preserve">למנות </w:t>
      </w:r>
      <w:bookmarkStart w:id="20191" w:name="_ETM_Q42_735580"/>
      <w:bookmarkEnd w:id="20191"/>
      <w:r>
        <w:rPr>
          <w:rtl/>
        </w:rPr>
        <w:t xml:space="preserve">אותך </w:t>
      </w:r>
      <w:bookmarkStart w:id="20192" w:name="_ETM_Q42_735849"/>
      <w:bookmarkEnd w:id="20192"/>
      <w:r>
        <w:rPr>
          <w:rtl/>
        </w:rPr>
        <w:t xml:space="preserve">פה </w:t>
      </w:r>
      <w:bookmarkStart w:id="20193" w:name="_ETM_Q42_736000"/>
      <w:bookmarkEnd w:id="20193"/>
      <w:r>
        <w:rPr>
          <w:rtl/>
        </w:rPr>
        <w:t xml:space="preserve">לסגן </w:t>
      </w:r>
      <w:bookmarkStart w:id="20194" w:name="_ETM_Q42_736389"/>
      <w:bookmarkEnd w:id="20194"/>
      <w:r>
        <w:rPr>
          <w:rtl/>
        </w:rPr>
        <w:t xml:space="preserve">יושב-ראש </w:t>
      </w:r>
      <w:bookmarkStart w:id="20195" w:name="_ETM_Q42_736840"/>
      <w:bookmarkEnd w:id="20195"/>
      <w:r>
        <w:rPr>
          <w:rtl/>
        </w:rPr>
        <w:t>הכנסת</w:t>
      </w:r>
      <w:r w:rsidR="00400665">
        <w:rPr>
          <w:rFonts w:hint="cs"/>
          <w:rtl/>
        </w:rPr>
        <w:t>;</w:t>
      </w:r>
      <w:r>
        <w:rPr>
          <w:rtl/>
        </w:rPr>
        <w:t xml:space="preserve"> </w:t>
      </w:r>
      <w:bookmarkStart w:id="20196" w:name="_ETM_Q42_738380"/>
      <w:bookmarkEnd w:id="20196"/>
      <w:r>
        <w:rPr>
          <w:rtl/>
        </w:rPr>
        <w:t xml:space="preserve">במי </w:t>
      </w:r>
      <w:bookmarkStart w:id="20197" w:name="_ETM_Q42_738710"/>
      <w:bookmarkEnd w:id="20197"/>
      <w:r>
        <w:rPr>
          <w:rtl/>
        </w:rPr>
        <w:t xml:space="preserve">אתה </w:t>
      </w:r>
      <w:bookmarkStart w:id="20198" w:name="_ETM_Q42_738890"/>
      <w:bookmarkEnd w:id="20198"/>
      <w:r>
        <w:rPr>
          <w:rtl/>
        </w:rPr>
        <w:t>תומך</w:t>
      </w:r>
      <w:r>
        <w:rPr>
          <w:rFonts w:hint="cs"/>
          <w:rtl/>
        </w:rPr>
        <w:t>,</w:t>
      </w:r>
      <w:r>
        <w:rPr>
          <w:rtl/>
        </w:rPr>
        <w:t xml:space="preserve"> </w:t>
      </w:r>
      <w:bookmarkStart w:id="20199" w:name="_ETM_Q42_739700"/>
      <w:bookmarkEnd w:id="20199"/>
      <w:r>
        <w:rPr>
          <w:rtl/>
        </w:rPr>
        <w:t>ב</w:t>
      </w:r>
      <w:bookmarkStart w:id="20200" w:name="_ETM_Q42_740780"/>
      <w:bookmarkEnd w:id="20200"/>
      <w:r>
        <w:rPr>
          <w:rtl/>
        </w:rPr>
        <w:t xml:space="preserve">צד </w:t>
      </w:r>
      <w:bookmarkStart w:id="20201" w:name="_ETM_Q42_741110"/>
      <w:bookmarkEnd w:id="20201"/>
      <w:r>
        <w:rPr>
          <w:rtl/>
        </w:rPr>
        <w:t xml:space="preserve">של </w:t>
      </w:r>
      <w:bookmarkStart w:id="20202" w:name="_ETM_Q42_741289"/>
      <w:bookmarkEnd w:id="20202"/>
      <w:r>
        <w:rPr>
          <w:rtl/>
        </w:rPr>
        <w:t xml:space="preserve">מי </w:t>
      </w:r>
      <w:bookmarkStart w:id="20203" w:name="_ETM_Q42_741440"/>
      <w:bookmarkEnd w:id="20203"/>
      <w:r>
        <w:rPr>
          <w:rtl/>
        </w:rPr>
        <w:t xml:space="preserve">אתה </w:t>
      </w:r>
      <w:bookmarkStart w:id="20204" w:name="_ETM_Q42_741620"/>
      <w:bookmarkEnd w:id="20204"/>
      <w:r>
        <w:rPr>
          <w:rtl/>
        </w:rPr>
        <w:t xml:space="preserve">תומך </w:t>
      </w:r>
      <w:bookmarkStart w:id="20205" w:name="_ETM_Q42_741949"/>
      <w:bookmarkEnd w:id="20205"/>
      <w:r>
        <w:rPr>
          <w:rtl/>
        </w:rPr>
        <w:t>בסכסוך</w:t>
      </w:r>
      <w:r>
        <w:rPr>
          <w:rFonts w:hint="cs"/>
          <w:rtl/>
        </w:rPr>
        <w:t>.</w:t>
      </w:r>
      <w:r>
        <w:rPr>
          <w:rtl/>
        </w:rPr>
        <w:t xml:space="preserve"> </w:t>
      </w:r>
      <w:bookmarkStart w:id="20206" w:name="_ETM_Q42_743419"/>
      <w:bookmarkEnd w:id="20206"/>
      <w:r>
        <w:rPr>
          <w:rtl/>
        </w:rPr>
        <w:t xml:space="preserve">במי </w:t>
      </w:r>
      <w:bookmarkStart w:id="20207" w:name="_ETM_Q42_743990"/>
      <w:bookmarkEnd w:id="20207"/>
      <w:r>
        <w:rPr>
          <w:rtl/>
        </w:rPr>
        <w:t xml:space="preserve">אתה </w:t>
      </w:r>
      <w:bookmarkStart w:id="20208" w:name="_ETM_Q42_744199"/>
      <w:bookmarkEnd w:id="20208"/>
      <w:r>
        <w:rPr>
          <w:rtl/>
        </w:rPr>
        <w:t>תומך</w:t>
      </w:r>
      <w:r>
        <w:rPr>
          <w:rFonts w:hint="cs"/>
          <w:rtl/>
        </w:rPr>
        <w:t xml:space="preserve"> </w:t>
      </w:r>
      <w:r>
        <w:rPr>
          <w:rFonts w:hint="eastAsia"/>
        </w:rPr>
        <w:t>–</w:t>
      </w:r>
      <w:r>
        <w:rPr>
          <w:rtl/>
        </w:rPr>
        <w:t xml:space="preserve"> </w:t>
      </w:r>
      <w:bookmarkStart w:id="20209" w:name="_ETM_Q42_744559"/>
      <w:bookmarkEnd w:id="20209"/>
      <w:r>
        <w:rPr>
          <w:rtl/>
        </w:rPr>
        <w:t xml:space="preserve">ברוצחים </w:t>
      </w:r>
      <w:bookmarkStart w:id="20210" w:name="_ETM_Q42_745189"/>
      <w:bookmarkEnd w:id="20210"/>
      <w:r>
        <w:rPr>
          <w:rtl/>
        </w:rPr>
        <w:t xml:space="preserve">קטינים </w:t>
      </w:r>
      <w:bookmarkStart w:id="20211" w:name="_ETM_Q42_745639"/>
      <w:bookmarkEnd w:id="20211"/>
      <w:r>
        <w:rPr>
          <w:rtl/>
        </w:rPr>
        <w:t xml:space="preserve">שרוצחים </w:t>
      </w:r>
      <w:bookmarkStart w:id="20212" w:name="_ETM_Q42_746179"/>
      <w:bookmarkEnd w:id="20212"/>
      <w:r>
        <w:rPr>
          <w:rtl/>
        </w:rPr>
        <w:t xml:space="preserve">נשים </w:t>
      </w:r>
      <w:bookmarkStart w:id="20213" w:name="_ETM_Q42_746539"/>
      <w:bookmarkEnd w:id="20213"/>
      <w:r>
        <w:rPr>
          <w:rtl/>
        </w:rPr>
        <w:t>וילדים</w:t>
      </w:r>
      <w:r>
        <w:rPr>
          <w:rFonts w:hint="cs"/>
          <w:rtl/>
        </w:rPr>
        <w:t>? בשביל</w:t>
      </w:r>
      <w:r>
        <w:rPr>
          <w:rtl/>
        </w:rPr>
        <w:t xml:space="preserve"> </w:t>
      </w:r>
      <w:bookmarkStart w:id="20214" w:name="_ETM_Q42_748550"/>
      <w:bookmarkEnd w:id="20214"/>
      <w:r>
        <w:rPr>
          <w:rtl/>
        </w:rPr>
        <w:t xml:space="preserve">זה </w:t>
      </w:r>
      <w:bookmarkStart w:id="20215" w:name="_ETM_Q42_748849"/>
      <w:bookmarkEnd w:id="20215"/>
      <w:r>
        <w:rPr>
          <w:rtl/>
        </w:rPr>
        <w:t xml:space="preserve">עלית </w:t>
      </w:r>
      <w:bookmarkStart w:id="20216" w:name="_ETM_Q42_749210"/>
      <w:bookmarkEnd w:id="20216"/>
      <w:r>
        <w:rPr>
          <w:rtl/>
        </w:rPr>
        <w:t>לפה</w:t>
      </w:r>
      <w:r>
        <w:rPr>
          <w:rFonts w:hint="cs"/>
          <w:rtl/>
        </w:rPr>
        <w:t>,</w:t>
      </w:r>
      <w:r>
        <w:rPr>
          <w:rtl/>
        </w:rPr>
        <w:t xml:space="preserve"> </w:t>
      </w:r>
      <w:bookmarkStart w:id="20217" w:name="_ETM_Q42_749990"/>
      <w:bookmarkEnd w:id="20217"/>
      <w:r>
        <w:rPr>
          <w:rtl/>
        </w:rPr>
        <w:t>להב</w:t>
      </w:r>
      <w:r>
        <w:rPr>
          <w:rFonts w:hint="cs"/>
          <w:rtl/>
        </w:rPr>
        <w:t>ה</w:t>
      </w:r>
      <w:r>
        <w:rPr>
          <w:rtl/>
        </w:rPr>
        <w:t xml:space="preserve">יר </w:t>
      </w:r>
      <w:bookmarkStart w:id="20218" w:name="_ETM_Q42_750499"/>
      <w:bookmarkEnd w:id="20218"/>
      <w:r>
        <w:rPr>
          <w:rtl/>
        </w:rPr>
        <w:t xml:space="preserve">לכל </w:t>
      </w:r>
      <w:bookmarkStart w:id="20219" w:name="_ETM_Q42_750830"/>
      <w:bookmarkEnd w:id="20219"/>
      <w:r>
        <w:rPr>
          <w:rtl/>
        </w:rPr>
        <w:t xml:space="preserve">מי </w:t>
      </w:r>
      <w:bookmarkStart w:id="20220" w:name="_ETM_Q42_750919"/>
      <w:bookmarkEnd w:id="20220"/>
      <w:r w:rsidR="00DE2C63">
        <w:rPr>
          <w:rFonts w:hint="cs"/>
          <w:rtl/>
        </w:rPr>
        <w:t xml:space="preserve">לו </w:t>
      </w:r>
      <w:r>
        <w:rPr>
          <w:rtl/>
        </w:rPr>
        <w:t xml:space="preserve">שהיה </w:t>
      </w:r>
      <w:bookmarkStart w:id="20221" w:name="_ETM_Q42_751159"/>
      <w:bookmarkEnd w:id="20221"/>
      <w:r>
        <w:rPr>
          <w:rtl/>
        </w:rPr>
        <w:t xml:space="preserve">סימן </w:t>
      </w:r>
      <w:bookmarkStart w:id="20222" w:name="_ETM_Q42_751550"/>
      <w:bookmarkEnd w:id="20222"/>
      <w:r>
        <w:rPr>
          <w:rtl/>
        </w:rPr>
        <w:t xml:space="preserve">שאלה </w:t>
      </w:r>
      <w:bookmarkStart w:id="20223" w:name="_ETM_Q42_752539"/>
      <w:bookmarkEnd w:id="20223"/>
      <w:r>
        <w:rPr>
          <w:rtl/>
        </w:rPr>
        <w:t xml:space="preserve">מה </w:t>
      </w:r>
      <w:bookmarkStart w:id="20224" w:name="_ETM_Q42_752809"/>
      <w:bookmarkEnd w:id="20224"/>
      <w:r>
        <w:rPr>
          <w:rtl/>
        </w:rPr>
        <w:t xml:space="preserve">הדעות </w:t>
      </w:r>
      <w:bookmarkStart w:id="20225" w:name="_ETM_Q42_753349"/>
      <w:bookmarkEnd w:id="20225"/>
      <w:r>
        <w:rPr>
          <w:rtl/>
        </w:rPr>
        <w:t xml:space="preserve">החשוכות </w:t>
      </w:r>
      <w:bookmarkStart w:id="20226" w:name="_ETM_Q42_754639"/>
      <w:bookmarkEnd w:id="20226"/>
      <w:r>
        <w:rPr>
          <w:rFonts w:hint="cs"/>
          <w:rtl/>
        </w:rPr>
        <w:t xml:space="preserve">והמסוכנות </w:t>
      </w:r>
      <w:bookmarkStart w:id="20227" w:name="_ETM_Q42_757321"/>
      <w:bookmarkStart w:id="20228" w:name="_ETM_Q42_755539"/>
      <w:bookmarkEnd w:id="20227"/>
      <w:bookmarkEnd w:id="20228"/>
      <w:r>
        <w:rPr>
          <w:rtl/>
        </w:rPr>
        <w:t xml:space="preserve">שלך </w:t>
      </w:r>
      <w:bookmarkStart w:id="20229" w:name="_ETM_Q42_757669"/>
      <w:bookmarkEnd w:id="20229"/>
      <w:r>
        <w:rPr>
          <w:rFonts w:hint="cs"/>
          <w:rtl/>
        </w:rPr>
        <w:t>בכנסת ישראל</w:t>
      </w:r>
      <w:r w:rsidR="00400665">
        <w:rPr>
          <w:rFonts w:hint="cs"/>
          <w:rtl/>
        </w:rPr>
        <w:t xml:space="preserve"> </w:t>
      </w:r>
      <w:r w:rsidR="007B1E8C">
        <w:rPr>
          <w:rFonts w:hint="cs"/>
          <w:rtl/>
        </w:rPr>
        <w:t>– –</w:t>
      </w:r>
    </w:p>
    <w:p w:rsidR="000B0163" w:rsidRDefault="000B0163" w:rsidP="003667F9">
      <w:pPr>
        <w:rPr>
          <w:rtl/>
        </w:rPr>
      </w:pPr>
      <w:bookmarkStart w:id="20230" w:name="_ETM_Q42_755832"/>
      <w:bookmarkStart w:id="20231" w:name="_ETM_Q42_755890"/>
      <w:bookmarkEnd w:id="20230"/>
      <w:bookmarkEnd w:id="20231"/>
    </w:p>
    <w:p w:rsidR="000B0163" w:rsidRDefault="000B0163" w:rsidP="003667F9">
      <w:pPr>
        <w:pStyle w:val="af5"/>
        <w:keepNext/>
        <w:rPr>
          <w:rtl/>
        </w:rPr>
      </w:pPr>
      <w:bookmarkStart w:id="20232" w:name="ET_interruption_5761_70"/>
      <w:r w:rsidRPr="0040398C">
        <w:rPr>
          <w:rStyle w:val="TagStyle"/>
          <w:rtl/>
        </w:rPr>
        <w:t xml:space="preserve"> &lt;&lt; קריאה &gt;&gt;</w:t>
      </w:r>
      <w:r w:rsidRPr="00BD51E2">
        <w:rPr>
          <w:rStyle w:val="TagStyle"/>
          <w:rtl/>
        </w:rPr>
        <w:t xml:space="preserve"> </w:t>
      </w:r>
      <w:r>
        <w:rPr>
          <w:rtl/>
        </w:rPr>
        <w:t>עאידה תומא סלימאן (חד"ש-תע"ל):</w:t>
      </w:r>
      <w:r w:rsidRPr="00BD51E2">
        <w:rPr>
          <w:rStyle w:val="TagStyle"/>
          <w:rtl/>
        </w:rPr>
        <w:t xml:space="preserve"> </w:t>
      </w:r>
      <w:r w:rsidRPr="0040398C">
        <w:rPr>
          <w:rStyle w:val="TagStyle"/>
          <w:rtl/>
        </w:rPr>
        <w:t>&lt;&lt; קריאה &gt;&gt;</w:t>
      </w:r>
      <w:r>
        <w:rPr>
          <w:rtl/>
        </w:rPr>
        <w:t xml:space="preserve">   </w:t>
      </w:r>
      <w:bookmarkEnd w:id="20232"/>
    </w:p>
    <w:p w:rsidR="000B0163" w:rsidRDefault="000B0163" w:rsidP="007B1E8C">
      <w:pPr>
        <w:rPr>
          <w:rtl/>
        </w:rPr>
      </w:pPr>
    </w:p>
    <w:p w:rsidR="000B0163" w:rsidRDefault="000B0163" w:rsidP="007B1E8C">
      <w:pPr>
        <w:rPr>
          <w:rtl/>
        </w:rPr>
      </w:pPr>
      <w:bookmarkStart w:id="20233" w:name="_ETM_Q42_758185"/>
      <w:bookmarkEnd w:id="20233"/>
      <w:r>
        <w:rPr>
          <w:rFonts w:hint="cs"/>
          <w:rtl/>
        </w:rPr>
        <w:t xml:space="preserve">מי שמייצג את הדעה שלך </w:t>
      </w:r>
      <w:bookmarkStart w:id="20234" w:name="_ETM_Q42_754633"/>
      <w:bookmarkEnd w:id="20234"/>
      <w:r>
        <w:rPr>
          <w:rFonts w:hint="cs"/>
          <w:rtl/>
        </w:rPr>
        <w:t xml:space="preserve">לא יכול להזכיר את המילה "טרור". אתם, אסור לכם </w:t>
      </w:r>
      <w:bookmarkStart w:id="20235" w:name="_ETM_Q42_756030"/>
      <w:bookmarkEnd w:id="20235"/>
      <w:r>
        <w:rPr>
          <w:rFonts w:hint="cs"/>
          <w:rtl/>
        </w:rPr>
        <w:t xml:space="preserve">להזכיר את המילה, בסיעה שלכם </w:t>
      </w:r>
      <w:r w:rsidR="007B1E8C">
        <w:rPr>
          <w:rFonts w:hint="cs"/>
          <w:rtl/>
        </w:rPr>
        <w:t>– – –</w:t>
      </w:r>
    </w:p>
    <w:p w:rsidR="000B0163" w:rsidRDefault="000B0163" w:rsidP="003667F9">
      <w:pPr>
        <w:rPr>
          <w:rtl/>
        </w:rPr>
      </w:pPr>
      <w:bookmarkStart w:id="20236" w:name="_ETM_Q42_759239"/>
      <w:bookmarkStart w:id="20237" w:name="_ETM_Q42_759317"/>
      <w:bookmarkEnd w:id="20236"/>
      <w:bookmarkEnd w:id="20237"/>
    </w:p>
    <w:p w:rsidR="000B0163" w:rsidRDefault="000B0163" w:rsidP="003667F9">
      <w:pPr>
        <w:pStyle w:val="-"/>
        <w:keepNext/>
        <w:rPr>
          <w:rtl/>
        </w:rPr>
      </w:pPr>
      <w:bookmarkStart w:id="20238" w:name="ET_speakercontinue_6460_71"/>
      <w:r w:rsidRPr="0040398C">
        <w:rPr>
          <w:rStyle w:val="TagStyle"/>
          <w:rtl/>
        </w:rPr>
        <w:t xml:space="preserve"> &lt;&lt; דובר_המשך &gt;&gt;</w:t>
      </w:r>
      <w:r w:rsidRPr="00BD51E2">
        <w:rPr>
          <w:rStyle w:val="TagStyle"/>
          <w:rtl/>
        </w:rPr>
        <w:t xml:space="preserve"> </w:t>
      </w:r>
      <w:r>
        <w:rPr>
          <w:rtl/>
        </w:rPr>
        <w:t>יצחק קרויזר (עוצמה יהודית):</w:t>
      </w:r>
      <w:r w:rsidRPr="00BD51E2">
        <w:rPr>
          <w:rStyle w:val="TagStyle"/>
          <w:rtl/>
        </w:rPr>
        <w:t xml:space="preserve"> </w:t>
      </w:r>
      <w:r w:rsidRPr="0040398C">
        <w:rPr>
          <w:rStyle w:val="TagStyle"/>
          <w:rtl/>
        </w:rPr>
        <w:t>&lt;&lt; דובר_המשך &gt;&gt;</w:t>
      </w:r>
      <w:r>
        <w:rPr>
          <w:rtl/>
        </w:rPr>
        <w:t xml:space="preserve">   </w:t>
      </w:r>
      <w:bookmarkEnd w:id="20238"/>
    </w:p>
    <w:p w:rsidR="000B0163" w:rsidRDefault="000B0163" w:rsidP="007B1E8C">
      <w:pPr>
        <w:rPr>
          <w:rtl/>
        </w:rPr>
      </w:pPr>
    </w:p>
    <w:p w:rsidR="000B0163" w:rsidRDefault="007B1E8C" w:rsidP="007B1E8C">
      <w:pPr>
        <w:rPr>
          <w:rtl/>
          <w:lang w:eastAsia="he-IL"/>
        </w:rPr>
      </w:pPr>
      <w:bookmarkStart w:id="20239" w:name="_ETM_Q42_760034"/>
      <w:bookmarkEnd w:id="20239"/>
      <w:r>
        <w:rPr>
          <w:rFonts w:hint="cs"/>
          <w:rtl/>
        </w:rPr>
        <w:t>– –</w:t>
      </w:r>
      <w:r w:rsidR="00400665">
        <w:rPr>
          <w:rFonts w:hint="cs"/>
          <w:rtl/>
        </w:rPr>
        <w:t xml:space="preserve"> כ</w:t>
      </w:r>
      <w:r w:rsidR="000B0163">
        <w:rPr>
          <w:rtl/>
        </w:rPr>
        <w:t xml:space="preserve">שאתה </w:t>
      </w:r>
      <w:bookmarkStart w:id="20240" w:name="_ETM_Q42_757999"/>
      <w:bookmarkEnd w:id="20240"/>
      <w:r w:rsidR="000B0163">
        <w:rPr>
          <w:rtl/>
        </w:rPr>
        <w:t xml:space="preserve">עומד </w:t>
      </w:r>
      <w:bookmarkStart w:id="20241" w:name="_ETM_Q42_759259"/>
      <w:bookmarkEnd w:id="20241"/>
      <w:r w:rsidR="000B0163">
        <w:rPr>
          <w:rFonts w:hint="cs"/>
          <w:rtl/>
        </w:rPr>
        <w:t xml:space="preserve">כאן </w:t>
      </w:r>
      <w:r w:rsidR="000B0163">
        <w:rPr>
          <w:rtl/>
        </w:rPr>
        <w:t>ומתנגד</w:t>
      </w:r>
      <w:r w:rsidR="00400665">
        <w:rPr>
          <w:rFonts w:hint="cs"/>
          <w:rtl/>
        </w:rPr>
        <w:t>?</w:t>
      </w:r>
      <w:r w:rsidR="000B0163">
        <w:rPr>
          <w:rFonts w:hint="cs"/>
          <w:rtl/>
        </w:rPr>
        <w:t xml:space="preserve"> בהצעת בחוק לא כתוב </w:t>
      </w:r>
      <w:r w:rsidR="00DE2C63">
        <w:rPr>
          <w:rFonts w:hint="cs"/>
          <w:rtl/>
        </w:rPr>
        <w:t xml:space="preserve">על </w:t>
      </w:r>
      <w:r w:rsidR="000B0163">
        <w:rPr>
          <w:rFonts w:hint="cs"/>
          <w:rtl/>
        </w:rPr>
        <w:t xml:space="preserve">ילד </w:t>
      </w:r>
      <w:bookmarkStart w:id="20242" w:name="_ETM_Q42_763455"/>
      <w:bookmarkEnd w:id="20242"/>
      <w:r w:rsidR="000B0163">
        <w:rPr>
          <w:rFonts w:hint="cs"/>
          <w:rtl/>
        </w:rPr>
        <w:t>יהודי, ילד ערבי או ילד מוסלמי או דרוזי.</w:t>
      </w:r>
      <w:bookmarkStart w:id="20243" w:name="_ETM_Q42_768033"/>
      <w:bookmarkStart w:id="20244" w:name="_ETM_Q42_768099"/>
      <w:bookmarkStart w:id="20245" w:name="_ETM_Q42_1318"/>
      <w:bookmarkStart w:id="20246" w:name="_ETM_Q42_1397"/>
      <w:bookmarkStart w:id="20247" w:name="TOR_Q43"/>
      <w:bookmarkStart w:id="20248" w:name="_ETM_Q43_164697"/>
      <w:bookmarkStart w:id="20249" w:name="_ETM_Q43_164930"/>
      <w:bookmarkStart w:id="20250" w:name="_ETM_Q43_164997"/>
      <w:bookmarkEnd w:id="20243"/>
      <w:bookmarkEnd w:id="20244"/>
      <w:bookmarkEnd w:id="20245"/>
      <w:bookmarkEnd w:id="20246"/>
      <w:bookmarkEnd w:id="20247"/>
      <w:bookmarkEnd w:id="20248"/>
      <w:bookmarkEnd w:id="20249"/>
      <w:bookmarkEnd w:id="20250"/>
      <w:r w:rsidR="00400665">
        <w:rPr>
          <w:rFonts w:hint="cs"/>
          <w:rtl/>
        </w:rPr>
        <w:t xml:space="preserve"> </w:t>
      </w:r>
      <w:r w:rsidR="000B0163">
        <w:rPr>
          <w:rFonts w:hint="cs"/>
          <w:rtl/>
          <w:lang w:eastAsia="he-IL"/>
        </w:rPr>
        <w:t>כתוב</w:t>
      </w:r>
      <w:bookmarkStart w:id="20251" w:name="_ETM_Q43_162289"/>
      <w:bookmarkEnd w:id="20251"/>
      <w:r w:rsidR="000B0163">
        <w:rPr>
          <w:rFonts w:hint="cs"/>
          <w:rtl/>
          <w:lang w:eastAsia="he-IL"/>
        </w:rPr>
        <w:t xml:space="preserve">: ילדים קטינים שעוסקים </w:t>
      </w:r>
      <w:bookmarkStart w:id="20252" w:name="_ETM_Q43_166158"/>
      <w:bookmarkEnd w:id="20252"/>
      <w:r w:rsidR="000B0163">
        <w:rPr>
          <w:rFonts w:hint="cs"/>
          <w:rtl/>
          <w:lang w:eastAsia="he-IL"/>
        </w:rPr>
        <w:t xml:space="preserve">בטרור. אבל אתה הבהרת לנו בצורה </w:t>
      </w:r>
      <w:bookmarkStart w:id="20253" w:name="_ETM_Q43_174120"/>
      <w:bookmarkEnd w:id="20253"/>
      <w:r w:rsidR="000B0163">
        <w:rPr>
          <w:rFonts w:hint="cs"/>
          <w:rtl/>
          <w:lang w:eastAsia="he-IL"/>
        </w:rPr>
        <w:t xml:space="preserve">ברורה </w:t>
      </w:r>
      <w:bookmarkStart w:id="20254" w:name="_ETM_Q43_170060"/>
      <w:bookmarkEnd w:id="20254"/>
      <w:r w:rsidR="000B0163">
        <w:rPr>
          <w:rFonts w:hint="cs"/>
          <w:rtl/>
          <w:lang w:eastAsia="he-IL"/>
        </w:rPr>
        <w:t>במי אתה תומך ולמי אתה מתכוון. תודה.</w:t>
      </w:r>
    </w:p>
    <w:p w:rsidR="000B0163" w:rsidRPr="00400665" w:rsidRDefault="000B0163" w:rsidP="003667F9">
      <w:pPr>
        <w:rPr>
          <w:rtl/>
        </w:rPr>
      </w:pPr>
      <w:bookmarkStart w:id="20255" w:name="_ETM_Q43_178264"/>
      <w:bookmarkStart w:id="20256" w:name="_ETM_Q43_178320"/>
      <w:bookmarkStart w:id="20257" w:name="_ETM_Q43_174210"/>
      <w:bookmarkStart w:id="20258" w:name="_ETM_Q43_175121"/>
      <w:bookmarkEnd w:id="20255"/>
      <w:bookmarkEnd w:id="20256"/>
      <w:bookmarkEnd w:id="20257"/>
      <w:bookmarkEnd w:id="20258"/>
    </w:p>
    <w:p w:rsidR="000B0163" w:rsidRDefault="000B0163" w:rsidP="003667F9">
      <w:pPr>
        <w:pStyle w:val="af6"/>
        <w:rPr>
          <w:rtl/>
        </w:rPr>
      </w:pPr>
      <w:r w:rsidRPr="005B54D8">
        <w:rPr>
          <w:rStyle w:val="TagStyle"/>
          <w:rtl/>
        </w:rPr>
        <w:t xml:space="preserve"> &lt;&lt; יור &gt;&gt;</w:t>
      </w:r>
      <w:r w:rsidRPr="00C7228C">
        <w:rPr>
          <w:rStyle w:val="TagStyle"/>
          <w:rtl/>
        </w:rPr>
        <w:t xml:space="preserve"> </w:t>
      </w:r>
      <w:r>
        <w:rPr>
          <w:rtl/>
        </w:rPr>
        <w:t>היו"ר ישראל אייכלר:</w:t>
      </w:r>
      <w:r w:rsidRPr="00C7228C">
        <w:rPr>
          <w:rStyle w:val="TagStyle"/>
          <w:rtl/>
        </w:rPr>
        <w:t xml:space="preserve"> </w:t>
      </w:r>
      <w:r w:rsidRPr="005B54D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rPr>
      </w:pPr>
      <w:r>
        <w:rPr>
          <w:rFonts w:hint="cs"/>
          <w:rtl/>
        </w:rPr>
        <w:t>תודה רבה.</w:t>
      </w:r>
      <w:bookmarkStart w:id="20259" w:name="_ETM_Q43_174390"/>
      <w:bookmarkEnd w:id="20259"/>
    </w:p>
    <w:p w:rsidR="000B0163" w:rsidRDefault="000B0163" w:rsidP="003667F9">
      <w:pPr>
        <w:rPr>
          <w:rtl/>
          <w:lang w:eastAsia="he-IL"/>
        </w:rPr>
      </w:pPr>
      <w:bookmarkStart w:id="20260" w:name="_ETM_Q43_174600"/>
      <w:bookmarkStart w:id="20261" w:name="_ETM_Q43_174653"/>
      <w:bookmarkEnd w:id="20260"/>
      <w:bookmarkEnd w:id="20261"/>
    </w:p>
    <w:p w:rsidR="000B0163" w:rsidRDefault="000B0163" w:rsidP="003667F9">
      <w:pPr>
        <w:pStyle w:val="af5"/>
        <w:rPr>
          <w:rtl/>
        </w:rPr>
      </w:pPr>
      <w:bookmarkStart w:id="20262" w:name="ET_interruption_5264_3"/>
      <w:r w:rsidRPr="005B54D8">
        <w:rPr>
          <w:rStyle w:val="TagStyle"/>
          <w:rtl/>
        </w:rPr>
        <w:t xml:space="preserve"> &lt;&lt; קריאה &gt;&gt;</w:t>
      </w:r>
      <w:r w:rsidRPr="00C7228C">
        <w:rPr>
          <w:rStyle w:val="TagStyle"/>
          <w:rtl/>
        </w:rPr>
        <w:t xml:space="preserve"> </w:t>
      </w:r>
      <w:r>
        <w:rPr>
          <w:rtl/>
        </w:rPr>
        <w:t>אחמד טיבי (חד"ש-תע"ל):</w:t>
      </w:r>
      <w:r w:rsidRPr="00C7228C">
        <w:rPr>
          <w:rStyle w:val="TagStyle"/>
          <w:rtl/>
        </w:rPr>
        <w:t xml:space="preserve"> </w:t>
      </w:r>
      <w:r w:rsidRPr="005B54D8">
        <w:rPr>
          <w:rStyle w:val="TagStyle"/>
          <w:rtl/>
        </w:rPr>
        <w:t>&lt;&lt; קריאה &gt;&gt;</w:t>
      </w:r>
      <w:r>
        <w:rPr>
          <w:rtl/>
        </w:rPr>
        <w:t xml:space="preserve">   </w:t>
      </w:r>
      <w:bookmarkEnd w:id="20262"/>
    </w:p>
    <w:p w:rsidR="000B0163" w:rsidRDefault="000B0163" w:rsidP="007B1E8C">
      <w:pPr>
        <w:rPr>
          <w:rtl/>
          <w:lang w:eastAsia="he-IL"/>
        </w:rPr>
      </w:pPr>
    </w:p>
    <w:p w:rsidR="000B0163" w:rsidRDefault="000B0163" w:rsidP="00400665">
      <w:pPr>
        <w:rPr>
          <w:rtl/>
          <w:lang w:eastAsia="he-IL"/>
        </w:rPr>
      </w:pPr>
      <w:bookmarkStart w:id="20263" w:name="_ETM_Q43_178854"/>
      <w:bookmarkStart w:id="20264" w:name="_ETM_Q43_179094"/>
      <w:bookmarkStart w:id="20265" w:name="_ETM_Q43_179162"/>
      <w:bookmarkStart w:id="20266" w:name="_ETM_Q43_174321"/>
      <w:bookmarkEnd w:id="20263"/>
      <w:bookmarkEnd w:id="20264"/>
      <w:bookmarkEnd w:id="20265"/>
      <w:bookmarkEnd w:id="20266"/>
      <w:r>
        <w:rPr>
          <w:rFonts w:hint="cs"/>
          <w:rtl/>
          <w:lang w:eastAsia="he-IL"/>
        </w:rPr>
        <w:t xml:space="preserve">בכנסת יש </w:t>
      </w:r>
      <w:bookmarkStart w:id="20267" w:name="_ETM_Q43_175780"/>
      <w:bookmarkEnd w:id="20267"/>
      <w:r>
        <w:rPr>
          <w:rFonts w:hint="cs"/>
          <w:rtl/>
          <w:lang w:eastAsia="he-IL"/>
        </w:rPr>
        <w:t>מחבל אחד מורשע</w:t>
      </w:r>
      <w:bookmarkStart w:id="20268" w:name="_ETM_Q43_175751"/>
      <w:bookmarkStart w:id="20269" w:name="_ETM_Q43_175601"/>
      <w:bookmarkStart w:id="20270" w:name="_ETM_Q43_170930"/>
      <w:bookmarkEnd w:id="20268"/>
      <w:bookmarkEnd w:id="20269"/>
      <w:bookmarkEnd w:id="20270"/>
      <w:r w:rsidR="00400665">
        <w:rPr>
          <w:rFonts w:hint="cs"/>
          <w:rtl/>
          <w:lang w:eastAsia="he-IL"/>
        </w:rPr>
        <w:t>.</w:t>
      </w:r>
      <w:r>
        <w:rPr>
          <w:rFonts w:hint="cs"/>
          <w:rtl/>
          <w:lang w:eastAsia="he-IL"/>
        </w:rPr>
        <w:t xml:space="preserve"> זה הבוס שלך.</w:t>
      </w:r>
    </w:p>
    <w:p w:rsidR="000B0163" w:rsidRDefault="000B0163" w:rsidP="003667F9">
      <w:pPr>
        <w:rPr>
          <w:rtl/>
          <w:lang w:eastAsia="he-IL"/>
        </w:rPr>
      </w:pPr>
      <w:bookmarkStart w:id="20271" w:name="_ETM_Q43_178461"/>
      <w:bookmarkEnd w:id="20271"/>
    </w:p>
    <w:p w:rsidR="000B0163" w:rsidRDefault="000B0163" w:rsidP="003667F9">
      <w:pPr>
        <w:pStyle w:val="af5"/>
        <w:rPr>
          <w:rtl/>
        </w:rPr>
      </w:pPr>
      <w:bookmarkStart w:id="20272" w:name="ET_interruption_5761_4"/>
      <w:r w:rsidRPr="005B54D8">
        <w:rPr>
          <w:rStyle w:val="TagStyle"/>
          <w:rtl/>
        </w:rPr>
        <w:t xml:space="preserve"> &lt;&lt; קריאה &gt;&gt;</w:t>
      </w:r>
      <w:r w:rsidRPr="00C7228C">
        <w:rPr>
          <w:rStyle w:val="TagStyle"/>
          <w:rtl/>
        </w:rPr>
        <w:t xml:space="preserve"> </w:t>
      </w:r>
      <w:r>
        <w:rPr>
          <w:rtl/>
        </w:rPr>
        <w:t>עאידה תומא סלימאן (חד"ש-תע"ל):</w:t>
      </w:r>
      <w:r w:rsidRPr="00C7228C">
        <w:rPr>
          <w:rStyle w:val="TagStyle"/>
          <w:rtl/>
        </w:rPr>
        <w:t xml:space="preserve"> </w:t>
      </w:r>
      <w:r w:rsidRPr="005B54D8">
        <w:rPr>
          <w:rStyle w:val="TagStyle"/>
          <w:rtl/>
        </w:rPr>
        <w:t>&lt;&lt; קריאה &gt;&gt;</w:t>
      </w:r>
      <w:r>
        <w:rPr>
          <w:rtl/>
        </w:rPr>
        <w:t xml:space="preserve">   </w:t>
      </w:r>
      <w:bookmarkEnd w:id="20272"/>
    </w:p>
    <w:p w:rsidR="000B0163" w:rsidRDefault="000B0163" w:rsidP="007B1E8C">
      <w:pPr>
        <w:rPr>
          <w:rtl/>
          <w:lang w:eastAsia="he-IL"/>
        </w:rPr>
      </w:pPr>
    </w:p>
    <w:p w:rsidR="000B0163" w:rsidRDefault="000B0163" w:rsidP="007B1E8C">
      <w:pPr>
        <w:rPr>
          <w:rtl/>
          <w:lang w:eastAsia="he-IL"/>
        </w:rPr>
      </w:pPr>
      <w:bookmarkStart w:id="20273" w:name="_ETM_Q43_177532"/>
      <w:bookmarkEnd w:id="20273"/>
      <w:r>
        <w:rPr>
          <w:rFonts w:hint="cs"/>
          <w:rtl/>
          <w:lang w:eastAsia="he-IL"/>
        </w:rPr>
        <w:t>הבוס שלך</w:t>
      </w:r>
      <w:bookmarkStart w:id="20274" w:name="_ETM_Q43_183799"/>
      <w:bookmarkEnd w:id="20274"/>
      <w:r>
        <w:rPr>
          <w:rFonts w:hint="cs"/>
          <w:rtl/>
          <w:lang w:eastAsia="he-IL"/>
        </w:rPr>
        <w:t xml:space="preserve"> והקולגה שלך </w:t>
      </w:r>
      <w:r w:rsidR="007B1E8C">
        <w:rPr>
          <w:rFonts w:hint="cs"/>
          <w:rtl/>
          <w:lang w:eastAsia="he-IL"/>
        </w:rPr>
        <w:t>– – –</w:t>
      </w:r>
      <w:bookmarkStart w:id="20275" w:name="_ETM_Q43_183613"/>
      <w:bookmarkEnd w:id="20275"/>
    </w:p>
    <w:p w:rsidR="000B0163" w:rsidRPr="00400665" w:rsidRDefault="000B0163" w:rsidP="003667F9">
      <w:pPr>
        <w:rPr>
          <w:rtl/>
        </w:rPr>
      </w:pPr>
      <w:bookmarkStart w:id="20276" w:name="_ETM_Q43_183856"/>
      <w:bookmarkStart w:id="20277" w:name="_ETM_Q43_179552"/>
      <w:bookmarkStart w:id="20278" w:name="_ETM_Q43_180324"/>
      <w:bookmarkStart w:id="20279" w:name="_ETM_Q43_177543"/>
      <w:bookmarkEnd w:id="20276"/>
      <w:bookmarkEnd w:id="20277"/>
      <w:bookmarkEnd w:id="20278"/>
      <w:bookmarkEnd w:id="20279"/>
    </w:p>
    <w:p w:rsidR="000B0163" w:rsidRDefault="000B0163" w:rsidP="003667F9">
      <w:pPr>
        <w:pStyle w:val="af6"/>
        <w:rPr>
          <w:rtl/>
        </w:rPr>
      </w:pPr>
      <w:r w:rsidRPr="005B54D8">
        <w:rPr>
          <w:rStyle w:val="TagStyle"/>
          <w:rtl/>
        </w:rPr>
        <w:t xml:space="preserve"> &lt;&lt; יור &gt;&gt;</w:t>
      </w:r>
      <w:r w:rsidRPr="00C7228C">
        <w:rPr>
          <w:rStyle w:val="TagStyle"/>
          <w:rtl/>
        </w:rPr>
        <w:t xml:space="preserve"> </w:t>
      </w:r>
      <w:r>
        <w:rPr>
          <w:rtl/>
        </w:rPr>
        <w:t>היו"ר ישראל אייכלר:</w:t>
      </w:r>
      <w:r w:rsidRPr="00C7228C">
        <w:rPr>
          <w:rStyle w:val="TagStyle"/>
          <w:rtl/>
        </w:rPr>
        <w:t xml:space="preserve"> </w:t>
      </w:r>
      <w:r w:rsidRPr="005B54D8">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bookmarkStart w:id="20280" w:name="_ETM_Q43_181304"/>
      <w:bookmarkEnd w:id="20280"/>
      <w:r>
        <w:rPr>
          <w:rFonts w:hint="cs"/>
          <w:rtl/>
          <w:lang w:eastAsia="he-IL"/>
        </w:rPr>
        <w:t xml:space="preserve">אנחנו ניגשים </w:t>
      </w:r>
      <w:bookmarkStart w:id="20281" w:name="_ETM_Q43_181323"/>
      <w:bookmarkStart w:id="20282" w:name="_ETM_Q43_182153"/>
      <w:bookmarkEnd w:id="20281"/>
      <w:bookmarkEnd w:id="20282"/>
      <w:r>
        <w:rPr>
          <w:rFonts w:hint="cs"/>
          <w:rtl/>
          <w:lang w:eastAsia="he-IL"/>
        </w:rPr>
        <w:t xml:space="preserve">עכשיו </w:t>
      </w:r>
      <w:bookmarkStart w:id="20283" w:name="_ETM_Q43_183078"/>
      <w:bookmarkEnd w:id="20283"/>
      <w:r>
        <w:rPr>
          <w:rFonts w:hint="cs"/>
          <w:rtl/>
          <w:lang w:eastAsia="he-IL"/>
        </w:rPr>
        <w:t xml:space="preserve">להצבעה </w:t>
      </w:r>
      <w:bookmarkStart w:id="20284" w:name="_ETM_Q43_181583"/>
      <w:bookmarkStart w:id="20285" w:name="_ETM_Q43_182973"/>
      <w:bookmarkEnd w:id="20284"/>
      <w:bookmarkEnd w:id="20285"/>
      <w:r>
        <w:rPr>
          <w:rFonts w:hint="cs"/>
          <w:rtl/>
          <w:lang w:eastAsia="he-IL"/>
        </w:rPr>
        <w:t xml:space="preserve">על הצעת החוק של </w:t>
      </w:r>
      <w:bookmarkStart w:id="20286" w:name="_ETM_Q43_188224"/>
      <w:bookmarkEnd w:id="20286"/>
      <w:r>
        <w:rPr>
          <w:rFonts w:hint="cs"/>
          <w:rtl/>
          <w:lang w:eastAsia="he-IL"/>
        </w:rPr>
        <w:t>חבר</w:t>
      </w:r>
      <w:bookmarkStart w:id="20287" w:name="_ETM_Q43_184563"/>
      <w:bookmarkEnd w:id="20287"/>
      <w:r>
        <w:rPr>
          <w:rFonts w:hint="cs"/>
          <w:rtl/>
          <w:lang w:eastAsia="he-IL"/>
        </w:rPr>
        <w:t xml:space="preserve"> הכנסת יצחק קרויזר, הצעת חוק הנוער</w:t>
      </w:r>
      <w:bookmarkStart w:id="20288" w:name="_ETM_Q43_181523"/>
      <w:bookmarkStart w:id="20289" w:name="_ETM_Q43_189663"/>
      <w:bookmarkEnd w:id="20288"/>
      <w:bookmarkEnd w:id="20289"/>
      <w:r>
        <w:rPr>
          <w:rFonts w:hint="cs"/>
          <w:rtl/>
          <w:lang w:eastAsia="he-IL"/>
        </w:rPr>
        <w:t>. מי בעד?</w:t>
      </w:r>
      <w:bookmarkStart w:id="20290" w:name="_ETM_Q43_193282"/>
      <w:bookmarkStart w:id="20291" w:name="_ETM_Q43_188812"/>
      <w:bookmarkStart w:id="20292" w:name="_ETM_Q43_188916"/>
      <w:bookmarkEnd w:id="20290"/>
      <w:bookmarkEnd w:id="20291"/>
      <w:bookmarkEnd w:id="20292"/>
      <w:r>
        <w:rPr>
          <w:rFonts w:hint="cs"/>
          <w:rtl/>
          <w:lang w:eastAsia="he-IL"/>
        </w:rPr>
        <w:t xml:space="preserve"> סליחה, זה שמית. אז נא להקריא את השמות של חברי הכנסת.</w:t>
      </w:r>
    </w:p>
    <w:p w:rsidR="000B0163" w:rsidRDefault="000B0163" w:rsidP="003667F9">
      <w:pPr>
        <w:keepNext/>
        <w:rPr>
          <w:rtl/>
          <w:lang w:eastAsia="he-IL"/>
        </w:rPr>
      </w:pPr>
      <w:bookmarkStart w:id="20293" w:name="_ETM_Q43_196373"/>
      <w:bookmarkEnd w:id="20293"/>
    </w:p>
    <w:p w:rsidR="000B0163" w:rsidRDefault="000B0163" w:rsidP="00400665">
      <w:pPr>
        <w:pStyle w:val="af1"/>
        <w:keepNext/>
        <w:rPr>
          <w:rtl/>
          <w:lang w:eastAsia="he-IL"/>
        </w:rPr>
      </w:pPr>
      <w:r>
        <w:rPr>
          <w:rtl/>
          <w:lang w:eastAsia="he-IL"/>
        </w:rPr>
        <w:t>הצבעה</w:t>
      </w:r>
      <w:r w:rsidR="00400665">
        <w:rPr>
          <w:rFonts w:hint="cs"/>
          <w:rtl/>
          <w:lang w:eastAsia="he-IL"/>
        </w:rPr>
        <w:t xml:space="preserve"> שמית</w:t>
      </w:r>
    </w:p>
    <w:p w:rsidR="000B0163" w:rsidRPr="005A4195" w:rsidRDefault="000B0163" w:rsidP="003667F9">
      <w:pPr>
        <w:pStyle w:val="af2"/>
        <w:rPr>
          <w:rtl/>
          <w:lang w:eastAsia="he-IL"/>
        </w:rPr>
      </w:pPr>
    </w:p>
    <w:p w:rsidR="000B0163" w:rsidRDefault="000B0163" w:rsidP="003667F9">
      <w:pPr>
        <w:pStyle w:val="af5"/>
        <w:rPr>
          <w:rtl/>
        </w:rPr>
      </w:pPr>
      <w:bookmarkStart w:id="20294" w:name="ET_interruption_6118_11"/>
      <w:r w:rsidRPr="005B54D8">
        <w:rPr>
          <w:rStyle w:val="TagStyle"/>
          <w:rtl/>
        </w:rPr>
        <w:t xml:space="preserve"> &lt;&lt; קריאה &gt;&gt;</w:t>
      </w:r>
      <w:r w:rsidRPr="005A4195">
        <w:rPr>
          <w:rStyle w:val="TagStyle"/>
          <w:rtl/>
        </w:rPr>
        <w:t xml:space="preserve"> </w:t>
      </w:r>
      <w:r>
        <w:rPr>
          <w:rtl/>
        </w:rPr>
        <w:t>סגנית מזכיר הכנסת אלינור ימין:</w:t>
      </w:r>
      <w:r w:rsidRPr="005A4195">
        <w:rPr>
          <w:rStyle w:val="TagStyle"/>
          <w:rtl/>
        </w:rPr>
        <w:t xml:space="preserve"> </w:t>
      </w:r>
      <w:r w:rsidRPr="005B54D8">
        <w:rPr>
          <w:rStyle w:val="TagStyle"/>
          <w:rtl/>
        </w:rPr>
        <w:t>&lt;&lt; קריאה &gt;&gt;</w:t>
      </w:r>
      <w:r>
        <w:rPr>
          <w:rtl/>
        </w:rPr>
        <w:t xml:space="preserve">   </w:t>
      </w:r>
      <w:bookmarkEnd w:id="20294"/>
    </w:p>
    <w:p w:rsidR="000B0163" w:rsidRDefault="000B0163" w:rsidP="003667F9">
      <w:pPr>
        <w:ind w:firstLine="0"/>
        <w:rPr>
          <w:rtl/>
          <w:lang w:eastAsia="he-IL"/>
        </w:rPr>
      </w:pPr>
      <w:r>
        <w:rPr>
          <w:rFonts w:hint="cs"/>
          <w:rtl/>
          <w:lang w:eastAsia="he-IL"/>
        </w:rPr>
        <w:t>(קוראת בשמות חברי הכנסת)</w:t>
      </w:r>
    </w:p>
    <w:p w:rsidR="000B0163" w:rsidRPr="005A4195" w:rsidRDefault="000B0163" w:rsidP="003667F9">
      <w:pPr>
        <w:rPr>
          <w:rtl/>
          <w:lang w:eastAsia="he-IL"/>
        </w:rPr>
      </w:pPr>
    </w:p>
    <w:p w:rsidR="000B0163" w:rsidRDefault="000B0163" w:rsidP="003667F9">
      <w:pPr>
        <w:rPr>
          <w:rtl/>
          <w:lang w:eastAsia="he-IL"/>
        </w:rPr>
      </w:pPr>
      <w:r>
        <w:rPr>
          <w:rtl/>
          <w:lang w:eastAsia="he-IL"/>
        </w:rPr>
        <w:t>משה אבוטבול</w:t>
      </w:r>
      <w:r>
        <w:rPr>
          <w:rtl/>
          <w:lang w:eastAsia="he-IL"/>
        </w:rPr>
        <w:tab/>
      </w:r>
      <w:r>
        <w:rPr>
          <w:rtl/>
          <w:lang w:eastAsia="he-IL"/>
        </w:rPr>
        <w:tab/>
        <w:t xml:space="preserve">–   </w:t>
      </w:r>
      <w:bookmarkStart w:id="20295" w:name="_ETM_Q43_195333"/>
      <w:bookmarkEnd w:id="20295"/>
      <w:r>
        <w:rPr>
          <w:rFonts w:hint="cs"/>
          <w:rtl/>
          <w:lang w:eastAsia="he-IL"/>
        </w:rPr>
        <w:t>בעד</w:t>
      </w: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bookmarkStart w:id="20296" w:name="_ETM_Q43_203733"/>
      <w:bookmarkEnd w:id="20296"/>
      <w:r>
        <w:rPr>
          <w:rFonts w:hint="cs"/>
          <w:rtl/>
          <w:lang w:eastAsia="he-IL"/>
        </w:rPr>
        <w:t>אינו נוכח</w:t>
      </w:r>
      <w:bookmarkStart w:id="20297" w:name="_ETM_Q43_208203"/>
      <w:bookmarkEnd w:id="20297"/>
    </w:p>
    <w:p w:rsidR="000B0163" w:rsidRDefault="000B0163" w:rsidP="003667F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אביחי אברהם בוארון</w:t>
      </w:r>
      <w:r>
        <w:rPr>
          <w:rtl/>
          <w:lang w:eastAsia="he-IL"/>
        </w:rPr>
        <w:tab/>
        <w:t xml:space="preserve">–   </w:t>
      </w:r>
      <w:bookmarkStart w:id="20298" w:name="_ETM_Q43_239172"/>
      <w:bookmarkStart w:id="20299" w:name="_ETM_Q43_234662"/>
      <w:bookmarkEnd w:id="20298"/>
      <w:bookmarkEnd w:id="20299"/>
      <w:r>
        <w:rPr>
          <w:rFonts w:hint="cs"/>
          <w:rtl/>
          <w:lang w:eastAsia="he-IL"/>
        </w:rPr>
        <w:t>אינו נוכח</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bookmarkStart w:id="20300" w:name="_ETM_Q43_247318"/>
      <w:bookmarkEnd w:id="20300"/>
      <w:r>
        <w:rPr>
          <w:rFonts w:hint="cs"/>
          <w:rtl/>
          <w:lang w:eastAsia="he-IL"/>
        </w:rPr>
        <w:t>אינו נוכח</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bookmarkStart w:id="20301" w:name="_ETM_Q43_250302"/>
      <w:bookmarkStart w:id="20302" w:name="_ETM_Q43_245751"/>
      <w:bookmarkEnd w:id="20301"/>
      <w:bookmarkEnd w:id="20302"/>
      <w:r>
        <w:rPr>
          <w:rFonts w:hint="cs"/>
          <w:rtl/>
          <w:lang w:eastAsia="he-IL"/>
        </w:rPr>
        <w:t>נגד</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bookmarkStart w:id="20303" w:name="_ETM_Q43_268245"/>
      <w:bookmarkEnd w:id="20303"/>
      <w:r>
        <w:rPr>
          <w:rFonts w:hint="cs"/>
          <w:rtl/>
          <w:lang w:eastAsia="he-IL"/>
        </w:rPr>
        <w:t>בעד</w:t>
      </w:r>
    </w:p>
    <w:p w:rsidR="000B0163" w:rsidRDefault="000B0163" w:rsidP="003667F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bookmarkStart w:id="20304" w:name="_ETM_Q43_298623"/>
      <w:bookmarkEnd w:id="20304"/>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אינה נוכחת</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bookmarkStart w:id="20305" w:name="_ETM_Q43_316832"/>
      <w:bookmarkEnd w:id="20305"/>
    </w:p>
    <w:p w:rsidR="000B0163" w:rsidRDefault="000B0163" w:rsidP="003667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שלום דנינו</w:t>
      </w:r>
      <w:r>
        <w:rPr>
          <w:rtl/>
          <w:lang w:eastAsia="he-IL"/>
        </w:rPr>
        <w:tab/>
      </w:r>
      <w:r>
        <w:rPr>
          <w:rtl/>
          <w:lang w:eastAsia="he-IL"/>
        </w:rPr>
        <w:tab/>
        <w:t xml:space="preserve">–   </w:t>
      </w:r>
      <w:bookmarkStart w:id="20306" w:name="_ETM_Q43_321843"/>
      <w:bookmarkEnd w:id="20306"/>
      <w:r>
        <w:rPr>
          <w:rFonts w:hint="cs"/>
          <w:rtl/>
          <w:lang w:eastAsia="he-IL"/>
        </w:rPr>
        <w:t>בעד</w:t>
      </w:r>
      <w:bookmarkStart w:id="20307" w:name="_ETM_Q43_318539"/>
      <w:bookmarkEnd w:id="20307"/>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מיכל מרים וולדיגר</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יצחק שמעון וסרלאוף</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bookmarkStart w:id="20308" w:name="_ETM_Q43_348441"/>
      <w:bookmarkEnd w:id="20308"/>
    </w:p>
    <w:p w:rsidR="000B0163" w:rsidRDefault="000B0163" w:rsidP="003667F9">
      <w:pPr>
        <w:rPr>
          <w:rtl/>
          <w:lang w:eastAsia="he-IL"/>
        </w:rPr>
      </w:pPr>
      <w:r>
        <w:rPr>
          <w:rtl/>
          <w:lang w:eastAsia="he-IL"/>
        </w:rPr>
        <w:t>אימאן ח'טיב יאסין</w:t>
      </w:r>
      <w:r>
        <w:rPr>
          <w:rtl/>
          <w:lang w:eastAsia="he-IL"/>
        </w:rPr>
        <w:tab/>
        <w:t xml:space="preserve">–   </w:t>
      </w:r>
      <w:bookmarkStart w:id="20309" w:name="_ETM_Q43_349323"/>
      <w:bookmarkEnd w:id="20309"/>
      <w:r>
        <w:rPr>
          <w:rFonts w:hint="cs"/>
          <w:rtl/>
          <w:lang w:eastAsia="he-IL"/>
        </w:rPr>
        <w:t xml:space="preserve">אינה </w:t>
      </w:r>
      <w:bookmarkStart w:id="20310" w:name="_ETM_Q43_350630"/>
      <w:bookmarkEnd w:id="20310"/>
      <w:r>
        <w:rPr>
          <w:rFonts w:hint="cs"/>
          <w:rtl/>
          <w:lang w:eastAsia="he-IL"/>
        </w:rPr>
        <w:t>נוכחת</w:t>
      </w:r>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יאיר לפיד</w:t>
      </w:r>
      <w:r>
        <w:rPr>
          <w:rtl/>
          <w:lang w:eastAsia="he-IL"/>
        </w:rPr>
        <w:tab/>
      </w:r>
      <w:r>
        <w:rPr>
          <w:rtl/>
          <w:lang w:eastAsia="he-IL"/>
        </w:rPr>
        <w:tab/>
        <w:t xml:space="preserve">–   </w:t>
      </w:r>
      <w:bookmarkStart w:id="20311" w:name="_ETM_Q43_442208"/>
      <w:bookmarkEnd w:id="20311"/>
      <w:r>
        <w:rPr>
          <w:rFonts w:hint="cs"/>
          <w:rtl/>
          <w:lang w:eastAsia="he-IL"/>
        </w:rPr>
        <w:t>נגד</w:t>
      </w:r>
    </w:p>
    <w:p w:rsidR="000B0163" w:rsidRDefault="000B0163" w:rsidP="003667F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מרב מיכאלי</w:t>
      </w:r>
      <w:r>
        <w:rPr>
          <w:rtl/>
          <w:lang w:eastAsia="he-IL"/>
        </w:rPr>
        <w:tab/>
      </w:r>
      <w:r>
        <w:rPr>
          <w:rtl/>
          <w:lang w:eastAsia="he-IL"/>
        </w:rPr>
        <w:tab/>
        <w:t xml:space="preserve">–   </w:t>
      </w:r>
      <w:bookmarkStart w:id="20312" w:name="_ETM_Q43_453255"/>
      <w:bookmarkEnd w:id="20312"/>
      <w:r>
        <w:rPr>
          <w:rFonts w:hint="cs"/>
          <w:rtl/>
          <w:lang w:eastAsia="he-IL"/>
        </w:rPr>
        <w:t>אינה נוכחת</w:t>
      </w:r>
    </w:p>
    <w:p w:rsidR="000B0163" w:rsidRDefault="000B0163" w:rsidP="003667F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יבגני סובה</w:t>
      </w:r>
      <w:r>
        <w:rPr>
          <w:rtl/>
          <w:lang w:eastAsia="he-IL"/>
        </w:rPr>
        <w:tab/>
      </w:r>
      <w:r>
        <w:rPr>
          <w:rtl/>
          <w:lang w:eastAsia="he-IL"/>
        </w:rPr>
        <w:tab/>
        <w:t xml:space="preserve">–   </w:t>
      </w:r>
      <w:bookmarkStart w:id="20313" w:name="_ETM_Q43_501669"/>
      <w:bookmarkEnd w:id="20313"/>
      <w:r>
        <w:rPr>
          <w:rFonts w:hint="cs"/>
          <w:rtl/>
          <w:lang w:eastAsia="he-IL"/>
        </w:rPr>
        <w:t>אינו נוכח</w:t>
      </w:r>
    </w:p>
    <w:p w:rsidR="000B0163" w:rsidRDefault="000B0163" w:rsidP="003667F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לימור סון הר מלך</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אורית מלכה סטרוק</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אפרת רייטן מרום</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יפעת שאשא ביטון</w:t>
      </w:r>
      <w:r>
        <w:rPr>
          <w:rtl/>
          <w:lang w:eastAsia="he-IL"/>
        </w:rPr>
        <w:tab/>
        <w:t xml:space="preserve">–   </w:t>
      </w:r>
      <w:r>
        <w:rPr>
          <w:rFonts w:hint="cs"/>
          <w:rtl/>
          <w:lang w:eastAsia="he-IL"/>
        </w:rPr>
        <w:t>אינה נוכחת</w:t>
      </w:r>
      <w:bookmarkStart w:id="20314" w:name="_ETM_Q43_621821"/>
      <w:bookmarkEnd w:id="20314"/>
    </w:p>
    <w:p w:rsidR="000B0163" w:rsidRDefault="000B0163" w:rsidP="003667F9">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קטי קטרין שטרית</w:t>
      </w:r>
      <w:r>
        <w:rPr>
          <w:rtl/>
          <w:lang w:eastAsia="he-IL"/>
        </w:rPr>
        <w:tab/>
        <w:t xml:space="preserve">–   </w:t>
      </w:r>
      <w:bookmarkStart w:id="20315" w:name="_ETM_Q43_620942"/>
      <w:bookmarkEnd w:id="20315"/>
      <w:r>
        <w:rPr>
          <w:rFonts w:hint="cs"/>
          <w:rtl/>
          <w:lang w:eastAsia="he-IL"/>
        </w:rPr>
        <w:t>אינה נוכחת</w:t>
      </w:r>
    </w:p>
    <w:p w:rsidR="000B0163" w:rsidRDefault="000B0163" w:rsidP="003667F9">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עאידה תומא סלימאן</w:t>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w:t>
      </w:r>
      <w:bookmarkStart w:id="20316" w:name="_ETM_Q43_654010"/>
      <w:bookmarkStart w:id="20317" w:name="_ETM_Q43_650607"/>
      <w:bookmarkEnd w:id="20316"/>
      <w:bookmarkEnd w:id="20317"/>
      <w:r>
        <w:rPr>
          <w:rFonts w:hint="cs"/>
          <w:rtl/>
          <w:lang w:eastAsia="he-IL"/>
        </w:rPr>
        <w:t xml:space="preserve"> נוכחת</w:t>
      </w:r>
    </w:p>
    <w:p w:rsidR="000B0163" w:rsidRDefault="000B0163" w:rsidP="003667F9">
      <w:pPr>
        <w:rPr>
          <w:rtl/>
          <w:lang w:eastAsia="he-IL"/>
        </w:rPr>
      </w:pPr>
      <w:bookmarkStart w:id="20318" w:name="_ETM_Q43_651852"/>
      <w:bookmarkStart w:id="20319" w:name="_ETM_Q43_651950"/>
      <w:bookmarkStart w:id="20320" w:name="_ETM_Q43_648767"/>
      <w:bookmarkEnd w:id="20318"/>
      <w:bookmarkEnd w:id="20319"/>
      <w:bookmarkEnd w:id="20320"/>
    </w:p>
    <w:p w:rsidR="000B0163" w:rsidRDefault="000B0163" w:rsidP="003667F9">
      <w:pPr>
        <w:pStyle w:val="af6"/>
        <w:rPr>
          <w:rtl/>
        </w:rPr>
      </w:pPr>
      <w:bookmarkStart w:id="20321" w:name="ET_yor_6490_13"/>
      <w:r w:rsidRPr="005B54D8">
        <w:rPr>
          <w:rStyle w:val="TagStyle"/>
          <w:rtl/>
        </w:rPr>
        <w:t xml:space="preserve"> &lt;&lt; יור &gt;&gt;</w:t>
      </w:r>
      <w:r w:rsidRPr="004E2B3D">
        <w:rPr>
          <w:rStyle w:val="TagStyle"/>
          <w:rtl/>
        </w:rPr>
        <w:t xml:space="preserve"> </w:t>
      </w:r>
      <w:r>
        <w:rPr>
          <w:rtl/>
        </w:rPr>
        <w:t>היו"ר ניסים ואטורי:</w:t>
      </w:r>
      <w:r w:rsidRPr="004E2B3D">
        <w:rPr>
          <w:rStyle w:val="TagStyle"/>
          <w:rtl/>
        </w:rPr>
        <w:t xml:space="preserve"> </w:t>
      </w:r>
      <w:r w:rsidRPr="005B54D8">
        <w:rPr>
          <w:rStyle w:val="TagStyle"/>
          <w:rtl/>
        </w:rPr>
        <w:t>&lt;&lt; יור &gt;&gt;</w:t>
      </w:r>
      <w:r>
        <w:rPr>
          <w:rtl/>
        </w:rPr>
        <w:t xml:space="preserve">   </w:t>
      </w:r>
      <w:bookmarkEnd w:id="20321"/>
    </w:p>
    <w:p w:rsidR="000B0163" w:rsidRDefault="000B0163" w:rsidP="007B1E8C">
      <w:pPr>
        <w:rPr>
          <w:rtl/>
          <w:lang w:eastAsia="he-IL"/>
        </w:rPr>
      </w:pPr>
    </w:p>
    <w:p w:rsidR="000B0163" w:rsidRDefault="000B0163" w:rsidP="003667F9">
      <w:pPr>
        <w:rPr>
          <w:rtl/>
          <w:lang w:eastAsia="he-IL"/>
        </w:rPr>
      </w:pPr>
      <w:bookmarkStart w:id="20322" w:name="_ETM_Q43_650007"/>
      <w:bookmarkEnd w:id="20322"/>
      <w:r>
        <w:rPr>
          <w:rFonts w:hint="cs"/>
          <w:rtl/>
          <w:lang w:eastAsia="he-IL"/>
        </w:rPr>
        <w:t>אבקש לקרוא שוב את השמות.</w:t>
      </w:r>
      <w:bookmarkStart w:id="20323" w:name="_ETM_Q43_653033"/>
      <w:bookmarkEnd w:id="20323"/>
    </w:p>
    <w:p w:rsidR="000B0163" w:rsidRDefault="000B0163" w:rsidP="003667F9">
      <w:pPr>
        <w:rPr>
          <w:rtl/>
          <w:lang w:eastAsia="he-IL"/>
        </w:rPr>
      </w:pPr>
      <w:bookmarkStart w:id="20324" w:name="_ETM_Q43_653864"/>
      <w:bookmarkStart w:id="20325" w:name="_ETM_Q43_653950"/>
      <w:bookmarkEnd w:id="20324"/>
      <w:bookmarkEnd w:id="20325"/>
    </w:p>
    <w:p w:rsidR="000B0163" w:rsidRDefault="000B0163" w:rsidP="003667F9">
      <w:pPr>
        <w:pStyle w:val="af5"/>
        <w:rPr>
          <w:rtl/>
        </w:rPr>
      </w:pPr>
      <w:bookmarkStart w:id="20326" w:name="ET_interruption_6118_16"/>
      <w:r w:rsidRPr="005B54D8">
        <w:rPr>
          <w:rStyle w:val="TagStyle"/>
          <w:rtl/>
        </w:rPr>
        <w:t>&lt;&lt; קריאה &gt;&gt;</w:t>
      </w:r>
      <w:r w:rsidRPr="005A4195">
        <w:rPr>
          <w:rStyle w:val="TagStyle"/>
          <w:rtl/>
        </w:rPr>
        <w:t xml:space="preserve"> </w:t>
      </w:r>
      <w:r>
        <w:rPr>
          <w:rtl/>
        </w:rPr>
        <w:t>סגנית מזכיר הכנסת אלינור ימין:</w:t>
      </w:r>
      <w:r w:rsidRPr="005A4195">
        <w:rPr>
          <w:rStyle w:val="TagStyle"/>
          <w:rtl/>
        </w:rPr>
        <w:t xml:space="preserve"> </w:t>
      </w:r>
      <w:r w:rsidRPr="005B54D8">
        <w:rPr>
          <w:rStyle w:val="TagStyle"/>
          <w:rtl/>
        </w:rPr>
        <w:t>&lt;&lt; קריאה &gt;&gt;</w:t>
      </w:r>
      <w:bookmarkEnd w:id="20326"/>
      <w:r>
        <w:rPr>
          <w:rtl/>
        </w:rPr>
        <w:t xml:space="preserve">   </w:t>
      </w:r>
    </w:p>
    <w:p w:rsidR="000B0163" w:rsidRDefault="000B0163" w:rsidP="003667F9">
      <w:pPr>
        <w:ind w:firstLine="0"/>
        <w:rPr>
          <w:rtl/>
          <w:lang w:eastAsia="he-IL"/>
        </w:rPr>
      </w:pPr>
      <w:r>
        <w:rPr>
          <w:rFonts w:hint="cs"/>
          <w:rtl/>
          <w:lang w:eastAsia="he-IL"/>
        </w:rPr>
        <w:t>(קוראת בשמות חברי הכנסת)</w:t>
      </w:r>
    </w:p>
    <w:p w:rsidR="000B0163" w:rsidRPr="004E2B3D" w:rsidRDefault="000B0163" w:rsidP="003667F9">
      <w:pPr>
        <w:rPr>
          <w:rtl/>
          <w:lang w:eastAsia="he-IL"/>
        </w:rPr>
      </w:pPr>
      <w:bookmarkStart w:id="20327" w:name="_ETM_Q43_651937"/>
      <w:bookmarkStart w:id="20328" w:name="_ETM_Q43_652033"/>
      <w:bookmarkEnd w:id="20327"/>
      <w:bookmarkEnd w:id="20328"/>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bookmarkStart w:id="20329" w:name="_ETM_Q43_657069"/>
      <w:bookmarkEnd w:id="20329"/>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bookmarkStart w:id="20330" w:name="_ETM_Q43_668045"/>
      <w:bookmarkEnd w:id="20330"/>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bookmarkStart w:id="20331" w:name="_ETM_Q43_674124"/>
      <w:r>
        <w:rPr>
          <w:rFonts w:hint="cs"/>
          <w:rtl/>
          <w:lang w:eastAsia="he-IL"/>
        </w:rPr>
        <w:t>אינו נוכח</w:t>
      </w:r>
      <w:bookmarkEnd w:id="20331"/>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אביחי אברהם בוארון</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bookmarkStart w:id="20332" w:name="_ETM_Q43_684700"/>
      <w:bookmarkEnd w:id="20332"/>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bookmarkStart w:id="20333" w:name="_ETM_Q43_708405"/>
      <w:bookmarkEnd w:id="20333"/>
      <w:r>
        <w:rPr>
          <w:rFonts w:hint="cs"/>
          <w:rtl/>
          <w:lang w:eastAsia="he-IL"/>
        </w:rPr>
        <w:t>אינו נוכח</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אימאן ח'טיב יאסין</w:t>
      </w:r>
      <w:r>
        <w:rPr>
          <w:rtl/>
          <w:lang w:eastAsia="he-IL"/>
        </w:rPr>
        <w:tab/>
        <w:t xml:space="preserve">–   </w:t>
      </w:r>
      <w:r>
        <w:rPr>
          <w:rFonts w:hint="cs"/>
          <w:rtl/>
          <w:lang w:eastAsia="he-IL"/>
        </w:rPr>
        <w:t>אינה נוכחת</w:t>
      </w:r>
      <w:bookmarkStart w:id="20334" w:name="_ETM_Q43_746895"/>
      <w:bookmarkEnd w:id="20334"/>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bookmarkStart w:id="20335" w:name="_ETM_Q43_756020"/>
      <w:bookmarkEnd w:id="20335"/>
    </w:p>
    <w:p w:rsidR="000B0163" w:rsidRDefault="000B0163" w:rsidP="003667F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rPr>
      </w:pPr>
      <w:bookmarkStart w:id="20336" w:name="TOR_Q44"/>
      <w:bookmarkEnd w:id="20336"/>
      <w:r>
        <w:rPr>
          <w:rtl/>
        </w:rPr>
        <w:t>מירב כהן</w:t>
      </w:r>
      <w:r>
        <w:rPr>
          <w:rtl/>
        </w:rPr>
        <w:tab/>
      </w:r>
      <w:r>
        <w:rPr>
          <w:rtl/>
        </w:rPr>
        <w:tab/>
        <w:t xml:space="preserve">–   </w:t>
      </w:r>
      <w:r>
        <w:rPr>
          <w:rFonts w:hint="cs"/>
          <w:rtl/>
        </w:rPr>
        <w:t>נגד</w:t>
      </w:r>
    </w:p>
    <w:p w:rsidR="000B0163" w:rsidRDefault="000B0163" w:rsidP="003667F9">
      <w:pPr>
        <w:rPr>
          <w:rtl/>
        </w:rPr>
      </w:pPr>
      <w:r>
        <w:rPr>
          <w:rtl/>
        </w:rPr>
        <w:t>מתן כהנא</w:t>
      </w:r>
      <w:r>
        <w:rPr>
          <w:rtl/>
        </w:rPr>
        <w:tab/>
      </w:r>
      <w:r>
        <w:rPr>
          <w:rtl/>
        </w:rPr>
        <w:tab/>
        <w:t xml:space="preserve">–   </w:t>
      </w:r>
      <w:r>
        <w:rPr>
          <w:rFonts w:hint="cs"/>
          <w:rtl/>
        </w:rPr>
        <w:t>אינו נוכח</w:t>
      </w:r>
    </w:p>
    <w:p w:rsidR="000B0163" w:rsidRDefault="000B0163" w:rsidP="003667F9">
      <w:pPr>
        <w:rPr>
          <w:rtl/>
        </w:rPr>
      </w:pPr>
      <w:r>
        <w:rPr>
          <w:rtl/>
        </w:rPr>
        <w:t>עופר כסיף</w:t>
      </w:r>
      <w:r>
        <w:rPr>
          <w:rtl/>
        </w:rPr>
        <w:tab/>
      </w:r>
      <w:r>
        <w:rPr>
          <w:rtl/>
        </w:rPr>
        <w:tab/>
        <w:t xml:space="preserve">–   </w:t>
      </w:r>
      <w:r>
        <w:rPr>
          <w:rFonts w:hint="cs"/>
          <w:rtl/>
        </w:rPr>
        <w:t>אינו נוכח</w:t>
      </w:r>
    </w:p>
    <w:p w:rsidR="000B0163" w:rsidRDefault="000B0163" w:rsidP="003667F9">
      <w:pPr>
        <w:rPr>
          <w:rtl/>
        </w:rPr>
      </w:pPr>
      <w:r>
        <w:rPr>
          <w:rtl/>
        </w:rPr>
        <w:t>רון כץ</w:t>
      </w:r>
      <w:r>
        <w:rPr>
          <w:rtl/>
        </w:rPr>
        <w:tab/>
      </w:r>
      <w:r>
        <w:rPr>
          <w:rtl/>
        </w:rPr>
        <w:tab/>
      </w:r>
      <w:r>
        <w:rPr>
          <w:rtl/>
        </w:rPr>
        <w:tab/>
        <w:t xml:space="preserve">–   </w:t>
      </w:r>
      <w:r>
        <w:rPr>
          <w:rFonts w:hint="cs"/>
          <w:rtl/>
        </w:rPr>
        <w:t>נגד</w:t>
      </w:r>
    </w:p>
    <w:p w:rsidR="000B0163" w:rsidRDefault="000B0163" w:rsidP="003667F9">
      <w:pPr>
        <w:rPr>
          <w:rtl/>
        </w:rPr>
      </w:pPr>
      <w:r>
        <w:rPr>
          <w:rtl/>
        </w:rPr>
        <w:t>מיקי לוי</w:t>
      </w:r>
      <w:r>
        <w:rPr>
          <w:rtl/>
        </w:rPr>
        <w:tab/>
      </w:r>
      <w:r>
        <w:rPr>
          <w:rtl/>
        </w:rPr>
        <w:tab/>
      </w:r>
      <w:r>
        <w:rPr>
          <w:rtl/>
        </w:rPr>
        <w:tab/>
        <w:t xml:space="preserve">–   </w:t>
      </w:r>
      <w:r>
        <w:rPr>
          <w:rFonts w:hint="cs"/>
          <w:rtl/>
        </w:rPr>
        <w:t>אינו נוכח</w:t>
      </w:r>
    </w:p>
    <w:p w:rsidR="000B0163" w:rsidRDefault="000B0163" w:rsidP="003667F9">
      <w:pPr>
        <w:rPr>
          <w:rtl/>
        </w:rPr>
      </w:pPr>
      <w:r>
        <w:rPr>
          <w:rtl/>
        </w:rPr>
        <w:t>יריב לוין</w:t>
      </w:r>
      <w:r>
        <w:rPr>
          <w:rtl/>
        </w:rPr>
        <w:tab/>
      </w:r>
      <w:r>
        <w:rPr>
          <w:rtl/>
        </w:rPr>
        <w:tab/>
      </w:r>
      <w:r>
        <w:rPr>
          <w:rtl/>
        </w:rPr>
        <w:tab/>
        <w:t xml:space="preserve">–   </w:t>
      </w:r>
      <w:r>
        <w:rPr>
          <w:rFonts w:hint="cs"/>
          <w:rtl/>
        </w:rPr>
        <w:t>אינו נוכח</w:t>
      </w:r>
    </w:p>
    <w:p w:rsidR="000B0163" w:rsidRDefault="000B0163" w:rsidP="003667F9">
      <w:pPr>
        <w:rPr>
          <w:rtl/>
        </w:rPr>
      </w:pPr>
      <w:r>
        <w:rPr>
          <w:rtl/>
        </w:rPr>
        <w:t>אביגדור ליברמן</w:t>
      </w:r>
      <w:r>
        <w:rPr>
          <w:rtl/>
        </w:rPr>
        <w:tab/>
      </w:r>
      <w:r>
        <w:rPr>
          <w:rtl/>
        </w:rPr>
        <w:tab/>
        <w:t xml:space="preserve">–   </w:t>
      </w:r>
      <w:r>
        <w:rPr>
          <w:rFonts w:hint="cs"/>
          <w:rtl/>
        </w:rPr>
        <w:t>אינו נוכח</w:t>
      </w:r>
    </w:p>
    <w:p w:rsidR="000B0163" w:rsidRDefault="000B0163" w:rsidP="003667F9">
      <w:pPr>
        <w:rPr>
          <w:rtl/>
        </w:rPr>
      </w:pPr>
      <w:r>
        <w:rPr>
          <w:rtl/>
        </w:rPr>
        <w:t>טטיאנה מזרסקי</w:t>
      </w:r>
      <w:r>
        <w:rPr>
          <w:rtl/>
        </w:rPr>
        <w:tab/>
      </w:r>
      <w:r>
        <w:rPr>
          <w:rtl/>
        </w:rPr>
        <w:tab/>
        <w:t xml:space="preserve">–   </w:t>
      </w:r>
      <w:r>
        <w:rPr>
          <w:rFonts w:hint="cs"/>
          <w:rtl/>
        </w:rPr>
        <w:t>אינה נוכחת</w:t>
      </w:r>
    </w:p>
    <w:p w:rsidR="000B0163" w:rsidRDefault="000B0163" w:rsidP="003667F9">
      <w:pPr>
        <w:rPr>
          <w:rtl/>
        </w:rPr>
      </w:pPr>
      <w:r>
        <w:rPr>
          <w:rtl/>
        </w:rPr>
        <w:t>מרב מיכאלי</w:t>
      </w:r>
      <w:r>
        <w:rPr>
          <w:rtl/>
        </w:rPr>
        <w:tab/>
      </w:r>
      <w:r>
        <w:rPr>
          <w:rtl/>
        </w:rPr>
        <w:tab/>
        <w:t xml:space="preserve">–   </w:t>
      </w:r>
      <w:r>
        <w:rPr>
          <w:rFonts w:hint="cs"/>
          <w:rtl/>
        </w:rPr>
        <w:t>נגד</w:t>
      </w:r>
    </w:p>
    <w:p w:rsidR="000B0163" w:rsidRDefault="000B0163" w:rsidP="003667F9">
      <w:pPr>
        <w:rPr>
          <w:rtl/>
        </w:rPr>
      </w:pPr>
      <w:r>
        <w:rPr>
          <w:rtl/>
        </w:rPr>
        <w:t>יונתן מישרקי</w:t>
      </w:r>
      <w:r>
        <w:rPr>
          <w:rtl/>
        </w:rPr>
        <w:tab/>
      </w:r>
      <w:r>
        <w:rPr>
          <w:rtl/>
        </w:rPr>
        <w:tab/>
        <w:t xml:space="preserve">–   </w:t>
      </w:r>
      <w:r>
        <w:rPr>
          <w:rFonts w:hint="cs"/>
          <w:rtl/>
        </w:rPr>
        <w:t>אינו נוכח</w:t>
      </w:r>
    </w:p>
    <w:p w:rsidR="000B0163" w:rsidRDefault="000B0163" w:rsidP="003667F9">
      <w:pPr>
        <w:rPr>
          <w:rtl/>
        </w:rPr>
      </w:pPr>
      <w:r>
        <w:rPr>
          <w:rtl/>
        </w:rPr>
        <w:t>יוליה מלינובסקי</w:t>
      </w:r>
      <w:r>
        <w:rPr>
          <w:rtl/>
        </w:rPr>
        <w:tab/>
      </w:r>
      <w:r>
        <w:rPr>
          <w:rtl/>
        </w:rPr>
        <w:tab/>
        <w:t xml:space="preserve">–   </w:t>
      </w:r>
      <w:r>
        <w:rPr>
          <w:rFonts w:hint="cs"/>
          <w:rtl/>
        </w:rPr>
        <w:t>אינה נוכחת</w:t>
      </w:r>
    </w:p>
    <w:p w:rsidR="000B0163" w:rsidRDefault="000B0163" w:rsidP="003667F9">
      <w:pPr>
        <w:rPr>
          <w:rtl/>
        </w:rPr>
      </w:pPr>
      <w:r>
        <w:rPr>
          <w:rtl/>
        </w:rPr>
        <w:t>מיכאל מלכיאלי</w:t>
      </w:r>
      <w:r>
        <w:rPr>
          <w:rtl/>
        </w:rPr>
        <w:tab/>
      </w:r>
      <w:r>
        <w:rPr>
          <w:rtl/>
        </w:rPr>
        <w:tab/>
        <w:t xml:space="preserve">–   </w:t>
      </w:r>
      <w:r>
        <w:rPr>
          <w:rFonts w:hint="cs"/>
          <w:rtl/>
        </w:rPr>
        <w:t>אינו נוכח</w:t>
      </w:r>
    </w:p>
    <w:p w:rsidR="000B0163" w:rsidRDefault="000B0163" w:rsidP="003667F9">
      <w:pPr>
        <w:rPr>
          <w:rtl/>
        </w:rPr>
      </w:pPr>
      <w:r>
        <w:rPr>
          <w:rtl/>
        </w:rPr>
        <w:t>שרון ניר</w:t>
      </w:r>
      <w:r>
        <w:rPr>
          <w:rtl/>
        </w:rPr>
        <w:tab/>
      </w:r>
      <w:r>
        <w:rPr>
          <w:rtl/>
        </w:rPr>
        <w:tab/>
      </w:r>
      <w:r>
        <w:rPr>
          <w:rtl/>
        </w:rPr>
        <w:tab/>
        <w:t xml:space="preserve">–   </w:t>
      </w:r>
      <w:r>
        <w:rPr>
          <w:rFonts w:hint="cs"/>
          <w:rtl/>
        </w:rPr>
        <w:t>אינה נוכחת</w:t>
      </w:r>
    </w:p>
    <w:p w:rsidR="000B0163" w:rsidRDefault="000B0163" w:rsidP="003667F9">
      <w:pPr>
        <w:rPr>
          <w:rtl/>
        </w:rPr>
      </w:pPr>
      <w:r>
        <w:rPr>
          <w:rtl/>
        </w:rPr>
        <w:t>בנימין נתניהו</w:t>
      </w:r>
      <w:r>
        <w:rPr>
          <w:rtl/>
        </w:rPr>
        <w:tab/>
      </w:r>
      <w:r>
        <w:rPr>
          <w:rtl/>
        </w:rPr>
        <w:tab/>
      </w:r>
      <w:r>
        <w:rPr>
          <w:rFonts w:hint="cs"/>
          <w:rtl/>
        </w:rPr>
        <w:t xml:space="preserve">–  </w:t>
      </w:r>
      <w:r>
        <w:rPr>
          <w:rtl/>
        </w:rPr>
        <w:t xml:space="preserve"> </w:t>
      </w:r>
      <w:r>
        <w:rPr>
          <w:rFonts w:hint="cs"/>
          <w:rtl/>
        </w:rPr>
        <w:t>אינו נוכח</w:t>
      </w:r>
      <w:r>
        <w:rPr>
          <w:rtl/>
        </w:rPr>
        <w:t xml:space="preserve"> </w:t>
      </w:r>
    </w:p>
    <w:p w:rsidR="000B0163" w:rsidRDefault="000B0163" w:rsidP="003667F9">
      <w:pPr>
        <w:rPr>
          <w:rtl/>
        </w:rPr>
      </w:pPr>
      <w:r>
        <w:rPr>
          <w:rtl/>
        </w:rPr>
        <w:t>יבגני סובה</w:t>
      </w:r>
      <w:r>
        <w:rPr>
          <w:rtl/>
        </w:rPr>
        <w:tab/>
      </w:r>
      <w:r>
        <w:rPr>
          <w:rtl/>
        </w:rPr>
        <w:tab/>
        <w:t xml:space="preserve">–   </w:t>
      </w:r>
      <w:r>
        <w:rPr>
          <w:rFonts w:hint="cs"/>
          <w:rtl/>
        </w:rPr>
        <w:t>אינו נוכח</w:t>
      </w:r>
    </w:p>
    <w:p w:rsidR="000B0163" w:rsidRDefault="000B0163" w:rsidP="003667F9">
      <w:pPr>
        <w:rPr>
          <w:rtl/>
        </w:rPr>
      </w:pPr>
      <w:r>
        <w:rPr>
          <w:rtl/>
        </w:rPr>
        <w:t>אופיר סופר</w:t>
      </w:r>
      <w:r>
        <w:rPr>
          <w:rtl/>
        </w:rPr>
        <w:tab/>
      </w:r>
      <w:r>
        <w:rPr>
          <w:rtl/>
        </w:rPr>
        <w:tab/>
      </w:r>
      <w:r>
        <w:rPr>
          <w:rFonts w:hint="cs"/>
          <w:rtl/>
        </w:rPr>
        <w:t xml:space="preserve">–  </w:t>
      </w:r>
      <w:r>
        <w:rPr>
          <w:rtl/>
        </w:rPr>
        <w:t xml:space="preserve"> </w:t>
      </w:r>
      <w:r>
        <w:rPr>
          <w:rFonts w:hint="cs"/>
          <w:rtl/>
        </w:rPr>
        <w:t>אינו נוכח</w:t>
      </w:r>
      <w:r>
        <w:rPr>
          <w:rtl/>
        </w:rPr>
        <w:t xml:space="preserve"> </w:t>
      </w:r>
    </w:p>
    <w:p w:rsidR="000B0163" w:rsidRDefault="000B0163" w:rsidP="003667F9">
      <w:pPr>
        <w:rPr>
          <w:rtl/>
        </w:rPr>
      </w:pPr>
      <w:r>
        <w:rPr>
          <w:rtl/>
        </w:rPr>
        <w:t>גדעון סער</w:t>
      </w:r>
      <w:r>
        <w:rPr>
          <w:rtl/>
        </w:rPr>
        <w:tab/>
      </w:r>
      <w:r>
        <w:rPr>
          <w:rtl/>
        </w:rPr>
        <w:tab/>
        <w:t xml:space="preserve">–   </w:t>
      </w:r>
      <w:r>
        <w:rPr>
          <w:rFonts w:hint="cs"/>
          <w:rtl/>
        </w:rPr>
        <w:t>אינו נוכח</w:t>
      </w:r>
    </w:p>
    <w:p w:rsidR="000B0163" w:rsidRDefault="000B0163" w:rsidP="003667F9">
      <w:pPr>
        <w:rPr>
          <w:rtl/>
        </w:rPr>
      </w:pPr>
      <w:r>
        <w:rPr>
          <w:rtl/>
        </w:rPr>
        <w:t>מנסור עבאס</w:t>
      </w:r>
      <w:r>
        <w:rPr>
          <w:rtl/>
        </w:rPr>
        <w:tab/>
      </w:r>
      <w:r>
        <w:rPr>
          <w:rtl/>
        </w:rPr>
        <w:tab/>
        <w:t xml:space="preserve">–   </w:t>
      </w:r>
      <w:r>
        <w:rPr>
          <w:rFonts w:hint="cs"/>
          <w:rtl/>
        </w:rPr>
        <w:t>אינו נוכח</w:t>
      </w:r>
    </w:p>
    <w:p w:rsidR="000B0163" w:rsidRDefault="000B0163" w:rsidP="003667F9">
      <w:pPr>
        <w:rPr>
          <w:rtl/>
        </w:rPr>
      </w:pPr>
      <w:r>
        <w:rPr>
          <w:rtl/>
        </w:rPr>
        <w:t>חמד עמאר</w:t>
      </w:r>
      <w:r>
        <w:rPr>
          <w:rtl/>
        </w:rPr>
        <w:tab/>
      </w:r>
      <w:r>
        <w:rPr>
          <w:rtl/>
        </w:rPr>
        <w:tab/>
        <w:t xml:space="preserve">–   </w:t>
      </w:r>
      <w:r>
        <w:rPr>
          <w:rFonts w:hint="cs"/>
          <w:rtl/>
        </w:rPr>
        <w:t xml:space="preserve">אינו </w:t>
      </w:r>
      <w:bookmarkStart w:id="20337" w:name="_ETM_Q44_223000"/>
      <w:bookmarkEnd w:id="20337"/>
      <w:r>
        <w:rPr>
          <w:rFonts w:hint="cs"/>
          <w:rtl/>
        </w:rPr>
        <w:t>נוכח</w:t>
      </w:r>
    </w:p>
    <w:p w:rsidR="000B0163" w:rsidRDefault="000B0163" w:rsidP="003667F9">
      <w:pPr>
        <w:rPr>
          <w:rtl/>
        </w:rPr>
      </w:pPr>
      <w:r>
        <w:rPr>
          <w:rtl/>
        </w:rPr>
        <w:t>עודד פורר</w:t>
      </w:r>
      <w:r>
        <w:rPr>
          <w:rtl/>
        </w:rPr>
        <w:tab/>
      </w:r>
      <w:r>
        <w:rPr>
          <w:rtl/>
        </w:rPr>
        <w:tab/>
        <w:t xml:space="preserve">–   </w:t>
      </w:r>
      <w:r>
        <w:rPr>
          <w:rFonts w:hint="cs"/>
          <w:rtl/>
        </w:rPr>
        <w:t>אינו נוכח</w:t>
      </w:r>
    </w:p>
    <w:p w:rsidR="000B0163" w:rsidRDefault="000B0163" w:rsidP="003667F9">
      <w:pPr>
        <w:rPr>
          <w:rtl/>
        </w:rPr>
      </w:pPr>
      <w:r>
        <w:rPr>
          <w:rtl/>
        </w:rPr>
        <w:t>יסמין פרידמן</w:t>
      </w:r>
      <w:r>
        <w:rPr>
          <w:rtl/>
        </w:rPr>
        <w:tab/>
      </w:r>
      <w:r>
        <w:rPr>
          <w:rtl/>
        </w:rPr>
        <w:tab/>
        <w:t xml:space="preserve">–   </w:t>
      </w:r>
      <w:r>
        <w:rPr>
          <w:rFonts w:hint="cs"/>
          <w:rtl/>
        </w:rPr>
        <w:t>נגד</w:t>
      </w:r>
    </w:p>
    <w:p w:rsidR="000B0163" w:rsidRDefault="000B0163" w:rsidP="003667F9">
      <w:pPr>
        <w:rPr>
          <w:rtl/>
        </w:rPr>
      </w:pPr>
      <w:r>
        <w:rPr>
          <w:rtl/>
        </w:rPr>
        <w:t>אורית פרקש הכהן</w:t>
      </w:r>
      <w:r>
        <w:rPr>
          <w:rtl/>
        </w:rPr>
        <w:tab/>
        <w:t xml:space="preserve">–   </w:t>
      </w:r>
      <w:r>
        <w:rPr>
          <w:rFonts w:hint="cs"/>
          <w:rtl/>
        </w:rPr>
        <w:t>אינה נוכחת</w:t>
      </w:r>
    </w:p>
    <w:p w:rsidR="000B0163" w:rsidRDefault="000B0163" w:rsidP="003667F9">
      <w:pPr>
        <w:rPr>
          <w:rtl/>
        </w:rPr>
      </w:pPr>
      <w:r>
        <w:rPr>
          <w:rtl/>
        </w:rPr>
        <w:t>מטי צרפתי הרכבי</w:t>
      </w:r>
      <w:r>
        <w:rPr>
          <w:rtl/>
        </w:rPr>
        <w:tab/>
        <w:t xml:space="preserve">–   </w:t>
      </w:r>
      <w:r>
        <w:rPr>
          <w:rFonts w:hint="cs"/>
          <w:rtl/>
        </w:rPr>
        <w:t>נגד</w:t>
      </w:r>
    </w:p>
    <w:p w:rsidR="000B0163" w:rsidRDefault="000B0163" w:rsidP="003667F9">
      <w:pPr>
        <w:rPr>
          <w:rtl/>
        </w:rPr>
      </w:pPr>
      <w:r>
        <w:rPr>
          <w:rtl/>
        </w:rPr>
        <w:t>גלעד קריב</w:t>
      </w:r>
      <w:r>
        <w:rPr>
          <w:rtl/>
        </w:rPr>
        <w:tab/>
      </w:r>
      <w:r>
        <w:rPr>
          <w:rtl/>
        </w:rPr>
        <w:tab/>
        <w:t xml:space="preserve">–   </w:t>
      </w:r>
      <w:r>
        <w:rPr>
          <w:rFonts w:hint="cs"/>
          <w:rtl/>
        </w:rPr>
        <w:t>נגד</w:t>
      </w:r>
    </w:p>
    <w:p w:rsidR="000B0163" w:rsidRDefault="000B0163" w:rsidP="003667F9">
      <w:pPr>
        <w:rPr>
          <w:rtl/>
        </w:rPr>
      </w:pPr>
      <w:r>
        <w:rPr>
          <w:rtl/>
        </w:rPr>
        <w:t>יפעת שאשא ביטון</w:t>
      </w:r>
      <w:r>
        <w:rPr>
          <w:rtl/>
        </w:rPr>
        <w:tab/>
        <w:t xml:space="preserve">–   </w:t>
      </w:r>
      <w:r>
        <w:rPr>
          <w:rFonts w:hint="cs"/>
          <w:rtl/>
        </w:rPr>
        <w:t>אינה נוכחת</w:t>
      </w:r>
    </w:p>
    <w:p w:rsidR="000B0163" w:rsidRDefault="000B0163" w:rsidP="003667F9">
      <w:pPr>
        <w:rPr>
          <w:rtl/>
        </w:rPr>
      </w:pPr>
      <w:r>
        <w:rPr>
          <w:rtl/>
        </w:rPr>
        <w:t>אלון שוסטר</w:t>
      </w:r>
      <w:r>
        <w:rPr>
          <w:rtl/>
        </w:rPr>
        <w:tab/>
      </w:r>
      <w:r>
        <w:rPr>
          <w:rtl/>
        </w:rPr>
        <w:tab/>
        <w:t xml:space="preserve">–   </w:t>
      </w:r>
      <w:r>
        <w:rPr>
          <w:rFonts w:hint="cs"/>
          <w:rtl/>
        </w:rPr>
        <w:t>אינו נוכח</w:t>
      </w:r>
    </w:p>
    <w:p w:rsidR="000B0163" w:rsidRDefault="000B0163" w:rsidP="003667F9">
      <w:pPr>
        <w:rPr>
          <w:rtl/>
        </w:rPr>
      </w:pPr>
      <w:r>
        <w:rPr>
          <w:rtl/>
        </w:rPr>
        <w:t>קטי קטרין שטרית</w:t>
      </w:r>
      <w:r>
        <w:rPr>
          <w:rtl/>
        </w:rPr>
        <w:tab/>
        <w:t xml:space="preserve">–   </w:t>
      </w:r>
      <w:r>
        <w:rPr>
          <w:rFonts w:hint="cs"/>
          <w:rtl/>
        </w:rPr>
        <w:t>אינה נוכחת</w:t>
      </w:r>
    </w:p>
    <w:p w:rsidR="000B0163" w:rsidRDefault="000B0163" w:rsidP="003667F9">
      <w:pPr>
        <w:rPr>
          <w:rtl/>
        </w:rPr>
      </w:pPr>
      <w:r>
        <w:rPr>
          <w:rtl/>
        </w:rPr>
        <w:t>אלעזר שטרן</w:t>
      </w:r>
      <w:r>
        <w:rPr>
          <w:rtl/>
        </w:rPr>
        <w:tab/>
      </w:r>
      <w:r>
        <w:rPr>
          <w:rtl/>
        </w:rPr>
        <w:tab/>
        <w:t xml:space="preserve">–   </w:t>
      </w:r>
      <w:r>
        <w:rPr>
          <w:rFonts w:hint="cs"/>
          <w:rtl/>
        </w:rPr>
        <w:t>אינו נוכח</w:t>
      </w:r>
    </w:p>
    <w:p w:rsidR="000B0163" w:rsidRDefault="000B0163" w:rsidP="003667F9">
      <w:pPr>
        <w:rPr>
          <w:rtl/>
        </w:rPr>
      </w:pPr>
      <w:r>
        <w:rPr>
          <w:rtl/>
        </w:rPr>
        <w:t>פנינה תמנו</w:t>
      </w:r>
      <w:r>
        <w:rPr>
          <w:rtl/>
        </w:rPr>
        <w:tab/>
      </w:r>
      <w:r>
        <w:rPr>
          <w:rtl/>
        </w:rPr>
        <w:tab/>
        <w:t xml:space="preserve">–   </w:t>
      </w:r>
      <w:r>
        <w:rPr>
          <w:rFonts w:hint="cs"/>
          <w:rtl/>
        </w:rPr>
        <w:t>אינה נוכחת</w:t>
      </w:r>
    </w:p>
    <w:p w:rsidR="000B0163" w:rsidRDefault="000B0163" w:rsidP="003667F9">
      <w:pPr>
        <w:rPr>
          <w:rtl/>
        </w:rPr>
      </w:pPr>
    </w:p>
    <w:p w:rsidR="000B0163" w:rsidRDefault="000B0163" w:rsidP="003667F9">
      <w:pPr>
        <w:pStyle w:val="af6"/>
        <w:keepNext/>
        <w:rPr>
          <w:rtl/>
        </w:rPr>
      </w:pPr>
      <w:bookmarkStart w:id="20338" w:name="ET_yor_6490_1"/>
      <w:r w:rsidRPr="00B365D1">
        <w:rPr>
          <w:rStyle w:val="TagStyle"/>
          <w:rtl/>
        </w:rPr>
        <w:t xml:space="preserve"> &lt;&lt; יור &gt;&gt; </w:t>
      </w:r>
      <w:r>
        <w:rPr>
          <w:rtl/>
        </w:rPr>
        <w:t>היו"ר ניסים ואטורי:</w:t>
      </w:r>
      <w:r w:rsidRPr="00B365D1">
        <w:rPr>
          <w:rStyle w:val="TagStyle"/>
          <w:rtl/>
        </w:rPr>
        <w:t xml:space="preserve"> &lt;&lt; יור &gt;&gt;</w:t>
      </w:r>
      <w:r>
        <w:rPr>
          <w:rtl/>
        </w:rPr>
        <w:t xml:space="preserve">  </w:t>
      </w:r>
      <w:bookmarkEnd w:id="20338"/>
    </w:p>
    <w:p w:rsidR="000B0163" w:rsidRDefault="000B0163" w:rsidP="007B1E8C">
      <w:pPr>
        <w:rPr>
          <w:rtl/>
          <w:lang w:eastAsia="he-IL"/>
        </w:rPr>
      </w:pPr>
    </w:p>
    <w:p w:rsidR="000B0163" w:rsidRDefault="000B0163" w:rsidP="00DE2C63">
      <w:pPr>
        <w:rPr>
          <w:rtl/>
          <w:lang w:eastAsia="he-IL"/>
        </w:rPr>
      </w:pPr>
      <w:r>
        <w:rPr>
          <w:rFonts w:hint="cs"/>
          <w:rtl/>
          <w:lang w:eastAsia="he-IL"/>
        </w:rPr>
        <w:t xml:space="preserve">האם יש מישהו באולם שעדיין לא הצביע? אפשר למנות את הקולות. </w:t>
      </w:r>
      <w:bookmarkStart w:id="20339" w:name="_ETM_Q44_268000"/>
      <w:bookmarkStart w:id="20340" w:name="_ETM_Q44_263000"/>
      <w:bookmarkStart w:id="20341" w:name="_ETM_Q44_265000"/>
      <w:bookmarkEnd w:id="20339"/>
      <w:bookmarkEnd w:id="20340"/>
      <w:bookmarkEnd w:id="20341"/>
      <w:r>
        <w:rPr>
          <w:rFonts w:hint="cs"/>
          <w:rtl/>
          <w:lang w:eastAsia="he-IL"/>
        </w:rPr>
        <w:t>תמה ההצבעה. אפשר למנות את הקולות.</w:t>
      </w:r>
    </w:p>
    <w:p w:rsidR="000B0163" w:rsidRDefault="000B0163" w:rsidP="003667F9">
      <w:pPr>
        <w:rPr>
          <w:rtl/>
          <w:lang w:eastAsia="he-IL"/>
        </w:rPr>
      </w:pPr>
    </w:p>
    <w:p w:rsidR="000B0163" w:rsidRDefault="000B0163" w:rsidP="003667F9">
      <w:pPr>
        <w:pStyle w:val="af5"/>
        <w:keepNext/>
        <w:rPr>
          <w:rtl/>
        </w:rPr>
      </w:pPr>
      <w:bookmarkStart w:id="20342" w:name="ET_interruption_6352_18"/>
      <w:r w:rsidRPr="002179CB">
        <w:rPr>
          <w:rStyle w:val="TagStyle"/>
          <w:rtl/>
        </w:rPr>
        <w:t xml:space="preserve"> &lt;&lt; קריאה &gt;&gt; </w:t>
      </w:r>
      <w:r>
        <w:rPr>
          <w:rtl/>
        </w:rPr>
        <w:t>אלמוג כהן (עוצמה יהודית):</w:t>
      </w:r>
      <w:r w:rsidRPr="002179CB">
        <w:rPr>
          <w:rStyle w:val="TagStyle"/>
          <w:rtl/>
        </w:rPr>
        <w:t xml:space="preserve"> &lt;&lt; קריאה &gt;&gt;</w:t>
      </w:r>
      <w:r>
        <w:rPr>
          <w:rtl/>
        </w:rPr>
        <w:t xml:space="preserve">  </w:t>
      </w:r>
      <w:bookmarkEnd w:id="20342"/>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אדוני היו"ר, תברך את עמי אשד לרגל קבלתו </w:t>
      </w:r>
      <w:bookmarkStart w:id="20343" w:name="_ETM_Q44_348000"/>
      <w:bookmarkEnd w:id="20343"/>
      <w:r>
        <w:rPr>
          <w:rFonts w:hint="cs"/>
          <w:rtl/>
          <w:lang w:eastAsia="he-IL"/>
        </w:rPr>
        <w:t>לרשימת יש עתיד</w:t>
      </w:r>
      <w:bookmarkStart w:id="20344" w:name="_ETM_Q44_345000"/>
      <w:bookmarkEnd w:id="20344"/>
      <w:r>
        <w:rPr>
          <w:rFonts w:hint="cs"/>
          <w:rtl/>
          <w:lang w:eastAsia="he-IL"/>
        </w:rPr>
        <w:t xml:space="preserve">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20345" w:name="ET_interruption_6341_3"/>
      <w:r w:rsidRPr="005F426B">
        <w:rPr>
          <w:rStyle w:val="TagStyle"/>
          <w:rtl/>
        </w:rPr>
        <w:t xml:space="preserve"> &lt;&lt; קריאה &gt;&gt; </w:t>
      </w:r>
      <w:r w:rsidR="00DE2C63">
        <w:rPr>
          <w:rFonts w:hint="cs"/>
          <w:rtl/>
        </w:rPr>
        <w:t>קריאות</w:t>
      </w:r>
      <w:r>
        <w:rPr>
          <w:rtl/>
        </w:rPr>
        <w:t>:</w:t>
      </w:r>
      <w:r w:rsidRPr="005F426B">
        <w:rPr>
          <w:rStyle w:val="TagStyle"/>
          <w:rtl/>
        </w:rPr>
        <w:t xml:space="preserve"> &lt;&lt; קריאה &gt;&gt;</w:t>
      </w:r>
      <w:r>
        <w:rPr>
          <w:rtl/>
        </w:rPr>
        <w:t xml:space="preserve">  </w:t>
      </w:r>
      <w:bookmarkEnd w:id="20345"/>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20346" w:name="_ETM_Q44_358000"/>
      <w:bookmarkEnd w:id="20346"/>
    </w:p>
    <w:p w:rsidR="000B0163" w:rsidRDefault="000B0163" w:rsidP="003667F9">
      <w:pPr>
        <w:pStyle w:val="af6"/>
        <w:keepNext/>
        <w:rPr>
          <w:rtl/>
        </w:rPr>
      </w:pPr>
      <w:bookmarkStart w:id="20347" w:name="ET_yor_6490_16"/>
      <w:r w:rsidRPr="002179CB">
        <w:rPr>
          <w:rStyle w:val="TagStyle"/>
          <w:rtl/>
        </w:rPr>
        <w:t xml:space="preserve"> &lt;&lt; יור &gt;&gt; </w:t>
      </w:r>
      <w:r>
        <w:rPr>
          <w:rtl/>
        </w:rPr>
        <w:t>היו"ר ניסים ואטורי:</w:t>
      </w:r>
      <w:r w:rsidRPr="002179CB">
        <w:rPr>
          <w:rStyle w:val="TagStyle"/>
          <w:rtl/>
        </w:rPr>
        <w:t xml:space="preserve"> &lt;&lt; יור &gt;&gt;</w:t>
      </w:r>
      <w:r>
        <w:rPr>
          <w:rtl/>
        </w:rPr>
        <w:t xml:space="preserve">  </w:t>
      </w:r>
      <w:bookmarkEnd w:id="20347"/>
    </w:p>
    <w:p w:rsidR="000B0163" w:rsidRDefault="000B0163" w:rsidP="007B1E8C">
      <w:pPr>
        <w:rPr>
          <w:rtl/>
          <w:lang w:eastAsia="he-IL"/>
        </w:rPr>
      </w:pPr>
    </w:p>
    <w:p w:rsidR="000B0163" w:rsidRDefault="000B0163" w:rsidP="003667F9">
      <w:pPr>
        <w:rPr>
          <w:rtl/>
          <w:lang w:eastAsia="he-IL"/>
        </w:rPr>
      </w:pPr>
      <w:bookmarkStart w:id="20348" w:name="_ETM_Q44_359000"/>
      <w:bookmarkEnd w:id="20348"/>
      <w:r>
        <w:rPr>
          <w:rFonts w:hint="cs"/>
          <w:rtl/>
          <w:lang w:eastAsia="he-IL"/>
        </w:rPr>
        <w:t>אני</w:t>
      </w:r>
      <w:bookmarkStart w:id="20349" w:name="_ETM_Q44_361000"/>
      <w:bookmarkEnd w:id="20349"/>
      <w:r>
        <w:rPr>
          <w:rFonts w:hint="cs"/>
          <w:rtl/>
          <w:lang w:eastAsia="he-IL"/>
        </w:rPr>
        <w:t xml:space="preserve"> מבקש לא להפריע.</w:t>
      </w:r>
    </w:p>
    <w:p w:rsidR="000B0163" w:rsidRDefault="000B0163" w:rsidP="003667F9">
      <w:pPr>
        <w:rPr>
          <w:rtl/>
          <w:lang w:eastAsia="he-IL"/>
        </w:rPr>
      </w:pPr>
    </w:p>
    <w:p w:rsidR="000B0163" w:rsidRDefault="000B0163" w:rsidP="003667F9">
      <w:pPr>
        <w:pStyle w:val="af5"/>
        <w:keepNext/>
        <w:rPr>
          <w:rtl/>
        </w:rPr>
      </w:pPr>
      <w:bookmarkStart w:id="20350" w:name="_ETM_Q44_365000"/>
      <w:bookmarkStart w:id="20351" w:name="ET_interruption_6341_20"/>
      <w:bookmarkEnd w:id="20350"/>
      <w:r w:rsidRPr="002179CB">
        <w:rPr>
          <w:rStyle w:val="TagStyle"/>
          <w:rtl/>
        </w:rPr>
        <w:t xml:space="preserve"> &lt;&lt; קריאה &gt;&gt; </w:t>
      </w:r>
      <w:r>
        <w:rPr>
          <w:rtl/>
        </w:rPr>
        <w:t>דבי ביטון (יש עתיד):</w:t>
      </w:r>
      <w:r w:rsidRPr="002179CB">
        <w:rPr>
          <w:rStyle w:val="TagStyle"/>
          <w:rtl/>
        </w:rPr>
        <w:t xml:space="preserve"> &lt;&lt; קריאה &gt;&gt;</w:t>
      </w:r>
      <w:r>
        <w:rPr>
          <w:rtl/>
        </w:rPr>
        <w:t xml:space="preserve">  </w:t>
      </w:r>
      <w:bookmarkEnd w:id="20351"/>
    </w:p>
    <w:p w:rsidR="000B0163" w:rsidRDefault="000B0163" w:rsidP="007B1E8C">
      <w:pPr>
        <w:rPr>
          <w:rtl/>
          <w:lang w:eastAsia="he-IL"/>
        </w:rPr>
      </w:pPr>
    </w:p>
    <w:p w:rsidR="000B0163" w:rsidRPr="002179CB" w:rsidRDefault="00DE2C63" w:rsidP="00DE2C63">
      <w:pPr>
        <w:rPr>
          <w:rtl/>
          <w:lang w:eastAsia="he-IL"/>
        </w:rPr>
      </w:pPr>
      <w:bookmarkStart w:id="20352" w:name="_ETM_Q44_370000"/>
      <w:bookmarkEnd w:id="20352"/>
      <w:r>
        <w:rPr>
          <w:rFonts w:hint="cs"/>
          <w:rtl/>
          <w:lang w:eastAsia="he-IL"/>
        </w:rPr>
        <w:t>מגבה אותך</w:t>
      </w:r>
      <w:r w:rsidR="000B0163">
        <w:rPr>
          <w:rFonts w:hint="cs"/>
          <w:rtl/>
          <w:lang w:eastAsia="he-IL"/>
        </w:rPr>
        <w:t>. אתה נורמלי? אתה, אל ת</w:t>
      </w:r>
      <w:bookmarkStart w:id="20353" w:name="_ETM_Q44_375000"/>
      <w:bookmarkEnd w:id="20353"/>
      <w:r>
        <w:rPr>
          <w:rFonts w:hint="cs"/>
          <w:rtl/>
          <w:lang w:eastAsia="he-IL"/>
        </w:rPr>
        <w:t xml:space="preserve">פתח </w:t>
      </w:r>
      <w:r w:rsidR="000B0163">
        <w:rPr>
          <w:rFonts w:hint="cs"/>
          <w:rtl/>
          <w:lang w:eastAsia="he-IL"/>
        </w:rPr>
        <w:t>עלינו</w:t>
      </w:r>
      <w:r w:rsidR="00400665">
        <w:rPr>
          <w:rFonts w:hint="cs"/>
          <w:rtl/>
          <w:lang w:eastAsia="he-IL"/>
        </w:rPr>
        <w:t>,</w:t>
      </w:r>
      <w:r w:rsidR="000B0163">
        <w:rPr>
          <w:rFonts w:hint="cs"/>
          <w:rtl/>
          <w:lang w:eastAsia="he-IL"/>
        </w:rPr>
        <w:t xml:space="preserve"> תעשה טובה.</w:t>
      </w:r>
    </w:p>
    <w:p w:rsidR="000B0163" w:rsidRDefault="000B0163" w:rsidP="003667F9">
      <w:pPr>
        <w:rPr>
          <w:rtl/>
          <w:lang w:eastAsia="he-IL"/>
        </w:rPr>
      </w:pPr>
    </w:p>
    <w:p w:rsidR="000B0163" w:rsidRDefault="000B0163" w:rsidP="003667F9">
      <w:pPr>
        <w:pStyle w:val="af6"/>
        <w:keepNext/>
        <w:rPr>
          <w:rtl/>
        </w:rPr>
      </w:pPr>
      <w:bookmarkStart w:id="20354" w:name="ET_yor_6490_4"/>
      <w:r w:rsidRPr="005F426B">
        <w:rPr>
          <w:rStyle w:val="TagStyle"/>
          <w:rtl/>
        </w:rPr>
        <w:t xml:space="preserve"> &lt;&lt; יור &gt;&gt; </w:t>
      </w:r>
      <w:r>
        <w:rPr>
          <w:rtl/>
        </w:rPr>
        <w:t>היו"ר ניסים ואטורי:</w:t>
      </w:r>
      <w:r w:rsidRPr="005F426B">
        <w:rPr>
          <w:rStyle w:val="TagStyle"/>
          <w:rtl/>
        </w:rPr>
        <w:t xml:space="preserve"> &lt;&lt; יור &gt;&gt;</w:t>
      </w:r>
      <w:r>
        <w:rPr>
          <w:rtl/>
        </w:rPr>
        <w:t xml:space="preserve">  </w:t>
      </w:r>
      <w:bookmarkEnd w:id="20354"/>
    </w:p>
    <w:p w:rsidR="000B0163" w:rsidRDefault="000B0163" w:rsidP="007B1E8C">
      <w:pPr>
        <w:rPr>
          <w:rtl/>
          <w:lang w:eastAsia="he-IL"/>
        </w:rPr>
      </w:pPr>
    </w:p>
    <w:p w:rsidR="000B0163" w:rsidRDefault="000B0163" w:rsidP="00DE2C63">
      <w:pPr>
        <w:rPr>
          <w:rtl/>
          <w:lang w:eastAsia="he-IL"/>
        </w:rPr>
      </w:pPr>
      <w:r>
        <w:rPr>
          <w:rFonts w:hint="cs"/>
          <w:rtl/>
          <w:lang w:eastAsia="he-IL"/>
        </w:rPr>
        <w:t xml:space="preserve">אלמוג, טעית. הוא מנסה להדליק את ישיבה, </w:t>
      </w:r>
      <w:bookmarkStart w:id="20355" w:name="_ETM_Q44_386000"/>
      <w:bookmarkEnd w:id="20355"/>
      <w:r>
        <w:rPr>
          <w:rFonts w:hint="cs"/>
          <w:rtl/>
          <w:lang w:eastAsia="he-IL"/>
        </w:rPr>
        <w:t xml:space="preserve">אתה מבין? עד שיש פה שקט. </w:t>
      </w:r>
    </w:p>
    <w:p w:rsidR="000B0163" w:rsidRDefault="000B0163" w:rsidP="003667F9">
      <w:pPr>
        <w:rPr>
          <w:rtl/>
          <w:lang w:eastAsia="he-IL"/>
        </w:rPr>
      </w:pPr>
    </w:p>
    <w:p w:rsidR="000B0163" w:rsidRDefault="000B0163" w:rsidP="003667F9">
      <w:pPr>
        <w:rPr>
          <w:rtl/>
          <w:lang w:eastAsia="he-IL"/>
        </w:rPr>
      </w:pPr>
      <w:r>
        <w:rPr>
          <w:rFonts w:hint="cs"/>
          <w:rtl/>
          <w:lang w:eastAsia="he-IL"/>
        </w:rPr>
        <w:t xml:space="preserve">44 בעד, 28 מתנגדים, </w:t>
      </w:r>
      <w:bookmarkStart w:id="20356" w:name="_ETM_Q44_413000"/>
      <w:bookmarkEnd w:id="20356"/>
      <w:r>
        <w:rPr>
          <w:rFonts w:hint="cs"/>
          <w:rtl/>
          <w:lang w:eastAsia="he-IL"/>
        </w:rPr>
        <w:t>אין נמנעים. אני מודיע ש</w:t>
      </w:r>
      <w:r>
        <w:rPr>
          <w:rtl/>
          <w:lang w:eastAsia="he-IL"/>
        </w:rPr>
        <w:t xml:space="preserve">הצעת חוק הנוער </w:t>
      </w:r>
      <w:r>
        <w:rPr>
          <w:rFonts w:hint="cs"/>
          <w:rtl/>
          <w:lang w:eastAsia="he-IL"/>
        </w:rPr>
        <w:t>(</w:t>
      </w:r>
      <w:r>
        <w:rPr>
          <w:rtl/>
          <w:lang w:eastAsia="he-IL"/>
        </w:rPr>
        <w:t>שפיטה, ענישה ודרכי טיפול</w:t>
      </w:r>
      <w:r>
        <w:rPr>
          <w:rFonts w:hint="cs"/>
          <w:rtl/>
          <w:lang w:eastAsia="he-IL"/>
        </w:rPr>
        <w:t>) (</w:t>
      </w:r>
      <w:r>
        <w:rPr>
          <w:rtl/>
          <w:lang w:eastAsia="he-IL"/>
        </w:rPr>
        <w:t>תיקון – מעצר ומאסר בעבירות</w:t>
      </w:r>
      <w:r>
        <w:rPr>
          <w:rFonts w:hint="cs"/>
          <w:rtl/>
          <w:lang w:eastAsia="he-IL"/>
        </w:rPr>
        <w:t xml:space="preserve"> </w:t>
      </w:r>
      <w:r>
        <w:rPr>
          <w:rtl/>
          <w:lang w:eastAsia="he-IL"/>
        </w:rPr>
        <w:t>טרור</w:t>
      </w:r>
      <w:r>
        <w:rPr>
          <w:rFonts w:hint="cs"/>
          <w:rtl/>
          <w:lang w:eastAsia="he-IL"/>
        </w:rPr>
        <w:t>)</w:t>
      </w:r>
      <w:r>
        <w:rPr>
          <w:rtl/>
          <w:lang w:eastAsia="he-IL"/>
        </w:rPr>
        <w:t>, התשפ"ג</w:t>
      </w:r>
      <w:r>
        <w:rPr>
          <w:rFonts w:hint="cs"/>
          <w:rtl/>
          <w:lang w:eastAsia="he-IL"/>
        </w:rPr>
        <w:t>–</w:t>
      </w:r>
      <w:r>
        <w:rPr>
          <w:rtl/>
          <w:lang w:eastAsia="he-IL"/>
        </w:rPr>
        <w:t>20</w:t>
      </w:r>
      <w:r>
        <w:rPr>
          <w:rFonts w:hint="cs"/>
          <w:rtl/>
          <w:lang w:eastAsia="he-IL"/>
        </w:rPr>
        <w:t xml:space="preserve">23, של חבר </w:t>
      </w:r>
      <w:bookmarkStart w:id="20357" w:name="_ETM_Q44_418000"/>
      <w:bookmarkEnd w:id="20357"/>
      <w:r>
        <w:rPr>
          <w:rFonts w:hint="cs"/>
          <w:rtl/>
          <w:lang w:eastAsia="he-IL"/>
        </w:rPr>
        <w:t xml:space="preserve">הכנסת יצחק קרויזר וקבוצת חברי הכנסת, עברה בקריאה טרומית </w:t>
      </w:r>
      <w:bookmarkStart w:id="20358" w:name="_ETM_Q44_429000"/>
      <w:bookmarkEnd w:id="20358"/>
      <w:r>
        <w:rPr>
          <w:rFonts w:hint="cs"/>
          <w:rtl/>
          <w:lang w:eastAsia="he-IL"/>
        </w:rPr>
        <w:t>ותעבור לוועדה לביטחון לאומי.</w:t>
      </w:r>
    </w:p>
    <w:p w:rsidR="000B0163" w:rsidRDefault="000B0163" w:rsidP="003667F9">
      <w:pPr>
        <w:rPr>
          <w:rtl/>
          <w:lang w:eastAsia="he-IL"/>
        </w:rPr>
      </w:pPr>
      <w:r>
        <w:rPr>
          <w:rFonts w:hint="cs"/>
          <w:rtl/>
          <w:lang w:eastAsia="he-IL"/>
        </w:rPr>
        <w:t xml:space="preserve"> </w:t>
      </w:r>
    </w:p>
    <w:p w:rsidR="000B0163" w:rsidRDefault="000B0163" w:rsidP="003667F9">
      <w:pPr>
        <w:pStyle w:val="af5"/>
        <w:keepNext/>
        <w:rPr>
          <w:rtl/>
        </w:rPr>
      </w:pPr>
      <w:bookmarkStart w:id="20359" w:name="ET_interruption_6361_23"/>
      <w:r w:rsidRPr="00C666AB">
        <w:rPr>
          <w:rStyle w:val="TagStyle"/>
          <w:rtl/>
        </w:rPr>
        <w:t xml:space="preserve"> &lt;&lt; קריאה &gt;&gt; </w:t>
      </w:r>
      <w:r>
        <w:rPr>
          <w:rtl/>
        </w:rPr>
        <w:t>נאור שירי (יש עתיד):</w:t>
      </w:r>
      <w:r w:rsidRPr="00C666AB">
        <w:rPr>
          <w:rStyle w:val="TagStyle"/>
          <w:rtl/>
        </w:rPr>
        <w:t xml:space="preserve"> &lt;&lt; קריאה &gt;&gt;</w:t>
      </w:r>
      <w:r>
        <w:rPr>
          <w:rtl/>
        </w:rPr>
        <w:t xml:space="preserve">  </w:t>
      </w:r>
      <w:bookmarkEnd w:id="20359"/>
    </w:p>
    <w:p w:rsidR="000B0163" w:rsidRDefault="000B0163" w:rsidP="007B1E8C">
      <w:pPr>
        <w:rPr>
          <w:rtl/>
          <w:lang w:eastAsia="he-IL"/>
        </w:rPr>
      </w:pPr>
    </w:p>
    <w:p w:rsidR="000B0163" w:rsidRDefault="000B0163" w:rsidP="003667F9">
      <w:pPr>
        <w:rPr>
          <w:rtl/>
          <w:lang w:eastAsia="he-IL"/>
        </w:rPr>
      </w:pPr>
      <w:bookmarkStart w:id="20360" w:name="_ETM_Q44_457000"/>
      <w:bookmarkEnd w:id="20360"/>
      <w:r>
        <w:rPr>
          <w:rFonts w:hint="cs"/>
          <w:rtl/>
          <w:lang w:eastAsia="he-IL"/>
        </w:rPr>
        <w:t>כלכלה.</w:t>
      </w:r>
    </w:p>
    <w:p w:rsidR="000B0163" w:rsidRPr="00C666AB" w:rsidRDefault="000B0163" w:rsidP="003667F9">
      <w:pPr>
        <w:rPr>
          <w:rtl/>
          <w:lang w:eastAsia="he-IL"/>
        </w:rPr>
      </w:pPr>
      <w:bookmarkStart w:id="20361" w:name="_ETM_Q44_455000"/>
      <w:bookmarkEnd w:id="20361"/>
    </w:p>
    <w:p w:rsidR="000B0163" w:rsidRDefault="000B0163" w:rsidP="003667F9">
      <w:pPr>
        <w:pStyle w:val="a4"/>
        <w:keepNext/>
        <w:rPr>
          <w:rtl/>
        </w:rPr>
      </w:pPr>
      <w:bookmarkStart w:id="20362" w:name="ET_speaker_6236_6"/>
      <w:r w:rsidRPr="005F426B">
        <w:rPr>
          <w:rStyle w:val="TagStyle"/>
          <w:rtl/>
        </w:rPr>
        <w:t xml:space="preserve"> &lt;&lt; דובר &gt;&gt; </w:t>
      </w:r>
      <w:bookmarkStart w:id="20363" w:name="_Toc139801596"/>
      <w:bookmarkStart w:id="20364" w:name="_Toc160611572"/>
      <w:bookmarkStart w:id="20365" w:name="_Toc160612214"/>
      <w:bookmarkStart w:id="20366" w:name="_Toc160612370"/>
      <w:r>
        <w:rPr>
          <w:rtl/>
        </w:rPr>
        <w:t>נעמה לזימי (העבודה):</w:t>
      </w:r>
      <w:bookmarkEnd w:id="20363"/>
      <w:bookmarkEnd w:id="20364"/>
      <w:bookmarkEnd w:id="20365"/>
      <w:bookmarkEnd w:id="20366"/>
      <w:r w:rsidRPr="005F426B">
        <w:rPr>
          <w:rStyle w:val="TagStyle"/>
          <w:rtl/>
        </w:rPr>
        <w:t xml:space="preserve"> &lt;&lt; דובר &gt;&gt;</w:t>
      </w:r>
      <w:r>
        <w:rPr>
          <w:rtl/>
        </w:rPr>
        <w:t xml:space="preserve">  </w:t>
      </w:r>
      <w:bookmarkEnd w:id="2036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כלכלה. כלכלה. </w:t>
      </w:r>
    </w:p>
    <w:p w:rsidR="000B0163" w:rsidRDefault="000B0163" w:rsidP="003667F9">
      <w:pPr>
        <w:rPr>
          <w:rtl/>
          <w:lang w:eastAsia="he-IL"/>
        </w:rPr>
      </w:pPr>
      <w:bookmarkStart w:id="20367" w:name="_ETM_Q44_439000"/>
      <w:bookmarkEnd w:id="20367"/>
    </w:p>
    <w:p w:rsidR="000B0163" w:rsidRDefault="000B0163" w:rsidP="003667F9">
      <w:pPr>
        <w:pStyle w:val="af5"/>
        <w:keepNext/>
        <w:rPr>
          <w:rtl/>
        </w:rPr>
      </w:pPr>
      <w:bookmarkStart w:id="20368" w:name="ET_interruption_5809_26"/>
      <w:r w:rsidRPr="00542635">
        <w:rPr>
          <w:rStyle w:val="TagStyle"/>
          <w:rtl/>
        </w:rPr>
        <w:t xml:space="preserve"> &lt;&lt; קריאה &gt;&gt; </w:t>
      </w:r>
      <w:r>
        <w:rPr>
          <w:rtl/>
        </w:rPr>
        <w:t>מיכל שיר סגמן (יש עתיד):</w:t>
      </w:r>
      <w:r w:rsidRPr="00542635">
        <w:rPr>
          <w:rStyle w:val="TagStyle"/>
          <w:rtl/>
        </w:rPr>
        <w:t xml:space="preserve"> &lt;&lt; קריאה &gt;&gt;</w:t>
      </w:r>
      <w:r>
        <w:rPr>
          <w:rtl/>
        </w:rPr>
        <w:t xml:space="preserve">   </w:t>
      </w:r>
      <w:bookmarkEnd w:id="2036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זכויות הילד, זכויות הילד. </w:t>
      </w:r>
    </w:p>
    <w:p w:rsidR="000B0163" w:rsidRDefault="000B0163" w:rsidP="003667F9">
      <w:pPr>
        <w:rPr>
          <w:rtl/>
          <w:lang w:eastAsia="he-IL"/>
        </w:rPr>
      </w:pPr>
    </w:p>
    <w:p w:rsidR="000B0163" w:rsidRDefault="000B0163" w:rsidP="003667F9">
      <w:pPr>
        <w:pStyle w:val="af6"/>
        <w:keepNext/>
        <w:rPr>
          <w:rtl/>
        </w:rPr>
      </w:pPr>
      <w:bookmarkStart w:id="20369" w:name="ET_yor_6490_7"/>
      <w:r w:rsidRPr="005F426B">
        <w:rPr>
          <w:rStyle w:val="TagStyle"/>
          <w:rtl/>
        </w:rPr>
        <w:t xml:space="preserve"> &lt;&lt; יור &gt;&gt; </w:t>
      </w:r>
      <w:r>
        <w:rPr>
          <w:rtl/>
        </w:rPr>
        <w:t>היו"ר ניסים ואטורי:</w:t>
      </w:r>
      <w:r w:rsidRPr="005F426B">
        <w:rPr>
          <w:rStyle w:val="TagStyle"/>
          <w:rtl/>
        </w:rPr>
        <w:t xml:space="preserve"> &lt;&lt; יור &gt;&gt;</w:t>
      </w:r>
      <w:r>
        <w:rPr>
          <w:rtl/>
        </w:rPr>
        <w:t xml:space="preserve">  </w:t>
      </w:r>
      <w:bookmarkEnd w:id="20369"/>
    </w:p>
    <w:p w:rsidR="000B0163" w:rsidRDefault="000B0163" w:rsidP="007B1E8C">
      <w:pPr>
        <w:rPr>
          <w:rtl/>
          <w:lang w:eastAsia="he-IL"/>
        </w:rPr>
      </w:pPr>
    </w:p>
    <w:p w:rsidR="000B0163" w:rsidRDefault="000B0163" w:rsidP="00DE2C63">
      <w:pPr>
        <w:rPr>
          <w:rtl/>
          <w:lang w:eastAsia="he-IL"/>
        </w:rPr>
      </w:pPr>
      <w:r>
        <w:rPr>
          <w:rFonts w:hint="cs"/>
          <w:rtl/>
          <w:lang w:eastAsia="he-IL"/>
        </w:rPr>
        <w:t xml:space="preserve">אחלה כלכלה. כלכלה </w:t>
      </w:r>
      <w:r>
        <w:rPr>
          <w:rFonts w:hint="eastAsia"/>
          <w:rtl/>
          <w:lang w:eastAsia="he-IL"/>
        </w:rPr>
        <w:t xml:space="preserve">– שיתעסקו </w:t>
      </w:r>
      <w:bookmarkStart w:id="20370" w:name="_ETM_Q44_440000"/>
      <w:bookmarkEnd w:id="20370"/>
      <w:r>
        <w:rPr>
          <w:rFonts w:hint="cs"/>
          <w:rtl/>
          <w:lang w:eastAsia="he-IL"/>
        </w:rPr>
        <w:t xml:space="preserve">ביוקר מחיה, אמרתם, לא? היא תעבור לוועדת הכנסת לקביעת ועדה. </w:t>
      </w:r>
      <w:bookmarkStart w:id="20371" w:name="_ETM_Q44_445000"/>
      <w:bookmarkStart w:id="20372" w:name="_ETM_Q44_444000"/>
      <w:bookmarkStart w:id="20373" w:name="_ETM_Q44_448000"/>
      <w:bookmarkEnd w:id="20371"/>
      <w:bookmarkEnd w:id="20372"/>
      <w:bookmarkEnd w:id="20373"/>
      <w:r>
        <w:rPr>
          <w:rFonts w:hint="cs"/>
          <w:rtl/>
          <w:lang w:eastAsia="he-IL"/>
        </w:rPr>
        <w:t xml:space="preserve">היא </w:t>
      </w:r>
      <w:bookmarkStart w:id="20374" w:name="_ETM_Q44_452000"/>
      <w:bookmarkEnd w:id="20374"/>
      <w:r>
        <w:rPr>
          <w:rFonts w:hint="cs"/>
          <w:rtl/>
          <w:lang w:eastAsia="he-IL"/>
        </w:rPr>
        <w:t>תעבור לוועדת הכנסת לקביעת ועדה.</w:t>
      </w:r>
    </w:p>
    <w:p w:rsidR="000B0163" w:rsidRDefault="000B0163" w:rsidP="003667F9">
      <w:pPr>
        <w:rPr>
          <w:rtl/>
          <w:lang w:eastAsia="he-IL"/>
        </w:rPr>
      </w:pPr>
    </w:p>
    <w:p w:rsidR="000B0163" w:rsidRDefault="000B0163" w:rsidP="003667F9">
      <w:pPr>
        <w:pStyle w:val="af5"/>
        <w:keepNext/>
        <w:rPr>
          <w:rtl/>
        </w:rPr>
      </w:pPr>
      <w:bookmarkStart w:id="20375" w:name="ET_interruption_6361_22"/>
      <w:r w:rsidRPr="00C666AB">
        <w:rPr>
          <w:rStyle w:val="TagStyle"/>
          <w:rtl/>
        </w:rPr>
        <w:t xml:space="preserve"> &lt;&lt; קריאה &gt;&gt; </w:t>
      </w:r>
      <w:r>
        <w:rPr>
          <w:rtl/>
        </w:rPr>
        <w:t>נאור שירי (יש עתיד):</w:t>
      </w:r>
      <w:r w:rsidRPr="00C666AB">
        <w:rPr>
          <w:rStyle w:val="TagStyle"/>
          <w:rtl/>
        </w:rPr>
        <w:t xml:space="preserve"> &lt;&lt; קריאה &gt;&gt;</w:t>
      </w:r>
      <w:r>
        <w:rPr>
          <w:rtl/>
        </w:rPr>
        <w:t xml:space="preserve">  </w:t>
      </w:r>
      <w:bookmarkEnd w:id="20375"/>
    </w:p>
    <w:p w:rsidR="000B0163" w:rsidRDefault="000B0163" w:rsidP="007B1E8C">
      <w:pPr>
        <w:rPr>
          <w:rtl/>
          <w:lang w:eastAsia="he-IL"/>
        </w:rPr>
      </w:pPr>
    </w:p>
    <w:p w:rsidR="000B0163" w:rsidRDefault="000B0163" w:rsidP="003667F9">
      <w:pPr>
        <w:rPr>
          <w:rtl/>
          <w:lang w:eastAsia="he-IL"/>
        </w:rPr>
      </w:pPr>
      <w:bookmarkStart w:id="20376" w:name="_ETM_Q44_458000"/>
      <w:bookmarkEnd w:id="20376"/>
      <w:r>
        <w:rPr>
          <w:rFonts w:hint="cs"/>
          <w:rtl/>
          <w:lang w:eastAsia="he-IL"/>
        </w:rPr>
        <w:t xml:space="preserve">כלכלה. אנחנו מאמינים </w:t>
      </w:r>
      <w:bookmarkStart w:id="20377" w:name="_ETM_Q44_459000"/>
      <w:bookmarkEnd w:id="20377"/>
      <w:r>
        <w:rPr>
          <w:rFonts w:hint="cs"/>
          <w:rtl/>
          <w:lang w:eastAsia="he-IL"/>
        </w:rPr>
        <w:t xml:space="preserve">בכלכלה חופשית. </w:t>
      </w:r>
    </w:p>
    <w:p w:rsidR="000B0163" w:rsidRDefault="000B0163" w:rsidP="003667F9">
      <w:pPr>
        <w:rPr>
          <w:rtl/>
          <w:lang w:eastAsia="he-IL"/>
        </w:rPr>
      </w:pPr>
      <w:bookmarkStart w:id="20378" w:name="_ETM_Q44_460000"/>
      <w:bookmarkEnd w:id="20378"/>
    </w:p>
    <w:p w:rsidR="000B0163" w:rsidRDefault="000B0163" w:rsidP="003667F9">
      <w:pPr>
        <w:pStyle w:val="af6"/>
        <w:keepNext/>
        <w:rPr>
          <w:rtl/>
        </w:rPr>
      </w:pPr>
      <w:r w:rsidRPr="00C666AB">
        <w:rPr>
          <w:rStyle w:val="TagStyle"/>
          <w:rtl/>
        </w:rPr>
        <w:t xml:space="preserve"> &lt;&lt; יור &gt;&gt; </w:t>
      </w:r>
      <w:r>
        <w:rPr>
          <w:rtl/>
        </w:rPr>
        <w:t>היו"ר ניסים ואטורי:</w:t>
      </w:r>
      <w:r w:rsidRPr="00C666AB">
        <w:rPr>
          <w:rStyle w:val="TagStyle"/>
          <w:rtl/>
        </w:rPr>
        <w:t xml:space="preserve"> &lt;&lt; יור &gt;&gt;</w:t>
      </w:r>
      <w:r>
        <w:rPr>
          <w:rtl/>
        </w:rPr>
        <w:t xml:space="preserve">  </w:t>
      </w:r>
    </w:p>
    <w:p w:rsidR="000B0163" w:rsidRDefault="000B0163" w:rsidP="007B1E8C">
      <w:pPr>
        <w:rPr>
          <w:rtl/>
          <w:lang w:eastAsia="he-IL"/>
        </w:rPr>
      </w:pPr>
    </w:p>
    <w:p w:rsidR="000B0163" w:rsidRPr="00C666AB" w:rsidRDefault="000B0163" w:rsidP="003667F9">
      <w:pPr>
        <w:rPr>
          <w:rtl/>
          <w:lang w:eastAsia="he-IL"/>
        </w:rPr>
      </w:pPr>
      <w:bookmarkStart w:id="20379" w:name="_ETM_Q44_462000"/>
      <w:bookmarkEnd w:id="20379"/>
      <w:r>
        <w:rPr>
          <w:rFonts w:hint="cs"/>
          <w:rtl/>
          <w:lang w:eastAsia="he-IL"/>
        </w:rPr>
        <w:t>תודה רבה.</w:t>
      </w:r>
    </w:p>
    <w:p w:rsidR="000B0163" w:rsidRPr="00400665" w:rsidRDefault="000B0163" w:rsidP="00400665">
      <w:pPr>
        <w:rPr>
          <w:rtl/>
        </w:rPr>
      </w:pPr>
    </w:p>
    <w:p w:rsidR="000B0163" w:rsidRPr="00400665" w:rsidRDefault="000B0163" w:rsidP="00400665">
      <w:pPr>
        <w:rPr>
          <w:rtl/>
        </w:rPr>
      </w:pPr>
      <w:bookmarkStart w:id="20380" w:name="_ETM_Q44_465320"/>
      <w:bookmarkEnd w:id="20380"/>
    </w:p>
    <w:p w:rsidR="000B0163" w:rsidRDefault="000B0163" w:rsidP="003667F9">
      <w:pPr>
        <w:pStyle w:val="a6"/>
        <w:rPr>
          <w:rtl/>
          <w:lang w:eastAsia="he-IL"/>
        </w:rPr>
      </w:pPr>
      <w:bookmarkStart w:id="20381" w:name="_ETM_Q44_467975"/>
      <w:bookmarkStart w:id="20382" w:name="ET_hatsach_640413_9"/>
      <w:bookmarkEnd w:id="20381"/>
      <w:r w:rsidRPr="005F426B">
        <w:rPr>
          <w:rStyle w:val="TagStyle"/>
          <w:rtl/>
        </w:rPr>
        <w:t xml:space="preserve"> &lt;&lt; הצח &gt;&gt; </w:t>
      </w:r>
      <w:bookmarkStart w:id="20383" w:name="_Toc139801597"/>
      <w:bookmarkStart w:id="20384" w:name="_Toc160611573"/>
      <w:bookmarkStart w:id="20385" w:name="_Toc160612215"/>
      <w:bookmarkStart w:id="20386" w:name="_Toc160612371"/>
      <w:r>
        <w:rPr>
          <w:rtl/>
          <w:lang w:eastAsia="he-IL"/>
        </w:rPr>
        <w:t>הצעת חוק המאבק בטרור (תיקון – הזדהות עם מבצע עבירת טרור מסוג המתה), התשפ"ג</w:t>
      </w:r>
      <w:r>
        <w:rPr>
          <w:rFonts w:hint="eastAsia"/>
          <w:rtl/>
          <w:lang w:eastAsia="he-IL"/>
        </w:rPr>
        <w:t>–</w:t>
      </w:r>
      <w:r>
        <w:rPr>
          <w:rtl/>
          <w:lang w:eastAsia="he-IL"/>
        </w:rPr>
        <w:t>2023</w:t>
      </w:r>
      <w:bookmarkEnd w:id="20383"/>
      <w:bookmarkEnd w:id="20384"/>
      <w:bookmarkEnd w:id="20385"/>
      <w:bookmarkEnd w:id="20386"/>
      <w:r w:rsidRPr="005F426B">
        <w:rPr>
          <w:rStyle w:val="TagStyle"/>
          <w:rtl/>
        </w:rPr>
        <w:t xml:space="preserve"> &lt;&lt; הצח &gt;&gt;</w:t>
      </w:r>
      <w:r>
        <w:rPr>
          <w:rtl/>
          <w:lang w:eastAsia="he-IL"/>
        </w:rPr>
        <w:t xml:space="preserve">  </w:t>
      </w:r>
      <w:bookmarkEnd w:id="20382"/>
    </w:p>
    <w:p w:rsidR="000B0163" w:rsidRDefault="000B0163" w:rsidP="003667F9">
      <w:pPr>
        <w:rPr>
          <w:rtl/>
          <w:lang w:eastAsia="he-IL"/>
        </w:rPr>
      </w:pPr>
      <w:r>
        <w:rPr>
          <w:rtl/>
          <w:lang w:eastAsia="he-IL"/>
        </w:rPr>
        <w:t>[הצעת חוק פ/3157</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(הצעת חבר הכנסת</w:t>
      </w:r>
      <w:r>
        <w:rPr>
          <w:rFonts w:hint="cs"/>
          <w:rtl/>
          <w:lang w:eastAsia="he-IL"/>
        </w:rPr>
        <w:t xml:space="preserve"> צבי ידידיה סוכות</w:t>
      </w:r>
      <w:r>
        <w:rPr>
          <w:rtl/>
          <w:lang w:eastAsia="he-IL"/>
        </w:rPr>
        <w:t>)</w:t>
      </w:r>
    </w:p>
    <w:p w:rsidR="000B0163" w:rsidRDefault="000B0163" w:rsidP="007B1E8C">
      <w:pPr>
        <w:rPr>
          <w:rtl/>
          <w:lang w:eastAsia="he-IL"/>
        </w:rPr>
      </w:pPr>
    </w:p>
    <w:p w:rsidR="000B0163" w:rsidRDefault="000B0163" w:rsidP="003667F9">
      <w:pPr>
        <w:pStyle w:val="af6"/>
        <w:keepNext/>
        <w:rPr>
          <w:rtl/>
        </w:rPr>
      </w:pPr>
      <w:bookmarkStart w:id="20387" w:name="ET_yor_6490_11"/>
      <w:r w:rsidRPr="00467655">
        <w:rPr>
          <w:rStyle w:val="TagStyle"/>
          <w:rtl/>
        </w:rPr>
        <w:t xml:space="preserve"> &lt;&lt; יור &gt;&gt; </w:t>
      </w:r>
      <w:r>
        <w:rPr>
          <w:rtl/>
        </w:rPr>
        <w:t>היו"ר ניסים ואטורי:</w:t>
      </w:r>
      <w:r w:rsidRPr="00467655">
        <w:rPr>
          <w:rStyle w:val="TagStyle"/>
          <w:rtl/>
        </w:rPr>
        <w:t xml:space="preserve"> &lt;&lt; יור &gt;&gt;</w:t>
      </w:r>
      <w:r>
        <w:rPr>
          <w:rtl/>
        </w:rPr>
        <w:t xml:space="preserve">  </w:t>
      </w:r>
      <w:bookmarkEnd w:id="2038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נעבור לנושא הבא </w:t>
      </w:r>
      <w:r>
        <w:rPr>
          <w:rFonts w:hint="eastAsia"/>
          <w:rtl/>
          <w:lang w:eastAsia="he-IL"/>
        </w:rPr>
        <w:t xml:space="preserve">– </w:t>
      </w:r>
      <w:r w:rsidRPr="00C666AB">
        <w:rPr>
          <w:rtl/>
          <w:lang w:eastAsia="he-IL"/>
        </w:rPr>
        <w:t>הצעת חוק המאבק בטרור (תיקון – הזדהות עם מבצע עבירת טרור מסוג המתה), התשפ"ג–2023</w:t>
      </w:r>
      <w:r>
        <w:rPr>
          <w:rFonts w:hint="cs"/>
          <w:rtl/>
          <w:lang w:eastAsia="he-IL"/>
        </w:rPr>
        <w:t>, של חבר הכנסת צבי ידידיה סוכות. אני מזמין את חבר</w:t>
      </w:r>
      <w:bookmarkStart w:id="20388" w:name="_ETM_Q44_482000"/>
      <w:bookmarkEnd w:id="20388"/>
      <w:r>
        <w:rPr>
          <w:rFonts w:hint="cs"/>
          <w:rtl/>
          <w:lang w:eastAsia="he-IL"/>
        </w:rPr>
        <w:t xml:space="preserve"> הכנסת סוכות להציג את הצעתו. </w:t>
      </w:r>
    </w:p>
    <w:p w:rsidR="000B0163" w:rsidRPr="00467655" w:rsidRDefault="000B0163" w:rsidP="003667F9">
      <w:pPr>
        <w:rPr>
          <w:rtl/>
          <w:lang w:eastAsia="he-IL"/>
        </w:rPr>
      </w:pPr>
    </w:p>
    <w:p w:rsidR="000B0163" w:rsidRDefault="000B0163" w:rsidP="00E55672">
      <w:pPr>
        <w:pStyle w:val="a4"/>
        <w:keepNext/>
        <w:rPr>
          <w:rtl/>
        </w:rPr>
      </w:pPr>
      <w:bookmarkStart w:id="20389" w:name="ET_speaker_6525_10"/>
      <w:r w:rsidRPr="005F426B">
        <w:rPr>
          <w:rStyle w:val="TagStyle"/>
          <w:rtl/>
        </w:rPr>
        <w:t xml:space="preserve"> &lt;&lt; דובר &gt;&gt; </w:t>
      </w:r>
      <w:bookmarkStart w:id="20390" w:name="_Toc139801598"/>
      <w:bookmarkStart w:id="20391" w:name="_Toc160611574"/>
      <w:bookmarkStart w:id="20392" w:name="_Toc160612216"/>
      <w:bookmarkStart w:id="20393" w:name="_Toc160612372"/>
      <w:r>
        <w:rPr>
          <w:rtl/>
        </w:rPr>
        <w:t>צבי ידידיה סוכות (</w:t>
      </w:r>
      <w:r w:rsidR="00E55672">
        <w:rPr>
          <w:rtl/>
        </w:rPr>
        <w:t>הציונות הדתית</w:t>
      </w:r>
      <w:r>
        <w:rPr>
          <w:rtl/>
        </w:rPr>
        <w:t>):</w:t>
      </w:r>
      <w:bookmarkEnd w:id="20390"/>
      <w:bookmarkEnd w:id="20391"/>
      <w:bookmarkEnd w:id="20392"/>
      <w:bookmarkEnd w:id="20393"/>
      <w:r w:rsidRPr="005F426B">
        <w:rPr>
          <w:rStyle w:val="TagStyle"/>
          <w:rtl/>
        </w:rPr>
        <w:t xml:space="preserve"> &lt;&lt; דובר &gt;&gt;</w:t>
      </w:r>
      <w:r>
        <w:rPr>
          <w:rtl/>
        </w:rPr>
        <w:t xml:space="preserve">  </w:t>
      </w:r>
      <w:bookmarkEnd w:id="20389"/>
    </w:p>
    <w:p w:rsidR="000B0163" w:rsidRDefault="000B0163" w:rsidP="007B1E8C">
      <w:pPr>
        <w:rPr>
          <w:rtl/>
          <w:lang w:eastAsia="he-IL"/>
        </w:rPr>
      </w:pPr>
    </w:p>
    <w:p w:rsidR="000B0163" w:rsidRDefault="000B0163" w:rsidP="003667F9">
      <w:pPr>
        <w:rPr>
          <w:rtl/>
        </w:rPr>
      </w:pPr>
      <w:r>
        <w:rPr>
          <w:rtl/>
        </w:rPr>
        <w:t xml:space="preserve">אדוני </w:t>
      </w:r>
      <w:bookmarkStart w:id="20394" w:name="_ETM_Q44_498210"/>
      <w:bookmarkEnd w:id="20394"/>
      <w:r>
        <w:rPr>
          <w:rtl/>
        </w:rPr>
        <w:t>היושב-ראש</w:t>
      </w:r>
      <w:r>
        <w:rPr>
          <w:rFonts w:hint="cs"/>
          <w:rtl/>
        </w:rPr>
        <w:t>,</w:t>
      </w:r>
      <w:r>
        <w:rPr>
          <w:rtl/>
        </w:rPr>
        <w:t xml:space="preserve"> </w:t>
      </w:r>
      <w:bookmarkStart w:id="20395" w:name="_ETM_Q44_498810"/>
      <w:bookmarkEnd w:id="20395"/>
      <w:r>
        <w:rPr>
          <w:rtl/>
        </w:rPr>
        <w:t xml:space="preserve">חבריי </w:t>
      </w:r>
      <w:bookmarkStart w:id="20396" w:name="_ETM_Q44_499170"/>
      <w:bookmarkEnd w:id="20396"/>
      <w:r>
        <w:rPr>
          <w:rtl/>
        </w:rPr>
        <w:t xml:space="preserve">חברי </w:t>
      </w:r>
      <w:bookmarkStart w:id="20397" w:name="_ETM_Q44_499439"/>
      <w:bookmarkEnd w:id="20397"/>
      <w:r>
        <w:rPr>
          <w:rtl/>
        </w:rPr>
        <w:t>הכנסת</w:t>
      </w:r>
      <w:r>
        <w:rPr>
          <w:rFonts w:hint="cs"/>
          <w:rtl/>
        </w:rPr>
        <w:t>,</w:t>
      </w:r>
      <w:r>
        <w:rPr>
          <w:rtl/>
        </w:rPr>
        <w:t xml:space="preserve"> </w:t>
      </w:r>
      <w:bookmarkStart w:id="20398" w:name="_ETM_Q44_501600"/>
      <w:bookmarkEnd w:id="20398"/>
      <w:r>
        <w:rPr>
          <w:rtl/>
        </w:rPr>
        <w:t xml:space="preserve">בשעה </w:t>
      </w:r>
      <w:bookmarkStart w:id="20399" w:name="_ETM_Q44_502050"/>
      <w:bookmarkEnd w:id="20399"/>
      <w:r>
        <w:rPr>
          <w:rtl/>
        </w:rPr>
        <w:t xml:space="preserve">זו </w:t>
      </w:r>
      <w:bookmarkStart w:id="20400" w:name="_ETM_Q44_502350"/>
      <w:bookmarkEnd w:id="20400"/>
      <w:r>
        <w:rPr>
          <w:rtl/>
        </w:rPr>
        <w:t xml:space="preserve">מובילים </w:t>
      </w:r>
      <w:bookmarkStart w:id="20401" w:name="_ETM_Q44_502740"/>
      <w:bookmarkEnd w:id="20401"/>
      <w:r>
        <w:rPr>
          <w:rtl/>
        </w:rPr>
        <w:t xml:space="preserve">אלפים </w:t>
      </w:r>
      <w:bookmarkStart w:id="20402" w:name="_ETM_Q44_503130"/>
      <w:bookmarkEnd w:id="20402"/>
      <w:r>
        <w:rPr>
          <w:rtl/>
        </w:rPr>
        <w:t xml:space="preserve">למנוחות </w:t>
      </w:r>
      <w:bookmarkStart w:id="20403" w:name="_ETM_Q44_504180"/>
      <w:bookmarkEnd w:id="20403"/>
      <w:r>
        <w:rPr>
          <w:rtl/>
        </w:rPr>
        <w:t xml:space="preserve">את </w:t>
      </w:r>
      <w:bookmarkStart w:id="20404" w:name="_ETM_Q44_504540"/>
      <w:bookmarkEnd w:id="20404"/>
      <w:r>
        <w:rPr>
          <w:rtl/>
        </w:rPr>
        <w:t xml:space="preserve">דוד </w:t>
      </w:r>
      <w:bookmarkStart w:id="20405" w:name="_ETM_Q44_504870"/>
      <w:bookmarkEnd w:id="20405"/>
      <w:r>
        <w:rPr>
          <w:rtl/>
        </w:rPr>
        <w:t xml:space="preserve">יהודה </w:t>
      </w:r>
      <w:bookmarkStart w:id="20406" w:name="_ETM_Q44_505200"/>
      <w:bookmarkEnd w:id="20406"/>
      <w:r>
        <w:rPr>
          <w:rtl/>
        </w:rPr>
        <w:t>יצחק</w:t>
      </w:r>
      <w:r>
        <w:rPr>
          <w:rFonts w:hint="cs"/>
          <w:rtl/>
        </w:rPr>
        <w:t>,</w:t>
      </w:r>
      <w:r>
        <w:rPr>
          <w:rtl/>
        </w:rPr>
        <w:t xml:space="preserve"> </w:t>
      </w:r>
      <w:bookmarkStart w:id="20407" w:name="_ETM_Q44_505620"/>
      <w:bookmarkEnd w:id="20407"/>
      <w:r>
        <w:rPr>
          <w:rtl/>
        </w:rPr>
        <w:t xml:space="preserve">השם </w:t>
      </w:r>
      <w:bookmarkStart w:id="20408" w:name="_ETM_Q44_505890"/>
      <w:bookmarkEnd w:id="20408"/>
      <w:r>
        <w:rPr>
          <w:rtl/>
        </w:rPr>
        <w:t xml:space="preserve">ייקום </w:t>
      </w:r>
      <w:bookmarkStart w:id="20409" w:name="_ETM_Q44_506130"/>
      <w:bookmarkEnd w:id="20409"/>
      <w:r>
        <w:rPr>
          <w:rtl/>
        </w:rPr>
        <w:t>דמו</w:t>
      </w:r>
      <w:r>
        <w:rPr>
          <w:rFonts w:hint="cs"/>
          <w:rtl/>
        </w:rPr>
        <w:t>,</w:t>
      </w:r>
      <w:r>
        <w:rPr>
          <w:rtl/>
        </w:rPr>
        <w:t xml:space="preserve"> </w:t>
      </w:r>
      <w:bookmarkStart w:id="20410" w:name="_ETM_Q44_507029"/>
      <w:bookmarkEnd w:id="20410"/>
      <w:r>
        <w:rPr>
          <w:rtl/>
        </w:rPr>
        <w:t xml:space="preserve">לוחם </w:t>
      </w:r>
      <w:bookmarkStart w:id="20411" w:name="_ETM_Q44_507390"/>
      <w:bookmarkEnd w:id="20411"/>
      <w:r>
        <w:rPr>
          <w:rtl/>
        </w:rPr>
        <w:t xml:space="preserve">יחידת </w:t>
      </w:r>
      <w:bookmarkStart w:id="20412" w:name="_ETM_Q44_507810"/>
      <w:bookmarkEnd w:id="20412"/>
      <w:r>
        <w:rPr>
          <w:rtl/>
        </w:rPr>
        <w:t>אגוז</w:t>
      </w:r>
      <w:r>
        <w:rPr>
          <w:rFonts w:hint="cs"/>
          <w:rtl/>
        </w:rPr>
        <w:t>,</w:t>
      </w:r>
      <w:r>
        <w:rPr>
          <w:rtl/>
        </w:rPr>
        <w:t xml:space="preserve"> </w:t>
      </w:r>
      <w:bookmarkStart w:id="20413" w:name="_ETM_Q44_508560"/>
      <w:bookmarkEnd w:id="20413"/>
      <w:r>
        <w:rPr>
          <w:rtl/>
        </w:rPr>
        <w:t xml:space="preserve">תושב </w:t>
      </w:r>
      <w:bookmarkStart w:id="20414" w:name="_ETM_Q44_508920"/>
      <w:bookmarkEnd w:id="20414"/>
      <w:r>
        <w:rPr>
          <w:rtl/>
        </w:rPr>
        <w:t>ב</w:t>
      </w:r>
      <w:r>
        <w:rPr>
          <w:rFonts w:hint="cs"/>
          <w:rtl/>
        </w:rPr>
        <w:t>י</w:t>
      </w:r>
      <w:r>
        <w:rPr>
          <w:rtl/>
        </w:rPr>
        <w:t>ת</w:t>
      </w:r>
      <w:r>
        <w:rPr>
          <w:rFonts w:hint="cs"/>
          <w:rtl/>
        </w:rPr>
        <w:t xml:space="preserve"> אל. </w:t>
      </w:r>
      <w:bookmarkStart w:id="20415" w:name="_ETM_Q44_510080"/>
      <w:bookmarkEnd w:id="20415"/>
      <w:r>
        <w:rPr>
          <w:rtl/>
        </w:rPr>
        <w:t xml:space="preserve">הוריו </w:t>
      </w:r>
      <w:bookmarkStart w:id="20416" w:name="_ETM_Q44_510380"/>
      <w:bookmarkEnd w:id="20416"/>
      <w:r>
        <w:rPr>
          <w:rtl/>
        </w:rPr>
        <w:t xml:space="preserve">היקרים </w:t>
      </w:r>
      <w:bookmarkStart w:id="20417" w:name="_ETM_Q44_510830"/>
      <w:bookmarkEnd w:id="20417"/>
      <w:r>
        <w:rPr>
          <w:rFonts w:hint="cs"/>
          <w:rtl/>
        </w:rPr>
        <w:t>ו</w:t>
      </w:r>
      <w:r>
        <w:rPr>
          <w:rtl/>
        </w:rPr>
        <w:t>משפחתו</w:t>
      </w:r>
      <w:r>
        <w:rPr>
          <w:rFonts w:hint="cs"/>
          <w:rtl/>
        </w:rPr>
        <w:t>,</w:t>
      </w:r>
      <w:r>
        <w:rPr>
          <w:rtl/>
        </w:rPr>
        <w:t xml:space="preserve"> </w:t>
      </w:r>
      <w:bookmarkStart w:id="20418" w:name="_ETM_Q44_511310"/>
      <w:bookmarkEnd w:id="20418"/>
      <w:r>
        <w:rPr>
          <w:rtl/>
        </w:rPr>
        <w:t xml:space="preserve">שאוהבת </w:t>
      </w:r>
      <w:bookmarkStart w:id="20419" w:name="_ETM_Q44_511730"/>
      <w:bookmarkEnd w:id="20419"/>
      <w:r>
        <w:rPr>
          <w:rtl/>
        </w:rPr>
        <w:t xml:space="preserve">אותו </w:t>
      </w:r>
      <w:bookmarkStart w:id="20420" w:name="_ETM_Q44_511910"/>
      <w:bookmarkEnd w:id="20420"/>
      <w:r>
        <w:rPr>
          <w:rtl/>
        </w:rPr>
        <w:t xml:space="preserve">כל </w:t>
      </w:r>
      <w:bookmarkStart w:id="20421" w:name="_ETM_Q44_512059"/>
      <w:bookmarkEnd w:id="20421"/>
      <w:r>
        <w:rPr>
          <w:rtl/>
        </w:rPr>
        <w:t>כך</w:t>
      </w:r>
      <w:r>
        <w:rPr>
          <w:rFonts w:hint="cs"/>
          <w:rtl/>
        </w:rPr>
        <w:t>,</w:t>
      </w:r>
      <w:r>
        <w:rPr>
          <w:rtl/>
        </w:rPr>
        <w:t xml:space="preserve"> </w:t>
      </w:r>
      <w:bookmarkStart w:id="20422" w:name="_ETM_Q44_512779"/>
      <w:bookmarkEnd w:id="20422"/>
      <w:r>
        <w:rPr>
          <w:rtl/>
        </w:rPr>
        <w:t xml:space="preserve">טומנים </w:t>
      </w:r>
      <w:bookmarkStart w:id="20423" w:name="_ETM_Q44_513110"/>
      <w:bookmarkEnd w:id="20423"/>
      <w:r>
        <w:rPr>
          <w:rtl/>
        </w:rPr>
        <w:t xml:space="preserve">אותו </w:t>
      </w:r>
      <w:bookmarkStart w:id="20424" w:name="_ETM_Q44_513260"/>
      <w:bookmarkEnd w:id="20424"/>
      <w:r>
        <w:rPr>
          <w:rtl/>
        </w:rPr>
        <w:t xml:space="preserve">ממש </w:t>
      </w:r>
      <w:bookmarkStart w:id="20425" w:name="_ETM_Q44_513559"/>
      <w:bookmarkEnd w:id="20425"/>
      <w:r>
        <w:rPr>
          <w:rtl/>
        </w:rPr>
        <w:t xml:space="preserve">ברגעים </w:t>
      </w:r>
      <w:bookmarkStart w:id="20426" w:name="_ETM_Q44_514100"/>
      <w:bookmarkEnd w:id="20426"/>
      <w:r>
        <w:rPr>
          <w:rtl/>
        </w:rPr>
        <w:t xml:space="preserve">אלה </w:t>
      </w:r>
      <w:bookmarkStart w:id="20427" w:name="_ETM_Q44_514820"/>
      <w:bookmarkEnd w:id="20427"/>
      <w:r>
        <w:rPr>
          <w:rtl/>
        </w:rPr>
        <w:t xml:space="preserve">באדמת </w:t>
      </w:r>
      <w:bookmarkStart w:id="20428" w:name="_ETM_Q44_515239"/>
      <w:bookmarkEnd w:id="20428"/>
      <w:r>
        <w:rPr>
          <w:rtl/>
        </w:rPr>
        <w:t xml:space="preserve">הקודש </w:t>
      </w:r>
      <w:bookmarkStart w:id="20429" w:name="_ETM_Q44_515660"/>
      <w:bookmarkEnd w:id="20429"/>
      <w:r>
        <w:rPr>
          <w:rFonts w:hint="cs"/>
          <w:rtl/>
        </w:rPr>
        <w:t>ש</w:t>
      </w:r>
      <w:r>
        <w:rPr>
          <w:rtl/>
        </w:rPr>
        <w:t xml:space="preserve">בהר </w:t>
      </w:r>
      <w:bookmarkStart w:id="20430" w:name="_ETM_Q44_515930"/>
      <w:bookmarkEnd w:id="20430"/>
      <w:r>
        <w:rPr>
          <w:rtl/>
        </w:rPr>
        <w:t>הרצל</w:t>
      </w:r>
      <w:r>
        <w:rPr>
          <w:rFonts w:hint="cs"/>
          <w:rtl/>
        </w:rPr>
        <w:t>.</w:t>
      </w:r>
      <w:r>
        <w:rPr>
          <w:rtl/>
        </w:rPr>
        <w:t xml:space="preserve"> </w:t>
      </w:r>
      <w:bookmarkStart w:id="20431" w:name="_ETM_Q44_516990"/>
      <w:bookmarkEnd w:id="20431"/>
      <w:r>
        <w:rPr>
          <w:rFonts w:hint="cs"/>
          <w:rtl/>
        </w:rPr>
        <w:t>ה</w:t>
      </w:r>
      <w:r>
        <w:rPr>
          <w:rtl/>
        </w:rPr>
        <w:t xml:space="preserve">בור </w:t>
      </w:r>
      <w:bookmarkStart w:id="20432" w:name="_ETM_Q44_517290"/>
      <w:bookmarkEnd w:id="20432"/>
      <w:r>
        <w:rPr>
          <w:rtl/>
        </w:rPr>
        <w:t xml:space="preserve">שנפער </w:t>
      </w:r>
      <w:bookmarkStart w:id="20433" w:name="_ETM_Q44_517710"/>
      <w:bookmarkEnd w:id="20433"/>
      <w:r>
        <w:rPr>
          <w:rtl/>
        </w:rPr>
        <w:t xml:space="preserve">בלב </w:t>
      </w:r>
      <w:bookmarkStart w:id="20434" w:name="_ETM_Q44_518010"/>
      <w:bookmarkEnd w:id="20434"/>
      <w:r>
        <w:rPr>
          <w:rtl/>
        </w:rPr>
        <w:t xml:space="preserve">כולנו </w:t>
      </w:r>
      <w:bookmarkStart w:id="20435" w:name="_ETM_Q44_519000"/>
      <w:bookmarkEnd w:id="20435"/>
      <w:r>
        <w:rPr>
          <w:rtl/>
        </w:rPr>
        <w:t xml:space="preserve">יישאר </w:t>
      </w:r>
      <w:bookmarkStart w:id="20436" w:name="_ETM_Q44_519360"/>
      <w:bookmarkEnd w:id="20436"/>
      <w:r>
        <w:rPr>
          <w:rtl/>
        </w:rPr>
        <w:t xml:space="preserve">שם </w:t>
      </w:r>
      <w:bookmarkStart w:id="20437" w:name="_ETM_Q44_519570"/>
      <w:bookmarkEnd w:id="20437"/>
      <w:r>
        <w:rPr>
          <w:rtl/>
        </w:rPr>
        <w:t>לנצח</w:t>
      </w:r>
      <w:r>
        <w:rPr>
          <w:rFonts w:hint="cs"/>
          <w:rtl/>
        </w:rPr>
        <w:t>.</w:t>
      </w:r>
      <w:r>
        <w:rPr>
          <w:rtl/>
        </w:rPr>
        <w:t xml:space="preserve"> </w:t>
      </w:r>
      <w:bookmarkStart w:id="20438" w:name="_ETM_Q44_521899"/>
      <w:bookmarkEnd w:id="20438"/>
    </w:p>
    <w:p w:rsidR="000B0163" w:rsidRDefault="000B0163" w:rsidP="003667F9">
      <w:pPr>
        <w:rPr>
          <w:rtl/>
        </w:rPr>
      </w:pPr>
      <w:bookmarkStart w:id="20439" w:name="_ETM_Q44_522000"/>
      <w:bookmarkEnd w:id="20439"/>
    </w:p>
    <w:p w:rsidR="000B0163" w:rsidRDefault="000B0163" w:rsidP="003667F9">
      <w:pPr>
        <w:rPr>
          <w:rtl/>
        </w:rPr>
      </w:pPr>
      <w:r>
        <w:rPr>
          <w:rtl/>
        </w:rPr>
        <w:t xml:space="preserve">רק </w:t>
      </w:r>
      <w:bookmarkStart w:id="20440" w:name="_ETM_Q44_522170"/>
      <w:bookmarkEnd w:id="20440"/>
      <w:r>
        <w:rPr>
          <w:rtl/>
        </w:rPr>
        <w:t xml:space="preserve">אתמול </w:t>
      </w:r>
      <w:bookmarkStart w:id="20441" w:name="_ETM_Q44_522500"/>
      <w:bookmarkEnd w:id="20441"/>
      <w:r>
        <w:rPr>
          <w:rtl/>
        </w:rPr>
        <w:t xml:space="preserve">בערב </w:t>
      </w:r>
      <w:bookmarkStart w:id="20442" w:name="_ETM_Q44_523579"/>
      <w:bookmarkEnd w:id="20442"/>
      <w:r>
        <w:rPr>
          <w:rtl/>
        </w:rPr>
        <w:t xml:space="preserve">סיימנו </w:t>
      </w:r>
      <w:bookmarkStart w:id="20443" w:name="_ETM_Q44_524000"/>
      <w:bookmarkEnd w:id="20443"/>
      <w:r>
        <w:rPr>
          <w:rtl/>
        </w:rPr>
        <w:t xml:space="preserve">מבצע </w:t>
      </w:r>
      <w:bookmarkStart w:id="20444" w:name="_ETM_Q44_524300"/>
      <w:bookmarkEnd w:id="20444"/>
      <w:r>
        <w:rPr>
          <w:rtl/>
        </w:rPr>
        <w:t xml:space="preserve">מיוחד </w:t>
      </w:r>
      <w:bookmarkStart w:id="20445" w:name="_ETM_Q44_524719"/>
      <w:bookmarkEnd w:id="20445"/>
      <w:r>
        <w:rPr>
          <w:rtl/>
        </w:rPr>
        <w:t xml:space="preserve">נגד </w:t>
      </w:r>
      <w:bookmarkStart w:id="20446" w:name="_ETM_Q44_524989"/>
      <w:bookmarkStart w:id="20447" w:name="_ETM_Q44_525230"/>
      <w:bookmarkEnd w:id="20446"/>
      <w:bookmarkEnd w:id="20447"/>
      <w:r>
        <w:rPr>
          <w:rFonts w:hint="cs"/>
          <w:rtl/>
        </w:rPr>
        <w:t xml:space="preserve">קיני </w:t>
      </w:r>
      <w:r>
        <w:rPr>
          <w:rtl/>
        </w:rPr>
        <w:t xml:space="preserve">הטרור </w:t>
      </w:r>
      <w:bookmarkStart w:id="20448" w:name="_ETM_Q44_525529"/>
      <w:bookmarkEnd w:id="20448"/>
      <w:r>
        <w:rPr>
          <w:rtl/>
        </w:rPr>
        <w:t>בג'נין</w:t>
      </w:r>
      <w:bookmarkStart w:id="20449" w:name="_ETM_Q44_523000"/>
      <w:bookmarkEnd w:id="20449"/>
      <w:r>
        <w:rPr>
          <w:rFonts w:hint="cs"/>
          <w:rtl/>
        </w:rPr>
        <w:t xml:space="preserve">, לאחר </w:t>
      </w:r>
      <w:bookmarkStart w:id="20450" w:name="_ETM_Q44_527930"/>
      <w:bookmarkStart w:id="20451" w:name="_ETM_Q44_529820"/>
      <w:bookmarkStart w:id="20452" w:name="_ETM_Q44_530750"/>
      <w:bookmarkEnd w:id="20450"/>
      <w:bookmarkEnd w:id="20451"/>
      <w:bookmarkEnd w:id="20452"/>
      <w:r>
        <w:rPr>
          <w:rFonts w:hint="cs"/>
          <w:rtl/>
        </w:rPr>
        <w:t>ש</w:t>
      </w:r>
      <w:r>
        <w:rPr>
          <w:rtl/>
        </w:rPr>
        <w:t>לוחמינו</w:t>
      </w:r>
      <w:r>
        <w:rPr>
          <w:rFonts w:hint="cs"/>
          <w:rtl/>
        </w:rPr>
        <w:t>,</w:t>
      </w:r>
      <w:r>
        <w:rPr>
          <w:rtl/>
        </w:rPr>
        <w:t xml:space="preserve"> </w:t>
      </w:r>
      <w:bookmarkStart w:id="20453" w:name="_ETM_Q44_531290"/>
      <w:bookmarkEnd w:id="20453"/>
      <w:r>
        <w:rPr>
          <w:rtl/>
        </w:rPr>
        <w:t xml:space="preserve">במקצוענות </w:t>
      </w:r>
      <w:bookmarkStart w:id="20454" w:name="_ETM_Q44_531980"/>
      <w:bookmarkEnd w:id="20454"/>
      <w:r>
        <w:rPr>
          <w:rtl/>
        </w:rPr>
        <w:t>ו</w:t>
      </w:r>
      <w:r>
        <w:rPr>
          <w:rFonts w:hint="cs"/>
          <w:rtl/>
        </w:rPr>
        <w:t>ב</w:t>
      </w:r>
      <w:r>
        <w:rPr>
          <w:rtl/>
        </w:rPr>
        <w:t xml:space="preserve">מסירות </w:t>
      </w:r>
      <w:bookmarkStart w:id="20455" w:name="_ETM_Q44_532520"/>
      <w:bookmarkEnd w:id="20455"/>
      <w:r>
        <w:rPr>
          <w:rtl/>
        </w:rPr>
        <w:t>נפש</w:t>
      </w:r>
      <w:r>
        <w:rPr>
          <w:rFonts w:hint="cs"/>
          <w:rtl/>
        </w:rPr>
        <w:t>,</w:t>
      </w:r>
      <w:r>
        <w:rPr>
          <w:rtl/>
        </w:rPr>
        <w:t xml:space="preserve"> </w:t>
      </w:r>
      <w:bookmarkStart w:id="20456" w:name="_ETM_Q44_532880"/>
      <w:bookmarkEnd w:id="20456"/>
      <w:r>
        <w:rPr>
          <w:rtl/>
        </w:rPr>
        <w:t xml:space="preserve">פעלו </w:t>
      </w:r>
      <w:bookmarkStart w:id="20457" w:name="_ETM_Q44_533180"/>
      <w:bookmarkEnd w:id="20457"/>
      <w:r>
        <w:rPr>
          <w:rtl/>
        </w:rPr>
        <w:t xml:space="preserve">בלב </w:t>
      </w:r>
      <w:bookmarkStart w:id="20458" w:name="_ETM_Q44_533480"/>
      <w:bookmarkEnd w:id="20458"/>
      <w:r>
        <w:rPr>
          <w:rtl/>
        </w:rPr>
        <w:t xml:space="preserve">הקסבה </w:t>
      </w:r>
      <w:bookmarkStart w:id="20459" w:name="_ETM_Q44_533839"/>
      <w:bookmarkEnd w:id="20459"/>
      <w:r>
        <w:rPr>
          <w:rtl/>
        </w:rPr>
        <w:t xml:space="preserve">של </w:t>
      </w:r>
      <w:bookmarkStart w:id="20460" w:name="_ETM_Q44_533989"/>
      <w:bookmarkEnd w:id="20460"/>
      <w:r>
        <w:rPr>
          <w:rtl/>
        </w:rPr>
        <w:t>ג'ני</w:t>
      </w:r>
      <w:r>
        <w:rPr>
          <w:rFonts w:hint="cs"/>
          <w:rtl/>
        </w:rPr>
        <w:t>ן</w:t>
      </w:r>
      <w:r>
        <w:rPr>
          <w:rtl/>
        </w:rPr>
        <w:t xml:space="preserve"> </w:t>
      </w:r>
      <w:bookmarkStart w:id="20461" w:name="_ETM_Q44_534760"/>
      <w:bookmarkEnd w:id="20461"/>
      <w:r>
        <w:rPr>
          <w:rtl/>
        </w:rPr>
        <w:t xml:space="preserve">כדי </w:t>
      </w:r>
      <w:bookmarkStart w:id="20462" w:name="_ETM_Q44_534999"/>
      <w:bookmarkEnd w:id="20462"/>
      <w:r>
        <w:rPr>
          <w:rtl/>
        </w:rPr>
        <w:t xml:space="preserve">להחזיר </w:t>
      </w:r>
      <w:bookmarkStart w:id="20463" w:name="_ETM_Q44_535449"/>
      <w:bookmarkEnd w:id="20463"/>
      <w:r>
        <w:rPr>
          <w:rtl/>
        </w:rPr>
        <w:t xml:space="preserve">את </w:t>
      </w:r>
      <w:bookmarkStart w:id="20464" w:name="_ETM_Q44_535539"/>
      <w:bookmarkEnd w:id="20464"/>
      <w:r>
        <w:rPr>
          <w:rtl/>
        </w:rPr>
        <w:t xml:space="preserve">חופש </w:t>
      </w:r>
      <w:bookmarkStart w:id="20465" w:name="_ETM_Q44_535809"/>
      <w:bookmarkEnd w:id="20465"/>
      <w:r>
        <w:rPr>
          <w:rtl/>
        </w:rPr>
        <w:t xml:space="preserve">הפעולה </w:t>
      </w:r>
      <w:bookmarkStart w:id="20466" w:name="_ETM_Q44_536170"/>
      <w:bookmarkEnd w:id="20466"/>
      <w:r>
        <w:rPr>
          <w:rtl/>
        </w:rPr>
        <w:t xml:space="preserve">של </w:t>
      </w:r>
      <w:bookmarkStart w:id="20467" w:name="_ETM_Q44_536319"/>
      <w:bookmarkEnd w:id="20467"/>
      <w:r>
        <w:rPr>
          <w:rtl/>
        </w:rPr>
        <w:t>צה"ל</w:t>
      </w:r>
      <w:r>
        <w:rPr>
          <w:rFonts w:hint="cs"/>
          <w:rtl/>
        </w:rPr>
        <w:t xml:space="preserve">. אולם </w:t>
      </w:r>
      <w:bookmarkStart w:id="20468" w:name="_ETM_Q44_537679"/>
      <w:bookmarkStart w:id="20469" w:name="_ETM_Q44_537980"/>
      <w:bookmarkEnd w:id="20468"/>
      <w:bookmarkEnd w:id="20469"/>
      <w:r>
        <w:rPr>
          <w:rtl/>
        </w:rPr>
        <w:t xml:space="preserve">בפעולות </w:t>
      </w:r>
      <w:bookmarkStart w:id="20470" w:name="_ETM_Q44_538339"/>
      <w:bookmarkEnd w:id="20470"/>
      <w:r>
        <w:rPr>
          <w:rtl/>
        </w:rPr>
        <w:t xml:space="preserve">צבאיות </w:t>
      </w:r>
      <w:bookmarkStart w:id="20471" w:name="_ETM_Q44_539149"/>
      <w:bookmarkEnd w:id="20471"/>
      <w:r>
        <w:rPr>
          <w:rFonts w:hint="cs"/>
          <w:rtl/>
        </w:rPr>
        <w:t xml:space="preserve">לא </w:t>
      </w:r>
      <w:bookmarkStart w:id="20472" w:name="_ETM_Q44_539390"/>
      <w:bookmarkEnd w:id="20472"/>
      <w:r>
        <w:rPr>
          <w:rtl/>
        </w:rPr>
        <w:t>די</w:t>
      </w:r>
      <w:r>
        <w:rPr>
          <w:rFonts w:hint="cs"/>
          <w:rtl/>
        </w:rPr>
        <w:t>.</w:t>
      </w:r>
      <w:r>
        <w:rPr>
          <w:rtl/>
        </w:rPr>
        <w:t xml:space="preserve"> </w:t>
      </w:r>
      <w:bookmarkStart w:id="20473" w:name="_ETM_Q44_539660"/>
      <w:bookmarkEnd w:id="20473"/>
      <w:r>
        <w:rPr>
          <w:rtl/>
        </w:rPr>
        <w:t xml:space="preserve">זה </w:t>
      </w:r>
      <w:bookmarkStart w:id="20474" w:name="_ETM_Q44_539750"/>
      <w:bookmarkEnd w:id="20474"/>
      <w:r>
        <w:rPr>
          <w:rtl/>
        </w:rPr>
        <w:t xml:space="preserve">לא </w:t>
      </w:r>
      <w:bookmarkStart w:id="20475" w:name="_ETM_Q44_539839"/>
      <w:bookmarkEnd w:id="20475"/>
      <w:r>
        <w:rPr>
          <w:rtl/>
        </w:rPr>
        <w:t>מספיק</w:t>
      </w:r>
      <w:r>
        <w:rPr>
          <w:rFonts w:hint="cs"/>
          <w:rtl/>
        </w:rPr>
        <w:t>.</w:t>
      </w:r>
      <w:r>
        <w:rPr>
          <w:rtl/>
        </w:rPr>
        <w:t xml:space="preserve"> </w:t>
      </w:r>
      <w:bookmarkStart w:id="20476" w:name="_ETM_Q44_540679"/>
      <w:bookmarkEnd w:id="20476"/>
      <w:r>
        <w:rPr>
          <w:rtl/>
        </w:rPr>
        <w:t xml:space="preserve">בין </w:t>
      </w:r>
      <w:bookmarkStart w:id="20477" w:name="_ETM_Q44_540920"/>
      <w:bookmarkEnd w:id="20477"/>
      <w:r>
        <w:rPr>
          <w:rtl/>
        </w:rPr>
        <w:t xml:space="preserve">הירדן </w:t>
      </w:r>
      <w:bookmarkStart w:id="20478" w:name="_ETM_Q44_541279"/>
      <w:bookmarkEnd w:id="20478"/>
      <w:r>
        <w:rPr>
          <w:rtl/>
        </w:rPr>
        <w:t xml:space="preserve">לים </w:t>
      </w:r>
      <w:bookmarkStart w:id="20479" w:name="_ETM_Q44_541640"/>
      <w:bookmarkEnd w:id="20479"/>
      <w:r>
        <w:rPr>
          <w:rtl/>
        </w:rPr>
        <w:t xml:space="preserve">גדלים </w:t>
      </w:r>
      <w:bookmarkStart w:id="20480" w:name="_ETM_Q44_541940"/>
      <w:bookmarkEnd w:id="20480"/>
      <w:r>
        <w:rPr>
          <w:rtl/>
        </w:rPr>
        <w:t xml:space="preserve">מיליונים </w:t>
      </w:r>
      <w:bookmarkStart w:id="20481" w:name="_ETM_Q44_543350"/>
      <w:bookmarkEnd w:id="20481"/>
      <w:r>
        <w:rPr>
          <w:rtl/>
        </w:rPr>
        <w:t xml:space="preserve">שחיים </w:t>
      </w:r>
      <w:bookmarkStart w:id="20482" w:name="_ETM_Q44_543859"/>
      <w:bookmarkEnd w:id="20482"/>
      <w:r>
        <w:rPr>
          <w:rtl/>
        </w:rPr>
        <w:t>בצ</w:t>
      </w:r>
      <w:r>
        <w:rPr>
          <w:rFonts w:hint="cs"/>
          <w:rtl/>
        </w:rPr>
        <w:t xml:space="preserve">ל </w:t>
      </w:r>
      <w:bookmarkStart w:id="20483" w:name="_ETM_Q44_544250"/>
      <w:bookmarkEnd w:id="20483"/>
      <w:r>
        <w:rPr>
          <w:rFonts w:hint="cs"/>
          <w:rtl/>
        </w:rPr>
        <w:t>ה</w:t>
      </w:r>
      <w:r>
        <w:rPr>
          <w:rtl/>
        </w:rPr>
        <w:t xml:space="preserve">תקווה </w:t>
      </w:r>
      <w:bookmarkStart w:id="20484" w:name="_ETM_Q44_544670"/>
      <w:bookmarkEnd w:id="20484"/>
      <w:r>
        <w:rPr>
          <w:rtl/>
        </w:rPr>
        <w:t xml:space="preserve">להשמיד </w:t>
      </w:r>
      <w:bookmarkStart w:id="20485" w:name="_ETM_Q44_545240"/>
      <w:bookmarkEnd w:id="20485"/>
      <w:r>
        <w:rPr>
          <w:rtl/>
        </w:rPr>
        <w:t xml:space="preserve">את </w:t>
      </w:r>
      <w:bookmarkStart w:id="20486" w:name="_ETM_Q44_545360"/>
      <w:bookmarkEnd w:id="20486"/>
      <w:r>
        <w:rPr>
          <w:rtl/>
        </w:rPr>
        <w:t xml:space="preserve">מדינת </w:t>
      </w:r>
      <w:bookmarkStart w:id="20487" w:name="_ETM_Q44_545750"/>
      <w:bookmarkEnd w:id="20487"/>
      <w:r>
        <w:rPr>
          <w:rtl/>
        </w:rPr>
        <w:t>ישראל</w:t>
      </w:r>
      <w:r>
        <w:rPr>
          <w:rFonts w:hint="cs"/>
          <w:rtl/>
        </w:rPr>
        <w:t>.</w:t>
      </w:r>
      <w:r>
        <w:rPr>
          <w:rtl/>
        </w:rPr>
        <w:t xml:space="preserve"> </w:t>
      </w:r>
      <w:bookmarkStart w:id="20488" w:name="_ETM_Q44_547730"/>
      <w:bookmarkStart w:id="20489" w:name="_ETM_Q44_546000"/>
      <w:bookmarkStart w:id="20490" w:name="_ETM_Q44_547000"/>
      <w:bookmarkEnd w:id="20488"/>
      <w:bookmarkEnd w:id="20489"/>
      <w:bookmarkEnd w:id="20490"/>
      <w:r>
        <w:rPr>
          <w:rtl/>
        </w:rPr>
        <w:t xml:space="preserve">אני </w:t>
      </w:r>
      <w:bookmarkStart w:id="20491" w:name="_ETM_Q44_547850"/>
      <w:bookmarkEnd w:id="20491"/>
      <w:r>
        <w:rPr>
          <w:rtl/>
        </w:rPr>
        <w:t xml:space="preserve">שומע </w:t>
      </w:r>
      <w:bookmarkStart w:id="20492" w:name="_ETM_Q44_548180"/>
      <w:bookmarkEnd w:id="20492"/>
      <w:r>
        <w:rPr>
          <w:rtl/>
        </w:rPr>
        <w:t xml:space="preserve">פה </w:t>
      </w:r>
      <w:bookmarkStart w:id="20493" w:name="_ETM_Q44_548300"/>
      <w:bookmarkEnd w:id="20493"/>
      <w:r>
        <w:rPr>
          <w:rtl/>
        </w:rPr>
        <w:t xml:space="preserve">ושם </w:t>
      </w:r>
      <w:bookmarkStart w:id="20494" w:name="_ETM_Q44_548600"/>
      <w:bookmarkEnd w:id="20494"/>
      <w:r>
        <w:rPr>
          <w:rtl/>
        </w:rPr>
        <w:t xml:space="preserve">אמירות </w:t>
      </w:r>
      <w:bookmarkStart w:id="20495" w:name="_ETM_Q44_549110"/>
      <w:bookmarkEnd w:id="20495"/>
      <w:r>
        <w:rPr>
          <w:rFonts w:hint="cs"/>
          <w:rtl/>
        </w:rPr>
        <w:t>ש</w:t>
      </w:r>
      <w:r>
        <w:rPr>
          <w:rtl/>
        </w:rPr>
        <w:t xml:space="preserve">כביכול </w:t>
      </w:r>
      <w:bookmarkStart w:id="20496" w:name="_ETM_Q44_549560"/>
      <w:bookmarkEnd w:id="20496"/>
      <w:r>
        <w:rPr>
          <w:rtl/>
        </w:rPr>
        <w:t xml:space="preserve">הרשות </w:t>
      </w:r>
      <w:bookmarkStart w:id="20497" w:name="_ETM_Q44_549860"/>
      <w:bookmarkEnd w:id="20497"/>
      <w:r>
        <w:rPr>
          <w:rtl/>
        </w:rPr>
        <w:t xml:space="preserve">הפלסטינית </w:t>
      </w:r>
      <w:bookmarkStart w:id="20498" w:name="_ETM_Q44_550730"/>
      <w:bookmarkEnd w:id="20498"/>
      <w:r>
        <w:rPr>
          <w:rtl/>
        </w:rPr>
        <w:t xml:space="preserve">בולמת </w:t>
      </w:r>
      <w:bookmarkStart w:id="20499" w:name="_ETM_Q44_551150"/>
      <w:bookmarkEnd w:id="20499"/>
      <w:r>
        <w:rPr>
          <w:rtl/>
        </w:rPr>
        <w:t xml:space="preserve">את </w:t>
      </w:r>
      <w:bookmarkStart w:id="20500" w:name="_ETM_Q44_551270"/>
      <w:bookmarkEnd w:id="20500"/>
      <w:r>
        <w:rPr>
          <w:rtl/>
        </w:rPr>
        <w:t xml:space="preserve">הטרור </w:t>
      </w:r>
      <w:bookmarkStart w:id="20501" w:name="_ETM_Q44_551690"/>
      <w:bookmarkEnd w:id="20501"/>
      <w:r>
        <w:rPr>
          <w:rFonts w:hint="cs"/>
          <w:rtl/>
        </w:rPr>
        <w:t xml:space="preserve">או </w:t>
      </w:r>
      <w:r>
        <w:rPr>
          <w:rtl/>
        </w:rPr>
        <w:t xml:space="preserve">עוצרת </w:t>
      </w:r>
      <w:bookmarkStart w:id="20502" w:name="_ETM_Q44_552200"/>
      <w:bookmarkEnd w:id="20502"/>
      <w:r>
        <w:rPr>
          <w:rtl/>
        </w:rPr>
        <w:t>אותו</w:t>
      </w:r>
      <w:r>
        <w:rPr>
          <w:rFonts w:hint="cs"/>
          <w:rtl/>
        </w:rPr>
        <w:t>,</w:t>
      </w:r>
      <w:r>
        <w:rPr>
          <w:rtl/>
        </w:rPr>
        <w:t xml:space="preserve"> </w:t>
      </w:r>
      <w:bookmarkStart w:id="20503" w:name="_ETM_Q44_553220"/>
      <w:bookmarkEnd w:id="20503"/>
      <w:r>
        <w:rPr>
          <w:rtl/>
        </w:rPr>
        <w:t xml:space="preserve">שזה </w:t>
      </w:r>
      <w:bookmarkStart w:id="20504" w:name="_ETM_Q44_553490"/>
      <w:bookmarkEnd w:id="20504"/>
      <w:r>
        <w:rPr>
          <w:rtl/>
        </w:rPr>
        <w:t xml:space="preserve">לפעמים </w:t>
      </w:r>
      <w:bookmarkStart w:id="20505" w:name="_ETM_Q44_553880"/>
      <w:bookmarkEnd w:id="20505"/>
      <w:r>
        <w:rPr>
          <w:rtl/>
        </w:rPr>
        <w:t>נכון</w:t>
      </w:r>
      <w:r>
        <w:rPr>
          <w:rFonts w:hint="cs"/>
          <w:rtl/>
        </w:rPr>
        <w:t>,</w:t>
      </w:r>
      <w:r>
        <w:rPr>
          <w:rtl/>
        </w:rPr>
        <w:t xml:space="preserve"> </w:t>
      </w:r>
      <w:bookmarkStart w:id="20506" w:name="_ETM_Q44_554210"/>
      <w:bookmarkEnd w:id="20506"/>
      <w:r>
        <w:rPr>
          <w:rtl/>
        </w:rPr>
        <w:t xml:space="preserve">באינטרסים </w:t>
      </w:r>
      <w:bookmarkStart w:id="20507" w:name="_ETM_Q44_554750"/>
      <w:bookmarkEnd w:id="20507"/>
      <w:r w:rsidR="00182AD0">
        <w:rPr>
          <w:rFonts w:hint="cs"/>
          <w:rtl/>
        </w:rPr>
        <w:t>ה</w:t>
      </w:r>
      <w:r>
        <w:rPr>
          <w:rtl/>
        </w:rPr>
        <w:t xml:space="preserve">פוליטיים </w:t>
      </w:r>
      <w:bookmarkStart w:id="20508" w:name="_ETM_Q44_555229"/>
      <w:bookmarkEnd w:id="20508"/>
      <w:r>
        <w:rPr>
          <w:rtl/>
        </w:rPr>
        <w:t>שלהם</w:t>
      </w:r>
      <w:r>
        <w:rPr>
          <w:rFonts w:hint="cs"/>
          <w:rtl/>
        </w:rPr>
        <w:t>.</w:t>
      </w:r>
      <w:r>
        <w:rPr>
          <w:rtl/>
        </w:rPr>
        <w:t xml:space="preserve"> </w:t>
      </w:r>
      <w:bookmarkStart w:id="20509" w:name="_ETM_Q44_557119"/>
      <w:bookmarkEnd w:id="20509"/>
      <w:r>
        <w:rPr>
          <w:rtl/>
        </w:rPr>
        <w:t xml:space="preserve">אבל </w:t>
      </w:r>
      <w:bookmarkStart w:id="20510" w:name="_ETM_Q44_557359"/>
      <w:bookmarkEnd w:id="20510"/>
      <w:r>
        <w:rPr>
          <w:rtl/>
        </w:rPr>
        <w:t xml:space="preserve">כל </w:t>
      </w:r>
      <w:bookmarkStart w:id="20511" w:name="_ETM_Q44_557630"/>
      <w:bookmarkEnd w:id="20511"/>
      <w:r>
        <w:rPr>
          <w:rtl/>
        </w:rPr>
        <w:t xml:space="preserve">ילד </w:t>
      </w:r>
      <w:bookmarkStart w:id="20512" w:name="_ETM_Q44_557899"/>
      <w:bookmarkEnd w:id="20512"/>
      <w:r>
        <w:rPr>
          <w:rtl/>
        </w:rPr>
        <w:t>בישראל</w:t>
      </w:r>
      <w:r>
        <w:rPr>
          <w:rFonts w:hint="cs"/>
          <w:rtl/>
        </w:rPr>
        <w:t>,</w:t>
      </w:r>
      <w:r>
        <w:rPr>
          <w:rtl/>
        </w:rPr>
        <w:t xml:space="preserve"> </w:t>
      </w:r>
      <w:bookmarkStart w:id="20513" w:name="_ETM_Q44_558560"/>
      <w:bookmarkEnd w:id="20513"/>
      <w:r>
        <w:rPr>
          <w:rtl/>
        </w:rPr>
        <w:t xml:space="preserve">ובטח </w:t>
      </w:r>
      <w:bookmarkStart w:id="20514" w:name="_ETM_Q44_558950"/>
      <w:bookmarkEnd w:id="20514"/>
      <w:r>
        <w:rPr>
          <w:rtl/>
        </w:rPr>
        <w:t xml:space="preserve">כל </w:t>
      </w:r>
      <w:bookmarkStart w:id="20515" w:name="_ETM_Q44_559159"/>
      <w:bookmarkEnd w:id="20515"/>
      <w:r>
        <w:rPr>
          <w:rtl/>
        </w:rPr>
        <w:t xml:space="preserve">ילד </w:t>
      </w:r>
      <w:bookmarkStart w:id="20516" w:name="_ETM_Q44_559369"/>
      <w:bookmarkEnd w:id="20516"/>
      <w:r>
        <w:rPr>
          <w:rtl/>
        </w:rPr>
        <w:t xml:space="preserve">ברשות </w:t>
      </w:r>
      <w:bookmarkStart w:id="20517" w:name="_ETM_Q44_559700"/>
      <w:bookmarkEnd w:id="20517"/>
      <w:r>
        <w:rPr>
          <w:rtl/>
        </w:rPr>
        <w:t>הפלסטינית</w:t>
      </w:r>
      <w:r>
        <w:rPr>
          <w:rFonts w:hint="cs"/>
          <w:rtl/>
        </w:rPr>
        <w:t>,</w:t>
      </w:r>
      <w:r>
        <w:rPr>
          <w:rtl/>
        </w:rPr>
        <w:t xml:space="preserve"> </w:t>
      </w:r>
      <w:bookmarkStart w:id="20518" w:name="_ETM_Q44_560450"/>
      <w:bookmarkEnd w:id="20518"/>
      <w:r>
        <w:rPr>
          <w:rtl/>
        </w:rPr>
        <w:t xml:space="preserve">או </w:t>
      </w:r>
      <w:bookmarkStart w:id="20519" w:name="_ETM_Q44_560539"/>
      <w:bookmarkEnd w:id="20519"/>
      <w:r>
        <w:rPr>
          <w:rtl/>
        </w:rPr>
        <w:t xml:space="preserve">כל </w:t>
      </w:r>
      <w:bookmarkStart w:id="20520" w:name="_ETM_Q44_560749"/>
      <w:bookmarkEnd w:id="20520"/>
      <w:r>
        <w:rPr>
          <w:rtl/>
        </w:rPr>
        <w:t xml:space="preserve">ילד </w:t>
      </w:r>
      <w:bookmarkStart w:id="20521" w:name="_ETM_Q44_560990"/>
      <w:bookmarkEnd w:id="20521"/>
      <w:r>
        <w:rPr>
          <w:rtl/>
        </w:rPr>
        <w:t xml:space="preserve">שגדל </w:t>
      </w:r>
      <w:bookmarkStart w:id="20522" w:name="_ETM_Q44_561409"/>
      <w:bookmarkEnd w:id="20522"/>
      <w:r>
        <w:rPr>
          <w:rtl/>
        </w:rPr>
        <w:t xml:space="preserve">בשכם </w:t>
      </w:r>
      <w:bookmarkStart w:id="20523" w:name="_ETM_Q44_562490"/>
      <w:bookmarkEnd w:id="20523"/>
      <w:r>
        <w:rPr>
          <w:rFonts w:hint="cs"/>
          <w:rtl/>
        </w:rPr>
        <w:t>או</w:t>
      </w:r>
      <w:r>
        <w:rPr>
          <w:rtl/>
        </w:rPr>
        <w:t xml:space="preserve"> </w:t>
      </w:r>
      <w:bookmarkStart w:id="20524" w:name="_ETM_Q44_562640"/>
      <w:bookmarkEnd w:id="20524"/>
      <w:r>
        <w:rPr>
          <w:rtl/>
        </w:rPr>
        <w:t xml:space="preserve">בג'נין </w:t>
      </w:r>
      <w:bookmarkStart w:id="20525" w:name="_ETM_Q44_563240"/>
      <w:bookmarkEnd w:id="20525"/>
      <w:r>
        <w:rPr>
          <w:rtl/>
        </w:rPr>
        <w:t xml:space="preserve">או </w:t>
      </w:r>
      <w:bookmarkStart w:id="20526" w:name="_ETM_Q44_563329"/>
      <w:bookmarkEnd w:id="20526"/>
      <w:proofErr w:type="spellStart"/>
      <w:r>
        <w:rPr>
          <w:rtl/>
        </w:rPr>
        <w:t>בעור</w:t>
      </w:r>
      <w:r>
        <w:rPr>
          <w:rFonts w:hint="cs"/>
          <w:rtl/>
        </w:rPr>
        <w:t>י</w:t>
      </w:r>
      <w:r>
        <w:rPr>
          <w:rtl/>
        </w:rPr>
        <w:t>ף</w:t>
      </w:r>
      <w:bookmarkStart w:id="20527" w:name="_ETM_Q44_564259"/>
      <w:bookmarkEnd w:id="20527"/>
      <w:proofErr w:type="spellEnd"/>
      <w:r>
        <w:rPr>
          <w:rFonts w:hint="cs"/>
          <w:rtl/>
        </w:rPr>
        <w:t xml:space="preserve">, </w:t>
      </w:r>
      <w:r>
        <w:rPr>
          <w:rtl/>
        </w:rPr>
        <w:t xml:space="preserve">יודע </w:t>
      </w:r>
      <w:bookmarkStart w:id="20528" w:name="_ETM_Q44_564619"/>
      <w:bookmarkStart w:id="20529" w:name="_ETM_Q44_564770"/>
      <w:bookmarkEnd w:id="20528"/>
      <w:bookmarkEnd w:id="20529"/>
      <w:r>
        <w:rPr>
          <w:rFonts w:hint="cs"/>
          <w:rtl/>
        </w:rPr>
        <w:t>ש</w:t>
      </w:r>
      <w:r>
        <w:rPr>
          <w:rtl/>
        </w:rPr>
        <w:t xml:space="preserve">מתי </w:t>
      </w:r>
      <w:bookmarkStart w:id="20530" w:name="_ETM_Q44_565100"/>
      <w:bookmarkEnd w:id="20530"/>
      <w:r>
        <w:rPr>
          <w:rtl/>
        </w:rPr>
        <w:t xml:space="preserve">שהוא </w:t>
      </w:r>
      <w:bookmarkStart w:id="20531" w:name="_ETM_Q44_565279"/>
      <w:bookmarkEnd w:id="20531"/>
      <w:r>
        <w:rPr>
          <w:rtl/>
        </w:rPr>
        <w:t>יגדל</w:t>
      </w:r>
      <w:r>
        <w:rPr>
          <w:rFonts w:hint="cs"/>
          <w:rtl/>
        </w:rPr>
        <w:t>,</w:t>
      </w:r>
      <w:r>
        <w:rPr>
          <w:rtl/>
        </w:rPr>
        <w:t xml:space="preserve"> </w:t>
      </w:r>
      <w:bookmarkStart w:id="20532" w:name="_ETM_Q44_565670"/>
      <w:bookmarkEnd w:id="20532"/>
      <w:r>
        <w:rPr>
          <w:rtl/>
        </w:rPr>
        <w:t xml:space="preserve">אם </w:t>
      </w:r>
      <w:bookmarkStart w:id="20533" w:name="_ETM_Q44_565759"/>
      <w:bookmarkEnd w:id="20533"/>
      <w:r>
        <w:rPr>
          <w:rtl/>
        </w:rPr>
        <w:t xml:space="preserve">הוא </w:t>
      </w:r>
      <w:bookmarkStart w:id="20534" w:name="_ETM_Q44_565819"/>
      <w:bookmarkEnd w:id="20534"/>
      <w:r>
        <w:rPr>
          <w:rtl/>
        </w:rPr>
        <w:t xml:space="preserve">יבצע </w:t>
      </w:r>
      <w:bookmarkStart w:id="20535" w:name="_ETM_Q44_566240"/>
      <w:bookmarkEnd w:id="20535"/>
      <w:r>
        <w:rPr>
          <w:rtl/>
        </w:rPr>
        <w:t xml:space="preserve">פיגוע </w:t>
      </w:r>
      <w:bookmarkStart w:id="20536" w:name="_ETM_Q44_566659"/>
      <w:bookmarkEnd w:id="20536"/>
      <w:r>
        <w:rPr>
          <w:rtl/>
        </w:rPr>
        <w:t xml:space="preserve">וירצח </w:t>
      </w:r>
      <w:bookmarkStart w:id="20537" w:name="_ETM_Q44_567109"/>
      <w:bookmarkEnd w:id="20537"/>
      <w:r>
        <w:rPr>
          <w:rtl/>
        </w:rPr>
        <w:t>יהודים</w:t>
      </w:r>
      <w:r>
        <w:rPr>
          <w:rFonts w:hint="cs"/>
          <w:rtl/>
        </w:rPr>
        <w:t>,</w:t>
      </w:r>
      <w:r>
        <w:rPr>
          <w:rtl/>
        </w:rPr>
        <w:t xml:space="preserve"> </w:t>
      </w:r>
      <w:bookmarkStart w:id="20538" w:name="_ETM_Q44_568159"/>
      <w:bookmarkEnd w:id="20538"/>
      <w:r>
        <w:rPr>
          <w:rtl/>
        </w:rPr>
        <w:t>אב</w:t>
      </w:r>
      <w:r>
        <w:rPr>
          <w:rFonts w:hint="cs"/>
          <w:rtl/>
        </w:rPr>
        <w:t xml:space="preserve">ו מאזן </w:t>
      </w:r>
      <w:bookmarkStart w:id="20539" w:name="_ETM_Q44_566000"/>
      <w:bookmarkStart w:id="20540" w:name="_ETM_Q44_568399"/>
      <w:bookmarkStart w:id="20541" w:name="_ETM_Q44_568520"/>
      <w:bookmarkStart w:id="20542" w:name="_ETM_Q44_568640"/>
      <w:bookmarkEnd w:id="20539"/>
      <w:bookmarkEnd w:id="20540"/>
      <w:bookmarkEnd w:id="20541"/>
      <w:bookmarkEnd w:id="20542"/>
      <w:r>
        <w:rPr>
          <w:rFonts w:hint="cs"/>
          <w:rtl/>
        </w:rPr>
        <w:t>יי</w:t>
      </w:r>
      <w:r>
        <w:rPr>
          <w:rtl/>
        </w:rPr>
        <w:t xml:space="preserve">תן </w:t>
      </w:r>
      <w:bookmarkStart w:id="20543" w:name="_ETM_Q44_568909"/>
      <w:bookmarkEnd w:id="20543"/>
      <w:r>
        <w:rPr>
          <w:rtl/>
        </w:rPr>
        <w:t xml:space="preserve">לו </w:t>
      </w:r>
      <w:bookmarkStart w:id="20544" w:name="_ETM_Q44_568969"/>
      <w:bookmarkEnd w:id="20544"/>
      <w:r>
        <w:rPr>
          <w:rtl/>
        </w:rPr>
        <w:t xml:space="preserve">משכורת </w:t>
      </w:r>
      <w:bookmarkStart w:id="20545" w:name="_ETM_Q44_569479"/>
      <w:bookmarkEnd w:id="20545"/>
      <w:r>
        <w:rPr>
          <w:rtl/>
        </w:rPr>
        <w:t xml:space="preserve">לכל </w:t>
      </w:r>
      <w:bookmarkStart w:id="20546" w:name="_ETM_Q44_569749"/>
      <w:bookmarkEnd w:id="20546"/>
      <w:r>
        <w:rPr>
          <w:rtl/>
        </w:rPr>
        <w:t>החיים</w:t>
      </w:r>
      <w:r>
        <w:rPr>
          <w:rFonts w:hint="cs"/>
          <w:rtl/>
        </w:rPr>
        <w:t>.</w:t>
      </w:r>
      <w:r>
        <w:rPr>
          <w:rtl/>
        </w:rPr>
        <w:t xml:space="preserve"> </w:t>
      </w:r>
      <w:bookmarkStart w:id="20547" w:name="_ETM_Q44_571620"/>
      <w:bookmarkEnd w:id="20547"/>
      <w:r>
        <w:rPr>
          <w:rtl/>
        </w:rPr>
        <w:t xml:space="preserve">האמירות </w:t>
      </w:r>
      <w:bookmarkStart w:id="20548" w:name="_ETM_Q44_572010"/>
      <w:bookmarkEnd w:id="20548"/>
      <w:r>
        <w:rPr>
          <w:rtl/>
        </w:rPr>
        <w:t xml:space="preserve">האלה </w:t>
      </w:r>
      <w:bookmarkStart w:id="20549" w:name="_ETM_Q44_572190"/>
      <w:bookmarkEnd w:id="20549"/>
      <w:r>
        <w:rPr>
          <w:rtl/>
        </w:rPr>
        <w:t xml:space="preserve">לא </w:t>
      </w:r>
      <w:bookmarkStart w:id="20550" w:name="_ETM_Q44_572250"/>
      <w:bookmarkEnd w:id="20550"/>
      <w:r>
        <w:rPr>
          <w:rtl/>
        </w:rPr>
        <w:t xml:space="preserve">מסתיימות </w:t>
      </w:r>
      <w:bookmarkStart w:id="20551" w:name="_ETM_Q44_572670"/>
      <w:bookmarkEnd w:id="20551"/>
      <w:r>
        <w:rPr>
          <w:rtl/>
        </w:rPr>
        <w:t xml:space="preserve">ברשות </w:t>
      </w:r>
      <w:bookmarkStart w:id="20552" w:name="_ETM_Q44_572970"/>
      <w:bookmarkEnd w:id="20552"/>
      <w:r>
        <w:rPr>
          <w:rtl/>
        </w:rPr>
        <w:t>הפלסטינית</w:t>
      </w:r>
      <w:r>
        <w:rPr>
          <w:rFonts w:hint="cs"/>
          <w:rtl/>
        </w:rPr>
        <w:t>. הן</w:t>
      </w:r>
      <w:bookmarkStart w:id="20553" w:name="_ETM_Q44_573540"/>
      <w:bookmarkEnd w:id="20553"/>
      <w:r>
        <w:rPr>
          <w:rFonts w:hint="cs"/>
          <w:rtl/>
        </w:rPr>
        <w:t xml:space="preserve"> </w:t>
      </w:r>
      <w:r>
        <w:rPr>
          <w:rtl/>
        </w:rPr>
        <w:t xml:space="preserve">קורות </w:t>
      </w:r>
      <w:bookmarkStart w:id="20554" w:name="_ETM_Q44_574229"/>
      <w:bookmarkEnd w:id="20554"/>
      <w:r>
        <w:rPr>
          <w:rtl/>
        </w:rPr>
        <w:t xml:space="preserve">בכל </w:t>
      </w:r>
      <w:bookmarkStart w:id="20555" w:name="_ETM_Q44_574680"/>
      <w:bookmarkEnd w:id="20555"/>
      <w:r>
        <w:rPr>
          <w:rtl/>
        </w:rPr>
        <w:t xml:space="preserve">יהודה </w:t>
      </w:r>
      <w:bookmarkStart w:id="20556" w:name="_ETM_Q44_574950"/>
      <w:bookmarkEnd w:id="20556"/>
      <w:r>
        <w:rPr>
          <w:rtl/>
        </w:rPr>
        <w:t xml:space="preserve">ושומרון </w:t>
      </w:r>
      <w:bookmarkStart w:id="20557" w:name="_ETM_Q44_575400"/>
      <w:bookmarkEnd w:id="20557"/>
      <w:r>
        <w:rPr>
          <w:rtl/>
        </w:rPr>
        <w:t>וגם</w:t>
      </w:r>
      <w:r>
        <w:rPr>
          <w:rFonts w:hint="cs"/>
          <w:rtl/>
        </w:rPr>
        <w:t>,</w:t>
      </w:r>
      <w:r>
        <w:rPr>
          <w:rtl/>
        </w:rPr>
        <w:t xml:space="preserve"> </w:t>
      </w:r>
      <w:bookmarkStart w:id="20558" w:name="_ETM_Q44_575729"/>
      <w:bookmarkEnd w:id="20558"/>
      <w:r>
        <w:rPr>
          <w:rtl/>
        </w:rPr>
        <w:t>לצערי</w:t>
      </w:r>
      <w:r>
        <w:rPr>
          <w:rFonts w:hint="cs"/>
          <w:rtl/>
        </w:rPr>
        <w:t>,</w:t>
      </w:r>
      <w:r>
        <w:rPr>
          <w:rtl/>
        </w:rPr>
        <w:t xml:space="preserve"> </w:t>
      </w:r>
      <w:bookmarkStart w:id="20559" w:name="_ETM_Q44_576210"/>
      <w:bookmarkEnd w:id="20559"/>
      <w:r>
        <w:rPr>
          <w:rtl/>
        </w:rPr>
        <w:t xml:space="preserve">במרחבי </w:t>
      </w:r>
      <w:bookmarkStart w:id="20560" w:name="_ETM_Q44_576750"/>
      <w:bookmarkEnd w:id="20560"/>
      <w:r>
        <w:rPr>
          <w:rtl/>
        </w:rPr>
        <w:t>ישרא</w:t>
      </w:r>
      <w:r>
        <w:rPr>
          <w:rFonts w:hint="cs"/>
          <w:rtl/>
        </w:rPr>
        <w:t>ל.</w:t>
      </w:r>
    </w:p>
    <w:p w:rsidR="000B0163" w:rsidRPr="00875C57" w:rsidRDefault="000B0163" w:rsidP="003667F9">
      <w:pPr>
        <w:rPr>
          <w:rtl/>
        </w:rPr>
      </w:pPr>
    </w:p>
    <w:p w:rsidR="000B0163" w:rsidRDefault="000B0163" w:rsidP="003667F9">
      <w:pPr>
        <w:pStyle w:val="af6"/>
        <w:keepNext/>
        <w:rPr>
          <w:rtl/>
        </w:rPr>
      </w:pPr>
      <w:bookmarkStart w:id="20561" w:name="_ETM_Q44_577000"/>
      <w:bookmarkStart w:id="20562" w:name="ET_yor_6490_25"/>
      <w:bookmarkEnd w:id="20561"/>
      <w:r w:rsidRPr="00894BE6">
        <w:rPr>
          <w:rStyle w:val="TagStyle"/>
          <w:rtl/>
        </w:rPr>
        <w:t xml:space="preserve"> &lt;&lt; יור &gt;&gt; </w:t>
      </w:r>
      <w:r>
        <w:rPr>
          <w:rtl/>
        </w:rPr>
        <w:t>היו"ר ניסים ואטורי:</w:t>
      </w:r>
      <w:r w:rsidRPr="00894BE6">
        <w:rPr>
          <w:rStyle w:val="TagStyle"/>
          <w:rtl/>
        </w:rPr>
        <w:t xml:space="preserve"> &lt;&lt; יור &gt;&gt;</w:t>
      </w:r>
      <w:r>
        <w:rPr>
          <w:rtl/>
        </w:rPr>
        <w:t xml:space="preserve">  </w:t>
      </w:r>
      <w:bookmarkEnd w:id="20562"/>
    </w:p>
    <w:p w:rsidR="000B0163" w:rsidRDefault="000B0163" w:rsidP="007B1E8C">
      <w:pPr>
        <w:rPr>
          <w:rtl/>
        </w:rPr>
      </w:pPr>
    </w:p>
    <w:p w:rsidR="000B0163" w:rsidRDefault="000B0163" w:rsidP="003667F9">
      <w:pPr>
        <w:rPr>
          <w:rtl/>
        </w:rPr>
      </w:pPr>
      <w:bookmarkStart w:id="20563" w:name="_ETM_Q44_572000"/>
      <w:bookmarkEnd w:id="20563"/>
      <w:r>
        <w:rPr>
          <w:rFonts w:hint="cs"/>
          <w:rtl/>
        </w:rPr>
        <w:t>סליחה</w:t>
      </w:r>
      <w:r w:rsidR="00182AD0">
        <w:rPr>
          <w:rFonts w:hint="cs"/>
          <w:rtl/>
        </w:rPr>
        <w:t>,</w:t>
      </w:r>
      <w:r>
        <w:rPr>
          <w:rtl/>
        </w:rPr>
        <w:t xml:space="preserve"> </w:t>
      </w:r>
      <w:bookmarkStart w:id="20564" w:name="_ETM_Q44_577049"/>
      <w:bookmarkEnd w:id="20564"/>
      <w:r>
        <w:rPr>
          <w:rtl/>
        </w:rPr>
        <w:t>רגע</w:t>
      </w:r>
      <w:r>
        <w:rPr>
          <w:rFonts w:hint="cs"/>
          <w:rtl/>
        </w:rPr>
        <w:t>.</w:t>
      </w:r>
      <w:r>
        <w:rPr>
          <w:rtl/>
        </w:rPr>
        <w:t xml:space="preserve"> </w:t>
      </w:r>
      <w:bookmarkStart w:id="20565" w:name="_ETM_Q44_577260"/>
      <w:bookmarkEnd w:id="20565"/>
      <w:r>
        <w:rPr>
          <w:rtl/>
        </w:rPr>
        <w:t>סליחה</w:t>
      </w:r>
      <w:r>
        <w:rPr>
          <w:rFonts w:hint="cs"/>
          <w:rtl/>
        </w:rPr>
        <w:t xml:space="preserve">. עצרתי את הזמן. </w:t>
      </w:r>
      <w:bookmarkStart w:id="20566" w:name="_ETM_Q44_577920"/>
      <w:bookmarkStart w:id="20567" w:name="_ETM_Q44_578010"/>
      <w:bookmarkStart w:id="20568" w:name="_ETM_Q44_578159"/>
      <w:bookmarkStart w:id="20569" w:name="_ETM_Q44_579130"/>
      <w:bookmarkEnd w:id="20566"/>
      <w:bookmarkEnd w:id="20567"/>
      <w:bookmarkEnd w:id="20568"/>
      <w:bookmarkEnd w:id="20569"/>
      <w:r>
        <w:rPr>
          <w:rtl/>
        </w:rPr>
        <w:t xml:space="preserve">אני </w:t>
      </w:r>
      <w:bookmarkStart w:id="20570" w:name="_ETM_Q44_579279"/>
      <w:bookmarkEnd w:id="20570"/>
      <w:r>
        <w:rPr>
          <w:rtl/>
        </w:rPr>
        <w:t xml:space="preserve">מבקש </w:t>
      </w:r>
      <w:bookmarkStart w:id="20571" w:name="_ETM_Q44_579580"/>
      <w:bookmarkEnd w:id="20571"/>
      <w:r>
        <w:rPr>
          <w:rtl/>
        </w:rPr>
        <w:t xml:space="preserve">מחברי </w:t>
      </w:r>
      <w:bookmarkStart w:id="20572" w:name="_ETM_Q44_580000"/>
      <w:bookmarkEnd w:id="20572"/>
      <w:r>
        <w:rPr>
          <w:rtl/>
        </w:rPr>
        <w:t xml:space="preserve">הכנסת </w:t>
      </w:r>
      <w:bookmarkStart w:id="20573" w:name="_ETM_Q44_580360"/>
      <w:bookmarkEnd w:id="20573"/>
      <w:r>
        <w:rPr>
          <w:rtl/>
        </w:rPr>
        <w:t xml:space="preserve">לשמור </w:t>
      </w:r>
      <w:bookmarkStart w:id="20574" w:name="_ETM_Q44_580690"/>
      <w:bookmarkEnd w:id="20574"/>
      <w:r>
        <w:rPr>
          <w:rtl/>
        </w:rPr>
        <w:t xml:space="preserve">על </w:t>
      </w:r>
      <w:bookmarkStart w:id="20575" w:name="_ETM_Q44_580750"/>
      <w:bookmarkEnd w:id="20575"/>
      <w:r>
        <w:rPr>
          <w:rtl/>
        </w:rPr>
        <w:t>שקט</w:t>
      </w:r>
      <w:r>
        <w:rPr>
          <w:rFonts w:hint="cs"/>
          <w:rtl/>
        </w:rPr>
        <w:t>.</w:t>
      </w:r>
      <w:r>
        <w:rPr>
          <w:rtl/>
        </w:rPr>
        <w:t xml:space="preserve"> </w:t>
      </w:r>
      <w:bookmarkStart w:id="20576" w:name="_ETM_Q44_581680"/>
      <w:bookmarkEnd w:id="20576"/>
      <w:r>
        <w:rPr>
          <w:rtl/>
        </w:rPr>
        <w:t xml:space="preserve">תודה </w:t>
      </w:r>
      <w:bookmarkStart w:id="20577" w:name="_ETM_Q44_581920"/>
      <w:bookmarkEnd w:id="20577"/>
      <w:r>
        <w:rPr>
          <w:rtl/>
        </w:rPr>
        <w:t>רבה</w:t>
      </w:r>
      <w:r>
        <w:rPr>
          <w:rFonts w:hint="cs"/>
          <w:rtl/>
        </w:rPr>
        <w:t>.</w:t>
      </w:r>
      <w:r>
        <w:rPr>
          <w:rtl/>
        </w:rPr>
        <w:t xml:space="preserve"> </w:t>
      </w:r>
      <w:bookmarkStart w:id="20578" w:name="_ETM_Q44_584169"/>
      <w:bookmarkEnd w:id="20578"/>
      <w:r>
        <w:rPr>
          <w:rtl/>
        </w:rPr>
        <w:t>בבקשה</w:t>
      </w:r>
      <w:r>
        <w:rPr>
          <w:rFonts w:hint="cs"/>
          <w:rtl/>
        </w:rPr>
        <w:t>.</w:t>
      </w:r>
    </w:p>
    <w:p w:rsidR="000B0163" w:rsidRDefault="000B0163" w:rsidP="003667F9">
      <w:pPr>
        <w:rPr>
          <w:rtl/>
        </w:rPr>
      </w:pPr>
    </w:p>
    <w:p w:rsidR="000B0163" w:rsidRDefault="000B0163" w:rsidP="00E55672">
      <w:pPr>
        <w:pStyle w:val="-"/>
        <w:keepNext/>
        <w:rPr>
          <w:rtl/>
        </w:rPr>
      </w:pPr>
      <w:bookmarkStart w:id="20579" w:name="ET_speakercontinue_6525_28"/>
      <w:r w:rsidRPr="00F57A67">
        <w:rPr>
          <w:rStyle w:val="TagStyle"/>
          <w:rtl/>
        </w:rPr>
        <w:t xml:space="preserve"> &lt;&lt; דובר_המשך &gt;&gt; </w:t>
      </w:r>
      <w:r>
        <w:rPr>
          <w:rtl/>
        </w:rPr>
        <w:t>צבי ידידיה סוכות (</w:t>
      </w:r>
      <w:r w:rsidR="00E55672">
        <w:rPr>
          <w:rtl/>
        </w:rPr>
        <w:t>הציונות הדתית</w:t>
      </w:r>
      <w:r>
        <w:rPr>
          <w:rtl/>
        </w:rPr>
        <w:t>):</w:t>
      </w:r>
      <w:r w:rsidRPr="00F57A67">
        <w:rPr>
          <w:rStyle w:val="TagStyle"/>
          <w:rtl/>
        </w:rPr>
        <w:t xml:space="preserve"> &lt;&lt; דובר_המשך &gt;&gt;</w:t>
      </w:r>
      <w:r>
        <w:rPr>
          <w:rtl/>
        </w:rPr>
        <w:t xml:space="preserve">  </w:t>
      </w:r>
      <w:bookmarkEnd w:id="20579"/>
    </w:p>
    <w:p w:rsidR="000B0163" w:rsidRDefault="000B0163" w:rsidP="007B1E8C">
      <w:pPr>
        <w:rPr>
          <w:rtl/>
        </w:rPr>
      </w:pPr>
    </w:p>
    <w:p w:rsidR="000B0163" w:rsidRDefault="000B0163" w:rsidP="007B1E8C">
      <w:pPr>
        <w:rPr>
          <w:rtl/>
        </w:rPr>
      </w:pPr>
      <w:bookmarkStart w:id="20580" w:name="_ETM_Q44_583000"/>
      <w:bookmarkStart w:id="20581" w:name="_ETM_Q44_586649"/>
      <w:bookmarkEnd w:id="20580"/>
      <w:bookmarkEnd w:id="20581"/>
      <w:r>
        <w:rPr>
          <w:rtl/>
        </w:rPr>
        <w:t>לצערי</w:t>
      </w:r>
      <w:r>
        <w:rPr>
          <w:rFonts w:hint="cs"/>
          <w:rtl/>
        </w:rPr>
        <w:t>,</w:t>
      </w:r>
      <w:r>
        <w:rPr>
          <w:rtl/>
        </w:rPr>
        <w:t xml:space="preserve"> </w:t>
      </w:r>
      <w:bookmarkStart w:id="20582" w:name="_ETM_Q44_587279"/>
      <w:bookmarkEnd w:id="20582"/>
      <w:r>
        <w:rPr>
          <w:rtl/>
        </w:rPr>
        <w:t xml:space="preserve">חברי </w:t>
      </w:r>
      <w:bookmarkStart w:id="20583" w:name="_ETM_Q44_587669"/>
      <w:bookmarkEnd w:id="20583"/>
      <w:r>
        <w:rPr>
          <w:rtl/>
        </w:rPr>
        <w:t xml:space="preserve">כנסת </w:t>
      </w:r>
      <w:bookmarkStart w:id="20584" w:name="_ETM_Q44_588209"/>
      <w:bookmarkEnd w:id="20584"/>
      <w:r>
        <w:rPr>
          <w:rtl/>
        </w:rPr>
        <w:t xml:space="preserve">בבית </w:t>
      </w:r>
      <w:bookmarkStart w:id="20585" w:name="_ETM_Q44_588659"/>
      <w:bookmarkEnd w:id="20585"/>
      <w:r>
        <w:rPr>
          <w:rtl/>
        </w:rPr>
        <w:t xml:space="preserve">הזה </w:t>
      </w:r>
      <w:bookmarkStart w:id="20586" w:name="_ETM_Q44_588989"/>
      <w:bookmarkEnd w:id="20586"/>
      <w:r>
        <w:rPr>
          <w:rtl/>
        </w:rPr>
        <w:t xml:space="preserve">וחברי </w:t>
      </w:r>
      <w:bookmarkStart w:id="20587" w:name="_ETM_Q44_589439"/>
      <w:bookmarkEnd w:id="20587"/>
      <w:r>
        <w:rPr>
          <w:rtl/>
        </w:rPr>
        <w:t xml:space="preserve">כנסת </w:t>
      </w:r>
      <w:bookmarkStart w:id="20588" w:name="_ETM_Q44_589739"/>
      <w:bookmarkEnd w:id="20588"/>
      <w:r>
        <w:rPr>
          <w:rtl/>
        </w:rPr>
        <w:t xml:space="preserve">לשעבר </w:t>
      </w:r>
      <w:bookmarkStart w:id="20589" w:name="_ETM_Q44_590979"/>
      <w:bookmarkEnd w:id="20589"/>
      <w:r>
        <w:rPr>
          <w:rtl/>
        </w:rPr>
        <w:t xml:space="preserve">מגלים </w:t>
      </w:r>
      <w:bookmarkStart w:id="20590" w:name="_ETM_Q44_591459"/>
      <w:bookmarkEnd w:id="20590"/>
      <w:r>
        <w:rPr>
          <w:rtl/>
        </w:rPr>
        <w:t xml:space="preserve">הבנה </w:t>
      </w:r>
      <w:bookmarkStart w:id="20591" w:name="_ETM_Q44_592149"/>
      <w:bookmarkEnd w:id="20591"/>
      <w:r>
        <w:rPr>
          <w:rtl/>
        </w:rPr>
        <w:t xml:space="preserve">לפעמים </w:t>
      </w:r>
      <w:bookmarkStart w:id="20592" w:name="_ETM_Q44_592659"/>
      <w:bookmarkEnd w:id="20592"/>
      <w:r w:rsidR="00182AD0">
        <w:rPr>
          <w:rFonts w:hint="cs"/>
          <w:rtl/>
        </w:rPr>
        <w:t xml:space="preserve">– </w:t>
      </w:r>
      <w:r>
        <w:rPr>
          <w:rtl/>
        </w:rPr>
        <w:t xml:space="preserve">ואפילו </w:t>
      </w:r>
      <w:bookmarkStart w:id="20593" w:name="_ETM_Q44_593049"/>
      <w:bookmarkEnd w:id="20593"/>
      <w:r>
        <w:rPr>
          <w:rtl/>
        </w:rPr>
        <w:t>תמיכה</w:t>
      </w:r>
      <w:r w:rsidR="00182AD0">
        <w:rPr>
          <w:rFonts w:hint="cs"/>
          <w:rtl/>
        </w:rPr>
        <w:t xml:space="preserve"> </w:t>
      </w:r>
      <w:r w:rsidR="00182AD0">
        <w:rPr>
          <w:rFonts w:hint="eastAsia"/>
          <w:rtl/>
        </w:rPr>
        <w:t>–</w:t>
      </w:r>
      <w:r w:rsidR="007B1E8C">
        <w:rPr>
          <w:rFonts w:hint="cs"/>
          <w:rtl/>
        </w:rPr>
        <w:t xml:space="preserve"> </w:t>
      </w:r>
      <w:bookmarkStart w:id="20594" w:name="_ETM_Q44_593950"/>
      <w:bookmarkEnd w:id="20594"/>
      <w:r>
        <w:rPr>
          <w:rtl/>
        </w:rPr>
        <w:t xml:space="preserve">לפעילות </w:t>
      </w:r>
      <w:bookmarkStart w:id="20595" w:name="_ETM_Q44_594489"/>
      <w:bookmarkEnd w:id="20595"/>
      <w:r>
        <w:rPr>
          <w:rtl/>
        </w:rPr>
        <w:t xml:space="preserve">של </w:t>
      </w:r>
      <w:bookmarkStart w:id="20596" w:name="_ETM_Q44_594609"/>
      <w:bookmarkEnd w:id="20596"/>
      <w:r>
        <w:rPr>
          <w:rtl/>
        </w:rPr>
        <w:t>שהידים</w:t>
      </w:r>
      <w:r>
        <w:rPr>
          <w:rFonts w:hint="cs"/>
          <w:rtl/>
        </w:rPr>
        <w:t>,</w:t>
      </w:r>
      <w:r>
        <w:rPr>
          <w:rtl/>
        </w:rPr>
        <w:t xml:space="preserve"> </w:t>
      </w:r>
      <w:bookmarkStart w:id="20597" w:name="_ETM_Q44_595500"/>
      <w:bookmarkEnd w:id="20597"/>
      <w:r>
        <w:rPr>
          <w:rtl/>
        </w:rPr>
        <w:t xml:space="preserve">לפעילות </w:t>
      </w:r>
      <w:bookmarkStart w:id="20598" w:name="_ETM_Q44_595979"/>
      <w:bookmarkEnd w:id="20598"/>
      <w:r>
        <w:rPr>
          <w:rtl/>
        </w:rPr>
        <w:t xml:space="preserve">של </w:t>
      </w:r>
      <w:bookmarkStart w:id="20599" w:name="_ETM_Q44_596100"/>
      <w:bookmarkEnd w:id="20599"/>
      <w:r>
        <w:rPr>
          <w:rtl/>
        </w:rPr>
        <w:t>מחבלים</w:t>
      </w:r>
      <w:r>
        <w:rPr>
          <w:rFonts w:hint="cs"/>
          <w:rtl/>
        </w:rPr>
        <w:t>,</w:t>
      </w:r>
      <w:r>
        <w:rPr>
          <w:rtl/>
        </w:rPr>
        <w:t xml:space="preserve"> </w:t>
      </w:r>
      <w:bookmarkStart w:id="20600" w:name="_ETM_Q44_597000"/>
      <w:bookmarkEnd w:id="20600"/>
      <w:r>
        <w:rPr>
          <w:rtl/>
        </w:rPr>
        <w:t xml:space="preserve">והדבר </w:t>
      </w:r>
      <w:bookmarkStart w:id="20601" w:name="_ETM_Q44_597509"/>
      <w:bookmarkEnd w:id="20601"/>
      <w:r>
        <w:rPr>
          <w:rtl/>
        </w:rPr>
        <w:t>הזה</w:t>
      </w:r>
      <w:r>
        <w:rPr>
          <w:rFonts w:hint="cs"/>
          <w:rtl/>
        </w:rPr>
        <w:t>,</w:t>
      </w:r>
      <w:r>
        <w:rPr>
          <w:rtl/>
        </w:rPr>
        <w:t xml:space="preserve"> </w:t>
      </w:r>
      <w:bookmarkStart w:id="20602" w:name="_ETM_Q44_597960"/>
      <w:bookmarkEnd w:id="20602"/>
      <w:r>
        <w:rPr>
          <w:rtl/>
        </w:rPr>
        <w:t>לצערי</w:t>
      </w:r>
      <w:r>
        <w:rPr>
          <w:rFonts w:hint="cs"/>
          <w:rtl/>
        </w:rPr>
        <w:t>,</w:t>
      </w:r>
      <w:r>
        <w:rPr>
          <w:rtl/>
        </w:rPr>
        <w:t xml:space="preserve"> </w:t>
      </w:r>
      <w:bookmarkStart w:id="20603" w:name="_ETM_Q44_598890"/>
      <w:bookmarkEnd w:id="20603"/>
      <w:r>
        <w:rPr>
          <w:rtl/>
        </w:rPr>
        <w:t>מחלחל</w:t>
      </w:r>
      <w:r>
        <w:rPr>
          <w:rFonts w:hint="cs"/>
          <w:rtl/>
        </w:rPr>
        <w:t>.</w:t>
      </w:r>
      <w:r>
        <w:rPr>
          <w:rtl/>
        </w:rPr>
        <w:t xml:space="preserve"> </w:t>
      </w:r>
      <w:bookmarkStart w:id="20604" w:name="_ETM_Q44_601119"/>
      <w:bookmarkEnd w:id="20604"/>
      <w:r>
        <w:rPr>
          <w:rtl/>
        </w:rPr>
        <w:t xml:space="preserve">זה </w:t>
      </w:r>
      <w:bookmarkStart w:id="20605" w:name="_ETM_Q44_601299"/>
      <w:bookmarkEnd w:id="20605"/>
      <w:r>
        <w:rPr>
          <w:rtl/>
        </w:rPr>
        <w:t xml:space="preserve">לא </w:t>
      </w:r>
      <w:bookmarkStart w:id="20606" w:name="_ETM_Q44_601420"/>
      <w:bookmarkEnd w:id="20606"/>
      <w:r>
        <w:rPr>
          <w:rtl/>
        </w:rPr>
        <w:t xml:space="preserve">קורה </w:t>
      </w:r>
      <w:bookmarkStart w:id="20607" w:name="_ETM_Q44_601659"/>
      <w:bookmarkEnd w:id="20607"/>
      <w:r>
        <w:rPr>
          <w:rtl/>
        </w:rPr>
        <w:t xml:space="preserve">רק </w:t>
      </w:r>
      <w:bookmarkStart w:id="20608" w:name="_ETM_Q44_601810"/>
      <w:bookmarkEnd w:id="20608"/>
      <w:r>
        <w:rPr>
          <w:rtl/>
        </w:rPr>
        <w:t xml:space="preserve">בבית </w:t>
      </w:r>
      <w:bookmarkStart w:id="20609" w:name="_ETM_Q44_602200"/>
      <w:bookmarkEnd w:id="20609"/>
      <w:r>
        <w:rPr>
          <w:rtl/>
        </w:rPr>
        <w:t>הזה</w:t>
      </w:r>
      <w:r>
        <w:rPr>
          <w:rFonts w:hint="cs"/>
          <w:rtl/>
        </w:rPr>
        <w:t>,</w:t>
      </w:r>
      <w:r>
        <w:rPr>
          <w:rtl/>
        </w:rPr>
        <w:t xml:space="preserve"> </w:t>
      </w:r>
      <w:bookmarkStart w:id="20610" w:name="_ETM_Q44_602409"/>
      <w:bookmarkEnd w:id="20610"/>
      <w:r>
        <w:rPr>
          <w:rtl/>
        </w:rPr>
        <w:t xml:space="preserve">זה </w:t>
      </w:r>
      <w:bookmarkStart w:id="20611" w:name="_ETM_Q44_602499"/>
      <w:bookmarkEnd w:id="20611"/>
      <w:r>
        <w:rPr>
          <w:rtl/>
        </w:rPr>
        <w:t xml:space="preserve">קורה </w:t>
      </w:r>
      <w:bookmarkStart w:id="20612" w:name="_ETM_Q44_603099"/>
      <w:bookmarkEnd w:id="20612"/>
      <w:r>
        <w:rPr>
          <w:rtl/>
        </w:rPr>
        <w:t xml:space="preserve">הרבה </w:t>
      </w:r>
      <w:bookmarkStart w:id="20613" w:name="_ETM_Q44_603520"/>
      <w:bookmarkEnd w:id="20613"/>
      <w:r>
        <w:rPr>
          <w:rtl/>
        </w:rPr>
        <w:t xml:space="preserve">מאוד </w:t>
      </w:r>
      <w:bookmarkStart w:id="20614" w:name="_ETM_Q44_603849"/>
      <w:bookmarkEnd w:id="20614"/>
      <w:r>
        <w:rPr>
          <w:rtl/>
        </w:rPr>
        <w:t xml:space="preserve">ברשתות </w:t>
      </w:r>
      <w:bookmarkStart w:id="20615" w:name="_ETM_Q44_604299"/>
      <w:bookmarkEnd w:id="20615"/>
      <w:r>
        <w:rPr>
          <w:rtl/>
        </w:rPr>
        <w:t>החברתיות</w:t>
      </w:r>
      <w:r>
        <w:rPr>
          <w:rFonts w:hint="cs"/>
          <w:rtl/>
        </w:rPr>
        <w:t>.</w:t>
      </w:r>
      <w:bookmarkStart w:id="20616" w:name="_ETM_Q44_605400"/>
      <w:bookmarkEnd w:id="20616"/>
      <w:r>
        <w:rPr>
          <w:rFonts w:hint="cs"/>
          <w:rtl/>
        </w:rPr>
        <w:t xml:space="preserve"> ו</w:t>
      </w:r>
      <w:r>
        <w:rPr>
          <w:rtl/>
        </w:rPr>
        <w:t xml:space="preserve">האווירה </w:t>
      </w:r>
      <w:bookmarkStart w:id="20617" w:name="_ETM_Q44_606089"/>
      <w:bookmarkEnd w:id="20617"/>
      <w:r>
        <w:rPr>
          <w:rtl/>
        </w:rPr>
        <w:t xml:space="preserve">הזו </w:t>
      </w:r>
      <w:bookmarkStart w:id="20618" w:name="_ETM_Q44_606839"/>
      <w:bookmarkEnd w:id="20618"/>
      <w:r>
        <w:rPr>
          <w:rtl/>
        </w:rPr>
        <w:t>וה</w:t>
      </w:r>
      <w:r>
        <w:rPr>
          <w:rFonts w:hint="cs"/>
          <w:rtl/>
        </w:rPr>
        <w:t>אקלים הזה</w:t>
      </w:r>
      <w:bookmarkStart w:id="20619" w:name="_ETM_Q44_607439"/>
      <w:bookmarkStart w:id="20620" w:name="_ETM_Q44_607979"/>
      <w:bookmarkEnd w:id="20619"/>
      <w:bookmarkEnd w:id="20620"/>
      <w:r>
        <w:rPr>
          <w:rFonts w:hint="cs"/>
          <w:rtl/>
        </w:rPr>
        <w:t xml:space="preserve"> </w:t>
      </w:r>
      <w:bookmarkStart w:id="20621" w:name="_ETM_Q44_604000"/>
      <w:bookmarkEnd w:id="20621"/>
      <w:r>
        <w:rPr>
          <w:rFonts w:hint="cs"/>
          <w:rtl/>
        </w:rPr>
        <w:t xml:space="preserve">הם מה </w:t>
      </w:r>
      <w:bookmarkStart w:id="20622" w:name="_ETM_Q44_608400"/>
      <w:bookmarkEnd w:id="20622"/>
      <w:r>
        <w:rPr>
          <w:rtl/>
        </w:rPr>
        <w:t xml:space="preserve">שמייצר </w:t>
      </w:r>
      <w:bookmarkStart w:id="20623" w:name="_ETM_Q44_608910"/>
      <w:bookmarkEnd w:id="20623"/>
      <w:r>
        <w:rPr>
          <w:rtl/>
        </w:rPr>
        <w:t xml:space="preserve">את </w:t>
      </w:r>
      <w:bookmarkStart w:id="20624" w:name="_ETM_Q44_609000"/>
      <w:bookmarkEnd w:id="20624"/>
      <w:r>
        <w:rPr>
          <w:rtl/>
        </w:rPr>
        <w:t>הטרור</w:t>
      </w:r>
      <w:r>
        <w:rPr>
          <w:rFonts w:hint="cs"/>
          <w:rtl/>
        </w:rPr>
        <w:t>.</w:t>
      </w:r>
      <w:r>
        <w:rPr>
          <w:rtl/>
        </w:rPr>
        <w:t xml:space="preserve"> </w:t>
      </w:r>
      <w:bookmarkStart w:id="20625" w:name="_ETM_Q44_609780"/>
      <w:bookmarkEnd w:id="20625"/>
      <w:r>
        <w:rPr>
          <w:rtl/>
        </w:rPr>
        <w:t xml:space="preserve">זה </w:t>
      </w:r>
      <w:bookmarkStart w:id="20626" w:name="_ETM_Q44_609990"/>
      <w:bookmarkEnd w:id="20626"/>
      <w:r>
        <w:rPr>
          <w:rtl/>
        </w:rPr>
        <w:t>מה</w:t>
      </w:r>
      <w:bookmarkStart w:id="20627" w:name="_ETM_Q44_610080"/>
      <w:bookmarkEnd w:id="20627"/>
      <w:r>
        <w:rPr>
          <w:rFonts w:hint="cs"/>
          <w:rtl/>
        </w:rPr>
        <w:t xml:space="preserve"> ש</w:t>
      </w:r>
      <w:r>
        <w:rPr>
          <w:rtl/>
        </w:rPr>
        <w:t xml:space="preserve">בסופו </w:t>
      </w:r>
      <w:bookmarkStart w:id="20628" w:name="_ETM_Q44_610560"/>
      <w:bookmarkEnd w:id="20628"/>
      <w:r>
        <w:rPr>
          <w:rtl/>
        </w:rPr>
        <w:t xml:space="preserve">של </w:t>
      </w:r>
      <w:bookmarkStart w:id="20629" w:name="_ETM_Q44_610709"/>
      <w:bookmarkEnd w:id="20629"/>
      <w:r>
        <w:rPr>
          <w:rtl/>
        </w:rPr>
        <w:t xml:space="preserve">דבר </w:t>
      </w:r>
      <w:bookmarkStart w:id="20630" w:name="_ETM_Q44_611560"/>
      <w:bookmarkEnd w:id="20630"/>
      <w:r>
        <w:rPr>
          <w:rtl/>
        </w:rPr>
        <w:t xml:space="preserve">גורם </w:t>
      </w:r>
      <w:bookmarkStart w:id="20631" w:name="_ETM_Q44_612010"/>
      <w:bookmarkEnd w:id="20631"/>
      <w:r>
        <w:rPr>
          <w:rtl/>
        </w:rPr>
        <w:t xml:space="preserve">לרצח </w:t>
      </w:r>
      <w:bookmarkStart w:id="20632" w:name="_ETM_Q44_612910"/>
      <w:bookmarkEnd w:id="20632"/>
      <w:r>
        <w:rPr>
          <w:rtl/>
        </w:rPr>
        <w:t xml:space="preserve">שראינו </w:t>
      </w:r>
      <w:bookmarkStart w:id="20633" w:name="_ETM_Q44_613420"/>
      <w:bookmarkEnd w:id="20633"/>
      <w:r>
        <w:rPr>
          <w:rtl/>
        </w:rPr>
        <w:t xml:space="preserve">לפני </w:t>
      </w:r>
      <w:bookmarkStart w:id="20634" w:name="_ETM_Q44_613750"/>
      <w:bookmarkEnd w:id="20634"/>
      <w:r>
        <w:rPr>
          <w:rtl/>
        </w:rPr>
        <w:t>שבועיים</w:t>
      </w:r>
      <w:r>
        <w:rPr>
          <w:rFonts w:hint="cs"/>
          <w:rtl/>
        </w:rPr>
        <w:t>,</w:t>
      </w:r>
      <w:r>
        <w:rPr>
          <w:rtl/>
        </w:rPr>
        <w:t xml:space="preserve"> </w:t>
      </w:r>
      <w:bookmarkStart w:id="20635" w:name="_ETM_Q44_614590"/>
      <w:bookmarkEnd w:id="20635"/>
      <w:r>
        <w:rPr>
          <w:rtl/>
        </w:rPr>
        <w:t xml:space="preserve">לפיגוע </w:t>
      </w:r>
      <w:bookmarkStart w:id="20636" w:name="_ETM_Q44_615160"/>
      <w:bookmarkEnd w:id="20636"/>
      <w:r>
        <w:rPr>
          <w:rtl/>
        </w:rPr>
        <w:t xml:space="preserve">אתמול </w:t>
      </w:r>
      <w:bookmarkStart w:id="20637" w:name="_ETM_Q44_615430"/>
      <w:bookmarkEnd w:id="20637"/>
      <w:r>
        <w:rPr>
          <w:rtl/>
        </w:rPr>
        <w:t xml:space="preserve">בתל </w:t>
      </w:r>
      <w:bookmarkStart w:id="20638" w:name="_ETM_Q44_615775"/>
      <w:bookmarkEnd w:id="20638"/>
      <w:r>
        <w:rPr>
          <w:rtl/>
        </w:rPr>
        <w:t>אביב</w:t>
      </w:r>
      <w:r>
        <w:rPr>
          <w:rFonts w:hint="cs"/>
          <w:rtl/>
        </w:rPr>
        <w:t>,</w:t>
      </w:r>
      <w:r>
        <w:rPr>
          <w:rtl/>
        </w:rPr>
        <w:t xml:space="preserve"> </w:t>
      </w:r>
      <w:bookmarkStart w:id="20639" w:name="_ETM_Q44_616300"/>
      <w:bookmarkEnd w:id="20639"/>
      <w:r>
        <w:rPr>
          <w:rtl/>
        </w:rPr>
        <w:t xml:space="preserve">לפיגוע </w:t>
      </w:r>
      <w:bookmarkStart w:id="20640" w:name="_ETM_Q44_616870"/>
      <w:bookmarkEnd w:id="20640"/>
      <w:r>
        <w:rPr>
          <w:rtl/>
        </w:rPr>
        <w:t xml:space="preserve">הבוקר </w:t>
      </w:r>
      <w:bookmarkStart w:id="20641" w:name="_ETM_Q44_617260"/>
      <w:bookmarkEnd w:id="20641"/>
      <w:r>
        <w:rPr>
          <w:rtl/>
        </w:rPr>
        <w:t xml:space="preserve">בשומרון </w:t>
      </w:r>
      <w:bookmarkStart w:id="20642" w:name="_ETM_Q44_618160"/>
      <w:bookmarkEnd w:id="20642"/>
      <w:r>
        <w:rPr>
          <w:rtl/>
        </w:rPr>
        <w:t xml:space="preserve">ולכל </w:t>
      </w:r>
      <w:bookmarkStart w:id="20643" w:name="_ETM_Q44_618730"/>
      <w:bookmarkEnd w:id="20643"/>
      <w:r>
        <w:rPr>
          <w:rtl/>
        </w:rPr>
        <w:t xml:space="preserve">פיגועים </w:t>
      </w:r>
      <w:bookmarkStart w:id="20644" w:name="_ETM_Q44_619569"/>
      <w:bookmarkEnd w:id="20644"/>
      <w:r>
        <w:rPr>
          <w:rtl/>
        </w:rPr>
        <w:t xml:space="preserve">שקורים </w:t>
      </w:r>
      <w:bookmarkStart w:id="20645" w:name="_ETM_Q44_620019"/>
      <w:bookmarkEnd w:id="20645"/>
      <w:r>
        <w:rPr>
          <w:rtl/>
        </w:rPr>
        <w:t xml:space="preserve">כאן </w:t>
      </w:r>
      <w:bookmarkStart w:id="20646" w:name="_ETM_Q44_620170"/>
      <w:bookmarkEnd w:id="20646"/>
      <w:r>
        <w:rPr>
          <w:rtl/>
        </w:rPr>
        <w:t xml:space="preserve">בשנים </w:t>
      </w:r>
      <w:bookmarkStart w:id="20647" w:name="_ETM_Q44_620560"/>
      <w:bookmarkEnd w:id="20647"/>
      <w:r>
        <w:rPr>
          <w:rtl/>
        </w:rPr>
        <w:t>האחרונות</w:t>
      </w:r>
      <w:r>
        <w:rPr>
          <w:rFonts w:hint="cs"/>
          <w:rtl/>
        </w:rPr>
        <w:t>.</w:t>
      </w:r>
    </w:p>
    <w:p w:rsidR="000B0163" w:rsidRDefault="000B0163" w:rsidP="003667F9">
      <w:pPr>
        <w:rPr>
          <w:rtl/>
        </w:rPr>
      </w:pPr>
      <w:bookmarkStart w:id="20648" w:name="_ETM_Q44_617000"/>
      <w:bookmarkEnd w:id="20648"/>
    </w:p>
    <w:p w:rsidR="000B0163" w:rsidRDefault="000B0163" w:rsidP="00182AD0">
      <w:pPr>
        <w:rPr>
          <w:rtl/>
        </w:rPr>
      </w:pPr>
      <w:bookmarkStart w:id="20649" w:name="_ETM_Q44_618000"/>
      <w:bookmarkStart w:id="20650" w:name="_ETM_Q44_621859"/>
      <w:bookmarkEnd w:id="20649"/>
      <w:bookmarkEnd w:id="20650"/>
      <w:r>
        <w:rPr>
          <w:rtl/>
        </w:rPr>
        <w:t xml:space="preserve">אנחנו </w:t>
      </w:r>
      <w:bookmarkStart w:id="20651" w:name="_ETM_Q44_622159"/>
      <w:bookmarkEnd w:id="20651"/>
      <w:r>
        <w:rPr>
          <w:rtl/>
        </w:rPr>
        <w:t xml:space="preserve">יכולים </w:t>
      </w:r>
      <w:bookmarkStart w:id="20652" w:name="_ETM_Q44_622489"/>
      <w:bookmarkEnd w:id="20652"/>
      <w:r>
        <w:rPr>
          <w:rtl/>
        </w:rPr>
        <w:t xml:space="preserve">עם </w:t>
      </w:r>
      <w:bookmarkStart w:id="20653" w:name="_ETM_Q44_622609"/>
      <w:bookmarkEnd w:id="20653"/>
      <w:r>
        <w:rPr>
          <w:rtl/>
        </w:rPr>
        <w:t xml:space="preserve">הצבא </w:t>
      </w:r>
      <w:bookmarkStart w:id="20654" w:name="_ETM_Q44_623060"/>
      <w:bookmarkEnd w:id="20654"/>
      <w:r>
        <w:rPr>
          <w:rtl/>
        </w:rPr>
        <w:t xml:space="preserve">להילחם </w:t>
      </w:r>
      <w:bookmarkStart w:id="20655" w:name="_ETM_Q44_623510"/>
      <w:bookmarkEnd w:id="20655"/>
      <w:r>
        <w:rPr>
          <w:rtl/>
        </w:rPr>
        <w:t>בטרור</w:t>
      </w:r>
      <w:r>
        <w:rPr>
          <w:rFonts w:hint="cs"/>
          <w:rtl/>
        </w:rPr>
        <w:t>,</w:t>
      </w:r>
      <w:r>
        <w:rPr>
          <w:rtl/>
        </w:rPr>
        <w:t xml:space="preserve"> </w:t>
      </w:r>
      <w:bookmarkStart w:id="20656" w:name="_ETM_Q44_624019"/>
      <w:bookmarkEnd w:id="20656"/>
      <w:r>
        <w:rPr>
          <w:rtl/>
        </w:rPr>
        <w:t xml:space="preserve">לתפוס </w:t>
      </w:r>
      <w:bookmarkStart w:id="20657" w:name="_ETM_Q44_624379"/>
      <w:bookmarkEnd w:id="20657"/>
      <w:r>
        <w:rPr>
          <w:rtl/>
        </w:rPr>
        <w:t xml:space="preserve">פה </w:t>
      </w:r>
      <w:bookmarkStart w:id="20658" w:name="_ETM_Q44_624499"/>
      <w:bookmarkEnd w:id="20658"/>
      <w:r>
        <w:rPr>
          <w:rtl/>
        </w:rPr>
        <w:t xml:space="preserve">ושם </w:t>
      </w:r>
      <w:bookmarkStart w:id="20659" w:name="_ETM_Q44_624829"/>
      <w:bookmarkEnd w:id="20659"/>
      <w:r>
        <w:rPr>
          <w:rtl/>
        </w:rPr>
        <w:t xml:space="preserve">מחבלים </w:t>
      </w:r>
      <w:bookmarkStart w:id="20660" w:name="_ETM_Q44_625790"/>
      <w:bookmarkEnd w:id="20660"/>
      <w:r>
        <w:rPr>
          <w:rtl/>
        </w:rPr>
        <w:t xml:space="preserve">ולהרוס </w:t>
      </w:r>
      <w:bookmarkStart w:id="20661" w:name="_ETM_Q44_626269"/>
      <w:bookmarkEnd w:id="20661"/>
      <w:r>
        <w:rPr>
          <w:rtl/>
        </w:rPr>
        <w:t xml:space="preserve">להם </w:t>
      </w:r>
      <w:bookmarkStart w:id="20662" w:name="_ETM_Q44_626480"/>
      <w:bookmarkEnd w:id="20662"/>
      <w:r>
        <w:rPr>
          <w:rtl/>
        </w:rPr>
        <w:t>בתים</w:t>
      </w:r>
      <w:r>
        <w:rPr>
          <w:rFonts w:hint="cs"/>
          <w:rtl/>
        </w:rPr>
        <w:t>,</w:t>
      </w:r>
      <w:r>
        <w:rPr>
          <w:rtl/>
        </w:rPr>
        <w:t xml:space="preserve"> </w:t>
      </w:r>
      <w:bookmarkStart w:id="20663" w:name="_ETM_Q44_627169"/>
      <w:bookmarkEnd w:id="20663"/>
      <w:r>
        <w:rPr>
          <w:rtl/>
        </w:rPr>
        <w:t xml:space="preserve">לתפוס </w:t>
      </w:r>
      <w:bookmarkStart w:id="20664" w:name="_ETM_Q44_627560"/>
      <w:bookmarkEnd w:id="20664"/>
      <w:r>
        <w:rPr>
          <w:rtl/>
        </w:rPr>
        <w:t xml:space="preserve">תשתיות </w:t>
      </w:r>
      <w:bookmarkStart w:id="20665" w:name="_ETM_Q44_628069"/>
      <w:bookmarkEnd w:id="20665"/>
      <w:r>
        <w:rPr>
          <w:rtl/>
        </w:rPr>
        <w:t>טרור</w:t>
      </w:r>
      <w:r>
        <w:rPr>
          <w:rFonts w:hint="cs"/>
          <w:rtl/>
        </w:rPr>
        <w:t>,</w:t>
      </w:r>
      <w:r>
        <w:rPr>
          <w:rtl/>
        </w:rPr>
        <w:t xml:space="preserve"> </w:t>
      </w:r>
      <w:bookmarkStart w:id="20666" w:name="_ETM_Q44_628760"/>
      <w:bookmarkEnd w:id="20666"/>
      <w:r>
        <w:rPr>
          <w:rtl/>
        </w:rPr>
        <w:t xml:space="preserve">אבל </w:t>
      </w:r>
      <w:bookmarkStart w:id="20667" w:name="_ETM_Q44_628999"/>
      <w:bookmarkEnd w:id="20667"/>
      <w:r>
        <w:rPr>
          <w:rtl/>
        </w:rPr>
        <w:t>בסוף</w:t>
      </w:r>
      <w:r>
        <w:rPr>
          <w:rFonts w:hint="cs"/>
          <w:rtl/>
        </w:rPr>
        <w:t xml:space="preserve"> זה</w:t>
      </w:r>
      <w:bookmarkStart w:id="20668" w:name="_ETM_Q44_629779"/>
      <w:bookmarkEnd w:id="20668"/>
      <w:r>
        <w:rPr>
          <w:rFonts w:hint="cs"/>
          <w:rtl/>
        </w:rPr>
        <w:t xml:space="preserve"> </w:t>
      </w:r>
      <w:r>
        <w:rPr>
          <w:rtl/>
        </w:rPr>
        <w:t xml:space="preserve">כמו </w:t>
      </w:r>
      <w:bookmarkStart w:id="20669" w:name="_ETM_Q44_630200"/>
      <w:bookmarkEnd w:id="20669"/>
      <w:r>
        <w:rPr>
          <w:rtl/>
        </w:rPr>
        <w:t xml:space="preserve">להגיע </w:t>
      </w:r>
      <w:bookmarkStart w:id="20670" w:name="_ETM_Q44_630529"/>
      <w:bookmarkEnd w:id="20670"/>
      <w:r>
        <w:rPr>
          <w:rtl/>
        </w:rPr>
        <w:t xml:space="preserve">לביצה </w:t>
      </w:r>
      <w:bookmarkStart w:id="20671" w:name="_ETM_Q44_631370"/>
      <w:bookmarkEnd w:id="20671"/>
      <w:r>
        <w:rPr>
          <w:rtl/>
        </w:rPr>
        <w:t xml:space="preserve">ולתפוס </w:t>
      </w:r>
      <w:bookmarkStart w:id="20672" w:name="_ETM_Q44_631819"/>
      <w:bookmarkEnd w:id="20672"/>
      <w:r>
        <w:rPr>
          <w:rtl/>
        </w:rPr>
        <w:t xml:space="preserve">את </w:t>
      </w:r>
      <w:bookmarkStart w:id="20673" w:name="_ETM_Q44_631939"/>
      <w:bookmarkEnd w:id="20673"/>
      <w:r>
        <w:rPr>
          <w:rtl/>
        </w:rPr>
        <w:t xml:space="preserve">היתושים </w:t>
      </w:r>
      <w:bookmarkStart w:id="20674" w:name="_ETM_Q44_632359"/>
      <w:bookmarkEnd w:id="20674"/>
      <w:r>
        <w:rPr>
          <w:rtl/>
        </w:rPr>
        <w:t xml:space="preserve">מחוץ </w:t>
      </w:r>
      <w:bookmarkStart w:id="20675" w:name="_ETM_Q44_632629"/>
      <w:bookmarkEnd w:id="20675"/>
      <w:r>
        <w:rPr>
          <w:rtl/>
        </w:rPr>
        <w:t>לביצה</w:t>
      </w:r>
      <w:r>
        <w:rPr>
          <w:rFonts w:hint="cs"/>
          <w:rtl/>
        </w:rPr>
        <w:t>,</w:t>
      </w:r>
      <w:r>
        <w:rPr>
          <w:rtl/>
        </w:rPr>
        <w:t xml:space="preserve"> </w:t>
      </w:r>
      <w:bookmarkStart w:id="20676" w:name="_ETM_Q44_633019"/>
      <w:bookmarkEnd w:id="20676"/>
      <w:r>
        <w:rPr>
          <w:rtl/>
        </w:rPr>
        <w:t xml:space="preserve">והיא </w:t>
      </w:r>
      <w:bookmarkStart w:id="20677" w:name="_ETM_Q44_633169"/>
      <w:bookmarkEnd w:id="20677"/>
      <w:r>
        <w:rPr>
          <w:rtl/>
        </w:rPr>
        <w:t xml:space="preserve">ממשיכה </w:t>
      </w:r>
      <w:bookmarkStart w:id="20678" w:name="_ETM_Q44_633680"/>
      <w:bookmarkEnd w:id="20678"/>
      <w:r>
        <w:rPr>
          <w:rtl/>
        </w:rPr>
        <w:t xml:space="preserve">לייצר </w:t>
      </w:r>
      <w:bookmarkStart w:id="20679" w:name="_ETM_Q44_634099"/>
      <w:bookmarkEnd w:id="20679"/>
      <w:r>
        <w:rPr>
          <w:rtl/>
        </w:rPr>
        <w:t xml:space="preserve">ולייצר </w:t>
      </w:r>
      <w:bookmarkStart w:id="20680" w:name="_ETM_Q44_635090"/>
      <w:bookmarkEnd w:id="20680"/>
      <w:r>
        <w:rPr>
          <w:rtl/>
        </w:rPr>
        <w:t xml:space="preserve">עוד </w:t>
      </w:r>
      <w:bookmarkStart w:id="20681" w:name="_ETM_Q44_635329"/>
      <w:bookmarkEnd w:id="20681"/>
      <w:r>
        <w:rPr>
          <w:rtl/>
        </w:rPr>
        <w:t xml:space="preserve">ועוד </w:t>
      </w:r>
      <w:bookmarkStart w:id="20682" w:name="_ETM_Q44_635540"/>
      <w:bookmarkEnd w:id="20682"/>
      <w:r>
        <w:rPr>
          <w:rFonts w:hint="cs"/>
          <w:rtl/>
        </w:rPr>
        <w:t xml:space="preserve">יתושים. </w:t>
      </w:r>
      <w:bookmarkStart w:id="20683" w:name="_ETM_Q44_636230"/>
      <w:bookmarkEnd w:id="20683"/>
      <w:r>
        <w:rPr>
          <w:rtl/>
        </w:rPr>
        <w:t xml:space="preserve">אנחנו </w:t>
      </w:r>
      <w:bookmarkStart w:id="20684" w:name="_ETM_Q44_636529"/>
      <w:bookmarkEnd w:id="20684"/>
      <w:r>
        <w:rPr>
          <w:rtl/>
        </w:rPr>
        <w:t xml:space="preserve">לא </w:t>
      </w:r>
      <w:bookmarkStart w:id="20685" w:name="_ETM_Q44_636650"/>
      <w:bookmarkEnd w:id="20685"/>
      <w:r>
        <w:rPr>
          <w:rtl/>
        </w:rPr>
        <w:t xml:space="preserve">יכולים </w:t>
      </w:r>
      <w:bookmarkStart w:id="20686" w:name="_ETM_Q44_636950"/>
      <w:bookmarkEnd w:id="20686"/>
      <w:r>
        <w:rPr>
          <w:rtl/>
        </w:rPr>
        <w:t xml:space="preserve">לעמוד </w:t>
      </w:r>
      <w:bookmarkStart w:id="20687" w:name="_ETM_Q44_637280"/>
      <w:bookmarkEnd w:id="20687"/>
      <w:r>
        <w:rPr>
          <w:rtl/>
        </w:rPr>
        <w:t xml:space="preserve">כל </w:t>
      </w:r>
      <w:bookmarkStart w:id="20688" w:name="_ETM_Q44_637489"/>
      <w:bookmarkEnd w:id="20688"/>
      <w:r>
        <w:rPr>
          <w:rtl/>
        </w:rPr>
        <w:t xml:space="preserve">חיים </w:t>
      </w:r>
      <w:bookmarkStart w:id="20689" w:name="_ETM_Q44_638209"/>
      <w:bookmarkEnd w:id="20689"/>
      <w:r>
        <w:rPr>
          <w:rFonts w:hint="cs"/>
          <w:rtl/>
        </w:rPr>
        <w:t xml:space="preserve">עם מטקה </w:t>
      </w:r>
      <w:bookmarkStart w:id="20690" w:name="_ETM_Q44_638599"/>
      <w:bookmarkEnd w:id="20690"/>
      <w:r>
        <w:rPr>
          <w:rtl/>
        </w:rPr>
        <w:t xml:space="preserve">מחוץ </w:t>
      </w:r>
      <w:bookmarkStart w:id="20691" w:name="_ETM_Q44_639049"/>
      <w:bookmarkEnd w:id="20691"/>
      <w:r>
        <w:rPr>
          <w:rtl/>
        </w:rPr>
        <w:t xml:space="preserve">לביצה </w:t>
      </w:r>
      <w:bookmarkStart w:id="20692" w:name="_ETM_Q44_639590"/>
      <w:bookmarkEnd w:id="20692"/>
      <w:r>
        <w:rPr>
          <w:rtl/>
        </w:rPr>
        <w:t xml:space="preserve">ולנסות </w:t>
      </w:r>
      <w:bookmarkStart w:id="20693" w:name="_ETM_Q44_639980"/>
      <w:bookmarkEnd w:id="20693"/>
      <w:r>
        <w:rPr>
          <w:rtl/>
        </w:rPr>
        <w:t xml:space="preserve">לתפוס </w:t>
      </w:r>
      <w:bookmarkStart w:id="20694" w:name="_ETM_Q44_640249"/>
      <w:bookmarkEnd w:id="20694"/>
      <w:r>
        <w:rPr>
          <w:rtl/>
        </w:rPr>
        <w:t xml:space="preserve">את </w:t>
      </w:r>
      <w:bookmarkStart w:id="20695" w:name="_ETM_Q44_640370"/>
      <w:bookmarkEnd w:id="20695"/>
      <w:r>
        <w:rPr>
          <w:rtl/>
        </w:rPr>
        <w:t>ה</w:t>
      </w:r>
      <w:r>
        <w:rPr>
          <w:rFonts w:hint="cs"/>
          <w:rtl/>
        </w:rPr>
        <w:t xml:space="preserve">יתושים </w:t>
      </w:r>
      <w:bookmarkStart w:id="20696" w:name="_ETM_Q44_638000"/>
      <w:bookmarkEnd w:id="20696"/>
      <w:r>
        <w:rPr>
          <w:rFonts w:hint="cs"/>
          <w:rtl/>
        </w:rPr>
        <w:t xml:space="preserve">הללו. </w:t>
      </w:r>
      <w:bookmarkStart w:id="20697" w:name="_ETM_Q44_640819"/>
      <w:bookmarkStart w:id="20698" w:name="_ETM_Q44_641450"/>
      <w:bookmarkEnd w:id="20697"/>
      <w:bookmarkEnd w:id="20698"/>
      <w:r>
        <w:rPr>
          <w:rtl/>
        </w:rPr>
        <w:t xml:space="preserve">צריך </w:t>
      </w:r>
      <w:bookmarkStart w:id="20699" w:name="_ETM_Q44_641959"/>
      <w:bookmarkEnd w:id="20699"/>
      <w:r>
        <w:rPr>
          <w:rtl/>
        </w:rPr>
        <w:t xml:space="preserve">לייבש </w:t>
      </w:r>
      <w:bookmarkStart w:id="20700" w:name="_ETM_Q44_642319"/>
      <w:bookmarkEnd w:id="20700"/>
      <w:r>
        <w:rPr>
          <w:rtl/>
        </w:rPr>
        <w:t xml:space="preserve">את </w:t>
      </w:r>
      <w:bookmarkStart w:id="20701" w:name="_ETM_Q44_642469"/>
      <w:bookmarkEnd w:id="20701"/>
      <w:r>
        <w:rPr>
          <w:rtl/>
        </w:rPr>
        <w:t>הביצה</w:t>
      </w:r>
      <w:r>
        <w:rPr>
          <w:rFonts w:hint="cs"/>
          <w:rtl/>
        </w:rPr>
        <w:t>;</w:t>
      </w:r>
      <w:r>
        <w:rPr>
          <w:rtl/>
        </w:rPr>
        <w:t xml:space="preserve"> </w:t>
      </w:r>
      <w:bookmarkStart w:id="20702" w:name="_ETM_Q44_643220"/>
      <w:bookmarkEnd w:id="20702"/>
      <w:r>
        <w:rPr>
          <w:rtl/>
        </w:rPr>
        <w:t xml:space="preserve">צריך </w:t>
      </w:r>
      <w:bookmarkStart w:id="20703" w:name="_ETM_Q44_643610"/>
      <w:bookmarkEnd w:id="20703"/>
      <w:r>
        <w:rPr>
          <w:rtl/>
        </w:rPr>
        <w:t xml:space="preserve">לעקור </w:t>
      </w:r>
      <w:bookmarkStart w:id="20704" w:name="_ETM_Q44_644000"/>
      <w:bookmarkEnd w:id="20704"/>
      <w:r>
        <w:rPr>
          <w:rtl/>
        </w:rPr>
        <w:t xml:space="preserve">את </w:t>
      </w:r>
      <w:bookmarkStart w:id="20705" w:name="_ETM_Q44_644090"/>
      <w:bookmarkEnd w:id="20705"/>
      <w:r>
        <w:rPr>
          <w:rtl/>
        </w:rPr>
        <w:t xml:space="preserve">הטרור </w:t>
      </w:r>
      <w:bookmarkStart w:id="20706" w:name="_ETM_Q44_644780"/>
      <w:bookmarkEnd w:id="20706"/>
      <w:r>
        <w:rPr>
          <w:rtl/>
        </w:rPr>
        <w:t>מה</w:t>
      </w:r>
      <w:r>
        <w:rPr>
          <w:rFonts w:hint="cs"/>
          <w:rtl/>
        </w:rPr>
        <w:t>שורש שלו</w:t>
      </w:r>
      <w:bookmarkStart w:id="20707" w:name="_ETM_Q44_645319"/>
      <w:bookmarkStart w:id="20708" w:name="_ETM_Q44_645980"/>
      <w:bookmarkEnd w:id="20707"/>
      <w:bookmarkEnd w:id="20708"/>
      <w:r>
        <w:rPr>
          <w:rFonts w:hint="cs"/>
          <w:rtl/>
        </w:rPr>
        <w:t xml:space="preserve">, </w:t>
      </w:r>
      <w:r>
        <w:rPr>
          <w:rtl/>
        </w:rPr>
        <w:t xml:space="preserve">והשורש </w:t>
      </w:r>
      <w:bookmarkStart w:id="20709" w:name="_ETM_Q44_646580"/>
      <w:bookmarkEnd w:id="20709"/>
      <w:r>
        <w:rPr>
          <w:rtl/>
        </w:rPr>
        <w:t xml:space="preserve">של </w:t>
      </w:r>
      <w:bookmarkStart w:id="20710" w:name="_ETM_Q44_646700"/>
      <w:bookmarkEnd w:id="20710"/>
      <w:r>
        <w:rPr>
          <w:rtl/>
        </w:rPr>
        <w:t xml:space="preserve">הטרור </w:t>
      </w:r>
      <w:bookmarkStart w:id="20711" w:name="_ETM_Q44_647420"/>
      <w:bookmarkEnd w:id="20711"/>
      <w:r>
        <w:rPr>
          <w:rtl/>
        </w:rPr>
        <w:t>ה</w:t>
      </w:r>
      <w:r w:rsidR="00182AD0">
        <w:rPr>
          <w:rFonts w:hint="cs"/>
          <w:rtl/>
        </w:rPr>
        <w:t>ו</w:t>
      </w:r>
      <w:r>
        <w:rPr>
          <w:rtl/>
        </w:rPr>
        <w:t xml:space="preserve">א </w:t>
      </w:r>
      <w:bookmarkStart w:id="20712" w:name="_ETM_Q44_647540"/>
      <w:bookmarkEnd w:id="20712"/>
      <w:r>
        <w:rPr>
          <w:rtl/>
        </w:rPr>
        <w:t>ה</w:t>
      </w:r>
      <w:r>
        <w:rPr>
          <w:rFonts w:hint="cs"/>
          <w:rtl/>
        </w:rPr>
        <w:t>ה</w:t>
      </w:r>
      <w:r>
        <w:rPr>
          <w:rtl/>
        </w:rPr>
        <w:t>סתה</w:t>
      </w:r>
      <w:r>
        <w:rPr>
          <w:rFonts w:hint="cs"/>
          <w:rtl/>
        </w:rPr>
        <w:t>,</w:t>
      </w:r>
      <w:bookmarkStart w:id="20713" w:name="_ETM_Q44_646000"/>
      <w:bookmarkStart w:id="20714" w:name="_ETM_Q44_647000"/>
      <w:bookmarkEnd w:id="20713"/>
      <w:bookmarkEnd w:id="20714"/>
      <w:r>
        <w:rPr>
          <w:rFonts w:hint="cs"/>
          <w:rtl/>
        </w:rPr>
        <w:t xml:space="preserve"> הסתה</w:t>
      </w:r>
      <w:bookmarkStart w:id="20715" w:name="_ETM_Q44_649470"/>
      <w:bookmarkStart w:id="20716" w:name="_ETM_Q44_649740"/>
      <w:bookmarkEnd w:id="20715"/>
      <w:bookmarkEnd w:id="20716"/>
      <w:r>
        <w:rPr>
          <w:rtl/>
        </w:rPr>
        <w:t xml:space="preserve"> </w:t>
      </w:r>
      <w:bookmarkStart w:id="20717" w:name="_ETM_Q44_649980"/>
      <w:bookmarkEnd w:id="20717"/>
      <w:r>
        <w:rPr>
          <w:rtl/>
        </w:rPr>
        <w:t xml:space="preserve">שלא </w:t>
      </w:r>
      <w:bookmarkStart w:id="20718" w:name="_ETM_Q44_650190"/>
      <w:bookmarkEnd w:id="20718"/>
      <w:r>
        <w:rPr>
          <w:rtl/>
        </w:rPr>
        <w:t xml:space="preserve">מפסיקה </w:t>
      </w:r>
      <w:bookmarkStart w:id="20719" w:name="_ETM_Q44_650730"/>
      <w:bookmarkEnd w:id="20719"/>
      <w:r>
        <w:rPr>
          <w:rtl/>
        </w:rPr>
        <w:t xml:space="preserve">אפילו </w:t>
      </w:r>
      <w:bookmarkStart w:id="20720" w:name="_ETM_Q44_651030"/>
      <w:bookmarkEnd w:id="20720"/>
      <w:r>
        <w:rPr>
          <w:rtl/>
        </w:rPr>
        <w:t xml:space="preserve">לא </w:t>
      </w:r>
      <w:bookmarkStart w:id="20721" w:name="_ETM_Q44_651150"/>
      <w:bookmarkEnd w:id="20721"/>
      <w:r>
        <w:rPr>
          <w:rtl/>
        </w:rPr>
        <w:t>לרגע</w:t>
      </w:r>
      <w:bookmarkStart w:id="20722" w:name="_ETM_Q44_651930"/>
      <w:bookmarkEnd w:id="20722"/>
      <w:r>
        <w:rPr>
          <w:rFonts w:hint="cs"/>
          <w:rtl/>
        </w:rPr>
        <w:t xml:space="preserve">, </w:t>
      </w:r>
      <w:r>
        <w:rPr>
          <w:rtl/>
        </w:rPr>
        <w:t xml:space="preserve">הסתה </w:t>
      </w:r>
      <w:bookmarkStart w:id="20723" w:name="_ETM_Q44_652500"/>
      <w:bookmarkEnd w:id="20723"/>
      <w:r>
        <w:rPr>
          <w:rtl/>
        </w:rPr>
        <w:t xml:space="preserve">שלצערי </w:t>
      </w:r>
      <w:bookmarkStart w:id="20724" w:name="_ETM_Q44_653550"/>
      <w:bookmarkEnd w:id="20724"/>
      <w:r>
        <w:rPr>
          <w:rtl/>
        </w:rPr>
        <w:t xml:space="preserve">אנחנו </w:t>
      </w:r>
      <w:bookmarkStart w:id="20725" w:name="_ETM_Q44_653940"/>
      <w:bookmarkEnd w:id="20725"/>
      <w:r>
        <w:rPr>
          <w:rtl/>
        </w:rPr>
        <w:t xml:space="preserve">כמדינה </w:t>
      </w:r>
      <w:bookmarkStart w:id="20726" w:name="_ETM_Q44_655580"/>
      <w:bookmarkEnd w:id="20726"/>
      <w:r>
        <w:rPr>
          <w:rtl/>
        </w:rPr>
        <w:t xml:space="preserve">כושלים </w:t>
      </w:r>
      <w:bookmarkStart w:id="20727" w:name="_ETM_Q44_656270"/>
      <w:bookmarkEnd w:id="20727"/>
      <w:r>
        <w:rPr>
          <w:rtl/>
        </w:rPr>
        <w:t xml:space="preserve">עד </w:t>
      </w:r>
      <w:bookmarkStart w:id="20728" w:name="_ETM_Q44_656450"/>
      <w:bookmarkEnd w:id="20728"/>
      <w:r>
        <w:rPr>
          <w:rtl/>
        </w:rPr>
        <w:t xml:space="preserve">היום </w:t>
      </w:r>
      <w:bookmarkStart w:id="20729" w:name="_ETM_Q44_656690"/>
      <w:bookmarkEnd w:id="20729"/>
      <w:r>
        <w:rPr>
          <w:rtl/>
        </w:rPr>
        <w:t xml:space="preserve">בהתמודדות </w:t>
      </w:r>
      <w:bookmarkStart w:id="20730" w:name="_ETM_Q44_657290"/>
      <w:bookmarkEnd w:id="20730"/>
      <w:r>
        <w:rPr>
          <w:rtl/>
        </w:rPr>
        <w:t>מולה</w:t>
      </w:r>
      <w:r>
        <w:rPr>
          <w:rFonts w:hint="cs"/>
          <w:rtl/>
        </w:rPr>
        <w:t>.</w:t>
      </w:r>
    </w:p>
    <w:p w:rsidR="000B0163" w:rsidRDefault="000B0163" w:rsidP="003667F9">
      <w:pPr>
        <w:rPr>
          <w:rtl/>
        </w:rPr>
      </w:pPr>
      <w:bookmarkStart w:id="20731" w:name="_ETM_Q44_659000"/>
      <w:bookmarkEnd w:id="20731"/>
    </w:p>
    <w:p w:rsidR="00C56D2D" w:rsidRDefault="000B0163" w:rsidP="00182AD0">
      <w:pPr>
        <w:rPr>
          <w:rtl/>
        </w:rPr>
      </w:pPr>
      <w:bookmarkStart w:id="20732" w:name="_ETM_Q44_660000"/>
      <w:bookmarkStart w:id="20733" w:name="_ETM_Q44_658739"/>
      <w:bookmarkEnd w:id="20732"/>
      <w:bookmarkEnd w:id="20733"/>
      <w:r>
        <w:rPr>
          <w:rFonts w:hint="cs"/>
          <w:rtl/>
        </w:rPr>
        <w:t>בשלוש</w:t>
      </w:r>
      <w:r>
        <w:rPr>
          <w:rtl/>
        </w:rPr>
        <w:t xml:space="preserve"> </w:t>
      </w:r>
      <w:bookmarkStart w:id="20734" w:name="_ETM_Q44_659249"/>
      <w:bookmarkEnd w:id="20734"/>
      <w:r>
        <w:rPr>
          <w:rFonts w:hint="cs"/>
          <w:rtl/>
        </w:rPr>
        <w:t>ה</w:t>
      </w:r>
      <w:r>
        <w:rPr>
          <w:rtl/>
        </w:rPr>
        <w:t xml:space="preserve">שנים </w:t>
      </w:r>
      <w:bookmarkStart w:id="20735" w:name="_ETM_Q44_659489"/>
      <w:bookmarkEnd w:id="20735"/>
      <w:r>
        <w:rPr>
          <w:rtl/>
        </w:rPr>
        <w:t>האחרונות</w:t>
      </w:r>
      <w:r>
        <w:rPr>
          <w:rFonts w:hint="cs"/>
          <w:rtl/>
        </w:rPr>
        <w:t>,</w:t>
      </w:r>
      <w:r>
        <w:rPr>
          <w:rtl/>
        </w:rPr>
        <w:t xml:space="preserve"> </w:t>
      </w:r>
      <w:bookmarkStart w:id="20736" w:name="_ETM_Q44_660590"/>
      <w:bookmarkEnd w:id="20736"/>
      <w:r>
        <w:rPr>
          <w:rtl/>
        </w:rPr>
        <w:t xml:space="preserve">על </w:t>
      </w:r>
      <w:bookmarkStart w:id="20737" w:name="_ETM_Q44_660739"/>
      <w:bookmarkEnd w:id="20737"/>
      <w:r>
        <w:rPr>
          <w:rtl/>
        </w:rPr>
        <w:t xml:space="preserve">פי </w:t>
      </w:r>
      <w:bookmarkStart w:id="20738" w:name="_ETM_Q44_660860"/>
      <w:bookmarkEnd w:id="20738"/>
      <w:r>
        <w:rPr>
          <w:rtl/>
        </w:rPr>
        <w:t xml:space="preserve">הנתונים </w:t>
      </w:r>
      <w:bookmarkStart w:id="20739" w:name="_ETM_Q44_661340"/>
      <w:bookmarkEnd w:id="20739"/>
      <w:r>
        <w:rPr>
          <w:rtl/>
        </w:rPr>
        <w:t>של</w:t>
      </w:r>
      <w:r>
        <w:rPr>
          <w:rFonts w:hint="cs"/>
          <w:rtl/>
        </w:rPr>
        <w:t xml:space="preserve"> הממ"מ</w:t>
      </w:r>
      <w:bookmarkStart w:id="20740" w:name="_ETM_Q44_661670"/>
      <w:bookmarkStart w:id="20741" w:name="_ETM_Q44_661790"/>
      <w:bookmarkEnd w:id="20740"/>
      <w:bookmarkEnd w:id="20741"/>
      <w:r>
        <w:rPr>
          <w:rtl/>
        </w:rPr>
        <w:t xml:space="preserve"> </w:t>
      </w:r>
      <w:bookmarkStart w:id="20742" w:name="_ETM_Q44_662030"/>
      <w:bookmarkEnd w:id="20742"/>
      <w:r>
        <w:rPr>
          <w:rtl/>
        </w:rPr>
        <w:t>בכנסת</w:t>
      </w:r>
      <w:r>
        <w:rPr>
          <w:rFonts w:hint="cs"/>
          <w:rtl/>
        </w:rPr>
        <w:t>,</w:t>
      </w:r>
      <w:r>
        <w:rPr>
          <w:rtl/>
        </w:rPr>
        <w:t xml:space="preserve"> </w:t>
      </w:r>
      <w:bookmarkStart w:id="20743" w:name="_ETM_Q44_662930"/>
      <w:bookmarkEnd w:id="20743"/>
      <w:r>
        <w:rPr>
          <w:rtl/>
        </w:rPr>
        <w:t xml:space="preserve">הוגשו </w:t>
      </w:r>
      <w:bookmarkStart w:id="20744" w:name="_ETM_Q44_663680"/>
      <w:bookmarkEnd w:id="20744"/>
      <w:r>
        <w:rPr>
          <w:rtl/>
        </w:rPr>
        <w:t xml:space="preserve">רק </w:t>
      </w:r>
      <w:bookmarkStart w:id="20745" w:name="_ETM_Q44_663980"/>
      <w:bookmarkEnd w:id="20745"/>
      <w:r>
        <w:rPr>
          <w:rtl/>
        </w:rPr>
        <w:t xml:space="preserve">52 </w:t>
      </w:r>
      <w:bookmarkStart w:id="20746" w:name="_ETM_Q44_664819"/>
      <w:bookmarkEnd w:id="20746"/>
      <w:r>
        <w:rPr>
          <w:rtl/>
        </w:rPr>
        <w:t xml:space="preserve">כתבי </w:t>
      </w:r>
      <w:bookmarkStart w:id="20747" w:name="_ETM_Q44_665209"/>
      <w:bookmarkEnd w:id="20747"/>
      <w:r>
        <w:rPr>
          <w:rtl/>
        </w:rPr>
        <w:t xml:space="preserve">אישום </w:t>
      </w:r>
      <w:bookmarkStart w:id="20748" w:name="_ETM_Q44_666040"/>
      <w:bookmarkEnd w:id="20748"/>
      <w:r>
        <w:rPr>
          <w:rFonts w:hint="cs"/>
          <w:rtl/>
        </w:rPr>
        <w:t xml:space="preserve">נגד </w:t>
      </w:r>
      <w:bookmarkStart w:id="20749" w:name="_ETM_Q44_666400"/>
      <w:bookmarkEnd w:id="20749"/>
      <w:r>
        <w:rPr>
          <w:rtl/>
        </w:rPr>
        <w:t xml:space="preserve">עבירת </w:t>
      </w:r>
      <w:bookmarkStart w:id="20750" w:name="_ETM_Q44_666790"/>
      <w:bookmarkEnd w:id="20750"/>
      <w:r>
        <w:rPr>
          <w:rtl/>
        </w:rPr>
        <w:t xml:space="preserve">הסתה </w:t>
      </w:r>
      <w:bookmarkStart w:id="20751" w:name="_ETM_Q44_667180"/>
      <w:bookmarkEnd w:id="20751"/>
      <w:r>
        <w:rPr>
          <w:rtl/>
        </w:rPr>
        <w:t>לטרור</w:t>
      </w:r>
      <w:r>
        <w:rPr>
          <w:rFonts w:hint="cs"/>
          <w:rtl/>
        </w:rPr>
        <w:t>. זה</w:t>
      </w:r>
      <w:bookmarkStart w:id="20752" w:name="_ETM_Q44_667840"/>
      <w:bookmarkEnd w:id="20752"/>
      <w:r>
        <w:rPr>
          <w:rFonts w:hint="cs"/>
          <w:rtl/>
        </w:rPr>
        <w:t xml:space="preserve"> </w:t>
      </w:r>
      <w:r>
        <w:rPr>
          <w:rtl/>
        </w:rPr>
        <w:t>כלום</w:t>
      </w:r>
      <w:r>
        <w:rPr>
          <w:rFonts w:hint="cs"/>
          <w:rtl/>
        </w:rPr>
        <w:t>.</w:t>
      </w:r>
      <w:r>
        <w:rPr>
          <w:rtl/>
        </w:rPr>
        <w:t xml:space="preserve"> </w:t>
      </w:r>
      <w:bookmarkStart w:id="20753" w:name="_ETM_Q44_668409"/>
      <w:bookmarkEnd w:id="20753"/>
      <w:r>
        <w:rPr>
          <w:rtl/>
        </w:rPr>
        <w:t xml:space="preserve">זה </w:t>
      </w:r>
      <w:bookmarkStart w:id="20754" w:name="_ETM_Q44_668499"/>
      <w:bookmarkEnd w:id="20754"/>
      <w:r>
        <w:rPr>
          <w:rtl/>
        </w:rPr>
        <w:t xml:space="preserve">אפילו </w:t>
      </w:r>
      <w:bookmarkStart w:id="20755" w:name="_ETM_Q44_668739"/>
      <w:bookmarkEnd w:id="20755"/>
      <w:r>
        <w:rPr>
          <w:rtl/>
        </w:rPr>
        <w:t xml:space="preserve">לא </w:t>
      </w:r>
      <w:bookmarkStart w:id="20756" w:name="_ETM_Q44_668829"/>
      <w:bookmarkEnd w:id="20756"/>
      <w:r>
        <w:rPr>
          <w:rtl/>
        </w:rPr>
        <w:t xml:space="preserve">טיפה </w:t>
      </w:r>
      <w:bookmarkStart w:id="20757" w:name="_ETM_Q44_669129"/>
      <w:bookmarkEnd w:id="20757"/>
      <w:r>
        <w:rPr>
          <w:rFonts w:hint="cs"/>
          <w:rtl/>
        </w:rPr>
        <w:t>בי</w:t>
      </w:r>
      <w:r>
        <w:rPr>
          <w:rtl/>
        </w:rPr>
        <w:t>ם</w:t>
      </w:r>
      <w:r>
        <w:rPr>
          <w:rFonts w:hint="cs"/>
          <w:rtl/>
        </w:rPr>
        <w:t>.</w:t>
      </w:r>
      <w:r>
        <w:rPr>
          <w:rtl/>
        </w:rPr>
        <w:t xml:space="preserve"> </w:t>
      </w:r>
      <w:bookmarkStart w:id="20758" w:name="_ETM_Q44_669909"/>
      <w:bookmarkEnd w:id="20758"/>
      <w:r>
        <w:rPr>
          <w:rtl/>
        </w:rPr>
        <w:t xml:space="preserve">יש </w:t>
      </w:r>
      <w:bookmarkStart w:id="20759" w:name="_ETM_Q44_670090"/>
      <w:bookmarkEnd w:id="20759"/>
      <w:r>
        <w:rPr>
          <w:rtl/>
        </w:rPr>
        <w:t xml:space="preserve">הסתה </w:t>
      </w:r>
      <w:bookmarkStart w:id="20760" w:name="_ETM_Q44_670359"/>
      <w:bookmarkEnd w:id="20760"/>
      <w:r>
        <w:rPr>
          <w:rtl/>
        </w:rPr>
        <w:t xml:space="preserve">לטרור </w:t>
      </w:r>
      <w:bookmarkStart w:id="20761" w:name="_ETM_Q44_670870"/>
      <w:bookmarkEnd w:id="20761"/>
      <w:r>
        <w:rPr>
          <w:rtl/>
        </w:rPr>
        <w:t xml:space="preserve">בכל </w:t>
      </w:r>
      <w:bookmarkStart w:id="20762" w:name="_ETM_Q44_671290"/>
      <w:bookmarkEnd w:id="20762"/>
      <w:r>
        <w:rPr>
          <w:rtl/>
        </w:rPr>
        <w:t xml:space="preserve">יום </w:t>
      </w:r>
      <w:bookmarkStart w:id="20763" w:name="_ETM_Q44_671909"/>
      <w:bookmarkEnd w:id="20763"/>
      <w:r>
        <w:rPr>
          <w:rtl/>
        </w:rPr>
        <w:t xml:space="preserve">במאות </w:t>
      </w:r>
      <w:bookmarkStart w:id="20764" w:name="_ETM_Q44_672720"/>
      <w:bookmarkEnd w:id="20764"/>
      <w:r>
        <w:rPr>
          <w:rtl/>
        </w:rPr>
        <w:t>ו</w:t>
      </w:r>
      <w:r>
        <w:rPr>
          <w:rFonts w:hint="cs"/>
          <w:rtl/>
        </w:rPr>
        <w:t>ב</w:t>
      </w:r>
      <w:r>
        <w:rPr>
          <w:rtl/>
        </w:rPr>
        <w:t xml:space="preserve">אלפים </w:t>
      </w:r>
      <w:bookmarkStart w:id="20765" w:name="_ETM_Q44_673739"/>
      <w:bookmarkEnd w:id="20765"/>
      <w:r>
        <w:rPr>
          <w:rtl/>
        </w:rPr>
        <w:t xml:space="preserve">ברשתות </w:t>
      </w:r>
      <w:bookmarkStart w:id="20766" w:name="_ETM_Q44_674250"/>
      <w:bookmarkEnd w:id="20766"/>
      <w:r>
        <w:rPr>
          <w:rtl/>
        </w:rPr>
        <w:t>החברתיות</w:t>
      </w:r>
      <w:r>
        <w:rPr>
          <w:rFonts w:hint="cs"/>
          <w:rtl/>
        </w:rPr>
        <w:t>,</w:t>
      </w:r>
      <w:r>
        <w:rPr>
          <w:rtl/>
        </w:rPr>
        <w:t xml:space="preserve"> </w:t>
      </w:r>
      <w:bookmarkStart w:id="20767" w:name="_ETM_Q44_675409"/>
      <w:bookmarkEnd w:id="20767"/>
      <w:r>
        <w:rPr>
          <w:rtl/>
        </w:rPr>
        <w:t>במסגדים</w:t>
      </w:r>
      <w:r>
        <w:rPr>
          <w:rFonts w:hint="cs"/>
          <w:rtl/>
        </w:rPr>
        <w:t>,</w:t>
      </w:r>
      <w:r>
        <w:rPr>
          <w:rtl/>
        </w:rPr>
        <w:t xml:space="preserve"> </w:t>
      </w:r>
      <w:bookmarkStart w:id="20768" w:name="_ETM_Q44_677250"/>
      <w:bookmarkEnd w:id="20768"/>
      <w:r>
        <w:rPr>
          <w:rtl/>
        </w:rPr>
        <w:t>בשכונות</w:t>
      </w:r>
      <w:r>
        <w:rPr>
          <w:rFonts w:hint="cs"/>
          <w:rtl/>
        </w:rPr>
        <w:t>,</w:t>
      </w:r>
      <w:r>
        <w:rPr>
          <w:rtl/>
        </w:rPr>
        <w:t xml:space="preserve"> </w:t>
      </w:r>
      <w:bookmarkStart w:id="20769" w:name="_ETM_Q44_677820"/>
      <w:bookmarkEnd w:id="20769"/>
      <w:r>
        <w:rPr>
          <w:rtl/>
        </w:rPr>
        <w:t xml:space="preserve">ואפילו </w:t>
      </w:r>
      <w:bookmarkStart w:id="20770" w:name="_ETM_Q44_678210"/>
      <w:bookmarkEnd w:id="20770"/>
      <w:r>
        <w:rPr>
          <w:rtl/>
        </w:rPr>
        <w:t xml:space="preserve">כאן </w:t>
      </w:r>
      <w:bookmarkStart w:id="20771" w:name="_ETM_Q44_678390"/>
      <w:bookmarkEnd w:id="20771"/>
      <w:r>
        <w:rPr>
          <w:rtl/>
        </w:rPr>
        <w:t xml:space="preserve">בכנסת </w:t>
      </w:r>
      <w:bookmarkStart w:id="20772" w:name="_ETM_Q44_678870"/>
      <w:bookmarkEnd w:id="20772"/>
      <w:r>
        <w:rPr>
          <w:rtl/>
        </w:rPr>
        <w:t>לפעמים</w:t>
      </w:r>
      <w:r>
        <w:rPr>
          <w:rFonts w:hint="cs"/>
          <w:rtl/>
        </w:rPr>
        <w:t>.</w:t>
      </w:r>
      <w:r>
        <w:rPr>
          <w:rtl/>
        </w:rPr>
        <w:t xml:space="preserve"> </w:t>
      </w:r>
      <w:bookmarkStart w:id="20773" w:name="_ETM_Q44_679650"/>
      <w:bookmarkEnd w:id="20773"/>
      <w:r>
        <w:rPr>
          <w:rtl/>
        </w:rPr>
        <w:t xml:space="preserve">הדבר </w:t>
      </w:r>
      <w:bookmarkStart w:id="20774" w:name="_ETM_Q44_680010"/>
      <w:bookmarkEnd w:id="20774"/>
      <w:r>
        <w:rPr>
          <w:rtl/>
        </w:rPr>
        <w:t xml:space="preserve">הזה </w:t>
      </w:r>
      <w:bookmarkStart w:id="20775" w:name="_ETM_Q44_680190"/>
      <w:bookmarkEnd w:id="20775"/>
      <w:r>
        <w:rPr>
          <w:rtl/>
        </w:rPr>
        <w:t>קורה</w:t>
      </w:r>
      <w:r>
        <w:rPr>
          <w:rFonts w:hint="cs"/>
          <w:rtl/>
        </w:rPr>
        <w:t>,</w:t>
      </w:r>
      <w:r>
        <w:rPr>
          <w:rtl/>
        </w:rPr>
        <w:t xml:space="preserve"> </w:t>
      </w:r>
      <w:bookmarkStart w:id="20776" w:name="_ETM_Q44_680910"/>
      <w:bookmarkEnd w:id="20776"/>
      <w:r>
        <w:rPr>
          <w:rtl/>
        </w:rPr>
        <w:t xml:space="preserve">והטרור </w:t>
      </w:r>
      <w:bookmarkStart w:id="20777" w:name="_ETM_Q44_681390"/>
      <w:bookmarkEnd w:id="20777"/>
      <w:r>
        <w:rPr>
          <w:rtl/>
        </w:rPr>
        <w:t xml:space="preserve">מקבל </w:t>
      </w:r>
      <w:bookmarkStart w:id="20778" w:name="_ETM_Q44_681780"/>
      <w:bookmarkEnd w:id="20778"/>
      <w:r>
        <w:rPr>
          <w:rtl/>
        </w:rPr>
        <w:t>תמיכה</w:t>
      </w:r>
      <w:r>
        <w:rPr>
          <w:rFonts w:hint="cs"/>
          <w:rtl/>
        </w:rPr>
        <w:t>,</w:t>
      </w:r>
      <w:r>
        <w:rPr>
          <w:rtl/>
        </w:rPr>
        <w:t xml:space="preserve"> </w:t>
      </w:r>
      <w:bookmarkStart w:id="20779" w:name="_ETM_Q44_682500"/>
      <w:bookmarkEnd w:id="20779"/>
      <w:r>
        <w:rPr>
          <w:rtl/>
        </w:rPr>
        <w:t xml:space="preserve">ואנחנו </w:t>
      </w:r>
      <w:bookmarkStart w:id="20780" w:name="_ETM_Q44_683580"/>
      <w:bookmarkEnd w:id="20780"/>
      <w:r>
        <w:rPr>
          <w:rtl/>
        </w:rPr>
        <w:t xml:space="preserve">כמעט </w:t>
      </w:r>
      <w:bookmarkStart w:id="20781" w:name="_ETM_Q44_683940"/>
      <w:bookmarkEnd w:id="20781"/>
      <w:r>
        <w:rPr>
          <w:rtl/>
        </w:rPr>
        <w:t xml:space="preserve">עוצמים </w:t>
      </w:r>
      <w:bookmarkStart w:id="20782" w:name="_ETM_Q44_684420"/>
      <w:bookmarkEnd w:id="20782"/>
      <w:r>
        <w:rPr>
          <w:rtl/>
        </w:rPr>
        <w:t>עיניים</w:t>
      </w:r>
      <w:bookmarkStart w:id="20783" w:name="_ETM_Q44_685370"/>
      <w:bookmarkEnd w:id="20783"/>
      <w:r>
        <w:rPr>
          <w:rFonts w:hint="cs"/>
          <w:rtl/>
        </w:rPr>
        <w:t xml:space="preserve">. </w:t>
      </w:r>
      <w:bookmarkStart w:id="20784" w:name="_ETM_Q44_683000"/>
      <w:bookmarkStart w:id="20785" w:name="_ETM_Q44_700000"/>
      <w:bookmarkEnd w:id="20784"/>
      <w:bookmarkEnd w:id="20785"/>
      <w:r>
        <w:rPr>
          <w:rtl/>
        </w:rPr>
        <w:t xml:space="preserve">כשאנחנו </w:t>
      </w:r>
      <w:bookmarkStart w:id="20786" w:name="_ETM_Q44_685729"/>
      <w:bookmarkEnd w:id="20786"/>
      <w:r>
        <w:rPr>
          <w:rtl/>
        </w:rPr>
        <w:t xml:space="preserve">יושבים </w:t>
      </w:r>
      <w:bookmarkStart w:id="20787" w:name="_ETM_Q44_685999"/>
      <w:bookmarkEnd w:id="20787"/>
      <w:r>
        <w:rPr>
          <w:rtl/>
        </w:rPr>
        <w:t xml:space="preserve">בוועדות </w:t>
      </w:r>
      <w:bookmarkStart w:id="20788" w:name="_ETM_Q44_686389"/>
      <w:bookmarkEnd w:id="20788"/>
      <w:r>
        <w:rPr>
          <w:rtl/>
        </w:rPr>
        <w:t xml:space="preserve">ושואלים </w:t>
      </w:r>
      <w:bookmarkStart w:id="20789" w:name="_ETM_Q44_686870"/>
      <w:bookmarkEnd w:id="20789"/>
      <w:r>
        <w:rPr>
          <w:rtl/>
        </w:rPr>
        <w:t xml:space="preserve">את </w:t>
      </w:r>
      <w:bookmarkStart w:id="20790" w:name="_ETM_Q44_687019"/>
      <w:bookmarkEnd w:id="20790"/>
      <w:r>
        <w:rPr>
          <w:rtl/>
        </w:rPr>
        <w:t xml:space="preserve">הנציגים </w:t>
      </w:r>
      <w:bookmarkStart w:id="20791" w:name="_ETM_Q44_687769"/>
      <w:bookmarkEnd w:id="20791"/>
      <w:r>
        <w:rPr>
          <w:rtl/>
        </w:rPr>
        <w:t xml:space="preserve">של </w:t>
      </w:r>
      <w:bookmarkStart w:id="20792" w:name="_ETM_Q44_687859"/>
      <w:bookmarkEnd w:id="20792"/>
      <w:r>
        <w:rPr>
          <w:rtl/>
        </w:rPr>
        <w:t>הפרקליטות</w:t>
      </w:r>
      <w:r>
        <w:rPr>
          <w:rFonts w:hint="cs"/>
          <w:rtl/>
        </w:rPr>
        <w:t>:</w:t>
      </w:r>
      <w:r>
        <w:rPr>
          <w:rtl/>
        </w:rPr>
        <w:t xml:space="preserve"> </w:t>
      </w:r>
      <w:bookmarkStart w:id="20793" w:name="_ETM_Q44_690000"/>
      <w:bookmarkStart w:id="20794" w:name="_ETM_Q44_690480"/>
      <w:bookmarkEnd w:id="20793"/>
      <w:bookmarkEnd w:id="20794"/>
      <w:r>
        <w:rPr>
          <w:rtl/>
        </w:rPr>
        <w:t xml:space="preserve">למה </w:t>
      </w:r>
      <w:bookmarkStart w:id="20795" w:name="_ETM_Q44_690720"/>
      <w:bookmarkEnd w:id="20795"/>
      <w:r>
        <w:rPr>
          <w:rtl/>
        </w:rPr>
        <w:t xml:space="preserve">אתם </w:t>
      </w:r>
      <w:bookmarkStart w:id="20796" w:name="_ETM_Q44_690840"/>
      <w:bookmarkEnd w:id="20796"/>
      <w:r>
        <w:rPr>
          <w:rtl/>
        </w:rPr>
        <w:t xml:space="preserve">לא </w:t>
      </w:r>
      <w:bookmarkStart w:id="20797" w:name="_ETM_Q44_690930"/>
      <w:bookmarkEnd w:id="20797"/>
      <w:r>
        <w:rPr>
          <w:rtl/>
        </w:rPr>
        <w:t xml:space="preserve">מגישים </w:t>
      </w:r>
      <w:bookmarkStart w:id="20798" w:name="_ETM_Q44_691290"/>
      <w:bookmarkEnd w:id="20798"/>
      <w:r>
        <w:rPr>
          <w:rtl/>
        </w:rPr>
        <w:t xml:space="preserve">כתבי </w:t>
      </w:r>
      <w:bookmarkStart w:id="20799" w:name="_ETM_Q44_691620"/>
      <w:bookmarkEnd w:id="20799"/>
      <w:r>
        <w:rPr>
          <w:rtl/>
        </w:rPr>
        <w:t>אישום</w:t>
      </w:r>
      <w:r>
        <w:rPr>
          <w:rFonts w:hint="cs"/>
          <w:rtl/>
        </w:rPr>
        <w:t>?</w:t>
      </w:r>
      <w:r>
        <w:rPr>
          <w:rtl/>
        </w:rPr>
        <w:t xml:space="preserve"> </w:t>
      </w:r>
      <w:bookmarkStart w:id="20800" w:name="_ETM_Q44_691920"/>
      <w:bookmarkEnd w:id="20800"/>
      <w:r>
        <w:rPr>
          <w:rtl/>
        </w:rPr>
        <w:t xml:space="preserve">למה </w:t>
      </w:r>
      <w:bookmarkStart w:id="20801" w:name="_ETM_Q44_692099"/>
      <w:bookmarkEnd w:id="20801"/>
      <w:r>
        <w:rPr>
          <w:rtl/>
        </w:rPr>
        <w:t xml:space="preserve">אתם </w:t>
      </w:r>
      <w:bookmarkStart w:id="20802" w:name="_ETM_Q44_692220"/>
      <w:bookmarkEnd w:id="20802"/>
      <w:r>
        <w:rPr>
          <w:rtl/>
        </w:rPr>
        <w:t xml:space="preserve">לא </w:t>
      </w:r>
      <w:bookmarkStart w:id="20803" w:name="_ETM_Q44_692309"/>
      <w:bookmarkEnd w:id="20803"/>
      <w:r>
        <w:rPr>
          <w:rtl/>
        </w:rPr>
        <w:t xml:space="preserve">פותחים </w:t>
      </w:r>
      <w:bookmarkStart w:id="20804" w:name="_ETM_Q44_692610"/>
      <w:bookmarkEnd w:id="20804"/>
      <w:r>
        <w:rPr>
          <w:rtl/>
        </w:rPr>
        <w:t>בחקירה</w:t>
      </w:r>
      <w:r>
        <w:rPr>
          <w:rFonts w:hint="cs"/>
          <w:rtl/>
        </w:rPr>
        <w:t>?</w:t>
      </w:r>
      <w:r>
        <w:rPr>
          <w:rtl/>
        </w:rPr>
        <w:t xml:space="preserve"> </w:t>
      </w:r>
      <w:bookmarkStart w:id="20805" w:name="_ETM_Q44_693390"/>
      <w:bookmarkStart w:id="20806" w:name="_ETM_Q44_693690"/>
      <w:bookmarkEnd w:id="20805"/>
      <w:bookmarkEnd w:id="20806"/>
      <w:r w:rsidR="00182AD0">
        <w:rPr>
          <w:rFonts w:hint="cs"/>
          <w:rtl/>
        </w:rPr>
        <w:t>הא</w:t>
      </w:r>
      <w:r>
        <w:rPr>
          <w:rtl/>
        </w:rPr>
        <w:t xml:space="preserve">נשים </w:t>
      </w:r>
      <w:bookmarkStart w:id="20807" w:name="_ETM_Q44_694080"/>
      <w:bookmarkEnd w:id="20807"/>
      <w:r>
        <w:rPr>
          <w:rtl/>
        </w:rPr>
        <w:t xml:space="preserve">שמעלים </w:t>
      </w:r>
      <w:bookmarkStart w:id="20808" w:name="_ETM_Q44_694500"/>
      <w:bookmarkEnd w:id="20808"/>
      <w:r>
        <w:rPr>
          <w:rtl/>
        </w:rPr>
        <w:t xml:space="preserve">לדף </w:t>
      </w:r>
      <w:bookmarkStart w:id="20809" w:name="_ETM_Q44_694739"/>
      <w:bookmarkEnd w:id="20809"/>
      <w:proofErr w:type="spellStart"/>
      <w:r>
        <w:rPr>
          <w:rtl/>
        </w:rPr>
        <w:t>הפייסבוק</w:t>
      </w:r>
      <w:proofErr w:type="spellEnd"/>
      <w:r>
        <w:rPr>
          <w:rtl/>
        </w:rPr>
        <w:t xml:space="preserve"> </w:t>
      </w:r>
      <w:bookmarkStart w:id="20810" w:name="_ETM_Q44_695250"/>
      <w:bookmarkEnd w:id="20810"/>
      <w:r>
        <w:rPr>
          <w:rtl/>
        </w:rPr>
        <w:t xml:space="preserve">שלהם </w:t>
      </w:r>
      <w:bookmarkStart w:id="20811" w:name="_ETM_Q44_695970"/>
      <w:bookmarkEnd w:id="20811"/>
      <w:r>
        <w:rPr>
          <w:rtl/>
        </w:rPr>
        <w:t xml:space="preserve">את </w:t>
      </w:r>
      <w:bookmarkStart w:id="20812" w:name="_ETM_Q44_696120"/>
      <w:bookmarkEnd w:id="20812"/>
      <w:r>
        <w:rPr>
          <w:rtl/>
        </w:rPr>
        <w:t xml:space="preserve">תמונות </w:t>
      </w:r>
      <w:bookmarkStart w:id="20813" w:name="_ETM_Q44_696480"/>
      <w:bookmarkEnd w:id="20813"/>
      <w:r>
        <w:rPr>
          <w:rtl/>
        </w:rPr>
        <w:t xml:space="preserve">המחבל </w:t>
      </w:r>
      <w:bookmarkStart w:id="20814" w:name="_ETM_Q44_697019"/>
      <w:bookmarkEnd w:id="20814"/>
      <w:r>
        <w:rPr>
          <w:rtl/>
        </w:rPr>
        <w:t xml:space="preserve">שביצע </w:t>
      </w:r>
      <w:bookmarkStart w:id="20815" w:name="_ETM_Q44_697500"/>
      <w:bookmarkEnd w:id="20815"/>
      <w:r>
        <w:rPr>
          <w:rtl/>
        </w:rPr>
        <w:t xml:space="preserve">רצח </w:t>
      </w:r>
      <w:bookmarkStart w:id="20816" w:name="_ETM_Q44_697830"/>
      <w:bookmarkEnd w:id="20816"/>
      <w:r>
        <w:rPr>
          <w:rtl/>
        </w:rPr>
        <w:t xml:space="preserve">ליד </w:t>
      </w:r>
      <w:bookmarkStart w:id="20817" w:name="_ETM_Q44_698069"/>
      <w:bookmarkEnd w:id="20817"/>
      <w:r>
        <w:rPr>
          <w:rtl/>
        </w:rPr>
        <w:t>ה</w:t>
      </w:r>
      <w:r>
        <w:rPr>
          <w:rFonts w:hint="cs"/>
          <w:rtl/>
        </w:rPr>
        <w:t>י</w:t>
      </w:r>
      <w:r>
        <w:rPr>
          <w:rtl/>
        </w:rPr>
        <w:t xml:space="preserve">ישוב </w:t>
      </w:r>
      <w:bookmarkStart w:id="20818" w:name="_ETM_Q44_698400"/>
      <w:bookmarkEnd w:id="20818"/>
      <w:r>
        <w:rPr>
          <w:rtl/>
        </w:rPr>
        <w:t>עלי</w:t>
      </w:r>
      <w:bookmarkStart w:id="20819" w:name="_ETM_Q44_699059"/>
      <w:bookmarkEnd w:id="20819"/>
      <w:r>
        <w:rPr>
          <w:rFonts w:hint="cs"/>
          <w:rtl/>
        </w:rPr>
        <w:t xml:space="preserve"> </w:t>
      </w:r>
      <w:r>
        <w:rPr>
          <w:rtl/>
        </w:rPr>
        <w:t>–</w:t>
      </w:r>
      <w:r>
        <w:rPr>
          <w:rFonts w:hint="cs"/>
          <w:rtl/>
        </w:rPr>
        <w:t xml:space="preserve"> </w:t>
      </w:r>
      <w:r>
        <w:rPr>
          <w:rtl/>
        </w:rPr>
        <w:t xml:space="preserve">למה </w:t>
      </w:r>
      <w:bookmarkStart w:id="20820" w:name="_ETM_Q44_699390"/>
      <w:bookmarkEnd w:id="20820"/>
      <w:r>
        <w:rPr>
          <w:rtl/>
        </w:rPr>
        <w:t xml:space="preserve">האנשים </w:t>
      </w:r>
      <w:bookmarkStart w:id="20821" w:name="_ETM_Q44_699809"/>
      <w:bookmarkEnd w:id="20821"/>
      <w:r>
        <w:rPr>
          <w:rtl/>
        </w:rPr>
        <w:t xml:space="preserve">האלה </w:t>
      </w:r>
      <w:bookmarkStart w:id="20822" w:name="_ETM_Q44_700049"/>
      <w:bookmarkEnd w:id="20822"/>
      <w:r>
        <w:rPr>
          <w:rtl/>
        </w:rPr>
        <w:t xml:space="preserve">לא </w:t>
      </w:r>
      <w:bookmarkStart w:id="20823" w:name="_ETM_Q44_700140"/>
      <w:bookmarkEnd w:id="20823"/>
      <w:r>
        <w:rPr>
          <w:rtl/>
        </w:rPr>
        <w:t xml:space="preserve">נמצאים </w:t>
      </w:r>
      <w:bookmarkStart w:id="20824" w:name="_ETM_Q44_700500"/>
      <w:bookmarkEnd w:id="20824"/>
      <w:r>
        <w:rPr>
          <w:rtl/>
        </w:rPr>
        <w:t>במעצר</w:t>
      </w:r>
      <w:bookmarkStart w:id="20825" w:name="_ETM_Q44_701069"/>
      <w:bookmarkEnd w:id="20825"/>
      <w:r>
        <w:rPr>
          <w:rFonts w:hint="cs"/>
          <w:rtl/>
        </w:rPr>
        <w:t xml:space="preserve">? </w:t>
      </w:r>
      <w:r>
        <w:rPr>
          <w:rtl/>
        </w:rPr>
        <w:t xml:space="preserve">למה </w:t>
      </w:r>
      <w:bookmarkStart w:id="20826" w:name="_ETM_Q44_701280"/>
      <w:bookmarkEnd w:id="20826"/>
      <w:r>
        <w:rPr>
          <w:rtl/>
        </w:rPr>
        <w:t xml:space="preserve">לא </w:t>
      </w:r>
      <w:bookmarkStart w:id="20827" w:name="_ETM_Q44_701370"/>
      <w:bookmarkEnd w:id="20827"/>
      <w:r>
        <w:rPr>
          <w:rtl/>
        </w:rPr>
        <w:t xml:space="preserve">פותחים </w:t>
      </w:r>
      <w:bookmarkStart w:id="20828" w:name="_ETM_Q44_701670"/>
      <w:bookmarkEnd w:id="20828"/>
      <w:r>
        <w:rPr>
          <w:rFonts w:hint="cs"/>
          <w:rtl/>
        </w:rPr>
        <w:t>נ</w:t>
      </w:r>
      <w:bookmarkStart w:id="20829" w:name="_ETM_Q44_701000"/>
      <w:bookmarkEnd w:id="20829"/>
      <w:r>
        <w:rPr>
          <w:rFonts w:hint="cs"/>
          <w:rtl/>
        </w:rPr>
        <w:t>גדם</w:t>
      </w:r>
      <w:bookmarkStart w:id="20830" w:name="_ETM_Q44_701940"/>
      <w:bookmarkEnd w:id="20830"/>
      <w:r>
        <w:rPr>
          <w:rFonts w:hint="cs"/>
          <w:rtl/>
        </w:rPr>
        <w:t xml:space="preserve"> ב</w:t>
      </w:r>
      <w:r>
        <w:rPr>
          <w:rtl/>
        </w:rPr>
        <w:t>חקירות</w:t>
      </w:r>
      <w:bookmarkStart w:id="20831" w:name="_ETM_Q44_703120"/>
      <w:bookmarkEnd w:id="20831"/>
      <w:r>
        <w:rPr>
          <w:rFonts w:hint="cs"/>
          <w:rtl/>
        </w:rPr>
        <w:t xml:space="preserve">? </w:t>
      </w:r>
      <w:r>
        <w:rPr>
          <w:rtl/>
        </w:rPr>
        <w:t xml:space="preserve">למה </w:t>
      </w:r>
      <w:bookmarkStart w:id="20832" w:name="_ETM_Q44_703420"/>
      <w:bookmarkStart w:id="20833" w:name="_ETM_Q44_703809"/>
      <w:bookmarkStart w:id="20834" w:name="_ETM_Q44_703989"/>
      <w:bookmarkEnd w:id="20832"/>
      <w:bookmarkEnd w:id="20833"/>
      <w:bookmarkEnd w:id="20834"/>
      <w:r>
        <w:rPr>
          <w:rtl/>
        </w:rPr>
        <w:t xml:space="preserve">מנהיגים </w:t>
      </w:r>
      <w:bookmarkStart w:id="20835" w:name="_ETM_Q44_704500"/>
      <w:bookmarkEnd w:id="20835"/>
      <w:r>
        <w:rPr>
          <w:rtl/>
        </w:rPr>
        <w:t xml:space="preserve">בחברה </w:t>
      </w:r>
      <w:bookmarkStart w:id="20836" w:name="_ETM_Q44_704950"/>
      <w:bookmarkEnd w:id="20836"/>
      <w:r>
        <w:rPr>
          <w:rtl/>
        </w:rPr>
        <w:t xml:space="preserve">הערבית </w:t>
      </w:r>
      <w:bookmarkStart w:id="20837" w:name="_ETM_Q44_705400"/>
      <w:bookmarkEnd w:id="20837"/>
      <w:r>
        <w:rPr>
          <w:rtl/>
        </w:rPr>
        <w:t xml:space="preserve">שהולכים </w:t>
      </w:r>
      <w:bookmarkStart w:id="20838" w:name="_ETM_Q44_706329"/>
      <w:bookmarkEnd w:id="20838"/>
      <w:r>
        <w:rPr>
          <w:rtl/>
        </w:rPr>
        <w:t xml:space="preserve">ומצטלמים </w:t>
      </w:r>
      <w:bookmarkStart w:id="20839" w:name="_ETM_Q44_707200"/>
      <w:bookmarkEnd w:id="20839"/>
      <w:r>
        <w:rPr>
          <w:rtl/>
        </w:rPr>
        <w:t xml:space="preserve">עם </w:t>
      </w:r>
      <w:bookmarkStart w:id="20840" w:name="_ETM_Q44_707290"/>
      <w:bookmarkEnd w:id="20840"/>
      <w:r>
        <w:rPr>
          <w:rtl/>
        </w:rPr>
        <w:t xml:space="preserve">משפחות </w:t>
      </w:r>
      <w:bookmarkStart w:id="20841" w:name="_ETM_Q44_707739"/>
      <w:bookmarkEnd w:id="20841"/>
      <w:r>
        <w:rPr>
          <w:rtl/>
        </w:rPr>
        <w:t xml:space="preserve">מחבלים </w:t>
      </w:r>
      <w:bookmarkStart w:id="20842" w:name="_ETM_Q44_708220"/>
      <w:bookmarkEnd w:id="20842"/>
      <w:r>
        <w:rPr>
          <w:rFonts w:hint="cs"/>
          <w:rtl/>
        </w:rPr>
        <w:t xml:space="preserve">או עם </w:t>
      </w:r>
      <w:bookmarkStart w:id="20843" w:name="_ETM_Q44_708400"/>
      <w:bookmarkEnd w:id="20843"/>
      <w:r>
        <w:rPr>
          <w:rtl/>
        </w:rPr>
        <w:t xml:space="preserve">תמונות </w:t>
      </w:r>
      <w:bookmarkStart w:id="20844" w:name="_ETM_Q44_708790"/>
      <w:bookmarkEnd w:id="20844"/>
      <w:r>
        <w:rPr>
          <w:rtl/>
        </w:rPr>
        <w:t xml:space="preserve">של </w:t>
      </w:r>
      <w:bookmarkStart w:id="20845" w:name="_ETM_Q44_708909"/>
      <w:bookmarkEnd w:id="20845"/>
      <w:r>
        <w:rPr>
          <w:rtl/>
        </w:rPr>
        <w:t xml:space="preserve">שהידים </w:t>
      </w:r>
      <w:bookmarkStart w:id="20846" w:name="_ETM_Q44_709780"/>
      <w:bookmarkEnd w:id="20846"/>
      <w:r>
        <w:rPr>
          <w:rtl/>
        </w:rPr>
        <w:t xml:space="preserve">ומעניקים </w:t>
      </w:r>
      <w:bookmarkStart w:id="20847" w:name="_ETM_Q44_710349"/>
      <w:bookmarkEnd w:id="20847"/>
      <w:r>
        <w:rPr>
          <w:rtl/>
        </w:rPr>
        <w:t xml:space="preserve">להם </w:t>
      </w:r>
      <w:bookmarkStart w:id="20848" w:name="_ETM_Q44_710530"/>
      <w:bookmarkEnd w:id="20848"/>
      <w:r>
        <w:rPr>
          <w:rtl/>
        </w:rPr>
        <w:t>פרסים</w:t>
      </w:r>
      <w:r>
        <w:rPr>
          <w:rFonts w:hint="cs"/>
          <w:rtl/>
        </w:rPr>
        <w:t xml:space="preserve">, </w:t>
      </w:r>
      <w:bookmarkStart w:id="20849" w:name="_ETM_Q44_711040"/>
      <w:bookmarkEnd w:id="20849"/>
      <w:r>
        <w:rPr>
          <w:rtl/>
        </w:rPr>
        <w:t xml:space="preserve">למה </w:t>
      </w:r>
      <w:bookmarkStart w:id="20850" w:name="_ETM_Q44_711280"/>
      <w:bookmarkEnd w:id="20850"/>
      <w:r>
        <w:rPr>
          <w:rtl/>
        </w:rPr>
        <w:t xml:space="preserve">האנשים </w:t>
      </w:r>
      <w:bookmarkStart w:id="20851" w:name="_ETM_Q44_711579"/>
      <w:bookmarkEnd w:id="20851"/>
      <w:r>
        <w:rPr>
          <w:rtl/>
        </w:rPr>
        <w:t xml:space="preserve">האלה </w:t>
      </w:r>
      <w:bookmarkStart w:id="20852" w:name="_ETM_Q44_711730"/>
      <w:bookmarkEnd w:id="20852"/>
      <w:r>
        <w:rPr>
          <w:rtl/>
        </w:rPr>
        <w:t xml:space="preserve">לא </w:t>
      </w:r>
      <w:bookmarkStart w:id="20853" w:name="_ETM_Q44_711849"/>
      <w:bookmarkEnd w:id="20853"/>
      <w:r>
        <w:rPr>
          <w:rtl/>
        </w:rPr>
        <w:t xml:space="preserve">מגיעים </w:t>
      </w:r>
      <w:bookmarkStart w:id="20854" w:name="_ETM_Q44_712150"/>
      <w:bookmarkEnd w:id="20854"/>
      <w:r>
        <w:rPr>
          <w:rtl/>
        </w:rPr>
        <w:t>לחקירה</w:t>
      </w:r>
      <w:r>
        <w:rPr>
          <w:rFonts w:hint="cs"/>
          <w:rtl/>
        </w:rPr>
        <w:t>?</w:t>
      </w:r>
      <w:r>
        <w:rPr>
          <w:rtl/>
        </w:rPr>
        <w:t xml:space="preserve"> </w:t>
      </w:r>
      <w:bookmarkStart w:id="20855" w:name="_ETM_Q44_713220"/>
      <w:bookmarkEnd w:id="20855"/>
      <w:r>
        <w:rPr>
          <w:rtl/>
        </w:rPr>
        <w:t xml:space="preserve">ומה </w:t>
      </w:r>
      <w:bookmarkStart w:id="20856" w:name="_ETM_Q44_713489"/>
      <w:bookmarkEnd w:id="20856"/>
      <w:r>
        <w:rPr>
          <w:rtl/>
        </w:rPr>
        <w:t xml:space="preserve">שנאמר </w:t>
      </w:r>
      <w:bookmarkStart w:id="20857" w:name="_ETM_Q44_713909"/>
      <w:bookmarkEnd w:id="20857"/>
      <w:r>
        <w:rPr>
          <w:rtl/>
        </w:rPr>
        <w:t xml:space="preserve">לנו </w:t>
      </w:r>
      <w:bookmarkStart w:id="20858" w:name="_ETM_Q44_714120"/>
      <w:bookmarkEnd w:id="20858"/>
      <w:r>
        <w:rPr>
          <w:rtl/>
        </w:rPr>
        <w:t xml:space="preserve">כל </w:t>
      </w:r>
      <w:bookmarkStart w:id="20859" w:name="_ETM_Q44_714299"/>
      <w:bookmarkEnd w:id="20859"/>
      <w:r>
        <w:rPr>
          <w:rtl/>
        </w:rPr>
        <w:t xml:space="preserve">הזמן </w:t>
      </w:r>
      <w:bookmarkStart w:id="20860" w:name="_ETM_Q44_714629"/>
      <w:bookmarkEnd w:id="20860"/>
      <w:r>
        <w:rPr>
          <w:rFonts w:hint="cs"/>
          <w:rtl/>
        </w:rPr>
        <w:t xml:space="preserve">הוא </w:t>
      </w:r>
      <w:r>
        <w:rPr>
          <w:rtl/>
        </w:rPr>
        <w:t xml:space="preserve">שהדבר </w:t>
      </w:r>
      <w:bookmarkStart w:id="20861" w:name="_ETM_Q44_714929"/>
      <w:bookmarkEnd w:id="20861"/>
      <w:r>
        <w:rPr>
          <w:rtl/>
        </w:rPr>
        <w:t xml:space="preserve">הזה </w:t>
      </w:r>
      <w:bookmarkStart w:id="20862" w:name="_ETM_Q44_715080"/>
      <w:bookmarkEnd w:id="20862"/>
      <w:r>
        <w:rPr>
          <w:rtl/>
        </w:rPr>
        <w:t xml:space="preserve">הוא </w:t>
      </w:r>
      <w:bookmarkStart w:id="20863" w:name="_ETM_Q44_715140"/>
      <w:bookmarkEnd w:id="20863"/>
      <w:r>
        <w:rPr>
          <w:rtl/>
        </w:rPr>
        <w:t>מורכב</w:t>
      </w:r>
      <w:r>
        <w:rPr>
          <w:rFonts w:hint="cs"/>
          <w:rtl/>
        </w:rPr>
        <w:t>,</w:t>
      </w:r>
      <w:r>
        <w:rPr>
          <w:rtl/>
        </w:rPr>
        <w:t xml:space="preserve"> </w:t>
      </w:r>
      <w:bookmarkStart w:id="20864" w:name="_ETM_Q44_715739"/>
      <w:bookmarkEnd w:id="20864"/>
      <w:r>
        <w:rPr>
          <w:rtl/>
        </w:rPr>
        <w:t xml:space="preserve">כי </w:t>
      </w:r>
      <w:bookmarkStart w:id="20865" w:name="_ETM_Q44_715890"/>
      <w:bookmarkEnd w:id="20865"/>
      <w:r>
        <w:rPr>
          <w:rtl/>
        </w:rPr>
        <w:t xml:space="preserve">יש </w:t>
      </w:r>
      <w:bookmarkStart w:id="20866" w:name="_ETM_Q44_716099"/>
      <w:bookmarkEnd w:id="20866"/>
      <w:r>
        <w:rPr>
          <w:rtl/>
        </w:rPr>
        <w:t xml:space="preserve">חופש </w:t>
      </w:r>
      <w:bookmarkStart w:id="20867" w:name="_ETM_Q44_716400"/>
      <w:bookmarkEnd w:id="20867"/>
      <w:r>
        <w:rPr>
          <w:rtl/>
        </w:rPr>
        <w:t>ביטוי</w:t>
      </w:r>
      <w:r>
        <w:rPr>
          <w:rFonts w:hint="cs"/>
          <w:rtl/>
        </w:rPr>
        <w:t>,</w:t>
      </w:r>
      <w:r>
        <w:rPr>
          <w:rtl/>
        </w:rPr>
        <w:t xml:space="preserve"> </w:t>
      </w:r>
      <w:bookmarkStart w:id="20868" w:name="_ETM_Q44_717540"/>
      <w:bookmarkEnd w:id="20868"/>
      <w:r>
        <w:rPr>
          <w:rtl/>
        </w:rPr>
        <w:t xml:space="preserve">וכי </w:t>
      </w:r>
      <w:bookmarkStart w:id="20869" w:name="_ETM_Q44_718019"/>
      <w:bookmarkEnd w:id="20869"/>
      <w:r>
        <w:rPr>
          <w:rtl/>
        </w:rPr>
        <w:t xml:space="preserve">צריך </w:t>
      </w:r>
      <w:bookmarkStart w:id="20870" w:name="_ETM_Q44_718260"/>
      <w:bookmarkEnd w:id="20870"/>
      <w:r>
        <w:rPr>
          <w:rtl/>
        </w:rPr>
        <w:t xml:space="preserve">ללכת </w:t>
      </w:r>
      <w:bookmarkStart w:id="20871" w:name="_ETM_Q44_719249"/>
      <w:bookmarkEnd w:id="20871"/>
      <w:r>
        <w:rPr>
          <w:rFonts w:hint="cs"/>
          <w:rtl/>
        </w:rPr>
        <w:t>ו</w:t>
      </w:r>
      <w:r>
        <w:rPr>
          <w:rtl/>
        </w:rPr>
        <w:t xml:space="preserve">להשיג </w:t>
      </w:r>
      <w:bookmarkStart w:id="20872" w:name="_ETM_Q44_719639"/>
      <w:bookmarkEnd w:id="20872"/>
      <w:r>
        <w:rPr>
          <w:rtl/>
        </w:rPr>
        <w:t xml:space="preserve">אישור </w:t>
      </w:r>
      <w:bookmarkStart w:id="20873" w:name="_ETM_Q44_720029"/>
      <w:bookmarkEnd w:id="20873"/>
      <w:r>
        <w:rPr>
          <w:rFonts w:hint="cs"/>
          <w:rtl/>
        </w:rPr>
        <w:t>מ</w:t>
      </w:r>
      <w:r>
        <w:rPr>
          <w:rtl/>
        </w:rPr>
        <w:t xml:space="preserve">המשנה </w:t>
      </w:r>
      <w:bookmarkStart w:id="20874" w:name="_ETM_Q44_720329"/>
      <w:bookmarkEnd w:id="20874"/>
      <w:r>
        <w:rPr>
          <w:rtl/>
        </w:rPr>
        <w:t xml:space="preserve">לפרקליט </w:t>
      </w:r>
      <w:bookmarkStart w:id="20875" w:name="_ETM_Q44_720749"/>
      <w:bookmarkEnd w:id="20875"/>
      <w:r>
        <w:rPr>
          <w:rtl/>
        </w:rPr>
        <w:t>המדינה</w:t>
      </w:r>
      <w:r>
        <w:rPr>
          <w:rFonts w:hint="cs"/>
          <w:rtl/>
        </w:rPr>
        <w:t>.</w:t>
      </w:r>
      <w:r>
        <w:rPr>
          <w:rtl/>
        </w:rPr>
        <w:t xml:space="preserve"> </w:t>
      </w:r>
      <w:bookmarkStart w:id="20876" w:name="_ETM_Q44_721540"/>
      <w:bookmarkEnd w:id="20876"/>
    </w:p>
    <w:p w:rsidR="00C56D2D" w:rsidRDefault="00C56D2D" w:rsidP="00182AD0">
      <w:pPr>
        <w:rPr>
          <w:rtl/>
        </w:rPr>
      </w:pPr>
    </w:p>
    <w:p w:rsidR="000B0163" w:rsidRDefault="000B0163" w:rsidP="00C56D2D">
      <w:pPr>
        <w:rPr>
          <w:rtl/>
        </w:rPr>
      </w:pPr>
      <w:r>
        <w:rPr>
          <w:rtl/>
        </w:rPr>
        <w:t xml:space="preserve">וכל </w:t>
      </w:r>
      <w:bookmarkStart w:id="20877" w:name="_ETM_Q44_721900"/>
      <w:bookmarkEnd w:id="20877"/>
      <w:r>
        <w:rPr>
          <w:rtl/>
        </w:rPr>
        <w:t xml:space="preserve">כך </w:t>
      </w:r>
      <w:bookmarkStart w:id="20878" w:name="_ETM_Q44_722079"/>
      <w:bookmarkEnd w:id="20878"/>
      <w:r>
        <w:rPr>
          <w:rtl/>
        </w:rPr>
        <w:t>למה</w:t>
      </w:r>
      <w:r>
        <w:rPr>
          <w:rFonts w:hint="cs"/>
          <w:rtl/>
        </w:rPr>
        <w:t>?</w:t>
      </w:r>
      <w:r>
        <w:rPr>
          <w:rtl/>
        </w:rPr>
        <w:t xml:space="preserve"> </w:t>
      </w:r>
      <w:bookmarkStart w:id="20879" w:name="_ETM_Q44_722439"/>
      <w:bookmarkEnd w:id="20879"/>
      <w:r>
        <w:rPr>
          <w:rtl/>
        </w:rPr>
        <w:t xml:space="preserve">כי </w:t>
      </w:r>
      <w:bookmarkStart w:id="20880" w:name="_ETM_Q44_722590"/>
      <w:bookmarkEnd w:id="20880"/>
      <w:r>
        <w:rPr>
          <w:rtl/>
        </w:rPr>
        <w:t xml:space="preserve">החוק </w:t>
      </w:r>
      <w:bookmarkStart w:id="20881" w:name="_ETM_Q44_722829"/>
      <w:bookmarkEnd w:id="20881"/>
      <w:r>
        <w:rPr>
          <w:rtl/>
        </w:rPr>
        <w:t xml:space="preserve">הקיים </w:t>
      </w:r>
      <w:bookmarkStart w:id="20882" w:name="_ETM_Q44_724480"/>
      <w:bookmarkEnd w:id="20882"/>
      <w:r>
        <w:rPr>
          <w:rtl/>
        </w:rPr>
        <w:t>קובע</w:t>
      </w:r>
      <w:r>
        <w:rPr>
          <w:rFonts w:hint="cs"/>
          <w:rtl/>
        </w:rPr>
        <w:t>,</w:t>
      </w:r>
      <w:r>
        <w:rPr>
          <w:rtl/>
        </w:rPr>
        <w:t xml:space="preserve"> </w:t>
      </w:r>
      <w:bookmarkStart w:id="20883" w:name="_ETM_Q44_724990"/>
      <w:bookmarkEnd w:id="20883"/>
      <w:r>
        <w:rPr>
          <w:rtl/>
        </w:rPr>
        <w:t xml:space="preserve">ובסוף </w:t>
      </w:r>
      <w:bookmarkStart w:id="20884" w:name="_ETM_Q44_725380"/>
      <w:bookmarkEnd w:id="20884"/>
      <w:r>
        <w:rPr>
          <w:rtl/>
        </w:rPr>
        <w:t xml:space="preserve">מתוך </w:t>
      </w:r>
      <w:bookmarkStart w:id="20885" w:name="_ETM_Q44_725679"/>
      <w:bookmarkEnd w:id="20885"/>
      <w:r>
        <w:rPr>
          <w:rtl/>
        </w:rPr>
        <w:t xml:space="preserve">רצון </w:t>
      </w:r>
      <w:bookmarkStart w:id="20886" w:name="_ETM_Q44_726100"/>
      <w:bookmarkEnd w:id="20886"/>
      <w:r>
        <w:rPr>
          <w:rtl/>
        </w:rPr>
        <w:t>טוב</w:t>
      </w:r>
      <w:r>
        <w:rPr>
          <w:rFonts w:hint="cs"/>
          <w:rtl/>
        </w:rPr>
        <w:t>,</w:t>
      </w:r>
      <w:r>
        <w:rPr>
          <w:rtl/>
        </w:rPr>
        <w:t xml:space="preserve"> </w:t>
      </w:r>
      <w:bookmarkStart w:id="20887" w:name="_ETM_Q44_726870"/>
      <w:bookmarkEnd w:id="20887"/>
      <w:r>
        <w:rPr>
          <w:rtl/>
        </w:rPr>
        <w:t>ש</w:t>
      </w:r>
      <w:bookmarkStart w:id="20888" w:name="_ETM_Q44_727170"/>
      <w:bookmarkEnd w:id="20888"/>
      <w:r>
        <w:rPr>
          <w:rFonts w:hint="cs"/>
          <w:rtl/>
        </w:rPr>
        <w:t>תהיה הסתברות</w:t>
      </w:r>
      <w:bookmarkStart w:id="20889" w:name="_ETM_Q44_724000"/>
      <w:bookmarkEnd w:id="20889"/>
      <w:r>
        <w:rPr>
          <w:rFonts w:hint="cs"/>
          <w:rtl/>
        </w:rPr>
        <w:t xml:space="preserve"> </w:t>
      </w:r>
      <w:bookmarkStart w:id="20890" w:name="_ETM_Q44_727799"/>
      <w:bookmarkEnd w:id="20890"/>
      <w:r>
        <w:rPr>
          <w:rtl/>
        </w:rPr>
        <w:t xml:space="preserve">שאותו </w:t>
      </w:r>
      <w:bookmarkStart w:id="20891" w:name="_ETM_Q44_728280"/>
      <w:bookmarkStart w:id="20892" w:name="_ETM_Q44_728489"/>
      <w:bookmarkEnd w:id="20891"/>
      <w:bookmarkEnd w:id="20892"/>
      <w:r>
        <w:rPr>
          <w:rtl/>
        </w:rPr>
        <w:t xml:space="preserve">פרסום </w:t>
      </w:r>
      <w:bookmarkStart w:id="20893" w:name="_ETM_Q44_728909"/>
      <w:bookmarkEnd w:id="20893"/>
      <w:r>
        <w:rPr>
          <w:rtl/>
        </w:rPr>
        <w:t xml:space="preserve">לטרור </w:t>
      </w:r>
      <w:bookmarkStart w:id="20894" w:name="_ETM_Q44_729800"/>
      <w:bookmarkEnd w:id="20894"/>
      <w:r>
        <w:rPr>
          <w:rtl/>
        </w:rPr>
        <w:t>יוב</w:t>
      </w:r>
      <w:r>
        <w:rPr>
          <w:rFonts w:hint="cs"/>
          <w:rtl/>
        </w:rPr>
        <w:t>י</w:t>
      </w:r>
      <w:r>
        <w:rPr>
          <w:rtl/>
        </w:rPr>
        <w:t xml:space="preserve">ל </w:t>
      </w:r>
      <w:bookmarkStart w:id="20895" w:name="_ETM_Q44_730129"/>
      <w:bookmarkEnd w:id="20895"/>
      <w:r>
        <w:rPr>
          <w:rtl/>
        </w:rPr>
        <w:t xml:space="preserve">בסוף </w:t>
      </w:r>
      <w:bookmarkStart w:id="20896" w:name="_ETM_Q44_730610"/>
      <w:bookmarkEnd w:id="20896"/>
      <w:r>
        <w:rPr>
          <w:rtl/>
        </w:rPr>
        <w:t xml:space="preserve">גם </w:t>
      </w:r>
      <w:bookmarkStart w:id="20897" w:name="_ETM_Q44_730879"/>
      <w:bookmarkStart w:id="20898" w:name="_ETM_Q44_731059"/>
      <w:bookmarkEnd w:id="20897"/>
      <w:bookmarkEnd w:id="20898"/>
      <w:r>
        <w:rPr>
          <w:rtl/>
        </w:rPr>
        <w:t xml:space="preserve">למעשה </w:t>
      </w:r>
      <w:bookmarkStart w:id="20899" w:name="_ETM_Q44_731450"/>
      <w:bookmarkEnd w:id="20899"/>
      <w:r>
        <w:rPr>
          <w:rtl/>
        </w:rPr>
        <w:t>טרור</w:t>
      </w:r>
      <w:r>
        <w:rPr>
          <w:rFonts w:hint="cs"/>
          <w:rtl/>
        </w:rPr>
        <w:t>.</w:t>
      </w:r>
      <w:r w:rsidR="00C56D2D">
        <w:rPr>
          <w:rFonts w:hint="cs"/>
          <w:rtl/>
        </w:rPr>
        <w:t xml:space="preserve"> </w:t>
      </w:r>
      <w:bookmarkStart w:id="20900" w:name="_ETM_Q44_729000"/>
      <w:bookmarkStart w:id="20901" w:name="_ETM_Q44_732200"/>
      <w:bookmarkEnd w:id="20900"/>
      <w:bookmarkEnd w:id="20901"/>
      <w:r>
        <w:rPr>
          <w:rtl/>
        </w:rPr>
        <w:t xml:space="preserve">הדבר </w:t>
      </w:r>
      <w:bookmarkStart w:id="20902" w:name="_ETM_Q44_732739"/>
      <w:bookmarkEnd w:id="20902"/>
      <w:r>
        <w:rPr>
          <w:rtl/>
        </w:rPr>
        <w:t>הזה</w:t>
      </w:r>
      <w:bookmarkStart w:id="20903" w:name="_ETM_Q44_732950"/>
      <w:bookmarkEnd w:id="20903"/>
      <w:r>
        <w:rPr>
          <w:rFonts w:hint="cs"/>
          <w:rtl/>
        </w:rPr>
        <w:t xml:space="preserve">, במחילה, </w:t>
      </w:r>
      <w:bookmarkStart w:id="20904" w:name="_ETM_Q44_733370"/>
      <w:bookmarkEnd w:id="20904"/>
      <w:r>
        <w:rPr>
          <w:rtl/>
        </w:rPr>
        <w:t>רבותיי</w:t>
      </w:r>
      <w:r>
        <w:rPr>
          <w:rFonts w:hint="cs"/>
          <w:rtl/>
        </w:rPr>
        <w:t>,</w:t>
      </w:r>
      <w:r>
        <w:rPr>
          <w:rtl/>
        </w:rPr>
        <w:t xml:space="preserve"> </w:t>
      </w:r>
      <w:bookmarkStart w:id="20905" w:name="_ETM_Q44_733730"/>
      <w:bookmarkEnd w:id="20905"/>
      <w:r>
        <w:rPr>
          <w:rtl/>
        </w:rPr>
        <w:t xml:space="preserve">הוא </w:t>
      </w:r>
      <w:bookmarkStart w:id="20906" w:name="_ETM_Q44_733790"/>
      <w:bookmarkEnd w:id="20906"/>
      <w:r>
        <w:rPr>
          <w:rtl/>
        </w:rPr>
        <w:t xml:space="preserve">עצימת </w:t>
      </w:r>
      <w:bookmarkStart w:id="20907" w:name="_ETM_Q44_734239"/>
      <w:bookmarkEnd w:id="20907"/>
      <w:r>
        <w:rPr>
          <w:rtl/>
        </w:rPr>
        <w:t>עיניים</w:t>
      </w:r>
      <w:r>
        <w:rPr>
          <w:rFonts w:hint="cs"/>
          <w:rtl/>
        </w:rPr>
        <w:t>, והוא</w:t>
      </w:r>
      <w:bookmarkStart w:id="20908" w:name="_ETM_Q44_734929"/>
      <w:bookmarkEnd w:id="20908"/>
      <w:r>
        <w:rPr>
          <w:rFonts w:hint="cs"/>
          <w:rtl/>
        </w:rPr>
        <w:t xml:space="preserve"> </w:t>
      </w:r>
      <w:r>
        <w:rPr>
          <w:rtl/>
        </w:rPr>
        <w:t xml:space="preserve">הוכח </w:t>
      </w:r>
      <w:bookmarkStart w:id="20909" w:name="_ETM_Q44_735590"/>
      <w:bookmarkEnd w:id="20909"/>
      <w:r>
        <w:rPr>
          <w:rtl/>
        </w:rPr>
        <w:t>כ</w:t>
      </w:r>
      <w:bookmarkStart w:id="20910" w:name="_ETM_Q44_735739"/>
      <w:bookmarkEnd w:id="20910"/>
      <w:r>
        <w:rPr>
          <w:rtl/>
        </w:rPr>
        <w:t xml:space="preserve">לא </w:t>
      </w:r>
      <w:bookmarkStart w:id="20911" w:name="_ETM_Q44_735860"/>
      <w:bookmarkEnd w:id="20911"/>
      <w:r>
        <w:rPr>
          <w:rtl/>
        </w:rPr>
        <w:t>יעיל</w:t>
      </w:r>
      <w:r>
        <w:rPr>
          <w:rFonts w:hint="cs"/>
          <w:rtl/>
        </w:rPr>
        <w:t>.</w:t>
      </w:r>
      <w:r>
        <w:rPr>
          <w:rtl/>
        </w:rPr>
        <w:t xml:space="preserve"> </w:t>
      </w:r>
      <w:bookmarkStart w:id="20912" w:name="_ETM_Q44_736679"/>
      <w:bookmarkEnd w:id="20912"/>
      <w:r>
        <w:rPr>
          <w:rtl/>
        </w:rPr>
        <w:t xml:space="preserve">המסיתים </w:t>
      </w:r>
      <w:bookmarkStart w:id="20913" w:name="_ETM_Q44_737309"/>
      <w:bookmarkEnd w:id="20913"/>
      <w:r>
        <w:rPr>
          <w:rtl/>
        </w:rPr>
        <w:t xml:space="preserve">מסתובבים </w:t>
      </w:r>
      <w:bookmarkStart w:id="20914" w:name="_ETM_Q44_737759"/>
      <w:bookmarkEnd w:id="20914"/>
      <w:r>
        <w:rPr>
          <w:rtl/>
        </w:rPr>
        <w:t>חופשי</w:t>
      </w:r>
      <w:r>
        <w:rPr>
          <w:rFonts w:hint="cs"/>
          <w:rtl/>
        </w:rPr>
        <w:t>.</w:t>
      </w:r>
      <w:r>
        <w:rPr>
          <w:rtl/>
        </w:rPr>
        <w:t xml:space="preserve"> </w:t>
      </w:r>
      <w:bookmarkStart w:id="20915" w:name="_ETM_Q44_739360"/>
      <w:bookmarkEnd w:id="20915"/>
      <w:r>
        <w:rPr>
          <w:rtl/>
        </w:rPr>
        <w:t xml:space="preserve">לכולם </w:t>
      </w:r>
      <w:bookmarkStart w:id="20916" w:name="_ETM_Q44_739870"/>
      <w:bookmarkEnd w:id="20916"/>
      <w:r>
        <w:rPr>
          <w:rtl/>
        </w:rPr>
        <w:t xml:space="preserve">ברור </w:t>
      </w:r>
      <w:bookmarkStart w:id="20917" w:name="_ETM_Q44_740199"/>
      <w:bookmarkEnd w:id="20917"/>
      <w:r>
        <w:rPr>
          <w:rtl/>
        </w:rPr>
        <w:t xml:space="preserve">מה </w:t>
      </w:r>
      <w:bookmarkStart w:id="20918" w:name="_ETM_Q44_740319"/>
      <w:bookmarkEnd w:id="20918"/>
      <w:r>
        <w:rPr>
          <w:rtl/>
        </w:rPr>
        <w:t xml:space="preserve">חושבים </w:t>
      </w:r>
      <w:bookmarkStart w:id="20919" w:name="_ETM_Q44_740770"/>
      <w:bookmarkEnd w:id="20919"/>
      <w:r>
        <w:rPr>
          <w:rtl/>
        </w:rPr>
        <w:t xml:space="preserve">בהנהגה </w:t>
      </w:r>
      <w:bookmarkStart w:id="20920" w:name="_ETM_Q44_741729"/>
      <w:bookmarkStart w:id="20921" w:name="_ETM_Q44_742120"/>
      <w:bookmarkEnd w:id="20920"/>
      <w:bookmarkEnd w:id="20921"/>
      <w:r>
        <w:rPr>
          <w:rtl/>
        </w:rPr>
        <w:t xml:space="preserve">הפלסטינית </w:t>
      </w:r>
      <w:bookmarkStart w:id="20922" w:name="_ETM_Q44_743110"/>
      <w:bookmarkEnd w:id="20922"/>
      <w:r>
        <w:rPr>
          <w:rtl/>
        </w:rPr>
        <w:t xml:space="preserve">וחלק </w:t>
      </w:r>
      <w:bookmarkStart w:id="20923" w:name="_ETM_Q44_743620"/>
      <w:bookmarkStart w:id="20924" w:name="_ETM_Q44_743740"/>
      <w:bookmarkEnd w:id="20923"/>
      <w:bookmarkEnd w:id="20924"/>
      <w:r>
        <w:rPr>
          <w:rFonts w:hint="cs"/>
          <w:rtl/>
        </w:rPr>
        <w:t>מ</w:t>
      </w:r>
      <w:r>
        <w:rPr>
          <w:rtl/>
        </w:rPr>
        <w:t xml:space="preserve">ההנהגה </w:t>
      </w:r>
      <w:bookmarkStart w:id="20925" w:name="_ETM_Q44_744009"/>
      <w:bookmarkEnd w:id="20925"/>
      <w:r>
        <w:rPr>
          <w:rtl/>
        </w:rPr>
        <w:t xml:space="preserve">הערבית </w:t>
      </w:r>
      <w:bookmarkStart w:id="20926" w:name="_ETM_Q44_744280"/>
      <w:bookmarkEnd w:id="20926"/>
      <w:r>
        <w:rPr>
          <w:rtl/>
        </w:rPr>
        <w:t xml:space="preserve">בישראל </w:t>
      </w:r>
      <w:bookmarkStart w:id="20927" w:name="_ETM_Q44_745179"/>
      <w:bookmarkEnd w:id="20927"/>
      <w:r>
        <w:rPr>
          <w:rtl/>
        </w:rPr>
        <w:t xml:space="preserve">על </w:t>
      </w:r>
      <w:bookmarkStart w:id="20928" w:name="_ETM_Q44_745389"/>
      <w:bookmarkEnd w:id="20928"/>
      <w:r>
        <w:rPr>
          <w:rtl/>
        </w:rPr>
        <w:t>מעש</w:t>
      </w:r>
      <w:r>
        <w:rPr>
          <w:rFonts w:hint="cs"/>
          <w:rtl/>
        </w:rPr>
        <w:t>י</w:t>
      </w:r>
      <w:r>
        <w:rPr>
          <w:rtl/>
        </w:rPr>
        <w:t xml:space="preserve"> </w:t>
      </w:r>
      <w:bookmarkStart w:id="20929" w:name="_ETM_Q44_745780"/>
      <w:bookmarkEnd w:id="20929"/>
      <w:r>
        <w:rPr>
          <w:rtl/>
        </w:rPr>
        <w:t>הטרור</w:t>
      </w:r>
      <w:r>
        <w:rPr>
          <w:rFonts w:hint="cs"/>
          <w:rtl/>
        </w:rPr>
        <w:t>.</w:t>
      </w:r>
      <w:r>
        <w:rPr>
          <w:rtl/>
        </w:rPr>
        <w:t xml:space="preserve"> </w:t>
      </w:r>
      <w:bookmarkStart w:id="20930" w:name="_ETM_Q44_746650"/>
      <w:bookmarkEnd w:id="20930"/>
      <w:r>
        <w:rPr>
          <w:rtl/>
        </w:rPr>
        <w:t xml:space="preserve">מי </w:t>
      </w:r>
      <w:bookmarkStart w:id="20931" w:name="_ETM_Q44_746830"/>
      <w:bookmarkEnd w:id="20931"/>
      <w:r>
        <w:rPr>
          <w:rtl/>
        </w:rPr>
        <w:t xml:space="preserve">שקורא </w:t>
      </w:r>
      <w:bookmarkStart w:id="20932" w:name="_ETM_Q44_747309"/>
      <w:bookmarkEnd w:id="20932"/>
      <w:r>
        <w:rPr>
          <w:rtl/>
        </w:rPr>
        <w:t xml:space="preserve">מעל </w:t>
      </w:r>
      <w:bookmarkStart w:id="20933" w:name="_ETM_Q44_747520"/>
      <w:bookmarkEnd w:id="20933"/>
      <w:r>
        <w:rPr>
          <w:rtl/>
        </w:rPr>
        <w:t xml:space="preserve">כל </w:t>
      </w:r>
      <w:bookmarkStart w:id="20934" w:name="_ETM_Q44_747699"/>
      <w:bookmarkEnd w:id="20934"/>
      <w:r>
        <w:rPr>
          <w:rtl/>
        </w:rPr>
        <w:t xml:space="preserve">במה </w:t>
      </w:r>
      <w:bookmarkStart w:id="20935" w:name="_ETM_Q44_747970"/>
      <w:bookmarkEnd w:id="20935"/>
      <w:r>
        <w:rPr>
          <w:rtl/>
        </w:rPr>
        <w:t xml:space="preserve">לחיילי </w:t>
      </w:r>
      <w:bookmarkStart w:id="20936" w:name="_ETM_Q44_748360"/>
      <w:bookmarkEnd w:id="20936"/>
      <w:r>
        <w:rPr>
          <w:rtl/>
        </w:rPr>
        <w:t xml:space="preserve">צה"ל </w:t>
      </w:r>
      <w:bookmarkStart w:id="20937" w:name="_ETM_Q44_748690"/>
      <w:bookmarkEnd w:id="20937"/>
      <w:r w:rsidR="00C56D2D">
        <w:rPr>
          <w:rFonts w:hint="cs"/>
          <w:rtl/>
        </w:rPr>
        <w:t>"</w:t>
      </w:r>
      <w:r>
        <w:rPr>
          <w:rtl/>
        </w:rPr>
        <w:t>פושעים</w:t>
      </w:r>
      <w:bookmarkStart w:id="20938" w:name="_ETM_Q44_749650"/>
      <w:bookmarkStart w:id="20939" w:name="_ETM_Q44_749979"/>
      <w:bookmarkEnd w:id="20938"/>
      <w:bookmarkEnd w:id="20939"/>
      <w:r w:rsidR="00C56D2D">
        <w:rPr>
          <w:rFonts w:hint="cs"/>
          <w:rtl/>
        </w:rPr>
        <w:t>"</w:t>
      </w:r>
      <w:r>
        <w:rPr>
          <w:rtl/>
        </w:rPr>
        <w:t xml:space="preserve"> </w:t>
      </w:r>
      <w:bookmarkStart w:id="20940" w:name="_ETM_Q44_750340"/>
      <w:bookmarkEnd w:id="20940"/>
      <w:r>
        <w:rPr>
          <w:rtl/>
        </w:rPr>
        <w:t xml:space="preserve">ומכנה </w:t>
      </w:r>
      <w:bookmarkStart w:id="20941" w:name="_ETM_Q44_750789"/>
      <w:bookmarkEnd w:id="20941"/>
      <w:r>
        <w:rPr>
          <w:rtl/>
        </w:rPr>
        <w:t xml:space="preserve">את </w:t>
      </w:r>
      <w:bookmarkStart w:id="20942" w:name="_ETM_Q44_750879"/>
      <w:bookmarkEnd w:id="20942"/>
      <w:r>
        <w:rPr>
          <w:rtl/>
        </w:rPr>
        <w:t xml:space="preserve">ממשלת </w:t>
      </w:r>
      <w:bookmarkStart w:id="20943" w:name="_ETM_Q44_751210"/>
      <w:bookmarkEnd w:id="20943"/>
      <w:r>
        <w:rPr>
          <w:rtl/>
        </w:rPr>
        <w:t xml:space="preserve">ישראל </w:t>
      </w:r>
      <w:bookmarkStart w:id="20944" w:name="_ETM_Q44_751659"/>
      <w:bookmarkEnd w:id="20944"/>
      <w:r>
        <w:rPr>
          <w:rtl/>
        </w:rPr>
        <w:t xml:space="preserve">מי </w:t>
      </w:r>
      <w:bookmarkStart w:id="20945" w:name="_ETM_Q44_751870"/>
      <w:bookmarkEnd w:id="20945"/>
      <w:r>
        <w:rPr>
          <w:rtl/>
        </w:rPr>
        <w:t xml:space="preserve">שמבצעת </w:t>
      </w:r>
      <w:bookmarkStart w:id="20946" w:name="_ETM_Q44_752379"/>
      <w:bookmarkEnd w:id="20946"/>
      <w:r>
        <w:rPr>
          <w:rtl/>
        </w:rPr>
        <w:t xml:space="preserve">פשעים </w:t>
      </w:r>
      <w:bookmarkStart w:id="20947" w:name="_ETM_Q44_752679"/>
      <w:bookmarkEnd w:id="20947"/>
      <w:r>
        <w:rPr>
          <w:rtl/>
        </w:rPr>
        <w:t xml:space="preserve">נגד </w:t>
      </w:r>
      <w:bookmarkStart w:id="20948" w:name="_ETM_Q44_752949"/>
      <w:bookmarkEnd w:id="20948"/>
      <w:r>
        <w:rPr>
          <w:rtl/>
        </w:rPr>
        <w:t>האנושות</w:t>
      </w:r>
      <w:r>
        <w:rPr>
          <w:rFonts w:hint="cs"/>
          <w:rtl/>
        </w:rPr>
        <w:t>,</w:t>
      </w:r>
      <w:r>
        <w:rPr>
          <w:rtl/>
        </w:rPr>
        <w:t xml:space="preserve"> </w:t>
      </w:r>
      <w:bookmarkStart w:id="20949" w:name="_ETM_Q44_754050"/>
      <w:bookmarkEnd w:id="20949"/>
      <w:r>
        <w:rPr>
          <w:rtl/>
        </w:rPr>
        <w:t xml:space="preserve">כשאנחנו </w:t>
      </w:r>
      <w:bookmarkStart w:id="20950" w:name="_ETM_Q44_754440"/>
      <w:bookmarkEnd w:id="20950"/>
      <w:r>
        <w:rPr>
          <w:rtl/>
        </w:rPr>
        <w:t xml:space="preserve">הולכים </w:t>
      </w:r>
      <w:bookmarkStart w:id="20951" w:name="_ETM_Q44_754680"/>
      <w:bookmarkEnd w:id="20951"/>
      <w:r>
        <w:rPr>
          <w:rtl/>
        </w:rPr>
        <w:t xml:space="preserve">לטפל </w:t>
      </w:r>
      <w:bookmarkStart w:id="20952" w:name="_ETM_Q44_754950"/>
      <w:bookmarkEnd w:id="20952"/>
      <w:r w:rsidR="00C56D2D">
        <w:rPr>
          <w:rFonts w:hint="cs"/>
          <w:rtl/>
        </w:rPr>
        <w:t>ב</w:t>
      </w:r>
      <w:r>
        <w:rPr>
          <w:rtl/>
        </w:rPr>
        <w:t xml:space="preserve">פינצטה </w:t>
      </w:r>
      <w:bookmarkStart w:id="20953" w:name="_ETM_Q44_755550"/>
      <w:bookmarkEnd w:id="20953"/>
      <w:r>
        <w:rPr>
          <w:rtl/>
        </w:rPr>
        <w:t xml:space="preserve">במחבלים </w:t>
      </w:r>
      <w:bookmarkStart w:id="20954" w:name="_ETM_Q44_755970"/>
      <w:bookmarkEnd w:id="20954"/>
      <w:r>
        <w:rPr>
          <w:rtl/>
        </w:rPr>
        <w:t>מג'ני</w:t>
      </w:r>
      <w:bookmarkStart w:id="20955" w:name="_ETM_Q44_756840"/>
      <w:bookmarkEnd w:id="20955"/>
      <w:r>
        <w:rPr>
          <w:rFonts w:hint="cs"/>
          <w:rtl/>
        </w:rPr>
        <w:t xml:space="preserve">ן </w:t>
      </w:r>
      <w:r>
        <w:rPr>
          <w:rtl/>
        </w:rPr>
        <w:t>–</w:t>
      </w:r>
      <w:r>
        <w:rPr>
          <w:rFonts w:hint="cs"/>
          <w:rtl/>
        </w:rPr>
        <w:t xml:space="preserve"> </w:t>
      </w:r>
      <w:bookmarkStart w:id="20956" w:name="_ETM_Q44_755000"/>
      <w:bookmarkEnd w:id="20956"/>
      <w:r>
        <w:rPr>
          <w:rtl/>
        </w:rPr>
        <w:t xml:space="preserve">האנשים </w:t>
      </w:r>
      <w:bookmarkStart w:id="20957" w:name="_ETM_Q44_757320"/>
      <w:bookmarkEnd w:id="20957"/>
      <w:r>
        <w:rPr>
          <w:rtl/>
        </w:rPr>
        <w:t xml:space="preserve">הללו </w:t>
      </w:r>
      <w:bookmarkStart w:id="20958" w:name="_ETM_Q44_758139"/>
      <w:bookmarkEnd w:id="20958"/>
      <w:r>
        <w:rPr>
          <w:rtl/>
        </w:rPr>
        <w:t xml:space="preserve">הם </w:t>
      </w:r>
      <w:bookmarkStart w:id="20959" w:name="_ETM_Q44_758770"/>
      <w:bookmarkStart w:id="20960" w:name="_ETM_Q44_758979"/>
      <w:bookmarkEnd w:id="20959"/>
      <w:bookmarkEnd w:id="20960"/>
      <w:r>
        <w:rPr>
          <w:rtl/>
        </w:rPr>
        <w:t xml:space="preserve">שמחוללים </w:t>
      </w:r>
      <w:bookmarkStart w:id="20961" w:name="_ETM_Q44_759639"/>
      <w:bookmarkEnd w:id="20961"/>
      <w:r>
        <w:rPr>
          <w:rtl/>
        </w:rPr>
        <w:t xml:space="preserve">את </w:t>
      </w:r>
      <w:bookmarkStart w:id="20962" w:name="_ETM_Q44_759759"/>
      <w:bookmarkEnd w:id="20962"/>
      <w:r>
        <w:rPr>
          <w:rtl/>
        </w:rPr>
        <w:t>הטרור</w:t>
      </w:r>
      <w:r>
        <w:rPr>
          <w:rFonts w:hint="cs"/>
          <w:rtl/>
        </w:rPr>
        <w:t>.</w:t>
      </w:r>
      <w:r>
        <w:rPr>
          <w:rtl/>
        </w:rPr>
        <w:t xml:space="preserve"> </w:t>
      </w:r>
      <w:bookmarkStart w:id="20963" w:name="_ETM_Q44_760539"/>
      <w:bookmarkStart w:id="20964" w:name="_ETM_Q44_760660"/>
      <w:bookmarkStart w:id="20965" w:name="_ETM_Q44_760809"/>
      <w:bookmarkEnd w:id="20963"/>
      <w:bookmarkEnd w:id="20964"/>
      <w:bookmarkEnd w:id="20965"/>
      <w:r>
        <w:rPr>
          <w:rtl/>
        </w:rPr>
        <w:t xml:space="preserve">כל </w:t>
      </w:r>
      <w:bookmarkStart w:id="20966" w:name="_ETM_Q44_761199"/>
      <w:bookmarkEnd w:id="20966"/>
      <w:r>
        <w:rPr>
          <w:rtl/>
        </w:rPr>
        <w:t xml:space="preserve">ילד </w:t>
      </w:r>
      <w:bookmarkStart w:id="20967" w:name="_ETM_Q44_761470"/>
      <w:bookmarkEnd w:id="20967"/>
      <w:proofErr w:type="spellStart"/>
      <w:r>
        <w:rPr>
          <w:rtl/>
        </w:rPr>
        <w:t>שלמ</w:t>
      </w:r>
      <w:r>
        <w:rPr>
          <w:rFonts w:hint="cs"/>
          <w:rtl/>
        </w:rPr>
        <w:t>ו</w:t>
      </w:r>
      <w:r>
        <w:rPr>
          <w:rtl/>
        </w:rPr>
        <w:t>חרת</w:t>
      </w:r>
      <w:proofErr w:type="spellEnd"/>
      <w:r>
        <w:rPr>
          <w:rtl/>
        </w:rPr>
        <w:t xml:space="preserve"> </w:t>
      </w:r>
      <w:bookmarkStart w:id="20968" w:name="_ETM_Q44_762639"/>
      <w:bookmarkEnd w:id="20968"/>
      <w:r>
        <w:rPr>
          <w:rtl/>
        </w:rPr>
        <w:t xml:space="preserve">הולך </w:t>
      </w:r>
      <w:bookmarkStart w:id="20969" w:name="_ETM_Q44_762880"/>
      <w:bookmarkEnd w:id="20969"/>
      <w:r>
        <w:rPr>
          <w:rtl/>
        </w:rPr>
        <w:t xml:space="preserve">ומבצע </w:t>
      </w:r>
      <w:bookmarkStart w:id="20970" w:name="_ETM_Q44_763360"/>
      <w:bookmarkEnd w:id="20970"/>
      <w:r>
        <w:rPr>
          <w:rtl/>
        </w:rPr>
        <w:t>פיגוע</w:t>
      </w:r>
      <w:r>
        <w:rPr>
          <w:rFonts w:hint="cs"/>
          <w:rtl/>
        </w:rPr>
        <w:t>,</w:t>
      </w:r>
      <w:r>
        <w:rPr>
          <w:rtl/>
        </w:rPr>
        <w:t xml:space="preserve"> </w:t>
      </w:r>
      <w:bookmarkStart w:id="20971" w:name="_ETM_Q44_763780"/>
      <w:bookmarkEnd w:id="20971"/>
      <w:r>
        <w:rPr>
          <w:rtl/>
        </w:rPr>
        <w:t xml:space="preserve">הוא </w:t>
      </w:r>
      <w:bookmarkStart w:id="20972" w:name="_ETM_Q44_763870"/>
      <w:bookmarkEnd w:id="20972"/>
      <w:r>
        <w:rPr>
          <w:rtl/>
        </w:rPr>
        <w:t xml:space="preserve">יודע </w:t>
      </w:r>
      <w:bookmarkStart w:id="20973" w:name="_ETM_Q44_764199"/>
      <w:bookmarkEnd w:id="20973"/>
      <w:r>
        <w:rPr>
          <w:rtl/>
        </w:rPr>
        <w:t xml:space="preserve">שזה </w:t>
      </w:r>
      <w:bookmarkStart w:id="20974" w:name="_ETM_Q44_764470"/>
      <w:bookmarkEnd w:id="20974"/>
      <w:r>
        <w:rPr>
          <w:rtl/>
        </w:rPr>
        <w:t xml:space="preserve">קורה </w:t>
      </w:r>
      <w:bookmarkStart w:id="20975" w:name="_ETM_Q44_764860"/>
      <w:bookmarkEnd w:id="20975"/>
      <w:r>
        <w:rPr>
          <w:rtl/>
        </w:rPr>
        <w:t xml:space="preserve">והוא </w:t>
      </w:r>
      <w:bookmarkStart w:id="20976" w:name="_ETM_Q44_765009"/>
      <w:bookmarkEnd w:id="20976"/>
      <w:r>
        <w:rPr>
          <w:rtl/>
        </w:rPr>
        <w:t xml:space="preserve">מקבל </w:t>
      </w:r>
      <w:bookmarkStart w:id="20977" w:name="_ETM_Q44_765400"/>
      <w:bookmarkEnd w:id="20977"/>
      <w:r>
        <w:rPr>
          <w:rtl/>
        </w:rPr>
        <w:t xml:space="preserve">רוח </w:t>
      </w:r>
      <w:bookmarkStart w:id="20978" w:name="_ETM_Q44_765669"/>
      <w:bookmarkEnd w:id="20978"/>
      <w:r>
        <w:rPr>
          <w:rtl/>
        </w:rPr>
        <w:t xml:space="preserve">גבית </w:t>
      </w:r>
      <w:bookmarkStart w:id="20979" w:name="_ETM_Q44_766539"/>
      <w:bookmarkEnd w:id="20979"/>
      <w:r>
        <w:rPr>
          <w:rtl/>
        </w:rPr>
        <w:t>מ</w:t>
      </w:r>
      <w:bookmarkStart w:id="20980" w:name="_ETM_Q44_766690"/>
      <w:bookmarkEnd w:id="20980"/>
      <w:r>
        <w:rPr>
          <w:rtl/>
        </w:rPr>
        <w:t xml:space="preserve">האנשים </w:t>
      </w:r>
      <w:bookmarkStart w:id="20981" w:name="_ETM_Q44_767080"/>
      <w:bookmarkEnd w:id="20981"/>
      <w:r>
        <w:rPr>
          <w:rtl/>
        </w:rPr>
        <w:t>האלה</w:t>
      </w:r>
      <w:r>
        <w:rPr>
          <w:rFonts w:hint="cs"/>
          <w:rtl/>
        </w:rPr>
        <w:t>.</w:t>
      </w:r>
      <w:r>
        <w:rPr>
          <w:rtl/>
        </w:rPr>
        <w:t xml:space="preserve"> </w:t>
      </w:r>
      <w:bookmarkStart w:id="20982" w:name="_ETM_Q44_767780"/>
      <w:bookmarkEnd w:id="20982"/>
      <w:r>
        <w:rPr>
          <w:rtl/>
        </w:rPr>
        <w:t xml:space="preserve">את </w:t>
      </w:r>
      <w:bookmarkStart w:id="20983" w:name="_ETM_Q44_768020"/>
      <w:bookmarkEnd w:id="20983"/>
      <w:r>
        <w:rPr>
          <w:rtl/>
        </w:rPr>
        <w:t xml:space="preserve">זה </w:t>
      </w:r>
      <w:bookmarkStart w:id="20984" w:name="_ETM_Q44_768139"/>
      <w:bookmarkEnd w:id="20984"/>
      <w:r>
        <w:rPr>
          <w:rtl/>
        </w:rPr>
        <w:t xml:space="preserve">אנחנו </w:t>
      </w:r>
      <w:bookmarkStart w:id="20985" w:name="_ETM_Q44_768380"/>
      <w:bookmarkEnd w:id="20985"/>
      <w:r>
        <w:rPr>
          <w:rtl/>
        </w:rPr>
        <w:t xml:space="preserve">צריכים </w:t>
      </w:r>
      <w:bookmarkStart w:id="20986" w:name="_ETM_Q44_768710"/>
      <w:bookmarkEnd w:id="20986"/>
      <w:r>
        <w:rPr>
          <w:rtl/>
        </w:rPr>
        <w:t>לעצור</w:t>
      </w:r>
      <w:r>
        <w:rPr>
          <w:rFonts w:hint="cs"/>
          <w:rtl/>
        </w:rPr>
        <w:t>.</w:t>
      </w:r>
    </w:p>
    <w:p w:rsidR="000B0163" w:rsidRDefault="000B0163" w:rsidP="003667F9">
      <w:pPr>
        <w:rPr>
          <w:rtl/>
        </w:rPr>
      </w:pPr>
    </w:p>
    <w:p w:rsidR="000B0163" w:rsidRDefault="000B0163" w:rsidP="003667F9">
      <w:pPr>
        <w:rPr>
          <w:rtl/>
        </w:rPr>
      </w:pPr>
      <w:bookmarkStart w:id="20987" w:name="TOR_Q45"/>
      <w:bookmarkEnd w:id="20987"/>
      <w:r>
        <w:rPr>
          <w:rFonts w:hint="cs"/>
          <w:rtl/>
        </w:rPr>
        <w:t xml:space="preserve">הצעת החוק הזו אומרת שמהיום כל מי שמסית לטרור או מזדהה עם מחבל או עם מי שמבצע רצח של יהודים </w:t>
      </w:r>
      <w:r>
        <w:rPr>
          <w:rFonts w:hint="eastAsia"/>
          <w:rtl/>
        </w:rPr>
        <w:t>–</w:t>
      </w:r>
      <w:r>
        <w:rPr>
          <w:rFonts w:hint="cs"/>
          <w:rtl/>
        </w:rPr>
        <w:t xml:space="preserve"> אנחנו לא נצטרך הנחיה של </w:t>
      </w:r>
      <w:bookmarkStart w:id="20988" w:name="_ETM_Q45_52386"/>
      <w:bookmarkStart w:id="20989" w:name="_ETM_Q45_52485"/>
      <w:bookmarkStart w:id="20990" w:name="_ETM_Q45_53049"/>
      <w:bookmarkStart w:id="20991" w:name="_ETM_Q45_53128"/>
      <w:bookmarkStart w:id="20992" w:name="_ETM_Q45_180000"/>
      <w:bookmarkEnd w:id="20988"/>
      <w:bookmarkEnd w:id="20989"/>
      <w:bookmarkEnd w:id="20990"/>
      <w:bookmarkEnd w:id="20991"/>
      <w:bookmarkEnd w:id="20992"/>
      <w:r w:rsidRPr="009E7F06">
        <w:rPr>
          <w:rtl/>
        </w:rPr>
        <w:t xml:space="preserve">המשנה </w:t>
      </w:r>
      <w:bookmarkStart w:id="20993" w:name="_ETM_Q45_180390"/>
      <w:bookmarkEnd w:id="20993"/>
      <w:r w:rsidRPr="009E7F06">
        <w:rPr>
          <w:rtl/>
        </w:rPr>
        <w:t xml:space="preserve">לפרקליט </w:t>
      </w:r>
      <w:bookmarkStart w:id="20994" w:name="_ETM_Q45_180810"/>
      <w:bookmarkEnd w:id="20994"/>
      <w:r w:rsidRPr="009E7F06">
        <w:rPr>
          <w:rtl/>
        </w:rPr>
        <w:t>המדינה</w:t>
      </w:r>
      <w:r>
        <w:rPr>
          <w:rFonts w:hint="cs"/>
          <w:rtl/>
        </w:rPr>
        <w:t>,</w:t>
      </w:r>
      <w:r w:rsidRPr="009E7F06">
        <w:rPr>
          <w:rtl/>
        </w:rPr>
        <w:t xml:space="preserve"> </w:t>
      </w:r>
      <w:bookmarkStart w:id="20995" w:name="_ETM_Q45_181589"/>
      <w:bookmarkEnd w:id="20995"/>
      <w:r w:rsidRPr="009E7F06">
        <w:rPr>
          <w:rtl/>
        </w:rPr>
        <w:t xml:space="preserve">והמשטרה </w:t>
      </w:r>
      <w:bookmarkStart w:id="20996" w:name="_ETM_Q45_182129"/>
      <w:bookmarkEnd w:id="20996"/>
      <w:r w:rsidRPr="009E7F06">
        <w:rPr>
          <w:rtl/>
        </w:rPr>
        <w:t xml:space="preserve">לא </w:t>
      </w:r>
      <w:bookmarkStart w:id="20997" w:name="_ETM_Q45_182190"/>
      <w:bookmarkEnd w:id="20997"/>
      <w:r w:rsidRPr="009E7F06">
        <w:rPr>
          <w:rtl/>
        </w:rPr>
        <w:t xml:space="preserve">תצטרך </w:t>
      </w:r>
      <w:bookmarkStart w:id="20998" w:name="_ETM_Q45_182610"/>
      <w:bookmarkEnd w:id="20998"/>
      <w:r w:rsidRPr="009E7F06">
        <w:rPr>
          <w:rtl/>
        </w:rPr>
        <w:t xml:space="preserve">לרדוף </w:t>
      </w:r>
      <w:bookmarkStart w:id="20999" w:name="_ETM_Q45_183060"/>
      <w:bookmarkEnd w:id="20999"/>
      <w:r w:rsidRPr="009E7F06">
        <w:rPr>
          <w:rtl/>
        </w:rPr>
        <w:t xml:space="preserve">אחרי </w:t>
      </w:r>
      <w:bookmarkStart w:id="21000" w:name="_ETM_Q45_183149"/>
      <w:bookmarkStart w:id="21001" w:name="_ETM_Q45_183360"/>
      <w:bookmarkEnd w:id="21000"/>
      <w:bookmarkEnd w:id="21001"/>
      <w:r w:rsidRPr="009E7F06">
        <w:rPr>
          <w:rtl/>
        </w:rPr>
        <w:t xml:space="preserve">כל </w:t>
      </w:r>
      <w:bookmarkStart w:id="21002" w:name="_ETM_Q45_183509"/>
      <w:bookmarkEnd w:id="21002"/>
      <w:r w:rsidRPr="009E7F06">
        <w:rPr>
          <w:rtl/>
        </w:rPr>
        <w:t xml:space="preserve">מיני </w:t>
      </w:r>
      <w:bookmarkStart w:id="21003" w:name="_ETM_Q45_183689"/>
      <w:bookmarkEnd w:id="21003"/>
      <w:r w:rsidRPr="009E7F06">
        <w:rPr>
          <w:rtl/>
        </w:rPr>
        <w:t xml:space="preserve">גורמים </w:t>
      </w:r>
      <w:bookmarkStart w:id="21004" w:name="_ETM_Q45_183929"/>
      <w:bookmarkEnd w:id="21004"/>
      <w:r w:rsidRPr="009E7F06">
        <w:rPr>
          <w:rtl/>
        </w:rPr>
        <w:t xml:space="preserve">בפרקליטות </w:t>
      </w:r>
      <w:bookmarkStart w:id="21005" w:name="_ETM_Q45_184890"/>
      <w:bookmarkEnd w:id="21005"/>
      <w:r w:rsidRPr="009E7F06">
        <w:rPr>
          <w:rtl/>
        </w:rPr>
        <w:t xml:space="preserve">ואחרי </w:t>
      </w:r>
      <w:bookmarkStart w:id="21006" w:name="_ETM_Q45_185189"/>
      <w:bookmarkEnd w:id="21006"/>
      <w:r w:rsidRPr="009E7F06">
        <w:rPr>
          <w:rtl/>
        </w:rPr>
        <w:t xml:space="preserve">היועץ </w:t>
      </w:r>
      <w:bookmarkStart w:id="21007" w:name="_ETM_Q45_185399"/>
      <w:bookmarkEnd w:id="21007"/>
      <w:r w:rsidRPr="009E7F06">
        <w:rPr>
          <w:rtl/>
        </w:rPr>
        <w:t xml:space="preserve">המשפטי </w:t>
      </w:r>
      <w:bookmarkStart w:id="21008" w:name="_ETM_Q45_185790"/>
      <w:bookmarkEnd w:id="21008"/>
      <w:r w:rsidRPr="009E7F06">
        <w:rPr>
          <w:rtl/>
        </w:rPr>
        <w:t xml:space="preserve">לממשלה </w:t>
      </w:r>
      <w:bookmarkStart w:id="21009" w:name="_ETM_Q45_186299"/>
      <w:bookmarkEnd w:id="21009"/>
      <w:r w:rsidRPr="009E7F06">
        <w:rPr>
          <w:rtl/>
        </w:rPr>
        <w:t xml:space="preserve">בשביל </w:t>
      </w:r>
      <w:bookmarkStart w:id="21010" w:name="_ETM_Q45_186509"/>
      <w:bookmarkEnd w:id="21010"/>
      <w:r w:rsidRPr="009E7F06">
        <w:rPr>
          <w:rtl/>
        </w:rPr>
        <w:t xml:space="preserve">לקבל </w:t>
      </w:r>
      <w:bookmarkStart w:id="21011" w:name="_ETM_Q45_186839"/>
      <w:bookmarkEnd w:id="21011"/>
      <w:r w:rsidRPr="009E7F06">
        <w:rPr>
          <w:rtl/>
        </w:rPr>
        <w:t xml:space="preserve">היתר </w:t>
      </w:r>
      <w:bookmarkStart w:id="21012" w:name="_ETM_Q45_187620"/>
      <w:bookmarkEnd w:id="21012"/>
      <w:r w:rsidRPr="009E7F06">
        <w:rPr>
          <w:rtl/>
        </w:rPr>
        <w:t xml:space="preserve">לפתוח </w:t>
      </w:r>
      <w:bookmarkStart w:id="21013" w:name="_ETM_Q45_188070"/>
      <w:bookmarkEnd w:id="21013"/>
      <w:r w:rsidRPr="009E7F06">
        <w:rPr>
          <w:rtl/>
        </w:rPr>
        <w:t>בחקירה</w:t>
      </w:r>
      <w:bookmarkStart w:id="21014" w:name="_ETM_Q45_189130"/>
      <w:bookmarkEnd w:id="21014"/>
      <w:r>
        <w:rPr>
          <w:rFonts w:hint="cs"/>
          <w:rtl/>
        </w:rPr>
        <w:t xml:space="preserve">. </w:t>
      </w:r>
      <w:r w:rsidRPr="009E7F06">
        <w:rPr>
          <w:rtl/>
        </w:rPr>
        <w:t xml:space="preserve">הצעת </w:t>
      </w:r>
      <w:bookmarkStart w:id="21015" w:name="_ETM_Q45_189520"/>
      <w:bookmarkEnd w:id="21015"/>
      <w:r w:rsidRPr="009E7F06">
        <w:rPr>
          <w:rtl/>
        </w:rPr>
        <w:t xml:space="preserve">החוק </w:t>
      </w:r>
      <w:bookmarkStart w:id="21016" w:name="_ETM_Q45_189789"/>
      <w:bookmarkEnd w:id="21016"/>
      <w:r w:rsidRPr="009E7F06">
        <w:rPr>
          <w:rtl/>
        </w:rPr>
        <w:t xml:space="preserve">הזו </w:t>
      </w:r>
      <w:bookmarkStart w:id="21017" w:name="_ETM_Q45_190570"/>
      <w:bookmarkEnd w:id="21017"/>
      <w:r w:rsidRPr="009E7F06">
        <w:rPr>
          <w:rtl/>
        </w:rPr>
        <w:t xml:space="preserve">משחררת </w:t>
      </w:r>
      <w:bookmarkStart w:id="21018" w:name="_ETM_Q45_191230"/>
      <w:bookmarkEnd w:id="21018"/>
      <w:r w:rsidRPr="009E7F06">
        <w:rPr>
          <w:rtl/>
        </w:rPr>
        <w:t xml:space="preserve">את </w:t>
      </w:r>
      <w:bookmarkStart w:id="21019" w:name="_ETM_Q45_191350"/>
      <w:bookmarkEnd w:id="21019"/>
      <w:r w:rsidRPr="009E7F06">
        <w:rPr>
          <w:rtl/>
        </w:rPr>
        <w:t xml:space="preserve">התפקיד </w:t>
      </w:r>
      <w:bookmarkStart w:id="21020" w:name="_ETM_Q45_191740"/>
      <w:bookmarkEnd w:id="21020"/>
      <w:r w:rsidRPr="009E7F06">
        <w:rPr>
          <w:rtl/>
        </w:rPr>
        <w:t xml:space="preserve">הזה </w:t>
      </w:r>
      <w:bookmarkStart w:id="21021" w:name="_ETM_Q45_192010"/>
      <w:bookmarkEnd w:id="21021"/>
      <w:r w:rsidRPr="009E7F06">
        <w:rPr>
          <w:rtl/>
        </w:rPr>
        <w:t xml:space="preserve">פשוט </w:t>
      </w:r>
      <w:bookmarkStart w:id="21022" w:name="_ETM_Q45_192310"/>
      <w:bookmarkEnd w:id="21022"/>
      <w:r w:rsidRPr="009E7F06">
        <w:rPr>
          <w:rtl/>
        </w:rPr>
        <w:t xml:space="preserve">למשטרת </w:t>
      </w:r>
      <w:bookmarkStart w:id="21023" w:name="_ETM_Q45_192760"/>
      <w:bookmarkEnd w:id="21023"/>
      <w:r w:rsidRPr="009E7F06">
        <w:rPr>
          <w:rtl/>
        </w:rPr>
        <w:t>ישראל</w:t>
      </w:r>
      <w:r>
        <w:rPr>
          <w:rFonts w:hint="cs"/>
          <w:rtl/>
        </w:rPr>
        <w:t>.</w:t>
      </w:r>
      <w:r w:rsidRPr="009E7F06">
        <w:rPr>
          <w:rtl/>
        </w:rPr>
        <w:t xml:space="preserve"> </w:t>
      </w:r>
      <w:bookmarkStart w:id="21024" w:name="_ETM_Q45_193630"/>
      <w:bookmarkEnd w:id="21024"/>
      <w:r w:rsidRPr="009E7F06">
        <w:rPr>
          <w:rtl/>
        </w:rPr>
        <w:t xml:space="preserve">כמו </w:t>
      </w:r>
      <w:bookmarkStart w:id="21025" w:name="_ETM_Q45_193840"/>
      <w:bookmarkEnd w:id="21025"/>
      <w:r w:rsidRPr="009E7F06">
        <w:rPr>
          <w:rtl/>
        </w:rPr>
        <w:t xml:space="preserve">ששוטר </w:t>
      </w:r>
      <w:bookmarkStart w:id="21026" w:name="_ETM_Q45_194260"/>
      <w:bookmarkEnd w:id="21026"/>
      <w:r w:rsidRPr="009E7F06">
        <w:rPr>
          <w:rtl/>
        </w:rPr>
        <w:t xml:space="preserve">יכול </w:t>
      </w:r>
      <w:bookmarkStart w:id="21027" w:name="_ETM_Q45_194530"/>
      <w:bookmarkEnd w:id="21027"/>
      <w:r w:rsidRPr="009E7F06">
        <w:rPr>
          <w:rtl/>
        </w:rPr>
        <w:t xml:space="preserve">לעצור </w:t>
      </w:r>
      <w:bookmarkStart w:id="21028" w:name="_ETM_Q45_194950"/>
      <w:bookmarkEnd w:id="21028"/>
      <w:r w:rsidRPr="009E7F06">
        <w:rPr>
          <w:rtl/>
        </w:rPr>
        <w:t xml:space="preserve">כל </w:t>
      </w:r>
      <w:bookmarkStart w:id="21029" w:name="_ETM_Q45_195160"/>
      <w:bookmarkEnd w:id="21029"/>
      <w:r>
        <w:rPr>
          <w:rFonts w:hint="cs"/>
          <w:rtl/>
        </w:rPr>
        <w:t>אחד</w:t>
      </w:r>
      <w:r w:rsidRPr="009E7F06">
        <w:rPr>
          <w:rtl/>
        </w:rPr>
        <w:t xml:space="preserve"> </w:t>
      </w:r>
      <w:bookmarkStart w:id="21030" w:name="_ETM_Q45_195430"/>
      <w:bookmarkEnd w:id="21030"/>
      <w:r w:rsidRPr="009E7F06">
        <w:rPr>
          <w:rtl/>
        </w:rPr>
        <w:t xml:space="preserve">ולחקור </w:t>
      </w:r>
      <w:bookmarkStart w:id="21031" w:name="_ETM_Q45_195880"/>
      <w:bookmarkEnd w:id="21031"/>
      <w:r w:rsidRPr="009E7F06">
        <w:rPr>
          <w:rtl/>
        </w:rPr>
        <w:t xml:space="preserve">אותו </w:t>
      </w:r>
      <w:bookmarkStart w:id="21032" w:name="_ETM_Q45_196060"/>
      <w:bookmarkEnd w:id="21032"/>
      <w:r w:rsidRPr="009E7F06">
        <w:rPr>
          <w:rtl/>
        </w:rPr>
        <w:t xml:space="preserve">אם </w:t>
      </w:r>
      <w:bookmarkStart w:id="21033" w:name="_ETM_Q45_196150"/>
      <w:bookmarkEnd w:id="21033"/>
      <w:r w:rsidRPr="009E7F06">
        <w:rPr>
          <w:rtl/>
        </w:rPr>
        <w:t xml:space="preserve">הוא </w:t>
      </w:r>
      <w:bookmarkStart w:id="21034" w:name="_ETM_Q45_196239"/>
      <w:bookmarkEnd w:id="21034"/>
      <w:r w:rsidRPr="009E7F06">
        <w:rPr>
          <w:rtl/>
        </w:rPr>
        <w:t xml:space="preserve">גנב </w:t>
      </w:r>
      <w:bookmarkStart w:id="21035" w:name="_ETM_Q45_197020"/>
      <w:bookmarkEnd w:id="21035"/>
      <w:r w:rsidRPr="009E7F06">
        <w:rPr>
          <w:rtl/>
        </w:rPr>
        <w:t xml:space="preserve">או </w:t>
      </w:r>
      <w:bookmarkStart w:id="21036" w:name="_ETM_Q45_197140"/>
      <w:bookmarkEnd w:id="21036"/>
      <w:r w:rsidRPr="009E7F06">
        <w:rPr>
          <w:rtl/>
        </w:rPr>
        <w:t xml:space="preserve">שדד </w:t>
      </w:r>
      <w:bookmarkStart w:id="21037" w:name="_ETM_Q45_198390"/>
      <w:bookmarkEnd w:id="21037"/>
      <w:r>
        <w:rPr>
          <w:rFonts w:hint="cs"/>
          <w:rtl/>
        </w:rPr>
        <w:t>או</w:t>
      </w:r>
      <w:r w:rsidRPr="009E7F06">
        <w:rPr>
          <w:rtl/>
        </w:rPr>
        <w:t xml:space="preserve"> </w:t>
      </w:r>
      <w:bookmarkStart w:id="21038" w:name="_ETM_Q45_198510"/>
      <w:bookmarkEnd w:id="21038"/>
      <w:r w:rsidRPr="009E7F06">
        <w:rPr>
          <w:rtl/>
        </w:rPr>
        <w:t xml:space="preserve">עשה </w:t>
      </w:r>
      <w:bookmarkStart w:id="21039" w:name="_ETM_Q45_198750"/>
      <w:bookmarkEnd w:id="21039"/>
      <w:r w:rsidRPr="009E7F06">
        <w:rPr>
          <w:rtl/>
        </w:rPr>
        <w:t xml:space="preserve">כל </w:t>
      </w:r>
      <w:bookmarkStart w:id="21040" w:name="_ETM_Q45_198989"/>
      <w:bookmarkEnd w:id="21040"/>
      <w:r w:rsidRPr="009E7F06">
        <w:rPr>
          <w:rtl/>
        </w:rPr>
        <w:t xml:space="preserve">פשע </w:t>
      </w:r>
      <w:bookmarkStart w:id="21041" w:name="_ETM_Q45_199410"/>
      <w:bookmarkEnd w:id="21041"/>
      <w:r w:rsidRPr="009E7F06">
        <w:rPr>
          <w:rtl/>
        </w:rPr>
        <w:t>אחר</w:t>
      </w:r>
      <w:r>
        <w:rPr>
          <w:rFonts w:hint="cs"/>
          <w:rtl/>
        </w:rPr>
        <w:t>,</w:t>
      </w:r>
      <w:r w:rsidRPr="009E7F06">
        <w:rPr>
          <w:rtl/>
        </w:rPr>
        <w:t xml:space="preserve"> </w:t>
      </w:r>
      <w:bookmarkStart w:id="21042" w:name="_ETM_Q45_200370"/>
      <w:bookmarkEnd w:id="21042"/>
      <w:r w:rsidRPr="009E7F06">
        <w:rPr>
          <w:rtl/>
        </w:rPr>
        <w:t xml:space="preserve">גם </w:t>
      </w:r>
      <w:bookmarkStart w:id="21043" w:name="_ETM_Q45_200760"/>
      <w:bookmarkEnd w:id="21043"/>
      <w:r w:rsidRPr="009E7F06">
        <w:rPr>
          <w:rtl/>
        </w:rPr>
        <w:t xml:space="preserve">כל </w:t>
      </w:r>
      <w:bookmarkStart w:id="21044" w:name="_ETM_Q45_201090"/>
      <w:bookmarkEnd w:id="21044"/>
      <w:r w:rsidRPr="009E7F06">
        <w:rPr>
          <w:rtl/>
        </w:rPr>
        <w:t xml:space="preserve">חוקר </w:t>
      </w:r>
      <w:bookmarkStart w:id="21045" w:name="_ETM_Q45_201900"/>
      <w:bookmarkEnd w:id="21045"/>
      <w:r w:rsidRPr="009E7F06">
        <w:rPr>
          <w:rtl/>
        </w:rPr>
        <w:t xml:space="preserve">יוכל </w:t>
      </w:r>
      <w:bookmarkStart w:id="21046" w:name="_ETM_Q45_202320"/>
      <w:bookmarkEnd w:id="21046"/>
      <w:r w:rsidRPr="009E7F06">
        <w:rPr>
          <w:rtl/>
        </w:rPr>
        <w:t xml:space="preserve">לבוא </w:t>
      </w:r>
      <w:bookmarkStart w:id="21047" w:name="_ETM_Q45_202560"/>
      <w:bookmarkEnd w:id="21047"/>
      <w:r w:rsidRPr="009E7F06">
        <w:rPr>
          <w:rtl/>
        </w:rPr>
        <w:t xml:space="preserve">ולחקור </w:t>
      </w:r>
      <w:bookmarkStart w:id="21048" w:name="_ETM_Q45_203010"/>
      <w:bookmarkEnd w:id="21048"/>
      <w:r w:rsidRPr="009E7F06">
        <w:rPr>
          <w:rtl/>
        </w:rPr>
        <w:t xml:space="preserve">אנשים </w:t>
      </w:r>
      <w:bookmarkStart w:id="21049" w:name="_ETM_Q45_203369"/>
      <w:bookmarkEnd w:id="21049"/>
      <w:r>
        <w:rPr>
          <w:rFonts w:hint="cs"/>
          <w:rtl/>
        </w:rPr>
        <w:t>בעבירת</w:t>
      </w:r>
      <w:r w:rsidRPr="009E7F06">
        <w:rPr>
          <w:rtl/>
        </w:rPr>
        <w:t xml:space="preserve"> </w:t>
      </w:r>
      <w:bookmarkStart w:id="21050" w:name="_ETM_Q45_203850"/>
      <w:bookmarkEnd w:id="21050"/>
      <w:r>
        <w:rPr>
          <w:rFonts w:hint="cs"/>
          <w:rtl/>
        </w:rPr>
        <w:t>ה</w:t>
      </w:r>
      <w:r w:rsidRPr="009E7F06">
        <w:rPr>
          <w:rtl/>
        </w:rPr>
        <w:t xml:space="preserve">הסתה </w:t>
      </w:r>
      <w:bookmarkStart w:id="21051" w:name="_ETM_Q45_204270"/>
      <w:bookmarkEnd w:id="21051"/>
      <w:r w:rsidRPr="009E7F06">
        <w:rPr>
          <w:rtl/>
        </w:rPr>
        <w:t>לטרור</w:t>
      </w:r>
      <w:r>
        <w:rPr>
          <w:rFonts w:hint="cs"/>
          <w:rtl/>
        </w:rPr>
        <w:t>,</w:t>
      </w:r>
      <w:r w:rsidRPr="009E7F06">
        <w:rPr>
          <w:rtl/>
        </w:rPr>
        <w:t xml:space="preserve"> </w:t>
      </w:r>
      <w:bookmarkStart w:id="21052" w:name="_ETM_Q45_205140"/>
      <w:bookmarkEnd w:id="21052"/>
      <w:r w:rsidRPr="009E7F06">
        <w:rPr>
          <w:rtl/>
        </w:rPr>
        <w:t xml:space="preserve">ולא </w:t>
      </w:r>
      <w:bookmarkStart w:id="21053" w:name="_ETM_Q45_205380"/>
      <w:bookmarkEnd w:id="21053"/>
      <w:r w:rsidRPr="009E7F06">
        <w:rPr>
          <w:rtl/>
        </w:rPr>
        <w:t xml:space="preserve">משנה </w:t>
      </w:r>
      <w:bookmarkStart w:id="21054" w:name="_ETM_Q45_205770"/>
      <w:bookmarkEnd w:id="21054"/>
      <w:r w:rsidRPr="009E7F06">
        <w:rPr>
          <w:rtl/>
        </w:rPr>
        <w:t xml:space="preserve">אם </w:t>
      </w:r>
      <w:bookmarkStart w:id="21055" w:name="_ETM_Q45_205860"/>
      <w:bookmarkEnd w:id="21055"/>
      <w:r w:rsidRPr="009E7F06">
        <w:rPr>
          <w:rtl/>
        </w:rPr>
        <w:t xml:space="preserve">האדם </w:t>
      </w:r>
      <w:bookmarkStart w:id="21056" w:name="_ETM_Q45_206220"/>
      <w:bookmarkEnd w:id="21056"/>
      <w:r w:rsidRPr="009E7F06">
        <w:rPr>
          <w:rtl/>
        </w:rPr>
        <w:t xml:space="preserve">הזה </w:t>
      </w:r>
      <w:bookmarkStart w:id="21057" w:name="_ETM_Q45_206460"/>
      <w:bookmarkEnd w:id="21057"/>
      <w:r w:rsidRPr="009E7F06">
        <w:rPr>
          <w:rtl/>
        </w:rPr>
        <w:t xml:space="preserve">הוא </w:t>
      </w:r>
      <w:bookmarkStart w:id="21058" w:name="_ETM_Q45_206550"/>
      <w:bookmarkEnd w:id="21058"/>
      <w:r w:rsidRPr="009E7F06">
        <w:rPr>
          <w:rtl/>
        </w:rPr>
        <w:t xml:space="preserve">שייח' </w:t>
      </w:r>
      <w:bookmarkStart w:id="21059" w:name="_ETM_Q45_206880"/>
      <w:bookmarkEnd w:id="21059"/>
      <w:r w:rsidRPr="009E7F06">
        <w:rPr>
          <w:rtl/>
        </w:rPr>
        <w:t xml:space="preserve">מכובד </w:t>
      </w:r>
      <w:bookmarkStart w:id="21060" w:name="_ETM_Q45_207930"/>
      <w:bookmarkEnd w:id="21060"/>
      <w:r w:rsidRPr="009E7F06">
        <w:rPr>
          <w:rtl/>
        </w:rPr>
        <w:t xml:space="preserve">או </w:t>
      </w:r>
      <w:bookmarkStart w:id="21061" w:name="_ETM_Q45_208080"/>
      <w:bookmarkEnd w:id="21061"/>
      <w:r w:rsidRPr="009E7F06">
        <w:rPr>
          <w:rtl/>
        </w:rPr>
        <w:t xml:space="preserve">האדם </w:t>
      </w:r>
      <w:bookmarkStart w:id="21062" w:name="_ETM_Q45_208410"/>
      <w:bookmarkEnd w:id="21062"/>
      <w:r w:rsidRPr="009E7F06">
        <w:rPr>
          <w:rtl/>
        </w:rPr>
        <w:t xml:space="preserve">הזה </w:t>
      </w:r>
      <w:bookmarkStart w:id="21063" w:name="_ETM_Q45_208650"/>
      <w:bookmarkEnd w:id="21063"/>
      <w:r w:rsidRPr="009E7F06">
        <w:rPr>
          <w:rtl/>
        </w:rPr>
        <w:t xml:space="preserve">מסית </w:t>
      </w:r>
      <w:bookmarkStart w:id="21064" w:name="_ETM_Q45_209130"/>
      <w:bookmarkEnd w:id="21064"/>
      <w:r w:rsidRPr="009E7F06">
        <w:rPr>
          <w:rtl/>
        </w:rPr>
        <w:t xml:space="preserve">או </w:t>
      </w:r>
      <w:bookmarkStart w:id="21065" w:name="_ETM_Q45_209189"/>
      <w:bookmarkEnd w:id="21065"/>
      <w:r w:rsidRPr="009E7F06">
        <w:rPr>
          <w:rtl/>
        </w:rPr>
        <w:t xml:space="preserve">דרשן </w:t>
      </w:r>
      <w:bookmarkStart w:id="21066" w:name="_ETM_Q45_209730"/>
      <w:bookmarkEnd w:id="21066"/>
      <w:r w:rsidRPr="009E7F06">
        <w:rPr>
          <w:rtl/>
        </w:rPr>
        <w:t xml:space="preserve">במסגד </w:t>
      </w:r>
      <w:bookmarkStart w:id="21067" w:name="_ETM_Q45_210689"/>
      <w:bookmarkEnd w:id="21067"/>
      <w:r w:rsidRPr="009E7F06">
        <w:rPr>
          <w:rtl/>
        </w:rPr>
        <w:t xml:space="preserve">או </w:t>
      </w:r>
      <w:bookmarkStart w:id="21068" w:name="_ETM_Q45_210810"/>
      <w:bookmarkEnd w:id="21068"/>
      <w:r w:rsidRPr="009E7F06">
        <w:rPr>
          <w:rtl/>
        </w:rPr>
        <w:t xml:space="preserve">האדם </w:t>
      </w:r>
      <w:bookmarkStart w:id="21069" w:name="_ETM_Q45_211080"/>
      <w:bookmarkEnd w:id="21069"/>
      <w:r w:rsidRPr="009E7F06">
        <w:rPr>
          <w:rtl/>
        </w:rPr>
        <w:t xml:space="preserve">הזה </w:t>
      </w:r>
      <w:bookmarkStart w:id="21070" w:name="_ETM_Q45_211320"/>
      <w:bookmarkEnd w:id="21070"/>
      <w:r w:rsidRPr="009E7F06">
        <w:rPr>
          <w:rtl/>
        </w:rPr>
        <w:t xml:space="preserve">נער </w:t>
      </w:r>
      <w:bookmarkStart w:id="21071" w:name="_ETM_Q45_211650"/>
      <w:bookmarkEnd w:id="21071"/>
      <w:r w:rsidRPr="009E7F06">
        <w:rPr>
          <w:rtl/>
        </w:rPr>
        <w:t xml:space="preserve">שהלך </w:t>
      </w:r>
      <w:bookmarkStart w:id="21072" w:name="_ETM_Q45_212070"/>
      <w:bookmarkEnd w:id="21072"/>
      <w:r>
        <w:rPr>
          <w:rFonts w:hint="cs"/>
          <w:rtl/>
        </w:rPr>
        <w:t>והעלה</w:t>
      </w:r>
      <w:r w:rsidRPr="009E7F06">
        <w:rPr>
          <w:rtl/>
        </w:rPr>
        <w:t xml:space="preserve"> </w:t>
      </w:r>
      <w:bookmarkStart w:id="21073" w:name="_ETM_Q45_212850"/>
      <w:bookmarkEnd w:id="21073"/>
      <w:r w:rsidRPr="009E7F06">
        <w:rPr>
          <w:rtl/>
        </w:rPr>
        <w:t xml:space="preserve">תמונה </w:t>
      </w:r>
      <w:bookmarkStart w:id="21074" w:name="_ETM_Q45_213120"/>
      <w:bookmarkEnd w:id="21074"/>
      <w:r w:rsidRPr="009E7F06">
        <w:rPr>
          <w:rtl/>
        </w:rPr>
        <w:t xml:space="preserve">של </w:t>
      </w:r>
      <w:bookmarkStart w:id="21075" w:name="_ETM_Q45_213300"/>
      <w:bookmarkEnd w:id="21075"/>
      <w:r w:rsidRPr="009E7F06">
        <w:rPr>
          <w:rtl/>
        </w:rPr>
        <w:t xml:space="preserve">מחבל </w:t>
      </w:r>
      <w:bookmarkStart w:id="21076" w:name="_ETM_Q45_214470"/>
      <w:bookmarkEnd w:id="21076"/>
      <w:r w:rsidRPr="009E7F06">
        <w:rPr>
          <w:rtl/>
        </w:rPr>
        <w:t xml:space="preserve">ברשתות </w:t>
      </w:r>
      <w:bookmarkStart w:id="21077" w:name="_ETM_Q45_214920"/>
      <w:bookmarkEnd w:id="21077"/>
      <w:r w:rsidRPr="009E7F06">
        <w:rPr>
          <w:rtl/>
        </w:rPr>
        <w:t>החברתיות</w:t>
      </w:r>
      <w:r>
        <w:rPr>
          <w:rFonts w:hint="cs"/>
          <w:rtl/>
        </w:rPr>
        <w:t>.</w:t>
      </w:r>
      <w:r w:rsidRPr="009E7F06">
        <w:rPr>
          <w:rtl/>
        </w:rPr>
        <w:t xml:space="preserve"> </w:t>
      </w:r>
      <w:bookmarkStart w:id="21078" w:name="_ETM_Q45_216249"/>
      <w:bookmarkEnd w:id="21078"/>
      <w:r w:rsidRPr="009E7F06">
        <w:rPr>
          <w:rtl/>
        </w:rPr>
        <w:t xml:space="preserve">כל </w:t>
      </w:r>
      <w:bookmarkStart w:id="21079" w:name="_ETM_Q45_216519"/>
      <w:bookmarkEnd w:id="21079"/>
      <w:r>
        <w:rPr>
          <w:rFonts w:hint="cs"/>
          <w:rtl/>
        </w:rPr>
        <w:t>אחד</w:t>
      </w:r>
      <w:r w:rsidRPr="009E7F06">
        <w:rPr>
          <w:rtl/>
        </w:rPr>
        <w:t xml:space="preserve"> </w:t>
      </w:r>
      <w:bookmarkStart w:id="21080" w:name="_ETM_Q45_216850"/>
      <w:bookmarkEnd w:id="21080"/>
      <w:r w:rsidRPr="009E7F06">
        <w:rPr>
          <w:rtl/>
        </w:rPr>
        <w:t xml:space="preserve">יוכל </w:t>
      </w:r>
      <w:bookmarkStart w:id="21081" w:name="_ETM_Q45_217179"/>
      <w:bookmarkEnd w:id="21081"/>
      <w:r w:rsidRPr="009E7F06">
        <w:rPr>
          <w:rtl/>
        </w:rPr>
        <w:t>להיחקר</w:t>
      </w:r>
      <w:r>
        <w:rPr>
          <w:rFonts w:hint="cs"/>
          <w:rtl/>
        </w:rPr>
        <w:t>,</w:t>
      </w:r>
      <w:r w:rsidRPr="009E7F06">
        <w:rPr>
          <w:rtl/>
        </w:rPr>
        <w:t xml:space="preserve"> </w:t>
      </w:r>
      <w:bookmarkStart w:id="21082" w:name="_ETM_Q45_217809"/>
      <w:bookmarkEnd w:id="21082"/>
      <w:r w:rsidRPr="009E7F06">
        <w:rPr>
          <w:rtl/>
        </w:rPr>
        <w:t xml:space="preserve">כמו </w:t>
      </w:r>
      <w:bookmarkStart w:id="21083" w:name="_ETM_Q45_217989"/>
      <w:bookmarkEnd w:id="21083"/>
      <w:r>
        <w:rPr>
          <w:rFonts w:hint="cs"/>
          <w:rtl/>
        </w:rPr>
        <w:t>ב</w:t>
      </w:r>
      <w:r w:rsidRPr="009E7F06">
        <w:rPr>
          <w:rtl/>
        </w:rPr>
        <w:t xml:space="preserve">כל </w:t>
      </w:r>
      <w:bookmarkStart w:id="21084" w:name="_ETM_Q45_218469"/>
      <w:bookmarkEnd w:id="21084"/>
      <w:r w:rsidRPr="009E7F06">
        <w:rPr>
          <w:rtl/>
        </w:rPr>
        <w:t xml:space="preserve">עבירה </w:t>
      </w:r>
      <w:bookmarkStart w:id="21085" w:name="_ETM_Q45_218920"/>
      <w:bookmarkEnd w:id="21085"/>
      <w:r w:rsidRPr="009E7F06">
        <w:rPr>
          <w:rtl/>
        </w:rPr>
        <w:t xml:space="preserve">במדינת </w:t>
      </w:r>
      <w:bookmarkStart w:id="21086" w:name="_ETM_Q45_219370"/>
      <w:bookmarkEnd w:id="21086"/>
      <w:r w:rsidRPr="009E7F06">
        <w:rPr>
          <w:rtl/>
        </w:rPr>
        <w:t>ישראל</w:t>
      </w:r>
      <w:bookmarkStart w:id="21087" w:name="_ETM_Q45_220299"/>
      <w:bookmarkEnd w:id="21087"/>
      <w:r>
        <w:rPr>
          <w:rFonts w:hint="cs"/>
          <w:rtl/>
        </w:rPr>
        <w:t>, על ידי</w:t>
      </w:r>
      <w:r w:rsidRPr="009E7F06">
        <w:rPr>
          <w:rtl/>
        </w:rPr>
        <w:t xml:space="preserve"> </w:t>
      </w:r>
      <w:bookmarkStart w:id="21088" w:name="_ETM_Q45_220690"/>
      <w:bookmarkStart w:id="21089" w:name="_ETM_Q45_221649"/>
      <w:bookmarkEnd w:id="21088"/>
      <w:bookmarkEnd w:id="21089"/>
      <w:r w:rsidRPr="009E7F06">
        <w:rPr>
          <w:rtl/>
        </w:rPr>
        <w:t xml:space="preserve">חוקר </w:t>
      </w:r>
      <w:bookmarkStart w:id="21090" w:name="_ETM_Q45_222370"/>
      <w:bookmarkEnd w:id="21090"/>
      <w:r w:rsidRPr="009E7F06">
        <w:rPr>
          <w:rtl/>
        </w:rPr>
        <w:t xml:space="preserve">במשטרת </w:t>
      </w:r>
      <w:bookmarkStart w:id="21091" w:name="_ETM_Q45_222909"/>
      <w:bookmarkEnd w:id="21091"/>
      <w:r w:rsidRPr="009E7F06">
        <w:rPr>
          <w:rtl/>
        </w:rPr>
        <w:t>ישראל</w:t>
      </w:r>
      <w:r>
        <w:rPr>
          <w:rFonts w:hint="cs"/>
          <w:rtl/>
        </w:rPr>
        <w:t>,</w:t>
      </w:r>
      <w:r w:rsidRPr="009E7F06">
        <w:rPr>
          <w:rtl/>
        </w:rPr>
        <w:t xml:space="preserve"> </w:t>
      </w:r>
      <w:bookmarkStart w:id="21092" w:name="_ETM_Q45_223479"/>
      <w:bookmarkEnd w:id="21092"/>
      <w:r w:rsidRPr="009E7F06">
        <w:rPr>
          <w:rtl/>
        </w:rPr>
        <w:t xml:space="preserve">בלי </w:t>
      </w:r>
      <w:bookmarkStart w:id="21093" w:name="_ETM_Q45_223749"/>
      <w:bookmarkEnd w:id="21093"/>
      <w:r w:rsidRPr="009E7F06">
        <w:rPr>
          <w:rtl/>
        </w:rPr>
        <w:t xml:space="preserve">צורך </w:t>
      </w:r>
      <w:bookmarkStart w:id="21094" w:name="_ETM_Q45_224229"/>
      <w:bookmarkEnd w:id="21094"/>
      <w:r w:rsidRPr="009E7F06">
        <w:rPr>
          <w:rtl/>
        </w:rPr>
        <w:t xml:space="preserve">באישורים </w:t>
      </w:r>
      <w:bookmarkStart w:id="21095" w:name="_ETM_Q45_224739"/>
      <w:bookmarkEnd w:id="21095"/>
      <w:r w:rsidRPr="009E7F06">
        <w:rPr>
          <w:rtl/>
        </w:rPr>
        <w:t xml:space="preserve">מיוחדים </w:t>
      </w:r>
      <w:bookmarkStart w:id="21096" w:name="_ETM_Q45_225670"/>
      <w:bookmarkEnd w:id="21096"/>
      <w:r w:rsidRPr="009E7F06">
        <w:rPr>
          <w:rtl/>
        </w:rPr>
        <w:t xml:space="preserve">של </w:t>
      </w:r>
      <w:bookmarkStart w:id="21097" w:name="_ETM_Q45_225879"/>
      <w:bookmarkEnd w:id="21097"/>
      <w:r w:rsidRPr="009E7F06">
        <w:rPr>
          <w:rtl/>
        </w:rPr>
        <w:t xml:space="preserve">הפרקליטות </w:t>
      </w:r>
      <w:bookmarkStart w:id="21098" w:name="_ETM_Q45_226539"/>
      <w:bookmarkEnd w:id="21098"/>
      <w:r w:rsidRPr="009E7F06">
        <w:rPr>
          <w:rtl/>
        </w:rPr>
        <w:t xml:space="preserve">או </w:t>
      </w:r>
      <w:bookmarkStart w:id="21099" w:name="_ETM_Q45_226629"/>
      <w:bookmarkEnd w:id="21099"/>
      <w:r w:rsidRPr="009E7F06">
        <w:rPr>
          <w:rtl/>
        </w:rPr>
        <w:t xml:space="preserve">של </w:t>
      </w:r>
      <w:bookmarkStart w:id="21100" w:name="_ETM_Q45_226780"/>
      <w:bookmarkEnd w:id="21100"/>
      <w:r w:rsidRPr="009E7F06">
        <w:rPr>
          <w:rtl/>
        </w:rPr>
        <w:t xml:space="preserve">היועץ </w:t>
      </w:r>
      <w:bookmarkStart w:id="21101" w:name="_ETM_Q45_227229"/>
      <w:bookmarkEnd w:id="21101"/>
      <w:r w:rsidRPr="009E7F06">
        <w:rPr>
          <w:rtl/>
        </w:rPr>
        <w:t xml:space="preserve">המשפטי </w:t>
      </w:r>
      <w:bookmarkStart w:id="21102" w:name="_ETM_Q45_227649"/>
      <w:bookmarkEnd w:id="21102"/>
      <w:r w:rsidRPr="009E7F06">
        <w:rPr>
          <w:rtl/>
        </w:rPr>
        <w:t>לממשלה</w:t>
      </w:r>
      <w:r>
        <w:rPr>
          <w:rFonts w:hint="cs"/>
          <w:rtl/>
        </w:rPr>
        <w:t>.</w:t>
      </w:r>
      <w:r w:rsidRPr="009E7F06">
        <w:rPr>
          <w:rtl/>
        </w:rPr>
        <w:t xml:space="preserve"> </w:t>
      </w:r>
      <w:bookmarkStart w:id="21103" w:name="_ETM_Q45_230390"/>
      <w:bookmarkEnd w:id="21103"/>
    </w:p>
    <w:p w:rsidR="000B0163" w:rsidRDefault="000B0163" w:rsidP="003667F9">
      <w:pPr>
        <w:rPr>
          <w:rtl/>
        </w:rPr>
      </w:pPr>
      <w:bookmarkStart w:id="21104" w:name="_ETM_Q45_228648"/>
      <w:bookmarkStart w:id="21105" w:name="_ETM_Q45_228719"/>
      <w:bookmarkEnd w:id="21104"/>
      <w:bookmarkEnd w:id="21105"/>
    </w:p>
    <w:p w:rsidR="000B0163" w:rsidRDefault="000B0163" w:rsidP="00C56D2D">
      <w:pPr>
        <w:rPr>
          <w:rtl/>
        </w:rPr>
      </w:pPr>
      <w:bookmarkStart w:id="21106" w:name="_ETM_Q45_228839"/>
      <w:bookmarkStart w:id="21107" w:name="_ETM_Q45_228919"/>
      <w:bookmarkEnd w:id="21106"/>
      <w:bookmarkEnd w:id="21107"/>
      <w:r w:rsidRPr="009E7F06">
        <w:rPr>
          <w:rtl/>
        </w:rPr>
        <w:t xml:space="preserve">כשאנחנו </w:t>
      </w:r>
      <w:bookmarkStart w:id="21108" w:name="_ETM_Q45_230659"/>
      <w:bookmarkEnd w:id="21108"/>
      <w:r w:rsidRPr="009E7F06">
        <w:rPr>
          <w:rtl/>
        </w:rPr>
        <w:t xml:space="preserve">מדברים </w:t>
      </w:r>
      <w:bookmarkStart w:id="21109" w:name="_ETM_Q45_231020"/>
      <w:bookmarkEnd w:id="21109"/>
      <w:r w:rsidRPr="009E7F06">
        <w:rPr>
          <w:rtl/>
        </w:rPr>
        <w:t xml:space="preserve">על </w:t>
      </w:r>
      <w:bookmarkStart w:id="21110" w:name="_ETM_Q45_231140"/>
      <w:bookmarkEnd w:id="21110"/>
      <w:r w:rsidRPr="009E7F06">
        <w:rPr>
          <w:rtl/>
        </w:rPr>
        <w:t>זה</w:t>
      </w:r>
      <w:r>
        <w:rPr>
          <w:rFonts w:hint="cs"/>
          <w:rtl/>
        </w:rPr>
        <w:t>,</w:t>
      </w:r>
      <w:r w:rsidRPr="009E7F06">
        <w:rPr>
          <w:rtl/>
        </w:rPr>
        <w:t xml:space="preserve"> </w:t>
      </w:r>
      <w:bookmarkStart w:id="21111" w:name="_ETM_Q45_231909"/>
      <w:bookmarkEnd w:id="21111"/>
      <w:r w:rsidRPr="009E7F06">
        <w:rPr>
          <w:rtl/>
        </w:rPr>
        <w:t xml:space="preserve">על </w:t>
      </w:r>
      <w:bookmarkStart w:id="21112" w:name="_ETM_Q45_232270"/>
      <w:bookmarkEnd w:id="21112"/>
      <w:r w:rsidRPr="009E7F06">
        <w:rPr>
          <w:rtl/>
        </w:rPr>
        <w:t xml:space="preserve">עצימת </w:t>
      </w:r>
      <w:bookmarkStart w:id="21113" w:name="_ETM_Q45_232659"/>
      <w:bookmarkEnd w:id="21113"/>
      <w:r w:rsidRPr="009E7F06">
        <w:rPr>
          <w:rtl/>
        </w:rPr>
        <w:t xml:space="preserve">העיניים </w:t>
      </w:r>
      <w:bookmarkStart w:id="21114" w:name="_ETM_Q45_233020"/>
      <w:bookmarkEnd w:id="21114"/>
      <w:r>
        <w:rPr>
          <w:rFonts w:hint="cs"/>
          <w:rtl/>
        </w:rPr>
        <w:t>הזו,</w:t>
      </w:r>
      <w:r w:rsidRPr="009E7F06">
        <w:rPr>
          <w:rtl/>
        </w:rPr>
        <w:t xml:space="preserve"> </w:t>
      </w:r>
      <w:bookmarkStart w:id="21115" w:name="_ETM_Q45_233170"/>
      <w:bookmarkEnd w:id="21115"/>
      <w:r w:rsidRPr="009E7F06">
        <w:rPr>
          <w:rtl/>
        </w:rPr>
        <w:t xml:space="preserve">אני </w:t>
      </w:r>
      <w:bookmarkStart w:id="21116" w:name="_ETM_Q45_233320"/>
      <w:bookmarkEnd w:id="21116"/>
      <w:r w:rsidRPr="009E7F06">
        <w:rPr>
          <w:rtl/>
        </w:rPr>
        <w:t xml:space="preserve">חייב </w:t>
      </w:r>
      <w:bookmarkStart w:id="21117" w:name="_ETM_Q45_233590"/>
      <w:bookmarkEnd w:id="21117"/>
      <w:r w:rsidRPr="009E7F06">
        <w:rPr>
          <w:rtl/>
        </w:rPr>
        <w:t>להזכיר</w:t>
      </w:r>
      <w:r>
        <w:rPr>
          <w:rFonts w:hint="cs"/>
          <w:rtl/>
        </w:rPr>
        <w:t>:</w:t>
      </w:r>
      <w:r w:rsidRPr="009E7F06">
        <w:rPr>
          <w:rtl/>
        </w:rPr>
        <w:t xml:space="preserve"> </w:t>
      </w:r>
      <w:bookmarkStart w:id="21118" w:name="_ETM_Q45_234670"/>
      <w:bookmarkEnd w:id="21118"/>
      <w:r w:rsidRPr="009E7F06">
        <w:rPr>
          <w:rtl/>
        </w:rPr>
        <w:t xml:space="preserve">חלק </w:t>
      </w:r>
      <w:bookmarkStart w:id="21119" w:name="_ETM_Q45_234940"/>
      <w:bookmarkEnd w:id="21119"/>
      <w:r w:rsidRPr="009E7F06">
        <w:rPr>
          <w:rtl/>
        </w:rPr>
        <w:t xml:space="preserve">מראשי </w:t>
      </w:r>
      <w:bookmarkStart w:id="21120" w:name="_ETM_Q45_235360"/>
      <w:bookmarkEnd w:id="21120"/>
      <w:r>
        <w:rPr>
          <w:rFonts w:hint="cs"/>
          <w:rtl/>
        </w:rPr>
        <w:t>ה</w:t>
      </w:r>
      <w:r w:rsidRPr="009E7F06">
        <w:rPr>
          <w:rtl/>
        </w:rPr>
        <w:t xml:space="preserve">ערים </w:t>
      </w:r>
      <w:bookmarkStart w:id="21121" w:name="_ETM_Q45_235600"/>
      <w:bookmarkEnd w:id="21121"/>
      <w:r>
        <w:rPr>
          <w:rFonts w:hint="cs"/>
          <w:rtl/>
        </w:rPr>
        <w:t>ה</w:t>
      </w:r>
      <w:r w:rsidRPr="009E7F06">
        <w:rPr>
          <w:rtl/>
        </w:rPr>
        <w:t xml:space="preserve">מכהנים </w:t>
      </w:r>
      <w:bookmarkStart w:id="21122" w:name="_ETM_Q45_236050"/>
      <w:bookmarkEnd w:id="21122"/>
      <w:r w:rsidRPr="009E7F06">
        <w:rPr>
          <w:rtl/>
        </w:rPr>
        <w:t xml:space="preserve">במדינת </w:t>
      </w:r>
      <w:bookmarkStart w:id="21123" w:name="_ETM_Q45_236379"/>
      <w:bookmarkEnd w:id="21123"/>
      <w:r w:rsidRPr="009E7F06">
        <w:rPr>
          <w:rtl/>
        </w:rPr>
        <w:t>ישראל</w:t>
      </w:r>
      <w:r>
        <w:rPr>
          <w:rFonts w:hint="cs"/>
          <w:rtl/>
        </w:rPr>
        <w:t>,</w:t>
      </w:r>
      <w:r w:rsidRPr="009E7F06">
        <w:rPr>
          <w:rtl/>
        </w:rPr>
        <w:t xml:space="preserve"> </w:t>
      </w:r>
      <w:bookmarkStart w:id="21124" w:name="_ETM_Q45_236949"/>
      <w:bookmarkEnd w:id="21124"/>
      <w:r w:rsidRPr="009E7F06">
        <w:rPr>
          <w:rtl/>
        </w:rPr>
        <w:t xml:space="preserve">תנועת </w:t>
      </w:r>
      <w:bookmarkStart w:id="21125" w:name="_ETM_Q45_237219"/>
      <w:bookmarkEnd w:id="21125"/>
      <w:r w:rsidRPr="009E7F06">
        <w:rPr>
          <w:rtl/>
        </w:rPr>
        <w:t xml:space="preserve">אם </w:t>
      </w:r>
      <w:bookmarkStart w:id="21126" w:name="_ETM_Q45_237340"/>
      <w:bookmarkEnd w:id="21126"/>
      <w:r w:rsidRPr="009E7F06">
        <w:rPr>
          <w:rtl/>
        </w:rPr>
        <w:t xml:space="preserve">תרצו </w:t>
      </w:r>
      <w:bookmarkStart w:id="21127" w:name="_ETM_Q45_237699"/>
      <w:bookmarkEnd w:id="21127"/>
      <w:r w:rsidRPr="009E7F06">
        <w:rPr>
          <w:rtl/>
        </w:rPr>
        <w:t>הגיש</w:t>
      </w:r>
      <w:bookmarkStart w:id="21128" w:name="_ETM_Q45_237940"/>
      <w:bookmarkEnd w:id="21128"/>
      <w:r>
        <w:rPr>
          <w:rFonts w:hint="cs"/>
          <w:rtl/>
        </w:rPr>
        <w:t xml:space="preserve">ה </w:t>
      </w:r>
      <w:bookmarkStart w:id="21129" w:name="_ETM_Q45_238439"/>
      <w:bookmarkEnd w:id="21129"/>
      <w:r w:rsidRPr="009E7F06">
        <w:rPr>
          <w:rtl/>
        </w:rPr>
        <w:t xml:space="preserve">נגדם </w:t>
      </w:r>
      <w:bookmarkStart w:id="21130" w:name="_ETM_Q45_239140"/>
      <w:bookmarkEnd w:id="21130"/>
      <w:r w:rsidRPr="009E7F06">
        <w:rPr>
          <w:rtl/>
        </w:rPr>
        <w:t xml:space="preserve">תלונות </w:t>
      </w:r>
      <w:bookmarkStart w:id="21131" w:name="_ETM_Q45_239500"/>
      <w:bookmarkEnd w:id="21131"/>
      <w:r w:rsidRPr="009E7F06">
        <w:rPr>
          <w:rtl/>
        </w:rPr>
        <w:t>במשטרה</w:t>
      </w:r>
      <w:r>
        <w:rPr>
          <w:rFonts w:hint="cs"/>
          <w:rtl/>
        </w:rPr>
        <w:t>,</w:t>
      </w:r>
      <w:r w:rsidRPr="009E7F06">
        <w:rPr>
          <w:rtl/>
        </w:rPr>
        <w:t xml:space="preserve"> </w:t>
      </w:r>
      <w:bookmarkStart w:id="21132" w:name="_ETM_Q45_240460"/>
      <w:bookmarkEnd w:id="21132"/>
      <w:r w:rsidRPr="009E7F06">
        <w:rPr>
          <w:rtl/>
        </w:rPr>
        <w:t xml:space="preserve">וכאמור </w:t>
      </w:r>
      <w:bookmarkStart w:id="21133" w:name="_ETM_Q45_240940"/>
      <w:bookmarkEnd w:id="21133"/>
      <w:r w:rsidRPr="009E7F06">
        <w:rPr>
          <w:rtl/>
        </w:rPr>
        <w:t xml:space="preserve">עד </w:t>
      </w:r>
      <w:bookmarkStart w:id="21134" w:name="_ETM_Q45_241120"/>
      <w:bookmarkEnd w:id="21134"/>
      <w:r w:rsidRPr="009E7F06">
        <w:rPr>
          <w:rtl/>
        </w:rPr>
        <w:t xml:space="preserve">היום </w:t>
      </w:r>
      <w:bookmarkStart w:id="21135" w:name="_ETM_Q45_241719"/>
      <w:bookmarkStart w:id="21136" w:name="_ETM_Q45_241870"/>
      <w:bookmarkEnd w:id="21135"/>
      <w:bookmarkEnd w:id="21136"/>
      <w:r w:rsidRPr="009E7F06">
        <w:rPr>
          <w:rtl/>
        </w:rPr>
        <w:t xml:space="preserve">לא </w:t>
      </w:r>
      <w:bookmarkStart w:id="21137" w:name="_ETM_Q45_241960"/>
      <w:bookmarkEnd w:id="21137"/>
      <w:r w:rsidRPr="009E7F06">
        <w:rPr>
          <w:rtl/>
        </w:rPr>
        <w:t xml:space="preserve">קיבלו </w:t>
      </w:r>
      <w:bookmarkStart w:id="21138" w:name="_ETM_Q45_242289"/>
      <w:bookmarkEnd w:id="21138"/>
      <w:r w:rsidRPr="009E7F06">
        <w:rPr>
          <w:rtl/>
        </w:rPr>
        <w:t xml:space="preserve">את </w:t>
      </w:r>
      <w:bookmarkStart w:id="21139" w:name="_ETM_Q45_242440"/>
      <w:bookmarkStart w:id="21140" w:name="_ETM_Q45_243430"/>
      <w:bookmarkEnd w:id="21139"/>
      <w:bookmarkEnd w:id="21140"/>
      <w:r w:rsidRPr="009E7F06">
        <w:rPr>
          <w:rtl/>
        </w:rPr>
        <w:t xml:space="preserve">ההיתר </w:t>
      </w:r>
      <w:bookmarkStart w:id="21141" w:name="_ETM_Q45_244200"/>
      <w:bookmarkEnd w:id="21141"/>
      <w:r w:rsidRPr="009E7F06">
        <w:rPr>
          <w:rtl/>
        </w:rPr>
        <w:t xml:space="preserve">מפרקליטות </w:t>
      </w:r>
      <w:bookmarkStart w:id="21142" w:name="_ETM_Q45_244860"/>
      <w:bookmarkEnd w:id="21142"/>
      <w:r w:rsidRPr="009E7F06">
        <w:rPr>
          <w:rtl/>
        </w:rPr>
        <w:t xml:space="preserve">המדינה </w:t>
      </w:r>
      <w:bookmarkStart w:id="21143" w:name="_ETM_Q45_245280"/>
      <w:bookmarkEnd w:id="21143"/>
      <w:r w:rsidRPr="009E7F06">
        <w:rPr>
          <w:rtl/>
        </w:rPr>
        <w:t xml:space="preserve">לפתוח </w:t>
      </w:r>
      <w:bookmarkStart w:id="21144" w:name="_ETM_Q45_245670"/>
      <w:bookmarkEnd w:id="21144"/>
      <w:r w:rsidRPr="009E7F06">
        <w:rPr>
          <w:rtl/>
        </w:rPr>
        <w:t xml:space="preserve">בחקירה </w:t>
      </w:r>
      <w:bookmarkStart w:id="21145" w:name="_ETM_Q45_246660"/>
      <w:bookmarkEnd w:id="21145"/>
      <w:r>
        <w:rPr>
          <w:rFonts w:hint="cs"/>
          <w:rtl/>
        </w:rPr>
        <w:t xml:space="preserve">– </w:t>
      </w:r>
      <w:r w:rsidRPr="009E7F06">
        <w:rPr>
          <w:rtl/>
        </w:rPr>
        <w:t xml:space="preserve">אני </w:t>
      </w:r>
      <w:bookmarkStart w:id="21146" w:name="_ETM_Q45_246840"/>
      <w:bookmarkEnd w:id="21146"/>
      <w:r w:rsidRPr="009E7F06">
        <w:rPr>
          <w:rtl/>
        </w:rPr>
        <w:t xml:space="preserve">מדבר </w:t>
      </w:r>
      <w:bookmarkStart w:id="21147" w:name="_ETM_Q45_247140"/>
      <w:bookmarkEnd w:id="21147"/>
      <w:r w:rsidRPr="009E7F06">
        <w:rPr>
          <w:rtl/>
        </w:rPr>
        <w:t xml:space="preserve">על </w:t>
      </w:r>
      <w:bookmarkStart w:id="21148" w:name="_ETM_Q45_247260"/>
      <w:bookmarkEnd w:id="21148"/>
      <w:r>
        <w:rPr>
          <w:rFonts w:hint="cs"/>
          <w:rtl/>
        </w:rPr>
        <w:t xml:space="preserve">השייח' </w:t>
      </w:r>
      <w:proofErr w:type="spellStart"/>
      <w:r w:rsidRPr="00425AAB">
        <w:rPr>
          <w:rtl/>
        </w:rPr>
        <w:t>עכרמה</w:t>
      </w:r>
      <w:proofErr w:type="spellEnd"/>
      <w:r w:rsidRPr="00425AAB">
        <w:rPr>
          <w:rtl/>
        </w:rPr>
        <w:t xml:space="preserve"> סברי</w:t>
      </w:r>
      <w:r>
        <w:rPr>
          <w:rFonts w:hint="cs"/>
          <w:rtl/>
        </w:rPr>
        <w:t>,</w:t>
      </w:r>
      <w:r w:rsidRPr="009E7F06">
        <w:rPr>
          <w:rtl/>
        </w:rPr>
        <w:t xml:space="preserve"> </w:t>
      </w:r>
      <w:bookmarkStart w:id="21149" w:name="_ETM_Q45_248950"/>
      <w:bookmarkEnd w:id="21149"/>
      <w:r w:rsidRPr="009E7F06">
        <w:rPr>
          <w:rtl/>
        </w:rPr>
        <w:t>ש</w:t>
      </w:r>
      <w:bookmarkStart w:id="21150" w:name="_ETM_Q45_249190"/>
      <w:bookmarkEnd w:id="21150"/>
      <w:r w:rsidRPr="009E7F06">
        <w:rPr>
          <w:rtl/>
        </w:rPr>
        <w:t xml:space="preserve">נותן </w:t>
      </w:r>
      <w:bookmarkStart w:id="21151" w:name="_ETM_Q45_249430"/>
      <w:bookmarkEnd w:id="21151"/>
      <w:r w:rsidRPr="009E7F06">
        <w:rPr>
          <w:rtl/>
        </w:rPr>
        <w:t xml:space="preserve">דרשות </w:t>
      </w:r>
      <w:bookmarkStart w:id="21152" w:name="_ETM_Q45_249819"/>
      <w:bookmarkEnd w:id="21152"/>
      <w:r w:rsidRPr="009E7F06">
        <w:rPr>
          <w:rtl/>
        </w:rPr>
        <w:t xml:space="preserve">בהר </w:t>
      </w:r>
      <w:bookmarkStart w:id="21153" w:name="_ETM_Q45_250060"/>
      <w:bookmarkEnd w:id="21153"/>
      <w:r w:rsidRPr="009E7F06">
        <w:rPr>
          <w:rtl/>
        </w:rPr>
        <w:t xml:space="preserve">הבית </w:t>
      </w:r>
      <w:bookmarkStart w:id="21154" w:name="_ETM_Q45_250840"/>
      <w:bookmarkEnd w:id="21154"/>
      <w:r w:rsidRPr="009E7F06">
        <w:rPr>
          <w:rtl/>
        </w:rPr>
        <w:t xml:space="preserve">לעשרות </w:t>
      </w:r>
      <w:bookmarkStart w:id="21155" w:name="_ETM_Q45_251350"/>
      <w:bookmarkEnd w:id="21155"/>
      <w:r w:rsidRPr="009E7F06">
        <w:rPr>
          <w:rtl/>
        </w:rPr>
        <w:t xml:space="preserve">אלפי </w:t>
      </w:r>
      <w:bookmarkStart w:id="21156" w:name="_ETM_Q45_251620"/>
      <w:bookmarkEnd w:id="21156"/>
      <w:r w:rsidRPr="009E7F06">
        <w:rPr>
          <w:rtl/>
        </w:rPr>
        <w:t>אנשים</w:t>
      </w:r>
      <w:r>
        <w:rPr>
          <w:rFonts w:hint="cs"/>
          <w:rtl/>
        </w:rPr>
        <w:t>,</w:t>
      </w:r>
      <w:r w:rsidRPr="009E7F06">
        <w:rPr>
          <w:rtl/>
        </w:rPr>
        <w:t xml:space="preserve"> </w:t>
      </w:r>
      <w:bookmarkStart w:id="21157" w:name="_ETM_Q45_252220"/>
      <w:bookmarkEnd w:id="21157"/>
      <w:r w:rsidRPr="009E7F06">
        <w:rPr>
          <w:rtl/>
        </w:rPr>
        <w:t xml:space="preserve">אדם </w:t>
      </w:r>
      <w:bookmarkStart w:id="21158" w:name="_ETM_Q45_252610"/>
      <w:bookmarkEnd w:id="21158"/>
      <w:r w:rsidRPr="009E7F06">
        <w:rPr>
          <w:rtl/>
        </w:rPr>
        <w:t xml:space="preserve">שהתיר </w:t>
      </w:r>
      <w:bookmarkStart w:id="21159" w:name="_ETM_Q45_253150"/>
      <w:bookmarkEnd w:id="21159"/>
      <w:r w:rsidRPr="009E7F06">
        <w:rPr>
          <w:rtl/>
        </w:rPr>
        <w:t xml:space="preserve">את </w:t>
      </w:r>
      <w:bookmarkStart w:id="21160" w:name="_ETM_Q45_253420"/>
      <w:bookmarkEnd w:id="21160"/>
      <w:r w:rsidRPr="009E7F06">
        <w:rPr>
          <w:rtl/>
        </w:rPr>
        <w:t xml:space="preserve">פיגועי </w:t>
      </w:r>
      <w:bookmarkStart w:id="21161" w:name="_ETM_Q45_253750"/>
      <w:bookmarkEnd w:id="21161"/>
      <w:r w:rsidRPr="009E7F06">
        <w:rPr>
          <w:rtl/>
        </w:rPr>
        <w:t>ההתאבדות</w:t>
      </w:r>
      <w:r>
        <w:rPr>
          <w:rFonts w:hint="cs"/>
          <w:rtl/>
        </w:rPr>
        <w:t>,</w:t>
      </w:r>
      <w:r w:rsidRPr="009E7F06">
        <w:rPr>
          <w:rtl/>
        </w:rPr>
        <w:t xml:space="preserve"> </w:t>
      </w:r>
      <w:bookmarkStart w:id="21162" w:name="_ETM_Q45_254899"/>
      <w:bookmarkEnd w:id="21162"/>
      <w:r w:rsidRPr="009E7F06">
        <w:rPr>
          <w:rtl/>
        </w:rPr>
        <w:t xml:space="preserve">שתמך </w:t>
      </w:r>
      <w:bookmarkStart w:id="21163" w:name="_ETM_Q45_255380"/>
      <w:bookmarkEnd w:id="21163"/>
      <w:r w:rsidRPr="009E7F06">
        <w:rPr>
          <w:rtl/>
        </w:rPr>
        <w:t>בטרור</w:t>
      </w:r>
      <w:r>
        <w:rPr>
          <w:rFonts w:hint="cs"/>
          <w:rtl/>
        </w:rPr>
        <w:t>,</w:t>
      </w:r>
      <w:r w:rsidRPr="009E7F06">
        <w:rPr>
          <w:rtl/>
        </w:rPr>
        <w:t xml:space="preserve"> </w:t>
      </w:r>
      <w:bookmarkStart w:id="21164" w:name="_ETM_Q45_256159"/>
      <w:bookmarkStart w:id="21165" w:name="_ETM_Q45_257119"/>
      <w:bookmarkEnd w:id="21164"/>
      <w:bookmarkEnd w:id="21165"/>
      <w:r>
        <w:rPr>
          <w:rFonts w:hint="cs"/>
          <w:rtl/>
        </w:rPr>
        <w:t>שעלה</w:t>
      </w:r>
      <w:r w:rsidRPr="009E7F06">
        <w:rPr>
          <w:rtl/>
        </w:rPr>
        <w:t xml:space="preserve"> </w:t>
      </w:r>
      <w:bookmarkStart w:id="21166" w:name="_ETM_Q45_257420"/>
      <w:bookmarkEnd w:id="21166"/>
      <w:r w:rsidRPr="009E7F06">
        <w:rPr>
          <w:rtl/>
        </w:rPr>
        <w:t xml:space="preserve">לנאום </w:t>
      </w:r>
      <w:bookmarkStart w:id="21167" w:name="_ETM_Q45_258829"/>
      <w:bookmarkEnd w:id="21167"/>
      <w:r w:rsidRPr="009E7F06">
        <w:rPr>
          <w:rtl/>
        </w:rPr>
        <w:t>מ</w:t>
      </w:r>
      <w:r>
        <w:rPr>
          <w:rFonts w:hint="cs"/>
          <w:rtl/>
        </w:rPr>
        <w:t>ק</w:t>
      </w:r>
      <w:r w:rsidRPr="009E7F06">
        <w:rPr>
          <w:rtl/>
        </w:rPr>
        <w:t xml:space="preserve">וון </w:t>
      </w:r>
      <w:bookmarkStart w:id="21168" w:name="_ETM_Q45_259729"/>
      <w:bookmarkEnd w:id="21168"/>
      <w:r w:rsidRPr="009E7F06">
        <w:rPr>
          <w:rtl/>
        </w:rPr>
        <w:t xml:space="preserve">ביחד </w:t>
      </w:r>
      <w:bookmarkStart w:id="21169" w:name="_ETM_Q45_260149"/>
      <w:bookmarkEnd w:id="21169"/>
      <w:r w:rsidRPr="009E7F06">
        <w:rPr>
          <w:rtl/>
        </w:rPr>
        <w:t xml:space="preserve">עם </w:t>
      </w:r>
      <w:bookmarkStart w:id="21170" w:name="_ETM_Q45_260420"/>
      <w:bookmarkEnd w:id="21170"/>
      <w:r w:rsidRPr="009E7F06">
        <w:rPr>
          <w:rtl/>
        </w:rPr>
        <w:t xml:space="preserve">מנהיגי </w:t>
      </w:r>
      <w:bookmarkStart w:id="21171" w:name="_ETM_Q45_260810"/>
      <w:bookmarkEnd w:id="21171"/>
      <w:r w:rsidRPr="009E7F06">
        <w:rPr>
          <w:rtl/>
        </w:rPr>
        <w:t xml:space="preserve">הטרור </w:t>
      </w:r>
      <w:bookmarkStart w:id="21172" w:name="_ETM_Q45_261200"/>
      <w:bookmarkEnd w:id="21172"/>
      <w:r w:rsidRPr="009E7F06">
        <w:rPr>
          <w:rtl/>
        </w:rPr>
        <w:t xml:space="preserve">מכל </w:t>
      </w:r>
      <w:bookmarkStart w:id="21173" w:name="_ETM_Q45_261560"/>
      <w:bookmarkEnd w:id="21173"/>
      <w:r w:rsidRPr="009E7F06">
        <w:rPr>
          <w:rtl/>
        </w:rPr>
        <w:t>העולם</w:t>
      </w:r>
      <w:bookmarkStart w:id="21174" w:name="_ETM_Q45_262490"/>
      <w:bookmarkEnd w:id="21174"/>
      <w:r>
        <w:rPr>
          <w:rFonts w:hint="cs"/>
          <w:rtl/>
        </w:rPr>
        <w:t xml:space="preserve"> </w:t>
      </w:r>
      <w:r>
        <w:rPr>
          <w:rFonts w:hint="eastAsia"/>
          <w:rtl/>
        </w:rPr>
        <w:t>–</w:t>
      </w:r>
      <w:r>
        <w:rPr>
          <w:rFonts w:hint="cs"/>
          <w:rtl/>
        </w:rPr>
        <w:t xml:space="preserve"> </w:t>
      </w:r>
      <w:r w:rsidRPr="009E7F06">
        <w:rPr>
          <w:rtl/>
        </w:rPr>
        <w:t xml:space="preserve">עם </w:t>
      </w:r>
      <w:bookmarkStart w:id="21175" w:name="_ETM_Q45_262609"/>
      <w:bookmarkEnd w:id="21175"/>
      <w:r w:rsidRPr="009E7F06">
        <w:rPr>
          <w:rtl/>
        </w:rPr>
        <w:t xml:space="preserve">ראשי </w:t>
      </w:r>
      <w:bookmarkStart w:id="21176" w:name="_ETM_Q45_262909"/>
      <w:bookmarkEnd w:id="21176"/>
      <w:r w:rsidRPr="009E7F06">
        <w:rPr>
          <w:rtl/>
        </w:rPr>
        <w:t xml:space="preserve">הטרור </w:t>
      </w:r>
      <w:bookmarkStart w:id="21177" w:name="_ETM_Q45_263240"/>
      <w:bookmarkEnd w:id="21177"/>
      <w:r w:rsidRPr="009E7F06">
        <w:rPr>
          <w:rtl/>
        </w:rPr>
        <w:t>מאיראן</w:t>
      </w:r>
      <w:r>
        <w:rPr>
          <w:rFonts w:hint="cs"/>
          <w:rtl/>
        </w:rPr>
        <w:t>,</w:t>
      </w:r>
      <w:r w:rsidRPr="009E7F06">
        <w:rPr>
          <w:rtl/>
        </w:rPr>
        <w:t xml:space="preserve"> </w:t>
      </w:r>
      <w:bookmarkStart w:id="21178" w:name="_ETM_Q45_264200"/>
      <w:bookmarkStart w:id="21179" w:name="_ETM_Q45_264530"/>
      <w:bookmarkEnd w:id="21178"/>
      <w:bookmarkEnd w:id="21179"/>
      <w:r>
        <w:rPr>
          <w:rFonts w:hint="cs"/>
          <w:rtl/>
        </w:rPr>
        <w:t xml:space="preserve">עם </w:t>
      </w:r>
      <w:r w:rsidRPr="00425AAB">
        <w:rPr>
          <w:rtl/>
        </w:rPr>
        <w:t>נסראללה</w:t>
      </w:r>
      <w:r>
        <w:rPr>
          <w:rFonts w:hint="cs"/>
          <w:rtl/>
        </w:rPr>
        <w:t xml:space="preserve">, עם </w:t>
      </w:r>
      <w:r w:rsidRPr="00425AAB">
        <w:rPr>
          <w:rtl/>
        </w:rPr>
        <w:t>הנייה</w:t>
      </w:r>
      <w:r>
        <w:rPr>
          <w:rFonts w:hint="cs"/>
          <w:rtl/>
        </w:rPr>
        <w:t xml:space="preserve">. </w:t>
      </w:r>
      <w:bookmarkStart w:id="21180" w:name="_ETM_Q45_266179"/>
      <w:bookmarkEnd w:id="21180"/>
      <w:r w:rsidRPr="009E7F06">
        <w:rPr>
          <w:rtl/>
        </w:rPr>
        <w:t xml:space="preserve">האדם </w:t>
      </w:r>
      <w:bookmarkStart w:id="21181" w:name="_ETM_Q45_266719"/>
      <w:bookmarkEnd w:id="21181"/>
      <w:r w:rsidRPr="009E7F06">
        <w:rPr>
          <w:rtl/>
        </w:rPr>
        <w:t>הזה</w:t>
      </w:r>
      <w:r>
        <w:rPr>
          <w:rFonts w:hint="cs"/>
          <w:rtl/>
        </w:rPr>
        <w:t>,</w:t>
      </w:r>
      <w:r w:rsidRPr="009E7F06">
        <w:rPr>
          <w:rtl/>
        </w:rPr>
        <w:t xml:space="preserve"> </w:t>
      </w:r>
      <w:bookmarkStart w:id="21182" w:name="_ETM_Q45_267020"/>
      <w:bookmarkEnd w:id="21182"/>
      <w:r w:rsidRPr="009E7F06">
        <w:rPr>
          <w:rtl/>
        </w:rPr>
        <w:t xml:space="preserve">בכל </w:t>
      </w:r>
      <w:bookmarkStart w:id="21183" w:name="_ETM_Q45_267409"/>
      <w:bookmarkEnd w:id="21183"/>
      <w:r w:rsidRPr="009E7F06">
        <w:rPr>
          <w:rtl/>
        </w:rPr>
        <w:t xml:space="preserve">שבוע </w:t>
      </w:r>
      <w:bookmarkStart w:id="21184" w:name="_ETM_Q45_267950"/>
      <w:bookmarkEnd w:id="21184"/>
      <w:r w:rsidRPr="009E7F06">
        <w:rPr>
          <w:rtl/>
        </w:rPr>
        <w:t>כמעט</w:t>
      </w:r>
      <w:r>
        <w:rPr>
          <w:rFonts w:hint="cs"/>
          <w:rtl/>
        </w:rPr>
        <w:t>,</w:t>
      </w:r>
      <w:r w:rsidRPr="009E7F06">
        <w:rPr>
          <w:rtl/>
        </w:rPr>
        <w:t xml:space="preserve"> </w:t>
      </w:r>
      <w:bookmarkStart w:id="21185" w:name="_ETM_Q45_268729"/>
      <w:bookmarkEnd w:id="21185"/>
      <w:r w:rsidRPr="009E7F06">
        <w:rPr>
          <w:rtl/>
        </w:rPr>
        <w:t xml:space="preserve">מגיע </w:t>
      </w:r>
      <w:bookmarkStart w:id="21186" w:name="_ETM_Q45_269119"/>
      <w:bookmarkEnd w:id="21186"/>
      <w:r w:rsidRPr="009E7F06">
        <w:rPr>
          <w:rtl/>
        </w:rPr>
        <w:t xml:space="preserve">לנאום </w:t>
      </w:r>
      <w:bookmarkStart w:id="21187" w:name="_ETM_Q45_269539"/>
      <w:bookmarkEnd w:id="21187"/>
      <w:r w:rsidRPr="009E7F06">
        <w:rPr>
          <w:rtl/>
        </w:rPr>
        <w:t xml:space="preserve">בהר </w:t>
      </w:r>
      <w:bookmarkStart w:id="21188" w:name="_ETM_Q45_269810"/>
      <w:bookmarkEnd w:id="21188"/>
      <w:r w:rsidRPr="009E7F06">
        <w:rPr>
          <w:rtl/>
        </w:rPr>
        <w:t xml:space="preserve">הבית </w:t>
      </w:r>
      <w:bookmarkStart w:id="21189" w:name="_ETM_Q45_270229"/>
      <w:bookmarkEnd w:id="21189"/>
      <w:r w:rsidRPr="009E7F06">
        <w:rPr>
          <w:rtl/>
        </w:rPr>
        <w:t xml:space="preserve">באין </w:t>
      </w:r>
      <w:bookmarkStart w:id="21190" w:name="_ETM_Q45_270469"/>
      <w:bookmarkEnd w:id="21190"/>
      <w:r w:rsidRPr="009E7F06">
        <w:rPr>
          <w:rtl/>
        </w:rPr>
        <w:t>מפריע</w:t>
      </w:r>
      <w:r>
        <w:rPr>
          <w:rFonts w:hint="cs"/>
          <w:rtl/>
        </w:rPr>
        <w:t>.</w:t>
      </w:r>
      <w:r w:rsidRPr="009E7F06">
        <w:rPr>
          <w:rtl/>
        </w:rPr>
        <w:t xml:space="preserve"> </w:t>
      </w:r>
      <w:bookmarkStart w:id="21191" w:name="_ETM_Q45_272380"/>
      <w:bookmarkStart w:id="21192" w:name="_ETM_Q45_274268"/>
      <w:bookmarkStart w:id="21193" w:name="_ETM_Q45_274340"/>
      <w:bookmarkStart w:id="21194" w:name="_ETM_Q45_274516"/>
      <w:bookmarkStart w:id="21195" w:name="_ETM_Q45_274585"/>
      <w:bookmarkEnd w:id="21191"/>
      <w:bookmarkEnd w:id="21192"/>
      <w:bookmarkEnd w:id="21193"/>
      <w:bookmarkEnd w:id="21194"/>
      <w:bookmarkEnd w:id="21195"/>
      <w:r w:rsidRPr="009E7F06">
        <w:rPr>
          <w:rtl/>
        </w:rPr>
        <w:t xml:space="preserve">גם </w:t>
      </w:r>
      <w:bookmarkStart w:id="21196" w:name="_ETM_Q45_272740"/>
      <w:bookmarkEnd w:id="21196"/>
      <w:r>
        <w:rPr>
          <w:rFonts w:hint="cs"/>
          <w:rtl/>
        </w:rPr>
        <w:t>כ</w:t>
      </w:r>
      <w:r w:rsidRPr="009E7F06">
        <w:rPr>
          <w:rtl/>
        </w:rPr>
        <w:t xml:space="preserve">שחוקרים </w:t>
      </w:r>
      <w:bookmarkStart w:id="21197" w:name="_ETM_Q45_273280"/>
      <w:bookmarkEnd w:id="21197"/>
      <w:r w:rsidRPr="009E7F06">
        <w:rPr>
          <w:rtl/>
        </w:rPr>
        <w:t>אות</w:t>
      </w:r>
      <w:bookmarkStart w:id="21198" w:name="_ETM_Q45_273490"/>
      <w:bookmarkEnd w:id="21198"/>
      <w:r>
        <w:rPr>
          <w:rFonts w:hint="cs"/>
          <w:rtl/>
        </w:rPr>
        <w:t xml:space="preserve">ו, </w:t>
      </w:r>
      <w:r w:rsidRPr="009E7F06">
        <w:rPr>
          <w:rtl/>
        </w:rPr>
        <w:t xml:space="preserve">משחררים </w:t>
      </w:r>
      <w:bookmarkStart w:id="21199" w:name="_ETM_Q45_274000"/>
      <w:bookmarkEnd w:id="21199"/>
      <w:r w:rsidRPr="009E7F06">
        <w:rPr>
          <w:rtl/>
        </w:rPr>
        <w:t xml:space="preserve">אותו </w:t>
      </w:r>
      <w:bookmarkStart w:id="21200" w:name="_ETM_Q45_274209"/>
      <w:bookmarkEnd w:id="21200"/>
      <w:r w:rsidRPr="009E7F06">
        <w:rPr>
          <w:rtl/>
        </w:rPr>
        <w:t xml:space="preserve">הביתה </w:t>
      </w:r>
      <w:bookmarkStart w:id="21201" w:name="_ETM_Q45_274569"/>
      <w:bookmarkEnd w:id="21201"/>
      <w:r w:rsidRPr="009E7F06">
        <w:rPr>
          <w:rtl/>
        </w:rPr>
        <w:t>מי</w:t>
      </w:r>
      <w:r>
        <w:rPr>
          <w:rFonts w:hint="cs"/>
          <w:rtl/>
        </w:rPr>
        <w:t>י</w:t>
      </w:r>
      <w:r w:rsidRPr="009E7F06">
        <w:rPr>
          <w:rtl/>
        </w:rPr>
        <w:t>ד</w:t>
      </w:r>
      <w:r w:rsidR="00C56D2D">
        <w:rPr>
          <w:rFonts w:hint="cs"/>
          <w:rtl/>
        </w:rPr>
        <w:t>.</w:t>
      </w:r>
      <w:r w:rsidRPr="009E7F06">
        <w:rPr>
          <w:rtl/>
        </w:rPr>
        <w:t xml:space="preserve"> </w:t>
      </w:r>
      <w:bookmarkStart w:id="21202" w:name="_ETM_Q45_274840"/>
      <w:bookmarkEnd w:id="21202"/>
      <w:r w:rsidRPr="009E7F06">
        <w:rPr>
          <w:rtl/>
        </w:rPr>
        <w:t xml:space="preserve">הדבר </w:t>
      </w:r>
      <w:bookmarkStart w:id="21203" w:name="_ETM_Q45_275229"/>
      <w:bookmarkEnd w:id="21203"/>
      <w:r w:rsidRPr="009E7F06">
        <w:rPr>
          <w:rtl/>
        </w:rPr>
        <w:t xml:space="preserve">הזה </w:t>
      </w:r>
      <w:bookmarkStart w:id="21204" w:name="_ETM_Q45_275890"/>
      <w:bookmarkEnd w:id="21204"/>
      <w:r w:rsidRPr="009E7F06">
        <w:rPr>
          <w:rtl/>
        </w:rPr>
        <w:t xml:space="preserve">חייב </w:t>
      </w:r>
      <w:bookmarkStart w:id="21205" w:name="_ETM_Q45_276280"/>
      <w:bookmarkEnd w:id="21205"/>
      <w:r w:rsidRPr="009E7F06">
        <w:rPr>
          <w:rtl/>
        </w:rPr>
        <w:t>להיפסק</w:t>
      </w:r>
      <w:r>
        <w:rPr>
          <w:rFonts w:hint="cs"/>
          <w:rtl/>
        </w:rPr>
        <w:t>.</w:t>
      </w:r>
      <w:r w:rsidRPr="009E7F06">
        <w:rPr>
          <w:rtl/>
        </w:rPr>
        <w:t xml:space="preserve"> </w:t>
      </w:r>
      <w:bookmarkStart w:id="21206" w:name="_ETM_Q45_278640"/>
      <w:bookmarkStart w:id="21207" w:name="_ETM_Q45_281675"/>
      <w:bookmarkStart w:id="21208" w:name="_ETM_Q45_281754"/>
      <w:bookmarkEnd w:id="21206"/>
      <w:bookmarkEnd w:id="21207"/>
      <w:bookmarkEnd w:id="21208"/>
      <w:r w:rsidRPr="009E7F06">
        <w:rPr>
          <w:rtl/>
        </w:rPr>
        <w:t xml:space="preserve">את </w:t>
      </w:r>
      <w:bookmarkStart w:id="21209" w:name="_ETM_Q45_278789"/>
      <w:bookmarkStart w:id="21210" w:name="_ETM_Q45_279030"/>
      <w:bookmarkEnd w:id="21209"/>
      <w:bookmarkEnd w:id="21210"/>
      <w:r>
        <w:rPr>
          <w:rFonts w:hint="cs"/>
          <w:rtl/>
        </w:rPr>
        <w:t>מכת</w:t>
      </w:r>
      <w:r w:rsidRPr="009E7F06">
        <w:rPr>
          <w:rtl/>
        </w:rPr>
        <w:t xml:space="preserve"> </w:t>
      </w:r>
      <w:bookmarkStart w:id="21211" w:name="_ETM_Q45_279119"/>
      <w:bookmarkEnd w:id="21211"/>
      <w:r w:rsidRPr="009E7F06">
        <w:rPr>
          <w:rtl/>
        </w:rPr>
        <w:t xml:space="preserve">המדינה </w:t>
      </w:r>
      <w:bookmarkStart w:id="21212" w:name="_ETM_Q45_279509"/>
      <w:bookmarkEnd w:id="21212"/>
      <w:r w:rsidRPr="009E7F06">
        <w:rPr>
          <w:rtl/>
        </w:rPr>
        <w:t xml:space="preserve">הזו </w:t>
      </w:r>
      <w:bookmarkStart w:id="21213" w:name="_ETM_Q45_279780"/>
      <w:bookmarkEnd w:id="21213"/>
      <w:r w:rsidRPr="009E7F06">
        <w:rPr>
          <w:rtl/>
        </w:rPr>
        <w:t xml:space="preserve">אנחנו </w:t>
      </w:r>
      <w:bookmarkStart w:id="21214" w:name="_ETM_Q45_280020"/>
      <w:bookmarkEnd w:id="21214"/>
      <w:r w:rsidRPr="009E7F06">
        <w:rPr>
          <w:rtl/>
        </w:rPr>
        <w:t xml:space="preserve">חייבים </w:t>
      </w:r>
      <w:bookmarkStart w:id="21215" w:name="_ETM_Q45_280350"/>
      <w:bookmarkEnd w:id="21215"/>
      <w:r w:rsidRPr="009E7F06">
        <w:rPr>
          <w:rtl/>
        </w:rPr>
        <w:t>לעצור</w:t>
      </w:r>
      <w:r>
        <w:rPr>
          <w:rFonts w:hint="cs"/>
          <w:rtl/>
        </w:rPr>
        <w:t>,</w:t>
      </w:r>
      <w:r w:rsidRPr="009E7F06">
        <w:rPr>
          <w:rtl/>
        </w:rPr>
        <w:t xml:space="preserve"> </w:t>
      </w:r>
      <w:bookmarkStart w:id="21216" w:name="_ETM_Q45_281100"/>
      <w:bookmarkEnd w:id="21216"/>
      <w:r w:rsidRPr="009E7F06">
        <w:rPr>
          <w:rtl/>
        </w:rPr>
        <w:t xml:space="preserve">והגיע </w:t>
      </w:r>
      <w:bookmarkStart w:id="21217" w:name="_ETM_Q45_281549"/>
      <w:bookmarkEnd w:id="21217"/>
      <w:r w:rsidRPr="009E7F06">
        <w:rPr>
          <w:rtl/>
        </w:rPr>
        <w:t>הזמן</w:t>
      </w:r>
      <w:r>
        <w:rPr>
          <w:rFonts w:hint="cs"/>
          <w:rtl/>
        </w:rPr>
        <w:t>.</w:t>
      </w:r>
      <w:r w:rsidRPr="009E7F06">
        <w:rPr>
          <w:rtl/>
        </w:rPr>
        <w:t xml:space="preserve"> </w:t>
      </w:r>
      <w:bookmarkStart w:id="21218" w:name="_ETM_Q45_282829"/>
      <w:bookmarkEnd w:id="21218"/>
      <w:r w:rsidRPr="009E7F06">
        <w:rPr>
          <w:rtl/>
        </w:rPr>
        <w:t xml:space="preserve">מבצעים </w:t>
      </w:r>
      <w:bookmarkStart w:id="21219" w:name="_ETM_Q45_283340"/>
      <w:bookmarkEnd w:id="21219"/>
      <w:r w:rsidRPr="009E7F06">
        <w:rPr>
          <w:rtl/>
        </w:rPr>
        <w:t xml:space="preserve">אנחנו </w:t>
      </w:r>
      <w:bookmarkStart w:id="21220" w:name="_ETM_Q45_283549"/>
      <w:bookmarkEnd w:id="21220"/>
      <w:r w:rsidRPr="009E7F06">
        <w:rPr>
          <w:rtl/>
        </w:rPr>
        <w:t xml:space="preserve">נמשיך </w:t>
      </w:r>
      <w:bookmarkStart w:id="21221" w:name="_ETM_Q45_283939"/>
      <w:bookmarkEnd w:id="21221"/>
      <w:r w:rsidRPr="009E7F06">
        <w:rPr>
          <w:rtl/>
        </w:rPr>
        <w:t>לעשות</w:t>
      </w:r>
      <w:bookmarkStart w:id="21222" w:name="_ETM_Q45_284270"/>
      <w:bookmarkStart w:id="21223" w:name="_ETM_Q45_284479"/>
      <w:bookmarkEnd w:id="21222"/>
      <w:bookmarkEnd w:id="21223"/>
      <w:r>
        <w:rPr>
          <w:rFonts w:hint="cs"/>
          <w:rtl/>
        </w:rPr>
        <w:t xml:space="preserve">, צה"ל ימשיך </w:t>
      </w:r>
      <w:bookmarkStart w:id="21224" w:name="_ETM_Q45_284780"/>
      <w:bookmarkEnd w:id="21224"/>
      <w:r w:rsidRPr="009E7F06">
        <w:rPr>
          <w:rtl/>
        </w:rPr>
        <w:t xml:space="preserve">לעשות </w:t>
      </w:r>
      <w:bookmarkStart w:id="21225" w:name="_ETM_Q45_284990"/>
      <w:bookmarkEnd w:id="21225"/>
      <w:r w:rsidRPr="009E7F06">
        <w:rPr>
          <w:rtl/>
        </w:rPr>
        <w:t>מבצעים</w:t>
      </w:r>
      <w:r>
        <w:rPr>
          <w:rFonts w:hint="cs"/>
          <w:rtl/>
        </w:rPr>
        <w:t>.</w:t>
      </w:r>
      <w:r w:rsidRPr="009E7F06">
        <w:rPr>
          <w:rtl/>
        </w:rPr>
        <w:t xml:space="preserve"> </w:t>
      </w:r>
      <w:bookmarkStart w:id="21226" w:name="_ETM_Q45_285409"/>
      <w:bookmarkEnd w:id="21226"/>
      <w:r w:rsidRPr="009E7F06">
        <w:rPr>
          <w:rtl/>
        </w:rPr>
        <w:t xml:space="preserve">אבל </w:t>
      </w:r>
      <w:bookmarkStart w:id="21227" w:name="_ETM_Q45_285590"/>
      <w:bookmarkEnd w:id="21227"/>
      <w:r w:rsidRPr="009E7F06">
        <w:rPr>
          <w:rtl/>
        </w:rPr>
        <w:t xml:space="preserve">גם </w:t>
      </w:r>
      <w:bookmarkStart w:id="21228" w:name="_ETM_Q45_285829"/>
      <w:bookmarkEnd w:id="21228"/>
      <w:r w:rsidRPr="009E7F06">
        <w:rPr>
          <w:rtl/>
        </w:rPr>
        <w:t>כאן</w:t>
      </w:r>
      <w:r>
        <w:rPr>
          <w:rFonts w:hint="cs"/>
          <w:rtl/>
        </w:rPr>
        <w:t>,</w:t>
      </w:r>
      <w:r w:rsidRPr="009E7F06">
        <w:rPr>
          <w:rtl/>
        </w:rPr>
        <w:t xml:space="preserve"> </w:t>
      </w:r>
      <w:bookmarkStart w:id="21229" w:name="_ETM_Q45_286069"/>
      <w:bookmarkEnd w:id="21229"/>
      <w:r w:rsidRPr="009E7F06">
        <w:rPr>
          <w:rtl/>
        </w:rPr>
        <w:t xml:space="preserve">מהבית </w:t>
      </w:r>
      <w:bookmarkStart w:id="21230" w:name="_ETM_Q45_286459"/>
      <w:bookmarkEnd w:id="21230"/>
      <w:r w:rsidRPr="009E7F06">
        <w:rPr>
          <w:rtl/>
        </w:rPr>
        <w:t>הזה</w:t>
      </w:r>
      <w:r>
        <w:rPr>
          <w:rFonts w:hint="cs"/>
          <w:rtl/>
        </w:rPr>
        <w:t>,</w:t>
      </w:r>
      <w:r w:rsidRPr="009E7F06">
        <w:rPr>
          <w:rtl/>
        </w:rPr>
        <w:t xml:space="preserve"> </w:t>
      </w:r>
      <w:bookmarkStart w:id="21231" w:name="_ETM_Q45_286670"/>
      <w:bookmarkEnd w:id="21231"/>
      <w:r w:rsidRPr="009E7F06">
        <w:rPr>
          <w:rtl/>
        </w:rPr>
        <w:t xml:space="preserve">אנחנו </w:t>
      </w:r>
      <w:bookmarkStart w:id="21232" w:name="_ETM_Q45_286880"/>
      <w:bookmarkEnd w:id="21232"/>
      <w:r w:rsidRPr="009E7F06">
        <w:rPr>
          <w:rtl/>
        </w:rPr>
        <w:t xml:space="preserve">צריכים </w:t>
      </w:r>
      <w:bookmarkStart w:id="21233" w:name="_ETM_Q45_287600"/>
      <w:bookmarkEnd w:id="21233"/>
      <w:r w:rsidRPr="009E7F06">
        <w:rPr>
          <w:rtl/>
        </w:rPr>
        <w:t xml:space="preserve">לחוקק </w:t>
      </w:r>
      <w:bookmarkStart w:id="21234" w:name="_ETM_Q45_288549"/>
      <w:bookmarkEnd w:id="21234"/>
      <w:r w:rsidRPr="009E7F06">
        <w:rPr>
          <w:rtl/>
        </w:rPr>
        <w:t xml:space="preserve">ולתת </w:t>
      </w:r>
      <w:bookmarkStart w:id="21235" w:name="_ETM_Q45_289149"/>
      <w:bookmarkEnd w:id="21235"/>
      <w:r w:rsidRPr="009E7F06">
        <w:rPr>
          <w:rtl/>
        </w:rPr>
        <w:t xml:space="preserve">כלים </w:t>
      </w:r>
      <w:bookmarkStart w:id="21236" w:name="_ETM_Q45_289600"/>
      <w:bookmarkEnd w:id="21236"/>
      <w:r w:rsidRPr="009E7F06">
        <w:rPr>
          <w:rtl/>
        </w:rPr>
        <w:t xml:space="preserve">למשטרת </w:t>
      </w:r>
      <w:bookmarkStart w:id="21237" w:name="_ETM_Q45_290109"/>
      <w:bookmarkEnd w:id="21237"/>
      <w:r w:rsidRPr="009E7F06">
        <w:rPr>
          <w:rtl/>
        </w:rPr>
        <w:t xml:space="preserve">ישראל </w:t>
      </w:r>
      <w:bookmarkStart w:id="21238" w:name="_ETM_Q45_290979"/>
      <w:bookmarkEnd w:id="21238"/>
      <w:r w:rsidRPr="009E7F06">
        <w:rPr>
          <w:rtl/>
        </w:rPr>
        <w:t xml:space="preserve">לפתוח </w:t>
      </w:r>
      <w:bookmarkStart w:id="21239" w:name="_ETM_Q45_291459"/>
      <w:bookmarkEnd w:id="21239"/>
      <w:r w:rsidRPr="009E7F06">
        <w:rPr>
          <w:rtl/>
        </w:rPr>
        <w:t xml:space="preserve">בחקירה </w:t>
      </w:r>
      <w:bookmarkStart w:id="21240" w:name="_ETM_Q45_291999"/>
      <w:bookmarkEnd w:id="21240"/>
      <w:r w:rsidRPr="009E7F06">
        <w:rPr>
          <w:rtl/>
        </w:rPr>
        <w:t xml:space="preserve">ולהכניס </w:t>
      </w:r>
      <w:bookmarkStart w:id="21241" w:name="_ETM_Q45_292569"/>
      <w:bookmarkEnd w:id="21241"/>
      <w:r w:rsidRPr="009E7F06">
        <w:rPr>
          <w:rtl/>
        </w:rPr>
        <w:t xml:space="preserve">לכלא </w:t>
      </w:r>
      <w:bookmarkStart w:id="21242" w:name="_ETM_Q45_293380"/>
      <w:bookmarkEnd w:id="21242"/>
      <w:r w:rsidRPr="009E7F06">
        <w:rPr>
          <w:rtl/>
        </w:rPr>
        <w:t xml:space="preserve">כל </w:t>
      </w:r>
      <w:bookmarkStart w:id="21243" w:name="_ETM_Q45_293740"/>
      <w:bookmarkEnd w:id="21243"/>
      <w:r w:rsidRPr="009E7F06">
        <w:rPr>
          <w:rtl/>
        </w:rPr>
        <w:t xml:space="preserve">מי </w:t>
      </w:r>
      <w:bookmarkStart w:id="21244" w:name="_ETM_Q45_293889"/>
      <w:bookmarkEnd w:id="21244"/>
      <w:r w:rsidRPr="009E7F06">
        <w:rPr>
          <w:rtl/>
        </w:rPr>
        <w:t xml:space="preserve">שמסית </w:t>
      </w:r>
      <w:bookmarkStart w:id="21245" w:name="_ETM_Q45_294399"/>
      <w:bookmarkEnd w:id="21245"/>
      <w:r w:rsidRPr="009E7F06">
        <w:rPr>
          <w:rtl/>
        </w:rPr>
        <w:t>לטרור</w:t>
      </w:r>
      <w:r>
        <w:rPr>
          <w:rFonts w:hint="cs"/>
          <w:rtl/>
        </w:rPr>
        <w:t>,</w:t>
      </w:r>
      <w:r w:rsidRPr="009E7F06">
        <w:rPr>
          <w:rtl/>
        </w:rPr>
        <w:t xml:space="preserve"> </w:t>
      </w:r>
      <w:bookmarkStart w:id="21246" w:name="_ETM_Q45_295459"/>
      <w:bookmarkEnd w:id="21246"/>
      <w:r w:rsidRPr="009E7F06">
        <w:rPr>
          <w:rtl/>
        </w:rPr>
        <w:t xml:space="preserve">בלי </w:t>
      </w:r>
      <w:bookmarkStart w:id="21247" w:name="_ETM_Q45_295670"/>
      <w:bookmarkEnd w:id="21247"/>
      <w:r w:rsidRPr="009E7F06">
        <w:rPr>
          <w:rtl/>
        </w:rPr>
        <w:t xml:space="preserve">יותר </w:t>
      </w:r>
      <w:bookmarkStart w:id="21248" w:name="_ETM_Q45_295909"/>
      <w:bookmarkEnd w:id="21248"/>
      <w:r w:rsidRPr="009E7F06">
        <w:rPr>
          <w:rtl/>
        </w:rPr>
        <w:t xml:space="preserve">מדי </w:t>
      </w:r>
      <w:bookmarkStart w:id="21249" w:name="_ETM_Q45_296149"/>
      <w:bookmarkEnd w:id="21249"/>
      <w:r w:rsidRPr="009E7F06">
        <w:rPr>
          <w:rtl/>
        </w:rPr>
        <w:t>חוכמות</w:t>
      </w:r>
      <w:r>
        <w:rPr>
          <w:rFonts w:hint="cs"/>
          <w:rtl/>
        </w:rPr>
        <w:t>.</w:t>
      </w:r>
      <w:r w:rsidRPr="009E7F06">
        <w:rPr>
          <w:rtl/>
        </w:rPr>
        <w:t xml:space="preserve"> </w:t>
      </w:r>
      <w:bookmarkStart w:id="21250" w:name="_ETM_Q45_297100"/>
      <w:bookmarkEnd w:id="21250"/>
      <w:r w:rsidRPr="009E7F06">
        <w:rPr>
          <w:rtl/>
        </w:rPr>
        <w:t xml:space="preserve">זה </w:t>
      </w:r>
      <w:bookmarkStart w:id="21251" w:name="_ETM_Q45_297310"/>
      <w:bookmarkEnd w:id="21251"/>
      <w:r w:rsidRPr="009E7F06">
        <w:rPr>
          <w:rtl/>
        </w:rPr>
        <w:t>הזמן</w:t>
      </w:r>
      <w:r>
        <w:rPr>
          <w:rFonts w:hint="cs"/>
          <w:rtl/>
        </w:rPr>
        <w:t>,</w:t>
      </w:r>
      <w:r w:rsidRPr="009E7F06">
        <w:rPr>
          <w:rtl/>
        </w:rPr>
        <w:t xml:space="preserve"> </w:t>
      </w:r>
      <w:bookmarkStart w:id="21252" w:name="_ETM_Q45_297670"/>
      <w:bookmarkEnd w:id="21252"/>
      <w:r w:rsidRPr="009E7F06">
        <w:rPr>
          <w:rtl/>
        </w:rPr>
        <w:t xml:space="preserve">וזו </w:t>
      </w:r>
      <w:bookmarkStart w:id="21253" w:name="_ETM_Q45_297939"/>
      <w:bookmarkEnd w:id="21253"/>
      <w:r w:rsidRPr="009E7F06">
        <w:rPr>
          <w:rtl/>
        </w:rPr>
        <w:t xml:space="preserve">החובה </w:t>
      </w:r>
      <w:bookmarkStart w:id="21254" w:name="_ETM_Q45_298299"/>
      <w:bookmarkEnd w:id="21254"/>
      <w:r w:rsidRPr="009E7F06">
        <w:rPr>
          <w:rtl/>
        </w:rPr>
        <w:t>שלנו</w:t>
      </w:r>
      <w:r>
        <w:rPr>
          <w:rFonts w:hint="cs"/>
          <w:rtl/>
        </w:rPr>
        <w:t>.</w:t>
      </w:r>
      <w:r w:rsidRPr="009E7F06">
        <w:rPr>
          <w:rtl/>
        </w:rPr>
        <w:t xml:space="preserve"> </w:t>
      </w:r>
      <w:bookmarkStart w:id="21255" w:name="_ETM_Q45_299229"/>
      <w:bookmarkEnd w:id="21255"/>
      <w:r>
        <w:rPr>
          <w:rFonts w:hint="cs"/>
          <w:rtl/>
        </w:rPr>
        <w:t xml:space="preserve">אני </w:t>
      </w:r>
      <w:r w:rsidRPr="009E7F06">
        <w:rPr>
          <w:rtl/>
        </w:rPr>
        <w:t xml:space="preserve">מבקש </w:t>
      </w:r>
      <w:bookmarkStart w:id="21256" w:name="_ETM_Q45_299560"/>
      <w:bookmarkEnd w:id="21256"/>
      <w:r w:rsidRPr="009E7F06">
        <w:rPr>
          <w:rtl/>
        </w:rPr>
        <w:t xml:space="preserve">מחברי </w:t>
      </w:r>
      <w:bookmarkStart w:id="21257" w:name="_ETM_Q45_299889"/>
      <w:bookmarkEnd w:id="21257"/>
      <w:r w:rsidRPr="009E7F06">
        <w:rPr>
          <w:rtl/>
        </w:rPr>
        <w:t xml:space="preserve">הכנסת </w:t>
      </w:r>
      <w:bookmarkStart w:id="21258" w:name="_ETM_Q45_300219"/>
      <w:bookmarkEnd w:id="21258"/>
      <w:r w:rsidRPr="009E7F06">
        <w:rPr>
          <w:rtl/>
        </w:rPr>
        <w:t xml:space="preserve">להצביע </w:t>
      </w:r>
      <w:bookmarkStart w:id="21259" w:name="_ETM_Q45_300729"/>
      <w:bookmarkEnd w:id="21259"/>
      <w:r w:rsidRPr="009E7F06">
        <w:rPr>
          <w:rtl/>
        </w:rPr>
        <w:t xml:space="preserve">בעד </w:t>
      </w:r>
      <w:bookmarkStart w:id="21260" w:name="_ETM_Q45_300969"/>
      <w:bookmarkEnd w:id="21260"/>
      <w:r w:rsidRPr="009E7F06">
        <w:rPr>
          <w:rtl/>
        </w:rPr>
        <w:t>ההצעה</w:t>
      </w:r>
      <w:r>
        <w:rPr>
          <w:rFonts w:hint="cs"/>
          <w:rtl/>
        </w:rPr>
        <w:t>.</w:t>
      </w:r>
      <w:r w:rsidRPr="009E7F06">
        <w:rPr>
          <w:rtl/>
        </w:rPr>
        <w:t xml:space="preserve"> </w:t>
      </w:r>
      <w:bookmarkStart w:id="21261" w:name="_ETM_Q45_301399"/>
      <w:bookmarkEnd w:id="21261"/>
      <w:r w:rsidRPr="009E7F06">
        <w:rPr>
          <w:rtl/>
        </w:rPr>
        <w:t xml:space="preserve">תודה </w:t>
      </w:r>
      <w:bookmarkStart w:id="21262" w:name="_ETM_Q45_301729"/>
      <w:bookmarkEnd w:id="21262"/>
      <w:r w:rsidRPr="009E7F06">
        <w:rPr>
          <w:rtl/>
        </w:rPr>
        <w:t>רבה</w:t>
      </w:r>
      <w:r>
        <w:rPr>
          <w:rFonts w:hint="cs"/>
          <w:rtl/>
        </w:rPr>
        <w:t>.</w:t>
      </w:r>
      <w:r w:rsidRPr="009E7F06">
        <w:rPr>
          <w:rtl/>
        </w:rPr>
        <w:t xml:space="preserve"> </w:t>
      </w:r>
      <w:bookmarkStart w:id="21263" w:name="_ETM_Q45_305829"/>
      <w:bookmarkEnd w:id="21263"/>
    </w:p>
    <w:p w:rsidR="000B0163" w:rsidRDefault="000B0163" w:rsidP="003667F9">
      <w:pPr>
        <w:rPr>
          <w:rtl/>
        </w:rPr>
      </w:pPr>
    </w:p>
    <w:p w:rsidR="000B0163" w:rsidRDefault="000B0163" w:rsidP="003667F9">
      <w:pPr>
        <w:pStyle w:val="af6"/>
        <w:keepNext/>
        <w:rPr>
          <w:rtl/>
        </w:rPr>
      </w:pPr>
      <w:r w:rsidRPr="00790AFD">
        <w:rPr>
          <w:rStyle w:val="TagStyle"/>
          <w:rtl/>
        </w:rPr>
        <w:t xml:space="preserve"> &lt;&lt; יור &gt;&gt; </w:t>
      </w:r>
      <w:r>
        <w:rPr>
          <w:rtl/>
        </w:rPr>
        <w:t>היו"ר ניסים ואטורי:</w:t>
      </w:r>
      <w:r w:rsidRPr="00790AFD">
        <w:rPr>
          <w:rStyle w:val="TagStyle"/>
          <w:rtl/>
        </w:rPr>
        <w:t xml:space="preserve"> &lt;&lt; יור &gt;&gt;</w:t>
      </w:r>
      <w:r>
        <w:rPr>
          <w:rtl/>
        </w:rPr>
        <w:t xml:space="preserve">   </w:t>
      </w:r>
    </w:p>
    <w:p w:rsidR="000B0163" w:rsidRPr="00790AFD" w:rsidRDefault="000B0163" w:rsidP="003667F9">
      <w:pPr>
        <w:rPr>
          <w:rtl/>
          <w:lang w:eastAsia="he-IL"/>
        </w:rPr>
      </w:pPr>
      <w:bookmarkStart w:id="21264" w:name="_ETM_Q45_311666"/>
      <w:bookmarkStart w:id="21265" w:name="_ETM_Q45_311765"/>
      <w:bookmarkEnd w:id="21264"/>
      <w:bookmarkEnd w:id="21265"/>
    </w:p>
    <w:p w:rsidR="000B0163" w:rsidRDefault="000B0163" w:rsidP="003667F9">
      <w:pPr>
        <w:rPr>
          <w:rtl/>
        </w:rPr>
      </w:pPr>
      <w:r w:rsidRPr="009E7F06">
        <w:rPr>
          <w:rtl/>
        </w:rPr>
        <w:t xml:space="preserve">אני </w:t>
      </w:r>
      <w:bookmarkStart w:id="21266" w:name="_ETM_Q45_306039"/>
      <w:bookmarkEnd w:id="21266"/>
      <w:r w:rsidRPr="009E7F06">
        <w:rPr>
          <w:rtl/>
        </w:rPr>
        <w:t xml:space="preserve">מזמין </w:t>
      </w:r>
      <w:bookmarkStart w:id="21267" w:name="_ETM_Q45_306399"/>
      <w:bookmarkEnd w:id="21267"/>
      <w:r w:rsidRPr="009E7F06">
        <w:rPr>
          <w:rtl/>
        </w:rPr>
        <w:t xml:space="preserve">את </w:t>
      </w:r>
      <w:bookmarkStart w:id="21268" w:name="_ETM_Q45_306520"/>
      <w:bookmarkEnd w:id="21268"/>
      <w:r w:rsidRPr="009E7F06">
        <w:rPr>
          <w:rtl/>
        </w:rPr>
        <w:t xml:space="preserve">השר </w:t>
      </w:r>
      <w:bookmarkStart w:id="21269" w:name="_ETM_Q45_307209"/>
      <w:bookmarkEnd w:id="21269"/>
      <w:r w:rsidRPr="009E7F06">
        <w:rPr>
          <w:rtl/>
        </w:rPr>
        <w:t xml:space="preserve">שלמה </w:t>
      </w:r>
      <w:bookmarkStart w:id="21270" w:name="_ETM_Q45_307630"/>
      <w:bookmarkEnd w:id="21270"/>
      <w:r w:rsidRPr="009E7F06">
        <w:rPr>
          <w:rtl/>
        </w:rPr>
        <w:t xml:space="preserve">קרעי </w:t>
      </w:r>
      <w:bookmarkStart w:id="21271" w:name="_ETM_Q45_308330"/>
      <w:bookmarkStart w:id="21272" w:name="_ETM_Q45_331419"/>
      <w:bookmarkStart w:id="21273" w:name="_ETM_Q45_310685"/>
      <w:bookmarkEnd w:id="21271"/>
      <w:bookmarkEnd w:id="21272"/>
      <w:bookmarkEnd w:id="21273"/>
      <w:r>
        <w:rPr>
          <w:rFonts w:hint="cs"/>
          <w:rtl/>
        </w:rPr>
        <w:t>להשיב.</w:t>
      </w:r>
    </w:p>
    <w:p w:rsidR="000B0163" w:rsidRDefault="000B0163" w:rsidP="003667F9">
      <w:pPr>
        <w:rPr>
          <w:rtl/>
        </w:rPr>
      </w:pPr>
      <w:bookmarkStart w:id="21274" w:name="_ETM_Q45_310739"/>
      <w:bookmarkStart w:id="21275" w:name="_ETM_Q45_310965"/>
      <w:bookmarkEnd w:id="21274"/>
      <w:bookmarkEnd w:id="21275"/>
    </w:p>
    <w:p w:rsidR="000B0163" w:rsidRDefault="000B0163" w:rsidP="003667F9">
      <w:pPr>
        <w:pStyle w:val="a4"/>
        <w:keepNext/>
        <w:rPr>
          <w:rtl/>
        </w:rPr>
      </w:pPr>
      <w:r w:rsidRPr="00A65E31">
        <w:rPr>
          <w:rStyle w:val="TagStyle"/>
          <w:rtl/>
        </w:rPr>
        <w:t xml:space="preserve">&lt;&lt; דובר &gt;&gt; </w:t>
      </w:r>
      <w:bookmarkStart w:id="21276" w:name="_Toc139801599"/>
      <w:bookmarkStart w:id="21277" w:name="_Toc160611575"/>
      <w:bookmarkStart w:id="21278" w:name="_Toc160612217"/>
      <w:bookmarkStart w:id="21279" w:name="_Toc160612373"/>
      <w:r>
        <w:rPr>
          <w:rtl/>
        </w:rPr>
        <w:t>שר התקשורת שלמה קרעי:</w:t>
      </w:r>
      <w:bookmarkEnd w:id="21276"/>
      <w:bookmarkEnd w:id="21277"/>
      <w:bookmarkEnd w:id="21278"/>
      <w:bookmarkEnd w:id="21279"/>
      <w:r w:rsidRPr="00A65E31">
        <w:rPr>
          <w:rStyle w:val="TagStyle"/>
          <w:rtl/>
        </w:rPr>
        <w:t xml:space="preserve"> &lt;&lt; דובר &gt;&gt;</w:t>
      </w:r>
      <w:r>
        <w:rPr>
          <w:rtl/>
        </w:rPr>
        <w:t xml:space="preserve">   </w:t>
      </w:r>
    </w:p>
    <w:p w:rsidR="000B0163" w:rsidRDefault="000B0163" w:rsidP="003667F9">
      <w:pPr>
        <w:ind w:firstLine="0"/>
        <w:rPr>
          <w:rtl/>
        </w:rPr>
      </w:pPr>
    </w:p>
    <w:p w:rsidR="000B0163" w:rsidRDefault="000B0163" w:rsidP="00400665">
      <w:pPr>
        <w:rPr>
          <w:rtl/>
        </w:rPr>
      </w:pPr>
      <w:bookmarkStart w:id="21280" w:name="_ETM_Q45_311040"/>
      <w:bookmarkEnd w:id="21280"/>
      <w:r w:rsidRPr="009E7F06">
        <w:rPr>
          <w:rtl/>
        </w:rPr>
        <w:t xml:space="preserve">אדוני </w:t>
      </w:r>
      <w:bookmarkStart w:id="21281" w:name="_ETM_Q45_331780"/>
      <w:bookmarkEnd w:id="21281"/>
      <w:r w:rsidRPr="009E7F06">
        <w:rPr>
          <w:rtl/>
        </w:rPr>
        <w:t>היושב-ראש</w:t>
      </w:r>
      <w:r>
        <w:rPr>
          <w:rFonts w:hint="cs"/>
          <w:rtl/>
        </w:rPr>
        <w:t>,</w:t>
      </w:r>
      <w:r w:rsidRPr="009E7F06">
        <w:rPr>
          <w:rtl/>
        </w:rPr>
        <w:t xml:space="preserve"> </w:t>
      </w:r>
      <w:bookmarkStart w:id="21282" w:name="_ETM_Q45_332800"/>
      <w:bookmarkEnd w:id="21282"/>
      <w:r w:rsidRPr="009E7F06">
        <w:rPr>
          <w:rtl/>
        </w:rPr>
        <w:t xml:space="preserve">מכובדי </w:t>
      </w:r>
      <w:bookmarkStart w:id="21283" w:name="_ETM_Q45_333430"/>
      <w:bookmarkEnd w:id="21283"/>
      <w:r w:rsidRPr="009E7F06">
        <w:rPr>
          <w:rtl/>
        </w:rPr>
        <w:t>השר</w:t>
      </w:r>
      <w:r>
        <w:rPr>
          <w:rFonts w:hint="cs"/>
          <w:rtl/>
        </w:rPr>
        <w:t>,</w:t>
      </w:r>
      <w:r w:rsidRPr="009E7F06">
        <w:rPr>
          <w:rtl/>
        </w:rPr>
        <w:t xml:space="preserve"> </w:t>
      </w:r>
      <w:bookmarkStart w:id="21284" w:name="_ETM_Q45_333910"/>
      <w:bookmarkEnd w:id="21284"/>
      <w:r w:rsidRPr="009E7F06">
        <w:rPr>
          <w:rtl/>
        </w:rPr>
        <w:t xml:space="preserve">כנסת </w:t>
      </w:r>
      <w:bookmarkStart w:id="21285" w:name="_ETM_Q45_334300"/>
      <w:bookmarkEnd w:id="21285"/>
      <w:r w:rsidRPr="009E7F06">
        <w:rPr>
          <w:rtl/>
        </w:rPr>
        <w:t>נכבדה</w:t>
      </w:r>
      <w:r>
        <w:rPr>
          <w:rFonts w:hint="cs"/>
          <w:rtl/>
        </w:rPr>
        <w:t>,</w:t>
      </w:r>
      <w:r w:rsidRPr="009E7F06">
        <w:rPr>
          <w:rtl/>
        </w:rPr>
        <w:t xml:space="preserve"> </w:t>
      </w:r>
      <w:bookmarkStart w:id="21286" w:name="_ETM_Q45_338400"/>
      <w:bookmarkEnd w:id="21286"/>
      <w:r w:rsidRPr="009E7F06">
        <w:rPr>
          <w:rtl/>
        </w:rPr>
        <w:t xml:space="preserve">אבקש </w:t>
      </w:r>
      <w:bookmarkStart w:id="21287" w:name="_ETM_Q45_338819"/>
      <w:bookmarkEnd w:id="21287"/>
      <w:r w:rsidRPr="009E7F06">
        <w:rPr>
          <w:rtl/>
        </w:rPr>
        <w:t xml:space="preserve">להתייחס </w:t>
      </w:r>
      <w:bookmarkStart w:id="21288" w:name="_ETM_Q45_339480"/>
      <w:bookmarkEnd w:id="21288"/>
      <w:r w:rsidRPr="009E7F06">
        <w:rPr>
          <w:rtl/>
        </w:rPr>
        <w:t xml:space="preserve">להצעת </w:t>
      </w:r>
      <w:bookmarkStart w:id="21289" w:name="_ETM_Q45_340080"/>
      <w:bookmarkEnd w:id="21289"/>
      <w:r w:rsidRPr="009E7F06">
        <w:rPr>
          <w:rtl/>
        </w:rPr>
        <w:t xml:space="preserve">חוק </w:t>
      </w:r>
      <w:bookmarkStart w:id="21290" w:name="_ETM_Q45_340290"/>
      <w:bookmarkEnd w:id="21290"/>
      <w:r w:rsidRPr="009E7F06">
        <w:rPr>
          <w:rtl/>
        </w:rPr>
        <w:t xml:space="preserve">המאבק </w:t>
      </w:r>
      <w:bookmarkStart w:id="21291" w:name="_ETM_Q45_340830"/>
      <w:bookmarkEnd w:id="21291"/>
      <w:r w:rsidRPr="009E7F06">
        <w:rPr>
          <w:rtl/>
        </w:rPr>
        <w:t xml:space="preserve">בטרור </w:t>
      </w:r>
      <w:bookmarkStart w:id="21292" w:name="_ETM_Q45_341790"/>
      <w:bookmarkEnd w:id="21292"/>
      <w:r w:rsidRPr="009E7F06">
        <w:rPr>
          <w:rtl/>
        </w:rPr>
        <w:t xml:space="preserve">של </w:t>
      </w:r>
      <w:bookmarkStart w:id="21293" w:name="_ETM_Q45_342000"/>
      <w:bookmarkEnd w:id="21293"/>
      <w:r w:rsidRPr="009E7F06">
        <w:rPr>
          <w:rtl/>
        </w:rPr>
        <w:t xml:space="preserve">חבר </w:t>
      </w:r>
      <w:bookmarkStart w:id="21294" w:name="_ETM_Q45_342300"/>
      <w:bookmarkEnd w:id="21294"/>
      <w:r w:rsidRPr="009E7F06">
        <w:rPr>
          <w:rtl/>
        </w:rPr>
        <w:t xml:space="preserve">הכנסת </w:t>
      </w:r>
      <w:bookmarkStart w:id="21295" w:name="_ETM_Q45_342720"/>
      <w:bookmarkEnd w:id="21295"/>
      <w:r w:rsidRPr="009E7F06">
        <w:rPr>
          <w:rtl/>
        </w:rPr>
        <w:t xml:space="preserve">צבי </w:t>
      </w:r>
      <w:bookmarkStart w:id="21296" w:name="_ETM_Q45_342989"/>
      <w:bookmarkEnd w:id="21296"/>
      <w:r w:rsidRPr="009E7F06">
        <w:rPr>
          <w:rtl/>
        </w:rPr>
        <w:t>ידידי</w:t>
      </w:r>
      <w:bookmarkStart w:id="21297" w:name="_ETM_Q45_343290"/>
      <w:bookmarkEnd w:id="21297"/>
      <w:r w:rsidRPr="009E7F06">
        <w:rPr>
          <w:rtl/>
        </w:rPr>
        <w:t>ה</w:t>
      </w:r>
      <w:r>
        <w:rPr>
          <w:rFonts w:hint="cs"/>
          <w:rtl/>
        </w:rPr>
        <w:t xml:space="preserve"> </w:t>
      </w:r>
      <w:r w:rsidRPr="009E7F06">
        <w:rPr>
          <w:rtl/>
        </w:rPr>
        <w:t>סוכות</w:t>
      </w:r>
      <w:r>
        <w:rPr>
          <w:rFonts w:hint="cs"/>
          <w:rtl/>
        </w:rPr>
        <w:t>.</w:t>
      </w:r>
      <w:r w:rsidRPr="009E7F06">
        <w:rPr>
          <w:rtl/>
        </w:rPr>
        <w:t xml:space="preserve"> </w:t>
      </w:r>
      <w:bookmarkStart w:id="21298" w:name="_ETM_Q45_344760"/>
      <w:bookmarkEnd w:id="21298"/>
      <w:r w:rsidRPr="009E7F06">
        <w:rPr>
          <w:rtl/>
        </w:rPr>
        <w:t xml:space="preserve">סעיף </w:t>
      </w:r>
      <w:bookmarkStart w:id="21299" w:name="_ETM_Q45_345150"/>
      <w:bookmarkEnd w:id="21299"/>
      <w:r w:rsidRPr="009E7F06">
        <w:rPr>
          <w:rtl/>
        </w:rPr>
        <w:t>24</w:t>
      </w:r>
      <w:bookmarkStart w:id="21300" w:name="_ETM_Q45_345989"/>
      <w:bookmarkStart w:id="21301" w:name="_ETM_Q45_346319"/>
      <w:bookmarkEnd w:id="21300"/>
      <w:bookmarkEnd w:id="21301"/>
      <w:r>
        <w:rPr>
          <w:rFonts w:hint="cs"/>
          <w:rtl/>
        </w:rPr>
        <w:t xml:space="preserve">(ב) </w:t>
      </w:r>
      <w:r w:rsidRPr="009E7F06">
        <w:rPr>
          <w:rtl/>
        </w:rPr>
        <w:t xml:space="preserve">לחוק </w:t>
      </w:r>
      <w:bookmarkStart w:id="21302" w:name="_ETM_Q45_346709"/>
      <w:bookmarkEnd w:id="21302"/>
      <w:r w:rsidRPr="009E7F06">
        <w:rPr>
          <w:rtl/>
        </w:rPr>
        <w:t xml:space="preserve">המאבק </w:t>
      </w:r>
      <w:bookmarkStart w:id="21303" w:name="_ETM_Q45_347220"/>
      <w:bookmarkEnd w:id="21303"/>
      <w:r w:rsidRPr="009E7F06">
        <w:rPr>
          <w:rtl/>
        </w:rPr>
        <w:t xml:space="preserve">בטרור </w:t>
      </w:r>
      <w:bookmarkStart w:id="21304" w:name="_ETM_Q45_347879"/>
      <w:bookmarkEnd w:id="21304"/>
      <w:r w:rsidRPr="009E7F06">
        <w:rPr>
          <w:rtl/>
        </w:rPr>
        <w:t xml:space="preserve">קובע </w:t>
      </w:r>
      <w:bookmarkStart w:id="21305" w:name="_ETM_Q45_348360"/>
      <w:bookmarkEnd w:id="21305"/>
      <w:r w:rsidRPr="009E7F06">
        <w:rPr>
          <w:rtl/>
        </w:rPr>
        <w:t xml:space="preserve">עבירה </w:t>
      </w:r>
      <w:bookmarkStart w:id="21306" w:name="_ETM_Q45_348690"/>
      <w:bookmarkEnd w:id="21306"/>
      <w:r w:rsidRPr="009E7F06">
        <w:rPr>
          <w:rtl/>
        </w:rPr>
        <w:t xml:space="preserve">פלילית </w:t>
      </w:r>
      <w:bookmarkStart w:id="21307" w:name="_ETM_Q45_349169"/>
      <w:bookmarkEnd w:id="21307"/>
      <w:r w:rsidRPr="009E7F06">
        <w:rPr>
          <w:rtl/>
        </w:rPr>
        <w:t xml:space="preserve">של </w:t>
      </w:r>
      <w:bookmarkStart w:id="21308" w:name="_ETM_Q45_349349"/>
      <w:bookmarkEnd w:id="21308"/>
      <w:r w:rsidRPr="009E7F06">
        <w:rPr>
          <w:rtl/>
        </w:rPr>
        <w:t xml:space="preserve">הסתה </w:t>
      </w:r>
      <w:bookmarkStart w:id="21309" w:name="_ETM_Q45_349739"/>
      <w:bookmarkEnd w:id="21309"/>
      <w:r w:rsidRPr="009E7F06">
        <w:rPr>
          <w:rtl/>
        </w:rPr>
        <w:t xml:space="preserve">לטרור </w:t>
      </w:r>
      <w:bookmarkStart w:id="21310" w:name="_ETM_Q45_350340"/>
      <w:bookmarkEnd w:id="21310"/>
      <w:r w:rsidRPr="009E7F06">
        <w:rPr>
          <w:rtl/>
        </w:rPr>
        <w:t>שבצ</w:t>
      </w:r>
      <w:r>
        <w:rPr>
          <w:rFonts w:hint="cs"/>
          <w:rtl/>
        </w:rPr>
        <w:t>י</w:t>
      </w:r>
      <w:r w:rsidRPr="009E7F06">
        <w:rPr>
          <w:rtl/>
        </w:rPr>
        <w:t xml:space="preserve">דה </w:t>
      </w:r>
      <w:bookmarkStart w:id="21311" w:name="_ETM_Q45_350940"/>
      <w:bookmarkEnd w:id="21311"/>
      <w:r>
        <w:rPr>
          <w:rFonts w:hint="cs"/>
          <w:rtl/>
        </w:rPr>
        <w:t>חמש</w:t>
      </w:r>
      <w:r w:rsidRPr="009E7F06">
        <w:rPr>
          <w:rtl/>
        </w:rPr>
        <w:t xml:space="preserve"> </w:t>
      </w:r>
      <w:bookmarkStart w:id="21312" w:name="_ETM_Q45_351299"/>
      <w:bookmarkEnd w:id="21312"/>
      <w:r w:rsidRPr="009E7F06">
        <w:rPr>
          <w:rtl/>
        </w:rPr>
        <w:t xml:space="preserve">שנות </w:t>
      </w:r>
      <w:bookmarkStart w:id="21313" w:name="_ETM_Q45_351510"/>
      <w:bookmarkEnd w:id="21313"/>
      <w:r w:rsidRPr="009E7F06">
        <w:rPr>
          <w:rtl/>
        </w:rPr>
        <w:t>מאסר</w:t>
      </w:r>
      <w:r>
        <w:rPr>
          <w:rFonts w:hint="cs"/>
          <w:rtl/>
        </w:rPr>
        <w:t>,</w:t>
      </w:r>
      <w:r w:rsidRPr="009E7F06">
        <w:rPr>
          <w:rtl/>
        </w:rPr>
        <w:t xml:space="preserve"> </w:t>
      </w:r>
      <w:bookmarkStart w:id="21314" w:name="_ETM_Q45_352590"/>
      <w:bookmarkEnd w:id="21314"/>
      <w:r w:rsidRPr="009E7F06">
        <w:rPr>
          <w:rtl/>
        </w:rPr>
        <w:t xml:space="preserve">הכוללת </w:t>
      </w:r>
      <w:bookmarkStart w:id="21315" w:name="_ETM_Q45_353129"/>
      <w:bookmarkEnd w:id="21315"/>
      <w:r w:rsidRPr="009E7F06">
        <w:rPr>
          <w:rtl/>
        </w:rPr>
        <w:t xml:space="preserve">שתי </w:t>
      </w:r>
      <w:bookmarkStart w:id="21316" w:name="_ETM_Q45_353340"/>
      <w:bookmarkEnd w:id="21316"/>
      <w:r w:rsidRPr="009E7F06">
        <w:rPr>
          <w:rtl/>
        </w:rPr>
        <w:t xml:space="preserve">חלופות </w:t>
      </w:r>
      <w:bookmarkStart w:id="21317" w:name="_ETM_Q45_353879"/>
      <w:bookmarkEnd w:id="21317"/>
      <w:r w:rsidRPr="009E7F06">
        <w:rPr>
          <w:rtl/>
        </w:rPr>
        <w:t xml:space="preserve">המגבשות </w:t>
      </w:r>
      <w:bookmarkStart w:id="21318" w:name="_ETM_Q45_354540"/>
      <w:bookmarkEnd w:id="21318"/>
      <w:r w:rsidRPr="009E7F06">
        <w:rPr>
          <w:rtl/>
        </w:rPr>
        <w:t xml:space="preserve">את </w:t>
      </w:r>
      <w:bookmarkStart w:id="21319" w:name="_ETM_Q45_354659"/>
      <w:bookmarkEnd w:id="21319"/>
      <w:r w:rsidRPr="009E7F06">
        <w:rPr>
          <w:rtl/>
        </w:rPr>
        <w:t>העבירה</w:t>
      </w:r>
      <w:r>
        <w:rPr>
          <w:rFonts w:hint="cs"/>
          <w:rtl/>
        </w:rPr>
        <w:t xml:space="preserve">: </w:t>
      </w:r>
      <w:r w:rsidRPr="00CE72FD">
        <w:rPr>
          <w:rtl/>
        </w:rPr>
        <w:t xml:space="preserve">(1) </w:t>
      </w:r>
      <w:r>
        <w:rPr>
          <w:rFonts w:hint="cs"/>
          <w:rtl/>
        </w:rPr>
        <w:t>פרסום</w:t>
      </w:r>
      <w:r w:rsidRPr="00CE72FD">
        <w:rPr>
          <w:rtl/>
        </w:rPr>
        <w:t xml:space="preserve"> קריאה ישירה לביצוע מעשה טרור;</w:t>
      </w:r>
      <w:r w:rsidRPr="009E7F06">
        <w:rPr>
          <w:rtl/>
        </w:rPr>
        <w:t xml:space="preserve"> </w:t>
      </w:r>
      <w:bookmarkStart w:id="21320" w:name="_ETM_Q45_356279"/>
      <w:bookmarkEnd w:id="21320"/>
      <w:r w:rsidRPr="00CE72FD">
        <w:rPr>
          <w:rtl/>
        </w:rPr>
        <w:t>(</w:t>
      </w:r>
      <w:r>
        <w:rPr>
          <w:rFonts w:hint="cs"/>
          <w:rtl/>
        </w:rPr>
        <w:t>2</w:t>
      </w:r>
      <w:r w:rsidRPr="00CE72FD">
        <w:rPr>
          <w:rtl/>
        </w:rPr>
        <w:t>)</w:t>
      </w:r>
      <w:r>
        <w:rPr>
          <w:rFonts w:hint="cs"/>
          <w:rtl/>
        </w:rPr>
        <w:t xml:space="preserve"> יסוד תוכני של פרסום </w:t>
      </w:r>
      <w:r w:rsidRPr="00CE72FD">
        <w:rPr>
          <w:rtl/>
        </w:rPr>
        <w:t xml:space="preserve">דברי שבח, אהדה או עידוד למעשה טרור, תמיכה או הזדהות </w:t>
      </w:r>
      <w:proofErr w:type="spellStart"/>
      <w:r w:rsidRPr="00CE72FD">
        <w:rPr>
          <w:rtl/>
        </w:rPr>
        <w:t>ע</w:t>
      </w:r>
      <w:r>
        <w:rPr>
          <w:rFonts w:hint="cs"/>
          <w:rtl/>
        </w:rPr>
        <w:t>י</w:t>
      </w:r>
      <w:r w:rsidRPr="00CE72FD">
        <w:rPr>
          <w:rtl/>
        </w:rPr>
        <w:t>מו</w:t>
      </w:r>
      <w:proofErr w:type="spellEnd"/>
      <w:r w:rsidRPr="00CE72FD">
        <w:rPr>
          <w:rtl/>
        </w:rPr>
        <w:t>,</w:t>
      </w:r>
      <w:r>
        <w:rPr>
          <w:rFonts w:hint="cs"/>
          <w:rtl/>
        </w:rPr>
        <w:t xml:space="preserve"> ויסוד </w:t>
      </w:r>
      <w:bookmarkStart w:id="21321" w:name="_ETM_Q45_368219"/>
      <w:bookmarkEnd w:id="21321"/>
      <w:r w:rsidRPr="009E7F06">
        <w:rPr>
          <w:rtl/>
        </w:rPr>
        <w:t xml:space="preserve">הסתברותי </w:t>
      </w:r>
      <w:bookmarkStart w:id="21322" w:name="_ETM_Q45_368939"/>
      <w:bookmarkEnd w:id="21322"/>
      <w:r>
        <w:rPr>
          <w:rFonts w:hint="cs"/>
          <w:rtl/>
        </w:rPr>
        <w:t>ש</w:t>
      </w:r>
      <w:r w:rsidRPr="009E7F06">
        <w:rPr>
          <w:rtl/>
        </w:rPr>
        <w:t xml:space="preserve">לפיו </w:t>
      </w:r>
      <w:bookmarkStart w:id="21323" w:name="_ETM_Q45_369329"/>
      <w:bookmarkEnd w:id="21323"/>
      <w:r w:rsidRPr="009E7F06">
        <w:rPr>
          <w:rtl/>
        </w:rPr>
        <w:t xml:space="preserve">בשל </w:t>
      </w:r>
      <w:bookmarkStart w:id="21324" w:name="_ETM_Q45_369659"/>
      <w:bookmarkEnd w:id="21324"/>
      <w:r w:rsidRPr="009E7F06">
        <w:rPr>
          <w:rtl/>
        </w:rPr>
        <w:t xml:space="preserve">תוכנו </w:t>
      </w:r>
      <w:bookmarkStart w:id="21325" w:name="_ETM_Q45_370049"/>
      <w:bookmarkEnd w:id="21325"/>
      <w:r w:rsidRPr="009E7F06">
        <w:rPr>
          <w:rtl/>
        </w:rPr>
        <w:t xml:space="preserve">של </w:t>
      </w:r>
      <w:bookmarkStart w:id="21326" w:name="_ETM_Q45_370230"/>
      <w:bookmarkEnd w:id="21326"/>
      <w:r w:rsidRPr="009E7F06">
        <w:rPr>
          <w:rtl/>
        </w:rPr>
        <w:t xml:space="preserve">הפרסום </w:t>
      </w:r>
      <w:bookmarkStart w:id="21327" w:name="_ETM_Q45_371260"/>
      <w:bookmarkEnd w:id="21327"/>
      <w:r w:rsidRPr="009E7F06">
        <w:rPr>
          <w:rtl/>
        </w:rPr>
        <w:t xml:space="preserve">והנסיבות </w:t>
      </w:r>
      <w:bookmarkStart w:id="21328" w:name="_ETM_Q45_372040"/>
      <w:bookmarkEnd w:id="21328"/>
      <w:r w:rsidRPr="009E7F06">
        <w:rPr>
          <w:rtl/>
        </w:rPr>
        <w:t xml:space="preserve">שבהן </w:t>
      </w:r>
      <w:bookmarkStart w:id="21329" w:name="_ETM_Q45_372489"/>
      <w:bookmarkEnd w:id="21329"/>
      <w:r w:rsidRPr="009E7F06">
        <w:rPr>
          <w:rtl/>
        </w:rPr>
        <w:t xml:space="preserve">פורסם </w:t>
      </w:r>
      <w:bookmarkStart w:id="21330" w:name="_ETM_Q45_373389"/>
      <w:bookmarkEnd w:id="21330"/>
      <w:r w:rsidRPr="009E7F06">
        <w:rPr>
          <w:rtl/>
        </w:rPr>
        <w:t xml:space="preserve">יש </w:t>
      </w:r>
      <w:bookmarkStart w:id="21331" w:name="_ETM_Q45_373659"/>
      <w:bookmarkEnd w:id="21331"/>
      <w:r w:rsidRPr="009E7F06">
        <w:rPr>
          <w:rtl/>
        </w:rPr>
        <w:t xml:space="preserve">אפשרות </w:t>
      </w:r>
      <w:bookmarkStart w:id="21332" w:name="_ETM_Q45_374139"/>
      <w:bookmarkEnd w:id="21332"/>
      <w:r w:rsidRPr="009E7F06">
        <w:rPr>
          <w:rtl/>
        </w:rPr>
        <w:t xml:space="preserve">ממשית </w:t>
      </w:r>
      <w:bookmarkStart w:id="21333" w:name="_ETM_Q45_374650"/>
      <w:bookmarkEnd w:id="21333"/>
      <w:r w:rsidRPr="009E7F06">
        <w:rPr>
          <w:rtl/>
        </w:rPr>
        <w:t xml:space="preserve">שיביא </w:t>
      </w:r>
      <w:bookmarkStart w:id="21334" w:name="_ETM_Q45_375040"/>
      <w:bookmarkEnd w:id="21334"/>
      <w:r w:rsidRPr="009E7F06">
        <w:rPr>
          <w:rtl/>
        </w:rPr>
        <w:t xml:space="preserve">לעשיית </w:t>
      </w:r>
      <w:bookmarkStart w:id="21335" w:name="_ETM_Q45_375700"/>
      <w:bookmarkEnd w:id="21335"/>
      <w:r w:rsidRPr="009E7F06">
        <w:rPr>
          <w:rtl/>
        </w:rPr>
        <w:t xml:space="preserve">מעשה </w:t>
      </w:r>
      <w:bookmarkStart w:id="21336" w:name="_ETM_Q45_376060"/>
      <w:bookmarkEnd w:id="21336"/>
      <w:r w:rsidRPr="009E7F06">
        <w:rPr>
          <w:rtl/>
        </w:rPr>
        <w:t>טרור</w:t>
      </w:r>
      <w:r>
        <w:rPr>
          <w:rFonts w:hint="cs"/>
          <w:rtl/>
        </w:rPr>
        <w:t>.</w:t>
      </w:r>
      <w:r w:rsidRPr="009E7F06">
        <w:rPr>
          <w:rtl/>
        </w:rPr>
        <w:t xml:space="preserve"> </w:t>
      </w:r>
      <w:bookmarkStart w:id="21337" w:name="_ETM_Q45_377620"/>
      <w:bookmarkEnd w:id="21337"/>
      <w:r w:rsidRPr="009E7F06">
        <w:rPr>
          <w:rtl/>
        </w:rPr>
        <w:t xml:space="preserve">הצעת </w:t>
      </w:r>
      <w:bookmarkStart w:id="21338" w:name="_ETM_Q45_378040"/>
      <w:bookmarkEnd w:id="21338"/>
      <w:r w:rsidRPr="009E7F06">
        <w:rPr>
          <w:rtl/>
        </w:rPr>
        <w:t xml:space="preserve">החוק </w:t>
      </w:r>
      <w:bookmarkStart w:id="21339" w:name="_ETM_Q45_378279"/>
      <w:bookmarkEnd w:id="21339"/>
      <w:r w:rsidRPr="009E7F06">
        <w:rPr>
          <w:rtl/>
        </w:rPr>
        <w:t xml:space="preserve">מבקשת </w:t>
      </w:r>
      <w:bookmarkStart w:id="21340" w:name="_ETM_Q45_378849"/>
      <w:bookmarkEnd w:id="21340"/>
      <w:r w:rsidRPr="009E7F06">
        <w:rPr>
          <w:rtl/>
        </w:rPr>
        <w:t xml:space="preserve">לתקן </w:t>
      </w:r>
      <w:bookmarkStart w:id="21341" w:name="_ETM_Q45_379269"/>
      <w:bookmarkStart w:id="21342" w:name="_ETM_Q45_381010"/>
      <w:bookmarkEnd w:id="21341"/>
      <w:bookmarkEnd w:id="21342"/>
      <w:r w:rsidRPr="009E7F06">
        <w:rPr>
          <w:rtl/>
        </w:rPr>
        <w:t>סעיף 24</w:t>
      </w:r>
      <w:r>
        <w:rPr>
          <w:rFonts w:hint="cs"/>
          <w:rtl/>
        </w:rPr>
        <w:t xml:space="preserve">(ב)(2) </w:t>
      </w:r>
      <w:r w:rsidRPr="009E7F06">
        <w:rPr>
          <w:rtl/>
        </w:rPr>
        <w:t xml:space="preserve">לחוק </w:t>
      </w:r>
      <w:bookmarkStart w:id="21343" w:name="_ETM_Q45_381310"/>
      <w:bookmarkEnd w:id="21343"/>
      <w:r w:rsidRPr="009E7F06">
        <w:rPr>
          <w:rtl/>
        </w:rPr>
        <w:t xml:space="preserve">המאבק </w:t>
      </w:r>
      <w:bookmarkStart w:id="21344" w:name="_ETM_Q45_381730"/>
      <w:bookmarkEnd w:id="21344"/>
      <w:r w:rsidRPr="009E7F06">
        <w:rPr>
          <w:rtl/>
        </w:rPr>
        <w:t xml:space="preserve">בטרור </w:t>
      </w:r>
      <w:bookmarkStart w:id="21345" w:name="_ETM_Q45_382180"/>
      <w:bookmarkEnd w:id="21345"/>
      <w:r w:rsidRPr="009E7F06">
        <w:rPr>
          <w:rtl/>
        </w:rPr>
        <w:t xml:space="preserve">בשני </w:t>
      </w:r>
      <w:bookmarkStart w:id="21346" w:name="_ETM_Q45_382540"/>
      <w:bookmarkEnd w:id="21346"/>
      <w:r w:rsidRPr="009E7F06">
        <w:rPr>
          <w:rtl/>
        </w:rPr>
        <w:t>עניינים</w:t>
      </w:r>
      <w:bookmarkStart w:id="21347" w:name="_ETM_Q45_382900"/>
      <w:bookmarkEnd w:id="21347"/>
      <w:r>
        <w:rPr>
          <w:rFonts w:hint="cs"/>
          <w:rtl/>
        </w:rPr>
        <w:t>.</w:t>
      </w:r>
      <w:r w:rsidRPr="009E7F06">
        <w:rPr>
          <w:rtl/>
        </w:rPr>
        <w:t xml:space="preserve"> </w:t>
      </w:r>
      <w:bookmarkStart w:id="21348" w:name="_ETM_Q45_383919"/>
      <w:bookmarkEnd w:id="21348"/>
      <w:r>
        <w:rPr>
          <w:rFonts w:hint="cs"/>
          <w:rtl/>
        </w:rPr>
        <w:t xml:space="preserve">האחד, </w:t>
      </w:r>
      <w:r w:rsidRPr="009E7F06">
        <w:rPr>
          <w:rtl/>
        </w:rPr>
        <w:t xml:space="preserve">הוספת </w:t>
      </w:r>
      <w:bookmarkStart w:id="21349" w:name="_ETM_Q45_384459"/>
      <w:bookmarkEnd w:id="21349"/>
      <w:r w:rsidRPr="009E7F06">
        <w:rPr>
          <w:rtl/>
        </w:rPr>
        <w:t xml:space="preserve">איסור </w:t>
      </w:r>
      <w:bookmarkStart w:id="21350" w:name="_ETM_Q45_384819"/>
      <w:bookmarkEnd w:id="21350"/>
      <w:r w:rsidRPr="009E7F06">
        <w:rPr>
          <w:rtl/>
        </w:rPr>
        <w:t xml:space="preserve">על </w:t>
      </w:r>
      <w:bookmarkStart w:id="21351" w:name="_ETM_Q45_384909"/>
      <w:bookmarkEnd w:id="21351"/>
      <w:r w:rsidRPr="009E7F06">
        <w:rPr>
          <w:rtl/>
        </w:rPr>
        <w:t xml:space="preserve">פרסום </w:t>
      </w:r>
      <w:bookmarkStart w:id="21352" w:name="_ETM_Q45_385419"/>
      <w:bookmarkEnd w:id="21352"/>
      <w:r w:rsidRPr="009E7F06">
        <w:rPr>
          <w:rtl/>
        </w:rPr>
        <w:t xml:space="preserve">של </w:t>
      </w:r>
      <w:bookmarkStart w:id="21353" w:name="_ETM_Q45_385569"/>
      <w:bookmarkEnd w:id="21353"/>
      <w:r w:rsidRPr="009E7F06">
        <w:rPr>
          <w:rtl/>
        </w:rPr>
        <w:t xml:space="preserve">דברי </w:t>
      </w:r>
      <w:bookmarkStart w:id="21354" w:name="_ETM_Q45_385900"/>
      <w:bookmarkEnd w:id="21354"/>
      <w:r w:rsidRPr="009E7F06">
        <w:rPr>
          <w:rtl/>
        </w:rPr>
        <w:t>שבח</w:t>
      </w:r>
      <w:r>
        <w:rPr>
          <w:rFonts w:hint="cs"/>
          <w:rtl/>
        </w:rPr>
        <w:t>,</w:t>
      </w:r>
      <w:r w:rsidRPr="009E7F06">
        <w:rPr>
          <w:rtl/>
        </w:rPr>
        <w:t xml:space="preserve"> </w:t>
      </w:r>
      <w:bookmarkStart w:id="21355" w:name="_ETM_Q45_386799"/>
      <w:bookmarkEnd w:id="21355"/>
      <w:r w:rsidRPr="009E7F06">
        <w:rPr>
          <w:rtl/>
        </w:rPr>
        <w:t>אהדה</w:t>
      </w:r>
      <w:r>
        <w:rPr>
          <w:rFonts w:hint="cs"/>
          <w:rtl/>
        </w:rPr>
        <w:t>,</w:t>
      </w:r>
      <w:r w:rsidRPr="009E7F06">
        <w:rPr>
          <w:rtl/>
        </w:rPr>
        <w:t xml:space="preserve"> </w:t>
      </w:r>
      <w:bookmarkStart w:id="21356" w:name="_ETM_Q45_387340"/>
      <w:bookmarkEnd w:id="21356"/>
      <w:r w:rsidRPr="009E7F06">
        <w:rPr>
          <w:rtl/>
        </w:rPr>
        <w:t>עידוד</w:t>
      </w:r>
      <w:r>
        <w:rPr>
          <w:rFonts w:hint="cs"/>
          <w:rtl/>
        </w:rPr>
        <w:t>,</w:t>
      </w:r>
      <w:r w:rsidRPr="009E7F06">
        <w:rPr>
          <w:rtl/>
        </w:rPr>
        <w:t xml:space="preserve"> </w:t>
      </w:r>
      <w:bookmarkStart w:id="21357" w:name="_ETM_Q45_387760"/>
      <w:bookmarkEnd w:id="21357"/>
      <w:r w:rsidRPr="009E7F06">
        <w:rPr>
          <w:rtl/>
        </w:rPr>
        <w:t xml:space="preserve">תמיכה </w:t>
      </w:r>
      <w:bookmarkStart w:id="21358" w:name="_ETM_Q45_388150"/>
      <w:bookmarkEnd w:id="21358"/>
      <w:r w:rsidRPr="009E7F06">
        <w:rPr>
          <w:rtl/>
        </w:rPr>
        <w:t xml:space="preserve">והזדהות </w:t>
      </w:r>
      <w:bookmarkStart w:id="21359" w:name="_ETM_Q45_389230"/>
      <w:bookmarkEnd w:id="21359"/>
      <w:r w:rsidRPr="009E7F06">
        <w:rPr>
          <w:rtl/>
        </w:rPr>
        <w:t xml:space="preserve">גם </w:t>
      </w:r>
      <w:bookmarkStart w:id="21360" w:name="_ETM_Q45_389560"/>
      <w:bookmarkEnd w:id="21360"/>
      <w:r w:rsidRPr="009E7F06">
        <w:rPr>
          <w:rtl/>
        </w:rPr>
        <w:t xml:space="preserve">כלפי </w:t>
      </w:r>
      <w:bookmarkStart w:id="21361" w:name="_ETM_Q45_389950"/>
      <w:bookmarkEnd w:id="21361"/>
      <w:r w:rsidRPr="009E7F06">
        <w:rPr>
          <w:rtl/>
        </w:rPr>
        <w:t xml:space="preserve">מי </w:t>
      </w:r>
      <w:bookmarkStart w:id="21362" w:name="_ETM_Q45_390129"/>
      <w:bookmarkEnd w:id="21362"/>
      <w:r w:rsidRPr="009E7F06">
        <w:rPr>
          <w:rtl/>
        </w:rPr>
        <w:t xml:space="preserve">שביצע </w:t>
      </w:r>
      <w:bookmarkStart w:id="21363" w:name="_ETM_Q45_390819"/>
      <w:bookmarkEnd w:id="21363"/>
      <w:r>
        <w:rPr>
          <w:rtl/>
        </w:rPr>
        <w:t>עביר</w:t>
      </w:r>
      <w:r>
        <w:rPr>
          <w:rFonts w:hint="cs"/>
          <w:rtl/>
        </w:rPr>
        <w:t>ת</w:t>
      </w:r>
      <w:r w:rsidRPr="009E7F06">
        <w:rPr>
          <w:rtl/>
        </w:rPr>
        <w:t xml:space="preserve"> </w:t>
      </w:r>
      <w:bookmarkStart w:id="21364" w:name="_ETM_Q45_391150"/>
      <w:bookmarkStart w:id="21365" w:name="_ETM_Q45_391239"/>
      <w:bookmarkEnd w:id="21364"/>
      <w:bookmarkEnd w:id="21365"/>
      <w:r w:rsidRPr="009E7F06">
        <w:rPr>
          <w:rtl/>
        </w:rPr>
        <w:t>רצח</w:t>
      </w:r>
      <w:bookmarkStart w:id="21366" w:name="_ETM_Q45_392079"/>
      <w:bookmarkEnd w:id="21366"/>
      <w:r>
        <w:rPr>
          <w:rFonts w:hint="cs"/>
          <w:rtl/>
        </w:rPr>
        <w:t xml:space="preserve">, </w:t>
      </w:r>
      <w:r w:rsidRPr="009E7F06">
        <w:rPr>
          <w:rtl/>
        </w:rPr>
        <w:t xml:space="preserve">רצח </w:t>
      </w:r>
      <w:bookmarkStart w:id="21367" w:name="_ETM_Q45_392529"/>
      <w:bookmarkEnd w:id="21367"/>
      <w:r w:rsidRPr="009E7F06">
        <w:rPr>
          <w:rtl/>
        </w:rPr>
        <w:t xml:space="preserve">בנסיבות </w:t>
      </w:r>
      <w:bookmarkStart w:id="21368" w:name="_ETM_Q45_393040"/>
      <w:bookmarkEnd w:id="21368"/>
      <w:r w:rsidRPr="009E7F06">
        <w:rPr>
          <w:rtl/>
        </w:rPr>
        <w:t>מחמירות</w:t>
      </w:r>
      <w:r>
        <w:rPr>
          <w:rFonts w:hint="cs"/>
          <w:rtl/>
        </w:rPr>
        <w:t xml:space="preserve"> או</w:t>
      </w:r>
      <w:r w:rsidRPr="009E7F06">
        <w:rPr>
          <w:rtl/>
        </w:rPr>
        <w:t xml:space="preserve"> </w:t>
      </w:r>
      <w:bookmarkStart w:id="21369" w:name="_ETM_Q45_393609"/>
      <w:bookmarkEnd w:id="21369"/>
      <w:r w:rsidRPr="009E7F06">
        <w:rPr>
          <w:rtl/>
        </w:rPr>
        <w:t xml:space="preserve">ניסיון </w:t>
      </w:r>
      <w:bookmarkStart w:id="21370" w:name="_ETM_Q45_394120"/>
      <w:bookmarkEnd w:id="21370"/>
      <w:r w:rsidRPr="009E7F06">
        <w:rPr>
          <w:rtl/>
        </w:rPr>
        <w:t xml:space="preserve">רצח </w:t>
      </w:r>
      <w:bookmarkStart w:id="21371" w:name="_ETM_Q45_394569"/>
      <w:bookmarkStart w:id="21372" w:name="_ETM_Q45_394989"/>
      <w:bookmarkEnd w:id="21371"/>
      <w:bookmarkEnd w:id="21372"/>
      <w:r>
        <w:rPr>
          <w:rFonts w:hint="cs"/>
          <w:rtl/>
        </w:rPr>
        <w:t xml:space="preserve">המהווה </w:t>
      </w:r>
      <w:r w:rsidRPr="009E7F06">
        <w:rPr>
          <w:rtl/>
        </w:rPr>
        <w:t xml:space="preserve">עבירת </w:t>
      </w:r>
      <w:bookmarkStart w:id="21373" w:name="_ETM_Q45_395379"/>
      <w:bookmarkEnd w:id="21373"/>
      <w:r w:rsidRPr="009E7F06">
        <w:rPr>
          <w:rtl/>
        </w:rPr>
        <w:t>טרור</w:t>
      </w:r>
      <w:r>
        <w:rPr>
          <w:rFonts w:hint="cs"/>
          <w:rtl/>
        </w:rPr>
        <w:t>;</w:t>
      </w:r>
      <w:r w:rsidRPr="009E7F06">
        <w:rPr>
          <w:rtl/>
        </w:rPr>
        <w:t xml:space="preserve"> </w:t>
      </w:r>
      <w:bookmarkStart w:id="21374" w:name="_ETM_Q45_396380"/>
      <w:bookmarkEnd w:id="21374"/>
      <w:r>
        <w:rPr>
          <w:rtl/>
        </w:rPr>
        <w:t>השני</w:t>
      </w:r>
      <w:r>
        <w:rPr>
          <w:rFonts w:hint="cs"/>
          <w:rtl/>
        </w:rPr>
        <w:t>,</w:t>
      </w:r>
      <w:r w:rsidRPr="009E7F06">
        <w:rPr>
          <w:rtl/>
        </w:rPr>
        <w:t xml:space="preserve"> </w:t>
      </w:r>
      <w:bookmarkStart w:id="21375" w:name="_ETM_Q45_397430"/>
      <w:bookmarkEnd w:id="21375"/>
      <w:r w:rsidRPr="009E7F06">
        <w:rPr>
          <w:rtl/>
        </w:rPr>
        <w:t xml:space="preserve">הסרת </w:t>
      </w:r>
      <w:bookmarkStart w:id="21376" w:name="_ETM_Q45_398090"/>
      <w:bookmarkEnd w:id="21376"/>
      <w:r w:rsidRPr="009E7F06">
        <w:rPr>
          <w:rtl/>
        </w:rPr>
        <w:t xml:space="preserve">היסוד </w:t>
      </w:r>
      <w:bookmarkStart w:id="21377" w:name="_ETM_Q45_398570"/>
      <w:bookmarkEnd w:id="21377"/>
      <w:r w:rsidRPr="009E7F06">
        <w:rPr>
          <w:rtl/>
        </w:rPr>
        <w:t>ההסתברותי</w:t>
      </w:r>
      <w:r>
        <w:rPr>
          <w:rFonts w:hint="cs"/>
          <w:rtl/>
        </w:rPr>
        <w:t>.</w:t>
      </w:r>
      <w:r w:rsidRPr="009E7F06">
        <w:rPr>
          <w:rtl/>
        </w:rPr>
        <w:t xml:space="preserve"> </w:t>
      </w:r>
      <w:bookmarkStart w:id="21378" w:name="_ETM_Q45_399380"/>
      <w:bookmarkEnd w:id="21378"/>
    </w:p>
    <w:p w:rsidR="000B0163" w:rsidRDefault="000B0163" w:rsidP="003667F9">
      <w:pPr>
        <w:rPr>
          <w:rtl/>
        </w:rPr>
      </w:pPr>
      <w:bookmarkStart w:id="21379" w:name="_ETM_Q45_402008"/>
      <w:bookmarkStart w:id="21380" w:name="_ETM_Q45_402096"/>
      <w:bookmarkEnd w:id="21379"/>
      <w:bookmarkEnd w:id="21380"/>
    </w:p>
    <w:p w:rsidR="00C56D2D" w:rsidRDefault="000B0163" w:rsidP="00C56D2D">
      <w:pPr>
        <w:rPr>
          <w:rtl/>
        </w:rPr>
      </w:pPr>
      <w:bookmarkStart w:id="21381" w:name="_ETM_Q45_402728"/>
      <w:bookmarkStart w:id="21382" w:name="_ETM_Q45_402822"/>
      <w:bookmarkStart w:id="21383" w:name="_ETM_Q45_400540"/>
      <w:bookmarkEnd w:id="21381"/>
      <w:bookmarkEnd w:id="21382"/>
      <w:bookmarkEnd w:id="21383"/>
      <w:r w:rsidRPr="009E7F06">
        <w:rPr>
          <w:rtl/>
        </w:rPr>
        <w:t xml:space="preserve">בדברי </w:t>
      </w:r>
      <w:bookmarkStart w:id="21384" w:name="_ETM_Q45_400990"/>
      <w:bookmarkEnd w:id="21384"/>
      <w:r w:rsidRPr="009E7F06">
        <w:rPr>
          <w:rtl/>
        </w:rPr>
        <w:t xml:space="preserve">ההסבר </w:t>
      </w:r>
      <w:bookmarkStart w:id="21385" w:name="_ETM_Q45_401440"/>
      <w:bookmarkEnd w:id="21385"/>
      <w:r w:rsidRPr="009E7F06">
        <w:rPr>
          <w:rFonts w:hint="cs"/>
          <w:rtl/>
        </w:rPr>
        <w:t>צוין</w:t>
      </w:r>
      <w:r w:rsidRPr="009E7F06">
        <w:rPr>
          <w:rtl/>
        </w:rPr>
        <w:t xml:space="preserve"> </w:t>
      </w:r>
      <w:bookmarkStart w:id="21386" w:name="_ETM_Q45_401860"/>
      <w:bookmarkEnd w:id="21386"/>
      <w:r w:rsidRPr="009E7F06">
        <w:rPr>
          <w:rtl/>
        </w:rPr>
        <w:t xml:space="preserve">כי </w:t>
      </w:r>
      <w:bookmarkStart w:id="21387" w:name="_ETM_Q45_402010"/>
      <w:bookmarkEnd w:id="21387"/>
      <w:r>
        <w:rPr>
          <w:rtl/>
        </w:rPr>
        <w:t>ה</w:t>
      </w:r>
      <w:r w:rsidRPr="009E7F06">
        <w:rPr>
          <w:rtl/>
        </w:rPr>
        <w:t xml:space="preserve">סתה </w:t>
      </w:r>
      <w:bookmarkStart w:id="21388" w:name="_ETM_Q45_402400"/>
      <w:bookmarkEnd w:id="21388"/>
      <w:r w:rsidRPr="009E7F06">
        <w:rPr>
          <w:rtl/>
        </w:rPr>
        <w:t xml:space="preserve">לטרור </w:t>
      </w:r>
      <w:bookmarkStart w:id="21389" w:name="_ETM_Q45_402850"/>
      <w:bookmarkEnd w:id="21389"/>
      <w:r w:rsidRPr="009E7F06">
        <w:rPr>
          <w:rtl/>
        </w:rPr>
        <w:t xml:space="preserve">יוצרת </w:t>
      </w:r>
      <w:bookmarkStart w:id="21390" w:name="_ETM_Q45_403330"/>
      <w:bookmarkEnd w:id="21390"/>
      <w:r>
        <w:rPr>
          <w:rFonts w:hint="cs"/>
          <w:rtl/>
        </w:rPr>
        <w:t>אווירה</w:t>
      </w:r>
      <w:r w:rsidRPr="009E7F06">
        <w:rPr>
          <w:rtl/>
        </w:rPr>
        <w:t xml:space="preserve"> </w:t>
      </w:r>
      <w:bookmarkStart w:id="21391" w:name="_ETM_Q45_404100"/>
      <w:bookmarkEnd w:id="21391"/>
      <w:r w:rsidRPr="009E7F06">
        <w:rPr>
          <w:rtl/>
        </w:rPr>
        <w:t>שמשפיע</w:t>
      </w:r>
      <w:r>
        <w:rPr>
          <w:rFonts w:hint="cs"/>
          <w:rtl/>
        </w:rPr>
        <w:t>ה</w:t>
      </w:r>
      <w:r w:rsidRPr="009E7F06">
        <w:rPr>
          <w:rtl/>
        </w:rPr>
        <w:t xml:space="preserve"> </w:t>
      </w:r>
      <w:bookmarkStart w:id="21392" w:name="_ETM_Q45_404940"/>
      <w:bookmarkEnd w:id="21392"/>
      <w:r w:rsidRPr="009E7F06">
        <w:rPr>
          <w:rtl/>
        </w:rPr>
        <w:t xml:space="preserve">על </w:t>
      </w:r>
      <w:bookmarkStart w:id="21393" w:name="_ETM_Q45_405030"/>
      <w:bookmarkEnd w:id="21393"/>
      <w:r w:rsidRPr="009E7F06">
        <w:rPr>
          <w:rtl/>
        </w:rPr>
        <w:t xml:space="preserve">יחידים </w:t>
      </w:r>
      <w:bookmarkStart w:id="21394" w:name="_ETM_Q45_405600"/>
      <w:bookmarkEnd w:id="21394"/>
      <w:r w:rsidRPr="009E7F06">
        <w:rPr>
          <w:rtl/>
        </w:rPr>
        <w:t xml:space="preserve">לבצע </w:t>
      </w:r>
      <w:bookmarkStart w:id="21395" w:name="_ETM_Q45_406110"/>
      <w:bookmarkEnd w:id="21395"/>
      <w:r w:rsidRPr="009E7F06">
        <w:rPr>
          <w:rtl/>
        </w:rPr>
        <w:t xml:space="preserve">מעשה </w:t>
      </w:r>
      <w:bookmarkStart w:id="21396" w:name="_ETM_Q45_406500"/>
      <w:bookmarkEnd w:id="21396"/>
      <w:r w:rsidRPr="009E7F06">
        <w:rPr>
          <w:rtl/>
        </w:rPr>
        <w:t>טרור</w:t>
      </w:r>
      <w:r>
        <w:rPr>
          <w:rFonts w:hint="cs"/>
          <w:rtl/>
        </w:rPr>
        <w:t>,</w:t>
      </w:r>
      <w:r w:rsidRPr="009E7F06">
        <w:rPr>
          <w:rtl/>
        </w:rPr>
        <w:t xml:space="preserve"> </w:t>
      </w:r>
      <w:bookmarkStart w:id="21397" w:name="_ETM_Q45_407269"/>
      <w:bookmarkEnd w:id="21397"/>
      <w:r w:rsidRPr="009E7F06">
        <w:rPr>
          <w:rtl/>
        </w:rPr>
        <w:t xml:space="preserve">והיא </w:t>
      </w:r>
      <w:bookmarkStart w:id="21398" w:name="_ETM_Q45_407629"/>
      <w:bookmarkEnd w:id="21398"/>
      <w:r>
        <w:rPr>
          <w:rFonts w:hint="cs"/>
          <w:rtl/>
        </w:rPr>
        <w:t>ה</w:t>
      </w:r>
      <w:r w:rsidRPr="009E7F06">
        <w:rPr>
          <w:rtl/>
        </w:rPr>
        <w:t xml:space="preserve">נותנת </w:t>
      </w:r>
      <w:bookmarkStart w:id="21399" w:name="_ETM_Q45_408080"/>
      <w:bookmarkEnd w:id="21399"/>
      <w:r w:rsidRPr="009E7F06">
        <w:rPr>
          <w:rtl/>
        </w:rPr>
        <w:t xml:space="preserve">להם </w:t>
      </w:r>
      <w:bookmarkStart w:id="21400" w:name="_ETM_Q45_408349"/>
      <w:bookmarkEnd w:id="21400"/>
      <w:r w:rsidRPr="009E7F06">
        <w:rPr>
          <w:rtl/>
        </w:rPr>
        <w:t xml:space="preserve">את </w:t>
      </w:r>
      <w:bookmarkStart w:id="21401" w:name="_ETM_Q45_408470"/>
      <w:bookmarkEnd w:id="21401"/>
      <w:r w:rsidRPr="009E7F06">
        <w:rPr>
          <w:rtl/>
        </w:rPr>
        <w:t xml:space="preserve">המוטיבציה </w:t>
      </w:r>
      <w:bookmarkStart w:id="21402" w:name="_ETM_Q45_409280"/>
      <w:bookmarkEnd w:id="21402"/>
      <w:r w:rsidRPr="009E7F06">
        <w:rPr>
          <w:rtl/>
        </w:rPr>
        <w:t xml:space="preserve">וההשראה </w:t>
      </w:r>
      <w:bookmarkStart w:id="21403" w:name="_ETM_Q45_410330"/>
      <w:bookmarkEnd w:id="21403"/>
      <w:r w:rsidRPr="009E7F06">
        <w:rPr>
          <w:rtl/>
        </w:rPr>
        <w:t xml:space="preserve">לביצוע </w:t>
      </w:r>
      <w:bookmarkStart w:id="21404" w:name="_ETM_Q45_410959"/>
      <w:bookmarkEnd w:id="21404"/>
      <w:r w:rsidRPr="009E7F06">
        <w:rPr>
          <w:rtl/>
        </w:rPr>
        <w:t>עב</w:t>
      </w:r>
      <w:r>
        <w:rPr>
          <w:rFonts w:hint="cs"/>
          <w:rtl/>
        </w:rPr>
        <w:t>י</w:t>
      </w:r>
      <w:r w:rsidRPr="009E7F06">
        <w:rPr>
          <w:rtl/>
        </w:rPr>
        <w:t xml:space="preserve">רות </w:t>
      </w:r>
      <w:bookmarkStart w:id="21405" w:name="_ETM_Q45_411379"/>
      <w:bookmarkEnd w:id="21405"/>
      <w:r w:rsidRPr="009E7F06">
        <w:rPr>
          <w:rtl/>
        </w:rPr>
        <w:t>אלו</w:t>
      </w:r>
      <w:r>
        <w:rPr>
          <w:rFonts w:hint="cs"/>
          <w:rtl/>
        </w:rPr>
        <w:t>.</w:t>
      </w:r>
      <w:r w:rsidRPr="009E7F06">
        <w:rPr>
          <w:rtl/>
        </w:rPr>
        <w:t xml:space="preserve"> </w:t>
      </w:r>
      <w:bookmarkStart w:id="21406" w:name="_ETM_Q45_412220"/>
      <w:bookmarkEnd w:id="21406"/>
      <w:r w:rsidRPr="009E7F06">
        <w:rPr>
          <w:rtl/>
        </w:rPr>
        <w:t xml:space="preserve">לכן </w:t>
      </w:r>
      <w:bookmarkStart w:id="21407" w:name="_ETM_Q45_412640"/>
      <w:bookmarkEnd w:id="21407"/>
      <w:r>
        <w:rPr>
          <w:rFonts w:hint="cs"/>
          <w:rtl/>
        </w:rPr>
        <w:t>נטען</w:t>
      </w:r>
      <w:r w:rsidRPr="009E7F06">
        <w:rPr>
          <w:rtl/>
        </w:rPr>
        <w:t xml:space="preserve"> </w:t>
      </w:r>
      <w:bookmarkStart w:id="21408" w:name="_ETM_Q45_413470"/>
      <w:bookmarkEnd w:id="21408"/>
      <w:r w:rsidRPr="009E7F06">
        <w:rPr>
          <w:rtl/>
        </w:rPr>
        <w:t xml:space="preserve">שיש </w:t>
      </w:r>
      <w:bookmarkStart w:id="21409" w:name="_ETM_Q45_413980"/>
      <w:bookmarkEnd w:id="21409"/>
      <w:r w:rsidRPr="009E7F06">
        <w:rPr>
          <w:rtl/>
        </w:rPr>
        <w:t>ל</w:t>
      </w:r>
      <w:bookmarkStart w:id="21410" w:name="_ETM_Q45_414130"/>
      <w:bookmarkEnd w:id="21410"/>
      <w:r>
        <w:rPr>
          <w:rtl/>
        </w:rPr>
        <w:t>א</w:t>
      </w:r>
      <w:r w:rsidRPr="009E7F06">
        <w:rPr>
          <w:rtl/>
        </w:rPr>
        <w:t xml:space="preserve">סור </w:t>
      </w:r>
      <w:bookmarkStart w:id="21411" w:name="_ETM_Q45_414490"/>
      <w:bookmarkEnd w:id="21411"/>
      <w:r w:rsidRPr="009E7F06">
        <w:rPr>
          <w:rtl/>
        </w:rPr>
        <w:t xml:space="preserve">גם </w:t>
      </w:r>
      <w:bookmarkStart w:id="21412" w:name="_ETM_Q45_414700"/>
      <w:bookmarkStart w:id="21413" w:name="_ETM_Q45_414820"/>
      <w:bookmarkEnd w:id="21412"/>
      <w:bookmarkEnd w:id="21413"/>
      <w:r w:rsidRPr="009E7F06">
        <w:rPr>
          <w:rtl/>
        </w:rPr>
        <w:t xml:space="preserve">פרסום </w:t>
      </w:r>
      <w:bookmarkStart w:id="21414" w:name="_ETM_Q45_415300"/>
      <w:bookmarkEnd w:id="21414"/>
      <w:r>
        <w:rPr>
          <w:rFonts w:hint="cs"/>
          <w:rtl/>
        </w:rPr>
        <w:t>אוהד</w:t>
      </w:r>
      <w:r w:rsidRPr="009E7F06">
        <w:rPr>
          <w:rtl/>
        </w:rPr>
        <w:t xml:space="preserve"> </w:t>
      </w:r>
      <w:bookmarkStart w:id="21415" w:name="_ETM_Q45_416110"/>
      <w:bookmarkEnd w:id="21415"/>
      <w:r w:rsidRPr="009E7F06">
        <w:rPr>
          <w:rtl/>
        </w:rPr>
        <w:t xml:space="preserve">כלפי </w:t>
      </w:r>
      <w:bookmarkStart w:id="21416" w:name="_ETM_Q45_416560"/>
      <w:bookmarkEnd w:id="21416"/>
      <w:r w:rsidRPr="009E7F06">
        <w:rPr>
          <w:rtl/>
        </w:rPr>
        <w:t xml:space="preserve">מי </w:t>
      </w:r>
      <w:bookmarkStart w:id="21417" w:name="_ETM_Q45_416710"/>
      <w:bookmarkEnd w:id="21417"/>
      <w:r w:rsidRPr="009E7F06">
        <w:rPr>
          <w:rtl/>
        </w:rPr>
        <w:t xml:space="preserve">שמבצע </w:t>
      </w:r>
      <w:bookmarkStart w:id="21418" w:name="_ETM_Q45_417430"/>
      <w:bookmarkEnd w:id="21418"/>
      <w:r w:rsidRPr="009E7F06">
        <w:rPr>
          <w:rtl/>
        </w:rPr>
        <w:t xml:space="preserve">עבירות </w:t>
      </w:r>
      <w:bookmarkStart w:id="21419" w:name="_ETM_Q45_417790"/>
      <w:bookmarkEnd w:id="21419"/>
      <w:r w:rsidRPr="009E7F06">
        <w:rPr>
          <w:rtl/>
        </w:rPr>
        <w:t xml:space="preserve">המתה </w:t>
      </w:r>
      <w:bookmarkStart w:id="21420" w:name="_ETM_Q45_418210"/>
      <w:bookmarkEnd w:id="21420"/>
      <w:r w:rsidRPr="009E7F06">
        <w:rPr>
          <w:rtl/>
        </w:rPr>
        <w:t xml:space="preserve">כמעשה </w:t>
      </w:r>
      <w:bookmarkStart w:id="21421" w:name="_ETM_Q45_418750"/>
      <w:bookmarkEnd w:id="21421"/>
      <w:r w:rsidRPr="009E7F06">
        <w:rPr>
          <w:rtl/>
        </w:rPr>
        <w:t>טרור</w:t>
      </w:r>
      <w:r>
        <w:rPr>
          <w:rFonts w:hint="cs"/>
          <w:rtl/>
        </w:rPr>
        <w:t>.</w:t>
      </w:r>
      <w:r w:rsidRPr="009E7F06">
        <w:rPr>
          <w:rtl/>
        </w:rPr>
        <w:t xml:space="preserve"> </w:t>
      </w:r>
      <w:bookmarkStart w:id="21422" w:name="_ETM_Q45_419470"/>
      <w:bookmarkEnd w:id="21422"/>
      <w:r w:rsidRPr="009E7F06">
        <w:rPr>
          <w:rtl/>
        </w:rPr>
        <w:t xml:space="preserve">עוד </w:t>
      </w:r>
      <w:bookmarkStart w:id="21423" w:name="_ETM_Q45_419680"/>
      <w:bookmarkEnd w:id="21423"/>
      <w:r w:rsidRPr="009E7F06">
        <w:rPr>
          <w:rFonts w:hint="cs"/>
          <w:rtl/>
        </w:rPr>
        <w:t>צוין</w:t>
      </w:r>
      <w:r w:rsidRPr="009E7F06">
        <w:rPr>
          <w:rtl/>
        </w:rPr>
        <w:t xml:space="preserve"> </w:t>
      </w:r>
      <w:bookmarkStart w:id="21424" w:name="_ETM_Q45_420160"/>
      <w:bookmarkEnd w:id="21424"/>
      <w:r w:rsidRPr="009E7F06">
        <w:rPr>
          <w:rtl/>
        </w:rPr>
        <w:t xml:space="preserve">כי </w:t>
      </w:r>
      <w:bookmarkStart w:id="21425" w:name="_ETM_Q45_420310"/>
      <w:bookmarkEnd w:id="21425"/>
      <w:r w:rsidRPr="009E7F06">
        <w:rPr>
          <w:rtl/>
        </w:rPr>
        <w:t xml:space="preserve">נוכח </w:t>
      </w:r>
      <w:bookmarkStart w:id="21426" w:name="_ETM_Q45_420700"/>
      <w:bookmarkEnd w:id="21426"/>
      <w:r w:rsidRPr="009E7F06">
        <w:rPr>
          <w:rtl/>
        </w:rPr>
        <w:t xml:space="preserve">החומרה </w:t>
      </w:r>
      <w:bookmarkStart w:id="21427" w:name="_ETM_Q45_421240"/>
      <w:bookmarkEnd w:id="21427"/>
      <w:r>
        <w:rPr>
          <w:rFonts w:hint="cs"/>
          <w:rtl/>
        </w:rPr>
        <w:t>ה</w:t>
      </w:r>
      <w:r w:rsidRPr="009E7F06">
        <w:rPr>
          <w:rtl/>
        </w:rPr>
        <w:t xml:space="preserve">יתרה </w:t>
      </w:r>
      <w:bookmarkStart w:id="21428" w:name="_ETM_Q45_422110"/>
      <w:bookmarkEnd w:id="21428"/>
      <w:r w:rsidRPr="009E7F06">
        <w:rPr>
          <w:rtl/>
        </w:rPr>
        <w:t xml:space="preserve">בביטוי </w:t>
      </w:r>
      <w:bookmarkStart w:id="21429" w:name="_ETM_Q45_422590"/>
      <w:bookmarkEnd w:id="21429"/>
      <w:r w:rsidRPr="009E7F06">
        <w:rPr>
          <w:rtl/>
        </w:rPr>
        <w:t xml:space="preserve">התמיכה </w:t>
      </w:r>
      <w:bookmarkStart w:id="21430" w:name="_ETM_Q45_423070"/>
      <w:bookmarkEnd w:id="21430"/>
      <w:r>
        <w:rPr>
          <w:rFonts w:hint="cs"/>
          <w:rtl/>
        </w:rPr>
        <w:t>או</w:t>
      </w:r>
      <w:r w:rsidRPr="009E7F06">
        <w:rPr>
          <w:rtl/>
        </w:rPr>
        <w:t xml:space="preserve"> </w:t>
      </w:r>
      <w:bookmarkStart w:id="21431" w:name="_ETM_Q45_423190"/>
      <w:bookmarkEnd w:id="21431"/>
      <w:r>
        <w:rPr>
          <w:rFonts w:hint="cs"/>
          <w:rtl/>
        </w:rPr>
        <w:t>ה</w:t>
      </w:r>
      <w:r w:rsidRPr="009E7F06">
        <w:rPr>
          <w:rtl/>
        </w:rPr>
        <w:t xml:space="preserve">זדהות </w:t>
      </w:r>
      <w:bookmarkStart w:id="21432" w:name="_ETM_Q45_423670"/>
      <w:bookmarkEnd w:id="21432"/>
      <w:r w:rsidRPr="009E7F06">
        <w:rPr>
          <w:rtl/>
        </w:rPr>
        <w:t xml:space="preserve">עם </w:t>
      </w:r>
      <w:bookmarkStart w:id="21433" w:name="_ETM_Q45_423820"/>
      <w:bookmarkEnd w:id="21433"/>
      <w:r w:rsidRPr="009E7F06">
        <w:rPr>
          <w:rtl/>
        </w:rPr>
        <w:t xml:space="preserve">מעשה </w:t>
      </w:r>
      <w:bookmarkStart w:id="21434" w:name="_ETM_Q45_424150"/>
      <w:bookmarkEnd w:id="21434"/>
      <w:r w:rsidRPr="009E7F06">
        <w:rPr>
          <w:rtl/>
        </w:rPr>
        <w:t xml:space="preserve">טרור </w:t>
      </w:r>
      <w:bookmarkStart w:id="21435" w:name="_ETM_Q45_424510"/>
      <w:bookmarkEnd w:id="21435"/>
      <w:r w:rsidRPr="009E7F06">
        <w:rPr>
          <w:rtl/>
        </w:rPr>
        <w:t xml:space="preserve">או </w:t>
      </w:r>
      <w:bookmarkStart w:id="21436" w:name="_ETM_Q45_424630"/>
      <w:bookmarkEnd w:id="21436"/>
      <w:r>
        <w:rPr>
          <w:rFonts w:hint="cs"/>
          <w:rtl/>
        </w:rPr>
        <w:t>מבצעו</w:t>
      </w:r>
      <w:r w:rsidRPr="009E7F06">
        <w:rPr>
          <w:rtl/>
        </w:rPr>
        <w:t xml:space="preserve"> </w:t>
      </w:r>
      <w:bookmarkStart w:id="21437" w:name="_ETM_Q45_425560"/>
      <w:bookmarkEnd w:id="21437"/>
      <w:r w:rsidRPr="009E7F06">
        <w:rPr>
          <w:rtl/>
        </w:rPr>
        <w:t xml:space="preserve">מוצע </w:t>
      </w:r>
      <w:bookmarkStart w:id="21438" w:name="_ETM_Q45_426040"/>
      <w:bookmarkEnd w:id="21438"/>
      <w:r w:rsidRPr="009E7F06">
        <w:rPr>
          <w:rtl/>
        </w:rPr>
        <w:t xml:space="preserve">לבטל </w:t>
      </w:r>
      <w:bookmarkStart w:id="21439" w:name="_ETM_Q45_426580"/>
      <w:bookmarkEnd w:id="21439"/>
      <w:r w:rsidRPr="009E7F06">
        <w:rPr>
          <w:rtl/>
        </w:rPr>
        <w:t xml:space="preserve">את </w:t>
      </w:r>
      <w:bookmarkStart w:id="21440" w:name="_ETM_Q45_426700"/>
      <w:bookmarkEnd w:id="21440"/>
      <w:r w:rsidRPr="009E7F06">
        <w:rPr>
          <w:rtl/>
        </w:rPr>
        <w:t xml:space="preserve">המבחן </w:t>
      </w:r>
      <w:bookmarkStart w:id="21441" w:name="_ETM_Q45_427150"/>
      <w:bookmarkEnd w:id="21441"/>
      <w:r w:rsidRPr="009E7F06">
        <w:rPr>
          <w:rtl/>
        </w:rPr>
        <w:t>ההסתברותי</w:t>
      </w:r>
      <w:r>
        <w:rPr>
          <w:rFonts w:hint="cs"/>
          <w:rtl/>
        </w:rPr>
        <w:t>,</w:t>
      </w:r>
      <w:r w:rsidRPr="009E7F06">
        <w:rPr>
          <w:rtl/>
        </w:rPr>
        <w:t xml:space="preserve"> </w:t>
      </w:r>
      <w:bookmarkStart w:id="21442" w:name="_ETM_Q45_428290"/>
      <w:bookmarkEnd w:id="21442"/>
      <w:r w:rsidRPr="009E7F06">
        <w:rPr>
          <w:rtl/>
        </w:rPr>
        <w:t xml:space="preserve">שכן </w:t>
      </w:r>
      <w:bookmarkStart w:id="21443" w:name="_ETM_Q45_428770"/>
      <w:bookmarkEnd w:id="21443"/>
      <w:r w:rsidRPr="009E7F06">
        <w:rPr>
          <w:rtl/>
        </w:rPr>
        <w:t xml:space="preserve">תמיכה </w:t>
      </w:r>
      <w:bookmarkStart w:id="21444" w:name="_ETM_Q45_429190"/>
      <w:bookmarkEnd w:id="21444"/>
      <w:r w:rsidRPr="009E7F06">
        <w:rPr>
          <w:rtl/>
        </w:rPr>
        <w:t xml:space="preserve">בטרור </w:t>
      </w:r>
      <w:bookmarkStart w:id="21445" w:name="_ETM_Q45_430030"/>
      <w:bookmarkEnd w:id="21445"/>
      <w:r w:rsidRPr="009E7F06">
        <w:rPr>
          <w:rtl/>
        </w:rPr>
        <w:t xml:space="preserve">אינה </w:t>
      </w:r>
      <w:bookmarkStart w:id="21446" w:name="_ETM_Q45_430390"/>
      <w:bookmarkEnd w:id="21446"/>
      <w:r w:rsidRPr="009E7F06">
        <w:rPr>
          <w:rtl/>
        </w:rPr>
        <w:t xml:space="preserve">חוסה </w:t>
      </w:r>
      <w:bookmarkStart w:id="21447" w:name="_ETM_Q45_430840"/>
      <w:bookmarkEnd w:id="21447"/>
      <w:r w:rsidRPr="009E7F06">
        <w:rPr>
          <w:rtl/>
        </w:rPr>
        <w:t xml:space="preserve">תחת </w:t>
      </w:r>
      <w:bookmarkStart w:id="21448" w:name="_ETM_Q45_431170"/>
      <w:bookmarkEnd w:id="21448"/>
      <w:r w:rsidRPr="009E7F06">
        <w:rPr>
          <w:rtl/>
        </w:rPr>
        <w:t xml:space="preserve">חופש </w:t>
      </w:r>
      <w:bookmarkStart w:id="21449" w:name="_ETM_Q45_431560"/>
      <w:bookmarkEnd w:id="21449"/>
      <w:r w:rsidRPr="009E7F06">
        <w:rPr>
          <w:rtl/>
        </w:rPr>
        <w:t>הביטוי</w:t>
      </w:r>
      <w:r>
        <w:rPr>
          <w:rFonts w:hint="cs"/>
          <w:rtl/>
        </w:rPr>
        <w:t>.</w:t>
      </w:r>
      <w:r w:rsidRPr="009E7F06">
        <w:rPr>
          <w:rtl/>
        </w:rPr>
        <w:t xml:space="preserve"> </w:t>
      </w:r>
      <w:bookmarkStart w:id="21450" w:name="_ETM_Q45_432400"/>
      <w:bookmarkStart w:id="21451" w:name="_ETM_Q45_434157"/>
      <w:bookmarkStart w:id="21452" w:name="_ETM_Q45_434231"/>
      <w:bookmarkStart w:id="21453" w:name="_ETM_Q45_434388"/>
      <w:bookmarkStart w:id="21454" w:name="_ETM_Q45_434475"/>
      <w:bookmarkStart w:id="21455" w:name="_ETM_Q45_432640"/>
      <w:bookmarkEnd w:id="21450"/>
      <w:bookmarkEnd w:id="21451"/>
      <w:bookmarkEnd w:id="21452"/>
      <w:bookmarkEnd w:id="21453"/>
      <w:bookmarkEnd w:id="21454"/>
      <w:bookmarkEnd w:id="21455"/>
      <w:r w:rsidRPr="009E7F06">
        <w:rPr>
          <w:rtl/>
        </w:rPr>
        <w:t xml:space="preserve">דברים </w:t>
      </w:r>
      <w:bookmarkStart w:id="21456" w:name="_ETM_Q45_433000"/>
      <w:bookmarkEnd w:id="21456"/>
      <w:r w:rsidRPr="009E7F06">
        <w:rPr>
          <w:rtl/>
        </w:rPr>
        <w:t xml:space="preserve">מובנים </w:t>
      </w:r>
      <w:bookmarkStart w:id="21457" w:name="_ETM_Q45_433450"/>
      <w:bookmarkEnd w:id="21457"/>
      <w:r w:rsidRPr="009E7F06">
        <w:rPr>
          <w:rtl/>
        </w:rPr>
        <w:t>מאליהם</w:t>
      </w:r>
      <w:r>
        <w:rPr>
          <w:rFonts w:hint="cs"/>
          <w:rtl/>
        </w:rPr>
        <w:t>.</w:t>
      </w:r>
      <w:r w:rsidRPr="009E7F06">
        <w:rPr>
          <w:rtl/>
        </w:rPr>
        <w:t xml:space="preserve"> </w:t>
      </w:r>
      <w:bookmarkStart w:id="21458" w:name="_ETM_Q45_435360"/>
      <w:bookmarkEnd w:id="21458"/>
      <w:r w:rsidRPr="009E7F06">
        <w:rPr>
          <w:rtl/>
        </w:rPr>
        <w:t xml:space="preserve">עם </w:t>
      </w:r>
      <w:bookmarkStart w:id="21459" w:name="_ETM_Q45_435569"/>
      <w:bookmarkEnd w:id="21459"/>
      <w:r w:rsidRPr="009E7F06">
        <w:rPr>
          <w:rtl/>
        </w:rPr>
        <w:t xml:space="preserve">ישראל </w:t>
      </w:r>
      <w:bookmarkStart w:id="21460" w:name="_ETM_Q45_436080"/>
      <w:bookmarkEnd w:id="21460"/>
      <w:r w:rsidRPr="009E7F06">
        <w:rPr>
          <w:rtl/>
        </w:rPr>
        <w:t xml:space="preserve">חיכה </w:t>
      </w:r>
      <w:bookmarkStart w:id="21461" w:name="_ETM_Q45_436470"/>
      <w:bookmarkEnd w:id="21461"/>
      <w:r>
        <w:rPr>
          <w:rtl/>
        </w:rPr>
        <w:t>לחבר</w:t>
      </w:r>
      <w:r w:rsidRPr="009E7F06">
        <w:rPr>
          <w:rtl/>
        </w:rPr>
        <w:t xml:space="preserve"> </w:t>
      </w:r>
      <w:bookmarkStart w:id="21462" w:name="_ETM_Q45_436949"/>
      <w:bookmarkEnd w:id="21462"/>
      <w:r w:rsidRPr="009E7F06">
        <w:rPr>
          <w:rtl/>
        </w:rPr>
        <w:t xml:space="preserve">הכנסת </w:t>
      </w:r>
      <w:bookmarkStart w:id="21463" w:name="_ETM_Q45_437279"/>
      <w:bookmarkEnd w:id="21463"/>
      <w:r w:rsidRPr="009E7F06">
        <w:rPr>
          <w:rtl/>
        </w:rPr>
        <w:t xml:space="preserve">סוכות </w:t>
      </w:r>
      <w:bookmarkStart w:id="21464" w:name="_ETM_Q45_437790"/>
      <w:bookmarkEnd w:id="21464"/>
      <w:r w:rsidRPr="009E7F06">
        <w:rPr>
          <w:rtl/>
        </w:rPr>
        <w:t xml:space="preserve">עד </w:t>
      </w:r>
      <w:bookmarkStart w:id="21465" w:name="_ETM_Q45_437940"/>
      <w:bookmarkEnd w:id="21465"/>
      <w:r w:rsidRPr="009E7F06">
        <w:rPr>
          <w:rtl/>
        </w:rPr>
        <w:t xml:space="preserve">שיגיע </w:t>
      </w:r>
      <w:bookmarkStart w:id="21466" w:name="_ETM_Q45_438449"/>
      <w:bookmarkEnd w:id="21466"/>
      <w:r w:rsidRPr="009E7F06">
        <w:rPr>
          <w:rtl/>
        </w:rPr>
        <w:t xml:space="preserve">ויתקן </w:t>
      </w:r>
      <w:bookmarkStart w:id="21467" w:name="_ETM_Q45_439020"/>
      <w:bookmarkEnd w:id="21467"/>
      <w:r>
        <w:rPr>
          <w:rtl/>
        </w:rPr>
        <w:t>אות</w:t>
      </w:r>
      <w:r>
        <w:rPr>
          <w:rFonts w:hint="cs"/>
          <w:rtl/>
        </w:rPr>
        <w:t>ם.</w:t>
      </w:r>
      <w:r w:rsidRPr="009E7F06">
        <w:rPr>
          <w:rtl/>
        </w:rPr>
        <w:t xml:space="preserve"> </w:t>
      </w:r>
      <w:bookmarkStart w:id="21468" w:name="_ETM_Q45_440409"/>
      <w:bookmarkEnd w:id="21468"/>
    </w:p>
    <w:p w:rsidR="00C56D2D" w:rsidRDefault="00C56D2D" w:rsidP="003667F9">
      <w:pPr>
        <w:rPr>
          <w:rtl/>
        </w:rPr>
      </w:pPr>
    </w:p>
    <w:p w:rsidR="000B0163" w:rsidRDefault="000B0163" w:rsidP="003667F9">
      <w:pPr>
        <w:rPr>
          <w:rtl/>
        </w:rPr>
      </w:pPr>
      <w:r>
        <w:rPr>
          <w:rtl/>
        </w:rPr>
        <w:t>העמד</w:t>
      </w:r>
      <w:r w:rsidRPr="009E7F06">
        <w:rPr>
          <w:rtl/>
        </w:rPr>
        <w:t xml:space="preserve">ת </w:t>
      </w:r>
      <w:bookmarkStart w:id="21469" w:name="_ETM_Q45_440949"/>
      <w:bookmarkEnd w:id="21469"/>
      <w:r w:rsidRPr="009E7F06">
        <w:rPr>
          <w:rtl/>
        </w:rPr>
        <w:t xml:space="preserve">כלים </w:t>
      </w:r>
      <w:bookmarkStart w:id="21470" w:name="_ETM_Q45_441279"/>
      <w:bookmarkEnd w:id="21470"/>
      <w:r w:rsidRPr="009E7F06">
        <w:rPr>
          <w:rtl/>
        </w:rPr>
        <w:t xml:space="preserve">משפטיים </w:t>
      </w:r>
      <w:bookmarkStart w:id="21471" w:name="_ETM_Q45_442439"/>
      <w:bookmarkEnd w:id="21471"/>
      <w:r w:rsidRPr="009E7F06">
        <w:rPr>
          <w:rtl/>
        </w:rPr>
        <w:t xml:space="preserve">להתמודדות </w:t>
      </w:r>
      <w:bookmarkStart w:id="21472" w:name="_ETM_Q45_443189"/>
      <w:bookmarkEnd w:id="21472"/>
      <w:r w:rsidRPr="009E7F06">
        <w:rPr>
          <w:rtl/>
        </w:rPr>
        <w:t xml:space="preserve">עם </w:t>
      </w:r>
      <w:bookmarkStart w:id="21473" w:name="_ETM_Q45_443339"/>
      <w:bookmarkEnd w:id="21473"/>
      <w:r w:rsidRPr="009E7F06">
        <w:rPr>
          <w:rtl/>
        </w:rPr>
        <w:t xml:space="preserve">הטרור </w:t>
      </w:r>
      <w:bookmarkStart w:id="21474" w:name="_ETM_Q45_443729"/>
      <w:bookmarkEnd w:id="21474"/>
      <w:r w:rsidRPr="009E7F06">
        <w:rPr>
          <w:rtl/>
        </w:rPr>
        <w:t xml:space="preserve">והסכנות </w:t>
      </w:r>
      <w:bookmarkStart w:id="21475" w:name="_ETM_Q45_444389"/>
      <w:bookmarkEnd w:id="21475"/>
      <w:r w:rsidRPr="009E7F06">
        <w:rPr>
          <w:rtl/>
        </w:rPr>
        <w:t xml:space="preserve">הגלומות </w:t>
      </w:r>
      <w:bookmarkStart w:id="21476" w:name="_ETM_Q45_444870"/>
      <w:bookmarkEnd w:id="21476"/>
      <w:r w:rsidRPr="009E7F06">
        <w:rPr>
          <w:rtl/>
        </w:rPr>
        <w:t xml:space="preserve">בהסתה </w:t>
      </w:r>
      <w:bookmarkStart w:id="21477" w:name="_ETM_Q45_445409"/>
      <w:bookmarkEnd w:id="21477"/>
      <w:r w:rsidRPr="009E7F06">
        <w:rPr>
          <w:rtl/>
        </w:rPr>
        <w:t xml:space="preserve">למעשה </w:t>
      </w:r>
      <w:bookmarkStart w:id="21478" w:name="_ETM_Q45_445860"/>
      <w:bookmarkEnd w:id="21478"/>
      <w:r w:rsidRPr="009E7F06">
        <w:rPr>
          <w:rtl/>
        </w:rPr>
        <w:t xml:space="preserve">טרור </w:t>
      </w:r>
      <w:bookmarkStart w:id="21479" w:name="_ETM_Q45_446189"/>
      <w:bookmarkEnd w:id="21479"/>
      <w:r w:rsidRPr="009E7F06">
        <w:rPr>
          <w:rtl/>
        </w:rPr>
        <w:t xml:space="preserve">היא </w:t>
      </w:r>
      <w:bookmarkStart w:id="21480" w:name="_ETM_Q45_446279"/>
      <w:bookmarkEnd w:id="21480"/>
      <w:r w:rsidRPr="009E7F06">
        <w:rPr>
          <w:rtl/>
        </w:rPr>
        <w:t xml:space="preserve">כמובן </w:t>
      </w:r>
      <w:bookmarkStart w:id="21481" w:name="_ETM_Q45_446699"/>
      <w:bookmarkEnd w:id="21481"/>
      <w:r w:rsidRPr="009E7F06">
        <w:rPr>
          <w:rtl/>
        </w:rPr>
        <w:t>ראויה</w:t>
      </w:r>
      <w:r>
        <w:rPr>
          <w:rFonts w:hint="cs"/>
          <w:rtl/>
        </w:rPr>
        <w:t>.</w:t>
      </w:r>
      <w:r w:rsidRPr="009E7F06">
        <w:rPr>
          <w:rtl/>
        </w:rPr>
        <w:t xml:space="preserve"> </w:t>
      </w:r>
      <w:bookmarkStart w:id="21482" w:name="_ETM_Q45_447539"/>
      <w:bookmarkEnd w:id="21482"/>
      <w:r w:rsidRPr="009E7F06">
        <w:rPr>
          <w:rtl/>
        </w:rPr>
        <w:t xml:space="preserve">מובן </w:t>
      </w:r>
      <w:bookmarkStart w:id="21483" w:name="_ETM_Q45_447990"/>
      <w:bookmarkEnd w:id="21483"/>
      <w:r w:rsidRPr="009E7F06">
        <w:rPr>
          <w:rtl/>
        </w:rPr>
        <w:t xml:space="preserve">לנו </w:t>
      </w:r>
      <w:bookmarkStart w:id="21484" w:name="_ETM_Q45_448229"/>
      <w:bookmarkEnd w:id="21484"/>
      <w:r w:rsidRPr="009E7F06">
        <w:rPr>
          <w:rtl/>
        </w:rPr>
        <w:t xml:space="preserve">כי </w:t>
      </w:r>
      <w:bookmarkStart w:id="21485" w:name="_ETM_Q45_448379"/>
      <w:bookmarkEnd w:id="21485"/>
      <w:r w:rsidRPr="009E7F06">
        <w:rPr>
          <w:rtl/>
        </w:rPr>
        <w:t xml:space="preserve">ישנו </w:t>
      </w:r>
      <w:bookmarkStart w:id="21486" w:name="_ETM_Q45_448710"/>
      <w:bookmarkEnd w:id="21486"/>
      <w:r w:rsidRPr="009E7F06">
        <w:rPr>
          <w:rtl/>
        </w:rPr>
        <w:t xml:space="preserve">קושי </w:t>
      </w:r>
      <w:bookmarkStart w:id="21487" w:name="_ETM_Q45_449069"/>
      <w:bookmarkEnd w:id="21487"/>
      <w:r w:rsidRPr="009E7F06">
        <w:rPr>
          <w:rtl/>
        </w:rPr>
        <w:t xml:space="preserve">מסוים </w:t>
      </w:r>
      <w:bookmarkStart w:id="21488" w:name="_ETM_Q45_449610"/>
      <w:bookmarkEnd w:id="21488"/>
      <w:r w:rsidRPr="009E7F06">
        <w:rPr>
          <w:rtl/>
        </w:rPr>
        <w:t xml:space="preserve">הגלום </w:t>
      </w:r>
      <w:bookmarkStart w:id="21489" w:name="_ETM_Q45_450539"/>
      <w:bookmarkEnd w:id="21489"/>
      <w:r w:rsidRPr="009E7F06">
        <w:rPr>
          <w:rtl/>
        </w:rPr>
        <w:t xml:space="preserve">באופן </w:t>
      </w:r>
      <w:bookmarkStart w:id="21490" w:name="_ETM_Q45_451139"/>
      <w:bookmarkEnd w:id="21490"/>
      <w:r w:rsidRPr="009E7F06">
        <w:rPr>
          <w:rtl/>
        </w:rPr>
        <w:t xml:space="preserve">שבו </w:t>
      </w:r>
      <w:bookmarkStart w:id="21491" w:name="_ETM_Q45_451439"/>
      <w:bookmarkEnd w:id="21491"/>
      <w:r w:rsidRPr="009E7F06">
        <w:rPr>
          <w:rtl/>
        </w:rPr>
        <w:t xml:space="preserve">הצעת </w:t>
      </w:r>
      <w:bookmarkStart w:id="21492" w:name="_ETM_Q45_451860"/>
      <w:bookmarkEnd w:id="21492"/>
      <w:r w:rsidRPr="009E7F06">
        <w:rPr>
          <w:rtl/>
        </w:rPr>
        <w:t xml:space="preserve">החוק </w:t>
      </w:r>
      <w:bookmarkStart w:id="21493" w:name="_ETM_Q45_452099"/>
      <w:bookmarkEnd w:id="21493"/>
      <w:r w:rsidRPr="009E7F06">
        <w:rPr>
          <w:rtl/>
        </w:rPr>
        <w:t xml:space="preserve">מבקשת </w:t>
      </w:r>
      <w:bookmarkStart w:id="21494" w:name="_ETM_Q45_452669"/>
      <w:bookmarkEnd w:id="21494"/>
      <w:r>
        <w:rPr>
          <w:rFonts w:hint="cs"/>
          <w:rtl/>
        </w:rPr>
        <w:t>לעצב את עבירת</w:t>
      </w:r>
      <w:r w:rsidRPr="009E7F06">
        <w:rPr>
          <w:rtl/>
        </w:rPr>
        <w:t xml:space="preserve"> </w:t>
      </w:r>
      <w:bookmarkStart w:id="21495" w:name="_ETM_Q45_453599"/>
      <w:bookmarkStart w:id="21496" w:name="_ETM_Q45_453779"/>
      <w:bookmarkEnd w:id="21495"/>
      <w:bookmarkEnd w:id="21496"/>
      <w:r>
        <w:rPr>
          <w:rFonts w:hint="cs"/>
          <w:rtl/>
        </w:rPr>
        <w:t>ה</w:t>
      </w:r>
      <w:r w:rsidRPr="009E7F06">
        <w:rPr>
          <w:rtl/>
        </w:rPr>
        <w:t xml:space="preserve">הסתה </w:t>
      </w:r>
      <w:bookmarkStart w:id="21497" w:name="_ETM_Q45_454110"/>
      <w:bookmarkEnd w:id="21497"/>
      <w:r w:rsidRPr="009E7F06">
        <w:rPr>
          <w:rtl/>
        </w:rPr>
        <w:t>לטרור</w:t>
      </w:r>
      <w:r>
        <w:rPr>
          <w:rFonts w:hint="cs"/>
          <w:rtl/>
        </w:rPr>
        <w:t>,</w:t>
      </w:r>
      <w:r w:rsidRPr="009E7F06">
        <w:rPr>
          <w:rtl/>
        </w:rPr>
        <w:t xml:space="preserve"> </w:t>
      </w:r>
      <w:bookmarkStart w:id="21498" w:name="_ETM_Q45_454949"/>
      <w:bookmarkEnd w:id="21498"/>
      <w:r w:rsidRPr="009E7F06">
        <w:rPr>
          <w:rtl/>
        </w:rPr>
        <w:t xml:space="preserve">וכי </w:t>
      </w:r>
      <w:bookmarkStart w:id="21499" w:name="_ETM_Q45_455219"/>
      <w:bookmarkEnd w:id="21499"/>
      <w:r w:rsidRPr="009E7F06">
        <w:rPr>
          <w:rtl/>
        </w:rPr>
        <w:t xml:space="preserve">יש </w:t>
      </w:r>
      <w:bookmarkStart w:id="21500" w:name="_ETM_Q45_455430"/>
      <w:bookmarkEnd w:id="21500"/>
      <w:r w:rsidRPr="009E7F06">
        <w:rPr>
          <w:rtl/>
        </w:rPr>
        <w:t xml:space="preserve">צורך </w:t>
      </w:r>
      <w:bookmarkStart w:id="21501" w:name="_ETM_Q45_455759"/>
      <w:bookmarkEnd w:id="21501"/>
      <w:r w:rsidRPr="009E7F06">
        <w:rPr>
          <w:rtl/>
        </w:rPr>
        <w:t xml:space="preserve">בחידודים </w:t>
      </w:r>
      <w:bookmarkStart w:id="21502" w:name="_ETM_Q45_456389"/>
      <w:bookmarkEnd w:id="21502"/>
      <w:r w:rsidRPr="009E7F06">
        <w:rPr>
          <w:rtl/>
        </w:rPr>
        <w:t xml:space="preserve">מסוימים </w:t>
      </w:r>
      <w:bookmarkStart w:id="21503" w:name="_ETM_Q45_456930"/>
      <w:bookmarkEnd w:id="21503"/>
      <w:r w:rsidRPr="009E7F06">
        <w:rPr>
          <w:rtl/>
        </w:rPr>
        <w:t xml:space="preserve">והידברות </w:t>
      </w:r>
      <w:bookmarkStart w:id="21504" w:name="_ETM_Q45_457469"/>
      <w:bookmarkEnd w:id="21504"/>
      <w:r w:rsidRPr="009E7F06">
        <w:rPr>
          <w:rtl/>
        </w:rPr>
        <w:t>נוספת</w:t>
      </w:r>
      <w:r>
        <w:rPr>
          <w:rFonts w:hint="cs"/>
          <w:rtl/>
        </w:rPr>
        <w:t>,</w:t>
      </w:r>
      <w:r w:rsidRPr="009E7F06">
        <w:rPr>
          <w:rtl/>
        </w:rPr>
        <w:t xml:space="preserve"> </w:t>
      </w:r>
      <w:bookmarkStart w:id="21505" w:name="_ETM_Q45_458290"/>
      <w:bookmarkEnd w:id="21505"/>
      <w:r w:rsidRPr="009E7F06">
        <w:rPr>
          <w:rtl/>
        </w:rPr>
        <w:t xml:space="preserve">שתיעשה </w:t>
      </w:r>
      <w:bookmarkStart w:id="21506" w:name="_ETM_Q45_458980"/>
      <w:bookmarkEnd w:id="21506"/>
      <w:r w:rsidRPr="009E7F06">
        <w:rPr>
          <w:rtl/>
        </w:rPr>
        <w:t xml:space="preserve">במהלך </w:t>
      </w:r>
      <w:bookmarkStart w:id="21507" w:name="_ETM_Q45_459490"/>
      <w:bookmarkEnd w:id="21507"/>
      <w:r w:rsidRPr="009E7F06">
        <w:rPr>
          <w:rtl/>
        </w:rPr>
        <w:t>החקיקה</w:t>
      </w:r>
      <w:r>
        <w:rPr>
          <w:rFonts w:hint="cs"/>
          <w:rtl/>
        </w:rPr>
        <w:t>.</w:t>
      </w:r>
      <w:r w:rsidRPr="009E7F06">
        <w:rPr>
          <w:rtl/>
        </w:rPr>
        <w:t xml:space="preserve"> </w:t>
      </w:r>
      <w:bookmarkStart w:id="21508" w:name="_ETM_Q45_460800"/>
      <w:bookmarkEnd w:id="21508"/>
      <w:r w:rsidRPr="009E7F06">
        <w:rPr>
          <w:rtl/>
        </w:rPr>
        <w:t xml:space="preserve">לכן </w:t>
      </w:r>
      <w:bookmarkStart w:id="21509" w:name="_ETM_Q45_461740"/>
      <w:bookmarkEnd w:id="21509"/>
      <w:r w:rsidRPr="009E7F06">
        <w:rPr>
          <w:rtl/>
        </w:rPr>
        <w:t xml:space="preserve">הממשלה </w:t>
      </w:r>
      <w:bookmarkStart w:id="21510" w:name="_ETM_Q45_462310"/>
      <w:bookmarkEnd w:id="21510"/>
      <w:r w:rsidRPr="009E7F06">
        <w:rPr>
          <w:rtl/>
        </w:rPr>
        <w:t xml:space="preserve">החליטה </w:t>
      </w:r>
      <w:bookmarkStart w:id="21511" w:name="_ETM_Q45_462730"/>
      <w:bookmarkEnd w:id="21511"/>
      <w:r w:rsidRPr="009E7F06">
        <w:rPr>
          <w:rtl/>
        </w:rPr>
        <w:t xml:space="preserve">לתמוך </w:t>
      </w:r>
      <w:bookmarkStart w:id="21512" w:name="_ETM_Q45_463089"/>
      <w:bookmarkEnd w:id="21512"/>
      <w:r w:rsidRPr="009E7F06">
        <w:rPr>
          <w:rtl/>
        </w:rPr>
        <w:t xml:space="preserve">בהצעת </w:t>
      </w:r>
      <w:bookmarkStart w:id="21513" w:name="_ETM_Q45_463630"/>
      <w:bookmarkEnd w:id="21513"/>
      <w:r w:rsidRPr="009E7F06">
        <w:rPr>
          <w:rtl/>
        </w:rPr>
        <w:t xml:space="preserve">החוק </w:t>
      </w:r>
      <w:bookmarkStart w:id="21514" w:name="_ETM_Q45_463900"/>
      <w:bookmarkEnd w:id="21514"/>
      <w:r w:rsidRPr="009E7F06">
        <w:rPr>
          <w:rtl/>
        </w:rPr>
        <w:t xml:space="preserve">בקריאה </w:t>
      </w:r>
      <w:bookmarkStart w:id="21515" w:name="_ETM_Q45_464320"/>
      <w:bookmarkEnd w:id="21515"/>
      <w:r w:rsidRPr="009E7F06">
        <w:rPr>
          <w:rtl/>
        </w:rPr>
        <w:t>הטרומית</w:t>
      </w:r>
      <w:r>
        <w:rPr>
          <w:rFonts w:hint="cs"/>
          <w:rtl/>
        </w:rPr>
        <w:t>,</w:t>
      </w:r>
      <w:r w:rsidRPr="009E7F06">
        <w:rPr>
          <w:rtl/>
        </w:rPr>
        <w:t xml:space="preserve"> </w:t>
      </w:r>
      <w:bookmarkStart w:id="21516" w:name="_ETM_Q45_465150"/>
      <w:bookmarkEnd w:id="21516"/>
      <w:r w:rsidRPr="009E7F06">
        <w:rPr>
          <w:rtl/>
        </w:rPr>
        <w:t xml:space="preserve">בכפוף </w:t>
      </w:r>
      <w:bookmarkStart w:id="21517" w:name="_ETM_Q45_465720"/>
      <w:bookmarkEnd w:id="21517"/>
      <w:r w:rsidRPr="009E7F06">
        <w:rPr>
          <w:rtl/>
        </w:rPr>
        <w:t xml:space="preserve">לכך </w:t>
      </w:r>
      <w:bookmarkStart w:id="21518" w:name="_ETM_Q45_466110"/>
      <w:bookmarkEnd w:id="21518"/>
      <w:r w:rsidRPr="009E7F06">
        <w:rPr>
          <w:rtl/>
        </w:rPr>
        <w:t xml:space="preserve">שהמשך </w:t>
      </w:r>
      <w:bookmarkStart w:id="21519" w:name="_ETM_Q45_466710"/>
      <w:bookmarkEnd w:id="21519"/>
      <w:r w:rsidRPr="009E7F06">
        <w:rPr>
          <w:rtl/>
        </w:rPr>
        <w:t xml:space="preserve">הליכי </w:t>
      </w:r>
      <w:bookmarkStart w:id="21520" w:name="_ETM_Q45_467039"/>
      <w:bookmarkEnd w:id="21520"/>
      <w:r w:rsidRPr="009E7F06">
        <w:rPr>
          <w:rtl/>
        </w:rPr>
        <w:t xml:space="preserve">החקיקה </w:t>
      </w:r>
      <w:bookmarkStart w:id="21521" w:name="_ETM_Q45_467960"/>
      <w:bookmarkEnd w:id="21521"/>
      <w:r w:rsidRPr="009E7F06">
        <w:rPr>
          <w:rtl/>
        </w:rPr>
        <w:t>י</w:t>
      </w:r>
      <w:r>
        <w:rPr>
          <w:rFonts w:hint="cs"/>
          <w:rtl/>
        </w:rPr>
        <w:t>י</w:t>
      </w:r>
      <w:r w:rsidRPr="009E7F06">
        <w:rPr>
          <w:rtl/>
        </w:rPr>
        <w:t>עש</w:t>
      </w:r>
      <w:r>
        <w:rPr>
          <w:rFonts w:hint="cs"/>
          <w:rtl/>
        </w:rPr>
        <w:t>ה</w:t>
      </w:r>
      <w:r w:rsidRPr="009E7F06">
        <w:rPr>
          <w:rtl/>
        </w:rPr>
        <w:t xml:space="preserve"> </w:t>
      </w:r>
      <w:bookmarkStart w:id="21522" w:name="_ETM_Q45_468500"/>
      <w:bookmarkEnd w:id="21522"/>
      <w:r w:rsidRPr="009E7F06">
        <w:rPr>
          <w:rtl/>
        </w:rPr>
        <w:t xml:space="preserve">בהסכמת </w:t>
      </w:r>
      <w:bookmarkStart w:id="21523" w:name="_ETM_Q45_469639"/>
      <w:bookmarkEnd w:id="21523"/>
      <w:r w:rsidRPr="009E7F06">
        <w:rPr>
          <w:rtl/>
        </w:rPr>
        <w:t xml:space="preserve">משרד </w:t>
      </w:r>
      <w:bookmarkStart w:id="21524" w:name="_ETM_Q45_470060"/>
      <w:bookmarkEnd w:id="21524"/>
      <w:r w:rsidRPr="009E7F06">
        <w:rPr>
          <w:rtl/>
        </w:rPr>
        <w:t xml:space="preserve">המשפטים </w:t>
      </w:r>
      <w:bookmarkStart w:id="21525" w:name="_ETM_Q45_470630"/>
      <w:bookmarkEnd w:id="21525"/>
      <w:r w:rsidRPr="009E7F06">
        <w:rPr>
          <w:rtl/>
        </w:rPr>
        <w:t xml:space="preserve">והמשרד </w:t>
      </w:r>
      <w:bookmarkStart w:id="21526" w:name="_ETM_Q45_471229"/>
      <w:bookmarkEnd w:id="21526"/>
      <w:r w:rsidRPr="009E7F06">
        <w:rPr>
          <w:rtl/>
        </w:rPr>
        <w:t xml:space="preserve">לביטחון </w:t>
      </w:r>
      <w:bookmarkStart w:id="21527" w:name="_ETM_Q45_471800"/>
      <w:bookmarkEnd w:id="21527"/>
      <w:r w:rsidRPr="009E7F06">
        <w:rPr>
          <w:rtl/>
        </w:rPr>
        <w:t>לאומי</w:t>
      </w:r>
      <w:r>
        <w:rPr>
          <w:rFonts w:hint="cs"/>
          <w:rtl/>
        </w:rPr>
        <w:t>.</w:t>
      </w:r>
      <w:r w:rsidRPr="009E7F06">
        <w:rPr>
          <w:rtl/>
        </w:rPr>
        <w:t xml:space="preserve"> </w:t>
      </w:r>
      <w:bookmarkStart w:id="21528" w:name="_ETM_Q45_472850"/>
      <w:bookmarkEnd w:id="21528"/>
      <w:r w:rsidRPr="009E7F06">
        <w:rPr>
          <w:rtl/>
        </w:rPr>
        <w:t xml:space="preserve">הממשלה </w:t>
      </w:r>
      <w:bookmarkStart w:id="21529" w:name="_ETM_Q45_473449"/>
      <w:bookmarkEnd w:id="21529"/>
      <w:r w:rsidRPr="009E7F06">
        <w:rPr>
          <w:rtl/>
        </w:rPr>
        <w:t xml:space="preserve">כמובן </w:t>
      </w:r>
      <w:bookmarkStart w:id="21530" w:name="_ETM_Q45_473990"/>
      <w:bookmarkEnd w:id="21530"/>
      <w:r w:rsidRPr="009E7F06">
        <w:rPr>
          <w:rtl/>
        </w:rPr>
        <w:t xml:space="preserve">תומכת </w:t>
      </w:r>
      <w:bookmarkStart w:id="21531" w:name="_ETM_Q45_475190"/>
      <w:bookmarkEnd w:id="21531"/>
      <w:r w:rsidRPr="009E7F06">
        <w:rPr>
          <w:rtl/>
        </w:rPr>
        <w:t>בחקיקה</w:t>
      </w:r>
      <w:r>
        <w:rPr>
          <w:rFonts w:hint="cs"/>
          <w:rtl/>
        </w:rPr>
        <w:t>.</w:t>
      </w:r>
      <w:r w:rsidRPr="009E7F06">
        <w:rPr>
          <w:rtl/>
        </w:rPr>
        <w:t xml:space="preserve"> </w:t>
      </w:r>
      <w:bookmarkStart w:id="21532" w:name="_ETM_Q45_476270"/>
      <w:bookmarkEnd w:id="21532"/>
    </w:p>
    <w:p w:rsidR="000B0163" w:rsidRDefault="000B0163" w:rsidP="003667F9">
      <w:pPr>
        <w:rPr>
          <w:rtl/>
        </w:rPr>
      </w:pPr>
    </w:p>
    <w:p w:rsidR="000B0163" w:rsidRDefault="000B0163" w:rsidP="00C56D2D">
      <w:pPr>
        <w:rPr>
          <w:rtl/>
        </w:rPr>
      </w:pPr>
      <w:bookmarkStart w:id="21533" w:name="_ETM_Q45_472569"/>
      <w:bookmarkStart w:id="21534" w:name="_ETM_Q45_472625"/>
      <w:bookmarkEnd w:id="21533"/>
      <w:bookmarkEnd w:id="21534"/>
      <w:r w:rsidRPr="009E7F06">
        <w:rPr>
          <w:rtl/>
        </w:rPr>
        <w:t xml:space="preserve">אני </w:t>
      </w:r>
      <w:bookmarkStart w:id="21535" w:name="_ETM_Q45_476449"/>
      <w:bookmarkEnd w:id="21535"/>
      <w:r w:rsidRPr="009E7F06">
        <w:rPr>
          <w:rtl/>
        </w:rPr>
        <w:t xml:space="preserve">רוצה </w:t>
      </w:r>
      <w:bookmarkStart w:id="21536" w:name="_ETM_Q45_477409"/>
      <w:bookmarkEnd w:id="21536"/>
      <w:r w:rsidRPr="009E7F06">
        <w:rPr>
          <w:rtl/>
        </w:rPr>
        <w:t xml:space="preserve">בזמן </w:t>
      </w:r>
      <w:bookmarkStart w:id="21537" w:name="_ETM_Q45_477889"/>
      <w:bookmarkEnd w:id="21537"/>
      <w:r w:rsidRPr="009E7F06">
        <w:rPr>
          <w:rtl/>
        </w:rPr>
        <w:t xml:space="preserve">שנותר </w:t>
      </w:r>
      <w:bookmarkStart w:id="21538" w:name="_ETM_Q45_480379"/>
      <w:bookmarkStart w:id="21539" w:name="_ETM_Q45_481050"/>
      <w:bookmarkEnd w:id="21538"/>
      <w:bookmarkEnd w:id="21539"/>
      <w:r w:rsidRPr="009E7F06">
        <w:rPr>
          <w:rtl/>
        </w:rPr>
        <w:t xml:space="preserve">לומר </w:t>
      </w:r>
      <w:bookmarkStart w:id="21540" w:name="_ETM_Q45_482510"/>
      <w:bookmarkEnd w:id="21540"/>
      <w:r w:rsidRPr="009E7F06">
        <w:rPr>
          <w:rtl/>
        </w:rPr>
        <w:t xml:space="preserve">שהצעת </w:t>
      </w:r>
      <w:bookmarkStart w:id="21541" w:name="_ETM_Q45_483139"/>
      <w:bookmarkEnd w:id="21541"/>
      <w:r w:rsidRPr="009E7F06">
        <w:rPr>
          <w:rtl/>
        </w:rPr>
        <w:t xml:space="preserve">החוק </w:t>
      </w:r>
      <w:bookmarkStart w:id="21542" w:name="_ETM_Q45_483409"/>
      <w:bookmarkEnd w:id="21542"/>
      <w:r w:rsidRPr="009E7F06">
        <w:rPr>
          <w:rtl/>
        </w:rPr>
        <w:t>שלך</w:t>
      </w:r>
      <w:r>
        <w:rPr>
          <w:rFonts w:hint="cs"/>
          <w:rtl/>
        </w:rPr>
        <w:t>,</w:t>
      </w:r>
      <w:r w:rsidRPr="009E7F06">
        <w:rPr>
          <w:rtl/>
        </w:rPr>
        <w:t xml:space="preserve"> </w:t>
      </w:r>
      <w:bookmarkStart w:id="21543" w:name="_ETM_Q45_483710"/>
      <w:bookmarkEnd w:id="21543"/>
      <w:r w:rsidRPr="009E7F06">
        <w:rPr>
          <w:rtl/>
        </w:rPr>
        <w:t xml:space="preserve">חבר </w:t>
      </w:r>
      <w:bookmarkStart w:id="21544" w:name="_ETM_Q45_484040"/>
      <w:bookmarkEnd w:id="21544"/>
      <w:r w:rsidRPr="009E7F06">
        <w:rPr>
          <w:rtl/>
        </w:rPr>
        <w:t xml:space="preserve">הכנסת </w:t>
      </w:r>
      <w:bookmarkStart w:id="21545" w:name="_ETM_Q45_484430"/>
      <w:bookmarkEnd w:id="21545"/>
      <w:r w:rsidRPr="009E7F06">
        <w:rPr>
          <w:rtl/>
        </w:rPr>
        <w:t>סוכות</w:t>
      </w:r>
      <w:r>
        <w:rPr>
          <w:rFonts w:hint="cs"/>
          <w:rtl/>
        </w:rPr>
        <w:t>,</w:t>
      </w:r>
      <w:r w:rsidRPr="009E7F06">
        <w:rPr>
          <w:rtl/>
        </w:rPr>
        <w:t xml:space="preserve"> </w:t>
      </w:r>
      <w:bookmarkStart w:id="21546" w:name="_ETM_Q45_485500"/>
      <w:bookmarkEnd w:id="21546"/>
      <w:r w:rsidRPr="009E7F06">
        <w:rPr>
          <w:rtl/>
        </w:rPr>
        <w:t>הגיע</w:t>
      </w:r>
      <w:r>
        <w:rPr>
          <w:rFonts w:hint="cs"/>
          <w:rtl/>
        </w:rPr>
        <w:t>ה</w:t>
      </w:r>
      <w:r w:rsidRPr="009E7F06">
        <w:rPr>
          <w:rtl/>
        </w:rPr>
        <w:t xml:space="preserve"> </w:t>
      </w:r>
      <w:bookmarkStart w:id="21547" w:name="_ETM_Q45_486009"/>
      <w:bookmarkEnd w:id="21547"/>
      <w:r w:rsidRPr="009E7F06">
        <w:rPr>
          <w:rtl/>
        </w:rPr>
        <w:t xml:space="preserve">גם </w:t>
      </w:r>
      <w:bookmarkStart w:id="21548" w:name="_ETM_Q45_486220"/>
      <w:bookmarkEnd w:id="21548"/>
      <w:r w:rsidRPr="009E7F06">
        <w:rPr>
          <w:rtl/>
        </w:rPr>
        <w:t xml:space="preserve">בשבוע </w:t>
      </w:r>
      <w:bookmarkStart w:id="21549" w:name="_ETM_Q45_486819"/>
      <w:bookmarkEnd w:id="21549"/>
      <w:r w:rsidRPr="009E7F06">
        <w:rPr>
          <w:rtl/>
        </w:rPr>
        <w:t>המתאים</w:t>
      </w:r>
      <w:r>
        <w:rPr>
          <w:rFonts w:hint="cs"/>
          <w:rtl/>
        </w:rPr>
        <w:t>.</w:t>
      </w:r>
      <w:r w:rsidRPr="009E7F06">
        <w:rPr>
          <w:rtl/>
        </w:rPr>
        <w:t xml:space="preserve"> </w:t>
      </w:r>
      <w:bookmarkStart w:id="21550" w:name="_ETM_Q45_487950"/>
      <w:bookmarkEnd w:id="21550"/>
      <w:r w:rsidRPr="009E7F06">
        <w:rPr>
          <w:rtl/>
        </w:rPr>
        <w:t xml:space="preserve">אנחנו </w:t>
      </w:r>
      <w:bookmarkStart w:id="21551" w:name="_ETM_Q45_488339"/>
      <w:bookmarkEnd w:id="21551"/>
      <w:r w:rsidRPr="009E7F06">
        <w:rPr>
          <w:rtl/>
        </w:rPr>
        <w:t xml:space="preserve">גם </w:t>
      </w:r>
      <w:bookmarkStart w:id="21552" w:name="_ETM_Q45_488639"/>
      <w:bookmarkEnd w:id="21552"/>
      <w:r w:rsidRPr="009E7F06">
        <w:rPr>
          <w:rtl/>
        </w:rPr>
        <w:t xml:space="preserve">הערב </w:t>
      </w:r>
      <w:bookmarkStart w:id="21553" w:name="_ETM_Q45_489389"/>
      <w:bookmarkEnd w:id="21553"/>
      <w:r>
        <w:rPr>
          <w:rtl/>
        </w:rPr>
        <w:t>ליל</w:t>
      </w:r>
      <w:r w:rsidRPr="009E7F06">
        <w:rPr>
          <w:rtl/>
        </w:rPr>
        <w:t xml:space="preserve"> </w:t>
      </w:r>
      <w:bookmarkStart w:id="21554" w:name="_ETM_Q45_489959"/>
      <w:bookmarkStart w:id="21555" w:name="_ETM_Q45_491250"/>
      <w:bookmarkEnd w:id="21554"/>
      <w:bookmarkEnd w:id="21555"/>
      <w:r w:rsidRPr="00341E08">
        <w:rPr>
          <w:rtl/>
        </w:rPr>
        <w:t>י"ז בתמוז</w:t>
      </w:r>
      <w:r>
        <w:rPr>
          <w:rFonts w:hint="cs"/>
          <w:rtl/>
        </w:rPr>
        <w:t xml:space="preserve">, </w:t>
      </w:r>
      <w:r w:rsidRPr="009E7F06">
        <w:rPr>
          <w:rtl/>
        </w:rPr>
        <w:t xml:space="preserve">תחילתם </w:t>
      </w:r>
      <w:bookmarkStart w:id="21556" w:name="_ETM_Q45_491789"/>
      <w:bookmarkEnd w:id="21556"/>
      <w:r w:rsidRPr="009E7F06">
        <w:rPr>
          <w:rtl/>
        </w:rPr>
        <w:t xml:space="preserve">של </w:t>
      </w:r>
      <w:bookmarkStart w:id="21557" w:name="_ETM_Q45_492000"/>
      <w:bookmarkStart w:id="21558" w:name="_ETM_Q45_493379"/>
      <w:bookmarkEnd w:id="21557"/>
      <w:bookmarkEnd w:id="21558"/>
      <w:r w:rsidRPr="00341E08">
        <w:rPr>
          <w:rtl/>
        </w:rPr>
        <w:t>ימי בין המצרים</w:t>
      </w:r>
      <w:r>
        <w:rPr>
          <w:rFonts w:hint="cs"/>
          <w:rtl/>
        </w:rPr>
        <w:t>,</w:t>
      </w:r>
      <w:r w:rsidRPr="00341E08">
        <w:rPr>
          <w:rtl/>
        </w:rPr>
        <w:t xml:space="preserve"> </w:t>
      </w:r>
      <w:r w:rsidRPr="009E7F06">
        <w:rPr>
          <w:rtl/>
        </w:rPr>
        <w:t xml:space="preserve">ואנחנו </w:t>
      </w:r>
      <w:bookmarkStart w:id="21559" w:name="_ETM_Q45_493860"/>
      <w:bookmarkEnd w:id="21559"/>
      <w:r w:rsidRPr="009E7F06">
        <w:rPr>
          <w:rtl/>
        </w:rPr>
        <w:t xml:space="preserve">גם </w:t>
      </w:r>
      <w:bookmarkStart w:id="21560" w:name="_ETM_Q45_494160"/>
      <w:bookmarkEnd w:id="21560"/>
      <w:r w:rsidRPr="009E7F06">
        <w:rPr>
          <w:rtl/>
        </w:rPr>
        <w:t xml:space="preserve">בפרשת </w:t>
      </w:r>
      <w:bookmarkStart w:id="21561" w:name="_ETM_Q45_494730"/>
      <w:bookmarkEnd w:id="21561"/>
      <w:proofErr w:type="spellStart"/>
      <w:r w:rsidRPr="009E7F06">
        <w:rPr>
          <w:rtl/>
        </w:rPr>
        <w:t>פ</w:t>
      </w:r>
      <w:r w:rsidR="00C56D2D">
        <w:rPr>
          <w:rFonts w:hint="cs"/>
          <w:rtl/>
        </w:rPr>
        <w:t>י</w:t>
      </w:r>
      <w:r w:rsidRPr="009E7F06">
        <w:rPr>
          <w:rtl/>
        </w:rPr>
        <w:t>נחס</w:t>
      </w:r>
      <w:proofErr w:type="spellEnd"/>
      <w:r>
        <w:rPr>
          <w:rFonts w:hint="cs"/>
          <w:rtl/>
        </w:rPr>
        <w:t>,</w:t>
      </w:r>
      <w:r w:rsidRPr="009E7F06">
        <w:rPr>
          <w:rtl/>
        </w:rPr>
        <w:t xml:space="preserve"> </w:t>
      </w:r>
      <w:bookmarkStart w:id="21562" w:name="_ETM_Q45_496160"/>
      <w:bookmarkEnd w:id="21562"/>
      <w:r w:rsidRPr="009E7F06">
        <w:rPr>
          <w:rtl/>
        </w:rPr>
        <w:t>ש</w:t>
      </w:r>
      <w:r>
        <w:rPr>
          <w:rFonts w:hint="cs"/>
          <w:rtl/>
        </w:rPr>
        <w:t xml:space="preserve">בה </w:t>
      </w:r>
      <w:r w:rsidRPr="009E7F06">
        <w:rPr>
          <w:rtl/>
        </w:rPr>
        <w:t>כתוב</w:t>
      </w:r>
      <w:r>
        <w:rPr>
          <w:rFonts w:hint="cs"/>
          <w:rtl/>
        </w:rPr>
        <w:t>,</w:t>
      </w:r>
      <w:r w:rsidRPr="009E7F06">
        <w:rPr>
          <w:rtl/>
        </w:rPr>
        <w:t xml:space="preserve"> </w:t>
      </w:r>
      <w:bookmarkStart w:id="21563" w:name="_ETM_Q45_498450"/>
      <w:bookmarkEnd w:id="21563"/>
      <w:r w:rsidRPr="009E7F06">
        <w:rPr>
          <w:rtl/>
        </w:rPr>
        <w:t xml:space="preserve">בתחילת </w:t>
      </w:r>
      <w:bookmarkStart w:id="21564" w:name="_ETM_Q45_498930"/>
      <w:bookmarkEnd w:id="21564"/>
      <w:r w:rsidRPr="009E7F06">
        <w:rPr>
          <w:rtl/>
        </w:rPr>
        <w:t>הפרשה</w:t>
      </w:r>
      <w:r>
        <w:rPr>
          <w:rFonts w:hint="cs"/>
          <w:rtl/>
        </w:rPr>
        <w:t>:</w:t>
      </w:r>
      <w:r w:rsidRPr="009E7F06">
        <w:rPr>
          <w:rtl/>
        </w:rPr>
        <w:t xml:space="preserve"> </w:t>
      </w:r>
      <w:bookmarkStart w:id="21565" w:name="_ETM_Q45_499950"/>
      <w:bookmarkEnd w:id="21565"/>
      <w:r>
        <w:rPr>
          <w:rFonts w:hint="cs"/>
          <w:rtl/>
        </w:rPr>
        <w:t xml:space="preserve">"לכן אמר הנני </w:t>
      </w:r>
      <w:r w:rsidRPr="006B779C">
        <w:rPr>
          <w:rtl/>
        </w:rPr>
        <w:t>נ</w:t>
      </w:r>
      <w:r>
        <w:rPr>
          <w:rtl/>
        </w:rPr>
        <w:t>ֹתן</w:t>
      </w:r>
      <w:r>
        <w:rPr>
          <w:rFonts w:hint="cs"/>
          <w:rtl/>
        </w:rPr>
        <w:t xml:space="preserve"> לו את </w:t>
      </w:r>
      <w:bookmarkStart w:id="21566" w:name="_ETM_Q45_411472"/>
      <w:bookmarkEnd w:id="21566"/>
      <w:r>
        <w:rPr>
          <w:rFonts w:hint="cs"/>
          <w:rtl/>
        </w:rPr>
        <w:t>בריתי שלום".</w:t>
      </w:r>
      <w:bookmarkStart w:id="21567" w:name="_ETM_Q45_503869"/>
      <w:bookmarkEnd w:id="21567"/>
      <w:r>
        <w:rPr>
          <w:rFonts w:hint="cs"/>
          <w:rtl/>
        </w:rPr>
        <w:t xml:space="preserve"> </w:t>
      </w:r>
      <w:r w:rsidRPr="009E7F06">
        <w:rPr>
          <w:rtl/>
        </w:rPr>
        <w:t>לכאורה</w:t>
      </w:r>
      <w:r>
        <w:rPr>
          <w:rFonts w:hint="cs"/>
          <w:rtl/>
        </w:rPr>
        <w:t>,</w:t>
      </w:r>
      <w:r w:rsidRPr="009E7F06">
        <w:rPr>
          <w:rtl/>
        </w:rPr>
        <w:t xml:space="preserve"> </w:t>
      </w:r>
      <w:bookmarkStart w:id="21568" w:name="_ETM_Q45_505189"/>
      <w:bookmarkStart w:id="21569" w:name="_ETM_Q45_506029"/>
      <w:bookmarkStart w:id="21570" w:name="_ETM_Q45_506989"/>
      <w:bookmarkEnd w:id="21568"/>
      <w:bookmarkEnd w:id="21569"/>
      <w:bookmarkEnd w:id="21570"/>
      <w:r w:rsidRPr="009E7F06">
        <w:rPr>
          <w:rtl/>
        </w:rPr>
        <w:t xml:space="preserve">איזה </w:t>
      </w:r>
      <w:bookmarkStart w:id="21571" w:name="_ETM_Q45_507289"/>
      <w:bookmarkEnd w:id="21571"/>
      <w:r w:rsidRPr="009E7F06">
        <w:rPr>
          <w:rtl/>
        </w:rPr>
        <w:t xml:space="preserve">ברית </w:t>
      </w:r>
      <w:bookmarkStart w:id="21572" w:name="_ETM_Q45_507619"/>
      <w:bookmarkEnd w:id="21572"/>
      <w:r w:rsidRPr="009E7F06">
        <w:rPr>
          <w:rtl/>
        </w:rPr>
        <w:t xml:space="preserve">היה </w:t>
      </w:r>
      <w:bookmarkStart w:id="21573" w:name="_ETM_Q45_507800"/>
      <w:bookmarkEnd w:id="21573"/>
      <w:r w:rsidRPr="009E7F06">
        <w:rPr>
          <w:rtl/>
        </w:rPr>
        <w:t xml:space="preserve">צריך </w:t>
      </w:r>
      <w:bookmarkStart w:id="21574" w:name="_ETM_Q45_507980"/>
      <w:bookmarkEnd w:id="21574"/>
      <w:r w:rsidRPr="009E7F06">
        <w:rPr>
          <w:rtl/>
        </w:rPr>
        <w:t xml:space="preserve">לקבל </w:t>
      </w:r>
      <w:bookmarkStart w:id="21575" w:name="_ETM_Q45_508579"/>
      <w:bookmarkEnd w:id="21575"/>
      <w:proofErr w:type="spellStart"/>
      <w:r>
        <w:rPr>
          <w:rtl/>
        </w:rPr>
        <w:t>פ</w:t>
      </w:r>
      <w:r w:rsidR="00C56D2D">
        <w:rPr>
          <w:rFonts w:hint="cs"/>
          <w:rtl/>
        </w:rPr>
        <w:t>י</w:t>
      </w:r>
      <w:r>
        <w:rPr>
          <w:rtl/>
        </w:rPr>
        <w:t>נחס</w:t>
      </w:r>
      <w:proofErr w:type="spellEnd"/>
      <w:r>
        <w:rPr>
          <w:rFonts w:hint="cs"/>
          <w:rtl/>
        </w:rPr>
        <w:t xml:space="preserve">, </w:t>
      </w:r>
      <w:r w:rsidRPr="009E7F06">
        <w:rPr>
          <w:rtl/>
        </w:rPr>
        <w:t xml:space="preserve">אדוני </w:t>
      </w:r>
      <w:bookmarkStart w:id="21576" w:name="_ETM_Q45_508910"/>
      <w:bookmarkEnd w:id="21576"/>
      <w:r>
        <w:rPr>
          <w:rFonts w:hint="cs"/>
          <w:rtl/>
        </w:rPr>
        <w:t>ה</w:t>
      </w:r>
      <w:r w:rsidRPr="009E7F06">
        <w:rPr>
          <w:rtl/>
        </w:rPr>
        <w:t>יושב</w:t>
      </w:r>
      <w:bookmarkStart w:id="21577" w:name="_ETM_Q45_509210"/>
      <w:bookmarkEnd w:id="21577"/>
      <w:r>
        <w:rPr>
          <w:rFonts w:hint="cs"/>
          <w:rtl/>
        </w:rPr>
        <w:t>-</w:t>
      </w:r>
      <w:r w:rsidRPr="009E7F06">
        <w:rPr>
          <w:rtl/>
        </w:rPr>
        <w:t>ראש</w:t>
      </w:r>
      <w:r w:rsidRPr="006D7DFD">
        <w:rPr>
          <w:rFonts w:hint="cs"/>
          <w:rtl/>
        </w:rPr>
        <w:t>?</w:t>
      </w:r>
      <w:r w:rsidRPr="006D7DFD">
        <w:rPr>
          <w:rtl/>
        </w:rPr>
        <w:t xml:space="preserve"> </w:t>
      </w:r>
      <w:bookmarkStart w:id="21578" w:name="_ETM_Q45_510649"/>
      <w:bookmarkEnd w:id="21578"/>
      <w:r w:rsidRPr="006D7DFD">
        <w:rPr>
          <w:rtl/>
        </w:rPr>
        <w:t xml:space="preserve">חיסול </w:t>
      </w:r>
      <w:bookmarkStart w:id="21579" w:name="_ETM_Q45_511309"/>
      <w:bookmarkEnd w:id="21579"/>
      <w:r w:rsidRPr="006D7DFD">
        <w:rPr>
          <w:rtl/>
        </w:rPr>
        <w:t>בשל</w:t>
      </w:r>
      <w:r w:rsidRPr="006D7DFD">
        <w:rPr>
          <w:rFonts w:hint="cs"/>
          <w:rtl/>
        </w:rPr>
        <w:t>ה</w:t>
      </w:r>
      <w:r w:rsidRPr="006D7DFD">
        <w:rPr>
          <w:rtl/>
        </w:rPr>
        <w:t>ב</w:t>
      </w:r>
      <w:bookmarkStart w:id="21580" w:name="_ETM_Q45_511849"/>
      <w:bookmarkEnd w:id="21580"/>
      <w:r w:rsidRPr="006D7DFD">
        <w:rPr>
          <w:rtl/>
        </w:rPr>
        <w:t xml:space="preserve">ת </w:t>
      </w:r>
      <w:bookmarkStart w:id="21581" w:name="_ETM_Q45_511999"/>
      <w:bookmarkEnd w:id="21581"/>
      <w:r w:rsidRPr="006D7DFD">
        <w:rPr>
          <w:rtl/>
        </w:rPr>
        <w:t>קודש</w:t>
      </w:r>
      <w:r w:rsidRPr="006D7DFD">
        <w:rPr>
          <w:rFonts w:hint="cs"/>
          <w:rtl/>
        </w:rPr>
        <w:t>,</w:t>
      </w:r>
      <w:r w:rsidRPr="006D7DFD">
        <w:rPr>
          <w:rtl/>
        </w:rPr>
        <w:t xml:space="preserve"> </w:t>
      </w:r>
      <w:bookmarkStart w:id="21582" w:name="_ETM_Q45_512539"/>
      <w:bookmarkEnd w:id="21582"/>
      <w:r w:rsidRPr="006D7DFD">
        <w:rPr>
          <w:rtl/>
        </w:rPr>
        <w:t xml:space="preserve">עם </w:t>
      </w:r>
      <w:bookmarkStart w:id="21583" w:name="_ETM_Q45_512690"/>
      <w:bookmarkEnd w:id="21583"/>
      <w:r w:rsidRPr="006D7DFD">
        <w:rPr>
          <w:rtl/>
        </w:rPr>
        <w:t>חנית</w:t>
      </w:r>
      <w:r w:rsidRPr="006D7DFD">
        <w:rPr>
          <w:rFonts w:hint="cs"/>
          <w:rtl/>
        </w:rPr>
        <w:t>.</w:t>
      </w:r>
      <w:r w:rsidRPr="006D7DFD">
        <w:rPr>
          <w:rtl/>
        </w:rPr>
        <w:t xml:space="preserve"> </w:t>
      </w:r>
      <w:bookmarkStart w:id="21584" w:name="_ETM_Q45_513649"/>
      <w:bookmarkEnd w:id="21584"/>
      <w:r w:rsidRPr="006D7DFD">
        <w:rPr>
          <w:rtl/>
        </w:rPr>
        <w:t>איזה</w:t>
      </w:r>
      <w:r w:rsidRPr="009E7F06">
        <w:rPr>
          <w:rtl/>
        </w:rPr>
        <w:t xml:space="preserve"> </w:t>
      </w:r>
      <w:bookmarkStart w:id="21585" w:name="_ETM_Q45_513920"/>
      <w:bookmarkEnd w:id="21585"/>
      <w:r w:rsidRPr="009E7F06">
        <w:rPr>
          <w:rtl/>
        </w:rPr>
        <w:t xml:space="preserve">ברית </w:t>
      </w:r>
      <w:bookmarkStart w:id="21586" w:name="_ETM_Q45_514219"/>
      <w:bookmarkEnd w:id="21586"/>
      <w:r w:rsidRPr="009E7F06">
        <w:rPr>
          <w:rtl/>
        </w:rPr>
        <w:t xml:space="preserve">היה </w:t>
      </w:r>
      <w:bookmarkStart w:id="21587" w:name="_ETM_Q45_514370"/>
      <w:bookmarkEnd w:id="21587"/>
      <w:r w:rsidRPr="009E7F06">
        <w:rPr>
          <w:rtl/>
        </w:rPr>
        <w:t xml:space="preserve">צריך </w:t>
      </w:r>
      <w:bookmarkStart w:id="21588" w:name="_ETM_Q45_514550"/>
      <w:bookmarkEnd w:id="21588"/>
      <w:r w:rsidRPr="009E7F06">
        <w:rPr>
          <w:rtl/>
        </w:rPr>
        <w:t>לקבל</w:t>
      </w:r>
      <w:r>
        <w:rPr>
          <w:rFonts w:hint="cs"/>
          <w:rtl/>
        </w:rPr>
        <w:t>?</w:t>
      </w:r>
      <w:r w:rsidRPr="009E7F06">
        <w:rPr>
          <w:rtl/>
        </w:rPr>
        <w:t xml:space="preserve"> </w:t>
      </w:r>
      <w:bookmarkStart w:id="21589" w:name="_ETM_Q45_515650"/>
      <w:bookmarkEnd w:id="21589"/>
      <w:r w:rsidRPr="009E7F06">
        <w:rPr>
          <w:rtl/>
        </w:rPr>
        <w:t xml:space="preserve">את </w:t>
      </w:r>
      <w:bookmarkStart w:id="21590" w:name="_ETM_Q45_515800"/>
      <w:bookmarkEnd w:id="21590"/>
      <w:r w:rsidRPr="009E7F06">
        <w:rPr>
          <w:rtl/>
        </w:rPr>
        <w:t xml:space="preserve">ברית </w:t>
      </w:r>
      <w:bookmarkStart w:id="21591" w:name="_ETM_Q45_516070"/>
      <w:bookmarkEnd w:id="21591"/>
      <w:r w:rsidRPr="009E7F06">
        <w:rPr>
          <w:rtl/>
        </w:rPr>
        <w:t xml:space="preserve">מלחמות </w:t>
      </w:r>
      <w:bookmarkStart w:id="21592" w:name="_ETM_Q45_516580"/>
      <w:bookmarkEnd w:id="21592"/>
      <w:r w:rsidRPr="009E7F06">
        <w:rPr>
          <w:rtl/>
        </w:rPr>
        <w:t>השם</w:t>
      </w:r>
      <w:r>
        <w:rPr>
          <w:rFonts w:hint="cs"/>
          <w:rtl/>
        </w:rPr>
        <w:t>.</w:t>
      </w:r>
      <w:r w:rsidRPr="009E7F06">
        <w:rPr>
          <w:rtl/>
        </w:rPr>
        <w:t xml:space="preserve"> </w:t>
      </w:r>
      <w:bookmarkStart w:id="21593" w:name="_ETM_Q45_517520"/>
      <w:bookmarkEnd w:id="21593"/>
      <w:r w:rsidRPr="009E7F06">
        <w:rPr>
          <w:rtl/>
        </w:rPr>
        <w:t xml:space="preserve">מה </w:t>
      </w:r>
      <w:bookmarkStart w:id="21594" w:name="_ETM_Q45_517850"/>
      <w:bookmarkEnd w:id="21594"/>
      <w:r w:rsidRPr="009E7F06">
        <w:rPr>
          <w:rtl/>
        </w:rPr>
        <w:t>זה</w:t>
      </w:r>
      <w:r>
        <w:rPr>
          <w:rFonts w:hint="cs"/>
          <w:rtl/>
        </w:rPr>
        <w:t>?</w:t>
      </w:r>
      <w:r w:rsidRPr="009E7F06">
        <w:rPr>
          <w:rtl/>
        </w:rPr>
        <w:t xml:space="preserve"> </w:t>
      </w:r>
      <w:bookmarkStart w:id="21595" w:name="_ETM_Q45_518089"/>
      <w:bookmarkEnd w:id="21595"/>
      <w:r w:rsidRPr="009E7F06">
        <w:rPr>
          <w:rtl/>
        </w:rPr>
        <w:t xml:space="preserve">זה </w:t>
      </w:r>
      <w:bookmarkStart w:id="21596" w:name="_ETM_Q45_518239"/>
      <w:bookmarkEnd w:id="21596"/>
      <w:r w:rsidRPr="009E7F06">
        <w:rPr>
          <w:rtl/>
        </w:rPr>
        <w:t xml:space="preserve">כאילו </w:t>
      </w:r>
      <w:bookmarkStart w:id="21597" w:name="_ETM_Q45_519410"/>
      <w:bookmarkEnd w:id="21597"/>
      <w:r w:rsidRPr="009E7F06">
        <w:rPr>
          <w:rtl/>
        </w:rPr>
        <w:t>מ</w:t>
      </w:r>
      <w:r>
        <w:rPr>
          <w:rFonts w:hint="cs"/>
          <w:rtl/>
        </w:rPr>
        <w:t>י</w:t>
      </w:r>
      <w:r w:rsidRPr="009E7F06">
        <w:rPr>
          <w:rtl/>
        </w:rPr>
        <w:t xml:space="preserve">ן </w:t>
      </w:r>
      <w:bookmarkStart w:id="21598" w:name="_ETM_Q45_519649"/>
      <w:bookmarkEnd w:id="21598"/>
      <w:r w:rsidRPr="009E7F06">
        <w:rPr>
          <w:rtl/>
        </w:rPr>
        <w:t xml:space="preserve">פרדוקס </w:t>
      </w:r>
      <w:bookmarkStart w:id="21599" w:name="_ETM_Q45_520250"/>
      <w:bookmarkEnd w:id="21599"/>
      <w:r w:rsidRPr="009E7F06">
        <w:rPr>
          <w:rtl/>
        </w:rPr>
        <w:t>כזה</w:t>
      </w:r>
      <w:r>
        <w:rPr>
          <w:rFonts w:hint="cs"/>
          <w:rtl/>
        </w:rPr>
        <w:t>,</w:t>
      </w:r>
      <w:r w:rsidRPr="009E7F06">
        <w:rPr>
          <w:rtl/>
        </w:rPr>
        <w:t xml:space="preserve"> </w:t>
      </w:r>
      <w:bookmarkStart w:id="21600" w:name="_ETM_Q45_520640"/>
      <w:bookmarkStart w:id="21601" w:name="_ETM_Q45_521600"/>
      <w:bookmarkEnd w:id="21600"/>
      <w:bookmarkEnd w:id="21601"/>
      <w:r w:rsidRPr="009E7F06">
        <w:rPr>
          <w:rtl/>
        </w:rPr>
        <w:t xml:space="preserve">איזושהי </w:t>
      </w:r>
      <w:bookmarkStart w:id="21602" w:name="_ETM_Q45_522020"/>
      <w:bookmarkEnd w:id="21602"/>
      <w:r w:rsidRPr="009E7F06">
        <w:rPr>
          <w:rtl/>
        </w:rPr>
        <w:t xml:space="preserve">בדיחה </w:t>
      </w:r>
      <w:bookmarkStart w:id="21603" w:name="_ETM_Q45_522469"/>
      <w:bookmarkEnd w:id="21603"/>
      <w:r w:rsidRPr="009E7F06">
        <w:rPr>
          <w:rtl/>
        </w:rPr>
        <w:t xml:space="preserve">פנימית </w:t>
      </w:r>
      <w:bookmarkStart w:id="21604" w:name="_ETM_Q45_523339"/>
      <w:bookmarkEnd w:id="21604"/>
      <w:r w:rsidRPr="009E7F06">
        <w:rPr>
          <w:rtl/>
        </w:rPr>
        <w:t xml:space="preserve">שעל </w:t>
      </w:r>
      <w:bookmarkStart w:id="21605" w:name="_ETM_Q45_524480"/>
      <w:bookmarkEnd w:id="21605"/>
      <w:r w:rsidRPr="009E7F06">
        <w:rPr>
          <w:rtl/>
        </w:rPr>
        <w:t xml:space="preserve">קנאות </w:t>
      </w:r>
      <w:bookmarkStart w:id="21606" w:name="_ETM_Q45_525110"/>
      <w:bookmarkEnd w:id="21606"/>
      <w:r w:rsidRPr="009E7F06">
        <w:rPr>
          <w:rtl/>
        </w:rPr>
        <w:t xml:space="preserve">כזו </w:t>
      </w:r>
      <w:bookmarkStart w:id="21607" w:name="_ETM_Q45_525559"/>
      <w:bookmarkEnd w:id="21607"/>
      <w:r w:rsidRPr="009E7F06">
        <w:rPr>
          <w:rtl/>
        </w:rPr>
        <w:t xml:space="preserve">נתנו </w:t>
      </w:r>
      <w:bookmarkStart w:id="21608" w:name="_ETM_Q45_525920"/>
      <w:bookmarkEnd w:id="21608"/>
      <w:proofErr w:type="spellStart"/>
      <w:r w:rsidRPr="009E7F06">
        <w:rPr>
          <w:rtl/>
        </w:rPr>
        <w:t>לפ</w:t>
      </w:r>
      <w:r w:rsidR="00C56D2D">
        <w:rPr>
          <w:rFonts w:hint="cs"/>
          <w:rtl/>
        </w:rPr>
        <w:t>י</w:t>
      </w:r>
      <w:r w:rsidRPr="009E7F06">
        <w:rPr>
          <w:rtl/>
        </w:rPr>
        <w:t>נחס</w:t>
      </w:r>
      <w:proofErr w:type="spellEnd"/>
      <w:r w:rsidRPr="009E7F06">
        <w:rPr>
          <w:rtl/>
        </w:rPr>
        <w:t xml:space="preserve"> </w:t>
      </w:r>
      <w:bookmarkStart w:id="21609" w:name="_ETM_Q45_526640"/>
      <w:bookmarkEnd w:id="21609"/>
      <w:r w:rsidRPr="009E7F06">
        <w:rPr>
          <w:rtl/>
        </w:rPr>
        <w:t xml:space="preserve">ברית </w:t>
      </w:r>
      <w:bookmarkStart w:id="21610" w:name="_ETM_Q45_526910"/>
      <w:bookmarkEnd w:id="21610"/>
      <w:r w:rsidRPr="009E7F06">
        <w:rPr>
          <w:rtl/>
        </w:rPr>
        <w:t>שלום</w:t>
      </w:r>
      <w:r>
        <w:rPr>
          <w:rFonts w:hint="cs"/>
          <w:rtl/>
        </w:rPr>
        <w:t>.</w:t>
      </w:r>
      <w:r w:rsidRPr="009E7F06">
        <w:rPr>
          <w:rtl/>
        </w:rPr>
        <w:t xml:space="preserve"> </w:t>
      </w:r>
      <w:bookmarkStart w:id="21611" w:name="_ETM_Q45_528480"/>
      <w:bookmarkStart w:id="21612" w:name="_ETM_Q45_526687"/>
      <w:bookmarkStart w:id="21613" w:name="_ETM_Q45_526761"/>
      <w:bookmarkStart w:id="21614" w:name="_ETM_Q45_526911"/>
      <w:bookmarkStart w:id="21615" w:name="_ETM_Q45_526985"/>
      <w:bookmarkEnd w:id="21611"/>
      <w:bookmarkEnd w:id="21612"/>
      <w:bookmarkEnd w:id="21613"/>
      <w:bookmarkEnd w:id="21614"/>
      <w:bookmarkEnd w:id="21615"/>
      <w:r w:rsidRPr="009E7F06">
        <w:rPr>
          <w:rtl/>
        </w:rPr>
        <w:t xml:space="preserve">וחוץ </w:t>
      </w:r>
      <w:bookmarkStart w:id="21616" w:name="_ETM_Q45_528899"/>
      <w:bookmarkEnd w:id="21616"/>
      <w:r w:rsidRPr="009E7F06">
        <w:rPr>
          <w:rtl/>
        </w:rPr>
        <w:t>מזה</w:t>
      </w:r>
      <w:r>
        <w:rPr>
          <w:rFonts w:hint="cs"/>
          <w:rtl/>
        </w:rPr>
        <w:t>,</w:t>
      </w:r>
      <w:r w:rsidRPr="009E7F06">
        <w:rPr>
          <w:rtl/>
        </w:rPr>
        <w:t xml:space="preserve"> </w:t>
      </w:r>
      <w:bookmarkStart w:id="21617" w:name="_ETM_Q45_529409"/>
      <w:bookmarkEnd w:id="21617"/>
      <w:r w:rsidRPr="009E7F06">
        <w:rPr>
          <w:rtl/>
        </w:rPr>
        <w:t xml:space="preserve">איך </w:t>
      </w:r>
      <w:bookmarkStart w:id="21618" w:name="_ETM_Q45_529620"/>
      <w:bookmarkEnd w:id="21618"/>
      <w:r w:rsidRPr="009E7F06">
        <w:rPr>
          <w:rtl/>
        </w:rPr>
        <w:t xml:space="preserve">הנכד </w:t>
      </w:r>
      <w:bookmarkStart w:id="21619" w:name="_ETM_Q45_530159"/>
      <w:bookmarkEnd w:id="21619"/>
      <w:r w:rsidRPr="009E7F06">
        <w:rPr>
          <w:rtl/>
        </w:rPr>
        <w:t xml:space="preserve">של </w:t>
      </w:r>
      <w:bookmarkStart w:id="21620" w:name="_ETM_Q45_530339"/>
      <w:bookmarkEnd w:id="21620"/>
      <w:r w:rsidRPr="009E7F06">
        <w:rPr>
          <w:rtl/>
        </w:rPr>
        <w:t xml:space="preserve">אהרן </w:t>
      </w:r>
      <w:bookmarkStart w:id="21621" w:name="_ETM_Q45_530699"/>
      <w:bookmarkEnd w:id="21621"/>
      <w:r w:rsidRPr="009E7F06">
        <w:rPr>
          <w:rtl/>
        </w:rPr>
        <w:t>הכ</w:t>
      </w:r>
      <w:r>
        <w:rPr>
          <w:rFonts w:hint="cs"/>
          <w:rtl/>
        </w:rPr>
        <w:t>ו</w:t>
      </w:r>
      <w:r w:rsidRPr="009E7F06">
        <w:rPr>
          <w:rtl/>
        </w:rPr>
        <w:t>הן</w:t>
      </w:r>
      <w:r>
        <w:rPr>
          <w:rFonts w:hint="cs"/>
          <w:rtl/>
        </w:rPr>
        <w:t>,</w:t>
      </w:r>
      <w:r w:rsidRPr="009E7F06">
        <w:rPr>
          <w:rtl/>
        </w:rPr>
        <w:t xml:space="preserve"> </w:t>
      </w:r>
      <w:bookmarkStart w:id="21622" w:name="_ETM_Q45_531089"/>
      <w:bookmarkEnd w:id="21622"/>
      <w:r>
        <w:rPr>
          <w:rFonts w:hint="cs"/>
          <w:rtl/>
        </w:rPr>
        <w:t>שהיה</w:t>
      </w:r>
      <w:r w:rsidRPr="009E7F06">
        <w:rPr>
          <w:rtl/>
        </w:rPr>
        <w:t xml:space="preserve"> </w:t>
      </w:r>
      <w:bookmarkStart w:id="21623" w:name="_ETM_Q45_531539"/>
      <w:bookmarkEnd w:id="21623"/>
      <w:r w:rsidRPr="009E7F06">
        <w:rPr>
          <w:rtl/>
        </w:rPr>
        <w:t xml:space="preserve">אוהב </w:t>
      </w:r>
      <w:bookmarkStart w:id="21624" w:name="_ETM_Q45_531750"/>
      <w:bookmarkEnd w:id="21624"/>
      <w:r w:rsidRPr="009E7F06">
        <w:rPr>
          <w:rtl/>
        </w:rPr>
        <w:t xml:space="preserve">שלום </w:t>
      </w:r>
      <w:bookmarkStart w:id="21625" w:name="_ETM_Q45_532109"/>
      <w:bookmarkEnd w:id="21625"/>
      <w:r w:rsidRPr="009E7F06">
        <w:rPr>
          <w:rtl/>
        </w:rPr>
        <w:t xml:space="preserve">ורודף </w:t>
      </w:r>
      <w:bookmarkStart w:id="21626" w:name="_ETM_Q45_532529"/>
      <w:bookmarkEnd w:id="21626"/>
      <w:r w:rsidRPr="009E7F06">
        <w:rPr>
          <w:rtl/>
        </w:rPr>
        <w:t>שלום</w:t>
      </w:r>
      <w:r>
        <w:rPr>
          <w:rFonts w:hint="cs"/>
          <w:rtl/>
        </w:rPr>
        <w:t>,</w:t>
      </w:r>
      <w:r w:rsidRPr="009E7F06">
        <w:rPr>
          <w:rtl/>
        </w:rPr>
        <w:t xml:space="preserve"> </w:t>
      </w:r>
      <w:bookmarkStart w:id="21627" w:name="_ETM_Q45_533380"/>
      <w:bookmarkEnd w:id="21627"/>
      <w:r w:rsidRPr="009E7F06">
        <w:rPr>
          <w:rtl/>
        </w:rPr>
        <w:t xml:space="preserve">דווקא </w:t>
      </w:r>
      <w:bookmarkStart w:id="21628" w:name="_ETM_Q45_533829"/>
      <w:bookmarkEnd w:id="21628"/>
      <w:r>
        <w:rPr>
          <w:rFonts w:hint="cs"/>
          <w:rtl/>
        </w:rPr>
        <w:t>הוא</w:t>
      </w:r>
      <w:r w:rsidRPr="009E7F06">
        <w:rPr>
          <w:rtl/>
        </w:rPr>
        <w:t xml:space="preserve"> </w:t>
      </w:r>
      <w:bookmarkStart w:id="21629" w:name="_ETM_Q45_534309"/>
      <w:bookmarkEnd w:id="21629"/>
      <w:r w:rsidRPr="009E7F06">
        <w:rPr>
          <w:rtl/>
        </w:rPr>
        <w:t xml:space="preserve">פעל </w:t>
      </w:r>
      <w:bookmarkStart w:id="21630" w:name="_ETM_Q45_534909"/>
      <w:bookmarkEnd w:id="21630"/>
      <w:r w:rsidRPr="009E7F06">
        <w:rPr>
          <w:rtl/>
        </w:rPr>
        <w:t xml:space="preserve">עם </w:t>
      </w:r>
      <w:bookmarkStart w:id="21631" w:name="_ETM_Q45_535089"/>
      <w:bookmarkEnd w:id="21631"/>
      <w:r w:rsidRPr="009E7F06">
        <w:rPr>
          <w:rtl/>
        </w:rPr>
        <w:t xml:space="preserve">חרב </w:t>
      </w:r>
      <w:bookmarkStart w:id="21632" w:name="_ETM_Q45_535839"/>
      <w:bookmarkEnd w:id="21632"/>
      <w:r w:rsidRPr="009E7F06">
        <w:rPr>
          <w:rtl/>
        </w:rPr>
        <w:t xml:space="preserve">חנית </w:t>
      </w:r>
      <w:bookmarkStart w:id="21633" w:name="_ETM_Q45_536289"/>
      <w:bookmarkEnd w:id="21633"/>
      <w:r w:rsidRPr="009E7F06">
        <w:rPr>
          <w:rtl/>
        </w:rPr>
        <w:t xml:space="preserve">ורומח </w:t>
      </w:r>
      <w:bookmarkStart w:id="21634" w:name="_ETM_Q45_537429"/>
      <w:bookmarkEnd w:id="21634"/>
      <w:r w:rsidRPr="009E7F06">
        <w:rPr>
          <w:rtl/>
        </w:rPr>
        <w:t xml:space="preserve">ולא </w:t>
      </w:r>
      <w:bookmarkStart w:id="21635" w:name="_ETM_Q45_537819"/>
      <w:bookmarkStart w:id="21636" w:name="_ETM_Q45_538989"/>
      <w:bookmarkEnd w:id="21635"/>
      <w:bookmarkEnd w:id="21636"/>
      <w:r w:rsidRPr="009E7F06">
        <w:rPr>
          <w:rtl/>
        </w:rPr>
        <w:t xml:space="preserve">בדרכי </w:t>
      </w:r>
      <w:bookmarkStart w:id="21637" w:name="_ETM_Q45_539379"/>
      <w:bookmarkEnd w:id="21637"/>
      <w:r w:rsidRPr="009E7F06">
        <w:rPr>
          <w:rtl/>
        </w:rPr>
        <w:t>שלום</w:t>
      </w:r>
      <w:bookmarkStart w:id="21638" w:name="_ETM_Q45_540980"/>
      <w:bookmarkStart w:id="21639" w:name="_ETM_Q45_541160"/>
      <w:bookmarkEnd w:id="21638"/>
      <w:bookmarkEnd w:id="21639"/>
      <w:r>
        <w:rPr>
          <w:rFonts w:hint="cs"/>
          <w:rtl/>
        </w:rPr>
        <w:t>?</w:t>
      </w:r>
      <w:bookmarkStart w:id="21640" w:name="_ETM_Q45_543076"/>
      <w:bookmarkStart w:id="21641" w:name="_ETM_Q45_543163"/>
      <w:bookmarkStart w:id="21642" w:name="_ETM_Q45_543331"/>
      <w:bookmarkStart w:id="21643" w:name="_ETM_Q45_543388"/>
      <w:bookmarkEnd w:id="21640"/>
      <w:bookmarkEnd w:id="21641"/>
      <w:bookmarkEnd w:id="21642"/>
      <w:bookmarkEnd w:id="21643"/>
      <w:r>
        <w:rPr>
          <w:rFonts w:hint="cs"/>
          <w:rtl/>
        </w:rPr>
        <w:t xml:space="preserve"> אז </w:t>
      </w:r>
      <w:r w:rsidRPr="009E7F06">
        <w:rPr>
          <w:rtl/>
        </w:rPr>
        <w:t xml:space="preserve">התשובה </w:t>
      </w:r>
      <w:bookmarkStart w:id="21644" w:name="_ETM_Q45_541609"/>
      <w:bookmarkEnd w:id="21644"/>
      <w:r w:rsidRPr="009E7F06">
        <w:rPr>
          <w:rtl/>
        </w:rPr>
        <w:t>היא</w:t>
      </w:r>
      <w:r>
        <w:rPr>
          <w:rFonts w:hint="cs"/>
          <w:rtl/>
        </w:rPr>
        <w:t>,</w:t>
      </w:r>
      <w:r w:rsidRPr="009E7F06">
        <w:rPr>
          <w:rtl/>
        </w:rPr>
        <w:t xml:space="preserve"> </w:t>
      </w:r>
      <w:bookmarkStart w:id="21645" w:name="_ETM_Q45_542579"/>
      <w:bookmarkEnd w:id="21645"/>
      <w:r w:rsidRPr="009E7F06">
        <w:rPr>
          <w:rtl/>
        </w:rPr>
        <w:t xml:space="preserve">וזה </w:t>
      </w:r>
      <w:bookmarkStart w:id="21646" w:name="_ETM_Q45_542969"/>
      <w:bookmarkEnd w:id="21646"/>
      <w:r w:rsidRPr="009E7F06">
        <w:rPr>
          <w:rtl/>
        </w:rPr>
        <w:t xml:space="preserve">מתקשר </w:t>
      </w:r>
      <w:bookmarkStart w:id="21647" w:name="_ETM_Q45_543479"/>
      <w:bookmarkEnd w:id="21647"/>
      <w:r w:rsidRPr="009E7F06">
        <w:rPr>
          <w:rtl/>
        </w:rPr>
        <w:t xml:space="preserve">עם </w:t>
      </w:r>
      <w:bookmarkStart w:id="21648" w:name="_ETM_Q45_543600"/>
      <w:bookmarkEnd w:id="21648"/>
      <w:r w:rsidRPr="009E7F06">
        <w:rPr>
          <w:rtl/>
        </w:rPr>
        <w:t xml:space="preserve">הצעת </w:t>
      </w:r>
      <w:bookmarkStart w:id="21649" w:name="_ETM_Q45_543989"/>
      <w:bookmarkEnd w:id="21649"/>
      <w:r w:rsidRPr="009E7F06">
        <w:rPr>
          <w:rtl/>
        </w:rPr>
        <w:t xml:space="preserve">החוק </w:t>
      </w:r>
      <w:bookmarkStart w:id="21650" w:name="_ETM_Q45_544229"/>
      <w:bookmarkEnd w:id="21650"/>
      <w:r w:rsidRPr="009E7F06">
        <w:rPr>
          <w:rtl/>
        </w:rPr>
        <w:t>שלך</w:t>
      </w:r>
      <w:r>
        <w:rPr>
          <w:rFonts w:hint="cs"/>
          <w:rtl/>
        </w:rPr>
        <w:t>,</w:t>
      </w:r>
      <w:r w:rsidRPr="009E7F06">
        <w:rPr>
          <w:rtl/>
        </w:rPr>
        <w:t xml:space="preserve"> </w:t>
      </w:r>
      <w:bookmarkStart w:id="21651" w:name="_ETM_Q45_544560"/>
      <w:bookmarkEnd w:id="21651"/>
      <w:r w:rsidRPr="009E7F06">
        <w:rPr>
          <w:rtl/>
        </w:rPr>
        <w:t xml:space="preserve">חבר </w:t>
      </w:r>
      <w:bookmarkStart w:id="21652" w:name="_ETM_Q45_544829"/>
      <w:bookmarkEnd w:id="21652"/>
      <w:r w:rsidRPr="009E7F06">
        <w:rPr>
          <w:rtl/>
        </w:rPr>
        <w:t xml:space="preserve">הכנסת </w:t>
      </w:r>
      <w:bookmarkStart w:id="21653" w:name="_ETM_Q45_545159"/>
      <w:bookmarkEnd w:id="21653"/>
      <w:r w:rsidRPr="009E7F06">
        <w:rPr>
          <w:rtl/>
        </w:rPr>
        <w:t>סוכות</w:t>
      </w:r>
      <w:r>
        <w:rPr>
          <w:rFonts w:hint="cs"/>
          <w:rtl/>
        </w:rPr>
        <w:t>,</w:t>
      </w:r>
      <w:r w:rsidRPr="009E7F06">
        <w:rPr>
          <w:rtl/>
        </w:rPr>
        <w:t xml:space="preserve"> </w:t>
      </w:r>
      <w:bookmarkStart w:id="21654" w:name="_ETM_Q45_545759"/>
      <w:bookmarkEnd w:id="21654"/>
      <w:r>
        <w:rPr>
          <w:rFonts w:hint="cs"/>
          <w:rtl/>
        </w:rPr>
        <w:t>ו</w:t>
      </w:r>
      <w:r w:rsidRPr="009E7F06">
        <w:rPr>
          <w:rtl/>
        </w:rPr>
        <w:t xml:space="preserve">עם </w:t>
      </w:r>
      <w:bookmarkStart w:id="21655" w:name="_ETM_Q45_545880"/>
      <w:bookmarkEnd w:id="21655"/>
      <w:r w:rsidRPr="009E7F06">
        <w:rPr>
          <w:rtl/>
        </w:rPr>
        <w:t xml:space="preserve">המאבק </w:t>
      </w:r>
      <w:bookmarkStart w:id="21656" w:name="_ETM_Q45_546479"/>
      <w:bookmarkEnd w:id="21656"/>
      <w:r w:rsidRPr="009E7F06">
        <w:rPr>
          <w:rtl/>
        </w:rPr>
        <w:t xml:space="preserve">הנחוש </w:t>
      </w:r>
      <w:bookmarkStart w:id="21657" w:name="_ETM_Q45_547529"/>
      <w:bookmarkEnd w:id="21657"/>
      <w:r w:rsidRPr="009E7F06">
        <w:rPr>
          <w:rtl/>
        </w:rPr>
        <w:t xml:space="preserve">שאנחנו </w:t>
      </w:r>
      <w:bookmarkStart w:id="21658" w:name="_ETM_Q45_548009"/>
      <w:bookmarkEnd w:id="21658"/>
      <w:r w:rsidRPr="009E7F06">
        <w:rPr>
          <w:rtl/>
        </w:rPr>
        <w:t xml:space="preserve">צריכים </w:t>
      </w:r>
      <w:bookmarkStart w:id="21659" w:name="_ETM_Q45_548399"/>
      <w:bookmarkEnd w:id="21659"/>
      <w:r w:rsidRPr="009E7F06">
        <w:rPr>
          <w:rtl/>
        </w:rPr>
        <w:t xml:space="preserve">להיאבק </w:t>
      </w:r>
      <w:bookmarkStart w:id="21660" w:name="_ETM_Q45_548789"/>
      <w:bookmarkEnd w:id="21660"/>
      <w:r w:rsidRPr="009E7F06">
        <w:rPr>
          <w:rtl/>
        </w:rPr>
        <w:t>בטרור</w:t>
      </w:r>
      <w:r>
        <w:rPr>
          <w:rFonts w:hint="cs"/>
          <w:rtl/>
        </w:rPr>
        <w:t>:</w:t>
      </w:r>
      <w:r w:rsidRPr="009E7F06">
        <w:rPr>
          <w:rtl/>
        </w:rPr>
        <w:t xml:space="preserve"> </w:t>
      </w:r>
      <w:bookmarkStart w:id="21661" w:name="_ETM_Q45_549270"/>
      <w:bookmarkStart w:id="21662" w:name="_ETM_Q45_550649"/>
      <w:bookmarkEnd w:id="21661"/>
      <w:bookmarkEnd w:id="21662"/>
      <w:r w:rsidRPr="009E7F06">
        <w:rPr>
          <w:rtl/>
        </w:rPr>
        <w:t xml:space="preserve">מה </w:t>
      </w:r>
      <w:bookmarkStart w:id="21663" w:name="_ETM_Q45_550829"/>
      <w:bookmarkEnd w:id="21663"/>
      <w:r w:rsidRPr="009E7F06">
        <w:rPr>
          <w:rtl/>
        </w:rPr>
        <w:t xml:space="preserve">שקרוי </w:t>
      </w:r>
      <w:bookmarkStart w:id="21664" w:name="_ETM_Q45_551339"/>
      <w:bookmarkEnd w:id="21664"/>
      <w:r w:rsidRPr="009E7F06">
        <w:rPr>
          <w:rtl/>
        </w:rPr>
        <w:t xml:space="preserve">היום </w:t>
      </w:r>
      <w:bookmarkStart w:id="21665" w:name="_ETM_Q45_552180"/>
      <w:bookmarkEnd w:id="21665"/>
      <w:r>
        <w:rPr>
          <w:rFonts w:hint="cs"/>
          <w:rtl/>
        </w:rPr>
        <w:t>"</w:t>
      </w:r>
      <w:r w:rsidRPr="009E7F06">
        <w:rPr>
          <w:rtl/>
        </w:rPr>
        <w:t xml:space="preserve">מחנה </w:t>
      </w:r>
      <w:bookmarkStart w:id="21666" w:name="_ETM_Q45_549750"/>
      <w:bookmarkEnd w:id="21666"/>
      <w:r w:rsidRPr="009E7F06">
        <w:rPr>
          <w:rtl/>
        </w:rPr>
        <w:t>השלום</w:t>
      </w:r>
      <w:r>
        <w:rPr>
          <w:rFonts w:hint="cs"/>
          <w:rtl/>
        </w:rPr>
        <w:t>"</w:t>
      </w:r>
      <w:r w:rsidRPr="009E7F06">
        <w:rPr>
          <w:rtl/>
        </w:rPr>
        <w:t xml:space="preserve"> נתפס </w:t>
      </w:r>
      <w:bookmarkStart w:id="21667" w:name="_ETM_Q45_553229"/>
      <w:bookmarkEnd w:id="21667"/>
      <w:r w:rsidRPr="009E7F06">
        <w:rPr>
          <w:rtl/>
        </w:rPr>
        <w:t xml:space="preserve">כמחנה </w:t>
      </w:r>
      <w:bookmarkStart w:id="21668" w:name="_ETM_Q45_553920"/>
      <w:bookmarkEnd w:id="21668"/>
      <w:r w:rsidRPr="006D7DFD">
        <w:rPr>
          <w:rtl/>
        </w:rPr>
        <w:t xml:space="preserve">החפץ </w:t>
      </w:r>
      <w:bookmarkStart w:id="21669" w:name="_ETM_Q45_554909"/>
      <w:bookmarkEnd w:id="21669"/>
      <w:r w:rsidRPr="006D7DFD">
        <w:rPr>
          <w:rFonts w:hint="cs"/>
          <w:rtl/>
        </w:rPr>
        <w:t>לכתת</w:t>
      </w:r>
      <w:r w:rsidRPr="006D7DFD">
        <w:rPr>
          <w:rtl/>
        </w:rPr>
        <w:t xml:space="preserve"> </w:t>
      </w:r>
      <w:bookmarkStart w:id="21670" w:name="_ETM_Q45_555539"/>
      <w:bookmarkEnd w:id="21670"/>
      <w:r w:rsidRPr="006D7DFD">
        <w:rPr>
          <w:rtl/>
        </w:rPr>
        <w:t xml:space="preserve">חרבות </w:t>
      </w:r>
      <w:bookmarkStart w:id="21671" w:name="_ETM_Q45_556110"/>
      <w:bookmarkEnd w:id="21671"/>
      <w:proofErr w:type="spellStart"/>
      <w:r w:rsidRPr="006D7DFD">
        <w:rPr>
          <w:rFonts w:hint="cs"/>
          <w:rtl/>
        </w:rPr>
        <w:t>לא</w:t>
      </w:r>
      <w:r>
        <w:rPr>
          <w:rFonts w:hint="cs"/>
          <w:rtl/>
        </w:rPr>
        <w:t>י</w:t>
      </w:r>
      <w:r w:rsidRPr="006D7DFD">
        <w:rPr>
          <w:rFonts w:hint="cs"/>
          <w:rtl/>
        </w:rPr>
        <w:t>תים</w:t>
      </w:r>
      <w:proofErr w:type="spellEnd"/>
      <w:r w:rsidRPr="006D7DFD">
        <w:rPr>
          <w:rtl/>
        </w:rPr>
        <w:t xml:space="preserve"> </w:t>
      </w:r>
      <w:bookmarkStart w:id="21672" w:name="_ETM_Q45_556920"/>
      <w:bookmarkEnd w:id="21672"/>
      <w:r w:rsidRPr="006D7DFD">
        <w:rPr>
          <w:rtl/>
        </w:rPr>
        <w:t xml:space="preserve">ורובים </w:t>
      </w:r>
      <w:bookmarkStart w:id="21673" w:name="_ETM_Q45_557520"/>
      <w:bookmarkEnd w:id="21673"/>
      <w:r w:rsidRPr="006D7DFD">
        <w:rPr>
          <w:rtl/>
        </w:rPr>
        <w:t xml:space="preserve">למוצגים </w:t>
      </w:r>
      <w:bookmarkStart w:id="21674" w:name="_ETM_Q45_558149"/>
      <w:bookmarkEnd w:id="21674"/>
      <w:r w:rsidRPr="006D7DFD">
        <w:rPr>
          <w:rtl/>
        </w:rPr>
        <w:t>מוזיאונ</w:t>
      </w:r>
      <w:r>
        <w:rPr>
          <w:rFonts w:hint="cs"/>
          <w:rtl/>
        </w:rPr>
        <w:t>י</w:t>
      </w:r>
      <w:r w:rsidRPr="006D7DFD">
        <w:rPr>
          <w:rtl/>
        </w:rPr>
        <w:t>ים</w:t>
      </w:r>
      <w:r w:rsidRPr="006D7DFD">
        <w:rPr>
          <w:rFonts w:hint="cs"/>
          <w:rtl/>
        </w:rPr>
        <w:t>.</w:t>
      </w:r>
      <w:r w:rsidRPr="006D7DFD">
        <w:rPr>
          <w:rtl/>
        </w:rPr>
        <w:t xml:space="preserve"> </w:t>
      </w:r>
      <w:bookmarkStart w:id="21675" w:name="_ETM_Q45_559540"/>
      <w:bookmarkEnd w:id="21675"/>
      <w:r w:rsidRPr="006D7DFD">
        <w:rPr>
          <w:rtl/>
        </w:rPr>
        <w:t xml:space="preserve">בשם </w:t>
      </w:r>
      <w:bookmarkStart w:id="21676" w:name="_ETM_Q45_560020"/>
      <w:bookmarkEnd w:id="21676"/>
      <w:r w:rsidRPr="006D7DFD">
        <w:rPr>
          <w:rtl/>
        </w:rPr>
        <w:t xml:space="preserve">אותו </w:t>
      </w:r>
      <w:bookmarkStart w:id="21677" w:name="_ETM_Q45_560260"/>
      <w:bookmarkEnd w:id="21677"/>
      <w:r w:rsidRPr="006D7DFD">
        <w:rPr>
          <w:rtl/>
        </w:rPr>
        <w:t xml:space="preserve">שלום </w:t>
      </w:r>
      <w:bookmarkStart w:id="21678" w:name="_ETM_Q45_560710"/>
      <w:bookmarkEnd w:id="21678"/>
      <w:r w:rsidRPr="006D7DFD">
        <w:rPr>
          <w:rtl/>
        </w:rPr>
        <w:t xml:space="preserve">מדומה </w:t>
      </w:r>
      <w:bookmarkStart w:id="21679" w:name="_ETM_Q45_561700"/>
      <w:bookmarkEnd w:id="21679"/>
      <w:r w:rsidRPr="006D7DFD">
        <w:rPr>
          <w:rtl/>
        </w:rPr>
        <w:t xml:space="preserve">הם </w:t>
      </w:r>
      <w:bookmarkStart w:id="21680" w:name="_ETM_Q45_561880"/>
      <w:bookmarkEnd w:id="21680"/>
      <w:r w:rsidRPr="006D7DFD">
        <w:rPr>
          <w:rtl/>
        </w:rPr>
        <w:t xml:space="preserve">מוכנים </w:t>
      </w:r>
      <w:bookmarkStart w:id="21681" w:name="_ETM_Q45_562390"/>
      <w:bookmarkEnd w:id="21681"/>
      <w:r w:rsidRPr="006D7DFD">
        <w:rPr>
          <w:rtl/>
        </w:rPr>
        <w:t xml:space="preserve">להכיל </w:t>
      </w:r>
      <w:bookmarkStart w:id="21682" w:name="_ETM_Q45_562839"/>
      <w:bookmarkEnd w:id="21682"/>
      <w:r w:rsidRPr="006D7DFD">
        <w:rPr>
          <w:rtl/>
        </w:rPr>
        <w:t xml:space="preserve">פיגועים </w:t>
      </w:r>
      <w:bookmarkStart w:id="21683" w:name="_ETM_Q45_563380"/>
      <w:bookmarkEnd w:id="21683"/>
      <w:r w:rsidRPr="006D7DFD">
        <w:rPr>
          <w:rtl/>
        </w:rPr>
        <w:t>וטרור</w:t>
      </w:r>
      <w:r w:rsidRPr="009E7F06">
        <w:rPr>
          <w:rtl/>
        </w:rPr>
        <w:t xml:space="preserve"> </w:t>
      </w:r>
      <w:bookmarkStart w:id="21684" w:name="_ETM_Q45_563890"/>
      <w:bookmarkEnd w:id="21684"/>
      <w:r w:rsidRPr="009E7F06">
        <w:rPr>
          <w:rtl/>
        </w:rPr>
        <w:t xml:space="preserve">כלפי </w:t>
      </w:r>
      <w:bookmarkStart w:id="21685" w:name="_ETM_Q45_564279"/>
      <w:bookmarkEnd w:id="21685"/>
      <w:r w:rsidRPr="009E7F06">
        <w:rPr>
          <w:rtl/>
        </w:rPr>
        <w:t xml:space="preserve">בני </w:t>
      </w:r>
      <w:bookmarkStart w:id="21686" w:name="_ETM_Q45_564490"/>
      <w:bookmarkEnd w:id="21686"/>
      <w:r w:rsidRPr="009E7F06">
        <w:rPr>
          <w:rtl/>
        </w:rPr>
        <w:t>עמנו</w:t>
      </w:r>
      <w:r>
        <w:rPr>
          <w:rFonts w:hint="cs"/>
          <w:rtl/>
        </w:rPr>
        <w:t>,</w:t>
      </w:r>
      <w:r w:rsidRPr="009E7F06">
        <w:rPr>
          <w:rtl/>
        </w:rPr>
        <w:t xml:space="preserve"> </w:t>
      </w:r>
      <w:bookmarkStart w:id="21687" w:name="_ETM_Q45_565330"/>
      <w:bookmarkEnd w:id="21687"/>
      <w:r w:rsidRPr="009E7F06">
        <w:rPr>
          <w:rtl/>
        </w:rPr>
        <w:t xml:space="preserve">ומתמלאים </w:t>
      </w:r>
      <w:bookmarkStart w:id="21688" w:name="_ETM_Q45_566140"/>
      <w:bookmarkEnd w:id="21688"/>
      <w:r w:rsidRPr="009E7F06">
        <w:rPr>
          <w:rtl/>
        </w:rPr>
        <w:t xml:space="preserve">ברחמים </w:t>
      </w:r>
      <w:bookmarkStart w:id="21689" w:name="_ETM_Q45_567569"/>
      <w:bookmarkEnd w:id="21689"/>
      <w:r w:rsidRPr="009E7F06">
        <w:rPr>
          <w:rtl/>
        </w:rPr>
        <w:t xml:space="preserve">על </w:t>
      </w:r>
      <w:bookmarkStart w:id="21690" w:name="_ETM_Q45_567749"/>
      <w:bookmarkEnd w:id="21690"/>
      <w:r w:rsidRPr="009E7F06">
        <w:rPr>
          <w:rtl/>
        </w:rPr>
        <w:t xml:space="preserve">אויבינו </w:t>
      </w:r>
      <w:bookmarkStart w:id="21691" w:name="_ETM_Q45_568319"/>
      <w:bookmarkEnd w:id="21691"/>
      <w:r w:rsidRPr="006D7DFD">
        <w:rPr>
          <w:rtl/>
        </w:rPr>
        <w:t xml:space="preserve">המבקשים </w:t>
      </w:r>
      <w:bookmarkStart w:id="21692" w:name="_ETM_Q45_568859"/>
      <w:bookmarkStart w:id="21693" w:name="_ETM_Q45_569950"/>
      <w:bookmarkEnd w:id="21692"/>
      <w:bookmarkEnd w:id="21693"/>
      <w:proofErr w:type="spellStart"/>
      <w:r w:rsidRPr="006D7DFD">
        <w:rPr>
          <w:rtl/>
        </w:rPr>
        <w:t>ל</w:t>
      </w:r>
      <w:r w:rsidRPr="006D7DFD">
        <w:rPr>
          <w:rFonts w:hint="cs"/>
          <w:rtl/>
        </w:rPr>
        <w:t>כ</w:t>
      </w:r>
      <w:r w:rsidRPr="006D7DFD">
        <w:rPr>
          <w:rtl/>
        </w:rPr>
        <w:t>לותנו</w:t>
      </w:r>
      <w:proofErr w:type="spellEnd"/>
      <w:r w:rsidRPr="006D7DFD">
        <w:rPr>
          <w:rFonts w:hint="cs"/>
          <w:rtl/>
        </w:rPr>
        <w:t xml:space="preserve">. </w:t>
      </w:r>
      <w:bookmarkStart w:id="21694" w:name="_ETM_Q45_566859"/>
      <w:bookmarkEnd w:id="21694"/>
      <w:r w:rsidRPr="006D7DFD">
        <w:rPr>
          <w:rtl/>
        </w:rPr>
        <w:t>זהו</w:t>
      </w:r>
      <w:r w:rsidRPr="009E7F06">
        <w:rPr>
          <w:rtl/>
        </w:rPr>
        <w:t xml:space="preserve"> </w:t>
      </w:r>
      <w:bookmarkStart w:id="21695" w:name="_ETM_Q45_570310"/>
      <w:bookmarkEnd w:id="21695"/>
      <w:r w:rsidRPr="009E7F06">
        <w:rPr>
          <w:rtl/>
        </w:rPr>
        <w:t xml:space="preserve">שלום </w:t>
      </w:r>
      <w:bookmarkStart w:id="21696" w:name="_ETM_Q45_571299"/>
      <w:bookmarkEnd w:id="21696"/>
      <w:r w:rsidRPr="009E7F06">
        <w:rPr>
          <w:rtl/>
        </w:rPr>
        <w:t xml:space="preserve">הנובע </w:t>
      </w:r>
      <w:bookmarkStart w:id="21697" w:name="_ETM_Q45_571990"/>
      <w:bookmarkEnd w:id="21697"/>
      <w:r w:rsidRPr="009E7F06">
        <w:rPr>
          <w:rtl/>
        </w:rPr>
        <w:t xml:space="preserve">מבסיס </w:t>
      </w:r>
      <w:bookmarkStart w:id="21698" w:name="_ETM_Q45_572650"/>
      <w:bookmarkEnd w:id="21698"/>
      <w:r w:rsidRPr="009E7F06">
        <w:rPr>
          <w:rtl/>
        </w:rPr>
        <w:t xml:space="preserve">לא </w:t>
      </w:r>
      <w:bookmarkStart w:id="21699" w:name="_ETM_Q45_572799"/>
      <w:bookmarkEnd w:id="21699"/>
      <w:r w:rsidRPr="009E7F06">
        <w:rPr>
          <w:rtl/>
        </w:rPr>
        <w:t>מוסרי</w:t>
      </w:r>
      <w:r>
        <w:rPr>
          <w:rFonts w:hint="cs"/>
          <w:rtl/>
        </w:rPr>
        <w:t>,</w:t>
      </w:r>
      <w:r w:rsidRPr="009E7F06">
        <w:rPr>
          <w:rtl/>
        </w:rPr>
        <w:t xml:space="preserve"> </w:t>
      </w:r>
      <w:bookmarkStart w:id="21700" w:name="_ETM_Q45_573820"/>
      <w:bookmarkEnd w:id="21700"/>
      <w:r w:rsidRPr="009E7F06">
        <w:rPr>
          <w:rtl/>
        </w:rPr>
        <w:t xml:space="preserve">שלום </w:t>
      </w:r>
      <w:bookmarkStart w:id="21701" w:name="_ETM_Q45_574299"/>
      <w:bookmarkEnd w:id="21701"/>
      <w:r w:rsidRPr="009E7F06">
        <w:rPr>
          <w:rtl/>
        </w:rPr>
        <w:t>המונ</w:t>
      </w:r>
      <w:r>
        <w:rPr>
          <w:rFonts w:hint="cs"/>
          <w:rtl/>
        </w:rPr>
        <w:t>ע</w:t>
      </w:r>
      <w:r w:rsidRPr="009E7F06">
        <w:rPr>
          <w:rtl/>
        </w:rPr>
        <w:t xml:space="preserve"> </w:t>
      </w:r>
      <w:bookmarkStart w:id="21702" w:name="_ETM_Q45_574779"/>
      <w:bookmarkEnd w:id="21702"/>
      <w:r w:rsidRPr="009E7F06">
        <w:rPr>
          <w:rtl/>
        </w:rPr>
        <w:t xml:space="preserve">מאינטרסים </w:t>
      </w:r>
      <w:bookmarkStart w:id="21703" w:name="_ETM_Q45_576120"/>
      <w:bookmarkEnd w:id="21703"/>
      <w:r w:rsidRPr="009E7F06">
        <w:rPr>
          <w:rtl/>
        </w:rPr>
        <w:t xml:space="preserve">ולא </w:t>
      </w:r>
      <w:bookmarkStart w:id="21704" w:name="_ETM_Q45_576450"/>
      <w:bookmarkEnd w:id="21704"/>
      <w:r>
        <w:rPr>
          <w:rFonts w:hint="cs"/>
          <w:rtl/>
        </w:rPr>
        <w:t>מ</w:t>
      </w:r>
      <w:r w:rsidRPr="009E7F06">
        <w:rPr>
          <w:rtl/>
        </w:rPr>
        <w:t xml:space="preserve">מקור </w:t>
      </w:r>
      <w:bookmarkStart w:id="21705" w:name="_ETM_Q45_576870"/>
      <w:bookmarkStart w:id="21706" w:name="_ETM_Q45_577529"/>
      <w:bookmarkEnd w:id="21705"/>
      <w:bookmarkEnd w:id="21706"/>
      <w:r w:rsidRPr="009E7F06">
        <w:rPr>
          <w:rtl/>
        </w:rPr>
        <w:t xml:space="preserve">חיובי </w:t>
      </w:r>
      <w:bookmarkStart w:id="21707" w:name="_ETM_Q45_578010"/>
      <w:bookmarkEnd w:id="21707"/>
      <w:r>
        <w:rPr>
          <w:rFonts w:hint="cs"/>
          <w:rtl/>
        </w:rPr>
        <w:t>וטהור.</w:t>
      </w:r>
      <w:r w:rsidRPr="009E7F06">
        <w:rPr>
          <w:rtl/>
        </w:rPr>
        <w:t xml:space="preserve"> </w:t>
      </w:r>
      <w:bookmarkStart w:id="21708" w:name="_ETM_Q45_579190"/>
      <w:bookmarkStart w:id="21709" w:name="_ETM_Q45_577326"/>
      <w:bookmarkStart w:id="21710" w:name="_ETM_Q45_577396"/>
      <w:bookmarkStart w:id="21711" w:name="_ETM_Q45_577573"/>
      <w:bookmarkStart w:id="21712" w:name="_ETM_Q45_577626"/>
      <w:bookmarkEnd w:id="21708"/>
      <w:bookmarkEnd w:id="21709"/>
      <w:bookmarkEnd w:id="21710"/>
      <w:bookmarkEnd w:id="21711"/>
      <w:bookmarkEnd w:id="21712"/>
      <w:r w:rsidRPr="009E7F06">
        <w:rPr>
          <w:rtl/>
        </w:rPr>
        <w:t>הלילה</w:t>
      </w:r>
      <w:r>
        <w:rPr>
          <w:rFonts w:hint="cs"/>
          <w:rtl/>
        </w:rPr>
        <w:t>,</w:t>
      </w:r>
      <w:r w:rsidRPr="009E7F06">
        <w:rPr>
          <w:rtl/>
        </w:rPr>
        <w:t xml:space="preserve"> </w:t>
      </w:r>
      <w:bookmarkStart w:id="21713" w:name="_ETM_Q45_579730"/>
      <w:bookmarkEnd w:id="21713"/>
      <w:r w:rsidRPr="009E7F06">
        <w:rPr>
          <w:rtl/>
        </w:rPr>
        <w:t xml:space="preserve">כמו </w:t>
      </w:r>
      <w:bookmarkStart w:id="21714" w:name="_ETM_Q45_579940"/>
      <w:bookmarkEnd w:id="21714"/>
      <w:r w:rsidRPr="009E7F06">
        <w:rPr>
          <w:rtl/>
        </w:rPr>
        <w:t>שציינתי</w:t>
      </w:r>
      <w:r>
        <w:rPr>
          <w:rFonts w:hint="cs"/>
          <w:rtl/>
        </w:rPr>
        <w:t>,</w:t>
      </w:r>
      <w:r w:rsidRPr="009E7F06">
        <w:rPr>
          <w:rtl/>
        </w:rPr>
        <w:t xml:space="preserve"> </w:t>
      </w:r>
      <w:bookmarkStart w:id="21715" w:name="_ETM_Q45_580720"/>
      <w:bookmarkEnd w:id="21715"/>
      <w:r>
        <w:rPr>
          <w:rFonts w:hint="cs"/>
          <w:rtl/>
        </w:rPr>
        <w:t>הוא ליל</w:t>
      </w:r>
      <w:r w:rsidRPr="009E7F06">
        <w:rPr>
          <w:rtl/>
        </w:rPr>
        <w:t xml:space="preserve"> </w:t>
      </w:r>
      <w:bookmarkStart w:id="21716" w:name="_ETM_Q45_580960"/>
      <w:bookmarkStart w:id="21717" w:name="_ETM_Q45_581080"/>
      <w:bookmarkEnd w:id="21716"/>
      <w:bookmarkEnd w:id="21717"/>
      <w:r w:rsidRPr="009E7F06">
        <w:rPr>
          <w:rtl/>
        </w:rPr>
        <w:t xml:space="preserve">י"ז </w:t>
      </w:r>
      <w:bookmarkStart w:id="21718" w:name="_ETM_Q45_581470"/>
      <w:bookmarkEnd w:id="21718"/>
      <w:r w:rsidRPr="009E7F06">
        <w:rPr>
          <w:rtl/>
        </w:rPr>
        <w:t>בתמוז</w:t>
      </w:r>
      <w:r>
        <w:rPr>
          <w:rFonts w:hint="cs"/>
          <w:rtl/>
        </w:rPr>
        <w:t>,</w:t>
      </w:r>
      <w:r w:rsidRPr="009E7F06">
        <w:rPr>
          <w:rtl/>
        </w:rPr>
        <w:t xml:space="preserve"> </w:t>
      </w:r>
      <w:bookmarkStart w:id="21719" w:name="_ETM_Q45_582440"/>
      <w:bookmarkEnd w:id="21719"/>
      <w:r w:rsidRPr="009E7F06">
        <w:rPr>
          <w:rtl/>
        </w:rPr>
        <w:t xml:space="preserve">תחילתם </w:t>
      </w:r>
      <w:bookmarkStart w:id="21720" w:name="_ETM_Q45_583130"/>
      <w:bookmarkEnd w:id="21720"/>
      <w:r w:rsidRPr="009E7F06">
        <w:rPr>
          <w:rtl/>
        </w:rPr>
        <w:t xml:space="preserve">של </w:t>
      </w:r>
      <w:bookmarkStart w:id="21721" w:name="_ETM_Q45_583340"/>
      <w:bookmarkEnd w:id="21721"/>
      <w:r w:rsidRPr="009E7F06">
        <w:rPr>
          <w:rtl/>
        </w:rPr>
        <w:t xml:space="preserve">ימי </w:t>
      </w:r>
      <w:bookmarkStart w:id="21722" w:name="_ETM_Q45_583610"/>
      <w:bookmarkEnd w:id="21722"/>
      <w:r w:rsidRPr="009E7F06">
        <w:rPr>
          <w:rtl/>
        </w:rPr>
        <w:t xml:space="preserve">בין </w:t>
      </w:r>
      <w:bookmarkStart w:id="21723" w:name="_ETM_Q45_583790"/>
      <w:bookmarkEnd w:id="21723"/>
      <w:r w:rsidRPr="009E7F06">
        <w:rPr>
          <w:rtl/>
        </w:rPr>
        <w:t>המצרים</w:t>
      </w:r>
      <w:r>
        <w:rPr>
          <w:rFonts w:hint="cs"/>
          <w:rtl/>
        </w:rPr>
        <w:t>.</w:t>
      </w:r>
      <w:r w:rsidRPr="009E7F06">
        <w:rPr>
          <w:rtl/>
        </w:rPr>
        <w:t xml:space="preserve"> </w:t>
      </w:r>
      <w:bookmarkStart w:id="21724" w:name="_ETM_Q45_584810"/>
      <w:bookmarkEnd w:id="21724"/>
      <w:r w:rsidRPr="009E7F06">
        <w:rPr>
          <w:rtl/>
        </w:rPr>
        <w:t xml:space="preserve">בימים </w:t>
      </w:r>
      <w:bookmarkStart w:id="21725" w:name="_ETM_Q45_585350"/>
      <w:bookmarkEnd w:id="21725"/>
      <w:r w:rsidRPr="009E7F06">
        <w:rPr>
          <w:rtl/>
        </w:rPr>
        <w:t xml:space="preserve">אלו </w:t>
      </w:r>
      <w:bookmarkStart w:id="21726" w:name="_ETM_Q45_585680"/>
      <w:bookmarkEnd w:id="21726"/>
      <w:r w:rsidRPr="009E7F06">
        <w:rPr>
          <w:rtl/>
        </w:rPr>
        <w:t xml:space="preserve">צריך </w:t>
      </w:r>
      <w:bookmarkStart w:id="21727" w:name="_ETM_Q45_586040"/>
      <w:bookmarkEnd w:id="21727"/>
      <w:r w:rsidRPr="009E7F06">
        <w:rPr>
          <w:rtl/>
        </w:rPr>
        <w:t xml:space="preserve">להיזהר </w:t>
      </w:r>
      <w:bookmarkStart w:id="21728" w:name="_ETM_Q45_586640"/>
      <w:bookmarkEnd w:id="21728"/>
      <w:r w:rsidRPr="009E7F06">
        <w:rPr>
          <w:rtl/>
        </w:rPr>
        <w:t xml:space="preserve">משלום </w:t>
      </w:r>
      <w:bookmarkStart w:id="21729" w:name="_ETM_Q45_587150"/>
      <w:bookmarkEnd w:id="21729"/>
      <w:r w:rsidRPr="009E7F06">
        <w:rPr>
          <w:rtl/>
        </w:rPr>
        <w:t>כזה</w:t>
      </w:r>
      <w:r>
        <w:rPr>
          <w:rFonts w:hint="cs"/>
          <w:rtl/>
        </w:rPr>
        <w:t>,</w:t>
      </w:r>
      <w:r w:rsidRPr="009E7F06">
        <w:rPr>
          <w:rtl/>
        </w:rPr>
        <w:t xml:space="preserve"> </w:t>
      </w:r>
      <w:bookmarkStart w:id="21730" w:name="_ETM_Q45_587900"/>
      <w:bookmarkEnd w:id="21730"/>
      <w:r w:rsidRPr="009E7F06">
        <w:rPr>
          <w:rtl/>
        </w:rPr>
        <w:t xml:space="preserve">שהופך </w:t>
      </w:r>
      <w:bookmarkStart w:id="21731" w:name="_ETM_Q45_588500"/>
      <w:bookmarkEnd w:id="21731"/>
      <w:r w:rsidRPr="009E7F06">
        <w:rPr>
          <w:rtl/>
        </w:rPr>
        <w:t xml:space="preserve">בפועל </w:t>
      </w:r>
      <w:bookmarkStart w:id="21732" w:name="_ETM_Q45_589520"/>
      <w:bookmarkEnd w:id="21732"/>
      <w:r w:rsidRPr="009E7F06">
        <w:rPr>
          <w:rtl/>
        </w:rPr>
        <w:t xml:space="preserve">לשנאת </w:t>
      </w:r>
      <w:bookmarkStart w:id="21733" w:name="_ETM_Q45_590270"/>
      <w:bookmarkEnd w:id="21733"/>
      <w:r w:rsidRPr="009E7F06">
        <w:rPr>
          <w:rtl/>
        </w:rPr>
        <w:t xml:space="preserve">חינם </w:t>
      </w:r>
      <w:bookmarkStart w:id="21734" w:name="_ETM_Q45_590840"/>
      <w:bookmarkEnd w:id="21734"/>
      <w:r w:rsidRPr="009E7F06">
        <w:rPr>
          <w:rtl/>
        </w:rPr>
        <w:t xml:space="preserve">כלפי </w:t>
      </w:r>
      <w:bookmarkStart w:id="21735" w:name="_ETM_Q45_591290"/>
      <w:bookmarkEnd w:id="21735"/>
      <w:r w:rsidRPr="009E7F06">
        <w:rPr>
          <w:rtl/>
        </w:rPr>
        <w:t xml:space="preserve">בני </w:t>
      </w:r>
      <w:bookmarkStart w:id="21736" w:name="_ETM_Q45_591560"/>
      <w:bookmarkEnd w:id="21736"/>
      <w:r w:rsidRPr="009E7F06">
        <w:rPr>
          <w:rtl/>
        </w:rPr>
        <w:t xml:space="preserve">העם </w:t>
      </w:r>
      <w:bookmarkStart w:id="21737" w:name="_ETM_Q45_591890"/>
      <w:bookmarkEnd w:id="21737"/>
      <w:r w:rsidRPr="009E7F06">
        <w:rPr>
          <w:rtl/>
        </w:rPr>
        <w:t>שלנו</w:t>
      </w:r>
      <w:r>
        <w:rPr>
          <w:rFonts w:hint="cs"/>
          <w:rtl/>
        </w:rPr>
        <w:t>,</w:t>
      </w:r>
      <w:r w:rsidRPr="009E7F06">
        <w:rPr>
          <w:rtl/>
        </w:rPr>
        <w:t xml:space="preserve"> </w:t>
      </w:r>
      <w:bookmarkStart w:id="21738" w:name="_ETM_Q45_592730"/>
      <w:bookmarkEnd w:id="21738"/>
      <w:r w:rsidRPr="009E7F06">
        <w:rPr>
          <w:rtl/>
        </w:rPr>
        <w:t xml:space="preserve">כלפי </w:t>
      </w:r>
      <w:bookmarkStart w:id="21739" w:name="_ETM_Q45_593150"/>
      <w:bookmarkEnd w:id="21739"/>
      <w:r w:rsidRPr="009E7F06">
        <w:rPr>
          <w:rtl/>
        </w:rPr>
        <w:t xml:space="preserve">חיילי </w:t>
      </w:r>
      <w:bookmarkStart w:id="21740" w:name="_ETM_Q45_593600"/>
      <w:bookmarkEnd w:id="21740"/>
      <w:r w:rsidRPr="009E7F06">
        <w:rPr>
          <w:rtl/>
        </w:rPr>
        <w:t xml:space="preserve">צה"ל </w:t>
      </w:r>
      <w:bookmarkStart w:id="21741" w:name="_ETM_Q45_594410"/>
      <w:bookmarkEnd w:id="21741"/>
      <w:r w:rsidRPr="009E7F06">
        <w:rPr>
          <w:rtl/>
        </w:rPr>
        <w:t xml:space="preserve">וכלפי </w:t>
      </w:r>
      <w:bookmarkStart w:id="21742" w:name="_ETM_Q45_594980"/>
      <w:bookmarkEnd w:id="21742"/>
      <w:r w:rsidRPr="009E7F06">
        <w:rPr>
          <w:rtl/>
        </w:rPr>
        <w:t xml:space="preserve">המחנה </w:t>
      </w:r>
      <w:bookmarkStart w:id="21743" w:name="_ETM_Q45_595490"/>
      <w:bookmarkEnd w:id="21743"/>
      <w:r w:rsidRPr="009E7F06">
        <w:rPr>
          <w:rtl/>
        </w:rPr>
        <w:t xml:space="preserve">הלאומי </w:t>
      </w:r>
      <w:bookmarkStart w:id="21744" w:name="_ETM_Q45_595910"/>
      <w:bookmarkEnd w:id="21744"/>
      <w:r w:rsidRPr="009E7F06">
        <w:rPr>
          <w:rtl/>
        </w:rPr>
        <w:t>כולו</w:t>
      </w:r>
      <w:r>
        <w:rPr>
          <w:rFonts w:hint="cs"/>
          <w:rtl/>
        </w:rPr>
        <w:t>.</w:t>
      </w:r>
      <w:r w:rsidRPr="009E7F06">
        <w:rPr>
          <w:rtl/>
        </w:rPr>
        <w:t xml:space="preserve"> </w:t>
      </w:r>
      <w:bookmarkStart w:id="21745" w:name="_ETM_Q45_597490"/>
      <w:bookmarkEnd w:id="21745"/>
    </w:p>
    <w:p w:rsidR="000B0163" w:rsidRDefault="000B0163" w:rsidP="003667F9">
      <w:pPr>
        <w:rPr>
          <w:rtl/>
        </w:rPr>
      </w:pPr>
    </w:p>
    <w:p w:rsidR="000B0163" w:rsidRDefault="000B0163" w:rsidP="003667F9">
      <w:pPr>
        <w:pStyle w:val="af5"/>
        <w:keepNext/>
        <w:rPr>
          <w:rtl/>
        </w:rPr>
      </w:pPr>
      <w:r w:rsidRPr="00CA16E6">
        <w:rPr>
          <w:rStyle w:val="TagStyle"/>
          <w:rtl/>
        </w:rPr>
        <w:t xml:space="preserve">&lt;&lt; קריאה &gt;&gt; </w:t>
      </w:r>
      <w:r>
        <w:rPr>
          <w:rtl/>
        </w:rPr>
        <w:t>טלי גוטליב (הליכוד):</w:t>
      </w:r>
      <w:r w:rsidRPr="00CA16E6">
        <w:rPr>
          <w:rStyle w:val="TagStyle"/>
          <w:rtl/>
        </w:rPr>
        <w:t xml:space="preserve"> &lt;&lt; קריאה &gt;&gt;</w:t>
      </w:r>
      <w:r>
        <w:rPr>
          <w:rtl/>
        </w:rPr>
        <w:t xml:space="preserve">   </w:t>
      </w:r>
    </w:p>
    <w:p w:rsidR="000B0163" w:rsidRPr="00CA16E6" w:rsidRDefault="000B0163" w:rsidP="003667F9">
      <w:pPr>
        <w:ind w:firstLine="0"/>
        <w:rPr>
          <w:rtl/>
          <w:lang w:eastAsia="he-IL"/>
        </w:rPr>
      </w:pPr>
      <w:r>
        <w:rPr>
          <w:rtl/>
          <w:lang w:eastAsia="he-IL"/>
        </w:rPr>
        <w:tab/>
      </w:r>
    </w:p>
    <w:p w:rsidR="000B0163" w:rsidRDefault="00C56D2D" w:rsidP="00C56D2D">
      <w:pPr>
        <w:rPr>
          <w:rtl/>
        </w:rPr>
      </w:pPr>
      <w:r>
        <w:rPr>
          <w:rFonts w:hint="cs"/>
          <w:rtl/>
        </w:rPr>
        <w:t>א</w:t>
      </w:r>
      <w:r w:rsidR="000B0163">
        <w:rPr>
          <w:rFonts w:hint="cs"/>
          <w:rtl/>
        </w:rPr>
        <w:t xml:space="preserve">תה יודע </w:t>
      </w:r>
      <w:proofErr w:type="spellStart"/>
      <w:r w:rsidR="000B0163">
        <w:rPr>
          <w:rFonts w:hint="cs"/>
          <w:rtl/>
        </w:rPr>
        <w:t>שפ</w:t>
      </w:r>
      <w:r>
        <w:rPr>
          <w:rFonts w:hint="cs"/>
          <w:rtl/>
        </w:rPr>
        <w:t>י</w:t>
      </w:r>
      <w:r w:rsidR="000B0163">
        <w:rPr>
          <w:rFonts w:hint="cs"/>
          <w:rtl/>
        </w:rPr>
        <w:t>נחס</w:t>
      </w:r>
      <w:proofErr w:type="spellEnd"/>
      <w:r w:rsidR="000B0163">
        <w:rPr>
          <w:rFonts w:hint="cs"/>
          <w:rtl/>
        </w:rPr>
        <w:t xml:space="preserve"> היה מהנביאים האנונימיים שנשלח על ידי </w:t>
      </w:r>
      <w:r w:rsidR="000B0163" w:rsidRPr="00A0195D">
        <w:rPr>
          <w:rtl/>
        </w:rPr>
        <w:t>יהושע בן נון</w:t>
      </w:r>
      <w:r w:rsidR="000B0163">
        <w:rPr>
          <w:rFonts w:hint="cs"/>
          <w:rtl/>
        </w:rPr>
        <w:t>? תזכיר להם</w:t>
      </w:r>
      <w:r>
        <w:rPr>
          <w:rFonts w:hint="cs"/>
          <w:rtl/>
        </w:rPr>
        <w:t>.</w:t>
      </w:r>
      <w:r w:rsidR="000B0163">
        <w:rPr>
          <w:rFonts w:hint="cs"/>
          <w:rtl/>
        </w:rPr>
        <w:t xml:space="preserve"> הוא</w:t>
      </w:r>
      <w:bookmarkStart w:id="21746" w:name="_ETM_Q45_596166"/>
      <w:bookmarkStart w:id="21747" w:name="_ETM_Q45_596230"/>
      <w:bookmarkEnd w:id="21746"/>
      <w:bookmarkEnd w:id="21747"/>
      <w:r w:rsidR="000B0163">
        <w:rPr>
          <w:rFonts w:hint="cs"/>
          <w:rtl/>
        </w:rPr>
        <w:t xml:space="preserve"> </w:t>
      </w:r>
      <w:bookmarkStart w:id="21748" w:name="_ETM_Q45_599990"/>
      <w:bookmarkEnd w:id="21748"/>
      <w:r w:rsidR="000B0163">
        <w:rPr>
          <w:rFonts w:hint="cs"/>
          <w:rtl/>
        </w:rPr>
        <w:t xml:space="preserve">לימד אותנו לא להוציא את דיבת הארץ רעה. זה מה שלומדים </w:t>
      </w:r>
      <w:proofErr w:type="spellStart"/>
      <w:r w:rsidR="000B0163">
        <w:rPr>
          <w:rFonts w:hint="cs"/>
          <w:rtl/>
        </w:rPr>
        <w:t>בפ</w:t>
      </w:r>
      <w:r>
        <w:rPr>
          <w:rFonts w:hint="cs"/>
          <w:rtl/>
        </w:rPr>
        <w:t>י</w:t>
      </w:r>
      <w:r w:rsidR="000B0163">
        <w:rPr>
          <w:rFonts w:hint="cs"/>
          <w:rtl/>
        </w:rPr>
        <w:t>נחס</w:t>
      </w:r>
      <w:proofErr w:type="spellEnd"/>
      <w:r w:rsidR="000B0163">
        <w:rPr>
          <w:rFonts w:hint="cs"/>
          <w:rtl/>
        </w:rPr>
        <w:t xml:space="preserve">, נכון? אולי שיזכרו </w:t>
      </w:r>
      <w:r w:rsidR="000B0163">
        <w:rPr>
          <w:rFonts w:hint="eastAsia"/>
        </w:rPr>
        <w:t>–</w:t>
      </w:r>
      <w:r w:rsidR="000B0163">
        <w:rPr>
          <w:rFonts w:hint="cs"/>
          <w:rtl/>
        </w:rPr>
        <w:t xml:space="preserve"> לא</w:t>
      </w:r>
      <w:r w:rsidR="000B0163" w:rsidRPr="009E7F06">
        <w:rPr>
          <w:rtl/>
        </w:rPr>
        <w:t xml:space="preserve"> </w:t>
      </w:r>
      <w:bookmarkStart w:id="21749" w:name="_ETM_Q45_607930"/>
      <w:bookmarkEnd w:id="21749"/>
      <w:r w:rsidR="000B0163" w:rsidRPr="009E7F06">
        <w:rPr>
          <w:rtl/>
        </w:rPr>
        <w:t xml:space="preserve">להוציא </w:t>
      </w:r>
      <w:bookmarkStart w:id="21750" w:name="_ETM_Q45_608230"/>
      <w:bookmarkEnd w:id="21750"/>
      <w:r w:rsidR="000B0163" w:rsidRPr="009E7F06">
        <w:rPr>
          <w:rtl/>
        </w:rPr>
        <w:t xml:space="preserve">את </w:t>
      </w:r>
      <w:bookmarkStart w:id="21751" w:name="_ETM_Q45_608290"/>
      <w:bookmarkEnd w:id="21751"/>
      <w:r w:rsidR="000B0163">
        <w:rPr>
          <w:rFonts w:hint="cs"/>
          <w:rtl/>
        </w:rPr>
        <w:t>ד</w:t>
      </w:r>
      <w:r w:rsidR="000B0163" w:rsidRPr="009E7F06">
        <w:rPr>
          <w:rtl/>
        </w:rPr>
        <w:t xml:space="preserve">יבת </w:t>
      </w:r>
      <w:bookmarkStart w:id="21752" w:name="_ETM_Q45_608560"/>
      <w:bookmarkEnd w:id="21752"/>
      <w:r w:rsidR="000B0163" w:rsidRPr="009E7F06">
        <w:rPr>
          <w:rtl/>
        </w:rPr>
        <w:t>הארץ</w:t>
      </w:r>
      <w:r w:rsidR="000B0163">
        <w:rPr>
          <w:rFonts w:hint="cs"/>
          <w:rtl/>
        </w:rPr>
        <w:t>.</w:t>
      </w:r>
    </w:p>
    <w:p w:rsidR="000B0163" w:rsidRDefault="000B0163" w:rsidP="003667F9">
      <w:pPr>
        <w:rPr>
          <w:rtl/>
        </w:rPr>
      </w:pPr>
    </w:p>
    <w:p w:rsidR="000B0163" w:rsidRDefault="000B0163" w:rsidP="003667F9">
      <w:pPr>
        <w:pStyle w:val="-"/>
        <w:keepNext/>
        <w:rPr>
          <w:rtl/>
        </w:rPr>
      </w:pPr>
      <w:bookmarkStart w:id="21753" w:name="ET_speakercontinue_6461_4"/>
      <w:r w:rsidRPr="00CA16E6">
        <w:rPr>
          <w:rStyle w:val="TagStyle"/>
          <w:rtl/>
        </w:rPr>
        <w:t xml:space="preserve"> &lt;&lt; דובר_המשך &gt;&gt; </w:t>
      </w:r>
      <w:r>
        <w:rPr>
          <w:rtl/>
        </w:rPr>
        <w:t>שר התקשורת שלמה קרעי:</w:t>
      </w:r>
      <w:r w:rsidRPr="00CA16E6">
        <w:rPr>
          <w:rStyle w:val="TagStyle"/>
          <w:rtl/>
        </w:rPr>
        <w:t xml:space="preserve"> &lt;&lt; דובר_המשך &gt;&gt;</w:t>
      </w:r>
      <w:r>
        <w:rPr>
          <w:rtl/>
        </w:rPr>
        <w:t xml:space="preserve">   </w:t>
      </w:r>
      <w:bookmarkEnd w:id="21753"/>
    </w:p>
    <w:p w:rsidR="000B0163" w:rsidRDefault="000B0163" w:rsidP="003667F9">
      <w:pPr>
        <w:rPr>
          <w:rtl/>
        </w:rPr>
      </w:pPr>
    </w:p>
    <w:p w:rsidR="000B0163" w:rsidRDefault="000B0163" w:rsidP="003667F9">
      <w:pPr>
        <w:rPr>
          <w:rtl/>
        </w:rPr>
      </w:pPr>
      <w:bookmarkStart w:id="21754" w:name="_ETM_Q45_611230"/>
      <w:bookmarkEnd w:id="21754"/>
      <w:r>
        <w:rPr>
          <w:rFonts w:hint="cs"/>
          <w:rtl/>
        </w:rPr>
        <w:t>מסכים. חברת הכנסת</w:t>
      </w:r>
      <w:r w:rsidRPr="00C333B8">
        <w:rPr>
          <w:rtl/>
        </w:rPr>
        <w:t xml:space="preserve"> </w:t>
      </w:r>
      <w:r>
        <w:rPr>
          <w:rtl/>
        </w:rPr>
        <w:t>גוטליב</w:t>
      </w:r>
      <w:r>
        <w:rPr>
          <w:rFonts w:hint="cs"/>
          <w:rtl/>
        </w:rPr>
        <w:t xml:space="preserve"> </w:t>
      </w:r>
      <w:r w:rsidRPr="009E7F06">
        <w:rPr>
          <w:rtl/>
        </w:rPr>
        <w:t xml:space="preserve">מזכירה </w:t>
      </w:r>
      <w:bookmarkStart w:id="21755" w:name="_ETM_Q45_612220"/>
      <w:bookmarkEnd w:id="21755"/>
      <w:r>
        <w:rPr>
          <w:rFonts w:hint="cs"/>
          <w:rtl/>
        </w:rPr>
        <w:t>ש</w:t>
      </w:r>
      <w:r>
        <w:rPr>
          <w:rtl/>
        </w:rPr>
        <w:t>מלבד</w:t>
      </w:r>
      <w:r w:rsidRPr="009E7F06">
        <w:rPr>
          <w:rtl/>
        </w:rPr>
        <w:t xml:space="preserve"> </w:t>
      </w:r>
      <w:bookmarkStart w:id="21756" w:name="_ETM_Q45_612940"/>
      <w:bookmarkEnd w:id="21756"/>
      <w:r>
        <w:rPr>
          <w:rFonts w:hint="cs"/>
          <w:rtl/>
        </w:rPr>
        <w:t>ה</w:t>
      </w:r>
      <w:r w:rsidRPr="009E7F06">
        <w:rPr>
          <w:rtl/>
        </w:rPr>
        <w:t xml:space="preserve">פגיעה </w:t>
      </w:r>
      <w:bookmarkStart w:id="21757" w:name="_ETM_Q45_613390"/>
      <w:bookmarkEnd w:id="21757"/>
      <w:r w:rsidRPr="009E7F06">
        <w:rPr>
          <w:rtl/>
        </w:rPr>
        <w:t xml:space="preserve">בחיילי </w:t>
      </w:r>
      <w:bookmarkStart w:id="21758" w:name="_ETM_Q45_613930"/>
      <w:bookmarkEnd w:id="21758"/>
      <w:r w:rsidRPr="009E7F06">
        <w:rPr>
          <w:rtl/>
        </w:rPr>
        <w:t xml:space="preserve">צה"ל </w:t>
      </w:r>
      <w:bookmarkStart w:id="21759" w:name="_ETM_Q45_614440"/>
      <w:bookmarkEnd w:id="21759"/>
      <w:r w:rsidRPr="009E7F06">
        <w:rPr>
          <w:rtl/>
        </w:rPr>
        <w:t xml:space="preserve">והשלום </w:t>
      </w:r>
      <w:bookmarkStart w:id="21760" w:name="_ETM_Q45_614980"/>
      <w:bookmarkEnd w:id="21760"/>
      <w:r w:rsidRPr="009E7F06">
        <w:rPr>
          <w:rtl/>
        </w:rPr>
        <w:t>המדומה</w:t>
      </w:r>
      <w:r>
        <w:rPr>
          <w:rFonts w:hint="cs"/>
          <w:rtl/>
        </w:rPr>
        <w:t>,</w:t>
      </w:r>
      <w:r w:rsidRPr="009E7F06">
        <w:rPr>
          <w:rtl/>
        </w:rPr>
        <w:t xml:space="preserve"> </w:t>
      </w:r>
      <w:bookmarkStart w:id="21761" w:name="_ETM_Q45_616060"/>
      <w:bookmarkEnd w:id="21761"/>
      <w:r w:rsidRPr="009E7F06">
        <w:rPr>
          <w:rtl/>
        </w:rPr>
        <w:t xml:space="preserve">לאחרונה </w:t>
      </w:r>
      <w:bookmarkStart w:id="21762" w:name="_ETM_Q45_616780"/>
      <w:bookmarkEnd w:id="21762"/>
      <w:r w:rsidRPr="009E7F06">
        <w:rPr>
          <w:rtl/>
        </w:rPr>
        <w:t xml:space="preserve">אנחנו </w:t>
      </w:r>
      <w:bookmarkStart w:id="21763" w:name="_ETM_Q45_617110"/>
      <w:bookmarkEnd w:id="21763"/>
      <w:r w:rsidRPr="009E7F06">
        <w:rPr>
          <w:rtl/>
        </w:rPr>
        <w:t xml:space="preserve">גם </w:t>
      </w:r>
      <w:bookmarkStart w:id="21764" w:name="_ETM_Q45_617290"/>
      <w:bookmarkEnd w:id="21764"/>
      <w:r w:rsidRPr="009E7F06">
        <w:rPr>
          <w:rtl/>
        </w:rPr>
        <w:t xml:space="preserve">שומעים </w:t>
      </w:r>
      <w:bookmarkStart w:id="21765" w:name="_ETM_Q45_618790"/>
      <w:bookmarkEnd w:id="21765"/>
      <w:r>
        <w:rPr>
          <w:rFonts w:hint="cs"/>
          <w:rtl/>
        </w:rPr>
        <w:t xml:space="preserve">מהם </w:t>
      </w:r>
      <w:r w:rsidRPr="009E7F06">
        <w:rPr>
          <w:rtl/>
        </w:rPr>
        <w:t xml:space="preserve">הוצאה </w:t>
      </w:r>
      <w:bookmarkStart w:id="21766" w:name="_ETM_Q45_619660"/>
      <w:bookmarkEnd w:id="21766"/>
      <w:r w:rsidRPr="009E7F06">
        <w:rPr>
          <w:rtl/>
        </w:rPr>
        <w:t xml:space="preserve">של </w:t>
      </w:r>
      <w:bookmarkStart w:id="21767" w:name="_ETM_Q45_619870"/>
      <w:bookmarkEnd w:id="21767"/>
      <w:r>
        <w:rPr>
          <w:rFonts w:hint="cs"/>
          <w:rtl/>
        </w:rPr>
        <w:t xml:space="preserve">דיבת הארץ רעה, </w:t>
      </w:r>
      <w:bookmarkStart w:id="21768" w:name="_ETM_Q45_621430"/>
      <w:bookmarkEnd w:id="21768"/>
      <w:r w:rsidRPr="009E7F06">
        <w:rPr>
          <w:rFonts w:hint="cs"/>
          <w:rtl/>
        </w:rPr>
        <w:t>ניסיונו</w:t>
      </w:r>
      <w:r w:rsidRPr="009E7F06">
        <w:rPr>
          <w:rFonts w:hint="eastAsia"/>
          <w:rtl/>
        </w:rPr>
        <w:t>ת</w:t>
      </w:r>
      <w:r w:rsidRPr="009E7F06">
        <w:rPr>
          <w:rtl/>
        </w:rPr>
        <w:t xml:space="preserve"> </w:t>
      </w:r>
      <w:bookmarkStart w:id="21769" w:name="_ETM_Q45_622030"/>
      <w:bookmarkEnd w:id="21769"/>
      <w:r w:rsidRPr="009E7F06">
        <w:rPr>
          <w:rtl/>
        </w:rPr>
        <w:t xml:space="preserve">לשכנע </w:t>
      </w:r>
      <w:bookmarkStart w:id="21770" w:name="_ETM_Q45_622660"/>
      <w:bookmarkEnd w:id="21770"/>
      <w:r w:rsidRPr="009E7F06">
        <w:rPr>
          <w:rtl/>
        </w:rPr>
        <w:t xml:space="preserve">להוציא </w:t>
      </w:r>
      <w:bookmarkStart w:id="21771" w:name="_ETM_Q45_623020"/>
      <w:bookmarkEnd w:id="21771"/>
      <w:r w:rsidRPr="009E7F06">
        <w:rPr>
          <w:rtl/>
        </w:rPr>
        <w:t xml:space="preserve">כסף </w:t>
      </w:r>
      <w:bookmarkStart w:id="21772" w:name="_ETM_Q45_623470"/>
      <w:bookmarkEnd w:id="21772"/>
      <w:r w:rsidRPr="009E7F06">
        <w:rPr>
          <w:rtl/>
        </w:rPr>
        <w:t xml:space="preserve">מהארץ </w:t>
      </w:r>
      <w:bookmarkStart w:id="21773" w:name="_ETM_Q45_624520"/>
      <w:bookmarkEnd w:id="21773"/>
      <w:r w:rsidRPr="009E7F06">
        <w:rPr>
          <w:rtl/>
        </w:rPr>
        <w:t xml:space="preserve">וכל </w:t>
      </w:r>
      <w:bookmarkStart w:id="21774" w:name="_ETM_Q45_624880"/>
      <w:bookmarkEnd w:id="21774"/>
      <w:r w:rsidRPr="009E7F06">
        <w:rPr>
          <w:rtl/>
        </w:rPr>
        <w:t xml:space="preserve">מיני </w:t>
      </w:r>
      <w:bookmarkStart w:id="21775" w:name="_ETM_Q45_625300"/>
      <w:bookmarkEnd w:id="21775"/>
      <w:r w:rsidRPr="009E7F06">
        <w:rPr>
          <w:rtl/>
        </w:rPr>
        <w:t xml:space="preserve">דברים </w:t>
      </w:r>
      <w:bookmarkStart w:id="21776" w:name="_ETM_Q45_625660"/>
      <w:bookmarkEnd w:id="21776"/>
      <w:r w:rsidRPr="009E7F06">
        <w:rPr>
          <w:rtl/>
        </w:rPr>
        <w:t xml:space="preserve">כאלה </w:t>
      </w:r>
      <w:bookmarkStart w:id="21777" w:name="_ETM_Q45_626050"/>
      <w:bookmarkEnd w:id="21777"/>
      <w:r w:rsidRPr="009E7F06">
        <w:rPr>
          <w:rtl/>
        </w:rPr>
        <w:t xml:space="preserve">כנגד </w:t>
      </w:r>
      <w:bookmarkStart w:id="21778" w:name="_ETM_Q45_626650"/>
      <w:bookmarkEnd w:id="21778"/>
      <w:r w:rsidRPr="009E7F06">
        <w:rPr>
          <w:rtl/>
        </w:rPr>
        <w:t xml:space="preserve">הארץ </w:t>
      </w:r>
      <w:bookmarkStart w:id="21779" w:name="_ETM_Q45_627100"/>
      <w:bookmarkEnd w:id="21779"/>
      <w:r w:rsidRPr="009E7F06">
        <w:rPr>
          <w:rtl/>
        </w:rPr>
        <w:t>שלנו</w:t>
      </w:r>
      <w:r>
        <w:rPr>
          <w:rFonts w:hint="cs"/>
          <w:rtl/>
        </w:rPr>
        <w:t>,</w:t>
      </w:r>
      <w:r w:rsidRPr="009E7F06">
        <w:rPr>
          <w:rtl/>
        </w:rPr>
        <w:t xml:space="preserve"> </w:t>
      </w:r>
      <w:bookmarkStart w:id="21780" w:name="_ETM_Q45_628060"/>
      <w:bookmarkEnd w:id="21780"/>
      <w:r w:rsidRPr="009E7F06">
        <w:rPr>
          <w:rtl/>
        </w:rPr>
        <w:t xml:space="preserve">וזה </w:t>
      </w:r>
      <w:bookmarkStart w:id="21781" w:name="_ETM_Q45_628480"/>
      <w:bookmarkEnd w:id="21781"/>
      <w:r w:rsidRPr="009E7F06">
        <w:rPr>
          <w:rtl/>
        </w:rPr>
        <w:t xml:space="preserve">כמובן </w:t>
      </w:r>
      <w:bookmarkStart w:id="21782" w:name="_ETM_Q45_629170"/>
      <w:bookmarkEnd w:id="21782"/>
      <w:r w:rsidRPr="009E7F06">
        <w:rPr>
          <w:rtl/>
        </w:rPr>
        <w:t xml:space="preserve">כלול </w:t>
      </w:r>
      <w:bookmarkStart w:id="21783" w:name="_ETM_Q45_629500"/>
      <w:bookmarkEnd w:id="21783"/>
      <w:r w:rsidRPr="009E7F06">
        <w:rPr>
          <w:rtl/>
        </w:rPr>
        <w:t xml:space="preserve">בתוך </w:t>
      </w:r>
      <w:bookmarkStart w:id="21784" w:name="_ETM_Q45_629770"/>
      <w:bookmarkEnd w:id="21784"/>
      <w:r w:rsidRPr="009E7F06">
        <w:rPr>
          <w:rtl/>
        </w:rPr>
        <w:t>הדברים</w:t>
      </w:r>
      <w:r>
        <w:rPr>
          <w:rFonts w:hint="cs"/>
          <w:rtl/>
        </w:rPr>
        <w:t>.</w:t>
      </w:r>
      <w:r w:rsidRPr="009E7F06">
        <w:rPr>
          <w:rtl/>
        </w:rPr>
        <w:t xml:space="preserve"> </w:t>
      </w:r>
      <w:bookmarkStart w:id="21785" w:name="_ETM_Q45_630160"/>
      <w:bookmarkEnd w:id="21785"/>
      <w:r w:rsidRPr="009E7F06">
        <w:rPr>
          <w:rtl/>
        </w:rPr>
        <w:t>תודה</w:t>
      </w:r>
      <w:r>
        <w:rPr>
          <w:rFonts w:hint="cs"/>
          <w:rtl/>
        </w:rPr>
        <w:t>,</w:t>
      </w:r>
      <w:r w:rsidRPr="009E7F06">
        <w:rPr>
          <w:rtl/>
        </w:rPr>
        <w:t xml:space="preserve"> </w:t>
      </w:r>
      <w:bookmarkStart w:id="21786" w:name="_ETM_Q45_630430"/>
      <w:bookmarkEnd w:id="21786"/>
      <w:r w:rsidRPr="009E7F06">
        <w:rPr>
          <w:rtl/>
        </w:rPr>
        <w:t xml:space="preserve">חברת </w:t>
      </w:r>
      <w:bookmarkStart w:id="21787" w:name="_ETM_Q45_630820"/>
      <w:bookmarkEnd w:id="21787"/>
      <w:r w:rsidRPr="009E7F06">
        <w:rPr>
          <w:rtl/>
        </w:rPr>
        <w:t xml:space="preserve">הכנסת </w:t>
      </w:r>
      <w:bookmarkStart w:id="21788" w:name="_ETM_Q45_631180"/>
      <w:bookmarkEnd w:id="21788"/>
      <w:r w:rsidRPr="009E7F06">
        <w:rPr>
          <w:rtl/>
        </w:rPr>
        <w:t>גוטליב</w:t>
      </w:r>
      <w:r>
        <w:rPr>
          <w:rFonts w:hint="cs"/>
          <w:rtl/>
        </w:rPr>
        <w:t>.</w:t>
      </w:r>
      <w:r w:rsidRPr="009E7F06">
        <w:rPr>
          <w:rtl/>
        </w:rPr>
        <w:t xml:space="preserve"> </w:t>
      </w:r>
      <w:bookmarkStart w:id="21789" w:name="_ETM_Q45_638790"/>
      <w:bookmarkEnd w:id="21789"/>
    </w:p>
    <w:p w:rsidR="000B0163" w:rsidRDefault="000B0163" w:rsidP="003667F9">
      <w:pPr>
        <w:rPr>
          <w:rtl/>
        </w:rPr>
      </w:pPr>
    </w:p>
    <w:p w:rsidR="000B0163" w:rsidRDefault="000B0163" w:rsidP="003667F9">
      <w:pPr>
        <w:pStyle w:val="af5"/>
        <w:keepNext/>
        <w:rPr>
          <w:rtl/>
        </w:rPr>
      </w:pPr>
      <w:r w:rsidRPr="00CA16E6">
        <w:rPr>
          <w:rStyle w:val="TagStyle"/>
          <w:rtl/>
        </w:rPr>
        <w:t xml:space="preserve">&lt;&lt; קריאה &gt;&gt; </w:t>
      </w:r>
      <w:r>
        <w:rPr>
          <w:rtl/>
        </w:rPr>
        <w:t>טלי גוטליב (הליכוד):</w:t>
      </w:r>
      <w:r w:rsidRPr="00CA16E6">
        <w:rPr>
          <w:rStyle w:val="TagStyle"/>
          <w:rtl/>
        </w:rPr>
        <w:t xml:space="preserve"> &lt;&lt; קריאה &gt;&gt;</w:t>
      </w:r>
      <w:r>
        <w:rPr>
          <w:rtl/>
        </w:rPr>
        <w:t xml:space="preserve">   </w:t>
      </w:r>
    </w:p>
    <w:p w:rsidR="000B0163" w:rsidRDefault="000B0163" w:rsidP="003667F9">
      <w:pPr>
        <w:rPr>
          <w:rtl/>
        </w:rPr>
      </w:pPr>
    </w:p>
    <w:p w:rsidR="000B0163" w:rsidRDefault="000B0163" w:rsidP="003667F9">
      <w:pPr>
        <w:rPr>
          <w:rtl/>
        </w:rPr>
      </w:pPr>
      <w:r w:rsidRPr="006D7DFD">
        <w:rPr>
          <w:rFonts w:hint="cs"/>
          <w:rtl/>
        </w:rPr>
        <w:t>בארץ הזו לא מוציאים את דיבתה. את זה אנחנו לומדים מהנביאים.</w:t>
      </w:r>
    </w:p>
    <w:p w:rsidR="000B0163" w:rsidRDefault="000B0163" w:rsidP="003667F9">
      <w:pPr>
        <w:rPr>
          <w:rtl/>
        </w:rPr>
      </w:pPr>
    </w:p>
    <w:p w:rsidR="000B0163" w:rsidRDefault="000B0163" w:rsidP="003667F9">
      <w:pPr>
        <w:pStyle w:val="-"/>
        <w:keepNext/>
        <w:rPr>
          <w:rtl/>
        </w:rPr>
      </w:pPr>
      <w:r w:rsidRPr="00CA16E6">
        <w:rPr>
          <w:rStyle w:val="TagStyle"/>
          <w:rtl/>
        </w:rPr>
        <w:t xml:space="preserve">&lt;&lt; דובר_המשך &gt;&gt; </w:t>
      </w:r>
      <w:r>
        <w:rPr>
          <w:rtl/>
        </w:rPr>
        <w:t>שר התקשורת שלמה קרעי:</w:t>
      </w:r>
      <w:r w:rsidRPr="00CA16E6">
        <w:rPr>
          <w:rStyle w:val="TagStyle"/>
          <w:rtl/>
        </w:rPr>
        <w:t xml:space="preserve"> &lt;&lt; דובר_המשך &gt;&gt;</w:t>
      </w:r>
      <w:r>
        <w:rPr>
          <w:rtl/>
        </w:rPr>
        <w:t xml:space="preserve">   </w:t>
      </w:r>
    </w:p>
    <w:p w:rsidR="000B0163" w:rsidRDefault="000B0163" w:rsidP="003667F9">
      <w:pPr>
        <w:rPr>
          <w:rtl/>
        </w:rPr>
      </w:pPr>
    </w:p>
    <w:p w:rsidR="000B0163" w:rsidRDefault="000B0163" w:rsidP="00C56D2D">
      <w:pPr>
        <w:rPr>
          <w:rtl/>
        </w:rPr>
      </w:pPr>
      <w:bookmarkStart w:id="21790" w:name="_ETM_Q45_626427"/>
      <w:bookmarkStart w:id="21791" w:name="_ETM_Q45_626489"/>
      <w:bookmarkEnd w:id="21790"/>
      <w:bookmarkEnd w:id="21791"/>
      <w:r>
        <w:rPr>
          <w:rFonts w:hint="cs"/>
          <w:rtl/>
        </w:rPr>
        <w:t xml:space="preserve">איש </w:t>
      </w:r>
      <w:r w:rsidRPr="009E7F06">
        <w:rPr>
          <w:rtl/>
        </w:rPr>
        <w:t xml:space="preserve">שלום </w:t>
      </w:r>
      <w:bookmarkStart w:id="21792" w:name="_ETM_Q45_639270"/>
      <w:bookmarkEnd w:id="21792"/>
      <w:r w:rsidRPr="009E7F06">
        <w:rPr>
          <w:rtl/>
        </w:rPr>
        <w:t xml:space="preserve">אמיתי </w:t>
      </w:r>
      <w:bookmarkStart w:id="21793" w:name="_ETM_Q45_639690"/>
      <w:bookmarkEnd w:id="21793"/>
      <w:r w:rsidRPr="009E7F06">
        <w:rPr>
          <w:rtl/>
        </w:rPr>
        <w:t xml:space="preserve">יודע </w:t>
      </w:r>
      <w:bookmarkStart w:id="21794" w:name="_ETM_Q45_640320"/>
      <w:bookmarkEnd w:id="21794"/>
      <w:r w:rsidRPr="009E7F06">
        <w:rPr>
          <w:rtl/>
        </w:rPr>
        <w:t xml:space="preserve">גם </w:t>
      </w:r>
      <w:bookmarkStart w:id="21795" w:name="_ETM_Q45_640650"/>
      <w:bookmarkEnd w:id="21795"/>
      <w:r w:rsidRPr="009E7F06">
        <w:rPr>
          <w:rtl/>
        </w:rPr>
        <w:t xml:space="preserve">להתגבר </w:t>
      </w:r>
      <w:bookmarkStart w:id="21796" w:name="_ETM_Q45_641730"/>
      <w:bookmarkEnd w:id="21796"/>
      <w:r w:rsidRPr="009E7F06">
        <w:rPr>
          <w:rtl/>
        </w:rPr>
        <w:t xml:space="preserve">על </w:t>
      </w:r>
      <w:bookmarkStart w:id="21797" w:name="_ETM_Q45_641940"/>
      <w:bookmarkEnd w:id="21797"/>
      <w:r w:rsidRPr="009E7F06">
        <w:rPr>
          <w:rtl/>
        </w:rPr>
        <w:t xml:space="preserve">מידת </w:t>
      </w:r>
      <w:bookmarkStart w:id="21798" w:name="_ETM_Q45_642330"/>
      <w:bookmarkEnd w:id="21798"/>
      <w:r w:rsidRPr="009E7F06">
        <w:rPr>
          <w:rtl/>
        </w:rPr>
        <w:t xml:space="preserve">הרחמנות </w:t>
      </w:r>
      <w:bookmarkStart w:id="21799" w:name="_ETM_Q45_643170"/>
      <w:bookmarkEnd w:id="21799"/>
      <w:r>
        <w:rPr>
          <w:rtl/>
        </w:rPr>
        <w:t>ו</w:t>
      </w:r>
      <w:bookmarkStart w:id="21800" w:name="_ETM_Q45_643710"/>
      <w:bookmarkStart w:id="21801" w:name="_ETM_Q45_643800"/>
      <w:bookmarkEnd w:id="21800"/>
      <w:bookmarkEnd w:id="21801"/>
      <w:r>
        <w:rPr>
          <w:rtl/>
        </w:rPr>
        <w:t>אהבת</w:t>
      </w:r>
      <w:r>
        <w:rPr>
          <w:rFonts w:hint="cs"/>
          <w:rtl/>
        </w:rPr>
        <w:t xml:space="preserve"> </w:t>
      </w:r>
      <w:r w:rsidRPr="009E7F06">
        <w:rPr>
          <w:rtl/>
        </w:rPr>
        <w:t xml:space="preserve">השלום </w:t>
      </w:r>
      <w:bookmarkStart w:id="21802" w:name="_ETM_Q45_644250"/>
      <w:bookmarkEnd w:id="21802"/>
      <w:r w:rsidRPr="009E7F06">
        <w:rPr>
          <w:rtl/>
        </w:rPr>
        <w:t xml:space="preserve">הטבעית </w:t>
      </w:r>
      <w:bookmarkStart w:id="21803" w:name="_ETM_Q45_644730"/>
      <w:bookmarkEnd w:id="21803"/>
      <w:r w:rsidRPr="009E7F06">
        <w:rPr>
          <w:rtl/>
        </w:rPr>
        <w:t xml:space="preserve">שלו </w:t>
      </w:r>
      <w:bookmarkStart w:id="21804" w:name="_ETM_Q45_645480"/>
      <w:bookmarkEnd w:id="21804"/>
      <w:r w:rsidRPr="009E7F06">
        <w:rPr>
          <w:rtl/>
        </w:rPr>
        <w:t xml:space="preserve">ולפעול </w:t>
      </w:r>
      <w:bookmarkStart w:id="21805" w:name="_ETM_Q45_646260"/>
      <w:bookmarkEnd w:id="21805"/>
      <w:r w:rsidRPr="009E7F06">
        <w:rPr>
          <w:rtl/>
        </w:rPr>
        <w:t xml:space="preserve">גם </w:t>
      </w:r>
      <w:bookmarkStart w:id="21806" w:name="_ETM_Q45_646620"/>
      <w:bookmarkEnd w:id="21806"/>
      <w:r w:rsidRPr="009E7F06">
        <w:rPr>
          <w:rtl/>
        </w:rPr>
        <w:t xml:space="preserve">בדרכי </w:t>
      </w:r>
      <w:bookmarkStart w:id="21807" w:name="_ETM_Q45_647160"/>
      <w:bookmarkEnd w:id="21807"/>
      <w:r w:rsidRPr="009E7F06">
        <w:rPr>
          <w:rtl/>
        </w:rPr>
        <w:t xml:space="preserve">מלחמה </w:t>
      </w:r>
      <w:bookmarkStart w:id="21808" w:name="_ETM_Q45_648180"/>
      <w:bookmarkEnd w:id="21808"/>
      <w:r w:rsidRPr="009E7F06">
        <w:rPr>
          <w:rtl/>
        </w:rPr>
        <w:t xml:space="preserve">להשגת </w:t>
      </w:r>
      <w:bookmarkStart w:id="21809" w:name="_ETM_Q45_648870"/>
      <w:bookmarkEnd w:id="21809"/>
      <w:r w:rsidRPr="009E7F06">
        <w:rPr>
          <w:rtl/>
        </w:rPr>
        <w:t xml:space="preserve">שלום </w:t>
      </w:r>
      <w:bookmarkStart w:id="21810" w:name="_ETM_Q45_649230"/>
      <w:bookmarkEnd w:id="21810"/>
      <w:r w:rsidRPr="009E7F06">
        <w:rPr>
          <w:rtl/>
        </w:rPr>
        <w:t>אמיתי</w:t>
      </w:r>
      <w:r>
        <w:rPr>
          <w:rFonts w:hint="cs"/>
          <w:rtl/>
        </w:rPr>
        <w:t>.</w:t>
      </w:r>
      <w:r w:rsidRPr="009E7F06">
        <w:rPr>
          <w:rtl/>
        </w:rPr>
        <w:t xml:space="preserve"> </w:t>
      </w:r>
      <w:bookmarkStart w:id="21811" w:name="_ETM_Q45_649999"/>
      <w:bookmarkEnd w:id="21811"/>
      <w:r w:rsidRPr="009E7F06">
        <w:rPr>
          <w:rtl/>
        </w:rPr>
        <w:t xml:space="preserve">כאשר </w:t>
      </w:r>
      <w:bookmarkStart w:id="21812" w:name="_ETM_Q45_650629"/>
      <w:bookmarkEnd w:id="21812"/>
      <w:r w:rsidRPr="009E7F06">
        <w:rPr>
          <w:rtl/>
        </w:rPr>
        <w:t xml:space="preserve">פנחס </w:t>
      </w:r>
      <w:bookmarkStart w:id="21813" w:name="_ETM_Q45_651650"/>
      <w:bookmarkEnd w:id="21813"/>
      <w:r w:rsidRPr="009E7F06">
        <w:rPr>
          <w:rtl/>
        </w:rPr>
        <w:t xml:space="preserve">התגבר </w:t>
      </w:r>
      <w:bookmarkStart w:id="21814" w:name="_ETM_Q45_652310"/>
      <w:bookmarkEnd w:id="21814"/>
      <w:r w:rsidRPr="009E7F06">
        <w:rPr>
          <w:rtl/>
        </w:rPr>
        <w:t xml:space="preserve">על </w:t>
      </w:r>
      <w:bookmarkStart w:id="21815" w:name="_ETM_Q45_652459"/>
      <w:bookmarkEnd w:id="21815"/>
      <w:r w:rsidRPr="009E7F06">
        <w:rPr>
          <w:rtl/>
        </w:rPr>
        <w:t xml:space="preserve">הטבע </w:t>
      </w:r>
      <w:bookmarkStart w:id="21816" w:name="_ETM_Q45_652939"/>
      <w:bookmarkEnd w:id="21816"/>
      <w:r w:rsidRPr="009E7F06">
        <w:rPr>
          <w:rtl/>
        </w:rPr>
        <w:t xml:space="preserve">הרחום </w:t>
      </w:r>
      <w:bookmarkStart w:id="21817" w:name="_ETM_Q45_653389"/>
      <w:bookmarkEnd w:id="21817"/>
      <w:r w:rsidRPr="009E7F06">
        <w:rPr>
          <w:rtl/>
        </w:rPr>
        <w:t>שלו</w:t>
      </w:r>
      <w:r>
        <w:rPr>
          <w:rFonts w:hint="cs"/>
          <w:rtl/>
        </w:rPr>
        <w:t>,</w:t>
      </w:r>
      <w:r w:rsidRPr="009E7F06">
        <w:rPr>
          <w:rtl/>
        </w:rPr>
        <w:t xml:space="preserve"> </w:t>
      </w:r>
      <w:bookmarkStart w:id="21818" w:name="_ETM_Q45_654049"/>
      <w:bookmarkEnd w:id="21818"/>
      <w:r w:rsidRPr="009E7F06">
        <w:rPr>
          <w:rtl/>
        </w:rPr>
        <w:t xml:space="preserve">הוא </w:t>
      </w:r>
      <w:bookmarkStart w:id="21819" w:name="_ETM_Q45_654200"/>
      <w:bookmarkEnd w:id="21819"/>
      <w:r w:rsidRPr="009E7F06">
        <w:rPr>
          <w:rtl/>
        </w:rPr>
        <w:t xml:space="preserve">פעל </w:t>
      </w:r>
      <w:bookmarkStart w:id="21820" w:name="_ETM_Q45_654680"/>
      <w:bookmarkEnd w:id="21820"/>
      <w:r w:rsidRPr="009E7F06">
        <w:rPr>
          <w:rtl/>
        </w:rPr>
        <w:t xml:space="preserve">באופן </w:t>
      </w:r>
      <w:bookmarkStart w:id="21821" w:name="_ETM_Q45_655189"/>
      <w:bookmarkEnd w:id="21821"/>
      <w:r w:rsidRPr="009E7F06">
        <w:rPr>
          <w:rtl/>
        </w:rPr>
        <w:t>ה</w:t>
      </w:r>
      <w:r>
        <w:rPr>
          <w:rFonts w:hint="cs"/>
          <w:rtl/>
        </w:rPr>
        <w:t>מ</w:t>
      </w:r>
      <w:r w:rsidRPr="009E7F06">
        <w:rPr>
          <w:rtl/>
        </w:rPr>
        <w:t xml:space="preserve">נוגד </w:t>
      </w:r>
      <w:bookmarkStart w:id="21822" w:name="_ETM_Q45_655760"/>
      <w:bookmarkEnd w:id="21822"/>
      <w:r w:rsidRPr="009E7F06">
        <w:rPr>
          <w:rtl/>
        </w:rPr>
        <w:t xml:space="preserve">כביכול </w:t>
      </w:r>
      <w:bookmarkStart w:id="21823" w:name="_ETM_Q45_656389"/>
      <w:bookmarkEnd w:id="21823"/>
      <w:r w:rsidRPr="009E7F06">
        <w:rPr>
          <w:rtl/>
        </w:rPr>
        <w:t xml:space="preserve">לדרכי </w:t>
      </w:r>
      <w:bookmarkStart w:id="21824" w:name="_ETM_Q45_656870"/>
      <w:bookmarkEnd w:id="21824"/>
      <w:r w:rsidRPr="009E7F06">
        <w:rPr>
          <w:rtl/>
        </w:rPr>
        <w:t xml:space="preserve">השלום </w:t>
      </w:r>
      <w:bookmarkStart w:id="21825" w:name="_ETM_Q45_657499"/>
      <w:bookmarkEnd w:id="21825"/>
      <w:r w:rsidRPr="009E7F06">
        <w:rPr>
          <w:rtl/>
        </w:rPr>
        <w:t xml:space="preserve">למען </w:t>
      </w:r>
      <w:bookmarkStart w:id="21826" w:name="_ETM_Q45_657980"/>
      <w:bookmarkEnd w:id="21826"/>
      <w:r w:rsidRPr="009E7F06">
        <w:rPr>
          <w:rtl/>
        </w:rPr>
        <w:t xml:space="preserve">שלום </w:t>
      </w:r>
      <w:bookmarkStart w:id="21827" w:name="_ETM_Q45_658370"/>
      <w:bookmarkEnd w:id="21827"/>
      <w:r w:rsidRPr="009E7F06">
        <w:rPr>
          <w:rtl/>
        </w:rPr>
        <w:t xml:space="preserve">אמיתי </w:t>
      </w:r>
      <w:bookmarkStart w:id="21828" w:name="_ETM_Q45_658760"/>
      <w:bookmarkEnd w:id="21828"/>
      <w:r w:rsidRPr="009E7F06">
        <w:rPr>
          <w:rtl/>
        </w:rPr>
        <w:t xml:space="preserve">בעם </w:t>
      </w:r>
      <w:bookmarkStart w:id="21829" w:name="_ETM_Q45_659090"/>
      <w:bookmarkEnd w:id="21829"/>
      <w:r w:rsidRPr="009E7F06">
        <w:rPr>
          <w:rtl/>
        </w:rPr>
        <w:t>ישראל</w:t>
      </w:r>
      <w:r>
        <w:rPr>
          <w:rFonts w:hint="cs"/>
          <w:rtl/>
        </w:rPr>
        <w:t>.</w:t>
      </w:r>
      <w:r w:rsidRPr="009E7F06">
        <w:rPr>
          <w:rtl/>
        </w:rPr>
        <w:t xml:space="preserve"> </w:t>
      </w:r>
      <w:bookmarkStart w:id="21830" w:name="_ETM_Q45_660079"/>
      <w:bookmarkEnd w:id="21830"/>
      <w:r w:rsidRPr="009E7F06">
        <w:rPr>
          <w:rtl/>
        </w:rPr>
        <w:t xml:space="preserve">התברר </w:t>
      </w:r>
      <w:bookmarkStart w:id="21831" w:name="_ETM_Q45_661099"/>
      <w:bookmarkEnd w:id="21831"/>
      <w:r w:rsidRPr="009E7F06">
        <w:rPr>
          <w:rtl/>
        </w:rPr>
        <w:t xml:space="preserve">כי </w:t>
      </w:r>
      <w:bookmarkStart w:id="21832" w:name="_ETM_Q45_661310"/>
      <w:bookmarkEnd w:id="21832"/>
      <w:r w:rsidRPr="009E7F06">
        <w:rPr>
          <w:rtl/>
        </w:rPr>
        <w:t xml:space="preserve">דווקא </w:t>
      </w:r>
      <w:bookmarkStart w:id="21833" w:name="_ETM_Q45_661790"/>
      <w:bookmarkEnd w:id="21833"/>
      <w:r w:rsidRPr="009E7F06">
        <w:rPr>
          <w:rtl/>
        </w:rPr>
        <w:t>ל</w:t>
      </w:r>
      <w:r>
        <w:rPr>
          <w:rFonts w:hint="cs"/>
          <w:rtl/>
        </w:rPr>
        <w:t>ו</w:t>
      </w:r>
      <w:r w:rsidRPr="009E7F06">
        <w:rPr>
          <w:rtl/>
        </w:rPr>
        <w:t xml:space="preserve"> </w:t>
      </w:r>
      <w:bookmarkStart w:id="21834" w:name="_ETM_Q45_661969"/>
      <w:bookmarkEnd w:id="21834"/>
      <w:r w:rsidRPr="009E7F06">
        <w:rPr>
          <w:rtl/>
        </w:rPr>
        <w:t xml:space="preserve">ראויה </w:t>
      </w:r>
      <w:bookmarkStart w:id="21835" w:name="_ETM_Q45_662510"/>
      <w:bookmarkEnd w:id="21835"/>
      <w:r w:rsidRPr="009E7F06">
        <w:rPr>
          <w:rtl/>
        </w:rPr>
        <w:t xml:space="preserve">הייתה </w:t>
      </w:r>
      <w:bookmarkStart w:id="21836" w:name="_ETM_Q45_662810"/>
      <w:bookmarkEnd w:id="21836"/>
      <w:r w:rsidRPr="009E7F06">
        <w:rPr>
          <w:rtl/>
        </w:rPr>
        <w:t xml:space="preserve">להינתן </w:t>
      </w:r>
      <w:bookmarkStart w:id="21837" w:name="_ETM_Q45_663379"/>
      <w:bookmarkEnd w:id="21837"/>
      <w:r w:rsidRPr="009E7F06">
        <w:rPr>
          <w:rtl/>
        </w:rPr>
        <w:t xml:space="preserve">ברית </w:t>
      </w:r>
      <w:bookmarkStart w:id="21838" w:name="_ETM_Q45_663650"/>
      <w:bookmarkEnd w:id="21838"/>
      <w:r w:rsidRPr="009E7F06">
        <w:rPr>
          <w:rtl/>
        </w:rPr>
        <w:t>שלום</w:t>
      </w:r>
      <w:r>
        <w:rPr>
          <w:rFonts w:hint="cs"/>
          <w:rtl/>
        </w:rPr>
        <w:t>.</w:t>
      </w:r>
      <w:r w:rsidRPr="009E7F06">
        <w:rPr>
          <w:rtl/>
        </w:rPr>
        <w:t xml:space="preserve"> </w:t>
      </w:r>
      <w:bookmarkStart w:id="21839" w:name="_ETM_Q45_664519"/>
      <w:bookmarkEnd w:id="21839"/>
      <w:r w:rsidRPr="00E35EE0">
        <w:rPr>
          <w:rtl/>
        </w:rPr>
        <w:t>קנאי מזויף מעורר מדנ</w:t>
      </w:r>
      <w:r>
        <w:rPr>
          <w:rtl/>
        </w:rPr>
        <w:t>ים וחפץ בהם לטובת האינטרסים שלו</w:t>
      </w:r>
      <w:r w:rsidRPr="00E35EE0">
        <w:rPr>
          <w:rtl/>
        </w:rPr>
        <w:t xml:space="preserve"> הוא אינו איש שלום. קנאי אמיתי חפץ בשלום ורק בלית ברירה יוצא למלחמה</w:t>
      </w:r>
      <w:r>
        <w:rPr>
          <w:rFonts w:hint="cs"/>
          <w:rtl/>
        </w:rPr>
        <w:t>.</w:t>
      </w:r>
      <w:bookmarkStart w:id="21840" w:name="_ETM_Q45_677520"/>
      <w:bookmarkEnd w:id="21840"/>
    </w:p>
    <w:p w:rsidR="000B0163" w:rsidRDefault="000B0163" w:rsidP="003667F9">
      <w:pPr>
        <w:rPr>
          <w:rtl/>
        </w:rPr>
      </w:pPr>
      <w:bookmarkStart w:id="21841" w:name="_ETM_Q45_676989"/>
      <w:bookmarkStart w:id="21842" w:name="_ETM_Q45_677054"/>
      <w:bookmarkStart w:id="21843" w:name="_ETM_Q45_677436"/>
      <w:bookmarkEnd w:id="21841"/>
      <w:bookmarkEnd w:id="21842"/>
      <w:bookmarkEnd w:id="21843"/>
    </w:p>
    <w:p w:rsidR="000B0163" w:rsidRDefault="000B0163" w:rsidP="007B1E8C">
      <w:pPr>
        <w:rPr>
          <w:rtl/>
        </w:rPr>
      </w:pPr>
      <w:bookmarkStart w:id="21844" w:name="_ETM_Q45_677483"/>
      <w:bookmarkEnd w:id="21844"/>
      <w:r w:rsidRPr="009E7F06">
        <w:rPr>
          <w:rtl/>
        </w:rPr>
        <w:t xml:space="preserve">המחנה </w:t>
      </w:r>
      <w:bookmarkStart w:id="21845" w:name="_ETM_Q45_678030"/>
      <w:bookmarkEnd w:id="21845"/>
      <w:r w:rsidRPr="009E7F06">
        <w:rPr>
          <w:rtl/>
        </w:rPr>
        <w:t xml:space="preserve">הלאומי </w:t>
      </w:r>
      <w:bookmarkStart w:id="21846" w:name="_ETM_Q45_678390"/>
      <w:bookmarkEnd w:id="21846"/>
      <w:r w:rsidRPr="009E7F06">
        <w:rPr>
          <w:rtl/>
        </w:rPr>
        <w:t xml:space="preserve">בראשות </w:t>
      </w:r>
      <w:bookmarkStart w:id="21847" w:name="_ETM_Q45_678870"/>
      <w:bookmarkEnd w:id="21847"/>
      <w:r w:rsidRPr="009E7F06">
        <w:rPr>
          <w:rtl/>
        </w:rPr>
        <w:t xml:space="preserve">בנימין </w:t>
      </w:r>
      <w:bookmarkStart w:id="21848" w:name="_ETM_Q45_679260"/>
      <w:bookmarkEnd w:id="21848"/>
      <w:r w:rsidRPr="009E7F06">
        <w:rPr>
          <w:rtl/>
        </w:rPr>
        <w:t xml:space="preserve">נתניהו </w:t>
      </w:r>
      <w:bookmarkStart w:id="21849" w:name="_ETM_Q45_680190"/>
      <w:bookmarkEnd w:id="21849"/>
      <w:r w:rsidRPr="009E7F06">
        <w:rPr>
          <w:rtl/>
        </w:rPr>
        <w:t xml:space="preserve">פועל </w:t>
      </w:r>
      <w:bookmarkStart w:id="21850" w:name="_ETM_Q45_680610"/>
      <w:bookmarkEnd w:id="21850"/>
      <w:r w:rsidRPr="009E7F06">
        <w:rPr>
          <w:rtl/>
        </w:rPr>
        <w:t xml:space="preserve">בעוצמה </w:t>
      </w:r>
      <w:bookmarkStart w:id="21851" w:name="_ETM_Q45_681210"/>
      <w:bookmarkEnd w:id="21851"/>
      <w:r w:rsidRPr="009E7F06">
        <w:rPr>
          <w:rtl/>
        </w:rPr>
        <w:t xml:space="preserve">ובתקיפות </w:t>
      </w:r>
      <w:bookmarkStart w:id="21852" w:name="_ETM_Q45_682350"/>
      <w:bookmarkEnd w:id="21852"/>
      <w:r w:rsidRPr="009E7F06">
        <w:rPr>
          <w:rtl/>
        </w:rPr>
        <w:t xml:space="preserve">כלפי </w:t>
      </w:r>
      <w:bookmarkStart w:id="21853" w:name="_ETM_Q45_682770"/>
      <w:bookmarkEnd w:id="21853"/>
      <w:r w:rsidRPr="009E7F06">
        <w:rPr>
          <w:rtl/>
        </w:rPr>
        <w:t xml:space="preserve">אויבינו </w:t>
      </w:r>
      <w:bookmarkStart w:id="21854" w:name="_ETM_Q45_683250"/>
      <w:bookmarkEnd w:id="21854"/>
      <w:r w:rsidRPr="009E7F06">
        <w:rPr>
          <w:rtl/>
        </w:rPr>
        <w:t xml:space="preserve">המבקשים </w:t>
      </w:r>
      <w:bookmarkStart w:id="21855" w:name="_ETM_Q45_683760"/>
      <w:bookmarkEnd w:id="21855"/>
      <w:r w:rsidRPr="009E7F06">
        <w:rPr>
          <w:rtl/>
        </w:rPr>
        <w:t>להשמיד</w:t>
      </w:r>
      <w:bookmarkStart w:id="21856" w:name="_ETM_Q45_684270"/>
      <w:bookmarkStart w:id="21857" w:name="_ETM_Q45_684790"/>
      <w:bookmarkEnd w:id="21856"/>
      <w:bookmarkEnd w:id="21857"/>
      <w:r>
        <w:rPr>
          <w:rFonts w:hint="cs"/>
          <w:rtl/>
        </w:rPr>
        <w:t xml:space="preserve">נו </w:t>
      </w:r>
      <w:r w:rsidRPr="009E7F06">
        <w:rPr>
          <w:rtl/>
        </w:rPr>
        <w:t xml:space="preserve">וחותר </w:t>
      </w:r>
      <w:bookmarkStart w:id="21858" w:name="_ETM_Q45_685540"/>
      <w:bookmarkEnd w:id="21858"/>
      <w:r w:rsidRPr="009E7F06">
        <w:rPr>
          <w:rtl/>
        </w:rPr>
        <w:t xml:space="preserve">כל </w:t>
      </w:r>
      <w:bookmarkStart w:id="21859" w:name="_ETM_Q45_685780"/>
      <w:bookmarkEnd w:id="21859"/>
      <w:r>
        <w:rPr>
          <w:rFonts w:hint="cs"/>
          <w:rtl/>
        </w:rPr>
        <w:t>העת</w:t>
      </w:r>
      <w:r w:rsidRPr="009E7F06">
        <w:rPr>
          <w:rtl/>
        </w:rPr>
        <w:t xml:space="preserve"> </w:t>
      </w:r>
      <w:bookmarkStart w:id="21860" w:name="_ETM_Q45_686079"/>
      <w:bookmarkEnd w:id="21860"/>
      <w:r w:rsidRPr="009E7F06">
        <w:rPr>
          <w:rtl/>
        </w:rPr>
        <w:t xml:space="preserve">להרחבת </w:t>
      </w:r>
      <w:bookmarkStart w:id="21861" w:name="_ETM_Q45_686739"/>
      <w:bookmarkEnd w:id="21861"/>
      <w:r w:rsidRPr="009E7F06">
        <w:rPr>
          <w:rtl/>
        </w:rPr>
        <w:t xml:space="preserve">ההתיישבות </w:t>
      </w:r>
      <w:bookmarkStart w:id="21862" w:name="_ETM_Q45_687400"/>
      <w:bookmarkEnd w:id="21862"/>
      <w:r w:rsidRPr="009E7F06">
        <w:rPr>
          <w:rtl/>
        </w:rPr>
        <w:t xml:space="preserve">בארץ </w:t>
      </w:r>
      <w:bookmarkStart w:id="21863" w:name="_ETM_Q45_687894"/>
      <w:bookmarkEnd w:id="21863"/>
      <w:r w:rsidRPr="009E7F06">
        <w:rPr>
          <w:rtl/>
        </w:rPr>
        <w:t xml:space="preserve">ישראל </w:t>
      </w:r>
      <w:bookmarkStart w:id="21864" w:name="_ETM_Q45_688629"/>
      <w:bookmarkEnd w:id="21864"/>
      <w:r w:rsidRPr="009E7F06">
        <w:rPr>
          <w:rtl/>
        </w:rPr>
        <w:t xml:space="preserve">ולהשגת </w:t>
      </w:r>
      <w:bookmarkStart w:id="21865" w:name="_ETM_Q45_689409"/>
      <w:bookmarkEnd w:id="21865"/>
      <w:r w:rsidRPr="009E7F06">
        <w:rPr>
          <w:rtl/>
        </w:rPr>
        <w:t xml:space="preserve">שליטה </w:t>
      </w:r>
      <w:bookmarkStart w:id="21866" w:name="_ETM_Q45_689829"/>
      <w:bookmarkEnd w:id="21866"/>
      <w:r w:rsidRPr="009E7F06">
        <w:rPr>
          <w:rtl/>
        </w:rPr>
        <w:t xml:space="preserve">ביטחונית </w:t>
      </w:r>
      <w:bookmarkStart w:id="21867" w:name="_ETM_Q45_690400"/>
      <w:bookmarkEnd w:id="21867"/>
      <w:r w:rsidRPr="009E7F06">
        <w:rPr>
          <w:rtl/>
        </w:rPr>
        <w:t xml:space="preserve">מלאה </w:t>
      </w:r>
      <w:bookmarkStart w:id="21868" w:name="_ETM_Q45_690849"/>
      <w:bookmarkEnd w:id="21868"/>
      <w:r w:rsidRPr="009E7F06">
        <w:rPr>
          <w:rtl/>
        </w:rPr>
        <w:t>במרחב</w:t>
      </w:r>
      <w:r>
        <w:rPr>
          <w:rFonts w:hint="cs"/>
          <w:rtl/>
        </w:rPr>
        <w:t>.</w:t>
      </w:r>
      <w:r w:rsidRPr="009E7F06">
        <w:rPr>
          <w:rtl/>
        </w:rPr>
        <w:t xml:space="preserve"> </w:t>
      </w:r>
      <w:bookmarkStart w:id="21869" w:name="_ETM_Q45_691980"/>
      <w:bookmarkEnd w:id="21869"/>
      <w:r w:rsidRPr="009E7F06">
        <w:rPr>
          <w:rtl/>
        </w:rPr>
        <w:t xml:space="preserve">אנחנו </w:t>
      </w:r>
      <w:bookmarkStart w:id="21870" w:name="_ETM_Q45_692370"/>
      <w:bookmarkEnd w:id="21870"/>
      <w:r w:rsidRPr="009E7F06">
        <w:rPr>
          <w:rtl/>
        </w:rPr>
        <w:t xml:space="preserve">מכאן </w:t>
      </w:r>
      <w:bookmarkStart w:id="21871" w:name="_ETM_Q45_693059"/>
      <w:bookmarkEnd w:id="21871"/>
      <w:r w:rsidRPr="009E7F06">
        <w:rPr>
          <w:rtl/>
        </w:rPr>
        <w:t xml:space="preserve">משתתפים </w:t>
      </w:r>
      <w:bookmarkStart w:id="21872" w:name="_ETM_Q45_693689"/>
      <w:bookmarkEnd w:id="21872"/>
      <w:r w:rsidRPr="009E7F06">
        <w:rPr>
          <w:rtl/>
        </w:rPr>
        <w:t xml:space="preserve">גם </w:t>
      </w:r>
      <w:bookmarkStart w:id="21873" w:name="_ETM_Q45_694360"/>
      <w:bookmarkEnd w:id="21873"/>
      <w:r w:rsidRPr="009E7F06">
        <w:rPr>
          <w:rtl/>
        </w:rPr>
        <w:t xml:space="preserve">בצער </w:t>
      </w:r>
      <w:bookmarkStart w:id="21874" w:name="_ETM_Q45_695019"/>
      <w:bookmarkEnd w:id="21874"/>
      <w:r w:rsidRPr="009E7F06">
        <w:rPr>
          <w:rtl/>
        </w:rPr>
        <w:t xml:space="preserve">הלוחם </w:t>
      </w:r>
      <w:bookmarkStart w:id="21875" w:name="_ETM_Q45_695890"/>
      <w:bookmarkEnd w:id="21875"/>
      <w:r w:rsidRPr="009E7F06">
        <w:rPr>
          <w:rtl/>
        </w:rPr>
        <w:t xml:space="preserve">שהובא </w:t>
      </w:r>
      <w:bookmarkStart w:id="21876" w:name="_ETM_Q45_696340"/>
      <w:bookmarkEnd w:id="21876"/>
      <w:r w:rsidRPr="009E7F06">
        <w:rPr>
          <w:rtl/>
        </w:rPr>
        <w:t xml:space="preserve">למנוחות </w:t>
      </w:r>
      <w:bookmarkStart w:id="21877" w:name="_ETM_Q45_696879"/>
      <w:bookmarkEnd w:id="21877"/>
      <w:r w:rsidRPr="009E7F06">
        <w:rPr>
          <w:rtl/>
        </w:rPr>
        <w:t>היום</w:t>
      </w:r>
      <w:bookmarkStart w:id="21878" w:name="_ETM_Q45_698150"/>
      <w:bookmarkStart w:id="21879" w:name="_ETM_Q45_698630"/>
      <w:bookmarkEnd w:id="21878"/>
      <w:bookmarkEnd w:id="21879"/>
      <w:r>
        <w:rPr>
          <w:rFonts w:hint="cs"/>
          <w:rtl/>
        </w:rPr>
        <w:t xml:space="preserve"> </w:t>
      </w:r>
      <w:r w:rsidR="007B1E8C">
        <w:rPr>
          <w:rFonts w:hint="cs"/>
          <w:rtl/>
        </w:rPr>
        <w:t>– –</w:t>
      </w:r>
      <w:r>
        <w:rPr>
          <w:rFonts w:hint="cs"/>
          <w:rtl/>
        </w:rPr>
        <w:t xml:space="preserve"> </w:t>
      </w:r>
    </w:p>
    <w:p w:rsidR="000B0163" w:rsidRDefault="000B0163" w:rsidP="003667F9">
      <w:pPr>
        <w:rPr>
          <w:rtl/>
        </w:rPr>
      </w:pPr>
      <w:bookmarkStart w:id="21880" w:name="_ETM_Q45_698351"/>
      <w:bookmarkStart w:id="21881" w:name="_ETM_Q45_698440"/>
      <w:bookmarkEnd w:id="21880"/>
      <w:bookmarkEnd w:id="21881"/>
    </w:p>
    <w:p w:rsidR="000B0163" w:rsidRDefault="000B0163" w:rsidP="003667F9">
      <w:pPr>
        <w:pStyle w:val="af5"/>
        <w:keepNext/>
        <w:rPr>
          <w:rtl/>
        </w:rPr>
      </w:pPr>
      <w:bookmarkStart w:id="21882" w:name="ET_interruption_קר_אה_6"/>
      <w:r w:rsidRPr="00E35EE0">
        <w:rPr>
          <w:rStyle w:val="TagStyle"/>
          <w:rtl/>
        </w:rPr>
        <w:t xml:space="preserve"> &lt;&lt; קריאה &gt;&gt; </w:t>
      </w:r>
      <w:r>
        <w:rPr>
          <w:rtl/>
        </w:rPr>
        <w:t>קריאה:</w:t>
      </w:r>
      <w:r w:rsidRPr="00E35EE0">
        <w:rPr>
          <w:rStyle w:val="TagStyle"/>
          <w:rtl/>
        </w:rPr>
        <w:t xml:space="preserve"> &lt;&lt; קריאה &gt;&gt;</w:t>
      </w:r>
      <w:r>
        <w:rPr>
          <w:rtl/>
        </w:rPr>
        <w:t xml:space="preserve">   </w:t>
      </w:r>
      <w:bookmarkEnd w:id="21882"/>
    </w:p>
    <w:p w:rsidR="000B0163" w:rsidRDefault="000B0163" w:rsidP="007B1E8C">
      <w:pPr>
        <w:rPr>
          <w:rtl/>
        </w:rPr>
      </w:pPr>
    </w:p>
    <w:p w:rsidR="000B0163" w:rsidRPr="00E35EE0" w:rsidRDefault="000B0163" w:rsidP="003667F9">
      <w:pPr>
        <w:rPr>
          <w:rtl/>
        </w:rPr>
      </w:pPr>
      <w:r w:rsidRPr="009E7F06">
        <w:rPr>
          <w:rtl/>
        </w:rPr>
        <w:t>בצער המשפחה</w:t>
      </w:r>
      <w:r>
        <w:rPr>
          <w:rFonts w:hint="cs"/>
          <w:rtl/>
        </w:rPr>
        <w:t>.</w:t>
      </w:r>
    </w:p>
    <w:p w:rsidR="000B0163" w:rsidRDefault="000B0163" w:rsidP="003667F9">
      <w:pPr>
        <w:rPr>
          <w:rtl/>
        </w:rPr>
      </w:pPr>
      <w:bookmarkStart w:id="21883" w:name="_ETM_Q45_698575"/>
      <w:bookmarkStart w:id="21884" w:name="_ETM_Q45_698638"/>
      <w:bookmarkEnd w:id="21883"/>
      <w:bookmarkEnd w:id="21884"/>
      <w:r>
        <w:rPr>
          <w:rFonts w:hint="cs"/>
          <w:rtl/>
        </w:rPr>
        <w:t xml:space="preserve"> </w:t>
      </w:r>
      <w:bookmarkStart w:id="21885" w:name="_ETM_Q45_699759"/>
      <w:bookmarkEnd w:id="21885"/>
    </w:p>
    <w:p w:rsidR="000B0163" w:rsidRDefault="000B0163" w:rsidP="003667F9">
      <w:pPr>
        <w:pStyle w:val="-"/>
        <w:keepNext/>
        <w:rPr>
          <w:rtl/>
        </w:rPr>
      </w:pPr>
      <w:r w:rsidRPr="00CA16E6">
        <w:rPr>
          <w:rStyle w:val="TagStyle"/>
          <w:rtl/>
        </w:rPr>
        <w:t xml:space="preserve">&lt;&lt; דובר_המשך &gt;&gt; </w:t>
      </w:r>
      <w:r>
        <w:rPr>
          <w:rtl/>
        </w:rPr>
        <w:t>שר התקשורת שלמה קרעי:</w:t>
      </w:r>
      <w:r w:rsidRPr="00CA16E6">
        <w:rPr>
          <w:rStyle w:val="TagStyle"/>
          <w:rtl/>
        </w:rPr>
        <w:t xml:space="preserve"> &lt;&lt; דובר_המשך &gt;&gt;</w:t>
      </w:r>
      <w:r>
        <w:rPr>
          <w:rtl/>
        </w:rPr>
        <w:t xml:space="preserve">   </w:t>
      </w:r>
    </w:p>
    <w:p w:rsidR="000B0163" w:rsidRDefault="000B0163" w:rsidP="003667F9">
      <w:pPr>
        <w:rPr>
          <w:rtl/>
        </w:rPr>
      </w:pPr>
    </w:p>
    <w:p w:rsidR="000B0163" w:rsidRDefault="007B1E8C" w:rsidP="007B1E8C">
      <w:pPr>
        <w:rPr>
          <w:rtl/>
        </w:rPr>
      </w:pPr>
      <w:bookmarkStart w:id="21886" w:name="_ETM_Q45_699817"/>
      <w:bookmarkEnd w:id="21886"/>
      <w:r>
        <w:rPr>
          <w:rFonts w:hint="cs"/>
          <w:rtl/>
        </w:rPr>
        <w:t>– –</w:t>
      </w:r>
      <w:r w:rsidR="000B0163">
        <w:rPr>
          <w:rFonts w:hint="cs"/>
          <w:rtl/>
        </w:rPr>
        <w:t xml:space="preserve"> </w:t>
      </w:r>
      <w:r w:rsidR="000B0163" w:rsidRPr="009E7F06">
        <w:rPr>
          <w:rtl/>
        </w:rPr>
        <w:t xml:space="preserve">בצער </w:t>
      </w:r>
      <w:bookmarkStart w:id="21887" w:name="_ETM_Q45_699050"/>
      <w:bookmarkEnd w:id="21887"/>
      <w:r w:rsidR="000B0163" w:rsidRPr="009E7F06">
        <w:rPr>
          <w:rtl/>
        </w:rPr>
        <w:t>המשפחה</w:t>
      </w:r>
      <w:r w:rsidR="000B0163">
        <w:rPr>
          <w:rFonts w:hint="cs"/>
          <w:rtl/>
        </w:rPr>
        <w:t>,</w:t>
      </w:r>
      <w:r w:rsidR="000B0163" w:rsidRPr="009E7F06">
        <w:rPr>
          <w:rtl/>
        </w:rPr>
        <w:t xml:space="preserve"> </w:t>
      </w:r>
      <w:bookmarkStart w:id="21888" w:name="_ETM_Q45_700150"/>
      <w:bookmarkEnd w:id="21888"/>
      <w:r w:rsidR="000B0163" w:rsidRPr="009E7F06">
        <w:rPr>
          <w:rtl/>
        </w:rPr>
        <w:t xml:space="preserve">ומאחלים </w:t>
      </w:r>
      <w:bookmarkStart w:id="21889" w:name="_ETM_Q45_702219"/>
      <w:bookmarkEnd w:id="21889"/>
      <w:r w:rsidR="000B0163" w:rsidRPr="009E7F06">
        <w:rPr>
          <w:rtl/>
        </w:rPr>
        <w:t xml:space="preserve">רפואה </w:t>
      </w:r>
      <w:bookmarkStart w:id="21890" w:name="_ETM_Q45_702639"/>
      <w:bookmarkEnd w:id="21890"/>
      <w:r w:rsidR="000B0163" w:rsidRPr="009E7F06">
        <w:rPr>
          <w:rtl/>
        </w:rPr>
        <w:t xml:space="preserve">שלמה </w:t>
      </w:r>
      <w:bookmarkStart w:id="21891" w:name="_ETM_Q45_703120"/>
      <w:bookmarkEnd w:id="21891"/>
      <w:r w:rsidR="000B0163" w:rsidRPr="009E7F06">
        <w:rPr>
          <w:rtl/>
        </w:rPr>
        <w:t xml:space="preserve">לפצועים </w:t>
      </w:r>
      <w:bookmarkStart w:id="21892" w:name="_ETM_Q45_703890"/>
      <w:bookmarkEnd w:id="21892"/>
      <w:r w:rsidR="000B0163" w:rsidRPr="009E7F06">
        <w:rPr>
          <w:rtl/>
        </w:rPr>
        <w:t>מהפיגוע</w:t>
      </w:r>
      <w:r w:rsidR="000B0163">
        <w:rPr>
          <w:rFonts w:hint="cs"/>
          <w:rtl/>
        </w:rPr>
        <w:t>.</w:t>
      </w:r>
      <w:r w:rsidR="000B0163" w:rsidRPr="009E7F06">
        <w:rPr>
          <w:rtl/>
        </w:rPr>
        <w:t xml:space="preserve"> </w:t>
      </w:r>
      <w:bookmarkStart w:id="21893" w:name="_ETM_Q45_706530"/>
      <w:bookmarkEnd w:id="21893"/>
    </w:p>
    <w:p w:rsidR="000B0163" w:rsidRDefault="000B0163" w:rsidP="003667F9">
      <w:pPr>
        <w:rPr>
          <w:rtl/>
        </w:rPr>
      </w:pPr>
    </w:p>
    <w:p w:rsidR="000B0163" w:rsidRDefault="000B0163" w:rsidP="003667F9">
      <w:pPr>
        <w:rPr>
          <w:rtl/>
        </w:rPr>
      </w:pPr>
      <w:r w:rsidRPr="009E7F06">
        <w:rPr>
          <w:rtl/>
        </w:rPr>
        <w:t>כשצריך</w:t>
      </w:r>
      <w:r>
        <w:rPr>
          <w:rFonts w:hint="cs"/>
          <w:rtl/>
        </w:rPr>
        <w:t xml:space="preserve"> </w:t>
      </w:r>
      <w:r>
        <w:rPr>
          <w:rFonts w:hint="eastAsia"/>
          <w:rtl/>
        </w:rPr>
        <w:t>–</w:t>
      </w:r>
      <w:r w:rsidRPr="009E7F06">
        <w:rPr>
          <w:rtl/>
        </w:rPr>
        <w:t xml:space="preserve"> </w:t>
      </w:r>
      <w:bookmarkStart w:id="21894" w:name="_ETM_Q45_707160"/>
      <w:bookmarkEnd w:id="21894"/>
      <w:r w:rsidRPr="009E7F06">
        <w:rPr>
          <w:rtl/>
        </w:rPr>
        <w:t xml:space="preserve">וזה </w:t>
      </w:r>
      <w:bookmarkStart w:id="21895" w:name="_ETM_Q45_707459"/>
      <w:bookmarkEnd w:id="21895"/>
      <w:r w:rsidRPr="009E7F06">
        <w:rPr>
          <w:rtl/>
        </w:rPr>
        <w:t xml:space="preserve">כורח </w:t>
      </w:r>
      <w:bookmarkStart w:id="21896" w:name="_ETM_Q45_707849"/>
      <w:bookmarkEnd w:id="21896"/>
      <w:r w:rsidRPr="009E7F06">
        <w:rPr>
          <w:rtl/>
        </w:rPr>
        <w:t>המציאות</w:t>
      </w:r>
      <w:r>
        <w:rPr>
          <w:rFonts w:hint="cs"/>
          <w:rtl/>
        </w:rPr>
        <w:t>,</w:t>
      </w:r>
      <w:r w:rsidRPr="009E7F06">
        <w:rPr>
          <w:rtl/>
        </w:rPr>
        <w:t xml:space="preserve"> </w:t>
      </w:r>
      <w:bookmarkStart w:id="21897" w:name="_ETM_Q45_708599"/>
      <w:bookmarkEnd w:id="21897"/>
      <w:r w:rsidRPr="009E7F06">
        <w:rPr>
          <w:rtl/>
        </w:rPr>
        <w:t xml:space="preserve">לצערנו </w:t>
      </w:r>
      <w:bookmarkStart w:id="21898" w:name="_ETM_Q45_709349"/>
      <w:bookmarkEnd w:id="21898"/>
      <w:r>
        <w:rPr>
          <w:rFonts w:hint="cs"/>
          <w:rtl/>
        </w:rPr>
        <w:t>–</w:t>
      </w:r>
      <w:r w:rsidRPr="009E7F06">
        <w:rPr>
          <w:rtl/>
        </w:rPr>
        <w:t xml:space="preserve"> </w:t>
      </w:r>
      <w:bookmarkStart w:id="21899" w:name="_ETM_Q45_709830"/>
      <w:bookmarkEnd w:id="21899"/>
      <w:r w:rsidRPr="009E7F06">
        <w:rPr>
          <w:rtl/>
        </w:rPr>
        <w:t xml:space="preserve">גם </w:t>
      </w:r>
      <w:bookmarkStart w:id="21900" w:name="_ETM_Q45_710099"/>
      <w:bookmarkEnd w:id="21900"/>
      <w:r w:rsidRPr="009E7F06">
        <w:rPr>
          <w:rtl/>
        </w:rPr>
        <w:t xml:space="preserve">בדרכי </w:t>
      </w:r>
      <w:bookmarkStart w:id="21901" w:name="_ETM_Q45_710520"/>
      <w:bookmarkEnd w:id="21901"/>
      <w:r w:rsidRPr="009E7F06">
        <w:rPr>
          <w:rtl/>
        </w:rPr>
        <w:t xml:space="preserve">מלחמה </w:t>
      </w:r>
      <w:bookmarkStart w:id="21902" w:name="_ETM_Q45_711209"/>
      <w:bookmarkEnd w:id="21902"/>
      <w:r w:rsidRPr="009E7F06">
        <w:rPr>
          <w:rtl/>
        </w:rPr>
        <w:t xml:space="preserve">צריך </w:t>
      </w:r>
      <w:bookmarkStart w:id="21903" w:name="_ETM_Q45_711540"/>
      <w:bookmarkEnd w:id="21903"/>
      <w:r w:rsidRPr="009E7F06">
        <w:rPr>
          <w:rtl/>
        </w:rPr>
        <w:t>להשתמש</w:t>
      </w:r>
      <w:r>
        <w:rPr>
          <w:rFonts w:hint="cs"/>
          <w:rtl/>
        </w:rPr>
        <w:t>.</w:t>
      </w:r>
      <w:r w:rsidRPr="009E7F06">
        <w:rPr>
          <w:rtl/>
        </w:rPr>
        <w:t xml:space="preserve"> </w:t>
      </w:r>
      <w:bookmarkStart w:id="21904" w:name="_ETM_Q45_712500"/>
      <w:bookmarkEnd w:id="21904"/>
      <w:r w:rsidRPr="009E7F06">
        <w:rPr>
          <w:rtl/>
        </w:rPr>
        <w:t xml:space="preserve">זהו </w:t>
      </w:r>
      <w:bookmarkStart w:id="21905" w:name="_ETM_Q45_712800"/>
      <w:bookmarkEnd w:id="21905"/>
      <w:r w:rsidRPr="009E7F06">
        <w:rPr>
          <w:rtl/>
        </w:rPr>
        <w:t xml:space="preserve">מחנה </w:t>
      </w:r>
      <w:bookmarkStart w:id="21906" w:name="_ETM_Q45_713220"/>
      <w:bookmarkEnd w:id="21906"/>
      <w:r w:rsidRPr="009E7F06">
        <w:rPr>
          <w:rtl/>
        </w:rPr>
        <w:t xml:space="preserve">השלום </w:t>
      </w:r>
      <w:bookmarkStart w:id="21907" w:name="_ETM_Q45_713640"/>
      <w:bookmarkEnd w:id="21907"/>
      <w:r w:rsidRPr="009E7F06">
        <w:rPr>
          <w:rtl/>
        </w:rPr>
        <w:t>האמיתי</w:t>
      </w:r>
      <w:r>
        <w:rPr>
          <w:rFonts w:hint="cs"/>
          <w:rtl/>
        </w:rPr>
        <w:t>.</w:t>
      </w:r>
      <w:r w:rsidRPr="009E7F06">
        <w:rPr>
          <w:rtl/>
        </w:rPr>
        <w:t xml:space="preserve"> </w:t>
      </w:r>
      <w:bookmarkStart w:id="21908" w:name="_ETM_Q45_714559"/>
      <w:bookmarkStart w:id="21909" w:name="_ETM_Q45_715340"/>
      <w:bookmarkEnd w:id="21908"/>
      <w:bookmarkEnd w:id="21909"/>
      <w:r w:rsidRPr="00E35EE0">
        <w:rPr>
          <w:rtl/>
        </w:rPr>
        <w:t xml:space="preserve">הקדוש ברוך הוא </w:t>
      </w:r>
      <w:r w:rsidRPr="009E7F06">
        <w:rPr>
          <w:rtl/>
        </w:rPr>
        <w:t xml:space="preserve">מצווה </w:t>
      </w:r>
      <w:bookmarkStart w:id="21910" w:name="_ETM_Q45_715849"/>
      <w:bookmarkEnd w:id="21910"/>
      <w:r w:rsidRPr="009E7F06">
        <w:rPr>
          <w:rtl/>
        </w:rPr>
        <w:t xml:space="preserve">את </w:t>
      </w:r>
      <w:bookmarkStart w:id="21911" w:name="_ETM_Q45_715939"/>
      <w:bookmarkStart w:id="21912" w:name="_ETM_Q45_718280"/>
      <w:bookmarkEnd w:id="21911"/>
      <w:bookmarkEnd w:id="21912"/>
      <w:r w:rsidRPr="009E7F06">
        <w:rPr>
          <w:rtl/>
        </w:rPr>
        <w:t xml:space="preserve">משה </w:t>
      </w:r>
      <w:bookmarkStart w:id="21913" w:name="_ETM_Q45_718579"/>
      <w:bookmarkEnd w:id="21913"/>
      <w:r w:rsidRPr="009E7F06">
        <w:rPr>
          <w:rtl/>
        </w:rPr>
        <w:t>בפרשה</w:t>
      </w:r>
      <w:r>
        <w:rPr>
          <w:rFonts w:hint="cs"/>
          <w:rtl/>
        </w:rPr>
        <w:t>:</w:t>
      </w:r>
      <w:r w:rsidRPr="009E7F06">
        <w:rPr>
          <w:rtl/>
        </w:rPr>
        <w:t xml:space="preserve"> </w:t>
      </w:r>
      <w:bookmarkStart w:id="21914" w:name="_ETM_Q45_719629"/>
      <w:bookmarkEnd w:id="21914"/>
      <w:r>
        <w:rPr>
          <w:rFonts w:hint="cs"/>
          <w:rtl/>
        </w:rPr>
        <w:t>"קח לך את יהושע בן נון איש אשר רוח בו וסמכת את ידך עליו".</w:t>
      </w:r>
      <w:r w:rsidRPr="009E7F06">
        <w:rPr>
          <w:rtl/>
        </w:rPr>
        <w:t xml:space="preserve"> </w:t>
      </w:r>
      <w:bookmarkStart w:id="21915" w:name="_ETM_Q45_725130"/>
      <w:bookmarkStart w:id="21916" w:name="_ETM_Q45_725970"/>
      <w:bookmarkEnd w:id="21915"/>
      <w:bookmarkEnd w:id="21916"/>
      <w:r w:rsidRPr="00E35EE0">
        <w:rPr>
          <w:rtl/>
        </w:rPr>
        <w:t xml:space="preserve">הקדוש ברוך הוא </w:t>
      </w:r>
      <w:r w:rsidRPr="009E7F06">
        <w:rPr>
          <w:rtl/>
        </w:rPr>
        <w:t xml:space="preserve">מחפש </w:t>
      </w:r>
      <w:bookmarkStart w:id="21917" w:name="_ETM_Q45_726960"/>
      <w:bookmarkEnd w:id="21917"/>
      <w:r w:rsidRPr="009E7F06">
        <w:rPr>
          <w:rtl/>
        </w:rPr>
        <w:t xml:space="preserve">אנשים </w:t>
      </w:r>
      <w:bookmarkStart w:id="21918" w:name="_ETM_Q45_727530"/>
      <w:bookmarkEnd w:id="21918"/>
      <w:r>
        <w:rPr>
          <w:rtl/>
        </w:rPr>
        <w:t>בעל</w:t>
      </w:r>
      <w:r>
        <w:rPr>
          <w:rFonts w:hint="cs"/>
          <w:rtl/>
        </w:rPr>
        <w:t>י</w:t>
      </w:r>
      <w:r w:rsidRPr="009E7F06">
        <w:rPr>
          <w:rtl/>
        </w:rPr>
        <w:t xml:space="preserve"> </w:t>
      </w:r>
      <w:bookmarkStart w:id="21919" w:name="_ETM_Q45_727950"/>
      <w:bookmarkEnd w:id="21919"/>
      <w:r w:rsidRPr="009E7F06">
        <w:rPr>
          <w:rtl/>
        </w:rPr>
        <w:t xml:space="preserve">שאר </w:t>
      </w:r>
      <w:bookmarkStart w:id="21920" w:name="_ETM_Q45_728370"/>
      <w:bookmarkEnd w:id="21920"/>
      <w:r w:rsidRPr="009E7F06">
        <w:rPr>
          <w:rtl/>
        </w:rPr>
        <w:t xml:space="preserve">רוח </w:t>
      </w:r>
      <w:bookmarkStart w:id="21921" w:name="_ETM_Q45_729160"/>
      <w:bookmarkEnd w:id="21921"/>
      <w:r w:rsidRPr="009E7F06">
        <w:rPr>
          <w:rtl/>
        </w:rPr>
        <w:t xml:space="preserve">כדי </w:t>
      </w:r>
      <w:bookmarkStart w:id="21922" w:name="_ETM_Q45_729429"/>
      <w:bookmarkEnd w:id="21922"/>
      <w:r w:rsidRPr="009E7F06">
        <w:rPr>
          <w:rtl/>
        </w:rPr>
        <w:t xml:space="preserve">להנהיג </w:t>
      </w:r>
      <w:bookmarkStart w:id="21923" w:name="_ETM_Q45_729940"/>
      <w:bookmarkEnd w:id="21923"/>
      <w:r w:rsidRPr="009E7F06">
        <w:rPr>
          <w:rtl/>
        </w:rPr>
        <w:t xml:space="preserve">את </w:t>
      </w:r>
      <w:bookmarkStart w:id="21924" w:name="_ETM_Q45_730030"/>
      <w:bookmarkEnd w:id="21924"/>
      <w:r w:rsidRPr="009E7F06">
        <w:rPr>
          <w:rtl/>
        </w:rPr>
        <w:t xml:space="preserve">עם </w:t>
      </w:r>
      <w:bookmarkStart w:id="21925" w:name="_ETM_Q45_730209"/>
      <w:bookmarkEnd w:id="21925"/>
      <w:r w:rsidRPr="009E7F06">
        <w:rPr>
          <w:rtl/>
        </w:rPr>
        <w:t>ישראל</w:t>
      </w:r>
      <w:r>
        <w:rPr>
          <w:rFonts w:hint="cs"/>
          <w:rtl/>
        </w:rPr>
        <w:t>,</w:t>
      </w:r>
      <w:r w:rsidRPr="009E7F06">
        <w:rPr>
          <w:rtl/>
        </w:rPr>
        <w:t xml:space="preserve"> </w:t>
      </w:r>
      <w:bookmarkStart w:id="21926" w:name="_ETM_Q45_731030"/>
      <w:bookmarkEnd w:id="21926"/>
      <w:r w:rsidRPr="009E7F06">
        <w:rPr>
          <w:rtl/>
        </w:rPr>
        <w:t xml:space="preserve">מנהיגים </w:t>
      </w:r>
      <w:bookmarkStart w:id="21927" w:name="_ETM_Q45_731870"/>
      <w:bookmarkEnd w:id="21927"/>
      <w:r w:rsidRPr="009E7F06">
        <w:rPr>
          <w:rtl/>
        </w:rPr>
        <w:t xml:space="preserve">שיהיו </w:t>
      </w:r>
      <w:bookmarkStart w:id="21928" w:name="_ETM_Q45_732260"/>
      <w:bookmarkEnd w:id="21928"/>
      <w:r w:rsidRPr="009E7F06">
        <w:rPr>
          <w:rtl/>
        </w:rPr>
        <w:t xml:space="preserve">מסוגלים </w:t>
      </w:r>
      <w:bookmarkStart w:id="21929" w:name="_ETM_Q45_732950"/>
      <w:bookmarkEnd w:id="21929"/>
      <w:r w:rsidRPr="009E7F06">
        <w:rPr>
          <w:rtl/>
        </w:rPr>
        <w:t xml:space="preserve">להכיל </w:t>
      </w:r>
      <w:bookmarkStart w:id="21930" w:name="_ETM_Q45_733490"/>
      <w:bookmarkEnd w:id="21930"/>
      <w:r w:rsidRPr="009E7F06">
        <w:rPr>
          <w:rtl/>
        </w:rPr>
        <w:t xml:space="preserve">את </w:t>
      </w:r>
      <w:bookmarkStart w:id="21931" w:name="_ETM_Q45_733610"/>
      <w:bookmarkEnd w:id="21931"/>
      <w:r w:rsidRPr="009E7F06">
        <w:rPr>
          <w:rtl/>
        </w:rPr>
        <w:t>תלונותיהם</w:t>
      </w:r>
      <w:r>
        <w:rPr>
          <w:rFonts w:hint="cs"/>
          <w:rtl/>
        </w:rPr>
        <w:t>,</w:t>
      </w:r>
      <w:r w:rsidRPr="009E7F06">
        <w:rPr>
          <w:rtl/>
        </w:rPr>
        <w:t xml:space="preserve"> </w:t>
      </w:r>
      <w:bookmarkStart w:id="21932" w:name="_ETM_Q45_734660"/>
      <w:bookmarkEnd w:id="21932"/>
      <w:r w:rsidRPr="009E7F06">
        <w:rPr>
          <w:rtl/>
        </w:rPr>
        <w:t xml:space="preserve">לאהוב </w:t>
      </w:r>
      <w:bookmarkStart w:id="21933" w:name="_ETM_Q45_735230"/>
      <w:bookmarkEnd w:id="21933"/>
      <w:r w:rsidRPr="009E7F06">
        <w:rPr>
          <w:rtl/>
        </w:rPr>
        <w:t xml:space="preserve">אותם </w:t>
      </w:r>
      <w:bookmarkStart w:id="21934" w:name="_ETM_Q45_735900"/>
      <w:bookmarkEnd w:id="21934"/>
      <w:r w:rsidRPr="009E7F06">
        <w:rPr>
          <w:rtl/>
        </w:rPr>
        <w:t xml:space="preserve">ולפעול </w:t>
      </w:r>
      <w:bookmarkStart w:id="21935" w:name="_ETM_Q45_736679"/>
      <w:bookmarkEnd w:id="21935"/>
      <w:r w:rsidRPr="009E7F06">
        <w:rPr>
          <w:rtl/>
        </w:rPr>
        <w:t xml:space="preserve">עבורם </w:t>
      </w:r>
      <w:bookmarkStart w:id="21936" w:name="_ETM_Q45_737340"/>
      <w:bookmarkEnd w:id="21936"/>
      <w:r w:rsidRPr="009E7F06">
        <w:rPr>
          <w:rtl/>
        </w:rPr>
        <w:t xml:space="preserve">במלוא </w:t>
      </w:r>
      <w:bookmarkStart w:id="21937" w:name="_ETM_Q45_737699"/>
      <w:bookmarkEnd w:id="21937"/>
      <w:r w:rsidRPr="009E7F06">
        <w:rPr>
          <w:rtl/>
        </w:rPr>
        <w:t>המרץ</w:t>
      </w:r>
      <w:r>
        <w:rPr>
          <w:rFonts w:hint="cs"/>
          <w:rtl/>
        </w:rPr>
        <w:t>.</w:t>
      </w:r>
      <w:r w:rsidRPr="009E7F06">
        <w:rPr>
          <w:rtl/>
        </w:rPr>
        <w:t xml:space="preserve"> </w:t>
      </w:r>
      <w:bookmarkStart w:id="21938" w:name="_ETM_Q45_738300"/>
      <w:bookmarkEnd w:id="21938"/>
      <w:r w:rsidRPr="009E7F06">
        <w:rPr>
          <w:rtl/>
        </w:rPr>
        <w:t xml:space="preserve">לפעול </w:t>
      </w:r>
      <w:bookmarkStart w:id="21939" w:name="_ETM_Q45_738660"/>
      <w:bookmarkStart w:id="21940" w:name="_ETM_Q45_739669"/>
      <w:bookmarkEnd w:id="21939"/>
      <w:bookmarkEnd w:id="21940"/>
      <w:r w:rsidRPr="009E7F06">
        <w:rPr>
          <w:rtl/>
        </w:rPr>
        <w:t>עבורם</w:t>
      </w:r>
      <w:r>
        <w:rPr>
          <w:rFonts w:hint="cs"/>
          <w:rtl/>
        </w:rPr>
        <w:t>,</w:t>
      </w:r>
      <w:r w:rsidRPr="009E7F06">
        <w:rPr>
          <w:rtl/>
        </w:rPr>
        <w:t xml:space="preserve"> ולא </w:t>
      </w:r>
      <w:bookmarkStart w:id="21941" w:name="_ETM_Q45_740539"/>
      <w:bookmarkEnd w:id="21941"/>
      <w:r w:rsidRPr="009E7F06">
        <w:rPr>
          <w:rtl/>
        </w:rPr>
        <w:t xml:space="preserve">לרחם </w:t>
      </w:r>
      <w:bookmarkStart w:id="21942" w:name="_ETM_Q45_741139"/>
      <w:bookmarkEnd w:id="21942"/>
      <w:r w:rsidRPr="009E7F06">
        <w:rPr>
          <w:rtl/>
        </w:rPr>
        <w:t xml:space="preserve">על </w:t>
      </w:r>
      <w:bookmarkStart w:id="21943" w:name="_ETM_Q45_741319"/>
      <w:bookmarkEnd w:id="21943"/>
      <w:r>
        <w:rPr>
          <w:rFonts w:hint="cs"/>
          <w:rtl/>
        </w:rPr>
        <w:t>ה</w:t>
      </w:r>
      <w:r w:rsidRPr="009E7F06">
        <w:rPr>
          <w:rtl/>
        </w:rPr>
        <w:t xml:space="preserve">אכזרים </w:t>
      </w:r>
      <w:bookmarkStart w:id="21944" w:name="_ETM_Q45_742389"/>
      <w:bookmarkEnd w:id="21944"/>
      <w:r w:rsidRPr="009E7F06">
        <w:rPr>
          <w:rtl/>
        </w:rPr>
        <w:t>ולהתאכז</w:t>
      </w:r>
      <w:r>
        <w:rPr>
          <w:rFonts w:hint="cs"/>
          <w:rtl/>
        </w:rPr>
        <w:t>ר</w:t>
      </w:r>
      <w:r w:rsidRPr="009E7F06">
        <w:rPr>
          <w:rtl/>
        </w:rPr>
        <w:t xml:space="preserve"> </w:t>
      </w:r>
      <w:bookmarkStart w:id="21945" w:name="_ETM_Q45_743229"/>
      <w:bookmarkEnd w:id="21945"/>
      <w:r>
        <w:rPr>
          <w:rFonts w:hint="cs"/>
          <w:rtl/>
        </w:rPr>
        <w:t>על ה</w:t>
      </w:r>
      <w:r w:rsidRPr="009E7F06">
        <w:rPr>
          <w:rtl/>
        </w:rPr>
        <w:t>רחמנים</w:t>
      </w:r>
      <w:r>
        <w:rPr>
          <w:rFonts w:hint="cs"/>
          <w:rtl/>
        </w:rPr>
        <w:t>.</w:t>
      </w:r>
      <w:r w:rsidRPr="009E7F06">
        <w:rPr>
          <w:rtl/>
        </w:rPr>
        <w:t xml:space="preserve"> </w:t>
      </w:r>
      <w:bookmarkStart w:id="21946" w:name="_ETM_Q45_744400"/>
      <w:bookmarkEnd w:id="21946"/>
    </w:p>
    <w:p w:rsidR="000B0163" w:rsidRDefault="000B0163" w:rsidP="003667F9">
      <w:pPr>
        <w:rPr>
          <w:rtl/>
        </w:rPr>
      </w:pPr>
      <w:bookmarkStart w:id="21947" w:name="_ETM_Q45_741905"/>
      <w:bookmarkStart w:id="21948" w:name="_ETM_Q45_741953"/>
      <w:bookmarkEnd w:id="21947"/>
      <w:bookmarkEnd w:id="21948"/>
    </w:p>
    <w:p w:rsidR="000B0163" w:rsidRPr="00400665" w:rsidRDefault="000B0163" w:rsidP="00400665">
      <w:pPr>
        <w:rPr>
          <w:rtl/>
        </w:rPr>
      </w:pPr>
      <w:bookmarkStart w:id="21949" w:name="_ETM_Q45_742128"/>
      <w:bookmarkStart w:id="21950" w:name="_ETM_Q45_742181"/>
      <w:bookmarkStart w:id="21951" w:name="_ETM_Q45_751100"/>
      <w:bookmarkEnd w:id="21949"/>
      <w:bookmarkEnd w:id="21950"/>
      <w:bookmarkEnd w:id="21951"/>
      <w:r w:rsidRPr="009E7F06">
        <w:rPr>
          <w:rtl/>
        </w:rPr>
        <w:t xml:space="preserve">בדור </w:t>
      </w:r>
      <w:bookmarkStart w:id="21952" w:name="_ETM_Q45_751490"/>
      <w:bookmarkEnd w:id="21952"/>
      <w:r w:rsidRPr="009E7F06">
        <w:rPr>
          <w:rtl/>
        </w:rPr>
        <w:t>שלנו</w:t>
      </w:r>
      <w:bookmarkStart w:id="21953" w:name="_ETM_Q45_751910"/>
      <w:bookmarkEnd w:id="21953"/>
      <w:r>
        <w:rPr>
          <w:rFonts w:hint="cs"/>
          <w:rtl/>
        </w:rPr>
        <w:t xml:space="preserve">, </w:t>
      </w:r>
      <w:r w:rsidRPr="009E7F06">
        <w:rPr>
          <w:rtl/>
        </w:rPr>
        <w:t xml:space="preserve">דור </w:t>
      </w:r>
      <w:bookmarkStart w:id="21954" w:name="_ETM_Q45_752150"/>
      <w:bookmarkEnd w:id="21954"/>
      <w:r w:rsidRPr="009E7F06">
        <w:rPr>
          <w:rtl/>
        </w:rPr>
        <w:t xml:space="preserve">ההתחדשות </w:t>
      </w:r>
      <w:bookmarkStart w:id="21955" w:name="_ETM_Q45_752690"/>
      <w:bookmarkEnd w:id="21955"/>
      <w:r w:rsidRPr="009E7F06">
        <w:rPr>
          <w:rtl/>
        </w:rPr>
        <w:t>והתקומה</w:t>
      </w:r>
      <w:r>
        <w:rPr>
          <w:rFonts w:hint="cs"/>
          <w:rtl/>
        </w:rPr>
        <w:t>,</w:t>
      </w:r>
      <w:r w:rsidRPr="009E7F06">
        <w:rPr>
          <w:rtl/>
        </w:rPr>
        <w:t xml:space="preserve"> </w:t>
      </w:r>
      <w:bookmarkStart w:id="21956" w:name="_ETM_Q45_753290"/>
      <w:bookmarkEnd w:id="21956"/>
      <w:r w:rsidRPr="009E7F06">
        <w:rPr>
          <w:rtl/>
        </w:rPr>
        <w:t xml:space="preserve">המחנה </w:t>
      </w:r>
      <w:bookmarkStart w:id="21957" w:name="_ETM_Q45_753740"/>
      <w:bookmarkEnd w:id="21957"/>
      <w:r w:rsidRPr="009E7F06">
        <w:rPr>
          <w:rtl/>
        </w:rPr>
        <w:t xml:space="preserve">הלאומי </w:t>
      </w:r>
      <w:bookmarkStart w:id="21958" w:name="_ETM_Q45_754580"/>
      <w:bookmarkEnd w:id="21958"/>
      <w:r w:rsidRPr="009E7F06">
        <w:rPr>
          <w:rtl/>
        </w:rPr>
        <w:t xml:space="preserve">בראשות </w:t>
      </w:r>
      <w:bookmarkStart w:id="21959" w:name="_ETM_Q45_755030"/>
      <w:bookmarkEnd w:id="21959"/>
      <w:r w:rsidRPr="009E7F06">
        <w:rPr>
          <w:rtl/>
        </w:rPr>
        <w:t xml:space="preserve">נתניהו </w:t>
      </w:r>
      <w:bookmarkStart w:id="21960" w:name="_ETM_Q45_755540"/>
      <w:bookmarkEnd w:id="21960"/>
      <w:r w:rsidRPr="009E7F06">
        <w:rPr>
          <w:rtl/>
        </w:rPr>
        <w:t xml:space="preserve">נבחר </w:t>
      </w:r>
      <w:bookmarkStart w:id="21961" w:name="_ETM_Q45_755930"/>
      <w:bookmarkEnd w:id="21961"/>
      <w:r w:rsidRPr="009E7F06">
        <w:rPr>
          <w:rtl/>
        </w:rPr>
        <w:t>לכך</w:t>
      </w:r>
      <w:r>
        <w:rPr>
          <w:rFonts w:hint="cs"/>
          <w:rtl/>
        </w:rPr>
        <w:t>.</w:t>
      </w:r>
      <w:r w:rsidRPr="009E7F06">
        <w:rPr>
          <w:rtl/>
        </w:rPr>
        <w:t xml:space="preserve"> </w:t>
      </w:r>
      <w:bookmarkStart w:id="21962" w:name="_ETM_Q45_756650"/>
      <w:bookmarkEnd w:id="21962"/>
      <w:r w:rsidRPr="009E7F06">
        <w:rPr>
          <w:rtl/>
        </w:rPr>
        <w:t xml:space="preserve">נמשיך </w:t>
      </w:r>
      <w:bookmarkStart w:id="21963" w:name="_ETM_Q45_757160"/>
      <w:bookmarkEnd w:id="21963"/>
      <w:r w:rsidRPr="009E7F06">
        <w:rPr>
          <w:rtl/>
        </w:rPr>
        <w:t xml:space="preserve">לפעול </w:t>
      </w:r>
      <w:bookmarkStart w:id="21964" w:name="_ETM_Q45_757610"/>
      <w:bookmarkEnd w:id="21964"/>
      <w:r w:rsidRPr="00400665">
        <w:rPr>
          <w:rtl/>
        </w:rPr>
        <w:t xml:space="preserve">בכל </w:t>
      </w:r>
      <w:bookmarkStart w:id="21965" w:name="_ETM_Q45_757970"/>
      <w:bookmarkEnd w:id="21965"/>
      <w:r w:rsidRPr="00400665">
        <w:rPr>
          <w:rtl/>
        </w:rPr>
        <w:t xml:space="preserve">מאודנו </w:t>
      </w:r>
      <w:bookmarkStart w:id="21966" w:name="_ETM_Q45_758450"/>
      <w:bookmarkEnd w:id="21966"/>
      <w:r w:rsidRPr="00400665">
        <w:rPr>
          <w:rtl/>
        </w:rPr>
        <w:t>לר</w:t>
      </w:r>
      <w:bookmarkStart w:id="21967" w:name="_ETM_Q45_758690"/>
      <w:bookmarkEnd w:id="21967"/>
      <w:r w:rsidRPr="00400665">
        <w:rPr>
          <w:rFonts w:hint="cs"/>
          <w:rtl/>
        </w:rPr>
        <w:t>וו</w:t>
      </w:r>
      <w:r w:rsidRPr="00400665">
        <w:rPr>
          <w:rtl/>
        </w:rPr>
        <w:t xml:space="preserve">חתם </w:t>
      </w:r>
      <w:bookmarkStart w:id="21968" w:name="_ETM_Q45_759140"/>
      <w:bookmarkEnd w:id="21968"/>
      <w:r w:rsidRPr="00400665">
        <w:rPr>
          <w:rFonts w:hint="cs"/>
          <w:rtl/>
        </w:rPr>
        <w:t>ול</w:t>
      </w:r>
      <w:bookmarkStart w:id="21969" w:name="_ETM_Q45_759230"/>
      <w:bookmarkEnd w:id="21969"/>
      <w:r w:rsidRPr="00400665">
        <w:rPr>
          <w:rtl/>
        </w:rPr>
        <w:t xml:space="preserve">ביטחונם </w:t>
      </w:r>
      <w:bookmarkStart w:id="21970" w:name="_ETM_Q45_760190"/>
      <w:bookmarkEnd w:id="21970"/>
      <w:r w:rsidRPr="00400665">
        <w:rPr>
          <w:rtl/>
        </w:rPr>
        <w:t xml:space="preserve">של </w:t>
      </w:r>
      <w:bookmarkStart w:id="21971" w:name="_ETM_Q45_760429"/>
      <w:bookmarkEnd w:id="21971"/>
      <w:r w:rsidRPr="00400665">
        <w:rPr>
          <w:rtl/>
        </w:rPr>
        <w:t xml:space="preserve">כל </w:t>
      </w:r>
      <w:bookmarkStart w:id="21972" w:name="_ETM_Q45_760670"/>
      <w:bookmarkEnd w:id="21972"/>
      <w:r w:rsidRPr="00400665">
        <w:rPr>
          <w:rtl/>
        </w:rPr>
        <w:t xml:space="preserve">אזרחי </w:t>
      </w:r>
      <w:bookmarkStart w:id="21973" w:name="_ETM_Q45_761090"/>
      <w:bookmarkEnd w:id="21973"/>
      <w:r w:rsidRPr="00400665">
        <w:rPr>
          <w:rtl/>
        </w:rPr>
        <w:t>ישראל</w:t>
      </w:r>
      <w:r w:rsidRPr="00400665">
        <w:rPr>
          <w:rFonts w:hint="cs"/>
          <w:rtl/>
        </w:rPr>
        <w:t>.</w:t>
      </w:r>
      <w:r w:rsidRPr="00400665">
        <w:rPr>
          <w:rtl/>
        </w:rPr>
        <w:t xml:space="preserve"> </w:t>
      </w:r>
      <w:bookmarkStart w:id="21974" w:name="_ETM_Q45_761600"/>
      <w:bookmarkEnd w:id="21974"/>
      <w:r w:rsidRPr="00400665">
        <w:rPr>
          <w:rtl/>
        </w:rPr>
        <w:t>תודה</w:t>
      </w:r>
      <w:r w:rsidRPr="00400665">
        <w:rPr>
          <w:rFonts w:hint="cs"/>
          <w:rtl/>
        </w:rPr>
        <w:t>.</w:t>
      </w:r>
      <w:r w:rsidRPr="00400665">
        <w:rPr>
          <w:rtl/>
        </w:rPr>
        <w:t xml:space="preserve"> </w:t>
      </w:r>
      <w:bookmarkStart w:id="21975" w:name="_ETM_Q45_763470"/>
      <w:bookmarkEnd w:id="21975"/>
    </w:p>
    <w:p w:rsidR="000B0163" w:rsidRPr="00400665" w:rsidRDefault="000B0163" w:rsidP="00400665">
      <w:pPr>
        <w:rPr>
          <w:rtl/>
        </w:rPr>
      </w:pPr>
      <w:r w:rsidRPr="00400665">
        <w:rPr>
          <w:rtl/>
        </w:rPr>
        <w:tab/>
      </w:r>
    </w:p>
    <w:p w:rsidR="000B0163" w:rsidRDefault="000B0163" w:rsidP="003667F9">
      <w:pPr>
        <w:pStyle w:val="af6"/>
        <w:keepNext/>
        <w:rPr>
          <w:rtl/>
        </w:rPr>
      </w:pPr>
      <w:bookmarkStart w:id="21976" w:name="ET_yor_6490_2"/>
      <w:r w:rsidRPr="00163280">
        <w:rPr>
          <w:rStyle w:val="TagStyle"/>
          <w:rtl/>
        </w:rPr>
        <w:t>&lt;&lt; יור &gt;&gt;</w:t>
      </w:r>
      <w:r w:rsidRPr="00961C41">
        <w:rPr>
          <w:rStyle w:val="TagStyle"/>
          <w:rtl/>
        </w:rPr>
        <w:t xml:space="preserve"> </w:t>
      </w:r>
      <w:r>
        <w:rPr>
          <w:rtl/>
        </w:rPr>
        <w:t>היו"ר ניסים ואטורי:</w:t>
      </w:r>
      <w:r w:rsidRPr="00961C41">
        <w:rPr>
          <w:rStyle w:val="TagStyle"/>
          <w:rtl/>
        </w:rPr>
        <w:t xml:space="preserve"> </w:t>
      </w:r>
      <w:r w:rsidRPr="00163280">
        <w:rPr>
          <w:rStyle w:val="TagStyle"/>
          <w:rtl/>
        </w:rPr>
        <w:t>&lt;&lt; יור &gt;&gt;</w:t>
      </w:r>
      <w:r>
        <w:rPr>
          <w:rtl/>
        </w:rPr>
        <w:t xml:space="preserve">   </w:t>
      </w:r>
      <w:bookmarkEnd w:id="2197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תודה רבה. מתנגד לחוק </w:t>
      </w:r>
      <w:r w:rsidR="00400665">
        <w:rPr>
          <w:rFonts w:hint="eastAsia"/>
          <w:rtl/>
          <w:lang w:eastAsia="he-IL"/>
        </w:rPr>
        <w:t xml:space="preserve">– </w:t>
      </w:r>
      <w:r>
        <w:rPr>
          <w:rFonts w:hint="cs"/>
          <w:rtl/>
          <w:lang w:eastAsia="he-IL"/>
        </w:rPr>
        <w:t xml:space="preserve">חבר הכנסת איימן עודה. בבקשה. </w:t>
      </w:r>
    </w:p>
    <w:p w:rsidR="000B0163" w:rsidRDefault="000B0163" w:rsidP="003667F9">
      <w:pPr>
        <w:rPr>
          <w:rtl/>
          <w:lang w:eastAsia="he-IL"/>
        </w:rPr>
      </w:pPr>
    </w:p>
    <w:p w:rsidR="000B0163" w:rsidRDefault="000B0163" w:rsidP="003667F9">
      <w:pPr>
        <w:pStyle w:val="af5"/>
        <w:rPr>
          <w:rtl/>
        </w:rPr>
      </w:pPr>
      <w:bookmarkStart w:id="21977" w:name="ET_interruption_5293_3"/>
      <w:r w:rsidRPr="00C25411">
        <w:rPr>
          <w:rStyle w:val="TagStyle"/>
          <w:rtl/>
        </w:rPr>
        <w:t xml:space="preserve"> &lt;&lt; קריאה &gt;&gt;</w:t>
      </w:r>
      <w:r w:rsidRPr="00961C41">
        <w:rPr>
          <w:rStyle w:val="TagStyle"/>
          <w:rtl/>
        </w:rPr>
        <w:t xml:space="preserve"> </w:t>
      </w:r>
      <w:r>
        <w:rPr>
          <w:rtl/>
        </w:rPr>
        <w:t>איימן עודה (חד"ש-תע"ל):</w:t>
      </w:r>
      <w:r w:rsidRPr="00961C41">
        <w:rPr>
          <w:rStyle w:val="TagStyle"/>
          <w:rtl/>
        </w:rPr>
        <w:t xml:space="preserve"> </w:t>
      </w:r>
      <w:r w:rsidRPr="00C25411">
        <w:rPr>
          <w:rStyle w:val="TagStyle"/>
          <w:rtl/>
        </w:rPr>
        <w:t xml:space="preserve">&lt;&lt; קריאה &gt;&gt; </w:t>
      </w:r>
      <w:r>
        <w:rPr>
          <w:rtl/>
        </w:rPr>
        <w:t xml:space="preserve">   </w:t>
      </w:r>
      <w:bookmarkEnd w:id="21977"/>
    </w:p>
    <w:p w:rsidR="000B0163" w:rsidRDefault="000B0163" w:rsidP="007B1E8C">
      <w:pPr>
        <w:rPr>
          <w:rtl/>
          <w:lang w:eastAsia="he-IL"/>
        </w:rPr>
      </w:pPr>
    </w:p>
    <w:p w:rsidR="000B0163" w:rsidRDefault="000B0163" w:rsidP="003667F9">
      <w:pPr>
        <w:rPr>
          <w:rtl/>
          <w:lang w:eastAsia="he-IL"/>
        </w:rPr>
      </w:pPr>
      <w:bookmarkStart w:id="21978" w:name="_ETM_Q46_189000"/>
      <w:bookmarkEnd w:id="21978"/>
      <w:r>
        <w:rPr>
          <w:rFonts w:hint="cs"/>
          <w:rtl/>
          <w:lang w:eastAsia="he-IL"/>
        </w:rPr>
        <w:t>יש מים?</w:t>
      </w:r>
    </w:p>
    <w:p w:rsidR="000B0163" w:rsidRDefault="000B0163" w:rsidP="003667F9">
      <w:pPr>
        <w:rPr>
          <w:rtl/>
          <w:lang w:eastAsia="he-IL"/>
        </w:rPr>
      </w:pPr>
    </w:p>
    <w:p w:rsidR="000B0163" w:rsidRDefault="000B0163" w:rsidP="003667F9">
      <w:pPr>
        <w:pStyle w:val="af6"/>
        <w:keepNext/>
        <w:rPr>
          <w:rtl/>
        </w:rPr>
      </w:pPr>
      <w:bookmarkStart w:id="21979" w:name="ET_yor_6490_15"/>
      <w:r w:rsidRPr="00163280">
        <w:rPr>
          <w:rStyle w:val="TagStyle"/>
          <w:rtl/>
        </w:rPr>
        <w:t xml:space="preserve"> &lt;&lt; יור &gt;&gt;</w:t>
      </w:r>
      <w:r w:rsidRPr="00FC747C">
        <w:rPr>
          <w:rStyle w:val="TagStyle"/>
          <w:rtl/>
        </w:rPr>
        <w:t xml:space="preserve"> </w:t>
      </w:r>
      <w:r>
        <w:rPr>
          <w:rtl/>
        </w:rPr>
        <w:t>היו"ר ניסים ואטורי:</w:t>
      </w:r>
      <w:r w:rsidRPr="00FC747C">
        <w:rPr>
          <w:rStyle w:val="TagStyle"/>
          <w:rtl/>
        </w:rPr>
        <w:t xml:space="preserve"> </w:t>
      </w:r>
      <w:r w:rsidRPr="00163280">
        <w:rPr>
          <w:rStyle w:val="TagStyle"/>
          <w:rtl/>
        </w:rPr>
        <w:t>&lt;&lt; יור &gt;&gt;</w:t>
      </w:r>
      <w:r>
        <w:rPr>
          <w:rtl/>
        </w:rPr>
        <w:t xml:space="preserve">   </w:t>
      </w:r>
      <w:bookmarkEnd w:id="21979"/>
    </w:p>
    <w:p w:rsidR="000B0163" w:rsidRDefault="000B0163" w:rsidP="007B1E8C">
      <w:pPr>
        <w:rPr>
          <w:rtl/>
          <w:lang w:eastAsia="he-IL"/>
        </w:rPr>
      </w:pPr>
    </w:p>
    <w:p w:rsidR="000B0163" w:rsidRDefault="000B0163" w:rsidP="003667F9">
      <w:pPr>
        <w:rPr>
          <w:rtl/>
          <w:lang w:eastAsia="he-IL"/>
        </w:rPr>
      </w:pPr>
      <w:r>
        <w:rPr>
          <w:rFonts w:hint="cs"/>
          <w:rtl/>
          <w:lang w:eastAsia="he-IL"/>
        </w:rPr>
        <w:t>אפשר להביא מים לדוכן הנואמים?</w:t>
      </w:r>
    </w:p>
    <w:p w:rsidR="000B0163" w:rsidRDefault="000B0163" w:rsidP="003667F9">
      <w:pPr>
        <w:rPr>
          <w:rtl/>
          <w:lang w:eastAsia="he-IL"/>
        </w:rPr>
      </w:pPr>
      <w:bookmarkStart w:id="21980" w:name="_ETM_Q46_193000"/>
      <w:bookmarkEnd w:id="21980"/>
    </w:p>
    <w:p w:rsidR="000B0163" w:rsidRDefault="000B0163" w:rsidP="003667F9">
      <w:pPr>
        <w:pStyle w:val="a4"/>
        <w:rPr>
          <w:rtl/>
        </w:rPr>
      </w:pPr>
      <w:bookmarkStart w:id="21981" w:name="ET_speakercontinue_5293_108"/>
      <w:r w:rsidRPr="00C25411">
        <w:rPr>
          <w:rStyle w:val="TagStyle"/>
          <w:rtl/>
        </w:rPr>
        <w:t xml:space="preserve"> &lt;&lt; דובר &gt;&gt;</w:t>
      </w:r>
      <w:r w:rsidRPr="00961C41">
        <w:rPr>
          <w:rStyle w:val="TagStyle"/>
          <w:rtl/>
        </w:rPr>
        <w:t xml:space="preserve"> </w:t>
      </w:r>
      <w:bookmarkStart w:id="21982" w:name="_Toc139801600"/>
      <w:bookmarkStart w:id="21983" w:name="_Toc160611576"/>
      <w:bookmarkStart w:id="21984" w:name="_Toc160612218"/>
      <w:bookmarkStart w:id="21985" w:name="_Toc160612374"/>
      <w:r>
        <w:rPr>
          <w:rtl/>
        </w:rPr>
        <w:t>איימן עודה (חד"ש-תע"ל):</w:t>
      </w:r>
      <w:bookmarkEnd w:id="21982"/>
      <w:bookmarkEnd w:id="21983"/>
      <w:bookmarkEnd w:id="21984"/>
      <w:bookmarkEnd w:id="21985"/>
      <w:r w:rsidRPr="00961C41">
        <w:rPr>
          <w:rStyle w:val="TagStyle"/>
          <w:rtl/>
        </w:rPr>
        <w:t xml:space="preserve"> </w:t>
      </w:r>
      <w:bookmarkEnd w:id="21981"/>
      <w:r w:rsidRPr="00C25411">
        <w:rPr>
          <w:rStyle w:val="TagStyle"/>
          <w:rtl/>
        </w:rPr>
        <w:t xml:space="preserve">&lt;&lt; דובר &gt;&gt; </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כבוד היושב-ראש, חברי הכנסת וחברות הכנסת, לפני שאני מתחיל, בבקשה, </w:t>
      </w:r>
      <w:bookmarkStart w:id="21986" w:name="_ETM_Q46_197000"/>
      <w:bookmarkStart w:id="21987" w:name="_ETM_Q46_175000"/>
      <w:bookmarkEnd w:id="21986"/>
      <w:bookmarkEnd w:id="21987"/>
      <w:r>
        <w:rPr>
          <w:rFonts w:hint="cs"/>
          <w:rtl/>
          <w:lang w:eastAsia="he-IL"/>
        </w:rPr>
        <w:t>המים מההתנחלויות</w:t>
      </w:r>
      <w:r w:rsidR="00400665">
        <w:rPr>
          <w:rFonts w:hint="cs"/>
          <w:rtl/>
          <w:lang w:eastAsia="he-IL"/>
        </w:rPr>
        <w:t>,</w:t>
      </w:r>
      <w:r>
        <w:rPr>
          <w:rFonts w:hint="cs"/>
          <w:rtl/>
          <w:lang w:eastAsia="he-IL"/>
        </w:rPr>
        <w:t xml:space="preserve"> ואני מחרים את ההתנחלויות. אני מבקש להביא מים לא מהתנחלות. </w:t>
      </w:r>
    </w:p>
    <w:p w:rsidR="000B0163" w:rsidRDefault="000B0163" w:rsidP="003667F9">
      <w:pPr>
        <w:rPr>
          <w:rtl/>
          <w:lang w:eastAsia="he-IL"/>
        </w:rPr>
      </w:pPr>
    </w:p>
    <w:p w:rsidR="000B0163" w:rsidRDefault="000B0163" w:rsidP="003667F9">
      <w:pPr>
        <w:pStyle w:val="af6"/>
        <w:keepNext/>
        <w:rPr>
          <w:rtl/>
        </w:rPr>
      </w:pPr>
      <w:r w:rsidRPr="00163280">
        <w:rPr>
          <w:rStyle w:val="TagStyle"/>
          <w:rtl/>
        </w:rPr>
        <w:t xml:space="preserve"> &lt;&lt; יור &gt;&gt;</w:t>
      </w:r>
      <w:r w:rsidRPr="00961C41">
        <w:rPr>
          <w:rStyle w:val="TagStyle"/>
          <w:rtl/>
        </w:rPr>
        <w:t xml:space="preserve"> </w:t>
      </w:r>
      <w:r>
        <w:rPr>
          <w:rtl/>
        </w:rPr>
        <w:t>היו"ר ניסים ואטורי:</w:t>
      </w:r>
      <w:r w:rsidRPr="00961C41">
        <w:rPr>
          <w:rStyle w:val="TagStyle"/>
          <w:rtl/>
        </w:rPr>
        <w:t xml:space="preserve"> </w:t>
      </w:r>
      <w:r w:rsidRPr="00163280">
        <w:rPr>
          <w:rStyle w:val="TagStyle"/>
          <w:rtl/>
        </w:rPr>
        <w:t>&lt;&lt; יור &gt;&gt;</w:t>
      </w:r>
      <w:r>
        <w:rPr>
          <w:rtl/>
        </w:rPr>
        <w:t xml:space="preserve">   </w:t>
      </w:r>
    </w:p>
    <w:p w:rsidR="000B0163" w:rsidRDefault="000B0163" w:rsidP="007B1E8C">
      <w:pPr>
        <w:rPr>
          <w:rtl/>
          <w:lang w:eastAsia="he-IL"/>
        </w:rPr>
      </w:pPr>
    </w:p>
    <w:p w:rsidR="000B0163" w:rsidRDefault="000B0163" w:rsidP="00400665">
      <w:pPr>
        <w:rPr>
          <w:rtl/>
          <w:lang w:eastAsia="he-IL"/>
        </w:rPr>
      </w:pPr>
      <w:r>
        <w:rPr>
          <w:rFonts w:hint="cs"/>
          <w:rtl/>
          <w:lang w:eastAsia="he-IL"/>
        </w:rPr>
        <w:t>מה זה התנחלות</w:t>
      </w:r>
      <w:r w:rsidR="00400665">
        <w:rPr>
          <w:rFonts w:hint="cs"/>
          <w:rtl/>
          <w:lang w:eastAsia="he-IL"/>
        </w:rPr>
        <w:t>?</w:t>
      </w:r>
      <w:r>
        <w:rPr>
          <w:rFonts w:hint="cs"/>
          <w:rtl/>
          <w:lang w:eastAsia="he-IL"/>
        </w:rPr>
        <w:t xml:space="preserve"> זה רמת הגולן. </w:t>
      </w:r>
    </w:p>
    <w:p w:rsidR="000B0163" w:rsidRDefault="000B0163" w:rsidP="003667F9">
      <w:pPr>
        <w:rPr>
          <w:rtl/>
          <w:lang w:eastAsia="he-IL"/>
        </w:rPr>
      </w:pPr>
    </w:p>
    <w:p w:rsidR="000B0163" w:rsidRDefault="000B0163" w:rsidP="003667F9">
      <w:pPr>
        <w:pStyle w:val="-"/>
        <w:keepNext/>
        <w:rPr>
          <w:rtl/>
        </w:rPr>
      </w:pPr>
      <w:bookmarkStart w:id="21988" w:name="ET_speakercontinue_5293_109"/>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1988"/>
      <w:r>
        <w:rPr>
          <w:rtl/>
        </w:rPr>
        <w:t xml:space="preserve">   </w:t>
      </w:r>
    </w:p>
    <w:p w:rsidR="000B0163" w:rsidRDefault="000B0163" w:rsidP="007B1E8C">
      <w:pPr>
        <w:rPr>
          <w:rtl/>
          <w:lang w:eastAsia="he-IL"/>
        </w:rPr>
      </w:pPr>
    </w:p>
    <w:p w:rsidR="000B0163" w:rsidRDefault="000B0163" w:rsidP="003667F9">
      <w:pPr>
        <w:rPr>
          <w:rtl/>
          <w:lang w:eastAsia="he-IL"/>
        </w:rPr>
      </w:pPr>
      <w:bookmarkStart w:id="21989" w:name="_ETM_Q46_212000"/>
      <w:bookmarkEnd w:id="21989"/>
      <w:r>
        <w:rPr>
          <w:rFonts w:hint="cs"/>
          <w:rtl/>
          <w:lang w:eastAsia="he-IL"/>
        </w:rPr>
        <w:t xml:space="preserve">היא התנחלות. </w:t>
      </w:r>
    </w:p>
    <w:p w:rsidR="000B0163" w:rsidRDefault="000B0163" w:rsidP="003667F9">
      <w:pPr>
        <w:rPr>
          <w:rtl/>
          <w:lang w:eastAsia="he-IL"/>
        </w:rPr>
      </w:pPr>
    </w:p>
    <w:p w:rsidR="000B0163" w:rsidRDefault="000B0163" w:rsidP="003667F9">
      <w:pPr>
        <w:pStyle w:val="af6"/>
        <w:keepNext/>
        <w:rPr>
          <w:rtl/>
        </w:rPr>
      </w:pPr>
      <w:r w:rsidRPr="00163280">
        <w:rPr>
          <w:rStyle w:val="TagStyle"/>
          <w:rtl/>
        </w:rPr>
        <w:t xml:space="preserve"> &lt;&lt; יור &gt;&gt;</w:t>
      </w:r>
      <w:r w:rsidRPr="00961C41">
        <w:rPr>
          <w:rStyle w:val="TagStyle"/>
          <w:rtl/>
        </w:rPr>
        <w:t xml:space="preserve"> </w:t>
      </w:r>
      <w:r>
        <w:rPr>
          <w:rtl/>
        </w:rPr>
        <w:t>היו"ר ניסים ואטורי:</w:t>
      </w:r>
      <w:r w:rsidRPr="00961C41">
        <w:rPr>
          <w:rStyle w:val="TagStyle"/>
          <w:rtl/>
        </w:rPr>
        <w:t xml:space="preserve"> </w:t>
      </w:r>
      <w:r w:rsidRPr="00163280">
        <w:rPr>
          <w:rStyle w:val="TagStyle"/>
          <w:rtl/>
        </w:rPr>
        <w:t>&lt;&lt; יור &gt;&gt;</w:t>
      </w:r>
      <w:r>
        <w:rPr>
          <w:rtl/>
        </w:rPr>
        <w:t xml:space="preserve">   </w:t>
      </w:r>
    </w:p>
    <w:p w:rsidR="000B0163" w:rsidRDefault="000B0163" w:rsidP="007B1E8C">
      <w:pPr>
        <w:rPr>
          <w:rtl/>
          <w:lang w:eastAsia="he-IL"/>
        </w:rPr>
      </w:pPr>
    </w:p>
    <w:p w:rsidR="000B0163" w:rsidRDefault="000B0163" w:rsidP="00C56D2D">
      <w:pPr>
        <w:rPr>
          <w:rtl/>
          <w:lang w:eastAsia="he-IL"/>
        </w:rPr>
      </w:pPr>
      <w:r>
        <w:rPr>
          <w:rFonts w:hint="cs"/>
          <w:rtl/>
          <w:lang w:eastAsia="he-IL"/>
        </w:rPr>
        <w:t xml:space="preserve">איזה התנחלות, תגיד לי. היא </w:t>
      </w:r>
      <w:bookmarkStart w:id="21990" w:name="_ETM_Q46_213000"/>
      <w:bookmarkEnd w:id="21990"/>
      <w:r>
        <w:rPr>
          <w:rFonts w:hint="cs"/>
          <w:rtl/>
          <w:lang w:eastAsia="he-IL"/>
        </w:rPr>
        <w:t>הייתה 19 שנה סורית, זהו</w:t>
      </w:r>
      <w:r w:rsidR="00400665">
        <w:rPr>
          <w:rFonts w:hint="cs"/>
          <w:rtl/>
          <w:lang w:eastAsia="he-IL"/>
        </w:rPr>
        <w:t>.</w:t>
      </w:r>
      <w:r>
        <w:rPr>
          <w:rFonts w:hint="cs"/>
          <w:rtl/>
          <w:lang w:eastAsia="he-IL"/>
        </w:rPr>
        <w:t xml:space="preserve"> נקודה. </w:t>
      </w:r>
    </w:p>
    <w:p w:rsidR="00400665" w:rsidRDefault="00400665" w:rsidP="00400665">
      <w:pPr>
        <w:rPr>
          <w:rtl/>
          <w:lang w:eastAsia="he-IL"/>
        </w:rPr>
      </w:pPr>
    </w:p>
    <w:p w:rsidR="000B0163" w:rsidRDefault="000B0163" w:rsidP="003667F9">
      <w:pPr>
        <w:pStyle w:val="-"/>
        <w:keepNext/>
        <w:rPr>
          <w:rtl/>
        </w:rPr>
      </w:pPr>
      <w:bookmarkStart w:id="21991" w:name="ET_speakercontinue_5293_6"/>
      <w:r w:rsidRPr="00163280">
        <w:rPr>
          <w:rStyle w:val="TagStyle"/>
          <w:rtl/>
        </w:rPr>
        <w:t xml:space="preserve"> &lt;&lt;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r>
        <w:rPr>
          <w:rtl/>
        </w:rPr>
        <w:t xml:space="preserve">   </w:t>
      </w:r>
      <w:bookmarkEnd w:id="2199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סורית? </w:t>
      </w:r>
    </w:p>
    <w:p w:rsidR="000B0163" w:rsidRDefault="000B0163" w:rsidP="003667F9">
      <w:pPr>
        <w:rPr>
          <w:rtl/>
          <w:lang w:eastAsia="he-IL"/>
        </w:rPr>
      </w:pPr>
      <w:bookmarkStart w:id="21992" w:name="_ETM_Q46_219000"/>
      <w:bookmarkEnd w:id="21992"/>
    </w:p>
    <w:p w:rsidR="000B0163" w:rsidRDefault="000B0163" w:rsidP="003667F9">
      <w:pPr>
        <w:pStyle w:val="af6"/>
        <w:keepNext/>
        <w:rPr>
          <w:rtl/>
        </w:rPr>
      </w:pPr>
      <w:bookmarkStart w:id="21993" w:name="ET_yor_6490_17"/>
      <w:r w:rsidRPr="00163280">
        <w:rPr>
          <w:rStyle w:val="TagStyle"/>
          <w:rtl/>
        </w:rPr>
        <w:t xml:space="preserve"> &lt;&lt; יור &gt;&gt;</w:t>
      </w:r>
      <w:r w:rsidRPr="00FC747C">
        <w:rPr>
          <w:rStyle w:val="TagStyle"/>
          <w:rtl/>
        </w:rPr>
        <w:t xml:space="preserve"> </w:t>
      </w:r>
      <w:r>
        <w:rPr>
          <w:rtl/>
        </w:rPr>
        <w:t>היו"ר ניסים ואטורי:</w:t>
      </w:r>
      <w:r w:rsidRPr="00FC747C">
        <w:rPr>
          <w:rStyle w:val="TagStyle"/>
          <w:rtl/>
        </w:rPr>
        <w:t xml:space="preserve"> </w:t>
      </w:r>
      <w:r w:rsidRPr="00163280">
        <w:rPr>
          <w:rStyle w:val="TagStyle"/>
          <w:rtl/>
        </w:rPr>
        <w:t>&lt;&lt; יור &gt;&gt;</w:t>
      </w:r>
      <w:r>
        <w:rPr>
          <w:rtl/>
        </w:rPr>
        <w:t xml:space="preserve">   </w:t>
      </w:r>
      <w:bookmarkEnd w:id="21993"/>
    </w:p>
    <w:p w:rsidR="000B0163" w:rsidRDefault="000B0163" w:rsidP="007B1E8C">
      <w:pPr>
        <w:rPr>
          <w:rtl/>
          <w:lang w:eastAsia="he-IL"/>
        </w:rPr>
      </w:pPr>
    </w:p>
    <w:p w:rsidR="000B0163" w:rsidRDefault="000B0163" w:rsidP="00400665">
      <w:pPr>
        <w:rPr>
          <w:rtl/>
          <w:lang w:eastAsia="he-IL"/>
        </w:rPr>
      </w:pPr>
      <w:r>
        <w:rPr>
          <w:rFonts w:hint="cs"/>
          <w:rtl/>
          <w:lang w:eastAsia="he-IL"/>
        </w:rPr>
        <w:t xml:space="preserve">19 שנה, ואני </w:t>
      </w:r>
      <w:bookmarkStart w:id="21994" w:name="_ETM_Q46_220000"/>
      <w:bookmarkEnd w:id="21994"/>
      <w:r>
        <w:rPr>
          <w:rFonts w:hint="cs"/>
          <w:rtl/>
          <w:lang w:eastAsia="he-IL"/>
        </w:rPr>
        <w:t>יושב פה</w:t>
      </w:r>
      <w:r w:rsidR="00400665">
        <w:rPr>
          <w:rFonts w:hint="cs"/>
          <w:rtl/>
          <w:lang w:eastAsia="he-IL"/>
        </w:rPr>
        <w:t>,</w:t>
      </w:r>
      <w:r>
        <w:rPr>
          <w:rFonts w:hint="cs"/>
          <w:rtl/>
          <w:lang w:eastAsia="he-IL"/>
        </w:rPr>
        <w:t xml:space="preserve"> אתה אומר</w:t>
      </w:r>
      <w:r w:rsidR="00400665">
        <w:rPr>
          <w:rFonts w:hint="cs"/>
          <w:rtl/>
          <w:lang w:eastAsia="he-IL"/>
        </w:rPr>
        <w:t>,</w:t>
      </w:r>
      <w:r>
        <w:rPr>
          <w:rFonts w:hint="cs"/>
          <w:rtl/>
          <w:lang w:eastAsia="he-IL"/>
        </w:rPr>
        <w:t xml:space="preserve"> כתושב התנחלויות. </w:t>
      </w:r>
    </w:p>
    <w:p w:rsidR="000B0163" w:rsidRDefault="000B0163" w:rsidP="003667F9">
      <w:pPr>
        <w:rPr>
          <w:rtl/>
          <w:lang w:eastAsia="he-IL"/>
        </w:rPr>
      </w:pPr>
    </w:p>
    <w:p w:rsidR="000B0163" w:rsidRDefault="000B0163" w:rsidP="003667F9">
      <w:pPr>
        <w:pStyle w:val="-"/>
        <w:keepNext/>
        <w:rPr>
          <w:rtl/>
        </w:rPr>
      </w:pPr>
      <w:bookmarkStart w:id="21995" w:name="ET_speakercontinue_5293_111"/>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1995"/>
      <w:r>
        <w:rPr>
          <w:rtl/>
        </w:rPr>
        <w:t xml:space="preserve">   </w:t>
      </w:r>
    </w:p>
    <w:p w:rsidR="000B0163" w:rsidRDefault="000B0163" w:rsidP="007B1E8C">
      <w:pPr>
        <w:rPr>
          <w:rtl/>
          <w:lang w:eastAsia="he-IL"/>
        </w:rPr>
      </w:pPr>
    </w:p>
    <w:p w:rsidR="000B0163" w:rsidRDefault="000B0163" w:rsidP="003667F9">
      <w:pPr>
        <w:rPr>
          <w:rtl/>
          <w:lang w:eastAsia="he-IL"/>
        </w:rPr>
      </w:pPr>
      <w:bookmarkStart w:id="21996" w:name="_ETM_Q46_222000"/>
      <w:bookmarkEnd w:id="21996"/>
      <w:r>
        <w:rPr>
          <w:rFonts w:hint="cs"/>
          <w:rtl/>
          <w:lang w:eastAsia="he-IL"/>
        </w:rPr>
        <w:t>אתה לא</w:t>
      </w:r>
      <w:bookmarkStart w:id="21997" w:name="_ETM_Q46_223000"/>
      <w:bookmarkEnd w:id="21997"/>
      <w:r>
        <w:rPr>
          <w:rFonts w:hint="cs"/>
          <w:rtl/>
          <w:lang w:eastAsia="he-IL"/>
        </w:rPr>
        <w:t xml:space="preserve"> צריך להיות פה. </w:t>
      </w:r>
    </w:p>
    <w:p w:rsidR="000B0163" w:rsidRDefault="000B0163" w:rsidP="003667F9">
      <w:pPr>
        <w:rPr>
          <w:rtl/>
          <w:lang w:eastAsia="he-IL"/>
        </w:rPr>
      </w:pPr>
    </w:p>
    <w:p w:rsidR="000B0163" w:rsidRDefault="000B0163" w:rsidP="003667F9">
      <w:pPr>
        <w:pStyle w:val="af6"/>
        <w:keepNext/>
        <w:rPr>
          <w:rtl/>
        </w:rPr>
      </w:pPr>
      <w:bookmarkStart w:id="21998" w:name="ET_yor_6490_18"/>
      <w:r w:rsidRPr="00163280">
        <w:rPr>
          <w:rStyle w:val="TagStyle"/>
          <w:rtl/>
        </w:rPr>
        <w:t xml:space="preserve"> &lt;&lt; יור &gt;&gt;</w:t>
      </w:r>
      <w:r w:rsidRPr="00FC747C">
        <w:rPr>
          <w:rStyle w:val="TagStyle"/>
          <w:rtl/>
        </w:rPr>
        <w:t xml:space="preserve"> </w:t>
      </w:r>
      <w:r>
        <w:rPr>
          <w:rtl/>
        </w:rPr>
        <w:t>היו"ר ניסים ואטורי:</w:t>
      </w:r>
      <w:r w:rsidRPr="00FC747C">
        <w:rPr>
          <w:rStyle w:val="TagStyle"/>
          <w:rtl/>
        </w:rPr>
        <w:t xml:space="preserve"> </w:t>
      </w:r>
      <w:r w:rsidRPr="00163280">
        <w:rPr>
          <w:rStyle w:val="TagStyle"/>
          <w:rtl/>
        </w:rPr>
        <w:t>&lt;&lt; יור &gt;&gt;</w:t>
      </w:r>
      <w:r>
        <w:rPr>
          <w:rtl/>
        </w:rPr>
        <w:t xml:space="preserve">   </w:t>
      </w:r>
      <w:bookmarkEnd w:id="21998"/>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אתה כבר התחלת את הנאום, אז זה על </w:t>
      </w:r>
      <w:bookmarkStart w:id="21999" w:name="_ETM_Q46_225000"/>
      <w:bookmarkEnd w:id="21999"/>
      <w:r>
        <w:rPr>
          <w:rFonts w:hint="cs"/>
          <w:rtl/>
          <w:lang w:eastAsia="he-IL"/>
        </w:rPr>
        <w:t>זמנך.</w:t>
      </w:r>
    </w:p>
    <w:p w:rsidR="000B0163" w:rsidRDefault="000B0163" w:rsidP="003667F9">
      <w:pPr>
        <w:rPr>
          <w:rtl/>
          <w:lang w:eastAsia="he-IL"/>
        </w:rPr>
      </w:pPr>
    </w:p>
    <w:p w:rsidR="000B0163" w:rsidRDefault="000B0163" w:rsidP="003667F9">
      <w:pPr>
        <w:pStyle w:val="-"/>
        <w:keepNext/>
        <w:rPr>
          <w:rtl/>
        </w:rPr>
      </w:pPr>
      <w:bookmarkStart w:id="22000" w:name="ET_speakercontinue_5293_112"/>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00"/>
      <w:r>
        <w:rPr>
          <w:rtl/>
        </w:rPr>
        <w:t xml:space="preserve">   </w:t>
      </w:r>
    </w:p>
    <w:p w:rsidR="000B0163" w:rsidRDefault="000B0163" w:rsidP="007B1E8C">
      <w:pPr>
        <w:rPr>
          <w:rtl/>
          <w:lang w:eastAsia="he-IL"/>
        </w:rPr>
      </w:pPr>
    </w:p>
    <w:p w:rsidR="000B0163" w:rsidRPr="00FC747C" w:rsidRDefault="000B0163" w:rsidP="003667F9">
      <w:pPr>
        <w:rPr>
          <w:rtl/>
          <w:lang w:eastAsia="he-IL"/>
        </w:rPr>
      </w:pPr>
      <w:bookmarkStart w:id="22001" w:name="_ETM_Q46_226000"/>
      <w:bookmarkEnd w:id="22001"/>
      <w:r>
        <w:rPr>
          <w:rFonts w:hint="cs"/>
          <w:rtl/>
          <w:lang w:eastAsia="he-IL"/>
        </w:rPr>
        <w:t xml:space="preserve">אתה לא צריך להיות בהתנחלויות. </w:t>
      </w:r>
    </w:p>
    <w:p w:rsidR="000B0163" w:rsidRPr="00FC747C" w:rsidRDefault="000B0163" w:rsidP="003667F9">
      <w:pPr>
        <w:rPr>
          <w:rtl/>
          <w:lang w:eastAsia="he-IL"/>
        </w:rPr>
      </w:pPr>
    </w:p>
    <w:p w:rsidR="000B0163" w:rsidRDefault="000B0163" w:rsidP="007B1E8C">
      <w:pPr>
        <w:rPr>
          <w:rtl/>
          <w:lang w:eastAsia="he-IL"/>
        </w:rPr>
      </w:pPr>
      <w:r>
        <w:rPr>
          <w:rFonts w:hint="cs"/>
          <w:rtl/>
          <w:lang w:eastAsia="he-IL"/>
        </w:rPr>
        <w:t>טוב</w:t>
      </w:r>
      <w:r w:rsidR="00400665">
        <w:rPr>
          <w:rFonts w:hint="cs"/>
          <w:rtl/>
          <w:lang w:eastAsia="he-IL"/>
        </w:rPr>
        <w:t>.</w:t>
      </w:r>
      <w:r>
        <w:rPr>
          <w:rFonts w:hint="cs"/>
          <w:rtl/>
          <w:lang w:eastAsia="he-IL"/>
        </w:rPr>
        <w:t xml:space="preserve"> הרוגים בג'נין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22002" w:name="ET_yor_6490_19"/>
      <w:r w:rsidRPr="00163280">
        <w:rPr>
          <w:rStyle w:val="TagStyle"/>
          <w:rtl/>
        </w:rPr>
        <w:t xml:space="preserve"> &lt;&lt; יור &gt;&gt;</w:t>
      </w:r>
      <w:r w:rsidRPr="00FC747C">
        <w:rPr>
          <w:rStyle w:val="TagStyle"/>
          <w:rtl/>
        </w:rPr>
        <w:t xml:space="preserve"> </w:t>
      </w:r>
      <w:r>
        <w:rPr>
          <w:rtl/>
        </w:rPr>
        <w:t>היו"ר ניסים ואטורי:</w:t>
      </w:r>
      <w:r w:rsidRPr="00FC747C">
        <w:rPr>
          <w:rStyle w:val="TagStyle"/>
          <w:rtl/>
        </w:rPr>
        <w:t xml:space="preserve"> </w:t>
      </w:r>
      <w:r w:rsidRPr="00163280">
        <w:rPr>
          <w:rStyle w:val="TagStyle"/>
          <w:rtl/>
        </w:rPr>
        <w:t>&lt;&lt; יור &gt;&gt;</w:t>
      </w:r>
      <w:r>
        <w:rPr>
          <w:rtl/>
        </w:rPr>
        <w:t xml:space="preserve">   </w:t>
      </w:r>
      <w:bookmarkEnd w:id="2200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רמת הגולן מעל מ-50 שנה היא יהודית, היא </w:t>
      </w:r>
      <w:bookmarkStart w:id="22003" w:name="_ETM_Q46_235000"/>
      <w:bookmarkEnd w:id="22003"/>
      <w:r>
        <w:rPr>
          <w:rFonts w:hint="cs"/>
          <w:rtl/>
          <w:lang w:eastAsia="he-IL"/>
        </w:rPr>
        <w:t xml:space="preserve">ישראלית. </w:t>
      </w:r>
    </w:p>
    <w:p w:rsidR="000B0163" w:rsidRDefault="000B0163" w:rsidP="003667F9">
      <w:pPr>
        <w:rPr>
          <w:rtl/>
          <w:lang w:eastAsia="he-IL"/>
        </w:rPr>
      </w:pPr>
    </w:p>
    <w:p w:rsidR="000B0163" w:rsidRDefault="000B0163" w:rsidP="003667F9">
      <w:pPr>
        <w:pStyle w:val="-"/>
        <w:keepNext/>
        <w:rPr>
          <w:rtl/>
        </w:rPr>
      </w:pPr>
      <w:bookmarkStart w:id="22004" w:name="ET_speakercontinue_5293_113"/>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04"/>
      <w:r>
        <w:rPr>
          <w:rtl/>
        </w:rPr>
        <w:t xml:space="preserve">   </w:t>
      </w:r>
    </w:p>
    <w:p w:rsidR="000B0163" w:rsidRDefault="000B0163" w:rsidP="007B1E8C">
      <w:pPr>
        <w:rPr>
          <w:rtl/>
          <w:lang w:eastAsia="he-IL"/>
        </w:rPr>
      </w:pPr>
    </w:p>
    <w:p w:rsidR="000B0163" w:rsidRDefault="000B0163" w:rsidP="00EA3C1B">
      <w:pPr>
        <w:rPr>
          <w:rtl/>
          <w:lang w:eastAsia="he-IL"/>
        </w:rPr>
      </w:pPr>
      <w:bookmarkStart w:id="22005" w:name="_ETM_Q46_236000"/>
      <w:bookmarkEnd w:id="22005"/>
      <w:r>
        <w:rPr>
          <w:rFonts w:hint="cs"/>
          <w:rtl/>
          <w:lang w:eastAsia="he-IL"/>
        </w:rPr>
        <w:t xml:space="preserve">אני מבקש ממך. הרוגים בג'נין, פצועים בתל אביב וחייל הרוג </w:t>
      </w:r>
      <w:r w:rsidR="00400665">
        <w:rPr>
          <w:rFonts w:hint="eastAsia"/>
          <w:rtl/>
          <w:lang w:eastAsia="he-IL"/>
        </w:rPr>
        <w:t xml:space="preserve">– </w:t>
      </w:r>
      <w:r>
        <w:rPr>
          <w:rFonts w:hint="cs"/>
          <w:rtl/>
          <w:lang w:eastAsia="he-IL"/>
        </w:rPr>
        <w:t xml:space="preserve">דם כולם על הכיבוש הארור שלכם. </w:t>
      </w:r>
      <w:r w:rsidR="00EA3C1B">
        <w:rPr>
          <w:rFonts w:hint="cs"/>
          <w:rtl/>
          <w:lang w:eastAsia="he-IL"/>
        </w:rPr>
        <w:t xml:space="preserve">דם כולם על הכיבוש הארור שלכם. </w:t>
      </w:r>
    </w:p>
    <w:p w:rsidR="000B0163" w:rsidRDefault="000B0163" w:rsidP="003667F9">
      <w:pPr>
        <w:rPr>
          <w:rtl/>
          <w:lang w:eastAsia="he-IL"/>
        </w:rPr>
      </w:pPr>
    </w:p>
    <w:p w:rsidR="000B0163" w:rsidRDefault="000B0163" w:rsidP="003667F9">
      <w:pPr>
        <w:pStyle w:val="af6"/>
        <w:keepNext/>
        <w:rPr>
          <w:rtl/>
        </w:rPr>
      </w:pPr>
      <w:r w:rsidRPr="00163280">
        <w:rPr>
          <w:rStyle w:val="TagStyle"/>
          <w:rtl/>
        </w:rPr>
        <w:t xml:space="preserve"> &lt;&lt; יור &gt;&gt;</w:t>
      </w:r>
      <w:r w:rsidRPr="00961C41">
        <w:rPr>
          <w:rStyle w:val="TagStyle"/>
          <w:rtl/>
        </w:rPr>
        <w:t xml:space="preserve"> </w:t>
      </w:r>
      <w:r>
        <w:rPr>
          <w:rtl/>
        </w:rPr>
        <w:t>היו"ר ניסים ואטורי:</w:t>
      </w:r>
      <w:r w:rsidRPr="00961C41">
        <w:rPr>
          <w:rStyle w:val="TagStyle"/>
          <w:rtl/>
        </w:rPr>
        <w:t xml:space="preserve"> </w:t>
      </w:r>
      <w:r w:rsidRPr="00163280">
        <w:rPr>
          <w:rStyle w:val="TagStyle"/>
          <w:rtl/>
        </w:rPr>
        <w:t>&lt;&lt;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עכשיו </w:t>
      </w:r>
      <w:bookmarkStart w:id="22006" w:name="_ETM_Q46_248000"/>
      <w:bookmarkEnd w:id="22006"/>
      <w:r>
        <w:rPr>
          <w:rFonts w:hint="cs"/>
          <w:rtl/>
          <w:lang w:eastAsia="he-IL"/>
        </w:rPr>
        <w:t xml:space="preserve">זה מים מהתיישבות תל אביב. </w:t>
      </w:r>
    </w:p>
    <w:p w:rsidR="000B0163" w:rsidRDefault="000B0163" w:rsidP="003667F9">
      <w:pPr>
        <w:rPr>
          <w:rtl/>
          <w:lang w:eastAsia="he-IL"/>
        </w:rPr>
      </w:pPr>
    </w:p>
    <w:p w:rsidR="000B0163" w:rsidRDefault="000B0163" w:rsidP="003667F9">
      <w:pPr>
        <w:pStyle w:val="af5"/>
        <w:keepNext/>
        <w:rPr>
          <w:rtl/>
        </w:rPr>
      </w:pPr>
      <w:bookmarkStart w:id="22007" w:name="ET_interruption_6357_97"/>
      <w:r w:rsidRPr="00163280">
        <w:rPr>
          <w:rStyle w:val="TagStyle"/>
          <w:rtl/>
        </w:rPr>
        <w:t xml:space="preserve"> &lt;&lt; קריאה &gt;&gt;</w:t>
      </w:r>
      <w:r w:rsidRPr="00F50239">
        <w:rPr>
          <w:rStyle w:val="TagStyle"/>
          <w:rtl/>
        </w:rPr>
        <w:t xml:space="preserve"> </w:t>
      </w:r>
      <w:r>
        <w:rPr>
          <w:rtl/>
        </w:rPr>
        <w:t>משה סעדה (הליכוד):</w:t>
      </w:r>
      <w:r w:rsidRPr="00F50239">
        <w:rPr>
          <w:rStyle w:val="TagStyle"/>
          <w:rtl/>
        </w:rPr>
        <w:t xml:space="preserve"> </w:t>
      </w:r>
      <w:r w:rsidRPr="00163280">
        <w:rPr>
          <w:rStyle w:val="TagStyle"/>
          <w:rtl/>
        </w:rPr>
        <w:t>&lt;&lt; קריאה &gt;&gt;</w:t>
      </w:r>
      <w:r>
        <w:rPr>
          <w:rtl/>
        </w:rPr>
        <w:t xml:space="preserve">   </w:t>
      </w:r>
      <w:bookmarkEnd w:id="2200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איזה כיבוש </w:t>
      </w:r>
      <w:r w:rsidR="007B1E8C">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22008" w:name="ET_speakercontinue_5293_115"/>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08"/>
      <w:r>
        <w:rPr>
          <w:rtl/>
        </w:rPr>
        <w:t xml:space="preserve">   </w:t>
      </w:r>
    </w:p>
    <w:p w:rsidR="000B0163" w:rsidRPr="00F50239" w:rsidRDefault="000B0163" w:rsidP="007B1E8C">
      <w:pPr>
        <w:rPr>
          <w:rtl/>
          <w:lang w:eastAsia="he-IL"/>
        </w:rPr>
      </w:pPr>
    </w:p>
    <w:p w:rsidR="000B0163" w:rsidRDefault="000B0163" w:rsidP="003667F9">
      <w:pPr>
        <w:rPr>
          <w:rtl/>
          <w:lang w:eastAsia="he-IL"/>
        </w:rPr>
      </w:pPr>
      <w:r>
        <w:rPr>
          <w:rFonts w:hint="cs"/>
          <w:rtl/>
          <w:lang w:eastAsia="he-IL"/>
        </w:rPr>
        <w:t xml:space="preserve">הכיבוש מעוור. הכוח מעוור. אתם מתנהגים לא רק כפושעים אלא גם כטיפשים. עוד סבב </w:t>
      </w:r>
      <w:r>
        <w:rPr>
          <w:rFonts w:hint="eastAsia"/>
          <w:rtl/>
          <w:lang w:eastAsia="he-IL"/>
        </w:rPr>
        <w:t>–</w:t>
      </w:r>
      <w:r>
        <w:rPr>
          <w:rFonts w:hint="cs"/>
          <w:rtl/>
          <w:lang w:eastAsia="he-IL"/>
        </w:rPr>
        <w:t xml:space="preserve"> תראו מה יש במחנה הפליטים ג'נין. כולם גאים בג'נין, ובצדק. בצדק הם גאים. ועכשיו עוד אנשים יצטרפו ללוחמים נגד הכיבוש הארור הזה. אתם לא רק פושעים, אתם גם טיפשים. אתם גם טיפשים.</w:t>
      </w:r>
    </w:p>
    <w:p w:rsidR="000B0163" w:rsidRPr="00163280" w:rsidRDefault="000B0163" w:rsidP="003667F9">
      <w:pPr>
        <w:rPr>
          <w:rtl/>
        </w:rPr>
      </w:pPr>
      <w:bookmarkStart w:id="22009" w:name="_ETM_Q46_285000"/>
      <w:bookmarkEnd w:id="22009"/>
    </w:p>
    <w:p w:rsidR="000B0163" w:rsidRDefault="000B0163" w:rsidP="003667F9">
      <w:pPr>
        <w:pStyle w:val="af5"/>
        <w:keepNext/>
        <w:rPr>
          <w:rtl/>
        </w:rPr>
      </w:pPr>
      <w:bookmarkStart w:id="22010" w:name="ET_interruption_קריאות_98"/>
      <w:r w:rsidRPr="00163280">
        <w:rPr>
          <w:rStyle w:val="TagStyle"/>
          <w:rtl/>
        </w:rPr>
        <w:t xml:space="preserve"> &lt;&lt; קריאה &gt;&gt;</w:t>
      </w:r>
      <w:r w:rsidRPr="00F50239">
        <w:rPr>
          <w:rStyle w:val="TagStyle"/>
          <w:rtl/>
        </w:rPr>
        <w:t xml:space="preserve"> </w:t>
      </w:r>
      <w:r>
        <w:rPr>
          <w:rtl/>
        </w:rPr>
        <w:t>קריאות:</w:t>
      </w:r>
      <w:r w:rsidRPr="00F50239">
        <w:rPr>
          <w:rStyle w:val="TagStyle"/>
          <w:rtl/>
        </w:rPr>
        <w:t xml:space="preserve"> </w:t>
      </w:r>
      <w:r w:rsidRPr="00163280">
        <w:rPr>
          <w:rStyle w:val="TagStyle"/>
          <w:rtl/>
        </w:rPr>
        <w:t>&lt;&lt; קריאה &gt;&gt;</w:t>
      </w:r>
      <w:r>
        <w:rPr>
          <w:rtl/>
        </w:rPr>
        <w:t xml:space="preserve">   </w:t>
      </w:r>
      <w:bookmarkEnd w:id="22010"/>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bookmarkStart w:id="22011" w:name="ET_speakercontinue_5293_8"/>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r>
        <w:rPr>
          <w:rtl/>
        </w:rPr>
        <w:t xml:space="preserve">   </w:t>
      </w:r>
      <w:bookmarkEnd w:id="22011"/>
    </w:p>
    <w:p w:rsidR="000B0163" w:rsidRDefault="000B0163" w:rsidP="007B1E8C">
      <w:pPr>
        <w:rPr>
          <w:rtl/>
          <w:lang w:eastAsia="he-IL"/>
        </w:rPr>
      </w:pPr>
    </w:p>
    <w:p w:rsidR="000B0163" w:rsidRDefault="000B0163" w:rsidP="007B1E8C">
      <w:pPr>
        <w:rPr>
          <w:rtl/>
          <w:lang w:eastAsia="he-IL"/>
        </w:rPr>
      </w:pPr>
      <w:bookmarkStart w:id="22012" w:name="_ETM_Q46_289000"/>
      <w:bookmarkEnd w:id="22012"/>
      <w:r>
        <w:rPr>
          <w:rFonts w:hint="cs"/>
          <w:rtl/>
          <w:lang w:eastAsia="he-IL"/>
        </w:rPr>
        <w:t xml:space="preserve">תראו את העם הפלסטיני מול הכיבוש, מול ארצות הברית. העם הפלסטיני עומד לבד </w:t>
      </w:r>
      <w:r w:rsidR="007B1E8C">
        <w:rPr>
          <w:rFonts w:hint="cs"/>
          <w:rtl/>
          <w:lang w:eastAsia="he-IL"/>
        </w:rPr>
        <w:t>– –</w:t>
      </w:r>
    </w:p>
    <w:p w:rsidR="000B0163" w:rsidRDefault="000B0163" w:rsidP="003667F9">
      <w:pPr>
        <w:rPr>
          <w:rtl/>
          <w:lang w:eastAsia="he-IL"/>
        </w:rPr>
      </w:pPr>
    </w:p>
    <w:p w:rsidR="000B0163" w:rsidRDefault="000B0163" w:rsidP="003667F9">
      <w:pPr>
        <w:pStyle w:val="af5"/>
        <w:keepNext/>
        <w:rPr>
          <w:rtl/>
        </w:rPr>
      </w:pPr>
      <w:bookmarkStart w:id="22013" w:name="ET_interruption_6352_22"/>
      <w:r w:rsidRPr="00163280">
        <w:rPr>
          <w:rStyle w:val="TagStyle"/>
          <w:rtl/>
        </w:rPr>
        <w:t xml:space="preserve"> &lt;&lt; קריאה &gt;&gt;</w:t>
      </w:r>
      <w:r w:rsidRPr="00FC747C">
        <w:rPr>
          <w:rStyle w:val="TagStyle"/>
          <w:rtl/>
        </w:rPr>
        <w:t xml:space="preserve"> </w:t>
      </w:r>
      <w:r>
        <w:rPr>
          <w:rtl/>
        </w:rPr>
        <w:t>אלמוג כהן (עוצמה יהודית):</w:t>
      </w:r>
      <w:r w:rsidRPr="00FC747C">
        <w:rPr>
          <w:rStyle w:val="TagStyle"/>
          <w:rtl/>
        </w:rPr>
        <w:t xml:space="preserve"> </w:t>
      </w:r>
      <w:r w:rsidRPr="00163280">
        <w:rPr>
          <w:rStyle w:val="TagStyle"/>
          <w:rtl/>
        </w:rPr>
        <w:t>&lt;&lt; קריאה &gt;&gt;</w:t>
      </w:r>
      <w:r>
        <w:rPr>
          <w:rtl/>
        </w:rPr>
        <w:t xml:space="preserve">   </w:t>
      </w:r>
      <w:bookmarkEnd w:id="22013"/>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את מי אתה מייצג? את מי?</w:t>
      </w:r>
    </w:p>
    <w:p w:rsidR="000B0163" w:rsidRDefault="000B0163" w:rsidP="003667F9">
      <w:pPr>
        <w:rPr>
          <w:rtl/>
          <w:lang w:eastAsia="he-IL"/>
        </w:rPr>
      </w:pPr>
    </w:p>
    <w:p w:rsidR="000B0163" w:rsidRDefault="000B0163" w:rsidP="003667F9">
      <w:pPr>
        <w:pStyle w:val="af5"/>
        <w:keepNext/>
        <w:rPr>
          <w:rtl/>
        </w:rPr>
      </w:pPr>
      <w:bookmarkStart w:id="22014" w:name="ET_interruption_קריאות_99"/>
      <w:r w:rsidRPr="00163280">
        <w:rPr>
          <w:rStyle w:val="TagStyle"/>
          <w:rtl/>
        </w:rPr>
        <w:t xml:space="preserve"> &lt;&lt; קריאה &gt;&gt;</w:t>
      </w:r>
      <w:r w:rsidRPr="00F50239">
        <w:rPr>
          <w:rStyle w:val="TagStyle"/>
          <w:rtl/>
        </w:rPr>
        <w:t xml:space="preserve"> </w:t>
      </w:r>
      <w:r>
        <w:rPr>
          <w:rtl/>
        </w:rPr>
        <w:t>קריאות:</w:t>
      </w:r>
      <w:r w:rsidRPr="00F50239">
        <w:rPr>
          <w:rStyle w:val="TagStyle"/>
          <w:rtl/>
        </w:rPr>
        <w:t xml:space="preserve"> </w:t>
      </w:r>
      <w:r w:rsidRPr="00163280">
        <w:rPr>
          <w:rStyle w:val="TagStyle"/>
          <w:rtl/>
        </w:rPr>
        <w:t>&lt;&lt; קריאה &gt;&gt;</w:t>
      </w:r>
      <w:r>
        <w:rPr>
          <w:rtl/>
        </w:rPr>
        <w:t xml:space="preserve">   </w:t>
      </w:r>
      <w:bookmarkEnd w:id="22014"/>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Pr="00F50239" w:rsidRDefault="000B0163" w:rsidP="003667F9">
      <w:pPr>
        <w:rPr>
          <w:rtl/>
          <w:lang w:eastAsia="he-IL"/>
        </w:rPr>
      </w:pPr>
    </w:p>
    <w:p w:rsidR="000B0163" w:rsidRDefault="000B0163" w:rsidP="003667F9">
      <w:pPr>
        <w:pStyle w:val="af6"/>
        <w:keepNext/>
        <w:rPr>
          <w:rtl/>
        </w:rPr>
      </w:pPr>
      <w:bookmarkStart w:id="22015" w:name="ET_yor_6490_23"/>
      <w:r w:rsidRPr="00163280">
        <w:rPr>
          <w:rStyle w:val="TagStyle"/>
          <w:rtl/>
        </w:rPr>
        <w:t xml:space="preserve"> &lt;&lt; יור &gt;&gt;</w:t>
      </w:r>
      <w:r w:rsidRPr="00FC747C">
        <w:rPr>
          <w:rStyle w:val="TagStyle"/>
          <w:rtl/>
        </w:rPr>
        <w:t xml:space="preserve"> </w:t>
      </w:r>
      <w:r>
        <w:rPr>
          <w:rtl/>
        </w:rPr>
        <w:t>היו"ר ניסים ואטורי:</w:t>
      </w:r>
      <w:r w:rsidRPr="00FC747C">
        <w:rPr>
          <w:rStyle w:val="TagStyle"/>
          <w:rtl/>
        </w:rPr>
        <w:t xml:space="preserve"> </w:t>
      </w:r>
      <w:r w:rsidRPr="00163280">
        <w:rPr>
          <w:rStyle w:val="TagStyle"/>
          <w:rtl/>
        </w:rPr>
        <w:t>&lt;&lt; יור &gt;&gt;</w:t>
      </w:r>
      <w:r>
        <w:rPr>
          <w:rtl/>
        </w:rPr>
        <w:t xml:space="preserve">   </w:t>
      </w:r>
      <w:bookmarkEnd w:id="22015"/>
    </w:p>
    <w:p w:rsidR="000B0163" w:rsidRDefault="000B0163" w:rsidP="007B1E8C">
      <w:pPr>
        <w:rPr>
          <w:rtl/>
          <w:lang w:eastAsia="he-IL"/>
        </w:rPr>
      </w:pPr>
    </w:p>
    <w:p w:rsidR="000B0163" w:rsidRPr="00FC747C" w:rsidRDefault="000B0163" w:rsidP="003667F9">
      <w:pPr>
        <w:rPr>
          <w:rtl/>
          <w:lang w:eastAsia="he-IL"/>
        </w:rPr>
      </w:pPr>
      <w:bookmarkStart w:id="22016" w:name="_ETM_Q46_293000"/>
      <w:bookmarkEnd w:id="22016"/>
      <w:r>
        <w:rPr>
          <w:rFonts w:hint="cs"/>
          <w:rtl/>
          <w:lang w:eastAsia="he-IL"/>
        </w:rPr>
        <w:t>אני מבקש לדבר יפה.</w:t>
      </w:r>
    </w:p>
    <w:p w:rsidR="000B0163" w:rsidRDefault="000B0163" w:rsidP="003667F9">
      <w:pPr>
        <w:rPr>
          <w:rtl/>
          <w:lang w:eastAsia="he-IL"/>
        </w:rPr>
      </w:pPr>
    </w:p>
    <w:p w:rsidR="000B0163" w:rsidRDefault="000B0163" w:rsidP="003667F9">
      <w:pPr>
        <w:pStyle w:val="-"/>
        <w:keepNext/>
        <w:rPr>
          <w:rtl/>
        </w:rPr>
      </w:pPr>
      <w:bookmarkStart w:id="22017" w:name="ET_speakercontinue_5293_116"/>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17"/>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w:t>
      </w:r>
      <w:r w:rsidR="000B0163">
        <w:rPr>
          <w:rFonts w:hint="cs"/>
          <w:rtl/>
          <w:lang w:eastAsia="he-IL"/>
        </w:rPr>
        <w:t xml:space="preserve"> </w:t>
      </w:r>
      <w:bookmarkStart w:id="22018" w:name="_ETM_Q46_298000"/>
      <w:bookmarkEnd w:id="22018"/>
      <w:r w:rsidR="000B0163">
        <w:rPr>
          <w:rFonts w:hint="cs"/>
          <w:rtl/>
          <w:lang w:eastAsia="he-IL"/>
        </w:rPr>
        <w:t xml:space="preserve">מול הכיבוש הארור וגם מול ארצות הברית. </w:t>
      </w:r>
    </w:p>
    <w:p w:rsidR="000B0163" w:rsidRDefault="000B0163" w:rsidP="003667F9">
      <w:pPr>
        <w:rPr>
          <w:rtl/>
          <w:lang w:eastAsia="he-IL"/>
        </w:rPr>
      </w:pPr>
      <w:bookmarkStart w:id="22019" w:name="_ETM_Q46_300000"/>
      <w:bookmarkEnd w:id="22019"/>
    </w:p>
    <w:p w:rsidR="000B0163" w:rsidRDefault="000B0163" w:rsidP="003667F9">
      <w:pPr>
        <w:pStyle w:val="af5"/>
        <w:keepNext/>
        <w:rPr>
          <w:rtl/>
        </w:rPr>
      </w:pPr>
      <w:bookmarkStart w:id="22020" w:name="ET_interruption_קריאות_24"/>
      <w:r w:rsidRPr="00163280">
        <w:rPr>
          <w:rStyle w:val="TagStyle"/>
          <w:rtl/>
        </w:rPr>
        <w:t xml:space="preserve"> &lt;&lt; קריאה &gt;&gt;</w:t>
      </w:r>
      <w:r w:rsidRPr="00FC747C">
        <w:rPr>
          <w:rStyle w:val="TagStyle"/>
          <w:rtl/>
        </w:rPr>
        <w:t xml:space="preserve"> </w:t>
      </w:r>
      <w:r>
        <w:rPr>
          <w:rtl/>
        </w:rPr>
        <w:t>קריאות:</w:t>
      </w:r>
      <w:r w:rsidRPr="00FC747C">
        <w:rPr>
          <w:rStyle w:val="TagStyle"/>
          <w:rtl/>
        </w:rPr>
        <w:t xml:space="preserve"> </w:t>
      </w:r>
      <w:r w:rsidRPr="00163280">
        <w:rPr>
          <w:rStyle w:val="TagStyle"/>
          <w:rtl/>
        </w:rPr>
        <w:t>&lt;&lt; קריאה &gt;&gt;</w:t>
      </w:r>
      <w:r>
        <w:rPr>
          <w:rtl/>
        </w:rPr>
        <w:t xml:space="preserve">   </w:t>
      </w:r>
      <w:bookmarkEnd w:id="22020"/>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p>
    <w:p w:rsidR="000B0163" w:rsidRDefault="000B0163" w:rsidP="003667F9">
      <w:pPr>
        <w:pStyle w:val="-"/>
        <w:keepNext/>
        <w:rPr>
          <w:rtl/>
        </w:rPr>
      </w:pPr>
      <w:bookmarkStart w:id="22021" w:name="ET_speakercontinue_5293_117"/>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21"/>
      <w:r>
        <w:rPr>
          <w:rtl/>
        </w:rPr>
        <w:t xml:space="preserve">   </w:t>
      </w:r>
    </w:p>
    <w:p w:rsidR="000B0163" w:rsidRDefault="000B0163" w:rsidP="007B1E8C">
      <w:pPr>
        <w:rPr>
          <w:rtl/>
          <w:lang w:eastAsia="he-IL"/>
        </w:rPr>
      </w:pPr>
    </w:p>
    <w:p w:rsidR="000B0163" w:rsidRDefault="000B0163" w:rsidP="007B1E8C">
      <w:pPr>
        <w:rPr>
          <w:rtl/>
          <w:lang w:eastAsia="he-IL"/>
        </w:rPr>
      </w:pPr>
      <w:bookmarkStart w:id="22022" w:name="_ETM_Q46_302000"/>
      <w:bookmarkEnd w:id="22022"/>
      <w:r>
        <w:rPr>
          <w:rFonts w:hint="cs"/>
          <w:rtl/>
          <w:lang w:eastAsia="he-IL"/>
        </w:rPr>
        <w:t xml:space="preserve">למה </w:t>
      </w:r>
      <w:bookmarkStart w:id="22023" w:name="_ETM_Q46_301000"/>
      <w:bookmarkEnd w:id="22023"/>
      <w:r>
        <w:rPr>
          <w:rFonts w:hint="cs"/>
          <w:rtl/>
          <w:lang w:eastAsia="he-IL"/>
        </w:rPr>
        <w:t xml:space="preserve">הוא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p>
    <w:p w:rsidR="000B0163" w:rsidRDefault="000B0163" w:rsidP="007B1E8C">
      <w:pPr>
        <w:rPr>
          <w:rtl/>
          <w:lang w:eastAsia="he-IL"/>
        </w:rPr>
      </w:pPr>
    </w:p>
    <w:p w:rsidR="000B0163" w:rsidRDefault="000B0163" w:rsidP="00400665">
      <w:pPr>
        <w:rPr>
          <w:rtl/>
          <w:lang w:eastAsia="he-IL"/>
        </w:rPr>
      </w:pPr>
      <w:r>
        <w:rPr>
          <w:rFonts w:hint="cs"/>
          <w:rtl/>
          <w:lang w:eastAsia="he-IL"/>
        </w:rPr>
        <w:t xml:space="preserve">סליחה, סליחה. תעצור. אני קורא </w:t>
      </w:r>
      <w:r w:rsidR="00400665">
        <w:rPr>
          <w:rFonts w:hint="cs"/>
          <w:rtl/>
          <w:lang w:eastAsia="he-IL"/>
        </w:rPr>
        <w:t>אותך</w:t>
      </w:r>
      <w:r>
        <w:rPr>
          <w:rFonts w:hint="cs"/>
          <w:rtl/>
          <w:lang w:eastAsia="he-IL"/>
        </w:rPr>
        <w:t xml:space="preserve"> לסדר פעם ראשונה, וזאת אחרונה</w:t>
      </w:r>
      <w:r w:rsidR="00400665">
        <w:rPr>
          <w:rFonts w:hint="cs"/>
          <w:rtl/>
          <w:lang w:eastAsia="he-IL"/>
        </w:rPr>
        <w:t>.</w:t>
      </w:r>
      <w:r>
        <w:rPr>
          <w:rFonts w:hint="cs"/>
          <w:rtl/>
          <w:lang w:eastAsia="he-IL"/>
        </w:rPr>
        <w:t xml:space="preserve"> כשאתה עולה על הדוכן, להזכירך, תדבר יפה לחברי הכנסת</w:t>
      </w:r>
      <w:r w:rsidR="00400665">
        <w:rPr>
          <w:rFonts w:hint="cs"/>
          <w:rtl/>
          <w:lang w:eastAsia="he-IL"/>
        </w:rPr>
        <w:t>,</w:t>
      </w:r>
      <w:r>
        <w:rPr>
          <w:rFonts w:hint="cs"/>
          <w:rtl/>
          <w:lang w:eastAsia="he-IL"/>
        </w:rPr>
        <w:t xml:space="preserve"> </w:t>
      </w:r>
      <w:bookmarkStart w:id="22024" w:name="_ETM_Q46_311000"/>
      <w:bookmarkEnd w:id="22024"/>
      <w:r>
        <w:rPr>
          <w:rFonts w:hint="cs"/>
          <w:rtl/>
          <w:lang w:eastAsia="he-IL"/>
        </w:rPr>
        <w:t xml:space="preserve">אל תגיד להם טיפשים, אוקיי? תודה רבה. </w:t>
      </w:r>
    </w:p>
    <w:p w:rsidR="000B0163" w:rsidRPr="00163280" w:rsidRDefault="000B0163" w:rsidP="003667F9">
      <w:pPr>
        <w:rPr>
          <w:rtl/>
        </w:rPr>
      </w:pPr>
    </w:p>
    <w:p w:rsidR="000B0163" w:rsidRDefault="000B0163" w:rsidP="003667F9">
      <w:pPr>
        <w:pStyle w:val="af5"/>
        <w:keepNext/>
        <w:rPr>
          <w:rtl/>
        </w:rPr>
      </w:pPr>
      <w:bookmarkStart w:id="22025" w:name="_ETM_Q46_314000"/>
      <w:bookmarkStart w:id="22026" w:name="ET_interruption_6352_26"/>
      <w:bookmarkEnd w:id="22025"/>
      <w:r w:rsidRPr="00163280">
        <w:rPr>
          <w:rStyle w:val="TagStyle"/>
          <w:rtl/>
        </w:rPr>
        <w:t xml:space="preserve"> &lt;&lt; קריאה &gt;&gt;</w:t>
      </w:r>
      <w:r w:rsidRPr="00433B9C">
        <w:rPr>
          <w:rStyle w:val="TagStyle"/>
          <w:rtl/>
        </w:rPr>
        <w:t xml:space="preserve"> </w:t>
      </w:r>
      <w:r>
        <w:rPr>
          <w:rtl/>
        </w:rPr>
        <w:t>אלמוג כהן (עוצמה יהודית):</w:t>
      </w:r>
      <w:r w:rsidRPr="00433B9C">
        <w:rPr>
          <w:rStyle w:val="TagStyle"/>
          <w:rtl/>
        </w:rPr>
        <w:t xml:space="preserve"> </w:t>
      </w:r>
      <w:r w:rsidRPr="00163280">
        <w:rPr>
          <w:rStyle w:val="TagStyle"/>
          <w:rtl/>
        </w:rPr>
        <w:t>&lt;&lt; קריאה &gt;&gt;</w:t>
      </w:r>
      <w:r>
        <w:rPr>
          <w:rtl/>
        </w:rPr>
        <w:t xml:space="preserve">   </w:t>
      </w:r>
      <w:bookmarkEnd w:id="22026"/>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את מי אתה מייצג? </w:t>
      </w:r>
    </w:p>
    <w:p w:rsidR="000B0163" w:rsidRDefault="000B0163" w:rsidP="003667F9">
      <w:pPr>
        <w:rPr>
          <w:rtl/>
          <w:lang w:eastAsia="he-IL"/>
        </w:rPr>
      </w:pPr>
    </w:p>
    <w:p w:rsidR="000B0163" w:rsidRDefault="000B0163" w:rsidP="003667F9">
      <w:pPr>
        <w:pStyle w:val="-"/>
        <w:keepNext/>
        <w:rPr>
          <w:rtl/>
        </w:rPr>
      </w:pPr>
      <w:bookmarkStart w:id="22027" w:name="ET_speakercontinue_5293_10"/>
      <w:r w:rsidRPr="00163280">
        <w:rPr>
          <w:rStyle w:val="TagStyle"/>
          <w:rtl/>
        </w:rPr>
        <w:t xml:space="preserve"> &lt;&lt;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r>
        <w:rPr>
          <w:rtl/>
        </w:rPr>
        <w:t xml:space="preserve">   </w:t>
      </w:r>
      <w:bookmarkEnd w:id="22027"/>
    </w:p>
    <w:p w:rsidR="000B0163" w:rsidRDefault="000B0163" w:rsidP="007B1E8C">
      <w:pPr>
        <w:rPr>
          <w:rtl/>
          <w:lang w:eastAsia="he-IL"/>
        </w:rPr>
      </w:pPr>
    </w:p>
    <w:p w:rsidR="000B0163" w:rsidRDefault="000B0163" w:rsidP="00400665">
      <w:pPr>
        <w:rPr>
          <w:rtl/>
          <w:lang w:eastAsia="he-IL"/>
        </w:rPr>
      </w:pPr>
      <w:bookmarkStart w:id="22028" w:name="_ETM_Q46_315000"/>
      <w:bookmarkEnd w:id="22028"/>
      <w:r>
        <w:rPr>
          <w:rFonts w:hint="cs"/>
          <w:rtl/>
          <w:lang w:eastAsia="he-IL"/>
        </w:rPr>
        <w:t>תעצור בבקשה את הזמן.</w:t>
      </w:r>
    </w:p>
    <w:p w:rsidR="000B0163" w:rsidRDefault="000B0163" w:rsidP="003667F9">
      <w:pPr>
        <w:rPr>
          <w:rtl/>
          <w:lang w:eastAsia="he-IL"/>
        </w:rPr>
      </w:pPr>
      <w:bookmarkStart w:id="22029" w:name="_ETM_Q46_317000"/>
      <w:bookmarkEnd w:id="22029"/>
    </w:p>
    <w:p w:rsidR="000B0163" w:rsidRDefault="000B0163" w:rsidP="003667F9">
      <w:pPr>
        <w:pStyle w:val="af6"/>
        <w:keepNext/>
        <w:rPr>
          <w:rtl/>
        </w:rPr>
      </w:pPr>
      <w:bookmarkStart w:id="22030" w:name="ET_yor_6490_27"/>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bookmarkEnd w:id="22030"/>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לא עוצר. אתה התחלת את הנאום שלך הרבה לפני הזמן. </w:t>
      </w:r>
    </w:p>
    <w:p w:rsidR="000B0163" w:rsidRDefault="000B0163" w:rsidP="003667F9">
      <w:pPr>
        <w:rPr>
          <w:rtl/>
          <w:lang w:eastAsia="he-IL"/>
        </w:rPr>
      </w:pPr>
    </w:p>
    <w:p w:rsidR="000B0163" w:rsidRDefault="000B0163" w:rsidP="003667F9">
      <w:pPr>
        <w:pStyle w:val="af5"/>
        <w:keepNext/>
        <w:rPr>
          <w:rtl/>
        </w:rPr>
      </w:pPr>
      <w:bookmarkStart w:id="22031" w:name="ET_interruption_קריאות_101"/>
      <w:r w:rsidRPr="00163280">
        <w:rPr>
          <w:rStyle w:val="TagStyle"/>
          <w:rtl/>
        </w:rPr>
        <w:t xml:space="preserve"> &lt;&lt; קריאה &gt;&gt;</w:t>
      </w:r>
      <w:r w:rsidRPr="00F50239">
        <w:rPr>
          <w:rStyle w:val="TagStyle"/>
          <w:rtl/>
        </w:rPr>
        <w:t xml:space="preserve"> </w:t>
      </w:r>
      <w:r>
        <w:rPr>
          <w:rtl/>
        </w:rPr>
        <w:t>קריאות:</w:t>
      </w:r>
      <w:r w:rsidRPr="00F50239">
        <w:rPr>
          <w:rStyle w:val="TagStyle"/>
          <w:rtl/>
        </w:rPr>
        <w:t xml:space="preserve"> </w:t>
      </w:r>
      <w:r w:rsidRPr="00163280">
        <w:rPr>
          <w:rStyle w:val="TagStyle"/>
          <w:rtl/>
        </w:rPr>
        <w:t>&lt;&lt; קריאה &gt;&gt;</w:t>
      </w:r>
      <w:r>
        <w:rPr>
          <w:rtl/>
        </w:rPr>
        <w:t xml:space="preserve">   </w:t>
      </w:r>
      <w:bookmarkEnd w:id="22031"/>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032" w:name="ET_yor_6490_102"/>
      <w:r w:rsidRPr="00163280">
        <w:rPr>
          <w:rStyle w:val="TagStyle"/>
          <w:rtl/>
        </w:rPr>
        <w:t xml:space="preserve"> &lt;&lt; יור &gt;&gt;</w:t>
      </w:r>
      <w:r w:rsidRPr="00F50239">
        <w:rPr>
          <w:rStyle w:val="TagStyle"/>
          <w:rtl/>
        </w:rPr>
        <w:t xml:space="preserve"> </w:t>
      </w:r>
      <w:r>
        <w:rPr>
          <w:rtl/>
        </w:rPr>
        <w:t>היו"ר ניסים ואטורי:</w:t>
      </w:r>
      <w:r w:rsidRPr="00F50239">
        <w:rPr>
          <w:rStyle w:val="TagStyle"/>
          <w:rtl/>
        </w:rPr>
        <w:t xml:space="preserve"> </w:t>
      </w:r>
      <w:r w:rsidRPr="00163280">
        <w:rPr>
          <w:rStyle w:val="TagStyle"/>
          <w:rtl/>
        </w:rPr>
        <w:t>&lt;&lt; יור &gt;&gt;</w:t>
      </w:r>
      <w:r>
        <w:rPr>
          <w:rtl/>
        </w:rPr>
        <w:t xml:space="preserve">   </w:t>
      </w:r>
      <w:bookmarkEnd w:id="22032"/>
    </w:p>
    <w:p w:rsidR="000B0163" w:rsidRDefault="000B0163" w:rsidP="007B1E8C">
      <w:pPr>
        <w:rPr>
          <w:rtl/>
          <w:lang w:eastAsia="he-IL"/>
        </w:rPr>
      </w:pPr>
    </w:p>
    <w:p w:rsidR="000B0163" w:rsidRPr="00400665" w:rsidRDefault="000B0163" w:rsidP="00400665">
      <w:pPr>
        <w:rPr>
          <w:rtl/>
        </w:rPr>
      </w:pPr>
      <w:r w:rsidRPr="00400665">
        <w:rPr>
          <w:rFonts w:hint="cs"/>
          <w:rtl/>
        </w:rPr>
        <w:t>אני מבקש לשמור על שקט, חברי הכנסת.</w:t>
      </w:r>
    </w:p>
    <w:p w:rsidR="00400665" w:rsidRPr="00400665" w:rsidRDefault="00400665" w:rsidP="00400665">
      <w:pPr>
        <w:rPr>
          <w:rtl/>
        </w:rPr>
      </w:pPr>
    </w:p>
    <w:p w:rsidR="000B0163" w:rsidRDefault="000B0163" w:rsidP="003667F9">
      <w:pPr>
        <w:pStyle w:val="-"/>
        <w:keepNext/>
        <w:rPr>
          <w:rtl/>
        </w:rPr>
      </w:pPr>
      <w:bookmarkStart w:id="22033" w:name="_ETM_Q46_325000"/>
      <w:bookmarkStart w:id="22034" w:name="ET_speakercontinue_5293_118"/>
      <w:bookmarkEnd w:id="22033"/>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34"/>
      <w:r>
        <w:rPr>
          <w:rtl/>
        </w:rPr>
        <w:t xml:space="preserve">   </w:t>
      </w:r>
    </w:p>
    <w:p w:rsidR="000B0163" w:rsidRPr="00433B9C" w:rsidRDefault="000B0163" w:rsidP="007B1E8C">
      <w:pPr>
        <w:rPr>
          <w:rtl/>
          <w:lang w:eastAsia="he-IL"/>
        </w:rPr>
      </w:pPr>
    </w:p>
    <w:p w:rsidR="000B0163" w:rsidRDefault="000B0163" w:rsidP="003667F9">
      <w:pPr>
        <w:rPr>
          <w:rtl/>
          <w:lang w:eastAsia="he-IL"/>
        </w:rPr>
      </w:pPr>
      <w:r>
        <w:rPr>
          <w:rFonts w:hint="cs"/>
          <w:rtl/>
          <w:lang w:eastAsia="he-IL"/>
        </w:rPr>
        <w:t xml:space="preserve">למה העם הפלסטיני ממשיך להיאבק? כי הוא צודק, </w:t>
      </w:r>
      <w:bookmarkStart w:id="22035" w:name="_ETM_Q46_324000"/>
      <w:bookmarkEnd w:id="22035"/>
      <w:r>
        <w:rPr>
          <w:rFonts w:hint="cs"/>
          <w:rtl/>
          <w:lang w:eastAsia="he-IL"/>
        </w:rPr>
        <w:t xml:space="preserve">כי הוא נאבק למען השחרור שלו. תפנימו. </w:t>
      </w:r>
    </w:p>
    <w:p w:rsidR="000B0163" w:rsidRDefault="000B0163" w:rsidP="003667F9">
      <w:pPr>
        <w:rPr>
          <w:rtl/>
          <w:lang w:eastAsia="he-IL"/>
        </w:rPr>
      </w:pPr>
    </w:p>
    <w:p w:rsidR="000B0163" w:rsidRDefault="000B0163" w:rsidP="003667F9">
      <w:pPr>
        <w:pStyle w:val="af5"/>
        <w:keepNext/>
        <w:rPr>
          <w:rtl/>
        </w:rPr>
      </w:pPr>
      <w:bookmarkStart w:id="22036" w:name="ET_interruption_6352_31"/>
      <w:r w:rsidRPr="00163280">
        <w:rPr>
          <w:rStyle w:val="TagStyle"/>
          <w:rtl/>
        </w:rPr>
        <w:t xml:space="preserve"> &lt;&lt; קריאה &gt;&gt;</w:t>
      </w:r>
      <w:r w:rsidRPr="00433B9C">
        <w:rPr>
          <w:rStyle w:val="TagStyle"/>
          <w:rtl/>
        </w:rPr>
        <w:t xml:space="preserve"> </w:t>
      </w:r>
      <w:r>
        <w:rPr>
          <w:rtl/>
        </w:rPr>
        <w:t>אלמוג כהן (עוצמה יהודית):</w:t>
      </w:r>
      <w:r w:rsidRPr="00433B9C">
        <w:rPr>
          <w:rStyle w:val="TagStyle"/>
          <w:rtl/>
        </w:rPr>
        <w:t xml:space="preserve"> </w:t>
      </w:r>
      <w:r w:rsidRPr="00163280">
        <w:rPr>
          <w:rStyle w:val="TagStyle"/>
          <w:rtl/>
        </w:rPr>
        <w:t>&lt;&lt; קריאה &gt;&gt;</w:t>
      </w:r>
      <w:r>
        <w:rPr>
          <w:rtl/>
        </w:rPr>
        <w:t xml:space="preserve">   </w:t>
      </w:r>
      <w:bookmarkEnd w:id="22036"/>
    </w:p>
    <w:p w:rsidR="000B0163" w:rsidRDefault="000B0163" w:rsidP="007B1E8C">
      <w:pPr>
        <w:rPr>
          <w:rtl/>
          <w:lang w:eastAsia="he-IL"/>
        </w:rPr>
      </w:pPr>
    </w:p>
    <w:p w:rsidR="000B0163" w:rsidRPr="00433B9C" w:rsidRDefault="007B1E8C" w:rsidP="007B1E8C">
      <w:pPr>
        <w:rPr>
          <w:rtl/>
          <w:lang w:eastAsia="he-IL"/>
        </w:rPr>
      </w:pPr>
      <w:r>
        <w:rPr>
          <w:rFonts w:hint="cs"/>
          <w:rtl/>
          <w:lang w:eastAsia="he-IL"/>
        </w:rPr>
        <w:t>– – –</w:t>
      </w:r>
      <w:r w:rsidR="000B0163">
        <w:rPr>
          <w:rFonts w:hint="cs"/>
          <w:rtl/>
          <w:lang w:eastAsia="he-IL"/>
        </w:rPr>
        <w:t xml:space="preserve"> הדם על הידיים שלך, על הידיים שלך </w:t>
      </w: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037" w:name="ET_yor_6490_103"/>
      <w:r w:rsidRPr="00163280">
        <w:rPr>
          <w:rStyle w:val="TagStyle"/>
          <w:rtl/>
        </w:rPr>
        <w:t xml:space="preserve"> &lt;&lt; יור &gt;&gt;</w:t>
      </w:r>
      <w:r w:rsidRPr="00F50239">
        <w:rPr>
          <w:rStyle w:val="TagStyle"/>
          <w:rtl/>
        </w:rPr>
        <w:t xml:space="preserve"> </w:t>
      </w:r>
      <w:r>
        <w:rPr>
          <w:rtl/>
        </w:rPr>
        <w:t>היו"ר ניסים ואטורי:</w:t>
      </w:r>
      <w:r w:rsidRPr="00F50239">
        <w:rPr>
          <w:rStyle w:val="TagStyle"/>
          <w:rtl/>
        </w:rPr>
        <w:t xml:space="preserve"> </w:t>
      </w:r>
      <w:r w:rsidRPr="00163280">
        <w:rPr>
          <w:rStyle w:val="TagStyle"/>
          <w:rtl/>
        </w:rPr>
        <w:t>&lt;&lt; יור &gt;&gt;</w:t>
      </w:r>
      <w:r>
        <w:rPr>
          <w:rtl/>
        </w:rPr>
        <w:t xml:space="preserve">   </w:t>
      </w:r>
      <w:bookmarkEnd w:id="22037"/>
    </w:p>
    <w:p w:rsidR="000B0163" w:rsidRDefault="000B0163" w:rsidP="007B1E8C">
      <w:pPr>
        <w:rPr>
          <w:rtl/>
          <w:lang w:eastAsia="he-IL"/>
        </w:rPr>
      </w:pPr>
    </w:p>
    <w:p w:rsidR="000B0163" w:rsidRDefault="000B0163" w:rsidP="003667F9">
      <w:pPr>
        <w:rPr>
          <w:rtl/>
          <w:lang w:eastAsia="he-IL"/>
        </w:rPr>
      </w:pPr>
      <w:r>
        <w:rPr>
          <w:rFonts w:hint="cs"/>
          <w:rtl/>
          <w:lang w:eastAsia="he-IL"/>
        </w:rPr>
        <w:t>אלמוג, חבר הכנסת אלמוג כהן.</w:t>
      </w:r>
    </w:p>
    <w:p w:rsidR="000B0163" w:rsidRPr="00F50239" w:rsidRDefault="000B0163" w:rsidP="003667F9">
      <w:pPr>
        <w:rPr>
          <w:rtl/>
          <w:lang w:eastAsia="he-IL"/>
        </w:rPr>
      </w:pPr>
    </w:p>
    <w:p w:rsidR="000B0163" w:rsidRDefault="000B0163" w:rsidP="003667F9">
      <w:pPr>
        <w:pStyle w:val="-"/>
        <w:keepNext/>
        <w:rPr>
          <w:rtl/>
        </w:rPr>
      </w:pPr>
      <w:bookmarkStart w:id="22038" w:name="ET_speakercontinue_5293_119"/>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38"/>
      <w:r>
        <w:rPr>
          <w:rtl/>
        </w:rPr>
        <w:t xml:space="preserve">   </w:t>
      </w:r>
    </w:p>
    <w:p w:rsidR="000B0163" w:rsidRPr="00433B9C" w:rsidRDefault="000B0163" w:rsidP="007B1E8C">
      <w:pPr>
        <w:rPr>
          <w:rtl/>
          <w:lang w:eastAsia="he-IL"/>
        </w:rPr>
      </w:pPr>
    </w:p>
    <w:p w:rsidR="000B0163" w:rsidRDefault="000B0163" w:rsidP="003667F9">
      <w:pPr>
        <w:rPr>
          <w:rtl/>
          <w:lang w:eastAsia="he-IL"/>
        </w:rPr>
      </w:pPr>
      <w:r>
        <w:rPr>
          <w:rFonts w:hint="cs"/>
          <w:rtl/>
          <w:lang w:eastAsia="he-IL"/>
        </w:rPr>
        <w:t>תפנימו שהאינטרס האמיתי</w:t>
      </w:r>
      <w:bookmarkStart w:id="22039" w:name="_ETM_Q46_333000"/>
      <w:bookmarkEnd w:id="22039"/>
      <w:r>
        <w:rPr>
          <w:rFonts w:hint="cs"/>
          <w:rtl/>
          <w:lang w:eastAsia="he-IL"/>
        </w:rPr>
        <w:t xml:space="preserve"> בין שני העמים זה בשלום. </w:t>
      </w:r>
    </w:p>
    <w:p w:rsidR="000B0163" w:rsidRDefault="000B0163" w:rsidP="003667F9">
      <w:pPr>
        <w:rPr>
          <w:rtl/>
          <w:lang w:eastAsia="he-IL"/>
        </w:rPr>
      </w:pPr>
    </w:p>
    <w:p w:rsidR="000B0163" w:rsidRDefault="000B0163" w:rsidP="003667F9">
      <w:pPr>
        <w:pStyle w:val="af5"/>
        <w:keepNext/>
        <w:rPr>
          <w:rtl/>
        </w:rPr>
      </w:pPr>
      <w:bookmarkStart w:id="22040" w:name="ET_interruption_6352_91"/>
      <w:r w:rsidRPr="00163280">
        <w:rPr>
          <w:rStyle w:val="TagStyle"/>
          <w:rtl/>
        </w:rPr>
        <w:t xml:space="preserve"> &lt;&lt; קריאה &gt;&gt;</w:t>
      </w:r>
      <w:r w:rsidRPr="007E4AF7">
        <w:rPr>
          <w:rStyle w:val="TagStyle"/>
          <w:rtl/>
        </w:rPr>
        <w:t xml:space="preserve"> </w:t>
      </w:r>
      <w:r>
        <w:rPr>
          <w:rtl/>
        </w:rPr>
        <w:t>אלמוג כהן (עוצמה יהודית):</w:t>
      </w:r>
      <w:r w:rsidRPr="007E4AF7">
        <w:rPr>
          <w:rStyle w:val="TagStyle"/>
          <w:rtl/>
        </w:rPr>
        <w:t xml:space="preserve"> </w:t>
      </w:r>
      <w:r w:rsidRPr="00163280">
        <w:rPr>
          <w:rStyle w:val="TagStyle"/>
          <w:rtl/>
        </w:rPr>
        <w:t>&lt;&lt; קריאה &gt;&gt;</w:t>
      </w:r>
      <w:r>
        <w:rPr>
          <w:rtl/>
        </w:rPr>
        <w:t xml:space="preserve">   </w:t>
      </w:r>
      <w:bookmarkEnd w:id="22040"/>
    </w:p>
    <w:p w:rsidR="000B0163" w:rsidRDefault="000B0163" w:rsidP="007B1E8C">
      <w:pPr>
        <w:rPr>
          <w:rtl/>
          <w:lang w:eastAsia="he-IL"/>
        </w:rPr>
      </w:pPr>
    </w:p>
    <w:p w:rsidR="000B0163" w:rsidRDefault="000B0163" w:rsidP="003667F9">
      <w:pPr>
        <w:rPr>
          <w:rtl/>
          <w:lang w:eastAsia="he-IL"/>
        </w:rPr>
      </w:pPr>
      <w:r>
        <w:rPr>
          <w:rFonts w:hint="cs"/>
          <w:rtl/>
          <w:lang w:eastAsia="he-IL"/>
        </w:rPr>
        <w:t>הדם על הידיים שלך.</w:t>
      </w:r>
    </w:p>
    <w:p w:rsidR="000B0163" w:rsidRDefault="000B0163" w:rsidP="003667F9">
      <w:pPr>
        <w:rPr>
          <w:rtl/>
          <w:lang w:eastAsia="he-IL"/>
        </w:rPr>
      </w:pPr>
    </w:p>
    <w:p w:rsidR="000B0163" w:rsidRDefault="000B0163" w:rsidP="003667F9">
      <w:pPr>
        <w:pStyle w:val="-"/>
        <w:keepNext/>
        <w:rPr>
          <w:rtl/>
        </w:rPr>
      </w:pPr>
      <w:bookmarkStart w:id="22041" w:name="ET_speakercontinue_5293_120"/>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41"/>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שלום, כלומר להכיר בזכות </w:t>
      </w:r>
      <w:bookmarkStart w:id="22042" w:name="_ETM_Q46_343000"/>
      <w:bookmarkEnd w:id="22042"/>
      <w:r>
        <w:rPr>
          <w:rFonts w:hint="cs"/>
          <w:rtl/>
          <w:lang w:eastAsia="he-IL"/>
        </w:rPr>
        <w:t>הלגיטימית של הפלסטינים להקים מדינה לצד מדינת ישראל. כך יהיה שלום.</w:t>
      </w:r>
    </w:p>
    <w:p w:rsidR="000B0163" w:rsidRPr="00433B9C" w:rsidRDefault="000B0163" w:rsidP="003667F9">
      <w:pPr>
        <w:rPr>
          <w:rtl/>
          <w:lang w:eastAsia="he-IL"/>
        </w:rPr>
      </w:pPr>
    </w:p>
    <w:p w:rsidR="000B0163" w:rsidRDefault="000B0163" w:rsidP="003667F9">
      <w:pPr>
        <w:pStyle w:val="af5"/>
        <w:keepNext/>
        <w:rPr>
          <w:rtl/>
        </w:rPr>
      </w:pPr>
      <w:bookmarkStart w:id="22043" w:name="ET_interruption_קריאות_32"/>
      <w:r w:rsidRPr="00163280">
        <w:rPr>
          <w:rStyle w:val="TagStyle"/>
          <w:rtl/>
        </w:rPr>
        <w:t xml:space="preserve"> &lt;&lt; קריאה &gt;&gt;</w:t>
      </w:r>
      <w:r w:rsidRPr="00433B9C">
        <w:rPr>
          <w:rStyle w:val="TagStyle"/>
          <w:rtl/>
        </w:rPr>
        <w:t xml:space="preserve"> </w:t>
      </w:r>
      <w:r>
        <w:rPr>
          <w:rtl/>
        </w:rPr>
        <w:t>קריאות:</w:t>
      </w:r>
      <w:r w:rsidRPr="00433B9C">
        <w:rPr>
          <w:rStyle w:val="TagStyle"/>
          <w:rtl/>
        </w:rPr>
        <w:t xml:space="preserve"> </w:t>
      </w:r>
      <w:r w:rsidRPr="00163280">
        <w:rPr>
          <w:rStyle w:val="TagStyle"/>
          <w:rtl/>
        </w:rPr>
        <w:t>&lt;&lt; קריאה &gt;&gt;</w:t>
      </w:r>
      <w:r>
        <w:rPr>
          <w:rtl/>
        </w:rPr>
        <w:t xml:space="preserve">   </w:t>
      </w:r>
      <w:bookmarkEnd w:id="22043"/>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Pr="007E4AF7" w:rsidRDefault="000B0163" w:rsidP="003667F9">
      <w:pPr>
        <w:rPr>
          <w:rtl/>
          <w:lang w:eastAsia="he-IL"/>
        </w:rPr>
      </w:pPr>
      <w:bookmarkStart w:id="22044" w:name="_ETM_Q46_354000"/>
      <w:bookmarkEnd w:id="22044"/>
    </w:p>
    <w:p w:rsidR="000B0163" w:rsidRDefault="000B0163" w:rsidP="003667F9">
      <w:pPr>
        <w:pStyle w:val="-"/>
        <w:keepNext/>
        <w:rPr>
          <w:rtl/>
        </w:rPr>
      </w:pPr>
      <w:bookmarkStart w:id="22045" w:name="_ETM_Q46_351000"/>
      <w:bookmarkStart w:id="22046" w:name="ET_speakercontinue_5293_121"/>
      <w:bookmarkEnd w:id="22045"/>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46"/>
      <w:r>
        <w:rPr>
          <w:rtl/>
        </w:rPr>
        <w:t xml:space="preserve">   </w:t>
      </w:r>
    </w:p>
    <w:p w:rsidR="000B0163" w:rsidRDefault="000B0163" w:rsidP="007B1E8C">
      <w:pPr>
        <w:rPr>
          <w:rtl/>
          <w:lang w:eastAsia="he-IL"/>
        </w:rPr>
      </w:pPr>
    </w:p>
    <w:p w:rsidR="000B0163" w:rsidRDefault="000B0163" w:rsidP="003667F9">
      <w:pPr>
        <w:rPr>
          <w:rtl/>
          <w:lang w:eastAsia="he-IL"/>
        </w:rPr>
      </w:pPr>
      <w:bookmarkStart w:id="22047" w:name="_ETM_Q46_352000"/>
      <w:bookmarkEnd w:id="22047"/>
      <w:r>
        <w:rPr>
          <w:rFonts w:hint="cs"/>
          <w:rtl/>
          <w:lang w:eastAsia="he-IL"/>
        </w:rPr>
        <w:t xml:space="preserve">כך יהיה שלום. כך יהיה שלום </w:t>
      </w:r>
      <w:r>
        <w:rPr>
          <w:rtl/>
          <w:lang w:eastAsia="he-IL"/>
        </w:rPr>
        <w:t>–</w:t>
      </w:r>
      <w:r>
        <w:rPr>
          <w:rFonts w:hint="cs"/>
          <w:rtl/>
          <w:lang w:eastAsia="he-IL"/>
        </w:rPr>
        <w:t xml:space="preserve"> להכיר בזכות </w:t>
      </w:r>
      <w:bookmarkStart w:id="22048" w:name="_ETM_Q46_355000"/>
      <w:bookmarkEnd w:id="22048"/>
      <w:r>
        <w:rPr>
          <w:rFonts w:hint="cs"/>
          <w:rtl/>
          <w:lang w:eastAsia="he-IL"/>
        </w:rPr>
        <w:t>הלגיטימית.</w:t>
      </w:r>
    </w:p>
    <w:p w:rsidR="000B0163" w:rsidRDefault="000B0163" w:rsidP="003667F9">
      <w:pPr>
        <w:rPr>
          <w:rtl/>
          <w:lang w:eastAsia="he-IL"/>
        </w:rPr>
      </w:pPr>
    </w:p>
    <w:p w:rsidR="000B0163" w:rsidRDefault="000B0163" w:rsidP="003667F9">
      <w:pPr>
        <w:pStyle w:val="af6"/>
        <w:keepNext/>
        <w:rPr>
          <w:rtl/>
        </w:rPr>
      </w:pPr>
      <w:bookmarkStart w:id="22049" w:name="ET_yor_6490_36"/>
      <w:r w:rsidRPr="00163280">
        <w:rPr>
          <w:rStyle w:val="TagStyle"/>
          <w:rtl/>
        </w:rPr>
        <w:t>&lt;&lt;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bookmarkEnd w:id="22049"/>
    </w:p>
    <w:p w:rsidR="000B0163" w:rsidRDefault="000B0163" w:rsidP="007B1E8C">
      <w:pPr>
        <w:rPr>
          <w:rtl/>
          <w:lang w:eastAsia="he-IL"/>
        </w:rPr>
      </w:pPr>
    </w:p>
    <w:p w:rsidR="000B0163" w:rsidRDefault="000B0163" w:rsidP="003667F9">
      <w:pPr>
        <w:rPr>
          <w:rtl/>
          <w:lang w:eastAsia="he-IL"/>
        </w:rPr>
      </w:pPr>
      <w:r>
        <w:rPr>
          <w:rFonts w:hint="cs"/>
          <w:rtl/>
          <w:lang w:eastAsia="he-IL"/>
        </w:rPr>
        <w:t>אני מבקש לשמור על שקט.</w:t>
      </w:r>
    </w:p>
    <w:p w:rsidR="000B0163" w:rsidRDefault="000B0163" w:rsidP="003667F9">
      <w:pPr>
        <w:rPr>
          <w:rtl/>
          <w:lang w:eastAsia="he-IL"/>
        </w:rPr>
      </w:pPr>
    </w:p>
    <w:p w:rsidR="000B0163" w:rsidRDefault="000B0163" w:rsidP="003667F9">
      <w:pPr>
        <w:pStyle w:val="-"/>
        <w:keepNext/>
        <w:rPr>
          <w:rtl/>
        </w:rPr>
      </w:pPr>
      <w:bookmarkStart w:id="22050" w:name="_ETM_Q46_374000"/>
      <w:bookmarkStart w:id="22051" w:name="ET_speakercontinue_5293_122"/>
      <w:bookmarkEnd w:id="22050"/>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51"/>
      <w:r>
        <w:rPr>
          <w:rtl/>
        </w:rPr>
        <w:t xml:space="preserve">   </w:t>
      </w:r>
    </w:p>
    <w:p w:rsidR="000B0163" w:rsidRDefault="000B0163" w:rsidP="007B1E8C">
      <w:pPr>
        <w:rPr>
          <w:rtl/>
          <w:lang w:eastAsia="he-IL"/>
        </w:rPr>
      </w:pPr>
    </w:p>
    <w:p w:rsidR="000B0163" w:rsidRDefault="000B0163" w:rsidP="00EA3C1B">
      <w:pPr>
        <w:rPr>
          <w:rtl/>
          <w:lang w:eastAsia="he-IL"/>
        </w:rPr>
      </w:pPr>
      <w:bookmarkStart w:id="22052" w:name="_ETM_Q46_358000"/>
      <w:bookmarkEnd w:id="22052"/>
      <w:r>
        <w:rPr>
          <w:rFonts w:hint="cs"/>
          <w:rtl/>
          <w:lang w:eastAsia="he-IL"/>
        </w:rPr>
        <w:t xml:space="preserve">לכל פעולה יש תגובה, וזה חוק הטבע. לכל פעולה יש תגובה. </w:t>
      </w:r>
      <w:bookmarkStart w:id="22053" w:name="_ETM_Q46_365000"/>
      <w:bookmarkEnd w:id="22053"/>
      <w:r>
        <w:rPr>
          <w:rFonts w:hint="cs"/>
          <w:rtl/>
          <w:lang w:eastAsia="he-IL"/>
        </w:rPr>
        <w:t>לכיבוש יש תגובה, וז</w:t>
      </w:r>
      <w:r w:rsidR="00EA3C1B">
        <w:rPr>
          <w:rFonts w:hint="cs"/>
          <w:rtl/>
          <w:lang w:eastAsia="he-IL"/>
        </w:rPr>
        <w:t>ו</w:t>
      </w:r>
      <w:r>
        <w:rPr>
          <w:rFonts w:hint="cs"/>
          <w:rtl/>
          <w:lang w:eastAsia="he-IL"/>
        </w:rPr>
        <w:t xml:space="preserve"> ההתנגדות.</w:t>
      </w:r>
    </w:p>
    <w:p w:rsidR="000B0163" w:rsidRDefault="000B0163" w:rsidP="003667F9">
      <w:pPr>
        <w:rPr>
          <w:rtl/>
          <w:lang w:eastAsia="he-IL"/>
        </w:rPr>
      </w:pPr>
      <w:r>
        <w:rPr>
          <w:rFonts w:hint="cs"/>
          <w:rtl/>
          <w:lang w:eastAsia="he-IL"/>
        </w:rPr>
        <w:t xml:space="preserve"> </w:t>
      </w:r>
    </w:p>
    <w:p w:rsidR="000B0163" w:rsidRDefault="000B0163" w:rsidP="003667F9">
      <w:pPr>
        <w:pStyle w:val="af5"/>
        <w:keepNext/>
        <w:rPr>
          <w:rtl/>
        </w:rPr>
      </w:pPr>
      <w:r w:rsidRPr="00163280">
        <w:rPr>
          <w:rStyle w:val="TagStyle"/>
          <w:rtl/>
        </w:rPr>
        <w:t xml:space="preserve"> &lt;&lt; קריאה &gt;&gt;</w:t>
      </w:r>
      <w:r w:rsidRPr="00CB12EC">
        <w:rPr>
          <w:rStyle w:val="TagStyle"/>
          <w:rtl/>
        </w:rPr>
        <w:t xml:space="preserve"> </w:t>
      </w:r>
      <w:r>
        <w:rPr>
          <w:rtl/>
        </w:rPr>
        <w:t>קריאות:</w:t>
      </w:r>
      <w:r w:rsidRPr="00CB12EC">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bookmarkStart w:id="22054" w:name="ET_speakercontinue_5293_123"/>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54"/>
      <w:r>
        <w:rPr>
          <w:rtl/>
        </w:rPr>
        <w:t xml:space="preserve">   </w:t>
      </w:r>
    </w:p>
    <w:p w:rsidR="000B0163" w:rsidRPr="00CB12EC" w:rsidRDefault="000B0163" w:rsidP="007B1E8C">
      <w:pPr>
        <w:rPr>
          <w:rtl/>
          <w:lang w:eastAsia="he-IL"/>
        </w:rPr>
      </w:pPr>
    </w:p>
    <w:p w:rsidR="000B0163" w:rsidRDefault="000B0163" w:rsidP="003667F9">
      <w:pPr>
        <w:rPr>
          <w:rtl/>
          <w:lang w:eastAsia="he-IL"/>
        </w:rPr>
      </w:pPr>
      <w:r>
        <w:rPr>
          <w:rFonts w:hint="cs"/>
          <w:rtl/>
          <w:lang w:eastAsia="he-IL"/>
        </w:rPr>
        <w:t xml:space="preserve">ההתנגדות לכיבוש היא לגיטימית, והכיבוש לא לגיטימי. </w:t>
      </w:r>
    </w:p>
    <w:p w:rsidR="000B0163" w:rsidRDefault="000B0163" w:rsidP="003667F9">
      <w:pPr>
        <w:rPr>
          <w:rtl/>
          <w:lang w:eastAsia="he-IL"/>
        </w:rPr>
      </w:pPr>
    </w:p>
    <w:p w:rsidR="000B0163" w:rsidRDefault="000B0163" w:rsidP="003667F9">
      <w:pPr>
        <w:pStyle w:val="af5"/>
        <w:keepNext/>
        <w:rPr>
          <w:rtl/>
        </w:rPr>
      </w:pPr>
      <w:r w:rsidRPr="00163280">
        <w:rPr>
          <w:rStyle w:val="TagStyle"/>
          <w:rtl/>
        </w:rPr>
        <w:t>&lt;&lt; קריאה &gt;&gt;</w:t>
      </w:r>
      <w:r w:rsidRPr="00CB12EC">
        <w:rPr>
          <w:rStyle w:val="TagStyle"/>
          <w:rtl/>
        </w:rPr>
        <w:t xml:space="preserve"> </w:t>
      </w:r>
      <w:r>
        <w:rPr>
          <w:rtl/>
        </w:rPr>
        <w:t>קריאות:</w:t>
      </w:r>
      <w:r w:rsidRPr="00CB12EC">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
        <w:keepNext/>
        <w:rPr>
          <w:rtl/>
        </w:rPr>
      </w:pPr>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r>
        <w:rPr>
          <w:rtl/>
        </w:rPr>
        <w:t xml:space="preserve">   </w:t>
      </w:r>
    </w:p>
    <w:p w:rsidR="000B0163" w:rsidRDefault="000B0163" w:rsidP="003667F9">
      <w:pPr>
        <w:rPr>
          <w:rtl/>
          <w:lang w:eastAsia="he-IL"/>
        </w:rPr>
      </w:pPr>
    </w:p>
    <w:p w:rsidR="000B0163" w:rsidRDefault="000B0163" w:rsidP="00EA3C1B">
      <w:pPr>
        <w:rPr>
          <w:rtl/>
          <w:lang w:eastAsia="he-IL"/>
        </w:rPr>
      </w:pPr>
      <w:r>
        <w:rPr>
          <w:rFonts w:hint="cs"/>
          <w:rtl/>
          <w:lang w:eastAsia="he-IL"/>
        </w:rPr>
        <w:t xml:space="preserve">יחי מחנה הפליטים ג'נין, </w:t>
      </w:r>
      <w:bookmarkStart w:id="22055" w:name="_ETM_Q46_382000"/>
      <w:bookmarkEnd w:id="22055"/>
      <w:r>
        <w:rPr>
          <w:rFonts w:hint="cs"/>
          <w:rtl/>
          <w:lang w:eastAsia="he-IL"/>
        </w:rPr>
        <w:t>יחי העם הפלסטינ</w:t>
      </w:r>
      <w:r w:rsidR="00EA3C1B">
        <w:rPr>
          <w:rFonts w:hint="cs"/>
          <w:rtl/>
          <w:lang w:eastAsia="he-IL"/>
        </w:rPr>
        <w:t xml:space="preserve">י, יחי המאבק הצודק שלו. </w:t>
      </w:r>
      <w:bookmarkStart w:id="22056" w:name="_ETM_Q0_27209706"/>
      <w:bookmarkEnd w:id="22056"/>
    </w:p>
    <w:p w:rsidR="00EA3C1B" w:rsidRDefault="00EA3C1B" w:rsidP="00EA3C1B">
      <w:pPr>
        <w:rPr>
          <w:rtl/>
          <w:lang w:eastAsia="he-IL"/>
        </w:rPr>
      </w:pPr>
      <w:bookmarkStart w:id="22057" w:name="_ETM_Q0_27210481"/>
      <w:bookmarkEnd w:id="22057"/>
    </w:p>
    <w:p w:rsidR="000B0163" w:rsidRDefault="000B0163" w:rsidP="003667F9">
      <w:pPr>
        <w:pStyle w:val="af6"/>
        <w:keepNext/>
        <w:rPr>
          <w:rtl/>
        </w:rPr>
      </w:pPr>
      <w:bookmarkStart w:id="22058" w:name="ET_yor_6490_37"/>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bookmarkEnd w:id="22058"/>
    </w:p>
    <w:p w:rsidR="000B0163" w:rsidRDefault="000B0163" w:rsidP="007B1E8C">
      <w:pPr>
        <w:rPr>
          <w:rtl/>
          <w:lang w:eastAsia="he-IL"/>
        </w:rPr>
      </w:pPr>
    </w:p>
    <w:p w:rsidR="00EA3C1B" w:rsidRDefault="000B0163" w:rsidP="003667F9">
      <w:pPr>
        <w:rPr>
          <w:rtl/>
          <w:lang w:eastAsia="he-IL"/>
        </w:rPr>
      </w:pPr>
      <w:r>
        <w:rPr>
          <w:rFonts w:hint="cs"/>
          <w:rtl/>
          <w:lang w:eastAsia="he-IL"/>
        </w:rPr>
        <w:t xml:space="preserve">אני מבקש לרדת, סיימת את הדברים. </w:t>
      </w:r>
    </w:p>
    <w:p w:rsidR="00EA3C1B" w:rsidRDefault="00EA3C1B" w:rsidP="003667F9">
      <w:pPr>
        <w:rPr>
          <w:rtl/>
          <w:lang w:eastAsia="he-IL"/>
        </w:rPr>
      </w:pPr>
    </w:p>
    <w:p w:rsidR="00EA3C1B" w:rsidRDefault="00EA3C1B" w:rsidP="00EA3C1B">
      <w:pPr>
        <w:pStyle w:val="-"/>
        <w:keepNext/>
        <w:rPr>
          <w:rtl/>
        </w:rPr>
      </w:pPr>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r>
        <w:rPr>
          <w:rtl/>
        </w:rPr>
        <w:t xml:space="preserve">   </w:t>
      </w:r>
    </w:p>
    <w:p w:rsidR="00EA3C1B" w:rsidRDefault="00EA3C1B" w:rsidP="00EA3C1B">
      <w:pPr>
        <w:rPr>
          <w:rtl/>
          <w:lang w:eastAsia="he-IL"/>
        </w:rPr>
      </w:pPr>
    </w:p>
    <w:p w:rsidR="00EA3C1B" w:rsidRDefault="00EA3C1B" w:rsidP="00EA3C1B">
      <w:pPr>
        <w:rPr>
          <w:rtl/>
          <w:lang w:eastAsia="he-IL"/>
        </w:rPr>
      </w:pPr>
      <w:r>
        <w:rPr>
          <w:rFonts w:hint="cs"/>
          <w:rtl/>
          <w:lang w:eastAsia="he-IL"/>
        </w:rPr>
        <w:t xml:space="preserve">בוז לכם. בוז לכיבוש הארור הזה. </w:t>
      </w:r>
    </w:p>
    <w:p w:rsidR="00EA3C1B" w:rsidRDefault="00EA3C1B" w:rsidP="00EA3C1B">
      <w:pPr>
        <w:rPr>
          <w:rtl/>
          <w:lang w:eastAsia="he-IL"/>
        </w:rPr>
      </w:pPr>
    </w:p>
    <w:p w:rsidR="00EA3C1B" w:rsidRDefault="00EA3C1B" w:rsidP="00EA3C1B">
      <w:pPr>
        <w:pStyle w:val="af6"/>
        <w:keepNext/>
        <w:rPr>
          <w:rtl/>
        </w:rPr>
      </w:pPr>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p>
    <w:p w:rsidR="00EA3C1B" w:rsidRDefault="00EA3C1B" w:rsidP="003667F9">
      <w:pPr>
        <w:rPr>
          <w:rtl/>
          <w:lang w:eastAsia="he-IL"/>
        </w:rPr>
      </w:pPr>
    </w:p>
    <w:p w:rsidR="000B0163" w:rsidRDefault="000B0163" w:rsidP="003667F9">
      <w:pPr>
        <w:rPr>
          <w:rtl/>
          <w:lang w:eastAsia="he-IL"/>
        </w:rPr>
      </w:pPr>
      <w:r>
        <w:rPr>
          <w:rFonts w:hint="cs"/>
          <w:rtl/>
          <w:lang w:eastAsia="he-IL"/>
        </w:rPr>
        <w:t xml:space="preserve">רד למטה, בבקשה. תורידו אותו. תורידו </w:t>
      </w:r>
      <w:bookmarkStart w:id="22059" w:name="_ETM_Q46_394000"/>
      <w:bookmarkEnd w:id="22059"/>
      <w:r>
        <w:rPr>
          <w:rFonts w:hint="cs"/>
          <w:rtl/>
          <w:lang w:eastAsia="he-IL"/>
        </w:rPr>
        <w:t xml:space="preserve">אותו, תוריד אוותו למטה. תרד למטה, בבקשה. </w:t>
      </w:r>
    </w:p>
    <w:p w:rsidR="000B0163" w:rsidRDefault="000B0163" w:rsidP="003667F9">
      <w:pPr>
        <w:rPr>
          <w:rtl/>
          <w:lang w:eastAsia="he-IL"/>
        </w:rPr>
      </w:pPr>
    </w:p>
    <w:p w:rsidR="000B0163" w:rsidRDefault="000B0163" w:rsidP="003667F9">
      <w:pPr>
        <w:pStyle w:val="af5"/>
        <w:keepNext/>
        <w:rPr>
          <w:rtl/>
        </w:rPr>
      </w:pPr>
      <w:r w:rsidRPr="00163280">
        <w:rPr>
          <w:rStyle w:val="TagStyle"/>
          <w:rtl/>
        </w:rPr>
        <w:t xml:space="preserve"> &lt;&lt; קריאה &gt;&gt;</w:t>
      </w:r>
      <w:r w:rsidRPr="00F50239">
        <w:rPr>
          <w:rStyle w:val="TagStyle"/>
          <w:rtl/>
        </w:rPr>
        <w:t xml:space="preserve"> </w:t>
      </w:r>
      <w:r>
        <w:rPr>
          <w:rtl/>
        </w:rPr>
        <w:t>קריאות:</w:t>
      </w:r>
      <w:r w:rsidRPr="00F50239">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Pr="00F50239" w:rsidRDefault="000B0163" w:rsidP="003667F9">
      <w:pPr>
        <w:rPr>
          <w:rtl/>
          <w:lang w:eastAsia="he-IL"/>
        </w:rPr>
      </w:pPr>
    </w:p>
    <w:p w:rsidR="000B0163" w:rsidRDefault="000B0163" w:rsidP="003667F9">
      <w:pPr>
        <w:pStyle w:val="-"/>
        <w:keepNext/>
        <w:rPr>
          <w:rtl/>
        </w:rPr>
      </w:pPr>
      <w:bookmarkStart w:id="22060" w:name="ET_speakercontinue_5293_124"/>
      <w:r w:rsidRPr="00163280">
        <w:rPr>
          <w:rStyle w:val="TagStyle"/>
          <w:rtl/>
        </w:rPr>
        <w:t>&lt;&lt; דובר_המשך &gt;&gt;</w:t>
      </w:r>
      <w:r w:rsidRPr="00961C41">
        <w:rPr>
          <w:rStyle w:val="TagStyle"/>
          <w:rtl/>
        </w:rPr>
        <w:t xml:space="preserve"> </w:t>
      </w:r>
      <w:r>
        <w:rPr>
          <w:rtl/>
        </w:rPr>
        <w:t>איימן עודה (חד"ש-תע"ל):</w:t>
      </w:r>
      <w:r w:rsidRPr="00961C41">
        <w:rPr>
          <w:rStyle w:val="TagStyle"/>
          <w:rtl/>
        </w:rPr>
        <w:t xml:space="preserve"> </w:t>
      </w:r>
      <w:r w:rsidRPr="00163280">
        <w:rPr>
          <w:rStyle w:val="TagStyle"/>
          <w:rtl/>
        </w:rPr>
        <w:t>&lt;&lt; דובר_המשך &gt;&gt;</w:t>
      </w:r>
      <w:bookmarkEnd w:id="22060"/>
      <w:r>
        <w:rPr>
          <w:rtl/>
        </w:rPr>
        <w:t xml:space="preserve">   </w:t>
      </w:r>
    </w:p>
    <w:p w:rsidR="000B0163" w:rsidRDefault="000B0163" w:rsidP="007B1E8C">
      <w:pPr>
        <w:rPr>
          <w:rtl/>
          <w:lang w:eastAsia="he-IL"/>
        </w:rPr>
      </w:pPr>
    </w:p>
    <w:p w:rsidR="000B0163" w:rsidRDefault="007B1E8C" w:rsidP="007B1E8C">
      <w:pPr>
        <w:rPr>
          <w:rtl/>
          <w:lang w:eastAsia="he-IL"/>
        </w:rPr>
      </w:pPr>
      <w:bookmarkStart w:id="22061" w:name="_ETM_Q46_399000"/>
      <w:bookmarkEnd w:id="22061"/>
      <w:r>
        <w:rPr>
          <w:rFonts w:hint="cs"/>
          <w:rtl/>
          <w:lang w:eastAsia="he-IL"/>
        </w:rPr>
        <w:t>– – –</w:t>
      </w:r>
      <w:r w:rsidR="000B0163">
        <w:rPr>
          <w:rFonts w:hint="cs"/>
          <w:rtl/>
          <w:lang w:eastAsia="he-IL"/>
        </w:rPr>
        <w:t xml:space="preserve"> שיוריד אותי, אבל העם הפלסטיני ימשיך להיאבק. תוריד אותי, אבל העם הפלסטיני </w:t>
      </w:r>
      <w:bookmarkStart w:id="22062" w:name="_ETM_Q46_406000"/>
      <w:bookmarkEnd w:id="22062"/>
      <w:r w:rsidR="000B0163">
        <w:rPr>
          <w:rFonts w:hint="cs"/>
          <w:rtl/>
          <w:lang w:eastAsia="he-IL"/>
        </w:rPr>
        <w:t xml:space="preserve">ימשיך להיאבק </w:t>
      </w:r>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22063" w:name="ET_interruption_קריאות_93"/>
      <w:r w:rsidRPr="00163280">
        <w:rPr>
          <w:rStyle w:val="TagStyle"/>
          <w:rtl/>
        </w:rPr>
        <w:t xml:space="preserve"> &lt;&lt; קריאה &gt;&gt;</w:t>
      </w:r>
      <w:r w:rsidRPr="00CB12EC">
        <w:rPr>
          <w:rStyle w:val="TagStyle"/>
          <w:rtl/>
        </w:rPr>
        <w:t xml:space="preserve"> </w:t>
      </w:r>
      <w:r>
        <w:rPr>
          <w:rtl/>
        </w:rPr>
        <w:t>קריאות:</w:t>
      </w:r>
      <w:r w:rsidRPr="00CB12EC">
        <w:rPr>
          <w:rStyle w:val="TagStyle"/>
          <w:rtl/>
        </w:rPr>
        <w:t xml:space="preserve"> </w:t>
      </w:r>
      <w:r w:rsidRPr="00163280">
        <w:rPr>
          <w:rStyle w:val="TagStyle"/>
          <w:rtl/>
        </w:rPr>
        <w:t>&lt;&lt; קריאה &gt;&gt;</w:t>
      </w:r>
      <w:r>
        <w:rPr>
          <w:rtl/>
        </w:rPr>
        <w:t xml:space="preserve">   </w:t>
      </w:r>
      <w:bookmarkEnd w:id="22063"/>
    </w:p>
    <w:p w:rsidR="000B0163" w:rsidRDefault="000B0163" w:rsidP="007B1E8C">
      <w:pPr>
        <w:rPr>
          <w:rtl/>
          <w:lang w:eastAsia="he-IL"/>
        </w:rPr>
      </w:pPr>
    </w:p>
    <w:p w:rsidR="000B0163" w:rsidRDefault="007B1E8C" w:rsidP="007B1E8C">
      <w:pPr>
        <w:rPr>
          <w:rtl/>
          <w:lang w:eastAsia="he-IL"/>
        </w:rPr>
      </w:pPr>
      <w:bookmarkStart w:id="22064" w:name="_ETM_Q46_397000"/>
      <w:bookmarkEnd w:id="22064"/>
      <w:r>
        <w:rPr>
          <w:rFonts w:hint="cs"/>
          <w:rtl/>
          <w:lang w:eastAsia="he-IL"/>
        </w:rPr>
        <w:t>– – –</w:t>
      </w:r>
    </w:p>
    <w:p w:rsidR="000B0163" w:rsidRPr="00CB12EC" w:rsidRDefault="000B0163" w:rsidP="003667F9">
      <w:pPr>
        <w:rPr>
          <w:rtl/>
          <w:lang w:eastAsia="he-IL"/>
        </w:rPr>
      </w:pPr>
      <w:bookmarkStart w:id="22065" w:name="_ETM_Q46_401000"/>
      <w:bookmarkEnd w:id="22065"/>
    </w:p>
    <w:p w:rsidR="000B0163" w:rsidRDefault="000B0163" w:rsidP="003667F9">
      <w:pPr>
        <w:pStyle w:val="af6"/>
        <w:keepNext/>
        <w:rPr>
          <w:rtl/>
        </w:rPr>
      </w:pPr>
      <w:bookmarkStart w:id="22066" w:name="ET_yor_6490_38"/>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bookmarkEnd w:id="2206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רד למטה. תחזור למקום. </w:t>
      </w:r>
    </w:p>
    <w:p w:rsidR="000B0163" w:rsidRDefault="000B0163" w:rsidP="003667F9">
      <w:pPr>
        <w:rPr>
          <w:rtl/>
          <w:lang w:eastAsia="he-IL"/>
        </w:rPr>
      </w:pPr>
    </w:p>
    <w:p w:rsidR="000B0163" w:rsidRDefault="000B0163" w:rsidP="003667F9">
      <w:pPr>
        <w:pStyle w:val="af5"/>
        <w:keepNext/>
        <w:rPr>
          <w:rtl/>
        </w:rPr>
      </w:pPr>
      <w:bookmarkStart w:id="22067" w:name="ET_interruption_5696_39"/>
      <w:r w:rsidRPr="00163280">
        <w:rPr>
          <w:rStyle w:val="TagStyle"/>
          <w:rtl/>
        </w:rPr>
        <w:t xml:space="preserve"> &lt;&lt; קריאה &gt;&gt;</w:t>
      </w:r>
      <w:r w:rsidRPr="00433B9C">
        <w:rPr>
          <w:rStyle w:val="TagStyle"/>
          <w:rtl/>
        </w:rPr>
        <w:t xml:space="preserve"> </w:t>
      </w:r>
      <w:r>
        <w:rPr>
          <w:rtl/>
        </w:rPr>
        <w:t>יוסף עטאונה (חד"ש-תע"ל):</w:t>
      </w:r>
      <w:r w:rsidRPr="00433B9C">
        <w:rPr>
          <w:rStyle w:val="TagStyle"/>
          <w:rtl/>
        </w:rPr>
        <w:t xml:space="preserve"> </w:t>
      </w:r>
      <w:r w:rsidRPr="00163280">
        <w:rPr>
          <w:rStyle w:val="TagStyle"/>
          <w:rtl/>
        </w:rPr>
        <w:t>&lt;&lt; קריאה &gt;&gt;</w:t>
      </w:r>
      <w:r>
        <w:rPr>
          <w:rtl/>
        </w:rPr>
        <w:t xml:space="preserve">   </w:t>
      </w:r>
      <w:bookmarkEnd w:id="22067"/>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bookmarkStart w:id="22068" w:name="_ETM_Q46_411000"/>
      <w:bookmarkEnd w:id="22068"/>
    </w:p>
    <w:p w:rsidR="000B0163" w:rsidRDefault="000B0163" w:rsidP="003667F9">
      <w:pPr>
        <w:pStyle w:val="af6"/>
        <w:keepNext/>
        <w:rPr>
          <w:rtl/>
        </w:rPr>
      </w:pPr>
      <w:bookmarkStart w:id="22069" w:name="ET_yor_6490_40"/>
      <w:r w:rsidRPr="00163280">
        <w:rPr>
          <w:rStyle w:val="TagStyle"/>
          <w:rtl/>
        </w:rPr>
        <w:t xml:space="preserve"> &lt;&lt;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bookmarkEnd w:id="22069"/>
    </w:p>
    <w:p w:rsidR="000B0163" w:rsidRDefault="000B0163" w:rsidP="007B1E8C">
      <w:pPr>
        <w:rPr>
          <w:rtl/>
          <w:lang w:eastAsia="he-IL"/>
        </w:rPr>
      </w:pPr>
    </w:p>
    <w:p w:rsidR="000B0163" w:rsidRDefault="000B0163" w:rsidP="00400665">
      <w:pPr>
        <w:rPr>
          <w:rtl/>
          <w:lang w:eastAsia="he-IL"/>
        </w:rPr>
      </w:pPr>
      <w:bookmarkStart w:id="22070" w:name="_ETM_Q46_409000"/>
      <w:bookmarkEnd w:id="22070"/>
      <w:r>
        <w:rPr>
          <w:rFonts w:hint="cs"/>
          <w:rtl/>
          <w:lang w:eastAsia="he-IL"/>
        </w:rPr>
        <w:t>הוא תקף אותם. הכול בסדר</w:t>
      </w:r>
      <w:r w:rsidR="00400665">
        <w:rPr>
          <w:rFonts w:hint="cs"/>
          <w:rtl/>
          <w:lang w:eastAsia="he-IL"/>
        </w:rPr>
        <w:t>.</w:t>
      </w:r>
      <w:r>
        <w:rPr>
          <w:rFonts w:hint="cs"/>
          <w:rtl/>
          <w:lang w:eastAsia="he-IL"/>
        </w:rPr>
        <w:t xml:space="preserve"> תודה רבה. רד למטה. תודה </w:t>
      </w:r>
      <w:bookmarkStart w:id="22071" w:name="_ETM_Q46_414000"/>
      <w:bookmarkEnd w:id="22071"/>
      <w:r>
        <w:rPr>
          <w:rFonts w:hint="cs"/>
          <w:rtl/>
          <w:lang w:eastAsia="he-IL"/>
        </w:rPr>
        <w:t xml:space="preserve">רבה. </w:t>
      </w:r>
    </w:p>
    <w:p w:rsidR="000B0163" w:rsidRDefault="000B0163" w:rsidP="003667F9">
      <w:pPr>
        <w:rPr>
          <w:rtl/>
          <w:lang w:eastAsia="he-IL"/>
        </w:rPr>
      </w:pPr>
      <w:bookmarkStart w:id="22072" w:name="_ETM_Q46_415000"/>
      <w:bookmarkEnd w:id="22072"/>
    </w:p>
    <w:p w:rsidR="000B0163" w:rsidRDefault="000B0163" w:rsidP="003667F9">
      <w:pPr>
        <w:pStyle w:val="af5"/>
        <w:keepNext/>
        <w:rPr>
          <w:rtl/>
        </w:rPr>
      </w:pPr>
      <w:r w:rsidRPr="00163280">
        <w:rPr>
          <w:rStyle w:val="TagStyle"/>
          <w:rtl/>
        </w:rPr>
        <w:t xml:space="preserve"> &lt;&lt; קריאה &gt;&gt;</w:t>
      </w:r>
      <w:r w:rsidRPr="00433B9C">
        <w:rPr>
          <w:rStyle w:val="TagStyle"/>
          <w:rtl/>
        </w:rPr>
        <w:t xml:space="preserve"> </w:t>
      </w:r>
      <w:r>
        <w:rPr>
          <w:rtl/>
        </w:rPr>
        <w:t>אלמוג כהן (עוצמה יהודית):</w:t>
      </w:r>
      <w:r w:rsidRPr="00433B9C">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r w:rsidR="00EA3C1B">
        <w:rPr>
          <w:rFonts w:hint="cs"/>
          <w:rtl/>
          <w:lang w:eastAsia="he-IL"/>
        </w:rPr>
        <w:t xml:space="preserve">להמשיך להרוג מחבלים. </w:t>
      </w:r>
      <w:r w:rsidR="000B0163">
        <w:rPr>
          <w:rFonts w:hint="cs"/>
          <w:rtl/>
          <w:lang w:eastAsia="he-IL"/>
        </w:rPr>
        <w:t xml:space="preserve">כמה שיותר מחבלים להרוג, יותר טוב. כמה שיותר, יותר </w:t>
      </w:r>
      <w:bookmarkStart w:id="22073" w:name="_ETM_Q46_422000"/>
      <w:bookmarkEnd w:id="22073"/>
      <w:r w:rsidR="000B0163">
        <w:rPr>
          <w:rFonts w:hint="cs"/>
          <w:rtl/>
          <w:lang w:eastAsia="he-IL"/>
        </w:rPr>
        <w:t xml:space="preserve">טוב. </w:t>
      </w:r>
    </w:p>
    <w:p w:rsidR="000B0163" w:rsidRDefault="000B0163" w:rsidP="003667F9">
      <w:pPr>
        <w:rPr>
          <w:rtl/>
          <w:lang w:eastAsia="he-IL"/>
        </w:rPr>
      </w:pPr>
    </w:p>
    <w:p w:rsidR="000B0163" w:rsidRDefault="000B0163" w:rsidP="003667F9">
      <w:pPr>
        <w:pStyle w:val="af6"/>
        <w:keepNext/>
        <w:rPr>
          <w:rtl/>
        </w:rPr>
      </w:pPr>
      <w:r w:rsidRPr="00163280">
        <w:rPr>
          <w:rStyle w:val="TagStyle"/>
          <w:rtl/>
        </w:rPr>
        <w:t>&lt;&lt; יור &gt;&gt;</w:t>
      </w:r>
      <w:r w:rsidRPr="00433B9C">
        <w:rPr>
          <w:rStyle w:val="TagStyle"/>
          <w:rtl/>
        </w:rPr>
        <w:t xml:space="preserve"> </w:t>
      </w:r>
      <w:r>
        <w:rPr>
          <w:rtl/>
        </w:rPr>
        <w:t>היו"ר ניסים ואטורי:</w:t>
      </w:r>
      <w:r w:rsidRPr="00433B9C">
        <w:rPr>
          <w:rStyle w:val="TagStyle"/>
          <w:rtl/>
        </w:rPr>
        <w:t xml:space="preserve"> </w:t>
      </w:r>
      <w:r w:rsidRPr="00163280">
        <w:rPr>
          <w:rStyle w:val="TagStyle"/>
          <w:rtl/>
        </w:rPr>
        <w:t>&lt;&lt; יור &gt;&gt;</w:t>
      </w:r>
      <w:r>
        <w:rPr>
          <w:rtl/>
        </w:rPr>
        <w:t xml:space="preserve">   </w:t>
      </w:r>
    </w:p>
    <w:p w:rsidR="000B0163" w:rsidRDefault="000B0163" w:rsidP="003667F9">
      <w:pPr>
        <w:rPr>
          <w:rtl/>
          <w:lang w:eastAsia="he-IL"/>
        </w:rPr>
      </w:pPr>
    </w:p>
    <w:p w:rsidR="000B0163" w:rsidRDefault="000B0163" w:rsidP="003667F9">
      <w:pPr>
        <w:rPr>
          <w:rtl/>
          <w:lang w:eastAsia="he-IL"/>
        </w:rPr>
      </w:pPr>
      <w:r>
        <w:rPr>
          <w:rFonts w:hint="cs"/>
          <w:rtl/>
          <w:lang w:eastAsia="he-IL"/>
        </w:rPr>
        <w:t>סליחה</w:t>
      </w:r>
      <w:r w:rsidR="00EA3C1B">
        <w:rPr>
          <w:rFonts w:hint="cs"/>
          <w:rtl/>
          <w:lang w:eastAsia="he-IL"/>
        </w:rPr>
        <w:t>,</w:t>
      </w:r>
      <w:r>
        <w:rPr>
          <w:rFonts w:hint="cs"/>
          <w:rtl/>
          <w:lang w:eastAsia="he-IL"/>
        </w:rPr>
        <w:t xml:space="preserve"> רגע. </w:t>
      </w:r>
    </w:p>
    <w:p w:rsidR="000B0163" w:rsidRDefault="000B0163" w:rsidP="003667F9">
      <w:pPr>
        <w:rPr>
          <w:rtl/>
          <w:lang w:eastAsia="he-IL"/>
        </w:rPr>
      </w:pPr>
      <w:bookmarkStart w:id="22074" w:name="_ETM_Q46_423000"/>
      <w:bookmarkEnd w:id="22074"/>
    </w:p>
    <w:p w:rsidR="000B0163" w:rsidRDefault="000B0163" w:rsidP="003667F9">
      <w:pPr>
        <w:pStyle w:val="af5"/>
        <w:keepNext/>
        <w:rPr>
          <w:rtl/>
        </w:rPr>
      </w:pPr>
      <w:bookmarkStart w:id="22075" w:name="ET_interruption_6345_42"/>
      <w:r w:rsidRPr="00163280">
        <w:rPr>
          <w:rStyle w:val="TagStyle"/>
          <w:rtl/>
        </w:rPr>
        <w:t xml:space="preserve"> &lt;&lt; קריאה &gt;&gt;</w:t>
      </w:r>
      <w:r w:rsidRPr="007521FA">
        <w:rPr>
          <w:rStyle w:val="TagStyle"/>
          <w:rtl/>
        </w:rPr>
        <w:t xml:space="preserve"> </w:t>
      </w:r>
      <w:r>
        <w:rPr>
          <w:rFonts w:hint="cs"/>
          <w:rtl/>
        </w:rPr>
        <w:t>קריאה</w:t>
      </w:r>
      <w:r>
        <w:rPr>
          <w:rtl/>
        </w:rPr>
        <w:t>:</w:t>
      </w:r>
      <w:r w:rsidRPr="007521FA">
        <w:rPr>
          <w:rStyle w:val="TagStyle"/>
          <w:rtl/>
        </w:rPr>
        <w:t xml:space="preserve"> </w:t>
      </w:r>
      <w:r w:rsidRPr="00163280">
        <w:rPr>
          <w:rStyle w:val="TagStyle"/>
          <w:rtl/>
        </w:rPr>
        <w:t>&lt;&lt; קריאה &gt;&gt;</w:t>
      </w:r>
      <w:r>
        <w:rPr>
          <w:rtl/>
        </w:rPr>
        <w:t xml:space="preserve">   </w:t>
      </w:r>
      <w:bookmarkEnd w:id="22075"/>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הוא אמר: לכל פעולה יש תגובה </w:t>
      </w:r>
      <w:r w:rsidR="007B1E8C">
        <w:rPr>
          <w:rFonts w:hint="cs"/>
          <w:rtl/>
          <w:lang w:eastAsia="he-IL"/>
        </w:rPr>
        <w:t>– – –</w:t>
      </w:r>
    </w:p>
    <w:p w:rsidR="000B0163" w:rsidRDefault="000B0163" w:rsidP="003667F9">
      <w:pPr>
        <w:rPr>
          <w:rtl/>
          <w:lang w:eastAsia="he-IL"/>
        </w:rPr>
      </w:pPr>
      <w:bookmarkStart w:id="22076" w:name="_ETM_Q46_430000"/>
      <w:bookmarkEnd w:id="22076"/>
    </w:p>
    <w:p w:rsidR="000B0163" w:rsidRDefault="000B0163" w:rsidP="003667F9">
      <w:pPr>
        <w:pStyle w:val="af5"/>
        <w:keepNext/>
        <w:rPr>
          <w:rtl/>
        </w:rPr>
      </w:pPr>
      <w:bookmarkStart w:id="22077" w:name="ET_interruption_5696_43"/>
      <w:r w:rsidRPr="00163280">
        <w:rPr>
          <w:rStyle w:val="TagStyle"/>
          <w:rtl/>
        </w:rPr>
        <w:t xml:space="preserve"> &lt;&lt; קריאה &gt;&gt;</w:t>
      </w:r>
      <w:r w:rsidRPr="007521FA">
        <w:rPr>
          <w:rStyle w:val="TagStyle"/>
          <w:rtl/>
        </w:rPr>
        <w:t xml:space="preserve"> </w:t>
      </w:r>
      <w:r>
        <w:rPr>
          <w:rtl/>
        </w:rPr>
        <w:t>יוסף עטאונה (חד"ש-תע"ל):</w:t>
      </w:r>
      <w:r w:rsidRPr="007521FA">
        <w:rPr>
          <w:rStyle w:val="TagStyle"/>
          <w:rtl/>
        </w:rPr>
        <w:t xml:space="preserve"> </w:t>
      </w:r>
      <w:r w:rsidRPr="00163280">
        <w:rPr>
          <w:rStyle w:val="TagStyle"/>
          <w:rtl/>
        </w:rPr>
        <w:t>&lt;&lt; קריאה &gt;&gt;</w:t>
      </w:r>
      <w:r>
        <w:rPr>
          <w:rtl/>
        </w:rPr>
        <w:t xml:space="preserve">   </w:t>
      </w:r>
      <w:bookmarkEnd w:id="2207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תוציא אותם </w:t>
      </w:r>
      <w:r w:rsidR="007B1E8C">
        <w:rPr>
          <w:rFonts w:hint="cs"/>
          <w:rtl/>
          <w:lang w:eastAsia="he-IL"/>
        </w:rPr>
        <w:t>– – –</w:t>
      </w:r>
      <w:r>
        <w:rPr>
          <w:rFonts w:hint="cs"/>
          <w:rtl/>
          <w:lang w:eastAsia="he-IL"/>
        </w:rPr>
        <w:t xml:space="preserve"> למה </w:t>
      </w:r>
      <w:bookmarkStart w:id="22078" w:name="_ETM_Q46_408000"/>
      <w:bookmarkEnd w:id="22078"/>
      <w:r>
        <w:rPr>
          <w:rFonts w:hint="cs"/>
          <w:rtl/>
          <w:lang w:eastAsia="he-IL"/>
        </w:rPr>
        <w:t xml:space="preserve">אתה לא מוציא אותם? </w:t>
      </w:r>
    </w:p>
    <w:p w:rsidR="000B0163" w:rsidRDefault="000B0163" w:rsidP="003667F9">
      <w:pPr>
        <w:rPr>
          <w:rtl/>
          <w:lang w:eastAsia="he-IL"/>
        </w:rPr>
      </w:pPr>
    </w:p>
    <w:p w:rsidR="000B0163" w:rsidRDefault="000B0163" w:rsidP="003667F9">
      <w:pPr>
        <w:pStyle w:val="af6"/>
        <w:keepNext/>
        <w:rPr>
          <w:rtl/>
        </w:rPr>
      </w:pPr>
      <w:bookmarkStart w:id="22079" w:name="ET_yor_6490_44"/>
      <w:r w:rsidRPr="00163280">
        <w:rPr>
          <w:rStyle w:val="TagStyle"/>
          <w:rtl/>
        </w:rPr>
        <w:t xml:space="preserve"> &lt;&lt; יור &gt;&gt;</w:t>
      </w:r>
      <w:r w:rsidRPr="007521FA">
        <w:rPr>
          <w:rStyle w:val="TagStyle"/>
          <w:rtl/>
        </w:rPr>
        <w:t xml:space="preserve"> </w:t>
      </w:r>
      <w:r>
        <w:rPr>
          <w:rtl/>
        </w:rPr>
        <w:t>היו"ר ניסים ואטורי:</w:t>
      </w:r>
      <w:r w:rsidRPr="007521FA">
        <w:rPr>
          <w:rStyle w:val="TagStyle"/>
          <w:rtl/>
        </w:rPr>
        <w:t xml:space="preserve"> </w:t>
      </w:r>
      <w:r w:rsidRPr="00163280">
        <w:rPr>
          <w:rStyle w:val="TagStyle"/>
          <w:rtl/>
        </w:rPr>
        <w:t>&lt;&lt; יור &gt;&gt;</w:t>
      </w:r>
      <w:r>
        <w:rPr>
          <w:rtl/>
        </w:rPr>
        <w:t xml:space="preserve">   </w:t>
      </w:r>
      <w:bookmarkEnd w:id="2207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מבקש לשבת. שב במקום, אני מסתדר. </w:t>
      </w:r>
      <w:bookmarkStart w:id="22080" w:name="_ETM_Q46_434000"/>
      <w:bookmarkEnd w:id="22080"/>
      <w:r>
        <w:rPr>
          <w:rFonts w:hint="cs"/>
          <w:rtl/>
          <w:lang w:eastAsia="he-IL"/>
        </w:rPr>
        <w:t>תצא אתה תכף.</w:t>
      </w:r>
    </w:p>
    <w:p w:rsidR="000B0163" w:rsidRDefault="000B0163" w:rsidP="003667F9">
      <w:pPr>
        <w:rPr>
          <w:rtl/>
          <w:lang w:eastAsia="he-IL"/>
        </w:rPr>
      </w:pPr>
    </w:p>
    <w:p w:rsidR="000B0163" w:rsidRDefault="000B0163" w:rsidP="003667F9">
      <w:pPr>
        <w:pStyle w:val="af5"/>
        <w:keepNext/>
        <w:rPr>
          <w:rtl/>
        </w:rPr>
      </w:pPr>
      <w:bookmarkStart w:id="22081" w:name="ET_interruption_5696_45"/>
      <w:r w:rsidRPr="00163280">
        <w:rPr>
          <w:rStyle w:val="TagStyle"/>
          <w:rtl/>
        </w:rPr>
        <w:t xml:space="preserve"> &lt;&lt; קריאה &gt;&gt;</w:t>
      </w:r>
      <w:r w:rsidRPr="007521FA">
        <w:rPr>
          <w:rStyle w:val="TagStyle"/>
          <w:rtl/>
        </w:rPr>
        <w:t xml:space="preserve"> </w:t>
      </w:r>
      <w:r>
        <w:rPr>
          <w:rtl/>
        </w:rPr>
        <w:t>יוסף עטאונה (חד"ש-תע"ל):</w:t>
      </w:r>
      <w:r w:rsidRPr="007521FA">
        <w:rPr>
          <w:rStyle w:val="TagStyle"/>
          <w:rtl/>
        </w:rPr>
        <w:t xml:space="preserve"> </w:t>
      </w:r>
      <w:r w:rsidRPr="00163280">
        <w:rPr>
          <w:rStyle w:val="TagStyle"/>
          <w:rtl/>
        </w:rPr>
        <w:t>&lt;&lt; קריאה &gt;&gt;</w:t>
      </w:r>
      <w:r>
        <w:rPr>
          <w:rtl/>
        </w:rPr>
        <w:t xml:space="preserve">   </w:t>
      </w:r>
      <w:bookmarkEnd w:id="2208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תוציא אותם, תוציא אותם. </w:t>
      </w:r>
    </w:p>
    <w:p w:rsidR="000B0163" w:rsidRDefault="000B0163" w:rsidP="003667F9">
      <w:pPr>
        <w:rPr>
          <w:rtl/>
          <w:lang w:eastAsia="he-IL"/>
        </w:rPr>
      </w:pPr>
    </w:p>
    <w:p w:rsidR="000B0163" w:rsidRDefault="000B0163" w:rsidP="003667F9">
      <w:pPr>
        <w:pStyle w:val="af5"/>
        <w:keepNext/>
        <w:rPr>
          <w:rtl/>
        </w:rPr>
      </w:pPr>
      <w:bookmarkStart w:id="22082" w:name="ET_interruption_קר_אה_105"/>
      <w:r w:rsidRPr="00163280">
        <w:rPr>
          <w:rStyle w:val="TagStyle"/>
          <w:rtl/>
        </w:rPr>
        <w:t xml:space="preserve"> &lt;&lt; קריאה &gt;&gt;</w:t>
      </w:r>
      <w:r w:rsidRPr="00D75AAE">
        <w:rPr>
          <w:rStyle w:val="TagStyle"/>
          <w:rtl/>
        </w:rPr>
        <w:t xml:space="preserve"> </w:t>
      </w:r>
      <w:r>
        <w:rPr>
          <w:rtl/>
        </w:rPr>
        <w:t>קריאה:</w:t>
      </w:r>
      <w:r w:rsidRPr="00D75AAE">
        <w:rPr>
          <w:rStyle w:val="TagStyle"/>
          <w:rtl/>
        </w:rPr>
        <w:t xml:space="preserve"> </w:t>
      </w:r>
      <w:r w:rsidRPr="00163280">
        <w:rPr>
          <w:rStyle w:val="TagStyle"/>
          <w:rtl/>
        </w:rPr>
        <w:t>&lt;&lt; קריאה &gt;&gt;</w:t>
      </w:r>
      <w:r>
        <w:rPr>
          <w:rtl/>
        </w:rPr>
        <w:t xml:space="preserve">   </w:t>
      </w:r>
      <w:bookmarkEnd w:id="22082"/>
    </w:p>
    <w:p w:rsidR="000B0163" w:rsidRDefault="000B0163" w:rsidP="007B1E8C">
      <w:pPr>
        <w:rPr>
          <w:rtl/>
          <w:lang w:eastAsia="he-IL"/>
        </w:rPr>
      </w:pPr>
    </w:p>
    <w:p w:rsidR="000B0163" w:rsidRDefault="000B0163" w:rsidP="003667F9">
      <w:pPr>
        <w:rPr>
          <w:rtl/>
          <w:lang w:eastAsia="he-IL"/>
        </w:rPr>
      </w:pPr>
      <w:r>
        <w:rPr>
          <w:rFonts w:hint="cs"/>
          <w:rtl/>
          <w:lang w:eastAsia="he-IL"/>
        </w:rPr>
        <w:t>על מה להוציא אותם?</w:t>
      </w:r>
    </w:p>
    <w:p w:rsidR="000B0163" w:rsidRDefault="000B0163" w:rsidP="003667F9">
      <w:pPr>
        <w:rPr>
          <w:rtl/>
          <w:lang w:eastAsia="he-IL"/>
        </w:rPr>
      </w:pPr>
      <w:bookmarkStart w:id="22083" w:name="_ETM_Q46_424000"/>
      <w:bookmarkEnd w:id="22083"/>
    </w:p>
    <w:p w:rsidR="000B0163" w:rsidRDefault="000B0163" w:rsidP="003667F9">
      <w:pPr>
        <w:pStyle w:val="af6"/>
        <w:keepNext/>
        <w:rPr>
          <w:rtl/>
        </w:rPr>
      </w:pPr>
      <w:bookmarkStart w:id="22084" w:name="_ETM_Q46_439000"/>
      <w:bookmarkStart w:id="22085" w:name="ET_yor_6490_46"/>
      <w:bookmarkEnd w:id="22084"/>
      <w:r w:rsidRPr="00163280">
        <w:rPr>
          <w:rStyle w:val="TagStyle"/>
          <w:rtl/>
        </w:rPr>
        <w:t xml:space="preserve"> &lt;&lt; יור &gt;&gt;</w:t>
      </w:r>
      <w:r w:rsidRPr="007521FA">
        <w:rPr>
          <w:rStyle w:val="TagStyle"/>
          <w:rtl/>
        </w:rPr>
        <w:t xml:space="preserve"> </w:t>
      </w:r>
      <w:r>
        <w:rPr>
          <w:rtl/>
        </w:rPr>
        <w:t>היו"ר ניסים ואטורי:</w:t>
      </w:r>
      <w:r w:rsidRPr="007521FA">
        <w:rPr>
          <w:rStyle w:val="TagStyle"/>
          <w:rtl/>
        </w:rPr>
        <w:t xml:space="preserve"> </w:t>
      </w:r>
      <w:r w:rsidRPr="00163280">
        <w:rPr>
          <w:rStyle w:val="TagStyle"/>
          <w:rtl/>
        </w:rPr>
        <w:t>&lt;&lt; יור &gt;&gt;</w:t>
      </w:r>
      <w:r>
        <w:rPr>
          <w:rtl/>
        </w:rPr>
        <w:t xml:space="preserve">   </w:t>
      </w:r>
      <w:bookmarkEnd w:id="22085"/>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קורא לחבר הכנסת צבי סוכות להשיב. </w:t>
      </w:r>
    </w:p>
    <w:p w:rsidR="000B0163" w:rsidRDefault="000B0163" w:rsidP="003667F9">
      <w:pPr>
        <w:rPr>
          <w:rtl/>
          <w:lang w:eastAsia="he-IL"/>
        </w:rPr>
      </w:pPr>
    </w:p>
    <w:p w:rsidR="000B0163" w:rsidRDefault="000B0163" w:rsidP="003667F9">
      <w:pPr>
        <w:pStyle w:val="af5"/>
        <w:keepNext/>
        <w:rPr>
          <w:rtl/>
        </w:rPr>
      </w:pPr>
      <w:r w:rsidRPr="00163280">
        <w:rPr>
          <w:rStyle w:val="TagStyle"/>
          <w:rtl/>
        </w:rPr>
        <w:t>&lt;&lt; קריאה &gt;&gt;</w:t>
      </w:r>
      <w:r w:rsidRPr="007521FA">
        <w:rPr>
          <w:rStyle w:val="TagStyle"/>
          <w:rtl/>
        </w:rPr>
        <w:t xml:space="preserve"> </w:t>
      </w:r>
      <w:r>
        <w:rPr>
          <w:rtl/>
        </w:rPr>
        <w:t>יוסף עטאונה (חד"ש-תע"ל):</w:t>
      </w:r>
      <w:r w:rsidRPr="007521FA">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EA3C1B">
        <w:rPr>
          <w:rFonts w:hint="cs"/>
          <w:rtl/>
          <w:lang w:eastAsia="he-IL"/>
        </w:rPr>
        <w:t xml:space="preserve"> </w:t>
      </w:r>
      <w:r w:rsidR="000B0163">
        <w:rPr>
          <w:rFonts w:hint="cs"/>
          <w:rtl/>
          <w:lang w:eastAsia="he-IL"/>
        </w:rPr>
        <w:t xml:space="preserve">תוציא אותם. </w:t>
      </w:r>
    </w:p>
    <w:p w:rsidR="000B0163" w:rsidRDefault="000B0163" w:rsidP="003667F9">
      <w:pPr>
        <w:pStyle w:val="af6"/>
        <w:rPr>
          <w:rtl/>
        </w:rPr>
      </w:pPr>
    </w:p>
    <w:p w:rsidR="000B0163" w:rsidRDefault="000B0163" w:rsidP="003667F9">
      <w:pPr>
        <w:pStyle w:val="af6"/>
        <w:rPr>
          <w:rtl/>
        </w:rPr>
      </w:pPr>
      <w:bookmarkStart w:id="22086" w:name="ET_yor_6490_116"/>
      <w:r w:rsidRPr="00C25411">
        <w:rPr>
          <w:rStyle w:val="TagStyle"/>
          <w:rtl/>
        </w:rPr>
        <w:t xml:space="preserve"> &lt;&lt; יור &gt;&gt;</w:t>
      </w:r>
      <w:r>
        <w:rPr>
          <w:rtl/>
        </w:rPr>
        <w:t>היו"ר ניסים ואטורי:</w:t>
      </w:r>
      <w:r w:rsidRPr="00C25411">
        <w:rPr>
          <w:rStyle w:val="TagStyle"/>
          <w:rtl/>
        </w:rPr>
        <w:t>&lt;&lt; יור &gt;&gt;</w:t>
      </w:r>
      <w:bookmarkEnd w:id="22086"/>
      <w:r w:rsidRPr="00C25411">
        <w:rPr>
          <w:rStyle w:val="TagStyle"/>
          <w:rtl/>
        </w:rPr>
        <w:t xml:space="preserve"> </w:t>
      </w:r>
      <w:r>
        <w:rPr>
          <w:rtl/>
        </w:rPr>
        <w:t xml:space="preserve">   </w:t>
      </w:r>
    </w:p>
    <w:p w:rsidR="000B0163" w:rsidRPr="00C25411" w:rsidRDefault="000B0163" w:rsidP="003667F9">
      <w:pPr>
        <w:rPr>
          <w:rtl/>
          <w:lang w:eastAsia="he-IL"/>
        </w:rPr>
      </w:pPr>
    </w:p>
    <w:p w:rsidR="000B0163" w:rsidRDefault="000B0163" w:rsidP="003667F9">
      <w:pPr>
        <w:rPr>
          <w:rtl/>
          <w:lang w:eastAsia="he-IL"/>
        </w:rPr>
      </w:pPr>
      <w:r>
        <w:rPr>
          <w:rFonts w:hint="cs"/>
          <w:rtl/>
          <w:lang w:eastAsia="he-IL"/>
        </w:rPr>
        <w:t xml:space="preserve">אני לא אוציא אותם. סליחה, אני </w:t>
      </w:r>
      <w:bookmarkStart w:id="22087" w:name="_ETM_Q46_442000"/>
      <w:bookmarkEnd w:id="22087"/>
      <w:r>
        <w:rPr>
          <w:rFonts w:hint="cs"/>
          <w:rtl/>
          <w:lang w:eastAsia="he-IL"/>
        </w:rPr>
        <w:t xml:space="preserve">קובע. </w:t>
      </w:r>
    </w:p>
    <w:p w:rsidR="000B0163" w:rsidRDefault="000B0163" w:rsidP="003667F9">
      <w:pPr>
        <w:rPr>
          <w:rtl/>
          <w:lang w:eastAsia="he-IL"/>
        </w:rPr>
      </w:pPr>
      <w:bookmarkStart w:id="22088" w:name="_ETM_Q46_447000"/>
      <w:bookmarkEnd w:id="22088"/>
    </w:p>
    <w:p w:rsidR="000B0163" w:rsidRDefault="000B0163" w:rsidP="003667F9">
      <w:pPr>
        <w:pStyle w:val="af5"/>
        <w:keepNext/>
        <w:rPr>
          <w:rtl/>
        </w:rPr>
      </w:pPr>
      <w:bookmarkStart w:id="22089" w:name="ET_interruption_קריאות_47"/>
      <w:r w:rsidRPr="00163280">
        <w:rPr>
          <w:rStyle w:val="TagStyle"/>
          <w:rtl/>
        </w:rPr>
        <w:t xml:space="preserve"> &lt;&lt; קריאה &gt;&gt;</w:t>
      </w:r>
      <w:r w:rsidRPr="007521FA">
        <w:rPr>
          <w:rStyle w:val="TagStyle"/>
          <w:rtl/>
        </w:rPr>
        <w:t xml:space="preserve"> </w:t>
      </w:r>
      <w:r>
        <w:rPr>
          <w:rtl/>
        </w:rPr>
        <w:t>קריאות:</w:t>
      </w:r>
      <w:r w:rsidRPr="007521FA">
        <w:rPr>
          <w:rStyle w:val="TagStyle"/>
          <w:rtl/>
        </w:rPr>
        <w:t xml:space="preserve"> </w:t>
      </w:r>
      <w:r w:rsidRPr="00163280">
        <w:rPr>
          <w:rStyle w:val="TagStyle"/>
          <w:rtl/>
        </w:rPr>
        <w:t>&lt;&lt; קריאה &gt;&gt;</w:t>
      </w:r>
      <w:r>
        <w:rPr>
          <w:rtl/>
        </w:rPr>
        <w:t xml:space="preserve">   </w:t>
      </w:r>
      <w:bookmarkEnd w:id="22089"/>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22090" w:name="_ETM_Q46_448000"/>
      <w:bookmarkEnd w:id="22090"/>
    </w:p>
    <w:p w:rsidR="000B0163" w:rsidRDefault="000B0163" w:rsidP="003667F9">
      <w:pPr>
        <w:pStyle w:val="af5"/>
        <w:keepNext/>
        <w:rPr>
          <w:rtl/>
        </w:rPr>
      </w:pPr>
      <w:bookmarkStart w:id="22091" w:name="ET_interruption_6559_48"/>
      <w:r w:rsidRPr="00163280">
        <w:rPr>
          <w:rStyle w:val="TagStyle"/>
          <w:rtl/>
        </w:rPr>
        <w:t xml:space="preserve"> &lt;&lt; קריאה &gt;&gt;</w:t>
      </w:r>
      <w:r w:rsidRPr="007521FA">
        <w:rPr>
          <w:rStyle w:val="TagStyle"/>
          <w:rtl/>
        </w:rPr>
        <w:t xml:space="preserve"> </w:t>
      </w:r>
      <w:r>
        <w:rPr>
          <w:rtl/>
        </w:rPr>
        <w:t>השרה לקידום מעמד האישה מאי גולן:</w:t>
      </w:r>
      <w:r w:rsidRPr="007521FA">
        <w:rPr>
          <w:rStyle w:val="TagStyle"/>
          <w:rtl/>
        </w:rPr>
        <w:t xml:space="preserve"> </w:t>
      </w:r>
      <w:r w:rsidRPr="00163280">
        <w:rPr>
          <w:rStyle w:val="TagStyle"/>
          <w:rtl/>
        </w:rPr>
        <w:t>&lt;&lt; קריאה &gt;&gt;</w:t>
      </w:r>
      <w:r>
        <w:rPr>
          <w:rtl/>
        </w:rPr>
        <w:t xml:space="preserve">   </w:t>
      </w:r>
      <w:bookmarkEnd w:id="22091"/>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EA3C1B">
        <w:rPr>
          <w:rFonts w:hint="cs"/>
          <w:rtl/>
          <w:lang w:eastAsia="he-IL"/>
        </w:rPr>
        <w:t xml:space="preserve"> </w:t>
      </w:r>
      <w:r w:rsidR="000B0163">
        <w:rPr>
          <w:rFonts w:hint="cs"/>
          <w:rtl/>
          <w:lang w:eastAsia="he-IL"/>
        </w:rPr>
        <w:t xml:space="preserve">צריך להסיר לו את החסינות </w:t>
      </w:r>
      <w:r>
        <w:rPr>
          <w:rFonts w:hint="cs"/>
          <w:rtl/>
          <w:lang w:eastAsia="he-IL"/>
        </w:rPr>
        <w:t>– – –</w:t>
      </w:r>
      <w:r w:rsidR="000B0163">
        <w:rPr>
          <w:rFonts w:hint="cs"/>
          <w:rtl/>
          <w:lang w:eastAsia="he-IL"/>
        </w:rPr>
        <w:t xml:space="preserve"> הוא </w:t>
      </w:r>
      <w:bookmarkStart w:id="22092" w:name="_ETM_Q46_455000"/>
      <w:bookmarkEnd w:id="22092"/>
      <w:r w:rsidR="000B0163">
        <w:rPr>
          <w:rFonts w:hint="cs"/>
          <w:rtl/>
          <w:lang w:eastAsia="he-IL"/>
        </w:rPr>
        <w:t xml:space="preserve">אמר שלפעולה הזאת תהיה תגובה. תגובה. ואטורי, הוא אמר </w:t>
      </w:r>
      <w:r w:rsidR="00EA3C1B">
        <w:rPr>
          <w:rFonts w:hint="cs"/>
          <w:rtl/>
          <w:lang w:eastAsia="he-IL"/>
        </w:rPr>
        <w:t xml:space="preserve">שלפעולה הזאת תהיה תגובה </w:t>
      </w: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093" w:name="ET_yor_6490_106"/>
      <w:r w:rsidRPr="00163280">
        <w:rPr>
          <w:rStyle w:val="TagStyle"/>
          <w:rtl/>
        </w:rPr>
        <w:t xml:space="preserve"> &lt;&lt; יור &gt;&gt;</w:t>
      </w:r>
      <w:r w:rsidRPr="00D75AAE">
        <w:rPr>
          <w:rStyle w:val="TagStyle"/>
          <w:rtl/>
        </w:rPr>
        <w:t xml:space="preserve"> </w:t>
      </w:r>
      <w:r>
        <w:rPr>
          <w:rtl/>
        </w:rPr>
        <w:t>היו"ר ניסים ואטורי:</w:t>
      </w:r>
      <w:r w:rsidRPr="00D75AAE">
        <w:rPr>
          <w:rStyle w:val="TagStyle"/>
          <w:rtl/>
        </w:rPr>
        <w:t xml:space="preserve"> </w:t>
      </w:r>
      <w:r w:rsidRPr="00163280">
        <w:rPr>
          <w:rStyle w:val="TagStyle"/>
          <w:rtl/>
        </w:rPr>
        <w:t>&lt;&lt; יור &gt;&gt;</w:t>
      </w:r>
      <w:r>
        <w:rPr>
          <w:rtl/>
        </w:rPr>
        <w:t xml:space="preserve">   </w:t>
      </w:r>
      <w:bookmarkEnd w:id="2209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טוב, אני מבקש בבקשה לשמור על הסדר. בסדר. </w:t>
      </w:r>
    </w:p>
    <w:p w:rsidR="000B0163" w:rsidRPr="00D75AAE" w:rsidRDefault="000B0163" w:rsidP="003667F9">
      <w:pPr>
        <w:rPr>
          <w:rtl/>
          <w:lang w:eastAsia="he-IL"/>
        </w:rPr>
      </w:pPr>
    </w:p>
    <w:p w:rsidR="000B0163" w:rsidRDefault="000B0163" w:rsidP="003667F9">
      <w:pPr>
        <w:pStyle w:val="af5"/>
        <w:keepNext/>
        <w:rPr>
          <w:rtl/>
        </w:rPr>
      </w:pPr>
      <w:bookmarkStart w:id="22094" w:name="ET_interruption_קר_אה_49"/>
      <w:r w:rsidRPr="00163280">
        <w:rPr>
          <w:rStyle w:val="TagStyle"/>
          <w:rtl/>
        </w:rPr>
        <w:t xml:space="preserve"> &lt;&lt; קריאה &gt;&gt;</w:t>
      </w:r>
      <w:r w:rsidRPr="007521FA">
        <w:rPr>
          <w:rStyle w:val="TagStyle"/>
          <w:rtl/>
        </w:rPr>
        <w:t xml:space="preserve"> </w:t>
      </w:r>
      <w:r>
        <w:rPr>
          <w:rtl/>
        </w:rPr>
        <w:t>קריאה:</w:t>
      </w:r>
      <w:r w:rsidRPr="007521FA">
        <w:rPr>
          <w:rStyle w:val="TagStyle"/>
          <w:rtl/>
        </w:rPr>
        <w:t xml:space="preserve"> </w:t>
      </w:r>
      <w:r w:rsidRPr="00163280">
        <w:rPr>
          <w:rStyle w:val="TagStyle"/>
          <w:rtl/>
        </w:rPr>
        <w:t>&lt;&lt; קריאה &gt;&gt;</w:t>
      </w:r>
      <w:r>
        <w:rPr>
          <w:rtl/>
        </w:rPr>
        <w:t xml:space="preserve">   </w:t>
      </w:r>
      <w:bookmarkEnd w:id="22094"/>
    </w:p>
    <w:p w:rsidR="000B0163" w:rsidRDefault="000B0163" w:rsidP="007B1E8C">
      <w:pPr>
        <w:rPr>
          <w:rtl/>
          <w:lang w:eastAsia="he-IL"/>
        </w:rPr>
      </w:pPr>
    </w:p>
    <w:p w:rsidR="000B0163" w:rsidRDefault="000B0163" w:rsidP="007B1E8C">
      <w:pPr>
        <w:rPr>
          <w:rtl/>
          <w:lang w:eastAsia="he-IL"/>
        </w:rPr>
      </w:pPr>
      <w:bookmarkStart w:id="22095" w:name="_ETM_Q46_464000"/>
      <w:bookmarkEnd w:id="22095"/>
      <w:r>
        <w:rPr>
          <w:rFonts w:hint="cs"/>
          <w:rtl/>
          <w:lang w:eastAsia="he-IL"/>
        </w:rPr>
        <w:t xml:space="preserve">אי-אפשר לעמוד </w:t>
      </w:r>
      <w:bookmarkStart w:id="22096" w:name="_ETM_Q46_460000"/>
      <w:bookmarkEnd w:id="22096"/>
      <w:r>
        <w:rPr>
          <w:rFonts w:hint="cs"/>
          <w:rtl/>
          <w:lang w:eastAsia="he-IL"/>
        </w:rPr>
        <w:t xml:space="preserve">מעל הדוכן ולצעוק </w:t>
      </w:r>
      <w:r w:rsidR="007B1E8C">
        <w:rPr>
          <w:rFonts w:hint="cs"/>
          <w:rtl/>
          <w:lang w:eastAsia="he-IL"/>
        </w:rPr>
        <w:t>– – –</w:t>
      </w:r>
      <w:r>
        <w:rPr>
          <w:rFonts w:hint="cs"/>
          <w:rtl/>
          <w:lang w:eastAsia="he-IL"/>
        </w:rPr>
        <w:t xml:space="preserve"> מחבלים, אי-אפשר לעשות דבר כזה. </w:t>
      </w:r>
      <w:bookmarkStart w:id="22097" w:name="_ETM_Q46_469000"/>
      <w:bookmarkEnd w:id="22097"/>
    </w:p>
    <w:p w:rsidR="000B0163" w:rsidRDefault="000B0163" w:rsidP="003667F9">
      <w:pPr>
        <w:rPr>
          <w:rtl/>
          <w:lang w:eastAsia="he-IL"/>
        </w:rPr>
      </w:pPr>
    </w:p>
    <w:p w:rsidR="000B0163" w:rsidRDefault="000B0163" w:rsidP="003667F9">
      <w:pPr>
        <w:pStyle w:val="af5"/>
        <w:keepNext/>
        <w:rPr>
          <w:rtl/>
        </w:rPr>
      </w:pPr>
      <w:bookmarkStart w:id="22098" w:name="ET_interruption_קריאות_50"/>
      <w:r w:rsidRPr="00163280">
        <w:rPr>
          <w:rStyle w:val="TagStyle"/>
          <w:rtl/>
        </w:rPr>
        <w:t xml:space="preserve"> &lt;&lt; קריאה &gt;&gt;</w:t>
      </w:r>
      <w:r w:rsidRPr="007521FA">
        <w:rPr>
          <w:rStyle w:val="TagStyle"/>
          <w:rtl/>
        </w:rPr>
        <w:t xml:space="preserve"> </w:t>
      </w:r>
      <w:r>
        <w:rPr>
          <w:rtl/>
        </w:rPr>
        <w:t>קריאות:</w:t>
      </w:r>
      <w:r w:rsidRPr="007521FA">
        <w:rPr>
          <w:rStyle w:val="TagStyle"/>
          <w:rtl/>
        </w:rPr>
        <w:t xml:space="preserve"> </w:t>
      </w:r>
      <w:r w:rsidRPr="00163280">
        <w:rPr>
          <w:rStyle w:val="TagStyle"/>
          <w:rtl/>
        </w:rPr>
        <w:t>&lt;&lt; קריאה &gt;&gt;</w:t>
      </w:r>
      <w:r>
        <w:rPr>
          <w:rtl/>
        </w:rPr>
        <w:t xml:space="preserve">   </w:t>
      </w:r>
      <w:bookmarkEnd w:id="22098"/>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22099" w:name="ET_yor_6490_51"/>
      <w:r w:rsidRPr="00163280">
        <w:rPr>
          <w:rStyle w:val="TagStyle"/>
          <w:rtl/>
        </w:rPr>
        <w:t xml:space="preserve"> &lt;&lt; יור &gt;&gt;</w:t>
      </w:r>
      <w:r w:rsidRPr="007521FA">
        <w:rPr>
          <w:rStyle w:val="TagStyle"/>
          <w:rtl/>
        </w:rPr>
        <w:t xml:space="preserve"> </w:t>
      </w:r>
      <w:r>
        <w:rPr>
          <w:rtl/>
        </w:rPr>
        <w:t>היו"ר ניסים ואטורי:</w:t>
      </w:r>
      <w:r w:rsidRPr="007521FA">
        <w:rPr>
          <w:rStyle w:val="TagStyle"/>
          <w:rtl/>
        </w:rPr>
        <w:t xml:space="preserve"> </w:t>
      </w:r>
      <w:r w:rsidRPr="00163280">
        <w:rPr>
          <w:rStyle w:val="TagStyle"/>
          <w:rtl/>
        </w:rPr>
        <w:t>&lt;&lt; יור &gt;&gt;</w:t>
      </w:r>
      <w:r>
        <w:rPr>
          <w:rtl/>
        </w:rPr>
        <w:t xml:space="preserve">   </w:t>
      </w:r>
      <w:bookmarkEnd w:id="22099"/>
    </w:p>
    <w:p w:rsidR="000B0163" w:rsidRDefault="000B0163" w:rsidP="007B1E8C">
      <w:pPr>
        <w:rPr>
          <w:rtl/>
          <w:lang w:eastAsia="he-IL"/>
        </w:rPr>
      </w:pPr>
    </w:p>
    <w:p w:rsidR="000B0163" w:rsidRDefault="000B0163" w:rsidP="007B1E8C">
      <w:pPr>
        <w:rPr>
          <w:rtl/>
          <w:lang w:eastAsia="he-IL"/>
        </w:rPr>
      </w:pPr>
      <w:bookmarkStart w:id="22100" w:name="_ETM_Q46_474000"/>
      <w:bookmarkEnd w:id="22100"/>
      <w:r>
        <w:rPr>
          <w:rFonts w:hint="cs"/>
          <w:rtl/>
          <w:lang w:eastAsia="he-IL"/>
        </w:rPr>
        <w:t>אני מבקש. סליחה, רגע. תוציאו אותו</w:t>
      </w:r>
      <w:r w:rsidR="00EA3C1B">
        <w:rPr>
          <w:rFonts w:hint="cs"/>
          <w:rtl/>
          <w:lang w:eastAsia="he-IL"/>
        </w:rPr>
        <w:t>,</w:t>
      </w:r>
      <w:r>
        <w:rPr>
          <w:rFonts w:hint="cs"/>
          <w:rtl/>
          <w:lang w:eastAsia="he-IL"/>
        </w:rPr>
        <w:t xml:space="preserve"> בבקשה</w:t>
      </w:r>
      <w:r w:rsidR="00EA3C1B">
        <w:rPr>
          <w:rFonts w:hint="cs"/>
          <w:rtl/>
          <w:lang w:eastAsia="he-IL"/>
        </w:rPr>
        <w:t>,</w:t>
      </w:r>
      <w:r>
        <w:rPr>
          <w:rFonts w:hint="cs"/>
          <w:rtl/>
          <w:lang w:eastAsia="he-IL"/>
        </w:rPr>
        <w:t xml:space="preserve"> החוצה. חבר הכנסת </w:t>
      </w:r>
      <w:r w:rsidR="007B1E8C">
        <w:rPr>
          <w:rFonts w:hint="cs"/>
          <w:rtl/>
          <w:lang w:eastAsia="he-IL"/>
        </w:rPr>
        <w:t>– – –</w:t>
      </w:r>
      <w:r>
        <w:rPr>
          <w:rFonts w:hint="cs"/>
          <w:rtl/>
          <w:lang w:eastAsia="he-IL"/>
        </w:rPr>
        <w:t xml:space="preserve"> </w:t>
      </w:r>
    </w:p>
    <w:p w:rsidR="000B0163" w:rsidRDefault="000B0163" w:rsidP="003667F9">
      <w:pPr>
        <w:rPr>
          <w:rtl/>
          <w:lang w:eastAsia="he-IL"/>
        </w:rPr>
      </w:pPr>
      <w:bookmarkStart w:id="22101" w:name="_ETM_Q46_479000"/>
      <w:bookmarkStart w:id="22102" w:name="_ETM_Q46_480000"/>
      <w:bookmarkEnd w:id="22101"/>
      <w:bookmarkEnd w:id="22102"/>
    </w:p>
    <w:p w:rsidR="00EA3C1B" w:rsidRDefault="00EA3C1B" w:rsidP="00EA3C1B">
      <w:pPr>
        <w:pStyle w:val="af5"/>
        <w:keepNext/>
        <w:rPr>
          <w:rtl/>
        </w:rPr>
      </w:pPr>
      <w:r w:rsidRPr="00163280">
        <w:rPr>
          <w:rStyle w:val="TagStyle"/>
          <w:rtl/>
        </w:rPr>
        <w:t>&lt;&lt; קריאה &gt;&gt;</w:t>
      </w:r>
      <w:r w:rsidRPr="007521FA">
        <w:rPr>
          <w:rStyle w:val="TagStyle"/>
          <w:rtl/>
        </w:rPr>
        <w:t xml:space="preserve"> </w:t>
      </w:r>
      <w:r>
        <w:rPr>
          <w:rtl/>
        </w:rPr>
        <w:t>קריא</w:t>
      </w:r>
      <w:r>
        <w:rPr>
          <w:rFonts w:hint="cs"/>
          <w:rtl/>
        </w:rPr>
        <w:t>ה</w:t>
      </w:r>
      <w:r>
        <w:rPr>
          <w:rtl/>
        </w:rPr>
        <w:t>:</w:t>
      </w:r>
      <w:r w:rsidRPr="007521FA">
        <w:rPr>
          <w:rStyle w:val="TagStyle"/>
          <w:rtl/>
        </w:rPr>
        <w:t xml:space="preserve"> </w:t>
      </w:r>
      <w:r w:rsidRPr="00163280">
        <w:rPr>
          <w:rStyle w:val="TagStyle"/>
          <w:rtl/>
        </w:rPr>
        <w:t>&lt;&lt; קריאה &gt;&gt;</w:t>
      </w:r>
      <w:r>
        <w:rPr>
          <w:rtl/>
        </w:rPr>
        <w:t xml:space="preserve">   </w:t>
      </w:r>
    </w:p>
    <w:p w:rsidR="00EA3C1B" w:rsidRDefault="00EA3C1B" w:rsidP="007B1E8C">
      <w:pPr>
        <w:rPr>
          <w:rtl/>
          <w:lang w:eastAsia="he-IL"/>
        </w:rPr>
      </w:pPr>
    </w:p>
    <w:p w:rsidR="00EA3C1B" w:rsidRDefault="00EA3C1B" w:rsidP="007B1E8C">
      <w:pPr>
        <w:rPr>
          <w:rtl/>
          <w:lang w:eastAsia="he-IL"/>
        </w:rPr>
      </w:pPr>
      <w:r>
        <w:rPr>
          <w:rFonts w:hint="cs"/>
          <w:rtl/>
          <w:lang w:eastAsia="he-IL"/>
        </w:rPr>
        <w:t xml:space="preserve">הדם על הידיים שלו </w:t>
      </w:r>
      <w:r w:rsidR="007B1E8C">
        <w:rPr>
          <w:rFonts w:hint="cs"/>
          <w:rtl/>
          <w:lang w:eastAsia="he-IL"/>
        </w:rPr>
        <w:t>– – –</w:t>
      </w:r>
    </w:p>
    <w:p w:rsidR="00EA3C1B" w:rsidRDefault="00EA3C1B" w:rsidP="003667F9">
      <w:pPr>
        <w:rPr>
          <w:rtl/>
          <w:lang w:eastAsia="he-IL"/>
        </w:rPr>
      </w:pPr>
    </w:p>
    <w:p w:rsidR="000B0163" w:rsidRDefault="000B0163" w:rsidP="003667F9">
      <w:pPr>
        <w:pStyle w:val="af5"/>
        <w:keepNext/>
        <w:rPr>
          <w:rtl/>
        </w:rPr>
      </w:pPr>
      <w:bookmarkStart w:id="22103" w:name="ET_interruption_6352_52"/>
      <w:r w:rsidRPr="00163280">
        <w:rPr>
          <w:rStyle w:val="TagStyle"/>
          <w:rtl/>
        </w:rPr>
        <w:t xml:space="preserve"> &lt;&lt; קריאה &gt;&gt;</w:t>
      </w:r>
      <w:r w:rsidRPr="007521FA">
        <w:rPr>
          <w:rStyle w:val="TagStyle"/>
          <w:rtl/>
        </w:rPr>
        <w:t xml:space="preserve"> </w:t>
      </w:r>
      <w:r>
        <w:rPr>
          <w:rtl/>
        </w:rPr>
        <w:t>אלמוג כהן (עוצמה יהודית):</w:t>
      </w:r>
      <w:r w:rsidRPr="007521FA">
        <w:rPr>
          <w:rStyle w:val="TagStyle"/>
          <w:rtl/>
        </w:rPr>
        <w:t xml:space="preserve"> </w:t>
      </w:r>
      <w:r w:rsidRPr="00163280">
        <w:rPr>
          <w:rStyle w:val="TagStyle"/>
          <w:rtl/>
        </w:rPr>
        <w:t>&lt;&lt; קריאה &gt;&gt;</w:t>
      </w:r>
      <w:r>
        <w:rPr>
          <w:rtl/>
        </w:rPr>
        <w:t xml:space="preserve">   </w:t>
      </w:r>
      <w:bookmarkEnd w:id="22103"/>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הדם על הידיים שלכם </w:t>
      </w:r>
      <w:bookmarkStart w:id="22104" w:name="_ETM_Q46_488000"/>
      <w:bookmarkEnd w:id="22104"/>
      <w:r w:rsidR="007B1E8C">
        <w:rPr>
          <w:rFonts w:hint="cs"/>
          <w:rtl/>
          <w:lang w:eastAsia="he-IL"/>
        </w:rPr>
        <w:t>– – –</w:t>
      </w:r>
    </w:p>
    <w:p w:rsidR="000B0163" w:rsidRDefault="000B0163" w:rsidP="003667F9">
      <w:pPr>
        <w:rPr>
          <w:rtl/>
          <w:lang w:eastAsia="he-IL"/>
        </w:rPr>
      </w:pPr>
      <w:bookmarkStart w:id="22105" w:name="_ETM_Q46_470314"/>
      <w:bookmarkStart w:id="22106" w:name="_ETM_Q46_470423"/>
      <w:bookmarkEnd w:id="22105"/>
      <w:bookmarkEnd w:id="22106"/>
    </w:p>
    <w:p w:rsidR="000B0163" w:rsidRDefault="000B0163" w:rsidP="003667F9">
      <w:pPr>
        <w:pStyle w:val="af6"/>
        <w:keepNext/>
        <w:rPr>
          <w:rtl/>
        </w:rPr>
      </w:pPr>
      <w:bookmarkStart w:id="22107" w:name="ET_yor_6490_53"/>
      <w:r w:rsidRPr="00163280">
        <w:rPr>
          <w:rStyle w:val="TagStyle"/>
          <w:rtl/>
        </w:rPr>
        <w:t xml:space="preserve"> &lt;&lt; יור &gt;&gt;</w:t>
      </w:r>
      <w:r w:rsidRPr="007521FA">
        <w:rPr>
          <w:rStyle w:val="TagStyle"/>
          <w:rtl/>
        </w:rPr>
        <w:t xml:space="preserve"> </w:t>
      </w:r>
      <w:r>
        <w:rPr>
          <w:rtl/>
        </w:rPr>
        <w:t>היו"ר ניסים ואטורי:</w:t>
      </w:r>
      <w:r w:rsidRPr="007521FA">
        <w:rPr>
          <w:rStyle w:val="TagStyle"/>
          <w:rtl/>
        </w:rPr>
        <w:t xml:space="preserve"> </w:t>
      </w:r>
      <w:r w:rsidRPr="00163280">
        <w:rPr>
          <w:rStyle w:val="TagStyle"/>
          <w:rtl/>
        </w:rPr>
        <w:t>&lt;&lt; יור &gt;&gt;</w:t>
      </w:r>
      <w:r>
        <w:rPr>
          <w:rtl/>
        </w:rPr>
        <w:t xml:space="preserve">   </w:t>
      </w:r>
      <w:bookmarkEnd w:id="22107"/>
    </w:p>
    <w:p w:rsidR="000B0163" w:rsidRDefault="000B0163" w:rsidP="007B1E8C">
      <w:pPr>
        <w:rPr>
          <w:rtl/>
          <w:lang w:eastAsia="he-IL"/>
        </w:rPr>
      </w:pPr>
    </w:p>
    <w:p w:rsidR="000B0163" w:rsidRDefault="000B0163" w:rsidP="003667F9">
      <w:pPr>
        <w:rPr>
          <w:rtl/>
          <w:lang w:eastAsia="he-IL"/>
        </w:rPr>
      </w:pPr>
      <w:bookmarkStart w:id="22108" w:name="_ETM_Q46_480143"/>
      <w:bookmarkStart w:id="22109" w:name="_ETM_Q46_480230"/>
      <w:bookmarkEnd w:id="22108"/>
      <w:bookmarkEnd w:id="22109"/>
      <w:r>
        <w:rPr>
          <w:rFonts w:hint="cs"/>
          <w:rtl/>
          <w:lang w:eastAsia="he-IL"/>
        </w:rPr>
        <w:t xml:space="preserve">אתה יכול בבקשה לצאת החוצה? תודה רבה. חבר הכנסת איימן עודה, לצאת החוצה. חבר הכנסת איימן עודה, לצאת החוצה. חבר הכנסת אלמוג כהן, חבר הכנסת אלמוג כהן, קריאה ראשונה. </w:t>
      </w:r>
    </w:p>
    <w:p w:rsidR="000B0163" w:rsidRDefault="000B0163" w:rsidP="003667F9">
      <w:pPr>
        <w:rPr>
          <w:rtl/>
          <w:lang w:eastAsia="he-IL"/>
        </w:rPr>
      </w:pPr>
    </w:p>
    <w:p w:rsidR="000B0163" w:rsidRDefault="000B0163" w:rsidP="003667F9">
      <w:pPr>
        <w:pStyle w:val="af5"/>
        <w:keepNext/>
        <w:rPr>
          <w:rtl/>
        </w:rPr>
      </w:pPr>
      <w:bookmarkStart w:id="22110" w:name="ET_interruption_6559_54"/>
      <w:r w:rsidRPr="00163280">
        <w:rPr>
          <w:rStyle w:val="TagStyle"/>
          <w:rtl/>
        </w:rPr>
        <w:t xml:space="preserve"> &lt;&lt; קריאה &gt;&gt;</w:t>
      </w:r>
      <w:r w:rsidRPr="007521FA">
        <w:rPr>
          <w:rStyle w:val="TagStyle"/>
          <w:rtl/>
        </w:rPr>
        <w:t xml:space="preserve"> </w:t>
      </w:r>
      <w:r>
        <w:rPr>
          <w:rtl/>
        </w:rPr>
        <w:t>השרה לקידום מעמד האישה מאי גולן:</w:t>
      </w:r>
      <w:r w:rsidRPr="007521FA">
        <w:rPr>
          <w:rStyle w:val="TagStyle"/>
          <w:rtl/>
        </w:rPr>
        <w:t xml:space="preserve"> </w:t>
      </w:r>
      <w:r w:rsidRPr="00163280">
        <w:rPr>
          <w:rStyle w:val="TagStyle"/>
          <w:rtl/>
        </w:rPr>
        <w:t>&lt;&lt; קריאה &gt;&gt;</w:t>
      </w:r>
      <w:r>
        <w:rPr>
          <w:rtl/>
        </w:rPr>
        <w:t xml:space="preserve">   </w:t>
      </w:r>
      <w:bookmarkEnd w:id="22110"/>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הוא אמר: לכל פעולה </w:t>
      </w:r>
      <w:r w:rsidR="00EA3C1B">
        <w:rPr>
          <w:rFonts w:hint="cs"/>
          <w:rtl/>
          <w:lang w:eastAsia="he-IL"/>
        </w:rPr>
        <w:t xml:space="preserve">תהיה תגובה </w:t>
      </w:r>
      <w:r w:rsidR="007B1E8C">
        <w:rPr>
          <w:rFonts w:hint="cs"/>
          <w:rtl/>
          <w:lang w:eastAsia="he-IL"/>
        </w:rPr>
        <w:t>– – –</w:t>
      </w:r>
      <w:r>
        <w:rPr>
          <w:rFonts w:hint="cs"/>
          <w:rtl/>
          <w:lang w:eastAsia="he-IL"/>
        </w:rPr>
        <w:t xml:space="preserve"> הוא הסית לטרור. </w:t>
      </w:r>
      <w:bookmarkStart w:id="22111" w:name="_ETM_Q46_499000"/>
      <w:bookmarkEnd w:id="22111"/>
      <w:r>
        <w:rPr>
          <w:rFonts w:hint="cs"/>
          <w:rtl/>
          <w:lang w:eastAsia="he-IL"/>
        </w:rPr>
        <w:t xml:space="preserve">מעל הדוכן הוא קרא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r w:rsidRPr="00163280">
        <w:rPr>
          <w:rStyle w:val="TagStyle"/>
          <w:rtl/>
        </w:rPr>
        <w:t xml:space="preserve"> &lt;&lt; קריאה &gt;&gt;</w:t>
      </w:r>
      <w:r w:rsidRPr="007521FA">
        <w:rPr>
          <w:rStyle w:val="TagStyle"/>
          <w:rtl/>
        </w:rPr>
        <w:t xml:space="preserve"> </w:t>
      </w:r>
      <w:r>
        <w:rPr>
          <w:rtl/>
        </w:rPr>
        <w:t>קריאות:</w:t>
      </w:r>
      <w:r w:rsidRPr="007521FA">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22112" w:name="_ETM_Q46_502000"/>
      <w:bookmarkEnd w:id="22112"/>
    </w:p>
    <w:p w:rsidR="000B0163" w:rsidRDefault="000B0163" w:rsidP="003667F9">
      <w:pPr>
        <w:pStyle w:val="af6"/>
        <w:keepNext/>
        <w:rPr>
          <w:rtl/>
        </w:rPr>
      </w:pPr>
      <w:bookmarkStart w:id="22113" w:name="ET_yor_6490_56"/>
      <w:r w:rsidRPr="00163280">
        <w:rPr>
          <w:rStyle w:val="TagStyle"/>
          <w:rtl/>
        </w:rPr>
        <w:t xml:space="preserve"> &lt;&lt; יור &gt;&gt;</w:t>
      </w:r>
      <w:r w:rsidRPr="007521FA">
        <w:rPr>
          <w:rStyle w:val="TagStyle"/>
          <w:rtl/>
        </w:rPr>
        <w:t xml:space="preserve"> </w:t>
      </w:r>
      <w:r>
        <w:rPr>
          <w:rtl/>
        </w:rPr>
        <w:t>היו"ר ניסים ואטורי:</w:t>
      </w:r>
      <w:r w:rsidRPr="007521FA">
        <w:rPr>
          <w:rStyle w:val="TagStyle"/>
          <w:rtl/>
        </w:rPr>
        <w:t xml:space="preserve"> </w:t>
      </w:r>
      <w:r w:rsidRPr="00163280">
        <w:rPr>
          <w:rStyle w:val="TagStyle"/>
          <w:rtl/>
        </w:rPr>
        <w:t>&lt;&lt; יור &gt;&gt;</w:t>
      </w:r>
      <w:r>
        <w:rPr>
          <w:rtl/>
        </w:rPr>
        <w:t xml:space="preserve">   </w:t>
      </w:r>
      <w:bookmarkEnd w:id="2211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השרה מאי גולן, שמענו הכול. הכול בסדר. תודה רבה. </w:t>
      </w:r>
    </w:p>
    <w:p w:rsidR="000B0163" w:rsidRDefault="000B0163" w:rsidP="003667F9">
      <w:pPr>
        <w:rPr>
          <w:rtl/>
          <w:lang w:eastAsia="he-IL"/>
        </w:rPr>
      </w:pPr>
      <w:bookmarkStart w:id="22114" w:name="_ETM_Q46_509000"/>
      <w:bookmarkEnd w:id="22114"/>
    </w:p>
    <w:p w:rsidR="000B0163" w:rsidRDefault="000B0163" w:rsidP="003667F9">
      <w:pPr>
        <w:rPr>
          <w:rtl/>
          <w:lang w:eastAsia="he-IL"/>
        </w:rPr>
      </w:pPr>
      <w:r>
        <w:rPr>
          <w:rFonts w:hint="cs"/>
          <w:rtl/>
          <w:lang w:eastAsia="he-IL"/>
        </w:rPr>
        <w:t xml:space="preserve">סליחה, הוא צריך לצאת החוצה. הורדתי אותו מהבמה. </w:t>
      </w:r>
    </w:p>
    <w:p w:rsidR="000B0163" w:rsidRDefault="000B0163" w:rsidP="003667F9">
      <w:pPr>
        <w:rPr>
          <w:rtl/>
          <w:lang w:eastAsia="he-IL"/>
        </w:rPr>
      </w:pPr>
      <w:bookmarkStart w:id="22115" w:name="_ETM_Q46_511000"/>
      <w:bookmarkStart w:id="22116" w:name="_ETM_Q46_512000"/>
      <w:bookmarkEnd w:id="22115"/>
      <w:bookmarkEnd w:id="22116"/>
    </w:p>
    <w:p w:rsidR="000B0163" w:rsidRDefault="000B0163" w:rsidP="003667F9">
      <w:pPr>
        <w:pStyle w:val="af5"/>
        <w:keepNext/>
        <w:rPr>
          <w:rtl/>
        </w:rPr>
      </w:pPr>
      <w:bookmarkStart w:id="22117" w:name="ET_interruption_קריאות_59"/>
      <w:r w:rsidRPr="00163280">
        <w:rPr>
          <w:rStyle w:val="TagStyle"/>
          <w:rtl/>
        </w:rPr>
        <w:t xml:space="preserve"> &lt;&lt; קריאה &gt;&gt;</w:t>
      </w:r>
      <w:r w:rsidRPr="007521FA">
        <w:rPr>
          <w:rStyle w:val="TagStyle"/>
          <w:rtl/>
        </w:rPr>
        <w:t xml:space="preserve"> </w:t>
      </w:r>
      <w:r>
        <w:rPr>
          <w:rtl/>
        </w:rPr>
        <w:t>קריאות:</w:t>
      </w:r>
      <w:r w:rsidRPr="007521FA">
        <w:rPr>
          <w:rStyle w:val="TagStyle"/>
          <w:rtl/>
        </w:rPr>
        <w:t xml:space="preserve"> </w:t>
      </w:r>
      <w:r w:rsidRPr="00163280">
        <w:rPr>
          <w:rStyle w:val="TagStyle"/>
          <w:rtl/>
        </w:rPr>
        <w:t>&lt;&lt; קריאה &gt;&gt;</w:t>
      </w:r>
      <w:r>
        <w:rPr>
          <w:rtl/>
        </w:rPr>
        <w:t xml:space="preserve">   </w:t>
      </w:r>
      <w:bookmarkEnd w:id="22117"/>
    </w:p>
    <w:p w:rsidR="000B0163" w:rsidRDefault="000B0163" w:rsidP="007B1E8C">
      <w:pPr>
        <w:rPr>
          <w:rtl/>
          <w:lang w:eastAsia="he-IL"/>
        </w:rPr>
      </w:pPr>
    </w:p>
    <w:p w:rsidR="000B0163" w:rsidRDefault="007B1E8C" w:rsidP="007B1E8C">
      <w:pPr>
        <w:rPr>
          <w:rtl/>
          <w:lang w:eastAsia="he-IL"/>
        </w:rPr>
      </w:pPr>
      <w:bookmarkStart w:id="22118" w:name="_ETM_Q46_513000"/>
      <w:bookmarkEnd w:id="22118"/>
      <w:r>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22119" w:name="ET_interruption_6353_60"/>
      <w:r w:rsidRPr="00163280">
        <w:rPr>
          <w:rStyle w:val="TagStyle"/>
          <w:rtl/>
        </w:rPr>
        <w:t xml:space="preserve"> &lt;&lt; קריאה &gt;&gt;</w:t>
      </w:r>
      <w:r w:rsidRPr="007521FA">
        <w:rPr>
          <w:rStyle w:val="TagStyle"/>
          <w:rtl/>
        </w:rPr>
        <w:t xml:space="preserve"> </w:t>
      </w:r>
      <w:r>
        <w:rPr>
          <w:rtl/>
        </w:rPr>
        <w:t>חנוך דב מלביצקי (הליכוד):</w:t>
      </w:r>
      <w:r w:rsidRPr="007521FA">
        <w:rPr>
          <w:rStyle w:val="TagStyle"/>
          <w:rtl/>
        </w:rPr>
        <w:t xml:space="preserve"> </w:t>
      </w:r>
      <w:r w:rsidRPr="00163280">
        <w:rPr>
          <w:rStyle w:val="TagStyle"/>
          <w:rtl/>
        </w:rPr>
        <w:t>&lt;&lt; קריאה &gt;&gt;</w:t>
      </w:r>
      <w:r>
        <w:rPr>
          <w:rtl/>
        </w:rPr>
        <w:t xml:space="preserve">   </w:t>
      </w:r>
      <w:bookmarkEnd w:id="22119"/>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EA3C1B">
        <w:rPr>
          <w:rFonts w:hint="cs"/>
          <w:rtl/>
          <w:lang w:eastAsia="he-IL"/>
        </w:rPr>
        <w:t xml:space="preserve"> </w:t>
      </w:r>
      <w:r w:rsidR="000B0163">
        <w:rPr>
          <w:rFonts w:hint="cs"/>
          <w:rtl/>
          <w:lang w:eastAsia="he-IL"/>
        </w:rPr>
        <w:t xml:space="preserve">אתה תומך טרור. צא החוצה, מנוול. אתה מנוול </w:t>
      </w:r>
      <w:r>
        <w:rPr>
          <w:rFonts w:hint="cs"/>
          <w:rtl/>
          <w:lang w:eastAsia="he-IL"/>
        </w:rPr>
        <w:t>– – –</w:t>
      </w:r>
      <w:r w:rsidR="000B0163">
        <w:rPr>
          <w:rFonts w:hint="cs"/>
          <w:rtl/>
          <w:lang w:eastAsia="he-IL"/>
        </w:rPr>
        <w:t xml:space="preserve"> תומך טרור.</w:t>
      </w:r>
      <w:bookmarkStart w:id="22120" w:name="_ETM_Q46_523000"/>
      <w:bookmarkEnd w:id="22120"/>
      <w:r w:rsidR="000B0163">
        <w:rPr>
          <w:rFonts w:hint="cs"/>
          <w:rtl/>
          <w:lang w:eastAsia="he-IL"/>
        </w:rPr>
        <w:t xml:space="preserve"> </w:t>
      </w:r>
    </w:p>
    <w:p w:rsidR="000B0163" w:rsidRDefault="000B0163" w:rsidP="003667F9">
      <w:pPr>
        <w:rPr>
          <w:rtl/>
          <w:lang w:eastAsia="he-IL"/>
        </w:rPr>
      </w:pPr>
      <w:bookmarkStart w:id="22121" w:name="_ETM_Q46_530000"/>
      <w:bookmarkEnd w:id="22121"/>
    </w:p>
    <w:p w:rsidR="000B0163" w:rsidRDefault="000B0163" w:rsidP="003667F9">
      <w:pPr>
        <w:pStyle w:val="af6"/>
        <w:keepNext/>
        <w:rPr>
          <w:rStyle w:val="TagStyle"/>
          <w:rtl/>
        </w:rPr>
      </w:pPr>
      <w:bookmarkStart w:id="22122" w:name="ET_yor_6490_62"/>
    </w:p>
    <w:p w:rsidR="000B0163" w:rsidRDefault="000B0163" w:rsidP="003667F9">
      <w:pPr>
        <w:pStyle w:val="af5"/>
        <w:keepNext/>
        <w:rPr>
          <w:rtl/>
        </w:rPr>
      </w:pPr>
      <w:r w:rsidRPr="00163280">
        <w:rPr>
          <w:rStyle w:val="TagStyle"/>
          <w:rtl/>
        </w:rPr>
        <w:t>&lt;&lt; קריאה &gt;&gt;</w:t>
      </w:r>
      <w:r w:rsidRPr="00A40B95">
        <w:rPr>
          <w:rStyle w:val="TagStyle"/>
          <w:rtl/>
        </w:rPr>
        <w:t xml:space="preserve"> </w:t>
      </w:r>
      <w:r>
        <w:rPr>
          <w:rFonts w:hint="cs"/>
          <w:rtl/>
        </w:rPr>
        <w:t>קריאה</w:t>
      </w:r>
      <w:r>
        <w:rPr>
          <w:rtl/>
        </w:rPr>
        <w:t>:</w:t>
      </w:r>
      <w:r w:rsidRPr="00A40B95">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ואטורי, מה זה? מה זה? </w:t>
      </w:r>
    </w:p>
    <w:p w:rsidR="000B0163" w:rsidRDefault="000B0163" w:rsidP="003667F9">
      <w:pPr>
        <w:rPr>
          <w:rtl/>
          <w:lang w:eastAsia="he-IL"/>
        </w:rPr>
      </w:pPr>
    </w:p>
    <w:p w:rsidR="000B0163" w:rsidRDefault="000B0163" w:rsidP="003667F9">
      <w:pPr>
        <w:pStyle w:val="af6"/>
        <w:keepNext/>
        <w:rPr>
          <w:rtl/>
        </w:rPr>
      </w:pPr>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2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 הכנסת </w:t>
      </w:r>
      <w:bookmarkStart w:id="22123" w:name="_ETM_Q46_535000"/>
      <w:bookmarkEnd w:id="22123"/>
      <w:r>
        <w:rPr>
          <w:rFonts w:hint="cs"/>
          <w:rtl/>
          <w:lang w:eastAsia="he-IL"/>
        </w:rPr>
        <w:t xml:space="preserve">אלמוג כהן, אתה בקריאה ראשונה. אני מבקש לשבת. </w:t>
      </w:r>
    </w:p>
    <w:p w:rsidR="000B0163" w:rsidRDefault="000B0163" w:rsidP="003667F9">
      <w:pPr>
        <w:rPr>
          <w:rtl/>
          <w:lang w:eastAsia="he-IL"/>
        </w:rPr>
      </w:pPr>
    </w:p>
    <w:p w:rsidR="000B0163" w:rsidRDefault="000B0163" w:rsidP="003667F9">
      <w:pPr>
        <w:pStyle w:val="af5"/>
        <w:keepNext/>
        <w:rPr>
          <w:rtl/>
        </w:rPr>
      </w:pPr>
      <w:r w:rsidRPr="00163280">
        <w:rPr>
          <w:rStyle w:val="TagStyle"/>
          <w:rtl/>
        </w:rPr>
        <w:t>&lt;&lt; קריאה &gt;&gt;</w:t>
      </w:r>
      <w:r w:rsidRPr="00A40B95">
        <w:rPr>
          <w:rStyle w:val="TagStyle"/>
          <w:rtl/>
        </w:rPr>
        <w:t xml:space="preserve"> </w:t>
      </w:r>
      <w:r>
        <w:rPr>
          <w:rFonts w:hint="cs"/>
          <w:rtl/>
        </w:rPr>
        <w:t>קריאות</w:t>
      </w:r>
      <w:r>
        <w:rPr>
          <w:rtl/>
        </w:rPr>
        <w:t>:</w:t>
      </w:r>
      <w:r w:rsidRPr="00A40B95">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7B1E8C">
      <w:pPr>
        <w:rPr>
          <w:rtl/>
          <w:lang w:eastAsia="he-IL"/>
        </w:rPr>
      </w:pPr>
    </w:p>
    <w:p w:rsidR="000B0163" w:rsidRDefault="000B0163" w:rsidP="003667F9">
      <w:pPr>
        <w:pStyle w:val="af6"/>
        <w:keepNext/>
        <w:rPr>
          <w:rtl/>
        </w:rPr>
      </w:pPr>
      <w:bookmarkStart w:id="22124" w:name="ET_yor_6490_63"/>
      <w:r w:rsidRPr="00163280">
        <w:rPr>
          <w:rStyle w:val="TagStyle"/>
          <w:rtl/>
        </w:rPr>
        <w:t>&lt;&lt;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24"/>
    </w:p>
    <w:p w:rsidR="000B0163" w:rsidRDefault="000B0163" w:rsidP="007B1E8C">
      <w:pPr>
        <w:rPr>
          <w:rtl/>
          <w:lang w:eastAsia="he-IL"/>
        </w:rPr>
      </w:pPr>
    </w:p>
    <w:p w:rsidR="000B0163" w:rsidRDefault="000B0163" w:rsidP="003667F9">
      <w:pPr>
        <w:rPr>
          <w:rtl/>
          <w:lang w:eastAsia="he-IL"/>
        </w:rPr>
      </w:pPr>
      <w:bookmarkStart w:id="22125" w:name="_ETM_Q46_543000"/>
      <w:bookmarkEnd w:id="22125"/>
      <w:r>
        <w:rPr>
          <w:rFonts w:hint="cs"/>
          <w:rtl/>
          <w:lang w:eastAsia="he-IL"/>
        </w:rPr>
        <w:t xml:space="preserve">סליחה, אני מבקש לרדת. סליחה, תרדי למטה. את לא מתערבת </w:t>
      </w:r>
      <w:bookmarkStart w:id="22126" w:name="_ETM_Q46_548000"/>
      <w:bookmarkEnd w:id="22126"/>
      <w:r>
        <w:rPr>
          <w:rFonts w:hint="cs"/>
          <w:rtl/>
          <w:lang w:eastAsia="he-IL"/>
        </w:rPr>
        <w:t>לי. לא, לא, לא מקובל. סליחה</w:t>
      </w:r>
      <w:r w:rsidR="00EA3C1B">
        <w:rPr>
          <w:rFonts w:hint="cs"/>
          <w:rtl/>
          <w:lang w:eastAsia="he-IL"/>
        </w:rPr>
        <w:t>,</w:t>
      </w:r>
      <w:r>
        <w:rPr>
          <w:rFonts w:hint="cs"/>
          <w:rtl/>
          <w:lang w:eastAsia="he-IL"/>
        </w:rPr>
        <w:t xml:space="preserve"> רגע, תרדי. שנייה. מה היא עולה לפה וצועקת עליי, סליחה? </w:t>
      </w:r>
    </w:p>
    <w:p w:rsidR="000B0163" w:rsidRDefault="000B0163" w:rsidP="003667F9">
      <w:pPr>
        <w:rPr>
          <w:rtl/>
          <w:lang w:eastAsia="he-IL"/>
        </w:rPr>
      </w:pPr>
    </w:p>
    <w:p w:rsidR="000B0163" w:rsidRDefault="000B0163" w:rsidP="003667F9">
      <w:pPr>
        <w:pStyle w:val="af5"/>
        <w:keepNext/>
        <w:rPr>
          <w:rtl/>
        </w:rPr>
      </w:pPr>
      <w:bookmarkStart w:id="22127" w:name="ET_interruption_קריאות_65"/>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27"/>
    </w:p>
    <w:p w:rsidR="000B0163" w:rsidRDefault="000B0163" w:rsidP="007B1E8C">
      <w:pPr>
        <w:rPr>
          <w:rtl/>
          <w:lang w:eastAsia="he-IL"/>
        </w:rPr>
      </w:pPr>
    </w:p>
    <w:p w:rsidR="000B0163" w:rsidRDefault="007B1E8C" w:rsidP="007B1E8C">
      <w:pPr>
        <w:rPr>
          <w:rtl/>
          <w:lang w:eastAsia="he-IL"/>
        </w:rPr>
      </w:pPr>
      <w:bookmarkStart w:id="22128" w:name="_ETM_Q46_559000"/>
      <w:bookmarkEnd w:id="22128"/>
      <w:r>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22129" w:name="ET_yor_6490_66"/>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29"/>
    </w:p>
    <w:p w:rsidR="000B0163" w:rsidRDefault="000B0163" w:rsidP="007B1E8C">
      <w:pPr>
        <w:rPr>
          <w:rtl/>
          <w:lang w:eastAsia="he-IL"/>
        </w:rPr>
      </w:pPr>
    </w:p>
    <w:p w:rsidR="000B0163" w:rsidRDefault="000B0163" w:rsidP="003667F9">
      <w:pPr>
        <w:rPr>
          <w:rtl/>
          <w:lang w:eastAsia="he-IL"/>
        </w:rPr>
      </w:pPr>
      <w:bookmarkStart w:id="22130" w:name="_ETM_Q46_561000"/>
      <w:bookmarkEnd w:id="22130"/>
      <w:r>
        <w:rPr>
          <w:rFonts w:hint="cs"/>
          <w:rtl/>
          <w:lang w:eastAsia="he-IL"/>
        </w:rPr>
        <w:t xml:space="preserve">חנוך מלביצקי. אלמוג כהן, קריאה שנייה. אלמוג כהן, קריאה שנייה. </w:t>
      </w:r>
    </w:p>
    <w:p w:rsidR="000B0163" w:rsidRDefault="000B0163" w:rsidP="003667F9">
      <w:pPr>
        <w:rPr>
          <w:rtl/>
          <w:lang w:eastAsia="he-IL"/>
        </w:rPr>
      </w:pPr>
      <w:bookmarkStart w:id="22131" w:name="_ETM_Q46_576000"/>
      <w:bookmarkStart w:id="22132" w:name="_ETM_Q46_577000"/>
      <w:bookmarkEnd w:id="22131"/>
      <w:bookmarkEnd w:id="22132"/>
    </w:p>
    <w:p w:rsidR="000B0163" w:rsidRDefault="000B0163" w:rsidP="003667F9">
      <w:pPr>
        <w:pStyle w:val="af5"/>
        <w:keepNext/>
        <w:rPr>
          <w:rtl/>
        </w:rPr>
      </w:pPr>
      <w:bookmarkStart w:id="22133" w:name="ET_interruption_קריאות_67"/>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33"/>
    </w:p>
    <w:p w:rsidR="000B0163" w:rsidRDefault="000B0163" w:rsidP="007B1E8C">
      <w:pPr>
        <w:rPr>
          <w:rtl/>
          <w:lang w:eastAsia="he-IL"/>
        </w:rPr>
      </w:pPr>
    </w:p>
    <w:p w:rsidR="000B0163" w:rsidRPr="00A40B95" w:rsidRDefault="007B1E8C" w:rsidP="007B1E8C">
      <w:pPr>
        <w:rPr>
          <w:rtl/>
          <w:lang w:eastAsia="he-IL"/>
        </w:rPr>
      </w:pPr>
      <w:bookmarkStart w:id="22134" w:name="_ETM_Q46_578000"/>
      <w:bookmarkEnd w:id="22134"/>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135" w:name="ET_yor_6490_68"/>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35"/>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הם מפריעים לי. </w:t>
      </w:r>
    </w:p>
    <w:p w:rsidR="000B0163" w:rsidRDefault="000B0163" w:rsidP="003667F9">
      <w:pPr>
        <w:rPr>
          <w:rtl/>
          <w:lang w:eastAsia="he-IL"/>
        </w:rPr>
      </w:pPr>
    </w:p>
    <w:p w:rsidR="000B0163" w:rsidRDefault="000B0163" w:rsidP="003667F9">
      <w:pPr>
        <w:pStyle w:val="af5"/>
        <w:keepNext/>
        <w:rPr>
          <w:rtl/>
        </w:rPr>
      </w:pPr>
      <w:r w:rsidRPr="00163280">
        <w:rPr>
          <w:rStyle w:val="TagStyle"/>
          <w:rtl/>
        </w:rPr>
        <w:t>&lt;&lt;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אבל למה?</w:t>
      </w:r>
    </w:p>
    <w:p w:rsidR="000B0163" w:rsidRDefault="000B0163" w:rsidP="003667F9">
      <w:pPr>
        <w:rPr>
          <w:rtl/>
          <w:lang w:eastAsia="he-IL"/>
        </w:rPr>
      </w:pPr>
    </w:p>
    <w:p w:rsidR="000B0163" w:rsidRDefault="000B0163" w:rsidP="003667F9">
      <w:pPr>
        <w:pStyle w:val="af5"/>
        <w:keepNext/>
        <w:rPr>
          <w:rtl/>
        </w:rPr>
      </w:pPr>
      <w:r w:rsidRPr="00163280">
        <w:rPr>
          <w:rStyle w:val="TagStyle"/>
          <w:rtl/>
        </w:rPr>
        <w:t>&lt;&lt;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Pr="00A40B95"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rPr>
          <w:rtl/>
        </w:rPr>
      </w:pPr>
      <w:bookmarkStart w:id="22136" w:name="ET_yor_6490_117"/>
      <w:r w:rsidRPr="00291FB2">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291FB2">
        <w:rPr>
          <w:rStyle w:val="TagStyle"/>
          <w:rtl/>
        </w:rPr>
        <w:t>&lt;&lt; יור &gt;&gt;</w:t>
      </w:r>
      <w:bookmarkEnd w:id="22136"/>
      <w:r w:rsidRPr="00291FB2">
        <w:rPr>
          <w:rStyle w:val="TagStyle"/>
          <w:rtl/>
        </w:rPr>
        <w:t xml:space="preserve"> </w:t>
      </w:r>
      <w:r>
        <w:rPr>
          <w:rtl/>
        </w:rPr>
        <w:t xml:space="preserve">   </w:t>
      </w:r>
    </w:p>
    <w:p w:rsidR="000B0163" w:rsidRPr="00291FB2" w:rsidRDefault="000B0163" w:rsidP="003667F9">
      <w:pPr>
        <w:rPr>
          <w:rtl/>
          <w:lang w:eastAsia="he-IL"/>
        </w:rPr>
      </w:pPr>
    </w:p>
    <w:p w:rsidR="000B0163" w:rsidRDefault="000B0163" w:rsidP="003667F9">
      <w:pPr>
        <w:rPr>
          <w:rtl/>
          <w:lang w:eastAsia="he-IL"/>
        </w:rPr>
      </w:pPr>
      <w:r>
        <w:rPr>
          <w:rFonts w:hint="cs"/>
          <w:rtl/>
          <w:lang w:eastAsia="he-IL"/>
        </w:rPr>
        <w:t xml:space="preserve">חבר הכנסת אלמוג כהן, קריאה </w:t>
      </w:r>
      <w:bookmarkStart w:id="22137" w:name="_ETM_Q46_583000"/>
      <w:bookmarkEnd w:id="22137"/>
      <w:r>
        <w:rPr>
          <w:rFonts w:hint="cs"/>
          <w:rtl/>
          <w:lang w:eastAsia="he-IL"/>
        </w:rPr>
        <w:t xml:space="preserve">שלישית. חבר הכנסת אלמוג כהן, קריאה שלישית. </w:t>
      </w:r>
    </w:p>
    <w:p w:rsidR="000B0163" w:rsidRDefault="000B0163" w:rsidP="003667F9">
      <w:pPr>
        <w:rPr>
          <w:rtl/>
          <w:lang w:eastAsia="he-IL"/>
        </w:rPr>
      </w:pPr>
    </w:p>
    <w:p w:rsidR="000B0163" w:rsidRDefault="000B0163" w:rsidP="003667F9">
      <w:pPr>
        <w:pStyle w:val="af5"/>
        <w:keepNext/>
        <w:rPr>
          <w:rtl/>
        </w:rPr>
      </w:pPr>
      <w:bookmarkStart w:id="22138" w:name="ET_interruption_6559_69"/>
      <w:r w:rsidRPr="00163280">
        <w:rPr>
          <w:rStyle w:val="TagStyle"/>
          <w:rtl/>
        </w:rPr>
        <w:t xml:space="preserve"> &lt;&lt;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bookmarkEnd w:id="22138"/>
    </w:p>
    <w:p w:rsidR="000B0163" w:rsidRDefault="000B0163" w:rsidP="007B1E8C">
      <w:pPr>
        <w:rPr>
          <w:rtl/>
          <w:lang w:eastAsia="he-IL"/>
        </w:rPr>
      </w:pPr>
    </w:p>
    <w:p w:rsidR="000B0163" w:rsidRDefault="000B0163" w:rsidP="007B1E8C">
      <w:pPr>
        <w:rPr>
          <w:rtl/>
          <w:lang w:eastAsia="he-IL"/>
        </w:rPr>
      </w:pPr>
      <w:r>
        <w:rPr>
          <w:rFonts w:hint="cs"/>
          <w:rtl/>
          <w:lang w:eastAsia="he-IL"/>
        </w:rPr>
        <w:t>למה</w:t>
      </w:r>
      <w:r w:rsidR="00EA3C1B">
        <w:rPr>
          <w:rFonts w:hint="cs"/>
          <w:rtl/>
          <w:lang w:eastAsia="he-IL"/>
        </w:rPr>
        <w:t xml:space="preserve"> </w:t>
      </w:r>
      <w:r w:rsidR="007B1E8C">
        <w:rPr>
          <w:rFonts w:hint="cs"/>
          <w:rtl/>
          <w:lang w:eastAsia="he-IL"/>
        </w:rPr>
        <w:t>– – –</w:t>
      </w:r>
      <w:r w:rsidR="00EA3C1B">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139" w:name="ET_yor_6490_70"/>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39"/>
    </w:p>
    <w:p w:rsidR="000B0163" w:rsidRDefault="000B0163" w:rsidP="007B1E8C">
      <w:pPr>
        <w:rPr>
          <w:rtl/>
          <w:lang w:eastAsia="he-IL"/>
        </w:rPr>
      </w:pPr>
    </w:p>
    <w:p w:rsidR="000B0163" w:rsidRDefault="000B0163" w:rsidP="00EA3C1B">
      <w:pPr>
        <w:rPr>
          <w:rtl/>
          <w:lang w:eastAsia="he-IL"/>
        </w:rPr>
      </w:pPr>
      <w:bookmarkStart w:id="22140" w:name="_ETM_Q46_584000"/>
      <w:bookmarkEnd w:id="22140"/>
      <w:r>
        <w:rPr>
          <w:rFonts w:hint="cs"/>
          <w:rtl/>
          <w:lang w:eastAsia="he-IL"/>
        </w:rPr>
        <w:t xml:space="preserve">אני חייב. </w:t>
      </w:r>
      <w:bookmarkStart w:id="22141" w:name="_ETM_Q46_586953"/>
      <w:bookmarkStart w:id="22142" w:name="_ETM_Q46_587043"/>
      <w:bookmarkStart w:id="22143" w:name="_ETM_Q46_588000"/>
      <w:bookmarkStart w:id="22144" w:name="_ETM_Q46_589000"/>
      <w:bookmarkEnd w:id="22141"/>
      <w:bookmarkEnd w:id="22142"/>
      <w:bookmarkEnd w:id="22143"/>
      <w:bookmarkEnd w:id="22144"/>
      <w:r>
        <w:rPr>
          <w:rFonts w:hint="cs"/>
          <w:rtl/>
          <w:lang w:eastAsia="he-IL"/>
        </w:rPr>
        <w:t xml:space="preserve">כי ככה, אי-אפשר </w:t>
      </w:r>
      <w:r>
        <w:rPr>
          <w:rtl/>
          <w:lang w:eastAsia="he-IL"/>
        </w:rPr>
        <w:t>–</w:t>
      </w:r>
      <w:r>
        <w:rPr>
          <w:rFonts w:hint="cs"/>
          <w:rtl/>
          <w:lang w:eastAsia="he-IL"/>
        </w:rPr>
        <w:t xml:space="preserve"> היא לא דיברה איתי. אני לא יודע מה היא אמרה.</w:t>
      </w:r>
      <w:bookmarkStart w:id="22145" w:name="_ETM_Q46_594809"/>
      <w:bookmarkEnd w:id="22145"/>
    </w:p>
    <w:p w:rsidR="000B0163" w:rsidRDefault="000B0163" w:rsidP="003667F9">
      <w:pPr>
        <w:rPr>
          <w:rtl/>
          <w:lang w:eastAsia="he-IL"/>
        </w:rPr>
      </w:pPr>
      <w:bookmarkStart w:id="22146" w:name="_ETM_Q46_594897"/>
      <w:bookmarkStart w:id="22147" w:name="_ETM_Q46_600023"/>
      <w:bookmarkEnd w:id="22146"/>
      <w:bookmarkEnd w:id="22147"/>
    </w:p>
    <w:p w:rsidR="000B0163" w:rsidRDefault="000B0163" w:rsidP="003667F9">
      <w:pPr>
        <w:pStyle w:val="af5"/>
        <w:keepNext/>
        <w:rPr>
          <w:rtl/>
        </w:rPr>
      </w:pPr>
      <w:bookmarkStart w:id="22148" w:name="_ETM_Q46_600103"/>
      <w:bookmarkStart w:id="22149" w:name="ET_interruption_6352_74"/>
      <w:bookmarkEnd w:id="22148"/>
      <w:r w:rsidRPr="00163280">
        <w:rPr>
          <w:rStyle w:val="TagStyle"/>
          <w:rtl/>
        </w:rPr>
        <w:t xml:space="preserve"> &lt;&lt; קריאה &gt;&gt;</w:t>
      </w:r>
      <w:r w:rsidRPr="00A40B95">
        <w:rPr>
          <w:rStyle w:val="TagStyle"/>
          <w:rtl/>
        </w:rPr>
        <w:t xml:space="preserve"> </w:t>
      </w:r>
      <w:r>
        <w:rPr>
          <w:rtl/>
        </w:rPr>
        <w:t>אלמוג כהן (עוצמה יהודית):</w:t>
      </w:r>
      <w:r w:rsidRPr="00A40B95">
        <w:rPr>
          <w:rStyle w:val="TagStyle"/>
          <w:rtl/>
        </w:rPr>
        <w:t xml:space="preserve"> </w:t>
      </w:r>
      <w:r w:rsidRPr="00163280">
        <w:rPr>
          <w:rStyle w:val="TagStyle"/>
          <w:rtl/>
        </w:rPr>
        <w:t>&lt;&lt; קריאה &gt;&gt;</w:t>
      </w:r>
      <w:r>
        <w:rPr>
          <w:rtl/>
        </w:rPr>
        <w:t xml:space="preserve">   </w:t>
      </w:r>
      <w:bookmarkEnd w:id="22149"/>
    </w:p>
    <w:p w:rsidR="000B0163" w:rsidRDefault="000B0163" w:rsidP="007B1E8C">
      <w:pPr>
        <w:rPr>
          <w:rtl/>
          <w:lang w:eastAsia="he-IL"/>
        </w:rPr>
      </w:pPr>
    </w:p>
    <w:p w:rsidR="000B0163" w:rsidRPr="00A40B95" w:rsidRDefault="000B0163" w:rsidP="007B1E8C">
      <w:pPr>
        <w:rPr>
          <w:rtl/>
          <w:lang w:eastAsia="he-IL"/>
        </w:rPr>
      </w:pPr>
      <w:r>
        <w:rPr>
          <w:rFonts w:hint="cs"/>
          <w:rtl/>
          <w:lang w:eastAsia="he-IL"/>
        </w:rPr>
        <w:t xml:space="preserve">כל הזמן </w:t>
      </w:r>
      <w:r w:rsidR="007B1E8C">
        <w:rPr>
          <w:rFonts w:hint="cs"/>
          <w:rtl/>
          <w:lang w:eastAsia="he-IL"/>
        </w:rPr>
        <w:t xml:space="preserve">– – – </w:t>
      </w:r>
      <w:r>
        <w:rPr>
          <w:rFonts w:hint="cs"/>
          <w:rtl/>
          <w:lang w:eastAsia="he-IL"/>
        </w:rPr>
        <w:t xml:space="preserve">מחבלים. כל הזמן מחבלים אנחנו נהרוג </w:t>
      </w:r>
      <w:r w:rsidR="007B1E8C">
        <w:rPr>
          <w:rFonts w:hint="cs"/>
          <w:rtl/>
          <w:lang w:eastAsia="he-IL"/>
        </w:rPr>
        <w:t>– – –</w:t>
      </w:r>
    </w:p>
    <w:p w:rsidR="000B0163" w:rsidRDefault="000B0163" w:rsidP="003667F9">
      <w:pPr>
        <w:rPr>
          <w:rtl/>
          <w:lang w:eastAsia="he-IL"/>
        </w:rPr>
      </w:pPr>
      <w:bookmarkStart w:id="22150" w:name="_ETM_Q46_595000"/>
      <w:bookmarkEnd w:id="22150"/>
    </w:p>
    <w:p w:rsidR="000B0163" w:rsidRDefault="000B0163" w:rsidP="003667F9">
      <w:pPr>
        <w:pStyle w:val="af6"/>
        <w:keepNext/>
        <w:rPr>
          <w:rtl/>
        </w:rPr>
      </w:pPr>
      <w:bookmarkStart w:id="22151" w:name="ET_yor_6490_75"/>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51"/>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ממשיכים את סדר-היום. חבר הכנסת צבי סוכות יענה. אני מבקש מחברי הכנסת לשבת, </w:t>
      </w:r>
      <w:bookmarkStart w:id="22152" w:name="_ETM_Q46_613000"/>
      <w:bookmarkEnd w:id="22152"/>
      <w:r>
        <w:rPr>
          <w:rFonts w:hint="cs"/>
          <w:rtl/>
          <w:lang w:eastAsia="he-IL"/>
        </w:rPr>
        <w:t xml:space="preserve">אנחנו ממשיכים בדיון. תודה. </w:t>
      </w:r>
    </w:p>
    <w:p w:rsidR="000B0163" w:rsidRDefault="000B0163" w:rsidP="003667F9">
      <w:pPr>
        <w:rPr>
          <w:rtl/>
          <w:lang w:eastAsia="he-IL"/>
        </w:rPr>
      </w:pPr>
      <w:bookmarkStart w:id="22153" w:name="_ETM_Q46_617000"/>
      <w:bookmarkEnd w:id="22153"/>
    </w:p>
    <w:p w:rsidR="000B0163" w:rsidRDefault="000B0163" w:rsidP="003667F9">
      <w:pPr>
        <w:pStyle w:val="af5"/>
        <w:keepNext/>
        <w:rPr>
          <w:rtl/>
        </w:rPr>
      </w:pPr>
      <w:bookmarkStart w:id="22154" w:name="ET_interruption_6559_76"/>
      <w:r w:rsidRPr="00163280">
        <w:rPr>
          <w:rStyle w:val="TagStyle"/>
          <w:rtl/>
        </w:rPr>
        <w:t xml:space="preserve"> &lt;&lt;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bookmarkEnd w:id="22154"/>
    </w:p>
    <w:p w:rsidR="000B0163" w:rsidRDefault="000B0163" w:rsidP="007B1E8C">
      <w:pPr>
        <w:rPr>
          <w:rtl/>
          <w:lang w:eastAsia="he-IL"/>
        </w:rPr>
      </w:pPr>
    </w:p>
    <w:p w:rsidR="000B0163" w:rsidRDefault="000B0163" w:rsidP="00EA3C1B">
      <w:pPr>
        <w:rPr>
          <w:rtl/>
          <w:lang w:eastAsia="he-IL"/>
        </w:rPr>
      </w:pPr>
      <w:bookmarkStart w:id="22155" w:name="_ETM_Q46_618000"/>
      <w:bookmarkEnd w:id="22155"/>
      <w:r>
        <w:rPr>
          <w:rFonts w:hint="cs"/>
          <w:rtl/>
          <w:lang w:eastAsia="he-IL"/>
        </w:rPr>
        <w:t>הסתה לטרור</w:t>
      </w:r>
      <w:r w:rsidR="00EA3C1B">
        <w:rPr>
          <w:rFonts w:hint="cs"/>
          <w:rtl/>
          <w:lang w:eastAsia="he-IL"/>
        </w:rPr>
        <w:t>.</w:t>
      </w:r>
    </w:p>
    <w:p w:rsidR="000B0163" w:rsidRDefault="000B0163" w:rsidP="003667F9">
      <w:pPr>
        <w:rPr>
          <w:rtl/>
          <w:lang w:eastAsia="he-IL"/>
        </w:rPr>
      </w:pPr>
      <w:bookmarkStart w:id="22156" w:name="_ETM_Q46_620000"/>
      <w:bookmarkStart w:id="22157" w:name="_ETM_Q46_622000"/>
      <w:bookmarkEnd w:id="22156"/>
      <w:bookmarkEnd w:id="22157"/>
    </w:p>
    <w:p w:rsidR="000B0163" w:rsidRDefault="000B0163" w:rsidP="003667F9">
      <w:pPr>
        <w:pStyle w:val="af5"/>
        <w:keepNext/>
        <w:rPr>
          <w:rtl/>
        </w:rPr>
      </w:pPr>
      <w:bookmarkStart w:id="22158" w:name="ET_interruption_קריאות_77"/>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58"/>
    </w:p>
    <w:p w:rsidR="000B0163" w:rsidRDefault="000B0163" w:rsidP="007B1E8C">
      <w:pPr>
        <w:rPr>
          <w:rtl/>
          <w:lang w:eastAsia="he-IL"/>
        </w:rPr>
      </w:pPr>
    </w:p>
    <w:p w:rsidR="000B0163" w:rsidRDefault="007B1E8C" w:rsidP="007B1E8C">
      <w:pPr>
        <w:rPr>
          <w:rtl/>
          <w:lang w:eastAsia="he-IL"/>
        </w:rPr>
      </w:pPr>
      <w:bookmarkStart w:id="22159" w:name="_ETM_Q46_625000"/>
      <w:bookmarkEnd w:id="22159"/>
      <w:r>
        <w:rPr>
          <w:rFonts w:hint="cs"/>
          <w:rtl/>
          <w:lang w:eastAsia="he-IL"/>
        </w:rPr>
        <w:t>– – –</w:t>
      </w:r>
      <w:r w:rsidR="000B0163">
        <w:rPr>
          <w:rFonts w:hint="cs"/>
          <w:rtl/>
          <w:lang w:eastAsia="he-IL"/>
        </w:rPr>
        <w:t xml:space="preserve"> </w:t>
      </w:r>
    </w:p>
    <w:p w:rsidR="000B0163" w:rsidRDefault="000B0163" w:rsidP="003667F9">
      <w:pPr>
        <w:rPr>
          <w:rtl/>
          <w:lang w:eastAsia="he-IL"/>
        </w:rPr>
      </w:pPr>
      <w:bookmarkStart w:id="22160" w:name="_ETM_Q46_628000"/>
      <w:bookmarkEnd w:id="22160"/>
    </w:p>
    <w:p w:rsidR="000B0163" w:rsidRDefault="000B0163" w:rsidP="003667F9">
      <w:pPr>
        <w:pStyle w:val="af5"/>
        <w:keepNext/>
        <w:rPr>
          <w:rtl/>
        </w:rPr>
      </w:pPr>
      <w:bookmarkStart w:id="22161" w:name="ET_interruption_6559_78"/>
      <w:r w:rsidRPr="00163280">
        <w:rPr>
          <w:rStyle w:val="TagStyle"/>
          <w:rtl/>
        </w:rPr>
        <w:t xml:space="preserve"> &lt;&lt;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bookmarkEnd w:id="22161"/>
    </w:p>
    <w:p w:rsidR="000B0163" w:rsidRDefault="000B0163" w:rsidP="007B1E8C">
      <w:pPr>
        <w:rPr>
          <w:rtl/>
          <w:lang w:eastAsia="he-IL"/>
        </w:rPr>
      </w:pPr>
    </w:p>
    <w:p w:rsidR="000B0163" w:rsidRPr="00A40B95" w:rsidRDefault="000B0163" w:rsidP="007B1E8C">
      <w:pPr>
        <w:rPr>
          <w:rtl/>
          <w:lang w:eastAsia="he-IL"/>
        </w:rPr>
      </w:pPr>
      <w:bookmarkStart w:id="22162" w:name="_ETM_Q0_27447940"/>
      <w:bookmarkStart w:id="22163" w:name="_ETM_Q0_27448004"/>
      <w:bookmarkStart w:id="22164" w:name="_ETM_Q0_27448120"/>
      <w:bookmarkEnd w:id="22162"/>
      <w:bookmarkEnd w:id="22163"/>
      <w:bookmarkEnd w:id="22164"/>
      <w:r>
        <w:rPr>
          <w:rFonts w:hint="cs"/>
          <w:rtl/>
          <w:lang w:eastAsia="he-IL"/>
        </w:rPr>
        <w:t>נ</w:t>
      </w:r>
      <w:r w:rsidR="009648FD">
        <w:rPr>
          <w:rFonts w:hint="cs"/>
          <w:rtl/>
          <w:lang w:eastAsia="he-IL"/>
        </w:rPr>
        <w:t>י</w:t>
      </w:r>
      <w:r>
        <w:rPr>
          <w:rFonts w:hint="cs"/>
          <w:rtl/>
          <w:lang w:eastAsia="he-IL"/>
        </w:rPr>
        <w:t>סים, חייב</w:t>
      </w:r>
      <w:r w:rsidR="00EA3C1B">
        <w:rPr>
          <w:rFonts w:hint="cs"/>
          <w:rtl/>
          <w:lang w:eastAsia="he-IL"/>
        </w:rPr>
        <w:t>ים לציין</w:t>
      </w:r>
      <w:r>
        <w:rPr>
          <w:rFonts w:hint="cs"/>
          <w:rtl/>
          <w:lang w:eastAsia="he-IL"/>
        </w:rPr>
        <w:t xml:space="preserve"> את </w:t>
      </w:r>
      <w:bookmarkStart w:id="22165" w:name="_ETM_Q46_641176"/>
      <w:bookmarkEnd w:id="22165"/>
      <w:r>
        <w:rPr>
          <w:rFonts w:hint="cs"/>
          <w:rtl/>
          <w:lang w:eastAsia="he-IL"/>
        </w:rPr>
        <w:t>מה שקרה פה</w:t>
      </w:r>
      <w:r w:rsidR="009648FD">
        <w:rPr>
          <w:rFonts w:hint="cs"/>
          <w:rtl/>
          <w:lang w:eastAsia="he-IL"/>
        </w:rPr>
        <w:t>.</w:t>
      </w:r>
      <w:r>
        <w:rPr>
          <w:rFonts w:hint="cs"/>
          <w:rtl/>
          <w:lang w:eastAsia="he-IL"/>
        </w:rPr>
        <w:t xml:space="preserve"> עמד חבר </w:t>
      </w:r>
      <w:bookmarkStart w:id="22166" w:name="_ETM_Q46_641000"/>
      <w:bookmarkEnd w:id="22166"/>
      <w:r>
        <w:rPr>
          <w:rFonts w:hint="cs"/>
          <w:rtl/>
          <w:lang w:eastAsia="he-IL"/>
        </w:rPr>
        <w:t>כנסת</w:t>
      </w:r>
      <w:r w:rsidR="007B1E8C">
        <w:rPr>
          <w:rFonts w:hint="cs"/>
          <w:rtl/>
          <w:lang w:eastAsia="he-IL"/>
        </w:rPr>
        <w:t xml:space="preserve"> </w:t>
      </w:r>
      <w:r>
        <w:rPr>
          <w:rFonts w:hint="cs"/>
          <w:rtl/>
          <w:lang w:eastAsia="he-IL"/>
        </w:rPr>
        <w:t xml:space="preserve">מעל הדוכן, הסית לטרור וקרא לפגיעה באזרחים. החסינות שלו צריכה להיות מוסרת. </w:t>
      </w:r>
    </w:p>
    <w:p w:rsidR="000B0163" w:rsidRPr="00163280" w:rsidRDefault="000B0163" w:rsidP="003667F9">
      <w:pPr>
        <w:rPr>
          <w:rtl/>
        </w:rPr>
      </w:pPr>
      <w:bookmarkStart w:id="22167" w:name="ET_speaker_6525_13"/>
    </w:p>
    <w:p w:rsidR="000B0163" w:rsidRDefault="000B0163" w:rsidP="00E55672">
      <w:pPr>
        <w:pStyle w:val="a4"/>
        <w:keepNext/>
        <w:rPr>
          <w:rtl/>
        </w:rPr>
      </w:pPr>
      <w:r w:rsidRPr="00163280">
        <w:rPr>
          <w:rStyle w:val="TagStyle"/>
          <w:rtl/>
        </w:rPr>
        <w:t>&lt;&lt; דובר &gt;&gt;</w:t>
      </w:r>
      <w:r w:rsidRPr="00961C41">
        <w:rPr>
          <w:rStyle w:val="TagStyle"/>
          <w:rtl/>
        </w:rPr>
        <w:t xml:space="preserve"> </w:t>
      </w:r>
      <w:bookmarkStart w:id="22168" w:name="_Toc139801601"/>
      <w:bookmarkStart w:id="22169" w:name="_Toc160611577"/>
      <w:bookmarkStart w:id="22170" w:name="_Toc160612219"/>
      <w:bookmarkStart w:id="22171" w:name="_Toc160612375"/>
      <w:r>
        <w:rPr>
          <w:rtl/>
        </w:rPr>
        <w:t>צבי ידידיה סוכות (</w:t>
      </w:r>
      <w:r w:rsidR="00E55672">
        <w:rPr>
          <w:rtl/>
        </w:rPr>
        <w:t>הציונות הדתית</w:t>
      </w:r>
      <w:r>
        <w:rPr>
          <w:rtl/>
        </w:rPr>
        <w:t>):</w:t>
      </w:r>
      <w:bookmarkEnd w:id="22168"/>
      <w:bookmarkEnd w:id="22169"/>
      <w:bookmarkEnd w:id="22170"/>
      <w:bookmarkEnd w:id="22171"/>
      <w:r w:rsidRPr="00961C41">
        <w:rPr>
          <w:rStyle w:val="TagStyle"/>
          <w:rtl/>
        </w:rPr>
        <w:t xml:space="preserve"> </w:t>
      </w:r>
      <w:r w:rsidRPr="00163280">
        <w:rPr>
          <w:rStyle w:val="TagStyle"/>
          <w:rtl/>
        </w:rPr>
        <w:t>&lt;&lt; דובר &gt;&gt;</w:t>
      </w:r>
      <w:r>
        <w:rPr>
          <w:rtl/>
        </w:rPr>
        <w:t xml:space="preserve">   </w:t>
      </w:r>
      <w:bookmarkEnd w:id="2216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חברים, רק מדינה מתאבדת יכולה לאפשר </w:t>
      </w:r>
      <w:r w:rsidR="007B1E8C">
        <w:rPr>
          <w:rFonts w:hint="cs"/>
          <w:rtl/>
          <w:lang w:eastAsia="he-IL"/>
        </w:rPr>
        <w:t>– – –</w:t>
      </w:r>
    </w:p>
    <w:p w:rsidR="000B0163" w:rsidRDefault="000B0163" w:rsidP="003667F9">
      <w:pPr>
        <w:rPr>
          <w:rtl/>
          <w:lang w:eastAsia="he-IL"/>
        </w:rPr>
      </w:pPr>
    </w:p>
    <w:p w:rsidR="000B0163" w:rsidRDefault="000B0163" w:rsidP="003667F9">
      <w:pPr>
        <w:pStyle w:val="af6"/>
        <w:keepNext/>
        <w:rPr>
          <w:rtl/>
        </w:rPr>
      </w:pPr>
      <w:bookmarkStart w:id="22172" w:name="ET_yor_6490_79"/>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72"/>
    </w:p>
    <w:p w:rsidR="000B0163" w:rsidRDefault="000B0163" w:rsidP="007B1E8C">
      <w:pPr>
        <w:rPr>
          <w:rtl/>
          <w:lang w:eastAsia="he-IL"/>
        </w:rPr>
      </w:pPr>
    </w:p>
    <w:p w:rsidR="000B0163" w:rsidRDefault="000B0163" w:rsidP="003667F9">
      <w:pPr>
        <w:rPr>
          <w:rtl/>
          <w:lang w:eastAsia="he-IL"/>
        </w:rPr>
      </w:pPr>
      <w:r>
        <w:rPr>
          <w:rFonts w:hint="cs"/>
          <w:rtl/>
          <w:lang w:eastAsia="he-IL"/>
        </w:rPr>
        <w:t>סליחה, רגע. כולם</w:t>
      </w:r>
      <w:bookmarkStart w:id="22173" w:name="_ETM_Q46_653000"/>
      <w:bookmarkEnd w:id="22173"/>
      <w:r>
        <w:rPr>
          <w:rFonts w:hint="cs"/>
          <w:rtl/>
          <w:lang w:eastAsia="he-IL"/>
        </w:rPr>
        <w:t xml:space="preserve"> מתלוננים. מי שמפריע, יצא החוצה. לא משנה. </w:t>
      </w:r>
    </w:p>
    <w:p w:rsidR="000B0163" w:rsidRDefault="000B0163" w:rsidP="003667F9">
      <w:pPr>
        <w:rPr>
          <w:rtl/>
          <w:lang w:eastAsia="he-IL"/>
        </w:rPr>
      </w:pPr>
      <w:bookmarkStart w:id="22174" w:name="_ETM_Q46_649566"/>
      <w:bookmarkStart w:id="22175" w:name="_ETM_Q46_649670"/>
      <w:bookmarkEnd w:id="22174"/>
      <w:bookmarkEnd w:id="22175"/>
    </w:p>
    <w:p w:rsidR="000B0163" w:rsidRDefault="000B0163" w:rsidP="003667F9">
      <w:pPr>
        <w:pStyle w:val="af5"/>
        <w:keepNext/>
        <w:rPr>
          <w:rtl/>
        </w:rPr>
      </w:pPr>
      <w:bookmarkStart w:id="22176" w:name="_ETM_Q46_655000"/>
      <w:bookmarkStart w:id="22177" w:name="ET_interruption_6559_80"/>
      <w:bookmarkEnd w:id="22176"/>
      <w:r w:rsidRPr="00163280">
        <w:rPr>
          <w:rStyle w:val="TagStyle"/>
          <w:rtl/>
        </w:rPr>
        <w:t xml:space="preserve"> &lt;&lt;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bookmarkEnd w:id="22177"/>
    </w:p>
    <w:p w:rsidR="000B0163" w:rsidRDefault="000B0163" w:rsidP="007B1E8C">
      <w:pPr>
        <w:rPr>
          <w:rtl/>
          <w:lang w:eastAsia="he-IL"/>
        </w:rPr>
      </w:pPr>
    </w:p>
    <w:p w:rsidR="000B0163" w:rsidRDefault="007B1E8C" w:rsidP="007B1E8C">
      <w:pPr>
        <w:rPr>
          <w:rtl/>
          <w:lang w:eastAsia="he-IL"/>
        </w:rPr>
      </w:pPr>
      <w:r>
        <w:rPr>
          <w:rFonts w:hint="cs"/>
          <w:rtl/>
          <w:lang w:eastAsia="he-IL"/>
        </w:rPr>
        <w:t>– – –</w:t>
      </w:r>
    </w:p>
    <w:p w:rsidR="000B0163" w:rsidRDefault="000B0163" w:rsidP="003667F9">
      <w:pPr>
        <w:rPr>
          <w:rtl/>
          <w:lang w:eastAsia="he-IL"/>
        </w:rPr>
      </w:pPr>
      <w:bookmarkStart w:id="22178" w:name="_ETM_Q46_656000"/>
      <w:bookmarkEnd w:id="22178"/>
    </w:p>
    <w:p w:rsidR="000B0163" w:rsidRDefault="000B0163" w:rsidP="003667F9">
      <w:pPr>
        <w:pStyle w:val="af6"/>
        <w:keepNext/>
        <w:rPr>
          <w:rtl/>
        </w:rPr>
      </w:pPr>
      <w:bookmarkStart w:id="22179" w:name="ET_yor_6490_81"/>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79"/>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סליחה, הוא קרא לטרור, אני שמעתי את זה. נגיש תלונה לוועדת האתיקה. </w:t>
      </w:r>
    </w:p>
    <w:p w:rsidR="000B0163" w:rsidRDefault="000B0163" w:rsidP="003667F9">
      <w:pPr>
        <w:rPr>
          <w:rtl/>
          <w:lang w:eastAsia="he-IL"/>
        </w:rPr>
      </w:pPr>
    </w:p>
    <w:p w:rsidR="000B0163" w:rsidRDefault="000B0163" w:rsidP="003667F9">
      <w:pPr>
        <w:pStyle w:val="af5"/>
        <w:keepNext/>
        <w:rPr>
          <w:rtl/>
        </w:rPr>
      </w:pPr>
      <w:bookmarkStart w:id="22180" w:name="ET_interruption_6559_82"/>
      <w:r w:rsidRPr="00163280">
        <w:rPr>
          <w:rStyle w:val="TagStyle"/>
          <w:rtl/>
        </w:rPr>
        <w:t xml:space="preserve"> &lt;&lt; קריאה &gt;&gt;</w:t>
      </w:r>
      <w:r w:rsidRPr="00A40B95">
        <w:rPr>
          <w:rStyle w:val="TagStyle"/>
          <w:rtl/>
        </w:rPr>
        <w:t xml:space="preserve"> </w:t>
      </w:r>
      <w:r>
        <w:rPr>
          <w:rtl/>
        </w:rPr>
        <w:t>השרה לקידום מעמד האישה מאי גולן:</w:t>
      </w:r>
      <w:r w:rsidRPr="00A40B95">
        <w:rPr>
          <w:rStyle w:val="TagStyle"/>
          <w:rtl/>
        </w:rPr>
        <w:t xml:space="preserve"> </w:t>
      </w:r>
      <w:r w:rsidRPr="00163280">
        <w:rPr>
          <w:rStyle w:val="TagStyle"/>
          <w:rtl/>
        </w:rPr>
        <w:t>&lt;&lt; קריאה &gt;&gt;</w:t>
      </w:r>
      <w:r>
        <w:rPr>
          <w:rtl/>
        </w:rPr>
        <w:t xml:space="preserve">   </w:t>
      </w:r>
      <w:bookmarkEnd w:id="22180"/>
    </w:p>
    <w:p w:rsidR="000B0163" w:rsidRDefault="000B0163" w:rsidP="007B1E8C">
      <w:pPr>
        <w:rPr>
          <w:rtl/>
          <w:lang w:eastAsia="he-IL"/>
        </w:rPr>
      </w:pPr>
    </w:p>
    <w:p w:rsidR="000B0163" w:rsidRDefault="000B0163" w:rsidP="003667F9">
      <w:pPr>
        <w:rPr>
          <w:rtl/>
          <w:lang w:eastAsia="he-IL"/>
        </w:rPr>
      </w:pPr>
      <w:r>
        <w:rPr>
          <w:rFonts w:hint="cs"/>
          <w:rtl/>
          <w:lang w:eastAsia="he-IL"/>
        </w:rPr>
        <w:t>מי יגיש תלונה?</w:t>
      </w:r>
    </w:p>
    <w:p w:rsidR="000B0163" w:rsidRDefault="000B0163" w:rsidP="003667F9">
      <w:pPr>
        <w:rPr>
          <w:rtl/>
          <w:lang w:eastAsia="he-IL"/>
        </w:rPr>
      </w:pPr>
      <w:bookmarkStart w:id="22181" w:name="_ETM_Q46_661000"/>
      <w:bookmarkEnd w:id="22181"/>
    </w:p>
    <w:p w:rsidR="000B0163" w:rsidRDefault="000B0163" w:rsidP="003667F9">
      <w:pPr>
        <w:pStyle w:val="af6"/>
        <w:keepNext/>
        <w:rPr>
          <w:rtl/>
        </w:rPr>
      </w:pPr>
      <w:bookmarkStart w:id="22182" w:name="ET_yor_6490_83"/>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82"/>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אני אגיש. </w:t>
      </w:r>
      <w:r w:rsidR="002C7574">
        <w:rPr>
          <w:rFonts w:hint="cs"/>
          <w:rtl/>
          <w:lang w:eastAsia="he-IL"/>
        </w:rPr>
        <w:t xml:space="preserve">תודה רבה. </w:t>
      </w:r>
    </w:p>
    <w:p w:rsidR="000B0163" w:rsidRDefault="000B0163" w:rsidP="003667F9">
      <w:pPr>
        <w:rPr>
          <w:rtl/>
          <w:lang w:eastAsia="he-IL"/>
        </w:rPr>
      </w:pPr>
      <w:bookmarkStart w:id="22183" w:name="_ETM_Q46_660000"/>
      <w:bookmarkEnd w:id="22183"/>
    </w:p>
    <w:p w:rsidR="000B0163" w:rsidRDefault="000B0163" w:rsidP="003667F9">
      <w:pPr>
        <w:pStyle w:val="af5"/>
        <w:keepNext/>
        <w:rPr>
          <w:rtl/>
        </w:rPr>
      </w:pPr>
      <w:bookmarkStart w:id="22184" w:name="ET_interruption_קריאות_84"/>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84"/>
    </w:p>
    <w:p w:rsidR="000B0163" w:rsidRDefault="000B0163" w:rsidP="007B1E8C">
      <w:pPr>
        <w:rPr>
          <w:rtl/>
          <w:lang w:eastAsia="he-IL"/>
        </w:rPr>
      </w:pPr>
    </w:p>
    <w:p w:rsidR="000B0163" w:rsidRPr="00A40B95" w:rsidRDefault="007B1E8C" w:rsidP="007B1E8C">
      <w:pPr>
        <w:rPr>
          <w:rtl/>
          <w:lang w:eastAsia="he-IL"/>
        </w:rPr>
      </w:pPr>
      <w:bookmarkStart w:id="22185" w:name="_ETM_Q46_664000"/>
      <w:bookmarkEnd w:id="22185"/>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E55672">
      <w:pPr>
        <w:pStyle w:val="-"/>
        <w:keepNext/>
        <w:rPr>
          <w:rtl/>
        </w:rPr>
      </w:pPr>
      <w:bookmarkStart w:id="22186" w:name="ET_speakercontinue_6525_15"/>
      <w:r w:rsidRPr="00163280">
        <w:rPr>
          <w:rStyle w:val="TagStyle"/>
          <w:rtl/>
        </w:rPr>
        <w:t xml:space="preserve"> &lt;&lt; דובר_המשך &gt;&gt;</w:t>
      </w:r>
      <w:r w:rsidRPr="00961C41">
        <w:rPr>
          <w:rStyle w:val="TagStyle"/>
          <w:rtl/>
        </w:rPr>
        <w:t xml:space="preserve"> </w:t>
      </w:r>
      <w:r>
        <w:rPr>
          <w:rtl/>
        </w:rPr>
        <w:t>צבי ידידיה סוכות (</w:t>
      </w:r>
      <w:r w:rsidR="00E55672">
        <w:rPr>
          <w:rtl/>
        </w:rPr>
        <w:t>הציונות הדתית</w:t>
      </w:r>
      <w:r>
        <w:rPr>
          <w:rtl/>
        </w:rPr>
        <w:t>):</w:t>
      </w:r>
      <w:r w:rsidRPr="00961C41">
        <w:rPr>
          <w:rStyle w:val="TagStyle"/>
          <w:rtl/>
        </w:rPr>
        <w:t xml:space="preserve"> </w:t>
      </w:r>
      <w:r w:rsidRPr="00163280">
        <w:rPr>
          <w:rStyle w:val="TagStyle"/>
          <w:rtl/>
        </w:rPr>
        <w:t>&lt;&lt; דובר_המשך &gt;&gt;</w:t>
      </w:r>
      <w:r>
        <w:rPr>
          <w:rtl/>
        </w:rPr>
        <w:t xml:space="preserve">   </w:t>
      </w:r>
      <w:bookmarkEnd w:id="22186"/>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חברים יקרים, </w:t>
      </w:r>
      <w:bookmarkStart w:id="22187" w:name="_ETM_Q46_663000"/>
      <w:bookmarkEnd w:id="22187"/>
      <w:r>
        <w:rPr>
          <w:rFonts w:hint="cs"/>
          <w:rtl/>
          <w:lang w:eastAsia="he-IL"/>
        </w:rPr>
        <w:t xml:space="preserve">רק מדינה מתאבדת יכולה לאפשר למחבלים שרוצים לחסל את המדינה לעמוד כאן על דוכן הכנסת ולהסית לטרור. עמד כאן קודם חבר הכנסת עודה, מחבל בחליפה, שיושב כאן בבית. אנחנו </w:t>
      </w:r>
      <w:bookmarkStart w:id="22188" w:name="_ETM_Q46_679000"/>
      <w:bookmarkEnd w:id="22188"/>
      <w:r>
        <w:rPr>
          <w:rFonts w:hint="cs"/>
          <w:rtl/>
          <w:lang w:eastAsia="he-IL"/>
        </w:rPr>
        <w:t xml:space="preserve">מממנים אותו מהמשכורות של אזרחי ישראל, והוא מסית לטרור מעל </w:t>
      </w:r>
      <w:bookmarkStart w:id="22189" w:name="_ETM_Q46_683000"/>
      <w:bookmarkEnd w:id="22189"/>
      <w:r>
        <w:rPr>
          <w:rFonts w:hint="cs"/>
          <w:rtl/>
          <w:lang w:eastAsia="he-IL"/>
        </w:rPr>
        <w:t xml:space="preserve">דוכן הכנסת, בגיבוי של החברים שלו כאן. בסופו של </w:t>
      </w:r>
      <w:bookmarkStart w:id="22190" w:name="_ETM_Q46_688672"/>
      <w:bookmarkEnd w:id="22190"/>
      <w:r>
        <w:rPr>
          <w:rFonts w:hint="cs"/>
          <w:rtl/>
          <w:lang w:eastAsia="he-IL"/>
        </w:rPr>
        <w:t xml:space="preserve">דבר החבר'ה האלה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22191" w:name="ET_interruption_קריאות_85"/>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91"/>
    </w:p>
    <w:p w:rsidR="000B0163" w:rsidRDefault="000B0163" w:rsidP="007B1E8C">
      <w:pPr>
        <w:rPr>
          <w:rtl/>
          <w:lang w:eastAsia="he-IL"/>
        </w:rPr>
      </w:pPr>
    </w:p>
    <w:p w:rsidR="000B0163" w:rsidRDefault="007B1E8C" w:rsidP="007B1E8C">
      <w:pPr>
        <w:rPr>
          <w:rtl/>
          <w:lang w:eastAsia="he-IL"/>
        </w:rPr>
      </w:pPr>
      <w:bookmarkStart w:id="22192" w:name="_ETM_Q46_686000"/>
      <w:bookmarkEnd w:id="22192"/>
      <w:r>
        <w:rPr>
          <w:rFonts w:hint="cs"/>
          <w:rtl/>
          <w:lang w:eastAsia="he-IL"/>
        </w:rPr>
        <w:t>– – –</w:t>
      </w:r>
      <w:r w:rsidR="000B0163">
        <w:rPr>
          <w:rFonts w:hint="cs"/>
          <w:rtl/>
          <w:lang w:eastAsia="he-IL"/>
        </w:rPr>
        <w:t xml:space="preserve"> </w:t>
      </w:r>
      <w:bookmarkStart w:id="22193" w:name="_ETM_Q46_690000"/>
      <w:bookmarkEnd w:id="22193"/>
    </w:p>
    <w:p w:rsidR="000B0163" w:rsidRDefault="000B0163" w:rsidP="003667F9">
      <w:pPr>
        <w:rPr>
          <w:rtl/>
          <w:lang w:eastAsia="he-IL"/>
        </w:rPr>
      </w:pPr>
    </w:p>
    <w:p w:rsidR="000B0163" w:rsidRDefault="000B0163" w:rsidP="00E55672">
      <w:pPr>
        <w:pStyle w:val="-"/>
        <w:keepNext/>
        <w:rPr>
          <w:rtl/>
        </w:rPr>
      </w:pPr>
      <w:bookmarkStart w:id="22194" w:name="ET_speakercontinue_6525_86"/>
      <w:r w:rsidRPr="00163280">
        <w:rPr>
          <w:rStyle w:val="TagStyle"/>
          <w:rtl/>
        </w:rPr>
        <w:t xml:space="preserve"> &lt;&lt; דובר_המשך &gt;&gt;</w:t>
      </w:r>
      <w:r w:rsidRPr="00A40B95">
        <w:rPr>
          <w:rStyle w:val="TagStyle"/>
          <w:rtl/>
        </w:rPr>
        <w:t xml:space="preserve"> </w:t>
      </w:r>
      <w:r>
        <w:rPr>
          <w:rtl/>
        </w:rPr>
        <w:t>צבי ידידיה סוכות (</w:t>
      </w:r>
      <w:r w:rsidR="00E55672">
        <w:rPr>
          <w:rtl/>
        </w:rPr>
        <w:t>הציונות הדתית</w:t>
      </w:r>
      <w:r>
        <w:rPr>
          <w:rtl/>
        </w:rPr>
        <w:t>):</w:t>
      </w:r>
      <w:r w:rsidRPr="00A40B95">
        <w:rPr>
          <w:rStyle w:val="TagStyle"/>
          <w:rtl/>
        </w:rPr>
        <w:t xml:space="preserve"> </w:t>
      </w:r>
      <w:r w:rsidRPr="00163280">
        <w:rPr>
          <w:rStyle w:val="TagStyle"/>
          <w:rtl/>
        </w:rPr>
        <w:t>&lt;&lt; דובר_המשך &gt;&gt;</w:t>
      </w:r>
      <w:r>
        <w:rPr>
          <w:rtl/>
        </w:rPr>
        <w:t xml:space="preserve">   </w:t>
      </w:r>
      <w:bookmarkEnd w:id="22194"/>
    </w:p>
    <w:p w:rsidR="000B0163" w:rsidRDefault="000B0163" w:rsidP="007B1E8C">
      <w:pPr>
        <w:rPr>
          <w:rtl/>
          <w:lang w:eastAsia="he-IL"/>
        </w:rPr>
      </w:pPr>
    </w:p>
    <w:p w:rsidR="000B0163" w:rsidRPr="00A40B95" w:rsidRDefault="000B0163" w:rsidP="003667F9">
      <w:pPr>
        <w:rPr>
          <w:rtl/>
          <w:lang w:eastAsia="he-IL"/>
        </w:rPr>
      </w:pPr>
      <w:r>
        <w:rPr>
          <w:rFonts w:hint="cs"/>
          <w:rtl/>
          <w:lang w:eastAsia="he-IL"/>
        </w:rPr>
        <w:t>גם אתה, עוד אחד שתומך בטרור, עוד תומך במחבלים. צריך להסיר להם את החסינות.</w:t>
      </w:r>
    </w:p>
    <w:p w:rsidR="000B0163" w:rsidRDefault="000B0163" w:rsidP="003667F9">
      <w:pPr>
        <w:rPr>
          <w:rtl/>
          <w:lang w:eastAsia="he-IL"/>
        </w:rPr>
      </w:pPr>
    </w:p>
    <w:p w:rsidR="000B0163" w:rsidRDefault="000B0163" w:rsidP="003667F9">
      <w:pPr>
        <w:pStyle w:val="af5"/>
        <w:keepNext/>
        <w:rPr>
          <w:rtl/>
        </w:rPr>
      </w:pPr>
      <w:bookmarkStart w:id="22195" w:name="ET_interruption_קריאות_87"/>
      <w:r w:rsidRPr="00163280">
        <w:rPr>
          <w:rStyle w:val="TagStyle"/>
          <w:rtl/>
        </w:rPr>
        <w:t xml:space="preserve"> &lt;&lt; קריאה &gt;&gt;</w:t>
      </w:r>
      <w:r w:rsidRPr="00A40B95">
        <w:rPr>
          <w:rStyle w:val="TagStyle"/>
          <w:rtl/>
        </w:rPr>
        <w:t xml:space="preserve"> </w:t>
      </w:r>
      <w:r>
        <w:rPr>
          <w:rtl/>
        </w:rPr>
        <w:t>קריאות:</w:t>
      </w:r>
      <w:r w:rsidRPr="00A40B95">
        <w:rPr>
          <w:rStyle w:val="TagStyle"/>
          <w:rtl/>
        </w:rPr>
        <w:t xml:space="preserve"> </w:t>
      </w:r>
      <w:r w:rsidRPr="00163280">
        <w:rPr>
          <w:rStyle w:val="TagStyle"/>
          <w:rtl/>
        </w:rPr>
        <w:t>&lt;&lt; קריאה &gt;&gt;</w:t>
      </w:r>
      <w:r>
        <w:rPr>
          <w:rtl/>
        </w:rPr>
        <w:t xml:space="preserve">   </w:t>
      </w:r>
      <w:bookmarkEnd w:id="22195"/>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196" w:name="ET_yor_6490_88"/>
      <w:r w:rsidRPr="00163280">
        <w:rPr>
          <w:rStyle w:val="TagStyle"/>
          <w:rtl/>
        </w:rPr>
        <w:t xml:space="preserve"> &lt;&lt; יור &gt;&gt;</w:t>
      </w:r>
      <w:r w:rsidRPr="00A40B95">
        <w:rPr>
          <w:rStyle w:val="TagStyle"/>
          <w:rtl/>
        </w:rPr>
        <w:t xml:space="preserve"> </w:t>
      </w:r>
      <w:r>
        <w:rPr>
          <w:rtl/>
        </w:rPr>
        <w:t>היו"ר ניסים ואטורי:</w:t>
      </w:r>
      <w:r w:rsidRPr="00A40B95">
        <w:rPr>
          <w:rStyle w:val="TagStyle"/>
          <w:rtl/>
        </w:rPr>
        <w:t xml:space="preserve"> </w:t>
      </w:r>
      <w:r w:rsidRPr="00163280">
        <w:rPr>
          <w:rStyle w:val="TagStyle"/>
          <w:rtl/>
        </w:rPr>
        <w:t>&lt;&lt; יור &gt;&gt;</w:t>
      </w:r>
      <w:r>
        <w:rPr>
          <w:rtl/>
        </w:rPr>
        <w:t xml:space="preserve">   </w:t>
      </w:r>
      <w:bookmarkEnd w:id="22196"/>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עצור. חבר הכנסת עופר כסיף, קריאה ראשונה. </w:t>
      </w:r>
    </w:p>
    <w:p w:rsidR="000B0163" w:rsidRDefault="000B0163" w:rsidP="003667F9">
      <w:pPr>
        <w:rPr>
          <w:rtl/>
          <w:lang w:eastAsia="he-IL"/>
        </w:rPr>
      </w:pPr>
    </w:p>
    <w:p w:rsidR="000B0163" w:rsidRDefault="000B0163" w:rsidP="003667F9">
      <w:pPr>
        <w:pStyle w:val="af5"/>
        <w:keepNext/>
        <w:rPr>
          <w:rtl/>
        </w:rPr>
      </w:pPr>
      <w:bookmarkStart w:id="22197" w:name="ET_interruption_5761_90"/>
      <w:r w:rsidRPr="00163280">
        <w:rPr>
          <w:rStyle w:val="TagStyle"/>
          <w:rtl/>
        </w:rPr>
        <w:t xml:space="preserve"> &lt;&lt; קריאה &gt;&gt;</w:t>
      </w:r>
      <w:r w:rsidRPr="00A40B95">
        <w:rPr>
          <w:rStyle w:val="TagStyle"/>
          <w:rtl/>
        </w:rPr>
        <w:t xml:space="preserve"> </w:t>
      </w:r>
      <w:r>
        <w:rPr>
          <w:rtl/>
        </w:rPr>
        <w:t>עאידה תומא סלימאן (חד"ש-תע"ל):</w:t>
      </w:r>
      <w:r w:rsidRPr="00A40B95">
        <w:rPr>
          <w:rStyle w:val="TagStyle"/>
          <w:rtl/>
        </w:rPr>
        <w:t xml:space="preserve"> </w:t>
      </w:r>
      <w:r w:rsidRPr="00163280">
        <w:rPr>
          <w:rStyle w:val="TagStyle"/>
          <w:rtl/>
        </w:rPr>
        <w:t>&lt;&lt; קריאה &gt;&gt;</w:t>
      </w:r>
      <w:r>
        <w:rPr>
          <w:rtl/>
        </w:rPr>
        <w:t xml:space="preserve">   </w:t>
      </w:r>
      <w:bookmarkEnd w:id="22197"/>
    </w:p>
    <w:p w:rsidR="000B0163" w:rsidRDefault="000B0163" w:rsidP="007B1E8C">
      <w:pPr>
        <w:rPr>
          <w:rtl/>
          <w:lang w:eastAsia="he-IL"/>
        </w:rPr>
      </w:pPr>
    </w:p>
    <w:p w:rsidR="000B0163" w:rsidRDefault="000B0163" w:rsidP="007B1E8C">
      <w:pPr>
        <w:rPr>
          <w:rtl/>
          <w:lang w:eastAsia="he-IL"/>
        </w:rPr>
      </w:pPr>
      <w:r>
        <w:rPr>
          <w:rFonts w:hint="cs"/>
          <w:rtl/>
          <w:lang w:eastAsia="he-IL"/>
        </w:rPr>
        <w:t>מה יש לך?</w:t>
      </w:r>
      <w:r>
        <w:rPr>
          <w:rFonts w:hint="cs"/>
          <w:lang w:eastAsia="he-IL"/>
        </w:rPr>
        <w:t xml:space="preserve"> </w:t>
      </w:r>
      <w:bookmarkStart w:id="22198" w:name="_ETM_Q46_702251"/>
      <w:bookmarkEnd w:id="22198"/>
      <w:r>
        <w:rPr>
          <w:rFonts w:hint="cs"/>
          <w:rtl/>
          <w:lang w:eastAsia="he-IL"/>
        </w:rPr>
        <w:t xml:space="preserve">תתביישו </w:t>
      </w:r>
      <w:r w:rsidR="007B1E8C">
        <w:rPr>
          <w:rFonts w:hint="cs"/>
          <w:rtl/>
          <w:lang w:eastAsia="he-IL"/>
        </w:rPr>
        <w:t>– – –</w:t>
      </w:r>
      <w:r>
        <w:rPr>
          <w:rFonts w:hint="cs"/>
          <w:rtl/>
          <w:lang w:eastAsia="he-IL"/>
        </w:rPr>
        <w:t xml:space="preserve"> תסתמו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22199" w:name="ET_interruption_קריאות_91"/>
      <w:r w:rsidRPr="00163280">
        <w:rPr>
          <w:rStyle w:val="TagStyle"/>
          <w:rtl/>
        </w:rPr>
        <w:t xml:space="preserve"> &lt;&lt; קריאה &gt;&gt;</w:t>
      </w:r>
      <w:r w:rsidRPr="007343DE">
        <w:rPr>
          <w:rStyle w:val="TagStyle"/>
          <w:rtl/>
        </w:rPr>
        <w:t xml:space="preserve"> </w:t>
      </w:r>
      <w:r>
        <w:rPr>
          <w:rtl/>
        </w:rPr>
        <w:t>קריאות:</w:t>
      </w:r>
      <w:r w:rsidRPr="007343DE">
        <w:rPr>
          <w:rStyle w:val="TagStyle"/>
          <w:rtl/>
        </w:rPr>
        <w:t xml:space="preserve"> </w:t>
      </w:r>
      <w:r w:rsidRPr="00163280">
        <w:rPr>
          <w:rStyle w:val="TagStyle"/>
          <w:rtl/>
        </w:rPr>
        <w:t>&lt;&lt; קריאה &gt;&gt;</w:t>
      </w:r>
      <w:r>
        <w:rPr>
          <w:rtl/>
        </w:rPr>
        <w:t xml:space="preserve">   </w:t>
      </w:r>
      <w:bookmarkEnd w:id="22199"/>
    </w:p>
    <w:p w:rsidR="000B0163" w:rsidRDefault="000B0163" w:rsidP="007B1E8C">
      <w:pPr>
        <w:rPr>
          <w:rtl/>
          <w:lang w:eastAsia="he-IL"/>
        </w:rPr>
      </w:pPr>
    </w:p>
    <w:p w:rsidR="000B0163" w:rsidRDefault="007B1E8C" w:rsidP="007B1E8C">
      <w:pPr>
        <w:rPr>
          <w:rtl/>
          <w:lang w:eastAsia="he-IL"/>
        </w:rPr>
      </w:pPr>
      <w:bookmarkStart w:id="22200" w:name="_ETM_Q46_706000"/>
      <w:bookmarkEnd w:id="22200"/>
      <w:r>
        <w:rPr>
          <w:rFonts w:hint="cs"/>
          <w:rtl/>
          <w:lang w:eastAsia="he-IL"/>
        </w:rPr>
        <w:t>– – –</w:t>
      </w:r>
    </w:p>
    <w:p w:rsidR="000B0163" w:rsidRDefault="000B0163" w:rsidP="003667F9">
      <w:pPr>
        <w:rPr>
          <w:rtl/>
          <w:lang w:eastAsia="he-IL"/>
        </w:rPr>
      </w:pPr>
      <w:bookmarkStart w:id="22201" w:name="_ETM_Q46_710000"/>
      <w:bookmarkEnd w:id="22201"/>
    </w:p>
    <w:p w:rsidR="000B0163" w:rsidRDefault="000B0163" w:rsidP="003667F9">
      <w:pPr>
        <w:pStyle w:val="af5"/>
        <w:keepNext/>
        <w:rPr>
          <w:rtl/>
        </w:rPr>
      </w:pPr>
      <w:bookmarkStart w:id="22202" w:name="ET_interruption_5761_92"/>
      <w:r w:rsidRPr="00163280">
        <w:rPr>
          <w:rStyle w:val="TagStyle"/>
          <w:rtl/>
        </w:rPr>
        <w:t xml:space="preserve"> &lt;&lt; קריאה &gt;&gt;</w:t>
      </w:r>
      <w:r w:rsidRPr="007343DE">
        <w:rPr>
          <w:rStyle w:val="TagStyle"/>
          <w:rtl/>
        </w:rPr>
        <w:t xml:space="preserve"> </w:t>
      </w:r>
      <w:r>
        <w:rPr>
          <w:rtl/>
        </w:rPr>
        <w:t>עאידה תומא סלימאן (חד"ש-תע"ל):</w:t>
      </w:r>
      <w:r w:rsidRPr="007343DE">
        <w:rPr>
          <w:rStyle w:val="TagStyle"/>
          <w:rtl/>
        </w:rPr>
        <w:t xml:space="preserve"> </w:t>
      </w:r>
      <w:r w:rsidRPr="00163280">
        <w:rPr>
          <w:rStyle w:val="TagStyle"/>
          <w:rtl/>
        </w:rPr>
        <w:t>&lt;&lt; קריאה &gt;&gt;</w:t>
      </w:r>
      <w:r>
        <w:rPr>
          <w:rtl/>
        </w:rPr>
        <w:t xml:space="preserve">   </w:t>
      </w:r>
      <w:bookmarkEnd w:id="22202"/>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באמת אתה בושה </w:t>
      </w:r>
      <w:r w:rsidR="007B1E8C">
        <w:rPr>
          <w:rFonts w:hint="cs"/>
          <w:rtl/>
          <w:lang w:eastAsia="he-IL"/>
        </w:rPr>
        <w:t>– – –</w:t>
      </w:r>
      <w:r>
        <w:rPr>
          <w:rFonts w:hint="cs"/>
          <w:rtl/>
          <w:lang w:eastAsia="he-IL"/>
        </w:rPr>
        <w:t xml:space="preserve"> אחד כמוך </w:t>
      </w:r>
      <w:r w:rsidR="007B1E8C">
        <w:rPr>
          <w:rFonts w:hint="cs"/>
          <w:rtl/>
          <w:lang w:eastAsia="he-IL"/>
        </w:rPr>
        <w:t>– – –</w:t>
      </w:r>
      <w:r>
        <w:rPr>
          <w:rFonts w:hint="cs"/>
          <w:rtl/>
          <w:lang w:eastAsia="he-IL"/>
        </w:rPr>
        <w:t xml:space="preserve"> שלו </w:t>
      </w:r>
      <w:r w:rsidR="007B1E8C">
        <w:rPr>
          <w:rFonts w:hint="cs"/>
          <w:rtl/>
          <w:lang w:eastAsia="he-IL"/>
        </w:rPr>
        <w:t>– – –</w:t>
      </w:r>
      <w:r>
        <w:rPr>
          <w:rFonts w:hint="cs"/>
          <w:rtl/>
          <w:lang w:eastAsia="he-IL"/>
        </w:rPr>
        <w:t xml:space="preserve"> </w:t>
      </w:r>
    </w:p>
    <w:p w:rsidR="000B0163" w:rsidRDefault="000B0163" w:rsidP="003667F9">
      <w:pPr>
        <w:rPr>
          <w:rtl/>
          <w:lang w:eastAsia="he-IL"/>
        </w:rPr>
      </w:pPr>
    </w:p>
    <w:p w:rsidR="000B0163" w:rsidRDefault="000B0163" w:rsidP="003667F9">
      <w:pPr>
        <w:pStyle w:val="af6"/>
        <w:keepNext/>
        <w:rPr>
          <w:rtl/>
        </w:rPr>
      </w:pPr>
      <w:bookmarkStart w:id="22203" w:name="ET_yor_6490_93"/>
      <w:r w:rsidRPr="00163280">
        <w:rPr>
          <w:rStyle w:val="TagStyle"/>
          <w:rtl/>
        </w:rPr>
        <w:t xml:space="preserve"> &lt;&lt; יור &gt;&gt;</w:t>
      </w:r>
      <w:r w:rsidRPr="007343DE">
        <w:rPr>
          <w:rStyle w:val="TagStyle"/>
          <w:rtl/>
        </w:rPr>
        <w:t xml:space="preserve"> </w:t>
      </w:r>
      <w:r>
        <w:rPr>
          <w:rtl/>
        </w:rPr>
        <w:t>היו"ר ניסים ואטורי:</w:t>
      </w:r>
      <w:r w:rsidRPr="007343DE">
        <w:rPr>
          <w:rStyle w:val="TagStyle"/>
          <w:rtl/>
        </w:rPr>
        <w:t xml:space="preserve"> </w:t>
      </w:r>
      <w:r w:rsidRPr="00163280">
        <w:rPr>
          <w:rStyle w:val="TagStyle"/>
          <w:rtl/>
        </w:rPr>
        <w:t>&lt;&lt; יור &gt;&gt;</w:t>
      </w:r>
      <w:r>
        <w:rPr>
          <w:rtl/>
        </w:rPr>
        <w:t xml:space="preserve">   </w:t>
      </w:r>
      <w:bookmarkEnd w:id="22203"/>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חברת הכנסת </w:t>
      </w:r>
      <w:bookmarkStart w:id="22204" w:name="_ETM_Q46_713000"/>
      <w:bookmarkEnd w:id="22204"/>
      <w:r>
        <w:rPr>
          <w:rFonts w:hint="cs"/>
          <w:rtl/>
          <w:lang w:eastAsia="he-IL"/>
        </w:rPr>
        <w:t xml:space="preserve">עאידה תומא סלימאן, את רוצה? אז בישיבה. קריאה ראשונה. </w:t>
      </w:r>
    </w:p>
    <w:p w:rsidR="000B0163" w:rsidRDefault="000B0163" w:rsidP="003667F9">
      <w:pPr>
        <w:rPr>
          <w:rtl/>
          <w:lang w:eastAsia="he-IL"/>
        </w:rPr>
      </w:pPr>
      <w:bookmarkStart w:id="22205" w:name="_ETM_Q46_722000"/>
      <w:bookmarkStart w:id="22206" w:name="_ETM_Q46_723000"/>
      <w:bookmarkEnd w:id="22205"/>
      <w:bookmarkEnd w:id="22206"/>
    </w:p>
    <w:p w:rsidR="000B0163" w:rsidRDefault="000B0163" w:rsidP="003667F9">
      <w:pPr>
        <w:pStyle w:val="af5"/>
        <w:keepNext/>
        <w:rPr>
          <w:rtl/>
        </w:rPr>
      </w:pPr>
      <w:r w:rsidRPr="00163280">
        <w:rPr>
          <w:rStyle w:val="TagStyle"/>
          <w:rtl/>
        </w:rPr>
        <w:t xml:space="preserve"> &lt;&lt; קריאה &gt;&gt;</w:t>
      </w:r>
      <w:r w:rsidRPr="007343DE">
        <w:rPr>
          <w:rStyle w:val="TagStyle"/>
          <w:rtl/>
        </w:rPr>
        <w:t xml:space="preserve"> </w:t>
      </w:r>
      <w:r>
        <w:rPr>
          <w:rtl/>
        </w:rPr>
        <w:t>קריאות:</w:t>
      </w:r>
      <w:r w:rsidRPr="007343DE">
        <w:rPr>
          <w:rStyle w:val="TagStyle"/>
          <w:rtl/>
        </w:rPr>
        <w:t xml:space="preserve"> </w:t>
      </w:r>
      <w:r w:rsidRPr="00163280">
        <w:rPr>
          <w:rStyle w:val="TagStyle"/>
          <w:rtl/>
        </w:rPr>
        <w:t>&lt;&lt; קריאה &gt;&gt;</w:t>
      </w:r>
      <w:r>
        <w:rPr>
          <w:rtl/>
        </w:rPr>
        <w:t xml:space="preserve">   </w:t>
      </w:r>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p>
    <w:p w:rsidR="000B0163" w:rsidRPr="007343DE" w:rsidRDefault="000B0163" w:rsidP="003667F9">
      <w:pPr>
        <w:rPr>
          <w:rtl/>
          <w:lang w:eastAsia="he-IL"/>
        </w:rPr>
      </w:pPr>
    </w:p>
    <w:p w:rsidR="000B0163" w:rsidRDefault="000B0163" w:rsidP="00E55672">
      <w:pPr>
        <w:pStyle w:val="-"/>
        <w:keepNext/>
        <w:rPr>
          <w:rtl/>
        </w:rPr>
      </w:pPr>
      <w:bookmarkStart w:id="22207" w:name="ET_speakercontinue_6525_89"/>
      <w:r w:rsidRPr="00163280">
        <w:rPr>
          <w:rStyle w:val="TagStyle"/>
          <w:rtl/>
        </w:rPr>
        <w:t xml:space="preserve"> &lt;&lt; דובר_המשך &gt;&gt;</w:t>
      </w:r>
      <w:r w:rsidRPr="00A40B95">
        <w:rPr>
          <w:rStyle w:val="TagStyle"/>
          <w:rtl/>
        </w:rPr>
        <w:t xml:space="preserve"> </w:t>
      </w:r>
      <w:r>
        <w:rPr>
          <w:rtl/>
        </w:rPr>
        <w:t>צבי ידידיה סוכות (</w:t>
      </w:r>
      <w:r w:rsidR="00E55672">
        <w:rPr>
          <w:rtl/>
        </w:rPr>
        <w:t>הציונות הדתית</w:t>
      </w:r>
      <w:r>
        <w:rPr>
          <w:rtl/>
        </w:rPr>
        <w:t>):</w:t>
      </w:r>
      <w:r w:rsidRPr="00A40B95">
        <w:rPr>
          <w:rStyle w:val="TagStyle"/>
          <w:rtl/>
        </w:rPr>
        <w:t xml:space="preserve"> </w:t>
      </w:r>
      <w:r w:rsidRPr="00163280">
        <w:rPr>
          <w:rStyle w:val="TagStyle"/>
          <w:rtl/>
        </w:rPr>
        <w:t>&lt;&lt; דובר_המשך &gt;&gt;</w:t>
      </w:r>
      <w:r>
        <w:rPr>
          <w:rtl/>
        </w:rPr>
        <w:t xml:space="preserve">   </w:t>
      </w:r>
      <w:bookmarkEnd w:id="22207"/>
    </w:p>
    <w:p w:rsidR="000B0163" w:rsidRDefault="000B0163" w:rsidP="007B1E8C">
      <w:pPr>
        <w:rPr>
          <w:rtl/>
          <w:lang w:eastAsia="he-IL"/>
        </w:rPr>
      </w:pPr>
    </w:p>
    <w:p w:rsidR="000B0163" w:rsidRDefault="000B0163" w:rsidP="007B1E8C">
      <w:pPr>
        <w:rPr>
          <w:rtl/>
          <w:lang w:eastAsia="he-IL"/>
        </w:rPr>
      </w:pPr>
      <w:r>
        <w:rPr>
          <w:rFonts w:hint="cs"/>
          <w:rtl/>
          <w:lang w:eastAsia="he-IL"/>
        </w:rPr>
        <w:t xml:space="preserve">חברים, הקייטנה הזאת הולכת להיגמר. לא יכול להיות שיעמוד כאן על הדוכן חבר כנסת </w:t>
      </w:r>
      <w:r>
        <w:rPr>
          <w:rtl/>
          <w:lang w:eastAsia="he-IL"/>
        </w:rPr>
        <w:t>–</w:t>
      </w:r>
      <w:r>
        <w:rPr>
          <w:rFonts w:hint="cs"/>
          <w:rtl/>
          <w:lang w:eastAsia="he-IL"/>
        </w:rPr>
        <w:t xml:space="preserve"> </w:t>
      </w:r>
      <w:bookmarkStart w:id="22208" w:name="_ETM_Q46_728000"/>
      <w:bookmarkEnd w:id="22208"/>
      <w:r>
        <w:rPr>
          <w:rFonts w:hint="cs"/>
          <w:rtl/>
          <w:lang w:eastAsia="he-IL"/>
        </w:rPr>
        <w:t>ואני אומר שוב עבור מי שלא שמע</w:t>
      </w:r>
      <w:r w:rsidR="00576D89">
        <w:rPr>
          <w:rFonts w:hint="cs"/>
          <w:rtl/>
          <w:lang w:eastAsia="he-IL"/>
        </w:rPr>
        <w:t>,</w:t>
      </w:r>
      <w:r>
        <w:rPr>
          <w:rFonts w:hint="cs"/>
          <w:rtl/>
          <w:lang w:eastAsia="he-IL"/>
        </w:rPr>
        <w:t xml:space="preserve"> חבר הכנסת עודה עמד כאן על הדוכן והבטיח שלפעולה בג'נין </w:t>
      </w:r>
      <w:bookmarkStart w:id="22209" w:name="_ETM_Q46_734000"/>
      <w:bookmarkEnd w:id="22209"/>
      <w:r>
        <w:rPr>
          <w:rFonts w:hint="cs"/>
          <w:rtl/>
          <w:lang w:eastAsia="he-IL"/>
        </w:rPr>
        <w:t>תהיה תגובה ואנחנו נחטוף את התגובה. זו הסתה לטרור</w:t>
      </w:r>
      <w:r w:rsidR="00576D89">
        <w:rPr>
          <w:rFonts w:hint="cs"/>
          <w:rtl/>
          <w:lang w:eastAsia="he-IL"/>
        </w:rPr>
        <w:t>,</w:t>
      </w:r>
      <w:r>
        <w:rPr>
          <w:rFonts w:hint="cs"/>
          <w:rtl/>
          <w:lang w:eastAsia="he-IL"/>
        </w:rPr>
        <w:t xml:space="preserve"> ואני </w:t>
      </w:r>
      <w:bookmarkStart w:id="22210" w:name="_ETM_Q46_739000"/>
      <w:bookmarkEnd w:id="22210"/>
      <w:r>
        <w:rPr>
          <w:rFonts w:hint="cs"/>
          <w:rtl/>
          <w:lang w:eastAsia="he-IL"/>
        </w:rPr>
        <w:t xml:space="preserve">קורא מכאן לחבר הכנסת </w:t>
      </w:r>
      <w:r w:rsidR="00576D89">
        <w:rPr>
          <w:rFonts w:hint="eastAsia"/>
          <w:rtl/>
          <w:lang w:eastAsia="he-IL"/>
        </w:rPr>
        <w:t>–</w:t>
      </w:r>
      <w:r w:rsidR="00576D89">
        <w:rPr>
          <w:rFonts w:hint="cs"/>
          <w:rtl/>
          <w:lang w:eastAsia="he-IL"/>
        </w:rPr>
        <w:t xml:space="preserve"> </w:t>
      </w:r>
      <w:r>
        <w:rPr>
          <w:rFonts w:hint="cs"/>
          <w:rtl/>
          <w:lang w:eastAsia="he-IL"/>
        </w:rPr>
        <w:t xml:space="preserve">אנחנו נסיר לו את </w:t>
      </w:r>
      <w:bookmarkStart w:id="22211" w:name="_ETM_Q46_699000"/>
      <w:bookmarkEnd w:id="22211"/>
      <w:r>
        <w:rPr>
          <w:rFonts w:hint="cs"/>
          <w:rtl/>
          <w:lang w:eastAsia="he-IL"/>
        </w:rPr>
        <w:t xml:space="preserve">החסינות, נגיש נגדו תלונה במשטרת ישראל ואיימן עודה ימצא את </w:t>
      </w:r>
      <w:bookmarkStart w:id="22212" w:name="_ETM_Q46_747000"/>
      <w:bookmarkEnd w:id="22212"/>
      <w:r>
        <w:rPr>
          <w:rFonts w:hint="cs"/>
          <w:rtl/>
          <w:lang w:eastAsia="he-IL"/>
        </w:rPr>
        <w:t xml:space="preserve">עצמו בכלא, כמו שצריך להיות. את שאר החברים שלו צריך </w:t>
      </w:r>
      <w:bookmarkStart w:id="22213" w:name="_ETM_Q46_750000"/>
      <w:bookmarkEnd w:id="22213"/>
      <w:r>
        <w:rPr>
          <w:rFonts w:hint="cs"/>
          <w:rtl/>
          <w:lang w:eastAsia="he-IL"/>
        </w:rPr>
        <w:t xml:space="preserve">לגרש לסוריה, וכמה שיותר מהר. זה המקום שלכם. אין שום סיבה בעולם שאתם תעמדו כאן, בתוך הפרלמנט הישראלי, במדינת </w:t>
      </w:r>
      <w:bookmarkStart w:id="22214" w:name="_ETM_Q46_759000"/>
      <w:bookmarkEnd w:id="22214"/>
      <w:r>
        <w:rPr>
          <w:rFonts w:hint="cs"/>
          <w:rtl/>
          <w:lang w:eastAsia="he-IL"/>
        </w:rPr>
        <w:t xml:space="preserve">היהודים, בכספי המסים של אזרחי ישראל, שמשרתים בצבא, </w:t>
      </w:r>
      <w:bookmarkStart w:id="22215" w:name="_ETM_Q46_763000"/>
      <w:bookmarkEnd w:id="22215"/>
      <w:r>
        <w:rPr>
          <w:rFonts w:hint="cs"/>
          <w:rtl/>
          <w:lang w:eastAsia="he-IL"/>
        </w:rPr>
        <w:t xml:space="preserve">שנלחמים בג'נין, מקיזים את הדם שלהם, ואתם תעמדו פה כדי לרקוד על הדם שלהם ולהסית לרצח שלהם. הקייטנה הזאת תצטרך להיגמר </w:t>
      </w:r>
      <w:r w:rsidR="007B1E8C">
        <w:rPr>
          <w:rFonts w:hint="cs"/>
          <w:rtl/>
          <w:lang w:eastAsia="he-IL"/>
        </w:rPr>
        <w:t>– –</w:t>
      </w:r>
      <w:r>
        <w:rPr>
          <w:rFonts w:hint="cs"/>
          <w:rtl/>
          <w:lang w:eastAsia="he-IL"/>
        </w:rPr>
        <w:t xml:space="preserve"> </w:t>
      </w:r>
    </w:p>
    <w:p w:rsidR="000B0163" w:rsidRDefault="000B0163" w:rsidP="003667F9">
      <w:pPr>
        <w:rPr>
          <w:rtl/>
          <w:lang w:eastAsia="he-IL"/>
        </w:rPr>
      </w:pPr>
    </w:p>
    <w:p w:rsidR="000B0163" w:rsidRDefault="000B0163" w:rsidP="003667F9">
      <w:pPr>
        <w:pStyle w:val="af5"/>
        <w:keepNext/>
        <w:rPr>
          <w:rtl/>
        </w:rPr>
      </w:pPr>
      <w:bookmarkStart w:id="22216" w:name="ET_interruption_5785_95"/>
      <w:r w:rsidRPr="00163280">
        <w:rPr>
          <w:rStyle w:val="TagStyle"/>
          <w:rtl/>
        </w:rPr>
        <w:t xml:space="preserve"> &lt;&lt; קריאה &gt;&gt;</w:t>
      </w:r>
      <w:r w:rsidRPr="007343DE">
        <w:rPr>
          <w:rStyle w:val="TagStyle"/>
          <w:rtl/>
        </w:rPr>
        <w:t xml:space="preserve"> </w:t>
      </w:r>
      <w:r>
        <w:rPr>
          <w:rtl/>
        </w:rPr>
        <w:t>עופר כסיף (חד"ש-תע"ל):</w:t>
      </w:r>
      <w:r w:rsidRPr="007343DE">
        <w:rPr>
          <w:rStyle w:val="TagStyle"/>
          <w:rtl/>
        </w:rPr>
        <w:t xml:space="preserve"> </w:t>
      </w:r>
      <w:r w:rsidRPr="00163280">
        <w:rPr>
          <w:rStyle w:val="TagStyle"/>
          <w:rtl/>
        </w:rPr>
        <w:t>&lt;&lt; קריאה &gt;&gt;</w:t>
      </w:r>
      <w:r>
        <w:rPr>
          <w:rtl/>
        </w:rPr>
        <w:t xml:space="preserve">   </w:t>
      </w:r>
      <w:bookmarkEnd w:id="22216"/>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אתה גזען. </w:t>
      </w:r>
    </w:p>
    <w:p w:rsidR="000B0163" w:rsidRDefault="000B0163" w:rsidP="003667F9">
      <w:pPr>
        <w:rPr>
          <w:rtl/>
          <w:lang w:eastAsia="he-IL"/>
        </w:rPr>
      </w:pPr>
    </w:p>
    <w:p w:rsidR="000B0163" w:rsidRDefault="000B0163" w:rsidP="003667F9">
      <w:pPr>
        <w:pStyle w:val="af6"/>
        <w:keepNext/>
        <w:rPr>
          <w:rtl/>
        </w:rPr>
      </w:pPr>
      <w:bookmarkStart w:id="22217" w:name="ET_yor_6490_96"/>
      <w:r w:rsidRPr="00163280">
        <w:rPr>
          <w:rStyle w:val="TagStyle"/>
          <w:rtl/>
        </w:rPr>
        <w:t xml:space="preserve"> &lt;&lt; יור &gt;&gt;</w:t>
      </w:r>
      <w:r w:rsidRPr="007343DE">
        <w:rPr>
          <w:rStyle w:val="TagStyle"/>
          <w:rtl/>
        </w:rPr>
        <w:t xml:space="preserve"> </w:t>
      </w:r>
      <w:r>
        <w:rPr>
          <w:rtl/>
        </w:rPr>
        <w:t>היו"ר ניסים ואטורי:</w:t>
      </w:r>
      <w:r w:rsidRPr="007343DE">
        <w:rPr>
          <w:rStyle w:val="TagStyle"/>
          <w:rtl/>
        </w:rPr>
        <w:t xml:space="preserve"> </w:t>
      </w:r>
      <w:r w:rsidRPr="00163280">
        <w:rPr>
          <w:rStyle w:val="TagStyle"/>
          <w:rtl/>
        </w:rPr>
        <w:t>&lt;&lt; יור &gt;&gt;</w:t>
      </w:r>
      <w:r>
        <w:rPr>
          <w:rtl/>
        </w:rPr>
        <w:t xml:space="preserve">   </w:t>
      </w:r>
      <w:bookmarkEnd w:id="22217"/>
    </w:p>
    <w:p w:rsidR="000B0163" w:rsidRDefault="000B0163" w:rsidP="007B1E8C">
      <w:pPr>
        <w:rPr>
          <w:rtl/>
          <w:lang w:eastAsia="he-IL"/>
        </w:rPr>
      </w:pPr>
    </w:p>
    <w:p w:rsidR="000B0163" w:rsidRDefault="000B0163" w:rsidP="003667F9">
      <w:pPr>
        <w:rPr>
          <w:rtl/>
          <w:lang w:eastAsia="he-IL"/>
        </w:rPr>
      </w:pPr>
      <w:r>
        <w:rPr>
          <w:rFonts w:hint="cs"/>
          <w:rtl/>
          <w:lang w:eastAsia="he-IL"/>
        </w:rPr>
        <w:t xml:space="preserve">חבר הכנסת עופר כסיף, קריאה שנייה. </w:t>
      </w:r>
    </w:p>
    <w:p w:rsidR="000B0163" w:rsidRDefault="000B0163" w:rsidP="003667F9">
      <w:pPr>
        <w:rPr>
          <w:rtl/>
          <w:lang w:eastAsia="he-IL"/>
        </w:rPr>
      </w:pPr>
    </w:p>
    <w:p w:rsidR="000B0163" w:rsidRDefault="000B0163" w:rsidP="00E55672">
      <w:pPr>
        <w:pStyle w:val="-"/>
        <w:keepNext/>
        <w:rPr>
          <w:rtl/>
        </w:rPr>
      </w:pPr>
      <w:bookmarkStart w:id="22218" w:name="ET_speakercontinue_6525_97"/>
      <w:r w:rsidRPr="00163280">
        <w:rPr>
          <w:rStyle w:val="TagStyle"/>
          <w:rtl/>
        </w:rPr>
        <w:t xml:space="preserve"> &lt;&lt; דובר_המשך &gt;&gt;</w:t>
      </w:r>
      <w:r w:rsidRPr="007343DE">
        <w:rPr>
          <w:rStyle w:val="TagStyle"/>
          <w:rtl/>
        </w:rPr>
        <w:t xml:space="preserve"> </w:t>
      </w:r>
      <w:r>
        <w:rPr>
          <w:rtl/>
        </w:rPr>
        <w:t>צבי ידידיה סוכות (</w:t>
      </w:r>
      <w:r w:rsidR="00E55672">
        <w:rPr>
          <w:rtl/>
        </w:rPr>
        <w:t>הציונות הדתית</w:t>
      </w:r>
      <w:r>
        <w:rPr>
          <w:rtl/>
        </w:rPr>
        <w:t>):</w:t>
      </w:r>
      <w:r w:rsidRPr="007343DE">
        <w:rPr>
          <w:rStyle w:val="TagStyle"/>
          <w:rtl/>
        </w:rPr>
        <w:t xml:space="preserve"> </w:t>
      </w:r>
      <w:r w:rsidRPr="00163280">
        <w:rPr>
          <w:rStyle w:val="TagStyle"/>
          <w:rtl/>
        </w:rPr>
        <w:t>&lt;&lt; דובר_המשך &gt;&gt;</w:t>
      </w:r>
      <w:r>
        <w:rPr>
          <w:rtl/>
        </w:rPr>
        <w:t xml:space="preserve">   </w:t>
      </w:r>
      <w:bookmarkEnd w:id="22218"/>
    </w:p>
    <w:p w:rsidR="000B0163" w:rsidRDefault="000B0163" w:rsidP="007B1E8C">
      <w:pPr>
        <w:rPr>
          <w:rtl/>
          <w:lang w:eastAsia="he-IL"/>
        </w:rPr>
      </w:pPr>
    </w:p>
    <w:p w:rsidR="000B0163" w:rsidRDefault="007B1E8C" w:rsidP="007B1E8C">
      <w:pPr>
        <w:rPr>
          <w:rtl/>
        </w:rPr>
      </w:pPr>
      <w:bookmarkStart w:id="22219" w:name="_ETM_Q46_773000"/>
      <w:bookmarkEnd w:id="22219"/>
      <w:r>
        <w:rPr>
          <w:rFonts w:hint="cs"/>
          <w:rtl/>
          <w:lang w:eastAsia="he-IL"/>
        </w:rPr>
        <w:t>– –</w:t>
      </w:r>
      <w:r w:rsidR="000B0163">
        <w:rPr>
          <w:rFonts w:hint="cs"/>
          <w:rtl/>
          <w:lang w:eastAsia="he-IL"/>
        </w:rPr>
        <w:t xml:space="preserve"> ואתם תצטרכו ללכת לסוריה כמה שיותר מהר, אחד אחרי השני. הקייטנה </w:t>
      </w:r>
      <w:bookmarkStart w:id="22220" w:name="_ETM_Q46_780000"/>
      <w:bookmarkEnd w:id="22220"/>
      <w:r w:rsidR="000B0163">
        <w:rPr>
          <w:rFonts w:hint="cs"/>
          <w:rtl/>
          <w:lang w:eastAsia="he-IL"/>
        </w:rPr>
        <w:t xml:space="preserve">הזאת תיגמר, זה לא יעזור לכם. </w:t>
      </w:r>
      <w:bookmarkStart w:id="22221" w:name="TOR_Q47"/>
      <w:bookmarkEnd w:id="22221"/>
      <w:r w:rsidR="000B0163">
        <w:rPr>
          <w:rFonts w:hint="cs"/>
          <w:rtl/>
        </w:rPr>
        <w:t>הרוב היהודי במדינת ישראל לא ימשיך עם הסרט הזה.</w:t>
      </w:r>
      <w:bookmarkStart w:id="22222" w:name="_ETM_Q47_186390"/>
      <w:bookmarkEnd w:id="22222"/>
      <w:r w:rsidR="000B0163">
        <w:rPr>
          <w:rFonts w:hint="cs"/>
          <w:rtl/>
        </w:rPr>
        <w:t xml:space="preserve"> אנחנו גמרנו להיות מדינה מתאבדת, גמרנו להיות מדינה שבשם הפלורליזם</w:t>
      </w:r>
      <w:bookmarkStart w:id="22223" w:name="_ETM_Q47_190090"/>
      <w:bookmarkEnd w:id="22223"/>
      <w:r w:rsidR="000B0163">
        <w:rPr>
          <w:rFonts w:hint="cs"/>
          <w:rtl/>
        </w:rPr>
        <w:t xml:space="preserve"> תיתן לכם לעשות מה </w:t>
      </w:r>
      <w:bookmarkStart w:id="22224" w:name="_ETM_Q47_192624"/>
      <w:bookmarkEnd w:id="22224"/>
      <w:r w:rsidR="000B0163">
        <w:rPr>
          <w:rFonts w:hint="cs"/>
          <w:rtl/>
        </w:rPr>
        <w:t xml:space="preserve">שאתם רוצים. </w:t>
      </w:r>
      <w:bookmarkStart w:id="22225" w:name="_ETM_Q47_192558"/>
      <w:bookmarkEnd w:id="22225"/>
      <w:r w:rsidR="000B0163">
        <w:rPr>
          <w:rFonts w:hint="cs"/>
          <w:rtl/>
        </w:rPr>
        <w:t>הדבר הזה ייגמר.</w:t>
      </w:r>
    </w:p>
    <w:p w:rsidR="000B0163" w:rsidRDefault="000B0163" w:rsidP="003667F9">
      <w:pPr>
        <w:ind w:firstLine="0"/>
        <w:rPr>
          <w:rtl/>
        </w:rPr>
      </w:pPr>
      <w:bookmarkStart w:id="22226" w:name="_ETM_Q47_192647"/>
      <w:bookmarkStart w:id="22227" w:name="_ETM_Q47_192774"/>
      <w:bookmarkStart w:id="22228" w:name="_ETM_Q47_192799"/>
      <w:bookmarkStart w:id="22229" w:name="_ETM_Q47_192852"/>
      <w:bookmarkEnd w:id="22226"/>
      <w:bookmarkEnd w:id="22227"/>
      <w:bookmarkEnd w:id="22228"/>
      <w:bookmarkEnd w:id="22229"/>
    </w:p>
    <w:p w:rsidR="000B0163" w:rsidRDefault="000B0163" w:rsidP="003667F9">
      <w:pPr>
        <w:pStyle w:val="af5"/>
        <w:keepNext/>
        <w:rPr>
          <w:rtl/>
        </w:rPr>
      </w:pPr>
      <w:r w:rsidRPr="004421D8">
        <w:rPr>
          <w:rStyle w:val="TagStyle"/>
          <w:rtl/>
        </w:rPr>
        <w:t xml:space="preserve"> &lt;&lt; קריאה &gt;&gt; </w:t>
      </w:r>
      <w:r>
        <w:rPr>
          <w:rtl/>
        </w:rPr>
        <w:t>עאידה תומא סלימאן (חד"ש-תע"ל):</w:t>
      </w:r>
      <w:r w:rsidRPr="004421D8">
        <w:rPr>
          <w:rStyle w:val="TagStyle"/>
          <w:rtl/>
        </w:rPr>
        <w:t xml:space="preserve"> &lt;&lt; קריאה &gt;&gt;</w:t>
      </w:r>
      <w:r>
        <w:rPr>
          <w:rtl/>
        </w:rPr>
        <w:t xml:space="preserve">   </w:t>
      </w:r>
    </w:p>
    <w:p w:rsidR="000B0163" w:rsidRDefault="000B0163" w:rsidP="007B1E8C">
      <w:pPr>
        <w:rPr>
          <w:rtl/>
        </w:rPr>
      </w:pPr>
    </w:p>
    <w:p w:rsidR="000B0163" w:rsidRDefault="007B1E8C" w:rsidP="007B1E8C">
      <w:r>
        <w:rPr>
          <w:rFonts w:hint="cs"/>
          <w:rtl/>
        </w:rPr>
        <w:t>– – –</w:t>
      </w:r>
    </w:p>
    <w:p w:rsidR="000B0163" w:rsidRDefault="000B0163" w:rsidP="003667F9">
      <w:pPr>
        <w:rPr>
          <w:rtl/>
        </w:rPr>
      </w:pPr>
      <w:bookmarkStart w:id="22230" w:name="_ETM_Q47_190926"/>
      <w:bookmarkStart w:id="22231" w:name="_ETM_Q47_191002"/>
      <w:bookmarkStart w:id="22232" w:name="_ETM_Q47_191053"/>
      <w:bookmarkStart w:id="22233" w:name="_ETM_Q47_191107"/>
      <w:bookmarkEnd w:id="22230"/>
      <w:bookmarkEnd w:id="22231"/>
      <w:bookmarkEnd w:id="22232"/>
      <w:bookmarkEnd w:id="22233"/>
    </w:p>
    <w:p w:rsidR="000B0163" w:rsidRDefault="000B0163" w:rsidP="003667F9">
      <w:pPr>
        <w:pStyle w:val="af6"/>
        <w:keepNext/>
        <w:rPr>
          <w:rtl/>
        </w:rPr>
      </w:pPr>
      <w:bookmarkStart w:id="22234" w:name="ET_yor_6490_6"/>
      <w:r w:rsidRPr="004421D8">
        <w:rPr>
          <w:rStyle w:val="TagStyle"/>
          <w:rtl/>
        </w:rPr>
        <w:t xml:space="preserve"> &lt;&lt; יור &gt;&gt; </w:t>
      </w:r>
      <w:r>
        <w:rPr>
          <w:rtl/>
        </w:rPr>
        <w:t>היו"ר ניסים ואטורי:</w:t>
      </w:r>
      <w:r w:rsidRPr="004421D8">
        <w:rPr>
          <w:rStyle w:val="TagStyle"/>
          <w:rtl/>
        </w:rPr>
        <w:t xml:space="preserve"> &lt;&lt; יור &gt;&gt;</w:t>
      </w:r>
      <w:r>
        <w:rPr>
          <w:rtl/>
        </w:rPr>
        <w:t xml:space="preserve">   </w:t>
      </w:r>
      <w:bookmarkEnd w:id="22234"/>
    </w:p>
    <w:p w:rsidR="000B0163" w:rsidRDefault="000B0163" w:rsidP="007B1E8C">
      <w:pPr>
        <w:rPr>
          <w:rtl/>
        </w:rPr>
      </w:pPr>
    </w:p>
    <w:p w:rsidR="000B0163" w:rsidRDefault="000B0163" w:rsidP="003667F9">
      <w:pPr>
        <w:rPr>
          <w:rtl/>
        </w:rPr>
      </w:pPr>
      <w:bookmarkStart w:id="22235" w:name="_ETM_Q47_192253"/>
      <w:bookmarkEnd w:id="22235"/>
      <w:r>
        <w:rPr>
          <w:rFonts w:hint="cs"/>
          <w:rtl/>
        </w:rPr>
        <w:t xml:space="preserve">חברת הכנסת עאידה תומא סלימאן, קריאה שנייה. </w:t>
      </w:r>
    </w:p>
    <w:p w:rsidR="000B0163" w:rsidRDefault="000B0163" w:rsidP="003667F9">
      <w:pPr>
        <w:ind w:firstLine="0"/>
        <w:rPr>
          <w:rtl/>
        </w:rPr>
      </w:pPr>
    </w:p>
    <w:p w:rsidR="000B0163" w:rsidRDefault="000B0163" w:rsidP="00E55672">
      <w:pPr>
        <w:pStyle w:val="-"/>
        <w:keepNext/>
        <w:rPr>
          <w:rtl/>
        </w:rPr>
      </w:pPr>
      <w:bookmarkStart w:id="22236" w:name="ET_speakercontinue_6525_8"/>
      <w:r w:rsidRPr="004421D8">
        <w:rPr>
          <w:rStyle w:val="TagStyle"/>
          <w:rtl/>
        </w:rPr>
        <w:t xml:space="preserve"> &lt;&lt; דובר_המשך &gt;&gt; </w:t>
      </w:r>
      <w:r>
        <w:rPr>
          <w:rtl/>
        </w:rPr>
        <w:t>צבי ידידיה סוכות (</w:t>
      </w:r>
      <w:r w:rsidR="00E55672">
        <w:rPr>
          <w:rtl/>
        </w:rPr>
        <w:t>הציונות הדתית</w:t>
      </w:r>
      <w:r>
        <w:rPr>
          <w:rtl/>
        </w:rPr>
        <w:t>):</w:t>
      </w:r>
      <w:r w:rsidRPr="004421D8">
        <w:rPr>
          <w:rStyle w:val="TagStyle"/>
          <w:rtl/>
        </w:rPr>
        <w:t xml:space="preserve"> &lt;&lt; דובר_המשך &gt;&gt;</w:t>
      </w:r>
      <w:r>
        <w:rPr>
          <w:rtl/>
        </w:rPr>
        <w:t xml:space="preserve">   </w:t>
      </w:r>
      <w:bookmarkEnd w:id="22236"/>
    </w:p>
    <w:p w:rsidR="000B0163" w:rsidRDefault="000B0163" w:rsidP="007B1E8C">
      <w:pPr>
        <w:rPr>
          <w:rtl/>
        </w:rPr>
      </w:pPr>
    </w:p>
    <w:p w:rsidR="000B0163" w:rsidRDefault="000B0163" w:rsidP="003667F9">
      <w:pPr>
        <w:rPr>
          <w:rtl/>
        </w:rPr>
      </w:pPr>
      <w:bookmarkStart w:id="22237" w:name="_ETM_Q47_195513"/>
      <w:bookmarkEnd w:id="22237"/>
      <w:r>
        <w:rPr>
          <w:rFonts w:hint="cs"/>
          <w:rtl/>
        </w:rPr>
        <w:t xml:space="preserve">כל מי שיסית לטרור ייכנס לכלא, גם אם </w:t>
      </w:r>
      <w:bookmarkStart w:id="22238" w:name="_ETM_Q47_197008"/>
      <w:bookmarkEnd w:id="22238"/>
      <w:r>
        <w:rPr>
          <w:rFonts w:hint="cs"/>
          <w:rtl/>
        </w:rPr>
        <w:t xml:space="preserve">יש לו חליפה. כל מי שמסית לטרור, גם אם הוא </w:t>
      </w:r>
      <w:bookmarkStart w:id="22239" w:name="_ETM_Q47_203138"/>
      <w:bookmarkEnd w:id="22239"/>
      <w:r>
        <w:rPr>
          <w:rFonts w:hint="cs"/>
          <w:rtl/>
        </w:rPr>
        <w:t xml:space="preserve">חבר כנסת, אנחנו נסיר לו את החסינות, והקייטנה </w:t>
      </w:r>
      <w:bookmarkStart w:id="22240" w:name="_ETM_Q47_202274"/>
      <w:bookmarkEnd w:id="22240"/>
      <w:r>
        <w:rPr>
          <w:rFonts w:hint="cs"/>
          <w:rtl/>
        </w:rPr>
        <w:t>הזו תיגמר.</w:t>
      </w:r>
    </w:p>
    <w:p w:rsidR="000B0163" w:rsidRDefault="000B0163" w:rsidP="003667F9">
      <w:pPr>
        <w:ind w:firstLine="0"/>
        <w:rPr>
          <w:rtl/>
        </w:rPr>
      </w:pPr>
      <w:bookmarkStart w:id="22241" w:name="_ETM_Q47_199934"/>
      <w:bookmarkStart w:id="22242" w:name="_ETM_Q47_200015"/>
      <w:bookmarkStart w:id="22243" w:name="_ETM_Q47_200048"/>
      <w:bookmarkStart w:id="22244" w:name="_ETM_Q47_200112"/>
      <w:bookmarkEnd w:id="22241"/>
      <w:bookmarkEnd w:id="22242"/>
      <w:bookmarkEnd w:id="22243"/>
      <w:bookmarkEnd w:id="22244"/>
    </w:p>
    <w:p w:rsidR="000B0163" w:rsidRDefault="000B0163" w:rsidP="003667F9">
      <w:pPr>
        <w:pStyle w:val="af5"/>
        <w:keepNext/>
        <w:rPr>
          <w:rtl/>
        </w:rPr>
      </w:pPr>
      <w:bookmarkStart w:id="22245" w:name="ET_interruption_5785_9"/>
      <w:r w:rsidRPr="004421D8">
        <w:rPr>
          <w:rStyle w:val="TagStyle"/>
          <w:rtl/>
        </w:rPr>
        <w:t xml:space="preserve"> &lt;&lt; קריאה &gt;&gt; </w:t>
      </w:r>
      <w:r>
        <w:rPr>
          <w:rtl/>
        </w:rPr>
        <w:t>עופר כסיף (חד"ש-תע"ל):</w:t>
      </w:r>
      <w:r w:rsidRPr="004421D8">
        <w:rPr>
          <w:rStyle w:val="TagStyle"/>
          <w:rtl/>
        </w:rPr>
        <w:t xml:space="preserve"> &lt;&lt; קריאה &gt;&gt;</w:t>
      </w:r>
      <w:r>
        <w:rPr>
          <w:rtl/>
        </w:rPr>
        <w:t xml:space="preserve">   </w:t>
      </w:r>
      <w:bookmarkEnd w:id="22245"/>
    </w:p>
    <w:p w:rsidR="000B0163" w:rsidRDefault="000B0163" w:rsidP="007B1E8C">
      <w:pPr>
        <w:rPr>
          <w:rtl/>
        </w:rPr>
      </w:pPr>
    </w:p>
    <w:p w:rsidR="000B0163" w:rsidRDefault="007B1E8C" w:rsidP="007B1E8C">
      <w:pPr>
        <w:rPr>
          <w:rtl/>
        </w:rPr>
      </w:pPr>
      <w:bookmarkStart w:id="22246" w:name="_ETM_Q47_198991"/>
      <w:bookmarkEnd w:id="22246"/>
      <w:r>
        <w:rPr>
          <w:rFonts w:hint="cs"/>
          <w:rtl/>
        </w:rPr>
        <w:t>– – –</w:t>
      </w:r>
      <w:r w:rsidR="000B0163">
        <w:rPr>
          <w:rFonts w:hint="cs"/>
          <w:rtl/>
        </w:rPr>
        <w:t xml:space="preserve"> אתה הראשון להיות בכלא, אתה הראשון.</w:t>
      </w:r>
      <w:bookmarkStart w:id="22247" w:name="_ETM_Q47_200704"/>
      <w:bookmarkStart w:id="22248" w:name="_ETM_Q47_200801"/>
      <w:bookmarkStart w:id="22249" w:name="_ETM_Q47_200822"/>
      <w:bookmarkStart w:id="22250" w:name="_ETM_Q47_200875"/>
      <w:bookmarkEnd w:id="22247"/>
      <w:bookmarkEnd w:id="22248"/>
      <w:bookmarkEnd w:id="22249"/>
      <w:bookmarkEnd w:id="22250"/>
    </w:p>
    <w:p w:rsidR="000B0163" w:rsidRDefault="000B0163" w:rsidP="003667F9">
      <w:pPr>
        <w:rPr>
          <w:rtl/>
        </w:rPr>
      </w:pPr>
      <w:bookmarkStart w:id="22251" w:name="_ETM_Q47_221292"/>
      <w:bookmarkStart w:id="22252" w:name="_ETM_Q47_221369"/>
      <w:bookmarkEnd w:id="22251"/>
      <w:bookmarkEnd w:id="22252"/>
    </w:p>
    <w:p w:rsidR="000B0163" w:rsidRDefault="000B0163" w:rsidP="003667F9">
      <w:pPr>
        <w:pStyle w:val="af6"/>
        <w:keepNext/>
        <w:rPr>
          <w:rtl/>
        </w:rPr>
      </w:pPr>
      <w:bookmarkStart w:id="22253" w:name="ET_yor_6490_10"/>
      <w:r w:rsidRPr="004421D8">
        <w:rPr>
          <w:rStyle w:val="TagStyle"/>
          <w:rtl/>
        </w:rPr>
        <w:t xml:space="preserve"> &lt;&lt; יור &gt;&gt; </w:t>
      </w:r>
      <w:r>
        <w:rPr>
          <w:rtl/>
        </w:rPr>
        <w:t>היו"ר ניסים ואטורי:</w:t>
      </w:r>
      <w:r w:rsidRPr="004421D8">
        <w:rPr>
          <w:rStyle w:val="TagStyle"/>
          <w:rtl/>
        </w:rPr>
        <w:t xml:space="preserve"> &lt;&lt; יור &gt;&gt;</w:t>
      </w:r>
      <w:r>
        <w:rPr>
          <w:rtl/>
        </w:rPr>
        <w:t xml:space="preserve">   </w:t>
      </w:r>
      <w:bookmarkEnd w:id="22253"/>
    </w:p>
    <w:p w:rsidR="000B0163" w:rsidRDefault="000B0163" w:rsidP="007B1E8C">
      <w:pPr>
        <w:rPr>
          <w:rtl/>
        </w:rPr>
      </w:pPr>
    </w:p>
    <w:p w:rsidR="000B0163" w:rsidRDefault="000B0163" w:rsidP="003667F9">
      <w:pPr>
        <w:rPr>
          <w:rtl/>
        </w:rPr>
      </w:pPr>
      <w:bookmarkStart w:id="22254" w:name="_ETM_Q47_201704"/>
      <w:bookmarkEnd w:id="22254"/>
      <w:r>
        <w:rPr>
          <w:rFonts w:hint="cs"/>
          <w:rtl/>
        </w:rPr>
        <w:t xml:space="preserve">חבר הכנסת עופר כסיף. </w:t>
      </w:r>
      <w:bookmarkStart w:id="22255" w:name="_ETM_Q47_204463"/>
      <w:bookmarkEnd w:id="22255"/>
      <w:r>
        <w:rPr>
          <w:rFonts w:hint="cs"/>
          <w:rtl/>
        </w:rPr>
        <w:t xml:space="preserve">תודה רבה. </w:t>
      </w:r>
    </w:p>
    <w:p w:rsidR="000B0163" w:rsidRDefault="000B0163" w:rsidP="003667F9">
      <w:pPr>
        <w:rPr>
          <w:rtl/>
        </w:rPr>
      </w:pPr>
    </w:p>
    <w:p w:rsidR="000B0163" w:rsidRDefault="000B0163" w:rsidP="003667F9">
      <w:pPr>
        <w:rPr>
          <w:rtl/>
        </w:rPr>
      </w:pPr>
      <w:r>
        <w:rPr>
          <w:rFonts w:hint="cs"/>
          <w:rtl/>
        </w:rPr>
        <w:t xml:space="preserve">אנחנו עוברים להצבעה. ההצבעה תהיה שמית. </w:t>
      </w:r>
      <w:bookmarkStart w:id="22256" w:name="_ETM_Q47_211579"/>
      <w:bookmarkEnd w:id="22256"/>
      <w:r>
        <w:rPr>
          <w:rFonts w:hint="cs"/>
          <w:rtl/>
        </w:rPr>
        <w:t xml:space="preserve">אני מבקש להכניס את מי שהוצאתי </w:t>
      </w:r>
      <w:r w:rsidR="00576D89">
        <w:rPr>
          <w:rFonts w:hint="cs"/>
          <w:rtl/>
        </w:rPr>
        <w:t>ב</w:t>
      </w:r>
      <w:r>
        <w:rPr>
          <w:rFonts w:hint="cs"/>
          <w:rtl/>
        </w:rPr>
        <w:t xml:space="preserve">חזרה לאולם המליאה. </w:t>
      </w:r>
      <w:bookmarkStart w:id="22257" w:name="_ETM_Q47_230372"/>
      <w:bookmarkEnd w:id="22257"/>
      <w:r>
        <w:rPr>
          <w:rFonts w:hint="cs"/>
          <w:rtl/>
        </w:rPr>
        <w:t>אבקש להתחיל לקרוא בשמות חברי הכנסת. תודה.</w:t>
      </w:r>
    </w:p>
    <w:p w:rsidR="000B0163" w:rsidRDefault="000B0163" w:rsidP="003667F9">
      <w:pPr>
        <w:ind w:firstLine="0"/>
        <w:rPr>
          <w:rtl/>
        </w:rPr>
      </w:pPr>
      <w:bookmarkStart w:id="22258" w:name="_ETM_Q47_204655"/>
      <w:bookmarkStart w:id="22259" w:name="_ETM_Q47_204715"/>
      <w:bookmarkStart w:id="22260" w:name="_ETM_Q47_2597"/>
      <w:bookmarkEnd w:id="22258"/>
      <w:bookmarkEnd w:id="22259"/>
      <w:bookmarkEnd w:id="22260"/>
    </w:p>
    <w:p w:rsidR="000B0163" w:rsidRPr="00986C5A" w:rsidRDefault="000B0163" w:rsidP="003667F9">
      <w:pPr>
        <w:pStyle w:val="af1"/>
        <w:rPr>
          <w:rtl/>
        </w:rPr>
      </w:pPr>
      <w:r>
        <w:rPr>
          <w:rtl/>
        </w:rPr>
        <w:t>הצבעה</w:t>
      </w:r>
      <w:r>
        <w:rPr>
          <w:rFonts w:hint="cs"/>
          <w:rtl/>
        </w:rPr>
        <w:t xml:space="preserve"> שמית</w:t>
      </w:r>
    </w:p>
    <w:p w:rsidR="000B0163" w:rsidRPr="004421D8" w:rsidRDefault="000B0163" w:rsidP="003667F9">
      <w:pPr>
        <w:ind w:firstLine="0"/>
        <w:rPr>
          <w:rtl/>
        </w:rPr>
      </w:pPr>
    </w:p>
    <w:p w:rsidR="000B0163" w:rsidRDefault="000B0163" w:rsidP="003667F9">
      <w:pPr>
        <w:pStyle w:val="af5"/>
        <w:keepNext/>
        <w:rPr>
          <w:rtl/>
        </w:rPr>
      </w:pPr>
      <w:bookmarkStart w:id="22261" w:name="ET_interruption_6118_4"/>
      <w:r w:rsidRPr="004D25A4">
        <w:rPr>
          <w:rStyle w:val="TagStyle"/>
          <w:rtl/>
        </w:rPr>
        <w:t xml:space="preserve"> &lt;&lt; קריאה &gt;&gt; </w:t>
      </w:r>
      <w:r>
        <w:rPr>
          <w:rtl/>
        </w:rPr>
        <w:t>סגנית מזכיר הכנסת אלינור ימין:</w:t>
      </w:r>
      <w:r w:rsidRPr="004D25A4">
        <w:rPr>
          <w:rStyle w:val="TagStyle"/>
          <w:rtl/>
        </w:rPr>
        <w:t xml:space="preserve"> &lt;&lt; קריאה &gt;&gt;</w:t>
      </w:r>
      <w:r>
        <w:rPr>
          <w:rtl/>
        </w:rPr>
        <w:t xml:space="preserve">   </w:t>
      </w:r>
      <w:bookmarkEnd w:id="22261"/>
    </w:p>
    <w:p w:rsidR="000B0163" w:rsidRDefault="000B0163" w:rsidP="003667F9">
      <w:pPr>
        <w:ind w:firstLine="0"/>
        <w:rPr>
          <w:rtl/>
          <w:lang w:eastAsia="he-IL"/>
        </w:rPr>
      </w:pPr>
      <w:r>
        <w:rPr>
          <w:rFonts w:hint="cs"/>
          <w:rtl/>
          <w:lang w:eastAsia="he-IL"/>
        </w:rPr>
        <w:t>(קוראת בשמות חברי הכנסת)</w:t>
      </w:r>
    </w:p>
    <w:p w:rsidR="000B0163" w:rsidRDefault="000B0163" w:rsidP="003667F9">
      <w:pPr>
        <w:pStyle w:val="af1"/>
        <w:keepNext/>
        <w:ind w:firstLine="0"/>
        <w:jc w:val="both"/>
        <w:rPr>
          <w:rtl/>
        </w:rPr>
      </w:pPr>
    </w:p>
    <w:p w:rsidR="000B0163" w:rsidRDefault="000B0163" w:rsidP="009635F5">
      <w:pPr>
        <w:rPr>
          <w:rtl/>
        </w:rPr>
      </w:pPr>
      <w:r>
        <w:rPr>
          <w:rtl/>
        </w:rPr>
        <w:t>משה אבוטבול</w:t>
      </w:r>
      <w:r>
        <w:rPr>
          <w:rtl/>
        </w:rPr>
        <w:tab/>
      </w:r>
      <w:r>
        <w:rPr>
          <w:rtl/>
        </w:rPr>
        <w:tab/>
        <w:t xml:space="preserve">–   </w:t>
      </w:r>
      <w:r>
        <w:rPr>
          <w:rFonts w:hint="cs"/>
          <w:rtl/>
        </w:rPr>
        <w:t>בעד</w:t>
      </w:r>
    </w:p>
    <w:p w:rsidR="000B0163" w:rsidRDefault="000B0163" w:rsidP="009635F5">
      <w:pPr>
        <w:rPr>
          <w:rtl/>
        </w:rPr>
      </w:pPr>
      <w:r>
        <w:rPr>
          <w:rtl/>
        </w:rPr>
        <w:t>יולי יואל אדלשטיין</w:t>
      </w:r>
      <w:r>
        <w:rPr>
          <w:rtl/>
        </w:rPr>
        <w:tab/>
        <w:t xml:space="preserve">–   </w:t>
      </w:r>
      <w:r>
        <w:rPr>
          <w:rFonts w:hint="cs"/>
          <w:rtl/>
        </w:rPr>
        <w:t>אינו נוכח</w:t>
      </w:r>
    </w:p>
    <w:p w:rsidR="000B0163" w:rsidRDefault="000B0163" w:rsidP="009635F5">
      <w:pPr>
        <w:rPr>
          <w:rtl/>
        </w:rPr>
      </w:pPr>
      <w:r>
        <w:rPr>
          <w:rtl/>
        </w:rPr>
        <w:t>אמיר אוחנה</w:t>
      </w:r>
      <w:r>
        <w:rPr>
          <w:rtl/>
        </w:rPr>
        <w:tab/>
      </w:r>
      <w:r>
        <w:rPr>
          <w:rtl/>
        </w:rPr>
        <w:tab/>
        <w:t xml:space="preserve">–   </w:t>
      </w:r>
      <w:r>
        <w:rPr>
          <w:rFonts w:hint="cs"/>
          <w:rtl/>
        </w:rPr>
        <w:t>אינו נוכח</w:t>
      </w:r>
    </w:p>
    <w:p w:rsidR="000B0163" w:rsidRDefault="000B0163" w:rsidP="009635F5">
      <w:pPr>
        <w:rPr>
          <w:rtl/>
        </w:rPr>
      </w:pPr>
      <w:r>
        <w:rPr>
          <w:rtl/>
        </w:rPr>
        <w:t>ינון אזולאי</w:t>
      </w:r>
      <w:r>
        <w:rPr>
          <w:rtl/>
        </w:rPr>
        <w:tab/>
      </w:r>
      <w:r>
        <w:rPr>
          <w:rtl/>
        </w:rPr>
        <w:tab/>
        <w:t xml:space="preserve">–   </w:t>
      </w:r>
      <w:r>
        <w:rPr>
          <w:rFonts w:hint="cs"/>
          <w:rtl/>
        </w:rPr>
        <w:t>בעד</w:t>
      </w:r>
    </w:p>
    <w:p w:rsidR="000B0163" w:rsidRDefault="000B0163" w:rsidP="009635F5">
      <w:pPr>
        <w:rPr>
          <w:rtl/>
        </w:rPr>
      </w:pPr>
      <w:r>
        <w:rPr>
          <w:rtl/>
        </w:rPr>
        <w:t>גדי איזנקוט</w:t>
      </w:r>
      <w:r>
        <w:rPr>
          <w:rtl/>
        </w:rPr>
        <w:tab/>
      </w:r>
      <w:r>
        <w:rPr>
          <w:rtl/>
        </w:rPr>
        <w:tab/>
        <w:t xml:space="preserve">–   </w:t>
      </w:r>
      <w:r>
        <w:rPr>
          <w:rFonts w:hint="cs"/>
          <w:rtl/>
        </w:rPr>
        <w:t>אינו נוכח</w:t>
      </w:r>
    </w:p>
    <w:p w:rsidR="000B0163" w:rsidRDefault="000B0163" w:rsidP="009635F5">
      <w:pPr>
        <w:rPr>
          <w:rtl/>
        </w:rPr>
      </w:pPr>
      <w:r>
        <w:rPr>
          <w:rtl/>
        </w:rPr>
        <w:t>ישראל אייכלר</w:t>
      </w:r>
      <w:r>
        <w:rPr>
          <w:rtl/>
        </w:rPr>
        <w:tab/>
      </w:r>
      <w:r>
        <w:rPr>
          <w:rtl/>
        </w:rPr>
        <w:tab/>
        <w:t xml:space="preserve">–   </w:t>
      </w:r>
      <w:r>
        <w:rPr>
          <w:rFonts w:hint="cs"/>
          <w:rtl/>
        </w:rPr>
        <w:t>בעד</w:t>
      </w:r>
    </w:p>
    <w:p w:rsidR="000B0163" w:rsidRDefault="000B0163" w:rsidP="009635F5">
      <w:pPr>
        <w:rPr>
          <w:rtl/>
        </w:rPr>
      </w:pPr>
      <w:r>
        <w:rPr>
          <w:rtl/>
        </w:rPr>
        <w:t>דן אילוז</w:t>
      </w:r>
      <w:r>
        <w:rPr>
          <w:rtl/>
        </w:rPr>
        <w:tab/>
      </w:r>
      <w:r>
        <w:rPr>
          <w:rtl/>
        </w:rPr>
        <w:tab/>
      </w:r>
      <w:r>
        <w:rPr>
          <w:rtl/>
        </w:rPr>
        <w:tab/>
        <w:t xml:space="preserve">–   </w:t>
      </w:r>
      <w:r>
        <w:rPr>
          <w:rFonts w:hint="cs"/>
          <w:rtl/>
        </w:rPr>
        <w:t>בעד</w:t>
      </w:r>
    </w:p>
    <w:p w:rsidR="000B0163" w:rsidRDefault="000B0163" w:rsidP="009635F5">
      <w:pPr>
        <w:rPr>
          <w:rtl/>
        </w:rPr>
      </w:pPr>
      <w:r>
        <w:rPr>
          <w:rtl/>
        </w:rPr>
        <w:t>ואליד אלהואשלה</w:t>
      </w:r>
      <w:r>
        <w:rPr>
          <w:rtl/>
        </w:rPr>
        <w:tab/>
      </w:r>
      <w:r>
        <w:rPr>
          <w:rtl/>
        </w:rPr>
        <w:tab/>
        <w:t xml:space="preserve">–   </w:t>
      </w:r>
      <w:r>
        <w:rPr>
          <w:rFonts w:hint="cs"/>
          <w:rtl/>
        </w:rPr>
        <w:t>אינו נוכח</w:t>
      </w:r>
    </w:p>
    <w:p w:rsidR="000B0163" w:rsidRDefault="000B0163" w:rsidP="009635F5">
      <w:pPr>
        <w:rPr>
          <w:rtl/>
        </w:rPr>
      </w:pPr>
      <w:r>
        <w:rPr>
          <w:rtl/>
        </w:rPr>
        <w:t>קארין אלהרר</w:t>
      </w:r>
      <w:r>
        <w:rPr>
          <w:rtl/>
        </w:rPr>
        <w:tab/>
      </w:r>
      <w:r>
        <w:rPr>
          <w:rtl/>
        </w:rPr>
        <w:tab/>
        <w:t xml:space="preserve">–   </w:t>
      </w:r>
      <w:r>
        <w:rPr>
          <w:rFonts w:hint="cs"/>
          <w:rtl/>
        </w:rPr>
        <w:t>אינה נוכחת</w:t>
      </w:r>
    </w:p>
    <w:p w:rsidR="000B0163" w:rsidRDefault="000B0163" w:rsidP="009635F5">
      <w:pPr>
        <w:rPr>
          <w:rtl/>
        </w:rPr>
      </w:pPr>
      <w:r>
        <w:rPr>
          <w:rtl/>
        </w:rPr>
        <w:t>זאב אלקין</w:t>
      </w:r>
      <w:r>
        <w:rPr>
          <w:rtl/>
        </w:rPr>
        <w:tab/>
      </w:r>
      <w:r>
        <w:rPr>
          <w:rtl/>
        </w:rPr>
        <w:tab/>
        <w:t xml:space="preserve">–   </w:t>
      </w:r>
      <w:r>
        <w:rPr>
          <w:rFonts w:hint="cs"/>
          <w:rtl/>
        </w:rPr>
        <w:t>אינו נוכח</w:t>
      </w:r>
    </w:p>
    <w:p w:rsidR="000B0163" w:rsidRDefault="000B0163" w:rsidP="009635F5">
      <w:pPr>
        <w:rPr>
          <w:rtl/>
        </w:rPr>
      </w:pPr>
      <w:r>
        <w:rPr>
          <w:rtl/>
        </w:rPr>
        <w:t>משה ארבל</w:t>
      </w:r>
      <w:r>
        <w:rPr>
          <w:rtl/>
        </w:rPr>
        <w:tab/>
      </w:r>
      <w:r>
        <w:rPr>
          <w:rtl/>
        </w:rPr>
        <w:tab/>
        <w:t xml:space="preserve">–   </w:t>
      </w:r>
      <w:r>
        <w:rPr>
          <w:rFonts w:hint="cs"/>
          <w:rtl/>
        </w:rPr>
        <w:t>אינו נוכח</w:t>
      </w:r>
    </w:p>
    <w:p w:rsidR="000B0163" w:rsidRDefault="000B0163" w:rsidP="009635F5">
      <w:pPr>
        <w:rPr>
          <w:rtl/>
        </w:rPr>
      </w:pPr>
      <w:r>
        <w:rPr>
          <w:rtl/>
        </w:rPr>
        <w:t>יעקב אשר</w:t>
      </w:r>
      <w:r>
        <w:rPr>
          <w:rtl/>
        </w:rPr>
        <w:tab/>
      </w:r>
      <w:r>
        <w:rPr>
          <w:rtl/>
        </w:rPr>
        <w:tab/>
        <w:t xml:space="preserve">–   </w:t>
      </w:r>
      <w:r>
        <w:rPr>
          <w:rFonts w:hint="cs"/>
          <w:rtl/>
        </w:rPr>
        <w:t>אינו נוכח</w:t>
      </w:r>
    </w:p>
    <w:p w:rsidR="000B0163" w:rsidRDefault="000B0163" w:rsidP="009635F5">
      <w:pPr>
        <w:rPr>
          <w:rtl/>
        </w:rPr>
      </w:pPr>
      <w:r>
        <w:rPr>
          <w:rtl/>
        </w:rPr>
        <w:t>אביחי אברהם בוארון</w:t>
      </w:r>
      <w:r>
        <w:rPr>
          <w:rtl/>
        </w:rPr>
        <w:tab/>
        <w:t xml:space="preserve">–   </w:t>
      </w:r>
      <w:r>
        <w:rPr>
          <w:rFonts w:hint="cs"/>
          <w:rtl/>
        </w:rPr>
        <w:t>אינו נוכח</w:t>
      </w:r>
    </w:p>
    <w:p w:rsidR="000B0163" w:rsidRDefault="000B0163" w:rsidP="009635F5">
      <w:pPr>
        <w:rPr>
          <w:rtl/>
        </w:rPr>
      </w:pPr>
      <w:r>
        <w:rPr>
          <w:rtl/>
        </w:rPr>
        <w:t>אוריאל בוסו</w:t>
      </w:r>
      <w:r>
        <w:rPr>
          <w:rtl/>
        </w:rPr>
        <w:tab/>
      </w:r>
      <w:r>
        <w:rPr>
          <w:rtl/>
        </w:rPr>
        <w:tab/>
        <w:t xml:space="preserve">–   </w:t>
      </w:r>
      <w:r>
        <w:rPr>
          <w:rFonts w:hint="cs"/>
          <w:rtl/>
        </w:rPr>
        <w:t>אינו נוכח</w:t>
      </w:r>
    </w:p>
    <w:p w:rsidR="000B0163" w:rsidRDefault="000B0163" w:rsidP="009635F5">
      <w:pPr>
        <w:rPr>
          <w:rtl/>
        </w:rPr>
      </w:pPr>
      <w:r>
        <w:rPr>
          <w:rtl/>
        </w:rPr>
        <w:t>דבי ביטון</w:t>
      </w:r>
      <w:r>
        <w:rPr>
          <w:rtl/>
        </w:rPr>
        <w:tab/>
      </w:r>
      <w:r>
        <w:rPr>
          <w:rtl/>
        </w:rPr>
        <w:tab/>
        <w:t xml:space="preserve">–   </w:t>
      </w:r>
      <w:r>
        <w:rPr>
          <w:rFonts w:hint="cs"/>
          <w:rtl/>
        </w:rPr>
        <w:t>אינה נוכחת</w:t>
      </w:r>
    </w:p>
    <w:p w:rsidR="000B0163" w:rsidRDefault="000B0163" w:rsidP="009635F5">
      <w:pPr>
        <w:rPr>
          <w:rtl/>
        </w:rPr>
      </w:pPr>
      <w:r>
        <w:rPr>
          <w:rtl/>
        </w:rPr>
        <w:t>מיכאל מרדכי ביטון</w:t>
      </w:r>
      <w:r>
        <w:rPr>
          <w:rtl/>
        </w:rPr>
        <w:tab/>
        <w:t xml:space="preserve">–   </w:t>
      </w:r>
      <w:r>
        <w:rPr>
          <w:rFonts w:hint="cs"/>
          <w:rtl/>
        </w:rPr>
        <w:t>אינו נוכח</w:t>
      </w:r>
    </w:p>
    <w:p w:rsidR="000B0163" w:rsidRDefault="000B0163" w:rsidP="009635F5">
      <w:pPr>
        <w:rPr>
          <w:rtl/>
        </w:rPr>
      </w:pPr>
      <w:r>
        <w:rPr>
          <w:rtl/>
        </w:rPr>
        <w:t>דוד ביטן</w:t>
      </w:r>
      <w:r>
        <w:rPr>
          <w:rtl/>
        </w:rPr>
        <w:tab/>
      </w:r>
      <w:r>
        <w:rPr>
          <w:rtl/>
        </w:rPr>
        <w:tab/>
      </w:r>
      <w:r>
        <w:rPr>
          <w:rtl/>
        </w:rPr>
        <w:tab/>
        <w:t xml:space="preserve">–   </w:t>
      </w:r>
      <w:r>
        <w:rPr>
          <w:rFonts w:hint="cs"/>
          <w:rtl/>
        </w:rPr>
        <w:t>אינו נוכח</w:t>
      </w:r>
    </w:p>
    <w:p w:rsidR="000B0163" w:rsidRDefault="000B0163" w:rsidP="009635F5">
      <w:pPr>
        <w:rPr>
          <w:rtl/>
        </w:rPr>
      </w:pPr>
      <w:r>
        <w:rPr>
          <w:rtl/>
        </w:rPr>
        <w:t>בועז ביסמוט</w:t>
      </w:r>
      <w:r>
        <w:rPr>
          <w:rtl/>
        </w:rPr>
        <w:tab/>
      </w:r>
      <w:r>
        <w:rPr>
          <w:rtl/>
        </w:rPr>
        <w:tab/>
        <w:t xml:space="preserve">–   </w:t>
      </w:r>
      <w:r>
        <w:rPr>
          <w:rFonts w:hint="cs"/>
          <w:rtl/>
        </w:rPr>
        <w:t>בעד</w:t>
      </w:r>
    </w:p>
    <w:p w:rsidR="000B0163" w:rsidRDefault="000B0163" w:rsidP="009635F5">
      <w:pPr>
        <w:rPr>
          <w:rtl/>
        </w:rPr>
      </w:pPr>
      <w:r>
        <w:rPr>
          <w:rtl/>
        </w:rPr>
        <w:t>ולדימיר בליאק</w:t>
      </w:r>
      <w:r>
        <w:rPr>
          <w:rtl/>
        </w:rPr>
        <w:tab/>
      </w:r>
      <w:r>
        <w:rPr>
          <w:rtl/>
        </w:rPr>
        <w:tab/>
        <w:t xml:space="preserve">–   </w:t>
      </w:r>
      <w:r>
        <w:rPr>
          <w:rFonts w:hint="cs"/>
          <w:rtl/>
        </w:rPr>
        <w:t>אינו נוכח</w:t>
      </w:r>
    </w:p>
    <w:p w:rsidR="000B0163" w:rsidRDefault="000B0163" w:rsidP="009635F5">
      <w:pPr>
        <w:rPr>
          <w:rtl/>
        </w:rPr>
      </w:pPr>
      <w:r>
        <w:rPr>
          <w:rtl/>
        </w:rPr>
        <w:t>מירב בן ארי</w:t>
      </w:r>
      <w:r>
        <w:rPr>
          <w:rtl/>
        </w:rPr>
        <w:tab/>
      </w:r>
      <w:r>
        <w:rPr>
          <w:rtl/>
        </w:rPr>
        <w:tab/>
        <w:t xml:space="preserve">–   </w:t>
      </w:r>
      <w:r>
        <w:rPr>
          <w:rFonts w:hint="cs"/>
          <w:rtl/>
        </w:rPr>
        <w:t>אינה נוכחת</w:t>
      </w:r>
    </w:p>
    <w:p w:rsidR="000B0163" w:rsidRDefault="000B0163" w:rsidP="009635F5">
      <w:pPr>
        <w:rPr>
          <w:rtl/>
        </w:rPr>
      </w:pPr>
      <w:r>
        <w:rPr>
          <w:rtl/>
        </w:rPr>
        <w:t>רם בן ברק</w:t>
      </w:r>
      <w:r>
        <w:rPr>
          <w:rtl/>
        </w:rPr>
        <w:tab/>
      </w:r>
      <w:r>
        <w:rPr>
          <w:rtl/>
        </w:rPr>
        <w:tab/>
        <w:t xml:space="preserve">–   </w:t>
      </w:r>
      <w:r>
        <w:rPr>
          <w:rFonts w:hint="cs"/>
          <w:rtl/>
        </w:rPr>
        <w:t>אינו נוכח</w:t>
      </w:r>
    </w:p>
    <w:p w:rsidR="000B0163" w:rsidRDefault="000B0163" w:rsidP="009635F5">
      <w:pPr>
        <w:rPr>
          <w:rtl/>
        </w:rPr>
      </w:pPr>
      <w:r>
        <w:rPr>
          <w:rtl/>
        </w:rPr>
        <w:t>איתמר בן גביר</w:t>
      </w:r>
      <w:r>
        <w:rPr>
          <w:rtl/>
        </w:rPr>
        <w:tab/>
      </w:r>
      <w:r>
        <w:rPr>
          <w:rtl/>
        </w:rPr>
        <w:tab/>
        <w:t xml:space="preserve">–   </w:t>
      </w:r>
      <w:r>
        <w:rPr>
          <w:rFonts w:hint="cs"/>
          <w:rtl/>
        </w:rPr>
        <w:t>אינו נוכח</w:t>
      </w:r>
    </w:p>
    <w:p w:rsidR="000B0163" w:rsidRDefault="000B0163" w:rsidP="009635F5">
      <w:pPr>
        <w:rPr>
          <w:rtl/>
        </w:rPr>
      </w:pPr>
      <w:r>
        <w:rPr>
          <w:rtl/>
        </w:rPr>
        <w:t>אברהם בצלאל</w:t>
      </w:r>
      <w:r>
        <w:rPr>
          <w:rtl/>
        </w:rPr>
        <w:tab/>
      </w:r>
      <w:r>
        <w:rPr>
          <w:rtl/>
        </w:rPr>
        <w:tab/>
        <w:t xml:space="preserve">–   </w:t>
      </w:r>
      <w:r>
        <w:rPr>
          <w:rFonts w:hint="cs"/>
          <w:rtl/>
        </w:rPr>
        <w:t>בעד</w:t>
      </w:r>
    </w:p>
    <w:p w:rsidR="000B0163" w:rsidRDefault="000B0163" w:rsidP="009635F5">
      <w:pPr>
        <w:rPr>
          <w:rtl/>
        </w:rPr>
      </w:pPr>
      <w:r>
        <w:rPr>
          <w:rtl/>
        </w:rPr>
        <w:t>אורנה ברביבאי</w:t>
      </w:r>
      <w:r>
        <w:rPr>
          <w:rtl/>
        </w:rPr>
        <w:tab/>
      </w:r>
      <w:r>
        <w:rPr>
          <w:rtl/>
        </w:rPr>
        <w:tab/>
        <w:t xml:space="preserve">–   </w:t>
      </w:r>
      <w:r>
        <w:rPr>
          <w:rFonts w:hint="cs"/>
          <w:rtl/>
        </w:rPr>
        <w:t>אינה נוכחת</w:t>
      </w:r>
    </w:p>
    <w:p w:rsidR="000B0163" w:rsidRDefault="000B0163" w:rsidP="009635F5">
      <w:pPr>
        <w:rPr>
          <w:rtl/>
        </w:rPr>
      </w:pPr>
      <w:r>
        <w:rPr>
          <w:rtl/>
        </w:rPr>
        <w:t>אליהו ברוכי</w:t>
      </w:r>
      <w:r>
        <w:rPr>
          <w:rtl/>
        </w:rPr>
        <w:tab/>
      </w:r>
      <w:r>
        <w:rPr>
          <w:rtl/>
        </w:rPr>
        <w:tab/>
        <w:t xml:space="preserve">–   </w:t>
      </w:r>
      <w:r>
        <w:rPr>
          <w:rFonts w:hint="cs"/>
          <w:rtl/>
        </w:rPr>
        <w:t>בעד</w:t>
      </w:r>
    </w:p>
    <w:p w:rsidR="000B0163" w:rsidRDefault="000B0163" w:rsidP="009635F5">
      <w:pPr>
        <w:rPr>
          <w:rtl/>
        </w:rPr>
      </w:pPr>
      <w:r>
        <w:rPr>
          <w:rtl/>
        </w:rPr>
        <w:t>ניר ברקת</w:t>
      </w:r>
      <w:r>
        <w:rPr>
          <w:rtl/>
        </w:rPr>
        <w:tab/>
      </w:r>
      <w:r>
        <w:rPr>
          <w:rtl/>
        </w:rPr>
        <w:tab/>
        <w:t xml:space="preserve">–   </w:t>
      </w:r>
      <w:r>
        <w:rPr>
          <w:rFonts w:hint="cs"/>
          <w:rtl/>
        </w:rPr>
        <w:t>אינו נוכח</w:t>
      </w:r>
    </w:p>
    <w:p w:rsidR="000B0163" w:rsidRDefault="000B0163" w:rsidP="009635F5">
      <w:pPr>
        <w:rPr>
          <w:rtl/>
        </w:rPr>
      </w:pPr>
      <w:r>
        <w:rPr>
          <w:rtl/>
        </w:rPr>
        <w:t>ששון ששי גואטה</w:t>
      </w:r>
      <w:r>
        <w:rPr>
          <w:rtl/>
        </w:rPr>
        <w:tab/>
      </w:r>
      <w:r>
        <w:rPr>
          <w:rtl/>
        </w:rPr>
        <w:tab/>
        <w:t xml:space="preserve">–   </w:t>
      </w:r>
      <w:r>
        <w:rPr>
          <w:rFonts w:hint="cs"/>
          <w:rtl/>
        </w:rPr>
        <w:t>אינו נוכח</w:t>
      </w:r>
    </w:p>
    <w:p w:rsidR="000B0163" w:rsidRDefault="000B0163" w:rsidP="009635F5">
      <w:pPr>
        <w:rPr>
          <w:rtl/>
        </w:rPr>
      </w:pPr>
      <w:r>
        <w:rPr>
          <w:rtl/>
        </w:rPr>
        <w:t>טלי גוטליב</w:t>
      </w:r>
      <w:r>
        <w:rPr>
          <w:rtl/>
        </w:rPr>
        <w:tab/>
      </w:r>
      <w:r>
        <w:rPr>
          <w:rtl/>
        </w:rPr>
        <w:tab/>
        <w:t xml:space="preserve">–   </w:t>
      </w:r>
      <w:r>
        <w:rPr>
          <w:rFonts w:hint="cs"/>
          <w:rtl/>
        </w:rPr>
        <w:t>בעד</w:t>
      </w:r>
    </w:p>
    <w:p w:rsidR="000B0163" w:rsidRDefault="000B0163" w:rsidP="009635F5">
      <w:pPr>
        <w:rPr>
          <w:rtl/>
        </w:rPr>
      </w:pPr>
      <w:r>
        <w:rPr>
          <w:rtl/>
        </w:rPr>
        <w:t>מאי גולן</w:t>
      </w:r>
      <w:r>
        <w:rPr>
          <w:rtl/>
        </w:rPr>
        <w:tab/>
      </w:r>
      <w:r>
        <w:rPr>
          <w:rtl/>
        </w:rPr>
        <w:tab/>
      </w:r>
      <w:r>
        <w:rPr>
          <w:rtl/>
        </w:rPr>
        <w:tab/>
        <w:t xml:space="preserve">–   </w:t>
      </w:r>
      <w:r>
        <w:rPr>
          <w:rFonts w:hint="cs"/>
          <w:rtl/>
        </w:rPr>
        <w:t>בעד</w:t>
      </w:r>
    </w:p>
    <w:p w:rsidR="000B0163" w:rsidRDefault="000B0163" w:rsidP="009635F5">
      <w:pPr>
        <w:rPr>
          <w:rtl/>
        </w:rPr>
      </w:pPr>
      <w:r>
        <w:rPr>
          <w:rtl/>
        </w:rPr>
        <w:t>יואב גלנט</w:t>
      </w:r>
      <w:r>
        <w:rPr>
          <w:rtl/>
        </w:rPr>
        <w:tab/>
      </w:r>
      <w:r>
        <w:rPr>
          <w:rtl/>
        </w:rPr>
        <w:tab/>
        <w:t xml:space="preserve">–   </w:t>
      </w:r>
      <w:r>
        <w:rPr>
          <w:rFonts w:hint="cs"/>
          <w:rtl/>
        </w:rPr>
        <w:t>אינו נוכח</w:t>
      </w:r>
    </w:p>
    <w:p w:rsidR="000B0163" w:rsidRDefault="000B0163" w:rsidP="009635F5">
      <w:pPr>
        <w:rPr>
          <w:rtl/>
        </w:rPr>
      </w:pPr>
      <w:r>
        <w:rPr>
          <w:rtl/>
        </w:rPr>
        <w:t>גילה גמליאל</w:t>
      </w:r>
      <w:r>
        <w:rPr>
          <w:rtl/>
        </w:rPr>
        <w:tab/>
      </w:r>
      <w:r>
        <w:rPr>
          <w:rtl/>
        </w:rPr>
        <w:tab/>
        <w:t xml:space="preserve">–   </w:t>
      </w:r>
      <w:r>
        <w:rPr>
          <w:rFonts w:hint="cs"/>
          <w:rtl/>
        </w:rPr>
        <w:t>בעד</w:t>
      </w:r>
    </w:p>
    <w:p w:rsidR="000B0163" w:rsidRDefault="000B0163" w:rsidP="009635F5">
      <w:pPr>
        <w:rPr>
          <w:rtl/>
        </w:rPr>
      </w:pPr>
      <w:r>
        <w:rPr>
          <w:rtl/>
        </w:rPr>
        <w:t>בנימין גנץ</w:t>
      </w:r>
      <w:r>
        <w:rPr>
          <w:rtl/>
        </w:rPr>
        <w:tab/>
      </w:r>
      <w:r>
        <w:rPr>
          <w:rtl/>
        </w:rPr>
        <w:tab/>
        <w:t xml:space="preserve">–   </w:t>
      </w:r>
      <w:r>
        <w:rPr>
          <w:rFonts w:hint="cs"/>
          <w:rtl/>
        </w:rPr>
        <w:t>אינו נוכח</w:t>
      </w:r>
    </w:p>
    <w:p w:rsidR="000B0163" w:rsidRDefault="000B0163" w:rsidP="009635F5">
      <w:pPr>
        <w:rPr>
          <w:rtl/>
        </w:rPr>
      </w:pPr>
      <w:r>
        <w:rPr>
          <w:rtl/>
        </w:rPr>
        <w:t>משה גפני</w:t>
      </w:r>
      <w:r>
        <w:rPr>
          <w:rtl/>
        </w:rPr>
        <w:tab/>
      </w:r>
      <w:r>
        <w:rPr>
          <w:rtl/>
        </w:rPr>
        <w:tab/>
        <w:t xml:space="preserve">–   </w:t>
      </w:r>
      <w:r>
        <w:rPr>
          <w:rFonts w:hint="cs"/>
          <w:rtl/>
        </w:rPr>
        <w:t>אינו נוכח</w:t>
      </w:r>
    </w:p>
    <w:p w:rsidR="000B0163" w:rsidRDefault="000B0163" w:rsidP="009635F5">
      <w:pPr>
        <w:rPr>
          <w:rtl/>
        </w:rPr>
      </w:pPr>
      <w:r>
        <w:rPr>
          <w:rtl/>
        </w:rPr>
        <w:t>סימון דוידסון</w:t>
      </w:r>
      <w:r>
        <w:rPr>
          <w:rtl/>
        </w:rPr>
        <w:tab/>
      </w:r>
      <w:r>
        <w:rPr>
          <w:rtl/>
        </w:rPr>
        <w:tab/>
        <w:t xml:space="preserve">–   </w:t>
      </w:r>
      <w:r>
        <w:rPr>
          <w:rFonts w:hint="cs"/>
          <w:rtl/>
        </w:rPr>
        <w:t>אינו נוכח</w:t>
      </w:r>
    </w:p>
    <w:p w:rsidR="000B0163" w:rsidRDefault="000B0163" w:rsidP="009635F5">
      <w:pPr>
        <w:rPr>
          <w:rtl/>
        </w:rPr>
      </w:pPr>
      <w:r>
        <w:rPr>
          <w:rtl/>
        </w:rPr>
        <w:t>אבי דיכטר</w:t>
      </w:r>
      <w:r>
        <w:rPr>
          <w:rtl/>
        </w:rPr>
        <w:tab/>
      </w:r>
      <w:r>
        <w:rPr>
          <w:rtl/>
        </w:rPr>
        <w:tab/>
        <w:t xml:space="preserve">–   </w:t>
      </w:r>
      <w:r>
        <w:rPr>
          <w:rFonts w:hint="cs"/>
          <w:rtl/>
        </w:rPr>
        <w:t>אינו נוכח</w:t>
      </w:r>
    </w:p>
    <w:p w:rsidR="000B0163" w:rsidRDefault="000B0163" w:rsidP="009635F5">
      <w:pPr>
        <w:rPr>
          <w:rtl/>
        </w:rPr>
      </w:pPr>
      <w:r>
        <w:rPr>
          <w:rtl/>
        </w:rPr>
        <w:t>אלי דלל</w:t>
      </w:r>
      <w:r>
        <w:rPr>
          <w:rtl/>
        </w:rPr>
        <w:tab/>
      </w:r>
      <w:r>
        <w:rPr>
          <w:rtl/>
        </w:rPr>
        <w:tab/>
      </w:r>
      <w:r>
        <w:rPr>
          <w:rtl/>
        </w:rPr>
        <w:tab/>
        <w:t xml:space="preserve">–   </w:t>
      </w:r>
      <w:r>
        <w:rPr>
          <w:rFonts w:hint="cs"/>
          <w:rtl/>
        </w:rPr>
        <w:t>אינו נוכח</w:t>
      </w:r>
    </w:p>
    <w:p w:rsidR="000B0163" w:rsidRDefault="000B0163" w:rsidP="009635F5">
      <w:pPr>
        <w:rPr>
          <w:rtl/>
        </w:rPr>
      </w:pPr>
      <w:r>
        <w:rPr>
          <w:rtl/>
        </w:rPr>
        <w:t>דני דנון</w:t>
      </w:r>
      <w:r>
        <w:rPr>
          <w:rtl/>
        </w:rPr>
        <w:tab/>
      </w:r>
      <w:r>
        <w:rPr>
          <w:rtl/>
        </w:rPr>
        <w:tab/>
      </w:r>
      <w:r>
        <w:rPr>
          <w:rtl/>
        </w:rPr>
        <w:tab/>
        <w:t xml:space="preserve">–   </w:t>
      </w:r>
      <w:r>
        <w:rPr>
          <w:rFonts w:hint="cs"/>
          <w:rtl/>
        </w:rPr>
        <w:t>בעד</w:t>
      </w:r>
    </w:p>
    <w:p w:rsidR="000B0163" w:rsidRDefault="000B0163" w:rsidP="009635F5">
      <w:pPr>
        <w:rPr>
          <w:rtl/>
        </w:rPr>
      </w:pPr>
      <w:r>
        <w:rPr>
          <w:rtl/>
        </w:rPr>
        <w:t>שלום דנינו</w:t>
      </w:r>
      <w:r>
        <w:rPr>
          <w:rtl/>
        </w:rPr>
        <w:tab/>
      </w:r>
      <w:r>
        <w:rPr>
          <w:rtl/>
        </w:rPr>
        <w:tab/>
        <w:t xml:space="preserve">–   </w:t>
      </w:r>
      <w:r>
        <w:rPr>
          <w:rFonts w:hint="cs"/>
          <w:rtl/>
        </w:rPr>
        <w:t>בעד</w:t>
      </w:r>
    </w:p>
    <w:p w:rsidR="000B0163" w:rsidRDefault="000B0163" w:rsidP="009635F5">
      <w:pPr>
        <w:rPr>
          <w:rtl/>
        </w:rPr>
      </w:pPr>
      <w:r>
        <w:rPr>
          <w:rtl/>
        </w:rPr>
        <w:t>אריה מכלוף דרעי</w:t>
      </w:r>
      <w:r>
        <w:rPr>
          <w:rtl/>
        </w:rPr>
        <w:tab/>
        <w:t xml:space="preserve">–   </w:t>
      </w:r>
      <w:r>
        <w:rPr>
          <w:rFonts w:hint="cs"/>
          <w:rtl/>
        </w:rPr>
        <w:t>אינו נוכח</w:t>
      </w:r>
    </w:p>
    <w:p w:rsidR="000B0163" w:rsidRDefault="000B0163" w:rsidP="009635F5">
      <w:pPr>
        <w:rPr>
          <w:rtl/>
        </w:rPr>
      </w:pPr>
      <w:r>
        <w:rPr>
          <w:rtl/>
        </w:rPr>
        <w:t>עמית הלוי</w:t>
      </w:r>
      <w:r>
        <w:rPr>
          <w:rtl/>
        </w:rPr>
        <w:tab/>
      </w:r>
      <w:r>
        <w:rPr>
          <w:rtl/>
        </w:rPr>
        <w:tab/>
        <w:t xml:space="preserve">–   </w:t>
      </w:r>
      <w:r>
        <w:rPr>
          <w:rFonts w:hint="cs"/>
          <w:rtl/>
        </w:rPr>
        <w:t>בעד</w:t>
      </w:r>
    </w:p>
    <w:p w:rsidR="000B0163" w:rsidRDefault="000B0163" w:rsidP="009635F5">
      <w:pPr>
        <w:rPr>
          <w:rtl/>
        </w:rPr>
      </w:pPr>
      <w:r>
        <w:rPr>
          <w:rtl/>
        </w:rPr>
        <w:t>שרן מרים השכל</w:t>
      </w:r>
      <w:r>
        <w:rPr>
          <w:rtl/>
        </w:rPr>
        <w:tab/>
      </w:r>
      <w:r>
        <w:rPr>
          <w:rtl/>
        </w:rPr>
        <w:tab/>
        <w:t xml:space="preserve">–   </w:t>
      </w:r>
      <w:r>
        <w:rPr>
          <w:rFonts w:hint="cs"/>
          <w:rtl/>
        </w:rPr>
        <w:t>אינה נוכחת</w:t>
      </w:r>
    </w:p>
    <w:p w:rsidR="000B0163" w:rsidRDefault="000B0163" w:rsidP="009635F5">
      <w:pPr>
        <w:rPr>
          <w:rtl/>
        </w:rPr>
      </w:pPr>
      <w:r>
        <w:rPr>
          <w:rtl/>
        </w:rPr>
        <w:t>ניסים ואטורי</w:t>
      </w:r>
      <w:r>
        <w:rPr>
          <w:rtl/>
        </w:rPr>
        <w:tab/>
      </w:r>
      <w:r>
        <w:rPr>
          <w:rtl/>
        </w:rPr>
        <w:tab/>
        <w:t xml:space="preserve">–   </w:t>
      </w:r>
      <w:r>
        <w:rPr>
          <w:rFonts w:hint="cs"/>
          <w:rtl/>
        </w:rPr>
        <w:t>בעד</w:t>
      </w:r>
    </w:p>
    <w:p w:rsidR="000B0163" w:rsidRDefault="000B0163" w:rsidP="009635F5">
      <w:pPr>
        <w:rPr>
          <w:rtl/>
        </w:rPr>
      </w:pPr>
      <w:r>
        <w:rPr>
          <w:rtl/>
        </w:rPr>
        <w:t>מיכל מרים וולדיגר</w:t>
      </w:r>
      <w:r>
        <w:rPr>
          <w:rtl/>
        </w:rPr>
        <w:tab/>
        <w:t xml:space="preserve">–   </w:t>
      </w:r>
      <w:r>
        <w:rPr>
          <w:rFonts w:hint="cs"/>
          <w:rtl/>
        </w:rPr>
        <w:t>בעד</w:t>
      </w:r>
    </w:p>
    <w:p w:rsidR="000B0163" w:rsidRDefault="000B0163" w:rsidP="009635F5">
      <w:pPr>
        <w:rPr>
          <w:rtl/>
        </w:rPr>
      </w:pPr>
      <w:r>
        <w:rPr>
          <w:rtl/>
        </w:rPr>
        <w:t>יצחק שמעון וסרלאוף</w:t>
      </w:r>
      <w:r>
        <w:rPr>
          <w:rtl/>
        </w:rPr>
        <w:tab/>
        <w:t xml:space="preserve">–   </w:t>
      </w:r>
      <w:r>
        <w:rPr>
          <w:rFonts w:hint="cs"/>
          <w:rtl/>
        </w:rPr>
        <w:t>בעד</w:t>
      </w:r>
    </w:p>
    <w:p w:rsidR="000B0163" w:rsidRDefault="000B0163" w:rsidP="009635F5">
      <w:pPr>
        <w:rPr>
          <w:rtl/>
        </w:rPr>
      </w:pPr>
      <w:r>
        <w:rPr>
          <w:rtl/>
        </w:rPr>
        <w:t>יאסר חוג'יראת</w:t>
      </w:r>
      <w:r>
        <w:rPr>
          <w:rtl/>
        </w:rPr>
        <w:tab/>
      </w:r>
      <w:r>
        <w:rPr>
          <w:rtl/>
        </w:rPr>
        <w:tab/>
        <w:t xml:space="preserve">–   </w:t>
      </w:r>
      <w:r>
        <w:rPr>
          <w:rFonts w:hint="cs"/>
          <w:rtl/>
        </w:rPr>
        <w:t>אינו נוכח</w:t>
      </w:r>
    </w:p>
    <w:p w:rsidR="000B0163" w:rsidRDefault="000B0163" w:rsidP="009635F5">
      <w:pPr>
        <w:rPr>
          <w:rtl/>
        </w:rPr>
      </w:pPr>
      <w:r>
        <w:rPr>
          <w:rtl/>
        </w:rPr>
        <w:t>אימאן ח'טיב יאסין</w:t>
      </w:r>
      <w:r>
        <w:rPr>
          <w:rtl/>
        </w:rPr>
        <w:tab/>
        <w:t xml:space="preserve">–   </w:t>
      </w:r>
      <w:r>
        <w:rPr>
          <w:rFonts w:hint="cs"/>
          <w:rtl/>
        </w:rPr>
        <w:t>אינה נוכחת</w:t>
      </w:r>
    </w:p>
    <w:p w:rsidR="000B0163" w:rsidRDefault="000B0163" w:rsidP="009635F5">
      <w:pPr>
        <w:rPr>
          <w:rtl/>
        </w:rPr>
      </w:pPr>
      <w:r>
        <w:rPr>
          <w:rtl/>
        </w:rPr>
        <w:t>ווליד טאהא</w:t>
      </w:r>
      <w:r>
        <w:rPr>
          <w:rtl/>
        </w:rPr>
        <w:tab/>
      </w:r>
      <w:r>
        <w:rPr>
          <w:rtl/>
        </w:rPr>
        <w:tab/>
        <w:t xml:space="preserve">–   </w:t>
      </w:r>
      <w:r>
        <w:rPr>
          <w:rFonts w:hint="cs"/>
          <w:rtl/>
        </w:rPr>
        <w:t>אינו נוכח</w:t>
      </w:r>
    </w:p>
    <w:p w:rsidR="000B0163" w:rsidRDefault="000B0163" w:rsidP="009635F5">
      <w:pPr>
        <w:rPr>
          <w:rtl/>
        </w:rPr>
      </w:pPr>
      <w:r>
        <w:rPr>
          <w:rtl/>
        </w:rPr>
        <w:t>בועז טופורובסקי</w:t>
      </w:r>
      <w:r>
        <w:rPr>
          <w:rtl/>
        </w:rPr>
        <w:tab/>
      </w:r>
      <w:r>
        <w:rPr>
          <w:rtl/>
        </w:rPr>
        <w:tab/>
        <w:t xml:space="preserve">–   </w:t>
      </w:r>
      <w:r>
        <w:rPr>
          <w:rFonts w:hint="cs"/>
          <w:rtl/>
        </w:rPr>
        <w:t>אינו נוכח</w:t>
      </w:r>
    </w:p>
    <w:p w:rsidR="000B0163" w:rsidRDefault="000B0163" w:rsidP="009635F5">
      <w:pPr>
        <w:rPr>
          <w:rtl/>
        </w:rPr>
      </w:pPr>
      <w:r>
        <w:rPr>
          <w:rtl/>
        </w:rPr>
        <w:t>משה טור פז</w:t>
      </w:r>
      <w:r>
        <w:rPr>
          <w:rtl/>
        </w:rPr>
        <w:tab/>
      </w:r>
      <w:r>
        <w:rPr>
          <w:rtl/>
        </w:rPr>
        <w:tab/>
        <w:t xml:space="preserve">–   </w:t>
      </w:r>
      <w:r>
        <w:rPr>
          <w:rFonts w:hint="cs"/>
          <w:rtl/>
        </w:rPr>
        <w:t>אינו נוכח</w:t>
      </w:r>
    </w:p>
    <w:p w:rsidR="000B0163" w:rsidRDefault="000B0163" w:rsidP="009635F5">
      <w:pPr>
        <w:rPr>
          <w:rtl/>
        </w:rPr>
      </w:pPr>
      <w:r>
        <w:rPr>
          <w:rtl/>
        </w:rPr>
        <w:t>אחמד טיבי</w:t>
      </w:r>
      <w:r>
        <w:rPr>
          <w:rtl/>
        </w:rPr>
        <w:tab/>
      </w:r>
      <w:r>
        <w:rPr>
          <w:rtl/>
        </w:rPr>
        <w:tab/>
        <w:t xml:space="preserve">–   </w:t>
      </w:r>
      <w:r>
        <w:rPr>
          <w:rFonts w:hint="cs"/>
          <w:rtl/>
        </w:rPr>
        <w:t>נגד</w:t>
      </w:r>
    </w:p>
    <w:p w:rsidR="000B0163" w:rsidRDefault="000B0163" w:rsidP="009635F5">
      <w:pPr>
        <w:rPr>
          <w:rtl/>
        </w:rPr>
      </w:pPr>
      <w:r>
        <w:rPr>
          <w:rtl/>
        </w:rPr>
        <w:t>יוסף טייב</w:t>
      </w:r>
      <w:r>
        <w:rPr>
          <w:rtl/>
        </w:rPr>
        <w:tab/>
      </w:r>
      <w:r>
        <w:rPr>
          <w:rtl/>
        </w:rPr>
        <w:tab/>
        <w:t xml:space="preserve">–   </w:t>
      </w:r>
      <w:r>
        <w:rPr>
          <w:rFonts w:hint="cs"/>
          <w:rtl/>
        </w:rPr>
        <w:t>בעד</w:t>
      </w:r>
    </w:p>
    <w:p w:rsidR="000B0163" w:rsidRDefault="000B0163" w:rsidP="009635F5">
      <w:pPr>
        <w:rPr>
          <w:rtl/>
        </w:rPr>
      </w:pPr>
      <w:r>
        <w:rPr>
          <w:rtl/>
        </w:rPr>
        <w:t>אוהד טל</w:t>
      </w:r>
      <w:r>
        <w:rPr>
          <w:rtl/>
        </w:rPr>
        <w:tab/>
      </w:r>
      <w:r>
        <w:rPr>
          <w:rtl/>
        </w:rPr>
        <w:tab/>
      </w:r>
      <w:r>
        <w:rPr>
          <w:rtl/>
        </w:rPr>
        <w:tab/>
        <w:t xml:space="preserve">–   </w:t>
      </w:r>
      <w:r>
        <w:rPr>
          <w:rFonts w:hint="cs"/>
          <w:rtl/>
        </w:rPr>
        <w:t>אינו נוכח</w:t>
      </w:r>
    </w:p>
    <w:p w:rsidR="000B0163" w:rsidRDefault="000B0163" w:rsidP="009635F5">
      <w:pPr>
        <w:rPr>
          <w:rtl/>
        </w:rPr>
      </w:pPr>
      <w:r>
        <w:rPr>
          <w:rtl/>
        </w:rPr>
        <w:t>יעקב טסלר</w:t>
      </w:r>
      <w:r>
        <w:rPr>
          <w:rtl/>
        </w:rPr>
        <w:tab/>
      </w:r>
      <w:r>
        <w:rPr>
          <w:rtl/>
        </w:rPr>
        <w:tab/>
        <w:t xml:space="preserve">–   </w:t>
      </w:r>
      <w:r>
        <w:rPr>
          <w:rFonts w:hint="cs"/>
          <w:rtl/>
        </w:rPr>
        <w:t>בעד</w:t>
      </w:r>
    </w:p>
    <w:p w:rsidR="000B0163" w:rsidRDefault="000B0163" w:rsidP="009635F5">
      <w:pPr>
        <w:rPr>
          <w:rtl/>
        </w:rPr>
      </w:pPr>
      <w:r>
        <w:rPr>
          <w:rtl/>
        </w:rPr>
        <w:t>חילי טרופר</w:t>
      </w:r>
      <w:r>
        <w:rPr>
          <w:rtl/>
        </w:rPr>
        <w:tab/>
      </w:r>
      <w:r>
        <w:rPr>
          <w:rtl/>
        </w:rPr>
        <w:tab/>
        <w:t xml:space="preserve">–   </w:t>
      </w:r>
      <w:r>
        <w:rPr>
          <w:rFonts w:hint="cs"/>
          <w:rtl/>
        </w:rPr>
        <w:t>אינו נוכח</w:t>
      </w:r>
    </w:p>
    <w:p w:rsidR="000B0163" w:rsidRDefault="000B0163" w:rsidP="009635F5">
      <w:pPr>
        <w:rPr>
          <w:rtl/>
        </w:rPr>
      </w:pPr>
      <w:r>
        <w:rPr>
          <w:rtl/>
        </w:rPr>
        <w:t>אלמוג כהן</w:t>
      </w:r>
      <w:r>
        <w:rPr>
          <w:rtl/>
        </w:rPr>
        <w:tab/>
      </w:r>
      <w:r>
        <w:rPr>
          <w:rtl/>
        </w:rPr>
        <w:tab/>
        <w:t xml:space="preserve">–   </w:t>
      </w:r>
      <w:r>
        <w:rPr>
          <w:rFonts w:hint="cs"/>
          <w:rtl/>
        </w:rPr>
        <w:t>בעד</w:t>
      </w:r>
    </w:p>
    <w:p w:rsidR="000B0163" w:rsidRDefault="000B0163" w:rsidP="009635F5">
      <w:pPr>
        <w:rPr>
          <w:rtl/>
        </w:rPr>
      </w:pPr>
      <w:r>
        <w:rPr>
          <w:rtl/>
        </w:rPr>
        <w:t>מאיר כהן</w:t>
      </w:r>
      <w:r>
        <w:rPr>
          <w:rtl/>
        </w:rPr>
        <w:tab/>
      </w:r>
      <w:r>
        <w:rPr>
          <w:rtl/>
        </w:rPr>
        <w:tab/>
        <w:t xml:space="preserve">–   </w:t>
      </w:r>
      <w:r>
        <w:rPr>
          <w:rFonts w:hint="cs"/>
          <w:rtl/>
        </w:rPr>
        <w:t>אינו נוכח</w:t>
      </w:r>
    </w:p>
    <w:p w:rsidR="000B0163" w:rsidRDefault="000B0163" w:rsidP="009635F5">
      <w:pPr>
        <w:rPr>
          <w:rtl/>
        </w:rPr>
      </w:pPr>
      <w:r>
        <w:rPr>
          <w:rtl/>
        </w:rPr>
        <w:t>מירב כהן</w:t>
      </w:r>
      <w:r>
        <w:rPr>
          <w:rtl/>
        </w:rPr>
        <w:tab/>
      </w:r>
      <w:r>
        <w:rPr>
          <w:rtl/>
        </w:rPr>
        <w:tab/>
        <w:t xml:space="preserve">–   </w:t>
      </w:r>
      <w:r>
        <w:rPr>
          <w:rFonts w:hint="cs"/>
          <w:rtl/>
        </w:rPr>
        <w:t>אינה נוכחת</w:t>
      </w:r>
    </w:p>
    <w:p w:rsidR="000B0163" w:rsidRDefault="000B0163" w:rsidP="009635F5">
      <w:pPr>
        <w:rPr>
          <w:rtl/>
        </w:rPr>
      </w:pPr>
      <w:r>
        <w:rPr>
          <w:rtl/>
        </w:rPr>
        <w:t>מתן כהנא</w:t>
      </w:r>
      <w:r>
        <w:rPr>
          <w:rtl/>
        </w:rPr>
        <w:tab/>
      </w:r>
      <w:r>
        <w:rPr>
          <w:rtl/>
        </w:rPr>
        <w:tab/>
        <w:t xml:space="preserve">–   </w:t>
      </w:r>
      <w:r>
        <w:rPr>
          <w:rFonts w:hint="cs"/>
          <w:rtl/>
        </w:rPr>
        <w:t>אינו נוכח</w:t>
      </w:r>
    </w:p>
    <w:p w:rsidR="000B0163" w:rsidRDefault="000B0163" w:rsidP="009635F5">
      <w:pPr>
        <w:rPr>
          <w:rtl/>
        </w:rPr>
      </w:pPr>
      <w:r>
        <w:rPr>
          <w:rtl/>
        </w:rPr>
        <w:t>עופר כסיף</w:t>
      </w:r>
      <w:r>
        <w:rPr>
          <w:rtl/>
        </w:rPr>
        <w:tab/>
      </w:r>
      <w:r>
        <w:rPr>
          <w:rtl/>
        </w:rPr>
        <w:tab/>
        <w:t xml:space="preserve">–   </w:t>
      </w:r>
      <w:r>
        <w:rPr>
          <w:rFonts w:hint="cs"/>
          <w:rtl/>
        </w:rPr>
        <w:t>אינו נוכח</w:t>
      </w:r>
    </w:p>
    <w:p w:rsidR="000B0163" w:rsidRDefault="000B0163" w:rsidP="009635F5">
      <w:pPr>
        <w:rPr>
          <w:rtl/>
        </w:rPr>
      </w:pPr>
      <w:r>
        <w:rPr>
          <w:rtl/>
        </w:rPr>
        <w:t>אופיר כץ</w:t>
      </w:r>
      <w:r>
        <w:rPr>
          <w:rtl/>
        </w:rPr>
        <w:tab/>
      </w:r>
      <w:r>
        <w:rPr>
          <w:rtl/>
        </w:rPr>
        <w:tab/>
        <w:t xml:space="preserve">–   </w:t>
      </w:r>
      <w:r>
        <w:rPr>
          <w:rFonts w:hint="cs"/>
          <w:rtl/>
        </w:rPr>
        <w:t>בעד</w:t>
      </w:r>
    </w:p>
    <w:p w:rsidR="000B0163" w:rsidRDefault="000B0163" w:rsidP="009635F5">
      <w:pPr>
        <w:rPr>
          <w:rtl/>
        </w:rPr>
      </w:pPr>
      <w:r>
        <w:rPr>
          <w:rtl/>
        </w:rPr>
        <w:t>ישראל כץ</w:t>
      </w:r>
      <w:r>
        <w:rPr>
          <w:rtl/>
        </w:rPr>
        <w:tab/>
      </w:r>
      <w:r>
        <w:rPr>
          <w:rtl/>
        </w:rPr>
        <w:tab/>
        <w:t xml:space="preserve">–   </w:t>
      </w:r>
      <w:r>
        <w:rPr>
          <w:rFonts w:hint="cs"/>
          <w:rtl/>
        </w:rPr>
        <w:t>בעד</w:t>
      </w:r>
    </w:p>
    <w:p w:rsidR="000B0163" w:rsidRDefault="000B0163" w:rsidP="009635F5">
      <w:pPr>
        <w:rPr>
          <w:rtl/>
        </w:rPr>
      </w:pPr>
      <w:r>
        <w:rPr>
          <w:rtl/>
        </w:rPr>
        <w:t>רון כץ</w:t>
      </w:r>
      <w:r>
        <w:rPr>
          <w:rtl/>
        </w:rPr>
        <w:tab/>
      </w:r>
      <w:r>
        <w:rPr>
          <w:rtl/>
        </w:rPr>
        <w:tab/>
      </w:r>
      <w:r>
        <w:rPr>
          <w:rtl/>
        </w:rPr>
        <w:tab/>
        <w:t xml:space="preserve">–   </w:t>
      </w:r>
      <w:r>
        <w:rPr>
          <w:rFonts w:hint="cs"/>
          <w:rtl/>
        </w:rPr>
        <w:t>אינו נוכח</w:t>
      </w:r>
    </w:p>
    <w:p w:rsidR="000B0163" w:rsidRDefault="000B0163" w:rsidP="009635F5">
      <w:pPr>
        <w:rPr>
          <w:rtl/>
        </w:rPr>
      </w:pPr>
      <w:r>
        <w:rPr>
          <w:rtl/>
        </w:rPr>
        <w:t>יוראי להב הרצנו</w:t>
      </w:r>
      <w:r>
        <w:rPr>
          <w:rtl/>
        </w:rPr>
        <w:tab/>
      </w:r>
      <w:r>
        <w:rPr>
          <w:rtl/>
        </w:rPr>
        <w:tab/>
        <w:t xml:space="preserve">–   </w:t>
      </w:r>
      <w:r>
        <w:rPr>
          <w:rFonts w:hint="cs"/>
          <w:rtl/>
        </w:rPr>
        <w:t>אינו נוכח</w:t>
      </w:r>
    </w:p>
    <w:p w:rsidR="000B0163" w:rsidRDefault="000B0163" w:rsidP="009635F5">
      <w:pPr>
        <w:rPr>
          <w:rtl/>
        </w:rPr>
      </w:pPr>
      <w:r>
        <w:rPr>
          <w:rtl/>
        </w:rPr>
        <w:t>מיקי לוי</w:t>
      </w:r>
      <w:r>
        <w:rPr>
          <w:rtl/>
        </w:rPr>
        <w:tab/>
      </w:r>
      <w:r>
        <w:rPr>
          <w:rtl/>
        </w:rPr>
        <w:tab/>
      </w:r>
      <w:r>
        <w:rPr>
          <w:rtl/>
        </w:rPr>
        <w:tab/>
        <w:t xml:space="preserve">–   </w:t>
      </w:r>
      <w:r>
        <w:rPr>
          <w:rFonts w:hint="cs"/>
          <w:rtl/>
        </w:rPr>
        <w:t>אינו נוכח</w:t>
      </w:r>
    </w:p>
    <w:p w:rsidR="000B0163" w:rsidRDefault="000B0163" w:rsidP="009635F5">
      <w:pPr>
        <w:rPr>
          <w:rtl/>
        </w:rPr>
      </w:pPr>
      <w:r>
        <w:rPr>
          <w:rtl/>
        </w:rPr>
        <w:t>יריב לוין</w:t>
      </w:r>
      <w:r>
        <w:rPr>
          <w:rtl/>
        </w:rPr>
        <w:tab/>
      </w:r>
      <w:r>
        <w:rPr>
          <w:rtl/>
        </w:rPr>
        <w:tab/>
      </w:r>
      <w:r>
        <w:rPr>
          <w:rtl/>
        </w:rPr>
        <w:tab/>
        <w:t xml:space="preserve">–   </w:t>
      </w:r>
      <w:r>
        <w:rPr>
          <w:rFonts w:hint="cs"/>
          <w:rtl/>
        </w:rPr>
        <w:t>אינו נוכח</w:t>
      </w:r>
    </w:p>
    <w:p w:rsidR="000B0163" w:rsidRDefault="000B0163" w:rsidP="003667F9">
      <w:pPr>
        <w:rPr>
          <w:rtl/>
        </w:rPr>
      </w:pPr>
      <w:r>
        <w:rPr>
          <w:rtl/>
        </w:rPr>
        <w:t>נעמה לזימי</w:t>
      </w:r>
      <w:r>
        <w:rPr>
          <w:rtl/>
        </w:rPr>
        <w:tab/>
      </w:r>
      <w:r>
        <w:rPr>
          <w:rtl/>
        </w:rPr>
        <w:tab/>
        <w:t xml:space="preserve">–   </w:t>
      </w:r>
      <w:r>
        <w:rPr>
          <w:rFonts w:hint="cs"/>
          <w:rtl/>
        </w:rPr>
        <w:t>נגד</w:t>
      </w:r>
    </w:p>
    <w:p w:rsidR="000B0163" w:rsidRDefault="000B0163" w:rsidP="009635F5">
      <w:pPr>
        <w:rPr>
          <w:rtl/>
        </w:rPr>
      </w:pPr>
      <w:r>
        <w:rPr>
          <w:rtl/>
        </w:rPr>
        <w:t>אביגדור ליברמן</w:t>
      </w:r>
      <w:r>
        <w:rPr>
          <w:rtl/>
        </w:rPr>
        <w:tab/>
      </w:r>
      <w:r>
        <w:rPr>
          <w:rtl/>
        </w:rPr>
        <w:tab/>
        <w:t xml:space="preserve">–   </w:t>
      </w:r>
      <w:r>
        <w:rPr>
          <w:rFonts w:hint="cs"/>
          <w:rtl/>
        </w:rPr>
        <w:t>אינו נוכח</w:t>
      </w:r>
    </w:p>
    <w:p w:rsidR="000B0163" w:rsidRDefault="000B0163" w:rsidP="009635F5">
      <w:pPr>
        <w:rPr>
          <w:rtl/>
        </w:rPr>
      </w:pPr>
      <w:r>
        <w:rPr>
          <w:rtl/>
        </w:rPr>
        <w:t>יאיר לפיד</w:t>
      </w:r>
      <w:r>
        <w:rPr>
          <w:rtl/>
        </w:rPr>
        <w:tab/>
      </w:r>
      <w:r>
        <w:rPr>
          <w:rtl/>
        </w:rPr>
        <w:tab/>
        <w:t xml:space="preserve">–   </w:t>
      </w:r>
      <w:r>
        <w:rPr>
          <w:rFonts w:hint="cs"/>
          <w:rtl/>
        </w:rPr>
        <w:t>אינו נוכח</w:t>
      </w:r>
    </w:p>
    <w:p w:rsidR="000B0163" w:rsidRDefault="000B0163" w:rsidP="009635F5">
      <w:pPr>
        <w:rPr>
          <w:rtl/>
        </w:rPr>
      </w:pPr>
      <w:r>
        <w:rPr>
          <w:rtl/>
        </w:rPr>
        <w:t>סימון מושיאשוילי</w:t>
      </w:r>
      <w:r>
        <w:rPr>
          <w:rtl/>
        </w:rPr>
        <w:tab/>
      </w:r>
      <w:r>
        <w:rPr>
          <w:rtl/>
        </w:rPr>
        <w:tab/>
        <w:t xml:space="preserve">–   </w:t>
      </w:r>
      <w:r>
        <w:rPr>
          <w:rFonts w:hint="cs"/>
          <w:rtl/>
        </w:rPr>
        <w:t>בעד</w:t>
      </w:r>
    </w:p>
    <w:p w:rsidR="000B0163" w:rsidRDefault="000B0163" w:rsidP="009635F5">
      <w:pPr>
        <w:rPr>
          <w:rtl/>
        </w:rPr>
      </w:pPr>
      <w:r>
        <w:rPr>
          <w:rtl/>
        </w:rPr>
        <w:t>טטיאנה מזרסקי</w:t>
      </w:r>
      <w:r>
        <w:rPr>
          <w:rtl/>
        </w:rPr>
        <w:tab/>
      </w:r>
      <w:r>
        <w:rPr>
          <w:rtl/>
        </w:rPr>
        <w:tab/>
        <w:t xml:space="preserve">–   </w:t>
      </w:r>
      <w:r>
        <w:rPr>
          <w:rFonts w:hint="cs"/>
          <w:rtl/>
        </w:rPr>
        <w:t>אינה נוכחת</w:t>
      </w:r>
    </w:p>
    <w:p w:rsidR="000B0163" w:rsidRDefault="000B0163" w:rsidP="003667F9">
      <w:pPr>
        <w:rPr>
          <w:rtl/>
        </w:rPr>
      </w:pPr>
      <w:r>
        <w:rPr>
          <w:rtl/>
        </w:rPr>
        <w:t>מרב מיכאלי</w:t>
      </w:r>
      <w:r>
        <w:rPr>
          <w:rtl/>
        </w:rPr>
        <w:tab/>
      </w:r>
      <w:r>
        <w:rPr>
          <w:rtl/>
        </w:rPr>
        <w:tab/>
        <w:t xml:space="preserve">–   </w:t>
      </w:r>
      <w:r>
        <w:rPr>
          <w:rFonts w:hint="cs"/>
          <w:rtl/>
        </w:rPr>
        <w:t>נגד</w:t>
      </w:r>
    </w:p>
    <w:p w:rsidR="000B0163" w:rsidRDefault="000B0163" w:rsidP="009635F5">
      <w:pPr>
        <w:rPr>
          <w:rtl/>
        </w:rPr>
      </w:pPr>
      <w:r>
        <w:rPr>
          <w:rtl/>
        </w:rPr>
        <w:t>שלי טל מירון</w:t>
      </w:r>
      <w:r>
        <w:rPr>
          <w:rtl/>
        </w:rPr>
        <w:tab/>
      </w:r>
      <w:r>
        <w:rPr>
          <w:rtl/>
        </w:rPr>
        <w:tab/>
        <w:t xml:space="preserve">–   </w:t>
      </w:r>
      <w:r>
        <w:rPr>
          <w:rFonts w:hint="cs"/>
          <w:rtl/>
        </w:rPr>
        <w:t>אינה נוכחת</w:t>
      </w:r>
    </w:p>
    <w:p w:rsidR="000B0163" w:rsidRDefault="000B0163" w:rsidP="009635F5">
      <w:pPr>
        <w:rPr>
          <w:rtl/>
        </w:rPr>
      </w:pPr>
      <w:r>
        <w:rPr>
          <w:rtl/>
        </w:rPr>
        <w:t>יונתן מישרקי</w:t>
      </w:r>
      <w:r>
        <w:rPr>
          <w:rtl/>
        </w:rPr>
        <w:tab/>
      </w:r>
      <w:r>
        <w:rPr>
          <w:rtl/>
        </w:rPr>
        <w:tab/>
        <w:t xml:space="preserve">–   </w:t>
      </w:r>
      <w:r>
        <w:rPr>
          <w:rFonts w:hint="cs"/>
          <w:rtl/>
        </w:rPr>
        <w:t>אינו נוכח</w:t>
      </w:r>
    </w:p>
    <w:p w:rsidR="000B0163" w:rsidRDefault="000B0163" w:rsidP="009635F5">
      <w:pPr>
        <w:rPr>
          <w:rtl/>
        </w:rPr>
      </w:pPr>
      <w:r>
        <w:rPr>
          <w:rtl/>
        </w:rPr>
        <w:t>חנוך דב מלביצקי</w:t>
      </w:r>
      <w:r>
        <w:rPr>
          <w:rtl/>
        </w:rPr>
        <w:tab/>
      </w:r>
      <w:r>
        <w:rPr>
          <w:rtl/>
        </w:rPr>
        <w:tab/>
        <w:t xml:space="preserve">–   </w:t>
      </w:r>
      <w:r>
        <w:rPr>
          <w:rFonts w:hint="cs"/>
          <w:rtl/>
        </w:rPr>
        <w:t>בעד</w:t>
      </w:r>
    </w:p>
    <w:p w:rsidR="000B0163" w:rsidRDefault="000B0163" w:rsidP="009635F5">
      <w:pPr>
        <w:rPr>
          <w:rtl/>
        </w:rPr>
      </w:pPr>
      <w:r>
        <w:rPr>
          <w:rtl/>
        </w:rPr>
        <w:t>ארז מלול</w:t>
      </w:r>
      <w:r>
        <w:rPr>
          <w:rtl/>
        </w:rPr>
        <w:tab/>
      </w:r>
      <w:r>
        <w:rPr>
          <w:rtl/>
        </w:rPr>
        <w:tab/>
        <w:t xml:space="preserve">–   </w:t>
      </w:r>
      <w:r>
        <w:rPr>
          <w:rFonts w:hint="cs"/>
          <w:rtl/>
        </w:rPr>
        <w:t>בעד</w:t>
      </w:r>
    </w:p>
    <w:p w:rsidR="000B0163" w:rsidRDefault="000B0163" w:rsidP="009635F5">
      <w:pPr>
        <w:rPr>
          <w:rtl/>
        </w:rPr>
      </w:pPr>
      <w:r>
        <w:rPr>
          <w:rtl/>
        </w:rPr>
        <w:t>יוליה מלינובסקי</w:t>
      </w:r>
      <w:r>
        <w:rPr>
          <w:rtl/>
        </w:rPr>
        <w:tab/>
      </w:r>
      <w:r>
        <w:rPr>
          <w:rtl/>
        </w:rPr>
        <w:tab/>
        <w:t xml:space="preserve">–   </w:t>
      </w:r>
      <w:r>
        <w:rPr>
          <w:rFonts w:hint="cs"/>
          <w:rtl/>
        </w:rPr>
        <w:t>אינה נוכחת</w:t>
      </w:r>
    </w:p>
    <w:p w:rsidR="000B0163" w:rsidRDefault="000B0163" w:rsidP="009635F5">
      <w:pPr>
        <w:rPr>
          <w:rtl/>
        </w:rPr>
      </w:pPr>
      <w:r>
        <w:rPr>
          <w:rtl/>
        </w:rPr>
        <w:t>מיכאל מלכיאלי</w:t>
      </w:r>
      <w:r>
        <w:rPr>
          <w:rtl/>
        </w:rPr>
        <w:tab/>
      </w:r>
      <w:r>
        <w:rPr>
          <w:rtl/>
        </w:rPr>
        <w:tab/>
        <w:t xml:space="preserve">–   </w:t>
      </w:r>
      <w:r>
        <w:rPr>
          <w:rFonts w:hint="cs"/>
          <w:rtl/>
        </w:rPr>
        <w:t>אינו נוכח</w:t>
      </w:r>
    </w:p>
    <w:p w:rsidR="000B0163" w:rsidRDefault="000B0163" w:rsidP="009635F5">
      <w:pPr>
        <w:rPr>
          <w:rtl/>
        </w:rPr>
      </w:pPr>
      <w:r>
        <w:rPr>
          <w:rtl/>
        </w:rPr>
        <w:t>צגה מלקו</w:t>
      </w:r>
      <w:r>
        <w:rPr>
          <w:rtl/>
        </w:rPr>
        <w:tab/>
      </w:r>
      <w:r>
        <w:rPr>
          <w:rtl/>
        </w:rPr>
        <w:tab/>
        <w:t xml:space="preserve">–   </w:t>
      </w:r>
      <w:r>
        <w:rPr>
          <w:rFonts w:hint="cs"/>
          <w:rtl/>
        </w:rPr>
        <w:t>בעד</w:t>
      </w:r>
    </w:p>
    <w:p w:rsidR="000B0163" w:rsidRDefault="000B0163" w:rsidP="009635F5">
      <w:pPr>
        <w:rPr>
          <w:rtl/>
        </w:rPr>
      </w:pPr>
      <w:r>
        <w:rPr>
          <w:rtl/>
        </w:rPr>
        <w:t>אבי מעוז</w:t>
      </w:r>
      <w:r>
        <w:rPr>
          <w:rtl/>
        </w:rPr>
        <w:tab/>
      </w:r>
      <w:r>
        <w:rPr>
          <w:rtl/>
        </w:rPr>
        <w:tab/>
        <w:t xml:space="preserve">–   </w:t>
      </w:r>
      <w:r>
        <w:rPr>
          <w:rFonts w:hint="cs"/>
          <w:rtl/>
        </w:rPr>
        <w:t>בעד</w:t>
      </w:r>
    </w:p>
    <w:p w:rsidR="000B0163" w:rsidRDefault="000B0163" w:rsidP="009635F5">
      <w:pPr>
        <w:rPr>
          <w:rtl/>
        </w:rPr>
      </w:pPr>
      <w:r>
        <w:rPr>
          <w:rtl/>
        </w:rPr>
        <w:t>שרון ניר</w:t>
      </w:r>
      <w:r>
        <w:rPr>
          <w:rtl/>
        </w:rPr>
        <w:tab/>
      </w:r>
      <w:r>
        <w:rPr>
          <w:rtl/>
        </w:rPr>
        <w:tab/>
      </w:r>
      <w:r>
        <w:rPr>
          <w:rtl/>
        </w:rPr>
        <w:tab/>
        <w:t xml:space="preserve">–   </w:t>
      </w:r>
      <w:r>
        <w:rPr>
          <w:rFonts w:hint="cs"/>
          <w:rtl/>
        </w:rPr>
        <w:t>אינה נוכחת</w:t>
      </w:r>
    </w:p>
    <w:p w:rsidR="000B0163" w:rsidRDefault="000B0163" w:rsidP="009635F5">
      <w:pPr>
        <w:rPr>
          <w:rtl/>
        </w:rPr>
      </w:pPr>
      <w:r>
        <w:rPr>
          <w:rtl/>
        </w:rPr>
        <w:t>בנימין נתניהו</w:t>
      </w:r>
      <w:r>
        <w:rPr>
          <w:rtl/>
        </w:rPr>
        <w:tab/>
      </w:r>
      <w:r>
        <w:rPr>
          <w:rtl/>
        </w:rPr>
        <w:tab/>
        <w:t xml:space="preserve">–   </w:t>
      </w:r>
      <w:r>
        <w:rPr>
          <w:rFonts w:hint="cs"/>
          <w:rtl/>
        </w:rPr>
        <w:t>אינו נוכח</w:t>
      </w:r>
    </w:p>
    <w:p w:rsidR="000B0163" w:rsidRDefault="000B0163" w:rsidP="009635F5">
      <w:pPr>
        <w:rPr>
          <w:rtl/>
        </w:rPr>
      </w:pPr>
      <w:r>
        <w:rPr>
          <w:rtl/>
        </w:rPr>
        <w:t>יואב סגלוביץ'</w:t>
      </w:r>
      <w:r>
        <w:rPr>
          <w:rtl/>
        </w:rPr>
        <w:tab/>
      </w:r>
      <w:r>
        <w:rPr>
          <w:rtl/>
        </w:rPr>
        <w:tab/>
        <w:t xml:space="preserve">–   </w:t>
      </w:r>
      <w:r>
        <w:rPr>
          <w:rFonts w:hint="cs"/>
          <w:rtl/>
        </w:rPr>
        <w:t>אינו נוכח</w:t>
      </w:r>
    </w:p>
    <w:p w:rsidR="000B0163" w:rsidRDefault="000B0163" w:rsidP="009635F5">
      <w:pPr>
        <w:rPr>
          <w:rtl/>
        </w:rPr>
      </w:pPr>
      <w:r>
        <w:rPr>
          <w:rtl/>
        </w:rPr>
        <w:t>יבגני סובה</w:t>
      </w:r>
      <w:r>
        <w:rPr>
          <w:rtl/>
        </w:rPr>
        <w:tab/>
      </w:r>
      <w:r>
        <w:rPr>
          <w:rtl/>
        </w:rPr>
        <w:tab/>
        <w:t xml:space="preserve">–   </w:t>
      </w:r>
      <w:r>
        <w:rPr>
          <w:rFonts w:hint="cs"/>
          <w:rtl/>
        </w:rPr>
        <w:t>אינו נוכח</w:t>
      </w:r>
    </w:p>
    <w:p w:rsidR="000B0163" w:rsidRDefault="000B0163" w:rsidP="009635F5">
      <w:pPr>
        <w:rPr>
          <w:rtl/>
        </w:rPr>
      </w:pPr>
      <w:r>
        <w:rPr>
          <w:rtl/>
        </w:rPr>
        <w:t>צבי ידידיה סוכות</w:t>
      </w:r>
      <w:r>
        <w:rPr>
          <w:rtl/>
        </w:rPr>
        <w:tab/>
      </w:r>
      <w:r>
        <w:rPr>
          <w:rtl/>
        </w:rPr>
        <w:tab/>
        <w:t xml:space="preserve">–   </w:t>
      </w:r>
      <w:r>
        <w:rPr>
          <w:rFonts w:hint="cs"/>
          <w:rtl/>
        </w:rPr>
        <w:t>בעד</w:t>
      </w:r>
    </w:p>
    <w:p w:rsidR="000B0163" w:rsidRDefault="000B0163" w:rsidP="009635F5">
      <w:pPr>
        <w:rPr>
          <w:rtl/>
        </w:rPr>
      </w:pPr>
      <w:r>
        <w:rPr>
          <w:rtl/>
        </w:rPr>
        <w:t>משה סולומון</w:t>
      </w:r>
      <w:r>
        <w:rPr>
          <w:rtl/>
        </w:rPr>
        <w:tab/>
      </w:r>
      <w:r>
        <w:rPr>
          <w:rtl/>
        </w:rPr>
        <w:tab/>
        <w:t xml:space="preserve">–   </w:t>
      </w:r>
      <w:r>
        <w:rPr>
          <w:rFonts w:hint="cs"/>
          <w:rtl/>
        </w:rPr>
        <w:t>בעד</w:t>
      </w:r>
    </w:p>
    <w:p w:rsidR="000B0163" w:rsidRDefault="000B0163" w:rsidP="009635F5">
      <w:pPr>
        <w:rPr>
          <w:rtl/>
        </w:rPr>
      </w:pPr>
      <w:r>
        <w:rPr>
          <w:rtl/>
        </w:rPr>
        <w:t>לימור סון הר מלך</w:t>
      </w:r>
      <w:r>
        <w:rPr>
          <w:rtl/>
        </w:rPr>
        <w:tab/>
        <w:t xml:space="preserve">–   </w:t>
      </w:r>
      <w:r>
        <w:rPr>
          <w:rFonts w:hint="cs"/>
          <w:rtl/>
        </w:rPr>
        <w:t>אינה נוכחת</w:t>
      </w:r>
    </w:p>
    <w:p w:rsidR="000B0163" w:rsidRDefault="000B0163" w:rsidP="009635F5">
      <w:pPr>
        <w:rPr>
          <w:rtl/>
        </w:rPr>
      </w:pPr>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אורית מלכה סטרוק</w:t>
      </w:r>
      <w:r>
        <w:rPr>
          <w:rtl/>
        </w:rPr>
        <w:tab/>
        <w:t xml:space="preserve">–   </w:t>
      </w:r>
      <w:r>
        <w:rPr>
          <w:rFonts w:hint="cs"/>
          <w:rtl/>
        </w:rPr>
        <w:t>בעד</w:t>
      </w:r>
    </w:p>
    <w:p w:rsidR="000B0163" w:rsidRDefault="000B0163" w:rsidP="009635F5">
      <w:pPr>
        <w:rPr>
          <w:rtl/>
        </w:rPr>
      </w:pPr>
      <w:r>
        <w:rPr>
          <w:rtl/>
        </w:rPr>
        <w:t>משה סעדה</w:t>
      </w:r>
      <w:r>
        <w:rPr>
          <w:rtl/>
        </w:rPr>
        <w:tab/>
      </w:r>
      <w:r>
        <w:rPr>
          <w:rtl/>
        </w:rPr>
        <w:tab/>
        <w:t xml:space="preserve">–   </w:t>
      </w:r>
      <w:r>
        <w:rPr>
          <w:rFonts w:hint="cs"/>
          <w:rtl/>
        </w:rPr>
        <w:t>בעד</w:t>
      </w:r>
    </w:p>
    <w:p w:rsidR="000B0163" w:rsidRDefault="000B0163" w:rsidP="009635F5">
      <w:pPr>
        <w:rPr>
          <w:rtl/>
        </w:rPr>
      </w:pPr>
      <w:r>
        <w:rPr>
          <w:rtl/>
        </w:rPr>
        <w:t>גדעון סער</w:t>
      </w:r>
      <w:r>
        <w:rPr>
          <w:rtl/>
        </w:rPr>
        <w:tab/>
      </w:r>
      <w:r>
        <w:rPr>
          <w:rtl/>
        </w:rPr>
        <w:tab/>
        <w:t xml:space="preserve">–   </w:t>
      </w:r>
      <w:r>
        <w:rPr>
          <w:rFonts w:hint="cs"/>
          <w:rtl/>
        </w:rPr>
        <w:t>אינו נוכח</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איימן עודה</w:t>
      </w:r>
      <w:r>
        <w:rPr>
          <w:rtl/>
        </w:rPr>
        <w:tab/>
      </w:r>
      <w:r>
        <w:rPr>
          <w:rtl/>
        </w:rPr>
        <w:tab/>
        <w:t xml:space="preserve">–   </w:t>
      </w:r>
      <w:r>
        <w:rPr>
          <w:rFonts w:hint="cs"/>
          <w:rtl/>
        </w:rPr>
        <w:t>נגד</w:t>
      </w:r>
    </w:p>
    <w:p w:rsidR="000B0163" w:rsidRDefault="000B0163" w:rsidP="009635F5">
      <w:pPr>
        <w:rPr>
          <w:rtl/>
        </w:rPr>
      </w:pPr>
      <w:r>
        <w:rPr>
          <w:rtl/>
        </w:rPr>
        <w:t>יוסף עטאונה</w:t>
      </w:r>
      <w:r>
        <w:rPr>
          <w:rtl/>
        </w:rPr>
        <w:tab/>
      </w:r>
      <w:r>
        <w:rPr>
          <w:rtl/>
        </w:rPr>
        <w:tab/>
        <w:t xml:space="preserve">–   </w:t>
      </w:r>
      <w:r>
        <w:rPr>
          <w:rFonts w:hint="cs"/>
          <w:rtl/>
        </w:rPr>
        <w:t>אינו נוכח</w:t>
      </w:r>
    </w:p>
    <w:p w:rsidR="000B0163" w:rsidRDefault="000B0163" w:rsidP="009635F5">
      <w:pPr>
        <w:rPr>
          <w:rtl/>
        </w:rPr>
      </w:pPr>
      <w:r>
        <w:rPr>
          <w:rtl/>
        </w:rPr>
        <w:t>חוה אתי עטייה</w:t>
      </w:r>
      <w:r>
        <w:rPr>
          <w:rtl/>
        </w:rPr>
        <w:tab/>
      </w:r>
      <w:r>
        <w:rPr>
          <w:rtl/>
        </w:rPr>
        <w:tab/>
        <w:t xml:space="preserve">–   </w:t>
      </w:r>
      <w:r>
        <w:rPr>
          <w:rFonts w:hint="cs"/>
          <w:rtl/>
        </w:rPr>
        <w:t>בעד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צביקה פוגל</w:t>
      </w:r>
      <w:r>
        <w:rPr>
          <w:rtl/>
        </w:rPr>
        <w:tab/>
      </w:r>
      <w:r>
        <w:rPr>
          <w:rtl/>
        </w:rPr>
        <w:tab/>
        <w:t xml:space="preserve">–   </w:t>
      </w:r>
      <w:r>
        <w:rPr>
          <w:rFonts w:hint="cs"/>
          <w:rtl/>
        </w:rPr>
        <w:t>בעד</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יצחק פינדרוס</w:t>
      </w:r>
      <w:r>
        <w:rPr>
          <w:rtl/>
        </w:rPr>
        <w:tab/>
      </w:r>
      <w:r>
        <w:rPr>
          <w:rtl/>
        </w:rPr>
        <w:tab/>
        <w:t xml:space="preserve">–   </w:t>
      </w:r>
      <w:r>
        <w:rPr>
          <w:rFonts w:hint="cs"/>
          <w:rtl/>
        </w:rPr>
        <w:t>בעד</w:t>
      </w:r>
    </w:p>
    <w:p w:rsidR="000B0163" w:rsidRDefault="000B0163" w:rsidP="009635F5">
      <w:pPr>
        <w:rPr>
          <w:rtl/>
        </w:rPr>
      </w:pPr>
      <w:r>
        <w:rPr>
          <w:rtl/>
        </w:rPr>
        <w:t>משה פסל</w:t>
      </w:r>
      <w:r>
        <w:rPr>
          <w:rtl/>
        </w:rPr>
        <w:tab/>
      </w:r>
      <w:r>
        <w:rPr>
          <w:rtl/>
        </w:rPr>
        <w:tab/>
        <w:t xml:space="preserve">–   </w:t>
      </w:r>
      <w:r>
        <w:rPr>
          <w:rFonts w:hint="cs"/>
          <w:rtl/>
        </w:rPr>
        <w:t>בעד</w:t>
      </w:r>
    </w:p>
    <w:p w:rsidR="000B0163" w:rsidRDefault="000B0163" w:rsidP="009635F5">
      <w:pPr>
        <w:rPr>
          <w:rtl/>
        </w:rPr>
      </w:pPr>
      <w:r>
        <w:rPr>
          <w:rtl/>
        </w:rPr>
        <w:t>יסמין פרידמן</w:t>
      </w:r>
      <w:r>
        <w:rPr>
          <w:rtl/>
        </w:rPr>
        <w:tab/>
      </w:r>
      <w:r>
        <w:rPr>
          <w:rtl/>
        </w:rPr>
        <w:tab/>
        <w:t xml:space="preserve">–   </w:t>
      </w:r>
      <w:r>
        <w:rPr>
          <w:rFonts w:hint="cs"/>
          <w:rtl/>
        </w:rPr>
        <w:t>אינה נוכחת</w:t>
      </w:r>
    </w:p>
    <w:p w:rsidR="000B0163" w:rsidRDefault="000B0163" w:rsidP="009635F5">
      <w:pPr>
        <w:rPr>
          <w:rtl/>
        </w:rPr>
      </w:pPr>
      <w:r>
        <w:rPr>
          <w:rtl/>
        </w:rPr>
        <w:t>אורית פרקש הכהן</w:t>
      </w:r>
      <w:r>
        <w:rPr>
          <w:rtl/>
        </w:rPr>
        <w:tab/>
        <w:t xml:space="preserve">–   </w:t>
      </w:r>
      <w:r>
        <w:rPr>
          <w:rFonts w:hint="cs"/>
          <w:rtl/>
        </w:rPr>
        <w:t>אינה נוכחת</w:t>
      </w:r>
    </w:p>
    <w:p w:rsidR="000B0163" w:rsidRDefault="000B0163" w:rsidP="009635F5">
      <w:pPr>
        <w:rPr>
          <w:rtl/>
        </w:rPr>
      </w:pPr>
      <w:r>
        <w:rPr>
          <w:rtl/>
        </w:rPr>
        <w:t>מטי צרפתי הרכבי</w:t>
      </w:r>
      <w:r>
        <w:rPr>
          <w:rtl/>
        </w:rPr>
        <w:tab/>
        <w:t xml:space="preserve">–   </w:t>
      </w:r>
      <w:r>
        <w:rPr>
          <w:rFonts w:hint="cs"/>
          <w:rtl/>
        </w:rPr>
        <w:t>אינה נוכחת</w:t>
      </w:r>
    </w:p>
    <w:p w:rsidR="000B0163" w:rsidRDefault="000B0163" w:rsidP="009635F5">
      <w:pPr>
        <w:rPr>
          <w:rtl/>
        </w:rPr>
      </w:pPr>
      <w:r>
        <w:rPr>
          <w:rtl/>
        </w:rPr>
        <w:t>אריאל קלנר</w:t>
      </w:r>
      <w:r>
        <w:rPr>
          <w:rtl/>
        </w:rPr>
        <w:tab/>
      </w:r>
      <w:r>
        <w:rPr>
          <w:rtl/>
        </w:rPr>
        <w:tab/>
        <w:t xml:space="preserve">–   </w:t>
      </w:r>
      <w:r>
        <w:rPr>
          <w:rFonts w:hint="cs"/>
          <w:rtl/>
        </w:rPr>
        <w:t>אינו נוכח</w:t>
      </w:r>
    </w:p>
    <w:p w:rsidR="000B0163" w:rsidRDefault="000B0163" w:rsidP="009635F5">
      <w:pPr>
        <w:rPr>
          <w:rtl/>
        </w:rPr>
      </w:pPr>
      <w:r>
        <w:rPr>
          <w:rtl/>
        </w:rPr>
        <w:t>יצחק קרויזר</w:t>
      </w:r>
      <w:r>
        <w:rPr>
          <w:rtl/>
        </w:rPr>
        <w:tab/>
      </w:r>
      <w:r>
        <w:rPr>
          <w:rtl/>
        </w:rPr>
        <w:tab/>
        <w:t xml:space="preserve">–   </w:t>
      </w:r>
      <w:r>
        <w:rPr>
          <w:rFonts w:hint="cs"/>
          <w:rtl/>
        </w:rPr>
        <w:t>בעד</w:t>
      </w:r>
    </w:p>
    <w:p w:rsidR="000B0163" w:rsidRDefault="000B0163" w:rsidP="009635F5">
      <w:pPr>
        <w:rPr>
          <w:rtl/>
        </w:rPr>
      </w:pPr>
      <w:r>
        <w:rPr>
          <w:rtl/>
        </w:rPr>
        <w:t>גלעד קריב</w:t>
      </w:r>
      <w:r>
        <w:rPr>
          <w:rtl/>
        </w:rPr>
        <w:tab/>
      </w:r>
      <w:r>
        <w:rPr>
          <w:rtl/>
        </w:rPr>
        <w:tab/>
        <w:t xml:space="preserve">–   </w:t>
      </w:r>
      <w:r>
        <w:rPr>
          <w:rFonts w:hint="cs"/>
          <w:rtl/>
        </w:rPr>
        <w:t>נגד</w:t>
      </w:r>
    </w:p>
    <w:p w:rsidR="000B0163" w:rsidRDefault="000B0163" w:rsidP="003667F9">
      <w:pPr>
        <w:rPr>
          <w:rtl/>
        </w:rPr>
      </w:pPr>
      <w:r>
        <w:rPr>
          <w:rtl/>
        </w:rPr>
        <w:t>שלמה קרעי</w:t>
      </w:r>
      <w:r>
        <w:rPr>
          <w:rtl/>
        </w:rPr>
        <w:tab/>
      </w:r>
      <w:r>
        <w:rPr>
          <w:rtl/>
        </w:rPr>
        <w:tab/>
        <w:t xml:space="preserve">–   </w:t>
      </w:r>
      <w:r>
        <w:rPr>
          <w:rFonts w:hint="cs"/>
          <w:rtl/>
        </w:rPr>
        <w:t>בעד</w:t>
      </w:r>
    </w:p>
    <w:p w:rsidR="000B0163" w:rsidRDefault="000B0163" w:rsidP="009635F5">
      <w:pPr>
        <w:rPr>
          <w:rtl/>
        </w:rPr>
      </w:pPr>
      <w:r>
        <w:rPr>
          <w:rtl/>
        </w:rPr>
        <w:t>אליהו רביבו</w:t>
      </w:r>
      <w:r>
        <w:rPr>
          <w:rtl/>
        </w:rPr>
        <w:tab/>
      </w:r>
      <w:r>
        <w:rPr>
          <w:rtl/>
        </w:rPr>
        <w:tab/>
        <w:t xml:space="preserve">–   </w:t>
      </w:r>
      <w:r>
        <w:rPr>
          <w:rFonts w:hint="cs"/>
          <w:rtl/>
        </w:rPr>
        <w:t>בעד</w:t>
      </w:r>
    </w:p>
    <w:p w:rsidR="000B0163" w:rsidRDefault="000B0163" w:rsidP="009635F5">
      <w:pPr>
        <w:rPr>
          <w:rtl/>
        </w:rPr>
      </w:pPr>
      <w:r>
        <w:rPr>
          <w:rtl/>
        </w:rPr>
        <w:t>משה רוט</w:t>
      </w:r>
      <w:r>
        <w:rPr>
          <w:rtl/>
        </w:rPr>
        <w:tab/>
      </w:r>
      <w:r>
        <w:rPr>
          <w:rtl/>
        </w:rPr>
        <w:tab/>
        <w:t xml:space="preserve">–   </w:t>
      </w:r>
      <w:r>
        <w:rPr>
          <w:rFonts w:hint="cs"/>
          <w:rtl/>
        </w:rPr>
        <w:t>בעד</w:t>
      </w:r>
    </w:p>
    <w:p w:rsidR="000B0163" w:rsidRDefault="000B0163" w:rsidP="009635F5">
      <w:pPr>
        <w:rPr>
          <w:rtl/>
        </w:rPr>
      </w:pPr>
      <w:r>
        <w:rPr>
          <w:rtl/>
        </w:rPr>
        <w:t>שמחה רוטמן</w:t>
      </w:r>
      <w:r>
        <w:rPr>
          <w:rtl/>
        </w:rPr>
        <w:tab/>
      </w:r>
      <w:r>
        <w:rPr>
          <w:rtl/>
        </w:rPr>
        <w:tab/>
        <w:t xml:space="preserve">–   </w:t>
      </w:r>
      <w:r>
        <w:rPr>
          <w:rFonts w:hint="cs"/>
          <w:rtl/>
        </w:rPr>
        <w:t>אינו נוכח</w:t>
      </w:r>
    </w:p>
    <w:p w:rsidR="000B0163" w:rsidRDefault="000B0163" w:rsidP="009635F5">
      <w:pPr>
        <w:rPr>
          <w:rtl/>
        </w:rPr>
      </w:pPr>
      <w:r>
        <w:rPr>
          <w:rtl/>
        </w:rPr>
        <w:t>עידן רול</w:t>
      </w:r>
      <w:r>
        <w:rPr>
          <w:rtl/>
        </w:rPr>
        <w:tab/>
      </w:r>
      <w:r>
        <w:rPr>
          <w:rtl/>
        </w:rPr>
        <w:tab/>
      </w:r>
      <w:r>
        <w:rPr>
          <w:rtl/>
        </w:rPr>
        <w:tab/>
        <w:t xml:space="preserve">–   </w:t>
      </w:r>
      <w:r>
        <w:rPr>
          <w:rFonts w:hint="cs"/>
          <w:rtl/>
        </w:rPr>
        <w:t>אינו נוכח</w:t>
      </w:r>
    </w:p>
    <w:p w:rsidR="000B0163" w:rsidRDefault="000B0163" w:rsidP="009635F5">
      <w:pPr>
        <w:rPr>
          <w:rtl/>
        </w:rPr>
      </w:pPr>
      <w:r>
        <w:rPr>
          <w:rtl/>
        </w:rPr>
        <w:t>אפרת רייטן מרום</w:t>
      </w:r>
      <w:r>
        <w:rPr>
          <w:rtl/>
        </w:rPr>
        <w:tab/>
        <w:t xml:space="preserve">–   </w:t>
      </w:r>
      <w:r>
        <w:rPr>
          <w:rFonts w:hint="cs"/>
          <w:rtl/>
        </w:rPr>
        <w:t>אינה נוכחת</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אינו נוכח</w:t>
      </w:r>
    </w:p>
    <w:p w:rsidR="000B0163" w:rsidRDefault="000B0163" w:rsidP="009635F5">
      <w:pPr>
        <w:rPr>
          <w:rtl/>
        </w:rPr>
      </w:pPr>
      <w:r>
        <w:rPr>
          <w:rtl/>
        </w:rPr>
        <w:t>קטי קטרין שטרית</w:t>
      </w:r>
      <w:r>
        <w:rPr>
          <w:rtl/>
        </w:rPr>
        <w:tab/>
        <w:t xml:space="preserve">–   </w:t>
      </w:r>
      <w:r>
        <w:rPr>
          <w:rFonts w:hint="cs"/>
          <w:rtl/>
        </w:rPr>
        <w:t>אינה נוכחת</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אינה נוכחת</w:t>
      </w:r>
    </w:p>
    <w:p w:rsidR="000B0163" w:rsidRDefault="000B0163" w:rsidP="009635F5">
      <w:pPr>
        <w:rPr>
          <w:rtl/>
        </w:rPr>
      </w:pPr>
      <w:r>
        <w:rPr>
          <w:rtl/>
        </w:rPr>
        <w:t>נאור שירי</w:t>
      </w:r>
      <w:r>
        <w:rPr>
          <w:rtl/>
        </w:rPr>
        <w:tab/>
      </w:r>
      <w:r>
        <w:rPr>
          <w:rtl/>
        </w:rPr>
        <w:tab/>
        <w:t xml:space="preserve">–   </w:t>
      </w:r>
      <w:r>
        <w:rPr>
          <w:rFonts w:hint="cs"/>
          <w:rtl/>
        </w:rPr>
        <w:t>אינו נוכח</w:t>
      </w:r>
    </w:p>
    <w:p w:rsidR="000B0163" w:rsidRDefault="000B0163" w:rsidP="009635F5">
      <w:pPr>
        <w:rPr>
          <w:rtl/>
        </w:rPr>
      </w:pPr>
      <w:r>
        <w:rPr>
          <w:rtl/>
        </w:rPr>
        <w:t>אושר שקלים</w:t>
      </w:r>
      <w:r>
        <w:rPr>
          <w:rtl/>
        </w:rPr>
        <w:tab/>
      </w:r>
      <w:r>
        <w:rPr>
          <w:rtl/>
        </w:rPr>
        <w:tab/>
        <w:t xml:space="preserve">–   </w:t>
      </w:r>
      <w:r>
        <w:rPr>
          <w:rFonts w:hint="cs"/>
          <w:rtl/>
        </w:rPr>
        <w:t>בעד</w:t>
      </w:r>
    </w:p>
    <w:p w:rsidR="000B0163" w:rsidRDefault="000B0163" w:rsidP="009635F5">
      <w:pPr>
        <w:rPr>
          <w:rtl/>
        </w:rPr>
      </w:pPr>
      <w:r>
        <w:rPr>
          <w:rtl/>
        </w:rPr>
        <w:t>עאידה תומא סלימאן</w:t>
      </w:r>
      <w:r>
        <w:rPr>
          <w:rtl/>
        </w:rPr>
        <w:tab/>
        <w:t xml:space="preserve">–   </w:t>
      </w:r>
      <w:r>
        <w:rPr>
          <w:rFonts w:hint="cs"/>
          <w:rtl/>
        </w:rPr>
        <w:t>נגד</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3667F9">
      <w:pPr>
        <w:ind w:firstLine="0"/>
        <w:rPr>
          <w:rtl/>
        </w:rPr>
      </w:pPr>
    </w:p>
    <w:p w:rsidR="000B0163" w:rsidRDefault="000B0163" w:rsidP="003667F9">
      <w:pPr>
        <w:pStyle w:val="af6"/>
        <w:keepNext/>
        <w:rPr>
          <w:rtl/>
        </w:rPr>
      </w:pPr>
      <w:r w:rsidRPr="004D25A4">
        <w:rPr>
          <w:rStyle w:val="TagStyle"/>
          <w:rtl/>
        </w:rPr>
        <w:t xml:space="preserve"> &lt;&lt; יור &gt;&gt; </w:t>
      </w:r>
      <w:r>
        <w:rPr>
          <w:rtl/>
        </w:rPr>
        <w:t>היו"ר ניסים ואטורי:</w:t>
      </w:r>
      <w:r w:rsidRPr="004D25A4">
        <w:rPr>
          <w:rStyle w:val="TagStyle"/>
          <w:rtl/>
        </w:rPr>
        <w:t xml:space="preserve"> &lt;&lt; יור &gt;&gt;</w:t>
      </w:r>
      <w:r>
        <w:rPr>
          <w:rtl/>
        </w:rPr>
        <w:t xml:space="preserve">   </w:t>
      </w:r>
    </w:p>
    <w:p w:rsidR="000B0163" w:rsidRDefault="000B0163" w:rsidP="007B1E8C">
      <w:pPr>
        <w:rPr>
          <w:rtl/>
          <w:lang w:eastAsia="he-IL"/>
        </w:rPr>
      </w:pPr>
    </w:p>
    <w:p w:rsidR="000B0163" w:rsidRDefault="000B0163" w:rsidP="003667F9">
      <w:pPr>
        <w:rPr>
          <w:rtl/>
          <w:lang w:eastAsia="he-IL"/>
        </w:rPr>
      </w:pPr>
      <w:r>
        <w:rPr>
          <w:rFonts w:hint="cs"/>
          <w:rtl/>
          <w:lang w:eastAsia="he-IL"/>
        </w:rPr>
        <w:t>אבקש לקרוא שוב בשמות חברי הכנסת.</w:t>
      </w:r>
    </w:p>
    <w:p w:rsidR="000B0163" w:rsidRDefault="000B0163" w:rsidP="003667F9">
      <w:pPr>
        <w:ind w:firstLine="0"/>
        <w:rPr>
          <w:rtl/>
          <w:lang w:eastAsia="he-IL"/>
        </w:rPr>
      </w:pPr>
    </w:p>
    <w:p w:rsidR="000B0163" w:rsidRDefault="000B0163" w:rsidP="003667F9">
      <w:pPr>
        <w:pStyle w:val="af5"/>
        <w:keepNext/>
        <w:rPr>
          <w:rtl/>
        </w:rPr>
      </w:pPr>
      <w:bookmarkStart w:id="22262" w:name="ET_interruption_6118_3"/>
      <w:r w:rsidRPr="004D25A4">
        <w:rPr>
          <w:rStyle w:val="TagStyle"/>
          <w:rtl/>
        </w:rPr>
        <w:t xml:space="preserve"> &lt;&lt; קריאה &gt;&gt; </w:t>
      </w:r>
      <w:r>
        <w:rPr>
          <w:rtl/>
        </w:rPr>
        <w:t>סגנית מזכיר הכנסת אלינור ימין:</w:t>
      </w:r>
      <w:r w:rsidRPr="004D25A4">
        <w:rPr>
          <w:rStyle w:val="TagStyle"/>
          <w:rtl/>
        </w:rPr>
        <w:t xml:space="preserve"> &lt;&lt; קריאה &gt;&gt;</w:t>
      </w:r>
      <w:r>
        <w:rPr>
          <w:rtl/>
        </w:rPr>
        <w:t xml:space="preserve">   </w:t>
      </w:r>
      <w:bookmarkEnd w:id="22262"/>
    </w:p>
    <w:p w:rsidR="000B0163" w:rsidRDefault="000B0163" w:rsidP="003667F9">
      <w:pPr>
        <w:ind w:firstLine="0"/>
        <w:rPr>
          <w:rtl/>
          <w:lang w:eastAsia="he-IL"/>
        </w:rPr>
      </w:pPr>
      <w:r>
        <w:rPr>
          <w:rFonts w:hint="cs"/>
          <w:rtl/>
          <w:lang w:eastAsia="he-IL"/>
        </w:rPr>
        <w:t>(קוראת בשמות חברי הכנסת)</w:t>
      </w:r>
    </w:p>
    <w:p w:rsidR="000B0163" w:rsidRDefault="000B0163" w:rsidP="003667F9">
      <w:pPr>
        <w:rPr>
          <w:rtl/>
          <w:lang w:eastAsia="he-IL"/>
        </w:rPr>
      </w:pPr>
    </w:p>
    <w:p w:rsidR="000B0163" w:rsidRDefault="000B0163" w:rsidP="003667F9">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22263" w:name="_ETM_Q47_670754"/>
      <w:bookmarkEnd w:id="22263"/>
      <w:r>
        <w:rPr>
          <w:rFonts w:hint="cs"/>
          <w:rtl/>
          <w:lang w:eastAsia="he-IL"/>
        </w:rPr>
        <w:t>נוכחת</w:t>
      </w:r>
    </w:p>
    <w:p w:rsidR="000B0163" w:rsidRDefault="000B0163" w:rsidP="003667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אביחי אברהם בוארון</w:t>
      </w:r>
      <w:r>
        <w:rPr>
          <w:rtl/>
          <w:lang w:eastAsia="he-IL"/>
        </w:rPr>
        <w:tab/>
        <w:t xml:space="preserve">–   </w:t>
      </w:r>
      <w:r>
        <w:rPr>
          <w:rFonts w:hint="cs"/>
          <w:rtl/>
          <w:lang w:eastAsia="he-IL"/>
        </w:rPr>
        <w:t>בעד</w:t>
      </w:r>
    </w:p>
    <w:p w:rsidR="000B0163" w:rsidRDefault="000B0163" w:rsidP="003667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אריה מכלוף דרעי</w:t>
      </w:r>
      <w:r>
        <w:rPr>
          <w:rtl/>
          <w:lang w:eastAsia="he-IL"/>
        </w:rPr>
        <w:tab/>
        <w:t>–   דני דנון</w:t>
      </w:r>
      <w:r>
        <w:rPr>
          <w:rtl/>
          <w:lang w:eastAsia="he-IL"/>
        </w:rPr>
        <w:tab/>
      </w:r>
      <w:r>
        <w:rPr>
          <w:rtl/>
          <w:lang w:eastAsia="he-IL"/>
        </w:rPr>
        <w:tab/>
      </w:r>
      <w:r>
        <w:rPr>
          <w:rtl/>
          <w:lang w:eastAsia="he-IL"/>
        </w:rPr>
        <w:tab/>
        <w:t xml:space="preserve">   </w:t>
      </w:r>
    </w:p>
    <w:p w:rsidR="000B0163" w:rsidRDefault="000B0163" w:rsidP="003667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אינו </w:t>
      </w:r>
      <w:bookmarkStart w:id="22264" w:name="_ETM_Q47_729281"/>
      <w:bookmarkEnd w:id="22264"/>
      <w:r>
        <w:rPr>
          <w:rFonts w:hint="cs"/>
          <w:rtl/>
          <w:lang w:eastAsia="he-IL"/>
        </w:rPr>
        <w:t>נוכח</w:t>
      </w:r>
    </w:p>
    <w:p w:rsidR="000B0163" w:rsidRDefault="000B0163" w:rsidP="003667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r>
        <w:rPr>
          <w:rtl/>
          <w:lang w:eastAsia="he-IL"/>
        </w:rPr>
        <w:tab/>
      </w:r>
      <w:r>
        <w:rPr>
          <w:rtl/>
          <w:lang w:eastAsia="he-IL"/>
        </w:rPr>
        <w:tab/>
      </w:r>
      <w:r>
        <w:rPr>
          <w:rtl/>
          <w:lang w:eastAsia="he-IL"/>
        </w:rPr>
        <w:tab/>
        <w:t xml:space="preserve">   </w:t>
      </w:r>
    </w:p>
    <w:p w:rsidR="000B0163" w:rsidRDefault="000B0163" w:rsidP="003667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r>
        <w:rPr>
          <w:rtl/>
          <w:lang w:eastAsia="he-IL"/>
        </w:rPr>
        <w:tab/>
      </w:r>
      <w:r>
        <w:rPr>
          <w:rtl/>
          <w:lang w:eastAsia="he-IL"/>
        </w:rPr>
        <w:tab/>
      </w:r>
      <w:r>
        <w:rPr>
          <w:rtl/>
          <w:lang w:eastAsia="he-IL"/>
        </w:rPr>
        <w:tab/>
        <w:t xml:space="preserve">   </w:t>
      </w:r>
    </w:p>
    <w:p w:rsidR="000B0163" w:rsidRDefault="000B0163" w:rsidP="003667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 xml:space="preserve">אינו </w:t>
      </w:r>
      <w:bookmarkStart w:id="22265" w:name="_ETM_Q47_763548"/>
      <w:bookmarkEnd w:id="22265"/>
      <w:r>
        <w:rPr>
          <w:rFonts w:hint="cs"/>
          <w:rtl/>
          <w:lang w:eastAsia="he-IL"/>
        </w:rPr>
        <w:t>נוכח</w:t>
      </w:r>
    </w:p>
    <w:p w:rsidR="000B0163" w:rsidRDefault="000B0163" w:rsidP="003667F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0B0163" w:rsidRDefault="000B0163" w:rsidP="003667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0B0163" w:rsidRDefault="000B0163" w:rsidP="003667F9">
      <w:pPr>
        <w:rPr>
          <w:rtl/>
          <w:lang w:eastAsia="he-IL"/>
        </w:rPr>
      </w:pPr>
      <w:r>
        <w:rPr>
          <w:rtl/>
          <w:lang w:eastAsia="he-IL"/>
        </w:rPr>
        <w:t>לימור סון הר מלך</w:t>
      </w:r>
      <w:r>
        <w:rPr>
          <w:rtl/>
          <w:lang w:eastAsia="he-IL"/>
        </w:rPr>
        <w:tab/>
        <w:t xml:space="preserve">–   </w:t>
      </w:r>
      <w:r>
        <w:rPr>
          <w:rFonts w:hint="cs"/>
          <w:rtl/>
          <w:lang w:eastAsia="he-IL"/>
        </w:rPr>
        <w:t>בעד</w:t>
      </w:r>
    </w:p>
    <w:p w:rsidR="000B0163" w:rsidRDefault="000B0163" w:rsidP="003667F9">
      <w:pPr>
        <w:pStyle w:val="afb"/>
        <w:keepNext/>
        <w:rPr>
          <w:rStyle w:val="TagStyle"/>
          <w:rtl/>
        </w:rPr>
      </w:pPr>
      <w:bookmarkStart w:id="22266" w:name="ET_typistreplace_אחרי_כן_אע_19_12_11"/>
    </w:p>
    <w:p w:rsidR="000B0163" w:rsidRDefault="000B0163" w:rsidP="009635F5">
      <w:pPr>
        <w:rPr>
          <w:rtl/>
        </w:rPr>
      </w:pPr>
      <w:bookmarkStart w:id="22267" w:name="TOR_Q48"/>
      <w:bookmarkEnd w:id="22266"/>
      <w:bookmarkEnd w:id="22267"/>
      <w:r>
        <w:rPr>
          <w:rtl/>
        </w:rPr>
        <w:t>אופיר סופר</w:t>
      </w:r>
      <w:r>
        <w:rPr>
          <w:rtl/>
        </w:rPr>
        <w:tab/>
      </w:r>
      <w:r>
        <w:rPr>
          <w:rtl/>
        </w:rPr>
        <w:tab/>
        <w:t xml:space="preserve">–   </w:t>
      </w:r>
      <w:r>
        <w:rPr>
          <w:rFonts w:hint="cs"/>
          <w:rtl/>
        </w:rPr>
        <w:t>אינו נוכח</w:t>
      </w:r>
    </w:p>
    <w:p w:rsidR="000B0163" w:rsidRDefault="000B0163" w:rsidP="009635F5">
      <w:pPr>
        <w:rPr>
          <w:rtl/>
        </w:rPr>
      </w:pPr>
      <w:r>
        <w:rPr>
          <w:rtl/>
        </w:rPr>
        <w:t>גדעון סער</w:t>
      </w:r>
      <w:r>
        <w:rPr>
          <w:rtl/>
        </w:rPr>
        <w:tab/>
      </w:r>
      <w:r>
        <w:rPr>
          <w:rtl/>
        </w:rPr>
        <w:tab/>
        <w:t xml:space="preserve">–   </w:t>
      </w:r>
      <w:r>
        <w:rPr>
          <w:rFonts w:hint="cs"/>
          <w:rtl/>
        </w:rPr>
        <w:t xml:space="preserve">אינו נוכח </w:t>
      </w:r>
    </w:p>
    <w:p w:rsidR="000B0163" w:rsidRDefault="000B0163" w:rsidP="009635F5">
      <w:pPr>
        <w:rPr>
          <w:rtl/>
        </w:rPr>
      </w:pPr>
      <w:r>
        <w:rPr>
          <w:rtl/>
        </w:rPr>
        <w:t>מנסור עבאס</w:t>
      </w:r>
      <w:r>
        <w:rPr>
          <w:rtl/>
        </w:rPr>
        <w:tab/>
      </w:r>
      <w:r>
        <w:rPr>
          <w:rtl/>
        </w:rPr>
        <w:tab/>
        <w:t xml:space="preserve">–   </w:t>
      </w:r>
      <w:r>
        <w:rPr>
          <w:rFonts w:hint="cs"/>
          <w:rtl/>
        </w:rPr>
        <w:t>אינו נוכח</w:t>
      </w:r>
    </w:p>
    <w:p w:rsidR="000B0163" w:rsidRDefault="000B0163" w:rsidP="009635F5">
      <w:pPr>
        <w:rPr>
          <w:rtl/>
        </w:rPr>
      </w:pPr>
      <w:r>
        <w:rPr>
          <w:rtl/>
        </w:rPr>
        <w:t>יוסף עטאונה</w:t>
      </w:r>
      <w:r>
        <w:rPr>
          <w:rtl/>
        </w:rPr>
        <w:tab/>
      </w:r>
      <w:r>
        <w:rPr>
          <w:rtl/>
        </w:rPr>
        <w:tab/>
        <w:t xml:space="preserve">–   </w:t>
      </w:r>
      <w:r>
        <w:rPr>
          <w:rFonts w:hint="cs"/>
          <w:rtl/>
        </w:rPr>
        <w:t>נגד</w:t>
      </w:r>
    </w:p>
    <w:p w:rsidR="000B0163" w:rsidRDefault="000B0163" w:rsidP="009635F5">
      <w:pPr>
        <w:rPr>
          <w:rtl/>
        </w:rPr>
      </w:pPr>
      <w:r>
        <w:rPr>
          <w:rtl/>
        </w:rPr>
        <w:t>חמד עמאר</w:t>
      </w:r>
      <w:r>
        <w:rPr>
          <w:rtl/>
        </w:rPr>
        <w:tab/>
      </w:r>
      <w:r>
        <w:rPr>
          <w:rtl/>
        </w:rPr>
        <w:tab/>
        <w:t xml:space="preserve">–   </w:t>
      </w:r>
      <w:r>
        <w:rPr>
          <w:rFonts w:hint="cs"/>
          <w:rtl/>
        </w:rPr>
        <w:t>אינו נוכח</w:t>
      </w:r>
    </w:p>
    <w:p w:rsidR="000B0163" w:rsidRDefault="000B0163" w:rsidP="009635F5">
      <w:pPr>
        <w:rPr>
          <w:rtl/>
        </w:rPr>
      </w:pPr>
      <w:r>
        <w:rPr>
          <w:rtl/>
        </w:rPr>
        <w:t>עודד פורר</w:t>
      </w:r>
      <w:r>
        <w:rPr>
          <w:rtl/>
        </w:rPr>
        <w:tab/>
      </w:r>
      <w:r>
        <w:rPr>
          <w:rtl/>
        </w:rPr>
        <w:tab/>
        <w:t xml:space="preserve">–   </w:t>
      </w:r>
      <w:r>
        <w:rPr>
          <w:rFonts w:hint="cs"/>
          <w:rtl/>
        </w:rPr>
        <w:t>אינו נוכח</w:t>
      </w:r>
    </w:p>
    <w:p w:rsidR="000B0163" w:rsidRDefault="000B0163" w:rsidP="009635F5">
      <w:pPr>
        <w:rPr>
          <w:rtl/>
        </w:rPr>
      </w:pPr>
      <w:r>
        <w:rPr>
          <w:rtl/>
        </w:rPr>
        <w:t>יסמין פרידמן</w:t>
      </w:r>
      <w:r>
        <w:rPr>
          <w:rtl/>
        </w:rPr>
        <w:tab/>
      </w:r>
      <w:r>
        <w:rPr>
          <w:rtl/>
        </w:rPr>
        <w:tab/>
        <w:t xml:space="preserve">–   </w:t>
      </w:r>
      <w:r>
        <w:rPr>
          <w:rFonts w:hint="cs"/>
          <w:rtl/>
        </w:rPr>
        <w:t>אינה נוכחת</w:t>
      </w:r>
    </w:p>
    <w:p w:rsidR="000B0163" w:rsidRDefault="000B0163" w:rsidP="009635F5">
      <w:pPr>
        <w:rPr>
          <w:rtl/>
        </w:rPr>
      </w:pPr>
      <w:r>
        <w:rPr>
          <w:rtl/>
        </w:rPr>
        <w:t>אורית פרקש הכהן</w:t>
      </w:r>
      <w:r>
        <w:rPr>
          <w:rtl/>
        </w:rPr>
        <w:tab/>
        <w:t xml:space="preserve">–   </w:t>
      </w:r>
      <w:r>
        <w:rPr>
          <w:rFonts w:hint="cs"/>
          <w:rtl/>
        </w:rPr>
        <w:t>אינה נוכחת</w:t>
      </w:r>
    </w:p>
    <w:p w:rsidR="000B0163" w:rsidRDefault="000B0163" w:rsidP="009635F5">
      <w:pPr>
        <w:rPr>
          <w:rtl/>
        </w:rPr>
      </w:pPr>
      <w:r>
        <w:rPr>
          <w:rtl/>
        </w:rPr>
        <w:t>מטי צרפתי הרכבי</w:t>
      </w:r>
      <w:r>
        <w:rPr>
          <w:rtl/>
        </w:rPr>
        <w:tab/>
        <w:t xml:space="preserve">–   </w:t>
      </w:r>
      <w:r>
        <w:rPr>
          <w:rFonts w:hint="cs"/>
          <w:rtl/>
        </w:rPr>
        <w:t xml:space="preserve">אינה </w:t>
      </w:r>
      <w:bookmarkStart w:id="22268" w:name="_ETM_Q48_197000"/>
      <w:bookmarkEnd w:id="22268"/>
      <w:r>
        <w:rPr>
          <w:rFonts w:hint="cs"/>
          <w:rtl/>
        </w:rPr>
        <w:t>נוכחת</w:t>
      </w:r>
    </w:p>
    <w:p w:rsidR="000B0163" w:rsidRDefault="000B0163" w:rsidP="009635F5">
      <w:pPr>
        <w:rPr>
          <w:rtl/>
        </w:rPr>
      </w:pPr>
      <w:r>
        <w:rPr>
          <w:rtl/>
        </w:rPr>
        <w:t>אריאל קלנר</w:t>
      </w:r>
      <w:r>
        <w:rPr>
          <w:rtl/>
        </w:rPr>
        <w:tab/>
      </w:r>
      <w:r>
        <w:rPr>
          <w:rtl/>
        </w:rPr>
        <w:tab/>
        <w:t xml:space="preserve">–   </w:t>
      </w:r>
      <w:r>
        <w:rPr>
          <w:rFonts w:hint="cs"/>
          <w:rtl/>
        </w:rPr>
        <w:t>בעד</w:t>
      </w:r>
    </w:p>
    <w:p w:rsidR="000B0163" w:rsidRDefault="000B0163" w:rsidP="009635F5">
      <w:pPr>
        <w:rPr>
          <w:rtl/>
        </w:rPr>
      </w:pPr>
      <w:r>
        <w:rPr>
          <w:rtl/>
        </w:rPr>
        <w:t>שמחה רוטמן</w:t>
      </w:r>
      <w:r>
        <w:rPr>
          <w:rtl/>
        </w:rPr>
        <w:tab/>
      </w:r>
      <w:r>
        <w:rPr>
          <w:rtl/>
        </w:rPr>
        <w:tab/>
        <w:t xml:space="preserve">–   </w:t>
      </w:r>
      <w:r>
        <w:rPr>
          <w:rFonts w:hint="cs"/>
          <w:rtl/>
        </w:rPr>
        <w:t>בעד</w:t>
      </w:r>
    </w:p>
    <w:p w:rsidR="000B0163" w:rsidRDefault="000B0163" w:rsidP="009635F5">
      <w:pPr>
        <w:rPr>
          <w:rtl/>
        </w:rPr>
      </w:pPr>
      <w:r>
        <w:rPr>
          <w:rtl/>
        </w:rPr>
        <w:t>עידן רול</w:t>
      </w:r>
      <w:r>
        <w:rPr>
          <w:rtl/>
        </w:rPr>
        <w:tab/>
      </w:r>
      <w:r>
        <w:rPr>
          <w:rtl/>
        </w:rPr>
        <w:tab/>
      </w:r>
      <w:r>
        <w:rPr>
          <w:rtl/>
        </w:rPr>
        <w:tab/>
        <w:t xml:space="preserve">–   </w:t>
      </w:r>
      <w:r>
        <w:rPr>
          <w:rFonts w:hint="cs"/>
          <w:rtl/>
        </w:rPr>
        <w:t>אינו נוכח</w:t>
      </w:r>
    </w:p>
    <w:p w:rsidR="000B0163" w:rsidRDefault="000B0163" w:rsidP="009635F5">
      <w:pPr>
        <w:rPr>
          <w:rtl/>
        </w:rPr>
      </w:pPr>
      <w:r>
        <w:rPr>
          <w:rtl/>
        </w:rPr>
        <w:t>אפרת רייטן מרום</w:t>
      </w:r>
      <w:r>
        <w:rPr>
          <w:rtl/>
        </w:rPr>
        <w:tab/>
        <w:t xml:space="preserve">–   </w:t>
      </w:r>
      <w:r>
        <w:rPr>
          <w:rFonts w:hint="cs"/>
          <w:rtl/>
        </w:rPr>
        <w:t>אינה נוכחת</w:t>
      </w:r>
    </w:p>
    <w:p w:rsidR="000B0163" w:rsidRDefault="000B0163" w:rsidP="009635F5">
      <w:pPr>
        <w:rPr>
          <w:rtl/>
        </w:rPr>
      </w:pPr>
      <w:r>
        <w:rPr>
          <w:rtl/>
        </w:rPr>
        <w:t>יפעת שאשא ביטון</w:t>
      </w:r>
      <w:r>
        <w:rPr>
          <w:rtl/>
        </w:rPr>
        <w:tab/>
        <w:t xml:space="preserve">–   </w:t>
      </w:r>
      <w:r>
        <w:rPr>
          <w:rFonts w:hint="cs"/>
          <w:rtl/>
        </w:rPr>
        <w:t>אינה נוכחת</w:t>
      </w:r>
    </w:p>
    <w:p w:rsidR="000B0163" w:rsidRDefault="000B0163" w:rsidP="009635F5">
      <w:pPr>
        <w:rPr>
          <w:rtl/>
        </w:rPr>
      </w:pPr>
      <w:r>
        <w:rPr>
          <w:rtl/>
        </w:rPr>
        <w:t>אלון שוסטר</w:t>
      </w:r>
      <w:r>
        <w:rPr>
          <w:rtl/>
        </w:rPr>
        <w:tab/>
      </w:r>
      <w:r>
        <w:rPr>
          <w:rtl/>
        </w:rPr>
        <w:tab/>
        <w:t xml:space="preserve">–   </w:t>
      </w:r>
      <w:r>
        <w:rPr>
          <w:rFonts w:hint="cs"/>
          <w:rtl/>
        </w:rPr>
        <w:t>אינו נוכח</w:t>
      </w:r>
    </w:p>
    <w:p w:rsidR="000B0163" w:rsidRDefault="000B0163" w:rsidP="009635F5">
      <w:pPr>
        <w:rPr>
          <w:rtl/>
        </w:rPr>
      </w:pPr>
      <w:r>
        <w:rPr>
          <w:rtl/>
        </w:rPr>
        <w:t>קטי קטרין שטרית</w:t>
      </w:r>
      <w:r>
        <w:rPr>
          <w:rtl/>
        </w:rPr>
        <w:tab/>
        <w:t xml:space="preserve">–   </w:t>
      </w:r>
      <w:r>
        <w:rPr>
          <w:rFonts w:hint="cs"/>
          <w:rtl/>
        </w:rPr>
        <w:t>אינו נוכחת</w:t>
      </w:r>
    </w:p>
    <w:p w:rsidR="000B0163" w:rsidRDefault="000B0163" w:rsidP="009635F5">
      <w:pPr>
        <w:rPr>
          <w:rtl/>
        </w:rPr>
      </w:pPr>
      <w:r>
        <w:rPr>
          <w:rtl/>
        </w:rPr>
        <w:t>אלעזר שטרן</w:t>
      </w:r>
      <w:r>
        <w:rPr>
          <w:rtl/>
        </w:rPr>
        <w:tab/>
      </w:r>
      <w:r>
        <w:rPr>
          <w:rtl/>
        </w:rPr>
        <w:tab/>
        <w:t xml:space="preserve">–   </w:t>
      </w:r>
      <w:r>
        <w:rPr>
          <w:rFonts w:hint="cs"/>
          <w:rtl/>
        </w:rPr>
        <w:t>אינו נוכח</w:t>
      </w:r>
    </w:p>
    <w:p w:rsidR="000B0163" w:rsidRDefault="000B0163" w:rsidP="009635F5">
      <w:pPr>
        <w:rPr>
          <w:rtl/>
        </w:rPr>
      </w:pPr>
      <w:r>
        <w:rPr>
          <w:rtl/>
        </w:rPr>
        <w:t>מיכל שיר סגמן</w:t>
      </w:r>
      <w:r>
        <w:rPr>
          <w:rtl/>
        </w:rPr>
        <w:tab/>
      </w:r>
      <w:r>
        <w:rPr>
          <w:rtl/>
        </w:rPr>
        <w:tab/>
        <w:t xml:space="preserve">–   </w:t>
      </w:r>
      <w:r>
        <w:rPr>
          <w:rFonts w:hint="cs"/>
          <w:rtl/>
        </w:rPr>
        <w:t xml:space="preserve">אינה </w:t>
      </w:r>
      <w:bookmarkStart w:id="22269" w:name="_ETM_Q48_219000"/>
      <w:bookmarkEnd w:id="22269"/>
      <w:r>
        <w:rPr>
          <w:rFonts w:hint="cs"/>
          <w:rtl/>
        </w:rPr>
        <w:t>נוכחת</w:t>
      </w:r>
    </w:p>
    <w:p w:rsidR="000B0163" w:rsidRDefault="000B0163" w:rsidP="009635F5">
      <w:pPr>
        <w:rPr>
          <w:rtl/>
        </w:rPr>
      </w:pPr>
      <w:r>
        <w:rPr>
          <w:rtl/>
        </w:rPr>
        <w:t>נאור שירי</w:t>
      </w:r>
      <w:r>
        <w:rPr>
          <w:rtl/>
        </w:rPr>
        <w:tab/>
      </w:r>
      <w:r>
        <w:rPr>
          <w:rtl/>
        </w:rPr>
        <w:tab/>
        <w:t xml:space="preserve">–   </w:t>
      </w:r>
      <w:r>
        <w:rPr>
          <w:rFonts w:hint="cs"/>
          <w:rtl/>
        </w:rPr>
        <w:t>אינו נוכח</w:t>
      </w:r>
    </w:p>
    <w:p w:rsidR="000B0163" w:rsidRDefault="000B0163" w:rsidP="009635F5">
      <w:pPr>
        <w:rPr>
          <w:rtl/>
        </w:rPr>
      </w:pPr>
      <w:r>
        <w:rPr>
          <w:rtl/>
        </w:rPr>
        <w:t>פנינה תמנו</w:t>
      </w:r>
      <w:r>
        <w:rPr>
          <w:rtl/>
        </w:rPr>
        <w:tab/>
      </w:r>
      <w:r>
        <w:rPr>
          <w:rtl/>
        </w:rPr>
        <w:tab/>
        <w:t xml:space="preserve">–   </w:t>
      </w:r>
      <w:r>
        <w:rPr>
          <w:rFonts w:hint="cs"/>
          <w:rtl/>
        </w:rPr>
        <w:t>אינה נוכחת</w:t>
      </w:r>
    </w:p>
    <w:p w:rsidR="000B0163" w:rsidRDefault="000B0163" w:rsidP="009635F5">
      <w:pPr>
        <w:rPr>
          <w:rtl/>
        </w:rPr>
      </w:pPr>
    </w:p>
    <w:p w:rsidR="000B0163" w:rsidRDefault="000B0163" w:rsidP="003667F9">
      <w:pPr>
        <w:pStyle w:val="af6"/>
        <w:keepNext/>
        <w:rPr>
          <w:rtl/>
        </w:rPr>
      </w:pPr>
      <w:r w:rsidRPr="00422B74">
        <w:rPr>
          <w:rStyle w:val="TagStyle"/>
          <w:rtl/>
        </w:rPr>
        <w:t xml:space="preserve"> &lt;&lt; יור &gt;&gt; </w:t>
      </w:r>
      <w:r>
        <w:rPr>
          <w:rtl/>
        </w:rPr>
        <w:t>היו"ר ניסים ואטורי:</w:t>
      </w:r>
      <w:r w:rsidRPr="00422B74">
        <w:rPr>
          <w:rStyle w:val="TagStyle"/>
          <w:rtl/>
        </w:rPr>
        <w:t xml:space="preserve"> &lt;&lt; יור &gt;&gt;</w:t>
      </w:r>
      <w:r>
        <w:rPr>
          <w:rtl/>
        </w:rPr>
        <w:t xml:space="preserve">   </w:t>
      </w:r>
    </w:p>
    <w:p w:rsidR="000B0163" w:rsidRDefault="000B0163" w:rsidP="007B1E8C">
      <w:pPr>
        <w:rPr>
          <w:rtl/>
          <w:lang w:eastAsia="he-IL"/>
        </w:rPr>
      </w:pPr>
    </w:p>
    <w:p w:rsidR="000B0163" w:rsidRDefault="000B0163" w:rsidP="007B1E8C">
      <w:pPr>
        <w:rPr>
          <w:rtl/>
          <w:lang w:eastAsia="he-IL"/>
        </w:rPr>
      </w:pPr>
      <w:r>
        <w:rPr>
          <w:rFonts w:hint="cs"/>
          <w:rtl/>
          <w:lang w:eastAsia="he-IL"/>
        </w:rPr>
        <w:t>האם יש חבר כנסת באולם שעדיין לא הצביע? תודה רבה, תמה ההצבעה, אבקש למנות את הקולות.</w:t>
      </w:r>
      <w:r w:rsidR="009648FD">
        <w:rPr>
          <w:rFonts w:hint="cs"/>
          <w:rtl/>
          <w:lang w:eastAsia="he-IL"/>
        </w:rPr>
        <w:t xml:space="preserve"> </w:t>
      </w:r>
      <w:r>
        <w:rPr>
          <w:rFonts w:hint="cs"/>
          <w:rtl/>
          <w:lang w:eastAsia="he-IL"/>
        </w:rPr>
        <w:t xml:space="preserve">בעד </w:t>
      </w:r>
      <w:r>
        <w:rPr>
          <w:rtl/>
          <w:lang w:eastAsia="he-IL"/>
        </w:rPr>
        <w:t>–</w:t>
      </w:r>
      <w:r>
        <w:rPr>
          <w:rFonts w:hint="cs"/>
          <w:rtl/>
          <w:lang w:eastAsia="he-IL"/>
        </w:rPr>
        <w:t xml:space="preserve"> 33, שבעה מתנגדים. אני מודיע </w:t>
      </w:r>
      <w:bookmarkStart w:id="22270" w:name="_ETM_Q48_363000"/>
      <w:bookmarkEnd w:id="22270"/>
      <w:r>
        <w:rPr>
          <w:rFonts w:hint="cs"/>
          <w:rtl/>
          <w:lang w:eastAsia="he-IL"/>
        </w:rPr>
        <w:t xml:space="preserve">שהצעת חוק המאבק בטרור (תיקון </w:t>
      </w:r>
      <w:r>
        <w:rPr>
          <w:rFonts w:hint="eastAsia"/>
          <w:rtl/>
          <w:lang w:eastAsia="he-IL"/>
        </w:rPr>
        <w:t>–</w:t>
      </w:r>
      <w:r>
        <w:rPr>
          <w:rFonts w:hint="cs"/>
          <w:rtl/>
          <w:lang w:eastAsia="he-IL"/>
        </w:rPr>
        <w:t xml:space="preserve"> הזדהות עם מבצע עבירת טרור מסוג המתה), התשפ"ג–2023</w:t>
      </w:r>
      <w:bookmarkStart w:id="22271" w:name="_ETM_Q48_374000"/>
      <w:bookmarkEnd w:id="22271"/>
      <w:r>
        <w:rPr>
          <w:rFonts w:hint="cs"/>
          <w:rtl/>
          <w:lang w:eastAsia="he-IL"/>
        </w:rPr>
        <w:t xml:space="preserve">, של חבר הכנסת צבי ידידיה סוכות עברה בקריאה טרומית ותעבור לוועדה </w:t>
      </w:r>
      <w:r w:rsidR="007B1E8C">
        <w:rPr>
          <w:rFonts w:hint="cs"/>
          <w:rtl/>
          <w:lang w:eastAsia="he-IL"/>
        </w:rPr>
        <w:t>– – –</w:t>
      </w:r>
    </w:p>
    <w:p w:rsidR="000B0163" w:rsidRDefault="000B0163" w:rsidP="003667F9">
      <w:pPr>
        <w:rPr>
          <w:rtl/>
          <w:lang w:eastAsia="he-IL"/>
        </w:rPr>
      </w:pPr>
    </w:p>
    <w:p w:rsidR="000B0163" w:rsidRDefault="000B0163" w:rsidP="003667F9">
      <w:pPr>
        <w:pStyle w:val="af5"/>
        <w:keepNext/>
        <w:rPr>
          <w:rtl/>
        </w:rPr>
      </w:pPr>
      <w:bookmarkStart w:id="22272" w:name="ET_interruption_6151_3"/>
      <w:r w:rsidRPr="006510EC">
        <w:rPr>
          <w:rStyle w:val="TagStyle"/>
          <w:rtl/>
        </w:rPr>
        <w:t xml:space="preserve"> &lt;&lt; קריאה &gt;&gt; </w:t>
      </w:r>
      <w:r>
        <w:rPr>
          <w:rtl/>
        </w:rPr>
        <w:t>רון כץ (יש עתיד):</w:t>
      </w:r>
      <w:r w:rsidRPr="006510EC">
        <w:rPr>
          <w:rStyle w:val="TagStyle"/>
          <w:rtl/>
        </w:rPr>
        <w:t xml:space="preserve"> &lt;&lt; קריאה &gt;&gt;</w:t>
      </w:r>
      <w:r>
        <w:rPr>
          <w:rtl/>
        </w:rPr>
        <w:t xml:space="preserve">   </w:t>
      </w:r>
      <w:bookmarkEnd w:id="22272"/>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מעמד האישה. </w:t>
      </w:r>
    </w:p>
    <w:p w:rsidR="000B0163" w:rsidRDefault="000B0163" w:rsidP="003667F9">
      <w:pPr>
        <w:rPr>
          <w:rtl/>
          <w:lang w:eastAsia="he-IL"/>
        </w:rPr>
      </w:pPr>
    </w:p>
    <w:p w:rsidR="000B0163" w:rsidRDefault="000B0163" w:rsidP="003667F9">
      <w:pPr>
        <w:pStyle w:val="af5"/>
        <w:keepNext/>
        <w:rPr>
          <w:rtl/>
        </w:rPr>
      </w:pPr>
      <w:bookmarkStart w:id="22273" w:name="ET_interruption_קריאה_7"/>
      <w:r w:rsidRPr="0043638E">
        <w:rPr>
          <w:rStyle w:val="TagStyle"/>
          <w:rtl/>
        </w:rPr>
        <w:t xml:space="preserve"> &lt;&lt; קריאה &gt;&gt; </w:t>
      </w:r>
      <w:r>
        <w:rPr>
          <w:rtl/>
        </w:rPr>
        <w:t>קריאה:</w:t>
      </w:r>
      <w:r w:rsidRPr="0043638E">
        <w:rPr>
          <w:rStyle w:val="TagStyle"/>
          <w:rtl/>
        </w:rPr>
        <w:t xml:space="preserve"> &lt;&lt; קריאה &gt;&gt;</w:t>
      </w:r>
      <w:r>
        <w:rPr>
          <w:rtl/>
        </w:rPr>
        <w:t xml:space="preserve">   </w:t>
      </w:r>
      <w:bookmarkEnd w:id="22273"/>
    </w:p>
    <w:p w:rsidR="000B0163" w:rsidRDefault="000B0163" w:rsidP="007B1E8C">
      <w:pPr>
        <w:rPr>
          <w:rtl/>
          <w:lang w:eastAsia="he-IL"/>
        </w:rPr>
      </w:pPr>
    </w:p>
    <w:p w:rsidR="000B0163" w:rsidRDefault="007B1E8C" w:rsidP="007B1E8C">
      <w:pPr>
        <w:rPr>
          <w:rtl/>
          <w:lang w:eastAsia="he-IL"/>
        </w:rPr>
      </w:pPr>
      <w:r>
        <w:rPr>
          <w:rFonts w:hint="cs"/>
          <w:rtl/>
          <w:lang w:eastAsia="he-IL"/>
        </w:rPr>
        <w:t>– – –</w:t>
      </w:r>
      <w:r w:rsidR="000B0163">
        <w:rPr>
          <w:rFonts w:hint="cs"/>
          <w:rtl/>
          <w:lang w:eastAsia="he-IL"/>
        </w:rPr>
        <w:t xml:space="preserve"> </w:t>
      </w:r>
      <w:bookmarkStart w:id="22274" w:name="_ETM_Q48_377000"/>
      <w:bookmarkEnd w:id="22274"/>
      <w:r w:rsidR="000B0163">
        <w:rPr>
          <w:rFonts w:hint="cs"/>
          <w:rtl/>
          <w:lang w:eastAsia="he-IL"/>
        </w:rPr>
        <w:t xml:space="preserve">החוקה. </w:t>
      </w:r>
    </w:p>
    <w:p w:rsidR="000B0163" w:rsidRPr="0043638E" w:rsidRDefault="000B0163" w:rsidP="003667F9">
      <w:pPr>
        <w:rPr>
          <w:rtl/>
          <w:lang w:eastAsia="he-IL"/>
        </w:rPr>
      </w:pPr>
      <w:bookmarkStart w:id="22275" w:name="_ETM_Q48_380000"/>
      <w:bookmarkEnd w:id="22275"/>
    </w:p>
    <w:p w:rsidR="000B0163" w:rsidRDefault="000B0163" w:rsidP="003667F9">
      <w:pPr>
        <w:pStyle w:val="af6"/>
        <w:keepNext/>
        <w:rPr>
          <w:rtl/>
        </w:rPr>
      </w:pPr>
      <w:r w:rsidRPr="006510EC">
        <w:rPr>
          <w:rStyle w:val="TagStyle"/>
          <w:rtl/>
        </w:rPr>
        <w:t xml:space="preserve"> &lt;&lt; יור &gt;&gt; </w:t>
      </w:r>
      <w:r>
        <w:rPr>
          <w:rtl/>
        </w:rPr>
        <w:t>היו"ר ניסים ואטורי:</w:t>
      </w:r>
      <w:r w:rsidRPr="006510EC">
        <w:rPr>
          <w:rStyle w:val="TagStyle"/>
          <w:rtl/>
        </w:rPr>
        <w:t xml:space="preserve"> &lt;&lt; יור &gt;&gt;</w:t>
      </w:r>
      <w:r>
        <w:rPr>
          <w:rtl/>
        </w:rPr>
        <w:t xml:space="preserve">   </w:t>
      </w:r>
    </w:p>
    <w:p w:rsidR="000B0163" w:rsidRDefault="000B0163" w:rsidP="007B1E8C">
      <w:pPr>
        <w:rPr>
          <w:rtl/>
          <w:lang w:eastAsia="he-IL"/>
        </w:rPr>
      </w:pPr>
    </w:p>
    <w:p w:rsidR="000B0163" w:rsidRDefault="002070E3" w:rsidP="003667F9">
      <w:pPr>
        <w:rPr>
          <w:rtl/>
          <w:lang w:eastAsia="he-IL"/>
        </w:rPr>
      </w:pPr>
      <w:r>
        <w:rPr>
          <w:rFonts w:hint="cs"/>
          <w:rtl/>
          <w:lang w:eastAsia="he-IL"/>
        </w:rPr>
        <w:t xml:space="preserve">היא </w:t>
      </w:r>
      <w:r w:rsidR="000B0163">
        <w:rPr>
          <w:rFonts w:hint="cs"/>
          <w:rtl/>
          <w:lang w:eastAsia="he-IL"/>
        </w:rPr>
        <w:t>תעבור לוועדת הכנסת לבחירת</w:t>
      </w:r>
      <w:bookmarkStart w:id="22276" w:name="_ETM_Q48_385000"/>
      <w:bookmarkEnd w:id="22276"/>
      <w:r w:rsidR="000B0163">
        <w:rPr>
          <w:rFonts w:hint="cs"/>
          <w:rtl/>
          <w:lang w:eastAsia="he-IL"/>
        </w:rPr>
        <w:t xml:space="preserve"> ועדה. </w:t>
      </w:r>
    </w:p>
    <w:p w:rsidR="000B0163" w:rsidRDefault="000B0163" w:rsidP="003667F9">
      <w:pPr>
        <w:rPr>
          <w:rtl/>
          <w:lang w:eastAsia="he-IL"/>
        </w:rPr>
      </w:pPr>
    </w:p>
    <w:p w:rsidR="000B0163" w:rsidRDefault="000B0163" w:rsidP="003667F9">
      <w:pPr>
        <w:rPr>
          <w:rtl/>
          <w:lang w:eastAsia="he-IL"/>
        </w:rPr>
      </w:pPr>
      <w:bookmarkStart w:id="22277" w:name="_ETM_Q48_389000"/>
      <w:bookmarkEnd w:id="22277"/>
      <w:r>
        <w:rPr>
          <w:rFonts w:hint="cs"/>
          <w:rtl/>
          <w:lang w:eastAsia="he-IL"/>
        </w:rPr>
        <w:t>אגב, כמה חברי כנסת ביקשו הודעה אישית. אני לא</w:t>
      </w:r>
      <w:bookmarkStart w:id="22278" w:name="_ETM_Q48_396000"/>
      <w:bookmarkEnd w:id="22278"/>
      <w:r>
        <w:rPr>
          <w:rFonts w:hint="cs"/>
          <w:rtl/>
          <w:lang w:eastAsia="he-IL"/>
        </w:rPr>
        <w:t xml:space="preserve"> מאשר את זה כרגע בגלל הבלגן שהיה פה. אני חושב </w:t>
      </w:r>
      <w:bookmarkStart w:id="22279" w:name="_ETM_Q48_394000"/>
      <w:bookmarkEnd w:id="22279"/>
      <w:r>
        <w:rPr>
          <w:rFonts w:hint="cs"/>
          <w:rtl/>
          <w:lang w:eastAsia="he-IL"/>
        </w:rPr>
        <w:t xml:space="preserve">שכדאי לשמור על הסדר ולהתקדם בסדר-היום. תודה רבה. </w:t>
      </w:r>
    </w:p>
    <w:p w:rsidR="009648FD" w:rsidRDefault="009648FD" w:rsidP="003667F9">
      <w:pPr>
        <w:rPr>
          <w:rtl/>
          <w:lang w:eastAsia="he-IL"/>
        </w:rPr>
      </w:pPr>
    </w:p>
    <w:p w:rsidR="009648FD" w:rsidRDefault="009648FD" w:rsidP="003667F9">
      <w:pPr>
        <w:rPr>
          <w:rtl/>
          <w:lang w:eastAsia="he-IL"/>
        </w:rPr>
      </w:pPr>
    </w:p>
    <w:p w:rsidR="000B0163" w:rsidRDefault="000B0163" w:rsidP="003667F9">
      <w:pPr>
        <w:pStyle w:val="a6"/>
        <w:rPr>
          <w:rtl/>
          <w:lang w:eastAsia="he-IL"/>
        </w:rPr>
      </w:pPr>
      <w:bookmarkStart w:id="22280" w:name="_ETM_Q48_386000"/>
      <w:bookmarkStart w:id="22281" w:name="ET_hatsach_640577_5"/>
      <w:bookmarkEnd w:id="22280"/>
      <w:r w:rsidRPr="006510EC">
        <w:rPr>
          <w:rStyle w:val="TagStyle"/>
          <w:rtl/>
        </w:rPr>
        <w:t xml:space="preserve"> &lt;&lt; הצח &gt;&gt; </w:t>
      </w:r>
      <w:bookmarkStart w:id="22282" w:name="_Toc139801602"/>
      <w:bookmarkStart w:id="22283" w:name="_Toc160611578"/>
      <w:bookmarkStart w:id="22284" w:name="_Toc160612220"/>
      <w:bookmarkStart w:id="22285" w:name="_Toc160612376"/>
      <w:r>
        <w:rPr>
          <w:rtl/>
          <w:lang w:eastAsia="he-IL"/>
        </w:rPr>
        <w:t xml:space="preserve">הצעת חוק פיקוח על בתי ספר (תיקון </w:t>
      </w:r>
      <w:r>
        <w:rPr>
          <w:rFonts w:hint="cs"/>
          <w:rtl/>
          <w:lang w:eastAsia="he-IL"/>
        </w:rPr>
        <w:t>–</w:t>
      </w:r>
      <w:r>
        <w:rPr>
          <w:rtl/>
          <w:lang w:eastAsia="he-IL"/>
        </w:rPr>
        <w:t xml:space="preserve"> מתן אישור בידי תברואן מוסמך), התשפ"ג</w:t>
      </w:r>
      <w:r>
        <w:rPr>
          <w:rFonts w:hint="cs"/>
          <w:rtl/>
          <w:lang w:eastAsia="he-IL"/>
        </w:rPr>
        <w:t>–</w:t>
      </w:r>
      <w:r>
        <w:rPr>
          <w:rtl/>
          <w:lang w:eastAsia="he-IL"/>
        </w:rPr>
        <w:t>2023</w:t>
      </w:r>
      <w:bookmarkEnd w:id="22282"/>
      <w:bookmarkEnd w:id="22283"/>
      <w:bookmarkEnd w:id="22284"/>
      <w:bookmarkEnd w:id="22285"/>
      <w:r w:rsidRPr="006510EC">
        <w:rPr>
          <w:rStyle w:val="TagStyle"/>
          <w:rtl/>
        </w:rPr>
        <w:t xml:space="preserve"> &lt;&lt; הצח &gt;&gt;</w:t>
      </w:r>
      <w:r>
        <w:rPr>
          <w:rtl/>
          <w:lang w:eastAsia="he-IL"/>
        </w:rPr>
        <w:t xml:space="preserve">   </w:t>
      </w:r>
      <w:bookmarkEnd w:id="22281"/>
    </w:p>
    <w:p w:rsidR="000B0163" w:rsidRDefault="000B0163" w:rsidP="003667F9">
      <w:pPr>
        <w:rPr>
          <w:rtl/>
          <w:lang w:eastAsia="he-IL"/>
        </w:rPr>
      </w:pPr>
      <w:r>
        <w:rPr>
          <w:rtl/>
          <w:lang w:eastAsia="he-IL"/>
        </w:rPr>
        <w:t>[הצעת חוק פ/</w:t>
      </w:r>
      <w:r>
        <w:rPr>
          <w:rFonts w:hint="cs"/>
          <w:rtl/>
          <w:lang w:eastAsia="he-IL"/>
        </w:rPr>
        <w:t>3260</w:t>
      </w:r>
      <w:r>
        <w:rPr>
          <w:rtl/>
          <w:lang w:eastAsia="he-IL"/>
        </w:rPr>
        <w:t>/</w:t>
      </w:r>
      <w:r>
        <w:rPr>
          <w:rFonts w:hint="cs"/>
          <w:rtl/>
          <w:lang w:eastAsia="he-IL"/>
        </w:rPr>
        <w:t>25; נספחות.</w:t>
      </w:r>
      <w:r>
        <w:rPr>
          <w:rtl/>
          <w:lang w:eastAsia="he-IL"/>
        </w:rPr>
        <w:t>]</w:t>
      </w:r>
    </w:p>
    <w:p w:rsidR="000B0163" w:rsidRDefault="000B0163" w:rsidP="003667F9">
      <w:pPr>
        <w:pStyle w:val="-0"/>
        <w:rPr>
          <w:rtl/>
          <w:lang w:eastAsia="he-IL"/>
        </w:rPr>
      </w:pPr>
      <w:r>
        <w:rPr>
          <w:rtl/>
          <w:lang w:eastAsia="he-IL"/>
        </w:rPr>
        <w:t>(הצעת חבר הכנסת</w:t>
      </w:r>
      <w:r>
        <w:rPr>
          <w:rFonts w:hint="cs"/>
          <w:rtl/>
          <w:lang w:eastAsia="he-IL"/>
        </w:rPr>
        <w:t xml:space="preserve"> ישראל אייכלר</w:t>
      </w:r>
      <w:r>
        <w:rPr>
          <w:rtl/>
          <w:lang w:eastAsia="he-IL"/>
        </w:rPr>
        <w:t>)</w:t>
      </w:r>
    </w:p>
    <w:p w:rsidR="000B0163" w:rsidRDefault="000B0163" w:rsidP="003667F9">
      <w:pPr>
        <w:rPr>
          <w:rtl/>
          <w:lang w:eastAsia="he-IL"/>
        </w:rPr>
      </w:pPr>
    </w:p>
    <w:p w:rsidR="000B0163" w:rsidRDefault="000B0163" w:rsidP="003667F9">
      <w:pPr>
        <w:pStyle w:val="af6"/>
        <w:keepNext/>
        <w:rPr>
          <w:rtl/>
        </w:rPr>
      </w:pPr>
      <w:r w:rsidRPr="006510EC">
        <w:rPr>
          <w:rStyle w:val="TagStyle"/>
          <w:rtl/>
        </w:rPr>
        <w:t xml:space="preserve"> &lt;&lt; יור &gt;&gt; </w:t>
      </w:r>
      <w:r>
        <w:rPr>
          <w:rtl/>
        </w:rPr>
        <w:t>היו"ר ניסים ואטורי:</w:t>
      </w:r>
      <w:r w:rsidRPr="006510EC">
        <w:rPr>
          <w:rStyle w:val="TagStyle"/>
          <w:rtl/>
        </w:rPr>
        <w:t xml:space="preserve"> &lt;&lt; יור &gt;&gt;</w:t>
      </w:r>
      <w:r>
        <w:rPr>
          <w:rtl/>
        </w:rPr>
        <w:t xml:space="preserve">   </w:t>
      </w:r>
    </w:p>
    <w:p w:rsidR="000B0163" w:rsidRDefault="000B0163" w:rsidP="007B1E8C">
      <w:pPr>
        <w:rPr>
          <w:rtl/>
          <w:lang w:eastAsia="he-IL"/>
        </w:rPr>
      </w:pPr>
    </w:p>
    <w:p w:rsidR="000B0163" w:rsidRDefault="000B0163" w:rsidP="009648FD">
      <w:pPr>
        <w:rPr>
          <w:rtl/>
          <w:lang w:eastAsia="he-IL"/>
        </w:rPr>
      </w:pPr>
      <w:r>
        <w:rPr>
          <w:rFonts w:hint="cs"/>
          <w:rtl/>
          <w:lang w:eastAsia="he-IL"/>
        </w:rPr>
        <w:t xml:space="preserve">נעבור לנושא הבא </w:t>
      </w:r>
      <w:r w:rsidR="009648FD">
        <w:rPr>
          <w:rFonts w:hint="eastAsia"/>
          <w:rtl/>
          <w:lang w:eastAsia="he-IL"/>
        </w:rPr>
        <w:t xml:space="preserve">– </w:t>
      </w:r>
      <w:r>
        <w:rPr>
          <w:rFonts w:hint="cs"/>
          <w:rtl/>
          <w:lang w:eastAsia="he-IL"/>
        </w:rPr>
        <w:t xml:space="preserve">הצעת חוק פיקוח על בתי ספר (תיקון </w:t>
      </w:r>
      <w:r>
        <w:rPr>
          <w:rtl/>
          <w:lang w:eastAsia="he-IL"/>
        </w:rPr>
        <w:t>–</w:t>
      </w:r>
      <w:r>
        <w:rPr>
          <w:rFonts w:hint="cs"/>
          <w:rtl/>
          <w:lang w:eastAsia="he-IL"/>
        </w:rPr>
        <w:t xml:space="preserve"> מתן </w:t>
      </w:r>
      <w:bookmarkStart w:id="22286" w:name="_ETM_Q48_404000"/>
      <w:bookmarkEnd w:id="22286"/>
      <w:r>
        <w:rPr>
          <w:rFonts w:hint="cs"/>
          <w:rtl/>
          <w:lang w:eastAsia="he-IL"/>
        </w:rPr>
        <w:t xml:space="preserve">אישור בידי תברואן מוסמך), התשפ"ג–2023, של חבר הכנסת ישראל </w:t>
      </w:r>
      <w:bookmarkStart w:id="22287" w:name="_ETM_Q48_411000"/>
      <w:bookmarkEnd w:id="22287"/>
      <w:r>
        <w:rPr>
          <w:rFonts w:hint="cs"/>
          <w:rtl/>
          <w:lang w:eastAsia="he-IL"/>
        </w:rPr>
        <w:t xml:space="preserve">אייכלר. אני מזמין את חבר הכנסת ישראל אייכלר להציג את </w:t>
      </w:r>
      <w:bookmarkStart w:id="22288" w:name="_ETM_Q48_418000"/>
      <w:bookmarkEnd w:id="22288"/>
      <w:r>
        <w:rPr>
          <w:rFonts w:hint="cs"/>
          <w:rtl/>
          <w:lang w:eastAsia="he-IL"/>
        </w:rPr>
        <w:t xml:space="preserve">החוק. </w:t>
      </w:r>
    </w:p>
    <w:p w:rsidR="000B0163" w:rsidRDefault="000B0163" w:rsidP="003667F9">
      <w:pPr>
        <w:rPr>
          <w:rtl/>
          <w:lang w:eastAsia="he-IL"/>
        </w:rPr>
      </w:pPr>
    </w:p>
    <w:p w:rsidR="000B0163" w:rsidRDefault="000B0163" w:rsidP="003667F9">
      <w:pPr>
        <w:pStyle w:val="a4"/>
        <w:keepNext/>
        <w:rPr>
          <w:rtl/>
        </w:rPr>
      </w:pPr>
      <w:bookmarkStart w:id="22289" w:name="ET_speaker_4996_8"/>
      <w:r w:rsidRPr="0043638E">
        <w:rPr>
          <w:rStyle w:val="TagStyle"/>
          <w:rtl/>
        </w:rPr>
        <w:t xml:space="preserve"> &lt;&lt; דובר &gt;&gt; </w:t>
      </w:r>
      <w:bookmarkStart w:id="22290" w:name="_Toc139801603"/>
      <w:bookmarkStart w:id="22291" w:name="_Toc160611579"/>
      <w:bookmarkStart w:id="22292" w:name="_Toc160612221"/>
      <w:bookmarkStart w:id="22293" w:name="_Toc160612377"/>
      <w:r>
        <w:rPr>
          <w:rtl/>
        </w:rPr>
        <w:t>ישראל אייכלר (יהדות התורה):</w:t>
      </w:r>
      <w:bookmarkEnd w:id="22290"/>
      <w:bookmarkEnd w:id="22291"/>
      <w:bookmarkEnd w:id="22292"/>
      <w:bookmarkEnd w:id="22293"/>
      <w:r w:rsidRPr="0043638E">
        <w:rPr>
          <w:rStyle w:val="TagStyle"/>
          <w:rtl/>
        </w:rPr>
        <w:t xml:space="preserve"> &lt;&lt; דובר &gt;&gt;</w:t>
      </w:r>
      <w:r>
        <w:rPr>
          <w:rtl/>
        </w:rPr>
        <w:t xml:space="preserve">   </w:t>
      </w:r>
      <w:bookmarkEnd w:id="22289"/>
    </w:p>
    <w:p w:rsidR="000B0163" w:rsidRDefault="000B0163" w:rsidP="007B1E8C">
      <w:pPr>
        <w:rPr>
          <w:rtl/>
          <w:lang w:eastAsia="he-IL"/>
        </w:rPr>
      </w:pPr>
    </w:p>
    <w:p w:rsidR="000B0163" w:rsidRDefault="000B0163" w:rsidP="007B1E8C">
      <w:pPr>
        <w:rPr>
          <w:rtl/>
          <w:lang w:eastAsia="he-IL"/>
        </w:rPr>
      </w:pPr>
      <w:bookmarkStart w:id="22294" w:name="_ETM_Q48_422000"/>
      <w:bookmarkStart w:id="22295" w:name="_ETM_Q48_419000"/>
      <w:bookmarkEnd w:id="22294"/>
      <w:bookmarkEnd w:id="22295"/>
      <w:r>
        <w:rPr>
          <w:rFonts w:hint="cs"/>
          <w:rtl/>
          <w:lang w:eastAsia="he-IL"/>
        </w:rPr>
        <w:t xml:space="preserve">אדוני היושב-ראש, חברי הכנסת, אני רוצה היום להציע הצעת </w:t>
      </w:r>
      <w:bookmarkStart w:id="22296" w:name="_ETM_Q48_454000"/>
      <w:bookmarkEnd w:id="22296"/>
      <w:r>
        <w:rPr>
          <w:rFonts w:hint="cs"/>
          <w:rtl/>
          <w:lang w:eastAsia="he-IL"/>
        </w:rPr>
        <w:t xml:space="preserve">חוק מהסוג שבו אנחנו מתחייבים שוב לבוחרים לצמצם את הביורוקרטיה, אבל היות </w:t>
      </w:r>
      <w:r w:rsidR="002070E3">
        <w:rPr>
          <w:rFonts w:hint="cs"/>
          <w:rtl/>
          <w:lang w:eastAsia="he-IL"/>
        </w:rPr>
        <w:t>ש</w:t>
      </w:r>
      <w:r>
        <w:rPr>
          <w:rFonts w:hint="cs"/>
          <w:rtl/>
          <w:lang w:eastAsia="he-IL"/>
        </w:rPr>
        <w:t>אנחנו עכשיו בערב 17 בתמוז ואנחנו רואים וידענו מה קרה ב-17 בתמוז</w:t>
      </w:r>
      <w:r w:rsidR="002070E3">
        <w:rPr>
          <w:rFonts w:hint="cs"/>
          <w:rtl/>
          <w:lang w:eastAsia="he-IL"/>
        </w:rPr>
        <w:t xml:space="preserve">. </w:t>
      </w:r>
      <w:r>
        <w:rPr>
          <w:rFonts w:hint="cs"/>
          <w:rtl/>
          <w:lang w:eastAsia="he-IL"/>
        </w:rPr>
        <w:t xml:space="preserve">זה </w:t>
      </w:r>
      <w:bookmarkStart w:id="22297" w:name="_ETM_Q48_469000"/>
      <w:bookmarkEnd w:id="22297"/>
      <w:r>
        <w:rPr>
          <w:rFonts w:hint="cs"/>
          <w:rtl/>
          <w:lang w:eastAsia="he-IL"/>
        </w:rPr>
        <w:t>היום שבו אנחנו צמים כי אנחנו נכנסים לימי בין המצרים. ביום הזה נשברו הלוחות, ביום הזה נבקעה החומה, ביום הזה הועמד צלם בהיכל ועוד כמה וכמה צרות.</w:t>
      </w:r>
      <w:r w:rsidR="007B1E8C">
        <w:rPr>
          <w:rFonts w:hint="cs"/>
          <w:rtl/>
          <w:lang w:eastAsia="he-IL"/>
        </w:rPr>
        <w:t xml:space="preserve"> </w:t>
      </w:r>
      <w:r>
        <w:rPr>
          <w:rFonts w:hint="cs"/>
          <w:rtl/>
          <w:lang w:eastAsia="he-IL"/>
        </w:rPr>
        <w:t xml:space="preserve">אבל אני </w:t>
      </w:r>
      <w:bookmarkStart w:id="22298" w:name="_ETM_Q48_486000"/>
      <w:bookmarkEnd w:id="22298"/>
      <w:r>
        <w:rPr>
          <w:rFonts w:hint="cs"/>
          <w:rtl/>
          <w:lang w:eastAsia="he-IL"/>
        </w:rPr>
        <w:t>רוצה לצטט מה שנאמר בגמרא</w:t>
      </w:r>
      <w:r w:rsidR="002070E3">
        <w:rPr>
          <w:rFonts w:hint="cs"/>
          <w:rtl/>
          <w:lang w:eastAsia="he-IL"/>
        </w:rPr>
        <w:t>.</w:t>
      </w:r>
      <w:r>
        <w:rPr>
          <w:rFonts w:hint="cs"/>
          <w:rtl/>
          <w:lang w:eastAsia="he-IL"/>
        </w:rPr>
        <w:t xml:space="preserve"> יום שבו הובקעה העיר בבית שני </w:t>
      </w:r>
      <w:r>
        <w:rPr>
          <w:rtl/>
          <w:lang w:eastAsia="he-IL"/>
        </w:rPr>
        <w:t>–</w:t>
      </w:r>
      <w:r>
        <w:rPr>
          <w:rFonts w:hint="cs"/>
          <w:rtl/>
          <w:lang w:eastAsia="he-IL"/>
        </w:rPr>
        <w:t xml:space="preserve"> בירושלמי נאמר שזה בבית ראשון </w:t>
      </w:r>
      <w:bookmarkStart w:id="22299" w:name="_ETM_Q48_501000"/>
      <w:bookmarkEnd w:id="22299"/>
      <w:r>
        <w:rPr>
          <w:rFonts w:hint="cs"/>
          <w:rtl/>
          <w:lang w:eastAsia="he-IL"/>
        </w:rPr>
        <w:t>ובמסכת זוטא בתלמוד בבלי כתוב כך</w:t>
      </w:r>
      <w:r w:rsidR="002070E3">
        <w:rPr>
          <w:rFonts w:hint="cs"/>
          <w:rtl/>
          <w:lang w:eastAsia="he-IL"/>
        </w:rPr>
        <w:t>, ו</w:t>
      </w:r>
      <w:r>
        <w:rPr>
          <w:rFonts w:hint="cs"/>
          <w:rtl/>
          <w:lang w:eastAsia="he-IL"/>
        </w:rPr>
        <w:t xml:space="preserve">זו אקטואליה, אדוני היושב-ראש: כשצרו מלכי </w:t>
      </w:r>
      <w:bookmarkStart w:id="22300" w:name="_ETM_Q48_511000"/>
      <w:bookmarkEnd w:id="22300"/>
      <w:r>
        <w:rPr>
          <w:rFonts w:hint="cs"/>
          <w:rtl/>
          <w:lang w:eastAsia="he-IL"/>
        </w:rPr>
        <w:t xml:space="preserve">בית חשמונאי זה על זה, </w:t>
      </w:r>
      <w:proofErr w:type="spellStart"/>
      <w:r>
        <w:rPr>
          <w:rFonts w:hint="cs"/>
          <w:rtl/>
          <w:lang w:eastAsia="he-IL"/>
        </w:rPr>
        <w:t>הורקנוס</w:t>
      </w:r>
      <w:proofErr w:type="spellEnd"/>
      <w:r>
        <w:rPr>
          <w:rFonts w:hint="cs"/>
          <w:rtl/>
          <w:lang w:eastAsia="he-IL"/>
        </w:rPr>
        <w:t xml:space="preserve"> מבחוץ </w:t>
      </w:r>
      <w:proofErr w:type="spellStart"/>
      <w:r>
        <w:rPr>
          <w:rFonts w:hint="cs"/>
          <w:rtl/>
          <w:lang w:eastAsia="he-IL"/>
        </w:rPr>
        <w:t>ואריסטובולוס</w:t>
      </w:r>
      <w:proofErr w:type="spellEnd"/>
      <w:r>
        <w:rPr>
          <w:rFonts w:hint="cs"/>
          <w:rtl/>
          <w:lang w:eastAsia="he-IL"/>
        </w:rPr>
        <w:t xml:space="preserve"> מבפנים, היו בכל יום ויום מעלים דינרים </w:t>
      </w:r>
      <w:bookmarkStart w:id="22301" w:name="_ETM_Q48_514000"/>
      <w:bookmarkEnd w:id="22301"/>
      <w:r>
        <w:rPr>
          <w:rFonts w:hint="cs"/>
          <w:rtl/>
          <w:lang w:eastAsia="he-IL"/>
        </w:rPr>
        <w:t xml:space="preserve">בקופה ומעלים להם קורבן תמיד </w:t>
      </w:r>
      <w:r>
        <w:rPr>
          <w:rtl/>
          <w:lang w:eastAsia="he-IL"/>
        </w:rPr>
        <w:t>–</w:t>
      </w:r>
      <w:r>
        <w:rPr>
          <w:rFonts w:hint="cs"/>
          <w:rtl/>
          <w:lang w:eastAsia="he-IL"/>
        </w:rPr>
        <w:t xml:space="preserve"> כי הם היו </w:t>
      </w:r>
      <w:bookmarkStart w:id="22302" w:name="_ETM_Q48_523000"/>
      <w:bookmarkEnd w:id="22302"/>
      <w:r>
        <w:rPr>
          <w:rFonts w:hint="cs"/>
          <w:rtl/>
          <w:lang w:eastAsia="he-IL"/>
        </w:rPr>
        <w:t>מפולגים. היה שם זקן אחד</w:t>
      </w:r>
      <w:r w:rsidR="002070E3">
        <w:rPr>
          <w:rFonts w:hint="cs"/>
          <w:rtl/>
          <w:lang w:eastAsia="he-IL"/>
        </w:rPr>
        <w:t>,</w:t>
      </w:r>
      <w:r>
        <w:rPr>
          <w:rFonts w:hint="cs"/>
          <w:rtl/>
          <w:lang w:eastAsia="he-IL"/>
        </w:rPr>
        <w:t xml:space="preserve"> ואמר: כל זמן שעוסקים בעבודת המקדש</w:t>
      </w:r>
      <w:r w:rsidR="002070E3">
        <w:rPr>
          <w:rFonts w:hint="cs"/>
          <w:rtl/>
          <w:lang w:eastAsia="he-IL"/>
        </w:rPr>
        <w:t>,</w:t>
      </w:r>
      <w:r>
        <w:rPr>
          <w:rFonts w:hint="cs"/>
          <w:rtl/>
          <w:lang w:eastAsia="he-IL"/>
        </w:rPr>
        <w:t xml:space="preserve"> אין נמסרים בידכם. למוחרת העלו להם חזיר בחומה. כיוון שהגיע לחצי החומה, נעץ חזיר ציפורניו בחומה, </w:t>
      </w:r>
      <w:proofErr w:type="spellStart"/>
      <w:r>
        <w:rPr>
          <w:rFonts w:hint="cs"/>
          <w:rtl/>
          <w:lang w:eastAsia="he-IL"/>
        </w:rPr>
        <w:t>ונזדעזעה</w:t>
      </w:r>
      <w:proofErr w:type="spellEnd"/>
      <w:r>
        <w:rPr>
          <w:rFonts w:hint="cs"/>
          <w:rtl/>
          <w:lang w:eastAsia="he-IL"/>
        </w:rPr>
        <w:t xml:space="preserve"> ארץ ישראל </w:t>
      </w:r>
      <w:bookmarkStart w:id="22303" w:name="_ETM_Q48_534000"/>
      <w:bookmarkEnd w:id="22303"/>
      <w:r>
        <w:rPr>
          <w:rFonts w:hint="cs"/>
          <w:rtl/>
          <w:lang w:eastAsia="he-IL"/>
        </w:rPr>
        <w:t xml:space="preserve">ת"ק פרסה על ת"ק פרסה.  </w:t>
      </w:r>
    </w:p>
    <w:p w:rsidR="000B0163" w:rsidRDefault="000B0163" w:rsidP="003667F9">
      <w:pPr>
        <w:rPr>
          <w:rtl/>
          <w:lang w:eastAsia="he-IL"/>
        </w:rPr>
      </w:pPr>
    </w:p>
    <w:p w:rsidR="000B0163" w:rsidRDefault="000B0163" w:rsidP="003667F9">
      <w:pPr>
        <w:rPr>
          <w:rtl/>
          <w:lang w:eastAsia="he-IL"/>
        </w:rPr>
      </w:pPr>
      <w:bookmarkStart w:id="22304" w:name="_ETM_Q48_543000"/>
      <w:bookmarkEnd w:id="22304"/>
      <w:r>
        <w:rPr>
          <w:rFonts w:hint="cs"/>
          <w:rtl/>
          <w:lang w:eastAsia="he-IL"/>
        </w:rPr>
        <w:t xml:space="preserve">מכאן אנו למדים קודם כול על התקופה שהייתה, ולצערי הגדול, אדוני היושב-ראש, התקופה שאנחנו נמצאים בה היום מזכירה לי מאוד את התקופה ההיא, כאשר אז </w:t>
      </w:r>
      <w:bookmarkStart w:id="22305" w:name="_ETM_Q48_552000"/>
      <w:bookmarkEnd w:id="22305"/>
      <w:r>
        <w:rPr>
          <w:rFonts w:hint="cs"/>
          <w:rtl/>
          <w:lang w:eastAsia="he-IL"/>
        </w:rPr>
        <w:t xml:space="preserve">מלכי בית חשמונאי נלחמו זה בזה, והיום פה בארץ ישראל, אחרי שזכינו להגיע לארץ ישראל – אחרי חורבנות, שואות ורדיפות בכל מדינות העולם הגיעו יהודים במאות האחרונות לארץ ישראל, ועדיין כל האויבים מסביב מנסים להשמיד את היישוב היהודי בארץ ישראל, אבל </w:t>
      </w:r>
      <w:proofErr w:type="spellStart"/>
      <w:r>
        <w:rPr>
          <w:rFonts w:hint="cs"/>
          <w:rtl/>
          <w:lang w:eastAsia="he-IL"/>
        </w:rPr>
        <w:t>אריסטובולוס</w:t>
      </w:r>
      <w:proofErr w:type="spellEnd"/>
      <w:r>
        <w:rPr>
          <w:rFonts w:hint="cs"/>
          <w:rtl/>
          <w:lang w:eastAsia="he-IL"/>
        </w:rPr>
        <w:t xml:space="preserve"> </w:t>
      </w:r>
      <w:proofErr w:type="spellStart"/>
      <w:r>
        <w:rPr>
          <w:rFonts w:hint="cs"/>
          <w:rtl/>
          <w:lang w:eastAsia="he-IL"/>
        </w:rPr>
        <w:t>והורקנוס</w:t>
      </w:r>
      <w:proofErr w:type="spellEnd"/>
      <w:r>
        <w:rPr>
          <w:rFonts w:hint="cs"/>
          <w:rtl/>
          <w:lang w:eastAsia="he-IL"/>
        </w:rPr>
        <w:t xml:space="preserve"> </w:t>
      </w:r>
      <w:r>
        <w:rPr>
          <w:rtl/>
          <w:lang w:eastAsia="he-IL"/>
        </w:rPr>
        <w:t>–</w:t>
      </w:r>
      <w:r>
        <w:rPr>
          <w:rFonts w:hint="cs"/>
          <w:rtl/>
          <w:lang w:eastAsia="he-IL"/>
        </w:rPr>
        <w:t xml:space="preserve"> יש להם </w:t>
      </w:r>
      <w:bookmarkStart w:id="22306" w:name="_ETM_Q48_579000"/>
      <w:bookmarkEnd w:id="22306"/>
      <w:r>
        <w:rPr>
          <w:rFonts w:hint="cs"/>
          <w:rtl/>
          <w:lang w:eastAsia="he-IL"/>
        </w:rPr>
        <w:t xml:space="preserve">זמן להילחם. </w:t>
      </w:r>
    </w:p>
    <w:p w:rsidR="000B0163" w:rsidRDefault="000B0163" w:rsidP="003667F9">
      <w:pPr>
        <w:rPr>
          <w:rtl/>
          <w:lang w:eastAsia="he-IL"/>
        </w:rPr>
      </w:pPr>
    </w:p>
    <w:p w:rsidR="000B0163" w:rsidRDefault="000B0163" w:rsidP="002070E3">
      <w:pPr>
        <w:rPr>
          <w:rtl/>
          <w:lang w:eastAsia="he-IL"/>
        </w:rPr>
      </w:pPr>
      <w:r>
        <w:rPr>
          <w:rFonts w:hint="cs"/>
          <w:rtl/>
          <w:lang w:eastAsia="he-IL"/>
        </w:rPr>
        <w:t xml:space="preserve">ואנחנו עדיין רואים שבכל יום ויום </w:t>
      </w:r>
      <w:r w:rsidR="002070E3">
        <w:rPr>
          <w:rFonts w:hint="eastAsia"/>
          <w:rtl/>
          <w:lang w:eastAsia="he-IL"/>
        </w:rPr>
        <w:t>–</w:t>
      </w:r>
      <w:r w:rsidR="002070E3">
        <w:rPr>
          <w:rFonts w:hint="cs"/>
          <w:rtl/>
          <w:lang w:eastAsia="he-IL"/>
        </w:rPr>
        <w:t xml:space="preserve"> </w:t>
      </w:r>
      <w:r>
        <w:rPr>
          <w:rFonts w:hint="cs"/>
          <w:rtl/>
          <w:lang w:eastAsia="he-IL"/>
        </w:rPr>
        <w:t>אפילו היום הזה הייתה פה הצעת חוק לשלול ממפלגות חרדיות להשתתף בבחירות</w:t>
      </w:r>
      <w:r w:rsidR="002070E3">
        <w:rPr>
          <w:rFonts w:hint="cs"/>
          <w:rtl/>
          <w:lang w:eastAsia="he-IL"/>
        </w:rPr>
        <w:t>,</w:t>
      </w:r>
      <w:r>
        <w:rPr>
          <w:rFonts w:hint="cs"/>
          <w:rtl/>
          <w:lang w:eastAsia="he-IL"/>
        </w:rPr>
        <w:t xml:space="preserve"> בשם הדמוקרטיה הם רצו לשלול </w:t>
      </w:r>
      <w:bookmarkStart w:id="22307" w:name="_ETM_Q48_600000"/>
      <w:bookmarkEnd w:id="22307"/>
      <w:r>
        <w:rPr>
          <w:rFonts w:hint="cs"/>
          <w:rtl/>
          <w:lang w:eastAsia="he-IL"/>
        </w:rPr>
        <w:t xml:space="preserve">ממפלגות חרדיות להופיע. הם יכתיבו לנו את ההשקפות והדעות שלנו. תארו </w:t>
      </w:r>
      <w:bookmarkStart w:id="22308" w:name="_ETM_Q48_604000"/>
      <w:bookmarkEnd w:id="22308"/>
      <w:r>
        <w:rPr>
          <w:rFonts w:hint="cs"/>
          <w:rtl/>
          <w:lang w:eastAsia="he-IL"/>
        </w:rPr>
        <w:t>לעצמכם שאנחנו היינו אומרים: מפלגה שאינה שומרת שבת, איננה יכולה להיבחר לכנסת</w:t>
      </w:r>
      <w:r w:rsidR="002070E3">
        <w:rPr>
          <w:rFonts w:hint="cs"/>
          <w:rtl/>
          <w:lang w:eastAsia="he-IL"/>
        </w:rPr>
        <w:t>?</w:t>
      </w:r>
      <w:r>
        <w:rPr>
          <w:rFonts w:hint="cs"/>
          <w:rtl/>
          <w:lang w:eastAsia="he-IL"/>
        </w:rPr>
        <w:t xml:space="preserve"> אוי ואבוי</w:t>
      </w:r>
      <w:r w:rsidR="002070E3">
        <w:rPr>
          <w:rFonts w:hint="cs"/>
          <w:rtl/>
          <w:lang w:eastAsia="he-IL"/>
        </w:rPr>
        <w:t>;</w:t>
      </w:r>
      <w:r>
        <w:rPr>
          <w:rFonts w:hint="cs"/>
          <w:rtl/>
          <w:lang w:eastAsia="he-IL"/>
        </w:rPr>
        <w:t xml:space="preserve"> היו אומרים</w:t>
      </w:r>
      <w:r w:rsidR="002070E3">
        <w:rPr>
          <w:rFonts w:hint="cs"/>
          <w:rtl/>
          <w:lang w:eastAsia="he-IL"/>
        </w:rPr>
        <w:t>:</w:t>
      </w:r>
      <w:r>
        <w:rPr>
          <w:rFonts w:hint="cs"/>
          <w:rtl/>
          <w:lang w:eastAsia="he-IL"/>
        </w:rPr>
        <w:t xml:space="preserve"> איראן </w:t>
      </w:r>
      <w:bookmarkStart w:id="22309" w:name="_ETM_Q48_616000"/>
      <w:bookmarkEnd w:id="22309"/>
      <w:r>
        <w:rPr>
          <w:rFonts w:hint="cs"/>
          <w:rtl/>
          <w:lang w:eastAsia="he-IL"/>
        </w:rPr>
        <w:t>זה כאן</w:t>
      </w:r>
      <w:r w:rsidR="002070E3">
        <w:rPr>
          <w:rFonts w:hint="cs"/>
          <w:rtl/>
          <w:lang w:eastAsia="he-IL"/>
        </w:rPr>
        <w:t>.</w:t>
      </w:r>
      <w:r>
        <w:rPr>
          <w:rFonts w:hint="cs"/>
          <w:rtl/>
          <w:lang w:eastAsia="he-IL"/>
        </w:rPr>
        <w:t xml:space="preserve"> אבל לשלול ממפלגות חרדיות שרוצות על פי השקפתן לעשות רשימות של גברים – ואם </w:t>
      </w:r>
      <w:bookmarkStart w:id="22310" w:name="_ETM_Q48_624000"/>
      <w:bookmarkEnd w:id="22310"/>
      <w:r>
        <w:rPr>
          <w:rFonts w:hint="cs"/>
          <w:rtl/>
          <w:lang w:eastAsia="he-IL"/>
        </w:rPr>
        <w:t xml:space="preserve">יש נשים שרוצות לרוץ, הן יכולות לרוץ, אף אחד לא יכול למנוע מהן, ואם הציבור יבחר בהן, יכולות להיות מפלגות של נשים – </w:t>
      </w:r>
      <w:bookmarkStart w:id="22311" w:name="_ETM_Q48_634000"/>
      <w:bookmarkEnd w:id="22311"/>
      <w:r>
        <w:rPr>
          <w:rFonts w:hint="cs"/>
          <w:rtl/>
          <w:lang w:eastAsia="he-IL"/>
        </w:rPr>
        <w:t>מיהו זה אשר יכול לשלול את זכות הבחירה בשם הדמוקרטיה?</w:t>
      </w:r>
    </w:p>
    <w:p w:rsidR="000B0163" w:rsidRDefault="000B0163" w:rsidP="003667F9">
      <w:pPr>
        <w:rPr>
          <w:rtl/>
          <w:lang w:eastAsia="he-IL"/>
        </w:rPr>
      </w:pPr>
      <w:bookmarkStart w:id="22312" w:name="_ETM_Q48_635000"/>
      <w:bookmarkEnd w:id="22312"/>
    </w:p>
    <w:p w:rsidR="000B0163" w:rsidRDefault="000B0163" w:rsidP="002070E3">
      <w:pPr>
        <w:rPr>
          <w:rtl/>
          <w:lang w:eastAsia="he-IL"/>
        </w:rPr>
      </w:pPr>
      <w:bookmarkStart w:id="22313" w:name="_ETM_Q48_636000"/>
      <w:bookmarkEnd w:id="22313"/>
      <w:r>
        <w:rPr>
          <w:rFonts w:hint="cs"/>
          <w:rtl/>
          <w:lang w:eastAsia="he-IL"/>
        </w:rPr>
        <w:t xml:space="preserve">אבל בימי מלחמה שיש היום – ויש מלחמה במדינת ישראל, </w:t>
      </w:r>
      <w:bookmarkStart w:id="22314" w:name="_ETM_Q48_641000"/>
      <w:bookmarkEnd w:id="22314"/>
      <w:r>
        <w:rPr>
          <w:rFonts w:hint="cs"/>
          <w:rtl/>
          <w:lang w:eastAsia="he-IL"/>
        </w:rPr>
        <w:t>אדוני</w:t>
      </w:r>
      <w:r w:rsidR="002070E3">
        <w:rPr>
          <w:rFonts w:hint="cs"/>
          <w:rtl/>
          <w:lang w:eastAsia="he-IL"/>
        </w:rPr>
        <w:t>;</w:t>
      </w:r>
      <w:r>
        <w:rPr>
          <w:rFonts w:hint="cs"/>
          <w:rtl/>
          <w:lang w:eastAsia="he-IL"/>
        </w:rPr>
        <w:t xml:space="preserve"> זאת לא רק המלחמה בין ג'נין לתל אביב; המלחמה היא בתוך האוכלוסייה היהודית, שמוקפת אויבים. כולם סובלים את אותו סבל, </w:t>
      </w:r>
      <w:bookmarkStart w:id="22315" w:name="_ETM_Q48_652000"/>
      <w:bookmarkEnd w:id="22315"/>
      <w:r>
        <w:rPr>
          <w:rFonts w:hint="cs"/>
          <w:rtl/>
          <w:lang w:eastAsia="he-IL"/>
        </w:rPr>
        <w:t xml:space="preserve">אבל המלחמה היא של כמה אנשים. </w:t>
      </w:r>
      <w:r w:rsidR="002070E3">
        <w:rPr>
          <w:rFonts w:hint="cs"/>
          <w:rtl/>
          <w:lang w:eastAsia="he-IL"/>
        </w:rPr>
        <w:t>"</w:t>
      </w:r>
      <w:r>
        <w:rPr>
          <w:rFonts w:hint="cs"/>
          <w:rtl/>
          <w:lang w:eastAsia="he-IL"/>
        </w:rPr>
        <w:t>מלכי בית חשמונאי</w:t>
      </w:r>
      <w:r w:rsidR="002070E3">
        <w:rPr>
          <w:rFonts w:hint="cs"/>
          <w:rtl/>
          <w:lang w:eastAsia="he-IL"/>
        </w:rPr>
        <w:t>"</w:t>
      </w:r>
      <w:r>
        <w:rPr>
          <w:rFonts w:hint="cs"/>
          <w:rtl/>
          <w:lang w:eastAsia="he-IL"/>
        </w:rPr>
        <w:t xml:space="preserve"> – לא כל עמי חשמונאי נלחמו. המלכים</w:t>
      </w:r>
      <w:r w:rsidR="002070E3">
        <w:rPr>
          <w:rFonts w:hint="cs"/>
          <w:rtl/>
          <w:lang w:eastAsia="he-IL"/>
        </w:rPr>
        <w:t>, הם</w:t>
      </w:r>
      <w:r>
        <w:rPr>
          <w:rFonts w:hint="cs"/>
          <w:rtl/>
          <w:lang w:eastAsia="he-IL"/>
        </w:rPr>
        <w:t xml:space="preserve"> </w:t>
      </w:r>
      <w:bookmarkStart w:id="22316" w:name="_ETM_Q48_658000"/>
      <w:bookmarkEnd w:id="22316"/>
      <w:r>
        <w:rPr>
          <w:rFonts w:hint="cs"/>
          <w:rtl/>
          <w:lang w:eastAsia="he-IL"/>
        </w:rPr>
        <w:t>ישבו שם במגדלים בתל אביב למעלה</w:t>
      </w:r>
      <w:r w:rsidR="002070E3">
        <w:rPr>
          <w:rFonts w:hint="cs"/>
          <w:rtl/>
          <w:lang w:eastAsia="he-IL"/>
        </w:rPr>
        <w:t>,</w:t>
      </w:r>
      <w:r>
        <w:rPr>
          <w:rFonts w:hint="cs"/>
          <w:rtl/>
          <w:lang w:eastAsia="he-IL"/>
        </w:rPr>
        <w:t xml:space="preserve"> </w:t>
      </w:r>
      <w:bookmarkStart w:id="22317" w:name="_ETM_Q48_657000"/>
      <w:bookmarkEnd w:id="22317"/>
      <w:r>
        <w:rPr>
          <w:rFonts w:hint="cs"/>
          <w:rtl/>
          <w:lang w:eastAsia="he-IL"/>
        </w:rPr>
        <w:t xml:space="preserve">בווילות גדולות, קיבלו כסף מארצות הברית, מציתים אש בכל מושבות ישראל, שוללים את זכות הבחירה של 64 מנדטים, של שניים וחצי מיליון אזרחים, </w:t>
      </w:r>
      <w:bookmarkStart w:id="22318" w:name="_ETM_Q48_670000"/>
      <w:bookmarkEnd w:id="22318"/>
      <w:r>
        <w:rPr>
          <w:rFonts w:hint="cs"/>
          <w:rtl/>
          <w:lang w:eastAsia="he-IL"/>
        </w:rPr>
        <w:t xml:space="preserve">ובשם הדמוקרטיה – הם רוצים להרוס את הדמוקרטיה ורוצים להביא מלחמה, עד כדי כך שהם כבר מכניסים לתוך האולם הזה הפרת כל </w:t>
      </w:r>
      <w:bookmarkStart w:id="22319" w:name="_ETM_Q48_682000"/>
      <w:bookmarkEnd w:id="22319"/>
      <w:r>
        <w:rPr>
          <w:rFonts w:hint="cs"/>
          <w:rtl/>
          <w:lang w:eastAsia="he-IL"/>
        </w:rPr>
        <w:t>כללי התקנון באופן הכי בוטה, אינתיפאדה נגד כל מי שמדבר</w:t>
      </w:r>
      <w:r w:rsidR="002070E3">
        <w:rPr>
          <w:rFonts w:hint="cs"/>
          <w:rtl/>
          <w:lang w:eastAsia="he-IL"/>
        </w:rPr>
        <w:t>.</w:t>
      </w:r>
      <w:r>
        <w:rPr>
          <w:rFonts w:hint="cs"/>
          <w:rtl/>
          <w:lang w:eastAsia="he-IL"/>
        </w:rPr>
        <w:t xml:space="preserve"> רצים ורודפים אחרי שרים נבחרים וחברי כנסת לתוך בתיהם, שורפים להם </w:t>
      </w:r>
      <w:bookmarkStart w:id="22320" w:name="_ETM_Q48_693000"/>
      <w:bookmarkEnd w:id="22320"/>
      <w:r>
        <w:rPr>
          <w:rFonts w:hint="cs"/>
          <w:rtl/>
          <w:lang w:eastAsia="he-IL"/>
        </w:rPr>
        <w:t xml:space="preserve">צמיגים ליד הבית. שר המשפטים הולך למסעדה עם משפחתו, עם אשתו, ועושים לו שם שיימינג וצועקים לו. </w:t>
      </w:r>
      <w:bookmarkStart w:id="22321" w:name="_ETM_Q48_703000"/>
      <w:bookmarkEnd w:id="22321"/>
      <w:r>
        <w:rPr>
          <w:rFonts w:hint="cs"/>
          <w:rtl/>
          <w:lang w:eastAsia="he-IL"/>
        </w:rPr>
        <w:t>כל זה מביא למלחמה</w:t>
      </w:r>
      <w:bookmarkStart w:id="22322" w:name="_ETM_Q48_706000"/>
      <w:bookmarkEnd w:id="22322"/>
      <w:r>
        <w:rPr>
          <w:rFonts w:hint="cs"/>
          <w:rtl/>
          <w:lang w:eastAsia="he-IL"/>
        </w:rPr>
        <w:t xml:space="preserve">, והשם ירחם, אני לא רוצה בכלל לתאר מה זאת מלחמה. אנחנו עסוקים </w:t>
      </w:r>
      <w:bookmarkStart w:id="22323" w:name="_ETM_Q48_708000"/>
      <w:bookmarkEnd w:id="22323"/>
      <w:r>
        <w:rPr>
          <w:rFonts w:hint="cs"/>
          <w:rtl/>
          <w:lang w:eastAsia="he-IL"/>
        </w:rPr>
        <w:t xml:space="preserve">בקורבנות המלחמה שיש לנו עם הפלסטינים, אנחנו יודעים מה זאת מלחמה. </w:t>
      </w:r>
    </w:p>
    <w:p w:rsidR="000B0163" w:rsidRDefault="000B0163" w:rsidP="003667F9">
      <w:pPr>
        <w:rPr>
          <w:rtl/>
          <w:lang w:eastAsia="he-IL"/>
        </w:rPr>
      </w:pPr>
    </w:p>
    <w:p w:rsidR="000B0163" w:rsidRDefault="000B0163" w:rsidP="002070E3">
      <w:pPr>
        <w:rPr>
          <w:rtl/>
          <w:lang w:eastAsia="he-IL"/>
        </w:rPr>
      </w:pPr>
      <w:r>
        <w:rPr>
          <w:rFonts w:hint="cs"/>
          <w:rtl/>
          <w:lang w:eastAsia="he-IL"/>
        </w:rPr>
        <w:t xml:space="preserve">לכן, אדוני היושב-ראש, </w:t>
      </w:r>
      <w:bookmarkStart w:id="22324" w:name="_ETM_Q48_717000"/>
      <w:bookmarkEnd w:id="22324"/>
      <w:r>
        <w:rPr>
          <w:rFonts w:hint="cs"/>
          <w:rtl/>
          <w:lang w:eastAsia="he-IL"/>
        </w:rPr>
        <w:t xml:space="preserve">לפני שאני מציג את הצעת החוק, קודם כול צריך לקרוא לכל הצדדים להפסיק את המלחמה. אני אומר לכל הצדדים </w:t>
      </w:r>
      <w:bookmarkStart w:id="22325" w:name="_ETM_Q48_721000"/>
      <w:bookmarkEnd w:id="22325"/>
      <w:r>
        <w:rPr>
          <w:rFonts w:hint="cs"/>
          <w:rtl/>
          <w:lang w:eastAsia="he-IL"/>
        </w:rPr>
        <w:t xml:space="preserve">– לא בגלל שאני חושב שאין זכות לממשלה של 64 מנדטים לחוקק חוקים כדי למנוע את הכיבוש הדיקטטורי שבו בית המשפט בראשות אהרן ברק כבשו את השלטון מידי הפרלמנט והממשלה – </w:t>
      </w:r>
      <w:bookmarkStart w:id="22326" w:name="_ETM_Q48_737000"/>
      <w:bookmarkEnd w:id="22326"/>
      <w:r>
        <w:rPr>
          <w:rFonts w:hint="cs"/>
          <w:rtl/>
          <w:lang w:eastAsia="he-IL"/>
        </w:rPr>
        <w:t xml:space="preserve">לא בגלל זה. זכות הממשלה לעשות את </w:t>
      </w:r>
      <w:bookmarkStart w:id="22327" w:name="_ETM_Q48_741000"/>
      <w:bookmarkEnd w:id="22327"/>
      <w:r>
        <w:rPr>
          <w:rFonts w:hint="cs"/>
          <w:rtl/>
          <w:lang w:eastAsia="he-IL"/>
        </w:rPr>
        <w:t xml:space="preserve">זה. אבל בכל זאת צריך לעשות את זה בהידברות, לדבר </w:t>
      </w:r>
      <w:bookmarkStart w:id="22328" w:name="_ETM_Q48_748000"/>
      <w:bookmarkEnd w:id="22328"/>
      <w:r>
        <w:rPr>
          <w:rFonts w:hint="cs"/>
          <w:rtl/>
          <w:lang w:eastAsia="he-IL"/>
        </w:rPr>
        <w:t>עם אנשים ולהגיע להסכמות; הסכמות</w:t>
      </w:r>
      <w:r w:rsidR="002070E3">
        <w:rPr>
          <w:rFonts w:hint="cs"/>
          <w:rtl/>
          <w:lang w:eastAsia="he-IL"/>
        </w:rPr>
        <w:t>,</w:t>
      </w:r>
      <w:r>
        <w:rPr>
          <w:rFonts w:hint="cs"/>
          <w:rtl/>
          <w:lang w:eastAsia="he-IL"/>
        </w:rPr>
        <w:t xml:space="preserve"> שהעיקרון שלהן צריך להיות שהדמוקרטיה חייבת להישמר, כפי שהיא נשמרת בכל מדינה דמוקרטית, באופן שלא תהיה דיקטטורה של שופטים שלא נבחרו</w:t>
      </w:r>
      <w:r w:rsidR="002070E3">
        <w:rPr>
          <w:rFonts w:hint="cs"/>
          <w:rtl/>
          <w:lang w:eastAsia="he-IL"/>
        </w:rPr>
        <w:t>,</w:t>
      </w:r>
      <w:r>
        <w:rPr>
          <w:rFonts w:hint="cs"/>
          <w:rtl/>
          <w:lang w:eastAsia="he-IL"/>
        </w:rPr>
        <w:t xml:space="preserve"> והם יקבעו </w:t>
      </w:r>
      <w:bookmarkStart w:id="22329" w:name="_ETM_Q48_759000"/>
      <w:bookmarkEnd w:id="22329"/>
      <w:r>
        <w:rPr>
          <w:rFonts w:hint="cs"/>
          <w:rtl/>
          <w:lang w:eastAsia="he-IL"/>
        </w:rPr>
        <w:t xml:space="preserve">את השרים הנבחרים וחברי הכנסת הנבחרים, אם הם יכולים להיות </w:t>
      </w:r>
      <w:bookmarkStart w:id="22330" w:name="_ETM_Q48_764000"/>
      <w:bookmarkEnd w:id="22330"/>
      <w:r>
        <w:rPr>
          <w:rFonts w:hint="cs"/>
          <w:rtl/>
          <w:lang w:eastAsia="he-IL"/>
        </w:rPr>
        <w:t xml:space="preserve">שרים לפי עילת הסבירות, למשל. אבל אני </w:t>
      </w:r>
      <w:bookmarkStart w:id="22331" w:name="_ETM_Q48_772000"/>
      <w:bookmarkEnd w:id="22331"/>
      <w:r>
        <w:rPr>
          <w:rFonts w:hint="cs"/>
          <w:rtl/>
          <w:lang w:eastAsia="he-IL"/>
        </w:rPr>
        <w:t xml:space="preserve">לא רוצה להיכנס לזה, זאת רק דוגמה אחת.  </w:t>
      </w:r>
    </w:p>
    <w:p w:rsidR="009648FD" w:rsidRDefault="009648FD" w:rsidP="00D06307">
      <w:pPr>
        <w:rPr>
          <w:rtl/>
        </w:rPr>
      </w:pPr>
      <w:bookmarkStart w:id="22332" w:name="TOR_Q49"/>
      <w:bookmarkEnd w:id="22332"/>
    </w:p>
    <w:p w:rsidR="00B5391D" w:rsidRDefault="00B5391D" w:rsidP="002070E3">
      <w:pPr>
        <w:rPr>
          <w:rtl/>
        </w:rPr>
      </w:pPr>
      <w:r>
        <w:rPr>
          <w:rFonts w:hint="cs"/>
          <w:rtl/>
        </w:rPr>
        <w:t xml:space="preserve">עכשיו, אדוני היושב-ראש, אני רוצה לחזור להצעת החוק עצמה. </w:t>
      </w:r>
      <w:bookmarkStart w:id="22333" w:name="_ETM_Q49_176360"/>
      <w:bookmarkEnd w:id="22333"/>
      <w:r>
        <w:rPr>
          <w:rFonts w:hint="cs"/>
          <w:rtl/>
        </w:rPr>
        <w:t xml:space="preserve">הצעת החוק עצמה מאוד מאוד אזרחית. כולנו רוצים להפחית ברגולציה, </w:t>
      </w:r>
      <w:bookmarkStart w:id="22334" w:name="_ETM_Q49_181798"/>
      <w:bookmarkEnd w:id="22334"/>
      <w:r>
        <w:rPr>
          <w:rFonts w:hint="cs"/>
          <w:rtl/>
        </w:rPr>
        <w:t xml:space="preserve">לאפשר לשוק לעבוד, גם במסחר וגם בקיומם של מוסדות </w:t>
      </w:r>
      <w:bookmarkStart w:id="22335" w:name="_ETM_Q49_192599"/>
      <w:bookmarkEnd w:id="22335"/>
      <w:r>
        <w:rPr>
          <w:rFonts w:hint="cs"/>
          <w:rtl/>
        </w:rPr>
        <w:t>החינוך ופנימיות וכל הדברים שאנשים עושים לצורך הציבור. יש עניין ש</w:t>
      </w:r>
      <w:bookmarkStart w:id="22336" w:name="_ETM_Q49_200567"/>
      <w:bookmarkEnd w:id="22336"/>
      <w:r>
        <w:rPr>
          <w:rFonts w:hint="cs"/>
          <w:rtl/>
        </w:rPr>
        <w:t>בכל שנה ושנה צריך להשיג רישיון ממשרדי הממשלה</w:t>
      </w:r>
      <w:r w:rsidR="002070E3">
        <w:rPr>
          <w:rFonts w:hint="cs"/>
          <w:rtl/>
        </w:rPr>
        <w:t>,</w:t>
      </w:r>
      <w:r>
        <w:rPr>
          <w:rFonts w:hint="cs"/>
        </w:rPr>
        <w:t xml:space="preserve"> </w:t>
      </w:r>
      <w:bookmarkStart w:id="22337" w:name="_ETM_Q49_204362"/>
      <w:bookmarkEnd w:id="22337"/>
      <w:r>
        <w:rPr>
          <w:rFonts w:hint="cs"/>
          <w:rtl/>
        </w:rPr>
        <w:t xml:space="preserve">ממשרד החינוך וממשרד הבריאות. יש בעיה במשרד הבריאות, כאשר </w:t>
      </w:r>
      <w:bookmarkStart w:id="22338" w:name="_ETM_Q49_209189"/>
      <w:bookmarkEnd w:id="22338"/>
      <w:r>
        <w:rPr>
          <w:rFonts w:hint="cs"/>
          <w:rtl/>
        </w:rPr>
        <w:t xml:space="preserve">מעבר לצורך של משרד הבריאות לתת רישוי לבניין או למוסד </w:t>
      </w:r>
      <w:bookmarkStart w:id="22339" w:name="_ETM_Q49_214182"/>
      <w:bookmarkEnd w:id="22339"/>
      <w:r>
        <w:rPr>
          <w:rFonts w:hint="cs"/>
          <w:rtl/>
        </w:rPr>
        <w:t xml:space="preserve">שרוצים לפתוח </w:t>
      </w:r>
      <w:r>
        <w:rPr>
          <w:rFonts w:hint="eastAsia"/>
          <w:rtl/>
        </w:rPr>
        <w:t>–</w:t>
      </w:r>
      <w:r>
        <w:rPr>
          <w:rFonts w:hint="cs"/>
          <w:rtl/>
        </w:rPr>
        <w:t xml:space="preserve"> וכמובן שכולנו רוצים שמשרד הבריאות יפקח על התברואה, </w:t>
      </w:r>
      <w:bookmarkStart w:id="22340" w:name="_ETM_Q49_213896"/>
      <w:bookmarkEnd w:id="22340"/>
      <w:r>
        <w:rPr>
          <w:rFonts w:hint="cs"/>
          <w:rtl/>
        </w:rPr>
        <w:t xml:space="preserve">שהכול יהיה בסדר ושיהיו שם כל הדברים שצריכים </w:t>
      </w:r>
      <w:r>
        <w:rPr>
          <w:rFonts w:hint="eastAsia"/>
          <w:rtl/>
        </w:rPr>
        <w:t>–</w:t>
      </w:r>
      <w:r>
        <w:rPr>
          <w:rFonts w:hint="cs"/>
          <w:rtl/>
        </w:rPr>
        <w:t xml:space="preserve"> יש </w:t>
      </w:r>
      <w:bookmarkStart w:id="22341" w:name="_ETM_Q49_221857"/>
      <w:bookmarkEnd w:id="22341"/>
      <w:r>
        <w:rPr>
          <w:rFonts w:hint="cs"/>
          <w:rtl/>
        </w:rPr>
        <w:t xml:space="preserve">סעיף קטן שאומר שכל שנה ושנה צריך עוד פעם </w:t>
      </w:r>
      <w:bookmarkStart w:id="22342" w:name="_ETM_Q49_223045"/>
      <w:bookmarkEnd w:id="22342"/>
      <w:r>
        <w:rPr>
          <w:rFonts w:hint="cs"/>
          <w:rtl/>
        </w:rPr>
        <w:t xml:space="preserve">רישוי ממשרד הבריאות. נו, אז שיבוא משרד הבריאות ויבדוק </w:t>
      </w:r>
      <w:r w:rsidR="002070E3">
        <w:rPr>
          <w:rFonts w:hint="eastAsia"/>
          <w:rtl/>
        </w:rPr>
        <w:t>–</w:t>
      </w:r>
      <w:r w:rsidR="002070E3">
        <w:rPr>
          <w:rFonts w:hint="cs"/>
          <w:rtl/>
        </w:rPr>
        <w:t xml:space="preserve"> </w:t>
      </w:r>
      <w:r>
        <w:rPr>
          <w:rFonts w:hint="cs"/>
          <w:rtl/>
        </w:rPr>
        <w:t xml:space="preserve">אין </w:t>
      </w:r>
      <w:bookmarkStart w:id="22343" w:name="_ETM_Q49_230330"/>
      <w:bookmarkEnd w:id="22343"/>
      <w:r>
        <w:rPr>
          <w:rFonts w:hint="cs"/>
          <w:rtl/>
        </w:rPr>
        <w:t xml:space="preserve">למשרד הבריאות מספיק אנשים ללכת לכל המוסדות. יש להם זמן, </w:t>
      </w:r>
      <w:bookmarkStart w:id="22344" w:name="_ETM_Q49_234902"/>
      <w:bookmarkEnd w:id="22344"/>
      <w:r>
        <w:rPr>
          <w:rFonts w:hint="cs"/>
          <w:rtl/>
        </w:rPr>
        <w:t>ואין להם פקידים. יש להם דברים חשובים יותר לעשות.</w:t>
      </w:r>
    </w:p>
    <w:p w:rsidR="00B5391D" w:rsidRDefault="00B5391D" w:rsidP="00D06307">
      <w:pPr>
        <w:rPr>
          <w:rtl/>
        </w:rPr>
      </w:pPr>
      <w:bookmarkStart w:id="22345" w:name="_ETM_Q49_234524"/>
      <w:bookmarkStart w:id="22346" w:name="_ETM_Q49_234614"/>
      <w:bookmarkEnd w:id="22345"/>
      <w:bookmarkEnd w:id="22346"/>
    </w:p>
    <w:p w:rsidR="00B5391D" w:rsidRDefault="00B5391D" w:rsidP="00D06307">
      <w:pPr>
        <w:rPr>
          <w:rtl/>
        </w:rPr>
      </w:pPr>
      <w:bookmarkStart w:id="22347" w:name="_ETM_Q49_234669"/>
      <w:bookmarkStart w:id="22348" w:name="_ETM_Q49_234738"/>
      <w:bookmarkEnd w:id="22347"/>
      <w:bookmarkEnd w:id="22348"/>
      <w:r>
        <w:rPr>
          <w:rFonts w:hint="cs"/>
          <w:rtl/>
        </w:rPr>
        <w:t xml:space="preserve">את </w:t>
      </w:r>
      <w:bookmarkStart w:id="22349" w:name="_ETM_Q49_235021"/>
      <w:bookmarkEnd w:id="22349"/>
      <w:r>
        <w:rPr>
          <w:rFonts w:hint="cs"/>
          <w:rtl/>
        </w:rPr>
        <w:t xml:space="preserve">הצעת החוק הזאת הגשתי בשל פניות רבות שקיבלנו כבר </w:t>
      </w:r>
      <w:bookmarkStart w:id="22350" w:name="_ETM_Q49_242766"/>
      <w:bookmarkEnd w:id="22350"/>
      <w:r>
        <w:rPr>
          <w:rFonts w:hint="cs"/>
          <w:rtl/>
        </w:rPr>
        <w:t xml:space="preserve">שנים. אני זוכר שעוד השר הרב ליצמן ניסה לעשות </w:t>
      </w:r>
      <w:bookmarkStart w:id="22351" w:name="_ETM_Q49_241855"/>
      <w:bookmarkEnd w:id="22351"/>
      <w:r>
        <w:rPr>
          <w:rFonts w:hint="cs"/>
          <w:rtl/>
        </w:rPr>
        <w:t xml:space="preserve">איזשהו סדר בעניין, כי הרי לא ייתכן שמשרד הבריאות יקצה </w:t>
      </w:r>
      <w:bookmarkStart w:id="22352" w:name="_ETM_Q49_246118"/>
      <w:bookmarkEnd w:id="22352"/>
      <w:r>
        <w:rPr>
          <w:rFonts w:hint="cs"/>
          <w:rtl/>
        </w:rPr>
        <w:t xml:space="preserve">עשרות פקידים כפקחים כל שנה כדי לראות </w:t>
      </w:r>
      <w:bookmarkStart w:id="22353" w:name="_ETM_Q49_253746"/>
      <w:bookmarkEnd w:id="22353"/>
      <w:r>
        <w:rPr>
          <w:rFonts w:hint="cs"/>
          <w:rtl/>
        </w:rPr>
        <w:t xml:space="preserve">אם יש שם דברים שהשתנו או משהו. הצעת החוק הזאת </w:t>
      </w:r>
      <w:bookmarkStart w:id="22354" w:name="_ETM_Q49_263473"/>
      <w:bookmarkEnd w:id="22354"/>
      <w:r>
        <w:rPr>
          <w:rFonts w:hint="cs"/>
          <w:rtl/>
        </w:rPr>
        <w:t xml:space="preserve">נוגעת לכל המגזרים, לכל העדות וכל הקבוצות, כי העניין של </w:t>
      </w:r>
      <w:bookmarkStart w:id="22355" w:name="_ETM_Q49_268450"/>
      <w:bookmarkEnd w:id="22355"/>
      <w:r>
        <w:rPr>
          <w:rFonts w:hint="cs"/>
          <w:rtl/>
        </w:rPr>
        <w:t xml:space="preserve">רישוי מוסד הוא דבר נצרך. אבל הבעיה היא שכדי לעמוד </w:t>
      </w:r>
      <w:bookmarkStart w:id="22356" w:name="_ETM_Q49_272201"/>
      <w:bookmarkEnd w:id="22356"/>
      <w:r>
        <w:rPr>
          <w:rFonts w:hint="cs"/>
          <w:rtl/>
        </w:rPr>
        <w:t xml:space="preserve">בתקנות צריך אישור של פקח מטעם המשרד בלבד, וכמו </w:t>
      </w:r>
      <w:bookmarkStart w:id="22357" w:name="_ETM_Q49_272835"/>
      <w:bookmarkEnd w:id="22357"/>
      <w:r>
        <w:rPr>
          <w:rFonts w:hint="cs"/>
          <w:rtl/>
        </w:rPr>
        <w:t xml:space="preserve">שאמרתי, פקחי המשרד מוגבלים. אז מה אני מציע? יש </w:t>
      </w:r>
      <w:bookmarkStart w:id="22358" w:name="_ETM_Q49_280692"/>
      <w:bookmarkEnd w:id="22358"/>
      <w:r>
        <w:rPr>
          <w:rFonts w:hint="cs"/>
          <w:rtl/>
        </w:rPr>
        <w:t xml:space="preserve">בחוק מושג שנקרא תברואן מוסמך. תברואן מוסמך יוכל לבוא למוסד, </w:t>
      </w:r>
      <w:bookmarkStart w:id="22359" w:name="_ETM_Q49_287869"/>
      <w:bookmarkEnd w:id="22359"/>
      <w:r>
        <w:rPr>
          <w:rFonts w:hint="cs"/>
          <w:rtl/>
        </w:rPr>
        <w:t xml:space="preserve">לבדוק את הדברים, אם הכול בסדר ואם לא השתנה </w:t>
      </w:r>
      <w:bookmarkStart w:id="22360" w:name="_ETM_Q49_287243"/>
      <w:bookmarkEnd w:id="22360"/>
      <w:r>
        <w:rPr>
          <w:rFonts w:hint="cs"/>
          <w:rtl/>
        </w:rPr>
        <w:t>שום דבר, ואז הוא נותן אישור, וזה מספיק.</w:t>
      </w:r>
      <w:bookmarkStart w:id="22361" w:name="_ETM_Q49_297025"/>
      <w:bookmarkEnd w:id="22361"/>
    </w:p>
    <w:p w:rsidR="00B5391D" w:rsidRDefault="00B5391D" w:rsidP="00D06307">
      <w:pPr>
        <w:rPr>
          <w:rtl/>
        </w:rPr>
      </w:pPr>
      <w:bookmarkStart w:id="22362" w:name="_ETM_Q49_297121"/>
      <w:bookmarkEnd w:id="22362"/>
    </w:p>
    <w:p w:rsidR="00B5391D" w:rsidRDefault="00B5391D" w:rsidP="002070E3">
      <w:pPr>
        <w:rPr>
          <w:rtl/>
        </w:rPr>
      </w:pPr>
      <w:bookmarkStart w:id="22363" w:name="_ETM_Q49_297152"/>
      <w:bookmarkEnd w:id="22363"/>
      <w:r>
        <w:rPr>
          <w:rFonts w:hint="cs"/>
          <w:rtl/>
        </w:rPr>
        <w:t>א</w:t>
      </w:r>
      <w:bookmarkStart w:id="22364" w:name="_ETM_Q49_297237"/>
      <w:bookmarkEnd w:id="22364"/>
      <w:r>
        <w:rPr>
          <w:rFonts w:hint="cs"/>
          <w:rtl/>
        </w:rPr>
        <w:t xml:space="preserve">ני לא רוצה </w:t>
      </w:r>
      <w:bookmarkStart w:id="22365" w:name="_ETM_Q49_293735"/>
      <w:bookmarkEnd w:id="22365"/>
      <w:r>
        <w:rPr>
          <w:rFonts w:hint="cs"/>
          <w:rtl/>
        </w:rPr>
        <w:t xml:space="preserve">להאריך על לוח הזמנים האיטי של משרד הבריאות, ואמרתי </w:t>
      </w:r>
      <w:bookmarkStart w:id="22366" w:name="_ETM_Q49_301681"/>
      <w:bookmarkEnd w:id="22366"/>
      <w:r>
        <w:rPr>
          <w:rFonts w:hint="cs"/>
          <w:rtl/>
        </w:rPr>
        <w:t xml:space="preserve">את זה במשפט אחד: אין להם מספיק אנשים. </w:t>
      </w:r>
      <w:bookmarkStart w:id="22367" w:name="_ETM_Q49_303590"/>
      <w:bookmarkEnd w:id="22367"/>
      <w:r>
        <w:rPr>
          <w:rFonts w:hint="cs"/>
          <w:rtl/>
        </w:rPr>
        <w:t xml:space="preserve">אגב, יש את זה בכל התחומים. משרדי הממשלה, </w:t>
      </w:r>
      <w:bookmarkStart w:id="22368" w:name="_ETM_Q49_307860"/>
      <w:bookmarkEnd w:id="22368"/>
      <w:r>
        <w:rPr>
          <w:rFonts w:hint="cs"/>
          <w:rtl/>
        </w:rPr>
        <w:t xml:space="preserve">השרה מאי גולן, מתנהלים היום כמו בימי הטורקים מבחינה ביורוקרטית. </w:t>
      </w:r>
      <w:bookmarkStart w:id="22369" w:name="_ETM_Q49_309410"/>
      <w:bookmarkEnd w:id="22369"/>
      <w:r>
        <w:rPr>
          <w:rFonts w:hint="cs"/>
          <w:rtl/>
        </w:rPr>
        <w:t xml:space="preserve">זה נורא ואיום. שרים מתלוננים, פקידים בכירים מתלוננים, אין </w:t>
      </w:r>
      <w:bookmarkStart w:id="22370" w:name="_ETM_Q49_316427"/>
      <w:bookmarkEnd w:id="22370"/>
      <w:r>
        <w:rPr>
          <w:rFonts w:hint="cs"/>
          <w:rtl/>
        </w:rPr>
        <w:t xml:space="preserve">משאבים ואין פקידים. זה מהדואר ועד כל המשרדים, כולל </w:t>
      </w:r>
      <w:bookmarkStart w:id="22371" w:name="_ETM_Q49_322550"/>
      <w:bookmarkEnd w:id="22371"/>
      <w:r>
        <w:rPr>
          <w:rFonts w:hint="cs"/>
          <w:rtl/>
        </w:rPr>
        <w:t xml:space="preserve">כולם. במה שנוגע לביורוקרטיה המשרדית, המדינה תקועה בימי הטורקים. </w:t>
      </w:r>
      <w:bookmarkStart w:id="22372" w:name="_ETM_Q49_328799"/>
      <w:bookmarkEnd w:id="22372"/>
      <w:r>
        <w:rPr>
          <w:rFonts w:hint="cs"/>
          <w:rtl/>
        </w:rPr>
        <w:t xml:space="preserve">מדברים על מחשבים של </w:t>
      </w:r>
      <w:r>
        <w:rPr>
          <w:rFonts w:hint="cs"/>
        </w:rPr>
        <w:t>AI</w:t>
      </w:r>
      <w:r>
        <w:rPr>
          <w:rFonts w:hint="cs"/>
          <w:rtl/>
        </w:rPr>
        <w:t>, כן</w:t>
      </w:r>
      <w:r w:rsidR="002070E3">
        <w:rPr>
          <w:rFonts w:hint="cs"/>
          <w:rtl/>
        </w:rPr>
        <w:t>,</w:t>
      </w:r>
      <w:r>
        <w:rPr>
          <w:rFonts w:hint="cs"/>
          <w:rtl/>
        </w:rPr>
        <w:t xml:space="preserve"> בינה מלאכותית</w:t>
      </w:r>
      <w:r w:rsidR="002070E3">
        <w:rPr>
          <w:rFonts w:hint="cs"/>
          <w:rtl/>
        </w:rPr>
        <w:t>;</w:t>
      </w:r>
      <w:r>
        <w:rPr>
          <w:rFonts w:hint="cs"/>
          <w:rtl/>
        </w:rPr>
        <w:t xml:space="preserve"> יכול להיות </w:t>
      </w:r>
      <w:bookmarkStart w:id="22373" w:name="_ETM_Q49_331889"/>
      <w:bookmarkEnd w:id="22373"/>
      <w:r>
        <w:rPr>
          <w:rFonts w:hint="cs"/>
          <w:rtl/>
        </w:rPr>
        <w:t>שאם תהיה בינה מלאכותית לא יצטרכו כל כך הרבה פקידים.</w:t>
      </w:r>
    </w:p>
    <w:p w:rsidR="00B5391D" w:rsidRDefault="00B5391D" w:rsidP="00D06307">
      <w:pPr>
        <w:rPr>
          <w:rtl/>
        </w:rPr>
      </w:pPr>
    </w:p>
    <w:p w:rsidR="00B5391D" w:rsidRDefault="00B5391D" w:rsidP="00D06307">
      <w:pPr>
        <w:pStyle w:val="af5"/>
        <w:rPr>
          <w:rtl/>
        </w:rPr>
      </w:pPr>
      <w:bookmarkStart w:id="22374" w:name="ET_interruption_6559_3"/>
      <w:r w:rsidRPr="00D549E8">
        <w:rPr>
          <w:rStyle w:val="TagStyle"/>
          <w:rtl/>
        </w:rPr>
        <w:t xml:space="preserve"> &lt;&lt; קריאה &gt;&gt;</w:t>
      </w:r>
      <w:r w:rsidRPr="003A6263">
        <w:rPr>
          <w:rStyle w:val="TagStyle"/>
          <w:rtl/>
        </w:rPr>
        <w:t xml:space="preserve"> </w:t>
      </w:r>
      <w:r>
        <w:rPr>
          <w:rtl/>
        </w:rPr>
        <w:t>השרה לקידום מעמד האישה מאי גולן:</w:t>
      </w:r>
      <w:r w:rsidRPr="003A6263">
        <w:rPr>
          <w:rStyle w:val="TagStyle"/>
          <w:rtl/>
        </w:rPr>
        <w:t xml:space="preserve"> </w:t>
      </w:r>
      <w:r w:rsidRPr="00D549E8">
        <w:rPr>
          <w:rStyle w:val="TagStyle"/>
          <w:rtl/>
        </w:rPr>
        <w:t>&lt;&lt; קריאה &gt;&gt;</w:t>
      </w:r>
      <w:r>
        <w:rPr>
          <w:rtl/>
        </w:rPr>
        <w:t xml:space="preserve">   </w:t>
      </w:r>
      <w:bookmarkEnd w:id="22374"/>
    </w:p>
    <w:p w:rsidR="00B5391D" w:rsidRDefault="00B5391D" w:rsidP="007B1E8C">
      <w:pPr>
        <w:rPr>
          <w:rtl/>
          <w:lang w:eastAsia="he-IL"/>
        </w:rPr>
      </w:pPr>
    </w:p>
    <w:p w:rsidR="00B5391D" w:rsidRDefault="00B5391D" w:rsidP="00D06307">
      <w:pPr>
        <w:rPr>
          <w:rtl/>
          <w:lang w:eastAsia="he-IL"/>
        </w:rPr>
      </w:pPr>
      <w:bookmarkStart w:id="22375" w:name="_ETM_Q49_335285"/>
      <w:bookmarkStart w:id="22376" w:name="_ETM_Q49_335526"/>
      <w:bookmarkStart w:id="22377" w:name="_ETM_Q49_335596"/>
      <w:bookmarkEnd w:id="22375"/>
      <w:bookmarkEnd w:id="22376"/>
      <w:bookmarkEnd w:id="22377"/>
      <w:r>
        <w:rPr>
          <w:rFonts w:hint="cs"/>
          <w:rtl/>
          <w:lang w:eastAsia="he-IL"/>
        </w:rPr>
        <w:t xml:space="preserve">לא </w:t>
      </w:r>
      <w:bookmarkStart w:id="22378" w:name="_ETM_Q49_333378"/>
      <w:bookmarkEnd w:id="22378"/>
      <w:r>
        <w:rPr>
          <w:rFonts w:hint="cs"/>
          <w:rtl/>
          <w:lang w:eastAsia="he-IL"/>
        </w:rPr>
        <w:t>נצטרך בני אדם.</w:t>
      </w:r>
    </w:p>
    <w:p w:rsidR="00B5391D" w:rsidRDefault="00B5391D" w:rsidP="00D06307">
      <w:pPr>
        <w:rPr>
          <w:rtl/>
          <w:lang w:eastAsia="he-IL"/>
        </w:rPr>
      </w:pPr>
      <w:bookmarkStart w:id="22379" w:name="_ETM_Q49_335079"/>
      <w:bookmarkStart w:id="22380" w:name="_ETM_Q49_335152"/>
      <w:bookmarkEnd w:id="22379"/>
      <w:bookmarkEnd w:id="22380"/>
    </w:p>
    <w:p w:rsidR="00B5391D" w:rsidRDefault="00B5391D" w:rsidP="00D06307">
      <w:pPr>
        <w:pStyle w:val="-"/>
        <w:rPr>
          <w:rtl/>
        </w:rPr>
      </w:pPr>
      <w:bookmarkStart w:id="22381" w:name="ET_speakercontinue_4996_4"/>
      <w:r w:rsidRPr="00D549E8">
        <w:rPr>
          <w:rStyle w:val="TagStyle"/>
          <w:rtl/>
        </w:rPr>
        <w:t xml:space="preserve"> &lt;&lt; דובר_המשך &gt;&gt;</w:t>
      </w:r>
      <w:r w:rsidRPr="003A6263">
        <w:rPr>
          <w:rStyle w:val="TagStyle"/>
          <w:rtl/>
        </w:rPr>
        <w:t xml:space="preserve"> </w:t>
      </w:r>
      <w:r>
        <w:rPr>
          <w:rtl/>
        </w:rPr>
        <w:t>ישראל אייכלר (יהדות התורה):</w:t>
      </w:r>
      <w:r w:rsidRPr="003A6263">
        <w:rPr>
          <w:rStyle w:val="TagStyle"/>
          <w:rtl/>
        </w:rPr>
        <w:t xml:space="preserve"> </w:t>
      </w:r>
      <w:r w:rsidRPr="00D549E8">
        <w:rPr>
          <w:rStyle w:val="TagStyle"/>
          <w:rtl/>
        </w:rPr>
        <w:t>&lt;&lt; דובר_המשך &gt;&gt;</w:t>
      </w:r>
      <w:r>
        <w:rPr>
          <w:rtl/>
        </w:rPr>
        <w:t xml:space="preserve">   </w:t>
      </w:r>
      <w:bookmarkEnd w:id="22381"/>
    </w:p>
    <w:p w:rsidR="00B5391D" w:rsidRDefault="00B5391D" w:rsidP="007B1E8C">
      <w:pPr>
        <w:rPr>
          <w:rtl/>
          <w:lang w:eastAsia="he-IL"/>
        </w:rPr>
      </w:pPr>
    </w:p>
    <w:p w:rsidR="00B5391D" w:rsidRDefault="00B5391D" w:rsidP="001605DB">
      <w:pPr>
        <w:rPr>
          <w:rtl/>
          <w:lang w:eastAsia="he-IL"/>
        </w:rPr>
      </w:pPr>
      <w:bookmarkStart w:id="22382" w:name="_ETM_Q49_336468"/>
      <w:bookmarkEnd w:id="22382"/>
      <w:r>
        <w:rPr>
          <w:rFonts w:hint="cs"/>
          <w:rtl/>
          <w:lang w:eastAsia="he-IL"/>
        </w:rPr>
        <w:t xml:space="preserve">שיהיו בני אדם, אי-אפשר. היום צריך הרבה </w:t>
      </w:r>
      <w:bookmarkStart w:id="22383" w:name="_ETM_Q49_341372"/>
      <w:bookmarkEnd w:id="22383"/>
      <w:r>
        <w:rPr>
          <w:rFonts w:hint="cs"/>
          <w:rtl/>
          <w:lang w:eastAsia="he-IL"/>
        </w:rPr>
        <w:t xml:space="preserve">פקידים, באמת. אני יודע, למשל במשרד הרווחה ישנה פקידה שעובדת </w:t>
      </w:r>
      <w:bookmarkStart w:id="22384" w:name="_ETM_Q49_349270"/>
      <w:bookmarkEnd w:id="22384"/>
      <w:r>
        <w:rPr>
          <w:rFonts w:hint="cs"/>
          <w:rtl/>
          <w:lang w:eastAsia="he-IL"/>
        </w:rPr>
        <w:t xml:space="preserve">18 שעות ביממה, אבל אין לה תקנים לעוד כמה דברים והיא </w:t>
      </w:r>
      <w:bookmarkStart w:id="22385" w:name="_ETM_Q49_350595"/>
      <w:bookmarkEnd w:id="22385"/>
      <w:r>
        <w:rPr>
          <w:rFonts w:hint="cs"/>
          <w:rtl/>
          <w:lang w:eastAsia="he-IL"/>
        </w:rPr>
        <w:t xml:space="preserve">ממונה על איזשהו משהו ביורוקרטי ביותר בכל המוסדות </w:t>
      </w:r>
      <w:r>
        <w:rPr>
          <w:rtl/>
          <w:lang w:eastAsia="he-IL"/>
        </w:rPr>
        <w:t>–</w:t>
      </w:r>
      <w:r>
        <w:rPr>
          <w:rFonts w:hint="cs"/>
          <w:rtl/>
          <w:lang w:eastAsia="he-IL"/>
        </w:rPr>
        <w:t xml:space="preserve"> ערמות של דפים.</w:t>
      </w:r>
    </w:p>
    <w:p w:rsidR="00B5391D" w:rsidRDefault="00B5391D" w:rsidP="00D06307">
      <w:pPr>
        <w:rPr>
          <w:rtl/>
          <w:lang w:eastAsia="he-IL"/>
        </w:rPr>
      </w:pPr>
      <w:bookmarkStart w:id="22386" w:name="_ETM_Q49_357046"/>
      <w:bookmarkStart w:id="22387" w:name="_ETM_Q49_357144"/>
      <w:bookmarkEnd w:id="22386"/>
      <w:bookmarkEnd w:id="22387"/>
    </w:p>
    <w:p w:rsidR="00B5391D" w:rsidRDefault="00B5391D" w:rsidP="00D06307">
      <w:pPr>
        <w:pStyle w:val="af5"/>
        <w:rPr>
          <w:rtl/>
        </w:rPr>
      </w:pPr>
      <w:bookmarkStart w:id="22388" w:name="ET_interruption_6559_5"/>
      <w:r w:rsidRPr="00D549E8">
        <w:rPr>
          <w:rStyle w:val="TagStyle"/>
          <w:rtl/>
        </w:rPr>
        <w:t xml:space="preserve"> &lt;&lt; קריאה &gt;&gt;</w:t>
      </w:r>
      <w:r w:rsidRPr="000F42A0">
        <w:rPr>
          <w:rStyle w:val="TagStyle"/>
          <w:rtl/>
        </w:rPr>
        <w:t xml:space="preserve"> </w:t>
      </w:r>
      <w:r>
        <w:rPr>
          <w:rtl/>
        </w:rPr>
        <w:t>השרה לקידום מעמד האישה מאי גולן:</w:t>
      </w:r>
      <w:r w:rsidRPr="000F42A0">
        <w:rPr>
          <w:rStyle w:val="TagStyle"/>
          <w:rtl/>
        </w:rPr>
        <w:t xml:space="preserve"> </w:t>
      </w:r>
      <w:r w:rsidRPr="00D549E8">
        <w:rPr>
          <w:rStyle w:val="TagStyle"/>
          <w:rtl/>
        </w:rPr>
        <w:t>&lt;&lt; קריאה &gt;&gt;</w:t>
      </w:r>
      <w:r>
        <w:rPr>
          <w:rtl/>
        </w:rPr>
        <w:t xml:space="preserve">   </w:t>
      </w:r>
      <w:bookmarkEnd w:id="22388"/>
    </w:p>
    <w:p w:rsidR="00B5391D" w:rsidRDefault="00B5391D" w:rsidP="007B1E8C">
      <w:pPr>
        <w:rPr>
          <w:rtl/>
          <w:lang w:eastAsia="he-IL"/>
        </w:rPr>
      </w:pPr>
    </w:p>
    <w:p w:rsidR="00B5391D" w:rsidRDefault="00B5391D" w:rsidP="00D06307">
      <w:pPr>
        <w:rPr>
          <w:rtl/>
          <w:lang w:eastAsia="he-IL"/>
        </w:rPr>
      </w:pPr>
      <w:bookmarkStart w:id="22389" w:name="_ETM_Q49_354727"/>
      <w:bookmarkEnd w:id="22389"/>
      <w:r>
        <w:rPr>
          <w:rFonts w:hint="cs"/>
          <w:rtl/>
          <w:lang w:eastAsia="he-IL"/>
        </w:rPr>
        <w:t>ואז מתפלאים שיש ביורוקרטיה.</w:t>
      </w:r>
    </w:p>
    <w:p w:rsidR="00B5391D" w:rsidRDefault="00B5391D" w:rsidP="00D06307">
      <w:pPr>
        <w:rPr>
          <w:rtl/>
          <w:lang w:eastAsia="he-IL"/>
        </w:rPr>
      </w:pPr>
      <w:bookmarkStart w:id="22390" w:name="_ETM_Q49_354974"/>
      <w:bookmarkStart w:id="22391" w:name="_ETM_Q49_355080"/>
      <w:bookmarkStart w:id="22392" w:name="_ETM_Q49_355097"/>
      <w:bookmarkStart w:id="22393" w:name="_ETM_Q49_355139"/>
      <w:bookmarkStart w:id="22394" w:name="_ETM_Q49_355153"/>
      <w:bookmarkStart w:id="22395" w:name="_ETM_Q49_355196"/>
      <w:bookmarkEnd w:id="22390"/>
      <w:bookmarkEnd w:id="22391"/>
      <w:bookmarkEnd w:id="22392"/>
      <w:bookmarkEnd w:id="22393"/>
      <w:bookmarkEnd w:id="22394"/>
      <w:bookmarkEnd w:id="22395"/>
    </w:p>
    <w:p w:rsidR="00B5391D" w:rsidRDefault="00B5391D" w:rsidP="00D06307">
      <w:pPr>
        <w:pStyle w:val="-"/>
        <w:rPr>
          <w:rtl/>
        </w:rPr>
      </w:pPr>
      <w:bookmarkStart w:id="22396" w:name="ET_speakercontinue_4996_6"/>
      <w:r w:rsidRPr="00D549E8">
        <w:rPr>
          <w:rStyle w:val="TagStyle"/>
          <w:rtl/>
        </w:rPr>
        <w:t xml:space="preserve"> &lt;&lt; דובר_המשך &gt;&gt;</w:t>
      </w:r>
      <w:r w:rsidRPr="000F42A0">
        <w:rPr>
          <w:rStyle w:val="TagStyle"/>
          <w:rtl/>
        </w:rPr>
        <w:t xml:space="preserve"> </w:t>
      </w:r>
      <w:r>
        <w:rPr>
          <w:rtl/>
        </w:rPr>
        <w:t>ישראל אייכלר (יהדות התורה):</w:t>
      </w:r>
      <w:r w:rsidRPr="000F42A0">
        <w:rPr>
          <w:rStyle w:val="TagStyle"/>
          <w:rtl/>
        </w:rPr>
        <w:t xml:space="preserve"> </w:t>
      </w:r>
      <w:r w:rsidRPr="00D549E8">
        <w:rPr>
          <w:rStyle w:val="TagStyle"/>
          <w:rtl/>
        </w:rPr>
        <w:t>&lt;&lt; דובר_המשך &gt;&gt;</w:t>
      </w:r>
      <w:r>
        <w:rPr>
          <w:rtl/>
        </w:rPr>
        <w:t xml:space="preserve">   </w:t>
      </w:r>
      <w:bookmarkEnd w:id="22396"/>
    </w:p>
    <w:p w:rsidR="00B5391D" w:rsidRDefault="00B5391D" w:rsidP="007B1E8C">
      <w:pPr>
        <w:rPr>
          <w:rtl/>
          <w:lang w:eastAsia="he-IL"/>
        </w:rPr>
      </w:pPr>
    </w:p>
    <w:p w:rsidR="00B5391D" w:rsidRDefault="00B5391D" w:rsidP="007B1E8C">
      <w:pPr>
        <w:rPr>
          <w:rtl/>
          <w:lang w:eastAsia="he-IL"/>
        </w:rPr>
      </w:pPr>
      <w:bookmarkStart w:id="22397" w:name="_ETM_Q49_355741"/>
      <w:bookmarkEnd w:id="22397"/>
      <w:proofErr w:type="spellStart"/>
      <w:r>
        <w:rPr>
          <w:rFonts w:hint="cs"/>
          <w:rtl/>
          <w:lang w:eastAsia="he-IL"/>
        </w:rPr>
        <w:t>במרב"ד</w:t>
      </w:r>
      <w:proofErr w:type="spellEnd"/>
      <w:r>
        <w:rPr>
          <w:rFonts w:hint="cs"/>
          <w:rtl/>
          <w:lang w:eastAsia="he-IL"/>
        </w:rPr>
        <w:t xml:space="preserve">, </w:t>
      </w:r>
      <w:bookmarkStart w:id="22398" w:name="_ETM_Q49_360041"/>
      <w:bookmarkEnd w:id="22398"/>
      <w:r>
        <w:rPr>
          <w:rFonts w:hint="cs"/>
          <w:rtl/>
          <w:lang w:eastAsia="he-IL"/>
        </w:rPr>
        <w:t xml:space="preserve">אני יודע מפניות הציבור שבהן עסקתי, 40,000 נהגים </w:t>
      </w:r>
      <w:bookmarkStart w:id="22399" w:name="_ETM_Q49_362194"/>
      <w:bookmarkEnd w:id="22399"/>
      <w:r>
        <w:rPr>
          <w:rFonts w:hint="cs"/>
          <w:rtl/>
          <w:lang w:eastAsia="he-IL"/>
        </w:rPr>
        <w:t xml:space="preserve">מחכים לאישור ביורוקרטי על זה שהם יכולים להיות נהגי משאיות </w:t>
      </w:r>
      <w:bookmarkStart w:id="22400" w:name="_ETM_Q49_366955"/>
      <w:bookmarkEnd w:id="22400"/>
      <w:r>
        <w:rPr>
          <w:rFonts w:hint="cs"/>
          <w:rtl/>
          <w:lang w:eastAsia="he-IL"/>
        </w:rPr>
        <w:t>או אוטובוסים, ואין להם אנשים. פשוט אין אנשים.</w:t>
      </w:r>
      <w:bookmarkStart w:id="22401" w:name="_ETM_Q49_375314"/>
      <w:bookmarkEnd w:id="22401"/>
      <w:r>
        <w:rPr>
          <w:rFonts w:hint="cs"/>
          <w:rtl/>
          <w:lang w:eastAsia="he-IL"/>
        </w:rPr>
        <w:t xml:space="preserve"> אם כך </w:t>
      </w:r>
      <w:bookmarkStart w:id="22402" w:name="_ETM_Q49_373229"/>
      <w:bookmarkEnd w:id="22402"/>
      <w:r>
        <w:rPr>
          <w:rFonts w:hint="cs"/>
          <w:rtl/>
          <w:lang w:eastAsia="he-IL"/>
        </w:rPr>
        <w:t>בוא</w:t>
      </w:r>
      <w:r w:rsidR="001605DB">
        <w:rPr>
          <w:rFonts w:hint="cs"/>
          <w:rtl/>
          <w:lang w:eastAsia="he-IL"/>
        </w:rPr>
        <w:t>ו</w:t>
      </w:r>
      <w:r>
        <w:rPr>
          <w:rFonts w:hint="cs"/>
          <w:rtl/>
          <w:lang w:eastAsia="he-IL"/>
        </w:rPr>
        <w:t xml:space="preserve"> נאפשר </w:t>
      </w:r>
      <w:r w:rsidR="007B1E8C">
        <w:rPr>
          <w:rFonts w:hint="cs"/>
          <w:rtl/>
          <w:lang w:eastAsia="he-IL"/>
        </w:rPr>
        <w:t>– –</w:t>
      </w:r>
    </w:p>
    <w:p w:rsidR="00B5391D" w:rsidRDefault="00B5391D" w:rsidP="00D06307">
      <w:pPr>
        <w:rPr>
          <w:rtl/>
          <w:lang w:eastAsia="he-IL"/>
        </w:rPr>
      </w:pPr>
      <w:bookmarkStart w:id="22403" w:name="_ETM_Q49_369471"/>
      <w:bookmarkStart w:id="22404" w:name="_ETM_Q49_369556"/>
      <w:bookmarkEnd w:id="22403"/>
      <w:bookmarkEnd w:id="22404"/>
    </w:p>
    <w:p w:rsidR="00B5391D" w:rsidRDefault="00B5391D" w:rsidP="00D06307">
      <w:pPr>
        <w:pStyle w:val="af5"/>
        <w:rPr>
          <w:rtl/>
        </w:rPr>
      </w:pPr>
      <w:bookmarkStart w:id="22405" w:name="ET_interruption_5851_7"/>
      <w:r w:rsidRPr="00D549E8">
        <w:rPr>
          <w:rStyle w:val="TagStyle"/>
          <w:rtl/>
        </w:rPr>
        <w:t xml:space="preserve"> &lt;&lt; קריאה &gt;&gt;</w:t>
      </w:r>
      <w:r w:rsidRPr="00832B11">
        <w:rPr>
          <w:rStyle w:val="TagStyle"/>
          <w:rtl/>
        </w:rPr>
        <w:t xml:space="preserve"> </w:t>
      </w:r>
      <w:r>
        <w:rPr>
          <w:rtl/>
        </w:rPr>
        <w:t>משה אבוטבול (ש"ס):</w:t>
      </w:r>
      <w:r w:rsidRPr="00832B11">
        <w:rPr>
          <w:rStyle w:val="TagStyle"/>
          <w:rtl/>
        </w:rPr>
        <w:t xml:space="preserve"> </w:t>
      </w:r>
      <w:r w:rsidRPr="00D549E8">
        <w:rPr>
          <w:rStyle w:val="TagStyle"/>
          <w:rtl/>
        </w:rPr>
        <w:t>&lt;&lt; קריאה &gt;&gt;</w:t>
      </w:r>
      <w:r>
        <w:rPr>
          <w:rtl/>
        </w:rPr>
        <w:t xml:space="preserve">   </w:t>
      </w:r>
      <w:bookmarkEnd w:id="22405"/>
    </w:p>
    <w:p w:rsidR="00B5391D" w:rsidRDefault="00B5391D" w:rsidP="007B1E8C">
      <w:pPr>
        <w:rPr>
          <w:rtl/>
          <w:lang w:eastAsia="he-IL"/>
        </w:rPr>
      </w:pPr>
    </w:p>
    <w:p w:rsidR="00B5391D" w:rsidRDefault="007B1E8C" w:rsidP="007B1E8C">
      <w:pPr>
        <w:rPr>
          <w:lang w:eastAsia="he-IL"/>
        </w:rPr>
      </w:pPr>
      <w:bookmarkStart w:id="22406" w:name="_ETM_Q49_375214"/>
      <w:bookmarkEnd w:id="22406"/>
      <w:r>
        <w:rPr>
          <w:rFonts w:hint="cs"/>
          <w:rtl/>
          <w:lang w:eastAsia="he-IL"/>
        </w:rPr>
        <w:t>– – –</w:t>
      </w:r>
    </w:p>
    <w:p w:rsidR="00B5391D" w:rsidRDefault="00B5391D" w:rsidP="00D06307">
      <w:pPr>
        <w:pStyle w:val="afe"/>
        <w:ind w:left="1080" w:firstLine="0"/>
        <w:rPr>
          <w:lang w:eastAsia="he-IL"/>
        </w:rPr>
      </w:pPr>
      <w:bookmarkStart w:id="22407" w:name="_ETM_Q49_373796"/>
      <w:bookmarkStart w:id="22408" w:name="_ETM_Q49_373876"/>
      <w:bookmarkEnd w:id="22407"/>
      <w:bookmarkEnd w:id="22408"/>
    </w:p>
    <w:p w:rsidR="00B5391D" w:rsidRDefault="00B5391D" w:rsidP="00D06307">
      <w:pPr>
        <w:pStyle w:val="-"/>
        <w:rPr>
          <w:rtl/>
        </w:rPr>
      </w:pPr>
      <w:bookmarkStart w:id="22409" w:name="ET_speakercontinue_4996_8"/>
      <w:r w:rsidRPr="00D549E8">
        <w:rPr>
          <w:rStyle w:val="TagStyle"/>
          <w:rtl/>
        </w:rPr>
        <w:t xml:space="preserve"> &lt;&lt; דובר_המשך &gt;&gt;</w:t>
      </w:r>
      <w:r w:rsidRPr="00832B11">
        <w:rPr>
          <w:rStyle w:val="TagStyle"/>
          <w:rtl/>
        </w:rPr>
        <w:t xml:space="preserve"> </w:t>
      </w:r>
      <w:r>
        <w:rPr>
          <w:rtl/>
        </w:rPr>
        <w:t>ישראל אייכלר (יהדות התורה):</w:t>
      </w:r>
      <w:r w:rsidRPr="00832B11">
        <w:rPr>
          <w:rStyle w:val="TagStyle"/>
          <w:rtl/>
        </w:rPr>
        <w:t xml:space="preserve"> </w:t>
      </w:r>
      <w:r w:rsidRPr="00D549E8">
        <w:rPr>
          <w:rStyle w:val="TagStyle"/>
          <w:rtl/>
        </w:rPr>
        <w:t>&lt;&lt; דובר_המשך &gt;&gt;</w:t>
      </w:r>
      <w:r>
        <w:rPr>
          <w:rtl/>
        </w:rPr>
        <w:t xml:space="preserve">   </w:t>
      </w:r>
      <w:bookmarkEnd w:id="22409"/>
    </w:p>
    <w:p w:rsidR="00B5391D" w:rsidRDefault="00B5391D" w:rsidP="007B1E8C">
      <w:pPr>
        <w:rPr>
          <w:rtl/>
          <w:lang w:eastAsia="he-IL"/>
        </w:rPr>
      </w:pPr>
    </w:p>
    <w:p w:rsidR="00B5391D" w:rsidRDefault="00B5391D" w:rsidP="007B1E8C">
      <w:pPr>
        <w:rPr>
          <w:rtl/>
          <w:lang w:eastAsia="he-IL"/>
        </w:rPr>
      </w:pPr>
      <w:bookmarkStart w:id="22410" w:name="_ETM_Q49_374838"/>
      <w:bookmarkEnd w:id="22410"/>
      <w:r>
        <w:rPr>
          <w:rFonts w:hint="cs"/>
          <w:rtl/>
          <w:lang w:eastAsia="he-IL"/>
        </w:rPr>
        <w:t>אני כבר גומר ונוכל לדבר.</w:t>
      </w:r>
      <w:bookmarkStart w:id="22411" w:name="_ETM_Q49_380475"/>
      <w:bookmarkEnd w:id="22411"/>
      <w:r>
        <w:rPr>
          <w:rFonts w:hint="cs"/>
          <w:rtl/>
          <w:lang w:eastAsia="he-IL"/>
        </w:rPr>
        <w:t xml:space="preserve"> </w:t>
      </w:r>
      <w:bookmarkStart w:id="22412" w:name="_ETM_Q49_376895"/>
      <w:bookmarkStart w:id="22413" w:name="_ETM_Q49_376986"/>
      <w:bookmarkStart w:id="22414" w:name="_ETM_Q49_377039"/>
      <w:bookmarkStart w:id="22415" w:name="_ETM_Q49_377122"/>
      <w:bookmarkEnd w:id="22412"/>
      <w:bookmarkEnd w:id="22413"/>
      <w:bookmarkEnd w:id="22414"/>
      <w:bookmarkEnd w:id="22415"/>
      <w:r w:rsidR="007B1E8C">
        <w:rPr>
          <w:rFonts w:hint="cs"/>
          <w:rtl/>
          <w:lang w:eastAsia="he-IL"/>
        </w:rPr>
        <w:t>– –</w:t>
      </w:r>
      <w:r>
        <w:rPr>
          <w:rFonts w:hint="cs"/>
          <w:rtl/>
          <w:lang w:eastAsia="he-IL"/>
        </w:rPr>
        <w:t xml:space="preserve"> נאפשר לתברואן</w:t>
      </w:r>
      <w:r w:rsidR="001605DB">
        <w:rPr>
          <w:rFonts w:hint="cs"/>
          <w:rtl/>
          <w:lang w:eastAsia="he-IL"/>
        </w:rPr>
        <w:t>,</w:t>
      </w:r>
      <w:r>
        <w:rPr>
          <w:rFonts w:hint="cs"/>
          <w:rtl/>
          <w:lang w:eastAsia="he-IL"/>
        </w:rPr>
        <w:t xml:space="preserve"> וזה מה שהחוק אומר, לתת אישור</w:t>
      </w:r>
      <w:bookmarkStart w:id="22416" w:name="_ETM_Q49_386549"/>
      <w:bookmarkEnd w:id="22416"/>
      <w:r>
        <w:rPr>
          <w:rFonts w:hint="cs"/>
          <w:rtl/>
          <w:lang w:eastAsia="he-IL"/>
        </w:rPr>
        <w:t xml:space="preserve"> </w:t>
      </w:r>
      <w:r w:rsidR="001605DB">
        <w:rPr>
          <w:rFonts w:hint="eastAsia"/>
          <w:rtl/>
          <w:lang w:eastAsia="he-IL"/>
        </w:rPr>
        <w:t>–</w:t>
      </w:r>
      <w:r w:rsidR="001605DB">
        <w:rPr>
          <w:rFonts w:hint="cs"/>
          <w:rtl/>
          <w:lang w:eastAsia="he-IL"/>
        </w:rPr>
        <w:t xml:space="preserve"> </w:t>
      </w:r>
      <w:r>
        <w:rPr>
          <w:rFonts w:hint="cs"/>
          <w:rtl/>
          <w:lang w:eastAsia="he-IL"/>
        </w:rPr>
        <w:t xml:space="preserve">כמובן, רק תברואן שמשרד הבריאות מכיר בו </w:t>
      </w:r>
      <w:bookmarkStart w:id="22417" w:name="_ETM_Q49_388832"/>
      <w:bookmarkEnd w:id="22417"/>
      <w:r>
        <w:rPr>
          <w:rFonts w:hint="cs"/>
          <w:rtl/>
          <w:lang w:eastAsia="he-IL"/>
        </w:rPr>
        <w:t xml:space="preserve">ולא איזה מישהו ברחוב </w:t>
      </w:r>
      <w:r w:rsidR="001605DB">
        <w:rPr>
          <w:rFonts w:hint="eastAsia"/>
          <w:rtl/>
          <w:lang w:eastAsia="he-IL"/>
        </w:rPr>
        <w:t>–</w:t>
      </w:r>
      <w:r w:rsidR="001605DB">
        <w:rPr>
          <w:rFonts w:hint="cs"/>
          <w:rtl/>
          <w:lang w:eastAsia="he-IL"/>
        </w:rPr>
        <w:t xml:space="preserve"> </w:t>
      </w:r>
      <w:r>
        <w:rPr>
          <w:rFonts w:hint="cs"/>
          <w:rtl/>
          <w:lang w:eastAsia="he-IL"/>
        </w:rPr>
        <w:t xml:space="preserve">ואז נשחרר את משרד הבריאות. </w:t>
      </w:r>
      <w:bookmarkStart w:id="22418" w:name="_ETM_Q49_389338"/>
      <w:bookmarkEnd w:id="22418"/>
      <w:r>
        <w:rPr>
          <w:rFonts w:hint="cs"/>
          <w:rtl/>
          <w:lang w:eastAsia="he-IL"/>
        </w:rPr>
        <w:t xml:space="preserve">ביקשתי ממשרד הבריאות: אני רוצה לשבת עם הפקידים שם </w:t>
      </w:r>
      <w:bookmarkStart w:id="22419" w:name="_ETM_Q49_392401"/>
      <w:bookmarkEnd w:id="22419"/>
      <w:r>
        <w:rPr>
          <w:rtl/>
          <w:lang w:eastAsia="he-IL"/>
        </w:rPr>
        <w:t>–</w:t>
      </w:r>
      <w:r>
        <w:rPr>
          <w:rFonts w:hint="cs"/>
          <w:rtl/>
          <w:lang w:eastAsia="he-IL"/>
        </w:rPr>
        <w:t xml:space="preserve"> אני חושב שהם מאוד ישמחו לעשות את זה </w:t>
      </w:r>
      <w:r>
        <w:rPr>
          <w:rFonts w:hint="eastAsia"/>
          <w:rtl/>
          <w:lang w:eastAsia="he-IL"/>
        </w:rPr>
        <w:t>–</w:t>
      </w:r>
      <w:r>
        <w:rPr>
          <w:rFonts w:hint="cs"/>
          <w:rtl/>
          <w:lang w:eastAsia="he-IL"/>
        </w:rPr>
        <w:t xml:space="preserve"> ועם משרד </w:t>
      </w:r>
      <w:bookmarkStart w:id="22420" w:name="_ETM_Q49_395848"/>
      <w:bookmarkEnd w:id="22420"/>
      <w:r>
        <w:rPr>
          <w:rFonts w:hint="cs"/>
          <w:rtl/>
          <w:lang w:eastAsia="he-IL"/>
        </w:rPr>
        <w:t>החינוך, הוא ודאי ישמח.</w:t>
      </w:r>
    </w:p>
    <w:p w:rsidR="00B5391D" w:rsidRDefault="00B5391D" w:rsidP="00D06307">
      <w:pPr>
        <w:rPr>
          <w:rtl/>
          <w:lang w:eastAsia="he-IL"/>
        </w:rPr>
      </w:pPr>
      <w:bookmarkStart w:id="22421" w:name="_ETM_Q49_400528"/>
      <w:bookmarkStart w:id="22422" w:name="_ETM_Q49_400616"/>
      <w:bookmarkStart w:id="22423" w:name="_ETM_Q49_400657"/>
      <w:bookmarkEnd w:id="22421"/>
      <w:bookmarkEnd w:id="22422"/>
      <w:bookmarkEnd w:id="22423"/>
    </w:p>
    <w:p w:rsidR="00B5391D" w:rsidRDefault="00B5391D" w:rsidP="00D06307">
      <w:pPr>
        <w:rPr>
          <w:rtl/>
          <w:lang w:eastAsia="he-IL"/>
        </w:rPr>
      </w:pPr>
      <w:r>
        <w:rPr>
          <w:rFonts w:hint="cs"/>
          <w:rtl/>
          <w:lang w:eastAsia="he-IL"/>
        </w:rPr>
        <w:t>א</w:t>
      </w:r>
      <w:bookmarkStart w:id="22424" w:name="_ETM_Q49_400775"/>
      <w:bookmarkEnd w:id="22424"/>
      <w:r>
        <w:rPr>
          <w:rFonts w:hint="cs"/>
          <w:rtl/>
          <w:lang w:eastAsia="he-IL"/>
        </w:rPr>
        <w:t xml:space="preserve">ני רק רוצה את </w:t>
      </w:r>
      <w:bookmarkStart w:id="22425" w:name="_ETM_Q49_397063"/>
      <w:bookmarkEnd w:id="22425"/>
      <w:r>
        <w:rPr>
          <w:rFonts w:hint="cs"/>
          <w:rtl/>
          <w:lang w:eastAsia="he-IL"/>
        </w:rPr>
        <w:t xml:space="preserve">האישור הטרומי של הכנסת כדי שנוכל להתקדם ולהעביר </w:t>
      </w:r>
      <w:bookmarkStart w:id="22426" w:name="_ETM_Q49_400744"/>
      <w:bookmarkEnd w:id="22426"/>
      <w:r>
        <w:rPr>
          <w:rFonts w:hint="cs"/>
          <w:rtl/>
          <w:lang w:eastAsia="he-IL"/>
        </w:rPr>
        <w:t xml:space="preserve">את הנושא בוועדה שלנו, ועדת העבודה והרווחה, כדי שנוכל במוסדות הרווחה </w:t>
      </w:r>
      <w:bookmarkStart w:id="22427" w:name="_ETM_Q49_409940"/>
      <w:bookmarkEnd w:id="22427"/>
      <w:r>
        <w:rPr>
          <w:rFonts w:hint="cs"/>
          <w:rtl/>
          <w:lang w:eastAsia="he-IL"/>
        </w:rPr>
        <w:t>ובמוסדות החינוך לפתור את הבעיה הזאת. תודה רבה, אדוני היושב-ראש.</w:t>
      </w:r>
    </w:p>
    <w:p w:rsidR="00B5391D" w:rsidRDefault="00B5391D" w:rsidP="00D06307">
      <w:pPr>
        <w:rPr>
          <w:rtl/>
          <w:lang w:eastAsia="he-IL"/>
        </w:rPr>
      </w:pPr>
      <w:bookmarkStart w:id="22428" w:name="_ETM_Q49_409901"/>
      <w:bookmarkStart w:id="22429" w:name="_ETM_Q49_409985"/>
      <w:bookmarkEnd w:id="22428"/>
      <w:bookmarkEnd w:id="22429"/>
    </w:p>
    <w:p w:rsidR="00B5391D" w:rsidRDefault="00B5391D" w:rsidP="00D06307">
      <w:pPr>
        <w:pStyle w:val="af6"/>
        <w:rPr>
          <w:rtl/>
        </w:rPr>
      </w:pPr>
      <w:bookmarkStart w:id="22430" w:name="ET_yor_6490_12"/>
      <w:r w:rsidRPr="00D549E8">
        <w:rPr>
          <w:rStyle w:val="TagStyle"/>
          <w:rtl/>
        </w:rPr>
        <w:t xml:space="preserve"> &lt;&lt; יור &gt;&gt;</w:t>
      </w:r>
      <w:r w:rsidRPr="006D5D7A">
        <w:rPr>
          <w:rStyle w:val="TagStyle"/>
          <w:rtl/>
        </w:rPr>
        <w:t xml:space="preserve"> </w:t>
      </w:r>
      <w:r>
        <w:rPr>
          <w:rtl/>
        </w:rPr>
        <w:t>היו"ר ניסים ואטורי:</w:t>
      </w:r>
      <w:r w:rsidRPr="006D5D7A">
        <w:rPr>
          <w:rStyle w:val="TagStyle"/>
          <w:rtl/>
        </w:rPr>
        <w:t xml:space="preserve"> </w:t>
      </w:r>
      <w:r w:rsidRPr="00D549E8">
        <w:rPr>
          <w:rStyle w:val="TagStyle"/>
          <w:rtl/>
        </w:rPr>
        <w:t>&lt;&lt; יור &gt;&gt;</w:t>
      </w:r>
      <w:r>
        <w:rPr>
          <w:rtl/>
        </w:rPr>
        <w:t xml:space="preserve">   </w:t>
      </w:r>
      <w:bookmarkEnd w:id="22430"/>
    </w:p>
    <w:p w:rsidR="00B5391D" w:rsidRDefault="00B5391D" w:rsidP="007B1E8C">
      <w:pPr>
        <w:rPr>
          <w:rtl/>
          <w:lang w:eastAsia="he-IL"/>
        </w:rPr>
      </w:pPr>
    </w:p>
    <w:p w:rsidR="00B5391D" w:rsidRDefault="00B5391D" w:rsidP="00D06307">
      <w:pPr>
        <w:rPr>
          <w:rtl/>
          <w:lang w:eastAsia="he-IL"/>
        </w:rPr>
      </w:pPr>
      <w:bookmarkStart w:id="22431" w:name="_ETM_Q49_413509"/>
      <w:bookmarkEnd w:id="22431"/>
      <w:r>
        <w:rPr>
          <w:rFonts w:hint="cs"/>
          <w:rtl/>
          <w:lang w:eastAsia="he-IL"/>
        </w:rPr>
        <w:t>תודה רבה.</w:t>
      </w:r>
    </w:p>
    <w:p w:rsidR="00B5391D" w:rsidRPr="006D5D7A" w:rsidRDefault="00B5391D" w:rsidP="00D06307">
      <w:pPr>
        <w:rPr>
          <w:rtl/>
          <w:lang w:eastAsia="he-IL"/>
        </w:rPr>
      </w:pPr>
      <w:bookmarkStart w:id="22432" w:name="_ETM_Q49_415877"/>
      <w:bookmarkStart w:id="22433" w:name="_ETM_Q49_415960"/>
      <w:bookmarkEnd w:id="22432"/>
      <w:bookmarkEnd w:id="22433"/>
    </w:p>
    <w:p w:rsidR="00B5391D" w:rsidRDefault="00B5391D" w:rsidP="00D06307">
      <w:pPr>
        <w:pStyle w:val="af5"/>
        <w:rPr>
          <w:rtl/>
        </w:rPr>
      </w:pPr>
      <w:bookmarkStart w:id="22434" w:name="ET_interruption_5851_10"/>
      <w:r w:rsidRPr="00D549E8">
        <w:rPr>
          <w:rStyle w:val="TagStyle"/>
          <w:rtl/>
        </w:rPr>
        <w:t xml:space="preserve"> &lt;&lt; קריאה &gt;&gt;</w:t>
      </w:r>
      <w:r w:rsidRPr="000A55B5">
        <w:rPr>
          <w:rStyle w:val="TagStyle"/>
          <w:rtl/>
        </w:rPr>
        <w:t xml:space="preserve"> </w:t>
      </w:r>
      <w:r>
        <w:rPr>
          <w:rtl/>
        </w:rPr>
        <w:t>משה אבוטבול (ש"ס):</w:t>
      </w:r>
      <w:r w:rsidRPr="000A55B5">
        <w:rPr>
          <w:rStyle w:val="TagStyle"/>
          <w:rtl/>
        </w:rPr>
        <w:t xml:space="preserve"> </w:t>
      </w:r>
      <w:r w:rsidRPr="00D549E8">
        <w:rPr>
          <w:rStyle w:val="TagStyle"/>
          <w:rtl/>
        </w:rPr>
        <w:t>&lt;&lt; קריאה &gt;&gt;</w:t>
      </w:r>
      <w:r>
        <w:rPr>
          <w:rtl/>
        </w:rPr>
        <w:t xml:space="preserve">   </w:t>
      </w:r>
      <w:bookmarkEnd w:id="22434"/>
    </w:p>
    <w:p w:rsidR="00B5391D" w:rsidRDefault="00B5391D" w:rsidP="007B1E8C">
      <w:pPr>
        <w:rPr>
          <w:rtl/>
          <w:lang w:eastAsia="he-IL"/>
        </w:rPr>
      </w:pPr>
    </w:p>
    <w:p w:rsidR="00B5391D" w:rsidRDefault="00B5391D" w:rsidP="007B1E8C">
      <w:pPr>
        <w:rPr>
          <w:rtl/>
          <w:lang w:eastAsia="he-IL"/>
        </w:rPr>
      </w:pPr>
      <w:bookmarkStart w:id="22435" w:name="_ETM_Q49_411349"/>
      <w:bookmarkEnd w:id="22435"/>
      <w:r>
        <w:rPr>
          <w:rFonts w:hint="cs"/>
          <w:rtl/>
          <w:lang w:eastAsia="he-IL"/>
        </w:rPr>
        <w:t xml:space="preserve">הרב </w:t>
      </w:r>
      <w:bookmarkStart w:id="22436" w:name="_ETM_Q49_410069"/>
      <w:bookmarkEnd w:id="22436"/>
      <w:r>
        <w:rPr>
          <w:rFonts w:hint="cs"/>
          <w:rtl/>
          <w:lang w:eastAsia="he-IL"/>
        </w:rPr>
        <w:t xml:space="preserve">אייכלר, ברשותך </w:t>
      </w:r>
      <w:r w:rsidR="007B1E8C">
        <w:rPr>
          <w:rFonts w:hint="cs"/>
          <w:rtl/>
          <w:lang w:eastAsia="he-IL"/>
        </w:rPr>
        <w:t>– – –</w:t>
      </w:r>
    </w:p>
    <w:p w:rsidR="00B5391D" w:rsidRDefault="00B5391D" w:rsidP="00D06307">
      <w:pPr>
        <w:rPr>
          <w:rtl/>
          <w:lang w:eastAsia="he-IL"/>
        </w:rPr>
      </w:pPr>
      <w:bookmarkStart w:id="22437" w:name="_ETM_Q49_409996"/>
      <w:bookmarkStart w:id="22438" w:name="_ETM_Q49_410086"/>
      <w:bookmarkEnd w:id="22437"/>
      <w:bookmarkEnd w:id="22438"/>
    </w:p>
    <w:p w:rsidR="00B5391D" w:rsidRDefault="00B5391D" w:rsidP="00D06307">
      <w:pPr>
        <w:pStyle w:val="-"/>
        <w:rPr>
          <w:rtl/>
        </w:rPr>
      </w:pPr>
      <w:bookmarkStart w:id="22439" w:name="ET_speakercontinue_4996_13"/>
      <w:r w:rsidRPr="00D549E8">
        <w:rPr>
          <w:rStyle w:val="TagStyle"/>
          <w:rtl/>
        </w:rPr>
        <w:t xml:space="preserve"> &lt;&lt; דובר_המשך &gt;&gt;</w:t>
      </w:r>
      <w:r w:rsidRPr="006D5D7A">
        <w:rPr>
          <w:rStyle w:val="TagStyle"/>
          <w:rtl/>
        </w:rPr>
        <w:t xml:space="preserve"> </w:t>
      </w:r>
      <w:r>
        <w:rPr>
          <w:rtl/>
        </w:rPr>
        <w:t>ישראל אייכלר (יהדות התורה):</w:t>
      </w:r>
      <w:r w:rsidRPr="006D5D7A">
        <w:rPr>
          <w:rStyle w:val="TagStyle"/>
          <w:rtl/>
        </w:rPr>
        <w:t xml:space="preserve"> </w:t>
      </w:r>
      <w:r w:rsidRPr="00D549E8">
        <w:rPr>
          <w:rStyle w:val="TagStyle"/>
          <w:rtl/>
        </w:rPr>
        <w:t>&lt;&lt; דובר_המשך &gt;&gt;</w:t>
      </w:r>
      <w:r>
        <w:rPr>
          <w:rtl/>
        </w:rPr>
        <w:t xml:space="preserve">   </w:t>
      </w:r>
      <w:bookmarkEnd w:id="22439"/>
    </w:p>
    <w:p w:rsidR="00B5391D" w:rsidRDefault="00B5391D" w:rsidP="007B1E8C">
      <w:pPr>
        <w:rPr>
          <w:rtl/>
          <w:lang w:eastAsia="he-IL"/>
        </w:rPr>
      </w:pPr>
    </w:p>
    <w:p w:rsidR="00B5391D" w:rsidRPr="006D5D7A" w:rsidRDefault="00B5391D" w:rsidP="007B1E8C">
      <w:pPr>
        <w:rPr>
          <w:rtl/>
          <w:lang w:eastAsia="he-IL"/>
        </w:rPr>
      </w:pPr>
      <w:bookmarkStart w:id="22440" w:name="_ETM_Q49_412141"/>
      <w:bookmarkEnd w:id="22440"/>
      <w:r>
        <w:rPr>
          <w:rFonts w:hint="cs"/>
          <w:rtl/>
          <w:lang w:eastAsia="he-IL"/>
        </w:rPr>
        <w:t xml:space="preserve">יש לי עוד 40 שניות </w:t>
      </w:r>
      <w:bookmarkStart w:id="22441" w:name="_ETM_Q49_412485"/>
      <w:bookmarkEnd w:id="22441"/>
      <w:r>
        <w:rPr>
          <w:rtl/>
          <w:lang w:eastAsia="he-IL"/>
        </w:rPr>
        <w:t>–</w:t>
      </w:r>
      <w:r>
        <w:rPr>
          <w:rFonts w:hint="cs"/>
          <w:rtl/>
          <w:lang w:eastAsia="he-IL"/>
        </w:rPr>
        <w:t xml:space="preserve"> אתן את זה </w:t>
      </w:r>
      <w:r w:rsidR="007B1E8C">
        <w:rPr>
          <w:rFonts w:hint="cs"/>
          <w:rtl/>
          <w:lang w:eastAsia="he-IL"/>
        </w:rPr>
        <w:t>– – –</w:t>
      </w:r>
    </w:p>
    <w:p w:rsidR="00B5391D" w:rsidRDefault="00B5391D" w:rsidP="00D06307">
      <w:pPr>
        <w:rPr>
          <w:rtl/>
          <w:lang w:eastAsia="he-IL"/>
        </w:rPr>
      </w:pPr>
      <w:bookmarkStart w:id="22442" w:name="_ETM_Q49_411649"/>
      <w:bookmarkStart w:id="22443" w:name="_ETM_Q49_411744"/>
      <w:bookmarkEnd w:id="22442"/>
      <w:bookmarkEnd w:id="22443"/>
    </w:p>
    <w:p w:rsidR="00B5391D" w:rsidRDefault="00B5391D" w:rsidP="00D06307">
      <w:pPr>
        <w:pStyle w:val="af5"/>
        <w:rPr>
          <w:rtl/>
        </w:rPr>
      </w:pPr>
      <w:bookmarkStart w:id="22444" w:name="ET_interruption_5851_11"/>
      <w:r w:rsidRPr="00D549E8">
        <w:rPr>
          <w:rStyle w:val="TagStyle"/>
          <w:rtl/>
        </w:rPr>
        <w:t xml:space="preserve"> &lt;&lt; קריאה &gt;&gt;</w:t>
      </w:r>
      <w:r w:rsidRPr="000A55B5">
        <w:rPr>
          <w:rStyle w:val="TagStyle"/>
          <w:rtl/>
        </w:rPr>
        <w:t xml:space="preserve"> </w:t>
      </w:r>
      <w:r>
        <w:rPr>
          <w:rtl/>
        </w:rPr>
        <w:t>משה אבוטבול (ש"ס):</w:t>
      </w:r>
      <w:r w:rsidRPr="000A55B5">
        <w:rPr>
          <w:rStyle w:val="TagStyle"/>
          <w:rtl/>
        </w:rPr>
        <w:t xml:space="preserve"> </w:t>
      </w:r>
      <w:r w:rsidRPr="00D549E8">
        <w:rPr>
          <w:rStyle w:val="TagStyle"/>
          <w:rtl/>
        </w:rPr>
        <w:t>&lt;&lt; קריאה &gt;&gt;</w:t>
      </w:r>
      <w:r>
        <w:rPr>
          <w:rtl/>
        </w:rPr>
        <w:t xml:space="preserve">   </w:t>
      </w:r>
      <w:bookmarkEnd w:id="22444"/>
    </w:p>
    <w:p w:rsidR="00B5391D" w:rsidRDefault="00B5391D" w:rsidP="007B1E8C">
      <w:pPr>
        <w:rPr>
          <w:rtl/>
          <w:lang w:eastAsia="he-IL"/>
        </w:rPr>
      </w:pPr>
    </w:p>
    <w:p w:rsidR="00B5391D" w:rsidRDefault="00B5391D" w:rsidP="001605DB">
      <w:pPr>
        <w:rPr>
          <w:rtl/>
          <w:lang w:eastAsia="he-IL"/>
        </w:rPr>
      </w:pPr>
      <w:bookmarkStart w:id="22445" w:name="_ETM_Q49_414629"/>
      <w:bookmarkStart w:id="22446" w:name="_ETM_Q49_414724"/>
      <w:bookmarkEnd w:id="22445"/>
      <w:bookmarkEnd w:id="22446"/>
      <w:r>
        <w:rPr>
          <w:rFonts w:hint="cs"/>
          <w:rtl/>
          <w:lang w:eastAsia="he-IL"/>
        </w:rPr>
        <w:t xml:space="preserve">אני כראש עיר </w:t>
      </w:r>
      <w:bookmarkStart w:id="22447" w:name="_ETM_Q49_417380"/>
      <w:bookmarkEnd w:id="22447"/>
      <w:r>
        <w:rPr>
          <w:rFonts w:hint="cs"/>
          <w:rtl/>
          <w:lang w:eastAsia="he-IL"/>
        </w:rPr>
        <w:t xml:space="preserve">יודע </w:t>
      </w:r>
      <w:r w:rsidR="009648FD">
        <w:rPr>
          <w:rFonts w:hint="cs"/>
          <w:rtl/>
          <w:lang w:eastAsia="he-IL"/>
        </w:rPr>
        <w:t>איזה</w:t>
      </w:r>
      <w:r>
        <w:rPr>
          <w:rFonts w:hint="cs"/>
          <w:rtl/>
          <w:lang w:eastAsia="he-IL"/>
        </w:rPr>
        <w:t xml:space="preserve"> פרדוקס גדול היה כשהייתי. הייתי נותן </w:t>
      </w:r>
      <w:bookmarkStart w:id="22448" w:name="_ETM_Q49_420671"/>
      <w:bookmarkEnd w:id="22448"/>
      <w:r>
        <w:rPr>
          <w:rFonts w:hint="cs"/>
          <w:rtl/>
          <w:lang w:eastAsia="he-IL"/>
        </w:rPr>
        <w:t xml:space="preserve">לגני ילדים שמתרוקנים מתלמידים </w:t>
      </w:r>
      <w:r>
        <w:rPr>
          <w:rtl/>
          <w:lang w:eastAsia="he-IL"/>
        </w:rPr>
        <w:t>–</w:t>
      </w:r>
      <w:r>
        <w:rPr>
          <w:rFonts w:hint="cs"/>
          <w:rtl/>
          <w:lang w:eastAsia="he-IL"/>
        </w:rPr>
        <w:t xml:space="preserve"> באותה </w:t>
      </w:r>
      <w:bookmarkStart w:id="22449" w:name="_ETM_Q49_428500"/>
      <w:bookmarkEnd w:id="22449"/>
      <w:r>
        <w:rPr>
          <w:rFonts w:hint="cs"/>
          <w:rtl/>
          <w:lang w:eastAsia="he-IL"/>
        </w:rPr>
        <w:t>שנה היה רישיון והכול בסדר. רק מעבירים את</w:t>
      </w:r>
      <w:bookmarkStart w:id="22450" w:name="_ETM_Q49_431956"/>
      <w:bookmarkEnd w:id="22450"/>
      <w:r>
        <w:rPr>
          <w:rFonts w:hint="cs"/>
          <w:rtl/>
          <w:lang w:eastAsia="he-IL"/>
        </w:rPr>
        <w:t xml:space="preserve"> זה לגוף חרדי</w:t>
      </w:r>
      <w:r w:rsidR="001605DB">
        <w:rPr>
          <w:rFonts w:hint="cs"/>
          <w:rtl/>
          <w:lang w:eastAsia="he-IL"/>
        </w:rPr>
        <w:t>,</w:t>
      </w:r>
      <w:r>
        <w:rPr>
          <w:rFonts w:hint="cs"/>
          <w:rtl/>
          <w:lang w:eastAsia="he-IL"/>
        </w:rPr>
        <w:t xml:space="preserve"> פתאום חייבים </w:t>
      </w:r>
      <w:bookmarkStart w:id="22451" w:name="_ETM_Q49_428013"/>
      <w:bookmarkEnd w:id="22451"/>
      <w:r>
        <w:rPr>
          <w:rFonts w:hint="cs"/>
          <w:rtl/>
          <w:lang w:eastAsia="he-IL"/>
        </w:rPr>
        <w:t xml:space="preserve">את האישורים </w:t>
      </w:r>
      <w:bookmarkStart w:id="22452" w:name="_ETM_Q49_436415"/>
      <w:bookmarkEnd w:id="22452"/>
      <w:r>
        <w:rPr>
          <w:rFonts w:hint="cs"/>
          <w:rtl/>
          <w:lang w:eastAsia="he-IL"/>
        </w:rPr>
        <w:t xml:space="preserve">שאתה אומר ופתאום כל ההכבדות. אתה יותר מצודק בהצעת החוק, וכולנו נתמוך </w:t>
      </w:r>
      <w:bookmarkStart w:id="22453" w:name="_ETM_Q49_437439"/>
      <w:bookmarkEnd w:id="22453"/>
      <w:r>
        <w:rPr>
          <w:rFonts w:hint="cs"/>
          <w:rtl/>
          <w:lang w:eastAsia="he-IL"/>
        </w:rPr>
        <w:t>בזה.</w:t>
      </w:r>
      <w:bookmarkStart w:id="22454" w:name="_ETM_Q49_438222"/>
      <w:bookmarkEnd w:id="22454"/>
    </w:p>
    <w:p w:rsidR="00B5391D" w:rsidRDefault="00B5391D" w:rsidP="00D06307">
      <w:pPr>
        <w:rPr>
          <w:rtl/>
          <w:lang w:eastAsia="he-IL"/>
        </w:rPr>
      </w:pPr>
      <w:bookmarkStart w:id="22455" w:name="_ETM_Q49_438307"/>
      <w:bookmarkEnd w:id="22455"/>
    </w:p>
    <w:p w:rsidR="00B5391D" w:rsidRDefault="00B5391D" w:rsidP="00D06307">
      <w:pPr>
        <w:pStyle w:val="-"/>
        <w:rPr>
          <w:rtl/>
        </w:rPr>
      </w:pPr>
      <w:bookmarkStart w:id="22456" w:name="ET_speakercontinue_4996_14"/>
      <w:r w:rsidRPr="00D549E8">
        <w:rPr>
          <w:rStyle w:val="TagStyle"/>
          <w:rtl/>
        </w:rPr>
        <w:t xml:space="preserve"> &lt;&lt; דובר_המשך &gt;&gt;</w:t>
      </w:r>
      <w:r w:rsidRPr="006D5D7A">
        <w:rPr>
          <w:rStyle w:val="TagStyle"/>
          <w:rtl/>
        </w:rPr>
        <w:t xml:space="preserve"> </w:t>
      </w:r>
      <w:r>
        <w:rPr>
          <w:rtl/>
        </w:rPr>
        <w:t>ישראל אייכלר (יהדות התורה):</w:t>
      </w:r>
      <w:r w:rsidRPr="006D5D7A">
        <w:rPr>
          <w:rStyle w:val="TagStyle"/>
          <w:rtl/>
        </w:rPr>
        <w:t xml:space="preserve"> </w:t>
      </w:r>
      <w:r w:rsidRPr="00D549E8">
        <w:rPr>
          <w:rStyle w:val="TagStyle"/>
          <w:rtl/>
        </w:rPr>
        <w:t>&lt;&lt; דובר_המשך &gt;&gt;</w:t>
      </w:r>
      <w:r>
        <w:rPr>
          <w:rtl/>
        </w:rPr>
        <w:t xml:space="preserve">   </w:t>
      </w:r>
      <w:bookmarkEnd w:id="22456"/>
    </w:p>
    <w:p w:rsidR="00B5391D" w:rsidRDefault="00B5391D" w:rsidP="007B1E8C">
      <w:pPr>
        <w:rPr>
          <w:rtl/>
          <w:lang w:eastAsia="he-IL"/>
        </w:rPr>
      </w:pPr>
    </w:p>
    <w:p w:rsidR="00B5391D" w:rsidRPr="006D5D7A" w:rsidRDefault="00B5391D" w:rsidP="00D06307">
      <w:pPr>
        <w:rPr>
          <w:rtl/>
          <w:lang w:eastAsia="he-IL"/>
        </w:rPr>
      </w:pPr>
      <w:bookmarkStart w:id="22457" w:name="_ETM_Q49_439332"/>
      <w:bookmarkEnd w:id="22457"/>
      <w:r>
        <w:rPr>
          <w:rFonts w:hint="cs"/>
          <w:rtl/>
          <w:lang w:eastAsia="he-IL"/>
        </w:rPr>
        <w:t>תודה רבה. אני מבקש את תמיכת הכנסת.</w:t>
      </w:r>
    </w:p>
    <w:p w:rsidR="00B5391D" w:rsidRPr="000A55B5" w:rsidRDefault="00B5391D" w:rsidP="00D06307">
      <w:pPr>
        <w:rPr>
          <w:rtl/>
          <w:lang w:eastAsia="he-IL"/>
        </w:rPr>
      </w:pPr>
      <w:bookmarkStart w:id="22458" w:name="_ETM_Q49_408587"/>
      <w:bookmarkEnd w:id="22458"/>
    </w:p>
    <w:p w:rsidR="00B5391D" w:rsidRDefault="00B5391D" w:rsidP="00D06307">
      <w:pPr>
        <w:pStyle w:val="af6"/>
        <w:rPr>
          <w:rtl/>
        </w:rPr>
      </w:pPr>
      <w:bookmarkStart w:id="22459" w:name="ET_yor_6490_9"/>
      <w:r w:rsidRPr="00D549E8">
        <w:rPr>
          <w:rStyle w:val="TagStyle"/>
          <w:rtl/>
        </w:rPr>
        <w:t xml:space="preserve"> &lt;&lt; יור &gt;&gt;</w:t>
      </w:r>
      <w:r w:rsidRPr="000A55B5">
        <w:rPr>
          <w:rStyle w:val="TagStyle"/>
          <w:rtl/>
        </w:rPr>
        <w:t xml:space="preserve"> </w:t>
      </w:r>
      <w:r>
        <w:rPr>
          <w:rtl/>
        </w:rPr>
        <w:t>היו"ר ניסים ואטורי:</w:t>
      </w:r>
      <w:r w:rsidRPr="000A55B5">
        <w:rPr>
          <w:rStyle w:val="TagStyle"/>
          <w:rtl/>
        </w:rPr>
        <w:t xml:space="preserve"> </w:t>
      </w:r>
      <w:r w:rsidRPr="00D549E8">
        <w:rPr>
          <w:rStyle w:val="TagStyle"/>
          <w:rtl/>
        </w:rPr>
        <w:t>&lt;&lt; יור &gt;&gt;</w:t>
      </w:r>
      <w:r>
        <w:rPr>
          <w:rtl/>
        </w:rPr>
        <w:t xml:space="preserve">   </w:t>
      </w:r>
      <w:bookmarkEnd w:id="22459"/>
    </w:p>
    <w:p w:rsidR="00B5391D" w:rsidRDefault="00B5391D" w:rsidP="007B1E8C">
      <w:pPr>
        <w:rPr>
          <w:rtl/>
          <w:lang w:eastAsia="he-IL"/>
        </w:rPr>
      </w:pPr>
      <w:bookmarkStart w:id="22460" w:name="_ETM_Q49_445857"/>
      <w:bookmarkEnd w:id="22460"/>
    </w:p>
    <w:p w:rsidR="00B5391D" w:rsidRDefault="00B5391D" w:rsidP="007B1E8C">
      <w:pPr>
        <w:rPr>
          <w:rtl/>
          <w:lang w:eastAsia="he-IL"/>
        </w:rPr>
      </w:pPr>
      <w:bookmarkStart w:id="22461" w:name="_ETM_Q49_445929"/>
      <w:bookmarkEnd w:id="22461"/>
      <w:r>
        <w:rPr>
          <w:rFonts w:hint="cs"/>
          <w:rtl/>
          <w:lang w:eastAsia="he-IL"/>
        </w:rPr>
        <w:t xml:space="preserve">תודה רבה. </w:t>
      </w:r>
      <w:bookmarkStart w:id="22462" w:name="_ETM_Q49_411900"/>
      <w:bookmarkStart w:id="22463" w:name="_ETM_Q49_441727"/>
      <w:bookmarkStart w:id="22464" w:name="_ETM_Q49_441820"/>
      <w:bookmarkEnd w:id="22462"/>
      <w:bookmarkEnd w:id="22463"/>
      <w:bookmarkEnd w:id="22464"/>
      <w:r>
        <w:rPr>
          <w:rFonts w:hint="cs"/>
          <w:rtl/>
          <w:lang w:eastAsia="he-IL"/>
        </w:rPr>
        <w:t xml:space="preserve">השרה מאי </w:t>
      </w:r>
      <w:bookmarkStart w:id="22465" w:name="_ETM_Q49_443408"/>
      <w:bookmarkEnd w:id="22465"/>
      <w:r>
        <w:rPr>
          <w:rFonts w:hint="cs"/>
          <w:rtl/>
          <w:lang w:eastAsia="he-IL"/>
        </w:rPr>
        <w:t>גולן תשיב.</w:t>
      </w:r>
    </w:p>
    <w:p w:rsidR="00B5391D" w:rsidRDefault="00B5391D" w:rsidP="00D06307">
      <w:pPr>
        <w:rPr>
          <w:rtl/>
          <w:lang w:eastAsia="he-IL"/>
        </w:rPr>
      </w:pPr>
      <w:bookmarkStart w:id="22466" w:name="_ETM_Q49_445056"/>
      <w:bookmarkStart w:id="22467" w:name="_ETM_Q49_445138"/>
      <w:bookmarkEnd w:id="22466"/>
      <w:bookmarkEnd w:id="22467"/>
    </w:p>
    <w:p w:rsidR="00B5391D" w:rsidRDefault="00B5391D" w:rsidP="00D06307">
      <w:pPr>
        <w:rPr>
          <w:rtl/>
          <w:lang w:eastAsia="he-IL"/>
        </w:rPr>
      </w:pPr>
      <w:bookmarkStart w:id="22468" w:name="_ETM_Q49_448417"/>
      <w:bookmarkStart w:id="22469" w:name="_ETM_Q49_448491"/>
      <w:bookmarkEnd w:id="22468"/>
      <w:bookmarkEnd w:id="22469"/>
      <w:r>
        <w:rPr>
          <w:rFonts w:hint="cs"/>
          <w:rtl/>
          <w:lang w:eastAsia="he-IL"/>
        </w:rPr>
        <w:t>ברוך אתה ה' מלך העולם שהכול נ</w:t>
      </w:r>
      <w:bookmarkStart w:id="22470" w:name="_ETM_Q49_449546"/>
      <w:bookmarkEnd w:id="22470"/>
      <w:r>
        <w:rPr>
          <w:rFonts w:hint="cs"/>
          <w:rtl/>
          <w:lang w:eastAsia="he-IL"/>
        </w:rPr>
        <w:t xml:space="preserve">היה בדברו. בירכתי לעצמי. שכחתי לכבות את המיקרופון. </w:t>
      </w:r>
      <w:bookmarkStart w:id="22471" w:name="_ETM_Q49_451896"/>
      <w:bookmarkEnd w:id="22471"/>
      <w:r>
        <w:rPr>
          <w:rFonts w:hint="cs"/>
          <w:rtl/>
          <w:lang w:eastAsia="he-IL"/>
        </w:rPr>
        <w:t>לכבות?</w:t>
      </w:r>
    </w:p>
    <w:p w:rsidR="00B5391D" w:rsidRDefault="00B5391D" w:rsidP="00D06307">
      <w:pPr>
        <w:rPr>
          <w:rtl/>
          <w:lang w:eastAsia="he-IL"/>
        </w:rPr>
      </w:pPr>
      <w:bookmarkStart w:id="22472" w:name="_ETM_Q49_452329"/>
      <w:bookmarkStart w:id="22473" w:name="_ETM_Q49_452411"/>
      <w:bookmarkEnd w:id="22472"/>
      <w:bookmarkEnd w:id="22473"/>
    </w:p>
    <w:p w:rsidR="00B5391D" w:rsidRDefault="00B5391D" w:rsidP="00D06307">
      <w:pPr>
        <w:pStyle w:val="af5"/>
        <w:rPr>
          <w:rtl/>
        </w:rPr>
      </w:pPr>
      <w:bookmarkStart w:id="22474" w:name="ET_interruption_5851_16"/>
      <w:r w:rsidRPr="00D549E8">
        <w:rPr>
          <w:rStyle w:val="TagStyle"/>
          <w:rtl/>
        </w:rPr>
        <w:t xml:space="preserve"> &lt;&lt; קריאה &gt;&gt;</w:t>
      </w:r>
      <w:r w:rsidRPr="006D5D7A">
        <w:rPr>
          <w:rStyle w:val="TagStyle"/>
          <w:rtl/>
        </w:rPr>
        <w:t xml:space="preserve"> </w:t>
      </w:r>
      <w:r>
        <w:rPr>
          <w:rtl/>
        </w:rPr>
        <w:t>משה אבוטבול (ש"ס):</w:t>
      </w:r>
      <w:r w:rsidRPr="006D5D7A">
        <w:rPr>
          <w:rStyle w:val="TagStyle"/>
          <w:rtl/>
        </w:rPr>
        <w:t xml:space="preserve"> </w:t>
      </w:r>
      <w:r w:rsidRPr="00D549E8">
        <w:rPr>
          <w:rStyle w:val="TagStyle"/>
          <w:rtl/>
        </w:rPr>
        <w:t>&lt;&lt; קריאה &gt;&gt;</w:t>
      </w:r>
      <w:r>
        <w:rPr>
          <w:rtl/>
        </w:rPr>
        <w:t xml:space="preserve">   </w:t>
      </w:r>
      <w:bookmarkEnd w:id="22474"/>
    </w:p>
    <w:p w:rsidR="00B5391D" w:rsidRDefault="00B5391D" w:rsidP="007B1E8C">
      <w:pPr>
        <w:rPr>
          <w:rtl/>
          <w:lang w:eastAsia="he-IL"/>
        </w:rPr>
      </w:pPr>
    </w:p>
    <w:p w:rsidR="00B5391D" w:rsidRDefault="00B5391D" w:rsidP="009648FD">
      <w:pPr>
        <w:rPr>
          <w:lang w:eastAsia="he-IL"/>
        </w:rPr>
      </w:pPr>
      <w:bookmarkStart w:id="22475" w:name="_ETM_Q49_454008"/>
      <w:bookmarkEnd w:id="22475"/>
      <w:r>
        <w:rPr>
          <w:rFonts w:hint="cs"/>
          <w:rtl/>
          <w:lang w:eastAsia="he-IL"/>
        </w:rPr>
        <w:t xml:space="preserve">אדוני, זו </w:t>
      </w:r>
      <w:bookmarkStart w:id="22476" w:name="_ETM_Q49_449128"/>
      <w:bookmarkEnd w:id="22476"/>
      <w:proofErr w:type="spellStart"/>
      <w:r>
        <w:rPr>
          <w:rFonts w:hint="cs"/>
          <w:rtl/>
          <w:lang w:eastAsia="he-IL"/>
        </w:rPr>
        <w:t>הדתה</w:t>
      </w:r>
      <w:proofErr w:type="spellEnd"/>
      <w:r>
        <w:rPr>
          <w:rFonts w:hint="cs"/>
          <w:rtl/>
          <w:lang w:eastAsia="he-IL"/>
        </w:rPr>
        <w:t xml:space="preserve">. אתמול שיר המעלות והיום ברכה. זו </w:t>
      </w:r>
      <w:proofErr w:type="spellStart"/>
      <w:r>
        <w:rPr>
          <w:rFonts w:hint="cs"/>
          <w:rtl/>
          <w:lang w:eastAsia="he-IL"/>
        </w:rPr>
        <w:t>הדתה</w:t>
      </w:r>
      <w:proofErr w:type="spellEnd"/>
      <w:r>
        <w:rPr>
          <w:rFonts w:hint="cs"/>
          <w:rtl/>
          <w:lang w:eastAsia="he-IL"/>
        </w:rPr>
        <w:t xml:space="preserve"> אצלם. מה, </w:t>
      </w:r>
      <w:bookmarkStart w:id="22477" w:name="_ETM_Q49_458436"/>
      <w:bookmarkEnd w:id="22477"/>
      <w:r>
        <w:rPr>
          <w:rFonts w:hint="cs"/>
          <w:rtl/>
          <w:lang w:eastAsia="he-IL"/>
        </w:rPr>
        <w:t>קריב לא דיבר על זה?</w:t>
      </w:r>
    </w:p>
    <w:p w:rsidR="00B5391D" w:rsidRPr="00784DE9" w:rsidRDefault="00B5391D" w:rsidP="00D06307">
      <w:pPr>
        <w:pStyle w:val="afe"/>
        <w:ind w:left="1080" w:firstLine="0"/>
        <w:rPr>
          <w:lang w:eastAsia="he-IL"/>
        </w:rPr>
      </w:pPr>
      <w:bookmarkStart w:id="22478" w:name="_ETM_Q49_461923"/>
      <w:bookmarkStart w:id="22479" w:name="_ETM_Q49_462045"/>
      <w:bookmarkEnd w:id="22478"/>
      <w:bookmarkEnd w:id="22479"/>
    </w:p>
    <w:p w:rsidR="00B5391D" w:rsidRDefault="00B5391D" w:rsidP="00D06307">
      <w:pPr>
        <w:pStyle w:val="af6"/>
        <w:rPr>
          <w:rtl/>
        </w:rPr>
      </w:pPr>
      <w:r w:rsidRPr="00D549E8">
        <w:rPr>
          <w:rStyle w:val="TagStyle"/>
          <w:rtl/>
        </w:rPr>
        <w:t xml:space="preserve"> &lt;&lt; יור &gt;&gt;</w:t>
      </w:r>
      <w:r w:rsidRPr="006D5D7A">
        <w:rPr>
          <w:rStyle w:val="TagStyle"/>
          <w:rtl/>
        </w:rPr>
        <w:t xml:space="preserve"> </w:t>
      </w:r>
      <w:r>
        <w:rPr>
          <w:rtl/>
        </w:rPr>
        <w:t>היו"ר ניסים ואטורי:</w:t>
      </w:r>
      <w:r w:rsidRPr="006D5D7A">
        <w:rPr>
          <w:rStyle w:val="TagStyle"/>
          <w:rtl/>
        </w:rPr>
        <w:t xml:space="preserve"> </w:t>
      </w:r>
      <w:r w:rsidRPr="00D549E8">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תכף יעלה גלעד קריב, וזה יהיה שלם.</w:t>
      </w:r>
    </w:p>
    <w:p w:rsidR="00B5391D" w:rsidRDefault="00B5391D" w:rsidP="00D06307">
      <w:pPr>
        <w:rPr>
          <w:rtl/>
          <w:lang w:eastAsia="he-IL"/>
        </w:rPr>
      </w:pPr>
      <w:bookmarkStart w:id="22480" w:name="_ETM_Q49_459304"/>
      <w:bookmarkStart w:id="22481" w:name="_ETM_Q49_459393"/>
      <w:bookmarkEnd w:id="22480"/>
      <w:bookmarkEnd w:id="22481"/>
    </w:p>
    <w:p w:rsidR="00B5391D" w:rsidRDefault="00B5391D" w:rsidP="00D06307">
      <w:pPr>
        <w:pStyle w:val="af5"/>
        <w:rPr>
          <w:rtl/>
        </w:rPr>
      </w:pPr>
      <w:bookmarkStart w:id="22482" w:name="ET_interruption_6156_18"/>
      <w:r w:rsidRPr="00D549E8">
        <w:rPr>
          <w:rStyle w:val="TagStyle"/>
          <w:rtl/>
        </w:rPr>
        <w:t xml:space="preserve"> &lt;&lt; קריאה &gt;&gt;</w:t>
      </w:r>
      <w:r w:rsidRPr="006D5D7A">
        <w:rPr>
          <w:rStyle w:val="TagStyle"/>
          <w:rtl/>
        </w:rPr>
        <w:t xml:space="preserve"> </w:t>
      </w:r>
      <w:r>
        <w:rPr>
          <w:rtl/>
        </w:rPr>
        <w:t>גלעד קריב (העבודה):</w:t>
      </w:r>
      <w:r w:rsidRPr="006D5D7A">
        <w:rPr>
          <w:rStyle w:val="TagStyle"/>
          <w:rtl/>
        </w:rPr>
        <w:t xml:space="preserve"> </w:t>
      </w:r>
      <w:r w:rsidRPr="00D549E8">
        <w:rPr>
          <w:rStyle w:val="TagStyle"/>
          <w:rtl/>
        </w:rPr>
        <w:t>&lt;&lt; קריאה &gt;&gt;</w:t>
      </w:r>
      <w:r>
        <w:rPr>
          <w:rtl/>
        </w:rPr>
        <w:t xml:space="preserve">   </w:t>
      </w:r>
      <w:bookmarkEnd w:id="22482"/>
    </w:p>
    <w:p w:rsidR="00B5391D" w:rsidRDefault="00B5391D" w:rsidP="007B1E8C">
      <w:pPr>
        <w:rPr>
          <w:rtl/>
          <w:lang w:eastAsia="he-IL"/>
        </w:rPr>
      </w:pPr>
    </w:p>
    <w:p w:rsidR="00B5391D" w:rsidRPr="00784DE9" w:rsidRDefault="007B1E8C" w:rsidP="007B1E8C">
      <w:pPr>
        <w:rPr>
          <w:rtl/>
          <w:lang w:eastAsia="he-IL"/>
        </w:rPr>
      </w:pPr>
      <w:bookmarkStart w:id="22483" w:name="_ETM_Q49_466762"/>
      <w:bookmarkStart w:id="22484" w:name="_ETM_Q49_466855"/>
      <w:bookmarkEnd w:id="22483"/>
      <w:bookmarkEnd w:id="22484"/>
      <w:r>
        <w:rPr>
          <w:rFonts w:hint="cs"/>
          <w:rtl/>
          <w:lang w:eastAsia="he-IL"/>
        </w:rPr>
        <w:t>– – –</w:t>
      </w:r>
    </w:p>
    <w:p w:rsidR="00B5391D" w:rsidRDefault="00B5391D" w:rsidP="00D06307">
      <w:pPr>
        <w:rPr>
          <w:rtl/>
          <w:lang w:eastAsia="he-IL"/>
        </w:rPr>
      </w:pPr>
      <w:bookmarkStart w:id="22485" w:name="_ETM_Q49_469318"/>
      <w:bookmarkStart w:id="22486" w:name="_ETM_Q49_470508"/>
      <w:bookmarkStart w:id="22487" w:name="_ETM_Q49_470602"/>
      <w:bookmarkEnd w:id="22485"/>
      <w:bookmarkEnd w:id="22486"/>
      <w:bookmarkEnd w:id="22487"/>
    </w:p>
    <w:p w:rsidR="00B5391D" w:rsidRDefault="00B5391D" w:rsidP="00D06307">
      <w:pPr>
        <w:pStyle w:val="af5"/>
        <w:rPr>
          <w:rtl/>
        </w:rPr>
      </w:pPr>
      <w:bookmarkStart w:id="22488" w:name="ET_interruption_5851_19"/>
      <w:r w:rsidRPr="00D549E8">
        <w:rPr>
          <w:rStyle w:val="TagStyle"/>
          <w:rtl/>
        </w:rPr>
        <w:t xml:space="preserve"> &lt;&lt; קריאה &gt;&gt;</w:t>
      </w:r>
      <w:r w:rsidRPr="006D5D7A">
        <w:rPr>
          <w:rStyle w:val="TagStyle"/>
          <w:rtl/>
        </w:rPr>
        <w:t xml:space="preserve"> </w:t>
      </w:r>
      <w:r>
        <w:rPr>
          <w:rtl/>
        </w:rPr>
        <w:t>משה אבוטבול (ש"ס):</w:t>
      </w:r>
      <w:r w:rsidRPr="006D5D7A">
        <w:rPr>
          <w:rStyle w:val="TagStyle"/>
          <w:rtl/>
        </w:rPr>
        <w:t xml:space="preserve"> </w:t>
      </w:r>
      <w:r w:rsidRPr="00D549E8">
        <w:rPr>
          <w:rStyle w:val="TagStyle"/>
          <w:rtl/>
        </w:rPr>
        <w:t>&lt;&lt; קריאה &gt;&gt;</w:t>
      </w:r>
      <w:r>
        <w:rPr>
          <w:rtl/>
        </w:rPr>
        <w:t xml:space="preserve">   </w:t>
      </w:r>
      <w:bookmarkEnd w:id="22488"/>
    </w:p>
    <w:p w:rsidR="00B5391D" w:rsidRDefault="00B5391D" w:rsidP="007B1E8C">
      <w:pPr>
        <w:rPr>
          <w:rtl/>
          <w:lang w:eastAsia="he-IL"/>
        </w:rPr>
      </w:pPr>
    </w:p>
    <w:p w:rsidR="00B5391D" w:rsidRDefault="00B5391D" w:rsidP="007B1E8C">
      <w:pPr>
        <w:rPr>
          <w:rtl/>
          <w:lang w:eastAsia="he-IL"/>
        </w:rPr>
      </w:pPr>
      <w:bookmarkStart w:id="22489" w:name="_ETM_Q49_469449"/>
      <w:bookmarkEnd w:id="22489"/>
      <w:r>
        <w:rPr>
          <w:rFonts w:hint="cs"/>
          <w:rtl/>
          <w:lang w:eastAsia="he-IL"/>
        </w:rPr>
        <w:t xml:space="preserve">לך. </w:t>
      </w:r>
      <w:bookmarkStart w:id="22490" w:name="_ETM_Q49_477649"/>
      <w:bookmarkStart w:id="22491" w:name="_ETM_Q49_473380"/>
      <w:bookmarkStart w:id="22492" w:name="_ETM_Q49_473479"/>
      <w:bookmarkStart w:id="22493" w:name="_ETM_Q49_464469"/>
      <w:bookmarkEnd w:id="22490"/>
      <w:bookmarkEnd w:id="22491"/>
      <w:bookmarkEnd w:id="22492"/>
      <w:bookmarkEnd w:id="22493"/>
      <w:r>
        <w:rPr>
          <w:rFonts w:hint="cs"/>
          <w:rtl/>
          <w:lang w:eastAsia="he-IL"/>
        </w:rPr>
        <w:t>לך החוצה</w:t>
      </w:r>
      <w:r w:rsidR="00E1167B">
        <w:rPr>
          <w:rFonts w:hint="cs"/>
          <w:rtl/>
          <w:lang w:eastAsia="he-IL"/>
        </w:rPr>
        <w:t xml:space="preserve"> </w:t>
      </w:r>
      <w:bookmarkStart w:id="22494" w:name="_ETM_Q49_476134"/>
      <w:bookmarkStart w:id="22495" w:name="_ETM_Q49_475885"/>
      <w:bookmarkEnd w:id="22494"/>
      <w:bookmarkEnd w:id="22495"/>
      <w:r w:rsidR="007B1E8C">
        <w:rPr>
          <w:rFonts w:hint="cs"/>
          <w:rtl/>
          <w:lang w:eastAsia="he-IL"/>
        </w:rPr>
        <w:t>– – –</w:t>
      </w:r>
      <w:r>
        <w:rPr>
          <w:rFonts w:hint="cs"/>
          <w:rtl/>
          <w:lang w:eastAsia="he-IL"/>
        </w:rPr>
        <w:t xml:space="preserve"> אתה </w:t>
      </w:r>
      <w:bookmarkStart w:id="22496" w:name="_ETM_Q49_479665"/>
      <w:bookmarkEnd w:id="22496"/>
      <w:r>
        <w:rPr>
          <w:rFonts w:hint="cs"/>
          <w:rtl/>
          <w:lang w:eastAsia="he-IL"/>
        </w:rPr>
        <w:t>לא מעניין אותי.</w:t>
      </w:r>
    </w:p>
    <w:p w:rsidR="00B5391D" w:rsidRDefault="00B5391D" w:rsidP="00D06307">
      <w:pPr>
        <w:rPr>
          <w:rtl/>
          <w:lang w:eastAsia="he-IL"/>
        </w:rPr>
      </w:pPr>
      <w:bookmarkStart w:id="22497" w:name="_ETM_Q49_480774"/>
      <w:bookmarkStart w:id="22498" w:name="_ETM_Q49_480861"/>
      <w:bookmarkEnd w:id="22497"/>
      <w:bookmarkEnd w:id="22498"/>
    </w:p>
    <w:p w:rsidR="00B5391D" w:rsidRDefault="00B5391D" w:rsidP="00D06307">
      <w:pPr>
        <w:pStyle w:val="af5"/>
        <w:rPr>
          <w:rtl/>
        </w:rPr>
      </w:pPr>
      <w:r w:rsidRPr="00D549E8">
        <w:rPr>
          <w:rStyle w:val="TagStyle"/>
          <w:rtl/>
        </w:rPr>
        <w:t xml:space="preserve"> &lt;&lt; קריאה &gt;&gt;</w:t>
      </w:r>
      <w:r w:rsidRPr="006D5D7A">
        <w:rPr>
          <w:rStyle w:val="TagStyle"/>
          <w:rtl/>
        </w:rPr>
        <w:t xml:space="preserve"> </w:t>
      </w:r>
      <w:r>
        <w:rPr>
          <w:rtl/>
        </w:rPr>
        <w:t>גלעד קריב (העבודה):</w:t>
      </w:r>
      <w:r w:rsidRPr="006D5D7A">
        <w:rPr>
          <w:rStyle w:val="TagStyle"/>
          <w:rtl/>
        </w:rPr>
        <w:t xml:space="preserve"> </w:t>
      </w:r>
      <w:r w:rsidRPr="00D549E8">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2499" w:name="_ETM_Q49_483060"/>
      <w:bookmarkEnd w:id="22499"/>
      <w:r>
        <w:rPr>
          <w:rFonts w:hint="cs"/>
          <w:rtl/>
          <w:lang w:eastAsia="he-IL"/>
        </w:rPr>
        <w:t>– – –</w:t>
      </w:r>
      <w:r w:rsidR="00B5391D">
        <w:rPr>
          <w:rFonts w:hint="cs"/>
          <w:rtl/>
          <w:lang w:eastAsia="he-IL"/>
        </w:rPr>
        <w:t xml:space="preserve"> </w:t>
      </w:r>
    </w:p>
    <w:p w:rsidR="00B5391D" w:rsidRDefault="00B5391D" w:rsidP="00D06307">
      <w:pPr>
        <w:rPr>
          <w:rtl/>
          <w:lang w:eastAsia="he-IL"/>
        </w:rPr>
      </w:pPr>
      <w:bookmarkStart w:id="22500" w:name="_ETM_Q49_483941"/>
      <w:bookmarkStart w:id="22501" w:name="_ETM_Q49_484074"/>
      <w:bookmarkEnd w:id="22500"/>
      <w:bookmarkEnd w:id="22501"/>
    </w:p>
    <w:p w:rsidR="00B5391D" w:rsidRDefault="00B5391D" w:rsidP="00D06307">
      <w:pPr>
        <w:pStyle w:val="af5"/>
        <w:rPr>
          <w:rtl/>
        </w:rPr>
      </w:pPr>
      <w:bookmarkStart w:id="22502" w:name="ET_interruption_5851_23"/>
      <w:r w:rsidRPr="00D549E8">
        <w:rPr>
          <w:rStyle w:val="TagStyle"/>
          <w:rtl/>
        </w:rPr>
        <w:t xml:space="preserve"> &lt;&lt; קריאה &gt;&gt;</w:t>
      </w:r>
      <w:r w:rsidRPr="006D5D7A">
        <w:rPr>
          <w:rStyle w:val="TagStyle"/>
          <w:rtl/>
        </w:rPr>
        <w:t xml:space="preserve"> </w:t>
      </w:r>
      <w:r>
        <w:rPr>
          <w:rtl/>
        </w:rPr>
        <w:t>משה אבוטבול (ש"ס):</w:t>
      </w:r>
      <w:r w:rsidRPr="006D5D7A">
        <w:rPr>
          <w:rStyle w:val="TagStyle"/>
          <w:rtl/>
        </w:rPr>
        <w:t xml:space="preserve"> </w:t>
      </w:r>
      <w:r w:rsidRPr="00D549E8">
        <w:rPr>
          <w:rStyle w:val="TagStyle"/>
          <w:rtl/>
        </w:rPr>
        <w:t>&lt;&lt; קריאה &gt;&gt;</w:t>
      </w:r>
      <w:r>
        <w:rPr>
          <w:rtl/>
        </w:rPr>
        <w:t xml:space="preserve">   </w:t>
      </w:r>
      <w:bookmarkEnd w:id="22502"/>
    </w:p>
    <w:p w:rsidR="00B5391D" w:rsidRDefault="00B5391D" w:rsidP="007B1E8C">
      <w:pPr>
        <w:rPr>
          <w:rtl/>
          <w:lang w:eastAsia="he-IL"/>
        </w:rPr>
      </w:pPr>
    </w:p>
    <w:p w:rsidR="00B5391D" w:rsidRDefault="00B5391D" w:rsidP="00D06307">
      <w:pPr>
        <w:rPr>
          <w:rtl/>
          <w:lang w:eastAsia="he-IL"/>
        </w:rPr>
      </w:pPr>
      <w:bookmarkStart w:id="22503" w:name="_ETM_Q49_481942"/>
      <w:bookmarkEnd w:id="22503"/>
      <w:r>
        <w:rPr>
          <w:rFonts w:hint="cs"/>
          <w:rtl/>
          <w:lang w:eastAsia="he-IL"/>
        </w:rPr>
        <w:t xml:space="preserve">החוצה. קריב </w:t>
      </w:r>
      <w:r w:rsidR="009648FD">
        <w:rPr>
          <w:rFonts w:hint="eastAsia"/>
          <w:rtl/>
          <w:lang w:eastAsia="he-IL"/>
        </w:rPr>
        <w:t xml:space="preserve">– </w:t>
      </w:r>
      <w:r>
        <w:rPr>
          <w:rFonts w:hint="cs"/>
          <w:rtl/>
          <w:lang w:eastAsia="he-IL"/>
        </w:rPr>
        <w:t>החוצה.</w:t>
      </w:r>
    </w:p>
    <w:p w:rsidR="00B5391D" w:rsidRDefault="00B5391D" w:rsidP="00D06307">
      <w:pPr>
        <w:rPr>
          <w:rtl/>
          <w:lang w:eastAsia="he-IL"/>
        </w:rPr>
      </w:pPr>
    </w:p>
    <w:p w:rsidR="00B5391D" w:rsidRDefault="00E1167B" w:rsidP="00E1167B">
      <w:pPr>
        <w:pStyle w:val="af5"/>
        <w:rPr>
          <w:rtl/>
        </w:rPr>
      </w:pPr>
      <w:bookmarkStart w:id="22504" w:name="ET_speaker_6559_24"/>
      <w:bookmarkStart w:id="22505" w:name="ET_interruption_השרה_לקידום_מעמד_ה_1920"/>
      <w:r w:rsidRPr="00E1167B">
        <w:rPr>
          <w:rStyle w:val="TagStyle"/>
          <w:rtl/>
        </w:rPr>
        <w:t xml:space="preserve"> &lt;&lt; קריאה &gt;&gt;</w:t>
      </w:r>
      <w:r w:rsidR="00B5391D" w:rsidRPr="006D5D7A">
        <w:rPr>
          <w:rStyle w:val="TagStyle"/>
          <w:rtl/>
        </w:rPr>
        <w:t xml:space="preserve"> </w:t>
      </w:r>
      <w:bookmarkStart w:id="22506" w:name="_Toc139801604"/>
      <w:bookmarkStart w:id="22507" w:name="_Toc160611580"/>
      <w:r w:rsidR="00B5391D">
        <w:rPr>
          <w:rtl/>
        </w:rPr>
        <w:t>השרה לקידום מעמד האישה מאי גולן:</w:t>
      </w:r>
      <w:bookmarkEnd w:id="22506"/>
      <w:bookmarkEnd w:id="22507"/>
      <w:r w:rsidR="00B5391D" w:rsidRPr="006D5D7A">
        <w:rPr>
          <w:rStyle w:val="TagStyle"/>
          <w:rtl/>
        </w:rPr>
        <w:t xml:space="preserve"> </w:t>
      </w:r>
      <w:r w:rsidRPr="00E1167B">
        <w:rPr>
          <w:rStyle w:val="TagStyle"/>
          <w:rtl/>
        </w:rPr>
        <w:t xml:space="preserve">&lt;&lt; קריאה &gt;&gt; </w:t>
      </w:r>
      <w:r w:rsidR="00B5391D">
        <w:rPr>
          <w:rtl/>
        </w:rPr>
        <w:t xml:space="preserve">   </w:t>
      </w:r>
      <w:bookmarkEnd w:id="22504"/>
    </w:p>
    <w:bookmarkEnd w:id="22505"/>
    <w:p w:rsidR="00B5391D" w:rsidRDefault="00B5391D" w:rsidP="007B1E8C">
      <w:pPr>
        <w:rPr>
          <w:rtl/>
          <w:lang w:eastAsia="he-IL"/>
        </w:rPr>
      </w:pPr>
    </w:p>
    <w:p w:rsidR="00B5391D" w:rsidRDefault="00B5391D" w:rsidP="00D06307">
      <w:pPr>
        <w:rPr>
          <w:rtl/>
          <w:lang w:eastAsia="he-IL"/>
        </w:rPr>
      </w:pPr>
      <w:r>
        <w:rPr>
          <w:rFonts w:hint="cs"/>
          <w:rtl/>
          <w:lang w:eastAsia="he-IL"/>
        </w:rPr>
        <w:t>זה לא יפה.</w:t>
      </w:r>
      <w:r w:rsidR="00E1167B">
        <w:rPr>
          <w:rFonts w:hint="cs"/>
          <w:rtl/>
          <w:lang w:eastAsia="he-IL"/>
        </w:rPr>
        <w:t xml:space="preserve"> לא יפה. </w:t>
      </w:r>
    </w:p>
    <w:p w:rsidR="00B5391D" w:rsidRDefault="00B5391D" w:rsidP="00D06307">
      <w:pPr>
        <w:rPr>
          <w:rtl/>
          <w:lang w:eastAsia="he-IL"/>
        </w:rPr>
      </w:pPr>
      <w:bookmarkStart w:id="22508" w:name="_ETM_Q49_482395"/>
      <w:bookmarkStart w:id="22509" w:name="_ETM_Q49_482451"/>
      <w:bookmarkEnd w:id="22508"/>
      <w:bookmarkEnd w:id="22509"/>
    </w:p>
    <w:p w:rsidR="00B5391D" w:rsidRDefault="00B5391D" w:rsidP="00D06307">
      <w:pPr>
        <w:pStyle w:val="af5"/>
        <w:rPr>
          <w:rtl/>
        </w:rPr>
      </w:pPr>
      <w:bookmarkStart w:id="22510" w:name="ET_interruption_6156_34"/>
      <w:r w:rsidRPr="00D549E8">
        <w:rPr>
          <w:rStyle w:val="TagStyle"/>
          <w:rtl/>
        </w:rPr>
        <w:t xml:space="preserve"> &lt;&lt; קריאה &gt;&gt;</w:t>
      </w:r>
      <w:r w:rsidRPr="00784DE9">
        <w:rPr>
          <w:rStyle w:val="TagStyle"/>
          <w:rtl/>
        </w:rPr>
        <w:t xml:space="preserve"> </w:t>
      </w:r>
      <w:r>
        <w:rPr>
          <w:rtl/>
        </w:rPr>
        <w:t>גלעד קריב (העבודה):</w:t>
      </w:r>
      <w:r w:rsidRPr="00784DE9">
        <w:rPr>
          <w:rStyle w:val="TagStyle"/>
          <w:rtl/>
        </w:rPr>
        <w:t xml:space="preserve"> </w:t>
      </w:r>
      <w:r w:rsidRPr="00D549E8">
        <w:rPr>
          <w:rStyle w:val="TagStyle"/>
          <w:rtl/>
        </w:rPr>
        <w:t>&lt;&lt; קריאה &gt;&gt;</w:t>
      </w:r>
      <w:r>
        <w:rPr>
          <w:rtl/>
        </w:rPr>
        <w:t xml:space="preserve">   </w:t>
      </w:r>
      <w:bookmarkEnd w:id="22510"/>
    </w:p>
    <w:p w:rsidR="00B5391D" w:rsidRDefault="00B5391D" w:rsidP="007B1E8C">
      <w:pPr>
        <w:rPr>
          <w:rtl/>
          <w:lang w:eastAsia="he-IL"/>
        </w:rPr>
      </w:pPr>
      <w:bookmarkStart w:id="22511" w:name="_ETM_Q49_488390"/>
      <w:bookmarkEnd w:id="22511"/>
    </w:p>
    <w:p w:rsidR="00B5391D" w:rsidRDefault="007B1E8C" w:rsidP="007B1E8C">
      <w:pPr>
        <w:rPr>
          <w:rtl/>
          <w:lang w:eastAsia="he-IL"/>
        </w:rPr>
      </w:pPr>
      <w:bookmarkStart w:id="22512" w:name="_ETM_Q49_488501"/>
      <w:bookmarkEnd w:id="22512"/>
      <w:r>
        <w:rPr>
          <w:rFonts w:hint="cs"/>
          <w:rtl/>
          <w:lang w:eastAsia="he-IL"/>
        </w:rPr>
        <w:t>– – –</w:t>
      </w:r>
      <w:r w:rsidR="00E1167B">
        <w:rPr>
          <w:rFonts w:hint="cs"/>
          <w:rtl/>
          <w:lang w:eastAsia="he-IL"/>
        </w:rPr>
        <w:t xml:space="preserve"> </w:t>
      </w:r>
      <w:bookmarkStart w:id="22513" w:name="_ETM_Q49_484865"/>
      <w:bookmarkStart w:id="22514" w:name="_ETM_Q49_484957"/>
      <w:bookmarkStart w:id="22515" w:name="_ETM_Q49_484156"/>
      <w:bookmarkStart w:id="22516" w:name="_ETM_Q49_486761"/>
      <w:bookmarkEnd w:id="22513"/>
      <w:bookmarkEnd w:id="22514"/>
      <w:bookmarkEnd w:id="22515"/>
      <w:bookmarkEnd w:id="22516"/>
      <w:r w:rsidR="00B5391D">
        <w:rPr>
          <w:rFonts w:hint="cs"/>
          <w:rtl/>
          <w:lang w:eastAsia="he-IL"/>
        </w:rPr>
        <w:t xml:space="preserve">תתעוררי, גברתי </w:t>
      </w:r>
      <w:bookmarkStart w:id="22517" w:name="_ETM_Q49_493057"/>
      <w:bookmarkEnd w:id="22517"/>
      <w:r w:rsidR="00B5391D">
        <w:rPr>
          <w:rFonts w:hint="cs"/>
          <w:rtl/>
          <w:lang w:eastAsia="he-IL"/>
        </w:rPr>
        <w:t>השרה.</w:t>
      </w:r>
    </w:p>
    <w:p w:rsidR="00B5391D" w:rsidRDefault="00B5391D" w:rsidP="00D06307">
      <w:pPr>
        <w:rPr>
          <w:rtl/>
          <w:lang w:eastAsia="he-IL"/>
        </w:rPr>
      </w:pPr>
      <w:bookmarkStart w:id="22518" w:name="_ETM_Q49_489443"/>
      <w:bookmarkStart w:id="22519" w:name="_ETM_Q49_489560"/>
      <w:bookmarkEnd w:id="22518"/>
      <w:bookmarkEnd w:id="22519"/>
    </w:p>
    <w:p w:rsidR="00B5391D" w:rsidRDefault="00B5391D" w:rsidP="00D06307">
      <w:pPr>
        <w:pStyle w:val="af5"/>
        <w:rPr>
          <w:rtl/>
        </w:rPr>
      </w:pPr>
      <w:bookmarkStart w:id="22520" w:name="ET_interruption_5851_26"/>
      <w:r w:rsidRPr="00D549E8">
        <w:rPr>
          <w:rStyle w:val="TagStyle"/>
          <w:rtl/>
        </w:rPr>
        <w:t xml:space="preserve"> &lt;&lt; קריאה &gt;&gt;</w:t>
      </w:r>
      <w:r w:rsidRPr="006D5D7A">
        <w:rPr>
          <w:rStyle w:val="TagStyle"/>
          <w:rtl/>
        </w:rPr>
        <w:t xml:space="preserve"> </w:t>
      </w:r>
      <w:r>
        <w:rPr>
          <w:rtl/>
        </w:rPr>
        <w:t>משה אבוטבול (ש"ס):</w:t>
      </w:r>
      <w:r w:rsidRPr="006D5D7A">
        <w:rPr>
          <w:rStyle w:val="TagStyle"/>
          <w:rtl/>
        </w:rPr>
        <w:t xml:space="preserve"> </w:t>
      </w:r>
      <w:r w:rsidRPr="00D549E8">
        <w:rPr>
          <w:rStyle w:val="TagStyle"/>
          <w:rtl/>
        </w:rPr>
        <w:t>&lt;&lt; קריאה &gt;&gt;</w:t>
      </w:r>
      <w:r>
        <w:rPr>
          <w:rtl/>
        </w:rPr>
        <w:t xml:space="preserve">   </w:t>
      </w:r>
      <w:bookmarkEnd w:id="22520"/>
    </w:p>
    <w:p w:rsidR="00B5391D" w:rsidRDefault="00B5391D" w:rsidP="007B1E8C">
      <w:pPr>
        <w:rPr>
          <w:rtl/>
          <w:lang w:eastAsia="he-IL"/>
        </w:rPr>
      </w:pPr>
    </w:p>
    <w:p w:rsidR="00B5391D" w:rsidRPr="006D5D7A" w:rsidRDefault="007B1E8C" w:rsidP="007B1E8C">
      <w:pPr>
        <w:rPr>
          <w:rtl/>
          <w:lang w:eastAsia="he-IL"/>
        </w:rPr>
      </w:pPr>
      <w:bookmarkStart w:id="22521" w:name="_ETM_Q49_495108"/>
      <w:bookmarkStart w:id="22522" w:name="_ETM_Q49_495191"/>
      <w:bookmarkEnd w:id="22521"/>
      <w:bookmarkEnd w:id="22522"/>
      <w:r>
        <w:rPr>
          <w:rFonts w:hint="cs"/>
          <w:rtl/>
          <w:lang w:eastAsia="he-IL"/>
        </w:rPr>
        <w:t>– – –</w:t>
      </w:r>
    </w:p>
    <w:p w:rsidR="00B5391D" w:rsidRDefault="00B5391D" w:rsidP="00D06307">
      <w:pPr>
        <w:rPr>
          <w:rtl/>
          <w:lang w:eastAsia="he-IL"/>
        </w:rPr>
      </w:pPr>
      <w:bookmarkStart w:id="22523" w:name="_ETM_Q49_492229"/>
      <w:bookmarkEnd w:id="22523"/>
    </w:p>
    <w:p w:rsidR="00B5391D" w:rsidRDefault="00E1167B" w:rsidP="00E1167B">
      <w:pPr>
        <w:pStyle w:val="a4"/>
        <w:rPr>
          <w:rtl/>
        </w:rPr>
      </w:pPr>
      <w:bookmarkStart w:id="22524" w:name="ET_speakercontinue_6559_27"/>
      <w:bookmarkStart w:id="22525" w:name="ET_speaker_השרה_לקידום_מעמד_האישה__1919"/>
      <w:r w:rsidRPr="00E1167B">
        <w:rPr>
          <w:rStyle w:val="TagStyle"/>
          <w:rtl/>
        </w:rPr>
        <w:t xml:space="preserve"> &lt;&lt; דובר &gt;&gt;</w:t>
      </w:r>
      <w:r w:rsidR="00B5391D" w:rsidRPr="006D5D7A">
        <w:rPr>
          <w:rStyle w:val="TagStyle"/>
          <w:rtl/>
        </w:rPr>
        <w:t xml:space="preserve"> </w:t>
      </w:r>
      <w:bookmarkStart w:id="22526" w:name="_Toc160612222"/>
      <w:bookmarkStart w:id="22527" w:name="_Toc160612378"/>
      <w:r w:rsidR="00B5391D">
        <w:rPr>
          <w:rtl/>
        </w:rPr>
        <w:t>השרה לקידום מעמד האישה מאי גולן:</w:t>
      </w:r>
      <w:bookmarkEnd w:id="22526"/>
      <w:bookmarkEnd w:id="22527"/>
      <w:r w:rsidR="00B5391D" w:rsidRPr="006D5D7A">
        <w:rPr>
          <w:rStyle w:val="TagStyle"/>
          <w:rtl/>
        </w:rPr>
        <w:t xml:space="preserve"> </w:t>
      </w:r>
      <w:r w:rsidRPr="00E1167B">
        <w:rPr>
          <w:rStyle w:val="TagStyle"/>
          <w:rtl/>
        </w:rPr>
        <w:t xml:space="preserve">&lt;&lt; דובר &gt;&gt; </w:t>
      </w:r>
      <w:r w:rsidR="00B5391D">
        <w:rPr>
          <w:rtl/>
        </w:rPr>
        <w:t xml:space="preserve">   </w:t>
      </w:r>
      <w:bookmarkEnd w:id="22524"/>
    </w:p>
    <w:bookmarkEnd w:id="22525"/>
    <w:p w:rsidR="00B5391D" w:rsidRDefault="00B5391D" w:rsidP="007B1E8C">
      <w:pPr>
        <w:rPr>
          <w:rtl/>
          <w:lang w:eastAsia="he-IL"/>
        </w:rPr>
      </w:pPr>
    </w:p>
    <w:p w:rsidR="00B5391D" w:rsidRDefault="00B5391D" w:rsidP="001605DB">
      <w:pPr>
        <w:rPr>
          <w:rtl/>
          <w:lang w:eastAsia="he-IL"/>
        </w:rPr>
      </w:pPr>
      <w:bookmarkStart w:id="22528" w:name="_ETM_Q49_494027"/>
      <w:bookmarkEnd w:id="22528"/>
      <w:r>
        <w:rPr>
          <w:rFonts w:hint="cs"/>
          <w:rtl/>
          <w:lang w:eastAsia="he-IL"/>
        </w:rPr>
        <w:t>אני עונה בשם הממשלה. הצעת החוק מבקשת</w:t>
      </w:r>
      <w:bookmarkStart w:id="22529" w:name="_ETM_Q49_499036"/>
      <w:bookmarkEnd w:id="22529"/>
      <w:r>
        <w:rPr>
          <w:rFonts w:hint="cs"/>
          <w:rtl/>
          <w:lang w:eastAsia="he-IL"/>
        </w:rPr>
        <w:t xml:space="preserve"> לתקן את סעיף 6 לחוק פיקוח על בתי ספר, </w:t>
      </w:r>
      <w:proofErr w:type="spellStart"/>
      <w:r>
        <w:rPr>
          <w:rFonts w:hint="cs"/>
          <w:rtl/>
          <w:lang w:eastAsia="he-IL"/>
        </w:rPr>
        <w:t>התשכ"ט</w:t>
      </w:r>
      <w:proofErr w:type="spellEnd"/>
      <w:r>
        <w:rPr>
          <w:rFonts w:hint="cs"/>
          <w:rtl/>
          <w:lang w:eastAsia="he-IL"/>
        </w:rPr>
        <w:t xml:space="preserve">–1969, </w:t>
      </w:r>
      <w:bookmarkStart w:id="22530" w:name="_ETM_Q49_504337"/>
      <w:bookmarkEnd w:id="22530"/>
      <w:r>
        <w:rPr>
          <w:rFonts w:hint="cs"/>
          <w:rtl/>
          <w:lang w:eastAsia="he-IL"/>
        </w:rPr>
        <w:t xml:space="preserve">ולהרחיב את אפשרויות הביקורת גם לתברואן מוסמך, ובכך לייעל את </w:t>
      </w:r>
      <w:bookmarkStart w:id="22531" w:name="_ETM_Q49_507064"/>
      <w:bookmarkEnd w:id="22531"/>
      <w:r>
        <w:rPr>
          <w:rFonts w:hint="cs"/>
          <w:rtl/>
          <w:lang w:eastAsia="he-IL"/>
        </w:rPr>
        <w:t xml:space="preserve">אישורי הפיקוח בנושא התברואה ולקצר את משך זמן קבלת הרישיון במקרה </w:t>
      </w:r>
      <w:bookmarkStart w:id="22532" w:name="_ETM_Q49_515768"/>
      <w:bookmarkEnd w:id="22532"/>
      <w:r>
        <w:rPr>
          <w:rFonts w:hint="cs"/>
          <w:rtl/>
          <w:lang w:eastAsia="he-IL"/>
        </w:rPr>
        <w:t>של בקשה חדשה או חידוש רישיון.</w:t>
      </w:r>
    </w:p>
    <w:p w:rsidR="00B5391D" w:rsidRDefault="00B5391D" w:rsidP="00D06307">
      <w:pPr>
        <w:rPr>
          <w:rtl/>
          <w:lang w:eastAsia="he-IL"/>
        </w:rPr>
      </w:pPr>
      <w:bookmarkStart w:id="22533" w:name="_ETM_Q49_515828"/>
      <w:bookmarkStart w:id="22534" w:name="_ETM_Q49_515920"/>
      <w:bookmarkEnd w:id="22533"/>
      <w:bookmarkEnd w:id="22534"/>
    </w:p>
    <w:p w:rsidR="00B5391D" w:rsidRDefault="00B5391D" w:rsidP="001605DB">
      <w:pPr>
        <w:rPr>
          <w:rtl/>
          <w:lang w:eastAsia="he-IL"/>
        </w:rPr>
      </w:pPr>
      <w:bookmarkStart w:id="22535" w:name="_ETM_Q49_518067"/>
      <w:bookmarkStart w:id="22536" w:name="_ETM_Q49_518152"/>
      <w:bookmarkEnd w:id="22535"/>
      <w:bookmarkEnd w:id="22536"/>
      <w:r>
        <w:rPr>
          <w:rFonts w:hint="cs"/>
          <w:rtl/>
          <w:lang w:eastAsia="he-IL"/>
        </w:rPr>
        <w:t>הצעת החוק של ידידי חבר</w:t>
      </w:r>
      <w:bookmarkStart w:id="22537" w:name="_ETM_Q49_517796"/>
      <w:bookmarkEnd w:id="22537"/>
      <w:r>
        <w:rPr>
          <w:rFonts w:hint="cs"/>
          <w:rtl/>
          <w:lang w:eastAsia="he-IL"/>
        </w:rPr>
        <w:t xml:space="preserve"> הכנסת אייכלר</w:t>
      </w:r>
      <w:bookmarkStart w:id="22538" w:name="_ETM_Q49_520356"/>
      <w:bookmarkStart w:id="22539" w:name="_ETM_Q49_520844"/>
      <w:bookmarkEnd w:id="22538"/>
      <w:bookmarkEnd w:id="22539"/>
      <w:r>
        <w:rPr>
          <w:rFonts w:hint="cs"/>
          <w:rtl/>
          <w:lang w:eastAsia="he-IL"/>
        </w:rPr>
        <w:t xml:space="preserve">, המוערך מאוד, מתפרצת לדלת פתוחה, לפעילות </w:t>
      </w:r>
      <w:bookmarkStart w:id="22540" w:name="_ETM_Q49_527054"/>
      <w:bookmarkEnd w:id="22540"/>
      <w:r>
        <w:rPr>
          <w:rFonts w:hint="cs"/>
          <w:rtl/>
          <w:lang w:eastAsia="he-IL"/>
        </w:rPr>
        <w:t>שהתקיימה בשנה האחרונה על ידי היחידות המקצועיות במשרד החינוך. בחודש נובמבר 2022 אושר ונחתם נוהל קבלת אישור</w:t>
      </w:r>
      <w:r w:rsidRPr="001605DB">
        <w:rPr>
          <w:rFonts w:hint="cs"/>
          <w:b/>
          <w:bCs/>
          <w:rtl/>
          <w:lang w:eastAsia="he-IL"/>
        </w:rPr>
        <w:t xml:space="preserve"> </w:t>
      </w:r>
      <w:r>
        <w:rPr>
          <w:rFonts w:hint="cs"/>
          <w:rtl/>
          <w:lang w:eastAsia="he-IL"/>
        </w:rPr>
        <w:t xml:space="preserve">תברואי מרשות </w:t>
      </w:r>
      <w:bookmarkStart w:id="22541" w:name="_ETM_Q49_532571"/>
      <w:bookmarkEnd w:id="22541"/>
      <w:r>
        <w:rPr>
          <w:rFonts w:hint="cs"/>
          <w:rtl/>
          <w:lang w:eastAsia="he-IL"/>
        </w:rPr>
        <w:t xml:space="preserve">הבריאות במסגרת תהליך רישוי מוסדות חינוך במוכר שאינו רשמי בשיתוף </w:t>
      </w:r>
      <w:bookmarkStart w:id="22542" w:name="_ETM_Q49_541207"/>
      <w:bookmarkEnd w:id="22542"/>
      <w:r>
        <w:rPr>
          <w:rFonts w:hint="cs"/>
          <w:rtl/>
          <w:lang w:eastAsia="he-IL"/>
        </w:rPr>
        <w:t>משרד הבריאות.</w:t>
      </w:r>
      <w:bookmarkStart w:id="22543" w:name="_ETM_Q49_543320"/>
      <w:bookmarkEnd w:id="22543"/>
      <w:r>
        <w:rPr>
          <w:rFonts w:hint="cs"/>
          <w:rtl/>
          <w:lang w:eastAsia="he-IL"/>
        </w:rPr>
        <w:t xml:space="preserve"> </w:t>
      </w:r>
      <w:bookmarkStart w:id="22544" w:name="_ETM_Q49_543427"/>
      <w:bookmarkStart w:id="22545" w:name="_ETM_Q49_543499"/>
      <w:bookmarkStart w:id="22546" w:name="_ETM_Q49_543554"/>
      <w:bookmarkEnd w:id="22544"/>
      <w:bookmarkEnd w:id="22545"/>
      <w:bookmarkEnd w:id="22546"/>
      <w:r>
        <w:rPr>
          <w:rFonts w:hint="cs"/>
          <w:rtl/>
          <w:lang w:eastAsia="he-IL"/>
        </w:rPr>
        <w:t>במסגרת הנוהל שגובש</w:t>
      </w:r>
      <w:r w:rsidR="001605DB">
        <w:rPr>
          <w:rFonts w:hint="cs"/>
          <w:rtl/>
          <w:lang w:eastAsia="he-IL"/>
        </w:rPr>
        <w:t>,</w:t>
      </w:r>
      <w:r>
        <w:rPr>
          <w:rFonts w:hint="cs"/>
          <w:rtl/>
          <w:lang w:eastAsia="he-IL"/>
        </w:rPr>
        <w:t xml:space="preserve"> מוסדות המבקשים לחדש רישיון והינם בעלי </w:t>
      </w:r>
      <w:bookmarkStart w:id="22547" w:name="_ETM_Q49_546348"/>
      <w:bookmarkEnd w:id="22547"/>
      <w:r>
        <w:rPr>
          <w:rFonts w:hint="cs"/>
          <w:rtl/>
          <w:lang w:eastAsia="he-IL"/>
        </w:rPr>
        <w:t xml:space="preserve">חוות דעת חיוביות מועברים לאחריות משרד החינוך לקיום ביקורות </w:t>
      </w:r>
      <w:bookmarkStart w:id="22548" w:name="_ETM_Q49_551791"/>
      <w:bookmarkEnd w:id="22548"/>
      <w:r>
        <w:rPr>
          <w:rFonts w:hint="cs"/>
          <w:rtl/>
          <w:lang w:eastAsia="he-IL"/>
        </w:rPr>
        <w:t>שוטפות ומתן אישורים לחידוש רישיונות.</w:t>
      </w:r>
      <w:bookmarkStart w:id="22549" w:name="_ETM_Q49_554489"/>
      <w:bookmarkStart w:id="22550" w:name="_ETM_Q49_554588"/>
      <w:bookmarkStart w:id="22551" w:name="_ETM_Q49_554617"/>
      <w:bookmarkStart w:id="22552" w:name="_ETM_Q49_554707"/>
      <w:bookmarkEnd w:id="22549"/>
      <w:bookmarkEnd w:id="22550"/>
      <w:bookmarkEnd w:id="22551"/>
      <w:bookmarkEnd w:id="22552"/>
      <w:r w:rsidR="009648FD">
        <w:rPr>
          <w:rFonts w:hint="cs"/>
          <w:rtl/>
          <w:lang w:eastAsia="he-IL"/>
        </w:rPr>
        <w:t xml:space="preserve"> </w:t>
      </w:r>
      <w:r>
        <w:rPr>
          <w:rFonts w:hint="cs"/>
          <w:rtl/>
          <w:lang w:eastAsia="he-IL"/>
        </w:rPr>
        <w:t xml:space="preserve">כיום משרד החינוך נערך </w:t>
      </w:r>
      <w:bookmarkStart w:id="22553" w:name="_ETM_Q49_553843"/>
      <w:bookmarkEnd w:id="22553"/>
      <w:r>
        <w:rPr>
          <w:rFonts w:hint="cs"/>
          <w:rtl/>
          <w:lang w:eastAsia="he-IL"/>
        </w:rPr>
        <w:t>ליישום הנוהל. המשרד פרסם מכרז להכשרת בודקי תברו</w:t>
      </w:r>
      <w:r w:rsidR="001605DB">
        <w:rPr>
          <w:rFonts w:hint="cs"/>
          <w:rtl/>
          <w:lang w:eastAsia="he-IL"/>
        </w:rPr>
        <w:t>א</w:t>
      </w:r>
      <w:r>
        <w:rPr>
          <w:rFonts w:hint="cs"/>
          <w:rtl/>
          <w:lang w:eastAsia="he-IL"/>
        </w:rPr>
        <w:t xml:space="preserve">ה שיספקו שירות </w:t>
      </w:r>
      <w:bookmarkStart w:id="22554" w:name="_ETM_Q49_563284"/>
      <w:bookmarkEnd w:id="22554"/>
      <w:r>
        <w:rPr>
          <w:rFonts w:hint="cs"/>
          <w:rtl/>
          <w:lang w:eastAsia="he-IL"/>
        </w:rPr>
        <w:t xml:space="preserve">למשרד החינוך. הנוהל האמור נועד להביא לייעול משמעותי </w:t>
      </w:r>
      <w:r w:rsidR="001605DB">
        <w:rPr>
          <w:rFonts w:hint="eastAsia"/>
          <w:rtl/>
          <w:lang w:eastAsia="he-IL"/>
        </w:rPr>
        <w:t>–</w:t>
      </w:r>
      <w:r w:rsidR="001605DB">
        <w:rPr>
          <w:rFonts w:hint="cs"/>
          <w:rtl/>
          <w:lang w:eastAsia="he-IL"/>
        </w:rPr>
        <w:t xml:space="preserve"> </w:t>
      </w:r>
      <w:r>
        <w:rPr>
          <w:rFonts w:hint="cs"/>
          <w:rtl/>
          <w:lang w:eastAsia="he-IL"/>
        </w:rPr>
        <w:t xml:space="preserve">קיצור </w:t>
      </w:r>
      <w:bookmarkStart w:id="22555" w:name="_ETM_Q49_567959"/>
      <w:bookmarkEnd w:id="22555"/>
      <w:r>
        <w:rPr>
          <w:rFonts w:hint="cs"/>
          <w:rtl/>
          <w:lang w:eastAsia="he-IL"/>
        </w:rPr>
        <w:t>זמן מתן הרישיון וקידום אישורי התברואה למוסדות החינוך.</w:t>
      </w:r>
      <w:bookmarkStart w:id="22556" w:name="_ETM_Q49_572857"/>
      <w:bookmarkStart w:id="22557" w:name="_ETM_Q49_572963"/>
      <w:bookmarkStart w:id="22558" w:name="_ETM_Q49_568711"/>
      <w:bookmarkStart w:id="22559" w:name="_ETM_Q49_568833"/>
      <w:bookmarkEnd w:id="22556"/>
      <w:bookmarkEnd w:id="22557"/>
      <w:bookmarkEnd w:id="22558"/>
      <w:bookmarkEnd w:id="22559"/>
      <w:r w:rsidR="009648FD">
        <w:rPr>
          <w:rFonts w:hint="cs"/>
          <w:rtl/>
          <w:lang w:eastAsia="he-IL"/>
        </w:rPr>
        <w:t xml:space="preserve"> </w:t>
      </w:r>
      <w:r>
        <w:rPr>
          <w:rFonts w:hint="cs"/>
          <w:rtl/>
          <w:lang w:eastAsia="he-IL"/>
        </w:rPr>
        <w:t xml:space="preserve">מאחר שהמומחיות המקצועית </w:t>
      </w:r>
      <w:bookmarkStart w:id="22560" w:name="_ETM_Q49_573479"/>
      <w:bookmarkEnd w:id="22560"/>
      <w:r>
        <w:rPr>
          <w:rFonts w:hint="cs"/>
          <w:rtl/>
          <w:lang w:eastAsia="he-IL"/>
        </w:rPr>
        <w:t>נמצאת בידיה של רשות הבריאות, חשוב גם בעינינו כי הרשו</w:t>
      </w:r>
      <w:bookmarkStart w:id="22561" w:name="_ETM_Q49_576267"/>
      <w:bookmarkEnd w:id="22561"/>
      <w:r>
        <w:rPr>
          <w:rFonts w:hint="cs"/>
          <w:rtl/>
          <w:lang w:eastAsia="he-IL"/>
        </w:rPr>
        <w:t xml:space="preserve">ת תהא הגורם הנותן את האישור הראשון למוסד חינוך חדש. </w:t>
      </w:r>
      <w:bookmarkStart w:id="22562" w:name="_ETM_Q49_582459"/>
      <w:bookmarkEnd w:id="22562"/>
      <w:r>
        <w:rPr>
          <w:rFonts w:hint="cs"/>
          <w:rtl/>
          <w:lang w:eastAsia="he-IL"/>
        </w:rPr>
        <w:t xml:space="preserve">לכן, הנוהל המתייחס לחידוש הרישיון על ידי תברואן אושר רק </w:t>
      </w:r>
      <w:bookmarkStart w:id="22563" w:name="_ETM_Q49_586712"/>
      <w:bookmarkEnd w:id="22563"/>
      <w:r>
        <w:rPr>
          <w:rFonts w:hint="cs"/>
          <w:rtl/>
          <w:lang w:eastAsia="he-IL"/>
        </w:rPr>
        <w:t xml:space="preserve">לאחר בחינה מחמירה של העניין על </w:t>
      </w:r>
      <w:bookmarkStart w:id="22564" w:name="_ETM_Q49_586715"/>
      <w:bookmarkEnd w:id="22564"/>
      <w:r>
        <w:rPr>
          <w:rFonts w:hint="cs"/>
          <w:rtl/>
          <w:lang w:eastAsia="he-IL"/>
        </w:rPr>
        <w:t>ידי משרד הבריאות.</w:t>
      </w:r>
      <w:bookmarkStart w:id="22565" w:name="_ETM_Q49_591690"/>
      <w:bookmarkEnd w:id="22565"/>
    </w:p>
    <w:p w:rsidR="00B5391D" w:rsidRDefault="00B5391D" w:rsidP="00D06307">
      <w:pPr>
        <w:rPr>
          <w:rtl/>
          <w:lang w:eastAsia="he-IL"/>
        </w:rPr>
      </w:pPr>
      <w:bookmarkStart w:id="22566" w:name="_ETM_Q49_591772"/>
      <w:bookmarkEnd w:id="22566"/>
    </w:p>
    <w:p w:rsidR="00B5391D" w:rsidRDefault="00B5391D" w:rsidP="001605DB">
      <w:pPr>
        <w:rPr>
          <w:rtl/>
          <w:lang w:eastAsia="he-IL"/>
        </w:rPr>
      </w:pPr>
      <w:bookmarkStart w:id="22567" w:name="_ETM_Q49_591835"/>
      <w:bookmarkStart w:id="22568" w:name="_ETM_Q49_591934"/>
      <w:bookmarkEnd w:id="22567"/>
      <w:bookmarkEnd w:id="22568"/>
      <w:r>
        <w:rPr>
          <w:rFonts w:hint="cs"/>
          <w:rtl/>
          <w:lang w:eastAsia="he-IL"/>
        </w:rPr>
        <w:t xml:space="preserve">על כל פנים, הצעת החוק נדונה בוועדת השרים לענייני </w:t>
      </w:r>
      <w:bookmarkStart w:id="22569" w:name="_ETM_Q49_594812"/>
      <w:bookmarkEnd w:id="22569"/>
      <w:r>
        <w:rPr>
          <w:rFonts w:hint="cs"/>
          <w:rtl/>
          <w:lang w:eastAsia="he-IL"/>
        </w:rPr>
        <w:t xml:space="preserve">חקיקה בישיבתה מיום 2 ביולי 2023. החלטת ועדת השרים הייתה </w:t>
      </w:r>
      <w:bookmarkStart w:id="22570" w:name="_ETM_Q49_598131"/>
      <w:bookmarkEnd w:id="22570"/>
      <w:r>
        <w:rPr>
          <w:rFonts w:hint="cs"/>
          <w:rtl/>
          <w:lang w:eastAsia="he-IL"/>
        </w:rPr>
        <w:t xml:space="preserve">לתמוך בהצעת החוק בקריאה טרומית, </w:t>
      </w:r>
      <w:r w:rsidR="001605DB">
        <w:rPr>
          <w:rFonts w:hint="cs"/>
          <w:rtl/>
          <w:lang w:eastAsia="he-IL"/>
        </w:rPr>
        <w:t>ב</w:t>
      </w:r>
      <w:r>
        <w:rPr>
          <w:rFonts w:hint="cs"/>
          <w:rtl/>
          <w:lang w:eastAsia="he-IL"/>
        </w:rPr>
        <w:t xml:space="preserve">כפיפות לכך שהמשך </w:t>
      </w:r>
      <w:bookmarkStart w:id="22571" w:name="_ETM_Q49_603394"/>
      <w:bookmarkEnd w:id="22571"/>
      <w:r>
        <w:rPr>
          <w:rFonts w:hint="cs"/>
          <w:rtl/>
          <w:lang w:eastAsia="he-IL"/>
        </w:rPr>
        <w:t>קידום הצעת החוק יהיה בתיאום ובהסכמ</w:t>
      </w:r>
      <w:r w:rsidR="001605DB">
        <w:rPr>
          <w:rFonts w:hint="cs"/>
          <w:rtl/>
          <w:lang w:eastAsia="he-IL"/>
        </w:rPr>
        <w:t>ת</w:t>
      </w:r>
      <w:r>
        <w:rPr>
          <w:rFonts w:hint="cs"/>
          <w:rtl/>
          <w:lang w:eastAsia="he-IL"/>
        </w:rPr>
        <w:t xml:space="preserve"> משרד החינוך.</w:t>
      </w:r>
      <w:bookmarkStart w:id="22572" w:name="_ETM_Q49_610850"/>
      <w:bookmarkStart w:id="22573" w:name="_ETM_Q49_610961"/>
      <w:bookmarkStart w:id="22574" w:name="_ETM_Q49_610979"/>
      <w:bookmarkStart w:id="22575" w:name="_ETM_Q49_611071"/>
      <w:bookmarkEnd w:id="22572"/>
      <w:bookmarkEnd w:id="22573"/>
      <w:bookmarkEnd w:id="22574"/>
      <w:bookmarkEnd w:id="22575"/>
      <w:r w:rsidR="009648FD">
        <w:rPr>
          <w:rFonts w:hint="cs"/>
          <w:rtl/>
          <w:lang w:eastAsia="he-IL"/>
        </w:rPr>
        <w:t xml:space="preserve"> </w:t>
      </w:r>
      <w:r>
        <w:rPr>
          <w:rFonts w:hint="cs"/>
          <w:rtl/>
          <w:lang w:eastAsia="he-IL"/>
        </w:rPr>
        <w:t xml:space="preserve">לנוכח האמור ומהנימוקים </w:t>
      </w:r>
      <w:bookmarkStart w:id="22576" w:name="_ETM_Q49_614002"/>
      <w:bookmarkEnd w:id="22576"/>
      <w:r>
        <w:rPr>
          <w:rFonts w:hint="cs"/>
          <w:rtl/>
          <w:lang w:eastAsia="he-IL"/>
        </w:rPr>
        <w:t xml:space="preserve">שצוינו, אני מציעה לחבריי חברי הכנסת להצטרף לעמדת הממשלה ולתמוך </w:t>
      </w:r>
      <w:bookmarkStart w:id="22577" w:name="_ETM_Q49_621736"/>
      <w:bookmarkEnd w:id="22577"/>
      <w:r>
        <w:rPr>
          <w:rFonts w:hint="cs"/>
          <w:rtl/>
          <w:lang w:eastAsia="he-IL"/>
        </w:rPr>
        <w:t>בהצעת החוק בכפוף להסכמת המציע להתניות האמורות. תודה רבה.</w:t>
      </w:r>
    </w:p>
    <w:p w:rsidR="00B5391D" w:rsidRDefault="00B5391D" w:rsidP="00D06307">
      <w:pPr>
        <w:rPr>
          <w:rtl/>
          <w:lang w:eastAsia="he-IL"/>
        </w:rPr>
      </w:pPr>
      <w:bookmarkStart w:id="22578" w:name="_ETM_Q49_631942"/>
      <w:bookmarkStart w:id="22579" w:name="_ETM_Q49_632031"/>
      <w:bookmarkEnd w:id="22578"/>
      <w:bookmarkEnd w:id="22579"/>
    </w:p>
    <w:p w:rsidR="00B5391D" w:rsidRDefault="00B5391D" w:rsidP="00D06307">
      <w:pPr>
        <w:pStyle w:val="af6"/>
        <w:rPr>
          <w:rtl/>
        </w:rPr>
      </w:pPr>
      <w:bookmarkStart w:id="22580" w:name="ET_yor_6490_28"/>
      <w:r w:rsidRPr="00D549E8">
        <w:rPr>
          <w:rStyle w:val="TagStyle"/>
          <w:rtl/>
        </w:rPr>
        <w:t xml:space="preserve"> &lt;&lt; יור &gt;&gt;</w:t>
      </w:r>
      <w:r w:rsidRPr="00DB0EB0">
        <w:rPr>
          <w:rStyle w:val="TagStyle"/>
          <w:rtl/>
        </w:rPr>
        <w:t xml:space="preserve"> </w:t>
      </w:r>
      <w:r>
        <w:rPr>
          <w:rtl/>
        </w:rPr>
        <w:t>היו"ר ניסים ואטורי:</w:t>
      </w:r>
      <w:r w:rsidRPr="00DB0EB0">
        <w:rPr>
          <w:rStyle w:val="TagStyle"/>
          <w:rtl/>
        </w:rPr>
        <w:t xml:space="preserve"> </w:t>
      </w:r>
      <w:r w:rsidRPr="00D549E8">
        <w:rPr>
          <w:rStyle w:val="TagStyle"/>
          <w:rtl/>
        </w:rPr>
        <w:t>&lt;&lt; יור &gt;&gt;</w:t>
      </w:r>
      <w:r>
        <w:rPr>
          <w:rtl/>
        </w:rPr>
        <w:t xml:space="preserve">   </w:t>
      </w:r>
      <w:bookmarkEnd w:id="22580"/>
    </w:p>
    <w:p w:rsidR="00B5391D" w:rsidRDefault="00B5391D" w:rsidP="007B1E8C">
      <w:pPr>
        <w:rPr>
          <w:rtl/>
          <w:lang w:eastAsia="he-IL"/>
        </w:rPr>
      </w:pPr>
    </w:p>
    <w:p w:rsidR="00B5391D" w:rsidRDefault="00B5391D" w:rsidP="00D06307">
      <w:pPr>
        <w:rPr>
          <w:rtl/>
          <w:lang w:eastAsia="he-IL"/>
        </w:rPr>
      </w:pPr>
      <w:bookmarkStart w:id="22581" w:name="_ETM_Q49_633310"/>
      <w:bookmarkEnd w:id="22581"/>
      <w:r>
        <w:rPr>
          <w:rFonts w:hint="cs"/>
          <w:rtl/>
          <w:lang w:eastAsia="he-IL"/>
        </w:rPr>
        <w:t xml:space="preserve">תודה רבה. </w:t>
      </w:r>
      <w:bookmarkStart w:id="22582" w:name="_ETM_Q49_624251"/>
      <w:bookmarkEnd w:id="22582"/>
      <w:r>
        <w:rPr>
          <w:rFonts w:hint="cs"/>
          <w:rtl/>
          <w:lang w:eastAsia="he-IL"/>
        </w:rPr>
        <w:t>מתנגד לחוק חבר הכנסת גלעד קריב.</w:t>
      </w:r>
    </w:p>
    <w:p w:rsidR="00B5391D" w:rsidRDefault="00B5391D" w:rsidP="00D06307">
      <w:pPr>
        <w:rPr>
          <w:rtl/>
          <w:lang w:eastAsia="he-IL"/>
        </w:rPr>
      </w:pPr>
      <w:bookmarkStart w:id="22583" w:name="_ETM_Q49_627163"/>
      <w:bookmarkStart w:id="22584" w:name="_ETM_Q49_627246"/>
      <w:bookmarkEnd w:id="22583"/>
      <w:bookmarkEnd w:id="22584"/>
    </w:p>
    <w:p w:rsidR="00B5391D" w:rsidRDefault="00B5391D" w:rsidP="00D06307">
      <w:pPr>
        <w:pStyle w:val="af5"/>
        <w:rPr>
          <w:rtl/>
        </w:rPr>
      </w:pPr>
      <w:r w:rsidRPr="00D549E8">
        <w:rPr>
          <w:rStyle w:val="TagStyle"/>
          <w:rtl/>
        </w:rPr>
        <w:t xml:space="preserve"> &lt;&lt; קריאה &gt;&gt;</w:t>
      </w:r>
      <w:r w:rsidRPr="00DB0EB0">
        <w:rPr>
          <w:rStyle w:val="TagStyle"/>
          <w:rtl/>
        </w:rPr>
        <w:t xml:space="preserve"> </w:t>
      </w:r>
      <w:r>
        <w:rPr>
          <w:rtl/>
        </w:rPr>
        <w:t>השרה לקידום מעמד האישה מאי גולן:</w:t>
      </w:r>
      <w:r w:rsidRPr="00DB0EB0">
        <w:rPr>
          <w:rStyle w:val="TagStyle"/>
          <w:rtl/>
        </w:rPr>
        <w:t xml:space="preserve"> </w:t>
      </w:r>
      <w:r w:rsidRPr="00D549E8">
        <w:rPr>
          <w:rStyle w:val="TagStyle"/>
          <w:rtl/>
        </w:rPr>
        <w:t>&lt;&lt; קריאה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2585" w:name="_ETM_Q49_629408"/>
      <w:bookmarkEnd w:id="22585"/>
      <w:r>
        <w:rPr>
          <w:rFonts w:hint="cs"/>
          <w:rtl/>
          <w:lang w:eastAsia="he-IL"/>
        </w:rPr>
        <w:t>על מה אתה מתנגד, גלעד?</w:t>
      </w:r>
      <w:bookmarkStart w:id="22586" w:name="_ETM_Q49_638560"/>
      <w:bookmarkEnd w:id="22586"/>
    </w:p>
    <w:p w:rsidR="00B5391D" w:rsidRDefault="00B5391D" w:rsidP="00D06307">
      <w:pPr>
        <w:rPr>
          <w:rtl/>
          <w:lang w:eastAsia="he-IL"/>
        </w:rPr>
      </w:pPr>
      <w:bookmarkStart w:id="22587" w:name="_ETM_Q49_638649"/>
      <w:bookmarkEnd w:id="22587"/>
    </w:p>
    <w:p w:rsidR="00B5391D" w:rsidRDefault="00B5391D" w:rsidP="00D06307">
      <w:pPr>
        <w:pStyle w:val="af5"/>
        <w:rPr>
          <w:rtl/>
        </w:rPr>
      </w:pPr>
      <w:bookmarkStart w:id="22588" w:name="ET_interruption_5851_31"/>
      <w:r w:rsidRPr="00D549E8">
        <w:rPr>
          <w:rStyle w:val="TagStyle"/>
          <w:rtl/>
        </w:rPr>
        <w:t xml:space="preserve"> &lt;&lt; קריאה &gt;&gt;</w:t>
      </w:r>
      <w:r w:rsidRPr="004057E9">
        <w:rPr>
          <w:rStyle w:val="TagStyle"/>
          <w:rtl/>
        </w:rPr>
        <w:t xml:space="preserve"> </w:t>
      </w:r>
      <w:r>
        <w:rPr>
          <w:rtl/>
        </w:rPr>
        <w:t>משה אבוטבול (ש"ס):</w:t>
      </w:r>
      <w:r w:rsidRPr="004057E9">
        <w:rPr>
          <w:rStyle w:val="TagStyle"/>
          <w:rtl/>
        </w:rPr>
        <w:t xml:space="preserve"> </w:t>
      </w:r>
      <w:r w:rsidRPr="00D549E8">
        <w:rPr>
          <w:rStyle w:val="TagStyle"/>
          <w:rtl/>
        </w:rPr>
        <w:t>&lt;&lt; קריאה &gt;&gt;</w:t>
      </w:r>
      <w:r>
        <w:rPr>
          <w:rtl/>
        </w:rPr>
        <w:t xml:space="preserve">   </w:t>
      </w:r>
      <w:bookmarkEnd w:id="22588"/>
    </w:p>
    <w:p w:rsidR="00B5391D" w:rsidRDefault="00B5391D" w:rsidP="007B1E8C">
      <w:pPr>
        <w:rPr>
          <w:rtl/>
          <w:lang w:eastAsia="he-IL"/>
        </w:rPr>
      </w:pPr>
    </w:p>
    <w:p w:rsidR="00B5391D" w:rsidRDefault="00B5391D" w:rsidP="00D06307">
      <w:pPr>
        <w:rPr>
          <w:rtl/>
          <w:lang w:eastAsia="he-IL"/>
        </w:rPr>
      </w:pPr>
      <w:bookmarkStart w:id="22589" w:name="_ETM_Q49_640845"/>
      <w:bookmarkEnd w:id="22589"/>
      <w:r>
        <w:rPr>
          <w:rFonts w:hint="cs"/>
          <w:rtl/>
          <w:lang w:eastAsia="he-IL"/>
        </w:rPr>
        <w:t xml:space="preserve">הוא מתנגד כי </w:t>
      </w:r>
      <w:bookmarkStart w:id="22590" w:name="_ETM_Q49_643328"/>
      <w:bookmarkEnd w:id="22590"/>
      <w:r>
        <w:rPr>
          <w:rFonts w:hint="cs"/>
          <w:rtl/>
          <w:lang w:eastAsia="he-IL"/>
        </w:rPr>
        <w:t xml:space="preserve">הוא אדם כזה </w:t>
      </w:r>
      <w:proofErr w:type="spellStart"/>
      <w:r>
        <w:rPr>
          <w:rFonts w:hint="cs"/>
          <w:rtl/>
          <w:lang w:eastAsia="he-IL"/>
        </w:rPr>
        <w:t>שלעך</w:t>
      </w:r>
      <w:proofErr w:type="spellEnd"/>
      <w:r>
        <w:rPr>
          <w:rFonts w:hint="cs"/>
          <w:rtl/>
          <w:lang w:eastAsia="he-IL"/>
        </w:rPr>
        <w:t xml:space="preserve">. </w:t>
      </w:r>
      <w:proofErr w:type="spellStart"/>
      <w:r>
        <w:rPr>
          <w:rFonts w:hint="cs"/>
          <w:rtl/>
          <w:lang w:eastAsia="he-IL"/>
        </w:rPr>
        <w:t>שלעך</w:t>
      </w:r>
      <w:proofErr w:type="spellEnd"/>
      <w:r>
        <w:rPr>
          <w:rFonts w:hint="cs"/>
          <w:rtl/>
          <w:lang w:eastAsia="he-IL"/>
        </w:rPr>
        <w:t>.</w:t>
      </w:r>
    </w:p>
    <w:p w:rsidR="00B5391D" w:rsidRPr="004057E9" w:rsidRDefault="00B5391D" w:rsidP="00D06307">
      <w:pPr>
        <w:rPr>
          <w:rtl/>
          <w:lang w:eastAsia="he-IL"/>
        </w:rPr>
      </w:pPr>
      <w:bookmarkStart w:id="22591" w:name="_ETM_Q49_644362"/>
      <w:bookmarkStart w:id="22592" w:name="_ETM_Q49_644450"/>
      <w:bookmarkEnd w:id="22591"/>
      <w:bookmarkEnd w:id="22592"/>
    </w:p>
    <w:p w:rsidR="00B5391D" w:rsidRDefault="00B5391D" w:rsidP="00D06307">
      <w:pPr>
        <w:pStyle w:val="af5"/>
        <w:rPr>
          <w:rtl/>
        </w:rPr>
      </w:pPr>
      <w:bookmarkStart w:id="22593" w:name="ET_interruption_6156_30"/>
      <w:r w:rsidRPr="00D549E8">
        <w:rPr>
          <w:rStyle w:val="TagStyle"/>
          <w:rtl/>
        </w:rPr>
        <w:t xml:space="preserve"> &lt;&lt; קריאה &gt;&gt;</w:t>
      </w:r>
      <w:r w:rsidRPr="004057E9">
        <w:rPr>
          <w:rStyle w:val="TagStyle"/>
          <w:rtl/>
        </w:rPr>
        <w:t xml:space="preserve"> </w:t>
      </w:r>
      <w:r>
        <w:rPr>
          <w:rtl/>
        </w:rPr>
        <w:t>גלעד קריב (העבודה):</w:t>
      </w:r>
      <w:r w:rsidRPr="004057E9">
        <w:rPr>
          <w:rStyle w:val="TagStyle"/>
          <w:rtl/>
        </w:rPr>
        <w:t xml:space="preserve"> </w:t>
      </w:r>
      <w:r w:rsidRPr="00D549E8">
        <w:rPr>
          <w:rStyle w:val="TagStyle"/>
          <w:rtl/>
        </w:rPr>
        <w:t>&lt;&lt; קריאה &gt;&gt;</w:t>
      </w:r>
      <w:r>
        <w:rPr>
          <w:rtl/>
        </w:rPr>
        <w:t xml:space="preserve">   </w:t>
      </w:r>
      <w:bookmarkEnd w:id="22593"/>
    </w:p>
    <w:p w:rsidR="00B5391D" w:rsidRDefault="00B5391D" w:rsidP="007B1E8C">
      <w:pPr>
        <w:rPr>
          <w:rtl/>
          <w:lang w:eastAsia="he-IL"/>
        </w:rPr>
      </w:pPr>
      <w:bookmarkStart w:id="22594" w:name="_ETM_Q49_646726"/>
      <w:bookmarkEnd w:id="22594"/>
    </w:p>
    <w:p w:rsidR="00B5391D" w:rsidRDefault="00B5391D" w:rsidP="00D06307">
      <w:pPr>
        <w:rPr>
          <w:rtl/>
          <w:lang w:eastAsia="he-IL"/>
        </w:rPr>
      </w:pPr>
      <w:bookmarkStart w:id="22595" w:name="_ETM_Q49_646826"/>
      <w:bookmarkEnd w:id="22595"/>
      <w:r>
        <w:rPr>
          <w:rFonts w:hint="cs"/>
          <w:rtl/>
          <w:lang w:eastAsia="he-IL"/>
        </w:rPr>
        <w:t>אדוני היושב-ראש, אתה תתערב</w:t>
      </w:r>
      <w:r w:rsidR="001605DB">
        <w:rPr>
          <w:rFonts w:hint="cs"/>
          <w:rtl/>
          <w:lang w:eastAsia="he-IL"/>
        </w:rPr>
        <w:t>,</w:t>
      </w:r>
      <w:r>
        <w:rPr>
          <w:rFonts w:hint="cs"/>
          <w:rtl/>
          <w:lang w:eastAsia="he-IL"/>
        </w:rPr>
        <w:t xml:space="preserve"> או שאתה מסתכל </w:t>
      </w:r>
      <w:bookmarkStart w:id="22596" w:name="_ETM_Q49_648637"/>
      <w:bookmarkEnd w:id="22596"/>
      <w:r>
        <w:rPr>
          <w:rFonts w:hint="cs"/>
          <w:rtl/>
          <w:lang w:eastAsia="he-IL"/>
        </w:rPr>
        <w:t>רק לצד אחד?</w:t>
      </w:r>
    </w:p>
    <w:p w:rsidR="00B5391D" w:rsidRDefault="00B5391D" w:rsidP="00D06307">
      <w:pPr>
        <w:rPr>
          <w:rtl/>
          <w:lang w:eastAsia="he-IL"/>
        </w:rPr>
      </w:pPr>
      <w:bookmarkStart w:id="22597" w:name="_ETM_Q49_650110"/>
      <w:bookmarkEnd w:id="22597"/>
    </w:p>
    <w:p w:rsidR="00B5391D" w:rsidRDefault="00B5391D" w:rsidP="00D06307">
      <w:pPr>
        <w:rPr>
          <w:rtl/>
          <w:lang w:eastAsia="he-IL"/>
        </w:rPr>
      </w:pPr>
      <w:bookmarkStart w:id="22598" w:name="_ETM_Q49_650206"/>
      <w:bookmarkEnd w:id="22598"/>
      <w:r>
        <w:rPr>
          <w:rFonts w:hint="cs"/>
          <w:rtl/>
          <w:lang w:eastAsia="he-IL"/>
        </w:rPr>
        <w:t>אני מתנגד מכיוון שזו הפרטה של שירות.</w:t>
      </w:r>
      <w:bookmarkStart w:id="22599" w:name="_ETM_Q49_657464"/>
      <w:bookmarkEnd w:id="22599"/>
    </w:p>
    <w:p w:rsidR="00B5391D" w:rsidRDefault="00B5391D" w:rsidP="00D06307">
      <w:pPr>
        <w:rPr>
          <w:rtl/>
          <w:lang w:eastAsia="he-IL"/>
        </w:rPr>
      </w:pPr>
      <w:bookmarkStart w:id="22600" w:name="_ETM_Q49_657551"/>
      <w:bookmarkEnd w:id="22600"/>
    </w:p>
    <w:p w:rsidR="00B5391D" w:rsidRDefault="00B5391D" w:rsidP="00D06307">
      <w:pPr>
        <w:pStyle w:val="af5"/>
        <w:rPr>
          <w:rtl/>
        </w:rPr>
      </w:pPr>
      <w:bookmarkStart w:id="22601" w:name="ET_interruption_6559_32"/>
      <w:r w:rsidRPr="00D549E8">
        <w:rPr>
          <w:rStyle w:val="TagStyle"/>
          <w:rtl/>
        </w:rPr>
        <w:t xml:space="preserve"> &lt;&lt; קריאה &gt;&gt;</w:t>
      </w:r>
      <w:r w:rsidRPr="004057E9">
        <w:rPr>
          <w:rStyle w:val="TagStyle"/>
          <w:rtl/>
        </w:rPr>
        <w:t xml:space="preserve"> </w:t>
      </w:r>
      <w:r>
        <w:rPr>
          <w:rtl/>
        </w:rPr>
        <w:t>השרה לקידום מעמד האישה מאי גולן:</w:t>
      </w:r>
      <w:r w:rsidRPr="004057E9">
        <w:rPr>
          <w:rStyle w:val="TagStyle"/>
          <w:rtl/>
        </w:rPr>
        <w:t xml:space="preserve"> </w:t>
      </w:r>
      <w:r w:rsidRPr="00D549E8">
        <w:rPr>
          <w:rStyle w:val="TagStyle"/>
          <w:rtl/>
        </w:rPr>
        <w:t>&lt;&lt; קריאה &gt;&gt;</w:t>
      </w:r>
      <w:r>
        <w:rPr>
          <w:rtl/>
        </w:rPr>
        <w:t xml:space="preserve">   </w:t>
      </w:r>
      <w:bookmarkEnd w:id="22601"/>
    </w:p>
    <w:p w:rsidR="00B5391D" w:rsidRDefault="00B5391D" w:rsidP="007B1E8C">
      <w:pPr>
        <w:rPr>
          <w:rtl/>
          <w:lang w:eastAsia="he-IL"/>
        </w:rPr>
      </w:pPr>
    </w:p>
    <w:p w:rsidR="00B5391D" w:rsidRPr="004057E9" w:rsidRDefault="007B1E8C" w:rsidP="007B1E8C">
      <w:pPr>
        <w:rPr>
          <w:rtl/>
          <w:lang w:eastAsia="he-IL"/>
        </w:rPr>
      </w:pPr>
      <w:bookmarkStart w:id="22602" w:name="_ETM_Q49_662292"/>
      <w:bookmarkStart w:id="22603" w:name="_ETM_Q49_662547"/>
      <w:bookmarkStart w:id="22604" w:name="_ETM_Q49_662626"/>
      <w:bookmarkEnd w:id="22602"/>
      <w:bookmarkEnd w:id="22603"/>
      <w:bookmarkEnd w:id="22604"/>
      <w:r>
        <w:rPr>
          <w:rFonts w:hint="cs"/>
          <w:rtl/>
          <w:lang w:eastAsia="he-IL"/>
        </w:rPr>
        <w:t>– – –</w:t>
      </w:r>
    </w:p>
    <w:p w:rsidR="00B5391D" w:rsidRDefault="00B5391D" w:rsidP="00D06307">
      <w:pPr>
        <w:rPr>
          <w:rtl/>
          <w:lang w:eastAsia="he-IL"/>
        </w:rPr>
      </w:pPr>
      <w:bookmarkStart w:id="22605" w:name="_ETM_Q49_641171"/>
      <w:bookmarkEnd w:id="22605"/>
    </w:p>
    <w:p w:rsidR="00B5391D" w:rsidRDefault="00B5391D" w:rsidP="00D06307">
      <w:pPr>
        <w:pStyle w:val="a4"/>
        <w:rPr>
          <w:rtl/>
        </w:rPr>
      </w:pPr>
      <w:bookmarkStart w:id="22606" w:name="ET_speaker_6156_33"/>
      <w:r w:rsidRPr="00D549E8">
        <w:rPr>
          <w:rStyle w:val="TagStyle"/>
          <w:rtl/>
        </w:rPr>
        <w:t xml:space="preserve"> &lt;&lt; דובר &gt;&gt;</w:t>
      </w:r>
      <w:r w:rsidRPr="004057E9">
        <w:rPr>
          <w:rStyle w:val="TagStyle"/>
          <w:rtl/>
        </w:rPr>
        <w:t xml:space="preserve"> </w:t>
      </w:r>
      <w:bookmarkStart w:id="22607" w:name="_Toc139801605"/>
      <w:bookmarkStart w:id="22608" w:name="_Toc160611581"/>
      <w:bookmarkStart w:id="22609" w:name="_Toc160612223"/>
      <w:bookmarkStart w:id="22610" w:name="_Toc160612379"/>
      <w:r>
        <w:rPr>
          <w:rtl/>
        </w:rPr>
        <w:t>גלעד קריב (העבודה):</w:t>
      </w:r>
      <w:bookmarkEnd w:id="22607"/>
      <w:bookmarkEnd w:id="22608"/>
      <w:bookmarkEnd w:id="22609"/>
      <w:bookmarkEnd w:id="22610"/>
      <w:r w:rsidRPr="004057E9">
        <w:rPr>
          <w:rStyle w:val="TagStyle"/>
          <w:rtl/>
        </w:rPr>
        <w:t xml:space="preserve"> </w:t>
      </w:r>
      <w:r w:rsidRPr="00D549E8">
        <w:rPr>
          <w:rStyle w:val="TagStyle"/>
          <w:rtl/>
        </w:rPr>
        <w:t>&lt;&lt; דובר &gt;&gt;</w:t>
      </w:r>
      <w:r>
        <w:rPr>
          <w:rtl/>
        </w:rPr>
        <w:t xml:space="preserve">   </w:t>
      </w:r>
      <w:bookmarkEnd w:id="22606"/>
    </w:p>
    <w:p w:rsidR="00B5391D" w:rsidRDefault="00B5391D" w:rsidP="007B1E8C">
      <w:pPr>
        <w:rPr>
          <w:rtl/>
          <w:lang w:eastAsia="he-IL"/>
        </w:rPr>
      </w:pPr>
    </w:p>
    <w:p w:rsidR="00B5391D" w:rsidRDefault="00B5391D" w:rsidP="00D06307">
      <w:pPr>
        <w:rPr>
          <w:rtl/>
          <w:lang w:eastAsia="he-IL"/>
        </w:rPr>
      </w:pPr>
      <w:bookmarkStart w:id="22611" w:name="_ETM_Q49_670446"/>
      <w:bookmarkStart w:id="22612" w:name="_ETM_Q49_670550"/>
      <w:bookmarkEnd w:id="22611"/>
      <w:bookmarkEnd w:id="22612"/>
      <w:r>
        <w:rPr>
          <w:rFonts w:hint="cs"/>
          <w:rtl/>
          <w:lang w:eastAsia="he-IL"/>
        </w:rPr>
        <w:t xml:space="preserve">אדוני היושב-ראש, כנסת נכבדה, אדוני השר, אני מבקש להציג </w:t>
      </w:r>
      <w:bookmarkStart w:id="22613" w:name="_ETM_Q49_680325"/>
      <w:bookmarkEnd w:id="22613"/>
      <w:r>
        <w:rPr>
          <w:rFonts w:hint="cs"/>
          <w:rtl/>
          <w:lang w:eastAsia="he-IL"/>
        </w:rPr>
        <w:t xml:space="preserve">את התנגדותנו להצעת החוק הזו. הצעת החוק הזו ממשיכה ומתקפת מגמה של הפרטת שירותים ציבוריים שעוסקים בנושאים חיוניים. הנושא </w:t>
      </w:r>
      <w:bookmarkStart w:id="22614" w:name="_ETM_Q49_696494"/>
      <w:bookmarkEnd w:id="22614"/>
      <w:r>
        <w:rPr>
          <w:rFonts w:hint="cs"/>
          <w:rtl/>
          <w:lang w:eastAsia="he-IL"/>
        </w:rPr>
        <w:t xml:space="preserve">הזה של אישורי תברואה ובריאות למוסדות חינוך אינו יכול לעבור </w:t>
      </w:r>
      <w:bookmarkStart w:id="22615" w:name="_ETM_Q49_704447"/>
      <w:bookmarkEnd w:id="22615"/>
      <w:r>
        <w:rPr>
          <w:rFonts w:hint="cs"/>
          <w:rtl/>
          <w:lang w:eastAsia="he-IL"/>
        </w:rPr>
        <w:t>תהליך של הפרטה. מדובר בהפקרה של ילדי ישראל</w:t>
      </w:r>
      <w:r w:rsidR="001605DB">
        <w:rPr>
          <w:rFonts w:hint="cs"/>
          <w:rtl/>
          <w:lang w:eastAsia="he-IL"/>
        </w:rPr>
        <w:t>,</w:t>
      </w:r>
      <w:r>
        <w:rPr>
          <w:rFonts w:hint="cs"/>
          <w:rtl/>
          <w:lang w:eastAsia="he-IL"/>
        </w:rPr>
        <w:t xml:space="preserve"> ולא </w:t>
      </w:r>
      <w:bookmarkStart w:id="22616" w:name="_ETM_Q49_712548"/>
      <w:bookmarkEnd w:id="22616"/>
      <w:r>
        <w:rPr>
          <w:rFonts w:hint="cs"/>
          <w:rtl/>
          <w:lang w:eastAsia="he-IL"/>
        </w:rPr>
        <w:t xml:space="preserve">משנה באיזה מוסד חינוכי הם מתחנכים. עומד כאן חבר הכנסת </w:t>
      </w:r>
      <w:bookmarkStart w:id="22617" w:name="_ETM_Q49_713154"/>
      <w:bookmarkEnd w:id="22617"/>
      <w:r>
        <w:rPr>
          <w:rFonts w:hint="cs"/>
          <w:rtl/>
          <w:lang w:eastAsia="he-IL"/>
        </w:rPr>
        <w:t xml:space="preserve">המציע, ואחריו השרה, ואומרים בצדק שישנו משבר גדול בשירות הציבורי. </w:t>
      </w:r>
      <w:bookmarkStart w:id="22618" w:name="_ETM_Q49_725120"/>
      <w:bookmarkEnd w:id="22618"/>
      <w:r>
        <w:rPr>
          <w:rFonts w:hint="cs"/>
          <w:rtl/>
          <w:lang w:eastAsia="he-IL"/>
        </w:rPr>
        <w:t xml:space="preserve">אבל המשבר הזה, אדוני היושב-ראש, אינו גזרת גורל. הוא </w:t>
      </w:r>
      <w:bookmarkStart w:id="22619" w:name="_ETM_Q49_725301"/>
      <w:bookmarkEnd w:id="22619"/>
      <w:r>
        <w:rPr>
          <w:rFonts w:hint="cs"/>
          <w:rtl/>
          <w:lang w:eastAsia="he-IL"/>
        </w:rPr>
        <w:t>תוצאה של מדיניות ממשלתית מכוונת</w:t>
      </w:r>
      <w:r w:rsidR="00EC0A61">
        <w:rPr>
          <w:rFonts w:hint="cs"/>
          <w:rtl/>
          <w:lang w:eastAsia="he-IL"/>
        </w:rPr>
        <w:t>, שפוגעת בשירותים הציבוריים</w:t>
      </w:r>
      <w:r>
        <w:rPr>
          <w:rFonts w:hint="cs"/>
          <w:rtl/>
          <w:lang w:eastAsia="he-IL"/>
        </w:rPr>
        <w:t xml:space="preserve"> </w:t>
      </w:r>
      <w:r w:rsidR="00EC0A61">
        <w:rPr>
          <w:rFonts w:hint="cs"/>
          <w:rtl/>
          <w:lang w:eastAsia="he-IL"/>
        </w:rPr>
        <w:t>ו</w:t>
      </w:r>
      <w:r>
        <w:rPr>
          <w:rFonts w:hint="cs"/>
          <w:rtl/>
          <w:lang w:eastAsia="he-IL"/>
        </w:rPr>
        <w:t xml:space="preserve">מפריטה </w:t>
      </w:r>
      <w:bookmarkStart w:id="22620" w:name="_ETM_Q49_736693"/>
      <w:bookmarkEnd w:id="22620"/>
      <w:r>
        <w:rPr>
          <w:rFonts w:hint="cs"/>
          <w:rtl/>
          <w:lang w:eastAsia="he-IL"/>
        </w:rPr>
        <w:t xml:space="preserve">בדהרה שירותים שמן הראוי שהמדינה היא זו שתנהל אותם. והתיקון </w:t>
      </w:r>
      <w:bookmarkStart w:id="22621" w:name="_ETM_Q49_745157"/>
      <w:bookmarkEnd w:id="22621"/>
      <w:r>
        <w:rPr>
          <w:rFonts w:hint="cs"/>
          <w:rtl/>
          <w:lang w:eastAsia="he-IL"/>
        </w:rPr>
        <w:t xml:space="preserve">הוא לא הפחתת הסטנדרטים המקצועיים לביקורת התברואה בבתי </w:t>
      </w:r>
      <w:bookmarkStart w:id="22622" w:name="_ETM_Q49_748133"/>
      <w:bookmarkEnd w:id="22622"/>
      <w:r>
        <w:rPr>
          <w:rFonts w:hint="cs"/>
          <w:rtl/>
          <w:lang w:eastAsia="he-IL"/>
        </w:rPr>
        <w:t>הספר של ילדינו מכל המגזרים</w:t>
      </w:r>
      <w:r w:rsidR="00EC0A61">
        <w:rPr>
          <w:rFonts w:hint="cs"/>
          <w:rtl/>
          <w:lang w:eastAsia="he-IL"/>
        </w:rPr>
        <w:t>,</w:t>
      </w:r>
      <w:r>
        <w:rPr>
          <w:rFonts w:hint="cs"/>
          <w:rtl/>
          <w:lang w:eastAsia="he-IL"/>
        </w:rPr>
        <w:t xml:space="preserve"> אלא התרופה היא שיקום השירות </w:t>
      </w:r>
      <w:bookmarkStart w:id="22623" w:name="_ETM_Q49_756821"/>
      <w:bookmarkEnd w:id="22623"/>
      <w:r>
        <w:rPr>
          <w:rFonts w:hint="cs"/>
          <w:rtl/>
          <w:lang w:eastAsia="he-IL"/>
        </w:rPr>
        <w:t>הציבורי בתחום הזה ובתחומים נוספים.</w:t>
      </w:r>
    </w:p>
    <w:p w:rsidR="00B5391D" w:rsidRDefault="00B5391D" w:rsidP="00D06307">
      <w:pPr>
        <w:rPr>
          <w:rtl/>
          <w:lang w:eastAsia="he-IL"/>
        </w:rPr>
      </w:pPr>
      <w:bookmarkStart w:id="22624" w:name="_ETM_Q49_670590"/>
      <w:bookmarkStart w:id="22625" w:name="_ETM_Q49_670678"/>
      <w:bookmarkEnd w:id="22624"/>
      <w:bookmarkEnd w:id="22625"/>
    </w:p>
    <w:p w:rsidR="00B5391D" w:rsidRDefault="00B5391D" w:rsidP="00EC0A61">
      <w:pPr>
        <w:rPr>
          <w:rtl/>
        </w:rPr>
      </w:pPr>
      <w:bookmarkStart w:id="22626" w:name="TOR_Q50"/>
      <w:bookmarkEnd w:id="22626"/>
      <w:r>
        <w:rPr>
          <w:rFonts w:hint="cs"/>
          <w:rtl/>
        </w:rPr>
        <w:t xml:space="preserve">אחרי שאמרתי את הדברים הללו, אדוני היושב-ראש, אי-אפשר לעמוד כאן ולא להתייחס לדבר המזעזע, בעיניי, שהתרחש כאן לפני </w:t>
      </w:r>
      <w:bookmarkStart w:id="22627" w:name="_ETM_Q50_172763"/>
      <w:bookmarkEnd w:id="22627"/>
      <w:r>
        <w:rPr>
          <w:rFonts w:hint="cs"/>
          <w:rtl/>
        </w:rPr>
        <w:t>שעה קלה, כאשר אתה ביקשת מהיועצת המשפטית של ה</w:t>
      </w:r>
      <w:bookmarkStart w:id="22628" w:name="_ETM_Q50_179903"/>
      <w:bookmarkEnd w:id="22628"/>
      <w:r>
        <w:rPr>
          <w:rFonts w:hint="cs"/>
          <w:rtl/>
        </w:rPr>
        <w:t xml:space="preserve">כנסת </w:t>
      </w:r>
      <w:r w:rsidR="00EC0A61">
        <w:rPr>
          <w:rtl/>
        </w:rPr>
        <w:t>–</w:t>
      </w:r>
      <w:r w:rsidR="00EC0A61">
        <w:rPr>
          <w:rFonts w:hint="cs"/>
          <w:rtl/>
        </w:rPr>
        <w:t xml:space="preserve"> היא </w:t>
      </w:r>
      <w:r>
        <w:rPr>
          <w:rFonts w:hint="cs"/>
          <w:rtl/>
        </w:rPr>
        <w:t xml:space="preserve">עלתה לדוכן על מנת לומר לכבוד היושב-ראש משהו שנוגע </w:t>
      </w:r>
      <w:bookmarkStart w:id="22629" w:name="_ETM_Q50_187254"/>
      <w:bookmarkEnd w:id="22629"/>
      <w:r w:rsidR="00EC0A61">
        <w:rPr>
          <w:rFonts w:hint="cs"/>
          <w:rtl/>
        </w:rPr>
        <w:t>ל</w:t>
      </w:r>
      <w:r>
        <w:rPr>
          <w:rFonts w:hint="cs"/>
          <w:rtl/>
        </w:rPr>
        <w:t xml:space="preserve">נוהלי הניהול של הישיבה, ואתה זרקת אותה מהבמה. דבר כזה עוד לא קרה בכנסת ישראל. באמת, </w:t>
      </w:r>
      <w:bookmarkStart w:id="22630" w:name="_ETM_Q50_196344"/>
      <w:bookmarkEnd w:id="22630"/>
      <w:r>
        <w:rPr>
          <w:rFonts w:hint="cs"/>
          <w:rtl/>
        </w:rPr>
        <w:t>אין גבולות? כל היום הזה מתנהל באווירת טירוף, כאשר יושבי</w:t>
      </w:r>
      <w:bookmarkStart w:id="22631" w:name="_ETM_Q50_202164"/>
      <w:bookmarkEnd w:id="22631"/>
      <w:r>
        <w:rPr>
          <w:rFonts w:hint="cs"/>
          <w:rtl/>
        </w:rPr>
        <w:t xml:space="preserve">-הראש, שאמורים להיות אלו שמנסים להכיל את הסיטואציה, להרגיע אותה, </w:t>
      </w:r>
      <w:bookmarkStart w:id="22632" w:name="_ETM_Q50_208070"/>
      <w:bookmarkEnd w:id="22632"/>
      <w:r>
        <w:rPr>
          <w:rFonts w:hint="cs"/>
          <w:rtl/>
        </w:rPr>
        <w:t xml:space="preserve">עסוקים בלשפוך שמן על המדורה. להעיף מן הדוכן את היועצת המשפטית של הכנסת. אתם השתגעתם? זה לא עניין </w:t>
      </w:r>
      <w:bookmarkStart w:id="22633" w:name="_ETM_Q50_221593"/>
      <w:bookmarkEnd w:id="22633"/>
      <w:r>
        <w:rPr>
          <w:rFonts w:hint="cs"/>
          <w:rtl/>
        </w:rPr>
        <w:t xml:space="preserve">של ימין ושמאל. לא נוכל להמשיך לקיים את הבית הזה, ריבונו של עולם. אני קורא ליושב-ראש הכנסת חבר הכנסת </w:t>
      </w:r>
      <w:bookmarkStart w:id="22634" w:name="_ETM_Q50_229813"/>
      <w:bookmarkEnd w:id="22634"/>
      <w:r>
        <w:rPr>
          <w:rFonts w:hint="cs"/>
          <w:rtl/>
        </w:rPr>
        <w:t>אמיר אוחנה לעשות בעניין הזה סדר. זו לא תופעה חד-פעמית. נוהלי הבית הזה מתמוטטים. אדוני יושב-ראש הקואליציה, אנא, עשו משהו.</w:t>
      </w:r>
    </w:p>
    <w:p w:rsidR="00B5391D" w:rsidRDefault="00B5391D" w:rsidP="00D06307">
      <w:pPr>
        <w:rPr>
          <w:rtl/>
        </w:rPr>
      </w:pPr>
    </w:p>
    <w:p w:rsidR="00B5391D" w:rsidRDefault="00B5391D" w:rsidP="00EC0A61">
      <w:pPr>
        <w:rPr>
          <w:rtl/>
        </w:rPr>
      </w:pPr>
      <w:bookmarkStart w:id="22635" w:name="_ETM_Q50_241330"/>
      <w:bookmarkEnd w:id="22635"/>
      <w:r>
        <w:rPr>
          <w:rFonts w:hint="cs"/>
          <w:rtl/>
        </w:rPr>
        <w:t>ב-20</w:t>
      </w:r>
      <w:bookmarkStart w:id="22636" w:name="_ETM_Q50_246308"/>
      <w:bookmarkEnd w:id="22636"/>
      <w:r>
        <w:rPr>
          <w:rFonts w:hint="cs"/>
          <w:rtl/>
        </w:rPr>
        <w:t xml:space="preserve"> השניות האחרונו</w:t>
      </w:r>
      <w:r w:rsidR="00EC0A61">
        <w:rPr>
          <w:rFonts w:hint="cs"/>
          <w:rtl/>
        </w:rPr>
        <w:t xml:space="preserve">ת, </w:t>
      </w:r>
      <w:r>
        <w:rPr>
          <w:rFonts w:hint="cs"/>
          <w:rtl/>
        </w:rPr>
        <w:t xml:space="preserve">ניצב עמי אשד </w:t>
      </w:r>
      <w:r w:rsidR="00EC0A61">
        <w:rPr>
          <w:rFonts w:hint="eastAsia"/>
          <w:rtl/>
        </w:rPr>
        <w:t>–</w:t>
      </w:r>
      <w:r w:rsidR="00EC0A61">
        <w:rPr>
          <w:rFonts w:hint="cs"/>
          <w:rtl/>
        </w:rPr>
        <w:t xml:space="preserve"> </w:t>
      </w:r>
      <w:r>
        <w:rPr>
          <w:rFonts w:hint="cs"/>
          <w:rtl/>
        </w:rPr>
        <w:t>מחר יום י"ז בתמוז, יום שנשתברו בו הלוחות</w:t>
      </w:r>
      <w:r w:rsidR="00EC0A61">
        <w:rPr>
          <w:rFonts w:hint="cs"/>
          <w:rtl/>
        </w:rPr>
        <w:t>, ו</w:t>
      </w:r>
      <w:bookmarkStart w:id="22637" w:name="_ETM_Q50_255699"/>
      <w:bookmarkEnd w:id="22637"/>
      <w:r>
        <w:rPr>
          <w:rFonts w:hint="cs"/>
          <w:rtl/>
        </w:rPr>
        <w:t xml:space="preserve">המדרש מספר שכאשר משה רבנו שבר את הלוחות מדעתו, </w:t>
      </w:r>
      <w:bookmarkStart w:id="22638" w:name="_ETM_Q50_262542"/>
      <w:bookmarkEnd w:id="22638"/>
      <w:r>
        <w:rPr>
          <w:rFonts w:hint="cs"/>
          <w:rtl/>
        </w:rPr>
        <w:t xml:space="preserve">אמר לו הקדוש ברוך הוא: "יישר כוחך ששיברת". </w:t>
      </w:r>
    </w:p>
    <w:p w:rsidR="00B5391D" w:rsidRDefault="00B5391D" w:rsidP="00D06307">
      <w:pPr>
        <w:rPr>
          <w:rtl/>
        </w:rPr>
      </w:pPr>
    </w:p>
    <w:p w:rsidR="00B5391D" w:rsidRDefault="00B5391D" w:rsidP="00D06307">
      <w:pPr>
        <w:pStyle w:val="af6"/>
        <w:keepNext/>
        <w:rPr>
          <w:rtl/>
        </w:rPr>
      </w:pPr>
      <w:r w:rsidRPr="00665179">
        <w:rPr>
          <w:rStyle w:val="TagStyle"/>
          <w:rtl/>
        </w:rPr>
        <w:t xml:space="preserve"> &lt;&lt; יור &gt;&gt; </w:t>
      </w:r>
      <w:r>
        <w:rPr>
          <w:rtl/>
        </w:rPr>
        <w:t>היו"ר ניסים ואטורי:</w:t>
      </w:r>
      <w:r w:rsidRPr="00665179">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r>
        <w:rPr>
          <w:rFonts w:hint="cs"/>
          <w:rtl/>
        </w:rPr>
        <w:t xml:space="preserve">אני </w:t>
      </w:r>
      <w:bookmarkStart w:id="22639" w:name="_ETM_Q50_266135"/>
      <w:bookmarkEnd w:id="22639"/>
      <w:r>
        <w:rPr>
          <w:rFonts w:hint="cs"/>
          <w:rtl/>
        </w:rPr>
        <w:t xml:space="preserve">מבקש לסכם. </w:t>
      </w:r>
    </w:p>
    <w:p w:rsidR="00B5391D" w:rsidRDefault="00B5391D" w:rsidP="00D06307">
      <w:pPr>
        <w:rPr>
          <w:rtl/>
        </w:rPr>
      </w:pPr>
    </w:p>
    <w:p w:rsidR="00B5391D" w:rsidRDefault="00B5391D" w:rsidP="00D06307">
      <w:pPr>
        <w:pStyle w:val="af5"/>
        <w:keepNext/>
        <w:rPr>
          <w:rtl/>
        </w:rPr>
      </w:pPr>
      <w:bookmarkStart w:id="22640" w:name="ET_interruption_6156_2"/>
      <w:r w:rsidRPr="00665179">
        <w:rPr>
          <w:rStyle w:val="TagStyle"/>
          <w:rtl/>
        </w:rPr>
        <w:t xml:space="preserve">&lt;&lt; קריאה &gt;&gt; </w:t>
      </w:r>
      <w:r>
        <w:rPr>
          <w:rtl/>
        </w:rPr>
        <w:t>גלעד קריב (העבודה):</w:t>
      </w:r>
      <w:r w:rsidRPr="00665179">
        <w:rPr>
          <w:rStyle w:val="TagStyle"/>
          <w:rtl/>
        </w:rPr>
        <w:t xml:space="preserve"> &lt;&lt; קריאה &gt;&gt;</w:t>
      </w:r>
      <w:r>
        <w:rPr>
          <w:rtl/>
        </w:rPr>
        <w:t xml:space="preserve">  </w:t>
      </w:r>
      <w:bookmarkEnd w:id="22640"/>
    </w:p>
    <w:p w:rsidR="00B5391D" w:rsidRDefault="00B5391D" w:rsidP="007B1E8C">
      <w:pPr>
        <w:rPr>
          <w:rtl/>
        </w:rPr>
      </w:pPr>
    </w:p>
    <w:p w:rsidR="00B5391D" w:rsidRDefault="00B5391D" w:rsidP="00D06307">
      <w:pPr>
        <w:rPr>
          <w:rtl/>
        </w:rPr>
      </w:pPr>
      <w:r>
        <w:rPr>
          <w:rFonts w:hint="cs"/>
          <w:rtl/>
        </w:rPr>
        <w:t xml:space="preserve">אז בלי להשוות אף אדם לאדון הנביאים </w:t>
      </w:r>
      <w:bookmarkStart w:id="22641" w:name="_ETM_Q50_268022"/>
      <w:bookmarkEnd w:id="22641"/>
      <w:r>
        <w:rPr>
          <w:rFonts w:hint="cs"/>
          <w:rtl/>
        </w:rPr>
        <w:t>אומר: ניצב עמי אשד, יישר כוחך ששיברת ולא נכנעת</w:t>
      </w:r>
      <w:bookmarkStart w:id="22642" w:name="_ETM_Q50_276495"/>
      <w:bookmarkEnd w:id="22642"/>
      <w:r>
        <w:rPr>
          <w:rFonts w:hint="cs"/>
          <w:rtl/>
        </w:rPr>
        <w:t xml:space="preserve"> למהלכיו המסוכנים של השר הכושל, העבריין והבריון. תודה על </w:t>
      </w:r>
      <w:bookmarkStart w:id="22643" w:name="_ETM_Q50_281387"/>
      <w:bookmarkEnd w:id="22643"/>
      <w:r>
        <w:rPr>
          <w:rFonts w:hint="cs"/>
          <w:rtl/>
        </w:rPr>
        <w:t>כל שעשית. אין לנו ספק שנכונו לך עוד עלילות רבות של תרומה לחברה הישראלית ורגעים משמעותיים של מנהיגות. אנחנו מצדיעים לך. תודה.</w:t>
      </w:r>
    </w:p>
    <w:p w:rsidR="00B5391D" w:rsidRDefault="00B5391D" w:rsidP="00D06307">
      <w:pPr>
        <w:rPr>
          <w:rtl/>
        </w:rPr>
      </w:pPr>
      <w:bookmarkStart w:id="22644" w:name="_ETM_Q50_296281"/>
      <w:bookmarkStart w:id="22645" w:name="_ETM_Q50_296352"/>
      <w:bookmarkStart w:id="22646" w:name="_ETM_Q50_180390"/>
      <w:bookmarkEnd w:id="22644"/>
      <w:bookmarkEnd w:id="22645"/>
      <w:bookmarkEnd w:id="22646"/>
    </w:p>
    <w:p w:rsidR="00B5391D" w:rsidRDefault="00B5391D" w:rsidP="00D06307">
      <w:pPr>
        <w:pStyle w:val="af6"/>
        <w:keepNext/>
        <w:rPr>
          <w:rtl/>
        </w:rPr>
      </w:pPr>
      <w:r w:rsidRPr="00665179">
        <w:rPr>
          <w:rStyle w:val="TagStyle"/>
          <w:rtl/>
        </w:rPr>
        <w:t xml:space="preserve"> &lt;&lt; יור &gt;&gt; </w:t>
      </w:r>
      <w:r>
        <w:rPr>
          <w:rtl/>
        </w:rPr>
        <w:t>היו"ר ניסים ואטורי:</w:t>
      </w:r>
      <w:r w:rsidRPr="00665179">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2647" w:name="_ETM_Q50_297506"/>
      <w:bookmarkEnd w:id="22647"/>
      <w:r>
        <w:rPr>
          <w:rFonts w:hint="cs"/>
          <w:rtl/>
        </w:rPr>
        <w:t xml:space="preserve">אנחנו נעבור להצבעה, ההצבעה תהיה שמית. אני מבקש לקרוא בשמות חברי הכנסת. </w:t>
      </w:r>
    </w:p>
    <w:p w:rsidR="00B5391D" w:rsidRDefault="00B5391D" w:rsidP="00D06307">
      <w:pPr>
        <w:keepNext/>
        <w:rPr>
          <w:rtl/>
        </w:rPr>
      </w:pPr>
      <w:bookmarkStart w:id="22648" w:name="_ETM_Q50_200300"/>
      <w:bookmarkEnd w:id="22648"/>
    </w:p>
    <w:p w:rsidR="00B5391D" w:rsidRDefault="00B5391D" w:rsidP="00D06307">
      <w:pPr>
        <w:pStyle w:val="af1"/>
        <w:keepNext/>
        <w:rPr>
          <w:rtl/>
        </w:rPr>
      </w:pPr>
      <w:r>
        <w:rPr>
          <w:rtl/>
        </w:rPr>
        <w:t>הצבעה</w:t>
      </w:r>
      <w:r>
        <w:rPr>
          <w:rFonts w:hint="cs"/>
          <w:rtl/>
        </w:rPr>
        <w:t xml:space="preserve"> שמית</w:t>
      </w:r>
    </w:p>
    <w:p w:rsidR="00B5391D" w:rsidRDefault="00B5391D" w:rsidP="00D06307">
      <w:pPr>
        <w:rPr>
          <w:rtl/>
        </w:rPr>
      </w:pPr>
    </w:p>
    <w:p w:rsidR="00B5391D" w:rsidRDefault="00B5391D" w:rsidP="00D06307">
      <w:pPr>
        <w:pStyle w:val="af5"/>
        <w:keepNext/>
        <w:rPr>
          <w:rtl/>
        </w:rPr>
      </w:pPr>
      <w:r w:rsidRPr="00665179">
        <w:rPr>
          <w:rStyle w:val="TagStyle"/>
          <w:rtl/>
        </w:rPr>
        <w:t xml:space="preserve"> &lt;&lt; קריאה &gt;&gt; </w:t>
      </w:r>
      <w:r>
        <w:rPr>
          <w:rtl/>
        </w:rPr>
        <w:t>סגנית מזכיר הכנסת אלינור ימין:</w:t>
      </w:r>
      <w:r w:rsidRPr="00665179">
        <w:rPr>
          <w:rStyle w:val="TagStyle"/>
          <w:rtl/>
        </w:rPr>
        <w:t xml:space="preserve"> &lt;&lt; קריאה &gt;&gt;</w:t>
      </w:r>
      <w:r>
        <w:rPr>
          <w:rtl/>
        </w:rPr>
        <w:t xml:space="preserve">  </w:t>
      </w:r>
    </w:p>
    <w:p w:rsidR="00B5391D" w:rsidRDefault="00B5391D" w:rsidP="00D06307">
      <w:pPr>
        <w:ind w:firstLine="0"/>
        <w:rPr>
          <w:rtl/>
        </w:rPr>
      </w:pPr>
      <w:r>
        <w:rPr>
          <w:rFonts w:hint="cs"/>
          <w:rtl/>
        </w:rPr>
        <w:t>(קוראת בשמות חברי הכנסת)</w:t>
      </w:r>
    </w:p>
    <w:p w:rsidR="00B5391D" w:rsidRDefault="00B5391D" w:rsidP="00D06307">
      <w:pPr>
        <w:rPr>
          <w:rtl/>
        </w:rPr>
      </w:pPr>
      <w:bookmarkStart w:id="22649" w:name="_ETM_Q50_302196"/>
      <w:bookmarkStart w:id="22650" w:name="_ETM_Q50_302275"/>
      <w:bookmarkEnd w:id="22649"/>
      <w:bookmarkEnd w:id="22650"/>
    </w:p>
    <w:p w:rsidR="00B5391D" w:rsidRDefault="00B5391D" w:rsidP="00D06307">
      <w:pPr>
        <w:rPr>
          <w:rtl/>
        </w:rPr>
      </w:pPr>
      <w:r>
        <w:rPr>
          <w:rtl/>
        </w:rPr>
        <w:t>משה אבוטבול</w:t>
      </w:r>
      <w:r>
        <w:rPr>
          <w:rtl/>
        </w:rPr>
        <w:tab/>
      </w:r>
      <w:r>
        <w:rPr>
          <w:rtl/>
        </w:rPr>
        <w:tab/>
        <w:t xml:space="preserve">–   </w:t>
      </w:r>
      <w:r>
        <w:rPr>
          <w:rFonts w:hint="cs"/>
          <w:rtl/>
        </w:rPr>
        <w:t>אינו נוכח</w:t>
      </w:r>
    </w:p>
    <w:p w:rsidR="00B5391D" w:rsidRDefault="00B5391D" w:rsidP="00D06307">
      <w:pPr>
        <w:rPr>
          <w:rtl/>
        </w:rPr>
      </w:pPr>
      <w:r>
        <w:rPr>
          <w:rtl/>
        </w:rPr>
        <w:t>יולי יואל אדלשטיין</w:t>
      </w:r>
      <w:r>
        <w:rPr>
          <w:rtl/>
        </w:rPr>
        <w:tab/>
        <w:t xml:space="preserve">–   </w:t>
      </w:r>
      <w:r>
        <w:rPr>
          <w:rFonts w:hint="cs"/>
          <w:rtl/>
        </w:rPr>
        <w:t>אינו נוכח</w:t>
      </w:r>
    </w:p>
    <w:p w:rsidR="00B5391D" w:rsidRDefault="00B5391D" w:rsidP="00D06307">
      <w:pPr>
        <w:rPr>
          <w:rtl/>
        </w:rPr>
      </w:pPr>
      <w:r>
        <w:rPr>
          <w:rtl/>
        </w:rPr>
        <w:t>אמיר אוחנה</w:t>
      </w:r>
      <w:r>
        <w:rPr>
          <w:rtl/>
        </w:rPr>
        <w:tab/>
      </w:r>
      <w:r>
        <w:rPr>
          <w:rtl/>
        </w:rPr>
        <w:tab/>
        <w:t xml:space="preserve">–   </w:t>
      </w:r>
      <w:r>
        <w:rPr>
          <w:rFonts w:hint="cs"/>
          <w:rtl/>
        </w:rPr>
        <w:t>אינו נוכח</w:t>
      </w:r>
    </w:p>
    <w:p w:rsidR="00B5391D" w:rsidRDefault="00B5391D" w:rsidP="00D06307">
      <w:pPr>
        <w:rPr>
          <w:rtl/>
        </w:rPr>
      </w:pPr>
      <w:r>
        <w:rPr>
          <w:rtl/>
        </w:rPr>
        <w:t>ינון אזולאי</w:t>
      </w:r>
      <w:r>
        <w:rPr>
          <w:rtl/>
        </w:rPr>
        <w:tab/>
      </w:r>
      <w:r>
        <w:rPr>
          <w:rtl/>
        </w:rPr>
        <w:tab/>
        <w:t xml:space="preserve">–   </w:t>
      </w:r>
      <w:r>
        <w:rPr>
          <w:rFonts w:hint="cs"/>
          <w:rtl/>
        </w:rPr>
        <w:t>בעד</w:t>
      </w:r>
    </w:p>
    <w:p w:rsidR="00B5391D" w:rsidRDefault="00B5391D" w:rsidP="00D06307">
      <w:pPr>
        <w:rPr>
          <w:rtl/>
        </w:rPr>
      </w:pPr>
      <w:r>
        <w:rPr>
          <w:rtl/>
        </w:rPr>
        <w:t>גדי איזנקוט</w:t>
      </w:r>
      <w:r>
        <w:rPr>
          <w:rtl/>
        </w:rPr>
        <w:tab/>
      </w:r>
      <w:r>
        <w:rPr>
          <w:rtl/>
        </w:rPr>
        <w:tab/>
        <w:t xml:space="preserve">–   </w:t>
      </w:r>
      <w:r>
        <w:rPr>
          <w:rFonts w:hint="cs"/>
          <w:rtl/>
        </w:rPr>
        <w:t>אינו נוכח</w:t>
      </w:r>
    </w:p>
    <w:p w:rsidR="00B5391D" w:rsidRDefault="00B5391D" w:rsidP="00D06307">
      <w:pPr>
        <w:rPr>
          <w:rtl/>
        </w:rPr>
      </w:pPr>
      <w:r>
        <w:rPr>
          <w:rtl/>
        </w:rPr>
        <w:t>ישראל אייכלר</w:t>
      </w:r>
      <w:r>
        <w:rPr>
          <w:rtl/>
        </w:rPr>
        <w:tab/>
      </w:r>
      <w:r>
        <w:rPr>
          <w:rtl/>
        </w:rPr>
        <w:tab/>
        <w:t xml:space="preserve">–   </w:t>
      </w:r>
      <w:r>
        <w:rPr>
          <w:rFonts w:hint="cs"/>
          <w:rtl/>
        </w:rPr>
        <w:t>אינו נוכח</w:t>
      </w:r>
    </w:p>
    <w:p w:rsidR="00B5391D" w:rsidRDefault="00B5391D" w:rsidP="00D06307">
      <w:pPr>
        <w:rPr>
          <w:rtl/>
        </w:rPr>
      </w:pPr>
      <w:r>
        <w:rPr>
          <w:rtl/>
        </w:rPr>
        <w:t>דן אילוז</w:t>
      </w:r>
      <w:r>
        <w:rPr>
          <w:rtl/>
        </w:rPr>
        <w:tab/>
      </w:r>
      <w:r>
        <w:rPr>
          <w:rtl/>
        </w:rPr>
        <w:tab/>
      </w:r>
      <w:r>
        <w:rPr>
          <w:rtl/>
        </w:rPr>
        <w:tab/>
        <w:t xml:space="preserve">–   </w:t>
      </w:r>
      <w:r>
        <w:rPr>
          <w:rFonts w:hint="cs"/>
          <w:rtl/>
        </w:rPr>
        <w:t>בעד</w:t>
      </w:r>
    </w:p>
    <w:p w:rsidR="00B5391D" w:rsidRDefault="00B5391D" w:rsidP="00D06307">
      <w:pPr>
        <w:rPr>
          <w:rtl/>
        </w:rPr>
      </w:pPr>
      <w:r>
        <w:rPr>
          <w:rtl/>
        </w:rPr>
        <w:t>ואליד אלהואשלה</w:t>
      </w:r>
      <w:r>
        <w:rPr>
          <w:rtl/>
        </w:rPr>
        <w:tab/>
      </w:r>
      <w:r>
        <w:rPr>
          <w:rtl/>
        </w:rPr>
        <w:tab/>
        <w:t xml:space="preserve">–   </w:t>
      </w:r>
      <w:r>
        <w:rPr>
          <w:rFonts w:hint="cs"/>
          <w:rtl/>
        </w:rPr>
        <w:t>אינו נוכח</w:t>
      </w:r>
    </w:p>
    <w:p w:rsidR="00B5391D" w:rsidRDefault="00B5391D" w:rsidP="00D06307">
      <w:pPr>
        <w:rPr>
          <w:rtl/>
        </w:rPr>
      </w:pPr>
      <w:r>
        <w:rPr>
          <w:rtl/>
        </w:rPr>
        <w:t>קארין אלהרר</w:t>
      </w:r>
      <w:r>
        <w:rPr>
          <w:rtl/>
        </w:rPr>
        <w:tab/>
      </w:r>
      <w:r>
        <w:rPr>
          <w:rtl/>
        </w:rPr>
        <w:tab/>
        <w:t xml:space="preserve">–   </w:t>
      </w:r>
      <w:r>
        <w:rPr>
          <w:rFonts w:hint="cs"/>
          <w:rtl/>
        </w:rPr>
        <w:t>אינה נוכחת</w:t>
      </w:r>
    </w:p>
    <w:p w:rsidR="00B5391D" w:rsidRDefault="00B5391D" w:rsidP="00D06307">
      <w:pPr>
        <w:rPr>
          <w:rtl/>
        </w:rPr>
      </w:pPr>
      <w:r>
        <w:rPr>
          <w:rtl/>
        </w:rPr>
        <w:t>זאב אלקין</w:t>
      </w:r>
      <w:r>
        <w:rPr>
          <w:rtl/>
        </w:rPr>
        <w:tab/>
      </w:r>
      <w:r>
        <w:rPr>
          <w:rtl/>
        </w:rPr>
        <w:tab/>
        <w:t xml:space="preserve">–   </w:t>
      </w:r>
      <w:r>
        <w:rPr>
          <w:rFonts w:hint="cs"/>
          <w:rtl/>
        </w:rPr>
        <w:t>אינו נוכח</w:t>
      </w:r>
    </w:p>
    <w:p w:rsidR="00B5391D" w:rsidRDefault="00B5391D" w:rsidP="00D06307">
      <w:pPr>
        <w:rPr>
          <w:rtl/>
        </w:rPr>
      </w:pPr>
      <w:r>
        <w:rPr>
          <w:rtl/>
        </w:rPr>
        <w:t>משה ארבל</w:t>
      </w:r>
      <w:r>
        <w:rPr>
          <w:rtl/>
        </w:rPr>
        <w:tab/>
      </w:r>
      <w:r>
        <w:rPr>
          <w:rtl/>
        </w:rPr>
        <w:tab/>
        <w:t xml:space="preserve">–   </w:t>
      </w:r>
      <w:r>
        <w:rPr>
          <w:rFonts w:hint="cs"/>
          <w:rtl/>
        </w:rPr>
        <w:t>אינו נוכח</w:t>
      </w:r>
    </w:p>
    <w:p w:rsidR="00B5391D" w:rsidRDefault="00B5391D" w:rsidP="00D06307">
      <w:pPr>
        <w:rPr>
          <w:rtl/>
        </w:rPr>
      </w:pPr>
      <w:r>
        <w:rPr>
          <w:rtl/>
        </w:rPr>
        <w:t>יעקב אשר</w:t>
      </w:r>
      <w:r>
        <w:rPr>
          <w:rtl/>
        </w:rPr>
        <w:tab/>
      </w:r>
      <w:r>
        <w:rPr>
          <w:rtl/>
        </w:rPr>
        <w:tab/>
        <w:t xml:space="preserve">–   </w:t>
      </w:r>
      <w:r>
        <w:rPr>
          <w:rFonts w:hint="cs"/>
          <w:rtl/>
        </w:rPr>
        <w:t>אינו נוכח</w:t>
      </w:r>
    </w:p>
    <w:p w:rsidR="00B5391D" w:rsidRDefault="00B5391D" w:rsidP="00D06307">
      <w:pPr>
        <w:rPr>
          <w:rtl/>
        </w:rPr>
      </w:pPr>
      <w:r>
        <w:rPr>
          <w:rtl/>
        </w:rPr>
        <w:t>אביחי אברהם בוארון</w:t>
      </w:r>
      <w:r>
        <w:rPr>
          <w:rtl/>
        </w:rPr>
        <w:tab/>
        <w:t xml:space="preserve">–   </w:t>
      </w:r>
      <w:r>
        <w:rPr>
          <w:rFonts w:hint="cs"/>
          <w:rtl/>
        </w:rPr>
        <w:t>אינו נוכח</w:t>
      </w:r>
    </w:p>
    <w:p w:rsidR="00B5391D" w:rsidRDefault="00B5391D" w:rsidP="00D06307">
      <w:pPr>
        <w:rPr>
          <w:rtl/>
        </w:rPr>
      </w:pPr>
      <w:r>
        <w:rPr>
          <w:rtl/>
        </w:rPr>
        <w:t>אוריאל בוסו</w:t>
      </w:r>
      <w:r>
        <w:rPr>
          <w:rtl/>
        </w:rPr>
        <w:tab/>
      </w:r>
      <w:r>
        <w:rPr>
          <w:rtl/>
        </w:rPr>
        <w:tab/>
        <w:t xml:space="preserve">–   </w:t>
      </w:r>
      <w:r>
        <w:rPr>
          <w:rFonts w:hint="cs"/>
          <w:rtl/>
        </w:rPr>
        <w:t>אינו נוכח</w:t>
      </w:r>
    </w:p>
    <w:p w:rsidR="00B5391D" w:rsidRDefault="00B5391D" w:rsidP="00D06307">
      <w:pPr>
        <w:rPr>
          <w:rtl/>
        </w:rPr>
      </w:pPr>
      <w:r>
        <w:rPr>
          <w:rtl/>
        </w:rPr>
        <w:t>דבי ביטון</w:t>
      </w:r>
      <w:r>
        <w:rPr>
          <w:rtl/>
        </w:rPr>
        <w:tab/>
      </w:r>
      <w:r>
        <w:rPr>
          <w:rtl/>
        </w:rPr>
        <w:tab/>
        <w:t xml:space="preserve">–   </w:t>
      </w:r>
      <w:r>
        <w:rPr>
          <w:rFonts w:hint="cs"/>
          <w:rtl/>
        </w:rPr>
        <w:t>אינה נוכחת</w:t>
      </w:r>
    </w:p>
    <w:p w:rsidR="00B5391D" w:rsidRDefault="00B5391D" w:rsidP="00D06307">
      <w:pPr>
        <w:rPr>
          <w:rtl/>
        </w:rPr>
      </w:pPr>
      <w:r>
        <w:rPr>
          <w:rtl/>
        </w:rPr>
        <w:t>מיכאל מרדכי ביטון</w:t>
      </w:r>
      <w:r>
        <w:rPr>
          <w:rtl/>
        </w:rPr>
        <w:tab/>
        <w:t xml:space="preserve">–   </w:t>
      </w:r>
      <w:r>
        <w:rPr>
          <w:rFonts w:hint="cs"/>
          <w:rtl/>
        </w:rPr>
        <w:t>אינו נוכח</w:t>
      </w:r>
    </w:p>
    <w:p w:rsidR="00B5391D" w:rsidRDefault="00B5391D" w:rsidP="00D06307">
      <w:pPr>
        <w:rPr>
          <w:rtl/>
        </w:rPr>
      </w:pPr>
      <w:r>
        <w:rPr>
          <w:rtl/>
        </w:rPr>
        <w:t>דוד ביטן</w:t>
      </w:r>
      <w:r>
        <w:rPr>
          <w:rtl/>
        </w:rPr>
        <w:tab/>
      </w:r>
      <w:r>
        <w:rPr>
          <w:rtl/>
        </w:rPr>
        <w:tab/>
      </w:r>
      <w:r>
        <w:rPr>
          <w:rtl/>
        </w:rPr>
        <w:tab/>
        <w:t xml:space="preserve">–   </w:t>
      </w:r>
      <w:r>
        <w:rPr>
          <w:rFonts w:hint="cs"/>
          <w:rtl/>
        </w:rPr>
        <w:t>אינו נוכח</w:t>
      </w:r>
    </w:p>
    <w:p w:rsidR="00B5391D" w:rsidRDefault="00B5391D" w:rsidP="00D06307">
      <w:pPr>
        <w:rPr>
          <w:rtl/>
        </w:rPr>
      </w:pPr>
      <w:r>
        <w:rPr>
          <w:rtl/>
        </w:rPr>
        <w:t>בועז ביסמוט</w:t>
      </w:r>
      <w:r>
        <w:rPr>
          <w:rtl/>
        </w:rPr>
        <w:tab/>
      </w:r>
      <w:r>
        <w:rPr>
          <w:rtl/>
        </w:rPr>
        <w:tab/>
        <w:t xml:space="preserve">–   </w:t>
      </w:r>
      <w:r>
        <w:rPr>
          <w:rFonts w:hint="cs"/>
          <w:rtl/>
        </w:rPr>
        <w:t>בעד</w:t>
      </w:r>
    </w:p>
    <w:p w:rsidR="00B5391D" w:rsidRDefault="00B5391D" w:rsidP="00D06307">
      <w:pPr>
        <w:rPr>
          <w:rtl/>
        </w:rPr>
      </w:pPr>
      <w:r>
        <w:rPr>
          <w:rtl/>
        </w:rPr>
        <w:t>ולדימיר בליאק</w:t>
      </w:r>
      <w:r>
        <w:rPr>
          <w:rtl/>
        </w:rPr>
        <w:tab/>
      </w:r>
      <w:r>
        <w:rPr>
          <w:rtl/>
        </w:rPr>
        <w:tab/>
        <w:t xml:space="preserve">–   </w:t>
      </w:r>
      <w:r>
        <w:rPr>
          <w:rFonts w:hint="cs"/>
          <w:rtl/>
        </w:rPr>
        <w:t>אינו נוכח</w:t>
      </w:r>
    </w:p>
    <w:p w:rsidR="00B5391D" w:rsidRDefault="00B5391D" w:rsidP="00D06307">
      <w:pPr>
        <w:rPr>
          <w:rtl/>
        </w:rPr>
      </w:pPr>
      <w:r>
        <w:rPr>
          <w:rtl/>
        </w:rPr>
        <w:t>מירב בן ארי</w:t>
      </w:r>
      <w:r>
        <w:rPr>
          <w:rtl/>
        </w:rPr>
        <w:tab/>
      </w:r>
      <w:r>
        <w:rPr>
          <w:rtl/>
        </w:rPr>
        <w:tab/>
        <w:t xml:space="preserve">–   </w:t>
      </w:r>
      <w:r>
        <w:rPr>
          <w:rFonts w:hint="cs"/>
          <w:rtl/>
        </w:rPr>
        <w:t xml:space="preserve">אינה </w:t>
      </w:r>
      <w:bookmarkStart w:id="22651" w:name="_ETM_Q50_347037"/>
      <w:bookmarkEnd w:id="22651"/>
      <w:r>
        <w:rPr>
          <w:rFonts w:hint="cs"/>
          <w:rtl/>
        </w:rPr>
        <w:t>נוכחת</w:t>
      </w:r>
    </w:p>
    <w:p w:rsidR="00B5391D" w:rsidRDefault="00B5391D" w:rsidP="00D06307">
      <w:pPr>
        <w:rPr>
          <w:rtl/>
        </w:rPr>
      </w:pPr>
      <w:r>
        <w:rPr>
          <w:rtl/>
        </w:rPr>
        <w:t>רם בן ברק</w:t>
      </w:r>
      <w:r>
        <w:rPr>
          <w:rtl/>
        </w:rPr>
        <w:tab/>
      </w:r>
      <w:r>
        <w:rPr>
          <w:rtl/>
        </w:rPr>
        <w:tab/>
        <w:t xml:space="preserve">–   </w:t>
      </w:r>
      <w:r>
        <w:rPr>
          <w:rFonts w:hint="cs"/>
          <w:rtl/>
        </w:rPr>
        <w:t>אינו נוכח</w:t>
      </w:r>
    </w:p>
    <w:p w:rsidR="00B5391D" w:rsidRDefault="00B5391D" w:rsidP="00D06307">
      <w:pPr>
        <w:rPr>
          <w:rtl/>
        </w:rPr>
      </w:pPr>
      <w:r>
        <w:rPr>
          <w:rtl/>
        </w:rPr>
        <w:t>איתמר בן גביר</w:t>
      </w:r>
      <w:r>
        <w:rPr>
          <w:rtl/>
        </w:rPr>
        <w:tab/>
      </w:r>
      <w:r>
        <w:rPr>
          <w:rtl/>
        </w:rPr>
        <w:tab/>
        <w:t xml:space="preserve">–   </w:t>
      </w:r>
      <w:r>
        <w:rPr>
          <w:rFonts w:hint="cs"/>
          <w:rtl/>
        </w:rPr>
        <w:t>אינו נוכח</w:t>
      </w:r>
    </w:p>
    <w:p w:rsidR="00B5391D" w:rsidRDefault="00B5391D" w:rsidP="00D06307">
      <w:pPr>
        <w:rPr>
          <w:rtl/>
        </w:rPr>
      </w:pPr>
      <w:r>
        <w:rPr>
          <w:rtl/>
        </w:rPr>
        <w:t>אברהם בצלאל</w:t>
      </w:r>
      <w:r>
        <w:rPr>
          <w:rtl/>
        </w:rPr>
        <w:tab/>
      </w:r>
      <w:r>
        <w:rPr>
          <w:rtl/>
        </w:rPr>
        <w:tab/>
        <w:t xml:space="preserve">–   </w:t>
      </w:r>
      <w:r>
        <w:rPr>
          <w:rFonts w:hint="cs"/>
          <w:rtl/>
        </w:rPr>
        <w:t>בעד</w:t>
      </w:r>
    </w:p>
    <w:p w:rsidR="00B5391D" w:rsidRDefault="00B5391D" w:rsidP="00D06307">
      <w:pPr>
        <w:rPr>
          <w:rtl/>
        </w:rPr>
      </w:pPr>
      <w:r>
        <w:rPr>
          <w:rtl/>
        </w:rPr>
        <w:t>אורנה ברביבאי</w:t>
      </w:r>
      <w:r>
        <w:rPr>
          <w:rtl/>
        </w:rPr>
        <w:tab/>
      </w:r>
      <w:r>
        <w:rPr>
          <w:rtl/>
        </w:rPr>
        <w:tab/>
        <w:t xml:space="preserve">–   </w:t>
      </w:r>
      <w:r>
        <w:rPr>
          <w:rFonts w:hint="cs"/>
          <w:rtl/>
        </w:rPr>
        <w:t>אינה נוכחת</w:t>
      </w:r>
    </w:p>
    <w:p w:rsidR="00B5391D" w:rsidRDefault="00B5391D" w:rsidP="00D06307">
      <w:pPr>
        <w:rPr>
          <w:rtl/>
        </w:rPr>
      </w:pPr>
      <w:r>
        <w:rPr>
          <w:rtl/>
        </w:rPr>
        <w:t>אליהו ברוכי</w:t>
      </w:r>
      <w:r>
        <w:rPr>
          <w:rtl/>
        </w:rPr>
        <w:tab/>
      </w:r>
      <w:r>
        <w:rPr>
          <w:rtl/>
        </w:rPr>
        <w:tab/>
        <w:t xml:space="preserve">–   </w:t>
      </w:r>
      <w:r>
        <w:rPr>
          <w:rFonts w:hint="cs"/>
          <w:rtl/>
        </w:rPr>
        <w:t>בעד</w:t>
      </w:r>
    </w:p>
    <w:p w:rsidR="00B5391D" w:rsidRDefault="00B5391D" w:rsidP="00D06307">
      <w:pPr>
        <w:rPr>
          <w:rtl/>
        </w:rPr>
      </w:pPr>
      <w:r>
        <w:rPr>
          <w:rtl/>
        </w:rPr>
        <w:t>ניר ברקת</w:t>
      </w:r>
      <w:r>
        <w:rPr>
          <w:rtl/>
        </w:rPr>
        <w:tab/>
      </w:r>
      <w:r>
        <w:rPr>
          <w:rtl/>
        </w:rPr>
        <w:tab/>
        <w:t xml:space="preserve">–   </w:t>
      </w:r>
      <w:r>
        <w:rPr>
          <w:rFonts w:hint="cs"/>
          <w:rtl/>
        </w:rPr>
        <w:t>אינו נוכח</w:t>
      </w:r>
    </w:p>
    <w:p w:rsidR="00B5391D" w:rsidRDefault="00B5391D" w:rsidP="00D06307">
      <w:pPr>
        <w:rPr>
          <w:rtl/>
        </w:rPr>
      </w:pPr>
      <w:r>
        <w:rPr>
          <w:rtl/>
        </w:rPr>
        <w:t>ששון ששי גואטה</w:t>
      </w:r>
      <w:r>
        <w:rPr>
          <w:rtl/>
        </w:rPr>
        <w:tab/>
      </w:r>
      <w:r>
        <w:rPr>
          <w:rtl/>
        </w:rPr>
        <w:tab/>
        <w:t xml:space="preserve">–   </w:t>
      </w:r>
      <w:r>
        <w:rPr>
          <w:rFonts w:hint="cs"/>
          <w:rtl/>
        </w:rPr>
        <w:t>אינו נוכח</w:t>
      </w:r>
    </w:p>
    <w:p w:rsidR="00B5391D" w:rsidRDefault="00B5391D" w:rsidP="00D06307">
      <w:pPr>
        <w:rPr>
          <w:rtl/>
        </w:rPr>
      </w:pPr>
      <w:r>
        <w:rPr>
          <w:rtl/>
        </w:rPr>
        <w:t>טלי גוטליב</w:t>
      </w:r>
      <w:r>
        <w:rPr>
          <w:rtl/>
        </w:rPr>
        <w:tab/>
      </w:r>
      <w:r>
        <w:rPr>
          <w:rtl/>
        </w:rPr>
        <w:tab/>
        <w:t xml:space="preserve">–   </w:t>
      </w:r>
      <w:r>
        <w:rPr>
          <w:rFonts w:hint="cs"/>
          <w:rtl/>
        </w:rPr>
        <w:t>אינה נוכחת</w:t>
      </w:r>
    </w:p>
    <w:p w:rsidR="00B5391D" w:rsidRDefault="00B5391D" w:rsidP="00D06307">
      <w:pPr>
        <w:rPr>
          <w:rtl/>
        </w:rPr>
      </w:pPr>
      <w:r>
        <w:rPr>
          <w:rtl/>
        </w:rPr>
        <w:t>מאי גולן</w:t>
      </w:r>
      <w:r>
        <w:rPr>
          <w:rtl/>
        </w:rPr>
        <w:tab/>
      </w:r>
      <w:r>
        <w:rPr>
          <w:rtl/>
        </w:rPr>
        <w:tab/>
      </w:r>
      <w:r>
        <w:rPr>
          <w:rtl/>
        </w:rPr>
        <w:tab/>
        <w:t xml:space="preserve">–   </w:t>
      </w:r>
      <w:r>
        <w:rPr>
          <w:rFonts w:hint="cs"/>
          <w:rtl/>
        </w:rPr>
        <w:t>בעד</w:t>
      </w:r>
    </w:p>
    <w:p w:rsidR="00B5391D" w:rsidRDefault="00B5391D" w:rsidP="00D06307">
      <w:pPr>
        <w:rPr>
          <w:rtl/>
        </w:rPr>
      </w:pPr>
      <w:r>
        <w:rPr>
          <w:rtl/>
        </w:rPr>
        <w:t>יואב גלנט</w:t>
      </w:r>
      <w:r>
        <w:rPr>
          <w:rtl/>
        </w:rPr>
        <w:tab/>
      </w:r>
      <w:r>
        <w:rPr>
          <w:rtl/>
        </w:rPr>
        <w:tab/>
        <w:t xml:space="preserve">–   </w:t>
      </w:r>
      <w:r>
        <w:rPr>
          <w:rFonts w:hint="cs"/>
          <w:rtl/>
        </w:rPr>
        <w:t>אינו נוכח</w:t>
      </w:r>
    </w:p>
    <w:p w:rsidR="00B5391D" w:rsidRDefault="00B5391D" w:rsidP="00D06307">
      <w:pPr>
        <w:rPr>
          <w:rtl/>
        </w:rPr>
      </w:pPr>
      <w:r>
        <w:rPr>
          <w:rtl/>
        </w:rPr>
        <w:t>גילה גמליאל</w:t>
      </w:r>
      <w:r>
        <w:rPr>
          <w:rtl/>
        </w:rPr>
        <w:tab/>
      </w:r>
      <w:r>
        <w:rPr>
          <w:rtl/>
        </w:rPr>
        <w:tab/>
        <w:t xml:space="preserve">–   </w:t>
      </w:r>
      <w:r>
        <w:rPr>
          <w:rFonts w:hint="cs"/>
          <w:rtl/>
        </w:rPr>
        <w:t xml:space="preserve">אינה נוכחת </w:t>
      </w:r>
    </w:p>
    <w:p w:rsidR="00B5391D" w:rsidRDefault="00B5391D" w:rsidP="00D06307">
      <w:pPr>
        <w:rPr>
          <w:rtl/>
        </w:rPr>
      </w:pPr>
      <w:r>
        <w:rPr>
          <w:rtl/>
        </w:rPr>
        <w:t>בנימין גנץ</w:t>
      </w:r>
      <w:r>
        <w:rPr>
          <w:rtl/>
        </w:rPr>
        <w:tab/>
      </w:r>
      <w:r>
        <w:rPr>
          <w:rtl/>
        </w:rPr>
        <w:tab/>
        <w:t xml:space="preserve">–   </w:t>
      </w:r>
      <w:r>
        <w:rPr>
          <w:rFonts w:hint="cs"/>
          <w:rtl/>
        </w:rPr>
        <w:t>אינו נוכח</w:t>
      </w:r>
    </w:p>
    <w:p w:rsidR="00B5391D" w:rsidRDefault="00B5391D" w:rsidP="00D06307">
      <w:pPr>
        <w:rPr>
          <w:rtl/>
        </w:rPr>
      </w:pPr>
      <w:r>
        <w:rPr>
          <w:rtl/>
        </w:rPr>
        <w:t>משה גפני</w:t>
      </w:r>
      <w:r>
        <w:rPr>
          <w:rtl/>
        </w:rPr>
        <w:tab/>
      </w:r>
      <w:r>
        <w:rPr>
          <w:rtl/>
        </w:rPr>
        <w:tab/>
        <w:t xml:space="preserve">–   </w:t>
      </w:r>
      <w:r>
        <w:rPr>
          <w:rFonts w:hint="cs"/>
          <w:rtl/>
        </w:rPr>
        <w:t>אינו נוכח</w:t>
      </w:r>
    </w:p>
    <w:p w:rsidR="00B5391D" w:rsidRDefault="00B5391D" w:rsidP="00D06307">
      <w:pPr>
        <w:rPr>
          <w:rtl/>
        </w:rPr>
      </w:pPr>
      <w:r>
        <w:rPr>
          <w:rtl/>
        </w:rPr>
        <w:t>סימון דוידסון</w:t>
      </w:r>
      <w:r>
        <w:rPr>
          <w:rtl/>
        </w:rPr>
        <w:tab/>
      </w:r>
      <w:r>
        <w:rPr>
          <w:rtl/>
        </w:rPr>
        <w:tab/>
        <w:t xml:space="preserve">–   </w:t>
      </w:r>
      <w:r>
        <w:rPr>
          <w:rFonts w:hint="cs"/>
          <w:rtl/>
        </w:rPr>
        <w:t>אינו נוכח</w:t>
      </w:r>
    </w:p>
    <w:p w:rsidR="00B5391D" w:rsidRDefault="00B5391D" w:rsidP="00D06307">
      <w:pPr>
        <w:rPr>
          <w:rtl/>
        </w:rPr>
      </w:pPr>
      <w:r>
        <w:rPr>
          <w:rtl/>
        </w:rPr>
        <w:t>אבי דיכטר</w:t>
      </w:r>
      <w:r>
        <w:rPr>
          <w:rtl/>
        </w:rPr>
        <w:tab/>
      </w:r>
      <w:r>
        <w:rPr>
          <w:rtl/>
        </w:rPr>
        <w:tab/>
        <w:t xml:space="preserve">–   </w:t>
      </w:r>
      <w:r>
        <w:rPr>
          <w:rFonts w:hint="cs"/>
          <w:rtl/>
        </w:rPr>
        <w:t>אינו נוכח</w:t>
      </w:r>
    </w:p>
    <w:p w:rsidR="00B5391D" w:rsidRDefault="00B5391D" w:rsidP="00D06307">
      <w:pPr>
        <w:rPr>
          <w:rtl/>
        </w:rPr>
      </w:pPr>
      <w:r>
        <w:rPr>
          <w:rtl/>
        </w:rPr>
        <w:t>אלי דלל</w:t>
      </w:r>
      <w:r>
        <w:rPr>
          <w:rtl/>
        </w:rPr>
        <w:tab/>
      </w:r>
      <w:r>
        <w:rPr>
          <w:rtl/>
        </w:rPr>
        <w:tab/>
      </w:r>
      <w:r>
        <w:rPr>
          <w:rtl/>
        </w:rPr>
        <w:tab/>
        <w:t xml:space="preserve">–   </w:t>
      </w:r>
      <w:r>
        <w:rPr>
          <w:rFonts w:hint="cs"/>
          <w:rtl/>
        </w:rPr>
        <w:t>אינו נוכח</w:t>
      </w:r>
    </w:p>
    <w:p w:rsidR="00B5391D" w:rsidRDefault="00B5391D" w:rsidP="00D06307">
      <w:pPr>
        <w:rPr>
          <w:rtl/>
        </w:rPr>
      </w:pPr>
      <w:r>
        <w:rPr>
          <w:rtl/>
        </w:rPr>
        <w:t>דני דנון</w:t>
      </w:r>
      <w:r>
        <w:rPr>
          <w:rtl/>
        </w:rPr>
        <w:tab/>
      </w:r>
      <w:r>
        <w:rPr>
          <w:rtl/>
        </w:rPr>
        <w:tab/>
      </w:r>
      <w:r>
        <w:rPr>
          <w:rtl/>
        </w:rPr>
        <w:tab/>
        <w:t xml:space="preserve">–   </w:t>
      </w:r>
      <w:r>
        <w:rPr>
          <w:rFonts w:hint="cs"/>
          <w:rtl/>
        </w:rPr>
        <w:t>אינו נוכח</w:t>
      </w:r>
    </w:p>
    <w:p w:rsidR="00B5391D" w:rsidRDefault="00B5391D" w:rsidP="00D06307">
      <w:pPr>
        <w:rPr>
          <w:rtl/>
        </w:rPr>
      </w:pPr>
      <w:r>
        <w:rPr>
          <w:rtl/>
        </w:rPr>
        <w:t>שלום דנינו</w:t>
      </w:r>
      <w:r>
        <w:rPr>
          <w:rtl/>
        </w:rPr>
        <w:tab/>
      </w:r>
      <w:r>
        <w:rPr>
          <w:rtl/>
        </w:rPr>
        <w:tab/>
        <w:t xml:space="preserve">–   </w:t>
      </w:r>
      <w:r>
        <w:rPr>
          <w:rFonts w:hint="cs"/>
          <w:rtl/>
        </w:rPr>
        <w:t>אינו נוכח</w:t>
      </w:r>
    </w:p>
    <w:p w:rsidR="00B5391D" w:rsidRDefault="00B5391D" w:rsidP="00D06307">
      <w:pPr>
        <w:rPr>
          <w:rtl/>
        </w:rPr>
      </w:pPr>
      <w:r>
        <w:rPr>
          <w:rtl/>
        </w:rPr>
        <w:t>אריה מכלוף דרעי</w:t>
      </w:r>
      <w:r>
        <w:rPr>
          <w:rtl/>
        </w:rPr>
        <w:tab/>
        <w:t xml:space="preserve">–   </w:t>
      </w:r>
      <w:r>
        <w:rPr>
          <w:rFonts w:hint="cs"/>
          <w:rtl/>
        </w:rPr>
        <w:t>אינו נוכח</w:t>
      </w:r>
    </w:p>
    <w:p w:rsidR="00B5391D" w:rsidRDefault="00B5391D" w:rsidP="00D06307">
      <w:pPr>
        <w:rPr>
          <w:rtl/>
        </w:rPr>
      </w:pPr>
      <w:r>
        <w:rPr>
          <w:rtl/>
        </w:rPr>
        <w:t>עמית הלוי</w:t>
      </w:r>
      <w:r>
        <w:rPr>
          <w:rtl/>
        </w:rPr>
        <w:tab/>
      </w:r>
      <w:r>
        <w:rPr>
          <w:rtl/>
        </w:rPr>
        <w:tab/>
        <w:t xml:space="preserve">–   </w:t>
      </w:r>
      <w:r>
        <w:rPr>
          <w:rFonts w:hint="cs"/>
          <w:rtl/>
        </w:rPr>
        <w:t>בעד</w:t>
      </w:r>
    </w:p>
    <w:p w:rsidR="00B5391D" w:rsidRDefault="00B5391D" w:rsidP="00D06307">
      <w:pPr>
        <w:rPr>
          <w:rtl/>
        </w:rPr>
      </w:pPr>
      <w:r>
        <w:rPr>
          <w:rtl/>
        </w:rPr>
        <w:t>שרן מרים השכל</w:t>
      </w:r>
      <w:r>
        <w:rPr>
          <w:rtl/>
        </w:rPr>
        <w:tab/>
      </w:r>
      <w:r>
        <w:rPr>
          <w:rtl/>
        </w:rPr>
        <w:tab/>
        <w:t xml:space="preserve">–   </w:t>
      </w:r>
      <w:r>
        <w:rPr>
          <w:rFonts w:hint="cs"/>
          <w:rtl/>
        </w:rPr>
        <w:t>אינה נוכחת</w:t>
      </w:r>
    </w:p>
    <w:p w:rsidR="00B5391D" w:rsidRDefault="00B5391D" w:rsidP="00D06307">
      <w:pPr>
        <w:rPr>
          <w:rtl/>
        </w:rPr>
      </w:pPr>
      <w:r>
        <w:rPr>
          <w:rtl/>
        </w:rPr>
        <w:t>ניסים ואטורי</w:t>
      </w:r>
      <w:r>
        <w:rPr>
          <w:rtl/>
        </w:rPr>
        <w:tab/>
      </w:r>
      <w:r>
        <w:rPr>
          <w:rtl/>
        </w:rPr>
        <w:tab/>
        <w:t xml:space="preserve">–   </w:t>
      </w:r>
      <w:r>
        <w:rPr>
          <w:rFonts w:hint="cs"/>
          <w:rtl/>
        </w:rPr>
        <w:t>בעד</w:t>
      </w:r>
    </w:p>
    <w:p w:rsidR="00B5391D" w:rsidRDefault="00B5391D" w:rsidP="00D06307">
      <w:pPr>
        <w:rPr>
          <w:rtl/>
        </w:rPr>
      </w:pPr>
      <w:r>
        <w:rPr>
          <w:rtl/>
        </w:rPr>
        <w:t>מיכל מרים וולדיגר</w:t>
      </w:r>
      <w:r>
        <w:rPr>
          <w:rtl/>
        </w:rPr>
        <w:tab/>
        <w:t xml:space="preserve">–   </w:t>
      </w:r>
      <w:r>
        <w:rPr>
          <w:rFonts w:hint="cs"/>
          <w:rtl/>
        </w:rPr>
        <w:t>אינה נוכחת</w:t>
      </w:r>
    </w:p>
    <w:p w:rsidR="00B5391D" w:rsidRDefault="00B5391D" w:rsidP="00D06307">
      <w:pPr>
        <w:rPr>
          <w:rtl/>
        </w:rPr>
      </w:pPr>
      <w:r>
        <w:rPr>
          <w:rtl/>
        </w:rPr>
        <w:t>יצחק שמעון וסרלאוף</w:t>
      </w:r>
      <w:r>
        <w:rPr>
          <w:rtl/>
        </w:rPr>
        <w:tab/>
        <w:t xml:space="preserve">–   </w:t>
      </w:r>
      <w:r>
        <w:rPr>
          <w:rFonts w:hint="cs"/>
          <w:rtl/>
        </w:rPr>
        <w:t>בעד</w:t>
      </w:r>
    </w:p>
    <w:p w:rsidR="00B5391D" w:rsidRDefault="00B5391D" w:rsidP="00D06307">
      <w:pPr>
        <w:rPr>
          <w:rtl/>
        </w:rPr>
      </w:pPr>
      <w:r>
        <w:rPr>
          <w:rtl/>
        </w:rPr>
        <w:t>יאסר חוג'יראת</w:t>
      </w:r>
      <w:r>
        <w:rPr>
          <w:rtl/>
        </w:rPr>
        <w:tab/>
      </w:r>
      <w:r>
        <w:rPr>
          <w:rtl/>
        </w:rPr>
        <w:tab/>
        <w:t xml:space="preserve">–   </w:t>
      </w:r>
      <w:r>
        <w:rPr>
          <w:rFonts w:hint="cs"/>
          <w:rtl/>
        </w:rPr>
        <w:t>אינו נוכח</w:t>
      </w:r>
    </w:p>
    <w:p w:rsidR="00B5391D" w:rsidRDefault="00B5391D" w:rsidP="00D06307">
      <w:pPr>
        <w:rPr>
          <w:rtl/>
        </w:rPr>
      </w:pPr>
      <w:r>
        <w:rPr>
          <w:rtl/>
        </w:rPr>
        <w:t>אימאן ח'טיב יאסין</w:t>
      </w:r>
      <w:r>
        <w:rPr>
          <w:rtl/>
        </w:rPr>
        <w:tab/>
        <w:t xml:space="preserve">–   </w:t>
      </w:r>
      <w:r>
        <w:rPr>
          <w:rFonts w:hint="cs"/>
          <w:rtl/>
        </w:rPr>
        <w:t>אינה נוכחת</w:t>
      </w:r>
    </w:p>
    <w:p w:rsidR="00B5391D" w:rsidRDefault="00B5391D" w:rsidP="00D06307">
      <w:pPr>
        <w:rPr>
          <w:rtl/>
        </w:rPr>
      </w:pPr>
      <w:r>
        <w:rPr>
          <w:rtl/>
        </w:rPr>
        <w:t>ווליד טאהא</w:t>
      </w:r>
      <w:r>
        <w:rPr>
          <w:rtl/>
        </w:rPr>
        <w:tab/>
      </w:r>
      <w:r>
        <w:rPr>
          <w:rtl/>
        </w:rPr>
        <w:tab/>
        <w:t xml:space="preserve">–   </w:t>
      </w:r>
      <w:r>
        <w:rPr>
          <w:rFonts w:hint="cs"/>
          <w:rtl/>
        </w:rPr>
        <w:t>אינו נוכח</w:t>
      </w:r>
    </w:p>
    <w:p w:rsidR="00B5391D" w:rsidRDefault="00B5391D" w:rsidP="00D06307">
      <w:pPr>
        <w:rPr>
          <w:rtl/>
        </w:rPr>
      </w:pPr>
      <w:r>
        <w:rPr>
          <w:rtl/>
        </w:rPr>
        <w:t>בועז טופורובסקי</w:t>
      </w:r>
      <w:r>
        <w:rPr>
          <w:rtl/>
        </w:rPr>
        <w:tab/>
      </w:r>
      <w:r>
        <w:rPr>
          <w:rtl/>
        </w:rPr>
        <w:tab/>
        <w:t xml:space="preserve">–   </w:t>
      </w:r>
      <w:r>
        <w:rPr>
          <w:rFonts w:hint="cs"/>
          <w:rtl/>
        </w:rPr>
        <w:t xml:space="preserve">אינו </w:t>
      </w:r>
      <w:bookmarkStart w:id="22652" w:name="_ETM_Q50_416166"/>
      <w:bookmarkEnd w:id="22652"/>
      <w:r>
        <w:rPr>
          <w:rFonts w:hint="cs"/>
          <w:rtl/>
        </w:rPr>
        <w:t>נוכח</w:t>
      </w:r>
    </w:p>
    <w:p w:rsidR="00B5391D" w:rsidRDefault="00B5391D" w:rsidP="00D06307">
      <w:pPr>
        <w:rPr>
          <w:rtl/>
        </w:rPr>
      </w:pPr>
      <w:r>
        <w:rPr>
          <w:rtl/>
        </w:rPr>
        <w:t>משה טור פז</w:t>
      </w:r>
      <w:r>
        <w:rPr>
          <w:rtl/>
        </w:rPr>
        <w:tab/>
      </w:r>
      <w:r>
        <w:rPr>
          <w:rtl/>
        </w:rPr>
        <w:tab/>
        <w:t xml:space="preserve">–   </w:t>
      </w:r>
      <w:r>
        <w:rPr>
          <w:rFonts w:hint="cs"/>
          <w:rtl/>
        </w:rPr>
        <w:t>אינו נוכח</w:t>
      </w:r>
    </w:p>
    <w:p w:rsidR="00B5391D" w:rsidRDefault="00B5391D" w:rsidP="00D06307">
      <w:pPr>
        <w:rPr>
          <w:rtl/>
        </w:rPr>
      </w:pPr>
      <w:r>
        <w:rPr>
          <w:rtl/>
        </w:rPr>
        <w:t>אחמד טיבי</w:t>
      </w:r>
      <w:r>
        <w:rPr>
          <w:rtl/>
        </w:rPr>
        <w:tab/>
      </w:r>
      <w:r>
        <w:rPr>
          <w:rtl/>
        </w:rPr>
        <w:tab/>
        <w:t xml:space="preserve">–   </w:t>
      </w:r>
      <w:r>
        <w:rPr>
          <w:rFonts w:hint="cs"/>
          <w:rtl/>
        </w:rPr>
        <w:t>אינו נוכח</w:t>
      </w:r>
    </w:p>
    <w:p w:rsidR="00B5391D" w:rsidRDefault="00B5391D" w:rsidP="00D06307">
      <w:pPr>
        <w:rPr>
          <w:rtl/>
        </w:rPr>
      </w:pPr>
      <w:r>
        <w:rPr>
          <w:rtl/>
        </w:rPr>
        <w:t>יוסף טייב</w:t>
      </w:r>
      <w:r>
        <w:rPr>
          <w:rtl/>
        </w:rPr>
        <w:tab/>
      </w:r>
      <w:r>
        <w:rPr>
          <w:rtl/>
        </w:rPr>
        <w:tab/>
        <w:t xml:space="preserve">–   </w:t>
      </w:r>
      <w:r>
        <w:rPr>
          <w:rFonts w:hint="cs"/>
          <w:rtl/>
        </w:rPr>
        <w:t>בעד</w:t>
      </w:r>
    </w:p>
    <w:p w:rsidR="00B5391D" w:rsidRDefault="00B5391D" w:rsidP="00D06307">
      <w:pPr>
        <w:rPr>
          <w:rtl/>
        </w:rPr>
      </w:pPr>
      <w:r>
        <w:rPr>
          <w:rtl/>
        </w:rPr>
        <w:t>אוהד טל</w:t>
      </w:r>
      <w:r>
        <w:rPr>
          <w:rtl/>
        </w:rPr>
        <w:tab/>
      </w:r>
      <w:r>
        <w:rPr>
          <w:rtl/>
        </w:rPr>
        <w:tab/>
      </w:r>
      <w:r>
        <w:rPr>
          <w:rtl/>
        </w:rPr>
        <w:tab/>
        <w:t xml:space="preserve">–   </w:t>
      </w:r>
      <w:r>
        <w:rPr>
          <w:rFonts w:hint="cs"/>
          <w:rtl/>
        </w:rPr>
        <w:t>אינו נוכח</w:t>
      </w:r>
    </w:p>
    <w:p w:rsidR="00B5391D" w:rsidRDefault="00B5391D" w:rsidP="00D06307">
      <w:pPr>
        <w:rPr>
          <w:rtl/>
        </w:rPr>
      </w:pPr>
      <w:r>
        <w:rPr>
          <w:rtl/>
        </w:rPr>
        <w:t>יעקב טסלר</w:t>
      </w:r>
      <w:r>
        <w:rPr>
          <w:rtl/>
        </w:rPr>
        <w:tab/>
      </w:r>
      <w:r>
        <w:rPr>
          <w:rtl/>
        </w:rPr>
        <w:tab/>
        <w:t xml:space="preserve">–   </w:t>
      </w:r>
      <w:r>
        <w:rPr>
          <w:rFonts w:hint="cs"/>
          <w:rtl/>
        </w:rPr>
        <w:t>בעד</w:t>
      </w:r>
    </w:p>
    <w:p w:rsidR="00B5391D" w:rsidRDefault="00B5391D" w:rsidP="00D06307">
      <w:pPr>
        <w:rPr>
          <w:rtl/>
        </w:rPr>
      </w:pPr>
      <w:r>
        <w:rPr>
          <w:rtl/>
        </w:rPr>
        <w:t>חילי טרופר</w:t>
      </w:r>
      <w:r>
        <w:rPr>
          <w:rtl/>
        </w:rPr>
        <w:tab/>
      </w:r>
      <w:r>
        <w:rPr>
          <w:rtl/>
        </w:rPr>
        <w:tab/>
        <w:t xml:space="preserve">–   </w:t>
      </w:r>
      <w:r>
        <w:rPr>
          <w:rFonts w:hint="cs"/>
          <w:rtl/>
        </w:rPr>
        <w:t>אינו נוכח</w:t>
      </w:r>
    </w:p>
    <w:p w:rsidR="00B5391D" w:rsidRDefault="00B5391D" w:rsidP="00D06307">
      <w:pPr>
        <w:rPr>
          <w:rtl/>
        </w:rPr>
      </w:pPr>
      <w:r>
        <w:rPr>
          <w:rtl/>
        </w:rPr>
        <w:t>אלמוג כהן</w:t>
      </w:r>
      <w:r>
        <w:rPr>
          <w:rtl/>
        </w:rPr>
        <w:tab/>
      </w:r>
      <w:r>
        <w:rPr>
          <w:rtl/>
        </w:rPr>
        <w:tab/>
        <w:t xml:space="preserve">–   </w:t>
      </w:r>
      <w:r>
        <w:rPr>
          <w:rFonts w:hint="cs"/>
          <w:rtl/>
        </w:rPr>
        <w:t>אינו נוכח</w:t>
      </w:r>
    </w:p>
    <w:p w:rsidR="00B5391D" w:rsidRDefault="00B5391D" w:rsidP="00D06307">
      <w:pPr>
        <w:rPr>
          <w:rtl/>
        </w:rPr>
      </w:pPr>
      <w:r>
        <w:rPr>
          <w:rtl/>
        </w:rPr>
        <w:t>מאיר כהן</w:t>
      </w:r>
      <w:r>
        <w:rPr>
          <w:rtl/>
        </w:rPr>
        <w:tab/>
      </w:r>
      <w:r>
        <w:rPr>
          <w:rtl/>
        </w:rPr>
        <w:tab/>
        <w:t xml:space="preserve">–   </w:t>
      </w:r>
      <w:r>
        <w:rPr>
          <w:rFonts w:hint="cs"/>
          <w:rtl/>
        </w:rPr>
        <w:t>אינו נוכח</w:t>
      </w:r>
    </w:p>
    <w:p w:rsidR="00B5391D" w:rsidRDefault="00B5391D" w:rsidP="00D06307">
      <w:pPr>
        <w:rPr>
          <w:rtl/>
        </w:rPr>
      </w:pPr>
      <w:r>
        <w:rPr>
          <w:rtl/>
        </w:rPr>
        <w:t>מירב כהן</w:t>
      </w:r>
      <w:r>
        <w:rPr>
          <w:rtl/>
        </w:rPr>
        <w:tab/>
      </w:r>
      <w:r>
        <w:rPr>
          <w:rtl/>
        </w:rPr>
        <w:tab/>
        <w:t xml:space="preserve">–   </w:t>
      </w:r>
      <w:r>
        <w:rPr>
          <w:rFonts w:hint="cs"/>
          <w:rtl/>
        </w:rPr>
        <w:t>אינה נוכחת</w:t>
      </w:r>
    </w:p>
    <w:p w:rsidR="00B5391D" w:rsidRDefault="00B5391D" w:rsidP="00D06307">
      <w:pPr>
        <w:rPr>
          <w:rtl/>
        </w:rPr>
      </w:pPr>
      <w:r>
        <w:rPr>
          <w:rtl/>
        </w:rPr>
        <w:t>מתן כהנא</w:t>
      </w:r>
      <w:r>
        <w:rPr>
          <w:rtl/>
        </w:rPr>
        <w:tab/>
      </w:r>
      <w:r>
        <w:rPr>
          <w:rtl/>
        </w:rPr>
        <w:tab/>
        <w:t xml:space="preserve">–   </w:t>
      </w:r>
      <w:r>
        <w:rPr>
          <w:rFonts w:hint="cs"/>
          <w:rtl/>
        </w:rPr>
        <w:t xml:space="preserve">אינו </w:t>
      </w:r>
      <w:bookmarkStart w:id="22653" w:name="_ETM_Q50_448231"/>
      <w:bookmarkEnd w:id="22653"/>
      <w:r>
        <w:rPr>
          <w:rFonts w:hint="cs"/>
          <w:rtl/>
        </w:rPr>
        <w:t>נוכח</w:t>
      </w:r>
    </w:p>
    <w:p w:rsidR="00B5391D" w:rsidRDefault="00B5391D" w:rsidP="00D06307">
      <w:pPr>
        <w:rPr>
          <w:rtl/>
        </w:rPr>
      </w:pPr>
      <w:r>
        <w:rPr>
          <w:rtl/>
        </w:rPr>
        <w:t>עופר כסיף</w:t>
      </w:r>
      <w:r>
        <w:rPr>
          <w:rtl/>
        </w:rPr>
        <w:tab/>
      </w:r>
      <w:r>
        <w:rPr>
          <w:rtl/>
        </w:rPr>
        <w:tab/>
        <w:t xml:space="preserve">–   </w:t>
      </w:r>
      <w:r>
        <w:rPr>
          <w:rFonts w:hint="cs"/>
          <w:rtl/>
        </w:rPr>
        <w:t>אינו נוכח</w:t>
      </w:r>
    </w:p>
    <w:p w:rsidR="00B5391D" w:rsidRDefault="00B5391D" w:rsidP="00D06307">
      <w:pPr>
        <w:rPr>
          <w:rtl/>
        </w:rPr>
      </w:pPr>
      <w:r>
        <w:rPr>
          <w:rtl/>
        </w:rPr>
        <w:t>אופיר כץ</w:t>
      </w:r>
      <w:r>
        <w:rPr>
          <w:rtl/>
        </w:rPr>
        <w:tab/>
      </w:r>
      <w:r>
        <w:rPr>
          <w:rtl/>
        </w:rPr>
        <w:tab/>
        <w:t xml:space="preserve">–   </w:t>
      </w:r>
      <w:r>
        <w:rPr>
          <w:rFonts w:hint="cs"/>
          <w:rtl/>
        </w:rPr>
        <w:t>בעד</w:t>
      </w:r>
    </w:p>
    <w:p w:rsidR="00B5391D" w:rsidRDefault="00B5391D" w:rsidP="00D06307">
      <w:pPr>
        <w:rPr>
          <w:rtl/>
        </w:rPr>
      </w:pPr>
      <w:r>
        <w:rPr>
          <w:rtl/>
        </w:rPr>
        <w:t>ישראל כץ</w:t>
      </w:r>
      <w:r>
        <w:rPr>
          <w:rtl/>
        </w:rPr>
        <w:tab/>
      </w:r>
      <w:r>
        <w:rPr>
          <w:rtl/>
        </w:rPr>
        <w:tab/>
        <w:t xml:space="preserve">–   </w:t>
      </w:r>
      <w:r>
        <w:rPr>
          <w:rFonts w:hint="cs"/>
          <w:rtl/>
        </w:rPr>
        <w:t>בעד</w:t>
      </w:r>
    </w:p>
    <w:p w:rsidR="00B5391D" w:rsidRDefault="00B5391D" w:rsidP="00D06307">
      <w:pPr>
        <w:rPr>
          <w:rtl/>
        </w:rPr>
      </w:pPr>
      <w:r>
        <w:rPr>
          <w:rtl/>
        </w:rPr>
        <w:t>רון כץ</w:t>
      </w:r>
      <w:r>
        <w:rPr>
          <w:rtl/>
        </w:rPr>
        <w:tab/>
      </w:r>
      <w:r>
        <w:rPr>
          <w:rtl/>
        </w:rPr>
        <w:tab/>
      </w:r>
      <w:r>
        <w:rPr>
          <w:rtl/>
        </w:rPr>
        <w:tab/>
        <w:t xml:space="preserve">–   </w:t>
      </w:r>
      <w:r>
        <w:rPr>
          <w:rFonts w:hint="cs"/>
          <w:rtl/>
        </w:rPr>
        <w:t>אינו נוכח</w:t>
      </w:r>
    </w:p>
    <w:p w:rsidR="00B5391D" w:rsidRDefault="00B5391D" w:rsidP="00D06307">
      <w:pPr>
        <w:rPr>
          <w:rtl/>
        </w:rPr>
      </w:pPr>
      <w:r>
        <w:rPr>
          <w:rtl/>
        </w:rPr>
        <w:t>יוראי להב הרצנו</w:t>
      </w:r>
      <w:r>
        <w:rPr>
          <w:rtl/>
        </w:rPr>
        <w:tab/>
      </w:r>
      <w:r>
        <w:rPr>
          <w:rtl/>
        </w:rPr>
        <w:tab/>
        <w:t xml:space="preserve">–   </w:t>
      </w:r>
      <w:r>
        <w:rPr>
          <w:rFonts w:hint="cs"/>
          <w:rtl/>
        </w:rPr>
        <w:t>אינו נוכח</w:t>
      </w:r>
    </w:p>
    <w:p w:rsidR="00B5391D" w:rsidRDefault="00B5391D" w:rsidP="00D06307">
      <w:pPr>
        <w:rPr>
          <w:rtl/>
        </w:rPr>
      </w:pPr>
      <w:r>
        <w:rPr>
          <w:rtl/>
        </w:rPr>
        <w:t>מיקי לוי</w:t>
      </w:r>
      <w:r>
        <w:rPr>
          <w:rtl/>
        </w:rPr>
        <w:tab/>
      </w:r>
      <w:r>
        <w:rPr>
          <w:rtl/>
        </w:rPr>
        <w:tab/>
      </w:r>
      <w:r>
        <w:rPr>
          <w:rtl/>
        </w:rPr>
        <w:tab/>
        <w:t xml:space="preserve">–   </w:t>
      </w:r>
      <w:r>
        <w:rPr>
          <w:rFonts w:hint="cs"/>
          <w:rtl/>
        </w:rPr>
        <w:t>אינו נוכח</w:t>
      </w:r>
    </w:p>
    <w:p w:rsidR="00B5391D" w:rsidRDefault="00B5391D" w:rsidP="00D06307">
      <w:pPr>
        <w:rPr>
          <w:rtl/>
        </w:rPr>
      </w:pPr>
      <w:r>
        <w:rPr>
          <w:rtl/>
        </w:rPr>
        <w:t>יריב לוין</w:t>
      </w:r>
      <w:r>
        <w:rPr>
          <w:rtl/>
        </w:rPr>
        <w:tab/>
      </w:r>
      <w:r>
        <w:rPr>
          <w:rtl/>
        </w:rPr>
        <w:tab/>
      </w:r>
      <w:r>
        <w:rPr>
          <w:rtl/>
        </w:rPr>
        <w:tab/>
        <w:t xml:space="preserve">–   </w:t>
      </w:r>
      <w:r>
        <w:rPr>
          <w:rFonts w:hint="cs"/>
          <w:rtl/>
        </w:rPr>
        <w:t xml:space="preserve">אינו נוכח </w:t>
      </w:r>
    </w:p>
    <w:p w:rsidR="00B5391D" w:rsidRDefault="00B5391D" w:rsidP="00D06307">
      <w:pPr>
        <w:rPr>
          <w:rtl/>
        </w:rPr>
      </w:pPr>
      <w:r>
        <w:rPr>
          <w:rtl/>
        </w:rPr>
        <w:t>נעמה לזימי</w:t>
      </w:r>
      <w:r>
        <w:rPr>
          <w:rtl/>
        </w:rPr>
        <w:tab/>
      </w:r>
      <w:r>
        <w:rPr>
          <w:rtl/>
        </w:rPr>
        <w:tab/>
        <w:t xml:space="preserve">–   </w:t>
      </w:r>
      <w:r>
        <w:rPr>
          <w:rFonts w:hint="cs"/>
          <w:rtl/>
        </w:rPr>
        <w:t>אינה נוכחת</w:t>
      </w:r>
    </w:p>
    <w:p w:rsidR="00B5391D" w:rsidRDefault="00B5391D" w:rsidP="00D06307">
      <w:pPr>
        <w:rPr>
          <w:rtl/>
        </w:rPr>
      </w:pPr>
      <w:r>
        <w:rPr>
          <w:rtl/>
        </w:rPr>
        <w:t>אביגדור ליברמן</w:t>
      </w:r>
      <w:r>
        <w:rPr>
          <w:rtl/>
        </w:rPr>
        <w:tab/>
      </w:r>
      <w:r>
        <w:rPr>
          <w:rtl/>
        </w:rPr>
        <w:tab/>
        <w:t xml:space="preserve">–   </w:t>
      </w:r>
      <w:r>
        <w:rPr>
          <w:rFonts w:hint="cs"/>
          <w:rtl/>
        </w:rPr>
        <w:t>אינו נוכח</w:t>
      </w:r>
    </w:p>
    <w:p w:rsidR="00B5391D" w:rsidRDefault="00B5391D" w:rsidP="00D06307">
      <w:pPr>
        <w:rPr>
          <w:rtl/>
        </w:rPr>
      </w:pPr>
      <w:r>
        <w:rPr>
          <w:rtl/>
        </w:rPr>
        <w:t>יאיר לפיד</w:t>
      </w:r>
      <w:r>
        <w:rPr>
          <w:rtl/>
        </w:rPr>
        <w:tab/>
      </w:r>
      <w:r>
        <w:rPr>
          <w:rtl/>
        </w:rPr>
        <w:tab/>
        <w:t xml:space="preserve">–   </w:t>
      </w:r>
      <w:r>
        <w:rPr>
          <w:rFonts w:hint="cs"/>
          <w:rtl/>
        </w:rPr>
        <w:t>אינו נוכח</w:t>
      </w:r>
    </w:p>
    <w:p w:rsidR="00B5391D" w:rsidRDefault="00B5391D" w:rsidP="00D06307">
      <w:pPr>
        <w:rPr>
          <w:rtl/>
        </w:rPr>
      </w:pPr>
      <w:r>
        <w:rPr>
          <w:rtl/>
        </w:rPr>
        <w:t>סימון מושיאשוילי</w:t>
      </w:r>
      <w:r>
        <w:rPr>
          <w:rtl/>
        </w:rPr>
        <w:tab/>
      </w:r>
      <w:r>
        <w:rPr>
          <w:rtl/>
        </w:rPr>
        <w:tab/>
        <w:t xml:space="preserve">–   </w:t>
      </w:r>
      <w:r>
        <w:rPr>
          <w:rFonts w:hint="cs"/>
          <w:rtl/>
        </w:rPr>
        <w:t>בעד</w:t>
      </w:r>
    </w:p>
    <w:p w:rsidR="00B5391D" w:rsidRDefault="00B5391D" w:rsidP="00D06307">
      <w:pPr>
        <w:rPr>
          <w:rtl/>
        </w:rPr>
      </w:pPr>
      <w:r>
        <w:rPr>
          <w:rtl/>
        </w:rPr>
        <w:t>טטיאנה מזרסקי</w:t>
      </w:r>
      <w:r>
        <w:rPr>
          <w:rtl/>
        </w:rPr>
        <w:tab/>
      </w:r>
      <w:r>
        <w:rPr>
          <w:rtl/>
        </w:rPr>
        <w:tab/>
        <w:t xml:space="preserve">–   </w:t>
      </w:r>
      <w:r>
        <w:rPr>
          <w:rFonts w:hint="cs"/>
          <w:rtl/>
        </w:rPr>
        <w:t>אינה נוכחת</w:t>
      </w:r>
    </w:p>
    <w:p w:rsidR="00B5391D" w:rsidRDefault="00B5391D" w:rsidP="00D06307">
      <w:pPr>
        <w:rPr>
          <w:rtl/>
        </w:rPr>
      </w:pPr>
      <w:r>
        <w:rPr>
          <w:rtl/>
        </w:rPr>
        <w:t>מרב מיכאלי</w:t>
      </w:r>
      <w:r>
        <w:rPr>
          <w:rtl/>
        </w:rPr>
        <w:tab/>
      </w:r>
      <w:r>
        <w:rPr>
          <w:rtl/>
        </w:rPr>
        <w:tab/>
        <w:t xml:space="preserve">–   </w:t>
      </w:r>
      <w:r>
        <w:rPr>
          <w:rFonts w:hint="cs"/>
          <w:rtl/>
        </w:rPr>
        <w:t>נגד</w:t>
      </w:r>
    </w:p>
    <w:p w:rsidR="00B5391D" w:rsidRDefault="00B5391D" w:rsidP="00D06307">
      <w:pPr>
        <w:rPr>
          <w:rtl/>
        </w:rPr>
      </w:pPr>
      <w:r>
        <w:rPr>
          <w:rtl/>
        </w:rPr>
        <w:t>שלי טל מירון</w:t>
      </w:r>
      <w:r>
        <w:rPr>
          <w:rtl/>
        </w:rPr>
        <w:tab/>
      </w:r>
      <w:r>
        <w:rPr>
          <w:rtl/>
        </w:rPr>
        <w:tab/>
        <w:t xml:space="preserve">–   </w:t>
      </w:r>
      <w:r>
        <w:rPr>
          <w:rFonts w:hint="cs"/>
          <w:rtl/>
        </w:rPr>
        <w:t>אינה נוכחת</w:t>
      </w:r>
    </w:p>
    <w:p w:rsidR="00B5391D" w:rsidRDefault="00B5391D" w:rsidP="00D06307">
      <w:pPr>
        <w:rPr>
          <w:rtl/>
        </w:rPr>
      </w:pPr>
      <w:r>
        <w:rPr>
          <w:rtl/>
        </w:rPr>
        <w:t>יונתן מישרקי</w:t>
      </w:r>
      <w:r>
        <w:rPr>
          <w:rtl/>
        </w:rPr>
        <w:tab/>
      </w:r>
      <w:r>
        <w:rPr>
          <w:rtl/>
        </w:rPr>
        <w:tab/>
        <w:t xml:space="preserve">–   </w:t>
      </w:r>
      <w:r>
        <w:rPr>
          <w:rFonts w:hint="cs"/>
          <w:rtl/>
        </w:rPr>
        <w:t>אינו נוכח</w:t>
      </w:r>
    </w:p>
    <w:p w:rsidR="00B5391D" w:rsidRDefault="00B5391D" w:rsidP="00D06307">
      <w:pPr>
        <w:rPr>
          <w:rtl/>
        </w:rPr>
      </w:pPr>
      <w:r>
        <w:rPr>
          <w:rtl/>
        </w:rPr>
        <w:t>חנוך דב מלביצקי</w:t>
      </w:r>
      <w:r>
        <w:rPr>
          <w:rtl/>
        </w:rPr>
        <w:tab/>
      </w:r>
      <w:r>
        <w:rPr>
          <w:rtl/>
        </w:rPr>
        <w:tab/>
        <w:t xml:space="preserve">–   </w:t>
      </w:r>
      <w:r>
        <w:rPr>
          <w:rFonts w:hint="cs"/>
          <w:rtl/>
        </w:rPr>
        <w:t>אינו נוכח</w:t>
      </w:r>
    </w:p>
    <w:p w:rsidR="00B5391D" w:rsidRDefault="00B5391D" w:rsidP="00D06307">
      <w:pPr>
        <w:rPr>
          <w:rtl/>
        </w:rPr>
      </w:pPr>
      <w:r>
        <w:rPr>
          <w:rtl/>
        </w:rPr>
        <w:t>ארז מלול</w:t>
      </w:r>
      <w:r>
        <w:rPr>
          <w:rtl/>
        </w:rPr>
        <w:tab/>
      </w:r>
      <w:r>
        <w:rPr>
          <w:rtl/>
        </w:rPr>
        <w:tab/>
        <w:t xml:space="preserve">–   </w:t>
      </w:r>
      <w:r>
        <w:rPr>
          <w:rFonts w:hint="cs"/>
          <w:rtl/>
        </w:rPr>
        <w:t>אינו נוכח</w:t>
      </w:r>
    </w:p>
    <w:p w:rsidR="00B5391D" w:rsidRDefault="00B5391D" w:rsidP="00D06307">
      <w:pPr>
        <w:rPr>
          <w:rtl/>
        </w:rPr>
      </w:pPr>
      <w:r>
        <w:rPr>
          <w:rtl/>
        </w:rPr>
        <w:t>יוליה מלינובסקי</w:t>
      </w:r>
      <w:r>
        <w:rPr>
          <w:rtl/>
        </w:rPr>
        <w:tab/>
      </w:r>
      <w:r>
        <w:rPr>
          <w:rtl/>
        </w:rPr>
        <w:tab/>
        <w:t xml:space="preserve">–   </w:t>
      </w:r>
      <w:r>
        <w:rPr>
          <w:rFonts w:hint="cs"/>
          <w:rtl/>
        </w:rPr>
        <w:t>אינה נוכחת</w:t>
      </w:r>
    </w:p>
    <w:p w:rsidR="00B5391D" w:rsidRDefault="00B5391D" w:rsidP="00D06307">
      <w:pPr>
        <w:rPr>
          <w:rtl/>
        </w:rPr>
      </w:pPr>
      <w:r>
        <w:rPr>
          <w:rtl/>
        </w:rPr>
        <w:t>מיכאל מלכיאלי</w:t>
      </w:r>
      <w:r>
        <w:rPr>
          <w:rtl/>
        </w:rPr>
        <w:tab/>
      </w:r>
      <w:r>
        <w:rPr>
          <w:rtl/>
        </w:rPr>
        <w:tab/>
        <w:t xml:space="preserve">–   </w:t>
      </w:r>
      <w:r>
        <w:rPr>
          <w:rFonts w:hint="cs"/>
          <w:rtl/>
        </w:rPr>
        <w:t>אינו נוכח</w:t>
      </w:r>
    </w:p>
    <w:p w:rsidR="00B5391D" w:rsidRDefault="00B5391D" w:rsidP="00D06307">
      <w:pPr>
        <w:rPr>
          <w:rtl/>
        </w:rPr>
      </w:pPr>
      <w:r>
        <w:rPr>
          <w:rtl/>
        </w:rPr>
        <w:t>צגה מלקו</w:t>
      </w:r>
      <w:r>
        <w:rPr>
          <w:rtl/>
        </w:rPr>
        <w:tab/>
      </w:r>
      <w:r>
        <w:rPr>
          <w:rtl/>
        </w:rPr>
        <w:tab/>
        <w:t xml:space="preserve">–   </w:t>
      </w:r>
      <w:r>
        <w:rPr>
          <w:rFonts w:hint="cs"/>
          <w:rtl/>
        </w:rPr>
        <w:t>אינה נוכחת</w:t>
      </w:r>
    </w:p>
    <w:p w:rsidR="00B5391D" w:rsidRDefault="00B5391D" w:rsidP="00D06307">
      <w:pPr>
        <w:rPr>
          <w:rtl/>
        </w:rPr>
      </w:pPr>
      <w:r>
        <w:rPr>
          <w:rtl/>
        </w:rPr>
        <w:t>אבי מעוז</w:t>
      </w:r>
      <w:r>
        <w:rPr>
          <w:rtl/>
        </w:rPr>
        <w:tab/>
      </w:r>
      <w:r>
        <w:rPr>
          <w:rtl/>
        </w:rPr>
        <w:tab/>
        <w:t xml:space="preserve">–   </w:t>
      </w:r>
      <w:r>
        <w:rPr>
          <w:rFonts w:hint="cs"/>
          <w:rtl/>
        </w:rPr>
        <w:t>בעד</w:t>
      </w:r>
    </w:p>
    <w:p w:rsidR="00B5391D" w:rsidRDefault="00B5391D" w:rsidP="00D06307">
      <w:pPr>
        <w:rPr>
          <w:rtl/>
        </w:rPr>
      </w:pPr>
      <w:r>
        <w:rPr>
          <w:rtl/>
        </w:rPr>
        <w:t>שרון ניר</w:t>
      </w:r>
      <w:r>
        <w:rPr>
          <w:rtl/>
        </w:rPr>
        <w:tab/>
      </w:r>
      <w:r>
        <w:rPr>
          <w:rtl/>
        </w:rPr>
        <w:tab/>
      </w:r>
      <w:r>
        <w:rPr>
          <w:rtl/>
        </w:rPr>
        <w:tab/>
        <w:t xml:space="preserve">–   </w:t>
      </w:r>
      <w:r>
        <w:rPr>
          <w:rFonts w:hint="cs"/>
          <w:rtl/>
        </w:rPr>
        <w:t>אינה נוכחת</w:t>
      </w:r>
    </w:p>
    <w:p w:rsidR="00B5391D" w:rsidRDefault="00B5391D" w:rsidP="00D06307">
      <w:pPr>
        <w:rPr>
          <w:rtl/>
        </w:rPr>
      </w:pPr>
      <w:r>
        <w:rPr>
          <w:rtl/>
        </w:rPr>
        <w:t>בנימין נתניהו</w:t>
      </w:r>
      <w:r>
        <w:rPr>
          <w:rtl/>
        </w:rPr>
        <w:tab/>
      </w:r>
      <w:r>
        <w:rPr>
          <w:rtl/>
        </w:rPr>
        <w:tab/>
        <w:t xml:space="preserve">–   </w:t>
      </w:r>
      <w:r>
        <w:rPr>
          <w:rFonts w:hint="cs"/>
          <w:rtl/>
        </w:rPr>
        <w:t>אינו נוכח</w:t>
      </w:r>
    </w:p>
    <w:p w:rsidR="00B5391D" w:rsidRDefault="00B5391D" w:rsidP="00D06307">
      <w:pPr>
        <w:rPr>
          <w:rtl/>
        </w:rPr>
      </w:pPr>
      <w:r>
        <w:rPr>
          <w:rtl/>
        </w:rPr>
        <w:t>יואב סגלוביץ'</w:t>
      </w:r>
      <w:r>
        <w:rPr>
          <w:rtl/>
        </w:rPr>
        <w:tab/>
      </w:r>
      <w:r>
        <w:rPr>
          <w:rtl/>
        </w:rPr>
        <w:tab/>
        <w:t xml:space="preserve">–   </w:t>
      </w:r>
      <w:r>
        <w:rPr>
          <w:rFonts w:hint="cs"/>
          <w:rtl/>
        </w:rPr>
        <w:t>אינו נוכח</w:t>
      </w:r>
    </w:p>
    <w:p w:rsidR="00B5391D" w:rsidRDefault="00B5391D" w:rsidP="00D06307">
      <w:pPr>
        <w:rPr>
          <w:rtl/>
        </w:rPr>
      </w:pPr>
      <w:r>
        <w:rPr>
          <w:rtl/>
        </w:rPr>
        <w:t>יבגני סובה</w:t>
      </w:r>
      <w:r>
        <w:rPr>
          <w:rtl/>
        </w:rPr>
        <w:tab/>
      </w:r>
      <w:r>
        <w:rPr>
          <w:rtl/>
        </w:rPr>
        <w:tab/>
        <w:t xml:space="preserve">–   </w:t>
      </w:r>
      <w:r>
        <w:rPr>
          <w:rFonts w:hint="cs"/>
          <w:rtl/>
        </w:rPr>
        <w:t>אינו נוכח</w:t>
      </w:r>
    </w:p>
    <w:p w:rsidR="00B5391D" w:rsidRDefault="00B5391D" w:rsidP="00D06307">
      <w:pPr>
        <w:rPr>
          <w:rtl/>
        </w:rPr>
      </w:pPr>
      <w:r>
        <w:rPr>
          <w:rtl/>
        </w:rPr>
        <w:t>צבי ידידיה סוכות</w:t>
      </w:r>
      <w:r>
        <w:rPr>
          <w:rtl/>
        </w:rPr>
        <w:tab/>
      </w:r>
      <w:r>
        <w:rPr>
          <w:rtl/>
        </w:rPr>
        <w:tab/>
        <w:t xml:space="preserve">–   </w:t>
      </w:r>
      <w:r>
        <w:rPr>
          <w:rFonts w:hint="cs"/>
          <w:rtl/>
        </w:rPr>
        <w:t>אינו נוכח</w:t>
      </w:r>
    </w:p>
    <w:p w:rsidR="00B5391D" w:rsidRDefault="00B5391D" w:rsidP="00D06307">
      <w:pPr>
        <w:rPr>
          <w:rtl/>
        </w:rPr>
      </w:pPr>
      <w:r>
        <w:rPr>
          <w:rtl/>
        </w:rPr>
        <w:t>משה סולומון</w:t>
      </w:r>
      <w:r>
        <w:rPr>
          <w:rtl/>
        </w:rPr>
        <w:tab/>
      </w:r>
      <w:r>
        <w:rPr>
          <w:rtl/>
        </w:rPr>
        <w:tab/>
        <w:t xml:space="preserve">–   </w:t>
      </w:r>
      <w:r>
        <w:rPr>
          <w:rFonts w:hint="cs"/>
          <w:rtl/>
        </w:rPr>
        <w:t>אינו נוכח</w:t>
      </w:r>
    </w:p>
    <w:p w:rsidR="00B5391D" w:rsidRDefault="00B5391D" w:rsidP="00D06307">
      <w:pPr>
        <w:rPr>
          <w:rtl/>
        </w:rPr>
      </w:pPr>
      <w:r>
        <w:rPr>
          <w:rtl/>
        </w:rPr>
        <w:t>לימור סון הר מלך</w:t>
      </w:r>
      <w:r>
        <w:rPr>
          <w:rtl/>
        </w:rPr>
        <w:tab/>
        <w:t xml:space="preserve">–   </w:t>
      </w:r>
      <w:r>
        <w:rPr>
          <w:rFonts w:hint="cs"/>
          <w:rtl/>
        </w:rPr>
        <w:t>בעד</w:t>
      </w:r>
    </w:p>
    <w:p w:rsidR="00B5391D" w:rsidRDefault="00B5391D" w:rsidP="00D06307">
      <w:pPr>
        <w:rPr>
          <w:rtl/>
        </w:rPr>
      </w:pPr>
      <w:r>
        <w:rPr>
          <w:rtl/>
        </w:rPr>
        <w:t>אופיר סופר</w:t>
      </w:r>
      <w:r>
        <w:rPr>
          <w:rtl/>
        </w:rPr>
        <w:tab/>
      </w:r>
      <w:r>
        <w:rPr>
          <w:rtl/>
        </w:rPr>
        <w:tab/>
        <w:t xml:space="preserve">–   </w:t>
      </w:r>
      <w:r>
        <w:rPr>
          <w:rFonts w:hint="cs"/>
          <w:rtl/>
        </w:rPr>
        <w:t>אינו נוכח</w:t>
      </w:r>
    </w:p>
    <w:p w:rsidR="00B5391D" w:rsidRDefault="00B5391D" w:rsidP="00D06307">
      <w:pPr>
        <w:rPr>
          <w:rtl/>
        </w:rPr>
      </w:pPr>
      <w:r>
        <w:rPr>
          <w:rtl/>
        </w:rPr>
        <w:t>אורית מלכה סטרוק</w:t>
      </w:r>
      <w:r>
        <w:rPr>
          <w:rtl/>
        </w:rPr>
        <w:tab/>
        <w:t xml:space="preserve">–   </w:t>
      </w:r>
      <w:r>
        <w:rPr>
          <w:rFonts w:hint="cs"/>
          <w:rtl/>
        </w:rPr>
        <w:t>אינה נוכחת</w:t>
      </w:r>
    </w:p>
    <w:p w:rsidR="00B5391D" w:rsidRDefault="00B5391D" w:rsidP="00D06307">
      <w:pPr>
        <w:rPr>
          <w:rtl/>
        </w:rPr>
      </w:pPr>
      <w:r>
        <w:rPr>
          <w:rtl/>
        </w:rPr>
        <w:t>משה סעדה</w:t>
      </w:r>
      <w:r>
        <w:rPr>
          <w:rtl/>
        </w:rPr>
        <w:tab/>
      </w:r>
      <w:r>
        <w:rPr>
          <w:rtl/>
        </w:rPr>
        <w:tab/>
        <w:t xml:space="preserve">–   </w:t>
      </w:r>
      <w:r>
        <w:rPr>
          <w:rFonts w:hint="cs"/>
          <w:rtl/>
        </w:rPr>
        <w:t>בעד</w:t>
      </w:r>
    </w:p>
    <w:p w:rsidR="00B5391D" w:rsidRDefault="00B5391D" w:rsidP="00D06307">
      <w:pPr>
        <w:rPr>
          <w:rtl/>
        </w:rPr>
      </w:pPr>
      <w:r>
        <w:rPr>
          <w:rtl/>
        </w:rPr>
        <w:t>גדעון סער</w:t>
      </w:r>
      <w:r>
        <w:rPr>
          <w:rtl/>
        </w:rPr>
        <w:tab/>
      </w:r>
      <w:r>
        <w:rPr>
          <w:rtl/>
        </w:rPr>
        <w:tab/>
        <w:t xml:space="preserve">–   </w:t>
      </w:r>
      <w:r>
        <w:rPr>
          <w:rFonts w:hint="cs"/>
          <w:rtl/>
        </w:rPr>
        <w:t>אינו נכח</w:t>
      </w:r>
    </w:p>
    <w:p w:rsidR="00B5391D" w:rsidRDefault="00B5391D" w:rsidP="00D06307">
      <w:pPr>
        <w:rPr>
          <w:rtl/>
        </w:rPr>
      </w:pPr>
      <w:r>
        <w:rPr>
          <w:rtl/>
        </w:rPr>
        <w:t>מנסור עבאס</w:t>
      </w:r>
      <w:r>
        <w:rPr>
          <w:rtl/>
        </w:rPr>
        <w:tab/>
      </w:r>
      <w:r>
        <w:rPr>
          <w:rtl/>
        </w:rPr>
        <w:tab/>
        <w:t xml:space="preserve">–   </w:t>
      </w:r>
      <w:r>
        <w:rPr>
          <w:rFonts w:hint="cs"/>
          <w:rtl/>
        </w:rPr>
        <w:t xml:space="preserve">אינו </w:t>
      </w:r>
      <w:bookmarkStart w:id="22654" w:name="_ETM_Q50_534633"/>
      <w:bookmarkEnd w:id="22654"/>
      <w:r>
        <w:rPr>
          <w:rFonts w:hint="cs"/>
          <w:rtl/>
        </w:rPr>
        <w:t>נוכח</w:t>
      </w:r>
    </w:p>
    <w:p w:rsidR="00B5391D" w:rsidRDefault="00B5391D" w:rsidP="00D06307">
      <w:pPr>
        <w:rPr>
          <w:rtl/>
        </w:rPr>
      </w:pPr>
      <w:r>
        <w:rPr>
          <w:rtl/>
        </w:rPr>
        <w:t>איימן עודה</w:t>
      </w:r>
      <w:r>
        <w:rPr>
          <w:rtl/>
        </w:rPr>
        <w:tab/>
      </w:r>
      <w:r>
        <w:rPr>
          <w:rtl/>
        </w:rPr>
        <w:tab/>
        <w:t xml:space="preserve">–   </w:t>
      </w:r>
      <w:r>
        <w:rPr>
          <w:rFonts w:hint="cs"/>
          <w:rtl/>
        </w:rPr>
        <w:t>נגד</w:t>
      </w:r>
    </w:p>
    <w:p w:rsidR="00B5391D" w:rsidRDefault="00B5391D" w:rsidP="00D06307">
      <w:pPr>
        <w:rPr>
          <w:rtl/>
        </w:rPr>
      </w:pPr>
      <w:r>
        <w:rPr>
          <w:rtl/>
        </w:rPr>
        <w:t>יוסף עטאונה</w:t>
      </w:r>
      <w:r>
        <w:rPr>
          <w:rtl/>
        </w:rPr>
        <w:tab/>
      </w:r>
      <w:r>
        <w:rPr>
          <w:rtl/>
        </w:rPr>
        <w:tab/>
        <w:t xml:space="preserve">–   </w:t>
      </w:r>
      <w:r>
        <w:rPr>
          <w:rFonts w:hint="cs"/>
          <w:rtl/>
        </w:rPr>
        <w:t>אינו נוכח</w:t>
      </w:r>
    </w:p>
    <w:p w:rsidR="00B5391D" w:rsidRDefault="00B5391D" w:rsidP="00D06307">
      <w:pPr>
        <w:rPr>
          <w:rtl/>
        </w:rPr>
      </w:pPr>
      <w:r>
        <w:rPr>
          <w:rtl/>
        </w:rPr>
        <w:t>חוה אתי עטייה</w:t>
      </w:r>
      <w:r>
        <w:rPr>
          <w:rtl/>
        </w:rPr>
        <w:tab/>
      </w:r>
      <w:r>
        <w:rPr>
          <w:rtl/>
        </w:rPr>
        <w:tab/>
        <w:t xml:space="preserve">–   </w:t>
      </w:r>
      <w:r>
        <w:rPr>
          <w:rFonts w:hint="cs"/>
          <w:rtl/>
        </w:rPr>
        <w:t>אינה נוכחת</w:t>
      </w:r>
    </w:p>
    <w:p w:rsidR="00B5391D" w:rsidRDefault="00B5391D" w:rsidP="00D06307">
      <w:pPr>
        <w:rPr>
          <w:rtl/>
        </w:rPr>
      </w:pPr>
      <w:r>
        <w:rPr>
          <w:rtl/>
        </w:rPr>
        <w:t>חמד עמאר</w:t>
      </w:r>
      <w:r>
        <w:rPr>
          <w:rtl/>
        </w:rPr>
        <w:tab/>
      </w:r>
      <w:r>
        <w:rPr>
          <w:rtl/>
        </w:rPr>
        <w:tab/>
        <w:t xml:space="preserve">–   </w:t>
      </w:r>
      <w:r>
        <w:rPr>
          <w:rFonts w:hint="cs"/>
          <w:rtl/>
        </w:rPr>
        <w:t>אינו נוכח</w:t>
      </w:r>
    </w:p>
    <w:p w:rsidR="00B5391D" w:rsidRDefault="00B5391D" w:rsidP="00D06307">
      <w:pPr>
        <w:rPr>
          <w:rtl/>
        </w:rPr>
      </w:pPr>
      <w:r>
        <w:rPr>
          <w:rtl/>
        </w:rPr>
        <w:t>צביקה פוגל</w:t>
      </w:r>
      <w:r>
        <w:rPr>
          <w:rtl/>
        </w:rPr>
        <w:tab/>
      </w:r>
      <w:r>
        <w:rPr>
          <w:rtl/>
        </w:rPr>
        <w:tab/>
        <w:t xml:space="preserve">–   </w:t>
      </w:r>
      <w:r>
        <w:rPr>
          <w:rFonts w:hint="cs"/>
          <w:rtl/>
        </w:rPr>
        <w:t>בעד</w:t>
      </w:r>
    </w:p>
    <w:p w:rsidR="00B5391D" w:rsidRDefault="00B5391D" w:rsidP="00D06307">
      <w:pPr>
        <w:rPr>
          <w:rtl/>
        </w:rPr>
      </w:pPr>
      <w:r>
        <w:rPr>
          <w:rtl/>
        </w:rPr>
        <w:t>עודד פורר</w:t>
      </w:r>
      <w:r>
        <w:rPr>
          <w:rtl/>
        </w:rPr>
        <w:tab/>
      </w:r>
      <w:r>
        <w:rPr>
          <w:rtl/>
        </w:rPr>
        <w:tab/>
        <w:t xml:space="preserve">–   </w:t>
      </w:r>
      <w:r>
        <w:rPr>
          <w:rFonts w:hint="cs"/>
          <w:rtl/>
        </w:rPr>
        <w:t>אינו נוכח</w:t>
      </w:r>
    </w:p>
    <w:p w:rsidR="00B5391D" w:rsidRDefault="00B5391D" w:rsidP="00D06307">
      <w:pPr>
        <w:rPr>
          <w:rtl/>
        </w:rPr>
      </w:pPr>
      <w:r>
        <w:rPr>
          <w:rtl/>
        </w:rPr>
        <w:t>יצחק פינדרוס</w:t>
      </w:r>
      <w:r>
        <w:rPr>
          <w:rtl/>
        </w:rPr>
        <w:tab/>
      </w:r>
      <w:r>
        <w:rPr>
          <w:rtl/>
        </w:rPr>
        <w:tab/>
        <w:t xml:space="preserve">–   </w:t>
      </w:r>
      <w:r>
        <w:rPr>
          <w:rFonts w:hint="cs"/>
          <w:rtl/>
        </w:rPr>
        <w:t>בעד</w:t>
      </w:r>
    </w:p>
    <w:p w:rsidR="00B5391D" w:rsidRDefault="00B5391D" w:rsidP="00D06307">
      <w:pPr>
        <w:rPr>
          <w:rtl/>
        </w:rPr>
      </w:pPr>
      <w:r>
        <w:rPr>
          <w:rtl/>
        </w:rPr>
        <w:t>משה פסל</w:t>
      </w:r>
      <w:r>
        <w:rPr>
          <w:rtl/>
        </w:rPr>
        <w:tab/>
      </w:r>
      <w:r>
        <w:rPr>
          <w:rtl/>
        </w:rPr>
        <w:tab/>
        <w:t xml:space="preserve">–   </w:t>
      </w:r>
      <w:r>
        <w:rPr>
          <w:rFonts w:hint="cs"/>
          <w:rtl/>
        </w:rPr>
        <w:t>אינו נוכח</w:t>
      </w:r>
    </w:p>
    <w:p w:rsidR="00B5391D" w:rsidRDefault="00B5391D" w:rsidP="00D06307">
      <w:pPr>
        <w:rPr>
          <w:rtl/>
        </w:rPr>
      </w:pPr>
      <w:r>
        <w:rPr>
          <w:rtl/>
        </w:rPr>
        <w:t>יסמין פרידמן</w:t>
      </w:r>
      <w:r>
        <w:rPr>
          <w:rtl/>
        </w:rPr>
        <w:tab/>
      </w:r>
      <w:r>
        <w:rPr>
          <w:rtl/>
        </w:rPr>
        <w:tab/>
        <w:t xml:space="preserve">–   </w:t>
      </w:r>
      <w:r>
        <w:rPr>
          <w:rFonts w:hint="cs"/>
          <w:rtl/>
        </w:rPr>
        <w:t>אינה נוכחת</w:t>
      </w:r>
    </w:p>
    <w:p w:rsidR="00B5391D" w:rsidRDefault="00B5391D" w:rsidP="00D06307">
      <w:pPr>
        <w:rPr>
          <w:rtl/>
        </w:rPr>
      </w:pPr>
      <w:r>
        <w:rPr>
          <w:rtl/>
        </w:rPr>
        <w:t>אורית פרקש הכהן</w:t>
      </w:r>
      <w:r>
        <w:rPr>
          <w:rtl/>
        </w:rPr>
        <w:tab/>
        <w:t xml:space="preserve">–   </w:t>
      </w:r>
      <w:r>
        <w:rPr>
          <w:rFonts w:hint="cs"/>
          <w:rtl/>
        </w:rPr>
        <w:t>אינה נוכחת</w:t>
      </w:r>
    </w:p>
    <w:p w:rsidR="00B5391D" w:rsidRDefault="00B5391D" w:rsidP="00D06307">
      <w:pPr>
        <w:rPr>
          <w:rtl/>
        </w:rPr>
      </w:pPr>
      <w:r>
        <w:rPr>
          <w:rtl/>
        </w:rPr>
        <w:t>מטי צרפתי הרכבי</w:t>
      </w:r>
      <w:r>
        <w:rPr>
          <w:rtl/>
        </w:rPr>
        <w:tab/>
        <w:t xml:space="preserve">–   </w:t>
      </w:r>
      <w:r>
        <w:rPr>
          <w:rFonts w:hint="cs"/>
          <w:rtl/>
        </w:rPr>
        <w:t xml:space="preserve">אינה </w:t>
      </w:r>
      <w:bookmarkStart w:id="22655" w:name="_ETM_Q50_578863"/>
      <w:bookmarkEnd w:id="22655"/>
      <w:r>
        <w:rPr>
          <w:rFonts w:hint="cs"/>
          <w:rtl/>
        </w:rPr>
        <w:t>נוכחת</w:t>
      </w:r>
    </w:p>
    <w:p w:rsidR="00B5391D" w:rsidRDefault="00B5391D" w:rsidP="00D06307">
      <w:pPr>
        <w:rPr>
          <w:rtl/>
        </w:rPr>
      </w:pPr>
      <w:r>
        <w:rPr>
          <w:rtl/>
        </w:rPr>
        <w:t>אריאל קלנר</w:t>
      </w:r>
      <w:r>
        <w:rPr>
          <w:rtl/>
        </w:rPr>
        <w:tab/>
      </w:r>
      <w:r>
        <w:rPr>
          <w:rtl/>
        </w:rPr>
        <w:tab/>
        <w:t xml:space="preserve">–   </w:t>
      </w:r>
      <w:r>
        <w:rPr>
          <w:rFonts w:hint="cs"/>
          <w:rtl/>
        </w:rPr>
        <w:t>בעד</w:t>
      </w:r>
    </w:p>
    <w:p w:rsidR="00B5391D" w:rsidRDefault="00B5391D" w:rsidP="00D06307">
      <w:pPr>
        <w:rPr>
          <w:rtl/>
        </w:rPr>
      </w:pPr>
      <w:r>
        <w:rPr>
          <w:rtl/>
        </w:rPr>
        <w:t>יצחק קרויזר</w:t>
      </w:r>
      <w:r>
        <w:rPr>
          <w:rtl/>
        </w:rPr>
        <w:tab/>
      </w:r>
      <w:r>
        <w:rPr>
          <w:rtl/>
        </w:rPr>
        <w:tab/>
        <w:t xml:space="preserve">–   </w:t>
      </w:r>
      <w:r>
        <w:rPr>
          <w:rFonts w:hint="cs"/>
          <w:rtl/>
        </w:rPr>
        <w:t>בעד</w:t>
      </w:r>
    </w:p>
    <w:p w:rsidR="00B5391D" w:rsidRDefault="00B5391D" w:rsidP="00D06307">
      <w:pPr>
        <w:rPr>
          <w:rtl/>
        </w:rPr>
      </w:pPr>
      <w:r>
        <w:rPr>
          <w:rtl/>
        </w:rPr>
        <w:t>גלעד קריב</w:t>
      </w:r>
      <w:r>
        <w:rPr>
          <w:rtl/>
        </w:rPr>
        <w:tab/>
      </w:r>
      <w:r>
        <w:rPr>
          <w:rtl/>
        </w:rPr>
        <w:tab/>
        <w:t xml:space="preserve">–   </w:t>
      </w:r>
      <w:r>
        <w:rPr>
          <w:rFonts w:hint="cs"/>
          <w:rtl/>
        </w:rPr>
        <w:t>נגד</w:t>
      </w:r>
    </w:p>
    <w:p w:rsidR="00B5391D" w:rsidRDefault="00B5391D" w:rsidP="00D06307">
      <w:pPr>
        <w:rPr>
          <w:rtl/>
        </w:rPr>
      </w:pPr>
      <w:r>
        <w:rPr>
          <w:rtl/>
        </w:rPr>
        <w:t>שלמה קרעי</w:t>
      </w:r>
      <w:r>
        <w:rPr>
          <w:rtl/>
        </w:rPr>
        <w:tab/>
      </w:r>
      <w:r>
        <w:rPr>
          <w:rtl/>
        </w:rPr>
        <w:tab/>
        <w:t xml:space="preserve">–   </w:t>
      </w:r>
      <w:r>
        <w:rPr>
          <w:rFonts w:hint="cs"/>
          <w:rtl/>
        </w:rPr>
        <w:t>בעד</w:t>
      </w:r>
    </w:p>
    <w:p w:rsidR="00B5391D" w:rsidRDefault="00B5391D" w:rsidP="00D06307">
      <w:pPr>
        <w:rPr>
          <w:rtl/>
        </w:rPr>
      </w:pPr>
      <w:r>
        <w:rPr>
          <w:rtl/>
        </w:rPr>
        <w:t>אליהו רביבו</w:t>
      </w:r>
      <w:r>
        <w:rPr>
          <w:rtl/>
        </w:rPr>
        <w:tab/>
      </w:r>
      <w:r>
        <w:rPr>
          <w:rtl/>
        </w:rPr>
        <w:tab/>
        <w:t xml:space="preserve">–   </w:t>
      </w:r>
      <w:r>
        <w:rPr>
          <w:rFonts w:hint="cs"/>
          <w:rtl/>
        </w:rPr>
        <w:t>אינו נוכח</w:t>
      </w:r>
    </w:p>
    <w:p w:rsidR="00B5391D" w:rsidRDefault="00B5391D" w:rsidP="00D06307">
      <w:pPr>
        <w:rPr>
          <w:rtl/>
        </w:rPr>
      </w:pPr>
      <w:r>
        <w:rPr>
          <w:rtl/>
        </w:rPr>
        <w:t>משה רוט</w:t>
      </w:r>
      <w:r>
        <w:rPr>
          <w:rtl/>
        </w:rPr>
        <w:tab/>
      </w:r>
      <w:r>
        <w:rPr>
          <w:rtl/>
        </w:rPr>
        <w:tab/>
        <w:t xml:space="preserve">–   </w:t>
      </w:r>
      <w:r>
        <w:rPr>
          <w:rFonts w:hint="cs"/>
          <w:rtl/>
        </w:rPr>
        <w:t>בעד</w:t>
      </w:r>
    </w:p>
    <w:p w:rsidR="00B5391D" w:rsidRDefault="00B5391D" w:rsidP="00D06307">
      <w:pPr>
        <w:rPr>
          <w:rtl/>
        </w:rPr>
      </w:pPr>
      <w:r>
        <w:rPr>
          <w:rtl/>
        </w:rPr>
        <w:t>שמחה רוטמן</w:t>
      </w:r>
      <w:r>
        <w:rPr>
          <w:rtl/>
        </w:rPr>
        <w:tab/>
      </w:r>
      <w:r>
        <w:rPr>
          <w:rtl/>
        </w:rPr>
        <w:tab/>
        <w:t xml:space="preserve">–   </w:t>
      </w:r>
      <w:r>
        <w:rPr>
          <w:rFonts w:hint="cs"/>
          <w:rtl/>
        </w:rPr>
        <w:t>בעד</w:t>
      </w:r>
    </w:p>
    <w:p w:rsidR="00B5391D" w:rsidRDefault="00B5391D" w:rsidP="00D06307">
      <w:pPr>
        <w:rPr>
          <w:rtl/>
        </w:rPr>
      </w:pPr>
      <w:r>
        <w:rPr>
          <w:rtl/>
        </w:rPr>
        <w:t>עידן רול</w:t>
      </w:r>
      <w:r>
        <w:rPr>
          <w:rtl/>
        </w:rPr>
        <w:tab/>
      </w:r>
      <w:r>
        <w:rPr>
          <w:rtl/>
        </w:rPr>
        <w:tab/>
      </w:r>
      <w:r>
        <w:rPr>
          <w:rtl/>
        </w:rPr>
        <w:tab/>
        <w:t xml:space="preserve">–   </w:t>
      </w:r>
      <w:r>
        <w:rPr>
          <w:rFonts w:hint="cs"/>
          <w:rtl/>
        </w:rPr>
        <w:t>אינו נוכח</w:t>
      </w:r>
    </w:p>
    <w:p w:rsidR="00B5391D" w:rsidRDefault="00B5391D" w:rsidP="00D06307">
      <w:pPr>
        <w:rPr>
          <w:rtl/>
        </w:rPr>
      </w:pPr>
      <w:r>
        <w:rPr>
          <w:rtl/>
        </w:rPr>
        <w:t>אפרת רייטן מרום</w:t>
      </w:r>
      <w:r>
        <w:rPr>
          <w:rtl/>
        </w:rPr>
        <w:tab/>
        <w:t xml:space="preserve">–   </w:t>
      </w:r>
      <w:r>
        <w:rPr>
          <w:rFonts w:hint="cs"/>
          <w:rtl/>
        </w:rPr>
        <w:t>אינה נוכחת</w:t>
      </w:r>
    </w:p>
    <w:p w:rsidR="00B5391D" w:rsidRDefault="00B5391D" w:rsidP="00D06307">
      <w:pPr>
        <w:rPr>
          <w:rtl/>
        </w:rPr>
      </w:pPr>
      <w:r>
        <w:rPr>
          <w:rtl/>
        </w:rPr>
        <w:t>יפעת שאשא ביטון</w:t>
      </w:r>
      <w:r>
        <w:rPr>
          <w:rtl/>
        </w:rPr>
        <w:tab/>
        <w:t xml:space="preserve">–   </w:t>
      </w:r>
      <w:r>
        <w:rPr>
          <w:rFonts w:hint="cs"/>
          <w:rtl/>
        </w:rPr>
        <w:t>אינה נוכחת</w:t>
      </w:r>
    </w:p>
    <w:p w:rsidR="00B5391D" w:rsidRDefault="00B5391D" w:rsidP="00D06307">
      <w:pPr>
        <w:rPr>
          <w:rtl/>
        </w:rPr>
      </w:pPr>
      <w:r>
        <w:rPr>
          <w:rtl/>
        </w:rPr>
        <w:t>אלון שוסטר</w:t>
      </w:r>
      <w:r>
        <w:rPr>
          <w:rtl/>
        </w:rPr>
        <w:tab/>
      </w:r>
      <w:r>
        <w:rPr>
          <w:rtl/>
        </w:rPr>
        <w:tab/>
        <w:t xml:space="preserve">–   </w:t>
      </w:r>
      <w:r>
        <w:rPr>
          <w:rFonts w:hint="cs"/>
          <w:rtl/>
        </w:rPr>
        <w:t>אינו נוכח</w:t>
      </w:r>
    </w:p>
    <w:p w:rsidR="00B5391D" w:rsidRDefault="00B5391D" w:rsidP="00D06307">
      <w:pPr>
        <w:rPr>
          <w:rtl/>
        </w:rPr>
      </w:pPr>
      <w:r>
        <w:rPr>
          <w:rtl/>
        </w:rPr>
        <w:t>קטי קטרין שטרית</w:t>
      </w:r>
      <w:r>
        <w:rPr>
          <w:rtl/>
        </w:rPr>
        <w:tab/>
        <w:t xml:space="preserve">–   </w:t>
      </w:r>
      <w:r>
        <w:rPr>
          <w:rFonts w:hint="cs"/>
          <w:rtl/>
        </w:rPr>
        <w:t>אינה נוכחת</w:t>
      </w:r>
    </w:p>
    <w:p w:rsidR="00B5391D" w:rsidRDefault="00B5391D" w:rsidP="00D06307">
      <w:pPr>
        <w:rPr>
          <w:rtl/>
        </w:rPr>
      </w:pPr>
      <w:r>
        <w:rPr>
          <w:rtl/>
        </w:rPr>
        <w:t>אלעזר שטרן</w:t>
      </w:r>
      <w:r>
        <w:rPr>
          <w:rtl/>
        </w:rPr>
        <w:tab/>
      </w:r>
      <w:r>
        <w:rPr>
          <w:rtl/>
        </w:rPr>
        <w:tab/>
        <w:t xml:space="preserve">–   </w:t>
      </w:r>
      <w:r>
        <w:rPr>
          <w:rFonts w:hint="cs"/>
          <w:rtl/>
        </w:rPr>
        <w:t>אינו נוכח</w:t>
      </w:r>
    </w:p>
    <w:p w:rsidR="00B5391D" w:rsidRDefault="00B5391D" w:rsidP="00D06307">
      <w:pPr>
        <w:rPr>
          <w:rtl/>
        </w:rPr>
      </w:pPr>
      <w:r>
        <w:rPr>
          <w:rtl/>
        </w:rPr>
        <w:t>מיכל שיר סגמן</w:t>
      </w:r>
      <w:r>
        <w:rPr>
          <w:rtl/>
        </w:rPr>
        <w:tab/>
      </w:r>
      <w:r>
        <w:rPr>
          <w:rtl/>
        </w:rPr>
        <w:tab/>
        <w:t xml:space="preserve">–   </w:t>
      </w:r>
      <w:r>
        <w:rPr>
          <w:rFonts w:hint="cs"/>
          <w:rtl/>
        </w:rPr>
        <w:t>אינה נוכחת</w:t>
      </w:r>
    </w:p>
    <w:p w:rsidR="00B5391D" w:rsidRDefault="00B5391D" w:rsidP="00D06307">
      <w:pPr>
        <w:rPr>
          <w:rtl/>
        </w:rPr>
      </w:pPr>
      <w:r>
        <w:rPr>
          <w:rtl/>
        </w:rPr>
        <w:t>נאור שירי</w:t>
      </w:r>
      <w:r>
        <w:rPr>
          <w:rtl/>
        </w:rPr>
        <w:tab/>
      </w:r>
      <w:r>
        <w:rPr>
          <w:rtl/>
        </w:rPr>
        <w:tab/>
        <w:t xml:space="preserve">–   </w:t>
      </w:r>
      <w:r>
        <w:rPr>
          <w:rFonts w:hint="cs"/>
          <w:rtl/>
        </w:rPr>
        <w:t>אינו נוכח</w:t>
      </w:r>
    </w:p>
    <w:p w:rsidR="00B5391D" w:rsidRDefault="00B5391D" w:rsidP="00D06307">
      <w:pPr>
        <w:rPr>
          <w:rtl/>
        </w:rPr>
      </w:pPr>
      <w:r>
        <w:rPr>
          <w:rtl/>
        </w:rPr>
        <w:t>אושר שקלים</w:t>
      </w:r>
      <w:r>
        <w:rPr>
          <w:rtl/>
        </w:rPr>
        <w:tab/>
      </w:r>
      <w:r>
        <w:rPr>
          <w:rtl/>
        </w:rPr>
        <w:tab/>
        <w:t xml:space="preserve">–   </w:t>
      </w:r>
      <w:r>
        <w:rPr>
          <w:rFonts w:hint="cs"/>
          <w:rtl/>
        </w:rPr>
        <w:t>בעד</w:t>
      </w:r>
    </w:p>
    <w:p w:rsidR="00B5391D" w:rsidRDefault="00B5391D" w:rsidP="00D06307">
      <w:pPr>
        <w:rPr>
          <w:rtl/>
        </w:rPr>
      </w:pPr>
      <w:r>
        <w:rPr>
          <w:rtl/>
        </w:rPr>
        <w:t>עאידה תומא סלימאן</w:t>
      </w:r>
      <w:r>
        <w:rPr>
          <w:rtl/>
        </w:rPr>
        <w:tab/>
        <w:t xml:space="preserve">–   </w:t>
      </w:r>
      <w:bookmarkStart w:id="22656" w:name="_ETM_Q50_627485"/>
      <w:bookmarkEnd w:id="22656"/>
      <w:r>
        <w:rPr>
          <w:rFonts w:hint="cs"/>
          <w:rtl/>
        </w:rPr>
        <w:t>בעד</w:t>
      </w:r>
    </w:p>
    <w:p w:rsidR="00B5391D" w:rsidRDefault="00B5391D" w:rsidP="00D06307">
      <w:pPr>
        <w:rPr>
          <w:rtl/>
        </w:rPr>
      </w:pPr>
      <w:r>
        <w:rPr>
          <w:rtl/>
        </w:rPr>
        <w:t>פנינה תמנו</w:t>
      </w:r>
      <w:r>
        <w:rPr>
          <w:rtl/>
        </w:rPr>
        <w:tab/>
      </w:r>
      <w:r>
        <w:rPr>
          <w:rtl/>
        </w:rPr>
        <w:tab/>
        <w:t xml:space="preserve">–   </w:t>
      </w:r>
      <w:r>
        <w:rPr>
          <w:rFonts w:hint="cs"/>
          <w:rtl/>
        </w:rPr>
        <w:t>אינה נוכחת</w:t>
      </w:r>
    </w:p>
    <w:p w:rsidR="00B5391D" w:rsidRDefault="00B5391D" w:rsidP="00D06307">
      <w:pPr>
        <w:rPr>
          <w:rtl/>
        </w:rPr>
      </w:pPr>
    </w:p>
    <w:p w:rsidR="00B5391D" w:rsidRDefault="00B5391D" w:rsidP="00D06307">
      <w:pPr>
        <w:pStyle w:val="af6"/>
        <w:keepNext/>
        <w:rPr>
          <w:rtl/>
        </w:rPr>
      </w:pPr>
      <w:r w:rsidRPr="006B5E0A">
        <w:rPr>
          <w:rStyle w:val="TagStyle"/>
          <w:rtl/>
        </w:rPr>
        <w:t xml:space="preserve"> &lt;&lt; יור &gt;&gt; </w:t>
      </w:r>
      <w:r>
        <w:rPr>
          <w:rtl/>
        </w:rPr>
        <w:t>היו"ר ניסים ואטורי:</w:t>
      </w:r>
      <w:r w:rsidRPr="006B5E0A">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2657" w:name="_ETM_Q50_639688"/>
      <w:bookmarkEnd w:id="22657"/>
      <w:r>
        <w:rPr>
          <w:rFonts w:hint="cs"/>
          <w:rtl/>
        </w:rPr>
        <w:t>אבקש לקרוא שוב בשמות חברי הכנסת.</w:t>
      </w:r>
    </w:p>
    <w:p w:rsidR="00B5391D" w:rsidRDefault="00B5391D" w:rsidP="00D06307">
      <w:pPr>
        <w:rPr>
          <w:rtl/>
        </w:rPr>
      </w:pPr>
    </w:p>
    <w:p w:rsidR="00B5391D" w:rsidRDefault="00B5391D" w:rsidP="00D06307">
      <w:pPr>
        <w:pStyle w:val="af5"/>
        <w:keepNext/>
        <w:rPr>
          <w:rtl/>
        </w:rPr>
      </w:pPr>
      <w:bookmarkStart w:id="22658" w:name="ET_interruption_6118_6"/>
      <w:r w:rsidRPr="006B5E0A">
        <w:rPr>
          <w:rStyle w:val="TagStyle"/>
          <w:rtl/>
        </w:rPr>
        <w:t xml:space="preserve"> &lt;&lt; קריאה &gt;&gt; </w:t>
      </w:r>
      <w:r>
        <w:rPr>
          <w:rtl/>
        </w:rPr>
        <w:t>סגנית מזכיר הכנסת אלינור ימין:</w:t>
      </w:r>
      <w:r w:rsidRPr="006B5E0A">
        <w:rPr>
          <w:rStyle w:val="TagStyle"/>
          <w:rtl/>
        </w:rPr>
        <w:t xml:space="preserve"> &lt;&lt; קריאה &gt;&gt;</w:t>
      </w:r>
      <w:r>
        <w:rPr>
          <w:rtl/>
        </w:rPr>
        <w:t xml:space="preserve">  </w:t>
      </w:r>
      <w:bookmarkEnd w:id="22658"/>
    </w:p>
    <w:p w:rsidR="00B5391D" w:rsidRDefault="00B5391D" w:rsidP="00D06307">
      <w:pPr>
        <w:ind w:firstLine="0"/>
        <w:rPr>
          <w:rtl/>
        </w:rPr>
      </w:pPr>
      <w:r>
        <w:rPr>
          <w:rFonts w:hint="cs"/>
          <w:rtl/>
        </w:rPr>
        <w:t xml:space="preserve">(קוראת בשמות חברי הכנסת) </w:t>
      </w:r>
    </w:p>
    <w:p w:rsidR="00B5391D" w:rsidRDefault="00B5391D" w:rsidP="00D06307">
      <w:pPr>
        <w:rPr>
          <w:rtl/>
        </w:rPr>
      </w:pPr>
    </w:p>
    <w:p w:rsidR="00B5391D" w:rsidRDefault="00B5391D" w:rsidP="00D06307">
      <w:pPr>
        <w:rPr>
          <w:rtl/>
        </w:rPr>
      </w:pPr>
      <w:bookmarkStart w:id="22659" w:name="_ETM_Q50_645268"/>
      <w:bookmarkStart w:id="22660" w:name="_ETM_Q50_645376"/>
      <w:bookmarkEnd w:id="22659"/>
      <w:bookmarkEnd w:id="22660"/>
      <w:r>
        <w:rPr>
          <w:rtl/>
        </w:rPr>
        <w:t>משה אבוטבול</w:t>
      </w:r>
      <w:r>
        <w:rPr>
          <w:rtl/>
        </w:rPr>
        <w:tab/>
      </w:r>
      <w:r>
        <w:rPr>
          <w:rtl/>
        </w:rPr>
        <w:tab/>
      </w:r>
      <w:r>
        <w:rPr>
          <w:rFonts w:hint="cs"/>
          <w:rtl/>
        </w:rPr>
        <w:t xml:space="preserve">–  </w:t>
      </w:r>
      <w:r>
        <w:rPr>
          <w:rtl/>
        </w:rPr>
        <w:t xml:space="preserve"> </w:t>
      </w:r>
      <w:r>
        <w:rPr>
          <w:rFonts w:hint="cs"/>
          <w:rtl/>
        </w:rPr>
        <w:t>בעד</w:t>
      </w:r>
      <w:r>
        <w:rPr>
          <w:rtl/>
        </w:rPr>
        <w:t xml:space="preserve"> </w:t>
      </w:r>
    </w:p>
    <w:p w:rsidR="00B5391D" w:rsidRDefault="00B5391D" w:rsidP="00D06307">
      <w:pPr>
        <w:rPr>
          <w:rtl/>
        </w:rPr>
      </w:pPr>
      <w:r>
        <w:rPr>
          <w:rtl/>
        </w:rPr>
        <w:t>יולי יואל אדלשטיין</w:t>
      </w:r>
      <w:r>
        <w:rPr>
          <w:rtl/>
        </w:rPr>
        <w:tab/>
        <w:t xml:space="preserve">–   </w:t>
      </w:r>
      <w:r>
        <w:rPr>
          <w:rFonts w:hint="cs"/>
          <w:rtl/>
        </w:rPr>
        <w:t>אינו נוכח</w:t>
      </w:r>
    </w:p>
    <w:p w:rsidR="00B5391D" w:rsidRDefault="00B5391D" w:rsidP="00D06307">
      <w:pPr>
        <w:rPr>
          <w:rtl/>
        </w:rPr>
      </w:pPr>
      <w:r>
        <w:rPr>
          <w:rtl/>
        </w:rPr>
        <w:t>אמיר אוחנה</w:t>
      </w:r>
      <w:r>
        <w:rPr>
          <w:rtl/>
        </w:rPr>
        <w:tab/>
      </w:r>
      <w:r>
        <w:rPr>
          <w:rtl/>
        </w:rPr>
        <w:tab/>
        <w:t xml:space="preserve">–   </w:t>
      </w:r>
      <w:r>
        <w:rPr>
          <w:rFonts w:hint="cs"/>
          <w:rtl/>
        </w:rPr>
        <w:t>אינו נוכח</w:t>
      </w:r>
    </w:p>
    <w:p w:rsidR="00B5391D" w:rsidRDefault="00B5391D" w:rsidP="00D06307">
      <w:pPr>
        <w:rPr>
          <w:rtl/>
        </w:rPr>
      </w:pPr>
      <w:r>
        <w:rPr>
          <w:rtl/>
        </w:rPr>
        <w:t>גדי איזנקוט</w:t>
      </w:r>
      <w:r>
        <w:rPr>
          <w:rtl/>
        </w:rPr>
        <w:tab/>
      </w:r>
      <w:r>
        <w:rPr>
          <w:rtl/>
        </w:rPr>
        <w:tab/>
        <w:t xml:space="preserve">–   </w:t>
      </w:r>
      <w:r>
        <w:rPr>
          <w:rFonts w:hint="cs"/>
          <w:rtl/>
        </w:rPr>
        <w:t>אינו נוכח</w:t>
      </w:r>
    </w:p>
    <w:p w:rsidR="00B5391D" w:rsidRDefault="00B5391D" w:rsidP="00D06307">
      <w:pPr>
        <w:rPr>
          <w:rtl/>
        </w:rPr>
      </w:pPr>
      <w:r>
        <w:rPr>
          <w:rtl/>
        </w:rPr>
        <w:t>ישראל אייכלר</w:t>
      </w:r>
      <w:r>
        <w:rPr>
          <w:rtl/>
        </w:rPr>
        <w:tab/>
      </w:r>
      <w:r>
        <w:rPr>
          <w:rtl/>
        </w:rPr>
        <w:tab/>
        <w:t xml:space="preserve">–   </w:t>
      </w:r>
      <w:r>
        <w:rPr>
          <w:rFonts w:hint="cs"/>
          <w:rtl/>
        </w:rPr>
        <w:t>בעד</w:t>
      </w:r>
    </w:p>
    <w:p w:rsidR="00B5391D" w:rsidRDefault="00B5391D" w:rsidP="00D06307">
      <w:pPr>
        <w:rPr>
          <w:rtl/>
        </w:rPr>
      </w:pPr>
      <w:r>
        <w:rPr>
          <w:rtl/>
        </w:rPr>
        <w:t>ואליד אלהואשלה</w:t>
      </w:r>
      <w:r>
        <w:rPr>
          <w:rtl/>
        </w:rPr>
        <w:tab/>
      </w:r>
      <w:r>
        <w:rPr>
          <w:rtl/>
        </w:rPr>
        <w:tab/>
        <w:t xml:space="preserve">–   </w:t>
      </w:r>
      <w:r>
        <w:rPr>
          <w:rFonts w:hint="cs"/>
          <w:rtl/>
        </w:rPr>
        <w:t>בעד</w:t>
      </w:r>
    </w:p>
    <w:p w:rsidR="00B5391D" w:rsidRDefault="00B5391D" w:rsidP="00D06307">
      <w:pPr>
        <w:rPr>
          <w:rtl/>
        </w:rPr>
      </w:pPr>
      <w:r>
        <w:rPr>
          <w:rtl/>
        </w:rPr>
        <w:t>קארין אלהרר</w:t>
      </w:r>
      <w:r>
        <w:rPr>
          <w:rtl/>
        </w:rPr>
        <w:tab/>
      </w:r>
      <w:r>
        <w:rPr>
          <w:rtl/>
        </w:rPr>
        <w:tab/>
        <w:t xml:space="preserve">–   </w:t>
      </w:r>
      <w:r>
        <w:rPr>
          <w:rFonts w:hint="cs"/>
          <w:rtl/>
        </w:rPr>
        <w:t>אינה נוכחת</w:t>
      </w:r>
    </w:p>
    <w:p w:rsidR="00B5391D" w:rsidRDefault="00B5391D" w:rsidP="00D06307">
      <w:pPr>
        <w:rPr>
          <w:rtl/>
        </w:rPr>
      </w:pPr>
      <w:r>
        <w:rPr>
          <w:rtl/>
        </w:rPr>
        <w:t>זאב אלקין</w:t>
      </w:r>
      <w:r>
        <w:rPr>
          <w:rtl/>
        </w:rPr>
        <w:tab/>
      </w:r>
      <w:r>
        <w:rPr>
          <w:rtl/>
        </w:rPr>
        <w:tab/>
        <w:t xml:space="preserve">–   </w:t>
      </w:r>
      <w:r>
        <w:rPr>
          <w:rFonts w:hint="cs"/>
          <w:rtl/>
        </w:rPr>
        <w:t xml:space="preserve">אינו </w:t>
      </w:r>
      <w:bookmarkStart w:id="22661" w:name="_ETM_Q50_675460"/>
      <w:bookmarkEnd w:id="22661"/>
      <w:r>
        <w:rPr>
          <w:rFonts w:hint="cs"/>
          <w:rtl/>
        </w:rPr>
        <w:t>נוכח</w:t>
      </w:r>
    </w:p>
    <w:p w:rsidR="00B5391D" w:rsidRDefault="00B5391D" w:rsidP="00D06307">
      <w:pPr>
        <w:rPr>
          <w:rtl/>
        </w:rPr>
      </w:pPr>
      <w:r>
        <w:rPr>
          <w:rtl/>
        </w:rPr>
        <w:t>משה ארבל</w:t>
      </w:r>
      <w:r>
        <w:rPr>
          <w:rtl/>
        </w:rPr>
        <w:tab/>
      </w:r>
      <w:r>
        <w:rPr>
          <w:rtl/>
        </w:rPr>
        <w:tab/>
        <w:t xml:space="preserve">–   </w:t>
      </w:r>
      <w:r>
        <w:rPr>
          <w:rFonts w:hint="cs"/>
          <w:rtl/>
        </w:rPr>
        <w:t>אינו נוכח</w:t>
      </w:r>
    </w:p>
    <w:p w:rsidR="00B5391D" w:rsidRDefault="00B5391D" w:rsidP="00D06307">
      <w:pPr>
        <w:rPr>
          <w:rtl/>
        </w:rPr>
      </w:pPr>
      <w:r>
        <w:rPr>
          <w:rtl/>
        </w:rPr>
        <w:t>יעקב אשר</w:t>
      </w:r>
      <w:r>
        <w:rPr>
          <w:rtl/>
        </w:rPr>
        <w:tab/>
      </w:r>
      <w:r>
        <w:rPr>
          <w:rtl/>
        </w:rPr>
        <w:tab/>
        <w:t xml:space="preserve">–   </w:t>
      </w:r>
      <w:r>
        <w:rPr>
          <w:rFonts w:hint="cs"/>
          <w:rtl/>
        </w:rPr>
        <w:t>אינו נוכח</w:t>
      </w:r>
    </w:p>
    <w:p w:rsidR="00B5391D" w:rsidRDefault="00B5391D" w:rsidP="00D06307">
      <w:pPr>
        <w:rPr>
          <w:rtl/>
        </w:rPr>
      </w:pPr>
      <w:r>
        <w:rPr>
          <w:rtl/>
        </w:rPr>
        <w:t>אביחי אברהם בוארון</w:t>
      </w:r>
      <w:r>
        <w:rPr>
          <w:rtl/>
        </w:rPr>
        <w:tab/>
        <w:t xml:space="preserve">–   </w:t>
      </w:r>
      <w:r>
        <w:rPr>
          <w:rFonts w:hint="cs"/>
          <w:rtl/>
        </w:rPr>
        <w:t>אינו נוכח</w:t>
      </w:r>
    </w:p>
    <w:p w:rsidR="00B5391D" w:rsidRDefault="00B5391D" w:rsidP="00D06307">
      <w:pPr>
        <w:rPr>
          <w:rtl/>
        </w:rPr>
      </w:pPr>
      <w:r>
        <w:rPr>
          <w:rtl/>
        </w:rPr>
        <w:t>אוריאל בוסו</w:t>
      </w:r>
      <w:r>
        <w:rPr>
          <w:rtl/>
        </w:rPr>
        <w:tab/>
      </w:r>
      <w:r>
        <w:rPr>
          <w:rtl/>
        </w:rPr>
        <w:tab/>
        <w:t xml:space="preserve">–   </w:t>
      </w:r>
      <w:r>
        <w:rPr>
          <w:rFonts w:hint="cs"/>
          <w:rtl/>
        </w:rPr>
        <w:t>אינו נוכח</w:t>
      </w:r>
    </w:p>
    <w:p w:rsidR="00B5391D" w:rsidRDefault="00B5391D" w:rsidP="00D06307">
      <w:pPr>
        <w:rPr>
          <w:rtl/>
        </w:rPr>
      </w:pPr>
      <w:r>
        <w:rPr>
          <w:rtl/>
        </w:rPr>
        <w:t>דבי ביטון</w:t>
      </w:r>
      <w:r>
        <w:rPr>
          <w:rtl/>
        </w:rPr>
        <w:tab/>
      </w:r>
      <w:r>
        <w:rPr>
          <w:rtl/>
        </w:rPr>
        <w:tab/>
        <w:t xml:space="preserve">–   </w:t>
      </w:r>
      <w:r>
        <w:rPr>
          <w:rFonts w:hint="cs"/>
          <w:rtl/>
        </w:rPr>
        <w:t>אינה נוכחת</w:t>
      </w:r>
    </w:p>
    <w:p w:rsidR="00B5391D" w:rsidRDefault="00B5391D" w:rsidP="00D06307">
      <w:pPr>
        <w:rPr>
          <w:rtl/>
        </w:rPr>
      </w:pPr>
      <w:r>
        <w:rPr>
          <w:rtl/>
        </w:rPr>
        <w:t>מיכאל מרדכי ביטון</w:t>
      </w:r>
      <w:r>
        <w:rPr>
          <w:rtl/>
        </w:rPr>
        <w:tab/>
        <w:t xml:space="preserve">–   </w:t>
      </w:r>
      <w:r>
        <w:rPr>
          <w:rFonts w:hint="cs"/>
          <w:rtl/>
        </w:rPr>
        <w:t>אינו נוכח</w:t>
      </w:r>
    </w:p>
    <w:p w:rsidR="00B5391D" w:rsidRDefault="00B5391D" w:rsidP="00D06307">
      <w:pPr>
        <w:rPr>
          <w:rtl/>
        </w:rPr>
      </w:pPr>
      <w:r>
        <w:rPr>
          <w:rtl/>
        </w:rPr>
        <w:t>דוד ביטן</w:t>
      </w:r>
      <w:r>
        <w:rPr>
          <w:rtl/>
        </w:rPr>
        <w:tab/>
      </w:r>
      <w:r>
        <w:rPr>
          <w:rtl/>
        </w:rPr>
        <w:tab/>
      </w:r>
      <w:r>
        <w:rPr>
          <w:rtl/>
        </w:rPr>
        <w:tab/>
        <w:t xml:space="preserve">–   </w:t>
      </w:r>
      <w:r>
        <w:rPr>
          <w:rFonts w:hint="cs"/>
          <w:rtl/>
        </w:rPr>
        <w:t>אינו נוכח</w:t>
      </w:r>
    </w:p>
    <w:p w:rsidR="00B5391D" w:rsidRDefault="00B5391D" w:rsidP="00D06307">
      <w:pPr>
        <w:rPr>
          <w:rtl/>
        </w:rPr>
      </w:pPr>
      <w:r>
        <w:rPr>
          <w:rtl/>
        </w:rPr>
        <w:t>ולדימיר בליאק</w:t>
      </w:r>
      <w:r>
        <w:rPr>
          <w:rtl/>
        </w:rPr>
        <w:tab/>
      </w:r>
      <w:r>
        <w:rPr>
          <w:rtl/>
        </w:rPr>
        <w:tab/>
        <w:t xml:space="preserve">–   </w:t>
      </w:r>
      <w:r>
        <w:rPr>
          <w:rFonts w:hint="cs"/>
          <w:rtl/>
        </w:rPr>
        <w:t xml:space="preserve">אינו </w:t>
      </w:r>
      <w:bookmarkStart w:id="22662" w:name="_ETM_Q50_689863"/>
      <w:bookmarkEnd w:id="22662"/>
      <w:r>
        <w:rPr>
          <w:rFonts w:hint="cs"/>
          <w:rtl/>
        </w:rPr>
        <w:t>נוכח</w:t>
      </w:r>
    </w:p>
    <w:p w:rsidR="00B5391D" w:rsidRDefault="00B5391D" w:rsidP="00D06307">
      <w:pPr>
        <w:rPr>
          <w:rtl/>
        </w:rPr>
      </w:pPr>
      <w:r>
        <w:rPr>
          <w:rtl/>
        </w:rPr>
        <w:t>מירב בן ארי</w:t>
      </w:r>
      <w:r>
        <w:rPr>
          <w:rtl/>
        </w:rPr>
        <w:tab/>
      </w:r>
      <w:r>
        <w:rPr>
          <w:rtl/>
        </w:rPr>
        <w:tab/>
        <w:t xml:space="preserve">–   </w:t>
      </w:r>
      <w:r>
        <w:rPr>
          <w:rFonts w:hint="cs"/>
          <w:rtl/>
        </w:rPr>
        <w:t>אינה נוכחת</w:t>
      </w:r>
    </w:p>
    <w:p w:rsidR="00B5391D" w:rsidRDefault="00B5391D" w:rsidP="00D06307">
      <w:pPr>
        <w:rPr>
          <w:rtl/>
        </w:rPr>
      </w:pPr>
      <w:r>
        <w:rPr>
          <w:rtl/>
        </w:rPr>
        <w:t>רם בן ברק</w:t>
      </w:r>
      <w:r>
        <w:rPr>
          <w:rtl/>
        </w:rPr>
        <w:tab/>
      </w:r>
      <w:r>
        <w:rPr>
          <w:rtl/>
        </w:rPr>
        <w:tab/>
        <w:t xml:space="preserve">–   </w:t>
      </w:r>
      <w:r>
        <w:rPr>
          <w:rFonts w:hint="cs"/>
          <w:rtl/>
        </w:rPr>
        <w:t>אינו נוכח</w:t>
      </w:r>
    </w:p>
    <w:p w:rsidR="00B5391D" w:rsidRDefault="00B5391D" w:rsidP="00D06307">
      <w:pPr>
        <w:rPr>
          <w:rtl/>
        </w:rPr>
      </w:pPr>
      <w:r>
        <w:rPr>
          <w:rtl/>
        </w:rPr>
        <w:t>איתמר בן גביר</w:t>
      </w:r>
      <w:r>
        <w:rPr>
          <w:rtl/>
        </w:rPr>
        <w:tab/>
      </w:r>
      <w:r>
        <w:rPr>
          <w:rtl/>
        </w:rPr>
        <w:tab/>
        <w:t xml:space="preserve">–   </w:t>
      </w:r>
      <w:r>
        <w:rPr>
          <w:rFonts w:hint="cs"/>
          <w:rtl/>
        </w:rPr>
        <w:t>אינו נוכח</w:t>
      </w:r>
    </w:p>
    <w:p w:rsidR="00B5391D" w:rsidRDefault="00B5391D" w:rsidP="00D06307">
      <w:pPr>
        <w:rPr>
          <w:rtl/>
        </w:rPr>
      </w:pPr>
      <w:r>
        <w:rPr>
          <w:rtl/>
        </w:rPr>
        <w:t>אורנה ברביבאי</w:t>
      </w:r>
      <w:r>
        <w:rPr>
          <w:rtl/>
        </w:rPr>
        <w:tab/>
      </w:r>
      <w:r>
        <w:rPr>
          <w:rtl/>
        </w:rPr>
        <w:tab/>
        <w:t xml:space="preserve">–   </w:t>
      </w:r>
      <w:r>
        <w:rPr>
          <w:rFonts w:hint="cs"/>
          <w:rtl/>
        </w:rPr>
        <w:t>אינה נוכחת</w:t>
      </w:r>
    </w:p>
    <w:p w:rsidR="00B5391D" w:rsidRDefault="00B5391D" w:rsidP="00D06307">
      <w:pPr>
        <w:rPr>
          <w:rtl/>
        </w:rPr>
      </w:pPr>
      <w:r>
        <w:rPr>
          <w:rtl/>
        </w:rPr>
        <w:t>ניר ברקת</w:t>
      </w:r>
      <w:r>
        <w:rPr>
          <w:rtl/>
        </w:rPr>
        <w:tab/>
      </w:r>
      <w:r>
        <w:rPr>
          <w:rtl/>
        </w:rPr>
        <w:tab/>
        <w:t xml:space="preserve">–   </w:t>
      </w:r>
      <w:r>
        <w:rPr>
          <w:rFonts w:hint="cs"/>
          <w:rtl/>
        </w:rPr>
        <w:t>אינו נוכח</w:t>
      </w:r>
    </w:p>
    <w:p w:rsidR="00B5391D" w:rsidRDefault="00B5391D" w:rsidP="00D06307">
      <w:pPr>
        <w:rPr>
          <w:rtl/>
        </w:rPr>
      </w:pPr>
      <w:r>
        <w:rPr>
          <w:rtl/>
        </w:rPr>
        <w:t>ששון ששי גואטה</w:t>
      </w:r>
      <w:r>
        <w:rPr>
          <w:rtl/>
        </w:rPr>
        <w:tab/>
      </w:r>
      <w:r>
        <w:rPr>
          <w:rtl/>
        </w:rPr>
        <w:tab/>
        <w:t xml:space="preserve">–   </w:t>
      </w:r>
      <w:r>
        <w:rPr>
          <w:rFonts w:hint="cs"/>
          <w:rtl/>
        </w:rPr>
        <w:t>אינו נוכח</w:t>
      </w:r>
    </w:p>
    <w:p w:rsidR="00B5391D" w:rsidRDefault="00B5391D" w:rsidP="00D06307">
      <w:pPr>
        <w:rPr>
          <w:rtl/>
        </w:rPr>
      </w:pPr>
      <w:r>
        <w:rPr>
          <w:rtl/>
        </w:rPr>
        <w:t>טלי גוטליב</w:t>
      </w:r>
      <w:r>
        <w:rPr>
          <w:rtl/>
        </w:rPr>
        <w:tab/>
      </w:r>
      <w:r>
        <w:rPr>
          <w:rtl/>
        </w:rPr>
        <w:tab/>
        <w:t xml:space="preserve">–   </w:t>
      </w:r>
      <w:r>
        <w:rPr>
          <w:rFonts w:hint="cs"/>
          <w:rtl/>
        </w:rPr>
        <w:t>בעד</w:t>
      </w:r>
    </w:p>
    <w:p w:rsidR="00B5391D" w:rsidRDefault="00B5391D" w:rsidP="00D06307">
      <w:pPr>
        <w:rPr>
          <w:rtl/>
        </w:rPr>
      </w:pPr>
      <w:r>
        <w:rPr>
          <w:rtl/>
        </w:rPr>
        <w:t>יואב גלנט</w:t>
      </w:r>
      <w:r>
        <w:rPr>
          <w:rtl/>
        </w:rPr>
        <w:tab/>
      </w:r>
      <w:r>
        <w:rPr>
          <w:rtl/>
        </w:rPr>
        <w:tab/>
        <w:t xml:space="preserve">–   </w:t>
      </w:r>
      <w:r>
        <w:rPr>
          <w:rFonts w:hint="cs"/>
          <w:rtl/>
        </w:rPr>
        <w:t>אינו נוכח</w:t>
      </w:r>
    </w:p>
    <w:p w:rsidR="00B5391D" w:rsidRDefault="00B5391D" w:rsidP="00D06307">
      <w:pPr>
        <w:rPr>
          <w:rtl/>
        </w:rPr>
      </w:pPr>
      <w:r>
        <w:rPr>
          <w:rtl/>
        </w:rPr>
        <w:t>גילה גמליאל</w:t>
      </w:r>
      <w:r>
        <w:rPr>
          <w:rtl/>
        </w:rPr>
        <w:tab/>
      </w:r>
      <w:r>
        <w:rPr>
          <w:rtl/>
        </w:rPr>
        <w:tab/>
        <w:t xml:space="preserve">–   </w:t>
      </w:r>
      <w:r>
        <w:rPr>
          <w:rFonts w:hint="cs"/>
          <w:rtl/>
        </w:rPr>
        <w:t>אינה נוכחת</w:t>
      </w:r>
    </w:p>
    <w:p w:rsidR="00B5391D" w:rsidRDefault="00B5391D" w:rsidP="00D06307">
      <w:pPr>
        <w:rPr>
          <w:rtl/>
        </w:rPr>
      </w:pPr>
      <w:r>
        <w:rPr>
          <w:rtl/>
        </w:rPr>
        <w:t>בנימין גנץ</w:t>
      </w:r>
      <w:r>
        <w:rPr>
          <w:rtl/>
        </w:rPr>
        <w:tab/>
      </w:r>
      <w:r>
        <w:rPr>
          <w:rtl/>
        </w:rPr>
        <w:tab/>
        <w:t xml:space="preserve">–   </w:t>
      </w:r>
      <w:r>
        <w:rPr>
          <w:rFonts w:hint="cs"/>
          <w:rtl/>
        </w:rPr>
        <w:t xml:space="preserve">אינו </w:t>
      </w:r>
      <w:bookmarkStart w:id="22663" w:name="_ETM_Q50_712526"/>
      <w:bookmarkEnd w:id="22663"/>
      <w:r>
        <w:rPr>
          <w:rFonts w:hint="cs"/>
          <w:rtl/>
        </w:rPr>
        <w:t>נוכח</w:t>
      </w:r>
    </w:p>
    <w:p w:rsidR="00B5391D" w:rsidRDefault="00B5391D" w:rsidP="00D06307">
      <w:pPr>
        <w:rPr>
          <w:rtl/>
        </w:rPr>
      </w:pPr>
      <w:r>
        <w:rPr>
          <w:rtl/>
        </w:rPr>
        <w:t>משה גפני</w:t>
      </w:r>
      <w:r>
        <w:rPr>
          <w:rtl/>
        </w:rPr>
        <w:tab/>
      </w:r>
      <w:r>
        <w:rPr>
          <w:rtl/>
        </w:rPr>
        <w:tab/>
        <w:t xml:space="preserve">–   </w:t>
      </w:r>
      <w:r>
        <w:rPr>
          <w:rFonts w:hint="cs"/>
          <w:rtl/>
        </w:rPr>
        <w:t>אינו נוכח</w:t>
      </w:r>
    </w:p>
    <w:p w:rsidR="00B5391D" w:rsidRDefault="00B5391D" w:rsidP="00D06307">
      <w:pPr>
        <w:rPr>
          <w:rtl/>
        </w:rPr>
      </w:pPr>
      <w:r>
        <w:rPr>
          <w:rtl/>
        </w:rPr>
        <w:t>סימון דוידסון</w:t>
      </w:r>
      <w:r>
        <w:rPr>
          <w:rtl/>
        </w:rPr>
        <w:tab/>
      </w:r>
      <w:r>
        <w:rPr>
          <w:rtl/>
        </w:rPr>
        <w:tab/>
        <w:t xml:space="preserve">–   </w:t>
      </w:r>
      <w:r>
        <w:rPr>
          <w:rFonts w:hint="cs"/>
          <w:rtl/>
        </w:rPr>
        <w:t>אינו נוכח</w:t>
      </w:r>
    </w:p>
    <w:p w:rsidR="00B5391D" w:rsidRDefault="00B5391D" w:rsidP="00D06307">
      <w:pPr>
        <w:rPr>
          <w:rtl/>
        </w:rPr>
      </w:pPr>
      <w:r>
        <w:rPr>
          <w:rtl/>
        </w:rPr>
        <w:t>אבי דיכטר</w:t>
      </w:r>
      <w:r>
        <w:rPr>
          <w:rtl/>
        </w:rPr>
        <w:tab/>
      </w:r>
      <w:r>
        <w:rPr>
          <w:rtl/>
        </w:rPr>
        <w:tab/>
        <w:t xml:space="preserve">–   </w:t>
      </w:r>
      <w:r>
        <w:rPr>
          <w:rFonts w:hint="cs"/>
          <w:rtl/>
        </w:rPr>
        <w:t>אינו נוכח</w:t>
      </w:r>
    </w:p>
    <w:p w:rsidR="00B5391D" w:rsidRDefault="00B5391D" w:rsidP="00D06307">
      <w:pPr>
        <w:rPr>
          <w:rtl/>
        </w:rPr>
      </w:pPr>
      <w:r>
        <w:rPr>
          <w:rtl/>
        </w:rPr>
        <w:t>אלי דלל</w:t>
      </w:r>
      <w:r>
        <w:rPr>
          <w:rtl/>
        </w:rPr>
        <w:tab/>
      </w:r>
      <w:r>
        <w:rPr>
          <w:rtl/>
        </w:rPr>
        <w:tab/>
      </w:r>
      <w:r>
        <w:rPr>
          <w:rtl/>
        </w:rPr>
        <w:tab/>
        <w:t xml:space="preserve">–   </w:t>
      </w:r>
      <w:r>
        <w:rPr>
          <w:rFonts w:hint="cs"/>
          <w:rtl/>
        </w:rPr>
        <w:t>אינו נוכח</w:t>
      </w:r>
    </w:p>
    <w:p w:rsidR="00B5391D" w:rsidRDefault="00B5391D" w:rsidP="00D06307">
      <w:pPr>
        <w:rPr>
          <w:rtl/>
        </w:rPr>
      </w:pPr>
      <w:r>
        <w:rPr>
          <w:rtl/>
        </w:rPr>
        <w:t>דני דנון</w:t>
      </w:r>
      <w:r>
        <w:rPr>
          <w:rtl/>
        </w:rPr>
        <w:tab/>
      </w:r>
      <w:r>
        <w:rPr>
          <w:rtl/>
        </w:rPr>
        <w:tab/>
      </w:r>
      <w:r>
        <w:rPr>
          <w:rtl/>
        </w:rPr>
        <w:tab/>
        <w:t xml:space="preserve">–   </w:t>
      </w:r>
      <w:r>
        <w:rPr>
          <w:rFonts w:hint="cs"/>
          <w:rtl/>
        </w:rPr>
        <w:t>אינו נוכח</w:t>
      </w:r>
    </w:p>
    <w:p w:rsidR="00B5391D" w:rsidRDefault="00B5391D" w:rsidP="00D06307">
      <w:pPr>
        <w:rPr>
          <w:rtl/>
        </w:rPr>
      </w:pPr>
      <w:r>
        <w:rPr>
          <w:rtl/>
        </w:rPr>
        <w:t>אריה מכלוף דרעי</w:t>
      </w:r>
      <w:r>
        <w:rPr>
          <w:rtl/>
        </w:rPr>
        <w:tab/>
        <w:t xml:space="preserve">–   </w:t>
      </w:r>
      <w:r>
        <w:rPr>
          <w:rFonts w:hint="cs"/>
          <w:rtl/>
        </w:rPr>
        <w:t>אינו נוכח</w:t>
      </w:r>
    </w:p>
    <w:p w:rsidR="00B5391D" w:rsidRDefault="00B5391D" w:rsidP="00D06307">
      <w:pPr>
        <w:rPr>
          <w:rtl/>
        </w:rPr>
      </w:pPr>
      <w:r>
        <w:rPr>
          <w:rtl/>
        </w:rPr>
        <w:t>שרן מרים השכל</w:t>
      </w:r>
      <w:r>
        <w:rPr>
          <w:rtl/>
        </w:rPr>
        <w:tab/>
      </w:r>
      <w:r>
        <w:rPr>
          <w:rtl/>
        </w:rPr>
        <w:tab/>
        <w:t xml:space="preserve">–   </w:t>
      </w:r>
      <w:r>
        <w:rPr>
          <w:rFonts w:hint="cs"/>
          <w:rtl/>
        </w:rPr>
        <w:t>אינה נוכחת</w:t>
      </w:r>
    </w:p>
    <w:p w:rsidR="00B5391D" w:rsidRDefault="00B5391D" w:rsidP="00D06307">
      <w:pPr>
        <w:rPr>
          <w:rtl/>
        </w:rPr>
      </w:pPr>
      <w:r>
        <w:rPr>
          <w:rtl/>
        </w:rPr>
        <w:t>מיכל מרים וולדיגר</w:t>
      </w:r>
      <w:r>
        <w:rPr>
          <w:rtl/>
        </w:rPr>
        <w:tab/>
        <w:t xml:space="preserve">–   </w:t>
      </w:r>
      <w:r>
        <w:rPr>
          <w:rFonts w:hint="cs"/>
          <w:rtl/>
        </w:rPr>
        <w:t>אינה נוכחת</w:t>
      </w:r>
    </w:p>
    <w:p w:rsidR="00B5391D" w:rsidRDefault="00B5391D" w:rsidP="00D06307">
      <w:pPr>
        <w:rPr>
          <w:rtl/>
        </w:rPr>
      </w:pPr>
      <w:r>
        <w:rPr>
          <w:rtl/>
        </w:rPr>
        <w:t>יאסר חוג'יראת</w:t>
      </w:r>
      <w:r>
        <w:rPr>
          <w:rtl/>
        </w:rPr>
        <w:tab/>
      </w:r>
      <w:r>
        <w:rPr>
          <w:rtl/>
        </w:rPr>
        <w:tab/>
        <w:t xml:space="preserve">–   </w:t>
      </w:r>
      <w:r>
        <w:rPr>
          <w:rFonts w:hint="cs"/>
          <w:rtl/>
        </w:rPr>
        <w:t>אינו נוכח</w:t>
      </w:r>
    </w:p>
    <w:p w:rsidR="00B5391D" w:rsidRDefault="00B5391D" w:rsidP="00D06307">
      <w:pPr>
        <w:rPr>
          <w:rtl/>
        </w:rPr>
      </w:pPr>
      <w:r>
        <w:rPr>
          <w:rtl/>
        </w:rPr>
        <w:t>אימאן ח'טיב יאסין</w:t>
      </w:r>
      <w:r>
        <w:rPr>
          <w:rtl/>
        </w:rPr>
        <w:tab/>
        <w:t xml:space="preserve">–   </w:t>
      </w:r>
      <w:r>
        <w:rPr>
          <w:rFonts w:hint="cs"/>
          <w:rtl/>
        </w:rPr>
        <w:t xml:space="preserve">אינה </w:t>
      </w:r>
      <w:bookmarkStart w:id="22664" w:name="_ETM_Q50_730210"/>
      <w:bookmarkEnd w:id="22664"/>
      <w:r>
        <w:rPr>
          <w:rFonts w:hint="cs"/>
          <w:rtl/>
        </w:rPr>
        <w:t>נוכחת</w:t>
      </w:r>
    </w:p>
    <w:p w:rsidR="00B5391D" w:rsidRDefault="00B5391D" w:rsidP="00D06307">
      <w:pPr>
        <w:rPr>
          <w:rtl/>
        </w:rPr>
      </w:pPr>
      <w:r>
        <w:rPr>
          <w:rtl/>
        </w:rPr>
        <w:t>ווליד טאהא</w:t>
      </w:r>
      <w:r>
        <w:rPr>
          <w:rtl/>
        </w:rPr>
        <w:tab/>
      </w:r>
      <w:r>
        <w:rPr>
          <w:rtl/>
        </w:rPr>
        <w:tab/>
        <w:t xml:space="preserve">–   </w:t>
      </w:r>
      <w:r>
        <w:rPr>
          <w:rFonts w:hint="cs"/>
          <w:rtl/>
        </w:rPr>
        <w:t>אינו נוכח</w:t>
      </w:r>
    </w:p>
    <w:p w:rsidR="00B5391D" w:rsidRDefault="00B5391D" w:rsidP="00D06307">
      <w:pPr>
        <w:rPr>
          <w:rtl/>
        </w:rPr>
      </w:pPr>
      <w:r>
        <w:rPr>
          <w:rtl/>
        </w:rPr>
        <w:t>בועז טופורובסקי</w:t>
      </w:r>
      <w:r>
        <w:rPr>
          <w:rtl/>
        </w:rPr>
        <w:tab/>
      </w:r>
      <w:r>
        <w:rPr>
          <w:rtl/>
        </w:rPr>
        <w:tab/>
        <w:t xml:space="preserve">–   </w:t>
      </w:r>
      <w:r>
        <w:rPr>
          <w:rFonts w:hint="cs"/>
          <w:rtl/>
        </w:rPr>
        <w:t>אינו נוכח</w:t>
      </w:r>
    </w:p>
    <w:p w:rsidR="00B5391D" w:rsidRDefault="00B5391D" w:rsidP="00D06307">
      <w:pPr>
        <w:rPr>
          <w:rtl/>
        </w:rPr>
      </w:pPr>
      <w:r>
        <w:rPr>
          <w:rtl/>
        </w:rPr>
        <w:t>משה טור פז</w:t>
      </w:r>
      <w:r>
        <w:rPr>
          <w:rtl/>
        </w:rPr>
        <w:tab/>
      </w:r>
      <w:r>
        <w:rPr>
          <w:rtl/>
        </w:rPr>
        <w:tab/>
        <w:t xml:space="preserve">–   </w:t>
      </w:r>
      <w:r>
        <w:rPr>
          <w:rFonts w:hint="cs"/>
          <w:rtl/>
        </w:rPr>
        <w:t>אינו נוכח</w:t>
      </w:r>
    </w:p>
    <w:p w:rsidR="00B5391D" w:rsidRDefault="00B5391D" w:rsidP="00D06307">
      <w:pPr>
        <w:rPr>
          <w:rtl/>
        </w:rPr>
      </w:pPr>
      <w:r>
        <w:rPr>
          <w:rtl/>
        </w:rPr>
        <w:t>אחמד טיבי</w:t>
      </w:r>
      <w:r>
        <w:rPr>
          <w:rtl/>
        </w:rPr>
        <w:tab/>
      </w:r>
      <w:r>
        <w:rPr>
          <w:rtl/>
        </w:rPr>
        <w:tab/>
        <w:t xml:space="preserve">–   </w:t>
      </w:r>
      <w:r>
        <w:rPr>
          <w:rFonts w:hint="cs"/>
          <w:rtl/>
        </w:rPr>
        <w:t>אינו נוכח</w:t>
      </w:r>
    </w:p>
    <w:p w:rsidR="00B5391D" w:rsidRDefault="00B5391D" w:rsidP="00D06307">
      <w:pPr>
        <w:rPr>
          <w:rtl/>
        </w:rPr>
      </w:pPr>
      <w:r>
        <w:rPr>
          <w:rtl/>
        </w:rPr>
        <w:t>אוהד טל</w:t>
      </w:r>
      <w:r>
        <w:rPr>
          <w:rtl/>
        </w:rPr>
        <w:tab/>
      </w:r>
      <w:r>
        <w:rPr>
          <w:rtl/>
        </w:rPr>
        <w:tab/>
      </w:r>
      <w:r>
        <w:rPr>
          <w:rtl/>
        </w:rPr>
        <w:tab/>
        <w:t xml:space="preserve">–   </w:t>
      </w:r>
      <w:r>
        <w:rPr>
          <w:rFonts w:hint="cs"/>
          <w:rtl/>
        </w:rPr>
        <w:t>אינו נוכח</w:t>
      </w:r>
    </w:p>
    <w:p w:rsidR="00B5391D" w:rsidRDefault="00B5391D" w:rsidP="00D06307">
      <w:pPr>
        <w:rPr>
          <w:rtl/>
        </w:rPr>
      </w:pPr>
      <w:r>
        <w:rPr>
          <w:rtl/>
        </w:rPr>
        <w:t>חילי טרופר</w:t>
      </w:r>
      <w:r>
        <w:rPr>
          <w:rtl/>
        </w:rPr>
        <w:tab/>
      </w:r>
      <w:r>
        <w:rPr>
          <w:rtl/>
        </w:rPr>
        <w:tab/>
        <w:t xml:space="preserve">–   </w:t>
      </w:r>
      <w:r>
        <w:rPr>
          <w:rFonts w:hint="cs"/>
          <w:rtl/>
        </w:rPr>
        <w:t>אינו נוכח</w:t>
      </w:r>
    </w:p>
    <w:p w:rsidR="00B5391D" w:rsidRDefault="00B5391D" w:rsidP="00D06307">
      <w:pPr>
        <w:rPr>
          <w:rtl/>
        </w:rPr>
      </w:pPr>
      <w:r>
        <w:rPr>
          <w:rtl/>
        </w:rPr>
        <w:t>אלמוג כהן</w:t>
      </w:r>
      <w:r>
        <w:rPr>
          <w:rtl/>
        </w:rPr>
        <w:tab/>
      </w:r>
      <w:r>
        <w:rPr>
          <w:rtl/>
        </w:rPr>
        <w:tab/>
        <w:t xml:space="preserve">–   </w:t>
      </w:r>
      <w:r>
        <w:rPr>
          <w:rFonts w:hint="cs"/>
          <w:rtl/>
        </w:rPr>
        <w:t>בעד</w:t>
      </w:r>
    </w:p>
    <w:p w:rsidR="00B5391D" w:rsidRDefault="00B5391D" w:rsidP="00D06307">
      <w:pPr>
        <w:rPr>
          <w:rtl/>
        </w:rPr>
      </w:pPr>
      <w:r>
        <w:rPr>
          <w:rtl/>
        </w:rPr>
        <w:t>מאיר כהן</w:t>
      </w:r>
      <w:r>
        <w:rPr>
          <w:rtl/>
        </w:rPr>
        <w:tab/>
      </w:r>
      <w:r>
        <w:rPr>
          <w:rtl/>
        </w:rPr>
        <w:tab/>
        <w:t xml:space="preserve">–   </w:t>
      </w:r>
      <w:r>
        <w:rPr>
          <w:rFonts w:hint="cs"/>
          <w:rtl/>
        </w:rPr>
        <w:t>אינו נוכח</w:t>
      </w:r>
    </w:p>
    <w:p w:rsidR="00B5391D" w:rsidRDefault="00B5391D" w:rsidP="00D06307">
      <w:pPr>
        <w:rPr>
          <w:rtl/>
        </w:rPr>
      </w:pPr>
      <w:r>
        <w:rPr>
          <w:rtl/>
        </w:rPr>
        <w:t>מירב כהן</w:t>
      </w:r>
      <w:r>
        <w:rPr>
          <w:rtl/>
        </w:rPr>
        <w:tab/>
      </w:r>
      <w:r>
        <w:rPr>
          <w:rtl/>
        </w:rPr>
        <w:tab/>
        <w:t xml:space="preserve">–   </w:t>
      </w:r>
      <w:r>
        <w:rPr>
          <w:rFonts w:hint="cs"/>
          <w:rtl/>
        </w:rPr>
        <w:t xml:space="preserve">אינה </w:t>
      </w:r>
      <w:bookmarkStart w:id="22665" w:name="_ETM_Q50_750450"/>
      <w:bookmarkEnd w:id="22665"/>
      <w:r>
        <w:rPr>
          <w:rFonts w:hint="cs"/>
          <w:rtl/>
        </w:rPr>
        <w:t>נוכחת</w:t>
      </w:r>
    </w:p>
    <w:p w:rsidR="00B5391D" w:rsidRDefault="00B5391D" w:rsidP="00D06307">
      <w:pPr>
        <w:rPr>
          <w:rtl/>
        </w:rPr>
      </w:pPr>
      <w:r>
        <w:rPr>
          <w:rtl/>
        </w:rPr>
        <w:t>מתן כהנא</w:t>
      </w:r>
      <w:r>
        <w:rPr>
          <w:rtl/>
        </w:rPr>
        <w:tab/>
      </w:r>
      <w:r>
        <w:rPr>
          <w:rtl/>
        </w:rPr>
        <w:tab/>
        <w:t xml:space="preserve">–   </w:t>
      </w:r>
      <w:r>
        <w:rPr>
          <w:rFonts w:hint="cs"/>
          <w:rtl/>
        </w:rPr>
        <w:t>אינו נוכח</w:t>
      </w:r>
    </w:p>
    <w:p w:rsidR="00B5391D" w:rsidRDefault="00B5391D" w:rsidP="00D06307">
      <w:pPr>
        <w:rPr>
          <w:rtl/>
        </w:rPr>
      </w:pPr>
      <w:r>
        <w:rPr>
          <w:rtl/>
        </w:rPr>
        <w:t>עופר כסיף</w:t>
      </w:r>
      <w:r>
        <w:rPr>
          <w:rtl/>
        </w:rPr>
        <w:tab/>
      </w:r>
      <w:r>
        <w:rPr>
          <w:rtl/>
        </w:rPr>
        <w:tab/>
        <w:t xml:space="preserve">–   </w:t>
      </w:r>
      <w:r>
        <w:rPr>
          <w:rFonts w:hint="cs"/>
          <w:rtl/>
        </w:rPr>
        <w:t>אינו נוכח</w:t>
      </w:r>
      <w:r>
        <w:rPr>
          <w:rtl/>
        </w:rPr>
        <w:t xml:space="preserve"> </w:t>
      </w:r>
    </w:p>
    <w:p w:rsidR="00B5391D" w:rsidRDefault="00B5391D" w:rsidP="00D06307">
      <w:pPr>
        <w:rPr>
          <w:rtl/>
        </w:rPr>
      </w:pPr>
      <w:r>
        <w:rPr>
          <w:rtl/>
        </w:rPr>
        <w:t>רון כץ</w:t>
      </w:r>
      <w:r>
        <w:rPr>
          <w:rtl/>
        </w:rPr>
        <w:tab/>
      </w:r>
      <w:r>
        <w:rPr>
          <w:rtl/>
        </w:rPr>
        <w:tab/>
      </w:r>
      <w:r>
        <w:rPr>
          <w:rtl/>
        </w:rPr>
        <w:tab/>
        <w:t xml:space="preserve">–   </w:t>
      </w:r>
      <w:r>
        <w:rPr>
          <w:rFonts w:hint="cs"/>
          <w:rtl/>
        </w:rPr>
        <w:t>אינו נוכח</w:t>
      </w:r>
    </w:p>
    <w:p w:rsidR="00B5391D" w:rsidRDefault="00B5391D" w:rsidP="00D06307">
      <w:pPr>
        <w:rPr>
          <w:rtl/>
        </w:rPr>
      </w:pPr>
      <w:r>
        <w:rPr>
          <w:rtl/>
        </w:rPr>
        <w:t>יוראי להב הרצנו</w:t>
      </w:r>
      <w:r>
        <w:rPr>
          <w:rtl/>
        </w:rPr>
        <w:tab/>
      </w:r>
      <w:r>
        <w:rPr>
          <w:rtl/>
        </w:rPr>
        <w:tab/>
        <w:t xml:space="preserve">–   </w:t>
      </w:r>
      <w:r>
        <w:rPr>
          <w:rFonts w:hint="cs"/>
          <w:rtl/>
        </w:rPr>
        <w:t>אינו נוכח</w:t>
      </w:r>
    </w:p>
    <w:p w:rsidR="00B5391D" w:rsidRDefault="00B5391D" w:rsidP="00D06307">
      <w:pPr>
        <w:rPr>
          <w:rtl/>
        </w:rPr>
      </w:pPr>
      <w:r>
        <w:rPr>
          <w:rtl/>
        </w:rPr>
        <w:t>מיקי לוי</w:t>
      </w:r>
      <w:r>
        <w:rPr>
          <w:rtl/>
        </w:rPr>
        <w:tab/>
      </w:r>
      <w:r>
        <w:rPr>
          <w:rtl/>
        </w:rPr>
        <w:tab/>
      </w:r>
      <w:r>
        <w:rPr>
          <w:rtl/>
        </w:rPr>
        <w:tab/>
        <w:t xml:space="preserve">–   </w:t>
      </w:r>
      <w:r>
        <w:rPr>
          <w:rFonts w:hint="cs"/>
          <w:rtl/>
        </w:rPr>
        <w:t>אינו נוכח</w:t>
      </w:r>
    </w:p>
    <w:p w:rsidR="00B5391D" w:rsidRDefault="00B5391D" w:rsidP="00D06307">
      <w:pPr>
        <w:rPr>
          <w:rtl/>
        </w:rPr>
      </w:pPr>
      <w:r>
        <w:rPr>
          <w:rtl/>
        </w:rPr>
        <w:t>יריב לוין</w:t>
      </w:r>
      <w:r>
        <w:rPr>
          <w:rtl/>
        </w:rPr>
        <w:tab/>
      </w:r>
      <w:r>
        <w:rPr>
          <w:rtl/>
        </w:rPr>
        <w:tab/>
      </w:r>
      <w:r>
        <w:rPr>
          <w:rtl/>
        </w:rPr>
        <w:tab/>
        <w:t xml:space="preserve">–   </w:t>
      </w:r>
      <w:r>
        <w:rPr>
          <w:rFonts w:hint="cs"/>
          <w:rtl/>
        </w:rPr>
        <w:t>אינו נוכח</w:t>
      </w:r>
    </w:p>
    <w:p w:rsidR="00B5391D" w:rsidRDefault="00B5391D" w:rsidP="00D06307">
      <w:pPr>
        <w:rPr>
          <w:rtl/>
        </w:rPr>
      </w:pPr>
      <w:r>
        <w:rPr>
          <w:rtl/>
        </w:rPr>
        <w:t>נעמה לזימי</w:t>
      </w:r>
      <w:r>
        <w:rPr>
          <w:rtl/>
        </w:rPr>
        <w:tab/>
      </w:r>
      <w:r>
        <w:rPr>
          <w:rtl/>
        </w:rPr>
        <w:tab/>
        <w:t xml:space="preserve">–   </w:t>
      </w:r>
      <w:r>
        <w:rPr>
          <w:rFonts w:hint="cs"/>
          <w:rtl/>
        </w:rPr>
        <w:t xml:space="preserve">אינה נוכחת </w:t>
      </w:r>
      <w:bookmarkStart w:id="22666" w:name="_ETM_Q50_762284"/>
      <w:bookmarkEnd w:id="22666"/>
    </w:p>
    <w:p w:rsidR="00B5391D" w:rsidRDefault="00B5391D" w:rsidP="00D06307">
      <w:pPr>
        <w:rPr>
          <w:rtl/>
          <w:lang w:eastAsia="he-IL"/>
        </w:rPr>
      </w:pPr>
      <w:bookmarkStart w:id="22667" w:name="TOR_Q51"/>
      <w:bookmarkEnd w:id="22667"/>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bookmarkStart w:id="22668" w:name="_ETM_Q51_182955"/>
      <w:bookmarkEnd w:id="22668"/>
      <w:r>
        <w:rPr>
          <w:rFonts w:hint="cs"/>
          <w:rtl/>
          <w:lang w:eastAsia="he-IL"/>
        </w:rPr>
        <w:t>בעד</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w:t>
      </w:r>
      <w:bookmarkStart w:id="22669" w:name="_ETM_Q51_201384"/>
      <w:bookmarkEnd w:id="22669"/>
      <w:r>
        <w:rPr>
          <w:rFonts w:hint="cs"/>
          <w:rtl/>
          <w:lang w:eastAsia="he-IL"/>
        </w:rPr>
        <w:t xml:space="preserve">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 xml:space="preserve">אינו </w:t>
      </w:r>
      <w:bookmarkStart w:id="22670" w:name="_ETM_Q51_222839"/>
      <w:bookmarkEnd w:id="22670"/>
      <w:r>
        <w:rPr>
          <w:rFonts w:hint="cs"/>
          <w:rtl/>
          <w:lang w:eastAsia="he-IL"/>
        </w:rPr>
        <w:t>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ind w:firstLine="0"/>
        <w:rPr>
          <w:rtl/>
          <w:lang w:eastAsia="he-IL"/>
        </w:rPr>
      </w:pPr>
    </w:p>
    <w:p w:rsidR="00B5391D" w:rsidRDefault="00B5391D" w:rsidP="00D06307">
      <w:pPr>
        <w:pStyle w:val="af6"/>
        <w:keepNext/>
        <w:rPr>
          <w:rtl/>
        </w:rPr>
      </w:pPr>
      <w:r w:rsidRPr="00287D0A">
        <w:rPr>
          <w:rStyle w:val="TagStyle"/>
          <w:rtl/>
        </w:rPr>
        <w:t xml:space="preserve"> &lt;&lt; יור &gt;&gt; </w:t>
      </w:r>
      <w:r>
        <w:rPr>
          <w:rtl/>
        </w:rPr>
        <w:t>היו"ר ניסים ואטורי:</w:t>
      </w:r>
      <w:r w:rsidRPr="00287D0A">
        <w:rPr>
          <w:rStyle w:val="TagStyle"/>
          <w:rtl/>
        </w:rPr>
        <w:t xml:space="preserve"> &lt;&lt; יור &gt;&gt;</w:t>
      </w:r>
      <w:r>
        <w:rPr>
          <w:rtl/>
        </w:rPr>
        <w:t xml:space="preserve">   </w:t>
      </w:r>
    </w:p>
    <w:p w:rsidR="00B5391D" w:rsidRDefault="00B5391D" w:rsidP="007B1E8C">
      <w:pPr>
        <w:rPr>
          <w:rtl/>
          <w:lang w:eastAsia="he-IL"/>
        </w:rPr>
      </w:pPr>
    </w:p>
    <w:p w:rsidR="00B5391D" w:rsidRDefault="00B5391D" w:rsidP="00EC0A61">
      <w:pPr>
        <w:rPr>
          <w:rtl/>
          <w:lang w:eastAsia="he-IL"/>
        </w:rPr>
      </w:pPr>
      <w:r>
        <w:rPr>
          <w:rFonts w:hint="cs"/>
          <w:rtl/>
          <w:lang w:eastAsia="he-IL"/>
        </w:rPr>
        <w:t xml:space="preserve">האם יש מישהו באולם שעדיין לא הצביע? ההצבעה סגורה. אני </w:t>
      </w:r>
      <w:bookmarkStart w:id="22671" w:name="_ETM_Q51_246180"/>
      <w:bookmarkEnd w:id="22671"/>
      <w:r>
        <w:rPr>
          <w:rFonts w:hint="cs"/>
          <w:rtl/>
          <w:lang w:eastAsia="he-IL"/>
        </w:rPr>
        <w:t>מבקש למנות את קולות חברי הכנסת. 36 בעד, שלושה מתנגדים, אין נמנעים. אני מודיע ש</w:t>
      </w:r>
      <w:r w:rsidRPr="00E96A4F">
        <w:rPr>
          <w:rtl/>
          <w:lang w:eastAsia="he-IL"/>
        </w:rPr>
        <w:t xml:space="preserve">הצעת חוק פיקוח על בתי ספר (תיקון </w:t>
      </w:r>
      <w:r>
        <w:rPr>
          <w:rtl/>
          <w:lang w:eastAsia="he-IL"/>
        </w:rPr>
        <w:t>–</w:t>
      </w:r>
      <w:r w:rsidRPr="00E96A4F">
        <w:rPr>
          <w:rtl/>
          <w:lang w:eastAsia="he-IL"/>
        </w:rPr>
        <w:t xml:space="preserve"> מתן אישור בידי תברואן מוסמך), התשפ"ג–</w:t>
      </w:r>
      <w:r>
        <w:rPr>
          <w:rFonts w:hint="cs"/>
          <w:rtl/>
          <w:lang w:eastAsia="he-IL"/>
        </w:rPr>
        <w:t xml:space="preserve">2023, </w:t>
      </w:r>
      <w:bookmarkStart w:id="22672" w:name="_ETM_Q51_316707"/>
      <w:bookmarkEnd w:id="22672"/>
      <w:r>
        <w:rPr>
          <w:rFonts w:hint="cs"/>
          <w:rtl/>
          <w:lang w:eastAsia="he-IL"/>
        </w:rPr>
        <w:t xml:space="preserve">של חבר הכנסת ישראל אייכלר, עברה בקריאה טרומית ותעבור לוועדת הבריאות. </w:t>
      </w:r>
    </w:p>
    <w:p w:rsidR="00B5391D" w:rsidRPr="00E96A4F" w:rsidRDefault="00B5391D" w:rsidP="00D06307">
      <w:pPr>
        <w:ind w:firstLine="0"/>
        <w:rPr>
          <w:rtl/>
          <w:lang w:eastAsia="he-IL"/>
        </w:rPr>
      </w:pPr>
    </w:p>
    <w:p w:rsidR="00B5391D" w:rsidRDefault="00B5391D" w:rsidP="00D06307">
      <w:pPr>
        <w:pStyle w:val="af5"/>
        <w:keepNext/>
        <w:rPr>
          <w:rtl/>
        </w:rPr>
      </w:pPr>
      <w:bookmarkStart w:id="22673" w:name="_ETM_Q51_305968"/>
      <w:bookmarkStart w:id="22674" w:name="_ETM_Q51_306070"/>
      <w:bookmarkStart w:id="22675" w:name="ET_interruption_6340_12"/>
      <w:bookmarkEnd w:id="22673"/>
      <w:bookmarkEnd w:id="22674"/>
      <w:r w:rsidRPr="00E96A4F">
        <w:rPr>
          <w:rStyle w:val="TagStyle"/>
          <w:rtl/>
        </w:rPr>
        <w:t xml:space="preserve"> &lt;&lt; קריאה &gt;&gt; </w:t>
      </w:r>
      <w:r>
        <w:rPr>
          <w:rtl/>
        </w:rPr>
        <w:t>ואליד אלהואשלה (רע"מ – הרשימה הערבית המאוחדת):</w:t>
      </w:r>
      <w:r w:rsidRPr="00E96A4F">
        <w:rPr>
          <w:rStyle w:val="TagStyle"/>
          <w:rtl/>
        </w:rPr>
        <w:t xml:space="preserve"> &lt;&lt; קריאה &gt;&gt;</w:t>
      </w:r>
      <w:r>
        <w:rPr>
          <w:rtl/>
        </w:rPr>
        <w:t xml:space="preserve">   </w:t>
      </w:r>
      <w:bookmarkEnd w:id="22675"/>
    </w:p>
    <w:p w:rsidR="00B5391D" w:rsidRPr="00E96A4F" w:rsidRDefault="00B5391D" w:rsidP="00D06307">
      <w:pPr>
        <w:ind w:firstLine="0"/>
        <w:rPr>
          <w:rtl/>
          <w:lang w:eastAsia="he-IL"/>
        </w:rPr>
      </w:pPr>
      <w:bookmarkStart w:id="22676" w:name="_ETM_Q51_305797"/>
      <w:bookmarkStart w:id="22677" w:name="_ETM_Q51_306079"/>
      <w:bookmarkStart w:id="22678" w:name="_ETM_Q51_306149"/>
      <w:bookmarkStart w:id="22679" w:name="_ETM_Q51_306164"/>
      <w:bookmarkStart w:id="22680" w:name="_ETM_Q51_306205"/>
      <w:bookmarkEnd w:id="22676"/>
      <w:bookmarkEnd w:id="22677"/>
      <w:bookmarkEnd w:id="22678"/>
      <w:bookmarkEnd w:id="22679"/>
      <w:bookmarkEnd w:id="22680"/>
    </w:p>
    <w:p w:rsidR="00B5391D" w:rsidRDefault="00B5391D" w:rsidP="00D06307">
      <w:pPr>
        <w:rPr>
          <w:rtl/>
          <w:lang w:eastAsia="he-IL"/>
        </w:rPr>
      </w:pPr>
      <w:r>
        <w:rPr>
          <w:rFonts w:hint="cs"/>
          <w:rtl/>
          <w:lang w:eastAsia="he-IL"/>
        </w:rPr>
        <w:t>חינוך, חינוך.</w:t>
      </w:r>
    </w:p>
    <w:p w:rsidR="00B5391D" w:rsidRDefault="00B5391D" w:rsidP="00D06307">
      <w:pPr>
        <w:rPr>
          <w:rtl/>
          <w:lang w:eastAsia="he-IL"/>
        </w:rPr>
      </w:pPr>
      <w:bookmarkStart w:id="22681" w:name="_ETM_Q51_326532"/>
      <w:bookmarkStart w:id="22682" w:name="_ETM_Q51_326643"/>
      <w:bookmarkStart w:id="22683" w:name="_ETM_Q51_327508"/>
      <w:bookmarkStart w:id="22684" w:name="_ETM_Q51_327596"/>
      <w:bookmarkEnd w:id="22681"/>
      <w:bookmarkEnd w:id="22682"/>
      <w:bookmarkEnd w:id="22683"/>
      <w:bookmarkEnd w:id="22684"/>
    </w:p>
    <w:p w:rsidR="00B5391D" w:rsidRDefault="00B5391D" w:rsidP="00D06307">
      <w:pPr>
        <w:pStyle w:val="af5"/>
        <w:keepNext/>
        <w:rPr>
          <w:rtl/>
        </w:rPr>
      </w:pPr>
      <w:bookmarkStart w:id="22685" w:name="_ETM_Q51_327629"/>
      <w:bookmarkStart w:id="22686" w:name="_ETM_Q51_327704"/>
      <w:bookmarkStart w:id="22687" w:name="_ETM_Q51_329899"/>
      <w:bookmarkStart w:id="22688" w:name="_ETM_Q51_329957"/>
      <w:bookmarkStart w:id="22689" w:name="ET_interruption_קריאה_15"/>
      <w:bookmarkEnd w:id="22685"/>
      <w:bookmarkEnd w:id="22686"/>
      <w:bookmarkEnd w:id="22687"/>
      <w:bookmarkEnd w:id="22688"/>
      <w:r w:rsidRPr="00B40685">
        <w:rPr>
          <w:rStyle w:val="TagStyle"/>
          <w:rtl/>
        </w:rPr>
        <w:t xml:space="preserve"> &lt;&lt; קריאה &gt;&gt; </w:t>
      </w:r>
      <w:r>
        <w:rPr>
          <w:rtl/>
        </w:rPr>
        <w:t>קריאה:</w:t>
      </w:r>
      <w:r w:rsidRPr="00B40685">
        <w:rPr>
          <w:rStyle w:val="TagStyle"/>
          <w:rtl/>
        </w:rPr>
        <w:t xml:space="preserve"> &lt;&lt; קריאה &gt;&gt;</w:t>
      </w:r>
      <w:r>
        <w:rPr>
          <w:rtl/>
        </w:rPr>
        <w:t xml:space="preserve">   </w:t>
      </w:r>
      <w:bookmarkEnd w:id="22689"/>
    </w:p>
    <w:p w:rsidR="00B5391D" w:rsidRDefault="00B5391D" w:rsidP="007B1E8C">
      <w:pPr>
        <w:rPr>
          <w:rtl/>
          <w:lang w:eastAsia="he-IL"/>
        </w:rPr>
      </w:pPr>
    </w:p>
    <w:p w:rsidR="00B5391D" w:rsidRDefault="00B5391D" w:rsidP="00D06307">
      <w:pPr>
        <w:rPr>
          <w:rtl/>
          <w:lang w:eastAsia="he-IL"/>
        </w:rPr>
      </w:pPr>
      <w:bookmarkStart w:id="22690" w:name="_ETM_Q51_325657"/>
      <w:bookmarkEnd w:id="22690"/>
      <w:r>
        <w:rPr>
          <w:rFonts w:hint="cs"/>
          <w:rtl/>
          <w:lang w:eastAsia="he-IL"/>
        </w:rPr>
        <w:t>פנים.</w:t>
      </w:r>
    </w:p>
    <w:p w:rsidR="00B5391D" w:rsidRDefault="00B5391D" w:rsidP="00D06307">
      <w:pPr>
        <w:rPr>
          <w:rtl/>
          <w:lang w:eastAsia="he-IL"/>
        </w:rPr>
      </w:pPr>
      <w:bookmarkStart w:id="22691" w:name="_ETM_Q51_327467"/>
      <w:bookmarkStart w:id="22692" w:name="_ETM_Q51_327536"/>
      <w:bookmarkEnd w:id="22691"/>
      <w:bookmarkEnd w:id="22692"/>
    </w:p>
    <w:p w:rsidR="00B5391D" w:rsidRDefault="00B5391D" w:rsidP="00D06307">
      <w:pPr>
        <w:pStyle w:val="af5"/>
        <w:keepNext/>
        <w:rPr>
          <w:rtl/>
        </w:rPr>
      </w:pPr>
      <w:bookmarkStart w:id="22693" w:name="_ETM_Q51_327813"/>
      <w:bookmarkStart w:id="22694" w:name="_ETM_Q51_327890"/>
      <w:bookmarkEnd w:id="22693"/>
      <w:bookmarkEnd w:id="22694"/>
      <w:r w:rsidRPr="00B40685">
        <w:rPr>
          <w:rStyle w:val="TagStyle"/>
          <w:rtl/>
        </w:rPr>
        <w:t xml:space="preserve">&lt;&lt; קריאה &gt;&gt; </w:t>
      </w:r>
      <w:r>
        <w:rPr>
          <w:rtl/>
        </w:rPr>
        <w:t>קריאה:</w:t>
      </w:r>
      <w:r w:rsidRPr="00B40685">
        <w:rPr>
          <w:rStyle w:val="TagStyle"/>
          <w:rtl/>
        </w:rPr>
        <w:t xml:space="preserve"> &lt;&lt; קריאה &gt;&gt;</w:t>
      </w:r>
      <w:r>
        <w:rPr>
          <w:rtl/>
        </w:rPr>
        <w:t xml:space="preserve">   </w:t>
      </w:r>
    </w:p>
    <w:p w:rsidR="00B5391D" w:rsidRDefault="00B5391D" w:rsidP="00D06307">
      <w:pPr>
        <w:rPr>
          <w:rtl/>
          <w:lang w:eastAsia="he-IL"/>
        </w:rPr>
      </w:pPr>
    </w:p>
    <w:p w:rsidR="00B5391D" w:rsidRDefault="00B5391D" w:rsidP="00D06307">
      <w:pPr>
        <w:rPr>
          <w:rtl/>
          <w:lang w:eastAsia="he-IL"/>
        </w:rPr>
      </w:pPr>
      <w:bookmarkStart w:id="22695" w:name="_ETM_Q51_326641"/>
      <w:bookmarkStart w:id="22696" w:name="_ETM_Q51_326733"/>
      <w:bookmarkEnd w:id="22695"/>
      <w:bookmarkEnd w:id="22696"/>
      <w:r>
        <w:rPr>
          <w:rFonts w:hint="cs"/>
          <w:rtl/>
          <w:lang w:eastAsia="he-IL"/>
        </w:rPr>
        <w:t>לוועדת העבודה והרווחה.</w:t>
      </w:r>
    </w:p>
    <w:p w:rsidR="00B5391D" w:rsidRDefault="00B5391D" w:rsidP="00D06307">
      <w:pPr>
        <w:rPr>
          <w:rtl/>
          <w:lang w:eastAsia="he-IL"/>
        </w:rPr>
      </w:pPr>
      <w:bookmarkStart w:id="22697" w:name="_ETM_Q51_325924"/>
      <w:bookmarkStart w:id="22698" w:name="_ETM_Q51_331413"/>
      <w:bookmarkEnd w:id="22697"/>
      <w:bookmarkEnd w:id="22698"/>
    </w:p>
    <w:p w:rsidR="00B5391D" w:rsidRDefault="00B5391D" w:rsidP="00D06307">
      <w:pPr>
        <w:pStyle w:val="af6"/>
        <w:keepNext/>
        <w:rPr>
          <w:rtl/>
        </w:rPr>
      </w:pPr>
      <w:bookmarkStart w:id="22699" w:name="_ETM_Q51_331489"/>
      <w:bookmarkStart w:id="22700" w:name="_ETM_Q51_328262"/>
      <w:bookmarkStart w:id="22701" w:name="_ETM_Q51_328348"/>
      <w:bookmarkStart w:id="22702" w:name="_ETM_Q51_326667"/>
      <w:bookmarkStart w:id="22703" w:name="_ETM_Q51_326746"/>
      <w:bookmarkStart w:id="22704" w:name="ET_yor_6490_14"/>
      <w:bookmarkEnd w:id="22699"/>
      <w:bookmarkEnd w:id="22700"/>
      <w:bookmarkEnd w:id="22701"/>
      <w:bookmarkEnd w:id="22702"/>
      <w:bookmarkEnd w:id="22703"/>
      <w:r w:rsidRPr="00B40685">
        <w:rPr>
          <w:rStyle w:val="TagStyle"/>
          <w:rtl/>
        </w:rPr>
        <w:t xml:space="preserve"> &lt;&lt; יור &gt;&gt; </w:t>
      </w:r>
      <w:r>
        <w:rPr>
          <w:rtl/>
        </w:rPr>
        <w:t>היו"ר ניסים ואטורי:</w:t>
      </w:r>
      <w:r w:rsidRPr="00B40685">
        <w:rPr>
          <w:rStyle w:val="TagStyle"/>
          <w:rtl/>
        </w:rPr>
        <w:t xml:space="preserve"> &lt;&lt; יור &gt;&gt;</w:t>
      </w:r>
      <w:r>
        <w:rPr>
          <w:rtl/>
        </w:rPr>
        <w:t xml:space="preserve">   </w:t>
      </w:r>
      <w:bookmarkEnd w:id="22704"/>
    </w:p>
    <w:p w:rsidR="00B5391D" w:rsidRDefault="00B5391D" w:rsidP="007B1E8C">
      <w:pPr>
        <w:rPr>
          <w:rtl/>
          <w:lang w:eastAsia="he-IL"/>
        </w:rPr>
      </w:pPr>
    </w:p>
    <w:p w:rsidR="00B5391D" w:rsidRDefault="00B5391D" w:rsidP="00D06307">
      <w:pPr>
        <w:rPr>
          <w:rtl/>
          <w:lang w:eastAsia="he-IL"/>
        </w:rPr>
      </w:pPr>
      <w:bookmarkStart w:id="22705" w:name="_ETM_Q51_333315"/>
      <w:bookmarkEnd w:id="22705"/>
      <w:r>
        <w:rPr>
          <w:rFonts w:hint="cs"/>
          <w:rtl/>
          <w:lang w:eastAsia="he-IL"/>
        </w:rPr>
        <w:t xml:space="preserve">תעבור לוועדת הכנסת </w:t>
      </w:r>
      <w:bookmarkStart w:id="22706" w:name="_ETM_Q51_332553"/>
      <w:bookmarkEnd w:id="22706"/>
      <w:r>
        <w:rPr>
          <w:rFonts w:hint="cs"/>
          <w:rtl/>
          <w:lang w:eastAsia="he-IL"/>
        </w:rPr>
        <w:t>לקביעת ועדה. תודה.</w:t>
      </w:r>
    </w:p>
    <w:p w:rsidR="00B5391D" w:rsidRDefault="00B5391D" w:rsidP="00D06307">
      <w:pPr>
        <w:rPr>
          <w:rtl/>
          <w:lang w:eastAsia="he-IL"/>
        </w:rPr>
      </w:pPr>
    </w:p>
    <w:p w:rsidR="00B5391D" w:rsidRDefault="00B5391D" w:rsidP="00D06307">
      <w:pPr>
        <w:rPr>
          <w:rtl/>
          <w:lang w:eastAsia="he-IL"/>
        </w:rPr>
      </w:pPr>
    </w:p>
    <w:p w:rsidR="00B5391D" w:rsidRDefault="00B5391D" w:rsidP="00D06307">
      <w:pPr>
        <w:pStyle w:val="a6"/>
        <w:rPr>
          <w:rtl/>
          <w:lang w:eastAsia="he-IL"/>
        </w:rPr>
      </w:pPr>
      <w:bookmarkStart w:id="22707" w:name="_ETM_Q51_335519"/>
      <w:bookmarkStart w:id="22708" w:name="_ETM_Q51_335670"/>
      <w:bookmarkStart w:id="22709" w:name="ET_hatsach_640571_5"/>
      <w:bookmarkEnd w:id="22707"/>
      <w:bookmarkEnd w:id="22708"/>
      <w:r w:rsidRPr="006872E7">
        <w:rPr>
          <w:rStyle w:val="TagStyle"/>
          <w:rtl/>
        </w:rPr>
        <w:t xml:space="preserve">&lt;&lt; הצח &gt;&gt; </w:t>
      </w:r>
      <w:bookmarkStart w:id="22710" w:name="_Toc139801606"/>
      <w:bookmarkStart w:id="22711" w:name="_Toc160611582"/>
      <w:bookmarkStart w:id="22712" w:name="_Toc160612224"/>
      <w:bookmarkStart w:id="22713" w:name="_Toc160612380"/>
      <w:r>
        <w:rPr>
          <w:rtl/>
          <w:lang w:eastAsia="he-IL"/>
        </w:rPr>
        <w:t>הצעת חוק הביטוח הלאומי (תיקון – פטור מכפל תשלום דמי ביטוח לאומי), התשפ"ג</w:t>
      </w:r>
      <w:r>
        <w:rPr>
          <w:rFonts w:hint="cs"/>
          <w:rtl/>
          <w:lang w:eastAsia="he-IL"/>
        </w:rPr>
        <w:t>–</w:t>
      </w:r>
      <w:r>
        <w:rPr>
          <w:rtl/>
          <w:lang w:eastAsia="he-IL"/>
        </w:rPr>
        <w:t>202</w:t>
      </w:r>
      <w:r>
        <w:rPr>
          <w:rFonts w:hint="cs"/>
          <w:rtl/>
          <w:lang w:eastAsia="he-IL"/>
        </w:rPr>
        <w:t>2</w:t>
      </w:r>
      <w:bookmarkEnd w:id="22710"/>
      <w:bookmarkEnd w:id="22711"/>
      <w:bookmarkEnd w:id="22712"/>
      <w:bookmarkEnd w:id="22713"/>
      <w:r w:rsidRPr="006872E7">
        <w:rPr>
          <w:rStyle w:val="TagStyle"/>
          <w:rtl/>
        </w:rPr>
        <w:t xml:space="preserve"> &lt;&lt; הצח &gt;&gt;</w:t>
      </w:r>
      <w:r>
        <w:rPr>
          <w:rtl/>
          <w:lang w:eastAsia="he-IL"/>
        </w:rPr>
        <w:t xml:space="preserve">   </w:t>
      </w:r>
      <w:bookmarkEnd w:id="22709"/>
    </w:p>
    <w:p w:rsidR="00B5391D" w:rsidRDefault="00B5391D" w:rsidP="00D06307">
      <w:pPr>
        <w:rPr>
          <w:rtl/>
          <w:lang w:eastAsia="he-IL"/>
        </w:rPr>
      </w:pPr>
      <w:r>
        <w:rPr>
          <w:rtl/>
          <w:lang w:eastAsia="he-IL"/>
        </w:rPr>
        <w:t>[הצעת חוק פ/</w:t>
      </w:r>
      <w:r>
        <w:rPr>
          <w:rFonts w:hint="cs"/>
          <w:rtl/>
          <w:lang w:eastAsia="he-IL"/>
        </w:rPr>
        <w:t>592</w:t>
      </w:r>
      <w:r>
        <w:rPr>
          <w:rtl/>
          <w:lang w:eastAsia="he-IL"/>
        </w:rPr>
        <w:t>/</w:t>
      </w:r>
      <w:r>
        <w:rPr>
          <w:rFonts w:hint="cs"/>
          <w:rtl/>
          <w:lang w:eastAsia="he-IL"/>
        </w:rPr>
        <w:t>25; נספחות.</w:t>
      </w:r>
      <w:r>
        <w:rPr>
          <w:rtl/>
          <w:lang w:eastAsia="he-IL"/>
        </w:rPr>
        <w:t>]</w:t>
      </w:r>
    </w:p>
    <w:p w:rsidR="00B5391D" w:rsidRDefault="00B5391D" w:rsidP="00D06307">
      <w:pPr>
        <w:pStyle w:val="-0"/>
        <w:rPr>
          <w:rtl/>
          <w:lang w:eastAsia="he-IL"/>
        </w:rPr>
      </w:pPr>
      <w:r>
        <w:rPr>
          <w:rtl/>
          <w:lang w:eastAsia="he-IL"/>
        </w:rPr>
        <w:t>(הצעת חבר הכנסת</w:t>
      </w:r>
      <w:r>
        <w:rPr>
          <w:rFonts w:hint="cs"/>
          <w:rtl/>
          <w:lang w:eastAsia="he-IL"/>
        </w:rPr>
        <w:t xml:space="preserve"> שמחה רוטמן</w:t>
      </w:r>
      <w:r>
        <w:rPr>
          <w:rtl/>
          <w:lang w:eastAsia="he-IL"/>
        </w:rPr>
        <w:t>)</w:t>
      </w:r>
    </w:p>
    <w:p w:rsidR="00B5391D" w:rsidRDefault="00B5391D" w:rsidP="00D06307">
      <w:pPr>
        <w:rPr>
          <w:rtl/>
          <w:lang w:eastAsia="he-IL"/>
        </w:rPr>
      </w:pPr>
    </w:p>
    <w:p w:rsidR="00B5391D" w:rsidRDefault="00B5391D" w:rsidP="00D06307">
      <w:pPr>
        <w:pStyle w:val="af6"/>
        <w:keepNext/>
        <w:rPr>
          <w:rtl/>
        </w:rPr>
      </w:pPr>
      <w:r w:rsidRPr="006872E7">
        <w:rPr>
          <w:rStyle w:val="TagStyle"/>
          <w:rtl/>
        </w:rPr>
        <w:t xml:space="preserve"> &lt;&lt; יור &gt;&gt; </w:t>
      </w:r>
      <w:r>
        <w:rPr>
          <w:rtl/>
        </w:rPr>
        <w:t>היו"ר ניסים ואטורי:</w:t>
      </w:r>
      <w:r w:rsidRPr="006872E7">
        <w:rPr>
          <w:rStyle w:val="TagStyle"/>
          <w:rtl/>
        </w:rPr>
        <w:t xml:space="preserve"> &lt;&lt; יור &gt;&gt;</w:t>
      </w:r>
      <w:r>
        <w:rPr>
          <w:rtl/>
        </w:rPr>
        <w:t xml:space="preserve">   </w:t>
      </w:r>
    </w:p>
    <w:p w:rsidR="00B5391D" w:rsidRDefault="00B5391D" w:rsidP="007B1E8C">
      <w:pPr>
        <w:rPr>
          <w:rtl/>
          <w:lang w:eastAsia="he-IL"/>
        </w:rPr>
      </w:pPr>
    </w:p>
    <w:p w:rsidR="00B5391D" w:rsidRDefault="00B5391D" w:rsidP="00EC0A61">
      <w:pPr>
        <w:rPr>
          <w:rtl/>
          <w:lang w:eastAsia="he-IL"/>
        </w:rPr>
      </w:pPr>
      <w:r>
        <w:rPr>
          <w:rFonts w:hint="cs"/>
          <w:rtl/>
          <w:lang w:eastAsia="he-IL"/>
        </w:rPr>
        <w:t>נעבור לנושא הבא</w:t>
      </w:r>
      <w:r>
        <w:rPr>
          <w:rFonts w:hint="eastAsia"/>
          <w:rtl/>
          <w:lang w:eastAsia="he-IL"/>
        </w:rPr>
        <w:t xml:space="preserve"> </w:t>
      </w:r>
      <w:r w:rsidR="00EC0A61">
        <w:rPr>
          <w:rFonts w:hint="cs"/>
          <w:rtl/>
          <w:lang w:eastAsia="he-IL"/>
        </w:rPr>
        <w:t xml:space="preserve">– </w:t>
      </w:r>
      <w:r w:rsidRPr="00827BAD">
        <w:rPr>
          <w:rtl/>
          <w:lang w:eastAsia="he-IL"/>
        </w:rPr>
        <w:t xml:space="preserve">הצעת חוק הביטוח הלאומי (תיקון </w:t>
      </w:r>
      <w:r>
        <w:rPr>
          <w:rtl/>
          <w:lang w:eastAsia="he-IL"/>
        </w:rPr>
        <w:t>–</w:t>
      </w:r>
      <w:r w:rsidRPr="00827BAD">
        <w:rPr>
          <w:rtl/>
          <w:lang w:eastAsia="he-IL"/>
        </w:rPr>
        <w:t xml:space="preserve"> פטור מכפל תשלום דמי ביטוח לאומי), התשפ"ג–2023</w:t>
      </w:r>
      <w:r>
        <w:rPr>
          <w:rFonts w:hint="cs"/>
          <w:rtl/>
          <w:lang w:eastAsia="he-IL"/>
        </w:rPr>
        <w:t>, של חבר</w:t>
      </w:r>
      <w:bookmarkStart w:id="22714" w:name="_ETM_Q51_346065"/>
      <w:bookmarkEnd w:id="22714"/>
      <w:r>
        <w:rPr>
          <w:rFonts w:hint="cs"/>
          <w:rtl/>
          <w:lang w:eastAsia="he-IL"/>
        </w:rPr>
        <w:t xml:space="preserve"> הכנסת שמחה רוטמן. יציג את החוק חבר הכנסת שמחה </w:t>
      </w:r>
      <w:bookmarkStart w:id="22715" w:name="_ETM_Q51_346170"/>
      <w:bookmarkEnd w:id="22715"/>
      <w:r>
        <w:rPr>
          <w:rFonts w:hint="cs"/>
          <w:rtl/>
          <w:lang w:eastAsia="he-IL"/>
        </w:rPr>
        <w:t>רוטמן, בבקשה.</w:t>
      </w:r>
    </w:p>
    <w:p w:rsidR="00B5391D" w:rsidRDefault="00B5391D" w:rsidP="00D06307">
      <w:pPr>
        <w:rPr>
          <w:rtl/>
          <w:lang w:eastAsia="he-IL"/>
        </w:rPr>
      </w:pPr>
      <w:bookmarkStart w:id="22716" w:name="_ETM_Q51_361538"/>
      <w:bookmarkStart w:id="22717" w:name="_ETM_Q51_361631"/>
      <w:bookmarkEnd w:id="22716"/>
      <w:bookmarkEnd w:id="22717"/>
    </w:p>
    <w:p w:rsidR="00B5391D" w:rsidRDefault="00B5391D" w:rsidP="00D06307">
      <w:pPr>
        <w:rPr>
          <w:rtl/>
          <w:lang w:eastAsia="he-IL"/>
        </w:rPr>
      </w:pPr>
      <w:bookmarkStart w:id="22718" w:name="_ETM_Q51_361682"/>
      <w:bookmarkStart w:id="22719" w:name="_ETM_Q51_361752"/>
      <w:bookmarkEnd w:id="22718"/>
      <w:bookmarkEnd w:id="22719"/>
      <w:r>
        <w:rPr>
          <w:rFonts w:hint="cs"/>
          <w:rtl/>
          <w:lang w:eastAsia="he-IL"/>
        </w:rPr>
        <w:t>תרשה לי רק רגע, שנייה. אני יודע, קודם התעצבנתי קצת,</w:t>
      </w:r>
      <w:bookmarkStart w:id="22720" w:name="_ETM_Q51_373965"/>
      <w:bookmarkEnd w:id="22720"/>
      <w:r>
        <w:rPr>
          <w:rFonts w:hint="cs"/>
          <w:rtl/>
          <w:lang w:eastAsia="he-IL"/>
        </w:rPr>
        <w:t xml:space="preserve"> אז אני רואה לנכון להתנצל בפני היועצת המשפטית. פשוט </w:t>
      </w:r>
      <w:bookmarkStart w:id="22721" w:name="_ETM_Q51_373950"/>
      <w:bookmarkEnd w:id="22721"/>
      <w:r>
        <w:rPr>
          <w:rFonts w:hint="cs"/>
          <w:rtl/>
          <w:lang w:eastAsia="he-IL"/>
        </w:rPr>
        <w:t>נבהלתי, ראיתי אותה פתאום פה, זה מבהיל לראות אותה כאן</w:t>
      </w:r>
      <w:bookmarkStart w:id="22722" w:name="_ETM_Q51_377976"/>
      <w:bookmarkEnd w:id="22722"/>
      <w:r>
        <w:rPr>
          <w:rFonts w:hint="cs"/>
          <w:rtl/>
          <w:lang w:eastAsia="he-IL"/>
        </w:rPr>
        <w:t>. אוקיי, רשמתם?</w:t>
      </w:r>
    </w:p>
    <w:p w:rsidR="00B5391D" w:rsidRDefault="00B5391D" w:rsidP="00D06307">
      <w:pPr>
        <w:rPr>
          <w:rtl/>
          <w:lang w:eastAsia="he-IL"/>
        </w:rPr>
      </w:pPr>
    </w:p>
    <w:p w:rsidR="00B5391D" w:rsidRDefault="00B5391D" w:rsidP="00D06307">
      <w:pPr>
        <w:pStyle w:val="af5"/>
        <w:keepNext/>
        <w:rPr>
          <w:rtl/>
        </w:rPr>
      </w:pPr>
      <w:bookmarkStart w:id="22723" w:name="_ETM_Q51_378673"/>
      <w:bookmarkStart w:id="22724" w:name="_ETM_Q51_378780"/>
      <w:bookmarkStart w:id="22725" w:name="ET_interruption_5786_20"/>
      <w:bookmarkEnd w:id="22723"/>
      <w:bookmarkEnd w:id="22724"/>
      <w:r w:rsidRPr="00137675">
        <w:rPr>
          <w:rStyle w:val="TagStyle"/>
          <w:rtl/>
        </w:rPr>
        <w:t xml:space="preserve"> &lt;&lt; קריאה &gt;&gt; </w:t>
      </w:r>
      <w:r>
        <w:rPr>
          <w:rtl/>
        </w:rPr>
        <w:t>אופיר כץ (הליכוד):</w:t>
      </w:r>
      <w:r w:rsidRPr="00137675">
        <w:rPr>
          <w:rStyle w:val="TagStyle"/>
          <w:rtl/>
        </w:rPr>
        <w:t xml:space="preserve"> &lt;&lt; קריאה &gt;&gt;</w:t>
      </w:r>
      <w:r>
        <w:rPr>
          <w:rtl/>
        </w:rPr>
        <w:t xml:space="preserve">   </w:t>
      </w:r>
      <w:bookmarkEnd w:id="22725"/>
    </w:p>
    <w:p w:rsidR="00B5391D" w:rsidRDefault="00B5391D" w:rsidP="007B1E8C">
      <w:pPr>
        <w:rPr>
          <w:rtl/>
          <w:lang w:eastAsia="he-IL"/>
        </w:rPr>
      </w:pPr>
    </w:p>
    <w:p w:rsidR="00B5391D" w:rsidRDefault="00B5391D" w:rsidP="00D06307">
      <w:pPr>
        <w:rPr>
          <w:rtl/>
          <w:lang w:eastAsia="he-IL"/>
        </w:rPr>
      </w:pPr>
      <w:bookmarkStart w:id="22726" w:name="_ETM_Q51_381959"/>
      <w:bookmarkStart w:id="22727" w:name="_ETM_Q51_382229"/>
      <w:bookmarkEnd w:id="22726"/>
      <w:bookmarkEnd w:id="22727"/>
      <w:r>
        <w:rPr>
          <w:rFonts w:hint="cs"/>
          <w:rtl/>
          <w:lang w:eastAsia="he-IL"/>
        </w:rPr>
        <w:t>ה</w:t>
      </w:r>
      <w:bookmarkStart w:id="22728" w:name="_ETM_Q51_382304"/>
      <w:bookmarkEnd w:id="22728"/>
      <w:r>
        <w:rPr>
          <w:rFonts w:hint="cs"/>
          <w:rtl/>
          <w:lang w:eastAsia="he-IL"/>
        </w:rPr>
        <w:t>התנצלות במקום.</w:t>
      </w:r>
    </w:p>
    <w:p w:rsidR="00B5391D" w:rsidRPr="00137675" w:rsidRDefault="00B5391D" w:rsidP="00D06307">
      <w:pPr>
        <w:rPr>
          <w:rtl/>
          <w:lang w:eastAsia="he-IL"/>
        </w:rPr>
      </w:pPr>
      <w:bookmarkStart w:id="22729" w:name="_ETM_Q51_379292"/>
      <w:bookmarkStart w:id="22730" w:name="_ETM_Q51_379379"/>
      <w:bookmarkEnd w:id="22729"/>
      <w:bookmarkEnd w:id="22730"/>
    </w:p>
    <w:p w:rsidR="00B5391D" w:rsidRDefault="00B5391D" w:rsidP="00D06307">
      <w:pPr>
        <w:pStyle w:val="af5"/>
        <w:keepNext/>
        <w:rPr>
          <w:rtl/>
        </w:rPr>
      </w:pPr>
      <w:bookmarkStart w:id="22731" w:name="ET_interruption_6345_17"/>
      <w:r w:rsidRPr="00880FE8">
        <w:rPr>
          <w:rStyle w:val="TagStyle"/>
          <w:rtl/>
        </w:rPr>
        <w:t xml:space="preserve"> &lt;&lt; קריאה &gt;&gt; </w:t>
      </w:r>
      <w:r>
        <w:rPr>
          <w:rtl/>
        </w:rPr>
        <w:t>טלי גוטליב (הליכוד):</w:t>
      </w:r>
      <w:r w:rsidRPr="00880FE8">
        <w:rPr>
          <w:rStyle w:val="TagStyle"/>
          <w:rtl/>
        </w:rPr>
        <w:t xml:space="preserve"> &lt;&lt; קריאה &gt;&gt;</w:t>
      </w:r>
      <w:r>
        <w:rPr>
          <w:rtl/>
        </w:rPr>
        <w:t xml:space="preserve">   </w:t>
      </w:r>
      <w:bookmarkEnd w:id="22731"/>
    </w:p>
    <w:p w:rsidR="00B5391D" w:rsidRDefault="00B5391D" w:rsidP="007B1E8C">
      <w:pPr>
        <w:rPr>
          <w:rtl/>
          <w:lang w:eastAsia="he-IL"/>
        </w:rPr>
      </w:pPr>
    </w:p>
    <w:p w:rsidR="00B5391D" w:rsidRDefault="00B5391D" w:rsidP="00D06307">
      <w:pPr>
        <w:rPr>
          <w:rtl/>
          <w:lang w:eastAsia="he-IL"/>
        </w:rPr>
      </w:pPr>
      <w:bookmarkStart w:id="22732" w:name="_ETM_Q51_381078"/>
      <w:bookmarkStart w:id="22733" w:name="_ETM_Q51_381355"/>
      <w:bookmarkEnd w:id="22732"/>
      <w:bookmarkEnd w:id="22733"/>
      <w:r>
        <w:rPr>
          <w:rFonts w:hint="cs"/>
          <w:rtl/>
          <w:lang w:eastAsia="he-IL"/>
        </w:rPr>
        <w:t>ה</w:t>
      </w:r>
      <w:bookmarkStart w:id="22734" w:name="_ETM_Q51_381430"/>
      <w:bookmarkEnd w:id="22734"/>
      <w:r>
        <w:rPr>
          <w:rFonts w:hint="cs"/>
          <w:rtl/>
          <w:lang w:eastAsia="he-IL"/>
        </w:rPr>
        <w:t>כול בסדר.</w:t>
      </w:r>
    </w:p>
    <w:p w:rsidR="00B5391D" w:rsidRPr="00880FE8" w:rsidRDefault="00B5391D" w:rsidP="00D06307">
      <w:pPr>
        <w:rPr>
          <w:rtl/>
          <w:lang w:eastAsia="he-IL"/>
        </w:rPr>
      </w:pPr>
      <w:bookmarkStart w:id="22735" w:name="_ETM_Q51_383264"/>
      <w:bookmarkStart w:id="22736" w:name="_ETM_Q51_383338"/>
      <w:bookmarkEnd w:id="22735"/>
      <w:bookmarkEnd w:id="22736"/>
    </w:p>
    <w:p w:rsidR="00B5391D" w:rsidRDefault="00B5391D" w:rsidP="00D06307">
      <w:pPr>
        <w:pStyle w:val="af6"/>
        <w:keepNext/>
        <w:rPr>
          <w:rtl/>
        </w:rPr>
      </w:pPr>
      <w:r w:rsidRPr="00880FE8">
        <w:rPr>
          <w:rStyle w:val="TagStyle"/>
          <w:rtl/>
        </w:rPr>
        <w:t xml:space="preserve"> &lt;&lt; יור &gt;&gt; </w:t>
      </w:r>
      <w:r>
        <w:rPr>
          <w:rtl/>
        </w:rPr>
        <w:t>היו"ר ניסים ואטורי:</w:t>
      </w:r>
      <w:r w:rsidRPr="00880FE8">
        <w:rPr>
          <w:rStyle w:val="TagStyle"/>
          <w:rtl/>
        </w:rPr>
        <w:t xml:space="preserve"> &lt;&lt; יור &gt;&gt;</w:t>
      </w:r>
      <w:r>
        <w:rPr>
          <w:rtl/>
        </w:rPr>
        <w:t xml:space="preserve">   </w:t>
      </w:r>
    </w:p>
    <w:p w:rsidR="00B5391D" w:rsidRDefault="00B5391D" w:rsidP="007B1E8C">
      <w:pPr>
        <w:rPr>
          <w:rtl/>
          <w:lang w:eastAsia="he-IL"/>
        </w:rPr>
      </w:pPr>
    </w:p>
    <w:p w:rsidR="00B5391D" w:rsidRDefault="00B5391D" w:rsidP="00EC0A61">
      <w:pPr>
        <w:rPr>
          <w:rtl/>
          <w:lang w:eastAsia="he-IL"/>
        </w:rPr>
      </w:pPr>
      <w:bookmarkStart w:id="22737" w:name="_ETM_Q51_382089"/>
      <w:bookmarkEnd w:id="22737"/>
      <w:r>
        <w:rPr>
          <w:rFonts w:hint="cs"/>
          <w:rtl/>
          <w:lang w:eastAsia="he-IL"/>
        </w:rPr>
        <w:t>יושב-ראש ועדת האתיקה סולח או שהוא</w:t>
      </w:r>
      <w:bookmarkStart w:id="22738" w:name="_ETM_Q51_383573"/>
      <w:bookmarkEnd w:id="22738"/>
      <w:r>
        <w:rPr>
          <w:rFonts w:hint="cs"/>
          <w:rtl/>
          <w:lang w:eastAsia="he-IL"/>
        </w:rPr>
        <w:t xml:space="preserve"> </w:t>
      </w:r>
      <w:r w:rsidR="00EC0A61">
        <w:rPr>
          <w:rFonts w:hint="eastAsia"/>
          <w:rtl/>
          <w:lang w:eastAsia="he-IL"/>
        </w:rPr>
        <w:t>–</w:t>
      </w:r>
      <w:r w:rsidR="00EC0A61">
        <w:rPr>
          <w:rFonts w:hint="cs"/>
          <w:rtl/>
          <w:lang w:eastAsia="he-IL"/>
        </w:rPr>
        <w:t xml:space="preserve"> </w:t>
      </w:r>
      <w:r>
        <w:rPr>
          <w:rFonts w:hint="cs"/>
          <w:rtl/>
          <w:lang w:eastAsia="he-IL"/>
        </w:rPr>
        <w:t>רשמת את זה לפניך?</w:t>
      </w:r>
      <w:bookmarkStart w:id="22739" w:name="_ETM_Q51_381089"/>
      <w:bookmarkEnd w:id="22739"/>
    </w:p>
    <w:p w:rsidR="00B5391D" w:rsidRDefault="00B5391D" w:rsidP="00D06307">
      <w:pPr>
        <w:rPr>
          <w:rtl/>
          <w:lang w:eastAsia="he-IL"/>
        </w:rPr>
      </w:pPr>
      <w:bookmarkStart w:id="22740" w:name="_ETM_Q51_381183"/>
      <w:bookmarkEnd w:id="22740"/>
    </w:p>
    <w:p w:rsidR="00B5391D" w:rsidRDefault="00B5391D" w:rsidP="00D06307">
      <w:pPr>
        <w:pStyle w:val="af5"/>
        <w:keepNext/>
        <w:rPr>
          <w:rtl/>
        </w:rPr>
      </w:pPr>
      <w:bookmarkStart w:id="22741" w:name="_ETM_Q51_381209"/>
      <w:bookmarkStart w:id="22742" w:name="_ETM_Q51_381274"/>
      <w:bookmarkStart w:id="22743" w:name="ET_interruption_6345_19"/>
      <w:bookmarkEnd w:id="22741"/>
      <w:bookmarkEnd w:id="22742"/>
      <w:r w:rsidRPr="00880FE8">
        <w:rPr>
          <w:rStyle w:val="TagStyle"/>
          <w:rtl/>
        </w:rPr>
        <w:t xml:space="preserve"> &lt;&lt; קריאה &gt;&gt; </w:t>
      </w:r>
      <w:r>
        <w:rPr>
          <w:rtl/>
        </w:rPr>
        <w:t>טלי גוטליב (הליכוד):</w:t>
      </w:r>
      <w:r w:rsidRPr="00880FE8">
        <w:rPr>
          <w:rStyle w:val="TagStyle"/>
          <w:rtl/>
        </w:rPr>
        <w:t xml:space="preserve"> &lt;&lt; קריאה &gt;&gt;</w:t>
      </w:r>
      <w:r>
        <w:rPr>
          <w:rtl/>
        </w:rPr>
        <w:t xml:space="preserve">   </w:t>
      </w:r>
      <w:bookmarkEnd w:id="22743"/>
    </w:p>
    <w:p w:rsidR="00B5391D" w:rsidRDefault="00B5391D" w:rsidP="007B1E8C">
      <w:pPr>
        <w:rPr>
          <w:rtl/>
          <w:lang w:eastAsia="he-IL"/>
        </w:rPr>
      </w:pPr>
    </w:p>
    <w:p w:rsidR="00B5391D" w:rsidRPr="00880FE8" w:rsidRDefault="00B5391D" w:rsidP="00D06307">
      <w:pPr>
        <w:rPr>
          <w:rtl/>
          <w:lang w:eastAsia="he-IL"/>
        </w:rPr>
      </w:pPr>
      <w:bookmarkStart w:id="22744" w:name="_ETM_Q51_387773"/>
      <w:bookmarkStart w:id="22745" w:name="_ETM_Q51_388039"/>
      <w:bookmarkStart w:id="22746" w:name="_ETM_Q51_388102"/>
      <w:bookmarkEnd w:id="22744"/>
      <w:bookmarkEnd w:id="22745"/>
      <w:bookmarkEnd w:id="22746"/>
      <w:r>
        <w:rPr>
          <w:rFonts w:hint="cs"/>
          <w:rtl/>
          <w:lang w:eastAsia="he-IL"/>
        </w:rPr>
        <w:t>הוא רשם לפניו.</w:t>
      </w:r>
    </w:p>
    <w:p w:rsidR="00B5391D" w:rsidRDefault="00B5391D" w:rsidP="00D06307">
      <w:pPr>
        <w:rPr>
          <w:rtl/>
          <w:lang w:eastAsia="he-IL"/>
        </w:rPr>
      </w:pPr>
    </w:p>
    <w:p w:rsidR="00B5391D" w:rsidRDefault="00B5391D" w:rsidP="00D06307">
      <w:pPr>
        <w:pStyle w:val="af6"/>
        <w:keepNext/>
        <w:rPr>
          <w:rtl/>
        </w:rPr>
      </w:pPr>
      <w:bookmarkStart w:id="22747" w:name="ET_yor_6490_8"/>
      <w:r w:rsidRPr="00C55DD7">
        <w:rPr>
          <w:rStyle w:val="TagStyle"/>
          <w:rtl/>
        </w:rPr>
        <w:t xml:space="preserve"> &lt;&lt; יור &gt;&gt; </w:t>
      </w:r>
      <w:r>
        <w:rPr>
          <w:rtl/>
        </w:rPr>
        <w:t>היו"ר ניסים ואטורי:</w:t>
      </w:r>
      <w:r w:rsidRPr="00C55DD7">
        <w:rPr>
          <w:rStyle w:val="TagStyle"/>
          <w:rtl/>
        </w:rPr>
        <w:t xml:space="preserve"> &lt;&lt; יור &gt;&gt;</w:t>
      </w:r>
      <w:r>
        <w:rPr>
          <w:rtl/>
        </w:rPr>
        <w:t xml:space="preserve">   </w:t>
      </w:r>
      <w:bookmarkEnd w:id="22747"/>
    </w:p>
    <w:p w:rsidR="00B5391D" w:rsidRDefault="00B5391D" w:rsidP="007B1E8C">
      <w:pPr>
        <w:rPr>
          <w:rtl/>
          <w:lang w:eastAsia="he-IL"/>
        </w:rPr>
      </w:pPr>
    </w:p>
    <w:p w:rsidR="00B5391D" w:rsidRDefault="00B5391D" w:rsidP="00EC0A61">
      <w:pPr>
        <w:rPr>
          <w:rtl/>
          <w:lang w:eastAsia="he-IL"/>
        </w:rPr>
      </w:pPr>
      <w:r>
        <w:rPr>
          <w:rFonts w:hint="cs"/>
          <w:rtl/>
          <w:lang w:eastAsia="he-IL"/>
        </w:rPr>
        <w:t xml:space="preserve">באמת ובתמים אני לא התכוונתי לכעוס, </w:t>
      </w:r>
      <w:bookmarkStart w:id="22748" w:name="_ETM_Q51_389248"/>
      <w:bookmarkEnd w:id="22748"/>
      <w:r>
        <w:rPr>
          <w:rFonts w:hint="cs"/>
          <w:rtl/>
          <w:lang w:eastAsia="he-IL"/>
        </w:rPr>
        <w:t>קודם כול. סליחה</w:t>
      </w:r>
      <w:r w:rsidR="00EC0A61">
        <w:rPr>
          <w:rFonts w:hint="cs"/>
          <w:rtl/>
          <w:lang w:eastAsia="he-IL"/>
        </w:rPr>
        <w:t>,</w:t>
      </w:r>
      <w:r>
        <w:rPr>
          <w:rFonts w:hint="cs"/>
          <w:rtl/>
          <w:lang w:eastAsia="he-IL"/>
        </w:rPr>
        <w:t xml:space="preserve"> רגע, סליחה</w:t>
      </w:r>
      <w:r w:rsidR="00EC0A61">
        <w:rPr>
          <w:rFonts w:hint="cs"/>
          <w:rtl/>
          <w:lang w:eastAsia="he-IL"/>
        </w:rPr>
        <w:t>.</w:t>
      </w:r>
      <w:r>
        <w:rPr>
          <w:rFonts w:hint="cs"/>
          <w:rtl/>
          <w:lang w:eastAsia="he-IL"/>
        </w:rPr>
        <w:t xml:space="preserve"> לא, </w:t>
      </w:r>
      <w:bookmarkStart w:id="22749" w:name="_ETM_Q51_393188"/>
      <w:bookmarkEnd w:id="22749"/>
      <w:r>
        <w:rPr>
          <w:rFonts w:hint="cs"/>
          <w:rtl/>
          <w:lang w:eastAsia="he-IL"/>
        </w:rPr>
        <w:t xml:space="preserve">ברצינות עכשיו. אנחנו צוחקים לפעמים. אני מאוד רציני. אני מתנצל </w:t>
      </w:r>
      <w:bookmarkStart w:id="22750" w:name="_ETM_Q51_396003"/>
      <w:bookmarkEnd w:id="22750"/>
      <w:r>
        <w:rPr>
          <w:rFonts w:hint="cs"/>
          <w:rtl/>
          <w:lang w:eastAsia="he-IL"/>
        </w:rPr>
        <w:t xml:space="preserve">אם באמת כעסתי יתר על המידה. לא התכוונתי. באמת </w:t>
      </w:r>
      <w:bookmarkStart w:id="22751" w:name="_ETM_Q51_402930"/>
      <w:bookmarkEnd w:id="22751"/>
      <w:r>
        <w:rPr>
          <w:rFonts w:hint="cs"/>
          <w:rtl/>
          <w:lang w:eastAsia="he-IL"/>
        </w:rPr>
        <w:t xml:space="preserve">נבהלתי מהקפיצה לפה. אני לא רגיל לזה. </w:t>
      </w:r>
    </w:p>
    <w:p w:rsidR="00B5391D" w:rsidRDefault="00B5391D" w:rsidP="00D06307">
      <w:pPr>
        <w:rPr>
          <w:rtl/>
          <w:lang w:eastAsia="he-IL"/>
        </w:rPr>
      </w:pPr>
      <w:bookmarkStart w:id="22752" w:name="_ETM_Q51_405513"/>
      <w:bookmarkStart w:id="22753" w:name="_ETM_Q51_405587"/>
      <w:bookmarkEnd w:id="22752"/>
      <w:bookmarkEnd w:id="22753"/>
    </w:p>
    <w:p w:rsidR="00B5391D" w:rsidRDefault="00B5391D" w:rsidP="00D06307">
      <w:pPr>
        <w:pStyle w:val="af5"/>
        <w:keepNext/>
        <w:rPr>
          <w:rtl/>
        </w:rPr>
      </w:pPr>
      <w:bookmarkStart w:id="22754" w:name="_ETM_Q51_391631"/>
      <w:bookmarkStart w:id="22755" w:name="_ETM_Q51_391727"/>
      <w:bookmarkStart w:id="22756" w:name="ET_interruption_6345_21"/>
      <w:bookmarkEnd w:id="22754"/>
      <w:bookmarkEnd w:id="22755"/>
      <w:r w:rsidRPr="009911F9">
        <w:rPr>
          <w:rStyle w:val="TagStyle"/>
          <w:rtl/>
        </w:rPr>
        <w:t xml:space="preserve"> &lt;&lt; קריאה &gt;&gt; </w:t>
      </w:r>
      <w:r>
        <w:rPr>
          <w:rtl/>
        </w:rPr>
        <w:t>טלי גוטליב (הליכוד):</w:t>
      </w:r>
      <w:r w:rsidRPr="009911F9">
        <w:rPr>
          <w:rStyle w:val="TagStyle"/>
          <w:rtl/>
        </w:rPr>
        <w:t xml:space="preserve"> &lt;&lt; קריאה &gt;&gt;</w:t>
      </w:r>
      <w:r>
        <w:rPr>
          <w:rtl/>
        </w:rPr>
        <w:t xml:space="preserve">   </w:t>
      </w:r>
      <w:bookmarkEnd w:id="22756"/>
    </w:p>
    <w:p w:rsidR="00B5391D" w:rsidRDefault="00B5391D" w:rsidP="007B1E8C">
      <w:pPr>
        <w:rPr>
          <w:rtl/>
          <w:lang w:eastAsia="he-IL"/>
        </w:rPr>
      </w:pPr>
    </w:p>
    <w:p w:rsidR="00B5391D" w:rsidRPr="009911F9" w:rsidRDefault="00B5391D" w:rsidP="00D06307">
      <w:pPr>
        <w:rPr>
          <w:rtl/>
          <w:lang w:eastAsia="he-IL"/>
        </w:rPr>
      </w:pPr>
      <w:bookmarkStart w:id="22757" w:name="_ETM_Q51_405256"/>
      <w:bookmarkStart w:id="22758" w:name="_ETM_Q51_405544"/>
      <w:bookmarkEnd w:id="22757"/>
      <w:bookmarkEnd w:id="22758"/>
      <w:r>
        <w:rPr>
          <w:rFonts w:hint="cs"/>
          <w:rtl/>
          <w:lang w:eastAsia="he-IL"/>
        </w:rPr>
        <w:t>ה</w:t>
      </w:r>
      <w:bookmarkStart w:id="22759" w:name="_ETM_Q51_405649"/>
      <w:bookmarkEnd w:id="22759"/>
      <w:r>
        <w:rPr>
          <w:rFonts w:hint="cs"/>
          <w:rtl/>
          <w:lang w:eastAsia="he-IL"/>
        </w:rPr>
        <w:t xml:space="preserve">כול בסדר. </w:t>
      </w:r>
    </w:p>
    <w:p w:rsidR="00B5391D" w:rsidRDefault="00B5391D" w:rsidP="00D06307">
      <w:pPr>
        <w:rPr>
          <w:rtl/>
          <w:lang w:eastAsia="he-IL"/>
        </w:rPr>
      </w:pPr>
      <w:bookmarkStart w:id="22760" w:name="_ETM_Q51_391752"/>
      <w:bookmarkStart w:id="22761" w:name="_ETM_Q51_391839"/>
      <w:bookmarkEnd w:id="22760"/>
      <w:bookmarkEnd w:id="22761"/>
      <w:r>
        <w:rPr>
          <w:rFonts w:hint="cs"/>
          <w:rtl/>
          <w:lang w:eastAsia="he-IL"/>
        </w:rPr>
        <w:t xml:space="preserve"> </w:t>
      </w:r>
    </w:p>
    <w:p w:rsidR="00B5391D" w:rsidRDefault="00B5391D" w:rsidP="00D06307">
      <w:pPr>
        <w:pStyle w:val="af6"/>
        <w:keepNext/>
        <w:rPr>
          <w:rtl/>
        </w:rPr>
      </w:pPr>
      <w:bookmarkStart w:id="22762" w:name="_ETM_Q51_404295"/>
      <w:bookmarkStart w:id="22763" w:name="_ETM_Q51_404385"/>
      <w:bookmarkStart w:id="22764" w:name="ET_yor_6490_22"/>
      <w:bookmarkEnd w:id="22762"/>
      <w:bookmarkEnd w:id="22763"/>
      <w:r w:rsidRPr="009911F9">
        <w:rPr>
          <w:rStyle w:val="TagStyle"/>
          <w:rtl/>
        </w:rPr>
        <w:t xml:space="preserve"> &lt;&lt; יור &gt;&gt; </w:t>
      </w:r>
      <w:r>
        <w:rPr>
          <w:rtl/>
        </w:rPr>
        <w:t>היו"ר ניסים ואטורי:</w:t>
      </w:r>
      <w:r w:rsidRPr="009911F9">
        <w:rPr>
          <w:rStyle w:val="TagStyle"/>
          <w:rtl/>
        </w:rPr>
        <w:t xml:space="preserve"> &lt;&lt; יור &gt;&gt;</w:t>
      </w:r>
      <w:r>
        <w:rPr>
          <w:rtl/>
        </w:rPr>
        <w:t xml:space="preserve">   </w:t>
      </w:r>
      <w:bookmarkEnd w:id="22764"/>
    </w:p>
    <w:p w:rsidR="00B5391D" w:rsidRDefault="00B5391D" w:rsidP="007B1E8C">
      <w:pPr>
        <w:rPr>
          <w:rtl/>
          <w:lang w:eastAsia="he-IL"/>
        </w:rPr>
      </w:pPr>
    </w:p>
    <w:p w:rsidR="00B5391D" w:rsidRPr="009911F9" w:rsidRDefault="00B5391D" w:rsidP="00D06307">
      <w:pPr>
        <w:rPr>
          <w:rtl/>
          <w:lang w:eastAsia="he-IL"/>
        </w:rPr>
      </w:pPr>
      <w:bookmarkStart w:id="22765" w:name="_ETM_Q51_405139"/>
      <w:bookmarkEnd w:id="22765"/>
      <w:r>
        <w:rPr>
          <w:rFonts w:hint="cs"/>
          <w:rtl/>
          <w:lang w:eastAsia="he-IL"/>
        </w:rPr>
        <w:t xml:space="preserve">ברור, </w:t>
      </w:r>
      <w:bookmarkStart w:id="22766" w:name="_ETM_Q51_405927"/>
      <w:bookmarkEnd w:id="22766"/>
      <w:r>
        <w:rPr>
          <w:rFonts w:hint="cs"/>
          <w:rtl/>
          <w:lang w:eastAsia="he-IL"/>
        </w:rPr>
        <w:t xml:space="preserve">ברור. סתם. אמרתי, אנחנו צוחקים לפעמים; הפעם אני רציני, וזהו. </w:t>
      </w:r>
      <w:bookmarkStart w:id="22767" w:name="_ETM_Q51_409884"/>
      <w:bookmarkEnd w:id="22767"/>
      <w:r>
        <w:rPr>
          <w:rFonts w:hint="cs"/>
          <w:rtl/>
          <w:lang w:eastAsia="he-IL"/>
        </w:rPr>
        <w:t>תודה רבה.</w:t>
      </w:r>
    </w:p>
    <w:p w:rsidR="00B5391D" w:rsidRDefault="00B5391D" w:rsidP="00D06307">
      <w:pPr>
        <w:ind w:firstLine="0"/>
        <w:rPr>
          <w:rtl/>
          <w:lang w:eastAsia="he-IL"/>
        </w:rPr>
      </w:pPr>
      <w:bookmarkStart w:id="22768" w:name="_ETM_Q51_385145"/>
      <w:bookmarkStart w:id="22769" w:name="_ETM_Q51_385206"/>
      <w:bookmarkStart w:id="22770" w:name="_ETM_Q51_385289"/>
      <w:bookmarkStart w:id="22771" w:name="_ETM_Q51_385345"/>
      <w:bookmarkEnd w:id="22768"/>
      <w:bookmarkEnd w:id="22769"/>
      <w:bookmarkEnd w:id="22770"/>
      <w:bookmarkEnd w:id="22771"/>
    </w:p>
    <w:p w:rsidR="00B5391D" w:rsidRDefault="00B5391D" w:rsidP="00D06307">
      <w:pPr>
        <w:pStyle w:val="a4"/>
        <w:keepNext/>
        <w:rPr>
          <w:rtl/>
        </w:rPr>
      </w:pPr>
      <w:bookmarkStart w:id="22772" w:name="ET_speaker_6157_9"/>
      <w:r w:rsidRPr="00C55DD7">
        <w:rPr>
          <w:rStyle w:val="TagStyle"/>
          <w:rtl/>
        </w:rPr>
        <w:t xml:space="preserve"> &lt;&lt; דובר &gt;&gt; </w:t>
      </w:r>
      <w:bookmarkStart w:id="22773" w:name="_Toc139801607"/>
      <w:bookmarkStart w:id="22774" w:name="_Toc160611583"/>
      <w:bookmarkStart w:id="22775" w:name="_Toc160612225"/>
      <w:bookmarkStart w:id="22776" w:name="_Toc160612381"/>
      <w:r>
        <w:rPr>
          <w:rtl/>
        </w:rPr>
        <w:t>שמחה רוטמן (הציונות הדתית):</w:t>
      </w:r>
      <w:bookmarkEnd w:id="22773"/>
      <w:bookmarkEnd w:id="22774"/>
      <w:bookmarkEnd w:id="22775"/>
      <w:bookmarkEnd w:id="22776"/>
      <w:r w:rsidRPr="00C55DD7">
        <w:rPr>
          <w:rStyle w:val="TagStyle"/>
          <w:rtl/>
        </w:rPr>
        <w:t xml:space="preserve"> &lt;&lt; דובר &gt;&gt;</w:t>
      </w:r>
      <w:r>
        <w:rPr>
          <w:rtl/>
        </w:rPr>
        <w:t xml:space="preserve">   </w:t>
      </w:r>
      <w:bookmarkEnd w:id="22772"/>
    </w:p>
    <w:p w:rsidR="00B5391D" w:rsidRDefault="00B5391D" w:rsidP="007B1E8C">
      <w:pPr>
        <w:rPr>
          <w:rtl/>
          <w:lang w:eastAsia="he-IL"/>
        </w:rPr>
      </w:pPr>
    </w:p>
    <w:p w:rsidR="00B5391D" w:rsidRDefault="00B5391D" w:rsidP="00D06307">
      <w:pPr>
        <w:rPr>
          <w:rtl/>
          <w:lang w:eastAsia="he-IL"/>
        </w:rPr>
      </w:pPr>
      <w:r>
        <w:rPr>
          <w:rFonts w:hint="cs"/>
          <w:rtl/>
          <w:lang w:eastAsia="he-IL"/>
        </w:rPr>
        <w:t>אדוני היושב-ראש, אפשר לדבר?</w:t>
      </w:r>
    </w:p>
    <w:p w:rsidR="00B5391D" w:rsidRDefault="00B5391D" w:rsidP="00D06307">
      <w:pPr>
        <w:rPr>
          <w:rtl/>
          <w:lang w:eastAsia="he-IL"/>
        </w:rPr>
      </w:pPr>
      <w:bookmarkStart w:id="22777" w:name="_ETM_Q51_428101"/>
      <w:bookmarkStart w:id="22778" w:name="_ETM_Q51_428169"/>
      <w:bookmarkEnd w:id="22777"/>
      <w:bookmarkEnd w:id="22778"/>
    </w:p>
    <w:p w:rsidR="00B5391D" w:rsidRDefault="00B5391D" w:rsidP="00D06307">
      <w:pPr>
        <w:pStyle w:val="af6"/>
        <w:keepNext/>
        <w:rPr>
          <w:rtl/>
        </w:rPr>
      </w:pPr>
      <w:bookmarkStart w:id="22779" w:name="_ETM_Q51_428245"/>
      <w:bookmarkStart w:id="22780" w:name="_ETM_Q51_428321"/>
      <w:bookmarkEnd w:id="22779"/>
      <w:bookmarkEnd w:id="22780"/>
      <w:r w:rsidRPr="009911F9">
        <w:rPr>
          <w:rStyle w:val="TagStyle"/>
          <w:rtl/>
        </w:rPr>
        <w:t xml:space="preserve"> &lt;&lt; יור &gt;&gt; </w:t>
      </w:r>
      <w:r>
        <w:rPr>
          <w:rtl/>
        </w:rPr>
        <w:t>היו"ר ניסים ואטורי:</w:t>
      </w:r>
      <w:r w:rsidRPr="009911F9">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2781" w:name="_ETM_Q51_429660"/>
      <w:bookmarkEnd w:id="22781"/>
      <w:r>
        <w:rPr>
          <w:rFonts w:hint="cs"/>
          <w:rtl/>
          <w:lang w:eastAsia="he-IL"/>
        </w:rPr>
        <w:t>כן, כן, בטח.</w:t>
      </w:r>
    </w:p>
    <w:p w:rsidR="00B5391D" w:rsidRDefault="00B5391D" w:rsidP="00D06307">
      <w:pPr>
        <w:rPr>
          <w:rtl/>
          <w:lang w:eastAsia="he-IL"/>
        </w:rPr>
      </w:pPr>
      <w:bookmarkStart w:id="22782" w:name="_ETM_Q51_427671"/>
      <w:bookmarkStart w:id="22783" w:name="_ETM_Q51_427765"/>
      <w:bookmarkEnd w:id="22782"/>
      <w:bookmarkEnd w:id="22783"/>
    </w:p>
    <w:p w:rsidR="00B5391D" w:rsidRDefault="00B5391D" w:rsidP="00D06307">
      <w:pPr>
        <w:pStyle w:val="-"/>
        <w:keepNext/>
        <w:rPr>
          <w:rtl/>
        </w:rPr>
      </w:pPr>
      <w:bookmarkStart w:id="22784" w:name="_ETM_Q51_427791"/>
      <w:bookmarkStart w:id="22785" w:name="_ETM_Q51_427865"/>
      <w:bookmarkStart w:id="22786" w:name="ET_speakercontinue_6157_24"/>
      <w:bookmarkEnd w:id="22784"/>
      <w:bookmarkEnd w:id="22785"/>
      <w:r w:rsidRPr="009911F9">
        <w:rPr>
          <w:rStyle w:val="TagStyle"/>
          <w:rtl/>
        </w:rPr>
        <w:t xml:space="preserve"> &lt;&lt; דובר_המשך &gt;&gt; </w:t>
      </w:r>
      <w:r>
        <w:rPr>
          <w:rtl/>
        </w:rPr>
        <w:t>שמחה רוטמן (הציונות הדתית):</w:t>
      </w:r>
      <w:r w:rsidRPr="009911F9">
        <w:rPr>
          <w:rStyle w:val="TagStyle"/>
          <w:rtl/>
        </w:rPr>
        <w:t xml:space="preserve"> &lt;&lt; דובר_המשך &gt;&gt;</w:t>
      </w:r>
      <w:r>
        <w:rPr>
          <w:rtl/>
        </w:rPr>
        <w:t xml:space="preserve">   </w:t>
      </w:r>
      <w:bookmarkEnd w:id="22786"/>
    </w:p>
    <w:p w:rsidR="00B5391D" w:rsidRPr="009911F9" w:rsidRDefault="00B5391D" w:rsidP="00D06307">
      <w:pPr>
        <w:ind w:firstLine="0"/>
        <w:rPr>
          <w:rtl/>
          <w:lang w:eastAsia="he-IL"/>
        </w:rPr>
      </w:pPr>
      <w:bookmarkStart w:id="22787" w:name="_ETM_Q51_428504"/>
      <w:bookmarkEnd w:id="22787"/>
    </w:p>
    <w:p w:rsidR="00B5391D" w:rsidRDefault="00B5391D" w:rsidP="00D06307">
      <w:pPr>
        <w:rPr>
          <w:rtl/>
          <w:lang w:eastAsia="he-IL"/>
        </w:rPr>
      </w:pPr>
      <w:bookmarkStart w:id="22788" w:name="_ETM_Q51_428388"/>
      <w:bookmarkStart w:id="22789" w:name="_ETM_Q51_428453"/>
      <w:bookmarkEnd w:id="22788"/>
      <w:bookmarkEnd w:id="22789"/>
      <w:r>
        <w:rPr>
          <w:rFonts w:hint="cs"/>
          <w:rtl/>
          <w:lang w:eastAsia="he-IL"/>
        </w:rPr>
        <w:t xml:space="preserve">אדוני היושב-ראש, כנסת נכבדה, חבריי חברי הכנסת, אני הולך לנהוג באופן </w:t>
      </w:r>
      <w:bookmarkStart w:id="22790" w:name="_ETM_Q51_441241"/>
      <w:bookmarkEnd w:id="22790"/>
      <w:r>
        <w:rPr>
          <w:rFonts w:hint="cs"/>
          <w:rtl/>
          <w:lang w:eastAsia="he-IL"/>
        </w:rPr>
        <w:t xml:space="preserve">מעט לא מקובל ואומר שהנאום בעברית ייאמר לאחר הנאום </w:t>
      </w:r>
      <w:bookmarkStart w:id="22791" w:name="_ETM_Q51_445587"/>
      <w:bookmarkEnd w:id="22791"/>
      <w:r>
        <w:rPr>
          <w:rFonts w:hint="cs"/>
          <w:rtl/>
          <w:lang w:eastAsia="he-IL"/>
        </w:rPr>
        <w:t xml:space="preserve">באנגלית. </w:t>
      </w:r>
    </w:p>
    <w:p w:rsidR="00B5391D" w:rsidRDefault="00B5391D" w:rsidP="00D06307">
      <w:pPr>
        <w:rPr>
          <w:rtl/>
          <w:lang w:eastAsia="he-IL"/>
        </w:rPr>
      </w:pPr>
      <w:bookmarkStart w:id="22792" w:name="_ETM_Q51_445111"/>
      <w:bookmarkStart w:id="22793" w:name="_ETM_Q51_445203"/>
      <w:bookmarkEnd w:id="22792"/>
      <w:bookmarkEnd w:id="22793"/>
    </w:p>
    <w:p w:rsidR="009648FD" w:rsidRDefault="009648FD" w:rsidP="009648FD">
      <w:pPr>
        <w:pStyle w:val="af5"/>
        <w:keepNext/>
        <w:rPr>
          <w:rtl/>
        </w:rPr>
      </w:pPr>
      <w:bookmarkStart w:id="22794" w:name="_ETM_Q51_445255"/>
      <w:bookmarkStart w:id="22795" w:name="_ETM_Q51_445340"/>
      <w:bookmarkStart w:id="22796" w:name="_ETM_Q51_444454"/>
      <w:bookmarkStart w:id="22797" w:name="_ETM_Q51_444590"/>
      <w:bookmarkStart w:id="22798" w:name="_ETM_Q51_449632"/>
      <w:bookmarkStart w:id="22799" w:name="_ETM_Q51_449888"/>
      <w:bookmarkStart w:id="22800" w:name="_ETM_Q51_449951"/>
      <w:bookmarkEnd w:id="22794"/>
      <w:bookmarkEnd w:id="22795"/>
      <w:bookmarkEnd w:id="22796"/>
      <w:bookmarkEnd w:id="22797"/>
      <w:bookmarkEnd w:id="22798"/>
      <w:bookmarkEnd w:id="22799"/>
      <w:bookmarkEnd w:id="22800"/>
      <w:r w:rsidRPr="00B76B0E">
        <w:rPr>
          <w:rStyle w:val="TagStyle"/>
          <w:rtl/>
        </w:rPr>
        <w:t xml:space="preserve">&lt;&lt; קריאה &gt;&gt; </w:t>
      </w:r>
      <w:r>
        <w:rPr>
          <w:rtl/>
        </w:rPr>
        <w:t>מרב מיכאלי (העבודה):</w:t>
      </w:r>
      <w:r w:rsidRPr="00B76B0E">
        <w:rPr>
          <w:rStyle w:val="TagStyle"/>
          <w:rtl/>
        </w:rPr>
        <w:t xml:space="preserve"> &lt;&lt; קריאה &gt;&gt;</w:t>
      </w:r>
      <w:r>
        <w:rPr>
          <w:rtl/>
        </w:rPr>
        <w:t xml:space="preserve">   </w:t>
      </w:r>
    </w:p>
    <w:p w:rsidR="00B5391D" w:rsidRPr="009911F9" w:rsidRDefault="00B5391D" w:rsidP="009648FD">
      <w:pPr>
        <w:rPr>
          <w:rtl/>
          <w:lang w:eastAsia="he-IL"/>
        </w:rPr>
      </w:pPr>
    </w:p>
    <w:p w:rsidR="00B5391D" w:rsidRPr="00C55DD7" w:rsidRDefault="00B5391D" w:rsidP="00D06307">
      <w:pPr>
        <w:rPr>
          <w:rtl/>
          <w:lang w:eastAsia="he-IL"/>
        </w:rPr>
      </w:pPr>
      <w:bookmarkStart w:id="22801" w:name="_ETM_Q51_445376"/>
      <w:bookmarkStart w:id="22802" w:name="_ETM_Q51_445451"/>
      <w:bookmarkEnd w:id="22801"/>
      <w:bookmarkEnd w:id="22802"/>
      <w:r>
        <w:rPr>
          <w:rFonts w:hint="cs"/>
          <w:rtl/>
          <w:lang w:eastAsia="he-IL"/>
        </w:rPr>
        <w:t>אסור לנאום באנגלית.</w:t>
      </w:r>
    </w:p>
    <w:p w:rsidR="00B5391D" w:rsidRDefault="00B5391D" w:rsidP="00D06307">
      <w:pPr>
        <w:rPr>
          <w:rtl/>
          <w:lang w:eastAsia="he-IL"/>
        </w:rPr>
      </w:pPr>
    </w:p>
    <w:p w:rsidR="00B5391D" w:rsidRDefault="00B5391D" w:rsidP="00D06307">
      <w:pPr>
        <w:pStyle w:val="-"/>
        <w:keepNext/>
        <w:rPr>
          <w:rtl/>
        </w:rPr>
      </w:pPr>
      <w:bookmarkStart w:id="22803" w:name="_ETM_Q51_444757"/>
      <w:bookmarkStart w:id="22804" w:name="_ETM_Q51_444835"/>
      <w:bookmarkStart w:id="22805" w:name="ET_speakercontinue_6157_27"/>
      <w:bookmarkEnd w:id="22803"/>
      <w:bookmarkEnd w:id="22804"/>
      <w:r w:rsidRPr="009911F9">
        <w:rPr>
          <w:rStyle w:val="TagStyle"/>
          <w:rtl/>
        </w:rPr>
        <w:t xml:space="preserve"> &lt;&lt; דובר_המשך &gt;&gt; </w:t>
      </w:r>
      <w:r>
        <w:rPr>
          <w:rtl/>
        </w:rPr>
        <w:t>שמחה רוטמן (הציונות הדתית):</w:t>
      </w:r>
      <w:r w:rsidRPr="009911F9">
        <w:rPr>
          <w:rStyle w:val="TagStyle"/>
          <w:rtl/>
        </w:rPr>
        <w:t xml:space="preserve"> &lt;&lt; דובר_המשך &gt;&gt;</w:t>
      </w:r>
      <w:r>
        <w:rPr>
          <w:rtl/>
        </w:rPr>
        <w:t xml:space="preserve">   </w:t>
      </w:r>
      <w:bookmarkEnd w:id="22805"/>
    </w:p>
    <w:p w:rsidR="00B5391D" w:rsidRDefault="00B5391D" w:rsidP="007B1E8C">
      <w:pPr>
        <w:rPr>
          <w:rtl/>
          <w:lang w:eastAsia="he-IL"/>
        </w:rPr>
      </w:pPr>
    </w:p>
    <w:p w:rsidR="00B5391D" w:rsidRDefault="00B5391D" w:rsidP="00D06307">
      <w:pPr>
        <w:rPr>
          <w:rtl/>
          <w:lang w:eastAsia="he-IL"/>
        </w:rPr>
      </w:pPr>
      <w:bookmarkStart w:id="22806" w:name="_ETM_Q51_445544"/>
      <w:bookmarkEnd w:id="22806"/>
      <w:r>
        <w:rPr>
          <w:rFonts w:hint="cs"/>
          <w:rtl/>
          <w:lang w:eastAsia="he-IL"/>
        </w:rPr>
        <w:t>מותר לחבר כנסת לדבר באיזו ש</w:t>
      </w:r>
      <w:bookmarkStart w:id="22807" w:name="_ETM_Q51_451035"/>
      <w:bookmarkEnd w:id="22807"/>
      <w:r>
        <w:rPr>
          <w:rFonts w:hint="cs"/>
          <w:rtl/>
          <w:lang w:eastAsia="he-IL"/>
        </w:rPr>
        <w:t xml:space="preserve">פה שהוא רוצה. </w:t>
      </w:r>
    </w:p>
    <w:p w:rsidR="00B5391D" w:rsidRDefault="00B5391D" w:rsidP="00D06307">
      <w:pPr>
        <w:rPr>
          <w:rtl/>
          <w:lang w:eastAsia="he-IL"/>
        </w:rPr>
      </w:pPr>
      <w:bookmarkStart w:id="22808" w:name="_ETM_Q51_448277"/>
      <w:bookmarkStart w:id="22809" w:name="_ETM_Q51_448356"/>
      <w:bookmarkEnd w:id="22808"/>
      <w:bookmarkEnd w:id="22809"/>
    </w:p>
    <w:p w:rsidR="00B5391D" w:rsidRDefault="00B5391D" w:rsidP="00D06307">
      <w:pPr>
        <w:pStyle w:val="af5"/>
        <w:keepNext/>
        <w:rPr>
          <w:rtl/>
        </w:rPr>
      </w:pPr>
      <w:bookmarkStart w:id="22810" w:name="_ETM_Q51_452381"/>
      <w:bookmarkStart w:id="22811" w:name="_ETM_Q51_452466"/>
      <w:bookmarkStart w:id="22812" w:name="ET_interruption_5519_28"/>
      <w:bookmarkEnd w:id="22810"/>
      <w:bookmarkEnd w:id="22811"/>
      <w:r w:rsidRPr="009911F9">
        <w:rPr>
          <w:rStyle w:val="TagStyle"/>
          <w:rtl/>
        </w:rPr>
        <w:t xml:space="preserve"> &lt;&lt; קריאה &gt;&gt; </w:t>
      </w:r>
      <w:r>
        <w:rPr>
          <w:rtl/>
        </w:rPr>
        <w:t>שרן מרים השכל (המחנה הממלכתי):</w:t>
      </w:r>
      <w:r w:rsidRPr="009911F9">
        <w:rPr>
          <w:rStyle w:val="TagStyle"/>
          <w:rtl/>
        </w:rPr>
        <w:t xml:space="preserve"> &lt;&lt; קריאה &gt;&gt;</w:t>
      </w:r>
      <w:r>
        <w:rPr>
          <w:rtl/>
        </w:rPr>
        <w:t xml:space="preserve">   </w:t>
      </w:r>
      <w:bookmarkEnd w:id="22812"/>
    </w:p>
    <w:p w:rsidR="00B5391D" w:rsidRDefault="00B5391D" w:rsidP="007B1E8C">
      <w:pPr>
        <w:rPr>
          <w:rtl/>
          <w:lang w:eastAsia="he-IL"/>
        </w:rPr>
      </w:pPr>
    </w:p>
    <w:p w:rsidR="00B5391D" w:rsidRDefault="00B5391D" w:rsidP="00D06307">
      <w:pPr>
        <w:rPr>
          <w:rtl/>
          <w:lang w:eastAsia="he-IL"/>
        </w:rPr>
      </w:pPr>
      <w:bookmarkStart w:id="22813" w:name="_ETM_Q51_449514"/>
      <w:bookmarkEnd w:id="22813"/>
      <w:r>
        <w:rPr>
          <w:rFonts w:hint="cs"/>
          <w:rtl/>
          <w:lang w:eastAsia="he-IL"/>
        </w:rPr>
        <w:t>א</w:t>
      </w:r>
      <w:bookmarkStart w:id="22814" w:name="_ETM_Q51_449784"/>
      <w:bookmarkStart w:id="22815" w:name="_ETM_Q51_449846"/>
      <w:bookmarkEnd w:id="22814"/>
      <w:bookmarkEnd w:id="22815"/>
      <w:r>
        <w:rPr>
          <w:rFonts w:hint="cs"/>
          <w:rtl/>
          <w:lang w:eastAsia="he-IL"/>
        </w:rPr>
        <w:t>סור לנאום באנגלית על בימת הכנסת</w:t>
      </w:r>
      <w:bookmarkStart w:id="22816" w:name="_ETM_Q51_454439"/>
      <w:bookmarkStart w:id="22817" w:name="_ETM_Q51_454509"/>
      <w:bookmarkEnd w:id="22816"/>
      <w:bookmarkEnd w:id="22817"/>
      <w:r>
        <w:rPr>
          <w:rFonts w:hint="cs"/>
          <w:rtl/>
          <w:lang w:eastAsia="he-IL"/>
        </w:rPr>
        <w:t xml:space="preserve">. </w:t>
      </w:r>
    </w:p>
    <w:p w:rsidR="00B5391D" w:rsidRDefault="00B5391D" w:rsidP="00D06307">
      <w:pPr>
        <w:rPr>
          <w:rtl/>
          <w:lang w:eastAsia="he-IL"/>
        </w:rPr>
      </w:pPr>
      <w:bookmarkStart w:id="22818" w:name="_ETM_Q51_452774"/>
      <w:bookmarkStart w:id="22819" w:name="_ETM_Q51_452859"/>
      <w:bookmarkEnd w:id="22818"/>
      <w:bookmarkEnd w:id="22819"/>
    </w:p>
    <w:p w:rsidR="00B5391D" w:rsidRDefault="00B5391D" w:rsidP="00D06307">
      <w:pPr>
        <w:pStyle w:val="-"/>
        <w:keepNext/>
        <w:rPr>
          <w:rtl/>
        </w:rPr>
      </w:pPr>
      <w:bookmarkStart w:id="22820" w:name="_ETM_Q51_452889"/>
      <w:bookmarkStart w:id="22821" w:name="_ETM_Q51_452960"/>
      <w:bookmarkStart w:id="22822" w:name="ET_speakercontinue_6157_29"/>
      <w:bookmarkEnd w:id="22820"/>
      <w:bookmarkEnd w:id="22821"/>
      <w:r w:rsidRPr="009911F9">
        <w:rPr>
          <w:rStyle w:val="TagStyle"/>
          <w:rtl/>
        </w:rPr>
        <w:t xml:space="preserve"> &lt;&lt; דובר_המשך &gt;&gt; </w:t>
      </w:r>
      <w:r>
        <w:rPr>
          <w:rtl/>
        </w:rPr>
        <w:t>שמחה רוטמן (הציונות הדתית):</w:t>
      </w:r>
      <w:r w:rsidRPr="009911F9">
        <w:rPr>
          <w:rStyle w:val="TagStyle"/>
          <w:rtl/>
        </w:rPr>
        <w:t xml:space="preserve"> &lt;&lt; דובר_המשך &gt;&gt;</w:t>
      </w:r>
      <w:r>
        <w:rPr>
          <w:rtl/>
        </w:rPr>
        <w:t xml:space="preserve">   </w:t>
      </w:r>
      <w:bookmarkEnd w:id="22822"/>
    </w:p>
    <w:p w:rsidR="00B5391D" w:rsidRDefault="00B5391D" w:rsidP="007B1E8C">
      <w:pPr>
        <w:rPr>
          <w:rtl/>
          <w:lang w:eastAsia="he-IL"/>
        </w:rPr>
      </w:pPr>
    </w:p>
    <w:p w:rsidR="00B5391D" w:rsidRDefault="00B5391D" w:rsidP="00EC0A61">
      <w:pPr>
        <w:rPr>
          <w:rtl/>
          <w:lang w:eastAsia="he-IL"/>
        </w:rPr>
      </w:pPr>
      <w:bookmarkStart w:id="22823" w:name="_ETM_Q51_451899"/>
      <w:bookmarkStart w:id="22824" w:name="_ETM_Q51_451990"/>
      <w:bookmarkEnd w:id="22823"/>
      <w:bookmarkEnd w:id="22824"/>
      <w:r>
        <w:rPr>
          <w:rFonts w:hint="cs"/>
          <w:rtl/>
          <w:lang w:eastAsia="he-IL"/>
        </w:rPr>
        <w:t xml:space="preserve">תודה </w:t>
      </w:r>
      <w:bookmarkStart w:id="22825" w:name="_ETM_Q51_452499"/>
      <w:bookmarkEnd w:id="22825"/>
      <w:r>
        <w:rPr>
          <w:rFonts w:hint="cs"/>
          <w:rtl/>
          <w:lang w:eastAsia="he-IL"/>
        </w:rPr>
        <w:t xml:space="preserve">רבה. הנושא נבדק. </w:t>
      </w:r>
      <w:bookmarkStart w:id="22826" w:name="_ETM_Q51_441995"/>
      <w:bookmarkEnd w:id="22826"/>
    </w:p>
    <w:p w:rsidR="00EC0A61" w:rsidRDefault="00EC0A61" w:rsidP="00EC0A61">
      <w:pPr>
        <w:rPr>
          <w:rtl/>
          <w:lang w:eastAsia="he-IL"/>
        </w:rPr>
      </w:pPr>
      <w:bookmarkStart w:id="22827" w:name="_ETM_Q0_30275633"/>
      <w:bookmarkEnd w:id="22827"/>
    </w:p>
    <w:p w:rsidR="00B5391D" w:rsidRDefault="00B5391D" w:rsidP="00D06307">
      <w:pPr>
        <w:pStyle w:val="af5"/>
        <w:keepNext/>
        <w:rPr>
          <w:rtl/>
        </w:rPr>
      </w:pPr>
      <w:bookmarkStart w:id="22828" w:name="_ETM_Q0_30277428"/>
      <w:bookmarkStart w:id="22829" w:name="_ETM_Q0_30277932"/>
      <w:bookmarkStart w:id="22830" w:name="_ETM_Q0_30279109"/>
      <w:bookmarkStart w:id="22831" w:name="_ETM_Q51_442093"/>
      <w:bookmarkStart w:id="22832" w:name="_ETM_Q51_453805"/>
      <w:bookmarkStart w:id="22833" w:name="ET_interruption_5090_30"/>
      <w:bookmarkEnd w:id="22828"/>
      <w:bookmarkEnd w:id="22829"/>
      <w:bookmarkEnd w:id="22830"/>
      <w:bookmarkEnd w:id="22831"/>
      <w:bookmarkEnd w:id="22832"/>
      <w:r w:rsidRPr="00B76B0E">
        <w:rPr>
          <w:rStyle w:val="TagStyle"/>
          <w:rtl/>
        </w:rPr>
        <w:t xml:space="preserve"> &lt;&lt; קריאה &gt;&gt; </w:t>
      </w:r>
      <w:r>
        <w:rPr>
          <w:rtl/>
        </w:rPr>
        <w:t>מרב מיכאלי (העבודה):</w:t>
      </w:r>
      <w:r w:rsidRPr="00B76B0E">
        <w:rPr>
          <w:rStyle w:val="TagStyle"/>
          <w:rtl/>
        </w:rPr>
        <w:t xml:space="preserve"> &lt;&lt; קריאה &gt;&gt;</w:t>
      </w:r>
      <w:r>
        <w:rPr>
          <w:rtl/>
        </w:rPr>
        <w:t xml:space="preserve">   </w:t>
      </w:r>
      <w:bookmarkEnd w:id="22833"/>
    </w:p>
    <w:p w:rsidR="00B5391D" w:rsidRDefault="00B5391D" w:rsidP="007B1E8C">
      <w:pPr>
        <w:rPr>
          <w:rtl/>
          <w:lang w:eastAsia="he-IL"/>
        </w:rPr>
      </w:pPr>
    </w:p>
    <w:p w:rsidR="00B5391D" w:rsidRDefault="00B5391D" w:rsidP="007B1E8C">
      <w:pPr>
        <w:rPr>
          <w:rtl/>
          <w:lang w:eastAsia="he-IL"/>
        </w:rPr>
      </w:pPr>
      <w:bookmarkStart w:id="22834" w:name="_ETM_Q51_454098"/>
      <w:bookmarkStart w:id="22835" w:name="_ETM_Q51_454378"/>
      <w:bookmarkStart w:id="22836" w:name="_ETM_Q51_454447"/>
      <w:bookmarkEnd w:id="22834"/>
      <w:bookmarkEnd w:id="22835"/>
      <w:bookmarkEnd w:id="22836"/>
      <w:r>
        <w:rPr>
          <w:rFonts w:hint="cs"/>
          <w:rtl/>
          <w:lang w:eastAsia="he-IL"/>
        </w:rPr>
        <w:t xml:space="preserve">אלא אם כן יש </w:t>
      </w:r>
      <w:r w:rsidR="007B1E8C">
        <w:rPr>
          <w:rFonts w:hint="cs"/>
          <w:rtl/>
          <w:lang w:eastAsia="he-IL"/>
        </w:rPr>
        <w:t>– – –</w:t>
      </w:r>
      <w:r>
        <w:rPr>
          <w:rFonts w:hint="cs"/>
          <w:rtl/>
          <w:lang w:eastAsia="he-IL"/>
        </w:rPr>
        <w:t xml:space="preserve"> </w:t>
      </w:r>
      <w:r w:rsidRPr="00402791">
        <w:rPr>
          <w:rtl/>
          <w:lang w:eastAsia="he-IL"/>
        </w:rPr>
        <w:t xml:space="preserve">אבל אסור לנאום באנגלית מעל בימת הכנסת </w:t>
      </w:r>
      <w:r w:rsidR="007B1E8C">
        <w:rPr>
          <w:rtl/>
          <w:lang w:eastAsia="he-IL"/>
        </w:rPr>
        <w:t>– – –</w:t>
      </w:r>
    </w:p>
    <w:p w:rsidR="00B5391D" w:rsidRDefault="00B5391D" w:rsidP="00D06307">
      <w:pPr>
        <w:rPr>
          <w:rtl/>
          <w:lang w:eastAsia="he-IL"/>
        </w:rPr>
      </w:pPr>
      <w:bookmarkStart w:id="22837" w:name="_ETM_Q51_458737"/>
      <w:bookmarkStart w:id="22838" w:name="_ETM_Q51_458821"/>
      <w:bookmarkEnd w:id="22837"/>
      <w:bookmarkEnd w:id="22838"/>
    </w:p>
    <w:p w:rsidR="00B5391D" w:rsidRDefault="00B5391D" w:rsidP="00D06307">
      <w:pPr>
        <w:pStyle w:val="-"/>
        <w:keepNext/>
        <w:rPr>
          <w:rtl/>
        </w:rPr>
      </w:pPr>
      <w:bookmarkStart w:id="22839" w:name="_ETM_Q51_458857"/>
      <w:bookmarkStart w:id="22840" w:name="_ETM_Q51_458936"/>
      <w:bookmarkStart w:id="22841" w:name="ET_speakercontinue_6157_31"/>
      <w:bookmarkEnd w:id="22839"/>
      <w:bookmarkEnd w:id="22840"/>
      <w:r w:rsidRPr="00B76B0E">
        <w:rPr>
          <w:rStyle w:val="TagStyle"/>
          <w:rtl/>
        </w:rPr>
        <w:t xml:space="preserve"> &lt;&lt; דובר_המשך &gt;&gt; </w:t>
      </w:r>
      <w:r>
        <w:rPr>
          <w:rtl/>
        </w:rPr>
        <w:t>שמחה רוטמן (הציונות הדתית):</w:t>
      </w:r>
      <w:r w:rsidRPr="00B76B0E">
        <w:rPr>
          <w:rStyle w:val="TagStyle"/>
          <w:rtl/>
        </w:rPr>
        <w:t xml:space="preserve"> &lt;&lt; דובר_המשך &gt;&gt;</w:t>
      </w:r>
      <w:r>
        <w:rPr>
          <w:rtl/>
        </w:rPr>
        <w:t xml:space="preserve">   </w:t>
      </w:r>
      <w:bookmarkEnd w:id="22841"/>
    </w:p>
    <w:p w:rsidR="00B5391D" w:rsidRPr="009911F9" w:rsidRDefault="00B5391D" w:rsidP="00D06307">
      <w:pPr>
        <w:ind w:firstLine="0"/>
        <w:rPr>
          <w:rtl/>
          <w:lang w:eastAsia="he-IL"/>
        </w:rPr>
      </w:pPr>
      <w:bookmarkStart w:id="22842" w:name="_ETM_Q51_459932"/>
      <w:bookmarkStart w:id="22843" w:name="_ETM_Q51_448397"/>
      <w:bookmarkStart w:id="22844" w:name="_ETM_Q51_448473"/>
      <w:bookmarkEnd w:id="22842"/>
      <w:bookmarkEnd w:id="22843"/>
      <w:bookmarkEnd w:id="22844"/>
    </w:p>
    <w:p w:rsidR="00B5391D" w:rsidRDefault="00B5391D" w:rsidP="00A00B6E">
      <w:pPr>
        <w:bidi w:val="0"/>
        <w:rPr>
          <w:lang w:eastAsia="he-IL"/>
        </w:rPr>
      </w:pPr>
      <w:bookmarkStart w:id="22845" w:name="_ETM_Q51_456251"/>
      <w:bookmarkStart w:id="22846" w:name="_ETM_Q51_456388"/>
      <w:bookmarkStart w:id="22847" w:name="_ETM_Q51_461498"/>
      <w:bookmarkStart w:id="22848" w:name="_ETM_Q51_461574"/>
      <w:bookmarkEnd w:id="22845"/>
      <w:bookmarkEnd w:id="22846"/>
      <w:bookmarkEnd w:id="22847"/>
      <w:bookmarkEnd w:id="22848"/>
      <w:r w:rsidRPr="00094194">
        <w:rPr>
          <w:lang w:eastAsia="he-IL"/>
        </w:rPr>
        <w:t>This law is mostly</w:t>
      </w:r>
      <w:r>
        <w:rPr>
          <w:lang w:eastAsia="he-IL"/>
        </w:rPr>
        <w:t xml:space="preserve"> </w:t>
      </w:r>
      <w:bookmarkStart w:id="22849" w:name="_ETM_Q51_456489"/>
      <w:bookmarkEnd w:id="22849"/>
      <w:r w:rsidRPr="00094194">
        <w:rPr>
          <w:lang w:eastAsia="he-IL"/>
        </w:rPr>
        <w:t>important,</w:t>
      </w:r>
      <w:r>
        <w:t xml:space="preserve"> </w:t>
      </w:r>
      <w:r w:rsidR="00EC0A61">
        <w:t xml:space="preserve">it </w:t>
      </w:r>
      <w:r>
        <w:t>is</w:t>
      </w:r>
      <w:r w:rsidRPr="00094194">
        <w:t xml:space="preserve"> </w:t>
      </w:r>
      <w:r w:rsidRPr="00094194">
        <w:rPr>
          <w:lang w:eastAsia="he-IL"/>
        </w:rPr>
        <w:t>important mainly</w:t>
      </w:r>
      <w:r>
        <w:rPr>
          <w:lang w:eastAsia="he-IL"/>
        </w:rPr>
        <w:t>,</w:t>
      </w:r>
      <w:r w:rsidRPr="00094194">
        <w:rPr>
          <w:lang w:eastAsia="he-IL"/>
        </w:rPr>
        <w:t xml:space="preserve"> I would say</w:t>
      </w:r>
      <w:r>
        <w:rPr>
          <w:lang w:eastAsia="he-IL"/>
        </w:rPr>
        <w:t>,</w:t>
      </w:r>
      <w:r w:rsidRPr="00094194">
        <w:rPr>
          <w:lang w:eastAsia="he-IL"/>
        </w:rPr>
        <w:t xml:space="preserve"> to people who </w:t>
      </w:r>
      <w:r>
        <w:rPr>
          <w:lang w:eastAsia="he-IL"/>
        </w:rPr>
        <w:t>made Aliya</w:t>
      </w:r>
      <w:r w:rsidR="00EC0A61">
        <w:rPr>
          <w:lang w:eastAsia="he-IL"/>
        </w:rPr>
        <w:t>h</w:t>
      </w:r>
      <w:r w:rsidRPr="00094194">
        <w:rPr>
          <w:lang w:eastAsia="he-IL"/>
        </w:rPr>
        <w:t xml:space="preserve"> from the US and people </w:t>
      </w:r>
      <w:r>
        <w:rPr>
          <w:lang w:eastAsia="he-IL"/>
        </w:rPr>
        <w:t>that</w:t>
      </w:r>
      <w:r w:rsidRPr="00094194">
        <w:rPr>
          <w:lang w:eastAsia="he-IL"/>
        </w:rPr>
        <w:t xml:space="preserve"> have </w:t>
      </w:r>
      <w:r>
        <w:rPr>
          <w:lang w:eastAsia="he-IL"/>
        </w:rPr>
        <w:t>dual</w:t>
      </w:r>
      <w:r w:rsidRPr="00094194">
        <w:rPr>
          <w:lang w:eastAsia="he-IL"/>
        </w:rPr>
        <w:t xml:space="preserve"> citizenship</w:t>
      </w:r>
      <w:r>
        <w:rPr>
          <w:lang w:eastAsia="he-IL"/>
        </w:rPr>
        <w:t>,</w:t>
      </w:r>
      <w:r w:rsidRPr="00094194">
        <w:rPr>
          <w:lang w:eastAsia="he-IL"/>
        </w:rPr>
        <w:t xml:space="preserve"> American and Israeli</w:t>
      </w:r>
      <w:r w:rsidRPr="00094194">
        <w:rPr>
          <w:rtl/>
          <w:lang w:eastAsia="he-IL"/>
        </w:rPr>
        <w:t>.</w:t>
      </w:r>
      <w:r>
        <w:rPr>
          <w:lang w:eastAsia="he-IL"/>
        </w:rPr>
        <w:t xml:space="preserve"> This is </w:t>
      </w:r>
      <w:r w:rsidR="007B1E8C">
        <w:rPr>
          <w:rtl/>
          <w:lang w:eastAsia="he-IL"/>
        </w:rPr>
        <w:t>– – –</w:t>
      </w:r>
    </w:p>
    <w:p w:rsidR="00B5391D" w:rsidRDefault="00B5391D" w:rsidP="00D06307">
      <w:pPr>
        <w:rPr>
          <w:rtl/>
          <w:lang w:eastAsia="he-IL"/>
        </w:rPr>
      </w:pPr>
      <w:bookmarkStart w:id="22850" w:name="_ETM_Q51_465827"/>
      <w:bookmarkStart w:id="22851" w:name="_ETM_Q51_465899"/>
      <w:bookmarkEnd w:id="22850"/>
      <w:bookmarkEnd w:id="22851"/>
    </w:p>
    <w:p w:rsidR="00B5391D" w:rsidRDefault="00B5391D" w:rsidP="00D06307">
      <w:pPr>
        <w:pStyle w:val="af5"/>
        <w:keepNext/>
        <w:rPr>
          <w:rtl/>
        </w:rPr>
      </w:pPr>
      <w:r w:rsidRPr="00B76B0E">
        <w:rPr>
          <w:rStyle w:val="TagStyle"/>
          <w:rtl/>
        </w:rPr>
        <w:t xml:space="preserve">&lt;&lt; קריאה &gt;&gt; </w:t>
      </w:r>
      <w:r>
        <w:rPr>
          <w:rtl/>
        </w:rPr>
        <w:t>מרב מיכאלי (העבודה):</w:t>
      </w:r>
      <w:r w:rsidRPr="00B76B0E">
        <w:rPr>
          <w:rStyle w:val="TagStyle"/>
          <w:rtl/>
        </w:rPr>
        <w:t xml:space="preserve"> &lt;&lt; קריאה &gt;&gt;</w:t>
      </w:r>
      <w:r>
        <w:rPr>
          <w:rtl/>
        </w:rPr>
        <w:t xml:space="preserve">   </w:t>
      </w:r>
    </w:p>
    <w:p w:rsidR="00B5391D" w:rsidRDefault="00B5391D" w:rsidP="00D06307">
      <w:pPr>
        <w:rPr>
          <w:rtl/>
          <w:lang w:eastAsia="he-IL"/>
        </w:rPr>
      </w:pPr>
    </w:p>
    <w:p w:rsidR="00B5391D" w:rsidRDefault="00B5391D" w:rsidP="007B1E8C">
      <w:pPr>
        <w:rPr>
          <w:rtl/>
          <w:lang w:eastAsia="he-IL"/>
        </w:rPr>
      </w:pPr>
      <w:bookmarkStart w:id="22852" w:name="_ETM_Q51_460748"/>
      <w:bookmarkStart w:id="22853" w:name="_ETM_Q51_460825"/>
      <w:bookmarkEnd w:id="22852"/>
      <w:bookmarkEnd w:id="22853"/>
      <w:r>
        <w:rPr>
          <w:rFonts w:hint="cs"/>
          <w:rtl/>
          <w:lang w:eastAsia="he-IL"/>
        </w:rPr>
        <w:t xml:space="preserve">אנשים שמדברים בעברית </w:t>
      </w:r>
      <w:r w:rsidR="007B1E8C">
        <w:rPr>
          <w:rFonts w:hint="cs"/>
          <w:rtl/>
          <w:lang w:eastAsia="he-IL"/>
        </w:rPr>
        <w:t>– – –</w:t>
      </w:r>
      <w:r>
        <w:rPr>
          <w:rFonts w:hint="cs"/>
          <w:rtl/>
          <w:lang w:eastAsia="he-IL"/>
        </w:rPr>
        <w:t xml:space="preserve"> </w:t>
      </w:r>
      <w:bookmarkStart w:id="22854" w:name="_ETM_Q51_473136"/>
      <w:bookmarkEnd w:id="22854"/>
      <w:r>
        <w:rPr>
          <w:rFonts w:hint="cs"/>
          <w:rtl/>
          <w:lang w:eastAsia="he-IL"/>
        </w:rPr>
        <w:t xml:space="preserve">מהדוכן ואנשים </w:t>
      </w:r>
      <w:r w:rsidR="007B1E8C">
        <w:rPr>
          <w:rFonts w:hint="cs"/>
          <w:rtl/>
          <w:lang w:eastAsia="he-IL"/>
        </w:rPr>
        <w:t>– – –</w:t>
      </w:r>
    </w:p>
    <w:p w:rsidR="00B5391D" w:rsidRDefault="00B5391D" w:rsidP="00D06307">
      <w:pPr>
        <w:rPr>
          <w:rtl/>
          <w:lang w:eastAsia="he-IL"/>
        </w:rPr>
      </w:pPr>
      <w:bookmarkStart w:id="22855" w:name="_ETM_Q51_474517"/>
      <w:bookmarkStart w:id="22856" w:name="_ETM_Q51_474623"/>
      <w:bookmarkEnd w:id="22855"/>
      <w:bookmarkEnd w:id="22856"/>
    </w:p>
    <w:p w:rsidR="00B5391D" w:rsidRDefault="00B5391D" w:rsidP="00D06307">
      <w:pPr>
        <w:pStyle w:val="af6"/>
        <w:keepNext/>
        <w:rPr>
          <w:rtl/>
        </w:rPr>
      </w:pPr>
      <w:r w:rsidRPr="00A06FA2">
        <w:rPr>
          <w:rStyle w:val="TagStyle"/>
          <w:rtl/>
        </w:rPr>
        <w:t xml:space="preserve"> &lt;&lt; יור &gt;&gt; </w:t>
      </w:r>
      <w:r>
        <w:rPr>
          <w:rtl/>
        </w:rPr>
        <w:t>היו"ר ניסים ואטורי:</w:t>
      </w:r>
      <w:r w:rsidRPr="00A06FA2">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רגע, סליחה</w:t>
      </w:r>
      <w:r w:rsidR="00EC0A61">
        <w:rPr>
          <w:lang w:eastAsia="he-IL"/>
        </w:rPr>
        <w:t>’</w:t>
      </w:r>
      <w:r>
        <w:rPr>
          <w:rFonts w:hint="cs"/>
          <w:rtl/>
          <w:lang w:eastAsia="he-IL"/>
        </w:rPr>
        <w:t xml:space="preserve"> </w:t>
      </w:r>
      <w:bookmarkStart w:id="22857" w:name="_ETM_Q51_473293"/>
      <w:bookmarkEnd w:id="22857"/>
      <w:r>
        <w:rPr>
          <w:rFonts w:hint="cs"/>
          <w:rtl/>
          <w:lang w:eastAsia="he-IL"/>
        </w:rPr>
        <w:t>רגע,</w:t>
      </w:r>
      <w:bookmarkStart w:id="22858" w:name="_ETM_Q51_480326"/>
      <w:bookmarkEnd w:id="22858"/>
      <w:r>
        <w:rPr>
          <w:rFonts w:hint="cs"/>
          <w:rtl/>
          <w:lang w:eastAsia="he-IL"/>
        </w:rPr>
        <w:t xml:space="preserve"> אני אעצור את הזמן. </w:t>
      </w:r>
      <w:bookmarkStart w:id="22859" w:name="_ETM_Q51_478521"/>
      <w:bookmarkEnd w:id="22859"/>
      <w:r>
        <w:rPr>
          <w:rFonts w:hint="cs"/>
          <w:rtl/>
          <w:lang w:eastAsia="he-IL"/>
        </w:rPr>
        <w:t>שנייה.</w:t>
      </w:r>
    </w:p>
    <w:p w:rsidR="00B5391D" w:rsidRDefault="00B5391D" w:rsidP="00D06307">
      <w:pPr>
        <w:rPr>
          <w:rtl/>
          <w:lang w:eastAsia="he-IL"/>
        </w:rPr>
      </w:pPr>
      <w:bookmarkStart w:id="22860" w:name="_ETM_Q51_474782"/>
      <w:bookmarkStart w:id="22861" w:name="_ETM_Q51_474839"/>
      <w:bookmarkEnd w:id="22860"/>
      <w:bookmarkEnd w:id="22861"/>
    </w:p>
    <w:p w:rsidR="00B5391D" w:rsidRDefault="00B5391D" w:rsidP="00D06307">
      <w:pPr>
        <w:pStyle w:val="af5"/>
        <w:keepNext/>
        <w:rPr>
          <w:rtl/>
        </w:rPr>
      </w:pPr>
      <w:bookmarkStart w:id="22862" w:name="_ETM_Q51_474926"/>
      <w:bookmarkStart w:id="22863" w:name="_ETM_Q51_474990"/>
      <w:bookmarkEnd w:id="22862"/>
      <w:bookmarkEnd w:id="22863"/>
      <w:r w:rsidRPr="00B76B0E">
        <w:rPr>
          <w:rStyle w:val="TagStyle"/>
          <w:rtl/>
        </w:rPr>
        <w:t xml:space="preserve">&lt;&lt; קריאה &gt;&gt; </w:t>
      </w:r>
      <w:r>
        <w:rPr>
          <w:rtl/>
        </w:rPr>
        <w:t>מרב מיכאלי (העבודה):</w:t>
      </w:r>
      <w:r w:rsidRPr="00B76B0E">
        <w:rPr>
          <w:rStyle w:val="TagStyle"/>
          <w:rtl/>
        </w:rPr>
        <w:t xml:space="preserve"> &lt;&lt; קריאה &gt;&gt;</w:t>
      </w:r>
      <w:r>
        <w:rPr>
          <w:rtl/>
        </w:rPr>
        <w:t xml:space="preserve">   </w:t>
      </w:r>
    </w:p>
    <w:p w:rsidR="00B5391D" w:rsidRDefault="00B5391D" w:rsidP="00D06307">
      <w:pPr>
        <w:rPr>
          <w:rtl/>
          <w:lang w:eastAsia="he-IL"/>
        </w:rPr>
      </w:pPr>
    </w:p>
    <w:p w:rsidR="00B5391D" w:rsidRDefault="00B5391D" w:rsidP="00D06307">
      <w:pPr>
        <w:rPr>
          <w:rtl/>
          <w:lang w:eastAsia="he-IL"/>
        </w:rPr>
      </w:pPr>
      <w:bookmarkStart w:id="22864" w:name="_ETM_Q51_476609"/>
      <w:bookmarkStart w:id="22865" w:name="_ETM_Q51_476694"/>
      <w:bookmarkEnd w:id="22864"/>
      <w:bookmarkEnd w:id="22865"/>
      <w:r>
        <w:rPr>
          <w:rFonts w:hint="cs"/>
          <w:rtl/>
          <w:lang w:eastAsia="he-IL"/>
        </w:rPr>
        <w:t xml:space="preserve">אני לא מבינה את זה. </w:t>
      </w:r>
      <w:bookmarkStart w:id="22866" w:name="_ETM_Q51_474806"/>
      <w:bookmarkEnd w:id="22866"/>
    </w:p>
    <w:p w:rsidR="00B5391D" w:rsidRDefault="00B5391D" w:rsidP="00D06307">
      <w:pPr>
        <w:rPr>
          <w:rtl/>
          <w:lang w:eastAsia="he-IL"/>
        </w:rPr>
      </w:pPr>
      <w:bookmarkStart w:id="22867" w:name="_ETM_Q51_472266"/>
      <w:bookmarkStart w:id="22868" w:name="_ETM_Q51_472320"/>
      <w:bookmarkEnd w:id="22867"/>
      <w:bookmarkEnd w:id="22868"/>
    </w:p>
    <w:p w:rsidR="00B5391D" w:rsidRDefault="00B5391D" w:rsidP="007B1E8C">
      <w:pPr>
        <w:rPr>
          <w:rtl/>
          <w:lang w:eastAsia="he-IL"/>
        </w:rPr>
      </w:pPr>
      <w:bookmarkStart w:id="22869" w:name="_ETM_Q51_472753"/>
      <w:bookmarkStart w:id="22870" w:name="_ETM_Q51_472835"/>
      <w:bookmarkEnd w:id="22869"/>
      <w:bookmarkEnd w:id="22870"/>
      <w:r>
        <w:rPr>
          <w:rFonts w:hint="cs"/>
          <w:rtl/>
          <w:lang w:eastAsia="he-IL"/>
        </w:rPr>
        <w:t>כאילו אנשים שבאופוזיציה</w:t>
      </w:r>
      <w:r w:rsidR="00EC0A61">
        <w:rPr>
          <w:rFonts w:hint="cs"/>
          <w:rtl/>
          <w:lang w:eastAsia="he-IL"/>
        </w:rPr>
        <w:t>,</w:t>
      </w:r>
      <w:r>
        <w:rPr>
          <w:rFonts w:hint="cs"/>
          <w:rtl/>
          <w:lang w:eastAsia="he-IL"/>
        </w:rPr>
        <w:t xml:space="preserve"> אסור להם מה שמותר בתקנון, ואנשים </w:t>
      </w:r>
      <w:bookmarkStart w:id="22871" w:name="_ETM_Q51_485133"/>
      <w:bookmarkEnd w:id="22871"/>
      <w:r>
        <w:rPr>
          <w:rFonts w:hint="cs"/>
          <w:rtl/>
          <w:lang w:eastAsia="he-IL"/>
        </w:rPr>
        <w:t>שמהקואליציה</w:t>
      </w:r>
      <w:r w:rsidR="00EC0A61">
        <w:rPr>
          <w:rFonts w:hint="cs"/>
          <w:rtl/>
          <w:lang w:eastAsia="he-IL"/>
        </w:rPr>
        <w:t>,</w:t>
      </w:r>
      <w:r>
        <w:rPr>
          <w:rFonts w:hint="cs"/>
          <w:rtl/>
          <w:lang w:eastAsia="he-IL"/>
        </w:rPr>
        <w:t xml:space="preserve"> מותר להם </w:t>
      </w:r>
      <w:r w:rsidR="007B1E8C">
        <w:rPr>
          <w:rFonts w:hint="cs"/>
          <w:rtl/>
          <w:lang w:eastAsia="he-IL"/>
        </w:rPr>
        <w:t>– – –</w:t>
      </w:r>
      <w:r>
        <w:rPr>
          <w:rFonts w:hint="cs"/>
          <w:rtl/>
          <w:lang w:eastAsia="he-IL"/>
        </w:rPr>
        <w:t xml:space="preserve"> </w:t>
      </w:r>
    </w:p>
    <w:p w:rsidR="00B5391D" w:rsidRDefault="00B5391D" w:rsidP="00D06307">
      <w:pPr>
        <w:rPr>
          <w:rtl/>
          <w:lang w:eastAsia="he-IL"/>
        </w:rPr>
      </w:pPr>
    </w:p>
    <w:p w:rsidR="00B5391D" w:rsidRDefault="00B5391D" w:rsidP="00D06307">
      <w:pPr>
        <w:pStyle w:val="af6"/>
        <w:keepNext/>
        <w:rPr>
          <w:rtl/>
        </w:rPr>
      </w:pPr>
      <w:r w:rsidRPr="003E3E20">
        <w:rPr>
          <w:rStyle w:val="TagStyle"/>
          <w:rtl/>
        </w:rPr>
        <w:t xml:space="preserve"> &lt;&lt; יור &gt;&gt; </w:t>
      </w:r>
      <w:r>
        <w:rPr>
          <w:rtl/>
        </w:rPr>
        <w:t>היו"ר ניסים ואטורי:</w:t>
      </w:r>
      <w:r w:rsidRPr="003E3E20">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אמרת את זה גם כשדיברו בערבית? את </w:t>
      </w:r>
      <w:bookmarkStart w:id="22872" w:name="_ETM_Q51_486744"/>
      <w:bookmarkEnd w:id="22872"/>
      <w:r>
        <w:rPr>
          <w:rFonts w:hint="cs"/>
          <w:rtl/>
          <w:lang w:eastAsia="he-IL"/>
        </w:rPr>
        <w:t xml:space="preserve">לא ציינת את זה. בסדר, אנחנו מתירים גם </w:t>
      </w:r>
      <w:bookmarkStart w:id="22873" w:name="_ETM_Q51_486902"/>
      <w:bookmarkEnd w:id="22873"/>
      <w:r>
        <w:rPr>
          <w:rFonts w:hint="cs"/>
          <w:rtl/>
          <w:lang w:eastAsia="he-IL"/>
        </w:rPr>
        <w:t>לדבר בערבית, בגלל סיבות טכניות</w:t>
      </w:r>
      <w:bookmarkStart w:id="22874" w:name="_ETM_Q51_491360"/>
      <w:bookmarkEnd w:id="22874"/>
      <w:r>
        <w:rPr>
          <w:rFonts w:hint="cs"/>
          <w:rtl/>
          <w:lang w:eastAsia="he-IL"/>
        </w:rPr>
        <w:t xml:space="preserve">, וגם באנגלית, כי אין לנו מה לעשות. </w:t>
      </w:r>
    </w:p>
    <w:p w:rsidR="00B5391D" w:rsidRDefault="00B5391D" w:rsidP="00D06307">
      <w:pPr>
        <w:rPr>
          <w:rtl/>
          <w:lang w:eastAsia="he-IL"/>
        </w:rPr>
      </w:pPr>
      <w:bookmarkStart w:id="22875" w:name="_ETM_Q51_488707"/>
      <w:bookmarkStart w:id="22876" w:name="_ETM_Q51_488800"/>
      <w:bookmarkStart w:id="22877" w:name="_ETM_Q51_488827"/>
      <w:bookmarkStart w:id="22878" w:name="_ETM_Q51_488905"/>
      <w:bookmarkEnd w:id="22875"/>
      <w:bookmarkEnd w:id="22876"/>
      <w:bookmarkEnd w:id="22877"/>
      <w:bookmarkEnd w:id="22878"/>
    </w:p>
    <w:p w:rsidR="00B5391D" w:rsidRDefault="00B5391D" w:rsidP="00D06307">
      <w:pPr>
        <w:pStyle w:val="af5"/>
        <w:keepNext/>
        <w:rPr>
          <w:rtl/>
        </w:rPr>
      </w:pPr>
      <w:bookmarkStart w:id="22879" w:name="_ETM_Q51_492587"/>
      <w:bookmarkStart w:id="22880" w:name="_ETM_Q51_492703"/>
      <w:bookmarkStart w:id="22881" w:name="ET_interruption_5090_33"/>
      <w:bookmarkEnd w:id="22879"/>
      <w:bookmarkEnd w:id="22880"/>
      <w:r w:rsidRPr="00707E3A">
        <w:rPr>
          <w:rStyle w:val="TagStyle"/>
          <w:rtl/>
        </w:rPr>
        <w:t xml:space="preserve"> &lt;&lt; קריאה &gt;&gt; </w:t>
      </w:r>
      <w:r>
        <w:rPr>
          <w:rtl/>
        </w:rPr>
        <w:t>מרב מיכאלי (העבודה):</w:t>
      </w:r>
      <w:r w:rsidRPr="00707E3A">
        <w:rPr>
          <w:rStyle w:val="TagStyle"/>
          <w:rtl/>
        </w:rPr>
        <w:t xml:space="preserve"> &lt;&lt; קריאה &gt;&gt;</w:t>
      </w:r>
      <w:r>
        <w:rPr>
          <w:rtl/>
        </w:rPr>
        <w:t xml:space="preserve">   </w:t>
      </w:r>
      <w:bookmarkEnd w:id="22881"/>
    </w:p>
    <w:p w:rsidR="00B5391D" w:rsidRDefault="00B5391D" w:rsidP="007B1E8C">
      <w:pPr>
        <w:rPr>
          <w:rtl/>
          <w:lang w:eastAsia="he-IL"/>
        </w:rPr>
      </w:pPr>
    </w:p>
    <w:p w:rsidR="00B5391D" w:rsidRDefault="00B5391D" w:rsidP="007B1E8C">
      <w:pPr>
        <w:rPr>
          <w:rtl/>
          <w:lang w:eastAsia="he-IL"/>
        </w:rPr>
      </w:pPr>
      <w:bookmarkStart w:id="22882" w:name="_ETM_Q51_496345"/>
      <w:bookmarkEnd w:id="22882"/>
      <w:r>
        <w:rPr>
          <w:rFonts w:hint="cs"/>
          <w:rtl/>
          <w:lang w:eastAsia="he-IL"/>
        </w:rPr>
        <w:t>א</w:t>
      </w:r>
      <w:bookmarkStart w:id="22883" w:name="_ETM_Q51_496647"/>
      <w:bookmarkEnd w:id="22883"/>
      <w:r>
        <w:rPr>
          <w:rFonts w:hint="cs"/>
          <w:rtl/>
          <w:lang w:eastAsia="he-IL"/>
        </w:rPr>
        <w:t xml:space="preserve">בל </w:t>
      </w:r>
      <w:bookmarkStart w:id="22884" w:name="_ETM_Q51_496773"/>
      <w:bookmarkEnd w:id="22884"/>
      <w:r>
        <w:rPr>
          <w:rFonts w:hint="cs"/>
          <w:rtl/>
          <w:lang w:eastAsia="he-IL"/>
        </w:rPr>
        <w:t>יש מ</w:t>
      </w:r>
      <w:bookmarkStart w:id="22885" w:name="_ETM_Q51_492988"/>
      <w:bookmarkEnd w:id="22885"/>
      <w:r>
        <w:rPr>
          <w:rFonts w:hint="cs"/>
          <w:rtl/>
          <w:lang w:eastAsia="he-IL"/>
        </w:rPr>
        <w:t xml:space="preserve">ה לעשות, כי אי-אפשר לדבר </w:t>
      </w:r>
      <w:r w:rsidR="007B1E8C">
        <w:rPr>
          <w:rFonts w:hint="cs"/>
          <w:rtl/>
          <w:lang w:eastAsia="he-IL"/>
        </w:rPr>
        <w:t>– – –</w:t>
      </w:r>
    </w:p>
    <w:p w:rsidR="00B5391D" w:rsidRDefault="00B5391D" w:rsidP="00D06307">
      <w:pPr>
        <w:rPr>
          <w:rtl/>
          <w:lang w:eastAsia="he-IL"/>
        </w:rPr>
      </w:pPr>
      <w:bookmarkStart w:id="22886" w:name="_ETM_Q51_494963"/>
      <w:bookmarkEnd w:id="22886"/>
    </w:p>
    <w:p w:rsidR="00B5391D" w:rsidRDefault="00B5391D" w:rsidP="00D06307">
      <w:pPr>
        <w:pStyle w:val="-"/>
        <w:keepNext/>
        <w:rPr>
          <w:rtl/>
        </w:rPr>
      </w:pPr>
      <w:bookmarkStart w:id="22887" w:name="_ETM_Q51_499523"/>
      <w:bookmarkStart w:id="22888" w:name="_ETM_Q51_499600"/>
      <w:bookmarkStart w:id="22889" w:name="ET_speakercontinue_6157_95"/>
      <w:bookmarkEnd w:id="22887"/>
      <w:bookmarkEnd w:id="22888"/>
      <w:r w:rsidRPr="00BD5105">
        <w:rPr>
          <w:rStyle w:val="TagStyle"/>
          <w:rtl/>
        </w:rPr>
        <w:t xml:space="preserve"> &lt;&lt; דובר_המשך &gt;&gt; </w:t>
      </w:r>
      <w:r>
        <w:rPr>
          <w:rtl/>
        </w:rPr>
        <w:t>שמחה רוטמן (הציונות הדתית):</w:t>
      </w:r>
      <w:r w:rsidRPr="00BD5105">
        <w:rPr>
          <w:rStyle w:val="TagStyle"/>
          <w:rtl/>
        </w:rPr>
        <w:t xml:space="preserve"> &lt;&lt; דובר_המשך &gt;&gt;</w:t>
      </w:r>
      <w:r>
        <w:rPr>
          <w:rtl/>
        </w:rPr>
        <w:t xml:space="preserve">   </w:t>
      </w:r>
      <w:bookmarkEnd w:id="22889"/>
    </w:p>
    <w:p w:rsidR="00B5391D" w:rsidRPr="00BD5105" w:rsidRDefault="00B5391D" w:rsidP="00D06307">
      <w:pPr>
        <w:ind w:firstLine="0"/>
        <w:rPr>
          <w:rtl/>
          <w:lang w:eastAsia="he-IL"/>
        </w:rPr>
      </w:pPr>
      <w:bookmarkStart w:id="22890" w:name="_ETM_Q51_496772"/>
      <w:bookmarkEnd w:id="22890"/>
    </w:p>
    <w:p w:rsidR="00B5391D" w:rsidRDefault="00B5391D" w:rsidP="00D06307">
      <w:pPr>
        <w:rPr>
          <w:rtl/>
          <w:lang w:eastAsia="he-IL"/>
        </w:rPr>
      </w:pPr>
      <w:bookmarkStart w:id="22891" w:name="_ETM_Q51_500651"/>
      <w:bookmarkEnd w:id="22891"/>
      <w:r>
        <w:rPr>
          <w:rFonts w:hint="cs"/>
          <w:rtl/>
          <w:lang w:eastAsia="he-IL"/>
        </w:rPr>
        <w:t xml:space="preserve">תבדקו </w:t>
      </w:r>
      <w:bookmarkStart w:id="22892" w:name="_ETM_Q51_496419"/>
      <w:bookmarkEnd w:id="22892"/>
      <w:r>
        <w:rPr>
          <w:rFonts w:hint="cs"/>
          <w:rtl/>
          <w:lang w:eastAsia="he-IL"/>
        </w:rPr>
        <w:t>את זה, בבקשה.</w:t>
      </w:r>
    </w:p>
    <w:p w:rsidR="00B5391D" w:rsidRDefault="00B5391D" w:rsidP="00D06307">
      <w:pPr>
        <w:rPr>
          <w:rtl/>
          <w:lang w:eastAsia="he-IL"/>
        </w:rPr>
      </w:pPr>
      <w:bookmarkStart w:id="22893" w:name="_ETM_Q51_495439"/>
      <w:bookmarkStart w:id="22894" w:name="_ETM_Q51_495516"/>
      <w:bookmarkEnd w:id="22893"/>
      <w:bookmarkEnd w:id="22894"/>
      <w:r>
        <w:rPr>
          <w:rFonts w:hint="cs"/>
          <w:rtl/>
          <w:lang w:eastAsia="he-IL"/>
        </w:rPr>
        <w:t xml:space="preserve"> </w:t>
      </w:r>
      <w:bookmarkStart w:id="22895" w:name="_ETM_Q51_497427"/>
      <w:bookmarkEnd w:id="22895"/>
    </w:p>
    <w:p w:rsidR="00B5391D" w:rsidRDefault="00B5391D" w:rsidP="00D06307">
      <w:pPr>
        <w:pStyle w:val="af6"/>
        <w:keepNext/>
        <w:rPr>
          <w:rtl/>
        </w:rPr>
      </w:pPr>
      <w:bookmarkStart w:id="22896" w:name="_ETM_Q51_496086"/>
      <w:bookmarkStart w:id="22897" w:name="_ETM_Q51_496155"/>
      <w:bookmarkStart w:id="22898" w:name="ET_yor_6490_34"/>
      <w:bookmarkEnd w:id="22896"/>
      <w:bookmarkEnd w:id="22897"/>
      <w:r w:rsidRPr="00707E3A">
        <w:rPr>
          <w:rStyle w:val="TagStyle"/>
          <w:rtl/>
        </w:rPr>
        <w:t xml:space="preserve">&lt;&lt; יור &gt;&gt; </w:t>
      </w:r>
      <w:r>
        <w:rPr>
          <w:rtl/>
        </w:rPr>
        <w:t>היו"ר ניסים ואטורי:</w:t>
      </w:r>
      <w:r w:rsidRPr="00707E3A">
        <w:rPr>
          <w:rStyle w:val="TagStyle"/>
          <w:rtl/>
        </w:rPr>
        <w:t xml:space="preserve"> &lt;&lt; יור &gt;&gt;</w:t>
      </w:r>
      <w:r>
        <w:rPr>
          <w:rtl/>
        </w:rPr>
        <w:t xml:space="preserve">   </w:t>
      </w:r>
      <w:bookmarkEnd w:id="22898"/>
    </w:p>
    <w:p w:rsidR="00B5391D" w:rsidRDefault="00B5391D" w:rsidP="00D06307">
      <w:pPr>
        <w:rPr>
          <w:rtl/>
          <w:lang w:eastAsia="he-IL"/>
        </w:rPr>
      </w:pPr>
      <w:bookmarkStart w:id="22899" w:name="_ETM_Q51_496282"/>
      <w:bookmarkStart w:id="22900" w:name="_ETM_Q51_496349"/>
      <w:bookmarkEnd w:id="22899"/>
      <w:bookmarkEnd w:id="22900"/>
    </w:p>
    <w:p w:rsidR="00B5391D" w:rsidRDefault="00B5391D" w:rsidP="00EC0A61">
      <w:pPr>
        <w:rPr>
          <w:rtl/>
          <w:lang w:eastAsia="he-IL"/>
        </w:rPr>
      </w:pPr>
      <w:bookmarkStart w:id="22901" w:name="_ETM_Q51_496421"/>
      <w:bookmarkStart w:id="22902" w:name="_ETM_Q51_496486"/>
      <w:bookmarkEnd w:id="22901"/>
      <w:bookmarkEnd w:id="22902"/>
      <w:r>
        <w:rPr>
          <w:rFonts w:hint="cs"/>
          <w:rtl/>
          <w:lang w:eastAsia="he-IL"/>
        </w:rPr>
        <w:t>איפה? בתקנון?</w:t>
      </w:r>
      <w:bookmarkStart w:id="22903" w:name="_ETM_Q51_497495"/>
      <w:bookmarkEnd w:id="22903"/>
    </w:p>
    <w:p w:rsidR="00B5391D" w:rsidRDefault="00B5391D" w:rsidP="00D06307">
      <w:pPr>
        <w:rPr>
          <w:rtl/>
          <w:lang w:eastAsia="he-IL"/>
        </w:rPr>
      </w:pPr>
      <w:bookmarkStart w:id="22904" w:name="_ETM_Q51_497577"/>
      <w:bookmarkEnd w:id="22904"/>
    </w:p>
    <w:p w:rsidR="00B5391D" w:rsidRDefault="00B5391D" w:rsidP="00D06307">
      <w:pPr>
        <w:pStyle w:val="af5"/>
        <w:keepNext/>
        <w:rPr>
          <w:rtl/>
        </w:rPr>
      </w:pPr>
      <w:bookmarkStart w:id="22905" w:name="_ETM_Q51_497639"/>
      <w:bookmarkStart w:id="22906" w:name="_ETM_Q51_497746"/>
      <w:bookmarkStart w:id="22907" w:name="ET_interruption_5090_35"/>
      <w:bookmarkEnd w:id="22905"/>
      <w:bookmarkEnd w:id="22906"/>
      <w:r w:rsidRPr="00707E3A">
        <w:rPr>
          <w:rStyle w:val="TagStyle"/>
          <w:rtl/>
        </w:rPr>
        <w:t xml:space="preserve"> &lt;&lt; קריאה &gt;&gt; </w:t>
      </w:r>
      <w:r>
        <w:rPr>
          <w:rtl/>
        </w:rPr>
        <w:t>מרב מיכאלי (העבודה):</w:t>
      </w:r>
      <w:r w:rsidRPr="00707E3A">
        <w:rPr>
          <w:rStyle w:val="TagStyle"/>
          <w:rtl/>
        </w:rPr>
        <w:t xml:space="preserve"> &lt;&lt; קריאה &gt;&gt;</w:t>
      </w:r>
      <w:r>
        <w:rPr>
          <w:rtl/>
        </w:rPr>
        <w:t xml:space="preserve">   </w:t>
      </w:r>
      <w:bookmarkEnd w:id="22907"/>
    </w:p>
    <w:p w:rsidR="00B5391D" w:rsidRDefault="00B5391D" w:rsidP="007B1E8C">
      <w:pPr>
        <w:rPr>
          <w:rtl/>
          <w:lang w:eastAsia="he-IL"/>
        </w:rPr>
      </w:pPr>
    </w:p>
    <w:p w:rsidR="00B5391D" w:rsidRDefault="00B5391D" w:rsidP="007B1E8C">
      <w:pPr>
        <w:rPr>
          <w:rtl/>
          <w:lang w:eastAsia="he-IL"/>
        </w:rPr>
      </w:pPr>
      <w:bookmarkStart w:id="22908" w:name="_ETM_Q51_499947"/>
      <w:bookmarkEnd w:id="22908"/>
      <w:r>
        <w:rPr>
          <w:rFonts w:hint="cs"/>
          <w:rtl/>
          <w:lang w:eastAsia="he-IL"/>
        </w:rPr>
        <w:t>כ</w:t>
      </w:r>
      <w:bookmarkStart w:id="22909" w:name="_ETM_Q51_500249"/>
      <w:bookmarkEnd w:id="22909"/>
      <w:r>
        <w:rPr>
          <w:rFonts w:hint="cs"/>
          <w:rtl/>
          <w:lang w:eastAsia="he-IL"/>
        </w:rPr>
        <w:t>ן</w:t>
      </w:r>
      <w:bookmarkStart w:id="22910" w:name="_ETM_Q51_500337"/>
      <w:bookmarkEnd w:id="22910"/>
      <w:r>
        <w:rPr>
          <w:rFonts w:hint="cs"/>
          <w:rtl/>
          <w:lang w:eastAsia="he-IL"/>
        </w:rPr>
        <w:t xml:space="preserve"> </w:t>
      </w:r>
      <w:r w:rsidR="007B1E8C">
        <w:rPr>
          <w:rFonts w:hint="cs"/>
          <w:rtl/>
          <w:lang w:eastAsia="he-IL"/>
        </w:rPr>
        <w:t>– – –</w:t>
      </w:r>
    </w:p>
    <w:p w:rsidR="00B5391D" w:rsidRDefault="00B5391D" w:rsidP="00D06307">
      <w:pPr>
        <w:rPr>
          <w:rtl/>
          <w:lang w:eastAsia="he-IL"/>
        </w:rPr>
      </w:pPr>
      <w:bookmarkStart w:id="22911" w:name="_ETM_Q51_499366"/>
      <w:bookmarkStart w:id="22912" w:name="_ETM_Q51_499448"/>
      <w:bookmarkEnd w:id="22911"/>
      <w:bookmarkEnd w:id="22912"/>
    </w:p>
    <w:p w:rsidR="00B5391D" w:rsidRDefault="00B5391D" w:rsidP="00D06307">
      <w:pPr>
        <w:pStyle w:val="-"/>
        <w:keepNext/>
        <w:rPr>
          <w:rtl/>
        </w:rPr>
      </w:pPr>
      <w:bookmarkStart w:id="22913" w:name="_ETM_Q51_500621"/>
      <w:bookmarkStart w:id="22914" w:name="_ETM_Q51_500691"/>
      <w:bookmarkStart w:id="22915" w:name="ET_speakercontinue_6157_37"/>
      <w:bookmarkEnd w:id="22913"/>
      <w:bookmarkEnd w:id="22914"/>
      <w:r w:rsidRPr="00707E3A">
        <w:rPr>
          <w:rStyle w:val="TagStyle"/>
          <w:rtl/>
        </w:rPr>
        <w:t xml:space="preserve"> &lt;&lt; דובר_המשך &gt;&gt; </w:t>
      </w:r>
      <w:r>
        <w:rPr>
          <w:rtl/>
        </w:rPr>
        <w:t>שמחה רוטמן (הציונות הדתית):</w:t>
      </w:r>
      <w:r w:rsidRPr="00707E3A">
        <w:rPr>
          <w:rStyle w:val="TagStyle"/>
          <w:rtl/>
        </w:rPr>
        <w:t xml:space="preserve"> &lt;&lt; דובר_המשך &gt;&gt;</w:t>
      </w:r>
      <w:r>
        <w:rPr>
          <w:rtl/>
        </w:rPr>
        <w:t xml:space="preserve">   </w:t>
      </w:r>
      <w:bookmarkEnd w:id="22915"/>
    </w:p>
    <w:p w:rsidR="00B5391D" w:rsidRDefault="00B5391D" w:rsidP="007B1E8C">
      <w:pPr>
        <w:rPr>
          <w:rtl/>
          <w:lang w:eastAsia="he-IL"/>
        </w:rPr>
      </w:pPr>
    </w:p>
    <w:p w:rsidR="00B5391D" w:rsidRDefault="00B5391D" w:rsidP="00D06307">
      <w:pPr>
        <w:rPr>
          <w:rtl/>
          <w:lang w:eastAsia="he-IL"/>
        </w:rPr>
      </w:pPr>
      <w:bookmarkStart w:id="22916" w:name="_ETM_Q51_502135"/>
      <w:bookmarkEnd w:id="22916"/>
      <w:r>
        <w:rPr>
          <w:rFonts w:hint="cs"/>
          <w:rtl/>
          <w:lang w:eastAsia="he-IL"/>
        </w:rPr>
        <w:t xml:space="preserve">אבל אפשר </w:t>
      </w:r>
      <w:bookmarkStart w:id="22917" w:name="_ETM_Q51_503524"/>
      <w:bookmarkEnd w:id="22917"/>
      <w:r>
        <w:rPr>
          <w:rFonts w:hint="cs"/>
          <w:rtl/>
          <w:lang w:eastAsia="he-IL"/>
        </w:rPr>
        <w:t>ל</w:t>
      </w:r>
      <w:bookmarkStart w:id="22918" w:name="_ETM_Q51_500589"/>
      <w:bookmarkStart w:id="22919" w:name="_ETM_Q51_500674"/>
      <w:bookmarkEnd w:id="22918"/>
      <w:bookmarkEnd w:id="22919"/>
      <w:r>
        <w:rPr>
          <w:rFonts w:hint="cs"/>
          <w:rtl/>
          <w:lang w:eastAsia="he-IL"/>
        </w:rPr>
        <w:t xml:space="preserve">בדוק את זה </w:t>
      </w:r>
      <w:bookmarkStart w:id="22920" w:name="_ETM_Q51_502500"/>
      <w:bookmarkEnd w:id="22920"/>
      <w:r>
        <w:rPr>
          <w:rFonts w:hint="cs"/>
          <w:rtl/>
          <w:lang w:eastAsia="he-IL"/>
        </w:rPr>
        <w:t>אחרי הנאום שלי, בבקשה.</w:t>
      </w:r>
    </w:p>
    <w:p w:rsidR="00B5391D" w:rsidRPr="00707E3A" w:rsidRDefault="00B5391D" w:rsidP="00D06307">
      <w:pPr>
        <w:rPr>
          <w:rtl/>
          <w:lang w:eastAsia="he-IL"/>
        </w:rPr>
      </w:pPr>
      <w:bookmarkStart w:id="22921" w:name="_ETM_Q51_498658"/>
      <w:bookmarkStart w:id="22922" w:name="_ETM_Q51_498736"/>
      <w:bookmarkEnd w:id="22921"/>
      <w:bookmarkEnd w:id="22922"/>
    </w:p>
    <w:p w:rsidR="00B5391D" w:rsidRDefault="00B5391D" w:rsidP="00D06307">
      <w:pPr>
        <w:pStyle w:val="af6"/>
        <w:keepNext/>
        <w:rPr>
          <w:rtl/>
        </w:rPr>
      </w:pPr>
      <w:bookmarkStart w:id="22923" w:name="_ETM_Q51_499486"/>
      <w:bookmarkStart w:id="22924" w:name="_ETM_Q51_499572"/>
      <w:bookmarkEnd w:id="22923"/>
      <w:bookmarkEnd w:id="22924"/>
      <w:r w:rsidRPr="00707E3A">
        <w:rPr>
          <w:rStyle w:val="TagStyle"/>
          <w:rtl/>
        </w:rPr>
        <w:t xml:space="preserve"> &lt;&lt; יור &gt;&gt; </w:t>
      </w:r>
      <w:r>
        <w:rPr>
          <w:rtl/>
        </w:rPr>
        <w:t>היו"ר ניסים ואטורי:</w:t>
      </w:r>
      <w:r w:rsidRPr="00707E3A">
        <w:rPr>
          <w:rStyle w:val="TagStyle"/>
          <w:rtl/>
        </w:rPr>
        <w:t xml:space="preserve"> &lt;&lt; יור &gt;&gt;</w:t>
      </w:r>
      <w:r>
        <w:rPr>
          <w:rtl/>
        </w:rPr>
        <w:t xml:space="preserve">   </w:t>
      </w:r>
    </w:p>
    <w:p w:rsidR="00B5391D" w:rsidRDefault="00B5391D" w:rsidP="007B1E8C">
      <w:pPr>
        <w:rPr>
          <w:rtl/>
          <w:lang w:eastAsia="he-IL"/>
        </w:rPr>
      </w:pPr>
    </w:p>
    <w:p w:rsidR="00B5391D" w:rsidRDefault="00B5391D" w:rsidP="007B1E8C">
      <w:pPr>
        <w:rPr>
          <w:rtl/>
          <w:lang w:eastAsia="he-IL"/>
        </w:rPr>
      </w:pPr>
      <w:bookmarkStart w:id="22925" w:name="_ETM_Q51_500300"/>
      <w:bookmarkEnd w:id="22925"/>
      <w:r>
        <w:rPr>
          <w:rFonts w:hint="cs"/>
          <w:rtl/>
          <w:lang w:eastAsia="he-IL"/>
        </w:rPr>
        <w:t xml:space="preserve">מצטער, כל עוד מדברים בערבית, בצרפתית </w:t>
      </w:r>
      <w:bookmarkStart w:id="22926" w:name="_ETM_Q51_503913"/>
      <w:bookmarkEnd w:id="22926"/>
      <w:r>
        <w:rPr>
          <w:rtl/>
          <w:lang w:eastAsia="he-IL"/>
        </w:rPr>
        <w:t>–</w:t>
      </w:r>
      <w:r>
        <w:rPr>
          <w:rFonts w:hint="cs"/>
          <w:rtl/>
          <w:lang w:eastAsia="he-IL"/>
        </w:rPr>
        <w:t xml:space="preserve"> סליחה, גם דיברו בצרפתית, בערבית, באנגלית </w:t>
      </w:r>
      <w:r w:rsidR="007B1E8C">
        <w:rPr>
          <w:rFonts w:hint="cs"/>
          <w:rtl/>
          <w:lang w:eastAsia="he-IL"/>
        </w:rPr>
        <w:t>– –</w:t>
      </w:r>
    </w:p>
    <w:p w:rsidR="00B5391D" w:rsidRDefault="00B5391D" w:rsidP="00D06307">
      <w:pPr>
        <w:rPr>
          <w:rtl/>
          <w:lang w:eastAsia="he-IL"/>
        </w:rPr>
      </w:pPr>
      <w:bookmarkStart w:id="22927" w:name="_ETM_Q51_505287"/>
      <w:bookmarkStart w:id="22928" w:name="_ETM_Q51_505372"/>
      <w:bookmarkEnd w:id="22927"/>
      <w:bookmarkEnd w:id="22928"/>
    </w:p>
    <w:p w:rsidR="00B5391D" w:rsidRDefault="00B5391D" w:rsidP="00D06307">
      <w:pPr>
        <w:pStyle w:val="af5"/>
        <w:keepNext/>
        <w:rPr>
          <w:rtl/>
        </w:rPr>
      </w:pPr>
      <w:bookmarkStart w:id="22929" w:name="_ETM_Q51_505407"/>
      <w:bookmarkStart w:id="22930" w:name="_ETM_Q51_505482"/>
      <w:bookmarkEnd w:id="22929"/>
      <w:bookmarkEnd w:id="22930"/>
      <w:r w:rsidRPr="00707E3A">
        <w:rPr>
          <w:rStyle w:val="TagStyle"/>
          <w:rtl/>
        </w:rPr>
        <w:t xml:space="preserve"> &lt;&lt; קריאה &gt;&gt; </w:t>
      </w:r>
      <w:r>
        <w:rPr>
          <w:rtl/>
        </w:rPr>
        <w:t>שרן מרים השכל (המחנה הממלכתי):</w:t>
      </w:r>
      <w:r w:rsidRPr="00707E3A">
        <w:rPr>
          <w:rStyle w:val="TagStyle"/>
          <w:rtl/>
        </w:rPr>
        <w:t xml:space="preserve"> &lt;&lt; קריאה &gt;&gt;</w:t>
      </w:r>
      <w:r>
        <w:rPr>
          <w:rtl/>
        </w:rPr>
        <w:t xml:space="preserve">   </w:t>
      </w:r>
    </w:p>
    <w:p w:rsidR="00B5391D" w:rsidRDefault="00B5391D" w:rsidP="007B1E8C">
      <w:pPr>
        <w:rPr>
          <w:rtl/>
        </w:rPr>
      </w:pPr>
    </w:p>
    <w:p w:rsidR="00B5391D" w:rsidRDefault="00B5391D" w:rsidP="007B1E8C">
      <w:pPr>
        <w:rPr>
          <w:rtl/>
        </w:rPr>
      </w:pPr>
      <w:bookmarkStart w:id="22931" w:name="_ETM_Q51_508449"/>
      <w:bookmarkEnd w:id="22931"/>
      <w:r>
        <w:rPr>
          <w:rFonts w:hint="cs"/>
          <w:rtl/>
        </w:rPr>
        <w:t>א</w:t>
      </w:r>
      <w:bookmarkStart w:id="22932" w:name="_ETM_Q51_508737"/>
      <w:bookmarkEnd w:id="22932"/>
      <w:r>
        <w:rPr>
          <w:rFonts w:hint="cs"/>
          <w:rtl/>
        </w:rPr>
        <w:t>נ</w:t>
      </w:r>
      <w:bookmarkStart w:id="22933" w:name="_ETM_Q51_508844"/>
      <w:bookmarkEnd w:id="22933"/>
      <w:r>
        <w:rPr>
          <w:rFonts w:hint="cs"/>
          <w:rtl/>
        </w:rPr>
        <w:t xml:space="preserve">י ביקשתי </w:t>
      </w:r>
      <w:bookmarkStart w:id="22934" w:name="_ETM_Q51_509871"/>
      <w:bookmarkEnd w:id="22934"/>
      <w:r>
        <w:rPr>
          <w:rFonts w:hint="cs"/>
          <w:rtl/>
        </w:rPr>
        <w:t xml:space="preserve">לנאום בצרפתית וסירבו </w:t>
      </w:r>
      <w:r w:rsidR="007B1E8C">
        <w:rPr>
          <w:rFonts w:hint="cs"/>
          <w:rtl/>
        </w:rPr>
        <w:t>– – –</w:t>
      </w:r>
    </w:p>
    <w:p w:rsidR="00B5391D" w:rsidRDefault="00B5391D" w:rsidP="00D06307">
      <w:pPr>
        <w:rPr>
          <w:rtl/>
        </w:rPr>
      </w:pPr>
      <w:bookmarkStart w:id="22935" w:name="_ETM_Q51_507906"/>
      <w:bookmarkEnd w:id="22935"/>
    </w:p>
    <w:p w:rsidR="00B5391D" w:rsidRDefault="00B5391D" w:rsidP="00D06307">
      <w:pPr>
        <w:pStyle w:val="af6"/>
        <w:keepNext/>
        <w:rPr>
          <w:rtl/>
        </w:rPr>
      </w:pPr>
      <w:bookmarkStart w:id="22936" w:name="_ETM_Q51_506082"/>
      <w:bookmarkStart w:id="22937" w:name="_ETM_Q51_506153"/>
      <w:bookmarkEnd w:id="22936"/>
      <w:bookmarkEnd w:id="22937"/>
      <w:r w:rsidRPr="00707E3A">
        <w:rPr>
          <w:rStyle w:val="TagStyle"/>
          <w:rtl/>
        </w:rPr>
        <w:t xml:space="preserve"> &lt;&lt; יור &gt;&gt; </w:t>
      </w:r>
      <w:r>
        <w:rPr>
          <w:rtl/>
        </w:rPr>
        <w:t>היו"ר ניסים ואטורי:</w:t>
      </w:r>
      <w:r w:rsidRPr="00707E3A">
        <w:rPr>
          <w:rStyle w:val="TagStyle"/>
          <w:rtl/>
        </w:rPr>
        <w:t xml:space="preserve"> &lt;&lt; יור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2938" w:name="_ETM_Q51_506996"/>
      <w:bookmarkEnd w:id="22938"/>
      <w:r>
        <w:rPr>
          <w:rFonts w:hint="cs"/>
          <w:rtl/>
          <w:lang w:eastAsia="he-IL"/>
        </w:rPr>
        <w:t>– –</w:t>
      </w:r>
      <w:r w:rsidR="00B5391D">
        <w:rPr>
          <w:rFonts w:hint="cs"/>
          <w:rtl/>
          <w:lang w:eastAsia="he-IL"/>
        </w:rPr>
        <w:t xml:space="preserve"> בכל השפות, ואני מתיר לו </w:t>
      </w:r>
      <w:bookmarkStart w:id="22939" w:name="_ETM_Q51_506762"/>
      <w:bookmarkEnd w:id="22939"/>
      <w:r w:rsidR="00B5391D">
        <w:rPr>
          <w:rFonts w:hint="cs"/>
          <w:rtl/>
          <w:lang w:eastAsia="he-IL"/>
        </w:rPr>
        <w:t xml:space="preserve">לדבר באנגלית. אם יש טענה, אפשר לפנות ליושב-ראש. תודה. </w:t>
      </w:r>
      <w:bookmarkStart w:id="22940" w:name="_ETM_Q51_514458"/>
      <w:bookmarkEnd w:id="22940"/>
      <w:r w:rsidR="00B5391D">
        <w:rPr>
          <w:rFonts w:hint="cs"/>
          <w:rtl/>
          <w:lang w:eastAsia="he-IL"/>
        </w:rPr>
        <w:t>תמשיך.</w:t>
      </w:r>
    </w:p>
    <w:p w:rsidR="00EC0A61" w:rsidRDefault="00EC0A61" w:rsidP="00D06307">
      <w:pPr>
        <w:rPr>
          <w:rtl/>
          <w:lang w:eastAsia="he-IL"/>
        </w:rPr>
      </w:pPr>
    </w:p>
    <w:p w:rsidR="00B5391D" w:rsidRDefault="00B5391D" w:rsidP="00C128BC">
      <w:pPr>
        <w:pStyle w:val="af5"/>
        <w:rPr>
          <w:rtl/>
        </w:rPr>
      </w:pPr>
      <w:bookmarkStart w:id="22941" w:name="ET_interruption_5090_2013"/>
      <w:bookmarkStart w:id="22942" w:name="ET_speakercontinue_6157_39"/>
      <w:bookmarkEnd w:id="22941"/>
      <w:r w:rsidRPr="00707E3A">
        <w:rPr>
          <w:rStyle w:val="TagStyle"/>
          <w:rtl/>
        </w:rPr>
        <w:t xml:space="preserve">&lt;&lt; דובר_המשך &gt;&gt; </w:t>
      </w:r>
      <w:r>
        <w:rPr>
          <w:rtl/>
        </w:rPr>
        <w:t>שמחה רוטמן (הציונות הדתית):</w:t>
      </w:r>
      <w:r w:rsidRPr="00707E3A">
        <w:rPr>
          <w:rStyle w:val="TagStyle"/>
          <w:rtl/>
        </w:rPr>
        <w:t xml:space="preserve"> &lt;&lt; דובר_המשך &gt;&gt;</w:t>
      </w:r>
      <w:r>
        <w:rPr>
          <w:rtl/>
        </w:rPr>
        <w:t xml:space="preserve">   </w:t>
      </w:r>
      <w:bookmarkEnd w:id="22942"/>
    </w:p>
    <w:p w:rsidR="00B5391D" w:rsidRDefault="00B5391D" w:rsidP="007B1E8C">
      <w:pPr>
        <w:rPr>
          <w:rtl/>
        </w:rPr>
      </w:pPr>
    </w:p>
    <w:p w:rsidR="00B5391D" w:rsidRDefault="00B5391D" w:rsidP="00EC0A61">
      <w:pPr>
        <w:rPr>
          <w:rtl/>
          <w:lang w:eastAsia="he-IL"/>
        </w:rPr>
      </w:pPr>
      <w:bookmarkStart w:id="22943" w:name="_ETM_Q51_512899"/>
      <w:bookmarkStart w:id="22944" w:name="_ETM_Q51_513013"/>
      <w:bookmarkEnd w:id="22943"/>
      <w:bookmarkEnd w:id="22944"/>
      <w:r>
        <w:rPr>
          <w:rFonts w:hint="cs"/>
          <w:rtl/>
        </w:rPr>
        <w:t>תודה רבה.</w:t>
      </w:r>
      <w:r w:rsidR="00EC0A61">
        <w:rPr>
          <w:rFonts w:hint="cs"/>
          <w:rtl/>
        </w:rPr>
        <w:t xml:space="preserve"> </w:t>
      </w:r>
      <w:bookmarkStart w:id="22945" w:name="_ETM_Q51_510159"/>
      <w:bookmarkStart w:id="22946" w:name="_ETM_Q51_510246"/>
      <w:bookmarkStart w:id="22947" w:name="_ETM_Q51_497543"/>
      <w:bookmarkStart w:id="22948" w:name="_ETM_Q51_506083"/>
      <w:bookmarkEnd w:id="22945"/>
      <w:bookmarkEnd w:id="22946"/>
      <w:bookmarkEnd w:id="22947"/>
      <w:bookmarkEnd w:id="22948"/>
    </w:p>
    <w:p w:rsidR="00B5391D" w:rsidRDefault="00B5391D" w:rsidP="00D06307">
      <w:pPr>
        <w:rPr>
          <w:rtl/>
          <w:lang w:eastAsia="he-IL"/>
        </w:rPr>
      </w:pPr>
      <w:bookmarkStart w:id="22949" w:name="_ETM_Q51_508555"/>
      <w:bookmarkStart w:id="22950" w:name="_ETM_Q51_508644"/>
      <w:bookmarkEnd w:id="22949"/>
      <w:bookmarkEnd w:id="22950"/>
    </w:p>
    <w:p w:rsidR="00B5391D" w:rsidRDefault="00B5391D" w:rsidP="00D06307">
      <w:pPr>
        <w:pStyle w:val="af5"/>
        <w:keepNext/>
        <w:rPr>
          <w:rtl/>
        </w:rPr>
      </w:pPr>
      <w:bookmarkStart w:id="22951" w:name="_ETM_Q51_517183"/>
      <w:bookmarkStart w:id="22952" w:name="_ETM_Q51_517259"/>
      <w:bookmarkStart w:id="22953" w:name="ET_interruption_5090_42"/>
      <w:bookmarkEnd w:id="22951"/>
      <w:bookmarkEnd w:id="22952"/>
      <w:r w:rsidRPr="008F1BED">
        <w:rPr>
          <w:rStyle w:val="TagStyle"/>
          <w:rtl/>
        </w:rPr>
        <w:t xml:space="preserve"> &lt;&lt; קריאה &gt;&gt; </w:t>
      </w:r>
      <w:r>
        <w:rPr>
          <w:rtl/>
        </w:rPr>
        <w:t>מרב מיכאלי (העבודה):</w:t>
      </w:r>
      <w:r w:rsidRPr="008F1BED">
        <w:rPr>
          <w:rStyle w:val="TagStyle"/>
          <w:rtl/>
        </w:rPr>
        <w:t xml:space="preserve"> &lt;&lt; קריאה &gt;&gt;</w:t>
      </w:r>
      <w:r>
        <w:rPr>
          <w:rtl/>
        </w:rPr>
        <w:t xml:space="preserve">   </w:t>
      </w:r>
      <w:bookmarkEnd w:id="22953"/>
    </w:p>
    <w:p w:rsidR="00B5391D" w:rsidRDefault="00B5391D" w:rsidP="007B1E8C">
      <w:pPr>
        <w:rPr>
          <w:rtl/>
          <w:lang w:eastAsia="he-IL"/>
        </w:rPr>
      </w:pPr>
    </w:p>
    <w:p w:rsidR="00B5391D" w:rsidRDefault="00B5391D" w:rsidP="007B1E8C">
      <w:pPr>
        <w:rPr>
          <w:rtl/>
          <w:lang w:eastAsia="he-IL"/>
        </w:rPr>
      </w:pPr>
      <w:bookmarkStart w:id="22954" w:name="_ETM_Q51_513888"/>
      <w:bookmarkEnd w:id="22954"/>
      <w:r>
        <w:rPr>
          <w:rFonts w:hint="cs"/>
          <w:rtl/>
          <w:lang w:eastAsia="he-IL"/>
        </w:rPr>
        <w:t>בע</w:t>
      </w:r>
      <w:bookmarkStart w:id="22955" w:name="_ETM_Q51_514196"/>
      <w:bookmarkEnd w:id="22955"/>
      <w:r>
        <w:rPr>
          <w:rFonts w:hint="cs"/>
          <w:rtl/>
          <w:lang w:eastAsia="he-IL"/>
        </w:rPr>
        <w:t>ר</w:t>
      </w:r>
      <w:bookmarkStart w:id="22956" w:name="_ETM_Q51_514328"/>
      <w:bookmarkEnd w:id="22956"/>
      <w:r>
        <w:rPr>
          <w:rFonts w:hint="cs"/>
          <w:rtl/>
          <w:lang w:eastAsia="he-IL"/>
        </w:rPr>
        <w:t xml:space="preserve">בית </w:t>
      </w:r>
      <w:r w:rsidRPr="0095732F">
        <w:rPr>
          <w:rFonts w:hint="cs"/>
          <w:rtl/>
          <w:lang w:eastAsia="he-IL"/>
        </w:rPr>
        <w:t xml:space="preserve">מותר לדבר </w:t>
      </w:r>
      <w:r w:rsidR="007B1E8C">
        <w:rPr>
          <w:rFonts w:hint="cs"/>
          <w:rtl/>
          <w:lang w:eastAsia="he-IL"/>
        </w:rPr>
        <w:t>– – –</w:t>
      </w:r>
      <w:r w:rsidRPr="0095732F">
        <w:rPr>
          <w:rFonts w:hint="cs"/>
          <w:rtl/>
          <w:lang w:eastAsia="he-IL"/>
        </w:rPr>
        <w:t xml:space="preserve"> שפה</w:t>
      </w:r>
      <w:r>
        <w:rPr>
          <w:rFonts w:hint="cs"/>
          <w:rtl/>
          <w:lang w:eastAsia="he-IL"/>
        </w:rPr>
        <w:t xml:space="preserve"> רשמית, </w:t>
      </w:r>
      <w:bookmarkStart w:id="22957" w:name="_ETM_Q51_521112"/>
      <w:bookmarkEnd w:id="22957"/>
      <w:r>
        <w:rPr>
          <w:rFonts w:hint="cs"/>
          <w:rtl/>
          <w:lang w:eastAsia="he-IL"/>
        </w:rPr>
        <w:t xml:space="preserve">ובאנגלית אסור לדבר מעל </w:t>
      </w:r>
      <w:bookmarkStart w:id="22958" w:name="_ETM_Q51_521383"/>
      <w:bookmarkEnd w:id="22958"/>
      <w:r>
        <w:rPr>
          <w:rFonts w:hint="cs"/>
          <w:rtl/>
          <w:lang w:eastAsia="he-IL"/>
        </w:rPr>
        <w:t>הדוכן.</w:t>
      </w:r>
    </w:p>
    <w:p w:rsidR="00B5391D" w:rsidRDefault="00B5391D" w:rsidP="00D06307">
      <w:pPr>
        <w:rPr>
          <w:rtl/>
          <w:lang w:eastAsia="he-IL"/>
        </w:rPr>
      </w:pPr>
      <w:bookmarkStart w:id="22959" w:name="_ETM_Q51_519388"/>
      <w:bookmarkStart w:id="22960" w:name="_ETM_Q51_519473"/>
      <w:bookmarkEnd w:id="22959"/>
      <w:bookmarkEnd w:id="22960"/>
    </w:p>
    <w:p w:rsidR="00B5391D" w:rsidRDefault="00B5391D" w:rsidP="00D06307">
      <w:pPr>
        <w:pStyle w:val="-"/>
        <w:keepNext/>
        <w:rPr>
          <w:rtl/>
        </w:rPr>
      </w:pPr>
      <w:bookmarkStart w:id="22961" w:name="_ETM_Q51_513355"/>
      <w:bookmarkStart w:id="22962" w:name="_ETM_Q51_513456"/>
      <w:bookmarkEnd w:id="22961"/>
      <w:bookmarkEnd w:id="22962"/>
      <w:r w:rsidRPr="00707E3A">
        <w:rPr>
          <w:rStyle w:val="TagStyle"/>
          <w:rtl/>
        </w:rPr>
        <w:t xml:space="preserve">&lt;&lt; דובר_המשך &gt;&gt; </w:t>
      </w:r>
      <w:r>
        <w:rPr>
          <w:rtl/>
        </w:rPr>
        <w:t>שמחה רוטמן (הציונות הדתית):</w:t>
      </w:r>
      <w:r w:rsidRPr="00707E3A">
        <w:rPr>
          <w:rStyle w:val="TagStyle"/>
          <w:rtl/>
        </w:rPr>
        <w:t xml:space="preserve"> &lt;&lt; דובר_המשך &gt;&gt;</w:t>
      </w:r>
      <w:r>
        <w:rPr>
          <w:rtl/>
        </w:rPr>
        <w:t xml:space="preserve">   </w:t>
      </w:r>
    </w:p>
    <w:p w:rsidR="00B5391D" w:rsidRPr="00707E3A" w:rsidRDefault="00B5391D" w:rsidP="00D06307"/>
    <w:p w:rsidR="00B5391D" w:rsidRDefault="00B5391D" w:rsidP="00D06307">
      <w:pPr>
        <w:rPr>
          <w:rtl/>
          <w:lang w:eastAsia="he-IL"/>
        </w:rPr>
      </w:pPr>
      <w:r w:rsidRPr="008F1BED">
        <w:rPr>
          <w:rFonts w:hint="cs"/>
          <w:rtl/>
          <w:lang w:eastAsia="he-IL"/>
        </w:rPr>
        <w:t xml:space="preserve">אדוני, </w:t>
      </w:r>
      <w:bookmarkStart w:id="22963" w:name="_ETM_Q51_527548"/>
      <w:bookmarkStart w:id="22964" w:name="_ETM_Q51_527649"/>
      <w:bookmarkEnd w:id="22963"/>
      <w:bookmarkEnd w:id="22964"/>
      <w:r>
        <w:rPr>
          <w:rFonts w:hint="cs"/>
          <w:rtl/>
          <w:lang w:eastAsia="he-IL"/>
        </w:rPr>
        <w:t>היא קצת מפריעה לי.</w:t>
      </w:r>
    </w:p>
    <w:p w:rsidR="00B5391D" w:rsidRDefault="00B5391D" w:rsidP="00D06307">
      <w:pPr>
        <w:rPr>
          <w:rtl/>
          <w:lang w:eastAsia="he-IL"/>
        </w:rPr>
      </w:pPr>
      <w:bookmarkStart w:id="22965" w:name="_ETM_Q51_513026"/>
      <w:bookmarkStart w:id="22966" w:name="_ETM_Q51_513121"/>
      <w:bookmarkEnd w:id="22965"/>
      <w:bookmarkEnd w:id="22966"/>
    </w:p>
    <w:p w:rsidR="00B5391D" w:rsidRDefault="00B5391D" w:rsidP="00D06307">
      <w:pPr>
        <w:pStyle w:val="af5"/>
        <w:keepNext/>
        <w:rPr>
          <w:rtl/>
        </w:rPr>
      </w:pPr>
      <w:r w:rsidRPr="008F1BED">
        <w:rPr>
          <w:rStyle w:val="TagStyle"/>
          <w:rtl/>
        </w:rPr>
        <w:t xml:space="preserve">&lt;&lt; קריאה &gt;&gt; </w:t>
      </w:r>
      <w:r>
        <w:rPr>
          <w:rtl/>
        </w:rPr>
        <w:t>מרב מיכאלי (העבודה):</w:t>
      </w:r>
      <w:r w:rsidRPr="008F1BED">
        <w:rPr>
          <w:rStyle w:val="TagStyle"/>
          <w:rtl/>
        </w:rPr>
        <w:t xml:space="preserve"> &lt;&lt; קריאה &gt;&gt;</w:t>
      </w:r>
      <w:r>
        <w:rPr>
          <w:rtl/>
        </w:rPr>
        <w:t xml:space="preserve">   </w:t>
      </w:r>
    </w:p>
    <w:p w:rsidR="00B5391D" w:rsidRDefault="00B5391D" w:rsidP="00D06307">
      <w:pPr>
        <w:ind w:firstLine="0"/>
        <w:rPr>
          <w:rtl/>
          <w:lang w:eastAsia="he-IL"/>
        </w:rPr>
      </w:pPr>
    </w:p>
    <w:p w:rsidR="00B5391D" w:rsidRDefault="00B5391D" w:rsidP="007B1E8C">
      <w:pPr>
        <w:rPr>
          <w:rtl/>
          <w:lang w:eastAsia="he-IL"/>
        </w:rPr>
      </w:pPr>
      <w:bookmarkStart w:id="22967" w:name="_ETM_Q51_523737"/>
      <w:bookmarkStart w:id="22968" w:name="_ETM_Q51_523827"/>
      <w:bookmarkEnd w:id="22967"/>
      <w:bookmarkEnd w:id="22968"/>
      <w:r>
        <w:rPr>
          <w:rFonts w:hint="cs"/>
          <w:rtl/>
          <w:lang w:eastAsia="he-IL"/>
        </w:rPr>
        <w:t xml:space="preserve"> אתם כל הזמן </w:t>
      </w:r>
      <w:r w:rsidR="007B1E8C">
        <w:rPr>
          <w:rFonts w:hint="cs"/>
          <w:rtl/>
          <w:lang w:eastAsia="he-IL"/>
        </w:rPr>
        <w:t>– – –</w:t>
      </w:r>
    </w:p>
    <w:p w:rsidR="00B5391D" w:rsidRDefault="00B5391D" w:rsidP="00D06307">
      <w:pPr>
        <w:ind w:firstLine="0"/>
        <w:rPr>
          <w:rtl/>
          <w:lang w:eastAsia="he-IL"/>
        </w:rPr>
      </w:pPr>
      <w:bookmarkStart w:id="22969" w:name="_ETM_Q51_525442"/>
      <w:bookmarkStart w:id="22970" w:name="_ETM_Q51_525528"/>
      <w:bookmarkEnd w:id="22969"/>
      <w:bookmarkEnd w:id="22970"/>
    </w:p>
    <w:p w:rsidR="00B5391D" w:rsidRDefault="00B5391D" w:rsidP="00D06307">
      <w:pPr>
        <w:pStyle w:val="-"/>
        <w:keepNext/>
        <w:rPr>
          <w:rtl/>
        </w:rPr>
      </w:pPr>
      <w:bookmarkStart w:id="22971" w:name="_ETM_Q51_523135"/>
      <w:bookmarkStart w:id="22972" w:name="_ETM_Q51_523228"/>
      <w:bookmarkStart w:id="22973" w:name="ET_speakercontinue_6157_43"/>
      <w:bookmarkEnd w:id="22971"/>
      <w:bookmarkEnd w:id="22972"/>
      <w:r w:rsidRPr="008F1BED">
        <w:rPr>
          <w:rStyle w:val="TagStyle"/>
          <w:rtl/>
        </w:rPr>
        <w:t xml:space="preserve"> &lt;&lt; דובר_המשך &gt;&gt; </w:t>
      </w:r>
      <w:r>
        <w:rPr>
          <w:rtl/>
        </w:rPr>
        <w:t>שמחה רוטמן (הציונות הדתית):</w:t>
      </w:r>
      <w:r w:rsidRPr="008F1BED">
        <w:rPr>
          <w:rStyle w:val="TagStyle"/>
          <w:rtl/>
        </w:rPr>
        <w:t xml:space="preserve"> &lt;&lt; דובר_המשך &gt;&gt;</w:t>
      </w:r>
      <w:r>
        <w:rPr>
          <w:rtl/>
        </w:rPr>
        <w:t xml:space="preserve">   </w:t>
      </w:r>
      <w:bookmarkEnd w:id="22973"/>
    </w:p>
    <w:p w:rsidR="00B5391D" w:rsidRDefault="00B5391D" w:rsidP="007B1E8C">
      <w:pPr>
        <w:rPr>
          <w:rtl/>
          <w:lang w:eastAsia="he-IL"/>
        </w:rPr>
      </w:pPr>
    </w:p>
    <w:p w:rsidR="00B5391D" w:rsidRDefault="00B5391D" w:rsidP="00D06307">
      <w:pPr>
        <w:rPr>
          <w:rtl/>
          <w:lang w:eastAsia="he-IL"/>
        </w:rPr>
      </w:pPr>
      <w:bookmarkStart w:id="22974" w:name="_ETM_Q51_523872"/>
      <w:bookmarkEnd w:id="22974"/>
      <w:r>
        <w:rPr>
          <w:rFonts w:hint="cs"/>
          <w:rtl/>
          <w:lang w:eastAsia="he-IL"/>
        </w:rPr>
        <w:t xml:space="preserve">אני לא רוצה שהיא </w:t>
      </w:r>
      <w:bookmarkStart w:id="22975" w:name="_ETM_Q51_524279"/>
      <w:bookmarkEnd w:id="22975"/>
      <w:r>
        <w:rPr>
          <w:rtl/>
          <w:lang w:eastAsia="he-IL"/>
        </w:rPr>
        <w:t>–</w:t>
      </w:r>
      <w:r>
        <w:rPr>
          <w:rFonts w:hint="cs"/>
          <w:rtl/>
          <w:lang w:eastAsia="he-IL"/>
        </w:rPr>
        <w:t xml:space="preserve"> תודה. אדוני, היא מפריעה </w:t>
      </w:r>
      <w:bookmarkStart w:id="22976" w:name="_ETM_Q51_525510"/>
      <w:bookmarkEnd w:id="22976"/>
      <w:r>
        <w:rPr>
          <w:rFonts w:hint="cs"/>
          <w:rtl/>
          <w:lang w:eastAsia="he-IL"/>
        </w:rPr>
        <w:t xml:space="preserve">לי, בבקשה. </w:t>
      </w:r>
    </w:p>
    <w:p w:rsidR="00B5391D" w:rsidRDefault="00B5391D" w:rsidP="00D06307">
      <w:pPr>
        <w:rPr>
          <w:rtl/>
          <w:lang w:eastAsia="he-IL"/>
        </w:rPr>
      </w:pPr>
      <w:bookmarkStart w:id="22977" w:name="_ETM_Q51_527208"/>
      <w:bookmarkStart w:id="22978" w:name="_ETM_Q51_527275"/>
      <w:bookmarkEnd w:id="22977"/>
      <w:bookmarkEnd w:id="22978"/>
    </w:p>
    <w:p w:rsidR="00B5391D" w:rsidRDefault="00B5391D" w:rsidP="00D06307">
      <w:pPr>
        <w:pStyle w:val="af6"/>
        <w:keepNext/>
        <w:rPr>
          <w:rtl/>
        </w:rPr>
      </w:pPr>
      <w:bookmarkStart w:id="22979" w:name="_ETM_Q51_527350"/>
      <w:bookmarkStart w:id="22980" w:name="_ETM_Q51_527422"/>
      <w:bookmarkEnd w:id="22979"/>
      <w:bookmarkEnd w:id="22980"/>
      <w:r w:rsidRPr="00760436">
        <w:rPr>
          <w:rStyle w:val="TagStyle"/>
          <w:rtl/>
        </w:rPr>
        <w:t xml:space="preserve"> &lt;&lt; יור &gt;&gt; </w:t>
      </w:r>
      <w:r>
        <w:rPr>
          <w:rtl/>
        </w:rPr>
        <w:t>היו"ר ניסים ואטורי:</w:t>
      </w:r>
      <w:r w:rsidRPr="00760436">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2981" w:name="_ETM_Q51_524820"/>
      <w:bookmarkEnd w:id="22981"/>
      <w:r>
        <w:rPr>
          <w:rFonts w:hint="cs"/>
          <w:rtl/>
          <w:lang w:eastAsia="he-IL"/>
        </w:rPr>
        <w:t>אני שומע, אני שומע.</w:t>
      </w:r>
    </w:p>
    <w:p w:rsidR="00B5391D" w:rsidRDefault="00B5391D" w:rsidP="00D06307">
      <w:pPr>
        <w:rPr>
          <w:rtl/>
          <w:lang w:eastAsia="he-IL"/>
        </w:rPr>
      </w:pPr>
      <w:bookmarkStart w:id="22982" w:name="_ETM_Q51_523415"/>
      <w:bookmarkStart w:id="22983" w:name="_ETM_Q51_523493"/>
      <w:bookmarkEnd w:id="22982"/>
      <w:bookmarkEnd w:id="22983"/>
    </w:p>
    <w:p w:rsidR="00B5391D" w:rsidRDefault="00B5391D" w:rsidP="00D06307">
      <w:pPr>
        <w:pStyle w:val="-"/>
        <w:keepNext/>
        <w:rPr>
          <w:rtl/>
        </w:rPr>
      </w:pPr>
      <w:bookmarkStart w:id="22984" w:name="_ETM_Q51_523540"/>
      <w:bookmarkStart w:id="22985" w:name="_ETM_Q51_523597"/>
      <w:bookmarkStart w:id="22986" w:name="ET_speakercontinue_6157_97"/>
      <w:bookmarkEnd w:id="22984"/>
      <w:bookmarkEnd w:id="22985"/>
      <w:r w:rsidRPr="00760436">
        <w:rPr>
          <w:rStyle w:val="TagStyle"/>
          <w:rtl/>
        </w:rPr>
        <w:t xml:space="preserve"> &lt;&lt; דובר_המשך &gt;&gt; </w:t>
      </w:r>
      <w:r>
        <w:rPr>
          <w:rtl/>
        </w:rPr>
        <w:t>שמחה רוטמן (הציונות הדתית):</w:t>
      </w:r>
      <w:r w:rsidRPr="00760436">
        <w:rPr>
          <w:rStyle w:val="TagStyle"/>
          <w:rtl/>
        </w:rPr>
        <w:t xml:space="preserve"> &lt;&lt; דובר_המשך &gt;&gt;</w:t>
      </w:r>
      <w:r>
        <w:rPr>
          <w:rtl/>
        </w:rPr>
        <w:t xml:space="preserve">   </w:t>
      </w:r>
      <w:bookmarkEnd w:id="22986"/>
    </w:p>
    <w:p w:rsidR="00B5391D" w:rsidRPr="00760436" w:rsidRDefault="00B5391D" w:rsidP="00D06307">
      <w:pPr>
        <w:rPr>
          <w:rtl/>
          <w:lang w:eastAsia="he-IL"/>
        </w:rPr>
      </w:pPr>
      <w:bookmarkStart w:id="22987" w:name="_ETM_Q51_525444"/>
      <w:bookmarkEnd w:id="22987"/>
    </w:p>
    <w:p w:rsidR="00B5391D" w:rsidRDefault="00B5391D" w:rsidP="00D06307">
      <w:pPr>
        <w:rPr>
          <w:rtl/>
          <w:lang w:eastAsia="he-IL"/>
        </w:rPr>
      </w:pPr>
      <w:bookmarkStart w:id="22988" w:name="_ETM_Q51_527474"/>
      <w:bookmarkStart w:id="22989" w:name="_ETM_Q51_527535"/>
      <w:bookmarkEnd w:id="22988"/>
      <w:bookmarkEnd w:id="22989"/>
      <w:r>
        <w:rPr>
          <w:rFonts w:hint="cs"/>
          <w:rtl/>
          <w:lang w:eastAsia="he-IL"/>
        </w:rPr>
        <w:t xml:space="preserve">אני לא </w:t>
      </w:r>
      <w:bookmarkStart w:id="22990" w:name="_ETM_Q51_523677"/>
      <w:bookmarkEnd w:id="22990"/>
      <w:r>
        <w:rPr>
          <w:rFonts w:hint="cs"/>
          <w:rtl/>
          <w:lang w:eastAsia="he-IL"/>
        </w:rPr>
        <w:t xml:space="preserve">רוצה שתעצור את הזמן, זה לא שיח שמנהלים כרגע. </w:t>
      </w:r>
    </w:p>
    <w:p w:rsidR="00B5391D" w:rsidRDefault="00B5391D" w:rsidP="00D06307">
      <w:pPr>
        <w:rPr>
          <w:rtl/>
          <w:lang w:eastAsia="he-IL"/>
        </w:rPr>
      </w:pPr>
      <w:bookmarkStart w:id="22991" w:name="_ETM_Q51_530061"/>
      <w:bookmarkStart w:id="22992" w:name="_ETM_Q51_530148"/>
      <w:bookmarkEnd w:id="22991"/>
      <w:bookmarkEnd w:id="22992"/>
    </w:p>
    <w:p w:rsidR="00B5391D" w:rsidRDefault="00B5391D" w:rsidP="00D06307">
      <w:pPr>
        <w:pStyle w:val="af5"/>
        <w:keepNext/>
        <w:rPr>
          <w:rtl/>
        </w:rPr>
      </w:pPr>
      <w:bookmarkStart w:id="22993" w:name="_ETM_Q51_522306"/>
      <w:bookmarkStart w:id="22994" w:name="_ETM_Q51_522410"/>
      <w:bookmarkEnd w:id="22993"/>
      <w:bookmarkEnd w:id="22994"/>
      <w:r w:rsidRPr="008F1BED">
        <w:rPr>
          <w:rStyle w:val="TagStyle"/>
          <w:rtl/>
        </w:rPr>
        <w:t xml:space="preserve">&lt;&lt; קריאה &gt;&gt; </w:t>
      </w:r>
      <w:r>
        <w:rPr>
          <w:rtl/>
        </w:rPr>
        <w:t>מרב מיכאלי (העבודה):</w:t>
      </w:r>
      <w:r w:rsidRPr="008F1BED">
        <w:rPr>
          <w:rStyle w:val="TagStyle"/>
          <w:rtl/>
        </w:rPr>
        <w:t xml:space="preserve"> &lt;&lt; קריאה &gt;&gt;</w:t>
      </w:r>
      <w:r>
        <w:rPr>
          <w:rtl/>
        </w:rPr>
        <w:t xml:space="preserve">   </w:t>
      </w:r>
    </w:p>
    <w:p w:rsidR="00B5391D" w:rsidRDefault="00B5391D" w:rsidP="00D06307">
      <w:pPr>
        <w:rPr>
          <w:rtl/>
          <w:lang w:eastAsia="he-IL"/>
        </w:rPr>
      </w:pPr>
    </w:p>
    <w:p w:rsidR="00B5391D" w:rsidRDefault="007B1E8C" w:rsidP="007B1E8C">
      <w:pPr>
        <w:rPr>
          <w:rtl/>
          <w:lang w:eastAsia="he-IL"/>
        </w:rPr>
      </w:pPr>
      <w:bookmarkStart w:id="22995" w:name="_ETM_Q51_524610"/>
      <w:bookmarkStart w:id="22996" w:name="_ETM_Q51_524707"/>
      <w:bookmarkEnd w:id="22995"/>
      <w:bookmarkEnd w:id="22996"/>
      <w:r>
        <w:rPr>
          <w:rFonts w:hint="cs"/>
          <w:rtl/>
          <w:lang w:eastAsia="he-IL"/>
        </w:rPr>
        <w:t>– – –</w:t>
      </w:r>
      <w:r w:rsidR="00B5391D">
        <w:rPr>
          <w:rFonts w:hint="cs"/>
          <w:rtl/>
          <w:lang w:eastAsia="he-IL"/>
        </w:rPr>
        <w:t xml:space="preserve"> אתם כל הזמן שמים את עצמכם מעל </w:t>
      </w:r>
      <w:bookmarkStart w:id="22997" w:name="_ETM_Q51_526080"/>
      <w:bookmarkEnd w:id="22997"/>
      <w:r w:rsidR="00B5391D">
        <w:rPr>
          <w:rFonts w:hint="cs"/>
          <w:rtl/>
          <w:lang w:eastAsia="he-IL"/>
        </w:rPr>
        <w:t xml:space="preserve">כל החוקים. </w:t>
      </w:r>
      <w:r w:rsidR="00EC0A61">
        <w:rPr>
          <w:rFonts w:hint="cs"/>
          <w:rtl/>
          <w:lang w:eastAsia="he-IL"/>
        </w:rPr>
        <w:t xml:space="preserve">אז עד </w:t>
      </w:r>
      <w:r>
        <w:rPr>
          <w:rFonts w:hint="cs"/>
          <w:rtl/>
          <w:lang w:eastAsia="he-IL"/>
        </w:rPr>
        <w:t>– – –</w:t>
      </w:r>
      <w:r w:rsidR="00EC0A61">
        <w:rPr>
          <w:rFonts w:hint="cs"/>
          <w:rtl/>
          <w:lang w:eastAsia="he-IL"/>
        </w:rPr>
        <w:t xml:space="preserve"> </w:t>
      </w:r>
    </w:p>
    <w:p w:rsidR="00B5391D" w:rsidRPr="008F1BED" w:rsidRDefault="00B5391D" w:rsidP="00D06307">
      <w:pPr>
        <w:rPr>
          <w:rtl/>
          <w:lang w:eastAsia="he-IL"/>
        </w:rPr>
      </w:pPr>
      <w:bookmarkStart w:id="22998" w:name="_ETM_Q51_523668"/>
      <w:bookmarkStart w:id="22999" w:name="_ETM_Q51_523773"/>
      <w:bookmarkEnd w:id="22998"/>
      <w:bookmarkEnd w:id="22999"/>
    </w:p>
    <w:p w:rsidR="00B5391D" w:rsidRDefault="00B5391D" w:rsidP="00D06307">
      <w:pPr>
        <w:pStyle w:val="af6"/>
        <w:keepNext/>
        <w:rPr>
          <w:rtl/>
        </w:rPr>
      </w:pPr>
      <w:bookmarkStart w:id="23000" w:name="_ETM_Q51_508675"/>
      <w:bookmarkStart w:id="23001" w:name="_ETM_Q51_508752"/>
      <w:bookmarkStart w:id="23002" w:name="ET_yor_6490_41"/>
      <w:bookmarkEnd w:id="23000"/>
      <w:bookmarkEnd w:id="23001"/>
      <w:r w:rsidRPr="00DB2264">
        <w:rPr>
          <w:rStyle w:val="TagStyle"/>
          <w:rtl/>
        </w:rPr>
        <w:t xml:space="preserve"> &lt;&lt; יור &gt;&gt; </w:t>
      </w:r>
      <w:r>
        <w:rPr>
          <w:rtl/>
        </w:rPr>
        <w:t>היו"ר ניסים ואטורי:</w:t>
      </w:r>
      <w:r w:rsidRPr="00DB2264">
        <w:rPr>
          <w:rStyle w:val="TagStyle"/>
          <w:rtl/>
        </w:rPr>
        <w:t xml:space="preserve"> &lt;&lt; יור &gt;&gt;</w:t>
      </w:r>
      <w:r>
        <w:rPr>
          <w:rtl/>
        </w:rPr>
        <w:t xml:space="preserve">   </w:t>
      </w:r>
      <w:bookmarkEnd w:id="23002"/>
    </w:p>
    <w:p w:rsidR="00B5391D" w:rsidRDefault="00B5391D" w:rsidP="007B1E8C">
      <w:pPr>
        <w:rPr>
          <w:rtl/>
          <w:lang w:eastAsia="he-IL"/>
        </w:rPr>
      </w:pPr>
    </w:p>
    <w:p w:rsidR="00B5391D" w:rsidRPr="00BC4FBB" w:rsidRDefault="00B5391D" w:rsidP="00EC0A61">
      <w:pPr>
        <w:rPr>
          <w:rtl/>
          <w:lang w:eastAsia="he-IL"/>
        </w:rPr>
      </w:pPr>
      <w:bookmarkStart w:id="23003" w:name="_ETM_Q51_510192"/>
      <w:bookmarkEnd w:id="23003"/>
      <w:r>
        <w:rPr>
          <w:rFonts w:hint="cs"/>
          <w:rtl/>
          <w:lang w:eastAsia="he-IL"/>
        </w:rPr>
        <w:t xml:space="preserve">תודה רבה. תודה רבה. הסתדרנו. </w:t>
      </w:r>
      <w:bookmarkStart w:id="23004" w:name="_ETM_Q51_534942"/>
      <w:bookmarkStart w:id="23005" w:name="_ETM_Q51_535035"/>
      <w:bookmarkEnd w:id="23004"/>
      <w:bookmarkEnd w:id="23005"/>
      <w:r>
        <w:rPr>
          <w:rFonts w:hint="cs"/>
          <w:rtl/>
          <w:lang w:eastAsia="he-IL"/>
        </w:rPr>
        <w:t xml:space="preserve">אם יש לך </w:t>
      </w:r>
      <w:bookmarkStart w:id="23006" w:name="_ETM_Q51_530757"/>
      <w:bookmarkEnd w:id="23006"/>
      <w:r>
        <w:rPr>
          <w:rFonts w:hint="cs"/>
          <w:rtl/>
          <w:lang w:eastAsia="he-IL"/>
        </w:rPr>
        <w:t>טענה, זה לא המקום. בסדר, קיבלתי את זה, נרשמו דבריי</w:t>
      </w:r>
      <w:bookmarkStart w:id="23007" w:name="_ETM_Q51_533284"/>
      <w:bookmarkEnd w:id="23007"/>
      <w:r>
        <w:rPr>
          <w:rFonts w:hint="cs"/>
          <w:rtl/>
          <w:lang w:eastAsia="he-IL"/>
        </w:rPr>
        <w:t>ך. תודה רבה.</w:t>
      </w:r>
    </w:p>
    <w:p w:rsidR="00B5391D" w:rsidRPr="00BC4FBB" w:rsidRDefault="00B5391D" w:rsidP="00D06307">
      <w:pPr>
        <w:rPr>
          <w:rtl/>
          <w:lang w:eastAsia="he-IL"/>
        </w:rPr>
      </w:pPr>
      <w:bookmarkStart w:id="23008" w:name="_ETM_Q51_528988"/>
      <w:bookmarkEnd w:id="23008"/>
    </w:p>
    <w:p w:rsidR="00B5391D" w:rsidRDefault="00B5391D" w:rsidP="00D06307">
      <w:pPr>
        <w:pStyle w:val="af5"/>
        <w:keepNext/>
        <w:rPr>
          <w:rtl/>
        </w:rPr>
      </w:pPr>
      <w:bookmarkStart w:id="23009" w:name="_ETM_Q51_497628"/>
      <w:bookmarkStart w:id="23010" w:name="_ETM_Q51_497672"/>
      <w:bookmarkEnd w:id="23009"/>
      <w:bookmarkEnd w:id="23010"/>
      <w:r w:rsidRPr="008F1BED">
        <w:rPr>
          <w:rStyle w:val="TagStyle"/>
          <w:rtl/>
        </w:rPr>
        <w:t xml:space="preserve">&lt;&lt; קריאה &gt;&gt; </w:t>
      </w:r>
      <w:r>
        <w:rPr>
          <w:rtl/>
        </w:rPr>
        <w:t>מרב מיכאלי (העבודה):</w:t>
      </w:r>
      <w:r w:rsidRPr="008F1BED">
        <w:rPr>
          <w:rStyle w:val="TagStyle"/>
          <w:rtl/>
        </w:rPr>
        <w:t xml:space="preserve"> &lt;&lt; קריאה &gt;&gt;</w:t>
      </w:r>
      <w:r>
        <w:rPr>
          <w:rtl/>
        </w:rPr>
        <w:t xml:space="preserve">   </w:t>
      </w:r>
    </w:p>
    <w:p w:rsidR="00B5391D" w:rsidRDefault="00B5391D" w:rsidP="00D06307">
      <w:pPr>
        <w:rPr>
          <w:rtl/>
          <w:lang w:eastAsia="he-IL"/>
        </w:rPr>
      </w:pPr>
    </w:p>
    <w:p w:rsidR="00B5391D" w:rsidRDefault="00B5391D" w:rsidP="007B1E8C">
      <w:pPr>
        <w:rPr>
          <w:rtl/>
          <w:lang w:eastAsia="he-IL"/>
        </w:rPr>
      </w:pPr>
      <w:bookmarkStart w:id="23011" w:name="_ETM_Q51_533060"/>
      <w:bookmarkStart w:id="23012" w:name="_ETM_Q51_533167"/>
      <w:bookmarkEnd w:id="23011"/>
      <w:bookmarkEnd w:id="23012"/>
      <w:r>
        <w:rPr>
          <w:rFonts w:hint="cs"/>
          <w:rtl/>
          <w:lang w:eastAsia="he-IL"/>
        </w:rPr>
        <w:t xml:space="preserve"> </w:t>
      </w:r>
      <w:r w:rsidR="007B1E8C">
        <w:rPr>
          <w:rFonts w:hint="cs"/>
          <w:rtl/>
          <w:lang w:eastAsia="he-IL"/>
        </w:rPr>
        <w:t>– – –</w:t>
      </w:r>
    </w:p>
    <w:p w:rsidR="00B5391D" w:rsidRPr="00707E3A" w:rsidRDefault="00B5391D" w:rsidP="00D06307">
      <w:pPr>
        <w:rPr>
          <w:rtl/>
          <w:lang w:eastAsia="he-IL"/>
        </w:rPr>
      </w:pPr>
      <w:bookmarkStart w:id="23013" w:name="_ETM_Q51_538515"/>
      <w:bookmarkStart w:id="23014" w:name="_ETM_Q51_538597"/>
      <w:bookmarkEnd w:id="23013"/>
      <w:bookmarkEnd w:id="23014"/>
    </w:p>
    <w:p w:rsidR="00B5391D" w:rsidRDefault="00B5391D" w:rsidP="00D06307">
      <w:pPr>
        <w:pStyle w:val="af6"/>
        <w:keepNext/>
        <w:rPr>
          <w:rtl/>
        </w:rPr>
      </w:pPr>
      <w:bookmarkStart w:id="23015" w:name="_ETM_Q51_495087"/>
      <w:bookmarkStart w:id="23016" w:name="_ETM_Q51_495155"/>
      <w:bookmarkStart w:id="23017" w:name="_ETM_Q51_495202"/>
      <w:bookmarkEnd w:id="23015"/>
      <w:bookmarkEnd w:id="23016"/>
      <w:bookmarkEnd w:id="23017"/>
      <w:r w:rsidRPr="003E3E20">
        <w:rPr>
          <w:rStyle w:val="TagStyle"/>
          <w:rtl/>
        </w:rPr>
        <w:t xml:space="preserve"> &lt;&lt; יור &gt;&gt; </w:t>
      </w:r>
      <w:r>
        <w:rPr>
          <w:rtl/>
        </w:rPr>
        <w:t>היו"ר ניסים ואטורי:</w:t>
      </w:r>
      <w:r w:rsidRPr="003E3E20">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חברת </w:t>
      </w:r>
      <w:bookmarkStart w:id="23018" w:name="_ETM_Q51_537300"/>
      <w:bookmarkEnd w:id="23018"/>
      <w:r>
        <w:rPr>
          <w:rFonts w:hint="cs"/>
          <w:rtl/>
          <w:lang w:eastAsia="he-IL"/>
        </w:rPr>
        <w:t xml:space="preserve">הכנסת מרב מיכאלי, אני מבקש. </w:t>
      </w:r>
    </w:p>
    <w:p w:rsidR="00B5391D" w:rsidRDefault="00B5391D" w:rsidP="00D06307">
      <w:pPr>
        <w:rPr>
          <w:rtl/>
          <w:lang w:eastAsia="he-IL"/>
        </w:rPr>
      </w:pPr>
      <w:bookmarkStart w:id="23019" w:name="_ETM_Q51_536640"/>
      <w:bookmarkStart w:id="23020" w:name="_ETM_Q51_536738"/>
      <w:bookmarkEnd w:id="23019"/>
      <w:bookmarkEnd w:id="23020"/>
    </w:p>
    <w:p w:rsidR="00B5391D" w:rsidRDefault="00B5391D" w:rsidP="00D06307">
      <w:pPr>
        <w:pStyle w:val="af5"/>
        <w:keepNext/>
        <w:rPr>
          <w:rtl/>
        </w:rPr>
      </w:pPr>
      <w:bookmarkStart w:id="23021" w:name="_ETM_Q51_536833"/>
      <w:bookmarkStart w:id="23022" w:name="_ETM_Q51_536914"/>
      <w:bookmarkStart w:id="23023" w:name="ET_interruption_5090_47"/>
      <w:bookmarkEnd w:id="23021"/>
      <w:bookmarkEnd w:id="23022"/>
      <w:r w:rsidRPr="00BC4FBB">
        <w:rPr>
          <w:rStyle w:val="TagStyle"/>
          <w:rtl/>
        </w:rPr>
        <w:t xml:space="preserve"> &lt;&lt; קריאה &gt;&gt; </w:t>
      </w:r>
      <w:r>
        <w:rPr>
          <w:rtl/>
        </w:rPr>
        <w:t>מרב מיכאלי (העבודה):</w:t>
      </w:r>
      <w:r w:rsidRPr="00BC4FBB">
        <w:rPr>
          <w:rStyle w:val="TagStyle"/>
          <w:rtl/>
        </w:rPr>
        <w:t xml:space="preserve"> &lt;&lt; קריאה &gt;&gt;</w:t>
      </w:r>
      <w:r>
        <w:rPr>
          <w:rtl/>
        </w:rPr>
        <w:t xml:space="preserve">   </w:t>
      </w:r>
      <w:bookmarkEnd w:id="23023"/>
    </w:p>
    <w:p w:rsidR="00B5391D" w:rsidRDefault="00B5391D" w:rsidP="007B1E8C">
      <w:pPr>
        <w:rPr>
          <w:rtl/>
          <w:lang w:eastAsia="he-IL"/>
        </w:rPr>
      </w:pPr>
    </w:p>
    <w:p w:rsidR="00B5391D" w:rsidRDefault="00B5391D" w:rsidP="00D06307">
      <w:pPr>
        <w:rPr>
          <w:rtl/>
          <w:lang w:eastAsia="he-IL"/>
        </w:rPr>
      </w:pPr>
      <w:bookmarkStart w:id="23024" w:name="_ETM_Q51_538629"/>
      <w:bookmarkStart w:id="23025" w:name="_ETM_Q51_538932"/>
      <w:bookmarkEnd w:id="23024"/>
      <w:bookmarkEnd w:id="23025"/>
      <w:r>
        <w:rPr>
          <w:rFonts w:hint="cs"/>
          <w:rtl/>
          <w:lang w:eastAsia="he-IL"/>
        </w:rPr>
        <w:t xml:space="preserve">סליחה, אדוני, זה בניגוד </w:t>
      </w:r>
      <w:bookmarkStart w:id="23026" w:name="_ETM_Q51_537130"/>
      <w:bookmarkEnd w:id="23026"/>
      <w:r>
        <w:rPr>
          <w:rFonts w:hint="cs"/>
          <w:rtl/>
          <w:lang w:eastAsia="he-IL"/>
        </w:rPr>
        <w:t>לתקנון.</w:t>
      </w:r>
    </w:p>
    <w:p w:rsidR="00B5391D" w:rsidRDefault="00B5391D" w:rsidP="00D06307">
      <w:pPr>
        <w:rPr>
          <w:rtl/>
          <w:lang w:eastAsia="he-IL"/>
        </w:rPr>
      </w:pPr>
      <w:bookmarkStart w:id="23027" w:name="_ETM_Q51_535614"/>
      <w:bookmarkStart w:id="23028" w:name="_ETM_Q51_535686"/>
      <w:bookmarkEnd w:id="23027"/>
      <w:bookmarkEnd w:id="23028"/>
    </w:p>
    <w:p w:rsidR="00B5391D" w:rsidRDefault="00B5391D" w:rsidP="00D06307">
      <w:pPr>
        <w:pStyle w:val="af6"/>
        <w:keepNext/>
        <w:rPr>
          <w:rtl/>
        </w:rPr>
      </w:pPr>
      <w:bookmarkStart w:id="23029" w:name="_ETM_Q51_535710"/>
      <w:bookmarkStart w:id="23030" w:name="_ETM_Q51_535791"/>
      <w:bookmarkStart w:id="23031" w:name="ET_yor_6490_48"/>
      <w:bookmarkEnd w:id="23029"/>
      <w:bookmarkEnd w:id="23030"/>
      <w:r w:rsidRPr="00BC4FBB">
        <w:rPr>
          <w:rStyle w:val="TagStyle"/>
          <w:rtl/>
        </w:rPr>
        <w:t xml:space="preserve"> &lt;&lt; יור &gt;&gt; </w:t>
      </w:r>
      <w:r>
        <w:rPr>
          <w:rtl/>
        </w:rPr>
        <w:t>היו"ר ניסים ואטורי:</w:t>
      </w:r>
      <w:r w:rsidRPr="00BC4FBB">
        <w:rPr>
          <w:rStyle w:val="TagStyle"/>
          <w:rtl/>
        </w:rPr>
        <w:t xml:space="preserve"> &lt;&lt; יור &gt;&gt;</w:t>
      </w:r>
      <w:r>
        <w:rPr>
          <w:rtl/>
        </w:rPr>
        <w:t xml:space="preserve">   </w:t>
      </w:r>
      <w:bookmarkEnd w:id="23031"/>
    </w:p>
    <w:p w:rsidR="00B5391D" w:rsidRDefault="00B5391D" w:rsidP="00D06307">
      <w:pPr>
        <w:rPr>
          <w:rtl/>
          <w:lang w:eastAsia="he-IL"/>
        </w:rPr>
      </w:pPr>
      <w:bookmarkStart w:id="23032" w:name="_ETM_Q51_537408"/>
      <w:bookmarkEnd w:id="23032"/>
    </w:p>
    <w:p w:rsidR="00B5391D" w:rsidRDefault="00B5391D" w:rsidP="00D06307">
      <w:pPr>
        <w:rPr>
          <w:rtl/>
          <w:lang w:eastAsia="he-IL"/>
        </w:rPr>
      </w:pPr>
      <w:r>
        <w:rPr>
          <w:rFonts w:hint="cs"/>
          <w:rtl/>
          <w:lang w:eastAsia="he-IL"/>
        </w:rPr>
        <w:t>קריאה ראשונה. אתה יכול להמשיך. הזמן ממשיך.</w:t>
      </w:r>
    </w:p>
    <w:p w:rsidR="00B5391D" w:rsidRDefault="00B5391D" w:rsidP="00D06307">
      <w:pPr>
        <w:rPr>
          <w:rtl/>
          <w:lang w:eastAsia="he-IL"/>
        </w:rPr>
      </w:pPr>
      <w:bookmarkStart w:id="23033" w:name="_ETM_Q51_541434"/>
      <w:bookmarkStart w:id="23034" w:name="_ETM_Q51_541517"/>
      <w:bookmarkEnd w:id="23033"/>
      <w:bookmarkEnd w:id="23034"/>
    </w:p>
    <w:p w:rsidR="00B5391D" w:rsidRDefault="00B5391D" w:rsidP="00D06307">
      <w:pPr>
        <w:pStyle w:val="-"/>
        <w:keepNext/>
        <w:rPr>
          <w:rtl/>
        </w:rPr>
      </w:pPr>
      <w:bookmarkStart w:id="23035" w:name="_ETM_Q51_542211"/>
      <w:bookmarkStart w:id="23036" w:name="_ETM_Q51_542293"/>
      <w:bookmarkStart w:id="23037" w:name="ET_speakercontinue_6157_49"/>
      <w:bookmarkEnd w:id="23035"/>
      <w:bookmarkEnd w:id="23036"/>
      <w:r w:rsidRPr="00050F2D">
        <w:rPr>
          <w:rStyle w:val="TagStyle"/>
          <w:rtl/>
        </w:rPr>
        <w:t xml:space="preserve"> &lt;&lt; דובר_המשך &gt;&gt; </w:t>
      </w:r>
      <w:r>
        <w:rPr>
          <w:rtl/>
        </w:rPr>
        <w:t>שמחה רוטמן (הציונות הדתית):</w:t>
      </w:r>
      <w:r w:rsidRPr="00050F2D">
        <w:rPr>
          <w:rStyle w:val="TagStyle"/>
          <w:rtl/>
        </w:rPr>
        <w:t xml:space="preserve"> &lt;&lt; דובר_המשך &gt;&gt;</w:t>
      </w:r>
      <w:r>
        <w:rPr>
          <w:rtl/>
        </w:rPr>
        <w:t xml:space="preserve">   </w:t>
      </w:r>
      <w:bookmarkEnd w:id="23037"/>
    </w:p>
    <w:p w:rsidR="00B5391D" w:rsidRDefault="00B5391D" w:rsidP="007B1E8C">
      <w:pPr>
        <w:rPr>
          <w:rtl/>
          <w:lang w:eastAsia="he-IL"/>
        </w:rPr>
      </w:pPr>
    </w:p>
    <w:p w:rsidR="00B5391D" w:rsidRDefault="00B5391D" w:rsidP="00A00B6E">
      <w:pPr>
        <w:bidi w:val="0"/>
        <w:rPr>
          <w:lang w:eastAsia="he-IL"/>
        </w:rPr>
      </w:pPr>
      <w:bookmarkStart w:id="23038" w:name="_ETM_Q51_607985"/>
      <w:bookmarkStart w:id="23039" w:name="_ETM_Q51_608099"/>
      <w:bookmarkStart w:id="23040" w:name="_ETM_Q51_549055"/>
      <w:bookmarkStart w:id="23041" w:name="_ETM_Q51_549155"/>
      <w:bookmarkStart w:id="23042" w:name="_ETM_Q51_543549"/>
      <w:bookmarkEnd w:id="23038"/>
      <w:bookmarkEnd w:id="23039"/>
      <w:bookmarkEnd w:id="23040"/>
      <w:bookmarkEnd w:id="23041"/>
      <w:bookmarkEnd w:id="23042"/>
      <w:r w:rsidRPr="00DB5361">
        <w:rPr>
          <w:lang w:eastAsia="he-IL"/>
        </w:rPr>
        <w:t>This law is important to people who made Aliya</w:t>
      </w:r>
      <w:r w:rsidR="00EC0A61">
        <w:rPr>
          <w:lang w:eastAsia="he-IL"/>
        </w:rPr>
        <w:t>h</w:t>
      </w:r>
      <w:r w:rsidRPr="00DB5361">
        <w:rPr>
          <w:lang w:eastAsia="he-IL"/>
        </w:rPr>
        <w:t xml:space="preserve"> </w:t>
      </w:r>
      <w:r w:rsidR="007B1E8C">
        <w:rPr>
          <w:rtl/>
          <w:lang w:eastAsia="he-IL"/>
        </w:rPr>
        <w:t>– – –</w:t>
      </w:r>
    </w:p>
    <w:p w:rsidR="00B5391D" w:rsidRDefault="00B5391D" w:rsidP="00D06307">
      <w:pPr>
        <w:bidi w:val="0"/>
        <w:rPr>
          <w:lang w:eastAsia="he-IL"/>
        </w:rPr>
      </w:pPr>
      <w:bookmarkStart w:id="23043" w:name="_ETM_Q51_613314"/>
      <w:bookmarkStart w:id="23044" w:name="_ETM_Q51_613414"/>
      <w:bookmarkEnd w:id="23043"/>
      <w:bookmarkEnd w:id="23044"/>
    </w:p>
    <w:p w:rsidR="00B5391D" w:rsidRDefault="00B5391D" w:rsidP="00D06307">
      <w:pPr>
        <w:pStyle w:val="af5"/>
        <w:keepNext/>
        <w:rPr>
          <w:rtl/>
        </w:rPr>
      </w:pPr>
      <w:bookmarkStart w:id="23045" w:name="_ETM_Q51_613458"/>
      <w:bookmarkStart w:id="23046" w:name="_ETM_Q51_613546"/>
      <w:bookmarkStart w:id="23047" w:name="ET_interruption_5090_50"/>
      <w:bookmarkEnd w:id="23045"/>
      <w:bookmarkEnd w:id="23046"/>
      <w:r w:rsidRPr="002F6665">
        <w:rPr>
          <w:rStyle w:val="TagStyle"/>
          <w:rtl/>
        </w:rPr>
        <w:t xml:space="preserve">&lt;&lt; קריאה &gt;&gt; </w:t>
      </w:r>
      <w:r>
        <w:rPr>
          <w:rtl/>
        </w:rPr>
        <w:t>מרב מיכאלי (העבודה):</w:t>
      </w:r>
      <w:r w:rsidRPr="002F6665">
        <w:rPr>
          <w:rStyle w:val="TagStyle"/>
          <w:rtl/>
        </w:rPr>
        <w:t xml:space="preserve"> &lt;&lt; קריאה &gt;&gt;</w:t>
      </w:r>
      <w:r>
        <w:rPr>
          <w:rtl/>
        </w:rPr>
        <w:t xml:space="preserve">   </w:t>
      </w:r>
      <w:bookmarkEnd w:id="23047"/>
    </w:p>
    <w:p w:rsidR="00B5391D" w:rsidRDefault="00B5391D" w:rsidP="007B1E8C">
      <w:pPr>
        <w:rPr>
          <w:rtl/>
          <w:lang w:eastAsia="he-IL"/>
        </w:rPr>
      </w:pPr>
    </w:p>
    <w:p w:rsidR="00B5391D" w:rsidRDefault="007B1E8C" w:rsidP="007B1E8C">
      <w:pPr>
        <w:rPr>
          <w:rtl/>
          <w:lang w:eastAsia="he-IL"/>
        </w:rPr>
      </w:pPr>
      <w:bookmarkStart w:id="23048" w:name="_ETM_Q51_543963"/>
      <w:bookmarkStart w:id="23049" w:name="_ETM_Q51_544249"/>
      <w:bookmarkStart w:id="23050" w:name="_ETM_Q51_544340"/>
      <w:bookmarkEnd w:id="23048"/>
      <w:bookmarkEnd w:id="23049"/>
      <w:bookmarkEnd w:id="23050"/>
      <w:r>
        <w:rPr>
          <w:rFonts w:hint="cs"/>
          <w:rtl/>
          <w:lang w:eastAsia="he-IL"/>
        </w:rPr>
        <w:t>– – –</w:t>
      </w:r>
    </w:p>
    <w:p w:rsidR="00B5391D" w:rsidRDefault="00B5391D" w:rsidP="00D06307">
      <w:pPr>
        <w:rPr>
          <w:rtl/>
          <w:lang w:eastAsia="he-IL"/>
        </w:rPr>
      </w:pPr>
      <w:bookmarkStart w:id="23051" w:name="_ETM_Q51_540589"/>
      <w:bookmarkStart w:id="23052" w:name="_ETM_Q51_540693"/>
      <w:bookmarkEnd w:id="23051"/>
      <w:bookmarkEnd w:id="23052"/>
    </w:p>
    <w:p w:rsidR="00B5391D" w:rsidRDefault="00B5391D" w:rsidP="00D06307">
      <w:pPr>
        <w:pStyle w:val="af6"/>
        <w:keepNext/>
        <w:rPr>
          <w:rtl/>
        </w:rPr>
      </w:pPr>
      <w:bookmarkStart w:id="23053" w:name="_ETM_Q51_540733"/>
      <w:bookmarkStart w:id="23054" w:name="_ETM_Q51_540826"/>
      <w:bookmarkEnd w:id="23053"/>
      <w:bookmarkEnd w:id="23054"/>
      <w:r w:rsidRPr="007A28C5">
        <w:rPr>
          <w:rStyle w:val="TagStyle"/>
          <w:rtl/>
        </w:rPr>
        <w:t xml:space="preserve"> &lt;&lt; יור &gt;&gt; </w:t>
      </w:r>
      <w:r>
        <w:rPr>
          <w:rtl/>
        </w:rPr>
        <w:t>היו"ר ניסים ואטורי:</w:t>
      </w:r>
      <w:r w:rsidRPr="007A28C5">
        <w:rPr>
          <w:rStyle w:val="TagStyle"/>
          <w:rtl/>
        </w:rPr>
        <w:t xml:space="preserve"> &lt;&lt; יור &gt;&gt;</w:t>
      </w:r>
      <w:r>
        <w:rPr>
          <w:rtl/>
        </w:rPr>
        <w:t xml:space="preserve">   </w:t>
      </w:r>
    </w:p>
    <w:p w:rsidR="00B5391D" w:rsidRPr="007A28C5" w:rsidRDefault="00B5391D" w:rsidP="00D06307">
      <w:pPr>
        <w:ind w:firstLine="0"/>
        <w:rPr>
          <w:rtl/>
          <w:lang w:eastAsia="he-IL"/>
        </w:rPr>
      </w:pPr>
      <w:bookmarkStart w:id="23055" w:name="_ETM_Q51_532806"/>
      <w:bookmarkEnd w:id="23055"/>
    </w:p>
    <w:p w:rsidR="00B5391D" w:rsidRDefault="00B5391D" w:rsidP="00D06307">
      <w:pPr>
        <w:rPr>
          <w:rtl/>
          <w:lang w:eastAsia="he-IL"/>
        </w:rPr>
      </w:pPr>
      <w:bookmarkStart w:id="23056" w:name="_ETM_Q51_541554"/>
      <w:bookmarkStart w:id="23057" w:name="_ETM_Q51_541634"/>
      <w:bookmarkEnd w:id="23056"/>
      <w:bookmarkEnd w:id="23057"/>
      <w:r>
        <w:rPr>
          <w:rFonts w:hint="cs"/>
          <w:rtl/>
          <w:lang w:eastAsia="he-IL"/>
        </w:rPr>
        <w:t xml:space="preserve">אני מבקש להפסיק להפריע. </w:t>
      </w:r>
    </w:p>
    <w:p w:rsidR="00B5391D" w:rsidRDefault="00B5391D" w:rsidP="00D06307">
      <w:pPr>
        <w:rPr>
          <w:rtl/>
          <w:lang w:eastAsia="he-IL"/>
        </w:rPr>
      </w:pPr>
    </w:p>
    <w:p w:rsidR="00B5391D" w:rsidRDefault="00B5391D" w:rsidP="00D06307">
      <w:pPr>
        <w:pStyle w:val="af5"/>
        <w:keepNext/>
        <w:rPr>
          <w:rtl/>
        </w:rPr>
      </w:pPr>
      <w:bookmarkStart w:id="23058" w:name="_ETM_Q51_546418"/>
      <w:bookmarkStart w:id="23059" w:name="_ETM_Q51_546454"/>
      <w:bookmarkStart w:id="23060" w:name="ET_interruption_5090_52"/>
      <w:bookmarkEnd w:id="23058"/>
      <w:bookmarkEnd w:id="23059"/>
      <w:r w:rsidRPr="00575742">
        <w:rPr>
          <w:rStyle w:val="TagStyle"/>
          <w:rtl/>
        </w:rPr>
        <w:t xml:space="preserve"> &lt;&lt; קריאה &gt;&gt; </w:t>
      </w:r>
      <w:r>
        <w:rPr>
          <w:rtl/>
        </w:rPr>
        <w:t>מרב מיכאלי (העבודה):</w:t>
      </w:r>
      <w:r w:rsidRPr="00575742">
        <w:rPr>
          <w:rStyle w:val="TagStyle"/>
          <w:rtl/>
        </w:rPr>
        <w:t xml:space="preserve"> &lt;&lt; קריאה &gt;&gt;</w:t>
      </w:r>
      <w:r>
        <w:rPr>
          <w:rtl/>
        </w:rPr>
        <w:t xml:space="preserve">   </w:t>
      </w:r>
      <w:bookmarkEnd w:id="23060"/>
    </w:p>
    <w:p w:rsidR="00B5391D" w:rsidRDefault="00B5391D" w:rsidP="007B1E8C">
      <w:pPr>
        <w:rPr>
          <w:rtl/>
          <w:lang w:eastAsia="he-IL"/>
        </w:rPr>
      </w:pPr>
    </w:p>
    <w:p w:rsidR="00B5391D" w:rsidRDefault="00B5391D" w:rsidP="007B1E8C">
      <w:pPr>
        <w:rPr>
          <w:rtl/>
          <w:lang w:eastAsia="he-IL"/>
        </w:rPr>
      </w:pPr>
      <w:bookmarkStart w:id="23061" w:name="_ETM_Q51_548772"/>
      <w:bookmarkEnd w:id="23061"/>
      <w:r>
        <w:rPr>
          <w:rFonts w:hint="cs"/>
          <w:rtl/>
          <w:lang w:eastAsia="he-IL"/>
        </w:rPr>
        <w:t>ל</w:t>
      </w:r>
      <w:bookmarkStart w:id="23062" w:name="_ETM_Q51_549053"/>
      <w:bookmarkEnd w:id="23062"/>
      <w:r>
        <w:rPr>
          <w:rFonts w:hint="cs"/>
          <w:rtl/>
          <w:lang w:eastAsia="he-IL"/>
        </w:rPr>
        <w:t>א</w:t>
      </w:r>
      <w:bookmarkStart w:id="23063" w:name="_ETM_Q51_549174"/>
      <w:bookmarkEnd w:id="23063"/>
      <w:r>
        <w:rPr>
          <w:rFonts w:hint="cs"/>
          <w:rtl/>
          <w:lang w:eastAsia="he-IL"/>
        </w:rPr>
        <w:t xml:space="preserve"> </w:t>
      </w:r>
      <w:r w:rsidR="007B1E8C">
        <w:rPr>
          <w:rFonts w:hint="cs"/>
          <w:rtl/>
          <w:lang w:eastAsia="he-IL"/>
        </w:rPr>
        <w:t>– – –</w:t>
      </w:r>
    </w:p>
    <w:p w:rsidR="00B5391D" w:rsidRDefault="00B5391D" w:rsidP="00D06307">
      <w:pPr>
        <w:rPr>
          <w:rtl/>
          <w:lang w:eastAsia="he-IL"/>
        </w:rPr>
      </w:pPr>
      <w:bookmarkStart w:id="23064" w:name="_ETM_Q51_547561"/>
      <w:bookmarkStart w:id="23065" w:name="_ETM_Q51_547640"/>
      <w:bookmarkEnd w:id="23064"/>
      <w:bookmarkEnd w:id="23065"/>
    </w:p>
    <w:p w:rsidR="00B5391D" w:rsidRDefault="00B5391D" w:rsidP="00D06307">
      <w:pPr>
        <w:pStyle w:val="-"/>
        <w:keepNext/>
        <w:rPr>
          <w:rtl/>
        </w:rPr>
      </w:pPr>
      <w:bookmarkStart w:id="23066" w:name="_ETM_Q51_547657"/>
      <w:bookmarkStart w:id="23067" w:name="_ETM_Q51_547735"/>
      <w:bookmarkStart w:id="23068" w:name="ET_speakercontinue_6157_53"/>
      <w:bookmarkEnd w:id="23066"/>
      <w:bookmarkEnd w:id="23067"/>
      <w:r w:rsidRPr="00575742">
        <w:rPr>
          <w:rStyle w:val="TagStyle"/>
          <w:rtl/>
        </w:rPr>
        <w:t xml:space="preserve"> &lt;&lt; דובר_המשך &gt;&gt; </w:t>
      </w:r>
      <w:r>
        <w:rPr>
          <w:rtl/>
        </w:rPr>
        <w:t>שמחה רוטמן (הציונות הדתית):</w:t>
      </w:r>
      <w:r w:rsidRPr="00575742">
        <w:rPr>
          <w:rStyle w:val="TagStyle"/>
          <w:rtl/>
        </w:rPr>
        <w:t xml:space="preserve"> &lt;&lt; דובר_המשך &gt;&gt;</w:t>
      </w:r>
      <w:r>
        <w:rPr>
          <w:rtl/>
        </w:rPr>
        <w:t xml:space="preserve">   </w:t>
      </w:r>
      <w:bookmarkEnd w:id="23068"/>
    </w:p>
    <w:p w:rsidR="00B5391D" w:rsidRDefault="00B5391D" w:rsidP="007B1E8C">
      <w:pPr>
        <w:rPr>
          <w:rtl/>
          <w:lang w:eastAsia="he-IL"/>
        </w:rPr>
      </w:pPr>
    </w:p>
    <w:p w:rsidR="00B5391D" w:rsidRDefault="00B5391D" w:rsidP="00D06307">
      <w:pPr>
        <w:rPr>
          <w:rtl/>
          <w:lang w:eastAsia="he-IL"/>
        </w:rPr>
      </w:pPr>
      <w:bookmarkStart w:id="23069" w:name="_ETM_Q51_550186"/>
      <w:bookmarkStart w:id="23070" w:name="_ETM_Q51_549532"/>
      <w:bookmarkEnd w:id="23069"/>
      <w:bookmarkEnd w:id="23070"/>
      <w:r>
        <w:rPr>
          <w:rFonts w:hint="cs"/>
          <w:rtl/>
          <w:lang w:eastAsia="he-IL"/>
        </w:rPr>
        <w:t xml:space="preserve">לא, אבל היא מפריעה. </w:t>
      </w:r>
      <w:r w:rsidR="00EC0A61">
        <w:rPr>
          <w:rFonts w:hint="cs"/>
          <w:rtl/>
          <w:lang w:eastAsia="he-IL"/>
        </w:rPr>
        <w:t xml:space="preserve">אדוני. </w:t>
      </w:r>
    </w:p>
    <w:p w:rsidR="00B5391D" w:rsidRDefault="00B5391D" w:rsidP="00D06307">
      <w:pPr>
        <w:rPr>
          <w:rtl/>
          <w:lang w:eastAsia="he-IL"/>
        </w:rPr>
      </w:pPr>
      <w:bookmarkStart w:id="23071" w:name="_ETM_Q51_550525"/>
      <w:bookmarkStart w:id="23072" w:name="_ETM_Q51_550602"/>
      <w:bookmarkEnd w:id="23071"/>
      <w:bookmarkEnd w:id="23072"/>
    </w:p>
    <w:p w:rsidR="00B5391D" w:rsidRDefault="00B5391D" w:rsidP="00D06307">
      <w:pPr>
        <w:pStyle w:val="af6"/>
        <w:keepNext/>
        <w:rPr>
          <w:rtl/>
        </w:rPr>
      </w:pPr>
      <w:bookmarkStart w:id="23073" w:name="_ETM_Q51_550909"/>
      <w:bookmarkStart w:id="23074" w:name="_ETM_Q51_550986"/>
      <w:bookmarkStart w:id="23075" w:name="ET_yor_6490_54"/>
      <w:bookmarkEnd w:id="23073"/>
      <w:bookmarkEnd w:id="23074"/>
      <w:r w:rsidRPr="00575742">
        <w:rPr>
          <w:rStyle w:val="TagStyle"/>
          <w:rtl/>
        </w:rPr>
        <w:t xml:space="preserve"> &lt;&lt; יור &gt;&gt; </w:t>
      </w:r>
      <w:r>
        <w:rPr>
          <w:rtl/>
        </w:rPr>
        <w:t>היו"ר ניסים ואטורי:</w:t>
      </w:r>
      <w:r w:rsidRPr="00575742">
        <w:rPr>
          <w:rStyle w:val="TagStyle"/>
          <w:rtl/>
        </w:rPr>
        <w:t xml:space="preserve"> &lt;&lt; יור &gt;&gt;</w:t>
      </w:r>
      <w:r>
        <w:rPr>
          <w:rtl/>
        </w:rPr>
        <w:t xml:space="preserve">   </w:t>
      </w:r>
      <w:bookmarkEnd w:id="23075"/>
    </w:p>
    <w:p w:rsidR="00B5391D" w:rsidRDefault="00B5391D" w:rsidP="007B1E8C">
      <w:pPr>
        <w:rPr>
          <w:rtl/>
          <w:lang w:eastAsia="he-IL"/>
        </w:rPr>
      </w:pPr>
    </w:p>
    <w:p w:rsidR="00B5391D" w:rsidRDefault="00B5391D" w:rsidP="00D06307">
      <w:pPr>
        <w:rPr>
          <w:rtl/>
          <w:lang w:eastAsia="he-IL"/>
        </w:rPr>
      </w:pPr>
      <w:bookmarkStart w:id="23076" w:name="_ETM_Q51_552026"/>
      <w:bookmarkEnd w:id="23076"/>
      <w:r>
        <w:rPr>
          <w:rFonts w:hint="cs"/>
          <w:rtl/>
          <w:lang w:eastAsia="he-IL"/>
        </w:rPr>
        <w:t xml:space="preserve">קריאה שנייה. חברת הכנסת מרב </w:t>
      </w:r>
      <w:bookmarkStart w:id="23077" w:name="_ETM_Q51_554927"/>
      <w:bookmarkEnd w:id="23077"/>
      <w:r>
        <w:rPr>
          <w:rFonts w:hint="cs"/>
          <w:rtl/>
          <w:lang w:eastAsia="he-IL"/>
        </w:rPr>
        <w:t>מיכאלי, קריאה שנייה.</w:t>
      </w:r>
    </w:p>
    <w:p w:rsidR="00B5391D" w:rsidRDefault="00B5391D" w:rsidP="00D06307">
      <w:pPr>
        <w:rPr>
          <w:rtl/>
          <w:lang w:eastAsia="he-IL"/>
        </w:rPr>
      </w:pPr>
      <w:bookmarkStart w:id="23078" w:name="_ETM_Q51_552387"/>
      <w:bookmarkStart w:id="23079" w:name="_ETM_Q51_552501"/>
      <w:bookmarkEnd w:id="23078"/>
      <w:bookmarkEnd w:id="23079"/>
    </w:p>
    <w:p w:rsidR="00B5391D" w:rsidRDefault="00B5391D" w:rsidP="00D06307">
      <w:pPr>
        <w:pStyle w:val="af5"/>
        <w:keepNext/>
        <w:rPr>
          <w:rtl/>
        </w:rPr>
      </w:pPr>
      <w:bookmarkStart w:id="23080" w:name="_ETM_Q51_552547"/>
      <w:bookmarkStart w:id="23081" w:name="_ETM_Q51_552632"/>
      <w:bookmarkStart w:id="23082" w:name="ET_interruption_5090_55"/>
      <w:bookmarkEnd w:id="23080"/>
      <w:bookmarkEnd w:id="23081"/>
      <w:r w:rsidRPr="00575742">
        <w:rPr>
          <w:rStyle w:val="TagStyle"/>
          <w:rtl/>
        </w:rPr>
        <w:t xml:space="preserve"> &lt;&lt; קריאה &gt;&gt; </w:t>
      </w:r>
      <w:r>
        <w:rPr>
          <w:rtl/>
        </w:rPr>
        <w:t>מרב מיכאלי (העבודה):</w:t>
      </w:r>
      <w:r w:rsidRPr="00575742">
        <w:rPr>
          <w:rStyle w:val="TagStyle"/>
          <w:rtl/>
        </w:rPr>
        <w:t xml:space="preserve"> &lt;&lt; קריאה &gt;&gt;</w:t>
      </w:r>
      <w:r>
        <w:rPr>
          <w:rtl/>
        </w:rPr>
        <w:t xml:space="preserve">   </w:t>
      </w:r>
      <w:bookmarkEnd w:id="23082"/>
    </w:p>
    <w:p w:rsidR="00B5391D" w:rsidRDefault="00B5391D" w:rsidP="007B1E8C">
      <w:pPr>
        <w:rPr>
          <w:rtl/>
          <w:lang w:eastAsia="he-IL"/>
        </w:rPr>
      </w:pPr>
    </w:p>
    <w:p w:rsidR="00EC0A61" w:rsidRDefault="00B5391D" w:rsidP="007B1E8C">
      <w:pPr>
        <w:rPr>
          <w:rtl/>
          <w:lang w:eastAsia="he-IL"/>
        </w:rPr>
      </w:pPr>
      <w:bookmarkStart w:id="23083" w:name="_ETM_Q51_554715"/>
      <w:bookmarkStart w:id="23084" w:name="_ETM_Q51_555013"/>
      <w:bookmarkStart w:id="23085" w:name="_ETM_Q51_555136"/>
      <w:bookmarkEnd w:id="23083"/>
      <w:bookmarkEnd w:id="23084"/>
      <w:bookmarkEnd w:id="23085"/>
      <w:r>
        <w:rPr>
          <w:rFonts w:hint="cs"/>
          <w:rtl/>
          <w:lang w:eastAsia="he-IL"/>
        </w:rPr>
        <w:t xml:space="preserve">המנדט שלך זה לנהל </w:t>
      </w:r>
      <w:bookmarkStart w:id="23086" w:name="_ETM_Q51_548940"/>
      <w:bookmarkEnd w:id="23086"/>
      <w:r>
        <w:rPr>
          <w:rFonts w:hint="cs"/>
          <w:rtl/>
          <w:lang w:eastAsia="he-IL"/>
        </w:rPr>
        <w:t xml:space="preserve">את הכנסת, לשמור על התקנון. </w:t>
      </w:r>
      <w:r w:rsidR="00EC0A61">
        <w:rPr>
          <w:rFonts w:hint="cs"/>
          <w:rtl/>
          <w:lang w:eastAsia="he-IL"/>
        </w:rPr>
        <w:t xml:space="preserve">זה המנדט שלך. לא לאפשר למי שבא לך לעשות מה שהוא רוצה </w:t>
      </w:r>
      <w:r w:rsidR="007B1E8C">
        <w:rPr>
          <w:rFonts w:hint="cs"/>
          <w:rtl/>
          <w:lang w:eastAsia="he-IL"/>
        </w:rPr>
        <w:t>– –</w:t>
      </w:r>
    </w:p>
    <w:p w:rsidR="00B5391D" w:rsidRDefault="00B5391D" w:rsidP="00D06307">
      <w:pPr>
        <w:rPr>
          <w:rtl/>
          <w:lang w:eastAsia="he-IL"/>
        </w:rPr>
      </w:pPr>
      <w:bookmarkStart w:id="23087" w:name="_ETM_Q51_551226"/>
      <w:bookmarkEnd w:id="23087"/>
    </w:p>
    <w:p w:rsidR="00B5391D" w:rsidRDefault="00B5391D" w:rsidP="00D06307">
      <w:pPr>
        <w:pStyle w:val="af6"/>
        <w:keepNext/>
        <w:rPr>
          <w:rtl/>
        </w:rPr>
      </w:pPr>
      <w:bookmarkStart w:id="23088" w:name="_ETM_Q51_556111"/>
      <w:bookmarkStart w:id="23089" w:name="_ETM_Q51_556224"/>
      <w:bookmarkStart w:id="23090" w:name="_ETM_Q51_559231"/>
      <w:bookmarkStart w:id="23091" w:name="_ETM_Q51_559311"/>
      <w:bookmarkStart w:id="23092" w:name="_ETM_Q51_551321"/>
      <w:bookmarkStart w:id="23093" w:name="_ETM_Q51_551388"/>
      <w:bookmarkStart w:id="23094" w:name="_ETM_Q51_551432"/>
      <w:bookmarkEnd w:id="23088"/>
      <w:bookmarkEnd w:id="23089"/>
      <w:bookmarkEnd w:id="23090"/>
      <w:bookmarkEnd w:id="23091"/>
      <w:bookmarkEnd w:id="23092"/>
      <w:bookmarkEnd w:id="23093"/>
      <w:bookmarkEnd w:id="23094"/>
      <w:r w:rsidRPr="003B5C11">
        <w:rPr>
          <w:rStyle w:val="TagStyle"/>
          <w:rtl/>
        </w:rPr>
        <w:t xml:space="preserve"> &lt;&lt; יור &gt;&gt; </w:t>
      </w:r>
      <w:r>
        <w:rPr>
          <w:rtl/>
        </w:rPr>
        <w:t>היו"ר ניסים ואטורי:</w:t>
      </w:r>
      <w:r w:rsidRPr="003B5C11">
        <w:rPr>
          <w:rStyle w:val="TagStyle"/>
          <w:rtl/>
        </w:rPr>
        <w:t xml:space="preserve"> &lt;&lt; יור &gt;&gt;</w:t>
      </w:r>
      <w:r>
        <w:rPr>
          <w:rtl/>
        </w:rPr>
        <w:t xml:space="preserve">   </w:t>
      </w:r>
    </w:p>
    <w:p w:rsidR="00B5391D" w:rsidRDefault="00B5391D" w:rsidP="007B1E8C">
      <w:pPr>
        <w:rPr>
          <w:rtl/>
          <w:lang w:eastAsia="he-IL"/>
        </w:rPr>
      </w:pPr>
    </w:p>
    <w:p w:rsidR="00B5391D" w:rsidRDefault="00B5391D" w:rsidP="007B1E8C">
      <w:pPr>
        <w:rPr>
          <w:rtl/>
          <w:lang w:eastAsia="he-IL"/>
        </w:rPr>
      </w:pPr>
      <w:bookmarkStart w:id="23095" w:name="_ETM_Q51_555056"/>
      <w:bookmarkEnd w:id="23095"/>
      <w:r>
        <w:rPr>
          <w:rFonts w:hint="cs"/>
          <w:rtl/>
          <w:lang w:eastAsia="he-IL"/>
        </w:rPr>
        <w:t xml:space="preserve">אני יודע טוב </w:t>
      </w:r>
      <w:bookmarkStart w:id="23096" w:name="_ETM_Q51_560901"/>
      <w:bookmarkEnd w:id="23096"/>
      <w:r>
        <w:rPr>
          <w:rFonts w:hint="cs"/>
          <w:rtl/>
          <w:lang w:eastAsia="he-IL"/>
        </w:rPr>
        <w:t xml:space="preserve">מאוד לקרוא את התקנון. </w:t>
      </w:r>
      <w:bookmarkStart w:id="23097" w:name="_ETM_Q51_556404"/>
      <w:bookmarkStart w:id="23098" w:name="_ETM_Q51_558741"/>
      <w:bookmarkStart w:id="23099" w:name="_ETM_Q51_558824"/>
      <w:bookmarkEnd w:id="23097"/>
      <w:bookmarkEnd w:id="23098"/>
      <w:bookmarkEnd w:id="23099"/>
      <w:r w:rsidR="00EC0A61">
        <w:rPr>
          <w:rFonts w:hint="cs"/>
          <w:rtl/>
          <w:lang w:eastAsia="he-IL"/>
        </w:rPr>
        <w:t>ג</w:t>
      </w:r>
      <w:r>
        <w:rPr>
          <w:rFonts w:hint="cs"/>
          <w:rtl/>
          <w:lang w:eastAsia="he-IL"/>
        </w:rPr>
        <w:t xml:space="preserve">ם כשדיברו בערבית </w:t>
      </w:r>
      <w:bookmarkStart w:id="23100" w:name="_ETM_Q51_558987"/>
      <w:bookmarkEnd w:id="23100"/>
      <w:r w:rsidR="007B1E8C">
        <w:rPr>
          <w:rFonts w:hint="cs"/>
          <w:rtl/>
          <w:lang w:eastAsia="he-IL"/>
        </w:rPr>
        <w:t>– – –</w:t>
      </w:r>
    </w:p>
    <w:p w:rsidR="00B5391D" w:rsidRDefault="00B5391D" w:rsidP="00D06307">
      <w:pPr>
        <w:rPr>
          <w:rtl/>
          <w:lang w:eastAsia="he-IL"/>
        </w:rPr>
      </w:pPr>
      <w:bookmarkStart w:id="23101" w:name="_ETM_Q51_560019"/>
      <w:bookmarkStart w:id="23102" w:name="_ETM_Q51_560115"/>
      <w:bookmarkEnd w:id="23101"/>
      <w:bookmarkEnd w:id="23102"/>
    </w:p>
    <w:p w:rsidR="00B5391D" w:rsidRDefault="00B5391D" w:rsidP="00D06307">
      <w:pPr>
        <w:pStyle w:val="af5"/>
        <w:keepNext/>
        <w:rPr>
          <w:rtl/>
        </w:rPr>
      </w:pPr>
      <w:bookmarkStart w:id="23103" w:name="_ETM_Q51_560140"/>
      <w:bookmarkStart w:id="23104" w:name="_ETM_Q51_560215"/>
      <w:bookmarkStart w:id="23105" w:name="ET_interruption_5090_60"/>
      <w:bookmarkEnd w:id="23103"/>
      <w:bookmarkEnd w:id="23104"/>
      <w:r w:rsidRPr="00EF3BC6">
        <w:rPr>
          <w:rStyle w:val="TagStyle"/>
          <w:rtl/>
        </w:rPr>
        <w:t xml:space="preserve"> &lt;&lt; קריאה &gt;&gt; </w:t>
      </w:r>
      <w:r>
        <w:rPr>
          <w:rtl/>
        </w:rPr>
        <w:t>מרב מיכאלי (העבודה):</w:t>
      </w:r>
      <w:r w:rsidRPr="00EF3BC6">
        <w:rPr>
          <w:rStyle w:val="TagStyle"/>
          <w:rtl/>
        </w:rPr>
        <w:t xml:space="preserve"> &lt;&lt; קריאה &gt;&gt;</w:t>
      </w:r>
      <w:r>
        <w:rPr>
          <w:rtl/>
        </w:rPr>
        <w:t xml:space="preserve">   </w:t>
      </w:r>
      <w:bookmarkEnd w:id="23105"/>
    </w:p>
    <w:p w:rsidR="00B5391D" w:rsidRDefault="00B5391D" w:rsidP="007B1E8C">
      <w:pPr>
        <w:rPr>
          <w:rtl/>
          <w:lang w:eastAsia="he-IL"/>
        </w:rPr>
      </w:pPr>
    </w:p>
    <w:p w:rsidR="00B5391D" w:rsidRPr="00EF3BC6" w:rsidRDefault="007B1E8C" w:rsidP="007B1E8C">
      <w:pPr>
        <w:rPr>
          <w:rtl/>
          <w:lang w:eastAsia="he-IL"/>
        </w:rPr>
      </w:pPr>
      <w:bookmarkStart w:id="23106" w:name="_ETM_Q51_562683"/>
      <w:bookmarkStart w:id="23107" w:name="_ETM_Q51_562961"/>
      <w:bookmarkStart w:id="23108" w:name="_ETM_Q51_563057"/>
      <w:bookmarkEnd w:id="23106"/>
      <w:bookmarkEnd w:id="23107"/>
      <w:bookmarkEnd w:id="23108"/>
      <w:r>
        <w:rPr>
          <w:rFonts w:hint="cs"/>
          <w:rtl/>
          <w:lang w:eastAsia="he-IL"/>
        </w:rPr>
        <w:t>– –</w:t>
      </w:r>
      <w:r w:rsidR="00B5391D">
        <w:rPr>
          <w:rFonts w:hint="cs"/>
          <w:rtl/>
          <w:lang w:eastAsia="he-IL"/>
        </w:rPr>
        <w:t xml:space="preserve"> כי זה מה שבא לך.</w:t>
      </w:r>
    </w:p>
    <w:p w:rsidR="00B5391D" w:rsidRDefault="00B5391D" w:rsidP="00D06307">
      <w:pPr>
        <w:rPr>
          <w:rtl/>
          <w:lang w:eastAsia="he-IL"/>
        </w:rPr>
      </w:pPr>
      <w:bookmarkStart w:id="23109" w:name="_ETM_Q51_559590"/>
      <w:bookmarkStart w:id="23110" w:name="_ETM_Q51_560995"/>
      <w:bookmarkEnd w:id="23109"/>
      <w:bookmarkEnd w:id="23110"/>
    </w:p>
    <w:p w:rsidR="00B5391D" w:rsidRDefault="00B5391D" w:rsidP="00D06307">
      <w:pPr>
        <w:pStyle w:val="-"/>
        <w:keepNext/>
        <w:rPr>
          <w:rtl/>
        </w:rPr>
      </w:pPr>
      <w:bookmarkStart w:id="23111" w:name="_ETM_Q51_561085"/>
      <w:bookmarkStart w:id="23112" w:name="ET_speakercontinue_6157_61"/>
      <w:bookmarkEnd w:id="23111"/>
      <w:r w:rsidRPr="00EF3BC6">
        <w:rPr>
          <w:rStyle w:val="TagStyle"/>
          <w:rtl/>
        </w:rPr>
        <w:t xml:space="preserve"> &lt;&lt; דובר_המשך &gt;&gt; </w:t>
      </w:r>
      <w:r>
        <w:rPr>
          <w:rtl/>
        </w:rPr>
        <w:t>שמחה רוטמן (הציונות הדתית):</w:t>
      </w:r>
      <w:r w:rsidRPr="00EF3BC6">
        <w:rPr>
          <w:rStyle w:val="TagStyle"/>
          <w:rtl/>
        </w:rPr>
        <w:t xml:space="preserve"> &lt;&lt; דובר_המשך &gt;&gt;</w:t>
      </w:r>
      <w:r>
        <w:rPr>
          <w:rtl/>
        </w:rPr>
        <w:t xml:space="preserve">   </w:t>
      </w:r>
      <w:bookmarkEnd w:id="23112"/>
    </w:p>
    <w:p w:rsidR="00B5391D" w:rsidRDefault="00B5391D" w:rsidP="007B1E8C">
      <w:pPr>
        <w:rPr>
          <w:rtl/>
          <w:lang w:eastAsia="he-IL"/>
        </w:rPr>
      </w:pPr>
    </w:p>
    <w:p w:rsidR="00B5391D" w:rsidRPr="00EF3BC6" w:rsidRDefault="00B5391D" w:rsidP="00D06307">
      <w:pPr>
        <w:rPr>
          <w:rtl/>
          <w:lang w:eastAsia="he-IL"/>
        </w:rPr>
      </w:pPr>
      <w:bookmarkStart w:id="23113" w:name="_ETM_Q51_561725"/>
      <w:bookmarkEnd w:id="23113"/>
      <w:r>
        <w:rPr>
          <w:rFonts w:hint="cs"/>
          <w:rtl/>
          <w:lang w:eastAsia="he-IL"/>
        </w:rPr>
        <w:t>אדוני,</w:t>
      </w:r>
      <w:bookmarkStart w:id="23114" w:name="_ETM_Q51_562627"/>
      <w:bookmarkEnd w:id="23114"/>
      <w:r>
        <w:rPr>
          <w:rFonts w:hint="cs"/>
          <w:rtl/>
          <w:lang w:eastAsia="he-IL"/>
        </w:rPr>
        <w:t xml:space="preserve"> היא מפריעה לי כאן עכשיו. </w:t>
      </w:r>
    </w:p>
    <w:p w:rsidR="00B5391D" w:rsidRDefault="00B5391D" w:rsidP="00D06307">
      <w:pPr>
        <w:rPr>
          <w:rtl/>
          <w:lang w:eastAsia="he-IL"/>
        </w:rPr>
      </w:pPr>
      <w:bookmarkStart w:id="23115" w:name="_ETM_Q51_551801"/>
      <w:bookmarkStart w:id="23116" w:name="_ETM_Q51_551897"/>
      <w:bookmarkEnd w:id="23115"/>
      <w:bookmarkEnd w:id="23116"/>
    </w:p>
    <w:p w:rsidR="00B5391D" w:rsidRDefault="00B5391D" w:rsidP="00D06307">
      <w:pPr>
        <w:pStyle w:val="af6"/>
        <w:keepNext/>
        <w:rPr>
          <w:rtl/>
        </w:rPr>
      </w:pPr>
      <w:bookmarkStart w:id="23117" w:name="_ETM_Q51_565635"/>
      <w:bookmarkStart w:id="23118" w:name="_ETM_Q51_565716"/>
      <w:bookmarkEnd w:id="23117"/>
      <w:bookmarkEnd w:id="23118"/>
      <w:r w:rsidRPr="00423447">
        <w:rPr>
          <w:rStyle w:val="TagStyle"/>
          <w:rtl/>
        </w:rPr>
        <w:t xml:space="preserve"> &lt;&lt; יור &gt;&gt; </w:t>
      </w:r>
      <w:r>
        <w:rPr>
          <w:rtl/>
        </w:rPr>
        <w:t>היו"ר ניסים ואטורי:</w:t>
      </w:r>
      <w:r w:rsidRPr="00423447">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119" w:name="_ETM_Q51_563204"/>
      <w:bookmarkEnd w:id="23119"/>
      <w:r>
        <w:rPr>
          <w:rFonts w:hint="cs"/>
          <w:rtl/>
          <w:lang w:eastAsia="he-IL"/>
        </w:rPr>
        <w:t xml:space="preserve">סיימת? תודה רבה. נרשמו הדברים. </w:t>
      </w:r>
    </w:p>
    <w:p w:rsidR="00B5391D" w:rsidRDefault="00B5391D" w:rsidP="00D06307">
      <w:pPr>
        <w:rPr>
          <w:rtl/>
          <w:lang w:eastAsia="he-IL"/>
        </w:rPr>
      </w:pPr>
      <w:bookmarkStart w:id="23120" w:name="_ETM_Q51_561378"/>
      <w:bookmarkStart w:id="23121" w:name="_ETM_Q51_561481"/>
      <w:bookmarkStart w:id="23122" w:name="_ETM_Q51_561521"/>
      <w:bookmarkEnd w:id="23120"/>
      <w:bookmarkEnd w:id="23121"/>
      <w:bookmarkEnd w:id="23122"/>
    </w:p>
    <w:p w:rsidR="00B5391D" w:rsidRDefault="00B5391D" w:rsidP="00D06307">
      <w:pPr>
        <w:pStyle w:val="af5"/>
        <w:keepNext/>
        <w:rPr>
          <w:rtl/>
        </w:rPr>
      </w:pPr>
      <w:bookmarkStart w:id="23123" w:name="_ETM_Q51_561590"/>
      <w:bookmarkStart w:id="23124" w:name="ET_interruption_5090_63"/>
      <w:bookmarkEnd w:id="23123"/>
      <w:r w:rsidRPr="009F2BEF">
        <w:rPr>
          <w:rStyle w:val="TagStyle"/>
          <w:rtl/>
        </w:rPr>
        <w:t xml:space="preserve"> &lt;&lt; קריאה &gt;&gt; </w:t>
      </w:r>
      <w:r>
        <w:rPr>
          <w:rtl/>
        </w:rPr>
        <w:t>מרב מיכאלי (העבודה):</w:t>
      </w:r>
      <w:r w:rsidRPr="009F2BEF">
        <w:rPr>
          <w:rStyle w:val="TagStyle"/>
          <w:rtl/>
        </w:rPr>
        <w:t xml:space="preserve"> &lt;&lt; קריאה &gt;&gt;</w:t>
      </w:r>
      <w:r>
        <w:rPr>
          <w:rtl/>
        </w:rPr>
        <w:t xml:space="preserve">   </w:t>
      </w:r>
      <w:bookmarkEnd w:id="23124"/>
    </w:p>
    <w:p w:rsidR="00B5391D" w:rsidRDefault="00B5391D" w:rsidP="007B1E8C">
      <w:pPr>
        <w:rPr>
          <w:rtl/>
          <w:lang w:eastAsia="he-IL"/>
        </w:rPr>
      </w:pPr>
    </w:p>
    <w:p w:rsidR="00B5391D" w:rsidRDefault="00B5391D" w:rsidP="007B1E8C">
      <w:pPr>
        <w:rPr>
          <w:rtl/>
          <w:lang w:eastAsia="he-IL"/>
        </w:rPr>
      </w:pPr>
      <w:bookmarkStart w:id="23125" w:name="_ETM_Q51_563527"/>
      <w:bookmarkStart w:id="23126" w:name="_ETM_Q51_563830"/>
      <w:bookmarkStart w:id="23127" w:name="_ETM_Q51_563929"/>
      <w:bookmarkEnd w:id="23125"/>
      <w:bookmarkEnd w:id="23126"/>
      <w:bookmarkEnd w:id="23127"/>
      <w:r>
        <w:rPr>
          <w:rFonts w:hint="cs"/>
          <w:rtl/>
          <w:lang w:eastAsia="he-IL"/>
        </w:rPr>
        <w:t xml:space="preserve">לא, אני מבקשת </w:t>
      </w:r>
      <w:r w:rsidR="007B1E8C">
        <w:rPr>
          <w:rFonts w:hint="cs"/>
          <w:rtl/>
          <w:lang w:eastAsia="he-IL"/>
        </w:rPr>
        <w:t>– – –</w:t>
      </w:r>
      <w:r>
        <w:rPr>
          <w:rFonts w:hint="cs"/>
          <w:rtl/>
          <w:lang w:eastAsia="he-IL"/>
        </w:rPr>
        <w:t xml:space="preserve"> שלא ידבר באנגלית.</w:t>
      </w:r>
    </w:p>
    <w:p w:rsidR="00B5391D" w:rsidRDefault="00B5391D" w:rsidP="00D06307">
      <w:pPr>
        <w:rPr>
          <w:rtl/>
          <w:lang w:eastAsia="he-IL"/>
        </w:rPr>
      </w:pPr>
      <w:bookmarkStart w:id="23128" w:name="_ETM_Q51_559386"/>
      <w:bookmarkStart w:id="23129" w:name="_ETM_Q51_559467"/>
      <w:bookmarkEnd w:id="23128"/>
      <w:bookmarkEnd w:id="23129"/>
    </w:p>
    <w:p w:rsidR="00B5391D" w:rsidRDefault="00B5391D" w:rsidP="00D06307">
      <w:pPr>
        <w:pStyle w:val="af6"/>
        <w:keepNext/>
        <w:rPr>
          <w:rtl/>
        </w:rPr>
      </w:pPr>
      <w:bookmarkStart w:id="23130" w:name="_ETM_Q51_561374"/>
      <w:bookmarkStart w:id="23131" w:name="_ETM_Q51_561495"/>
      <w:bookmarkStart w:id="23132" w:name="ET_yor_6490_64"/>
      <w:bookmarkEnd w:id="23130"/>
      <w:bookmarkEnd w:id="23131"/>
      <w:r w:rsidRPr="009F2BEF">
        <w:rPr>
          <w:rStyle w:val="TagStyle"/>
          <w:rtl/>
        </w:rPr>
        <w:t xml:space="preserve"> &lt;&lt; יור &gt;&gt; </w:t>
      </w:r>
      <w:r>
        <w:rPr>
          <w:rtl/>
        </w:rPr>
        <w:t>היו"ר ניסים ואטורי:</w:t>
      </w:r>
      <w:r w:rsidRPr="009F2BEF">
        <w:rPr>
          <w:rStyle w:val="TagStyle"/>
          <w:rtl/>
        </w:rPr>
        <w:t xml:space="preserve"> &lt;&lt; יור &gt;&gt;</w:t>
      </w:r>
      <w:r>
        <w:rPr>
          <w:rtl/>
        </w:rPr>
        <w:t xml:space="preserve">   </w:t>
      </w:r>
      <w:bookmarkEnd w:id="23132"/>
    </w:p>
    <w:p w:rsidR="00B5391D" w:rsidRPr="00575742" w:rsidRDefault="00B5391D" w:rsidP="00D06307">
      <w:pPr>
        <w:ind w:firstLine="0"/>
        <w:rPr>
          <w:rtl/>
          <w:lang w:eastAsia="he-IL"/>
        </w:rPr>
      </w:pPr>
      <w:bookmarkStart w:id="23133" w:name="_ETM_Q51_562259"/>
      <w:bookmarkStart w:id="23134" w:name="_ETM_Q51_551921"/>
      <w:bookmarkStart w:id="23135" w:name="_ETM_Q51_552020"/>
      <w:bookmarkEnd w:id="23133"/>
      <w:bookmarkEnd w:id="23134"/>
      <w:bookmarkEnd w:id="23135"/>
    </w:p>
    <w:p w:rsidR="00B5391D" w:rsidRDefault="00B5391D" w:rsidP="00D06307">
      <w:pPr>
        <w:rPr>
          <w:rtl/>
          <w:lang w:eastAsia="he-IL"/>
        </w:rPr>
      </w:pPr>
      <w:bookmarkStart w:id="23136" w:name="_ETM_Q51_546516"/>
      <w:bookmarkStart w:id="23137" w:name="_ETM_Q51_546593"/>
      <w:bookmarkEnd w:id="23136"/>
      <w:bookmarkEnd w:id="23137"/>
      <w:r>
        <w:rPr>
          <w:rFonts w:hint="cs"/>
          <w:rtl/>
          <w:lang w:eastAsia="he-IL"/>
        </w:rPr>
        <w:t>את לא תפריעי לו לדבר כרגע. הוא מדבר וזהו. כך החלטתי.</w:t>
      </w:r>
    </w:p>
    <w:p w:rsidR="00B5391D" w:rsidRDefault="00B5391D" w:rsidP="00D06307">
      <w:pPr>
        <w:rPr>
          <w:rtl/>
          <w:lang w:eastAsia="he-IL"/>
        </w:rPr>
      </w:pPr>
      <w:bookmarkStart w:id="23138" w:name="_ETM_Q51_571096"/>
      <w:bookmarkStart w:id="23139" w:name="_ETM_Q51_571197"/>
      <w:bookmarkEnd w:id="23138"/>
      <w:bookmarkEnd w:id="23139"/>
    </w:p>
    <w:p w:rsidR="00B5391D" w:rsidRDefault="00B5391D" w:rsidP="00D06307">
      <w:pPr>
        <w:pStyle w:val="af5"/>
        <w:keepNext/>
        <w:rPr>
          <w:rtl/>
        </w:rPr>
      </w:pPr>
      <w:bookmarkStart w:id="23140" w:name="_ETM_Q51_571239"/>
      <w:bookmarkStart w:id="23141" w:name="_ETM_Q51_571340"/>
      <w:bookmarkStart w:id="23142" w:name="ET_interruption_5090_65"/>
      <w:bookmarkEnd w:id="23140"/>
      <w:bookmarkEnd w:id="23141"/>
      <w:r w:rsidRPr="005A1466">
        <w:rPr>
          <w:rStyle w:val="TagStyle"/>
          <w:rtl/>
        </w:rPr>
        <w:t xml:space="preserve"> &lt;&lt; קריאה &gt;&gt; </w:t>
      </w:r>
      <w:r>
        <w:rPr>
          <w:rtl/>
        </w:rPr>
        <w:t>מרב מיכאלי (העבודה):</w:t>
      </w:r>
      <w:r w:rsidRPr="005A1466">
        <w:rPr>
          <w:rStyle w:val="TagStyle"/>
          <w:rtl/>
        </w:rPr>
        <w:t xml:space="preserve"> &lt;&lt; קריאה &gt;&gt;</w:t>
      </w:r>
      <w:r>
        <w:rPr>
          <w:rtl/>
        </w:rPr>
        <w:t xml:space="preserve">   </w:t>
      </w:r>
      <w:bookmarkEnd w:id="23142"/>
    </w:p>
    <w:p w:rsidR="00B5391D" w:rsidRDefault="00B5391D" w:rsidP="007B1E8C">
      <w:pPr>
        <w:rPr>
          <w:rtl/>
          <w:lang w:eastAsia="he-IL"/>
        </w:rPr>
      </w:pPr>
    </w:p>
    <w:p w:rsidR="00B5391D" w:rsidRDefault="00B5391D" w:rsidP="00D06307">
      <w:pPr>
        <w:rPr>
          <w:rtl/>
          <w:lang w:eastAsia="he-IL"/>
        </w:rPr>
      </w:pPr>
      <w:bookmarkStart w:id="23143" w:name="_ETM_Q51_573414"/>
      <w:bookmarkStart w:id="23144" w:name="_ETM_Q51_573698"/>
      <w:bookmarkStart w:id="23145" w:name="_ETM_Q51_573785"/>
      <w:bookmarkEnd w:id="23143"/>
      <w:bookmarkEnd w:id="23144"/>
      <w:bookmarkEnd w:id="23145"/>
      <w:r>
        <w:rPr>
          <w:rFonts w:hint="cs"/>
          <w:rtl/>
          <w:lang w:eastAsia="he-IL"/>
        </w:rPr>
        <w:t>אבל שלא ידבר באנגלית.</w:t>
      </w:r>
    </w:p>
    <w:p w:rsidR="00B5391D" w:rsidRDefault="00B5391D" w:rsidP="00D06307">
      <w:pPr>
        <w:rPr>
          <w:rtl/>
          <w:lang w:eastAsia="he-IL"/>
        </w:rPr>
      </w:pPr>
      <w:bookmarkStart w:id="23146" w:name="_ETM_Q51_569272"/>
      <w:bookmarkStart w:id="23147" w:name="_ETM_Q51_569367"/>
      <w:bookmarkEnd w:id="23146"/>
      <w:bookmarkEnd w:id="23147"/>
    </w:p>
    <w:p w:rsidR="00B5391D" w:rsidRDefault="00B5391D" w:rsidP="00D06307">
      <w:pPr>
        <w:pStyle w:val="af6"/>
        <w:keepNext/>
        <w:rPr>
          <w:rtl/>
        </w:rPr>
      </w:pPr>
      <w:bookmarkStart w:id="23148" w:name="_ETM_Q51_569392"/>
      <w:bookmarkStart w:id="23149" w:name="_ETM_Q51_569483"/>
      <w:bookmarkEnd w:id="23148"/>
      <w:bookmarkEnd w:id="23149"/>
      <w:r w:rsidRPr="005A1466">
        <w:rPr>
          <w:rStyle w:val="TagStyle"/>
          <w:rtl/>
        </w:rPr>
        <w:t xml:space="preserve"> &lt;&lt; יור &gt;&gt; </w:t>
      </w:r>
      <w:r>
        <w:rPr>
          <w:rtl/>
        </w:rPr>
        <w:t>היו"ר ניסים ואטורי:</w:t>
      </w:r>
      <w:r w:rsidRPr="005A1466">
        <w:rPr>
          <w:rStyle w:val="TagStyle"/>
          <w:rtl/>
        </w:rPr>
        <w:t xml:space="preserve"> &lt;&lt; יור &gt;&gt;</w:t>
      </w:r>
      <w:r>
        <w:rPr>
          <w:rtl/>
        </w:rPr>
        <w:t xml:space="preserve">   </w:t>
      </w:r>
    </w:p>
    <w:p w:rsidR="00B5391D" w:rsidRPr="005A1466" w:rsidRDefault="00B5391D" w:rsidP="00D06307">
      <w:pPr>
        <w:rPr>
          <w:rtl/>
          <w:lang w:eastAsia="he-IL"/>
        </w:rPr>
      </w:pPr>
      <w:bookmarkStart w:id="23150" w:name="_ETM_Q51_570581"/>
      <w:bookmarkEnd w:id="23150"/>
    </w:p>
    <w:p w:rsidR="00B5391D" w:rsidRDefault="00B5391D" w:rsidP="00D06307">
      <w:pPr>
        <w:rPr>
          <w:rtl/>
          <w:lang w:eastAsia="he-IL"/>
        </w:rPr>
      </w:pPr>
      <w:bookmarkStart w:id="23151" w:name="_ETM_Q51_571383"/>
      <w:bookmarkStart w:id="23152" w:name="_ETM_Q51_571486"/>
      <w:bookmarkEnd w:id="23151"/>
      <w:bookmarkEnd w:id="23152"/>
      <w:r>
        <w:rPr>
          <w:rFonts w:hint="cs"/>
          <w:rtl/>
          <w:lang w:eastAsia="he-IL"/>
        </w:rPr>
        <w:t xml:space="preserve">את יכולה להתלונן עליי. כך החלטתי, </w:t>
      </w:r>
      <w:bookmarkStart w:id="23153" w:name="_ETM_Q51_571669"/>
      <w:bookmarkEnd w:id="23153"/>
      <w:r>
        <w:rPr>
          <w:rFonts w:hint="cs"/>
          <w:rtl/>
          <w:lang w:eastAsia="he-IL"/>
        </w:rPr>
        <w:t>זה בסמכותי. תודה רבה.</w:t>
      </w:r>
    </w:p>
    <w:p w:rsidR="00B5391D" w:rsidRDefault="00B5391D" w:rsidP="00D06307">
      <w:pPr>
        <w:ind w:firstLine="0"/>
        <w:rPr>
          <w:rtl/>
          <w:lang w:eastAsia="he-IL"/>
        </w:rPr>
      </w:pPr>
    </w:p>
    <w:p w:rsidR="00B5391D" w:rsidRDefault="00B5391D" w:rsidP="00D06307">
      <w:pPr>
        <w:pStyle w:val="af5"/>
        <w:keepNext/>
        <w:rPr>
          <w:rtl/>
        </w:rPr>
      </w:pPr>
      <w:bookmarkStart w:id="23154" w:name="_ETM_Q51_576901"/>
      <w:bookmarkStart w:id="23155" w:name="_ETM_Q51_577008"/>
      <w:bookmarkStart w:id="23156" w:name="ET_interruption_5519_68"/>
      <w:bookmarkEnd w:id="23154"/>
      <w:bookmarkEnd w:id="23155"/>
      <w:r w:rsidRPr="000148DD">
        <w:rPr>
          <w:rStyle w:val="TagStyle"/>
          <w:rtl/>
        </w:rPr>
        <w:t xml:space="preserve"> &lt;&lt; קריאה &gt;&gt; </w:t>
      </w:r>
      <w:r>
        <w:rPr>
          <w:rtl/>
        </w:rPr>
        <w:t>שרן מרים השכל (המחנה הממלכתי):</w:t>
      </w:r>
      <w:r w:rsidRPr="000148DD">
        <w:rPr>
          <w:rStyle w:val="TagStyle"/>
          <w:rtl/>
        </w:rPr>
        <w:t xml:space="preserve"> &lt;&lt; קריאה &gt;&gt;</w:t>
      </w:r>
      <w:r>
        <w:rPr>
          <w:rtl/>
        </w:rPr>
        <w:t xml:space="preserve">   </w:t>
      </w:r>
      <w:bookmarkEnd w:id="23156"/>
    </w:p>
    <w:p w:rsidR="00B5391D" w:rsidRDefault="00B5391D" w:rsidP="007B1E8C">
      <w:pPr>
        <w:rPr>
          <w:rtl/>
          <w:lang w:eastAsia="he-IL"/>
        </w:rPr>
      </w:pPr>
    </w:p>
    <w:p w:rsidR="00B5391D" w:rsidRDefault="00B5391D" w:rsidP="00D06307">
      <w:pPr>
        <w:rPr>
          <w:rtl/>
          <w:lang w:eastAsia="he-IL"/>
        </w:rPr>
      </w:pPr>
      <w:bookmarkStart w:id="23157" w:name="_ETM_Q51_575832"/>
      <w:bookmarkStart w:id="23158" w:name="_ETM_Q51_576115"/>
      <w:bookmarkEnd w:id="23157"/>
      <w:bookmarkEnd w:id="23158"/>
      <w:r>
        <w:rPr>
          <w:rFonts w:hint="cs"/>
          <w:rtl/>
          <w:lang w:eastAsia="he-IL"/>
        </w:rPr>
        <w:t>ל</w:t>
      </w:r>
      <w:bookmarkStart w:id="23159" w:name="_ETM_Q51_576234"/>
      <w:bookmarkEnd w:id="23159"/>
      <w:r>
        <w:rPr>
          <w:rFonts w:hint="cs"/>
          <w:rtl/>
          <w:lang w:eastAsia="he-IL"/>
        </w:rPr>
        <w:t xml:space="preserve">א, כל דבר שאנחנו מבקשים שלא לפי הנוהל </w:t>
      </w:r>
      <w:bookmarkStart w:id="23160" w:name="_ETM_Q51_579093"/>
      <w:bookmarkEnd w:id="23160"/>
      <w:r>
        <w:rPr>
          <w:rFonts w:hint="cs"/>
          <w:rtl/>
          <w:lang w:eastAsia="he-IL"/>
        </w:rPr>
        <w:t>אתם עוצרים אותנו, מעיפי</w:t>
      </w:r>
      <w:bookmarkStart w:id="23161" w:name="_ETM_Q51_580531"/>
      <w:bookmarkEnd w:id="23161"/>
      <w:r>
        <w:rPr>
          <w:rFonts w:hint="cs"/>
          <w:rtl/>
          <w:lang w:eastAsia="he-IL"/>
        </w:rPr>
        <w:t>ם אותנו, באמת.</w:t>
      </w:r>
    </w:p>
    <w:p w:rsidR="00B5391D" w:rsidRDefault="00B5391D" w:rsidP="00D06307">
      <w:pPr>
        <w:rPr>
          <w:rtl/>
          <w:lang w:eastAsia="he-IL"/>
        </w:rPr>
      </w:pPr>
      <w:bookmarkStart w:id="23162" w:name="_ETM_Q51_573881"/>
      <w:bookmarkEnd w:id="23162"/>
    </w:p>
    <w:p w:rsidR="00B5391D" w:rsidRDefault="00B5391D" w:rsidP="00D06307">
      <w:pPr>
        <w:pStyle w:val="af5"/>
        <w:keepNext/>
        <w:rPr>
          <w:rtl/>
        </w:rPr>
      </w:pPr>
      <w:bookmarkStart w:id="23163" w:name="_ETM_Q51_571846"/>
      <w:bookmarkStart w:id="23164" w:name="_ETM_Q51_571969"/>
      <w:bookmarkStart w:id="23165" w:name="ET_interruption_5090_70"/>
      <w:bookmarkEnd w:id="23163"/>
      <w:bookmarkEnd w:id="23164"/>
      <w:r w:rsidRPr="00EC3650">
        <w:rPr>
          <w:rStyle w:val="TagStyle"/>
          <w:rtl/>
        </w:rPr>
        <w:t xml:space="preserve"> &lt;&lt; קריאה &gt;&gt; </w:t>
      </w:r>
      <w:r>
        <w:rPr>
          <w:rtl/>
        </w:rPr>
        <w:t>מרב מיכאלי (העבודה):</w:t>
      </w:r>
      <w:r w:rsidRPr="00EC3650">
        <w:rPr>
          <w:rStyle w:val="TagStyle"/>
          <w:rtl/>
        </w:rPr>
        <w:t xml:space="preserve"> &lt;&lt; קריאה &gt;&gt;</w:t>
      </w:r>
      <w:r>
        <w:rPr>
          <w:rtl/>
        </w:rPr>
        <w:t xml:space="preserve">   </w:t>
      </w:r>
      <w:bookmarkEnd w:id="23165"/>
    </w:p>
    <w:p w:rsidR="00B5391D" w:rsidRDefault="00B5391D" w:rsidP="007B1E8C">
      <w:pPr>
        <w:rPr>
          <w:rtl/>
          <w:lang w:eastAsia="he-IL"/>
        </w:rPr>
      </w:pPr>
    </w:p>
    <w:p w:rsidR="00B5391D" w:rsidRDefault="007B1E8C" w:rsidP="007B1E8C">
      <w:pPr>
        <w:rPr>
          <w:rtl/>
          <w:lang w:eastAsia="he-IL"/>
        </w:rPr>
      </w:pPr>
      <w:bookmarkStart w:id="23166" w:name="_ETM_Q51_573660"/>
      <w:bookmarkStart w:id="23167" w:name="_ETM_Q51_573950"/>
      <w:bookmarkStart w:id="23168" w:name="_ETM_Q51_574038"/>
      <w:bookmarkEnd w:id="23166"/>
      <w:bookmarkEnd w:id="23167"/>
      <w:bookmarkEnd w:id="23168"/>
      <w:r>
        <w:rPr>
          <w:rFonts w:hint="cs"/>
          <w:rtl/>
          <w:lang w:eastAsia="he-IL"/>
        </w:rPr>
        <w:t>– – –</w:t>
      </w:r>
    </w:p>
    <w:p w:rsidR="00B5391D" w:rsidRDefault="00B5391D" w:rsidP="00D06307">
      <w:pPr>
        <w:rPr>
          <w:rtl/>
          <w:lang w:eastAsia="he-IL"/>
        </w:rPr>
      </w:pPr>
      <w:bookmarkStart w:id="23169" w:name="_ETM_Q51_574751"/>
      <w:bookmarkStart w:id="23170" w:name="_ETM_Q51_574840"/>
      <w:bookmarkEnd w:id="23169"/>
      <w:bookmarkEnd w:id="23170"/>
    </w:p>
    <w:p w:rsidR="00B5391D" w:rsidRDefault="00B5391D" w:rsidP="00D06307">
      <w:pPr>
        <w:pStyle w:val="-"/>
        <w:keepNext/>
        <w:rPr>
          <w:rtl/>
        </w:rPr>
      </w:pPr>
      <w:bookmarkStart w:id="23171" w:name="_ETM_Q51_574895"/>
      <w:bookmarkStart w:id="23172" w:name="_ETM_Q51_574971"/>
      <w:bookmarkStart w:id="23173" w:name="ET_speakercontinue_6157_71"/>
      <w:bookmarkEnd w:id="23171"/>
      <w:bookmarkEnd w:id="23172"/>
      <w:r w:rsidRPr="00EC3650">
        <w:rPr>
          <w:rStyle w:val="TagStyle"/>
          <w:rtl/>
        </w:rPr>
        <w:t xml:space="preserve"> &lt;&lt; דובר_המשך &gt;&gt; </w:t>
      </w:r>
      <w:r>
        <w:rPr>
          <w:rtl/>
        </w:rPr>
        <w:t>שמחה רוטמן (הציונות הדתית):</w:t>
      </w:r>
      <w:r w:rsidRPr="00EC3650">
        <w:rPr>
          <w:rStyle w:val="TagStyle"/>
          <w:rtl/>
        </w:rPr>
        <w:t xml:space="preserve"> &lt;&lt; דובר_המשך &gt;&gt;</w:t>
      </w:r>
      <w:r>
        <w:rPr>
          <w:rtl/>
        </w:rPr>
        <w:t xml:space="preserve">   </w:t>
      </w:r>
      <w:bookmarkEnd w:id="23173"/>
    </w:p>
    <w:p w:rsidR="00B5391D" w:rsidRDefault="00B5391D" w:rsidP="007B1E8C">
      <w:pPr>
        <w:rPr>
          <w:rtl/>
          <w:lang w:eastAsia="he-IL"/>
        </w:rPr>
      </w:pPr>
    </w:p>
    <w:p w:rsidR="00B5391D" w:rsidRDefault="00B5391D" w:rsidP="00D06307">
      <w:pPr>
        <w:rPr>
          <w:rtl/>
          <w:lang w:eastAsia="he-IL"/>
        </w:rPr>
      </w:pPr>
      <w:bookmarkStart w:id="23174" w:name="_ETM_Q51_570792"/>
      <w:bookmarkEnd w:id="23174"/>
      <w:r>
        <w:rPr>
          <w:rFonts w:hint="cs"/>
          <w:rtl/>
          <w:lang w:eastAsia="he-IL"/>
        </w:rPr>
        <w:t>אדוני, זה</w:t>
      </w:r>
      <w:bookmarkStart w:id="23175" w:name="_ETM_Q51_573724"/>
      <w:bookmarkEnd w:id="23175"/>
      <w:r>
        <w:rPr>
          <w:rFonts w:hint="cs"/>
          <w:rtl/>
          <w:lang w:eastAsia="he-IL"/>
        </w:rPr>
        <w:t xml:space="preserve"> לא ייתכן.</w:t>
      </w:r>
    </w:p>
    <w:p w:rsidR="00B5391D" w:rsidRPr="00EC3650" w:rsidRDefault="00B5391D" w:rsidP="00D06307">
      <w:pPr>
        <w:rPr>
          <w:rtl/>
          <w:lang w:eastAsia="he-IL"/>
        </w:rPr>
      </w:pPr>
      <w:bookmarkStart w:id="23176" w:name="_ETM_Q51_571776"/>
      <w:bookmarkStart w:id="23177" w:name="_ETM_Q51_571851"/>
      <w:bookmarkEnd w:id="23176"/>
      <w:bookmarkEnd w:id="23177"/>
    </w:p>
    <w:p w:rsidR="00B5391D" w:rsidRDefault="00B5391D" w:rsidP="00D06307">
      <w:pPr>
        <w:pStyle w:val="af6"/>
        <w:keepNext/>
        <w:rPr>
          <w:rtl/>
        </w:rPr>
      </w:pPr>
      <w:bookmarkStart w:id="23178" w:name="_ETM_Q51_574031"/>
      <w:bookmarkStart w:id="23179" w:name="_ETM_Q51_574045"/>
      <w:bookmarkStart w:id="23180" w:name="_ETM_Q51_574084"/>
      <w:bookmarkStart w:id="23181" w:name="ET_yor_6490_69"/>
      <w:bookmarkEnd w:id="23178"/>
      <w:bookmarkEnd w:id="23179"/>
      <w:bookmarkEnd w:id="23180"/>
      <w:r w:rsidRPr="000148DD">
        <w:rPr>
          <w:rStyle w:val="TagStyle"/>
          <w:rtl/>
        </w:rPr>
        <w:t xml:space="preserve"> &lt;&lt; יור &gt;&gt; </w:t>
      </w:r>
      <w:r>
        <w:rPr>
          <w:rtl/>
        </w:rPr>
        <w:t>היו"ר ניסים ואטורי:</w:t>
      </w:r>
      <w:r w:rsidRPr="000148DD">
        <w:rPr>
          <w:rStyle w:val="TagStyle"/>
          <w:rtl/>
        </w:rPr>
        <w:t xml:space="preserve"> &lt;&lt; יור &gt;&gt;</w:t>
      </w:r>
      <w:r>
        <w:rPr>
          <w:rtl/>
        </w:rPr>
        <w:t xml:space="preserve">   </w:t>
      </w:r>
      <w:bookmarkEnd w:id="23181"/>
    </w:p>
    <w:p w:rsidR="00B5391D" w:rsidRDefault="00B5391D" w:rsidP="007B1E8C">
      <w:pPr>
        <w:rPr>
          <w:rtl/>
          <w:lang w:eastAsia="he-IL"/>
        </w:rPr>
      </w:pPr>
    </w:p>
    <w:p w:rsidR="00B5391D" w:rsidRDefault="00B5391D" w:rsidP="00D06307">
      <w:pPr>
        <w:rPr>
          <w:rtl/>
          <w:lang w:eastAsia="he-IL"/>
        </w:rPr>
      </w:pPr>
      <w:bookmarkStart w:id="23182" w:name="_ETM_Q51_575672"/>
      <w:bookmarkEnd w:id="23182"/>
      <w:r>
        <w:rPr>
          <w:rFonts w:hint="cs"/>
          <w:rtl/>
          <w:lang w:eastAsia="he-IL"/>
        </w:rPr>
        <w:t>חברת הכנסת מרב מיכאלי.</w:t>
      </w:r>
    </w:p>
    <w:p w:rsidR="00B5391D" w:rsidRDefault="00B5391D" w:rsidP="00D06307">
      <w:pPr>
        <w:rPr>
          <w:rtl/>
          <w:lang w:eastAsia="he-IL"/>
        </w:rPr>
      </w:pPr>
      <w:bookmarkStart w:id="23183" w:name="_ETM_Q51_579495"/>
      <w:bookmarkStart w:id="23184" w:name="_ETM_Q51_579568"/>
      <w:bookmarkEnd w:id="23183"/>
      <w:bookmarkEnd w:id="23184"/>
    </w:p>
    <w:p w:rsidR="00B5391D" w:rsidRDefault="00B5391D" w:rsidP="00D06307">
      <w:pPr>
        <w:pStyle w:val="af5"/>
        <w:keepNext/>
        <w:rPr>
          <w:rtl/>
        </w:rPr>
      </w:pPr>
      <w:bookmarkStart w:id="23185" w:name="_ETM_Q51_579616"/>
      <w:bookmarkStart w:id="23186" w:name="_ETM_Q51_579681"/>
      <w:bookmarkStart w:id="23187" w:name="ET_interruption_5090_72"/>
      <w:bookmarkEnd w:id="23185"/>
      <w:bookmarkEnd w:id="23186"/>
      <w:r w:rsidRPr="000E3BDA">
        <w:rPr>
          <w:rStyle w:val="TagStyle"/>
          <w:rtl/>
        </w:rPr>
        <w:t xml:space="preserve"> &lt;&lt; קריאה &gt;&gt; </w:t>
      </w:r>
      <w:r>
        <w:rPr>
          <w:rtl/>
        </w:rPr>
        <w:t>מרב מיכאלי (העבודה):</w:t>
      </w:r>
      <w:r w:rsidRPr="000E3BDA">
        <w:rPr>
          <w:rStyle w:val="TagStyle"/>
          <w:rtl/>
        </w:rPr>
        <w:t xml:space="preserve"> &lt;&lt; קריאה &gt;&gt;</w:t>
      </w:r>
      <w:r>
        <w:rPr>
          <w:rtl/>
        </w:rPr>
        <w:t xml:space="preserve">   </w:t>
      </w:r>
      <w:bookmarkEnd w:id="23187"/>
    </w:p>
    <w:p w:rsidR="00B5391D" w:rsidRDefault="00B5391D" w:rsidP="007B1E8C">
      <w:pPr>
        <w:rPr>
          <w:rtl/>
          <w:lang w:eastAsia="he-IL"/>
        </w:rPr>
      </w:pPr>
    </w:p>
    <w:p w:rsidR="00B5391D" w:rsidRDefault="00B5391D" w:rsidP="007B1E8C">
      <w:pPr>
        <w:rPr>
          <w:rtl/>
          <w:lang w:eastAsia="he-IL"/>
        </w:rPr>
      </w:pPr>
      <w:bookmarkStart w:id="23188" w:name="_ETM_Q51_581459"/>
      <w:bookmarkStart w:id="23189" w:name="_ETM_Q51_581769"/>
      <w:bookmarkEnd w:id="23188"/>
      <w:bookmarkEnd w:id="23189"/>
      <w:r>
        <w:rPr>
          <w:rFonts w:hint="cs"/>
          <w:rtl/>
          <w:lang w:eastAsia="he-IL"/>
        </w:rPr>
        <w:t>א</w:t>
      </w:r>
      <w:bookmarkStart w:id="23190" w:name="_ETM_Q51_581866"/>
      <w:bookmarkEnd w:id="23190"/>
      <w:r>
        <w:rPr>
          <w:rFonts w:hint="cs"/>
          <w:rtl/>
          <w:lang w:eastAsia="he-IL"/>
        </w:rPr>
        <w:t xml:space="preserve">תה לא </w:t>
      </w:r>
      <w:bookmarkStart w:id="23191" w:name="_ETM_Q51_582351"/>
      <w:bookmarkEnd w:id="23191"/>
      <w:r w:rsidR="007B1E8C">
        <w:rPr>
          <w:rFonts w:hint="cs"/>
          <w:rtl/>
          <w:lang w:eastAsia="he-IL"/>
        </w:rPr>
        <w:t>– – –</w:t>
      </w:r>
    </w:p>
    <w:p w:rsidR="00B5391D" w:rsidRDefault="00B5391D" w:rsidP="00D06307">
      <w:pPr>
        <w:rPr>
          <w:rtl/>
          <w:lang w:eastAsia="he-IL"/>
        </w:rPr>
      </w:pPr>
      <w:bookmarkStart w:id="23192" w:name="_ETM_Q51_578062"/>
      <w:bookmarkStart w:id="23193" w:name="_ETM_Q51_578119"/>
      <w:bookmarkEnd w:id="23192"/>
      <w:bookmarkEnd w:id="23193"/>
    </w:p>
    <w:p w:rsidR="00B5391D" w:rsidRDefault="00B5391D" w:rsidP="00D06307">
      <w:pPr>
        <w:pStyle w:val="af6"/>
        <w:keepNext/>
        <w:rPr>
          <w:rtl/>
        </w:rPr>
      </w:pPr>
      <w:bookmarkStart w:id="23194" w:name="_ETM_Q51_578182"/>
      <w:bookmarkStart w:id="23195" w:name="_ETM_Q51_578286"/>
      <w:bookmarkStart w:id="23196" w:name="ET_yor_6490_73"/>
      <w:bookmarkEnd w:id="23194"/>
      <w:bookmarkEnd w:id="23195"/>
      <w:r w:rsidRPr="000E3BDA">
        <w:rPr>
          <w:rStyle w:val="TagStyle"/>
          <w:rtl/>
        </w:rPr>
        <w:t xml:space="preserve"> &lt;&lt; יור &gt;&gt; </w:t>
      </w:r>
      <w:r>
        <w:rPr>
          <w:rtl/>
        </w:rPr>
        <w:t>היו"ר ניסים ואטורי:</w:t>
      </w:r>
      <w:r w:rsidRPr="000E3BDA">
        <w:rPr>
          <w:rStyle w:val="TagStyle"/>
          <w:rtl/>
        </w:rPr>
        <w:t xml:space="preserve"> &lt;&lt; יור &gt;&gt;</w:t>
      </w:r>
      <w:r>
        <w:rPr>
          <w:rtl/>
        </w:rPr>
        <w:t xml:space="preserve">   </w:t>
      </w:r>
      <w:bookmarkEnd w:id="23196"/>
    </w:p>
    <w:p w:rsidR="00B5391D" w:rsidRDefault="00B5391D" w:rsidP="007B1E8C">
      <w:pPr>
        <w:rPr>
          <w:rtl/>
          <w:lang w:eastAsia="he-IL"/>
        </w:rPr>
      </w:pPr>
    </w:p>
    <w:p w:rsidR="00B5391D" w:rsidRPr="000E3BDA" w:rsidRDefault="00B5391D" w:rsidP="00D06307">
      <w:pPr>
        <w:rPr>
          <w:rtl/>
          <w:lang w:eastAsia="he-IL"/>
        </w:rPr>
      </w:pPr>
      <w:bookmarkStart w:id="23197" w:name="_ETM_Q51_579298"/>
      <w:bookmarkEnd w:id="23197"/>
      <w:r>
        <w:rPr>
          <w:rFonts w:hint="cs"/>
          <w:rtl/>
          <w:lang w:eastAsia="he-IL"/>
        </w:rPr>
        <w:t xml:space="preserve">קריאה שלישית. תודה רבה. אבקש להוציא אותה </w:t>
      </w:r>
      <w:bookmarkStart w:id="23198" w:name="_ETM_Q51_579647"/>
      <w:bookmarkEnd w:id="23198"/>
      <w:r>
        <w:rPr>
          <w:rFonts w:hint="cs"/>
          <w:rtl/>
          <w:lang w:eastAsia="he-IL"/>
        </w:rPr>
        <w:t xml:space="preserve">החוצה. תודה. </w:t>
      </w:r>
    </w:p>
    <w:p w:rsidR="00B5391D" w:rsidRDefault="00B5391D" w:rsidP="00D06307">
      <w:pPr>
        <w:rPr>
          <w:rtl/>
          <w:lang w:eastAsia="he-IL"/>
        </w:rPr>
      </w:pPr>
      <w:bookmarkStart w:id="23199" w:name="_ETM_Q51_573767"/>
      <w:bookmarkStart w:id="23200" w:name="_ETM_Q51_574055"/>
      <w:bookmarkStart w:id="23201" w:name="_ETM_Q51_574136"/>
      <w:bookmarkEnd w:id="23199"/>
      <w:bookmarkEnd w:id="23200"/>
      <w:bookmarkEnd w:id="23201"/>
    </w:p>
    <w:p w:rsidR="00B5391D" w:rsidRDefault="00B5391D" w:rsidP="00D06307">
      <w:pPr>
        <w:pStyle w:val="af5"/>
        <w:keepNext/>
        <w:rPr>
          <w:rtl/>
        </w:rPr>
      </w:pPr>
      <w:bookmarkStart w:id="23202" w:name="_ETM_Q51_581063"/>
      <w:bookmarkStart w:id="23203" w:name="_ETM_Q51_581171"/>
      <w:bookmarkStart w:id="23204" w:name="ET_interruption_5519_79"/>
      <w:bookmarkEnd w:id="23202"/>
      <w:bookmarkEnd w:id="23203"/>
      <w:r w:rsidRPr="001C13B7">
        <w:rPr>
          <w:rStyle w:val="TagStyle"/>
          <w:rtl/>
        </w:rPr>
        <w:t xml:space="preserve"> &lt;&lt; קריאה &gt;&gt; </w:t>
      </w:r>
      <w:r>
        <w:rPr>
          <w:rtl/>
        </w:rPr>
        <w:t>שרן מרים השכל (המחנה הממלכתי):</w:t>
      </w:r>
      <w:r w:rsidRPr="001C13B7">
        <w:rPr>
          <w:rStyle w:val="TagStyle"/>
          <w:rtl/>
        </w:rPr>
        <w:t xml:space="preserve"> &lt;&lt; קריאה &gt;&gt;</w:t>
      </w:r>
      <w:r>
        <w:rPr>
          <w:rtl/>
        </w:rPr>
        <w:t xml:space="preserve">   </w:t>
      </w:r>
      <w:bookmarkEnd w:id="23204"/>
    </w:p>
    <w:p w:rsidR="00B5391D" w:rsidRDefault="00B5391D" w:rsidP="007B1E8C">
      <w:pPr>
        <w:rPr>
          <w:rtl/>
          <w:lang w:eastAsia="he-IL"/>
        </w:rPr>
      </w:pPr>
    </w:p>
    <w:p w:rsidR="00B5391D" w:rsidRDefault="00B5391D" w:rsidP="00D06307">
      <w:pPr>
        <w:rPr>
          <w:rtl/>
          <w:lang w:eastAsia="he-IL"/>
        </w:rPr>
      </w:pPr>
      <w:bookmarkStart w:id="23205" w:name="_ETM_Q51_583833"/>
      <w:bookmarkStart w:id="23206" w:name="_ETM_Q51_584149"/>
      <w:bookmarkStart w:id="23207" w:name="_ETM_Q51_584242"/>
      <w:bookmarkEnd w:id="23205"/>
      <w:bookmarkEnd w:id="23206"/>
      <w:bookmarkEnd w:id="23207"/>
      <w:r>
        <w:rPr>
          <w:rFonts w:hint="cs"/>
          <w:rtl/>
          <w:lang w:eastAsia="he-IL"/>
        </w:rPr>
        <w:t>באמת?</w:t>
      </w:r>
    </w:p>
    <w:p w:rsidR="00B5391D" w:rsidRDefault="00B5391D" w:rsidP="00D06307">
      <w:pPr>
        <w:rPr>
          <w:rtl/>
          <w:lang w:eastAsia="he-IL"/>
        </w:rPr>
      </w:pPr>
      <w:bookmarkStart w:id="23208" w:name="_ETM_Q51_580370"/>
      <w:bookmarkStart w:id="23209" w:name="_ETM_Q51_580441"/>
      <w:bookmarkEnd w:id="23208"/>
      <w:bookmarkEnd w:id="23209"/>
    </w:p>
    <w:p w:rsidR="00B5391D" w:rsidRDefault="00B5391D" w:rsidP="00D06307">
      <w:pPr>
        <w:pStyle w:val="af6"/>
        <w:keepNext/>
        <w:rPr>
          <w:rtl/>
        </w:rPr>
      </w:pPr>
      <w:bookmarkStart w:id="23210" w:name="_ETM_Q51_581046"/>
      <w:bookmarkStart w:id="23211" w:name="_ETM_Q51_581125"/>
      <w:bookmarkStart w:id="23212" w:name="ET_yor_6490_80"/>
      <w:bookmarkEnd w:id="23210"/>
      <w:bookmarkEnd w:id="23211"/>
      <w:r w:rsidRPr="001C13B7">
        <w:rPr>
          <w:rStyle w:val="TagStyle"/>
          <w:rtl/>
        </w:rPr>
        <w:t xml:space="preserve"> &lt;&lt; יור &gt;&gt; </w:t>
      </w:r>
      <w:r>
        <w:rPr>
          <w:rtl/>
        </w:rPr>
        <w:t>היו"ר ניסים ואטורי:</w:t>
      </w:r>
      <w:r w:rsidRPr="001C13B7">
        <w:rPr>
          <w:rStyle w:val="TagStyle"/>
          <w:rtl/>
        </w:rPr>
        <w:t xml:space="preserve"> &lt;&lt; יור &gt;&gt;</w:t>
      </w:r>
      <w:r>
        <w:rPr>
          <w:rtl/>
        </w:rPr>
        <w:t xml:space="preserve">   </w:t>
      </w:r>
      <w:bookmarkEnd w:id="23212"/>
    </w:p>
    <w:p w:rsidR="00B5391D" w:rsidRDefault="00B5391D" w:rsidP="007B1E8C">
      <w:pPr>
        <w:rPr>
          <w:rtl/>
          <w:lang w:eastAsia="he-IL"/>
        </w:rPr>
      </w:pPr>
    </w:p>
    <w:p w:rsidR="00B5391D" w:rsidRPr="001C13B7" w:rsidRDefault="00B5391D" w:rsidP="00D06307">
      <w:pPr>
        <w:rPr>
          <w:rtl/>
          <w:lang w:eastAsia="he-IL"/>
        </w:rPr>
      </w:pPr>
      <w:bookmarkStart w:id="23213" w:name="_ETM_Q51_583938"/>
      <w:bookmarkStart w:id="23214" w:name="_ETM_Q51_584053"/>
      <w:bookmarkEnd w:id="23213"/>
      <w:bookmarkEnd w:id="23214"/>
      <w:r>
        <w:rPr>
          <w:rFonts w:hint="cs"/>
          <w:rtl/>
          <w:lang w:eastAsia="he-IL"/>
        </w:rPr>
        <w:t>כן, באמת.</w:t>
      </w:r>
    </w:p>
    <w:p w:rsidR="00B5391D" w:rsidRPr="001C13B7" w:rsidRDefault="00B5391D" w:rsidP="00D06307">
      <w:pPr>
        <w:ind w:firstLine="0"/>
        <w:rPr>
          <w:rtl/>
          <w:lang w:eastAsia="he-IL"/>
        </w:rPr>
      </w:pPr>
      <w:bookmarkStart w:id="23215" w:name="_ETM_Q51_581970"/>
      <w:bookmarkEnd w:id="23215"/>
    </w:p>
    <w:p w:rsidR="00B5391D" w:rsidRDefault="00B5391D" w:rsidP="00D06307">
      <w:pPr>
        <w:pStyle w:val="af5"/>
        <w:keepNext/>
        <w:rPr>
          <w:rtl/>
        </w:rPr>
      </w:pPr>
      <w:bookmarkStart w:id="23216" w:name="_ETM_Q51_585579"/>
      <w:bookmarkStart w:id="23217" w:name="_ETM_Q51_585684"/>
      <w:bookmarkStart w:id="23218" w:name="ET_interruption_5090_75"/>
      <w:bookmarkEnd w:id="23216"/>
      <w:bookmarkEnd w:id="23217"/>
      <w:r w:rsidRPr="00C87EAE">
        <w:rPr>
          <w:rStyle w:val="TagStyle"/>
          <w:rtl/>
        </w:rPr>
        <w:t xml:space="preserve"> &lt;&lt; קריאה &gt;&gt; </w:t>
      </w:r>
      <w:r>
        <w:rPr>
          <w:rtl/>
        </w:rPr>
        <w:t>מרב מיכאלי (העבודה):</w:t>
      </w:r>
      <w:r w:rsidRPr="00C87EAE">
        <w:rPr>
          <w:rStyle w:val="TagStyle"/>
          <w:rtl/>
        </w:rPr>
        <w:t xml:space="preserve"> &lt;&lt; קריאה &gt;&gt;</w:t>
      </w:r>
      <w:r>
        <w:rPr>
          <w:rtl/>
        </w:rPr>
        <w:t xml:space="preserve">   </w:t>
      </w:r>
      <w:bookmarkEnd w:id="23218"/>
    </w:p>
    <w:p w:rsidR="00B5391D" w:rsidRDefault="00B5391D" w:rsidP="007B1E8C">
      <w:pPr>
        <w:rPr>
          <w:rtl/>
          <w:lang w:eastAsia="he-IL"/>
        </w:rPr>
      </w:pPr>
    </w:p>
    <w:p w:rsidR="00B5391D" w:rsidRDefault="00B5391D" w:rsidP="007B1E8C">
      <w:pPr>
        <w:rPr>
          <w:rtl/>
          <w:lang w:eastAsia="he-IL"/>
        </w:rPr>
      </w:pPr>
      <w:bookmarkStart w:id="23219" w:name="_ETM_Q51_582071"/>
      <w:bookmarkEnd w:id="23219"/>
      <w:r>
        <w:rPr>
          <w:rFonts w:hint="cs"/>
          <w:rtl/>
          <w:lang w:eastAsia="he-IL"/>
        </w:rPr>
        <w:t>א</w:t>
      </w:r>
      <w:bookmarkStart w:id="23220" w:name="_ETM_Q51_582364"/>
      <w:bookmarkEnd w:id="23220"/>
      <w:r>
        <w:rPr>
          <w:rFonts w:hint="cs"/>
          <w:rtl/>
          <w:lang w:eastAsia="he-IL"/>
        </w:rPr>
        <w:t>ין</w:t>
      </w:r>
      <w:bookmarkStart w:id="23221" w:name="_ETM_Q51_582459"/>
      <w:bookmarkEnd w:id="23221"/>
      <w:r>
        <w:rPr>
          <w:rFonts w:hint="cs"/>
          <w:rtl/>
          <w:lang w:eastAsia="he-IL"/>
        </w:rPr>
        <w:t xml:space="preserve"> שום יכולת </w:t>
      </w:r>
      <w:r w:rsidR="007B1E8C">
        <w:rPr>
          <w:rFonts w:hint="cs"/>
          <w:rtl/>
          <w:lang w:eastAsia="he-IL"/>
        </w:rPr>
        <w:t>– – –</w:t>
      </w:r>
      <w:r>
        <w:rPr>
          <w:rFonts w:hint="cs"/>
          <w:rtl/>
          <w:lang w:eastAsia="he-IL"/>
        </w:rPr>
        <w:t xml:space="preserve"> שום יכולת.</w:t>
      </w:r>
    </w:p>
    <w:p w:rsidR="00B5391D" w:rsidRDefault="00B5391D" w:rsidP="00D06307">
      <w:pPr>
        <w:rPr>
          <w:rtl/>
          <w:lang w:eastAsia="he-IL"/>
        </w:rPr>
      </w:pPr>
      <w:bookmarkStart w:id="23222" w:name="_ETM_Q51_583707"/>
      <w:bookmarkStart w:id="23223" w:name="_ETM_Q51_583808"/>
      <w:bookmarkEnd w:id="23222"/>
      <w:bookmarkEnd w:id="23223"/>
    </w:p>
    <w:p w:rsidR="00B5391D" w:rsidRDefault="00B5391D" w:rsidP="00D06307">
      <w:pPr>
        <w:pStyle w:val="-"/>
        <w:keepNext/>
        <w:rPr>
          <w:rtl/>
        </w:rPr>
      </w:pPr>
      <w:bookmarkStart w:id="23224" w:name="_ETM_Q51_585201"/>
      <w:bookmarkStart w:id="23225" w:name="_ETM_Q51_585310"/>
      <w:bookmarkStart w:id="23226" w:name="ET_speakercontinue_6157_98"/>
      <w:bookmarkEnd w:id="23224"/>
      <w:bookmarkEnd w:id="23225"/>
      <w:r w:rsidRPr="004D14A1">
        <w:rPr>
          <w:rStyle w:val="TagStyle"/>
          <w:rtl/>
        </w:rPr>
        <w:t xml:space="preserve"> &lt;&lt; דובר_המשך &gt;&gt; </w:t>
      </w:r>
      <w:r>
        <w:rPr>
          <w:rtl/>
        </w:rPr>
        <w:t>שמחה רוטמן (הציונות הדתית):</w:t>
      </w:r>
      <w:r w:rsidRPr="004D14A1">
        <w:rPr>
          <w:rStyle w:val="TagStyle"/>
          <w:rtl/>
        </w:rPr>
        <w:t xml:space="preserve"> &lt;&lt; דובר_המשך &gt;&gt;</w:t>
      </w:r>
      <w:r>
        <w:rPr>
          <w:rtl/>
        </w:rPr>
        <w:t xml:space="preserve">   </w:t>
      </w:r>
      <w:bookmarkEnd w:id="23226"/>
    </w:p>
    <w:p w:rsidR="00B5391D" w:rsidRDefault="00B5391D" w:rsidP="007B1E8C">
      <w:pPr>
        <w:rPr>
          <w:rtl/>
          <w:lang w:eastAsia="he-IL"/>
        </w:rPr>
      </w:pPr>
    </w:p>
    <w:p w:rsidR="00B5391D" w:rsidRDefault="00B5391D" w:rsidP="00D06307">
      <w:pPr>
        <w:rPr>
          <w:rtl/>
          <w:lang w:eastAsia="he-IL"/>
        </w:rPr>
      </w:pPr>
      <w:bookmarkStart w:id="23227" w:name="_ETM_Q51_586009"/>
      <w:bookmarkEnd w:id="23227"/>
      <w:r>
        <w:rPr>
          <w:rFonts w:hint="cs"/>
          <w:rtl/>
          <w:lang w:eastAsia="he-IL"/>
        </w:rPr>
        <w:t>לא יי</w:t>
      </w:r>
      <w:bookmarkStart w:id="23228" w:name="_ETM_Q51_584960"/>
      <w:bookmarkEnd w:id="23228"/>
      <w:r>
        <w:rPr>
          <w:rFonts w:hint="cs"/>
          <w:rtl/>
          <w:lang w:eastAsia="he-IL"/>
        </w:rPr>
        <w:t>תכן, ההפרעות האלה.</w:t>
      </w:r>
    </w:p>
    <w:p w:rsidR="00B5391D" w:rsidRPr="004D14A1" w:rsidRDefault="00B5391D" w:rsidP="00D06307">
      <w:pPr>
        <w:rPr>
          <w:rtl/>
          <w:lang w:eastAsia="he-IL"/>
        </w:rPr>
      </w:pPr>
      <w:bookmarkStart w:id="23229" w:name="_ETM_Q51_581521"/>
      <w:bookmarkStart w:id="23230" w:name="_ETM_Q51_581616"/>
      <w:bookmarkEnd w:id="23229"/>
      <w:bookmarkEnd w:id="23230"/>
    </w:p>
    <w:p w:rsidR="00B5391D" w:rsidRDefault="00B5391D" w:rsidP="00D06307">
      <w:pPr>
        <w:pStyle w:val="af5"/>
        <w:keepNext/>
        <w:rPr>
          <w:rtl/>
        </w:rPr>
      </w:pPr>
      <w:bookmarkStart w:id="23231" w:name="_ETM_Q51_578816"/>
      <w:bookmarkStart w:id="23232" w:name="_ETM_Q51_578901"/>
      <w:bookmarkStart w:id="23233" w:name="_ETM_Q51_580844"/>
      <w:bookmarkStart w:id="23234" w:name="_ETM_Q51_580894"/>
      <w:bookmarkStart w:id="23235" w:name="ET_interruption_5519_74"/>
      <w:bookmarkEnd w:id="23231"/>
      <w:bookmarkEnd w:id="23232"/>
      <w:bookmarkEnd w:id="23233"/>
      <w:bookmarkEnd w:id="23234"/>
      <w:r w:rsidRPr="00541611">
        <w:rPr>
          <w:rStyle w:val="TagStyle"/>
          <w:rtl/>
        </w:rPr>
        <w:t xml:space="preserve"> &lt;&lt; קריאה &gt;&gt; </w:t>
      </w:r>
      <w:r>
        <w:rPr>
          <w:rtl/>
        </w:rPr>
        <w:t>שרן מרים השכל (המחנה הממלכתי):</w:t>
      </w:r>
      <w:r w:rsidRPr="00541611">
        <w:rPr>
          <w:rStyle w:val="TagStyle"/>
          <w:rtl/>
        </w:rPr>
        <w:t xml:space="preserve"> &lt;&lt; קריאה &gt;&gt;</w:t>
      </w:r>
      <w:r>
        <w:rPr>
          <w:rtl/>
        </w:rPr>
        <w:t xml:space="preserve">   </w:t>
      </w:r>
      <w:bookmarkEnd w:id="23235"/>
    </w:p>
    <w:p w:rsidR="00B5391D" w:rsidRDefault="00B5391D" w:rsidP="007B1E8C">
      <w:pPr>
        <w:rPr>
          <w:rtl/>
          <w:lang w:eastAsia="he-IL"/>
        </w:rPr>
      </w:pPr>
    </w:p>
    <w:p w:rsidR="00B5391D" w:rsidRDefault="00B5391D" w:rsidP="007B1E8C">
      <w:pPr>
        <w:rPr>
          <w:rtl/>
          <w:lang w:eastAsia="he-IL"/>
        </w:rPr>
      </w:pPr>
      <w:bookmarkStart w:id="23236" w:name="_ETM_Q51_577299"/>
      <w:bookmarkStart w:id="23237" w:name="_ETM_Q51_577609"/>
      <w:bookmarkStart w:id="23238" w:name="_ETM_Q51_577695"/>
      <w:bookmarkEnd w:id="23236"/>
      <w:bookmarkEnd w:id="23237"/>
      <w:bookmarkEnd w:id="23238"/>
      <w:r>
        <w:rPr>
          <w:rFonts w:hint="cs"/>
          <w:rtl/>
          <w:lang w:eastAsia="he-IL"/>
        </w:rPr>
        <w:t>ממש. תקשיב, ואטורי, אנחנו, כל דבר שהוא</w:t>
      </w:r>
      <w:bookmarkStart w:id="23239" w:name="_ETM_Q51_585956"/>
      <w:bookmarkEnd w:id="23239"/>
      <w:r>
        <w:rPr>
          <w:rFonts w:hint="cs"/>
          <w:rtl/>
          <w:lang w:eastAsia="he-IL"/>
        </w:rPr>
        <w:t xml:space="preserve"> לא מדויק לפי התקנון, אתם מעיפים אותנו מפה, ואתם עושים מה שאתם רוצים </w:t>
      </w:r>
      <w:r w:rsidR="007B1E8C">
        <w:rPr>
          <w:rFonts w:hint="cs"/>
          <w:rtl/>
          <w:lang w:eastAsia="he-IL"/>
        </w:rPr>
        <w:t>– –</w:t>
      </w:r>
      <w:r>
        <w:rPr>
          <w:rFonts w:hint="cs"/>
          <w:rtl/>
          <w:lang w:eastAsia="he-IL"/>
        </w:rPr>
        <w:t xml:space="preserve">  </w:t>
      </w:r>
    </w:p>
    <w:p w:rsidR="00B5391D" w:rsidRPr="00541611" w:rsidRDefault="00B5391D" w:rsidP="00D06307">
      <w:pPr>
        <w:rPr>
          <w:rtl/>
          <w:lang w:eastAsia="he-IL"/>
        </w:rPr>
      </w:pPr>
      <w:bookmarkStart w:id="23240" w:name="_ETM_Q51_581413"/>
      <w:bookmarkStart w:id="23241" w:name="_ETM_Q51_581514"/>
      <w:bookmarkEnd w:id="23240"/>
      <w:bookmarkEnd w:id="23241"/>
    </w:p>
    <w:p w:rsidR="00B5391D" w:rsidRDefault="00B5391D" w:rsidP="00D06307">
      <w:pPr>
        <w:pStyle w:val="af6"/>
        <w:keepNext/>
        <w:rPr>
          <w:rtl/>
        </w:rPr>
      </w:pPr>
      <w:bookmarkStart w:id="23242" w:name="ET_yor_6490_76"/>
      <w:r w:rsidRPr="005603D6">
        <w:rPr>
          <w:rStyle w:val="TagStyle"/>
          <w:rtl/>
        </w:rPr>
        <w:t xml:space="preserve"> &lt;&lt; יור &gt;&gt; </w:t>
      </w:r>
      <w:r>
        <w:rPr>
          <w:rtl/>
        </w:rPr>
        <w:t>היו"ר ניסים ואטורי:</w:t>
      </w:r>
      <w:r w:rsidRPr="005603D6">
        <w:rPr>
          <w:rStyle w:val="TagStyle"/>
          <w:rtl/>
        </w:rPr>
        <w:t xml:space="preserve"> &lt;&lt; יור &gt;&gt;</w:t>
      </w:r>
      <w:r>
        <w:rPr>
          <w:rtl/>
        </w:rPr>
        <w:t xml:space="preserve">   </w:t>
      </w:r>
      <w:bookmarkEnd w:id="23242"/>
    </w:p>
    <w:p w:rsidR="00B5391D" w:rsidRDefault="00B5391D" w:rsidP="007B1E8C">
      <w:pPr>
        <w:rPr>
          <w:rtl/>
          <w:lang w:eastAsia="he-IL"/>
        </w:rPr>
      </w:pPr>
    </w:p>
    <w:p w:rsidR="00B5391D" w:rsidRDefault="00B5391D" w:rsidP="00D06307">
      <w:pPr>
        <w:rPr>
          <w:rtl/>
          <w:lang w:eastAsia="he-IL"/>
        </w:rPr>
      </w:pPr>
      <w:bookmarkStart w:id="23243" w:name="_ETM_Q51_590704"/>
      <w:bookmarkEnd w:id="23243"/>
      <w:r>
        <w:rPr>
          <w:rFonts w:hint="cs"/>
          <w:rtl/>
          <w:lang w:eastAsia="he-IL"/>
        </w:rPr>
        <w:t xml:space="preserve">תודה. </w:t>
      </w:r>
      <w:bookmarkStart w:id="23244" w:name="_ETM_Q51_591318"/>
      <w:bookmarkStart w:id="23245" w:name="_ETM_Q51_591702"/>
      <w:bookmarkEnd w:id="23244"/>
      <w:bookmarkEnd w:id="23245"/>
    </w:p>
    <w:p w:rsidR="00B5391D" w:rsidRDefault="00B5391D" w:rsidP="00D06307">
      <w:pPr>
        <w:rPr>
          <w:rtl/>
          <w:lang w:eastAsia="he-IL"/>
        </w:rPr>
      </w:pPr>
      <w:bookmarkStart w:id="23246" w:name="_ETM_Q51_591804"/>
      <w:bookmarkEnd w:id="23246"/>
    </w:p>
    <w:p w:rsidR="00B5391D" w:rsidRDefault="00B5391D" w:rsidP="00D06307">
      <w:pPr>
        <w:pStyle w:val="af5"/>
        <w:keepNext/>
        <w:rPr>
          <w:rtl/>
        </w:rPr>
      </w:pPr>
      <w:bookmarkStart w:id="23247" w:name="_ETM_Q51_591822"/>
      <w:bookmarkStart w:id="23248" w:name="_ETM_Q51_591911"/>
      <w:bookmarkEnd w:id="23247"/>
      <w:bookmarkEnd w:id="23248"/>
      <w:r w:rsidRPr="005603D6">
        <w:rPr>
          <w:rStyle w:val="TagStyle"/>
          <w:rtl/>
        </w:rPr>
        <w:t xml:space="preserve"> &lt;&lt; קריאה &gt;&gt; </w:t>
      </w:r>
      <w:r>
        <w:rPr>
          <w:rtl/>
        </w:rPr>
        <w:t>שרן מרים השכל (המחנה הממלכתי):</w:t>
      </w:r>
      <w:r w:rsidRPr="005603D6">
        <w:rPr>
          <w:rStyle w:val="TagStyle"/>
          <w:rtl/>
        </w:rPr>
        <w:t xml:space="preserve"> &lt;&lt; קריאה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3249" w:name="_ETM_Q51_593311"/>
      <w:bookmarkStart w:id="23250" w:name="_ETM_Q51_593603"/>
      <w:bookmarkStart w:id="23251" w:name="_ETM_Q51_593687"/>
      <w:bookmarkEnd w:id="23249"/>
      <w:bookmarkEnd w:id="23250"/>
      <w:bookmarkEnd w:id="23251"/>
      <w:r>
        <w:rPr>
          <w:rFonts w:hint="cs"/>
          <w:rtl/>
          <w:lang w:eastAsia="he-IL"/>
        </w:rPr>
        <w:t>– –</w:t>
      </w:r>
      <w:r w:rsidR="00B5391D">
        <w:rPr>
          <w:rFonts w:hint="cs"/>
          <w:rtl/>
          <w:lang w:eastAsia="he-IL"/>
        </w:rPr>
        <w:t xml:space="preserve"> מאשרים כל דבר. </w:t>
      </w:r>
    </w:p>
    <w:p w:rsidR="00B5391D" w:rsidRDefault="00B5391D" w:rsidP="00D06307">
      <w:pPr>
        <w:rPr>
          <w:rtl/>
          <w:lang w:eastAsia="he-IL"/>
        </w:rPr>
      </w:pPr>
      <w:bookmarkStart w:id="23252" w:name="_ETM_Q51_591416"/>
      <w:bookmarkStart w:id="23253" w:name="_ETM_Q51_591486"/>
      <w:bookmarkEnd w:id="23252"/>
      <w:bookmarkEnd w:id="23253"/>
    </w:p>
    <w:p w:rsidR="00B5391D" w:rsidRDefault="00B5391D" w:rsidP="00D06307">
      <w:pPr>
        <w:pStyle w:val="-"/>
        <w:keepNext/>
        <w:rPr>
          <w:rtl/>
        </w:rPr>
      </w:pPr>
      <w:bookmarkStart w:id="23254" w:name="_ETM_Q51_591560"/>
      <w:bookmarkStart w:id="23255" w:name="_ETM_Q51_591636"/>
      <w:bookmarkStart w:id="23256" w:name="ET_speakercontinue_6157_78"/>
      <w:bookmarkEnd w:id="23254"/>
      <w:bookmarkEnd w:id="23255"/>
      <w:r w:rsidRPr="00B43AC2">
        <w:rPr>
          <w:rStyle w:val="TagStyle"/>
          <w:rtl/>
        </w:rPr>
        <w:t xml:space="preserve"> &lt;&lt; דובר_המשך &gt;&gt; </w:t>
      </w:r>
      <w:r>
        <w:rPr>
          <w:rtl/>
        </w:rPr>
        <w:t>שמחה רוטמן (הציונות הדתית):</w:t>
      </w:r>
      <w:r w:rsidRPr="00B43AC2">
        <w:rPr>
          <w:rStyle w:val="TagStyle"/>
          <w:rtl/>
        </w:rPr>
        <w:t xml:space="preserve"> &lt;&lt; דובר_המשך &gt;&gt;</w:t>
      </w:r>
      <w:r>
        <w:rPr>
          <w:rtl/>
        </w:rPr>
        <w:t xml:space="preserve">   </w:t>
      </w:r>
      <w:bookmarkEnd w:id="23256"/>
    </w:p>
    <w:p w:rsidR="00B5391D" w:rsidRDefault="00B5391D" w:rsidP="007B1E8C">
      <w:pPr>
        <w:rPr>
          <w:rtl/>
          <w:lang w:eastAsia="he-IL"/>
        </w:rPr>
      </w:pPr>
    </w:p>
    <w:p w:rsidR="00B5391D" w:rsidRDefault="00B5391D" w:rsidP="00D06307">
      <w:pPr>
        <w:bidi w:val="0"/>
        <w:rPr>
          <w:lang w:eastAsia="he-IL"/>
        </w:rPr>
      </w:pPr>
      <w:bookmarkStart w:id="23257" w:name="_ETM_Q51_597121"/>
      <w:bookmarkStart w:id="23258" w:name="_ETM_Q51_597927"/>
      <w:bookmarkStart w:id="23259" w:name="_ETM_Q51_598021"/>
      <w:bookmarkStart w:id="23260" w:name="_ETM_Q51_594447"/>
      <w:bookmarkStart w:id="23261" w:name="_ETM_Q51_594565"/>
      <w:bookmarkEnd w:id="23257"/>
      <w:bookmarkEnd w:id="23258"/>
      <w:bookmarkEnd w:id="23259"/>
      <w:bookmarkEnd w:id="23260"/>
      <w:bookmarkEnd w:id="23261"/>
      <w:r>
        <w:rPr>
          <w:lang w:eastAsia="he-IL"/>
        </w:rPr>
        <w:t>This law is important to people who made Aliya</w:t>
      </w:r>
      <w:r w:rsidR="00EC0A61">
        <w:rPr>
          <w:lang w:eastAsia="he-IL"/>
        </w:rPr>
        <w:t>h</w:t>
      </w:r>
      <w:r>
        <w:rPr>
          <w:lang w:eastAsia="he-IL"/>
        </w:rPr>
        <w:t xml:space="preserve"> from the US, to people who have dual citizenship, to people that try to make a living in Israel while working, </w:t>
      </w:r>
      <w:r w:rsidRPr="00AE5883">
        <w:rPr>
          <w:lang w:eastAsia="he-IL"/>
        </w:rPr>
        <w:t xml:space="preserve">either </w:t>
      </w:r>
      <w:r>
        <w:rPr>
          <w:lang w:eastAsia="he-IL"/>
        </w:rPr>
        <w:t>part of the time or most of the time, in the US</w:t>
      </w:r>
      <w:r>
        <w:rPr>
          <w:rtl/>
          <w:lang w:eastAsia="he-IL"/>
        </w:rPr>
        <w:t>.</w:t>
      </w:r>
    </w:p>
    <w:p w:rsidR="00B5391D" w:rsidRDefault="00B5391D" w:rsidP="00D06307">
      <w:pPr>
        <w:rPr>
          <w:lang w:eastAsia="he-IL"/>
        </w:rPr>
      </w:pPr>
    </w:p>
    <w:p w:rsidR="00B5391D" w:rsidRDefault="00B5391D" w:rsidP="00EC0A61">
      <w:pPr>
        <w:bidi w:val="0"/>
        <w:rPr>
          <w:lang w:eastAsia="he-IL"/>
        </w:rPr>
      </w:pPr>
      <w:r>
        <w:rPr>
          <w:lang w:eastAsia="he-IL"/>
        </w:rPr>
        <w:t>Israel and the US d</w:t>
      </w:r>
      <w:r w:rsidR="00EC0A61">
        <w:rPr>
          <w:lang w:eastAsia="he-IL"/>
        </w:rPr>
        <w:t>o n</w:t>
      </w:r>
      <w:r>
        <w:rPr>
          <w:lang w:eastAsia="he-IL"/>
        </w:rPr>
        <w:t xml:space="preserve">ot have any arrangement for people that will prevent them from paying – </w:t>
      </w:r>
      <w:r w:rsidRPr="00810FCC">
        <w:rPr>
          <w:lang w:eastAsia="he-IL"/>
        </w:rPr>
        <w:t>any</w:t>
      </w:r>
      <w:r>
        <w:rPr>
          <w:lang w:eastAsia="he-IL"/>
        </w:rPr>
        <w:t xml:space="preserve"> treaty </w:t>
      </w:r>
      <w:r w:rsidRPr="00810FCC">
        <w:rPr>
          <w:lang w:eastAsia="he-IL"/>
        </w:rPr>
        <w:t>that will</w:t>
      </w:r>
      <w:r>
        <w:rPr>
          <w:lang w:eastAsia="he-IL"/>
        </w:rPr>
        <w:t xml:space="preserve"> prevent them from paying double social security.</w:t>
      </w:r>
    </w:p>
    <w:p w:rsidR="00B5391D" w:rsidRDefault="00B5391D" w:rsidP="00D06307">
      <w:pPr>
        <w:rPr>
          <w:rtl/>
          <w:lang w:eastAsia="he-IL"/>
        </w:rPr>
      </w:pPr>
    </w:p>
    <w:p w:rsidR="00B5391D" w:rsidRDefault="00B5391D" w:rsidP="00D06307">
      <w:pPr>
        <w:pStyle w:val="af5"/>
        <w:keepNext/>
        <w:rPr>
          <w:rtl/>
        </w:rPr>
      </w:pPr>
      <w:bookmarkStart w:id="23262" w:name="_ETM_Q51_623852"/>
      <w:bookmarkStart w:id="23263" w:name="_ETM_Q51_623954"/>
      <w:bookmarkStart w:id="23264" w:name="ET_interruption_6449_81"/>
      <w:bookmarkEnd w:id="23262"/>
      <w:bookmarkEnd w:id="23263"/>
      <w:r w:rsidRPr="00504E68">
        <w:rPr>
          <w:rStyle w:val="TagStyle"/>
          <w:rtl/>
        </w:rPr>
        <w:t xml:space="preserve"> &lt;&lt; קריאה &gt;&gt; </w:t>
      </w:r>
      <w:r>
        <w:rPr>
          <w:rtl/>
        </w:rPr>
        <w:t>שר הרווחה והביטחון החברתי יעקב מרגי:</w:t>
      </w:r>
      <w:r w:rsidRPr="00504E68">
        <w:rPr>
          <w:rStyle w:val="TagStyle"/>
          <w:rtl/>
        </w:rPr>
        <w:t xml:space="preserve"> &lt;&lt; קריאה &gt;&gt;</w:t>
      </w:r>
      <w:r>
        <w:rPr>
          <w:rtl/>
        </w:rPr>
        <w:t xml:space="preserve">   </w:t>
      </w:r>
      <w:bookmarkEnd w:id="23264"/>
    </w:p>
    <w:p w:rsidR="00B5391D" w:rsidRDefault="00B5391D" w:rsidP="007B1E8C">
      <w:pPr>
        <w:rPr>
          <w:rtl/>
          <w:lang w:eastAsia="he-IL"/>
        </w:rPr>
      </w:pPr>
    </w:p>
    <w:p w:rsidR="00B5391D" w:rsidRDefault="00B5391D" w:rsidP="00D06307">
      <w:pPr>
        <w:rPr>
          <w:rtl/>
          <w:lang w:eastAsia="he-IL"/>
        </w:rPr>
      </w:pPr>
      <w:bookmarkStart w:id="23265" w:name="_ETM_Q51_621181"/>
      <w:bookmarkStart w:id="23266" w:name="_ETM_Q51_621485"/>
      <w:bookmarkStart w:id="23267" w:name="_ETM_Q51_621583"/>
      <w:bookmarkEnd w:id="23265"/>
      <w:bookmarkEnd w:id="23266"/>
      <w:bookmarkEnd w:id="23267"/>
      <w:r>
        <w:rPr>
          <w:rFonts w:hint="cs"/>
          <w:rtl/>
          <w:lang w:eastAsia="he-IL"/>
        </w:rPr>
        <w:t xml:space="preserve">האנגלית זו </w:t>
      </w:r>
      <w:bookmarkStart w:id="23268" w:name="_ETM_Q51_627314"/>
      <w:bookmarkEnd w:id="23268"/>
      <w:r>
        <w:rPr>
          <w:rFonts w:hint="cs"/>
          <w:rtl/>
          <w:lang w:eastAsia="he-IL"/>
        </w:rPr>
        <w:t>שפה רשמית?</w:t>
      </w:r>
      <w:bookmarkStart w:id="23269" w:name="_ETM_Q51_618770"/>
      <w:bookmarkEnd w:id="23269"/>
    </w:p>
    <w:p w:rsidR="00B5391D" w:rsidRDefault="00B5391D" w:rsidP="00D06307">
      <w:pPr>
        <w:rPr>
          <w:rtl/>
          <w:lang w:eastAsia="he-IL"/>
        </w:rPr>
      </w:pPr>
    </w:p>
    <w:p w:rsidR="00B5391D" w:rsidRDefault="00B5391D" w:rsidP="00D06307">
      <w:pPr>
        <w:pStyle w:val="-"/>
        <w:keepNext/>
        <w:rPr>
          <w:rtl/>
        </w:rPr>
      </w:pPr>
      <w:bookmarkStart w:id="23270" w:name="_ETM_Q51_618857"/>
      <w:bookmarkStart w:id="23271" w:name="_ETM_Q51_623590"/>
      <w:bookmarkStart w:id="23272" w:name="_ETM_Q51_623669"/>
      <w:bookmarkStart w:id="23273" w:name="ET_speakercontinue_6157_83"/>
      <w:bookmarkEnd w:id="23270"/>
      <w:bookmarkEnd w:id="23271"/>
      <w:bookmarkEnd w:id="23272"/>
      <w:r w:rsidRPr="00AD024C">
        <w:rPr>
          <w:rStyle w:val="TagStyle"/>
          <w:rtl/>
        </w:rPr>
        <w:t xml:space="preserve"> &lt;&lt; דובר_המשך &gt;&gt; </w:t>
      </w:r>
      <w:r>
        <w:rPr>
          <w:rtl/>
        </w:rPr>
        <w:t>שמחה רוטמן (הציונות הדתית):</w:t>
      </w:r>
      <w:r w:rsidRPr="00AD024C">
        <w:rPr>
          <w:rStyle w:val="TagStyle"/>
          <w:rtl/>
        </w:rPr>
        <w:t xml:space="preserve"> &lt;&lt; דובר_המשך &gt;&gt;</w:t>
      </w:r>
      <w:r>
        <w:rPr>
          <w:rtl/>
        </w:rPr>
        <w:t xml:space="preserve">   </w:t>
      </w:r>
      <w:bookmarkEnd w:id="23273"/>
    </w:p>
    <w:p w:rsidR="00B5391D" w:rsidRPr="00AD024C" w:rsidRDefault="00B5391D" w:rsidP="00D06307">
      <w:pPr>
        <w:rPr>
          <w:rtl/>
          <w:lang w:eastAsia="he-IL"/>
        </w:rPr>
      </w:pPr>
      <w:bookmarkStart w:id="23274" w:name="_ETM_Q51_627265"/>
      <w:bookmarkEnd w:id="23274"/>
    </w:p>
    <w:p w:rsidR="00B5391D" w:rsidRDefault="00B5391D" w:rsidP="00EC0A61">
      <w:pPr>
        <w:rPr>
          <w:rtl/>
          <w:lang w:eastAsia="he-IL"/>
        </w:rPr>
      </w:pPr>
      <w:bookmarkStart w:id="23275" w:name="_ETM_Q51_624905"/>
      <w:bookmarkEnd w:id="23275"/>
      <w:r>
        <w:rPr>
          <w:rFonts w:hint="cs"/>
          <w:rtl/>
          <w:lang w:eastAsia="he-IL"/>
        </w:rPr>
        <w:t>נו, באמת, אדוני.</w:t>
      </w:r>
      <w:r w:rsidR="00EC0A61">
        <w:rPr>
          <w:rFonts w:hint="cs"/>
          <w:rtl/>
          <w:lang w:eastAsia="he-IL"/>
        </w:rPr>
        <w:t xml:space="preserve"> אני לא מבין את זה. </w:t>
      </w:r>
    </w:p>
    <w:p w:rsidR="00B5391D" w:rsidRDefault="00B5391D" w:rsidP="00D06307">
      <w:pPr>
        <w:rPr>
          <w:rtl/>
          <w:lang w:eastAsia="he-IL"/>
        </w:rPr>
      </w:pPr>
      <w:bookmarkStart w:id="23276" w:name="_ETM_Q51_624168"/>
      <w:bookmarkStart w:id="23277" w:name="_ETM_Q51_624249"/>
      <w:bookmarkEnd w:id="23276"/>
      <w:bookmarkEnd w:id="23277"/>
    </w:p>
    <w:p w:rsidR="00B5391D" w:rsidRDefault="00B5391D" w:rsidP="00D06307">
      <w:pPr>
        <w:pStyle w:val="af5"/>
        <w:keepNext/>
        <w:rPr>
          <w:rtl/>
        </w:rPr>
      </w:pPr>
      <w:bookmarkStart w:id="23278" w:name="_ETM_Q51_624288"/>
      <w:bookmarkStart w:id="23279" w:name="_ETM_Q51_624364"/>
      <w:bookmarkStart w:id="23280" w:name="ET_interruption_5519_84"/>
      <w:bookmarkEnd w:id="23278"/>
      <w:bookmarkEnd w:id="23279"/>
      <w:r w:rsidRPr="00AD024C">
        <w:rPr>
          <w:rStyle w:val="TagStyle"/>
          <w:rtl/>
        </w:rPr>
        <w:t xml:space="preserve"> &lt;&lt; קריאה &gt;&gt; </w:t>
      </w:r>
      <w:r>
        <w:rPr>
          <w:rtl/>
        </w:rPr>
        <w:t>שרן מרים השכל (המחנה הממלכתי):</w:t>
      </w:r>
      <w:r w:rsidRPr="00AD024C">
        <w:rPr>
          <w:rStyle w:val="TagStyle"/>
          <w:rtl/>
        </w:rPr>
        <w:t xml:space="preserve"> &lt;&lt; קריאה &gt;&gt;</w:t>
      </w:r>
      <w:r>
        <w:rPr>
          <w:rtl/>
        </w:rPr>
        <w:t xml:space="preserve">   </w:t>
      </w:r>
      <w:bookmarkEnd w:id="23280"/>
    </w:p>
    <w:p w:rsidR="00B5391D" w:rsidRDefault="00B5391D" w:rsidP="007B1E8C">
      <w:pPr>
        <w:rPr>
          <w:rtl/>
        </w:rPr>
      </w:pPr>
    </w:p>
    <w:p w:rsidR="00B5391D" w:rsidRDefault="00B5391D" w:rsidP="007B1E8C">
      <w:pPr>
        <w:rPr>
          <w:rtl/>
        </w:rPr>
      </w:pPr>
      <w:bookmarkStart w:id="23281" w:name="_ETM_Q51_626769"/>
      <w:bookmarkStart w:id="23282" w:name="_ETM_Q51_627080"/>
      <w:bookmarkStart w:id="23283" w:name="_ETM_Q51_627214"/>
      <w:bookmarkEnd w:id="23281"/>
      <w:bookmarkEnd w:id="23282"/>
      <w:bookmarkEnd w:id="23283"/>
      <w:r>
        <w:rPr>
          <w:rFonts w:hint="cs"/>
          <w:rtl/>
        </w:rPr>
        <w:t>לא, זה</w:t>
      </w:r>
      <w:bookmarkStart w:id="23284" w:name="_ETM_Q51_623583"/>
      <w:bookmarkEnd w:id="23284"/>
      <w:r>
        <w:rPr>
          <w:rFonts w:hint="cs"/>
          <w:rtl/>
        </w:rPr>
        <w:t xml:space="preserve"> לא, אסור לנאום באנגלית. </w:t>
      </w:r>
      <w:r w:rsidRPr="009665BF">
        <w:rPr>
          <w:rFonts w:hint="cs"/>
          <w:rtl/>
        </w:rPr>
        <w:t>אסור</w:t>
      </w:r>
      <w:r>
        <w:rPr>
          <w:rFonts w:hint="cs"/>
          <w:rtl/>
        </w:rPr>
        <w:t xml:space="preserve"> </w:t>
      </w:r>
      <w:r w:rsidR="007B1E8C">
        <w:rPr>
          <w:rFonts w:hint="cs"/>
          <w:rtl/>
        </w:rPr>
        <w:t>– – –</w:t>
      </w:r>
      <w:r>
        <w:rPr>
          <w:rFonts w:hint="cs"/>
          <w:rtl/>
        </w:rPr>
        <w:t xml:space="preserve"> אפשרי, אז</w:t>
      </w:r>
      <w:bookmarkStart w:id="23285" w:name="_ETM_Q51_631440"/>
      <w:bookmarkEnd w:id="23285"/>
      <w:r>
        <w:rPr>
          <w:rFonts w:hint="cs"/>
          <w:rtl/>
        </w:rPr>
        <w:t xml:space="preserve"> מה אכפת לכם.</w:t>
      </w:r>
    </w:p>
    <w:p w:rsidR="00B5391D" w:rsidRDefault="00B5391D" w:rsidP="00D06307">
      <w:pPr>
        <w:rPr>
          <w:rtl/>
        </w:rPr>
      </w:pPr>
      <w:bookmarkStart w:id="23286" w:name="_ETM_Q51_628239"/>
      <w:bookmarkStart w:id="23287" w:name="_ETM_Q51_628339"/>
      <w:bookmarkEnd w:id="23286"/>
      <w:bookmarkEnd w:id="23287"/>
      <w:r>
        <w:rPr>
          <w:rFonts w:hint="cs"/>
          <w:rtl/>
        </w:rPr>
        <w:t xml:space="preserve"> </w:t>
      </w:r>
    </w:p>
    <w:p w:rsidR="00B5391D" w:rsidRDefault="00B5391D" w:rsidP="00D06307">
      <w:pPr>
        <w:pStyle w:val="af5"/>
        <w:keepNext/>
        <w:rPr>
          <w:rtl/>
        </w:rPr>
      </w:pPr>
      <w:bookmarkStart w:id="23288" w:name="_ETM_Q51_626102"/>
      <w:bookmarkStart w:id="23289" w:name="_ETM_Q51_626187"/>
      <w:bookmarkStart w:id="23290" w:name="_ETM_Q51_635155"/>
      <w:bookmarkStart w:id="23291" w:name="_ETM_Q51_635254"/>
      <w:bookmarkStart w:id="23292" w:name="_ETM_Q51_635299"/>
      <w:bookmarkStart w:id="23293" w:name="_ETM_Q51_635374"/>
      <w:bookmarkStart w:id="23294" w:name="ET_interruption_6449_86"/>
      <w:bookmarkEnd w:id="23288"/>
      <w:bookmarkEnd w:id="23289"/>
      <w:bookmarkEnd w:id="23290"/>
      <w:bookmarkEnd w:id="23291"/>
      <w:bookmarkEnd w:id="23292"/>
      <w:bookmarkEnd w:id="23293"/>
      <w:r w:rsidRPr="00523169">
        <w:rPr>
          <w:rStyle w:val="TagStyle"/>
          <w:rtl/>
        </w:rPr>
        <w:t xml:space="preserve"> &lt;&lt; קריאה &gt;&gt; </w:t>
      </w:r>
      <w:r>
        <w:rPr>
          <w:rtl/>
        </w:rPr>
        <w:t>שר הרווחה והביטחון החברתי יעקב מרגי:</w:t>
      </w:r>
      <w:r w:rsidRPr="00523169">
        <w:rPr>
          <w:rStyle w:val="TagStyle"/>
          <w:rtl/>
        </w:rPr>
        <w:t xml:space="preserve"> &lt;&lt; קריאה &gt;&gt;</w:t>
      </w:r>
      <w:r>
        <w:rPr>
          <w:rtl/>
        </w:rPr>
        <w:t xml:space="preserve">   </w:t>
      </w:r>
      <w:bookmarkEnd w:id="23294"/>
    </w:p>
    <w:p w:rsidR="00B5391D" w:rsidRDefault="00B5391D" w:rsidP="007B1E8C">
      <w:pPr>
        <w:rPr>
          <w:rtl/>
          <w:lang w:eastAsia="he-IL"/>
        </w:rPr>
      </w:pPr>
    </w:p>
    <w:p w:rsidR="00B5391D" w:rsidRDefault="007B1E8C" w:rsidP="007B1E8C">
      <w:pPr>
        <w:rPr>
          <w:rtl/>
          <w:lang w:eastAsia="he-IL"/>
        </w:rPr>
      </w:pPr>
      <w:bookmarkStart w:id="23295" w:name="_ETM_Q51_634099"/>
      <w:bookmarkStart w:id="23296" w:name="_ETM_Q51_634394"/>
      <w:bookmarkStart w:id="23297" w:name="_ETM_Q51_634495"/>
      <w:bookmarkEnd w:id="23295"/>
      <w:bookmarkEnd w:id="23296"/>
      <w:bookmarkEnd w:id="23297"/>
      <w:r>
        <w:rPr>
          <w:rFonts w:hint="cs"/>
          <w:rtl/>
          <w:lang w:eastAsia="he-IL"/>
        </w:rPr>
        <w:t>– – –</w:t>
      </w:r>
    </w:p>
    <w:p w:rsidR="00B5391D" w:rsidRPr="00523169" w:rsidRDefault="00B5391D" w:rsidP="00D06307">
      <w:pPr>
        <w:rPr>
          <w:rtl/>
          <w:lang w:eastAsia="he-IL"/>
        </w:rPr>
      </w:pPr>
      <w:bookmarkStart w:id="23298" w:name="_ETM_Q51_635247"/>
      <w:bookmarkStart w:id="23299" w:name="_ETM_Q51_635328"/>
      <w:bookmarkEnd w:id="23298"/>
      <w:bookmarkEnd w:id="23299"/>
    </w:p>
    <w:p w:rsidR="00B5391D" w:rsidRDefault="00B5391D" w:rsidP="00D06307">
      <w:pPr>
        <w:pStyle w:val="-"/>
        <w:keepNext/>
        <w:rPr>
          <w:rtl/>
        </w:rPr>
      </w:pPr>
      <w:bookmarkStart w:id="23300" w:name="_ETM_Q51_580206"/>
      <w:bookmarkStart w:id="23301" w:name="_ETM_Q51_580281"/>
      <w:bookmarkStart w:id="23302" w:name="_ETM_Q51_580307"/>
      <w:bookmarkStart w:id="23303" w:name="ET_speakercontinue_6157_87"/>
      <w:bookmarkEnd w:id="23300"/>
      <w:bookmarkEnd w:id="23301"/>
      <w:bookmarkEnd w:id="23302"/>
      <w:r w:rsidRPr="00523169">
        <w:rPr>
          <w:rStyle w:val="TagStyle"/>
          <w:rtl/>
        </w:rPr>
        <w:t xml:space="preserve"> &lt;&lt; דובר_המשך &gt;&gt; </w:t>
      </w:r>
      <w:r>
        <w:rPr>
          <w:rtl/>
        </w:rPr>
        <w:t>שמחה רוטמן (הציונות הדתית):</w:t>
      </w:r>
      <w:r w:rsidRPr="00523169">
        <w:rPr>
          <w:rStyle w:val="TagStyle"/>
          <w:rtl/>
        </w:rPr>
        <w:t xml:space="preserve"> &lt;&lt; דובר_המשך &gt;&gt;</w:t>
      </w:r>
      <w:r>
        <w:rPr>
          <w:rtl/>
        </w:rPr>
        <w:t xml:space="preserve">   </w:t>
      </w:r>
      <w:bookmarkEnd w:id="23303"/>
    </w:p>
    <w:p w:rsidR="00B5391D" w:rsidRDefault="00B5391D" w:rsidP="007B1E8C">
      <w:pPr>
        <w:rPr>
          <w:rtl/>
          <w:lang w:eastAsia="he-IL"/>
        </w:rPr>
      </w:pPr>
    </w:p>
    <w:p w:rsidR="00B5391D" w:rsidRDefault="00B5391D" w:rsidP="00D06307">
      <w:pPr>
        <w:rPr>
          <w:rtl/>
          <w:lang w:eastAsia="he-IL"/>
        </w:rPr>
      </w:pPr>
      <w:bookmarkStart w:id="23304" w:name="_ETM_Q51_635973"/>
      <w:bookmarkEnd w:id="23304"/>
      <w:r>
        <w:rPr>
          <w:rFonts w:hint="cs"/>
          <w:rtl/>
          <w:lang w:eastAsia="he-IL"/>
        </w:rPr>
        <w:t xml:space="preserve">אני לא מבין מדוע אני לא יכול לדבר בלי </w:t>
      </w:r>
      <w:bookmarkStart w:id="23305" w:name="_ETM_Q51_636990"/>
      <w:bookmarkEnd w:id="23305"/>
      <w:r>
        <w:rPr>
          <w:rFonts w:hint="cs"/>
          <w:rtl/>
          <w:lang w:eastAsia="he-IL"/>
        </w:rPr>
        <w:t>הפרעה.</w:t>
      </w:r>
    </w:p>
    <w:p w:rsidR="00B5391D" w:rsidRDefault="00B5391D" w:rsidP="00D06307">
      <w:pPr>
        <w:rPr>
          <w:rtl/>
          <w:lang w:eastAsia="he-IL"/>
        </w:rPr>
      </w:pPr>
      <w:bookmarkStart w:id="23306" w:name="_ETM_Q51_639557"/>
      <w:bookmarkStart w:id="23307" w:name="_ETM_Q51_639653"/>
      <w:bookmarkEnd w:id="23306"/>
      <w:bookmarkEnd w:id="23307"/>
    </w:p>
    <w:p w:rsidR="00B5391D" w:rsidRDefault="00B5391D" w:rsidP="00D06307">
      <w:pPr>
        <w:pStyle w:val="af5"/>
        <w:keepNext/>
        <w:rPr>
          <w:rtl/>
        </w:rPr>
      </w:pPr>
      <w:bookmarkStart w:id="23308" w:name="_ETM_Q51_636697"/>
      <w:bookmarkStart w:id="23309" w:name="_ETM_Q51_636797"/>
      <w:bookmarkStart w:id="23310" w:name="ET_interruption_5519_88"/>
      <w:bookmarkEnd w:id="23308"/>
      <w:bookmarkEnd w:id="23309"/>
      <w:r w:rsidRPr="00523169">
        <w:rPr>
          <w:rStyle w:val="TagStyle"/>
          <w:rtl/>
        </w:rPr>
        <w:t xml:space="preserve"> &lt;&lt; קריאה &gt;&gt; </w:t>
      </w:r>
      <w:r>
        <w:rPr>
          <w:rtl/>
        </w:rPr>
        <w:t>שרן מרים השכל (המחנה הממלכתי):</w:t>
      </w:r>
      <w:r w:rsidRPr="00523169">
        <w:rPr>
          <w:rStyle w:val="TagStyle"/>
          <w:rtl/>
        </w:rPr>
        <w:t xml:space="preserve"> &lt;&lt; קריאה &gt;&gt;</w:t>
      </w:r>
      <w:r>
        <w:rPr>
          <w:rtl/>
        </w:rPr>
        <w:t xml:space="preserve">   </w:t>
      </w:r>
      <w:bookmarkEnd w:id="23310"/>
    </w:p>
    <w:p w:rsidR="00B5391D" w:rsidRDefault="00B5391D" w:rsidP="007B1E8C">
      <w:pPr>
        <w:rPr>
          <w:rtl/>
          <w:lang w:eastAsia="he-IL"/>
        </w:rPr>
      </w:pPr>
    </w:p>
    <w:p w:rsidR="00B5391D" w:rsidRDefault="007B1E8C" w:rsidP="007B1E8C">
      <w:pPr>
        <w:rPr>
          <w:rtl/>
          <w:lang w:eastAsia="he-IL"/>
        </w:rPr>
      </w:pPr>
      <w:bookmarkStart w:id="23311" w:name="_ETM_Q51_639605"/>
      <w:bookmarkStart w:id="23312" w:name="_ETM_Q51_639908"/>
      <w:bookmarkStart w:id="23313" w:name="_ETM_Q51_639999"/>
      <w:bookmarkEnd w:id="23311"/>
      <w:bookmarkEnd w:id="23312"/>
      <w:bookmarkEnd w:id="23313"/>
      <w:r>
        <w:rPr>
          <w:rFonts w:hint="cs"/>
          <w:rtl/>
          <w:lang w:eastAsia="he-IL"/>
        </w:rPr>
        <w:t>– – –</w:t>
      </w:r>
      <w:r w:rsidR="00B5391D">
        <w:rPr>
          <w:rFonts w:hint="cs"/>
          <w:rtl/>
          <w:lang w:eastAsia="he-IL"/>
        </w:rPr>
        <w:t xml:space="preserve"> </w:t>
      </w:r>
      <w:bookmarkStart w:id="23314" w:name="_ETM_Q51_638212"/>
      <w:bookmarkEnd w:id="23314"/>
      <w:r w:rsidR="00B5391D">
        <w:rPr>
          <w:rFonts w:hint="cs"/>
          <w:rtl/>
          <w:lang w:eastAsia="he-IL"/>
        </w:rPr>
        <w:t>לדברים האלה.</w:t>
      </w:r>
    </w:p>
    <w:p w:rsidR="00B5391D" w:rsidRDefault="00B5391D" w:rsidP="00D06307">
      <w:pPr>
        <w:rPr>
          <w:rtl/>
          <w:lang w:eastAsia="he-IL"/>
        </w:rPr>
      </w:pPr>
      <w:bookmarkStart w:id="23315" w:name="_ETM_Q51_638338"/>
      <w:bookmarkStart w:id="23316" w:name="_ETM_Q51_638474"/>
      <w:bookmarkEnd w:id="23315"/>
      <w:bookmarkEnd w:id="23316"/>
    </w:p>
    <w:p w:rsidR="00B5391D" w:rsidRDefault="00B5391D" w:rsidP="00D06307">
      <w:pPr>
        <w:pStyle w:val="-"/>
        <w:keepNext/>
        <w:rPr>
          <w:rtl/>
        </w:rPr>
      </w:pPr>
      <w:bookmarkStart w:id="23317" w:name="_ETM_Q51_641329"/>
      <w:bookmarkStart w:id="23318" w:name="_ETM_Q51_641442"/>
      <w:bookmarkStart w:id="23319" w:name="ET_speakercontinue_6157_89"/>
      <w:bookmarkEnd w:id="23317"/>
      <w:bookmarkEnd w:id="23318"/>
      <w:r w:rsidRPr="00523169">
        <w:rPr>
          <w:rStyle w:val="TagStyle"/>
          <w:rtl/>
        </w:rPr>
        <w:t xml:space="preserve"> &lt;&lt; דובר_המשך &gt;&gt; </w:t>
      </w:r>
      <w:r>
        <w:rPr>
          <w:rtl/>
        </w:rPr>
        <w:t>שמחה רוטמן (הציונות הדתית):</w:t>
      </w:r>
      <w:r w:rsidRPr="00523169">
        <w:rPr>
          <w:rStyle w:val="TagStyle"/>
          <w:rtl/>
        </w:rPr>
        <w:t xml:space="preserve"> &lt;&lt; דובר_המשך &gt;&gt;</w:t>
      </w:r>
      <w:r>
        <w:rPr>
          <w:rtl/>
        </w:rPr>
        <w:t xml:space="preserve">   </w:t>
      </w:r>
      <w:bookmarkEnd w:id="23319"/>
    </w:p>
    <w:p w:rsidR="00B5391D" w:rsidRDefault="00B5391D" w:rsidP="007B1E8C">
      <w:pPr>
        <w:rPr>
          <w:rtl/>
          <w:lang w:eastAsia="he-IL"/>
        </w:rPr>
      </w:pPr>
    </w:p>
    <w:p w:rsidR="00B5391D" w:rsidRDefault="00B5391D" w:rsidP="00D06307">
      <w:pPr>
        <w:rPr>
          <w:rtl/>
          <w:lang w:eastAsia="he-IL"/>
        </w:rPr>
      </w:pPr>
      <w:bookmarkStart w:id="23320" w:name="_ETM_Q51_637846"/>
      <w:bookmarkEnd w:id="23320"/>
      <w:r>
        <w:rPr>
          <w:rFonts w:hint="cs"/>
          <w:rtl/>
          <w:lang w:eastAsia="he-IL"/>
        </w:rPr>
        <w:t>גם בוועדה מפריעים, אבל גם במליאה?</w:t>
      </w:r>
      <w:r>
        <w:rPr>
          <w:rFonts w:hint="cs"/>
          <w:lang w:eastAsia="he-IL"/>
        </w:rPr>
        <w:t xml:space="preserve"> </w:t>
      </w:r>
      <w:r>
        <w:rPr>
          <w:rFonts w:hint="cs"/>
          <w:rtl/>
          <w:lang w:eastAsia="he-IL"/>
        </w:rPr>
        <w:t xml:space="preserve">מה קורה פה? </w:t>
      </w:r>
    </w:p>
    <w:p w:rsidR="00B5391D" w:rsidRDefault="00B5391D" w:rsidP="00D06307">
      <w:pPr>
        <w:rPr>
          <w:rtl/>
          <w:lang w:eastAsia="he-IL"/>
        </w:rPr>
      </w:pPr>
    </w:p>
    <w:p w:rsidR="00B5391D" w:rsidRDefault="00B5391D" w:rsidP="00D06307">
      <w:pPr>
        <w:pStyle w:val="af5"/>
        <w:keepNext/>
        <w:rPr>
          <w:rtl/>
        </w:rPr>
      </w:pPr>
      <w:bookmarkStart w:id="23321" w:name="_ETM_Q51_644164"/>
      <w:bookmarkStart w:id="23322" w:name="_ETM_Q51_644245"/>
      <w:bookmarkStart w:id="23323" w:name="ET_interruption_6468_91"/>
      <w:bookmarkEnd w:id="23321"/>
      <w:bookmarkEnd w:id="23322"/>
      <w:r w:rsidRPr="00D13FD0">
        <w:rPr>
          <w:rStyle w:val="TagStyle"/>
          <w:rtl/>
        </w:rPr>
        <w:t xml:space="preserve"> &lt;&lt; קריאה &gt;&gt; </w:t>
      </w:r>
      <w:r>
        <w:rPr>
          <w:rtl/>
        </w:rPr>
        <w:t>דן אילוז (הליכוד):</w:t>
      </w:r>
      <w:r w:rsidRPr="00D13FD0">
        <w:rPr>
          <w:rStyle w:val="TagStyle"/>
          <w:rtl/>
        </w:rPr>
        <w:t xml:space="preserve"> &lt;&lt; קריאה &gt;&gt;</w:t>
      </w:r>
      <w:r>
        <w:rPr>
          <w:rtl/>
        </w:rPr>
        <w:t xml:space="preserve">   </w:t>
      </w:r>
      <w:bookmarkEnd w:id="23323"/>
    </w:p>
    <w:p w:rsidR="00B5391D" w:rsidRPr="00D13FD0" w:rsidRDefault="00B5391D" w:rsidP="00D06307">
      <w:pPr>
        <w:ind w:firstLine="0"/>
        <w:rPr>
          <w:rtl/>
          <w:lang w:eastAsia="he-IL"/>
        </w:rPr>
      </w:pPr>
      <w:bookmarkStart w:id="23324" w:name="_ETM_Q51_645878"/>
      <w:bookmarkStart w:id="23325" w:name="_ETM_Q51_646173"/>
      <w:bookmarkStart w:id="23326" w:name="_ETM_Q51_646274"/>
      <w:bookmarkEnd w:id="23324"/>
      <w:bookmarkEnd w:id="23325"/>
      <w:bookmarkEnd w:id="23326"/>
    </w:p>
    <w:p w:rsidR="00B5391D" w:rsidRDefault="007B1E8C" w:rsidP="007B1E8C">
      <w:pPr>
        <w:rPr>
          <w:rtl/>
          <w:lang w:eastAsia="he-IL"/>
        </w:rPr>
      </w:pPr>
      <w:bookmarkStart w:id="23327" w:name="_ETM_Q51_641178"/>
      <w:bookmarkStart w:id="23328" w:name="_ETM_Q51_641265"/>
      <w:bookmarkEnd w:id="23327"/>
      <w:bookmarkEnd w:id="23328"/>
      <w:r>
        <w:rPr>
          <w:rFonts w:hint="cs"/>
          <w:rtl/>
          <w:lang w:eastAsia="he-IL"/>
        </w:rPr>
        <w:t>– – –</w:t>
      </w:r>
      <w:r w:rsidR="00B5391D">
        <w:rPr>
          <w:rFonts w:hint="cs"/>
          <w:rtl/>
          <w:lang w:eastAsia="he-IL"/>
        </w:rPr>
        <w:t xml:space="preserve"> </w:t>
      </w:r>
      <w:r w:rsidR="00B5391D" w:rsidRPr="006E7C42">
        <w:rPr>
          <w:rFonts w:hint="cs"/>
          <w:rtl/>
          <w:lang w:eastAsia="he-IL"/>
        </w:rPr>
        <w:t>לדבר</w:t>
      </w:r>
      <w:r w:rsidR="00B5391D">
        <w:rPr>
          <w:rFonts w:hint="cs"/>
          <w:rtl/>
          <w:lang w:eastAsia="he-IL"/>
        </w:rPr>
        <w:t xml:space="preserve"> איתם בשפה שלהם.</w:t>
      </w:r>
    </w:p>
    <w:p w:rsidR="00B5391D" w:rsidRDefault="00B5391D" w:rsidP="00D06307">
      <w:pPr>
        <w:rPr>
          <w:rtl/>
          <w:lang w:eastAsia="he-IL"/>
        </w:rPr>
      </w:pPr>
      <w:bookmarkStart w:id="23329" w:name="_ETM_Q51_642526"/>
      <w:bookmarkStart w:id="23330" w:name="_ETM_Q51_642643"/>
      <w:bookmarkEnd w:id="23329"/>
      <w:bookmarkEnd w:id="23330"/>
    </w:p>
    <w:p w:rsidR="00B5391D" w:rsidRDefault="00B5391D" w:rsidP="00D06307">
      <w:pPr>
        <w:pStyle w:val="af5"/>
        <w:keepNext/>
        <w:rPr>
          <w:rtl/>
        </w:rPr>
      </w:pPr>
      <w:bookmarkStart w:id="23331" w:name="_ETM_Q51_642882"/>
      <w:bookmarkStart w:id="23332" w:name="_ETM_Q51_642964"/>
      <w:bookmarkStart w:id="23333" w:name="ET_interruption_5519_90"/>
      <w:bookmarkEnd w:id="23331"/>
      <w:bookmarkEnd w:id="23332"/>
      <w:r w:rsidRPr="00D13FD0">
        <w:rPr>
          <w:rStyle w:val="TagStyle"/>
          <w:rtl/>
        </w:rPr>
        <w:t xml:space="preserve"> &lt;&lt; קריאה &gt;&gt; </w:t>
      </w:r>
      <w:r>
        <w:rPr>
          <w:rtl/>
        </w:rPr>
        <w:t>שרן מרים השכל (המחנה הממלכתי):</w:t>
      </w:r>
      <w:r w:rsidRPr="00D13FD0">
        <w:rPr>
          <w:rStyle w:val="TagStyle"/>
          <w:rtl/>
        </w:rPr>
        <w:t xml:space="preserve"> &lt;&lt; קריאה &gt;&gt;</w:t>
      </w:r>
      <w:r>
        <w:rPr>
          <w:rtl/>
        </w:rPr>
        <w:t xml:space="preserve">   </w:t>
      </w:r>
      <w:bookmarkEnd w:id="23333"/>
    </w:p>
    <w:p w:rsidR="00B5391D" w:rsidRDefault="00B5391D" w:rsidP="007B1E8C">
      <w:pPr>
        <w:rPr>
          <w:rtl/>
          <w:lang w:eastAsia="he-IL"/>
        </w:rPr>
      </w:pPr>
    </w:p>
    <w:p w:rsidR="00B5391D" w:rsidRDefault="00B5391D" w:rsidP="00D06307">
      <w:pPr>
        <w:rPr>
          <w:rtl/>
          <w:lang w:eastAsia="he-IL"/>
        </w:rPr>
      </w:pPr>
      <w:bookmarkStart w:id="23334" w:name="_ETM_Q51_646629"/>
      <w:bookmarkStart w:id="23335" w:name="_ETM_Q51_646932"/>
      <w:bookmarkStart w:id="23336" w:name="_ETM_Q51_647024"/>
      <w:bookmarkEnd w:id="23334"/>
      <w:bookmarkEnd w:id="23335"/>
      <w:bookmarkEnd w:id="23336"/>
      <w:r>
        <w:rPr>
          <w:rFonts w:hint="cs"/>
          <w:rtl/>
          <w:lang w:eastAsia="he-IL"/>
        </w:rPr>
        <w:t xml:space="preserve">חבר הכנסת </w:t>
      </w:r>
      <w:bookmarkStart w:id="23337" w:name="_ETM_Q51_642574"/>
      <w:bookmarkEnd w:id="23337"/>
      <w:r>
        <w:rPr>
          <w:rFonts w:hint="cs"/>
          <w:rtl/>
          <w:lang w:eastAsia="he-IL"/>
        </w:rPr>
        <w:t>אילוז, אני לא מזמן ניסיתי לעלות לדבר בצרפתית</w:t>
      </w:r>
      <w:r w:rsidR="00EC0A61">
        <w:rPr>
          <w:rFonts w:hint="cs"/>
          <w:rtl/>
          <w:lang w:eastAsia="he-IL"/>
        </w:rPr>
        <w:t>,</w:t>
      </w:r>
      <w:r>
        <w:rPr>
          <w:rFonts w:hint="cs"/>
          <w:rtl/>
          <w:lang w:eastAsia="he-IL"/>
        </w:rPr>
        <w:t xml:space="preserve"> </w:t>
      </w:r>
      <w:bookmarkStart w:id="23338" w:name="_ETM_Q51_648631"/>
      <w:bookmarkEnd w:id="23338"/>
      <w:r>
        <w:rPr>
          <w:rFonts w:hint="cs"/>
          <w:rtl/>
          <w:lang w:eastAsia="he-IL"/>
        </w:rPr>
        <w:t xml:space="preserve">ואותי הורידו. </w:t>
      </w:r>
    </w:p>
    <w:p w:rsidR="00B5391D" w:rsidRDefault="00B5391D" w:rsidP="00D06307">
      <w:pPr>
        <w:rPr>
          <w:rtl/>
          <w:lang w:eastAsia="he-IL"/>
        </w:rPr>
      </w:pPr>
      <w:bookmarkStart w:id="23339" w:name="_ETM_Q51_654156"/>
      <w:bookmarkStart w:id="23340" w:name="_ETM_Q51_654240"/>
      <w:bookmarkEnd w:id="23339"/>
      <w:bookmarkEnd w:id="23340"/>
    </w:p>
    <w:p w:rsidR="00B5391D" w:rsidRDefault="00B5391D" w:rsidP="00D06307">
      <w:pPr>
        <w:pStyle w:val="-"/>
        <w:keepNext/>
        <w:rPr>
          <w:rtl/>
        </w:rPr>
      </w:pPr>
      <w:bookmarkStart w:id="23341" w:name="_ETM_Q51_647604"/>
      <w:bookmarkStart w:id="23342" w:name="_ETM_Q51_647703"/>
      <w:bookmarkStart w:id="23343" w:name="ET_speakercontinue_6157_93"/>
      <w:bookmarkEnd w:id="23341"/>
      <w:bookmarkEnd w:id="23342"/>
      <w:r w:rsidRPr="005F66D7">
        <w:rPr>
          <w:rStyle w:val="TagStyle"/>
          <w:rtl/>
        </w:rPr>
        <w:t xml:space="preserve"> &lt;&lt; דובר_המשך &gt;&gt; </w:t>
      </w:r>
      <w:r>
        <w:rPr>
          <w:rtl/>
        </w:rPr>
        <w:t>שמחה רוטמן (הציונות הדתית):</w:t>
      </w:r>
      <w:r w:rsidRPr="005F66D7">
        <w:rPr>
          <w:rStyle w:val="TagStyle"/>
          <w:rtl/>
        </w:rPr>
        <w:t xml:space="preserve"> &lt;&lt; דובר_המשך &gt;&gt;</w:t>
      </w:r>
      <w:r>
        <w:rPr>
          <w:rtl/>
        </w:rPr>
        <w:t xml:space="preserve">   </w:t>
      </w:r>
      <w:bookmarkEnd w:id="23343"/>
    </w:p>
    <w:p w:rsidR="00B5391D" w:rsidRDefault="00B5391D" w:rsidP="007B1E8C">
      <w:pPr>
        <w:rPr>
          <w:rtl/>
          <w:lang w:eastAsia="he-IL"/>
        </w:rPr>
      </w:pPr>
    </w:p>
    <w:p w:rsidR="00B5391D" w:rsidRDefault="00B5391D" w:rsidP="007B1E8C">
      <w:pPr>
        <w:rPr>
          <w:rtl/>
          <w:lang w:eastAsia="he-IL"/>
        </w:rPr>
      </w:pPr>
      <w:bookmarkStart w:id="23344" w:name="_ETM_Q51_651345"/>
      <w:bookmarkEnd w:id="23344"/>
      <w:r>
        <w:rPr>
          <w:rFonts w:hint="cs"/>
          <w:rtl/>
          <w:lang w:eastAsia="he-IL"/>
        </w:rPr>
        <w:t>תקשיב, גם אם ת</w:t>
      </w:r>
      <w:bookmarkStart w:id="23345" w:name="_ETM_Q51_647305"/>
      <w:bookmarkEnd w:id="23345"/>
      <w:r>
        <w:rPr>
          <w:rFonts w:hint="cs"/>
          <w:rtl/>
          <w:lang w:eastAsia="he-IL"/>
        </w:rPr>
        <w:t xml:space="preserve">עצור את הזמן, אבל אני </w:t>
      </w:r>
      <w:r w:rsidR="007B1E8C">
        <w:rPr>
          <w:rFonts w:hint="cs"/>
          <w:rtl/>
          <w:lang w:eastAsia="he-IL"/>
        </w:rPr>
        <w:t>– – –</w:t>
      </w:r>
      <w:r>
        <w:rPr>
          <w:rFonts w:hint="cs"/>
          <w:rtl/>
          <w:lang w:eastAsia="he-IL"/>
        </w:rPr>
        <w:t xml:space="preserve"> </w:t>
      </w:r>
    </w:p>
    <w:p w:rsidR="00B5391D" w:rsidRPr="005F66D7" w:rsidRDefault="00B5391D" w:rsidP="00D06307">
      <w:pPr>
        <w:rPr>
          <w:rtl/>
          <w:lang w:eastAsia="he-IL"/>
        </w:rPr>
      </w:pPr>
      <w:bookmarkStart w:id="23346" w:name="_ETM_Q51_652452"/>
      <w:bookmarkStart w:id="23347" w:name="_ETM_Q51_652537"/>
      <w:bookmarkEnd w:id="23346"/>
      <w:bookmarkEnd w:id="23347"/>
    </w:p>
    <w:p w:rsidR="00B5391D" w:rsidRDefault="00B5391D" w:rsidP="00D06307">
      <w:pPr>
        <w:pStyle w:val="af6"/>
        <w:keepNext/>
        <w:rPr>
          <w:rtl/>
        </w:rPr>
      </w:pPr>
      <w:bookmarkStart w:id="23348" w:name="_ETM_Q51_647724"/>
      <w:bookmarkStart w:id="23349" w:name="_ETM_Q51_647811"/>
      <w:bookmarkStart w:id="23350" w:name="ET_yor_6490_92"/>
      <w:bookmarkEnd w:id="23348"/>
      <w:bookmarkEnd w:id="23349"/>
      <w:r w:rsidRPr="00D13FD0">
        <w:rPr>
          <w:rStyle w:val="TagStyle"/>
          <w:rtl/>
        </w:rPr>
        <w:t xml:space="preserve"> &lt;&lt; יור &gt;&gt; </w:t>
      </w:r>
      <w:r>
        <w:rPr>
          <w:rtl/>
        </w:rPr>
        <w:t>היו"ר ניסים ואטורי:</w:t>
      </w:r>
      <w:r w:rsidRPr="00D13FD0">
        <w:rPr>
          <w:rStyle w:val="TagStyle"/>
          <w:rtl/>
        </w:rPr>
        <w:t xml:space="preserve"> &lt;&lt; יור &gt;&gt;</w:t>
      </w:r>
      <w:r>
        <w:rPr>
          <w:rtl/>
        </w:rPr>
        <w:t xml:space="preserve">   </w:t>
      </w:r>
      <w:bookmarkEnd w:id="23350"/>
    </w:p>
    <w:p w:rsidR="00B5391D" w:rsidRDefault="00B5391D" w:rsidP="007B1E8C">
      <w:pPr>
        <w:rPr>
          <w:rtl/>
        </w:rPr>
      </w:pPr>
    </w:p>
    <w:p w:rsidR="00B5391D" w:rsidRDefault="00B5391D" w:rsidP="00D06307">
      <w:pPr>
        <w:rPr>
          <w:rtl/>
        </w:rPr>
      </w:pPr>
      <w:bookmarkStart w:id="23351" w:name="_ETM_Q51_651837"/>
      <w:bookmarkEnd w:id="23351"/>
      <w:r>
        <w:rPr>
          <w:rFonts w:hint="cs"/>
          <w:rtl/>
        </w:rPr>
        <w:t xml:space="preserve">חברת הכנסת שרן השכל, תודה רבה. אני </w:t>
      </w:r>
      <w:bookmarkStart w:id="23352" w:name="_ETM_Q51_652498"/>
      <w:bookmarkEnd w:id="23352"/>
      <w:r>
        <w:rPr>
          <w:rFonts w:hint="cs"/>
          <w:rtl/>
        </w:rPr>
        <w:t>מסתדר, שמחה.</w:t>
      </w:r>
    </w:p>
    <w:p w:rsidR="00B5391D" w:rsidRDefault="00B5391D" w:rsidP="00D06307">
      <w:pPr>
        <w:rPr>
          <w:rtl/>
        </w:rPr>
      </w:pPr>
      <w:bookmarkStart w:id="23353" w:name="_ETM_Q51_654946"/>
      <w:bookmarkStart w:id="23354" w:name="_ETM_Q51_655058"/>
      <w:bookmarkEnd w:id="23353"/>
      <w:bookmarkEnd w:id="23354"/>
    </w:p>
    <w:p w:rsidR="00B5391D" w:rsidRDefault="00B5391D" w:rsidP="00D06307">
      <w:pPr>
        <w:pStyle w:val="-"/>
        <w:keepNext/>
        <w:rPr>
          <w:rtl/>
        </w:rPr>
      </w:pPr>
      <w:bookmarkStart w:id="23355" w:name="_ETM_Q51_655114"/>
      <w:bookmarkStart w:id="23356" w:name="_ETM_Q51_655218"/>
      <w:bookmarkStart w:id="23357" w:name="ET_speakercontinue_6157_94"/>
      <w:bookmarkEnd w:id="23355"/>
      <w:bookmarkEnd w:id="23356"/>
      <w:r w:rsidRPr="005F66D7">
        <w:rPr>
          <w:rStyle w:val="TagStyle"/>
          <w:rtl/>
        </w:rPr>
        <w:t xml:space="preserve"> &lt;&lt; דובר_המשך &gt;&gt; </w:t>
      </w:r>
      <w:r>
        <w:rPr>
          <w:rtl/>
        </w:rPr>
        <w:t>שמחה רוטמן (הציונות הדתית):</w:t>
      </w:r>
      <w:r w:rsidRPr="005F66D7">
        <w:rPr>
          <w:rStyle w:val="TagStyle"/>
          <w:rtl/>
        </w:rPr>
        <w:t xml:space="preserve"> &lt;&lt; דובר_המשך &gt;&gt;</w:t>
      </w:r>
      <w:r>
        <w:rPr>
          <w:rtl/>
        </w:rPr>
        <w:t xml:space="preserve">   </w:t>
      </w:r>
      <w:bookmarkEnd w:id="23357"/>
    </w:p>
    <w:p w:rsidR="00B5391D" w:rsidRDefault="00B5391D" w:rsidP="007B1E8C">
      <w:pPr>
        <w:rPr>
          <w:rtl/>
          <w:lang w:eastAsia="he-IL"/>
        </w:rPr>
      </w:pPr>
    </w:p>
    <w:p w:rsidR="00B5391D" w:rsidRDefault="00B5391D" w:rsidP="00D06307">
      <w:pPr>
        <w:rPr>
          <w:rtl/>
          <w:lang w:eastAsia="he-IL"/>
        </w:rPr>
      </w:pPr>
      <w:bookmarkStart w:id="23358" w:name="_ETM_Q51_657284"/>
      <w:bookmarkEnd w:id="23358"/>
      <w:r>
        <w:rPr>
          <w:rFonts w:hint="cs"/>
          <w:rtl/>
          <w:lang w:eastAsia="he-IL"/>
        </w:rPr>
        <w:t xml:space="preserve">אבל אני </w:t>
      </w:r>
      <w:bookmarkStart w:id="23359" w:name="_ETM_Q51_655464"/>
      <w:bookmarkEnd w:id="23359"/>
      <w:r>
        <w:rPr>
          <w:rFonts w:hint="cs"/>
          <w:rtl/>
          <w:lang w:eastAsia="he-IL"/>
        </w:rPr>
        <w:t>לא מסתדר.</w:t>
      </w:r>
    </w:p>
    <w:p w:rsidR="00B5391D" w:rsidRDefault="00B5391D" w:rsidP="00D06307">
      <w:pPr>
        <w:rPr>
          <w:rtl/>
          <w:lang w:eastAsia="he-IL"/>
        </w:rPr>
      </w:pPr>
      <w:bookmarkStart w:id="23360" w:name="_ETM_Q51_653745"/>
      <w:bookmarkStart w:id="23361" w:name="_ETM_Q51_653814"/>
      <w:bookmarkEnd w:id="23360"/>
      <w:bookmarkEnd w:id="23361"/>
    </w:p>
    <w:p w:rsidR="00B5391D" w:rsidRDefault="00B5391D" w:rsidP="00D06307">
      <w:pPr>
        <w:pStyle w:val="af6"/>
        <w:keepNext/>
        <w:rPr>
          <w:rtl/>
        </w:rPr>
      </w:pPr>
      <w:bookmarkStart w:id="23362" w:name="_ETM_Q51_653864"/>
      <w:bookmarkStart w:id="23363" w:name="_ETM_Q51_653952"/>
      <w:bookmarkStart w:id="23364" w:name="ET_yor_6490_95"/>
      <w:bookmarkEnd w:id="23362"/>
      <w:bookmarkEnd w:id="23363"/>
      <w:r w:rsidRPr="005F66D7">
        <w:rPr>
          <w:rStyle w:val="TagStyle"/>
          <w:rtl/>
        </w:rPr>
        <w:t xml:space="preserve"> &lt;&lt; יור &gt;&gt; </w:t>
      </w:r>
      <w:r>
        <w:rPr>
          <w:rtl/>
        </w:rPr>
        <w:t>היו"ר ניסים ואטורי:</w:t>
      </w:r>
      <w:r w:rsidRPr="005F66D7">
        <w:rPr>
          <w:rStyle w:val="TagStyle"/>
          <w:rtl/>
        </w:rPr>
        <w:t xml:space="preserve"> &lt;&lt; יור &gt;&gt;</w:t>
      </w:r>
      <w:r>
        <w:rPr>
          <w:rtl/>
        </w:rPr>
        <w:t xml:space="preserve">   </w:t>
      </w:r>
      <w:bookmarkEnd w:id="23364"/>
    </w:p>
    <w:p w:rsidR="00B5391D" w:rsidRDefault="00B5391D" w:rsidP="007B1E8C">
      <w:pPr>
        <w:rPr>
          <w:rtl/>
          <w:lang w:eastAsia="he-IL"/>
        </w:rPr>
      </w:pPr>
    </w:p>
    <w:p w:rsidR="00B5391D" w:rsidRPr="005F66D7" w:rsidRDefault="00B5391D" w:rsidP="00D06307">
      <w:pPr>
        <w:rPr>
          <w:rtl/>
          <w:lang w:eastAsia="he-IL"/>
        </w:rPr>
      </w:pPr>
      <w:bookmarkStart w:id="23365" w:name="_ETM_Q51_655104"/>
      <w:bookmarkEnd w:id="23365"/>
      <w:r>
        <w:rPr>
          <w:rFonts w:hint="cs"/>
          <w:rtl/>
          <w:lang w:eastAsia="he-IL"/>
        </w:rPr>
        <w:t xml:space="preserve">אני אצלך בוועדה לא מפריע לך. חברת </w:t>
      </w:r>
      <w:bookmarkStart w:id="23366" w:name="_ETM_Q51_655826"/>
      <w:bookmarkEnd w:id="23366"/>
      <w:r>
        <w:rPr>
          <w:rFonts w:hint="cs"/>
          <w:rtl/>
          <w:lang w:eastAsia="he-IL"/>
        </w:rPr>
        <w:t xml:space="preserve">הכנסת שרן השכל, אני מבין שבאתם לעשות פה בלגן ומהומות. </w:t>
      </w:r>
      <w:bookmarkStart w:id="23367" w:name="_ETM_Q51_661107"/>
      <w:bookmarkEnd w:id="23367"/>
      <w:r>
        <w:rPr>
          <w:rFonts w:hint="cs"/>
          <w:rtl/>
          <w:lang w:eastAsia="he-IL"/>
        </w:rPr>
        <w:t>די, חלאס. בואו</w:t>
      </w:r>
      <w:r w:rsidR="00EC0A61">
        <w:rPr>
          <w:rFonts w:hint="cs"/>
          <w:rtl/>
          <w:lang w:eastAsia="he-IL"/>
        </w:rPr>
        <w:t>,</w:t>
      </w:r>
      <w:r>
        <w:rPr>
          <w:rFonts w:hint="cs"/>
          <w:rtl/>
          <w:lang w:eastAsia="he-IL"/>
        </w:rPr>
        <w:t xml:space="preserve"> תנו </w:t>
      </w:r>
      <w:bookmarkStart w:id="23368" w:name="_ETM_Q51_661288"/>
      <w:bookmarkEnd w:id="23368"/>
      <w:r>
        <w:rPr>
          <w:rFonts w:hint="cs"/>
          <w:rtl/>
          <w:lang w:eastAsia="he-IL"/>
        </w:rPr>
        <w:t xml:space="preserve">להתקדם בסדר-היום. די. </w:t>
      </w:r>
    </w:p>
    <w:p w:rsidR="00B5391D" w:rsidRDefault="00B5391D" w:rsidP="00D06307">
      <w:pPr>
        <w:rPr>
          <w:rtl/>
        </w:rPr>
      </w:pPr>
      <w:bookmarkStart w:id="23369" w:name="_ETM_Q51_651257"/>
      <w:bookmarkEnd w:id="23369"/>
      <w:r>
        <w:rPr>
          <w:rFonts w:hint="cs"/>
          <w:rtl/>
        </w:rPr>
        <w:t xml:space="preserve"> </w:t>
      </w:r>
      <w:bookmarkStart w:id="23370" w:name="_ETM_Q51_659932"/>
      <w:bookmarkStart w:id="23371" w:name="_ETM_Q51_660008"/>
      <w:bookmarkEnd w:id="23370"/>
      <w:bookmarkEnd w:id="23371"/>
    </w:p>
    <w:p w:rsidR="00B5391D" w:rsidRDefault="00B5391D" w:rsidP="00D06307">
      <w:pPr>
        <w:pStyle w:val="af5"/>
        <w:keepNext/>
        <w:rPr>
          <w:rtl/>
        </w:rPr>
      </w:pPr>
      <w:bookmarkStart w:id="23372" w:name="_ETM_Q51_660905"/>
      <w:bookmarkStart w:id="23373" w:name="ET_interruption_5519_97"/>
      <w:bookmarkEnd w:id="23372"/>
      <w:r w:rsidRPr="003A48EF">
        <w:rPr>
          <w:rStyle w:val="TagStyle"/>
          <w:rtl/>
        </w:rPr>
        <w:t xml:space="preserve"> &lt;&lt; קריאה &gt;&gt; </w:t>
      </w:r>
      <w:r>
        <w:rPr>
          <w:rtl/>
        </w:rPr>
        <w:t>שרן מרים השכל (המחנה הממלכתי):</w:t>
      </w:r>
      <w:r w:rsidRPr="003A48EF">
        <w:rPr>
          <w:rStyle w:val="TagStyle"/>
          <w:rtl/>
        </w:rPr>
        <w:t xml:space="preserve"> &lt;&lt; קריאה &gt;&gt;</w:t>
      </w:r>
      <w:r>
        <w:rPr>
          <w:rtl/>
        </w:rPr>
        <w:t xml:space="preserve">   </w:t>
      </w:r>
      <w:bookmarkEnd w:id="23373"/>
    </w:p>
    <w:p w:rsidR="00B5391D" w:rsidRDefault="00B5391D" w:rsidP="007B1E8C">
      <w:pPr>
        <w:rPr>
          <w:rtl/>
          <w:lang w:eastAsia="he-IL"/>
        </w:rPr>
      </w:pPr>
    </w:p>
    <w:p w:rsidR="00B5391D" w:rsidRDefault="00B5391D" w:rsidP="00D06307">
      <w:pPr>
        <w:rPr>
          <w:rtl/>
          <w:lang w:eastAsia="he-IL"/>
        </w:rPr>
      </w:pPr>
      <w:bookmarkStart w:id="23374" w:name="_ETM_Q51_657317"/>
      <w:bookmarkStart w:id="23375" w:name="_ETM_Q51_657613"/>
      <w:bookmarkStart w:id="23376" w:name="_ETM_Q51_657708"/>
      <w:bookmarkEnd w:id="23374"/>
      <w:bookmarkEnd w:id="23375"/>
      <w:bookmarkEnd w:id="23376"/>
      <w:r>
        <w:rPr>
          <w:rFonts w:hint="cs"/>
          <w:rtl/>
          <w:lang w:eastAsia="he-IL"/>
        </w:rPr>
        <w:t xml:space="preserve">איזה מהומות? תעשו הכול בצורה שוויונית, בצורה </w:t>
      </w:r>
      <w:bookmarkStart w:id="23377" w:name="_ETM_Q51_662911"/>
      <w:bookmarkEnd w:id="23377"/>
      <w:r>
        <w:rPr>
          <w:rFonts w:hint="cs"/>
          <w:rtl/>
          <w:lang w:eastAsia="he-IL"/>
        </w:rPr>
        <w:t xml:space="preserve">הוגנת. תנו להם באנגלית </w:t>
      </w:r>
      <w:r>
        <w:rPr>
          <w:rFonts w:hint="eastAsia"/>
          <w:rtl/>
          <w:lang w:eastAsia="he-IL"/>
        </w:rPr>
        <w:t xml:space="preserve">– </w:t>
      </w:r>
      <w:r>
        <w:rPr>
          <w:rFonts w:hint="cs"/>
          <w:rtl/>
          <w:lang w:eastAsia="he-IL"/>
        </w:rPr>
        <w:t>תנו גם לאופוזיציה לנאו</w:t>
      </w:r>
      <w:bookmarkStart w:id="23378" w:name="_ETM_Q51_665598"/>
      <w:bookmarkEnd w:id="23378"/>
      <w:r>
        <w:rPr>
          <w:rFonts w:hint="cs"/>
          <w:rtl/>
          <w:lang w:eastAsia="he-IL"/>
        </w:rPr>
        <w:t>ם באנגלית.</w:t>
      </w:r>
    </w:p>
    <w:p w:rsidR="00B5391D" w:rsidRDefault="00B5391D" w:rsidP="00D06307">
      <w:pPr>
        <w:rPr>
          <w:rtl/>
          <w:lang w:eastAsia="he-IL"/>
        </w:rPr>
      </w:pPr>
      <w:bookmarkStart w:id="23379" w:name="_ETM_Q51_657591"/>
      <w:bookmarkStart w:id="23380" w:name="_ETM_Q51_657686"/>
      <w:bookmarkEnd w:id="23379"/>
      <w:bookmarkEnd w:id="23380"/>
    </w:p>
    <w:p w:rsidR="00B5391D" w:rsidRDefault="00B5391D" w:rsidP="00D06307">
      <w:pPr>
        <w:pStyle w:val="af6"/>
        <w:keepNext/>
        <w:rPr>
          <w:rtl/>
        </w:rPr>
      </w:pPr>
      <w:bookmarkStart w:id="23381" w:name="_ETM_Q51_670535"/>
      <w:bookmarkStart w:id="23382" w:name="_ETM_Q51_670627"/>
      <w:bookmarkStart w:id="23383" w:name="ET_yor_6490_98"/>
      <w:bookmarkEnd w:id="23381"/>
      <w:bookmarkEnd w:id="23382"/>
      <w:r w:rsidRPr="00562DDE">
        <w:rPr>
          <w:rStyle w:val="TagStyle"/>
          <w:rtl/>
        </w:rPr>
        <w:t xml:space="preserve"> &lt;&lt; יור &gt;&gt; </w:t>
      </w:r>
      <w:r>
        <w:rPr>
          <w:rtl/>
        </w:rPr>
        <w:t>היו"ר ניסים ואטורי:</w:t>
      </w:r>
      <w:r w:rsidRPr="00562DDE">
        <w:rPr>
          <w:rStyle w:val="TagStyle"/>
          <w:rtl/>
        </w:rPr>
        <w:t xml:space="preserve"> &lt;&lt; יור &gt;&gt;</w:t>
      </w:r>
      <w:r>
        <w:rPr>
          <w:rtl/>
        </w:rPr>
        <w:t xml:space="preserve">   </w:t>
      </w:r>
      <w:bookmarkEnd w:id="23383"/>
    </w:p>
    <w:p w:rsidR="00B5391D" w:rsidRDefault="00B5391D" w:rsidP="007B1E8C">
      <w:pPr>
        <w:rPr>
          <w:rtl/>
          <w:lang w:eastAsia="he-IL"/>
        </w:rPr>
      </w:pPr>
    </w:p>
    <w:p w:rsidR="00B5391D" w:rsidRDefault="00B5391D" w:rsidP="00D06307">
      <w:pPr>
        <w:rPr>
          <w:rtl/>
          <w:lang w:eastAsia="he-IL"/>
        </w:rPr>
      </w:pPr>
      <w:bookmarkStart w:id="23384" w:name="_ETM_Q51_666132"/>
      <w:bookmarkEnd w:id="23384"/>
      <w:r>
        <w:rPr>
          <w:rFonts w:hint="cs"/>
          <w:rtl/>
          <w:lang w:eastAsia="he-IL"/>
        </w:rPr>
        <w:t xml:space="preserve">תודה רבה. דברייך נרשמו. אפשר להמשיך. </w:t>
      </w:r>
      <w:bookmarkStart w:id="23385" w:name="_ETM_Q51_668584"/>
      <w:bookmarkEnd w:id="23385"/>
      <w:r>
        <w:rPr>
          <w:rFonts w:hint="cs"/>
          <w:rtl/>
          <w:lang w:eastAsia="he-IL"/>
        </w:rPr>
        <w:t xml:space="preserve">כופים עלינו לאפשר ערבית, אתה מבין? ואנגלית אסור. </w:t>
      </w:r>
    </w:p>
    <w:p w:rsidR="00B5391D" w:rsidRDefault="00B5391D" w:rsidP="007B1E8C">
      <w:pPr>
        <w:rPr>
          <w:rtl/>
          <w:lang w:eastAsia="he-IL"/>
        </w:rPr>
      </w:pPr>
      <w:bookmarkStart w:id="23386" w:name="_ETM_Q51_672770"/>
      <w:bookmarkEnd w:id="23386"/>
    </w:p>
    <w:p w:rsidR="00B5391D" w:rsidRDefault="00B5391D" w:rsidP="00D06307">
      <w:pPr>
        <w:pStyle w:val="-"/>
        <w:keepNext/>
        <w:rPr>
          <w:rtl/>
        </w:rPr>
      </w:pPr>
      <w:bookmarkStart w:id="23387" w:name="_ETM_Q51_673473"/>
      <w:bookmarkStart w:id="23388" w:name="ET_speakercontinue_6157_100"/>
      <w:bookmarkEnd w:id="23387"/>
      <w:r w:rsidRPr="00054BA5">
        <w:rPr>
          <w:rStyle w:val="TagStyle"/>
          <w:rtl/>
        </w:rPr>
        <w:t xml:space="preserve"> &lt;&lt; דובר_המשך &gt;&gt; </w:t>
      </w:r>
      <w:r>
        <w:rPr>
          <w:rtl/>
        </w:rPr>
        <w:t>שמחה רוטמן (הציונות הדתית):</w:t>
      </w:r>
      <w:r w:rsidRPr="00054BA5">
        <w:rPr>
          <w:rStyle w:val="TagStyle"/>
          <w:rtl/>
        </w:rPr>
        <w:t xml:space="preserve"> &lt;&lt; דובר_המשך &gt;&gt;</w:t>
      </w:r>
      <w:r>
        <w:rPr>
          <w:rtl/>
        </w:rPr>
        <w:t xml:space="preserve">   </w:t>
      </w:r>
      <w:bookmarkStart w:id="23389" w:name="_ETM_Q51_674533"/>
      <w:bookmarkEnd w:id="23388"/>
      <w:bookmarkEnd w:id="23389"/>
    </w:p>
    <w:p w:rsidR="00B5391D" w:rsidRPr="00977953" w:rsidRDefault="00B5391D" w:rsidP="00D06307">
      <w:pPr>
        <w:rPr>
          <w:rtl/>
          <w:lang w:eastAsia="he-IL"/>
        </w:rPr>
      </w:pPr>
    </w:p>
    <w:p w:rsidR="00B5391D" w:rsidRDefault="00B5391D" w:rsidP="00CE2197">
      <w:pPr>
        <w:bidi w:val="0"/>
        <w:rPr>
          <w:lang w:eastAsia="he-IL"/>
        </w:rPr>
      </w:pPr>
      <w:bookmarkStart w:id="23390" w:name="_ETM_Q51_671175"/>
      <w:bookmarkStart w:id="23391" w:name="_ETM_Q51_671274"/>
      <w:bookmarkEnd w:id="23390"/>
      <w:bookmarkEnd w:id="23391"/>
      <w:r w:rsidRPr="00054BA5">
        <w:rPr>
          <w:lang w:eastAsia="he-IL"/>
        </w:rPr>
        <w:t xml:space="preserve">This law </w:t>
      </w:r>
      <w:r w:rsidR="007B1E8C">
        <w:rPr>
          <w:rFonts w:hint="cs"/>
          <w:rtl/>
          <w:lang w:eastAsia="he-IL"/>
        </w:rPr>
        <w:t>– – –</w:t>
      </w:r>
    </w:p>
    <w:p w:rsidR="00B5391D" w:rsidRDefault="00B5391D" w:rsidP="00D06307">
      <w:pPr>
        <w:rPr>
          <w:rtl/>
          <w:lang w:eastAsia="he-IL"/>
        </w:rPr>
      </w:pPr>
    </w:p>
    <w:p w:rsidR="00B5391D" w:rsidRDefault="00B5391D" w:rsidP="00D06307">
      <w:pPr>
        <w:rPr>
          <w:lang w:eastAsia="he-IL"/>
        </w:rPr>
      </w:pPr>
      <w:r>
        <w:rPr>
          <w:rFonts w:hint="cs"/>
          <w:rtl/>
          <w:lang w:eastAsia="he-IL"/>
        </w:rPr>
        <w:t>הם רוצים לחבל בדיבור.</w:t>
      </w:r>
      <w:r w:rsidRPr="00977953">
        <w:rPr>
          <w:lang w:eastAsia="he-IL"/>
        </w:rPr>
        <w:t xml:space="preserve"> </w:t>
      </w:r>
    </w:p>
    <w:p w:rsidR="00B5391D" w:rsidRDefault="00B5391D" w:rsidP="00D06307">
      <w:pPr>
        <w:rPr>
          <w:rtl/>
          <w:lang w:eastAsia="he-IL"/>
        </w:rPr>
      </w:pPr>
      <w:bookmarkStart w:id="23392" w:name="_ETM_Q51_682551"/>
      <w:bookmarkStart w:id="23393" w:name="_ETM_Q51_682644"/>
      <w:bookmarkStart w:id="23394" w:name="_ETM_Q51_679287"/>
      <w:bookmarkStart w:id="23395" w:name="_ETM_Q51_679349"/>
      <w:bookmarkEnd w:id="23392"/>
      <w:bookmarkEnd w:id="23393"/>
      <w:bookmarkEnd w:id="23394"/>
      <w:bookmarkEnd w:id="23395"/>
    </w:p>
    <w:p w:rsidR="00B5391D" w:rsidRDefault="00B5391D" w:rsidP="00D06307">
      <w:pPr>
        <w:pStyle w:val="af5"/>
        <w:keepNext/>
        <w:rPr>
          <w:rtl/>
        </w:rPr>
      </w:pPr>
      <w:bookmarkStart w:id="23396" w:name="_ETM_Q51_679407"/>
      <w:bookmarkStart w:id="23397" w:name="_ETM_Q51_679492"/>
      <w:bookmarkStart w:id="23398" w:name="ET_interruption_5519_101"/>
      <w:bookmarkEnd w:id="23396"/>
      <w:bookmarkEnd w:id="23397"/>
      <w:r w:rsidRPr="00054BA5">
        <w:rPr>
          <w:rStyle w:val="TagStyle"/>
          <w:rtl/>
        </w:rPr>
        <w:t xml:space="preserve"> &lt;&lt; קריאה &gt;&gt; </w:t>
      </w:r>
      <w:r>
        <w:rPr>
          <w:rtl/>
        </w:rPr>
        <w:t>שרן מרים השכל (המחנה הממלכתי):</w:t>
      </w:r>
      <w:r w:rsidRPr="00054BA5">
        <w:rPr>
          <w:rStyle w:val="TagStyle"/>
          <w:rtl/>
        </w:rPr>
        <w:t xml:space="preserve"> &lt;&lt; קריאה &gt;&gt;</w:t>
      </w:r>
      <w:r>
        <w:rPr>
          <w:rtl/>
        </w:rPr>
        <w:t xml:space="preserve">   </w:t>
      </w:r>
      <w:bookmarkEnd w:id="23398"/>
    </w:p>
    <w:p w:rsidR="00B5391D" w:rsidRDefault="00B5391D" w:rsidP="007B1E8C">
      <w:pPr>
        <w:rPr>
          <w:rtl/>
          <w:lang w:eastAsia="he-IL"/>
        </w:rPr>
      </w:pPr>
    </w:p>
    <w:p w:rsidR="00B5391D" w:rsidRDefault="00B5391D" w:rsidP="00D06307">
      <w:pPr>
        <w:rPr>
          <w:rtl/>
          <w:lang w:eastAsia="he-IL"/>
        </w:rPr>
      </w:pPr>
      <w:bookmarkStart w:id="23399" w:name="_ETM_Q51_678300"/>
      <w:bookmarkStart w:id="23400" w:name="_ETM_Q51_678623"/>
      <w:bookmarkStart w:id="23401" w:name="_ETM_Q51_678721"/>
      <w:bookmarkEnd w:id="23399"/>
      <w:bookmarkEnd w:id="23400"/>
      <w:bookmarkEnd w:id="23401"/>
      <w:r>
        <w:rPr>
          <w:rFonts w:hint="cs"/>
          <w:rtl/>
          <w:lang w:eastAsia="he-IL"/>
        </w:rPr>
        <w:t xml:space="preserve">זה </w:t>
      </w:r>
      <w:bookmarkStart w:id="23402" w:name="_ETM_Q51_679106"/>
      <w:bookmarkEnd w:id="23402"/>
      <w:r>
        <w:rPr>
          <w:rFonts w:hint="cs"/>
          <w:rtl/>
          <w:lang w:eastAsia="he-IL"/>
        </w:rPr>
        <w:t>לא לחבל, שמחה.</w:t>
      </w:r>
    </w:p>
    <w:p w:rsidR="00B5391D" w:rsidRDefault="00B5391D" w:rsidP="00D06307">
      <w:pPr>
        <w:rPr>
          <w:rtl/>
          <w:lang w:eastAsia="he-IL"/>
        </w:rPr>
      </w:pPr>
      <w:bookmarkStart w:id="23403" w:name="_ETM_Q51_673535"/>
      <w:bookmarkStart w:id="23404" w:name="_ETM_Q51_673624"/>
      <w:bookmarkEnd w:id="23403"/>
      <w:bookmarkEnd w:id="23404"/>
    </w:p>
    <w:p w:rsidR="00B5391D" w:rsidRDefault="00B5391D" w:rsidP="00D06307">
      <w:pPr>
        <w:pStyle w:val="-"/>
        <w:keepNext/>
        <w:rPr>
          <w:rtl/>
        </w:rPr>
      </w:pPr>
      <w:bookmarkStart w:id="23405" w:name="_ETM_Q51_677186"/>
      <w:bookmarkStart w:id="23406" w:name="_ETM_Q51_677286"/>
      <w:bookmarkStart w:id="23407" w:name="_ETM_Q51_679081"/>
      <w:bookmarkStart w:id="23408" w:name="_ETM_Q51_679172"/>
      <w:bookmarkStart w:id="23409" w:name="ET_speakercontinue_6157_102"/>
      <w:bookmarkEnd w:id="23405"/>
      <w:bookmarkEnd w:id="23406"/>
      <w:bookmarkEnd w:id="23407"/>
      <w:bookmarkEnd w:id="23408"/>
      <w:r w:rsidRPr="00784A6F">
        <w:rPr>
          <w:rStyle w:val="TagStyle"/>
          <w:rtl/>
        </w:rPr>
        <w:t xml:space="preserve"> &lt;&lt; דובר_המשך &gt;&gt; </w:t>
      </w:r>
      <w:r>
        <w:rPr>
          <w:rtl/>
        </w:rPr>
        <w:t>שמחה רוטמן (הציונות הדתית):</w:t>
      </w:r>
      <w:r w:rsidRPr="00784A6F">
        <w:rPr>
          <w:rStyle w:val="TagStyle"/>
          <w:rtl/>
        </w:rPr>
        <w:t xml:space="preserve"> &lt;&lt; דובר_המשך &gt;&gt;</w:t>
      </w:r>
      <w:r>
        <w:rPr>
          <w:rtl/>
        </w:rPr>
        <w:t xml:space="preserve">   </w:t>
      </w:r>
      <w:bookmarkEnd w:id="23409"/>
    </w:p>
    <w:p w:rsidR="00B5391D" w:rsidRDefault="00B5391D" w:rsidP="007B1E8C">
      <w:pPr>
        <w:rPr>
          <w:rtl/>
          <w:lang w:eastAsia="he-IL"/>
        </w:rPr>
      </w:pPr>
    </w:p>
    <w:p w:rsidR="00B5391D" w:rsidRDefault="00B5391D" w:rsidP="00D06307">
      <w:pPr>
        <w:rPr>
          <w:rtl/>
          <w:lang w:eastAsia="he-IL"/>
        </w:rPr>
      </w:pPr>
    </w:p>
    <w:p w:rsidR="00B5391D" w:rsidRPr="00D72ABB" w:rsidRDefault="00B5391D" w:rsidP="00D06307">
      <w:pPr>
        <w:rPr>
          <w:rtl/>
          <w:lang w:eastAsia="he-IL"/>
        </w:rPr>
      </w:pPr>
    </w:p>
    <w:p w:rsidR="00AE7CD6" w:rsidRDefault="00B5391D" w:rsidP="00AE7CD6">
      <w:pPr>
        <w:bidi w:val="0"/>
        <w:rPr>
          <w:lang w:eastAsia="he-IL"/>
        </w:rPr>
      </w:pPr>
      <w:bookmarkStart w:id="23410" w:name="_ETM_Q51_680984"/>
      <w:bookmarkEnd w:id="23410"/>
      <w:r w:rsidRPr="00784A6F">
        <w:rPr>
          <w:lang w:eastAsia="he-IL"/>
        </w:rPr>
        <w:t>This law is important to people who made Aliya</w:t>
      </w:r>
      <w:r w:rsidR="00EC0A61">
        <w:rPr>
          <w:lang w:eastAsia="he-IL"/>
        </w:rPr>
        <w:t>h</w:t>
      </w:r>
      <w:r w:rsidRPr="00784A6F">
        <w:rPr>
          <w:lang w:eastAsia="he-IL"/>
        </w:rPr>
        <w:t xml:space="preserve"> from the US, to people </w:t>
      </w:r>
      <w:r>
        <w:rPr>
          <w:lang w:eastAsia="he-IL"/>
        </w:rPr>
        <w:t>that</w:t>
      </w:r>
      <w:r w:rsidRPr="00784A6F">
        <w:rPr>
          <w:lang w:eastAsia="he-IL"/>
        </w:rPr>
        <w:t xml:space="preserve"> have dual citizenship </w:t>
      </w:r>
      <w:r>
        <w:rPr>
          <w:lang w:eastAsia="he-IL"/>
        </w:rPr>
        <w:t>and</w:t>
      </w:r>
      <w:r w:rsidRPr="00784A6F">
        <w:rPr>
          <w:lang w:eastAsia="he-IL"/>
        </w:rPr>
        <w:t xml:space="preserve"> pay double social security</w:t>
      </w:r>
      <w:r>
        <w:rPr>
          <w:lang w:eastAsia="he-IL"/>
        </w:rPr>
        <w:t>,</w:t>
      </w:r>
      <w:r w:rsidRPr="00784A6F">
        <w:rPr>
          <w:lang w:eastAsia="he-IL"/>
        </w:rPr>
        <w:t xml:space="preserve"> both in Israel </w:t>
      </w:r>
      <w:r>
        <w:rPr>
          <w:lang w:eastAsia="he-IL"/>
        </w:rPr>
        <w:t xml:space="preserve">and </w:t>
      </w:r>
      <w:r w:rsidRPr="00784A6F">
        <w:rPr>
          <w:lang w:eastAsia="he-IL"/>
        </w:rPr>
        <w:t>in the US</w:t>
      </w:r>
      <w:r>
        <w:rPr>
          <w:lang w:eastAsia="he-IL"/>
        </w:rPr>
        <w:t xml:space="preserve">. </w:t>
      </w:r>
      <w:bookmarkStart w:id="23411" w:name="_ETM_Q51_688366"/>
      <w:bookmarkStart w:id="23412" w:name="_ETM_Q51_688465"/>
      <w:bookmarkEnd w:id="23411"/>
      <w:bookmarkEnd w:id="23412"/>
      <w:r w:rsidRPr="00784A6F">
        <w:rPr>
          <w:lang w:eastAsia="he-IL"/>
        </w:rPr>
        <w:t xml:space="preserve">This is the punishment because Israel does not have </w:t>
      </w:r>
      <w:r w:rsidR="00AE7CD6">
        <w:rPr>
          <w:lang w:eastAsia="he-IL"/>
        </w:rPr>
        <w:t xml:space="preserve">treaty with the US about social security, unlike the situation with other countries, mostly European countries, that prevent people from paying double social security. </w:t>
      </w:r>
    </w:p>
    <w:p w:rsidR="00385D5A" w:rsidRDefault="00385D5A" w:rsidP="00385D5A">
      <w:pPr>
        <w:bidi w:val="0"/>
        <w:rPr>
          <w:lang w:eastAsia="he-IL"/>
        </w:rPr>
      </w:pPr>
    </w:p>
    <w:p w:rsidR="00385D5A" w:rsidRDefault="00385D5A" w:rsidP="00385D5A">
      <w:pPr>
        <w:pStyle w:val="af5"/>
        <w:keepNext/>
        <w:rPr>
          <w:rtl/>
        </w:rPr>
      </w:pPr>
      <w:r w:rsidRPr="00054BA5">
        <w:rPr>
          <w:rStyle w:val="TagStyle"/>
          <w:rtl/>
        </w:rPr>
        <w:t xml:space="preserve">&lt;&lt; קריאה &gt;&gt; </w:t>
      </w:r>
      <w:r>
        <w:rPr>
          <w:rFonts w:hint="cs"/>
          <w:rtl/>
        </w:rPr>
        <w:t>קריאה</w:t>
      </w:r>
      <w:r>
        <w:rPr>
          <w:rtl/>
        </w:rPr>
        <w:t>:</w:t>
      </w:r>
      <w:r w:rsidRPr="00054BA5">
        <w:rPr>
          <w:rStyle w:val="TagStyle"/>
          <w:rtl/>
        </w:rPr>
        <w:t xml:space="preserve"> &lt;&lt; קריאה &gt;&gt;</w:t>
      </w:r>
      <w:r>
        <w:rPr>
          <w:rtl/>
        </w:rPr>
        <w:t xml:space="preserve">   </w:t>
      </w:r>
    </w:p>
    <w:p w:rsidR="00385D5A" w:rsidRDefault="00385D5A" w:rsidP="007B1E8C">
      <w:pPr>
        <w:rPr>
          <w:rtl/>
          <w:lang w:eastAsia="he-IL"/>
        </w:rPr>
      </w:pPr>
    </w:p>
    <w:p w:rsidR="00385D5A" w:rsidRDefault="007B1E8C" w:rsidP="007B1E8C">
      <w:pPr>
        <w:rPr>
          <w:rtl/>
          <w:lang w:eastAsia="he-IL"/>
        </w:rPr>
      </w:pPr>
      <w:r>
        <w:rPr>
          <w:rFonts w:hint="cs"/>
          <w:rtl/>
          <w:lang w:eastAsia="he-IL"/>
        </w:rPr>
        <w:t>– – –</w:t>
      </w:r>
    </w:p>
    <w:p w:rsidR="00385D5A" w:rsidRDefault="00385D5A" w:rsidP="00385D5A">
      <w:pPr>
        <w:rPr>
          <w:rtl/>
          <w:lang w:eastAsia="he-IL"/>
        </w:rPr>
      </w:pPr>
    </w:p>
    <w:p w:rsidR="00385D5A" w:rsidRDefault="00385D5A" w:rsidP="00385D5A">
      <w:pPr>
        <w:pStyle w:val="-"/>
        <w:keepNext/>
        <w:rPr>
          <w:rtl/>
        </w:rPr>
      </w:pPr>
      <w:r w:rsidRPr="00784A6F">
        <w:rPr>
          <w:rStyle w:val="TagStyle"/>
          <w:rtl/>
        </w:rPr>
        <w:t xml:space="preserve"> &lt;&lt; דובר_המשך &gt;&gt; </w:t>
      </w:r>
      <w:r>
        <w:rPr>
          <w:rtl/>
        </w:rPr>
        <w:t>שמחה רוטמן (הציונות הדתית):</w:t>
      </w:r>
      <w:r w:rsidRPr="00784A6F">
        <w:rPr>
          <w:rStyle w:val="TagStyle"/>
          <w:rtl/>
        </w:rPr>
        <w:t xml:space="preserve"> &lt;&lt; דובר_המשך &gt;&gt;</w:t>
      </w:r>
      <w:r>
        <w:rPr>
          <w:rtl/>
        </w:rPr>
        <w:t xml:space="preserve">   </w:t>
      </w:r>
    </w:p>
    <w:p w:rsidR="00385D5A" w:rsidRDefault="00385D5A" w:rsidP="00385D5A">
      <w:pPr>
        <w:bidi w:val="0"/>
        <w:rPr>
          <w:lang w:eastAsia="he-IL"/>
        </w:rPr>
      </w:pPr>
    </w:p>
    <w:p w:rsidR="00AE7CD6" w:rsidRDefault="00AE7CD6" w:rsidP="00AE7CD6">
      <w:pPr>
        <w:bidi w:val="0"/>
        <w:rPr>
          <w:lang w:eastAsia="he-IL"/>
        </w:rPr>
      </w:pPr>
      <w:r>
        <w:rPr>
          <w:lang w:eastAsia="he-IL"/>
        </w:rPr>
        <w:t xml:space="preserve">This law will stop it, and people will be able to live in Israel and work in the US, and bring the salary in. And people that are in the process of making Aliyah, doctors, lawyers, accountants, dentists – they will be able to make Aliyah and continue working for US firms, and even continue working part time in the US while making Aliyah, making half Aliyah. </w:t>
      </w:r>
    </w:p>
    <w:p w:rsidR="00AE7CD6" w:rsidRDefault="00AE7CD6" w:rsidP="00AE7CD6">
      <w:pPr>
        <w:bidi w:val="0"/>
        <w:rPr>
          <w:lang w:eastAsia="he-IL"/>
        </w:rPr>
      </w:pPr>
    </w:p>
    <w:p w:rsidR="00B5391D" w:rsidRDefault="00AE7CD6" w:rsidP="00385D5A">
      <w:pPr>
        <w:bidi w:val="0"/>
        <w:rPr>
          <w:lang w:eastAsia="he-IL"/>
        </w:rPr>
      </w:pPr>
      <w:r>
        <w:rPr>
          <w:lang w:eastAsia="he-IL"/>
        </w:rPr>
        <w:t xml:space="preserve">This law is very important, helping to make more people in the US think about Aliyah, promote Aliyah. I want to thank, of course, all the people that did promote these ideas before me. I want to thank, of course, </w:t>
      </w:r>
      <w:proofErr w:type="spellStart"/>
      <w:r>
        <w:rPr>
          <w:lang w:eastAsia="he-IL"/>
        </w:rPr>
        <w:t>Nefesh</w:t>
      </w:r>
      <w:proofErr w:type="spellEnd"/>
      <w:r>
        <w:rPr>
          <w:lang w:eastAsia="he-IL"/>
        </w:rPr>
        <w:t xml:space="preserve"> </w:t>
      </w:r>
      <w:proofErr w:type="spellStart"/>
      <w:r w:rsidR="00385D5A">
        <w:rPr>
          <w:lang w:eastAsia="he-IL"/>
        </w:rPr>
        <w:t>B</w:t>
      </w:r>
      <w:r>
        <w:rPr>
          <w:lang w:eastAsia="he-IL"/>
        </w:rPr>
        <w:t>’Nefesh</w:t>
      </w:r>
      <w:proofErr w:type="spellEnd"/>
      <w:r>
        <w:rPr>
          <w:lang w:eastAsia="he-IL"/>
        </w:rPr>
        <w:t xml:space="preserve">, for talking about this idea with me, and Michal </w:t>
      </w:r>
      <w:proofErr w:type="spellStart"/>
      <w:r>
        <w:rPr>
          <w:lang w:eastAsia="he-IL"/>
        </w:rPr>
        <w:t>Wunsh</w:t>
      </w:r>
      <w:proofErr w:type="spellEnd"/>
      <w:r>
        <w:rPr>
          <w:lang w:eastAsia="he-IL"/>
        </w:rPr>
        <w:t xml:space="preserve"> Cotler was the first Knesset Member that promoted this law – she couldn’t finish the process. Last Knesset it was </w:t>
      </w:r>
      <w:proofErr w:type="spellStart"/>
      <w:r>
        <w:rPr>
          <w:lang w:eastAsia="he-IL"/>
        </w:rPr>
        <w:t>Yom</w:t>
      </w:r>
      <w:r w:rsidR="00385D5A">
        <w:rPr>
          <w:lang w:eastAsia="he-IL"/>
        </w:rPr>
        <w:t>t</w:t>
      </w:r>
      <w:r>
        <w:rPr>
          <w:lang w:eastAsia="he-IL"/>
        </w:rPr>
        <w:t>o</w:t>
      </w:r>
      <w:r w:rsidR="00385D5A">
        <w:rPr>
          <w:lang w:eastAsia="he-IL"/>
        </w:rPr>
        <w:t>b</w:t>
      </w:r>
      <w:proofErr w:type="spellEnd"/>
      <w:r>
        <w:rPr>
          <w:lang w:eastAsia="he-IL"/>
        </w:rPr>
        <w:t xml:space="preserve"> </w:t>
      </w:r>
      <w:r w:rsidR="00385D5A">
        <w:rPr>
          <w:lang w:eastAsia="he-IL"/>
        </w:rPr>
        <w:t>Ch</w:t>
      </w:r>
      <w:r>
        <w:rPr>
          <w:lang w:eastAsia="he-IL"/>
        </w:rPr>
        <w:t xml:space="preserve">ai </w:t>
      </w:r>
      <w:proofErr w:type="spellStart"/>
      <w:r>
        <w:rPr>
          <w:lang w:eastAsia="he-IL"/>
        </w:rPr>
        <w:t>Kalfon</w:t>
      </w:r>
      <w:proofErr w:type="spellEnd"/>
      <w:r>
        <w:rPr>
          <w:lang w:eastAsia="he-IL"/>
        </w:rPr>
        <w:t xml:space="preserve"> that promoted this, and Yehuda Glick promoted this. Baruch Hashem we arrived to the situation that the government approves to move forward with this law, that was waiting for many </w:t>
      </w:r>
      <w:proofErr w:type="spellStart"/>
      <w:r>
        <w:rPr>
          <w:lang w:eastAsia="he-IL"/>
        </w:rPr>
        <w:t>many</w:t>
      </w:r>
      <w:proofErr w:type="spellEnd"/>
      <w:r>
        <w:rPr>
          <w:lang w:eastAsia="he-IL"/>
        </w:rPr>
        <w:t xml:space="preserve"> years in the Knesset. </w:t>
      </w:r>
    </w:p>
    <w:p w:rsidR="00B5391D" w:rsidRPr="00784A6F" w:rsidRDefault="00B5391D" w:rsidP="00D06307">
      <w:pPr>
        <w:bidi w:val="0"/>
        <w:rPr>
          <w:rtl/>
          <w:lang w:eastAsia="he-IL"/>
        </w:rPr>
      </w:pPr>
      <w:bookmarkStart w:id="23413" w:name="_ETM_Q51_701309"/>
      <w:bookmarkStart w:id="23414" w:name="_ETM_Q51_701390"/>
      <w:bookmarkEnd w:id="23413"/>
      <w:bookmarkEnd w:id="23414"/>
    </w:p>
    <w:p w:rsidR="00B5391D" w:rsidRDefault="00B5391D" w:rsidP="00385D5A">
      <w:pPr>
        <w:rPr>
          <w:rtl/>
        </w:rPr>
      </w:pPr>
      <w:bookmarkStart w:id="23415" w:name="TOR_Q52"/>
      <w:bookmarkEnd w:id="23415"/>
      <w:r>
        <w:rPr>
          <w:rFonts w:hint="cs"/>
          <w:rtl/>
        </w:rPr>
        <w:t xml:space="preserve">עכשיו אומר בעברית: בהתאם לפקודת מס הכנסה תושב ישראל </w:t>
      </w:r>
      <w:bookmarkStart w:id="23416" w:name="_ETM_Q52_213374"/>
      <w:bookmarkEnd w:id="23416"/>
      <w:r>
        <w:rPr>
          <w:rFonts w:hint="cs"/>
          <w:rtl/>
        </w:rPr>
        <w:t xml:space="preserve">חייב במס על הכנסה שהופקה או שנוצרה מחוץ לישראל, לרבות תשלום דמי ביטוח לאומי ודמי ביטוח בריאות. להרבה מדינות יש אמנה למניעת כפל </w:t>
      </w:r>
      <w:bookmarkStart w:id="23417" w:name="_ETM_Q52_222068"/>
      <w:bookmarkEnd w:id="23417"/>
      <w:r>
        <w:rPr>
          <w:rFonts w:hint="cs"/>
          <w:rtl/>
        </w:rPr>
        <w:t>מס, גם לישראל ו</w:t>
      </w:r>
      <w:r w:rsidR="00385D5A">
        <w:rPr>
          <w:rFonts w:hint="cs"/>
          <w:rtl/>
        </w:rPr>
        <w:t xml:space="preserve">גם </w:t>
      </w:r>
      <w:r>
        <w:rPr>
          <w:rFonts w:hint="cs"/>
          <w:rtl/>
        </w:rPr>
        <w:t>לארצות הברית</w:t>
      </w:r>
      <w:r w:rsidR="00385D5A">
        <w:rPr>
          <w:rFonts w:hint="cs"/>
          <w:rtl/>
        </w:rPr>
        <w:t xml:space="preserve">. </w:t>
      </w:r>
      <w:r>
        <w:rPr>
          <w:rFonts w:hint="cs"/>
          <w:rtl/>
        </w:rPr>
        <w:t xml:space="preserve">הרבה מאוד מדינות, יש לישראל אמנה איתן למניעת כפל ביטוח לאומי, בעיקר מדינות אירופה, אבל </w:t>
      </w:r>
      <w:bookmarkStart w:id="23418" w:name="_ETM_Q52_234828"/>
      <w:bookmarkEnd w:id="23418"/>
      <w:r>
        <w:rPr>
          <w:rFonts w:hint="cs"/>
          <w:rtl/>
        </w:rPr>
        <w:t xml:space="preserve">אין אמנה למניעת כפל ביטוח לאומי בין ישראל לארצות הברית. התוצאה של הדבר הזה היא שהרבה מאוד אנשים שמפיקים הכנסה בארצות הברית </w:t>
      </w:r>
      <w:bookmarkStart w:id="23419" w:name="_ETM_Q52_245385"/>
      <w:bookmarkEnd w:id="23419"/>
      <w:r>
        <w:rPr>
          <w:rFonts w:hint="cs"/>
          <w:rtl/>
        </w:rPr>
        <w:t xml:space="preserve">משלמים למעשה ביטוח לאומי כפול ומכופל. </w:t>
      </w:r>
    </w:p>
    <w:p w:rsidR="00B5391D" w:rsidRDefault="00B5391D" w:rsidP="00D06307">
      <w:pPr>
        <w:ind w:firstLine="0"/>
        <w:rPr>
          <w:rtl/>
        </w:rPr>
      </w:pPr>
      <w:bookmarkStart w:id="23420" w:name="_ETM_Q52_251058"/>
      <w:bookmarkStart w:id="23421" w:name="_ETM_Q52_251108"/>
      <w:bookmarkEnd w:id="23420"/>
      <w:bookmarkEnd w:id="23421"/>
    </w:p>
    <w:p w:rsidR="00B5391D" w:rsidRDefault="00B5391D" w:rsidP="00D06307">
      <w:pPr>
        <w:pStyle w:val="af5"/>
        <w:keepNext/>
        <w:rPr>
          <w:rtl/>
        </w:rPr>
      </w:pPr>
      <w:r w:rsidRPr="0068098E">
        <w:rPr>
          <w:rStyle w:val="TagStyle"/>
          <w:rtl/>
        </w:rPr>
        <w:t xml:space="preserve"> &lt;&lt; קריאה &gt;&gt;</w:t>
      </w:r>
      <w:r w:rsidRPr="00A13490">
        <w:rPr>
          <w:rStyle w:val="TagStyle"/>
          <w:rtl/>
        </w:rPr>
        <w:t xml:space="preserve"> </w:t>
      </w:r>
      <w:r>
        <w:rPr>
          <w:rtl/>
        </w:rPr>
        <w:t>קריאה:</w:t>
      </w:r>
      <w:r w:rsidRPr="00A13490">
        <w:rPr>
          <w:rStyle w:val="TagStyle"/>
          <w:rtl/>
        </w:rPr>
        <w:t xml:space="preserve"> </w:t>
      </w:r>
      <w:r w:rsidRPr="0068098E">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3422" w:name="_ETM_Q52_249879"/>
      <w:bookmarkStart w:id="23423" w:name="_ETM_Q52_250153"/>
      <w:bookmarkStart w:id="23424" w:name="_ETM_Q52_250251"/>
      <w:bookmarkStart w:id="23425" w:name="_ETM_Q52_250198"/>
      <w:bookmarkEnd w:id="23422"/>
      <w:bookmarkEnd w:id="23423"/>
      <w:bookmarkEnd w:id="23424"/>
      <w:bookmarkEnd w:id="23425"/>
      <w:r>
        <w:rPr>
          <w:rFonts w:hint="cs"/>
          <w:rtl/>
          <w:lang w:eastAsia="he-IL"/>
        </w:rPr>
        <w:t>– – –</w:t>
      </w:r>
      <w:r w:rsidR="00B5391D">
        <w:rPr>
          <w:rFonts w:hint="cs"/>
          <w:rtl/>
          <w:lang w:eastAsia="he-IL"/>
        </w:rPr>
        <w:t xml:space="preserve"> </w:t>
      </w:r>
    </w:p>
    <w:p w:rsidR="00B5391D" w:rsidRDefault="00B5391D" w:rsidP="00D06307">
      <w:pPr>
        <w:rPr>
          <w:rtl/>
          <w:lang w:eastAsia="he-IL"/>
        </w:rPr>
      </w:pPr>
    </w:p>
    <w:p w:rsidR="00B5391D" w:rsidRDefault="00B5391D" w:rsidP="00D06307">
      <w:pPr>
        <w:pStyle w:val="-"/>
        <w:keepNext/>
        <w:rPr>
          <w:rtl/>
        </w:rPr>
      </w:pPr>
      <w:bookmarkStart w:id="23426" w:name="ET_speakercontinue_6157_10"/>
      <w:r w:rsidRPr="0068098E">
        <w:rPr>
          <w:rStyle w:val="TagStyle"/>
          <w:rtl/>
        </w:rPr>
        <w:t xml:space="preserve"> &lt;&lt; דובר_המשך &gt;&gt;</w:t>
      </w:r>
      <w:r w:rsidRPr="00A13490">
        <w:rPr>
          <w:rStyle w:val="TagStyle"/>
          <w:rtl/>
        </w:rPr>
        <w:t xml:space="preserve"> </w:t>
      </w:r>
      <w:r>
        <w:rPr>
          <w:rtl/>
        </w:rPr>
        <w:t>שמחה רוטמן (הציונות הדתית):</w:t>
      </w:r>
      <w:r w:rsidRPr="00A13490">
        <w:rPr>
          <w:rStyle w:val="TagStyle"/>
          <w:rtl/>
        </w:rPr>
        <w:t xml:space="preserve"> </w:t>
      </w:r>
      <w:r w:rsidRPr="0068098E">
        <w:rPr>
          <w:rStyle w:val="TagStyle"/>
          <w:rtl/>
        </w:rPr>
        <w:t>&lt;&lt; דובר_המשך &gt;&gt;</w:t>
      </w:r>
      <w:r>
        <w:rPr>
          <w:rtl/>
        </w:rPr>
        <w:t xml:space="preserve">   </w:t>
      </w:r>
      <w:bookmarkEnd w:id="23426"/>
    </w:p>
    <w:p w:rsidR="00B5391D" w:rsidRDefault="00B5391D" w:rsidP="00D06307">
      <w:pPr>
        <w:rPr>
          <w:rtl/>
          <w:lang w:eastAsia="he-IL"/>
        </w:rPr>
      </w:pPr>
    </w:p>
    <w:p w:rsidR="00B5391D" w:rsidRPr="00A13490" w:rsidRDefault="00B5391D" w:rsidP="00D06307">
      <w:pPr>
        <w:rPr>
          <w:rtl/>
          <w:lang w:eastAsia="he-IL"/>
        </w:rPr>
      </w:pPr>
      <w:r>
        <w:rPr>
          <w:rFonts w:hint="cs"/>
          <w:rtl/>
          <w:lang w:eastAsia="he-IL"/>
        </w:rPr>
        <w:t xml:space="preserve">אני אסביר עוד שנייה. </w:t>
      </w:r>
      <w:bookmarkStart w:id="23427" w:name="_ETM_Q52_250712"/>
      <w:bookmarkEnd w:id="23427"/>
      <w:r>
        <w:rPr>
          <w:rFonts w:hint="cs"/>
          <w:rtl/>
          <w:lang w:eastAsia="he-IL"/>
        </w:rPr>
        <w:t xml:space="preserve">או שאני אסביר בעל פה, כי הסיבות הטכניות פחות חשובות, אבל </w:t>
      </w:r>
      <w:bookmarkStart w:id="23428" w:name="_ETM_Q52_255587"/>
      <w:bookmarkEnd w:id="23428"/>
      <w:r>
        <w:rPr>
          <w:rFonts w:hint="cs"/>
          <w:rtl/>
          <w:lang w:eastAsia="he-IL"/>
        </w:rPr>
        <w:t xml:space="preserve">אין וגם לא יכולה להיות. </w:t>
      </w:r>
    </w:p>
    <w:p w:rsidR="00B5391D" w:rsidRDefault="00B5391D" w:rsidP="007B1E8C">
      <w:pPr>
        <w:rPr>
          <w:rtl/>
        </w:rPr>
      </w:pPr>
    </w:p>
    <w:p w:rsidR="00B5391D" w:rsidRDefault="00B5391D" w:rsidP="007B1E8C">
      <w:pPr>
        <w:rPr>
          <w:rtl/>
        </w:rPr>
      </w:pPr>
      <w:bookmarkStart w:id="23429" w:name="_ETM_Q52_256456"/>
      <w:bookmarkStart w:id="23430" w:name="_ETM_Q52_256504"/>
      <w:bookmarkEnd w:id="23429"/>
      <w:bookmarkEnd w:id="23430"/>
      <w:r>
        <w:rPr>
          <w:rFonts w:hint="cs"/>
          <w:rtl/>
        </w:rPr>
        <w:t xml:space="preserve">התוצאה של הדבר הזה היא שמפיקים הכנסה </w:t>
      </w:r>
      <w:r w:rsidR="00385D5A">
        <w:rPr>
          <w:rFonts w:hint="cs"/>
          <w:rtl/>
        </w:rPr>
        <w:t>ו</w:t>
      </w:r>
      <w:r>
        <w:rPr>
          <w:rFonts w:hint="cs"/>
          <w:rtl/>
        </w:rPr>
        <w:t xml:space="preserve">משלמים עליה ביטוח לאומי פעמיים בשיעורים שבסופו של דבר במקרים מסוימים יכולים להגיע גם </w:t>
      </w:r>
      <w:bookmarkStart w:id="23431" w:name="_ETM_Q52_267270"/>
      <w:bookmarkEnd w:id="23431"/>
      <w:r>
        <w:rPr>
          <w:rFonts w:hint="cs"/>
          <w:rtl/>
        </w:rPr>
        <w:t>ל-30% של תשלום על הנטו</w:t>
      </w:r>
      <w:r w:rsidR="00385D5A">
        <w:rPr>
          <w:rFonts w:hint="cs"/>
          <w:rtl/>
        </w:rPr>
        <w:t>,</w:t>
      </w:r>
      <w:r>
        <w:rPr>
          <w:rFonts w:hint="cs"/>
          <w:rtl/>
        </w:rPr>
        <w:t xml:space="preserve"> ולפעמים אפילו יותר. הדבר הזה מהווה חסם </w:t>
      </w:r>
      <w:bookmarkStart w:id="23432" w:name="_ETM_Q52_273952"/>
      <w:bookmarkEnd w:id="23432"/>
      <w:r>
        <w:rPr>
          <w:rFonts w:hint="cs"/>
          <w:rtl/>
        </w:rPr>
        <w:t>עלייה משמעותי עבור אנשים רבים שהפרנסה שלהם היא</w:t>
      </w:r>
      <w:r w:rsidR="007B1E8C">
        <w:rPr>
          <w:rFonts w:hint="cs"/>
          <w:rtl/>
        </w:rPr>
        <w:t xml:space="preserve"> </w:t>
      </w:r>
      <w:r>
        <w:rPr>
          <w:rFonts w:hint="cs"/>
          <w:rtl/>
        </w:rPr>
        <w:t xml:space="preserve">בארצות הברית. </w:t>
      </w:r>
      <w:bookmarkStart w:id="23433" w:name="_ETM_Q52_277841"/>
      <w:bookmarkEnd w:id="23433"/>
      <w:r>
        <w:rPr>
          <w:rFonts w:hint="cs"/>
          <w:rtl/>
        </w:rPr>
        <w:t xml:space="preserve">הוא מהווה חסם להגדלת הכנסה לאנשים שיכולים לעבוד מרחוק בארצות הברית </w:t>
      </w:r>
      <w:bookmarkStart w:id="23434" w:name="_ETM_Q52_282589"/>
      <w:bookmarkEnd w:id="23434"/>
      <w:r>
        <w:rPr>
          <w:rFonts w:hint="cs"/>
          <w:rtl/>
        </w:rPr>
        <w:t xml:space="preserve">ולא נכנסים לאירוע הזה. הוא מהווה חסם גם לאנשים </w:t>
      </w:r>
      <w:bookmarkStart w:id="23435" w:name="_ETM_Q52_287639"/>
      <w:bookmarkEnd w:id="23435"/>
      <w:r>
        <w:rPr>
          <w:rFonts w:hint="cs"/>
          <w:rtl/>
        </w:rPr>
        <w:t xml:space="preserve">שיש להם אזרחות כפולה, ישראלית ואמריקנית, כאשר אפילו על </w:t>
      </w:r>
      <w:bookmarkStart w:id="23436" w:name="_ETM_Q52_291817"/>
      <w:bookmarkEnd w:id="23436"/>
      <w:r>
        <w:rPr>
          <w:rFonts w:hint="cs"/>
          <w:rtl/>
        </w:rPr>
        <w:t xml:space="preserve">הכנסה שהם מפיקים בישראל לפעמים הם חייבים בכפל ביטוח לאומי. הדבר הזה הוא קנס לא מוצדק. </w:t>
      </w:r>
    </w:p>
    <w:p w:rsidR="00B5391D" w:rsidRDefault="00B5391D" w:rsidP="007B1E8C">
      <w:pPr>
        <w:rPr>
          <w:rtl/>
        </w:rPr>
      </w:pPr>
      <w:bookmarkStart w:id="23437" w:name="_ETM_Q52_299017"/>
      <w:bookmarkStart w:id="23438" w:name="_ETM_Q52_299068"/>
      <w:bookmarkEnd w:id="23437"/>
      <w:bookmarkEnd w:id="23438"/>
    </w:p>
    <w:p w:rsidR="00B5391D" w:rsidRDefault="00B5391D" w:rsidP="007B1E8C">
      <w:pPr>
        <w:rPr>
          <w:rtl/>
        </w:rPr>
      </w:pPr>
      <w:bookmarkStart w:id="23439" w:name="_ETM_Q52_299171"/>
      <w:bookmarkStart w:id="23440" w:name="_ETM_Q52_299217"/>
      <w:bookmarkEnd w:id="23439"/>
      <w:bookmarkEnd w:id="23440"/>
      <w:r>
        <w:rPr>
          <w:rFonts w:hint="cs"/>
          <w:rtl/>
        </w:rPr>
        <w:t xml:space="preserve">הצעת החוק מבקשת להסדיר את העניין ולקבוע שמי שמייצר </w:t>
      </w:r>
      <w:bookmarkStart w:id="23441" w:name="_ETM_Q52_304869"/>
      <w:bookmarkEnd w:id="23441"/>
      <w:r>
        <w:rPr>
          <w:rFonts w:hint="cs"/>
          <w:rtl/>
        </w:rPr>
        <w:t xml:space="preserve">הכנסה ומשלם ביטוח לאומי עבור ההכנסה הזאת בארץ אחרת </w:t>
      </w:r>
      <w:r>
        <w:rPr>
          <w:rtl/>
        </w:rPr>
        <w:t>–</w:t>
      </w:r>
      <w:r>
        <w:rPr>
          <w:rFonts w:hint="cs"/>
          <w:rtl/>
        </w:rPr>
        <w:t xml:space="preserve"> </w:t>
      </w:r>
      <w:bookmarkStart w:id="23442" w:name="_ETM_Q52_311539"/>
      <w:bookmarkEnd w:id="23442"/>
      <w:r>
        <w:rPr>
          <w:rFonts w:hint="cs"/>
          <w:rtl/>
        </w:rPr>
        <w:t>הכוונה העיקרית בחוק הזה היא כמובן לארצות הברית, כי עם כול</w:t>
      </w:r>
      <w:r w:rsidR="00385D5A">
        <w:rPr>
          <w:rFonts w:hint="cs"/>
          <w:rtl/>
        </w:rPr>
        <w:t>ן</w:t>
      </w:r>
      <w:r>
        <w:rPr>
          <w:rFonts w:hint="cs"/>
          <w:rtl/>
        </w:rPr>
        <w:t xml:space="preserve"> יש אמנה </w:t>
      </w:r>
      <w:r>
        <w:rPr>
          <w:rtl/>
        </w:rPr>
        <w:t>–</w:t>
      </w:r>
      <w:r>
        <w:rPr>
          <w:rFonts w:hint="cs"/>
          <w:rtl/>
        </w:rPr>
        <w:t xml:space="preserve"> </w:t>
      </w:r>
      <w:bookmarkStart w:id="23443" w:name="_ETM_Q52_313073"/>
      <w:bookmarkEnd w:id="23443"/>
      <w:r>
        <w:rPr>
          <w:rFonts w:hint="cs"/>
          <w:rtl/>
        </w:rPr>
        <w:t xml:space="preserve">מי שיפיק הכנסה כזאת וישלם בעדה ביטוח לאומי באותה ארץ אחרת, לא יצטרך לשלם ביטוח לאומי על אותה הכנסה כאן בישראל. כמובן שההצעה היא בשלב מאוד ראשוני. היא תתואם בהמשך הדרך </w:t>
      </w:r>
      <w:bookmarkStart w:id="23444" w:name="_ETM_Q52_330984"/>
      <w:bookmarkEnd w:id="23444"/>
      <w:r>
        <w:rPr>
          <w:rFonts w:hint="cs"/>
          <w:rtl/>
        </w:rPr>
        <w:t xml:space="preserve">עם משרדי הממשלה השונים גם בנושא ההתאמה, גם כדי לוודא שלא יהיה מצב שאדם מבוטח פעמיים, אלא שכל </w:t>
      </w:r>
      <w:bookmarkStart w:id="23445" w:name="_ETM_Q52_339773"/>
      <w:bookmarkEnd w:id="23445"/>
      <w:r>
        <w:rPr>
          <w:rFonts w:hint="cs"/>
          <w:rtl/>
        </w:rPr>
        <w:t xml:space="preserve">בן אדם יהיה מבוטח פעם אחת </w:t>
      </w:r>
      <w:r w:rsidR="007B1E8C">
        <w:rPr>
          <w:rFonts w:hint="cs"/>
          <w:rtl/>
        </w:rPr>
        <w:t>– – –</w:t>
      </w:r>
    </w:p>
    <w:p w:rsidR="00B5391D" w:rsidRDefault="00B5391D" w:rsidP="009635F5">
      <w:pPr>
        <w:rPr>
          <w:rtl/>
        </w:rPr>
      </w:pPr>
    </w:p>
    <w:p w:rsidR="00B5391D" w:rsidRDefault="00B5391D" w:rsidP="00D06307">
      <w:pPr>
        <w:pStyle w:val="af5"/>
        <w:keepNext/>
        <w:rPr>
          <w:rtl/>
        </w:rPr>
      </w:pPr>
      <w:r w:rsidRPr="0068098E">
        <w:rPr>
          <w:rStyle w:val="TagStyle"/>
          <w:rtl/>
        </w:rPr>
        <w:t xml:space="preserve"> &lt;&lt; קריאה &gt;&gt;</w:t>
      </w:r>
      <w:r w:rsidRPr="002C11B6">
        <w:rPr>
          <w:rStyle w:val="TagStyle"/>
          <w:rtl/>
        </w:rPr>
        <w:t xml:space="preserve"> </w:t>
      </w:r>
      <w:r>
        <w:rPr>
          <w:rtl/>
        </w:rPr>
        <w:t>גלעד קריב (העבודה):</w:t>
      </w:r>
      <w:r w:rsidRPr="002C11B6">
        <w:rPr>
          <w:rStyle w:val="TagStyle"/>
          <w:rtl/>
        </w:rPr>
        <w:t xml:space="preserve"> </w:t>
      </w:r>
      <w:r w:rsidRPr="0068098E">
        <w:rPr>
          <w:rStyle w:val="TagStyle"/>
          <w:rtl/>
        </w:rPr>
        <w:t>&lt;&lt; קריאה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אבל יש העברת כספים בין המוסדות לביטוח לאומי </w:t>
      </w:r>
      <w:r w:rsidR="007B1E8C">
        <w:rPr>
          <w:rFonts w:hint="cs"/>
          <w:rtl/>
          <w:lang w:eastAsia="he-IL"/>
        </w:rPr>
        <w:t>– – –</w:t>
      </w:r>
    </w:p>
    <w:p w:rsidR="00B5391D" w:rsidRDefault="00B5391D" w:rsidP="00D06307">
      <w:pPr>
        <w:rPr>
          <w:rtl/>
          <w:lang w:eastAsia="he-IL"/>
        </w:rPr>
      </w:pPr>
    </w:p>
    <w:p w:rsidR="00B5391D" w:rsidRDefault="00B5391D" w:rsidP="00D06307">
      <w:pPr>
        <w:pStyle w:val="-"/>
        <w:keepNext/>
        <w:rPr>
          <w:rtl/>
        </w:rPr>
      </w:pPr>
      <w:bookmarkStart w:id="23446" w:name="ET_speakercontinue_6157_13"/>
      <w:r w:rsidRPr="0068098E">
        <w:rPr>
          <w:rStyle w:val="TagStyle"/>
          <w:rtl/>
        </w:rPr>
        <w:t xml:space="preserve"> &lt;&lt; דובר_המשך &gt;&gt;</w:t>
      </w:r>
      <w:r w:rsidRPr="0015230C">
        <w:rPr>
          <w:rStyle w:val="TagStyle"/>
          <w:rtl/>
        </w:rPr>
        <w:t xml:space="preserve"> </w:t>
      </w:r>
      <w:r>
        <w:rPr>
          <w:rtl/>
        </w:rPr>
        <w:t>שמחה רוטמן (הציונות הדתית):</w:t>
      </w:r>
      <w:r w:rsidRPr="0015230C">
        <w:rPr>
          <w:rStyle w:val="TagStyle"/>
          <w:rtl/>
        </w:rPr>
        <w:t xml:space="preserve"> </w:t>
      </w:r>
      <w:r w:rsidRPr="0068098E">
        <w:rPr>
          <w:rStyle w:val="TagStyle"/>
          <w:rtl/>
        </w:rPr>
        <w:t>&lt;&lt; דובר_המשך &gt;&gt;</w:t>
      </w:r>
      <w:r>
        <w:rPr>
          <w:rtl/>
        </w:rPr>
        <w:t xml:space="preserve">   </w:t>
      </w:r>
      <w:bookmarkEnd w:id="23446"/>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לא. בדיוק בגלל זה. </w:t>
      </w:r>
    </w:p>
    <w:p w:rsidR="00B5391D" w:rsidRDefault="00B5391D" w:rsidP="00D06307">
      <w:pPr>
        <w:rPr>
          <w:rtl/>
          <w:lang w:eastAsia="he-IL"/>
        </w:rPr>
      </w:pPr>
      <w:bookmarkStart w:id="23447" w:name="_ETM_Q52_346468"/>
      <w:bookmarkStart w:id="23448" w:name="_ETM_Q52_346533"/>
      <w:bookmarkEnd w:id="23447"/>
      <w:bookmarkEnd w:id="23448"/>
    </w:p>
    <w:p w:rsidR="00B5391D" w:rsidRDefault="00B5391D" w:rsidP="00D06307">
      <w:pPr>
        <w:pStyle w:val="af5"/>
        <w:keepNext/>
        <w:rPr>
          <w:rtl/>
        </w:rPr>
      </w:pPr>
      <w:bookmarkStart w:id="23449" w:name="ET_interruption_6156_14"/>
      <w:r w:rsidRPr="0068098E">
        <w:rPr>
          <w:rStyle w:val="TagStyle"/>
          <w:rtl/>
        </w:rPr>
        <w:t xml:space="preserve"> &lt;&lt; קריאה &gt;&gt;</w:t>
      </w:r>
      <w:r w:rsidRPr="0015230C">
        <w:rPr>
          <w:rStyle w:val="TagStyle"/>
          <w:rtl/>
        </w:rPr>
        <w:t xml:space="preserve"> </w:t>
      </w:r>
      <w:r>
        <w:rPr>
          <w:rtl/>
        </w:rPr>
        <w:t>גלעד קריב (העבודה):</w:t>
      </w:r>
      <w:r w:rsidRPr="0015230C">
        <w:rPr>
          <w:rStyle w:val="TagStyle"/>
          <w:rtl/>
        </w:rPr>
        <w:t xml:space="preserve"> </w:t>
      </w:r>
      <w:r w:rsidRPr="0068098E">
        <w:rPr>
          <w:rStyle w:val="TagStyle"/>
          <w:rtl/>
        </w:rPr>
        <w:t>&lt;&lt; קריאה &gt;&gt;</w:t>
      </w:r>
      <w:r>
        <w:rPr>
          <w:rtl/>
        </w:rPr>
        <w:t xml:space="preserve">   </w:t>
      </w:r>
      <w:bookmarkEnd w:id="23449"/>
    </w:p>
    <w:p w:rsidR="00B5391D" w:rsidRDefault="00B5391D" w:rsidP="007B1E8C">
      <w:pPr>
        <w:rPr>
          <w:rtl/>
          <w:lang w:eastAsia="he-IL"/>
        </w:rPr>
      </w:pPr>
    </w:p>
    <w:p w:rsidR="00B5391D" w:rsidRDefault="00B5391D" w:rsidP="007B1E8C">
      <w:pPr>
        <w:rPr>
          <w:rtl/>
          <w:lang w:eastAsia="he-IL"/>
        </w:rPr>
      </w:pPr>
      <w:bookmarkStart w:id="23450" w:name="_ETM_Q52_348963"/>
      <w:bookmarkEnd w:id="23450"/>
      <w:r>
        <w:rPr>
          <w:rFonts w:hint="cs"/>
          <w:rtl/>
          <w:lang w:eastAsia="he-IL"/>
        </w:rPr>
        <w:t xml:space="preserve">אבל </w:t>
      </w:r>
      <w:bookmarkStart w:id="23451" w:name="_ETM_Q52_349731"/>
      <w:bookmarkEnd w:id="23451"/>
      <w:r>
        <w:rPr>
          <w:rFonts w:hint="cs"/>
          <w:rtl/>
          <w:lang w:eastAsia="he-IL"/>
        </w:rPr>
        <w:t xml:space="preserve">אם </w:t>
      </w:r>
      <w:r w:rsidR="007B1E8C">
        <w:rPr>
          <w:rFonts w:hint="cs"/>
          <w:rtl/>
          <w:lang w:eastAsia="he-IL"/>
        </w:rPr>
        <w:t>– – –</w:t>
      </w:r>
      <w:r>
        <w:rPr>
          <w:rFonts w:hint="cs"/>
          <w:rtl/>
          <w:lang w:eastAsia="he-IL"/>
        </w:rPr>
        <w:t xml:space="preserve"> אז שלוש שנים לא נצבר </w:t>
      </w:r>
      <w:r w:rsidR="007B1E8C">
        <w:rPr>
          <w:rFonts w:hint="cs"/>
          <w:rtl/>
          <w:lang w:eastAsia="he-IL"/>
        </w:rPr>
        <w:t>– – –</w:t>
      </w:r>
    </w:p>
    <w:p w:rsidR="00B5391D" w:rsidRPr="0068098E" w:rsidRDefault="00B5391D" w:rsidP="00D06307">
      <w:pPr>
        <w:rPr>
          <w:rtl/>
        </w:rPr>
      </w:pPr>
      <w:bookmarkStart w:id="23452" w:name="_ETM_Q52_349785"/>
      <w:bookmarkStart w:id="23453" w:name="_ETM_Q52_349876"/>
      <w:bookmarkStart w:id="23454" w:name="ET_speakercontinue_6157_5"/>
      <w:bookmarkEnd w:id="23452"/>
      <w:bookmarkEnd w:id="23453"/>
    </w:p>
    <w:p w:rsidR="00B5391D" w:rsidRDefault="00B5391D" w:rsidP="00D06307">
      <w:pPr>
        <w:pStyle w:val="-"/>
        <w:keepNext/>
        <w:rPr>
          <w:rtl/>
        </w:rPr>
      </w:pPr>
      <w:r w:rsidRPr="0068098E">
        <w:rPr>
          <w:rStyle w:val="TagStyle"/>
          <w:rtl/>
        </w:rPr>
        <w:t xml:space="preserve"> &lt;&lt; דובר_המשך &gt;&gt;</w:t>
      </w:r>
      <w:r w:rsidRPr="002C11B6">
        <w:rPr>
          <w:rStyle w:val="TagStyle"/>
          <w:rtl/>
        </w:rPr>
        <w:t xml:space="preserve"> </w:t>
      </w:r>
      <w:r>
        <w:rPr>
          <w:rtl/>
        </w:rPr>
        <w:t>שמחה רוטמן (הציונות הדתית):</w:t>
      </w:r>
      <w:r w:rsidRPr="002C11B6">
        <w:rPr>
          <w:rStyle w:val="TagStyle"/>
          <w:rtl/>
        </w:rPr>
        <w:t xml:space="preserve"> </w:t>
      </w:r>
      <w:r w:rsidRPr="0068098E">
        <w:rPr>
          <w:rStyle w:val="TagStyle"/>
          <w:rtl/>
        </w:rPr>
        <w:t>&lt;&lt; דובר_המשך &gt;&gt;</w:t>
      </w:r>
      <w:r>
        <w:rPr>
          <w:rtl/>
        </w:rPr>
        <w:t xml:space="preserve">   </w:t>
      </w:r>
      <w:bookmarkEnd w:id="23454"/>
    </w:p>
    <w:p w:rsidR="00B5391D" w:rsidRDefault="00B5391D" w:rsidP="007B1E8C">
      <w:pPr>
        <w:rPr>
          <w:rtl/>
          <w:lang w:eastAsia="he-IL"/>
        </w:rPr>
      </w:pPr>
    </w:p>
    <w:p w:rsidR="00B5391D" w:rsidRDefault="00B5391D" w:rsidP="00385D5A">
      <w:pPr>
        <w:rPr>
          <w:rtl/>
          <w:lang w:eastAsia="he-IL"/>
        </w:rPr>
      </w:pPr>
      <w:r>
        <w:rPr>
          <w:rFonts w:hint="cs"/>
          <w:rtl/>
          <w:lang w:eastAsia="he-IL"/>
        </w:rPr>
        <w:t xml:space="preserve">לא, לא, זה לא עוסק </w:t>
      </w:r>
      <w:bookmarkStart w:id="23455" w:name="_ETM_Q52_353478"/>
      <w:bookmarkEnd w:id="23455"/>
      <w:r>
        <w:rPr>
          <w:rFonts w:hint="cs"/>
          <w:rtl/>
          <w:lang w:eastAsia="he-IL"/>
        </w:rPr>
        <w:t xml:space="preserve">במקרה הזה. מדובר במשהו אחר. זה לא עוסק בדמי אכשרה. מדובר בנושא אחר, חבר הכנסת קריב. זה </w:t>
      </w:r>
      <w:bookmarkStart w:id="23456" w:name="_ETM_Q52_360746"/>
      <w:bookmarkEnd w:id="23456"/>
      <w:r>
        <w:rPr>
          <w:rFonts w:hint="cs"/>
          <w:rtl/>
          <w:lang w:eastAsia="he-IL"/>
        </w:rPr>
        <w:t xml:space="preserve">לא עוסק בנושא הזה. מדובר דווקא על אדם שמקום מושבו הוא ישראל. הוא חייב </w:t>
      </w:r>
      <w:bookmarkStart w:id="23457" w:name="_ETM_Q52_371098"/>
      <w:bookmarkEnd w:id="23457"/>
      <w:r>
        <w:rPr>
          <w:rFonts w:hint="cs"/>
          <w:rtl/>
          <w:lang w:eastAsia="he-IL"/>
        </w:rPr>
        <w:t>בביטוח לאומי ישראלי והוא גם ישלם ביטוח לאומי ישראלי בכל מקרה</w:t>
      </w:r>
      <w:r w:rsidR="00385D5A">
        <w:rPr>
          <w:rFonts w:hint="cs"/>
          <w:rtl/>
          <w:lang w:eastAsia="he-IL"/>
        </w:rPr>
        <w:t>;</w:t>
      </w:r>
      <w:r>
        <w:rPr>
          <w:rFonts w:hint="cs"/>
          <w:rtl/>
          <w:lang w:eastAsia="he-IL"/>
        </w:rPr>
        <w:t xml:space="preserve"> השאלה היא </w:t>
      </w:r>
      <w:bookmarkStart w:id="23458" w:name="_ETM_Q52_377082"/>
      <w:bookmarkEnd w:id="23458"/>
      <w:r>
        <w:rPr>
          <w:rFonts w:hint="cs"/>
          <w:rtl/>
          <w:lang w:eastAsia="he-IL"/>
        </w:rPr>
        <w:t>אם הוא ישלם על חלק ההכנסה שמיוצר בחו"ל. על ההכנסה ב</w:t>
      </w:r>
      <w:r w:rsidR="00385D5A">
        <w:rPr>
          <w:rFonts w:hint="cs"/>
          <w:rtl/>
          <w:lang w:eastAsia="he-IL"/>
        </w:rPr>
        <w:t>ישראל</w:t>
      </w:r>
      <w:r>
        <w:rPr>
          <w:rFonts w:hint="cs"/>
          <w:rtl/>
          <w:lang w:eastAsia="he-IL"/>
        </w:rPr>
        <w:t xml:space="preserve"> הוא בוודאי ישלם, ואם אין לו בכלל הכנסה בישראל, אז הוא ישלם את דמי הביטוח המינימליים כי הוא תושב </w:t>
      </w:r>
      <w:bookmarkStart w:id="23459" w:name="_ETM_Q52_383854"/>
      <w:bookmarkEnd w:id="23459"/>
      <w:r>
        <w:rPr>
          <w:rFonts w:hint="cs"/>
          <w:rtl/>
          <w:lang w:eastAsia="he-IL"/>
        </w:rPr>
        <w:t xml:space="preserve">ישראל. זה לא חל במקרה הזה. </w:t>
      </w:r>
    </w:p>
    <w:p w:rsidR="00B5391D" w:rsidRDefault="00B5391D" w:rsidP="00D06307">
      <w:pPr>
        <w:rPr>
          <w:rtl/>
          <w:lang w:eastAsia="he-IL"/>
        </w:rPr>
      </w:pPr>
      <w:bookmarkStart w:id="23460" w:name="_ETM_Q52_385473"/>
      <w:bookmarkStart w:id="23461" w:name="_ETM_Q52_385529"/>
      <w:bookmarkEnd w:id="23460"/>
      <w:bookmarkEnd w:id="23461"/>
    </w:p>
    <w:p w:rsidR="00B5391D" w:rsidRDefault="00B5391D" w:rsidP="00D06307">
      <w:pPr>
        <w:rPr>
          <w:rtl/>
          <w:lang w:eastAsia="he-IL"/>
        </w:rPr>
      </w:pPr>
      <w:bookmarkStart w:id="23462" w:name="_ETM_Q52_385626"/>
      <w:bookmarkStart w:id="23463" w:name="_ETM_Q52_385664"/>
      <w:bookmarkEnd w:id="23462"/>
      <w:bookmarkEnd w:id="23463"/>
      <w:r>
        <w:rPr>
          <w:rFonts w:hint="cs"/>
          <w:rtl/>
          <w:lang w:eastAsia="he-IL"/>
        </w:rPr>
        <w:t xml:space="preserve">בכל מקרה, </w:t>
      </w:r>
      <w:bookmarkStart w:id="23464" w:name="_ETM_Q52_387210"/>
      <w:bookmarkEnd w:id="23464"/>
      <w:r>
        <w:rPr>
          <w:rFonts w:hint="cs"/>
          <w:rtl/>
          <w:lang w:eastAsia="he-IL"/>
        </w:rPr>
        <w:t>עוד יש הרבה הליכי חקיקה וגם הליכי תקצוב שצריכים ל</w:t>
      </w:r>
      <w:r w:rsidR="00385D5A">
        <w:rPr>
          <w:rFonts w:hint="cs"/>
          <w:rtl/>
          <w:lang w:eastAsia="he-IL"/>
        </w:rPr>
        <w:t>הי</w:t>
      </w:r>
      <w:r>
        <w:rPr>
          <w:rFonts w:hint="cs"/>
          <w:rtl/>
          <w:lang w:eastAsia="he-IL"/>
        </w:rPr>
        <w:t xml:space="preserve">עשות בעניין הזה, </w:t>
      </w:r>
      <w:bookmarkStart w:id="23465" w:name="_ETM_Q52_394061"/>
      <w:bookmarkEnd w:id="23465"/>
      <w:r>
        <w:rPr>
          <w:rFonts w:hint="cs"/>
          <w:rtl/>
          <w:lang w:eastAsia="he-IL"/>
        </w:rPr>
        <w:t xml:space="preserve">ולכן הנושא הזה, בעזרת השם, ימשיך להיות מקודם בתיאום עם המשרדים השונים. כאן אני רוצה להודות לכל </w:t>
      </w:r>
      <w:bookmarkStart w:id="23466" w:name="_ETM_Q52_398383"/>
      <w:bookmarkEnd w:id="23466"/>
      <w:r>
        <w:rPr>
          <w:rFonts w:hint="cs"/>
          <w:rtl/>
          <w:lang w:eastAsia="he-IL"/>
        </w:rPr>
        <w:t xml:space="preserve">המשרדים שנרתמו לעניין: למשרד לביטוח לאומי, למשרד האוצר וכמובן למשרד </w:t>
      </w:r>
      <w:bookmarkStart w:id="23467" w:name="_ETM_Q52_406894"/>
      <w:bookmarkEnd w:id="23467"/>
      <w:r>
        <w:rPr>
          <w:rFonts w:hint="cs"/>
          <w:rtl/>
          <w:lang w:eastAsia="he-IL"/>
        </w:rPr>
        <w:t xml:space="preserve">העלייה והקליטה. הנושא הזה יהווה הסרת חסם משמעותי לעולים מארצות הברית, </w:t>
      </w:r>
      <w:bookmarkStart w:id="23468" w:name="_ETM_Q52_413766"/>
      <w:bookmarkEnd w:id="23468"/>
      <w:r>
        <w:rPr>
          <w:rFonts w:hint="cs"/>
          <w:rtl/>
          <w:lang w:eastAsia="he-IL"/>
        </w:rPr>
        <w:t>ואני מאוד מקווה שנוכל להשלים את החקיקה בעניין ולהביא בשורה לקהל גדול. צריך לדעת שבמדינת ישראל יש אוכלוסייה אדירה שהם בעלי אזרחות כפולה, ישראלית ואמריקנית. אני חושב שזה אחד הריכוזים הגדולים ביותר של אזרחים אמריקנים מחוץ לארצות הברית, אם לא כמעט הגדול בהם</w:t>
      </w:r>
      <w:bookmarkStart w:id="23469" w:name="_ETM_Q52_432345"/>
      <w:bookmarkEnd w:id="23469"/>
      <w:r>
        <w:rPr>
          <w:rFonts w:hint="cs"/>
          <w:rtl/>
          <w:lang w:eastAsia="he-IL"/>
        </w:rPr>
        <w:t xml:space="preserve">, לבד מקנדה. </w:t>
      </w:r>
    </w:p>
    <w:p w:rsidR="00B5391D" w:rsidRDefault="00B5391D" w:rsidP="00D06307">
      <w:pPr>
        <w:rPr>
          <w:rtl/>
          <w:lang w:eastAsia="he-IL"/>
        </w:rPr>
      </w:pPr>
    </w:p>
    <w:p w:rsidR="00B5391D" w:rsidRDefault="00B5391D" w:rsidP="00D06307">
      <w:pPr>
        <w:pStyle w:val="af5"/>
        <w:keepNext/>
        <w:rPr>
          <w:rtl/>
        </w:rPr>
      </w:pPr>
      <w:bookmarkStart w:id="23470" w:name="ET_interruption_6501_6"/>
      <w:r w:rsidRPr="0068098E">
        <w:rPr>
          <w:rStyle w:val="TagStyle"/>
          <w:rtl/>
        </w:rPr>
        <w:t xml:space="preserve"> &lt;&lt; קריאה &gt;&gt;</w:t>
      </w:r>
      <w:r w:rsidRPr="000936D9">
        <w:rPr>
          <w:rStyle w:val="TagStyle"/>
          <w:rtl/>
        </w:rPr>
        <w:t xml:space="preserve"> </w:t>
      </w:r>
      <w:r>
        <w:rPr>
          <w:rtl/>
        </w:rPr>
        <w:t>משה רוט (יהדות התורה):</w:t>
      </w:r>
      <w:r w:rsidRPr="000936D9">
        <w:rPr>
          <w:rStyle w:val="TagStyle"/>
          <w:rtl/>
        </w:rPr>
        <w:t xml:space="preserve"> </w:t>
      </w:r>
      <w:r w:rsidRPr="0068098E">
        <w:rPr>
          <w:rStyle w:val="TagStyle"/>
          <w:rtl/>
        </w:rPr>
        <w:t>&lt;&lt; קריאה &gt;&gt;</w:t>
      </w:r>
      <w:r>
        <w:rPr>
          <w:rtl/>
        </w:rPr>
        <w:t xml:space="preserve">   </w:t>
      </w:r>
      <w:bookmarkEnd w:id="23470"/>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הגדול ביותר. </w:t>
      </w:r>
    </w:p>
    <w:p w:rsidR="00B5391D" w:rsidRDefault="00B5391D" w:rsidP="00D06307">
      <w:pPr>
        <w:rPr>
          <w:rtl/>
          <w:lang w:eastAsia="he-IL"/>
        </w:rPr>
      </w:pPr>
    </w:p>
    <w:p w:rsidR="00B5391D" w:rsidRDefault="00B5391D" w:rsidP="00D06307">
      <w:pPr>
        <w:pStyle w:val="-"/>
        <w:keepNext/>
        <w:rPr>
          <w:rtl/>
        </w:rPr>
      </w:pPr>
      <w:bookmarkStart w:id="23471" w:name="ET_speakercontinue_6157_7"/>
      <w:r w:rsidRPr="0068098E">
        <w:rPr>
          <w:rStyle w:val="TagStyle"/>
          <w:rtl/>
        </w:rPr>
        <w:t xml:space="preserve"> &lt;&lt; דובר_המשך &gt;&gt;</w:t>
      </w:r>
      <w:r w:rsidRPr="000936D9">
        <w:rPr>
          <w:rStyle w:val="TagStyle"/>
          <w:rtl/>
        </w:rPr>
        <w:t xml:space="preserve"> </w:t>
      </w:r>
      <w:r>
        <w:rPr>
          <w:rtl/>
        </w:rPr>
        <w:t>שמחה רוטמן (הציונות הדתית):</w:t>
      </w:r>
      <w:r w:rsidRPr="000936D9">
        <w:rPr>
          <w:rStyle w:val="TagStyle"/>
          <w:rtl/>
        </w:rPr>
        <w:t xml:space="preserve"> </w:t>
      </w:r>
      <w:r w:rsidRPr="0068098E">
        <w:rPr>
          <w:rStyle w:val="TagStyle"/>
          <w:rtl/>
        </w:rPr>
        <w:t>&lt;&lt; דובר_המשך &gt;&gt;</w:t>
      </w:r>
      <w:r>
        <w:rPr>
          <w:rtl/>
        </w:rPr>
        <w:t xml:space="preserve">   </w:t>
      </w:r>
      <w:bookmarkEnd w:id="2347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הגדול ביותר. תודה רבה, חבר הכנסת רוט. לכן יש פה ציבור גדול מאוד שמחכה לבשורה הזאת כבר הרבה מאוד שנים. </w:t>
      </w:r>
    </w:p>
    <w:p w:rsidR="00B5391D" w:rsidRDefault="00B5391D" w:rsidP="00D06307">
      <w:pPr>
        <w:rPr>
          <w:rtl/>
          <w:lang w:eastAsia="he-IL"/>
        </w:rPr>
      </w:pPr>
      <w:bookmarkStart w:id="23472" w:name="_ETM_Q52_453813"/>
      <w:bookmarkStart w:id="23473" w:name="_ETM_Q52_453865"/>
      <w:bookmarkEnd w:id="23472"/>
      <w:bookmarkEnd w:id="23473"/>
    </w:p>
    <w:p w:rsidR="00B5391D" w:rsidRDefault="00B5391D" w:rsidP="00D06307">
      <w:pPr>
        <w:rPr>
          <w:rtl/>
          <w:lang w:eastAsia="he-IL"/>
        </w:rPr>
      </w:pPr>
      <w:bookmarkStart w:id="23474" w:name="_ETM_Q52_453974"/>
      <w:bookmarkStart w:id="23475" w:name="_ETM_Q52_454070"/>
      <w:bookmarkEnd w:id="23474"/>
      <w:bookmarkEnd w:id="23475"/>
      <w:r>
        <w:rPr>
          <w:rFonts w:hint="cs"/>
          <w:rtl/>
          <w:lang w:eastAsia="he-IL"/>
        </w:rPr>
        <w:t xml:space="preserve">תודה רבה לארגון נפש בנפש, שנתן לי את הרעיון כבר בכנסת הקודמת, לחברת הכנסת מיכל קוטלר וונש, שהייתה הראשונה שהציעה </w:t>
      </w:r>
      <w:bookmarkStart w:id="23476" w:name="_ETM_Q52_460964"/>
      <w:bookmarkEnd w:id="23476"/>
      <w:r>
        <w:rPr>
          <w:rFonts w:hint="cs"/>
          <w:rtl/>
          <w:lang w:eastAsia="he-IL"/>
        </w:rPr>
        <w:t xml:space="preserve">את החוק הזה, למיטב ידיעתי, בכנסת, ולחברי הכנסת הנוספים שקידמו את הצעות החוק האלה בכנסות הקודמות. תודה רבה לכולם. </w:t>
      </w:r>
    </w:p>
    <w:p w:rsidR="00B5391D" w:rsidRDefault="00B5391D" w:rsidP="00D06307">
      <w:pPr>
        <w:rPr>
          <w:rtl/>
          <w:lang w:eastAsia="he-IL"/>
        </w:rPr>
      </w:pPr>
    </w:p>
    <w:p w:rsidR="00B5391D" w:rsidRDefault="00B5391D" w:rsidP="00D06307">
      <w:pPr>
        <w:pStyle w:val="af6"/>
        <w:keepNext/>
        <w:rPr>
          <w:rtl/>
        </w:rPr>
      </w:pPr>
      <w:r w:rsidRPr="0068098E">
        <w:rPr>
          <w:rStyle w:val="TagStyle"/>
          <w:rtl/>
        </w:rPr>
        <w:t xml:space="preserve"> &lt;&lt; יור &gt;&gt;</w:t>
      </w:r>
      <w:r w:rsidRPr="000936D9">
        <w:rPr>
          <w:rStyle w:val="TagStyle"/>
          <w:rtl/>
        </w:rPr>
        <w:t xml:space="preserve"> </w:t>
      </w:r>
      <w:r>
        <w:rPr>
          <w:rtl/>
        </w:rPr>
        <w:t>היו"ר ניסים ואטורי:</w:t>
      </w:r>
      <w:r w:rsidRPr="000936D9">
        <w:rPr>
          <w:rStyle w:val="TagStyle"/>
          <w:rtl/>
        </w:rPr>
        <w:t xml:space="preserve"> </w:t>
      </w:r>
      <w:r w:rsidRPr="0068098E">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תודה רבה. ישיב השר מאיר פרוש, בבקשה. </w:t>
      </w:r>
    </w:p>
    <w:p w:rsidR="00B5391D" w:rsidRDefault="00B5391D" w:rsidP="00D06307">
      <w:pPr>
        <w:rPr>
          <w:rtl/>
          <w:lang w:eastAsia="he-IL"/>
        </w:rPr>
      </w:pPr>
    </w:p>
    <w:p w:rsidR="00B5391D" w:rsidRDefault="00B5391D" w:rsidP="00D06307">
      <w:pPr>
        <w:pStyle w:val="a4"/>
        <w:keepNext/>
        <w:rPr>
          <w:rtl/>
        </w:rPr>
      </w:pPr>
      <w:bookmarkStart w:id="23477" w:name="ET_speaker_6497_9"/>
      <w:r w:rsidRPr="0068098E">
        <w:rPr>
          <w:rStyle w:val="TagStyle"/>
          <w:rtl/>
        </w:rPr>
        <w:t xml:space="preserve"> &lt;&lt; דובר &gt;&gt;</w:t>
      </w:r>
      <w:r w:rsidRPr="000936D9">
        <w:rPr>
          <w:rStyle w:val="TagStyle"/>
          <w:rtl/>
        </w:rPr>
        <w:t xml:space="preserve"> </w:t>
      </w:r>
      <w:bookmarkStart w:id="23478" w:name="_Toc139801608"/>
      <w:bookmarkStart w:id="23479" w:name="_Toc160611584"/>
      <w:bookmarkStart w:id="23480" w:name="_Toc160612226"/>
      <w:bookmarkStart w:id="23481" w:name="_Toc160612382"/>
      <w:r>
        <w:rPr>
          <w:rtl/>
        </w:rPr>
        <w:t>השר לירושלים ומסורת ישראל מאיר פרוש:</w:t>
      </w:r>
      <w:bookmarkEnd w:id="23478"/>
      <w:bookmarkEnd w:id="23479"/>
      <w:bookmarkEnd w:id="23480"/>
      <w:bookmarkEnd w:id="23481"/>
      <w:r w:rsidRPr="000936D9">
        <w:rPr>
          <w:rStyle w:val="TagStyle"/>
          <w:rtl/>
        </w:rPr>
        <w:t xml:space="preserve"> </w:t>
      </w:r>
      <w:r w:rsidRPr="0068098E">
        <w:rPr>
          <w:rStyle w:val="TagStyle"/>
          <w:rtl/>
        </w:rPr>
        <w:t>&lt;&lt; דובר &gt;&gt;</w:t>
      </w:r>
      <w:r>
        <w:rPr>
          <w:rtl/>
        </w:rPr>
        <w:t xml:space="preserve">   </w:t>
      </w:r>
      <w:bookmarkEnd w:id="23477"/>
    </w:p>
    <w:p w:rsidR="00B5391D" w:rsidRDefault="00B5391D" w:rsidP="007B1E8C">
      <w:pPr>
        <w:rPr>
          <w:rtl/>
          <w:lang w:eastAsia="he-IL"/>
        </w:rPr>
      </w:pPr>
    </w:p>
    <w:p w:rsidR="00385D5A" w:rsidRDefault="00B5391D" w:rsidP="00385D5A">
      <w:pPr>
        <w:rPr>
          <w:rtl/>
          <w:lang w:eastAsia="he-IL"/>
        </w:rPr>
      </w:pPr>
      <w:r>
        <w:rPr>
          <w:rFonts w:hint="cs"/>
          <w:rtl/>
          <w:lang w:eastAsia="he-IL"/>
        </w:rPr>
        <w:t xml:space="preserve">אדוני היושב-ראש, חברי חבר הכנסת שמחה רוטמן, חבריי חברי הכנסת, כנסת נכבדה, בהתאם לחוק הביטוח הלאומי וכן על פי פקודת מס הכנסה תושב ישראל חייב במס ובתשלום דמי ביטוח לאומי וגם בדמי </w:t>
      </w:r>
      <w:bookmarkStart w:id="23482" w:name="_ETM_Q52_521970"/>
      <w:bookmarkEnd w:id="23482"/>
      <w:r>
        <w:rPr>
          <w:rFonts w:hint="cs"/>
          <w:rtl/>
          <w:lang w:eastAsia="he-IL"/>
        </w:rPr>
        <w:t xml:space="preserve">ביטוח בריאות על הכנסה שהופקה או שנוצרה מחוץ לגבולות ישראל. תושב ישראל כאמור שעובד בחו"ל ומקור הכנסתו הוא מחו"ל מחויב בתשלום ביטוח לאומי ודמי בריאות בישראל בהתאם לגובה הכנסתו, זולת אם ההכנסה הופקה במדינות </w:t>
      </w:r>
      <w:proofErr w:type="spellStart"/>
      <w:r>
        <w:rPr>
          <w:rFonts w:hint="cs"/>
          <w:rtl/>
          <w:lang w:eastAsia="he-IL"/>
        </w:rPr>
        <w:t>שעימן</w:t>
      </w:r>
      <w:proofErr w:type="spellEnd"/>
      <w:r>
        <w:rPr>
          <w:rFonts w:hint="cs"/>
          <w:rtl/>
          <w:lang w:eastAsia="he-IL"/>
        </w:rPr>
        <w:t xml:space="preserve"> חתומה מדינת ישראל על אמנה בדבר ביטחון סוציאלי. </w:t>
      </w:r>
      <w:bookmarkStart w:id="23483" w:name="_ETM_Q52_562498"/>
      <w:bookmarkStart w:id="23484" w:name="_ETM_Q52_562537"/>
      <w:bookmarkStart w:id="23485" w:name="_ETM_Q52_562721"/>
      <w:bookmarkStart w:id="23486" w:name="_ETM_Q52_562763"/>
      <w:bookmarkEnd w:id="23483"/>
      <w:bookmarkEnd w:id="23484"/>
      <w:bookmarkEnd w:id="23485"/>
      <w:bookmarkEnd w:id="23486"/>
      <w:r>
        <w:rPr>
          <w:rFonts w:hint="cs"/>
          <w:rtl/>
          <w:lang w:eastAsia="he-IL"/>
        </w:rPr>
        <w:t>במצב זה</w:t>
      </w:r>
      <w:r w:rsidR="00385D5A">
        <w:rPr>
          <w:rFonts w:hint="cs"/>
          <w:rtl/>
          <w:lang w:eastAsia="he-IL"/>
        </w:rPr>
        <w:t>,</w:t>
      </w:r>
      <w:r>
        <w:rPr>
          <w:rFonts w:hint="cs"/>
          <w:rtl/>
          <w:lang w:eastAsia="he-IL"/>
        </w:rPr>
        <w:t xml:space="preserve"> האחרון, הכנסתו פטורה מתשלום דמי ביטוח לאומי, וחייבת </w:t>
      </w:r>
      <w:bookmarkStart w:id="23487" w:name="_ETM_Q52_576393"/>
      <w:bookmarkEnd w:id="23487"/>
      <w:r>
        <w:rPr>
          <w:rFonts w:hint="cs"/>
          <w:rtl/>
          <w:lang w:eastAsia="he-IL"/>
        </w:rPr>
        <w:t xml:space="preserve">רק בדמי ביטוח בריאות, ובמצב זה הוא אינו משלם אפילו את המינימום של דמי ביטוח לאומי. </w:t>
      </w:r>
    </w:p>
    <w:p w:rsidR="00385D5A" w:rsidRDefault="00385D5A" w:rsidP="00D06307">
      <w:pPr>
        <w:rPr>
          <w:rtl/>
          <w:lang w:eastAsia="he-IL"/>
        </w:rPr>
      </w:pPr>
    </w:p>
    <w:p w:rsidR="00B5391D" w:rsidRDefault="00B5391D" w:rsidP="00D06307">
      <w:pPr>
        <w:rPr>
          <w:rtl/>
          <w:lang w:eastAsia="he-IL"/>
        </w:rPr>
      </w:pPr>
      <w:r>
        <w:rPr>
          <w:rFonts w:hint="cs"/>
          <w:rtl/>
          <w:lang w:eastAsia="he-IL"/>
        </w:rPr>
        <w:t xml:space="preserve">שוב </w:t>
      </w:r>
      <w:bookmarkStart w:id="23488" w:name="_ETM_Q52_588713"/>
      <w:bookmarkEnd w:id="23488"/>
      <w:r>
        <w:rPr>
          <w:rFonts w:hint="cs"/>
          <w:rtl/>
          <w:lang w:eastAsia="he-IL"/>
        </w:rPr>
        <w:t xml:space="preserve">אני אומר: תושב ישראל כאמור שעובד בחו"ל ומקור הכנסתו הוא מחו"ל מחויב בתשלום דמי ביטוח לאומי וגם בדמי בריאות בישראל </w:t>
      </w:r>
      <w:bookmarkStart w:id="23489" w:name="_ETM_Q52_602134"/>
      <w:bookmarkEnd w:id="23489"/>
      <w:r>
        <w:rPr>
          <w:rFonts w:hint="cs"/>
          <w:rtl/>
          <w:lang w:eastAsia="he-IL"/>
        </w:rPr>
        <w:t xml:space="preserve">בהתאם לגובה הכנסתו, זולת אם ההכנסה הופקה במדינות </w:t>
      </w:r>
      <w:proofErr w:type="spellStart"/>
      <w:r>
        <w:rPr>
          <w:rFonts w:hint="cs"/>
          <w:rtl/>
          <w:lang w:eastAsia="he-IL"/>
        </w:rPr>
        <w:t>שעימן</w:t>
      </w:r>
      <w:proofErr w:type="spellEnd"/>
      <w:r>
        <w:rPr>
          <w:rFonts w:hint="cs"/>
          <w:rtl/>
          <w:lang w:eastAsia="he-IL"/>
        </w:rPr>
        <w:t xml:space="preserve"> חתומה מדינת ישראל על אמנה בדבר ביטחון סוציאלי. במצב זה</w:t>
      </w:r>
      <w:r w:rsidR="00385D5A">
        <w:rPr>
          <w:rFonts w:hint="cs"/>
          <w:rtl/>
          <w:lang w:eastAsia="he-IL"/>
        </w:rPr>
        <w:t>,</w:t>
      </w:r>
      <w:r>
        <w:rPr>
          <w:rFonts w:hint="cs"/>
          <w:rtl/>
          <w:lang w:eastAsia="he-IL"/>
        </w:rPr>
        <w:t xml:space="preserve"> האחרון, הכנסתו פטורה </w:t>
      </w:r>
      <w:bookmarkStart w:id="23490" w:name="_ETM_Q52_621898"/>
      <w:bookmarkEnd w:id="23490"/>
      <w:r>
        <w:rPr>
          <w:rFonts w:hint="cs"/>
          <w:rtl/>
          <w:lang w:eastAsia="he-IL"/>
        </w:rPr>
        <w:t xml:space="preserve">מדמי ביטוח לאומי וחייבת רק בדמי ביטוח בריאות. במצב אחרון זה, </w:t>
      </w:r>
      <w:bookmarkStart w:id="23491" w:name="_ETM_Q52_629670"/>
      <w:bookmarkEnd w:id="23491"/>
      <w:r>
        <w:rPr>
          <w:rFonts w:hint="cs"/>
          <w:rtl/>
          <w:lang w:eastAsia="he-IL"/>
        </w:rPr>
        <w:t xml:space="preserve">כמו שאמרתי קודם, הוא אינו משלם אפילו את </w:t>
      </w:r>
      <w:bookmarkStart w:id="23492" w:name="_ETM_Q52_627757"/>
      <w:bookmarkEnd w:id="23492"/>
      <w:r>
        <w:rPr>
          <w:rFonts w:hint="cs"/>
          <w:rtl/>
          <w:lang w:eastAsia="he-IL"/>
        </w:rPr>
        <w:t xml:space="preserve">המינימום של דמי ביטוח לאומי. </w:t>
      </w:r>
    </w:p>
    <w:p w:rsidR="00B5391D" w:rsidRDefault="00B5391D" w:rsidP="00D06307">
      <w:pPr>
        <w:rPr>
          <w:rtl/>
          <w:lang w:eastAsia="he-IL"/>
        </w:rPr>
      </w:pPr>
    </w:p>
    <w:p w:rsidR="00B5391D" w:rsidRDefault="00B5391D" w:rsidP="00385D5A">
      <w:pPr>
        <w:rPr>
          <w:rtl/>
          <w:lang w:eastAsia="he-IL"/>
        </w:rPr>
      </w:pPr>
      <w:r>
        <w:rPr>
          <w:rFonts w:hint="cs"/>
          <w:rtl/>
          <w:lang w:eastAsia="he-IL"/>
        </w:rPr>
        <w:t xml:space="preserve">יש מדינות שאיתן אין למדינת ישראל אמנה, וביניהן, עד כמה שזה יישמע לפלא, </w:t>
      </w:r>
      <w:bookmarkStart w:id="23493" w:name="_ETM_Q52_641933"/>
      <w:bookmarkEnd w:id="23493"/>
      <w:r>
        <w:rPr>
          <w:rFonts w:hint="cs"/>
          <w:rtl/>
          <w:lang w:eastAsia="he-IL"/>
        </w:rPr>
        <w:t>ארצות הברית. בהיעדר אמנה במקרה של ארצות הברית, ישראלי שעובד למשל בארצות הברית ומקור הכנסתו הוא בארצות הברית ומעסיקו אינו ישראלי, נדרש לשלם דמי ביטוח לאומי גם בארצות הברית וגם בישראל. כפילות זו בתשלום דמי ביטוח</w:t>
      </w:r>
      <w:bookmarkStart w:id="23494" w:name="_ETM_Q52_674850"/>
      <w:bookmarkEnd w:id="23494"/>
      <w:r>
        <w:rPr>
          <w:rFonts w:hint="cs"/>
          <w:rtl/>
          <w:lang w:eastAsia="he-IL"/>
        </w:rPr>
        <w:t xml:space="preserve"> לאומי אומנם מקנה למבוטח גם זכויות סוציאליות כפולות, אבל במקביל </w:t>
      </w:r>
      <w:bookmarkStart w:id="23495" w:name="_ETM_Q52_685233"/>
      <w:bookmarkEnd w:id="23495"/>
      <w:r>
        <w:rPr>
          <w:rFonts w:hint="cs"/>
          <w:rtl/>
          <w:lang w:eastAsia="he-IL"/>
        </w:rPr>
        <w:t xml:space="preserve">היא יוצרת חיוב מצטבר גבוה בשל הכפילות. זאת אומרת, אני </w:t>
      </w:r>
      <w:bookmarkStart w:id="23496" w:name="_ETM_Q52_691198"/>
      <w:bookmarkEnd w:id="23496"/>
      <w:r>
        <w:rPr>
          <w:rFonts w:hint="cs"/>
          <w:rtl/>
          <w:lang w:eastAsia="he-IL"/>
        </w:rPr>
        <w:t>אומר שוב: במדינות שאין לישראל אמנה איתן, כמו ארצות הברית, בהיעד</w:t>
      </w:r>
      <w:bookmarkStart w:id="23497" w:name="_ETM_Q52_698486"/>
      <w:bookmarkEnd w:id="23497"/>
      <w:r>
        <w:rPr>
          <w:rFonts w:hint="cs"/>
          <w:rtl/>
          <w:lang w:eastAsia="he-IL"/>
        </w:rPr>
        <w:t xml:space="preserve">ר האמנה </w:t>
      </w:r>
      <w:r w:rsidR="00385D5A">
        <w:rPr>
          <w:rFonts w:hint="eastAsia"/>
          <w:rtl/>
          <w:lang w:eastAsia="he-IL"/>
        </w:rPr>
        <w:t>–</w:t>
      </w:r>
      <w:r w:rsidR="00385D5A">
        <w:rPr>
          <w:rFonts w:hint="cs"/>
          <w:rtl/>
          <w:lang w:eastAsia="he-IL"/>
        </w:rPr>
        <w:t xml:space="preserve"> </w:t>
      </w:r>
      <w:r>
        <w:rPr>
          <w:rFonts w:hint="cs"/>
          <w:rtl/>
          <w:lang w:eastAsia="he-IL"/>
        </w:rPr>
        <w:t xml:space="preserve">תושב ישראל שעובד בארצות הברית ומקור ההכנסה הוא בארצות הברית והמעסיק אינו ישראלי, נדרש לשלם דמי </w:t>
      </w:r>
      <w:bookmarkStart w:id="23498" w:name="_ETM_Q52_708375"/>
      <w:bookmarkEnd w:id="23498"/>
      <w:r>
        <w:rPr>
          <w:rFonts w:hint="cs"/>
          <w:rtl/>
          <w:lang w:eastAsia="he-IL"/>
        </w:rPr>
        <w:t xml:space="preserve">ביטוח לאומי גם בארצות הברית וגם בישראל. כפילות זו, כפי </w:t>
      </w:r>
      <w:bookmarkStart w:id="23499" w:name="_ETM_Q52_715824"/>
      <w:bookmarkEnd w:id="23499"/>
      <w:r>
        <w:rPr>
          <w:rFonts w:hint="cs"/>
          <w:rtl/>
          <w:lang w:eastAsia="he-IL"/>
        </w:rPr>
        <w:t xml:space="preserve">שאמרתי, בתשלום דמי הביטוח הלאומי, אומנם מקנה למבוטח גם זכויות </w:t>
      </w:r>
      <w:bookmarkStart w:id="23500" w:name="_ETM_Q52_722493"/>
      <w:bookmarkEnd w:id="23500"/>
      <w:r>
        <w:rPr>
          <w:rFonts w:hint="cs"/>
          <w:rtl/>
          <w:lang w:eastAsia="he-IL"/>
        </w:rPr>
        <w:t xml:space="preserve">סוציאליות כפולות, אבל במקביל היא יוצרת חיוב מצטבר גבוה בשל הכפילות. </w:t>
      </w:r>
    </w:p>
    <w:p w:rsidR="00B5391D" w:rsidRDefault="00B5391D" w:rsidP="00D06307">
      <w:pPr>
        <w:rPr>
          <w:rtl/>
          <w:lang w:eastAsia="he-IL"/>
        </w:rPr>
      </w:pPr>
      <w:bookmarkStart w:id="23501" w:name="_ETM_Q52_730374"/>
      <w:bookmarkStart w:id="23502" w:name="_ETM_Q52_730425"/>
      <w:bookmarkEnd w:id="23501"/>
      <w:bookmarkEnd w:id="23502"/>
    </w:p>
    <w:p w:rsidR="00B5391D" w:rsidRDefault="00B5391D" w:rsidP="00385D5A">
      <w:pPr>
        <w:rPr>
          <w:rtl/>
          <w:lang w:eastAsia="he-IL"/>
        </w:rPr>
      </w:pPr>
      <w:bookmarkStart w:id="23503" w:name="_ETM_Q52_730549"/>
      <w:bookmarkStart w:id="23504" w:name="_ETM_Q52_730587"/>
      <w:bookmarkEnd w:id="23503"/>
      <w:bookmarkEnd w:id="23504"/>
      <w:r>
        <w:rPr>
          <w:rFonts w:hint="cs"/>
          <w:rtl/>
          <w:lang w:eastAsia="he-IL"/>
        </w:rPr>
        <w:t xml:space="preserve">הכנסת המבוטח כתוצאה מעבודתו בחו"ל כאמור נחשבת הכנסה פסיבית. היא נחשבת הכנסה פסיבית בידי המבוטח מאחר שמבוטח כזה גם </w:t>
      </w:r>
      <w:bookmarkStart w:id="23505" w:name="_ETM_Q52_747709"/>
      <w:bookmarkEnd w:id="23505"/>
      <w:r>
        <w:rPr>
          <w:rFonts w:hint="cs"/>
          <w:rtl/>
          <w:lang w:eastAsia="he-IL"/>
        </w:rPr>
        <w:t>אינו מבוטח בגינה בענפי הביטוח הנוגעים לעבודה כמו נפגעי עבודה, אבטלה</w:t>
      </w:r>
      <w:bookmarkStart w:id="23506" w:name="_ETM_Q52_753863"/>
      <w:bookmarkEnd w:id="23506"/>
      <w:r>
        <w:rPr>
          <w:rFonts w:hint="cs"/>
          <w:rtl/>
          <w:lang w:eastAsia="he-IL"/>
        </w:rPr>
        <w:t xml:space="preserve">, מילואים וכיוצא בזה. </w:t>
      </w:r>
      <w:bookmarkStart w:id="23507" w:name="TOR_Q53"/>
      <w:bookmarkEnd w:id="23507"/>
      <w:r>
        <w:rPr>
          <w:rFonts w:hint="cs"/>
          <w:rtl/>
          <w:lang w:eastAsia="he-IL"/>
        </w:rPr>
        <w:t xml:space="preserve">משכך, עובד כאמור אינו משלם דמי ביטוח בגין הכנסתו זו בשיעור הרגיל, אלא בשיעור </w:t>
      </w:r>
      <w:bookmarkStart w:id="23508" w:name="_ETM_Q53_166922"/>
      <w:bookmarkEnd w:id="23508"/>
      <w:r>
        <w:rPr>
          <w:rFonts w:hint="cs"/>
          <w:rtl/>
          <w:lang w:eastAsia="he-IL"/>
        </w:rPr>
        <w:t>מופחת של 12%</w:t>
      </w:r>
      <w:r w:rsidR="00385D5A">
        <w:rPr>
          <w:rFonts w:hint="cs"/>
          <w:rtl/>
          <w:lang w:eastAsia="he-IL"/>
        </w:rPr>
        <w:t>:</w:t>
      </w:r>
      <w:r>
        <w:rPr>
          <w:rFonts w:hint="cs"/>
          <w:rtl/>
          <w:lang w:eastAsia="he-IL"/>
        </w:rPr>
        <w:t xml:space="preserve"> 5% דמי ביטוח בריאות </w:t>
      </w:r>
      <w:bookmarkStart w:id="23509" w:name="_ETM_Q53_175737"/>
      <w:bookmarkEnd w:id="23509"/>
      <w:r>
        <w:rPr>
          <w:rFonts w:hint="cs"/>
          <w:rtl/>
          <w:lang w:eastAsia="he-IL"/>
        </w:rPr>
        <w:t>ו-7% דמי ביטוח לאומי</w:t>
      </w:r>
      <w:r w:rsidR="00385D5A">
        <w:rPr>
          <w:rFonts w:hint="cs"/>
          <w:rtl/>
          <w:lang w:eastAsia="he-IL"/>
        </w:rPr>
        <w:t>, ו</w:t>
      </w:r>
      <w:r>
        <w:rPr>
          <w:rFonts w:hint="cs"/>
          <w:rtl/>
          <w:lang w:eastAsia="he-IL"/>
        </w:rPr>
        <w:t xml:space="preserve">רק לגבי הכנסתו שמעבר ל-25% </w:t>
      </w:r>
      <w:bookmarkStart w:id="23510" w:name="_ETM_Q53_186668"/>
      <w:bookmarkEnd w:id="23510"/>
      <w:r>
        <w:rPr>
          <w:rFonts w:hint="cs"/>
          <w:rtl/>
          <w:lang w:eastAsia="he-IL"/>
        </w:rPr>
        <w:t>מעל השכר הממוצע, בהתאם לסעיף 348(א1) לחוק. אני חוזר: הכנסת</w:t>
      </w:r>
      <w:bookmarkStart w:id="23511" w:name="_ETM_Q53_194634"/>
      <w:bookmarkEnd w:id="23511"/>
      <w:r>
        <w:rPr>
          <w:rFonts w:hint="cs"/>
          <w:rtl/>
          <w:lang w:eastAsia="he-IL"/>
        </w:rPr>
        <w:t xml:space="preserve"> המבוטח כתוצאה מעבודתו בחו"ל כאמור נחשבת הכנסה פסיבית בידי המבוטח</w:t>
      </w:r>
      <w:bookmarkStart w:id="23512" w:name="_ETM_Q53_202546"/>
      <w:bookmarkEnd w:id="23512"/>
      <w:r>
        <w:rPr>
          <w:rFonts w:hint="cs"/>
          <w:rtl/>
          <w:lang w:eastAsia="he-IL"/>
        </w:rPr>
        <w:t>, מאחר שמבוטח כזה גם אינו מבוטח בגינה בענפי</w:t>
      </w:r>
      <w:bookmarkStart w:id="23513" w:name="_ETM_Q53_209475"/>
      <w:bookmarkEnd w:id="23513"/>
      <w:r>
        <w:rPr>
          <w:rFonts w:hint="cs"/>
          <w:rtl/>
          <w:lang w:eastAsia="he-IL"/>
        </w:rPr>
        <w:t xml:space="preserve"> הביטוח הנוגעים לעבודה </w:t>
      </w:r>
      <w:r>
        <w:rPr>
          <w:rtl/>
          <w:lang w:eastAsia="he-IL"/>
        </w:rPr>
        <w:t>–</w:t>
      </w:r>
      <w:r>
        <w:rPr>
          <w:rFonts w:hint="cs"/>
          <w:rtl/>
          <w:lang w:eastAsia="he-IL"/>
        </w:rPr>
        <w:t xml:space="preserve"> נפגעי עבודה, אבטלה, מילואים </w:t>
      </w:r>
      <w:bookmarkStart w:id="23514" w:name="_ETM_Q53_216264"/>
      <w:bookmarkEnd w:id="23514"/>
      <w:r>
        <w:rPr>
          <w:rFonts w:hint="cs"/>
          <w:rtl/>
          <w:lang w:eastAsia="he-IL"/>
        </w:rPr>
        <w:t xml:space="preserve">וכיוצא בזה. ומשכך, עובד כאמור אינו משלם דמי ביטוח </w:t>
      </w:r>
      <w:bookmarkStart w:id="23515" w:name="_ETM_Q53_223032"/>
      <w:bookmarkEnd w:id="23515"/>
      <w:r>
        <w:rPr>
          <w:rFonts w:hint="cs"/>
          <w:rtl/>
          <w:lang w:eastAsia="he-IL"/>
        </w:rPr>
        <w:t xml:space="preserve">בגין הכנסתו בשיעור הרגיל, אלא בשיעור מופחת של 12% </w:t>
      </w:r>
      <w:r w:rsidR="00385D5A">
        <w:rPr>
          <w:rFonts w:hint="eastAsia"/>
          <w:rtl/>
          <w:lang w:eastAsia="he-IL"/>
        </w:rPr>
        <w:t>–</w:t>
      </w:r>
      <w:r w:rsidR="00385D5A">
        <w:rPr>
          <w:rFonts w:hint="cs"/>
          <w:rtl/>
          <w:lang w:eastAsia="he-IL"/>
        </w:rPr>
        <w:t xml:space="preserve"> ו</w:t>
      </w:r>
      <w:r>
        <w:rPr>
          <w:rFonts w:hint="cs"/>
          <w:rtl/>
          <w:lang w:eastAsia="he-IL"/>
        </w:rPr>
        <w:t xml:space="preserve">זה </w:t>
      </w:r>
      <w:bookmarkStart w:id="23516" w:name="_ETM_Q53_228517"/>
      <w:bookmarkEnd w:id="23516"/>
      <w:r>
        <w:rPr>
          <w:rFonts w:hint="cs"/>
          <w:rtl/>
          <w:lang w:eastAsia="he-IL"/>
        </w:rPr>
        <w:t xml:space="preserve">מחולק ל-5% דמי ביטוח בריאות ו-7% דמי ביטוח לאומי </w:t>
      </w:r>
      <w:bookmarkStart w:id="23517" w:name="_ETM_Q53_234659"/>
      <w:bookmarkEnd w:id="23517"/>
      <w:r w:rsidR="00385D5A">
        <w:rPr>
          <w:rFonts w:hint="eastAsia"/>
          <w:rtl/>
          <w:lang w:eastAsia="he-IL"/>
        </w:rPr>
        <w:t>–</w:t>
      </w:r>
      <w:r w:rsidR="00385D5A">
        <w:rPr>
          <w:rFonts w:hint="cs"/>
          <w:rtl/>
          <w:lang w:eastAsia="he-IL"/>
        </w:rPr>
        <w:t xml:space="preserve"> </w:t>
      </w:r>
      <w:r>
        <w:rPr>
          <w:rFonts w:hint="cs"/>
          <w:rtl/>
          <w:lang w:eastAsia="he-IL"/>
        </w:rPr>
        <w:t xml:space="preserve">ורק לגבי הכנסתו שמעבר ל-25% מהשכר הממוצע, בהתאם לסעיף </w:t>
      </w:r>
      <w:bookmarkStart w:id="23518" w:name="_ETM_Q53_244350"/>
      <w:bookmarkEnd w:id="23518"/>
      <w:r>
        <w:rPr>
          <w:rFonts w:hint="cs"/>
          <w:rtl/>
          <w:lang w:eastAsia="he-IL"/>
        </w:rPr>
        <w:t xml:space="preserve">348(א1) לחוק, שהזכרתי קודם. </w:t>
      </w:r>
    </w:p>
    <w:p w:rsidR="00B5391D" w:rsidRDefault="00B5391D" w:rsidP="00D06307">
      <w:pPr>
        <w:rPr>
          <w:rtl/>
          <w:lang w:eastAsia="he-IL"/>
        </w:rPr>
      </w:pPr>
    </w:p>
    <w:p w:rsidR="00B5391D" w:rsidRDefault="00B5391D" w:rsidP="00385D5A">
      <w:pPr>
        <w:rPr>
          <w:rtl/>
          <w:lang w:eastAsia="he-IL"/>
        </w:rPr>
      </w:pPr>
      <w:r>
        <w:rPr>
          <w:rFonts w:hint="cs"/>
          <w:rtl/>
          <w:lang w:eastAsia="he-IL"/>
        </w:rPr>
        <w:t xml:space="preserve">הצעת החוק שבנדון, שמציע חבר הכנסת רוטמן, מבקשת לתת פטור </w:t>
      </w:r>
      <w:bookmarkStart w:id="23519" w:name="_ETM_Q53_255396"/>
      <w:bookmarkEnd w:id="23519"/>
      <w:r>
        <w:rPr>
          <w:rFonts w:hint="cs"/>
          <w:rtl/>
          <w:lang w:eastAsia="he-IL"/>
        </w:rPr>
        <w:t xml:space="preserve">מהכנסת המבוטח שהופקה בחוץ לארץ, ובלבד שמשולמים בעדה דמי </w:t>
      </w:r>
      <w:bookmarkStart w:id="23520" w:name="_ETM_Q53_266814"/>
      <w:bookmarkEnd w:id="23520"/>
      <w:r>
        <w:rPr>
          <w:rFonts w:hint="cs"/>
          <w:rtl/>
          <w:lang w:eastAsia="he-IL"/>
        </w:rPr>
        <w:t xml:space="preserve">ביטוח סוציאלי במדינה אחרת, כמובן, למעט מי שנשלח מטעם נציג ישראלי לחו"ל או מי שעובד כעצמאי לסירוגין בישראל ומחוץ לישראל, לגבי </w:t>
      </w:r>
      <w:bookmarkStart w:id="23521" w:name="_ETM_Q53_283494"/>
      <w:bookmarkEnd w:id="23521"/>
      <w:r>
        <w:rPr>
          <w:rFonts w:hint="cs"/>
          <w:rtl/>
          <w:lang w:eastAsia="he-IL"/>
        </w:rPr>
        <w:t>הכנסות ש</w:t>
      </w:r>
      <w:r w:rsidR="00385D5A">
        <w:rPr>
          <w:rFonts w:hint="cs"/>
          <w:rtl/>
          <w:lang w:eastAsia="he-IL"/>
        </w:rPr>
        <w:t xml:space="preserve">הוא </w:t>
      </w:r>
      <w:r>
        <w:rPr>
          <w:rFonts w:hint="cs"/>
          <w:rtl/>
          <w:lang w:eastAsia="he-IL"/>
        </w:rPr>
        <w:t xml:space="preserve">אינו משלם בעדן דמי ביטוח סוציאלי במדינה אחרת. </w:t>
      </w:r>
      <w:bookmarkStart w:id="23522" w:name="_ETM_Q53_283245"/>
      <w:bookmarkEnd w:id="23522"/>
      <w:r>
        <w:rPr>
          <w:rFonts w:hint="cs"/>
          <w:rtl/>
          <w:lang w:eastAsia="he-IL"/>
        </w:rPr>
        <w:t xml:space="preserve">קרי, לקרב את מעמד העובד במדינה שאין איתה אמנה למעמד </w:t>
      </w:r>
      <w:bookmarkStart w:id="23523" w:name="_ETM_Q53_294188"/>
      <w:bookmarkEnd w:id="23523"/>
      <w:r>
        <w:rPr>
          <w:rFonts w:hint="cs"/>
          <w:rtl/>
          <w:lang w:eastAsia="he-IL"/>
        </w:rPr>
        <w:t>של מי שעובד במדינה שיש איתה אמנה</w:t>
      </w:r>
      <w:bookmarkStart w:id="23524" w:name="_ETM_Q53_295726"/>
      <w:bookmarkStart w:id="23525" w:name="_ETM_Q53_295867"/>
      <w:bookmarkStart w:id="23526" w:name="_ETM_Q53_295968"/>
      <w:bookmarkStart w:id="23527" w:name="_ETM_Q53_296021"/>
      <w:bookmarkEnd w:id="23524"/>
      <w:bookmarkEnd w:id="23525"/>
      <w:bookmarkEnd w:id="23526"/>
      <w:bookmarkEnd w:id="23527"/>
      <w:r>
        <w:rPr>
          <w:rFonts w:hint="cs"/>
          <w:rtl/>
          <w:lang w:eastAsia="he-IL"/>
        </w:rPr>
        <w:t xml:space="preserve">, ולהעניק הקלה בתשלום דמי הביטוח הלאומי. זו בעצם ההצעה. </w:t>
      </w:r>
      <w:bookmarkStart w:id="23528" w:name="_ETM_Q53_300381"/>
      <w:bookmarkStart w:id="23529" w:name="_ETM_Q53_300503"/>
      <w:bookmarkStart w:id="23530" w:name="_ETM_Q53_300587"/>
      <w:bookmarkStart w:id="23531" w:name="_ETM_Q53_300635"/>
      <w:bookmarkEnd w:id="23528"/>
      <w:bookmarkEnd w:id="23529"/>
      <w:bookmarkEnd w:id="23530"/>
      <w:bookmarkEnd w:id="23531"/>
      <w:r>
        <w:rPr>
          <w:rFonts w:hint="cs"/>
          <w:rtl/>
          <w:lang w:eastAsia="he-IL"/>
        </w:rPr>
        <w:t>אני</w:t>
      </w:r>
      <w:bookmarkStart w:id="23532" w:name="_ETM_Q53_300886"/>
      <w:bookmarkEnd w:id="23532"/>
      <w:r>
        <w:rPr>
          <w:rFonts w:hint="cs"/>
          <w:rtl/>
          <w:lang w:eastAsia="he-IL"/>
        </w:rPr>
        <w:t xml:space="preserve"> שוב חוזר: הצעת החוק שבנדון, של חבר הכנסת רוטמן, מבקשת </w:t>
      </w:r>
      <w:bookmarkStart w:id="23533" w:name="_ETM_Q53_307463"/>
      <w:bookmarkEnd w:id="23533"/>
      <w:r>
        <w:rPr>
          <w:rFonts w:hint="cs"/>
          <w:rtl/>
          <w:lang w:eastAsia="he-IL"/>
        </w:rPr>
        <w:t xml:space="preserve">לתת פטור מהכנסת המבוטח שהופקה בחוץ לארץ, ובלבד שמשולמים בעדה </w:t>
      </w:r>
      <w:bookmarkStart w:id="23534" w:name="_ETM_Q53_316138"/>
      <w:bookmarkEnd w:id="23534"/>
      <w:r>
        <w:rPr>
          <w:rFonts w:hint="cs"/>
          <w:rtl/>
          <w:lang w:eastAsia="he-IL"/>
        </w:rPr>
        <w:t xml:space="preserve">דמי ביטוח סוציאלי במדינה אחרת, למעט מי שנשלח מטעם מעסיק </w:t>
      </w:r>
      <w:bookmarkStart w:id="23535" w:name="_ETM_Q53_321851"/>
      <w:bookmarkEnd w:id="23535"/>
      <w:r>
        <w:rPr>
          <w:rFonts w:hint="cs"/>
          <w:rtl/>
          <w:lang w:eastAsia="he-IL"/>
        </w:rPr>
        <w:t xml:space="preserve">ישראלי לחוץ לארץ או מי שעובד כעצמאי לסירוגין בישראל ומחוץ </w:t>
      </w:r>
      <w:bookmarkStart w:id="23536" w:name="_ETM_Q53_325271"/>
      <w:bookmarkEnd w:id="23536"/>
      <w:r>
        <w:rPr>
          <w:rFonts w:hint="cs"/>
          <w:rtl/>
          <w:lang w:eastAsia="he-IL"/>
        </w:rPr>
        <w:t>לישראל, לגבי הכנסות ש</w:t>
      </w:r>
      <w:r w:rsidR="00385D5A">
        <w:rPr>
          <w:rFonts w:hint="cs"/>
          <w:rtl/>
          <w:lang w:eastAsia="he-IL"/>
        </w:rPr>
        <w:t xml:space="preserve">הוא </w:t>
      </w:r>
      <w:r>
        <w:rPr>
          <w:rFonts w:hint="cs"/>
          <w:rtl/>
          <w:lang w:eastAsia="he-IL"/>
        </w:rPr>
        <w:t xml:space="preserve">אינו משלם בעדן דמי ביטוח סוציאלי במדינה אחרת. </w:t>
      </w:r>
    </w:p>
    <w:p w:rsidR="00B5391D" w:rsidRDefault="00B5391D" w:rsidP="00D06307">
      <w:pPr>
        <w:rPr>
          <w:rtl/>
          <w:lang w:eastAsia="he-IL"/>
        </w:rPr>
      </w:pPr>
    </w:p>
    <w:p w:rsidR="00B5391D" w:rsidRDefault="00B5391D" w:rsidP="00D06307">
      <w:pPr>
        <w:pStyle w:val="af5"/>
        <w:keepNext/>
        <w:rPr>
          <w:rtl/>
        </w:rPr>
      </w:pPr>
      <w:bookmarkStart w:id="23537" w:name="ET_interruption_קריאה_3"/>
      <w:r w:rsidRPr="005B2092">
        <w:rPr>
          <w:rStyle w:val="TagStyle"/>
          <w:rtl/>
        </w:rPr>
        <w:t xml:space="preserve"> &lt;&lt; קריאה &gt;&gt; </w:t>
      </w:r>
      <w:r>
        <w:rPr>
          <w:rtl/>
        </w:rPr>
        <w:t>קריאה:</w:t>
      </w:r>
      <w:r w:rsidRPr="005B2092">
        <w:rPr>
          <w:rStyle w:val="TagStyle"/>
          <w:rtl/>
        </w:rPr>
        <w:t xml:space="preserve"> &lt;&lt; קריאה &gt;&gt;</w:t>
      </w:r>
      <w:r>
        <w:rPr>
          <w:rtl/>
        </w:rPr>
        <w:t xml:space="preserve">   </w:t>
      </w:r>
      <w:bookmarkEnd w:id="23537"/>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מאיר פרוש. </w:t>
      </w:r>
      <w:bookmarkStart w:id="23538" w:name="_ETM_Q53_333398"/>
      <w:bookmarkEnd w:id="23538"/>
    </w:p>
    <w:p w:rsidR="00B5391D" w:rsidRDefault="00B5391D" w:rsidP="00D06307">
      <w:pPr>
        <w:rPr>
          <w:rtl/>
          <w:lang w:eastAsia="he-IL"/>
        </w:rPr>
      </w:pPr>
      <w:bookmarkStart w:id="23539" w:name="_ETM_Q53_333508"/>
      <w:bookmarkEnd w:id="23539"/>
    </w:p>
    <w:p w:rsidR="00B5391D" w:rsidRDefault="00B5391D" w:rsidP="00D06307">
      <w:pPr>
        <w:pStyle w:val="-"/>
        <w:keepNext/>
        <w:rPr>
          <w:rtl/>
        </w:rPr>
      </w:pPr>
      <w:bookmarkStart w:id="23540" w:name="ET_speakercontinue_6497_4"/>
      <w:r w:rsidRPr="005B2092">
        <w:rPr>
          <w:rStyle w:val="TagStyle"/>
          <w:rtl/>
        </w:rPr>
        <w:t xml:space="preserve"> &lt;&lt; דובר_המשך &gt;&gt; </w:t>
      </w:r>
      <w:r>
        <w:rPr>
          <w:rtl/>
        </w:rPr>
        <w:t>השר לירושלים ומסורת ישראל מאיר פרוש:</w:t>
      </w:r>
      <w:r w:rsidRPr="005B2092">
        <w:rPr>
          <w:rStyle w:val="TagStyle"/>
          <w:rtl/>
        </w:rPr>
        <w:t xml:space="preserve"> &lt;&lt; דובר_המשך &gt;&gt;</w:t>
      </w:r>
      <w:r>
        <w:rPr>
          <w:rtl/>
        </w:rPr>
        <w:t xml:space="preserve">   </w:t>
      </w:r>
      <w:bookmarkEnd w:id="23540"/>
    </w:p>
    <w:p w:rsidR="00B5391D" w:rsidRDefault="00B5391D" w:rsidP="007B1E8C">
      <w:pPr>
        <w:rPr>
          <w:rtl/>
          <w:lang w:eastAsia="he-IL"/>
        </w:rPr>
      </w:pPr>
    </w:p>
    <w:p w:rsidR="00B5391D" w:rsidRDefault="00B5391D" w:rsidP="007B1E8C">
      <w:pPr>
        <w:rPr>
          <w:rtl/>
          <w:lang w:eastAsia="he-IL"/>
        </w:rPr>
      </w:pPr>
      <w:r>
        <w:rPr>
          <w:rFonts w:hint="cs"/>
          <w:rtl/>
          <w:lang w:eastAsia="he-IL"/>
        </w:rPr>
        <w:t>א</w:t>
      </w:r>
      <w:bookmarkStart w:id="23541" w:name="_ETM_Q53_334290"/>
      <w:bookmarkEnd w:id="23541"/>
      <w:r>
        <w:rPr>
          <w:rFonts w:hint="cs"/>
          <w:rtl/>
          <w:lang w:eastAsia="he-IL"/>
        </w:rPr>
        <w:t xml:space="preserve">י-אפשר ככה. אני </w:t>
      </w:r>
      <w:bookmarkStart w:id="23542" w:name="_ETM_Q53_336422"/>
      <w:bookmarkEnd w:id="23542"/>
      <w:r>
        <w:rPr>
          <w:rFonts w:hint="cs"/>
          <w:rtl/>
          <w:lang w:eastAsia="he-IL"/>
        </w:rPr>
        <w:t xml:space="preserve">רוצה להבהיר שהפטור נוגע רק לעניין הגבייה, ולא חל על </w:t>
      </w:r>
      <w:bookmarkStart w:id="23543" w:name="_ETM_Q53_341402"/>
      <w:bookmarkEnd w:id="23543"/>
      <w:r>
        <w:rPr>
          <w:rFonts w:hint="cs"/>
          <w:rtl/>
          <w:lang w:eastAsia="he-IL"/>
        </w:rPr>
        <w:t xml:space="preserve">מבחני הכנסות. בשם הממשלה אני עונה </w:t>
      </w:r>
      <w:r w:rsidR="007B1E8C">
        <w:rPr>
          <w:rFonts w:hint="cs"/>
          <w:rtl/>
          <w:lang w:eastAsia="he-IL"/>
        </w:rPr>
        <w:t>– – –</w:t>
      </w:r>
    </w:p>
    <w:p w:rsidR="00B5391D" w:rsidRDefault="00B5391D" w:rsidP="00D06307">
      <w:pPr>
        <w:rPr>
          <w:rtl/>
          <w:lang w:eastAsia="he-IL"/>
        </w:rPr>
      </w:pPr>
      <w:bookmarkStart w:id="23544" w:name="_ETM_Q53_343618"/>
      <w:bookmarkStart w:id="23545" w:name="_ETM_Q53_343698"/>
      <w:bookmarkEnd w:id="23544"/>
      <w:bookmarkEnd w:id="23545"/>
    </w:p>
    <w:p w:rsidR="00B5391D" w:rsidRDefault="00B5391D" w:rsidP="00D06307">
      <w:pPr>
        <w:pStyle w:val="af5"/>
        <w:keepNext/>
        <w:rPr>
          <w:rtl/>
        </w:rPr>
      </w:pPr>
      <w:bookmarkStart w:id="23546" w:name="ET_interruption_6344_5"/>
      <w:r w:rsidRPr="005B2092">
        <w:rPr>
          <w:rStyle w:val="TagStyle"/>
          <w:rtl/>
        </w:rPr>
        <w:t xml:space="preserve"> &lt;&lt; קריאה &gt;&gt; </w:t>
      </w:r>
      <w:r>
        <w:rPr>
          <w:rtl/>
        </w:rPr>
        <w:t>אברהם בצלאל (ש"ס):</w:t>
      </w:r>
      <w:r w:rsidRPr="005B2092">
        <w:rPr>
          <w:rStyle w:val="TagStyle"/>
          <w:rtl/>
        </w:rPr>
        <w:t xml:space="preserve"> &lt;&lt; קריאה &gt;&gt;</w:t>
      </w:r>
      <w:r>
        <w:rPr>
          <w:rtl/>
        </w:rPr>
        <w:t xml:space="preserve">   </w:t>
      </w:r>
      <w:bookmarkEnd w:id="23546"/>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הבנו. </w:t>
      </w:r>
      <w:bookmarkStart w:id="23547" w:name="_ETM_Q53_342686"/>
      <w:bookmarkEnd w:id="23547"/>
    </w:p>
    <w:p w:rsidR="00B5391D" w:rsidRDefault="00B5391D" w:rsidP="00D06307">
      <w:pPr>
        <w:rPr>
          <w:rtl/>
          <w:lang w:eastAsia="he-IL"/>
        </w:rPr>
      </w:pPr>
      <w:bookmarkStart w:id="23548" w:name="_ETM_Q53_342758"/>
      <w:bookmarkEnd w:id="23548"/>
    </w:p>
    <w:p w:rsidR="00B5391D" w:rsidRDefault="00B5391D" w:rsidP="00D06307">
      <w:pPr>
        <w:pStyle w:val="-"/>
        <w:keepNext/>
        <w:rPr>
          <w:rtl/>
        </w:rPr>
      </w:pPr>
      <w:bookmarkStart w:id="23549" w:name="ET_speakercontinue_6497_6"/>
      <w:r w:rsidRPr="005B2092">
        <w:rPr>
          <w:rStyle w:val="TagStyle"/>
          <w:rtl/>
        </w:rPr>
        <w:t xml:space="preserve"> &lt;&lt; דובר_המשך &gt;&gt; </w:t>
      </w:r>
      <w:r>
        <w:rPr>
          <w:rtl/>
        </w:rPr>
        <w:t>השר לירושלים ומסורת ישראל מאיר פרוש:</w:t>
      </w:r>
      <w:r w:rsidRPr="005B2092">
        <w:rPr>
          <w:rStyle w:val="TagStyle"/>
          <w:rtl/>
        </w:rPr>
        <w:t xml:space="preserve"> &lt;&lt; דובר_המשך &gt;&gt;</w:t>
      </w:r>
      <w:r>
        <w:rPr>
          <w:rtl/>
        </w:rPr>
        <w:t xml:space="preserve">   </w:t>
      </w:r>
      <w:bookmarkEnd w:id="23549"/>
    </w:p>
    <w:p w:rsidR="00B5391D" w:rsidRDefault="00B5391D" w:rsidP="007B1E8C">
      <w:pPr>
        <w:rPr>
          <w:rtl/>
          <w:lang w:eastAsia="he-IL"/>
        </w:rPr>
      </w:pPr>
    </w:p>
    <w:p w:rsidR="00B5391D" w:rsidRDefault="00B5391D" w:rsidP="00D06307">
      <w:pPr>
        <w:rPr>
          <w:rtl/>
          <w:lang w:eastAsia="he-IL"/>
        </w:rPr>
      </w:pPr>
      <w:bookmarkStart w:id="23550" w:name="_ETM_Q53_343890"/>
      <w:bookmarkEnd w:id="23550"/>
      <w:r>
        <w:rPr>
          <w:rFonts w:hint="cs"/>
          <w:rtl/>
          <w:lang w:eastAsia="he-IL"/>
        </w:rPr>
        <w:t xml:space="preserve">בשם הממשלה אני עונה עכשיו שאני תומך ברעיון </w:t>
      </w:r>
      <w:bookmarkStart w:id="23551" w:name="_ETM_Q53_347938"/>
      <w:bookmarkEnd w:id="23551"/>
      <w:r>
        <w:rPr>
          <w:rFonts w:hint="cs"/>
          <w:rtl/>
          <w:lang w:eastAsia="he-IL"/>
        </w:rPr>
        <w:t>של חבר הכנסת שמחה רוטמן, העומד בבסיס ההצעה, ומוצע</w:t>
      </w:r>
      <w:bookmarkStart w:id="23552" w:name="_ETM_Q53_354310"/>
      <w:bookmarkEnd w:id="23552"/>
      <w:r>
        <w:rPr>
          <w:rFonts w:hint="cs"/>
          <w:rtl/>
          <w:lang w:eastAsia="he-IL"/>
        </w:rPr>
        <w:t xml:space="preserve"> לתמוך בהצעה בתיאום עם המוסד לביטוח לאומי. על כן הממשלה</w:t>
      </w:r>
      <w:bookmarkStart w:id="23553" w:name="_ETM_Q53_355456"/>
      <w:bookmarkEnd w:id="23553"/>
      <w:r>
        <w:rPr>
          <w:rFonts w:hint="cs"/>
          <w:rtl/>
          <w:lang w:eastAsia="he-IL"/>
        </w:rPr>
        <w:t xml:space="preserve"> תומכת בשלב זה בקידומה של הצעת חוק זו, </w:t>
      </w:r>
      <w:bookmarkStart w:id="23554" w:name="_ETM_Q53_361242"/>
      <w:bookmarkEnd w:id="23554"/>
      <w:r>
        <w:rPr>
          <w:rFonts w:hint="cs"/>
          <w:rtl/>
          <w:lang w:eastAsia="he-IL"/>
        </w:rPr>
        <w:t xml:space="preserve">ואבקש מחברי הכנסת להצביע בעד. תודה. </w:t>
      </w:r>
    </w:p>
    <w:p w:rsidR="00B5391D" w:rsidRDefault="00B5391D" w:rsidP="00D06307">
      <w:pPr>
        <w:rPr>
          <w:rtl/>
          <w:lang w:eastAsia="he-IL"/>
        </w:rPr>
      </w:pPr>
      <w:bookmarkStart w:id="23555" w:name="_ETM_Q53_368077"/>
      <w:bookmarkStart w:id="23556" w:name="_ETM_Q53_368229"/>
      <w:bookmarkEnd w:id="23555"/>
      <w:bookmarkEnd w:id="23556"/>
    </w:p>
    <w:p w:rsidR="00B5391D" w:rsidRDefault="00B5391D" w:rsidP="00D06307">
      <w:pPr>
        <w:pStyle w:val="af5"/>
        <w:keepNext/>
        <w:rPr>
          <w:rtl/>
        </w:rPr>
      </w:pPr>
      <w:bookmarkStart w:id="23557" w:name="ET_interruption_5090_7"/>
      <w:r w:rsidRPr="00426D21">
        <w:rPr>
          <w:rStyle w:val="TagStyle"/>
          <w:rtl/>
        </w:rPr>
        <w:t xml:space="preserve"> &lt;&lt; קריאה &gt;&gt; </w:t>
      </w:r>
      <w:r>
        <w:rPr>
          <w:rtl/>
        </w:rPr>
        <w:t>מרב מיכאלי (העבודה):</w:t>
      </w:r>
      <w:r w:rsidRPr="00426D21">
        <w:rPr>
          <w:rStyle w:val="TagStyle"/>
          <w:rtl/>
        </w:rPr>
        <w:t xml:space="preserve"> &lt;&lt; קריאה &gt;&gt;</w:t>
      </w:r>
      <w:r>
        <w:rPr>
          <w:rtl/>
        </w:rPr>
        <w:t xml:space="preserve">   </w:t>
      </w:r>
      <w:bookmarkEnd w:id="23557"/>
    </w:p>
    <w:p w:rsidR="00B5391D" w:rsidRDefault="00B5391D" w:rsidP="007B1E8C">
      <w:pPr>
        <w:rPr>
          <w:rtl/>
          <w:lang w:eastAsia="he-IL"/>
        </w:rPr>
      </w:pPr>
    </w:p>
    <w:p w:rsidR="00B5391D" w:rsidRPr="00426D21" w:rsidRDefault="00B5391D" w:rsidP="00D06307">
      <w:pPr>
        <w:rPr>
          <w:rtl/>
          <w:lang w:eastAsia="he-IL"/>
        </w:rPr>
      </w:pPr>
      <w:bookmarkStart w:id="23558" w:name="_ETM_Q53_370213"/>
      <w:bookmarkStart w:id="23559" w:name="_ETM_Q53_370463"/>
      <w:bookmarkStart w:id="23560" w:name="_ETM_Q53_370539"/>
      <w:bookmarkEnd w:id="23558"/>
      <w:bookmarkEnd w:id="23559"/>
      <w:bookmarkEnd w:id="23560"/>
      <w:r>
        <w:rPr>
          <w:rFonts w:hint="cs"/>
          <w:rtl/>
          <w:lang w:eastAsia="he-IL"/>
        </w:rPr>
        <w:t>אני ביקשתי להתנגד.</w:t>
      </w:r>
      <w:bookmarkStart w:id="23561" w:name="_ETM_Q53_373478"/>
      <w:bookmarkEnd w:id="23561"/>
      <w:r>
        <w:rPr>
          <w:rFonts w:hint="cs"/>
          <w:rtl/>
          <w:lang w:eastAsia="he-IL"/>
        </w:rPr>
        <w:t xml:space="preserve"> </w:t>
      </w:r>
    </w:p>
    <w:p w:rsidR="00B5391D" w:rsidRDefault="00B5391D" w:rsidP="00D06307">
      <w:pPr>
        <w:ind w:firstLine="0"/>
        <w:rPr>
          <w:rtl/>
          <w:lang w:eastAsia="he-IL"/>
        </w:rPr>
      </w:pPr>
      <w:bookmarkStart w:id="23562" w:name="_ETM_Q53_332104"/>
      <w:bookmarkStart w:id="23563" w:name="_ETM_Q53_332231"/>
      <w:bookmarkEnd w:id="23562"/>
      <w:bookmarkEnd w:id="23563"/>
    </w:p>
    <w:p w:rsidR="00B5391D" w:rsidRDefault="00B5391D" w:rsidP="00D06307">
      <w:pPr>
        <w:pStyle w:val="af6"/>
        <w:keepNext/>
        <w:rPr>
          <w:rtl/>
        </w:rPr>
      </w:pPr>
      <w:r w:rsidRPr="00A75C15">
        <w:rPr>
          <w:rStyle w:val="TagStyle"/>
          <w:rtl/>
        </w:rPr>
        <w:t xml:space="preserve"> &lt;&lt; יור &gt;&gt; </w:t>
      </w:r>
      <w:r>
        <w:rPr>
          <w:rtl/>
        </w:rPr>
        <w:t>היו"ר ניסים ואטורי:</w:t>
      </w:r>
      <w:r w:rsidRPr="00A75C15">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אוקיי. חברת הכנסת מרב מיכאלי, בבקשה. </w:t>
      </w:r>
      <w:bookmarkStart w:id="23564" w:name="_ETM_Q53_381494"/>
      <w:bookmarkEnd w:id="23564"/>
    </w:p>
    <w:p w:rsidR="00B5391D" w:rsidRDefault="00B5391D" w:rsidP="00D06307">
      <w:pPr>
        <w:rPr>
          <w:rtl/>
          <w:lang w:eastAsia="he-IL"/>
        </w:rPr>
      </w:pPr>
      <w:bookmarkStart w:id="23565" w:name="_ETM_Q53_381652"/>
      <w:bookmarkStart w:id="23566" w:name="_ETM_Q53_382406"/>
      <w:bookmarkEnd w:id="23565"/>
      <w:bookmarkEnd w:id="23566"/>
    </w:p>
    <w:p w:rsidR="00B5391D" w:rsidRDefault="00B5391D" w:rsidP="00D06307">
      <w:pPr>
        <w:pStyle w:val="a4"/>
        <w:keepNext/>
        <w:rPr>
          <w:rtl/>
        </w:rPr>
      </w:pPr>
      <w:bookmarkStart w:id="23567" w:name="ET_speaker_5090_8"/>
      <w:r w:rsidRPr="00426D21">
        <w:rPr>
          <w:rStyle w:val="TagStyle"/>
          <w:rtl/>
        </w:rPr>
        <w:t xml:space="preserve"> &lt;&lt; דובר &gt;&gt; </w:t>
      </w:r>
      <w:bookmarkStart w:id="23568" w:name="_Toc139801609"/>
      <w:bookmarkStart w:id="23569" w:name="_Toc160611585"/>
      <w:bookmarkStart w:id="23570" w:name="_Toc160612227"/>
      <w:bookmarkStart w:id="23571" w:name="_Toc160612383"/>
      <w:r>
        <w:rPr>
          <w:rtl/>
        </w:rPr>
        <w:t>מרב מיכאלי (העבודה):</w:t>
      </w:r>
      <w:bookmarkEnd w:id="23568"/>
      <w:bookmarkEnd w:id="23569"/>
      <w:bookmarkEnd w:id="23570"/>
      <w:bookmarkEnd w:id="23571"/>
      <w:r w:rsidRPr="00426D21">
        <w:rPr>
          <w:rStyle w:val="TagStyle"/>
          <w:rtl/>
        </w:rPr>
        <w:t xml:space="preserve"> &lt;&lt; דובר &gt;&gt;</w:t>
      </w:r>
      <w:r>
        <w:rPr>
          <w:rtl/>
        </w:rPr>
        <w:t xml:space="preserve">   </w:t>
      </w:r>
      <w:bookmarkEnd w:id="23567"/>
    </w:p>
    <w:p w:rsidR="00B5391D" w:rsidRDefault="00B5391D" w:rsidP="007B1E8C">
      <w:pPr>
        <w:rPr>
          <w:rtl/>
          <w:lang w:eastAsia="he-IL"/>
        </w:rPr>
      </w:pPr>
    </w:p>
    <w:p w:rsidR="00B5391D" w:rsidRDefault="00B5391D" w:rsidP="007B1E8C">
      <w:pPr>
        <w:rPr>
          <w:rtl/>
          <w:lang w:eastAsia="he-IL"/>
        </w:rPr>
      </w:pPr>
      <w:bookmarkStart w:id="23572" w:name="_ETM_Q53_383287"/>
      <w:bookmarkStart w:id="23573" w:name="_ETM_Q53_383356"/>
      <w:bookmarkEnd w:id="23572"/>
      <w:bookmarkEnd w:id="23573"/>
      <w:r>
        <w:rPr>
          <w:rFonts w:hint="cs"/>
          <w:rtl/>
          <w:lang w:eastAsia="he-IL"/>
        </w:rPr>
        <w:t>מוקדם יותר היום עמד כאן השר קרעי ואמר:</w:t>
      </w:r>
      <w:bookmarkStart w:id="23574" w:name="_ETM_Q53_412505"/>
      <w:bookmarkEnd w:id="23574"/>
      <w:r>
        <w:rPr>
          <w:rFonts w:hint="cs"/>
          <w:rtl/>
          <w:lang w:eastAsia="he-IL"/>
        </w:rPr>
        <w:t xml:space="preserve"> מרב מיכאלי לא הייתה חותמת היום על מגילת העצמאות</w:t>
      </w:r>
      <w:r w:rsidR="009648FD">
        <w:rPr>
          <w:rFonts w:hint="cs"/>
          <w:rtl/>
          <w:lang w:eastAsia="he-IL"/>
        </w:rPr>
        <w:t>.</w:t>
      </w:r>
      <w:r>
        <w:rPr>
          <w:rFonts w:hint="cs"/>
          <w:rtl/>
          <w:lang w:eastAsia="he-IL"/>
        </w:rPr>
        <w:t xml:space="preserve"> </w:t>
      </w:r>
      <w:bookmarkStart w:id="23575" w:name="_ETM_Q53_415738"/>
      <w:bookmarkEnd w:id="23575"/>
      <w:r>
        <w:rPr>
          <w:rFonts w:hint="cs"/>
          <w:rtl/>
          <w:lang w:eastAsia="he-IL"/>
        </w:rPr>
        <w:t>מרב מיכאלי לא הייתה חותמת היום על מגילת העצמאות</w:t>
      </w:r>
      <w:r w:rsidR="00385D5A">
        <w:rPr>
          <w:rFonts w:hint="cs"/>
          <w:rtl/>
          <w:lang w:eastAsia="he-IL"/>
        </w:rPr>
        <w:t>;</w:t>
      </w:r>
      <w:r>
        <w:rPr>
          <w:rFonts w:hint="cs"/>
          <w:rtl/>
          <w:lang w:eastAsia="he-IL"/>
        </w:rPr>
        <w:t xml:space="preserve"> מרב </w:t>
      </w:r>
      <w:bookmarkStart w:id="23576" w:name="_ETM_Q53_421649"/>
      <w:bookmarkEnd w:id="23576"/>
      <w:r>
        <w:rPr>
          <w:rFonts w:hint="cs"/>
          <w:rtl/>
          <w:lang w:eastAsia="he-IL"/>
        </w:rPr>
        <w:t>מיכאלי, כן</w:t>
      </w:r>
      <w:r w:rsidR="00385D5A">
        <w:rPr>
          <w:rFonts w:hint="cs"/>
          <w:rtl/>
          <w:lang w:eastAsia="he-IL"/>
        </w:rPr>
        <w:t>,</w:t>
      </w:r>
      <w:r>
        <w:rPr>
          <w:rFonts w:hint="cs"/>
          <w:rtl/>
          <w:lang w:eastAsia="he-IL"/>
        </w:rPr>
        <w:t xml:space="preserve"> יושבת-ראש מפלגת העבודה, שראשיה, מייסדי מדינת ישראל, </w:t>
      </w:r>
      <w:bookmarkStart w:id="23577" w:name="_ETM_Q53_428886"/>
      <w:bookmarkEnd w:id="23577"/>
      <w:r>
        <w:rPr>
          <w:rFonts w:hint="cs"/>
          <w:rtl/>
          <w:lang w:eastAsia="he-IL"/>
        </w:rPr>
        <w:t xml:space="preserve">הם אלה שכתבו את מגילת העצמאות </w:t>
      </w:r>
      <w:r w:rsidR="007B1E8C">
        <w:rPr>
          <w:rFonts w:hint="cs"/>
          <w:rtl/>
          <w:lang w:eastAsia="he-IL"/>
        </w:rPr>
        <w:t>– –</w:t>
      </w:r>
    </w:p>
    <w:p w:rsidR="00B5391D" w:rsidRDefault="00B5391D" w:rsidP="00D06307">
      <w:pPr>
        <w:rPr>
          <w:rtl/>
          <w:lang w:eastAsia="he-IL"/>
        </w:rPr>
      </w:pPr>
    </w:p>
    <w:p w:rsidR="00B5391D" w:rsidRDefault="00B5391D" w:rsidP="00D06307">
      <w:pPr>
        <w:pStyle w:val="af5"/>
        <w:keepNext/>
        <w:rPr>
          <w:rtl/>
        </w:rPr>
      </w:pPr>
      <w:bookmarkStart w:id="23578" w:name="ET_interruption_5520_9"/>
      <w:r w:rsidRPr="00426D21">
        <w:rPr>
          <w:rStyle w:val="TagStyle"/>
          <w:rtl/>
        </w:rPr>
        <w:t xml:space="preserve"> &lt;&lt; קריאה &gt;&gt; </w:t>
      </w:r>
      <w:r>
        <w:rPr>
          <w:rtl/>
        </w:rPr>
        <w:t>עודד פורר (ישראל ביתנו):</w:t>
      </w:r>
      <w:r w:rsidRPr="00426D21">
        <w:rPr>
          <w:rStyle w:val="TagStyle"/>
          <w:rtl/>
        </w:rPr>
        <w:t xml:space="preserve"> &lt;&lt; קריאה &gt;&gt;</w:t>
      </w:r>
      <w:r>
        <w:rPr>
          <w:rtl/>
        </w:rPr>
        <w:t xml:space="preserve">   </w:t>
      </w:r>
      <w:bookmarkEnd w:id="23578"/>
    </w:p>
    <w:p w:rsidR="00B5391D" w:rsidRDefault="00B5391D" w:rsidP="007B1E8C">
      <w:pPr>
        <w:rPr>
          <w:rtl/>
          <w:lang w:eastAsia="he-IL"/>
        </w:rPr>
      </w:pPr>
    </w:p>
    <w:p w:rsidR="00B5391D" w:rsidRDefault="00B5391D" w:rsidP="00D06307">
      <w:pPr>
        <w:rPr>
          <w:rtl/>
          <w:lang w:eastAsia="he-IL"/>
        </w:rPr>
      </w:pPr>
      <w:bookmarkStart w:id="23579" w:name="_ETM_Q53_437973"/>
      <w:bookmarkEnd w:id="23579"/>
      <w:r>
        <w:rPr>
          <w:rFonts w:hint="cs"/>
          <w:rtl/>
          <w:lang w:eastAsia="he-IL"/>
        </w:rPr>
        <w:t>הוא מוכן לחתום עליה?</w:t>
      </w:r>
      <w:bookmarkStart w:id="23580" w:name="_ETM_Q53_433765"/>
      <w:bookmarkEnd w:id="23580"/>
    </w:p>
    <w:p w:rsidR="00B5391D" w:rsidRDefault="00B5391D" w:rsidP="00D06307">
      <w:pPr>
        <w:rPr>
          <w:rtl/>
          <w:lang w:eastAsia="he-IL"/>
        </w:rPr>
      </w:pPr>
      <w:bookmarkStart w:id="23581" w:name="_ETM_Q53_433868"/>
      <w:bookmarkEnd w:id="23581"/>
    </w:p>
    <w:p w:rsidR="00B5391D" w:rsidRDefault="00B5391D" w:rsidP="00D06307">
      <w:pPr>
        <w:pStyle w:val="-"/>
        <w:keepNext/>
        <w:rPr>
          <w:rtl/>
        </w:rPr>
      </w:pPr>
      <w:bookmarkStart w:id="23582" w:name="ET_speakercontinue_5090_10"/>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bookmarkEnd w:id="23582"/>
    </w:p>
    <w:p w:rsidR="00B5391D" w:rsidRPr="00426D21" w:rsidRDefault="00B5391D" w:rsidP="00D06307">
      <w:pPr>
        <w:rPr>
          <w:rtl/>
          <w:lang w:eastAsia="he-IL"/>
        </w:rPr>
      </w:pPr>
      <w:bookmarkStart w:id="23583" w:name="_ETM_Q53_434994"/>
      <w:bookmarkEnd w:id="23583"/>
    </w:p>
    <w:p w:rsidR="00B5391D" w:rsidRDefault="00B5391D" w:rsidP="007B1E8C">
      <w:pPr>
        <w:rPr>
          <w:rtl/>
          <w:lang w:eastAsia="he-IL"/>
        </w:rPr>
      </w:pPr>
      <w:r>
        <w:rPr>
          <w:rFonts w:hint="cs"/>
          <w:rtl/>
          <w:lang w:eastAsia="he-IL"/>
        </w:rPr>
        <w:t xml:space="preserve"> </w:t>
      </w:r>
      <w:r w:rsidR="007B1E8C">
        <w:rPr>
          <w:rFonts w:hint="cs"/>
          <w:rtl/>
          <w:lang w:eastAsia="he-IL"/>
        </w:rPr>
        <w:t>– –</w:t>
      </w:r>
      <w:r>
        <w:rPr>
          <w:rFonts w:hint="cs"/>
          <w:rtl/>
          <w:lang w:eastAsia="he-IL"/>
        </w:rPr>
        <w:t xml:space="preserve"> שמגילת העצמאות היא-היא</w:t>
      </w:r>
      <w:bookmarkStart w:id="23584" w:name="_ETM_Q53_435017"/>
      <w:bookmarkEnd w:id="23584"/>
      <w:r>
        <w:rPr>
          <w:rFonts w:hint="cs"/>
          <w:rtl/>
          <w:lang w:eastAsia="he-IL"/>
        </w:rPr>
        <w:t xml:space="preserve"> הערכים שעליהם מפלגת העבודה נלחמת ומייצגת היום</w:t>
      </w:r>
      <w:r w:rsidRPr="006C0BA5">
        <w:rPr>
          <w:rFonts w:hint="cs"/>
          <w:rtl/>
          <w:lang w:eastAsia="he-IL"/>
        </w:rPr>
        <w:t xml:space="preserve"> כמפלגה </w:t>
      </w:r>
      <w:bookmarkStart w:id="23585" w:name="_ETM_Q53_444028"/>
      <w:bookmarkEnd w:id="23585"/>
      <w:r w:rsidRPr="006C0BA5">
        <w:rPr>
          <w:rFonts w:hint="cs"/>
          <w:rtl/>
          <w:lang w:eastAsia="he-IL"/>
        </w:rPr>
        <w:t>הציונית הדמוקרטית היחידה בכנסת ישראל. בא שלמה קרעי ואומר</w:t>
      </w:r>
      <w:bookmarkStart w:id="23586" w:name="_ETM_Q53_450319"/>
      <w:bookmarkEnd w:id="23586"/>
      <w:r w:rsidRPr="006C0BA5">
        <w:rPr>
          <w:rFonts w:hint="cs"/>
          <w:rtl/>
          <w:lang w:eastAsia="he-IL"/>
        </w:rPr>
        <w:t xml:space="preserve">: מרב מיכאלי לא הייתה חותמת על המגילה היום. למה </w:t>
      </w:r>
      <w:bookmarkStart w:id="23587" w:name="_ETM_Q53_453832"/>
      <w:bookmarkEnd w:id="23587"/>
      <w:r w:rsidRPr="006C0BA5">
        <w:rPr>
          <w:rFonts w:hint="cs"/>
          <w:rtl/>
          <w:lang w:eastAsia="he-IL"/>
        </w:rPr>
        <w:t xml:space="preserve">הדבר דומה? לאותו </w:t>
      </w:r>
      <w:r>
        <w:rPr>
          <w:rFonts w:hint="cs"/>
          <w:rtl/>
          <w:lang w:eastAsia="he-IL"/>
        </w:rPr>
        <w:t>ה</w:t>
      </w:r>
      <w:r w:rsidRPr="006C0BA5">
        <w:rPr>
          <w:rFonts w:hint="cs"/>
          <w:rtl/>
          <w:lang w:eastAsia="he-IL"/>
        </w:rPr>
        <w:t xml:space="preserve">דבר שהם אומרים מאז </w:t>
      </w:r>
      <w:bookmarkStart w:id="23588" w:name="_ETM_Q53_457914"/>
      <w:bookmarkEnd w:id="23588"/>
      <w:r>
        <w:rPr>
          <w:rFonts w:hint="cs"/>
          <w:rtl/>
          <w:lang w:eastAsia="he-IL"/>
        </w:rPr>
        <w:t>1993</w:t>
      </w:r>
      <w:r w:rsidRPr="006C0BA5">
        <w:rPr>
          <w:rFonts w:hint="cs"/>
          <w:rtl/>
          <w:lang w:eastAsia="he-IL"/>
        </w:rPr>
        <w:t xml:space="preserve"> ברצף: השמאלנים שכחו מה זה להיות יהודים.</w:t>
      </w:r>
      <w:r>
        <w:rPr>
          <w:rFonts w:hint="cs"/>
          <w:rtl/>
          <w:lang w:eastAsia="he-IL"/>
        </w:rPr>
        <w:t xml:space="preserve"> </w:t>
      </w:r>
    </w:p>
    <w:p w:rsidR="00B5391D" w:rsidRDefault="00B5391D" w:rsidP="00D06307">
      <w:pPr>
        <w:rPr>
          <w:rtl/>
          <w:lang w:eastAsia="he-IL"/>
        </w:rPr>
      </w:pPr>
    </w:p>
    <w:p w:rsidR="00B5391D" w:rsidRDefault="00B5391D" w:rsidP="00D06307">
      <w:pPr>
        <w:pStyle w:val="af5"/>
        <w:keepNext/>
        <w:rPr>
          <w:rtl/>
        </w:rPr>
      </w:pPr>
      <w:bookmarkStart w:id="23589" w:name="ET_interruption_6053_11"/>
      <w:r w:rsidRPr="00426D21">
        <w:rPr>
          <w:rStyle w:val="TagStyle"/>
          <w:rtl/>
        </w:rPr>
        <w:t xml:space="preserve"> &lt;&lt; קריאה &gt;&gt; </w:t>
      </w:r>
      <w:r>
        <w:rPr>
          <w:rtl/>
        </w:rPr>
        <w:t>יוסף טייב (ש"ס):</w:t>
      </w:r>
      <w:r w:rsidRPr="00426D21">
        <w:rPr>
          <w:rStyle w:val="TagStyle"/>
          <w:rtl/>
        </w:rPr>
        <w:t xml:space="preserve"> &lt;&lt; קריאה &gt;&gt;</w:t>
      </w:r>
      <w:r>
        <w:rPr>
          <w:rtl/>
        </w:rPr>
        <w:t xml:space="preserve">   </w:t>
      </w:r>
      <w:bookmarkEnd w:id="23589"/>
    </w:p>
    <w:p w:rsidR="00B5391D" w:rsidRDefault="00B5391D" w:rsidP="007B1E8C">
      <w:pPr>
        <w:rPr>
          <w:rtl/>
          <w:lang w:eastAsia="he-IL"/>
        </w:rPr>
      </w:pPr>
    </w:p>
    <w:p w:rsidR="00B5391D" w:rsidRDefault="007B1E8C" w:rsidP="007B1E8C">
      <w:pPr>
        <w:rPr>
          <w:rtl/>
          <w:lang w:eastAsia="he-IL"/>
        </w:rPr>
      </w:pPr>
      <w:bookmarkStart w:id="23590" w:name="_ETM_Q53_465932"/>
      <w:bookmarkStart w:id="23591" w:name="_ETM_Q53_466182"/>
      <w:bookmarkStart w:id="23592" w:name="_ETM_Q53_466260"/>
      <w:bookmarkEnd w:id="23590"/>
      <w:bookmarkEnd w:id="23591"/>
      <w:bookmarkEnd w:id="23592"/>
      <w:r>
        <w:rPr>
          <w:rFonts w:hint="cs"/>
          <w:rtl/>
          <w:lang w:eastAsia="he-IL"/>
        </w:rPr>
        <w:t>– – –</w:t>
      </w:r>
      <w:r w:rsidR="00B5391D">
        <w:rPr>
          <w:rFonts w:hint="cs"/>
          <w:rtl/>
          <w:lang w:eastAsia="he-IL"/>
        </w:rPr>
        <w:t xml:space="preserve"> אמרה את זה. </w:t>
      </w:r>
    </w:p>
    <w:p w:rsidR="00B5391D" w:rsidRDefault="00B5391D" w:rsidP="00D06307">
      <w:pPr>
        <w:rPr>
          <w:rtl/>
          <w:lang w:eastAsia="he-IL"/>
        </w:rPr>
      </w:pPr>
      <w:bookmarkStart w:id="23593" w:name="_ETM_Q53_467416"/>
      <w:bookmarkStart w:id="23594" w:name="_ETM_Q53_467525"/>
      <w:bookmarkEnd w:id="23593"/>
      <w:bookmarkEnd w:id="23594"/>
    </w:p>
    <w:p w:rsidR="00B5391D" w:rsidRDefault="00B5391D" w:rsidP="00D06307">
      <w:pPr>
        <w:pStyle w:val="-"/>
        <w:keepNext/>
        <w:rPr>
          <w:rtl/>
        </w:rPr>
      </w:pPr>
      <w:bookmarkStart w:id="23595" w:name="ET_speakercontinue_5090_12"/>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bookmarkEnd w:id="23595"/>
    </w:p>
    <w:p w:rsidR="00B5391D" w:rsidRDefault="00B5391D" w:rsidP="007B1E8C">
      <w:pPr>
        <w:rPr>
          <w:rtl/>
          <w:lang w:eastAsia="he-IL"/>
        </w:rPr>
      </w:pPr>
    </w:p>
    <w:p w:rsidR="00B5391D" w:rsidRDefault="00B5391D" w:rsidP="00385D5A">
      <w:pPr>
        <w:rPr>
          <w:rtl/>
          <w:lang w:eastAsia="he-IL"/>
        </w:rPr>
      </w:pPr>
      <w:r>
        <w:rPr>
          <w:rFonts w:hint="cs"/>
          <w:rtl/>
          <w:lang w:eastAsia="he-IL"/>
        </w:rPr>
        <w:t>פ</w:t>
      </w:r>
      <w:bookmarkStart w:id="23596" w:name="_ETM_Q53_469150"/>
      <w:bookmarkEnd w:id="23596"/>
      <w:r>
        <w:rPr>
          <w:rFonts w:hint="cs"/>
          <w:rtl/>
          <w:lang w:eastAsia="he-IL"/>
        </w:rPr>
        <w:t xml:space="preserve">שוט מותר להסית, מותר לשקר, מותר </w:t>
      </w:r>
      <w:bookmarkStart w:id="23597" w:name="_ETM_Q53_469695"/>
      <w:bookmarkEnd w:id="23597"/>
      <w:r>
        <w:rPr>
          <w:rFonts w:hint="cs"/>
          <w:rtl/>
          <w:lang w:eastAsia="he-IL"/>
        </w:rPr>
        <w:t>להתיר את הדם</w:t>
      </w:r>
      <w:r w:rsidR="00385D5A">
        <w:rPr>
          <w:rFonts w:hint="cs"/>
          <w:rtl/>
          <w:lang w:eastAsia="he-IL"/>
        </w:rPr>
        <w:t xml:space="preserve">. </w:t>
      </w:r>
    </w:p>
    <w:p w:rsidR="00B5391D" w:rsidRDefault="00B5391D" w:rsidP="00D06307">
      <w:pPr>
        <w:rPr>
          <w:rtl/>
          <w:lang w:eastAsia="he-IL"/>
        </w:rPr>
      </w:pPr>
      <w:bookmarkStart w:id="23598" w:name="_ETM_Q53_473669"/>
      <w:bookmarkStart w:id="23599" w:name="_ETM_Q53_473778"/>
      <w:bookmarkEnd w:id="23598"/>
      <w:bookmarkEnd w:id="23599"/>
    </w:p>
    <w:p w:rsidR="00B5391D" w:rsidRDefault="00B5391D" w:rsidP="00D06307">
      <w:pPr>
        <w:pStyle w:val="af5"/>
        <w:keepNext/>
        <w:rPr>
          <w:rtl/>
        </w:rPr>
      </w:pPr>
      <w:bookmarkStart w:id="23600" w:name="ET_interruption_קריאות_13"/>
      <w:r w:rsidRPr="00426D21">
        <w:rPr>
          <w:rStyle w:val="TagStyle"/>
          <w:rtl/>
        </w:rPr>
        <w:t xml:space="preserve"> &lt;&lt; קריאה &gt;&gt; </w:t>
      </w:r>
      <w:r>
        <w:rPr>
          <w:rtl/>
        </w:rPr>
        <w:t>קריאות:</w:t>
      </w:r>
      <w:r w:rsidRPr="00426D21">
        <w:rPr>
          <w:rStyle w:val="TagStyle"/>
          <w:rtl/>
        </w:rPr>
        <w:t xml:space="preserve"> &lt;&lt; קריאה &gt;&gt;</w:t>
      </w:r>
      <w:r>
        <w:rPr>
          <w:rtl/>
        </w:rPr>
        <w:t xml:space="preserve">   </w:t>
      </w:r>
      <w:bookmarkEnd w:id="23600"/>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Default="00B5391D" w:rsidP="00D06307">
      <w:pPr>
        <w:rPr>
          <w:rtl/>
          <w:lang w:eastAsia="he-IL"/>
        </w:rPr>
      </w:pPr>
    </w:p>
    <w:p w:rsidR="00B5391D" w:rsidRDefault="00B5391D" w:rsidP="00D06307">
      <w:pPr>
        <w:pStyle w:val="-"/>
        <w:keepNext/>
        <w:rPr>
          <w:rtl/>
        </w:rPr>
      </w:pPr>
      <w:bookmarkStart w:id="23601" w:name="ET_speakercontinue_5090_14"/>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bookmarkEnd w:id="23601"/>
    </w:p>
    <w:p w:rsidR="00B5391D" w:rsidRDefault="00B5391D" w:rsidP="007B1E8C">
      <w:pPr>
        <w:rPr>
          <w:rtl/>
          <w:lang w:eastAsia="he-IL"/>
        </w:rPr>
      </w:pPr>
    </w:p>
    <w:p w:rsidR="00B5391D" w:rsidRDefault="00385D5A" w:rsidP="007B1E8C">
      <w:pPr>
        <w:rPr>
          <w:rtl/>
          <w:lang w:eastAsia="he-IL"/>
        </w:rPr>
      </w:pPr>
      <w:r>
        <w:rPr>
          <w:rFonts w:hint="cs"/>
          <w:rtl/>
          <w:lang w:eastAsia="he-IL"/>
        </w:rPr>
        <w:t>מותר להגיד:</w:t>
      </w:r>
      <w:r w:rsidR="00B5391D">
        <w:rPr>
          <w:rFonts w:hint="cs"/>
          <w:rtl/>
          <w:lang w:eastAsia="he-IL"/>
        </w:rPr>
        <w:t xml:space="preserve"> הם לא יודעים מה זה יהדות, מה זה יהודים. האנשים </w:t>
      </w:r>
      <w:bookmarkStart w:id="23602" w:name="_ETM_Q53_480389"/>
      <w:bookmarkEnd w:id="23602"/>
      <w:r w:rsidR="00B5391D">
        <w:rPr>
          <w:rFonts w:hint="cs"/>
          <w:rtl/>
          <w:lang w:eastAsia="he-IL"/>
        </w:rPr>
        <w:t xml:space="preserve">האלה </w:t>
      </w:r>
      <w:r w:rsidR="007B1E8C">
        <w:rPr>
          <w:rFonts w:hint="cs"/>
          <w:rtl/>
          <w:lang w:eastAsia="he-IL"/>
        </w:rPr>
        <w:t>– – –</w:t>
      </w:r>
    </w:p>
    <w:p w:rsidR="00B5391D" w:rsidRDefault="00B5391D" w:rsidP="00D06307">
      <w:pPr>
        <w:rPr>
          <w:rtl/>
          <w:lang w:eastAsia="he-IL"/>
        </w:rPr>
      </w:pPr>
      <w:bookmarkStart w:id="23603" w:name="_ETM_Q53_482382"/>
      <w:bookmarkStart w:id="23604" w:name="_ETM_Q53_482495"/>
      <w:bookmarkEnd w:id="23603"/>
      <w:bookmarkEnd w:id="23604"/>
    </w:p>
    <w:p w:rsidR="00B5391D" w:rsidRDefault="00B5391D" w:rsidP="00D06307">
      <w:pPr>
        <w:pStyle w:val="af5"/>
        <w:keepNext/>
        <w:rPr>
          <w:rtl/>
        </w:rPr>
      </w:pPr>
      <w:bookmarkStart w:id="23605" w:name="ET_interruption_קריאות_15"/>
      <w:r w:rsidRPr="00426D21">
        <w:rPr>
          <w:rStyle w:val="TagStyle"/>
          <w:rtl/>
        </w:rPr>
        <w:t xml:space="preserve"> &lt;&lt; קריאה &gt;&gt; </w:t>
      </w:r>
      <w:r>
        <w:rPr>
          <w:rtl/>
        </w:rPr>
        <w:t>קריאות:</w:t>
      </w:r>
      <w:r w:rsidRPr="00426D21">
        <w:rPr>
          <w:rStyle w:val="TagStyle"/>
          <w:rtl/>
        </w:rPr>
        <w:t xml:space="preserve"> &lt;&lt; קריאה &gt;&gt;</w:t>
      </w:r>
      <w:r>
        <w:rPr>
          <w:rtl/>
        </w:rPr>
        <w:t xml:space="preserve">   </w:t>
      </w:r>
      <w:bookmarkEnd w:id="23605"/>
    </w:p>
    <w:p w:rsidR="00B5391D" w:rsidRDefault="00B5391D" w:rsidP="007B1E8C">
      <w:pPr>
        <w:rPr>
          <w:rtl/>
          <w:lang w:eastAsia="he-IL"/>
        </w:rPr>
      </w:pPr>
    </w:p>
    <w:p w:rsidR="00B5391D" w:rsidRDefault="007B1E8C" w:rsidP="007B1E8C">
      <w:pPr>
        <w:rPr>
          <w:rtl/>
          <w:lang w:eastAsia="he-IL"/>
        </w:rPr>
      </w:pPr>
      <w:bookmarkStart w:id="23606" w:name="_ETM_Q53_484773"/>
      <w:bookmarkStart w:id="23607" w:name="_ETM_Q53_485025"/>
      <w:bookmarkStart w:id="23608" w:name="_ETM_Q53_485101"/>
      <w:bookmarkEnd w:id="23606"/>
      <w:bookmarkEnd w:id="23607"/>
      <w:bookmarkEnd w:id="23608"/>
      <w:r>
        <w:rPr>
          <w:rFonts w:hint="cs"/>
          <w:rtl/>
          <w:lang w:eastAsia="he-IL"/>
        </w:rPr>
        <w:t>– – –</w:t>
      </w:r>
    </w:p>
    <w:p w:rsidR="00B5391D" w:rsidRDefault="00B5391D" w:rsidP="00D06307">
      <w:pPr>
        <w:rPr>
          <w:rtl/>
          <w:lang w:eastAsia="he-IL"/>
        </w:rPr>
      </w:pPr>
      <w:bookmarkStart w:id="23609" w:name="_ETM_Q53_485790"/>
      <w:bookmarkStart w:id="23610" w:name="_ETM_Q53_485898"/>
      <w:bookmarkEnd w:id="23609"/>
      <w:bookmarkEnd w:id="23610"/>
    </w:p>
    <w:p w:rsidR="00B5391D" w:rsidRDefault="00B5391D" w:rsidP="00D06307">
      <w:pPr>
        <w:pStyle w:val="af6"/>
        <w:keepNext/>
        <w:rPr>
          <w:rtl/>
        </w:rPr>
      </w:pPr>
      <w:r w:rsidRPr="00426D21">
        <w:rPr>
          <w:rStyle w:val="TagStyle"/>
          <w:rtl/>
        </w:rPr>
        <w:t xml:space="preserve"> &lt;&lt; יור &gt;&gt; </w:t>
      </w:r>
      <w:r>
        <w:rPr>
          <w:rtl/>
        </w:rPr>
        <w:t>היו"ר ניסים ואטורי:</w:t>
      </w:r>
      <w:r w:rsidRPr="00426D21">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סליחה רגע, טוב? אני </w:t>
      </w:r>
      <w:bookmarkStart w:id="23611" w:name="_ETM_Q53_485689"/>
      <w:bookmarkEnd w:id="23611"/>
      <w:r>
        <w:rPr>
          <w:rFonts w:hint="cs"/>
          <w:rtl/>
          <w:lang w:eastAsia="he-IL"/>
        </w:rPr>
        <w:t xml:space="preserve">מבקש לא להפריע. חבר הכנסת יוסף טייב, בבקשה. </w:t>
      </w:r>
    </w:p>
    <w:p w:rsidR="00B5391D" w:rsidRDefault="00B5391D" w:rsidP="00D06307">
      <w:pPr>
        <w:rPr>
          <w:rtl/>
          <w:lang w:eastAsia="he-IL"/>
        </w:rPr>
      </w:pPr>
      <w:bookmarkStart w:id="23612" w:name="_ETM_Q53_485217"/>
      <w:bookmarkStart w:id="23613" w:name="_ETM_Q53_485331"/>
      <w:bookmarkEnd w:id="23612"/>
      <w:bookmarkEnd w:id="23613"/>
    </w:p>
    <w:p w:rsidR="00B5391D" w:rsidRDefault="00B5391D" w:rsidP="00D06307">
      <w:pPr>
        <w:pStyle w:val="af5"/>
        <w:keepNext/>
        <w:rPr>
          <w:rtl/>
        </w:rPr>
      </w:pPr>
      <w:bookmarkStart w:id="23614" w:name="ET_interruption_6537_17"/>
      <w:r w:rsidRPr="00426D21">
        <w:rPr>
          <w:rStyle w:val="TagStyle"/>
          <w:rtl/>
        </w:rPr>
        <w:t xml:space="preserve"> &lt;&lt; קריאה &gt;&gt; </w:t>
      </w:r>
      <w:r>
        <w:rPr>
          <w:rtl/>
        </w:rPr>
        <w:t>אושר שקלים (הליכוד):</w:t>
      </w:r>
      <w:r w:rsidRPr="00426D21">
        <w:rPr>
          <w:rStyle w:val="TagStyle"/>
          <w:rtl/>
        </w:rPr>
        <w:t xml:space="preserve"> &lt;&lt; קריאה &gt;&gt;</w:t>
      </w:r>
      <w:r>
        <w:rPr>
          <w:rtl/>
        </w:rPr>
        <w:t xml:space="preserve">   </w:t>
      </w:r>
      <w:bookmarkEnd w:id="23614"/>
    </w:p>
    <w:p w:rsidR="00B5391D" w:rsidRDefault="00B5391D" w:rsidP="007B1E8C">
      <w:pPr>
        <w:rPr>
          <w:rtl/>
          <w:lang w:eastAsia="he-IL"/>
        </w:rPr>
      </w:pPr>
    </w:p>
    <w:p w:rsidR="00B5391D" w:rsidRDefault="007B1E8C" w:rsidP="007B1E8C">
      <w:pPr>
        <w:rPr>
          <w:rtl/>
          <w:lang w:eastAsia="he-IL"/>
        </w:rPr>
      </w:pPr>
      <w:bookmarkStart w:id="23615" w:name="_ETM_Q53_484893"/>
      <w:bookmarkEnd w:id="23615"/>
      <w:r>
        <w:rPr>
          <w:rFonts w:hint="cs"/>
          <w:rtl/>
          <w:lang w:eastAsia="he-IL"/>
        </w:rPr>
        <w:t>– – –</w:t>
      </w:r>
      <w:r w:rsidR="00B5391D">
        <w:rPr>
          <w:rFonts w:hint="cs"/>
          <w:rtl/>
          <w:lang w:eastAsia="he-IL"/>
        </w:rPr>
        <w:t xml:space="preserve"> אמר את זה בעצמו </w:t>
      </w:r>
      <w:r>
        <w:rPr>
          <w:rFonts w:hint="cs"/>
          <w:rtl/>
          <w:lang w:eastAsia="he-IL"/>
        </w:rPr>
        <w:t>– – –</w:t>
      </w:r>
    </w:p>
    <w:p w:rsidR="00B5391D" w:rsidRDefault="00B5391D" w:rsidP="00D06307">
      <w:pPr>
        <w:rPr>
          <w:rtl/>
          <w:lang w:eastAsia="he-IL"/>
        </w:rPr>
      </w:pPr>
      <w:bookmarkStart w:id="23616" w:name="_ETM_Q53_493506"/>
      <w:bookmarkStart w:id="23617" w:name="_ETM_Q53_493637"/>
      <w:bookmarkEnd w:id="23616"/>
      <w:bookmarkEnd w:id="23617"/>
    </w:p>
    <w:p w:rsidR="00B5391D" w:rsidRDefault="00B5391D" w:rsidP="00D06307">
      <w:pPr>
        <w:pStyle w:val="af6"/>
        <w:keepNext/>
        <w:rPr>
          <w:rtl/>
        </w:rPr>
      </w:pPr>
      <w:r w:rsidRPr="00426D21">
        <w:rPr>
          <w:rStyle w:val="TagStyle"/>
          <w:rtl/>
        </w:rPr>
        <w:t xml:space="preserve"> &lt;&lt; יור &gt;&gt; </w:t>
      </w:r>
      <w:r>
        <w:rPr>
          <w:rtl/>
        </w:rPr>
        <w:t>היו"ר ניסים ואטורי:</w:t>
      </w:r>
      <w:r w:rsidRPr="00426D21">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618" w:name="_ETM_Q53_494638"/>
      <w:bookmarkEnd w:id="23618"/>
      <w:r>
        <w:rPr>
          <w:rFonts w:hint="cs"/>
          <w:rtl/>
          <w:lang w:eastAsia="he-IL"/>
        </w:rPr>
        <w:t xml:space="preserve">חבר </w:t>
      </w:r>
      <w:bookmarkStart w:id="23619" w:name="_ETM_Q53_495113"/>
      <w:bookmarkEnd w:id="23619"/>
      <w:r>
        <w:rPr>
          <w:rFonts w:hint="cs"/>
          <w:rtl/>
          <w:lang w:eastAsia="he-IL"/>
        </w:rPr>
        <w:t xml:space="preserve">הכנסת אושר שקלים. </w:t>
      </w:r>
    </w:p>
    <w:p w:rsidR="00B5391D" w:rsidRDefault="00B5391D" w:rsidP="00D06307">
      <w:pPr>
        <w:rPr>
          <w:rtl/>
          <w:lang w:eastAsia="he-IL"/>
        </w:rPr>
      </w:pPr>
      <w:bookmarkStart w:id="23620" w:name="_ETM_Q53_493445"/>
      <w:bookmarkStart w:id="23621" w:name="_ETM_Q53_493560"/>
      <w:bookmarkEnd w:id="23620"/>
      <w:bookmarkEnd w:id="23621"/>
    </w:p>
    <w:p w:rsidR="00B5391D" w:rsidRDefault="00B5391D" w:rsidP="00D06307">
      <w:pPr>
        <w:pStyle w:val="-"/>
        <w:keepNext/>
        <w:rPr>
          <w:rtl/>
        </w:rPr>
      </w:pPr>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622" w:name="_ETM_Q53_491781"/>
      <w:bookmarkEnd w:id="23622"/>
      <w:r>
        <w:rPr>
          <w:rFonts w:hint="cs"/>
          <w:rtl/>
          <w:lang w:eastAsia="he-IL"/>
        </w:rPr>
        <w:t xml:space="preserve">קרעי אומר: הם לא </w:t>
      </w:r>
      <w:bookmarkStart w:id="23623" w:name="_ETM_Q53_491517"/>
      <w:bookmarkEnd w:id="23623"/>
      <w:r>
        <w:rPr>
          <w:rFonts w:hint="cs"/>
          <w:rtl/>
          <w:lang w:eastAsia="he-IL"/>
        </w:rPr>
        <w:t xml:space="preserve">שומרים על השבת. לא משנה שאנחנו אלה שקבענו הרי </w:t>
      </w:r>
      <w:bookmarkStart w:id="23624" w:name="_ETM_Q53_500502"/>
      <w:bookmarkEnd w:id="23624"/>
      <w:r>
        <w:rPr>
          <w:rFonts w:hint="cs"/>
          <w:rtl/>
          <w:lang w:eastAsia="he-IL"/>
        </w:rPr>
        <w:t xml:space="preserve">את הלוח העברי בתור הלוח של המדינה הזאת. אבל </w:t>
      </w:r>
      <w:bookmarkStart w:id="23625" w:name="_ETM_Q53_503138"/>
      <w:bookmarkEnd w:id="23625"/>
      <w:r>
        <w:rPr>
          <w:rFonts w:hint="cs"/>
          <w:rtl/>
          <w:lang w:eastAsia="he-IL"/>
        </w:rPr>
        <w:t xml:space="preserve">הקואליציה הזאת כופרת בזכות האישית של כל אחד ואחת לכבד </w:t>
      </w:r>
      <w:bookmarkStart w:id="23626" w:name="_ETM_Q53_508952"/>
      <w:bookmarkEnd w:id="23626"/>
      <w:r>
        <w:rPr>
          <w:rFonts w:hint="cs"/>
          <w:rtl/>
          <w:lang w:eastAsia="he-IL"/>
        </w:rPr>
        <w:t xml:space="preserve">את השבת בדרכה או בדרכו. </w:t>
      </w:r>
    </w:p>
    <w:p w:rsidR="00B5391D" w:rsidRDefault="00B5391D" w:rsidP="00D06307">
      <w:pPr>
        <w:rPr>
          <w:rtl/>
          <w:lang w:eastAsia="he-IL"/>
        </w:rPr>
      </w:pPr>
      <w:bookmarkStart w:id="23627" w:name="_ETM_Q53_512960"/>
      <w:bookmarkStart w:id="23628" w:name="_ETM_Q53_513045"/>
      <w:bookmarkEnd w:id="23627"/>
      <w:bookmarkEnd w:id="23628"/>
    </w:p>
    <w:p w:rsidR="00B5391D" w:rsidRDefault="00B5391D" w:rsidP="007B1E8C">
      <w:pPr>
        <w:rPr>
          <w:rtl/>
          <w:lang w:eastAsia="he-IL"/>
        </w:rPr>
      </w:pPr>
      <w:bookmarkStart w:id="23629" w:name="_ETM_Q53_513081"/>
      <w:bookmarkStart w:id="23630" w:name="_ETM_Q53_513162"/>
      <w:bookmarkEnd w:id="23629"/>
      <w:bookmarkEnd w:id="23630"/>
      <w:r>
        <w:rPr>
          <w:rFonts w:hint="cs"/>
          <w:rtl/>
          <w:lang w:eastAsia="he-IL"/>
        </w:rPr>
        <w:t>הוא אומר: הם לא דואגים להתיישבות – להתיישבות</w:t>
      </w:r>
      <w:r w:rsidR="00385D5A">
        <w:rPr>
          <w:rFonts w:hint="cs"/>
          <w:rtl/>
          <w:lang w:eastAsia="he-IL"/>
        </w:rPr>
        <w:t>;</w:t>
      </w:r>
      <w:r>
        <w:rPr>
          <w:rFonts w:hint="cs"/>
          <w:rtl/>
          <w:lang w:eastAsia="he-IL"/>
        </w:rPr>
        <w:t xml:space="preserve"> אלה האנשים שהורסים את הקיבוצים והמושבים והחקלאות </w:t>
      </w:r>
      <w:bookmarkStart w:id="23631" w:name="_ETM_Q53_521014"/>
      <w:bookmarkEnd w:id="23631"/>
      <w:r>
        <w:rPr>
          <w:rFonts w:hint="cs"/>
          <w:rtl/>
          <w:lang w:eastAsia="he-IL"/>
        </w:rPr>
        <w:t xml:space="preserve">ואת השטחים הפתוחים בתוך מדינת ישראל רק כדי </w:t>
      </w:r>
      <w:bookmarkStart w:id="23632" w:name="_ETM_Q53_524829"/>
      <w:bookmarkEnd w:id="23632"/>
      <w:r>
        <w:rPr>
          <w:rFonts w:hint="cs"/>
          <w:rtl/>
          <w:lang w:eastAsia="he-IL"/>
        </w:rPr>
        <w:t xml:space="preserve">לשים את כל הכסף מחוץ למדינת ישראל, בשטחי יהודה </w:t>
      </w:r>
      <w:bookmarkStart w:id="23633" w:name="_ETM_Q53_529128"/>
      <w:bookmarkEnd w:id="23633"/>
      <w:r>
        <w:rPr>
          <w:rFonts w:hint="cs"/>
          <w:rtl/>
          <w:lang w:eastAsia="he-IL"/>
        </w:rPr>
        <w:t xml:space="preserve">ושומרון, שהם ללא ספק ארץ ישראל </w:t>
      </w:r>
      <w:r w:rsidR="007B1E8C">
        <w:rPr>
          <w:rFonts w:hint="cs"/>
          <w:rtl/>
          <w:lang w:eastAsia="he-IL"/>
        </w:rPr>
        <w:t>– –</w:t>
      </w:r>
      <w:r>
        <w:rPr>
          <w:rFonts w:hint="cs"/>
          <w:rtl/>
          <w:lang w:eastAsia="he-IL"/>
        </w:rPr>
        <w:t xml:space="preserve"> </w:t>
      </w:r>
    </w:p>
    <w:p w:rsidR="00B5391D" w:rsidRDefault="00B5391D" w:rsidP="00D06307">
      <w:pPr>
        <w:rPr>
          <w:rtl/>
          <w:lang w:eastAsia="he-IL"/>
        </w:rPr>
      </w:pPr>
      <w:bookmarkStart w:id="23634" w:name="_ETM_Q53_532266"/>
      <w:bookmarkStart w:id="23635" w:name="_ETM_Q53_532384"/>
      <w:bookmarkEnd w:id="23634"/>
      <w:bookmarkEnd w:id="23635"/>
    </w:p>
    <w:p w:rsidR="00B5391D" w:rsidRDefault="00B5391D" w:rsidP="00D06307">
      <w:pPr>
        <w:pStyle w:val="af5"/>
        <w:keepNext/>
        <w:rPr>
          <w:rtl/>
        </w:rPr>
      </w:pPr>
      <w:bookmarkStart w:id="23636" w:name="ET_interruption_6053_20"/>
      <w:r w:rsidRPr="00426D21">
        <w:rPr>
          <w:rStyle w:val="TagStyle"/>
          <w:rtl/>
        </w:rPr>
        <w:t xml:space="preserve"> &lt;&lt; קריאה &gt;&gt; </w:t>
      </w:r>
      <w:r>
        <w:rPr>
          <w:rtl/>
        </w:rPr>
        <w:t>יוסף טייב (ש"ס):</w:t>
      </w:r>
      <w:r w:rsidRPr="00426D21">
        <w:rPr>
          <w:rStyle w:val="TagStyle"/>
          <w:rtl/>
        </w:rPr>
        <w:t xml:space="preserve"> &lt;&lt; קריאה &gt;&gt;</w:t>
      </w:r>
      <w:r>
        <w:rPr>
          <w:rtl/>
        </w:rPr>
        <w:t xml:space="preserve">   </w:t>
      </w:r>
      <w:bookmarkEnd w:id="23636"/>
    </w:p>
    <w:p w:rsidR="00B5391D" w:rsidRDefault="00B5391D" w:rsidP="007B1E8C">
      <w:pPr>
        <w:rPr>
          <w:rtl/>
          <w:lang w:eastAsia="he-IL"/>
        </w:rPr>
      </w:pPr>
    </w:p>
    <w:p w:rsidR="00B5391D" w:rsidRDefault="00B5391D" w:rsidP="00D06307">
      <w:pPr>
        <w:rPr>
          <w:rtl/>
          <w:lang w:eastAsia="he-IL"/>
        </w:rPr>
      </w:pPr>
      <w:bookmarkStart w:id="23637" w:name="_ETM_Q53_532062"/>
      <w:bookmarkStart w:id="23638" w:name="_ETM_Q53_532306"/>
      <w:bookmarkStart w:id="23639" w:name="_ETM_Q53_532391"/>
      <w:bookmarkEnd w:id="23637"/>
      <w:bookmarkEnd w:id="23638"/>
      <w:bookmarkEnd w:id="23639"/>
      <w:r>
        <w:rPr>
          <w:rFonts w:hint="cs"/>
          <w:rtl/>
          <w:lang w:eastAsia="he-IL"/>
        </w:rPr>
        <w:t xml:space="preserve">יהודה </w:t>
      </w:r>
      <w:bookmarkStart w:id="23640" w:name="_ETM_Q53_529619"/>
      <w:bookmarkEnd w:id="23640"/>
      <w:r>
        <w:rPr>
          <w:rFonts w:hint="cs"/>
          <w:rtl/>
          <w:lang w:eastAsia="he-IL"/>
        </w:rPr>
        <w:t xml:space="preserve">ושומרון חלק אינטגרלי ממדינת ישראל. </w:t>
      </w:r>
    </w:p>
    <w:p w:rsidR="00B5391D" w:rsidRDefault="00B5391D" w:rsidP="00D06307">
      <w:pPr>
        <w:rPr>
          <w:rtl/>
          <w:lang w:eastAsia="he-IL"/>
        </w:rPr>
      </w:pPr>
      <w:bookmarkStart w:id="23641" w:name="_ETM_Q53_532882"/>
      <w:bookmarkStart w:id="23642" w:name="_ETM_Q53_533034"/>
      <w:bookmarkEnd w:id="23641"/>
      <w:bookmarkEnd w:id="23642"/>
    </w:p>
    <w:p w:rsidR="00B5391D" w:rsidRDefault="00B5391D" w:rsidP="00D06307">
      <w:pPr>
        <w:pStyle w:val="-"/>
        <w:keepNext/>
        <w:rPr>
          <w:rtl/>
        </w:rPr>
      </w:pPr>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3643" w:name="_ETM_Q53_533747"/>
      <w:bookmarkEnd w:id="23643"/>
      <w:r>
        <w:rPr>
          <w:rFonts w:hint="cs"/>
          <w:rtl/>
          <w:lang w:eastAsia="he-IL"/>
        </w:rPr>
        <w:t>– –</w:t>
      </w:r>
      <w:r w:rsidR="00B5391D">
        <w:rPr>
          <w:rFonts w:hint="cs"/>
          <w:rtl/>
          <w:lang w:eastAsia="he-IL"/>
        </w:rPr>
        <w:t xml:space="preserve"> חלק </w:t>
      </w:r>
      <w:bookmarkStart w:id="23644" w:name="_ETM_Q53_532226"/>
      <w:bookmarkEnd w:id="23644"/>
      <w:r w:rsidR="00B5391D">
        <w:rPr>
          <w:rFonts w:hint="cs"/>
          <w:rtl/>
          <w:lang w:eastAsia="he-IL"/>
        </w:rPr>
        <w:t xml:space="preserve">ממורשת אבותינו, שיש לנו זכות עליה, אבל אין לנו </w:t>
      </w:r>
      <w:bookmarkStart w:id="23645" w:name="_ETM_Q53_541346"/>
      <w:bookmarkEnd w:id="23645"/>
      <w:r w:rsidR="00B5391D">
        <w:rPr>
          <w:rFonts w:hint="cs"/>
          <w:rtl/>
          <w:lang w:eastAsia="he-IL"/>
        </w:rPr>
        <w:t>זכות למרר את חיי היושבים שם והגרים שם</w:t>
      </w:r>
      <w:r w:rsidR="00416F73">
        <w:rPr>
          <w:rFonts w:hint="cs"/>
          <w:rtl/>
          <w:lang w:eastAsia="he-IL"/>
        </w:rPr>
        <w:t>.</w:t>
      </w:r>
      <w:r w:rsidR="00B5391D">
        <w:rPr>
          <w:rFonts w:hint="cs"/>
          <w:rtl/>
          <w:lang w:eastAsia="he-IL"/>
        </w:rPr>
        <w:t xml:space="preserve"> אין לנו </w:t>
      </w:r>
      <w:bookmarkStart w:id="23646" w:name="_ETM_Q53_543671"/>
      <w:bookmarkEnd w:id="23646"/>
      <w:r w:rsidR="00B5391D">
        <w:rPr>
          <w:rFonts w:hint="cs"/>
          <w:rtl/>
          <w:lang w:eastAsia="he-IL"/>
        </w:rPr>
        <w:t>זכות להרוס את חייהם</w:t>
      </w:r>
      <w:r w:rsidR="00416F73">
        <w:rPr>
          <w:rFonts w:hint="cs"/>
          <w:rtl/>
          <w:lang w:eastAsia="he-IL"/>
        </w:rPr>
        <w:t>,</w:t>
      </w:r>
      <w:r w:rsidR="00B5391D">
        <w:rPr>
          <w:rFonts w:hint="cs"/>
          <w:rtl/>
          <w:lang w:eastAsia="he-IL"/>
        </w:rPr>
        <w:t xml:space="preserve"> ואין לנו זכות מדינית שם היום,</w:t>
      </w:r>
      <w:bookmarkStart w:id="23647" w:name="_ETM_Q53_548503"/>
      <w:bookmarkEnd w:id="23647"/>
      <w:r w:rsidR="00B5391D">
        <w:rPr>
          <w:rFonts w:hint="cs"/>
          <w:rtl/>
          <w:lang w:eastAsia="he-IL"/>
        </w:rPr>
        <w:t xml:space="preserve"> משום שבחרנו לקיים חיים ממלכתיים, מדיניים ורוחניים בתוך מדינת ישראל. </w:t>
      </w:r>
      <w:bookmarkStart w:id="23648" w:name="_ETM_Q53_559925"/>
      <w:bookmarkEnd w:id="23648"/>
    </w:p>
    <w:p w:rsidR="00B5391D" w:rsidRDefault="00B5391D" w:rsidP="00D06307">
      <w:pPr>
        <w:rPr>
          <w:rtl/>
          <w:lang w:eastAsia="he-IL"/>
        </w:rPr>
      </w:pPr>
      <w:bookmarkStart w:id="23649" w:name="_ETM_Q53_560159"/>
      <w:bookmarkStart w:id="23650" w:name="_ETM_Q53_560266"/>
      <w:bookmarkEnd w:id="23649"/>
      <w:bookmarkEnd w:id="23650"/>
    </w:p>
    <w:p w:rsidR="00B5391D" w:rsidRDefault="00B5391D" w:rsidP="00D06307">
      <w:pPr>
        <w:pStyle w:val="af5"/>
        <w:keepNext/>
        <w:rPr>
          <w:rtl/>
        </w:rPr>
      </w:pPr>
      <w:bookmarkStart w:id="23651" w:name="ET_interruption_6344_22"/>
      <w:r w:rsidRPr="00426D21">
        <w:rPr>
          <w:rStyle w:val="TagStyle"/>
          <w:rtl/>
        </w:rPr>
        <w:t xml:space="preserve"> &lt;&lt; קריאה &gt;&gt; </w:t>
      </w:r>
      <w:r>
        <w:rPr>
          <w:rtl/>
        </w:rPr>
        <w:t>אברהם בצלאל (ש"ס):</w:t>
      </w:r>
      <w:r w:rsidRPr="00426D21">
        <w:rPr>
          <w:rStyle w:val="TagStyle"/>
          <w:rtl/>
        </w:rPr>
        <w:t xml:space="preserve"> &lt;&lt; קריאה &gt;&gt;</w:t>
      </w:r>
      <w:r>
        <w:rPr>
          <w:rtl/>
        </w:rPr>
        <w:t xml:space="preserve">   </w:t>
      </w:r>
      <w:bookmarkEnd w:id="23651"/>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רוחניים </w:t>
      </w:r>
      <w:r w:rsidR="007B1E8C">
        <w:rPr>
          <w:rFonts w:hint="cs"/>
          <w:rtl/>
          <w:lang w:eastAsia="he-IL"/>
        </w:rPr>
        <w:t>– – –</w:t>
      </w:r>
    </w:p>
    <w:p w:rsidR="00B5391D" w:rsidRDefault="00B5391D" w:rsidP="00D06307">
      <w:pPr>
        <w:rPr>
          <w:rtl/>
          <w:lang w:eastAsia="he-IL"/>
        </w:rPr>
      </w:pPr>
      <w:bookmarkStart w:id="23652" w:name="_ETM_Q53_558602"/>
      <w:bookmarkStart w:id="23653" w:name="_ETM_Q53_558735"/>
      <w:bookmarkEnd w:id="23652"/>
      <w:bookmarkEnd w:id="23653"/>
    </w:p>
    <w:p w:rsidR="00B5391D" w:rsidRDefault="00B5391D" w:rsidP="00D06307">
      <w:pPr>
        <w:pStyle w:val="-"/>
        <w:keepNext/>
        <w:rPr>
          <w:rtl/>
        </w:rPr>
      </w:pPr>
      <w:bookmarkStart w:id="23654" w:name="ET_speakercontinue_5090_23"/>
      <w:r w:rsidRPr="00426D21">
        <w:rPr>
          <w:rStyle w:val="TagStyle"/>
          <w:rtl/>
        </w:rPr>
        <w:t xml:space="preserve"> &lt;&lt; דובר_המשך &gt;&gt; </w:t>
      </w:r>
      <w:r>
        <w:rPr>
          <w:rtl/>
        </w:rPr>
        <w:t>מרב מיכאלי (העבודה):</w:t>
      </w:r>
      <w:r w:rsidRPr="00426D21">
        <w:rPr>
          <w:rStyle w:val="TagStyle"/>
          <w:rtl/>
        </w:rPr>
        <w:t xml:space="preserve"> &lt;&lt; דובר_המשך &gt;&gt;</w:t>
      </w:r>
      <w:r>
        <w:rPr>
          <w:rtl/>
        </w:rPr>
        <w:t xml:space="preserve">   </w:t>
      </w:r>
      <w:bookmarkEnd w:id="23654"/>
    </w:p>
    <w:p w:rsidR="00B5391D" w:rsidRDefault="00B5391D" w:rsidP="007B1E8C">
      <w:pPr>
        <w:rPr>
          <w:rtl/>
          <w:lang w:eastAsia="he-IL"/>
        </w:rPr>
      </w:pPr>
    </w:p>
    <w:p w:rsidR="00B5391D" w:rsidRDefault="00B5391D" w:rsidP="00416F73">
      <w:pPr>
        <w:rPr>
          <w:rtl/>
          <w:lang w:eastAsia="he-IL"/>
        </w:rPr>
      </w:pPr>
      <w:bookmarkStart w:id="23655" w:name="_ETM_Q53_560274"/>
      <w:bookmarkEnd w:id="23655"/>
      <w:r>
        <w:rPr>
          <w:rFonts w:hint="cs"/>
          <w:rtl/>
          <w:lang w:eastAsia="he-IL"/>
        </w:rPr>
        <w:t xml:space="preserve">המגילה הזאת, שאומרת שכאן בארץ ישראל התעצבה דמותו הרוחנית, </w:t>
      </w:r>
      <w:bookmarkStart w:id="23656" w:name="_ETM_Q53_568335"/>
      <w:bookmarkEnd w:id="23656"/>
      <w:r>
        <w:rPr>
          <w:rFonts w:hint="cs"/>
          <w:rtl/>
          <w:lang w:eastAsia="he-IL"/>
        </w:rPr>
        <w:t xml:space="preserve">הדתית והמדינית של עם ישראל </w:t>
      </w:r>
      <w:r>
        <w:rPr>
          <w:rtl/>
          <w:lang w:eastAsia="he-IL"/>
        </w:rPr>
        <w:t>–</w:t>
      </w:r>
      <w:r>
        <w:rPr>
          <w:rFonts w:hint="cs"/>
          <w:rtl/>
          <w:lang w:eastAsia="he-IL"/>
        </w:rPr>
        <w:t xml:space="preserve"> שלמה קרעי בא ואומר </w:t>
      </w:r>
      <w:bookmarkStart w:id="23657" w:name="_ETM_Q53_571493"/>
      <w:bookmarkEnd w:id="23657"/>
      <w:r>
        <w:rPr>
          <w:rFonts w:hint="cs"/>
          <w:rtl/>
          <w:lang w:eastAsia="he-IL"/>
        </w:rPr>
        <w:t>עליי שאני לא הייתי חותמת היום על המגילה</w:t>
      </w:r>
      <w:bookmarkStart w:id="23658" w:name="_ETM_Q53_575224"/>
      <w:bookmarkEnd w:id="23658"/>
      <w:r>
        <w:rPr>
          <w:rFonts w:hint="cs"/>
          <w:rtl/>
          <w:lang w:eastAsia="he-IL"/>
        </w:rPr>
        <w:t xml:space="preserve"> הזאת – ואומר את זה מי שעולה בשם הממשלה ומודיע לכנסת </w:t>
      </w:r>
      <w:bookmarkStart w:id="23659" w:name="_ETM_Q53_581152"/>
      <w:bookmarkEnd w:id="23659"/>
      <w:r>
        <w:rPr>
          <w:rFonts w:hint="cs"/>
          <w:rtl/>
          <w:lang w:eastAsia="he-IL"/>
        </w:rPr>
        <w:t xml:space="preserve">שהממשלה לא מוכנה להוסיף את המילה </w:t>
      </w:r>
      <w:r w:rsidR="00416F73">
        <w:rPr>
          <w:rFonts w:hint="cs"/>
          <w:rtl/>
          <w:lang w:eastAsia="he-IL"/>
        </w:rPr>
        <w:t>"</w:t>
      </w:r>
      <w:r>
        <w:rPr>
          <w:rFonts w:hint="cs"/>
          <w:rtl/>
          <w:lang w:eastAsia="he-IL"/>
        </w:rPr>
        <w:t>שוויון</w:t>
      </w:r>
      <w:r w:rsidR="00416F73">
        <w:rPr>
          <w:rFonts w:hint="cs"/>
          <w:rtl/>
          <w:lang w:eastAsia="he-IL"/>
        </w:rPr>
        <w:t>"</w:t>
      </w:r>
      <w:r>
        <w:rPr>
          <w:rFonts w:hint="cs"/>
          <w:rtl/>
          <w:lang w:eastAsia="he-IL"/>
        </w:rPr>
        <w:t xml:space="preserve"> לחוק הישראלי; </w:t>
      </w:r>
      <w:bookmarkStart w:id="23660" w:name="_ETM_Q53_585665"/>
      <w:bookmarkEnd w:id="23660"/>
      <w:r>
        <w:rPr>
          <w:rFonts w:hint="cs"/>
          <w:rtl/>
          <w:lang w:eastAsia="he-IL"/>
        </w:rPr>
        <w:t xml:space="preserve">המילה </w:t>
      </w:r>
      <w:r w:rsidR="00416F73">
        <w:rPr>
          <w:rFonts w:hint="cs"/>
          <w:rtl/>
          <w:lang w:eastAsia="he-IL"/>
        </w:rPr>
        <w:t>"</w:t>
      </w:r>
      <w:r>
        <w:rPr>
          <w:rFonts w:hint="cs"/>
          <w:rtl/>
          <w:lang w:eastAsia="he-IL"/>
        </w:rPr>
        <w:t>שוויון</w:t>
      </w:r>
      <w:r w:rsidR="00416F73">
        <w:rPr>
          <w:rFonts w:hint="cs"/>
          <w:rtl/>
          <w:lang w:eastAsia="he-IL"/>
        </w:rPr>
        <w:t>"</w:t>
      </w:r>
      <w:r>
        <w:rPr>
          <w:rFonts w:hint="cs"/>
          <w:rtl/>
          <w:lang w:eastAsia="he-IL"/>
        </w:rPr>
        <w:t xml:space="preserve">, שנמצאת במגילת העצמאות – ללא הבדלי דת, גזע </w:t>
      </w:r>
      <w:bookmarkStart w:id="23661" w:name="_ETM_Q53_591773"/>
      <w:bookmarkEnd w:id="23661"/>
      <w:r>
        <w:rPr>
          <w:rFonts w:hint="cs"/>
          <w:rtl/>
          <w:lang w:eastAsia="he-IL"/>
        </w:rPr>
        <w:t xml:space="preserve">ומין – שוויון זכויות. </w:t>
      </w:r>
    </w:p>
    <w:p w:rsidR="00B5391D" w:rsidRDefault="00B5391D" w:rsidP="00D06307">
      <w:pPr>
        <w:rPr>
          <w:rtl/>
          <w:lang w:eastAsia="he-IL"/>
        </w:rPr>
      </w:pPr>
    </w:p>
    <w:p w:rsidR="00B5391D" w:rsidRDefault="00B5391D" w:rsidP="00D06307">
      <w:pPr>
        <w:pStyle w:val="af5"/>
        <w:keepNext/>
        <w:rPr>
          <w:rtl/>
        </w:rPr>
      </w:pPr>
      <w:bookmarkStart w:id="23662" w:name="ET_interruption_6468_27"/>
      <w:r w:rsidRPr="005A6E9A">
        <w:rPr>
          <w:rStyle w:val="TagStyle"/>
          <w:rtl/>
        </w:rPr>
        <w:t xml:space="preserve"> &lt;&lt; קריאה &gt;&gt; </w:t>
      </w:r>
      <w:r>
        <w:rPr>
          <w:rtl/>
        </w:rPr>
        <w:t>דן אילוז (הליכוד):</w:t>
      </w:r>
      <w:r w:rsidRPr="005A6E9A">
        <w:rPr>
          <w:rStyle w:val="TagStyle"/>
          <w:rtl/>
        </w:rPr>
        <w:t xml:space="preserve"> &lt;&lt; קריאה &gt;&gt;</w:t>
      </w:r>
      <w:r>
        <w:rPr>
          <w:rtl/>
        </w:rPr>
        <w:t xml:space="preserve">   </w:t>
      </w:r>
      <w:bookmarkEnd w:id="23662"/>
    </w:p>
    <w:p w:rsidR="00B5391D" w:rsidRDefault="00B5391D" w:rsidP="007B1E8C">
      <w:pPr>
        <w:rPr>
          <w:rtl/>
          <w:lang w:eastAsia="he-IL"/>
        </w:rPr>
      </w:pPr>
    </w:p>
    <w:p w:rsidR="00B5391D" w:rsidRPr="005A6E9A" w:rsidRDefault="00B5391D" w:rsidP="007B1E8C">
      <w:pPr>
        <w:rPr>
          <w:rtl/>
          <w:lang w:eastAsia="he-IL"/>
        </w:rPr>
      </w:pPr>
      <w:r>
        <w:rPr>
          <w:rFonts w:hint="cs"/>
          <w:rtl/>
          <w:lang w:eastAsia="he-IL"/>
        </w:rPr>
        <w:t xml:space="preserve">שש, </w:t>
      </w:r>
      <w:bookmarkStart w:id="23663" w:name="_ETM_Q53_591568"/>
      <w:bookmarkEnd w:id="23663"/>
      <w:r>
        <w:rPr>
          <w:rFonts w:hint="cs"/>
          <w:rtl/>
          <w:lang w:eastAsia="he-IL"/>
        </w:rPr>
        <w:t xml:space="preserve">חמש </w:t>
      </w:r>
      <w:r w:rsidR="007B1E8C">
        <w:rPr>
          <w:rFonts w:hint="cs"/>
          <w:rtl/>
          <w:lang w:eastAsia="he-IL"/>
        </w:rPr>
        <w:t>– –</w:t>
      </w:r>
    </w:p>
    <w:p w:rsidR="00B5391D" w:rsidRDefault="00B5391D" w:rsidP="00D06307">
      <w:pPr>
        <w:rPr>
          <w:rtl/>
          <w:lang w:eastAsia="he-IL"/>
        </w:rPr>
      </w:pPr>
      <w:bookmarkStart w:id="23664" w:name="_ETM_Q53_593789"/>
      <w:bookmarkStart w:id="23665" w:name="_ETM_Q53_593910"/>
      <w:bookmarkEnd w:id="23664"/>
      <w:bookmarkEnd w:id="23665"/>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666" w:name="_ETM_Q53_595360"/>
      <w:bookmarkEnd w:id="23666"/>
      <w:r>
        <w:rPr>
          <w:rFonts w:hint="cs"/>
          <w:rtl/>
          <w:lang w:eastAsia="he-IL"/>
        </w:rPr>
        <w:t xml:space="preserve">אבקש לסיים. </w:t>
      </w:r>
    </w:p>
    <w:p w:rsidR="00B5391D" w:rsidRDefault="00B5391D" w:rsidP="00D06307">
      <w:pPr>
        <w:rPr>
          <w:rtl/>
          <w:lang w:eastAsia="he-IL"/>
        </w:rPr>
      </w:pPr>
      <w:bookmarkStart w:id="23667" w:name="_ETM_Q53_597294"/>
      <w:bookmarkStart w:id="23668" w:name="_ETM_Q53_597394"/>
      <w:bookmarkEnd w:id="23667"/>
      <w:bookmarkEnd w:id="23668"/>
    </w:p>
    <w:p w:rsidR="00B5391D" w:rsidRDefault="00B5391D" w:rsidP="00D06307">
      <w:pPr>
        <w:pStyle w:val="af5"/>
        <w:keepNext/>
        <w:rPr>
          <w:rtl/>
        </w:rPr>
      </w:pPr>
      <w:bookmarkStart w:id="23669" w:name="_ETM_Q53_597003"/>
      <w:bookmarkStart w:id="23670" w:name="_ETM_Q53_597100"/>
      <w:bookmarkStart w:id="23671" w:name="ET_interruption_6468_26"/>
      <w:bookmarkEnd w:id="23669"/>
      <w:bookmarkEnd w:id="23670"/>
      <w:r w:rsidRPr="005A6E9A">
        <w:rPr>
          <w:rStyle w:val="TagStyle"/>
          <w:rtl/>
        </w:rPr>
        <w:t xml:space="preserve"> &lt;&lt; קריאה &gt;&gt; </w:t>
      </w:r>
      <w:r>
        <w:rPr>
          <w:rtl/>
        </w:rPr>
        <w:t>דן אילוז (הליכוד):</w:t>
      </w:r>
      <w:r w:rsidRPr="005A6E9A">
        <w:rPr>
          <w:rStyle w:val="TagStyle"/>
          <w:rtl/>
        </w:rPr>
        <w:t xml:space="preserve"> &lt;&lt; קריאה &gt;&gt;</w:t>
      </w:r>
      <w:r>
        <w:rPr>
          <w:rtl/>
        </w:rPr>
        <w:t xml:space="preserve">   </w:t>
      </w:r>
      <w:bookmarkEnd w:id="23671"/>
    </w:p>
    <w:p w:rsidR="00B5391D" w:rsidRDefault="00B5391D" w:rsidP="007B1E8C">
      <w:pPr>
        <w:rPr>
          <w:rtl/>
          <w:lang w:eastAsia="he-IL"/>
        </w:rPr>
      </w:pPr>
    </w:p>
    <w:p w:rsidR="00B5391D" w:rsidRDefault="007B1E8C" w:rsidP="007B1E8C">
      <w:pPr>
        <w:rPr>
          <w:rtl/>
          <w:lang w:eastAsia="he-IL"/>
        </w:rPr>
      </w:pPr>
      <w:r>
        <w:rPr>
          <w:rFonts w:hint="cs"/>
          <w:rtl/>
          <w:lang w:eastAsia="he-IL"/>
        </w:rPr>
        <w:t>– –</w:t>
      </w:r>
      <w:r w:rsidR="00B5391D">
        <w:rPr>
          <w:rFonts w:hint="cs"/>
          <w:rtl/>
          <w:lang w:eastAsia="he-IL"/>
        </w:rPr>
        <w:t xml:space="preserve"> ארבע, שלוש, שתיים</w:t>
      </w:r>
      <w:r w:rsidR="00416F73">
        <w:rPr>
          <w:rFonts w:hint="cs"/>
          <w:rtl/>
          <w:lang w:eastAsia="he-IL"/>
        </w:rPr>
        <w:t xml:space="preserve">, אחת. </w:t>
      </w:r>
    </w:p>
    <w:p w:rsidR="00B5391D" w:rsidRDefault="00B5391D" w:rsidP="00D06307">
      <w:pPr>
        <w:rPr>
          <w:rtl/>
          <w:lang w:eastAsia="he-IL"/>
        </w:rPr>
      </w:pPr>
      <w:bookmarkStart w:id="23672" w:name="_ETM_Q53_598062"/>
      <w:bookmarkStart w:id="23673" w:name="_ETM_Q53_598176"/>
      <w:bookmarkEnd w:id="23672"/>
      <w:bookmarkEnd w:id="23673"/>
    </w:p>
    <w:p w:rsidR="00B5391D" w:rsidRDefault="00B5391D" w:rsidP="00D06307">
      <w:pPr>
        <w:pStyle w:val="-"/>
        <w:keepNext/>
        <w:rPr>
          <w:rtl/>
        </w:rPr>
      </w:pPr>
      <w:bookmarkStart w:id="23674" w:name="ET_speakercontinue_5090_28"/>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674"/>
    </w:p>
    <w:p w:rsidR="00B5391D" w:rsidRDefault="00B5391D" w:rsidP="007B1E8C">
      <w:pPr>
        <w:rPr>
          <w:rtl/>
          <w:lang w:eastAsia="he-IL"/>
        </w:rPr>
      </w:pPr>
    </w:p>
    <w:p w:rsidR="00B5391D" w:rsidRDefault="00B5391D" w:rsidP="007B1E8C">
      <w:pPr>
        <w:rPr>
          <w:rtl/>
          <w:lang w:eastAsia="he-IL"/>
        </w:rPr>
      </w:pPr>
      <w:bookmarkStart w:id="23675" w:name="_ETM_Q53_599075"/>
      <w:bookmarkEnd w:id="23675"/>
      <w:r>
        <w:rPr>
          <w:rFonts w:hint="cs"/>
          <w:rtl/>
          <w:lang w:eastAsia="he-IL"/>
        </w:rPr>
        <w:t xml:space="preserve">כאן </w:t>
      </w:r>
      <w:bookmarkStart w:id="23676" w:name="_ETM_Q53_599454"/>
      <w:bookmarkEnd w:id="23676"/>
      <w:r>
        <w:rPr>
          <w:rFonts w:hint="cs"/>
          <w:rtl/>
          <w:lang w:eastAsia="he-IL"/>
        </w:rPr>
        <w:t xml:space="preserve">אמר </w:t>
      </w:r>
      <w:r w:rsidR="007B1E8C">
        <w:rPr>
          <w:rFonts w:hint="cs"/>
          <w:rtl/>
          <w:lang w:eastAsia="he-IL"/>
        </w:rPr>
        <w:t>– – –</w:t>
      </w:r>
    </w:p>
    <w:p w:rsidR="00B5391D" w:rsidRDefault="00B5391D" w:rsidP="00D06307">
      <w:pPr>
        <w:rPr>
          <w:rtl/>
          <w:lang w:eastAsia="he-IL"/>
        </w:rPr>
      </w:pPr>
      <w:bookmarkStart w:id="23677" w:name="_ETM_Q53_601110"/>
      <w:bookmarkStart w:id="23678" w:name="_ETM_Q53_601231"/>
      <w:bookmarkEnd w:id="23677"/>
      <w:bookmarkEnd w:id="23678"/>
    </w:p>
    <w:p w:rsidR="00B5391D" w:rsidRDefault="00B5391D" w:rsidP="00D06307">
      <w:pPr>
        <w:pStyle w:val="af5"/>
        <w:keepNext/>
        <w:rPr>
          <w:rtl/>
        </w:rPr>
      </w:pPr>
      <w:bookmarkStart w:id="23679" w:name="ET_interruption_6156_31"/>
      <w:r w:rsidRPr="005A6E9A">
        <w:rPr>
          <w:rStyle w:val="TagStyle"/>
          <w:rtl/>
        </w:rPr>
        <w:t xml:space="preserve"> &lt;&lt; קריאה &gt;&gt; </w:t>
      </w:r>
      <w:r>
        <w:rPr>
          <w:rtl/>
        </w:rPr>
        <w:t>גלעד קריב (העבודה):</w:t>
      </w:r>
      <w:r w:rsidRPr="005A6E9A">
        <w:rPr>
          <w:rStyle w:val="TagStyle"/>
          <w:rtl/>
        </w:rPr>
        <w:t xml:space="preserve"> &lt;&lt; קריאה &gt;&gt;</w:t>
      </w:r>
      <w:r>
        <w:rPr>
          <w:rtl/>
        </w:rPr>
        <w:t xml:space="preserve">   </w:t>
      </w:r>
      <w:bookmarkEnd w:id="23679"/>
    </w:p>
    <w:p w:rsidR="00B5391D" w:rsidRDefault="00B5391D" w:rsidP="007B1E8C">
      <w:pPr>
        <w:rPr>
          <w:rtl/>
          <w:lang w:eastAsia="he-IL"/>
        </w:rPr>
      </w:pPr>
    </w:p>
    <w:p w:rsidR="00B5391D" w:rsidRPr="005A6E9A" w:rsidRDefault="00B5391D" w:rsidP="00D06307">
      <w:pPr>
        <w:rPr>
          <w:rtl/>
          <w:lang w:eastAsia="he-IL"/>
        </w:rPr>
      </w:pPr>
      <w:r>
        <w:rPr>
          <w:rFonts w:hint="cs"/>
          <w:rtl/>
          <w:lang w:eastAsia="he-IL"/>
        </w:rPr>
        <w:t>מה זה?</w:t>
      </w:r>
    </w:p>
    <w:p w:rsidR="00B5391D" w:rsidRDefault="00B5391D" w:rsidP="00D06307">
      <w:pPr>
        <w:rPr>
          <w:rtl/>
          <w:lang w:eastAsia="he-IL"/>
        </w:rPr>
      </w:pPr>
      <w:bookmarkStart w:id="23680" w:name="_ETM_Q53_600216"/>
      <w:bookmarkStart w:id="23681" w:name="_ETM_Q53_600356"/>
      <w:bookmarkEnd w:id="23680"/>
      <w:bookmarkEnd w:id="23681"/>
    </w:p>
    <w:p w:rsidR="00B5391D" w:rsidRDefault="00B5391D" w:rsidP="00D06307">
      <w:pPr>
        <w:pStyle w:val="af5"/>
        <w:keepNext/>
        <w:rPr>
          <w:rtl/>
        </w:rPr>
      </w:pPr>
      <w:bookmarkStart w:id="23682" w:name="ET_interruption_6344_30"/>
      <w:r w:rsidRPr="005A6E9A">
        <w:rPr>
          <w:rStyle w:val="TagStyle"/>
          <w:rtl/>
        </w:rPr>
        <w:t xml:space="preserve"> &lt;&lt; קריאה &gt;&gt; </w:t>
      </w:r>
      <w:r>
        <w:rPr>
          <w:rtl/>
        </w:rPr>
        <w:t>אברהם בצלאל (ש"ס):</w:t>
      </w:r>
      <w:r w:rsidRPr="005A6E9A">
        <w:rPr>
          <w:rStyle w:val="TagStyle"/>
          <w:rtl/>
        </w:rPr>
        <w:t xml:space="preserve"> &lt;&lt; קריאה &gt;&gt;</w:t>
      </w:r>
      <w:r>
        <w:rPr>
          <w:rtl/>
        </w:rPr>
        <w:t xml:space="preserve">   </w:t>
      </w:r>
      <w:bookmarkEnd w:id="23682"/>
    </w:p>
    <w:p w:rsidR="00B5391D" w:rsidRDefault="00B5391D" w:rsidP="007B1E8C">
      <w:pPr>
        <w:rPr>
          <w:rtl/>
          <w:lang w:eastAsia="he-IL"/>
        </w:rPr>
      </w:pPr>
    </w:p>
    <w:p w:rsidR="00B5391D" w:rsidRDefault="00B5391D" w:rsidP="00D06307">
      <w:pPr>
        <w:rPr>
          <w:rtl/>
          <w:lang w:eastAsia="he-IL"/>
        </w:rPr>
      </w:pPr>
      <w:bookmarkStart w:id="23683" w:name="_ETM_Q53_599170"/>
      <w:bookmarkEnd w:id="23683"/>
      <w:r>
        <w:rPr>
          <w:rFonts w:hint="cs"/>
          <w:rtl/>
          <w:lang w:eastAsia="he-IL"/>
        </w:rPr>
        <w:t xml:space="preserve">נא לרדת, אפשר לרדת. </w:t>
      </w:r>
      <w:bookmarkStart w:id="23684" w:name="_ETM_Q53_600350"/>
      <w:bookmarkEnd w:id="23684"/>
    </w:p>
    <w:p w:rsidR="00B5391D" w:rsidRDefault="00B5391D" w:rsidP="00D06307">
      <w:pPr>
        <w:rPr>
          <w:rtl/>
          <w:lang w:eastAsia="he-IL"/>
        </w:rPr>
      </w:pPr>
      <w:bookmarkStart w:id="23685" w:name="_ETM_Q53_600475"/>
      <w:bookmarkEnd w:id="23685"/>
    </w:p>
    <w:p w:rsidR="00B5391D" w:rsidRDefault="00B5391D" w:rsidP="00D06307">
      <w:pPr>
        <w:pStyle w:val="-"/>
        <w:keepNext/>
        <w:rPr>
          <w:rtl/>
        </w:rPr>
      </w:pPr>
      <w:bookmarkStart w:id="23686" w:name="ET_speakercontinue_5090_32"/>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686"/>
    </w:p>
    <w:p w:rsidR="00B5391D" w:rsidRDefault="00B5391D" w:rsidP="007B1E8C">
      <w:pPr>
        <w:rPr>
          <w:rtl/>
          <w:lang w:eastAsia="he-IL"/>
        </w:rPr>
      </w:pPr>
    </w:p>
    <w:p w:rsidR="00B5391D" w:rsidRDefault="00B5391D" w:rsidP="007B1E8C">
      <w:pPr>
        <w:rPr>
          <w:rtl/>
          <w:lang w:eastAsia="he-IL"/>
        </w:rPr>
      </w:pPr>
      <w:bookmarkStart w:id="23687" w:name="_ETM_Q53_604732"/>
      <w:bookmarkEnd w:id="23687"/>
      <w:r>
        <w:rPr>
          <w:rFonts w:hint="cs"/>
          <w:rtl/>
          <w:lang w:eastAsia="he-IL"/>
        </w:rPr>
        <w:t xml:space="preserve">כאן, אומרת מגילת העצמאות </w:t>
      </w:r>
      <w:r w:rsidR="007B1E8C">
        <w:rPr>
          <w:rFonts w:hint="cs"/>
          <w:rtl/>
          <w:lang w:eastAsia="he-IL"/>
        </w:rPr>
        <w:t>– –</w:t>
      </w:r>
    </w:p>
    <w:p w:rsidR="00B5391D" w:rsidRDefault="00B5391D" w:rsidP="00D06307">
      <w:pPr>
        <w:rPr>
          <w:rtl/>
          <w:lang w:eastAsia="he-IL"/>
        </w:rPr>
      </w:pPr>
      <w:bookmarkStart w:id="23688" w:name="_ETM_Q53_605774"/>
      <w:bookmarkStart w:id="23689" w:name="_ETM_Q53_605895"/>
      <w:bookmarkEnd w:id="23688"/>
      <w:bookmarkEnd w:id="23689"/>
    </w:p>
    <w:p w:rsidR="00B5391D" w:rsidRDefault="00B5391D" w:rsidP="00D06307">
      <w:pPr>
        <w:pStyle w:val="af5"/>
        <w:keepNext/>
        <w:rPr>
          <w:rtl/>
        </w:rPr>
      </w:pPr>
      <w:bookmarkStart w:id="23690" w:name="ET_interruption_5851_33"/>
      <w:r w:rsidRPr="005A6E9A">
        <w:rPr>
          <w:rStyle w:val="TagStyle"/>
          <w:rtl/>
        </w:rPr>
        <w:t xml:space="preserve"> &lt;&lt; קריאה &gt;&gt; </w:t>
      </w:r>
      <w:r>
        <w:rPr>
          <w:rtl/>
        </w:rPr>
        <w:t>משה אבוטבול (ש"ס):</w:t>
      </w:r>
      <w:r w:rsidRPr="005A6E9A">
        <w:rPr>
          <w:rStyle w:val="TagStyle"/>
          <w:rtl/>
        </w:rPr>
        <w:t xml:space="preserve"> &lt;&lt; קריאה &gt;&gt;</w:t>
      </w:r>
      <w:r>
        <w:rPr>
          <w:rtl/>
        </w:rPr>
        <w:t xml:space="preserve">   </w:t>
      </w:r>
      <w:bookmarkEnd w:id="23690"/>
    </w:p>
    <w:p w:rsidR="00B5391D" w:rsidRDefault="00B5391D" w:rsidP="007B1E8C">
      <w:pPr>
        <w:rPr>
          <w:rtl/>
          <w:lang w:eastAsia="he-IL"/>
        </w:rPr>
      </w:pPr>
    </w:p>
    <w:p w:rsidR="00B5391D" w:rsidRDefault="00B5391D" w:rsidP="00D06307">
      <w:pPr>
        <w:rPr>
          <w:rtl/>
          <w:lang w:eastAsia="he-IL"/>
        </w:rPr>
      </w:pPr>
      <w:bookmarkStart w:id="23691" w:name="_ETM_Q53_605527"/>
      <w:bookmarkEnd w:id="23691"/>
      <w:r>
        <w:rPr>
          <w:rFonts w:hint="cs"/>
          <w:rtl/>
          <w:lang w:eastAsia="he-IL"/>
        </w:rPr>
        <w:t>זמ</w:t>
      </w:r>
      <w:bookmarkStart w:id="23692" w:name="_ETM_Q53_605776"/>
      <w:bookmarkStart w:id="23693" w:name="_ETM_Q53_605856"/>
      <w:bookmarkEnd w:id="23692"/>
      <w:bookmarkEnd w:id="23693"/>
      <w:r>
        <w:rPr>
          <w:rFonts w:hint="cs"/>
          <w:rtl/>
          <w:lang w:eastAsia="he-IL"/>
        </w:rPr>
        <w:t xml:space="preserve">נך תם. </w:t>
      </w:r>
    </w:p>
    <w:p w:rsidR="00B5391D" w:rsidRDefault="00B5391D" w:rsidP="00D06307">
      <w:pPr>
        <w:rPr>
          <w:rtl/>
          <w:lang w:eastAsia="he-IL"/>
        </w:rPr>
      </w:pPr>
      <w:bookmarkStart w:id="23694" w:name="_ETM_Q53_607615"/>
      <w:bookmarkStart w:id="23695" w:name="_ETM_Q53_607697"/>
      <w:bookmarkEnd w:id="23694"/>
      <w:bookmarkEnd w:id="23695"/>
    </w:p>
    <w:p w:rsidR="00B5391D" w:rsidRDefault="00B5391D" w:rsidP="00D06307">
      <w:pPr>
        <w:pStyle w:val="-"/>
        <w:keepNext/>
        <w:rPr>
          <w:rtl/>
        </w:rPr>
      </w:pPr>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3696" w:name="_ETM_Q53_609459"/>
      <w:bookmarkStart w:id="23697" w:name="_ETM_Q53_609169"/>
      <w:bookmarkEnd w:id="23696"/>
      <w:bookmarkEnd w:id="23697"/>
      <w:r>
        <w:rPr>
          <w:rFonts w:hint="cs"/>
          <w:rtl/>
          <w:lang w:eastAsia="he-IL"/>
        </w:rPr>
        <w:t>– –</w:t>
      </w:r>
      <w:r w:rsidR="00B5391D">
        <w:rPr>
          <w:rFonts w:hint="cs"/>
          <w:rtl/>
          <w:lang w:eastAsia="he-IL"/>
        </w:rPr>
        <w:t xml:space="preserve"> כאן עם ישראל צבר את </w:t>
      </w:r>
      <w:bookmarkStart w:id="23698" w:name="_ETM_Q53_612982"/>
      <w:bookmarkEnd w:id="23698"/>
      <w:r w:rsidR="00B5391D">
        <w:rPr>
          <w:rFonts w:hint="cs"/>
          <w:rtl/>
          <w:lang w:eastAsia="he-IL"/>
        </w:rPr>
        <w:t xml:space="preserve">הנכסים </w:t>
      </w:r>
      <w:r>
        <w:rPr>
          <w:rFonts w:hint="cs"/>
          <w:rtl/>
          <w:lang w:eastAsia="he-IL"/>
        </w:rPr>
        <w:t>– –</w:t>
      </w:r>
    </w:p>
    <w:p w:rsidR="00B5391D" w:rsidRDefault="00B5391D" w:rsidP="00D06307">
      <w:pPr>
        <w:rPr>
          <w:rtl/>
          <w:lang w:eastAsia="he-IL"/>
        </w:rPr>
      </w:pPr>
      <w:bookmarkStart w:id="23699" w:name="_ETM_Q53_611892"/>
      <w:bookmarkStart w:id="23700" w:name="_ETM_Q53_611997"/>
      <w:bookmarkEnd w:id="23699"/>
      <w:bookmarkEnd w:id="23700"/>
    </w:p>
    <w:p w:rsidR="00B5391D" w:rsidRDefault="00B5391D" w:rsidP="00D06307">
      <w:pPr>
        <w:pStyle w:val="af6"/>
        <w:keepNext/>
        <w:rPr>
          <w:rtl/>
        </w:rPr>
      </w:pPr>
      <w:bookmarkStart w:id="23701" w:name="ET_yor_6490_35"/>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bookmarkEnd w:id="23701"/>
    </w:p>
    <w:p w:rsidR="00B5391D" w:rsidRDefault="00B5391D" w:rsidP="007B1E8C">
      <w:pPr>
        <w:rPr>
          <w:rtl/>
          <w:lang w:eastAsia="he-IL"/>
        </w:rPr>
      </w:pPr>
    </w:p>
    <w:p w:rsidR="00B5391D" w:rsidRDefault="00B5391D" w:rsidP="00D06307">
      <w:pPr>
        <w:rPr>
          <w:rtl/>
          <w:lang w:eastAsia="he-IL"/>
        </w:rPr>
      </w:pPr>
      <w:bookmarkStart w:id="23702" w:name="_ETM_Q53_610126"/>
      <w:bookmarkEnd w:id="23702"/>
      <w:r>
        <w:rPr>
          <w:rFonts w:hint="cs"/>
          <w:rtl/>
          <w:lang w:eastAsia="he-IL"/>
        </w:rPr>
        <w:t xml:space="preserve">אני מסתדר, חברים. </w:t>
      </w:r>
    </w:p>
    <w:p w:rsidR="00B5391D" w:rsidRDefault="00B5391D" w:rsidP="00D06307">
      <w:pPr>
        <w:rPr>
          <w:rtl/>
          <w:lang w:eastAsia="he-IL"/>
        </w:rPr>
      </w:pPr>
      <w:bookmarkStart w:id="23703" w:name="_ETM_Q53_612836"/>
      <w:bookmarkStart w:id="23704" w:name="_ETM_Q53_612935"/>
      <w:bookmarkEnd w:id="23703"/>
      <w:bookmarkEnd w:id="23704"/>
    </w:p>
    <w:p w:rsidR="00B5391D" w:rsidRDefault="00B5391D" w:rsidP="00D06307">
      <w:pPr>
        <w:pStyle w:val="-"/>
        <w:keepNext/>
        <w:rPr>
          <w:rtl/>
        </w:rPr>
      </w:pPr>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3705" w:name="_ETM_Q53_611291"/>
      <w:bookmarkEnd w:id="23705"/>
      <w:r>
        <w:rPr>
          <w:rFonts w:hint="cs"/>
          <w:rtl/>
          <w:lang w:eastAsia="he-IL"/>
        </w:rPr>
        <w:t>– –</w:t>
      </w:r>
      <w:r w:rsidR="00B5391D">
        <w:rPr>
          <w:rFonts w:hint="cs"/>
          <w:rtl/>
          <w:lang w:eastAsia="he-IL"/>
        </w:rPr>
        <w:t xml:space="preserve"> נכסי התרבות הלאומיים </w:t>
      </w:r>
      <w:bookmarkStart w:id="23706" w:name="_ETM_Q53_614634"/>
      <w:bookmarkEnd w:id="23706"/>
      <w:r w:rsidR="00B5391D">
        <w:rPr>
          <w:rFonts w:hint="cs"/>
          <w:rtl/>
          <w:lang w:eastAsia="he-IL"/>
        </w:rPr>
        <w:t xml:space="preserve">והכלל-אנושיים שלו, והביא לעולם את ספר הספרים; ספר הספרים, ששייך לכל העם היהודי </w:t>
      </w:r>
      <w:r>
        <w:rPr>
          <w:rFonts w:hint="cs"/>
          <w:rtl/>
          <w:lang w:eastAsia="he-IL"/>
        </w:rPr>
        <w:t>– –</w:t>
      </w:r>
    </w:p>
    <w:p w:rsidR="00B5391D" w:rsidRDefault="00B5391D" w:rsidP="00D06307">
      <w:pPr>
        <w:rPr>
          <w:rtl/>
          <w:lang w:eastAsia="he-IL"/>
        </w:rPr>
      </w:pPr>
      <w:bookmarkStart w:id="23707" w:name="_ETM_Q53_619891"/>
      <w:bookmarkStart w:id="23708" w:name="_ETM_Q53_619999"/>
      <w:bookmarkEnd w:id="23707"/>
      <w:bookmarkEnd w:id="23708"/>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709" w:name="_ETM_Q53_621441"/>
      <w:bookmarkEnd w:id="23709"/>
      <w:r>
        <w:rPr>
          <w:rFonts w:hint="cs"/>
          <w:rtl/>
          <w:lang w:eastAsia="he-IL"/>
        </w:rPr>
        <w:t>את מסיימת?</w:t>
      </w:r>
      <w:bookmarkStart w:id="23710" w:name="_ETM_Q53_627567"/>
      <w:bookmarkEnd w:id="23710"/>
      <w:r w:rsidR="00416F73">
        <w:rPr>
          <w:rFonts w:hint="cs"/>
          <w:rtl/>
          <w:lang w:eastAsia="he-IL"/>
        </w:rPr>
        <w:t xml:space="preserve"> אבקש לסיים. </w:t>
      </w:r>
    </w:p>
    <w:p w:rsidR="00B5391D" w:rsidRDefault="00B5391D" w:rsidP="00D06307">
      <w:pPr>
        <w:rPr>
          <w:rtl/>
          <w:lang w:eastAsia="he-IL"/>
        </w:rPr>
      </w:pPr>
      <w:bookmarkStart w:id="23711" w:name="_ETM_Q53_627734"/>
      <w:bookmarkEnd w:id="23711"/>
    </w:p>
    <w:p w:rsidR="00B5391D" w:rsidRDefault="00B5391D" w:rsidP="00D06307">
      <w:pPr>
        <w:pStyle w:val="-"/>
        <w:keepNext/>
        <w:rPr>
          <w:rtl/>
        </w:rPr>
      </w:pPr>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w:t>
      </w:r>
      <w:r w:rsidR="00B5391D">
        <w:rPr>
          <w:rFonts w:hint="cs"/>
          <w:rtl/>
          <w:lang w:eastAsia="he-IL"/>
        </w:rPr>
        <w:t xml:space="preserve"> לא ספר החוקים המושחת שאתם מביאים למדינת ישראל. </w:t>
      </w:r>
    </w:p>
    <w:p w:rsidR="00B5391D" w:rsidRDefault="00B5391D" w:rsidP="00D06307">
      <w:pPr>
        <w:rPr>
          <w:rtl/>
          <w:lang w:eastAsia="he-IL"/>
        </w:rPr>
      </w:pPr>
    </w:p>
    <w:p w:rsidR="00B5391D" w:rsidRDefault="00B5391D" w:rsidP="00D06307">
      <w:pPr>
        <w:pStyle w:val="af5"/>
        <w:keepNext/>
        <w:rPr>
          <w:rtl/>
        </w:rPr>
      </w:pPr>
      <w:bookmarkStart w:id="23712" w:name="ET_interruption_6053_39"/>
      <w:r w:rsidRPr="005A6E9A">
        <w:rPr>
          <w:rStyle w:val="TagStyle"/>
          <w:rtl/>
        </w:rPr>
        <w:t xml:space="preserve"> &lt;&lt; קריאה &gt;&gt; </w:t>
      </w:r>
      <w:r>
        <w:rPr>
          <w:rtl/>
        </w:rPr>
        <w:t>יוסף טייב (ש"ס):</w:t>
      </w:r>
      <w:r w:rsidRPr="005A6E9A">
        <w:rPr>
          <w:rStyle w:val="TagStyle"/>
          <w:rtl/>
        </w:rPr>
        <w:t xml:space="preserve"> &lt;&lt; קריאה &gt;&gt;</w:t>
      </w:r>
      <w:r>
        <w:rPr>
          <w:rtl/>
        </w:rPr>
        <w:t xml:space="preserve">   </w:t>
      </w:r>
      <w:bookmarkEnd w:id="23712"/>
    </w:p>
    <w:p w:rsidR="00B5391D" w:rsidRDefault="00B5391D" w:rsidP="007B1E8C">
      <w:pPr>
        <w:rPr>
          <w:rtl/>
          <w:lang w:eastAsia="he-IL"/>
        </w:rPr>
      </w:pPr>
    </w:p>
    <w:p w:rsidR="00B5391D" w:rsidRDefault="00B5391D" w:rsidP="007B1E8C">
      <w:pPr>
        <w:rPr>
          <w:rtl/>
          <w:lang w:eastAsia="he-IL"/>
        </w:rPr>
      </w:pPr>
      <w:bookmarkStart w:id="23713" w:name="_ETM_Q53_627078"/>
      <w:bookmarkStart w:id="23714" w:name="_ETM_Q53_627326"/>
      <w:bookmarkEnd w:id="23713"/>
      <w:bookmarkEnd w:id="23714"/>
      <w:r>
        <w:rPr>
          <w:rFonts w:hint="cs"/>
          <w:rtl/>
          <w:lang w:eastAsia="he-IL"/>
        </w:rPr>
        <w:t>ת</w:t>
      </w:r>
      <w:bookmarkStart w:id="23715" w:name="_ETM_Q53_627408"/>
      <w:bookmarkEnd w:id="23715"/>
      <w:r>
        <w:rPr>
          <w:rFonts w:hint="cs"/>
          <w:rtl/>
          <w:lang w:eastAsia="he-IL"/>
        </w:rPr>
        <w:t xml:space="preserve">סתכלי על </w:t>
      </w:r>
      <w:bookmarkStart w:id="23716" w:name="_ETM_Q53_626447"/>
      <w:bookmarkEnd w:id="23716"/>
      <w:r>
        <w:rPr>
          <w:rFonts w:hint="cs"/>
          <w:rtl/>
          <w:lang w:eastAsia="he-IL"/>
        </w:rPr>
        <w:t xml:space="preserve">ספר הספרים </w:t>
      </w:r>
      <w:r w:rsidR="007B1E8C">
        <w:rPr>
          <w:rFonts w:hint="cs"/>
          <w:rtl/>
          <w:lang w:eastAsia="he-IL"/>
        </w:rPr>
        <w:t>– – –</w:t>
      </w:r>
    </w:p>
    <w:p w:rsidR="00B5391D" w:rsidRDefault="00B5391D" w:rsidP="00D06307">
      <w:pPr>
        <w:rPr>
          <w:rtl/>
          <w:lang w:eastAsia="he-IL"/>
        </w:rPr>
      </w:pPr>
      <w:bookmarkStart w:id="23717" w:name="_ETM_Q53_625531"/>
      <w:bookmarkStart w:id="23718" w:name="_ETM_Q53_625670"/>
      <w:bookmarkEnd w:id="23717"/>
      <w:bookmarkEnd w:id="23718"/>
    </w:p>
    <w:p w:rsidR="00B5391D" w:rsidRDefault="00B5391D" w:rsidP="00D06307">
      <w:pPr>
        <w:pStyle w:val="-"/>
        <w:keepNext/>
        <w:rPr>
          <w:rtl/>
        </w:rPr>
      </w:pPr>
      <w:bookmarkStart w:id="23719" w:name="_ETM_Q53_630321"/>
      <w:bookmarkStart w:id="23720" w:name="_ETM_Q53_630436"/>
      <w:bookmarkStart w:id="23721" w:name="ET_speakercontinue_5090_41"/>
      <w:bookmarkEnd w:id="23719"/>
      <w:bookmarkEnd w:id="23720"/>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21"/>
    </w:p>
    <w:p w:rsidR="00B5391D" w:rsidRDefault="00B5391D" w:rsidP="007B1E8C">
      <w:pPr>
        <w:rPr>
          <w:rtl/>
          <w:lang w:eastAsia="he-IL"/>
        </w:rPr>
      </w:pPr>
    </w:p>
    <w:p w:rsidR="00B5391D" w:rsidRDefault="00B5391D" w:rsidP="007B1E8C">
      <w:pPr>
        <w:rPr>
          <w:rtl/>
          <w:lang w:eastAsia="he-IL"/>
        </w:rPr>
      </w:pPr>
      <w:bookmarkStart w:id="23722" w:name="_ETM_Q53_631412"/>
      <w:bookmarkEnd w:id="23722"/>
      <w:r>
        <w:rPr>
          <w:rFonts w:hint="cs"/>
          <w:rtl/>
          <w:lang w:eastAsia="he-IL"/>
        </w:rPr>
        <w:t xml:space="preserve">אז יש לי חדשות בשבילכם </w:t>
      </w:r>
      <w:r w:rsidR="007B1E8C">
        <w:rPr>
          <w:rFonts w:hint="cs"/>
          <w:rtl/>
          <w:lang w:eastAsia="he-IL"/>
        </w:rPr>
        <w:t>– – –</w:t>
      </w:r>
    </w:p>
    <w:p w:rsidR="00B5391D" w:rsidRDefault="00B5391D" w:rsidP="00D06307">
      <w:pPr>
        <w:rPr>
          <w:rtl/>
          <w:lang w:eastAsia="he-IL"/>
        </w:rPr>
      </w:pPr>
      <w:bookmarkStart w:id="23723" w:name="_ETM_Q53_630270"/>
      <w:bookmarkStart w:id="23724" w:name="_ETM_Q53_630284"/>
      <w:bookmarkEnd w:id="23723"/>
      <w:bookmarkEnd w:id="23724"/>
    </w:p>
    <w:p w:rsidR="00B5391D" w:rsidRDefault="00B5391D" w:rsidP="00D06307">
      <w:pPr>
        <w:pStyle w:val="af6"/>
        <w:keepNext/>
        <w:rPr>
          <w:rtl/>
        </w:rPr>
      </w:pPr>
      <w:bookmarkStart w:id="23725" w:name="ET_yor_6490_42"/>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bookmarkEnd w:id="23725"/>
    </w:p>
    <w:p w:rsidR="00B5391D" w:rsidRDefault="00B5391D" w:rsidP="007B1E8C">
      <w:pPr>
        <w:rPr>
          <w:rtl/>
          <w:lang w:eastAsia="he-IL"/>
        </w:rPr>
      </w:pPr>
    </w:p>
    <w:p w:rsidR="00B5391D" w:rsidRDefault="00B5391D" w:rsidP="00D06307">
      <w:pPr>
        <w:rPr>
          <w:rtl/>
          <w:lang w:eastAsia="he-IL"/>
        </w:rPr>
      </w:pPr>
      <w:bookmarkStart w:id="23726" w:name="_ETM_Q53_631808"/>
      <w:bookmarkEnd w:id="23726"/>
      <w:r>
        <w:rPr>
          <w:rFonts w:hint="cs"/>
          <w:rtl/>
          <w:lang w:eastAsia="he-IL"/>
        </w:rPr>
        <w:t>סליחה</w:t>
      </w:r>
      <w:r w:rsidR="00416F73">
        <w:rPr>
          <w:rFonts w:hint="cs"/>
          <w:rtl/>
          <w:lang w:eastAsia="he-IL"/>
        </w:rPr>
        <w:t>,</w:t>
      </w:r>
      <w:r>
        <w:rPr>
          <w:rFonts w:hint="cs"/>
          <w:rtl/>
          <w:lang w:eastAsia="he-IL"/>
        </w:rPr>
        <w:t xml:space="preserve"> </w:t>
      </w:r>
      <w:bookmarkStart w:id="23727" w:name="_ETM_Q53_633317"/>
      <w:bookmarkEnd w:id="23727"/>
      <w:r>
        <w:rPr>
          <w:rFonts w:hint="cs"/>
          <w:rtl/>
          <w:lang w:eastAsia="he-IL"/>
        </w:rPr>
        <w:t xml:space="preserve">רגע, סליחה, נגמר הזמן כבר מזמן. </w:t>
      </w:r>
    </w:p>
    <w:p w:rsidR="00B5391D" w:rsidRDefault="00B5391D" w:rsidP="00D06307">
      <w:pPr>
        <w:rPr>
          <w:rtl/>
          <w:lang w:eastAsia="he-IL"/>
        </w:rPr>
      </w:pPr>
      <w:bookmarkStart w:id="23728" w:name="_ETM_Q53_633331"/>
      <w:bookmarkStart w:id="23729" w:name="_ETM_Q53_633435"/>
      <w:bookmarkEnd w:id="23728"/>
      <w:bookmarkEnd w:id="23729"/>
    </w:p>
    <w:p w:rsidR="00B5391D" w:rsidRDefault="00B5391D" w:rsidP="00D06307">
      <w:pPr>
        <w:pStyle w:val="-"/>
        <w:keepNext/>
        <w:rPr>
          <w:rtl/>
        </w:rPr>
      </w:pPr>
      <w:bookmarkStart w:id="23730" w:name="ET_speakercontinue_5090_43"/>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30"/>
    </w:p>
    <w:p w:rsidR="00B5391D" w:rsidRDefault="00B5391D" w:rsidP="007B1E8C">
      <w:pPr>
        <w:rPr>
          <w:rtl/>
          <w:lang w:eastAsia="he-IL"/>
        </w:rPr>
      </w:pPr>
    </w:p>
    <w:p w:rsidR="00B5391D" w:rsidRDefault="00B5391D" w:rsidP="00D06307">
      <w:pPr>
        <w:rPr>
          <w:rtl/>
          <w:lang w:eastAsia="he-IL"/>
        </w:rPr>
      </w:pPr>
      <w:bookmarkStart w:id="23731" w:name="_ETM_Q53_634864"/>
      <w:bookmarkEnd w:id="23731"/>
      <w:r>
        <w:rPr>
          <w:rFonts w:hint="cs"/>
          <w:rtl/>
          <w:lang w:eastAsia="he-IL"/>
        </w:rPr>
        <w:t xml:space="preserve">אז משפט אחרון </w:t>
      </w:r>
      <w:bookmarkStart w:id="23732" w:name="_ETM_Q53_637171"/>
      <w:bookmarkEnd w:id="23732"/>
      <w:r>
        <w:rPr>
          <w:rFonts w:hint="cs"/>
          <w:rtl/>
          <w:lang w:eastAsia="he-IL"/>
        </w:rPr>
        <w:t xml:space="preserve">לסיום. </w:t>
      </w:r>
    </w:p>
    <w:p w:rsidR="00B5391D" w:rsidRDefault="00B5391D" w:rsidP="00D06307">
      <w:pPr>
        <w:rPr>
          <w:rtl/>
          <w:lang w:eastAsia="he-IL"/>
        </w:rPr>
      </w:pPr>
      <w:bookmarkStart w:id="23733" w:name="_ETM_Q53_633448"/>
      <w:bookmarkStart w:id="23734" w:name="_ETM_Q53_633572"/>
      <w:bookmarkEnd w:id="23733"/>
      <w:bookmarkEnd w:id="23734"/>
    </w:p>
    <w:p w:rsidR="00B5391D" w:rsidRDefault="00B5391D" w:rsidP="00D06307">
      <w:pPr>
        <w:pStyle w:val="af5"/>
        <w:keepNext/>
        <w:rPr>
          <w:rtl/>
        </w:rPr>
      </w:pPr>
      <w:bookmarkStart w:id="23735" w:name="ET_interruption_6053_44"/>
      <w:r w:rsidRPr="005A6E9A">
        <w:rPr>
          <w:rStyle w:val="TagStyle"/>
          <w:rtl/>
        </w:rPr>
        <w:t xml:space="preserve"> &lt;&lt; קריאה &gt;&gt; </w:t>
      </w:r>
      <w:r>
        <w:rPr>
          <w:rtl/>
        </w:rPr>
        <w:t>יוסף טייב (ש"ס):</w:t>
      </w:r>
      <w:r w:rsidRPr="005A6E9A">
        <w:rPr>
          <w:rStyle w:val="TagStyle"/>
          <w:rtl/>
        </w:rPr>
        <w:t xml:space="preserve"> &lt;&lt; קריאה &gt;&gt;</w:t>
      </w:r>
      <w:r>
        <w:rPr>
          <w:rtl/>
        </w:rPr>
        <w:t xml:space="preserve">   </w:t>
      </w:r>
      <w:bookmarkEnd w:id="23735"/>
    </w:p>
    <w:p w:rsidR="00B5391D" w:rsidRDefault="00B5391D" w:rsidP="007B1E8C">
      <w:pPr>
        <w:rPr>
          <w:rtl/>
          <w:lang w:eastAsia="he-IL"/>
        </w:rPr>
      </w:pPr>
    </w:p>
    <w:p w:rsidR="00B5391D" w:rsidRDefault="007B1E8C" w:rsidP="007B1E8C">
      <w:pPr>
        <w:rPr>
          <w:rtl/>
          <w:lang w:eastAsia="he-IL"/>
        </w:rPr>
      </w:pPr>
      <w:bookmarkStart w:id="23736" w:name="_ETM_Q53_633301"/>
      <w:bookmarkStart w:id="23737" w:name="_ETM_Q53_633553"/>
      <w:bookmarkStart w:id="23738" w:name="_ETM_Q53_633630"/>
      <w:bookmarkEnd w:id="23736"/>
      <w:bookmarkEnd w:id="23737"/>
      <w:bookmarkEnd w:id="23738"/>
      <w:r>
        <w:rPr>
          <w:rFonts w:hint="cs"/>
          <w:rtl/>
          <w:lang w:eastAsia="he-IL"/>
        </w:rPr>
        <w:t>– – –</w:t>
      </w:r>
    </w:p>
    <w:p w:rsidR="00B5391D" w:rsidRDefault="00B5391D" w:rsidP="00D06307">
      <w:pPr>
        <w:keepNext/>
        <w:rPr>
          <w:rtl/>
        </w:rPr>
      </w:pPr>
      <w:bookmarkStart w:id="23739" w:name="_ETM_Q53_634605"/>
      <w:bookmarkStart w:id="23740" w:name="_ETM_Q53_634712"/>
      <w:bookmarkEnd w:id="23739"/>
      <w:bookmarkEnd w:id="23740"/>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741" w:name="_ETM_Q53_636234"/>
      <w:bookmarkEnd w:id="23741"/>
      <w:r>
        <w:rPr>
          <w:rFonts w:hint="cs"/>
          <w:rtl/>
          <w:lang w:eastAsia="he-IL"/>
        </w:rPr>
        <w:t xml:space="preserve">די. </w:t>
      </w:r>
    </w:p>
    <w:p w:rsidR="00B5391D" w:rsidRDefault="00B5391D" w:rsidP="00D06307">
      <w:pPr>
        <w:rPr>
          <w:rtl/>
          <w:lang w:eastAsia="he-IL"/>
        </w:rPr>
      </w:pPr>
      <w:bookmarkStart w:id="23742" w:name="_ETM_Q53_637132"/>
      <w:bookmarkStart w:id="23743" w:name="_ETM_Q53_637230"/>
      <w:bookmarkEnd w:id="23742"/>
      <w:bookmarkEnd w:id="23743"/>
    </w:p>
    <w:p w:rsidR="00B5391D" w:rsidRDefault="00B5391D" w:rsidP="00D06307">
      <w:pPr>
        <w:pStyle w:val="af5"/>
        <w:keepNext/>
        <w:rPr>
          <w:rtl/>
        </w:rPr>
      </w:pPr>
      <w:bookmarkStart w:id="23744" w:name="ET_interruption_6053_46"/>
      <w:r w:rsidRPr="005A6E9A">
        <w:rPr>
          <w:rStyle w:val="TagStyle"/>
          <w:rtl/>
        </w:rPr>
        <w:t xml:space="preserve"> &lt;&lt; קריאה &gt;&gt; </w:t>
      </w:r>
      <w:r>
        <w:rPr>
          <w:rtl/>
        </w:rPr>
        <w:t>יוסף טייב (ש"ס):</w:t>
      </w:r>
      <w:r w:rsidRPr="005A6E9A">
        <w:rPr>
          <w:rStyle w:val="TagStyle"/>
          <w:rtl/>
        </w:rPr>
        <w:t xml:space="preserve"> &lt;&lt; קריאה &gt;&gt;</w:t>
      </w:r>
      <w:r>
        <w:rPr>
          <w:rtl/>
        </w:rPr>
        <w:t xml:space="preserve">   </w:t>
      </w:r>
      <w:bookmarkEnd w:id="23744"/>
    </w:p>
    <w:p w:rsidR="00B5391D" w:rsidRDefault="00B5391D" w:rsidP="007B1E8C">
      <w:pPr>
        <w:rPr>
          <w:rtl/>
          <w:lang w:eastAsia="he-IL"/>
        </w:rPr>
      </w:pPr>
    </w:p>
    <w:p w:rsidR="00B5391D" w:rsidRDefault="00B5391D" w:rsidP="007B1E8C">
      <w:pPr>
        <w:rPr>
          <w:rtl/>
          <w:lang w:eastAsia="he-IL"/>
        </w:rPr>
      </w:pPr>
      <w:bookmarkStart w:id="23745" w:name="_ETM_Q53_636965"/>
      <w:bookmarkStart w:id="23746" w:name="_ETM_Q53_637223"/>
      <w:bookmarkStart w:id="23747" w:name="_ETM_Q53_637338"/>
      <w:bookmarkEnd w:id="23745"/>
      <w:bookmarkEnd w:id="23746"/>
      <w:bookmarkEnd w:id="23747"/>
      <w:r>
        <w:rPr>
          <w:rFonts w:hint="cs"/>
          <w:rtl/>
          <w:lang w:eastAsia="he-IL"/>
        </w:rPr>
        <w:t xml:space="preserve">לא, בספר הספרים </w:t>
      </w:r>
      <w:r w:rsidR="007B1E8C">
        <w:rPr>
          <w:rFonts w:hint="cs"/>
          <w:rtl/>
          <w:lang w:eastAsia="he-IL"/>
        </w:rPr>
        <w:t>– – –</w:t>
      </w:r>
    </w:p>
    <w:p w:rsidR="00B5391D" w:rsidRDefault="00B5391D" w:rsidP="00D06307">
      <w:pPr>
        <w:rPr>
          <w:rtl/>
          <w:lang w:eastAsia="he-IL"/>
        </w:rPr>
      </w:pPr>
      <w:bookmarkStart w:id="23748" w:name="_ETM_Q53_637167"/>
      <w:bookmarkStart w:id="23749" w:name="_ETM_Q53_637294"/>
      <w:bookmarkEnd w:id="23748"/>
      <w:bookmarkEnd w:id="23749"/>
    </w:p>
    <w:p w:rsidR="00B5391D" w:rsidRDefault="00B5391D" w:rsidP="00D06307">
      <w:pPr>
        <w:pStyle w:val="af5"/>
        <w:keepNext/>
        <w:rPr>
          <w:rtl/>
        </w:rPr>
      </w:pPr>
      <w:bookmarkStart w:id="23750" w:name="ET_interruption_6344_47"/>
      <w:r w:rsidRPr="005A6E9A">
        <w:rPr>
          <w:rStyle w:val="TagStyle"/>
          <w:rtl/>
        </w:rPr>
        <w:t xml:space="preserve"> &lt;&lt; קריאה &gt;&gt; </w:t>
      </w:r>
      <w:r>
        <w:rPr>
          <w:rtl/>
        </w:rPr>
        <w:t>אברהם בצלאל (ש"ס):</w:t>
      </w:r>
      <w:r w:rsidRPr="005A6E9A">
        <w:rPr>
          <w:rStyle w:val="TagStyle"/>
          <w:rtl/>
        </w:rPr>
        <w:t xml:space="preserve"> &lt;&lt; קריאה &gt;&gt;</w:t>
      </w:r>
      <w:r>
        <w:rPr>
          <w:rtl/>
        </w:rPr>
        <w:t xml:space="preserve">   </w:t>
      </w:r>
      <w:bookmarkEnd w:id="23750"/>
    </w:p>
    <w:p w:rsidR="00B5391D" w:rsidRDefault="00B5391D" w:rsidP="007B1E8C">
      <w:pPr>
        <w:rPr>
          <w:rtl/>
          <w:lang w:eastAsia="he-IL"/>
        </w:rPr>
      </w:pPr>
    </w:p>
    <w:p w:rsidR="00B5391D" w:rsidRDefault="00B5391D" w:rsidP="007B1E8C">
      <w:pPr>
        <w:rPr>
          <w:rtl/>
          <w:lang w:eastAsia="he-IL"/>
        </w:rPr>
      </w:pPr>
      <w:bookmarkStart w:id="23751" w:name="_ETM_Q53_636724"/>
      <w:bookmarkEnd w:id="23751"/>
      <w:r>
        <w:rPr>
          <w:rFonts w:hint="cs"/>
          <w:rtl/>
          <w:lang w:eastAsia="he-IL"/>
        </w:rPr>
        <w:t xml:space="preserve">נגמר </w:t>
      </w:r>
      <w:r w:rsidR="007B1E8C">
        <w:rPr>
          <w:rFonts w:hint="cs"/>
          <w:rtl/>
          <w:lang w:eastAsia="he-IL"/>
        </w:rPr>
        <w:t>– – –</w:t>
      </w:r>
    </w:p>
    <w:p w:rsidR="00B5391D" w:rsidRDefault="00B5391D" w:rsidP="00D06307">
      <w:pPr>
        <w:rPr>
          <w:rtl/>
          <w:lang w:eastAsia="he-IL"/>
        </w:rPr>
      </w:pPr>
      <w:bookmarkStart w:id="23752" w:name="_ETM_Q53_638439"/>
      <w:bookmarkStart w:id="23753" w:name="_ETM_Q53_638561"/>
      <w:bookmarkEnd w:id="23752"/>
      <w:bookmarkEnd w:id="23753"/>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3754" w:name="_ETM_Q53_639509"/>
      <w:bookmarkEnd w:id="23754"/>
      <w:r>
        <w:rPr>
          <w:rFonts w:hint="cs"/>
          <w:rtl/>
          <w:lang w:eastAsia="he-IL"/>
        </w:rPr>
        <w:t xml:space="preserve">בסדר, נגמר הזמן, אני מסתדר. </w:t>
      </w:r>
    </w:p>
    <w:p w:rsidR="00B5391D" w:rsidRDefault="00B5391D" w:rsidP="00D06307">
      <w:pPr>
        <w:rPr>
          <w:rtl/>
          <w:lang w:eastAsia="he-IL"/>
        </w:rPr>
      </w:pPr>
      <w:bookmarkStart w:id="23755" w:name="_ETM_Q53_644031"/>
      <w:bookmarkStart w:id="23756" w:name="_ETM_Q53_644134"/>
      <w:bookmarkEnd w:id="23755"/>
      <w:bookmarkEnd w:id="23756"/>
    </w:p>
    <w:p w:rsidR="00B5391D" w:rsidRDefault="00B5391D" w:rsidP="00D06307">
      <w:pPr>
        <w:pStyle w:val="-"/>
        <w:keepNext/>
        <w:rPr>
          <w:rtl/>
        </w:rPr>
      </w:pPr>
      <w:bookmarkStart w:id="23757" w:name="ET_speakercontinue_5090_49"/>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57"/>
    </w:p>
    <w:p w:rsidR="00B5391D" w:rsidRDefault="00B5391D" w:rsidP="007B1E8C">
      <w:pPr>
        <w:rPr>
          <w:rtl/>
          <w:lang w:eastAsia="he-IL"/>
        </w:rPr>
      </w:pPr>
    </w:p>
    <w:p w:rsidR="00B5391D" w:rsidRDefault="00B5391D" w:rsidP="00D06307">
      <w:pPr>
        <w:rPr>
          <w:rtl/>
          <w:lang w:eastAsia="he-IL"/>
        </w:rPr>
      </w:pPr>
      <w:bookmarkStart w:id="23758" w:name="_ETM_Q53_643243"/>
      <w:bookmarkEnd w:id="23758"/>
      <w:r>
        <w:rPr>
          <w:rFonts w:hint="cs"/>
          <w:rtl/>
          <w:lang w:eastAsia="he-IL"/>
        </w:rPr>
        <w:t xml:space="preserve">משפט </w:t>
      </w:r>
      <w:bookmarkStart w:id="23759" w:name="_ETM_Q53_643927"/>
      <w:bookmarkEnd w:id="23759"/>
      <w:r>
        <w:rPr>
          <w:rFonts w:hint="cs"/>
          <w:rtl/>
          <w:lang w:eastAsia="he-IL"/>
        </w:rPr>
        <w:t xml:space="preserve">אחרון. </w:t>
      </w:r>
    </w:p>
    <w:p w:rsidR="00B5391D" w:rsidRDefault="00B5391D" w:rsidP="00D06307">
      <w:pPr>
        <w:rPr>
          <w:rtl/>
          <w:lang w:eastAsia="he-IL"/>
        </w:rPr>
      </w:pPr>
      <w:bookmarkStart w:id="23760" w:name="_ETM_Q53_643328"/>
      <w:bookmarkStart w:id="23761" w:name="_ETM_Q53_643429"/>
      <w:bookmarkEnd w:id="23760"/>
      <w:bookmarkEnd w:id="23761"/>
    </w:p>
    <w:p w:rsidR="00B5391D" w:rsidRDefault="00B5391D" w:rsidP="00D06307">
      <w:pPr>
        <w:pStyle w:val="af6"/>
        <w:keepNext/>
        <w:rPr>
          <w:rtl/>
        </w:rPr>
      </w:pPr>
      <w:bookmarkStart w:id="23762" w:name="ET_yor_6490_50"/>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bookmarkEnd w:id="23762"/>
    </w:p>
    <w:p w:rsidR="00B5391D" w:rsidRDefault="00B5391D" w:rsidP="007B1E8C">
      <w:pPr>
        <w:rPr>
          <w:rtl/>
          <w:lang w:eastAsia="he-IL"/>
        </w:rPr>
      </w:pPr>
    </w:p>
    <w:p w:rsidR="00B5391D" w:rsidRDefault="00B5391D" w:rsidP="00D06307">
      <w:pPr>
        <w:rPr>
          <w:rtl/>
          <w:lang w:eastAsia="he-IL"/>
        </w:rPr>
      </w:pPr>
      <w:bookmarkStart w:id="23763" w:name="_ETM_Q53_645671"/>
      <w:bookmarkEnd w:id="23763"/>
      <w:r>
        <w:rPr>
          <w:rFonts w:hint="cs"/>
          <w:rtl/>
          <w:lang w:eastAsia="he-IL"/>
        </w:rPr>
        <w:t xml:space="preserve">בסוף תקבלו יושב-ראש אחר, ויהיה לכם לא </w:t>
      </w:r>
      <w:bookmarkStart w:id="23764" w:name="_ETM_Q53_644771"/>
      <w:bookmarkEnd w:id="23764"/>
      <w:r>
        <w:rPr>
          <w:rFonts w:hint="cs"/>
          <w:rtl/>
          <w:lang w:eastAsia="he-IL"/>
        </w:rPr>
        <w:t xml:space="preserve">טוב. </w:t>
      </w:r>
    </w:p>
    <w:p w:rsidR="00B5391D" w:rsidRDefault="00B5391D" w:rsidP="00D06307">
      <w:pPr>
        <w:rPr>
          <w:rtl/>
          <w:lang w:eastAsia="he-IL"/>
        </w:rPr>
      </w:pPr>
      <w:bookmarkStart w:id="23765" w:name="_ETM_Q53_645441"/>
      <w:bookmarkStart w:id="23766" w:name="_ETM_Q53_645561"/>
      <w:bookmarkEnd w:id="23765"/>
      <w:bookmarkEnd w:id="23766"/>
    </w:p>
    <w:p w:rsidR="00B5391D" w:rsidRDefault="00B5391D" w:rsidP="00D06307">
      <w:pPr>
        <w:pStyle w:val="af5"/>
        <w:keepNext/>
        <w:rPr>
          <w:rtl/>
        </w:rPr>
      </w:pPr>
      <w:bookmarkStart w:id="23767" w:name="ET_interruption_6053_51"/>
      <w:r w:rsidRPr="005A6E9A">
        <w:rPr>
          <w:rStyle w:val="TagStyle"/>
          <w:rtl/>
        </w:rPr>
        <w:t xml:space="preserve"> &lt;&lt; קריאה &gt;&gt; </w:t>
      </w:r>
      <w:r>
        <w:rPr>
          <w:rtl/>
        </w:rPr>
        <w:t>יוסף טייב (ש"ס):</w:t>
      </w:r>
      <w:r w:rsidRPr="005A6E9A">
        <w:rPr>
          <w:rStyle w:val="TagStyle"/>
          <w:rtl/>
        </w:rPr>
        <w:t xml:space="preserve"> &lt;&lt; קריאה &gt;&gt;</w:t>
      </w:r>
      <w:r>
        <w:rPr>
          <w:rtl/>
        </w:rPr>
        <w:t xml:space="preserve">   </w:t>
      </w:r>
      <w:bookmarkEnd w:id="23767"/>
    </w:p>
    <w:p w:rsidR="00B5391D" w:rsidRDefault="00B5391D" w:rsidP="007B1E8C">
      <w:pPr>
        <w:rPr>
          <w:rtl/>
          <w:lang w:eastAsia="he-IL"/>
        </w:rPr>
      </w:pPr>
    </w:p>
    <w:p w:rsidR="00B5391D" w:rsidRDefault="00B5391D" w:rsidP="007B1E8C">
      <w:pPr>
        <w:rPr>
          <w:rtl/>
          <w:lang w:eastAsia="he-IL"/>
        </w:rPr>
      </w:pPr>
      <w:bookmarkStart w:id="23768" w:name="_ETM_Q53_645050"/>
      <w:bookmarkStart w:id="23769" w:name="_ETM_Q53_645293"/>
      <w:bookmarkEnd w:id="23768"/>
      <w:bookmarkEnd w:id="23769"/>
      <w:r>
        <w:rPr>
          <w:rFonts w:hint="cs"/>
          <w:rtl/>
          <w:lang w:eastAsia="he-IL"/>
        </w:rPr>
        <w:t>ס</w:t>
      </w:r>
      <w:bookmarkStart w:id="23770" w:name="_ETM_Q53_645390"/>
      <w:bookmarkEnd w:id="23770"/>
      <w:r>
        <w:rPr>
          <w:rFonts w:hint="cs"/>
          <w:rtl/>
          <w:lang w:eastAsia="he-IL"/>
        </w:rPr>
        <w:t xml:space="preserve">פר הספרים הבטיח </w:t>
      </w:r>
      <w:r w:rsidR="007B1E8C">
        <w:rPr>
          <w:rFonts w:hint="cs"/>
          <w:rtl/>
          <w:lang w:eastAsia="he-IL"/>
        </w:rPr>
        <w:t>– – –</w:t>
      </w:r>
    </w:p>
    <w:p w:rsidR="00B5391D" w:rsidRDefault="00B5391D" w:rsidP="00D06307">
      <w:pPr>
        <w:rPr>
          <w:rtl/>
          <w:lang w:eastAsia="he-IL"/>
        </w:rPr>
      </w:pPr>
      <w:bookmarkStart w:id="23771" w:name="_ETM_Q53_648282"/>
      <w:bookmarkStart w:id="23772" w:name="_ETM_Q53_648378"/>
      <w:bookmarkEnd w:id="23771"/>
      <w:bookmarkEnd w:id="23772"/>
    </w:p>
    <w:p w:rsidR="00B5391D" w:rsidRDefault="00B5391D" w:rsidP="00D06307">
      <w:pPr>
        <w:pStyle w:val="af6"/>
        <w:keepNext/>
        <w:rPr>
          <w:rtl/>
        </w:rPr>
      </w:pPr>
      <w:bookmarkStart w:id="23773" w:name="ET_yor_6490_52"/>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bookmarkEnd w:id="23773"/>
    </w:p>
    <w:p w:rsidR="00B5391D" w:rsidRDefault="00B5391D" w:rsidP="007B1E8C">
      <w:pPr>
        <w:rPr>
          <w:rtl/>
          <w:lang w:eastAsia="he-IL"/>
        </w:rPr>
      </w:pPr>
    </w:p>
    <w:p w:rsidR="00B5391D" w:rsidRDefault="00B5391D" w:rsidP="00D06307">
      <w:pPr>
        <w:rPr>
          <w:rtl/>
          <w:lang w:eastAsia="he-IL"/>
        </w:rPr>
      </w:pPr>
      <w:bookmarkStart w:id="23774" w:name="_ETM_Q53_649517"/>
      <w:bookmarkEnd w:id="23774"/>
      <w:r>
        <w:rPr>
          <w:rFonts w:hint="cs"/>
          <w:rtl/>
          <w:lang w:eastAsia="he-IL"/>
        </w:rPr>
        <w:t>חבר הכנסת יוסף טייב, קריאה ראשונה. אני מבקש לסיים.</w:t>
      </w:r>
    </w:p>
    <w:p w:rsidR="00B5391D" w:rsidRDefault="00B5391D" w:rsidP="00D06307">
      <w:pPr>
        <w:rPr>
          <w:rtl/>
          <w:lang w:eastAsia="he-IL"/>
        </w:rPr>
      </w:pPr>
    </w:p>
    <w:p w:rsidR="00B5391D" w:rsidRDefault="00B5391D" w:rsidP="00D06307">
      <w:pPr>
        <w:pStyle w:val="-"/>
        <w:keepNext/>
        <w:rPr>
          <w:rtl/>
        </w:rPr>
      </w:pPr>
      <w:bookmarkStart w:id="23775" w:name="ET_speakercontinue_5090_54"/>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75"/>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מפלגת העבודה, שראשיה כתבו </w:t>
      </w:r>
      <w:r w:rsidR="007B1E8C">
        <w:rPr>
          <w:rFonts w:hint="cs"/>
          <w:rtl/>
          <w:lang w:eastAsia="he-IL"/>
        </w:rPr>
        <w:t>– – –</w:t>
      </w:r>
    </w:p>
    <w:p w:rsidR="00B5391D" w:rsidRDefault="00B5391D" w:rsidP="00D06307">
      <w:pPr>
        <w:rPr>
          <w:rtl/>
          <w:lang w:eastAsia="he-IL"/>
        </w:rPr>
      </w:pPr>
      <w:bookmarkStart w:id="23776" w:name="_ETM_Q53_651371"/>
      <w:bookmarkStart w:id="23777" w:name="_ETM_Q53_651506"/>
      <w:bookmarkEnd w:id="23776"/>
      <w:bookmarkEnd w:id="23777"/>
    </w:p>
    <w:p w:rsidR="00B5391D" w:rsidRDefault="00B5391D" w:rsidP="00D06307">
      <w:pPr>
        <w:pStyle w:val="af6"/>
        <w:keepNext/>
        <w:rPr>
          <w:rtl/>
        </w:rPr>
      </w:pPr>
      <w:bookmarkStart w:id="23778" w:name="ET_yor_6490_55"/>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bookmarkEnd w:id="23778"/>
    </w:p>
    <w:p w:rsidR="00B5391D" w:rsidRPr="005A6E9A" w:rsidRDefault="00B5391D" w:rsidP="00D06307">
      <w:pPr>
        <w:rPr>
          <w:rtl/>
          <w:lang w:eastAsia="he-IL"/>
        </w:rPr>
      </w:pPr>
      <w:bookmarkStart w:id="23779" w:name="_ETM_Q53_652278"/>
      <w:bookmarkEnd w:id="23779"/>
    </w:p>
    <w:p w:rsidR="00B5391D" w:rsidRDefault="00B5391D" w:rsidP="00D06307">
      <w:pPr>
        <w:rPr>
          <w:rtl/>
          <w:lang w:eastAsia="he-IL"/>
        </w:rPr>
      </w:pPr>
      <w:r>
        <w:rPr>
          <w:rFonts w:hint="cs"/>
          <w:rtl/>
          <w:lang w:eastAsia="he-IL"/>
        </w:rPr>
        <w:t xml:space="preserve"> את </w:t>
      </w:r>
      <w:bookmarkStart w:id="23780" w:name="_ETM_Q53_650981"/>
      <w:bookmarkEnd w:id="23780"/>
      <w:r>
        <w:rPr>
          <w:rFonts w:hint="cs"/>
          <w:rtl/>
          <w:lang w:eastAsia="he-IL"/>
        </w:rPr>
        <w:t xml:space="preserve">חורגת המון בזמן, חברת הכנסת מיכאלי. </w:t>
      </w:r>
    </w:p>
    <w:p w:rsidR="00B5391D" w:rsidRDefault="00B5391D" w:rsidP="00D06307">
      <w:pPr>
        <w:rPr>
          <w:rtl/>
          <w:lang w:eastAsia="he-IL"/>
        </w:rPr>
      </w:pPr>
      <w:bookmarkStart w:id="23781" w:name="_ETM_Q53_652450"/>
      <w:bookmarkStart w:id="23782" w:name="_ETM_Q53_652573"/>
      <w:bookmarkEnd w:id="23781"/>
      <w:bookmarkEnd w:id="23782"/>
    </w:p>
    <w:p w:rsidR="00B5391D" w:rsidRDefault="00B5391D" w:rsidP="00D06307">
      <w:pPr>
        <w:pStyle w:val="-"/>
        <w:keepNext/>
        <w:rPr>
          <w:rtl/>
        </w:rPr>
      </w:pPr>
      <w:bookmarkStart w:id="23783" w:name="ET_speakercontinue_5090_53"/>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83"/>
    </w:p>
    <w:p w:rsidR="00B5391D" w:rsidRDefault="00B5391D" w:rsidP="007B1E8C">
      <w:pPr>
        <w:rPr>
          <w:rtl/>
          <w:lang w:eastAsia="he-IL"/>
        </w:rPr>
      </w:pPr>
    </w:p>
    <w:p w:rsidR="00B5391D" w:rsidRDefault="00B5391D" w:rsidP="00D06307">
      <w:pPr>
        <w:rPr>
          <w:rtl/>
          <w:lang w:eastAsia="he-IL"/>
        </w:rPr>
      </w:pPr>
      <w:bookmarkStart w:id="23784" w:name="_ETM_Q53_654308"/>
      <w:bookmarkEnd w:id="23784"/>
      <w:r>
        <w:rPr>
          <w:rFonts w:hint="cs"/>
          <w:rtl/>
          <w:lang w:eastAsia="he-IL"/>
        </w:rPr>
        <w:t xml:space="preserve">אני רוצה להגיד משפט </w:t>
      </w:r>
      <w:bookmarkStart w:id="23785" w:name="_ETM_Q53_653149"/>
      <w:bookmarkEnd w:id="23785"/>
      <w:r>
        <w:rPr>
          <w:rFonts w:hint="cs"/>
          <w:rtl/>
          <w:lang w:eastAsia="he-IL"/>
        </w:rPr>
        <w:t xml:space="preserve">אחרון, כי הפריעו לי מאוד. </w:t>
      </w:r>
    </w:p>
    <w:p w:rsidR="00B5391D" w:rsidRDefault="00B5391D" w:rsidP="00D06307">
      <w:pPr>
        <w:rPr>
          <w:rtl/>
          <w:lang w:eastAsia="he-IL"/>
        </w:rPr>
      </w:pPr>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3786" w:name="_ETM_Q53_655170"/>
      <w:bookmarkEnd w:id="23786"/>
      <w:r>
        <w:rPr>
          <w:rFonts w:hint="cs"/>
          <w:rtl/>
        </w:rPr>
        <w:t xml:space="preserve">אחרון. </w:t>
      </w:r>
    </w:p>
    <w:p w:rsidR="00B5391D" w:rsidRDefault="00B5391D" w:rsidP="00D06307">
      <w:pPr>
        <w:rPr>
          <w:rtl/>
        </w:rPr>
      </w:pPr>
      <w:bookmarkStart w:id="23787" w:name="_ETM_Q53_656658"/>
      <w:bookmarkStart w:id="23788" w:name="_ETM_Q53_656794"/>
      <w:bookmarkEnd w:id="23787"/>
      <w:bookmarkEnd w:id="23788"/>
    </w:p>
    <w:p w:rsidR="00B5391D" w:rsidRDefault="00B5391D" w:rsidP="00D06307">
      <w:pPr>
        <w:pStyle w:val="-"/>
        <w:keepNext/>
        <w:rPr>
          <w:rtl/>
        </w:rPr>
      </w:pPr>
      <w:bookmarkStart w:id="23789" w:name="ET_speakercontinue_5090_57"/>
      <w:r w:rsidRPr="005A6E9A">
        <w:rPr>
          <w:rStyle w:val="TagStyle"/>
          <w:rtl/>
        </w:rPr>
        <w:t xml:space="preserve"> &lt;&lt; דובר_המשך &gt;&gt; </w:t>
      </w:r>
      <w:r>
        <w:rPr>
          <w:rtl/>
        </w:rPr>
        <w:t>מרב מיכאלי (העבודה):</w:t>
      </w:r>
      <w:r w:rsidRPr="005A6E9A">
        <w:rPr>
          <w:rStyle w:val="TagStyle"/>
          <w:rtl/>
        </w:rPr>
        <w:t xml:space="preserve"> &lt;&lt; דובר_המשך &gt;&gt;</w:t>
      </w:r>
      <w:r>
        <w:rPr>
          <w:rtl/>
        </w:rPr>
        <w:t xml:space="preserve">   </w:t>
      </w:r>
      <w:bookmarkEnd w:id="23789"/>
    </w:p>
    <w:p w:rsidR="00B5391D" w:rsidRDefault="00B5391D" w:rsidP="007B1E8C">
      <w:pPr>
        <w:rPr>
          <w:rtl/>
        </w:rPr>
      </w:pPr>
    </w:p>
    <w:p w:rsidR="00B5391D" w:rsidRDefault="00B5391D" w:rsidP="00D06307">
      <w:pPr>
        <w:rPr>
          <w:rtl/>
        </w:rPr>
      </w:pPr>
      <w:bookmarkStart w:id="23790" w:name="_ETM_Q53_657926"/>
      <w:bookmarkEnd w:id="23790"/>
      <w:r>
        <w:rPr>
          <w:rFonts w:hint="cs"/>
          <w:rtl/>
        </w:rPr>
        <w:t xml:space="preserve">מפלגת העבודה, שראשיה כתבו את מגילת </w:t>
      </w:r>
      <w:bookmarkStart w:id="23791" w:name="_ETM_Q53_659425"/>
      <w:bookmarkEnd w:id="23791"/>
      <w:r>
        <w:rPr>
          <w:rFonts w:hint="cs"/>
          <w:rtl/>
        </w:rPr>
        <w:t xml:space="preserve">העצמאות, והיא היום זאת שנושאת את נס </w:t>
      </w:r>
      <w:bookmarkStart w:id="23792" w:name="_ETM_Q53_662896"/>
      <w:bookmarkEnd w:id="23792"/>
      <w:r>
        <w:rPr>
          <w:rFonts w:hint="cs"/>
          <w:rtl/>
        </w:rPr>
        <w:t xml:space="preserve">הטקסט המושלם והמדהים הזה ומיישמת אותו גם ברשימה שלה, גם </w:t>
      </w:r>
      <w:bookmarkStart w:id="23793" w:name="_ETM_Q53_668827"/>
      <w:bookmarkEnd w:id="23793"/>
      <w:r>
        <w:rPr>
          <w:rFonts w:hint="cs"/>
          <w:rtl/>
        </w:rPr>
        <w:t>בערכים שלה וגם בהתנהלות הפוליטית שלה, אומרת לכם</w:t>
      </w:r>
      <w:bookmarkStart w:id="23794" w:name="_ETM_Q53_673383"/>
      <w:bookmarkEnd w:id="23794"/>
      <w:r>
        <w:rPr>
          <w:rFonts w:hint="cs"/>
          <w:rtl/>
        </w:rPr>
        <w:t xml:space="preserve">: תתביישו. </w:t>
      </w:r>
    </w:p>
    <w:p w:rsidR="00B5391D" w:rsidRDefault="00B5391D" w:rsidP="00D06307">
      <w:pPr>
        <w:rPr>
          <w:rtl/>
        </w:rPr>
      </w:pPr>
      <w:bookmarkStart w:id="23795" w:name="_ETM_Q53_674823"/>
      <w:bookmarkStart w:id="23796" w:name="_ETM_Q53_674936"/>
      <w:bookmarkEnd w:id="23795"/>
      <w:bookmarkEnd w:id="23796"/>
    </w:p>
    <w:p w:rsidR="00B5391D" w:rsidRDefault="00B5391D" w:rsidP="00D06307">
      <w:pPr>
        <w:pStyle w:val="af6"/>
        <w:keepNext/>
        <w:rPr>
          <w:rtl/>
        </w:rPr>
      </w:pPr>
      <w:r w:rsidRPr="005A6E9A">
        <w:rPr>
          <w:rStyle w:val="TagStyle"/>
          <w:rtl/>
        </w:rPr>
        <w:t xml:space="preserve"> &lt;&lt; יור &gt;&gt; </w:t>
      </w:r>
      <w:r>
        <w:rPr>
          <w:rtl/>
        </w:rPr>
        <w:t>היו"ר ניסים ואטורי:</w:t>
      </w:r>
      <w:r w:rsidRPr="005A6E9A">
        <w:rPr>
          <w:rStyle w:val="TagStyle"/>
          <w:rtl/>
        </w:rPr>
        <w:t xml:space="preserve"> &lt;&lt; יור &gt;&gt;</w:t>
      </w:r>
      <w:r>
        <w:rPr>
          <w:rtl/>
        </w:rPr>
        <w:t xml:space="preserve">   </w:t>
      </w:r>
    </w:p>
    <w:p w:rsidR="00B5391D" w:rsidRDefault="00B5391D" w:rsidP="007B1E8C">
      <w:pPr>
        <w:rPr>
          <w:rtl/>
        </w:rPr>
      </w:pPr>
    </w:p>
    <w:p w:rsidR="009648FD" w:rsidRDefault="00B5391D" w:rsidP="00D06307">
      <w:pPr>
        <w:rPr>
          <w:rtl/>
        </w:rPr>
      </w:pPr>
      <w:bookmarkStart w:id="23797" w:name="_ETM_Q53_675942"/>
      <w:bookmarkEnd w:id="23797"/>
      <w:r>
        <w:rPr>
          <w:rFonts w:hint="cs"/>
          <w:rtl/>
        </w:rPr>
        <w:t>תודה.</w:t>
      </w:r>
    </w:p>
    <w:p w:rsidR="009648FD" w:rsidRDefault="009648FD" w:rsidP="00D06307">
      <w:pPr>
        <w:rPr>
          <w:rtl/>
        </w:rPr>
      </w:pPr>
    </w:p>
    <w:p w:rsidR="00B5391D" w:rsidRDefault="00B5391D" w:rsidP="00D06307">
      <w:pPr>
        <w:rPr>
          <w:rtl/>
        </w:rPr>
      </w:pPr>
      <w:bookmarkStart w:id="23798" w:name="_ETM_Q53_676933"/>
      <w:bookmarkStart w:id="23799" w:name="_ETM_Q53_677039"/>
      <w:bookmarkEnd w:id="23798"/>
      <w:bookmarkEnd w:id="23799"/>
      <w:r>
        <w:rPr>
          <w:rFonts w:hint="cs"/>
          <w:rtl/>
        </w:rPr>
        <w:t xml:space="preserve">אנחנו נעבור להצבעה שמית. אבקש לקרוא בשמות חברי </w:t>
      </w:r>
      <w:bookmarkStart w:id="23800" w:name="_ETM_Q53_684375"/>
      <w:bookmarkEnd w:id="23800"/>
      <w:r>
        <w:rPr>
          <w:rFonts w:hint="cs"/>
          <w:rtl/>
        </w:rPr>
        <w:t xml:space="preserve">הכנסת. </w:t>
      </w:r>
    </w:p>
    <w:p w:rsidR="00B5391D" w:rsidRDefault="00B5391D" w:rsidP="00D06307">
      <w:pPr>
        <w:rPr>
          <w:rtl/>
        </w:rPr>
      </w:pPr>
    </w:p>
    <w:p w:rsidR="00B5391D" w:rsidRDefault="00B5391D" w:rsidP="00D06307">
      <w:pPr>
        <w:pStyle w:val="af1"/>
        <w:keepNext/>
        <w:rPr>
          <w:rtl/>
        </w:rPr>
      </w:pPr>
      <w:r>
        <w:rPr>
          <w:rtl/>
        </w:rPr>
        <w:t>הצבעה</w:t>
      </w:r>
      <w:r>
        <w:rPr>
          <w:rFonts w:hint="cs"/>
          <w:rtl/>
        </w:rPr>
        <w:t xml:space="preserve"> שמית</w:t>
      </w:r>
    </w:p>
    <w:p w:rsidR="00B5391D" w:rsidRPr="00ED0436" w:rsidRDefault="00B5391D" w:rsidP="00D06307">
      <w:pPr>
        <w:pStyle w:val="af2"/>
        <w:rPr>
          <w:rtl/>
        </w:rPr>
      </w:pPr>
    </w:p>
    <w:p w:rsidR="00B5391D" w:rsidRDefault="00B5391D" w:rsidP="00D06307">
      <w:pPr>
        <w:pStyle w:val="af5"/>
        <w:keepNext/>
        <w:rPr>
          <w:rtl/>
        </w:rPr>
      </w:pPr>
      <w:bookmarkStart w:id="23801" w:name="ET_interruption_6316_59"/>
      <w:r w:rsidRPr="005A6E9A">
        <w:rPr>
          <w:rStyle w:val="TagStyle"/>
          <w:rtl/>
        </w:rPr>
        <w:t xml:space="preserve"> &lt;&lt; קריאה &gt;&gt; </w:t>
      </w:r>
      <w:r>
        <w:rPr>
          <w:rtl/>
        </w:rPr>
        <w:t>סגנית מזכיר הכנסת ראדה חסייסי:</w:t>
      </w:r>
      <w:r w:rsidRPr="005A6E9A">
        <w:rPr>
          <w:rStyle w:val="TagStyle"/>
          <w:rtl/>
        </w:rPr>
        <w:t xml:space="preserve"> &lt;&lt; קריאה &gt;&gt;</w:t>
      </w:r>
      <w:r>
        <w:rPr>
          <w:rtl/>
        </w:rPr>
        <w:t xml:space="preserve">   </w:t>
      </w:r>
      <w:bookmarkEnd w:id="23801"/>
    </w:p>
    <w:p w:rsidR="00B5391D" w:rsidRDefault="00B5391D" w:rsidP="00D06307">
      <w:pPr>
        <w:ind w:firstLine="0"/>
        <w:rPr>
          <w:rtl/>
        </w:rPr>
      </w:pPr>
      <w:r>
        <w:rPr>
          <w:rFonts w:hint="cs"/>
          <w:rtl/>
        </w:rPr>
        <w:t>(קוראת בשמות חברי הכנסת)</w:t>
      </w:r>
    </w:p>
    <w:p w:rsidR="00B5391D" w:rsidRDefault="00B5391D" w:rsidP="00D06307">
      <w:pPr>
        <w:rPr>
          <w:rtl/>
          <w:lang w:eastAsia="he-I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r>
        <w:rPr>
          <w:rtl/>
          <w:lang w:eastAsia="he-IL"/>
        </w:rPr>
        <w:t xml:space="preserve">   </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אינו </w:t>
      </w:r>
      <w:bookmarkStart w:id="23802" w:name="_ETM_Q53_695214"/>
      <w:bookmarkEnd w:id="23802"/>
      <w:r>
        <w:rPr>
          <w:rFonts w:hint="cs"/>
          <w:rtl/>
          <w:lang w:eastAsia="he-IL"/>
        </w:rPr>
        <w:t>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23803" w:name="_ETM_Q53_722746"/>
      <w:bookmarkEnd w:id="23803"/>
      <w:r>
        <w:rPr>
          <w:rFonts w:hint="cs"/>
          <w:rtl/>
          <w:lang w:eastAsia="he-IL"/>
        </w:rPr>
        <w:t>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5391D" w:rsidRDefault="00B5391D" w:rsidP="009635F5">
      <w:pPr>
        <w:rPr>
          <w:rtl/>
        </w:rPr>
      </w:pPr>
      <w:bookmarkStart w:id="23804" w:name="TOR_Q54"/>
      <w:bookmarkEnd w:id="23804"/>
      <w:r>
        <w:rPr>
          <w:rtl/>
        </w:rPr>
        <w:t>מאי גולן</w:t>
      </w:r>
      <w:r>
        <w:rPr>
          <w:rtl/>
        </w:rPr>
        <w:tab/>
      </w:r>
      <w:r>
        <w:rPr>
          <w:rtl/>
        </w:rPr>
        <w:tab/>
      </w:r>
      <w:r>
        <w:rPr>
          <w:rtl/>
        </w:rPr>
        <w:tab/>
        <w:t xml:space="preserve">–   </w:t>
      </w:r>
      <w:r>
        <w:rPr>
          <w:rFonts w:hint="cs"/>
          <w:rtl/>
        </w:rPr>
        <w:t>בעד</w:t>
      </w:r>
    </w:p>
    <w:p w:rsidR="00B5391D" w:rsidRDefault="00B5391D" w:rsidP="009635F5">
      <w:pPr>
        <w:rPr>
          <w:rtl/>
        </w:rPr>
      </w:pPr>
      <w:r>
        <w:rPr>
          <w:rtl/>
        </w:rPr>
        <w:t>יואב גלנט</w:t>
      </w:r>
      <w:r>
        <w:rPr>
          <w:rtl/>
        </w:rPr>
        <w:tab/>
      </w:r>
      <w:r>
        <w:rPr>
          <w:rtl/>
        </w:rPr>
        <w:tab/>
        <w:t xml:space="preserve">–   </w:t>
      </w:r>
      <w:r>
        <w:rPr>
          <w:rFonts w:hint="cs"/>
          <w:rtl/>
        </w:rPr>
        <w:t>אינו נוכח</w:t>
      </w:r>
    </w:p>
    <w:p w:rsidR="00B5391D" w:rsidRDefault="00B5391D" w:rsidP="009635F5">
      <w:pPr>
        <w:rPr>
          <w:rtl/>
        </w:rPr>
      </w:pPr>
      <w:r>
        <w:rPr>
          <w:rtl/>
        </w:rPr>
        <w:t>גילה גמליאל</w:t>
      </w:r>
      <w:r>
        <w:rPr>
          <w:rtl/>
        </w:rPr>
        <w:tab/>
      </w:r>
      <w:r>
        <w:rPr>
          <w:rtl/>
        </w:rPr>
        <w:tab/>
        <w:t xml:space="preserve">–   </w:t>
      </w:r>
      <w:r>
        <w:rPr>
          <w:rFonts w:hint="cs"/>
          <w:rtl/>
        </w:rPr>
        <w:t>אינה נוכחת</w:t>
      </w:r>
    </w:p>
    <w:p w:rsidR="00B5391D" w:rsidRDefault="00B5391D" w:rsidP="009635F5">
      <w:pPr>
        <w:rPr>
          <w:rtl/>
        </w:rPr>
      </w:pPr>
      <w:r>
        <w:rPr>
          <w:rtl/>
        </w:rPr>
        <w:t>בנימין גנץ</w:t>
      </w:r>
      <w:r>
        <w:rPr>
          <w:rtl/>
        </w:rPr>
        <w:tab/>
      </w:r>
      <w:r>
        <w:rPr>
          <w:rtl/>
        </w:rPr>
        <w:tab/>
        <w:t xml:space="preserve">–   </w:t>
      </w:r>
      <w:r>
        <w:rPr>
          <w:rFonts w:hint="cs"/>
          <w:rtl/>
        </w:rPr>
        <w:t>אינו נוכח</w:t>
      </w:r>
    </w:p>
    <w:p w:rsidR="00B5391D" w:rsidRDefault="00B5391D" w:rsidP="009635F5">
      <w:pPr>
        <w:rPr>
          <w:rtl/>
        </w:rPr>
      </w:pPr>
      <w:r>
        <w:rPr>
          <w:rtl/>
        </w:rPr>
        <w:t>משה גפני</w:t>
      </w:r>
      <w:r>
        <w:rPr>
          <w:rtl/>
        </w:rPr>
        <w:tab/>
      </w:r>
      <w:r>
        <w:rPr>
          <w:rtl/>
        </w:rPr>
        <w:tab/>
        <w:t xml:space="preserve">–   </w:t>
      </w:r>
      <w:r>
        <w:rPr>
          <w:rFonts w:hint="cs"/>
          <w:rtl/>
        </w:rPr>
        <w:t>אינו נוכח</w:t>
      </w:r>
    </w:p>
    <w:p w:rsidR="00B5391D" w:rsidRDefault="00B5391D" w:rsidP="009635F5">
      <w:pPr>
        <w:rPr>
          <w:rtl/>
        </w:rPr>
      </w:pPr>
      <w:r>
        <w:rPr>
          <w:rtl/>
        </w:rPr>
        <w:t>סימון דוידסון</w:t>
      </w:r>
      <w:r>
        <w:rPr>
          <w:rtl/>
        </w:rPr>
        <w:tab/>
      </w:r>
      <w:r>
        <w:rPr>
          <w:rtl/>
        </w:rPr>
        <w:tab/>
        <w:t xml:space="preserve">–   </w:t>
      </w:r>
      <w:r>
        <w:rPr>
          <w:rFonts w:hint="cs"/>
          <w:rtl/>
        </w:rPr>
        <w:t>אינו נוכח</w:t>
      </w:r>
    </w:p>
    <w:p w:rsidR="00B5391D" w:rsidRDefault="00B5391D" w:rsidP="009635F5">
      <w:pPr>
        <w:rPr>
          <w:rtl/>
        </w:rPr>
      </w:pPr>
      <w:r>
        <w:rPr>
          <w:rtl/>
        </w:rPr>
        <w:t>אבי דיכטר</w:t>
      </w:r>
      <w:r>
        <w:rPr>
          <w:rtl/>
        </w:rPr>
        <w:tab/>
      </w:r>
      <w:r>
        <w:rPr>
          <w:rtl/>
        </w:rPr>
        <w:tab/>
        <w:t xml:space="preserve">–   </w:t>
      </w:r>
      <w:r>
        <w:rPr>
          <w:rFonts w:hint="cs"/>
          <w:rtl/>
        </w:rPr>
        <w:t>אינו נוכח</w:t>
      </w:r>
    </w:p>
    <w:p w:rsidR="00B5391D" w:rsidRDefault="00B5391D" w:rsidP="009635F5">
      <w:pPr>
        <w:rPr>
          <w:rtl/>
        </w:rPr>
      </w:pPr>
      <w:r>
        <w:rPr>
          <w:rtl/>
        </w:rPr>
        <w:t>אלי דלל</w:t>
      </w:r>
      <w:r>
        <w:rPr>
          <w:rtl/>
        </w:rPr>
        <w:tab/>
      </w:r>
      <w:r>
        <w:rPr>
          <w:rtl/>
        </w:rPr>
        <w:tab/>
      </w:r>
      <w:r>
        <w:rPr>
          <w:rtl/>
        </w:rPr>
        <w:tab/>
        <w:t xml:space="preserve">–   </w:t>
      </w:r>
      <w:r>
        <w:rPr>
          <w:rFonts w:hint="cs"/>
          <w:rtl/>
        </w:rPr>
        <w:t>אינו נוכח</w:t>
      </w:r>
    </w:p>
    <w:p w:rsidR="00B5391D" w:rsidRDefault="00B5391D" w:rsidP="009635F5">
      <w:pPr>
        <w:rPr>
          <w:rtl/>
        </w:rPr>
      </w:pPr>
      <w:r>
        <w:rPr>
          <w:rtl/>
        </w:rPr>
        <w:t>דני דנון</w:t>
      </w:r>
      <w:r>
        <w:rPr>
          <w:rtl/>
        </w:rPr>
        <w:tab/>
      </w:r>
      <w:r>
        <w:rPr>
          <w:rtl/>
        </w:rPr>
        <w:tab/>
      </w:r>
      <w:r>
        <w:rPr>
          <w:rtl/>
        </w:rPr>
        <w:tab/>
        <w:t xml:space="preserve">–   </w:t>
      </w:r>
      <w:r>
        <w:rPr>
          <w:rFonts w:hint="cs"/>
          <w:rtl/>
        </w:rPr>
        <w:t>בעד</w:t>
      </w:r>
    </w:p>
    <w:p w:rsidR="00B5391D" w:rsidRDefault="00B5391D" w:rsidP="009635F5">
      <w:pPr>
        <w:rPr>
          <w:rtl/>
        </w:rPr>
      </w:pPr>
      <w:r>
        <w:rPr>
          <w:rtl/>
        </w:rPr>
        <w:t>שלום דנינו</w:t>
      </w:r>
      <w:r>
        <w:rPr>
          <w:rtl/>
        </w:rPr>
        <w:tab/>
      </w:r>
      <w:r>
        <w:rPr>
          <w:rtl/>
        </w:rPr>
        <w:tab/>
        <w:t xml:space="preserve">–   </w:t>
      </w:r>
      <w:r>
        <w:rPr>
          <w:rFonts w:hint="cs"/>
          <w:rtl/>
        </w:rPr>
        <w:t>בעד</w:t>
      </w:r>
    </w:p>
    <w:p w:rsidR="00B5391D" w:rsidRDefault="00B5391D" w:rsidP="009635F5">
      <w:pPr>
        <w:rPr>
          <w:rtl/>
        </w:rPr>
      </w:pPr>
      <w:r>
        <w:rPr>
          <w:rtl/>
        </w:rPr>
        <w:t>אריה מכלוף דרעי</w:t>
      </w:r>
      <w:r>
        <w:rPr>
          <w:rtl/>
        </w:rPr>
        <w:tab/>
        <w:t xml:space="preserve">–   </w:t>
      </w:r>
      <w:r>
        <w:rPr>
          <w:rFonts w:hint="cs"/>
          <w:rtl/>
        </w:rPr>
        <w:t>אינו נוכח</w:t>
      </w:r>
    </w:p>
    <w:p w:rsidR="00B5391D" w:rsidRDefault="00B5391D" w:rsidP="009635F5">
      <w:pPr>
        <w:rPr>
          <w:rtl/>
        </w:rPr>
      </w:pPr>
      <w:r>
        <w:rPr>
          <w:rtl/>
        </w:rPr>
        <w:t>עמית הלוי</w:t>
      </w:r>
      <w:r>
        <w:rPr>
          <w:rtl/>
        </w:rPr>
        <w:tab/>
      </w:r>
      <w:r>
        <w:rPr>
          <w:rtl/>
        </w:rPr>
        <w:tab/>
        <w:t xml:space="preserve">–   </w:t>
      </w:r>
      <w:r>
        <w:rPr>
          <w:rFonts w:hint="cs"/>
          <w:rtl/>
        </w:rPr>
        <w:t>בעד</w:t>
      </w:r>
    </w:p>
    <w:p w:rsidR="00B5391D" w:rsidRDefault="00B5391D" w:rsidP="009635F5">
      <w:pPr>
        <w:rPr>
          <w:rtl/>
        </w:rPr>
      </w:pPr>
      <w:r>
        <w:rPr>
          <w:rtl/>
        </w:rPr>
        <w:t>שרן מרים השכל</w:t>
      </w:r>
      <w:r>
        <w:rPr>
          <w:rtl/>
        </w:rPr>
        <w:tab/>
      </w:r>
      <w:r>
        <w:rPr>
          <w:rtl/>
        </w:rPr>
        <w:tab/>
        <w:t xml:space="preserve">–   </w:t>
      </w:r>
      <w:r>
        <w:rPr>
          <w:rFonts w:hint="cs"/>
          <w:rtl/>
        </w:rPr>
        <w:t>אינה נוכחת</w:t>
      </w:r>
    </w:p>
    <w:p w:rsidR="00B5391D" w:rsidRDefault="00B5391D" w:rsidP="009635F5">
      <w:pPr>
        <w:rPr>
          <w:rtl/>
        </w:rPr>
      </w:pPr>
      <w:r>
        <w:rPr>
          <w:rtl/>
        </w:rPr>
        <w:t>ניסים ואטורי</w:t>
      </w:r>
      <w:r>
        <w:rPr>
          <w:rtl/>
        </w:rPr>
        <w:tab/>
      </w:r>
      <w:r>
        <w:rPr>
          <w:rtl/>
        </w:rPr>
        <w:tab/>
        <w:t xml:space="preserve">–   </w:t>
      </w:r>
      <w:r>
        <w:rPr>
          <w:rFonts w:hint="cs"/>
          <w:rtl/>
        </w:rPr>
        <w:t>בעד</w:t>
      </w:r>
    </w:p>
    <w:p w:rsidR="00B5391D" w:rsidRDefault="00B5391D" w:rsidP="009635F5">
      <w:pPr>
        <w:rPr>
          <w:rtl/>
        </w:rPr>
      </w:pPr>
      <w:r>
        <w:rPr>
          <w:rtl/>
        </w:rPr>
        <w:t>מיכל מרים וולדיגר</w:t>
      </w:r>
      <w:r>
        <w:rPr>
          <w:rtl/>
        </w:rPr>
        <w:tab/>
        <w:t xml:space="preserve">–   </w:t>
      </w:r>
      <w:r>
        <w:rPr>
          <w:rFonts w:hint="cs"/>
          <w:rtl/>
        </w:rPr>
        <w:t>בעד</w:t>
      </w:r>
    </w:p>
    <w:p w:rsidR="00B5391D" w:rsidRDefault="00B5391D" w:rsidP="009635F5">
      <w:pPr>
        <w:rPr>
          <w:rtl/>
        </w:rPr>
      </w:pPr>
      <w:r>
        <w:rPr>
          <w:rtl/>
        </w:rPr>
        <w:t>יצחק שמעון וסרלאוף</w:t>
      </w:r>
      <w:r>
        <w:rPr>
          <w:rtl/>
        </w:rPr>
        <w:tab/>
        <w:t xml:space="preserve">–   </w:t>
      </w:r>
      <w:r>
        <w:rPr>
          <w:rFonts w:hint="cs"/>
          <w:rtl/>
        </w:rPr>
        <w:t>בעד</w:t>
      </w:r>
    </w:p>
    <w:p w:rsidR="00B5391D" w:rsidRDefault="00B5391D" w:rsidP="009635F5">
      <w:pPr>
        <w:rPr>
          <w:rtl/>
        </w:rPr>
      </w:pPr>
      <w:r>
        <w:rPr>
          <w:rtl/>
        </w:rPr>
        <w:t>יאסר חוג'יראת</w:t>
      </w:r>
      <w:r>
        <w:rPr>
          <w:rtl/>
        </w:rPr>
        <w:tab/>
      </w:r>
      <w:r>
        <w:rPr>
          <w:rtl/>
        </w:rPr>
        <w:tab/>
        <w:t xml:space="preserve">–   </w:t>
      </w:r>
      <w:r>
        <w:rPr>
          <w:rFonts w:hint="cs"/>
          <w:rtl/>
        </w:rPr>
        <w:t>אינו נוכח</w:t>
      </w:r>
    </w:p>
    <w:p w:rsidR="00B5391D" w:rsidRDefault="00B5391D" w:rsidP="009635F5">
      <w:pPr>
        <w:rPr>
          <w:rtl/>
        </w:rPr>
      </w:pPr>
      <w:r>
        <w:rPr>
          <w:rtl/>
        </w:rPr>
        <w:t>אימאן ח'טיב יאסין</w:t>
      </w:r>
      <w:r>
        <w:rPr>
          <w:rtl/>
        </w:rPr>
        <w:tab/>
        <w:t xml:space="preserve">–   </w:t>
      </w:r>
      <w:r>
        <w:rPr>
          <w:rFonts w:hint="cs"/>
          <w:rtl/>
        </w:rPr>
        <w:t>אינה נוכחת</w:t>
      </w:r>
    </w:p>
    <w:p w:rsidR="00B5391D" w:rsidRDefault="00B5391D" w:rsidP="009635F5">
      <w:pPr>
        <w:rPr>
          <w:rtl/>
        </w:rPr>
      </w:pPr>
      <w:r>
        <w:rPr>
          <w:rtl/>
        </w:rPr>
        <w:t>ווליד טאהא</w:t>
      </w:r>
      <w:r>
        <w:rPr>
          <w:rtl/>
        </w:rPr>
        <w:tab/>
      </w:r>
      <w:r>
        <w:rPr>
          <w:rtl/>
        </w:rPr>
        <w:tab/>
        <w:t xml:space="preserve">–   </w:t>
      </w:r>
      <w:r>
        <w:rPr>
          <w:rFonts w:hint="cs"/>
          <w:rtl/>
        </w:rPr>
        <w:t>אינו נוכח</w:t>
      </w:r>
    </w:p>
    <w:p w:rsidR="00B5391D" w:rsidRDefault="00B5391D" w:rsidP="009635F5">
      <w:pPr>
        <w:rPr>
          <w:rtl/>
        </w:rPr>
      </w:pPr>
      <w:r>
        <w:rPr>
          <w:rtl/>
        </w:rPr>
        <w:t>בועז טופורובסקי</w:t>
      </w:r>
      <w:r>
        <w:rPr>
          <w:rtl/>
        </w:rPr>
        <w:tab/>
      </w:r>
      <w:r>
        <w:rPr>
          <w:rtl/>
        </w:rPr>
        <w:tab/>
        <w:t xml:space="preserve">–   </w:t>
      </w:r>
      <w:r>
        <w:rPr>
          <w:rFonts w:hint="cs"/>
          <w:rtl/>
        </w:rPr>
        <w:t>אינו נוכח</w:t>
      </w:r>
    </w:p>
    <w:p w:rsidR="00B5391D" w:rsidRDefault="00B5391D" w:rsidP="009635F5">
      <w:pPr>
        <w:rPr>
          <w:rtl/>
        </w:rPr>
      </w:pPr>
      <w:r>
        <w:rPr>
          <w:rtl/>
        </w:rPr>
        <w:t>משה טור פז</w:t>
      </w:r>
      <w:r>
        <w:rPr>
          <w:rtl/>
        </w:rPr>
        <w:tab/>
      </w:r>
      <w:r>
        <w:rPr>
          <w:rtl/>
        </w:rPr>
        <w:tab/>
        <w:t xml:space="preserve">–   </w:t>
      </w:r>
      <w:r>
        <w:rPr>
          <w:rFonts w:hint="cs"/>
          <w:rtl/>
        </w:rPr>
        <w:t>אינו נוכח</w:t>
      </w:r>
    </w:p>
    <w:p w:rsidR="00B5391D" w:rsidRDefault="00B5391D" w:rsidP="009635F5">
      <w:pPr>
        <w:rPr>
          <w:rtl/>
        </w:rPr>
      </w:pPr>
      <w:r>
        <w:rPr>
          <w:rtl/>
        </w:rPr>
        <w:t>אחמד טיבי</w:t>
      </w:r>
      <w:r>
        <w:rPr>
          <w:rtl/>
        </w:rPr>
        <w:tab/>
      </w:r>
      <w:r>
        <w:rPr>
          <w:rtl/>
        </w:rPr>
        <w:tab/>
        <w:t xml:space="preserve">–   </w:t>
      </w:r>
      <w:r>
        <w:rPr>
          <w:rFonts w:hint="cs"/>
          <w:rtl/>
        </w:rPr>
        <w:t>בעד</w:t>
      </w:r>
    </w:p>
    <w:p w:rsidR="00B5391D" w:rsidRDefault="00B5391D" w:rsidP="009635F5">
      <w:pPr>
        <w:rPr>
          <w:rtl/>
        </w:rPr>
      </w:pPr>
      <w:r>
        <w:rPr>
          <w:rtl/>
        </w:rPr>
        <w:t>יוסף טייב</w:t>
      </w:r>
      <w:r>
        <w:rPr>
          <w:rtl/>
        </w:rPr>
        <w:tab/>
      </w:r>
      <w:r>
        <w:rPr>
          <w:rtl/>
        </w:rPr>
        <w:tab/>
        <w:t xml:space="preserve">–   </w:t>
      </w:r>
      <w:r>
        <w:rPr>
          <w:rFonts w:hint="cs"/>
          <w:rtl/>
        </w:rPr>
        <w:t>בעד</w:t>
      </w:r>
    </w:p>
    <w:p w:rsidR="00B5391D" w:rsidRDefault="00B5391D" w:rsidP="009635F5">
      <w:pPr>
        <w:rPr>
          <w:rtl/>
        </w:rPr>
      </w:pPr>
      <w:r>
        <w:rPr>
          <w:rtl/>
        </w:rPr>
        <w:t>אוהד טל</w:t>
      </w:r>
      <w:r>
        <w:rPr>
          <w:rtl/>
        </w:rPr>
        <w:tab/>
      </w:r>
      <w:r>
        <w:rPr>
          <w:rtl/>
        </w:rPr>
        <w:tab/>
      </w:r>
      <w:r>
        <w:rPr>
          <w:rtl/>
        </w:rPr>
        <w:tab/>
        <w:t xml:space="preserve">–   </w:t>
      </w:r>
      <w:r>
        <w:rPr>
          <w:rFonts w:hint="cs"/>
          <w:rtl/>
        </w:rPr>
        <w:t>אינו נוכח</w:t>
      </w:r>
    </w:p>
    <w:p w:rsidR="00B5391D" w:rsidRDefault="00B5391D" w:rsidP="009635F5">
      <w:pPr>
        <w:rPr>
          <w:rtl/>
        </w:rPr>
      </w:pPr>
      <w:r>
        <w:rPr>
          <w:rtl/>
        </w:rPr>
        <w:t>יעקב טסלר</w:t>
      </w:r>
      <w:r>
        <w:rPr>
          <w:rtl/>
        </w:rPr>
        <w:tab/>
      </w:r>
      <w:r>
        <w:rPr>
          <w:rtl/>
        </w:rPr>
        <w:tab/>
        <w:t xml:space="preserve">–   </w:t>
      </w:r>
      <w:r>
        <w:rPr>
          <w:rFonts w:hint="cs"/>
          <w:rtl/>
        </w:rPr>
        <w:t>בעד</w:t>
      </w:r>
    </w:p>
    <w:p w:rsidR="00B5391D" w:rsidRDefault="00B5391D" w:rsidP="009635F5">
      <w:pPr>
        <w:rPr>
          <w:rtl/>
        </w:rPr>
      </w:pPr>
      <w:r>
        <w:rPr>
          <w:rtl/>
        </w:rPr>
        <w:t>חילי טרופר</w:t>
      </w:r>
      <w:r>
        <w:rPr>
          <w:rtl/>
        </w:rPr>
        <w:tab/>
      </w:r>
      <w:r>
        <w:rPr>
          <w:rtl/>
        </w:rPr>
        <w:tab/>
        <w:t xml:space="preserve">–   </w:t>
      </w:r>
      <w:r>
        <w:rPr>
          <w:rFonts w:hint="cs"/>
          <w:rtl/>
        </w:rPr>
        <w:t>אינו נוכח</w:t>
      </w:r>
    </w:p>
    <w:p w:rsidR="00B5391D" w:rsidRDefault="00B5391D" w:rsidP="009635F5">
      <w:pPr>
        <w:rPr>
          <w:rtl/>
        </w:rPr>
      </w:pPr>
      <w:r>
        <w:rPr>
          <w:rtl/>
        </w:rPr>
        <w:t>אלמוג כהן</w:t>
      </w:r>
      <w:r>
        <w:rPr>
          <w:rtl/>
        </w:rPr>
        <w:tab/>
      </w:r>
      <w:r>
        <w:rPr>
          <w:rtl/>
        </w:rPr>
        <w:tab/>
        <w:t xml:space="preserve">–   </w:t>
      </w:r>
      <w:r>
        <w:rPr>
          <w:rFonts w:hint="cs"/>
          <w:rtl/>
        </w:rPr>
        <w:t>אינו נוכח</w:t>
      </w:r>
    </w:p>
    <w:p w:rsidR="00B5391D" w:rsidRDefault="00B5391D" w:rsidP="009635F5">
      <w:pPr>
        <w:rPr>
          <w:rtl/>
        </w:rPr>
      </w:pPr>
      <w:r>
        <w:rPr>
          <w:rtl/>
        </w:rPr>
        <w:t>מאיר כהן</w:t>
      </w:r>
      <w:r>
        <w:rPr>
          <w:rtl/>
        </w:rPr>
        <w:tab/>
      </w:r>
      <w:r>
        <w:rPr>
          <w:rtl/>
        </w:rPr>
        <w:tab/>
        <w:t xml:space="preserve">–   </w:t>
      </w:r>
      <w:r>
        <w:rPr>
          <w:rFonts w:hint="cs"/>
          <w:rtl/>
        </w:rPr>
        <w:t>אינו נוכח</w:t>
      </w:r>
    </w:p>
    <w:p w:rsidR="00B5391D" w:rsidRDefault="00B5391D" w:rsidP="009635F5">
      <w:pPr>
        <w:rPr>
          <w:rtl/>
        </w:rPr>
      </w:pPr>
      <w:r>
        <w:rPr>
          <w:rtl/>
        </w:rPr>
        <w:t>מירב כהן</w:t>
      </w:r>
      <w:r>
        <w:rPr>
          <w:rtl/>
        </w:rPr>
        <w:tab/>
      </w:r>
      <w:r>
        <w:rPr>
          <w:rtl/>
        </w:rPr>
        <w:tab/>
        <w:t xml:space="preserve">–   </w:t>
      </w:r>
      <w:r>
        <w:rPr>
          <w:rFonts w:hint="cs"/>
          <w:rtl/>
        </w:rPr>
        <w:t>אינה נוכחת</w:t>
      </w:r>
    </w:p>
    <w:p w:rsidR="00B5391D" w:rsidRDefault="00B5391D" w:rsidP="009635F5">
      <w:pPr>
        <w:rPr>
          <w:rtl/>
        </w:rPr>
      </w:pPr>
      <w:r>
        <w:rPr>
          <w:rtl/>
        </w:rPr>
        <w:t>מתן כהנא</w:t>
      </w:r>
      <w:r>
        <w:rPr>
          <w:rtl/>
        </w:rPr>
        <w:tab/>
      </w:r>
      <w:r>
        <w:rPr>
          <w:rtl/>
        </w:rPr>
        <w:tab/>
        <w:t xml:space="preserve">–   </w:t>
      </w:r>
      <w:r>
        <w:rPr>
          <w:rFonts w:hint="cs"/>
          <w:rtl/>
        </w:rPr>
        <w:t>אינו נוכח</w:t>
      </w:r>
    </w:p>
    <w:p w:rsidR="00B5391D" w:rsidRDefault="00B5391D" w:rsidP="009635F5">
      <w:pPr>
        <w:rPr>
          <w:rtl/>
        </w:rPr>
      </w:pPr>
      <w:r>
        <w:rPr>
          <w:rtl/>
        </w:rPr>
        <w:t>עופר כסיף</w:t>
      </w:r>
      <w:r>
        <w:rPr>
          <w:rtl/>
        </w:rPr>
        <w:tab/>
      </w:r>
      <w:r>
        <w:rPr>
          <w:rtl/>
        </w:rPr>
        <w:tab/>
        <w:t xml:space="preserve">–   </w:t>
      </w:r>
      <w:r>
        <w:rPr>
          <w:rFonts w:hint="cs"/>
          <w:rtl/>
        </w:rPr>
        <w:t>אינו נוכח</w:t>
      </w:r>
    </w:p>
    <w:p w:rsidR="00B5391D" w:rsidRDefault="00B5391D" w:rsidP="009635F5">
      <w:pPr>
        <w:rPr>
          <w:rtl/>
        </w:rPr>
      </w:pPr>
      <w:r>
        <w:rPr>
          <w:rtl/>
        </w:rPr>
        <w:t>אופיר כץ</w:t>
      </w:r>
      <w:r>
        <w:rPr>
          <w:rtl/>
        </w:rPr>
        <w:tab/>
      </w:r>
      <w:r>
        <w:rPr>
          <w:rtl/>
        </w:rPr>
        <w:tab/>
        <w:t xml:space="preserve">–   </w:t>
      </w:r>
      <w:r>
        <w:rPr>
          <w:rFonts w:hint="cs"/>
          <w:rtl/>
        </w:rPr>
        <w:t>בעד</w:t>
      </w:r>
    </w:p>
    <w:p w:rsidR="00B5391D" w:rsidRDefault="00B5391D" w:rsidP="009635F5">
      <w:pPr>
        <w:rPr>
          <w:rtl/>
        </w:rPr>
      </w:pPr>
      <w:r>
        <w:rPr>
          <w:rtl/>
        </w:rPr>
        <w:t>ישראל כץ</w:t>
      </w:r>
      <w:r>
        <w:rPr>
          <w:rtl/>
        </w:rPr>
        <w:tab/>
      </w:r>
      <w:r>
        <w:rPr>
          <w:rtl/>
        </w:rPr>
        <w:tab/>
        <w:t xml:space="preserve">–   </w:t>
      </w:r>
      <w:r>
        <w:rPr>
          <w:rFonts w:hint="cs"/>
          <w:rtl/>
        </w:rPr>
        <w:t>בעד</w:t>
      </w:r>
    </w:p>
    <w:p w:rsidR="00B5391D" w:rsidRDefault="00B5391D" w:rsidP="009635F5">
      <w:pPr>
        <w:rPr>
          <w:rtl/>
        </w:rPr>
      </w:pPr>
      <w:r>
        <w:rPr>
          <w:rtl/>
        </w:rPr>
        <w:t>רון כץ</w:t>
      </w:r>
      <w:r>
        <w:rPr>
          <w:rtl/>
        </w:rPr>
        <w:tab/>
      </w:r>
      <w:r>
        <w:rPr>
          <w:rtl/>
        </w:rPr>
        <w:tab/>
      </w:r>
      <w:r>
        <w:rPr>
          <w:rtl/>
        </w:rPr>
        <w:tab/>
        <w:t xml:space="preserve">–   </w:t>
      </w:r>
      <w:r>
        <w:rPr>
          <w:rFonts w:hint="cs"/>
          <w:rtl/>
        </w:rPr>
        <w:t>אינו נוכח</w:t>
      </w:r>
    </w:p>
    <w:p w:rsidR="00B5391D" w:rsidRDefault="00B5391D" w:rsidP="009635F5">
      <w:pPr>
        <w:rPr>
          <w:rtl/>
        </w:rPr>
      </w:pPr>
      <w:r>
        <w:rPr>
          <w:rtl/>
        </w:rPr>
        <w:t>יוראי להב הרצנו</w:t>
      </w:r>
      <w:r>
        <w:rPr>
          <w:rtl/>
        </w:rPr>
        <w:tab/>
      </w:r>
      <w:r>
        <w:rPr>
          <w:rtl/>
        </w:rPr>
        <w:tab/>
        <w:t xml:space="preserve">–   </w:t>
      </w:r>
      <w:r>
        <w:rPr>
          <w:rFonts w:hint="cs"/>
          <w:rtl/>
        </w:rPr>
        <w:t>אינו נוכח</w:t>
      </w:r>
    </w:p>
    <w:p w:rsidR="00B5391D" w:rsidRDefault="00B5391D" w:rsidP="009635F5">
      <w:pPr>
        <w:rPr>
          <w:rtl/>
        </w:rPr>
      </w:pPr>
      <w:r>
        <w:rPr>
          <w:rtl/>
        </w:rPr>
        <w:t>מיקי לוי</w:t>
      </w:r>
      <w:r>
        <w:rPr>
          <w:rtl/>
        </w:rPr>
        <w:tab/>
      </w:r>
      <w:r>
        <w:rPr>
          <w:rtl/>
        </w:rPr>
        <w:tab/>
      </w:r>
      <w:r>
        <w:rPr>
          <w:rtl/>
        </w:rPr>
        <w:tab/>
        <w:t xml:space="preserve">–   </w:t>
      </w:r>
      <w:r>
        <w:rPr>
          <w:rFonts w:hint="cs"/>
          <w:rtl/>
        </w:rPr>
        <w:t>אינו נוכח</w:t>
      </w:r>
    </w:p>
    <w:p w:rsidR="00B5391D" w:rsidRDefault="00B5391D" w:rsidP="009635F5">
      <w:pPr>
        <w:rPr>
          <w:rtl/>
        </w:rPr>
      </w:pPr>
      <w:r>
        <w:rPr>
          <w:rtl/>
        </w:rPr>
        <w:t>יריב לוין</w:t>
      </w:r>
      <w:r>
        <w:rPr>
          <w:rtl/>
        </w:rPr>
        <w:tab/>
      </w:r>
      <w:r>
        <w:rPr>
          <w:rtl/>
        </w:rPr>
        <w:tab/>
      </w:r>
      <w:r>
        <w:rPr>
          <w:rtl/>
        </w:rPr>
        <w:tab/>
        <w:t xml:space="preserve">–   </w:t>
      </w:r>
      <w:r>
        <w:rPr>
          <w:rFonts w:hint="cs"/>
          <w:rtl/>
        </w:rPr>
        <w:t>אינו נוכח</w:t>
      </w:r>
    </w:p>
    <w:p w:rsidR="00B5391D" w:rsidRDefault="00B5391D" w:rsidP="009635F5">
      <w:pPr>
        <w:rPr>
          <w:rtl/>
        </w:rPr>
      </w:pPr>
      <w:r>
        <w:rPr>
          <w:rtl/>
        </w:rPr>
        <w:t>נעמה לזימי</w:t>
      </w:r>
      <w:r>
        <w:rPr>
          <w:rtl/>
        </w:rPr>
        <w:tab/>
      </w:r>
      <w:r>
        <w:rPr>
          <w:rtl/>
        </w:rPr>
        <w:tab/>
        <w:t xml:space="preserve">–   </w:t>
      </w:r>
      <w:r>
        <w:rPr>
          <w:rFonts w:hint="cs"/>
          <w:rtl/>
        </w:rPr>
        <w:t>אינה נוכחת</w:t>
      </w:r>
    </w:p>
    <w:p w:rsidR="00B5391D" w:rsidRDefault="00B5391D" w:rsidP="009635F5">
      <w:pPr>
        <w:rPr>
          <w:rtl/>
        </w:rPr>
      </w:pPr>
      <w:r>
        <w:rPr>
          <w:rtl/>
        </w:rPr>
        <w:t>אביגדור ליברמן</w:t>
      </w:r>
      <w:r>
        <w:rPr>
          <w:rtl/>
        </w:rPr>
        <w:tab/>
      </w:r>
      <w:r>
        <w:rPr>
          <w:rtl/>
        </w:rPr>
        <w:tab/>
        <w:t xml:space="preserve">–   </w:t>
      </w:r>
      <w:r>
        <w:rPr>
          <w:rFonts w:hint="cs"/>
          <w:rtl/>
        </w:rPr>
        <w:t>אינו נוכח</w:t>
      </w:r>
    </w:p>
    <w:p w:rsidR="00B5391D" w:rsidRDefault="00B5391D" w:rsidP="009635F5">
      <w:pPr>
        <w:rPr>
          <w:rtl/>
        </w:rPr>
      </w:pPr>
      <w:r>
        <w:rPr>
          <w:rtl/>
        </w:rPr>
        <w:t>יאיר לפיד</w:t>
      </w:r>
      <w:r>
        <w:rPr>
          <w:rtl/>
        </w:rPr>
        <w:tab/>
      </w:r>
      <w:r>
        <w:rPr>
          <w:rtl/>
        </w:rPr>
        <w:tab/>
        <w:t xml:space="preserve">–   </w:t>
      </w:r>
      <w:r>
        <w:rPr>
          <w:rFonts w:hint="cs"/>
          <w:rtl/>
        </w:rPr>
        <w:t>אינו נוכח</w:t>
      </w:r>
    </w:p>
    <w:p w:rsidR="00B5391D" w:rsidRDefault="00B5391D" w:rsidP="009635F5">
      <w:pPr>
        <w:rPr>
          <w:rtl/>
        </w:rPr>
      </w:pPr>
      <w:r>
        <w:rPr>
          <w:rtl/>
        </w:rPr>
        <w:t>סימון מושיאשוילי</w:t>
      </w:r>
      <w:r>
        <w:rPr>
          <w:rtl/>
        </w:rPr>
        <w:tab/>
      </w:r>
      <w:r>
        <w:rPr>
          <w:rtl/>
        </w:rPr>
        <w:tab/>
        <w:t xml:space="preserve">–   </w:t>
      </w:r>
      <w:r>
        <w:rPr>
          <w:rFonts w:hint="cs"/>
          <w:rtl/>
        </w:rPr>
        <w:t>בעד</w:t>
      </w:r>
    </w:p>
    <w:p w:rsidR="00B5391D" w:rsidRDefault="00B5391D" w:rsidP="009635F5">
      <w:pPr>
        <w:rPr>
          <w:rtl/>
        </w:rPr>
      </w:pPr>
      <w:r>
        <w:rPr>
          <w:rtl/>
        </w:rPr>
        <w:t>טטיאנה מזרסקי</w:t>
      </w:r>
      <w:r>
        <w:rPr>
          <w:rtl/>
        </w:rPr>
        <w:tab/>
      </w:r>
      <w:r>
        <w:rPr>
          <w:rtl/>
        </w:rPr>
        <w:tab/>
        <w:t xml:space="preserve">–   </w:t>
      </w:r>
      <w:r>
        <w:rPr>
          <w:rFonts w:hint="cs"/>
          <w:rtl/>
        </w:rPr>
        <w:t>אינה נוכחת</w:t>
      </w:r>
    </w:p>
    <w:p w:rsidR="00B5391D" w:rsidRDefault="00B5391D" w:rsidP="009635F5">
      <w:pPr>
        <w:rPr>
          <w:rtl/>
        </w:rPr>
      </w:pPr>
      <w:r>
        <w:rPr>
          <w:rtl/>
        </w:rPr>
        <w:t>מרב מיכאלי</w:t>
      </w:r>
      <w:r>
        <w:rPr>
          <w:rtl/>
        </w:rPr>
        <w:tab/>
      </w:r>
      <w:r>
        <w:rPr>
          <w:rtl/>
        </w:rPr>
        <w:tab/>
        <w:t xml:space="preserve">–   </w:t>
      </w:r>
      <w:r>
        <w:rPr>
          <w:rFonts w:hint="cs"/>
          <w:rtl/>
        </w:rPr>
        <w:t>אינה נוכחת</w:t>
      </w:r>
    </w:p>
    <w:p w:rsidR="00B5391D" w:rsidRDefault="00B5391D" w:rsidP="009635F5">
      <w:pPr>
        <w:rPr>
          <w:rtl/>
        </w:rPr>
      </w:pPr>
      <w:r>
        <w:rPr>
          <w:rtl/>
        </w:rPr>
        <w:t>שלי טל מירון</w:t>
      </w:r>
      <w:r>
        <w:rPr>
          <w:rtl/>
        </w:rPr>
        <w:tab/>
      </w:r>
      <w:r>
        <w:rPr>
          <w:rtl/>
        </w:rPr>
        <w:tab/>
        <w:t xml:space="preserve">–   </w:t>
      </w:r>
      <w:r>
        <w:rPr>
          <w:rFonts w:hint="cs"/>
          <w:rtl/>
        </w:rPr>
        <w:t>אינה נוכחת</w:t>
      </w:r>
    </w:p>
    <w:p w:rsidR="00B5391D" w:rsidRDefault="00B5391D" w:rsidP="009635F5">
      <w:pPr>
        <w:rPr>
          <w:rtl/>
        </w:rPr>
      </w:pPr>
      <w:r>
        <w:rPr>
          <w:rtl/>
        </w:rPr>
        <w:t>יונתן מישרקי</w:t>
      </w:r>
      <w:r>
        <w:rPr>
          <w:rtl/>
        </w:rPr>
        <w:tab/>
      </w:r>
      <w:r>
        <w:rPr>
          <w:rtl/>
        </w:rPr>
        <w:tab/>
        <w:t xml:space="preserve">–   </w:t>
      </w:r>
      <w:r>
        <w:rPr>
          <w:rFonts w:hint="cs"/>
          <w:rtl/>
        </w:rPr>
        <w:t>אינו נוכח</w:t>
      </w:r>
    </w:p>
    <w:p w:rsidR="00B5391D" w:rsidRDefault="00B5391D" w:rsidP="009635F5">
      <w:pPr>
        <w:rPr>
          <w:rtl/>
        </w:rPr>
      </w:pPr>
      <w:r>
        <w:rPr>
          <w:rtl/>
        </w:rPr>
        <w:t>חנוך דב מלביצקי</w:t>
      </w:r>
      <w:r>
        <w:rPr>
          <w:rtl/>
        </w:rPr>
        <w:tab/>
      </w:r>
      <w:r>
        <w:rPr>
          <w:rtl/>
        </w:rPr>
        <w:tab/>
        <w:t xml:space="preserve">–   </w:t>
      </w:r>
      <w:r>
        <w:rPr>
          <w:rFonts w:hint="cs"/>
          <w:rtl/>
        </w:rPr>
        <w:t>בעד</w:t>
      </w:r>
    </w:p>
    <w:p w:rsidR="00B5391D" w:rsidRDefault="00B5391D" w:rsidP="009635F5">
      <w:pPr>
        <w:rPr>
          <w:rtl/>
        </w:rPr>
      </w:pPr>
      <w:r>
        <w:rPr>
          <w:rtl/>
        </w:rPr>
        <w:t>ארז מלול</w:t>
      </w:r>
      <w:r>
        <w:rPr>
          <w:rtl/>
        </w:rPr>
        <w:tab/>
      </w:r>
      <w:r>
        <w:rPr>
          <w:rtl/>
        </w:rPr>
        <w:tab/>
        <w:t xml:space="preserve">–   </w:t>
      </w:r>
      <w:r>
        <w:rPr>
          <w:rFonts w:hint="cs"/>
          <w:rtl/>
        </w:rPr>
        <w:t>בעד</w:t>
      </w:r>
    </w:p>
    <w:p w:rsidR="00B5391D" w:rsidRDefault="00B5391D" w:rsidP="009635F5">
      <w:pPr>
        <w:rPr>
          <w:rtl/>
        </w:rPr>
      </w:pPr>
      <w:r>
        <w:rPr>
          <w:rtl/>
        </w:rPr>
        <w:t>יוליה מלינובסקי</w:t>
      </w:r>
      <w:r>
        <w:rPr>
          <w:rtl/>
        </w:rPr>
        <w:tab/>
      </w:r>
      <w:r>
        <w:rPr>
          <w:rtl/>
        </w:rPr>
        <w:tab/>
        <w:t xml:space="preserve">–   </w:t>
      </w:r>
      <w:r>
        <w:rPr>
          <w:rFonts w:hint="cs"/>
          <w:rtl/>
        </w:rPr>
        <w:t>אינה נוכחת</w:t>
      </w:r>
    </w:p>
    <w:p w:rsidR="00B5391D" w:rsidRDefault="00B5391D" w:rsidP="009635F5">
      <w:pPr>
        <w:rPr>
          <w:rtl/>
        </w:rPr>
      </w:pPr>
      <w:r>
        <w:rPr>
          <w:rtl/>
        </w:rPr>
        <w:t>מיכאל מלכיאלי</w:t>
      </w:r>
      <w:r>
        <w:rPr>
          <w:rtl/>
        </w:rPr>
        <w:tab/>
      </w:r>
      <w:r>
        <w:rPr>
          <w:rtl/>
        </w:rPr>
        <w:tab/>
        <w:t xml:space="preserve">–   </w:t>
      </w:r>
      <w:r>
        <w:rPr>
          <w:rFonts w:hint="cs"/>
          <w:rtl/>
        </w:rPr>
        <w:t>אינו נוכח</w:t>
      </w:r>
    </w:p>
    <w:p w:rsidR="00B5391D" w:rsidRDefault="00B5391D" w:rsidP="009635F5">
      <w:pPr>
        <w:rPr>
          <w:rtl/>
        </w:rPr>
      </w:pPr>
      <w:r>
        <w:rPr>
          <w:rtl/>
        </w:rPr>
        <w:t>צגה מלקו</w:t>
      </w:r>
      <w:r>
        <w:rPr>
          <w:rtl/>
        </w:rPr>
        <w:tab/>
      </w:r>
      <w:r>
        <w:rPr>
          <w:rtl/>
        </w:rPr>
        <w:tab/>
        <w:t xml:space="preserve">–   </w:t>
      </w:r>
      <w:r>
        <w:rPr>
          <w:rFonts w:hint="cs"/>
          <w:rtl/>
        </w:rPr>
        <w:t>בעד</w:t>
      </w:r>
    </w:p>
    <w:p w:rsidR="00B5391D" w:rsidRDefault="00B5391D" w:rsidP="009635F5">
      <w:pPr>
        <w:rPr>
          <w:rtl/>
        </w:rPr>
      </w:pPr>
      <w:r>
        <w:rPr>
          <w:rtl/>
        </w:rPr>
        <w:t>אבי מעוז</w:t>
      </w:r>
      <w:r>
        <w:rPr>
          <w:rtl/>
        </w:rPr>
        <w:tab/>
      </w:r>
      <w:r>
        <w:rPr>
          <w:rtl/>
        </w:rPr>
        <w:tab/>
        <w:t xml:space="preserve">–   </w:t>
      </w:r>
      <w:r>
        <w:rPr>
          <w:rFonts w:hint="cs"/>
          <w:rtl/>
        </w:rPr>
        <w:t>בעד</w:t>
      </w:r>
    </w:p>
    <w:p w:rsidR="00B5391D" w:rsidRDefault="00B5391D" w:rsidP="009635F5">
      <w:pPr>
        <w:rPr>
          <w:rtl/>
        </w:rPr>
      </w:pPr>
      <w:r>
        <w:rPr>
          <w:rtl/>
        </w:rPr>
        <w:t>שרון ניר</w:t>
      </w:r>
      <w:r>
        <w:rPr>
          <w:rtl/>
        </w:rPr>
        <w:tab/>
      </w:r>
      <w:r>
        <w:rPr>
          <w:rtl/>
        </w:rPr>
        <w:tab/>
      </w:r>
      <w:r>
        <w:rPr>
          <w:rtl/>
        </w:rPr>
        <w:tab/>
        <w:t xml:space="preserve">–   </w:t>
      </w:r>
      <w:r>
        <w:rPr>
          <w:rFonts w:hint="cs"/>
          <w:rtl/>
        </w:rPr>
        <w:t>אינה נוכחת</w:t>
      </w:r>
    </w:p>
    <w:p w:rsidR="00B5391D" w:rsidRDefault="00B5391D" w:rsidP="009635F5">
      <w:pPr>
        <w:rPr>
          <w:rtl/>
        </w:rPr>
      </w:pPr>
      <w:r>
        <w:rPr>
          <w:rtl/>
        </w:rPr>
        <w:t>בנימין נתניהו</w:t>
      </w:r>
      <w:r>
        <w:rPr>
          <w:rtl/>
        </w:rPr>
        <w:tab/>
      </w:r>
      <w:r>
        <w:rPr>
          <w:rtl/>
        </w:rPr>
        <w:tab/>
        <w:t xml:space="preserve">–   </w:t>
      </w:r>
      <w:r>
        <w:rPr>
          <w:rFonts w:hint="cs"/>
          <w:rtl/>
        </w:rPr>
        <w:t>אינו נוכח</w:t>
      </w:r>
    </w:p>
    <w:p w:rsidR="00B5391D" w:rsidRDefault="00B5391D" w:rsidP="009635F5">
      <w:pPr>
        <w:rPr>
          <w:rtl/>
        </w:rPr>
      </w:pPr>
      <w:r>
        <w:rPr>
          <w:rtl/>
        </w:rPr>
        <w:t>יואב סגלוביץ'</w:t>
      </w:r>
      <w:r>
        <w:rPr>
          <w:rtl/>
        </w:rPr>
        <w:tab/>
      </w:r>
      <w:r>
        <w:rPr>
          <w:rtl/>
        </w:rPr>
        <w:tab/>
        <w:t xml:space="preserve">–   </w:t>
      </w:r>
      <w:r>
        <w:rPr>
          <w:rFonts w:hint="cs"/>
          <w:rtl/>
        </w:rPr>
        <w:t>אינו נוכח</w:t>
      </w:r>
    </w:p>
    <w:p w:rsidR="00B5391D" w:rsidRDefault="00B5391D" w:rsidP="009635F5">
      <w:pPr>
        <w:rPr>
          <w:rtl/>
        </w:rPr>
      </w:pPr>
      <w:r>
        <w:rPr>
          <w:rtl/>
        </w:rPr>
        <w:t>יבגני סובה</w:t>
      </w:r>
      <w:r>
        <w:rPr>
          <w:rtl/>
        </w:rPr>
        <w:tab/>
      </w:r>
      <w:r>
        <w:rPr>
          <w:rtl/>
        </w:rPr>
        <w:tab/>
        <w:t xml:space="preserve">–   </w:t>
      </w:r>
      <w:r>
        <w:rPr>
          <w:rFonts w:hint="cs"/>
          <w:rtl/>
        </w:rPr>
        <w:t>אינו נוכח</w:t>
      </w:r>
    </w:p>
    <w:p w:rsidR="00B5391D" w:rsidRDefault="00B5391D" w:rsidP="009635F5">
      <w:pPr>
        <w:rPr>
          <w:rtl/>
        </w:rPr>
      </w:pPr>
      <w:r>
        <w:rPr>
          <w:rtl/>
        </w:rPr>
        <w:t>צבי ידידיה סוכות</w:t>
      </w:r>
      <w:r>
        <w:rPr>
          <w:rtl/>
        </w:rPr>
        <w:tab/>
      </w:r>
      <w:r>
        <w:rPr>
          <w:rtl/>
        </w:rPr>
        <w:tab/>
        <w:t xml:space="preserve">–   </w:t>
      </w:r>
      <w:r>
        <w:rPr>
          <w:rFonts w:hint="cs"/>
          <w:rtl/>
        </w:rPr>
        <w:t>בעד</w:t>
      </w:r>
    </w:p>
    <w:p w:rsidR="00B5391D" w:rsidRDefault="00B5391D" w:rsidP="009635F5">
      <w:pPr>
        <w:rPr>
          <w:rtl/>
        </w:rPr>
      </w:pPr>
      <w:r>
        <w:rPr>
          <w:rtl/>
        </w:rPr>
        <w:t>משה סולומון</w:t>
      </w:r>
      <w:r>
        <w:rPr>
          <w:rtl/>
        </w:rPr>
        <w:tab/>
      </w:r>
      <w:r>
        <w:rPr>
          <w:rtl/>
        </w:rPr>
        <w:tab/>
        <w:t xml:space="preserve">–   </w:t>
      </w:r>
      <w:r>
        <w:rPr>
          <w:rFonts w:hint="cs"/>
          <w:rtl/>
        </w:rPr>
        <w:t>בעד</w:t>
      </w:r>
    </w:p>
    <w:p w:rsidR="00B5391D" w:rsidRDefault="00B5391D" w:rsidP="009635F5">
      <w:pPr>
        <w:rPr>
          <w:rtl/>
        </w:rPr>
      </w:pPr>
      <w:r>
        <w:rPr>
          <w:rtl/>
        </w:rPr>
        <w:t>לימור סון הר מלך</w:t>
      </w:r>
      <w:r>
        <w:rPr>
          <w:rtl/>
        </w:rPr>
        <w:tab/>
        <w:t xml:space="preserve">–   </w:t>
      </w:r>
      <w:r>
        <w:rPr>
          <w:rFonts w:hint="cs"/>
          <w:rtl/>
        </w:rPr>
        <w:t>בעד</w:t>
      </w:r>
    </w:p>
    <w:p w:rsidR="00B5391D" w:rsidRDefault="00B5391D" w:rsidP="009635F5">
      <w:pPr>
        <w:rPr>
          <w:rtl/>
        </w:rPr>
      </w:pPr>
      <w:r>
        <w:rPr>
          <w:rtl/>
        </w:rPr>
        <w:t>אופיר סופר</w:t>
      </w:r>
      <w:r>
        <w:rPr>
          <w:rtl/>
        </w:rPr>
        <w:tab/>
      </w:r>
      <w:r>
        <w:rPr>
          <w:rtl/>
        </w:rPr>
        <w:tab/>
        <w:t xml:space="preserve">–   </w:t>
      </w:r>
      <w:r>
        <w:rPr>
          <w:rFonts w:hint="cs"/>
          <w:rtl/>
        </w:rPr>
        <w:t>אינו נוכח</w:t>
      </w:r>
    </w:p>
    <w:p w:rsidR="00B5391D" w:rsidRDefault="00B5391D" w:rsidP="009635F5">
      <w:pPr>
        <w:rPr>
          <w:rtl/>
        </w:rPr>
      </w:pPr>
      <w:r>
        <w:rPr>
          <w:rtl/>
        </w:rPr>
        <w:t>אורית מלכה סטרוק</w:t>
      </w:r>
      <w:r>
        <w:rPr>
          <w:rtl/>
        </w:rPr>
        <w:tab/>
        <w:t xml:space="preserve">–   </w:t>
      </w:r>
      <w:r>
        <w:rPr>
          <w:rFonts w:hint="cs"/>
          <w:rtl/>
        </w:rPr>
        <w:t>אינה נוכחת</w:t>
      </w:r>
    </w:p>
    <w:p w:rsidR="00B5391D" w:rsidRDefault="00B5391D" w:rsidP="009635F5">
      <w:pPr>
        <w:rPr>
          <w:rtl/>
        </w:rPr>
      </w:pPr>
      <w:r>
        <w:rPr>
          <w:rtl/>
        </w:rPr>
        <w:t>משה סעדה</w:t>
      </w:r>
      <w:r>
        <w:rPr>
          <w:rtl/>
        </w:rPr>
        <w:tab/>
      </w:r>
      <w:r>
        <w:rPr>
          <w:rtl/>
        </w:rPr>
        <w:tab/>
        <w:t xml:space="preserve">–   </w:t>
      </w:r>
      <w:r>
        <w:rPr>
          <w:rFonts w:hint="cs"/>
          <w:rtl/>
        </w:rPr>
        <w:t>בעד</w:t>
      </w:r>
    </w:p>
    <w:p w:rsidR="00B5391D" w:rsidRDefault="00B5391D" w:rsidP="009635F5">
      <w:pPr>
        <w:rPr>
          <w:rtl/>
        </w:rPr>
      </w:pPr>
      <w:r>
        <w:rPr>
          <w:rtl/>
        </w:rPr>
        <w:t>גדעון סער</w:t>
      </w:r>
      <w:r>
        <w:rPr>
          <w:rtl/>
        </w:rPr>
        <w:tab/>
      </w:r>
      <w:r>
        <w:rPr>
          <w:rtl/>
        </w:rPr>
        <w:tab/>
        <w:t xml:space="preserve">–   </w:t>
      </w:r>
      <w:r>
        <w:rPr>
          <w:rFonts w:hint="cs"/>
          <w:rtl/>
        </w:rPr>
        <w:t>אינו נוכח</w:t>
      </w:r>
    </w:p>
    <w:p w:rsidR="00B5391D" w:rsidRDefault="00B5391D" w:rsidP="009635F5">
      <w:pPr>
        <w:rPr>
          <w:rtl/>
        </w:rPr>
      </w:pPr>
      <w:r>
        <w:rPr>
          <w:rtl/>
        </w:rPr>
        <w:t>מנסור עבאס</w:t>
      </w:r>
      <w:r>
        <w:rPr>
          <w:rtl/>
        </w:rPr>
        <w:tab/>
      </w:r>
      <w:r>
        <w:rPr>
          <w:rtl/>
        </w:rPr>
        <w:tab/>
        <w:t xml:space="preserve">–   </w:t>
      </w:r>
      <w:r>
        <w:rPr>
          <w:rFonts w:hint="cs"/>
          <w:rtl/>
        </w:rPr>
        <w:t>אינו נוכח</w:t>
      </w:r>
    </w:p>
    <w:p w:rsidR="00B5391D" w:rsidRDefault="00B5391D" w:rsidP="009635F5">
      <w:pPr>
        <w:rPr>
          <w:rtl/>
        </w:rPr>
      </w:pPr>
      <w:r>
        <w:rPr>
          <w:rtl/>
        </w:rPr>
        <w:t>איימן עודה</w:t>
      </w:r>
      <w:r>
        <w:rPr>
          <w:rtl/>
        </w:rPr>
        <w:tab/>
      </w:r>
      <w:r>
        <w:rPr>
          <w:rtl/>
        </w:rPr>
        <w:tab/>
        <w:t xml:space="preserve">–   </w:t>
      </w:r>
      <w:r>
        <w:rPr>
          <w:rFonts w:hint="cs"/>
          <w:rtl/>
        </w:rPr>
        <w:t>בעד</w:t>
      </w:r>
    </w:p>
    <w:p w:rsidR="00B5391D" w:rsidRDefault="00B5391D" w:rsidP="009635F5">
      <w:pPr>
        <w:rPr>
          <w:rtl/>
        </w:rPr>
      </w:pPr>
      <w:r>
        <w:rPr>
          <w:rtl/>
        </w:rPr>
        <w:t>יוסף עטאונה</w:t>
      </w:r>
      <w:r>
        <w:rPr>
          <w:rtl/>
        </w:rPr>
        <w:tab/>
      </w:r>
      <w:r>
        <w:rPr>
          <w:rtl/>
        </w:rPr>
        <w:tab/>
        <w:t xml:space="preserve">–   </w:t>
      </w:r>
      <w:r>
        <w:rPr>
          <w:rFonts w:hint="cs"/>
          <w:rtl/>
        </w:rPr>
        <w:t>בעד</w:t>
      </w:r>
    </w:p>
    <w:p w:rsidR="00B5391D" w:rsidRDefault="00B5391D" w:rsidP="009635F5">
      <w:pPr>
        <w:rPr>
          <w:rtl/>
        </w:rPr>
      </w:pPr>
      <w:r>
        <w:rPr>
          <w:rtl/>
        </w:rPr>
        <w:t>חוה אתי עטייה</w:t>
      </w:r>
      <w:r>
        <w:rPr>
          <w:rtl/>
        </w:rPr>
        <w:tab/>
      </w:r>
      <w:r>
        <w:rPr>
          <w:rtl/>
        </w:rPr>
        <w:tab/>
        <w:t xml:space="preserve">–   </w:t>
      </w:r>
      <w:r>
        <w:rPr>
          <w:rFonts w:hint="cs"/>
          <w:rtl/>
        </w:rPr>
        <w:t>בעד</w:t>
      </w:r>
    </w:p>
    <w:p w:rsidR="00B5391D" w:rsidRDefault="00B5391D" w:rsidP="009635F5">
      <w:pPr>
        <w:rPr>
          <w:rtl/>
        </w:rPr>
      </w:pPr>
      <w:r>
        <w:rPr>
          <w:rtl/>
        </w:rPr>
        <w:t>חמד עמאר</w:t>
      </w:r>
      <w:r>
        <w:rPr>
          <w:rtl/>
        </w:rPr>
        <w:tab/>
      </w:r>
      <w:r>
        <w:rPr>
          <w:rtl/>
        </w:rPr>
        <w:tab/>
        <w:t xml:space="preserve">–   </w:t>
      </w:r>
      <w:r>
        <w:rPr>
          <w:rFonts w:hint="cs"/>
          <w:rtl/>
        </w:rPr>
        <w:t>אינו נוכח</w:t>
      </w:r>
    </w:p>
    <w:p w:rsidR="00B5391D" w:rsidRDefault="00B5391D" w:rsidP="009635F5">
      <w:pPr>
        <w:rPr>
          <w:rtl/>
        </w:rPr>
      </w:pPr>
      <w:r>
        <w:rPr>
          <w:rtl/>
        </w:rPr>
        <w:t>צביקה פוגל</w:t>
      </w:r>
      <w:r>
        <w:rPr>
          <w:rtl/>
        </w:rPr>
        <w:tab/>
      </w:r>
      <w:r>
        <w:rPr>
          <w:rtl/>
        </w:rPr>
        <w:tab/>
        <w:t xml:space="preserve">–   </w:t>
      </w:r>
      <w:r>
        <w:rPr>
          <w:rFonts w:hint="cs"/>
          <w:rtl/>
        </w:rPr>
        <w:t>בעד</w:t>
      </w:r>
    </w:p>
    <w:p w:rsidR="00B5391D" w:rsidRDefault="00B5391D" w:rsidP="009635F5">
      <w:pPr>
        <w:rPr>
          <w:rtl/>
        </w:rPr>
      </w:pPr>
      <w:r>
        <w:rPr>
          <w:rtl/>
        </w:rPr>
        <w:t>עודד פורר</w:t>
      </w:r>
      <w:r>
        <w:rPr>
          <w:rtl/>
        </w:rPr>
        <w:tab/>
      </w:r>
      <w:r>
        <w:rPr>
          <w:rtl/>
        </w:rPr>
        <w:tab/>
        <w:t xml:space="preserve">–   </w:t>
      </w:r>
      <w:r>
        <w:rPr>
          <w:rFonts w:hint="cs"/>
          <w:rtl/>
        </w:rPr>
        <w:t>אינו נוכח</w:t>
      </w:r>
    </w:p>
    <w:p w:rsidR="00B5391D" w:rsidRDefault="00B5391D" w:rsidP="009635F5">
      <w:pPr>
        <w:rPr>
          <w:rtl/>
        </w:rPr>
      </w:pPr>
      <w:r>
        <w:rPr>
          <w:rtl/>
        </w:rPr>
        <w:t>יצחק פינדרוס</w:t>
      </w:r>
      <w:r>
        <w:rPr>
          <w:rtl/>
        </w:rPr>
        <w:tab/>
      </w:r>
      <w:r>
        <w:rPr>
          <w:rtl/>
        </w:rPr>
        <w:tab/>
        <w:t xml:space="preserve">–   </w:t>
      </w:r>
      <w:r>
        <w:rPr>
          <w:rFonts w:hint="cs"/>
          <w:rtl/>
        </w:rPr>
        <w:t>בעד</w:t>
      </w:r>
    </w:p>
    <w:p w:rsidR="00B5391D" w:rsidRDefault="00B5391D" w:rsidP="009635F5">
      <w:pPr>
        <w:rPr>
          <w:rtl/>
        </w:rPr>
      </w:pPr>
      <w:r>
        <w:rPr>
          <w:rtl/>
        </w:rPr>
        <w:t>משה פסל</w:t>
      </w:r>
      <w:r>
        <w:rPr>
          <w:rtl/>
        </w:rPr>
        <w:tab/>
      </w:r>
      <w:r>
        <w:rPr>
          <w:rtl/>
        </w:rPr>
        <w:tab/>
        <w:t xml:space="preserve">–   </w:t>
      </w:r>
      <w:r>
        <w:rPr>
          <w:rFonts w:hint="cs"/>
          <w:rtl/>
        </w:rPr>
        <w:t>בעד</w:t>
      </w:r>
    </w:p>
    <w:p w:rsidR="00B5391D" w:rsidRDefault="00B5391D" w:rsidP="009635F5">
      <w:pPr>
        <w:rPr>
          <w:rtl/>
        </w:rPr>
      </w:pPr>
      <w:r>
        <w:rPr>
          <w:rtl/>
        </w:rPr>
        <w:t>יסמין פרידמן</w:t>
      </w:r>
      <w:r>
        <w:rPr>
          <w:rtl/>
        </w:rPr>
        <w:tab/>
      </w:r>
      <w:r>
        <w:rPr>
          <w:rtl/>
        </w:rPr>
        <w:tab/>
        <w:t xml:space="preserve">–   </w:t>
      </w:r>
      <w:r>
        <w:rPr>
          <w:rFonts w:hint="cs"/>
          <w:rtl/>
        </w:rPr>
        <w:t>אינה נוכחת</w:t>
      </w:r>
    </w:p>
    <w:p w:rsidR="00B5391D" w:rsidRDefault="00B5391D" w:rsidP="009635F5">
      <w:pPr>
        <w:rPr>
          <w:rtl/>
        </w:rPr>
      </w:pPr>
      <w:r>
        <w:rPr>
          <w:rtl/>
        </w:rPr>
        <w:t>אורית פרקש הכהן</w:t>
      </w:r>
      <w:r>
        <w:rPr>
          <w:rtl/>
        </w:rPr>
        <w:tab/>
        <w:t xml:space="preserve">–   </w:t>
      </w:r>
      <w:r>
        <w:rPr>
          <w:rFonts w:hint="cs"/>
          <w:rtl/>
        </w:rPr>
        <w:t>אינה נוכחת</w:t>
      </w:r>
    </w:p>
    <w:p w:rsidR="00B5391D" w:rsidRDefault="00B5391D" w:rsidP="009635F5">
      <w:pPr>
        <w:rPr>
          <w:rtl/>
        </w:rPr>
      </w:pPr>
      <w:r>
        <w:rPr>
          <w:rtl/>
        </w:rPr>
        <w:t>מטי צרפתי הרכבי</w:t>
      </w:r>
      <w:r>
        <w:rPr>
          <w:rtl/>
        </w:rPr>
        <w:tab/>
        <w:t xml:space="preserve">–   </w:t>
      </w:r>
      <w:r>
        <w:rPr>
          <w:rFonts w:hint="cs"/>
          <w:rtl/>
        </w:rPr>
        <w:t>אינה נוכחת</w:t>
      </w:r>
    </w:p>
    <w:p w:rsidR="00B5391D" w:rsidRDefault="00B5391D" w:rsidP="009635F5">
      <w:pPr>
        <w:rPr>
          <w:rtl/>
        </w:rPr>
      </w:pPr>
      <w:r>
        <w:rPr>
          <w:rtl/>
        </w:rPr>
        <w:t>אריאל קלנר</w:t>
      </w:r>
      <w:r>
        <w:rPr>
          <w:rtl/>
        </w:rPr>
        <w:tab/>
      </w:r>
      <w:r>
        <w:rPr>
          <w:rtl/>
        </w:rPr>
        <w:tab/>
        <w:t xml:space="preserve">–   </w:t>
      </w:r>
      <w:r>
        <w:rPr>
          <w:rFonts w:hint="cs"/>
          <w:rtl/>
        </w:rPr>
        <w:t>בעד</w:t>
      </w:r>
    </w:p>
    <w:p w:rsidR="00B5391D" w:rsidRDefault="00B5391D" w:rsidP="009635F5">
      <w:pPr>
        <w:rPr>
          <w:rtl/>
        </w:rPr>
      </w:pPr>
      <w:r>
        <w:rPr>
          <w:rtl/>
        </w:rPr>
        <w:t>יצחק קרויזר</w:t>
      </w:r>
      <w:r>
        <w:rPr>
          <w:rtl/>
        </w:rPr>
        <w:tab/>
      </w:r>
      <w:r>
        <w:rPr>
          <w:rtl/>
        </w:rPr>
        <w:tab/>
        <w:t xml:space="preserve">–   </w:t>
      </w:r>
      <w:r>
        <w:rPr>
          <w:rFonts w:hint="cs"/>
          <w:rtl/>
        </w:rPr>
        <w:t>אינו נוכח</w:t>
      </w:r>
    </w:p>
    <w:p w:rsidR="00B5391D" w:rsidRDefault="00B5391D" w:rsidP="009635F5">
      <w:pPr>
        <w:rPr>
          <w:rtl/>
        </w:rPr>
      </w:pPr>
      <w:r>
        <w:rPr>
          <w:rtl/>
        </w:rPr>
        <w:t>גלעד קריב</w:t>
      </w:r>
      <w:r>
        <w:rPr>
          <w:rtl/>
        </w:rPr>
        <w:tab/>
      </w:r>
      <w:r>
        <w:rPr>
          <w:rtl/>
        </w:rPr>
        <w:tab/>
        <w:t xml:space="preserve">–   </w:t>
      </w:r>
      <w:r>
        <w:rPr>
          <w:rFonts w:hint="cs"/>
          <w:rtl/>
        </w:rPr>
        <w:t>אינו נוכח</w:t>
      </w:r>
    </w:p>
    <w:p w:rsidR="00B5391D" w:rsidRDefault="00B5391D" w:rsidP="009635F5">
      <w:pPr>
        <w:rPr>
          <w:rtl/>
        </w:rPr>
      </w:pPr>
      <w:r>
        <w:rPr>
          <w:rtl/>
        </w:rPr>
        <w:t>שלמה קרעי</w:t>
      </w:r>
      <w:r>
        <w:rPr>
          <w:rtl/>
        </w:rPr>
        <w:tab/>
      </w:r>
      <w:r>
        <w:rPr>
          <w:rtl/>
        </w:rPr>
        <w:tab/>
        <w:t xml:space="preserve">–   </w:t>
      </w:r>
      <w:r>
        <w:rPr>
          <w:rFonts w:hint="cs"/>
          <w:rtl/>
        </w:rPr>
        <w:t>בעד</w:t>
      </w:r>
    </w:p>
    <w:p w:rsidR="00B5391D" w:rsidRDefault="00B5391D" w:rsidP="009635F5">
      <w:pPr>
        <w:rPr>
          <w:rtl/>
        </w:rPr>
      </w:pPr>
      <w:r>
        <w:rPr>
          <w:rtl/>
        </w:rPr>
        <w:t>אליהו רביבו</w:t>
      </w:r>
      <w:r>
        <w:rPr>
          <w:rtl/>
        </w:rPr>
        <w:tab/>
      </w:r>
      <w:r>
        <w:rPr>
          <w:rtl/>
        </w:rPr>
        <w:tab/>
        <w:t xml:space="preserve">–   </w:t>
      </w:r>
      <w:r>
        <w:rPr>
          <w:rFonts w:hint="cs"/>
          <w:rtl/>
        </w:rPr>
        <w:t>אינו נוכח</w:t>
      </w:r>
    </w:p>
    <w:p w:rsidR="00B5391D" w:rsidRDefault="00B5391D" w:rsidP="009635F5">
      <w:pPr>
        <w:rPr>
          <w:rtl/>
        </w:rPr>
      </w:pPr>
      <w:r>
        <w:rPr>
          <w:rtl/>
        </w:rPr>
        <w:t>משה רוט</w:t>
      </w:r>
      <w:r>
        <w:rPr>
          <w:rtl/>
        </w:rPr>
        <w:tab/>
      </w:r>
      <w:r>
        <w:rPr>
          <w:rtl/>
        </w:rPr>
        <w:tab/>
        <w:t xml:space="preserve">–   </w:t>
      </w:r>
      <w:r>
        <w:rPr>
          <w:rFonts w:hint="cs"/>
          <w:rtl/>
        </w:rPr>
        <w:t>בעד</w:t>
      </w:r>
    </w:p>
    <w:p w:rsidR="00B5391D" w:rsidRDefault="00B5391D" w:rsidP="009635F5">
      <w:pPr>
        <w:rPr>
          <w:rtl/>
        </w:rPr>
      </w:pPr>
      <w:r>
        <w:rPr>
          <w:rtl/>
        </w:rPr>
        <w:t>שמחה רוטמן</w:t>
      </w:r>
      <w:r>
        <w:rPr>
          <w:rtl/>
        </w:rPr>
        <w:tab/>
      </w:r>
      <w:r>
        <w:rPr>
          <w:rtl/>
        </w:rPr>
        <w:tab/>
        <w:t xml:space="preserve">–   </w:t>
      </w:r>
      <w:r>
        <w:rPr>
          <w:rFonts w:hint="cs"/>
          <w:rtl/>
        </w:rPr>
        <w:t>בעד</w:t>
      </w:r>
    </w:p>
    <w:p w:rsidR="00B5391D" w:rsidRDefault="00B5391D" w:rsidP="009635F5">
      <w:pPr>
        <w:rPr>
          <w:rtl/>
        </w:rPr>
      </w:pPr>
      <w:r>
        <w:rPr>
          <w:rtl/>
        </w:rPr>
        <w:t>עידן רול</w:t>
      </w:r>
      <w:r>
        <w:rPr>
          <w:rtl/>
        </w:rPr>
        <w:tab/>
      </w:r>
      <w:r>
        <w:rPr>
          <w:rtl/>
        </w:rPr>
        <w:tab/>
      </w:r>
      <w:r>
        <w:rPr>
          <w:rtl/>
        </w:rPr>
        <w:tab/>
        <w:t xml:space="preserve">–   </w:t>
      </w:r>
      <w:r>
        <w:rPr>
          <w:rFonts w:hint="cs"/>
          <w:rtl/>
        </w:rPr>
        <w:t>אינו נוכח</w:t>
      </w:r>
    </w:p>
    <w:p w:rsidR="00B5391D" w:rsidRDefault="00B5391D" w:rsidP="009635F5">
      <w:pPr>
        <w:rPr>
          <w:rtl/>
        </w:rPr>
      </w:pPr>
      <w:r>
        <w:rPr>
          <w:rtl/>
        </w:rPr>
        <w:t>אפרת רייטן מרום</w:t>
      </w:r>
      <w:r>
        <w:rPr>
          <w:rtl/>
        </w:rPr>
        <w:tab/>
        <w:t xml:space="preserve">–   </w:t>
      </w:r>
      <w:r>
        <w:rPr>
          <w:rFonts w:hint="cs"/>
          <w:rtl/>
        </w:rPr>
        <w:t>אינה נוכחת</w:t>
      </w:r>
    </w:p>
    <w:p w:rsidR="00B5391D" w:rsidRDefault="00B5391D" w:rsidP="009635F5">
      <w:pPr>
        <w:rPr>
          <w:rtl/>
        </w:rPr>
      </w:pPr>
      <w:r>
        <w:rPr>
          <w:rtl/>
        </w:rPr>
        <w:t>יפעת שאשא ביטון</w:t>
      </w:r>
      <w:r>
        <w:rPr>
          <w:rtl/>
        </w:rPr>
        <w:tab/>
        <w:t xml:space="preserve">–   </w:t>
      </w:r>
      <w:r>
        <w:rPr>
          <w:rFonts w:hint="cs"/>
          <w:rtl/>
        </w:rPr>
        <w:t>אינה נוכחת</w:t>
      </w:r>
    </w:p>
    <w:p w:rsidR="00B5391D" w:rsidRDefault="00B5391D" w:rsidP="009635F5">
      <w:pPr>
        <w:rPr>
          <w:rtl/>
        </w:rPr>
      </w:pPr>
      <w:r>
        <w:rPr>
          <w:rtl/>
        </w:rPr>
        <w:t>אלון שוסטר</w:t>
      </w:r>
      <w:r>
        <w:rPr>
          <w:rtl/>
        </w:rPr>
        <w:tab/>
      </w:r>
      <w:r>
        <w:rPr>
          <w:rtl/>
        </w:rPr>
        <w:tab/>
        <w:t xml:space="preserve">–   </w:t>
      </w:r>
      <w:r>
        <w:rPr>
          <w:rFonts w:hint="cs"/>
          <w:rtl/>
        </w:rPr>
        <w:t>אינו נוכח</w:t>
      </w:r>
    </w:p>
    <w:p w:rsidR="00B5391D" w:rsidRDefault="00B5391D" w:rsidP="009635F5">
      <w:pPr>
        <w:rPr>
          <w:rtl/>
        </w:rPr>
      </w:pPr>
      <w:r>
        <w:rPr>
          <w:rtl/>
        </w:rPr>
        <w:t>קטי קטרין שטרית</w:t>
      </w:r>
      <w:r>
        <w:rPr>
          <w:rtl/>
        </w:rPr>
        <w:tab/>
        <w:t xml:space="preserve">–   </w:t>
      </w:r>
      <w:r>
        <w:rPr>
          <w:rFonts w:hint="cs"/>
          <w:rtl/>
        </w:rPr>
        <w:t>אינה נוכחת</w:t>
      </w:r>
    </w:p>
    <w:p w:rsidR="00B5391D" w:rsidRDefault="00B5391D" w:rsidP="009635F5">
      <w:pPr>
        <w:rPr>
          <w:rtl/>
        </w:rPr>
      </w:pPr>
      <w:r>
        <w:rPr>
          <w:rtl/>
        </w:rPr>
        <w:t>אלעזר שטרן</w:t>
      </w:r>
      <w:r>
        <w:rPr>
          <w:rtl/>
        </w:rPr>
        <w:tab/>
      </w:r>
      <w:r>
        <w:rPr>
          <w:rtl/>
        </w:rPr>
        <w:tab/>
        <w:t xml:space="preserve">–   </w:t>
      </w:r>
      <w:r>
        <w:rPr>
          <w:rFonts w:hint="cs"/>
          <w:rtl/>
        </w:rPr>
        <w:t>אינו נוכח</w:t>
      </w:r>
    </w:p>
    <w:p w:rsidR="00B5391D" w:rsidRDefault="00B5391D" w:rsidP="009635F5">
      <w:pPr>
        <w:rPr>
          <w:rtl/>
        </w:rPr>
      </w:pPr>
      <w:r>
        <w:rPr>
          <w:rtl/>
        </w:rPr>
        <w:t>מיכל שיר סגמן</w:t>
      </w:r>
      <w:r>
        <w:rPr>
          <w:rtl/>
        </w:rPr>
        <w:tab/>
      </w:r>
      <w:r>
        <w:rPr>
          <w:rtl/>
        </w:rPr>
        <w:tab/>
        <w:t xml:space="preserve">–   </w:t>
      </w:r>
      <w:r>
        <w:rPr>
          <w:rFonts w:hint="cs"/>
          <w:rtl/>
        </w:rPr>
        <w:t>אינה נוכחת</w:t>
      </w:r>
    </w:p>
    <w:p w:rsidR="00B5391D" w:rsidRDefault="00B5391D" w:rsidP="009635F5">
      <w:pPr>
        <w:rPr>
          <w:rtl/>
        </w:rPr>
      </w:pPr>
      <w:r>
        <w:rPr>
          <w:rtl/>
        </w:rPr>
        <w:t>נאור שירי</w:t>
      </w:r>
      <w:r>
        <w:rPr>
          <w:rtl/>
        </w:rPr>
        <w:tab/>
      </w:r>
      <w:r>
        <w:rPr>
          <w:rtl/>
        </w:rPr>
        <w:tab/>
        <w:t xml:space="preserve">–   </w:t>
      </w:r>
      <w:r>
        <w:rPr>
          <w:rFonts w:hint="cs"/>
          <w:rtl/>
        </w:rPr>
        <w:t>אינו נוכח</w:t>
      </w:r>
    </w:p>
    <w:p w:rsidR="00B5391D" w:rsidRDefault="00B5391D" w:rsidP="009635F5">
      <w:pPr>
        <w:rPr>
          <w:rtl/>
        </w:rPr>
      </w:pPr>
      <w:r>
        <w:rPr>
          <w:rtl/>
        </w:rPr>
        <w:t>אושר שקלים</w:t>
      </w:r>
      <w:r>
        <w:rPr>
          <w:rtl/>
        </w:rPr>
        <w:tab/>
      </w:r>
      <w:r>
        <w:rPr>
          <w:rtl/>
        </w:rPr>
        <w:tab/>
        <w:t xml:space="preserve">–   </w:t>
      </w:r>
      <w:r>
        <w:rPr>
          <w:rFonts w:hint="cs"/>
          <w:rtl/>
        </w:rPr>
        <w:t>בעד</w:t>
      </w:r>
    </w:p>
    <w:p w:rsidR="00B5391D" w:rsidRDefault="00B5391D" w:rsidP="009635F5">
      <w:pPr>
        <w:rPr>
          <w:rtl/>
        </w:rPr>
      </w:pPr>
      <w:r>
        <w:rPr>
          <w:rtl/>
        </w:rPr>
        <w:t>עאידה תומא סלימאן</w:t>
      </w:r>
      <w:r>
        <w:rPr>
          <w:rtl/>
        </w:rPr>
        <w:tab/>
        <w:t xml:space="preserve">–   </w:t>
      </w:r>
      <w:r>
        <w:rPr>
          <w:rFonts w:hint="cs"/>
          <w:rtl/>
        </w:rPr>
        <w:t>בעד</w:t>
      </w:r>
    </w:p>
    <w:p w:rsidR="00B5391D" w:rsidRDefault="00B5391D" w:rsidP="009635F5">
      <w:pPr>
        <w:rPr>
          <w:rtl/>
        </w:rPr>
      </w:pPr>
      <w:r>
        <w:rPr>
          <w:rtl/>
        </w:rPr>
        <w:t>פנינה תמנו</w:t>
      </w:r>
      <w:r>
        <w:rPr>
          <w:rtl/>
        </w:rPr>
        <w:tab/>
      </w:r>
      <w:r>
        <w:rPr>
          <w:rtl/>
        </w:rPr>
        <w:tab/>
        <w:t xml:space="preserve">–   </w:t>
      </w:r>
      <w:r>
        <w:rPr>
          <w:rFonts w:hint="cs"/>
          <w:rtl/>
        </w:rPr>
        <w:t>אינה נוכחת</w:t>
      </w:r>
    </w:p>
    <w:p w:rsidR="00B5391D" w:rsidRDefault="00B5391D" w:rsidP="009635F5">
      <w:pPr>
        <w:rPr>
          <w:rtl/>
        </w:rPr>
      </w:pPr>
    </w:p>
    <w:p w:rsidR="00B5391D" w:rsidRDefault="00B5391D" w:rsidP="00D06307">
      <w:pPr>
        <w:pStyle w:val="af6"/>
        <w:keepNext/>
        <w:rPr>
          <w:rtl/>
        </w:rPr>
      </w:pPr>
      <w:r w:rsidRPr="00A1734F">
        <w:rPr>
          <w:rStyle w:val="TagStyle"/>
          <w:rtl/>
        </w:rPr>
        <w:t xml:space="preserve"> &lt;&lt; יור &gt;&gt; </w:t>
      </w:r>
      <w:r>
        <w:rPr>
          <w:rtl/>
        </w:rPr>
        <w:t>היו"ר ניסים ואטורי:</w:t>
      </w:r>
      <w:r w:rsidRPr="00A1734F">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אבקש לקרוא שוב בשמות חברי הכנסת. </w:t>
      </w:r>
    </w:p>
    <w:p w:rsidR="00B5391D" w:rsidRDefault="00B5391D" w:rsidP="00D06307">
      <w:pPr>
        <w:rPr>
          <w:rtl/>
          <w:lang w:eastAsia="he-IL"/>
        </w:rPr>
      </w:pPr>
    </w:p>
    <w:p w:rsidR="00B5391D" w:rsidRDefault="00B5391D" w:rsidP="00D06307">
      <w:pPr>
        <w:pStyle w:val="af5"/>
        <w:keepNext/>
        <w:rPr>
          <w:rtl/>
        </w:rPr>
      </w:pPr>
      <w:bookmarkStart w:id="23805" w:name="ET_interruption_6316_3"/>
      <w:r w:rsidRPr="00BE3200">
        <w:rPr>
          <w:rStyle w:val="TagStyle"/>
          <w:rtl/>
        </w:rPr>
        <w:t xml:space="preserve"> &lt;&lt; קריאה &gt;&gt; </w:t>
      </w:r>
      <w:r>
        <w:rPr>
          <w:rtl/>
        </w:rPr>
        <w:t>סגנית מזכיר הכנסת ראדה חסייסי:</w:t>
      </w:r>
      <w:r w:rsidRPr="00BE3200">
        <w:rPr>
          <w:rStyle w:val="TagStyle"/>
          <w:rtl/>
        </w:rPr>
        <w:t xml:space="preserve"> &lt;&lt; קריאה &gt;&gt;</w:t>
      </w:r>
      <w:r>
        <w:rPr>
          <w:rtl/>
        </w:rPr>
        <w:t xml:space="preserve">   </w:t>
      </w:r>
      <w:bookmarkEnd w:id="23805"/>
    </w:p>
    <w:p w:rsidR="00B5391D" w:rsidRDefault="00B5391D" w:rsidP="00D06307">
      <w:pPr>
        <w:ind w:firstLine="0"/>
        <w:rPr>
          <w:rtl/>
          <w:lang w:eastAsia="he-IL"/>
        </w:rPr>
      </w:pPr>
      <w:r>
        <w:rPr>
          <w:rFonts w:hint="cs"/>
          <w:rtl/>
          <w:lang w:eastAsia="he-IL"/>
        </w:rPr>
        <w:t>(קוראת בשמות חברי הכנסת)</w:t>
      </w:r>
    </w:p>
    <w:p w:rsidR="00B5391D" w:rsidRPr="00BE3200" w:rsidRDefault="00B5391D" w:rsidP="00D06307">
      <w:pPr>
        <w:rPr>
          <w:rtl/>
          <w:lang w:eastAsia="he-IL"/>
        </w:rPr>
      </w:pP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 xml:space="preserve">אינו </w:t>
      </w:r>
      <w:bookmarkStart w:id="23806" w:name="_ETM_Q54_472441"/>
      <w:bookmarkEnd w:id="23806"/>
      <w:r>
        <w:rPr>
          <w:rFonts w:hint="cs"/>
          <w:rtl/>
          <w:lang w:eastAsia="he-IL"/>
        </w:rPr>
        <w:t>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23807" w:name="_ETM_Q54_499597"/>
      <w:bookmarkEnd w:id="23807"/>
      <w:r>
        <w:rPr>
          <w:rFonts w:hint="cs"/>
          <w:rtl/>
          <w:lang w:eastAsia="he-IL"/>
        </w:rPr>
        <w:t>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אינו </w:t>
      </w:r>
      <w:bookmarkStart w:id="23808" w:name="_ETM_Q54_601573"/>
      <w:bookmarkEnd w:id="23808"/>
      <w:r>
        <w:rPr>
          <w:rFonts w:hint="cs"/>
          <w:rtl/>
          <w:lang w:eastAsia="he-IL"/>
        </w:rPr>
        <w:t>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אינה </w:t>
      </w:r>
      <w:bookmarkStart w:id="23809" w:name="_ETM_Q54_633173"/>
      <w:bookmarkEnd w:id="23809"/>
      <w:r>
        <w:rPr>
          <w:rFonts w:hint="cs"/>
          <w:rtl/>
          <w:lang w:eastAsia="he-IL"/>
        </w:rPr>
        <w:t>נוכחת</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 xml:space="preserve">אינה </w:t>
      </w:r>
      <w:bookmarkStart w:id="23810" w:name="_ETM_Q54_669110"/>
      <w:bookmarkEnd w:id="23810"/>
      <w:r>
        <w:rPr>
          <w:rFonts w:hint="cs"/>
          <w:rtl/>
          <w:lang w:eastAsia="he-IL"/>
        </w:rPr>
        <w:t>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Pr="00A1734F" w:rsidRDefault="00B5391D" w:rsidP="00D06307">
      <w:pPr>
        <w:rPr>
          <w:rtl/>
          <w:lang w:eastAsia="he-IL"/>
        </w:rPr>
      </w:pPr>
    </w:p>
    <w:p w:rsidR="00B5391D" w:rsidRDefault="00B5391D" w:rsidP="00D06307">
      <w:pPr>
        <w:pStyle w:val="af6"/>
        <w:keepNext/>
        <w:rPr>
          <w:rtl/>
        </w:rPr>
      </w:pPr>
      <w:r w:rsidRPr="00E45717">
        <w:rPr>
          <w:rStyle w:val="TagStyle"/>
          <w:rtl/>
        </w:rPr>
        <w:t xml:space="preserve"> &lt;&lt; יור &gt;&gt; </w:t>
      </w:r>
      <w:r>
        <w:rPr>
          <w:rtl/>
        </w:rPr>
        <w:t>היו"ר ניסים ואטורי:</w:t>
      </w:r>
      <w:r w:rsidRPr="00E45717">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האם יש חברי כנסת באולם שלא הצביעו עדיין?</w:t>
      </w:r>
      <w:bookmarkStart w:id="23811" w:name="_ETM_Q54_681801"/>
      <w:bookmarkEnd w:id="23811"/>
      <w:r>
        <w:rPr>
          <w:rFonts w:hint="cs"/>
          <w:rtl/>
          <w:lang w:eastAsia="he-IL"/>
        </w:rPr>
        <w:t xml:space="preserve"> </w:t>
      </w:r>
    </w:p>
    <w:p w:rsidR="00B5391D" w:rsidRDefault="00B5391D" w:rsidP="00D06307">
      <w:pPr>
        <w:rPr>
          <w:rtl/>
          <w:lang w:eastAsia="he-IL"/>
        </w:rPr>
      </w:pPr>
    </w:p>
    <w:p w:rsidR="00B5391D" w:rsidRDefault="00B5391D" w:rsidP="00D06307">
      <w:pPr>
        <w:pStyle w:val="af5"/>
        <w:keepNext/>
        <w:rPr>
          <w:rtl/>
        </w:rPr>
      </w:pPr>
      <w:bookmarkStart w:id="23812" w:name="ET_interruption_6316_4"/>
      <w:r w:rsidRPr="00E9339B">
        <w:rPr>
          <w:rStyle w:val="TagStyle"/>
          <w:rtl/>
        </w:rPr>
        <w:t xml:space="preserve"> &lt;&lt; קריאה &gt;&gt; </w:t>
      </w:r>
      <w:r>
        <w:rPr>
          <w:rtl/>
        </w:rPr>
        <w:t>סגנית מזכיר הכנסת ראדה חסייסי:</w:t>
      </w:r>
      <w:r w:rsidRPr="00E9339B">
        <w:rPr>
          <w:rStyle w:val="TagStyle"/>
          <w:rtl/>
        </w:rPr>
        <w:t xml:space="preserve"> &lt;&lt; קריאה &gt;&gt;</w:t>
      </w:r>
      <w:r>
        <w:rPr>
          <w:rtl/>
        </w:rPr>
        <w:t xml:space="preserve">   </w:t>
      </w:r>
      <w:bookmarkEnd w:id="23812"/>
    </w:p>
    <w:p w:rsidR="00B5391D" w:rsidRDefault="00B5391D" w:rsidP="00D06307">
      <w:pPr>
        <w:ind w:firstLine="0"/>
        <w:rPr>
          <w:rtl/>
          <w:lang w:eastAsia="he-IL"/>
        </w:rPr>
      </w:pPr>
      <w:r>
        <w:rPr>
          <w:rFonts w:hint="cs"/>
          <w:rtl/>
          <w:lang w:eastAsia="he-IL"/>
        </w:rPr>
        <w:t>(קוראת בשם חבר הכנסת</w:t>
      </w:r>
      <w:r>
        <w:rPr>
          <w:lang w:eastAsia="he-IL"/>
        </w:rPr>
        <w:t>(</w:t>
      </w:r>
    </w:p>
    <w:p w:rsidR="00B5391D" w:rsidRDefault="00B5391D" w:rsidP="00D06307">
      <w:pPr>
        <w:rPr>
          <w:rtl/>
          <w:lang w:eastAsia="he-IL"/>
        </w:rPr>
      </w:pP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p>
    <w:p w:rsidR="00B5391D" w:rsidRDefault="00B5391D" w:rsidP="00D06307">
      <w:pPr>
        <w:pStyle w:val="af6"/>
        <w:keepNext/>
        <w:rPr>
          <w:rtl/>
        </w:rPr>
      </w:pPr>
      <w:r w:rsidRPr="00E9339B">
        <w:rPr>
          <w:rStyle w:val="TagStyle"/>
          <w:rtl/>
        </w:rPr>
        <w:t xml:space="preserve"> &lt;&lt; יור &gt;&gt; </w:t>
      </w:r>
      <w:r>
        <w:rPr>
          <w:rtl/>
        </w:rPr>
        <w:t>היו"ר ניסים ואטורי:</w:t>
      </w:r>
      <w:r w:rsidRPr="00E9339B">
        <w:rPr>
          <w:rStyle w:val="TagStyle"/>
          <w:rtl/>
        </w:rPr>
        <w:t xml:space="preserve"> &lt;&lt; יור &gt;&gt;</w:t>
      </w:r>
      <w:r>
        <w:rPr>
          <w:rtl/>
        </w:rPr>
        <w:t xml:space="preserve">   </w:t>
      </w:r>
    </w:p>
    <w:p w:rsidR="00B5391D" w:rsidRDefault="00B5391D" w:rsidP="007B1E8C">
      <w:pPr>
        <w:rPr>
          <w:rtl/>
          <w:lang w:eastAsia="he-IL"/>
        </w:rPr>
      </w:pPr>
    </w:p>
    <w:p w:rsidR="00B5391D" w:rsidRDefault="00B5391D" w:rsidP="009648FD">
      <w:pPr>
        <w:rPr>
          <w:rtl/>
        </w:rPr>
      </w:pPr>
      <w:bookmarkStart w:id="23813" w:name="_ETM_Q54_684805"/>
      <w:bookmarkEnd w:id="23813"/>
      <w:r>
        <w:rPr>
          <w:rFonts w:hint="cs"/>
          <w:rtl/>
          <w:lang w:eastAsia="he-IL"/>
        </w:rPr>
        <w:t xml:space="preserve">ההצבעה סגורה, אבקש למנות את הקולות. </w:t>
      </w:r>
      <w:bookmarkStart w:id="23814" w:name="TOR_Q55"/>
      <w:bookmarkStart w:id="23815" w:name="_ETM_Q55_180000"/>
      <w:bookmarkEnd w:id="23814"/>
      <w:bookmarkEnd w:id="23815"/>
      <w:r>
        <w:rPr>
          <w:rFonts w:hint="cs"/>
          <w:rtl/>
        </w:rPr>
        <w:t>51 בעד</w:t>
      </w:r>
      <w:r w:rsidR="009648FD">
        <w:rPr>
          <w:rFonts w:hint="cs"/>
          <w:rtl/>
        </w:rPr>
        <w:t>,</w:t>
      </w:r>
      <w:r>
        <w:rPr>
          <w:rFonts w:hint="cs"/>
          <w:rtl/>
        </w:rPr>
        <w:t xml:space="preserve"> אין מתנגדים. אני מודיע שהצעת חוק </w:t>
      </w:r>
      <w:r>
        <w:rPr>
          <w:rtl/>
        </w:rPr>
        <w:t xml:space="preserve">הביטוח הלאומי (תיקון </w:t>
      </w:r>
      <w:r>
        <w:rPr>
          <w:rFonts w:hint="cs"/>
          <w:rtl/>
        </w:rPr>
        <w:t>–</w:t>
      </w:r>
      <w:r>
        <w:rPr>
          <w:rtl/>
        </w:rPr>
        <w:t xml:space="preserve"> פטור מכפל תשלום דמי ביטוח לאומי), התשפ"ג</w:t>
      </w:r>
      <w:r>
        <w:rPr>
          <w:rFonts w:hint="cs"/>
          <w:rtl/>
        </w:rPr>
        <w:t>–</w:t>
      </w:r>
      <w:r>
        <w:rPr>
          <w:rtl/>
        </w:rPr>
        <w:t>2023</w:t>
      </w:r>
      <w:r>
        <w:rPr>
          <w:rFonts w:hint="cs"/>
          <w:rtl/>
        </w:rPr>
        <w:t xml:space="preserve">, של חבר הכנסת שמחה רוטמן, עברה בקריאה טרומית ותועבר </w:t>
      </w:r>
      <w:bookmarkStart w:id="23816" w:name="_ETM_Q55_188868"/>
      <w:bookmarkEnd w:id="23816"/>
      <w:r>
        <w:rPr>
          <w:rFonts w:hint="cs"/>
          <w:rtl/>
        </w:rPr>
        <w:t xml:space="preserve">לוועדת העבודה והרווחה. </w:t>
      </w:r>
    </w:p>
    <w:p w:rsidR="00B5391D" w:rsidRDefault="00B5391D" w:rsidP="00D06307">
      <w:pPr>
        <w:rPr>
          <w:rtl/>
        </w:rPr>
      </w:pPr>
      <w:bookmarkStart w:id="23817" w:name="_ETM_Q55_193298"/>
      <w:bookmarkStart w:id="23818" w:name="_ETM_Q55_193473"/>
      <w:bookmarkEnd w:id="23817"/>
      <w:bookmarkEnd w:id="23818"/>
    </w:p>
    <w:p w:rsidR="00B5391D" w:rsidRDefault="00B5391D" w:rsidP="00D06307">
      <w:pPr>
        <w:pStyle w:val="af5"/>
        <w:keepNext/>
        <w:rPr>
          <w:rtl/>
        </w:rPr>
      </w:pPr>
      <w:bookmarkStart w:id="23819" w:name="_ETM_Q55_193541"/>
      <w:bookmarkStart w:id="23820" w:name="_ETM_Q55_193634"/>
      <w:bookmarkEnd w:id="23819"/>
      <w:bookmarkEnd w:id="23820"/>
      <w:r w:rsidRPr="00481782">
        <w:rPr>
          <w:rStyle w:val="TagStyle"/>
          <w:rtl/>
        </w:rPr>
        <w:t xml:space="preserve"> &lt;&lt; קריאה &gt;&gt;</w:t>
      </w:r>
      <w:r w:rsidRPr="003F1516">
        <w:rPr>
          <w:rStyle w:val="TagStyle"/>
          <w:rtl/>
        </w:rPr>
        <w:t xml:space="preserve"> </w:t>
      </w:r>
      <w:r>
        <w:rPr>
          <w:rtl/>
        </w:rPr>
        <w:t>גלעד קריב (העבודה):</w:t>
      </w:r>
      <w:r w:rsidRPr="003F1516">
        <w:rPr>
          <w:rStyle w:val="TagStyle"/>
          <w:rtl/>
        </w:rPr>
        <w:t xml:space="preserve"> </w:t>
      </w:r>
      <w:r w:rsidRPr="00481782">
        <w:rPr>
          <w:rStyle w:val="TagStyle"/>
          <w:rtl/>
        </w:rPr>
        <w:t>&lt;&lt; קריאה &gt;&gt;</w:t>
      </w:r>
      <w:r>
        <w:rPr>
          <w:rtl/>
        </w:rPr>
        <w:t xml:space="preserve">   </w:t>
      </w:r>
    </w:p>
    <w:p w:rsidR="00B5391D" w:rsidRDefault="00B5391D" w:rsidP="007B1E8C">
      <w:pPr>
        <w:rPr>
          <w:rtl/>
        </w:rPr>
      </w:pPr>
    </w:p>
    <w:p w:rsidR="00B5391D" w:rsidRPr="003F1516" w:rsidRDefault="00B5391D" w:rsidP="00D06307">
      <w:pPr>
        <w:rPr>
          <w:rtl/>
        </w:rPr>
      </w:pPr>
      <w:r>
        <w:rPr>
          <w:rFonts w:hint="cs"/>
          <w:rtl/>
        </w:rPr>
        <w:t xml:space="preserve">מעמד האישה. </w:t>
      </w:r>
    </w:p>
    <w:p w:rsidR="00B5391D" w:rsidRDefault="00B5391D" w:rsidP="00D06307">
      <w:pPr>
        <w:tabs>
          <w:tab w:val="left" w:pos="2171"/>
        </w:tabs>
        <w:rPr>
          <w:rtl/>
        </w:rPr>
      </w:pPr>
      <w:r>
        <w:rPr>
          <w:rtl/>
        </w:rPr>
        <w:tab/>
      </w:r>
      <w:bookmarkStart w:id="23821" w:name="_ETM_Q55_195995"/>
      <w:bookmarkStart w:id="23822" w:name="_ETM_Q55_196088"/>
      <w:bookmarkEnd w:id="23821"/>
      <w:bookmarkEnd w:id="23822"/>
    </w:p>
    <w:p w:rsidR="00B5391D" w:rsidRDefault="00B5391D" w:rsidP="00D06307">
      <w:pPr>
        <w:pStyle w:val="af6"/>
        <w:keepNext/>
        <w:rPr>
          <w:rtl/>
        </w:rPr>
      </w:pPr>
      <w:r w:rsidRPr="00481782">
        <w:rPr>
          <w:rStyle w:val="TagStyle"/>
          <w:rtl/>
        </w:rPr>
        <w:t xml:space="preserve"> &lt;&lt; יור &gt;&gt;</w:t>
      </w:r>
      <w:r w:rsidRPr="003F1516">
        <w:rPr>
          <w:rStyle w:val="TagStyle"/>
          <w:rtl/>
        </w:rPr>
        <w:t xml:space="preserve"> </w:t>
      </w:r>
      <w:r>
        <w:rPr>
          <w:rtl/>
        </w:rPr>
        <w:t>היו"ר ניסים ואטורי:</w:t>
      </w:r>
      <w:r w:rsidRPr="003F1516">
        <w:rPr>
          <w:rStyle w:val="TagStyle"/>
          <w:rtl/>
        </w:rPr>
        <w:t xml:space="preserve"> </w:t>
      </w:r>
      <w:r w:rsidRPr="00481782">
        <w:rPr>
          <w:rStyle w:val="TagStyle"/>
          <w:rtl/>
        </w:rPr>
        <w:t>&lt;&lt; יור &gt;&gt;</w:t>
      </w:r>
      <w:r>
        <w:rPr>
          <w:rtl/>
        </w:rPr>
        <w:t xml:space="preserve">   </w:t>
      </w:r>
    </w:p>
    <w:p w:rsidR="00B5391D" w:rsidRDefault="00B5391D" w:rsidP="007B1E8C">
      <w:pPr>
        <w:rPr>
          <w:rtl/>
        </w:rPr>
      </w:pPr>
    </w:p>
    <w:p w:rsidR="00B5391D" w:rsidRDefault="00B5391D" w:rsidP="009648FD">
      <w:pPr>
        <w:rPr>
          <w:rtl/>
        </w:rPr>
      </w:pPr>
      <w:r>
        <w:rPr>
          <w:rFonts w:hint="cs"/>
          <w:rtl/>
        </w:rPr>
        <w:t>לוועדת הכנסת</w:t>
      </w:r>
      <w:r w:rsidR="00416F73">
        <w:rPr>
          <w:rFonts w:hint="cs"/>
          <w:rtl/>
        </w:rPr>
        <w:t>,</w:t>
      </w:r>
      <w:r>
        <w:rPr>
          <w:rFonts w:hint="cs"/>
          <w:rtl/>
        </w:rPr>
        <w:t xml:space="preserve"> לקביעת ועדה. </w:t>
      </w:r>
      <w:bookmarkStart w:id="23823" w:name="_ETM_Q55_199016"/>
      <w:bookmarkStart w:id="23824" w:name="_ETM_Q55_199132"/>
      <w:bookmarkStart w:id="23825" w:name="_ETM_Q55_201001"/>
      <w:bookmarkStart w:id="23826" w:name="_ETM_Q55_201080"/>
      <w:bookmarkStart w:id="23827" w:name="_ETM_Q55_191200"/>
      <w:bookmarkStart w:id="23828" w:name="_ETM_Q55_191292"/>
      <w:bookmarkStart w:id="23829" w:name="_ETM_Q55_191390"/>
      <w:bookmarkStart w:id="23830" w:name="_ETM_Q55_191487"/>
      <w:bookmarkStart w:id="23831" w:name="_ETM_Q55_191582"/>
      <w:bookmarkStart w:id="23832" w:name="_ETM_Q55_191708"/>
      <w:bookmarkStart w:id="23833" w:name="_ETM_Q55_191774"/>
      <w:bookmarkStart w:id="23834" w:name="_ETM_Q55_191874"/>
      <w:bookmarkStart w:id="23835" w:name="_ETM_Q55_191961"/>
      <w:bookmarkStart w:id="23836" w:name="_ETM_Q55_192095"/>
      <w:bookmarkStart w:id="23837" w:name="_ETM_Q55_192138"/>
      <w:bookmarkStart w:id="23838" w:name="_ETM_Q55_192235"/>
      <w:bookmarkStart w:id="23839" w:name="_ETM_Q55_192345"/>
      <w:bookmarkStart w:id="23840" w:name="_ETM_Q55_192454"/>
      <w:bookmarkStart w:id="23841" w:name="_ETM_Q55_192541"/>
      <w:bookmarkStart w:id="23842" w:name="_ETM_Q55_192637"/>
      <w:bookmarkEnd w:id="23823"/>
      <w:bookmarkEnd w:id="23824"/>
      <w:bookmarkEnd w:id="23825"/>
      <w:bookmarkEnd w:id="23826"/>
      <w:bookmarkEnd w:id="23827"/>
      <w:bookmarkEnd w:id="23828"/>
      <w:bookmarkEnd w:id="23829"/>
      <w:bookmarkEnd w:id="23830"/>
      <w:bookmarkEnd w:id="23831"/>
      <w:bookmarkEnd w:id="23832"/>
      <w:bookmarkEnd w:id="23833"/>
      <w:bookmarkEnd w:id="23834"/>
      <w:bookmarkEnd w:id="23835"/>
      <w:bookmarkEnd w:id="23836"/>
      <w:bookmarkEnd w:id="23837"/>
      <w:bookmarkEnd w:id="23838"/>
      <w:bookmarkEnd w:id="23839"/>
      <w:bookmarkEnd w:id="23840"/>
      <w:bookmarkEnd w:id="23841"/>
      <w:bookmarkEnd w:id="23842"/>
    </w:p>
    <w:p w:rsidR="00B5391D" w:rsidRDefault="00B5391D" w:rsidP="00D06307">
      <w:pPr>
        <w:ind w:firstLine="0"/>
        <w:rPr>
          <w:rtl/>
        </w:rPr>
      </w:pPr>
      <w:bookmarkStart w:id="23843" w:name="_ETM_Q55_192748"/>
      <w:bookmarkStart w:id="23844" w:name="_ETM_Q55_192869"/>
      <w:bookmarkEnd w:id="23843"/>
      <w:bookmarkEnd w:id="23844"/>
    </w:p>
    <w:p w:rsidR="00B5391D" w:rsidRDefault="00B5391D" w:rsidP="00D06307">
      <w:pPr>
        <w:ind w:firstLine="0"/>
        <w:rPr>
          <w:rtl/>
        </w:rPr>
      </w:pPr>
    </w:p>
    <w:p w:rsidR="00B5391D" w:rsidRDefault="00B5391D" w:rsidP="00D06307">
      <w:pPr>
        <w:pStyle w:val="a6"/>
        <w:rPr>
          <w:rtl/>
          <w:lang w:eastAsia="he-IL"/>
        </w:rPr>
      </w:pPr>
      <w:bookmarkStart w:id="23845" w:name="ET_hatsach_640576_5"/>
      <w:r w:rsidRPr="00481782">
        <w:rPr>
          <w:rStyle w:val="TagStyle"/>
          <w:rtl/>
        </w:rPr>
        <w:t>&lt;&lt; הצח &gt;&gt;</w:t>
      </w:r>
      <w:r w:rsidRPr="003F1516">
        <w:rPr>
          <w:rStyle w:val="TagStyle"/>
          <w:rtl/>
        </w:rPr>
        <w:t xml:space="preserve"> </w:t>
      </w:r>
      <w:bookmarkStart w:id="23846" w:name="_Toc139801610"/>
      <w:bookmarkStart w:id="23847" w:name="_Toc160611586"/>
      <w:bookmarkStart w:id="23848" w:name="_Toc160612228"/>
      <w:bookmarkStart w:id="23849" w:name="_Toc160612384"/>
      <w:r>
        <w:rPr>
          <w:rtl/>
          <w:lang w:eastAsia="he-IL"/>
        </w:rPr>
        <w:t xml:space="preserve">הצעת חוק הבנקאות (רישוי) (תיקון </w:t>
      </w:r>
      <w:r>
        <w:rPr>
          <w:rFonts w:hint="cs"/>
          <w:rtl/>
          <w:lang w:eastAsia="he-IL"/>
        </w:rPr>
        <w:t>–</w:t>
      </w:r>
      <w:r>
        <w:rPr>
          <w:rtl/>
          <w:lang w:eastAsia="he-IL"/>
        </w:rPr>
        <w:t xml:space="preserve"> פיקוח פרלמנטרי על סגירת סניפים וצמצום שירותי בנק), התשפ"ג</w:t>
      </w:r>
      <w:r>
        <w:rPr>
          <w:rFonts w:hint="cs"/>
          <w:rtl/>
          <w:lang w:eastAsia="he-IL"/>
        </w:rPr>
        <w:t>–</w:t>
      </w:r>
      <w:r>
        <w:rPr>
          <w:rtl/>
          <w:lang w:eastAsia="he-IL"/>
        </w:rPr>
        <w:t>2023</w:t>
      </w:r>
      <w:bookmarkEnd w:id="23846"/>
      <w:bookmarkEnd w:id="23847"/>
      <w:bookmarkEnd w:id="23848"/>
      <w:bookmarkEnd w:id="23849"/>
      <w:r w:rsidRPr="003F1516">
        <w:rPr>
          <w:rStyle w:val="TagStyle"/>
          <w:rtl/>
        </w:rPr>
        <w:t xml:space="preserve"> </w:t>
      </w:r>
      <w:r w:rsidRPr="00481782">
        <w:rPr>
          <w:rStyle w:val="TagStyle"/>
          <w:rtl/>
        </w:rPr>
        <w:t>&lt;&lt; הצח &gt;&gt;</w:t>
      </w:r>
      <w:r>
        <w:rPr>
          <w:rtl/>
          <w:lang w:eastAsia="he-IL"/>
        </w:rPr>
        <w:t xml:space="preserve">   </w:t>
      </w:r>
      <w:bookmarkEnd w:id="23845"/>
    </w:p>
    <w:p w:rsidR="00B5391D" w:rsidRDefault="00B5391D" w:rsidP="00D06307">
      <w:pPr>
        <w:rPr>
          <w:rtl/>
          <w:lang w:eastAsia="he-IL"/>
        </w:rPr>
      </w:pPr>
      <w:r>
        <w:rPr>
          <w:rtl/>
          <w:lang w:eastAsia="he-IL"/>
        </w:rPr>
        <w:t>[הצעת חוק פ/</w:t>
      </w:r>
      <w:r>
        <w:rPr>
          <w:rFonts w:hint="cs"/>
          <w:rtl/>
          <w:lang w:eastAsia="he-IL"/>
        </w:rPr>
        <w:t>2480</w:t>
      </w:r>
      <w:r>
        <w:rPr>
          <w:rtl/>
          <w:lang w:eastAsia="he-IL"/>
        </w:rPr>
        <w:t>/</w:t>
      </w:r>
      <w:r>
        <w:rPr>
          <w:rFonts w:hint="cs"/>
          <w:rtl/>
          <w:lang w:eastAsia="he-IL"/>
        </w:rPr>
        <w:t>25</w:t>
      </w:r>
      <w:r>
        <w:rPr>
          <w:rtl/>
          <w:lang w:eastAsia="he-IL"/>
        </w:rPr>
        <w:t>; נספחות.]</w:t>
      </w:r>
    </w:p>
    <w:p w:rsidR="00B5391D" w:rsidRDefault="00B5391D" w:rsidP="00D0630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5391D" w:rsidRPr="00481782" w:rsidRDefault="00B5391D" w:rsidP="00D06307">
      <w:pPr>
        <w:rPr>
          <w:rtl/>
        </w:rPr>
      </w:pPr>
    </w:p>
    <w:p w:rsidR="00B5391D" w:rsidRDefault="00B5391D" w:rsidP="00D06307">
      <w:pPr>
        <w:pStyle w:val="af6"/>
        <w:keepNext/>
        <w:rPr>
          <w:rtl/>
        </w:rPr>
      </w:pPr>
      <w:bookmarkStart w:id="23850" w:name="ET_yor_6490_21"/>
      <w:r w:rsidRPr="00481782">
        <w:rPr>
          <w:rStyle w:val="TagStyle"/>
          <w:rtl/>
        </w:rPr>
        <w:t xml:space="preserve"> &lt;&lt; יור &gt;&gt;</w:t>
      </w:r>
      <w:r w:rsidRPr="003F1516">
        <w:rPr>
          <w:rStyle w:val="TagStyle"/>
          <w:rtl/>
        </w:rPr>
        <w:t xml:space="preserve"> </w:t>
      </w:r>
      <w:r>
        <w:rPr>
          <w:rtl/>
        </w:rPr>
        <w:t>היו"ר ניסים ואטורי:</w:t>
      </w:r>
      <w:r w:rsidRPr="003F1516">
        <w:rPr>
          <w:rStyle w:val="TagStyle"/>
          <w:rtl/>
        </w:rPr>
        <w:t xml:space="preserve"> </w:t>
      </w:r>
      <w:r w:rsidRPr="00481782">
        <w:rPr>
          <w:rStyle w:val="TagStyle"/>
          <w:rtl/>
        </w:rPr>
        <w:t>&lt;&lt; יור &gt;&gt;</w:t>
      </w:r>
      <w:bookmarkEnd w:id="23850"/>
      <w:r>
        <w:rPr>
          <w:rtl/>
        </w:rPr>
        <w:t xml:space="preserve">   </w:t>
      </w:r>
    </w:p>
    <w:p w:rsidR="00B5391D" w:rsidRDefault="00B5391D" w:rsidP="007B1E8C">
      <w:pPr>
        <w:rPr>
          <w:rtl/>
        </w:rPr>
      </w:pPr>
    </w:p>
    <w:p w:rsidR="00B5391D" w:rsidRDefault="00B5391D" w:rsidP="009648FD">
      <w:pPr>
        <w:rPr>
          <w:rtl/>
        </w:rPr>
      </w:pPr>
      <w:bookmarkStart w:id="23851" w:name="_ETM_Q55_200552"/>
      <w:bookmarkEnd w:id="23851"/>
      <w:r>
        <w:rPr>
          <w:rFonts w:hint="cs"/>
          <w:rtl/>
        </w:rPr>
        <w:t xml:space="preserve">נעבור </w:t>
      </w:r>
      <w:bookmarkStart w:id="23852" w:name="_ETM_Q55_198591"/>
      <w:bookmarkEnd w:id="23852"/>
      <w:r>
        <w:rPr>
          <w:rFonts w:hint="cs"/>
          <w:rtl/>
        </w:rPr>
        <w:t xml:space="preserve">לנושא הבא </w:t>
      </w:r>
      <w:r w:rsidR="009648FD">
        <w:rPr>
          <w:rFonts w:hint="eastAsia"/>
          <w:rtl/>
        </w:rPr>
        <w:t xml:space="preserve">– </w:t>
      </w:r>
      <w:r>
        <w:rPr>
          <w:rtl/>
          <w:lang w:eastAsia="he-IL"/>
        </w:rPr>
        <w:t xml:space="preserve">הצעת חוק הבנקאות (רישוי) (תיקון </w:t>
      </w:r>
      <w:r>
        <w:rPr>
          <w:rFonts w:hint="cs"/>
          <w:rtl/>
          <w:lang w:eastAsia="he-IL"/>
        </w:rPr>
        <w:t>–</w:t>
      </w:r>
      <w:r>
        <w:rPr>
          <w:rtl/>
          <w:lang w:eastAsia="he-IL"/>
        </w:rPr>
        <w:t xml:space="preserve"> פיקוח פרלמנטרי על סגירת סניפים וצמצום שירותי בנק), התשפ"ג</w:t>
      </w:r>
      <w:r>
        <w:rPr>
          <w:rFonts w:hint="cs"/>
          <w:rtl/>
          <w:lang w:eastAsia="he-IL"/>
        </w:rPr>
        <w:t>–</w:t>
      </w:r>
      <w:r>
        <w:rPr>
          <w:rtl/>
          <w:lang w:eastAsia="he-IL"/>
        </w:rPr>
        <w:t>2023</w:t>
      </w:r>
      <w:r>
        <w:rPr>
          <w:rFonts w:hint="cs"/>
          <w:rtl/>
        </w:rPr>
        <w:t xml:space="preserve">, של חברי הכנסת יצחק פינדרוס, אלון שוסטר </w:t>
      </w:r>
      <w:bookmarkStart w:id="23853" w:name="_ETM_Q55_232909"/>
      <w:bookmarkEnd w:id="23853"/>
      <w:r>
        <w:rPr>
          <w:rFonts w:hint="cs"/>
          <w:rtl/>
        </w:rPr>
        <w:t xml:space="preserve">ואחמד טיבי. מנמק החוק </w:t>
      </w:r>
      <w:r w:rsidR="009648FD">
        <w:rPr>
          <w:rFonts w:hint="eastAsia"/>
          <w:rtl/>
        </w:rPr>
        <w:t xml:space="preserve">– </w:t>
      </w:r>
      <w:r>
        <w:rPr>
          <w:rFonts w:hint="cs"/>
          <w:rtl/>
        </w:rPr>
        <w:t xml:space="preserve">חבר הכנסת יצחק פינדרוס. </w:t>
      </w:r>
    </w:p>
    <w:p w:rsidR="00B5391D" w:rsidRDefault="00B5391D" w:rsidP="00D06307">
      <w:pPr>
        <w:rPr>
          <w:rtl/>
        </w:rPr>
      </w:pPr>
      <w:bookmarkStart w:id="23854" w:name="_ETM_Q55_238563"/>
      <w:bookmarkStart w:id="23855" w:name="_ETM_Q55_238693"/>
      <w:bookmarkEnd w:id="23854"/>
      <w:bookmarkEnd w:id="23855"/>
    </w:p>
    <w:p w:rsidR="00B5391D" w:rsidRDefault="00B5391D" w:rsidP="00D06307">
      <w:pPr>
        <w:pStyle w:val="a4"/>
        <w:keepNext/>
        <w:rPr>
          <w:rtl/>
        </w:rPr>
      </w:pPr>
      <w:bookmarkStart w:id="23856" w:name="_ETM_Q55_238728"/>
      <w:bookmarkStart w:id="23857" w:name="_ETM_Q55_238831"/>
      <w:bookmarkStart w:id="23858" w:name="_ETM_Q55_241015"/>
      <w:bookmarkStart w:id="23859" w:name="ET_speaker_5797_6"/>
      <w:bookmarkEnd w:id="23856"/>
      <w:bookmarkEnd w:id="23857"/>
      <w:bookmarkEnd w:id="23858"/>
      <w:r w:rsidRPr="00481782">
        <w:rPr>
          <w:rStyle w:val="TagStyle"/>
          <w:rtl/>
        </w:rPr>
        <w:t xml:space="preserve"> &lt;&lt; דובר &gt;&gt;</w:t>
      </w:r>
      <w:r w:rsidRPr="003F1516">
        <w:rPr>
          <w:rStyle w:val="TagStyle"/>
          <w:rtl/>
        </w:rPr>
        <w:t xml:space="preserve"> </w:t>
      </w:r>
      <w:bookmarkStart w:id="23860" w:name="_Toc139801611"/>
      <w:bookmarkStart w:id="23861" w:name="_Toc160611587"/>
      <w:bookmarkStart w:id="23862" w:name="_Toc160612229"/>
      <w:bookmarkStart w:id="23863" w:name="_Toc160612385"/>
      <w:r>
        <w:rPr>
          <w:rtl/>
        </w:rPr>
        <w:t>יצחק פינדרוס (יהדות התורה):</w:t>
      </w:r>
      <w:bookmarkEnd w:id="23860"/>
      <w:bookmarkEnd w:id="23861"/>
      <w:bookmarkEnd w:id="23862"/>
      <w:bookmarkEnd w:id="23863"/>
      <w:r w:rsidRPr="003F1516">
        <w:rPr>
          <w:rStyle w:val="TagStyle"/>
          <w:rtl/>
        </w:rPr>
        <w:t xml:space="preserve"> </w:t>
      </w:r>
      <w:r w:rsidRPr="00481782">
        <w:rPr>
          <w:rStyle w:val="TagStyle"/>
          <w:rtl/>
        </w:rPr>
        <w:t>&lt;&lt; דובר &gt;&gt;</w:t>
      </w:r>
      <w:r>
        <w:rPr>
          <w:rtl/>
        </w:rPr>
        <w:t xml:space="preserve">   </w:t>
      </w:r>
      <w:bookmarkEnd w:id="23859"/>
    </w:p>
    <w:p w:rsidR="00B5391D" w:rsidRDefault="00B5391D" w:rsidP="007B1E8C">
      <w:pPr>
        <w:rPr>
          <w:rtl/>
        </w:rPr>
      </w:pPr>
    </w:p>
    <w:p w:rsidR="00B5391D" w:rsidRDefault="00B5391D" w:rsidP="007B1E8C">
      <w:pPr>
        <w:rPr>
          <w:rtl/>
        </w:rPr>
      </w:pPr>
      <w:bookmarkStart w:id="23864" w:name="_ETM_Q55_241787"/>
      <w:bookmarkStart w:id="23865" w:name="_ETM_Q55_241872"/>
      <w:bookmarkStart w:id="23866" w:name="_ETM_Q55_192922"/>
      <w:bookmarkStart w:id="23867" w:name="_ETM_Q55_193063"/>
      <w:bookmarkStart w:id="23868" w:name="_ETM_Q55_193115"/>
      <w:bookmarkStart w:id="23869" w:name="_ETM_Q55_193293"/>
      <w:bookmarkStart w:id="23870" w:name="_ETM_Q55_180420"/>
      <w:bookmarkStart w:id="23871" w:name="_ETM_Q55_180630"/>
      <w:bookmarkStart w:id="23872" w:name="_ETM_Q55_181020"/>
      <w:bookmarkStart w:id="23873" w:name="_ETM_Q55_181350"/>
      <w:bookmarkStart w:id="23874" w:name="_ETM_Q55_181890"/>
      <w:bookmarkStart w:id="23875" w:name="_ETM_Q55_182279"/>
      <w:bookmarkStart w:id="23876" w:name="_ETM_Q55_182520"/>
      <w:bookmarkStart w:id="23877" w:name="_ETM_Q55_182850"/>
      <w:bookmarkStart w:id="23878" w:name="_ETM_Q55_183330"/>
      <w:bookmarkStart w:id="23879" w:name="_ETM_Q55_183810"/>
      <w:bookmarkStart w:id="23880" w:name="_ETM_Q55_185399"/>
      <w:bookmarkStart w:id="23881" w:name="_ETM_Q55_185819"/>
      <w:bookmarkStart w:id="23882" w:name="_ETM_Q55_186180"/>
      <w:bookmarkStart w:id="23883" w:name="_ETM_Q55_186509"/>
      <w:bookmarkStart w:id="23884" w:name="_ETM_Q55_187669"/>
      <w:bookmarkStart w:id="23885" w:name="_ETM_Q55_187970"/>
      <w:bookmarkStart w:id="23886" w:name="_ETM_Q55_188330"/>
      <w:bookmarkStart w:id="23887" w:name="_ETM_Q55_188690"/>
      <w:bookmarkStart w:id="23888" w:name="_ETM_Q55_189860"/>
      <w:bookmarkStart w:id="23889" w:name="_ETM_Q55_190730"/>
      <w:bookmarkStart w:id="23890" w:name="_ETM_Q55_234160"/>
      <w:bookmarkStart w:id="23891" w:name="_ETM_Q55_234940"/>
      <w:bookmarkStart w:id="23892" w:name="_ETM_Q55_235870"/>
      <w:bookmarkStart w:id="23893" w:name="_ETM_Q55_236140"/>
      <w:bookmarkStart w:id="23894" w:name="_ETM_Q55_236410"/>
      <w:bookmarkStart w:id="23895" w:name="_ETM_Q55_236740"/>
      <w:bookmarkStart w:id="23896" w:name="_ETM_Q55_258000"/>
      <w:bookmarkEnd w:id="23864"/>
      <w:bookmarkEnd w:id="23865"/>
      <w:bookmarkEnd w:id="23866"/>
      <w:bookmarkEnd w:id="23867"/>
      <w:bookmarkEnd w:id="23868"/>
      <w:bookmarkEnd w:id="23869"/>
      <w:bookmarkEnd w:id="23870"/>
      <w:bookmarkEnd w:id="23871"/>
      <w:bookmarkEnd w:id="23872"/>
      <w:bookmarkEnd w:id="23873"/>
      <w:bookmarkEnd w:id="23874"/>
      <w:bookmarkEnd w:id="23875"/>
      <w:bookmarkEnd w:id="23876"/>
      <w:bookmarkEnd w:id="23877"/>
      <w:bookmarkEnd w:id="23878"/>
      <w:bookmarkEnd w:id="23879"/>
      <w:bookmarkEnd w:id="23880"/>
      <w:bookmarkEnd w:id="23881"/>
      <w:bookmarkEnd w:id="23882"/>
      <w:bookmarkEnd w:id="23883"/>
      <w:bookmarkEnd w:id="23884"/>
      <w:bookmarkEnd w:id="23885"/>
      <w:bookmarkEnd w:id="23886"/>
      <w:bookmarkEnd w:id="23887"/>
      <w:bookmarkEnd w:id="23888"/>
      <w:bookmarkEnd w:id="23889"/>
      <w:bookmarkEnd w:id="23890"/>
      <w:bookmarkEnd w:id="23891"/>
      <w:bookmarkEnd w:id="23892"/>
      <w:bookmarkEnd w:id="23893"/>
      <w:bookmarkEnd w:id="23894"/>
      <w:bookmarkEnd w:id="23895"/>
      <w:bookmarkEnd w:id="23896"/>
      <w:r>
        <w:rPr>
          <w:rtl/>
        </w:rPr>
        <w:t xml:space="preserve">אדוני </w:t>
      </w:r>
      <w:bookmarkStart w:id="23897" w:name="_ETM_Q55_258360"/>
      <w:bookmarkEnd w:id="23897"/>
      <w:r>
        <w:rPr>
          <w:rtl/>
        </w:rPr>
        <w:t>היושב-ראש</w:t>
      </w:r>
      <w:r>
        <w:rPr>
          <w:rFonts w:hint="cs"/>
          <w:rtl/>
        </w:rPr>
        <w:t>,</w:t>
      </w:r>
      <w:r>
        <w:rPr>
          <w:rtl/>
        </w:rPr>
        <w:t xml:space="preserve"> </w:t>
      </w:r>
      <w:bookmarkStart w:id="23898" w:name="_ETM_Q55_258870"/>
      <w:bookmarkEnd w:id="23898"/>
      <w:r>
        <w:rPr>
          <w:rtl/>
        </w:rPr>
        <w:t xml:space="preserve">חבריי </w:t>
      </w:r>
      <w:bookmarkStart w:id="23899" w:name="_ETM_Q55_259290"/>
      <w:bookmarkEnd w:id="23899"/>
      <w:r>
        <w:rPr>
          <w:rtl/>
        </w:rPr>
        <w:t xml:space="preserve">חברי </w:t>
      </w:r>
      <w:bookmarkStart w:id="23900" w:name="_ETM_Q55_259590"/>
      <w:bookmarkEnd w:id="23900"/>
      <w:r>
        <w:rPr>
          <w:rtl/>
        </w:rPr>
        <w:t>הכנסת</w:t>
      </w:r>
      <w:r>
        <w:rPr>
          <w:rFonts w:hint="cs"/>
          <w:rtl/>
        </w:rPr>
        <w:t>,</w:t>
      </w:r>
      <w:r>
        <w:rPr>
          <w:rtl/>
        </w:rPr>
        <w:t xml:space="preserve"> </w:t>
      </w:r>
      <w:bookmarkStart w:id="23901" w:name="_ETM_Q55_261240"/>
      <w:bookmarkEnd w:id="23901"/>
      <w:r>
        <w:rPr>
          <w:rFonts w:hint="cs"/>
          <w:rtl/>
        </w:rPr>
        <w:t>נ</w:t>
      </w:r>
      <w:r>
        <w:rPr>
          <w:rtl/>
        </w:rPr>
        <w:t xml:space="preserve">שתדל </w:t>
      </w:r>
      <w:bookmarkStart w:id="23902" w:name="_ETM_Q55_261750"/>
      <w:bookmarkEnd w:id="23902"/>
      <w:r>
        <w:rPr>
          <w:rtl/>
        </w:rPr>
        <w:t xml:space="preserve">לא </w:t>
      </w:r>
      <w:bookmarkStart w:id="23903" w:name="_ETM_Q55_261840"/>
      <w:bookmarkEnd w:id="23903"/>
      <w:r>
        <w:rPr>
          <w:rtl/>
        </w:rPr>
        <w:t>להאריך</w:t>
      </w:r>
      <w:r>
        <w:rPr>
          <w:rFonts w:hint="cs"/>
          <w:rtl/>
        </w:rPr>
        <w:t>,</w:t>
      </w:r>
      <w:r>
        <w:rPr>
          <w:rtl/>
        </w:rPr>
        <w:t xml:space="preserve"> </w:t>
      </w:r>
      <w:bookmarkStart w:id="23904" w:name="_ETM_Q55_262200"/>
      <w:bookmarkEnd w:id="23904"/>
      <w:r>
        <w:rPr>
          <w:rFonts w:hint="cs"/>
          <w:rtl/>
        </w:rPr>
        <w:t>מ</w:t>
      </w:r>
      <w:r>
        <w:rPr>
          <w:rtl/>
        </w:rPr>
        <w:t xml:space="preserve">כיוון </w:t>
      </w:r>
      <w:bookmarkStart w:id="23905" w:name="_ETM_Q55_262590"/>
      <w:bookmarkEnd w:id="23905"/>
      <w:r>
        <w:rPr>
          <w:rtl/>
        </w:rPr>
        <w:t xml:space="preserve">שאנחנו </w:t>
      </w:r>
      <w:bookmarkStart w:id="23906" w:name="_ETM_Q55_262890"/>
      <w:bookmarkEnd w:id="23906"/>
      <w:r>
        <w:rPr>
          <w:rFonts w:hint="cs"/>
          <w:rtl/>
        </w:rPr>
        <w:t xml:space="preserve">אחרי </w:t>
      </w:r>
      <w:bookmarkStart w:id="23907" w:name="_ETM_Q55_263190"/>
      <w:bookmarkEnd w:id="23907"/>
      <w:r>
        <w:rPr>
          <w:rtl/>
        </w:rPr>
        <w:t xml:space="preserve">שקיעת </w:t>
      </w:r>
      <w:bookmarkStart w:id="23908" w:name="_ETM_Q55_263580"/>
      <w:bookmarkEnd w:id="23908"/>
      <w:r>
        <w:rPr>
          <w:rtl/>
        </w:rPr>
        <w:t>החמה</w:t>
      </w:r>
      <w:r>
        <w:rPr>
          <w:rFonts w:hint="cs"/>
          <w:rtl/>
        </w:rPr>
        <w:t>,</w:t>
      </w:r>
      <w:r>
        <w:rPr>
          <w:rtl/>
        </w:rPr>
        <w:t xml:space="preserve"> </w:t>
      </w:r>
      <w:bookmarkStart w:id="23909" w:name="_ETM_Q55_264030"/>
      <w:bookmarkEnd w:id="23909"/>
      <w:r>
        <w:rPr>
          <w:rtl/>
        </w:rPr>
        <w:t xml:space="preserve">ונושא </w:t>
      </w:r>
      <w:bookmarkStart w:id="23910" w:name="_ETM_Q55_264450"/>
      <w:bookmarkEnd w:id="23910"/>
      <w:r>
        <w:rPr>
          <w:rtl/>
        </w:rPr>
        <w:t xml:space="preserve">הבנקים </w:t>
      </w:r>
      <w:bookmarkStart w:id="23911" w:name="_ETM_Q55_265410"/>
      <w:bookmarkEnd w:id="23911"/>
      <w:r>
        <w:rPr>
          <w:rtl/>
        </w:rPr>
        <w:t xml:space="preserve">לא </w:t>
      </w:r>
      <w:bookmarkStart w:id="23912" w:name="_ETM_Q55_265590"/>
      <w:bookmarkEnd w:id="23912"/>
      <w:r>
        <w:rPr>
          <w:rtl/>
        </w:rPr>
        <w:t>בבעיה</w:t>
      </w:r>
      <w:r>
        <w:rPr>
          <w:rFonts w:hint="cs"/>
          <w:rtl/>
        </w:rPr>
        <w:t>,</w:t>
      </w:r>
      <w:r>
        <w:rPr>
          <w:rtl/>
        </w:rPr>
        <w:t xml:space="preserve"> </w:t>
      </w:r>
      <w:bookmarkStart w:id="23913" w:name="_ETM_Q55_266220"/>
      <w:bookmarkEnd w:id="23913"/>
      <w:r>
        <w:rPr>
          <w:rtl/>
        </w:rPr>
        <w:t xml:space="preserve">לא </w:t>
      </w:r>
      <w:bookmarkStart w:id="23914" w:name="_ETM_Q55_266370"/>
      <w:bookmarkEnd w:id="23914"/>
      <w:r>
        <w:rPr>
          <w:rtl/>
        </w:rPr>
        <w:t xml:space="preserve">הנושא </w:t>
      </w:r>
      <w:bookmarkStart w:id="23915" w:name="_ETM_Q55_266700"/>
      <w:bookmarkStart w:id="23916" w:name="_ETM_Q55_266819"/>
      <w:bookmarkEnd w:id="23915"/>
      <w:bookmarkEnd w:id="23916"/>
      <w:r>
        <w:rPr>
          <w:rtl/>
        </w:rPr>
        <w:t xml:space="preserve">בבית </w:t>
      </w:r>
      <w:bookmarkStart w:id="23917" w:name="_ETM_Q55_267240"/>
      <w:bookmarkEnd w:id="23917"/>
      <w:r>
        <w:rPr>
          <w:rtl/>
        </w:rPr>
        <w:t>ראשון</w:t>
      </w:r>
      <w:r>
        <w:rPr>
          <w:rFonts w:hint="cs"/>
          <w:rtl/>
        </w:rPr>
        <w:t>,</w:t>
      </w:r>
      <w:r>
        <w:rPr>
          <w:rtl/>
        </w:rPr>
        <w:t xml:space="preserve"> </w:t>
      </w:r>
      <w:bookmarkStart w:id="23918" w:name="_ETM_Q55_267630"/>
      <w:bookmarkEnd w:id="23918"/>
      <w:r>
        <w:rPr>
          <w:rtl/>
        </w:rPr>
        <w:t xml:space="preserve">ולא </w:t>
      </w:r>
      <w:bookmarkStart w:id="23919" w:name="_ETM_Q55_267870"/>
      <w:bookmarkEnd w:id="23919"/>
      <w:r>
        <w:rPr>
          <w:rtl/>
        </w:rPr>
        <w:t xml:space="preserve">בבית </w:t>
      </w:r>
      <w:bookmarkStart w:id="23920" w:name="_ETM_Q55_268290"/>
      <w:bookmarkEnd w:id="23920"/>
      <w:r>
        <w:rPr>
          <w:rtl/>
        </w:rPr>
        <w:t>שני</w:t>
      </w:r>
      <w:r>
        <w:rPr>
          <w:rFonts w:hint="cs"/>
          <w:rtl/>
        </w:rPr>
        <w:t>.</w:t>
      </w:r>
      <w:r>
        <w:rPr>
          <w:rtl/>
        </w:rPr>
        <w:t xml:space="preserve"> </w:t>
      </w:r>
      <w:bookmarkStart w:id="23921" w:name="_ETM_Q55_270420"/>
      <w:bookmarkEnd w:id="23921"/>
      <w:r>
        <w:rPr>
          <w:rtl/>
        </w:rPr>
        <w:t xml:space="preserve">חורבן </w:t>
      </w:r>
      <w:bookmarkStart w:id="23922" w:name="_ETM_Q55_270869"/>
      <w:bookmarkEnd w:id="23922"/>
      <w:r>
        <w:rPr>
          <w:rtl/>
        </w:rPr>
        <w:t xml:space="preserve">בית </w:t>
      </w:r>
      <w:bookmarkStart w:id="23923" w:name="_ETM_Q55_271109"/>
      <w:bookmarkEnd w:id="23923"/>
      <w:r>
        <w:rPr>
          <w:rtl/>
        </w:rPr>
        <w:t xml:space="preserve">ראשון </w:t>
      </w:r>
      <w:bookmarkStart w:id="23924" w:name="_ETM_Q55_271469"/>
      <w:bookmarkEnd w:id="23924"/>
      <w:r>
        <w:rPr>
          <w:rtl/>
        </w:rPr>
        <w:t>היה</w:t>
      </w:r>
      <w:r w:rsidR="007B1E8C">
        <w:rPr>
          <w:rtl/>
        </w:rPr>
        <w:t xml:space="preserve"> </w:t>
      </w:r>
      <w:bookmarkStart w:id="23925" w:name="_ETM_Q55_272495"/>
      <w:bookmarkEnd w:id="23925"/>
      <w:r>
        <w:rPr>
          <w:rFonts w:hint="cs"/>
          <w:rtl/>
        </w:rPr>
        <w:t xml:space="preserve">על שלוש עבירות: על חילול שבת, על שמיטה ועל </w:t>
      </w:r>
      <w:bookmarkStart w:id="23926" w:name="_ETM_Q55_270828"/>
      <w:bookmarkEnd w:id="23926"/>
      <w:r>
        <w:rPr>
          <w:rFonts w:hint="cs"/>
          <w:rtl/>
        </w:rPr>
        <w:t xml:space="preserve">עבודה זרה, גילוי עריות, ושפיכות דמים. בית שני </w:t>
      </w:r>
      <w:r>
        <w:rPr>
          <w:rtl/>
        </w:rPr>
        <w:t>–</w:t>
      </w:r>
      <w:r>
        <w:rPr>
          <w:rFonts w:hint="cs"/>
          <w:rtl/>
        </w:rPr>
        <w:t xml:space="preserve"> כולם </w:t>
      </w:r>
      <w:bookmarkStart w:id="23927" w:name="_ETM_Q55_274517"/>
      <w:bookmarkEnd w:id="23927"/>
      <w:r>
        <w:rPr>
          <w:rFonts w:hint="cs"/>
          <w:rtl/>
        </w:rPr>
        <w:t xml:space="preserve">פה זוכרים ומזכירים </w:t>
      </w:r>
      <w:r>
        <w:rPr>
          <w:rFonts w:hint="eastAsia"/>
          <w:rtl/>
        </w:rPr>
        <w:t>–</w:t>
      </w:r>
      <w:r>
        <w:rPr>
          <w:rFonts w:hint="cs"/>
          <w:rtl/>
        </w:rPr>
        <w:t xml:space="preserve"> על שנאת חינם. אז אנחנו נדבר על </w:t>
      </w:r>
      <w:bookmarkStart w:id="23928" w:name="_ETM_Q55_283867"/>
      <w:bookmarkEnd w:id="23928"/>
      <w:r>
        <w:rPr>
          <w:rFonts w:hint="cs"/>
          <w:rtl/>
        </w:rPr>
        <w:t xml:space="preserve">שירות. אבל לפני שאני אומר ממש בכמה משפטים, אני רוצה </w:t>
      </w:r>
      <w:bookmarkStart w:id="23929" w:name="_ETM_Q55_283763"/>
      <w:bookmarkEnd w:id="23929"/>
      <w:r>
        <w:rPr>
          <w:rFonts w:hint="cs"/>
          <w:rtl/>
        </w:rPr>
        <w:t xml:space="preserve">להודות לשמחה, באמת, על החוק החשוב שהוא העביר עכשיו פה </w:t>
      </w:r>
      <w:bookmarkStart w:id="23930" w:name="_ETM_Q55_289091"/>
      <w:bookmarkEnd w:id="23930"/>
      <w:r>
        <w:rPr>
          <w:rFonts w:hint="cs"/>
          <w:rtl/>
        </w:rPr>
        <w:t xml:space="preserve">אחד כאן בכנסת. </w:t>
      </w:r>
      <w:bookmarkStart w:id="23931" w:name="_ETM_Q55_293301"/>
      <w:bookmarkStart w:id="23932" w:name="_ETM_Q55_293393"/>
      <w:bookmarkStart w:id="23933" w:name="_ETM_Q55_293482"/>
      <w:bookmarkStart w:id="23934" w:name="_ETM_Q55_293558"/>
      <w:bookmarkStart w:id="23935" w:name="_ETM_Q55_293674"/>
      <w:bookmarkStart w:id="23936" w:name="_ETM_Q55_293764"/>
      <w:bookmarkStart w:id="23937" w:name="_ETM_Q55_272520"/>
      <w:bookmarkStart w:id="23938" w:name="_ETM_Q55_272909"/>
      <w:bookmarkStart w:id="23939" w:name="_ETM_Q55_273389"/>
      <w:bookmarkStart w:id="23940" w:name="_ETM_Q55_273509"/>
      <w:bookmarkStart w:id="23941" w:name="_ETM_Q55_273810"/>
      <w:bookmarkStart w:id="23942" w:name="_ETM_Q55_274289"/>
      <w:bookmarkStart w:id="23943" w:name="_ETM_Q55_274409"/>
      <w:bookmarkStart w:id="23944" w:name="_ETM_Q55_275219"/>
      <w:bookmarkStart w:id="23945" w:name="_ETM_Q55_275369"/>
      <w:bookmarkStart w:id="23946" w:name="_ETM_Q55_275639"/>
      <w:bookmarkStart w:id="23947" w:name="_ETM_Q55_276030"/>
      <w:bookmarkStart w:id="23948" w:name="_ETM_Q55_276509"/>
      <w:bookmarkStart w:id="23949" w:name="_ETM_Q55_276840"/>
      <w:bookmarkStart w:id="23950" w:name="_ETM_Q55_277109"/>
      <w:bookmarkStart w:id="23951" w:name="_ETM_Q55_277469"/>
      <w:bookmarkStart w:id="23952" w:name="_ETM_Q55_277740"/>
      <w:bookmarkStart w:id="23953" w:name="_ETM_Q55_278009"/>
      <w:bookmarkStart w:id="23954" w:name="_ETM_Q55_278189"/>
      <w:bookmarkStart w:id="23955" w:name="_ETM_Q55_278639"/>
      <w:bookmarkStart w:id="23956" w:name="_ETM_Q55_279179"/>
      <w:bookmarkStart w:id="23957" w:name="_ETM_Q55_279299"/>
      <w:bookmarkStart w:id="23958" w:name="_ETM_Q55_279659"/>
      <w:bookmarkStart w:id="23959" w:name="_ETM_Q55_280700"/>
      <w:bookmarkStart w:id="23960" w:name="_ETM_Q55_280909"/>
      <w:bookmarkStart w:id="23961" w:name="_ETM_Q55_281840"/>
      <w:bookmarkStart w:id="23962" w:name="_ETM_Q55_282259"/>
      <w:bookmarkStart w:id="23963" w:name="_ETM_Q55_282350"/>
      <w:bookmarkStart w:id="23964" w:name="_ETM_Q55_282889"/>
      <w:bookmarkStart w:id="23965" w:name="_ETM_Q55_283159"/>
      <w:bookmarkStart w:id="23966" w:name="_ETM_Q55_283429"/>
      <w:bookmarkStart w:id="23967" w:name="_ETM_Q55_284509"/>
      <w:bookmarkStart w:id="23968" w:name="_ETM_Q55_285139"/>
      <w:bookmarkStart w:id="23969" w:name="_ETM_Q55_285469"/>
      <w:bookmarkStart w:id="23970" w:name="_ETM_Q55_285829"/>
      <w:bookmarkStart w:id="23971" w:name="_ETM_Q55_287049"/>
      <w:bookmarkStart w:id="23972" w:name="_ETM_Q55_287229"/>
      <w:bookmarkStart w:id="23973" w:name="_ETM_Q55_287530"/>
      <w:bookmarkStart w:id="23974" w:name="_ETM_Q55_287859"/>
      <w:bookmarkStart w:id="23975" w:name="_ETM_Q55_288280"/>
      <w:bookmarkStart w:id="23976" w:name="_ETM_Q55_288759"/>
      <w:bookmarkStart w:id="23977" w:name="_ETM_Q55_288939"/>
      <w:bookmarkStart w:id="23978" w:name="_ETM_Q55_289570"/>
      <w:bookmarkStart w:id="23979" w:name="_ETM_Q55_290530"/>
      <w:bookmarkStart w:id="23980" w:name="_ETM_Q55_290770"/>
      <w:bookmarkStart w:id="23981" w:name="_ETM_Q55_291039"/>
      <w:bookmarkStart w:id="23982" w:name="_ETM_Q55_291609"/>
      <w:bookmarkStart w:id="23983" w:name="_ETM_Q55_292090"/>
      <w:bookmarkStart w:id="23984" w:name="_ETM_Q55_292270"/>
      <w:bookmarkStart w:id="23985" w:name="_ETM_Q55_294350"/>
      <w:bookmarkStart w:id="23986" w:name="_ETM_Q55_294980"/>
      <w:bookmarkEnd w:id="23931"/>
      <w:bookmarkEnd w:id="23932"/>
      <w:bookmarkEnd w:id="23933"/>
      <w:bookmarkEnd w:id="23934"/>
      <w:bookmarkEnd w:id="23935"/>
      <w:bookmarkEnd w:id="23936"/>
      <w:bookmarkEnd w:id="23937"/>
      <w:bookmarkEnd w:id="23938"/>
      <w:bookmarkEnd w:id="23939"/>
      <w:bookmarkEnd w:id="23940"/>
      <w:bookmarkEnd w:id="23941"/>
      <w:bookmarkEnd w:id="23942"/>
      <w:bookmarkEnd w:id="23943"/>
      <w:bookmarkEnd w:id="23944"/>
      <w:bookmarkEnd w:id="23945"/>
      <w:bookmarkEnd w:id="23946"/>
      <w:bookmarkEnd w:id="23947"/>
      <w:bookmarkEnd w:id="23948"/>
      <w:bookmarkEnd w:id="23949"/>
      <w:bookmarkEnd w:id="23950"/>
      <w:bookmarkEnd w:id="23951"/>
      <w:bookmarkEnd w:id="23952"/>
      <w:bookmarkEnd w:id="23953"/>
      <w:bookmarkEnd w:id="23954"/>
      <w:bookmarkEnd w:id="23955"/>
      <w:bookmarkEnd w:id="23956"/>
      <w:bookmarkEnd w:id="23957"/>
      <w:bookmarkEnd w:id="23958"/>
      <w:bookmarkEnd w:id="23959"/>
      <w:bookmarkEnd w:id="23960"/>
      <w:bookmarkEnd w:id="23961"/>
      <w:bookmarkEnd w:id="23962"/>
      <w:bookmarkEnd w:id="23963"/>
      <w:bookmarkEnd w:id="23964"/>
      <w:bookmarkEnd w:id="23965"/>
      <w:bookmarkEnd w:id="23966"/>
      <w:bookmarkEnd w:id="23967"/>
      <w:bookmarkEnd w:id="23968"/>
      <w:bookmarkEnd w:id="23969"/>
      <w:bookmarkEnd w:id="23970"/>
      <w:bookmarkEnd w:id="23971"/>
      <w:bookmarkEnd w:id="23972"/>
      <w:bookmarkEnd w:id="23973"/>
      <w:bookmarkEnd w:id="23974"/>
      <w:bookmarkEnd w:id="23975"/>
      <w:bookmarkEnd w:id="23976"/>
      <w:bookmarkEnd w:id="23977"/>
      <w:bookmarkEnd w:id="23978"/>
      <w:bookmarkEnd w:id="23979"/>
      <w:bookmarkEnd w:id="23980"/>
      <w:bookmarkEnd w:id="23981"/>
      <w:bookmarkEnd w:id="23982"/>
      <w:bookmarkEnd w:id="23983"/>
      <w:bookmarkEnd w:id="23984"/>
      <w:bookmarkEnd w:id="23985"/>
      <w:bookmarkEnd w:id="23986"/>
      <w:r>
        <w:rPr>
          <w:rFonts w:hint="cs"/>
          <w:rtl/>
        </w:rPr>
        <w:t>ו</w:t>
      </w:r>
      <w:r>
        <w:rPr>
          <w:rtl/>
        </w:rPr>
        <w:t>למזכירות</w:t>
      </w:r>
      <w:r>
        <w:rPr>
          <w:rFonts w:hint="cs"/>
          <w:rtl/>
        </w:rPr>
        <w:t>,</w:t>
      </w:r>
      <w:r>
        <w:rPr>
          <w:rtl/>
        </w:rPr>
        <w:t xml:space="preserve"> </w:t>
      </w:r>
      <w:bookmarkStart w:id="23987" w:name="_ETM_Q55_295730"/>
      <w:bookmarkEnd w:id="23987"/>
      <w:r>
        <w:rPr>
          <w:rFonts w:hint="cs"/>
          <w:rtl/>
        </w:rPr>
        <w:t xml:space="preserve">שאישרה, ולייעוץ המשפטי, שאישר </w:t>
      </w:r>
      <w:bookmarkStart w:id="23988" w:name="_ETM_Q55_296180"/>
      <w:bookmarkStart w:id="23989" w:name="_ETM_Q55_296870"/>
      <w:bookmarkStart w:id="23990" w:name="_ETM_Q55_297320"/>
      <w:bookmarkStart w:id="23991" w:name="_ETM_Q55_297680"/>
      <w:bookmarkEnd w:id="23988"/>
      <w:bookmarkEnd w:id="23989"/>
      <w:bookmarkEnd w:id="23990"/>
      <w:bookmarkEnd w:id="23991"/>
      <w:r>
        <w:rPr>
          <w:rFonts w:hint="cs"/>
          <w:rtl/>
        </w:rPr>
        <w:t>לד</w:t>
      </w:r>
      <w:r>
        <w:rPr>
          <w:rtl/>
        </w:rPr>
        <w:t xml:space="preserve">בר </w:t>
      </w:r>
      <w:bookmarkStart w:id="23992" w:name="_ETM_Q55_298070"/>
      <w:bookmarkEnd w:id="23992"/>
      <w:r>
        <w:rPr>
          <w:rtl/>
        </w:rPr>
        <w:t>באנגלית</w:t>
      </w:r>
      <w:r>
        <w:rPr>
          <w:rFonts w:hint="cs"/>
          <w:rtl/>
        </w:rPr>
        <w:t>.</w:t>
      </w:r>
    </w:p>
    <w:p w:rsidR="00B5391D" w:rsidRDefault="00B5391D" w:rsidP="00D06307">
      <w:pPr>
        <w:rPr>
          <w:rtl/>
        </w:rPr>
      </w:pPr>
    </w:p>
    <w:p w:rsidR="00B5391D" w:rsidRDefault="00B5391D" w:rsidP="00D06307">
      <w:pPr>
        <w:bidi w:val="0"/>
      </w:pPr>
      <w:r>
        <w:t xml:space="preserve">As a son of immigrants that came from the United States and made Aliyah to </w:t>
      </w:r>
      <w:proofErr w:type="spellStart"/>
      <w:r>
        <w:t>Eretz</w:t>
      </w:r>
      <w:proofErr w:type="spellEnd"/>
      <w:r>
        <w:t xml:space="preserve"> </w:t>
      </w:r>
      <w:proofErr w:type="spellStart"/>
      <w:r>
        <w:t>Yisrael</w:t>
      </w:r>
      <w:proofErr w:type="spellEnd"/>
      <w:r>
        <w:t xml:space="preserve">, who knows the community, the problems they go through, </w:t>
      </w:r>
      <w:bookmarkStart w:id="23993" w:name="_ETM_Q55_311329"/>
      <w:bookmarkEnd w:id="23993"/>
      <w:r>
        <w:t xml:space="preserve">the challenges they go through and what they need to go through to move from there to here, and of course earning a normal living – that bureaucracy was a bureaucracy that made all challenges more difficult, and </w:t>
      </w:r>
      <w:bookmarkStart w:id="23994" w:name="_ETM_Q55_334357"/>
      <w:bookmarkEnd w:id="23994"/>
      <w:r>
        <w:t xml:space="preserve">that is why I want to thank </w:t>
      </w:r>
      <w:proofErr w:type="spellStart"/>
      <w:r>
        <w:t>Simcha</w:t>
      </w:r>
      <w:proofErr w:type="spellEnd"/>
      <w:r>
        <w:t xml:space="preserve"> for doing this.   </w:t>
      </w:r>
    </w:p>
    <w:p w:rsidR="00B5391D" w:rsidRDefault="00B5391D" w:rsidP="00D06307">
      <w:pPr>
        <w:rPr>
          <w:rtl/>
        </w:rPr>
      </w:pPr>
      <w:bookmarkStart w:id="23995" w:name="_ETM_Q55_298528"/>
      <w:bookmarkStart w:id="23996" w:name="_ETM_Q55_298630"/>
      <w:bookmarkStart w:id="23997" w:name="_ETM_Q55_298716"/>
      <w:bookmarkEnd w:id="23995"/>
      <w:bookmarkEnd w:id="23996"/>
      <w:bookmarkEnd w:id="23997"/>
    </w:p>
    <w:p w:rsidR="00B5391D" w:rsidRDefault="00B5391D" w:rsidP="007B1E8C">
      <w:pPr>
        <w:rPr>
          <w:rtl/>
        </w:rPr>
      </w:pPr>
      <w:bookmarkStart w:id="23998" w:name="_ETM_Q55_298839"/>
      <w:bookmarkStart w:id="23999" w:name="_ETM_Q55_315488"/>
      <w:bookmarkStart w:id="24000" w:name="_ETM_Q55_315585"/>
      <w:bookmarkStart w:id="24001" w:name="_ETM_Q55_328980"/>
      <w:bookmarkStart w:id="24002" w:name="_ETM_Q55_329490"/>
      <w:bookmarkStart w:id="24003" w:name="_ETM_Q55_332500"/>
      <w:bookmarkEnd w:id="23998"/>
      <w:bookmarkEnd w:id="23999"/>
      <w:bookmarkEnd w:id="24000"/>
      <w:bookmarkEnd w:id="24001"/>
      <w:bookmarkEnd w:id="24002"/>
      <w:bookmarkEnd w:id="24003"/>
      <w:r>
        <w:rPr>
          <w:rFonts w:hint="cs"/>
          <w:rtl/>
        </w:rPr>
        <w:t xml:space="preserve">אבל על </w:t>
      </w:r>
      <w:bookmarkStart w:id="24004" w:name="_ETM_Q55_331371"/>
      <w:bookmarkEnd w:id="24004"/>
      <w:r>
        <w:rPr>
          <w:rFonts w:hint="cs"/>
          <w:rtl/>
        </w:rPr>
        <w:t xml:space="preserve">הצעת החוק הזאת </w:t>
      </w:r>
      <w:r>
        <w:rPr>
          <w:rtl/>
        </w:rPr>
        <w:t xml:space="preserve">אני </w:t>
      </w:r>
      <w:bookmarkStart w:id="24005" w:name="_ETM_Q55_332650"/>
      <w:bookmarkEnd w:id="24005"/>
      <w:r>
        <w:rPr>
          <w:rtl/>
        </w:rPr>
        <w:t xml:space="preserve">חושב </w:t>
      </w:r>
      <w:bookmarkStart w:id="24006" w:name="_ETM_Q55_333010"/>
      <w:bookmarkEnd w:id="24006"/>
      <w:r>
        <w:rPr>
          <w:rtl/>
        </w:rPr>
        <w:t xml:space="preserve">שאני </w:t>
      </w:r>
      <w:bookmarkStart w:id="24007" w:name="_ETM_Q55_333220"/>
      <w:bookmarkEnd w:id="24007"/>
      <w:r>
        <w:rPr>
          <w:rtl/>
        </w:rPr>
        <w:t xml:space="preserve">צריך </w:t>
      </w:r>
      <w:bookmarkStart w:id="24008" w:name="_ETM_Q55_333550"/>
      <w:bookmarkEnd w:id="24008"/>
      <w:r>
        <w:rPr>
          <w:rtl/>
        </w:rPr>
        <w:t xml:space="preserve">לדבר </w:t>
      </w:r>
      <w:bookmarkStart w:id="24009" w:name="_ETM_Q55_333910"/>
      <w:bookmarkEnd w:id="24009"/>
      <w:r>
        <w:rPr>
          <w:rtl/>
        </w:rPr>
        <w:t>ביידיש</w:t>
      </w:r>
      <w:r>
        <w:rPr>
          <w:rFonts w:hint="cs"/>
          <w:rtl/>
        </w:rPr>
        <w:t>,</w:t>
      </w:r>
      <w:r>
        <w:rPr>
          <w:rtl/>
        </w:rPr>
        <w:t xml:space="preserve"> </w:t>
      </w:r>
      <w:bookmarkStart w:id="24010" w:name="_ETM_Q55_335440"/>
      <w:bookmarkEnd w:id="24010"/>
      <w:r>
        <w:rPr>
          <w:rtl/>
        </w:rPr>
        <w:t xml:space="preserve">כי </w:t>
      </w:r>
      <w:bookmarkStart w:id="24011" w:name="_ETM_Q55_336069"/>
      <w:bookmarkEnd w:id="24011"/>
      <w:r>
        <w:rPr>
          <w:rtl/>
        </w:rPr>
        <w:t xml:space="preserve">חוץ </w:t>
      </w:r>
      <w:bookmarkStart w:id="24012" w:name="_ETM_Q55_336430"/>
      <w:bookmarkEnd w:id="24012"/>
      <w:r>
        <w:rPr>
          <w:rtl/>
        </w:rPr>
        <w:t xml:space="preserve">מהמגזר </w:t>
      </w:r>
      <w:bookmarkStart w:id="24013" w:name="_ETM_Q55_337090"/>
      <w:bookmarkEnd w:id="24013"/>
      <w:r>
        <w:rPr>
          <w:rtl/>
        </w:rPr>
        <w:t>הערבי</w:t>
      </w:r>
      <w:r>
        <w:rPr>
          <w:rFonts w:hint="cs"/>
          <w:rtl/>
        </w:rPr>
        <w:t xml:space="preserve"> </w:t>
      </w:r>
      <w:r>
        <w:rPr>
          <w:rFonts w:hint="eastAsia"/>
          <w:rtl/>
        </w:rPr>
        <w:t>–</w:t>
      </w:r>
      <w:r>
        <w:rPr>
          <w:rFonts w:hint="cs"/>
          <w:rtl/>
        </w:rPr>
        <w:t xml:space="preserve"> </w:t>
      </w:r>
      <w:r>
        <w:rPr>
          <w:rtl/>
        </w:rPr>
        <w:t xml:space="preserve">ואני </w:t>
      </w:r>
      <w:bookmarkStart w:id="24014" w:name="_ETM_Q55_337750"/>
      <w:bookmarkEnd w:id="24014"/>
      <w:r>
        <w:rPr>
          <w:rtl/>
        </w:rPr>
        <w:t xml:space="preserve">רואה </w:t>
      </w:r>
      <w:bookmarkStart w:id="24015" w:name="_ETM_Q55_337930"/>
      <w:bookmarkEnd w:id="24015"/>
      <w:r>
        <w:rPr>
          <w:rFonts w:hint="cs"/>
          <w:rtl/>
        </w:rPr>
        <w:t xml:space="preserve">את אחמד טיבי, שיחד איתו ועם אלון </w:t>
      </w:r>
      <w:bookmarkStart w:id="24016" w:name="_ETM_Q55_340285"/>
      <w:bookmarkEnd w:id="24016"/>
      <w:r>
        <w:rPr>
          <w:rFonts w:hint="cs"/>
          <w:rtl/>
        </w:rPr>
        <w:t xml:space="preserve">שוסטר </w:t>
      </w:r>
      <w:bookmarkStart w:id="24017" w:name="_ETM_Q55_338200"/>
      <w:bookmarkStart w:id="24018" w:name="_ETM_Q55_339430"/>
      <w:bookmarkStart w:id="24019" w:name="_ETM_Q55_339849"/>
      <w:bookmarkStart w:id="24020" w:name="_ETM_Q55_340510"/>
      <w:bookmarkStart w:id="24021" w:name="_ETM_Q55_340840"/>
      <w:bookmarkStart w:id="24022" w:name="_ETM_Q55_341050"/>
      <w:bookmarkStart w:id="24023" w:name="_ETM_Q55_341470"/>
      <w:bookmarkEnd w:id="24017"/>
      <w:bookmarkEnd w:id="24018"/>
      <w:bookmarkEnd w:id="24019"/>
      <w:bookmarkEnd w:id="24020"/>
      <w:bookmarkEnd w:id="24021"/>
      <w:bookmarkEnd w:id="24022"/>
      <w:bookmarkEnd w:id="24023"/>
      <w:r>
        <w:rPr>
          <w:rtl/>
        </w:rPr>
        <w:t xml:space="preserve">יזמנו </w:t>
      </w:r>
      <w:bookmarkStart w:id="24024" w:name="_ETM_Q55_341950"/>
      <w:bookmarkEnd w:id="24024"/>
      <w:r>
        <w:rPr>
          <w:rtl/>
        </w:rPr>
        <w:t xml:space="preserve">את </w:t>
      </w:r>
      <w:bookmarkStart w:id="24025" w:name="_ETM_Q55_342040"/>
      <w:bookmarkEnd w:id="24025"/>
      <w:r>
        <w:rPr>
          <w:rtl/>
        </w:rPr>
        <w:t xml:space="preserve">החוק </w:t>
      </w:r>
      <w:bookmarkStart w:id="24026" w:name="_ETM_Q55_342400"/>
      <w:bookmarkEnd w:id="24026"/>
      <w:r>
        <w:rPr>
          <w:rtl/>
        </w:rPr>
        <w:t xml:space="preserve">הזה </w:t>
      </w:r>
      <w:bookmarkStart w:id="24027" w:name="_ETM_Q55_343500"/>
      <w:bookmarkEnd w:id="24027"/>
      <w:r w:rsidR="007B1E8C">
        <w:rPr>
          <w:rFonts w:hint="cs"/>
          <w:rtl/>
        </w:rPr>
        <w:t>– – –</w:t>
      </w:r>
      <w:r>
        <w:rPr>
          <w:rFonts w:hint="cs"/>
          <w:rtl/>
        </w:rPr>
        <w:t xml:space="preserve"> </w:t>
      </w:r>
    </w:p>
    <w:p w:rsidR="00B5391D" w:rsidRDefault="00B5391D" w:rsidP="00D06307">
      <w:pPr>
        <w:ind w:firstLine="0"/>
        <w:rPr>
          <w:rtl/>
        </w:rPr>
      </w:pPr>
      <w:bookmarkStart w:id="24028" w:name="_ETM_Q55_343166"/>
      <w:bookmarkStart w:id="24029" w:name="_ETM_Q55_343274"/>
      <w:bookmarkEnd w:id="24028"/>
      <w:bookmarkEnd w:id="24029"/>
    </w:p>
    <w:p w:rsidR="00B5391D" w:rsidRDefault="00B5391D" w:rsidP="00D06307">
      <w:pPr>
        <w:pStyle w:val="af5"/>
        <w:keepNext/>
        <w:rPr>
          <w:rtl/>
        </w:rPr>
      </w:pPr>
      <w:r w:rsidRPr="00481782">
        <w:rPr>
          <w:rStyle w:val="TagStyle"/>
          <w:rtl/>
        </w:rPr>
        <w:t xml:space="preserve"> &lt;&lt;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r>
        <w:rPr>
          <w:rtl/>
        </w:rPr>
        <w:t xml:space="preserve">   </w:t>
      </w:r>
    </w:p>
    <w:p w:rsidR="00B5391D" w:rsidRDefault="00B5391D" w:rsidP="007B1E8C">
      <w:pPr>
        <w:rPr>
          <w:rtl/>
        </w:rPr>
      </w:pPr>
    </w:p>
    <w:p w:rsidR="00B5391D" w:rsidRDefault="00B5391D" w:rsidP="00CE2197">
      <w:pPr>
        <w:bidi w:val="0"/>
        <w:rPr>
          <w:rtl/>
        </w:rPr>
      </w:pPr>
      <w:bookmarkStart w:id="24030" w:name="_ETM_Q55_344293"/>
      <w:bookmarkEnd w:id="24030"/>
      <w:r>
        <w:t xml:space="preserve">Together, together </w:t>
      </w:r>
      <w:r w:rsidR="007B1E8C">
        <w:rPr>
          <w:rtl/>
        </w:rPr>
        <w:t>– – –</w:t>
      </w:r>
    </w:p>
    <w:p w:rsidR="00B5391D" w:rsidRDefault="00B5391D" w:rsidP="00D06307">
      <w:pPr>
        <w:rPr>
          <w:rtl/>
        </w:rPr>
      </w:pPr>
      <w:bookmarkStart w:id="24031" w:name="_ETM_Q55_345513"/>
      <w:bookmarkStart w:id="24032" w:name="_ETM_Q55_345681"/>
      <w:bookmarkStart w:id="24033" w:name="_ETM_Q55_345733"/>
      <w:bookmarkStart w:id="24034" w:name="_ETM_Q55_345800"/>
      <w:bookmarkEnd w:id="24031"/>
      <w:bookmarkEnd w:id="24032"/>
      <w:bookmarkEnd w:id="24033"/>
      <w:bookmarkEnd w:id="24034"/>
    </w:p>
    <w:p w:rsidR="00B5391D" w:rsidRDefault="00B5391D" w:rsidP="00D06307">
      <w:pPr>
        <w:pStyle w:val="-"/>
        <w:keepNext/>
        <w:rPr>
          <w:rtl/>
        </w:rPr>
      </w:pPr>
      <w:bookmarkStart w:id="24035" w:name="ET_speakercontinue_5797_8"/>
      <w:r w:rsidRPr="00481782">
        <w:rPr>
          <w:rStyle w:val="TagStyle"/>
          <w:rtl/>
        </w:rPr>
        <w:t xml:space="preserve"> &lt;&lt; דובר_המשך &gt;&gt;</w:t>
      </w:r>
      <w:r w:rsidRPr="00DF01A9">
        <w:rPr>
          <w:rStyle w:val="TagStyle"/>
          <w:rtl/>
        </w:rPr>
        <w:t xml:space="preserve"> </w:t>
      </w:r>
      <w:r>
        <w:rPr>
          <w:rtl/>
        </w:rPr>
        <w:t>יצחק פינדרוס (יהדות התורה):</w:t>
      </w:r>
      <w:r w:rsidRPr="00DF01A9">
        <w:rPr>
          <w:rStyle w:val="TagStyle"/>
          <w:rtl/>
        </w:rPr>
        <w:t xml:space="preserve"> </w:t>
      </w:r>
      <w:r w:rsidRPr="00481782">
        <w:rPr>
          <w:rStyle w:val="TagStyle"/>
          <w:rtl/>
        </w:rPr>
        <w:t>&lt;&lt; דובר_המשך &gt;&gt;</w:t>
      </w:r>
      <w:r>
        <w:rPr>
          <w:rtl/>
        </w:rPr>
        <w:t xml:space="preserve">   </w:t>
      </w:r>
      <w:bookmarkEnd w:id="24035"/>
    </w:p>
    <w:p w:rsidR="00B5391D" w:rsidRDefault="00B5391D" w:rsidP="007B1E8C">
      <w:pPr>
        <w:rPr>
          <w:rtl/>
        </w:rPr>
      </w:pPr>
    </w:p>
    <w:p w:rsidR="00B5391D" w:rsidRDefault="00B5391D" w:rsidP="00D06307">
      <w:pPr>
        <w:rPr>
          <w:rtl/>
        </w:rPr>
      </w:pPr>
      <w:bookmarkStart w:id="24036" w:name="_ETM_Q55_343924"/>
      <w:bookmarkStart w:id="24037" w:name="_ETM_Q55_343338"/>
      <w:bookmarkStart w:id="24038" w:name="_ETM_Q55_343436"/>
      <w:bookmarkEnd w:id="24036"/>
      <w:bookmarkEnd w:id="24037"/>
      <w:bookmarkEnd w:id="24038"/>
      <w:r>
        <w:rPr>
          <w:rFonts w:hint="cs"/>
          <w:rtl/>
        </w:rPr>
        <w:t xml:space="preserve">(אומר מילים ביידיש.) </w:t>
      </w:r>
      <w:bookmarkStart w:id="24039" w:name="_ETM_Q55_343528"/>
      <w:bookmarkStart w:id="24040" w:name="_ETM_Q55_343639"/>
      <w:bookmarkStart w:id="24041" w:name="_ETM_Q55_344072"/>
      <w:bookmarkStart w:id="24042" w:name="_ETM_Q55_344186"/>
      <w:bookmarkStart w:id="24043" w:name="_ETM_Q55_343708"/>
      <w:bookmarkStart w:id="24044" w:name="_ETM_Q55_343794"/>
      <w:bookmarkStart w:id="24045" w:name="_ETM_Q55_353818"/>
      <w:bookmarkEnd w:id="24039"/>
      <w:bookmarkEnd w:id="24040"/>
      <w:bookmarkEnd w:id="24041"/>
      <w:bookmarkEnd w:id="24042"/>
      <w:bookmarkEnd w:id="24043"/>
      <w:bookmarkEnd w:id="24044"/>
      <w:bookmarkEnd w:id="24045"/>
      <w:r>
        <w:rPr>
          <w:rFonts w:hint="cs"/>
          <w:rtl/>
        </w:rPr>
        <w:t xml:space="preserve">נכון, טלי? אבל עכשיו, ברגע אחד, אני רוצה </w:t>
      </w:r>
      <w:bookmarkStart w:id="24046" w:name="_ETM_Q55_358372"/>
      <w:bookmarkEnd w:id="24046"/>
      <w:r>
        <w:rPr>
          <w:rFonts w:hint="cs"/>
          <w:rtl/>
        </w:rPr>
        <w:t xml:space="preserve">לומר: יש דבר אחד, וזה עלה בוועדת הכלכלה בדיונים, כמו </w:t>
      </w:r>
      <w:bookmarkStart w:id="24047" w:name="_ETM_Q55_363727"/>
      <w:bookmarkEnd w:id="24047"/>
      <w:r>
        <w:rPr>
          <w:rFonts w:hint="cs"/>
          <w:rtl/>
        </w:rPr>
        <w:t>שאמרתי, ולצורך העניין אני חתום ראשון על הצעת החוק ל</w:t>
      </w:r>
      <w:bookmarkStart w:id="24048" w:name="_ETM_Q55_366322"/>
      <w:bookmarkStart w:id="24049" w:name="_ETM_Q55_366422"/>
      <w:bookmarkStart w:id="24050" w:name="_ETM_Q55_364970"/>
      <w:bookmarkStart w:id="24051" w:name="_ETM_Q55_365450"/>
      <w:bookmarkStart w:id="24052" w:name="_ETM_Q55_366410"/>
      <w:bookmarkStart w:id="24053" w:name="_ETM_Q55_366650"/>
      <w:bookmarkStart w:id="24054" w:name="_ETM_Q55_368690"/>
      <w:bookmarkStart w:id="24055" w:name="_ETM_Q55_369320"/>
      <w:bookmarkStart w:id="24056" w:name="_ETM_Q55_369680"/>
      <w:bookmarkStart w:id="24057" w:name="_ETM_Q55_369860"/>
      <w:bookmarkStart w:id="24058" w:name="_ETM_Q55_370250"/>
      <w:bookmarkStart w:id="24059" w:name="_ETM_Q55_370580"/>
      <w:bookmarkStart w:id="24060" w:name="_ETM_Q55_370700"/>
      <w:bookmarkStart w:id="24061" w:name="_ETM_Q55_371090"/>
      <w:bookmarkStart w:id="24062" w:name="_ETM_Q55_371419"/>
      <w:bookmarkEnd w:id="24048"/>
      <w:bookmarkEnd w:id="24049"/>
      <w:bookmarkEnd w:id="24050"/>
      <w:bookmarkEnd w:id="24051"/>
      <w:bookmarkEnd w:id="24052"/>
      <w:bookmarkEnd w:id="24053"/>
      <w:bookmarkEnd w:id="24054"/>
      <w:bookmarkEnd w:id="24055"/>
      <w:bookmarkEnd w:id="24056"/>
      <w:bookmarkEnd w:id="24057"/>
      <w:bookmarkEnd w:id="24058"/>
      <w:bookmarkEnd w:id="24059"/>
      <w:bookmarkEnd w:id="24060"/>
      <w:bookmarkEnd w:id="24061"/>
      <w:bookmarkEnd w:id="24062"/>
      <w:r>
        <w:rPr>
          <w:rtl/>
        </w:rPr>
        <w:t xml:space="preserve">צורך </w:t>
      </w:r>
      <w:bookmarkStart w:id="24063" w:name="_ETM_Q55_371870"/>
      <w:bookmarkEnd w:id="24063"/>
      <w:r>
        <w:rPr>
          <w:rtl/>
        </w:rPr>
        <w:t>הקואליציוני</w:t>
      </w:r>
      <w:r>
        <w:rPr>
          <w:rFonts w:hint="cs"/>
          <w:rtl/>
        </w:rPr>
        <w:t>,</w:t>
      </w:r>
      <w:r>
        <w:rPr>
          <w:rtl/>
        </w:rPr>
        <w:t xml:space="preserve"> </w:t>
      </w:r>
      <w:bookmarkStart w:id="24064" w:name="_ETM_Q55_372590"/>
      <w:bookmarkEnd w:id="24064"/>
      <w:r>
        <w:rPr>
          <w:rtl/>
        </w:rPr>
        <w:t xml:space="preserve">בשביל </w:t>
      </w:r>
      <w:bookmarkStart w:id="24065" w:name="_ETM_Q55_372830"/>
      <w:bookmarkEnd w:id="24065"/>
      <w:r>
        <w:rPr>
          <w:rtl/>
        </w:rPr>
        <w:t>ש</w:t>
      </w:r>
      <w:r>
        <w:rPr>
          <w:rFonts w:hint="cs"/>
          <w:rtl/>
        </w:rPr>
        <w:t xml:space="preserve">זה </w:t>
      </w:r>
      <w:bookmarkStart w:id="24066" w:name="_ETM_Q55_371753"/>
      <w:bookmarkEnd w:id="24066"/>
      <w:r>
        <w:rPr>
          <w:rtl/>
        </w:rPr>
        <w:t xml:space="preserve">יעבור </w:t>
      </w:r>
      <w:bookmarkStart w:id="24067" w:name="_ETM_Q55_373130"/>
      <w:bookmarkEnd w:id="24067"/>
      <w:r>
        <w:rPr>
          <w:rFonts w:hint="cs"/>
          <w:rtl/>
        </w:rPr>
        <w:t xml:space="preserve">בקלות בוועדת שרים </w:t>
      </w:r>
      <w:r>
        <w:rPr>
          <w:rtl/>
        </w:rPr>
        <w:t>–</w:t>
      </w:r>
      <w:r>
        <w:rPr>
          <w:rFonts w:hint="cs"/>
          <w:rtl/>
        </w:rPr>
        <w:t xml:space="preserve"> אחמד, אני מודה לך על זה.</w:t>
      </w:r>
    </w:p>
    <w:p w:rsidR="00B5391D" w:rsidRDefault="00B5391D" w:rsidP="00D06307">
      <w:pPr>
        <w:rPr>
          <w:rtl/>
        </w:rPr>
      </w:pPr>
      <w:bookmarkStart w:id="24068" w:name="_ETM_Q55_362311"/>
      <w:bookmarkStart w:id="24069" w:name="_ETM_Q55_362407"/>
      <w:bookmarkEnd w:id="24068"/>
      <w:bookmarkEnd w:id="24069"/>
      <w:r>
        <w:rPr>
          <w:rFonts w:hint="cs"/>
          <w:rtl/>
        </w:rPr>
        <w:t xml:space="preserve"> </w:t>
      </w:r>
      <w:bookmarkStart w:id="24070" w:name="_ETM_Q55_372668"/>
      <w:bookmarkEnd w:id="24070"/>
    </w:p>
    <w:p w:rsidR="00B5391D" w:rsidRDefault="00B5391D" w:rsidP="00D06307">
      <w:pPr>
        <w:pStyle w:val="af5"/>
        <w:keepNext/>
        <w:rPr>
          <w:rtl/>
        </w:rPr>
      </w:pPr>
      <w:bookmarkStart w:id="24071" w:name="ET_interruption_6345_22"/>
      <w:r w:rsidRPr="00481782">
        <w:rPr>
          <w:rStyle w:val="TagStyle"/>
          <w:rtl/>
        </w:rPr>
        <w:t xml:space="preserve"> &lt;&lt;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bookmarkEnd w:id="24071"/>
      <w:r>
        <w:rPr>
          <w:rtl/>
        </w:rPr>
        <w:t xml:space="preserve">   </w:t>
      </w:r>
    </w:p>
    <w:p w:rsidR="00B5391D" w:rsidRDefault="00B5391D" w:rsidP="007B1E8C">
      <w:pPr>
        <w:rPr>
          <w:rtl/>
        </w:rPr>
      </w:pPr>
    </w:p>
    <w:p w:rsidR="00B5391D" w:rsidRDefault="00B5391D" w:rsidP="007B1E8C">
      <w:pPr>
        <w:rPr>
          <w:rtl/>
        </w:rPr>
      </w:pPr>
      <w:r>
        <w:rPr>
          <w:rFonts w:hint="cs"/>
          <w:rtl/>
        </w:rPr>
        <w:t xml:space="preserve">אתה יכול להסביר לי רגע, פינדרוס, איך אומרים "ביחד" באנגלית, </w:t>
      </w:r>
      <w:r>
        <w:t>together</w:t>
      </w:r>
      <w:r>
        <w:rPr>
          <w:rFonts w:hint="cs"/>
          <w:rtl/>
        </w:rPr>
        <w:t xml:space="preserve"> או </w:t>
      </w:r>
      <w:r w:rsidR="007B1E8C">
        <w:rPr>
          <w:rFonts w:hint="cs"/>
          <w:rtl/>
        </w:rPr>
        <w:t>– – –</w:t>
      </w:r>
      <w:r>
        <w:rPr>
          <w:rFonts w:hint="cs"/>
          <w:rtl/>
        </w:rPr>
        <w:t xml:space="preserve"> </w:t>
      </w:r>
    </w:p>
    <w:p w:rsidR="00B5391D" w:rsidRDefault="00B5391D" w:rsidP="00D06307">
      <w:pPr>
        <w:rPr>
          <w:rtl/>
        </w:rPr>
      </w:pPr>
    </w:p>
    <w:p w:rsidR="00B5391D" w:rsidRDefault="00B5391D" w:rsidP="00D06307">
      <w:pPr>
        <w:pStyle w:val="-"/>
        <w:keepNext/>
        <w:rPr>
          <w:rtl/>
        </w:rPr>
      </w:pPr>
      <w:bookmarkStart w:id="24072" w:name="ET_speakercontinue_5797_9"/>
      <w:r w:rsidRPr="00481782">
        <w:rPr>
          <w:rStyle w:val="TagStyle"/>
          <w:rtl/>
        </w:rPr>
        <w:t xml:space="preserve"> &lt;&lt; דובר_המשך &gt;&gt;</w:t>
      </w:r>
      <w:r w:rsidRPr="00DF01A9">
        <w:rPr>
          <w:rStyle w:val="TagStyle"/>
          <w:rtl/>
        </w:rPr>
        <w:t xml:space="preserve"> </w:t>
      </w:r>
      <w:r>
        <w:rPr>
          <w:rtl/>
        </w:rPr>
        <w:t>יצחק פינדרוס (יהדות התורה):</w:t>
      </w:r>
      <w:r w:rsidRPr="00DF01A9">
        <w:rPr>
          <w:rStyle w:val="TagStyle"/>
          <w:rtl/>
        </w:rPr>
        <w:t xml:space="preserve"> </w:t>
      </w:r>
      <w:r w:rsidRPr="00481782">
        <w:rPr>
          <w:rStyle w:val="TagStyle"/>
          <w:rtl/>
        </w:rPr>
        <w:t>&lt;&lt; דובר_המשך &gt;&gt;</w:t>
      </w:r>
      <w:r>
        <w:rPr>
          <w:rtl/>
        </w:rPr>
        <w:t xml:space="preserve">   </w:t>
      </w:r>
      <w:bookmarkEnd w:id="24072"/>
    </w:p>
    <w:p w:rsidR="00B5391D" w:rsidRDefault="00B5391D" w:rsidP="007B1E8C">
      <w:pPr>
        <w:rPr>
          <w:rtl/>
        </w:rPr>
      </w:pPr>
    </w:p>
    <w:p w:rsidR="00B5391D" w:rsidRPr="00DF01A9" w:rsidRDefault="00B5391D" w:rsidP="00D06307">
      <w:pPr>
        <w:rPr>
          <w:rtl/>
        </w:rPr>
      </w:pPr>
      <w:bookmarkStart w:id="24073" w:name="_ETM_Q55_382177"/>
      <w:bookmarkEnd w:id="24073"/>
      <w:r>
        <w:rPr>
          <w:rFonts w:hint="cs"/>
          <w:rtl/>
        </w:rPr>
        <w:t xml:space="preserve">אני רוצה לסיים אחרי שלוש דקות. לא רוצה לעכב אותך, אין לי עניין, כבר 17 בתמוז. </w:t>
      </w:r>
    </w:p>
    <w:p w:rsidR="00B5391D" w:rsidRDefault="00B5391D" w:rsidP="00D06307">
      <w:pPr>
        <w:ind w:firstLine="0"/>
        <w:rPr>
          <w:rtl/>
        </w:rPr>
      </w:pPr>
    </w:p>
    <w:p w:rsidR="00B5391D" w:rsidRDefault="00B5391D" w:rsidP="00D06307">
      <w:pPr>
        <w:ind w:firstLine="0"/>
        <w:rPr>
          <w:rtl/>
        </w:rPr>
      </w:pPr>
      <w:r>
        <w:rPr>
          <w:rtl/>
        </w:rPr>
        <w:tab/>
      </w:r>
      <w:r>
        <w:rPr>
          <w:rFonts w:hint="cs"/>
          <w:rtl/>
        </w:rPr>
        <w:t xml:space="preserve">רבותיי, הדבר הזה, שהבנקים </w:t>
      </w:r>
      <w:bookmarkStart w:id="24074" w:name="_ETM_Q55_391560"/>
      <w:bookmarkStart w:id="24075" w:name="_ETM_Q55_392639"/>
      <w:bookmarkEnd w:id="24074"/>
      <w:bookmarkEnd w:id="24075"/>
      <w:r>
        <w:rPr>
          <w:rtl/>
        </w:rPr>
        <w:t xml:space="preserve">מורידים </w:t>
      </w:r>
      <w:bookmarkStart w:id="24076" w:name="_ETM_Q55_393269"/>
      <w:bookmarkEnd w:id="24076"/>
      <w:r>
        <w:rPr>
          <w:rtl/>
        </w:rPr>
        <w:t xml:space="preserve">סניפים </w:t>
      </w:r>
      <w:bookmarkStart w:id="24077" w:name="_ETM_Q55_393870"/>
      <w:bookmarkEnd w:id="24077"/>
      <w:r>
        <w:rPr>
          <w:rtl/>
        </w:rPr>
        <w:t xml:space="preserve">ומורידים </w:t>
      </w:r>
      <w:bookmarkStart w:id="24078" w:name="_ETM_Q55_394439"/>
      <w:bookmarkEnd w:id="24078"/>
      <w:r>
        <w:rPr>
          <w:rtl/>
        </w:rPr>
        <w:t>שירות</w:t>
      </w:r>
      <w:r>
        <w:rPr>
          <w:rFonts w:hint="cs"/>
          <w:rtl/>
        </w:rPr>
        <w:t>,</w:t>
      </w:r>
      <w:r>
        <w:rPr>
          <w:rtl/>
        </w:rPr>
        <w:t xml:space="preserve"> </w:t>
      </w:r>
      <w:bookmarkStart w:id="24079" w:name="_ETM_Q55_395420"/>
      <w:bookmarkEnd w:id="24079"/>
      <w:r>
        <w:rPr>
          <w:rtl/>
        </w:rPr>
        <w:t xml:space="preserve">וסוגרים </w:t>
      </w:r>
      <w:bookmarkStart w:id="24080" w:name="_ETM_Q55_396049"/>
      <w:bookmarkEnd w:id="24080"/>
      <w:r>
        <w:rPr>
          <w:rtl/>
        </w:rPr>
        <w:t>ס</w:t>
      </w:r>
      <w:r>
        <w:rPr>
          <w:rFonts w:hint="cs"/>
          <w:rtl/>
        </w:rPr>
        <w:t xml:space="preserve">ניפים </w:t>
      </w:r>
      <w:bookmarkStart w:id="24081" w:name="_ETM_Q55_396160"/>
      <w:bookmarkStart w:id="24082" w:name="_ETM_Q55_396500"/>
      <w:bookmarkEnd w:id="24081"/>
      <w:bookmarkEnd w:id="24082"/>
      <w:r>
        <w:rPr>
          <w:rtl/>
        </w:rPr>
        <w:t xml:space="preserve">ללא </w:t>
      </w:r>
      <w:bookmarkStart w:id="24083" w:name="_ETM_Q55_396769"/>
      <w:bookmarkEnd w:id="24083"/>
      <w:r>
        <w:rPr>
          <w:rtl/>
        </w:rPr>
        <w:t xml:space="preserve">כל </w:t>
      </w:r>
      <w:bookmarkStart w:id="24084" w:name="_ETM_Q55_397129"/>
      <w:bookmarkEnd w:id="24084"/>
      <w:r>
        <w:rPr>
          <w:rtl/>
        </w:rPr>
        <w:t xml:space="preserve">פיקוח </w:t>
      </w:r>
      <w:bookmarkStart w:id="24085" w:name="_ETM_Q55_397700"/>
      <w:bookmarkEnd w:id="24085"/>
      <w:r>
        <w:rPr>
          <w:rtl/>
        </w:rPr>
        <w:t>ציבורי</w:t>
      </w:r>
      <w:r>
        <w:rPr>
          <w:rFonts w:hint="cs"/>
          <w:rtl/>
        </w:rPr>
        <w:t>,</w:t>
      </w:r>
      <w:r>
        <w:rPr>
          <w:rtl/>
        </w:rPr>
        <w:t xml:space="preserve"> </w:t>
      </w:r>
      <w:bookmarkStart w:id="24086" w:name="_ETM_Q55_398810"/>
      <w:bookmarkEnd w:id="24086"/>
      <w:r>
        <w:rPr>
          <w:rtl/>
        </w:rPr>
        <w:t xml:space="preserve">הוא </w:t>
      </w:r>
      <w:bookmarkStart w:id="24087" w:name="_ETM_Q55_398930"/>
      <w:bookmarkEnd w:id="24087"/>
      <w:r>
        <w:rPr>
          <w:rtl/>
        </w:rPr>
        <w:t xml:space="preserve">דבר </w:t>
      </w:r>
      <w:bookmarkStart w:id="24088" w:name="_ETM_Q55_399439"/>
      <w:bookmarkEnd w:id="24088"/>
      <w:r>
        <w:rPr>
          <w:rtl/>
        </w:rPr>
        <w:t xml:space="preserve">שאזרחים </w:t>
      </w:r>
      <w:bookmarkStart w:id="24089" w:name="_ETM_Q55_400370"/>
      <w:bookmarkEnd w:id="24089"/>
      <w:r>
        <w:rPr>
          <w:rtl/>
        </w:rPr>
        <w:t xml:space="preserve">במגזר </w:t>
      </w:r>
      <w:bookmarkStart w:id="24090" w:name="_ETM_Q55_401030"/>
      <w:bookmarkEnd w:id="24090"/>
      <w:r>
        <w:rPr>
          <w:rtl/>
        </w:rPr>
        <w:t>החרדי</w:t>
      </w:r>
      <w:r>
        <w:rPr>
          <w:rFonts w:hint="cs"/>
          <w:rtl/>
        </w:rPr>
        <w:t>,</w:t>
      </w:r>
      <w:r>
        <w:rPr>
          <w:rtl/>
        </w:rPr>
        <w:t xml:space="preserve"> </w:t>
      </w:r>
      <w:bookmarkStart w:id="24091" w:name="_ETM_Q55_401659"/>
      <w:bookmarkEnd w:id="24091"/>
      <w:r>
        <w:rPr>
          <w:rtl/>
        </w:rPr>
        <w:t xml:space="preserve">במגזר </w:t>
      </w:r>
      <w:bookmarkStart w:id="24092" w:name="_ETM_Q55_402230"/>
      <w:bookmarkEnd w:id="24092"/>
      <w:r>
        <w:rPr>
          <w:rtl/>
        </w:rPr>
        <w:t>הערבי</w:t>
      </w:r>
      <w:r>
        <w:rPr>
          <w:rFonts w:hint="cs"/>
          <w:rtl/>
        </w:rPr>
        <w:t>,</w:t>
      </w:r>
      <w:r>
        <w:rPr>
          <w:rtl/>
        </w:rPr>
        <w:t xml:space="preserve"> </w:t>
      </w:r>
      <w:bookmarkStart w:id="24093" w:name="_ETM_Q55_403040"/>
      <w:bookmarkEnd w:id="24093"/>
      <w:r>
        <w:rPr>
          <w:rtl/>
        </w:rPr>
        <w:t xml:space="preserve">הציבור </w:t>
      </w:r>
      <w:bookmarkStart w:id="24094" w:name="_ETM_Q55_403549"/>
      <w:bookmarkEnd w:id="24094"/>
      <w:r>
        <w:rPr>
          <w:rtl/>
        </w:rPr>
        <w:t xml:space="preserve">של </w:t>
      </w:r>
      <w:bookmarkStart w:id="24095" w:name="_ETM_Q55_403730"/>
      <w:bookmarkEnd w:id="24095"/>
      <w:r>
        <w:rPr>
          <w:rtl/>
        </w:rPr>
        <w:t xml:space="preserve">הגיל </w:t>
      </w:r>
      <w:bookmarkStart w:id="24096" w:name="_ETM_Q55_404000"/>
      <w:bookmarkEnd w:id="24096"/>
      <w:r>
        <w:rPr>
          <w:rtl/>
        </w:rPr>
        <w:t xml:space="preserve">השלישי </w:t>
      </w:r>
      <w:bookmarkStart w:id="24097" w:name="_ETM_Q55_404480"/>
      <w:bookmarkEnd w:id="24097"/>
      <w:r>
        <w:rPr>
          <w:rFonts w:hint="cs"/>
          <w:rtl/>
        </w:rPr>
        <w:t xml:space="preserve">– </w:t>
      </w:r>
      <w:r>
        <w:rPr>
          <w:rtl/>
        </w:rPr>
        <w:t xml:space="preserve">ואני </w:t>
      </w:r>
      <w:bookmarkStart w:id="24098" w:name="_ETM_Q55_404659"/>
      <w:bookmarkEnd w:id="24098"/>
      <w:r>
        <w:rPr>
          <w:rtl/>
        </w:rPr>
        <w:t xml:space="preserve">מכיר </w:t>
      </w:r>
      <w:bookmarkStart w:id="24099" w:name="_ETM_Q55_404959"/>
      <w:bookmarkEnd w:id="24099"/>
      <w:r>
        <w:rPr>
          <w:rtl/>
        </w:rPr>
        <w:t xml:space="preserve">אנשים </w:t>
      </w:r>
      <w:bookmarkStart w:id="24100" w:name="_ETM_Q55_405260"/>
      <w:bookmarkEnd w:id="24100"/>
      <w:r>
        <w:rPr>
          <w:rtl/>
        </w:rPr>
        <w:t xml:space="preserve">שהם </w:t>
      </w:r>
      <w:bookmarkStart w:id="24101" w:name="_ETM_Q55_405409"/>
      <w:bookmarkEnd w:id="24101"/>
      <w:r>
        <w:rPr>
          <w:rtl/>
        </w:rPr>
        <w:t xml:space="preserve">לא </w:t>
      </w:r>
      <w:bookmarkStart w:id="24102" w:name="_ETM_Q55_405470"/>
      <w:bookmarkEnd w:id="24102"/>
      <w:r>
        <w:rPr>
          <w:rtl/>
        </w:rPr>
        <w:t xml:space="preserve">שייכים </w:t>
      </w:r>
      <w:bookmarkStart w:id="24103" w:name="_ETM_Q55_405739"/>
      <w:bookmarkEnd w:id="24103"/>
      <w:r>
        <w:rPr>
          <w:rtl/>
        </w:rPr>
        <w:t xml:space="preserve">לא </w:t>
      </w:r>
      <w:bookmarkStart w:id="24104" w:name="_ETM_Q55_405829"/>
      <w:bookmarkEnd w:id="24104"/>
      <w:r>
        <w:rPr>
          <w:rtl/>
        </w:rPr>
        <w:t>למגזר</w:t>
      </w:r>
      <w:r>
        <w:rPr>
          <w:rFonts w:hint="cs"/>
          <w:rtl/>
        </w:rPr>
        <w:t xml:space="preserve">, </w:t>
      </w:r>
      <w:bookmarkStart w:id="24105" w:name="_ETM_Q55_406459"/>
      <w:bookmarkEnd w:id="24105"/>
      <w:r>
        <w:rPr>
          <w:rFonts w:hint="cs"/>
          <w:rtl/>
        </w:rPr>
        <w:t xml:space="preserve">מהגיל השלישי </w:t>
      </w:r>
      <w:bookmarkStart w:id="24106" w:name="_ETM_Q55_406939"/>
      <w:bookmarkStart w:id="24107" w:name="_ETM_Q55_407780"/>
      <w:bookmarkEnd w:id="24106"/>
      <w:bookmarkEnd w:id="24107"/>
      <w:r>
        <w:rPr>
          <w:rFonts w:hint="eastAsia"/>
          <w:rtl/>
        </w:rPr>
        <w:t>–</w:t>
      </w:r>
      <w:r>
        <w:rPr>
          <w:rFonts w:hint="cs"/>
          <w:rtl/>
        </w:rPr>
        <w:t xml:space="preserve"> </w:t>
      </w:r>
      <w:r>
        <w:rPr>
          <w:rtl/>
        </w:rPr>
        <w:t xml:space="preserve">סובלים </w:t>
      </w:r>
      <w:bookmarkStart w:id="24108" w:name="_ETM_Q55_408319"/>
      <w:bookmarkEnd w:id="24108"/>
      <w:r>
        <w:rPr>
          <w:rtl/>
        </w:rPr>
        <w:t xml:space="preserve">מזה </w:t>
      </w:r>
      <w:bookmarkStart w:id="24109" w:name="_ETM_Q55_408650"/>
      <w:bookmarkEnd w:id="24109"/>
      <w:r>
        <w:rPr>
          <w:rtl/>
        </w:rPr>
        <w:t xml:space="preserve">סבל </w:t>
      </w:r>
      <w:bookmarkStart w:id="24110" w:name="_ETM_Q55_409220"/>
      <w:bookmarkEnd w:id="24110"/>
      <w:r>
        <w:rPr>
          <w:rtl/>
        </w:rPr>
        <w:t xml:space="preserve">בלתי </w:t>
      </w:r>
      <w:bookmarkStart w:id="24111" w:name="_ETM_Q55_409579"/>
      <w:bookmarkEnd w:id="24111"/>
      <w:r>
        <w:rPr>
          <w:rtl/>
        </w:rPr>
        <w:t>רגיל</w:t>
      </w:r>
      <w:r>
        <w:rPr>
          <w:rFonts w:hint="cs"/>
          <w:rtl/>
        </w:rPr>
        <w:t>.</w:t>
      </w:r>
      <w:r>
        <w:rPr>
          <w:rtl/>
        </w:rPr>
        <w:t xml:space="preserve"> </w:t>
      </w:r>
      <w:bookmarkStart w:id="24112" w:name="_ETM_Q55_410460"/>
      <w:bookmarkEnd w:id="24112"/>
      <w:r>
        <w:rPr>
          <w:rtl/>
        </w:rPr>
        <w:t>עכשיו</w:t>
      </w:r>
      <w:r>
        <w:rPr>
          <w:rFonts w:hint="cs"/>
          <w:rtl/>
        </w:rPr>
        <w:t>,</w:t>
      </w:r>
      <w:r>
        <w:rPr>
          <w:rtl/>
        </w:rPr>
        <w:t xml:space="preserve"> </w:t>
      </w:r>
      <w:bookmarkStart w:id="24113" w:name="_ETM_Q55_411030"/>
      <w:bookmarkEnd w:id="24113"/>
      <w:r>
        <w:rPr>
          <w:rtl/>
        </w:rPr>
        <w:t xml:space="preserve">אין </w:t>
      </w:r>
      <w:bookmarkStart w:id="24114" w:name="_ETM_Q55_411240"/>
      <w:bookmarkEnd w:id="24114"/>
      <w:r>
        <w:rPr>
          <w:rtl/>
        </w:rPr>
        <w:t xml:space="preserve">להם </w:t>
      </w:r>
      <w:bookmarkStart w:id="24115" w:name="_ETM_Q55_411390"/>
      <w:bookmarkEnd w:id="24115"/>
      <w:r>
        <w:rPr>
          <w:rtl/>
        </w:rPr>
        <w:t xml:space="preserve">שום </w:t>
      </w:r>
      <w:bookmarkStart w:id="24116" w:name="_ETM_Q55_411600"/>
      <w:bookmarkEnd w:id="24116"/>
      <w:r>
        <w:rPr>
          <w:rtl/>
        </w:rPr>
        <w:t xml:space="preserve">בעיה </w:t>
      </w:r>
      <w:bookmarkStart w:id="24117" w:name="_ETM_Q55_412440"/>
      <w:bookmarkEnd w:id="24117"/>
      <w:r>
        <w:rPr>
          <w:rFonts w:hint="cs"/>
          <w:rtl/>
        </w:rPr>
        <w:t xml:space="preserve">– </w:t>
      </w:r>
      <w:r>
        <w:rPr>
          <w:rtl/>
        </w:rPr>
        <w:t>סוגרים</w:t>
      </w:r>
      <w:r>
        <w:rPr>
          <w:rFonts w:hint="cs"/>
          <w:rtl/>
        </w:rPr>
        <w:t xml:space="preserve">. הם </w:t>
      </w:r>
      <w:bookmarkStart w:id="24118" w:name="_ETM_Q55_413550"/>
      <w:bookmarkStart w:id="24119" w:name="_ETM_Q55_413850"/>
      <w:bookmarkEnd w:id="24118"/>
      <w:bookmarkEnd w:id="24119"/>
      <w:proofErr w:type="spellStart"/>
      <w:r>
        <w:rPr>
          <w:rtl/>
        </w:rPr>
        <w:t>מונופולי</w:t>
      </w:r>
      <w:r>
        <w:rPr>
          <w:rFonts w:hint="cs"/>
          <w:rtl/>
        </w:rPr>
        <w:t>ם</w:t>
      </w:r>
      <w:proofErr w:type="spellEnd"/>
      <w:r>
        <w:rPr>
          <w:rFonts w:hint="cs"/>
          <w:rtl/>
        </w:rPr>
        <w:t xml:space="preserve">, </w:t>
      </w:r>
      <w:bookmarkStart w:id="24120" w:name="_ETM_Q55_416683"/>
      <w:bookmarkEnd w:id="24120"/>
      <w:r>
        <w:rPr>
          <w:rFonts w:hint="cs"/>
          <w:rtl/>
        </w:rPr>
        <w:t xml:space="preserve">ארבעה בנקים במדינת ישראל, ארבעה בנקים מחזיקים מונופול, סוגרים סניפים. באים למפקח </w:t>
      </w:r>
      <w:bookmarkStart w:id="24121" w:name="_ETM_Q55_418141"/>
      <w:bookmarkEnd w:id="24121"/>
      <w:r>
        <w:rPr>
          <w:rFonts w:hint="cs"/>
          <w:rtl/>
        </w:rPr>
        <w:t xml:space="preserve">על הבנקים במחשכים, סוגרים סניף. יש החלפה של </w:t>
      </w:r>
      <w:bookmarkStart w:id="24122" w:name="_ETM_Q55_425325"/>
      <w:bookmarkEnd w:id="24122"/>
      <w:r>
        <w:rPr>
          <w:rFonts w:hint="cs"/>
          <w:rtl/>
        </w:rPr>
        <w:t xml:space="preserve">מפקח. הגענו להסכמה, ואני אומר את זה לשר המקשר </w:t>
      </w:r>
      <w:r>
        <w:rPr>
          <w:rFonts w:hint="eastAsia"/>
          <w:rtl/>
        </w:rPr>
        <w:t>–</w:t>
      </w:r>
      <w:r>
        <w:rPr>
          <w:rFonts w:hint="cs"/>
          <w:rtl/>
        </w:rPr>
        <w:t xml:space="preserve"> הגענו </w:t>
      </w:r>
      <w:bookmarkStart w:id="24123" w:name="_ETM_Q55_424624"/>
      <w:bookmarkEnd w:id="24123"/>
      <w:r>
        <w:rPr>
          <w:rFonts w:hint="cs"/>
          <w:rtl/>
        </w:rPr>
        <w:t>להסכמה עם הממשלה. הייתי בחוץ לארץ.</w:t>
      </w:r>
      <w:bookmarkStart w:id="24124" w:name="_ETM_Q55_432015"/>
      <w:bookmarkStart w:id="24125" w:name="_ETM_Q55_432129"/>
      <w:bookmarkStart w:id="24126" w:name="_ETM_Q55_432206"/>
      <w:bookmarkStart w:id="24127" w:name="_ETM_Q55_432315"/>
      <w:bookmarkStart w:id="24128" w:name="_ETM_Q55_433415"/>
      <w:bookmarkEnd w:id="24124"/>
      <w:bookmarkEnd w:id="24125"/>
      <w:bookmarkEnd w:id="24126"/>
      <w:bookmarkEnd w:id="24127"/>
      <w:bookmarkEnd w:id="24128"/>
      <w:r>
        <w:rPr>
          <w:rFonts w:hint="cs"/>
          <w:rtl/>
        </w:rPr>
        <w:t xml:space="preserve"> דיברת </w:t>
      </w:r>
      <w:bookmarkStart w:id="24129" w:name="_ETM_Q55_429753"/>
      <w:bookmarkEnd w:id="24129"/>
      <w:r>
        <w:rPr>
          <w:rFonts w:hint="cs"/>
          <w:rtl/>
        </w:rPr>
        <w:t xml:space="preserve">איתי כבר מחוץ לארץ בדיוק בזמן שוועדת שרים ניהלה את זה עם בנק ישראל. הגענו להסכמה שזו תהיה ועדה </w:t>
      </w:r>
      <w:bookmarkStart w:id="24130" w:name="_ETM_Q55_435473"/>
      <w:bookmarkEnd w:id="24130"/>
      <w:r>
        <w:rPr>
          <w:rFonts w:hint="cs"/>
          <w:rtl/>
        </w:rPr>
        <w:t xml:space="preserve">ציבורית. אני מבין את המצוקה, שאי-אפשר לבקש אישור מוועדת כלכלה </w:t>
      </w:r>
      <w:bookmarkStart w:id="24131" w:name="_ETM_Q55_440743"/>
      <w:bookmarkEnd w:id="24131"/>
      <w:r>
        <w:rPr>
          <w:rFonts w:hint="cs"/>
          <w:rtl/>
        </w:rPr>
        <w:t xml:space="preserve">מראש על סגירה, כי תהיה בעיה לקבל אישור. </w:t>
      </w:r>
    </w:p>
    <w:p w:rsidR="00B5391D" w:rsidRDefault="00B5391D" w:rsidP="00D06307">
      <w:pPr>
        <w:rPr>
          <w:rtl/>
        </w:rPr>
      </w:pPr>
      <w:bookmarkStart w:id="24132" w:name="_ETM_Q55_446152"/>
      <w:bookmarkStart w:id="24133" w:name="_ETM_Q55_446244"/>
      <w:bookmarkStart w:id="24134" w:name="_ETM_Q55_446358"/>
      <w:bookmarkStart w:id="24135" w:name="_ETM_Q55_446455"/>
      <w:bookmarkEnd w:id="24132"/>
      <w:bookmarkEnd w:id="24133"/>
      <w:bookmarkEnd w:id="24134"/>
      <w:bookmarkEnd w:id="24135"/>
    </w:p>
    <w:p w:rsidR="00B5391D" w:rsidRDefault="00B5391D" w:rsidP="00D06307">
      <w:pPr>
        <w:pStyle w:val="af5"/>
        <w:keepNext/>
        <w:rPr>
          <w:rtl/>
        </w:rPr>
      </w:pPr>
      <w:r w:rsidRPr="00481782">
        <w:rPr>
          <w:rStyle w:val="TagStyle"/>
          <w:rtl/>
        </w:rPr>
        <w:t xml:space="preserve"> &lt;&lt; קריאה &gt;&gt;</w:t>
      </w:r>
      <w:r w:rsidRPr="00D45EAB">
        <w:rPr>
          <w:rStyle w:val="TagStyle"/>
          <w:rtl/>
        </w:rPr>
        <w:t xml:space="preserve"> </w:t>
      </w:r>
      <w:r>
        <w:rPr>
          <w:rtl/>
        </w:rPr>
        <w:t>טלי גוטליב (הליכוד):</w:t>
      </w:r>
      <w:r w:rsidRPr="00D45EAB">
        <w:rPr>
          <w:rStyle w:val="TagStyle"/>
          <w:rtl/>
        </w:rPr>
        <w:t xml:space="preserve"> </w:t>
      </w:r>
      <w:r w:rsidRPr="00481782">
        <w:rPr>
          <w:rStyle w:val="TagStyle"/>
          <w:rtl/>
        </w:rPr>
        <w:t>&lt;&lt; קריאה &gt;&gt;</w:t>
      </w:r>
      <w:r>
        <w:rPr>
          <w:rtl/>
        </w:rPr>
        <w:t xml:space="preserve">   </w:t>
      </w:r>
    </w:p>
    <w:p w:rsidR="00B5391D" w:rsidRDefault="00B5391D" w:rsidP="007B1E8C">
      <w:pPr>
        <w:rPr>
          <w:rtl/>
        </w:rPr>
      </w:pPr>
    </w:p>
    <w:p w:rsidR="00B5391D" w:rsidRDefault="00B5391D" w:rsidP="00CE2197">
      <w:pPr>
        <w:bidi w:val="0"/>
      </w:pPr>
      <w:bookmarkStart w:id="24136" w:name="_ETM_Q55_446467"/>
      <w:bookmarkEnd w:id="24136"/>
      <w:r>
        <w:t>It</w:t>
      </w:r>
      <w:bookmarkStart w:id="24137" w:name="_ETM_Q55_441823"/>
      <w:bookmarkEnd w:id="24137"/>
      <w:r>
        <w:t xml:space="preserve">'s a big problem </w:t>
      </w:r>
      <w:r w:rsidR="007B1E8C">
        <w:rPr>
          <w:rtl/>
        </w:rPr>
        <w:t>– – –</w:t>
      </w:r>
    </w:p>
    <w:p w:rsidR="00B5391D" w:rsidRDefault="00B5391D" w:rsidP="00D06307">
      <w:pPr>
        <w:rPr>
          <w:rtl/>
        </w:rPr>
      </w:pPr>
    </w:p>
    <w:p w:rsidR="00B5391D" w:rsidRDefault="00B5391D" w:rsidP="00D06307">
      <w:pPr>
        <w:pStyle w:val="-"/>
        <w:keepNext/>
        <w:rPr>
          <w:rtl/>
        </w:rPr>
      </w:pPr>
      <w:bookmarkStart w:id="24138" w:name="ET_speakercontinue_5797_12"/>
      <w:r w:rsidRPr="00481782">
        <w:rPr>
          <w:rStyle w:val="TagStyle"/>
          <w:rtl/>
        </w:rPr>
        <w:t xml:space="preserve"> &lt;&lt; דובר_המשך &gt;&gt;</w:t>
      </w:r>
      <w:r w:rsidRPr="00D45EAB">
        <w:rPr>
          <w:rStyle w:val="TagStyle"/>
          <w:rtl/>
        </w:rPr>
        <w:t xml:space="preserve"> </w:t>
      </w:r>
      <w:r>
        <w:rPr>
          <w:rtl/>
        </w:rPr>
        <w:t>יצחק פינדרוס (יהדות התורה):</w:t>
      </w:r>
      <w:r w:rsidRPr="00D45EAB">
        <w:rPr>
          <w:rStyle w:val="TagStyle"/>
          <w:rtl/>
        </w:rPr>
        <w:t xml:space="preserve"> </w:t>
      </w:r>
      <w:r w:rsidRPr="00481782">
        <w:rPr>
          <w:rStyle w:val="TagStyle"/>
          <w:rtl/>
        </w:rPr>
        <w:t>&lt;&lt; דובר_המשך &gt;&gt;</w:t>
      </w:r>
      <w:r>
        <w:rPr>
          <w:rtl/>
        </w:rPr>
        <w:t xml:space="preserve">   </w:t>
      </w:r>
      <w:bookmarkEnd w:id="24138"/>
    </w:p>
    <w:p w:rsidR="00B5391D" w:rsidRDefault="00B5391D" w:rsidP="007B1E8C">
      <w:pPr>
        <w:rPr>
          <w:rtl/>
        </w:rPr>
      </w:pPr>
    </w:p>
    <w:p w:rsidR="00B5391D" w:rsidRDefault="00B5391D" w:rsidP="00D06307">
      <w:pPr>
        <w:rPr>
          <w:rtl/>
        </w:rPr>
      </w:pPr>
      <w:bookmarkStart w:id="24139" w:name="_ETM_Q55_445889"/>
      <w:bookmarkEnd w:id="24139"/>
      <w:r>
        <w:rPr>
          <w:rFonts w:hint="cs"/>
          <w:rtl/>
        </w:rPr>
        <w:t xml:space="preserve">אבל ליידע את </w:t>
      </w:r>
      <w:bookmarkStart w:id="24140" w:name="_ETM_Q55_444399"/>
      <w:bookmarkEnd w:id="24140"/>
      <w:r>
        <w:rPr>
          <w:rFonts w:hint="cs"/>
          <w:rtl/>
        </w:rPr>
        <w:t xml:space="preserve">ועדת כלכלה, לא לאחר מעשה; ליידע מיידית על ההחלטה של </w:t>
      </w:r>
      <w:bookmarkStart w:id="24141" w:name="_ETM_Q55_449047"/>
      <w:bookmarkEnd w:id="24141"/>
      <w:r>
        <w:rPr>
          <w:rFonts w:hint="cs"/>
          <w:rtl/>
        </w:rPr>
        <w:t xml:space="preserve">אותה ועדה ציבורית שתקום </w:t>
      </w:r>
      <w:r>
        <w:rPr>
          <w:rFonts w:hint="eastAsia"/>
          <w:rtl/>
        </w:rPr>
        <w:t>–</w:t>
      </w:r>
      <w:r>
        <w:rPr>
          <w:rFonts w:hint="cs"/>
          <w:rtl/>
        </w:rPr>
        <w:t xml:space="preserve"> בסדר, זו ההסכמה שהגענו אליה. אנחנו </w:t>
      </w:r>
      <w:bookmarkStart w:id="24142" w:name="_ETM_Q55_455582"/>
      <w:bookmarkEnd w:id="24142"/>
      <w:r>
        <w:rPr>
          <w:rFonts w:hint="cs"/>
          <w:rtl/>
        </w:rPr>
        <w:t xml:space="preserve">נעשה את זה לפני הקריאה הראשונה ביחד. תודה רבה לך, </w:t>
      </w:r>
      <w:bookmarkStart w:id="24143" w:name="_ETM_Q55_458003"/>
      <w:bookmarkEnd w:id="24143"/>
      <w:r>
        <w:rPr>
          <w:rFonts w:hint="cs"/>
          <w:rtl/>
        </w:rPr>
        <w:t xml:space="preserve">חבר הכנסת טיבי. תודה רבה לאלון שוסטר, שאני לא רואה </w:t>
      </w:r>
      <w:bookmarkStart w:id="24144" w:name="_ETM_Q55_462958"/>
      <w:bookmarkEnd w:id="24144"/>
      <w:r>
        <w:rPr>
          <w:rFonts w:hint="cs"/>
          <w:rtl/>
        </w:rPr>
        <w:t xml:space="preserve">אותו פה, שהיו יחד איתי שותפים בוועדה לחוק הזה. תודה </w:t>
      </w:r>
      <w:bookmarkStart w:id="24145" w:name="_ETM_Q55_468091"/>
      <w:bookmarkEnd w:id="24145"/>
      <w:r>
        <w:rPr>
          <w:rFonts w:hint="cs"/>
          <w:rtl/>
        </w:rPr>
        <w:t xml:space="preserve">רבה. </w:t>
      </w:r>
    </w:p>
    <w:p w:rsidR="00B5391D" w:rsidRDefault="00B5391D" w:rsidP="00D06307">
      <w:pPr>
        <w:rPr>
          <w:rtl/>
        </w:rPr>
      </w:pPr>
    </w:p>
    <w:p w:rsidR="00B5391D" w:rsidRDefault="00B5391D" w:rsidP="00D06307">
      <w:pPr>
        <w:pStyle w:val="af5"/>
        <w:keepNext/>
        <w:rPr>
          <w:rtl/>
        </w:rPr>
      </w:pPr>
      <w:bookmarkStart w:id="24146" w:name="ET_interruption_6345_24"/>
      <w:r w:rsidRPr="00481782">
        <w:rPr>
          <w:rStyle w:val="TagStyle"/>
          <w:rtl/>
        </w:rPr>
        <w:t>&lt;&lt;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bookmarkEnd w:id="24146"/>
      <w:r>
        <w:rPr>
          <w:rtl/>
        </w:rPr>
        <w:t xml:space="preserve">   </w:t>
      </w:r>
    </w:p>
    <w:p w:rsidR="00B5391D" w:rsidRDefault="00B5391D" w:rsidP="007B1E8C">
      <w:pPr>
        <w:rPr>
          <w:rtl/>
        </w:rPr>
      </w:pPr>
    </w:p>
    <w:p w:rsidR="00B5391D" w:rsidRDefault="00B5391D" w:rsidP="009648FD">
      <w:pPr>
        <w:bidi w:val="0"/>
        <w:ind w:firstLine="0"/>
        <w:rPr>
          <w:rtl/>
        </w:rPr>
      </w:pPr>
      <w:bookmarkStart w:id="24147" w:name="_ETM_Q55_465286"/>
      <w:bookmarkStart w:id="24148" w:name="_ETM_Q55_465395"/>
      <w:bookmarkStart w:id="24149" w:name="_ETM_Q55_432384"/>
      <w:bookmarkStart w:id="24150" w:name="_ETM_Q55_432471"/>
      <w:bookmarkEnd w:id="24147"/>
      <w:bookmarkEnd w:id="24148"/>
      <w:bookmarkEnd w:id="24149"/>
      <w:bookmarkEnd w:id="24150"/>
      <w:r>
        <w:tab/>
        <w:t>Thank you very much</w:t>
      </w:r>
      <w:r>
        <w:rPr>
          <w:rFonts w:hint="cs"/>
          <w:rtl/>
        </w:rPr>
        <w:t>.</w:t>
      </w:r>
    </w:p>
    <w:p w:rsidR="00B5391D" w:rsidRDefault="00B5391D" w:rsidP="008C55B5">
      <w:pPr>
        <w:rPr>
          <w:rtl/>
        </w:rPr>
      </w:pPr>
      <w:bookmarkStart w:id="24151" w:name="_ETM_Q55_443249"/>
      <w:bookmarkStart w:id="24152" w:name="_ETM_Q55_443397"/>
      <w:bookmarkStart w:id="24153" w:name="_ETM_Q55_443476"/>
      <w:bookmarkStart w:id="24154" w:name="_ETM_Q55_443567"/>
      <w:bookmarkEnd w:id="24151"/>
      <w:bookmarkEnd w:id="24152"/>
      <w:bookmarkEnd w:id="24153"/>
      <w:bookmarkEnd w:id="24154"/>
    </w:p>
    <w:p w:rsidR="00B5391D" w:rsidRDefault="00B5391D" w:rsidP="00D06307">
      <w:pPr>
        <w:pStyle w:val="-"/>
        <w:keepNext/>
        <w:rPr>
          <w:rtl/>
        </w:rPr>
      </w:pPr>
      <w:bookmarkStart w:id="24155" w:name="ET_speakercontinue_5797_13"/>
      <w:r w:rsidRPr="00481782">
        <w:rPr>
          <w:rStyle w:val="TagStyle"/>
          <w:rtl/>
        </w:rPr>
        <w:t xml:space="preserve"> &lt;&lt; דובר_המשך &gt;&gt;</w:t>
      </w:r>
      <w:r w:rsidRPr="00D45EAB">
        <w:rPr>
          <w:rStyle w:val="TagStyle"/>
          <w:rtl/>
        </w:rPr>
        <w:t xml:space="preserve"> </w:t>
      </w:r>
      <w:r>
        <w:rPr>
          <w:rtl/>
        </w:rPr>
        <w:t>יצחק פינדרוס (יהדות התורה):</w:t>
      </w:r>
      <w:r w:rsidRPr="00D45EAB">
        <w:rPr>
          <w:rStyle w:val="TagStyle"/>
          <w:rtl/>
        </w:rPr>
        <w:t xml:space="preserve"> </w:t>
      </w:r>
      <w:r w:rsidRPr="00481782">
        <w:rPr>
          <w:rStyle w:val="TagStyle"/>
          <w:rtl/>
        </w:rPr>
        <w:t>&lt;&lt; דובר_המשך &gt;&gt;</w:t>
      </w:r>
      <w:r>
        <w:rPr>
          <w:rtl/>
        </w:rPr>
        <w:t xml:space="preserve">   </w:t>
      </w:r>
      <w:bookmarkEnd w:id="24155"/>
    </w:p>
    <w:p w:rsidR="00B5391D" w:rsidRDefault="00B5391D" w:rsidP="007B1E8C">
      <w:pPr>
        <w:rPr>
          <w:rtl/>
        </w:rPr>
      </w:pPr>
    </w:p>
    <w:p w:rsidR="00B5391D" w:rsidRDefault="00B5391D" w:rsidP="00D06307">
      <w:pPr>
        <w:rPr>
          <w:rtl/>
        </w:rPr>
      </w:pPr>
      <w:bookmarkStart w:id="24156" w:name="_ETM_Q55_444701"/>
      <w:bookmarkEnd w:id="24156"/>
      <w:r>
        <w:rPr>
          <w:rFonts w:hint="cs"/>
          <w:rtl/>
        </w:rPr>
        <w:t xml:space="preserve">נמשיך לעשות </w:t>
      </w:r>
      <w:bookmarkStart w:id="24157" w:name="_ETM_Q55_465855"/>
      <w:bookmarkEnd w:id="24157"/>
      <w:r>
        <w:rPr>
          <w:rFonts w:hint="cs"/>
          <w:rtl/>
        </w:rPr>
        <w:t xml:space="preserve">דברים למען אזרחי ישראל. </w:t>
      </w:r>
      <w:r>
        <w:t>You are Welcome</w:t>
      </w:r>
      <w:r>
        <w:rPr>
          <w:rFonts w:hint="cs"/>
          <w:rtl/>
        </w:rPr>
        <w:t>.</w:t>
      </w:r>
    </w:p>
    <w:p w:rsidR="00B5391D" w:rsidRDefault="00B5391D" w:rsidP="00D06307">
      <w:pPr>
        <w:rPr>
          <w:rtl/>
        </w:rPr>
      </w:pPr>
      <w:bookmarkStart w:id="24158" w:name="_ETM_Q55_495160"/>
      <w:bookmarkStart w:id="24159" w:name="_ETM_Q55_495271"/>
      <w:bookmarkStart w:id="24160" w:name="_ETM_Q55_495321"/>
      <w:bookmarkStart w:id="24161" w:name="_ETM_Q55_495403"/>
      <w:bookmarkEnd w:id="24158"/>
      <w:bookmarkEnd w:id="24159"/>
      <w:bookmarkEnd w:id="24160"/>
      <w:bookmarkEnd w:id="24161"/>
    </w:p>
    <w:p w:rsidR="00B5391D" w:rsidRDefault="00B5391D" w:rsidP="00D06307">
      <w:pPr>
        <w:pStyle w:val="af5"/>
        <w:keepNext/>
        <w:rPr>
          <w:rtl/>
        </w:rPr>
      </w:pPr>
      <w:bookmarkStart w:id="24162" w:name="ET_interruption_קר_אה_24"/>
      <w:r w:rsidRPr="001B463C">
        <w:rPr>
          <w:rStyle w:val="TagStyle"/>
          <w:rtl/>
        </w:rPr>
        <w:t xml:space="preserve"> &lt;&lt; קריאה &gt;&gt; </w:t>
      </w:r>
      <w:r>
        <w:rPr>
          <w:rtl/>
        </w:rPr>
        <w:t>קריאה:</w:t>
      </w:r>
      <w:r w:rsidRPr="001B463C">
        <w:rPr>
          <w:rStyle w:val="TagStyle"/>
          <w:rtl/>
        </w:rPr>
        <w:t xml:space="preserve"> &lt;&lt; קריאה &gt;&gt;</w:t>
      </w:r>
      <w:r>
        <w:rPr>
          <w:rtl/>
        </w:rPr>
        <w:t xml:space="preserve">   </w:t>
      </w:r>
      <w:bookmarkEnd w:id="24162"/>
    </w:p>
    <w:p w:rsidR="00B5391D" w:rsidRDefault="00B5391D" w:rsidP="007B1E8C">
      <w:pPr>
        <w:rPr>
          <w:rtl/>
          <w:lang w:eastAsia="he-IL"/>
        </w:rPr>
      </w:pPr>
    </w:p>
    <w:p w:rsidR="00B5391D" w:rsidRPr="001B463C" w:rsidRDefault="00B5391D" w:rsidP="00D06307">
      <w:pPr>
        <w:rPr>
          <w:rtl/>
          <w:lang w:eastAsia="he-IL"/>
        </w:rPr>
      </w:pPr>
      <w:bookmarkStart w:id="24163" w:name="_ETM_Q55_506655"/>
      <w:bookmarkEnd w:id="24163"/>
      <w:r>
        <w:rPr>
          <w:rFonts w:hint="cs"/>
          <w:rtl/>
          <w:lang w:eastAsia="he-IL"/>
        </w:rPr>
        <w:t xml:space="preserve">יש הצעה מוצמדת. </w:t>
      </w:r>
    </w:p>
    <w:p w:rsidR="00B5391D" w:rsidRDefault="00B5391D" w:rsidP="00D06307">
      <w:pPr>
        <w:ind w:firstLine="0"/>
        <w:rPr>
          <w:rtl/>
        </w:rPr>
      </w:pPr>
      <w:bookmarkStart w:id="24164" w:name="_ETM_Q55_476048"/>
      <w:bookmarkStart w:id="24165" w:name="_ETM_Q55_476199"/>
      <w:bookmarkStart w:id="24166" w:name="_ETM_Q55_483113"/>
      <w:bookmarkStart w:id="24167" w:name="_ETM_Q55_483211"/>
      <w:bookmarkEnd w:id="24164"/>
      <w:bookmarkEnd w:id="24165"/>
      <w:bookmarkEnd w:id="24166"/>
      <w:bookmarkEnd w:id="24167"/>
    </w:p>
    <w:p w:rsidR="00B5391D" w:rsidRDefault="00B5391D" w:rsidP="00D06307">
      <w:pPr>
        <w:pStyle w:val="af6"/>
        <w:keepNext/>
        <w:rPr>
          <w:rtl/>
        </w:rPr>
      </w:pPr>
      <w:r w:rsidRPr="00481782">
        <w:rPr>
          <w:rStyle w:val="TagStyle"/>
          <w:rtl/>
        </w:rPr>
        <w:t xml:space="preserve"> &lt;&lt; יור &gt;&gt;</w:t>
      </w:r>
      <w:r w:rsidRPr="00D45EAB">
        <w:rPr>
          <w:rStyle w:val="TagStyle"/>
          <w:rtl/>
        </w:rPr>
        <w:t xml:space="preserve"> </w:t>
      </w:r>
      <w:r>
        <w:rPr>
          <w:rtl/>
        </w:rPr>
        <w:t>היו"ר ניסים ואטורי:</w:t>
      </w:r>
      <w:r w:rsidRPr="00D45EAB">
        <w:rPr>
          <w:rStyle w:val="TagStyle"/>
          <w:rtl/>
        </w:rPr>
        <w:t xml:space="preserve"> </w:t>
      </w:r>
      <w:r w:rsidRPr="00481782">
        <w:rPr>
          <w:rStyle w:val="TagStyle"/>
          <w:rtl/>
        </w:rPr>
        <w:t>&lt;&lt; יור &gt;&gt;</w:t>
      </w:r>
      <w:r>
        <w:rPr>
          <w:rtl/>
        </w:rPr>
        <w:t xml:space="preserve">   </w:t>
      </w:r>
    </w:p>
    <w:p w:rsidR="00B5391D" w:rsidRDefault="00B5391D" w:rsidP="007B1E8C">
      <w:pPr>
        <w:rPr>
          <w:rtl/>
        </w:rPr>
      </w:pPr>
    </w:p>
    <w:p w:rsidR="00B5391D" w:rsidRDefault="00B5391D" w:rsidP="00D06307">
      <w:pPr>
        <w:rPr>
          <w:rtl/>
        </w:rPr>
      </w:pPr>
      <w:bookmarkStart w:id="24168" w:name="_ETM_Q55_490317"/>
      <w:bookmarkEnd w:id="24168"/>
      <w:r>
        <w:rPr>
          <w:rFonts w:hint="cs"/>
          <w:rtl/>
        </w:rPr>
        <w:t xml:space="preserve">סגנית השר תשיב. </w:t>
      </w:r>
      <w:bookmarkStart w:id="24169" w:name="_ETM_Q55_489058"/>
      <w:bookmarkStart w:id="24170" w:name="_ETM_Q55_513215"/>
      <w:bookmarkStart w:id="24171" w:name="_ETM_Q55_513314"/>
      <w:bookmarkStart w:id="24172" w:name="_ETM_Q55_513467"/>
      <w:bookmarkStart w:id="24173" w:name="_ETM_Q55_513568"/>
      <w:bookmarkStart w:id="24174" w:name="_ETM_Q55_516825"/>
      <w:bookmarkStart w:id="24175" w:name="_ETM_Q55_516904"/>
      <w:bookmarkStart w:id="24176" w:name="_ETM_Q55_516984"/>
      <w:bookmarkStart w:id="24177" w:name="_ETM_Q55_521405"/>
      <w:bookmarkStart w:id="24178" w:name="_ETM_Q55_521467"/>
      <w:bookmarkStart w:id="24179" w:name="_ETM_Q55_521564"/>
      <w:bookmarkStart w:id="24180" w:name="_ETM_Q55_521627"/>
      <w:bookmarkEnd w:id="24169"/>
      <w:bookmarkEnd w:id="24170"/>
      <w:bookmarkEnd w:id="24171"/>
      <w:bookmarkEnd w:id="24172"/>
      <w:bookmarkEnd w:id="24173"/>
      <w:bookmarkEnd w:id="24174"/>
      <w:bookmarkEnd w:id="24175"/>
      <w:bookmarkEnd w:id="24176"/>
      <w:bookmarkEnd w:id="24177"/>
      <w:bookmarkEnd w:id="24178"/>
      <w:bookmarkEnd w:id="24179"/>
      <w:bookmarkEnd w:id="24180"/>
    </w:p>
    <w:p w:rsidR="00B5391D" w:rsidRDefault="00B5391D" w:rsidP="00D06307">
      <w:pPr>
        <w:rPr>
          <w:rtl/>
        </w:rPr>
      </w:pPr>
    </w:p>
    <w:p w:rsidR="00B5391D" w:rsidRDefault="00B5391D" w:rsidP="00D06307">
      <w:pPr>
        <w:rPr>
          <w:rtl/>
        </w:rPr>
      </w:pPr>
    </w:p>
    <w:p w:rsidR="00B5391D" w:rsidRDefault="00B5391D" w:rsidP="00D06307">
      <w:pPr>
        <w:pStyle w:val="a6"/>
        <w:rPr>
          <w:rtl/>
        </w:rPr>
      </w:pPr>
      <w:bookmarkStart w:id="24181" w:name="ET_hatsach_640586_27"/>
      <w:r w:rsidRPr="001B463C">
        <w:rPr>
          <w:rStyle w:val="TagStyle"/>
          <w:rtl/>
        </w:rPr>
        <w:t xml:space="preserve">&lt;&lt; הצח &gt;&gt; </w:t>
      </w:r>
      <w:bookmarkStart w:id="24182" w:name="_Toc139801612"/>
      <w:bookmarkStart w:id="24183" w:name="_Toc160611588"/>
      <w:bookmarkStart w:id="24184" w:name="_Toc160612230"/>
      <w:bookmarkStart w:id="24185" w:name="_Toc160612386"/>
      <w:r>
        <w:rPr>
          <w:rtl/>
        </w:rPr>
        <w:t xml:space="preserve">הצעת חוק הבנקאות (רישוי) (תיקון </w:t>
      </w:r>
      <w:r>
        <w:rPr>
          <w:rFonts w:hint="cs"/>
          <w:rtl/>
        </w:rPr>
        <w:t>–</w:t>
      </w:r>
      <w:r>
        <w:rPr>
          <w:rtl/>
        </w:rPr>
        <w:t xml:space="preserve"> פיקוח פרלמנטרי על סגירת סניפים וצמצום שירותי בנק), התשפ"ג</w:t>
      </w:r>
      <w:r>
        <w:rPr>
          <w:rFonts w:hint="cs"/>
          <w:rtl/>
        </w:rPr>
        <w:t>–</w:t>
      </w:r>
      <w:r>
        <w:rPr>
          <w:rtl/>
        </w:rPr>
        <w:t>2023</w:t>
      </w:r>
      <w:bookmarkEnd w:id="24182"/>
      <w:bookmarkEnd w:id="24183"/>
      <w:bookmarkEnd w:id="24184"/>
      <w:bookmarkEnd w:id="24185"/>
      <w:r w:rsidRPr="001B463C">
        <w:rPr>
          <w:rStyle w:val="TagStyle"/>
          <w:rtl/>
        </w:rPr>
        <w:t xml:space="preserve"> &lt;&lt; הצח &gt;&gt;</w:t>
      </w:r>
      <w:r>
        <w:rPr>
          <w:rtl/>
        </w:rPr>
        <w:t xml:space="preserve">   </w:t>
      </w:r>
      <w:bookmarkEnd w:id="24181"/>
    </w:p>
    <w:p w:rsidR="00B5391D" w:rsidRDefault="00B5391D" w:rsidP="00D06307">
      <w:pPr>
        <w:rPr>
          <w:rtl/>
        </w:rPr>
      </w:pPr>
      <w:r>
        <w:rPr>
          <w:rtl/>
        </w:rPr>
        <w:t>[הצעת חוק פ</w:t>
      </w:r>
      <w:r>
        <w:rPr>
          <w:rFonts w:hint="cs"/>
          <w:rtl/>
        </w:rPr>
        <w:t>/3206/25; נספחות.</w:t>
      </w:r>
      <w:r>
        <w:rPr>
          <w:rtl/>
        </w:rPr>
        <w:t>]</w:t>
      </w:r>
    </w:p>
    <w:p w:rsidR="00B5391D" w:rsidRDefault="00B5391D" w:rsidP="00D06307">
      <w:pPr>
        <w:pStyle w:val="-0"/>
        <w:rPr>
          <w:rtl/>
        </w:rPr>
      </w:pPr>
      <w:r>
        <w:rPr>
          <w:rtl/>
        </w:rPr>
        <w:t>(הצעת חבר הכנסת</w:t>
      </w:r>
      <w:r>
        <w:rPr>
          <w:rFonts w:hint="cs"/>
          <w:rtl/>
        </w:rPr>
        <w:t xml:space="preserve"> ואליד אלהואשלה</w:t>
      </w:r>
      <w:r>
        <w:rPr>
          <w:rtl/>
        </w:rPr>
        <w:t>)</w:t>
      </w:r>
    </w:p>
    <w:p w:rsidR="00B5391D" w:rsidRDefault="00B5391D" w:rsidP="00D06307">
      <w:pPr>
        <w:rPr>
          <w:rtl/>
        </w:rPr>
      </w:pPr>
    </w:p>
    <w:p w:rsidR="00B5391D" w:rsidRDefault="00B5391D" w:rsidP="00D06307">
      <w:pPr>
        <w:pStyle w:val="af6"/>
        <w:rPr>
          <w:rtl/>
        </w:rPr>
      </w:pPr>
      <w:r w:rsidRPr="001B463C">
        <w:rPr>
          <w:rStyle w:val="TagStyle"/>
          <w:rtl/>
        </w:rPr>
        <w:t xml:space="preserve"> &lt;&lt; יור &gt;&gt;</w:t>
      </w:r>
      <w:r w:rsidRPr="00D45EAB">
        <w:rPr>
          <w:rStyle w:val="TagStyle"/>
          <w:rtl/>
        </w:rPr>
        <w:t xml:space="preserve"> </w:t>
      </w:r>
      <w:r>
        <w:rPr>
          <w:rtl/>
        </w:rPr>
        <w:t>היו"ר ניסים ואטורי:</w:t>
      </w:r>
      <w:r w:rsidRPr="00D45EAB">
        <w:rPr>
          <w:rStyle w:val="TagStyle"/>
          <w:rtl/>
        </w:rPr>
        <w:t xml:space="preserve"> </w:t>
      </w:r>
      <w:r w:rsidRPr="001B463C">
        <w:rPr>
          <w:rStyle w:val="TagStyle"/>
          <w:rtl/>
        </w:rPr>
        <w:t xml:space="preserve">&lt;&lt; יור &gt;&gt; </w:t>
      </w:r>
      <w:r>
        <w:rPr>
          <w:rtl/>
        </w:rPr>
        <w:t xml:space="preserve">   </w:t>
      </w:r>
    </w:p>
    <w:p w:rsidR="00B5391D" w:rsidRPr="001B463C" w:rsidRDefault="00B5391D" w:rsidP="00D06307">
      <w:pPr>
        <w:rPr>
          <w:rtl/>
          <w:lang w:eastAsia="he-IL"/>
        </w:rPr>
      </w:pPr>
    </w:p>
    <w:p w:rsidR="00B5391D" w:rsidRDefault="00B5391D" w:rsidP="000158CB">
      <w:pPr>
        <w:rPr>
          <w:rtl/>
        </w:rPr>
      </w:pPr>
      <w:bookmarkStart w:id="24186" w:name="_ETM_Q55_517068"/>
      <w:bookmarkEnd w:id="24186"/>
      <w:r>
        <w:rPr>
          <w:rFonts w:hint="cs"/>
          <w:rtl/>
        </w:rPr>
        <w:t xml:space="preserve">סליחה. יש הצעה מוצמדת של חבר הכנסת ואליד אלהואשלה. בבקשה. </w:t>
      </w:r>
      <w:bookmarkStart w:id="24187" w:name="_ETM_Q55_496149"/>
      <w:bookmarkStart w:id="24188" w:name="_ETM_Q55_496247"/>
      <w:bookmarkStart w:id="24189" w:name="_ETM_Q55_496305"/>
      <w:bookmarkStart w:id="24190" w:name="_ETM_Q55_496396"/>
      <w:bookmarkStart w:id="24191" w:name="_ETM_Q55_504736"/>
      <w:bookmarkEnd w:id="24187"/>
      <w:bookmarkEnd w:id="24188"/>
      <w:bookmarkEnd w:id="24189"/>
      <w:bookmarkEnd w:id="24190"/>
      <w:bookmarkEnd w:id="24191"/>
      <w:r>
        <w:rPr>
          <w:rFonts w:hint="cs"/>
          <w:rtl/>
        </w:rPr>
        <w:t xml:space="preserve">חבר </w:t>
      </w:r>
      <w:bookmarkStart w:id="24192" w:name="_ETM_Q55_522645"/>
      <w:bookmarkEnd w:id="24192"/>
      <w:r>
        <w:rPr>
          <w:rFonts w:hint="cs"/>
          <w:rtl/>
        </w:rPr>
        <w:t xml:space="preserve">הכנסת ואליד אלהואשלה יציג את החוק. </w:t>
      </w:r>
    </w:p>
    <w:p w:rsidR="00B5391D" w:rsidRDefault="00B5391D" w:rsidP="00D06307">
      <w:pPr>
        <w:ind w:firstLine="0"/>
        <w:rPr>
          <w:rtl/>
        </w:rPr>
      </w:pPr>
      <w:bookmarkStart w:id="24193" w:name="_ETM_Q55_528659"/>
      <w:bookmarkStart w:id="24194" w:name="_ETM_Q55_528793"/>
      <w:bookmarkEnd w:id="24193"/>
      <w:bookmarkEnd w:id="24194"/>
    </w:p>
    <w:p w:rsidR="00B5391D" w:rsidRDefault="00B5391D" w:rsidP="00D06307">
      <w:pPr>
        <w:pStyle w:val="a4"/>
        <w:keepNext/>
        <w:rPr>
          <w:rtl/>
        </w:rPr>
      </w:pPr>
      <w:bookmarkStart w:id="24195" w:name="ET_speaker_6340_15"/>
      <w:r w:rsidRPr="00481782">
        <w:rPr>
          <w:rStyle w:val="TagStyle"/>
          <w:rtl/>
        </w:rPr>
        <w:t xml:space="preserve"> &lt;&lt; דובר &gt;&gt;</w:t>
      </w:r>
      <w:r w:rsidRPr="00D45EAB">
        <w:rPr>
          <w:rStyle w:val="TagStyle"/>
          <w:rtl/>
        </w:rPr>
        <w:t xml:space="preserve"> </w:t>
      </w:r>
      <w:bookmarkStart w:id="24196" w:name="_Toc139801613"/>
      <w:bookmarkStart w:id="24197" w:name="_Toc160611589"/>
      <w:bookmarkStart w:id="24198" w:name="_Toc160612231"/>
      <w:bookmarkStart w:id="24199" w:name="_Toc160612387"/>
      <w:r>
        <w:rPr>
          <w:rtl/>
        </w:rPr>
        <w:t>ואליד אלהואשלה (רע"מ – הרשימה הערבית המאוחדת):</w:t>
      </w:r>
      <w:bookmarkEnd w:id="24196"/>
      <w:bookmarkEnd w:id="24197"/>
      <w:bookmarkEnd w:id="24198"/>
      <w:bookmarkEnd w:id="24199"/>
      <w:r w:rsidRPr="00D45EAB">
        <w:rPr>
          <w:rStyle w:val="TagStyle"/>
          <w:rtl/>
        </w:rPr>
        <w:t xml:space="preserve"> </w:t>
      </w:r>
      <w:r w:rsidRPr="00481782">
        <w:rPr>
          <w:rStyle w:val="TagStyle"/>
          <w:rtl/>
        </w:rPr>
        <w:t>&lt;&lt; דובר &gt;&gt;</w:t>
      </w:r>
      <w:r>
        <w:rPr>
          <w:rtl/>
        </w:rPr>
        <w:t xml:space="preserve">   </w:t>
      </w:r>
      <w:bookmarkEnd w:id="24195"/>
    </w:p>
    <w:p w:rsidR="00B5391D" w:rsidRDefault="00B5391D" w:rsidP="007B1E8C">
      <w:pPr>
        <w:rPr>
          <w:rtl/>
        </w:rPr>
      </w:pPr>
      <w:bookmarkStart w:id="24200" w:name="_ETM_Q55_531331"/>
      <w:bookmarkEnd w:id="24200"/>
    </w:p>
    <w:p w:rsidR="00B5391D" w:rsidRDefault="00B5391D" w:rsidP="000158CB">
      <w:pPr>
        <w:rPr>
          <w:rtl/>
        </w:rPr>
      </w:pPr>
      <w:bookmarkStart w:id="24201" w:name="_ETM_Q55_531475"/>
      <w:bookmarkEnd w:id="24201"/>
      <w:r>
        <w:rPr>
          <w:rFonts w:hint="cs"/>
          <w:rtl/>
        </w:rPr>
        <w:t>מ</w:t>
      </w:r>
      <w:bookmarkStart w:id="24202" w:name="_ETM_Q55_525399"/>
      <w:bookmarkStart w:id="24203" w:name="_ETM_Q55_526339"/>
      <w:bookmarkStart w:id="24204" w:name="_ETM_Q55_526640"/>
      <w:bookmarkStart w:id="24205" w:name="_ETM_Q55_526700"/>
      <w:bookmarkStart w:id="24206" w:name="_ETM_Q55_534500"/>
      <w:bookmarkEnd w:id="24202"/>
      <w:bookmarkEnd w:id="24203"/>
      <w:bookmarkEnd w:id="24204"/>
      <w:bookmarkEnd w:id="24205"/>
      <w:bookmarkEnd w:id="24206"/>
      <w:r>
        <w:rPr>
          <w:rtl/>
        </w:rPr>
        <w:t xml:space="preserve">כובדי </w:t>
      </w:r>
      <w:bookmarkStart w:id="24207" w:name="_ETM_Q55_535010"/>
      <w:bookmarkEnd w:id="24207"/>
      <w:r>
        <w:rPr>
          <w:rtl/>
        </w:rPr>
        <w:t>היושב-ראש</w:t>
      </w:r>
      <w:bookmarkStart w:id="24208" w:name="_ETM_Q55_535490"/>
      <w:bookmarkEnd w:id="24208"/>
      <w:r>
        <w:rPr>
          <w:rFonts w:hint="cs"/>
          <w:rtl/>
        </w:rPr>
        <w:t xml:space="preserve">, </w:t>
      </w:r>
      <w:r>
        <w:rPr>
          <w:rtl/>
        </w:rPr>
        <w:t>חברי</w:t>
      </w:r>
      <w:r>
        <w:rPr>
          <w:rFonts w:hint="cs"/>
          <w:rtl/>
        </w:rPr>
        <w:t>י</w:t>
      </w:r>
      <w:r>
        <w:rPr>
          <w:rtl/>
        </w:rPr>
        <w:t xml:space="preserve"> </w:t>
      </w:r>
      <w:bookmarkStart w:id="24209" w:name="_ETM_Q55_535760"/>
      <w:bookmarkEnd w:id="24209"/>
      <w:r>
        <w:rPr>
          <w:rtl/>
        </w:rPr>
        <w:t xml:space="preserve">חברי </w:t>
      </w:r>
      <w:bookmarkStart w:id="24210" w:name="_ETM_Q55_536029"/>
      <w:bookmarkEnd w:id="24210"/>
      <w:r>
        <w:rPr>
          <w:rtl/>
        </w:rPr>
        <w:t>הכנסת</w:t>
      </w:r>
      <w:r w:rsidR="000158CB">
        <w:rPr>
          <w:rFonts w:hint="cs"/>
          <w:rtl/>
        </w:rPr>
        <w:t>,</w:t>
      </w:r>
      <w:r>
        <w:rPr>
          <w:rtl/>
        </w:rPr>
        <w:t xml:space="preserve"> </w:t>
      </w:r>
      <w:bookmarkStart w:id="24211" w:name="_ETM_Q55_537399"/>
      <w:bookmarkEnd w:id="24211"/>
      <w:r>
        <w:rPr>
          <w:rtl/>
        </w:rPr>
        <w:t>ש</w:t>
      </w:r>
      <w:bookmarkStart w:id="24212" w:name="_ETM_Q55_538029"/>
      <w:bookmarkEnd w:id="24212"/>
      <w:r>
        <w:rPr>
          <w:rFonts w:hint="cs"/>
          <w:rtl/>
        </w:rPr>
        <w:t>ירותי</w:t>
      </w:r>
      <w:r>
        <w:rPr>
          <w:rtl/>
        </w:rPr>
        <w:t xml:space="preserve"> </w:t>
      </w:r>
      <w:bookmarkStart w:id="24213" w:name="_ETM_Q55_538539"/>
      <w:bookmarkEnd w:id="24213"/>
      <w:r>
        <w:rPr>
          <w:rtl/>
        </w:rPr>
        <w:t xml:space="preserve">בנקאות </w:t>
      </w:r>
      <w:bookmarkStart w:id="24214" w:name="_ETM_Q55_539109"/>
      <w:bookmarkEnd w:id="24214"/>
      <w:r>
        <w:rPr>
          <w:rtl/>
        </w:rPr>
        <w:t xml:space="preserve">בהישג </w:t>
      </w:r>
      <w:bookmarkStart w:id="24215" w:name="_ETM_Q55_539589"/>
      <w:bookmarkEnd w:id="24215"/>
      <w:r>
        <w:rPr>
          <w:rtl/>
        </w:rPr>
        <w:t xml:space="preserve">יד </w:t>
      </w:r>
      <w:bookmarkStart w:id="24216" w:name="_ETM_Q55_539859"/>
      <w:bookmarkEnd w:id="24216"/>
      <w:r>
        <w:rPr>
          <w:rFonts w:hint="cs"/>
          <w:rtl/>
        </w:rPr>
        <w:t>ה</w:t>
      </w:r>
      <w:r>
        <w:rPr>
          <w:rtl/>
        </w:rPr>
        <w:t xml:space="preserve">ם </w:t>
      </w:r>
      <w:bookmarkStart w:id="24217" w:name="_ETM_Q55_539979"/>
      <w:bookmarkEnd w:id="24217"/>
      <w:r>
        <w:rPr>
          <w:rFonts w:hint="cs"/>
          <w:rtl/>
        </w:rPr>
        <w:t>מ</w:t>
      </w:r>
      <w:r>
        <w:rPr>
          <w:rtl/>
        </w:rPr>
        <w:t xml:space="preserve">זמן </w:t>
      </w:r>
      <w:bookmarkStart w:id="24218" w:name="_ETM_Q55_540309"/>
      <w:bookmarkEnd w:id="24218"/>
      <w:r>
        <w:rPr>
          <w:rtl/>
        </w:rPr>
        <w:t xml:space="preserve">צורך </w:t>
      </w:r>
      <w:bookmarkStart w:id="24219" w:name="_ETM_Q55_540699"/>
      <w:bookmarkEnd w:id="24219"/>
      <w:r>
        <w:rPr>
          <w:rtl/>
        </w:rPr>
        <w:t xml:space="preserve">בסיסי </w:t>
      </w:r>
      <w:bookmarkStart w:id="24220" w:name="_ETM_Q55_542109"/>
      <w:bookmarkEnd w:id="24220"/>
      <w:r>
        <w:rPr>
          <w:rtl/>
        </w:rPr>
        <w:t xml:space="preserve">ושירות </w:t>
      </w:r>
      <w:bookmarkStart w:id="24221" w:name="_ETM_Q55_542739"/>
      <w:bookmarkEnd w:id="24221"/>
      <w:r>
        <w:rPr>
          <w:rtl/>
        </w:rPr>
        <w:t xml:space="preserve">חיוני </w:t>
      </w:r>
      <w:bookmarkStart w:id="24222" w:name="_ETM_Q55_543339"/>
      <w:bookmarkEnd w:id="24222"/>
      <w:r>
        <w:rPr>
          <w:rtl/>
        </w:rPr>
        <w:t>לאזרחים</w:t>
      </w:r>
      <w:r>
        <w:rPr>
          <w:rFonts w:hint="cs"/>
          <w:rtl/>
        </w:rPr>
        <w:t>,</w:t>
      </w:r>
      <w:r>
        <w:rPr>
          <w:rtl/>
        </w:rPr>
        <w:t xml:space="preserve"> </w:t>
      </w:r>
      <w:bookmarkStart w:id="24223" w:name="_ETM_Q55_545050"/>
      <w:bookmarkEnd w:id="24223"/>
      <w:r>
        <w:rPr>
          <w:rtl/>
        </w:rPr>
        <w:t xml:space="preserve">שחייב </w:t>
      </w:r>
      <w:bookmarkStart w:id="24224" w:name="_ETM_Q55_545680"/>
      <w:bookmarkEnd w:id="24224"/>
      <w:r>
        <w:rPr>
          <w:rtl/>
        </w:rPr>
        <w:t xml:space="preserve">להיות </w:t>
      </w:r>
      <w:bookmarkStart w:id="24225" w:name="_ETM_Q55_545950"/>
      <w:bookmarkEnd w:id="24225"/>
      <w:r>
        <w:rPr>
          <w:rtl/>
        </w:rPr>
        <w:t>מונגש</w:t>
      </w:r>
      <w:r>
        <w:rPr>
          <w:rFonts w:hint="cs"/>
          <w:rtl/>
        </w:rPr>
        <w:t>,</w:t>
      </w:r>
      <w:r>
        <w:rPr>
          <w:rtl/>
        </w:rPr>
        <w:t xml:space="preserve"> </w:t>
      </w:r>
      <w:bookmarkStart w:id="24226" w:name="_ETM_Q55_546670"/>
      <w:bookmarkEnd w:id="24226"/>
      <w:r>
        <w:rPr>
          <w:rtl/>
        </w:rPr>
        <w:t xml:space="preserve">קרוב </w:t>
      </w:r>
      <w:bookmarkStart w:id="24227" w:name="_ETM_Q55_547150"/>
      <w:bookmarkEnd w:id="24227"/>
      <w:r>
        <w:rPr>
          <w:rFonts w:hint="cs"/>
          <w:rtl/>
        </w:rPr>
        <w:t>ו</w:t>
      </w:r>
      <w:r>
        <w:rPr>
          <w:rtl/>
        </w:rPr>
        <w:t xml:space="preserve">זמין </w:t>
      </w:r>
      <w:bookmarkStart w:id="24228" w:name="_ETM_Q55_547480"/>
      <w:bookmarkEnd w:id="24228"/>
      <w:r>
        <w:rPr>
          <w:rtl/>
        </w:rPr>
        <w:t xml:space="preserve">לכל </w:t>
      </w:r>
      <w:bookmarkStart w:id="24229" w:name="_ETM_Q55_547750"/>
      <w:bookmarkEnd w:id="24229"/>
      <w:r>
        <w:rPr>
          <w:rtl/>
        </w:rPr>
        <w:t xml:space="preserve">אזרח </w:t>
      </w:r>
      <w:bookmarkStart w:id="24230" w:name="_ETM_Q55_548050"/>
      <w:bookmarkEnd w:id="24230"/>
      <w:r>
        <w:rPr>
          <w:rtl/>
        </w:rPr>
        <w:t>ואזרח</w:t>
      </w:r>
      <w:r>
        <w:rPr>
          <w:rFonts w:hint="cs"/>
          <w:rtl/>
        </w:rPr>
        <w:t>.</w:t>
      </w:r>
      <w:r>
        <w:rPr>
          <w:rtl/>
        </w:rPr>
        <w:t xml:space="preserve"> </w:t>
      </w:r>
      <w:bookmarkStart w:id="24231" w:name="_ETM_Q55_549299"/>
      <w:bookmarkEnd w:id="24231"/>
      <w:r>
        <w:rPr>
          <w:rtl/>
        </w:rPr>
        <w:t xml:space="preserve">חשיבות </w:t>
      </w:r>
      <w:bookmarkStart w:id="24232" w:name="_ETM_Q55_549869"/>
      <w:bookmarkEnd w:id="24232"/>
      <w:r>
        <w:rPr>
          <w:rtl/>
        </w:rPr>
        <w:t xml:space="preserve">השירותים </w:t>
      </w:r>
      <w:bookmarkStart w:id="24233" w:name="_ETM_Q55_550529"/>
      <w:bookmarkEnd w:id="24233"/>
      <w:r>
        <w:rPr>
          <w:rtl/>
        </w:rPr>
        <w:t xml:space="preserve">הבנקאיים </w:t>
      </w:r>
      <w:bookmarkStart w:id="24234" w:name="_ETM_Q55_551130"/>
      <w:bookmarkEnd w:id="24234"/>
      <w:r>
        <w:rPr>
          <w:rtl/>
        </w:rPr>
        <w:t>ידוע</w:t>
      </w:r>
      <w:r>
        <w:rPr>
          <w:rFonts w:hint="cs"/>
          <w:rtl/>
        </w:rPr>
        <w:t>ה</w:t>
      </w:r>
      <w:r>
        <w:rPr>
          <w:rtl/>
        </w:rPr>
        <w:t xml:space="preserve"> </w:t>
      </w:r>
      <w:bookmarkStart w:id="24235" w:name="_ETM_Q55_551520"/>
      <w:bookmarkEnd w:id="24235"/>
      <w:r>
        <w:rPr>
          <w:rFonts w:hint="cs"/>
          <w:rtl/>
        </w:rPr>
        <w:t>ו</w:t>
      </w:r>
      <w:r>
        <w:rPr>
          <w:rtl/>
        </w:rPr>
        <w:t>מוכר</w:t>
      </w:r>
      <w:r>
        <w:rPr>
          <w:rFonts w:hint="cs"/>
          <w:rtl/>
        </w:rPr>
        <w:t>ת</w:t>
      </w:r>
      <w:r>
        <w:rPr>
          <w:rtl/>
        </w:rPr>
        <w:t xml:space="preserve"> </w:t>
      </w:r>
      <w:bookmarkStart w:id="24236" w:name="_ETM_Q55_551909"/>
      <w:bookmarkEnd w:id="24236"/>
      <w:r>
        <w:rPr>
          <w:rtl/>
        </w:rPr>
        <w:t>לכ</w:t>
      </w:r>
      <w:r>
        <w:rPr>
          <w:rFonts w:hint="cs"/>
          <w:rtl/>
        </w:rPr>
        <w:t>ול,</w:t>
      </w:r>
      <w:r>
        <w:rPr>
          <w:rtl/>
        </w:rPr>
        <w:t xml:space="preserve"> </w:t>
      </w:r>
      <w:bookmarkStart w:id="24237" w:name="_ETM_Q55_553140"/>
      <w:bookmarkEnd w:id="24237"/>
      <w:r>
        <w:rPr>
          <w:rtl/>
        </w:rPr>
        <w:t xml:space="preserve">אין </w:t>
      </w:r>
      <w:bookmarkStart w:id="24238" w:name="_ETM_Q55_553619"/>
      <w:bookmarkEnd w:id="24238"/>
      <w:r>
        <w:rPr>
          <w:rtl/>
        </w:rPr>
        <w:t xml:space="preserve">על </w:t>
      </w:r>
      <w:bookmarkStart w:id="24239" w:name="_ETM_Q55_553829"/>
      <w:bookmarkEnd w:id="24239"/>
      <w:r>
        <w:rPr>
          <w:rtl/>
        </w:rPr>
        <w:t xml:space="preserve">זה </w:t>
      </w:r>
      <w:bookmarkStart w:id="24240" w:name="_ETM_Q55_554009"/>
      <w:bookmarkEnd w:id="24240"/>
      <w:r>
        <w:rPr>
          <w:rFonts w:hint="cs"/>
          <w:rtl/>
        </w:rPr>
        <w:t xml:space="preserve">עוררין. </w:t>
      </w:r>
      <w:bookmarkStart w:id="24241" w:name="_ETM_Q55_554598"/>
      <w:bookmarkEnd w:id="24241"/>
    </w:p>
    <w:p w:rsidR="00B5391D" w:rsidRDefault="00B5391D" w:rsidP="00D06307">
      <w:pPr>
        <w:rPr>
          <w:rtl/>
        </w:rPr>
      </w:pPr>
      <w:bookmarkStart w:id="24242" w:name="_ETM_Q55_555400"/>
      <w:bookmarkStart w:id="24243" w:name="_ETM_Q55_555503"/>
      <w:bookmarkEnd w:id="24242"/>
      <w:bookmarkEnd w:id="24243"/>
    </w:p>
    <w:p w:rsidR="00B5391D" w:rsidRDefault="00B5391D" w:rsidP="00D06307">
      <w:pPr>
        <w:pStyle w:val="af6"/>
        <w:keepNext/>
        <w:rPr>
          <w:rtl/>
        </w:rPr>
      </w:pPr>
      <w:bookmarkStart w:id="24244" w:name="_ETM_Q55_555590"/>
      <w:bookmarkStart w:id="24245" w:name="_ETM_Q55_555678"/>
      <w:bookmarkEnd w:id="24244"/>
      <w:bookmarkEnd w:id="24245"/>
      <w:r w:rsidRPr="00481782">
        <w:rPr>
          <w:rStyle w:val="TagStyle"/>
          <w:rtl/>
        </w:rPr>
        <w:t xml:space="preserve"> &lt;&lt; יור &gt;&gt;</w:t>
      </w:r>
      <w:r w:rsidRPr="00D45EAB">
        <w:rPr>
          <w:rStyle w:val="TagStyle"/>
          <w:rtl/>
        </w:rPr>
        <w:t xml:space="preserve"> </w:t>
      </w:r>
      <w:r>
        <w:rPr>
          <w:rtl/>
        </w:rPr>
        <w:t>היו"ר ניסים ואטורי:</w:t>
      </w:r>
      <w:r w:rsidRPr="00D45EAB">
        <w:rPr>
          <w:rStyle w:val="TagStyle"/>
          <w:rtl/>
        </w:rPr>
        <w:t xml:space="preserve"> </w:t>
      </w:r>
      <w:r w:rsidRPr="00481782">
        <w:rPr>
          <w:rStyle w:val="TagStyle"/>
          <w:rtl/>
        </w:rPr>
        <w:t>&lt;&lt; יור &gt;&gt;</w:t>
      </w:r>
      <w:r>
        <w:rPr>
          <w:rtl/>
        </w:rPr>
        <w:t xml:space="preserve">   </w:t>
      </w:r>
    </w:p>
    <w:p w:rsidR="00B5391D" w:rsidRDefault="00B5391D" w:rsidP="007B1E8C">
      <w:pPr>
        <w:rPr>
          <w:rtl/>
        </w:rPr>
      </w:pPr>
    </w:p>
    <w:p w:rsidR="00B5391D" w:rsidRPr="00D45EAB" w:rsidRDefault="00B5391D" w:rsidP="00D06307">
      <w:pPr>
        <w:rPr>
          <w:rtl/>
        </w:rPr>
      </w:pPr>
      <w:r>
        <w:rPr>
          <w:rFonts w:hint="cs"/>
          <w:rtl/>
        </w:rPr>
        <w:t xml:space="preserve">אבקש לשמור על שקט. חברת הכנסת טלי גוטליב. בבקשה. </w:t>
      </w:r>
    </w:p>
    <w:p w:rsidR="00B5391D" w:rsidRDefault="00B5391D" w:rsidP="00D06307">
      <w:pPr>
        <w:rPr>
          <w:rtl/>
        </w:rPr>
      </w:pPr>
      <w:bookmarkStart w:id="24246" w:name="_ETM_Q55_555782"/>
      <w:bookmarkStart w:id="24247" w:name="_ETM_Q55_555882"/>
      <w:bookmarkStart w:id="24248" w:name="_ETM_Q55_557776"/>
      <w:bookmarkStart w:id="24249" w:name="_ETM_Q55_557897"/>
      <w:bookmarkEnd w:id="24246"/>
      <w:bookmarkEnd w:id="24247"/>
      <w:bookmarkEnd w:id="24248"/>
      <w:bookmarkEnd w:id="24249"/>
    </w:p>
    <w:p w:rsidR="00B5391D" w:rsidRDefault="00B5391D" w:rsidP="00D06307">
      <w:pPr>
        <w:pStyle w:val="-"/>
        <w:keepNext/>
        <w:rPr>
          <w:rtl/>
        </w:rPr>
      </w:pPr>
      <w:bookmarkStart w:id="24250" w:name="ET_speakercontinue_6340_17"/>
      <w:r w:rsidRPr="00481782">
        <w:rPr>
          <w:rStyle w:val="TagStyle"/>
          <w:rtl/>
        </w:rPr>
        <w:t xml:space="preserve"> &lt;&lt; דובר_המשך &gt;&gt;</w:t>
      </w:r>
      <w:r w:rsidRPr="00D45EAB">
        <w:rPr>
          <w:rStyle w:val="TagStyle"/>
          <w:rtl/>
        </w:rPr>
        <w:t xml:space="preserve"> </w:t>
      </w:r>
      <w:r>
        <w:rPr>
          <w:rtl/>
        </w:rPr>
        <w:t>ואליד אלהואשלה (רע"מ – הרשימה הערבית המאוחדת):</w:t>
      </w:r>
      <w:r w:rsidRPr="00D45EAB">
        <w:rPr>
          <w:rStyle w:val="TagStyle"/>
          <w:rtl/>
        </w:rPr>
        <w:t xml:space="preserve"> </w:t>
      </w:r>
      <w:r w:rsidRPr="00481782">
        <w:rPr>
          <w:rStyle w:val="TagStyle"/>
          <w:rtl/>
        </w:rPr>
        <w:t>&lt;&lt; דובר_המשך &gt;&gt;</w:t>
      </w:r>
      <w:r>
        <w:rPr>
          <w:rtl/>
        </w:rPr>
        <w:t xml:space="preserve">   </w:t>
      </w:r>
      <w:bookmarkEnd w:id="24250"/>
    </w:p>
    <w:p w:rsidR="00B5391D" w:rsidRDefault="00B5391D" w:rsidP="007B1E8C">
      <w:pPr>
        <w:rPr>
          <w:rtl/>
        </w:rPr>
      </w:pPr>
    </w:p>
    <w:p w:rsidR="00B5391D" w:rsidRDefault="00B5391D" w:rsidP="0086162B">
      <w:pPr>
        <w:rPr>
          <w:rtl/>
        </w:rPr>
      </w:pPr>
      <w:bookmarkStart w:id="24251" w:name="_ETM_Q55_559179"/>
      <w:bookmarkStart w:id="24252" w:name="_ETM_Q55_555955"/>
      <w:bookmarkStart w:id="24253" w:name="_ETM_Q55_556048"/>
      <w:bookmarkStart w:id="24254" w:name="_ETM_Q55_556131"/>
      <w:bookmarkStart w:id="24255" w:name="_ETM_Q55_556236"/>
      <w:bookmarkStart w:id="24256" w:name="_ETM_Q55_555060"/>
      <w:bookmarkEnd w:id="24251"/>
      <w:bookmarkEnd w:id="24252"/>
      <w:bookmarkEnd w:id="24253"/>
      <w:bookmarkEnd w:id="24254"/>
      <w:bookmarkEnd w:id="24255"/>
      <w:bookmarkEnd w:id="24256"/>
      <w:r>
        <w:rPr>
          <w:rtl/>
        </w:rPr>
        <w:t xml:space="preserve">הצעת </w:t>
      </w:r>
      <w:bookmarkStart w:id="24257" w:name="_ETM_Q55_555510"/>
      <w:bookmarkEnd w:id="24257"/>
      <w:r>
        <w:rPr>
          <w:rtl/>
        </w:rPr>
        <w:t xml:space="preserve">חוק </w:t>
      </w:r>
      <w:bookmarkStart w:id="24258" w:name="_ETM_Q55_555720"/>
      <w:bookmarkEnd w:id="24258"/>
      <w:r>
        <w:rPr>
          <w:rFonts w:hint="cs"/>
          <w:rtl/>
        </w:rPr>
        <w:t xml:space="preserve">זו </w:t>
      </w:r>
      <w:bookmarkStart w:id="24259" w:name="_ETM_Q55_560133"/>
      <w:bookmarkEnd w:id="24259"/>
      <w:r>
        <w:rPr>
          <w:rFonts w:hint="cs"/>
          <w:rtl/>
        </w:rPr>
        <w:t xml:space="preserve">נועדה לתת משקל </w:t>
      </w:r>
      <w:bookmarkStart w:id="24260" w:name="_ETM_Q55_556080"/>
      <w:bookmarkStart w:id="24261" w:name="_ETM_Q55_556409"/>
      <w:bookmarkStart w:id="24262" w:name="_ETM_Q55_556500"/>
      <w:bookmarkStart w:id="24263" w:name="_ETM_Q55_556740"/>
      <w:bookmarkStart w:id="24264" w:name="_ETM_Q55_557040"/>
      <w:bookmarkStart w:id="24265" w:name="_ETM_Q55_557310"/>
      <w:bookmarkStart w:id="24266" w:name="_ETM_Q55_557490"/>
      <w:bookmarkStart w:id="24267" w:name="_ETM_Q55_558470"/>
      <w:bookmarkStart w:id="24268" w:name="_ETM_Q55_559279"/>
      <w:bookmarkStart w:id="24269" w:name="_ETM_Q55_559820"/>
      <w:bookmarkStart w:id="24270" w:name="_ETM_Q55_560060"/>
      <w:bookmarkStart w:id="24271" w:name="_ETM_Q55_560240"/>
      <w:bookmarkStart w:id="24272" w:name="_ETM_Q55_560570"/>
      <w:bookmarkStart w:id="24273" w:name="_ETM_Q55_561750"/>
      <w:bookmarkStart w:id="24274" w:name="_ETM_Q55_562140"/>
      <w:bookmarkStart w:id="24275" w:name="_ETM_Q55_562619"/>
      <w:bookmarkEnd w:id="24260"/>
      <w:bookmarkEnd w:id="24261"/>
      <w:bookmarkEnd w:id="24262"/>
      <w:bookmarkEnd w:id="24263"/>
      <w:bookmarkEnd w:id="24264"/>
      <w:bookmarkEnd w:id="24265"/>
      <w:bookmarkEnd w:id="24266"/>
      <w:bookmarkEnd w:id="24267"/>
      <w:bookmarkEnd w:id="24268"/>
      <w:bookmarkEnd w:id="24269"/>
      <w:bookmarkEnd w:id="24270"/>
      <w:bookmarkEnd w:id="24271"/>
      <w:bookmarkEnd w:id="24272"/>
      <w:bookmarkEnd w:id="24273"/>
      <w:bookmarkEnd w:id="24274"/>
      <w:bookmarkEnd w:id="24275"/>
      <w:r>
        <w:rPr>
          <w:rFonts w:hint="cs"/>
          <w:rtl/>
        </w:rPr>
        <w:t xml:space="preserve">לפיקוח </w:t>
      </w:r>
      <w:r>
        <w:rPr>
          <w:rtl/>
        </w:rPr>
        <w:t xml:space="preserve">הכנסת </w:t>
      </w:r>
      <w:bookmarkStart w:id="24276" w:name="_ETM_Q55_563130"/>
      <w:bookmarkEnd w:id="24276"/>
      <w:r>
        <w:rPr>
          <w:rtl/>
        </w:rPr>
        <w:t xml:space="preserve">על </w:t>
      </w:r>
      <w:bookmarkStart w:id="24277" w:name="_ETM_Q55_563250"/>
      <w:bookmarkEnd w:id="24277"/>
      <w:r>
        <w:rPr>
          <w:rtl/>
        </w:rPr>
        <w:t xml:space="preserve">סגירת </w:t>
      </w:r>
      <w:bookmarkStart w:id="24278" w:name="_ETM_Q55_563549"/>
      <w:bookmarkEnd w:id="24278"/>
      <w:r>
        <w:rPr>
          <w:rtl/>
        </w:rPr>
        <w:t>סניפים</w:t>
      </w:r>
      <w:r>
        <w:rPr>
          <w:rFonts w:hint="cs"/>
          <w:rtl/>
        </w:rPr>
        <w:t>,</w:t>
      </w:r>
      <w:r>
        <w:rPr>
          <w:rtl/>
        </w:rPr>
        <w:t xml:space="preserve"> </w:t>
      </w:r>
      <w:bookmarkStart w:id="24279" w:name="_ETM_Q55_564870"/>
      <w:bookmarkEnd w:id="24279"/>
      <w:r>
        <w:rPr>
          <w:rtl/>
        </w:rPr>
        <w:t xml:space="preserve">וכך </w:t>
      </w:r>
      <w:bookmarkStart w:id="24280" w:name="_ETM_Q55_565710"/>
      <w:bookmarkEnd w:id="24280"/>
      <w:r>
        <w:rPr>
          <w:rtl/>
        </w:rPr>
        <w:t xml:space="preserve">לייצג </w:t>
      </w:r>
      <w:bookmarkStart w:id="24281" w:name="_ETM_Q55_566190"/>
      <w:bookmarkEnd w:id="24281"/>
      <w:r>
        <w:rPr>
          <w:rtl/>
        </w:rPr>
        <w:t xml:space="preserve">את </w:t>
      </w:r>
      <w:bookmarkStart w:id="24282" w:name="_ETM_Q55_566310"/>
      <w:bookmarkEnd w:id="24282"/>
      <w:r>
        <w:rPr>
          <w:rtl/>
        </w:rPr>
        <w:t xml:space="preserve">האינטרס </w:t>
      </w:r>
      <w:bookmarkStart w:id="24283" w:name="_ETM_Q55_566760"/>
      <w:bookmarkEnd w:id="24283"/>
      <w:r>
        <w:rPr>
          <w:rtl/>
        </w:rPr>
        <w:t>הציבורי</w:t>
      </w:r>
      <w:r w:rsidR="0086162B">
        <w:rPr>
          <w:rFonts w:hint="cs"/>
          <w:rtl/>
        </w:rPr>
        <w:t>,</w:t>
      </w:r>
      <w:r>
        <w:rPr>
          <w:rtl/>
        </w:rPr>
        <w:t xml:space="preserve"> </w:t>
      </w:r>
      <w:bookmarkStart w:id="24284" w:name="_ETM_Q55_567300"/>
      <w:bookmarkEnd w:id="24284"/>
      <w:r>
        <w:rPr>
          <w:rtl/>
        </w:rPr>
        <w:t>המאוד</w:t>
      </w:r>
      <w:r>
        <w:rPr>
          <w:rFonts w:hint="cs"/>
          <w:rtl/>
        </w:rPr>
        <w:t>-</w:t>
      </w:r>
      <w:bookmarkStart w:id="24285" w:name="_ETM_Q55_567690"/>
      <w:bookmarkEnd w:id="24285"/>
      <w:r>
        <w:rPr>
          <w:rtl/>
        </w:rPr>
        <w:t xml:space="preserve">חשוב </w:t>
      </w:r>
      <w:bookmarkStart w:id="24286" w:name="_ETM_Q55_568620"/>
      <w:bookmarkEnd w:id="24286"/>
      <w:r>
        <w:rPr>
          <w:rtl/>
        </w:rPr>
        <w:t xml:space="preserve">בתחום </w:t>
      </w:r>
      <w:bookmarkStart w:id="24287" w:name="_ETM_Q55_569010"/>
      <w:bookmarkEnd w:id="24287"/>
      <w:r>
        <w:rPr>
          <w:rtl/>
        </w:rPr>
        <w:t>זה</w:t>
      </w:r>
      <w:r>
        <w:rPr>
          <w:rFonts w:hint="cs"/>
          <w:rtl/>
        </w:rPr>
        <w:t>.</w:t>
      </w:r>
      <w:r>
        <w:rPr>
          <w:rtl/>
        </w:rPr>
        <w:t xml:space="preserve"> </w:t>
      </w:r>
      <w:bookmarkStart w:id="24288" w:name="_ETM_Q55_570050"/>
      <w:bookmarkEnd w:id="24288"/>
      <w:r>
        <w:rPr>
          <w:rtl/>
        </w:rPr>
        <w:t>ב</w:t>
      </w:r>
      <w:r>
        <w:rPr>
          <w:rFonts w:hint="cs"/>
          <w:rtl/>
        </w:rPr>
        <w:t>י</w:t>
      </w:r>
      <w:r>
        <w:rPr>
          <w:rtl/>
        </w:rPr>
        <w:t xml:space="preserve">ישובים </w:t>
      </w:r>
      <w:bookmarkStart w:id="24289" w:name="_ETM_Q55_570680"/>
      <w:bookmarkEnd w:id="24289"/>
      <w:r>
        <w:rPr>
          <w:rtl/>
        </w:rPr>
        <w:t xml:space="preserve">הבדואיים </w:t>
      </w:r>
      <w:bookmarkStart w:id="24290" w:name="_ETM_Q55_571100"/>
      <w:bookmarkEnd w:id="24290"/>
      <w:r>
        <w:rPr>
          <w:rtl/>
        </w:rPr>
        <w:t xml:space="preserve">בנגב </w:t>
      </w:r>
      <w:bookmarkStart w:id="24291" w:name="_ETM_Q55_571520"/>
      <w:bookmarkEnd w:id="24291"/>
      <w:r>
        <w:rPr>
          <w:rtl/>
        </w:rPr>
        <w:t xml:space="preserve">כמעט </w:t>
      </w:r>
      <w:bookmarkStart w:id="24292" w:name="_ETM_Q55_571940"/>
      <w:bookmarkEnd w:id="24292"/>
      <w:r>
        <w:rPr>
          <w:rFonts w:hint="cs"/>
          <w:rtl/>
        </w:rPr>
        <w:t>א</w:t>
      </w:r>
      <w:r>
        <w:rPr>
          <w:rtl/>
        </w:rPr>
        <w:t xml:space="preserve">ין </w:t>
      </w:r>
      <w:bookmarkStart w:id="24293" w:name="_ETM_Q55_572150"/>
      <w:bookmarkEnd w:id="24293"/>
      <w:r>
        <w:rPr>
          <w:rtl/>
        </w:rPr>
        <w:t xml:space="preserve">פריסה </w:t>
      </w:r>
      <w:bookmarkStart w:id="24294" w:name="_ETM_Q55_572630"/>
      <w:bookmarkEnd w:id="24294"/>
      <w:r>
        <w:rPr>
          <w:rtl/>
        </w:rPr>
        <w:t xml:space="preserve">של </w:t>
      </w:r>
      <w:bookmarkStart w:id="24295" w:name="_ETM_Q55_572840"/>
      <w:bookmarkEnd w:id="24295"/>
      <w:r>
        <w:rPr>
          <w:rtl/>
        </w:rPr>
        <w:t xml:space="preserve">שירותים </w:t>
      </w:r>
      <w:bookmarkStart w:id="24296" w:name="_ETM_Q55_573260"/>
      <w:bookmarkEnd w:id="24296"/>
      <w:r>
        <w:rPr>
          <w:rtl/>
        </w:rPr>
        <w:t>בנקאיים</w:t>
      </w:r>
      <w:r>
        <w:rPr>
          <w:rFonts w:hint="cs"/>
          <w:rtl/>
        </w:rPr>
        <w:t>,</w:t>
      </w:r>
      <w:r>
        <w:rPr>
          <w:rtl/>
        </w:rPr>
        <w:t xml:space="preserve"> </w:t>
      </w:r>
      <w:bookmarkStart w:id="24297" w:name="_ETM_Q55_573890"/>
      <w:bookmarkEnd w:id="24297"/>
      <w:r>
        <w:rPr>
          <w:rtl/>
        </w:rPr>
        <w:t xml:space="preserve">חוץ </w:t>
      </w:r>
      <w:bookmarkStart w:id="24298" w:name="_ETM_Q55_574220"/>
      <w:bookmarkEnd w:id="24298"/>
      <w:r>
        <w:rPr>
          <w:rtl/>
        </w:rPr>
        <w:t xml:space="preserve">מאשר </w:t>
      </w:r>
      <w:bookmarkStart w:id="24299" w:name="_ETM_Q55_574640"/>
      <w:bookmarkEnd w:id="24299"/>
      <w:r>
        <w:rPr>
          <w:rtl/>
        </w:rPr>
        <w:t xml:space="preserve">בעיר </w:t>
      </w:r>
      <w:bookmarkStart w:id="24300" w:name="_ETM_Q55_574910"/>
      <w:bookmarkEnd w:id="24300"/>
      <w:r>
        <w:rPr>
          <w:rtl/>
        </w:rPr>
        <w:t>רהט</w:t>
      </w:r>
      <w:r>
        <w:rPr>
          <w:rFonts w:hint="cs"/>
          <w:rtl/>
        </w:rPr>
        <w:t>.</w:t>
      </w:r>
      <w:r>
        <w:rPr>
          <w:rtl/>
        </w:rPr>
        <w:t xml:space="preserve"> </w:t>
      </w:r>
      <w:bookmarkStart w:id="24301" w:name="_ETM_Q55_576339"/>
      <w:bookmarkStart w:id="24302" w:name="_ETM_Q55_577299"/>
      <w:bookmarkEnd w:id="24301"/>
      <w:bookmarkEnd w:id="24302"/>
      <w:r>
        <w:rPr>
          <w:rtl/>
        </w:rPr>
        <w:t xml:space="preserve">אין </w:t>
      </w:r>
      <w:bookmarkStart w:id="24303" w:name="_ETM_Q55_577539"/>
      <w:bookmarkEnd w:id="24303"/>
      <w:r>
        <w:rPr>
          <w:rtl/>
        </w:rPr>
        <w:t xml:space="preserve">בנקים </w:t>
      </w:r>
      <w:bookmarkStart w:id="24304" w:name="_ETM_Q55_578409"/>
      <w:bookmarkEnd w:id="24304"/>
      <w:r>
        <w:rPr>
          <w:rtl/>
        </w:rPr>
        <w:t>ב</w:t>
      </w:r>
      <w:r>
        <w:rPr>
          <w:rFonts w:hint="cs"/>
          <w:rtl/>
        </w:rPr>
        <w:t>י</w:t>
      </w:r>
      <w:r>
        <w:rPr>
          <w:rtl/>
        </w:rPr>
        <w:t>ישובים</w:t>
      </w:r>
      <w:r>
        <w:rPr>
          <w:rFonts w:hint="cs"/>
          <w:rtl/>
        </w:rPr>
        <w:t>,</w:t>
      </w:r>
      <w:r>
        <w:rPr>
          <w:rtl/>
        </w:rPr>
        <w:t xml:space="preserve"> </w:t>
      </w:r>
      <w:bookmarkStart w:id="24305" w:name="_ETM_Q55_579250"/>
      <w:bookmarkEnd w:id="24305"/>
      <w:r>
        <w:rPr>
          <w:rtl/>
        </w:rPr>
        <w:t xml:space="preserve">למעט </w:t>
      </w:r>
      <w:bookmarkStart w:id="24306" w:name="_ETM_Q55_579549"/>
      <w:bookmarkEnd w:id="24306"/>
      <w:r>
        <w:rPr>
          <w:rFonts w:hint="cs"/>
          <w:rtl/>
        </w:rPr>
        <w:t xml:space="preserve">ביישוב רהט. </w:t>
      </w:r>
      <w:bookmarkStart w:id="24307" w:name="_ETM_Q55_581050"/>
      <w:bookmarkEnd w:id="24307"/>
      <w:r>
        <w:rPr>
          <w:rtl/>
        </w:rPr>
        <w:t xml:space="preserve">כל </w:t>
      </w:r>
      <w:bookmarkStart w:id="24308" w:name="_ETM_Q55_581260"/>
      <w:bookmarkEnd w:id="24308"/>
      <w:r>
        <w:rPr>
          <w:rtl/>
        </w:rPr>
        <w:t xml:space="preserve">שאר </w:t>
      </w:r>
      <w:bookmarkStart w:id="24309" w:name="_ETM_Q55_581500"/>
      <w:bookmarkEnd w:id="24309"/>
      <w:r>
        <w:rPr>
          <w:rtl/>
        </w:rPr>
        <w:t>ה</w:t>
      </w:r>
      <w:r>
        <w:rPr>
          <w:rFonts w:hint="cs"/>
          <w:rtl/>
        </w:rPr>
        <w:t>י</w:t>
      </w:r>
      <w:r>
        <w:rPr>
          <w:rtl/>
        </w:rPr>
        <w:t xml:space="preserve">ישובים </w:t>
      </w:r>
      <w:bookmarkStart w:id="24310" w:name="_ETM_Q55_581860"/>
      <w:bookmarkEnd w:id="24310"/>
      <w:r>
        <w:rPr>
          <w:rtl/>
        </w:rPr>
        <w:t>הבדוא</w:t>
      </w:r>
      <w:r>
        <w:rPr>
          <w:rFonts w:hint="cs"/>
          <w:rtl/>
        </w:rPr>
        <w:t>י</w:t>
      </w:r>
      <w:r>
        <w:rPr>
          <w:rtl/>
        </w:rPr>
        <w:t xml:space="preserve">ים </w:t>
      </w:r>
      <w:bookmarkStart w:id="24311" w:name="_ETM_Q55_582250"/>
      <w:bookmarkEnd w:id="24311"/>
      <w:r>
        <w:rPr>
          <w:rtl/>
        </w:rPr>
        <w:t>בנגב</w:t>
      </w:r>
      <w:r>
        <w:rPr>
          <w:rFonts w:hint="cs"/>
          <w:rtl/>
        </w:rPr>
        <w:t>,</w:t>
      </w:r>
      <w:r>
        <w:rPr>
          <w:rtl/>
        </w:rPr>
        <w:t xml:space="preserve"> </w:t>
      </w:r>
      <w:bookmarkStart w:id="24312" w:name="_ETM_Q55_582640"/>
      <w:bookmarkEnd w:id="24312"/>
      <w:r>
        <w:rPr>
          <w:rtl/>
        </w:rPr>
        <w:t xml:space="preserve">אין </w:t>
      </w:r>
      <w:bookmarkStart w:id="24313" w:name="_ETM_Q55_582850"/>
      <w:bookmarkEnd w:id="24313"/>
      <w:r>
        <w:rPr>
          <w:rtl/>
        </w:rPr>
        <w:t xml:space="preserve">בהם </w:t>
      </w:r>
      <w:bookmarkStart w:id="24314" w:name="_ETM_Q55_583090"/>
      <w:bookmarkEnd w:id="24314"/>
      <w:r>
        <w:rPr>
          <w:rtl/>
        </w:rPr>
        <w:t xml:space="preserve">אפילו </w:t>
      </w:r>
      <w:bookmarkStart w:id="24315" w:name="_ETM_Q55_583420"/>
      <w:bookmarkEnd w:id="24315"/>
      <w:r>
        <w:rPr>
          <w:rtl/>
        </w:rPr>
        <w:t xml:space="preserve">סניף </w:t>
      </w:r>
      <w:bookmarkStart w:id="24316" w:name="_ETM_Q55_583779"/>
      <w:bookmarkEnd w:id="24316"/>
      <w:r>
        <w:rPr>
          <w:rtl/>
        </w:rPr>
        <w:t>בנק</w:t>
      </w:r>
      <w:r>
        <w:rPr>
          <w:rFonts w:hint="cs"/>
          <w:rtl/>
        </w:rPr>
        <w:t xml:space="preserve"> אחד. </w:t>
      </w:r>
      <w:bookmarkStart w:id="24317" w:name="_ETM_Q55_584110"/>
      <w:bookmarkStart w:id="24318" w:name="_ETM_Q55_585570"/>
      <w:bookmarkEnd w:id="24317"/>
      <w:bookmarkEnd w:id="24318"/>
      <w:r>
        <w:rPr>
          <w:rFonts w:hint="cs"/>
          <w:rtl/>
        </w:rPr>
        <w:t>י</w:t>
      </w:r>
      <w:r>
        <w:rPr>
          <w:rtl/>
        </w:rPr>
        <w:t xml:space="preserve">ישובים </w:t>
      </w:r>
      <w:bookmarkStart w:id="24319" w:name="_ETM_Q55_586020"/>
      <w:bookmarkEnd w:id="24319"/>
      <w:r>
        <w:rPr>
          <w:rFonts w:hint="cs"/>
          <w:rtl/>
        </w:rPr>
        <w:t>כמו תל</w:t>
      </w:r>
      <w:r w:rsidR="000158CB">
        <w:rPr>
          <w:rFonts w:hint="cs"/>
          <w:rtl/>
        </w:rPr>
        <w:t xml:space="preserve"> </w:t>
      </w:r>
      <w:r>
        <w:rPr>
          <w:rFonts w:hint="cs"/>
          <w:rtl/>
        </w:rPr>
        <w:t xml:space="preserve">שבע, </w:t>
      </w:r>
      <w:bookmarkStart w:id="24320" w:name="_ETM_Q55_581488"/>
      <w:bookmarkEnd w:id="24320"/>
      <w:r>
        <w:rPr>
          <w:rFonts w:hint="cs"/>
          <w:rtl/>
        </w:rPr>
        <w:t xml:space="preserve">עם יותר מ-22,000 תושבים </w:t>
      </w:r>
      <w:r>
        <w:rPr>
          <w:rtl/>
        </w:rPr>
        <w:t>–</w:t>
      </w:r>
      <w:r>
        <w:rPr>
          <w:rFonts w:hint="cs"/>
          <w:rtl/>
        </w:rPr>
        <w:t xml:space="preserve"> יישוב כמו תל-שבע, שיש בו 22,000 </w:t>
      </w:r>
      <w:bookmarkStart w:id="24321" w:name="_ETM_Q55_594183"/>
      <w:bookmarkEnd w:id="24321"/>
      <w:r>
        <w:rPr>
          <w:rFonts w:hint="cs"/>
          <w:rtl/>
        </w:rPr>
        <w:t>תושבים, אין בו סניף בנק. גם כסייפה, עם יותר מ-23</w:t>
      </w:r>
      <w:bookmarkStart w:id="24322" w:name="_ETM_Q55_590227"/>
      <w:bookmarkEnd w:id="24322"/>
      <w:r>
        <w:rPr>
          <w:rFonts w:hint="cs"/>
          <w:rtl/>
        </w:rPr>
        <w:t>,000 תושבים</w:t>
      </w:r>
      <w:r w:rsidR="0086162B">
        <w:rPr>
          <w:rFonts w:hint="cs"/>
          <w:rtl/>
        </w:rPr>
        <w:t>,</w:t>
      </w:r>
      <w:r>
        <w:rPr>
          <w:rFonts w:hint="cs"/>
          <w:rtl/>
        </w:rPr>
        <w:t xml:space="preserve"> אין בה סניף </w:t>
      </w:r>
      <w:bookmarkStart w:id="24323" w:name="_ETM_Q55_599139"/>
      <w:bookmarkEnd w:id="24323"/>
      <w:r>
        <w:rPr>
          <w:rFonts w:hint="cs"/>
          <w:rtl/>
        </w:rPr>
        <w:t>בנק</w:t>
      </w:r>
      <w:r w:rsidR="000158CB">
        <w:rPr>
          <w:rFonts w:hint="cs"/>
          <w:rtl/>
        </w:rPr>
        <w:t>.</w:t>
      </w:r>
      <w:r>
        <w:rPr>
          <w:rFonts w:hint="cs"/>
          <w:rtl/>
        </w:rPr>
        <w:t xml:space="preserve"> כנ"ל בערערה, בשגב שלום וגם בחורה</w:t>
      </w:r>
      <w:r w:rsidR="000158CB">
        <w:rPr>
          <w:rFonts w:hint="cs"/>
          <w:rtl/>
        </w:rPr>
        <w:t>.</w:t>
      </w:r>
      <w:r w:rsidR="000158CB">
        <w:rPr>
          <w:rFonts w:hint="eastAsia"/>
          <w:rtl/>
        </w:rPr>
        <w:t xml:space="preserve"> </w:t>
      </w:r>
      <w:r>
        <w:rPr>
          <w:rFonts w:hint="cs"/>
          <w:rtl/>
        </w:rPr>
        <w:t xml:space="preserve">הם נותרים מחוץ </w:t>
      </w:r>
      <w:bookmarkStart w:id="24324" w:name="_ETM_Q55_606466"/>
      <w:bookmarkEnd w:id="24324"/>
      <w:r>
        <w:rPr>
          <w:rFonts w:hint="cs"/>
          <w:rtl/>
        </w:rPr>
        <w:t xml:space="preserve">לפריסת השירותים הבנקאיים בזמן שביישוב כמו מיתר, עם 10,000 </w:t>
      </w:r>
      <w:bookmarkStart w:id="24325" w:name="_ETM_Q55_610724"/>
      <w:bookmarkEnd w:id="24325"/>
      <w:r>
        <w:rPr>
          <w:rFonts w:hint="cs"/>
          <w:rtl/>
        </w:rPr>
        <w:t xml:space="preserve">תושבים, יש בנק, ולא חסרות עוד ועוד דוגמאות. </w:t>
      </w:r>
      <w:bookmarkStart w:id="24326" w:name="_ETM_Q55_617033"/>
      <w:bookmarkStart w:id="24327" w:name="_ETM_Q55_617196"/>
      <w:bookmarkStart w:id="24328" w:name="_ETM_Q55_617251"/>
      <w:bookmarkStart w:id="24329" w:name="_ETM_Q55_617337"/>
      <w:bookmarkStart w:id="24330" w:name="_ETM_Q55_614370"/>
      <w:bookmarkStart w:id="24331" w:name="_ETM_Q55_614640"/>
      <w:bookmarkStart w:id="24332" w:name="_ETM_Q55_615360"/>
      <w:bookmarkStart w:id="24333" w:name="_ETM_Q55_615660"/>
      <w:bookmarkStart w:id="24334" w:name="_ETM_Q55_616630"/>
      <w:bookmarkStart w:id="24335" w:name="_ETM_Q55_616870"/>
      <w:bookmarkStart w:id="24336" w:name="_ETM_Q55_617569"/>
      <w:bookmarkStart w:id="24337" w:name="_ETM_Q55_617840"/>
      <w:bookmarkStart w:id="24338" w:name="_ETM_Q55_618079"/>
      <w:bookmarkStart w:id="24339" w:name="_ETM_Q55_619010"/>
      <w:bookmarkEnd w:id="24326"/>
      <w:bookmarkEnd w:id="24327"/>
      <w:bookmarkEnd w:id="24328"/>
      <w:bookmarkEnd w:id="24329"/>
      <w:bookmarkEnd w:id="24330"/>
      <w:bookmarkEnd w:id="24331"/>
      <w:bookmarkEnd w:id="24332"/>
      <w:bookmarkEnd w:id="24333"/>
      <w:bookmarkEnd w:id="24334"/>
      <w:bookmarkEnd w:id="24335"/>
      <w:bookmarkEnd w:id="24336"/>
      <w:bookmarkEnd w:id="24337"/>
      <w:bookmarkEnd w:id="24338"/>
      <w:bookmarkEnd w:id="24339"/>
      <w:r>
        <w:rPr>
          <w:rtl/>
        </w:rPr>
        <w:t xml:space="preserve">ולכן </w:t>
      </w:r>
      <w:bookmarkStart w:id="24340" w:name="_ETM_Q55_619790"/>
      <w:bookmarkEnd w:id="24340"/>
      <w:r>
        <w:rPr>
          <w:rtl/>
        </w:rPr>
        <w:t xml:space="preserve">הרשות </w:t>
      </w:r>
      <w:bookmarkStart w:id="24341" w:name="_ETM_Q55_620209"/>
      <w:bookmarkEnd w:id="24341"/>
      <w:r>
        <w:rPr>
          <w:rtl/>
        </w:rPr>
        <w:t xml:space="preserve">המחוקקת </w:t>
      </w:r>
      <w:bookmarkStart w:id="24342" w:name="_ETM_Q55_621299"/>
      <w:bookmarkEnd w:id="24342"/>
      <w:r>
        <w:rPr>
          <w:rtl/>
        </w:rPr>
        <w:t xml:space="preserve">חייבת </w:t>
      </w:r>
      <w:bookmarkStart w:id="24343" w:name="_ETM_Q55_621989"/>
      <w:bookmarkStart w:id="24344" w:name="_ETM_Q55_622889"/>
      <w:bookmarkStart w:id="24345" w:name="_ETM_Q55_624329"/>
      <w:bookmarkEnd w:id="24343"/>
      <w:bookmarkEnd w:id="24344"/>
      <w:bookmarkEnd w:id="24345"/>
      <w:r>
        <w:rPr>
          <w:rFonts w:hint="cs"/>
          <w:rtl/>
        </w:rPr>
        <w:t xml:space="preserve">לנסח חוק, </w:t>
      </w:r>
      <w:bookmarkStart w:id="24346" w:name="_ETM_Q55_625350"/>
      <w:bookmarkStart w:id="24347" w:name="_ETM_Q55_624870"/>
      <w:bookmarkStart w:id="24348" w:name="_ETM_Q55_625840"/>
      <w:bookmarkEnd w:id="24346"/>
      <w:bookmarkEnd w:id="24347"/>
      <w:bookmarkEnd w:id="24348"/>
      <w:r>
        <w:rPr>
          <w:rtl/>
        </w:rPr>
        <w:t xml:space="preserve">ולהצביע </w:t>
      </w:r>
      <w:bookmarkStart w:id="24349" w:name="_ETM_Q55_626680"/>
      <w:bookmarkEnd w:id="24349"/>
      <w:r>
        <w:rPr>
          <w:rtl/>
        </w:rPr>
        <w:t>עליו</w:t>
      </w:r>
      <w:r>
        <w:rPr>
          <w:rFonts w:hint="cs"/>
          <w:rtl/>
        </w:rPr>
        <w:t>,</w:t>
      </w:r>
      <w:r>
        <w:rPr>
          <w:rtl/>
        </w:rPr>
        <w:t xml:space="preserve"> </w:t>
      </w:r>
      <w:bookmarkStart w:id="24350" w:name="_ETM_Q55_626980"/>
      <w:bookmarkEnd w:id="24350"/>
      <w:r>
        <w:rPr>
          <w:rtl/>
        </w:rPr>
        <w:t xml:space="preserve">ולהביא </w:t>
      </w:r>
      <w:bookmarkStart w:id="24351" w:name="_ETM_Q55_627430"/>
      <w:bookmarkEnd w:id="24351"/>
      <w:r>
        <w:rPr>
          <w:rtl/>
        </w:rPr>
        <w:t xml:space="preserve">אותו </w:t>
      </w:r>
      <w:bookmarkStart w:id="24352" w:name="_ETM_Q55_627640"/>
      <w:bookmarkEnd w:id="24352"/>
      <w:r>
        <w:rPr>
          <w:rtl/>
        </w:rPr>
        <w:t xml:space="preserve">כאן </w:t>
      </w:r>
      <w:bookmarkStart w:id="24353" w:name="_ETM_Q55_628090"/>
      <w:bookmarkEnd w:id="24353"/>
      <w:r>
        <w:rPr>
          <w:rtl/>
        </w:rPr>
        <w:t xml:space="preserve">בתמיכת </w:t>
      </w:r>
      <w:bookmarkStart w:id="24354" w:name="_ETM_Q55_628659"/>
      <w:bookmarkEnd w:id="24354"/>
      <w:r>
        <w:rPr>
          <w:rtl/>
        </w:rPr>
        <w:t>הממשלה</w:t>
      </w:r>
      <w:bookmarkStart w:id="24355" w:name="_ETM_Q55_630030"/>
      <w:bookmarkEnd w:id="24355"/>
      <w:r>
        <w:rPr>
          <w:rFonts w:hint="cs"/>
          <w:rtl/>
        </w:rPr>
        <w:t xml:space="preserve">, </w:t>
      </w:r>
      <w:r>
        <w:rPr>
          <w:rtl/>
        </w:rPr>
        <w:t xml:space="preserve">לעזור </w:t>
      </w:r>
      <w:bookmarkStart w:id="24356" w:name="_ETM_Q55_631519"/>
      <w:bookmarkEnd w:id="24356"/>
      <w:r>
        <w:rPr>
          <w:rtl/>
        </w:rPr>
        <w:t>ל</w:t>
      </w:r>
      <w:r>
        <w:rPr>
          <w:rFonts w:hint="cs"/>
          <w:rtl/>
        </w:rPr>
        <w:t>י</w:t>
      </w:r>
      <w:r>
        <w:rPr>
          <w:rtl/>
        </w:rPr>
        <w:t xml:space="preserve">ישובים </w:t>
      </w:r>
      <w:bookmarkStart w:id="24357" w:name="_ETM_Q55_631970"/>
      <w:bookmarkEnd w:id="24357"/>
      <w:r>
        <w:rPr>
          <w:rtl/>
        </w:rPr>
        <w:t xml:space="preserve">שלנו </w:t>
      </w:r>
      <w:bookmarkStart w:id="24358" w:name="_ETM_Q55_632900"/>
      <w:bookmarkEnd w:id="24358"/>
      <w:r>
        <w:rPr>
          <w:rtl/>
        </w:rPr>
        <w:t xml:space="preserve">ולהקים </w:t>
      </w:r>
      <w:bookmarkStart w:id="24359" w:name="_ETM_Q55_633650"/>
      <w:bookmarkEnd w:id="24359"/>
      <w:r>
        <w:rPr>
          <w:rtl/>
        </w:rPr>
        <w:t xml:space="preserve">בהם </w:t>
      </w:r>
      <w:bookmarkStart w:id="24360" w:name="_ETM_Q55_633860"/>
      <w:bookmarkEnd w:id="24360"/>
      <w:r>
        <w:rPr>
          <w:rtl/>
        </w:rPr>
        <w:t>ס</w:t>
      </w:r>
      <w:r>
        <w:rPr>
          <w:rFonts w:hint="cs"/>
          <w:rtl/>
        </w:rPr>
        <w:t xml:space="preserve">ניפים </w:t>
      </w:r>
      <w:bookmarkStart w:id="24361" w:name="_ETM_Q55_634250"/>
      <w:bookmarkEnd w:id="24361"/>
      <w:r>
        <w:rPr>
          <w:rtl/>
        </w:rPr>
        <w:t xml:space="preserve">של </w:t>
      </w:r>
      <w:bookmarkStart w:id="24362" w:name="_ETM_Q55_634430"/>
      <w:bookmarkEnd w:id="24362"/>
      <w:r>
        <w:rPr>
          <w:rtl/>
        </w:rPr>
        <w:t>בנקים</w:t>
      </w:r>
      <w:r>
        <w:rPr>
          <w:rFonts w:hint="cs"/>
          <w:rtl/>
        </w:rPr>
        <w:t>.</w:t>
      </w:r>
      <w:bookmarkStart w:id="24363" w:name="_ETM_Q55_635550"/>
      <w:bookmarkStart w:id="24364" w:name="_ETM_Q55_635880"/>
      <w:bookmarkStart w:id="24365" w:name="_ETM_Q55_636180"/>
      <w:bookmarkEnd w:id="24363"/>
      <w:bookmarkEnd w:id="24364"/>
      <w:bookmarkEnd w:id="24365"/>
      <w:r>
        <w:rPr>
          <w:rFonts w:hint="cs"/>
          <w:rtl/>
        </w:rPr>
        <w:t xml:space="preserve"> </w:t>
      </w:r>
      <w:r>
        <w:rPr>
          <w:rtl/>
        </w:rPr>
        <w:t xml:space="preserve">כל </w:t>
      </w:r>
      <w:bookmarkStart w:id="24366" w:name="_ETM_Q55_636450"/>
      <w:bookmarkEnd w:id="24366"/>
      <w:r>
        <w:rPr>
          <w:rtl/>
        </w:rPr>
        <w:t xml:space="preserve">הזמן </w:t>
      </w:r>
      <w:bookmarkStart w:id="24367" w:name="_ETM_Q55_636840"/>
      <w:bookmarkEnd w:id="24367"/>
      <w:r>
        <w:rPr>
          <w:rtl/>
        </w:rPr>
        <w:t xml:space="preserve">אנחנו </w:t>
      </w:r>
      <w:bookmarkStart w:id="24368" w:name="_ETM_Q55_638190"/>
      <w:bookmarkEnd w:id="24368"/>
      <w:r>
        <w:rPr>
          <w:rtl/>
        </w:rPr>
        <w:t xml:space="preserve">רצים </w:t>
      </w:r>
      <w:bookmarkStart w:id="24369" w:name="_ETM_Q55_638670"/>
      <w:bookmarkEnd w:id="24369"/>
      <w:r>
        <w:rPr>
          <w:rtl/>
        </w:rPr>
        <w:t>לבאר</w:t>
      </w:r>
      <w:r>
        <w:rPr>
          <w:rFonts w:hint="cs"/>
          <w:rtl/>
        </w:rPr>
        <w:t xml:space="preserve"> </w:t>
      </w:r>
      <w:r>
        <w:rPr>
          <w:rtl/>
        </w:rPr>
        <w:t>שבע</w:t>
      </w:r>
      <w:r>
        <w:rPr>
          <w:rFonts w:hint="cs"/>
          <w:rtl/>
        </w:rPr>
        <w:t>, לדימונה, ערד, נתיבות ושדרות.</w:t>
      </w:r>
      <w:r>
        <w:rPr>
          <w:rtl/>
        </w:rPr>
        <w:t xml:space="preserve"> </w:t>
      </w:r>
      <w:bookmarkStart w:id="24370" w:name="_ETM_Q55_639450"/>
      <w:bookmarkEnd w:id="24370"/>
      <w:r>
        <w:rPr>
          <w:rFonts w:hint="cs"/>
          <w:rtl/>
        </w:rPr>
        <w:t xml:space="preserve">ולכן, </w:t>
      </w:r>
      <w:bookmarkStart w:id="24371" w:name="_ETM_Q55_639870"/>
      <w:bookmarkStart w:id="24372" w:name="_ETM_Q55_640350"/>
      <w:bookmarkStart w:id="24373" w:name="_ETM_Q55_640770"/>
      <w:bookmarkStart w:id="24374" w:name="_ETM_Q55_641730"/>
      <w:bookmarkStart w:id="24375" w:name="_ETM_Q55_642150"/>
      <w:bookmarkEnd w:id="24371"/>
      <w:bookmarkEnd w:id="24372"/>
      <w:bookmarkEnd w:id="24373"/>
      <w:bookmarkEnd w:id="24374"/>
      <w:bookmarkEnd w:id="24375"/>
      <w:r>
        <w:rPr>
          <w:rtl/>
        </w:rPr>
        <w:t xml:space="preserve">הדרישה </w:t>
      </w:r>
      <w:bookmarkStart w:id="24376" w:name="_ETM_Q55_642600"/>
      <w:bookmarkEnd w:id="24376"/>
      <w:r>
        <w:rPr>
          <w:rtl/>
        </w:rPr>
        <w:t xml:space="preserve">שלנו </w:t>
      </w:r>
      <w:bookmarkStart w:id="24377" w:name="_ETM_Q55_642930"/>
      <w:bookmarkEnd w:id="24377"/>
      <w:r>
        <w:rPr>
          <w:rtl/>
        </w:rPr>
        <w:t xml:space="preserve">מהממשלה </w:t>
      </w:r>
      <w:bookmarkStart w:id="24378" w:name="_ETM_Q55_644250"/>
      <w:bookmarkEnd w:id="24378"/>
      <w:r>
        <w:rPr>
          <w:rFonts w:hint="cs"/>
          <w:rtl/>
        </w:rPr>
        <w:t xml:space="preserve">היא </w:t>
      </w:r>
      <w:r>
        <w:rPr>
          <w:rtl/>
        </w:rPr>
        <w:t xml:space="preserve">כן </w:t>
      </w:r>
      <w:bookmarkStart w:id="24379" w:name="_ETM_Q55_644520"/>
      <w:bookmarkEnd w:id="24379"/>
      <w:r>
        <w:rPr>
          <w:rtl/>
        </w:rPr>
        <w:t>לפרו</w:t>
      </w:r>
      <w:r>
        <w:rPr>
          <w:rFonts w:hint="cs"/>
          <w:rtl/>
        </w:rPr>
        <w:t>ס</w:t>
      </w:r>
      <w:r>
        <w:rPr>
          <w:rtl/>
        </w:rPr>
        <w:t xml:space="preserve"> </w:t>
      </w:r>
      <w:bookmarkStart w:id="24380" w:name="_ETM_Q55_646569"/>
      <w:bookmarkEnd w:id="24380"/>
      <w:r>
        <w:rPr>
          <w:rtl/>
        </w:rPr>
        <w:t xml:space="preserve">בנקים </w:t>
      </w:r>
      <w:bookmarkStart w:id="24381" w:name="_ETM_Q55_647109"/>
      <w:bookmarkEnd w:id="24381"/>
      <w:r>
        <w:rPr>
          <w:rFonts w:hint="cs"/>
          <w:rtl/>
        </w:rPr>
        <w:t xml:space="preserve">ביישובים </w:t>
      </w:r>
      <w:bookmarkStart w:id="24382" w:name="_ETM_Q55_642333"/>
      <w:bookmarkEnd w:id="24382"/>
      <w:r>
        <w:rPr>
          <w:rFonts w:hint="cs"/>
          <w:rtl/>
        </w:rPr>
        <w:t xml:space="preserve">הבדואיים על מנת </w:t>
      </w:r>
      <w:bookmarkStart w:id="24383" w:name="_ETM_Q55_647530"/>
      <w:bookmarkStart w:id="24384" w:name="_ETM_Q55_648189"/>
      <w:bookmarkStart w:id="24385" w:name="_ETM_Q55_648370"/>
      <w:bookmarkStart w:id="24386" w:name="_ETM_Q55_648640"/>
      <w:bookmarkEnd w:id="24383"/>
      <w:bookmarkEnd w:id="24384"/>
      <w:bookmarkEnd w:id="24385"/>
      <w:bookmarkEnd w:id="24386"/>
      <w:r>
        <w:rPr>
          <w:rtl/>
        </w:rPr>
        <w:t xml:space="preserve">לתת </w:t>
      </w:r>
      <w:bookmarkStart w:id="24387" w:name="_ETM_Q55_649209"/>
      <w:bookmarkEnd w:id="24387"/>
      <w:r>
        <w:rPr>
          <w:rtl/>
        </w:rPr>
        <w:t xml:space="preserve">שירות </w:t>
      </w:r>
      <w:bookmarkStart w:id="24388" w:name="_ETM_Q55_649599"/>
      <w:bookmarkEnd w:id="24388"/>
      <w:r>
        <w:rPr>
          <w:rtl/>
        </w:rPr>
        <w:t>לכולם</w:t>
      </w:r>
      <w:r>
        <w:rPr>
          <w:rFonts w:hint="cs"/>
          <w:rtl/>
        </w:rPr>
        <w:t>.</w:t>
      </w:r>
      <w:r>
        <w:rPr>
          <w:rtl/>
        </w:rPr>
        <w:t xml:space="preserve"> </w:t>
      </w:r>
      <w:bookmarkStart w:id="24389" w:name="_ETM_Q55_651239"/>
      <w:bookmarkEnd w:id="24389"/>
      <w:r>
        <w:rPr>
          <w:rtl/>
        </w:rPr>
        <w:t xml:space="preserve">אנחנו </w:t>
      </w:r>
      <w:bookmarkStart w:id="24390" w:name="_ETM_Q55_651840"/>
      <w:bookmarkEnd w:id="24390"/>
      <w:r>
        <w:rPr>
          <w:rtl/>
        </w:rPr>
        <w:t xml:space="preserve">כמובן </w:t>
      </w:r>
      <w:bookmarkStart w:id="24391" w:name="_ETM_Q55_652230"/>
      <w:bookmarkEnd w:id="24391"/>
      <w:r>
        <w:rPr>
          <w:rtl/>
        </w:rPr>
        <w:t xml:space="preserve">תומכים </w:t>
      </w:r>
      <w:bookmarkStart w:id="24392" w:name="_ETM_Q55_652590"/>
      <w:bookmarkEnd w:id="24392"/>
      <w:r>
        <w:rPr>
          <w:rtl/>
        </w:rPr>
        <w:t xml:space="preserve">בהצעת </w:t>
      </w:r>
      <w:bookmarkStart w:id="24393" w:name="_ETM_Q55_652980"/>
      <w:bookmarkEnd w:id="24393"/>
      <w:r>
        <w:rPr>
          <w:rtl/>
        </w:rPr>
        <w:t xml:space="preserve">החוק </w:t>
      </w:r>
      <w:bookmarkStart w:id="24394" w:name="_ETM_Q55_654320"/>
      <w:bookmarkEnd w:id="24394"/>
      <w:r>
        <w:rPr>
          <w:rtl/>
        </w:rPr>
        <w:t xml:space="preserve">לא </w:t>
      </w:r>
      <w:bookmarkStart w:id="24395" w:name="_ETM_Q55_654620"/>
      <w:bookmarkEnd w:id="24395"/>
      <w:r>
        <w:rPr>
          <w:rtl/>
        </w:rPr>
        <w:t xml:space="preserve">לסגור </w:t>
      </w:r>
      <w:bookmarkStart w:id="24396" w:name="_ETM_Q55_654950"/>
      <w:bookmarkEnd w:id="24396"/>
      <w:r>
        <w:rPr>
          <w:rtl/>
        </w:rPr>
        <w:t>סניפים</w:t>
      </w:r>
      <w:r>
        <w:rPr>
          <w:rFonts w:hint="cs"/>
          <w:rtl/>
        </w:rPr>
        <w:t>.</w:t>
      </w:r>
    </w:p>
    <w:p w:rsidR="00B5391D" w:rsidRDefault="00B5391D" w:rsidP="00D06307">
      <w:pPr>
        <w:rPr>
          <w:rtl/>
        </w:rPr>
      </w:pPr>
      <w:bookmarkStart w:id="24397" w:name="_ETM_Q55_654093"/>
      <w:bookmarkStart w:id="24398" w:name="_ETM_Q55_654216"/>
      <w:bookmarkEnd w:id="24397"/>
      <w:bookmarkEnd w:id="24398"/>
    </w:p>
    <w:p w:rsidR="00B5391D" w:rsidRDefault="00B5391D" w:rsidP="0086162B">
      <w:pPr>
        <w:rPr>
          <w:rtl/>
        </w:rPr>
      </w:pPr>
      <w:bookmarkStart w:id="24399" w:name="_ETM_Q55_654286"/>
      <w:bookmarkStart w:id="24400" w:name="_ETM_Q55_654400"/>
      <w:bookmarkStart w:id="24401" w:name="_ETM_Q55_656329"/>
      <w:bookmarkEnd w:id="24399"/>
      <w:bookmarkEnd w:id="24400"/>
      <w:bookmarkEnd w:id="24401"/>
      <w:r>
        <w:rPr>
          <w:rtl/>
        </w:rPr>
        <w:t xml:space="preserve">מכובדי </w:t>
      </w:r>
      <w:bookmarkStart w:id="24402" w:name="_ETM_Q55_656840"/>
      <w:bookmarkEnd w:id="24402"/>
      <w:r>
        <w:rPr>
          <w:rtl/>
        </w:rPr>
        <w:t xml:space="preserve">היושב-ראש </w:t>
      </w:r>
      <w:bookmarkStart w:id="24403" w:name="_ETM_Q55_658450"/>
      <w:bookmarkEnd w:id="24403"/>
      <w:r>
        <w:rPr>
          <w:rFonts w:hint="cs"/>
          <w:rtl/>
        </w:rPr>
        <w:t>נ</w:t>
      </w:r>
      <w:r w:rsidR="0086162B">
        <w:rPr>
          <w:rFonts w:hint="cs"/>
          <w:rtl/>
        </w:rPr>
        <w:t>י</w:t>
      </w:r>
      <w:r>
        <w:rPr>
          <w:rFonts w:hint="cs"/>
          <w:rtl/>
        </w:rPr>
        <w:t xml:space="preserve">סים, ההתנהלות שהייתה כאן לפני כמה דקות, </w:t>
      </w:r>
      <w:bookmarkStart w:id="24404" w:name="_ETM_Q55_665977"/>
      <w:bookmarkEnd w:id="24404"/>
      <w:r>
        <w:rPr>
          <w:rFonts w:hint="cs"/>
          <w:rtl/>
        </w:rPr>
        <w:t xml:space="preserve">התנהלות שלך מול היועצת המשפטית לכנסת, היא התנהגות לא הולמת. </w:t>
      </w:r>
      <w:bookmarkStart w:id="24405" w:name="_ETM_Q55_672607"/>
      <w:bookmarkStart w:id="24406" w:name="_ETM_Q55_658720"/>
      <w:bookmarkStart w:id="24407" w:name="_ETM_Q55_659409"/>
      <w:bookmarkStart w:id="24408" w:name="_ETM_Q55_663140"/>
      <w:bookmarkStart w:id="24409" w:name="_ETM_Q55_663709"/>
      <w:bookmarkStart w:id="24410" w:name="_ETM_Q55_664069"/>
      <w:bookmarkStart w:id="24411" w:name="_ETM_Q55_664340"/>
      <w:bookmarkStart w:id="24412" w:name="_ETM_Q55_664640"/>
      <w:bookmarkStart w:id="24413" w:name="_ETM_Q55_665420"/>
      <w:bookmarkStart w:id="24414" w:name="_ETM_Q55_666470"/>
      <w:bookmarkStart w:id="24415" w:name="_ETM_Q55_667069"/>
      <w:bookmarkStart w:id="24416" w:name="_ETM_Q55_667879"/>
      <w:bookmarkStart w:id="24417" w:name="_ETM_Q55_668180"/>
      <w:bookmarkStart w:id="24418" w:name="_ETM_Q55_668540"/>
      <w:bookmarkStart w:id="24419" w:name="_ETM_Q55_668989"/>
      <w:bookmarkStart w:id="24420" w:name="_ETM_Q55_669950"/>
      <w:bookmarkStart w:id="24421" w:name="_ETM_Q55_670099"/>
      <w:bookmarkStart w:id="24422" w:name="_ETM_Q55_670610"/>
      <w:bookmarkStart w:id="24423" w:name="_ETM_Q55_670790"/>
      <w:bookmarkStart w:id="24424" w:name="_ETM_Q55_671409"/>
      <w:bookmarkStart w:id="24425" w:name="_ETM_Q55_671709"/>
      <w:bookmarkEnd w:id="24405"/>
      <w:bookmarkEnd w:id="24406"/>
      <w:bookmarkEnd w:id="24407"/>
      <w:bookmarkEnd w:id="24408"/>
      <w:bookmarkEnd w:id="24409"/>
      <w:bookmarkEnd w:id="24410"/>
      <w:bookmarkEnd w:id="24411"/>
      <w:bookmarkEnd w:id="24412"/>
      <w:bookmarkEnd w:id="24413"/>
      <w:bookmarkEnd w:id="24414"/>
      <w:bookmarkEnd w:id="24415"/>
      <w:bookmarkEnd w:id="24416"/>
      <w:bookmarkEnd w:id="24417"/>
      <w:bookmarkEnd w:id="24418"/>
      <w:bookmarkEnd w:id="24419"/>
      <w:bookmarkEnd w:id="24420"/>
      <w:bookmarkEnd w:id="24421"/>
      <w:bookmarkEnd w:id="24422"/>
      <w:bookmarkEnd w:id="24423"/>
      <w:bookmarkEnd w:id="24424"/>
      <w:bookmarkEnd w:id="24425"/>
      <w:r>
        <w:rPr>
          <w:rtl/>
        </w:rPr>
        <w:t xml:space="preserve">מכאן </w:t>
      </w:r>
      <w:bookmarkStart w:id="24426" w:name="_ETM_Q55_672099"/>
      <w:bookmarkEnd w:id="24426"/>
      <w:r>
        <w:rPr>
          <w:rtl/>
        </w:rPr>
        <w:t xml:space="preserve">אני </w:t>
      </w:r>
      <w:bookmarkStart w:id="24427" w:name="_ETM_Q55_672249"/>
      <w:bookmarkEnd w:id="24427"/>
      <w:r>
        <w:rPr>
          <w:rtl/>
        </w:rPr>
        <w:t xml:space="preserve">פונה </w:t>
      </w:r>
      <w:bookmarkStart w:id="24428" w:name="_ETM_Q55_672790"/>
      <w:bookmarkEnd w:id="24428"/>
      <w:r>
        <w:rPr>
          <w:rtl/>
        </w:rPr>
        <w:t xml:space="preserve">אליך </w:t>
      </w:r>
      <w:bookmarkStart w:id="24429" w:name="_ETM_Q55_673510"/>
      <w:bookmarkEnd w:id="24429"/>
      <w:r>
        <w:rPr>
          <w:rFonts w:hint="cs"/>
          <w:rtl/>
        </w:rPr>
        <w:t>ו</w:t>
      </w:r>
      <w:r>
        <w:rPr>
          <w:rtl/>
        </w:rPr>
        <w:t xml:space="preserve">פונה </w:t>
      </w:r>
      <w:bookmarkStart w:id="24430" w:name="_ETM_Q55_673780"/>
      <w:bookmarkEnd w:id="24430"/>
      <w:r>
        <w:rPr>
          <w:rtl/>
        </w:rPr>
        <w:t xml:space="preserve">גם </w:t>
      </w:r>
      <w:bookmarkStart w:id="24431" w:name="_ETM_Q55_674620"/>
      <w:bookmarkEnd w:id="24431"/>
      <w:r>
        <w:rPr>
          <w:rtl/>
        </w:rPr>
        <w:t>ליושב-ראש</w:t>
      </w:r>
      <w:r>
        <w:rPr>
          <w:rFonts w:hint="cs"/>
          <w:rtl/>
        </w:rPr>
        <w:t>:</w:t>
      </w:r>
      <w:r>
        <w:rPr>
          <w:rtl/>
        </w:rPr>
        <w:t xml:space="preserve"> </w:t>
      </w:r>
      <w:bookmarkStart w:id="24432" w:name="_ETM_Q55_676120"/>
      <w:bookmarkEnd w:id="24432"/>
      <w:r>
        <w:rPr>
          <w:rtl/>
        </w:rPr>
        <w:t xml:space="preserve">לא </w:t>
      </w:r>
      <w:bookmarkStart w:id="24433" w:name="_ETM_Q55_676329"/>
      <w:bookmarkEnd w:id="24433"/>
      <w:r>
        <w:rPr>
          <w:rtl/>
        </w:rPr>
        <w:t xml:space="preserve">ככה </w:t>
      </w:r>
      <w:bookmarkStart w:id="24434" w:name="_ETM_Q55_676810"/>
      <w:bookmarkEnd w:id="24434"/>
      <w:r>
        <w:rPr>
          <w:rtl/>
        </w:rPr>
        <w:t xml:space="preserve">מתנהגים </w:t>
      </w:r>
      <w:bookmarkStart w:id="24435" w:name="_ETM_Q55_677530"/>
      <w:bookmarkEnd w:id="24435"/>
      <w:r>
        <w:rPr>
          <w:rtl/>
        </w:rPr>
        <w:t xml:space="preserve">ומתנהלים </w:t>
      </w:r>
      <w:bookmarkStart w:id="24436" w:name="_ETM_Q55_678590"/>
      <w:bookmarkStart w:id="24437" w:name="_ETM_Q55_679400"/>
      <w:bookmarkEnd w:id="24436"/>
      <w:bookmarkEnd w:id="24437"/>
      <w:r>
        <w:rPr>
          <w:rFonts w:hint="cs"/>
          <w:rtl/>
        </w:rPr>
        <w:t>עם ה</w:t>
      </w:r>
      <w:r>
        <w:rPr>
          <w:rtl/>
        </w:rPr>
        <w:t xml:space="preserve">יועצת </w:t>
      </w:r>
      <w:bookmarkStart w:id="24438" w:name="_ETM_Q55_679790"/>
      <w:bookmarkEnd w:id="24438"/>
      <w:r>
        <w:rPr>
          <w:rtl/>
        </w:rPr>
        <w:t xml:space="preserve">המשפטית </w:t>
      </w:r>
      <w:bookmarkStart w:id="24439" w:name="_ETM_Q55_680210"/>
      <w:bookmarkEnd w:id="24439"/>
      <w:r>
        <w:rPr>
          <w:rtl/>
        </w:rPr>
        <w:t>לכנסת</w:t>
      </w:r>
      <w:r>
        <w:rPr>
          <w:rFonts w:hint="cs"/>
          <w:rtl/>
        </w:rPr>
        <w:t>.</w:t>
      </w:r>
      <w:r>
        <w:rPr>
          <w:rtl/>
        </w:rPr>
        <w:t xml:space="preserve"> </w:t>
      </w:r>
      <w:bookmarkStart w:id="24440" w:name="_ETM_Q55_681110"/>
      <w:bookmarkEnd w:id="24440"/>
      <w:r>
        <w:rPr>
          <w:rtl/>
        </w:rPr>
        <w:t>ולכן</w:t>
      </w:r>
      <w:r>
        <w:rPr>
          <w:rFonts w:hint="cs"/>
          <w:rtl/>
        </w:rPr>
        <w:t>,</w:t>
      </w:r>
      <w:r>
        <w:rPr>
          <w:rtl/>
        </w:rPr>
        <w:t xml:space="preserve"> </w:t>
      </w:r>
      <w:bookmarkStart w:id="24441" w:name="_ETM_Q55_681560"/>
      <w:bookmarkStart w:id="24442" w:name="_ETM_Q55_681950"/>
      <w:bookmarkStart w:id="24443" w:name="_ETM_Q55_682730"/>
      <w:bookmarkStart w:id="24444" w:name="_ETM_Q55_683060"/>
      <w:bookmarkEnd w:id="24441"/>
      <w:bookmarkEnd w:id="24442"/>
      <w:bookmarkEnd w:id="24443"/>
      <w:bookmarkEnd w:id="24444"/>
      <w:r>
        <w:rPr>
          <w:rFonts w:hint="cs"/>
          <w:rtl/>
        </w:rPr>
        <w:t xml:space="preserve">מהעמדה הזאת, מכאן, </w:t>
      </w:r>
      <w:bookmarkStart w:id="24445" w:name="_ETM_Q55_683510"/>
      <w:bookmarkStart w:id="24446" w:name="_ETM_Q55_683990"/>
      <w:bookmarkStart w:id="24447" w:name="_ETM_Q55_684500"/>
      <w:bookmarkStart w:id="24448" w:name="_ETM_Q55_685510"/>
      <w:bookmarkEnd w:id="24445"/>
      <w:bookmarkEnd w:id="24446"/>
      <w:bookmarkEnd w:id="24447"/>
      <w:bookmarkEnd w:id="24448"/>
      <w:r>
        <w:rPr>
          <w:rtl/>
        </w:rPr>
        <w:t xml:space="preserve">אני </w:t>
      </w:r>
      <w:bookmarkStart w:id="24449" w:name="_ETM_Q55_685840"/>
      <w:bookmarkEnd w:id="24449"/>
      <w:r>
        <w:rPr>
          <w:rFonts w:hint="cs"/>
          <w:rtl/>
        </w:rPr>
        <w:t>רוצה גם לפנות לוועדת האתיקה</w:t>
      </w:r>
      <w:bookmarkStart w:id="24450" w:name="_ETM_Q55_686170"/>
      <w:bookmarkStart w:id="24451" w:name="_ETM_Q55_686739"/>
      <w:bookmarkStart w:id="24452" w:name="_ETM_Q55_687639"/>
      <w:bookmarkStart w:id="24453" w:name="_ETM_Q55_688060"/>
      <w:bookmarkStart w:id="24454" w:name="_ETM_Q55_689079"/>
      <w:bookmarkEnd w:id="24450"/>
      <w:bookmarkEnd w:id="24451"/>
      <w:bookmarkEnd w:id="24452"/>
      <w:bookmarkEnd w:id="24453"/>
      <w:bookmarkEnd w:id="24454"/>
      <w:r>
        <w:rPr>
          <w:rFonts w:hint="cs"/>
          <w:rtl/>
        </w:rPr>
        <w:t xml:space="preserve">, על </w:t>
      </w:r>
      <w:bookmarkStart w:id="24455" w:name="_ETM_Q55_690365"/>
      <w:bookmarkEnd w:id="24455"/>
      <w:r>
        <w:rPr>
          <w:rFonts w:hint="cs"/>
          <w:rtl/>
        </w:rPr>
        <w:t xml:space="preserve">מנת שתדון במה שקרה כאן. </w:t>
      </w:r>
    </w:p>
    <w:p w:rsidR="00B5391D" w:rsidRDefault="00B5391D" w:rsidP="00D06307">
      <w:pPr>
        <w:rPr>
          <w:rtl/>
        </w:rPr>
      </w:pPr>
      <w:bookmarkStart w:id="24456" w:name="_ETM_Q55_687086"/>
      <w:bookmarkStart w:id="24457" w:name="_ETM_Q55_687156"/>
      <w:bookmarkStart w:id="24458" w:name="_ETM_Q55_687268"/>
      <w:bookmarkEnd w:id="24456"/>
      <w:bookmarkEnd w:id="24457"/>
      <w:bookmarkEnd w:id="24458"/>
    </w:p>
    <w:p w:rsidR="00B5391D" w:rsidRDefault="00B5391D" w:rsidP="00D06307">
      <w:pPr>
        <w:pStyle w:val="af5"/>
        <w:keepNext/>
        <w:rPr>
          <w:rtl/>
        </w:rPr>
      </w:pPr>
      <w:bookmarkStart w:id="24459" w:name="_ETM_Q55_687353"/>
      <w:bookmarkStart w:id="24460" w:name="ET_interruption_6345_25"/>
      <w:bookmarkEnd w:id="24459"/>
      <w:r w:rsidRPr="00481782">
        <w:rPr>
          <w:rStyle w:val="TagStyle"/>
          <w:rtl/>
        </w:rPr>
        <w:t>&lt;&lt;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bookmarkEnd w:id="24460"/>
      <w:r>
        <w:rPr>
          <w:rtl/>
        </w:rPr>
        <w:t xml:space="preserve">   </w:t>
      </w:r>
    </w:p>
    <w:p w:rsidR="00B5391D" w:rsidRDefault="00B5391D" w:rsidP="007B1E8C">
      <w:pPr>
        <w:rPr>
          <w:rtl/>
        </w:rPr>
      </w:pPr>
      <w:r>
        <w:rPr>
          <w:rtl/>
        </w:rPr>
        <w:tab/>
      </w:r>
    </w:p>
    <w:p w:rsidR="00B5391D" w:rsidRDefault="00B5391D" w:rsidP="007B1E8C">
      <w:pPr>
        <w:rPr>
          <w:rtl/>
        </w:rPr>
      </w:pPr>
      <w:r>
        <w:rPr>
          <w:rFonts w:hint="cs"/>
          <w:rtl/>
        </w:rPr>
        <w:t xml:space="preserve">אתם כאלה </w:t>
      </w:r>
      <w:r w:rsidR="007B1E8C">
        <w:rPr>
          <w:rFonts w:hint="cs"/>
          <w:rtl/>
        </w:rPr>
        <w:t>– – –</w:t>
      </w:r>
      <w:r>
        <w:rPr>
          <w:rFonts w:hint="cs"/>
          <w:rtl/>
        </w:rPr>
        <w:t xml:space="preserve"> זה מדהים. אתה יודע, הסגנון שלכם</w:t>
      </w:r>
      <w:r w:rsidR="0086162B">
        <w:rPr>
          <w:rFonts w:hint="cs"/>
          <w:rtl/>
        </w:rPr>
        <w:t>,</w:t>
      </w:r>
      <w:r>
        <w:rPr>
          <w:rFonts w:hint="cs"/>
          <w:rtl/>
        </w:rPr>
        <w:t xml:space="preserve"> המתלונן הזה, זה </w:t>
      </w:r>
      <w:bookmarkStart w:id="24461" w:name="_ETM_Q55_694422"/>
      <w:bookmarkEnd w:id="24461"/>
      <w:r>
        <w:rPr>
          <w:rFonts w:hint="cs"/>
          <w:rtl/>
        </w:rPr>
        <w:t xml:space="preserve">כזה בכייני. אני, אפילו </w:t>
      </w:r>
      <w:proofErr w:type="spellStart"/>
      <w:r>
        <w:rPr>
          <w:rFonts w:hint="cs"/>
          <w:rtl/>
        </w:rPr>
        <w:t>שעטאונה</w:t>
      </w:r>
      <w:proofErr w:type="spellEnd"/>
      <w:r>
        <w:rPr>
          <w:rFonts w:hint="cs"/>
          <w:rtl/>
        </w:rPr>
        <w:t xml:space="preserve"> צעק עליי: תסתמי את הפה, </w:t>
      </w:r>
      <w:bookmarkStart w:id="24462" w:name="_ETM_Q55_695209"/>
      <w:bookmarkEnd w:id="24462"/>
      <w:r>
        <w:rPr>
          <w:rFonts w:hint="cs"/>
          <w:rtl/>
        </w:rPr>
        <w:t xml:space="preserve">לא התלוננתי עליו, למה זה לא ברמה לא שלי ולא שלכם. </w:t>
      </w:r>
    </w:p>
    <w:p w:rsidR="00B5391D" w:rsidRDefault="00B5391D" w:rsidP="00D06307">
      <w:pPr>
        <w:ind w:firstLine="0"/>
        <w:rPr>
          <w:rtl/>
        </w:rPr>
      </w:pPr>
      <w:bookmarkStart w:id="24463" w:name="_ETM_Q55_702126"/>
      <w:bookmarkStart w:id="24464" w:name="_ETM_Q55_702250"/>
      <w:bookmarkEnd w:id="24463"/>
      <w:bookmarkEnd w:id="24464"/>
    </w:p>
    <w:p w:rsidR="00B5391D" w:rsidRDefault="00B5391D" w:rsidP="00D06307">
      <w:pPr>
        <w:pStyle w:val="-"/>
        <w:keepNext/>
        <w:rPr>
          <w:rtl/>
        </w:rPr>
      </w:pPr>
      <w:bookmarkStart w:id="24465" w:name="_ETM_Q55_702302"/>
      <w:bookmarkStart w:id="24466" w:name="_ETM_Q55_702392"/>
      <w:bookmarkStart w:id="24467" w:name="ET_speakercontinue_6340_18"/>
      <w:bookmarkEnd w:id="24465"/>
      <w:bookmarkEnd w:id="24466"/>
      <w:r w:rsidRPr="00481782">
        <w:rPr>
          <w:rStyle w:val="TagStyle"/>
          <w:rtl/>
        </w:rPr>
        <w:t xml:space="preserve"> &lt;&lt; דובר_המשך &gt;&gt;</w:t>
      </w:r>
      <w:r w:rsidRPr="00DB4FAA">
        <w:rPr>
          <w:rStyle w:val="TagStyle"/>
          <w:rtl/>
        </w:rPr>
        <w:t xml:space="preserve"> </w:t>
      </w:r>
      <w:r>
        <w:rPr>
          <w:rtl/>
        </w:rPr>
        <w:t>ואליד אלהואשלה (רע"מ – הרשימה הערבית המאוחדת):</w:t>
      </w:r>
      <w:r w:rsidRPr="00DB4FAA">
        <w:rPr>
          <w:rStyle w:val="TagStyle"/>
          <w:rtl/>
        </w:rPr>
        <w:t xml:space="preserve"> </w:t>
      </w:r>
      <w:r w:rsidRPr="00481782">
        <w:rPr>
          <w:rStyle w:val="TagStyle"/>
          <w:rtl/>
        </w:rPr>
        <w:t>&lt;&lt; דובר_המשך &gt;&gt;</w:t>
      </w:r>
      <w:r>
        <w:rPr>
          <w:rtl/>
        </w:rPr>
        <w:t xml:space="preserve">   </w:t>
      </w:r>
      <w:bookmarkEnd w:id="24467"/>
    </w:p>
    <w:p w:rsidR="00B5391D" w:rsidRDefault="00B5391D" w:rsidP="007B1E8C">
      <w:pPr>
        <w:rPr>
          <w:rtl/>
        </w:rPr>
      </w:pPr>
    </w:p>
    <w:p w:rsidR="00B5391D" w:rsidRPr="00DB4FAA" w:rsidRDefault="00B5391D" w:rsidP="00D06307">
      <w:pPr>
        <w:rPr>
          <w:rtl/>
        </w:rPr>
      </w:pPr>
      <w:r>
        <w:rPr>
          <w:rFonts w:hint="cs"/>
          <w:rtl/>
        </w:rPr>
        <w:t xml:space="preserve">את יכולה להתלונן עליו. </w:t>
      </w:r>
    </w:p>
    <w:p w:rsidR="00B5391D" w:rsidRDefault="00B5391D" w:rsidP="00D06307">
      <w:pPr>
        <w:rPr>
          <w:rtl/>
        </w:rPr>
      </w:pPr>
      <w:bookmarkStart w:id="24468" w:name="_ETM_Q55_687422"/>
      <w:bookmarkStart w:id="24469" w:name="_ETM_Q55_687519"/>
      <w:bookmarkEnd w:id="24468"/>
      <w:bookmarkEnd w:id="24469"/>
    </w:p>
    <w:p w:rsidR="00B5391D" w:rsidRDefault="00B5391D" w:rsidP="00D06307">
      <w:pPr>
        <w:pStyle w:val="af5"/>
        <w:keepNext/>
        <w:rPr>
          <w:rtl/>
        </w:rPr>
      </w:pPr>
      <w:r w:rsidRPr="00481782">
        <w:rPr>
          <w:rStyle w:val="TagStyle"/>
          <w:rtl/>
        </w:rPr>
        <w:t>&lt;&lt;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r>
        <w:rPr>
          <w:rtl/>
        </w:rPr>
        <w:t xml:space="preserve">   </w:t>
      </w:r>
    </w:p>
    <w:p w:rsidR="00B5391D" w:rsidRDefault="00B5391D" w:rsidP="007B1E8C">
      <w:pPr>
        <w:rPr>
          <w:rtl/>
        </w:rPr>
      </w:pPr>
    </w:p>
    <w:p w:rsidR="00B5391D" w:rsidRDefault="00B5391D" w:rsidP="007B1E8C">
      <w:pPr>
        <w:rPr>
          <w:rtl/>
        </w:rPr>
      </w:pPr>
      <w:r>
        <w:rPr>
          <w:rFonts w:hint="cs"/>
          <w:rtl/>
        </w:rPr>
        <w:t>לא מתלוננת עליו, מה אני, בגן? שיצעק עליי.</w:t>
      </w:r>
      <w:r w:rsidR="007B1E8C">
        <w:rPr>
          <w:rFonts w:hint="cs"/>
          <w:rtl/>
        </w:rPr>
        <w:t xml:space="preserve"> </w:t>
      </w:r>
      <w:r>
        <w:rPr>
          <w:rFonts w:hint="cs"/>
          <w:rtl/>
        </w:rPr>
        <w:t xml:space="preserve">די. </w:t>
      </w:r>
    </w:p>
    <w:p w:rsidR="00B5391D" w:rsidRDefault="00B5391D" w:rsidP="00D06307">
      <w:pPr>
        <w:rPr>
          <w:rtl/>
        </w:rPr>
      </w:pPr>
    </w:p>
    <w:p w:rsidR="00B5391D" w:rsidRDefault="00B5391D" w:rsidP="00D06307">
      <w:pPr>
        <w:pStyle w:val="-"/>
        <w:keepNext/>
        <w:rPr>
          <w:rtl/>
        </w:rPr>
      </w:pPr>
      <w:bookmarkStart w:id="24470" w:name="ET_speakercontinue_6340_19"/>
      <w:r w:rsidRPr="00481782">
        <w:rPr>
          <w:rStyle w:val="TagStyle"/>
          <w:rtl/>
        </w:rPr>
        <w:t xml:space="preserve"> &lt;&lt; דובר_המשך &gt;&gt;</w:t>
      </w:r>
      <w:r w:rsidRPr="006471CF">
        <w:rPr>
          <w:rStyle w:val="TagStyle"/>
          <w:rtl/>
        </w:rPr>
        <w:t xml:space="preserve"> </w:t>
      </w:r>
      <w:r>
        <w:rPr>
          <w:rtl/>
        </w:rPr>
        <w:t>ואליד אלהואשלה (רע"מ – הרשימה הערבית המאוחדת):</w:t>
      </w:r>
      <w:r w:rsidRPr="006471CF">
        <w:rPr>
          <w:rStyle w:val="TagStyle"/>
          <w:rtl/>
        </w:rPr>
        <w:t xml:space="preserve"> </w:t>
      </w:r>
      <w:r w:rsidRPr="00481782">
        <w:rPr>
          <w:rStyle w:val="TagStyle"/>
          <w:rtl/>
        </w:rPr>
        <w:t>&lt;&lt; דובר_המשך &gt;&gt;</w:t>
      </w:r>
      <w:r>
        <w:rPr>
          <w:rtl/>
        </w:rPr>
        <w:t xml:space="preserve">   </w:t>
      </w:r>
      <w:bookmarkEnd w:id="24470"/>
    </w:p>
    <w:p w:rsidR="00B5391D" w:rsidRDefault="00B5391D" w:rsidP="007B1E8C">
      <w:pPr>
        <w:rPr>
          <w:rtl/>
        </w:rPr>
      </w:pPr>
    </w:p>
    <w:p w:rsidR="00B5391D" w:rsidRDefault="00B5391D" w:rsidP="0086162B">
      <w:pPr>
        <w:rPr>
          <w:rtl/>
        </w:rPr>
      </w:pPr>
      <w:r>
        <w:rPr>
          <w:rFonts w:hint="cs"/>
          <w:rtl/>
        </w:rPr>
        <w:t xml:space="preserve">אי-אפשר להתייחס ליועצת משפטית </w:t>
      </w:r>
      <w:bookmarkStart w:id="24471" w:name="_ETM_Q55_704982"/>
      <w:bookmarkEnd w:id="24471"/>
      <w:r>
        <w:rPr>
          <w:rFonts w:hint="cs"/>
          <w:rtl/>
        </w:rPr>
        <w:t>בצורה כל כך מזלזלת. יועצת משפטית</w:t>
      </w:r>
      <w:r w:rsidR="0086162B">
        <w:rPr>
          <w:rFonts w:hint="cs"/>
          <w:rtl/>
        </w:rPr>
        <w:t>,</w:t>
      </w:r>
      <w:r>
        <w:rPr>
          <w:rFonts w:hint="cs"/>
          <w:rtl/>
        </w:rPr>
        <w:t xml:space="preserve"> שנותנת שירותים לכנסת, לחברי </w:t>
      </w:r>
      <w:bookmarkStart w:id="24472" w:name="_ETM_Q55_711535"/>
      <w:bookmarkEnd w:id="24472"/>
      <w:r w:rsidR="0086162B">
        <w:rPr>
          <w:rFonts w:hint="cs"/>
          <w:rtl/>
        </w:rPr>
        <w:t>ה</w:t>
      </w:r>
      <w:r>
        <w:rPr>
          <w:rFonts w:hint="cs"/>
          <w:rtl/>
        </w:rPr>
        <w:t>כנסת שלנו, לא אמורה לקבל יחס כזה.</w:t>
      </w:r>
    </w:p>
    <w:p w:rsidR="00B5391D" w:rsidRDefault="00B5391D" w:rsidP="00D06307">
      <w:pPr>
        <w:rPr>
          <w:rtl/>
        </w:rPr>
      </w:pPr>
      <w:bookmarkStart w:id="24473" w:name="_ETM_Q55_699640"/>
      <w:bookmarkStart w:id="24474" w:name="_ETM_Q55_699756"/>
      <w:bookmarkEnd w:id="24473"/>
      <w:bookmarkEnd w:id="24474"/>
      <w:r>
        <w:rPr>
          <w:rFonts w:hint="cs"/>
          <w:rtl/>
        </w:rPr>
        <w:t xml:space="preserve"> </w:t>
      </w:r>
    </w:p>
    <w:p w:rsidR="00B5391D" w:rsidRDefault="00B5391D" w:rsidP="00D06307">
      <w:pPr>
        <w:pStyle w:val="af5"/>
        <w:keepNext/>
        <w:rPr>
          <w:rtl/>
        </w:rPr>
      </w:pPr>
      <w:bookmarkStart w:id="24475" w:name="_ETM_Q55_711584"/>
      <w:bookmarkStart w:id="24476" w:name="_ETM_Q55_711709"/>
      <w:bookmarkStart w:id="24477" w:name="_ETM_Q55_711761"/>
      <w:bookmarkStart w:id="24478" w:name="_ETM_Q55_711880"/>
      <w:bookmarkStart w:id="24479" w:name="ET_interruption_6345_27"/>
      <w:bookmarkEnd w:id="24475"/>
      <w:bookmarkEnd w:id="24476"/>
      <w:bookmarkEnd w:id="24477"/>
      <w:bookmarkEnd w:id="24478"/>
      <w:r w:rsidRPr="00481782">
        <w:rPr>
          <w:rStyle w:val="TagStyle"/>
          <w:rtl/>
        </w:rPr>
        <w:t>&lt;&lt; קריאה &gt;&gt;</w:t>
      </w:r>
      <w:r w:rsidRPr="00DF01A9">
        <w:rPr>
          <w:rStyle w:val="TagStyle"/>
          <w:rtl/>
        </w:rPr>
        <w:t xml:space="preserve"> </w:t>
      </w:r>
      <w:r>
        <w:rPr>
          <w:rtl/>
        </w:rPr>
        <w:t>טלי גוטליב (הליכוד):</w:t>
      </w:r>
      <w:r w:rsidRPr="00DF01A9">
        <w:rPr>
          <w:rStyle w:val="TagStyle"/>
          <w:rtl/>
        </w:rPr>
        <w:t xml:space="preserve"> </w:t>
      </w:r>
      <w:r w:rsidRPr="00481782">
        <w:rPr>
          <w:rStyle w:val="TagStyle"/>
          <w:rtl/>
        </w:rPr>
        <w:t>&lt;&lt; קריאה &gt;&gt;</w:t>
      </w:r>
      <w:bookmarkEnd w:id="24479"/>
      <w:r>
        <w:rPr>
          <w:rtl/>
        </w:rPr>
        <w:t xml:space="preserve">   </w:t>
      </w:r>
    </w:p>
    <w:p w:rsidR="00B5391D" w:rsidRDefault="00B5391D" w:rsidP="007B1E8C">
      <w:pPr>
        <w:rPr>
          <w:rtl/>
        </w:rPr>
      </w:pPr>
    </w:p>
    <w:p w:rsidR="00B5391D" w:rsidRDefault="00B5391D" w:rsidP="00D06307">
      <w:pPr>
        <w:rPr>
          <w:rtl/>
        </w:rPr>
      </w:pPr>
      <w:r>
        <w:rPr>
          <w:rFonts w:hint="cs"/>
          <w:rtl/>
        </w:rPr>
        <w:t xml:space="preserve">הוא ביקש סליחה. </w:t>
      </w:r>
      <w:bookmarkStart w:id="24480" w:name="_ETM_Q55_711049"/>
      <w:bookmarkEnd w:id="24480"/>
      <w:r>
        <w:rPr>
          <w:rFonts w:hint="cs"/>
          <w:rtl/>
        </w:rPr>
        <w:t xml:space="preserve">הוא ביקש סליחה. אתם מגינים על היועצת המשפטית של הכנסת, </w:t>
      </w:r>
      <w:bookmarkStart w:id="24481" w:name="_ETM_Q55_711283"/>
      <w:bookmarkEnd w:id="24481"/>
      <w:r>
        <w:rPr>
          <w:rFonts w:hint="cs"/>
          <w:rtl/>
        </w:rPr>
        <w:t xml:space="preserve">די, מלשנים. ולמלשינים אל תהיה תקווה </w:t>
      </w:r>
      <w:r>
        <w:rPr>
          <w:rFonts w:hint="eastAsia"/>
          <w:rtl/>
        </w:rPr>
        <w:t>–</w:t>
      </w:r>
      <w:r>
        <w:rPr>
          <w:rFonts w:hint="cs"/>
          <w:rtl/>
        </w:rPr>
        <w:t xml:space="preserve"> אבל אתה </w:t>
      </w:r>
      <w:bookmarkStart w:id="24482" w:name="_ETM_Q55_718693"/>
      <w:bookmarkEnd w:id="24482"/>
      <w:r>
        <w:rPr>
          <w:rFonts w:hint="cs"/>
          <w:rtl/>
        </w:rPr>
        <w:t xml:space="preserve">לא מכיר את זה, זה בתפילת שמונה-עשרה. סליחה. באמת. </w:t>
      </w:r>
      <w:bookmarkStart w:id="24483" w:name="_ETM_Q55_721822"/>
      <w:bookmarkEnd w:id="24483"/>
    </w:p>
    <w:p w:rsidR="00B5391D" w:rsidRDefault="00B5391D" w:rsidP="00D06307">
      <w:pPr>
        <w:rPr>
          <w:rtl/>
        </w:rPr>
      </w:pPr>
      <w:bookmarkStart w:id="24484" w:name="_ETM_Q55_722609"/>
      <w:bookmarkStart w:id="24485" w:name="_ETM_Q55_722710"/>
      <w:bookmarkEnd w:id="24484"/>
      <w:bookmarkEnd w:id="24485"/>
    </w:p>
    <w:p w:rsidR="00B5391D" w:rsidRDefault="00B5391D" w:rsidP="00D06307">
      <w:pPr>
        <w:pStyle w:val="a4"/>
        <w:keepNext/>
        <w:rPr>
          <w:rtl/>
        </w:rPr>
      </w:pPr>
      <w:bookmarkStart w:id="24486" w:name="TOR_Q56"/>
      <w:bookmarkStart w:id="24487" w:name="ET_speaker_6471_4"/>
      <w:bookmarkEnd w:id="24486"/>
      <w:r w:rsidRPr="00BB2032">
        <w:rPr>
          <w:rStyle w:val="TagStyle"/>
          <w:rtl/>
        </w:rPr>
        <w:t xml:space="preserve">&lt;&lt; דובר &gt;&gt; </w:t>
      </w:r>
      <w:bookmarkStart w:id="24488" w:name="_Toc139801614"/>
      <w:bookmarkStart w:id="24489" w:name="_Toc160611590"/>
      <w:bookmarkStart w:id="24490" w:name="_Toc160612232"/>
      <w:bookmarkStart w:id="24491" w:name="_Toc160612388"/>
      <w:r>
        <w:rPr>
          <w:rtl/>
        </w:rPr>
        <w:t>סגנית שר האוצר מיכל מרים וולדיגר:</w:t>
      </w:r>
      <w:bookmarkEnd w:id="24488"/>
      <w:bookmarkEnd w:id="24489"/>
      <w:bookmarkEnd w:id="24490"/>
      <w:bookmarkEnd w:id="24491"/>
      <w:r w:rsidRPr="00BB2032">
        <w:rPr>
          <w:rStyle w:val="TagStyle"/>
          <w:rtl/>
        </w:rPr>
        <w:t xml:space="preserve"> &lt;&lt; דובר &gt;&gt;</w:t>
      </w:r>
      <w:r>
        <w:rPr>
          <w:rtl/>
        </w:rPr>
        <w:t xml:space="preserve">   </w:t>
      </w:r>
      <w:bookmarkEnd w:id="24487"/>
    </w:p>
    <w:p w:rsidR="00B5391D" w:rsidRDefault="00B5391D" w:rsidP="007B1E8C">
      <w:pPr>
        <w:rPr>
          <w:rtl/>
        </w:rPr>
      </w:pPr>
    </w:p>
    <w:p w:rsidR="00B5391D" w:rsidRDefault="00B5391D" w:rsidP="000158CB">
      <w:pPr>
        <w:rPr>
          <w:rtl/>
        </w:rPr>
      </w:pPr>
      <w:bookmarkStart w:id="24492" w:name="_ETM_Q56_67795"/>
      <w:bookmarkStart w:id="24493" w:name="_ETM_Q56_64194"/>
      <w:bookmarkEnd w:id="24492"/>
      <w:bookmarkEnd w:id="24493"/>
      <w:r>
        <w:rPr>
          <w:rFonts w:hint="cs"/>
          <w:rtl/>
        </w:rPr>
        <w:t xml:space="preserve">כבוד היושב-ראש, כבוד השר, השרה, חברי כנסת </w:t>
      </w:r>
      <w:bookmarkStart w:id="24494" w:name="_ETM_Q56_168087"/>
      <w:bookmarkEnd w:id="24494"/>
      <w:r>
        <w:rPr>
          <w:rFonts w:hint="cs"/>
          <w:rtl/>
        </w:rPr>
        <w:t xml:space="preserve">נכבדים, ההצעה </w:t>
      </w:r>
      <w:bookmarkStart w:id="24495" w:name="_ETM_Q56_163324"/>
      <w:bookmarkEnd w:id="24495"/>
      <w:r>
        <w:rPr>
          <w:rFonts w:hint="cs"/>
          <w:rtl/>
        </w:rPr>
        <w:t xml:space="preserve">שלפנינו באה במטרה לאזן בין השיקולים העסקיים של הבנקים ובין הצרכים </w:t>
      </w:r>
      <w:bookmarkStart w:id="24496" w:name="_ETM_Q56_169681"/>
      <w:bookmarkEnd w:id="24496"/>
      <w:r>
        <w:rPr>
          <w:rFonts w:hint="cs"/>
          <w:rtl/>
        </w:rPr>
        <w:t>של הלקוחות והשירות שניתן להם.</w:t>
      </w:r>
      <w:r w:rsidR="000158CB">
        <w:rPr>
          <w:rFonts w:hint="cs"/>
          <w:rtl/>
        </w:rPr>
        <w:t xml:space="preserve"> </w:t>
      </w:r>
      <w:r>
        <w:rPr>
          <w:rFonts w:hint="cs"/>
          <w:rtl/>
        </w:rPr>
        <w:t xml:space="preserve">סגירת סניף של בנק נוגעת לליבת </w:t>
      </w:r>
      <w:bookmarkStart w:id="24497" w:name="_ETM_Q56_174361"/>
      <w:bookmarkEnd w:id="24497"/>
      <w:r>
        <w:rPr>
          <w:rtl/>
        </w:rPr>
        <w:t xml:space="preserve">הפעילות </w:t>
      </w:r>
      <w:bookmarkStart w:id="24498" w:name="_ETM_Q56_180390"/>
      <w:bookmarkEnd w:id="24498"/>
      <w:r>
        <w:rPr>
          <w:rtl/>
        </w:rPr>
        <w:t xml:space="preserve">העסקית </w:t>
      </w:r>
      <w:bookmarkStart w:id="24499" w:name="_ETM_Q56_180750"/>
      <w:bookmarkEnd w:id="24499"/>
      <w:r>
        <w:rPr>
          <w:rtl/>
        </w:rPr>
        <w:t xml:space="preserve">של </w:t>
      </w:r>
      <w:bookmarkStart w:id="24500" w:name="_ETM_Q56_180900"/>
      <w:bookmarkEnd w:id="24500"/>
      <w:r>
        <w:rPr>
          <w:rtl/>
        </w:rPr>
        <w:t xml:space="preserve">הבנק </w:t>
      </w:r>
      <w:bookmarkStart w:id="24501" w:name="_ETM_Q56_181589"/>
      <w:bookmarkEnd w:id="24501"/>
      <w:r>
        <w:rPr>
          <w:rtl/>
        </w:rPr>
        <w:t xml:space="preserve">ומהווה </w:t>
      </w:r>
      <w:bookmarkStart w:id="24502" w:name="_ETM_Q56_182100"/>
      <w:bookmarkEnd w:id="24502"/>
      <w:r>
        <w:rPr>
          <w:rtl/>
        </w:rPr>
        <w:t xml:space="preserve">חלק </w:t>
      </w:r>
      <w:bookmarkStart w:id="24503" w:name="_ETM_Q56_182550"/>
      <w:bookmarkEnd w:id="24503"/>
      <w:r>
        <w:rPr>
          <w:rtl/>
        </w:rPr>
        <w:t xml:space="preserve">בסיסי </w:t>
      </w:r>
      <w:bookmarkStart w:id="24504" w:name="_ETM_Q56_183179"/>
      <w:bookmarkEnd w:id="24504"/>
      <w:r>
        <w:rPr>
          <w:rFonts w:hint="cs"/>
          <w:rtl/>
        </w:rPr>
        <w:t>מ</w:t>
      </w:r>
      <w:r>
        <w:rPr>
          <w:rtl/>
        </w:rPr>
        <w:t xml:space="preserve">ההתנהלות </w:t>
      </w:r>
      <w:bookmarkStart w:id="24505" w:name="_ETM_Q56_183810"/>
      <w:bookmarkEnd w:id="24505"/>
      <w:r>
        <w:rPr>
          <w:rtl/>
        </w:rPr>
        <w:t xml:space="preserve">השוטפת </w:t>
      </w:r>
      <w:bookmarkStart w:id="24506" w:name="_ETM_Q56_184290"/>
      <w:bookmarkEnd w:id="24506"/>
      <w:r>
        <w:rPr>
          <w:rtl/>
        </w:rPr>
        <w:t xml:space="preserve">של </w:t>
      </w:r>
      <w:bookmarkStart w:id="24507" w:name="_ETM_Q56_184440"/>
      <w:bookmarkEnd w:id="24507"/>
      <w:r>
        <w:rPr>
          <w:rtl/>
        </w:rPr>
        <w:t xml:space="preserve">ניהול </w:t>
      </w:r>
      <w:bookmarkStart w:id="24508" w:name="_ETM_Q56_184710"/>
      <w:bookmarkEnd w:id="24508"/>
      <w:r>
        <w:rPr>
          <w:rtl/>
        </w:rPr>
        <w:t>הבנק</w:t>
      </w:r>
      <w:r>
        <w:rPr>
          <w:rFonts w:hint="cs"/>
          <w:rtl/>
        </w:rPr>
        <w:t>.</w:t>
      </w:r>
      <w:r>
        <w:rPr>
          <w:rtl/>
        </w:rPr>
        <w:t xml:space="preserve"> </w:t>
      </w:r>
      <w:bookmarkStart w:id="24509" w:name="_ETM_Q56_185720"/>
      <w:bookmarkEnd w:id="24509"/>
      <w:r>
        <w:rPr>
          <w:rtl/>
        </w:rPr>
        <w:t xml:space="preserve">עם </w:t>
      </w:r>
      <w:bookmarkStart w:id="24510" w:name="_ETM_Q56_185930"/>
      <w:bookmarkEnd w:id="24510"/>
      <w:r>
        <w:rPr>
          <w:rtl/>
        </w:rPr>
        <w:t>זאת</w:t>
      </w:r>
      <w:r>
        <w:rPr>
          <w:rFonts w:hint="cs"/>
          <w:rtl/>
        </w:rPr>
        <w:t>,</w:t>
      </w:r>
      <w:r>
        <w:rPr>
          <w:rtl/>
        </w:rPr>
        <w:t xml:space="preserve"> </w:t>
      </w:r>
      <w:bookmarkStart w:id="24511" w:name="_ETM_Q56_186600"/>
      <w:bookmarkEnd w:id="24511"/>
      <w:r>
        <w:rPr>
          <w:rtl/>
        </w:rPr>
        <w:t>לא</w:t>
      </w:r>
      <w:bookmarkStart w:id="24512" w:name="_ETM_Q56_186870"/>
      <w:bookmarkEnd w:id="24512"/>
      <w:r>
        <w:rPr>
          <w:rFonts w:hint="cs"/>
          <w:rtl/>
        </w:rPr>
        <w:t>ור</w:t>
      </w:r>
      <w:bookmarkStart w:id="24513" w:name="_ETM_Q56_184681"/>
      <w:bookmarkEnd w:id="24513"/>
      <w:r>
        <w:rPr>
          <w:rtl/>
        </w:rPr>
        <w:t xml:space="preserve"> </w:t>
      </w:r>
      <w:bookmarkStart w:id="24514" w:name="_ETM_Q56_186990"/>
      <w:bookmarkEnd w:id="24514"/>
      <w:r>
        <w:rPr>
          <w:rtl/>
        </w:rPr>
        <w:t xml:space="preserve">ההשלכות </w:t>
      </w:r>
      <w:bookmarkStart w:id="24515" w:name="_ETM_Q56_187439"/>
      <w:bookmarkEnd w:id="24515"/>
      <w:r>
        <w:rPr>
          <w:rtl/>
        </w:rPr>
        <w:t xml:space="preserve">של </w:t>
      </w:r>
      <w:bookmarkStart w:id="24516" w:name="_ETM_Q56_187560"/>
      <w:bookmarkEnd w:id="24516"/>
      <w:r>
        <w:rPr>
          <w:rtl/>
        </w:rPr>
        <w:t>ה</w:t>
      </w:r>
      <w:r>
        <w:rPr>
          <w:rFonts w:hint="cs"/>
          <w:rtl/>
        </w:rPr>
        <w:t>חלטה</w:t>
      </w:r>
      <w:r>
        <w:rPr>
          <w:rtl/>
        </w:rPr>
        <w:t xml:space="preserve"> </w:t>
      </w:r>
      <w:bookmarkStart w:id="24517" w:name="_ETM_Q56_187830"/>
      <w:bookmarkEnd w:id="24517"/>
      <w:r>
        <w:rPr>
          <w:rtl/>
        </w:rPr>
        <w:t xml:space="preserve">זו </w:t>
      </w:r>
      <w:bookmarkStart w:id="24518" w:name="_ETM_Q56_188920"/>
      <w:bookmarkEnd w:id="24518"/>
      <w:r>
        <w:rPr>
          <w:rtl/>
        </w:rPr>
        <w:t xml:space="preserve">על </w:t>
      </w:r>
      <w:bookmarkStart w:id="24519" w:name="_ETM_Q56_189070"/>
      <w:bookmarkEnd w:id="24519"/>
      <w:r>
        <w:rPr>
          <w:rtl/>
        </w:rPr>
        <w:t>הלקוחות</w:t>
      </w:r>
      <w:bookmarkStart w:id="24520" w:name="_ETM_Q56_214631"/>
      <w:bookmarkEnd w:id="24520"/>
      <w:r>
        <w:rPr>
          <w:rtl/>
        </w:rPr>
        <w:t xml:space="preserve"> </w:t>
      </w:r>
      <w:bookmarkStart w:id="24521" w:name="_ETM_Q56_189950"/>
      <w:bookmarkEnd w:id="24521"/>
      <w:r>
        <w:rPr>
          <w:rtl/>
        </w:rPr>
        <w:t xml:space="preserve">וחלקה </w:t>
      </w:r>
      <w:bookmarkStart w:id="24522" w:name="_ETM_Q56_190490"/>
      <w:bookmarkEnd w:id="24522"/>
      <w:r>
        <w:rPr>
          <w:rtl/>
        </w:rPr>
        <w:t xml:space="preserve">האינטגרלי </w:t>
      </w:r>
      <w:bookmarkStart w:id="24523" w:name="_ETM_Q56_191089"/>
      <w:bookmarkEnd w:id="24523"/>
      <w:r>
        <w:rPr>
          <w:rtl/>
        </w:rPr>
        <w:t xml:space="preserve">של </w:t>
      </w:r>
      <w:bookmarkStart w:id="24524" w:name="_ETM_Q56_191179"/>
      <w:bookmarkEnd w:id="24524"/>
      <w:r>
        <w:rPr>
          <w:rFonts w:hint="cs"/>
          <w:rtl/>
        </w:rPr>
        <w:t>ה</w:t>
      </w:r>
      <w:r>
        <w:rPr>
          <w:rtl/>
        </w:rPr>
        <w:t>מ</w:t>
      </w:r>
      <w:bookmarkStart w:id="24525" w:name="_ETM_Q56_189251"/>
      <w:bookmarkEnd w:id="24525"/>
      <w:r>
        <w:rPr>
          <w:rtl/>
        </w:rPr>
        <w:t xml:space="preserve">ערכת </w:t>
      </w:r>
      <w:bookmarkStart w:id="24526" w:name="_ETM_Q56_191509"/>
      <w:bookmarkEnd w:id="24526"/>
      <w:r>
        <w:rPr>
          <w:rtl/>
        </w:rPr>
        <w:t xml:space="preserve">הבנקאית </w:t>
      </w:r>
      <w:bookmarkStart w:id="24527" w:name="_ETM_Q56_192019"/>
      <w:bookmarkEnd w:id="24527"/>
      <w:r>
        <w:rPr>
          <w:rtl/>
        </w:rPr>
        <w:t xml:space="preserve">בהתנהלות </w:t>
      </w:r>
      <w:bookmarkStart w:id="24528" w:name="_ETM_Q56_192559"/>
      <w:bookmarkEnd w:id="24528"/>
      <w:r>
        <w:rPr>
          <w:rtl/>
        </w:rPr>
        <w:t xml:space="preserve">השוטפת </w:t>
      </w:r>
      <w:bookmarkStart w:id="24529" w:name="_ETM_Q56_193009"/>
      <w:bookmarkEnd w:id="24529"/>
      <w:r>
        <w:rPr>
          <w:rtl/>
        </w:rPr>
        <w:t xml:space="preserve">של </w:t>
      </w:r>
      <w:bookmarkStart w:id="24530" w:name="_ETM_Q56_193160"/>
      <w:bookmarkEnd w:id="24530"/>
      <w:r>
        <w:rPr>
          <w:rtl/>
        </w:rPr>
        <w:t xml:space="preserve">משקי </w:t>
      </w:r>
      <w:bookmarkStart w:id="24531" w:name="_ETM_Q56_193519"/>
      <w:bookmarkEnd w:id="24531"/>
      <w:r>
        <w:rPr>
          <w:rtl/>
        </w:rPr>
        <w:t xml:space="preserve">הבית </w:t>
      </w:r>
      <w:bookmarkStart w:id="24532" w:name="_ETM_Q56_193879"/>
      <w:bookmarkEnd w:id="24532"/>
      <w:r>
        <w:rPr>
          <w:rtl/>
        </w:rPr>
        <w:t>ו</w:t>
      </w:r>
      <w:r>
        <w:rPr>
          <w:rFonts w:hint="cs"/>
          <w:rtl/>
        </w:rPr>
        <w:t>ה</w:t>
      </w:r>
      <w:bookmarkStart w:id="24533" w:name="_ETM_Q56_189212"/>
      <w:bookmarkStart w:id="24534" w:name="_ETM_Q56_188862"/>
      <w:bookmarkStart w:id="24535" w:name="_ETM_Q56_203714"/>
      <w:bookmarkStart w:id="24536" w:name="_ETM_Q56_204596"/>
      <w:bookmarkStart w:id="24537" w:name="_ETM_Q56_203286"/>
      <w:bookmarkEnd w:id="24533"/>
      <w:bookmarkEnd w:id="24534"/>
      <w:bookmarkEnd w:id="24535"/>
      <w:bookmarkEnd w:id="24536"/>
      <w:bookmarkEnd w:id="24537"/>
      <w:r>
        <w:rPr>
          <w:rtl/>
        </w:rPr>
        <w:t>עסקים</w:t>
      </w:r>
      <w:r>
        <w:rPr>
          <w:rFonts w:hint="cs"/>
          <w:rtl/>
        </w:rPr>
        <w:t>,</w:t>
      </w:r>
      <w:r>
        <w:rPr>
          <w:rtl/>
        </w:rPr>
        <w:t xml:space="preserve"> </w:t>
      </w:r>
      <w:bookmarkStart w:id="24538" w:name="_ETM_Q56_195059"/>
      <w:bookmarkEnd w:id="24538"/>
      <w:r>
        <w:rPr>
          <w:rtl/>
        </w:rPr>
        <w:t xml:space="preserve">בשנת </w:t>
      </w:r>
      <w:bookmarkStart w:id="24539" w:name="_ETM_Q56_195450"/>
      <w:bookmarkEnd w:id="24539"/>
      <w:r>
        <w:rPr>
          <w:rtl/>
        </w:rPr>
        <w:t xml:space="preserve">2016 </w:t>
      </w:r>
      <w:bookmarkStart w:id="24540" w:name="_ETM_Q56_196960"/>
      <w:bookmarkEnd w:id="24540"/>
      <w:r>
        <w:rPr>
          <w:rtl/>
        </w:rPr>
        <w:t xml:space="preserve">נקבע </w:t>
      </w:r>
      <w:bookmarkStart w:id="24541" w:name="_ETM_Q56_197409"/>
      <w:bookmarkEnd w:id="24541"/>
      <w:r>
        <w:rPr>
          <w:rtl/>
        </w:rPr>
        <w:t xml:space="preserve">במסגרת </w:t>
      </w:r>
      <w:bookmarkStart w:id="24542" w:name="_ETM_Q56_198130"/>
      <w:bookmarkEnd w:id="24542"/>
      <w:r>
        <w:rPr>
          <w:rtl/>
        </w:rPr>
        <w:t xml:space="preserve">תיקון </w:t>
      </w:r>
      <w:bookmarkStart w:id="24543" w:name="_ETM_Q56_198460"/>
      <w:bookmarkEnd w:id="24543"/>
      <w:r>
        <w:rPr>
          <w:rtl/>
        </w:rPr>
        <w:t xml:space="preserve">חקיקה </w:t>
      </w:r>
      <w:bookmarkStart w:id="24544" w:name="_ETM_Q56_199480"/>
      <w:bookmarkEnd w:id="24544"/>
      <w:r>
        <w:rPr>
          <w:rtl/>
        </w:rPr>
        <w:t xml:space="preserve">כי </w:t>
      </w:r>
      <w:bookmarkStart w:id="24545" w:name="_ETM_Q56_199660"/>
      <w:bookmarkEnd w:id="24545"/>
      <w:r>
        <w:rPr>
          <w:rtl/>
        </w:rPr>
        <w:t xml:space="preserve">סגירת </w:t>
      </w:r>
      <w:bookmarkStart w:id="24546" w:name="_ETM_Q56_200079"/>
      <w:bookmarkEnd w:id="24546"/>
      <w:r>
        <w:rPr>
          <w:rtl/>
        </w:rPr>
        <w:t xml:space="preserve">סניף </w:t>
      </w:r>
      <w:bookmarkStart w:id="24547" w:name="_ETM_Q56_200500"/>
      <w:bookmarkEnd w:id="24547"/>
      <w:r>
        <w:rPr>
          <w:rtl/>
        </w:rPr>
        <w:t xml:space="preserve">טעונה </w:t>
      </w:r>
      <w:bookmarkStart w:id="24548" w:name="_ETM_Q56_200920"/>
      <w:bookmarkEnd w:id="24548"/>
      <w:r>
        <w:rPr>
          <w:rtl/>
        </w:rPr>
        <w:t xml:space="preserve">היתר </w:t>
      </w:r>
      <w:bookmarkStart w:id="24549" w:name="_ETM_Q56_201280"/>
      <w:bookmarkEnd w:id="24549"/>
      <w:r>
        <w:rPr>
          <w:rtl/>
        </w:rPr>
        <w:t xml:space="preserve">פרטני </w:t>
      </w:r>
      <w:bookmarkStart w:id="24550" w:name="_ETM_Q56_202150"/>
      <w:bookmarkEnd w:id="24550"/>
      <w:r>
        <w:rPr>
          <w:rtl/>
        </w:rPr>
        <w:t xml:space="preserve">של </w:t>
      </w:r>
      <w:bookmarkStart w:id="24551" w:name="_ETM_Q56_202360"/>
      <w:bookmarkEnd w:id="24551"/>
      <w:r>
        <w:rPr>
          <w:rtl/>
        </w:rPr>
        <w:t xml:space="preserve">המפקח </w:t>
      </w:r>
      <w:bookmarkStart w:id="24552" w:name="_ETM_Q56_202900"/>
      <w:bookmarkEnd w:id="24552"/>
      <w:r>
        <w:rPr>
          <w:rtl/>
        </w:rPr>
        <w:t xml:space="preserve">על </w:t>
      </w:r>
      <w:bookmarkStart w:id="24553" w:name="_ETM_Q56_202989"/>
      <w:bookmarkEnd w:id="24553"/>
      <w:r>
        <w:rPr>
          <w:rtl/>
        </w:rPr>
        <w:t>הבנקים</w:t>
      </w:r>
      <w:r>
        <w:rPr>
          <w:rFonts w:hint="cs"/>
          <w:rtl/>
        </w:rPr>
        <w:t>.</w:t>
      </w:r>
    </w:p>
    <w:p w:rsidR="00B5391D" w:rsidRDefault="00B5391D" w:rsidP="00D06307">
      <w:pPr>
        <w:rPr>
          <w:rtl/>
        </w:rPr>
      </w:pPr>
      <w:bookmarkStart w:id="24554" w:name="_ETM_Q56_205859"/>
      <w:bookmarkStart w:id="24555" w:name="_ETM_Q56_205961"/>
      <w:bookmarkEnd w:id="24554"/>
      <w:bookmarkEnd w:id="24555"/>
    </w:p>
    <w:p w:rsidR="00B5391D" w:rsidRDefault="00B5391D" w:rsidP="0086162B">
      <w:pPr>
        <w:rPr>
          <w:rtl/>
        </w:rPr>
      </w:pPr>
      <w:bookmarkStart w:id="24556" w:name="_ETM_Q56_206019"/>
      <w:bookmarkStart w:id="24557" w:name="_ETM_Q56_206087"/>
      <w:bookmarkStart w:id="24558" w:name="_ETM_Q56_204439"/>
      <w:bookmarkEnd w:id="24556"/>
      <w:bookmarkEnd w:id="24557"/>
      <w:bookmarkEnd w:id="24558"/>
      <w:r>
        <w:rPr>
          <w:rtl/>
        </w:rPr>
        <w:t xml:space="preserve">הצעת </w:t>
      </w:r>
      <w:bookmarkStart w:id="24559" w:name="_ETM_Q56_204859"/>
      <w:bookmarkEnd w:id="24559"/>
      <w:r>
        <w:rPr>
          <w:rtl/>
        </w:rPr>
        <w:t xml:space="preserve">החוק </w:t>
      </w:r>
      <w:bookmarkStart w:id="24560" w:name="_ETM_Q56_205099"/>
      <w:bookmarkEnd w:id="24560"/>
      <w:r>
        <w:rPr>
          <w:rtl/>
        </w:rPr>
        <w:t xml:space="preserve">מבקשת </w:t>
      </w:r>
      <w:bookmarkStart w:id="24561" w:name="_ETM_Q56_205609"/>
      <w:bookmarkEnd w:id="24561"/>
      <w:r>
        <w:rPr>
          <w:rtl/>
        </w:rPr>
        <w:t xml:space="preserve">להרחיב </w:t>
      </w:r>
      <w:bookmarkStart w:id="24562" w:name="_ETM_Q56_206090"/>
      <w:bookmarkEnd w:id="24562"/>
      <w:r>
        <w:rPr>
          <w:rtl/>
        </w:rPr>
        <w:t xml:space="preserve">את </w:t>
      </w:r>
      <w:bookmarkStart w:id="24563" w:name="_ETM_Q56_206150"/>
      <w:bookmarkEnd w:id="24563"/>
      <w:r>
        <w:rPr>
          <w:rtl/>
        </w:rPr>
        <w:t xml:space="preserve">הדרישה </w:t>
      </w:r>
      <w:bookmarkStart w:id="24564" w:name="_ETM_Q56_206570"/>
      <w:bookmarkEnd w:id="24564"/>
      <w:r>
        <w:rPr>
          <w:rtl/>
        </w:rPr>
        <w:t xml:space="preserve">לקבלת </w:t>
      </w:r>
      <w:bookmarkStart w:id="24565" w:name="_ETM_Q56_207079"/>
      <w:bookmarkEnd w:id="24565"/>
      <w:r>
        <w:rPr>
          <w:rtl/>
        </w:rPr>
        <w:t xml:space="preserve">היתר </w:t>
      </w:r>
      <w:bookmarkStart w:id="24566" w:name="_ETM_Q56_207380"/>
      <w:bookmarkEnd w:id="24566"/>
      <w:r>
        <w:rPr>
          <w:rtl/>
        </w:rPr>
        <w:t xml:space="preserve">מהמפקח </w:t>
      </w:r>
      <w:bookmarkStart w:id="24567" w:name="_ETM_Q56_208130"/>
      <w:bookmarkEnd w:id="24567"/>
      <w:r>
        <w:rPr>
          <w:rtl/>
        </w:rPr>
        <w:t>ו</w:t>
      </w:r>
      <w:r>
        <w:rPr>
          <w:rFonts w:hint="cs"/>
          <w:rtl/>
        </w:rPr>
        <w:t>מ</w:t>
      </w:r>
      <w:r>
        <w:rPr>
          <w:rtl/>
        </w:rPr>
        <w:t xml:space="preserve">וועדת </w:t>
      </w:r>
      <w:bookmarkStart w:id="24568" w:name="_ETM_Q56_208730"/>
      <w:bookmarkEnd w:id="24568"/>
      <w:r>
        <w:rPr>
          <w:rtl/>
        </w:rPr>
        <w:t xml:space="preserve">הכלכלה </w:t>
      </w:r>
      <w:bookmarkStart w:id="24569" w:name="_ETM_Q56_209810"/>
      <w:bookmarkEnd w:id="24569"/>
      <w:r>
        <w:rPr>
          <w:rtl/>
        </w:rPr>
        <w:t xml:space="preserve">גם </w:t>
      </w:r>
      <w:bookmarkStart w:id="24570" w:name="_ETM_Q56_210200"/>
      <w:bookmarkEnd w:id="24570"/>
      <w:r>
        <w:rPr>
          <w:rtl/>
        </w:rPr>
        <w:t xml:space="preserve">במקרה </w:t>
      </w:r>
      <w:bookmarkStart w:id="24571" w:name="_ETM_Q56_210619"/>
      <w:bookmarkEnd w:id="24571"/>
      <w:r>
        <w:rPr>
          <w:rtl/>
        </w:rPr>
        <w:t xml:space="preserve">של </w:t>
      </w:r>
      <w:bookmarkStart w:id="24572" w:name="_ETM_Q56_210830"/>
      <w:bookmarkEnd w:id="24572"/>
      <w:r>
        <w:rPr>
          <w:rtl/>
        </w:rPr>
        <w:t xml:space="preserve">צמצום </w:t>
      </w:r>
      <w:bookmarkStart w:id="24573" w:name="_ETM_Q56_211340"/>
      <w:bookmarkEnd w:id="24573"/>
      <w:r>
        <w:rPr>
          <w:rtl/>
        </w:rPr>
        <w:t xml:space="preserve">בשירות </w:t>
      </w:r>
      <w:bookmarkStart w:id="24574" w:name="_ETM_Q56_212300"/>
      <w:bookmarkEnd w:id="24574"/>
      <w:r>
        <w:rPr>
          <w:rtl/>
        </w:rPr>
        <w:t xml:space="preserve">או </w:t>
      </w:r>
      <w:bookmarkStart w:id="24575" w:name="_ETM_Q56_212479"/>
      <w:bookmarkEnd w:id="24575"/>
      <w:r>
        <w:rPr>
          <w:rtl/>
        </w:rPr>
        <w:t xml:space="preserve">בכוח </w:t>
      </w:r>
      <w:bookmarkStart w:id="24576" w:name="_ETM_Q56_212960"/>
      <w:bookmarkEnd w:id="24576"/>
      <w:r>
        <w:rPr>
          <w:rtl/>
        </w:rPr>
        <w:t xml:space="preserve">האדם </w:t>
      </w:r>
      <w:bookmarkStart w:id="24577" w:name="_ETM_Q56_213350"/>
      <w:bookmarkEnd w:id="24577"/>
      <w:r>
        <w:rPr>
          <w:rtl/>
        </w:rPr>
        <w:t xml:space="preserve">בסניף </w:t>
      </w:r>
      <w:bookmarkStart w:id="24578" w:name="_ETM_Q56_213710"/>
      <w:bookmarkEnd w:id="24578"/>
      <w:r>
        <w:rPr>
          <w:rtl/>
        </w:rPr>
        <w:t>מסוים</w:t>
      </w:r>
      <w:r>
        <w:rPr>
          <w:rFonts w:hint="cs"/>
          <w:rtl/>
        </w:rPr>
        <w:t>.</w:t>
      </w:r>
      <w:r>
        <w:rPr>
          <w:rtl/>
        </w:rPr>
        <w:t xml:space="preserve"> </w:t>
      </w:r>
      <w:bookmarkStart w:id="24579" w:name="_ETM_Q56_215179"/>
      <w:bookmarkEnd w:id="24579"/>
      <w:r>
        <w:rPr>
          <w:rtl/>
        </w:rPr>
        <w:t xml:space="preserve">לעניין </w:t>
      </w:r>
      <w:bookmarkStart w:id="24580" w:name="_ETM_Q56_215600"/>
      <w:bookmarkEnd w:id="24580"/>
      <w:r>
        <w:rPr>
          <w:rtl/>
        </w:rPr>
        <w:t xml:space="preserve">סגירת </w:t>
      </w:r>
      <w:bookmarkStart w:id="24581" w:name="_ETM_Q56_216049"/>
      <w:bookmarkEnd w:id="24581"/>
      <w:r>
        <w:rPr>
          <w:rtl/>
        </w:rPr>
        <w:t>סניף</w:t>
      </w:r>
      <w:r>
        <w:rPr>
          <w:rFonts w:hint="cs"/>
          <w:rtl/>
        </w:rPr>
        <w:t>,</w:t>
      </w:r>
      <w:r>
        <w:rPr>
          <w:rtl/>
        </w:rPr>
        <w:t xml:space="preserve"> </w:t>
      </w:r>
      <w:bookmarkStart w:id="24582" w:name="_ETM_Q56_216589"/>
      <w:bookmarkEnd w:id="24582"/>
      <w:r>
        <w:rPr>
          <w:rtl/>
        </w:rPr>
        <w:t xml:space="preserve">שיקול </w:t>
      </w:r>
      <w:bookmarkStart w:id="24583" w:name="_ETM_Q56_217039"/>
      <w:bookmarkEnd w:id="24583"/>
      <w:r>
        <w:rPr>
          <w:rFonts w:hint="cs"/>
          <w:rtl/>
        </w:rPr>
        <w:t>זה ע</w:t>
      </w:r>
      <w:r>
        <w:rPr>
          <w:rtl/>
        </w:rPr>
        <w:t xml:space="preserve">וגן </w:t>
      </w:r>
      <w:bookmarkStart w:id="24584" w:name="_ETM_Q56_218120"/>
      <w:bookmarkEnd w:id="24584"/>
      <w:r>
        <w:rPr>
          <w:rtl/>
        </w:rPr>
        <w:t xml:space="preserve">זה </w:t>
      </w:r>
      <w:bookmarkStart w:id="24585" w:name="_ETM_Q56_218329"/>
      <w:bookmarkEnd w:id="24585"/>
      <w:r>
        <w:rPr>
          <w:rtl/>
        </w:rPr>
        <w:t xml:space="preserve">מכבר </w:t>
      </w:r>
      <w:bookmarkStart w:id="24586" w:name="_ETM_Q56_218839"/>
      <w:bookmarkEnd w:id="24586"/>
      <w:r>
        <w:rPr>
          <w:rtl/>
        </w:rPr>
        <w:t xml:space="preserve">בהוראת </w:t>
      </w:r>
      <w:bookmarkStart w:id="24587" w:name="_ETM_Q56_219440"/>
      <w:bookmarkEnd w:id="24587"/>
      <w:r>
        <w:rPr>
          <w:rtl/>
        </w:rPr>
        <w:t xml:space="preserve">ניהול </w:t>
      </w:r>
      <w:bookmarkStart w:id="24588" w:name="_ETM_Q56_219679"/>
      <w:bookmarkEnd w:id="24588"/>
      <w:r>
        <w:rPr>
          <w:rtl/>
        </w:rPr>
        <w:t xml:space="preserve">בנקאי </w:t>
      </w:r>
      <w:bookmarkStart w:id="24589" w:name="_ETM_Q56_220129"/>
      <w:bookmarkEnd w:id="24589"/>
      <w:r>
        <w:rPr>
          <w:rtl/>
        </w:rPr>
        <w:t xml:space="preserve">תקין </w:t>
      </w:r>
      <w:bookmarkStart w:id="24590" w:name="_ETM_Q56_220909"/>
      <w:bookmarkEnd w:id="24590"/>
      <w:r>
        <w:rPr>
          <w:rtl/>
        </w:rPr>
        <w:t>מס</w:t>
      </w:r>
      <w:r w:rsidR="0086162B">
        <w:rPr>
          <w:rFonts w:hint="cs"/>
          <w:rtl/>
        </w:rPr>
        <w:t>'</w:t>
      </w:r>
      <w:r>
        <w:rPr>
          <w:rtl/>
        </w:rPr>
        <w:t xml:space="preserve"> </w:t>
      </w:r>
      <w:bookmarkStart w:id="24591" w:name="_ETM_Q56_221359"/>
      <w:bookmarkEnd w:id="24591"/>
      <w:r>
        <w:rPr>
          <w:rtl/>
        </w:rPr>
        <w:t>400</w:t>
      </w:r>
      <w:bookmarkStart w:id="24592" w:name="_ETM_Q56_222440"/>
      <w:bookmarkEnd w:id="24592"/>
      <w:r>
        <w:rPr>
          <w:rFonts w:hint="cs"/>
          <w:rtl/>
        </w:rPr>
        <w:t xml:space="preserve">, </w:t>
      </w:r>
      <w:r>
        <w:rPr>
          <w:rtl/>
        </w:rPr>
        <w:t xml:space="preserve">והוא </w:t>
      </w:r>
      <w:bookmarkStart w:id="24593" w:name="_ETM_Q56_222769"/>
      <w:bookmarkEnd w:id="24593"/>
      <w:r>
        <w:rPr>
          <w:rtl/>
        </w:rPr>
        <w:t xml:space="preserve">שיקול </w:t>
      </w:r>
      <w:bookmarkStart w:id="24594" w:name="_ETM_Q56_223219"/>
      <w:bookmarkEnd w:id="24594"/>
      <w:r>
        <w:rPr>
          <w:rtl/>
        </w:rPr>
        <w:t xml:space="preserve">משמעותי </w:t>
      </w:r>
      <w:bookmarkStart w:id="24595" w:name="_ETM_Q56_223850"/>
      <w:bookmarkEnd w:id="24595"/>
      <w:r>
        <w:rPr>
          <w:rtl/>
        </w:rPr>
        <w:t xml:space="preserve">בהחלטת </w:t>
      </w:r>
      <w:bookmarkStart w:id="24596" w:name="_ETM_Q56_224479"/>
      <w:bookmarkEnd w:id="24596"/>
      <w:r>
        <w:rPr>
          <w:rtl/>
        </w:rPr>
        <w:t xml:space="preserve">הפיקוח </w:t>
      </w:r>
      <w:bookmarkStart w:id="24597" w:name="_ETM_Q56_225490"/>
      <w:bookmarkEnd w:id="24597"/>
      <w:r>
        <w:rPr>
          <w:rtl/>
        </w:rPr>
        <w:t xml:space="preserve">בנוגע </w:t>
      </w:r>
      <w:bookmarkStart w:id="24598" w:name="_ETM_Q56_226090"/>
      <w:bookmarkEnd w:id="24598"/>
      <w:r>
        <w:rPr>
          <w:rtl/>
        </w:rPr>
        <w:t xml:space="preserve">לבקשת </w:t>
      </w:r>
      <w:bookmarkStart w:id="24599" w:name="_ETM_Q56_226720"/>
      <w:bookmarkEnd w:id="24599"/>
      <w:r>
        <w:rPr>
          <w:rtl/>
        </w:rPr>
        <w:t xml:space="preserve">בנק </w:t>
      </w:r>
      <w:bookmarkStart w:id="24600" w:name="_ETM_Q56_227320"/>
      <w:bookmarkEnd w:id="24600"/>
      <w:r>
        <w:rPr>
          <w:rtl/>
        </w:rPr>
        <w:t xml:space="preserve">לסגירת </w:t>
      </w:r>
      <w:bookmarkStart w:id="24601" w:name="_ETM_Q56_227920"/>
      <w:bookmarkEnd w:id="24601"/>
      <w:r>
        <w:rPr>
          <w:rtl/>
        </w:rPr>
        <w:t>סניף</w:t>
      </w:r>
      <w:r>
        <w:rPr>
          <w:rFonts w:hint="cs"/>
          <w:rtl/>
        </w:rPr>
        <w:t>.</w:t>
      </w:r>
      <w:r>
        <w:rPr>
          <w:rtl/>
        </w:rPr>
        <w:t xml:space="preserve"> </w:t>
      </w:r>
      <w:bookmarkStart w:id="24602" w:name="_ETM_Q56_228700"/>
      <w:bookmarkEnd w:id="24602"/>
      <w:r>
        <w:rPr>
          <w:rtl/>
        </w:rPr>
        <w:t>וכעת</w:t>
      </w:r>
      <w:r>
        <w:rPr>
          <w:rFonts w:hint="cs"/>
          <w:rtl/>
        </w:rPr>
        <w:t>,</w:t>
      </w:r>
      <w:r>
        <w:rPr>
          <w:rtl/>
        </w:rPr>
        <w:t xml:space="preserve"> </w:t>
      </w:r>
      <w:bookmarkStart w:id="24603" w:name="_ETM_Q56_230050"/>
      <w:bookmarkEnd w:id="24603"/>
      <w:r>
        <w:rPr>
          <w:rtl/>
        </w:rPr>
        <w:t xml:space="preserve">חברי </w:t>
      </w:r>
      <w:bookmarkStart w:id="24604" w:name="_ETM_Q56_230500"/>
      <w:bookmarkEnd w:id="24604"/>
      <w:r>
        <w:rPr>
          <w:rtl/>
        </w:rPr>
        <w:t xml:space="preserve">חבר </w:t>
      </w:r>
      <w:bookmarkStart w:id="24605" w:name="_ETM_Q56_230800"/>
      <w:bookmarkEnd w:id="24605"/>
      <w:r>
        <w:rPr>
          <w:rtl/>
        </w:rPr>
        <w:t xml:space="preserve">הכנסת </w:t>
      </w:r>
      <w:bookmarkStart w:id="24606" w:name="_ETM_Q56_231190"/>
      <w:bookmarkEnd w:id="24606"/>
      <w:r>
        <w:rPr>
          <w:rtl/>
        </w:rPr>
        <w:t>פינדרוס</w:t>
      </w:r>
      <w:r>
        <w:rPr>
          <w:rFonts w:hint="cs"/>
          <w:rtl/>
        </w:rPr>
        <w:t>,</w:t>
      </w:r>
      <w:bookmarkStart w:id="24607" w:name="_ETM_Q56_216731"/>
      <w:bookmarkEnd w:id="24607"/>
      <w:r>
        <w:rPr>
          <w:rtl/>
        </w:rPr>
        <w:t xml:space="preserve"> </w:t>
      </w:r>
      <w:bookmarkStart w:id="24608" w:name="_ETM_Q56_231879"/>
      <w:bookmarkEnd w:id="24608"/>
      <w:r>
        <w:rPr>
          <w:rtl/>
        </w:rPr>
        <w:t xml:space="preserve">אתה </w:t>
      </w:r>
      <w:bookmarkStart w:id="24609" w:name="_ETM_Q56_232059"/>
      <w:bookmarkEnd w:id="24609"/>
      <w:r>
        <w:rPr>
          <w:rtl/>
        </w:rPr>
        <w:t xml:space="preserve">מבקש </w:t>
      </w:r>
      <w:bookmarkStart w:id="24610" w:name="_ETM_Q56_232510"/>
      <w:bookmarkEnd w:id="24610"/>
      <w:r>
        <w:rPr>
          <w:rtl/>
        </w:rPr>
        <w:t>לעג</w:t>
      </w:r>
      <w:r>
        <w:rPr>
          <w:rFonts w:hint="cs"/>
          <w:rtl/>
        </w:rPr>
        <w:t>נו</w:t>
      </w:r>
      <w:r>
        <w:rPr>
          <w:rtl/>
        </w:rPr>
        <w:t xml:space="preserve"> </w:t>
      </w:r>
      <w:bookmarkStart w:id="24611" w:name="_ETM_Q56_232809"/>
      <w:bookmarkEnd w:id="24611"/>
      <w:r>
        <w:rPr>
          <w:rtl/>
        </w:rPr>
        <w:t>בחקיקה</w:t>
      </w:r>
      <w:r>
        <w:rPr>
          <w:rFonts w:hint="cs"/>
          <w:rtl/>
        </w:rPr>
        <w:t>.</w:t>
      </w:r>
      <w:r>
        <w:rPr>
          <w:rtl/>
        </w:rPr>
        <w:t xml:space="preserve"> </w:t>
      </w:r>
      <w:bookmarkStart w:id="24612" w:name="_ETM_Q56_234129"/>
      <w:bookmarkStart w:id="24613" w:name="_ETM_Q56_228712"/>
      <w:bookmarkEnd w:id="24612"/>
      <w:bookmarkEnd w:id="24613"/>
      <w:r>
        <w:rPr>
          <w:rtl/>
        </w:rPr>
        <w:t xml:space="preserve">יש </w:t>
      </w:r>
      <w:bookmarkStart w:id="24614" w:name="_ETM_Q56_234370"/>
      <w:bookmarkEnd w:id="24614"/>
      <w:r>
        <w:rPr>
          <w:rtl/>
        </w:rPr>
        <w:t xml:space="preserve">צורך </w:t>
      </w:r>
      <w:bookmarkStart w:id="24615" w:name="_ETM_Q56_234699"/>
      <w:bookmarkEnd w:id="24615"/>
      <w:r>
        <w:rPr>
          <w:rtl/>
        </w:rPr>
        <w:t xml:space="preserve">לבצע </w:t>
      </w:r>
      <w:bookmarkStart w:id="24616" w:name="_ETM_Q56_235210"/>
      <w:bookmarkEnd w:id="24616"/>
      <w:r>
        <w:rPr>
          <w:rtl/>
        </w:rPr>
        <w:t xml:space="preserve">התאמות </w:t>
      </w:r>
      <w:bookmarkStart w:id="24617" w:name="_ETM_Q56_235629"/>
      <w:bookmarkEnd w:id="24617"/>
      <w:r>
        <w:rPr>
          <w:rtl/>
        </w:rPr>
        <w:t xml:space="preserve">בנוסח </w:t>
      </w:r>
      <w:bookmarkStart w:id="24618" w:name="_ETM_Q56_236050"/>
      <w:bookmarkEnd w:id="24618"/>
      <w:r>
        <w:rPr>
          <w:rtl/>
        </w:rPr>
        <w:t xml:space="preserve">שהובא </w:t>
      </w:r>
      <w:bookmarkStart w:id="24619" w:name="_ETM_Q56_236289"/>
      <w:bookmarkEnd w:id="24619"/>
      <w:r>
        <w:rPr>
          <w:rtl/>
        </w:rPr>
        <w:t xml:space="preserve">בפנינו </w:t>
      </w:r>
      <w:bookmarkStart w:id="24620" w:name="_ETM_Q56_237309"/>
      <w:bookmarkEnd w:id="24620"/>
      <w:r>
        <w:rPr>
          <w:rtl/>
        </w:rPr>
        <w:t xml:space="preserve">ביחס </w:t>
      </w:r>
      <w:bookmarkStart w:id="24621" w:name="_ETM_Q56_237879"/>
      <w:bookmarkEnd w:id="24621"/>
      <w:r>
        <w:rPr>
          <w:rtl/>
        </w:rPr>
        <w:t xml:space="preserve">להחלטה </w:t>
      </w:r>
      <w:bookmarkStart w:id="24622" w:name="_ETM_Q56_238539"/>
      <w:bookmarkEnd w:id="24622"/>
      <w:r>
        <w:rPr>
          <w:rtl/>
        </w:rPr>
        <w:t xml:space="preserve">בדבר </w:t>
      </w:r>
      <w:bookmarkStart w:id="24623" w:name="_ETM_Q56_238929"/>
      <w:bookmarkEnd w:id="24623"/>
      <w:r>
        <w:rPr>
          <w:rtl/>
        </w:rPr>
        <w:t xml:space="preserve">בקשה </w:t>
      </w:r>
      <w:bookmarkStart w:id="24624" w:name="_ETM_Q56_239289"/>
      <w:bookmarkEnd w:id="24624"/>
      <w:r>
        <w:rPr>
          <w:rtl/>
        </w:rPr>
        <w:t xml:space="preserve">לסגירת </w:t>
      </w:r>
      <w:bookmarkStart w:id="24625" w:name="_ETM_Q56_239769"/>
      <w:bookmarkEnd w:id="24625"/>
      <w:r>
        <w:rPr>
          <w:rtl/>
        </w:rPr>
        <w:t>סניף</w:t>
      </w:r>
      <w:r>
        <w:rPr>
          <w:rFonts w:hint="cs"/>
          <w:rtl/>
        </w:rPr>
        <w:t>,</w:t>
      </w:r>
      <w:bookmarkStart w:id="24626" w:name="_ETM_Q56_263872"/>
      <w:bookmarkEnd w:id="24626"/>
      <w:r>
        <w:rPr>
          <w:rtl/>
        </w:rPr>
        <w:t xml:space="preserve"> </w:t>
      </w:r>
      <w:bookmarkStart w:id="24627" w:name="_ETM_Q56_240670"/>
      <w:bookmarkEnd w:id="24627"/>
      <w:r>
        <w:rPr>
          <w:rtl/>
        </w:rPr>
        <w:t xml:space="preserve">שתיעשה </w:t>
      </w:r>
      <w:bookmarkStart w:id="24628" w:name="_ETM_Q56_241790"/>
      <w:bookmarkEnd w:id="24628"/>
      <w:r>
        <w:rPr>
          <w:rtl/>
        </w:rPr>
        <w:t xml:space="preserve">לאחר </w:t>
      </w:r>
      <w:bookmarkStart w:id="24629" w:name="_ETM_Q56_243310"/>
      <w:bookmarkEnd w:id="24629"/>
      <w:r>
        <w:rPr>
          <w:rtl/>
        </w:rPr>
        <w:t xml:space="preserve">התייעצות </w:t>
      </w:r>
      <w:bookmarkStart w:id="24630" w:name="_ETM_Q56_243940"/>
      <w:bookmarkEnd w:id="24630"/>
      <w:r>
        <w:rPr>
          <w:rtl/>
        </w:rPr>
        <w:t xml:space="preserve">עם </w:t>
      </w:r>
      <w:bookmarkStart w:id="24631" w:name="_ETM_Q56_244060"/>
      <w:bookmarkEnd w:id="24631"/>
      <w:r>
        <w:rPr>
          <w:rtl/>
        </w:rPr>
        <w:t xml:space="preserve">ועדת </w:t>
      </w:r>
      <w:bookmarkStart w:id="24632" w:name="_ETM_Q56_244510"/>
      <w:bookmarkEnd w:id="24632"/>
      <w:r>
        <w:rPr>
          <w:rtl/>
        </w:rPr>
        <w:t xml:space="preserve">רישיונות </w:t>
      </w:r>
      <w:bookmarkStart w:id="24633" w:name="_ETM_Q56_245200"/>
      <w:bookmarkEnd w:id="24633"/>
      <w:r>
        <w:rPr>
          <w:rtl/>
        </w:rPr>
        <w:t xml:space="preserve">המורכבת </w:t>
      </w:r>
      <w:bookmarkStart w:id="24634" w:name="_ETM_Q56_245860"/>
      <w:bookmarkEnd w:id="24634"/>
      <w:r>
        <w:rPr>
          <w:rtl/>
        </w:rPr>
        <w:t xml:space="preserve">מנציגי </w:t>
      </w:r>
      <w:bookmarkStart w:id="24635" w:name="_ETM_Q56_246400"/>
      <w:bookmarkEnd w:id="24635"/>
      <w:r>
        <w:rPr>
          <w:rtl/>
        </w:rPr>
        <w:t xml:space="preserve">ציבור </w:t>
      </w:r>
      <w:bookmarkStart w:id="24636" w:name="_ETM_Q56_247329"/>
      <w:bookmarkEnd w:id="24636"/>
      <w:r>
        <w:rPr>
          <w:rtl/>
        </w:rPr>
        <w:t>וה</w:t>
      </w:r>
      <w:bookmarkStart w:id="24637" w:name="_ETM_Q56_247569"/>
      <w:bookmarkEnd w:id="24637"/>
      <w:r>
        <w:rPr>
          <w:rtl/>
        </w:rPr>
        <w:t xml:space="preserve">ינה </w:t>
      </w:r>
      <w:bookmarkStart w:id="24638" w:name="_ETM_Q56_247780"/>
      <w:bookmarkEnd w:id="24638"/>
      <w:r>
        <w:rPr>
          <w:rtl/>
        </w:rPr>
        <w:t xml:space="preserve">בעלת </w:t>
      </w:r>
      <w:bookmarkStart w:id="24639" w:name="_ETM_Q56_248170"/>
      <w:bookmarkEnd w:id="24639"/>
      <w:r>
        <w:rPr>
          <w:rtl/>
        </w:rPr>
        <w:t xml:space="preserve">מומחיות </w:t>
      </w:r>
      <w:bookmarkStart w:id="24640" w:name="_ETM_Q56_248859"/>
      <w:bookmarkEnd w:id="24640"/>
      <w:r>
        <w:rPr>
          <w:rtl/>
        </w:rPr>
        <w:t xml:space="preserve">בהיבטים </w:t>
      </w:r>
      <w:bookmarkStart w:id="24641" w:name="_ETM_Q56_249340"/>
      <w:bookmarkEnd w:id="24641"/>
      <w:r>
        <w:rPr>
          <w:rtl/>
        </w:rPr>
        <w:t xml:space="preserve">הרלוונטיים </w:t>
      </w:r>
      <w:bookmarkStart w:id="24642" w:name="_ETM_Q56_249880"/>
      <w:bookmarkEnd w:id="24642"/>
      <w:r>
        <w:rPr>
          <w:rtl/>
        </w:rPr>
        <w:t>לנושא</w:t>
      </w:r>
      <w:r>
        <w:rPr>
          <w:rFonts w:hint="cs"/>
          <w:rtl/>
        </w:rPr>
        <w:t>.</w:t>
      </w:r>
      <w:r>
        <w:rPr>
          <w:rtl/>
        </w:rPr>
        <w:t xml:space="preserve"> </w:t>
      </w:r>
      <w:bookmarkStart w:id="24643" w:name="_ETM_Q56_250900"/>
      <w:bookmarkEnd w:id="24643"/>
      <w:r>
        <w:rPr>
          <w:rtl/>
        </w:rPr>
        <w:t xml:space="preserve">כמו </w:t>
      </w:r>
      <w:bookmarkStart w:id="24644" w:name="_ETM_Q56_251140"/>
      <w:bookmarkEnd w:id="24644"/>
      <w:r>
        <w:rPr>
          <w:rtl/>
        </w:rPr>
        <w:t>כן</w:t>
      </w:r>
      <w:r>
        <w:rPr>
          <w:rFonts w:hint="cs"/>
          <w:rtl/>
        </w:rPr>
        <w:t>,</w:t>
      </w:r>
      <w:r>
        <w:rPr>
          <w:rtl/>
        </w:rPr>
        <w:t xml:space="preserve"> </w:t>
      </w:r>
      <w:bookmarkStart w:id="24645" w:name="_ETM_Q56_252010"/>
      <w:bookmarkEnd w:id="24645"/>
      <w:r>
        <w:rPr>
          <w:rtl/>
        </w:rPr>
        <w:t xml:space="preserve">המפקח </w:t>
      </w:r>
      <w:bookmarkStart w:id="24646" w:name="_ETM_Q56_252670"/>
      <w:bookmarkEnd w:id="24646"/>
      <w:r>
        <w:rPr>
          <w:rtl/>
        </w:rPr>
        <w:t xml:space="preserve">ידווח </w:t>
      </w:r>
      <w:bookmarkStart w:id="24647" w:name="_ETM_Q56_253180"/>
      <w:bookmarkEnd w:id="24647"/>
      <w:r>
        <w:rPr>
          <w:rtl/>
        </w:rPr>
        <w:t xml:space="preserve">לוועדת </w:t>
      </w:r>
      <w:bookmarkStart w:id="24648" w:name="_ETM_Q56_253660"/>
      <w:bookmarkEnd w:id="24648"/>
      <w:r>
        <w:rPr>
          <w:rFonts w:hint="cs"/>
          <w:rtl/>
        </w:rPr>
        <w:t>ה</w:t>
      </w:r>
      <w:r>
        <w:rPr>
          <w:rtl/>
        </w:rPr>
        <w:t xml:space="preserve">כלכלה </w:t>
      </w:r>
      <w:bookmarkStart w:id="24649" w:name="_ETM_Q56_254500"/>
      <w:bookmarkEnd w:id="24649"/>
      <w:r>
        <w:rPr>
          <w:rtl/>
        </w:rPr>
        <w:t xml:space="preserve">בתחילת </w:t>
      </w:r>
      <w:bookmarkStart w:id="24650" w:name="_ETM_Q56_255040"/>
      <w:bookmarkEnd w:id="24650"/>
      <w:r>
        <w:rPr>
          <w:rtl/>
        </w:rPr>
        <w:t xml:space="preserve">כל </w:t>
      </w:r>
      <w:bookmarkStart w:id="24651" w:name="_ETM_Q56_255250"/>
      <w:bookmarkEnd w:id="24651"/>
      <w:r>
        <w:rPr>
          <w:rtl/>
        </w:rPr>
        <w:t xml:space="preserve">שנה </w:t>
      </w:r>
      <w:bookmarkStart w:id="24652" w:name="_ETM_Q56_256119"/>
      <w:bookmarkEnd w:id="24652"/>
      <w:r>
        <w:rPr>
          <w:rtl/>
        </w:rPr>
        <w:t xml:space="preserve">על </w:t>
      </w:r>
      <w:bookmarkStart w:id="24653" w:name="_ETM_Q56_256270"/>
      <w:bookmarkEnd w:id="24653"/>
      <w:r>
        <w:rPr>
          <w:rtl/>
        </w:rPr>
        <w:t xml:space="preserve">יישום </w:t>
      </w:r>
      <w:bookmarkStart w:id="24654" w:name="_ETM_Q56_256569"/>
      <w:bookmarkEnd w:id="24654"/>
      <w:r>
        <w:rPr>
          <w:rtl/>
        </w:rPr>
        <w:t xml:space="preserve">הוראת </w:t>
      </w:r>
      <w:bookmarkStart w:id="24655" w:name="_ETM_Q56_256900"/>
      <w:bookmarkEnd w:id="24655"/>
      <w:r>
        <w:rPr>
          <w:rtl/>
        </w:rPr>
        <w:t xml:space="preserve">הסעיף </w:t>
      </w:r>
      <w:bookmarkStart w:id="24656" w:name="_ETM_Q56_257350"/>
      <w:bookmarkEnd w:id="24656"/>
      <w:r>
        <w:rPr>
          <w:rtl/>
        </w:rPr>
        <w:t xml:space="preserve">לעניין </w:t>
      </w:r>
      <w:bookmarkStart w:id="24657" w:name="_ETM_Q56_257709"/>
      <w:bookmarkEnd w:id="24657"/>
      <w:r>
        <w:rPr>
          <w:rtl/>
        </w:rPr>
        <w:t>בקשו</w:t>
      </w:r>
      <w:bookmarkStart w:id="24658" w:name="_ETM_Q56_258159"/>
      <w:bookmarkEnd w:id="24658"/>
      <w:r>
        <w:rPr>
          <w:rFonts w:hint="cs"/>
          <w:rtl/>
        </w:rPr>
        <w:t>ת לסגירת</w:t>
      </w:r>
      <w:bookmarkStart w:id="24659" w:name="_ETM_Q56_258579"/>
      <w:bookmarkEnd w:id="24659"/>
      <w:r>
        <w:rPr>
          <w:rFonts w:hint="cs"/>
          <w:rtl/>
        </w:rPr>
        <w:t xml:space="preserve"> </w:t>
      </w:r>
      <w:r>
        <w:rPr>
          <w:rtl/>
        </w:rPr>
        <w:t>סניפים</w:t>
      </w:r>
      <w:r>
        <w:rPr>
          <w:rFonts w:hint="cs"/>
          <w:rtl/>
        </w:rPr>
        <w:t>.</w:t>
      </w:r>
      <w:bookmarkStart w:id="24660" w:name="_ETM_Q56_256341"/>
      <w:bookmarkEnd w:id="24660"/>
      <w:r>
        <w:rPr>
          <w:rtl/>
        </w:rPr>
        <w:t xml:space="preserve"> </w:t>
      </w:r>
      <w:bookmarkStart w:id="24661" w:name="_ETM_Q56_259880"/>
      <w:bookmarkEnd w:id="24661"/>
    </w:p>
    <w:p w:rsidR="00B5391D" w:rsidRDefault="00B5391D" w:rsidP="00D06307">
      <w:pPr>
        <w:rPr>
          <w:rtl/>
        </w:rPr>
      </w:pPr>
      <w:bookmarkStart w:id="24662" w:name="_ETM_Q56_261974"/>
      <w:bookmarkStart w:id="24663" w:name="_ETM_Q56_262047"/>
      <w:bookmarkEnd w:id="24662"/>
      <w:bookmarkEnd w:id="24663"/>
    </w:p>
    <w:p w:rsidR="00B5391D" w:rsidRDefault="00B5391D" w:rsidP="0086162B">
      <w:pPr>
        <w:rPr>
          <w:rtl/>
        </w:rPr>
      </w:pPr>
      <w:bookmarkStart w:id="24664" w:name="_ETM_Q56_262695"/>
      <w:bookmarkStart w:id="24665" w:name="_ETM_Q56_262771"/>
      <w:bookmarkStart w:id="24666" w:name="_ETM_Q56_259902"/>
      <w:bookmarkEnd w:id="24664"/>
      <w:bookmarkEnd w:id="24665"/>
      <w:bookmarkEnd w:id="24666"/>
      <w:r>
        <w:rPr>
          <w:rtl/>
        </w:rPr>
        <w:t xml:space="preserve">בהתאם </w:t>
      </w:r>
      <w:bookmarkStart w:id="24667" w:name="_ETM_Q56_260359"/>
      <w:bookmarkEnd w:id="24667"/>
      <w:r>
        <w:rPr>
          <w:rtl/>
        </w:rPr>
        <w:t xml:space="preserve">לסעיף </w:t>
      </w:r>
      <w:bookmarkStart w:id="24668" w:name="_ETM_Q56_260959"/>
      <w:bookmarkEnd w:id="24668"/>
      <w:r>
        <w:rPr>
          <w:rtl/>
        </w:rPr>
        <w:t xml:space="preserve">66 </w:t>
      </w:r>
      <w:bookmarkStart w:id="24669" w:name="_ETM_Q56_261619"/>
      <w:bookmarkEnd w:id="24669"/>
      <w:r w:rsidR="0086162B">
        <w:rPr>
          <w:rFonts w:hint="cs"/>
          <w:rtl/>
        </w:rPr>
        <w:t xml:space="preserve">לתקנון </w:t>
      </w:r>
      <w:r>
        <w:rPr>
          <w:rtl/>
        </w:rPr>
        <w:t>עב</w:t>
      </w:r>
      <w:bookmarkStart w:id="24670" w:name="_ETM_Q56_267187"/>
      <w:bookmarkStart w:id="24671" w:name="_ETM_Q56_263797"/>
      <w:bookmarkStart w:id="24672" w:name="_ETM_Q56_263773"/>
      <w:bookmarkEnd w:id="24670"/>
      <w:bookmarkEnd w:id="24671"/>
      <w:bookmarkEnd w:id="24672"/>
      <w:r>
        <w:rPr>
          <w:rtl/>
        </w:rPr>
        <w:t xml:space="preserve">ודת </w:t>
      </w:r>
      <w:bookmarkStart w:id="24673" w:name="_ETM_Q56_263240"/>
      <w:bookmarkEnd w:id="24673"/>
      <w:r>
        <w:rPr>
          <w:rtl/>
        </w:rPr>
        <w:t>הממשלה</w:t>
      </w:r>
      <w:r>
        <w:rPr>
          <w:rFonts w:hint="cs"/>
          <w:rtl/>
        </w:rPr>
        <w:t>,</w:t>
      </w:r>
      <w:r>
        <w:rPr>
          <w:rtl/>
        </w:rPr>
        <w:t xml:space="preserve"> </w:t>
      </w:r>
      <w:bookmarkStart w:id="24674" w:name="_ETM_Q56_263810"/>
      <w:bookmarkEnd w:id="24674"/>
      <w:r>
        <w:rPr>
          <w:rtl/>
        </w:rPr>
        <w:t xml:space="preserve">ועדת </w:t>
      </w:r>
      <w:bookmarkStart w:id="24675" w:name="_ETM_Q56_264229"/>
      <w:bookmarkEnd w:id="24675"/>
      <w:r>
        <w:rPr>
          <w:rFonts w:hint="cs"/>
          <w:rtl/>
        </w:rPr>
        <w:t>ה</w:t>
      </w:r>
      <w:r>
        <w:rPr>
          <w:rtl/>
        </w:rPr>
        <w:t>שרים</w:t>
      </w:r>
      <w:bookmarkStart w:id="24676" w:name="_ETM_Q56_265880"/>
      <w:bookmarkStart w:id="24677" w:name="_ETM_Q56_266299"/>
      <w:bookmarkStart w:id="24678" w:name="_ETM_Q56_266720"/>
      <w:bookmarkStart w:id="24679" w:name="_ETM_Q56_267020"/>
      <w:bookmarkStart w:id="24680" w:name="_ETM_Q56_267590"/>
      <w:bookmarkStart w:id="24681" w:name="_ETM_Q56_268040"/>
      <w:bookmarkEnd w:id="24676"/>
      <w:bookmarkEnd w:id="24677"/>
      <w:bookmarkEnd w:id="24678"/>
      <w:bookmarkEnd w:id="24679"/>
      <w:bookmarkEnd w:id="24680"/>
      <w:bookmarkEnd w:id="24681"/>
      <w:r>
        <w:rPr>
          <w:rtl/>
        </w:rPr>
        <w:t xml:space="preserve"> </w:t>
      </w:r>
      <w:bookmarkStart w:id="24682" w:name="_ETM_Q56_268369"/>
      <w:bookmarkEnd w:id="24682"/>
      <w:r>
        <w:rPr>
          <w:rtl/>
        </w:rPr>
        <w:t xml:space="preserve">החליטה </w:t>
      </w:r>
      <w:bookmarkStart w:id="24683" w:name="_ETM_Q56_268790"/>
      <w:bookmarkEnd w:id="24683"/>
      <w:r>
        <w:rPr>
          <w:rtl/>
        </w:rPr>
        <w:t xml:space="preserve">לתמוך </w:t>
      </w:r>
      <w:bookmarkStart w:id="24684" w:name="_ETM_Q56_269299"/>
      <w:bookmarkEnd w:id="24684"/>
      <w:r>
        <w:rPr>
          <w:rtl/>
        </w:rPr>
        <w:t xml:space="preserve">בקריאה </w:t>
      </w:r>
      <w:bookmarkStart w:id="24685" w:name="_ETM_Q56_269750"/>
      <w:bookmarkEnd w:id="24685"/>
      <w:r>
        <w:rPr>
          <w:rtl/>
        </w:rPr>
        <w:t xml:space="preserve">הטרומית </w:t>
      </w:r>
      <w:bookmarkStart w:id="24686" w:name="_ETM_Q56_270290"/>
      <w:bookmarkEnd w:id="24686"/>
      <w:r>
        <w:rPr>
          <w:rtl/>
        </w:rPr>
        <w:t xml:space="preserve">בהצעת </w:t>
      </w:r>
      <w:bookmarkStart w:id="24687" w:name="_ETM_Q56_270740"/>
      <w:bookmarkEnd w:id="24687"/>
      <w:r>
        <w:rPr>
          <w:rtl/>
        </w:rPr>
        <w:t xml:space="preserve">החוק </w:t>
      </w:r>
      <w:bookmarkStart w:id="24688" w:name="_ETM_Q56_271720"/>
      <w:bookmarkEnd w:id="24688"/>
      <w:r>
        <w:rPr>
          <w:rtl/>
        </w:rPr>
        <w:t xml:space="preserve">בכפוף </w:t>
      </w:r>
      <w:bookmarkStart w:id="24689" w:name="_ETM_Q56_272229"/>
      <w:bookmarkEnd w:id="24689"/>
      <w:r>
        <w:rPr>
          <w:rtl/>
        </w:rPr>
        <w:t xml:space="preserve">להסכמות </w:t>
      </w:r>
      <w:bookmarkStart w:id="24690" w:name="_ETM_Q56_272860"/>
      <w:bookmarkEnd w:id="24690"/>
      <w:r>
        <w:rPr>
          <w:rtl/>
        </w:rPr>
        <w:t xml:space="preserve">מול </w:t>
      </w:r>
      <w:bookmarkStart w:id="24691" w:name="_ETM_Q56_273040"/>
      <w:bookmarkEnd w:id="24691"/>
      <w:r>
        <w:rPr>
          <w:rtl/>
        </w:rPr>
        <w:t xml:space="preserve">בנק </w:t>
      </w:r>
      <w:bookmarkStart w:id="24692" w:name="_ETM_Q56_273310"/>
      <w:bookmarkEnd w:id="24692"/>
      <w:r>
        <w:rPr>
          <w:rtl/>
        </w:rPr>
        <w:t xml:space="preserve">ישראל </w:t>
      </w:r>
      <w:bookmarkStart w:id="24693" w:name="_ETM_Q56_274300"/>
      <w:bookmarkEnd w:id="24693"/>
      <w:r>
        <w:rPr>
          <w:rtl/>
        </w:rPr>
        <w:t xml:space="preserve">בעניין </w:t>
      </w:r>
      <w:bookmarkStart w:id="24694" w:name="_ETM_Q56_274810"/>
      <w:bookmarkEnd w:id="24694"/>
      <w:r>
        <w:rPr>
          <w:rtl/>
        </w:rPr>
        <w:t xml:space="preserve">חובת </w:t>
      </w:r>
      <w:bookmarkStart w:id="24695" w:name="_ETM_Q56_275319"/>
      <w:bookmarkEnd w:id="24695"/>
      <w:r>
        <w:rPr>
          <w:rtl/>
        </w:rPr>
        <w:t xml:space="preserve">ההתייעצות </w:t>
      </w:r>
      <w:bookmarkStart w:id="24696" w:name="_ETM_Q56_275920"/>
      <w:bookmarkEnd w:id="24696"/>
      <w:r>
        <w:rPr>
          <w:rtl/>
        </w:rPr>
        <w:t xml:space="preserve">עם </w:t>
      </w:r>
      <w:bookmarkStart w:id="24697" w:name="_ETM_Q56_276010"/>
      <w:bookmarkEnd w:id="24697"/>
      <w:r>
        <w:rPr>
          <w:rtl/>
        </w:rPr>
        <w:t xml:space="preserve">ועדת </w:t>
      </w:r>
      <w:bookmarkStart w:id="24698" w:name="_ETM_Q56_276430"/>
      <w:bookmarkEnd w:id="24698"/>
      <w:r>
        <w:rPr>
          <w:rtl/>
        </w:rPr>
        <w:t>הרישיונות</w:t>
      </w:r>
      <w:r>
        <w:rPr>
          <w:rFonts w:hint="cs"/>
          <w:rtl/>
        </w:rPr>
        <w:t>,</w:t>
      </w:r>
      <w:r>
        <w:rPr>
          <w:rtl/>
        </w:rPr>
        <w:t xml:space="preserve"> </w:t>
      </w:r>
      <w:bookmarkStart w:id="24699" w:name="_ETM_Q56_277729"/>
      <w:bookmarkEnd w:id="24699"/>
      <w:r>
        <w:rPr>
          <w:rtl/>
        </w:rPr>
        <w:t xml:space="preserve">אשר </w:t>
      </w:r>
      <w:bookmarkStart w:id="24700" w:name="_ETM_Q56_278060"/>
      <w:bookmarkEnd w:id="24700"/>
      <w:r>
        <w:rPr>
          <w:rtl/>
        </w:rPr>
        <w:t xml:space="preserve">חלה </w:t>
      </w:r>
      <w:bookmarkStart w:id="24701" w:name="_ETM_Q56_278390"/>
      <w:bookmarkEnd w:id="24701"/>
      <w:r>
        <w:rPr>
          <w:rtl/>
        </w:rPr>
        <w:t xml:space="preserve">כיום </w:t>
      </w:r>
      <w:bookmarkStart w:id="24702" w:name="_ETM_Q56_278749"/>
      <w:bookmarkEnd w:id="24702"/>
      <w:r>
        <w:rPr>
          <w:rtl/>
        </w:rPr>
        <w:t xml:space="preserve">לפי </w:t>
      </w:r>
      <w:bookmarkStart w:id="24703" w:name="_ETM_Q56_279049"/>
      <w:bookmarkEnd w:id="24703"/>
      <w:r>
        <w:rPr>
          <w:rtl/>
        </w:rPr>
        <w:t xml:space="preserve">החוק </w:t>
      </w:r>
      <w:bookmarkStart w:id="24704" w:name="_ETM_Q56_279439"/>
      <w:bookmarkEnd w:id="24704"/>
      <w:r>
        <w:rPr>
          <w:rFonts w:hint="cs"/>
          <w:rtl/>
        </w:rPr>
        <w:t xml:space="preserve">על </w:t>
      </w:r>
      <w:r>
        <w:rPr>
          <w:rtl/>
        </w:rPr>
        <w:t xml:space="preserve">המפקח </w:t>
      </w:r>
      <w:bookmarkStart w:id="24705" w:name="_ETM_Q56_280039"/>
      <w:bookmarkEnd w:id="24705"/>
      <w:r>
        <w:rPr>
          <w:rtl/>
        </w:rPr>
        <w:t xml:space="preserve">על </w:t>
      </w:r>
      <w:bookmarkStart w:id="24706" w:name="_ETM_Q56_280130"/>
      <w:bookmarkEnd w:id="24706"/>
      <w:r>
        <w:rPr>
          <w:rtl/>
        </w:rPr>
        <w:t xml:space="preserve">הבנקים </w:t>
      </w:r>
      <w:bookmarkStart w:id="24707" w:name="_ETM_Q56_281050"/>
      <w:bookmarkEnd w:id="24707"/>
      <w:r>
        <w:rPr>
          <w:rtl/>
        </w:rPr>
        <w:t xml:space="preserve">לעניין </w:t>
      </w:r>
      <w:bookmarkStart w:id="24708" w:name="_ETM_Q56_281440"/>
      <w:bookmarkEnd w:id="24708"/>
      <w:r>
        <w:rPr>
          <w:rtl/>
        </w:rPr>
        <w:t xml:space="preserve">סירוב </w:t>
      </w:r>
      <w:bookmarkStart w:id="24709" w:name="_ETM_Q56_281830"/>
      <w:bookmarkEnd w:id="24709"/>
      <w:r>
        <w:rPr>
          <w:rtl/>
        </w:rPr>
        <w:t xml:space="preserve">לבקשת </w:t>
      </w:r>
      <w:bookmarkStart w:id="24710" w:name="_ETM_Q56_282340"/>
      <w:bookmarkEnd w:id="24710"/>
      <w:r>
        <w:rPr>
          <w:rtl/>
        </w:rPr>
        <w:t xml:space="preserve">בנק </w:t>
      </w:r>
      <w:bookmarkStart w:id="24711" w:name="_ETM_Q56_282580"/>
      <w:bookmarkEnd w:id="24711"/>
      <w:r>
        <w:rPr>
          <w:rtl/>
        </w:rPr>
        <w:t xml:space="preserve">לסגור </w:t>
      </w:r>
      <w:bookmarkStart w:id="24712" w:name="_ETM_Q56_282940"/>
      <w:bookmarkEnd w:id="24712"/>
      <w:r>
        <w:rPr>
          <w:rtl/>
        </w:rPr>
        <w:t>סניף</w:t>
      </w:r>
      <w:r>
        <w:rPr>
          <w:rFonts w:hint="cs"/>
          <w:rtl/>
        </w:rPr>
        <w:t>,</w:t>
      </w:r>
      <w:r>
        <w:rPr>
          <w:rtl/>
        </w:rPr>
        <w:t xml:space="preserve"> </w:t>
      </w:r>
      <w:bookmarkStart w:id="24713" w:name="_ETM_Q56_283829"/>
      <w:bookmarkEnd w:id="24713"/>
      <w:r>
        <w:rPr>
          <w:rFonts w:hint="cs"/>
          <w:rtl/>
        </w:rPr>
        <w:t>ו</w:t>
      </w:r>
      <w:r w:rsidR="0086162B">
        <w:rPr>
          <w:rFonts w:hint="cs"/>
          <w:rtl/>
        </w:rPr>
        <w:t xml:space="preserve">היא </w:t>
      </w:r>
      <w:r>
        <w:rPr>
          <w:rFonts w:hint="cs"/>
          <w:rtl/>
        </w:rPr>
        <w:t>תורחב</w:t>
      </w:r>
      <w:bookmarkStart w:id="24714" w:name="_ETM_Q56_281922"/>
      <w:bookmarkEnd w:id="24714"/>
      <w:r>
        <w:rPr>
          <w:rtl/>
        </w:rPr>
        <w:t xml:space="preserve"> </w:t>
      </w:r>
      <w:bookmarkStart w:id="24715" w:name="_ETM_Q56_284430"/>
      <w:bookmarkEnd w:id="24715"/>
      <w:r>
        <w:rPr>
          <w:rtl/>
        </w:rPr>
        <w:t xml:space="preserve">ותחול </w:t>
      </w:r>
      <w:bookmarkStart w:id="24716" w:name="_ETM_Q56_284969"/>
      <w:bookmarkEnd w:id="24716"/>
      <w:r>
        <w:rPr>
          <w:rtl/>
        </w:rPr>
        <w:t xml:space="preserve">גם </w:t>
      </w:r>
      <w:bookmarkStart w:id="24717" w:name="_ETM_Q56_285240"/>
      <w:bookmarkEnd w:id="24717"/>
      <w:r>
        <w:rPr>
          <w:rtl/>
        </w:rPr>
        <w:t xml:space="preserve">במקרה </w:t>
      </w:r>
      <w:bookmarkStart w:id="24718" w:name="_ETM_Q56_285600"/>
      <w:bookmarkEnd w:id="24718"/>
      <w:r>
        <w:rPr>
          <w:rtl/>
        </w:rPr>
        <w:t xml:space="preserve">של </w:t>
      </w:r>
      <w:bookmarkStart w:id="24719" w:name="_ETM_Q56_285750"/>
      <w:bookmarkEnd w:id="24719"/>
      <w:r>
        <w:rPr>
          <w:rtl/>
        </w:rPr>
        <w:t xml:space="preserve">כוונה </w:t>
      </w:r>
      <w:bookmarkStart w:id="24720" w:name="_ETM_Q56_286200"/>
      <w:bookmarkEnd w:id="24720"/>
      <w:r>
        <w:rPr>
          <w:rtl/>
        </w:rPr>
        <w:t xml:space="preserve">לאשר </w:t>
      </w:r>
      <w:bookmarkStart w:id="24721" w:name="_ETM_Q56_286740"/>
      <w:bookmarkEnd w:id="24721"/>
      <w:r>
        <w:rPr>
          <w:rtl/>
        </w:rPr>
        <w:t xml:space="preserve">בקשת </w:t>
      </w:r>
      <w:bookmarkStart w:id="24722" w:name="_ETM_Q56_287250"/>
      <w:bookmarkEnd w:id="24722"/>
      <w:r>
        <w:rPr>
          <w:rtl/>
        </w:rPr>
        <w:t xml:space="preserve">בנק </w:t>
      </w:r>
      <w:bookmarkStart w:id="24723" w:name="_ETM_Q56_288000"/>
      <w:bookmarkEnd w:id="24723"/>
      <w:r>
        <w:rPr>
          <w:rtl/>
        </w:rPr>
        <w:t xml:space="preserve">לסגור </w:t>
      </w:r>
      <w:bookmarkStart w:id="24724" w:name="_ETM_Q56_288390"/>
      <w:bookmarkEnd w:id="24724"/>
      <w:r>
        <w:rPr>
          <w:rtl/>
        </w:rPr>
        <w:t>סניף</w:t>
      </w:r>
      <w:bookmarkStart w:id="24725" w:name="_ETM_Q56_298281"/>
      <w:bookmarkStart w:id="24726" w:name="_ETM_Q56_286138"/>
      <w:bookmarkEnd w:id="24725"/>
      <w:bookmarkEnd w:id="24726"/>
      <w:r>
        <w:rPr>
          <w:rtl/>
        </w:rPr>
        <w:t xml:space="preserve"> </w:t>
      </w:r>
      <w:bookmarkStart w:id="24727" w:name="_ETM_Q56_289179"/>
      <w:bookmarkEnd w:id="24727"/>
      <w:r>
        <w:rPr>
          <w:rtl/>
        </w:rPr>
        <w:t xml:space="preserve">וכן </w:t>
      </w:r>
      <w:bookmarkStart w:id="24728" w:name="_ETM_Q56_289569"/>
      <w:bookmarkStart w:id="24729" w:name="_ETM_Q56_289719"/>
      <w:bookmarkEnd w:id="24728"/>
      <w:bookmarkEnd w:id="24729"/>
      <w:r>
        <w:rPr>
          <w:rtl/>
        </w:rPr>
        <w:t xml:space="preserve">תעוגן </w:t>
      </w:r>
      <w:bookmarkStart w:id="24730" w:name="_ETM_Q56_290170"/>
      <w:bookmarkEnd w:id="24730"/>
      <w:r>
        <w:rPr>
          <w:rFonts w:hint="cs"/>
          <w:rtl/>
        </w:rPr>
        <w:t>בח</w:t>
      </w:r>
      <w:r>
        <w:rPr>
          <w:rtl/>
        </w:rPr>
        <w:t xml:space="preserve">ובת </w:t>
      </w:r>
      <w:bookmarkStart w:id="24731" w:name="_ETM_Q56_291009"/>
      <w:bookmarkEnd w:id="24731"/>
      <w:r>
        <w:rPr>
          <w:rtl/>
        </w:rPr>
        <w:t xml:space="preserve">הדיווח </w:t>
      </w:r>
      <w:bookmarkStart w:id="24732" w:name="_ETM_Q56_291579"/>
      <w:bookmarkEnd w:id="24732"/>
      <w:r>
        <w:rPr>
          <w:rtl/>
        </w:rPr>
        <w:t xml:space="preserve">השנתית </w:t>
      </w:r>
      <w:bookmarkStart w:id="24733" w:name="_ETM_Q56_292030"/>
      <w:bookmarkEnd w:id="24733"/>
      <w:r>
        <w:rPr>
          <w:rtl/>
        </w:rPr>
        <w:t xml:space="preserve">לוועדת </w:t>
      </w:r>
      <w:bookmarkStart w:id="24734" w:name="_ETM_Q56_292479"/>
      <w:bookmarkEnd w:id="24734"/>
      <w:r>
        <w:rPr>
          <w:rtl/>
        </w:rPr>
        <w:t xml:space="preserve">הכלכלה </w:t>
      </w:r>
      <w:bookmarkStart w:id="24735" w:name="_ETM_Q56_293499"/>
      <w:bookmarkEnd w:id="24735"/>
      <w:r>
        <w:rPr>
          <w:rtl/>
        </w:rPr>
        <w:t xml:space="preserve">בדבר </w:t>
      </w:r>
      <w:bookmarkStart w:id="24736" w:name="_ETM_Q56_294009"/>
      <w:bookmarkEnd w:id="24736"/>
      <w:r>
        <w:rPr>
          <w:rtl/>
        </w:rPr>
        <w:t xml:space="preserve">יישום </w:t>
      </w:r>
      <w:bookmarkStart w:id="24737" w:name="_ETM_Q56_294399"/>
      <w:bookmarkEnd w:id="24737"/>
      <w:r>
        <w:rPr>
          <w:rtl/>
        </w:rPr>
        <w:t xml:space="preserve">הוראות </w:t>
      </w:r>
      <w:bookmarkStart w:id="24738" w:name="_ETM_Q56_294729"/>
      <w:bookmarkEnd w:id="24738"/>
      <w:r>
        <w:rPr>
          <w:rtl/>
        </w:rPr>
        <w:t xml:space="preserve">החוק </w:t>
      </w:r>
      <w:bookmarkStart w:id="24739" w:name="_ETM_Q56_295060"/>
      <w:bookmarkEnd w:id="24739"/>
      <w:r>
        <w:rPr>
          <w:rtl/>
        </w:rPr>
        <w:t xml:space="preserve">לעניין </w:t>
      </w:r>
      <w:bookmarkStart w:id="24740" w:name="_ETM_Q56_295359"/>
      <w:bookmarkEnd w:id="24740"/>
      <w:r>
        <w:rPr>
          <w:rtl/>
        </w:rPr>
        <w:t>זה</w:t>
      </w:r>
      <w:r>
        <w:rPr>
          <w:rFonts w:hint="cs"/>
          <w:rtl/>
        </w:rPr>
        <w:t>.</w:t>
      </w:r>
      <w:r>
        <w:rPr>
          <w:rtl/>
        </w:rPr>
        <w:t xml:space="preserve"> </w:t>
      </w:r>
      <w:bookmarkStart w:id="24741" w:name="_ETM_Q56_295990"/>
      <w:bookmarkEnd w:id="24741"/>
      <w:r>
        <w:rPr>
          <w:rtl/>
        </w:rPr>
        <w:t xml:space="preserve">ולכן </w:t>
      </w:r>
      <w:bookmarkStart w:id="24742" w:name="_ETM_Q56_296950"/>
      <w:bookmarkEnd w:id="24742"/>
      <w:r>
        <w:rPr>
          <w:rtl/>
        </w:rPr>
        <w:t xml:space="preserve">אני </w:t>
      </w:r>
      <w:bookmarkStart w:id="24743" w:name="_ETM_Q56_297189"/>
      <w:bookmarkEnd w:id="24743"/>
      <w:r>
        <w:rPr>
          <w:rtl/>
        </w:rPr>
        <w:t xml:space="preserve">קוראת </w:t>
      </w:r>
      <w:bookmarkStart w:id="24744" w:name="_ETM_Q56_297490"/>
      <w:bookmarkEnd w:id="24744"/>
      <w:r>
        <w:rPr>
          <w:rtl/>
        </w:rPr>
        <w:t xml:space="preserve">לחברי </w:t>
      </w:r>
      <w:bookmarkStart w:id="24745" w:name="_ETM_Q56_297789"/>
      <w:bookmarkEnd w:id="24745"/>
      <w:r>
        <w:rPr>
          <w:rtl/>
        </w:rPr>
        <w:t xml:space="preserve">הכנסת </w:t>
      </w:r>
      <w:bookmarkStart w:id="24746" w:name="_ETM_Q56_298209"/>
      <w:bookmarkEnd w:id="24746"/>
      <w:r>
        <w:rPr>
          <w:rtl/>
        </w:rPr>
        <w:t xml:space="preserve">להצביע </w:t>
      </w:r>
      <w:bookmarkStart w:id="24747" w:name="_ETM_Q56_298600"/>
      <w:bookmarkEnd w:id="24747"/>
      <w:r>
        <w:rPr>
          <w:rtl/>
        </w:rPr>
        <w:t xml:space="preserve">בעד </w:t>
      </w:r>
      <w:bookmarkStart w:id="24748" w:name="_ETM_Q56_298899"/>
      <w:bookmarkEnd w:id="24748"/>
      <w:r>
        <w:rPr>
          <w:rtl/>
        </w:rPr>
        <w:t xml:space="preserve">הצעת </w:t>
      </w:r>
      <w:bookmarkStart w:id="24749" w:name="_ETM_Q56_299229"/>
      <w:bookmarkEnd w:id="24749"/>
      <w:r>
        <w:rPr>
          <w:rtl/>
        </w:rPr>
        <w:t>החוק</w:t>
      </w:r>
      <w:r>
        <w:rPr>
          <w:rFonts w:hint="cs"/>
          <w:rtl/>
        </w:rPr>
        <w:t>,</w:t>
      </w:r>
      <w:r>
        <w:rPr>
          <w:rtl/>
        </w:rPr>
        <w:t xml:space="preserve"> </w:t>
      </w:r>
      <w:bookmarkStart w:id="24750" w:name="_ETM_Q56_299829"/>
      <w:bookmarkEnd w:id="24750"/>
      <w:r>
        <w:rPr>
          <w:rtl/>
        </w:rPr>
        <w:t>תודה</w:t>
      </w:r>
      <w:r>
        <w:rPr>
          <w:rFonts w:hint="cs"/>
          <w:rtl/>
        </w:rPr>
        <w:t>.</w:t>
      </w:r>
    </w:p>
    <w:p w:rsidR="00B5391D" w:rsidRDefault="00B5391D" w:rsidP="00D06307">
      <w:pPr>
        <w:rPr>
          <w:rtl/>
        </w:rPr>
      </w:pPr>
    </w:p>
    <w:p w:rsidR="00B5391D" w:rsidRDefault="00B5391D" w:rsidP="00D06307">
      <w:pPr>
        <w:pStyle w:val="af6"/>
        <w:keepNext/>
        <w:rPr>
          <w:rtl/>
        </w:rPr>
      </w:pPr>
      <w:r w:rsidRPr="002232F9">
        <w:rPr>
          <w:rStyle w:val="TagStyle"/>
          <w:rtl/>
        </w:rPr>
        <w:t xml:space="preserve"> &lt;&lt; יור &gt;&gt; </w:t>
      </w:r>
      <w:r>
        <w:rPr>
          <w:rtl/>
        </w:rPr>
        <w:t>היו"ר ניסים ואטורי:</w:t>
      </w:r>
      <w:r w:rsidRPr="002232F9">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4751" w:name="_ETM_Q56_301010"/>
      <w:bookmarkEnd w:id="24751"/>
      <w:r>
        <w:rPr>
          <w:rtl/>
        </w:rPr>
        <w:t xml:space="preserve">תודה </w:t>
      </w:r>
      <w:bookmarkStart w:id="24752" w:name="_ETM_Q56_301280"/>
      <w:bookmarkEnd w:id="24752"/>
      <w:r>
        <w:rPr>
          <w:rtl/>
        </w:rPr>
        <w:t>רבה</w:t>
      </w:r>
      <w:r>
        <w:rPr>
          <w:rFonts w:hint="cs"/>
          <w:rtl/>
        </w:rPr>
        <w:t>.</w:t>
      </w:r>
      <w:r>
        <w:rPr>
          <w:rtl/>
        </w:rPr>
        <w:t xml:space="preserve"> </w:t>
      </w:r>
      <w:bookmarkStart w:id="24753" w:name="_ETM_Q56_301610"/>
      <w:bookmarkEnd w:id="24753"/>
      <w:r>
        <w:rPr>
          <w:rtl/>
        </w:rPr>
        <w:t>מתנגד</w:t>
      </w:r>
      <w:r>
        <w:rPr>
          <w:rFonts w:hint="cs"/>
          <w:rtl/>
        </w:rPr>
        <w:t>ת</w:t>
      </w:r>
      <w:r>
        <w:rPr>
          <w:rtl/>
        </w:rPr>
        <w:t xml:space="preserve"> </w:t>
      </w:r>
      <w:bookmarkStart w:id="24754" w:name="_ETM_Q56_302030"/>
      <w:bookmarkEnd w:id="24754"/>
      <w:r>
        <w:rPr>
          <w:rtl/>
        </w:rPr>
        <w:t xml:space="preserve">לחוק </w:t>
      </w:r>
      <w:bookmarkStart w:id="24755" w:name="_ETM_Q56_302690"/>
      <w:bookmarkEnd w:id="24755"/>
      <w:r w:rsidR="000158CB">
        <w:rPr>
          <w:rFonts w:hint="cs"/>
          <w:rtl/>
        </w:rPr>
        <w:t xml:space="preserve">– </w:t>
      </w:r>
      <w:r>
        <w:rPr>
          <w:rtl/>
        </w:rPr>
        <w:t>חבר</w:t>
      </w:r>
      <w:r>
        <w:rPr>
          <w:rFonts w:hint="cs"/>
          <w:rtl/>
        </w:rPr>
        <w:t>ת</w:t>
      </w:r>
      <w:r>
        <w:rPr>
          <w:rtl/>
        </w:rPr>
        <w:t xml:space="preserve"> </w:t>
      </w:r>
      <w:bookmarkStart w:id="24756" w:name="_ETM_Q56_302960"/>
      <w:bookmarkEnd w:id="24756"/>
      <w:r>
        <w:rPr>
          <w:rtl/>
        </w:rPr>
        <w:t xml:space="preserve">הכנסת </w:t>
      </w:r>
      <w:bookmarkStart w:id="24757" w:name="_ETM_Q56_303470"/>
      <w:bookmarkEnd w:id="24757"/>
      <w:r>
        <w:rPr>
          <w:rtl/>
        </w:rPr>
        <w:t xml:space="preserve">שרן </w:t>
      </w:r>
      <w:bookmarkStart w:id="24758" w:name="_ETM_Q56_303860"/>
      <w:bookmarkEnd w:id="24758"/>
      <w:r>
        <w:rPr>
          <w:rtl/>
        </w:rPr>
        <w:t>מר</w:t>
      </w:r>
      <w:r>
        <w:rPr>
          <w:rFonts w:hint="cs"/>
          <w:rtl/>
        </w:rPr>
        <w:t>ים השכל, בבקשה.</w:t>
      </w:r>
    </w:p>
    <w:p w:rsidR="00B5391D" w:rsidRDefault="00B5391D" w:rsidP="00D06307">
      <w:pPr>
        <w:ind w:firstLine="0"/>
        <w:rPr>
          <w:rtl/>
        </w:rPr>
      </w:pPr>
      <w:bookmarkStart w:id="24759" w:name="_ETM_Q56_309116"/>
      <w:bookmarkStart w:id="24760" w:name="_ETM_Q56_309213"/>
      <w:bookmarkStart w:id="24761" w:name="_ETM_Q56_310476"/>
      <w:bookmarkStart w:id="24762" w:name="_ETM_Q56_310555"/>
      <w:bookmarkStart w:id="24763" w:name="_ETM_Q56_318781"/>
      <w:bookmarkEnd w:id="24759"/>
      <w:bookmarkEnd w:id="24760"/>
      <w:bookmarkEnd w:id="24761"/>
      <w:bookmarkEnd w:id="24762"/>
      <w:bookmarkEnd w:id="24763"/>
    </w:p>
    <w:p w:rsidR="00B5391D" w:rsidRDefault="00B5391D" w:rsidP="00D06307">
      <w:pPr>
        <w:pStyle w:val="a4"/>
        <w:keepNext/>
        <w:rPr>
          <w:rtl/>
        </w:rPr>
      </w:pPr>
      <w:bookmarkStart w:id="24764" w:name="ET_speaker_5519_6"/>
      <w:r w:rsidRPr="00394719">
        <w:rPr>
          <w:rStyle w:val="TagStyle"/>
          <w:rtl/>
        </w:rPr>
        <w:t xml:space="preserve"> &lt;&lt; דובר &gt;&gt; </w:t>
      </w:r>
      <w:bookmarkStart w:id="24765" w:name="_Toc139801615"/>
      <w:bookmarkStart w:id="24766" w:name="_Toc160611591"/>
      <w:bookmarkStart w:id="24767" w:name="_Toc160612233"/>
      <w:bookmarkStart w:id="24768" w:name="_Toc160612389"/>
      <w:r>
        <w:rPr>
          <w:rtl/>
        </w:rPr>
        <w:t>שרן מרים השכל (המחנה הממלכתי):</w:t>
      </w:r>
      <w:bookmarkEnd w:id="24765"/>
      <w:bookmarkEnd w:id="24766"/>
      <w:bookmarkEnd w:id="24767"/>
      <w:bookmarkEnd w:id="24768"/>
      <w:r w:rsidRPr="00394719">
        <w:rPr>
          <w:rStyle w:val="TagStyle"/>
          <w:rtl/>
        </w:rPr>
        <w:t xml:space="preserve"> &lt;&lt; דובר &gt;&gt;</w:t>
      </w:r>
      <w:r>
        <w:rPr>
          <w:rtl/>
        </w:rPr>
        <w:t xml:space="preserve">   </w:t>
      </w:r>
      <w:bookmarkEnd w:id="24764"/>
    </w:p>
    <w:p w:rsidR="00B5391D" w:rsidRDefault="00B5391D" w:rsidP="007B1E8C">
      <w:pPr>
        <w:rPr>
          <w:rtl/>
        </w:rPr>
      </w:pPr>
      <w:bookmarkStart w:id="24769" w:name="_ETM_Q56_319614"/>
      <w:bookmarkStart w:id="24770" w:name="_ETM_Q56_319632"/>
      <w:bookmarkEnd w:id="24769"/>
      <w:bookmarkEnd w:id="24770"/>
    </w:p>
    <w:p w:rsidR="00B5391D" w:rsidRDefault="00B5391D" w:rsidP="00F253DD">
      <w:pPr>
        <w:rPr>
          <w:rtl/>
        </w:rPr>
      </w:pPr>
      <w:bookmarkStart w:id="24771" w:name="_ETM_Q56_314747"/>
      <w:bookmarkStart w:id="24772" w:name="_ETM_Q56_314841"/>
      <w:bookmarkStart w:id="24773" w:name="_ETM_Q56_312108"/>
      <w:bookmarkStart w:id="24774" w:name="_ETM_Q56_312212"/>
      <w:bookmarkStart w:id="24775" w:name="_ETM_Q56_304070"/>
      <w:bookmarkStart w:id="24776" w:name="_ETM_Q56_304460"/>
      <w:bookmarkStart w:id="24777" w:name="_ETM_Q56_308840"/>
      <w:bookmarkStart w:id="24778" w:name="_ETM_Q56_329000"/>
      <w:bookmarkEnd w:id="24771"/>
      <w:bookmarkEnd w:id="24772"/>
      <w:bookmarkEnd w:id="24773"/>
      <w:bookmarkEnd w:id="24774"/>
      <w:bookmarkEnd w:id="24775"/>
      <w:bookmarkEnd w:id="24776"/>
      <w:bookmarkEnd w:id="24777"/>
      <w:bookmarkEnd w:id="24778"/>
      <w:r>
        <w:rPr>
          <w:rtl/>
        </w:rPr>
        <w:t>טוב</w:t>
      </w:r>
      <w:r>
        <w:rPr>
          <w:rFonts w:hint="cs"/>
          <w:rtl/>
        </w:rPr>
        <w:t>,</w:t>
      </w:r>
      <w:r>
        <w:rPr>
          <w:rtl/>
        </w:rPr>
        <w:t xml:space="preserve"> </w:t>
      </w:r>
      <w:bookmarkStart w:id="24779" w:name="_ETM_Q56_329209"/>
      <w:bookmarkEnd w:id="24779"/>
      <w:r>
        <w:rPr>
          <w:rtl/>
        </w:rPr>
        <w:t xml:space="preserve">אחרי </w:t>
      </w:r>
      <w:bookmarkStart w:id="24780" w:name="_ETM_Q56_329540"/>
      <w:bookmarkEnd w:id="24780"/>
      <w:r>
        <w:rPr>
          <w:rtl/>
        </w:rPr>
        <w:t>ש</w:t>
      </w:r>
      <w:bookmarkStart w:id="24781" w:name="_ETM_Q56_329780"/>
      <w:bookmarkEnd w:id="24781"/>
      <w:r>
        <w:rPr>
          <w:rtl/>
        </w:rPr>
        <w:t xml:space="preserve">מנעו </w:t>
      </w:r>
      <w:bookmarkStart w:id="24782" w:name="_ETM_Q56_330049"/>
      <w:bookmarkEnd w:id="24782"/>
      <w:r>
        <w:rPr>
          <w:rtl/>
        </w:rPr>
        <w:t xml:space="preserve">מאיתנו </w:t>
      </w:r>
      <w:bookmarkStart w:id="24783" w:name="_ETM_Q56_330650"/>
      <w:bookmarkEnd w:id="24783"/>
      <w:r>
        <w:rPr>
          <w:rtl/>
        </w:rPr>
        <w:t xml:space="preserve">פעם </w:t>
      </w:r>
      <w:bookmarkStart w:id="24784" w:name="_ETM_Q56_330950"/>
      <w:bookmarkEnd w:id="24784"/>
      <w:r>
        <w:rPr>
          <w:rtl/>
        </w:rPr>
        <w:t xml:space="preserve">אחר </w:t>
      </w:r>
      <w:bookmarkStart w:id="24785" w:name="_ETM_Q56_331250"/>
      <w:bookmarkEnd w:id="24785"/>
      <w:r>
        <w:rPr>
          <w:rtl/>
        </w:rPr>
        <w:t xml:space="preserve">פעם </w:t>
      </w:r>
      <w:bookmarkStart w:id="24786" w:name="_ETM_Q56_331609"/>
      <w:bookmarkEnd w:id="24786"/>
      <w:r>
        <w:rPr>
          <w:rtl/>
        </w:rPr>
        <w:t xml:space="preserve">לעלות </w:t>
      </w:r>
      <w:bookmarkStart w:id="24787" w:name="_ETM_Q56_331969"/>
      <w:bookmarkEnd w:id="24787"/>
      <w:r>
        <w:rPr>
          <w:rFonts w:hint="cs"/>
          <w:rtl/>
        </w:rPr>
        <w:t>ל</w:t>
      </w:r>
      <w:r>
        <w:rPr>
          <w:rtl/>
        </w:rPr>
        <w:t xml:space="preserve">כאן </w:t>
      </w:r>
      <w:bookmarkStart w:id="24788" w:name="_ETM_Q56_332180"/>
      <w:bookmarkEnd w:id="24788"/>
      <w:r>
        <w:rPr>
          <w:rtl/>
        </w:rPr>
        <w:t xml:space="preserve">לדוכן </w:t>
      </w:r>
      <w:bookmarkStart w:id="24789" w:name="_ETM_Q56_332840"/>
      <w:bookmarkEnd w:id="24789"/>
      <w:r>
        <w:rPr>
          <w:rtl/>
        </w:rPr>
        <w:t xml:space="preserve">כדי </w:t>
      </w:r>
      <w:bookmarkStart w:id="24790" w:name="_ETM_Q56_333139"/>
      <w:bookmarkEnd w:id="24790"/>
      <w:r>
        <w:rPr>
          <w:rtl/>
        </w:rPr>
        <w:t xml:space="preserve">לדבר </w:t>
      </w:r>
      <w:bookmarkStart w:id="24791" w:name="_ETM_Q56_333769"/>
      <w:bookmarkEnd w:id="24791"/>
      <w:r>
        <w:rPr>
          <w:rtl/>
        </w:rPr>
        <w:t xml:space="preserve">בתואנה </w:t>
      </w:r>
      <w:bookmarkStart w:id="24792" w:name="_ETM_Q56_334400"/>
      <w:bookmarkEnd w:id="24792"/>
      <w:r>
        <w:rPr>
          <w:rtl/>
        </w:rPr>
        <w:t xml:space="preserve">של </w:t>
      </w:r>
      <w:bookmarkStart w:id="24793" w:name="_ETM_Q56_334549"/>
      <w:bookmarkEnd w:id="24793"/>
      <w:r>
        <w:rPr>
          <w:rtl/>
        </w:rPr>
        <w:t xml:space="preserve">כל </w:t>
      </w:r>
      <w:bookmarkStart w:id="24794" w:name="_ETM_Q56_334760"/>
      <w:bookmarkEnd w:id="24794"/>
      <w:r>
        <w:rPr>
          <w:rtl/>
        </w:rPr>
        <w:t xml:space="preserve">מיני </w:t>
      </w:r>
      <w:bookmarkStart w:id="24795" w:name="_ETM_Q56_335030"/>
      <w:bookmarkEnd w:id="24795"/>
      <w:r>
        <w:rPr>
          <w:rtl/>
        </w:rPr>
        <w:t xml:space="preserve">סיבות </w:t>
      </w:r>
      <w:bookmarkStart w:id="24796" w:name="_ETM_Q56_335569"/>
      <w:bookmarkEnd w:id="24796"/>
      <w:r>
        <w:rPr>
          <w:rtl/>
        </w:rPr>
        <w:t>היום</w:t>
      </w:r>
      <w:r>
        <w:rPr>
          <w:rFonts w:hint="cs"/>
          <w:rtl/>
        </w:rPr>
        <w:t xml:space="preserve"> –</w:t>
      </w:r>
      <w:r>
        <w:rPr>
          <w:rtl/>
        </w:rPr>
        <w:t xml:space="preserve"> </w:t>
      </w:r>
      <w:bookmarkStart w:id="24797" w:name="_ETM_Q56_336819"/>
      <w:bookmarkEnd w:id="24797"/>
      <w:r>
        <w:rPr>
          <w:rtl/>
        </w:rPr>
        <w:t xml:space="preserve">אחרי </w:t>
      </w:r>
      <w:bookmarkStart w:id="24798" w:name="_ETM_Q56_337180"/>
      <w:bookmarkEnd w:id="24798"/>
      <w:r>
        <w:rPr>
          <w:rtl/>
        </w:rPr>
        <w:t xml:space="preserve">שחבר </w:t>
      </w:r>
      <w:bookmarkStart w:id="24799" w:name="_ETM_Q56_337569"/>
      <w:bookmarkEnd w:id="24799"/>
      <w:r>
        <w:rPr>
          <w:rtl/>
        </w:rPr>
        <w:t xml:space="preserve">הכנסת </w:t>
      </w:r>
      <w:bookmarkStart w:id="24800" w:name="_ETM_Q56_337930"/>
      <w:bookmarkEnd w:id="24800"/>
      <w:r>
        <w:rPr>
          <w:rtl/>
        </w:rPr>
        <w:t xml:space="preserve">פינדרוס </w:t>
      </w:r>
      <w:bookmarkStart w:id="24801" w:name="_ETM_Q56_338379"/>
      <w:bookmarkEnd w:id="24801"/>
      <w:r>
        <w:rPr>
          <w:rFonts w:hint="cs"/>
          <w:rtl/>
        </w:rPr>
        <w:t>ע</w:t>
      </w:r>
      <w:r>
        <w:rPr>
          <w:rtl/>
        </w:rPr>
        <w:t xml:space="preserve">לה </w:t>
      </w:r>
      <w:bookmarkStart w:id="24802" w:name="_ETM_Q56_338620"/>
      <w:bookmarkEnd w:id="24802"/>
      <w:r>
        <w:rPr>
          <w:rtl/>
        </w:rPr>
        <w:t>לכ</w:t>
      </w:r>
      <w:r>
        <w:rPr>
          <w:rFonts w:hint="cs"/>
          <w:rtl/>
        </w:rPr>
        <w:t>א</w:t>
      </w:r>
      <w:r>
        <w:rPr>
          <w:rtl/>
        </w:rPr>
        <w:t>ן</w:t>
      </w:r>
      <w:r>
        <w:rPr>
          <w:rFonts w:hint="cs"/>
          <w:rtl/>
        </w:rPr>
        <w:t>,</w:t>
      </w:r>
      <w:bookmarkStart w:id="24803" w:name="_ETM_Q56_335350"/>
      <w:bookmarkEnd w:id="24803"/>
      <w:r>
        <w:rPr>
          <w:rtl/>
        </w:rPr>
        <w:t xml:space="preserve"> </w:t>
      </w:r>
      <w:bookmarkStart w:id="24804" w:name="_ETM_Q56_338980"/>
      <w:bookmarkEnd w:id="24804"/>
      <w:r>
        <w:rPr>
          <w:rtl/>
        </w:rPr>
        <w:t xml:space="preserve">היה </w:t>
      </w:r>
      <w:bookmarkStart w:id="24805" w:name="_ETM_Q56_339129"/>
      <w:bookmarkEnd w:id="24805"/>
      <w:r>
        <w:rPr>
          <w:rtl/>
        </w:rPr>
        <w:t xml:space="preserve">לי </w:t>
      </w:r>
      <w:bookmarkStart w:id="24806" w:name="_ETM_Q56_339249"/>
      <w:bookmarkEnd w:id="24806"/>
      <w:r>
        <w:rPr>
          <w:rtl/>
        </w:rPr>
        <w:t xml:space="preserve">חשוב </w:t>
      </w:r>
      <w:bookmarkStart w:id="24807" w:name="_ETM_Q56_339730"/>
      <w:bookmarkEnd w:id="24807"/>
      <w:r>
        <w:rPr>
          <w:rtl/>
        </w:rPr>
        <w:t xml:space="preserve">לעלות </w:t>
      </w:r>
      <w:bookmarkStart w:id="24808" w:name="_ETM_Q56_340329"/>
      <w:bookmarkEnd w:id="24808"/>
      <w:r>
        <w:rPr>
          <w:rtl/>
        </w:rPr>
        <w:t xml:space="preserve">ולומר </w:t>
      </w:r>
      <w:bookmarkStart w:id="24809" w:name="_ETM_Q56_340749"/>
      <w:bookmarkEnd w:id="24809"/>
      <w:r>
        <w:rPr>
          <w:rtl/>
        </w:rPr>
        <w:t xml:space="preserve">כמה </w:t>
      </w:r>
      <w:bookmarkStart w:id="24810" w:name="_ETM_Q56_341079"/>
      <w:bookmarkEnd w:id="24810"/>
      <w:r>
        <w:rPr>
          <w:rtl/>
        </w:rPr>
        <w:t>מילים</w:t>
      </w:r>
      <w:r>
        <w:rPr>
          <w:rFonts w:hint="cs"/>
          <w:rtl/>
        </w:rPr>
        <w:t>.</w:t>
      </w:r>
      <w:r>
        <w:rPr>
          <w:rtl/>
        </w:rPr>
        <w:t xml:space="preserve"> </w:t>
      </w:r>
      <w:bookmarkStart w:id="24811" w:name="_ETM_Q56_342459"/>
      <w:bookmarkEnd w:id="24811"/>
      <w:r>
        <w:rPr>
          <w:rtl/>
        </w:rPr>
        <w:t xml:space="preserve">אתה </w:t>
      </w:r>
      <w:bookmarkStart w:id="24812" w:name="_ETM_Q56_342609"/>
      <w:bookmarkEnd w:id="24812"/>
      <w:r>
        <w:rPr>
          <w:rtl/>
        </w:rPr>
        <w:t xml:space="preserve">לא </w:t>
      </w:r>
      <w:bookmarkStart w:id="24813" w:name="_ETM_Q56_342700"/>
      <w:bookmarkEnd w:id="24813"/>
      <w:r>
        <w:rPr>
          <w:rtl/>
        </w:rPr>
        <w:t xml:space="preserve">יכול </w:t>
      </w:r>
      <w:bookmarkStart w:id="24814" w:name="_ETM_Q56_342939"/>
      <w:bookmarkEnd w:id="24814"/>
      <w:r>
        <w:rPr>
          <w:rtl/>
        </w:rPr>
        <w:t>לדבר</w:t>
      </w:r>
      <w:r>
        <w:rPr>
          <w:rFonts w:hint="cs"/>
          <w:rtl/>
        </w:rPr>
        <w:t>,</w:t>
      </w:r>
      <w:r>
        <w:rPr>
          <w:rtl/>
        </w:rPr>
        <w:t xml:space="preserve"> </w:t>
      </w:r>
      <w:bookmarkStart w:id="24815" w:name="_ETM_Q56_343359"/>
      <w:bookmarkEnd w:id="24815"/>
      <w:r>
        <w:rPr>
          <w:rtl/>
        </w:rPr>
        <w:t xml:space="preserve">לא </w:t>
      </w:r>
      <w:bookmarkStart w:id="24816" w:name="_ETM_Q56_343480"/>
      <w:bookmarkEnd w:id="24816"/>
      <w:r>
        <w:rPr>
          <w:rtl/>
        </w:rPr>
        <w:t xml:space="preserve">על </w:t>
      </w:r>
      <w:bookmarkStart w:id="24817" w:name="_ETM_Q56_343599"/>
      <w:bookmarkEnd w:id="24817"/>
      <w:r>
        <w:rPr>
          <w:rtl/>
        </w:rPr>
        <w:t xml:space="preserve">אחדות </w:t>
      </w:r>
      <w:bookmarkStart w:id="24818" w:name="_ETM_Q56_343959"/>
      <w:bookmarkEnd w:id="24818"/>
      <w:r>
        <w:rPr>
          <w:rtl/>
        </w:rPr>
        <w:t xml:space="preserve">העם </w:t>
      </w:r>
      <w:bookmarkStart w:id="24819" w:name="_ETM_Q56_344169"/>
      <w:bookmarkEnd w:id="24819"/>
      <w:r>
        <w:rPr>
          <w:rtl/>
        </w:rPr>
        <w:t xml:space="preserve">ולא </w:t>
      </w:r>
      <w:bookmarkStart w:id="24820" w:name="_ETM_Q56_344409"/>
      <w:bookmarkEnd w:id="24820"/>
      <w:r>
        <w:rPr>
          <w:rtl/>
        </w:rPr>
        <w:t xml:space="preserve">על </w:t>
      </w:r>
      <w:bookmarkStart w:id="24821" w:name="_ETM_Q56_344560"/>
      <w:bookmarkEnd w:id="24821"/>
      <w:r>
        <w:rPr>
          <w:rtl/>
        </w:rPr>
        <w:t xml:space="preserve">אהבת </w:t>
      </w:r>
      <w:bookmarkStart w:id="24822" w:name="_ETM_Q56_344919"/>
      <w:bookmarkEnd w:id="24822"/>
      <w:r>
        <w:rPr>
          <w:rtl/>
        </w:rPr>
        <w:t>חינם</w:t>
      </w:r>
      <w:r>
        <w:rPr>
          <w:rFonts w:hint="cs"/>
          <w:rtl/>
        </w:rPr>
        <w:t>;</w:t>
      </w:r>
      <w:r>
        <w:rPr>
          <w:rtl/>
        </w:rPr>
        <w:t xml:space="preserve"> </w:t>
      </w:r>
      <w:bookmarkStart w:id="24823" w:name="_ETM_Q56_345849"/>
      <w:bookmarkEnd w:id="24823"/>
      <w:r>
        <w:rPr>
          <w:rtl/>
        </w:rPr>
        <w:t xml:space="preserve">אתה </w:t>
      </w:r>
      <w:bookmarkStart w:id="24824" w:name="_ETM_Q56_346029"/>
      <w:bookmarkEnd w:id="24824"/>
      <w:r>
        <w:rPr>
          <w:rtl/>
        </w:rPr>
        <w:t xml:space="preserve">לא </w:t>
      </w:r>
      <w:bookmarkStart w:id="24825" w:name="_ETM_Q56_346150"/>
      <w:bookmarkEnd w:id="24825"/>
      <w:r>
        <w:rPr>
          <w:rtl/>
        </w:rPr>
        <w:t>בן</w:t>
      </w:r>
      <w:r>
        <w:rPr>
          <w:rFonts w:hint="cs"/>
          <w:rtl/>
        </w:rPr>
        <w:t xml:space="preserve"> </w:t>
      </w:r>
      <w:r>
        <w:rPr>
          <w:rtl/>
        </w:rPr>
        <w:t xml:space="preserve">אדם </w:t>
      </w:r>
      <w:bookmarkStart w:id="24826" w:name="_ETM_Q56_346659"/>
      <w:bookmarkEnd w:id="24826"/>
      <w:r>
        <w:rPr>
          <w:rtl/>
        </w:rPr>
        <w:t>שיכול</w:t>
      </w:r>
      <w:r w:rsidR="00F253DD">
        <w:rPr>
          <w:rFonts w:hint="cs"/>
          <w:rtl/>
        </w:rPr>
        <w:t>,</w:t>
      </w:r>
      <w:r>
        <w:rPr>
          <w:rtl/>
        </w:rPr>
        <w:t xml:space="preserve"> </w:t>
      </w:r>
      <w:bookmarkStart w:id="24827" w:name="_ETM_Q56_347109"/>
      <w:bookmarkEnd w:id="24827"/>
      <w:r>
        <w:rPr>
          <w:rtl/>
        </w:rPr>
        <w:t>יותר</w:t>
      </w:r>
      <w:r>
        <w:rPr>
          <w:rFonts w:hint="cs"/>
          <w:rtl/>
        </w:rPr>
        <w:t>,</w:t>
      </w:r>
      <w:r>
        <w:rPr>
          <w:rtl/>
        </w:rPr>
        <w:t xml:space="preserve"> </w:t>
      </w:r>
      <w:bookmarkStart w:id="24828" w:name="_ETM_Q56_347469"/>
      <w:bookmarkEnd w:id="24828"/>
      <w:r>
        <w:rPr>
          <w:rtl/>
        </w:rPr>
        <w:t xml:space="preserve">אתה </w:t>
      </w:r>
      <w:bookmarkStart w:id="24829" w:name="_ETM_Q56_347620"/>
      <w:bookmarkEnd w:id="24829"/>
      <w:r>
        <w:rPr>
          <w:rtl/>
        </w:rPr>
        <w:t xml:space="preserve">פשוט </w:t>
      </w:r>
      <w:bookmarkStart w:id="24830" w:name="_ETM_Q56_347919"/>
      <w:bookmarkStart w:id="24831" w:name="_ETM_Q56_348939"/>
      <w:bookmarkEnd w:id="24830"/>
      <w:bookmarkEnd w:id="24831"/>
      <w:r>
        <w:rPr>
          <w:rFonts w:hint="cs"/>
          <w:rtl/>
        </w:rPr>
        <w:t xml:space="preserve">פרסונה נון גרטה </w:t>
      </w:r>
      <w:bookmarkStart w:id="24832" w:name="_ETM_Q56_345100"/>
      <w:bookmarkEnd w:id="24832"/>
      <w:r>
        <w:rPr>
          <w:rtl/>
        </w:rPr>
        <w:t xml:space="preserve">מהבחינה </w:t>
      </w:r>
      <w:bookmarkStart w:id="24833" w:name="_ETM_Q56_349540"/>
      <w:bookmarkEnd w:id="24833"/>
      <w:r>
        <w:rPr>
          <w:rtl/>
        </w:rPr>
        <w:t>הזאת</w:t>
      </w:r>
      <w:r>
        <w:rPr>
          <w:rFonts w:hint="cs"/>
          <w:rtl/>
        </w:rPr>
        <w:t>.</w:t>
      </w:r>
      <w:r>
        <w:rPr>
          <w:rtl/>
        </w:rPr>
        <w:t xml:space="preserve"> </w:t>
      </w:r>
      <w:bookmarkStart w:id="24834" w:name="_ETM_Q56_350749"/>
      <w:bookmarkEnd w:id="24834"/>
      <w:r>
        <w:rPr>
          <w:rtl/>
        </w:rPr>
        <w:t xml:space="preserve">אני </w:t>
      </w:r>
      <w:bookmarkStart w:id="24835" w:name="_ETM_Q56_351230"/>
      <w:bookmarkEnd w:id="24835"/>
      <w:r>
        <w:rPr>
          <w:rtl/>
        </w:rPr>
        <w:t xml:space="preserve">אגיד </w:t>
      </w:r>
      <w:bookmarkStart w:id="24836" w:name="_ETM_Q56_351469"/>
      <w:bookmarkEnd w:id="24836"/>
      <w:r>
        <w:rPr>
          <w:rtl/>
        </w:rPr>
        <w:t xml:space="preserve">לך </w:t>
      </w:r>
      <w:bookmarkStart w:id="24837" w:name="_ETM_Q56_351680"/>
      <w:bookmarkEnd w:id="24837"/>
      <w:r>
        <w:rPr>
          <w:rtl/>
        </w:rPr>
        <w:t>ככה</w:t>
      </w:r>
      <w:r>
        <w:rPr>
          <w:rFonts w:hint="cs"/>
          <w:rtl/>
        </w:rPr>
        <w:t>:</w:t>
      </w:r>
      <w:r>
        <w:rPr>
          <w:rtl/>
        </w:rPr>
        <w:t xml:space="preserve"> </w:t>
      </w:r>
      <w:bookmarkStart w:id="24838" w:name="_ETM_Q56_352040"/>
      <w:bookmarkEnd w:id="24838"/>
      <w:r>
        <w:rPr>
          <w:rtl/>
        </w:rPr>
        <w:t xml:space="preserve">אתה </w:t>
      </w:r>
      <w:bookmarkStart w:id="24839" w:name="_ETM_Q56_352219"/>
      <w:bookmarkStart w:id="24840" w:name="_ETM_Q56_353400"/>
      <w:bookmarkEnd w:id="24839"/>
      <w:bookmarkEnd w:id="24840"/>
      <w:r>
        <w:rPr>
          <w:rFonts w:hint="cs"/>
          <w:rtl/>
        </w:rPr>
        <w:t>א</w:t>
      </w:r>
      <w:r>
        <w:rPr>
          <w:rtl/>
        </w:rPr>
        <w:t xml:space="preserve">כזבת </w:t>
      </w:r>
      <w:bookmarkStart w:id="24841" w:name="_ETM_Q56_354569"/>
      <w:bookmarkEnd w:id="24841"/>
      <w:r>
        <w:rPr>
          <w:rtl/>
        </w:rPr>
        <w:t xml:space="preserve">עשרות </w:t>
      </w:r>
      <w:bookmarkStart w:id="24842" w:name="_ETM_Q56_355049"/>
      <w:bookmarkEnd w:id="24842"/>
      <w:r>
        <w:rPr>
          <w:rtl/>
        </w:rPr>
        <w:t>אלפי</w:t>
      </w:r>
      <w:r>
        <w:rPr>
          <w:rFonts w:hint="cs"/>
          <w:rtl/>
        </w:rPr>
        <w:t xml:space="preserve"> –</w:t>
      </w:r>
      <w:r>
        <w:rPr>
          <w:rtl/>
        </w:rPr>
        <w:t xml:space="preserve"> </w:t>
      </w:r>
      <w:bookmarkStart w:id="24843" w:name="_ETM_Q56_355439"/>
      <w:bookmarkEnd w:id="24843"/>
      <w:r>
        <w:rPr>
          <w:rtl/>
        </w:rPr>
        <w:t xml:space="preserve">אם </w:t>
      </w:r>
      <w:bookmarkStart w:id="24844" w:name="_ETM_Q56_355529"/>
      <w:bookmarkEnd w:id="24844"/>
      <w:r>
        <w:rPr>
          <w:rtl/>
        </w:rPr>
        <w:t xml:space="preserve">לא </w:t>
      </w:r>
      <w:bookmarkStart w:id="24845" w:name="_ETM_Q56_355620"/>
      <w:bookmarkEnd w:id="24845"/>
      <w:r>
        <w:rPr>
          <w:rtl/>
        </w:rPr>
        <w:t xml:space="preserve">מאות </w:t>
      </w:r>
      <w:bookmarkStart w:id="24846" w:name="_ETM_Q56_355980"/>
      <w:bookmarkEnd w:id="24846"/>
      <w:r>
        <w:rPr>
          <w:rtl/>
        </w:rPr>
        <w:t>אלפי</w:t>
      </w:r>
      <w:bookmarkStart w:id="24847" w:name="_ETM_Q56_354299"/>
      <w:bookmarkEnd w:id="24847"/>
      <w:r>
        <w:rPr>
          <w:rtl/>
        </w:rPr>
        <w:t xml:space="preserve"> </w:t>
      </w:r>
      <w:bookmarkStart w:id="24848" w:name="_ETM_Q56_356310"/>
      <w:bookmarkEnd w:id="24848"/>
      <w:r w:rsidR="00F253DD">
        <w:rPr>
          <w:rFonts w:hint="cs"/>
          <w:rtl/>
        </w:rPr>
        <w:t xml:space="preserve">– </w:t>
      </w:r>
      <w:r>
        <w:rPr>
          <w:rtl/>
        </w:rPr>
        <w:t xml:space="preserve">אזרחים </w:t>
      </w:r>
      <w:bookmarkStart w:id="24849" w:name="_ETM_Q56_356760"/>
      <w:bookmarkEnd w:id="24849"/>
      <w:r>
        <w:rPr>
          <w:rtl/>
        </w:rPr>
        <w:t>ישראלים</w:t>
      </w:r>
      <w:bookmarkStart w:id="24850" w:name="_ETM_Q56_357450"/>
      <w:bookmarkEnd w:id="24850"/>
      <w:r>
        <w:rPr>
          <w:rFonts w:hint="cs"/>
          <w:rtl/>
        </w:rPr>
        <w:t xml:space="preserve">, </w:t>
      </w:r>
      <w:r>
        <w:rPr>
          <w:rtl/>
        </w:rPr>
        <w:t>ציונים</w:t>
      </w:r>
      <w:r>
        <w:rPr>
          <w:rFonts w:hint="cs"/>
          <w:rtl/>
        </w:rPr>
        <w:t>,</w:t>
      </w:r>
      <w:r>
        <w:rPr>
          <w:rtl/>
        </w:rPr>
        <w:t xml:space="preserve"> </w:t>
      </w:r>
      <w:bookmarkStart w:id="24851" w:name="_ETM_Q56_358109"/>
      <w:bookmarkEnd w:id="24851"/>
      <w:r>
        <w:rPr>
          <w:rtl/>
        </w:rPr>
        <w:t xml:space="preserve">אוהבי </w:t>
      </w:r>
      <w:bookmarkStart w:id="24852" w:name="_ETM_Q56_358590"/>
      <w:bookmarkEnd w:id="24852"/>
      <w:r>
        <w:rPr>
          <w:rtl/>
        </w:rPr>
        <w:t>הארץ</w:t>
      </w:r>
      <w:r>
        <w:rPr>
          <w:rFonts w:hint="cs"/>
          <w:rtl/>
        </w:rPr>
        <w:t>,</w:t>
      </w:r>
      <w:r>
        <w:rPr>
          <w:rtl/>
        </w:rPr>
        <w:t xml:space="preserve"> </w:t>
      </w:r>
      <w:bookmarkStart w:id="24853" w:name="_ETM_Q56_359129"/>
      <w:bookmarkEnd w:id="24853"/>
      <w:r>
        <w:rPr>
          <w:rtl/>
        </w:rPr>
        <w:t xml:space="preserve">כאן </w:t>
      </w:r>
      <w:bookmarkStart w:id="24854" w:name="_ETM_Q56_359340"/>
      <w:bookmarkEnd w:id="24854"/>
      <w:r>
        <w:rPr>
          <w:rtl/>
        </w:rPr>
        <w:t xml:space="preserve">במדינת </w:t>
      </w:r>
      <w:bookmarkStart w:id="24855" w:name="_ETM_Q56_359819"/>
      <w:bookmarkEnd w:id="24855"/>
      <w:r>
        <w:rPr>
          <w:rtl/>
        </w:rPr>
        <w:t>ישראל</w:t>
      </w:r>
      <w:r>
        <w:rPr>
          <w:rFonts w:hint="cs"/>
          <w:rtl/>
        </w:rPr>
        <w:t>.</w:t>
      </w:r>
      <w:bookmarkStart w:id="24856" w:name="_ETM_Q56_355339"/>
      <w:bookmarkEnd w:id="24856"/>
      <w:r>
        <w:rPr>
          <w:rtl/>
        </w:rPr>
        <w:t xml:space="preserve"> </w:t>
      </w:r>
      <w:bookmarkStart w:id="24857" w:name="_ETM_Q56_361180"/>
      <w:bookmarkEnd w:id="24857"/>
      <w:r>
        <w:rPr>
          <w:rFonts w:hint="cs"/>
          <w:rtl/>
        </w:rPr>
        <w:t xml:space="preserve">על זה </w:t>
      </w:r>
      <w:bookmarkStart w:id="24858" w:name="_ETM_Q56_361480"/>
      <w:bookmarkEnd w:id="24858"/>
      <w:r>
        <w:rPr>
          <w:rtl/>
        </w:rPr>
        <w:t xml:space="preserve">אני </w:t>
      </w:r>
      <w:bookmarkStart w:id="24859" w:name="_ETM_Q56_361659"/>
      <w:bookmarkEnd w:id="24859"/>
      <w:r>
        <w:rPr>
          <w:rtl/>
        </w:rPr>
        <w:t>לא</w:t>
      </w:r>
      <w:bookmarkStart w:id="24860" w:name="_ETM_Q56_361840"/>
      <w:bookmarkEnd w:id="24860"/>
      <w:r>
        <w:rPr>
          <w:rFonts w:hint="cs"/>
          <w:rtl/>
        </w:rPr>
        <w:t xml:space="preserve"> א</w:t>
      </w:r>
      <w:r>
        <w:rPr>
          <w:rtl/>
        </w:rPr>
        <w:t xml:space="preserve">סלח </w:t>
      </w:r>
      <w:bookmarkStart w:id="24861" w:name="_ETM_Q56_362260"/>
      <w:bookmarkEnd w:id="24861"/>
      <w:r>
        <w:rPr>
          <w:rtl/>
        </w:rPr>
        <w:t>לך</w:t>
      </w:r>
      <w:r>
        <w:rPr>
          <w:rFonts w:hint="cs"/>
          <w:rtl/>
        </w:rPr>
        <w:t>.</w:t>
      </w:r>
      <w:r>
        <w:rPr>
          <w:rtl/>
        </w:rPr>
        <w:t xml:space="preserve"> </w:t>
      </w:r>
      <w:bookmarkStart w:id="24862" w:name="_ETM_Q56_362500"/>
      <w:bookmarkEnd w:id="24862"/>
    </w:p>
    <w:p w:rsidR="00B5391D" w:rsidRDefault="00B5391D" w:rsidP="00D06307">
      <w:pPr>
        <w:rPr>
          <w:rtl/>
        </w:rPr>
      </w:pPr>
    </w:p>
    <w:p w:rsidR="00B5391D" w:rsidRDefault="00B5391D" w:rsidP="000158CB">
      <w:pPr>
        <w:rPr>
          <w:rtl/>
        </w:rPr>
      </w:pPr>
      <w:bookmarkStart w:id="24863" w:name="_ETM_Q56_358678"/>
      <w:bookmarkEnd w:id="24863"/>
      <w:r>
        <w:rPr>
          <w:rtl/>
        </w:rPr>
        <w:t xml:space="preserve">חבר </w:t>
      </w:r>
      <w:bookmarkStart w:id="24864" w:name="_ETM_Q56_362859"/>
      <w:bookmarkEnd w:id="24864"/>
      <w:r>
        <w:rPr>
          <w:rtl/>
        </w:rPr>
        <w:t xml:space="preserve">טוב </w:t>
      </w:r>
      <w:bookmarkStart w:id="24865" w:name="_ETM_Q56_363159"/>
      <w:bookmarkEnd w:id="24865"/>
      <w:r>
        <w:rPr>
          <w:rtl/>
        </w:rPr>
        <w:t xml:space="preserve">שלי </w:t>
      </w:r>
      <w:bookmarkStart w:id="24866" w:name="_ETM_Q56_364099"/>
      <w:bookmarkEnd w:id="24866"/>
      <w:r>
        <w:rPr>
          <w:rtl/>
        </w:rPr>
        <w:t xml:space="preserve">בכה </w:t>
      </w:r>
      <w:bookmarkStart w:id="24867" w:name="_ETM_Q56_364489"/>
      <w:bookmarkEnd w:id="24867"/>
      <w:r>
        <w:rPr>
          <w:rtl/>
        </w:rPr>
        <w:t xml:space="preserve">כל </w:t>
      </w:r>
      <w:bookmarkStart w:id="24868" w:name="_ETM_Q56_364760"/>
      <w:bookmarkEnd w:id="24868"/>
      <w:r>
        <w:rPr>
          <w:rtl/>
        </w:rPr>
        <w:t>הלילה</w:t>
      </w:r>
      <w:r w:rsidR="000158CB">
        <w:rPr>
          <w:rFonts w:hint="cs"/>
          <w:rtl/>
        </w:rPr>
        <w:t>,</w:t>
      </w:r>
      <w:r>
        <w:rPr>
          <w:rtl/>
        </w:rPr>
        <w:t xml:space="preserve"> </w:t>
      </w:r>
      <w:bookmarkStart w:id="24869" w:name="_ETM_Q56_365690"/>
      <w:bookmarkEnd w:id="24869"/>
      <w:r>
        <w:rPr>
          <w:rtl/>
        </w:rPr>
        <w:t xml:space="preserve">אבל </w:t>
      </w:r>
      <w:bookmarkStart w:id="24870" w:name="_ETM_Q56_365989"/>
      <w:bookmarkEnd w:id="24870"/>
      <w:r>
        <w:rPr>
          <w:rtl/>
        </w:rPr>
        <w:t xml:space="preserve">כל </w:t>
      </w:r>
      <w:bookmarkStart w:id="24871" w:name="_ETM_Q56_366230"/>
      <w:bookmarkEnd w:id="24871"/>
      <w:r>
        <w:rPr>
          <w:rtl/>
        </w:rPr>
        <w:t>הלילה</w:t>
      </w:r>
      <w:r w:rsidR="000158CB">
        <w:rPr>
          <w:rFonts w:hint="cs"/>
          <w:rtl/>
        </w:rPr>
        <w:t>,</w:t>
      </w:r>
      <w:r>
        <w:rPr>
          <w:rtl/>
        </w:rPr>
        <w:t xml:space="preserve"> </w:t>
      </w:r>
      <w:bookmarkStart w:id="24872" w:name="_ETM_Q56_366530"/>
      <w:bookmarkEnd w:id="24872"/>
      <w:r>
        <w:rPr>
          <w:rtl/>
        </w:rPr>
        <w:t xml:space="preserve">על </w:t>
      </w:r>
      <w:bookmarkStart w:id="24873" w:name="_ETM_Q56_366620"/>
      <w:bookmarkEnd w:id="24873"/>
      <w:r>
        <w:rPr>
          <w:rtl/>
        </w:rPr>
        <w:t xml:space="preserve">מה </w:t>
      </w:r>
      <w:bookmarkStart w:id="24874" w:name="_ETM_Q56_366739"/>
      <w:bookmarkEnd w:id="24874"/>
      <w:r>
        <w:rPr>
          <w:rtl/>
        </w:rPr>
        <w:t xml:space="preserve">שאתה </w:t>
      </w:r>
      <w:bookmarkStart w:id="24875" w:name="_ETM_Q56_367069"/>
      <w:bookmarkEnd w:id="24875"/>
      <w:r>
        <w:rPr>
          <w:rtl/>
        </w:rPr>
        <w:t xml:space="preserve">אמרת </w:t>
      </w:r>
      <w:bookmarkStart w:id="24876" w:name="_ETM_Q56_367400"/>
      <w:bookmarkEnd w:id="24876"/>
      <w:r>
        <w:rPr>
          <w:rtl/>
        </w:rPr>
        <w:t>בחדשות</w:t>
      </w:r>
      <w:r>
        <w:rPr>
          <w:rFonts w:hint="cs"/>
          <w:rtl/>
        </w:rPr>
        <w:t>,</w:t>
      </w:r>
      <w:r>
        <w:rPr>
          <w:rtl/>
        </w:rPr>
        <w:t xml:space="preserve"> </w:t>
      </w:r>
      <w:bookmarkStart w:id="24877" w:name="_ETM_Q56_368630"/>
      <w:bookmarkEnd w:id="24877"/>
      <w:r>
        <w:rPr>
          <w:rtl/>
        </w:rPr>
        <w:t xml:space="preserve">שהומואים </w:t>
      </w:r>
      <w:bookmarkStart w:id="24878" w:name="_ETM_Q56_369770"/>
      <w:bookmarkEnd w:id="24878"/>
      <w:r>
        <w:rPr>
          <w:rtl/>
        </w:rPr>
        <w:t xml:space="preserve">יותר </w:t>
      </w:r>
      <w:bookmarkStart w:id="24879" w:name="_ETM_Q56_370130"/>
      <w:bookmarkEnd w:id="24879"/>
      <w:r>
        <w:rPr>
          <w:rtl/>
        </w:rPr>
        <w:t xml:space="preserve">גרועים </w:t>
      </w:r>
      <w:bookmarkStart w:id="24880" w:name="_ETM_Q56_370490"/>
      <w:bookmarkStart w:id="24881" w:name="_ETM_Q56_370610"/>
      <w:bookmarkEnd w:id="24880"/>
      <w:bookmarkEnd w:id="24881"/>
      <w:r>
        <w:rPr>
          <w:rFonts w:hint="cs"/>
          <w:rtl/>
        </w:rPr>
        <w:t>מ</w:t>
      </w:r>
      <w:r>
        <w:rPr>
          <w:rtl/>
        </w:rPr>
        <w:t>מחבלים</w:t>
      </w:r>
      <w:r>
        <w:rPr>
          <w:rFonts w:hint="cs"/>
          <w:rtl/>
        </w:rPr>
        <w:t>.</w:t>
      </w:r>
      <w:r>
        <w:rPr>
          <w:rtl/>
        </w:rPr>
        <w:t xml:space="preserve"> </w:t>
      </w:r>
      <w:bookmarkStart w:id="24882" w:name="_ETM_Q56_372340"/>
      <w:bookmarkEnd w:id="24882"/>
    </w:p>
    <w:p w:rsidR="00B5391D" w:rsidRDefault="00B5391D" w:rsidP="00D06307">
      <w:pPr>
        <w:rPr>
          <w:rtl/>
        </w:rPr>
      </w:pPr>
    </w:p>
    <w:p w:rsidR="00B5391D" w:rsidRDefault="00B5391D" w:rsidP="00D06307">
      <w:pPr>
        <w:pStyle w:val="af5"/>
        <w:keepNext/>
        <w:rPr>
          <w:rtl/>
        </w:rPr>
      </w:pPr>
      <w:bookmarkStart w:id="24883" w:name="ET_interruption_5797_24"/>
      <w:r w:rsidRPr="00E9361B">
        <w:rPr>
          <w:rStyle w:val="TagStyle"/>
          <w:rtl/>
        </w:rPr>
        <w:t xml:space="preserve"> &lt;&lt; קריאה &gt;&gt; </w:t>
      </w:r>
      <w:r>
        <w:rPr>
          <w:rtl/>
        </w:rPr>
        <w:t>יצחק פינדרוס (יהדות התורה):</w:t>
      </w:r>
      <w:r w:rsidRPr="00E9361B">
        <w:rPr>
          <w:rStyle w:val="TagStyle"/>
          <w:rtl/>
        </w:rPr>
        <w:t xml:space="preserve"> &lt;&lt; קריאה &gt;&gt;</w:t>
      </w:r>
      <w:r>
        <w:rPr>
          <w:rtl/>
        </w:rPr>
        <w:t xml:space="preserve">   </w:t>
      </w:r>
      <w:bookmarkEnd w:id="24883"/>
    </w:p>
    <w:p w:rsidR="00B5391D" w:rsidRDefault="00B5391D" w:rsidP="007B1E8C">
      <w:pPr>
        <w:rPr>
          <w:rtl/>
        </w:rPr>
      </w:pPr>
    </w:p>
    <w:p w:rsidR="00B5391D" w:rsidRDefault="00B5391D" w:rsidP="00F253DD">
      <w:pPr>
        <w:rPr>
          <w:rtl/>
        </w:rPr>
      </w:pPr>
      <w:r>
        <w:rPr>
          <w:rFonts w:hint="cs"/>
          <w:rtl/>
        </w:rPr>
        <w:t>יותר מסוכנים</w:t>
      </w:r>
      <w:r w:rsidR="000158CB">
        <w:rPr>
          <w:rFonts w:hint="cs"/>
          <w:rtl/>
        </w:rPr>
        <w:t>.</w:t>
      </w:r>
      <w:r>
        <w:rPr>
          <w:rFonts w:hint="cs"/>
          <w:rtl/>
        </w:rPr>
        <w:t xml:space="preserve"> לא אמרתי </w:t>
      </w:r>
      <w:r w:rsidR="00F253DD">
        <w:rPr>
          <w:rFonts w:hint="cs"/>
          <w:rtl/>
        </w:rPr>
        <w:t>"</w:t>
      </w:r>
      <w:r>
        <w:rPr>
          <w:rFonts w:hint="cs"/>
          <w:rtl/>
        </w:rPr>
        <w:t>יותר גרועים</w:t>
      </w:r>
      <w:r w:rsidR="00F253DD">
        <w:rPr>
          <w:rFonts w:hint="cs"/>
          <w:rtl/>
        </w:rPr>
        <w:t>"</w:t>
      </w:r>
      <w:r w:rsidR="000158CB">
        <w:rPr>
          <w:rFonts w:hint="cs"/>
          <w:rtl/>
        </w:rPr>
        <w:t>,</w:t>
      </w:r>
      <w:r>
        <w:rPr>
          <w:rFonts w:hint="cs"/>
          <w:rtl/>
        </w:rPr>
        <w:t xml:space="preserve"> אמרתי </w:t>
      </w:r>
      <w:r w:rsidR="00F253DD">
        <w:rPr>
          <w:rFonts w:hint="cs"/>
          <w:rtl/>
        </w:rPr>
        <w:t>"</w:t>
      </w:r>
      <w:r>
        <w:rPr>
          <w:rFonts w:hint="cs"/>
          <w:rtl/>
        </w:rPr>
        <w:t>יותר מסוכנים</w:t>
      </w:r>
      <w:r w:rsidR="00F253DD">
        <w:rPr>
          <w:rFonts w:hint="cs"/>
          <w:rtl/>
        </w:rPr>
        <w:t>"</w:t>
      </w:r>
      <w:r>
        <w:rPr>
          <w:rFonts w:hint="cs"/>
          <w:rtl/>
        </w:rPr>
        <w:t>.</w:t>
      </w:r>
    </w:p>
    <w:p w:rsidR="00B5391D" w:rsidRDefault="00B5391D" w:rsidP="00D06307">
      <w:pPr>
        <w:rPr>
          <w:rtl/>
          <w:lang w:eastAsia="he-IL"/>
        </w:rPr>
      </w:pPr>
    </w:p>
    <w:p w:rsidR="00B5391D" w:rsidRDefault="00B5391D" w:rsidP="00D06307">
      <w:pPr>
        <w:pStyle w:val="-"/>
        <w:keepNext/>
        <w:rPr>
          <w:rtl/>
        </w:rPr>
      </w:pPr>
      <w:bookmarkStart w:id="24884" w:name="ET_speakercontinue_5519_27"/>
      <w:r w:rsidRPr="00E9361B">
        <w:rPr>
          <w:rStyle w:val="TagStyle"/>
          <w:rtl/>
        </w:rPr>
        <w:t xml:space="preserve"> &lt;&lt; דובר_המשך &gt;&gt; </w:t>
      </w:r>
      <w:r>
        <w:rPr>
          <w:rtl/>
        </w:rPr>
        <w:t>שרן מרים השכל (המחנה הממלכתי):</w:t>
      </w:r>
      <w:r w:rsidRPr="00E9361B">
        <w:rPr>
          <w:rStyle w:val="TagStyle"/>
          <w:rtl/>
        </w:rPr>
        <w:t xml:space="preserve"> &lt;&lt; דובר_המשך &gt;&gt;</w:t>
      </w:r>
      <w:r>
        <w:rPr>
          <w:rtl/>
        </w:rPr>
        <w:t xml:space="preserve">   </w:t>
      </w:r>
      <w:bookmarkEnd w:id="24884"/>
    </w:p>
    <w:p w:rsidR="00B5391D" w:rsidRDefault="00B5391D" w:rsidP="007B1E8C">
      <w:pPr>
        <w:rPr>
          <w:rtl/>
          <w:lang w:eastAsia="he-IL"/>
        </w:rPr>
      </w:pPr>
    </w:p>
    <w:p w:rsidR="00B5391D" w:rsidRDefault="00B5391D" w:rsidP="000158CB">
      <w:pPr>
        <w:rPr>
          <w:rtl/>
        </w:rPr>
      </w:pPr>
      <w:bookmarkStart w:id="24885" w:name="_ETM_Q56_368027"/>
      <w:bookmarkEnd w:id="24885"/>
      <w:r>
        <w:rPr>
          <w:rtl/>
        </w:rPr>
        <w:t>האחיי</w:t>
      </w:r>
      <w:bookmarkStart w:id="24886" w:name="_ETM_Q56_372940"/>
      <w:bookmarkEnd w:id="24886"/>
      <w:r>
        <w:rPr>
          <w:rFonts w:hint="cs"/>
          <w:rtl/>
        </w:rPr>
        <w:t>נ</w:t>
      </w:r>
      <w:bookmarkStart w:id="24887" w:name="_ETM_Q56_368849"/>
      <w:bookmarkEnd w:id="24887"/>
      <w:r>
        <w:rPr>
          <w:rtl/>
        </w:rPr>
        <w:t xml:space="preserve">ים </w:t>
      </w:r>
      <w:bookmarkStart w:id="24888" w:name="_ETM_Q56_373210"/>
      <w:bookmarkEnd w:id="24888"/>
      <w:r>
        <w:rPr>
          <w:rtl/>
        </w:rPr>
        <w:t>שלו</w:t>
      </w:r>
      <w:r w:rsidR="000158CB">
        <w:rPr>
          <w:rFonts w:hint="cs"/>
          <w:rtl/>
        </w:rPr>
        <w:t>,</w:t>
      </w:r>
      <w:r>
        <w:rPr>
          <w:rFonts w:hint="cs"/>
          <w:rtl/>
        </w:rPr>
        <w:t xml:space="preserve"> האחיינים שלו יותר מסוכנים ממחבלים. </w:t>
      </w:r>
      <w:bookmarkStart w:id="24889" w:name="_ETM_Q56_374260"/>
      <w:bookmarkStart w:id="24890" w:name="_ETM_Q56_374870"/>
      <w:bookmarkStart w:id="24891" w:name="_ETM_Q56_375200"/>
      <w:bookmarkStart w:id="24892" w:name="_ETM_Q56_375409"/>
      <w:bookmarkStart w:id="24893" w:name="_ETM_Q56_375620"/>
      <w:bookmarkStart w:id="24894" w:name="_ETM_Q56_376220"/>
      <w:bookmarkStart w:id="24895" w:name="_ETM_Q56_376310"/>
      <w:bookmarkStart w:id="24896" w:name="_ETM_Q56_377410"/>
      <w:bookmarkEnd w:id="24889"/>
      <w:bookmarkEnd w:id="24890"/>
      <w:bookmarkEnd w:id="24891"/>
      <w:bookmarkEnd w:id="24892"/>
      <w:bookmarkEnd w:id="24893"/>
      <w:bookmarkEnd w:id="24894"/>
      <w:bookmarkEnd w:id="24895"/>
      <w:bookmarkEnd w:id="24896"/>
      <w:r>
        <w:rPr>
          <w:rtl/>
        </w:rPr>
        <w:t>בן</w:t>
      </w:r>
      <w:r>
        <w:rPr>
          <w:rFonts w:hint="cs"/>
          <w:rtl/>
        </w:rPr>
        <w:t xml:space="preserve"> </w:t>
      </w:r>
      <w:bookmarkStart w:id="24897" w:name="_ETM_Q56_373039"/>
      <w:bookmarkEnd w:id="24897"/>
      <w:r>
        <w:rPr>
          <w:rtl/>
        </w:rPr>
        <w:t xml:space="preserve">אדם </w:t>
      </w:r>
      <w:bookmarkStart w:id="24898" w:name="_ETM_Q56_377860"/>
      <w:bookmarkEnd w:id="24898"/>
      <w:r>
        <w:rPr>
          <w:rtl/>
        </w:rPr>
        <w:t xml:space="preserve">ששירת </w:t>
      </w:r>
      <w:bookmarkStart w:id="24899" w:name="_ETM_Q56_378340"/>
      <w:bookmarkEnd w:id="24899"/>
      <w:r>
        <w:rPr>
          <w:rtl/>
        </w:rPr>
        <w:t>בצה"ל</w:t>
      </w:r>
      <w:r>
        <w:rPr>
          <w:rFonts w:hint="cs"/>
          <w:rtl/>
        </w:rPr>
        <w:t>,</w:t>
      </w:r>
      <w:r>
        <w:rPr>
          <w:rtl/>
        </w:rPr>
        <w:t xml:space="preserve"> </w:t>
      </w:r>
      <w:bookmarkStart w:id="24900" w:name="_ETM_Q56_378760"/>
      <w:bookmarkEnd w:id="24900"/>
      <w:r>
        <w:rPr>
          <w:rFonts w:hint="cs"/>
          <w:rtl/>
        </w:rPr>
        <w:t>ב</w:t>
      </w:r>
      <w:r>
        <w:rPr>
          <w:rtl/>
        </w:rPr>
        <w:t xml:space="preserve">מקומות </w:t>
      </w:r>
      <w:bookmarkStart w:id="24901" w:name="_ETM_Q56_379690"/>
      <w:bookmarkEnd w:id="24901"/>
      <w:r>
        <w:rPr>
          <w:rFonts w:hint="cs"/>
          <w:rtl/>
        </w:rPr>
        <w:t xml:space="preserve">הכי </w:t>
      </w:r>
      <w:r>
        <w:rPr>
          <w:rtl/>
        </w:rPr>
        <w:t>רגישים</w:t>
      </w:r>
      <w:r>
        <w:rPr>
          <w:rFonts w:hint="cs"/>
          <w:rtl/>
        </w:rPr>
        <w:t>,</w:t>
      </w:r>
      <w:r>
        <w:rPr>
          <w:rtl/>
        </w:rPr>
        <w:t xml:space="preserve"> </w:t>
      </w:r>
      <w:bookmarkStart w:id="24902" w:name="_ETM_Q56_380740"/>
      <w:bookmarkEnd w:id="24902"/>
      <w:r>
        <w:rPr>
          <w:rtl/>
        </w:rPr>
        <w:t xml:space="preserve">שירת </w:t>
      </w:r>
      <w:bookmarkStart w:id="24903" w:name="_ETM_Q56_381099"/>
      <w:bookmarkEnd w:id="24903"/>
      <w:r>
        <w:rPr>
          <w:rtl/>
        </w:rPr>
        <w:t xml:space="preserve">את </w:t>
      </w:r>
      <w:bookmarkStart w:id="24904" w:name="_ETM_Q56_381220"/>
      <w:bookmarkEnd w:id="24904"/>
      <w:r>
        <w:rPr>
          <w:rtl/>
        </w:rPr>
        <w:t xml:space="preserve">המדינה </w:t>
      </w:r>
      <w:bookmarkStart w:id="24905" w:name="_ETM_Q56_381730"/>
      <w:bookmarkEnd w:id="24905"/>
      <w:r>
        <w:rPr>
          <w:rtl/>
        </w:rPr>
        <w:t xml:space="preserve">יותר </w:t>
      </w:r>
      <w:bookmarkStart w:id="24906" w:name="_ETM_Q56_382150"/>
      <w:bookmarkEnd w:id="24906"/>
      <w:r>
        <w:rPr>
          <w:rtl/>
        </w:rPr>
        <w:t>ממך</w:t>
      </w:r>
      <w:r>
        <w:rPr>
          <w:rFonts w:hint="cs"/>
          <w:rtl/>
        </w:rPr>
        <w:t xml:space="preserve"> –</w:t>
      </w:r>
      <w:r>
        <w:rPr>
          <w:rtl/>
        </w:rPr>
        <w:t xml:space="preserve"> </w:t>
      </w:r>
      <w:bookmarkStart w:id="24907" w:name="_ETM_Q56_383200"/>
      <w:bookmarkEnd w:id="24907"/>
      <w:r>
        <w:rPr>
          <w:rtl/>
        </w:rPr>
        <w:t xml:space="preserve">האחיינים </w:t>
      </w:r>
      <w:bookmarkStart w:id="24908" w:name="_ETM_Q56_383889"/>
      <w:bookmarkEnd w:id="24908"/>
      <w:r>
        <w:rPr>
          <w:rtl/>
        </w:rPr>
        <w:t>שלו</w:t>
      </w:r>
      <w:r>
        <w:rPr>
          <w:rFonts w:hint="cs"/>
          <w:rtl/>
        </w:rPr>
        <w:t>,</w:t>
      </w:r>
      <w:r>
        <w:rPr>
          <w:rtl/>
        </w:rPr>
        <w:t xml:space="preserve"> </w:t>
      </w:r>
      <w:bookmarkStart w:id="24909" w:name="_ETM_Q56_384160"/>
      <w:bookmarkEnd w:id="24909"/>
      <w:r>
        <w:rPr>
          <w:rtl/>
        </w:rPr>
        <w:t>ש</w:t>
      </w:r>
      <w:r>
        <w:rPr>
          <w:rFonts w:hint="cs"/>
          <w:rtl/>
        </w:rPr>
        <w:t>ה</w:t>
      </w:r>
      <w:r>
        <w:rPr>
          <w:rtl/>
        </w:rPr>
        <w:t xml:space="preserve">ם </w:t>
      </w:r>
      <w:bookmarkStart w:id="24910" w:name="_ETM_Q56_384489"/>
      <w:bookmarkEnd w:id="24910"/>
      <w:r>
        <w:rPr>
          <w:rtl/>
        </w:rPr>
        <w:t>חרדים</w:t>
      </w:r>
      <w:r>
        <w:rPr>
          <w:rFonts w:hint="cs"/>
          <w:rtl/>
        </w:rPr>
        <w:t>,</w:t>
      </w:r>
      <w:r>
        <w:rPr>
          <w:rtl/>
        </w:rPr>
        <w:t xml:space="preserve"> </w:t>
      </w:r>
      <w:bookmarkStart w:id="24911" w:name="_ETM_Q56_385630"/>
      <w:bookmarkEnd w:id="24911"/>
      <w:r>
        <w:rPr>
          <w:rtl/>
        </w:rPr>
        <w:t xml:space="preserve">צריכים </w:t>
      </w:r>
      <w:bookmarkStart w:id="24912" w:name="_ETM_Q56_386139"/>
      <w:bookmarkEnd w:id="24912"/>
      <w:r>
        <w:rPr>
          <w:rtl/>
        </w:rPr>
        <w:t xml:space="preserve">ללכת </w:t>
      </w:r>
      <w:bookmarkStart w:id="24913" w:name="_ETM_Q56_386590"/>
      <w:bookmarkEnd w:id="24913"/>
      <w:r>
        <w:rPr>
          <w:rtl/>
        </w:rPr>
        <w:t xml:space="preserve">אליו </w:t>
      </w:r>
      <w:bookmarkStart w:id="24914" w:name="_ETM_Q56_386830"/>
      <w:bookmarkEnd w:id="24914"/>
      <w:r>
        <w:rPr>
          <w:rFonts w:hint="cs"/>
          <w:rtl/>
        </w:rPr>
        <w:t>ו</w:t>
      </w:r>
      <w:r>
        <w:rPr>
          <w:rtl/>
        </w:rPr>
        <w:t xml:space="preserve">לשאול </w:t>
      </w:r>
      <w:bookmarkStart w:id="24915" w:name="_ETM_Q56_387250"/>
      <w:bookmarkEnd w:id="24915"/>
      <w:r>
        <w:rPr>
          <w:rtl/>
        </w:rPr>
        <w:t>אותו</w:t>
      </w:r>
      <w:bookmarkStart w:id="24916" w:name="_ETM_Q56_387520"/>
      <w:bookmarkEnd w:id="24916"/>
      <w:r>
        <w:rPr>
          <w:rFonts w:hint="cs"/>
          <w:rtl/>
        </w:rPr>
        <w:t xml:space="preserve"> אם </w:t>
      </w:r>
      <w:r>
        <w:rPr>
          <w:rtl/>
        </w:rPr>
        <w:t xml:space="preserve">הוא </w:t>
      </w:r>
      <w:bookmarkStart w:id="24917" w:name="_ETM_Q56_387790"/>
      <w:bookmarkEnd w:id="24917"/>
      <w:r>
        <w:rPr>
          <w:rtl/>
        </w:rPr>
        <w:t xml:space="preserve">יותר </w:t>
      </w:r>
      <w:bookmarkStart w:id="24918" w:name="_ETM_Q56_388150"/>
      <w:bookmarkEnd w:id="24918"/>
      <w:r>
        <w:rPr>
          <w:rtl/>
        </w:rPr>
        <w:t xml:space="preserve">מסוכן </w:t>
      </w:r>
      <w:bookmarkStart w:id="24919" w:name="_ETM_Q56_388750"/>
      <w:bookmarkStart w:id="24920" w:name="_ETM_Q56_388959"/>
      <w:bookmarkStart w:id="24921" w:name="_ETM_Q56_389349"/>
      <w:bookmarkEnd w:id="24919"/>
      <w:bookmarkEnd w:id="24920"/>
      <w:bookmarkEnd w:id="24921"/>
      <w:r>
        <w:rPr>
          <w:rFonts w:hint="cs"/>
          <w:rtl/>
        </w:rPr>
        <w:t>מחמאס ו</w:t>
      </w:r>
      <w:bookmarkStart w:id="24922" w:name="_ETM_Q56_389470"/>
      <w:bookmarkEnd w:id="24922"/>
      <w:r>
        <w:rPr>
          <w:rtl/>
        </w:rPr>
        <w:t>מחיזבאללה</w:t>
      </w:r>
      <w:r>
        <w:rPr>
          <w:rFonts w:hint="cs"/>
          <w:rtl/>
        </w:rPr>
        <w:t>?</w:t>
      </w:r>
      <w:r>
        <w:rPr>
          <w:rtl/>
        </w:rPr>
        <w:t xml:space="preserve"> </w:t>
      </w:r>
      <w:bookmarkStart w:id="24923" w:name="_ETM_Q56_390970"/>
      <w:bookmarkEnd w:id="24923"/>
      <w:r>
        <w:rPr>
          <w:rtl/>
        </w:rPr>
        <w:t>ו</w:t>
      </w:r>
      <w:bookmarkStart w:id="24924" w:name="_ETM_Q56_391200"/>
      <w:bookmarkEnd w:id="24924"/>
      <w:r>
        <w:rPr>
          <w:rFonts w:hint="cs"/>
          <w:rtl/>
        </w:rPr>
        <w:t>א</w:t>
      </w:r>
      <w:r>
        <w:rPr>
          <w:rtl/>
        </w:rPr>
        <w:t xml:space="preserve">תה </w:t>
      </w:r>
      <w:bookmarkStart w:id="24925" w:name="_ETM_Q56_391290"/>
      <w:bookmarkEnd w:id="24925"/>
      <w:r>
        <w:rPr>
          <w:rtl/>
        </w:rPr>
        <w:t xml:space="preserve">רוצה </w:t>
      </w:r>
      <w:bookmarkStart w:id="24926" w:name="_ETM_Q56_391560"/>
      <w:bookmarkEnd w:id="24926"/>
      <w:r>
        <w:rPr>
          <w:rtl/>
        </w:rPr>
        <w:t xml:space="preserve">לדבר </w:t>
      </w:r>
      <w:bookmarkStart w:id="24927" w:name="_ETM_Q56_391860"/>
      <w:bookmarkEnd w:id="24927"/>
      <w:r>
        <w:rPr>
          <w:rtl/>
        </w:rPr>
        <w:t xml:space="preserve">איתי </w:t>
      </w:r>
      <w:bookmarkStart w:id="24928" w:name="_ETM_Q56_392040"/>
      <w:bookmarkEnd w:id="24928"/>
      <w:r>
        <w:rPr>
          <w:rtl/>
        </w:rPr>
        <w:t xml:space="preserve">על </w:t>
      </w:r>
      <w:bookmarkStart w:id="24929" w:name="_ETM_Q56_392160"/>
      <w:bookmarkEnd w:id="24929"/>
      <w:r>
        <w:rPr>
          <w:rtl/>
        </w:rPr>
        <w:t>אהב</w:t>
      </w:r>
      <w:r>
        <w:rPr>
          <w:rFonts w:hint="cs"/>
          <w:rtl/>
        </w:rPr>
        <w:t>ת</w:t>
      </w:r>
      <w:r>
        <w:rPr>
          <w:rtl/>
        </w:rPr>
        <w:t xml:space="preserve"> </w:t>
      </w:r>
      <w:bookmarkStart w:id="24930" w:name="_ETM_Q56_392459"/>
      <w:bookmarkEnd w:id="24930"/>
      <w:r>
        <w:rPr>
          <w:rtl/>
        </w:rPr>
        <w:t>חינ</w:t>
      </w:r>
      <w:r>
        <w:rPr>
          <w:rFonts w:hint="cs"/>
          <w:rtl/>
        </w:rPr>
        <w:t>ם</w:t>
      </w:r>
      <w:bookmarkStart w:id="24931" w:name="_ETM_Q56_387459"/>
      <w:bookmarkStart w:id="24932" w:name="_ETM_Q56_392780"/>
      <w:bookmarkEnd w:id="24931"/>
      <w:bookmarkEnd w:id="24932"/>
      <w:r>
        <w:rPr>
          <w:rFonts w:hint="cs"/>
          <w:rtl/>
        </w:rPr>
        <w:t xml:space="preserve"> ועל אחדות? </w:t>
      </w:r>
      <w:bookmarkStart w:id="24933" w:name="_ETM_Q56_392870"/>
      <w:bookmarkStart w:id="24934" w:name="_ETM_Q56_393050"/>
      <w:bookmarkStart w:id="24935" w:name="_ETM_Q56_394190"/>
      <w:bookmarkEnd w:id="24933"/>
      <w:bookmarkEnd w:id="24934"/>
      <w:bookmarkEnd w:id="24935"/>
      <w:r>
        <w:rPr>
          <w:rFonts w:hint="cs"/>
          <w:rtl/>
        </w:rPr>
        <w:t>על זה</w:t>
      </w:r>
      <w:r>
        <w:rPr>
          <w:rtl/>
        </w:rPr>
        <w:t xml:space="preserve"> </w:t>
      </w:r>
      <w:bookmarkStart w:id="24936" w:name="_ETM_Q56_394580"/>
      <w:bookmarkEnd w:id="24936"/>
      <w:r>
        <w:rPr>
          <w:rtl/>
        </w:rPr>
        <w:t xml:space="preserve">אני </w:t>
      </w:r>
      <w:bookmarkStart w:id="24937" w:name="_ETM_Q56_394819"/>
      <w:bookmarkEnd w:id="24937"/>
      <w:r>
        <w:rPr>
          <w:rtl/>
        </w:rPr>
        <w:t xml:space="preserve">לא </w:t>
      </w:r>
      <w:bookmarkStart w:id="24938" w:name="_ETM_Q56_395030"/>
      <w:bookmarkStart w:id="24939" w:name="_ETM_Q56_396110"/>
      <w:bookmarkEnd w:id="24938"/>
      <w:bookmarkEnd w:id="24939"/>
      <w:r>
        <w:rPr>
          <w:rFonts w:hint="cs"/>
          <w:rtl/>
        </w:rPr>
        <w:t>אסלח.</w:t>
      </w:r>
    </w:p>
    <w:p w:rsidR="00B5391D" w:rsidRDefault="00B5391D" w:rsidP="00D06307">
      <w:pPr>
        <w:rPr>
          <w:rtl/>
        </w:rPr>
      </w:pPr>
    </w:p>
    <w:p w:rsidR="00B5391D" w:rsidRDefault="00B5391D" w:rsidP="00D06307">
      <w:pPr>
        <w:pStyle w:val="af5"/>
        <w:keepNext/>
        <w:rPr>
          <w:rtl/>
        </w:rPr>
      </w:pPr>
      <w:bookmarkStart w:id="24940" w:name="ET_interruption_5797_7"/>
      <w:r w:rsidRPr="00A35639">
        <w:rPr>
          <w:rStyle w:val="TagStyle"/>
          <w:rtl/>
        </w:rPr>
        <w:t xml:space="preserve"> &lt;&lt; קריאה &gt;&gt; </w:t>
      </w:r>
      <w:r>
        <w:rPr>
          <w:rtl/>
        </w:rPr>
        <w:t>יצחק פינדרוס (יהדות התורה):</w:t>
      </w:r>
      <w:r w:rsidRPr="00A35639">
        <w:rPr>
          <w:rStyle w:val="TagStyle"/>
          <w:rtl/>
        </w:rPr>
        <w:t xml:space="preserve"> &lt;&lt; קריאה &gt;&gt;</w:t>
      </w:r>
      <w:r>
        <w:rPr>
          <w:rtl/>
        </w:rPr>
        <w:t xml:space="preserve">   </w:t>
      </w:r>
      <w:bookmarkEnd w:id="24940"/>
    </w:p>
    <w:p w:rsidR="00B5391D" w:rsidRDefault="00B5391D" w:rsidP="007B1E8C">
      <w:pPr>
        <w:rPr>
          <w:rtl/>
        </w:rPr>
      </w:pPr>
    </w:p>
    <w:p w:rsidR="00B5391D" w:rsidRDefault="00B5391D" w:rsidP="000158CB">
      <w:pPr>
        <w:rPr>
          <w:rtl/>
        </w:rPr>
      </w:pPr>
      <w:bookmarkStart w:id="24941" w:name="_ETM_Q56_391519"/>
      <w:bookmarkEnd w:id="24941"/>
      <w:r>
        <w:rPr>
          <w:rFonts w:hint="cs"/>
          <w:rtl/>
        </w:rPr>
        <w:t>לא דיברתי על אהבת חינם</w:t>
      </w:r>
      <w:r w:rsidR="000158CB">
        <w:rPr>
          <w:rFonts w:hint="cs"/>
          <w:rtl/>
        </w:rPr>
        <w:t>.</w:t>
      </w:r>
      <w:r>
        <w:rPr>
          <w:rFonts w:hint="cs"/>
          <w:rtl/>
        </w:rPr>
        <w:t xml:space="preserve"> מעולם לא דיברתי על אהבת חינם.</w:t>
      </w:r>
    </w:p>
    <w:p w:rsidR="00B5391D" w:rsidRDefault="00B5391D" w:rsidP="00D06307">
      <w:pPr>
        <w:rPr>
          <w:rtl/>
        </w:rPr>
      </w:pPr>
    </w:p>
    <w:p w:rsidR="00B5391D" w:rsidRDefault="00B5391D" w:rsidP="00D06307">
      <w:pPr>
        <w:pStyle w:val="-"/>
        <w:keepNext/>
        <w:rPr>
          <w:rtl/>
        </w:rPr>
      </w:pPr>
      <w:bookmarkStart w:id="24942" w:name="ET_speakercontinue_5519_8"/>
      <w:r w:rsidRPr="00A35639">
        <w:rPr>
          <w:rStyle w:val="TagStyle"/>
          <w:rtl/>
        </w:rPr>
        <w:t xml:space="preserve"> &lt;&lt; דובר_המשך &gt;&gt; </w:t>
      </w:r>
      <w:r>
        <w:rPr>
          <w:rtl/>
        </w:rPr>
        <w:t>שרן מרים השכל (המחנה הממלכתי):</w:t>
      </w:r>
      <w:r w:rsidRPr="00A35639">
        <w:rPr>
          <w:rStyle w:val="TagStyle"/>
          <w:rtl/>
        </w:rPr>
        <w:t xml:space="preserve"> &lt;&lt; דובר_המשך &gt;&gt;</w:t>
      </w:r>
      <w:r>
        <w:rPr>
          <w:rtl/>
        </w:rPr>
        <w:t xml:space="preserve">   </w:t>
      </w:r>
      <w:bookmarkEnd w:id="24942"/>
    </w:p>
    <w:p w:rsidR="00B5391D" w:rsidRDefault="00B5391D" w:rsidP="007B1E8C">
      <w:pPr>
        <w:rPr>
          <w:rtl/>
        </w:rPr>
      </w:pPr>
    </w:p>
    <w:p w:rsidR="00B5391D" w:rsidRDefault="00B5391D" w:rsidP="00D06307">
      <w:pPr>
        <w:rPr>
          <w:rtl/>
        </w:rPr>
      </w:pPr>
      <w:bookmarkStart w:id="24943" w:name="_ETM_Q56_391769"/>
      <w:bookmarkStart w:id="24944" w:name="_ETM_Q56_396860"/>
      <w:bookmarkEnd w:id="24943"/>
      <w:bookmarkEnd w:id="24944"/>
      <w:r>
        <w:rPr>
          <w:rFonts w:hint="cs"/>
          <w:rtl/>
        </w:rPr>
        <w:t>ע</w:t>
      </w:r>
      <w:r>
        <w:rPr>
          <w:rtl/>
        </w:rPr>
        <w:t xml:space="preserve">כשיו </w:t>
      </w:r>
      <w:bookmarkStart w:id="24945" w:name="_ETM_Q56_397430"/>
      <w:bookmarkEnd w:id="24945"/>
      <w:r>
        <w:rPr>
          <w:rtl/>
        </w:rPr>
        <w:t xml:space="preserve">עלית </w:t>
      </w:r>
      <w:bookmarkStart w:id="24946" w:name="_ETM_Q56_397819"/>
      <w:bookmarkEnd w:id="24946"/>
      <w:r>
        <w:rPr>
          <w:rtl/>
        </w:rPr>
        <w:t xml:space="preserve">והתחלת </w:t>
      </w:r>
      <w:bookmarkStart w:id="24947" w:name="_ETM_Q56_398269"/>
      <w:bookmarkEnd w:id="24947"/>
      <w:r>
        <w:rPr>
          <w:rtl/>
        </w:rPr>
        <w:t xml:space="preserve">לקשקש </w:t>
      </w:r>
      <w:bookmarkStart w:id="24948" w:name="_ETM_Q56_398840"/>
      <w:bookmarkEnd w:id="24948"/>
      <w:r>
        <w:rPr>
          <w:rtl/>
        </w:rPr>
        <w:t>ו</w:t>
      </w:r>
      <w:r>
        <w:rPr>
          <w:rFonts w:hint="cs"/>
          <w:rtl/>
        </w:rPr>
        <w:t>ל</w:t>
      </w:r>
      <w:r>
        <w:rPr>
          <w:rtl/>
        </w:rPr>
        <w:t>מלמל</w:t>
      </w:r>
      <w:r>
        <w:rPr>
          <w:rFonts w:hint="cs"/>
          <w:rtl/>
        </w:rPr>
        <w:t>.</w:t>
      </w:r>
      <w:bookmarkStart w:id="24949" w:name="_ETM_Q56_396048"/>
      <w:bookmarkEnd w:id="24949"/>
      <w:r>
        <w:rPr>
          <w:rtl/>
        </w:rPr>
        <w:t xml:space="preserve"> </w:t>
      </w:r>
      <w:bookmarkStart w:id="24950" w:name="_ETM_Q56_400129"/>
      <w:bookmarkEnd w:id="24950"/>
      <w:r>
        <w:rPr>
          <w:rtl/>
        </w:rPr>
        <w:t xml:space="preserve">אתה </w:t>
      </w:r>
      <w:bookmarkStart w:id="24951" w:name="_ETM_Q56_400489"/>
      <w:bookmarkEnd w:id="24951"/>
      <w:r>
        <w:rPr>
          <w:rtl/>
        </w:rPr>
        <w:t xml:space="preserve">לא </w:t>
      </w:r>
      <w:bookmarkStart w:id="24952" w:name="_ETM_Q56_400819"/>
      <w:bookmarkEnd w:id="24952"/>
      <w:r>
        <w:rPr>
          <w:rtl/>
        </w:rPr>
        <w:t xml:space="preserve">יכול </w:t>
      </w:r>
      <w:bookmarkStart w:id="24953" w:name="_ETM_Q56_401180"/>
      <w:bookmarkEnd w:id="24953"/>
      <w:r>
        <w:rPr>
          <w:rtl/>
        </w:rPr>
        <w:t>להגיד</w:t>
      </w:r>
      <w:r>
        <w:rPr>
          <w:rFonts w:hint="cs"/>
          <w:rtl/>
        </w:rPr>
        <w:t xml:space="preserve"> על </w:t>
      </w:r>
      <w:bookmarkStart w:id="24954" w:name="_ETM_Q56_403091"/>
      <w:bookmarkEnd w:id="24954"/>
      <w:r>
        <w:rPr>
          <w:rFonts w:hint="cs"/>
          <w:rtl/>
        </w:rPr>
        <w:t>זה מילה,</w:t>
      </w:r>
      <w:bookmarkStart w:id="24955" w:name="_ETM_Q56_401569"/>
      <w:bookmarkStart w:id="24956" w:name="_ETM_Q56_402260"/>
      <w:bookmarkStart w:id="24957" w:name="_ETM_Q56_402830"/>
      <w:bookmarkEnd w:id="24955"/>
      <w:bookmarkEnd w:id="24956"/>
      <w:bookmarkEnd w:id="24957"/>
      <w:r>
        <w:rPr>
          <w:rFonts w:hint="cs"/>
          <w:rtl/>
        </w:rPr>
        <w:t xml:space="preserve"> חבר הכנסת</w:t>
      </w:r>
      <w:r>
        <w:rPr>
          <w:rtl/>
        </w:rPr>
        <w:t xml:space="preserve"> </w:t>
      </w:r>
      <w:bookmarkStart w:id="24958" w:name="_ETM_Q56_403310"/>
      <w:bookmarkEnd w:id="24958"/>
      <w:r>
        <w:rPr>
          <w:rtl/>
        </w:rPr>
        <w:t>פינדרוס</w:t>
      </w:r>
      <w:r>
        <w:rPr>
          <w:rFonts w:hint="cs"/>
          <w:rtl/>
        </w:rPr>
        <w:t>.</w:t>
      </w:r>
    </w:p>
    <w:p w:rsidR="00B5391D" w:rsidRDefault="00B5391D" w:rsidP="00D06307">
      <w:pPr>
        <w:rPr>
          <w:rtl/>
        </w:rPr>
      </w:pPr>
    </w:p>
    <w:p w:rsidR="00B5391D" w:rsidRDefault="00B5391D" w:rsidP="00D06307">
      <w:pPr>
        <w:pStyle w:val="af5"/>
        <w:keepNext/>
        <w:rPr>
          <w:rtl/>
        </w:rPr>
      </w:pPr>
      <w:bookmarkStart w:id="24959" w:name="ET_interruption_5797_9"/>
      <w:r w:rsidRPr="00A35639">
        <w:rPr>
          <w:rStyle w:val="TagStyle"/>
          <w:rtl/>
        </w:rPr>
        <w:t xml:space="preserve"> &lt;&lt; קריאה &gt;&gt; </w:t>
      </w:r>
      <w:r>
        <w:rPr>
          <w:rtl/>
        </w:rPr>
        <w:t>יצחק פינדרוס (יהדות התורה):</w:t>
      </w:r>
      <w:r w:rsidRPr="00A35639">
        <w:rPr>
          <w:rStyle w:val="TagStyle"/>
          <w:rtl/>
        </w:rPr>
        <w:t xml:space="preserve"> &lt;&lt; קריאה &gt;&gt;</w:t>
      </w:r>
      <w:r>
        <w:rPr>
          <w:rtl/>
        </w:rPr>
        <w:t xml:space="preserve">   </w:t>
      </w:r>
      <w:bookmarkEnd w:id="24959"/>
    </w:p>
    <w:p w:rsidR="00B5391D" w:rsidRDefault="00B5391D" w:rsidP="007B1E8C">
      <w:pPr>
        <w:rPr>
          <w:rtl/>
        </w:rPr>
      </w:pPr>
    </w:p>
    <w:p w:rsidR="00B5391D" w:rsidRDefault="00B5391D" w:rsidP="00D06307">
      <w:pPr>
        <w:rPr>
          <w:rtl/>
        </w:rPr>
      </w:pPr>
      <w:r>
        <w:rPr>
          <w:rFonts w:hint="cs"/>
          <w:rtl/>
        </w:rPr>
        <w:t>לא, את אפילו לא הקשבת.</w:t>
      </w:r>
      <w:bookmarkStart w:id="24960" w:name="_ETM_Q56_395474"/>
      <w:bookmarkStart w:id="24961" w:name="_ETM_Q56_392461"/>
      <w:bookmarkEnd w:id="24960"/>
      <w:bookmarkEnd w:id="24961"/>
      <w:r>
        <w:rPr>
          <w:rFonts w:hint="cs"/>
          <w:rtl/>
        </w:rPr>
        <w:t xml:space="preserve"> כמו תמיד אתם מקשיבים </w:t>
      </w:r>
      <w:bookmarkStart w:id="24962" w:name="_ETM_Q56_403664"/>
      <w:bookmarkEnd w:id="24962"/>
      <w:r>
        <w:rPr>
          <w:rFonts w:hint="cs"/>
          <w:rtl/>
        </w:rPr>
        <w:t>רק לעצמכם</w:t>
      </w:r>
      <w:bookmarkStart w:id="24963" w:name="_ETM_Q56_405697"/>
      <w:bookmarkStart w:id="24964" w:name="_ETM_Q56_405757"/>
      <w:bookmarkEnd w:id="24963"/>
      <w:bookmarkEnd w:id="24964"/>
      <w:r>
        <w:rPr>
          <w:rFonts w:hint="cs"/>
          <w:rtl/>
        </w:rPr>
        <w:t>, רק לעצמכם.</w:t>
      </w:r>
    </w:p>
    <w:p w:rsidR="00B5391D" w:rsidRDefault="00B5391D" w:rsidP="00D06307">
      <w:pPr>
        <w:rPr>
          <w:rtl/>
        </w:rPr>
      </w:pPr>
    </w:p>
    <w:p w:rsidR="00B5391D" w:rsidRDefault="00B5391D" w:rsidP="00D06307">
      <w:pPr>
        <w:pStyle w:val="-"/>
        <w:keepNext/>
        <w:rPr>
          <w:rtl/>
        </w:rPr>
      </w:pPr>
      <w:bookmarkStart w:id="24965" w:name="ET_speakercontinue_5519_11"/>
      <w:r w:rsidRPr="00A35639">
        <w:rPr>
          <w:rStyle w:val="TagStyle"/>
          <w:rtl/>
        </w:rPr>
        <w:t xml:space="preserve">&lt;&lt; דובר_המשך &gt;&gt; </w:t>
      </w:r>
      <w:r>
        <w:rPr>
          <w:rtl/>
        </w:rPr>
        <w:t>שרן מרים השכל (המחנה הממלכתי):</w:t>
      </w:r>
      <w:r w:rsidRPr="00A35639">
        <w:rPr>
          <w:rStyle w:val="TagStyle"/>
          <w:rtl/>
        </w:rPr>
        <w:t xml:space="preserve"> &lt;&lt; דובר_המשך &gt;&gt;</w:t>
      </w:r>
      <w:r>
        <w:rPr>
          <w:rtl/>
        </w:rPr>
        <w:t xml:space="preserve">   </w:t>
      </w:r>
      <w:bookmarkEnd w:id="24965"/>
    </w:p>
    <w:p w:rsidR="00B5391D" w:rsidRDefault="00B5391D" w:rsidP="007B1E8C">
      <w:pPr>
        <w:rPr>
          <w:rtl/>
        </w:rPr>
      </w:pPr>
    </w:p>
    <w:p w:rsidR="00B5391D" w:rsidRDefault="00B5391D" w:rsidP="00D06307">
      <w:pPr>
        <w:rPr>
          <w:rtl/>
        </w:rPr>
      </w:pPr>
      <w:bookmarkStart w:id="24966" w:name="_ETM_Q56_407040"/>
      <w:bookmarkStart w:id="24967" w:name="_ETM_Q56_402779"/>
      <w:bookmarkEnd w:id="24966"/>
      <w:bookmarkEnd w:id="24967"/>
      <w:r>
        <w:rPr>
          <w:rtl/>
        </w:rPr>
        <w:t>תקשיב</w:t>
      </w:r>
      <w:r>
        <w:rPr>
          <w:rFonts w:hint="cs"/>
          <w:rtl/>
        </w:rPr>
        <w:t>,</w:t>
      </w:r>
      <w:r>
        <w:rPr>
          <w:rtl/>
        </w:rPr>
        <w:t xml:space="preserve"> </w:t>
      </w:r>
      <w:bookmarkStart w:id="24968" w:name="_ETM_Q56_408840"/>
      <w:bookmarkEnd w:id="24968"/>
      <w:r>
        <w:rPr>
          <w:rtl/>
        </w:rPr>
        <w:t>תקשיב</w:t>
      </w:r>
      <w:r>
        <w:rPr>
          <w:rFonts w:hint="cs"/>
          <w:rtl/>
        </w:rPr>
        <w:t>,</w:t>
      </w:r>
      <w:r>
        <w:rPr>
          <w:rtl/>
        </w:rPr>
        <w:t xml:space="preserve"> </w:t>
      </w:r>
      <w:bookmarkStart w:id="24969" w:name="_ETM_Q56_409379"/>
      <w:bookmarkEnd w:id="24969"/>
      <w:r>
        <w:rPr>
          <w:rtl/>
        </w:rPr>
        <w:t xml:space="preserve">אני </w:t>
      </w:r>
      <w:bookmarkStart w:id="24970" w:name="_ETM_Q56_409560"/>
      <w:bookmarkEnd w:id="24970"/>
      <w:r>
        <w:rPr>
          <w:rtl/>
        </w:rPr>
        <w:t xml:space="preserve">אגיד </w:t>
      </w:r>
      <w:bookmarkStart w:id="24971" w:name="_ETM_Q56_409829"/>
      <w:bookmarkEnd w:id="24971"/>
      <w:r>
        <w:rPr>
          <w:rtl/>
        </w:rPr>
        <w:t xml:space="preserve">לך </w:t>
      </w:r>
      <w:bookmarkStart w:id="24972" w:name="_ETM_Q56_410069"/>
      <w:bookmarkEnd w:id="24972"/>
      <w:r>
        <w:rPr>
          <w:rtl/>
        </w:rPr>
        <w:t>ככה</w:t>
      </w:r>
      <w:r>
        <w:rPr>
          <w:rFonts w:hint="cs"/>
          <w:rtl/>
        </w:rPr>
        <w:t>,</w:t>
      </w:r>
      <w:r>
        <w:rPr>
          <w:rtl/>
        </w:rPr>
        <w:t xml:space="preserve"> </w:t>
      </w:r>
      <w:bookmarkStart w:id="24973" w:name="_ETM_Q56_410430"/>
      <w:bookmarkEnd w:id="24973"/>
      <w:r>
        <w:rPr>
          <w:rtl/>
        </w:rPr>
        <w:t xml:space="preserve">ואני </w:t>
      </w:r>
      <w:bookmarkStart w:id="24974" w:name="_ETM_Q56_410640"/>
      <w:bookmarkEnd w:id="24974"/>
      <w:r>
        <w:rPr>
          <w:rtl/>
        </w:rPr>
        <w:t>מבקש</w:t>
      </w:r>
      <w:r>
        <w:rPr>
          <w:rFonts w:hint="cs"/>
          <w:rtl/>
        </w:rPr>
        <w:t>ת</w:t>
      </w:r>
      <w:r>
        <w:rPr>
          <w:rtl/>
        </w:rPr>
        <w:t xml:space="preserve"> </w:t>
      </w:r>
      <w:bookmarkStart w:id="24975" w:name="_ETM_Q56_411090"/>
      <w:bookmarkEnd w:id="24975"/>
      <w:r>
        <w:rPr>
          <w:rtl/>
        </w:rPr>
        <w:t>תוספת</w:t>
      </w:r>
      <w:r>
        <w:rPr>
          <w:rFonts w:hint="cs"/>
          <w:rtl/>
        </w:rPr>
        <w:t xml:space="preserve"> זמן.</w:t>
      </w:r>
    </w:p>
    <w:p w:rsidR="00B5391D" w:rsidRDefault="00B5391D" w:rsidP="00D06307">
      <w:pPr>
        <w:rPr>
          <w:rtl/>
        </w:rPr>
      </w:pPr>
    </w:p>
    <w:p w:rsidR="00B5391D" w:rsidRDefault="00B5391D" w:rsidP="00D06307">
      <w:pPr>
        <w:pStyle w:val="af6"/>
        <w:keepNext/>
        <w:rPr>
          <w:rtl/>
        </w:rPr>
      </w:pPr>
      <w:r w:rsidRPr="00A35639">
        <w:rPr>
          <w:rStyle w:val="TagStyle"/>
          <w:rtl/>
        </w:rPr>
        <w:t xml:space="preserve">&lt;&lt; יור &gt;&gt; </w:t>
      </w:r>
      <w:r>
        <w:rPr>
          <w:rtl/>
        </w:rPr>
        <w:t>היו"ר ניסים ואטורי:</w:t>
      </w:r>
      <w:r w:rsidRPr="00A35639">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4976" w:name="_ETM_Q56_412550"/>
      <w:bookmarkEnd w:id="24976"/>
      <w:r>
        <w:rPr>
          <w:rtl/>
        </w:rPr>
        <w:t xml:space="preserve">אני </w:t>
      </w:r>
      <w:bookmarkStart w:id="24977" w:name="_ETM_Q56_412700"/>
      <w:bookmarkEnd w:id="24977"/>
      <w:r>
        <w:rPr>
          <w:rtl/>
        </w:rPr>
        <w:t>עוצר</w:t>
      </w:r>
      <w:r>
        <w:rPr>
          <w:rFonts w:hint="cs"/>
          <w:rtl/>
        </w:rPr>
        <w:t>.</w:t>
      </w:r>
    </w:p>
    <w:p w:rsidR="00B5391D" w:rsidRDefault="00B5391D" w:rsidP="00D06307">
      <w:pPr>
        <w:rPr>
          <w:rtl/>
        </w:rPr>
      </w:pPr>
      <w:bookmarkStart w:id="24978" w:name="_ETM_Q56_402867"/>
      <w:bookmarkEnd w:id="24978"/>
    </w:p>
    <w:p w:rsidR="00B5391D" w:rsidRDefault="00B5391D" w:rsidP="00D06307">
      <w:pPr>
        <w:pStyle w:val="af5"/>
        <w:keepNext/>
        <w:rPr>
          <w:rtl/>
        </w:rPr>
      </w:pPr>
      <w:bookmarkStart w:id="24979" w:name="ET_interruption_6352_10"/>
      <w:r w:rsidRPr="00A35639">
        <w:rPr>
          <w:rStyle w:val="TagStyle"/>
          <w:rtl/>
        </w:rPr>
        <w:t xml:space="preserve"> &lt;&lt; קריאה &gt;&gt; </w:t>
      </w:r>
      <w:r>
        <w:rPr>
          <w:rtl/>
        </w:rPr>
        <w:t>אלמוג כהן (עוצמה יהודית):</w:t>
      </w:r>
      <w:r w:rsidRPr="00A35639">
        <w:rPr>
          <w:rStyle w:val="TagStyle"/>
          <w:rtl/>
        </w:rPr>
        <w:t xml:space="preserve"> &lt;&lt; קריאה &gt;&gt;</w:t>
      </w:r>
      <w:r>
        <w:rPr>
          <w:rtl/>
        </w:rPr>
        <w:t xml:space="preserve">   </w:t>
      </w:r>
      <w:bookmarkEnd w:id="24979"/>
    </w:p>
    <w:p w:rsidR="00B5391D" w:rsidRDefault="00B5391D" w:rsidP="007B1E8C">
      <w:pPr>
        <w:rPr>
          <w:rtl/>
        </w:rPr>
      </w:pPr>
    </w:p>
    <w:p w:rsidR="00B5391D" w:rsidRDefault="00B5391D" w:rsidP="007B1E8C">
      <w:pPr>
        <w:rPr>
          <w:rtl/>
        </w:rPr>
      </w:pPr>
      <w:r>
        <w:rPr>
          <w:rFonts w:hint="cs"/>
          <w:rtl/>
        </w:rPr>
        <w:t xml:space="preserve">שרן, </w:t>
      </w:r>
      <w:bookmarkStart w:id="24980" w:name="_ETM_Q56_401529"/>
      <w:bookmarkEnd w:id="24980"/>
      <w:r>
        <w:rPr>
          <w:rFonts w:hint="cs"/>
          <w:rtl/>
        </w:rPr>
        <w:t xml:space="preserve">הוא לא שאל אותו </w:t>
      </w:r>
      <w:r w:rsidR="007B1E8C">
        <w:rPr>
          <w:rFonts w:hint="cs"/>
          <w:rtl/>
        </w:rPr>
        <w:t>– – –</w:t>
      </w:r>
      <w:r>
        <w:rPr>
          <w:rFonts w:hint="cs"/>
          <w:rtl/>
        </w:rPr>
        <w:t xml:space="preserve"> הוא לא שאל אותו. שנייה, פינדרוס. הוא לא שאל אותו כשקראו להם </w:t>
      </w:r>
      <w:r w:rsidR="00F253DD">
        <w:rPr>
          <w:rFonts w:hint="cs"/>
          <w:rtl/>
        </w:rPr>
        <w:t>"</w:t>
      </w:r>
      <w:r>
        <w:rPr>
          <w:rFonts w:hint="cs"/>
          <w:rtl/>
        </w:rPr>
        <w:t>סוטים</w:t>
      </w:r>
      <w:r w:rsidR="00F253DD">
        <w:rPr>
          <w:rFonts w:hint="cs"/>
          <w:rtl/>
        </w:rPr>
        <w:t>"</w:t>
      </w:r>
      <w:r>
        <w:rPr>
          <w:rFonts w:hint="cs"/>
          <w:rtl/>
        </w:rPr>
        <w:t>.</w:t>
      </w:r>
      <w:bookmarkStart w:id="24981" w:name="_ETM_Q56_408030"/>
      <w:bookmarkStart w:id="24982" w:name="_ETM_Q56_413411"/>
      <w:bookmarkStart w:id="24983" w:name="_ETM_Q56_411060"/>
      <w:bookmarkStart w:id="24984" w:name="_ETM_Q56_407918"/>
      <w:bookmarkStart w:id="24985" w:name="_ETM_Q56_403977"/>
      <w:bookmarkEnd w:id="24981"/>
      <w:bookmarkEnd w:id="24982"/>
      <w:bookmarkEnd w:id="24983"/>
      <w:bookmarkEnd w:id="24984"/>
      <w:bookmarkEnd w:id="24985"/>
    </w:p>
    <w:p w:rsidR="00B5391D" w:rsidRDefault="00B5391D" w:rsidP="00D06307">
      <w:pPr>
        <w:rPr>
          <w:rtl/>
        </w:rPr>
      </w:pPr>
    </w:p>
    <w:p w:rsidR="00B5391D" w:rsidRDefault="00B5391D" w:rsidP="00D06307">
      <w:pPr>
        <w:pStyle w:val="af5"/>
        <w:keepNext/>
        <w:rPr>
          <w:rtl/>
        </w:rPr>
      </w:pPr>
      <w:bookmarkStart w:id="24986" w:name="ET_interruption_5519_13"/>
      <w:r w:rsidRPr="00A35639">
        <w:rPr>
          <w:rStyle w:val="TagStyle"/>
          <w:rtl/>
        </w:rPr>
        <w:t xml:space="preserve"> &lt;&lt; קריאה &gt;&gt; </w:t>
      </w:r>
      <w:r>
        <w:rPr>
          <w:rtl/>
        </w:rPr>
        <w:t>שרן מרים השכל (המחנה הממלכתי):</w:t>
      </w:r>
      <w:r w:rsidRPr="00A35639">
        <w:rPr>
          <w:rStyle w:val="TagStyle"/>
          <w:rtl/>
        </w:rPr>
        <w:t xml:space="preserve"> &lt;&lt; קריאה &gt;&gt;</w:t>
      </w:r>
      <w:r>
        <w:rPr>
          <w:rtl/>
        </w:rPr>
        <w:t xml:space="preserve">   </w:t>
      </w:r>
      <w:bookmarkEnd w:id="24986"/>
    </w:p>
    <w:p w:rsidR="00B5391D" w:rsidRDefault="00B5391D" w:rsidP="007B1E8C">
      <w:pPr>
        <w:rPr>
          <w:rtl/>
        </w:rPr>
      </w:pPr>
    </w:p>
    <w:p w:rsidR="00B5391D" w:rsidRDefault="00B5391D" w:rsidP="00D06307">
      <w:pPr>
        <w:rPr>
          <w:rtl/>
        </w:rPr>
      </w:pPr>
      <w:r>
        <w:rPr>
          <w:rFonts w:hint="cs"/>
          <w:rtl/>
        </w:rPr>
        <w:t>עזוב, לא מע</w:t>
      </w:r>
      <w:bookmarkStart w:id="24987" w:name="_ETM_Q56_413420"/>
      <w:bookmarkStart w:id="24988" w:name="_ETM_Q56_413599"/>
      <w:bookmarkStart w:id="24989" w:name="_ETM_Q56_413930"/>
      <w:bookmarkStart w:id="24990" w:name="_ETM_Q56_414079"/>
      <w:bookmarkEnd w:id="24987"/>
      <w:bookmarkEnd w:id="24988"/>
      <w:bookmarkEnd w:id="24989"/>
      <w:bookmarkEnd w:id="24990"/>
      <w:r>
        <w:rPr>
          <w:rFonts w:hint="cs"/>
          <w:rtl/>
        </w:rPr>
        <w:t>נ</w:t>
      </w:r>
      <w:r>
        <w:rPr>
          <w:rtl/>
        </w:rPr>
        <w:t xml:space="preserve">יין </w:t>
      </w:r>
      <w:bookmarkStart w:id="24991" w:name="_ETM_Q56_414529"/>
      <w:bookmarkEnd w:id="24991"/>
      <w:r>
        <w:rPr>
          <w:rtl/>
        </w:rPr>
        <w:t>אותי</w:t>
      </w:r>
      <w:r>
        <w:rPr>
          <w:rFonts w:hint="cs"/>
          <w:rtl/>
        </w:rPr>
        <w:t>,</w:t>
      </w:r>
      <w:r>
        <w:rPr>
          <w:rtl/>
        </w:rPr>
        <w:t xml:space="preserve"> </w:t>
      </w:r>
      <w:bookmarkStart w:id="24992" w:name="_ETM_Q56_414829"/>
      <w:bookmarkEnd w:id="24992"/>
      <w:r>
        <w:rPr>
          <w:rtl/>
        </w:rPr>
        <w:t>אלמוג</w:t>
      </w:r>
      <w:r>
        <w:rPr>
          <w:rFonts w:hint="cs"/>
          <w:rtl/>
        </w:rPr>
        <w:t>.</w:t>
      </w:r>
    </w:p>
    <w:p w:rsidR="00B5391D" w:rsidRDefault="00B5391D" w:rsidP="00D06307">
      <w:pPr>
        <w:rPr>
          <w:rtl/>
        </w:rPr>
      </w:pPr>
    </w:p>
    <w:p w:rsidR="00B5391D" w:rsidRDefault="00B5391D" w:rsidP="00D06307">
      <w:pPr>
        <w:pStyle w:val="af5"/>
        <w:keepNext/>
        <w:rPr>
          <w:rtl/>
        </w:rPr>
      </w:pPr>
      <w:bookmarkStart w:id="24993" w:name="ET_interruption_6352_28"/>
      <w:r w:rsidRPr="000E0C16">
        <w:rPr>
          <w:rStyle w:val="TagStyle"/>
          <w:rtl/>
        </w:rPr>
        <w:t xml:space="preserve"> &lt;&lt; קריאה &gt;&gt; </w:t>
      </w:r>
      <w:r>
        <w:rPr>
          <w:rtl/>
        </w:rPr>
        <w:t>אלמוג כהן (עוצמה יהודית):</w:t>
      </w:r>
      <w:r w:rsidRPr="000E0C16">
        <w:rPr>
          <w:rStyle w:val="TagStyle"/>
          <w:rtl/>
        </w:rPr>
        <w:t xml:space="preserve"> &lt;&lt; קריאה &gt;&gt;</w:t>
      </w:r>
      <w:r>
        <w:rPr>
          <w:rtl/>
        </w:rPr>
        <w:t xml:space="preserve">   </w:t>
      </w:r>
      <w:bookmarkEnd w:id="24993"/>
    </w:p>
    <w:p w:rsidR="00B5391D" w:rsidRDefault="00B5391D" w:rsidP="007B1E8C">
      <w:pPr>
        <w:rPr>
          <w:rtl/>
        </w:rPr>
      </w:pPr>
    </w:p>
    <w:p w:rsidR="00B5391D" w:rsidRDefault="00B5391D" w:rsidP="00D06307">
      <w:pPr>
        <w:rPr>
          <w:rtl/>
        </w:rPr>
      </w:pPr>
      <w:r>
        <w:rPr>
          <w:rFonts w:hint="cs"/>
          <w:rtl/>
        </w:rPr>
        <w:t xml:space="preserve">כשקראו להם </w:t>
      </w:r>
      <w:r w:rsidR="00F253DD">
        <w:rPr>
          <w:rFonts w:hint="cs"/>
          <w:rtl/>
        </w:rPr>
        <w:t>"</w:t>
      </w:r>
      <w:r>
        <w:rPr>
          <w:rFonts w:hint="cs"/>
          <w:rtl/>
        </w:rPr>
        <w:t>סוטים</w:t>
      </w:r>
      <w:r w:rsidR="00F253DD">
        <w:rPr>
          <w:rFonts w:hint="cs"/>
          <w:rtl/>
        </w:rPr>
        <w:t>"</w:t>
      </w:r>
      <w:r>
        <w:rPr>
          <w:rFonts w:hint="cs"/>
          <w:rtl/>
        </w:rPr>
        <w:t>.</w:t>
      </w:r>
    </w:p>
    <w:p w:rsidR="00B5391D" w:rsidRDefault="00B5391D" w:rsidP="00D06307">
      <w:pPr>
        <w:rPr>
          <w:rtl/>
        </w:rPr>
      </w:pPr>
    </w:p>
    <w:p w:rsidR="00B5391D" w:rsidRDefault="00B5391D" w:rsidP="00D06307">
      <w:pPr>
        <w:pStyle w:val="-"/>
        <w:keepNext/>
        <w:rPr>
          <w:rtl/>
        </w:rPr>
      </w:pPr>
      <w:bookmarkStart w:id="24994" w:name="ET_speakercontinue_5519_29"/>
      <w:r w:rsidRPr="000E0C16">
        <w:rPr>
          <w:rStyle w:val="TagStyle"/>
          <w:rtl/>
        </w:rPr>
        <w:t xml:space="preserve"> &lt;&lt; דובר_המשך &gt;&gt; </w:t>
      </w:r>
      <w:r>
        <w:rPr>
          <w:rtl/>
        </w:rPr>
        <w:t>שרן מרים השכל (המחנה הממלכתי):</w:t>
      </w:r>
      <w:r w:rsidRPr="000E0C16">
        <w:rPr>
          <w:rStyle w:val="TagStyle"/>
          <w:rtl/>
        </w:rPr>
        <w:t xml:space="preserve"> &lt;&lt; דובר_המשך &gt;&gt;</w:t>
      </w:r>
      <w:r>
        <w:rPr>
          <w:rtl/>
        </w:rPr>
        <w:t xml:space="preserve">   </w:t>
      </w:r>
      <w:bookmarkEnd w:id="24994"/>
    </w:p>
    <w:p w:rsidR="00B5391D" w:rsidRDefault="00B5391D" w:rsidP="007B1E8C">
      <w:pPr>
        <w:rPr>
          <w:rtl/>
        </w:rPr>
      </w:pPr>
    </w:p>
    <w:p w:rsidR="00B5391D" w:rsidRDefault="00B5391D" w:rsidP="00D06307">
      <w:pPr>
        <w:rPr>
          <w:rtl/>
        </w:rPr>
      </w:pPr>
      <w:bookmarkStart w:id="24995" w:name="_ETM_Q56_415940"/>
      <w:bookmarkStart w:id="24996" w:name="_ETM_Q56_410596"/>
      <w:bookmarkEnd w:id="24995"/>
      <w:bookmarkEnd w:id="24996"/>
      <w:r>
        <w:rPr>
          <w:rtl/>
        </w:rPr>
        <w:t xml:space="preserve">אתה </w:t>
      </w:r>
      <w:bookmarkStart w:id="24997" w:name="_ETM_Q56_416270"/>
      <w:bookmarkEnd w:id="24997"/>
      <w:r>
        <w:rPr>
          <w:rtl/>
        </w:rPr>
        <w:t xml:space="preserve">רוצה </w:t>
      </w:r>
      <w:bookmarkStart w:id="24998" w:name="_ETM_Q56_416780"/>
      <w:bookmarkStart w:id="24999" w:name="_ETM_Q56_417110"/>
      <w:bookmarkStart w:id="25000" w:name="_ETM_Q56_417530"/>
      <w:bookmarkStart w:id="25001" w:name="_ETM_Q56_417770"/>
      <w:bookmarkStart w:id="25002" w:name="_ETM_Q56_418070"/>
      <w:bookmarkEnd w:id="24998"/>
      <w:bookmarkEnd w:id="24999"/>
      <w:bookmarkEnd w:id="25000"/>
      <w:bookmarkEnd w:id="25001"/>
      <w:bookmarkEnd w:id="25002"/>
      <w:r>
        <w:rPr>
          <w:rtl/>
        </w:rPr>
        <w:t xml:space="preserve">לגבות </w:t>
      </w:r>
      <w:bookmarkStart w:id="25003" w:name="_ETM_Q56_418550"/>
      <w:bookmarkEnd w:id="25003"/>
      <w:r>
        <w:rPr>
          <w:rtl/>
        </w:rPr>
        <w:t xml:space="preserve">את </w:t>
      </w:r>
      <w:bookmarkStart w:id="25004" w:name="_ETM_Q56_418670"/>
      <w:bookmarkEnd w:id="25004"/>
      <w:r>
        <w:rPr>
          <w:rtl/>
        </w:rPr>
        <w:t>זה</w:t>
      </w:r>
      <w:r>
        <w:rPr>
          <w:rFonts w:hint="cs"/>
          <w:rtl/>
        </w:rPr>
        <w:t>?</w:t>
      </w:r>
      <w:bookmarkStart w:id="25005" w:name="_ETM_Q56_413569"/>
      <w:bookmarkEnd w:id="25005"/>
      <w:r>
        <w:rPr>
          <w:rtl/>
        </w:rPr>
        <w:t xml:space="preserve"> </w:t>
      </w:r>
      <w:bookmarkStart w:id="25006" w:name="_ETM_Q56_419540"/>
      <w:bookmarkStart w:id="25007" w:name="_ETM_Q56_420050"/>
      <w:bookmarkEnd w:id="25006"/>
      <w:bookmarkEnd w:id="25007"/>
      <w:r>
        <w:rPr>
          <w:rtl/>
        </w:rPr>
        <w:t xml:space="preserve">אתה </w:t>
      </w:r>
      <w:bookmarkStart w:id="25008" w:name="_ETM_Q56_420380"/>
      <w:bookmarkEnd w:id="25008"/>
      <w:r>
        <w:rPr>
          <w:rtl/>
        </w:rPr>
        <w:t xml:space="preserve">רוצה </w:t>
      </w:r>
      <w:bookmarkStart w:id="25009" w:name="_ETM_Q56_420740"/>
      <w:bookmarkEnd w:id="25009"/>
      <w:r>
        <w:rPr>
          <w:rtl/>
        </w:rPr>
        <w:t xml:space="preserve">להגן </w:t>
      </w:r>
      <w:bookmarkStart w:id="25010" w:name="_ETM_Q56_421160"/>
      <w:bookmarkEnd w:id="25010"/>
      <w:r>
        <w:rPr>
          <w:rtl/>
        </w:rPr>
        <w:t xml:space="preserve">על </w:t>
      </w:r>
      <w:bookmarkStart w:id="25011" w:name="_ETM_Q56_421280"/>
      <w:bookmarkEnd w:id="25011"/>
      <w:r>
        <w:rPr>
          <w:rtl/>
        </w:rPr>
        <w:t>זה</w:t>
      </w:r>
      <w:r>
        <w:rPr>
          <w:rFonts w:hint="cs"/>
          <w:rtl/>
        </w:rPr>
        <w:t>?</w:t>
      </w:r>
      <w:r>
        <w:rPr>
          <w:rtl/>
        </w:rPr>
        <w:t xml:space="preserve"> </w:t>
      </w:r>
      <w:bookmarkStart w:id="25012" w:name="_ETM_Q56_422000"/>
      <w:bookmarkEnd w:id="25012"/>
      <w:r>
        <w:rPr>
          <w:rtl/>
        </w:rPr>
        <w:t>בוא</w:t>
      </w:r>
      <w:r>
        <w:rPr>
          <w:rFonts w:hint="cs"/>
          <w:rtl/>
        </w:rPr>
        <w:t>, אל</w:t>
      </w:r>
      <w:r>
        <w:rPr>
          <w:rtl/>
        </w:rPr>
        <w:t xml:space="preserve"> </w:t>
      </w:r>
      <w:bookmarkStart w:id="25013" w:name="_ETM_Q56_423380"/>
      <w:bookmarkEnd w:id="25013"/>
      <w:r>
        <w:rPr>
          <w:rtl/>
        </w:rPr>
        <w:t xml:space="preserve">תגן </w:t>
      </w:r>
      <w:bookmarkStart w:id="25014" w:name="_ETM_Q56_423830"/>
      <w:bookmarkEnd w:id="25014"/>
      <w:r>
        <w:rPr>
          <w:rtl/>
        </w:rPr>
        <w:t xml:space="preserve">על </w:t>
      </w:r>
      <w:bookmarkStart w:id="25015" w:name="_ETM_Q56_423980"/>
      <w:bookmarkEnd w:id="25015"/>
      <w:r>
        <w:rPr>
          <w:rtl/>
        </w:rPr>
        <w:t>זה</w:t>
      </w:r>
      <w:r>
        <w:rPr>
          <w:rFonts w:hint="cs"/>
          <w:rtl/>
        </w:rPr>
        <w:t>.</w:t>
      </w:r>
    </w:p>
    <w:p w:rsidR="00B5391D" w:rsidRDefault="00B5391D" w:rsidP="00D06307">
      <w:pPr>
        <w:rPr>
          <w:rtl/>
        </w:rPr>
      </w:pPr>
    </w:p>
    <w:p w:rsidR="00B5391D" w:rsidRDefault="00B5391D" w:rsidP="00D06307">
      <w:pPr>
        <w:pStyle w:val="af5"/>
        <w:keepNext/>
        <w:rPr>
          <w:rtl/>
        </w:rPr>
      </w:pPr>
      <w:bookmarkStart w:id="25016" w:name="ET_interruption_6352_14"/>
      <w:r w:rsidRPr="00A35639">
        <w:rPr>
          <w:rStyle w:val="TagStyle"/>
          <w:rtl/>
        </w:rPr>
        <w:t xml:space="preserve"> &lt;&lt; קריאה &gt;&gt; </w:t>
      </w:r>
      <w:r>
        <w:rPr>
          <w:rtl/>
        </w:rPr>
        <w:t>אלמוג כהן (עוצמה יהודית):</w:t>
      </w:r>
      <w:r w:rsidRPr="00A35639">
        <w:rPr>
          <w:rStyle w:val="TagStyle"/>
          <w:rtl/>
        </w:rPr>
        <w:t xml:space="preserve"> &lt;&lt; קריאה &gt;&gt;</w:t>
      </w:r>
      <w:r>
        <w:rPr>
          <w:rtl/>
        </w:rPr>
        <w:t xml:space="preserve">   </w:t>
      </w:r>
      <w:bookmarkEnd w:id="25016"/>
    </w:p>
    <w:p w:rsidR="00B5391D" w:rsidRDefault="00B5391D" w:rsidP="007B1E8C">
      <w:pPr>
        <w:rPr>
          <w:rtl/>
        </w:rPr>
      </w:pPr>
    </w:p>
    <w:p w:rsidR="00B5391D" w:rsidRDefault="00B5391D" w:rsidP="00D06307">
      <w:pPr>
        <w:rPr>
          <w:rtl/>
        </w:rPr>
      </w:pPr>
      <w:r>
        <w:rPr>
          <w:rFonts w:hint="cs"/>
          <w:rtl/>
        </w:rPr>
        <w:t xml:space="preserve">לא, שנייה. </w:t>
      </w:r>
      <w:bookmarkStart w:id="25017" w:name="_ETM_Q56_417565"/>
      <w:bookmarkEnd w:id="25017"/>
      <w:r>
        <w:rPr>
          <w:rFonts w:hint="cs"/>
          <w:rtl/>
        </w:rPr>
        <w:t xml:space="preserve">אני שואל, האם כשקראו להם </w:t>
      </w:r>
      <w:r w:rsidR="00F253DD">
        <w:rPr>
          <w:rFonts w:hint="cs"/>
          <w:rtl/>
        </w:rPr>
        <w:t>"</w:t>
      </w:r>
      <w:r>
        <w:rPr>
          <w:rFonts w:hint="cs"/>
          <w:rtl/>
        </w:rPr>
        <w:t>סוטים</w:t>
      </w:r>
      <w:r w:rsidR="00F253DD">
        <w:rPr>
          <w:rFonts w:hint="cs"/>
          <w:rtl/>
        </w:rPr>
        <w:t>"</w:t>
      </w:r>
      <w:r>
        <w:rPr>
          <w:rFonts w:hint="cs"/>
          <w:rtl/>
        </w:rPr>
        <w:t xml:space="preserve"> הוא בא</w:t>
      </w:r>
      <w:bookmarkStart w:id="25018" w:name="_ETM_Q56_420669"/>
      <w:bookmarkEnd w:id="25018"/>
      <w:r>
        <w:rPr>
          <w:rFonts w:hint="cs"/>
          <w:rtl/>
        </w:rPr>
        <w:t xml:space="preserve"> לשאול אותו או לא? כי את היית שותפה לזה</w:t>
      </w:r>
      <w:bookmarkStart w:id="25019" w:name="_ETM_Q56_425468"/>
      <w:bookmarkStart w:id="25020" w:name="_ETM_Q56_421302"/>
      <w:bookmarkStart w:id="25021" w:name="_ETM_Q56_424740"/>
      <w:bookmarkEnd w:id="25019"/>
      <w:bookmarkEnd w:id="25020"/>
      <w:bookmarkEnd w:id="25021"/>
      <w:r>
        <w:rPr>
          <w:rFonts w:hint="cs"/>
          <w:rtl/>
        </w:rPr>
        <w:t>. המוסר הכפול הזה</w:t>
      </w:r>
      <w:bookmarkStart w:id="25022" w:name="_ETM_Q56_428397"/>
      <w:bookmarkEnd w:id="25022"/>
      <w:r>
        <w:rPr>
          <w:rFonts w:hint="cs"/>
          <w:rtl/>
        </w:rPr>
        <w:t xml:space="preserve"> לא מתאים לך, לא מתאים לך.</w:t>
      </w:r>
    </w:p>
    <w:p w:rsidR="00B5391D" w:rsidRDefault="00B5391D" w:rsidP="00D06307">
      <w:pPr>
        <w:rPr>
          <w:rtl/>
        </w:rPr>
      </w:pPr>
    </w:p>
    <w:p w:rsidR="00B5391D" w:rsidRDefault="00B5391D" w:rsidP="00D06307">
      <w:pPr>
        <w:pStyle w:val="-"/>
        <w:keepNext/>
        <w:rPr>
          <w:rtl/>
        </w:rPr>
      </w:pPr>
      <w:bookmarkStart w:id="25023" w:name="ET_speakercontinue_5519_15"/>
      <w:r w:rsidRPr="00A35639">
        <w:rPr>
          <w:rStyle w:val="TagStyle"/>
          <w:rtl/>
        </w:rPr>
        <w:t xml:space="preserve"> &lt;&lt; דובר_המשך &gt;&gt; </w:t>
      </w:r>
      <w:r>
        <w:rPr>
          <w:rtl/>
        </w:rPr>
        <w:t>שרן מרים השכל (המחנה הממלכתי):</w:t>
      </w:r>
      <w:r w:rsidRPr="00A35639">
        <w:rPr>
          <w:rStyle w:val="TagStyle"/>
          <w:rtl/>
        </w:rPr>
        <w:t xml:space="preserve"> &lt;&lt; דובר_המשך &gt;&gt;</w:t>
      </w:r>
      <w:r>
        <w:rPr>
          <w:rtl/>
        </w:rPr>
        <w:t xml:space="preserve">   </w:t>
      </w:r>
      <w:bookmarkEnd w:id="25023"/>
    </w:p>
    <w:p w:rsidR="00B5391D" w:rsidRDefault="00B5391D" w:rsidP="007B1E8C">
      <w:pPr>
        <w:rPr>
          <w:rtl/>
        </w:rPr>
      </w:pPr>
    </w:p>
    <w:p w:rsidR="00B5391D" w:rsidRDefault="00B5391D" w:rsidP="00D06307">
      <w:pPr>
        <w:rPr>
          <w:rtl/>
        </w:rPr>
      </w:pPr>
      <w:r>
        <w:rPr>
          <w:rFonts w:hint="cs"/>
          <w:rtl/>
        </w:rPr>
        <w:t>אלמוג, זה גועל נפש, זה גועל נפש. אני לא אמרתי</w:t>
      </w:r>
      <w:bookmarkStart w:id="25024" w:name="_ETM_Q56_427820"/>
      <w:bookmarkEnd w:id="25024"/>
      <w:r>
        <w:rPr>
          <w:rFonts w:hint="cs"/>
          <w:rtl/>
        </w:rPr>
        <w:t xml:space="preserve">. </w:t>
      </w:r>
    </w:p>
    <w:p w:rsidR="00B5391D" w:rsidRDefault="00B5391D" w:rsidP="00D06307">
      <w:pPr>
        <w:rPr>
          <w:rtl/>
        </w:rPr>
      </w:pPr>
    </w:p>
    <w:p w:rsidR="00B5391D" w:rsidRDefault="00B5391D" w:rsidP="00D06307">
      <w:pPr>
        <w:pStyle w:val="af5"/>
        <w:keepNext/>
        <w:rPr>
          <w:rtl/>
        </w:rPr>
      </w:pPr>
      <w:bookmarkStart w:id="25025" w:name="ET_interruption_5797_30"/>
      <w:r w:rsidRPr="0072027E">
        <w:rPr>
          <w:rStyle w:val="TagStyle"/>
          <w:rtl/>
        </w:rPr>
        <w:t xml:space="preserve"> &lt;&lt; קריאה &gt;&gt; </w:t>
      </w:r>
      <w:r>
        <w:rPr>
          <w:rtl/>
        </w:rPr>
        <w:t>יצחק פינדרוס (יהדות התורה):</w:t>
      </w:r>
      <w:r w:rsidRPr="0072027E">
        <w:rPr>
          <w:rStyle w:val="TagStyle"/>
          <w:rtl/>
        </w:rPr>
        <w:t xml:space="preserve"> &lt;&lt; קריאה &gt;&gt;</w:t>
      </w:r>
      <w:r>
        <w:rPr>
          <w:rtl/>
        </w:rPr>
        <w:t xml:space="preserve">   </w:t>
      </w:r>
      <w:bookmarkEnd w:id="25025"/>
    </w:p>
    <w:p w:rsidR="00B5391D" w:rsidRDefault="00B5391D" w:rsidP="007B1E8C">
      <w:pPr>
        <w:rPr>
          <w:rtl/>
        </w:rPr>
      </w:pPr>
    </w:p>
    <w:p w:rsidR="00B5391D" w:rsidRDefault="00B5391D" w:rsidP="00D06307">
      <w:pPr>
        <w:rPr>
          <w:rtl/>
        </w:rPr>
      </w:pPr>
      <w:bookmarkStart w:id="25026" w:name="_ETM_Q56_431077"/>
      <w:bookmarkEnd w:id="25026"/>
      <w:r>
        <w:rPr>
          <w:rFonts w:hint="cs"/>
          <w:rtl/>
        </w:rPr>
        <w:t xml:space="preserve">אין </w:t>
      </w:r>
      <w:bookmarkStart w:id="25027" w:name="_ETM_Q56_433362"/>
      <w:bookmarkEnd w:id="25027"/>
      <w:r>
        <w:rPr>
          <w:rFonts w:hint="cs"/>
          <w:rtl/>
        </w:rPr>
        <w:t>להם מוסר כפול – אין מוסר בכלל.</w:t>
      </w:r>
    </w:p>
    <w:p w:rsidR="00B5391D" w:rsidRDefault="00B5391D" w:rsidP="00D06307">
      <w:pPr>
        <w:rPr>
          <w:rtl/>
        </w:rPr>
      </w:pPr>
      <w:bookmarkStart w:id="25028" w:name="_ETM_Q56_437106"/>
      <w:bookmarkStart w:id="25029" w:name="_ETM_Q56_437178"/>
      <w:bookmarkEnd w:id="25028"/>
      <w:bookmarkEnd w:id="25029"/>
    </w:p>
    <w:p w:rsidR="00B5391D" w:rsidRDefault="00B5391D" w:rsidP="00D06307">
      <w:pPr>
        <w:pStyle w:val="-"/>
        <w:keepNext/>
        <w:rPr>
          <w:rtl/>
        </w:rPr>
      </w:pPr>
      <w:bookmarkStart w:id="25030" w:name="ET_speakercontinue_5519_31"/>
      <w:r w:rsidRPr="0072027E">
        <w:rPr>
          <w:rStyle w:val="TagStyle"/>
          <w:rtl/>
        </w:rPr>
        <w:t xml:space="preserve"> &lt;&lt; דובר_המשך &gt;&gt; </w:t>
      </w:r>
      <w:r>
        <w:rPr>
          <w:rtl/>
        </w:rPr>
        <w:t>שרן מרים השכל (המחנה הממלכתי):</w:t>
      </w:r>
      <w:r w:rsidRPr="0072027E">
        <w:rPr>
          <w:rStyle w:val="TagStyle"/>
          <w:rtl/>
        </w:rPr>
        <w:t xml:space="preserve"> &lt;&lt; דובר_המשך &gt;&gt;</w:t>
      </w:r>
      <w:r>
        <w:rPr>
          <w:rtl/>
        </w:rPr>
        <w:t xml:space="preserve">   </w:t>
      </w:r>
      <w:bookmarkEnd w:id="25030"/>
    </w:p>
    <w:p w:rsidR="00B5391D" w:rsidRDefault="00B5391D" w:rsidP="007B1E8C">
      <w:pPr>
        <w:rPr>
          <w:rtl/>
        </w:rPr>
      </w:pPr>
    </w:p>
    <w:p w:rsidR="00B5391D" w:rsidRDefault="00B5391D" w:rsidP="000158CB">
      <w:pPr>
        <w:rPr>
          <w:rtl/>
        </w:rPr>
      </w:pPr>
      <w:bookmarkStart w:id="25031" w:name="_ETM_Q56_438119"/>
      <w:bookmarkEnd w:id="25031"/>
      <w:r>
        <w:rPr>
          <w:rFonts w:hint="cs"/>
          <w:rtl/>
        </w:rPr>
        <w:t xml:space="preserve">תקשיב, אני </w:t>
      </w:r>
      <w:bookmarkStart w:id="25032" w:name="_ETM_Q56_429030"/>
      <w:bookmarkEnd w:id="25032"/>
      <w:r>
        <w:rPr>
          <w:rFonts w:hint="cs"/>
          <w:rtl/>
        </w:rPr>
        <w:t xml:space="preserve">גיניתי כל אחד שאומר את הדברים האלה. אל תגן על </w:t>
      </w:r>
      <w:bookmarkStart w:id="25033" w:name="_ETM_Q56_440095"/>
      <w:bookmarkEnd w:id="25033"/>
      <w:r>
        <w:rPr>
          <w:rFonts w:hint="cs"/>
          <w:rtl/>
        </w:rPr>
        <w:t>זה, אין לזה הצדקה.</w:t>
      </w:r>
      <w:bookmarkStart w:id="25034" w:name="_ETM_Q56_442304"/>
      <w:bookmarkStart w:id="25035" w:name="_ETM_Q56_442368"/>
      <w:bookmarkStart w:id="25036" w:name="_ETM_Q56_443072"/>
      <w:bookmarkStart w:id="25037" w:name="_ETM_Q56_443138"/>
      <w:bookmarkEnd w:id="25034"/>
      <w:bookmarkEnd w:id="25035"/>
      <w:bookmarkEnd w:id="25036"/>
      <w:bookmarkEnd w:id="25037"/>
      <w:r w:rsidR="000158CB">
        <w:rPr>
          <w:rFonts w:hint="cs"/>
          <w:rtl/>
        </w:rPr>
        <w:t xml:space="preserve"> </w:t>
      </w:r>
      <w:r>
        <w:rPr>
          <w:rFonts w:hint="cs"/>
          <w:rtl/>
        </w:rPr>
        <w:t xml:space="preserve">מעבר למה שעשית, אני חושבת </w:t>
      </w:r>
      <w:bookmarkStart w:id="25038" w:name="_ETM_Q56_424150"/>
      <w:bookmarkStart w:id="25039" w:name="_ETM_Q56_445720"/>
      <w:bookmarkEnd w:id="25038"/>
      <w:bookmarkEnd w:id="25039"/>
      <w:r>
        <w:rPr>
          <w:rFonts w:hint="cs"/>
          <w:rtl/>
        </w:rPr>
        <w:t>ש</w:t>
      </w:r>
      <w:bookmarkStart w:id="25040" w:name="_ETM_Q56_442149"/>
      <w:bookmarkEnd w:id="25040"/>
      <w:r>
        <w:rPr>
          <w:rtl/>
        </w:rPr>
        <w:t xml:space="preserve">צריך </w:t>
      </w:r>
      <w:bookmarkStart w:id="25041" w:name="_ETM_Q56_446110"/>
      <w:bookmarkEnd w:id="25041"/>
      <w:r>
        <w:rPr>
          <w:rtl/>
        </w:rPr>
        <w:t xml:space="preserve">להיות </w:t>
      </w:r>
      <w:bookmarkStart w:id="25042" w:name="_ETM_Q56_446560"/>
      <w:bookmarkEnd w:id="25042"/>
      <w:r>
        <w:rPr>
          <w:rtl/>
        </w:rPr>
        <w:t xml:space="preserve">אדם </w:t>
      </w:r>
      <w:bookmarkStart w:id="25043" w:name="_ETM_Q56_447040"/>
      <w:bookmarkEnd w:id="25043"/>
      <w:r>
        <w:rPr>
          <w:rtl/>
        </w:rPr>
        <w:t xml:space="preserve">באמת </w:t>
      </w:r>
      <w:bookmarkStart w:id="25044" w:name="_ETM_Q56_447460"/>
      <w:bookmarkEnd w:id="25044"/>
      <w:r>
        <w:rPr>
          <w:rtl/>
        </w:rPr>
        <w:t xml:space="preserve">קטן </w:t>
      </w:r>
      <w:bookmarkStart w:id="25045" w:name="_ETM_Q56_447940"/>
      <w:bookmarkEnd w:id="25045"/>
      <w:r>
        <w:rPr>
          <w:rtl/>
        </w:rPr>
        <w:t>אמונה</w:t>
      </w:r>
      <w:r>
        <w:rPr>
          <w:rFonts w:hint="cs"/>
          <w:rtl/>
        </w:rPr>
        <w:t>,</w:t>
      </w:r>
      <w:r>
        <w:rPr>
          <w:rtl/>
        </w:rPr>
        <w:t xml:space="preserve"> </w:t>
      </w:r>
      <w:bookmarkStart w:id="25046" w:name="_ETM_Q56_448900"/>
      <w:bookmarkEnd w:id="25046"/>
      <w:r>
        <w:rPr>
          <w:rtl/>
        </w:rPr>
        <w:t xml:space="preserve">שלא </w:t>
      </w:r>
      <w:bookmarkStart w:id="25047" w:name="_ETM_Q56_449320"/>
      <w:bookmarkEnd w:id="25047"/>
      <w:r>
        <w:rPr>
          <w:rtl/>
        </w:rPr>
        <w:t xml:space="preserve">מאמין </w:t>
      </w:r>
      <w:bookmarkStart w:id="25048" w:name="_ETM_Q56_449830"/>
      <w:bookmarkEnd w:id="25048"/>
      <w:r>
        <w:rPr>
          <w:rtl/>
        </w:rPr>
        <w:t>באלוהים</w:t>
      </w:r>
      <w:r>
        <w:rPr>
          <w:rFonts w:hint="cs"/>
          <w:rtl/>
        </w:rPr>
        <w:t>,</w:t>
      </w:r>
      <w:r>
        <w:rPr>
          <w:rtl/>
        </w:rPr>
        <w:t xml:space="preserve"> </w:t>
      </w:r>
      <w:bookmarkStart w:id="25049" w:name="_ETM_Q56_450490"/>
      <w:bookmarkEnd w:id="25049"/>
      <w:r>
        <w:rPr>
          <w:rtl/>
        </w:rPr>
        <w:t xml:space="preserve">כדי </w:t>
      </w:r>
      <w:bookmarkStart w:id="25050" w:name="_ETM_Q56_450730"/>
      <w:bookmarkEnd w:id="25050"/>
      <w:r>
        <w:rPr>
          <w:rtl/>
        </w:rPr>
        <w:t xml:space="preserve">לומר </w:t>
      </w:r>
      <w:bookmarkStart w:id="25051" w:name="_ETM_Q56_451089"/>
      <w:bookmarkEnd w:id="25051"/>
      <w:r>
        <w:rPr>
          <w:rtl/>
        </w:rPr>
        <w:t xml:space="preserve">משפט </w:t>
      </w:r>
      <w:bookmarkStart w:id="25052" w:name="_ETM_Q56_451600"/>
      <w:bookmarkEnd w:id="25052"/>
      <w:r>
        <w:rPr>
          <w:rtl/>
        </w:rPr>
        <w:t>כזה</w:t>
      </w:r>
      <w:r>
        <w:rPr>
          <w:rFonts w:hint="cs"/>
          <w:rtl/>
        </w:rPr>
        <w:t>.</w:t>
      </w:r>
      <w:r>
        <w:rPr>
          <w:rtl/>
        </w:rPr>
        <w:t xml:space="preserve"> </w:t>
      </w:r>
      <w:bookmarkStart w:id="25053" w:name="_ETM_Q56_452670"/>
      <w:bookmarkEnd w:id="25053"/>
      <w:r>
        <w:rPr>
          <w:rtl/>
        </w:rPr>
        <w:t xml:space="preserve">ואתה </w:t>
      </w:r>
      <w:bookmarkStart w:id="25054" w:name="_ETM_Q56_452970"/>
      <w:bookmarkEnd w:id="25054"/>
      <w:r>
        <w:rPr>
          <w:rtl/>
        </w:rPr>
        <w:t xml:space="preserve">יודע </w:t>
      </w:r>
      <w:bookmarkStart w:id="25055" w:name="_ETM_Q56_453279"/>
      <w:bookmarkEnd w:id="25055"/>
      <w:r>
        <w:rPr>
          <w:rtl/>
        </w:rPr>
        <w:t>למה</w:t>
      </w:r>
      <w:r>
        <w:rPr>
          <w:rFonts w:hint="cs"/>
          <w:rtl/>
        </w:rPr>
        <w:t>?</w:t>
      </w:r>
      <w:r>
        <w:rPr>
          <w:rtl/>
        </w:rPr>
        <w:t xml:space="preserve"> </w:t>
      </w:r>
      <w:bookmarkStart w:id="25056" w:name="_ETM_Q56_454570"/>
      <w:bookmarkEnd w:id="25056"/>
      <w:r>
        <w:rPr>
          <w:rtl/>
        </w:rPr>
        <w:t xml:space="preserve">אני </w:t>
      </w:r>
      <w:bookmarkStart w:id="25057" w:name="_ETM_Q56_454839"/>
      <w:bookmarkEnd w:id="25057"/>
      <w:r>
        <w:rPr>
          <w:rtl/>
        </w:rPr>
        <w:t xml:space="preserve">אגיד </w:t>
      </w:r>
      <w:bookmarkStart w:id="25058" w:name="_ETM_Q56_455110"/>
      <w:bookmarkEnd w:id="25058"/>
      <w:r>
        <w:rPr>
          <w:rtl/>
        </w:rPr>
        <w:t xml:space="preserve">לך </w:t>
      </w:r>
      <w:bookmarkStart w:id="25059" w:name="_ETM_Q56_455190"/>
      <w:bookmarkEnd w:id="25059"/>
      <w:r>
        <w:rPr>
          <w:rFonts w:hint="cs"/>
          <w:rtl/>
        </w:rPr>
        <w:t>למה.</w:t>
      </w:r>
    </w:p>
    <w:p w:rsidR="00B5391D" w:rsidRDefault="00B5391D" w:rsidP="00D06307">
      <w:pPr>
        <w:rPr>
          <w:rtl/>
        </w:rPr>
      </w:pPr>
    </w:p>
    <w:p w:rsidR="00B5391D" w:rsidRDefault="00B5391D" w:rsidP="00D06307">
      <w:pPr>
        <w:pStyle w:val="af5"/>
        <w:keepNext/>
        <w:rPr>
          <w:rtl/>
        </w:rPr>
      </w:pPr>
      <w:bookmarkStart w:id="25060" w:name="ET_interruption_5797_18"/>
      <w:r w:rsidRPr="00A35639">
        <w:rPr>
          <w:rStyle w:val="TagStyle"/>
          <w:rtl/>
        </w:rPr>
        <w:t xml:space="preserve"> &lt;&lt; קריאה &gt;&gt; </w:t>
      </w:r>
      <w:r>
        <w:rPr>
          <w:rtl/>
        </w:rPr>
        <w:t>יצחק פינדרוס (יהדות התורה):</w:t>
      </w:r>
      <w:r w:rsidRPr="00A35639">
        <w:rPr>
          <w:rStyle w:val="TagStyle"/>
          <w:rtl/>
        </w:rPr>
        <w:t xml:space="preserve"> &lt;&lt; קריאה &gt;&gt;</w:t>
      </w:r>
      <w:r>
        <w:rPr>
          <w:rtl/>
        </w:rPr>
        <w:t xml:space="preserve">   </w:t>
      </w:r>
      <w:bookmarkEnd w:id="25060"/>
    </w:p>
    <w:p w:rsidR="00B5391D" w:rsidRDefault="00B5391D" w:rsidP="007B1E8C">
      <w:pPr>
        <w:rPr>
          <w:rtl/>
        </w:rPr>
      </w:pPr>
    </w:p>
    <w:p w:rsidR="00B5391D" w:rsidRPr="00A35639" w:rsidRDefault="00B5391D" w:rsidP="00D06307">
      <w:pPr>
        <w:rPr>
          <w:rtl/>
        </w:rPr>
      </w:pPr>
      <w:r>
        <w:rPr>
          <w:rFonts w:hint="cs"/>
          <w:rtl/>
        </w:rPr>
        <w:t>אל תזכירי</w:t>
      </w:r>
      <w:bookmarkStart w:id="25061" w:name="_ETM_Q56_454610"/>
      <w:bookmarkEnd w:id="25061"/>
      <w:r>
        <w:rPr>
          <w:rFonts w:hint="cs"/>
          <w:rtl/>
        </w:rPr>
        <w:t xml:space="preserve"> את שם השם לשווא.</w:t>
      </w:r>
      <w:bookmarkStart w:id="25062" w:name="_ETM_Q56_450408"/>
      <w:bookmarkEnd w:id="25062"/>
      <w:r w:rsidR="00F253DD">
        <w:rPr>
          <w:rFonts w:hint="cs"/>
          <w:rtl/>
        </w:rPr>
        <w:t xml:space="preserve"> אתם מבזים אותו בכל יום. </w:t>
      </w:r>
    </w:p>
    <w:p w:rsidR="00B5391D" w:rsidRDefault="00B5391D" w:rsidP="00D06307">
      <w:pPr>
        <w:rPr>
          <w:rtl/>
        </w:rPr>
      </w:pPr>
    </w:p>
    <w:p w:rsidR="00B5391D" w:rsidRDefault="00B5391D" w:rsidP="00D06307">
      <w:pPr>
        <w:pStyle w:val="af5"/>
        <w:keepNext/>
        <w:rPr>
          <w:rtl/>
        </w:rPr>
      </w:pPr>
      <w:bookmarkStart w:id="25063" w:name="ET_interruption_6156_16"/>
      <w:r w:rsidRPr="00A35639">
        <w:rPr>
          <w:rStyle w:val="TagStyle"/>
          <w:rtl/>
        </w:rPr>
        <w:t xml:space="preserve"> &lt;&lt; קריאה &gt;&gt; </w:t>
      </w:r>
      <w:r>
        <w:rPr>
          <w:rtl/>
        </w:rPr>
        <w:t>גלעד קריב (העבודה):</w:t>
      </w:r>
      <w:r w:rsidRPr="00A35639">
        <w:rPr>
          <w:rStyle w:val="TagStyle"/>
          <w:rtl/>
        </w:rPr>
        <w:t xml:space="preserve"> &lt;&lt; קריאה &gt;&gt;</w:t>
      </w:r>
      <w:r>
        <w:rPr>
          <w:rtl/>
        </w:rPr>
        <w:t xml:space="preserve">   </w:t>
      </w:r>
      <w:bookmarkEnd w:id="25063"/>
    </w:p>
    <w:p w:rsidR="00B5391D" w:rsidRDefault="00B5391D" w:rsidP="007B1E8C">
      <w:pPr>
        <w:rPr>
          <w:rtl/>
        </w:rPr>
      </w:pPr>
    </w:p>
    <w:p w:rsidR="00B5391D" w:rsidRDefault="00B5391D" w:rsidP="00D06307">
      <w:pPr>
        <w:rPr>
          <w:rtl/>
        </w:rPr>
      </w:pPr>
      <w:r>
        <w:rPr>
          <w:rFonts w:hint="cs"/>
          <w:rtl/>
        </w:rPr>
        <w:t>היא לא שואלת אותך.</w:t>
      </w:r>
    </w:p>
    <w:p w:rsidR="00B5391D" w:rsidRDefault="00B5391D" w:rsidP="00D06307">
      <w:pPr>
        <w:rPr>
          <w:rtl/>
        </w:rPr>
      </w:pPr>
    </w:p>
    <w:p w:rsidR="00B5391D" w:rsidRDefault="00B5391D" w:rsidP="00D06307">
      <w:pPr>
        <w:pStyle w:val="-"/>
        <w:keepNext/>
        <w:rPr>
          <w:rtl/>
        </w:rPr>
      </w:pPr>
      <w:bookmarkStart w:id="25064" w:name="ET_speakercontinue_5519_17"/>
      <w:r w:rsidRPr="00A35639">
        <w:rPr>
          <w:rStyle w:val="TagStyle"/>
          <w:rtl/>
        </w:rPr>
        <w:t xml:space="preserve"> &lt;&lt; דובר_המשך &gt;&gt; </w:t>
      </w:r>
      <w:r>
        <w:rPr>
          <w:rtl/>
        </w:rPr>
        <w:t>שרן מרים השכל (המחנה הממלכתי):</w:t>
      </w:r>
      <w:r w:rsidRPr="00A35639">
        <w:rPr>
          <w:rStyle w:val="TagStyle"/>
          <w:rtl/>
        </w:rPr>
        <w:t xml:space="preserve"> &lt;&lt; דובר_המשך &gt;&gt;</w:t>
      </w:r>
      <w:r>
        <w:rPr>
          <w:rtl/>
        </w:rPr>
        <w:t xml:space="preserve">   </w:t>
      </w:r>
      <w:bookmarkEnd w:id="25064"/>
    </w:p>
    <w:p w:rsidR="00B5391D" w:rsidRDefault="00B5391D" w:rsidP="007B1E8C">
      <w:pPr>
        <w:rPr>
          <w:rtl/>
        </w:rPr>
      </w:pPr>
    </w:p>
    <w:p w:rsidR="00B5391D" w:rsidRDefault="00B5391D" w:rsidP="00F253DD">
      <w:pPr>
        <w:rPr>
          <w:rtl/>
        </w:rPr>
      </w:pPr>
      <w:r>
        <w:rPr>
          <w:rFonts w:hint="cs"/>
          <w:rtl/>
        </w:rPr>
        <w:t>חבר הכנסת פינדרוס</w:t>
      </w:r>
      <w:bookmarkStart w:id="25065" w:name="_ETM_Q56_457690"/>
      <w:bookmarkEnd w:id="25065"/>
      <w:r>
        <w:rPr>
          <w:rtl/>
        </w:rPr>
        <w:t xml:space="preserve"> </w:t>
      </w:r>
      <w:bookmarkStart w:id="25066" w:name="_ETM_Q56_460569"/>
      <w:bookmarkEnd w:id="25066"/>
      <w:r>
        <w:rPr>
          <w:rtl/>
        </w:rPr>
        <w:t xml:space="preserve">לא </w:t>
      </w:r>
      <w:bookmarkStart w:id="25067" w:name="_ETM_Q56_460719"/>
      <w:bookmarkEnd w:id="25067"/>
      <w:r>
        <w:rPr>
          <w:rtl/>
        </w:rPr>
        <w:t xml:space="preserve">פוחד </w:t>
      </w:r>
      <w:bookmarkStart w:id="25068" w:name="_ETM_Q56_461229"/>
      <w:bookmarkEnd w:id="25068"/>
      <w:r>
        <w:rPr>
          <w:rFonts w:hint="cs"/>
          <w:rtl/>
        </w:rPr>
        <w:t>מ</w:t>
      </w:r>
      <w:r>
        <w:rPr>
          <w:rtl/>
        </w:rPr>
        <w:t xml:space="preserve">חיזבאללה </w:t>
      </w:r>
      <w:bookmarkStart w:id="25069" w:name="_ETM_Q56_461740"/>
      <w:bookmarkEnd w:id="25069"/>
      <w:r>
        <w:rPr>
          <w:rtl/>
        </w:rPr>
        <w:t>וחמאס</w:t>
      </w:r>
      <w:r w:rsidR="00F253DD">
        <w:rPr>
          <w:rFonts w:hint="cs"/>
          <w:rtl/>
        </w:rPr>
        <w:t>,</w:t>
      </w:r>
      <w:r>
        <w:rPr>
          <w:rFonts w:hint="cs"/>
          <w:rtl/>
        </w:rPr>
        <w:t xml:space="preserve"> בצדק, </w:t>
      </w:r>
      <w:bookmarkStart w:id="25070" w:name="_ETM_Q56_462520"/>
      <w:bookmarkStart w:id="25071" w:name="_ETM_Q56_462639"/>
      <w:bookmarkStart w:id="25072" w:name="_ETM_Q56_463599"/>
      <w:bookmarkEnd w:id="25070"/>
      <w:bookmarkEnd w:id="25071"/>
      <w:bookmarkEnd w:id="25072"/>
      <w:r>
        <w:rPr>
          <w:rtl/>
        </w:rPr>
        <w:t xml:space="preserve">כי </w:t>
      </w:r>
      <w:bookmarkStart w:id="25073" w:name="_ETM_Q56_463779"/>
      <w:bookmarkEnd w:id="25073"/>
      <w:r>
        <w:rPr>
          <w:rtl/>
        </w:rPr>
        <w:t xml:space="preserve">אם </w:t>
      </w:r>
      <w:bookmarkStart w:id="25074" w:name="_ETM_Q56_463870"/>
      <w:bookmarkStart w:id="25075" w:name="_ETM_Q56_463960"/>
      <w:bookmarkStart w:id="25076" w:name="_ETM_Q56_464740"/>
      <w:bookmarkEnd w:id="25074"/>
      <w:bookmarkEnd w:id="25075"/>
      <w:bookmarkEnd w:id="25076"/>
      <w:r>
        <w:rPr>
          <w:rFonts w:hint="cs"/>
          <w:rtl/>
        </w:rPr>
        <w:t>הוא יתפלל ל</w:t>
      </w:r>
      <w:bookmarkStart w:id="25077" w:name="_ETM_Q56_461018"/>
      <w:bookmarkEnd w:id="25077"/>
      <w:r>
        <w:rPr>
          <w:rtl/>
        </w:rPr>
        <w:t xml:space="preserve">אלוהים </w:t>
      </w:r>
      <w:bookmarkStart w:id="25078" w:name="_ETM_Q56_465160"/>
      <w:bookmarkEnd w:id="25078"/>
      <w:r>
        <w:rPr>
          <w:rtl/>
        </w:rPr>
        <w:t xml:space="preserve">והוא </w:t>
      </w:r>
      <w:bookmarkStart w:id="25079" w:name="_ETM_Q56_465370"/>
      <w:bookmarkEnd w:id="25079"/>
      <w:r>
        <w:rPr>
          <w:rtl/>
        </w:rPr>
        <w:t xml:space="preserve">כזה </w:t>
      </w:r>
      <w:bookmarkStart w:id="25080" w:name="_ETM_Q56_465669"/>
      <w:bookmarkEnd w:id="25080"/>
      <w:r>
        <w:rPr>
          <w:rtl/>
        </w:rPr>
        <w:t xml:space="preserve">קטן </w:t>
      </w:r>
      <w:bookmarkStart w:id="25081" w:name="_ETM_Q56_466000"/>
      <w:bookmarkEnd w:id="25081"/>
      <w:r>
        <w:rPr>
          <w:rFonts w:hint="cs"/>
          <w:rtl/>
        </w:rPr>
        <w:t>א</w:t>
      </w:r>
      <w:r>
        <w:rPr>
          <w:rtl/>
        </w:rPr>
        <w:t>מונה</w:t>
      </w:r>
      <w:bookmarkStart w:id="25082" w:name="_ETM_Q56_466389"/>
      <w:bookmarkStart w:id="25083" w:name="_ETM_Q56_466539"/>
      <w:bookmarkEnd w:id="25082"/>
      <w:bookmarkEnd w:id="25083"/>
      <w:r>
        <w:rPr>
          <w:rFonts w:hint="cs"/>
          <w:rtl/>
        </w:rPr>
        <w:t xml:space="preserve"> – </w:t>
      </w:r>
      <w:r>
        <w:rPr>
          <w:rtl/>
        </w:rPr>
        <w:t xml:space="preserve">כנראה </w:t>
      </w:r>
      <w:bookmarkStart w:id="25084" w:name="_ETM_Q56_466900"/>
      <w:bookmarkEnd w:id="25084"/>
      <w:r>
        <w:rPr>
          <w:rtl/>
        </w:rPr>
        <w:t xml:space="preserve">הוא </w:t>
      </w:r>
      <w:bookmarkStart w:id="25085" w:name="_ETM_Q56_467020"/>
      <w:bookmarkEnd w:id="25085"/>
      <w:r>
        <w:rPr>
          <w:rtl/>
        </w:rPr>
        <w:t xml:space="preserve">לא </w:t>
      </w:r>
      <w:bookmarkStart w:id="25086" w:name="_ETM_Q56_467139"/>
      <w:bookmarkEnd w:id="25086"/>
      <w:r>
        <w:rPr>
          <w:rtl/>
        </w:rPr>
        <w:t xml:space="preserve">מאמין </w:t>
      </w:r>
      <w:bookmarkStart w:id="25087" w:name="_ETM_Q56_467589"/>
      <w:bookmarkEnd w:id="25087"/>
      <w:r>
        <w:rPr>
          <w:rtl/>
        </w:rPr>
        <w:t xml:space="preserve">מספיק </w:t>
      </w:r>
      <w:bookmarkStart w:id="25088" w:name="_ETM_Q56_467979"/>
      <w:bookmarkEnd w:id="25088"/>
      <w:r>
        <w:rPr>
          <w:rtl/>
        </w:rPr>
        <w:t>באלוהים</w:t>
      </w:r>
      <w:r>
        <w:rPr>
          <w:rFonts w:hint="cs"/>
          <w:rtl/>
        </w:rPr>
        <w:t xml:space="preserve"> –</w:t>
      </w:r>
      <w:r>
        <w:rPr>
          <w:rtl/>
        </w:rPr>
        <w:t xml:space="preserve"> </w:t>
      </w:r>
      <w:bookmarkStart w:id="25089" w:name="_ETM_Q56_468610"/>
      <w:bookmarkEnd w:id="25089"/>
      <w:r>
        <w:rPr>
          <w:rtl/>
        </w:rPr>
        <w:t xml:space="preserve">עדיין </w:t>
      </w:r>
      <w:bookmarkStart w:id="25090" w:name="_ETM_Q56_469120"/>
      <w:bookmarkEnd w:id="25090"/>
      <w:r>
        <w:rPr>
          <w:rFonts w:hint="cs"/>
          <w:rtl/>
        </w:rPr>
        <w:t>יהיה לו</w:t>
      </w:r>
      <w:r>
        <w:rPr>
          <w:rtl/>
        </w:rPr>
        <w:t xml:space="preserve"> </w:t>
      </w:r>
      <w:bookmarkStart w:id="25091" w:name="_ETM_Q56_469360"/>
      <w:bookmarkEnd w:id="25091"/>
      <w:r>
        <w:rPr>
          <w:rtl/>
        </w:rPr>
        <w:t xml:space="preserve">את </w:t>
      </w:r>
      <w:bookmarkStart w:id="25092" w:name="_ETM_Q56_469509"/>
      <w:bookmarkEnd w:id="25092"/>
      <w:r>
        <w:rPr>
          <w:rtl/>
        </w:rPr>
        <w:t xml:space="preserve">הצבא </w:t>
      </w:r>
      <w:bookmarkStart w:id="25093" w:name="_ETM_Q56_469960"/>
      <w:bookmarkEnd w:id="25093"/>
      <w:r>
        <w:rPr>
          <w:rtl/>
        </w:rPr>
        <w:t xml:space="preserve">שישמור </w:t>
      </w:r>
      <w:bookmarkStart w:id="25094" w:name="_ETM_Q56_470529"/>
      <w:bookmarkEnd w:id="25094"/>
      <w:r>
        <w:rPr>
          <w:rtl/>
        </w:rPr>
        <w:t>על</w:t>
      </w:r>
      <w:r>
        <w:rPr>
          <w:rFonts w:hint="cs"/>
          <w:rtl/>
        </w:rPr>
        <w:t>יו</w:t>
      </w:r>
      <w:bookmarkStart w:id="25095" w:name="_ETM_Q56_470650"/>
      <w:bookmarkStart w:id="25096" w:name="_ETM_Q56_470919"/>
      <w:bookmarkEnd w:id="25095"/>
      <w:bookmarkEnd w:id="25096"/>
      <w:r>
        <w:rPr>
          <w:rFonts w:hint="cs"/>
          <w:rtl/>
        </w:rPr>
        <w:t xml:space="preserve"> ויגן</w:t>
      </w:r>
      <w:r>
        <w:rPr>
          <w:rtl/>
        </w:rPr>
        <w:t xml:space="preserve"> </w:t>
      </w:r>
      <w:bookmarkStart w:id="25097" w:name="_ETM_Q56_471190"/>
      <w:bookmarkEnd w:id="25097"/>
      <w:r>
        <w:rPr>
          <w:rtl/>
        </w:rPr>
        <w:t xml:space="preserve">עליו </w:t>
      </w:r>
      <w:bookmarkStart w:id="25098" w:name="_ETM_Q56_471400"/>
      <w:bookmarkEnd w:id="25098"/>
      <w:r>
        <w:rPr>
          <w:rtl/>
        </w:rPr>
        <w:t xml:space="preserve">מפני </w:t>
      </w:r>
      <w:bookmarkStart w:id="25099" w:name="_ETM_Q56_471760"/>
      <w:bookmarkEnd w:id="25099"/>
      <w:r>
        <w:rPr>
          <w:rFonts w:hint="cs"/>
          <w:rtl/>
        </w:rPr>
        <w:t>ה</w:t>
      </w:r>
      <w:r>
        <w:rPr>
          <w:rtl/>
        </w:rPr>
        <w:t xml:space="preserve">מחבלים </w:t>
      </w:r>
      <w:bookmarkStart w:id="25100" w:name="_ETM_Q56_472270"/>
      <w:bookmarkEnd w:id="25100"/>
      <w:r>
        <w:rPr>
          <w:rtl/>
        </w:rPr>
        <w:t xml:space="preserve">בחמאס </w:t>
      </w:r>
      <w:bookmarkStart w:id="25101" w:name="_ETM_Q56_472750"/>
      <w:bookmarkEnd w:id="25101"/>
      <w:r>
        <w:rPr>
          <w:rtl/>
        </w:rPr>
        <w:t>וחיזבאללה</w:t>
      </w:r>
      <w:r>
        <w:rPr>
          <w:rFonts w:hint="cs"/>
          <w:rtl/>
        </w:rPr>
        <w:t>;</w:t>
      </w:r>
      <w:r>
        <w:rPr>
          <w:rtl/>
        </w:rPr>
        <w:t xml:space="preserve"> </w:t>
      </w:r>
      <w:bookmarkStart w:id="25102" w:name="_ETM_Q56_474110"/>
      <w:bookmarkStart w:id="25103" w:name="_ETM_Q56_467999"/>
      <w:bookmarkEnd w:id="25102"/>
      <w:bookmarkEnd w:id="25103"/>
      <w:r>
        <w:rPr>
          <w:rtl/>
        </w:rPr>
        <w:t xml:space="preserve">אבל </w:t>
      </w:r>
      <w:bookmarkStart w:id="25104" w:name="_ETM_Q56_474400"/>
      <w:bookmarkEnd w:id="25104"/>
      <w:r>
        <w:rPr>
          <w:rtl/>
        </w:rPr>
        <w:t xml:space="preserve">אם </w:t>
      </w:r>
      <w:bookmarkStart w:id="25105" w:name="_ETM_Q56_474610"/>
      <w:bookmarkEnd w:id="25105"/>
      <w:r>
        <w:rPr>
          <w:rtl/>
        </w:rPr>
        <w:t xml:space="preserve">חס </w:t>
      </w:r>
      <w:bookmarkStart w:id="25106" w:name="_ETM_Q56_475210"/>
      <w:bookmarkEnd w:id="25106"/>
      <w:r>
        <w:rPr>
          <w:rtl/>
        </w:rPr>
        <w:t xml:space="preserve">וחלילה </w:t>
      </w:r>
      <w:bookmarkStart w:id="25107" w:name="_ETM_Q56_481230"/>
      <w:bookmarkEnd w:id="25107"/>
      <w:r>
        <w:rPr>
          <w:rtl/>
        </w:rPr>
        <w:t xml:space="preserve">הוא </w:t>
      </w:r>
      <w:bookmarkStart w:id="25108" w:name="_ETM_Q56_481350"/>
      <w:bookmarkEnd w:id="25108"/>
      <w:r>
        <w:rPr>
          <w:rtl/>
        </w:rPr>
        <w:t>י</w:t>
      </w:r>
      <w:r>
        <w:rPr>
          <w:rFonts w:hint="cs"/>
          <w:rtl/>
        </w:rPr>
        <w:t xml:space="preserve">חליט לחטוא עם איזה הומו כזה או אחר, מי יגן עליו? </w:t>
      </w:r>
      <w:bookmarkStart w:id="25109" w:name="_ETM_Q56_483416"/>
      <w:bookmarkEnd w:id="25109"/>
      <w:r>
        <w:rPr>
          <w:rFonts w:hint="cs"/>
          <w:rtl/>
        </w:rPr>
        <w:t xml:space="preserve">הוא יכול </w:t>
      </w:r>
      <w:bookmarkStart w:id="25110" w:name="_ETM_Q56_475878"/>
      <w:bookmarkStart w:id="25111" w:name="_ETM_Q56_481800"/>
      <w:bookmarkEnd w:id="25110"/>
      <w:bookmarkEnd w:id="25111"/>
      <w:r>
        <w:rPr>
          <w:rtl/>
        </w:rPr>
        <w:t xml:space="preserve">להתפלל </w:t>
      </w:r>
      <w:bookmarkStart w:id="25112" w:name="_ETM_Q56_482399"/>
      <w:bookmarkEnd w:id="25112"/>
      <w:r>
        <w:rPr>
          <w:rtl/>
        </w:rPr>
        <w:t>לאלוהים</w:t>
      </w:r>
      <w:bookmarkStart w:id="25113" w:name="_ETM_Q56_482879"/>
      <w:bookmarkStart w:id="25114" w:name="_ETM_Q56_483060"/>
      <w:bookmarkEnd w:id="25113"/>
      <w:bookmarkEnd w:id="25114"/>
      <w:r>
        <w:rPr>
          <w:rFonts w:hint="cs"/>
          <w:rtl/>
        </w:rPr>
        <w:t xml:space="preserve"> עד מחר</w:t>
      </w:r>
      <w:r w:rsidR="00F253DD">
        <w:rPr>
          <w:rFonts w:hint="cs"/>
          <w:rtl/>
        </w:rPr>
        <w:t>.</w:t>
      </w:r>
      <w:r>
        <w:rPr>
          <w:rFonts w:hint="cs"/>
          <w:rtl/>
        </w:rPr>
        <w:t xml:space="preserve"> הוא</w:t>
      </w:r>
      <w:bookmarkStart w:id="25115" w:name="_ETM_Q56_480779"/>
      <w:bookmarkEnd w:id="25115"/>
      <w:r>
        <w:rPr>
          <w:rtl/>
        </w:rPr>
        <w:t xml:space="preserve"> </w:t>
      </w:r>
      <w:bookmarkStart w:id="25116" w:name="_ETM_Q56_483419"/>
      <w:bookmarkEnd w:id="25116"/>
      <w:r>
        <w:rPr>
          <w:rtl/>
        </w:rPr>
        <w:t xml:space="preserve">כנראה </w:t>
      </w:r>
      <w:bookmarkStart w:id="25117" w:name="_ETM_Q56_483810"/>
      <w:bookmarkEnd w:id="25117"/>
      <w:r>
        <w:rPr>
          <w:rtl/>
        </w:rPr>
        <w:t xml:space="preserve">כל </w:t>
      </w:r>
      <w:bookmarkStart w:id="25118" w:name="_ETM_Q56_483990"/>
      <w:bookmarkEnd w:id="25118"/>
      <w:r>
        <w:rPr>
          <w:rtl/>
        </w:rPr>
        <w:t xml:space="preserve">כך </w:t>
      </w:r>
      <w:bookmarkStart w:id="25119" w:name="_ETM_Q56_484230"/>
      <w:bookmarkEnd w:id="25119"/>
      <w:r>
        <w:rPr>
          <w:rtl/>
        </w:rPr>
        <w:t>קט</w:t>
      </w:r>
      <w:r>
        <w:rPr>
          <w:rFonts w:hint="cs"/>
          <w:rtl/>
        </w:rPr>
        <w:t>ן</w:t>
      </w:r>
      <w:r>
        <w:rPr>
          <w:rtl/>
        </w:rPr>
        <w:t xml:space="preserve"> </w:t>
      </w:r>
      <w:bookmarkStart w:id="25120" w:name="_ETM_Q56_484710"/>
      <w:bookmarkEnd w:id="25120"/>
      <w:r>
        <w:rPr>
          <w:rFonts w:hint="cs"/>
          <w:rtl/>
        </w:rPr>
        <w:t>א</w:t>
      </w:r>
      <w:r>
        <w:rPr>
          <w:rtl/>
        </w:rPr>
        <w:t>מונה</w:t>
      </w:r>
      <w:r>
        <w:rPr>
          <w:rFonts w:hint="cs"/>
          <w:rtl/>
        </w:rPr>
        <w:t>,</w:t>
      </w:r>
      <w:r>
        <w:rPr>
          <w:rtl/>
        </w:rPr>
        <w:t xml:space="preserve"> </w:t>
      </w:r>
      <w:bookmarkStart w:id="25121" w:name="_ETM_Q56_485790"/>
      <w:bookmarkEnd w:id="25121"/>
      <w:r>
        <w:rPr>
          <w:rtl/>
        </w:rPr>
        <w:t xml:space="preserve">שאין </w:t>
      </w:r>
      <w:bookmarkStart w:id="25122" w:name="_ETM_Q56_486089"/>
      <w:bookmarkEnd w:id="25122"/>
      <w:r>
        <w:rPr>
          <w:rtl/>
        </w:rPr>
        <w:t xml:space="preserve">אף </w:t>
      </w:r>
      <w:bookmarkStart w:id="25123" w:name="_ETM_Q56_486240"/>
      <w:bookmarkEnd w:id="25123"/>
      <w:r>
        <w:rPr>
          <w:rFonts w:hint="cs"/>
          <w:rtl/>
        </w:rPr>
        <w:t>אחד</w:t>
      </w:r>
      <w:r>
        <w:rPr>
          <w:rtl/>
        </w:rPr>
        <w:t xml:space="preserve"> </w:t>
      </w:r>
      <w:bookmarkStart w:id="25124" w:name="_ETM_Q56_486509"/>
      <w:bookmarkEnd w:id="25124"/>
      <w:r>
        <w:rPr>
          <w:rtl/>
        </w:rPr>
        <w:t xml:space="preserve">שיגן </w:t>
      </w:r>
      <w:bookmarkStart w:id="25125" w:name="_ETM_Q56_486899"/>
      <w:bookmarkEnd w:id="25125"/>
      <w:r>
        <w:rPr>
          <w:rtl/>
        </w:rPr>
        <w:t xml:space="preserve">עליו </w:t>
      </w:r>
      <w:bookmarkStart w:id="25126" w:name="_ETM_Q56_487109"/>
      <w:bookmarkEnd w:id="25126"/>
      <w:r>
        <w:rPr>
          <w:rtl/>
        </w:rPr>
        <w:t xml:space="preserve">כמו </w:t>
      </w:r>
      <w:bookmarkStart w:id="25127" w:name="_ETM_Q56_487379"/>
      <w:bookmarkEnd w:id="25127"/>
      <w:r>
        <w:rPr>
          <w:rtl/>
        </w:rPr>
        <w:t>צה"ל</w:t>
      </w:r>
      <w:r>
        <w:rPr>
          <w:rFonts w:hint="cs"/>
          <w:rtl/>
        </w:rPr>
        <w:t>.</w:t>
      </w:r>
      <w:r>
        <w:rPr>
          <w:rtl/>
        </w:rPr>
        <w:t xml:space="preserve"> </w:t>
      </w:r>
      <w:bookmarkStart w:id="25128" w:name="_ETM_Q56_488440"/>
      <w:bookmarkEnd w:id="25128"/>
    </w:p>
    <w:p w:rsidR="00B5391D" w:rsidRDefault="00B5391D" w:rsidP="00D06307">
      <w:pPr>
        <w:rPr>
          <w:rtl/>
        </w:rPr>
      </w:pPr>
      <w:bookmarkStart w:id="25129" w:name="_ETM_Q56_490292"/>
      <w:bookmarkStart w:id="25130" w:name="_ETM_Q56_490363"/>
      <w:bookmarkEnd w:id="25129"/>
      <w:bookmarkEnd w:id="25130"/>
    </w:p>
    <w:p w:rsidR="00B5391D" w:rsidRDefault="00B5391D" w:rsidP="00D06307">
      <w:pPr>
        <w:rPr>
          <w:rtl/>
        </w:rPr>
      </w:pPr>
      <w:bookmarkStart w:id="25131" w:name="_ETM_Q56_490852"/>
      <w:bookmarkStart w:id="25132" w:name="_ETM_Q56_490908"/>
      <w:bookmarkEnd w:id="25131"/>
      <w:bookmarkEnd w:id="25132"/>
      <w:r>
        <w:rPr>
          <w:rtl/>
        </w:rPr>
        <w:t xml:space="preserve">ולכן </w:t>
      </w:r>
      <w:bookmarkStart w:id="25133" w:name="_ETM_Q56_488860"/>
      <w:bookmarkEnd w:id="25133"/>
      <w:r>
        <w:rPr>
          <w:rtl/>
        </w:rPr>
        <w:t xml:space="preserve">רק </w:t>
      </w:r>
      <w:bookmarkStart w:id="25134" w:name="_ETM_Q56_489100"/>
      <w:bookmarkEnd w:id="25134"/>
      <w:r>
        <w:rPr>
          <w:rtl/>
        </w:rPr>
        <w:t xml:space="preserve">אדם </w:t>
      </w:r>
      <w:bookmarkStart w:id="25135" w:name="_ETM_Q56_489490"/>
      <w:bookmarkEnd w:id="25135"/>
      <w:r>
        <w:rPr>
          <w:rtl/>
        </w:rPr>
        <w:t>כזה</w:t>
      </w:r>
      <w:r>
        <w:rPr>
          <w:rFonts w:hint="cs"/>
          <w:rtl/>
        </w:rPr>
        <w:t>,</w:t>
      </w:r>
      <w:r>
        <w:rPr>
          <w:rtl/>
        </w:rPr>
        <w:t xml:space="preserve"> </w:t>
      </w:r>
      <w:bookmarkStart w:id="25136" w:name="_ETM_Q56_489820"/>
      <w:bookmarkEnd w:id="25136"/>
      <w:r>
        <w:rPr>
          <w:rtl/>
        </w:rPr>
        <w:t xml:space="preserve">שהוא </w:t>
      </w:r>
      <w:bookmarkStart w:id="25137" w:name="_ETM_Q56_490210"/>
      <w:bookmarkEnd w:id="25137"/>
      <w:r>
        <w:rPr>
          <w:rFonts w:hint="cs"/>
          <w:rtl/>
        </w:rPr>
        <w:t xml:space="preserve">כל </w:t>
      </w:r>
      <w:r>
        <w:rPr>
          <w:rtl/>
        </w:rPr>
        <w:t xml:space="preserve">כך </w:t>
      </w:r>
      <w:bookmarkStart w:id="25138" w:name="_ETM_Q56_490450"/>
      <w:bookmarkEnd w:id="25138"/>
      <w:r>
        <w:rPr>
          <w:rFonts w:hint="cs"/>
          <w:rtl/>
        </w:rPr>
        <w:t>קטן</w:t>
      </w:r>
      <w:r>
        <w:rPr>
          <w:rtl/>
        </w:rPr>
        <w:t xml:space="preserve"> </w:t>
      </w:r>
      <w:bookmarkStart w:id="25139" w:name="_ETM_Q56_490750"/>
      <w:bookmarkEnd w:id="25139"/>
      <w:r>
        <w:rPr>
          <w:rtl/>
        </w:rPr>
        <w:t>אמונה</w:t>
      </w:r>
      <w:r>
        <w:rPr>
          <w:rFonts w:hint="cs"/>
          <w:rtl/>
        </w:rPr>
        <w:t>,</w:t>
      </w:r>
      <w:bookmarkStart w:id="25140" w:name="_ETM_Q56_489200"/>
      <w:bookmarkEnd w:id="25140"/>
      <w:r>
        <w:rPr>
          <w:rtl/>
        </w:rPr>
        <w:t xml:space="preserve"> </w:t>
      </w:r>
      <w:bookmarkStart w:id="25141" w:name="_ETM_Q56_491560"/>
      <w:bookmarkEnd w:id="25141"/>
      <w:r>
        <w:rPr>
          <w:rtl/>
        </w:rPr>
        <w:t xml:space="preserve">מסוגל </w:t>
      </w:r>
      <w:bookmarkStart w:id="25142" w:name="_ETM_Q56_492160"/>
      <w:bookmarkEnd w:id="25142"/>
      <w:r>
        <w:rPr>
          <w:rtl/>
        </w:rPr>
        <w:t xml:space="preserve">לומר </w:t>
      </w:r>
      <w:bookmarkStart w:id="25143" w:name="_ETM_Q56_492490"/>
      <w:bookmarkEnd w:id="25143"/>
      <w:r>
        <w:rPr>
          <w:rtl/>
        </w:rPr>
        <w:t xml:space="preserve">את </w:t>
      </w:r>
      <w:bookmarkStart w:id="25144" w:name="_ETM_Q56_492610"/>
      <w:bookmarkEnd w:id="25144"/>
      <w:r>
        <w:rPr>
          <w:rtl/>
        </w:rPr>
        <w:t xml:space="preserve">הדברים </w:t>
      </w:r>
      <w:bookmarkStart w:id="25145" w:name="_ETM_Q56_493150"/>
      <w:bookmarkEnd w:id="25145"/>
      <w:r>
        <w:rPr>
          <w:rtl/>
        </w:rPr>
        <w:t>האלה</w:t>
      </w:r>
      <w:r>
        <w:rPr>
          <w:rFonts w:hint="cs"/>
          <w:rtl/>
        </w:rPr>
        <w:t>.</w:t>
      </w:r>
      <w:r>
        <w:rPr>
          <w:rtl/>
        </w:rPr>
        <w:t xml:space="preserve"> </w:t>
      </w:r>
      <w:bookmarkStart w:id="25146" w:name="_ETM_Q56_494679"/>
      <w:bookmarkEnd w:id="25146"/>
      <w:r>
        <w:rPr>
          <w:rtl/>
        </w:rPr>
        <w:t xml:space="preserve">אני </w:t>
      </w:r>
      <w:bookmarkStart w:id="25147" w:name="_ETM_Q56_494949"/>
      <w:bookmarkEnd w:id="25147"/>
      <w:r>
        <w:rPr>
          <w:rtl/>
        </w:rPr>
        <w:t xml:space="preserve">אומרת </w:t>
      </w:r>
      <w:bookmarkStart w:id="25148" w:name="_ETM_Q56_495400"/>
      <w:bookmarkEnd w:id="25148"/>
      <w:r>
        <w:rPr>
          <w:rtl/>
        </w:rPr>
        <w:t xml:space="preserve">את </w:t>
      </w:r>
      <w:bookmarkStart w:id="25149" w:name="_ETM_Q56_495549"/>
      <w:bookmarkEnd w:id="25149"/>
      <w:r>
        <w:rPr>
          <w:rtl/>
        </w:rPr>
        <w:t>זה</w:t>
      </w:r>
      <w:r>
        <w:rPr>
          <w:rFonts w:hint="cs"/>
          <w:rtl/>
        </w:rPr>
        <w:t xml:space="preserve"> –</w:t>
      </w:r>
      <w:r>
        <w:rPr>
          <w:rtl/>
        </w:rPr>
        <w:t xml:space="preserve"> </w:t>
      </w:r>
      <w:bookmarkStart w:id="25150" w:name="_ETM_Q56_496029"/>
      <w:bookmarkEnd w:id="25150"/>
      <w:r>
        <w:rPr>
          <w:rtl/>
        </w:rPr>
        <w:t xml:space="preserve">אבל </w:t>
      </w:r>
      <w:bookmarkStart w:id="25151" w:name="_ETM_Q56_496330"/>
      <w:bookmarkEnd w:id="25151"/>
      <w:r>
        <w:rPr>
          <w:rtl/>
        </w:rPr>
        <w:t xml:space="preserve">אני </w:t>
      </w:r>
      <w:bookmarkStart w:id="25152" w:name="_ETM_Q56_496539"/>
      <w:bookmarkEnd w:id="25152"/>
      <w:r>
        <w:rPr>
          <w:rtl/>
        </w:rPr>
        <w:t>יודעת</w:t>
      </w:r>
      <w:bookmarkStart w:id="25153" w:name="_ETM_Q56_497050"/>
      <w:bookmarkEnd w:id="25153"/>
      <w:r w:rsidR="00F253DD">
        <w:rPr>
          <w:rFonts w:hint="cs"/>
          <w:rtl/>
        </w:rPr>
        <w:t>,</w:t>
      </w:r>
      <w:r>
        <w:rPr>
          <w:rFonts w:hint="cs"/>
          <w:rtl/>
        </w:rPr>
        <w:t xml:space="preserve"> </w:t>
      </w:r>
      <w:r>
        <w:rPr>
          <w:rtl/>
        </w:rPr>
        <w:t xml:space="preserve">וגם </w:t>
      </w:r>
      <w:bookmarkStart w:id="25154" w:name="_ETM_Q56_497380"/>
      <w:bookmarkEnd w:id="25154"/>
      <w:r>
        <w:rPr>
          <w:rtl/>
        </w:rPr>
        <w:t xml:space="preserve">אתה </w:t>
      </w:r>
      <w:bookmarkStart w:id="25155" w:name="_ETM_Q56_497619"/>
      <w:bookmarkEnd w:id="25155"/>
      <w:r>
        <w:rPr>
          <w:rtl/>
        </w:rPr>
        <w:t>יודע</w:t>
      </w:r>
      <w:r>
        <w:rPr>
          <w:rFonts w:hint="cs"/>
          <w:rtl/>
        </w:rPr>
        <w:t>,</w:t>
      </w:r>
      <w:r>
        <w:rPr>
          <w:rtl/>
        </w:rPr>
        <w:t xml:space="preserve"> </w:t>
      </w:r>
      <w:bookmarkStart w:id="25156" w:name="_ETM_Q56_497980"/>
      <w:bookmarkEnd w:id="25156"/>
      <w:r>
        <w:rPr>
          <w:rtl/>
        </w:rPr>
        <w:t>פינדרוס</w:t>
      </w:r>
      <w:r>
        <w:rPr>
          <w:rFonts w:hint="cs"/>
          <w:rtl/>
        </w:rPr>
        <w:t>,</w:t>
      </w:r>
      <w:r>
        <w:rPr>
          <w:rtl/>
        </w:rPr>
        <w:t xml:space="preserve"> </w:t>
      </w:r>
      <w:bookmarkStart w:id="25157" w:name="_ETM_Q56_498550"/>
      <w:bookmarkEnd w:id="25157"/>
      <w:r>
        <w:rPr>
          <w:rtl/>
        </w:rPr>
        <w:t xml:space="preserve">שהדבר </w:t>
      </w:r>
      <w:bookmarkStart w:id="25158" w:name="_ETM_Q56_499029"/>
      <w:bookmarkEnd w:id="25158"/>
      <w:r>
        <w:rPr>
          <w:rtl/>
        </w:rPr>
        <w:t xml:space="preserve">הזה </w:t>
      </w:r>
      <w:bookmarkStart w:id="25159" w:name="_ETM_Q56_499210"/>
      <w:bookmarkEnd w:id="25159"/>
      <w:r>
        <w:rPr>
          <w:rtl/>
        </w:rPr>
        <w:t>ש</w:t>
      </w:r>
      <w:bookmarkStart w:id="25160" w:name="_ETM_Q56_499539"/>
      <w:bookmarkEnd w:id="25160"/>
      <w:r>
        <w:rPr>
          <w:rtl/>
        </w:rPr>
        <w:t xml:space="preserve">אמרת </w:t>
      </w:r>
      <w:bookmarkStart w:id="25161" w:name="_ETM_Q56_499930"/>
      <w:bookmarkEnd w:id="25161"/>
      <w:r>
        <w:rPr>
          <w:rtl/>
        </w:rPr>
        <w:t xml:space="preserve">הוא </w:t>
      </w:r>
      <w:bookmarkStart w:id="25162" w:name="_ETM_Q56_500019"/>
      <w:bookmarkEnd w:id="25162"/>
      <w:r>
        <w:rPr>
          <w:rtl/>
        </w:rPr>
        <w:t xml:space="preserve">פופוליזם </w:t>
      </w:r>
      <w:bookmarkStart w:id="25163" w:name="_ETM_Q56_500619"/>
      <w:bookmarkEnd w:id="25163"/>
      <w:r>
        <w:rPr>
          <w:rtl/>
        </w:rPr>
        <w:t>זול</w:t>
      </w:r>
      <w:r w:rsidR="00F253DD">
        <w:rPr>
          <w:rFonts w:hint="cs"/>
          <w:rtl/>
        </w:rPr>
        <w:t>,</w:t>
      </w:r>
      <w:r>
        <w:rPr>
          <w:rtl/>
        </w:rPr>
        <w:t xml:space="preserve"> </w:t>
      </w:r>
      <w:bookmarkStart w:id="25164" w:name="_ETM_Q56_501679"/>
      <w:bookmarkEnd w:id="25164"/>
      <w:r>
        <w:rPr>
          <w:rtl/>
        </w:rPr>
        <w:t xml:space="preserve">שפשוט </w:t>
      </w:r>
      <w:bookmarkStart w:id="25165" w:name="_ETM_Q56_502279"/>
      <w:bookmarkEnd w:id="25165"/>
      <w:r>
        <w:rPr>
          <w:rtl/>
        </w:rPr>
        <w:t xml:space="preserve">פגע </w:t>
      </w:r>
      <w:bookmarkStart w:id="25166" w:name="_ETM_Q56_502699"/>
      <w:bookmarkEnd w:id="25166"/>
      <w:r>
        <w:rPr>
          <w:rtl/>
        </w:rPr>
        <w:t xml:space="preserve">בכל </w:t>
      </w:r>
      <w:bookmarkStart w:id="25167" w:name="_ETM_Q56_502970"/>
      <w:bookmarkEnd w:id="25167"/>
      <w:r>
        <w:rPr>
          <w:rtl/>
        </w:rPr>
        <w:t xml:space="preserve">כך </w:t>
      </w:r>
      <w:bookmarkStart w:id="25168" w:name="_ETM_Q56_503149"/>
      <w:bookmarkEnd w:id="25168"/>
      <w:r>
        <w:rPr>
          <w:rtl/>
        </w:rPr>
        <w:t xml:space="preserve">הרבה </w:t>
      </w:r>
      <w:bookmarkStart w:id="25169" w:name="_ETM_Q56_503390"/>
      <w:bookmarkEnd w:id="25169"/>
      <w:r>
        <w:rPr>
          <w:rtl/>
        </w:rPr>
        <w:t xml:space="preserve">אזרחים </w:t>
      </w:r>
      <w:bookmarkStart w:id="25170" w:name="_ETM_Q56_503839"/>
      <w:bookmarkEnd w:id="25170"/>
      <w:r>
        <w:rPr>
          <w:rtl/>
        </w:rPr>
        <w:t xml:space="preserve">במדינת </w:t>
      </w:r>
      <w:bookmarkStart w:id="25171" w:name="_ETM_Q56_504380"/>
      <w:bookmarkEnd w:id="25171"/>
      <w:r>
        <w:rPr>
          <w:rtl/>
        </w:rPr>
        <w:t>ישראל</w:t>
      </w:r>
      <w:r>
        <w:rPr>
          <w:rFonts w:hint="cs"/>
          <w:rtl/>
        </w:rPr>
        <w:t>.</w:t>
      </w:r>
    </w:p>
    <w:p w:rsidR="00B5391D" w:rsidRDefault="00B5391D" w:rsidP="00D06307">
      <w:pPr>
        <w:rPr>
          <w:rtl/>
        </w:rPr>
      </w:pPr>
    </w:p>
    <w:p w:rsidR="00B5391D" w:rsidRDefault="00B5391D" w:rsidP="00D06307">
      <w:pPr>
        <w:pStyle w:val="af5"/>
        <w:keepNext/>
        <w:rPr>
          <w:rtl/>
        </w:rPr>
      </w:pPr>
      <w:bookmarkStart w:id="25172" w:name="ET_interruption_5797_19"/>
      <w:r w:rsidRPr="00DC59FF">
        <w:rPr>
          <w:rStyle w:val="TagStyle"/>
          <w:rtl/>
        </w:rPr>
        <w:t xml:space="preserve"> &lt;&lt; קריאה &gt;&gt; </w:t>
      </w:r>
      <w:r>
        <w:rPr>
          <w:rtl/>
        </w:rPr>
        <w:t>יצחק פינדרוס (יהדות התורה):</w:t>
      </w:r>
      <w:r w:rsidRPr="00DC59FF">
        <w:rPr>
          <w:rStyle w:val="TagStyle"/>
          <w:rtl/>
        </w:rPr>
        <w:t xml:space="preserve"> &lt;&lt; קריאה &gt;&gt;</w:t>
      </w:r>
      <w:r>
        <w:rPr>
          <w:rtl/>
        </w:rPr>
        <w:t xml:space="preserve">   </w:t>
      </w:r>
      <w:bookmarkEnd w:id="25172"/>
    </w:p>
    <w:p w:rsidR="00B5391D" w:rsidRDefault="00B5391D" w:rsidP="007B1E8C">
      <w:pPr>
        <w:rPr>
          <w:rtl/>
        </w:rPr>
      </w:pPr>
    </w:p>
    <w:p w:rsidR="00B5391D" w:rsidRPr="00104952" w:rsidRDefault="00B5391D" w:rsidP="007B1E8C">
      <w:pPr>
        <w:rPr>
          <w:rtl/>
        </w:rPr>
      </w:pPr>
      <w:r>
        <w:rPr>
          <w:rFonts w:hint="cs"/>
          <w:rtl/>
        </w:rPr>
        <w:t>אני מבקש, אדוני, הודעה אישית</w:t>
      </w:r>
      <w:bookmarkStart w:id="25173" w:name="_ETM_Q56_498908"/>
      <w:bookmarkEnd w:id="25173"/>
      <w:r>
        <w:rPr>
          <w:rFonts w:hint="cs"/>
          <w:rtl/>
        </w:rPr>
        <w:t xml:space="preserve"> </w:t>
      </w:r>
      <w:r w:rsidR="007B1E8C">
        <w:rPr>
          <w:rFonts w:hint="cs"/>
          <w:rtl/>
        </w:rPr>
        <w:t>– – –</w:t>
      </w:r>
      <w:r>
        <w:rPr>
          <w:rFonts w:hint="cs"/>
          <w:rtl/>
        </w:rPr>
        <w:t xml:space="preserve"> היא הולכת – אני מבקש הודעה אישית.</w:t>
      </w:r>
      <w:bookmarkStart w:id="25174" w:name="_ETM_Q56_501022"/>
      <w:bookmarkEnd w:id="25174"/>
    </w:p>
    <w:p w:rsidR="00B5391D" w:rsidRDefault="00B5391D" w:rsidP="00D06307">
      <w:pPr>
        <w:rPr>
          <w:rtl/>
        </w:rPr>
      </w:pPr>
    </w:p>
    <w:p w:rsidR="00B5391D" w:rsidRDefault="00B5391D" w:rsidP="00D06307">
      <w:pPr>
        <w:pStyle w:val="-"/>
        <w:keepNext/>
        <w:rPr>
          <w:rtl/>
        </w:rPr>
      </w:pPr>
      <w:bookmarkStart w:id="25175" w:name="ET_speakercontinue_5519_20"/>
      <w:r w:rsidRPr="00DC59FF">
        <w:rPr>
          <w:rStyle w:val="TagStyle"/>
          <w:rtl/>
        </w:rPr>
        <w:t xml:space="preserve"> &lt;&lt; דובר_המשך &gt;&gt; </w:t>
      </w:r>
      <w:r>
        <w:rPr>
          <w:rtl/>
        </w:rPr>
        <w:t>שרן מרים השכל (המחנה הממלכתי):</w:t>
      </w:r>
      <w:r w:rsidRPr="00DC59FF">
        <w:rPr>
          <w:rStyle w:val="TagStyle"/>
          <w:rtl/>
        </w:rPr>
        <w:t xml:space="preserve"> &lt;&lt; דובר_המשך &gt;&gt;</w:t>
      </w:r>
      <w:r>
        <w:rPr>
          <w:rtl/>
        </w:rPr>
        <w:t xml:space="preserve">   </w:t>
      </w:r>
      <w:bookmarkEnd w:id="25175"/>
    </w:p>
    <w:p w:rsidR="00B5391D" w:rsidRDefault="00B5391D" w:rsidP="007B1E8C">
      <w:pPr>
        <w:rPr>
          <w:rtl/>
        </w:rPr>
      </w:pPr>
    </w:p>
    <w:p w:rsidR="00B5391D" w:rsidRDefault="00B5391D" w:rsidP="00D06307">
      <w:pPr>
        <w:rPr>
          <w:rtl/>
        </w:rPr>
      </w:pPr>
      <w:bookmarkStart w:id="25176" w:name="_ETM_Q56_505489"/>
      <w:bookmarkStart w:id="25177" w:name="_ETM_Q56_502871"/>
      <w:bookmarkEnd w:id="25176"/>
      <w:bookmarkEnd w:id="25177"/>
      <w:r>
        <w:rPr>
          <w:rtl/>
        </w:rPr>
        <w:t xml:space="preserve">זה </w:t>
      </w:r>
      <w:bookmarkStart w:id="25178" w:name="_ETM_Q56_505640"/>
      <w:bookmarkEnd w:id="25178"/>
      <w:r>
        <w:rPr>
          <w:rtl/>
        </w:rPr>
        <w:t xml:space="preserve">פופוליזם </w:t>
      </w:r>
      <w:bookmarkStart w:id="25179" w:name="_ETM_Q56_506449"/>
      <w:bookmarkEnd w:id="25179"/>
      <w:r>
        <w:rPr>
          <w:rtl/>
        </w:rPr>
        <w:t>זול</w:t>
      </w:r>
      <w:r>
        <w:rPr>
          <w:rFonts w:hint="cs"/>
          <w:rtl/>
        </w:rPr>
        <w:t xml:space="preserve">, </w:t>
      </w:r>
      <w:bookmarkStart w:id="25180" w:name="_ETM_Q56_507527"/>
      <w:bookmarkEnd w:id="25180"/>
      <w:r>
        <w:rPr>
          <w:rFonts w:hint="cs"/>
          <w:rtl/>
        </w:rPr>
        <w:t xml:space="preserve">כי בסוף </w:t>
      </w:r>
      <w:bookmarkStart w:id="25181" w:name="_ETM_Q56_508089"/>
      <w:bookmarkEnd w:id="25181"/>
      <w:r>
        <w:rPr>
          <w:rtl/>
        </w:rPr>
        <w:t xml:space="preserve">אתה </w:t>
      </w:r>
      <w:bookmarkStart w:id="25182" w:name="_ETM_Q56_508360"/>
      <w:bookmarkEnd w:id="25182"/>
      <w:r>
        <w:rPr>
          <w:rtl/>
        </w:rPr>
        <w:t xml:space="preserve">אמרת </w:t>
      </w:r>
      <w:bookmarkStart w:id="25183" w:name="_ETM_Q56_508870"/>
      <w:bookmarkEnd w:id="25183"/>
      <w:r>
        <w:rPr>
          <w:rtl/>
        </w:rPr>
        <w:t>בעצמך</w:t>
      </w:r>
      <w:r>
        <w:rPr>
          <w:rFonts w:hint="cs"/>
          <w:rtl/>
        </w:rPr>
        <w:t xml:space="preserve"> שאתה לא תשב עם</w:t>
      </w:r>
      <w:bookmarkStart w:id="25184" w:name="_ETM_Q56_506651"/>
      <w:bookmarkEnd w:id="25184"/>
      <w:r>
        <w:rPr>
          <w:rtl/>
        </w:rPr>
        <w:t xml:space="preserve"> </w:t>
      </w:r>
      <w:bookmarkStart w:id="25185" w:name="_ETM_Q56_510130"/>
      <w:bookmarkEnd w:id="25185"/>
      <w:r>
        <w:rPr>
          <w:rtl/>
        </w:rPr>
        <w:t xml:space="preserve">תומכי </w:t>
      </w:r>
      <w:bookmarkStart w:id="25186" w:name="_ETM_Q56_510580"/>
      <w:bookmarkEnd w:id="25186"/>
      <w:r>
        <w:rPr>
          <w:rtl/>
        </w:rPr>
        <w:t>טרור</w:t>
      </w:r>
      <w:r>
        <w:rPr>
          <w:rFonts w:hint="cs"/>
          <w:rtl/>
        </w:rPr>
        <w:t>,</w:t>
      </w:r>
      <w:r>
        <w:rPr>
          <w:rtl/>
        </w:rPr>
        <w:t xml:space="preserve"> </w:t>
      </w:r>
      <w:bookmarkStart w:id="25187" w:name="_ETM_Q56_510970"/>
      <w:bookmarkEnd w:id="25187"/>
      <w:r>
        <w:rPr>
          <w:rtl/>
        </w:rPr>
        <w:t>נכון</w:t>
      </w:r>
      <w:r>
        <w:rPr>
          <w:rFonts w:hint="cs"/>
          <w:rtl/>
        </w:rPr>
        <w:t xml:space="preserve">? ועם </w:t>
      </w:r>
      <w:bookmarkStart w:id="25188" w:name="_ETM_Q56_511609"/>
      <w:bookmarkStart w:id="25189" w:name="_ETM_Q56_511789"/>
      <w:bookmarkEnd w:id="25188"/>
      <w:bookmarkEnd w:id="25189"/>
      <w:r>
        <w:rPr>
          <w:rtl/>
        </w:rPr>
        <w:t xml:space="preserve">אנשים </w:t>
      </w:r>
      <w:bookmarkStart w:id="25190" w:name="_ETM_Q56_512089"/>
      <w:bookmarkEnd w:id="25190"/>
      <w:r>
        <w:rPr>
          <w:rtl/>
        </w:rPr>
        <w:t xml:space="preserve">שתומכים </w:t>
      </w:r>
      <w:bookmarkStart w:id="25191" w:name="_ETM_Q56_512570"/>
      <w:bookmarkEnd w:id="25191"/>
      <w:r>
        <w:rPr>
          <w:rtl/>
        </w:rPr>
        <w:t>במחבלים</w:t>
      </w:r>
      <w:r>
        <w:rPr>
          <w:rFonts w:hint="cs"/>
          <w:rtl/>
        </w:rPr>
        <w:t>.</w:t>
      </w:r>
      <w:r>
        <w:rPr>
          <w:rtl/>
        </w:rPr>
        <w:t xml:space="preserve"> </w:t>
      </w:r>
      <w:bookmarkStart w:id="25192" w:name="_ETM_Q56_513890"/>
      <w:bookmarkEnd w:id="25192"/>
      <w:r>
        <w:rPr>
          <w:rtl/>
        </w:rPr>
        <w:t xml:space="preserve">אז </w:t>
      </w:r>
      <w:bookmarkStart w:id="25193" w:name="_ETM_Q56_514070"/>
      <w:bookmarkStart w:id="25194" w:name="_ETM_Q56_514519"/>
      <w:bookmarkEnd w:id="25193"/>
      <w:bookmarkEnd w:id="25194"/>
      <w:r>
        <w:rPr>
          <w:rFonts w:hint="cs"/>
          <w:rtl/>
        </w:rPr>
        <w:t>אתה לא תשב עם</w:t>
      </w:r>
      <w:r>
        <w:rPr>
          <w:rtl/>
        </w:rPr>
        <w:t xml:space="preserve"> </w:t>
      </w:r>
      <w:bookmarkStart w:id="25195" w:name="_ETM_Q56_514789"/>
      <w:bookmarkEnd w:id="25195"/>
      <w:r>
        <w:rPr>
          <w:rFonts w:hint="cs"/>
          <w:rtl/>
        </w:rPr>
        <w:t>ה</w:t>
      </w:r>
      <w:r>
        <w:rPr>
          <w:rtl/>
        </w:rPr>
        <w:t xml:space="preserve">רשימה </w:t>
      </w:r>
      <w:bookmarkStart w:id="25196" w:name="_ETM_Q56_515300"/>
      <w:bookmarkEnd w:id="25196"/>
      <w:r>
        <w:rPr>
          <w:rtl/>
        </w:rPr>
        <w:t>המשות</w:t>
      </w:r>
      <w:r>
        <w:rPr>
          <w:rFonts w:hint="cs"/>
          <w:rtl/>
        </w:rPr>
        <w:t>פת,</w:t>
      </w:r>
      <w:bookmarkStart w:id="25197" w:name="_ETM_Q56_511162"/>
      <w:bookmarkEnd w:id="25197"/>
      <w:r>
        <w:rPr>
          <w:rtl/>
        </w:rPr>
        <w:t xml:space="preserve"> </w:t>
      </w:r>
      <w:bookmarkStart w:id="25198" w:name="_ETM_Q56_516050"/>
      <w:bookmarkEnd w:id="25198"/>
      <w:r>
        <w:rPr>
          <w:rtl/>
        </w:rPr>
        <w:t xml:space="preserve">אתה </w:t>
      </w:r>
      <w:bookmarkStart w:id="25199" w:name="_ETM_Q56_516229"/>
      <w:bookmarkEnd w:id="25199"/>
      <w:r>
        <w:rPr>
          <w:rtl/>
        </w:rPr>
        <w:t xml:space="preserve">לא </w:t>
      </w:r>
      <w:bookmarkStart w:id="25200" w:name="_ETM_Q56_516319"/>
      <w:bookmarkStart w:id="25201" w:name="_ETM_Q56_516469"/>
      <w:bookmarkEnd w:id="25200"/>
      <w:bookmarkEnd w:id="25201"/>
      <w:r>
        <w:rPr>
          <w:rFonts w:hint="cs"/>
          <w:rtl/>
        </w:rPr>
        <w:t>ת</w:t>
      </w:r>
      <w:r>
        <w:rPr>
          <w:rtl/>
        </w:rPr>
        <w:t xml:space="preserve">שב </w:t>
      </w:r>
      <w:bookmarkStart w:id="25202" w:name="_ETM_Q56_516829"/>
      <w:bookmarkEnd w:id="25202"/>
      <w:r>
        <w:rPr>
          <w:rtl/>
        </w:rPr>
        <w:t xml:space="preserve">עם </w:t>
      </w:r>
      <w:bookmarkStart w:id="25203" w:name="_ETM_Q56_517460"/>
      <w:bookmarkStart w:id="25204" w:name="_ETM_Q56_517820"/>
      <w:bookmarkStart w:id="25205" w:name="_ETM_Q56_517940"/>
      <w:bookmarkStart w:id="25206" w:name="_ETM_Q56_519570"/>
      <w:bookmarkEnd w:id="25203"/>
      <w:bookmarkEnd w:id="25204"/>
      <w:bookmarkEnd w:id="25205"/>
      <w:bookmarkEnd w:id="25206"/>
      <w:r>
        <w:rPr>
          <w:rFonts w:hint="cs"/>
          <w:rtl/>
        </w:rPr>
        <w:t>רע"מ</w:t>
      </w:r>
      <w:bookmarkStart w:id="25207" w:name="_ETM_Q56_516112"/>
      <w:bookmarkEnd w:id="25207"/>
      <w:r>
        <w:rPr>
          <w:rFonts w:hint="cs"/>
          <w:rtl/>
        </w:rPr>
        <w:t>,</w:t>
      </w:r>
      <w:r>
        <w:rPr>
          <w:rtl/>
        </w:rPr>
        <w:t xml:space="preserve"> </w:t>
      </w:r>
      <w:bookmarkStart w:id="25208" w:name="_ETM_Q56_519870"/>
      <w:bookmarkEnd w:id="25208"/>
      <w:r>
        <w:rPr>
          <w:rFonts w:hint="cs"/>
          <w:rtl/>
        </w:rPr>
        <w:t xml:space="preserve">אבל </w:t>
      </w:r>
      <w:r>
        <w:rPr>
          <w:rtl/>
        </w:rPr>
        <w:t xml:space="preserve">אתה </w:t>
      </w:r>
      <w:bookmarkStart w:id="25209" w:name="_ETM_Q56_520050"/>
      <w:bookmarkEnd w:id="25209"/>
      <w:r>
        <w:rPr>
          <w:rtl/>
        </w:rPr>
        <w:t xml:space="preserve">כן </w:t>
      </w:r>
      <w:bookmarkStart w:id="25210" w:name="_ETM_Q56_520290"/>
      <w:bookmarkEnd w:id="25210"/>
      <w:r>
        <w:rPr>
          <w:rtl/>
        </w:rPr>
        <w:t xml:space="preserve">יושב </w:t>
      </w:r>
      <w:bookmarkStart w:id="25211" w:name="_ETM_Q56_520739"/>
      <w:bookmarkEnd w:id="25211"/>
      <w:r>
        <w:rPr>
          <w:rtl/>
        </w:rPr>
        <w:t xml:space="preserve">כאן </w:t>
      </w:r>
      <w:bookmarkStart w:id="25212" w:name="_ETM_Q56_520980"/>
      <w:bookmarkEnd w:id="25212"/>
      <w:r>
        <w:rPr>
          <w:rtl/>
        </w:rPr>
        <w:t xml:space="preserve">בקואליציה </w:t>
      </w:r>
      <w:bookmarkStart w:id="25213" w:name="_ETM_Q56_521910"/>
      <w:bookmarkEnd w:id="25213"/>
      <w:r>
        <w:rPr>
          <w:rFonts w:hint="cs"/>
          <w:rtl/>
        </w:rPr>
        <w:t>ע</w:t>
      </w:r>
      <w:r>
        <w:rPr>
          <w:rtl/>
        </w:rPr>
        <w:t>ם</w:t>
      </w:r>
      <w:r>
        <w:rPr>
          <w:rFonts w:hint="cs"/>
          <w:rtl/>
        </w:rPr>
        <w:t xml:space="preserve"> יושב-ראש כנסת הומו מוצהר.</w:t>
      </w:r>
      <w:r>
        <w:rPr>
          <w:rtl/>
        </w:rPr>
        <w:t xml:space="preserve"> </w:t>
      </w:r>
      <w:bookmarkStart w:id="25214" w:name="_ETM_Q56_522029"/>
      <w:bookmarkStart w:id="25215" w:name="_ETM_Q56_522120"/>
      <w:bookmarkStart w:id="25216" w:name="_ETM_Q56_522540"/>
      <w:bookmarkStart w:id="25217" w:name="_ETM_Q56_523170"/>
      <w:bookmarkStart w:id="25218" w:name="_ETM_Q56_524640"/>
      <w:bookmarkStart w:id="25219" w:name="_ETM_Q56_519152"/>
      <w:bookmarkEnd w:id="25214"/>
      <w:bookmarkEnd w:id="25215"/>
      <w:bookmarkEnd w:id="25216"/>
      <w:bookmarkEnd w:id="25217"/>
      <w:bookmarkEnd w:id="25218"/>
      <w:bookmarkEnd w:id="25219"/>
      <w:r>
        <w:rPr>
          <w:rFonts w:hint="cs"/>
          <w:rtl/>
        </w:rPr>
        <w:t>ו</w:t>
      </w:r>
      <w:r>
        <w:rPr>
          <w:rtl/>
        </w:rPr>
        <w:t xml:space="preserve">לכן </w:t>
      </w:r>
      <w:bookmarkStart w:id="25220" w:name="_ETM_Q56_526050"/>
      <w:bookmarkEnd w:id="25220"/>
      <w:r>
        <w:rPr>
          <w:rFonts w:hint="cs"/>
          <w:rtl/>
        </w:rPr>
        <w:t>ה</w:t>
      </w:r>
      <w:r>
        <w:rPr>
          <w:rtl/>
        </w:rPr>
        <w:t>מעש</w:t>
      </w:r>
      <w:bookmarkStart w:id="25221" w:name="_ETM_Q56_526770"/>
      <w:bookmarkEnd w:id="25221"/>
      <w:r>
        <w:rPr>
          <w:rFonts w:hint="cs"/>
          <w:rtl/>
        </w:rPr>
        <w:t xml:space="preserve">ים </w:t>
      </w:r>
      <w:r>
        <w:rPr>
          <w:rtl/>
        </w:rPr>
        <w:t xml:space="preserve">שלך </w:t>
      </w:r>
      <w:bookmarkStart w:id="25222" w:name="_ETM_Q56_528390"/>
      <w:bookmarkEnd w:id="25222"/>
      <w:r>
        <w:rPr>
          <w:rtl/>
        </w:rPr>
        <w:t xml:space="preserve">הם </w:t>
      </w:r>
      <w:bookmarkStart w:id="25223" w:name="_ETM_Q56_528600"/>
      <w:bookmarkEnd w:id="25223"/>
      <w:r>
        <w:rPr>
          <w:rtl/>
        </w:rPr>
        <w:t xml:space="preserve">פשוט </w:t>
      </w:r>
      <w:bookmarkStart w:id="25224" w:name="_ETM_Q56_529110"/>
      <w:bookmarkEnd w:id="25224"/>
      <w:r>
        <w:rPr>
          <w:rtl/>
        </w:rPr>
        <w:t xml:space="preserve">פופוליזם </w:t>
      </w:r>
      <w:bookmarkStart w:id="25225" w:name="_ETM_Q56_530640"/>
      <w:bookmarkEnd w:id="25225"/>
      <w:r>
        <w:rPr>
          <w:rtl/>
        </w:rPr>
        <w:t>זול</w:t>
      </w:r>
      <w:r>
        <w:rPr>
          <w:rFonts w:hint="cs"/>
          <w:rtl/>
        </w:rPr>
        <w:t xml:space="preserve">, מתועב, </w:t>
      </w:r>
      <w:bookmarkStart w:id="25226" w:name="_ETM_Q56_531710"/>
      <w:bookmarkStart w:id="25227" w:name="_ETM_Q56_532550"/>
      <w:bookmarkStart w:id="25228" w:name="_ETM_Q56_529971"/>
      <w:bookmarkEnd w:id="25226"/>
      <w:bookmarkEnd w:id="25227"/>
      <w:bookmarkEnd w:id="25228"/>
      <w:r>
        <w:rPr>
          <w:rtl/>
        </w:rPr>
        <w:t xml:space="preserve">ניסיון </w:t>
      </w:r>
      <w:bookmarkStart w:id="25229" w:name="_ETM_Q56_533089"/>
      <w:bookmarkEnd w:id="25229"/>
      <w:r>
        <w:rPr>
          <w:rtl/>
        </w:rPr>
        <w:t xml:space="preserve">לקושש </w:t>
      </w:r>
      <w:bookmarkStart w:id="25230" w:name="_ETM_Q56_533750"/>
      <w:bookmarkEnd w:id="25230"/>
      <w:r>
        <w:rPr>
          <w:rtl/>
        </w:rPr>
        <w:t xml:space="preserve">קולות </w:t>
      </w:r>
      <w:bookmarkStart w:id="25231" w:name="_ETM_Q56_534390"/>
      <w:bookmarkEnd w:id="25231"/>
      <w:r>
        <w:rPr>
          <w:rtl/>
        </w:rPr>
        <w:t xml:space="preserve">על </w:t>
      </w:r>
      <w:bookmarkStart w:id="25232" w:name="_ETM_Q56_534660"/>
      <w:bookmarkEnd w:id="25232"/>
      <w:r>
        <w:rPr>
          <w:rtl/>
        </w:rPr>
        <w:t xml:space="preserve">חשבונם </w:t>
      </w:r>
      <w:bookmarkStart w:id="25233" w:name="_ETM_Q56_535290"/>
      <w:bookmarkEnd w:id="25233"/>
      <w:r>
        <w:rPr>
          <w:rtl/>
        </w:rPr>
        <w:t xml:space="preserve">של </w:t>
      </w:r>
      <w:bookmarkStart w:id="25234" w:name="_ETM_Q56_535529"/>
      <w:bookmarkEnd w:id="25234"/>
      <w:r>
        <w:rPr>
          <w:rtl/>
        </w:rPr>
        <w:t xml:space="preserve">אזרחים </w:t>
      </w:r>
      <w:bookmarkStart w:id="25235" w:name="_ETM_Q56_536160"/>
      <w:bookmarkEnd w:id="25235"/>
      <w:r>
        <w:rPr>
          <w:rtl/>
        </w:rPr>
        <w:t xml:space="preserve">טובי </w:t>
      </w:r>
      <w:bookmarkStart w:id="25236" w:name="_ETM_Q56_536640"/>
      <w:bookmarkEnd w:id="25236"/>
      <w:r>
        <w:rPr>
          <w:rtl/>
        </w:rPr>
        <w:t>לב</w:t>
      </w:r>
      <w:r>
        <w:rPr>
          <w:rFonts w:hint="cs"/>
          <w:rtl/>
        </w:rPr>
        <w:t>,</w:t>
      </w:r>
      <w:r>
        <w:rPr>
          <w:rtl/>
        </w:rPr>
        <w:t xml:space="preserve"> </w:t>
      </w:r>
      <w:bookmarkStart w:id="25237" w:name="_ETM_Q56_537360"/>
      <w:bookmarkEnd w:id="25237"/>
      <w:r>
        <w:rPr>
          <w:rtl/>
        </w:rPr>
        <w:t>ציונים</w:t>
      </w:r>
      <w:r w:rsidR="00F253DD">
        <w:rPr>
          <w:rFonts w:hint="cs"/>
          <w:rtl/>
        </w:rPr>
        <w:t>,</w:t>
      </w:r>
      <w:r>
        <w:rPr>
          <w:rtl/>
        </w:rPr>
        <w:t xml:space="preserve"> </w:t>
      </w:r>
      <w:bookmarkStart w:id="25238" w:name="_ETM_Q56_538380"/>
      <w:bookmarkEnd w:id="25238"/>
      <w:r>
        <w:rPr>
          <w:rFonts w:hint="cs"/>
          <w:rtl/>
        </w:rPr>
        <w:t>ש</w:t>
      </w:r>
      <w:bookmarkStart w:id="25239" w:name="_ETM_Q56_538520"/>
      <w:bookmarkEnd w:id="25239"/>
      <w:r>
        <w:rPr>
          <w:rtl/>
        </w:rPr>
        <w:t xml:space="preserve">לא </w:t>
      </w:r>
      <w:bookmarkStart w:id="25240" w:name="_ETM_Q56_538730"/>
      <w:bookmarkEnd w:id="25240"/>
      <w:r>
        <w:rPr>
          <w:rtl/>
        </w:rPr>
        <w:t xml:space="preserve">עשו </w:t>
      </w:r>
      <w:bookmarkStart w:id="25241" w:name="_ETM_Q56_539240"/>
      <w:bookmarkEnd w:id="25241"/>
      <w:r>
        <w:rPr>
          <w:rtl/>
        </w:rPr>
        <w:t xml:space="preserve">דבר </w:t>
      </w:r>
      <w:bookmarkStart w:id="25242" w:name="_ETM_Q56_540160"/>
      <w:bookmarkEnd w:id="25242"/>
      <w:r>
        <w:rPr>
          <w:rtl/>
        </w:rPr>
        <w:t xml:space="preserve">מעולם </w:t>
      </w:r>
      <w:bookmarkStart w:id="25243" w:name="_ETM_Q56_540730"/>
      <w:bookmarkEnd w:id="25243"/>
      <w:r>
        <w:rPr>
          <w:rtl/>
        </w:rPr>
        <w:t xml:space="preserve">כדי </w:t>
      </w:r>
      <w:bookmarkStart w:id="25244" w:name="_ETM_Q56_540999"/>
      <w:bookmarkEnd w:id="25244"/>
      <w:r>
        <w:rPr>
          <w:rtl/>
        </w:rPr>
        <w:t xml:space="preserve">לפגוע </w:t>
      </w:r>
      <w:bookmarkStart w:id="25245" w:name="_ETM_Q56_541480"/>
      <w:bookmarkEnd w:id="25245"/>
      <w:r>
        <w:rPr>
          <w:rtl/>
        </w:rPr>
        <w:t>בך</w:t>
      </w:r>
      <w:r>
        <w:rPr>
          <w:rFonts w:hint="cs"/>
          <w:rtl/>
        </w:rPr>
        <w:t>.</w:t>
      </w:r>
    </w:p>
    <w:p w:rsidR="00B5391D" w:rsidRDefault="00B5391D" w:rsidP="00D06307">
      <w:pPr>
        <w:rPr>
          <w:rtl/>
        </w:rPr>
      </w:pPr>
    </w:p>
    <w:p w:rsidR="00B5391D" w:rsidRDefault="00B5391D" w:rsidP="00D06307">
      <w:pPr>
        <w:pStyle w:val="af6"/>
        <w:keepNext/>
        <w:rPr>
          <w:rtl/>
        </w:rPr>
      </w:pPr>
      <w:r w:rsidRPr="00656DC1">
        <w:rPr>
          <w:rStyle w:val="TagStyle"/>
          <w:rtl/>
        </w:rPr>
        <w:t xml:space="preserve"> &lt;&lt; יור &gt;&gt; </w:t>
      </w:r>
      <w:r>
        <w:rPr>
          <w:rtl/>
        </w:rPr>
        <w:t>היו"ר ניסים ואטורי:</w:t>
      </w:r>
      <w:r w:rsidRPr="00656DC1">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5246" w:name="_ETM_Q56_542839"/>
      <w:bookmarkStart w:id="25247" w:name="_ETM_Q56_539590"/>
      <w:bookmarkEnd w:id="25246"/>
      <w:bookmarkEnd w:id="25247"/>
      <w:r>
        <w:rPr>
          <w:rtl/>
        </w:rPr>
        <w:t>תודה</w:t>
      </w:r>
      <w:r>
        <w:rPr>
          <w:rFonts w:hint="cs"/>
          <w:rtl/>
        </w:rPr>
        <w:t>.</w:t>
      </w:r>
      <w:r>
        <w:rPr>
          <w:rtl/>
        </w:rPr>
        <w:t xml:space="preserve"> </w:t>
      </w:r>
      <w:bookmarkStart w:id="25248" w:name="_ETM_Q56_544009"/>
      <w:bookmarkEnd w:id="25248"/>
      <w:r>
        <w:rPr>
          <w:rtl/>
        </w:rPr>
        <w:t xml:space="preserve">חבר </w:t>
      </w:r>
      <w:bookmarkStart w:id="25249" w:name="_ETM_Q56_544339"/>
      <w:bookmarkEnd w:id="25249"/>
      <w:r>
        <w:rPr>
          <w:rtl/>
        </w:rPr>
        <w:t xml:space="preserve">הכנסת </w:t>
      </w:r>
      <w:bookmarkStart w:id="25250" w:name="_ETM_Q56_544670"/>
      <w:bookmarkEnd w:id="25250"/>
      <w:r>
        <w:rPr>
          <w:rtl/>
        </w:rPr>
        <w:t xml:space="preserve">אחמד </w:t>
      </w:r>
      <w:bookmarkStart w:id="25251" w:name="_ETM_Q56_544909"/>
      <w:bookmarkEnd w:id="25251"/>
      <w:r>
        <w:rPr>
          <w:rtl/>
        </w:rPr>
        <w:t>טיבי</w:t>
      </w:r>
      <w:r>
        <w:rPr>
          <w:rFonts w:hint="cs"/>
          <w:rtl/>
        </w:rPr>
        <w:t>,</w:t>
      </w:r>
      <w:r>
        <w:rPr>
          <w:rtl/>
        </w:rPr>
        <w:t xml:space="preserve"> </w:t>
      </w:r>
      <w:bookmarkStart w:id="25252" w:name="_ETM_Q56_545270"/>
      <w:bookmarkEnd w:id="25252"/>
      <w:r>
        <w:rPr>
          <w:rtl/>
        </w:rPr>
        <w:t xml:space="preserve">בין </w:t>
      </w:r>
      <w:bookmarkStart w:id="25253" w:name="_ETM_Q56_545450"/>
      <w:bookmarkEnd w:id="25253"/>
      <w:r>
        <w:rPr>
          <w:rtl/>
        </w:rPr>
        <w:t xml:space="preserve">המציעים </w:t>
      </w:r>
      <w:bookmarkStart w:id="25254" w:name="_ETM_Q56_545960"/>
      <w:bookmarkEnd w:id="25254"/>
      <w:r>
        <w:rPr>
          <w:rtl/>
        </w:rPr>
        <w:t xml:space="preserve">של </w:t>
      </w:r>
      <w:bookmarkStart w:id="25255" w:name="_ETM_Q56_546470"/>
      <w:bookmarkEnd w:id="25255"/>
      <w:r>
        <w:rPr>
          <w:rtl/>
        </w:rPr>
        <w:t>החוק</w:t>
      </w:r>
      <w:r>
        <w:rPr>
          <w:rFonts w:hint="cs"/>
          <w:rtl/>
        </w:rPr>
        <w:t>.</w:t>
      </w:r>
    </w:p>
    <w:p w:rsidR="00B5391D" w:rsidRDefault="00B5391D" w:rsidP="00D06307">
      <w:pPr>
        <w:rPr>
          <w:rtl/>
        </w:rPr>
      </w:pPr>
      <w:bookmarkStart w:id="25256" w:name="_ETM_Q56_550582"/>
      <w:bookmarkStart w:id="25257" w:name="_ETM_Q56_550977"/>
      <w:bookmarkStart w:id="25258" w:name="_ETM_Q56_553783"/>
      <w:bookmarkEnd w:id="25256"/>
      <w:bookmarkEnd w:id="25257"/>
      <w:bookmarkEnd w:id="25258"/>
    </w:p>
    <w:p w:rsidR="00B5391D" w:rsidRDefault="00B5391D" w:rsidP="00D06307">
      <w:pPr>
        <w:pStyle w:val="a4"/>
        <w:keepNext/>
        <w:rPr>
          <w:rtl/>
        </w:rPr>
      </w:pPr>
      <w:bookmarkStart w:id="25259" w:name="ET_speaker_5264_22"/>
      <w:r w:rsidRPr="00656DC1">
        <w:rPr>
          <w:rStyle w:val="TagStyle"/>
          <w:rtl/>
        </w:rPr>
        <w:t xml:space="preserve"> &lt;&lt; דובר &gt;&gt; </w:t>
      </w:r>
      <w:bookmarkStart w:id="25260" w:name="_Toc139801616"/>
      <w:bookmarkStart w:id="25261" w:name="_Toc160611592"/>
      <w:bookmarkStart w:id="25262" w:name="_Toc160612234"/>
      <w:bookmarkStart w:id="25263" w:name="_Toc160612390"/>
      <w:r>
        <w:rPr>
          <w:rtl/>
        </w:rPr>
        <w:t>אחמד טיבי (חד"ש-תע"ל):</w:t>
      </w:r>
      <w:bookmarkEnd w:id="25260"/>
      <w:bookmarkEnd w:id="25261"/>
      <w:bookmarkEnd w:id="25262"/>
      <w:bookmarkEnd w:id="25263"/>
      <w:r w:rsidRPr="00656DC1">
        <w:rPr>
          <w:rStyle w:val="TagStyle"/>
          <w:rtl/>
        </w:rPr>
        <w:t xml:space="preserve"> &lt;&lt; דובר &gt;&gt;</w:t>
      </w:r>
      <w:r>
        <w:rPr>
          <w:rtl/>
        </w:rPr>
        <w:t xml:space="preserve">   </w:t>
      </w:r>
      <w:bookmarkEnd w:id="25259"/>
    </w:p>
    <w:p w:rsidR="00B5391D" w:rsidRDefault="00B5391D" w:rsidP="007B1E8C">
      <w:pPr>
        <w:rPr>
          <w:rtl/>
        </w:rPr>
      </w:pPr>
    </w:p>
    <w:p w:rsidR="00B5391D" w:rsidRDefault="00B5391D" w:rsidP="00D06307">
      <w:pPr>
        <w:rPr>
          <w:rtl/>
        </w:rPr>
      </w:pPr>
      <w:bookmarkStart w:id="25264" w:name="_ETM_Q56_554247"/>
      <w:bookmarkStart w:id="25265" w:name="_ETM_Q56_554349"/>
      <w:bookmarkStart w:id="25266" w:name="_ETM_Q56_551574"/>
      <w:bookmarkStart w:id="25267" w:name="_ETM_Q56_551639"/>
      <w:bookmarkStart w:id="25268" w:name="_ETM_Q56_560560"/>
      <w:bookmarkStart w:id="25269" w:name="_ETM_Q56_578409"/>
      <w:bookmarkEnd w:id="25264"/>
      <w:bookmarkEnd w:id="25265"/>
      <w:bookmarkEnd w:id="25266"/>
      <w:bookmarkEnd w:id="25267"/>
      <w:bookmarkEnd w:id="25268"/>
      <w:bookmarkEnd w:id="25269"/>
      <w:r>
        <w:rPr>
          <w:rtl/>
        </w:rPr>
        <w:t>היושב-ראש</w:t>
      </w:r>
      <w:bookmarkStart w:id="25270" w:name="_ETM_Q56_579070"/>
      <w:bookmarkEnd w:id="25270"/>
      <w:r>
        <w:rPr>
          <w:rFonts w:hint="cs"/>
          <w:rtl/>
        </w:rPr>
        <w:t xml:space="preserve">, </w:t>
      </w:r>
      <w:bookmarkStart w:id="25271" w:name="_ETM_Q56_560663"/>
      <w:bookmarkEnd w:id="25271"/>
      <w:r>
        <w:rPr>
          <w:rtl/>
        </w:rPr>
        <w:t xml:space="preserve">רבותיי </w:t>
      </w:r>
      <w:bookmarkStart w:id="25272" w:name="_ETM_Q56_579369"/>
      <w:bookmarkEnd w:id="25272"/>
      <w:r>
        <w:rPr>
          <w:rtl/>
        </w:rPr>
        <w:t xml:space="preserve">חברי </w:t>
      </w:r>
      <w:bookmarkStart w:id="25273" w:name="_ETM_Q56_579670"/>
      <w:bookmarkEnd w:id="25273"/>
      <w:r>
        <w:rPr>
          <w:rtl/>
        </w:rPr>
        <w:t>הכנסת</w:t>
      </w:r>
      <w:r>
        <w:rPr>
          <w:rFonts w:hint="cs"/>
          <w:rtl/>
        </w:rPr>
        <w:t>,</w:t>
      </w:r>
      <w:r>
        <w:rPr>
          <w:rtl/>
        </w:rPr>
        <w:t xml:space="preserve"> </w:t>
      </w:r>
      <w:bookmarkStart w:id="25274" w:name="_ETM_Q56_580210"/>
      <w:bookmarkEnd w:id="25274"/>
      <w:r>
        <w:rPr>
          <w:rtl/>
        </w:rPr>
        <w:t xml:space="preserve">לפני </w:t>
      </w:r>
      <w:bookmarkStart w:id="25275" w:name="_ETM_Q56_580570"/>
      <w:bookmarkEnd w:id="25275"/>
      <w:r>
        <w:rPr>
          <w:rFonts w:hint="cs"/>
          <w:rtl/>
        </w:rPr>
        <w:t>כמה</w:t>
      </w:r>
      <w:r>
        <w:rPr>
          <w:rtl/>
        </w:rPr>
        <w:t xml:space="preserve"> </w:t>
      </w:r>
      <w:bookmarkStart w:id="25276" w:name="_ETM_Q56_581020"/>
      <w:bookmarkEnd w:id="25276"/>
      <w:r>
        <w:rPr>
          <w:rtl/>
        </w:rPr>
        <w:t xml:space="preserve">חודשים </w:t>
      </w:r>
      <w:bookmarkStart w:id="25277" w:name="_ETM_Q56_582600"/>
      <w:bookmarkEnd w:id="25277"/>
      <w:r>
        <w:rPr>
          <w:rtl/>
        </w:rPr>
        <w:t xml:space="preserve">הצעתי </w:t>
      </w:r>
      <w:bookmarkStart w:id="25278" w:name="_ETM_Q56_583140"/>
      <w:bookmarkEnd w:id="25278"/>
      <w:r>
        <w:rPr>
          <w:rtl/>
        </w:rPr>
        <w:t xml:space="preserve">בוועדת </w:t>
      </w:r>
      <w:bookmarkStart w:id="25279" w:name="_ETM_Q56_583679"/>
      <w:bookmarkEnd w:id="25279"/>
      <w:r>
        <w:rPr>
          <w:rtl/>
        </w:rPr>
        <w:t xml:space="preserve">הכלכלה </w:t>
      </w:r>
      <w:bookmarkStart w:id="25280" w:name="_ETM_Q56_584219"/>
      <w:bookmarkEnd w:id="25280"/>
      <w:r>
        <w:rPr>
          <w:rtl/>
        </w:rPr>
        <w:t xml:space="preserve">לדון </w:t>
      </w:r>
      <w:bookmarkStart w:id="25281" w:name="_ETM_Q56_584640"/>
      <w:bookmarkEnd w:id="25281"/>
      <w:r>
        <w:rPr>
          <w:rtl/>
        </w:rPr>
        <w:t xml:space="preserve">בנושא </w:t>
      </w:r>
      <w:bookmarkStart w:id="25282" w:name="_ETM_Q56_585029"/>
      <w:bookmarkEnd w:id="25282"/>
      <w:r>
        <w:rPr>
          <w:rtl/>
        </w:rPr>
        <w:t xml:space="preserve">הבנקאות </w:t>
      </w:r>
      <w:bookmarkStart w:id="25283" w:name="_ETM_Q56_586310"/>
      <w:bookmarkEnd w:id="25283"/>
      <w:r>
        <w:rPr>
          <w:rtl/>
        </w:rPr>
        <w:t xml:space="preserve">בחברה </w:t>
      </w:r>
      <w:bookmarkStart w:id="25284" w:name="_ETM_Q56_586909"/>
      <w:bookmarkEnd w:id="25284"/>
      <w:r>
        <w:rPr>
          <w:rtl/>
        </w:rPr>
        <w:t>הערבית</w:t>
      </w:r>
      <w:r>
        <w:rPr>
          <w:rFonts w:hint="cs"/>
          <w:rtl/>
        </w:rPr>
        <w:t>.</w:t>
      </w:r>
      <w:r>
        <w:rPr>
          <w:rtl/>
        </w:rPr>
        <w:t xml:space="preserve"> </w:t>
      </w:r>
      <w:bookmarkStart w:id="25285" w:name="_ETM_Q56_588020"/>
      <w:bookmarkEnd w:id="25285"/>
      <w:r>
        <w:rPr>
          <w:rtl/>
        </w:rPr>
        <w:t xml:space="preserve">בנקים </w:t>
      </w:r>
      <w:bookmarkStart w:id="25286" w:name="_ETM_Q56_588679"/>
      <w:bookmarkEnd w:id="25286"/>
      <w:r>
        <w:rPr>
          <w:rFonts w:hint="cs"/>
          <w:rtl/>
        </w:rPr>
        <w:t>הם</w:t>
      </w:r>
      <w:r>
        <w:rPr>
          <w:rtl/>
        </w:rPr>
        <w:t xml:space="preserve"> </w:t>
      </w:r>
      <w:bookmarkStart w:id="25287" w:name="_ETM_Q56_589909"/>
      <w:bookmarkEnd w:id="25287"/>
      <w:r>
        <w:rPr>
          <w:rtl/>
        </w:rPr>
        <w:t xml:space="preserve">מנוף </w:t>
      </w:r>
      <w:bookmarkStart w:id="25288" w:name="_ETM_Q56_590850"/>
      <w:bookmarkEnd w:id="25288"/>
      <w:r>
        <w:rPr>
          <w:rtl/>
        </w:rPr>
        <w:t xml:space="preserve">של </w:t>
      </w:r>
      <w:bookmarkStart w:id="25289" w:name="_ETM_Q56_591119"/>
      <w:bookmarkEnd w:id="25289"/>
      <w:r>
        <w:rPr>
          <w:rtl/>
        </w:rPr>
        <w:t xml:space="preserve">סיוע </w:t>
      </w:r>
      <w:bookmarkStart w:id="25290" w:name="_ETM_Q56_591659"/>
      <w:bookmarkEnd w:id="25290"/>
      <w:r>
        <w:rPr>
          <w:rtl/>
        </w:rPr>
        <w:t>לכלכלה</w:t>
      </w:r>
      <w:r>
        <w:rPr>
          <w:rFonts w:hint="cs"/>
          <w:rtl/>
        </w:rPr>
        <w:t>,</w:t>
      </w:r>
      <w:r>
        <w:rPr>
          <w:rtl/>
        </w:rPr>
        <w:t xml:space="preserve"> </w:t>
      </w:r>
      <w:bookmarkStart w:id="25291" w:name="_ETM_Q56_593340"/>
      <w:bookmarkEnd w:id="25291"/>
      <w:r>
        <w:rPr>
          <w:rtl/>
        </w:rPr>
        <w:t>ו</w:t>
      </w:r>
      <w:bookmarkStart w:id="25292" w:name="_ETM_Q56_595020"/>
      <w:bookmarkEnd w:id="25292"/>
      <w:r>
        <w:rPr>
          <w:rtl/>
        </w:rPr>
        <w:t xml:space="preserve">חשוב </w:t>
      </w:r>
      <w:bookmarkStart w:id="25293" w:name="_ETM_Q56_595560"/>
      <w:bookmarkEnd w:id="25293"/>
      <w:r>
        <w:rPr>
          <w:rtl/>
        </w:rPr>
        <w:t xml:space="preserve">שיהיו </w:t>
      </w:r>
      <w:bookmarkStart w:id="25294" w:name="_ETM_Q56_596730"/>
      <w:bookmarkEnd w:id="25294"/>
      <w:r>
        <w:rPr>
          <w:rtl/>
        </w:rPr>
        <w:t xml:space="preserve">נוכחים </w:t>
      </w:r>
      <w:bookmarkStart w:id="25295" w:name="_ETM_Q56_597390"/>
      <w:bookmarkEnd w:id="25295"/>
      <w:r>
        <w:rPr>
          <w:rtl/>
        </w:rPr>
        <w:t xml:space="preserve">וקיימים </w:t>
      </w:r>
      <w:bookmarkStart w:id="25296" w:name="_ETM_Q56_597960"/>
      <w:bookmarkEnd w:id="25296"/>
      <w:r>
        <w:rPr>
          <w:rtl/>
        </w:rPr>
        <w:t xml:space="preserve">כמעט </w:t>
      </w:r>
      <w:bookmarkStart w:id="25297" w:name="_ETM_Q56_598410"/>
      <w:bookmarkEnd w:id="25297"/>
      <w:r>
        <w:rPr>
          <w:rtl/>
        </w:rPr>
        <w:t xml:space="preserve">בכל </w:t>
      </w:r>
      <w:bookmarkStart w:id="25298" w:name="_ETM_Q56_598710"/>
      <w:bookmarkEnd w:id="25298"/>
      <w:r>
        <w:rPr>
          <w:rFonts w:hint="cs"/>
          <w:rtl/>
        </w:rPr>
        <w:t>י</w:t>
      </w:r>
      <w:r>
        <w:rPr>
          <w:rtl/>
        </w:rPr>
        <w:t xml:space="preserve">ישוב </w:t>
      </w:r>
      <w:bookmarkStart w:id="25299" w:name="_ETM_Q56_599220"/>
      <w:bookmarkEnd w:id="25299"/>
      <w:r>
        <w:rPr>
          <w:rtl/>
        </w:rPr>
        <w:t xml:space="preserve">מעבר </w:t>
      </w:r>
      <w:bookmarkStart w:id="25300" w:name="_ETM_Q56_599730"/>
      <w:bookmarkEnd w:id="25300"/>
      <w:r>
        <w:rPr>
          <w:rtl/>
        </w:rPr>
        <w:t xml:space="preserve">למספר </w:t>
      </w:r>
      <w:bookmarkStart w:id="25301" w:name="_ETM_Q56_600300"/>
      <w:bookmarkEnd w:id="25301"/>
      <w:r>
        <w:rPr>
          <w:rtl/>
        </w:rPr>
        <w:t>מסוים</w:t>
      </w:r>
      <w:r>
        <w:rPr>
          <w:rFonts w:hint="cs"/>
          <w:rtl/>
        </w:rPr>
        <w:t>.</w:t>
      </w:r>
      <w:r>
        <w:rPr>
          <w:rtl/>
        </w:rPr>
        <w:t xml:space="preserve"> </w:t>
      </w:r>
      <w:bookmarkStart w:id="25302" w:name="_ETM_Q56_602890"/>
      <w:bookmarkEnd w:id="25302"/>
    </w:p>
    <w:p w:rsidR="00B5391D" w:rsidRDefault="00B5391D" w:rsidP="00D06307">
      <w:pPr>
        <w:rPr>
          <w:rtl/>
        </w:rPr>
      </w:pPr>
      <w:bookmarkStart w:id="25303" w:name="_ETM_Q56_605047"/>
      <w:bookmarkStart w:id="25304" w:name="_ETM_Q56_605111"/>
      <w:bookmarkEnd w:id="25303"/>
      <w:bookmarkEnd w:id="25304"/>
    </w:p>
    <w:p w:rsidR="00B5391D" w:rsidRDefault="00B5391D" w:rsidP="00D06307">
      <w:pPr>
        <w:rPr>
          <w:rtl/>
        </w:rPr>
      </w:pPr>
      <w:bookmarkStart w:id="25305" w:name="_ETM_Q56_605494"/>
      <w:bookmarkStart w:id="25306" w:name="_ETM_Q56_605549"/>
      <w:bookmarkEnd w:id="25305"/>
      <w:bookmarkEnd w:id="25306"/>
      <w:r>
        <w:rPr>
          <w:rtl/>
        </w:rPr>
        <w:t xml:space="preserve">לאחרונה </w:t>
      </w:r>
      <w:bookmarkStart w:id="25307" w:name="_ETM_Q56_606579"/>
      <w:bookmarkEnd w:id="25307"/>
      <w:r>
        <w:rPr>
          <w:rtl/>
        </w:rPr>
        <w:t xml:space="preserve">בלט </w:t>
      </w:r>
      <w:bookmarkStart w:id="25308" w:name="_ETM_Q56_607270"/>
      <w:bookmarkEnd w:id="25308"/>
      <w:r>
        <w:rPr>
          <w:rtl/>
        </w:rPr>
        <w:t xml:space="preserve">הקשר </w:t>
      </w:r>
      <w:bookmarkStart w:id="25309" w:name="_ETM_Q56_608140"/>
      <w:bookmarkEnd w:id="25309"/>
      <w:r>
        <w:rPr>
          <w:rtl/>
        </w:rPr>
        <w:t xml:space="preserve">בין </w:t>
      </w:r>
      <w:bookmarkStart w:id="25310" w:name="_ETM_Q56_608920"/>
      <w:bookmarkEnd w:id="25310"/>
      <w:r>
        <w:rPr>
          <w:rtl/>
        </w:rPr>
        <w:t>ה</w:t>
      </w:r>
      <w:r>
        <w:rPr>
          <w:rFonts w:hint="cs"/>
          <w:rtl/>
        </w:rPr>
        <w:t>י</w:t>
      </w:r>
      <w:r>
        <w:rPr>
          <w:rtl/>
        </w:rPr>
        <w:t xml:space="preserve">עדר </w:t>
      </w:r>
      <w:bookmarkStart w:id="25311" w:name="_ETM_Q56_609519"/>
      <w:bookmarkEnd w:id="25311"/>
      <w:r>
        <w:rPr>
          <w:rtl/>
        </w:rPr>
        <w:t xml:space="preserve">שירות </w:t>
      </w:r>
      <w:bookmarkStart w:id="25312" w:name="_ETM_Q56_609879"/>
      <w:bookmarkEnd w:id="25312"/>
      <w:r>
        <w:rPr>
          <w:rtl/>
        </w:rPr>
        <w:t xml:space="preserve">בנקאי </w:t>
      </w:r>
      <w:bookmarkStart w:id="25313" w:name="_ETM_Q56_611060"/>
      <w:bookmarkEnd w:id="25313"/>
      <w:r>
        <w:rPr>
          <w:rFonts w:hint="cs"/>
          <w:rtl/>
        </w:rPr>
        <w:t>ל</w:t>
      </w:r>
      <w:r>
        <w:rPr>
          <w:rtl/>
        </w:rPr>
        <w:t xml:space="preserve">יצירת </w:t>
      </w:r>
      <w:bookmarkStart w:id="25314" w:name="_ETM_Q56_611719"/>
      <w:bookmarkEnd w:id="25314"/>
      <w:r>
        <w:rPr>
          <w:rtl/>
        </w:rPr>
        <w:t xml:space="preserve">תחליף </w:t>
      </w:r>
      <w:bookmarkStart w:id="25315" w:name="_ETM_Q56_612200"/>
      <w:bookmarkEnd w:id="25315"/>
      <w:r>
        <w:rPr>
          <w:rtl/>
        </w:rPr>
        <w:t>לבנקים</w:t>
      </w:r>
      <w:r>
        <w:rPr>
          <w:rFonts w:hint="cs"/>
          <w:rtl/>
        </w:rPr>
        <w:t xml:space="preserve"> –</w:t>
      </w:r>
      <w:r>
        <w:rPr>
          <w:rtl/>
        </w:rPr>
        <w:t xml:space="preserve"> </w:t>
      </w:r>
      <w:bookmarkStart w:id="25316" w:name="_ETM_Q56_613069"/>
      <w:bookmarkEnd w:id="25316"/>
      <w:r>
        <w:rPr>
          <w:rtl/>
        </w:rPr>
        <w:t xml:space="preserve">השוק </w:t>
      </w:r>
      <w:bookmarkStart w:id="25317" w:name="_ETM_Q56_613519"/>
      <w:bookmarkEnd w:id="25317"/>
      <w:r>
        <w:rPr>
          <w:rtl/>
        </w:rPr>
        <w:t>האפור</w:t>
      </w:r>
      <w:r>
        <w:rPr>
          <w:rFonts w:hint="cs"/>
          <w:rtl/>
        </w:rPr>
        <w:t>,</w:t>
      </w:r>
      <w:bookmarkStart w:id="25318" w:name="_ETM_Q56_621761"/>
      <w:bookmarkEnd w:id="25318"/>
      <w:r>
        <w:rPr>
          <w:rtl/>
        </w:rPr>
        <w:t xml:space="preserve"> </w:t>
      </w:r>
      <w:bookmarkStart w:id="25319" w:name="_ETM_Q56_614500"/>
      <w:bookmarkEnd w:id="25319"/>
      <w:r>
        <w:rPr>
          <w:rtl/>
        </w:rPr>
        <w:t xml:space="preserve">דבר </w:t>
      </w:r>
      <w:bookmarkStart w:id="25320" w:name="_ETM_Q56_614890"/>
      <w:bookmarkEnd w:id="25320"/>
      <w:r>
        <w:rPr>
          <w:rtl/>
        </w:rPr>
        <w:t xml:space="preserve">שגרם </w:t>
      </w:r>
      <w:bookmarkStart w:id="25321" w:name="_ETM_Q56_615610"/>
      <w:bookmarkEnd w:id="25321"/>
      <w:r>
        <w:rPr>
          <w:rtl/>
        </w:rPr>
        <w:t>לפשיעה</w:t>
      </w:r>
      <w:r>
        <w:rPr>
          <w:rFonts w:hint="cs"/>
          <w:rtl/>
        </w:rPr>
        <w:t>,</w:t>
      </w:r>
      <w:r>
        <w:rPr>
          <w:rtl/>
        </w:rPr>
        <w:t xml:space="preserve"> </w:t>
      </w:r>
      <w:bookmarkStart w:id="25322" w:name="_ETM_Q56_616420"/>
      <w:bookmarkEnd w:id="25322"/>
      <w:r>
        <w:rPr>
          <w:rtl/>
        </w:rPr>
        <w:t xml:space="preserve">לפרוטקשן </w:t>
      </w:r>
      <w:bookmarkStart w:id="25323" w:name="_ETM_Q56_617940"/>
      <w:bookmarkEnd w:id="25323"/>
      <w:r>
        <w:rPr>
          <w:rtl/>
        </w:rPr>
        <w:t>ו</w:t>
      </w:r>
      <w:bookmarkStart w:id="25324" w:name="_ETM_Q56_619650"/>
      <w:bookmarkEnd w:id="25324"/>
      <w:r>
        <w:rPr>
          <w:rFonts w:hint="cs"/>
          <w:rtl/>
        </w:rPr>
        <w:t>ל</w:t>
      </w:r>
      <w:r>
        <w:rPr>
          <w:rtl/>
        </w:rPr>
        <w:t>אלימות</w:t>
      </w:r>
      <w:r>
        <w:rPr>
          <w:rFonts w:hint="cs"/>
          <w:rtl/>
        </w:rPr>
        <w:t>.</w:t>
      </w:r>
      <w:r>
        <w:rPr>
          <w:rtl/>
        </w:rPr>
        <w:t xml:space="preserve"> </w:t>
      </w:r>
      <w:bookmarkStart w:id="25325" w:name="_ETM_Q56_621310"/>
      <w:bookmarkEnd w:id="25325"/>
      <w:r>
        <w:rPr>
          <w:rtl/>
        </w:rPr>
        <w:t xml:space="preserve">לצד </w:t>
      </w:r>
      <w:bookmarkStart w:id="25326" w:name="_ETM_Q56_621820"/>
      <w:bookmarkEnd w:id="25326"/>
      <w:r>
        <w:rPr>
          <w:rtl/>
        </w:rPr>
        <w:t xml:space="preserve">זה </w:t>
      </w:r>
      <w:bookmarkStart w:id="25327" w:name="_ETM_Q56_622720"/>
      <w:bookmarkEnd w:id="25327"/>
      <w:r>
        <w:rPr>
          <w:rtl/>
        </w:rPr>
        <w:t xml:space="preserve">יש </w:t>
      </w:r>
      <w:bookmarkStart w:id="25328" w:name="_ETM_Q56_624300"/>
      <w:bookmarkEnd w:id="25328"/>
      <w:r>
        <w:rPr>
          <w:rtl/>
        </w:rPr>
        <w:t xml:space="preserve">יותר </w:t>
      </w:r>
      <w:bookmarkStart w:id="25329" w:name="_ETM_Q56_624690"/>
      <w:bookmarkEnd w:id="25329"/>
      <w:r>
        <w:rPr>
          <w:rtl/>
        </w:rPr>
        <w:t xml:space="preserve">ויותר </w:t>
      </w:r>
      <w:bookmarkStart w:id="25330" w:name="_ETM_Q56_625170"/>
      <w:bookmarkEnd w:id="25330"/>
      <w:r>
        <w:rPr>
          <w:rtl/>
        </w:rPr>
        <w:t xml:space="preserve">סגירת </w:t>
      </w:r>
      <w:bookmarkStart w:id="25331" w:name="_ETM_Q56_625650"/>
      <w:bookmarkEnd w:id="25331"/>
      <w:r>
        <w:rPr>
          <w:rtl/>
        </w:rPr>
        <w:t xml:space="preserve">סניפי </w:t>
      </w:r>
      <w:bookmarkStart w:id="25332" w:name="_ETM_Q56_626100"/>
      <w:bookmarkEnd w:id="25332"/>
      <w:r>
        <w:rPr>
          <w:rtl/>
        </w:rPr>
        <w:t>בנקים</w:t>
      </w:r>
      <w:r>
        <w:rPr>
          <w:rFonts w:hint="cs"/>
          <w:rtl/>
        </w:rPr>
        <w:t>,</w:t>
      </w:r>
      <w:r>
        <w:rPr>
          <w:rtl/>
        </w:rPr>
        <w:t xml:space="preserve"> </w:t>
      </w:r>
      <w:bookmarkStart w:id="25333" w:name="_ETM_Q56_627540"/>
      <w:bookmarkEnd w:id="25333"/>
      <w:r>
        <w:rPr>
          <w:rtl/>
        </w:rPr>
        <w:t xml:space="preserve">מה </w:t>
      </w:r>
      <w:bookmarkStart w:id="25334" w:name="_ETM_Q56_627780"/>
      <w:bookmarkEnd w:id="25334"/>
      <w:r>
        <w:rPr>
          <w:rtl/>
        </w:rPr>
        <w:t xml:space="preserve">עוד </w:t>
      </w:r>
      <w:bookmarkStart w:id="25335" w:name="_ETM_Q56_627900"/>
      <w:bookmarkEnd w:id="25335"/>
      <w:r>
        <w:rPr>
          <w:rtl/>
        </w:rPr>
        <w:t xml:space="preserve">שבנגב </w:t>
      </w:r>
      <w:bookmarkStart w:id="25336" w:name="_ETM_Q56_628890"/>
      <w:bookmarkEnd w:id="25336"/>
      <w:r>
        <w:rPr>
          <w:rtl/>
        </w:rPr>
        <w:t xml:space="preserve">יש </w:t>
      </w:r>
      <w:bookmarkStart w:id="25337" w:name="_ETM_Q56_629160"/>
      <w:bookmarkEnd w:id="25337"/>
      <w:r>
        <w:rPr>
          <w:rtl/>
        </w:rPr>
        <w:t xml:space="preserve">רק </w:t>
      </w:r>
      <w:bookmarkStart w:id="25338" w:name="_ETM_Q56_629940"/>
      <w:bookmarkEnd w:id="25338"/>
      <w:r>
        <w:rPr>
          <w:rtl/>
        </w:rPr>
        <w:t xml:space="preserve">סניף </w:t>
      </w:r>
      <w:bookmarkStart w:id="25339" w:name="_ETM_Q56_630330"/>
      <w:bookmarkEnd w:id="25339"/>
      <w:r>
        <w:rPr>
          <w:rtl/>
        </w:rPr>
        <w:t>בנק</w:t>
      </w:r>
      <w:bookmarkStart w:id="25340" w:name="_ETM_Q56_630600"/>
      <w:bookmarkEnd w:id="25340"/>
      <w:r>
        <w:rPr>
          <w:rFonts w:hint="cs"/>
          <w:rtl/>
        </w:rPr>
        <w:t xml:space="preserve"> אחד,</w:t>
      </w:r>
      <w:r>
        <w:rPr>
          <w:rtl/>
        </w:rPr>
        <w:t xml:space="preserve"> </w:t>
      </w:r>
      <w:bookmarkStart w:id="25341" w:name="_ETM_Q56_631790"/>
      <w:bookmarkEnd w:id="25341"/>
      <w:r>
        <w:rPr>
          <w:rtl/>
        </w:rPr>
        <w:t>ברהט</w:t>
      </w:r>
      <w:r>
        <w:rPr>
          <w:rFonts w:hint="cs"/>
          <w:rtl/>
        </w:rPr>
        <w:t>,</w:t>
      </w:r>
      <w:bookmarkStart w:id="25342" w:name="_ETM_Q56_629051"/>
      <w:bookmarkEnd w:id="25342"/>
      <w:r>
        <w:rPr>
          <w:rtl/>
        </w:rPr>
        <w:t xml:space="preserve"> </w:t>
      </w:r>
      <w:bookmarkStart w:id="25343" w:name="_ETM_Q56_632810"/>
      <w:bookmarkEnd w:id="25343"/>
      <w:r>
        <w:rPr>
          <w:rtl/>
        </w:rPr>
        <w:t xml:space="preserve">למרות </w:t>
      </w:r>
      <w:bookmarkStart w:id="25344" w:name="_ETM_Q56_633230"/>
      <w:bookmarkEnd w:id="25344"/>
      <w:r>
        <w:rPr>
          <w:rtl/>
        </w:rPr>
        <w:t xml:space="preserve">הבקשות </w:t>
      </w:r>
      <w:bookmarkStart w:id="25345" w:name="_ETM_Q56_633739"/>
      <w:bookmarkEnd w:id="25345"/>
      <w:r>
        <w:rPr>
          <w:rtl/>
        </w:rPr>
        <w:t xml:space="preserve">לפתוח </w:t>
      </w:r>
      <w:bookmarkStart w:id="25346" w:name="_ETM_Q56_634189"/>
      <w:bookmarkEnd w:id="25346"/>
      <w:r>
        <w:rPr>
          <w:rtl/>
        </w:rPr>
        <w:t>סניפים</w:t>
      </w:r>
      <w:r>
        <w:rPr>
          <w:rFonts w:hint="cs"/>
          <w:rtl/>
        </w:rPr>
        <w:t>.</w:t>
      </w:r>
      <w:r>
        <w:rPr>
          <w:rtl/>
        </w:rPr>
        <w:t xml:space="preserve"> </w:t>
      </w:r>
      <w:bookmarkStart w:id="25347" w:name="_ETM_Q56_636380"/>
      <w:bookmarkEnd w:id="25347"/>
      <w:r>
        <w:rPr>
          <w:rtl/>
        </w:rPr>
        <w:t xml:space="preserve">גם </w:t>
      </w:r>
      <w:bookmarkStart w:id="25348" w:name="_ETM_Q56_637280"/>
      <w:bookmarkStart w:id="25349" w:name="_ETM_Q56_639470"/>
      <w:bookmarkEnd w:id="25348"/>
      <w:bookmarkEnd w:id="25349"/>
      <w:r>
        <w:rPr>
          <w:rtl/>
        </w:rPr>
        <w:t xml:space="preserve">בנק </w:t>
      </w:r>
      <w:bookmarkStart w:id="25350" w:name="_ETM_Q56_639740"/>
      <w:bookmarkEnd w:id="25350"/>
      <w:r>
        <w:rPr>
          <w:rFonts w:hint="cs"/>
          <w:rtl/>
        </w:rPr>
        <w:t>הדואר</w:t>
      </w:r>
      <w:bookmarkStart w:id="25351" w:name="_ETM_Q56_637751"/>
      <w:bookmarkEnd w:id="25351"/>
      <w:r>
        <w:rPr>
          <w:rtl/>
        </w:rPr>
        <w:t xml:space="preserve"> </w:t>
      </w:r>
      <w:bookmarkStart w:id="25352" w:name="_ETM_Q56_640010"/>
      <w:bookmarkEnd w:id="25352"/>
      <w:r>
        <w:rPr>
          <w:rtl/>
        </w:rPr>
        <w:t xml:space="preserve">מתחיל </w:t>
      </w:r>
      <w:bookmarkStart w:id="25353" w:name="_ETM_Q56_640340"/>
      <w:bookmarkEnd w:id="25353"/>
      <w:r>
        <w:rPr>
          <w:rtl/>
        </w:rPr>
        <w:t xml:space="preserve">לסגור </w:t>
      </w:r>
      <w:bookmarkStart w:id="25354" w:name="_ETM_Q56_640730"/>
      <w:bookmarkEnd w:id="25354"/>
      <w:r>
        <w:rPr>
          <w:rtl/>
        </w:rPr>
        <w:t>סניפים</w:t>
      </w:r>
      <w:r>
        <w:rPr>
          <w:rFonts w:hint="cs"/>
          <w:rtl/>
        </w:rPr>
        <w:t>.</w:t>
      </w:r>
      <w:r>
        <w:rPr>
          <w:rtl/>
        </w:rPr>
        <w:t xml:space="preserve"> </w:t>
      </w:r>
      <w:bookmarkStart w:id="25355" w:name="_ETM_Q56_641980"/>
      <w:bookmarkEnd w:id="25355"/>
      <w:r>
        <w:rPr>
          <w:rtl/>
        </w:rPr>
        <w:t>ולכן</w:t>
      </w:r>
      <w:r>
        <w:rPr>
          <w:rFonts w:hint="cs"/>
          <w:rtl/>
        </w:rPr>
        <w:t>,</w:t>
      </w:r>
      <w:r>
        <w:rPr>
          <w:rtl/>
        </w:rPr>
        <w:t xml:space="preserve"> </w:t>
      </w:r>
      <w:bookmarkStart w:id="25356" w:name="_ETM_Q56_642760"/>
      <w:bookmarkEnd w:id="25356"/>
      <w:r>
        <w:rPr>
          <w:rtl/>
        </w:rPr>
        <w:t xml:space="preserve">חבר </w:t>
      </w:r>
      <w:bookmarkStart w:id="25357" w:name="_ETM_Q56_643030"/>
      <w:bookmarkEnd w:id="25357"/>
      <w:r>
        <w:rPr>
          <w:rFonts w:hint="cs"/>
          <w:rtl/>
        </w:rPr>
        <w:t>ה</w:t>
      </w:r>
      <w:r>
        <w:rPr>
          <w:rtl/>
        </w:rPr>
        <w:t xml:space="preserve">כנסת </w:t>
      </w:r>
      <w:bookmarkStart w:id="25358" w:name="_ETM_Q56_643810"/>
      <w:bookmarkEnd w:id="25358"/>
      <w:r>
        <w:rPr>
          <w:rtl/>
        </w:rPr>
        <w:t>פינדרוס</w:t>
      </w:r>
      <w:r>
        <w:rPr>
          <w:rFonts w:hint="cs"/>
          <w:rtl/>
        </w:rPr>
        <w:t xml:space="preserve"> –</w:t>
      </w:r>
      <w:r>
        <w:rPr>
          <w:rtl/>
        </w:rPr>
        <w:t xml:space="preserve"> </w:t>
      </w:r>
      <w:bookmarkStart w:id="25359" w:name="_ETM_Q56_644469"/>
      <w:bookmarkEnd w:id="25359"/>
      <w:r>
        <w:rPr>
          <w:rtl/>
        </w:rPr>
        <w:t>איפה</w:t>
      </w:r>
      <w:r>
        <w:rPr>
          <w:rFonts w:hint="cs"/>
          <w:rtl/>
        </w:rPr>
        <w:t xml:space="preserve"> הוא?</w:t>
      </w:r>
      <w:r>
        <w:rPr>
          <w:rtl/>
        </w:rPr>
        <w:t xml:space="preserve"> </w:t>
      </w:r>
      <w:bookmarkStart w:id="25360" w:name="_ETM_Q56_645430"/>
      <w:bookmarkEnd w:id="25360"/>
      <w:r>
        <w:rPr>
          <w:rtl/>
        </w:rPr>
        <w:t>ח</w:t>
      </w:r>
      <w:r>
        <w:rPr>
          <w:rFonts w:hint="cs"/>
          <w:rtl/>
        </w:rPr>
        <w:t>בר הכנסת</w:t>
      </w:r>
      <w:bookmarkStart w:id="25361" w:name="_ETM_Q56_645171"/>
      <w:bookmarkEnd w:id="25361"/>
      <w:r>
        <w:rPr>
          <w:rtl/>
        </w:rPr>
        <w:t xml:space="preserve"> </w:t>
      </w:r>
      <w:bookmarkStart w:id="25362" w:name="_ETM_Q56_646060"/>
      <w:bookmarkEnd w:id="25362"/>
      <w:r>
        <w:rPr>
          <w:rtl/>
        </w:rPr>
        <w:t xml:space="preserve">פינדרוס </w:t>
      </w:r>
      <w:bookmarkStart w:id="25363" w:name="_ETM_Q56_646660"/>
      <w:bookmarkEnd w:id="25363"/>
      <w:r>
        <w:rPr>
          <w:rtl/>
        </w:rPr>
        <w:t>ואני</w:t>
      </w:r>
      <w:r>
        <w:rPr>
          <w:rFonts w:hint="cs"/>
          <w:rtl/>
        </w:rPr>
        <w:t>,</w:t>
      </w:r>
      <w:r>
        <w:rPr>
          <w:rtl/>
        </w:rPr>
        <w:t xml:space="preserve"> </w:t>
      </w:r>
      <w:bookmarkStart w:id="25364" w:name="_ETM_Q56_647860"/>
      <w:bookmarkEnd w:id="25364"/>
      <w:r>
        <w:rPr>
          <w:rtl/>
        </w:rPr>
        <w:t xml:space="preserve">שגם </w:t>
      </w:r>
      <w:bookmarkStart w:id="25365" w:name="_ETM_Q56_648250"/>
      <w:bookmarkEnd w:id="25365"/>
      <w:r>
        <w:rPr>
          <w:rtl/>
        </w:rPr>
        <w:t xml:space="preserve">היינו </w:t>
      </w:r>
      <w:bookmarkStart w:id="25366" w:name="_ETM_Q56_648490"/>
      <w:bookmarkEnd w:id="25366"/>
      <w:r>
        <w:rPr>
          <w:rFonts w:hint="cs"/>
          <w:rtl/>
        </w:rPr>
        <w:t>בו</w:t>
      </w:r>
      <w:r>
        <w:rPr>
          <w:rtl/>
        </w:rPr>
        <w:t xml:space="preserve">ועדת </w:t>
      </w:r>
      <w:bookmarkStart w:id="25367" w:name="_ETM_Q56_648880"/>
      <w:bookmarkEnd w:id="25367"/>
      <w:r>
        <w:rPr>
          <w:rFonts w:hint="cs"/>
          <w:rtl/>
        </w:rPr>
        <w:t>ה</w:t>
      </w:r>
      <w:r>
        <w:rPr>
          <w:rtl/>
        </w:rPr>
        <w:t>כלכלה</w:t>
      </w:r>
      <w:r>
        <w:rPr>
          <w:rFonts w:hint="cs"/>
          <w:rtl/>
        </w:rPr>
        <w:t>,</w:t>
      </w:r>
      <w:bookmarkStart w:id="25368" w:name="_ETM_Q56_644380"/>
      <w:bookmarkEnd w:id="25368"/>
      <w:r>
        <w:rPr>
          <w:rtl/>
        </w:rPr>
        <w:t xml:space="preserve"> </w:t>
      </w:r>
      <w:bookmarkStart w:id="25369" w:name="_ETM_Q56_649360"/>
      <w:bookmarkEnd w:id="25369"/>
      <w:r>
        <w:rPr>
          <w:rtl/>
        </w:rPr>
        <w:t xml:space="preserve">החלטנו </w:t>
      </w:r>
      <w:bookmarkStart w:id="25370" w:name="_ETM_Q56_650460"/>
      <w:bookmarkEnd w:id="25370"/>
      <w:r>
        <w:rPr>
          <w:rtl/>
        </w:rPr>
        <w:t xml:space="preserve">להגיש </w:t>
      </w:r>
      <w:bookmarkStart w:id="25371" w:name="_ETM_Q56_651930"/>
      <w:bookmarkEnd w:id="25371"/>
      <w:r>
        <w:rPr>
          <w:rtl/>
        </w:rPr>
        <w:t xml:space="preserve">הצעת </w:t>
      </w:r>
      <w:bookmarkStart w:id="25372" w:name="_ETM_Q56_653100"/>
      <w:bookmarkEnd w:id="25372"/>
      <w:r>
        <w:rPr>
          <w:rtl/>
        </w:rPr>
        <w:t xml:space="preserve">חוק </w:t>
      </w:r>
      <w:bookmarkStart w:id="25373" w:name="_ETM_Q56_654300"/>
      <w:bookmarkEnd w:id="25373"/>
      <w:r>
        <w:rPr>
          <w:rtl/>
        </w:rPr>
        <w:t xml:space="preserve">ולנהל </w:t>
      </w:r>
      <w:bookmarkStart w:id="25374" w:name="_ETM_Q56_654840"/>
      <w:bookmarkEnd w:id="25374"/>
      <w:r>
        <w:rPr>
          <w:rtl/>
        </w:rPr>
        <w:t>משא</w:t>
      </w:r>
      <w:r>
        <w:rPr>
          <w:rFonts w:hint="cs"/>
          <w:rtl/>
        </w:rPr>
        <w:t xml:space="preserve"> </w:t>
      </w:r>
      <w:r>
        <w:rPr>
          <w:rtl/>
        </w:rPr>
        <w:t xml:space="preserve">ומתן </w:t>
      </w:r>
      <w:bookmarkStart w:id="25375" w:name="_ETM_Q56_655710"/>
      <w:bookmarkEnd w:id="25375"/>
      <w:r>
        <w:rPr>
          <w:rtl/>
        </w:rPr>
        <w:t xml:space="preserve">עם </w:t>
      </w:r>
      <w:bookmarkStart w:id="25376" w:name="_ETM_Q56_656820"/>
      <w:bookmarkEnd w:id="25376"/>
      <w:r>
        <w:rPr>
          <w:rFonts w:hint="cs"/>
          <w:rtl/>
        </w:rPr>
        <w:t>ה</w:t>
      </w:r>
      <w:r>
        <w:rPr>
          <w:rtl/>
        </w:rPr>
        <w:t xml:space="preserve">אוצר </w:t>
      </w:r>
      <w:bookmarkStart w:id="25377" w:name="_ETM_Q56_657600"/>
      <w:bookmarkEnd w:id="25377"/>
      <w:r>
        <w:rPr>
          <w:rtl/>
        </w:rPr>
        <w:t>ו</w:t>
      </w:r>
      <w:r>
        <w:rPr>
          <w:rFonts w:hint="cs"/>
          <w:rtl/>
        </w:rPr>
        <w:t>עם</w:t>
      </w:r>
      <w:r>
        <w:rPr>
          <w:rtl/>
        </w:rPr>
        <w:t xml:space="preserve"> </w:t>
      </w:r>
      <w:bookmarkStart w:id="25378" w:name="_ETM_Q56_658050"/>
      <w:bookmarkEnd w:id="25378"/>
      <w:r>
        <w:rPr>
          <w:rtl/>
        </w:rPr>
        <w:t xml:space="preserve">בנק </w:t>
      </w:r>
      <w:bookmarkStart w:id="25379" w:name="_ETM_Q56_658290"/>
      <w:bookmarkEnd w:id="25379"/>
      <w:r>
        <w:rPr>
          <w:rtl/>
        </w:rPr>
        <w:t>ישראל</w:t>
      </w:r>
      <w:r>
        <w:rPr>
          <w:rFonts w:hint="cs"/>
          <w:rtl/>
        </w:rPr>
        <w:t>,</w:t>
      </w:r>
      <w:bookmarkStart w:id="25380" w:name="_ETM_Q56_656300"/>
      <w:bookmarkEnd w:id="25380"/>
      <w:r>
        <w:rPr>
          <w:rtl/>
        </w:rPr>
        <w:t xml:space="preserve"> </w:t>
      </w:r>
      <w:bookmarkStart w:id="25381" w:name="_ETM_Q56_659040"/>
      <w:bookmarkEnd w:id="25381"/>
      <w:r>
        <w:rPr>
          <w:rtl/>
        </w:rPr>
        <w:t xml:space="preserve">פינדרוס </w:t>
      </w:r>
      <w:bookmarkStart w:id="25382" w:name="_ETM_Q56_659550"/>
      <w:bookmarkEnd w:id="25382"/>
      <w:r>
        <w:rPr>
          <w:rtl/>
        </w:rPr>
        <w:t xml:space="preserve">דיבר </w:t>
      </w:r>
      <w:bookmarkStart w:id="25383" w:name="_ETM_Q56_659910"/>
      <w:bookmarkEnd w:id="25383"/>
      <w:r>
        <w:rPr>
          <w:rtl/>
        </w:rPr>
        <w:t xml:space="preserve">עם </w:t>
      </w:r>
      <w:bookmarkStart w:id="25384" w:name="_ETM_Q56_660090"/>
      <w:bookmarkEnd w:id="25384"/>
      <w:r>
        <w:rPr>
          <w:rtl/>
        </w:rPr>
        <w:t xml:space="preserve">בנק </w:t>
      </w:r>
      <w:bookmarkStart w:id="25385" w:name="_ETM_Q56_660360"/>
      <w:bookmarkEnd w:id="25385"/>
      <w:r>
        <w:rPr>
          <w:rtl/>
        </w:rPr>
        <w:t>ישראל</w:t>
      </w:r>
      <w:r>
        <w:rPr>
          <w:rFonts w:hint="cs"/>
          <w:rtl/>
        </w:rPr>
        <w:t>.</w:t>
      </w:r>
      <w:r>
        <w:rPr>
          <w:rtl/>
        </w:rPr>
        <w:t xml:space="preserve"> </w:t>
      </w:r>
      <w:bookmarkStart w:id="25386" w:name="_ETM_Q56_662350"/>
      <w:bookmarkEnd w:id="25386"/>
      <w:r>
        <w:rPr>
          <w:rtl/>
        </w:rPr>
        <w:t xml:space="preserve">בסופו </w:t>
      </w:r>
      <w:bookmarkStart w:id="25387" w:name="_ETM_Q56_664620"/>
      <w:bookmarkEnd w:id="25387"/>
      <w:r>
        <w:rPr>
          <w:rtl/>
        </w:rPr>
        <w:t xml:space="preserve">של </w:t>
      </w:r>
      <w:bookmarkStart w:id="25388" w:name="_ETM_Q56_664770"/>
      <w:bookmarkEnd w:id="25388"/>
      <w:r>
        <w:rPr>
          <w:rtl/>
        </w:rPr>
        <w:t xml:space="preserve">דבר </w:t>
      </w:r>
      <w:bookmarkStart w:id="25389" w:name="_ETM_Q56_665130"/>
      <w:bookmarkEnd w:id="25389"/>
      <w:r>
        <w:rPr>
          <w:rtl/>
        </w:rPr>
        <w:t xml:space="preserve">הוחלט </w:t>
      </w:r>
      <w:bookmarkStart w:id="25390" w:name="_ETM_Q56_665520"/>
      <w:bookmarkEnd w:id="25390"/>
      <w:r>
        <w:rPr>
          <w:rtl/>
        </w:rPr>
        <w:t xml:space="preserve">להציג </w:t>
      </w:r>
      <w:bookmarkStart w:id="25391" w:name="_ETM_Q56_666030"/>
      <w:bookmarkEnd w:id="25391"/>
      <w:r>
        <w:rPr>
          <w:rtl/>
        </w:rPr>
        <w:t xml:space="preserve">את </w:t>
      </w:r>
      <w:bookmarkStart w:id="25392" w:name="_ETM_Q56_666810"/>
      <w:bookmarkEnd w:id="25392"/>
      <w:r>
        <w:rPr>
          <w:rtl/>
        </w:rPr>
        <w:t xml:space="preserve">ההצעה </w:t>
      </w:r>
      <w:bookmarkStart w:id="25393" w:name="_ETM_Q56_667380"/>
      <w:bookmarkEnd w:id="25393"/>
      <w:r>
        <w:rPr>
          <w:rtl/>
        </w:rPr>
        <w:t>הזאת</w:t>
      </w:r>
      <w:r w:rsidR="00F253DD">
        <w:rPr>
          <w:rFonts w:hint="cs"/>
          <w:rtl/>
        </w:rPr>
        <w:t>,</w:t>
      </w:r>
      <w:r>
        <w:rPr>
          <w:rtl/>
        </w:rPr>
        <w:t xml:space="preserve"> </w:t>
      </w:r>
      <w:bookmarkStart w:id="25394" w:name="_ETM_Q56_667800"/>
      <w:bookmarkEnd w:id="25394"/>
      <w:r>
        <w:rPr>
          <w:rtl/>
        </w:rPr>
        <w:t>ש</w:t>
      </w:r>
      <w:bookmarkStart w:id="25395" w:name="_ETM_Q56_667980"/>
      <w:bookmarkEnd w:id="25395"/>
      <w:r>
        <w:rPr>
          <w:rtl/>
        </w:rPr>
        <w:t>אומרת</w:t>
      </w:r>
      <w:r>
        <w:rPr>
          <w:rFonts w:hint="cs"/>
          <w:rtl/>
        </w:rPr>
        <w:t>,</w:t>
      </w:r>
      <w:r>
        <w:rPr>
          <w:rtl/>
        </w:rPr>
        <w:t xml:space="preserve"> </w:t>
      </w:r>
      <w:bookmarkStart w:id="25396" w:name="_ETM_Q56_668700"/>
      <w:bookmarkEnd w:id="25396"/>
      <w:r>
        <w:rPr>
          <w:rtl/>
        </w:rPr>
        <w:t xml:space="preserve">כמו </w:t>
      </w:r>
      <w:bookmarkStart w:id="25397" w:name="_ETM_Q56_668940"/>
      <w:bookmarkEnd w:id="25397"/>
      <w:r>
        <w:rPr>
          <w:rtl/>
        </w:rPr>
        <w:t>שנאמר</w:t>
      </w:r>
      <w:r>
        <w:rPr>
          <w:rFonts w:hint="cs"/>
          <w:rtl/>
        </w:rPr>
        <w:t>,</w:t>
      </w:r>
      <w:bookmarkStart w:id="25398" w:name="_ETM_Q56_668811"/>
      <w:bookmarkEnd w:id="25398"/>
      <w:r>
        <w:rPr>
          <w:rtl/>
        </w:rPr>
        <w:t xml:space="preserve"> </w:t>
      </w:r>
      <w:bookmarkStart w:id="25399" w:name="_ETM_Q56_670020"/>
      <w:bookmarkEnd w:id="25399"/>
      <w:r>
        <w:rPr>
          <w:rtl/>
        </w:rPr>
        <w:t xml:space="preserve">שלפני </w:t>
      </w:r>
      <w:bookmarkStart w:id="25400" w:name="_ETM_Q56_670620"/>
      <w:bookmarkEnd w:id="25400"/>
      <w:r>
        <w:rPr>
          <w:rtl/>
        </w:rPr>
        <w:t xml:space="preserve">שסוגרים </w:t>
      </w:r>
      <w:bookmarkStart w:id="25401" w:name="_ETM_Q56_671190"/>
      <w:bookmarkEnd w:id="25401"/>
      <w:r>
        <w:rPr>
          <w:rtl/>
        </w:rPr>
        <w:t xml:space="preserve">את </w:t>
      </w:r>
      <w:bookmarkStart w:id="25402" w:name="_ETM_Q56_671340"/>
      <w:bookmarkEnd w:id="25402"/>
      <w:r>
        <w:rPr>
          <w:rtl/>
        </w:rPr>
        <w:t xml:space="preserve">הבנק </w:t>
      </w:r>
      <w:bookmarkStart w:id="25403" w:name="_ETM_Q56_671760"/>
      <w:bookmarkEnd w:id="25403"/>
      <w:r>
        <w:rPr>
          <w:rtl/>
        </w:rPr>
        <w:t xml:space="preserve">מגיעים </w:t>
      </w:r>
      <w:bookmarkStart w:id="25404" w:name="_ETM_Q56_672240"/>
      <w:bookmarkEnd w:id="25404"/>
      <w:r>
        <w:rPr>
          <w:rtl/>
        </w:rPr>
        <w:t xml:space="preserve">לוועדת </w:t>
      </w:r>
      <w:bookmarkStart w:id="25405" w:name="_ETM_Q56_672780"/>
      <w:bookmarkEnd w:id="25405"/>
      <w:r>
        <w:rPr>
          <w:rtl/>
        </w:rPr>
        <w:t xml:space="preserve">הכלכלה </w:t>
      </w:r>
      <w:bookmarkStart w:id="25406" w:name="_ETM_Q56_673380"/>
      <w:bookmarkEnd w:id="25406"/>
      <w:r>
        <w:rPr>
          <w:rtl/>
        </w:rPr>
        <w:t xml:space="preserve">כדי </w:t>
      </w:r>
      <w:bookmarkStart w:id="25407" w:name="_ETM_Q56_674250"/>
      <w:bookmarkEnd w:id="25407"/>
      <w:r>
        <w:rPr>
          <w:rtl/>
        </w:rPr>
        <w:t xml:space="preserve">ליידע </w:t>
      </w:r>
      <w:bookmarkStart w:id="25408" w:name="_ETM_Q56_674940"/>
      <w:bookmarkEnd w:id="25408"/>
      <w:r>
        <w:rPr>
          <w:rtl/>
        </w:rPr>
        <w:t xml:space="preserve">ולקבל </w:t>
      </w:r>
      <w:bookmarkStart w:id="25409" w:name="_ETM_Q56_676080"/>
      <w:bookmarkEnd w:id="25409"/>
      <w:r>
        <w:rPr>
          <w:rtl/>
        </w:rPr>
        <w:t>אישור</w:t>
      </w:r>
      <w:r>
        <w:rPr>
          <w:rFonts w:hint="cs"/>
          <w:rtl/>
        </w:rPr>
        <w:t>.</w:t>
      </w:r>
      <w:r>
        <w:rPr>
          <w:rtl/>
        </w:rPr>
        <w:t xml:space="preserve"> </w:t>
      </w:r>
      <w:bookmarkStart w:id="25410" w:name="_ETM_Q56_677799"/>
      <w:bookmarkStart w:id="25411" w:name="_ETM_Q56_676184"/>
      <w:bookmarkStart w:id="25412" w:name="_ETM_Q56_676263"/>
      <w:bookmarkStart w:id="25413" w:name="_ETM_Q56_676376"/>
      <w:bookmarkStart w:id="25414" w:name="_ETM_Q56_676430"/>
      <w:bookmarkEnd w:id="25410"/>
      <w:bookmarkEnd w:id="25411"/>
      <w:bookmarkEnd w:id="25412"/>
      <w:bookmarkEnd w:id="25413"/>
      <w:bookmarkEnd w:id="25414"/>
      <w:r>
        <w:rPr>
          <w:rtl/>
        </w:rPr>
        <w:t xml:space="preserve">ולכן </w:t>
      </w:r>
      <w:bookmarkStart w:id="25415" w:name="_ETM_Q56_679260"/>
      <w:bookmarkEnd w:id="25415"/>
      <w:r>
        <w:rPr>
          <w:rtl/>
        </w:rPr>
        <w:t xml:space="preserve">מתבקש </w:t>
      </w:r>
      <w:bookmarkStart w:id="25416" w:name="_ETM_Q56_681260"/>
      <w:bookmarkStart w:id="25417" w:name="_ETM_Q56_682900"/>
      <w:bookmarkEnd w:id="25416"/>
      <w:bookmarkEnd w:id="25417"/>
      <w:r>
        <w:rPr>
          <w:rtl/>
        </w:rPr>
        <w:t xml:space="preserve">לפתוח </w:t>
      </w:r>
      <w:bookmarkStart w:id="25418" w:name="_ETM_Q56_683409"/>
      <w:bookmarkEnd w:id="25418"/>
      <w:r>
        <w:rPr>
          <w:rtl/>
        </w:rPr>
        <w:t xml:space="preserve">יותר </w:t>
      </w:r>
      <w:bookmarkStart w:id="25419" w:name="_ETM_Q56_683739"/>
      <w:bookmarkEnd w:id="25419"/>
      <w:r>
        <w:rPr>
          <w:rtl/>
        </w:rPr>
        <w:t xml:space="preserve">סניפי </w:t>
      </w:r>
      <w:bookmarkStart w:id="25420" w:name="_ETM_Q56_684159"/>
      <w:bookmarkEnd w:id="25420"/>
      <w:r>
        <w:rPr>
          <w:rtl/>
        </w:rPr>
        <w:t>בנקים</w:t>
      </w:r>
      <w:r>
        <w:rPr>
          <w:rFonts w:hint="cs"/>
          <w:rtl/>
        </w:rPr>
        <w:t xml:space="preserve"> –</w:t>
      </w:r>
      <w:r>
        <w:rPr>
          <w:rtl/>
        </w:rPr>
        <w:t xml:space="preserve"> </w:t>
      </w:r>
      <w:bookmarkStart w:id="25421" w:name="_ETM_Q56_685090"/>
      <w:bookmarkEnd w:id="25421"/>
      <w:r>
        <w:rPr>
          <w:rtl/>
        </w:rPr>
        <w:t xml:space="preserve">אבל </w:t>
      </w:r>
      <w:bookmarkStart w:id="25422" w:name="_ETM_Q56_685360"/>
      <w:bookmarkEnd w:id="25422"/>
      <w:r>
        <w:rPr>
          <w:rtl/>
        </w:rPr>
        <w:t xml:space="preserve">לפני </w:t>
      </w:r>
      <w:bookmarkStart w:id="25423" w:name="_ETM_Q56_685659"/>
      <w:bookmarkEnd w:id="25423"/>
      <w:r>
        <w:rPr>
          <w:rtl/>
        </w:rPr>
        <w:t xml:space="preserve">זה </w:t>
      </w:r>
      <w:bookmarkStart w:id="25424" w:name="_ETM_Q56_685840"/>
      <w:bookmarkEnd w:id="25424"/>
      <w:r>
        <w:rPr>
          <w:rtl/>
        </w:rPr>
        <w:t xml:space="preserve">להפסיק </w:t>
      </w:r>
      <w:bookmarkStart w:id="25425" w:name="_ETM_Q56_686379"/>
      <w:bookmarkEnd w:id="25425"/>
      <w:r>
        <w:rPr>
          <w:rtl/>
        </w:rPr>
        <w:t>לסגור</w:t>
      </w:r>
      <w:r>
        <w:rPr>
          <w:rFonts w:hint="cs"/>
          <w:rtl/>
        </w:rPr>
        <w:t>,</w:t>
      </w:r>
      <w:r>
        <w:rPr>
          <w:rtl/>
        </w:rPr>
        <w:t xml:space="preserve"> </w:t>
      </w:r>
      <w:bookmarkStart w:id="25426" w:name="_ETM_Q56_688040"/>
      <w:bookmarkEnd w:id="25426"/>
      <w:r>
        <w:rPr>
          <w:rtl/>
        </w:rPr>
        <w:t xml:space="preserve">כי </w:t>
      </w:r>
      <w:bookmarkStart w:id="25427" w:name="_ETM_Q56_688490"/>
      <w:bookmarkEnd w:id="25427"/>
      <w:r>
        <w:rPr>
          <w:rtl/>
        </w:rPr>
        <w:t xml:space="preserve">יש </w:t>
      </w:r>
      <w:bookmarkStart w:id="25428" w:name="_ETM_Q56_688790"/>
      <w:bookmarkEnd w:id="25428"/>
      <w:r>
        <w:rPr>
          <w:rFonts w:hint="cs"/>
          <w:rtl/>
        </w:rPr>
        <w:t>י</w:t>
      </w:r>
      <w:r>
        <w:rPr>
          <w:rtl/>
        </w:rPr>
        <w:t xml:space="preserve">ישובים </w:t>
      </w:r>
      <w:bookmarkStart w:id="25429" w:name="_ETM_Q56_689240"/>
      <w:bookmarkEnd w:id="25429"/>
      <w:r>
        <w:rPr>
          <w:rtl/>
        </w:rPr>
        <w:t>של</w:t>
      </w:r>
      <w:bookmarkStart w:id="25430" w:name="_ETM_Q56_689540"/>
      <w:bookmarkStart w:id="25431" w:name="_ETM_Q56_687090"/>
      <w:bookmarkEnd w:id="25430"/>
      <w:bookmarkEnd w:id="25431"/>
      <w:r>
        <w:rPr>
          <w:rtl/>
        </w:rPr>
        <w:t xml:space="preserve">מים </w:t>
      </w:r>
      <w:bookmarkStart w:id="25432" w:name="_ETM_Q56_690140"/>
      <w:bookmarkEnd w:id="25432"/>
      <w:r>
        <w:rPr>
          <w:rtl/>
        </w:rPr>
        <w:t>ש</w:t>
      </w:r>
      <w:r>
        <w:rPr>
          <w:rFonts w:hint="cs"/>
          <w:rtl/>
        </w:rPr>
        <w:t>אין</w:t>
      </w:r>
      <w:r>
        <w:rPr>
          <w:rtl/>
        </w:rPr>
        <w:t xml:space="preserve"> </w:t>
      </w:r>
      <w:bookmarkStart w:id="25433" w:name="_ETM_Q56_690500"/>
      <w:bookmarkEnd w:id="25433"/>
      <w:r>
        <w:rPr>
          <w:rtl/>
        </w:rPr>
        <w:t xml:space="preserve">בהם </w:t>
      </w:r>
      <w:bookmarkStart w:id="25434" w:name="_ETM_Q56_690710"/>
      <w:bookmarkEnd w:id="25434"/>
      <w:r>
        <w:rPr>
          <w:rtl/>
        </w:rPr>
        <w:t xml:space="preserve">סניף </w:t>
      </w:r>
      <w:bookmarkStart w:id="25435" w:name="_ETM_Q56_691040"/>
      <w:bookmarkEnd w:id="25435"/>
      <w:r>
        <w:rPr>
          <w:rtl/>
        </w:rPr>
        <w:t>בנק</w:t>
      </w:r>
      <w:r>
        <w:rPr>
          <w:rFonts w:hint="cs"/>
          <w:rtl/>
        </w:rPr>
        <w:t>.</w:t>
      </w:r>
      <w:r>
        <w:rPr>
          <w:rtl/>
        </w:rPr>
        <w:t xml:space="preserve"> </w:t>
      </w:r>
      <w:bookmarkStart w:id="25436" w:name="_ETM_Q56_691970"/>
      <w:bookmarkEnd w:id="25436"/>
      <w:r>
        <w:rPr>
          <w:rtl/>
        </w:rPr>
        <w:t xml:space="preserve">אז </w:t>
      </w:r>
      <w:bookmarkStart w:id="25437" w:name="_ETM_Q56_692240"/>
      <w:bookmarkEnd w:id="25437"/>
      <w:r>
        <w:rPr>
          <w:rtl/>
        </w:rPr>
        <w:t xml:space="preserve">איך </w:t>
      </w:r>
      <w:bookmarkStart w:id="25438" w:name="_ETM_Q56_692420"/>
      <w:bookmarkEnd w:id="25438"/>
      <w:r>
        <w:rPr>
          <w:rtl/>
        </w:rPr>
        <w:t xml:space="preserve">הם </w:t>
      </w:r>
      <w:bookmarkStart w:id="25439" w:name="_ETM_Q56_692540"/>
      <w:bookmarkEnd w:id="25439"/>
      <w:r>
        <w:rPr>
          <w:rFonts w:hint="cs"/>
          <w:rtl/>
        </w:rPr>
        <w:t>י</w:t>
      </w:r>
      <w:r>
        <w:rPr>
          <w:rtl/>
        </w:rPr>
        <w:t>תנהלו</w:t>
      </w:r>
      <w:r>
        <w:rPr>
          <w:rFonts w:hint="cs"/>
          <w:rtl/>
        </w:rPr>
        <w:t>?</w:t>
      </w:r>
      <w:bookmarkStart w:id="25440" w:name="_ETM_Q56_690652"/>
      <w:bookmarkEnd w:id="25440"/>
      <w:r>
        <w:rPr>
          <w:rtl/>
        </w:rPr>
        <w:t xml:space="preserve"> </w:t>
      </w:r>
      <w:bookmarkStart w:id="25441" w:name="_ETM_Q56_693710"/>
      <w:bookmarkEnd w:id="25441"/>
      <w:r>
        <w:rPr>
          <w:rtl/>
        </w:rPr>
        <w:t xml:space="preserve">דרך </w:t>
      </w:r>
      <w:bookmarkStart w:id="25442" w:name="_ETM_Q56_694070"/>
      <w:bookmarkEnd w:id="25442"/>
      <w:r>
        <w:rPr>
          <w:rtl/>
        </w:rPr>
        <w:t>חלפנים</w:t>
      </w:r>
      <w:r>
        <w:rPr>
          <w:rFonts w:hint="cs"/>
          <w:rtl/>
        </w:rPr>
        <w:t>,</w:t>
      </w:r>
      <w:r>
        <w:rPr>
          <w:rtl/>
        </w:rPr>
        <w:t xml:space="preserve"> </w:t>
      </w:r>
      <w:bookmarkStart w:id="25443" w:name="_ETM_Q56_694730"/>
      <w:bookmarkEnd w:id="25443"/>
      <w:r>
        <w:rPr>
          <w:rtl/>
        </w:rPr>
        <w:t xml:space="preserve">דרך </w:t>
      </w:r>
      <w:bookmarkStart w:id="25444" w:name="_ETM_Q56_695059"/>
      <w:bookmarkEnd w:id="25444"/>
      <w:r>
        <w:rPr>
          <w:rtl/>
        </w:rPr>
        <w:t xml:space="preserve">שוק </w:t>
      </w:r>
      <w:bookmarkStart w:id="25445" w:name="_ETM_Q56_695330"/>
      <w:bookmarkEnd w:id="25445"/>
      <w:r>
        <w:rPr>
          <w:rtl/>
        </w:rPr>
        <w:t>אפור</w:t>
      </w:r>
      <w:r>
        <w:rPr>
          <w:rFonts w:hint="cs"/>
          <w:rtl/>
        </w:rPr>
        <w:t>.</w:t>
      </w:r>
      <w:r>
        <w:rPr>
          <w:rtl/>
        </w:rPr>
        <w:t xml:space="preserve"> </w:t>
      </w:r>
      <w:bookmarkStart w:id="25446" w:name="_ETM_Q56_698219"/>
      <w:bookmarkStart w:id="25447" w:name="_ETM_Q56_698670"/>
      <w:bookmarkStart w:id="25448" w:name="_ETM_Q56_700840"/>
      <w:bookmarkEnd w:id="25446"/>
      <w:bookmarkEnd w:id="25447"/>
      <w:bookmarkEnd w:id="25448"/>
    </w:p>
    <w:p w:rsidR="00B5391D" w:rsidRDefault="00B5391D" w:rsidP="00D06307">
      <w:pPr>
        <w:rPr>
          <w:rtl/>
        </w:rPr>
      </w:pPr>
    </w:p>
    <w:p w:rsidR="00B5391D" w:rsidRDefault="00B5391D" w:rsidP="00F253DD">
      <w:pPr>
        <w:rPr>
          <w:rtl/>
        </w:rPr>
      </w:pPr>
      <w:r>
        <w:rPr>
          <w:rtl/>
        </w:rPr>
        <w:t>ברשותך</w:t>
      </w:r>
      <w:r>
        <w:rPr>
          <w:rFonts w:hint="cs"/>
          <w:rtl/>
        </w:rPr>
        <w:t>,</w:t>
      </w:r>
      <w:r>
        <w:rPr>
          <w:rtl/>
        </w:rPr>
        <w:t xml:space="preserve"> בסוף</w:t>
      </w:r>
      <w:bookmarkStart w:id="25449" w:name="_ETM_Q56_702439"/>
      <w:bookmarkEnd w:id="25449"/>
      <w:r>
        <w:rPr>
          <w:rtl/>
        </w:rPr>
        <w:t xml:space="preserve"> </w:t>
      </w:r>
      <w:bookmarkStart w:id="25450" w:name="_ETM_Q56_702859"/>
      <w:bookmarkEnd w:id="25450"/>
      <w:r>
        <w:rPr>
          <w:rtl/>
        </w:rPr>
        <w:t>אני</w:t>
      </w:r>
      <w:bookmarkStart w:id="25451" w:name="_ETM_Q56_704179"/>
      <w:bookmarkEnd w:id="25451"/>
      <w:r>
        <w:rPr>
          <w:rFonts w:hint="cs"/>
          <w:rtl/>
        </w:rPr>
        <w:t xml:space="preserve"> </w:t>
      </w:r>
      <w:r>
        <w:rPr>
          <w:rtl/>
        </w:rPr>
        <w:t xml:space="preserve">רוצה </w:t>
      </w:r>
      <w:bookmarkStart w:id="25452" w:name="_ETM_Q56_704569"/>
      <w:bookmarkEnd w:id="25452"/>
      <w:r>
        <w:rPr>
          <w:rtl/>
        </w:rPr>
        <w:t xml:space="preserve">לפנות </w:t>
      </w:r>
      <w:bookmarkStart w:id="25453" w:name="_ETM_Q56_705079"/>
      <w:bookmarkEnd w:id="25453"/>
      <w:r>
        <w:rPr>
          <w:rtl/>
        </w:rPr>
        <w:t xml:space="preserve">לסגן </w:t>
      </w:r>
      <w:bookmarkStart w:id="25454" w:name="_ETM_Q56_705590"/>
      <w:bookmarkEnd w:id="25454"/>
      <w:r>
        <w:rPr>
          <w:rtl/>
        </w:rPr>
        <w:t xml:space="preserve">יושב-ראש </w:t>
      </w:r>
      <w:bookmarkStart w:id="25455" w:name="_ETM_Q56_706040"/>
      <w:bookmarkEnd w:id="25455"/>
      <w:r>
        <w:rPr>
          <w:rtl/>
        </w:rPr>
        <w:t xml:space="preserve">הכנסת </w:t>
      </w:r>
      <w:bookmarkStart w:id="25456" w:name="_ETM_Q56_707090"/>
      <w:bookmarkEnd w:id="25456"/>
      <w:r>
        <w:rPr>
          <w:rtl/>
        </w:rPr>
        <w:t>ו</w:t>
      </w:r>
      <w:r>
        <w:rPr>
          <w:rFonts w:hint="cs"/>
          <w:rtl/>
        </w:rPr>
        <w:t>א</w:t>
      </w:r>
      <w:r>
        <w:rPr>
          <w:rtl/>
        </w:rPr>
        <w:t>טורי</w:t>
      </w:r>
      <w:r>
        <w:rPr>
          <w:rFonts w:hint="cs"/>
          <w:rtl/>
        </w:rPr>
        <w:t>.</w:t>
      </w:r>
      <w:bookmarkStart w:id="25457" w:name="_ETM_Q56_705921"/>
      <w:bookmarkEnd w:id="25457"/>
      <w:r>
        <w:rPr>
          <w:rtl/>
        </w:rPr>
        <w:t xml:space="preserve"> </w:t>
      </w:r>
      <w:bookmarkStart w:id="25458" w:name="_ETM_Q56_707870"/>
      <w:bookmarkEnd w:id="25458"/>
      <w:r>
        <w:rPr>
          <w:rtl/>
        </w:rPr>
        <w:t xml:space="preserve">אני </w:t>
      </w:r>
      <w:bookmarkStart w:id="25459" w:name="_ETM_Q56_708110"/>
      <w:bookmarkEnd w:id="25459"/>
      <w:r>
        <w:rPr>
          <w:rtl/>
        </w:rPr>
        <w:t xml:space="preserve">הייתי </w:t>
      </w:r>
      <w:bookmarkStart w:id="25460" w:name="_ETM_Q56_708439"/>
      <w:bookmarkEnd w:id="25460"/>
      <w:r>
        <w:rPr>
          <w:rtl/>
        </w:rPr>
        <w:t xml:space="preserve">עד </w:t>
      </w:r>
      <w:bookmarkStart w:id="25461" w:name="_ETM_Q56_709400"/>
      <w:bookmarkEnd w:id="25461"/>
      <w:r>
        <w:rPr>
          <w:rtl/>
        </w:rPr>
        <w:t xml:space="preserve">למה </w:t>
      </w:r>
      <w:bookmarkStart w:id="25462" w:name="_ETM_Q56_709909"/>
      <w:bookmarkEnd w:id="25462"/>
      <w:r>
        <w:rPr>
          <w:rtl/>
        </w:rPr>
        <w:t xml:space="preserve">שהתנהל </w:t>
      </w:r>
      <w:bookmarkStart w:id="25463" w:name="_ETM_Q56_710599"/>
      <w:bookmarkEnd w:id="25463"/>
      <w:r>
        <w:rPr>
          <w:rtl/>
        </w:rPr>
        <w:t xml:space="preserve">כאן </w:t>
      </w:r>
      <w:bookmarkStart w:id="25464" w:name="_ETM_Q56_711360"/>
      <w:bookmarkEnd w:id="25464"/>
      <w:r>
        <w:rPr>
          <w:rtl/>
        </w:rPr>
        <w:t xml:space="preserve">כאשר </w:t>
      </w:r>
      <w:bookmarkStart w:id="25465" w:name="_ETM_Q56_711750"/>
      <w:bookmarkEnd w:id="25465"/>
      <w:r>
        <w:rPr>
          <w:rtl/>
        </w:rPr>
        <w:t xml:space="preserve">אתה </w:t>
      </w:r>
      <w:bookmarkStart w:id="25466" w:name="_ETM_Q56_711929"/>
      <w:bookmarkEnd w:id="25466"/>
      <w:r>
        <w:rPr>
          <w:rtl/>
        </w:rPr>
        <w:t xml:space="preserve">החלטת </w:t>
      </w:r>
      <w:bookmarkStart w:id="25467" w:name="_ETM_Q56_712620"/>
      <w:bookmarkEnd w:id="25467"/>
      <w:r>
        <w:rPr>
          <w:rtl/>
        </w:rPr>
        <w:t>פה</w:t>
      </w:r>
      <w:r>
        <w:rPr>
          <w:rFonts w:hint="cs"/>
          <w:rtl/>
        </w:rPr>
        <w:t>,</w:t>
      </w:r>
      <w:r>
        <w:rPr>
          <w:rtl/>
        </w:rPr>
        <w:t xml:space="preserve"> </w:t>
      </w:r>
      <w:bookmarkStart w:id="25468" w:name="_ETM_Q56_712860"/>
      <w:bookmarkEnd w:id="25468"/>
      <w:r>
        <w:rPr>
          <w:rtl/>
        </w:rPr>
        <w:t xml:space="preserve">אחרי </w:t>
      </w:r>
      <w:bookmarkStart w:id="25469" w:name="_ETM_Q56_713099"/>
      <w:bookmarkEnd w:id="25469"/>
      <w:r>
        <w:rPr>
          <w:rtl/>
        </w:rPr>
        <w:t>ש</w:t>
      </w:r>
      <w:r>
        <w:rPr>
          <w:rFonts w:hint="cs"/>
          <w:rtl/>
        </w:rPr>
        <w:t>הורדת</w:t>
      </w:r>
      <w:bookmarkStart w:id="25470" w:name="_ETM_Q56_709370"/>
      <w:bookmarkEnd w:id="25470"/>
      <w:r>
        <w:rPr>
          <w:rtl/>
        </w:rPr>
        <w:t xml:space="preserve"> </w:t>
      </w:r>
      <w:bookmarkStart w:id="25471" w:name="_ETM_Q56_713429"/>
      <w:bookmarkEnd w:id="25471"/>
      <w:r>
        <w:rPr>
          <w:rtl/>
        </w:rPr>
        <w:t>את</w:t>
      </w:r>
      <w:bookmarkStart w:id="25472" w:name="_ETM_Q56_713670"/>
      <w:bookmarkStart w:id="25473" w:name="_ETM_Q56_713909"/>
      <w:bookmarkEnd w:id="25472"/>
      <w:bookmarkEnd w:id="25473"/>
      <w:r>
        <w:rPr>
          <w:rFonts w:hint="cs"/>
          <w:rtl/>
        </w:rPr>
        <w:t xml:space="preserve"> חבר ה</w:t>
      </w:r>
      <w:r>
        <w:rPr>
          <w:rtl/>
        </w:rPr>
        <w:t xml:space="preserve">כנסת </w:t>
      </w:r>
      <w:bookmarkStart w:id="25474" w:name="_ETM_Q56_714540"/>
      <w:bookmarkEnd w:id="25474"/>
      <w:r>
        <w:rPr>
          <w:rFonts w:hint="cs"/>
          <w:rtl/>
        </w:rPr>
        <w:t>אי</w:t>
      </w:r>
      <w:r>
        <w:rPr>
          <w:rtl/>
        </w:rPr>
        <w:t xml:space="preserve">ימן </w:t>
      </w:r>
      <w:bookmarkStart w:id="25475" w:name="_ETM_Q56_714900"/>
      <w:bookmarkEnd w:id="25475"/>
      <w:r>
        <w:rPr>
          <w:rFonts w:hint="cs"/>
          <w:rtl/>
        </w:rPr>
        <w:t>עודה</w:t>
      </w:r>
      <w:bookmarkStart w:id="25476" w:name="_ETM_Q56_711022"/>
      <w:bookmarkEnd w:id="25476"/>
      <w:r>
        <w:rPr>
          <w:rFonts w:hint="cs"/>
          <w:rtl/>
        </w:rPr>
        <w:t xml:space="preserve"> –</w:t>
      </w:r>
      <w:r>
        <w:rPr>
          <w:rtl/>
        </w:rPr>
        <w:t xml:space="preserve"> </w:t>
      </w:r>
      <w:bookmarkStart w:id="25477" w:name="_ETM_Q56_715170"/>
      <w:bookmarkEnd w:id="25477"/>
      <w:r>
        <w:rPr>
          <w:rtl/>
        </w:rPr>
        <w:t xml:space="preserve">על </w:t>
      </w:r>
      <w:bookmarkStart w:id="25478" w:name="_ETM_Q56_715230"/>
      <w:bookmarkEnd w:id="25478"/>
      <w:r>
        <w:rPr>
          <w:rtl/>
        </w:rPr>
        <w:t xml:space="preserve">זה </w:t>
      </w:r>
      <w:bookmarkStart w:id="25479" w:name="_ETM_Q56_715379"/>
      <w:bookmarkStart w:id="25480" w:name="_ETM_Q56_715409"/>
      <w:bookmarkEnd w:id="25479"/>
      <w:bookmarkEnd w:id="25480"/>
      <w:r>
        <w:rPr>
          <w:rtl/>
        </w:rPr>
        <w:t xml:space="preserve">אפשר </w:t>
      </w:r>
      <w:bookmarkStart w:id="25481" w:name="_ETM_Q56_715650"/>
      <w:bookmarkEnd w:id="25481"/>
      <w:r>
        <w:rPr>
          <w:rtl/>
        </w:rPr>
        <w:t>להתווכח</w:t>
      </w:r>
      <w:r>
        <w:rPr>
          <w:rFonts w:hint="cs"/>
          <w:rtl/>
        </w:rPr>
        <w:t xml:space="preserve"> –</w:t>
      </w:r>
      <w:r>
        <w:rPr>
          <w:rtl/>
        </w:rPr>
        <w:t xml:space="preserve"> </w:t>
      </w:r>
      <w:bookmarkStart w:id="25482" w:name="_ETM_Q56_716189"/>
      <w:bookmarkEnd w:id="25482"/>
      <w:r>
        <w:rPr>
          <w:rtl/>
        </w:rPr>
        <w:t xml:space="preserve">אחרי </w:t>
      </w:r>
      <w:bookmarkStart w:id="25483" w:name="_ETM_Q56_716429"/>
      <w:bookmarkEnd w:id="25483"/>
      <w:r>
        <w:rPr>
          <w:rtl/>
        </w:rPr>
        <w:t xml:space="preserve">שהוא </w:t>
      </w:r>
      <w:bookmarkStart w:id="25484" w:name="_ETM_Q56_716640"/>
      <w:bookmarkEnd w:id="25484"/>
      <w:r>
        <w:rPr>
          <w:rtl/>
        </w:rPr>
        <w:t>ישב</w:t>
      </w:r>
      <w:bookmarkStart w:id="25485" w:name="_ETM_Q56_717090"/>
      <w:bookmarkEnd w:id="25485"/>
      <w:r>
        <w:rPr>
          <w:rFonts w:hint="cs"/>
          <w:rtl/>
        </w:rPr>
        <w:t xml:space="preserve"> שלוש-ארבע דקות</w:t>
      </w:r>
      <w:r>
        <w:rPr>
          <w:rtl/>
        </w:rPr>
        <w:t xml:space="preserve"> </w:t>
      </w:r>
      <w:bookmarkStart w:id="25486" w:name="_ETM_Q56_718580"/>
      <w:bookmarkEnd w:id="25486"/>
      <w:r>
        <w:rPr>
          <w:rtl/>
        </w:rPr>
        <w:t xml:space="preserve">ביקשת </w:t>
      </w:r>
      <w:bookmarkStart w:id="25487" w:name="_ETM_Q56_719150"/>
      <w:bookmarkEnd w:id="25487"/>
      <w:r>
        <w:rPr>
          <w:rtl/>
        </w:rPr>
        <w:t xml:space="preserve">ממנו </w:t>
      </w:r>
      <w:bookmarkStart w:id="25488" w:name="_ETM_Q56_719420"/>
      <w:bookmarkEnd w:id="25488"/>
      <w:r>
        <w:rPr>
          <w:rtl/>
        </w:rPr>
        <w:t>לצאת</w:t>
      </w:r>
      <w:bookmarkStart w:id="25489" w:name="_ETM_Q56_714692"/>
      <w:bookmarkEnd w:id="25489"/>
      <w:r>
        <w:rPr>
          <w:rFonts w:hint="cs"/>
          <w:rtl/>
        </w:rPr>
        <w:t>,</w:t>
      </w:r>
      <w:r>
        <w:rPr>
          <w:rtl/>
        </w:rPr>
        <w:t xml:space="preserve"> </w:t>
      </w:r>
      <w:bookmarkStart w:id="25490" w:name="_ETM_Q56_719989"/>
      <w:bookmarkEnd w:id="25490"/>
      <w:r>
        <w:rPr>
          <w:rtl/>
        </w:rPr>
        <w:t xml:space="preserve">ואז </w:t>
      </w:r>
      <w:bookmarkStart w:id="25491" w:name="_ETM_Q56_720889"/>
      <w:bookmarkEnd w:id="25491"/>
      <w:r>
        <w:rPr>
          <w:rtl/>
        </w:rPr>
        <w:t xml:space="preserve">עלתה </w:t>
      </w:r>
      <w:bookmarkStart w:id="25492" w:name="_ETM_Q56_722150"/>
      <w:bookmarkEnd w:id="25492"/>
      <w:r>
        <w:rPr>
          <w:rtl/>
        </w:rPr>
        <w:t>אליך עו</w:t>
      </w:r>
      <w:r w:rsidR="00F253DD">
        <w:rPr>
          <w:rFonts w:hint="cs"/>
          <w:rtl/>
        </w:rPr>
        <w:t>"ד</w:t>
      </w:r>
      <w:r>
        <w:rPr>
          <w:rtl/>
        </w:rPr>
        <w:t xml:space="preserve"> </w:t>
      </w:r>
      <w:bookmarkStart w:id="25493" w:name="_ETM_Q56_723049"/>
      <w:bookmarkEnd w:id="25493"/>
      <w:r>
        <w:rPr>
          <w:rtl/>
        </w:rPr>
        <w:t xml:space="preserve">שגית </w:t>
      </w:r>
      <w:bookmarkStart w:id="25494" w:name="_ETM_Q56_723799"/>
      <w:bookmarkEnd w:id="25494"/>
      <w:r>
        <w:rPr>
          <w:rtl/>
        </w:rPr>
        <w:t xml:space="preserve">אפיק </w:t>
      </w:r>
      <w:bookmarkStart w:id="25495" w:name="_ETM_Q56_724279"/>
      <w:bookmarkStart w:id="25496" w:name="_ETM_Q56_725829"/>
      <w:bookmarkEnd w:id="25495"/>
      <w:bookmarkEnd w:id="25496"/>
      <w:r>
        <w:rPr>
          <w:rtl/>
        </w:rPr>
        <w:t xml:space="preserve">במסגרת </w:t>
      </w:r>
      <w:bookmarkStart w:id="25497" w:name="_ETM_Q56_726669"/>
      <w:bookmarkEnd w:id="25497"/>
      <w:r>
        <w:rPr>
          <w:rtl/>
        </w:rPr>
        <w:t>תפקידה</w:t>
      </w:r>
      <w:r>
        <w:rPr>
          <w:rFonts w:hint="cs"/>
          <w:rtl/>
        </w:rPr>
        <w:t>.</w:t>
      </w:r>
      <w:r>
        <w:rPr>
          <w:rtl/>
        </w:rPr>
        <w:t xml:space="preserve"> </w:t>
      </w:r>
      <w:bookmarkStart w:id="25498" w:name="_ETM_Q56_727689"/>
      <w:bookmarkEnd w:id="25498"/>
      <w:r>
        <w:rPr>
          <w:rtl/>
        </w:rPr>
        <w:t xml:space="preserve">אני </w:t>
      </w:r>
      <w:bookmarkStart w:id="25499" w:name="_ETM_Q56_727929"/>
      <w:bookmarkEnd w:id="25499"/>
      <w:r>
        <w:rPr>
          <w:rtl/>
        </w:rPr>
        <w:t xml:space="preserve">20 </w:t>
      </w:r>
      <w:bookmarkStart w:id="25500" w:name="_ETM_Q56_728290"/>
      <w:bookmarkEnd w:id="25500"/>
      <w:r>
        <w:rPr>
          <w:rtl/>
        </w:rPr>
        <w:t xml:space="preserve">שנה </w:t>
      </w:r>
      <w:bookmarkStart w:id="25501" w:name="_ETM_Q56_728979"/>
      <w:bookmarkEnd w:id="25501"/>
      <w:r>
        <w:rPr>
          <w:rtl/>
        </w:rPr>
        <w:t>בכנסת</w:t>
      </w:r>
      <w:r>
        <w:rPr>
          <w:rFonts w:hint="cs"/>
          <w:rtl/>
        </w:rPr>
        <w:t xml:space="preserve"> –</w:t>
      </w:r>
      <w:r>
        <w:rPr>
          <w:rtl/>
        </w:rPr>
        <w:t xml:space="preserve"> </w:t>
      </w:r>
      <w:bookmarkStart w:id="25502" w:name="_ETM_Q56_729760"/>
      <w:bookmarkEnd w:id="25502"/>
      <w:r>
        <w:rPr>
          <w:rtl/>
        </w:rPr>
        <w:t xml:space="preserve">יועץ </w:t>
      </w:r>
      <w:bookmarkStart w:id="25503" w:name="_ETM_Q56_730209"/>
      <w:bookmarkEnd w:id="25503"/>
      <w:r>
        <w:rPr>
          <w:rtl/>
        </w:rPr>
        <w:t xml:space="preserve">משפטי </w:t>
      </w:r>
      <w:bookmarkStart w:id="25504" w:name="_ETM_Q56_730719"/>
      <w:bookmarkEnd w:id="25504"/>
      <w:r>
        <w:rPr>
          <w:rtl/>
        </w:rPr>
        <w:t xml:space="preserve">של </w:t>
      </w:r>
      <w:bookmarkStart w:id="25505" w:name="_ETM_Q56_730929"/>
      <w:bookmarkEnd w:id="25505"/>
      <w:r>
        <w:rPr>
          <w:rtl/>
        </w:rPr>
        <w:t xml:space="preserve">הכנסת </w:t>
      </w:r>
      <w:bookmarkStart w:id="25506" w:name="_ETM_Q56_731439"/>
      <w:bookmarkEnd w:id="25506"/>
      <w:r>
        <w:rPr>
          <w:rtl/>
        </w:rPr>
        <w:t xml:space="preserve">יכול </w:t>
      </w:r>
      <w:bookmarkStart w:id="25507" w:name="_ETM_Q56_731859"/>
      <w:bookmarkEnd w:id="25507"/>
      <w:r>
        <w:rPr>
          <w:rtl/>
        </w:rPr>
        <w:t xml:space="preserve">לעלות </w:t>
      </w:r>
      <w:bookmarkStart w:id="25508" w:name="_ETM_Q56_732770"/>
      <w:bookmarkStart w:id="25509" w:name="_ETM_Q56_733070"/>
      <w:bookmarkEnd w:id="25508"/>
      <w:bookmarkEnd w:id="25509"/>
      <w:r>
        <w:rPr>
          <w:rFonts w:hint="cs"/>
          <w:rtl/>
        </w:rPr>
        <w:t>וללחוש</w:t>
      </w:r>
      <w:bookmarkStart w:id="25510" w:name="_ETM_Q56_731092"/>
      <w:bookmarkEnd w:id="25510"/>
      <w:r>
        <w:rPr>
          <w:rtl/>
        </w:rPr>
        <w:t xml:space="preserve"> </w:t>
      </w:r>
      <w:bookmarkStart w:id="25511" w:name="_ETM_Q56_733610"/>
      <w:bookmarkEnd w:id="25511"/>
      <w:r>
        <w:rPr>
          <w:rtl/>
        </w:rPr>
        <w:t xml:space="preserve">באוזנו </w:t>
      </w:r>
      <w:bookmarkStart w:id="25512" w:name="_ETM_Q56_734210"/>
      <w:bookmarkEnd w:id="25512"/>
      <w:r>
        <w:rPr>
          <w:rtl/>
        </w:rPr>
        <w:t xml:space="preserve">של </w:t>
      </w:r>
      <w:bookmarkStart w:id="25513" w:name="_ETM_Q56_734420"/>
      <w:bookmarkEnd w:id="25513"/>
      <w:r>
        <w:rPr>
          <w:rtl/>
        </w:rPr>
        <w:t xml:space="preserve">יושב-ראש </w:t>
      </w:r>
      <w:bookmarkStart w:id="25514" w:name="_ETM_Q56_734900"/>
      <w:bookmarkEnd w:id="25514"/>
      <w:r>
        <w:rPr>
          <w:rtl/>
        </w:rPr>
        <w:t>הישיבה</w:t>
      </w:r>
      <w:r>
        <w:rPr>
          <w:rFonts w:hint="cs"/>
          <w:rtl/>
        </w:rPr>
        <w:t>.</w:t>
      </w:r>
      <w:r>
        <w:rPr>
          <w:rtl/>
        </w:rPr>
        <w:t xml:space="preserve"> </w:t>
      </w:r>
      <w:bookmarkStart w:id="25515" w:name="_ETM_Q56_735980"/>
      <w:bookmarkStart w:id="25516" w:name="_ETM_Q56_736340"/>
      <w:bookmarkStart w:id="25517" w:name="_ETM_Q56_736550"/>
      <w:bookmarkEnd w:id="25515"/>
      <w:bookmarkEnd w:id="25516"/>
      <w:bookmarkEnd w:id="25517"/>
      <w:r>
        <w:rPr>
          <w:rFonts w:hint="cs"/>
          <w:rtl/>
        </w:rPr>
        <w:t xml:space="preserve">אף </w:t>
      </w:r>
      <w:bookmarkStart w:id="25518" w:name="_ETM_Q56_739609"/>
      <w:bookmarkEnd w:id="25518"/>
      <w:r>
        <w:rPr>
          <w:rFonts w:hint="cs"/>
          <w:rtl/>
        </w:rPr>
        <w:t>אחד</w:t>
      </w:r>
      <w:r>
        <w:rPr>
          <w:rtl/>
        </w:rPr>
        <w:t xml:space="preserve"> </w:t>
      </w:r>
      <w:bookmarkStart w:id="25519" w:name="_ETM_Q56_736880"/>
      <w:bookmarkEnd w:id="25519"/>
      <w:r>
        <w:rPr>
          <w:rtl/>
        </w:rPr>
        <w:t xml:space="preserve">לא </w:t>
      </w:r>
      <w:bookmarkStart w:id="25520" w:name="_ETM_Q56_736970"/>
      <w:bookmarkEnd w:id="25520"/>
      <w:r>
        <w:rPr>
          <w:rtl/>
        </w:rPr>
        <w:t xml:space="preserve">ידע </w:t>
      </w:r>
      <w:bookmarkStart w:id="25521" w:name="_ETM_Q56_737300"/>
      <w:bookmarkEnd w:id="25521"/>
      <w:r>
        <w:rPr>
          <w:rtl/>
        </w:rPr>
        <w:t xml:space="preserve">מה </w:t>
      </w:r>
      <w:bookmarkStart w:id="25522" w:name="_ETM_Q56_737450"/>
      <w:bookmarkEnd w:id="25522"/>
      <w:r>
        <w:rPr>
          <w:rtl/>
        </w:rPr>
        <w:t xml:space="preserve">היא </w:t>
      </w:r>
      <w:bookmarkStart w:id="25523" w:name="_ETM_Q56_737570"/>
      <w:bookmarkEnd w:id="25523"/>
      <w:r>
        <w:rPr>
          <w:rtl/>
        </w:rPr>
        <w:t xml:space="preserve">אמרה </w:t>
      </w:r>
      <w:bookmarkStart w:id="25524" w:name="_ETM_Q56_737840"/>
      <w:bookmarkEnd w:id="25524"/>
      <w:r>
        <w:rPr>
          <w:rtl/>
        </w:rPr>
        <w:t>לך</w:t>
      </w:r>
      <w:r>
        <w:rPr>
          <w:rFonts w:hint="cs"/>
          <w:rtl/>
        </w:rPr>
        <w:t>,</w:t>
      </w:r>
      <w:r>
        <w:rPr>
          <w:rtl/>
        </w:rPr>
        <w:t xml:space="preserve"> </w:t>
      </w:r>
      <w:bookmarkStart w:id="25525" w:name="_ETM_Q56_738260"/>
      <w:bookmarkEnd w:id="25525"/>
      <w:r>
        <w:rPr>
          <w:rtl/>
        </w:rPr>
        <w:t xml:space="preserve">היא </w:t>
      </w:r>
      <w:bookmarkStart w:id="25526" w:name="_ETM_Q56_738470"/>
      <w:bookmarkEnd w:id="25526"/>
      <w:r>
        <w:rPr>
          <w:rtl/>
        </w:rPr>
        <w:t xml:space="preserve">לחשה </w:t>
      </w:r>
      <w:bookmarkStart w:id="25527" w:name="_ETM_Q56_738980"/>
      <w:bookmarkEnd w:id="25527"/>
      <w:r>
        <w:rPr>
          <w:rtl/>
        </w:rPr>
        <w:t>באוזנך</w:t>
      </w:r>
      <w:r>
        <w:rPr>
          <w:rFonts w:hint="cs"/>
          <w:rtl/>
        </w:rPr>
        <w:t>.</w:t>
      </w:r>
      <w:r>
        <w:rPr>
          <w:rtl/>
        </w:rPr>
        <w:t xml:space="preserve"> </w:t>
      </w:r>
      <w:bookmarkStart w:id="25528" w:name="_ETM_Q56_740360"/>
      <w:bookmarkEnd w:id="25528"/>
      <w:r>
        <w:rPr>
          <w:rtl/>
        </w:rPr>
        <w:t xml:space="preserve">שמענו </w:t>
      </w:r>
      <w:bookmarkStart w:id="25529" w:name="_ETM_Q56_741139"/>
      <w:bookmarkEnd w:id="25529"/>
      <w:r>
        <w:rPr>
          <w:rtl/>
        </w:rPr>
        <w:t xml:space="preserve">שאתה </w:t>
      </w:r>
      <w:bookmarkStart w:id="25530" w:name="_ETM_Q56_741559"/>
      <w:bookmarkEnd w:id="25530"/>
      <w:r>
        <w:rPr>
          <w:rtl/>
        </w:rPr>
        <w:t>ג</w:t>
      </w:r>
      <w:r>
        <w:rPr>
          <w:rFonts w:hint="cs"/>
          <w:rtl/>
        </w:rPr>
        <w:t>ע</w:t>
      </w:r>
      <w:r>
        <w:rPr>
          <w:rtl/>
        </w:rPr>
        <w:t xml:space="preserve">רת </w:t>
      </w:r>
      <w:bookmarkStart w:id="25531" w:name="_ETM_Q56_742190"/>
      <w:bookmarkEnd w:id="25531"/>
      <w:r>
        <w:rPr>
          <w:rtl/>
        </w:rPr>
        <w:t>בה</w:t>
      </w:r>
      <w:r>
        <w:rPr>
          <w:rFonts w:hint="cs"/>
          <w:rtl/>
        </w:rPr>
        <w:t>,</w:t>
      </w:r>
      <w:r>
        <w:rPr>
          <w:rtl/>
        </w:rPr>
        <w:t xml:space="preserve"> </w:t>
      </w:r>
      <w:bookmarkStart w:id="25532" w:name="_ETM_Q56_742639"/>
      <w:bookmarkEnd w:id="25532"/>
      <w:r>
        <w:rPr>
          <w:rtl/>
        </w:rPr>
        <w:t xml:space="preserve">אמרת </w:t>
      </w:r>
      <w:bookmarkStart w:id="25533" w:name="_ETM_Q56_743120"/>
      <w:bookmarkEnd w:id="25533"/>
      <w:r>
        <w:rPr>
          <w:rtl/>
        </w:rPr>
        <w:t>לה</w:t>
      </w:r>
      <w:r>
        <w:rPr>
          <w:rFonts w:hint="cs"/>
          <w:rtl/>
        </w:rPr>
        <w:t>:</w:t>
      </w:r>
      <w:bookmarkStart w:id="25534" w:name="_ETM_Q56_739711"/>
      <w:bookmarkEnd w:id="25534"/>
      <w:r>
        <w:rPr>
          <w:rtl/>
        </w:rPr>
        <w:t xml:space="preserve"> </w:t>
      </w:r>
      <w:bookmarkStart w:id="25535" w:name="_ETM_Q56_743450"/>
      <w:bookmarkEnd w:id="25535"/>
      <w:r>
        <w:rPr>
          <w:rtl/>
        </w:rPr>
        <w:t xml:space="preserve">תרדי </w:t>
      </w:r>
      <w:bookmarkStart w:id="25536" w:name="_ETM_Q56_743960"/>
      <w:bookmarkEnd w:id="25536"/>
      <w:r>
        <w:rPr>
          <w:rtl/>
        </w:rPr>
        <w:t>מכאן</w:t>
      </w:r>
      <w:r>
        <w:rPr>
          <w:rFonts w:hint="cs"/>
          <w:rtl/>
        </w:rPr>
        <w:t>,</w:t>
      </w:r>
      <w:r>
        <w:rPr>
          <w:rtl/>
        </w:rPr>
        <w:t xml:space="preserve"> </w:t>
      </w:r>
      <w:bookmarkStart w:id="25537" w:name="_ETM_Q56_744559"/>
      <w:bookmarkEnd w:id="25537"/>
      <w:r>
        <w:rPr>
          <w:rtl/>
        </w:rPr>
        <w:t xml:space="preserve">אל </w:t>
      </w:r>
      <w:bookmarkStart w:id="25538" w:name="_ETM_Q56_744710"/>
      <w:bookmarkEnd w:id="25538"/>
      <w:r>
        <w:rPr>
          <w:rtl/>
        </w:rPr>
        <w:t xml:space="preserve">תתערבי </w:t>
      </w:r>
      <w:bookmarkStart w:id="25539" w:name="_ETM_Q56_745250"/>
      <w:bookmarkEnd w:id="25539"/>
      <w:r>
        <w:rPr>
          <w:rtl/>
        </w:rPr>
        <w:t xml:space="preserve">לי </w:t>
      </w:r>
      <w:bookmarkStart w:id="25540" w:name="_ETM_Q56_746280"/>
      <w:bookmarkEnd w:id="25540"/>
      <w:r>
        <w:rPr>
          <w:rtl/>
        </w:rPr>
        <w:t>בדבר</w:t>
      </w:r>
      <w:r>
        <w:rPr>
          <w:rFonts w:hint="cs"/>
          <w:rtl/>
        </w:rPr>
        <w:t>.</w:t>
      </w:r>
      <w:r>
        <w:rPr>
          <w:rtl/>
        </w:rPr>
        <w:t xml:space="preserve"> </w:t>
      </w:r>
      <w:bookmarkStart w:id="25541" w:name="_ETM_Q56_746820"/>
      <w:bookmarkEnd w:id="25541"/>
      <w:r>
        <w:rPr>
          <w:rtl/>
        </w:rPr>
        <w:t xml:space="preserve">דבר </w:t>
      </w:r>
      <w:bookmarkStart w:id="25542" w:name="_ETM_Q56_747120"/>
      <w:bookmarkEnd w:id="25542"/>
      <w:r>
        <w:rPr>
          <w:rtl/>
        </w:rPr>
        <w:t xml:space="preserve">כזה </w:t>
      </w:r>
      <w:bookmarkStart w:id="25543" w:name="_ETM_Q56_747450"/>
      <w:bookmarkEnd w:id="25543"/>
      <w:r>
        <w:rPr>
          <w:rtl/>
        </w:rPr>
        <w:t xml:space="preserve">עוד </w:t>
      </w:r>
      <w:bookmarkStart w:id="25544" w:name="_ETM_Q56_747630"/>
      <w:bookmarkEnd w:id="25544"/>
      <w:r>
        <w:rPr>
          <w:rtl/>
        </w:rPr>
        <w:t xml:space="preserve">לא </w:t>
      </w:r>
      <w:bookmarkStart w:id="25545" w:name="_ETM_Q56_747750"/>
      <w:bookmarkEnd w:id="25545"/>
      <w:r>
        <w:rPr>
          <w:rtl/>
        </w:rPr>
        <w:t>היה</w:t>
      </w:r>
      <w:r>
        <w:rPr>
          <w:rFonts w:hint="cs"/>
          <w:rtl/>
        </w:rPr>
        <w:t>,</w:t>
      </w:r>
      <w:r>
        <w:rPr>
          <w:rtl/>
        </w:rPr>
        <w:t xml:space="preserve"> </w:t>
      </w:r>
      <w:bookmarkStart w:id="25546" w:name="_ETM_Q56_748230"/>
      <w:bookmarkStart w:id="25547" w:name="_ETM_Q56_749490"/>
      <w:bookmarkStart w:id="25548" w:name="_ETM_Q56_746410"/>
      <w:bookmarkEnd w:id="25546"/>
      <w:bookmarkEnd w:id="25547"/>
      <w:bookmarkEnd w:id="25548"/>
      <w:r>
        <w:rPr>
          <w:rtl/>
        </w:rPr>
        <w:t xml:space="preserve">אני </w:t>
      </w:r>
      <w:bookmarkStart w:id="25549" w:name="_ETM_Q56_749760"/>
      <w:bookmarkEnd w:id="25549"/>
      <w:r>
        <w:rPr>
          <w:rtl/>
        </w:rPr>
        <w:t xml:space="preserve">הרגשתי </w:t>
      </w:r>
      <w:bookmarkStart w:id="25550" w:name="_ETM_Q56_750210"/>
      <w:bookmarkEnd w:id="25550"/>
      <w:r>
        <w:rPr>
          <w:rtl/>
        </w:rPr>
        <w:t xml:space="preserve">שאתה </w:t>
      </w:r>
      <w:bookmarkStart w:id="25551" w:name="_ETM_Q56_750540"/>
      <w:bookmarkEnd w:id="25551"/>
      <w:r>
        <w:rPr>
          <w:rtl/>
        </w:rPr>
        <w:t xml:space="preserve">פגעת </w:t>
      </w:r>
      <w:bookmarkStart w:id="25552" w:name="_ETM_Q56_751470"/>
      <w:bookmarkEnd w:id="25552"/>
      <w:r>
        <w:rPr>
          <w:rtl/>
        </w:rPr>
        <w:t xml:space="preserve">בכבוד </w:t>
      </w:r>
      <w:bookmarkStart w:id="25553" w:name="_ETM_Q56_751950"/>
      <w:bookmarkEnd w:id="25553"/>
      <w:r>
        <w:rPr>
          <w:rtl/>
        </w:rPr>
        <w:t>הכנסת</w:t>
      </w:r>
      <w:r>
        <w:rPr>
          <w:rFonts w:hint="cs"/>
          <w:rtl/>
        </w:rPr>
        <w:t xml:space="preserve">, </w:t>
      </w:r>
      <w:bookmarkStart w:id="25554" w:name="_ETM_Q56_752580"/>
      <w:bookmarkEnd w:id="25554"/>
      <w:proofErr w:type="spellStart"/>
      <w:r>
        <w:rPr>
          <w:rtl/>
        </w:rPr>
        <w:t>ביועמ"שי</w:t>
      </w:r>
      <w:r>
        <w:rPr>
          <w:rFonts w:hint="cs"/>
          <w:rtl/>
        </w:rPr>
        <w:t>ת</w:t>
      </w:r>
      <w:proofErr w:type="spellEnd"/>
      <w:r>
        <w:rPr>
          <w:rFonts w:hint="cs"/>
          <w:rtl/>
        </w:rPr>
        <w:t>,</w:t>
      </w:r>
      <w:r>
        <w:rPr>
          <w:rtl/>
        </w:rPr>
        <w:t xml:space="preserve"> </w:t>
      </w:r>
      <w:bookmarkStart w:id="25555" w:name="_ETM_Q56_753600"/>
      <w:bookmarkEnd w:id="25555"/>
      <w:r>
        <w:rPr>
          <w:rtl/>
        </w:rPr>
        <w:t xml:space="preserve">שהיא </w:t>
      </w:r>
      <w:bookmarkStart w:id="25556" w:name="_ETM_Q56_753990"/>
      <w:bookmarkEnd w:id="25556"/>
      <w:r>
        <w:rPr>
          <w:rtl/>
        </w:rPr>
        <w:t xml:space="preserve">אשת </w:t>
      </w:r>
      <w:bookmarkStart w:id="25557" w:name="_ETM_Q56_754440"/>
      <w:bookmarkEnd w:id="25557"/>
      <w:r>
        <w:rPr>
          <w:rtl/>
        </w:rPr>
        <w:t xml:space="preserve">מקצוע </w:t>
      </w:r>
      <w:bookmarkStart w:id="25558" w:name="_ETM_Q56_755010"/>
      <w:bookmarkEnd w:id="25558"/>
      <w:r>
        <w:rPr>
          <w:rtl/>
        </w:rPr>
        <w:t xml:space="preserve">גם </w:t>
      </w:r>
      <w:bookmarkStart w:id="25559" w:name="_ETM_Q56_755250"/>
      <w:bookmarkEnd w:id="25559"/>
      <w:r>
        <w:rPr>
          <w:rtl/>
        </w:rPr>
        <w:t xml:space="preserve">אם </w:t>
      </w:r>
      <w:bookmarkStart w:id="25560" w:name="_ETM_Q56_755820"/>
      <w:bookmarkEnd w:id="25560"/>
      <w:r>
        <w:rPr>
          <w:rtl/>
        </w:rPr>
        <w:t xml:space="preserve">אתה </w:t>
      </w:r>
      <w:bookmarkStart w:id="25561" w:name="_ETM_Q56_756059"/>
      <w:bookmarkEnd w:id="25561"/>
      <w:r>
        <w:rPr>
          <w:rtl/>
        </w:rPr>
        <w:t xml:space="preserve">חולק </w:t>
      </w:r>
      <w:bookmarkStart w:id="25562" w:name="_ETM_Q56_756420"/>
      <w:bookmarkEnd w:id="25562"/>
      <w:r>
        <w:rPr>
          <w:rtl/>
        </w:rPr>
        <w:t xml:space="preserve">על </w:t>
      </w:r>
      <w:bookmarkStart w:id="25563" w:name="_ETM_Q56_756540"/>
      <w:bookmarkEnd w:id="25563"/>
      <w:r>
        <w:rPr>
          <w:rtl/>
        </w:rPr>
        <w:t>דעתה</w:t>
      </w:r>
      <w:r>
        <w:rPr>
          <w:rFonts w:hint="cs"/>
          <w:rtl/>
        </w:rPr>
        <w:t>.</w:t>
      </w:r>
      <w:r>
        <w:rPr>
          <w:rtl/>
        </w:rPr>
        <w:t xml:space="preserve"> </w:t>
      </w:r>
      <w:bookmarkStart w:id="25564" w:name="_ETM_Q56_759110"/>
      <w:bookmarkEnd w:id="25564"/>
      <w:r>
        <w:rPr>
          <w:rtl/>
        </w:rPr>
        <w:t xml:space="preserve">לסגן </w:t>
      </w:r>
      <w:bookmarkStart w:id="25565" w:name="_ETM_Q56_759559"/>
      <w:bookmarkEnd w:id="25565"/>
      <w:r>
        <w:rPr>
          <w:rtl/>
        </w:rPr>
        <w:t xml:space="preserve">יושב-ראש </w:t>
      </w:r>
      <w:bookmarkStart w:id="25566" w:name="_ETM_Q56_760129"/>
      <w:bookmarkEnd w:id="25566"/>
      <w:r>
        <w:rPr>
          <w:rFonts w:hint="cs"/>
          <w:rtl/>
        </w:rPr>
        <w:t xml:space="preserve">יש </w:t>
      </w:r>
      <w:bookmarkStart w:id="25567" w:name="_ETM_Q56_756950"/>
      <w:bookmarkEnd w:id="25567"/>
      <w:r>
        <w:rPr>
          <w:rtl/>
        </w:rPr>
        <w:t>סמכויות</w:t>
      </w:r>
      <w:r>
        <w:rPr>
          <w:rFonts w:hint="cs"/>
          <w:rtl/>
        </w:rPr>
        <w:t>,</w:t>
      </w:r>
      <w:r>
        <w:rPr>
          <w:rtl/>
        </w:rPr>
        <w:t xml:space="preserve"> </w:t>
      </w:r>
      <w:bookmarkStart w:id="25568" w:name="_ETM_Q56_760729"/>
      <w:bookmarkEnd w:id="25568"/>
      <w:r>
        <w:rPr>
          <w:rtl/>
        </w:rPr>
        <w:t xml:space="preserve">אבל </w:t>
      </w:r>
      <w:bookmarkStart w:id="25569" w:name="_ETM_Q56_760909"/>
      <w:bookmarkEnd w:id="25569"/>
      <w:r>
        <w:rPr>
          <w:rtl/>
        </w:rPr>
        <w:t xml:space="preserve">אתה </w:t>
      </w:r>
      <w:bookmarkStart w:id="25570" w:name="_ETM_Q56_761120"/>
      <w:bookmarkEnd w:id="25570"/>
      <w:r>
        <w:rPr>
          <w:rtl/>
        </w:rPr>
        <w:t xml:space="preserve">לא </w:t>
      </w:r>
      <w:bookmarkStart w:id="25571" w:name="_ETM_Q56_761360"/>
      <w:bookmarkEnd w:id="25571"/>
      <w:r>
        <w:rPr>
          <w:rtl/>
        </w:rPr>
        <w:t>אלוהים</w:t>
      </w:r>
      <w:r>
        <w:rPr>
          <w:rFonts w:hint="cs"/>
          <w:rtl/>
        </w:rPr>
        <w:t>,</w:t>
      </w:r>
      <w:r>
        <w:rPr>
          <w:rtl/>
        </w:rPr>
        <w:t xml:space="preserve"> </w:t>
      </w:r>
      <w:bookmarkStart w:id="25572" w:name="_ETM_Q56_762020"/>
      <w:bookmarkEnd w:id="25572"/>
      <w:r>
        <w:rPr>
          <w:rtl/>
        </w:rPr>
        <w:t xml:space="preserve">ואתה </w:t>
      </w:r>
      <w:bookmarkStart w:id="25573" w:name="_ETM_Q56_762710"/>
      <w:bookmarkEnd w:id="25573"/>
      <w:r>
        <w:rPr>
          <w:rtl/>
        </w:rPr>
        <w:t xml:space="preserve">לא </w:t>
      </w:r>
      <w:bookmarkStart w:id="25574" w:name="_ETM_Q56_763039"/>
      <w:bookmarkEnd w:id="25574"/>
      <w:r>
        <w:rPr>
          <w:rtl/>
        </w:rPr>
        <w:t xml:space="preserve">יותר </w:t>
      </w:r>
      <w:bookmarkStart w:id="25575" w:name="_ETM_Q56_763429"/>
      <w:bookmarkEnd w:id="25575"/>
      <w:r>
        <w:rPr>
          <w:rtl/>
        </w:rPr>
        <w:t xml:space="preserve">מאשר </w:t>
      </w:r>
      <w:bookmarkStart w:id="25576" w:name="_ETM_Q56_763819"/>
      <w:bookmarkEnd w:id="25576"/>
      <w:r>
        <w:rPr>
          <w:rtl/>
        </w:rPr>
        <w:t xml:space="preserve">סגן </w:t>
      </w:r>
      <w:bookmarkStart w:id="25577" w:name="_ETM_Q56_764090"/>
      <w:bookmarkEnd w:id="25577"/>
      <w:r>
        <w:rPr>
          <w:rtl/>
        </w:rPr>
        <w:t>יושב-ראש</w:t>
      </w:r>
      <w:r>
        <w:rPr>
          <w:rFonts w:hint="cs"/>
          <w:rtl/>
        </w:rPr>
        <w:t>.</w:t>
      </w:r>
    </w:p>
    <w:p w:rsidR="00B5391D" w:rsidRDefault="00B5391D" w:rsidP="00D06307">
      <w:pPr>
        <w:rPr>
          <w:rtl/>
        </w:rPr>
      </w:pPr>
    </w:p>
    <w:p w:rsidR="00B5391D" w:rsidRDefault="00B5391D" w:rsidP="00D06307">
      <w:pPr>
        <w:rPr>
          <w:rtl/>
        </w:rPr>
      </w:pPr>
      <w:bookmarkStart w:id="25578" w:name="TOR_Q57"/>
      <w:bookmarkStart w:id="25579" w:name="_ETM_Q57_181870"/>
      <w:bookmarkEnd w:id="25578"/>
      <w:bookmarkEnd w:id="25579"/>
      <w:r>
        <w:rPr>
          <w:rFonts w:hint="cs"/>
          <w:rtl/>
        </w:rPr>
        <w:t xml:space="preserve">הייתי סגן יושב-ראש הרבה זמן, כך לא נוהגים ביועצת המשפטית. אני מציע לך להתנצל, אבל ספק אם תעשה את זה. מה שעשית הוא דבר שלא ייעשה. </w:t>
      </w:r>
    </w:p>
    <w:p w:rsidR="00B5391D" w:rsidRDefault="00B5391D" w:rsidP="00D06307">
      <w:pPr>
        <w:rPr>
          <w:rtl/>
        </w:rPr>
      </w:pPr>
      <w:bookmarkStart w:id="25580" w:name="_ETM_Q57_153489"/>
      <w:bookmarkStart w:id="25581" w:name="_ETM_Q57_153540"/>
      <w:bookmarkEnd w:id="25580"/>
      <w:bookmarkEnd w:id="25581"/>
    </w:p>
    <w:p w:rsidR="00B5391D" w:rsidRDefault="00B5391D" w:rsidP="00D06307">
      <w:pPr>
        <w:pStyle w:val="af6"/>
        <w:keepNext/>
        <w:rPr>
          <w:rtl/>
        </w:rPr>
      </w:pPr>
      <w:r w:rsidRPr="003C5078">
        <w:rPr>
          <w:rStyle w:val="TagStyle"/>
          <w:rtl/>
        </w:rPr>
        <w:t xml:space="preserve"> &lt;&lt; יור &gt;&gt;</w:t>
      </w:r>
      <w:r w:rsidRPr="00D91F9C">
        <w:rPr>
          <w:rStyle w:val="TagStyle"/>
          <w:rtl/>
        </w:rPr>
        <w:t xml:space="preserve"> </w:t>
      </w:r>
      <w:r>
        <w:rPr>
          <w:rtl/>
        </w:rPr>
        <w:t>היו"ר ניסים ואטורי:</w:t>
      </w:r>
      <w:r w:rsidRPr="00D91F9C">
        <w:rPr>
          <w:rStyle w:val="TagStyle"/>
          <w:rtl/>
        </w:rPr>
        <w:t xml:space="preserve"> </w:t>
      </w:r>
      <w:r w:rsidRPr="003C5078">
        <w:rPr>
          <w:rStyle w:val="TagStyle"/>
          <w:rtl/>
        </w:rPr>
        <w:t>&lt;&lt; יור &gt;&gt;</w:t>
      </w:r>
      <w:r>
        <w:rPr>
          <w:rtl/>
        </w:rPr>
        <w:t xml:space="preserve">   </w:t>
      </w:r>
    </w:p>
    <w:p w:rsidR="00B5391D" w:rsidRDefault="00B5391D" w:rsidP="007B1E8C">
      <w:pPr>
        <w:rPr>
          <w:rtl/>
        </w:rPr>
      </w:pPr>
    </w:p>
    <w:p w:rsidR="00B5391D" w:rsidRDefault="00B5391D" w:rsidP="00D06307">
      <w:pPr>
        <w:rPr>
          <w:rtl/>
        </w:rPr>
      </w:pPr>
      <w:bookmarkStart w:id="25582" w:name="_ETM_Q57_158147"/>
      <w:bookmarkEnd w:id="25582"/>
      <w:r>
        <w:rPr>
          <w:rtl/>
        </w:rPr>
        <w:t xml:space="preserve">חבר </w:t>
      </w:r>
      <w:bookmarkStart w:id="25583" w:name="_ETM_Q57_182200"/>
      <w:bookmarkEnd w:id="25583"/>
      <w:r>
        <w:rPr>
          <w:rtl/>
        </w:rPr>
        <w:t xml:space="preserve">הכנסת </w:t>
      </w:r>
      <w:bookmarkStart w:id="25584" w:name="_ETM_Q57_182500"/>
      <w:bookmarkEnd w:id="25584"/>
      <w:r>
        <w:rPr>
          <w:rtl/>
        </w:rPr>
        <w:t xml:space="preserve">ינון </w:t>
      </w:r>
      <w:bookmarkStart w:id="25585" w:name="_ETM_Q57_182740"/>
      <w:bookmarkEnd w:id="25585"/>
      <w:r>
        <w:rPr>
          <w:rtl/>
        </w:rPr>
        <w:t>אזולאי</w:t>
      </w:r>
      <w:r>
        <w:rPr>
          <w:rFonts w:hint="cs"/>
          <w:rtl/>
        </w:rPr>
        <w:t>.</w:t>
      </w:r>
      <w:r>
        <w:rPr>
          <w:rtl/>
        </w:rPr>
        <w:t xml:space="preserve"> </w:t>
      </w:r>
      <w:bookmarkStart w:id="25586" w:name="_ETM_Q57_189490"/>
      <w:bookmarkEnd w:id="25586"/>
    </w:p>
    <w:p w:rsidR="00B5391D" w:rsidRDefault="00B5391D" w:rsidP="00D06307">
      <w:pPr>
        <w:rPr>
          <w:rtl/>
        </w:rPr>
      </w:pPr>
      <w:bookmarkStart w:id="25587" w:name="_ETM_Q57_185055"/>
      <w:bookmarkStart w:id="25588" w:name="_ETM_Q57_185119"/>
      <w:bookmarkEnd w:id="25587"/>
      <w:bookmarkEnd w:id="25588"/>
    </w:p>
    <w:p w:rsidR="00B5391D" w:rsidRDefault="00B5391D" w:rsidP="00D06307">
      <w:pPr>
        <w:rPr>
          <w:rtl/>
        </w:rPr>
      </w:pPr>
      <w:bookmarkStart w:id="25589" w:name="_ETM_Q57_185226"/>
      <w:bookmarkStart w:id="25590" w:name="_ETM_Q57_185301"/>
      <w:bookmarkEnd w:id="25589"/>
      <w:bookmarkEnd w:id="25590"/>
      <w:r>
        <w:rPr>
          <w:rtl/>
        </w:rPr>
        <w:t xml:space="preserve">חבר </w:t>
      </w:r>
      <w:bookmarkStart w:id="25591" w:name="_ETM_Q57_189820"/>
      <w:bookmarkEnd w:id="25591"/>
      <w:r>
        <w:rPr>
          <w:rtl/>
        </w:rPr>
        <w:t xml:space="preserve">הכנסת </w:t>
      </w:r>
      <w:bookmarkStart w:id="25592" w:name="_ETM_Q57_190119"/>
      <w:bookmarkEnd w:id="25592"/>
      <w:r>
        <w:rPr>
          <w:rtl/>
        </w:rPr>
        <w:t xml:space="preserve">אחמד </w:t>
      </w:r>
      <w:bookmarkStart w:id="25593" w:name="_ETM_Q57_190420"/>
      <w:bookmarkEnd w:id="25593"/>
      <w:r>
        <w:rPr>
          <w:rtl/>
        </w:rPr>
        <w:t>טיבי</w:t>
      </w:r>
      <w:r>
        <w:rPr>
          <w:rFonts w:hint="cs"/>
          <w:rtl/>
        </w:rPr>
        <w:t>,</w:t>
      </w:r>
      <w:r>
        <w:rPr>
          <w:rtl/>
        </w:rPr>
        <w:t xml:space="preserve"> </w:t>
      </w:r>
      <w:bookmarkStart w:id="25594" w:name="_ETM_Q57_190690"/>
      <w:bookmarkEnd w:id="25594"/>
      <w:r>
        <w:rPr>
          <w:rtl/>
        </w:rPr>
        <w:t xml:space="preserve">אתה </w:t>
      </w:r>
      <w:bookmarkStart w:id="25595" w:name="_ETM_Q57_190840"/>
      <w:bookmarkEnd w:id="25595"/>
      <w:r>
        <w:rPr>
          <w:rtl/>
        </w:rPr>
        <w:t xml:space="preserve">ראית </w:t>
      </w:r>
      <w:bookmarkStart w:id="25596" w:name="_ETM_Q57_191080"/>
      <w:bookmarkEnd w:id="25596"/>
      <w:r>
        <w:rPr>
          <w:rtl/>
        </w:rPr>
        <w:t xml:space="preserve">רק </w:t>
      </w:r>
      <w:bookmarkStart w:id="25597" w:name="_ETM_Q57_191200"/>
      <w:bookmarkEnd w:id="25597"/>
      <w:r>
        <w:rPr>
          <w:rtl/>
        </w:rPr>
        <w:t xml:space="preserve">חצי </w:t>
      </w:r>
      <w:bookmarkStart w:id="25598" w:name="_ETM_Q57_191500"/>
      <w:bookmarkEnd w:id="25598"/>
      <w:r>
        <w:rPr>
          <w:rtl/>
        </w:rPr>
        <w:t>סרט</w:t>
      </w:r>
      <w:r>
        <w:rPr>
          <w:rFonts w:hint="cs"/>
          <w:rtl/>
        </w:rPr>
        <w:t>,</w:t>
      </w:r>
      <w:r>
        <w:rPr>
          <w:rtl/>
        </w:rPr>
        <w:t xml:space="preserve"> </w:t>
      </w:r>
      <w:bookmarkStart w:id="25599" w:name="_ETM_Q57_192099"/>
      <w:bookmarkEnd w:id="25599"/>
      <w:r>
        <w:rPr>
          <w:rtl/>
        </w:rPr>
        <w:t>כנראה</w:t>
      </w:r>
      <w:r>
        <w:rPr>
          <w:rFonts w:hint="cs"/>
          <w:rtl/>
        </w:rPr>
        <w:t>.</w:t>
      </w:r>
    </w:p>
    <w:p w:rsidR="00B5391D" w:rsidRDefault="00B5391D" w:rsidP="00D06307">
      <w:pPr>
        <w:rPr>
          <w:rtl/>
        </w:rPr>
      </w:pPr>
      <w:bookmarkStart w:id="25600" w:name="_ETM_Q57_200241"/>
      <w:bookmarkStart w:id="25601" w:name="_ETM_Q57_200307"/>
      <w:bookmarkStart w:id="25602" w:name="_ETM_Q57_201329"/>
      <w:bookmarkEnd w:id="25600"/>
      <w:bookmarkEnd w:id="25601"/>
      <w:bookmarkEnd w:id="25602"/>
    </w:p>
    <w:p w:rsidR="00B5391D" w:rsidRDefault="00B5391D" w:rsidP="00D06307">
      <w:pPr>
        <w:pStyle w:val="af5"/>
        <w:keepNext/>
        <w:rPr>
          <w:rtl/>
        </w:rPr>
      </w:pPr>
      <w:bookmarkStart w:id="25603" w:name="ET_interruption_5519_7"/>
      <w:r w:rsidRPr="003C5078">
        <w:rPr>
          <w:rStyle w:val="TagStyle"/>
          <w:rtl/>
        </w:rPr>
        <w:t xml:space="preserve"> &lt;&lt; קריאה &gt;&gt;</w:t>
      </w:r>
      <w:r w:rsidRPr="00D91F9C">
        <w:rPr>
          <w:rStyle w:val="TagStyle"/>
          <w:rtl/>
        </w:rPr>
        <w:t xml:space="preserve"> </w:t>
      </w:r>
      <w:r>
        <w:rPr>
          <w:rtl/>
        </w:rPr>
        <w:t>שרן מרים השכל (המחנה הממלכתי):</w:t>
      </w:r>
      <w:r w:rsidRPr="00D91F9C">
        <w:rPr>
          <w:rStyle w:val="TagStyle"/>
          <w:rtl/>
        </w:rPr>
        <w:t xml:space="preserve"> </w:t>
      </w:r>
      <w:r w:rsidRPr="003C5078">
        <w:rPr>
          <w:rStyle w:val="TagStyle"/>
          <w:rtl/>
        </w:rPr>
        <w:t>&lt;&lt; קריאה &gt;&gt;</w:t>
      </w:r>
      <w:r>
        <w:rPr>
          <w:rtl/>
        </w:rPr>
        <w:t xml:space="preserve">   </w:t>
      </w:r>
      <w:bookmarkEnd w:id="25603"/>
    </w:p>
    <w:p w:rsidR="00B5391D" w:rsidRDefault="00B5391D" w:rsidP="007B1E8C">
      <w:pPr>
        <w:rPr>
          <w:rtl/>
        </w:rPr>
      </w:pPr>
    </w:p>
    <w:p w:rsidR="00B5391D" w:rsidRDefault="00B5391D" w:rsidP="007B1E8C">
      <w:pPr>
        <w:rPr>
          <w:rtl/>
        </w:rPr>
      </w:pPr>
      <w:bookmarkStart w:id="25604" w:name="_ETM_Q57_193097"/>
      <w:bookmarkEnd w:id="25604"/>
      <w:r>
        <w:rPr>
          <w:rFonts w:hint="cs"/>
          <w:rtl/>
        </w:rPr>
        <w:t xml:space="preserve">להצביע נגד </w:t>
      </w:r>
      <w:r w:rsidR="007B1E8C">
        <w:rPr>
          <w:rFonts w:hint="cs"/>
          <w:rtl/>
        </w:rPr>
        <w:t>– – –</w:t>
      </w:r>
    </w:p>
    <w:p w:rsidR="00B5391D" w:rsidRPr="00D91F9C" w:rsidRDefault="00B5391D" w:rsidP="00D06307">
      <w:pPr>
        <w:rPr>
          <w:rtl/>
        </w:rPr>
      </w:pPr>
      <w:bookmarkStart w:id="25605" w:name="_ETM_Q57_193173"/>
      <w:bookmarkStart w:id="25606" w:name="_ETM_Q57_193231"/>
      <w:bookmarkEnd w:id="25605"/>
      <w:bookmarkEnd w:id="25606"/>
    </w:p>
    <w:p w:rsidR="00B5391D" w:rsidRDefault="00B5391D" w:rsidP="00D06307">
      <w:pPr>
        <w:pStyle w:val="a4"/>
        <w:keepNext/>
        <w:rPr>
          <w:rtl/>
        </w:rPr>
      </w:pPr>
      <w:bookmarkStart w:id="25607" w:name="ET_speaker_5726_6"/>
      <w:r w:rsidRPr="003C5078">
        <w:rPr>
          <w:rStyle w:val="TagStyle"/>
          <w:rtl/>
        </w:rPr>
        <w:t xml:space="preserve"> &lt;&lt; דובר &gt;&gt;</w:t>
      </w:r>
      <w:r w:rsidRPr="00D91F9C">
        <w:rPr>
          <w:rStyle w:val="TagStyle"/>
          <w:rtl/>
        </w:rPr>
        <w:t xml:space="preserve"> </w:t>
      </w:r>
      <w:bookmarkStart w:id="25608" w:name="_Toc139801617"/>
      <w:bookmarkStart w:id="25609" w:name="_Toc160611593"/>
      <w:bookmarkStart w:id="25610" w:name="_Toc160612235"/>
      <w:bookmarkStart w:id="25611" w:name="_Toc160612391"/>
      <w:r>
        <w:rPr>
          <w:rtl/>
        </w:rPr>
        <w:t>ינון אזולאי (ש"ס):</w:t>
      </w:r>
      <w:bookmarkEnd w:id="25608"/>
      <w:bookmarkEnd w:id="25609"/>
      <w:bookmarkEnd w:id="25610"/>
      <w:bookmarkEnd w:id="25611"/>
      <w:r w:rsidRPr="00D91F9C">
        <w:rPr>
          <w:rStyle w:val="TagStyle"/>
          <w:rtl/>
        </w:rPr>
        <w:t xml:space="preserve"> </w:t>
      </w:r>
      <w:r w:rsidRPr="003C5078">
        <w:rPr>
          <w:rStyle w:val="TagStyle"/>
          <w:rtl/>
        </w:rPr>
        <w:t>&lt;&lt; דובר &gt;&gt;</w:t>
      </w:r>
      <w:r>
        <w:rPr>
          <w:rtl/>
        </w:rPr>
        <w:t xml:space="preserve">   </w:t>
      </w:r>
      <w:bookmarkEnd w:id="25607"/>
    </w:p>
    <w:p w:rsidR="00B5391D" w:rsidRDefault="00B5391D" w:rsidP="007B1E8C">
      <w:pPr>
        <w:rPr>
          <w:rtl/>
        </w:rPr>
      </w:pPr>
    </w:p>
    <w:p w:rsidR="00B5391D" w:rsidRDefault="00B5391D" w:rsidP="00D06307">
      <w:pPr>
        <w:rPr>
          <w:rtl/>
        </w:rPr>
      </w:pPr>
      <w:bookmarkStart w:id="25612" w:name="_ETM_Q57_201869"/>
      <w:bookmarkStart w:id="25613" w:name="_ETM_Q57_201913"/>
      <w:bookmarkStart w:id="25614" w:name="_ETM_Q57_199010"/>
      <w:bookmarkStart w:id="25615" w:name="_ETM_Q57_200440"/>
      <w:bookmarkEnd w:id="25612"/>
      <w:bookmarkEnd w:id="25613"/>
      <w:bookmarkEnd w:id="25614"/>
      <w:bookmarkEnd w:id="25615"/>
      <w:r>
        <w:rPr>
          <w:rtl/>
        </w:rPr>
        <w:t xml:space="preserve">למה </w:t>
      </w:r>
      <w:bookmarkStart w:id="25616" w:name="_ETM_Q57_200650"/>
      <w:bookmarkEnd w:id="25616"/>
      <w:r>
        <w:rPr>
          <w:rFonts w:hint="cs"/>
          <w:rtl/>
        </w:rPr>
        <w:t xml:space="preserve">אני לא יכול? </w:t>
      </w:r>
    </w:p>
    <w:p w:rsidR="00B5391D" w:rsidRDefault="00B5391D" w:rsidP="00D06307">
      <w:pPr>
        <w:rPr>
          <w:rtl/>
        </w:rPr>
      </w:pPr>
    </w:p>
    <w:p w:rsidR="00B5391D" w:rsidRDefault="00B5391D" w:rsidP="00D06307">
      <w:pPr>
        <w:pStyle w:val="af5"/>
        <w:keepNext/>
        <w:rPr>
          <w:rtl/>
        </w:rPr>
      </w:pPr>
      <w:r w:rsidRPr="003C5078">
        <w:rPr>
          <w:rStyle w:val="TagStyle"/>
          <w:rtl/>
        </w:rPr>
        <w:t xml:space="preserve"> &lt;&lt; קריאה &gt;&gt;</w:t>
      </w:r>
      <w:r w:rsidRPr="00D91F9C">
        <w:rPr>
          <w:rStyle w:val="TagStyle"/>
          <w:rtl/>
        </w:rPr>
        <w:t xml:space="preserve"> </w:t>
      </w:r>
      <w:r>
        <w:rPr>
          <w:rtl/>
        </w:rPr>
        <w:t>שרן מרים השכל (המחנה הממלכתי):</w:t>
      </w:r>
      <w:r w:rsidRPr="00D91F9C">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D06307">
      <w:pPr>
        <w:rPr>
          <w:rtl/>
        </w:rPr>
      </w:pPr>
      <w:r>
        <w:rPr>
          <w:rFonts w:hint="cs"/>
          <w:rtl/>
        </w:rPr>
        <w:t xml:space="preserve">זה תמיכת ממשלה. </w:t>
      </w:r>
    </w:p>
    <w:p w:rsidR="00B5391D" w:rsidRDefault="00B5391D" w:rsidP="00D06307">
      <w:pPr>
        <w:rPr>
          <w:rtl/>
        </w:rPr>
      </w:pPr>
      <w:bookmarkStart w:id="25617" w:name="_ETM_Q57_200731"/>
      <w:bookmarkStart w:id="25618" w:name="_ETM_Q57_200779"/>
      <w:bookmarkEnd w:id="25617"/>
      <w:bookmarkEnd w:id="25618"/>
    </w:p>
    <w:p w:rsidR="00B5391D" w:rsidRDefault="00B5391D" w:rsidP="00D06307">
      <w:pPr>
        <w:pStyle w:val="-"/>
        <w:keepNext/>
        <w:rPr>
          <w:rtl/>
        </w:rPr>
      </w:pPr>
      <w:bookmarkStart w:id="25619" w:name="ET_speakercontinue_5726_9"/>
      <w:r w:rsidRPr="003C5078">
        <w:rPr>
          <w:rStyle w:val="TagStyle"/>
          <w:rtl/>
        </w:rPr>
        <w:t xml:space="preserve"> &lt;&lt; דובר_המשך &gt;&gt;</w:t>
      </w:r>
      <w:r w:rsidRPr="00D91F9C">
        <w:rPr>
          <w:rStyle w:val="TagStyle"/>
          <w:rtl/>
        </w:rPr>
        <w:t xml:space="preserve"> </w:t>
      </w:r>
      <w:r>
        <w:rPr>
          <w:rtl/>
        </w:rPr>
        <w:t>ינון אזולאי (ש"ס):</w:t>
      </w:r>
      <w:r w:rsidRPr="00D91F9C">
        <w:rPr>
          <w:rStyle w:val="TagStyle"/>
          <w:rtl/>
        </w:rPr>
        <w:t xml:space="preserve"> </w:t>
      </w:r>
      <w:r w:rsidRPr="003C5078">
        <w:rPr>
          <w:rStyle w:val="TagStyle"/>
          <w:rtl/>
        </w:rPr>
        <w:t>&lt;&lt; דובר_המשך &gt;&gt;</w:t>
      </w:r>
      <w:r>
        <w:rPr>
          <w:rtl/>
        </w:rPr>
        <w:t xml:space="preserve">   </w:t>
      </w:r>
      <w:bookmarkEnd w:id="25619"/>
    </w:p>
    <w:p w:rsidR="00B5391D" w:rsidRDefault="00B5391D" w:rsidP="007B1E8C">
      <w:pPr>
        <w:rPr>
          <w:rtl/>
        </w:rPr>
      </w:pPr>
    </w:p>
    <w:p w:rsidR="00B5391D" w:rsidRDefault="00B5391D" w:rsidP="007B1E8C">
      <w:pPr>
        <w:rPr>
          <w:rtl/>
        </w:rPr>
      </w:pPr>
      <w:bookmarkStart w:id="25620" w:name="_ETM_Q57_201432"/>
      <w:bookmarkEnd w:id="25620"/>
      <w:r>
        <w:rPr>
          <w:rFonts w:hint="cs"/>
          <w:rtl/>
        </w:rPr>
        <w:t xml:space="preserve">ואז </w:t>
      </w:r>
      <w:bookmarkStart w:id="25621" w:name="_ETM_Q57_198965"/>
      <w:bookmarkEnd w:id="25621"/>
      <w:r>
        <w:rPr>
          <w:rFonts w:hint="cs"/>
          <w:rtl/>
        </w:rPr>
        <w:t xml:space="preserve">מה? מה, אני שר? </w:t>
      </w:r>
      <w:bookmarkStart w:id="25622" w:name="_ETM_Q57_200739"/>
      <w:bookmarkStart w:id="25623" w:name="_ETM_Q57_202520"/>
      <w:bookmarkStart w:id="25624" w:name="_ETM_Q57_202790"/>
      <w:bookmarkStart w:id="25625" w:name="_ETM_Q57_203480"/>
      <w:bookmarkStart w:id="25626" w:name="_ETM_Q57_203690"/>
      <w:bookmarkStart w:id="25627" w:name="_ETM_Q57_204910"/>
      <w:bookmarkEnd w:id="25622"/>
      <w:bookmarkEnd w:id="25623"/>
      <w:bookmarkEnd w:id="25624"/>
      <w:bookmarkEnd w:id="25625"/>
      <w:bookmarkEnd w:id="25626"/>
      <w:bookmarkEnd w:id="25627"/>
      <w:r>
        <w:rPr>
          <w:rtl/>
        </w:rPr>
        <w:t xml:space="preserve">שר </w:t>
      </w:r>
      <w:bookmarkStart w:id="25628" w:name="_ETM_Q57_205180"/>
      <w:bookmarkEnd w:id="25628"/>
      <w:r>
        <w:rPr>
          <w:rtl/>
        </w:rPr>
        <w:t xml:space="preserve">לא </w:t>
      </w:r>
      <w:bookmarkStart w:id="25629" w:name="_ETM_Q57_205300"/>
      <w:bookmarkEnd w:id="25629"/>
      <w:r>
        <w:rPr>
          <w:rtl/>
        </w:rPr>
        <w:t xml:space="preserve">יכול </w:t>
      </w:r>
      <w:bookmarkStart w:id="25630" w:name="_ETM_Q57_205539"/>
      <w:bookmarkEnd w:id="25630"/>
      <w:r>
        <w:rPr>
          <w:rtl/>
        </w:rPr>
        <w:t xml:space="preserve">להצביע </w:t>
      </w:r>
      <w:bookmarkStart w:id="25631" w:name="_ETM_Q57_205960"/>
      <w:bookmarkEnd w:id="25631"/>
      <w:r>
        <w:rPr>
          <w:rtl/>
        </w:rPr>
        <w:t>נגד</w:t>
      </w:r>
      <w:r>
        <w:rPr>
          <w:rFonts w:hint="cs"/>
          <w:rtl/>
        </w:rPr>
        <w:t>.</w:t>
      </w:r>
      <w:r>
        <w:rPr>
          <w:rtl/>
        </w:rPr>
        <w:t xml:space="preserve"> </w:t>
      </w:r>
      <w:bookmarkStart w:id="25632" w:name="_ETM_Q57_206260"/>
      <w:bookmarkEnd w:id="25632"/>
      <w:r>
        <w:rPr>
          <w:rtl/>
        </w:rPr>
        <w:t>אגב</w:t>
      </w:r>
      <w:r>
        <w:rPr>
          <w:rFonts w:hint="cs"/>
          <w:rtl/>
        </w:rPr>
        <w:t>,</w:t>
      </w:r>
      <w:r>
        <w:rPr>
          <w:rtl/>
        </w:rPr>
        <w:t xml:space="preserve"> </w:t>
      </w:r>
      <w:bookmarkStart w:id="25633" w:name="_ETM_Q57_206500"/>
      <w:bookmarkEnd w:id="25633"/>
      <w:r>
        <w:rPr>
          <w:rtl/>
        </w:rPr>
        <w:t xml:space="preserve">גם </w:t>
      </w:r>
      <w:bookmarkStart w:id="25634" w:name="_ETM_Q57_206739"/>
      <w:bookmarkEnd w:id="25634"/>
      <w:r>
        <w:rPr>
          <w:rtl/>
        </w:rPr>
        <w:t xml:space="preserve">אם </w:t>
      </w:r>
      <w:bookmarkStart w:id="25635" w:name="_ETM_Q57_206829"/>
      <w:bookmarkEnd w:id="25635"/>
      <w:r>
        <w:rPr>
          <w:rtl/>
        </w:rPr>
        <w:t xml:space="preserve">אחר </w:t>
      </w:r>
      <w:bookmarkStart w:id="25636" w:name="_ETM_Q57_207039"/>
      <w:bookmarkEnd w:id="25636"/>
      <w:r>
        <w:rPr>
          <w:rtl/>
        </w:rPr>
        <w:t>כך</w:t>
      </w:r>
      <w:r>
        <w:rPr>
          <w:rFonts w:hint="cs"/>
          <w:rtl/>
        </w:rPr>
        <w:t xml:space="preserve"> </w:t>
      </w:r>
      <w:bookmarkStart w:id="25637" w:name="_ETM_Q57_208154"/>
      <w:bookmarkEnd w:id="25637"/>
      <w:r>
        <w:rPr>
          <w:rFonts w:hint="eastAsia"/>
          <w:rtl/>
        </w:rPr>
        <w:t>–</w:t>
      </w:r>
      <w:r>
        <w:rPr>
          <w:rFonts w:hint="cs"/>
          <w:rtl/>
        </w:rPr>
        <w:t xml:space="preserve"> יכול</w:t>
      </w:r>
      <w:r>
        <w:rPr>
          <w:rtl/>
        </w:rPr>
        <w:t xml:space="preserve"> </w:t>
      </w:r>
      <w:bookmarkStart w:id="25638" w:name="_ETM_Q57_207890"/>
      <w:bookmarkEnd w:id="25638"/>
      <w:r>
        <w:rPr>
          <w:rFonts w:hint="cs"/>
          <w:rtl/>
        </w:rPr>
        <w:t>להיות שאני אשוכנע,</w:t>
      </w:r>
      <w:r>
        <w:rPr>
          <w:rtl/>
        </w:rPr>
        <w:t xml:space="preserve"> </w:t>
      </w:r>
      <w:bookmarkStart w:id="25639" w:name="_ETM_Q57_208849"/>
      <w:bookmarkEnd w:id="25639"/>
      <w:r>
        <w:rPr>
          <w:rtl/>
        </w:rPr>
        <w:t xml:space="preserve">אולי </w:t>
      </w:r>
      <w:bookmarkStart w:id="25640" w:name="_ETM_Q57_209119"/>
      <w:bookmarkEnd w:id="25640"/>
      <w:r>
        <w:rPr>
          <w:rtl/>
        </w:rPr>
        <w:t xml:space="preserve">מישהו </w:t>
      </w:r>
      <w:bookmarkStart w:id="25641" w:name="_ETM_Q57_209390"/>
      <w:bookmarkEnd w:id="25641"/>
      <w:r>
        <w:rPr>
          <w:rtl/>
        </w:rPr>
        <w:t xml:space="preserve">יעלה </w:t>
      </w:r>
      <w:bookmarkStart w:id="25642" w:name="_ETM_Q57_209599"/>
      <w:bookmarkEnd w:id="25642"/>
      <w:r>
        <w:rPr>
          <w:rtl/>
        </w:rPr>
        <w:t xml:space="preserve">לשכנע </w:t>
      </w:r>
      <w:bookmarkStart w:id="25643" w:name="_ETM_Q57_210079"/>
      <w:bookmarkEnd w:id="25643"/>
      <w:r>
        <w:rPr>
          <w:rtl/>
        </w:rPr>
        <w:t>אותי</w:t>
      </w:r>
      <w:r>
        <w:rPr>
          <w:rFonts w:hint="cs"/>
          <w:rtl/>
        </w:rPr>
        <w:t>,</w:t>
      </w:r>
      <w:r>
        <w:rPr>
          <w:rtl/>
        </w:rPr>
        <w:t xml:space="preserve"> </w:t>
      </w:r>
      <w:bookmarkStart w:id="25644" w:name="_ETM_Q57_211050"/>
      <w:bookmarkEnd w:id="25644"/>
      <w:r>
        <w:rPr>
          <w:rtl/>
        </w:rPr>
        <w:t xml:space="preserve">אבל </w:t>
      </w:r>
      <w:bookmarkStart w:id="25645" w:name="_ETM_Q57_211410"/>
      <w:bookmarkEnd w:id="25645"/>
      <w:r>
        <w:rPr>
          <w:rtl/>
        </w:rPr>
        <w:t xml:space="preserve">התקנון </w:t>
      </w:r>
      <w:bookmarkStart w:id="25646" w:name="_ETM_Q57_211830"/>
      <w:bookmarkEnd w:id="25646"/>
      <w:r>
        <w:rPr>
          <w:rtl/>
        </w:rPr>
        <w:t xml:space="preserve">אומר </w:t>
      </w:r>
      <w:bookmarkStart w:id="25647" w:name="_ETM_Q57_212040"/>
      <w:bookmarkEnd w:id="25647"/>
      <w:r>
        <w:rPr>
          <w:rtl/>
        </w:rPr>
        <w:t xml:space="preserve">שאני </w:t>
      </w:r>
      <w:bookmarkStart w:id="25648" w:name="_ETM_Q57_212280"/>
      <w:bookmarkEnd w:id="25648"/>
      <w:r>
        <w:rPr>
          <w:rtl/>
        </w:rPr>
        <w:t xml:space="preserve">יכול </w:t>
      </w:r>
      <w:bookmarkStart w:id="25649" w:name="_ETM_Q57_212520"/>
      <w:bookmarkEnd w:id="25649"/>
      <w:r>
        <w:rPr>
          <w:rtl/>
        </w:rPr>
        <w:t>לעלות</w:t>
      </w:r>
      <w:r>
        <w:rPr>
          <w:rFonts w:hint="cs"/>
          <w:rtl/>
        </w:rPr>
        <w:t>.</w:t>
      </w:r>
      <w:r>
        <w:rPr>
          <w:rtl/>
        </w:rPr>
        <w:t xml:space="preserve"> </w:t>
      </w:r>
      <w:bookmarkStart w:id="25650" w:name="_ETM_Q57_213270"/>
      <w:bookmarkEnd w:id="25650"/>
      <w:r>
        <w:rPr>
          <w:rtl/>
        </w:rPr>
        <w:t xml:space="preserve">אני </w:t>
      </w:r>
      <w:bookmarkStart w:id="25651" w:name="_ETM_Q57_213390"/>
      <w:bookmarkEnd w:id="25651"/>
      <w:r>
        <w:rPr>
          <w:rtl/>
        </w:rPr>
        <w:t xml:space="preserve">אגיד </w:t>
      </w:r>
      <w:bookmarkStart w:id="25652" w:name="_ETM_Q57_213510"/>
      <w:bookmarkEnd w:id="25652"/>
      <w:r>
        <w:rPr>
          <w:rtl/>
        </w:rPr>
        <w:t xml:space="preserve">לך </w:t>
      </w:r>
      <w:bookmarkStart w:id="25653" w:name="_ETM_Q57_213690"/>
      <w:bookmarkEnd w:id="25653"/>
      <w:r>
        <w:rPr>
          <w:rtl/>
        </w:rPr>
        <w:t xml:space="preserve">גם </w:t>
      </w:r>
      <w:bookmarkStart w:id="25654" w:name="_ETM_Q57_213870"/>
      <w:bookmarkEnd w:id="25654"/>
      <w:r>
        <w:rPr>
          <w:rtl/>
        </w:rPr>
        <w:t xml:space="preserve">למה </w:t>
      </w:r>
      <w:bookmarkStart w:id="25655" w:name="_ETM_Q57_214020"/>
      <w:bookmarkEnd w:id="25655"/>
      <w:r>
        <w:rPr>
          <w:rtl/>
        </w:rPr>
        <w:t xml:space="preserve">אני </w:t>
      </w:r>
      <w:bookmarkStart w:id="25656" w:name="_ETM_Q57_214110"/>
      <w:bookmarkEnd w:id="25656"/>
      <w:r>
        <w:rPr>
          <w:rtl/>
        </w:rPr>
        <w:t>מתנגד</w:t>
      </w:r>
      <w:r>
        <w:rPr>
          <w:rFonts w:hint="cs"/>
          <w:rtl/>
        </w:rPr>
        <w:t>.</w:t>
      </w:r>
      <w:r>
        <w:rPr>
          <w:rtl/>
        </w:rPr>
        <w:t xml:space="preserve"> </w:t>
      </w:r>
      <w:bookmarkStart w:id="25657" w:name="_ETM_Q57_215930"/>
      <w:bookmarkEnd w:id="25657"/>
      <w:r>
        <w:rPr>
          <w:rtl/>
        </w:rPr>
        <w:t xml:space="preserve">אני </w:t>
      </w:r>
      <w:bookmarkStart w:id="25658" w:name="_ETM_Q57_216260"/>
      <w:bookmarkEnd w:id="25658"/>
      <w:r>
        <w:rPr>
          <w:rtl/>
        </w:rPr>
        <w:t xml:space="preserve">מטפל </w:t>
      </w:r>
      <w:bookmarkStart w:id="25659" w:name="_ETM_Q57_216649"/>
      <w:bookmarkEnd w:id="25659"/>
      <w:r>
        <w:rPr>
          <w:rtl/>
        </w:rPr>
        <w:t xml:space="preserve">בנושא </w:t>
      </w:r>
      <w:bookmarkStart w:id="25660" w:name="_ETM_Q57_217010"/>
      <w:bookmarkEnd w:id="25660"/>
      <w:r>
        <w:rPr>
          <w:rtl/>
        </w:rPr>
        <w:t xml:space="preserve">של </w:t>
      </w:r>
      <w:bookmarkStart w:id="25661" w:name="_ETM_Q57_217430"/>
      <w:bookmarkEnd w:id="25661"/>
      <w:r>
        <w:rPr>
          <w:rtl/>
        </w:rPr>
        <w:t xml:space="preserve">הבנקים </w:t>
      </w:r>
      <w:bookmarkStart w:id="25662" w:name="_ETM_Q57_218630"/>
      <w:bookmarkEnd w:id="25662"/>
      <w:r>
        <w:rPr>
          <w:rtl/>
        </w:rPr>
        <w:t xml:space="preserve">הרבה </w:t>
      </w:r>
      <w:bookmarkStart w:id="25663" w:name="_ETM_Q57_218930"/>
      <w:bookmarkEnd w:id="25663"/>
      <w:r>
        <w:rPr>
          <w:rtl/>
        </w:rPr>
        <w:t>זמן</w:t>
      </w:r>
      <w:r>
        <w:rPr>
          <w:rFonts w:hint="cs"/>
          <w:rtl/>
        </w:rPr>
        <w:t>.</w:t>
      </w:r>
      <w:r>
        <w:rPr>
          <w:rtl/>
        </w:rPr>
        <w:t xml:space="preserve"> </w:t>
      </w:r>
      <w:bookmarkStart w:id="25664" w:name="_ETM_Q57_221579"/>
      <w:bookmarkEnd w:id="25664"/>
      <w:r>
        <w:rPr>
          <w:rtl/>
        </w:rPr>
        <w:t xml:space="preserve">אנחנו </w:t>
      </w:r>
      <w:bookmarkStart w:id="25665" w:name="_ETM_Q57_221880"/>
      <w:bookmarkEnd w:id="25665"/>
      <w:r>
        <w:rPr>
          <w:rtl/>
        </w:rPr>
        <w:t>התר</w:t>
      </w:r>
      <w:r>
        <w:rPr>
          <w:rFonts w:hint="cs"/>
          <w:rtl/>
        </w:rPr>
        <w:t>ע</w:t>
      </w:r>
      <w:r>
        <w:rPr>
          <w:rtl/>
        </w:rPr>
        <w:t xml:space="preserve">נו </w:t>
      </w:r>
      <w:bookmarkStart w:id="25666" w:name="_ETM_Q57_222270"/>
      <w:bookmarkEnd w:id="25666"/>
      <w:r>
        <w:rPr>
          <w:rtl/>
        </w:rPr>
        <w:t xml:space="preserve">על </w:t>
      </w:r>
      <w:bookmarkStart w:id="25667" w:name="_ETM_Q57_222360"/>
      <w:bookmarkEnd w:id="25667"/>
      <w:r>
        <w:rPr>
          <w:rtl/>
        </w:rPr>
        <w:t xml:space="preserve">זה </w:t>
      </w:r>
      <w:bookmarkStart w:id="25668" w:name="_ETM_Q57_222510"/>
      <w:bookmarkEnd w:id="25668"/>
      <w:r>
        <w:rPr>
          <w:rtl/>
        </w:rPr>
        <w:t xml:space="preserve">כמה </w:t>
      </w:r>
      <w:bookmarkStart w:id="25669" w:name="_ETM_Q57_222780"/>
      <w:bookmarkEnd w:id="25669"/>
      <w:r>
        <w:rPr>
          <w:rtl/>
        </w:rPr>
        <w:t xml:space="preserve">וכמה </w:t>
      </w:r>
      <w:bookmarkStart w:id="25670" w:name="_ETM_Q57_223140"/>
      <w:bookmarkEnd w:id="25670"/>
      <w:r>
        <w:rPr>
          <w:rtl/>
        </w:rPr>
        <w:t>פעמים</w:t>
      </w:r>
      <w:r>
        <w:rPr>
          <w:rFonts w:hint="cs"/>
          <w:rtl/>
        </w:rPr>
        <w:t>,</w:t>
      </w:r>
      <w:r>
        <w:rPr>
          <w:rtl/>
        </w:rPr>
        <w:t xml:space="preserve"> </w:t>
      </w:r>
      <w:bookmarkStart w:id="25671" w:name="_ETM_Q57_223770"/>
      <w:bookmarkEnd w:id="25671"/>
      <w:r>
        <w:rPr>
          <w:rtl/>
        </w:rPr>
        <w:t xml:space="preserve">והבנקים </w:t>
      </w:r>
      <w:bookmarkStart w:id="25672" w:name="_ETM_Q57_224340"/>
      <w:bookmarkEnd w:id="25672"/>
      <w:r>
        <w:rPr>
          <w:rtl/>
        </w:rPr>
        <w:t xml:space="preserve">בעצמם </w:t>
      </w:r>
      <w:bookmarkStart w:id="25673" w:name="_ETM_Q57_224850"/>
      <w:bookmarkEnd w:id="25673"/>
      <w:r>
        <w:rPr>
          <w:rtl/>
        </w:rPr>
        <w:t xml:space="preserve">באים </w:t>
      </w:r>
      <w:bookmarkStart w:id="25674" w:name="_ETM_Q57_225059"/>
      <w:bookmarkEnd w:id="25674"/>
      <w:r>
        <w:rPr>
          <w:rtl/>
        </w:rPr>
        <w:t>ואומרים</w:t>
      </w:r>
      <w:r>
        <w:rPr>
          <w:rFonts w:hint="cs"/>
          <w:rtl/>
        </w:rPr>
        <w:t>:</w:t>
      </w:r>
      <w:r>
        <w:rPr>
          <w:rtl/>
        </w:rPr>
        <w:t xml:space="preserve"> </w:t>
      </w:r>
      <w:bookmarkStart w:id="25675" w:name="_ETM_Q57_225420"/>
      <w:bookmarkEnd w:id="25675"/>
      <w:r>
        <w:rPr>
          <w:rtl/>
        </w:rPr>
        <w:t>לא</w:t>
      </w:r>
      <w:r>
        <w:rPr>
          <w:rFonts w:hint="cs"/>
          <w:rtl/>
        </w:rPr>
        <w:t>,</w:t>
      </w:r>
      <w:r>
        <w:rPr>
          <w:rtl/>
        </w:rPr>
        <w:t xml:space="preserve"> </w:t>
      </w:r>
      <w:bookmarkStart w:id="25676" w:name="_ETM_Q57_225930"/>
      <w:bookmarkEnd w:id="25676"/>
      <w:r>
        <w:rPr>
          <w:rtl/>
        </w:rPr>
        <w:t xml:space="preserve">אנחנו </w:t>
      </w:r>
      <w:bookmarkStart w:id="25677" w:name="_ETM_Q57_226850"/>
      <w:bookmarkEnd w:id="25677"/>
      <w:r>
        <w:rPr>
          <w:rtl/>
        </w:rPr>
        <w:t xml:space="preserve">לא </w:t>
      </w:r>
      <w:bookmarkStart w:id="25678" w:name="_ETM_Q57_227179"/>
      <w:bookmarkEnd w:id="25678"/>
      <w:r>
        <w:rPr>
          <w:rtl/>
        </w:rPr>
        <w:t xml:space="preserve">עם </w:t>
      </w:r>
      <w:bookmarkStart w:id="25679" w:name="_ETM_Q57_227300"/>
      <w:bookmarkEnd w:id="25679"/>
      <w:r>
        <w:rPr>
          <w:rtl/>
        </w:rPr>
        <w:t xml:space="preserve">יד </w:t>
      </w:r>
      <w:bookmarkStart w:id="25680" w:name="_ETM_Q57_227510"/>
      <w:bookmarkEnd w:id="25680"/>
      <w:r>
        <w:rPr>
          <w:rtl/>
        </w:rPr>
        <w:t xml:space="preserve">קלה </w:t>
      </w:r>
      <w:bookmarkStart w:id="25681" w:name="_ETM_Q57_227780"/>
      <w:bookmarkEnd w:id="25681"/>
      <w:r>
        <w:rPr>
          <w:rtl/>
        </w:rPr>
        <w:t xml:space="preserve">על </w:t>
      </w:r>
      <w:bookmarkStart w:id="25682" w:name="_ETM_Q57_227870"/>
      <w:bookmarkEnd w:id="25682"/>
      <w:r>
        <w:rPr>
          <w:rtl/>
        </w:rPr>
        <w:t>ההדק</w:t>
      </w:r>
      <w:r>
        <w:rPr>
          <w:rFonts w:hint="cs"/>
          <w:rtl/>
        </w:rPr>
        <w:t>,</w:t>
      </w:r>
      <w:r>
        <w:rPr>
          <w:rtl/>
        </w:rPr>
        <w:t xml:space="preserve"> </w:t>
      </w:r>
      <w:bookmarkStart w:id="25683" w:name="_ETM_Q57_228800"/>
      <w:bookmarkEnd w:id="25683"/>
      <w:r>
        <w:rPr>
          <w:rtl/>
        </w:rPr>
        <w:t xml:space="preserve">אנחנו </w:t>
      </w:r>
      <w:bookmarkStart w:id="25684" w:name="_ETM_Q57_229219"/>
      <w:bookmarkEnd w:id="25684"/>
      <w:r>
        <w:rPr>
          <w:rtl/>
        </w:rPr>
        <w:t>עושים</w:t>
      </w:r>
      <w:r>
        <w:rPr>
          <w:rFonts w:hint="cs"/>
          <w:rtl/>
        </w:rPr>
        <w:t>,</w:t>
      </w:r>
      <w:r>
        <w:rPr>
          <w:rtl/>
        </w:rPr>
        <w:t xml:space="preserve"> </w:t>
      </w:r>
      <w:bookmarkStart w:id="25685" w:name="_ETM_Q57_230300"/>
      <w:bookmarkEnd w:id="25685"/>
      <w:r>
        <w:rPr>
          <w:rFonts w:hint="cs"/>
          <w:rtl/>
        </w:rPr>
        <w:t>ו</w:t>
      </w:r>
      <w:r>
        <w:rPr>
          <w:rtl/>
        </w:rPr>
        <w:t xml:space="preserve">עד </w:t>
      </w:r>
      <w:bookmarkStart w:id="25686" w:name="_ETM_Q57_230390"/>
      <w:bookmarkEnd w:id="25686"/>
      <w:r>
        <w:rPr>
          <w:rtl/>
        </w:rPr>
        <w:t xml:space="preserve">שסוגרים </w:t>
      </w:r>
      <w:bookmarkStart w:id="25687" w:name="_ETM_Q57_230870"/>
      <w:bookmarkEnd w:id="25687"/>
      <w:r>
        <w:rPr>
          <w:rtl/>
        </w:rPr>
        <w:t>סניף</w:t>
      </w:r>
      <w:bookmarkStart w:id="25688" w:name="_ETM_Q57_233400"/>
      <w:bookmarkEnd w:id="25688"/>
      <w:r>
        <w:rPr>
          <w:rFonts w:hint="cs"/>
          <w:rtl/>
        </w:rPr>
        <w:t xml:space="preserve">. עלה </w:t>
      </w:r>
      <w:r>
        <w:rPr>
          <w:rtl/>
        </w:rPr>
        <w:t xml:space="preserve">אחמד </w:t>
      </w:r>
      <w:bookmarkStart w:id="25689" w:name="_ETM_Q57_233940"/>
      <w:bookmarkEnd w:id="25689"/>
      <w:r>
        <w:rPr>
          <w:rtl/>
        </w:rPr>
        <w:t xml:space="preserve">טיבי </w:t>
      </w:r>
      <w:bookmarkStart w:id="25690" w:name="_ETM_Q57_235469"/>
      <w:bookmarkEnd w:id="25690"/>
      <w:r w:rsidR="007B1E8C">
        <w:rPr>
          <w:rFonts w:hint="cs"/>
          <w:rtl/>
        </w:rPr>
        <w:t>– – –</w:t>
      </w:r>
    </w:p>
    <w:p w:rsidR="00B5391D" w:rsidRDefault="00B5391D" w:rsidP="00D06307">
      <w:pPr>
        <w:rPr>
          <w:rtl/>
        </w:rPr>
      </w:pPr>
      <w:bookmarkStart w:id="25691" w:name="_ETM_Q57_233598"/>
      <w:bookmarkStart w:id="25692" w:name="_ETM_Q57_233647"/>
      <w:bookmarkEnd w:id="25691"/>
      <w:bookmarkEnd w:id="25692"/>
    </w:p>
    <w:p w:rsidR="00B5391D" w:rsidRDefault="00B5391D" w:rsidP="00D06307">
      <w:pPr>
        <w:pStyle w:val="af5"/>
        <w:keepNext/>
        <w:rPr>
          <w:rtl/>
        </w:rPr>
      </w:pPr>
      <w:bookmarkStart w:id="25693" w:name="ET_interruption_6156_10"/>
      <w:r w:rsidRPr="003C5078">
        <w:rPr>
          <w:rStyle w:val="TagStyle"/>
          <w:rtl/>
        </w:rPr>
        <w:t xml:space="preserve"> &lt;&lt; קריאה &gt;&gt;</w:t>
      </w:r>
      <w:r w:rsidRPr="00D91F9C">
        <w:rPr>
          <w:rStyle w:val="TagStyle"/>
          <w:rtl/>
        </w:rPr>
        <w:t xml:space="preserve"> </w:t>
      </w:r>
      <w:r>
        <w:rPr>
          <w:rtl/>
        </w:rPr>
        <w:t>גלעד קריב (העבודה):</w:t>
      </w:r>
      <w:r w:rsidRPr="00D91F9C">
        <w:rPr>
          <w:rStyle w:val="TagStyle"/>
          <w:rtl/>
        </w:rPr>
        <w:t xml:space="preserve"> </w:t>
      </w:r>
      <w:r w:rsidRPr="003C5078">
        <w:rPr>
          <w:rStyle w:val="TagStyle"/>
          <w:rtl/>
        </w:rPr>
        <w:t>&lt;&lt; קריאה &gt;&gt;</w:t>
      </w:r>
      <w:r>
        <w:rPr>
          <w:rtl/>
        </w:rPr>
        <w:t xml:space="preserve">   </w:t>
      </w:r>
      <w:bookmarkEnd w:id="25693"/>
    </w:p>
    <w:p w:rsidR="00B5391D" w:rsidRDefault="00B5391D" w:rsidP="007B1E8C">
      <w:pPr>
        <w:rPr>
          <w:rtl/>
        </w:rPr>
      </w:pPr>
    </w:p>
    <w:p w:rsidR="00B5391D" w:rsidRDefault="00B5391D" w:rsidP="007B1E8C">
      <w:pPr>
        <w:rPr>
          <w:rtl/>
        </w:rPr>
      </w:pPr>
      <w:r>
        <w:rPr>
          <w:rFonts w:hint="cs"/>
          <w:rtl/>
        </w:rPr>
        <w:t xml:space="preserve">רק עם רגל על </w:t>
      </w:r>
      <w:bookmarkStart w:id="25694" w:name="_ETM_Q57_232089"/>
      <w:bookmarkEnd w:id="25694"/>
      <w:r>
        <w:rPr>
          <w:rFonts w:hint="cs"/>
          <w:rtl/>
        </w:rPr>
        <w:t xml:space="preserve">הדוושה </w:t>
      </w:r>
      <w:r w:rsidR="007B1E8C">
        <w:rPr>
          <w:rFonts w:hint="cs"/>
          <w:rtl/>
        </w:rPr>
        <w:t>– – –</w:t>
      </w:r>
      <w:r>
        <w:rPr>
          <w:rFonts w:hint="cs"/>
          <w:rtl/>
        </w:rPr>
        <w:t xml:space="preserve"> </w:t>
      </w:r>
    </w:p>
    <w:p w:rsidR="00B5391D" w:rsidRDefault="00B5391D" w:rsidP="00D06307">
      <w:pPr>
        <w:rPr>
          <w:rtl/>
        </w:rPr>
      </w:pPr>
      <w:bookmarkStart w:id="25695" w:name="_ETM_Q57_235386"/>
      <w:bookmarkStart w:id="25696" w:name="_ETM_Q57_235427"/>
      <w:bookmarkEnd w:id="25695"/>
      <w:bookmarkEnd w:id="25696"/>
    </w:p>
    <w:p w:rsidR="00B5391D" w:rsidRDefault="00B5391D" w:rsidP="00D06307">
      <w:pPr>
        <w:pStyle w:val="-"/>
        <w:keepNext/>
        <w:rPr>
          <w:rtl/>
        </w:rPr>
      </w:pPr>
      <w:bookmarkStart w:id="25697" w:name="ET_speakercontinue_5726_11"/>
      <w:r w:rsidRPr="003C5078">
        <w:rPr>
          <w:rStyle w:val="TagStyle"/>
          <w:rtl/>
        </w:rPr>
        <w:t xml:space="preserve"> &lt;&lt; דובר_המשך &gt;&gt;</w:t>
      </w:r>
      <w:r w:rsidRPr="00D91F9C">
        <w:rPr>
          <w:rStyle w:val="TagStyle"/>
          <w:rtl/>
        </w:rPr>
        <w:t xml:space="preserve"> </w:t>
      </w:r>
      <w:r>
        <w:rPr>
          <w:rtl/>
        </w:rPr>
        <w:t>ינון אזולאי (ש"ס):</w:t>
      </w:r>
      <w:r w:rsidRPr="00D91F9C">
        <w:rPr>
          <w:rStyle w:val="TagStyle"/>
          <w:rtl/>
        </w:rPr>
        <w:t xml:space="preserve"> </w:t>
      </w:r>
      <w:r w:rsidRPr="003C5078">
        <w:rPr>
          <w:rStyle w:val="TagStyle"/>
          <w:rtl/>
        </w:rPr>
        <w:t>&lt;&lt; דובר_המשך &gt;&gt;</w:t>
      </w:r>
      <w:r>
        <w:rPr>
          <w:rtl/>
        </w:rPr>
        <w:t xml:space="preserve">   </w:t>
      </w:r>
      <w:bookmarkEnd w:id="25697"/>
    </w:p>
    <w:p w:rsidR="00B5391D" w:rsidRDefault="00B5391D" w:rsidP="007B1E8C">
      <w:pPr>
        <w:rPr>
          <w:rtl/>
        </w:rPr>
      </w:pPr>
    </w:p>
    <w:p w:rsidR="00B5391D" w:rsidRDefault="00B5391D" w:rsidP="00F253DD">
      <w:pPr>
        <w:rPr>
          <w:rtl/>
        </w:rPr>
      </w:pPr>
      <w:bookmarkStart w:id="25698" w:name="_ETM_Q57_236026"/>
      <w:bookmarkEnd w:id="25698"/>
      <w:r>
        <w:rPr>
          <w:rFonts w:hint="cs"/>
          <w:rtl/>
        </w:rPr>
        <w:t xml:space="preserve">כן. הם בפול </w:t>
      </w:r>
      <w:bookmarkStart w:id="25699" w:name="_ETM_Q57_239064"/>
      <w:bookmarkEnd w:id="25699"/>
      <w:r>
        <w:rPr>
          <w:rFonts w:hint="cs"/>
          <w:rtl/>
        </w:rPr>
        <w:t xml:space="preserve">גז אבל לא בניוטרל. פול גז ולא בניוטרל. </w:t>
      </w:r>
      <w:bookmarkStart w:id="25700" w:name="_ETM_Q57_237089"/>
      <w:bookmarkStart w:id="25701" w:name="_ETM_Q57_237870"/>
      <w:bookmarkStart w:id="25702" w:name="_ETM_Q57_238050"/>
      <w:bookmarkStart w:id="25703" w:name="_ETM_Q57_238350"/>
      <w:bookmarkStart w:id="25704" w:name="_ETM_Q57_238710"/>
      <w:bookmarkStart w:id="25705" w:name="_ETM_Q57_238890"/>
      <w:bookmarkStart w:id="25706" w:name="_ETM_Q57_239010"/>
      <w:bookmarkStart w:id="25707" w:name="_ETM_Q57_239280"/>
      <w:bookmarkStart w:id="25708" w:name="_ETM_Q57_239489"/>
      <w:bookmarkStart w:id="25709" w:name="_ETM_Q57_239760"/>
      <w:bookmarkStart w:id="25710" w:name="_ETM_Q57_240120"/>
      <w:bookmarkStart w:id="25711" w:name="_ETM_Q57_240359"/>
      <w:bookmarkStart w:id="25712" w:name="_ETM_Q57_240600"/>
      <w:bookmarkStart w:id="25713" w:name="_ETM_Q57_242719"/>
      <w:bookmarkEnd w:id="25700"/>
      <w:bookmarkEnd w:id="25701"/>
      <w:bookmarkEnd w:id="25702"/>
      <w:bookmarkEnd w:id="25703"/>
      <w:bookmarkEnd w:id="25704"/>
      <w:bookmarkEnd w:id="25705"/>
      <w:bookmarkEnd w:id="25706"/>
      <w:bookmarkEnd w:id="25707"/>
      <w:bookmarkEnd w:id="25708"/>
      <w:bookmarkEnd w:id="25709"/>
      <w:bookmarkEnd w:id="25710"/>
      <w:bookmarkEnd w:id="25711"/>
      <w:bookmarkEnd w:id="25712"/>
      <w:bookmarkEnd w:id="25713"/>
      <w:r>
        <w:rPr>
          <w:rtl/>
        </w:rPr>
        <w:t>עכשיו</w:t>
      </w:r>
      <w:bookmarkStart w:id="25714" w:name="_ETM_Q57_243350"/>
      <w:bookmarkEnd w:id="25714"/>
      <w:r w:rsidR="00F253DD">
        <w:rPr>
          <w:rFonts w:hint="cs"/>
          <w:rtl/>
        </w:rPr>
        <w:t>,</w:t>
      </w:r>
      <w:r>
        <w:rPr>
          <w:rFonts w:hint="cs"/>
          <w:rtl/>
        </w:rPr>
        <w:t xml:space="preserve"> </w:t>
      </w:r>
      <w:r>
        <w:rPr>
          <w:rtl/>
        </w:rPr>
        <w:t xml:space="preserve">סניפי </w:t>
      </w:r>
      <w:bookmarkStart w:id="25715" w:name="_ETM_Q57_243739"/>
      <w:bookmarkEnd w:id="25715"/>
      <w:r>
        <w:rPr>
          <w:rtl/>
        </w:rPr>
        <w:t>דואר</w:t>
      </w:r>
      <w:r>
        <w:rPr>
          <w:rFonts w:hint="cs"/>
          <w:rtl/>
        </w:rPr>
        <w:t>,</w:t>
      </w:r>
      <w:r>
        <w:rPr>
          <w:rtl/>
        </w:rPr>
        <w:t xml:space="preserve"> </w:t>
      </w:r>
      <w:bookmarkStart w:id="25716" w:name="_ETM_Q57_244969"/>
      <w:bookmarkEnd w:id="25716"/>
      <w:r>
        <w:rPr>
          <w:rtl/>
        </w:rPr>
        <w:t xml:space="preserve">שזה </w:t>
      </w:r>
      <w:bookmarkStart w:id="25717" w:name="_ETM_Q57_245240"/>
      <w:bookmarkEnd w:id="25717"/>
      <w:r>
        <w:rPr>
          <w:rtl/>
        </w:rPr>
        <w:t xml:space="preserve">גם </w:t>
      </w:r>
      <w:bookmarkStart w:id="25718" w:name="_ETM_Q57_245450"/>
      <w:bookmarkEnd w:id="25718"/>
      <w:r>
        <w:rPr>
          <w:rtl/>
        </w:rPr>
        <w:t>ב</w:t>
      </w:r>
      <w:r>
        <w:rPr>
          <w:rFonts w:hint="cs"/>
          <w:rtl/>
        </w:rPr>
        <w:t>נק הדואר</w:t>
      </w:r>
      <w:r>
        <w:rPr>
          <w:rtl/>
        </w:rPr>
        <w:t xml:space="preserve"> </w:t>
      </w:r>
      <w:bookmarkStart w:id="25719" w:name="_ETM_Q57_245869"/>
      <w:bookmarkEnd w:id="25719"/>
      <w:r w:rsidR="00F253DD">
        <w:rPr>
          <w:rFonts w:hint="cs"/>
          <w:rtl/>
        </w:rPr>
        <w:t xml:space="preserve">– </w:t>
      </w:r>
      <w:r>
        <w:rPr>
          <w:rtl/>
        </w:rPr>
        <w:t xml:space="preserve">הרי </w:t>
      </w:r>
      <w:bookmarkStart w:id="25720" w:name="_ETM_Q57_246020"/>
      <w:bookmarkEnd w:id="25720"/>
      <w:r>
        <w:rPr>
          <w:rtl/>
        </w:rPr>
        <w:t xml:space="preserve">מי </w:t>
      </w:r>
      <w:bookmarkStart w:id="25721" w:name="_ETM_Q57_246139"/>
      <w:bookmarkEnd w:id="25721"/>
      <w:r>
        <w:rPr>
          <w:rtl/>
        </w:rPr>
        <w:t xml:space="preserve">נמצא </w:t>
      </w:r>
      <w:bookmarkStart w:id="25722" w:name="_ETM_Q57_246409"/>
      <w:bookmarkEnd w:id="25722"/>
      <w:r>
        <w:rPr>
          <w:rtl/>
        </w:rPr>
        <w:t>ב</w:t>
      </w:r>
      <w:r>
        <w:rPr>
          <w:rFonts w:hint="cs"/>
          <w:rtl/>
        </w:rPr>
        <w:t xml:space="preserve">בנק הדואר? </w:t>
      </w:r>
      <w:bookmarkStart w:id="25723" w:name="_ETM_Q57_246950"/>
      <w:bookmarkStart w:id="25724" w:name="_ETM_Q57_247069"/>
      <w:bookmarkEnd w:id="25723"/>
      <w:bookmarkEnd w:id="25724"/>
      <w:r>
        <w:rPr>
          <w:rtl/>
        </w:rPr>
        <w:t xml:space="preserve">אותם </w:t>
      </w:r>
      <w:bookmarkStart w:id="25725" w:name="_ETM_Q57_247369"/>
      <w:bookmarkStart w:id="25726" w:name="_ETM_Q57_247609"/>
      <w:bookmarkEnd w:id="25725"/>
      <w:bookmarkEnd w:id="25726"/>
      <w:r>
        <w:rPr>
          <w:rtl/>
        </w:rPr>
        <w:t xml:space="preserve">האנשים </w:t>
      </w:r>
      <w:bookmarkStart w:id="25727" w:name="_ETM_Q57_247909"/>
      <w:bookmarkEnd w:id="25727"/>
      <w:r>
        <w:rPr>
          <w:rtl/>
        </w:rPr>
        <w:t xml:space="preserve">שיש </w:t>
      </w:r>
      <w:bookmarkStart w:id="25728" w:name="_ETM_Q57_248119"/>
      <w:bookmarkEnd w:id="25728"/>
      <w:r>
        <w:rPr>
          <w:rtl/>
        </w:rPr>
        <w:t xml:space="preserve">להם </w:t>
      </w:r>
      <w:bookmarkStart w:id="25729" w:name="_ETM_Q57_248509"/>
      <w:bookmarkEnd w:id="25729"/>
      <w:r>
        <w:rPr>
          <w:rFonts w:hint="cs"/>
          <w:rtl/>
        </w:rPr>
        <w:t xml:space="preserve">את </w:t>
      </w:r>
      <w:r>
        <w:rPr>
          <w:rtl/>
        </w:rPr>
        <w:t>המשכורת</w:t>
      </w:r>
      <w:r>
        <w:rPr>
          <w:rFonts w:hint="cs"/>
          <w:rtl/>
        </w:rPr>
        <w:t xml:space="preserve"> נכנסים,</w:t>
      </w:r>
      <w:r>
        <w:rPr>
          <w:rtl/>
        </w:rPr>
        <w:t xml:space="preserve"> </w:t>
      </w:r>
      <w:bookmarkStart w:id="25730" w:name="_ETM_Q57_249530"/>
      <w:bookmarkEnd w:id="25730"/>
      <w:r>
        <w:rPr>
          <w:rtl/>
        </w:rPr>
        <w:t xml:space="preserve">הכי </w:t>
      </w:r>
      <w:bookmarkStart w:id="25731" w:name="_ETM_Q57_249709"/>
      <w:bookmarkEnd w:id="25731"/>
      <w:r>
        <w:rPr>
          <w:rtl/>
        </w:rPr>
        <w:t>מסכנים</w:t>
      </w:r>
      <w:r>
        <w:rPr>
          <w:rFonts w:hint="cs"/>
          <w:rtl/>
        </w:rPr>
        <w:t>, שמפחדים להיכנס</w:t>
      </w:r>
      <w:r>
        <w:rPr>
          <w:rtl/>
        </w:rPr>
        <w:t xml:space="preserve"> </w:t>
      </w:r>
      <w:bookmarkStart w:id="25732" w:name="_ETM_Q57_250219"/>
      <w:bookmarkStart w:id="25733" w:name="_ETM_Q57_250579"/>
      <w:bookmarkStart w:id="25734" w:name="_ETM_Q57_250880"/>
      <w:bookmarkStart w:id="25735" w:name="_ETM_Q57_250969"/>
      <w:bookmarkEnd w:id="25732"/>
      <w:bookmarkEnd w:id="25733"/>
      <w:bookmarkEnd w:id="25734"/>
      <w:bookmarkEnd w:id="25735"/>
      <w:r>
        <w:rPr>
          <w:rFonts w:hint="cs"/>
          <w:rtl/>
        </w:rPr>
        <w:t>לשקל</w:t>
      </w:r>
      <w:r>
        <w:rPr>
          <w:rtl/>
        </w:rPr>
        <w:t xml:space="preserve"> </w:t>
      </w:r>
      <w:bookmarkStart w:id="25736" w:name="_ETM_Q57_251389"/>
      <w:bookmarkEnd w:id="25736"/>
      <w:r>
        <w:rPr>
          <w:rtl/>
        </w:rPr>
        <w:t>מינוס</w:t>
      </w:r>
      <w:r>
        <w:rPr>
          <w:rFonts w:hint="cs"/>
          <w:rtl/>
        </w:rPr>
        <w:t>.</w:t>
      </w:r>
      <w:r>
        <w:rPr>
          <w:rtl/>
        </w:rPr>
        <w:t xml:space="preserve"> </w:t>
      </w:r>
      <w:bookmarkStart w:id="25737" w:name="_ETM_Q57_252920"/>
      <w:bookmarkStart w:id="25738" w:name="_ETM_Q57_253100"/>
      <w:bookmarkEnd w:id="25737"/>
      <w:bookmarkEnd w:id="25738"/>
      <w:r>
        <w:rPr>
          <w:rtl/>
        </w:rPr>
        <w:t xml:space="preserve">הקצבה </w:t>
      </w:r>
      <w:bookmarkStart w:id="25739" w:name="_ETM_Q57_253549"/>
      <w:bookmarkEnd w:id="25739"/>
      <w:r>
        <w:rPr>
          <w:rtl/>
        </w:rPr>
        <w:t xml:space="preserve">שלהם </w:t>
      </w:r>
      <w:bookmarkStart w:id="25740" w:name="_ETM_Q57_253880"/>
      <w:bookmarkEnd w:id="25740"/>
      <w:r>
        <w:rPr>
          <w:rtl/>
        </w:rPr>
        <w:t xml:space="preserve">נכנסת </w:t>
      </w:r>
      <w:bookmarkStart w:id="25741" w:name="_ETM_Q57_254179"/>
      <w:bookmarkEnd w:id="25741"/>
      <w:r>
        <w:rPr>
          <w:rtl/>
        </w:rPr>
        <w:t>לשם</w:t>
      </w:r>
      <w:r>
        <w:rPr>
          <w:rFonts w:hint="cs"/>
          <w:rtl/>
        </w:rPr>
        <w:t>.</w:t>
      </w:r>
      <w:r>
        <w:rPr>
          <w:rtl/>
        </w:rPr>
        <w:t xml:space="preserve"> </w:t>
      </w:r>
      <w:bookmarkStart w:id="25742" w:name="_ETM_Q57_255440"/>
      <w:bookmarkEnd w:id="25742"/>
      <w:r>
        <w:rPr>
          <w:rtl/>
        </w:rPr>
        <w:t xml:space="preserve">וכשאני </w:t>
      </w:r>
      <w:bookmarkStart w:id="25743" w:name="_ETM_Q57_255980"/>
      <w:bookmarkEnd w:id="25743"/>
      <w:r>
        <w:rPr>
          <w:rtl/>
        </w:rPr>
        <w:t xml:space="preserve">אומר </w:t>
      </w:r>
      <w:bookmarkStart w:id="25744" w:name="_ETM_Q57_256670"/>
      <w:bookmarkEnd w:id="25744"/>
      <w:r>
        <w:rPr>
          <w:rtl/>
        </w:rPr>
        <w:t xml:space="preserve">שצריך </w:t>
      </w:r>
      <w:bookmarkStart w:id="25745" w:name="_ETM_Q57_257119"/>
      <w:bookmarkEnd w:id="25745"/>
      <w:r>
        <w:rPr>
          <w:rtl/>
        </w:rPr>
        <w:t>לה</w:t>
      </w:r>
      <w:r>
        <w:rPr>
          <w:rFonts w:hint="cs"/>
          <w:rtl/>
        </w:rPr>
        <w:t>ביא</w:t>
      </w:r>
      <w:r>
        <w:rPr>
          <w:rtl/>
        </w:rPr>
        <w:t xml:space="preserve"> </w:t>
      </w:r>
      <w:bookmarkStart w:id="25746" w:name="_ETM_Q57_257420"/>
      <w:bookmarkEnd w:id="25746"/>
      <w:r>
        <w:rPr>
          <w:rtl/>
        </w:rPr>
        <w:t xml:space="preserve">חוק </w:t>
      </w:r>
      <w:bookmarkStart w:id="25747" w:name="_ETM_Q57_257630"/>
      <w:bookmarkEnd w:id="25747"/>
      <w:r>
        <w:rPr>
          <w:rtl/>
        </w:rPr>
        <w:t xml:space="preserve">ורק </w:t>
      </w:r>
      <w:bookmarkStart w:id="25748" w:name="_ETM_Q57_257840"/>
      <w:bookmarkEnd w:id="25748"/>
      <w:r>
        <w:rPr>
          <w:rtl/>
        </w:rPr>
        <w:t xml:space="preserve">אחר </w:t>
      </w:r>
      <w:bookmarkStart w:id="25749" w:name="_ETM_Q57_258049"/>
      <w:bookmarkEnd w:id="25749"/>
      <w:r>
        <w:rPr>
          <w:rtl/>
        </w:rPr>
        <w:t xml:space="preserve">כך </w:t>
      </w:r>
      <w:bookmarkStart w:id="25750" w:name="_ETM_Q57_258200"/>
      <w:bookmarkEnd w:id="25750"/>
      <w:r>
        <w:rPr>
          <w:rtl/>
        </w:rPr>
        <w:t>מתעוררים</w:t>
      </w:r>
      <w:r>
        <w:rPr>
          <w:rFonts w:hint="cs"/>
          <w:rtl/>
        </w:rPr>
        <w:t>,</w:t>
      </w:r>
      <w:r>
        <w:rPr>
          <w:rtl/>
        </w:rPr>
        <w:t xml:space="preserve"> </w:t>
      </w:r>
      <w:bookmarkStart w:id="25751" w:name="_ETM_Q57_259560"/>
      <w:bookmarkEnd w:id="25751"/>
      <w:r>
        <w:rPr>
          <w:rtl/>
        </w:rPr>
        <w:t xml:space="preserve">אז </w:t>
      </w:r>
      <w:bookmarkStart w:id="25752" w:name="_ETM_Q57_259830"/>
      <w:bookmarkEnd w:id="25752"/>
      <w:r>
        <w:rPr>
          <w:rtl/>
        </w:rPr>
        <w:t xml:space="preserve">בנק </w:t>
      </w:r>
      <w:bookmarkStart w:id="25753" w:name="_ETM_Q57_260040"/>
      <w:bookmarkEnd w:id="25753"/>
      <w:r>
        <w:rPr>
          <w:rtl/>
        </w:rPr>
        <w:t xml:space="preserve">ישראל </w:t>
      </w:r>
      <w:bookmarkStart w:id="25754" w:name="_ETM_Q57_260400"/>
      <w:bookmarkEnd w:id="25754"/>
      <w:r>
        <w:rPr>
          <w:rtl/>
        </w:rPr>
        <w:t>מתעורר</w:t>
      </w:r>
      <w:r>
        <w:rPr>
          <w:rFonts w:hint="cs"/>
          <w:rtl/>
        </w:rPr>
        <w:t>:</w:t>
      </w:r>
      <w:r>
        <w:rPr>
          <w:rtl/>
        </w:rPr>
        <w:t xml:space="preserve"> </w:t>
      </w:r>
      <w:bookmarkStart w:id="25755" w:name="_ETM_Q57_260760"/>
      <w:bookmarkEnd w:id="25755"/>
      <w:r>
        <w:rPr>
          <w:rtl/>
        </w:rPr>
        <w:t>מה</w:t>
      </w:r>
      <w:r>
        <w:rPr>
          <w:rFonts w:hint="cs"/>
          <w:rtl/>
        </w:rPr>
        <w:t>, לתת</w:t>
      </w:r>
      <w:r>
        <w:rPr>
          <w:rtl/>
        </w:rPr>
        <w:t xml:space="preserve"> </w:t>
      </w:r>
      <w:bookmarkStart w:id="25756" w:name="_ETM_Q57_261479"/>
      <w:bookmarkEnd w:id="25756"/>
      <w:r>
        <w:rPr>
          <w:rtl/>
        </w:rPr>
        <w:t xml:space="preserve">עכשיו </w:t>
      </w:r>
      <w:bookmarkStart w:id="25757" w:name="_ETM_Q57_261750"/>
      <w:bookmarkEnd w:id="25757"/>
      <w:r>
        <w:rPr>
          <w:rFonts w:hint="cs"/>
          <w:rtl/>
        </w:rPr>
        <w:t>חוק,</w:t>
      </w:r>
      <w:r>
        <w:rPr>
          <w:rtl/>
        </w:rPr>
        <w:t xml:space="preserve"> </w:t>
      </w:r>
      <w:bookmarkStart w:id="25758" w:name="_ETM_Q57_262380"/>
      <w:bookmarkEnd w:id="25758"/>
      <w:r>
        <w:rPr>
          <w:rtl/>
        </w:rPr>
        <w:t xml:space="preserve">זה </w:t>
      </w:r>
      <w:bookmarkStart w:id="25759" w:name="_ETM_Q57_262530"/>
      <w:bookmarkEnd w:id="25759"/>
      <w:r>
        <w:rPr>
          <w:rtl/>
        </w:rPr>
        <w:t xml:space="preserve">עושה </w:t>
      </w:r>
      <w:bookmarkStart w:id="25760" w:name="_ETM_Q57_262799"/>
      <w:bookmarkEnd w:id="25760"/>
      <w:r>
        <w:rPr>
          <w:rtl/>
        </w:rPr>
        <w:t xml:space="preserve">לי </w:t>
      </w:r>
      <w:bookmarkStart w:id="25761" w:name="_ETM_Q57_262950"/>
      <w:bookmarkEnd w:id="25761"/>
      <w:r>
        <w:rPr>
          <w:rtl/>
        </w:rPr>
        <w:t>בל</w:t>
      </w:r>
      <w:r>
        <w:rPr>
          <w:rFonts w:hint="cs"/>
          <w:rtl/>
        </w:rPr>
        <w:t>ג</w:t>
      </w:r>
      <w:r>
        <w:rPr>
          <w:rtl/>
        </w:rPr>
        <w:t xml:space="preserve">ן </w:t>
      </w:r>
      <w:bookmarkStart w:id="25762" w:name="_ETM_Q57_263400"/>
      <w:bookmarkEnd w:id="25762"/>
      <w:r>
        <w:rPr>
          <w:rtl/>
        </w:rPr>
        <w:t>במשק</w:t>
      </w:r>
      <w:r>
        <w:rPr>
          <w:rFonts w:hint="cs"/>
          <w:rtl/>
        </w:rPr>
        <w:t>.</w:t>
      </w:r>
      <w:r>
        <w:rPr>
          <w:rtl/>
        </w:rPr>
        <w:t xml:space="preserve"> </w:t>
      </w:r>
      <w:bookmarkStart w:id="25763" w:name="_ETM_Q57_265069"/>
      <w:bookmarkEnd w:id="25763"/>
      <w:r>
        <w:rPr>
          <w:rtl/>
        </w:rPr>
        <w:t xml:space="preserve">אבל </w:t>
      </w:r>
      <w:bookmarkStart w:id="25764" w:name="_ETM_Q57_265340"/>
      <w:bookmarkEnd w:id="25764"/>
      <w:r>
        <w:rPr>
          <w:rtl/>
        </w:rPr>
        <w:t>ר</w:t>
      </w:r>
      <w:r>
        <w:rPr>
          <w:rFonts w:hint="cs"/>
          <w:rtl/>
        </w:rPr>
        <w:t>ק ככה</w:t>
      </w:r>
      <w:r>
        <w:rPr>
          <w:rtl/>
        </w:rPr>
        <w:t xml:space="preserve"> </w:t>
      </w:r>
      <w:bookmarkStart w:id="25765" w:name="_ETM_Q57_265819"/>
      <w:bookmarkEnd w:id="25765"/>
      <w:r>
        <w:rPr>
          <w:rtl/>
        </w:rPr>
        <w:t>מתעוררים</w:t>
      </w:r>
      <w:r>
        <w:rPr>
          <w:rFonts w:hint="cs"/>
          <w:rtl/>
        </w:rPr>
        <w:t>.</w:t>
      </w:r>
      <w:r>
        <w:rPr>
          <w:rtl/>
        </w:rPr>
        <w:t xml:space="preserve"> </w:t>
      </w:r>
      <w:bookmarkStart w:id="25766" w:name="_ETM_Q57_266300"/>
      <w:bookmarkStart w:id="25767" w:name="_ETM_Q57_266420"/>
      <w:bookmarkEnd w:id="25766"/>
      <w:bookmarkEnd w:id="25767"/>
      <w:r>
        <w:rPr>
          <w:rtl/>
        </w:rPr>
        <w:t xml:space="preserve">דיברנו </w:t>
      </w:r>
      <w:bookmarkStart w:id="25768" w:name="_ETM_Q57_266900"/>
      <w:bookmarkEnd w:id="25768"/>
      <w:r>
        <w:rPr>
          <w:rtl/>
        </w:rPr>
        <w:t xml:space="preserve">על </w:t>
      </w:r>
      <w:bookmarkStart w:id="25769" w:name="_ETM_Q57_266959"/>
      <w:bookmarkEnd w:id="25769"/>
      <w:r>
        <w:rPr>
          <w:rtl/>
        </w:rPr>
        <w:t xml:space="preserve">זה </w:t>
      </w:r>
      <w:bookmarkStart w:id="25770" w:name="_ETM_Q57_267080"/>
      <w:bookmarkEnd w:id="25770"/>
      <w:r>
        <w:rPr>
          <w:rtl/>
        </w:rPr>
        <w:t xml:space="preserve">בוועדת </w:t>
      </w:r>
      <w:bookmarkStart w:id="25771" w:name="_ETM_Q57_267530"/>
      <w:bookmarkEnd w:id="25771"/>
      <w:r>
        <w:rPr>
          <w:rtl/>
        </w:rPr>
        <w:t>הכלכלה</w:t>
      </w:r>
      <w:r>
        <w:rPr>
          <w:rFonts w:hint="cs"/>
          <w:rtl/>
        </w:rPr>
        <w:t>,</w:t>
      </w:r>
      <w:r>
        <w:rPr>
          <w:rtl/>
        </w:rPr>
        <w:t xml:space="preserve"> </w:t>
      </w:r>
      <w:bookmarkStart w:id="25772" w:name="_ETM_Q57_268010"/>
      <w:bookmarkEnd w:id="25772"/>
      <w:r>
        <w:rPr>
          <w:rtl/>
        </w:rPr>
        <w:t xml:space="preserve">גם </w:t>
      </w:r>
      <w:bookmarkStart w:id="25773" w:name="_ETM_Q57_268220"/>
      <w:bookmarkEnd w:id="25773"/>
      <w:r>
        <w:rPr>
          <w:rtl/>
        </w:rPr>
        <w:t xml:space="preserve">בתקופת </w:t>
      </w:r>
      <w:bookmarkStart w:id="25774" w:name="_ETM_Q57_268700"/>
      <w:bookmarkEnd w:id="25774"/>
      <w:r>
        <w:rPr>
          <w:rtl/>
        </w:rPr>
        <w:t xml:space="preserve">הקורונה </w:t>
      </w:r>
      <w:bookmarkStart w:id="25775" w:name="_ETM_Q57_269150"/>
      <w:bookmarkEnd w:id="25775"/>
      <w:r>
        <w:rPr>
          <w:rtl/>
        </w:rPr>
        <w:t xml:space="preserve">וגם </w:t>
      </w:r>
      <w:bookmarkStart w:id="25776" w:name="_ETM_Q57_269480"/>
      <w:bookmarkEnd w:id="25776"/>
      <w:r>
        <w:rPr>
          <w:rtl/>
        </w:rPr>
        <w:t xml:space="preserve">אחרי </w:t>
      </w:r>
      <w:bookmarkStart w:id="25777" w:name="_ETM_Q57_269780"/>
      <w:bookmarkEnd w:id="25777"/>
      <w:r>
        <w:rPr>
          <w:rtl/>
        </w:rPr>
        <w:t>זה</w:t>
      </w:r>
      <w:r>
        <w:rPr>
          <w:rFonts w:hint="cs"/>
          <w:rtl/>
        </w:rPr>
        <w:t>,</w:t>
      </w:r>
      <w:r>
        <w:rPr>
          <w:rtl/>
        </w:rPr>
        <w:t xml:space="preserve"> </w:t>
      </w:r>
      <w:bookmarkStart w:id="25778" w:name="_ETM_Q57_269930"/>
      <w:bookmarkEnd w:id="25778"/>
      <w:r>
        <w:rPr>
          <w:rtl/>
        </w:rPr>
        <w:t xml:space="preserve">וגם </w:t>
      </w:r>
      <w:bookmarkStart w:id="25779" w:name="_ETM_Q57_270170"/>
      <w:bookmarkEnd w:id="25779"/>
      <w:r>
        <w:rPr>
          <w:rtl/>
        </w:rPr>
        <w:t xml:space="preserve">בוועדת </w:t>
      </w:r>
      <w:bookmarkStart w:id="25780" w:name="_ETM_Q57_270560"/>
      <w:bookmarkEnd w:id="25780"/>
      <w:r>
        <w:rPr>
          <w:rFonts w:hint="cs"/>
          <w:rtl/>
        </w:rPr>
        <w:t>כספים.</w:t>
      </w:r>
      <w:r>
        <w:rPr>
          <w:rtl/>
        </w:rPr>
        <w:t xml:space="preserve"> </w:t>
      </w:r>
      <w:bookmarkStart w:id="25781" w:name="_ETM_Q57_271740"/>
      <w:bookmarkEnd w:id="25781"/>
      <w:r>
        <w:rPr>
          <w:rtl/>
        </w:rPr>
        <w:t xml:space="preserve">עשינו </w:t>
      </w:r>
      <w:bookmarkStart w:id="25782" w:name="_ETM_Q57_272220"/>
      <w:bookmarkEnd w:id="25782"/>
      <w:r>
        <w:rPr>
          <w:rtl/>
        </w:rPr>
        <w:t xml:space="preserve">את </w:t>
      </w:r>
      <w:bookmarkStart w:id="25783" w:name="_ETM_Q57_272310"/>
      <w:bookmarkEnd w:id="25783"/>
      <w:r>
        <w:rPr>
          <w:rtl/>
        </w:rPr>
        <w:t>הכ</w:t>
      </w:r>
      <w:r>
        <w:rPr>
          <w:rFonts w:hint="cs"/>
          <w:rtl/>
        </w:rPr>
        <w:t>ו</w:t>
      </w:r>
      <w:r>
        <w:rPr>
          <w:rtl/>
        </w:rPr>
        <w:t>ל</w:t>
      </w:r>
      <w:r>
        <w:rPr>
          <w:rFonts w:hint="cs"/>
          <w:rtl/>
        </w:rPr>
        <w:t>,</w:t>
      </w:r>
      <w:r>
        <w:rPr>
          <w:rtl/>
        </w:rPr>
        <w:t xml:space="preserve"> </w:t>
      </w:r>
      <w:bookmarkStart w:id="25784" w:name="_ETM_Q57_272760"/>
      <w:bookmarkEnd w:id="25784"/>
      <w:r>
        <w:rPr>
          <w:rtl/>
        </w:rPr>
        <w:t>ביקש</w:t>
      </w:r>
      <w:r>
        <w:rPr>
          <w:rFonts w:hint="cs"/>
          <w:rtl/>
        </w:rPr>
        <w:t>נו</w:t>
      </w:r>
      <w:bookmarkStart w:id="25785" w:name="_ETM_Q57_273600"/>
      <w:bookmarkEnd w:id="25785"/>
      <w:r>
        <w:rPr>
          <w:rFonts w:hint="cs"/>
          <w:rtl/>
        </w:rPr>
        <w:t>, ו</w:t>
      </w:r>
      <w:r>
        <w:rPr>
          <w:rtl/>
        </w:rPr>
        <w:t xml:space="preserve">התחייבו </w:t>
      </w:r>
      <w:bookmarkStart w:id="25786" w:name="_ETM_Q57_273930"/>
      <w:bookmarkEnd w:id="25786"/>
      <w:r>
        <w:rPr>
          <w:rtl/>
        </w:rPr>
        <w:t xml:space="preserve">שזה </w:t>
      </w:r>
      <w:bookmarkStart w:id="25787" w:name="_ETM_Q57_274140"/>
      <w:bookmarkEnd w:id="25787"/>
      <w:r>
        <w:rPr>
          <w:rtl/>
        </w:rPr>
        <w:t xml:space="preserve">לא </w:t>
      </w:r>
      <w:bookmarkStart w:id="25788" w:name="_ETM_Q57_274229"/>
      <w:bookmarkEnd w:id="25788"/>
      <w:r>
        <w:rPr>
          <w:rtl/>
        </w:rPr>
        <w:t>י</w:t>
      </w:r>
      <w:r>
        <w:rPr>
          <w:rFonts w:hint="cs"/>
          <w:rtl/>
        </w:rPr>
        <w:t xml:space="preserve">היה </w:t>
      </w:r>
      <w:bookmarkStart w:id="25789" w:name="_ETM_Q57_271593"/>
      <w:bookmarkEnd w:id="25789"/>
      <w:r>
        <w:rPr>
          <w:rFonts w:hint="cs"/>
          <w:rtl/>
        </w:rPr>
        <w:t>כך.</w:t>
      </w:r>
      <w:r>
        <w:rPr>
          <w:rtl/>
        </w:rPr>
        <w:t xml:space="preserve"> </w:t>
      </w:r>
      <w:bookmarkStart w:id="25790" w:name="_ETM_Q57_274560"/>
      <w:bookmarkEnd w:id="25790"/>
      <w:r>
        <w:rPr>
          <w:rtl/>
        </w:rPr>
        <w:t>אמרו</w:t>
      </w:r>
      <w:r>
        <w:rPr>
          <w:rFonts w:hint="cs"/>
          <w:rtl/>
        </w:rPr>
        <w:t>:</w:t>
      </w:r>
      <w:r>
        <w:rPr>
          <w:rtl/>
        </w:rPr>
        <w:t xml:space="preserve"> </w:t>
      </w:r>
      <w:bookmarkStart w:id="25791" w:name="_ETM_Q57_274709"/>
      <w:bookmarkEnd w:id="25791"/>
      <w:r>
        <w:rPr>
          <w:rtl/>
        </w:rPr>
        <w:t xml:space="preserve">אנחנו </w:t>
      </w:r>
      <w:bookmarkStart w:id="25792" w:name="_ETM_Q57_274890"/>
      <w:bookmarkEnd w:id="25792"/>
      <w:r>
        <w:rPr>
          <w:rtl/>
        </w:rPr>
        <w:t xml:space="preserve">נבוא </w:t>
      </w:r>
      <w:bookmarkStart w:id="25793" w:name="_ETM_Q57_275190"/>
      <w:bookmarkEnd w:id="25793"/>
      <w:r>
        <w:rPr>
          <w:rtl/>
        </w:rPr>
        <w:t xml:space="preserve">גם </w:t>
      </w:r>
      <w:bookmarkStart w:id="25794" w:name="_ETM_Q57_275370"/>
      <w:bookmarkEnd w:id="25794"/>
      <w:r>
        <w:rPr>
          <w:rtl/>
        </w:rPr>
        <w:t>לדווח</w:t>
      </w:r>
      <w:r>
        <w:rPr>
          <w:rFonts w:hint="cs"/>
          <w:rtl/>
        </w:rPr>
        <w:t>.</w:t>
      </w:r>
      <w:r>
        <w:rPr>
          <w:rtl/>
        </w:rPr>
        <w:t xml:space="preserve"> </w:t>
      </w:r>
      <w:bookmarkStart w:id="25795" w:name="_ETM_Q57_275760"/>
      <w:bookmarkStart w:id="25796" w:name="_ETM_Q57_275909"/>
      <w:bookmarkEnd w:id="25795"/>
      <w:bookmarkEnd w:id="25796"/>
      <w:r>
        <w:rPr>
          <w:rFonts w:hint="cs"/>
          <w:rtl/>
        </w:rPr>
        <w:t>גם היו</w:t>
      </w:r>
      <w:r>
        <w:rPr>
          <w:rtl/>
        </w:rPr>
        <w:t xml:space="preserve"> </w:t>
      </w:r>
      <w:bookmarkStart w:id="25797" w:name="_ETM_Q57_276030"/>
      <w:bookmarkEnd w:id="25797"/>
      <w:r>
        <w:rPr>
          <w:rtl/>
        </w:rPr>
        <w:t>פע</w:t>
      </w:r>
      <w:r>
        <w:rPr>
          <w:rFonts w:hint="cs"/>
          <w:rtl/>
        </w:rPr>
        <w:t>מים</w:t>
      </w:r>
      <w:r>
        <w:rPr>
          <w:rtl/>
        </w:rPr>
        <w:t xml:space="preserve"> </w:t>
      </w:r>
      <w:bookmarkStart w:id="25798" w:name="_ETM_Q57_276209"/>
      <w:bookmarkEnd w:id="25798"/>
      <w:r>
        <w:rPr>
          <w:rtl/>
        </w:rPr>
        <w:t xml:space="preserve">שהם </w:t>
      </w:r>
      <w:bookmarkStart w:id="25799" w:name="_ETM_Q57_276540"/>
      <w:bookmarkEnd w:id="25799"/>
      <w:r>
        <w:rPr>
          <w:rtl/>
        </w:rPr>
        <w:t xml:space="preserve">הבטיחו </w:t>
      </w:r>
      <w:bookmarkStart w:id="25800" w:name="_ETM_Q57_276900"/>
      <w:bookmarkEnd w:id="25800"/>
      <w:r>
        <w:rPr>
          <w:rtl/>
        </w:rPr>
        <w:t xml:space="preserve">את </w:t>
      </w:r>
      <w:bookmarkStart w:id="25801" w:name="_ETM_Q57_276990"/>
      <w:bookmarkEnd w:id="25801"/>
      <w:r>
        <w:rPr>
          <w:rtl/>
        </w:rPr>
        <w:t>זה</w:t>
      </w:r>
      <w:r>
        <w:rPr>
          <w:rFonts w:hint="cs"/>
          <w:rtl/>
        </w:rPr>
        <w:t>.</w:t>
      </w:r>
      <w:r>
        <w:rPr>
          <w:rtl/>
        </w:rPr>
        <w:t xml:space="preserve"> </w:t>
      </w:r>
      <w:bookmarkStart w:id="25802" w:name="_ETM_Q57_277500"/>
      <w:bookmarkEnd w:id="25802"/>
      <w:r>
        <w:rPr>
          <w:rtl/>
        </w:rPr>
        <w:t xml:space="preserve">אבל </w:t>
      </w:r>
      <w:bookmarkStart w:id="25803" w:name="_ETM_Q57_277709"/>
      <w:bookmarkEnd w:id="25803"/>
      <w:r>
        <w:rPr>
          <w:rtl/>
        </w:rPr>
        <w:t xml:space="preserve">זה </w:t>
      </w:r>
      <w:bookmarkStart w:id="25804" w:name="_ETM_Q57_277830"/>
      <w:bookmarkEnd w:id="25804"/>
      <w:r>
        <w:rPr>
          <w:rtl/>
        </w:rPr>
        <w:t xml:space="preserve">לא </w:t>
      </w:r>
      <w:bookmarkStart w:id="25805" w:name="_ETM_Q57_277979"/>
      <w:bookmarkEnd w:id="25805"/>
      <w:r>
        <w:rPr>
          <w:rtl/>
        </w:rPr>
        <w:t>קורה</w:t>
      </w:r>
      <w:r>
        <w:rPr>
          <w:rFonts w:hint="cs"/>
          <w:rtl/>
        </w:rPr>
        <w:t>.</w:t>
      </w:r>
    </w:p>
    <w:p w:rsidR="00B5391D" w:rsidRDefault="00B5391D" w:rsidP="00D06307">
      <w:pPr>
        <w:rPr>
          <w:rtl/>
        </w:rPr>
      </w:pPr>
      <w:bookmarkStart w:id="25806" w:name="_ETM_Q57_276164"/>
      <w:bookmarkStart w:id="25807" w:name="_ETM_Q57_276287"/>
      <w:bookmarkEnd w:id="25806"/>
      <w:bookmarkEnd w:id="25807"/>
    </w:p>
    <w:p w:rsidR="00B5391D" w:rsidRDefault="00B5391D" w:rsidP="00D36866">
      <w:pPr>
        <w:rPr>
          <w:rtl/>
        </w:rPr>
      </w:pPr>
      <w:bookmarkStart w:id="25808" w:name="_ETM_Q57_276339"/>
      <w:bookmarkStart w:id="25809" w:name="_ETM_Q57_276411"/>
      <w:bookmarkStart w:id="25810" w:name="_ETM_Q57_279209"/>
      <w:bookmarkEnd w:id="25808"/>
      <w:bookmarkEnd w:id="25809"/>
      <w:bookmarkEnd w:id="25810"/>
      <w:r>
        <w:rPr>
          <w:rtl/>
        </w:rPr>
        <w:t xml:space="preserve">ולכן </w:t>
      </w:r>
      <w:bookmarkStart w:id="25811" w:name="_ETM_Q57_279689"/>
      <w:bookmarkEnd w:id="25811"/>
      <w:r>
        <w:rPr>
          <w:rtl/>
        </w:rPr>
        <w:t xml:space="preserve">אני </w:t>
      </w:r>
      <w:bookmarkStart w:id="25812" w:name="_ETM_Q57_279869"/>
      <w:bookmarkEnd w:id="25812"/>
      <w:r>
        <w:rPr>
          <w:rtl/>
        </w:rPr>
        <w:t>אומר</w:t>
      </w:r>
      <w:r>
        <w:rPr>
          <w:rFonts w:hint="cs"/>
          <w:rtl/>
        </w:rPr>
        <w:t>,</w:t>
      </w:r>
      <w:r>
        <w:rPr>
          <w:rtl/>
        </w:rPr>
        <w:t xml:space="preserve"> </w:t>
      </w:r>
      <w:bookmarkStart w:id="25813" w:name="_ETM_Q57_280140"/>
      <w:bookmarkStart w:id="25814" w:name="_ETM_Q57_280679"/>
      <w:bookmarkEnd w:id="25813"/>
      <w:bookmarkEnd w:id="25814"/>
      <w:r>
        <w:rPr>
          <w:rtl/>
        </w:rPr>
        <w:t xml:space="preserve">למה </w:t>
      </w:r>
      <w:bookmarkStart w:id="25815" w:name="_ETM_Q57_281039"/>
      <w:bookmarkEnd w:id="25815"/>
      <w:r>
        <w:rPr>
          <w:rtl/>
        </w:rPr>
        <w:t xml:space="preserve">אנחנו </w:t>
      </w:r>
      <w:bookmarkStart w:id="25816" w:name="_ETM_Q57_281249"/>
      <w:bookmarkEnd w:id="25816"/>
      <w:r>
        <w:rPr>
          <w:rtl/>
        </w:rPr>
        <w:t xml:space="preserve">צריכים </w:t>
      </w:r>
      <w:bookmarkStart w:id="25817" w:name="_ETM_Q57_281609"/>
      <w:bookmarkEnd w:id="25817"/>
      <w:r>
        <w:rPr>
          <w:rtl/>
        </w:rPr>
        <w:t xml:space="preserve">להגיע </w:t>
      </w:r>
      <w:bookmarkStart w:id="25818" w:name="_ETM_Q57_282060"/>
      <w:bookmarkEnd w:id="25818"/>
      <w:r>
        <w:rPr>
          <w:rtl/>
        </w:rPr>
        <w:t xml:space="preserve">למצב </w:t>
      </w:r>
      <w:bookmarkStart w:id="25819" w:name="_ETM_Q57_283420"/>
      <w:bookmarkEnd w:id="25819"/>
      <w:r>
        <w:rPr>
          <w:rtl/>
        </w:rPr>
        <w:t xml:space="preserve">שצריך </w:t>
      </w:r>
      <w:bookmarkStart w:id="25820" w:name="_ETM_Q57_283840"/>
      <w:bookmarkEnd w:id="25820"/>
      <w:r>
        <w:rPr>
          <w:rtl/>
        </w:rPr>
        <w:t>חקיקה</w:t>
      </w:r>
      <w:r>
        <w:rPr>
          <w:rFonts w:hint="cs"/>
          <w:rtl/>
        </w:rPr>
        <w:t>?</w:t>
      </w:r>
      <w:r>
        <w:rPr>
          <w:rtl/>
        </w:rPr>
        <w:t xml:space="preserve"> </w:t>
      </w:r>
      <w:bookmarkStart w:id="25821" w:name="_ETM_Q57_284229"/>
      <w:bookmarkEnd w:id="25821"/>
      <w:r>
        <w:rPr>
          <w:rtl/>
        </w:rPr>
        <w:t xml:space="preserve">תתעוררו </w:t>
      </w:r>
      <w:bookmarkStart w:id="25822" w:name="_ETM_Q57_284679"/>
      <w:bookmarkEnd w:id="25822"/>
      <w:r>
        <w:rPr>
          <w:rtl/>
        </w:rPr>
        <w:t xml:space="preserve">לפני </w:t>
      </w:r>
      <w:bookmarkStart w:id="25823" w:name="_ETM_Q57_285009"/>
      <w:bookmarkEnd w:id="25823"/>
      <w:r>
        <w:rPr>
          <w:rtl/>
        </w:rPr>
        <w:t>זה</w:t>
      </w:r>
      <w:r>
        <w:rPr>
          <w:rFonts w:hint="cs"/>
          <w:rtl/>
        </w:rPr>
        <w:t>.</w:t>
      </w:r>
      <w:r>
        <w:rPr>
          <w:rtl/>
        </w:rPr>
        <w:t xml:space="preserve"> </w:t>
      </w:r>
      <w:bookmarkStart w:id="25824" w:name="_ETM_Q57_285459"/>
      <w:bookmarkEnd w:id="25824"/>
      <w:r>
        <w:rPr>
          <w:rtl/>
        </w:rPr>
        <w:t xml:space="preserve">אני </w:t>
      </w:r>
      <w:bookmarkStart w:id="25825" w:name="_ETM_Q57_285789"/>
      <w:bookmarkEnd w:id="25825"/>
      <w:r>
        <w:rPr>
          <w:rtl/>
        </w:rPr>
        <w:t xml:space="preserve">מתנגד </w:t>
      </w:r>
      <w:bookmarkStart w:id="25826" w:name="_ETM_Q57_286209"/>
      <w:bookmarkEnd w:id="25826"/>
      <w:r>
        <w:rPr>
          <w:rtl/>
        </w:rPr>
        <w:t xml:space="preserve">לעצם </w:t>
      </w:r>
      <w:bookmarkStart w:id="25827" w:name="_ETM_Q57_286509"/>
      <w:bookmarkEnd w:id="25827"/>
      <w:r w:rsidR="00D36866">
        <w:rPr>
          <w:rFonts w:hint="cs"/>
          <w:rtl/>
        </w:rPr>
        <w:t>ה</w:t>
      </w:r>
      <w:r>
        <w:rPr>
          <w:rtl/>
        </w:rPr>
        <w:t>ח</w:t>
      </w:r>
      <w:r>
        <w:rPr>
          <w:rFonts w:hint="cs"/>
          <w:rtl/>
        </w:rPr>
        <w:t>קיקה</w:t>
      </w:r>
      <w:r w:rsidR="00D36866">
        <w:rPr>
          <w:rFonts w:hint="cs"/>
          <w:rtl/>
        </w:rPr>
        <w:t>,</w:t>
      </w:r>
      <w:r>
        <w:rPr>
          <w:rtl/>
        </w:rPr>
        <w:t xml:space="preserve"> </w:t>
      </w:r>
      <w:bookmarkStart w:id="25828" w:name="_ETM_Q57_286869"/>
      <w:bookmarkEnd w:id="25828"/>
      <w:r>
        <w:rPr>
          <w:rtl/>
        </w:rPr>
        <w:t xml:space="preserve">שצריך </w:t>
      </w:r>
      <w:bookmarkStart w:id="25829" w:name="_ETM_Q57_287170"/>
      <w:bookmarkEnd w:id="25829"/>
      <w:r>
        <w:rPr>
          <w:rtl/>
        </w:rPr>
        <w:t xml:space="preserve">לעשות </w:t>
      </w:r>
      <w:bookmarkStart w:id="25830" w:name="_ETM_Q57_287439"/>
      <w:bookmarkEnd w:id="25830"/>
      <w:r>
        <w:rPr>
          <w:rtl/>
        </w:rPr>
        <w:t xml:space="preserve">את </w:t>
      </w:r>
      <w:bookmarkStart w:id="25831" w:name="_ETM_Q57_287529"/>
      <w:bookmarkEnd w:id="25831"/>
      <w:r>
        <w:rPr>
          <w:rtl/>
        </w:rPr>
        <w:t>זה</w:t>
      </w:r>
      <w:r>
        <w:rPr>
          <w:rFonts w:hint="cs"/>
          <w:rtl/>
        </w:rPr>
        <w:t>,</w:t>
      </w:r>
      <w:r>
        <w:rPr>
          <w:rtl/>
        </w:rPr>
        <w:t xml:space="preserve"> </w:t>
      </w:r>
      <w:bookmarkStart w:id="25832" w:name="_ETM_Q57_287619"/>
      <w:bookmarkEnd w:id="25832"/>
      <w:r>
        <w:rPr>
          <w:rtl/>
        </w:rPr>
        <w:t xml:space="preserve">אבל </w:t>
      </w:r>
      <w:bookmarkStart w:id="25833" w:name="_ETM_Q57_287829"/>
      <w:bookmarkEnd w:id="25833"/>
      <w:r>
        <w:rPr>
          <w:rtl/>
        </w:rPr>
        <w:t xml:space="preserve">אם </w:t>
      </w:r>
      <w:bookmarkStart w:id="25834" w:name="_ETM_Q57_287979"/>
      <w:bookmarkEnd w:id="25834"/>
      <w:r>
        <w:rPr>
          <w:rtl/>
        </w:rPr>
        <w:t>לא</w:t>
      </w:r>
      <w:r>
        <w:rPr>
          <w:rFonts w:hint="cs"/>
          <w:rtl/>
        </w:rPr>
        <w:t xml:space="preserve">, </w:t>
      </w:r>
      <w:bookmarkStart w:id="25835" w:name="_ETM_Q57_288850"/>
      <w:bookmarkStart w:id="25836" w:name="_ETM_Q57_288939"/>
      <w:bookmarkEnd w:id="25835"/>
      <w:bookmarkEnd w:id="25836"/>
      <w:r w:rsidR="00D36866">
        <w:rPr>
          <w:rFonts w:hint="cs"/>
          <w:rtl/>
        </w:rPr>
        <w:t>ו</w:t>
      </w:r>
      <w:r>
        <w:rPr>
          <w:rtl/>
        </w:rPr>
        <w:t>צריך</w:t>
      </w:r>
      <w:r>
        <w:rPr>
          <w:rFonts w:hint="cs"/>
          <w:rtl/>
        </w:rPr>
        <w:t>, אז מה נעשה?</w:t>
      </w:r>
      <w:r>
        <w:rPr>
          <w:rtl/>
        </w:rPr>
        <w:t xml:space="preserve"> </w:t>
      </w:r>
      <w:bookmarkStart w:id="25837" w:name="_ETM_Q57_289299"/>
      <w:bookmarkStart w:id="25838" w:name="_ETM_Q57_289600"/>
      <w:bookmarkStart w:id="25839" w:name="_ETM_Q57_291549"/>
      <w:bookmarkEnd w:id="25837"/>
      <w:bookmarkEnd w:id="25838"/>
      <w:bookmarkEnd w:id="25839"/>
      <w:r>
        <w:rPr>
          <w:rtl/>
        </w:rPr>
        <w:t xml:space="preserve">על </w:t>
      </w:r>
      <w:bookmarkStart w:id="25840" w:name="_ETM_Q57_291729"/>
      <w:bookmarkEnd w:id="25840"/>
      <w:r>
        <w:rPr>
          <w:rtl/>
        </w:rPr>
        <w:t xml:space="preserve">המהות </w:t>
      </w:r>
      <w:bookmarkStart w:id="25841" w:name="_ETM_Q57_292119"/>
      <w:bookmarkEnd w:id="25841"/>
      <w:r>
        <w:rPr>
          <w:rtl/>
        </w:rPr>
        <w:t xml:space="preserve">של </w:t>
      </w:r>
      <w:bookmarkStart w:id="25842" w:name="_ETM_Q57_292299"/>
      <w:bookmarkEnd w:id="25842"/>
      <w:r>
        <w:rPr>
          <w:rtl/>
        </w:rPr>
        <w:t xml:space="preserve">להביא </w:t>
      </w:r>
      <w:bookmarkStart w:id="25843" w:name="_ETM_Q57_292569"/>
      <w:bookmarkEnd w:id="25843"/>
      <w:r>
        <w:rPr>
          <w:rtl/>
        </w:rPr>
        <w:t xml:space="preserve">חוק </w:t>
      </w:r>
      <w:bookmarkStart w:id="25844" w:name="_ETM_Q57_292869"/>
      <w:bookmarkEnd w:id="25844"/>
      <w:r>
        <w:rPr>
          <w:rFonts w:hint="cs"/>
          <w:rtl/>
        </w:rPr>
        <w:t>ל</w:t>
      </w:r>
      <w:r>
        <w:rPr>
          <w:rtl/>
        </w:rPr>
        <w:t xml:space="preserve">דבר </w:t>
      </w:r>
      <w:bookmarkStart w:id="25845" w:name="_ETM_Q57_293109"/>
      <w:bookmarkEnd w:id="25845"/>
      <w:r>
        <w:rPr>
          <w:rtl/>
        </w:rPr>
        <w:t xml:space="preserve">כזה </w:t>
      </w:r>
      <w:bookmarkStart w:id="25846" w:name="_ETM_Q57_293590"/>
      <w:bookmarkEnd w:id="25846"/>
      <w:r>
        <w:rPr>
          <w:rFonts w:hint="cs"/>
          <w:rtl/>
        </w:rPr>
        <w:t xml:space="preserve">– </w:t>
      </w:r>
      <w:r>
        <w:rPr>
          <w:rtl/>
        </w:rPr>
        <w:t>ז</w:t>
      </w:r>
      <w:r>
        <w:rPr>
          <w:rFonts w:hint="cs"/>
          <w:rtl/>
        </w:rPr>
        <w:t>את</w:t>
      </w:r>
      <w:r>
        <w:rPr>
          <w:rtl/>
        </w:rPr>
        <w:t xml:space="preserve"> </w:t>
      </w:r>
      <w:bookmarkStart w:id="25847" w:name="_ETM_Q57_293739"/>
      <w:bookmarkEnd w:id="25847"/>
      <w:r>
        <w:rPr>
          <w:rtl/>
        </w:rPr>
        <w:t xml:space="preserve">באמת </w:t>
      </w:r>
      <w:bookmarkStart w:id="25848" w:name="_ETM_Q57_294069"/>
      <w:bookmarkEnd w:id="25848"/>
      <w:r>
        <w:rPr>
          <w:rtl/>
        </w:rPr>
        <w:t>התנגדות</w:t>
      </w:r>
      <w:r>
        <w:rPr>
          <w:rFonts w:hint="cs"/>
          <w:rtl/>
        </w:rPr>
        <w:t>,</w:t>
      </w:r>
      <w:r>
        <w:rPr>
          <w:rtl/>
        </w:rPr>
        <w:t xml:space="preserve"> </w:t>
      </w:r>
      <w:bookmarkStart w:id="25849" w:name="_ETM_Q57_295060"/>
      <w:bookmarkEnd w:id="25849"/>
      <w:r>
        <w:rPr>
          <w:rtl/>
        </w:rPr>
        <w:t xml:space="preserve">כי </w:t>
      </w:r>
      <w:bookmarkStart w:id="25850" w:name="_ETM_Q57_295179"/>
      <w:bookmarkEnd w:id="25850"/>
      <w:r>
        <w:rPr>
          <w:rtl/>
        </w:rPr>
        <w:t xml:space="preserve">אני </w:t>
      </w:r>
      <w:bookmarkStart w:id="25851" w:name="_ETM_Q57_295329"/>
      <w:bookmarkEnd w:id="25851"/>
      <w:r>
        <w:rPr>
          <w:rtl/>
        </w:rPr>
        <w:t xml:space="preserve">חושב </w:t>
      </w:r>
      <w:bookmarkStart w:id="25852" w:name="_ETM_Q57_295600"/>
      <w:bookmarkEnd w:id="25852"/>
      <w:r>
        <w:rPr>
          <w:rFonts w:hint="cs"/>
          <w:rtl/>
        </w:rPr>
        <w:t>ש</w:t>
      </w:r>
      <w:r>
        <w:rPr>
          <w:rtl/>
        </w:rPr>
        <w:t xml:space="preserve">צריך </w:t>
      </w:r>
      <w:bookmarkStart w:id="25853" w:name="_ETM_Q57_295749"/>
      <w:bookmarkEnd w:id="25853"/>
      <w:r>
        <w:rPr>
          <w:rFonts w:hint="cs"/>
          <w:rtl/>
        </w:rPr>
        <w:t xml:space="preserve">לעשות את זה ממילא. </w:t>
      </w:r>
      <w:bookmarkStart w:id="25854" w:name="_ETM_Q57_296110"/>
      <w:bookmarkStart w:id="25855" w:name="_ETM_Q57_297775"/>
      <w:bookmarkEnd w:id="25854"/>
      <w:bookmarkEnd w:id="25855"/>
    </w:p>
    <w:p w:rsidR="00B5391D" w:rsidRDefault="00B5391D" w:rsidP="00D06307">
      <w:pPr>
        <w:rPr>
          <w:rtl/>
        </w:rPr>
      </w:pPr>
      <w:bookmarkStart w:id="25856" w:name="_ETM_Q57_297827"/>
      <w:bookmarkEnd w:id="25856"/>
    </w:p>
    <w:p w:rsidR="00B5391D" w:rsidRDefault="00B5391D" w:rsidP="00D06307">
      <w:pPr>
        <w:rPr>
          <w:rtl/>
        </w:rPr>
      </w:pPr>
      <w:bookmarkStart w:id="25857" w:name="_ETM_Q57_297950"/>
      <w:bookmarkStart w:id="25858" w:name="_ETM_Q57_297994"/>
      <w:bookmarkStart w:id="25859" w:name="_ETM_Q57_295869"/>
      <w:bookmarkStart w:id="25860" w:name="_ETM_Q57_296079"/>
      <w:bookmarkStart w:id="25861" w:name="_ETM_Q57_297670"/>
      <w:bookmarkEnd w:id="25857"/>
      <w:bookmarkEnd w:id="25858"/>
      <w:bookmarkEnd w:id="25859"/>
      <w:bookmarkEnd w:id="25860"/>
      <w:bookmarkEnd w:id="25861"/>
      <w:r>
        <w:rPr>
          <w:rtl/>
        </w:rPr>
        <w:t xml:space="preserve">ואני </w:t>
      </w:r>
      <w:bookmarkStart w:id="25862" w:name="_ETM_Q57_297880"/>
      <w:bookmarkEnd w:id="25862"/>
      <w:r>
        <w:rPr>
          <w:rtl/>
        </w:rPr>
        <w:t xml:space="preserve">רוצה </w:t>
      </w:r>
      <w:bookmarkStart w:id="25863" w:name="_ETM_Q57_298120"/>
      <w:bookmarkEnd w:id="25863"/>
      <w:r>
        <w:rPr>
          <w:rtl/>
        </w:rPr>
        <w:t xml:space="preserve">גם </w:t>
      </w:r>
      <w:bookmarkStart w:id="25864" w:name="_ETM_Q57_298270"/>
      <w:bookmarkEnd w:id="25864"/>
      <w:r>
        <w:rPr>
          <w:rtl/>
        </w:rPr>
        <w:t>להתייחס</w:t>
      </w:r>
      <w:r>
        <w:rPr>
          <w:rFonts w:hint="cs"/>
          <w:rtl/>
        </w:rPr>
        <w:t>,</w:t>
      </w:r>
      <w:r>
        <w:rPr>
          <w:rtl/>
        </w:rPr>
        <w:t xml:space="preserve"> </w:t>
      </w:r>
      <w:bookmarkStart w:id="25865" w:name="_ETM_Q57_299679"/>
      <w:bookmarkEnd w:id="25865"/>
      <w:r>
        <w:rPr>
          <w:rtl/>
        </w:rPr>
        <w:t xml:space="preserve">גם </w:t>
      </w:r>
      <w:bookmarkStart w:id="25866" w:name="_ETM_Q57_300130"/>
      <w:bookmarkEnd w:id="25866"/>
      <w:r>
        <w:rPr>
          <w:rFonts w:hint="cs"/>
          <w:rtl/>
        </w:rPr>
        <w:t xml:space="preserve">כיו"ר </w:t>
      </w:r>
      <w:r>
        <w:rPr>
          <w:rtl/>
        </w:rPr>
        <w:t xml:space="preserve">ועדת </w:t>
      </w:r>
      <w:bookmarkStart w:id="25867" w:name="_ETM_Q57_300429"/>
      <w:bookmarkEnd w:id="25867"/>
      <w:r>
        <w:rPr>
          <w:rtl/>
        </w:rPr>
        <w:t>האתיקה</w:t>
      </w:r>
      <w:r>
        <w:rPr>
          <w:rFonts w:hint="cs"/>
          <w:rtl/>
        </w:rPr>
        <w:t>,</w:t>
      </w:r>
      <w:r>
        <w:rPr>
          <w:rtl/>
        </w:rPr>
        <w:t xml:space="preserve"> </w:t>
      </w:r>
      <w:bookmarkStart w:id="25868" w:name="_ETM_Q57_300789"/>
      <w:bookmarkEnd w:id="25868"/>
      <w:r>
        <w:rPr>
          <w:rtl/>
        </w:rPr>
        <w:t xml:space="preserve">למה </w:t>
      </w:r>
      <w:bookmarkStart w:id="25869" w:name="_ETM_Q57_300999"/>
      <w:bookmarkEnd w:id="25869"/>
      <w:r>
        <w:rPr>
          <w:rtl/>
        </w:rPr>
        <w:t xml:space="preserve">שקורה </w:t>
      </w:r>
      <w:bookmarkStart w:id="25870" w:name="_ETM_Q57_301389"/>
      <w:bookmarkEnd w:id="25870"/>
      <w:r>
        <w:rPr>
          <w:rtl/>
        </w:rPr>
        <w:t>פה</w:t>
      </w:r>
      <w:r>
        <w:rPr>
          <w:rFonts w:hint="cs"/>
          <w:rtl/>
        </w:rPr>
        <w:t>.</w:t>
      </w:r>
    </w:p>
    <w:p w:rsidR="00B5391D" w:rsidRDefault="00B5391D" w:rsidP="00D06307">
      <w:pPr>
        <w:rPr>
          <w:rtl/>
        </w:rPr>
      </w:pPr>
      <w:bookmarkStart w:id="25871" w:name="_ETM_Q57_305312"/>
      <w:bookmarkStart w:id="25872" w:name="_ETM_Q57_305387"/>
      <w:bookmarkEnd w:id="25871"/>
      <w:bookmarkEnd w:id="25872"/>
    </w:p>
    <w:p w:rsidR="00B5391D" w:rsidRDefault="00B5391D" w:rsidP="00D06307">
      <w:pPr>
        <w:pStyle w:val="af6"/>
        <w:keepNext/>
        <w:rPr>
          <w:rtl/>
        </w:rPr>
      </w:pPr>
      <w:r w:rsidRPr="003C5078">
        <w:rPr>
          <w:rStyle w:val="TagStyle"/>
          <w:rtl/>
        </w:rPr>
        <w:t xml:space="preserve"> &lt;&lt; יור &gt;&gt;</w:t>
      </w:r>
      <w:r w:rsidRPr="00D63CB3">
        <w:rPr>
          <w:rStyle w:val="TagStyle"/>
          <w:rtl/>
        </w:rPr>
        <w:t xml:space="preserve"> </w:t>
      </w:r>
      <w:r>
        <w:rPr>
          <w:rtl/>
        </w:rPr>
        <w:t>היו"ר ניסים ואטורי:</w:t>
      </w:r>
      <w:r w:rsidRPr="00D63CB3">
        <w:rPr>
          <w:rStyle w:val="TagStyle"/>
          <w:rtl/>
        </w:rPr>
        <w:t xml:space="preserve"> </w:t>
      </w:r>
      <w:r w:rsidRPr="003C5078">
        <w:rPr>
          <w:rStyle w:val="TagStyle"/>
          <w:rtl/>
        </w:rPr>
        <w:t>&lt;&lt; יור &gt;&gt;</w:t>
      </w:r>
      <w:r>
        <w:rPr>
          <w:rtl/>
        </w:rPr>
        <w:t xml:space="preserve">   </w:t>
      </w:r>
    </w:p>
    <w:p w:rsidR="00B5391D" w:rsidRDefault="00B5391D" w:rsidP="007B1E8C">
      <w:pPr>
        <w:rPr>
          <w:rtl/>
        </w:rPr>
      </w:pPr>
    </w:p>
    <w:p w:rsidR="00B5391D" w:rsidRDefault="00B5391D" w:rsidP="00D06307">
      <w:pPr>
        <w:rPr>
          <w:rtl/>
        </w:rPr>
      </w:pPr>
      <w:bookmarkStart w:id="25873" w:name="_ETM_Q57_306097"/>
      <w:bookmarkStart w:id="25874" w:name="_ETM_Q57_304590"/>
      <w:bookmarkEnd w:id="25873"/>
      <w:bookmarkEnd w:id="25874"/>
      <w:r>
        <w:rPr>
          <w:rtl/>
        </w:rPr>
        <w:t>סליחה</w:t>
      </w:r>
      <w:r>
        <w:rPr>
          <w:rFonts w:hint="cs"/>
          <w:rtl/>
        </w:rPr>
        <w:t>, מי רואה</w:t>
      </w:r>
      <w:r>
        <w:rPr>
          <w:rtl/>
        </w:rPr>
        <w:t xml:space="preserve"> </w:t>
      </w:r>
      <w:bookmarkStart w:id="25875" w:name="_ETM_Q57_305220"/>
      <w:bookmarkEnd w:id="25875"/>
      <w:r>
        <w:rPr>
          <w:rtl/>
        </w:rPr>
        <w:t xml:space="preserve">את </w:t>
      </w:r>
      <w:bookmarkStart w:id="25876" w:name="_ETM_Q57_305369"/>
      <w:bookmarkEnd w:id="25876"/>
      <w:r>
        <w:rPr>
          <w:rtl/>
        </w:rPr>
        <w:t xml:space="preserve">המשחק </w:t>
      </w:r>
      <w:bookmarkStart w:id="25877" w:name="_ETM_Q57_306000"/>
      <w:bookmarkEnd w:id="25877"/>
      <w:r>
        <w:rPr>
          <w:rFonts w:hint="cs"/>
          <w:rtl/>
        </w:rPr>
        <w:t>או משהו? תנמיכו. מה קורה?</w:t>
      </w:r>
    </w:p>
    <w:p w:rsidR="00B5391D" w:rsidRDefault="00B5391D" w:rsidP="00D06307">
      <w:pPr>
        <w:rPr>
          <w:rtl/>
        </w:rPr>
      </w:pPr>
    </w:p>
    <w:p w:rsidR="00B5391D" w:rsidRDefault="00B5391D" w:rsidP="00D06307">
      <w:pPr>
        <w:pStyle w:val="af5"/>
        <w:keepNext/>
        <w:rPr>
          <w:rtl/>
        </w:rPr>
      </w:pPr>
      <w:bookmarkStart w:id="25878" w:name="ET_interruption_6360_13"/>
      <w:r w:rsidRPr="003C5078">
        <w:rPr>
          <w:rStyle w:val="TagStyle"/>
          <w:rtl/>
        </w:rPr>
        <w:t xml:space="preserve"> &lt;&lt; קריאה &gt;&gt;</w:t>
      </w:r>
      <w:r w:rsidRPr="00D63CB3">
        <w:rPr>
          <w:rStyle w:val="TagStyle"/>
          <w:rtl/>
        </w:rPr>
        <w:t xml:space="preserve"> </w:t>
      </w:r>
      <w:r>
        <w:rPr>
          <w:rtl/>
        </w:rPr>
        <w:t>אליהו רביבו (הליכוד):</w:t>
      </w:r>
      <w:r w:rsidRPr="00D63CB3">
        <w:rPr>
          <w:rStyle w:val="TagStyle"/>
          <w:rtl/>
        </w:rPr>
        <w:t xml:space="preserve"> </w:t>
      </w:r>
      <w:r w:rsidRPr="003C5078">
        <w:rPr>
          <w:rStyle w:val="TagStyle"/>
          <w:rtl/>
        </w:rPr>
        <w:t>&lt;&lt; קריאה &gt;&gt;</w:t>
      </w:r>
      <w:r>
        <w:rPr>
          <w:rtl/>
        </w:rPr>
        <w:t xml:space="preserve">   </w:t>
      </w:r>
      <w:bookmarkEnd w:id="25878"/>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bookmarkStart w:id="25879" w:name="_ETM_Q57_305232"/>
      <w:bookmarkStart w:id="25880" w:name="_ETM_Q57_305285"/>
      <w:bookmarkEnd w:id="25879"/>
      <w:bookmarkEnd w:id="25880"/>
    </w:p>
    <w:p w:rsidR="00B5391D" w:rsidRDefault="00B5391D" w:rsidP="00D06307">
      <w:pPr>
        <w:pStyle w:val="af6"/>
        <w:keepNext/>
        <w:rPr>
          <w:rtl/>
        </w:rPr>
      </w:pPr>
      <w:r w:rsidRPr="003C5078">
        <w:rPr>
          <w:rStyle w:val="TagStyle"/>
          <w:rtl/>
        </w:rPr>
        <w:t xml:space="preserve"> &lt;&lt; יור &gt;&gt;</w:t>
      </w:r>
      <w:r w:rsidRPr="00D63CB3">
        <w:rPr>
          <w:rStyle w:val="TagStyle"/>
          <w:rtl/>
        </w:rPr>
        <w:t xml:space="preserve"> </w:t>
      </w:r>
      <w:r>
        <w:rPr>
          <w:rtl/>
        </w:rPr>
        <w:t>היו"ר ניסים ואטורי:</w:t>
      </w:r>
      <w:r w:rsidRPr="00D63CB3">
        <w:rPr>
          <w:rStyle w:val="TagStyle"/>
          <w:rtl/>
        </w:rPr>
        <w:t xml:space="preserve"> </w:t>
      </w:r>
      <w:r w:rsidRPr="003C5078">
        <w:rPr>
          <w:rStyle w:val="TagStyle"/>
          <w:rtl/>
        </w:rPr>
        <w:t>&lt;&lt; יור &gt;&gt;</w:t>
      </w:r>
      <w:r>
        <w:rPr>
          <w:rtl/>
        </w:rPr>
        <w:t xml:space="preserve">   </w:t>
      </w:r>
    </w:p>
    <w:p w:rsidR="00B5391D" w:rsidRPr="00D63CB3" w:rsidRDefault="00B5391D" w:rsidP="007B1E8C">
      <w:pPr>
        <w:rPr>
          <w:rtl/>
        </w:rPr>
      </w:pPr>
      <w:bookmarkStart w:id="25881" w:name="_ETM_Q57_305970"/>
      <w:bookmarkEnd w:id="25881"/>
    </w:p>
    <w:p w:rsidR="00B5391D" w:rsidRDefault="00B5391D" w:rsidP="00D06307">
      <w:pPr>
        <w:rPr>
          <w:rtl/>
        </w:rPr>
      </w:pPr>
      <w:bookmarkStart w:id="25882" w:name="_ETM_Q57_310195"/>
      <w:bookmarkStart w:id="25883" w:name="_ETM_Q57_310248"/>
      <w:bookmarkEnd w:id="25882"/>
      <w:bookmarkEnd w:id="25883"/>
      <w:r>
        <w:rPr>
          <w:rFonts w:hint="cs"/>
          <w:rtl/>
        </w:rPr>
        <w:t xml:space="preserve">אחד אפס לאנגליה גם כך, הבנתי. זה אתה? תודה. </w:t>
      </w:r>
    </w:p>
    <w:p w:rsidR="00B5391D" w:rsidRDefault="00B5391D" w:rsidP="00D06307">
      <w:pPr>
        <w:rPr>
          <w:rtl/>
        </w:rPr>
      </w:pPr>
      <w:bookmarkStart w:id="25884" w:name="_ETM_Q57_312645"/>
      <w:bookmarkStart w:id="25885" w:name="_ETM_Q57_312698"/>
      <w:bookmarkEnd w:id="25884"/>
      <w:bookmarkEnd w:id="25885"/>
    </w:p>
    <w:p w:rsidR="00B5391D" w:rsidRDefault="00B5391D" w:rsidP="00D06307">
      <w:pPr>
        <w:pStyle w:val="af5"/>
        <w:keepNext/>
        <w:rPr>
          <w:rtl/>
        </w:rPr>
      </w:pPr>
      <w:r w:rsidRPr="003C5078">
        <w:rPr>
          <w:rStyle w:val="TagStyle"/>
          <w:rtl/>
        </w:rPr>
        <w:t xml:space="preserve"> &lt;&lt; קריאה &gt;&gt;</w:t>
      </w:r>
      <w:r w:rsidRPr="004D46EE">
        <w:rPr>
          <w:rStyle w:val="TagStyle"/>
          <w:rtl/>
        </w:rPr>
        <w:t xml:space="preserve"> </w:t>
      </w:r>
      <w:r>
        <w:rPr>
          <w:rtl/>
        </w:rPr>
        <w:t>שרן מרים השכל (המחנה הממלכתי):</w:t>
      </w:r>
      <w:r w:rsidRPr="004D46EE">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D06307">
      <w:pPr>
        <w:rPr>
          <w:rtl/>
        </w:rPr>
      </w:pPr>
      <w:bookmarkStart w:id="25886" w:name="_ETM_Q57_320878"/>
      <w:bookmarkEnd w:id="25886"/>
      <w:r>
        <w:rPr>
          <w:rFonts w:hint="cs"/>
          <w:rtl/>
        </w:rPr>
        <w:t>יש שר?</w:t>
      </w:r>
      <w:bookmarkStart w:id="25887" w:name="_ETM_Q57_320036"/>
      <w:bookmarkEnd w:id="25887"/>
    </w:p>
    <w:p w:rsidR="00B5391D" w:rsidRPr="004D46EE" w:rsidRDefault="00B5391D" w:rsidP="00D06307">
      <w:pPr>
        <w:rPr>
          <w:rtl/>
        </w:rPr>
      </w:pPr>
      <w:bookmarkStart w:id="25888" w:name="_ETM_Q57_320083"/>
      <w:bookmarkEnd w:id="25888"/>
    </w:p>
    <w:p w:rsidR="00B5391D" w:rsidRDefault="00B5391D" w:rsidP="00D06307">
      <w:pPr>
        <w:pStyle w:val="-"/>
        <w:keepNext/>
        <w:rPr>
          <w:rtl/>
        </w:rPr>
      </w:pPr>
      <w:bookmarkStart w:id="25889" w:name="ET_speakercontinue_5726_15"/>
      <w:r w:rsidRPr="003C5078">
        <w:rPr>
          <w:rStyle w:val="TagStyle"/>
          <w:rtl/>
        </w:rPr>
        <w:t xml:space="preserve"> &lt;&lt; דובר_המשך &gt;&gt;</w:t>
      </w:r>
      <w:r w:rsidRPr="004D46EE">
        <w:rPr>
          <w:rStyle w:val="TagStyle"/>
          <w:rtl/>
        </w:rPr>
        <w:t xml:space="preserve"> </w:t>
      </w:r>
      <w:r>
        <w:rPr>
          <w:rtl/>
        </w:rPr>
        <w:t>ינון אזולאי (ש"ס):</w:t>
      </w:r>
      <w:r w:rsidRPr="004D46EE">
        <w:rPr>
          <w:rStyle w:val="TagStyle"/>
          <w:rtl/>
        </w:rPr>
        <w:t xml:space="preserve"> </w:t>
      </w:r>
      <w:r w:rsidRPr="003C5078">
        <w:rPr>
          <w:rStyle w:val="TagStyle"/>
          <w:rtl/>
        </w:rPr>
        <w:t>&lt;&lt; דובר_המשך &gt;&gt;</w:t>
      </w:r>
      <w:r>
        <w:rPr>
          <w:rtl/>
        </w:rPr>
        <w:t xml:space="preserve">   </w:t>
      </w:r>
      <w:bookmarkEnd w:id="25889"/>
    </w:p>
    <w:p w:rsidR="00B5391D" w:rsidRDefault="00B5391D" w:rsidP="007B1E8C">
      <w:pPr>
        <w:rPr>
          <w:rtl/>
        </w:rPr>
      </w:pPr>
    </w:p>
    <w:p w:rsidR="00B5391D" w:rsidRDefault="00B5391D" w:rsidP="007B1E8C">
      <w:pPr>
        <w:rPr>
          <w:rtl/>
        </w:rPr>
      </w:pPr>
      <w:bookmarkStart w:id="25890" w:name="_ETM_Q57_313456"/>
      <w:bookmarkEnd w:id="25890"/>
      <w:r>
        <w:rPr>
          <w:rFonts w:hint="cs"/>
          <w:rtl/>
        </w:rPr>
        <w:t xml:space="preserve">כן, שרן, פרוש פה. </w:t>
      </w:r>
      <w:bookmarkStart w:id="25891" w:name="_ETM_Q57_312089"/>
      <w:bookmarkEnd w:id="25891"/>
      <w:r>
        <w:rPr>
          <w:rFonts w:hint="cs"/>
          <w:rtl/>
        </w:rPr>
        <w:t xml:space="preserve">שרן, אני תופס ראש גם בזה </w:t>
      </w:r>
      <w:bookmarkStart w:id="25892" w:name="_ETM_Q57_329553"/>
      <w:bookmarkEnd w:id="25892"/>
      <w:r>
        <w:rPr>
          <w:rtl/>
        </w:rPr>
        <w:t>–</w:t>
      </w:r>
      <w:r>
        <w:rPr>
          <w:rFonts w:hint="cs"/>
          <w:rtl/>
        </w:rPr>
        <w:t xml:space="preserve"> </w:t>
      </w:r>
      <w:bookmarkStart w:id="25893" w:name="_ETM_Q57_327410"/>
      <w:bookmarkEnd w:id="25893"/>
      <w:r>
        <w:rPr>
          <w:rFonts w:hint="cs"/>
          <w:rtl/>
        </w:rPr>
        <w:t xml:space="preserve">אני תופס מהכול, הכול בסדר, גם על המשחק, גם על </w:t>
      </w:r>
      <w:bookmarkStart w:id="25894" w:name="_ETM_Q57_330869"/>
      <w:bookmarkEnd w:id="25894"/>
      <w:r w:rsidR="007B1E8C">
        <w:rPr>
          <w:rFonts w:hint="cs"/>
          <w:rtl/>
        </w:rPr>
        <w:t>– – –</w:t>
      </w:r>
    </w:p>
    <w:p w:rsidR="00B5391D" w:rsidRDefault="00B5391D" w:rsidP="00D06307">
      <w:pPr>
        <w:rPr>
          <w:rtl/>
        </w:rPr>
      </w:pPr>
      <w:bookmarkStart w:id="25895" w:name="_ETM_Q57_329951"/>
      <w:bookmarkStart w:id="25896" w:name="_ETM_Q57_329994"/>
      <w:bookmarkEnd w:id="25895"/>
      <w:bookmarkEnd w:id="25896"/>
    </w:p>
    <w:p w:rsidR="00B5391D" w:rsidRDefault="00B5391D" w:rsidP="00D06307">
      <w:pPr>
        <w:pStyle w:val="af5"/>
        <w:keepNext/>
        <w:rPr>
          <w:rtl/>
        </w:rPr>
      </w:pPr>
      <w:bookmarkStart w:id="25897" w:name="ET_interruption_5519_17"/>
      <w:r w:rsidRPr="003C5078">
        <w:rPr>
          <w:rStyle w:val="TagStyle"/>
          <w:rtl/>
        </w:rPr>
        <w:t xml:space="preserve"> &lt;&lt; קריאה &gt;&gt;</w:t>
      </w:r>
      <w:r w:rsidRPr="004D46EE">
        <w:rPr>
          <w:rStyle w:val="TagStyle"/>
          <w:rtl/>
        </w:rPr>
        <w:t xml:space="preserve"> </w:t>
      </w:r>
      <w:r>
        <w:rPr>
          <w:rtl/>
        </w:rPr>
        <w:t>שרן מרים השכל (המחנה הממלכתי):</w:t>
      </w:r>
      <w:r w:rsidRPr="004D46EE">
        <w:rPr>
          <w:rStyle w:val="TagStyle"/>
          <w:rtl/>
        </w:rPr>
        <w:t xml:space="preserve"> </w:t>
      </w:r>
      <w:r w:rsidRPr="003C5078">
        <w:rPr>
          <w:rStyle w:val="TagStyle"/>
          <w:rtl/>
        </w:rPr>
        <w:t>&lt;&lt; קריאה &gt;&gt;</w:t>
      </w:r>
      <w:r>
        <w:rPr>
          <w:rtl/>
        </w:rPr>
        <w:t xml:space="preserve">   </w:t>
      </w:r>
      <w:bookmarkEnd w:id="25897"/>
    </w:p>
    <w:p w:rsidR="00B5391D" w:rsidRDefault="00B5391D" w:rsidP="007B1E8C">
      <w:pPr>
        <w:rPr>
          <w:rtl/>
        </w:rPr>
      </w:pPr>
    </w:p>
    <w:p w:rsidR="00B5391D" w:rsidRDefault="00B5391D" w:rsidP="00D06307">
      <w:pPr>
        <w:rPr>
          <w:rtl/>
          <w:lang w:eastAsia="he-IL"/>
        </w:rPr>
      </w:pPr>
      <w:bookmarkStart w:id="25898" w:name="_ETM_Q57_332060"/>
      <w:bookmarkEnd w:id="25898"/>
      <w:r>
        <w:rPr>
          <w:rFonts w:hint="cs"/>
          <w:rtl/>
          <w:lang w:eastAsia="he-IL"/>
        </w:rPr>
        <w:t>זה בסדר, הן שואלות אותי</w:t>
      </w:r>
      <w:r w:rsidR="00D36866">
        <w:rPr>
          <w:rFonts w:hint="cs"/>
          <w:rtl/>
          <w:lang w:eastAsia="he-IL"/>
        </w:rPr>
        <w:t>,</w:t>
      </w:r>
      <w:r>
        <w:rPr>
          <w:rFonts w:hint="cs"/>
          <w:rtl/>
          <w:lang w:eastAsia="he-IL"/>
        </w:rPr>
        <w:t xml:space="preserve"> אז אני עונה.</w:t>
      </w:r>
    </w:p>
    <w:p w:rsidR="00B5391D" w:rsidRDefault="00B5391D" w:rsidP="00D06307">
      <w:pPr>
        <w:rPr>
          <w:rtl/>
        </w:rPr>
      </w:pPr>
    </w:p>
    <w:p w:rsidR="00B5391D" w:rsidRDefault="00B5391D" w:rsidP="00D06307">
      <w:pPr>
        <w:pStyle w:val="-"/>
        <w:keepNext/>
        <w:rPr>
          <w:rtl/>
        </w:rPr>
      </w:pPr>
      <w:bookmarkStart w:id="25899" w:name="ET_speakercontinue_5726_18"/>
      <w:r w:rsidRPr="003C5078">
        <w:rPr>
          <w:rStyle w:val="TagStyle"/>
          <w:rtl/>
        </w:rPr>
        <w:t xml:space="preserve"> &lt;&lt; דובר_המשך &gt;&gt;</w:t>
      </w:r>
      <w:r w:rsidRPr="004D46EE">
        <w:rPr>
          <w:rStyle w:val="TagStyle"/>
          <w:rtl/>
        </w:rPr>
        <w:t xml:space="preserve"> </w:t>
      </w:r>
      <w:r>
        <w:rPr>
          <w:rtl/>
        </w:rPr>
        <w:t>ינון אזולאי (ש"ס):</w:t>
      </w:r>
      <w:r w:rsidRPr="004D46EE">
        <w:rPr>
          <w:rStyle w:val="TagStyle"/>
          <w:rtl/>
        </w:rPr>
        <w:t xml:space="preserve"> </w:t>
      </w:r>
      <w:r w:rsidRPr="003C5078">
        <w:rPr>
          <w:rStyle w:val="TagStyle"/>
          <w:rtl/>
        </w:rPr>
        <w:t>&lt;&lt; דובר_המשך &gt;&gt;</w:t>
      </w:r>
      <w:r>
        <w:rPr>
          <w:rtl/>
        </w:rPr>
        <w:t xml:space="preserve">   </w:t>
      </w:r>
      <w:bookmarkEnd w:id="25899"/>
    </w:p>
    <w:p w:rsidR="00B5391D" w:rsidRDefault="00B5391D" w:rsidP="007B1E8C">
      <w:pPr>
        <w:rPr>
          <w:rtl/>
        </w:rPr>
      </w:pPr>
    </w:p>
    <w:p w:rsidR="00B5391D" w:rsidRDefault="00B5391D" w:rsidP="00D36866">
      <w:pPr>
        <w:rPr>
          <w:rtl/>
        </w:rPr>
      </w:pPr>
      <w:bookmarkStart w:id="25900" w:name="_ETM_Q57_306210"/>
      <w:bookmarkStart w:id="25901" w:name="_ETM_Q57_306420"/>
      <w:bookmarkStart w:id="25902" w:name="_ETM_Q57_306750"/>
      <w:bookmarkStart w:id="25903" w:name="_ETM_Q57_307110"/>
      <w:bookmarkEnd w:id="25900"/>
      <w:bookmarkEnd w:id="25901"/>
      <w:bookmarkEnd w:id="25902"/>
      <w:bookmarkEnd w:id="25903"/>
      <w:r>
        <w:rPr>
          <w:rFonts w:hint="cs"/>
          <w:rtl/>
        </w:rPr>
        <w:t>אני יודע. כיו"ר</w:t>
      </w:r>
      <w:r>
        <w:rPr>
          <w:rtl/>
        </w:rPr>
        <w:t xml:space="preserve"> </w:t>
      </w:r>
      <w:bookmarkStart w:id="25904" w:name="_ETM_Q57_333450"/>
      <w:bookmarkEnd w:id="25904"/>
      <w:r>
        <w:rPr>
          <w:rtl/>
        </w:rPr>
        <w:t xml:space="preserve">ועדת </w:t>
      </w:r>
      <w:bookmarkStart w:id="25905" w:name="_ETM_Q57_333900"/>
      <w:bookmarkEnd w:id="25905"/>
      <w:r>
        <w:rPr>
          <w:rtl/>
        </w:rPr>
        <w:t xml:space="preserve">האתיקה </w:t>
      </w:r>
      <w:bookmarkStart w:id="25906" w:name="_ETM_Q57_335410"/>
      <w:bookmarkEnd w:id="25906"/>
      <w:r>
        <w:rPr>
          <w:rtl/>
        </w:rPr>
        <w:t xml:space="preserve">אני </w:t>
      </w:r>
      <w:bookmarkStart w:id="25907" w:name="_ETM_Q57_335560"/>
      <w:bookmarkEnd w:id="25907"/>
      <w:r>
        <w:rPr>
          <w:rtl/>
        </w:rPr>
        <w:t xml:space="preserve">חייב </w:t>
      </w:r>
      <w:bookmarkStart w:id="25908" w:name="_ETM_Q57_335830"/>
      <w:bookmarkEnd w:id="25908"/>
      <w:r>
        <w:rPr>
          <w:rtl/>
        </w:rPr>
        <w:t xml:space="preserve">גם </w:t>
      </w:r>
      <w:bookmarkStart w:id="25909" w:name="_ETM_Q57_337050"/>
      <w:bookmarkEnd w:id="25909"/>
      <w:r>
        <w:rPr>
          <w:rtl/>
        </w:rPr>
        <w:t xml:space="preserve">להתייחס </w:t>
      </w:r>
      <w:bookmarkStart w:id="25910" w:name="_ETM_Q57_337590"/>
      <w:bookmarkEnd w:id="25910"/>
      <w:r>
        <w:rPr>
          <w:rtl/>
        </w:rPr>
        <w:t xml:space="preserve">למה </w:t>
      </w:r>
      <w:bookmarkStart w:id="25911" w:name="_ETM_Q57_337800"/>
      <w:bookmarkEnd w:id="25911"/>
      <w:r>
        <w:rPr>
          <w:rtl/>
        </w:rPr>
        <w:t xml:space="preserve">שקורה </w:t>
      </w:r>
      <w:bookmarkStart w:id="25912" w:name="_ETM_Q57_338160"/>
      <w:bookmarkEnd w:id="25912"/>
      <w:r>
        <w:rPr>
          <w:rtl/>
        </w:rPr>
        <w:t>פה</w:t>
      </w:r>
      <w:r>
        <w:rPr>
          <w:rFonts w:hint="cs"/>
          <w:rtl/>
        </w:rPr>
        <w:t>,</w:t>
      </w:r>
      <w:r>
        <w:rPr>
          <w:rtl/>
        </w:rPr>
        <w:t xml:space="preserve"> </w:t>
      </w:r>
      <w:bookmarkStart w:id="25913" w:name="_ETM_Q57_338280"/>
      <w:bookmarkEnd w:id="25913"/>
      <w:r>
        <w:rPr>
          <w:rtl/>
        </w:rPr>
        <w:t>לצערי</w:t>
      </w:r>
      <w:r>
        <w:rPr>
          <w:rFonts w:hint="cs"/>
          <w:rtl/>
        </w:rPr>
        <w:t>,</w:t>
      </w:r>
      <w:r>
        <w:rPr>
          <w:rtl/>
        </w:rPr>
        <w:t xml:space="preserve"> </w:t>
      </w:r>
      <w:bookmarkStart w:id="25914" w:name="_ETM_Q57_338760"/>
      <w:bookmarkEnd w:id="25914"/>
      <w:r>
        <w:rPr>
          <w:rtl/>
        </w:rPr>
        <w:t xml:space="preserve">לאחרונה </w:t>
      </w:r>
      <w:bookmarkStart w:id="25915" w:name="_ETM_Q57_339210"/>
      <w:bookmarkEnd w:id="25915"/>
      <w:r>
        <w:rPr>
          <w:rtl/>
        </w:rPr>
        <w:t>במליאה</w:t>
      </w:r>
      <w:r>
        <w:rPr>
          <w:rFonts w:hint="cs"/>
          <w:rtl/>
        </w:rPr>
        <w:t>.</w:t>
      </w:r>
      <w:r>
        <w:rPr>
          <w:rtl/>
        </w:rPr>
        <w:t xml:space="preserve"> </w:t>
      </w:r>
      <w:bookmarkStart w:id="25916" w:name="_ETM_Q57_341110"/>
      <w:bookmarkEnd w:id="25916"/>
      <w:r>
        <w:rPr>
          <w:rtl/>
        </w:rPr>
        <w:t xml:space="preserve">אנחנו </w:t>
      </w:r>
      <w:bookmarkStart w:id="25917" w:name="_ETM_Q57_341319"/>
      <w:bookmarkEnd w:id="25917"/>
      <w:r>
        <w:rPr>
          <w:rtl/>
        </w:rPr>
        <w:t xml:space="preserve">נמצאים </w:t>
      </w:r>
      <w:bookmarkStart w:id="25918" w:name="_ETM_Q57_341650"/>
      <w:bookmarkEnd w:id="25918"/>
      <w:r>
        <w:rPr>
          <w:rFonts w:hint="cs"/>
          <w:rtl/>
        </w:rPr>
        <w:t>ב</w:t>
      </w:r>
      <w:r>
        <w:rPr>
          <w:rtl/>
        </w:rPr>
        <w:t xml:space="preserve">ערב </w:t>
      </w:r>
      <w:bookmarkStart w:id="25919" w:name="_ETM_Q57_341889"/>
      <w:bookmarkEnd w:id="25919"/>
      <w:r>
        <w:rPr>
          <w:rtl/>
        </w:rPr>
        <w:t xml:space="preserve">י"ז </w:t>
      </w:r>
      <w:bookmarkStart w:id="25920" w:name="_ETM_Q57_342220"/>
      <w:bookmarkEnd w:id="25920"/>
      <w:r>
        <w:rPr>
          <w:rtl/>
        </w:rPr>
        <w:t>בתמוז</w:t>
      </w:r>
      <w:r>
        <w:rPr>
          <w:rFonts w:hint="cs"/>
          <w:rtl/>
        </w:rPr>
        <w:t>.</w:t>
      </w:r>
      <w:r>
        <w:rPr>
          <w:rtl/>
        </w:rPr>
        <w:t xml:space="preserve"> </w:t>
      </w:r>
      <w:bookmarkStart w:id="25921" w:name="_ETM_Q57_343510"/>
      <w:bookmarkEnd w:id="25921"/>
      <w:r>
        <w:rPr>
          <w:rtl/>
        </w:rPr>
        <w:t xml:space="preserve">בית </w:t>
      </w:r>
      <w:bookmarkStart w:id="25922" w:name="_ETM_Q57_343840"/>
      <w:bookmarkEnd w:id="25922"/>
      <w:r>
        <w:rPr>
          <w:rtl/>
        </w:rPr>
        <w:t xml:space="preserve">המקדש </w:t>
      </w:r>
      <w:bookmarkStart w:id="25923" w:name="_ETM_Q57_344230"/>
      <w:bookmarkEnd w:id="25923"/>
      <w:r>
        <w:rPr>
          <w:rFonts w:hint="cs"/>
          <w:rtl/>
        </w:rPr>
        <w:t>חרב על</w:t>
      </w:r>
      <w:r>
        <w:rPr>
          <w:rtl/>
        </w:rPr>
        <w:t xml:space="preserve"> </w:t>
      </w:r>
      <w:bookmarkStart w:id="25924" w:name="_ETM_Q57_344590"/>
      <w:bookmarkEnd w:id="25924"/>
      <w:r>
        <w:rPr>
          <w:rtl/>
        </w:rPr>
        <w:t xml:space="preserve">שנאת </w:t>
      </w:r>
      <w:bookmarkStart w:id="25925" w:name="_ETM_Q57_344860"/>
      <w:bookmarkEnd w:id="25925"/>
      <w:r>
        <w:rPr>
          <w:rtl/>
        </w:rPr>
        <w:t>חינם</w:t>
      </w:r>
      <w:r>
        <w:rPr>
          <w:rFonts w:hint="cs"/>
          <w:rtl/>
        </w:rPr>
        <w:t>.</w:t>
      </w:r>
      <w:r>
        <w:rPr>
          <w:rtl/>
        </w:rPr>
        <w:t xml:space="preserve"> </w:t>
      </w:r>
      <w:bookmarkStart w:id="25926" w:name="_ETM_Q57_346180"/>
      <w:bookmarkEnd w:id="25926"/>
      <w:r>
        <w:rPr>
          <w:rtl/>
        </w:rPr>
        <w:t>לצערי</w:t>
      </w:r>
      <w:r>
        <w:rPr>
          <w:rFonts w:hint="cs"/>
          <w:rtl/>
        </w:rPr>
        <w:t>,</w:t>
      </w:r>
      <w:r>
        <w:rPr>
          <w:rtl/>
        </w:rPr>
        <w:t xml:space="preserve"> </w:t>
      </w:r>
      <w:bookmarkStart w:id="25927" w:name="_ETM_Q57_346599"/>
      <w:bookmarkEnd w:id="25927"/>
      <w:r>
        <w:rPr>
          <w:rtl/>
        </w:rPr>
        <w:t xml:space="preserve">בבית </w:t>
      </w:r>
      <w:bookmarkStart w:id="25928" w:name="_ETM_Q57_346989"/>
      <w:bookmarkEnd w:id="25928"/>
      <w:r>
        <w:rPr>
          <w:rtl/>
        </w:rPr>
        <w:t xml:space="preserve">הזה </w:t>
      </w:r>
      <w:bookmarkStart w:id="25929" w:name="_ETM_Q57_347709"/>
      <w:bookmarkEnd w:id="25929"/>
      <w:r>
        <w:rPr>
          <w:rtl/>
        </w:rPr>
        <w:t xml:space="preserve">כולנו </w:t>
      </w:r>
      <w:bookmarkStart w:id="25930" w:name="_ETM_Q57_348160"/>
      <w:bookmarkEnd w:id="25930"/>
      <w:r>
        <w:rPr>
          <w:rtl/>
        </w:rPr>
        <w:t xml:space="preserve">אשמים </w:t>
      </w:r>
      <w:bookmarkStart w:id="25931" w:name="_ETM_Q57_348550"/>
      <w:bookmarkEnd w:id="25931"/>
      <w:r>
        <w:rPr>
          <w:rtl/>
        </w:rPr>
        <w:t xml:space="preserve">בדבר </w:t>
      </w:r>
      <w:bookmarkStart w:id="25932" w:name="_ETM_Q57_348910"/>
      <w:bookmarkEnd w:id="25932"/>
      <w:r>
        <w:rPr>
          <w:rtl/>
        </w:rPr>
        <w:t>הזה</w:t>
      </w:r>
      <w:r>
        <w:rPr>
          <w:rFonts w:hint="cs"/>
          <w:rtl/>
        </w:rPr>
        <w:t>,</w:t>
      </w:r>
      <w:r>
        <w:rPr>
          <w:rtl/>
        </w:rPr>
        <w:t xml:space="preserve"> </w:t>
      </w:r>
      <w:bookmarkStart w:id="25933" w:name="_ETM_Q57_350150"/>
      <w:bookmarkEnd w:id="25933"/>
      <w:r>
        <w:rPr>
          <w:rtl/>
        </w:rPr>
        <w:t xml:space="preserve">שנאת </w:t>
      </w:r>
      <w:bookmarkStart w:id="25934" w:name="_ETM_Q57_350540"/>
      <w:bookmarkEnd w:id="25934"/>
      <w:r>
        <w:rPr>
          <w:rtl/>
        </w:rPr>
        <w:t>חינם</w:t>
      </w:r>
      <w:r>
        <w:rPr>
          <w:rFonts w:hint="cs"/>
          <w:rtl/>
        </w:rPr>
        <w:t>.</w:t>
      </w:r>
      <w:r>
        <w:rPr>
          <w:rtl/>
        </w:rPr>
        <w:t xml:space="preserve"> </w:t>
      </w:r>
      <w:bookmarkStart w:id="25935" w:name="_ETM_Q57_352819"/>
      <w:bookmarkEnd w:id="25935"/>
      <w:r>
        <w:rPr>
          <w:rtl/>
        </w:rPr>
        <w:t xml:space="preserve">אני </w:t>
      </w:r>
      <w:bookmarkStart w:id="25936" w:name="_ETM_Q57_353150"/>
      <w:bookmarkEnd w:id="25936"/>
      <w:r>
        <w:rPr>
          <w:rtl/>
        </w:rPr>
        <w:t xml:space="preserve">לא </w:t>
      </w:r>
      <w:bookmarkStart w:id="25937" w:name="_ETM_Q57_353239"/>
      <w:bookmarkEnd w:id="25937"/>
      <w:r>
        <w:rPr>
          <w:rtl/>
        </w:rPr>
        <w:t xml:space="preserve">מתייחס </w:t>
      </w:r>
      <w:bookmarkStart w:id="25938" w:name="_ETM_Q57_353689"/>
      <w:bookmarkEnd w:id="25938"/>
      <w:r>
        <w:rPr>
          <w:rtl/>
        </w:rPr>
        <w:t xml:space="preserve">למקרה </w:t>
      </w:r>
      <w:bookmarkStart w:id="25939" w:name="_ETM_Q57_354109"/>
      <w:bookmarkEnd w:id="25939"/>
      <w:r>
        <w:rPr>
          <w:rtl/>
        </w:rPr>
        <w:t xml:space="preserve">האחרון </w:t>
      </w:r>
      <w:bookmarkStart w:id="25940" w:name="_ETM_Q57_354499"/>
      <w:bookmarkEnd w:id="25940"/>
      <w:r>
        <w:rPr>
          <w:rtl/>
        </w:rPr>
        <w:t xml:space="preserve">שקרה </w:t>
      </w:r>
      <w:bookmarkStart w:id="25941" w:name="_ETM_Q57_354889"/>
      <w:bookmarkEnd w:id="25941"/>
      <w:r>
        <w:rPr>
          <w:rtl/>
        </w:rPr>
        <w:t xml:space="preserve">או </w:t>
      </w:r>
      <w:bookmarkStart w:id="25942" w:name="_ETM_Q57_354980"/>
      <w:bookmarkEnd w:id="25942"/>
      <w:r>
        <w:rPr>
          <w:rtl/>
        </w:rPr>
        <w:t xml:space="preserve">למקרה </w:t>
      </w:r>
      <w:bookmarkStart w:id="25943" w:name="_ETM_Q57_355340"/>
      <w:bookmarkEnd w:id="25943"/>
      <w:r>
        <w:rPr>
          <w:rtl/>
        </w:rPr>
        <w:t xml:space="preserve">לפני </w:t>
      </w:r>
      <w:bookmarkStart w:id="25944" w:name="_ETM_Q57_355609"/>
      <w:bookmarkEnd w:id="25944"/>
      <w:r>
        <w:rPr>
          <w:rtl/>
        </w:rPr>
        <w:t xml:space="preserve">זה </w:t>
      </w:r>
      <w:bookmarkStart w:id="25945" w:name="_ETM_Q57_355730"/>
      <w:bookmarkEnd w:id="25945"/>
      <w:r>
        <w:rPr>
          <w:rtl/>
        </w:rPr>
        <w:t>שקרה</w:t>
      </w:r>
      <w:r>
        <w:rPr>
          <w:rFonts w:hint="cs"/>
          <w:rtl/>
        </w:rPr>
        <w:t>.</w:t>
      </w:r>
      <w:r>
        <w:rPr>
          <w:rtl/>
        </w:rPr>
        <w:t xml:space="preserve"> </w:t>
      </w:r>
      <w:bookmarkStart w:id="25946" w:name="_ETM_Q57_358300"/>
      <w:bookmarkEnd w:id="25946"/>
      <w:r>
        <w:rPr>
          <w:rtl/>
        </w:rPr>
        <w:t xml:space="preserve">הצורה </w:t>
      </w:r>
      <w:bookmarkStart w:id="25947" w:name="_ETM_Q57_358990"/>
      <w:bookmarkEnd w:id="25947"/>
      <w:r>
        <w:rPr>
          <w:rtl/>
        </w:rPr>
        <w:t>שלנו</w:t>
      </w:r>
      <w:r>
        <w:rPr>
          <w:rFonts w:hint="cs"/>
          <w:rtl/>
        </w:rPr>
        <w:t>,</w:t>
      </w:r>
      <w:r>
        <w:rPr>
          <w:rtl/>
        </w:rPr>
        <w:t xml:space="preserve"> </w:t>
      </w:r>
      <w:bookmarkStart w:id="25948" w:name="_ETM_Q57_359470"/>
      <w:bookmarkEnd w:id="25948"/>
      <w:r>
        <w:rPr>
          <w:rtl/>
        </w:rPr>
        <w:t xml:space="preserve">כחברי </w:t>
      </w:r>
      <w:bookmarkStart w:id="25949" w:name="_ETM_Q57_359919"/>
      <w:bookmarkEnd w:id="25949"/>
      <w:r>
        <w:rPr>
          <w:rtl/>
        </w:rPr>
        <w:t>כנסת</w:t>
      </w:r>
      <w:bookmarkStart w:id="25950" w:name="_ETM_Q57_360370"/>
      <w:bookmarkEnd w:id="25950"/>
      <w:r>
        <w:rPr>
          <w:rFonts w:hint="cs"/>
          <w:rtl/>
        </w:rPr>
        <w:t xml:space="preserve"> </w:t>
      </w:r>
      <w:r>
        <w:rPr>
          <w:rtl/>
        </w:rPr>
        <w:t>–</w:t>
      </w:r>
      <w:r>
        <w:rPr>
          <w:rFonts w:hint="cs"/>
          <w:rtl/>
        </w:rPr>
        <w:t xml:space="preserve"> </w:t>
      </w:r>
      <w:bookmarkStart w:id="25951" w:name="_ETM_Q57_373776"/>
      <w:bookmarkStart w:id="25952" w:name="_ETM_Q57_373852"/>
      <w:bookmarkEnd w:id="25951"/>
      <w:bookmarkEnd w:id="25952"/>
      <w:r>
        <w:rPr>
          <w:rtl/>
        </w:rPr>
        <w:t xml:space="preserve">עם </w:t>
      </w:r>
      <w:bookmarkStart w:id="25953" w:name="_ETM_Q57_360639"/>
      <w:bookmarkEnd w:id="25953"/>
      <w:r>
        <w:rPr>
          <w:rtl/>
        </w:rPr>
        <w:t xml:space="preserve">ישראל </w:t>
      </w:r>
      <w:bookmarkStart w:id="25954" w:name="_ETM_Q57_360970"/>
      <w:bookmarkEnd w:id="25954"/>
      <w:r>
        <w:rPr>
          <w:rtl/>
        </w:rPr>
        <w:t xml:space="preserve">מסתכל </w:t>
      </w:r>
      <w:bookmarkStart w:id="25955" w:name="_ETM_Q57_361480"/>
      <w:bookmarkEnd w:id="25955"/>
      <w:r>
        <w:rPr>
          <w:rtl/>
        </w:rPr>
        <w:t>עלינו</w:t>
      </w:r>
      <w:r>
        <w:rPr>
          <w:rFonts w:hint="cs"/>
          <w:rtl/>
        </w:rPr>
        <w:t>,</w:t>
      </w:r>
      <w:r>
        <w:rPr>
          <w:rtl/>
        </w:rPr>
        <w:t xml:space="preserve"> </w:t>
      </w:r>
      <w:bookmarkStart w:id="25956" w:name="_ETM_Q57_362050"/>
      <w:bookmarkEnd w:id="25956"/>
      <w:r>
        <w:rPr>
          <w:rtl/>
        </w:rPr>
        <w:t xml:space="preserve">תלמידי </w:t>
      </w:r>
      <w:bookmarkStart w:id="25957" w:name="_ETM_Q57_362530"/>
      <w:bookmarkEnd w:id="25957"/>
      <w:r>
        <w:rPr>
          <w:rtl/>
        </w:rPr>
        <w:t xml:space="preserve">ישראל </w:t>
      </w:r>
      <w:bookmarkStart w:id="25958" w:name="_ETM_Q57_362919"/>
      <w:bookmarkEnd w:id="25958"/>
      <w:r>
        <w:rPr>
          <w:rtl/>
        </w:rPr>
        <w:t xml:space="preserve">מסתכלים </w:t>
      </w:r>
      <w:bookmarkStart w:id="25959" w:name="_ETM_Q57_363430"/>
      <w:bookmarkEnd w:id="25959"/>
      <w:r>
        <w:rPr>
          <w:rtl/>
        </w:rPr>
        <w:t>עלינו</w:t>
      </w:r>
      <w:r>
        <w:rPr>
          <w:rFonts w:hint="cs"/>
          <w:rtl/>
        </w:rPr>
        <w:t>,</w:t>
      </w:r>
      <w:r>
        <w:rPr>
          <w:rtl/>
        </w:rPr>
        <w:t xml:space="preserve"> </w:t>
      </w:r>
      <w:bookmarkStart w:id="25960" w:name="_ETM_Q57_365120"/>
      <w:bookmarkEnd w:id="25960"/>
      <w:r>
        <w:rPr>
          <w:rtl/>
        </w:rPr>
        <w:t xml:space="preserve">אנחנו </w:t>
      </w:r>
      <w:bookmarkStart w:id="25961" w:name="_ETM_Q57_365660"/>
      <w:bookmarkEnd w:id="25961"/>
      <w:r>
        <w:rPr>
          <w:rFonts w:hint="cs"/>
          <w:rtl/>
        </w:rPr>
        <w:t>ה</w:t>
      </w:r>
      <w:r>
        <w:rPr>
          <w:rtl/>
        </w:rPr>
        <w:t xml:space="preserve">דוגמה </w:t>
      </w:r>
      <w:bookmarkStart w:id="25962" w:name="_ETM_Q57_365990"/>
      <w:bookmarkEnd w:id="25962"/>
      <w:r>
        <w:rPr>
          <w:rtl/>
        </w:rPr>
        <w:t>שלהם</w:t>
      </w:r>
      <w:r>
        <w:rPr>
          <w:rFonts w:hint="cs"/>
          <w:rtl/>
        </w:rPr>
        <w:t>,</w:t>
      </w:r>
      <w:r>
        <w:rPr>
          <w:rtl/>
        </w:rPr>
        <w:t xml:space="preserve"> </w:t>
      </w:r>
      <w:bookmarkStart w:id="25963" w:name="_ETM_Q57_366380"/>
      <w:bookmarkEnd w:id="25963"/>
      <w:r>
        <w:rPr>
          <w:rtl/>
        </w:rPr>
        <w:t xml:space="preserve">אנחנו </w:t>
      </w:r>
      <w:bookmarkStart w:id="25964" w:name="_ETM_Q57_366740"/>
      <w:bookmarkEnd w:id="25964"/>
      <w:r>
        <w:rPr>
          <w:rtl/>
        </w:rPr>
        <w:t xml:space="preserve">המראה </w:t>
      </w:r>
      <w:bookmarkStart w:id="25965" w:name="_ETM_Q57_367100"/>
      <w:bookmarkEnd w:id="25965"/>
      <w:r>
        <w:rPr>
          <w:rtl/>
        </w:rPr>
        <w:t>שלהם</w:t>
      </w:r>
      <w:r>
        <w:rPr>
          <w:rFonts w:hint="cs"/>
          <w:rtl/>
        </w:rPr>
        <w:t>.</w:t>
      </w:r>
      <w:r>
        <w:rPr>
          <w:rtl/>
        </w:rPr>
        <w:t xml:space="preserve"> </w:t>
      </w:r>
      <w:bookmarkStart w:id="25966" w:name="_ETM_Q57_368959"/>
      <w:bookmarkEnd w:id="25966"/>
      <w:r>
        <w:rPr>
          <w:rtl/>
        </w:rPr>
        <w:t xml:space="preserve">אנחנו </w:t>
      </w:r>
      <w:bookmarkStart w:id="25967" w:name="_ETM_Q57_369260"/>
      <w:bookmarkEnd w:id="25967"/>
      <w:r>
        <w:rPr>
          <w:rtl/>
        </w:rPr>
        <w:t xml:space="preserve">צריכים </w:t>
      </w:r>
      <w:bookmarkStart w:id="25968" w:name="_ETM_Q57_369560"/>
      <w:bookmarkEnd w:id="25968"/>
      <w:r>
        <w:rPr>
          <w:rtl/>
        </w:rPr>
        <w:t xml:space="preserve">לפעמים </w:t>
      </w:r>
      <w:bookmarkStart w:id="25969" w:name="_ETM_Q57_369919"/>
      <w:bookmarkEnd w:id="25969"/>
      <w:r>
        <w:rPr>
          <w:rtl/>
        </w:rPr>
        <w:t xml:space="preserve">לשים </w:t>
      </w:r>
      <w:bookmarkStart w:id="25970" w:name="_ETM_Q57_370310"/>
      <w:bookmarkEnd w:id="25970"/>
      <w:r>
        <w:rPr>
          <w:rtl/>
        </w:rPr>
        <w:t>ברקס</w:t>
      </w:r>
      <w:r>
        <w:rPr>
          <w:rFonts w:hint="cs"/>
          <w:rtl/>
        </w:rPr>
        <w:t>,</w:t>
      </w:r>
      <w:r>
        <w:rPr>
          <w:rtl/>
        </w:rPr>
        <w:t xml:space="preserve"> </w:t>
      </w:r>
      <w:bookmarkStart w:id="25971" w:name="_ETM_Q57_371730"/>
      <w:bookmarkEnd w:id="25971"/>
      <w:r>
        <w:rPr>
          <w:rtl/>
        </w:rPr>
        <w:t xml:space="preserve">לחשוב </w:t>
      </w:r>
      <w:bookmarkStart w:id="25972" w:name="_ETM_Q57_372150"/>
      <w:bookmarkEnd w:id="25972"/>
      <w:r>
        <w:rPr>
          <w:rtl/>
        </w:rPr>
        <w:t>ל</w:t>
      </w:r>
      <w:bookmarkStart w:id="25973" w:name="_ETM_Q57_372269"/>
      <w:bookmarkEnd w:id="25973"/>
      <w:r>
        <w:rPr>
          <w:rtl/>
        </w:rPr>
        <w:t xml:space="preserve">עצמנו </w:t>
      </w:r>
      <w:bookmarkStart w:id="25974" w:name="_ETM_Q57_372690"/>
      <w:bookmarkEnd w:id="25974"/>
      <w:r>
        <w:rPr>
          <w:rtl/>
        </w:rPr>
        <w:t xml:space="preserve">רגע </w:t>
      </w:r>
      <w:bookmarkStart w:id="25975" w:name="_ETM_Q57_372930"/>
      <w:bookmarkEnd w:id="25975"/>
      <w:r>
        <w:rPr>
          <w:rtl/>
        </w:rPr>
        <w:t xml:space="preserve">לפני </w:t>
      </w:r>
      <w:bookmarkStart w:id="25976" w:name="_ETM_Q57_373230"/>
      <w:bookmarkEnd w:id="25976"/>
      <w:r>
        <w:rPr>
          <w:rtl/>
        </w:rPr>
        <w:t xml:space="preserve">שאנחנו </w:t>
      </w:r>
      <w:bookmarkStart w:id="25977" w:name="_ETM_Q57_373530"/>
      <w:bookmarkEnd w:id="25977"/>
      <w:r>
        <w:rPr>
          <w:rtl/>
        </w:rPr>
        <w:t xml:space="preserve">מוציאים </w:t>
      </w:r>
      <w:bookmarkStart w:id="25978" w:name="_ETM_Q57_373950"/>
      <w:bookmarkEnd w:id="25978"/>
      <w:r>
        <w:rPr>
          <w:rtl/>
        </w:rPr>
        <w:t>משהו</w:t>
      </w:r>
      <w:r>
        <w:rPr>
          <w:rFonts w:hint="cs"/>
          <w:rtl/>
        </w:rPr>
        <w:t>.</w:t>
      </w:r>
    </w:p>
    <w:p w:rsidR="00B5391D" w:rsidRDefault="00B5391D" w:rsidP="00D06307">
      <w:pPr>
        <w:rPr>
          <w:rtl/>
        </w:rPr>
      </w:pPr>
      <w:bookmarkStart w:id="25979" w:name="_ETM_Q57_374293"/>
      <w:bookmarkStart w:id="25980" w:name="_ETM_Q57_374368"/>
      <w:bookmarkEnd w:id="25979"/>
      <w:bookmarkEnd w:id="25980"/>
    </w:p>
    <w:p w:rsidR="00B5391D" w:rsidRDefault="00B5391D" w:rsidP="00D36866">
      <w:pPr>
        <w:rPr>
          <w:rtl/>
        </w:rPr>
      </w:pPr>
      <w:bookmarkStart w:id="25981" w:name="_ETM_Q57_374484"/>
      <w:bookmarkStart w:id="25982" w:name="_ETM_Q57_374547"/>
      <w:bookmarkStart w:id="25983" w:name="_ETM_Q57_376910"/>
      <w:bookmarkEnd w:id="25981"/>
      <w:bookmarkEnd w:id="25982"/>
      <w:bookmarkEnd w:id="25983"/>
      <w:r>
        <w:rPr>
          <w:rtl/>
        </w:rPr>
        <w:t xml:space="preserve">ואני </w:t>
      </w:r>
      <w:bookmarkStart w:id="25984" w:name="_ETM_Q57_377210"/>
      <w:bookmarkEnd w:id="25984"/>
      <w:r>
        <w:rPr>
          <w:rtl/>
        </w:rPr>
        <w:t xml:space="preserve">אומר </w:t>
      </w:r>
      <w:bookmarkStart w:id="25985" w:name="_ETM_Q57_377419"/>
      <w:bookmarkEnd w:id="25985"/>
      <w:r>
        <w:rPr>
          <w:rtl/>
        </w:rPr>
        <w:t>לכם</w:t>
      </w:r>
      <w:r>
        <w:rPr>
          <w:rFonts w:hint="cs"/>
          <w:rtl/>
        </w:rPr>
        <w:t>,</w:t>
      </w:r>
      <w:r>
        <w:rPr>
          <w:rtl/>
        </w:rPr>
        <w:t xml:space="preserve"> </w:t>
      </w:r>
      <w:bookmarkStart w:id="25986" w:name="_ETM_Q57_379210"/>
      <w:bookmarkEnd w:id="25986"/>
      <w:r>
        <w:rPr>
          <w:rtl/>
        </w:rPr>
        <w:t xml:space="preserve">גם </w:t>
      </w:r>
      <w:bookmarkStart w:id="25987" w:name="_ETM_Q57_379419"/>
      <w:bookmarkEnd w:id="25987"/>
      <w:r>
        <w:rPr>
          <w:rtl/>
        </w:rPr>
        <w:t xml:space="preserve">חבריי </w:t>
      </w:r>
      <w:bookmarkStart w:id="25988" w:name="_ETM_Q57_380350"/>
      <w:bookmarkEnd w:id="25988"/>
      <w:r>
        <w:rPr>
          <w:rtl/>
        </w:rPr>
        <w:t>מהרשימה</w:t>
      </w:r>
      <w:r>
        <w:rPr>
          <w:rFonts w:hint="cs"/>
          <w:rtl/>
        </w:rPr>
        <w:t>:</w:t>
      </w:r>
      <w:r>
        <w:rPr>
          <w:rtl/>
        </w:rPr>
        <w:t xml:space="preserve"> </w:t>
      </w:r>
      <w:bookmarkStart w:id="25989" w:name="_ETM_Q57_381650"/>
      <w:bookmarkStart w:id="25990" w:name="_ETM_Q57_381889"/>
      <w:bookmarkEnd w:id="25989"/>
      <w:bookmarkEnd w:id="25990"/>
      <w:r>
        <w:rPr>
          <w:rtl/>
        </w:rPr>
        <w:t xml:space="preserve">לפעמים </w:t>
      </w:r>
      <w:bookmarkStart w:id="25991" w:name="_ETM_Q57_382190"/>
      <w:bookmarkEnd w:id="25991"/>
      <w:r>
        <w:rPr>
          <w:rFonts w:hint="cs"/>
          <w:rtl/>
        </w:rPr>
        <w:t>כ</w:t>
      </w:r>
      <w:r>
        <w:rPr>
          <w:rtl/>
        </w:rPr>
        <w:t xml:space="preserve">שיש </w:t>
      </w:r>
      <w:bookmarkStart w:id="25992" w:name="_ETM_Q57_382489"/>
      <w:bookmarkEnd w:id="25992"/>
      <w:r>
        <w:rPr>
          <w:rtl/>
        </w:rPr>
        <w:t xml:space="preserve">משהו </w:t>
      </w:r>
      <w:bookmarkStart w:id="25993" w:name="_ETM_Q57_382790"/>
      <w:bookmarkEnd w:id="25993"/>
      <w:r>
        <w:rPr>
          <w:rtl/>
        </w:rPr>
        <w:t>להגיד</w:t>
      </w:r>
      <w:r>
        <w:rPr>
          <w:rFonts w:hint="cs"/>
          <w:rtl/>
        </w:rPr>
        <w:t>,</w:t>
      </w:r>
      <w:r>
        <w:rPr>
          <w:rtl/>
        </w:rPr>
        <w:t xml:space="preserve"> </w:t>
      </w:r>
      <w:bookmarkStart w:id="25994" w:name="_ETM_Q57_384489"/>
      <w:bookmarkEnd w:id="25994"/>
      <w:r>
        <w:rPr>
          <w:rtl/>
        </w:rPr>
        <w:t xml:space="preserve">גם </w:t>
      </w:r>
      <w:bookmarkStart w:id="25995" w:name="_ETM_Q57_384730"/>
      <w:bookmarkEnd w:id="25995"/>
      <w:r>
        <w:rPr>
          <w:rtl/>
        </w:rPr>
        <w:t xml:space="preserve">אם </w:t>
      </w:r>
      <w:bookmarkStart w:id="25996" w:name="_ETM_Q57_384819"/>
      <w:bookmarkEnd w:id="25996"/>
      <w:r>
        <w:rPr>
          <w:rtl/>
        </w:rPr>
        <w:t xml:space="preserve">יש </w:t>
      </w:r>
      <w:bookmarkStart w:id="25997" w:name="_ETM_Q57_384939"/>
      <w:bookmarkEnd w:id="25997"/>
      <w:r>
        <w:rPr>
          <w:rtl/>
        </w:rPr>
        <w:t>ביקורת</w:t>
      </w:r>
      <w:bookmarkStart w:id="25998" w:name="_ETM_Q57_385930"/>
      <w:bookmarkEnd w:id="25998"/>
      <w:r>
        <w:rPr>
          <w:rFonts w:hint="cs"/>
          <w:rtl/>
        </w:rPr>
        <w:t xml:space="preserve"> </w:t>
      </w:r>
      <w:r>
        <w:rPr>
          <w:rFonts w:hint="eastAsia"/>
          <w:rtl/>
        </w:rPr>
        <w:t>–</w:t>
      </w:r>
      <w:r>
        <w:rPr>
          <w:rFonts w:hint="cs"/>
          <w:rtl/>
        </w:rPr>
        <w:t xml:space="preserve"> </w:t>
      </w:r>
      <w:r>
        <w:rPr>
          <w:rtl/>
        </w:rPr>
        <w:t xml:space="preserve">אני </w:t>
      </w:r>
      <w:bookmarkStart w:id="25999" w:name="_ETM_Q57_386139"/>
      <w:bookmarkEnd w:id="25999"/>
      <w:r>
        <w:rPr>
          <w:rtl/>
        </w:rPr>
        <w:t xml:space="preserve">לא </w:t>
      </w:r>
      <w:bookmarkStart w:id="26000" w:name="_ETM_Q57_386409"/>
      <w:bookmarkEnd w:id="26000"/>
      <w:r>
        <w:rPr>
          <w:rtl/>
        </w:rPr>
        <w:t xml:space="preserve">נכנס </w:t>
      </w:r>
      <w:bookmarkStart w:id="26001" w:name="_ETM_Q57_386680"/>
      <w:bookmarkEnd w:id="26001"/>
      <w:r>
        <w:rPr>
          <w:rtl/>
        </w:rPr>
        <w:t xml:space="preserve">לגופם </w:t>
      </w:r>
      <w:bookmarkStart w:id="26002" w:name="_ETM_Q57_387099"/>
      <w:bookmarkEnd w:id="26002"/>
      <w:r>
        <w:rPr>
          <w:rtl/>
        </w:rPr>
        <w:t xml:space="preserve">של </w:t>
      </w:r>
      <w:bookmarkStart w:id="26003" w:name="_ETM_Q57_387220"/>
      <w:bookmarkEnd w:id="26003"/>
      <w:r>
        <w:rPr>
          <w:rtl/>
        </w:rPr>
        <w:t xml:space="preserve">דברים </w:t>
      </w:r>
      <w:bookmarkStart w:id="26004" w:name="_ETM_Q57_388419"/>
      <w:bookmarkEnd w:id="26004"/>
      <w:r>
        <w:rPr>
          <w:rFonts w:hint="cs"/>
          <w:rtl/>
        </w:rPr>
        <w:t xml:space="preserve">– </w:t>
      </w:r>
      <w:r>
        <w:rPr>
          <w:rtl/>
        </w:rPr>
        <w:t xml:space="preserve">יש </w:t>
      </w:r>
      <w:bookmarkStart w:id="26005" w:name="_ETM_Q57_388690"/>
      <w:bookmarkEnd w:id="26005"/>
      <w:r>
        <w:rPr>
          <w:rtl/>
        </w:rPr>
        <w:t xml:space="preserve">רגעים </w:t>
      </w:r>
      <w:bookmarkStart w:id="26006" w:name="_ETM_Q57_390760"/>
      <w:bookmarkEnd w:id="26006"/>
      <w:r>
        <w:rPr>
          <w:rtl/>
        </w:rPr>
        <w:t xml:space="preserve">שצריך </w:t>
      </w:r>
      <w:bookmarkStart w:id="26007" w:name="_ETM_Q57_391239"/>
      <w:bookmarkEnd w:id="26007"/>
      <w:r>
        <w:rPr>
          <w:rtl/>
        </w:rPr>
        <w:t>לשתוק</w:t>
      </w:r>
      <w:r>
        <w:rPr>
          <w:rFonts w:hint="cs"/>
          <w:rtl/>
        </w:rPr>
        <w:t>,</w:t>
      </w:r>
      <w:r>
        <w:rPr>
          <w:rtl/>
        </w:rPr>
        <w:t xml:space="preserve"> </w:t>
      </w:r>
      <w:bookmarkStart w:id="26008" w:name="_ETM_Q57_392379"/>
      <w:bookmarkEnd w:id="26008"/>
      <w:r>
        <w:rPr>
          <w:rtl/>
        </w:rPr>
        <w:t xml:space="preserve">ואסור </w:t>
      </w:r>
      <w:bookmarkStart w:id="26009" w:name="_ETM_Q57_392799"/>
      <w:bookmarkEnd w:id="26009"/>
      <w:r>
        <w:rPr>
          <w:rtl/>
        </w:rPr>
        <w:t xml:space="preserve">לנו </w:t>
      </w:r>
      <w:bookmarkStart w:id="26010" w:name="_ETM_Q57_392980"/>
      <w:bookmarkEnd w:id="26010"/>
      <w:r>
        <w:rPr>
          <w:rtl/>
        </w:rPr>
        <w:t>לדבר</w:t>
      </w:r>
      <w:r>
        <w:rPr>
          <w:rFonts w:hint="cs"/>
          <w:rtl/>
        </w:rPr>
        <w:t>.</w:t>
      </w:r>
      <w:r>
        <w:rPr>
          <w:rtl/>
        </w:rPr>
        <w:t xml:space="preserve"> </w:t>
      </w:r>
      <w:bookmarkStart w:id="26011" w:name="_ETM_Q57_395409"/>
      <w:bookmarkEnd w:id="26011"/>
      <w:r>
        <w:rPr>
          <w:rtl/>
        </w:rPr>
        <w:t xml:space="preserve">אנחנו </w:t>
      </w:r>
      <w:bookmarkStart w:id="26012" w:name="_ETM_Q57_395980"/>
      <w:bookmarkEnd w:id="26012"/>
      <w:r>
        <w:rPr>
          <w:rtl/>
        </w:rPr>
        <w:t xml:space="preserve">כחברי </w:t>
      </w:r>
      <w:bookmarkStart w:id="26013" w:name="_ETM_Q57_396430"/>
      <w:bookmarkEnd w:id="26013"/>
      <w:r>
        <w:rPr>
          <w:rtl/>
        </w:rPr>
        <w:t>כנסת</w:t>
      </w:r>
      <w:r>
        <w:rPr>
          <w:rFonts w:hint="cs"/>
          <w:rtl/>
        </w:rPr>
        <w:t>,</w:t>
      </w:r>
      <w:r>
        <w:rPr>
          <w:rtl/>
        </w:rPr>
        <w:t xml:space="preserve"> </w:t>
      </w:r>
      <w:bookmarkStart w:id="26014" w:name="_ETM_Q57_396849"/>
      <w:bookmarkStart w:id="26015" w:name="_ETM_Q57_396999"/>
      <w:bookmarkEnd w:id="26014"/>
      <w:bookmarkEnd w:id="26015"/>
      <w:r>
        <w:rPr>
          <w:rtl/>
        </w:rPr>
        <w:t>לפעמים</w:t>
      </w:r>
      <w:r>
        <w:rPr>
          <w:rFonts w:hint="cs"/>
          <w:rtl/>
        </w:rPr>
        <w:t>,</w:t>
      </w:r>
      <w:r>
        <w:rPr>
          <w:rtl/>
        </w:rPr>
        <w:t xml:space="preserve"> </w:t>
      </w:r>
      <w:bookmarkStart w:id="26016" w:name="_ETM_Q57_397590"/>
      <w:bookmarkEnd w:id="26016"/>
      <w:r>
        <w:rPr>
          <w:rtl/>
        </w:rPr>
        <w:t xml:space="preserve">גם </w:t>
      </w:r>
      <w:bookmarkStart w:id="26017" w:name="_ETM_Q57_397769"/>
      <w:bookmarkEnd w:id="26017"/>
      <w:r>
        <w:rPr>
          <w:rtl/>
        </w:rPr>
        <w:t xml:space="preserve">אם </w:t>
      </w:r>
      <w:bookmarkStart w:id="26018" w:name="_ETM_Q57_397860"/>
      <w:bookmarkEnd w:id="26018"/>
      <w:r>
        <w:rPr>
          <w:rtl/>
        </w:rPr>
        <w:t xml:space="preserve">זה </w:t>
      </w:r>
      <w:bookmarkStart w:id="26019" w:name="_ETM_Q57_398190"/>
      <w:bookmarkEnd w:id="26019"/>
      <w:r>
        <w:rPr>
          <w:rtl/>
        </w:rPr>
        <w:t xml:space="preserve">בוער </w:t>
      </w:r>
      <w:bookmarkStart w:id="26020" w:name="_ETM_Q57_398580"/>
      <w:bookmarkEnd w:id="26020"/>
      <w:r>
        <w:rPr>
          <w:rtl/>
        </w:rPr>
        <w:t>בנו</w:t>
      </w:r>
      <w:r>
        <w:rPr>
          <w:rFonts w:hint="cs"/>
          <w:rtl/>
        </w:rPr>
        <w:t xml:space="preserve">, יש </w:t>
      </w:r>
      <w:bookmarkStart w:id="26021" w:name="_ETM_Q57_401107"/>
      <w:bookmarkEnd w:id="26021"/>
      <w:r>
        <w:rPr>
          <w:rFonts w:hint="cs"/>
          <w:rtl/>
        </w:rPr>
        <w:t>לנו</w:t>
      </w:r>
      <w:r>
        <w:rPr>
          <w:rtl/>
        </w:rPr>
        <w:t xml:space="preserve"> </w:t>
      </w:r>
      <w:bookmarkStart w:id="26022" w:name="_ETM_Q57_400540"/>
      <w:bookmarkEnd w:id="26022"/>
      <w:r>
        <w:rPr>
          <w:rtl/>
        </w:rPr>
        <w:t xml:space="preserve">דרך </w:t>
      </w:r>
      <w:bookmarkStart w:id="26023" w:name="_ETM_Q57_400840"/>
      <w:bookmarkEnd w:id="26023"/>
      <w:r>
        <w:rPr>
          <w:rtl/>
        </w:rPr>
        <w:t>להגיב</w:t>
      </w:r>
      <w:r w:rsidR="00D36866">
        <w:rPr>
          <w:rFonts w:hint="cs"/>
          <w:rtl/>
        </w:rPr>
        <w:t>.</w:t>
      </w:r>
      <w:r>
        <w:rPr>
          <w:rtl/>
        </w:rPr>
        <w:t xml:space="preserve"> </w:t>
      </w:r>
      <w:bookmarkStart w:id="26024" w:name="_ETM_Q57_401770"/>
      <w:bookmarkEnd w:id="26024"/>
      <w:r>
        <w:rPr>
          <w:rtl/>
        </w:rPr>
        <w:t xml:space="preserve">לפעמים </w:t>
      </w:r>
      <w:bookmarkStart w:id="26025" w:name="_ETM_Q57_402250"/>
      <w:bookmarkEnd w:id="26025"/>
      <w:r>
        <w:rPr>
          <w:rFonts w:hint="cs"/>
          <w:rtl/>
        </w:rPr>
        <w:t>ה</w:t>
      </w:r>
      <w:r>
        <w:rPr>
          <w:rtl/>
        </w:rPr>
        <w:t xml:space="preserve">דם </w:t>
      </w:r>
      <w:bookmarkStart w:id="26026" w:name="_ETM_Q57_402640"/>
      <w:bookmarkEnd w:id="26026"/>
      <w:r>
        <w:rPr>
          <w:rtl/>
        </w:rPr>
        <w:t xml:space="preserve">בוער </w:t>
      </w:r>
      <w:bookmarkStart w:id="26027" w:name="_ETM_Q57_403000"/>
      <w:bookmarkEnd w:id="26027"/>
      <w:r>
        <w:rPr>
          <w:rtl/>
        </w:rPr>
        <w:t xml:space="preserve">בנו </w:t>
      </w:r>
      <w:bookmarkStart w:id="26028" w:name="_ETM_Q57_403450"/>
      <w:bookmarkEnd w:id="26028"/>
      <w:r>
        <w:rPr>
          <w:rtl/>
        </w:rPr>
        <w:t xml:space="preserve">ולא </w:t>
      </w:r>
      <w:bookmarkStart w:id="26029" w:name="_ETM_Q57_403660"/>
      <w:bookmarkEnd w:id="26029"/>
      <w:r>
        <w:rPr>
          <w:rtl/>
        </w:rPr>
        <w:t xml:space="preserve">משנה </w:t>
      </w:r>
      <w:bookmarkStart w:id="26030" w:name="_ETM_Q57_404020"/>
      <w:bookmarkEnd w:id="26030"/>
      <w:r>
        <w:rPr>
          <w:rtl/>
        </w:rPr>
        <w:t xml:space="preserve">על </w:t>
      </w:r>
      <w:bookmarkStart w:id="26031" w:name="_ETM_Q57_404170"/>
      <w:bookmarkEnd w:id="26031"/>
      <w:r>
        <w:rPr>
          <w:rtl/>
        </w:rPr>
        <w:t xml:space="preserve">מה </w:t>
      </w:r>
      <w:bookmarkStart w:id="26032" w:name="_ETM_Q57_404380"/>
      <w:bookmarkEnd w:id="26032"/>
      <w:r>
        <w:rPr>
          <w:rtl/>
        </w:rPr>
        <w:t>דיברו</w:t>
      </w:r>
      <w:r w:rsidR="00D36866">
        <w:rPr>
          <w:rFonts w:hint="cs"/>
          <w:rtl/>
        </w:rPr>
        <w:t>,</w:t>
      </w:r>
      <w:r>
        <w:rPr>
          <w:rtl/>
        </w:rPr>
        <w:t xml:space="preserve"> </w:t>
      </w:r>
      <w:bookmarkStart w:id="26033" w:name="_ETM_Q57_405930"/>
      <w:bookmarkEnd w:id="26033"/>
      <w:r>
        <w:rPr>
          <w:rtl/>
        </w:rPr>
        <w:t xml:space="preserve">אבל </w:t>
      </w:r>
      <w:bookmarkStart w:id="26034" w:name="_ETM_Q57_406170"/>
      <w:bookmarkEnd w:id="26034"/>
      <w:r>
        <w:rPr>
          <w:rtl/>
        </w:rPr>
        <w:t xml:space="preserve">אנחנו </w:t>
      </w:r>
      <w:bookmarkStart w:id="26035" w:name="_ETM_Q57_406380"/>
      <w:bookmarkEnd w:id="26035"/>
      <w:r>
        <w:rPr>
          <w:rtl/>
        </w:rPr>
        <w:t xml:space="preserve">צריכים </w:t>
      </w:r>
      <w:bookmarkStart w:id="26036" w:name="_ETM_Q57_406680"/>
      <w:bookmarkEnd w:id="26036"/>
      <w:r>
        <w:rPr>
          <w:rtl/>
        </w:rPr>
        <w:t xml:space="preserve">לתת </w:t>
      </w:r>
      <w:bookmarkStart w:id="26037" w:name="_ETM_Q57_406890"/>
      <w:bookmarkEnd w:id="26037"/>
      <w:r>
        <w:rPr>
          <w:rtl/>
        </w:rPr>
        <w:t xml:space="preserve">דוגמה </w:t>
      </w:r>
      <w:bookmarkStart w:id="26038" w:name="_ETM_Q57_407190"/>
      <w:bookmarkEnd w:id="26038"/>
      <w:r>
        <w:rPr>
          <w:rtl/>
        </w:rPr>
        <w:t xml:space="preserve">לשני </w:t>
      </w:r>
      <w:bookmarkStart w:id="26039" w:name="_ETM_Q57_408560"/>
      <w:bookmarkEnd w:id="26039"/>
      <w:r>
        <w:rPr>
          <w:rtl/>
        </w:rPr>
        <w:t>בהתנהגות</w:t>
      </w:r>
      <w:r>
        <w:rPr>
          <w:rFonts w:hint="cs"/>
          <w:rtl/>
        </w:rPr>
        <w:t>,</w:t>
      </w:r>
      <w:r>
        <w:rPr>
          <w:rtl/>
        </w:rPr>
        <w:t xml:space="preserve"> </w:t>
      </w:r>
      <w:bookmarkStart w:id="26040" w:name="_ETM_Q57_409220"/>
      <w:bookmarkStart w:id="26041" w:name="_ETM_Q57_409550"/>
      <w:bookmarkStart w:id="26042" w:name="_ETM_Q57_410209"/>
      <w:bookmarkEnd w:id="26040"/>
      <w:bookmarkEnd w:id="26041"/>
      <w:bookmarkEnd w:id="26042"/>
      <w:r>
        <w:rPr>
          <w:rtl/>
        </w:rPr>
        <w:t xml:space="preserve">כי </w:t>
      </w:r>
      <w:bookmarkStart w:id="26043" w:name="_ETM_Q57_410330"/>
      <w:bookmarkEnd w:id="26043"/>
      <w:r>
        <w:rPr>
          <w:rtl/>
        </w:rPr>
        <w:t xml:space="preserve">הילדים </w:t>
      </w:r>
      <w:bookmarkStart w:id="26044" w:name="_ETM_Q57_410720"/>
      <w:bookmarkEnd w:id="26044"/>
      <w:r>
        <w:rPr>
          <w:rtl/>
        </w:rPr>
        <w:t>של</w:t>
      </w:r>
      <w:r>
        <w:rPr>
          <w:rFonts w:hint="cs"/>
          <w:rtl/>
        </w:rPr>
        <w:t>נו והילדים האחרים</w:t>
      </w:r>
      <w:r>
        <w:rPr>
          <w:rtl/>
        </w:rPr>
        <w:t xml:space="preserve"> </w:t>
      </w:r>
      <w:bookmarkStart w:id="26045" w:name="_ETM_Q57_412250"/>
      <w:bookmarkEnd w:id="26045"/>
      <w:r>
        <w:rPr>
          <w:rtl/>
        </w:rPr>
        <w:t xml:space="preserve">רואים </w:t>
      </w:r>
      <w:bookmarkStart w:id="26046" w:name="_ETM_Q57_412489"/>
      <w:bookmarkEnd w:id="26046"/>
      <w:r>
        <w:rPr>
          <w:rtl/>
        </w:rPr>
        <w:t>אותנו</w:t>
      </w:r>
      <w:r>
        <w:rPr>
          <w:rFonts w:hint="cs"/>
          <w:rtl/>
        </w:rPr>
        <w:t>,</w:t>
      </w:r>
      <w:r>
        <w:rPr>
          <w:rtl/>
        </w:rPr>
        <w:t xml:space="preserve"> </w:t>
      </w:r>
      <w:bookmarkStart w:id="26047" w:name="_ETM_Q57_412790"/>
      <w:bookmarkEnd w:id="26047"/>
      <w:r>
        <w:rPr>
          <w:rtl/>
        </w:rPr>
        <w:t xml:space="preserve">בשביל </w:t>
      </w:r>
      <w:bookmarkStart w:id="26048" w:name="_ETM_Q57_413000"/>
      <w:bookmarkEnd w:id="26048"/>
      <w:r>
        <w:rPr>
          <w:rtl/>
        </w:rPr>
        <w:t xml:space="preserve">דור </w:t>
      </w:r>
      <w:bookmarkStart w:id="26049" w:name="_ETM_Q57_413209"/>
      <w:bookmarkEnd w:id="26049"/>
      <w:r>
        <w:rPr>
          <w:rtl/>
        </w:rPr>
        <w:t>העתיד</w:t>
      </w:r>
      <w:r>
        <w:rPr>
          <w:rFonts w:hint="cs"/>
          <w:rtl/>
        </w:rPr>
        <w:t>.</w:t>
      </w:r>
      <w:bookmarkStart w:id="26050" w:name="_ETM_Q57_411565"/>
      <w:bookmarkStart w:id="26051" w:name="_ETM_Q57_411640"/>
      <w:bookmarkStart w:id="26052" w:name="_ETM_Q57_411789"/>
      <w:bookmarkStart w:id="26053" w:name="_ETM_Q57_411873"/>
      <w:bookmarkStart w:id="26054" w:name="_ETM_Q57_415239"/>
      <w:bookmarkEnd w:id="26050"/>
      <w:bookmarkEnd w:id="26051"/>
      <w:bookmarkEnd w:id="26052"/>
      <w:bookmarkEnd w:id="26053"/>
      <w:bookmarkEnd w:id="26054"/>
      <w:r>
        <w:rPr>
          <w:rFonts w:hint="cs"/>
          <w:rtl/>
        </w:rPr>
        <w:t xml:space="preserve"> </w:t>
      </w:r>
      <w:r>
        <w:rPr>
          <w:rtl/>
        </w:rPr>
        <w:t xml:space="preserve">מותר </w:t>
      </w:r>
      <w:bookmarkStart w:id="26055" w:name="_ETM_Q57_415629"/>
      <w:bookmarkEnd w:id="26055"/>
      <w:r>
        <w:rPr>
          <w:rtl/>
        </w:rPr>
        <w:t xml:space="preserve">לנו </w:t>
      </w:r>
      <w:bookmarkStart w:id="26056" w:name="_ETM_Q57_417309"/>
      <w:bookmarkEnd w:id="26056"/>
      <w:r>
        <w:rPr>
          <w:rtl/>
        </w:rPr>
        <w:t xml:space="preserve">וחובה </w:t>
      </w:r>
      <w:bookmarkStart w:id="26057" w:name="_ETM_Q57_417879"/>
      <w:bookmarkEnd w:id="26057"/>
      <w:r>
        <w:rPr>
          <w:rtl/>
        </w:rPr>
        <w:t xml:space="preserve">עלינו </w:t>
      </w:r>
      <w:bookmarkStart w:id="26058" w:name="_ETM_Q57_418689"/>
      <w:bookmarkEnd w:id="26058"/>
      <w:r>
        <w:rPr>
          <w:rtl/>
        </w:rPr>
        <w:t xml:space="preserve">לשמש </w:t>
      </w:r>
      <w:bookmarkStart w:id="26059" w:name="_ETM_Q57_419139"/>
      <w:bookmarkEnd w:id="26059"/>
      <w:r>
        <w:rPr>
          <w:rtl/>
        </w:rPr>
        <w:t>כדוגמה</w:t>
      </w:r>
      <w:r>
        <w:rPr>
          <w:rFonts w:hint="cs"/>
          <w:rtl/>
        </w:rPr>
        <w:t>.</w:t>
      </w:r>
      <w:r>
        <w:rPr>
          <w:rtl/>
        </w:rPr>
        <w:t xml:space="preserve"> </w:t>
      </w:r>
      <w:bookmarkStart w:id="26060" w:name="_ETM_Q57_420360"/>
      <w:bookmarkEnd w:id="26060"/>
    </w:p>
    <w:p w:rsidR="00B5391D" w:rsidRDefault="00B5391D" w:rsidP="00D06307">
      <w:pPr>
        <w:rPr>
          <w:rtl/>
        </w:rPr>
      </w:pPr>
    </w:p>
    <w:p w:rsidR="00B5391D" w:rsidRDefault="00B5391D" w:rsidP="007B1E8C">
      <w:pPr>
        <w:rPr>
          <w:rtl/>
        </w:rPr>
      </w:pPr>
      <w:r>
        <w:rPr>
          <w:rtl/>
        </w:rPr>
        <w:t xml:space="preserve">וחברי </w:t>
      </w:r>
      <w:bookmarkStart w:id="26061" w:name="_ETM_Q57_420840"/>
      <w:bookmarkEnd w:id="26061"/>
      <w:r>
        <w:rPr>
          <w:rtl/>
        </w:rPr>
        <w:t>היושב-ראש</w:t>
      </w:r>
      <w:r>
        <w:rPr>
          <w:rFonts w:hint="cs"/>
          <w:rtl/>
        </w:rPr>
        <w:t>,</w:t>
      </w:r>
      <w:r>
        <w:rPr>
          <w:rtl/>
        </w:rPr>
        <w:t xml:space="preserve"> </w:t>
      </w:r>
      <w:bookmarkStart w:id="26062" w:name="_ETM_Q57_422569"/>
      <w:bookmarkStart w:id="26063" w:name="_ETM_Q57_422750"/>
      <w:bookmarkEnd w:id="26062"/>
      <w:bookmarkEnd w:id="26063"/>
      <w:r>
        <w:rPr>
          <w:rFonts w:hint="cs"/>
          <w:rtl/>
        </w:rPr>
        <w:t>יושב-</w:t>
      </w:r>
      <w:r>
        <w:rPr>
          <w:rtl/>
        </w:rPr>
        <w:t xml:space="preserve">ראש </w:t>
      </w:r>
      <w:bookmarkStart w:id="26064" w:name="_ETM_Q57_422930"/>
      <w:bookmarkEnd w:id="26064"/>
      <w:r>
        <w:rPr>
          <w:rtl/>
        </w:rPr>
        <w:t>הישיבה</w:t>
      </w:r>
      <w:r>
        <w:rPr>
          <w:rFonts w:hint="cs"/>
          <w:rtl/>
        </w:rPr>
        <w:t>,</w:t>
      </w:r>
      <w:r>
        <w:rPr>
          <w:rtl/>
        </w:rPr>
        <w:t xml:space="preserve"> </w:t>
      </w:r>
      <w:bookmarkStart w:id="26065" w:name="_ETM_Q57_425000"/>
      <w:bookmarkEnd w:id="26065"/>
      <w:r>
        <w:rPr>
          <w:rtl/>
        </w:rPr>
        <w:t xml:space="preserve">אני </w:t>
      </w:r>
      <w:bookmarkStart w:id="26066" w:name="_ETM_Q57_425270"/>
      <w:bookmarkEnd w:id="26066"/>
      <w:r>
        <w:rPr>
          <w:rtl/>
        </w:rPr>
        <w:t xml:space="preserve">קודם </w:t>
      </w:r>
      <w:bookmarkStart w:id="26067" w:name="_ETM_Q57_425480"/>
      <w:bookmarkEnd w:id="26067"/>
      <w:r>
        <w:rPr>
          <w:rtl/>
        </w:rPr>
        <w:t>כ</w:t>
      </w:r>
      <w:r>
        <w:rPr>
          <w:rFonts w:hint="cs"/>
          <w:rtl/>
        </w:rPr>
        <w:t>ו</w:t>
      </w:r>
      <w:r>
        <w:rPr>
          <w:rtl/>
        </w:rPr>
        <w:t xml:space="preserve">ל </w:t>
      </w:r>
      <w:bookmarkStart w:id="26068" w:name="_ETM_Q57_426230"/>
      <w:bookmarkEnd w:id="26068"/>
      <w:r>
        <w:rPr>
          <w:rtl/>
        </w:rPr>
        <w:t xml:space="preserve">רוצה </w:t>
      </w:r>
      <w:bookmarkStart w:id="26069" w:name="_ETM_Q57_426650"/>
      <w:bookmarkEnd w:id="26069"/>
      <w:r>
        <w:rPr>
          <w:rtl/>
        </w:rPr>
        <w:t xml:space="preserve">להגיד </w:t>
      </w:r>
      <w:bookmarkStart w:id="26070" w:name="_ETM_Q57_427010"/>
      <w:bookmarkEnd w:id="26070"/>
      <w:r>
        <w:rPr>
          <w:rtl/>
        </w:rPr>
        <w:t>לך</w:t>
      </w:r>
      <w:r>
        <w:rPr>
          <w:rFonts w:hint="cs"/>
          <w:rtl/>
        </w:rPr>
        <w:t>:</w:t>
      </w:r>
      <w:r>
        <w:rPr>
          <w:rtl/>
        </w:rPr>
        <w:t xml:space="preserve"> </w:t>
      </w:r>
      <w:bookmarkStart w:id="26071" w:name="_ETM_Q57_428819"/>
      <w:bookmarkEnd w:id="26071"/>
      <w:r>
        <w:rPr>
          <w:rtl/>
        </w:rPr>
        <w:t xml:space="preserve">התנצלת </w:t>
      </w:r>
      <w:bookmarkStart w:id="26072" w:name="_ETM_Q57_430239"/>
      <w:bookmarkEnd w:id="26072"/>
      <w:r>
        <w:rPr>
          <w:rFonts w:hint="cs"/>
          <w:rtl/>
        </w:rPr>
        <w:t xml:space="preserve">– </w:t>
      </w:r>
      <w:r>
        <w:rPr>
          <w:rtl/>
        </w:rPr>
        <w:t xml:space="preserve">הייתה </w:t>
      </w:r>
      <w:bookmarkStart w:id="26073" w:name="_ETM_Q57_430510"/>
      <w:bookmarkEnd w:id="26073"/>
      <w:r>
        <w:rPr>
          <w:rtl/>
        </w:rPr>
        <w:t xml:space="preserve">פה </w:t>
      </w:r>
      <w:bookmarkStart w:id="26074" w:name="_ETM_Q57_430689"/>
      <w:bookmarkEnd w:id="26074"/>
      <w:r>
        <w:rPr>
          <w:rFonts w:hint="cs"/>
          <w:rtl/>
        </w:rPr>
        <w:t xml:space="preserve">היועצת </w:t>
      </w:r>
      <w:r w:rsidR="007B1E8C">
        <w:rPr>
          <w:rFonts w:hint="cs"/>
          <w:rtl/>
        </w:rPr>
        <w:t>– – –</w:t>
      </w:r>
    </w:p>
    <w:p w:rsidR="00B5391D" w:rsidRDefault="00B5391D" w:rsidP="00D06307">
      <w:pPr>
        <w:rPr>
          <w:rtl/>
        </w:rPr>
      </w:pPr>
    </w:p>
    <w:p w:rsidR="00B5391D" w:rsidRDefault="00B5391D" w:rsidP="00D06307">
      <w:pPr>
        <w:pStyle w:val="af5"/>
        <w:keepNext/>
        <w:rPr>
          <w:rtl/>
        </w:rPr>
      </w:pPr>
      <w:r w:rsidRPr="003C5078">
        <w:rPr>
          <w:rStyle w:val="TagStyle"/>
          <w:rtl/>
        </w:rPr>
        <w:t xml:space="preserve"> &lt;&lt; קריאה &gt;&gt;</w:t>
      </w:r>
      <w:r w:rsidRPr="00EC2562">
        <w:rPr>
          <w:rStyle w:val="TagStyle"/>
          <w:rtl/>
        </w:rPr>
        <w:t xml:space="preserve"> </w:t>
      </w:r>
      <w:r>
        <w:rPr>
          <w:rtl/>
        </w:rPr>
        <w:t>טלי גוטליב (הליכוד):</w:t>
      </w:r>
      <w:r w:rsidRPr="00EC2562">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7B1E8C">
      <w:pPr>
        <w:rPr>
          <w:rtl/>
          <w:lang w:eastAsia="he-IL"/>
        </w:rPr>
      </w:pPr>
      <w:r>
        <w:rPr>
          <w:rFonts w:hint="cs"/>
          <w:rtl/>
          <w:lang w:eastAsia="he-IL"/>
        </w:rPr>
        <w:t xml:space="preserve">אל תשכח, זה היה מאוד קשה </w:t>
      </w:r>
      <w:r w:rsidR="007B1E8C">
        <w:rPr>
          <w:rFonts w:hint="cs"/>
          <w:rtl/>
          <w:lang w:eastAsia="he-IL"/>
        </w:rPr>
        <w:t>– – –</w:t>
      </w:r>
    </w:p>
    <w:p w:rsidR="00B5391D" w:rsidRDefault="00B5391D" w:rsidP="00D06307">
      <w:pPr>
        <w:rPr>
          <w:rtl/>
        </w:rPr>
      </w:pPr>
      <w:bookmarkStart w:id="26075" w:name="_ETM_Q57_429879"/>
      <w:bookmarkStart w:id="26076" w:name="_ETM_Q57_429946"/>
      <w:bookmarkEnd w:id="26075"/>
      <w:bookmarkEnd w:id="26076"/>
    </w:p>
    <w:p w:rsidR="00B5391D" w:rsidRDefault="00B5391D" w:rsidP="00D06307">
      <w:pPr>
        <w:pStyle w:val="-"/>
        <w:keepNext/>
        <w:rPr>
          <w:rtl/>
        </w:rPr>
      </w:pPr>
      <w:bookmarkStart w:id="26077" w:name="ET_speakercontinue_5726_20"/>
      <w:r w:rsidRPr="003C5078">
        <w:rPr>
          <w:rStyle w:val="TagStyle"/>
          <w:rtl/>
        </w:rPr>
        <w:t xml:space="preserve"> &lt;&lt; דובר_המשך &gt;&gt;</w:t>
      </w:r>
      <w:r w:rsidRPr="00EC2562">
        <w:rPr>
          <w:rStyle w:val="TagStyle"/>
          <w:rtl/>
        </w:rPr>
        <w:t xml:space="preserve"> </w:t>
      </w:r>
      <w:r>
        <w:rPr>
          <w:rtl/>
        </w:rPr>
        <w:t>ינון אזולאי (ש"ס):</w:t>
      </w:r>
      <w:r w:rsidRPr="00EC2562">
        <w:rPr>
          <w:rStyle w:val="TagStyle"/>
          <w:rtl/>
        </w:rPr>
        <w:t xml:space="preserve"> </w:t>
      </w:r>
      <w:r w:rsidRPr="003C5078">
        <w:rPr>
          <w:rStyle w:val="TagStyle"/>
          <w:rtl/>
        </w:rPr>
        <w:t>&lt;&lt; דובר_המשך &gt;&gt;</w:t>
      </w:r>
      <w:r>
        <w:rPr>
          <w:rtl/>
        </w:rPr>
        <w:t xml:space="preserve">   </w:t>
      </w:r>
      <w:bookmarkEnd w:id="26077"/>
    </w:p>
    <w:p w:rsidR="00B5391D" w:rsidRDefault="00B5391D" w:rsidP="007B1E8C">
      <w:pPr>
        <w:rPr>
          <w:rtl/>
        </w:rPr>
      </w:pPr>
    </w:p>
    <w:p w:rsidR="00B5391D" w:rsidRDefault="00B5391D" w:rsidP="00D06307">
      <w:pPr>
        <w:rPr>
          <w:rtl/>
        </w:rPr>
      </w:pPr>
      <w:bookmarkStart w:id="26078" w:name="_ETM_Q57_430840"/>
      <w:bookmarkStart w:id="26079" w:name="_ETM_Q57_430959"/>
      <w:bookmarkStart w:id="26080" w:name="_ETM_Q57_431439"/>
      <w:bookmarkEnd w:id="26078"/>
      <w:bookmarkEnd w:id="26079"/>
      <w:bookmarkEnd w:id="26080"/>
      <w:r>
        <w:rPr>
          <w:rtl/>
        </w:rPr>
        <w:t>שנייה</w:t>
      </w:r>
      <w:r>
        <w:rPr>
          <w:rFonts w:hint="cs"/>
          <w:rtl/>
        </w:rPr>
        <w:t>, טלי.</w:t>
      </w:r>
      <w:r>
        <w:rPr>
          <w:rtl/>
        </w:rPr>
        <w:t xml:space="preserve"> </w:t>
      </w:r>
      <w:bookmarkStart w:id="26081" w:name="_ETM_Q57_433810"/>
      <w:bookmarkStart w:id="26082" w:name="_ETM_Q57_436279"/>
      <w:bookmarkEnd w:id="26081"/>
      <w:bookmarkEnd w:id="26082"/>
    </w:p>
    <w:p w:rsidR="00B5391D" w:rsidRDefault="00B5391D" w:rsidP="00D06307">
      <w:pPr>
        <w:rPr>
          <w:rtl/>
        </w:rPr>
      </w:pPr>
      <w:bookmarkStart w:id="26083" w:name="_ETM_Q57_436358"/>
      <w:bookmarkEnd w:id="26083"/>
    </w:p>
    <w:p w:rsidR="00B5391D" w:rsidRDefault="00B5391D" w:rsidP="00D06307">
      <w:pPr>
        <w:pStyle w:val="af5"/>
        <w:keepNext/>
        <w:rPr>
          <w:rtl/>
        </w:rPr>
      </w:pPr>
      <w:r w:rsidRPr="003C5078">
        <w:rPr>
          <w:rStyle w:val="TagStyle"/>
          <w:rtl/>
        </w:rPr>
        <w:t xml:space="preserve"> &lt;&lt; קריאה &gt;&gt;</w:t>
      </w:r>
      <w:r w:rsidRPr="00EC2562">
        <w:rPr>
          <w:rStyle w:val="TagStyle"/>
          <w:rtl/>
        </w:rPr>
        <w:t xml:space="preserve"> </w:t>
      </w:r>
      <w:r>
        <w:rPr>
          <w:rtl/>
        </w:rPr>
        <w:t>טלי גוטליב (הליכוד):</w:t>
      </w:r>
      <w:r w:rsidRPr="00EC2562">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D06307">
      <w:pPr>
        <w:rPr>
          <w:rtl/>
        </w:rPr>
      </w:pPr>
      <w:r>
        <w:rPr>
          <w:rFonts w:hint="cs"/>
          <w:rtl/>
        </w:rPr>
        <w:t>זה היה נורא, מה שהיה פה.</w:t>
      </w:r>
    </w:p>
    <w:p w:rsidR="00B5391D" w:rsidRDefault="00B5391D" w:rsidP="00D06307">
      <w:pPr>
        <w:rPr>
          <w:rtl/>
        </w:rPr>
      </w:pPr>
      <w:bookmarkStart w:id="26084" w:name="_ETM_Q57_433554"/>
      <w:bookmarkStart w:id="26085" w:name="_ETM_Q57_433641"/>
      <w:bookmarkEnd w:id="26084"/>
      <w:bookmarkEnd w:id="26085"/>
    </w:p>
    <w:p w:rsidR="00B5391D" w:rsidRDefault="00B5391D" w:rsidP="00D06307">
      <w:pPr>
        <w:pStyle w:val="-"/>
        <w:keepNext/>
        <w:rPr>
          <w:rtl/>
        </w:rPr>
      </w:pPr>
      <w:bookmarkStart w:id="26086" w:name="ET_speakercontinue_5726_22"/>
      <w:r w:rsidRPr="003C5078">
        <w:rPr>
          <w:rStyle w:val="TagStyle"/>
          <w:rtl/>
        </w:rPr>
        <w:t xml:space="preserve"> &lt;&lt; דובר_המשך &gt;&gt;</w:t>
      </w:r>
      <w:r w:rsidRPr="00EC2562">
        <w:rPr>
          <w:rStyle w:val="TagStyle"/>
          <w:rtl/>
        </w:rPr>
        <w:t xml:space="preserve"> </w:t>
      </w:r>
      <w:r>
        <w:rPr>
          <w:rtl/>
        </w:rPr>
        <w:t>ינון אזולאי (ש"ס):</w:t>
      </w:r>
      <w:r w:rsidRPr="00EC2562">
        <w:rPr>
          <w:rStyle w:val="TagStyle"/>
          <w:rtl/>
        </w:rPr>
        <w:t xml:space="preserve"> </w:t>
      </w:r>
      <w:r w:rsidRPr="003C5078">
        <w:rPr>
          <w:rStyle w:val="TagStyle"/>
          <w:rtl/>
        </w:rPr>
        <w:t>&lt;&lt; דובר_המשך &gt;&gt;</w:t>
      </w:r>
      <w:r>
        <w:rPr>
          <w:rtl/>
        </w:rPr>
        <w:t xml:space="preserve">   </w:t>
      </w:r>
      <w:bookmarkEnd w:id="26086"/>
    </w:p>
    <w:p w:rsidR="00B5391D" w:rsidRDefault="00B5391D" w:rsidP="007B1E8C">
      <w:pPr>
        <w:rPr>
          <w:rtl/>
        </w:rPr>
      </w:pPr>
    </w:p>
    <w:p w:rsidR="00B5391D" w:rsidRDefault="00B5391D" w:rsidP="007B1E8C">
      <w:pPr>
        <w:rPr>
          <w:rtl/>
        </w:rPr>
      </w:pPr>
      <w:bookmarkStart w:id="26087" w:name="_ETM_Q57_435045"/>
      <w:bookmarkEnd w:id="26087"/>
      <w:r>
        <w:rPr>
          <w:rFonts w:hint="cs"/>
          <w:rtl/>
        </w:rPr>
        <w:t xml:space="preserve">אני אמרתי, היה פה </w:t>
      </w:r>
      <w:bookmarkStart w:id="26088" w:name="_ETM_Q57_434019"/>
      <w:bookmarkStart w:id="26089" w:name="_ETM_Q57_437889"/>
      <w:bookmarkStart w:id="26090" w:name="_ETM_Q57_438220"/>
      <w:bookmarkStart w:id="26091" w:name="_ETM_Q57_438610"/>
      <w:bookmarkEnd w:id="26088"/>
      <w:bookmarkEnd w:id="26089"/>
      <w:bookmarkEnd w:id="26090"/>
      <w:bookmarkEnd w:id="26091"/>
      <w:r>
        <w:rPr>
          <w:rtl/>
        </w:rPr>
        <w:t xml:space="preserve">נורא </w:t>
      </w:r>
      <w:bookmarkStart w:id="26092" w:name="_ETM_Q57_439029"/>
      <w:bookmarkEnd w:id="26092"/>
      <w:r>
        <w:rPr>
          <w:rtl/>
        </w:rPr>
        <w:t>במליאה</w:t>
      </w:r>
      <w:r>
        <w:rPr>
          <w:rFonts w:hint="cs"/>
          <w:rtl/>
        </w:rPr>
        <w:t>,</w:t>
      </w:r>
      <w:r>
        <w:rPr>
          <w:rtl/>
        </w:rPr>
        <w:t xml:space="preserve"> </w:t>
      </w:r>
      <w:bookmarkStart w:id="26093" w:name="_ETM_Q57_439690"/>
      <w:bookmarkEnd w:id="26093"/>
      <w:r>
        <w:rPr>
          <w:rtl/>
        </w:rPr>
        <w:t xml:space="preserve">מה </w:t>
      </w:r>
      <w:bookmarkStart w:id="26094" w:name="_ETM_Q57_439810"/>
      <w:bookmarkEnd w:id="26094"/>
      <w:r>
        <w:rPr>
          <w:rtl/>
        </w:rPr>
        <w:t>שקורה</w:t>
      </w:r>
      <w:r>
        <w:rPr>
          <w:rFonts w:hint="cs"/>
          <w:rtl/>
        </w:rPr>
        <w:t>.</w:t>
      </w:r>
      <w:r>
        <w:rPr>
          <w:rtl/>
        </w:rPr>
        <w:t xml:space="preserve"> </w:t>
      </w:r>
      <w:bookmarkStart w:id="26095" w:name="_ETM_Q57_441529"/>
      <w:bookmarkEnd w:id="26095"/>
      <w:r>
        <w:rPr>
          <w:rtl/>
        </w:rPr>
        <w:t xml:space="preserve">אבל </w:t>
      </w:r>
      <w:bookmarkStart w:id="26096" w:name="_ETM_Q57_441800"/>
      <w:bookmarkEnd w:id="26096"/>
      <w:r>
        <w:rPr>
          <w:rtl/>
        </w:rPr>
        <w:t>כיושב-ראש</w:t>
      </w:r>
      <w:r>
        <w:rPr>
          <w:rFonts w:hint="cs"/>
          <w:rtl/>
        </w:rPr>
        <w:t>,</w:t>
      </w:r>
      <w:r>
        <w:rPr>
          <w:rtl/>
        </w:rPr>
        <w:t xml:space="preserve"> </w:t>
      </w:r>
      <w:bookmarkStart w:id="26097" w:name="_ETM_Q57_442669"/>
      <w:bookmarkEnd w:id="26097"/>
      <w:r>
        <w:rPr>
          <w:rtl/>
        </w:rPr>
        <w:t xml:space="preserve">הציפייה </w:t>
      </w:r>
      <w:bookmarkStart w:id="26098" w:name="_ETM_Q57_443210"/>
      <w:bookmarkEnd w:id="26098"/>
      <w:r>
        <w:rPr>
          <w:rtl/>
        </w:rPr>
        <w:t>מא</w:t>
      </w:r>
      <w:r>
        <w:rPr>
          <w:rFonts w:hint="cs"/>
          <w:rtl/>
        </w:rPr>
        <w:t>י</w:t>
      </w:r>
      <w:r>
        <w:rPr>
          <w:rtl/>
        </w:rPr>
        <w:t xml:space="preserve">תנו </w:t>
      </w:r>
      <w:bookmarkStart w:id="26099" w:name="_ETM_Q57_443779"/>
      <w:bookmarkEnd w:id="26099"/>
      <w:r>
        <w:rPr>
          <w:rFonts w:hint="cs"/>
          <w:rtl/>
        </w:rPr>
        <w:t xml:space="preserve">– </w:t>
      </w:r>
      <w:r>
        <w:rPr>
          <w:rtl/>
        </w:rPr>
        <w:t xml:space="preserve">כיושב-ראש </w:t>
      </w:r>
      <w:bookmarkStart w:id="26100" w:name="_ETM_Q57_444320"/>
      <w:bookmarkEnd w:id="26100"/>
      <w:r>
        <w:rPr>
          <w:rtl/>
        </w:rPr>
        <w:t xml:space="preserve">הישיבה </w:t>
      </w:r>
      <w:bookmarkStart w:id="26101" w:name="_ETM_Q57_446050"/>
      <w:bookmarkStart w:id="26102" w:name="_ETM_Q57_446979"/>
      <w:bookmarkEnd w:id="26101"/>
      <w:bookmarkEnd w:id="26102"/>
      <w:r>
        <w:rPr>
          <w:rFonts w:hint="cs"/>
          <w:rtl/>
        </w:rPr>
        <w:t xml:space="preserve">– </w:t>
      </w:r>
      <w:r>
        <w:rPr>
          <w:rtl/>
        </w:rPr>
        <w:t xml:space="preserve">לגלות </w:t>
      </w:r>
      <w:bookmarkStart w:id="26103" w:name="_ETM_Q57_447789"/>
      <w:bookmarkEnd w:id="26103"/>
      <w:r>
        <w:rPr>
          <w:rtl/>
        </w:rPr>
        <w:t xml:space="preserve">יותר </w:t>
      </w:r>
      <w:bookmarkStart w:id="26104" w:name="_ETM_Q57_448180"/>
      <w:bookmarkEnd w:id="26104"/>
      <w:r>
        <w:rPr>
          <w:rtl/>
        </w:rPr>
        <w:t>איפוק</w:t>
      </w:r>
      <w:r>
        <w:rPr>
          <w:rFonts w:hint="cs"/>
          <w:rtl/>
        </w:rPr>
        <w:t>.</w:t>
      </w:r>
      <w:r>
        <w:rPr>
          <w:rtl/>
        </w:rPr>
        <w:t xml:space="preserve"> </w:t>
      </w:r>
      <w:bookmarkStart w:id="26105" w:name="_ETM_Q57_449230"/>
      <w:bookmarkEnd w:id="26105"/>
      <w:r>
        <w:rPr>
          <w:rtl/>
        </w:rPr>
        <w:t xml:space="preserve">אם </w:t>
      </w:r>
      <w:bookmarkStart w:id="26106" w:name="_ETM_Q57_449380"/>
      <w:bookmarkEnd w:id="26106"/>
      <w:r>
        <w:rPr>
          <w:rFonts w:hint="cs"/>
          <w:rtl/>
        </w:rPr>
        <w:t xml:space="preserve">יועצת </w:t>
      </w:r>
      <w:r w:rsidR="007B1E8C">
        <w:rPr>
          <w:rFonts w:hint="cs"/>
          <w:rtl/>
        </w:rPr>
        <w:t>– – –</w:t>
      </w:r>
    </w:p>
    <w:p w:rsidR="00B5391D" w:rsidRDefault="00B5391D" w:rsidP="00D06307">
      <w:pPr>
        <w:rPr>
          <w:rtl/>
        </w:rPr>
      </w:pPr>
    </w:p>
    <w:p w:rsidR="00B5391D" w:rsidRDefault="00B5391D" w:rsidP="00D06307">
      <w:pPr>
        <w:pStyle w:val="af5"/>
        <w:keepNext/>
        <w:rPr>
          <w:rtl/>
        </w:rPr>
      </w:pPr>
      <w:bookmarkStart w:id="26107" w:name="ET_interruption_6345_23"/>
      <w:r w:rsidRPr="003C5078">
        <w:rPr>
          <w:rStyle w:val="TagStyle"/>
          <w:rtl/>
        </w:rPr>
        <w:t xml:space="preserve"> &lt;&lt; קריאה &gt;&gt;</w:t>
      </w:r>
      <w:r w:rsidRPr="00EC2562">
        <w:rPr>
          <w:rStyle w:val="TagStyle"/>
          <w:rtl/>
        </w:rPr>
        <w:t xml:space="preserve"> </w:t>
      </w:r>
      <w:r>
        <w:rPr>
          <w:rtl/>
        </w:rPr>
        <w:t>טלי גוטליב (הליכוד):</w:t>
      </w:r>
      <w:r w:rsidRPr="00EC2562">
        <w:rPr>
          <w:rStyle w:val="TagStyle"/>
          <w:rtl/>
        </w:rPr>
        <w:t xml:space="preserve"> </w:t>
      </w:r>
      <w:r w:rsidRPr="003C5078">
        <w:rPr>
          <w:rStyle w:val="TagStyle"/>
          <w:rtl/>
        </w:rPr>
        <w:t>&lt;&lt; קריאה &gt;&gt;</w:t>
      </w:r>
      <w:r>
        <w:rPr>
          <w:rtl/>
        </w:rPr>
        <w:t xml:space="preserve">   </w:t>
      </w:r>
      <w:bookmarkEnd w:id="26107"/>
    </w:p>
    <w:p w:rsidR="00B5391D" w:rsidRDefault="00B5391D" w:rsidP="007B1E8C">
      <w:pPr>
        <w:rPr>
          <w:rtl/>
        </w:rPr>
      </w:pPr>
    </w:p>
    <w:p w:rsidR="00B5391D" w:rsidRDefault="00B5391D" w:rsidP="00D06307">
      <w:pPr>
        <w:rPr>
          <w:rtl/>
          <w:lang w:eastAsia="he-IL"/>
        </w:rPr>
      </w:pPr>
      <w:r>
        <w:rPr>
          <w:rFonts w:hint="cs"/>
          <w:rtl/>
          <w:lang w:eastAsia="he-IL"/>
        </w:rPr>
        <w:t>הוא היה מעולה. זה לא פייר.</w:t>
      </w:r>
    </w:p>
    <w:p w:rsidR="00B5391D" w:rsidRDefault="00B5391D" w:rsidP="00D06307">
      <w:pPr>
        <w:rPr>
          <w:rtl/>
          <w:lang w:eastAsia="he-IL"/>
        </w:rPr>
      </w:pPr>
      <w:bookmarkStart w:id="26108" w:name="_ETM_Q57_448617"/>
      <w:bookmarkStart w:id="26109" w:name="_ETM_Q57_448687"/>
      <w:bookmarkEnd w:id="26108"/>
      <w:bookmarkEnd w:id="26109"/>
    </w:p>
    <w:p w:rsidR="00B5391D" w:rsidRDefault="00B5391D" w:rsidP="00D06307">
      <w:pPr>
        <w:pStyle w:val="-"/>
        <w:keepNext/>
        <w:rPr>
          <w:rtl/>
        </w:rPr>
      </w:pPr>
      <w:bookmarkStart w:id="26110" w:name="ET_speakercontinue_5726_24"/>
      <w:r w:rsidRPr="003C5078">
        <w:rPr>
          <w:rStyle w:val="TagStyle"/>
          <w:rtl/>
        </w:rPr>
        <w:t xml:space="preserve"> &lt;&lt; דובר_המשך &gt;&gt;</w:t>
      </w:r>
      <w:r w:rsidRPr="00EC2562">
        <w:rPr>
          <w:rStyle w:val="TagStyle"/>
          <w:rtl/>
        </w:rPr>
        <w:t xml:space="preserve"> </w:t>
      </w:r>
      <w:r>
        <w:rPr>
          <w:rtl/>
        </w:rPr>
        <w:t>ינון אזולאי (ש"ס):</w:t>
      </w:r>
      <w:r w:rsidRPr="00EC2562">
        <w:rPr>
          <w:rStyle w:val="TagStyle"/>
          <w:rtl/>
        </w:rPr>
        <w:t xml:space="preserve"> </w:t>
      </w:r>
      <w:r w:rsidRPr="003C5078">
        <w:rPr>
          <w:rStyle w:val="TagStyle"/>
          <w:rtl/>
        </w:rPr>
        <w:t>&lt;&lt; דובר_המשך &gt;&gt;</w:t>
      </w:r>
      <w:r>
        <w:rPr>
          <w:rtl/>
        </w:rPr>
        <w:t xml:space="preserve">   </w:t>
      </w:r>
      <w:bookmarkEnd w:id="26110"/>
    </w:p>
    <w:p w:rsidR="00B5391D" w:rsidRDefault="00B5391D" w:rsidP="007B1E8C">
      <w:pPr>
        <w:rPr>
          <w:rtl/>
          <w:lang w:eastAsia="he-IL"/>
        </w:rPr>
      </w:pPr>
    </w:p>
    <w:p w:rsidR="00B5391D" w:rsidRDefault="00B5391D" w:rsidP="007B1E8C">
      <w:pPr>
        <w:rPr>
          <w:rtl/>
        </w:rPr>
      </w:pPr>
      <w:bookmarkStart w:id="26111" w:name="_ETM_Q57_449389"/>
      <w:bookmarkStart w:id="26112" w:name="_ETM_Q57_449470"/>
      <w:bookmarkStart w:id="26113" w:name="_ETM_Q57_449920"/>
      <w:bookmarkEnd w:id="26111"/>
      <w:bookmarkEnd w:id="26112"/>
      <w:bookmarkEnd w:id="26113"/>
      <w:r>
        <w:rPr>
          <w:rtl/>
        </w:rPr>
        <w:t xml:space="preserve">אבל </w:t>
      </w:r>
      <w:bookmarkStart w:id="26114" w:name="_ETM_Q57_450220"/>
      <w:bookmarkEnd w:id="26114"/>
      <w:r>
        <w:rPr>
          <w:rtl/>
        </w:rPr>
        <w:t>שנייה</w:t>
      </w:r>
      <w:r>
        <w:rPr>
          <w:rFonts w:hint="cs"/>
          <w:rtl/>
        </w:rPr>
        <w:t>.</w:t>
      </w:r>
      <w:r>
        <w:rPr>
          <w:rtl/>
        </w:rPr>
        <w:t xml:space="preserve"> </w:t>
      </w:r>
      <w:bookmarkStart w:id="26115" w:name="_ETM_Q57_450820"/>
      <w:bookmarkEnd w:id="26115"/>
      <w:r>
        <w:rPr>
          <w:rtl/>
        </w:rPr>
        <w:t xml:space="preserve">אני </w:t>
      </w:r>
      <w:bookmarkStart w:id="26116" w:name="_ETM_Q57_451000"/>
      <w:bookmarkEnd w:id="26116"/>
      <w:r>
        <w:rPr>
          <w:rtl/>
        </w:rPr>
        <w:t>אומר</w:t>
      </w:r>
      <w:r>
        <w:rPr>
          <w:rFonts w:hint="cs"/>
          <w:rtl/>
        </w:rPr>
        <w:t xml:space="preserve">, טלי, מותר פעם אחת </w:t>
      </w:r>
      <w:r w:rsidR="007B1E8C">
        <w:rPr>
          <w:rFonts w:hint="cs"/>
          <w:rtl/>
        </w:rPr>
        <w:t>– – –</w:t>
      </w:r>
    </w:p>
    <w:p w:rsidR="00B5391D" w:rsidRDefault="00B5391D" w:rsidP="00D06307">
      <w:pPr>
        <w:rPr>
          <w:rtl/>
        </w:rPr>
      </w:pPr>
      <w:bookmarkStart w:id="26117" w:name="_ETM_Q57_450360"/>
      <w:bookmarkStart w:id="26118" w:name="_ETM_Q57_450444"/>
      <w:bookmarkEnd w:id="26117"/>
      <w:bookmarkEnd w:id="26118"/>
    </w:p>
    <w:p w:rsidR="00B5391D" w:rsidRDefault="00B5391D" w:rsidP="00D06307">
      <w:pPr>
        <w:pStyle w:val="af5"/>
        <w:keepNext/>
        <w:rPr>
          <w:rtl/>
        </w:rPr>
      </w:pPr>
      <w:r w:rsidRPr="003C5078">
        <w:rPr>
          <w:rStyle w:val="TagStyle"/>
          <w:rtl/>
        </w:rPr>
        <w:t xml:space="preserve"> &lt;&lt; קריאה &gt;&gt;</w:t>
      </w:r>
      <w:r w:rsidRPr="00EC2562">
        <w:rPr>
          <w:rStyle w:val="TagStyle"/>
          <w:rtl/>
        </w:rPr>
        <w:t xml:space="preserve"> </w:t>
      </w:r>
      <w:r>
        <w:rPr>
          <w:rtl/>
        </w:rPr>
        <w:t>טלי גוטליב (הליכוד):</w:t>
      </w:r>
      <w:r w:rsidRPr="00EC2562">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D06307">
      <w:pPr>
        <w:rPr>
          <w:rtl/>
          <w:lang w:eastAsia="he-IL"/>
        </w:rPr>
      </w:pPr>
      <w:bookmarkStart w:id="26119" w:name="_ETM_Q57_452717"/>
      <w:bookmarkEnd w:id="26119"/>
      <w:r>
        <w:rPr>
          <w:rFonts w:hint="cs"/>
          <w:rtl/>
          <w:lang w:eastAsia="he-IL"/>
        </w:rPr>
        <w:t xml:space="preserve">לא, אני חייבת לשמור על כבודו של ניסים. בסדר, תדע </w:t>
      </w:r>
      <w:bookmarkStart w:id="26120" w:name="_ETM_Q57_459440"/>
      <w:bookmarkEnd w:id="26120"/>
      <w:r>
        <w:rPr>
          <w:rFonts w:hint="cs"/>
          <w:rtl/>
          <w:lang w:eastAsia="he-IL"/>
        </w:rPr>
        <w:t xml:space="preserve">לך, אני הייתי כאן </w:t>
      </w:r>
      <w:bookmarkStart w:id="26121" w:name="_ETM_Q57_459827"/>
      <w:bookmarkEnd w:id="26121"/>
      <w:r>
        <w:rPr>
          <w:rFonts w:hint="cs"/>
          <w:rtl/>
          <w:lang w:eastAsia="he-IL"/>
        </w:rPr>
        <w:t>וראיתי. אני באתי מהלוויה בהר הרצל.</w:t>
      </w:r>
    </w:p>
    <w:p w:rsidR="00B5391D" w:rsidRDefault="00B5391D" w:rsidP="00D06307">
      <w:pPr>
        <w:rPr>
          <w:rtl/>
          <w:lang w:eastAsia="he-IL"/>
        </w:rPr>
      </w:pPr>
    </w:p>
    <w:p w:rsidR="00B5391D" w:rsidRDefault="00B5391D" w:rsidP="00D06307">
      <w:pPr>
        <w:pStyle w:val="-"/>
        <w:keepNext/>
        <w:rPr>
          <w:rtl/>
        </w:rPr>
      </w:pPr>
      <w:bookmarkStart w:id="26122" w:name="ET_speakercontinue_5726_26"/>
      <w:r w:rsidRPr="003C5078">
        <w:rPr>
          <w:rStyle w:val="TagStyle"/>
          <w:rtl/>
        </w:rPr>
        <w:t xml:space="preserve"> &lt;&lt; דובר_המשך &gt;&gt;</w:t>
      </w:r>
      <w:r w:rsidRPr="000F61F5">
        <w:rPr>
          <w:rStyle w:val="TagStyle"/>
          <w:rtl/>
        </w:rPr>
        <w:t xml:space="preserve"> </w:t>
      </w:r>
      <w:r>
        <w:rPr>
          <w:rtl/>
        </w:rPr>
        <w:t>ינון אזולאי (ש"ס):</w:t>
      </w:r>
      <w:r w:rsidRPr="000F61F5">
        <w:rPr>
          <w:rStyle w:val="TagStyle"/>
          <w:rtl/>
        </w:rPr>
        <w:t xml:space="preserve"> </w:t>
      </w:r>
      <w:r w:rsidRPr="003C5078">
        <w:rPr>
          <w:rStyle w:val="TagStyle"/>
          <w:rtl/>
        </w:rPr>
        <w:t>&lt;&lt; דובר_המשך &gt;&gt;</w:t>
      </w:r>
      <w:r>
        <w:rPr>
          <w:rtl/>
        </w:rPr>
        <w:t xml:space="preserve">   </w:t>
      </w:r>
      <w:bookmarkEnd w:id="26122"/>
    </w:p>
    <w:p w:rsidR="00B5391D" w:rsidRDefault="00B5391D" w:rsidP="007B1E8C">
      <w:pPr>
        <w:rPr>
          <w:rtl/>
          <w:lang w:eastAsia="he-IL"/>
        </w:rPr>
      </w:pPr>
    </w:p>
    <w:p w:rsidR="00B5391D" w:rsidRDefault="00B5391D" w:rsidP="00D06307">
      <w:pPr>
        <w:rPr>
          <w:rtl/>
          <w:lang w:eastAsia="he-IL"/>
        </w:rPr>
      </w:pPr>
      <w:r>
        <w:rPr>
          <w:rFonts w:hint="cs"/>
          <w:rtl/>
          <w:lang w:eastAsia="he-IL"/>
        </w:rPr>
        <w:t>אני הייתי פה כל היום.</w:t>
      </w:r>
    </w:p>
    <w:p w:rsidR="00B5391D" w:rsidRDefault="00B5391D" w:rsidP="00D06307">
      <w:pPr>
        <w:rPr>
          <w:rtl/>
          <w:lang w:eastAsia="he-IL"/>
        </w:rPr>
      </w:pPr>
    </w:p>
    <w:p w:rsidR="00B5391D" w:rsidRDefault="00B5391D" w:rsidP="00D06307">
      <w:pPr>
        <w:pStyle w:val="af5"/>
        <w:keepNext/>
        <w:rPr>
          <w:rtl/>
        </w:rPr>
      </w:pPr>
      <w:r w:rsidRPr="003C5078">
        <w:rPr>
          <w:rStyle w:val="TagStyle"/>
          <w:rtl/>
        </w:rPr>
        <w:t xml:space="preserve"> &lt;&lt; קריאה &gt;&gt;</w:t>
      </w:r>
      <w:r w:rsidRPr="000F61F5">
        <w:rPr>
          <w:rStyle w:val="TagStyle"/>
          <w:rtl/>
        </w:rPr>
        <w:t xml:space="preserve"> </w:t>
      </w:r>
      <w:r>
        <w:rPr>
          <w:rtl/>
        </w:rPr>
        <w:t>טלי גוטליב (הליכוד):</w:t>
      </w:r>
      <w:r w:rsidRPr="000F61F5">
        <w:rPr>
          <w:rStyle w:val="TagStyle"/>
          <w:rtl/>
        </w:rPr>
        <w:t xml:space="preserve"> </w:t>
      </w:r>
      <w:r w:rsidRPr="003C5078">
        <w:rPr>
          <w:rStyle w:val="TagStyle"/>
          <w:rtl/>
        </w:rPr>
        <w:t>&lt;&lt;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קברנו את מתינו כשאנחנו שומעים תומכי טרור מדברים כך, וניסים עשה כל מה שהוא יכול להרגיע את האווירה, אבל הוא בן אדם.</w:t>
      </w:r>
    </w:p>
    <w:p w:rsidR="00B5391D" w:rsidRDefault="00B5391D" w:rsidP="00D06307">
      <w:pPr>
        <w:rPr>
          <w:rtl/>
          <w:lang w:eastAsia="he-IL"/>
        </w:rPr>
      </w:pPr>
    </w:p>
    <w:p w:rsidR="00B5391D" w:rsidRDefault="00B5391D" w:rsidP="00D06307">
      <w:pPr>
        <w:pStyle w:val="-"/>
        <w:keepNext/>
        <w:rPr>
          <w:rtl/>
        </w:rPr>
      </w:pPr>
      <w:bookmarkStart w:id="26123" w:name="ET_speakercontinue_5726_28"/>
      <w:r w:rsidRPr="003C5078">
        <w:rPr>
          <w:rStyle w:val="TagStyle"/>
          <w:rtl/>
        </w:rPr>
        <w:t xml:space="preserve"> &lt;&lt; דובר_המשך &gt;&gt;</w:t>
      </w:r>
      <w:r w:rsidRPr="008720ED">
        <w:rPr>
          <w:rStyle w:val="TagStyle"/>
          <w:rtl/>
        </w:rPr>
        <w:t xml:space="preserve"> </w:t>
      </w:r>
      <w:r>
        <w:rPr>
          <w:rtl/>
        </w:rPr>
        <w:t>ינון אזולאי (ש"ס):</w:t>
      </w:r>
      <w:r w:rsidRPr="008720ED">
        <w:rPr>
          <w:rStyle w:val="TagStyle"/>
          <w:rtl/>
        </w:rPr>
        <w:t xml:space="preserve"> </w:t>
      </w:r>
      <w:r w:rsidRPr="003C5078">
        <w:rPr>
          <w:rStyle w:val="TagStyle"/>
          <w:rtl/>
        </w:rPr>
        <w:t>&lt;&lt; דובר_המשך &gt;&gt;</w:t>
      </w:r>
      <w:r>
        <w:rPr>
          <w:rtl/>
        </w:rPr>
        <w:t xml:space="preserve">   </w:t>
      </w:r>
      <w:bookmarkEnd w:id="26123"/>
    </w:p>
    <w:p w:rsidR="00B5391D" w:rsidRDefault="00B5391D" w:rsidP="007B1E8C">
      <w:pPr>
        <w:rPr>
          <w:rtl/>
          <w:lang w:eastAsia="he-IL"/>
        </w:rPr>
      </w:pPr>
    </w:p>
    <w:p w:rsidR="00B5391D" w:rsidRDefault="00B5391D" w:rsidP="00D36866">
      <w:pPr>
        <w:rPr>
          <w:rtl/>
        </w:rPr>
      </w:pPr>
      <w:r>
        <w:rPr>
          <w:rFonts w:hint="cs"/>
          <w:rtl/>
          <w:lang w:eastAsia="he-IL"/>
        </w:rPr>
        <w:t>טלי</w:t>
      </w:r>
      <w:r>
        <w:rPr>
          <w:rFonts w:hint="cs"/>
          <w:rtl/>
        </w:rPr>
        <w:t xml:space="preserve">, </w:t>
      </w:r>
      <w:bookmarkStart w:id="26124" w:name="_ETM_Q57_466812"/>
      <w:bookmarkEnd w:id="26124"/>
      <w:r>
        <w:rPr>
          <w:rFonts w:hint="cs"/>
          <w:rtl/>
        </w:rPr>
        <w:t xml:space="preserve">אמרתי. יש פה אנשים שחזרו מלוויה, אח שלנו נרצח, </w:t>
      </w:r>
      <w:bookmarkStart w:id="26125" w:name="_ETM_Q57_474330"/>
      <w:bookmarkEnd w:id="26125"/>
      <w:r>
        <w:rPr>
          <w:rFonts w:hint="cs"/>
          <w:rtl/>
        </w:rPr>
        <w:t xml:space="preserve">אח שלנו, אני אומר את זה. הדם פה בוער, ויש </w:t>
      </w:r>
      <w:bookmarkStart w:id="26126" w:name="_ETM_Q57_475583"/>
      <w:bookmarkEnd w:id="26126"/>
      <w:r>
        <w:rPr>
          <w:rFonts w:hint="cs"/>
          <w:rtl/>
        </w:rPr>
        <w:t xml:space="preserve">רגעים </w:t>
      </w:r>
      <w:bookmarkStart w:id="26127" w:name="_ETM_Q57_477349"/>
      <w:bookmarkEnd w:id="26127"/>
      <w:r>
        <w:rPr>
          <w:rtl/>
        </w:rPr>
        <w:t xml:space="preserve">שצריך </w:t>
      </w:r>
      <w:bookmarkStart w:id="26128" w:name="_ETM_Q57_477770"/>
      <w:bookmarkEnd w:id="26128"/>
      <w:r>
        <w:rPr>
          <w:rFonts w:hint="cs"/>
          <w:rtl/>
        </w:rPr>
        <w:t xml:space="preserve">– </w:t>
      </w:r>
      <w:r>
        <w:rPr>
          <w:rtl/>
        </w:rPr>
        <w:t xml:space="preserve">אני </w:t>
      </w:r>
      <w:bookmarkStart w:id="26129" w:name="_ETM_Q57_477889"/>
      <w:bookmarkEnd w:id="26129"/>
      <w:r>
        <w:rPr>
          <w:rtl/>
        </w:rPr>
        <w:t xml:space="preserve">אמרתי </w:t>
      </w:r>
      <w:bookmarkStart w:id="26130" w:name="_ETM_Q57_478220"/>
      <w:bookmarkEnd w:id="26130"/>
      <w:r>
        <w:rPr>
          <w:rtl/>
        </w:rPr>
        <w:t xml:space="preserve">גם </w:t>
      </w:r>
      <w:bookmarkStart w:id="26131" w:name="_ETM_Q57_478669"/>
      <w:bookmarkEnd w:id="26131"/>
      <w:r>
        <w:rPr>
          <w:rtl/>
        </w:rPr>
        <w:t xml:space="preserve">לחבריי </w:t>
      </w:r>
      <w:bookmarkStart w:id="26132" w:name="_ETM_Q57_479210"/>
      <w:bookmarkEnd w:id="26132"/>
      <w:r>
        <w:rPr>
          <w:rtl/>
        </w:rPr>
        <w:t xml:space="preserve">מהרשימה </w:t>
      </w:r>
      <w:bookmarkStart w:id="26133" w:name="_ETM_Q57_480259"/>
      <w:bookmarkEnd w:id="26133"/>
      <w:r>
        <w:rPr>
          <w:rtl/>
        </w:rPr>
        <w:t xml:space="preserve">ואני </w:t>
      </w:r>
      <w:bookmarkStart w:id="26134" w:name="_ETM_Q57_480529"/>
      <w:bookmarkEnd w:id="26134"/>
      <w:r>
        <w:rPr>
          <w:rtl/>
        </w:rPr>
        <w:t xml:space="preserve">אומר </w:t>
      </w:r>
      <w:bookmarkStart w:id="26135" w:name="_ETM_Q57_480710"/>
      <w:bookmarkEnd w:id="26135"/>
      <w:r>
        <w:rPr>
          <w:rtl/>
        </w:rPr>
        <w:t xml:space="preserve">גם </w:t>
      </w:r>
      <w:bookmarkStart w:id="26136" w:name="_ETM_Q57_480860"/>
      <w:bookmarkEnd w:id="26136"/>
      <w:r>
        <w:rPr>
          <w:rtl/>
        </w:rPr>
        <w:t xml:space="preserve">ביקורת </w:t>
      </w:r>
      <w:bookmarkStart w:id="26137" w:name="_ETM_Q57_481220"/>
      <w:bookmarkEnd w:id="26137"/>
      <w:r>
        <w:rPr>
          <w:rtl/>
        </w:rPr>
        <w:t>ל</w:t>
      </w:r>
      <w:r>
        <w:rPr>
          <w:rFonts w:hint="cs"/>
          <w:rtl/>
        </w:rPr>
        <w:t>נו</w:t>
      </w:r>
      <w:r>
        <w:rPr>
          <w:rtl/>
        </w:rPr>
        <w:t xml:space="preserve"> </w:t>
      </w:r>
      <w:bookmarkStart w:id="26138" w:name="_ETM_Q57_480960"/>
      <w:bookmarkEnd w:id="26138"/>
      <w:r>
        <w:rPr>
          <w:rtl/>
        </w:rPr>
        <w:t xml:space="preserve">על </w:t>
      </w:r>
      <w:bookmarkStart w:id="26139" w:name="_ETM_Q57_481050"/>
      <w:bookmarkEnd w:id="26139"/>
      <w:r>
        <w:rPr>
          <w:rtl/>
        </w:rPr>
        <w:t xml:space="preserve">דברים </w:t>
      </w:r>
      <w:bookmarkStart w:id="26140" w:name="_ETM_Q57_481319"/>
      <w:bookmarkEnd w:id="26140"/>
      <w:r>
        <w:rPr>
          <w:rtl/>
        </w:rPr>
        <w:t xml:space="preserve">אחרים </w:t>
      </w:r>
      <w:bookmarkStart w:id="26141" w:name="_ETM_Q57_481650"/>
      <w:bookmarkEnd w:id="26141"/>
      <w:r>
        <w:rPr>
          <w:rtl/>
        </w:rPr>
        <w:t xml:space="preserve">ועל </w:t>
      </w:r>
      <w:bookmarkStart w:id="26142" w:name="_ETM_Q57_481800"/>
      <w:bookmarkEnd w:id="26142"/>
      <w:r>
        <w:rPr>
          <w:rtl/>
        </w:rPr>
        <w:t xml:space="preserve">כל </w:t>
      </w:r>
      <w:bookmarkStart w:id="26143" w:name="_ETM_Q57_481979"/>
      <w:bookmarkEnd w:id="26143"/>
      <w:r>
        <w:rPr>
          <w:rtl/>
        </w:rPr>
        <w:t>דבר</w:t>
      </w:r>
      <w:r>
        <w:rPr>
          <w:rFonts w:hint="cs"/>
          <w:rtl/>
        </w:rPr>
        <w:t>.</w:t>
      </w:r>
      <w:r>
        <w:rPr>
          <w:rtl/>
        </w:rPr>
        <w:t xml:space="preserve"> </w:t>
      </w:r>
      <w:bookmarkStart w:id="26144" w:name="_ETM_Q57_482639"/>
      <w:bookmarkEnd w:id="26144"/>
      <w:r>
        <w:rPr>
          <w:rtl/>
        </w:rPr>
        <w:t>נכון</w:t>
      </w:r>
      <w:r>
        <w:rPr>
          <w:rFonts w:hint="cs"/>
          <w:rtl/>
        </w:rPr>
        <w:t>,</w:t>
      </w:r>
      <w:r>
        <w:rPr>
          <w:rtl/>
        </w:rPr>
        <w:t xml:space="preserve"> </w:t>
      </w:r>
      <w:bookmarkStart w:id="26145" w:name="_ETM_Q57_483000"/>
      <w:bookmarkEnd w:id="26145"/>
      <w:r>
        <w:rPr>
          <w:rtl/>
        </w:rPr>
        <w:t xml:space="preserve">לא </w:t>
      </w:r>
      <w:bookmarkStart w:id="26146" w:name="_ETM_Q57_483089"/>
      <w:bookmarkEnd w:id="26146"/>
      <w:r>
        <w:rPr>
          <w:rtl/>
        </w:rPr>
        <w:t xml:space="preserve">תמיד </w:t>
      </w:r>
      <w:bookmarkStart w:id="26147" w:name="_ETM_Q57_483389"/>
      <w:bookmarkEnd w:id="26147"/>
      <w:r>
        <w:rPr>
          <w:rtl/>
        </w:rPr>
        <w:t xml:space="preserve">הדברים </w:t>
      </w:r>
      <w:bookmarkStart w:id="26148" w:name="_ETM_Q57_483689"/>
      <w:bookmarkEnd w:id="26148"/>
      <w:r>
        <w:rPr>
          <w:rtl/>
        </w:rPr>
        <w:t>נשמעים</w:t>
      </w:r>
      <w:r>
        <w:rPr>
          <w:rFonts w:hint="cs"/>
          <w:rtl/>
        </w:rPr>
        <w:t>, ונכון,</w:t>
      </w:r>
      <w:r>
        <w:rPr>
          <w:rtl/>
        </w:rPr>
        <w:t xml:space="preserve"> </w:t>
      </w:r>
      <w:bookmarkStart w:id="26149" w:name="_ETM_Q57_484170"/>
      <w:bookmarkStart w:id="26150" w:name="_ETM_Q57_484589"/>
      <w:bookmarkEnd w:id="26149"/>
      <w:bookmarkEnd w:id="26150"/>
      <w:r>
        <w:rPr>
          <w:rtl/>
        </w:rPr>
        <w:t xml:space="preserve">יגידו </w:t>
      </w:r>
      <w:bookmarkStart w:id="26151" w:name="_ETM_Q57_484859"/>
      <w:bookmarkEnd w:id="26151"/>
      <w:r>
        <w:rPr>
          <w:rtl/>
        </w:rPr>
        <w:t>לי</w:t>
      </w:r>
      <w:r>
        <w:rPr>
          <w:rFonts w:hint="cs"/>
          <w:rtl/>
        </w:rPr>
        <w:t>:</w:t>
      </w:r>
      <w:r>
        <w:rPr>
          <w:rtl/>
        </w:rPr>
        <w:t xml:space="preserve"> </w:t>
      </w:r>
      <w:bookmarkStart w:id="26152" w:name="_ETM_Q57_484920"/>
      <w:bookmarkEnd w:id="26152"/>
      <w:r>
        <w:rPr>
          <w:rtl/>
        </w:rPr>
        <w:t xml:space="preserve">מה </w:t>
      </w:r>
      <w:bookmarkStart w:id="26153" w:name="_ETM_Q57_485069"/>
      <w:bookmarkEnd w:id="26153"/>
      <w:r>
        <w:rPr>
          <w:rtl/>
        </w:rPr>
        <w:t xml:space="preserve">אתה </w:t>
      </w:r>
      <w:bookmarkStart w:id="26154" w:name="_ETM_Q57_485220"/>
      <w:bookmarkEnd w:id="26154"/>
      <w:r>
        <w:rPr>
          <w:rtl/>
        </w:rPr>
        <w:t xml:space="preserve">מדבר </w:t>
      </w:r>
      <w:bookmarkStart w:id="26155" w:name="_ETM_Q57_485609"/>
      <w:bookmarkEnd w:id="26155"/>
      <w:r>
        <w:rPr>
          <w:rFonts w:hint="cs"/>
          <w:rtl/>
        </w:rPr>
        <w:t xml:space="preserve">– </w:t>
      </w:r>
      <w:r>
        <w:rPr>
          <w:rtl/>
        </w:rPr>
        <w:t>הכ</w:t>
      </w:r>
      <w:r>
        <w:rPr>
          <w:rFonts w:hint="cs"/>
          <w:rtl/>
        </w:rPr>
        <w:t>ו</w:t>
      </w:r>
      <w:r>
        <w:rPr>
          <w:rtl/>
        </w:rPr>
        <w:t xml:space="preserve">ל </w:t>
      </w:r>
      <w:bookmarkStart w:id="26156" w:name="_ETM_Q57_486180"/>
      <w:bookmarkEnd w:id="26156"/>
      <w:r>
        <w:rPr>
          <w:rtl/>
        </w:rPr>
        <w:t>טוב</w:t>
      </w:r>
      <w:r>
        <w:rPr>
          <w:rFonts w:hint="cs"/>
          <w:rtl/>
        </w:rPr>
        <w:t>.</w:t>
      </w:r>
      <w:r>
        <w:rPr>
          <w:rtl/>
        </w:rPr>
        <w:t xml:space="preserve"> </w:t>
      </w:r>
      <w:bookmarkStart w:id="26157" w:name="_ETM_Q57_486799"/>
      <w:bookmarkEnd w:id="26157"/>
      <w:r>
        <w:rPr>
          <w:rtl/>
        </w:rPr>
        <w:t xml:space="preserve">אבל </w:t>
      </w:r>
      <w:bookmarkStart w:id="26158" w:name="_ETM_Q57_487160"/>
      <w:bookmarkEnd w:id="26158"/>
      <w:r>
        <w:rPr>
          <w:rtl/>
        </w:rPr>
        <w:t xml:space="preserve">אני </w:t>
      </w:r>
      <w:bookmarkStart w:id="26159" w:name="_ETM_Q57_487309"/>
      <w:bookmarkEnd w:id="26159"/>
      <w:r>
        <w:rPr>
          <w:rtl/>
        </w:rPr>
        <w:t>אומר</w:t>
      </w:r>
      <w:r>
        <w:rPr>
          <w:rFonts w:hint="cs"/>
          <w:rtl/>
        </w:rPr>
        <w:t>:</w:t>
      </w:r>
      <w:r>
        <w:rPr>
          <w:rtl/>
        </w:rPr>
        <w:t xml:space="preserve"> </w:t>
      </w:r>
      <w:bookmarkStart w:id="26160" w:name="_ETM_Q57_487459"/>
      <w:bookmarkStart w:id="26161" w:name="_ETM_Q57_488360"/>
      <w:bookmarkStart w:id="26162" w:name="_ETM_Q57_488539"/>
      <w:bookmarkEnd w:id="26160"/>
      <w:bookmarkEnd w:id="26161"/>
      <w:bookmarkEnd w:id="26162"/>
      <w:r>
        <w:rPr>
          <w:rFonts w:hint="cs"/>
          <w:rtl/>
        </w:rPr>
        <w:t>כיושב-</w:t>
      </w:r>
      <w:r>
        <w:rPr>
          <w:rtl/>
        </w:rPr>
        <w:t xml:space="preserve">ראש </w:t>
      </w:r>
      <w:bookmarkStart w:id="26163" w:name="_ETM_Q57_488719"/>
      <w:bookmarkEnd w:id="26163"/>
      <w:r>
        <w:rPr>
          <w:rtl/>
        </w:rPr>
        <w:t>הישיבה</w:t>
      </w:r>
      <w:r>
        <w:rPr>
          <w:rFonts w:hint="cs"/>
          <w:rtl/>
        </w:rPr>
        <w:t>,</w:t>
      </w:r>
      <w:r>
        <w:rPr>
          <w:rtl/>
        </w:rPr>
        <w:t xml:space="preserve"> </w:t>
      </w:r>
      <w:bookmarkStart w:id="26164" w:name="_ETM_Q57_490170"/>
      <w:bookmarkEnd w:id="26164"/>
      <w:r>
        <w:rPr>
          <w:rtl/>
        </w:rPr>
        <w:t>כשהיוע</w:t>
      </w:r>
      <w:r>
        <w:rPr>
          <w:rFonts w:hint="cs"/>
          <w:rtl/>
        </w:rPr>
        <w:t>צת</w:t>
      </w:r>
      <w:r>
        <w:rPr>
          <w:rtl/>
        </w:rPr>
        <w:t xml:space="preserve"> </w:t>
      </w:r>
      <w:bookmarkStart w:id="26165" w:name="_ETM_Q57_490680"/>
      <w:bookmarkEnd w:id="26165"/>
      <w:r w:rsidR="00D36866">
        <w:rPr>
          <w:rFonts w:hint="cs"/>
          <w:rtl/>
        </w:rPr>
        <w:t>ה</w:t>
      </w:r>
      <w:r>
        <w:rPr>
          <w:rtl/>
        </w:rPr>
        <w:t>משפטי</w:t>
      </w:r>
      <w:r>
        <w:rPr>
          <w:rFonts w:hint="cs"/>
          <w:rtl/>
        </w:rPr>
        <w:t>ת עולה,</w:t>
      </w:r>
      <w:r>
        <w:rPr>
          <w:rtl/>
        </w:rPr>
        <w:t xml:space="preserve"> </w:t>
      </w:r>
      <w:bookmarkStart w:id="26166" w:name="_ETM_Q57_491460"/>
      <w:bookmarkEnd w:id="26166"/>
      <w:r>
        <w:rPr>
          <w:rtl/>
        </w:rPr>
        <w:t xml:space="preserve">תדע </w:t>
      </w:r>
      <w:bookmarkStart w:id="26167" w:name="_ETM_Q57_491670"/>
      <w:bookmarkEnd w:id="26167"/>
      <w:r>
        <w:rPr>
          <w:rtl/>
        </w:rPr>
        <w:t>לך</w:t>
      </w:r>
      <w:r>
        <w:rPr>
          <w:rFonts w:hint="cs"/>
          <w:rtl/>
        </w:rPr>
        <w:t>,</w:t>
      </w:r>
      <w:r>
        <w:rPr>
          <w:rtl/>
        </w:rPr>
        <w:t xml:space="preserve"> </w:t>
      </w:r>
      <w:bookmarkStart w:id="26168" w:name="_ETM_Q57_491850"/>
      <w:bookmarkEnd w:id="26168"/>
      <w:r>
        <w:rPr>
          <w:rtl/>
        </w:rPr>
        <w:t xml:space="preserve">זה </w:t>
      </w:r>
      <w:bookmarkStart w:id="26169" w:name="_ETM_Q57_491969"/>
      <w:bookmarkEnd w:id="26169"/>
      <w:r>
        <w:rPr>
          <w:rtl/>
        </w:rPr>
        <w:t xml:space="preserve">מקרה </w:t>
      </w:r>
      <w:bookmarkStart w:id="26170" w:name="_ETM_Q57_492240"/>
      <w:bookmarkEnd w:id="26170"/>
      <w:r>
        <w:rPr>
          <w:rtl/>
        </w:rPr>
        <w:t>חריג</w:t>
      </w:r>
      <w:r>
        <w:rPr>
          <w:rFonts w:hint="cs"/>
          <w:rtl/>
        </w:rPr>
        <w:t>.</w:t>
      </w:r>
      <w:r>
        <w:rPr>
          <w:rtl/>
        </w:rPr>
        <w:t xml:space="preserve"> </w:t>
      </w:r>
      <w:bookmarkStart w:id="26171" w:name="_ETM_Q57_492759"/>
      <w:bookmarkEnd w:id="26171"/>
      <w:r>
        <w:rPr>
          <w:rtl/>
        </w:rPr>
        <w:t xml:space="preserve">תשים </w:t>
      </w:r>
      <w:bookmarkStart w:id="26172" w:name="_ETM_Q57_493150"/>
      <w:bookmarkEnd w:id="26172"/>
      <w:r>
        <w:rPr>
          <w:rtl/>
        </w:rPr>
        <w:t>לב</w:t>
      </w:r>
      <w:r>
        <w:rPr>
          <w:rFonts w:hint="cs"/>
          <w:rtl/>
        </w:rPr>
        <w:t>,</w:t>
      </w:r>
      <w:r>
        <w:rPr>
          <w:rtl/>
        </w:rPr>
        <w:t xml:space="preserve"> </w:t>
      </w:r>
      <w:bookmarkStart w:id="26173" w:name="_ETM_Q57_493269"/>
      <w:bookmarkEnd w:id="26173"/>
      <w:r>
        <w:rPr>
          <w:rtl/>
        </w:rPr>
        <w:t xml:space="preserve">היא </w:t>
      </w:r>
      <w:bookmarkStart w:id="26174" w:name="_ETM_Q57_493389"/>
      <w:bookmarkEnd w:id="26174"/>
      <w:r>
        <w:rPr>
          <w:rtl/>
        </w:rPr>
        <w:t xml:space="preserve">אף </w:t>
      </w:r>
      <w:bookmarkStart w:id="26175" w:name="_ETM_Q57_493509"/>
      <w:bookmarkEnd w:id="26175"/>
      <w:r>
        <w:rPr>
          <w:rtl/>
        </w:rPr>
        <w:t xml:space="preserve">פעם </w:t>
      </w:r>
      <w:bookmarkStart w:id="26176" w:name="_ETM_Q57_493719"/>
      <w:bookmarkEnd w:id="26176"/>
      <w:r>
        <w:rPr>
          <w:rtl/>
        </w:rPr>
        <w:t>ל</w:t>
      </w:r>
      <w:r>
        <w:rPr>
          <w:rFonts w:hint="cs"/>
          <w:rtl/>
        </w:rPr>
        <w:t xml:space="preserve">א עולה </w:t>
      </w:r>
      <w:bookmarkStart w:id="26177" w:name="_ETM_Q57_494320"/>
      <w:bookmarkEnd w:id="26177"/>
      <w:r w:rsidR="00D36866">
        <w:rPr>
          <w:rFonts w:hint="eastAsia"/>
          <w:rtl/>
        </w:rPr>
        <w:t>–</w:t>
      </w:r>
      <w:r w:rsidR="00D36866">
        <w:rPr>
          <w:rFonts w:hint="cs"/>
          <w:rtl/>
        </w:rPr>
        <w:t xml:space="preserve"> </w:t>
      </w:r>
      <w:r>
        <w:rPr>
          <w:rtl/>
        </w:rPr>
        <w:t xml:space="preserve">מקרים </w:t>
      </w:r>
      <w:bookmarkStart w:id="26178" w:name="_ETM_Q57_494709"/>
      <w:bookmarkEnd w:id="26178"/>
      <w:r>
        <w:rPr>
          <w:rtl/>
        </w:rPr>
        <w:t xml:space="preserve">חריגים </w:t>
      </w:r>
      <w:bookmarkStart w:id="26179" w:name="_ETM_Q57_495159"/>
      <w:bookmarkEnd w:id="26179"/>
      <w:r>
        <w:rPr>
          <w:rtl/>
        </w:rPr>
        <w:t>מאוד</w:t>
      </w:r>
      <w:r>
        <w:rPr>
          <w:rFonts w:hint="cs"/>
          <w:rtl/>
        </w:rPr>
        <w:t>.</w:t>
      </w:r>
      <w:r>
        <w:rPr>
          <w:rtl/>
        </w:rPr>
        <w:t xml:space="preserve"> </w:t>
      </w:r>
      <w:bookmarkStart w:id="26180" w:name="_ETM_Q57_495980"/>
      <w:bookmarkEnd w:id="26180"/>
      <w:r>
        <w:rPr>
          <w:rtl/>
        </w:rPr>
        <w:t xml:space="preserve">יועצת </w:t>
      </w:r>
      <w:bookmarkStart w:id="26181" w:name="_ETM_Q57_496550"/>
      <w:bookmarkEnd w:id="26181"/>
      <w:r>
        <w:rPr>
          <w:rtl/>
        </w:rPr>
        <w:t xml:space="preserve">משפטית </w:t>
      </w:r>
      <w:bookmarkStart w:id="26182" w:name="_ETM_Q57_497089"/>
      <w:bookmarkEnd w:id="26182"/>
      <w:r>
        <w:rPr>
          <w:rtl/>
        </w:rPr>
        <w:t xml:space="preserve">היא </w:t>
      </w:r>
      <w:bookmarkStart w:id="26183" w:name="_ETM_Q57_497210"/>
      <w:bookmarkEnd w:id="26183"/>
      <w:r>
        <w:rPr>
          <w:rtl/>
        </w:rPr>
        <w:t xml:space="preserve">הסמכות </w:t>
      </w:r>
      <w:bookmarkStart w:id="26184" w:name="_ETM_Q57_497750"/>
      <w:bookmarkEnd w:id="26184"/>
      <w:r>
        <w:rPr>
          <w:rtl/>
        </w:rPr>
        <w:t xml:space="preserve">העליונה </w:t>
      </w:r>
      <w:bookmarkStart w:id="26185" w:name="_ETM_Q57_498440"/>
      <w:bookmarkEnd w:id="26185"/>
      <w:r>
        <w:rPr>
          <w:rtl/>
        </w:rPr>
        <w:t>פה</w:t>
      </w:r>
      <w:r>
        <w:rPr>
          <w:rFonts w:hint="cs"/>
          <w:rtl/>
        </w:rPr>
        <w:t>,</w:t>
      </w:r>
      <w:r>
        <w:rPr>
          <w:rtl/>
        </w:rPr>
        <w:t xml:space="preserve"> </w:t>
      </w:r>
      <w:bookmarkStart w:id="26186" w:name="_ETM_Q57_498619"/>
      <w:bookmarkEnd w:id="26186"/>
      <w:r>
        <w:rPr>
          <w:rtl/>
        </w:rPr>
        <w:t xml:space="preserve">במקום </w:t>
      </w:r>
      <w:bookmarkStart w:id="26187" w:name="_ETM_Q57_500630"/>
      <w:bookmarkEnd w:id="26187"/>
      <w:r>
        <w:rPr>
          <w:rtl/>
        </w:rPr>
        <w:t>הזה</w:t>
      </w:r>
      <w:r>
        <w:rPr>
          <w:rFonts w:hint="cs"/>
          <w:rtl/>
        </w:rPr>
        <w:t>,</w:t>
      </w:r>
      <w:r>
        <w:rPr>
          <w:rtl/>
        </w:rPr>
        <w:t xml:space="preserve"> </w:t>
      </w:r>
      <w:bookmarkStart w:id="26188" w:name="_ETM_Q57_500810"/>
      <w:bookmarkEnd w:id="26188"/>
      <w:r>
        <w:rPr>
          <w:rtl/>
        </w:rPr>
        <w:t xml:space="preserve">שיכולה </w:t>
      </w:r>
      <w:bookmarkStart w:id="26189" w:name="_ETM_Q57_501230"/>
      <w:bookmarkEnd w:id="26189"/>
      <w:r>
        <w:rPr>
          <w:rtl/>
        </w:rPr>
        <w:t xml:space="preserve">לעלות </w:t>
      </w:r>
      <w:bookmarkStart w:id="26190" w:name="_ETM_Q57_501739"/>
      <w:bookmarkEnd w:id="26190"/>
      <w:r>
        <w:rPr>
          <w:rtl/>
        </w:rPr>
        <w:t>ולהעיר</w:t>
      </w:r>
      <w:r>
        <w:rPr>
          <w:rFonts w:hint="cs"/>
          <w:rtl/>
        </w:rPr>
        <w:t>.</w:t>
      </w:r>
      <w:r>
        <w:rPr>
          <w:rtl/>
        </w:rPr>
        <w:t xml:space="preserve"> </w:t>
      </w:r>
      <w:bookmarkStart w:id="26191" w:name="_ETM_Q57_503880"/>
      <w:bookmarkEnd w:id="26191"/>
      <w:r>
        <w:rPr>
          <w:rtl/>
        </w:rPr>
        <w:t>ואתה</w:t>
      </w:r>
      <w:r>
        <w:rPr>
          <w:rFonts w:hint="cs"/>
          <w:rtl/>
        </w:rPr>
        <w:t xml:space="preserve"> כיושב-ראש </w:t>
      </w:r>
      <w:r>
        <w:rPr>
          <w:rFonts w:hint="eastAsia"/>
        </w:rPr>
        <w:t>–</w:t>
      </w:r>
      <w:bookmarkStart w:id="26192" w:name="_ETM_Q57_504810"/>
      <w:bookmarkStart w:id="26193" w:name="_ETM_Q57_505140"/>
      <w:bookmarkStart w:id="26194" w:name="_ETM_Q57_505440"/>
      <w:bookmarkEnd w:id="26192"/>
      <w:bookmarkEnd w:id="26193"/>
      <w:bookmarkEnd w:id="26194"/>
      <w:r>
        <w:rPr>
          <w:rFonts w:hint="cs"/>
          <w:rtl/>
        </w:rPr>
        <w:t xml:space="preserve"> לא רק אתה, </w:t>
      </w:r>
      <w:r>
        <w:rPr>
          <w:rtl/>
        </w:rPr>
        <w:t xml:space="preserve">כולם </w:t>
      </w:r>
      <w:bookmarkStart w:id="26195" w:name="_ETM_Q57_505950"/>
      <w:bookmarkEnd w:id="26195"/>
      <w:r>
        <w:rPr>
          <w:rtl/>
        </w:rPr>
        <w:t xml:space="preserve">צריכים </w:t>
      </w:r>
      <w:bookmarkStart w:id="26196" w:name="_ETM_Q57_506310"/>
      <w:bookmarkEnd w:id="26196"/>
      <w:r>
        <w:rPr>
          <w:rtl/>
        </w:rPr>
        <w:t xml:space="preserve">לגלות </w:t>
      </w:r>
      <w:bookmarkStart w:id="26197" w:name="_ETM_Q57_507330"/>
      <w:bookmarkEnd w:id="26197"/>
      <w:r>
        <w:rPr>
          <w:rtl/>
        </w:rPr>
        <w:t xml:space="preserve">קודם </w:t>
      </w:r>
      <w:bookmarkStart w:id="26198" w:name="_ETM_Q57_507660"/>
      <w:bookmarkEnd w:id="26198"/>
      <w:r>
        <w:rPr>
          <w:rtl/>
        </w:rPr>
        <w:t>כ</w:t>
      </w:r>
      <w:r>
        <w:rPr>
          <w:rFonts w:hint="cs"/>
          <w:rtl/>
        </w:rPr>
        <w:t>ו</w:t>
      </w:r>
      <w:r>
        <w:rPr>
          <w:rtl/>
        </w:rPr>
        <w:t xml:space="preserve">ל </w:t>
      </w:r>
      <w:bookmarkStart w:id="26199" w:name="_ETM_Q57_508320"/>
      <w:bookmarkEnd w:id="26199"/>
      <w:r>
        <w:rPr>
          <w:rtl/>
        </w:rPr>
        <w:t xml:space="preserve">איפוק </w:t>
      </w:r>
      <w:bookmarkStart w:id="26200" w:name="_ETM_Q57_509339"/>
      <w:bookmarkEnd w:id="26200"/>
      <w:r>
        <w:rPr>
          <w:rtl/>
        </w:rPr>
        <w:t>והבנה</w:t>
      </w:r>
      <w:r>
        <w:rPr>
          <w:rFonts w:hint="cs"/>
          <w:rtl/>
        </w:rPr>
        <w:t>,</w:t>
      </w:r>
      <w:r>
        <w:rPr>
          <w:rtl/>
        </w:rPr>
        <w:t xml:space="preserve"> </w:t>
      </w:r>
      <w:bookmarkStart w:id="26201" w:name="_ETM_Q57_509999"/>
      <w:bookmarkEnd w:id="26201"/>
      <w:r>
        <w:rPr>
          <w:rtl/>
        </w:rPr>
        <w:t xml:space="preserve">כי </w:t>
      </w:r>
      <w:bookmarkStart w:id="26202" w:name="_ETM_Q57_510150"/>
      <w:bookmarkEnd w:id="26202"/>
      <w:r>
        <w:rPr>
          <w:rtl/>
        </w:rPr>
        <w:t xml:space="preserve">אם </w:t>
      </w:r>
      <w:bookmarkStart w:id="26203" w:name="_ETM_Q57_510240"/>
      <w:bookmarkEnd w:id="26203"/>
      <w:r>
        <w:rPr>
          <w:rtl/>
        </w:rPr>
        <w:t xml:space="preserve">היא </w:t>
      </w:r>
      <w:bookmarkStart w:id="26204" w:name="_ETM_Q57_510300"/>
      <w:bookmarkEnd w:id="26204"/>
      <w:r>
        <w:rPr>
          <w:rtl/>
        </w:rPr>
        <w:t xml:space="preserve">עשתה </w:t>
      </w:r>
      <w:bookmarkStart w:id="26205" w:name="_ETM_Q57_510570"/>
      <w:bookmarkEnd w:id="26205"/>
      <w:r>
        <w:rPr>
          <w:rtl/>
        </w:rPr>
        <w:t xml:space="preserve">את </w:t>
      </w:r>
      <w:bookmarkStart w:id="26206" w:name="_ETM_Q57_510660"/>
      <w:bookmarkEnd w:id="26206"/>
      <w:r>
        <w:rPr>
          <w:rtl/>
        </w:rPr>
        <w:t>זה</w:t>
      </w:r>
      <w:r w:rsidR="00D36866">
        <w:rPr>
          <w:rFonts w:hint="cs"/>
          <w:rtl/>
        </w:rPr>
        <w:t>,</w:t>
      </w:r>
      <w:r>
        <w:rPr>
          <w:rtl/>
        </w:rPr>
        <w:t xml:space="preserve"> </w:t>
      </w:r>
      <w:bookmarkStart w:id="26207" w:name="_ETM_Q57_510779"/>
      <w:bookmarkEnd w:id="26207"/>
      <w:r>
        <w:rPr>
          <w:rtl/>
        </w:rPr>
        <w:t xml:space="preserve">היא </w:t>
      </w:r>
      <w:bookmarkStart w:id="26208" w:name="_ETM_Q57_510810"/>
      <w:bookmarkEnd w:id="26208"/>
      <w:r>
        <w:rPr>
          <w:rtl/>
        </w:rPr>
        <w:t xml:space="preserve">הבינה </w:t>
      </w:r>
      <w:bookmarkStart w:id="26209" w:name="_ETM_Q57_511109"/>
      <w:bookmarkEnd w:id="26209"/>
      <w:r>
        <w:rPr>
          <w:rtl/>
        </w:rPr>
        <w:t xml:space="preserve">שיש </w:t>
      </w:r>
      <w:bookmarkStart w:id="26210" w:name="_ETM_Q57_511259"/>
      <w:bookmarkEnd w:id="26210"/>
      <w:r>
        <w:rPr>
          <w:rtl/>
        </w:rPr>
        <w:t xml:space="preserve">פה </w:t>
      </w:r>
      <w:bookmarkStart w:id="26211" w:name="_ETM_Q57_511410"/>
      <w:bookmarkEnd w:id="26211"/>
      <w:r>
        <w:rPr>
          <w:rtl/>
        </w:rPr>
        <w:t xml:space="preserve">משהו </w:t>
      </w:r>
      <w:bookmarkStart w:id="26212" w:name="_ETM_Q57_511650"/>
      <w:bookmarkEnd w:id="26212"/>
      <w:r>
        <w:rPr>
          <w:rtl/>
        </w:rPr>
        <w:t>חריג</w:t>
      </w:r>
      <w:r>
        <w:rPr>
          <w:rFonts w:hint="cs"/>
          <w:rtl/>
        </w:rPr>
        <w:t>.</w:t>
      </w:r>
    </w:p>
    <w:p w:rsidR="00B5391D" w:rsidRDefault="00B5391D" w:rsidP="00D06307">
      <w:pPr>
        <w:rPr>
          <w:rtl/>
        </w:rPr>
      </w:pPr>
      <w:bookmarkStart w:id="26213" w:name="_ETM_Q57_514016"/>
      <w:bookmarkStart w:id="26214" w:name="_ETM_Q57_514101"/>
      <w:bookmarkEnd w:id="26213"/>
      <w:bookmarkEnd w:id="26214"/>
    </w:p>
    <w:p w:rsidR="00B5391D" w:rsidRDefault="00B5391D" w:rsidP="007B1E8C">
      <w:pPr>
        <w:rPr>
          <w:rtl/>
        </w:rPr>
      </w:pPr>
      <w:bookmarkStart w:id="26215" w:name="_ETM_Q57_514240"/>
      <w:bookmarkStart w:id="26216" w:name="_ETM_Q57_514307"/>
      <w:bookmarkStart w:id="26217" w:name="_ETM_Q57_512589"/>
      <w:bookmarkEnd w:id="26215"/>
      <w:bookmarkEnd w:id="26216"/>
      <w:bookmarkEnd w:id="26217"/>
      <w:r>
        <w:rPr>
          <w:rtl/>
        </w:rPr>
        <w:t xml:space="preserve">יחד </w:t>
      </w:r>
      <w:bookmarkStart w:id="26218" w:name="_ETM_Q57_513040"/>
      <w:bookmarkEnd w:id="26218"/>
      <w:r>
        <w:rPr>
          <w:rtl/>
        </w:rPr>
        <w:t xml:space="preserve">עם </w:t>
      </w:r>
      <w:bookmarkStart w:id="26219" w:name="_ETM_Q57_513160"/>
      <w:bookmarkEnd w:id="26219"/>
      <w:r>
        <w:rPr>
          <w:rtl/>
        </w:rPr>
        <w:t>זאת</w:t>
      </w:r>
      <w:r>
        <w:rPr>
          <w:rFonts w:hint="cs"/>
          <w:rtl/>
        </w:rPr>
        <w:t>,</w:t>
      </w:r>
      <w:r>
        <w:rPr>
          <w:rtl/>
        </w:rPr>
        <w:t xml:space="preserve"> </w:t>
      </w:r>
      <w:bookmarkStart w:id="26220" w:name="_ETM_Q57_514110"/>
      <w:bookmarkEnd w:id="26220"/>
      <w:r>
        <w:rPr>
          <w:rtl/>
        </w:rPr>
        <w:t xml:space="preserve">אני </w:t>
      </w:r>
      <w:bookmarkStart w:id="26221" w:name="_ETM_Q57_514380"/>
      <w:bookmarkEnd w:id="26221"/>
      <w:r>
        <w:rPr>
          <w:rtl/>
        </w:rPr>
        <w:t>אומר</w:t>
      </w:r>
      <w:r w:rsidR="00D36866">
        <w:rPr>
          <w:rFonts w:hint="cs"/>
          <w:rtl/>
        </w:rPr>
        <w:t>,</w:t>
      </w:r>
      <w:r>
        <w:rPr>
          <w:rtl/>
        </w:rPr>
        <w:t xml:space="preserve"> </w:t>
      </w:r>
      <w:bookmarkStart w:id="26222" w:name="_ETM_Q57_514950"/>
      <w:bookmarkEnd w:id="26222"/>
      <w:r>
        <w:rPr>
          <w:rFonts w:hint="cs"/>
          <w:rtl/>
        </w:rPr>
        <w:t xml:space="preserve">טוב </w:t>
      </w:r>
      <w:r w:rsidR="007B1E8C">
        <w:rPr>
          <w:rFonts w:hint="cs"/>
          <w:rtl/>
        </w:rPr>
        <w:t>– – –</w:t>
      </w:r>
    </w:p>
    <w:p w:rsidR="00B5391D" w:rsidRDefault="00B5391D" w:rsidP="00D06307">
      <w:pPr>
        <w:rPr>
          <w:rtl/>
        </w:rPr>
      </w:pPr>
    </w:p>
    <w:p w:rsidR="00B5391D" w:rsidRDefault="00B5391D" w:rsidP="00D06307">
      <w:pPr>
        <w:pStyle w:val="af5"/>
        <w:keepNext/>
        <w:rPr>
          <w:rtl/>
        </w:rPr>
      </w:pPr>
      <w:r w:rsidRPr="003C5078">
        <w:rPr>
          <w:rStyle w:val="TagStyle"/>
          <w:rtl/>
        </w:rPr>
        <w:t xml:space="preserve"> &lt;&lt; קריאה &gt;&gt;</w:t>
      </w:r>
      <w:r w:rsidRPr="00A84D2E">
        <w:rPr>
          <w:rStyle w:val="TagStyle"/>
          <w:rtl/>
        </w:rPr>
        <w:t xml:space="preserve"> </w:t>
      </w:r>
      <w:r>
        <w:rPr>
          <w:rtl/>
        </w:rPr>
        <w:t>טלי גוטליב (הליכוד):</w:t>
      </w:r>
      <w:r w:rsidRPr="00A84D2E">
        <w:rPr>
          <w:rStyle w:val="TagStyle"/>
          <w:rtl/>
        </w:rPr>
        <w:t xml:space="preserve"> </w:t>
      </w:r>
      <w:r w:rsidRPr="003C5078">
        <w:rPr>
          <w:rStyle w:val="TagStyle"/>
          <w:rtl/>
        </w:rPr>
        <w:t>&lt;&lt; קריאה &gt;&gt;</w:t>
      </w:r>
      <w:r>
        <w:rPr>
          <w:rtl/>
        </w:rPr>
        <w:t xml:space="preserve">   </w:t>
      </w:r>
    </w:p>
    <w:p w:rsidR="00B5391D" w:rsidRDefault="00B5391D" w:rsidP="007B1E8C">
      <w:pPr>
        <w:rPr>
          <w:rtl/>
        </w:rPr>
      </w:pPr>
    </w:p>
    <w:p w:rsidR="00B5391D" w:rsidRDefault="00B5391D" w:rsidP="00D06307">
      <w:pPr>
        <w:rPr>
          <w:rtl/>
        </w:rPr>
      </w:pPr>
      <w:r>
        <w:rPr>
          <w:rFonts w:hint="cs"/>
          <w:rtl/>
        </w:rPr>
        <w:t xml:space="preserve">באותו רגע </w:t>
      </w:r>
      <w:bookmarkStart w:id="26223" w:name="_ETM_Q57_512877"/>
      <w:bookmarkEnd w:id="26223"/>
      <w:r>
        <w:rPr>
          <w:rFonts w:hint="cs"/>
          <w:rtl/>
        </w:rPr>
        <w:t>זה מבהיל.</w:t>
      </w:r>
      <w:bookmarkStart w:id="26224" w:name="_ETM_Q57_518382"/>
      <w:bookmarkEnd w:id="26224"/>
      <w:r>
        <w:rPr>
          <w:rFonts w:hint="cs"/>
          <w:rtl/>
        </w:rPr>
        <w:t xml:space="preserve"> באותו רגע זה מבהיל. אני ראיתי מה היה פה.</w:t>
      </w:r>
    </w:p>
    <w:p w:rsidR="00B5391D" w:rsidRDefault="00B5391D" w:rsidP="00D06307">
      <w:pPr>
        <w:rPr>
          <w:rtl/>
        </w:rPr>
      </w:pPr>
      <w:bookmarkStart w:id="26225" w:name="_ETM_Q57_518448"/>
      <w:bookmarkEnd w:id="26225"/>
    </w:p>
    <w:p w:rsidR="00B5391D" w:rsidRDefault="00B5391D" w:rsidP="00D06307">
      <w:pPr>
        <w:pStyle w:val="-"/>
        <w:keepNext/>
        <w:rPr>
          <w:rtl/>
        </w:rPr>
      </w:pPr>
      <w:bookmarkStart w:id="26226" w:name="ET_speakercontinue_5726_30"/>
      <w:r w:rsidRPr="003C5078">
        <w:rPr>
          <w:rStyle w:val="TagStyle"/>
          <w:rtl/>
        </w:rPr>
        <w:t xml:space="preserve"> &lt;&lt; דובר_המשך &gt;&gt;</w:t>
      </w:r>
      <w:r w:rsidRPr="00A84D2E">
        <w:rPr>
          <w:rStyle w:val="TagStyle"/>
          <w:rtl/>
        </w:rPr>
        <w:t xml:space="preserve"> </w:t>
      </w:r>
      <w:r>
        <w:rPr>
          <w:rtl/>
        </w:rPr>
        <w:t>ינון אזולאי (ש"ס):</w:t>
      </w:r>
      <w:r w:rsidRPr="00A84D2E">
        <w:rPr>
          <w:rStyle w:val="TagStyle"/>
          <w:rtl/>
        </w:rPr>
        <w:t xml:space="preserve"> </w:t>
      </w:r>
      <w:r w:rsidRPr="003C5078">
        <w:rPr>
          <w:rStyle w:val="TagStyle"/>
          <w:rtl/>
        </w:rPr>
        <w:t>&lt;&lt; דובר_המשך &gt;&gt;</w:t>
      </w:r>
      <w:r>
        <w:rPr>
          <w:rtl/>
        </w:rPr>
        <w:t xml:space="preserve">   </w:t>
      </w:r>
      <w:bookmarkEnd w:id="26226"/>
    </w:p>
    <w:p w:rsidR="00B5391D" w:rsidRDefault="00B5391D" w:rsidP="007B1E8C">
      <w:pPr>
        <w:rPr>
          <w:rtl/>
        </w:rPr>
      </w:pPr>
    </w:p>
    <w:p w:rsidR="00B5391D" w:rsidRDefault="00B5391D" w:rsidP="007B1E8C">
      <w:pPr>
        <w:rPr>
          <w:rtl/>
        </w:rPr>
      </w:pPr>
      <w:bookmarkStart w:id="26227" w:name="_ETM_Q57_519084"/>
      <w:bookmarkEnd w:id="26227"/>
      <w:r>
        <w:rPr>
          <w:rFonts w:hint="cs"/>
          <w:rtl/>
        </w:rPr>
        <w:t xml:space="preserve">טלי, </w:t>
      </w:r>
      <w:bookmarkStart w:id="26228" w:name="_ETM_Q57_518630"/>
      <w:bookmarkStart w:id="26229" w:name="_ETM_Q57_519560"/>
      <w:bookmarkEnd w:id="26228"/>
      <w:bookmarkEnd w:id="26229"/>
      <w:r>
        <w:rPr>
          <w:rtl/>
        </w:rPr>
        <w:t xml:space="preserve">שום </w:t>
      </w:r>
      <w:bookmarkStart w:id="26230" w:name="_ETM_Q57_519980"/>
      <w:bookmarkEnd w:id="26230"/>
      <w:r>
        <w:rPr>
          <w:rtl/>
        </w:rPr>
        <w:t xml:space="preserve">תירוץ </w:t>
      </w:r>
      <w:bookmarkStart w:id="26231" w:name="_ETM_Q57_520430"/>
      <w:bookmarkEnd w:id="26231"/>
      <w:r>
        <w:rPr>
          <w:rtl/>
        </w:rPr>
        <w:t xml:space="preserve">לא </w:t>
      </w:r>
      <w:bookmarkStart w:id="26232" w:name="_ETM_Q57_520640"/>
      <w:bookmarkEnd w:id="26232"/>
      <w:r>
        <w:rPr>
          <w:rtl/>
        </w:rPr>
        <w:t xml:space="preserve">אומר </w:t>
      </w:r>
      <w:bookmarkStart w:id="26233" w:name="_ETM_Q57_520940"/>
      <w:bookmarkEnd w:id="26233"/>
      <w:r>
        <w:rPr>
          <w:rtl/>
        </w:rPr>
        <w:t xml:space="preserve">לבוא </w:t>
      </w:r>
      <w:bookmarkStart w:id="26234" w:name="_ETM_Q57_521270"/>
      <w:bookmarkEnd w:id="26234"/>
      <w:r>
        <w:rPr>
          <w:rtl/>
        </w:rPr>
        <w:t xml:space="preserve">ולהגיד </w:t>
      </w:r>
      <w:bookmarkStart w:id="26235" w:name="_ETM_Q57_521720"/>
      <w:bookmarkEnd w:id="26235"/>
      <w:r>
        <w:rPr>
          <w:rtl/>
        </w:rPr>
        <w:t>ל</w:t>
      </w:r>
      <w:r>
        <w:rPr>
          <w:rFonts w:hint="cs"/>
          <w:rtl/>
        </w:rPr>
        <w:t xml:space="preserve">יועצת משפטית </w:t>
      </w:r>
      <w:bookmarkStart w:id="26236" w:name="_ETM_Q57_518418"/>
      <w:bookmarkEnd w:id="26236"/>
      <w:r>
        <w:rPr>
          <w:rFonts w:hint="cs"/>
          <w:rtl/>
        </w:rPr>
        <w:t>לרדת. אל תנסי להצדיק.</w:t>
      </w:r>
      <w:r>
        <w:rPr>
          <w:rtl/>
        </w:rPr>
        <w:t xml:space="preserve"> </w:t>
      </w:r>
      <w:bookmarkStart w:id="26237" w:name="_ETM_Q57_524180"/>
      <w:bookmarkEnd w:id="26237"/>
      <w:r>
        <w:rPr>
          <w:rtl/>
        </w:rPr>
        <w:t xml:space="preserve">אני </w:t>
      </w:r>
      <w:bookmarkStart w:id="26238" w:name="_ETM_Q57_524420"/>
      <w:bookmarkEnd w:id="26238"/>
      <w:r>
        <w:rPr>
          <w:rtl/>
        </w:rPr>
        <w:t xml:space="preserve">רק </w:t>
      </w:r>
      <w:bookmarkStart w:id="26239" w:name="_ETM_Q57_524570"/>
      <w:bookmarkEnd w:id="26239"/>
      <w:r>
        <w:rPr>
          <w:rtl/>
        </w:rPr>
        <w:t>אומר</w:t>
      </w:r>
      <w:r>
        <w:rPr>
          <w:rFonts w:hint="cs"/>
          <w:rtl/>
        </w:rPr>
        <w:t xml:space="preserve"> דבר אחד</w:t>
      </w:r>
      <w:r>
        <w:rPr>
          <w:rtl/>
        </w:rPr>
        <w:t xml:space="preserve"> </w:t>
      </w:r>
      <w:bookmarkStart w:id="26240" w:name="_ETM_Q57_525140"/>
      <w:bookmarkEnd w:id="26240"/>
      <w:r>
        <w:rPr>
          <w:rFonts w:hint="cs"/>
          <w:rtl/>
        </w:rPr>
        <w:t>ל</w:t>
      </w:r>
      <w:r>
        <w:rPr>
          <w:rtl/>
        </w:rPr>
        <w:t>ניסים</w:t>
      </w:r>
      <w:r w:rsidR="000158CB">
        <w:rPr>
          <w:rFonts w:hint="cs"/>
          <w:rtl/>
        </w:rPr>
        <w:t>.</w:t>
      </w:r>
      <w:r>
        <w:rPr>
          <w:rtl/>
        </w:rPr>
        <w:t xml:space="preserve"> </w:t>
      </w:r>
      <w:bookmarkStart w:id="26241" w:name="_ETM_Q57_525860"/>
      <w:bookmarkEnd w:id="26241"/>
      <w:r>
        <w:rPr>
          <w:rtl/>
        </w:rPr>
        <w:t xml:space="preserve">ייאמר </w:t>
      </w:r>
      <w:bookmarkStart w:id="26242" w:name="_ETM_Q57_526220"/>
      <w:bookmarkEnd w:id="26242"/>
      <w:r>
        <w:rPr>
          <w:rtl/>
        </w:rPr>
        <w:t xml:space="preserve">לזכותו </w:t>
      </w:r>
      <w:bookmarkStart w:id="26243" w:name="_ETM_Q57_528170"/>
      <w:bookmarkStart w:id="26244" w:name="_ETM_Q57_528650"/>
      <w:bookmarkStart w:id="26245" w:name="_ETM_Q57_529160"/>
      <w:bookmarkEnd w:id="26243"/>
      <w:bookmarkEnd w:id="26244"/>
      <w:bookmarkEnd w:id="26245"/>
      <w:r>
        <w:rPr>
          <w:rFonts w:hint="cs"/>
          <w:rtl/>
        </w:rPr>
        <w:t xml:space="preserve">של ניסים ואטורי, יושב-ראש הישיבה </w:t>
      </w:r>
      <w:r w:rsidR="007B1E8C">
        <w:rPr>
          <w:rFonts w:hint="cs"/>
          <w:rtl/>
        </w:rPr>
        <w:t>– – –</w:t>
      </w:r>
    </w:p>
    <w:p w:rsidR="00B5391D" w:rsidRDefault="00B5391D" w:rsidP="00D06307">
      <w:pPr>
        <w:rPr>
          <w:rtl/>
        </w:rPr>
      </w:pPr>
      <w:bookmarkStart w:id="26246" w:name="_ETM_Q57_528666"/>
      <w:bookmarkStart w:id="26247" w:name="_ETM_Q57_528725"/>
      <w:bookmarkEnd w:id="26246"/>
      <w:bookmarkEnd w:id="26247"/>
    </w:p>
    <w:p w:rsidR="00B5391D" w:rsidRDefault="00B5391D" w:rsidP="00D06307">
      <w:pPr>
        <w:pStyle w:val="af5"/>
        <w:keepNext/>
        <w:rPr>
          <w:rtl/>
        </w:rPr>
      </w:pPr>
      <w:bookmarkStart w:id="26248" w:name="ET_interruption_6345_32"/>
      <w:r w:rsidRPr="003C5078">
        <w:rPr>
          <w:rStyle w:val="TagStyle"/>
          <w:rtl/>
        </w:rPr>
        <w:t xml:space="preserve"> &lt;&lt; קריאה &gt;&gt;</w:t>
      </w:r>
      <w:r w:rsidRPr="00803119">
        <w:rPr>
          <w:rStyle w:val="TagStyle"/>
          <w:rtl/>
        </w:rPr>
        <w:t xml:space="preserve"> </w:t>
      </w:r>
      <w:r>
        <w:rPr>
          <w:rtl/>
        </w:rPr>
        <w:t>טלי גוטליב (הליכוד):</w:t>
      </w:r>
      <w:r w:rsidRPr="00803119">
        <w:rPr>
          <w:rStyle w:val="TagStyle"/>
          <w:rtl/>
        </w:rPr>
        <w:t xml:space="preserve"> </w:t>
      </w:r>
      <w:r w:rsidRPr="003C5078">
        <w:rPr>
          <w:rStyle w:val="TagStyle"/>
          <w:rtl/>
        </w:rPr>
        <w:t>&lt;&lt; קריאה &gt;&gt;</w:t>
      </w:r>
      <w:r>
        <w:rPr>
          <w:rtl/>
        </w:rPr>
        <w:t xml:space="preserve">   </w:t>
      </w:r>
      <w:bookmarkEnd w:id="26248"/>
    </w:p>
    <w:p w:rsidR="00B5391D" w:rsidRDefault="00B5391D" w:rsidP="007B1E8C">
      <w:pPr>
        <w:rPr>
          <w:rtl/>
        </w:rPr>
      </w:pPr>
    </w:p>
    <w:p w:rsidR="00B5391D" w:rsidRDefault="00B5391D" w:rsidP="00D06307">
      <w:pPr>
        <w:rPr>
          <w:rtl/>
        </w:rPr>
      </w:pPr>
      <w:bookmarkStart w:id="26249" w:name="_ETM_Q57_521353"/>
      <w:bookmarkEnd w:id="26249"/>
      <w:r>
        <w:rPr>
          <w:rFonts w:hint="cs"/>
          <w:rtl/>
        </w:rPr>
        <w:t xml:space="preserve">לא, אני לא מסכימה איתך. כל הכבוד </w:t>
      </w:r>
      <w:bookmarkStart w:id="26250" w:name="_ETM_Q57_528915"/>
      <w:bookmarkEnd w:id="26250"/>
      <w:r>
        <w:rPr>
          <w:rFonts w:hint="cs"/>
          <w:rtl/>
        </w:rPr>
        <w:t>לניסים שהתנצל</w:t>
      </w:r>
      <w:r w:rsidR="00D36866">
        <w:rPr>
          <w:rFonts w:hint="cs"/>
          <w:rtl/>
        </w:rPr>
        <w:t>,</w:t>
      </w:r>
      <w:r>
        <w:rPr>
          <w:rFonts w:hint="cs"/>
          <w:rtl/>
        </w:rPr>
        <w:t xml:space="preserve"> ומי שראה מה שהיה פה </w:t>
      </w:r>
      <w:bookmarkStart w:id="26251" w:name="_ETM_Q57_530885"/>
      <w:bookmarkEnd w:id="26251"/>
      <w:r>
        <w:rPr>
          <w:rFonts w:hint="eastAsia"/>
          <w:rtl/>
        </w:rPr>
        <w:t xml:space="preserve">– </w:t>
      </w:r>
      <w:r>
        <w:rPr>
          <w:rFonts w:hint="cs"/>
          <w:rtl/>
        </w:rPr>
        <w:t>מתינו מתהפכים בקבר.</w:t>
      </w:r>
    </w:p>
    <w:p w:rsidR="00B5391D" w:rsidRDefault="00B5391D" w:rsidP="00D06307">
      <w:pPr>
        <w:rPr>
          <w:rtl/>
        </w:rPr>
      </w:pPr>
      <w:bookmarkStart w:id="26252" w:name="_ETM_Q57_529973"/>
      <w:bookmarkStart w:id="26253" w:name="_ETM_Q57_530061"/>
      <w:bookmarkEnd w:id="26252"/>
      <w:bookmarkEnd w:id="26253"/>
    </w:p>
    <w:p w:rsidR="00B5391D" w:rsidRDefault="00B5391D" w:rsidP="00D06307">
      <w:pPr>
        <w:pStyle w:val="-"/>
        <w:keepNext/>
        <w:rPr>
          <w:rtl/>
        </w:rPr>
      </w:pPr>
      <w:bookmarkStart w:id="26254" w:name="_ETM_Q57_530868"/>
      <w:bookmarkStart w:id="26255" w:name="_ETM_Q57_530928"/>
      <w:bookmarkStart w:id="26256" w:name="ET_speakercontinue_5726_31"/>
      <w:bookmarkEnd w:id="26254"/>
      <w:bookmarkEnd w:id="26255"/>
      <w:r w:rsidRPr="003C5078">
        <w:rPr>
          <w:rStyle w:val="TagStyle"/>
          <w:rtl/>
        </w:rPr>
        <w:t>&lt;&lt; דובר_המשך &gt;&gt;</w:t>
      </w:r>
      <w:r w:rsidRPr="00803119">
        <w:rPr>
          <w:rStyle w:val="TagStyle"/>
          <w:rtl/>
        </w:rPr>
        <w:t xml:space="preserve"> </w:t>
      </w:r>
      <w:r>
        <w:rPr>
          <w:rtl/>
        </w:rPr>
        <w:t>ינון אזולאי (ש"ס):</w:t>
      </w:r>
      <w:r w:rsidRPr="00803119">
        <w:rPr>
          <w:rStyle w:val="TagStyle"/>
          <w:rtl/>
        </w:rPr>
        <w:t xml:space="preserve"> </w:t>
      </w:r>
      <w:r w:rsidRPr="003C5078">
        <w:rPr>
          <w:rStyle w:val="TagStyle"/>
          <w:rtl/>
        </w:rPr>
        <w:t>&lt;&lt; דובר_המשך &gt;&gt;</w:t>
      </w:r>
      <w:r>
        <w:rPr>
          <w:rtl/>
        </w:rPr>
        <w:t xml:space="preserve">   </w:t>
      </w:r>
      <w:bookmarkEnd w:id="26256"/>
    </w:p>
    <w:p w:rsidR="00B5391D" w:rsidRDefault="00B5391D" w:rsidP="007B1E8C">
      <w:pPr>
        <w:rPr>
          <w:rtl/>
        </w:rPr>
      </w:pPr>
      <w:bookmarkStart w:id="26257" w:name="_ETM_Q57_531620"/>
      <w:bookmarkEnd w:id="26257"/>
    </w:p>
    <w:p w:rsidR="00B5391D" w:rsidRDefault="00B5391D" w:rsidP="007B1E8C">
      <w:pPr>
        <w:rPr>
          <w:rtl/>
        </w:rPr>
      </w:pPr>
      <w:bookmarkStart w:id="26258" w:name="_ETM_Q57_531681"/>
      <w:bookmarkEnd w:id="26258"/>
      <w:r>
        <w:rPr>
          <w:rFonts w:hint="cs"/>
          <w:rtl/>
        </w:rPr>
        <w:t>טל</w:t>
      </w:r>
      <w:r w:rsidRPr="003C5078">
        <w:rPr>
          <w:rFonts w:hint="cs"/>
          <w:rtl/>
        </w:rPr>
        <w:t xml:space="preserve">י, </w:t>
      </w:r>
      <w:r w:rsidRPr="00D65A7F">
        <w:rPr>
          <w:rFonts w:hint="cs"/>
          <w:rtl/>
        </w:rPr>
        <w:t>ת</w:t>
      </w:r>
      <w:r>
        <w:rPr>
          <w:rFonts w:hint="cs"/>
          <w:rtl/>
        </w:rPr>
        <w:t>י</w:t>
      </w:r>
      <w:r w:rsidRPr="00D65A7F">
        <w:rPr>
          <w:rFonts w:hint="cs"/>
          <w:rtl/>
        </w:rPr>
        <w:t xml:space="preserve">קחי </w:t>
      </w:r>
      <w:r w:rsidR="007B1E8C">
        <w:rPr>
          <w:rFonts w:hint="cs"/>
          <w:rtl/>
        </w:rPr>
        <w:t>– – –</w:t>
      </w:r>
      <w:r>
        <w:rPr>
          <w:rFonts w:hint="cs"/>
          <w:rtl/>
        </w:rPr>
        <w:t xml:space="preserve"> תעלי.</w:t>
      </w:r>
    </w:p>
    <w:p w:rsidR="00B5391D" w:rsidRDefault="00B5391D" w:rsidP="00D06307">
      <w:pPr>
        <w:rPr>
          <w:rtl/>
        </w:rPr>
      </w:pPr>
      <w:bookmarkStart w:id="26259" w:name="_ETM_Q57_532084"/>
      <w:bookmarkStart w:id="26260" w:name="_ETM_Q57_532153"/>
      <w:bookmarkEnd w:id="26259"/>
      <w:bookmarkEnd w:id="26260"/>
    </w:p>
    <w:p w:rsidR="00B5391D" w:rsidRDefault="00B5391D" w:rsidP="00D06307">
      <w:pPr>
        <w:pStyle w:val="af6"/>
        <w:keepNext/>
        <w:rPr>
          <w:rtl/>
        </w:rPr>
      </w:pPr>
      <w:bookmarkStart w:id="26261" w:name="ET_yor_6490_33"/>
      <w:r w:rsidRPr="003C5078">
        <w:rPr>
          <w:rStyle w:val="TagStyle"/>
          <w:rtl/>
        </w:rPr>
        <w:t xml:space="preserve"> &lt;&lt; יור &gt;&gt;</w:t>
      </w:r>
      <w:r w:rsidRPr="00803119">
        <w:rPr>
          <w:rStyle w:val="TagStyle"/>
          <w:rtl/>
        </w:rPr>
        <w:t xml:space="preserve"> </w:t>
      </w:r>
      <w:r>
        <w:rPr>
          <w:rtl/>
        </w:rPr>
        <w:t>היו"ר ניסים ואטורי:</w:t>
      </w:r>
      <w:r w:rsidRPr="00803119">
        <w:rPr>
          <w:rStyle w:val="TagStyle"/>
          <w:rtl/>
        </w:rPr>
        <w:t xml:space="preserve"> </w:t>
      </w:r>
      <w:r w:rsidRPr="003C5078">
        <w:rPr>
          <w:rStyle w:val="TagStyle"/>
          <w:rtl/>
        </w:rPr>
        <w:t>&lt;&lt; יור &gt;&gt;</w:t>
      </w:r>
      <w:r>
        <w:rPr>
          <w:rtl/>
        </w:rPr>
        <w:t xml:space="preserve">   </w:t>
      </w:r>
      <w:bookmarkEnd w:id="26261"/>
    </w:p>
    <w:p w:rsidR="00B5391D" w:rsidRDefault="00B5391D" w:rsidP="007B1E8C">
      <w:pPr>
        <w:rPr>
          <w:rtl/>
        </w:rPr>
      </w:pPr>
    </w:p>
    <w:p w:rsidR="00B5391D" w:rsidRPr="00803119" w:rsidRDefault="00B5391D" w:rsidP="00D06307">
      <w:pPr>
        <w:rPr>
          <w:rtl/>
        </w:rPr>
      </w:pPr>
      <w:bookmarkStart w:id="26262" w:name="_ETM_Q57_531609"/>
      <w:bookmarkEnd w:id="26262"/>
      <w:r>
        <w:rPr>
          <w:rFonts w:hint="cs"/>
          <w:rtl/>
        </w:rPr>
        <w:t xml:space="preserve">טלי, את יכולה להתנגד לחוק וגם לעלות, אבל תני </w:t>
      </w:r>
      <w:bookmarkStart w:id="26263" w:name="_ETM_Q57_529939"/>
      <w:bookmarkEnd w:id="26263"/>
      <w:r>
        <w:rPr>
          <w:rFonts w:hint="cs"/>
          <w:rtl/>
        </w:rPr>
        <w:t xml:space="preserve">לו לדבר. </w:t>
      </w:r>
    </w:p>
    <w:p w:rsidR="00B5391D" w:rsidRDefault="00B5391D" w:rsidP="007B1E8C">
      <w:pPr>
        <w:rPr>
          <w:rtl/>
        </w:rPr>
      </w:pPr>
    </w:p>
    <w:p w:rsidR="00B5391D" w:rsidRDefault="00B5391D" w:rsidP="00D06307">
      <w:pPr>
        <w:pStyle w:val="af5"/>
        <w:keepNext/>
        <w:rPr>
          <w:rtl/>
        </w:rPr>
      </w:pPr>
      <w:bookmarkStart w:id="26264" w:name="ET_interruption_6345_34"/>
      <w:r w:rsidRPr="003C5078">
        <w:rPr>
          <w:rStyle w:val="TagStyle"/>
          <w:rtl/>
        </w:rPr>
        <w:t xml:space="preserve"> &lt;&lt; קריאה &gt;&gt;</w:t>
      </w:r>
      <w:r w:rsidRPr="00554CFF">
        <w:rPr>
          <w:rStyle w:val="TagStyle"/>
          <w:rtl/>
        </w:rPr>
        <w:t xml:space="preserve"> </w:t>
      </w:r>
      <w:r>
        <w:rPr>
          <w:rtl/>
        </w:rPr>
        <w:t>טלי גוטליב (הליכוד):</w:t>
      </w:r>
      <w:r w:rsidRPr="00554CFF">
        <w:rPr>
          <w:rStyle w:val="TagStyle"/>
          <w:rtl/>
        </w:rPr>
        <w:t xml:space="preserve"> </w:t>
      </w:r>
      <w:r w:rsidRPr="003C5078">
        <w:rPr>
          <w:rStyle w:val="TagStyle"/>
          <w:rtl/>
        </w:rPr>
        <w:t>&lt;&lt; קריאה &gt;&gt;</w:t>
      </w:r>
      <w:r>
        <w:rPr>
          <w:rtl/>
        </w:rPr>
        <w:t xml:space="preserve">   </w:t>
      </w:r>
      <w:bookmarkEnd w:id="26264"/>
    </w:p>
    <w:p w:rsidR="00B5391D" w:rsidRDefault="00B5391D" w:rsidP="007B1E8C">
      <w:pPr>
        <w:rPr>
          <w:rtl/>
        </w:rPr>
      </w:pPr>
    </w:p>
    <w:p w:rsidR="00B5391D" w:rsidRDefault="00B5391D" w:rsidP="00D06307">
      <w:pPr>
        <w:rPr>
          <w:rtl/>
        </w:rPr>
      </w:pPr>
      <w:bookmarkStart w:id="26265" w:name="_ETM_Q57_535117"/>
      <w:bookmarkEnd w:id="26265"/>
      <w:r>
        <w:rPr>
          <w:rFonts w:hint="cs"/>
          <w:rtl/>
        </w:rPr>
        <w:t>לא, בסדר, לא אפריע.</w:t>
      </w:r>
    </w:p>
    <w:p w:rsidR="00B5391D" w:rsidRDefault="00B5391D" w:rsidP="00D06307">
      <w:pPr>
        <w:rPr>
          <w:rtl/>
        </w:rPr>
      </w:pPr>
      <w:bookmarkStart w:id="26266" w:name="_ETM_Q57_532910"/>
      <w:bookmarkStart w:id="26267" w:name="_ETM_Q57_532965"/>
      <w:bookmarkEnd w:id="26266"/>
      <w:bookmarkEnd w:id="26267"/>
    </w:p>
    <w:p w:rsidR="00B5391D" w:rsidRDefault="00B5391D" w:rsidP="00D06307">
      <w:pPr>
        <w:pStyle w:val="-"/>
        <w:keepNext/>
        <w:rPr>
          <w:rtl/>
        </w:rPr>
      </w:pPr>
      <w:bookmarkStart w:id="26268" w:name="ET_speakercontinue_5726_35"/>
      <w:r w:rsidRPr="003C5078">
        <w:rPr>
          <w:rStyle w:val="TagStyle"/>
          <w:rtl/>
        </w:rPr>
        <w:t xml:space="preserve"> &lt;&lt; דובר_המשך &gt;&gt;</w:t>
      </w:r>
      <w:r w:rsidRPr="00554CFF">
        <w:rPr>
          <w:rStyle w:val="TagStyle"/>
          <w:rtl/>
        </w:rPr>
        <w:t xml:space="preserve"> </w:t>
      </w:r>
      <w:r>
        <w:rPr>
          <w:rtl/>
        </w:rPr>
        <w:t>ינון אזולאי (ש"ס):</w:t>
      </w:r>
      <w:r w:rsidRPr="00554CFF">
        <w:rPr>
          <w:rStyle w:val="TagStyle"/>
          <w:rtl/>
        </w:rPr>
        <w:t xml:space="preserve"> </w:t>
      </w:r>
      <w:r w:rsidRPr="003C5078">
        <w:rPr>
          <w:rStyle w:val="TagStyle"/>
          <w:rtl/>
        </w:rPr>
        <w:t>&lt;&lt; דובר_המשך &gt;&gt;</w:t>
      </w:r>
      <w:r>
        <w:rPr>
          <w:rtl/>
        </w:rPr>
        <w:t xml:space="preserve">   </w:t>
      </w:r>
      <w:bookmarkEnd w:id="26268"/>
    </w:p>
    <w:p w:rsidR="00B5391D" w:rsidRPr="00554CFF" w:rsidRDefault="00B5391D" w:rsidP="007B1E8C">
      <w:pPr>
        <w:rPr>
          <w:rtl/>
        </w:rPr>
      </w:pPr>
      <w:bookmarkStart w:id="26269" w:name="_ETM_Q57_533560"/>
      <w:bookmarkEnd w:id="26269"/>
    </w:p>
    <w:p w:rsidR="00B5391D" w:rsidRDefault="00B5391D" w:rsidP="00D36866">
      <w:pPr>
        <w:rPr>
          <w:rtl/>
        </w:rPr>
      </w:pPr>
      <w:r>
        <w:rPr>
          <w:rFonts w:hint="cs"/>
          <w:rtl/>
        </w:rPr>
        <w:t xml:space="preserve">אני אומר, נסים, </w:t>
      </w:r>
      <w:bookmarkStart w:id="26270" w:name="_ETM_Q57_530150"/>
      <w:bookmarkStart w:id="26271" w:name="_ETM_Q57_530420"/>
      <w:bookmarkStart w:id="26272" w:name="_ETM_Q57_533940"/>
      <w:bookmarkStart w:id="26273" w:name="_ETM_Q57_534600"/>
      <w:bookmarkStart w:id="26274" w:name="_ETM_Q57_535230"/>
      <w:bookmarkStart w:id="26275" w:name="_ETM_Q57_535470"/>
      <w:bookmarkStart w:id="26276" w:name="_ETM_Q57_535980"/>
      <w:bookmarkStart w:id="26277" w:name="_ETM_Q57_536190"/>
      <w:bookmarkStart w:id="26278" w:name="_ETM_Q57_536790"/>
      <w:bookmarkStart w:id="26279" w:name="_ETM_Q57_537000"/>
      <w:bookmarkStart w:id="26280" w:name="_ETM_Q57_537690"/>
      <w:bookmarkStart w:id="26281" w:name="_ETM_Q57_538670"/>
      <w:bookmarkEnd w:id="26270"/>
      <w:bookmarkEnd w:id="26271"/>
      <w:bookmarkEnd w:id="26272"/>
      <w:bookmarkEnd w:id="26273"/>
      <w:bookmarkEnd w:id="26274"/>
      <w:bookmarkEnd w:id="26275"/>
      <w:bookmarkEnd w:id="26276"/>
      <w:bookmarkEnd w:id="26277"/>
      <w:bookmarkEnd w:id="26278"/>
      <w:bookmarkEnd w:id="26279"/>
      <w:bookmarkEnd w:id="26280"/>
      <w:bookmarkEnd w:id="26281"/>
      <w:r>
        <w:rPr>
          <w:rtl/>
        </w:rPr>
        <w:t xml:space="preserve">טוב </w:t>
      </w:r>
      <w:bookmarkStart w:id="26282" w:name="_ETM_Q57_539089"/>
      <w:bookmarkEnd w:id="26282"/>
      <w:r>
        <w:rPr>
          <w:rtl/>
        </w:rPr>
        <w:t xml:space="preserve">שעשית </w:t>
      </w:r>
      <w:bookmarkStart w:id="26283" w:name="_ETM_Q57_539480"/>
      <w:bookmarkStart w:id="26284" w:name="_ETM_Q57_539570"/>
      <w:bookmarkEnd w:id="26283"/>
      <w:bookmarkEnd w:id="26284"/>
      <w:r>
        <w:rPr>
          <w:rtl/>
        </w:rPr>
        <w:t xml:space="preserve">מעשה </w:t>
      </w:r>
      <w:bookmarkStart w:id="26285" w:name="_ETM_Q57_540620"/>
      <w:bookmarkEnd w:id="26285"/>
      <w:r>
        <w:rPr>
          <w:rtl/>
        </w:rPr>
        <w:t xml:space="preserve">והתנצלת </w:t>
      </w:r>
      <w:bookmarkStart w:id="26286" w:name="_ETM_Q57_542100"/>
      <w:bookmarkEnd w:id="26286"/>
      <w:r>
        <w:rPr>
          <w:rtl/>
        </w:rPr>
        <w:t xml:space="preserve">ואמרת </w:t>
      </w:r>
      <w:bookmarkStart w:id="26287" w:name="_ETM_Q57_542579"/>
      <w:bookmarkEnd w:id="26287"/>
      <w:r>
        <w:rPr>
          <w:rtl/>
        </w:rPr>
        <w:t xml:space="preserve">בלב </w:t>
      </w:r>
      <w:bookmarkStart w:id="26288" w:name="_ETM_Q57_542850"/>
      <w:bookmarkEnd w:id="26288"/>
      <w:r>
        <w:rPr>
          <w:rtl/>
        </w:rPr>
        <w:t xml:space="preserve">שלם </w:t>
      </w:r>
      <w:bookmarkStart w:id="26289" w:name="_ETM_Q57_543149"/>
      <w:bookmarkEnd w:id="26289"/>
      <w:r>
        <w:rPr>
          <w:rtl/>
        </w:rPr>
        <w:t xml:space="preserve">שאתה </w:t>
      </w:r>
      <w:bookmarkStart w:id="26290" w:name="_ETM_Q57_543420"/>
      <w:bookmarkEnd w:id="26290"/>
      <w:r>
        <w:rPr>
          <w:rtl/>
        </w:rPr>
        <w:t xml:space="preserve">יודע </w:t>
      </w:r>
      <w:bookmarkStart w:id="26291" w:name="_ETM_Q57_544640"/>
      <w:bookmarkEnd w:id="26291"/>
      <w:r>
        <w:rPr>
          <w:rtl/>
        </w:rPr>
        <w:t xml:space="preserve">שהדבר </w:t>
      </w:r>
      <w:bookmarkStart w:id="26292" w:name="_ETM_Q57_545150"/>
      <w:bookmarkEnd w:id="26292"/>
      <w:r>
        <w:rPr>
          <w:rtl/>
        </w:rPr>
        <w:t xml:space="preserve">לא </w:t>
      </w:r>
      <w:bookmarkStart w:id="26293" w:name="_ETM_Q57_545240"/>
      <w:bookmarkEnd w:id="26293"/>
      <w:r>
        <w:rPr>
          <w:rtl/>
        </w:rPr>
        <w:t xml:space="preserve">היה </w:t>
      </w:r>
      <w:bookmarkStart w:id="26294" w:name="_ETM_Q57_545420"/>
      <w:bookmarkEnd w:id="26294"/>
      <w:r>
        <w:rPr>
          <w:rtl/>
        </w:rPr>
        <w:t>ראוי</w:t>
      </w:r>
      <w:r>
        <w:rPr>
          <w:rFonts w:hint="cs"/>
          <w:rtl/>
        </w:rPr>
        <w:t>.</w:t>
      </w:r>
      <w:r>
        <w:rPr>
          <w:rtl/>
        </w:rPr>
        <w:t xml:space="preserve"> </w:t>
      </w:r>
      <w:bookmarkStart w:id="26295" w:name="_ETM_Q57_546659"/>
      <w:bookmarkEnd w:id="26295"/>
      <w:r>
        <w:rPr>
          <w:rtl/>
        </w:rPr>
        <w:t>תפקידך</w:t>
      </w:r>
      <w:r>
        <w:rPr>
          <w:rFonts w:hint="cs"/>
          <w:rtl/>
        </w:rPr>
        <w:t>,</w:t>
      </w:r>
      <w:r>
        <w:rPr>
          <w:rtl/>
        </w:rPr>
        <w:t xml:space="preserve"> </w:t>
      </w:r>
      <w:bookmarkStart w:id="26296" w:name="_ETM_Q57_547500"/>
      <w:bookmarkEnd w:id="26296"/>
      <w:r>
        <w:rPr>
          <w:rtl/>
        </w:rPr>
        <w:t>תפקידנו</w:t>
      </w:r>
      <w:r>
        <w:rPr>
          <w:rFonts w:hint="cs"/>
          <w:rtl/>
        </w:rPr>
        <w:t>,</w:t>
      </w:r>
      <w:r>
        <w:rPr>
          <w:rtl/>
        </w:rPr>
        <w:t xml:space="preserve"> </w:t>
      </w:r>
      <w:bookmarkStart w:id="26297" w:name="_ETM_Q57_548700"/>
      <w:bookmarkEnd w:id="26297"/>
      <w:r>
        <w:rPr>
          <w:rtl/>
        </w:rPr>
        <w:t xml:space="preserve">לגלות </w:t>
      </w:r>
      <w:bookmarkStart w:id="26298" w:name="_ETM_Q57_549689"/>
      <w:bookmarkEnd w:id="26298"/>
      <w:r>
        <w:rPr>
          <w:rtl/>
        </w:rPr>
        <w:t>איפוק</w:t>
      </w:r>
      <w:r>
        <w:rPr>
          <w:rFonts w:hint="cs"/>
          <w:rtl/>
        </w:rPr>
        <w:t>,</w:t>
      </w:r>
      <w:r>
        <w:rPr>
          <w:rtl/>
        </w:rPr>
        <w:t xml:space="preserve"> </w:t>
      </w:r>
      <w:bookmarkStart w:id="26299" w:name="_ETM_Q57_550290"/>
      <w:bookmarkEnd w:id="26299"/>
      <w:r>
        <w:rPr>
          <w:rtl/>
        </w:rPr>
        <w:t xml:space="preserve">לגלות </w:t>
      </w:r>
      <w:bookmarkStart w:id="26300" w:name="_ETM_Q57_551070"/>
      <w:bookmarkEnd w:id="26300"/>
      <w:r>
        <w:rPr>
          <w:rtl/>
        </w:rPr>
        <w:t>איפוק</w:t>
      </w:r>
      <w:r w:rsidR="00D36866">
        <w:rPr>
          <w:rFonts w:hint="cs"/>
          <w:rtl/>
        </w:rPr>
        <w:t>,</w:t>
      </w:r>
      <w:r>
        <w:rPr>
          <w:rFonts w:hint="cs"/>
          <w:rtl/>
        </w:rPr>
        <w:t xml:space="preserve"> </w:t>
      </w:r>
      <w:r>
        <w:rPr>
          <w:rtl/>
        </w:rPr>
        <w:t xml:space="preserve">ואני </w:t>
      </w:r>
      <w:bookmarkStart w:id="26301" w:name="_ETM_Q57_551729"/>
      <w:bookmarkEnd w:id="26301"/>
      <w:r>
        <w:rPr>
          <w:rFonts w:hint="cs"/>
          <w:rtl/>
        </w:rPr>
        <w:t>אומר</w:t>
      </w:r>
      <w:r>
        <w:rPr>
          <w:rtl/>
        </w:rPr>
        <w:t xml:space="preserve"> </w:t>
      </w:r>
      <w:bookmarkStart w:id="26302" w:name="_ETM_Q57_551970"/>
      <w:bookmarkEnd w:id="26302"/>
      <w:r>
        <w:rPr>
          <w:rtl/>
        </w:rPr>
        <w:t xml:space="preserve">בראש </w:t>
      </w:r>
      <w:bookmarkStart w:id="26303" w:name="_ETM_Q57_552360"/>
      <w:bookmarkEnd w:id="26303"/>
      <w:r>
        <w:rPr>
          <w:rtl/>
        </w:rPr>
        <w:t xml:space="preserve">ובראשונה </w:t>
      </w:r>
      <w:bookmarkStart w:id="26304" w:name="_ETM_Q57_553140"/>
      <w:bookmarkEnd w:id="26304"/>
      <w:r>
        <w:rPr>
          <w:rtl/>
        </w:rPr>
        <w:t>לי</w:t>
      </w:r>
      <w:r>
        <w:rPr>
          <w:rFonts w:hint="cs"/>
          <w:rtl/>
        </w:rPr>
        <w:t>,</w:t>
      </w:r>
      <w:r>
        <w:rPr>
          <w:rtl/>
        </w:rPr>
        <w:t xml:space="preserve"> </w:t>
      </w:r>
      <w:bookmarkStart w:id="26305" w:name="_ETM_Q57_553529"/>
      <w:bookmarkEnd w:id="26305"/>
      <w:r>
        <w:rPr>
          <w:rtl/>
        </w:rPr>
        <w:t>כ</w:t>
      </w:r>
      <w:r>
        <w:rPr>
          <w:rFonts w:hint="cs"/>
          <w:rtl/>
        </w:rPr>
        <w:t>ינון אזולאי.</w:t>
      </w:r>
      <w:r>
        <w:rPr>
          <w:rtl/>
        </w:rPr>
        <w:t xml:space="preserve"> </w:t>
      </w:r>
      <w:bookmarkStart w:id="26306" w:name="_ETM_Q57_555020"/>
      <w:bookmarkEnd w:id="26306"/>
      <w:r>
        <w:rPr>
          <w:rtl/>
        </w:rPr>
        <w:t xml:space="preserve">בשורות </w:t>
      </w:r>
      <w:bookmarkStart w:id="26307" w:name="_ETM_Q57_555350"/>
      <w:bookmarkEnd w:id="26307"/>
      <w:r>
        <w:rPr>
          <w:rtl/>
        </w:rPr>
        <w:t>טובות</w:t>
      </w:r>
      <w:r>
        <w:rPr>
          <w:rFonts w:hint="cs"/>
          <w:rtl/>
        </w:rPr>
        <w:t>.</w:t>
      </w:r>
    </w:p>
    <w:p w:rsidR="00B5391D" w:rsidRDefault="00B5391D" w:rsidP="00D06307">
      <w:pPr>
        <w:rPr>
          <w:rtl/>
        </w:rPr>
      </w:pPr>
    </w:p>
    <w:p w:rsidR="00B5391D" w:rsidRDefault="00B5391D" w:rsidP="00D06307">
      <w:pPr>
        <w:pStyle w:val="af5"/>
        <w:keepNext/>
        <w:rPr>
          <w:rtl/>
        </w:rPr>
      </w:pPr>
      <w:bookmarkStart w:id="26308" w:name="ET_interruption_6345_38"/>
      <w:r w:rsidRPr="003C5078">
        <w:rPr>
          <w:rStyle w:val="TagStyle"/>
          <w:rtl/>
        </w:rPr>
        <w:t xml:space="preserve"> &lt;&lt; קריאה &gt;&gt;</w:t>
      </w:r>
      <w:r w:rsidRPr="008904C0">
        <w:rPr>
          <w:rStyle w:val="TagStyle"/>
          <w:rtl/>
        </w:rPr>
        <w:t xml:space="preserve"> </w:t>
      </w:r>
      <w:r>
        <w:rPr>
          <w:rtl/>
        </w:rPr>
        <w:t>טלי גוטליב (הליכוד):</w:t>
      </w:r>
      <w:r w:rsidRPr="008904C0">
        <w:rPr>
          <w:rStyle w:val="TagStyle"/>
          <w:rtl/>
        </w:rPr>
        <w:t xml:space="preserve"> </w:t>
      </w:r>
      <w:r w:rsidRPr="003C5078">
        <w:rPr>
          <w:rStyle w:val="TagStyle"/>
          <w:rtl/>
        </w:rPr>
        <w:t>&lt;&lt; קריאה &gt;&gt;</w:t>
      </w:r>
      <w:r>
        <w:rPr>
          <w:rtl/>
        </w:rPr>
        <w:t xml:space="preserve">   </w:t>
      </w:r>
      <w:bookmarkEnd w:id="26308"/>
    </w:p>
    <w:p w:rsidR="00B5391D" w:rsidRDefault="00B5391D" w:rsidP="007B1E8C">
      <w:pPr>
        <w:rPr>
          <w:rtl/>
        </w:rPr>
      </w:pPr>
    </w:p>
    <w:p w:rsidR="00B5391D" w:rsidRDefault="00B5391D" w:rsidP="00D06307">
      <w:pPr>
        <w:rPr>
          <w:rtl/>
        </w:rPr>
      </w:pPr>
      <w:r>
        <w:rPr>
          <w:rFonts w:hint="cs"/>
          <w:rtl/>
        </w:rPr>
        <w:t>לא תמיד, לא תמיד צריך להיות מאופק.</w:t>
      </w:r>
      <w:bookmarkStart w:id="26309" w:name="_ETM_Q57_560316"/>
      <w:bookmarkEnd w:id="26309"/>
    </w:p>
    <w:p w:rsidR="00B5391D" w:rsidRDefault="00B5391D" w:rsidP="00D06307">
      <w:pPr>
        <w:rPr>
          <w:rtl/>
        </w:rPr>
      </w:pPr>
      <w:bookmarkStart w:id="26310" w:name="_ETM_Q57_560385"/>
      <w:bookmarkEnd w:id="26310"/>
    </w:p>
    <w:p w:rsidR="00B5391D" w:rsidRDefault="00B5391D" w:rsidP="00D06307">
      <w:pPr>
        <w:pStyle w:val="af6"/>
        <w:keepNext/>
        <w:rPr>
          <w:rtl/>
        </w:rPr>
      </w:pPr>
      <w:bookmarkStart w:id="26311" w:name="ET_yor_6490_39"/>
      <w:r w:rsidRPr="003C5078">
        <w:rPr>
          <w:rStyle w:val="TagStyle"/>
          <w:rtl/>
        </w:rPr>
        <w:t xml:space="preserve"> &lt;&lt; יור &gt;&gt;</w:t>
      </w:r>
      <w:r w:rsidRPr="008904C0">
        <w:rPr>
          <w:rStyle w:val="TagStyle"/>
          <w:rtl/>
        </w:rPr>
        <w:t xml:space="preserve"> </w:t>
      </w:r>
      <w:r>
        <w:rPr>
          <w:rtl/>
        </w:rPr>
        <w:t>היו"ר ניסים ואטורי:</w:t>
      </w:r>
      <w:r w:rsidRPr="008904C0">
        <w:rPr>
          <w:rStyle w:val="TagStyle"/>
          <w:rtl/>
        </w:rPr>
        <w:t xml:space="preserve"> </w:t>
      </w:r>
      <w:r w:rsidRPr="003C5078">
        <w:rPr>
          <w:rStyle w:val="TagStyle"/>
          <w:rtl/>
        </w:rPr>
        <w:t>&lt;&lt; יור &gt;&gt;</w:t>
      </w:r>
      <w:r>
        <w:rPr>
          <w:rtl/>
        </w:rPr>
        <w:t xml:space="preserve">   </w:t>
      </w:r>
      <w:bookmarkEnd w:id="26311"/>
    </w:p>
    <w:p w:rsidR="00B5391D" w:rsidRDefault="00B5391D" w:rsidP="007B1E8C">
      <w:pPr>
        <w:rPr>
          <w:rtl/>
        </w:rPr>
      </w:pPr>
    </w:p>
    <w:p w:rsidR="00B5391D" w:rsidRDefault="00B5391D" w:rsidP="00D06307">
      <w:pPr>
        <w:rPr>
          <w:rtl/>
        </w:rPr>
      </w:pPr>
      <w:bookmarkStart w:id="26312" w:name="_ETM_Q57_560965"/>
      <w:bookmarkEnd w:id="26312"/>
      <w:r>
        <w:rPr>
          <w:rFonts w:hint="cs"/>
          <w:rtl/>
        </w:rPr>
        <w:t xml:space="preserve">תודה </w:t>
      </w:r>
      <w:bookmarkStart w:id="26313" w:name="_ETM_Q57_558058"/>
      <w:bookmarkEnd w:id="26313"/>
      <w:r>
        <w:rPr>
          <w:rFonts w:hint="cs"/>
          <w:rtl/>
        </w:rPr>
        <w:t xml:space="preserve">רבה. </w:t>
      </w:r>
      <w:bookmarkStart w:id="26314" w:name="_ETM_Q57_556020"/>
      <w:bookmarkStart w:id="26315" w:name="_ETM_Q57_556200"/>
      <w:bookmarkStart w:id="26316" w:name="_ETM_Q57_556770"/>
      <w:bookmarkStart w:id="26317" w:name="_ETM_Q57_556950"/>
      <w:bookmarkStart w:id="26318" w:name="_ETM_Q57_557460"/>
      <w:bookmarkStart w:id="26319" w:name="_ETM_Q57_557670"/>
      <w:bookmarkStart w:id="26320" w:name="_ETM_Q57_558900"/>
      <w:bookmarkEnd w:id="26314"/>
      <w:bookmarkEnd w:id="26315"/>
      <w:bookmarkEnd w:id="26316"/>
      <w:bookmarkEnd w:id="26317"/>
      <w:bookmarkEnd w:id="26318"/>
      <w:bookmarkEnd w:id="26319"/>
      <w:bookmarkEnd w:id="26320"/>
      <w:r>
        <w:rPr>
          <w:rtl/>
        </w:rPr>
        <w:t xml:space="preserve">אני </w:t>
      </w:r>
      <w:bookmarkStart w:id="26321" w:name="_ETM_Q57_559020"/>
      <w:bookmarkEnd w:id="26321"/>
      <w:r>
        <w:rPr>
          <w:rtl/>
        </w:rPr>
        <w:t xml:space="preserve">רוצה </w:t>
      </w:r>
      <w:bookmarkStart w:id="26322" w:name="_ETM_Q57_559230"/>
      <w:bookmarkEnd w:id="26322"/>
      <w:r>
        <w:rPr>
          <w:rtl/>
        </w:rPr>
        <w:t xml:space="preserve">להגיד </w:t>
      </w:r>
      <w:bookmarkStart w:id="26323" w:name="_ETM_Q57_559500"/>
      <w:bookmarkEnd w:id="26323"/>
      <w:r>
        <w:rPr>
          <w:rtl/>
        </w:rPr>
        <w:t xml:space="preserve">שהרשימה </w:t>
      </w:r>
      <w:bookmarkStart w:id="26324" w:name="_ETM_Q57_559980"/>
      <w:bookmarkEnd w:id="26324"/>
      <w:r>
        <w:rPr>
          <w:rtl/>
        </w:rPr>
        <w:t xml:space="preserve">פה </w:t>
      </w:r>
      <w:bookmarkStart w:id="26325" w:name="_ETM_Q57_560130"/>
      <w:bookmarkEnd w:id="26325"/>
      <w:r>
        <w:rPr>
          <w:rtl/>
        </w:rPr>
        <w:t xml:space="preserve">בפניי </w:t>
      </w:r>
      <w:bookmarkStart w:id="26326" w:name="_ETM_Q57_560670"/>
      <w:bookmarkEnd w:id="26326"/>
      <w:r>
        <w:rPr>
          <w:rFonts w:hint="cs"/>
          <w:rtl/>
        </w:rPr>
        <w:t xml:space="preserve">– </w:t>
      </w:r>
      <w:r>
        <w:rPr>
          <w:rtl/>
        </w:rPr>
        <w:t xml:space="preserve">מה </w:t>
      </w:r>
      <w:bookmarkStart w:id="26327" w:name="_ETM_Q57_560850"/>
      <w:bookmarkEnd w:id="26327"/>
      <w:r>
        <w:rPr>
          <w:rtl/>
        </w:rPr>
        <w:t>שעשיתי</w:t>
      </w:r>
      <w:r>
        <w:rPr>
          <w:rFonts w:hint="cs"/>
          <w:rtl/>
        </w:rPr>
        <w:t>,</w:t>
      </w:r>
      <w:r>
        <w:rPr>
          <w:rtl/>
        </w:rPr>
        <w:t xml:space="preserve"> </w:t>
      </w:r>
      <w:bookmarkStart w:id="26328" w:name="_ETM_Q57_561600"/>
      <w:bookmarkEnd w:id="26328"/>
      <w:r>
        <w:rPr>
          <w:rtl/>
        </w:rPr>
        <w:t xml:space="preserve">אני </w:t>
      </w:r>
      <w:bookmarkStart w:id="26329" w:name="_ETM_Q57_562050"/>
      <w:bookmarkEnd w:id="26329"/>
      <w:r>
        <w:rPr>
          <w:rtl/>
        </w:rPr>
        <w:t>הערתי</w:t>
      </w:r>
      <w:r>
        <w:rPr>
          <w:rFonts w:hint="cs"/>
          <w:rtl/>
        </w:rPr>
        <w:t>, ממש שתיים ושתיים.</w:t>
      </w:r>
      <w:r>
        <w:rPr>
          <w:rtl/>
        </w:rPr>
        <w:t xml:space="preserve"> </w:t>
      </w:r>
      <w:bookmarkStart w:id="26330" w:name="_ETM_Q57_564180"/>
      <w:bookmarkEnd w:id="26330"/>
      <w:r>
        <w:rPr>
          <w:rtl/>
        </w:rPr>
        <w:t>סליחה</w:t>
      </w:r>
      <w:r>
        <w:rPr>
          <w:rFonts w:hint="cs"/>
          <w:rtl/>
        </w:rPr>
        <w:t>,</w:t>
      </w:r>
      <w:r>
        <w:rPr>
          <w:rtl/>
        </w:rPr>
        <w:t xml:space="preserve"> </w:t>
      </w:r>
      <w:bookmarkStart w:id="26331" w:name="_ETM_Q57_564570"/>
      <w:bookmarkEnd w:id="26331"/>
      <w:r>
        <w:rPr>
          <w:rtl/>
        </w:rPr>
        <w:t xml:space="preserve">הוצאתי </w:t>
      </w:r>
      <w:bookmarkStart w:id="26332" w:name="_ETM_Q57_564930"/>
      <w:bookmarkEnd w:id="26332"/>
      <w:r>
        <w:rPr>
          <w:rFonts w:hint="cs"/>
          <w:rtl/>
        </w:rPr>
        <w:t xml:space="preserve">את אלמוג גם כן </w:t>
      </w:r>
      <w:bookmarkStart w:id="26333" w:name="_ETM_Q57_565260"/>
      <w:bookmarkStart w:id="26334" w:name="_ETM_Q57_565470"/>
      <w:bookmarkStart w:id="26335" w:name="_ETM_Q57_565650"/>
      <w:bookmarkEnd w:id="26333"/>
      <w:bookmarkEnd w:id="26334"/>
      <w:bookmarkEnd w:id="26335"/>
      <w:r>
        <w:rPr>
          <w:rFonts w:hint="cs"/>
          <w:rtl/>
        </w:rPr>
        <w:t>מ</w:t>
      </w:r>
      <w:r>
        <w:rPr>
          <w:rtl/>
        </w:rPr>
        <w:t>המליאה</w:t>
      </w:r>
      <w:r>
        <w:rPr>
          <w:rFonts w:hint="cs"/>
          <w:rtl/>
        </w:rPr>
        <w:t>.</w:t>
      </w:r>
      <w:r>
        <w:rPr>
          <w:rtl/>
        </w:rPr>
        <w:t xml:space="preserve"> </w:t>
      </w:r>
      <w:bookmarkStart w:id="26336" w:name="_ETM_Q57_567140"/>
      <w:bookmarkEnd w:id="26336"/>
      <w:r>
        <w:rPr>
          <w:rtl/>
        </w:rPr>
        <w:t xml:space="preserve">אני </w:t>
      </w:r>
      <w:bookmarkStart w:id="26337" w:name="_ETM_Q57_567289"/>
      <w:bookmarkEnd w:id="26337"/>
      <w:r>
        <w:rPr>
          <w:rtl/>
        </w:rPr>
        <w:t xml:space="preserve">חושב </w:t>
      </w:r>
      <w:bookmarkStart w:id="26338" w:name="_ETM_Q57_567469"/>
      <w:bookmarkEnd w:id="26338"/>
      <w:r>
        <w:rPr>
          <w:rtl/>
        </w:rPr>
        <w:t xml:space="preserve">שהייתי </w:t>
      </w:r>
      <w:bookmarkStart w:id="26339" w:name="_ETM_Q57_567740"/>
      <w:bookmarkEnd w:id="26339"/>
      <w:r>
        <w:rPr>
          <w:rtl/>
        </w:rPr>
        <w:t>מאוז</w:t>
      </w:r>
      <w:r>
        <w:rPr>
          <w:rFonts w:hint="cs"/>
          <w:rtl/>
        </w:rPr>
        <w:t xml:space="preserve">ן. </w:t>
      </w:r>
      <w:bookmarkStart w:id="26340" w:name="_ETM_Q57_568397"/>
      <w:bookmarkStart w:id="26341" w:name="_ETM_Q57_568219"/>
      <w:bookmarkEnd w:id="26340"/>
      <w:bookmarkEnd w:id="26341"/>
      <w:r>
        <w:rPr>
          <w:rtl/>
        </w:rPr>
        <w:t xml:space="preserve">אני </w:t>
      </w:r>
      <w:bookmarkStart w:id="26342" w:name="_ETM_Q57_568399"/>
      <w:bookmarkEnd w:id="26342"/>
      <w:r>
        <w:rPr>
          <w:rtl/>
        </w:rPr>
        <w:t xml:space="preserve">אשמח </w:t>
      </w:r>
      <w:bookmarkStart w:id="26343" w:name="_ETM_Q57_568640"/>
      <w:bookmarkEnd w:id="26343"/>
      <w:r>
        <w:rPr>
          <w:rtl/>
        </w:rPr>
        <w:t xml:space="preserve">לקבל </w:t>
      </w:r>
      <w:bookmarkStart w:id="26344" w:name="_ETM_Q57_568939"/>
      <w:bookmarkEnd w:id="26344"/>
      <w:r>
        <w:rPr>
          <w:rFonts w:hint="cs"/>
          <w:rtl/>
        </w:rPr>
        <w:t>הערות.</w:t>
      </w:r>
      <w:r>
        <w:rPr>
          <w:rtl/>
        </w:rPr>
        <w:t xml:space="preserve"> </w:t>
      </w:r>
      <w:bookmarkStart w:id="26345" w:name="_ETM_Q57_570109"/>
      <w:bookmarkEnd w:id="26345"/>
      <w:r>
        <w:rPr>
          <w:rtl/>
        </w:rPr>
        <w:t xml:space="preserve">אנחנו </w:t>
      </w:r>
      <w:bookmarkStart w:id="26346" w:name="_ETM_Q57_570289"/>
      <w:bookmarkEnd w:id="26346"/>
      <w:r>
        <w:rPr>
          <w:rtl/>
        </w:rPr>
        <w:t xml:space="preserve">עוברים </w:t>
      </w:r>
      <w:bookmarkStart w:id="26347" w:name="_ETM_Q57_570469"/>
      <w:bookmarkEnd w:id="26347"/>
      <w:r>
        <w:rPr>
          <w:rtl/>
        </w:rPr>
        <w:t>להצבעה</w:t>
      </w:r>
      <w:r>
        <w:rPr>
          <w:rFonts w:hint="cs"/>
          <w:rtl/>
        </w:rPr>
        <w:t>? הרב פינדרוס, חבר הכנסת פינדרוס ישיב</w:t>
      </w:r>
      <w:r>
        <w:rPr>
          <w:rtl/>
        </w:rPr>
        <w:t xml:space="preserve"> </w:t>
      </w:r>
      <w:bookmarkStart w:id="26348" w:name="_ETM_Q57_573120"/>
      <w:bookmarkEnd w:id="26348"/>
      <w:r>
        <w:rPr>
          <w:rtl/>
        </w:rPr>
        <w:t>למתנגדים</w:t>
      </w:r>
      <w:r>
        <w:rPr>
          <w:rFonts w:hint="cs"/>
          <w:rtl/>
        </w:rPr>
        <w:t>.</w:t>
      </w:r>
      <w:r>
        <w:rPr>
          <w:rtl/>
        </w:rPr>
        <w:t xml:space="preserve"> </w:t>
      </w:r>
      <w:bookmarkStart w:id="26349" w:name="_ETM_Q57_574440"/>
      <w:bookmarkEnd w:id="26349"/>
      <w:r>
        <w:rPr>
          <w:rtl/>
        </w:rPr>
        <w:t>ינון</w:t>
      </w:r>
      <w:r>
        <w:rPr>
          <w:rFonts w:hint="cs"/>
          <w:rtl/>
        </w:rPr>
        <w:t>,</w:t>
      </w:r>
      <w:r>
        <w:rPr>
          <w:rtl/>
        </w:rPr>
        <w:t xml:space="preserve"> </w:t>
      </w:r>
      <w:bookmarkStart w:id="26350" w:name="_ETM_Q57_574710"/>
      <w:bookmarkEnd w:id="26350"/>
      <w:r>
        <w:rPr>
          <w:rtl/>
        </w:rPr>
        <w:t xml:space="preserve">תקשיב </w:t>
      </w:r>
      <w:bookmarkStart w:id="26351" w:name="_ETM_Q57_575100"/>
      <w:bookmarkEnd w:id="26351"/>
      <w:r>
        <w:rPr>
          <w:rtl/>
        </w:rPr>
        <w:t>ל</w:t>
      </w:r>
      <w:r>
        <w:rPr>
          <w:rFonts w:hint="cs"/>
          <w:rtl/>
        </w:rPr>
        <w:t>ו,</w:t>
      </w:r>
      <w:r>
        <w:rPr>
          <w:rtl/>
        </w:rPr>
        <w:t xml:space="preserve"> </w:t>
      </w:r>
      <w:bookmarkStart w:id="26352" w:name="_ETM_Q57_575190"/>
      <w:bookmarkEnd w:id="26352"/>
      <w:r>
        <w:rPr>
          <w:rtl/>
        </w:rPr>
        <w:t xml:space="preserve">אולי </w:t>
      </w:r>
      <w:bookmarkStart w:id="26353" w:name="_ETM_Q57_575400"/>
      <w:bookmarkEnd w:id="26353"/>
      <w:r>
        <w:rPr>
          <w:rtl/>
        </w:rPr>
        <w:t xml:space="preserve">הוא </w:t>
      </w:r>
      <w:bookmarkStart w:id="26354" w:name="_ETM_Q57_575850"/>
      <w:bookmarkStart w:id="26355" w:name="_ETM_Q57_576000"/>
      <w:bookmarkEnd w:id="26354"/>
      <w:bookmarkEnd w:id="26355"/>
      <w:r>
        <w:rPr>
          <w:rtl/>
        </w:rPr>
        <w:t xml:space="preserve">ישכנע </w:t>
      </w:r>
      <w:bookmarkStart w:id="26356" w:name="_ETM_Q57_576330"/>
      <w:bookmarkEnd w:id="26356"/>
      <w:r>
        <w:rPr>
          <w:rtl/>
        </w:rPr>
        <w:t xml:space="preserve">אותך </w:t>
      </w:r>
      <w:bookmarkStart w:id="26357" w:name="_ETM_Q57_576510"/>
      <w:bookmarkEnd w:id="26357"/>
      <w:r>
        <w:rPr>
          <w:rtl/>
        </w:rPr>
        <w:t xml:space="preserve">להצביע </w:t>
      </w:r>
      <w:bookmarkStart w:id="26358" w:name="_ETM_Q57_576869"/>
      <w:bookmarkEnd w:id="26358"/>
      <w:r>
        <w:rPr>
          <w:rtl/>
        </w:rPr>
        <w:t>בעד</w:t>
      </w:r>
      <w:r>
        <w:rPr>
          <w:rFonts w:hint="cs"/>
          <w:rtl/>
        </w:rPr>
        <w:t>.</w:t>
      </w:r>
    </w:p>
    <w:p w:rsidR="00B5391D" w:rsidRDefault="00B5391D" w:rsidP="00D06307">
      <w:pPr>
        <w:rPr>
          <w:rtl/>
        </w:rPr>
      </w:pPr>
    </w:p>
    <w:p w:rsidR="00B5391D" w:rsidRDefault="00B5391D" w:rsidP="00D06307">
      <w:pPr>
        <w:pStyle w:val="a4"/>
        <w:keepNext/>
        <w:rPr>
          <w:rtl/>
        </w:rPr>
      </w:pPr>
      <w:bookmarkStart w:id="26359" w:name="ET_speaker_5797_40"/>
      <w:r w:rsidRPr="003C5078">
        <w:rPr>
          <w:rStyle w:val="TagStyle"/>
          <w:rtl/>
        </w:rPr>
        <w:t xml:space="preserve"> &lt;&lt; דובר &gt;&gt;</w:t>
      </w:r>
      <w:r w:rsidRPr="008904C0">
        <w:rPr>
          <w:rStyle w:val="TagStyle"/>
          <w:rtl/>
        </w:rPr>
        <w:t xml:space="preserve"> </w:t>
      </w:r>
      <w:bookmarkStart w:id="26360" w:name="_Toc139801618"/>
      <w:bookmarkStart w:id="26361" w:name="_Toc160611594"/>
      <w:bookmarkStart w:id="26362" w:name="_Toc160612236"/>
      <w:bookmarkStart w:id="26363" w:name="_Toc160612392"/>
      <w:r>
        <w:rPr>
          <w:rtl/>
        </w:rPr>
        <w:t>יצחק פינדרוס (יהדות התורה):</w:t>
      </w:r>
      <w:bookmarkEnd w:id="26360"/>
      <w:bookmarkEnd w:id="26361"/>
      <w:bookmarkEnd w:id="26362"/>
      <w:bookmarkEnd w:id="26363"/>
      <w:r w:rsidRPr="008904C0">
        <w:rPr>
          <w:rStyle w:val="TagStyle"/>
          <w:rtl/>
        </w:rPr>
        <w:t xml:space="preserve"> </w:t>
      </w:r>
      <w:r w:rsidRPr="003C5078">
        <w:rPr>
          <w:rStyle w:val="TagStyle"/>
          <w:rtl/>
        </w:rPr>
        <w:t>&lt;&lt; דובר &gt;&gt;</w:t>
      </w:r>
      <w:r>
        <w:rPr>
          <w:rtl/>
        </w:rPr>
        <w:t xml:space="preserve">   </w:t>
      </w:r>
      <w:bookmarkEnd w:id="26359"/>
    </w:p>
    <w:p w:rsidR="00B5391D" w:rsidRDefault="00B5391D" w:rsidP="007B1E8C">
      <w:pPr>
        <w:rPr>
          <w:rtl/>
        </w:rPr>
      </w:pPr>
    </w:p>
    <w:p w:rsidR="00B5391D" w:rsidRDefault="00B5391D" w:rsidP="00D36866">
      <w:pPr>
        <w:rPr>
          <w:rtl/>
        </w:rPr>
      </w:pPr>
      <w:bookmarkStart w:id="26364" w:name="_ETM_Q57_578529"/>
      <w:bookmarkEnd w:id="26364"/>
      <w:r>
        <w:rPr>
          <w:rtl/>
        </w:rPr>
        <w:t xml:space="preserve">אני </w:t>
      </w:r>
      <w:bookmarkStart w:id="26365" w:name="_ETM_Q57_578740"/>
      <w:bookmarkEnd w:id="26365"/>
      <w:r>
        <w:rPr>
          <w:rtl/>
        </w:rPr>
        <w:t xml:space="preserve">אשתדל </w:t>
      </w:r>
      <w:bookmarkStart w:id="26366" w:name="_ETM_Q57_579069"/>
      <w:bookmarkEnd w:id="26366"/>
      <w:r>
        <w:rPr>
          <w:rtl/>
        </w:rPr>
        <w:t xml:space="preserve">להיות </w:t>
      </w:r>
      <w:bookmarkStart w:id="26367" w:name="_ETM_Q57_579279"/>
      <w:bookmarkEnd w:id="26367"/>
      <w:r>
        <w:rPr>
          <w:rtl/>
        </w:rPr>
        <w:t>קצר</w:t>
      </w:r>
      <w:r>
        <w:rPr>
          <w:rFonts w:hint="cs"/>
          <w:rtl/>
        </w:rPr>
        <w:t>,</w:t>
      </w:r>
      <w:r>
        <w:rPr>
          <w:rtl/>
        </w:rPr>
        <w:t xml:space="preserve"> </w:t>
      </w:r>
      <w:bookmarkStart w:id="26368" w:name="_ETM_Q57_580299"/>
      <w:bookmarkEnd w:id="26368"/>
      <w:r>
        <w:rPr>
          <w:rtl/>
        </w:rPr>
        <w:t xml:space="preserve">פחות </w:t>
      </w:r>
      <w:bookmarkStart w:id="26369" w:name="_ETM_Q57_580600"/>
      <w:bookmarkEnd w:id="26369"/>
      <w:r>
        <w:rPr>
          <w:rtl/>
        </w:rPr>
        <w:t>מ</w:t>
      </w:r>
      <w:r>
        <w:rPr>
          <w:rFonts w:hint="cs"/>
          <w:rtl/>
        </w:rPr>
        <w:t>שלוש</w:t>
      </w:r>
      <w:r>
        <w:rPr>
          <w:rtl/>
        </w:rPr>
        <w:t xml:space="preserve"> </w:t>
      </w:r>
      <w:bookmarkStart w:id="26370" w:name="_ETM_Q57_580960"/>
      <w:bookmarkEnd w:id="26370"/>
      <w:r>
        <w:rPr>
          <w:rtl/>
        </w:rPr>
        <w:t>דקות</w:t>
      </w:r>
      <w:r>
        <w:rPr>
          <w:rFonts w:hint="cs"/>
          <w:rtl/>
        </w:rPr>
        <w:t>.</w:t>
      </w:r>
      <w:r>
        <w:rPr>
          <w:rtl/>
        </w:rPr>
        <w:t xml:space="preserve"> </w:t>
      </w:r>
      <w:bookmarkStart w:id="26371" w:name="_ETM_Q57_581469"/>
      <w:bookmarkEnd w:id="26371"/>
      <w:r>
        <w:rPr>
          <w:rtl/>
        </w:rPr>
        <w:t xml:space="preserve">שני </w:t>
      </w:r>
      <w:bookmarkStart w:id="26372" w:name="_ETM_Q57_581710"/>
      <w:bookmarkEnd w:id="26372"/>
      <w:r>
        <w:rPr>
          <w:rtl/>
        </w:rPr>
        <w:t>דברים</w:t>
      </w:r>
      <w:r>
        <w:rPr>
          <w:rFonts w:hint="cs"/>
          <w:rtl/>
        </w:rPr>
        <w:t>:</w:t>
      </w:r>
      <w:r>
        <w:rPr>
          <w:rtl/>
        </w:rPr>
        <w:t xml:space="preserve"> </w:t>
      </w:r>
      <w:bookmarkStart w:id="26373" w:name="_ETM_Q57_582009"/>
      <w:bookmarkEnd w:id="26373"/>
      <w:r>
        <w:rPr>
          <w:rtl/>
        </w:rPr>
        <w:t>א</w:t>
      </w:r>
      <w:r>
        <w:rPr>
          <w:rFonts w:hint="cs"/>
          <w:rtl/>
        </w:rPr>
        <w:t>.</w:t>
      </w:r>
      <w:r>
        <w:rPr>
          <w:rtl/>
        </w:rPr>
        <w:t xml:space="preserve"> </w:t>
      </w:r>
      <w:bookmarkStart w:id="26374" w:name="_ETM_Q57_582579"/>
      <w:bookmarkEnd w:id="26374"/>
      <w:r>
        <w:rPr>
          <w:rtl/>
        </w:rPr>
        <w:t xml:space="preserve">אני </w:t>
      </w:r>
      <w:bookmarkStart w:id="26375" w:name="_ETM_Q57_582789"/>
      <w:bookmarkEnd w:id="26375"/>
      <w:r>
        <w:rPr>
          <w:rtl/>
        </w:rPr>
        <w:t xml:space="preserve">שמח </w:t>
      </w:r>
      <w:bookmarkStart w:id="26376" w:name="_ETM_Q57_583240"/>
      <w:bookmarkEnd w:id="26376"/>
      <w:r>
        <w:rPr>
          <w:rtl/>
        </w:rPr>
        <w:t xml:space="preserve">שהאירוע </w:t>
      </w:r>
      <w:bookmarkStart w:id="26377" w:name="_ETM_Q57_583659"/>
      <w:bookmarkEnd w:id="26377"/>
      <w:r>
        <w:rPr>
          <w:rtl/>
        </w:rPr>
        <w:t>נגמר</w:t>
      </w:r>
      <w:r>
        <w:rPr>
          <w:rFonts w:hint="cs"/>
          <w:rtl/>
        </w:rPr>
        <w:t>,</w:t>
      </w:r>
      <w:r>
        <w:rPr>
          <w:rtl/>
        </w:rPr>
        <w:t xml:space="preserve"> </w:t>
      </w:r>
      <w:bookmarkStart w:id="26378" w:name="_ETM_Q57_583990"/>
      <w:bookmarkEnd w:id="26378"/>
      <w:r>
        <w:rPr>
          <w:rtl/>
        </w:rPr>
        <w:t>כ</w:t>
      </w:r>
      <w:r>
        <w:rPr>
          <w:rFonts w:hint="cs"/>
          <w:rtl/>
        </w:rPr>
        <w:t>י אני חושב</w:t>
      </w:r>
      <w:r>
        <w:rPr>
          <w:rtl/>
        </w:rPr>
        <w:t xml:space="preserve"> </w:t>
      </w:r>
      <w:bookmarkStart w:id="26379" w:name="_ETM_Q57_584319"/>
      <w:bookmarkEnd w:id="26379"/>
      <w:r>
        <w:rPr>
          <w:rFonts w:hint="cs"/>
          <w:rtl/>
        </w:rPr>
        <w:t>ש</w:t>
      </w:r>
      <w:r>
        <w:rPr>
          <w:rtl/>
        </w:rPr>
        <w:t xml:space="preserve">שגית </w:t>
      </w:r>
      <w:bookmarkStart w:id="26380" w:name="_ETM_Q57_584799"/>
      <w:bookmarkEnd w:id="26380"/>
      <w:r>
        <w:rPr>
          <w:rtl/>
        </w:rPr>
        <w:t>עש</w:t>
      </w:r>
      <w:r>
        <w:rPr>
          <w:rFonts w:hint="cs"/>
          <w:rtl/>
        </w:rPr>
        <w:t>ת</w:t>
      </w:r>
      <w:r>
        <w:rPr>
          <w:rtl/>
        </w:rPr>
        <w:t xml:space="preserve">ה </w:t>
      </w:r>
      <w:bookmarkStart w:id="26381" w:name="_ETM_Q57_585009"/>
      <w:bookmarkEnd w:id="26381"/>
      <w:r>
        <w:rPr>
          <w:rtl/>
        </w:rPr>
        <w:t xml:space="preserve">את </w:t>
      </w:r>
      <w:bookmarkStart w:id="26382" w:name="_ETM_Q57_585100"/>
      <w:bookmarkEnd w:id="26382"/>
      <w:r>
        <w:rPr>
          <w:rtl/>
        </w:rPr>
        <w:t xml:space="preserve">תפקידה </w:t>
      </w:r>
      <w:bookmarkStart w:id="26383" w:name="_ETM_Q57_585579"/>
      <w:bookmarkEnd w:id="26383"/>
      <w:r>
        <w:rPr>
          <w:rtl/>
        </w:rPr>
        <w:t xml:space="preserve">והיושב-ראש </w:t>
      </w:r>
      <w:bookmarkStart w:id="26384" w:name="_ETM_Q57_586119"/>
      <w:bookmarkEnd w:id="26384"/>
      <w:r>
        <w:rPr>
          <w:rtl/>
        </w:rPr>
        <w:t xml:space="preserve">עשה </w:t>
      </w:r>
      <w:bookmarkStart w:id="26385" w:name="_ETM_Q57_586359"/>
      <w:bookmarkEnd w:id="26385"/>
      <w:r>
        <w:rPr>
          <w:rtl/>
        </w:rPr>
        <w:t xml:space="preserve">נכון </w:t>
      </w:r>
      <w:bookmarkStart w:id="26386" w:name="_ETM_Q57_587020"/>
      <w:bookmarkEnd w:id="26386"/>
      <w:r>
        <w:rPr>
          <w:rtl/>
        </w:rPr>
        <w:t>שהת</w:t>
      </w:r>
      <w:r>
        <w:rPr>
          <w:rFonts w:hint="cs"/>
          <w:rtl/>
        </w:rPr>
        <w:t>נ</w:t>
      </w:r>
      <w:r>
        <w:rPr>
          <w:rtl/>
        </w:rPr>
        <w:t xml:space="preserve">צל </w:t>
      </w:r>
      <w:bookmarkStart w:id="26387" w:name="_ETM_Q57_587560"/>
      <w:bookmarkEnd w:id="26387"/>
      <w:r>
        <w:rPr>
          <w:rtl/>
        </w:rPr>
        <w:t>בפניה</w:t>
      </w:r>
      <w:r>
        <w:rPr>
          <w:rFonts w:hint="cs"/>
          <w:rtl/>
        </w:rPr>
        <w:t>.</w:t>
      </w:r>
      <w:r>
        <w:rPr>
          <w:rtl/>
        </w:rPr>
        <w:t xml:space="preserve"> </w:t>
      </w:r>
      <w:bookmarkStart w:id="26388" w:name="_ETM_Q57_588159"/>
      <w:bookmarkEnd w:id="26388"/>
      <w:r>
        <w:rPr>
          <w:rtl/>
        </w:rPr>
        <w:t xml:space="preserve">כל </w:t>
      </w:r>
      <w:bookmarkStart w:id="26389" w:name="_ETM_Q57_588399"/>
      <w:bookmarkStart w:id="26390" w:name="_ETM_Q57_588640"/>
      <w:bookmarkEnd w:id="26389"/>
      <w:bookmarkEnd w:id="26390"/>
      <w:r>
        <w:rPr>
          <w:rFonts w:hint="cs"/>
          <w:rtl/>
        </w:rPr>
        <w:t xml:space="preserve">אחד </w:t>
      </w:r>
      <w:r>
        <w:rPr>
          <w:rtl/>
        </w:rPr>
        <w:t xml:space="preserve">עשה </w:t>
      </w:r>
      <w:bookmarkStart w:id="26391" w:name="_ETM_Q57_588880"/>
      <w:bookmarkEnd w:id="26391"/>
      <w:r>
        <w:rPr>
          <w:rtl/>
        </w:rPr>
        <w:t xml:space="preserve">את </w:t>
      </w:r>
      <w:bookmarkStart w:id="26392" w:name="_ETM_Q57_588969"/>
      <w:bookmarkEnd w:id="26392"/>
      <w:r>
        <w:rPr>
          <w:rtl/>
        </w:rPr>
        <w:t>תפקידו</w:t>
      </w:r>
      <w:r>
        <w:rPr>
          <w:rFonts w:hint="cs"/>
          <w:rtl/>
        </w:rPr>
        <w:t>,</w:t>
      </w:r>
      <w:r>
        <w:rPr>
          <w:rtl/>
        </w:rPr>
        <w:t xml:space="preserve"> </w:t>
      </w:r>
      <w:bookmarkStart w:id="26393" w:name="_ETM_Q57_590520"/>
      <w:bookmarkStart w:id="26394" w:name="_ETM_Q57_590790"/>
      <w:bookmarkEnd w:id="26393"/>
      <w:bookmarkEnd w:id="26394"/>
      <w:r>
        <w:rPr>
          <w:rFonts w:hint="cs"/>
          <w:rtl/>
        </w:rPr>
        <w:t>ו</w:t>
      </w:r>
      <w:r>
        <w:rPr>
          <w:rtl/>
        </w:rPr>
        <w:t xml:space="preserve">צריך </w:t>
      </w:r>
      <w:bookmarkStart w:id="26395" w:name="_ETM_Q57_591060"/>
      <w:bookmarkEnd w:id="26395"/>
      <w:r>
        <w:rPr>
          <w:rtl/>
        </w:rPr>
        <w:t xml:space="preserve">להרגיע </w:t>
      </w:r>
      <w:bookmarkStart w:id="26396" w:name="_ETM_Q57_591330"/>
      <w:bookmarkEnd w:id="26396"/>
      <w:r>
        <w:rPr>
          <w:rtl/>
        </w:rPr>
        <w:t xml:space="preserve">את </w:t>
      </w:r>
      <w:bookmarkStart w:id="26397" w:name="_ETM_Q57_591420"/>
      <w:bookmarkEnd w:id="26397"/>
      <w:r>
        <w:rPr>
          <w:rtl/>
        </w:rPr>
        <w:t>הרוחות</w:t>
      </w:r>
      <w:r>
        <w:rPr>
          <w:rFonts w:hint="cs"/>
          <w:rtl/>
        </w:rPr>
        <w:t>.</w:t>
      </w:r>
      <w:bookmarkStart w:id="26398" w:name="_ETM_Q57_594491"/>
      <w:bookmarkStart w:id="26399" w:name="_ETM_Q57_594557"/>
      <w:bookmarkStart w:id="26400" w:name="_ETM_Q57_594668"/>
      <w:bookmarkStart w:id="26401" w:name="_ETM_Q57_594737"/>
      <w:bookmarkStart w:id="26402" w:name="_ETM_Q57_592270"/>
      <w:bookmarkEnd w:id="26398"/>
      <w:bookmarkEnd w:id="26399"/>
      <w:bookmarkEnd w:id="26400"/>
      <w:bookmarkEnd w:id="26401"/>
      <w:bookmarkEnd w:id="26402"/>
      <w:r>
        <w:rPr>
          <w:rFonts w:hint="cs"/>
          <w:rtl/>
        </w:rPr>
        <w:t xml:space="preserve"> </w:t>
      </w:r>
      <w:r>
        <w:rPr>
          <w:rtl/>
        </w:rPr>
        <w:t xml:space="preserve">אני </w:t>
      </w:r>
      <w:bookmarkStart w:id="26403" w:name="_ETM_Q57_592479"/>
      <w:bookmarkEnd w:id="26403"/>
      <w:r>
        <w:rPr>
          <w:rtl/>
        </w:rPr>
        <w:t xml:space="preserve">רוצה </w:t>
      </w:r>
      <w:bookmarkStart w:id="26404" w:name="_ETM_Q57_592749"/>
      <w:bookmarkEnd w:id="26404"/>
      <w:r>
        <w:rPr>
          <w:rtl/>
        </w:rPr>
        <w:t xml:space="preserve">לומר </w:t>
      </w:r>
      <w:bookmarkStart w:id="26405" w:name="_ETM_Q57_593079"/>
      <w:bookmarkEnd w:id="26405"/>
      <w:r>
        <w:rPr>
          <w:rtl/>
        </w:rPr>
        <w:t xml:space="preserve">למי </w:t>
      </w:r>
      <w:bookmarkStart w:id="26406" w:name="_ETM_Q57_593289"/>
      <w:bookmarkEnd w:id="26406"/>
      <w:r>
        <w:rPr>
          <w:rtl/>
        </w:rPr>
        <w:t xml:space="preserve">שהזכיר </w:t>
      </w:r>
      <w:bookmarkStart w:id="26407" w:name="_ETM_Q57_593799"/>
      <w:bookmarkEnd w:id="26407"/>
      <w:r>
        <w:rPr>
          <w:rtl/>
        </w:rPr>
        <w:t xml:space="preserve">שאמרתי </w:t>
      </w:r>
      <w:bookmarkStart w:id="26408" w:name="_ETM_Q57_594249"/>
      <w:bookmarkEnd w:id="26408"/>
      <w:r>
        <w:rPr>
          <w:rtl/>
        </w:rPr>
        <w:t xml:space="preserve">אהבת </w:t>
      </w:r>
      <w:bookmarkStart w:id="26409" w:name="_ETM_Q57_594460"/>
      <w:bookmarkEnd w:id="26409"/>
      <w:r>
        <w:rPr>
          <w:rtl/>
        </w:rPr>
        <w:t>חינם</w:t>
      </w:r>
      <w:r>
        <w:rPr>
          <w:rFonts w:hint="cs"/>
          <w:rtl/>
        </w:rPr>
        <w:t>,</w:t>
      </w:r>
      <w:r>
        <w:rPr>
          <w:rtl/>
        </w:rPr>
        <w:t xml:space="preserve"> </w:t>
      </w:r>
      <w:bookmarkStart w:id="26410" w:name="_ETM_Q57_594729"/>
      <w:bookmarkStart w:id="26411" w:name="_ETM_Q57_593187"/>
      <w:bookmarkEnd w:id="26410"/>
      <w:bookmarkEnd w:id="26411"/>
      <w:r>
        <w:rPr>
          <w:rFonts w:hint="cs"/>
          <w:rtl/>
        </w:rPr>
        <w:t>אף</w:t>
      </w:r>
      <w:r>
        <w:rPr>
          <w:rtl/>
        </w:rPr>
        <w:t xml:space="preserve"> </w:t>
      </w:r>
      <w:bookmarkStart w:id="26412" w:name="_ETM_Q57_594909"/>
      <w:bookmarkEnd w:id="26412"/>
      <w:r>
        <w:rPr>
          <w:rtl/>
        </w:rPr>
        <w:t xml:space="preserve">שלא </w:t>
      </w:r>
      <w:bookmarkStart w:id="26413" w:name="_ETM_Q57_595119"/>
      <w:bookmarkEnd w:id="26413"/>
      <w:r>
        <w:rPr>
          <w:rtl/>
        </w:rPr>
        <w:t xml:space="preserve">אמרתי </w:t>
      </w:r>
      <w:bookmarkStart w:id="26414" w:name="_ETM_Q57_595450"/>
      <w:bookmarkEnd w:id="26414"/>
      <w:r>
        <w:rPr>
          <w:rtl/>
        </w:rPr>
        <w:t xml:space="preserve">את </w:t>
      </w:r>
      <w:bookmarkStart w:id="26415" w:name="_ETM_Q57_595509"/>
      <w:bookmarkEnd w:id="26415"/>
      <w:r>
        <w:rPr>
          <w:rtl/>
        </w:rPr>
        <w:t>זה</w:t>
      </w:r>
      <w:r>
        <w:rPr>
          <w:rFonts w:hint="cs"/>
          <w:rtl/>
        </w:rPr>
        <w:t>,</w:t>
      </w:r>
      <w:r>
        <w:rPr>
          <w:rtl/>
        </w:rPr>
        <w:t xml:space="preserve"> </w:t>
      </w:r>
      <w:bookmarkStart w:id="26416" w:name="_ETM_Q57_595600"/>
      <w:bookmarkEnd w:id="26416"/>
      <w:r>
        <w:rPr>
          <w:rtl/>
        </w:rPr>
        <w:t xml:space="preserve">אני </w:t>
      </w:r>
      <w:bookmarkStart w:id="26417" w:name="_ETM_Q57_595719"/>
      <w:bookmarkEnd w:id="26417"/>
      <w:r>
        <w:rPr>
          <w:rtl/>
        </w:rPr>
        <w:t xml:space="preserve">בעד </w:t>
      </w:r>
      <w:bookmarkStart w:id="26418" w:name="_ETM_Q57_595960"/>
      <w:bookmarkEnd w:id="26418"/>
      <w:r>
        <w:rPr>
          <w:rtl/>
        </w:rPr>
        <w:t xml:space="preserve">להגיד </w:t>
      </w:r>
      <w:bookmarkStart w:id="26419" w:name="_ETM_Q57_596259"/>
      <w:bookmarkEnd w:id="26419"/>
      <w:r>
        <w:rPr>
          <w:rtl/>
        </w:rPr>
        <w:t xml:space="preserve">את </w:t>
      </w:r>
      <w:bookmarkStart w:id="26420" w:name="_ETM_Q57_596350"/>
      <w:bookmarkEnd w:id="26420"/>
      <w:r>
        <w:rPr>
          <w:rtl/>
        </w:rPr>
        <w:t>זה</w:t>
      </w:r>
      <w:r>
        <w:rPr>
          <w:rFonts w:hint="cs"/>
          <w:rtl/>
        </w:rPr>
        <w:t>. זה</w:t>
      </w:r>
      <w:r>
        <w:rPr>
          <w:rtl/>
        </w:rPr>
        <w:t xml:space="preserve"> </w:t>
      </w:r>
      <w:bookmarkStart w:id="26421" w:name="_ETM_Q57_597589"/>
      <w:bookmarkEnd w:id="26421"/>
      <w:r>
        <w:rPr>
          <w:rtl/>
        </w:rPr>
        <w:t xml:space="preserve">הנושא </w:t>
      </w:r>
      <w:bookmarkStart w:id="26422" w:name="_ETM_Q57_598009"/>
      <w:bookmarkStart w:id="26423" w:name="_ETM_Q57_598310"/>
      <w:bookmarkEnd w:id="26422"/>
      <w:bookmarkEnd w:id="26423"/>
      <w:r>
        <w:rPr>
          <w:rFonts w:hint="cs"/>
          <w:rtl/>
        </w:rPr>
        <w:t>האחד.</w:t>
      </w:r>
    </w:p>
    <w:p w:rsidR="00B5391D" w:rsidRDefault="00B5391D" w:rsidP="00D06307">
      <w:pPr>
        <w:rPr>
          <w:rtl/>
        </w:rPr>
      </w:pPr>
    </w:p>
    <w:p w:rsidR="00B5391D" w:rsidRDefault="00B5391D" w:rsidP="003F6D1F">
      <w:pPr>
        <w:rPr>
          <w:rtl/>
        </w:rPr>
      </w:pPr>
      <w:r>
        <w:rPr>
          <w:rtl/>
        </w:rPr>
        <w:t xml:space="preserve">הנושא </w:t>
      </w:r>
      <w:bookmarkStart w:id="26424" w:name="_ETM_Q57_598640"/>
      <w:bookmarkEnd w:id="26424"/>
      <w:r>
        <w:rPr>
          <w:rtl/>
        </w:rPr>
        <w:t xml:space="preserve">השני </w:t>
      </w:r>
      <w:bookmarkStart w:id="26425" w:name="_ETM_Q57_598909"/>
      <w:bookmarkEnd w:id="26425"/>
      <w:r>
        <w:rPr>
          <w:rFonts w:hint="cs"/>
          <w:rtl/>
        </w:rPr>
        <w:t xml:space="preserve">הוא </w:t>
      </w:r>
      <w:r>
        <w:rPr>
          <w:rtl/>
        </w:rPr>
        <w:t xml:space="preserve">שירות </w:t>
      </w:r>
      <w:bookmarkStart w:id="26426" w:name="_ETM_Q57_599240"/>
      <w:bookmarkEnd w:id="26426"/>
      <w:r>
        <w:rPr>
          <w:rtl/>
        </w:rPr>
        <w:t>בצה"ל</w:t>
      </w:r>
      <w:r>
        <w:rPr>
          <w:rFonts w:hint="cs"/>
          <w:rtl/>
        </w:rPr>
        <w:t>.</w:t>
      </w:r>
      <w:r>
        <w:rPr>
          <w:rtl/>
        </w:rPr>
        <w:t xml:space="preserve"> </w:t>
      </w:r>
      <w:bookmarkStart w:id="26427" w:name="_ETM_Q57_599659"/>
      <w:bookmarkEnd w:id="26427"/>
      <w:r>
        <w:rPr>
          <w:rtl/>
        </w:rPr>
        <w:t xml:space="preserve">כשאני </w:t>
      </w:r>
      <w:bookmarkStart w:id="26428" w:name="_ETM_Q57_599960"/>
      <w:bookmarkEnd w:id="26428"/>
      <w:r>
        <w:rPr>
          <w:rtl/>
        </w:rPr>
        <w:t xml:space="preserve">קם </w:t>
      </w:r>
      <w:bookmarkStart w:id="26429" w:name="_ETM_Q57_600200"/>
      <w:bookmarkEnd w:id="26429"/>
      <w:r>
        <w:rPr>
          <w:rtl/>
        </w:rPr>
        <w:t xml:space="preserve">בבוקר </w:t>
      </w:r>
      <w:bookmarkStart w:id="26430" w:name="_ETM_Q57_600680"/>
      <w:bookmarkEnd w:id="26430"/>
      <w:r>
        <w:rPr>
          <w:rtl/>
        </w:rPr>
        <w:t xml:space="preserve">ושומע </w:t>
      </w:r>
      <w:bookmarkStart w:id="26431" w:name="_ETM_Q57_601070"/>
      <w:bookmarkEnd w:id="26431"/>
      <w:r>
        <w:rPr>
          <w:rFonts w:hint="cs"/>
          <w:rtl/>
        </w:rPr>
        <w:t xml:space="preserve">– </w:t>
      </w:r>
      <w:r>
        <w:rPr>
          <w:rtl/>
        </w:rPr>
        <w:t xml:space="preserve">יש </w:t>
      </w:r>
      <w:bookmarkStart w:id="26432" w:name="_ETM_Q57_601189"/>
      <w:bookmarkEnd w:id="26432"/>
      <w:r>
        <w:rPr>
          <w:rtl/>
        </w:rPr>
        <w:t xml:space="preserve">איזה </w:t>
      </w:r>
      <w:bookmarkStart w:id="26433" w:name="_ETM_Q57_601369"/>
      <w:bookmarkEnd w:id="26433"/>
      <w:r>
        <w:rPr>
          <w:rtl/>
        </w:rPr>
        <w:t xml:space="preserve">שדרן </w:t>
      </w:r>
      <w:bookmarkStart w:id="26434" w:name="_ETM_Q57_601850"/>
      <w:bookmarkEnd w:id="26434"/>
      <w:r>
        <w:rPr>
          <w:rtl/>
        </w:rPr>
        <w:t xml:space="preserve">באיזה </w:t>
      </w:r>
      <w:bookmarkStart w:id="26435" w:name="_ETM_Q57_602180"/>
      <w:bookmarkEnd w:id="26435"/>
      <w:r>
        <w:rPr>
          <w:rtl/>
        </w:rPr>
        <w:t xml:space="preserve">רשת </w:t>
      </w:r>
      <w:bookmarkStart w:id="26436" w:name="_ETM_Q57_602600"/>
      <w:bookmarkEnd w:id="26436"/>
      <w:r>
        <w:rPr>
          <w:rtl/>
        </w:rPr>
        <w:t xml:space="preserve">שמקבל </w:t>
      </w:r>
      <w:bookmarkStart w:id="26437" w:name="_ETM_Q57_603049"/>
      <w:bookmarkEnd w:id="26437"/>
      <w:r>
        <w:rPr>
          <w:rtl/>
        </w:rPr>
        <w:t xml:space="preserve">כסף </w:t>
      </w:r>
      <w:bookmarkStart w:id="26438" w:name="_ETM_Q57_603350"/>
      <w:bookmarkEnd w:id="26438"/>
      <w:r>
        <w:rPr>
          <w:rFonts w:hint="cs"/>
          <w:rtl/>
        </w:rPr>
        <w:t>מ</w:t>
      </w:r>
      <w:r>
        <w:rPr>
          <w:rtl/>
        </w:rPr>
        <w:t xml:space="preserve">מדינת </w:t>
      </w:r>
      <w:bookmarkStart w:id="26439" w:name="_ETM_Q57_603770"/>
      <w:bookmarkEnd w:id="26439"/>
      <w:r>
        <w:rPr>
          <w:rtl/>
        </w:rPr>
        <w:t xml:space="preserve">ישראל </w:t>
      </w:r>
      <w:bookmarkStart w:id="26440" w:name="_ETM_Q57_604729"/>
      <w:bookmarkEnd w:id="26440"/>
      <w:r>
        <w:rPr>
          <w:rtl/>
        </w:rPr>
        <w:t xml:space="preserve">שכל </w:t>
      </w:r>
      <w:bookmarkStart w:id="26441" w:name="_ETM_Q57_605119"/>
      <w:bookmarkEnd w:id="26441"/>
      <w:r>
        <w:rPr>
          <w:rtl/>
        </w:rPr>
        <w:t xml:space="preserve">הזמן </w:t>
      </w:r>
      <w:bookmarkStart w:id="26442" w:name="_ETM_Q57_605509"/>
      <w:bookmarkEnd w:id="26442"/>
      <w:r>
        <w:rPr>
          <w:rFonts w:hint="cs"/>
          <w:rtl/>
        </w:rPr>
        <w:t>אומר</w:t>
      </w:r>
      <w:r>
        <w:rPr>
          <w:rtl/>
        </w:rPr>
        <w:t xml:space="preserve"> </w:t>
      </w:r>
      <w:bookmarkStart w:id="26443" w:name="_ETM_Q57_605930"/>
      <w:bookmarkEnd w:id="26443"/>
      <w:proofErr w:type="spellStart"/>
      <w:r>
        <w:rPr>
          <w:rtl/>
        </w:rPr>
        <w:t>ש</w:t>
      </w:r>
      <w:r>
        <w:rPr>
          <w:rFonts w:hint="cs"/>
          <w:rtl/>
        </w:rPr>
        <w:t>ל</w:t>
      </w:r>
      <w:r>
        <w:rPr>
          <w:rtl/>
        </w:rPr>
        <w:t>פינדרוס</w:t>
      </w:r>
      <w:proofErr w:type="spellEnd"/>
      <w:r>
        <w:rPr>
          <w:rtl/>
        </w:rPr>
        <w:t xml:space="preserve"> </w:t>
      </w:r>
      <w:bookmarkStart w:id="26444" w:name="_ETM_Q57_606469"/>
      <w:bookmarkEnd w:id="26444"/>
      <w:r>
        <w:rPr>
          <w:rtl/>
        </w:rPr>
        <w:t xml:space="preserve">אין </w:t>
      </w:r>
      <w:bookmarkStart w:id="26445" w:name="_ETM_Q57_606619"/>
      <w:bookmarkStart w:id="26446" w:name="_ETM_Q57_606680"/>
      <w:bookmarkEnd w:id="26445"/>
      <w:bookmarkEnd w:id="26446"/>
      <w:r>
        <w:rPr>
          <w:rtl/>
        </w:rPr>
        <w:t xml:space="preserve">זכות </w:t>
      </w:r>
      <w:bookmarkStart w:id="26447" w:name="_ETM_Q57_606979"/>
      <w:bookmarkEnd w:id="26447"/>
      <w:r>
        <w:rPr>
          <w:rtl/>
        </w:rPr>
        <w:t>לדבר</w:t>
      </w:r>
      <w:r>
        <w:rPr>
          <w:rFonts w:hint="cs"/>
          <w:rtl/>
        </w:rPr>
        <w:t>,</w:t>
      </w:r>
      <w:r>
        <w:rPr>
          <w:rtl/>
        </w:rPr>
        <w:t xml:space="preserve"> </w:t>
      </w:r>
      <w:bookmarkStart w:id="26448" w:name="_ETM_Q57_608900"/>
      <w:bookmarkEnd w:id="26448"/>
      <w:r>
        <w:rPr>
          <w:rtl/>
        </w:rPr>
        <w:t xml:space="preserve">הוא </w:t>
      </w:r>
      <w:bookmarkStart w:id="26449" w:name="_ETM_Q57_609110"/>
      <w:bookmarkEnd w:id="26449"/>
      <w:r>
        <w:rPr>
          <w:rtl/>
        </w:rPr>
        <w:t xml:space="preserve">לא </w:t>
      </w:r>
      <w:bookmarkStart w:id="26450" w:name="_ETM_Q57_609230"/>
      <w:bookmarkEnd w:id="26450"/>
      <w:r>
        <w:rPr>
          <w:rtl/>
        </w:rPr>
        <w:t xml:space="preserve">יכול </w:t>
      </w:r>
      <w:bookmarkStart w:id="26451" w:name="_ETM_Q57_609440"/>
      <w:bookmarkEnd w:id="26451"/>
      <w:r>
        <w:rPr>
          <w:rtl/>
        </w:rPr>
        <w:t xml:space="preserve">לדבר </w:t>
      </w:r>
      <w:bookmarkStart w:id="26452" w:name="_ETM_Q57_609800"/>
      <w:bookmarkEnd w:id="26452"/>
      <w:r>
        <w:rPr>
          <w:rtl/>
        </w:rPr>
        <w:t xml:space="preserve">על </w:t>
      </w:r>
      <w:bookmarkStart w:id="26453" w:name="_ETM_Q57_609920"/>
      <w:bookmarkEnd w:id="26453"/>
      <w:r>
        <w:rPr>
          <w:rtl/>
        </w:rPr>
        <w:t xml:space="preserve">קצינים </w:t>
      </w:r>
      <w:bookmarkStart w:id="26454" w:name="_ETM_Q57_610550"/>
      <w:bookmarkEnd w:id="26454"/>
      <w:r>
        <w:rPr>
          <w:rFonts w:hint="cs"/>
          <w:rtl/>
        </w:rPr>
        <w:t xml:space="preserve">– </w:t>
      </w:r>
      <w:r>
        <w:rPr>
          <w:rtl/>
        </w:rPr>
        <w:t xml:space="preserve">אותו </w:t>
      </w:r>
      <w:bookmarkStart w:id="26455" w:name="_ETM_Q57_610850"/>
      <w:bookmarkStart w:id="26456" w:name="_ETM_Q57_611170"/>
      <w:bookmarkEnd w:id="26455"/>
      <w:bookmarkEnd w:id="26456"/>
      <w:r>
        <w:rPr>
          <w:rFonts w:hint="cs"/>
          <w:rtl/>
        </w:rPr>
        <w:t xml:space="preserve">אחד </w:t>
      </w:r>
      <w:r>
        <w:rPr>
          <w:rtl/>
        </w:rPr>
        <w:t xml:space="preserve">קם </w:t>
      </w:r>
      <w:bookmarkStart w:id="26457" w:name="_ETM_Q57_611410"/>
      <w:bookmarkEnd w:id="26457"/>
      <w:r>
        <w:rPr>
          <w:rtl/>
        </w:rPr>
        <w:t xml:space="preserve">כל </w:t>
      </w:r>
      <w:bookmarkStart w:id="26458" w:name="_ETM_Q57_611680"/>
      <w:bookmarkEnd w:id="26458"/>
      <w:r>
        <w:rPr>
          <w:rtl/>
        </w:rPr>
        <w:t xml:space="preserve">בוקר </w:t>
      </w:r>
      <w:bookmarkStart w:id="26459" w:name="_ETM_Q57_612069"/>
      <w:bookmarkEnd w:id="26459"/>
      <w:r>
        <w:rPr>
          <w:rtl/>
        </w:rPr>
        <w:t>ומקלל</w:t>
      </w:r>
      <w:r>
        <w:rPr>
          <w:rFonts w:hint="cs"/>
          <w:rtl/>
        </w:rPr>
        <w:t xml:space="preserve"> את</w:t>
      </w:r>
      <w:r>
        <w:rPr>
          <w:rtl/>
        </w:rPr>
        <w:t xml:space="preserve"> </w:t>
      </w:r>
      <w:bookmarkStart w:id="26460" w:name="_ETM_Q57_612730"/>
      <w:bookmarkEnd w:id="26460"/>
      <w:r>
        <w:rPr>
          <w:rtl/>
        </w:rPr>
        <w:t>ביבי</w:t>
      </w:r>
      <w:r>
        <w:rPr>
          <w:rFonts w:hint="cs"/>
          <w:rtl/>
        </w:rPr>
        <w:t>,</w:t>
      </w:r>
      <w:r>
        <w:rPr>
          <w:rtl/>
        </w:rPr>
        <w:t xml:space="preserve"> </w:t>
      </w:r>
      <w:bookmarkStart w:id="26461" w:name="_ETM_Q57_613030"/>
      <w:bookmarkEnd w:id="26461"/>
      <w:r>
        <w:rPr>
          <w:rtl/>
        </w:rPr>
        <w:t xml:space="preserve">שהיה </w:t>
      </w:r>
      <w:bookmarkStart w:id="26462" w:name="_ETM_Q57_613270"/>
      <w:bookmarkEnd w:id="26462"/>
      <w:r>
        <w:rPr>
          <w:rtl/>
        </w:rPr>
        <w:t xml:space="preserve">בסיירת </w:t>
      </w:r>
      <w:bookmarkStart w:id="26463" w:name="_ETM_Q57_613780"/>
      <w:bookmarkEnd w:id="26463"/>
      <w:r>
        <w:rPr>
          <w:rtl/>
        </w:rPr>
        <w:t>מטכ"ל</w:t>
      </w:r>
      <w:r>
        <w:rPr>
          <w:rFonts w:hint="cs"/>
          <w:rtl/>
        </w:rPr>
        <w:t>,</w:t>
      </w:r>
      <w:r>
        <w:rPr>
          <w:rtl/>
        </w:rPr>
        <w:t xml:space="preserve"> </w:t>
      </w:r>
      <w:bookmarkStart w:id="26464" w:name="_ETM_Q57_614810"/>
      <w:bookmarkEnd w:id="26464"/>
      <w:r>
        <w:rPr>
          <w:rFonts w:hint="cs"/>
          <w:rtl/>
        </w:rPr>
        <w:t>אף</w:t>
      </w:r>
      <w:r>
        <w:rPr>
          <w:rtl/>
        </w:rPr>
        <w:t xml:space="preserve"> </w:t>
      </w:r>
      <w:bookmarkStart w:id="26465" w:name="_ETM_Q57_615140"/>
      <w:bookmarkEnd w:id="26465"/>
      <w:r>
        <w:rPr>
          <w:rtl/>
        </w:rPr>
        <w:t xml:space="preserve">שיושב-ראש </w:t>
      </w:r>
      <w:bookmarkStart w:id="26466" w:name="_ETM_Q57_615739"/>
      <w:bookmarkEnd w:id="26466"/>
      <w:r>
        <w:rPr>
          <w:rtl/>
        </w:rPr>
        <w:t xml:space="preserve">האופוזיציה </w:t>
      </w:r>
      <w:bookmarkStart w:id="26467" w:name="_ETM_Q57_616519"/>
      <w:bookmarkEnd w:id="26467"/>
      <w:r>
        <w:rPr>
          <w:rtl/>
        </w:rPr>
        <w:t xml:space="preserve">לדעתי </w:t>
      </w:r>
      <w:bookmarkStart w:id="26468" w:name="_ETM_Q57_617060"/>
      <w:bookmarkEnd w:id="26468"/>
      <w:r>
        <w:rPr>
          <w:rtl/>
        </w:rPr>
        <w:t>שיר</w:t>
      </w:r>
      <w:r>
        <w:rPr>
          <w:rFonts w:hint="cs"/>
          <w:rtl/>
        </w:rPr>
        <w:t>ת</w:t>
      </w:r>
      <w:r>
        <w:rPr>
          <w:rtl/>
        </w:rPr>
        <w:t xml:space="preserve"> </w:t>
      </w:r>
      <w:bookmarkStart w:id="26469" w:name="_ETM_Q57_617360"/>
      <w:bookmarkEnd w:id="26469"/>
      <w:r>
        <w:rPr>
          <w:rtl/>
        </w:rPr>
        <w:t xml:space="preserve">פחות </w:t>
      </w:r>
      <w:bookmarkStart w:id="26470" w:name="_ETM_Q57_617689"/>
      <w:bookmarkEnd w:id="26470"/>
      <w:r>
        <w:rPr>
          <w:rtl/>
        </w:rPr>
        <w:t xml:space="preserve">מילואים </w:t>
      </w:r>
      <w:bookmarkStart w:id="26471" w:name="_ETM_Q57_618049"/>
      <w:bookmarkEnd w:id="26471"/>
      <w:r>
        <w:rPr>
          <w:rtl/>
        </w:rPr>
        <w:t>ממני</w:t>
      </w:r>
      <w:r>
        <w:rPr>
          <w:rFonts w:hint="cs"/>
          <w:rtl/>
        </w:rPr>
        <w:t>.</w:t>
      </w:r>
      <w:r>
        <w:rPr>
          <w:rtl/>
        </w:rPr>
        <w:t xml:space="preserve"> </w:t>
      </w:r>
      <w:bookmarkStart w:id="26472" w:name="_ETM_Q57_618980"/>
      <w:bookmarkEnd w:id="26472"/>
      <w:r>
        <w:rPr>
          <w:rtl/>
        </w:rPr>
        <w:t xml:space="preserve">אבל </w:t>
      </w:r>
      <w:bookmarkStart w:id="26473" w:name="_ETM_Q57_619280"/>
      <w:bookmarkEnd w:id="26473"/>
      <w:r>
        <w:rPr>
          <w:rtl/>
        </w:rPr>
        <w:t>הוא</w:t>
      </w:r>
      <w:r>
        <w:rPr>
          <w:rFonts w:hint="cs"/>
          <w:rtl/>
        </w:rPr>
        <w:t>,</w:t>
      </w:r>
      <w:r>
        <w:rPr>
          <w:rtl/>
        </w:rPr>
        <w:t xml:space="preserve"> </w:t>
      </w:r>
      <w:bookmarkStart w:id="26474" w:name="_ETM_Q57_619370"/>
      <w:bookmarkEnd w:id="26474"/>
      <w:r>
        <w:rPr>
          <w:rtl/>
        </w:rPr>
        <w:t xml:space="preserve">מותר </w:t>
      </w:r>
      <w:bookmarkStart w:id="26475" w:name="_ETM_Q57_619700"/>
      <w:bookmarkEnd w:id="26475"/>
      <w:r>
        <w:rPr>
          <w:rtl/>
        </w:rPr>
        <w:t xml:space="preserve">לו </w:t>
      </w:r>
      <w:bookmarkStart w:id="26476" w:name="_ETM_Q57_619819"/>
      <w:bookmarkEnd w:id="26476"/>
      <w:r>
        <w:rPr>
          <w:rtl/>
        </w:rPr>
        <w:t>לדבר</w:t>
      </w:r>
      <w:r>
        <w:rPr>
          <w:rFonts w:hint="cs"/>
          <w:rtl/>
        </w:rPr>
        <w:t>. לגנץ</w:t>
      </w:r>
      <w:r>
        <w:rPr>
          <w:rtl/>
        </w:rPr>
        <w:t xml:space="preserve"> </w:t>
      </w:r>
      <w:bookmarkStart w:id="26477" w:name="_ETM_Q57_621170"/>
      <w:bookmarkEnd w:id="26477"/>
      <w:r>
        <w:rPr>
          <w:rtl/>
        </w:rPr>
        <w:t xml:space="preserve">מותר </w:t>
      </w:r>
      <w:bookmarkStart w:id="26478" w:name="_ETM_Q57_621709"/>
      <w:bookmarkEnd w:id="26478"/>
      <w:r>
        <w:rPr>
          <w:rtl/>
        </w:rPr>
        <w:t xml:space="preserve">להגיד </w:t>
      </w:r>
      <w:bookmarkStart w:id="26479" w:name="_ETM_Q57_622220"/>
      <w:bookmarkEnd w:id="26479"/>
      <w:r>
        <w:rPr>
          <w:rtl/>
        </w:rPr>
        <w:t xml:space="preserve">שביבי </w:t>
      </w:r>
      <w:bookmarkStart w:id="26480" w:name="_ETM_Q57_623060"/>
      <w:bookmarkEnd w:id="26480"/>
      <w:r>
        <w:rPr>
          <w:rtl/>
        </w:rPr>
        <w:t xml:space="preserve">נתניהו </w:t>
      </w:r>
      <w:bookmarkStart w:id="26481" w:name="_ETM_Q57_623629"/>
      <w:bookmarkEnd w:id="26481"/>
      <w:r>
        <w:rPr>
          <w:rtl/>
        </w:rPr>
        <w:t xml:space="preserve">מסוכן </w:t>
      </w:r>
      <w:bookmarkStart w:id="26482" w:name="_ETM_Q57_624110"/>
      <w:bookmarkEnd w:id="26482"/>
      <w:r>
        <w:rPr>
          <w:rtl/>
        </w:rPr>
        <w:t xml:space="preserve">יותר </w:t>
      </w:r>
      <w:bookmarkStart w:id="26483" w:name="_ETM_Q57_624439"/>
      <w:bookmarkEnd w:id="26483"/>
      <w:r>
        <w:rPr>
          <w:rFonts w:hint="cs"/>
          <w:rtl/>
        </w:rPr>
        <w:t>מ</w:t>
      </w:r>
      <w:r>
        <w:rPr>
          <w:rtl/>
        </w:rPr>
        <w:t xml:space="preserve">חיזבאללה </w:t>
      </w:r>
      <w:bookmarkStart w:id="26484" w:name="_ETM_Q57_625640"/>
      <w:bookmarkEnd w:id="26484"/>
      <w:r>
        <w:rPr>
          <w:rFonts w:hint="cs"/>
          <w:rtl/>
        </w:rPr>
        <w:t>אף</w:t>
      </w:r>
      <w:r>
        <w:rPr>
          <w:rtl/>
        </w:rPr>
        <w:t xml:space="preserve"> </w:t>
      </w:r>
      <w:bookmarkStart w:id="26485" w:name="_ETM_Q57_626030"/>
      <w:bookmarkEnd w:id="26485"/>
      <w:r>
        <w:rPr>
          <w:rtl/>
        </w:rPr>
        <w:t xml:space="preserve">שהוא </w:t>
      </w:r>
      <w:bookmarkStart w:id="26486" w:name="_ETM_Q57_626239"/>
      <w:bookmarkEnd w:id="26486"/>
      <w:r>
        <w:rPr>
          <w:rtl/>
        </w:rPr>
        <w:t xml:space="preserve">שירת </w:t>
      </w:r>
      <w:bookmarkStart w:id="26487" w:name="_ETM_Q57_626629"/>
      <w:bookmarkEnd w:id="26487"/>
      <w:r>
        <w:rPr>
          <w:rtl/>
        </w:rPr>
        <w:t>בצה"ל</w:t>
      </w:r>
      <w:r>
        <w:rPr>
          <w:rFonts w:hint="cs"/>
          <w:rtl/>
        </w:rPr>
        <w:t>,</w:t>
      </w:r>
      <w:r>
        <w:rPr>
          <w:rtl/>
        </w:rPr>
        <w:t xml:space="preserve"> </w:t>
      </w:r>
      <w:bookmarkStart w:id="26488" w:name="_ETM_Q57_627750"/>
      <w:bookmarkEnd w:id="26488"/>
      <w:r>
        <w:rPr>
          <w:rtl/>
        </w:rPr>
        <w:t xml:space="preserve">אבל </w:t>
      </w:r>
      <w:bookmarkStart w:id="26489" w:name="_ETM_Q57_628080"/>
      <w:bookmarkEnd w:id="26489"/>
      <w:r>
        <w:rPr>
          <w:rtl/>
        </w:rPr>
        <w:t xml:space="preserve">מי </w:t>
      </w:r>
      <w:bookmarkStart w:id="26490" w:name="_ETM_Q57_628290"/>
      <w:bookmarkEnd w:id="26490"/>
      <w:r>
        <w:rPr>
          <w:rtl/>
        </w:rPr>
        <w:t xml:space="preserve">שבא </w:t>
      </w:r>
      <w:bookmarkStart w:id="26491" w:name="_ETM_Q57_628830"/>
      <w:bookmarkEnd w:id="26491"/>
      <w:r>
        <w:rPr>
          <w:rtl/>
        </w:rPr>
        <w:t xml:space="preserve">ואומר </w:t>
      </w:r>
      <w:bookmarkStart w:id="26492" w:name="_ETM_Q57_630130"/>
      <w:bookmarkEnd w:id="26492"/>
      <w:r>
        <w:rPr>
          <w:rFonts w:hint="cs"/>
          <w:rtl/>
        </w:rPr>
        <w:t xml:space="preserve">– </w:t>
      </w:r>
      <w:bookmarkStart w:id="26493" w:name="_ETM_Q57_631985"/>
      <w:bookmarkEnd w:id="26493"/>
      <w:r>
        <w:rPr>
          <w:rFonts w:hint="cs"/>
          <w:rtl/>
        </w:rPr>
        <w:t>ועוד</w:t>
      </w:r>
      <w:r>
        <w:rPr>
          <w:rtl/>
        </w:rPr>
        <w:t xml:space="preserve"> </w:t>
      </w:r>
      <w:bookmarkStart w:id="26494" w:name="_ETM_Q57_630430"/>
      <w:bookmarkEnd w:id="26494"/>
      <w:r>
        <w:rPr>
          <w:rtl/>
        </w:rPr>
        <w:t xml:space="preserve">אתם </w:t>
      </w:r>
      <w:bookmarkStart w:id="26495" w:name="_ETM_Q57_630580"/>
      <w:bookmarkEnd w:id="26495"/>
      <w:r>
        <w:rPr>
          <w:rtl/>
        </w:rPr>
        <w:t xml:space="preserve">מדברים </w:t>
      </w:r>
      <w:bookmarkStart w:id="26496" w:name="_ETM_Q57_630940"/>
      <w:bookmarkEnd w:id="26496"/>
      <w:r>
        <w:rPr>
          <w:rtl/>
        </w:rPr>
        <w:t xml:space="preserve">על </w:t>
      </w:r>
      <w:bookmarkStart w:id="26497" w:name="_ETM_Q57_631030"/>
      <w:bookmarkEnd w:id="26497"/>
      <w:r>
        <w:rPr>
          <w:rtl/>
        </w:rPr>
        <w:t xml:space="preserve">מגילת </w:t>
      </w:r>
      <w:bookmarkStart w:id="26498" w:name="_ETM_Q57_631480"/>
      <w:bookmarkEnd w:id="26498"/>
      <w:r>
        <w:rPr>
          <w:rtl/>
        </w:rPr>
        <w:t>העצמאות</w:t>
      </w:r>
      <w:r>
        <w:rPr>
          <w:rFonts w:hint="cs"/>
          <w:rtl/>
        </w:rPr>
        <w:t>,</w:t>
      </w:r>
      <w:r>
        <w:rPr>
          <w:rtl/>
        </w:rPr>
        <w:t xml:space="preserve"> </w:t>
      </w:r>
      <w:bookmarkStart w:id="26499" w:name="_ETM_Q57_631990"/>
      <w:bookmarkEnd w:id="26499"/>
      <w:r>
        <w:rPr>
          <w:rtl/>
        </w:rPr>
        <w:t>ש</w:t>
      </w:r>
      <w:r>
        <w:rPr>
          <w:rFonts w:hint="cs"/>
          <w:rtl/>
        </w:rPr>
        <w:t>שם</w:t>
      </w:r>
      <w:r>
        <w:rPr>
          <w:rtl/>
        </w:rPr>
        <w:t xml:space="preserve"> </w:t>
      </w:r>
      <w:bookmarkStart w:id="26500" w:name="_ETM_Q57_632380"/>
      <w:bookmarkEnd w:id="26500"/>
      <w:r>
        <w:rPr>
          <w:rtl/>
        </w:rPr>
        <w:t xml:space="preserve">לא </w:t>
      </w:r>
      <w:bookmarkStart w:id="26501" w:name="_ETM_Q57_632530"/>
      <w:bookmarkEnd w:id="26501"/>
      <w:r>
        <w:rPr>
          <w:rtl/>
        </w:rPr>
        <w:t>הוזכר</w:t>
      </w:r>
      <w:r>
        <w:rPr>
          <w:rFonts w:hint="cs"/>
          <w:rtl/>
        </w:rPr>
        <w:t xml:space="preserve">ה </w:t>
      </w:r>
      <w:bookmarkStart w:id="26502" w:name="_ETM_Q57_633760"/>
      <w:bookmarkEnd w:id="26502"/>
      <w:r>
        <w:rPr>
          <w:rFonts w:hint="cs"/>
          <w:rtl/>
        </w:rPr>
        <w:t xml:space="preserve">מדינה </w:t>
      </w:r>
      <w:r>
        <w:rPr>
          <w:rtl/>
        </w:rPr>
        <w:t>דמוקרטית</w:t>
      </w:r>
      <w:r>
        <w:rPr>
          <w:rFonts w:hint="cs"/>
          <w:rtl/>
        </w:rPr>
        <w:t>,</w:t>
      </w:r>
      <w:r>
        <w:rPr>
          <w:rtl/>
        </w:rPr>
        <w:t xml:space="preserve"> </w:t>
      </w:r>
      <w:bookmarkStart w:id="26503" w:name="_ETM_Q57_634360"/>
      <w:bookmarkEnd w:id="26503"/>
      <w:r>
        <w:rPr>
          <w:rFonts w:hint="cs"/>
          <w:rtl/>
        </w:rPr>
        <w:t>מ</w:t>
      </w:r>
      <w:r>
        <w:rPr>
          <w:rtl/>
        </w:rPr>
        <w:t>וזכר</w:t>
      </w:r>
      <w:r>
        <w:rPr>
          <w:rFonts w:hint="cs"/>
          <w:rtl/>
        </w:rPr>
        <w:t>ת</w:t>
      </w:r>
      <w:r>
        <w:rPr>
          <w:rtl/>
        </w:rPr>
        <w:t xml:space="preserve"> </w:t>
      </w:r>
      <w:bookmarkStart w:id="26504" w:name="_ETM_Q57_634810"/>
      <w:bookmarkStart w:id="26505" w:name="_ETM_Q57_635710"/>
      <w:bookmarkEnd w:id="26504"/>
      <w:bookmarkEnd w:id="26505"/>
      <w:r>
        <w:rPr>
          <w:rtl/>
        </w:rPr>
        <w:t xml:space="preserve">מדינה </w:t>
      </w:r>
      <w:bookmarkStart w:id="26506" w:name="_ETM_Q57_636070"/>
      <w:bookmarkEnd w:id="26506"/>
      <w:r>
        <w:rPr>
          <w:rtl/>
        </w:rPr>
        <w:t>יהודית</w:t>
      </w:r>
      <w:r>
        <w:rPr>
          <w:rFonts w:hint="cs"/>
          <w:rtl/>
        </w:rPr>
        <w:t>.</w:t>
      </w:r>
    </w:p>
    <w:p w:rsidR="00B5391D" w:rsidRDefault="00B5391D" w:rsidP="00D06307">
      <w:pPr>
        <w:rPr>
          <w:rtl/>
        </w:rPr>
      </w:pPr>
      <w:bookmarkStart w:id="26507" w:name="_ETM_Q57_636519"/>
      <w:bookmarkStart w:id="26508" w:name="_ETM_Q57_636601"/>
      <w:bookmarkEnd w:id="26507"/>
      <w:bookmarkEnd w:id="26508"/>
    </w:p>
    <w:p w:rsidR="00B5391D" w:rsidRDefault="00B5391D" w:rsidP="007B1E8C">
      <w:pPr>
        <w:rPr>
          <w:rtl/>
        </w:rPr>
      </w:pPr>
      <w:bookmarkStart w:id="26509" w:name="_ETM_Q57_636678"/>
      <w:bookmarkStart w:id="26510" w:name="_ETM_Q57_636753"/>
      <w:bookmarkStart w:id="26511" w:name="_ETM_Q57_636870"/>
      <w:bookmarkEnd w:id="26509"/>
      <w:bookmarkEnd w:id="26510"/>
      <w:bookmarkEnd w:id="26511"/>
      <w:r>
        <w:rPr>
          <w:rtl/>
        </w:rPr>
        <w:t xml:space="preserve">מי </w:t>
      </w:r>
      <w:bookmarkStart w:id="26512" w:name="_ETM_Q57_637080"/>
      <w:bookmarkEnd w:id="26512"/>
      <w:r>
        <w:rPr>
          <w:rtl/>
        </w:rPr>
        <w:t xml:space="preserve">שמדבר </w:t>
      </w:r>
      <w:bookmarkStart w:id="26513" w:name="_ETM_Q57_637740"/>
      <w:bookmarkEnd w:id="26513"/>
      <w:r>
        <w:rPr>
          <w:rtl/>
        </w:rPr>
        <w:t xml:space="preserve">על </w:t>
      </w:r>
      <w:bookmarkStart w:id="26514" w:name="_ETM_Q57_637860"/>
      <w:bookmarkEnd w:id="26514"/>
      <w:r>
        <w:rPr>
          <w:rtl/>
        </w:rPr>
        <w:t xml:space="preserve">יהדות </w:t>
      </w:r>
      <w:bookmarkStart w:id="26515" w:name="_ETM_Q57_638860"/>
      <w:bookmarkEnd w:id="26515"/>
      <w:r>
        <w:rPr>
          <w:rtl/>
        </w:rPr>
        <w:t>כ</w:t>
      </w:r>
      <w:r>
        <w:rPr>
          <w:rFonts w:hint="cs"/>
          <w:rtl/>
        </w:rPr>
        <w:t>מרכז</w:t>
      </w:r>
      <w:r>
        <w:rPr>
          <w:rtl/>
        </w:rPr>
        <w:t xml:space="preserve"> </w:t>
      </w:r>
      <w:bookmarkStart w:id="26516" w:name="_ETM_Q57_639610"/>
      <w:bookmarkEnd w:id="26516"/>
      <w:r>
        <w:rPr>
          <w:rtl/>
        </w:rPr>
        <w:t xml:space="preserve">החיים </w:t>
      </w:r>
      <w:bookmarkStart w:id="26517" w:name="_ETM_Q57_639940"/>
      <w:bookmarkEnd w:id="26517"/>
      <w:r>
        <w:rPr>
          <w:rtl/>
        </w:rPr>
        <w:t xml:space="preserve">שלנו </w:t>
      </w:r>
      <w:bookmarkStart w:id="26518" w:name="_ETM_Q57_640300"/>
      <w:bookmarkEnd w:id="26518"/>
      <w:r>
        <w:rPr>
          <w:rtl/>
        </w:rPr>
        <w:t xml:space="preserve">פה </w:t>
      </w:r>
      <w:bookmarkStart w:id="26519" w:name="_ETM_Q57_640510"/>
      <w:bookmarkEnd w:id="26519"/>
      <w:r>
        <w:rPr>
          <w:rtl/>
        </w:rPr>
        <w:t>וכיסוד</w:t>
      </w:r>
      <w:r>
        <w:rPr>
          <w:rFonts w:hint="cs"/>
          <w:rtl/>
        </w:rPr>
        <w:t>,</w:t>
      </w:r>
      <w:r>
        <w:rPr>
          <w:rtl/>
        </w:rPr>
        <w:t xml:space="preserve"> </w:t>
      </w:r>
      <w:bookmarkStart w:id="26520" w:name="_ETM_Q57_641830"/>
      <w:bookmarkEnd w:id="26520"/>
      <w:r>
        <w:rPr>
          <w:rFonts w:hint="cs"/>
          <w:rtl/>
        </w:rPr>
        <w:t>ו</w:t>
      </w:r>
      <w:r>
        <w:rPr>
          <w:rtl/>
        </w:rPr>
        <w:t xml:space="preserve">הקושאן </w:t>
      </w:r>
      <w:bookmarkStart w:id="26521" w:name="_ETM_Q57_642520"/>
      <w:bookmarkEnd w:id="26521"/>
      <w:r>
        <w:rPr>
          <w:rtl/>
        </w:rPr>
        <w:t xml:space="preserve">שלנו </w:t>
      </w:r>
      <w:bookmarkStart w:id="26522" w:name="_ETM_Q57_642970"/>
      <w:bookmarkEnd w:id="26522"/>
      <w:r>
        <w:rPr>
          <w:rtl/>
        </w:rPr>
        <w:t xml:space="preserve">להיות </w:t>
      </w:r>
      <w:bookmarkStart w:id="26523" w:name="_ETM_Q57_643360"/>
      <w:bookmarkEnd w:id="26523"/>
      <w:r>
        <w:rPr>
          <w:rtl/>
        </w:rPr>
        <w:t>פה</w:t>
      </w:r>
      <w:r>
        <w:rPr>
          <w:rFonts w:hint="cs"/>
          <w:rtl/>
        </w:rPr>
        <w:t>,</w:t>
      </w:r>
      <w:r>
        <w:rPr>
          <w:rtl/>
        </w:rPr>
        <w:t xml:space="preserve"> </w:t>
      </w:r>
      <w:bookmarkStart w:id="26524" w:name="_ETM_Q57_644050"/>
      <w:bookmarkEnd w:id="26524"/>
      <w:r>
        <w:rPr>
          <w:rtl/>
        </w:rPr>
        <w:t xml:space="preserve">הוא </w:t>
      </w:r>
      <w:bookmarkStart w:id="26525" w:name="_ETM_Q57_644319"/>
      <w:bookmarkEnd w:id="26525"/>
      <w:r>
        <w:rPr>
          <w:rtl/>
        </w:rPr>
        <w:t xml:space="preserve">זה </w:t>
      </w:r>
      <w:bookmarkStart w:id="26526" w:name="_ETM_Q57_644620"/>
      <w:bookmarkEnd w:id="26526"/>
      <w:r>
        <w:rPr>
          <w:rtl/>
        </w:rPr>
        <w:t>ש</w:t>
      </w:r>
      <w:r>
        <w:rPr>
          <w:rFonts w:hint="cs"/>
          <w:rtl/>
        </w:rPr>
        <w:t xml:space="preserve">מסית </w:t>
      </w:r>
      <w:bookmarkStart w:id="26527" w:name="_ETM_Q57_645220"/>
      <w:bookmarkEnd w:id="26527"/>
      <w:r>
        <w:rPr>
          <w:rtl/>
        </w:rPr>
        <w:t>ומקלל</w:t>
      </w:r>
      <w:r>
        <w:rPr>
          <w:rFonts w:hint="cs"/>
          <w:rtl/>
        </w:rPr>
        <w:t>.</w:t>
      </w:r>
      <w:r>
        <w:rPr>
          <w:rtl/>
        </w:rPr>
        <w:t xml:space="preserve"> </w:t>
      </w:r>
      <w:bookmarkStart w:id="26528" w:name="_ETM_Q57_645849"/>
      <w:bookmarkEnd w:id="26528"/>
      <w:r>
        <w:rPr>
          <w:rtl/>
        </w:rPr>
        <w:t xml:space="preserve">זה </w:t>
      </w:r>
      <w:bookmarkStart w:id="26529" w:name="_ETM_Q57_645970"/>
      <w:bookmarkEnd w:id="26529"/>
      <w:r>
        <w:rPr>
          <w:rtl/>
        </w:rPr>
        <w:t xml:space="preserve">בא </w:t>
      </w:r>
      <w:bookmarkStart w:id="26530" w:name="_ETM_Q57_646150"/>
      <w:bookmarkEnd w:id="26530"/>
      <w:r>
        <w:rPr>
          <w:rtl/>
        </w:rPr>
        <w:t xml:space="preserve">מאהבת </w:t>
      </w:r>
      <w:bookmarkStart w:id="26531" w:name="_ETM_Q57_646690"/>
      <w:bookmarkEnd w:id="26531"/>
      <w:r>
        <w:rPr>
          <w:rtl/>
        </w:rPr>
        <w:t>ישראל</w:t>
      </w:r>
      <w:r>
        <w:rPr>
          <w:rFonts w:hint="cs"/>
          <w:rtl/>
        </w:rPr>
        <w:t>,</w:t>
      </w:r>
      <w:r>
        <w:rPr>
          <w:rtl/>
        </w:rPr>
        <w:t xml:space="preserve"> </w:t>
      </w:r>
      <w:bookmarkStart w:id="26532" w:name="_ETM_Q57_647500"/>
      <w:bookmarkEnd w:id="26532"/>
      <w:r>
        <w:rPr>
          <w:rtl/>
        </w:rPr>
        <w:t xml:space="preserve">כי </w:t>
      </w:r>
      <w:bookmarkStart w:id="26533" w:name="_ETM_Q57_647680"/>
      <w:bookmarkEnd w:id="26533"/>
      <w:r>
        <w:rPr>
          <w:rtl/>
        </w:rPr>
        <w:t xml:space="preserve">אני </w:t>
      </w:r>
      <w:bookmarkStart w:id="26534" w:name="_ETM_Q57_647830"/>
      <w:bookmarkEnd w:id="26534"/>
      <w:r>
        <w:rPr>
          <w:rtl/>
        </w:rPr>
        <w:t xml:space="preserve">אוהב </w:t>
      </w:r>
      <w:bookmarkStart w:id="26535" w:name="_ETM_Q57_648220"/>
      <w:bookmarkEnd w:id="26535"/>
      <w:r>
        <w:rPr>
          <w:rtl/>
        </w:rPr>
        <w:t>אותו</w:t>
      </w:r>
      <w:r>
        <w:rPr>
          <w:rFonts w:hint="cs"/>
          <w:rtl/>
        </w:rPr>
        <w:t>,</w:t>
      </w:r>
      <w:r>
        <w:rPr>
          <w:rtl/>
        </w:rPr>
        <w:t xml:space="preserve"> </w:t>
      </w:r>
      <w:bookmarkStart w:id="26536" w:name="_ETM_Q57_648910"/>
      <w:bookmarkEnd w:id="26536"/>
      <w:r>
        <w:rPr>
          <w:rtl/>
        </w:rPr>
        <w:t xml:space="preserve">אני </w:t>
      </w:r>
      <w:bookmarkStart w:id="26537" w:name="_ETM_Q57_649120"/>
      <w:bookmarkEnd w:id="26537"/>
      <w:r>
        <w:rPr>
          <w:rtl/>
        </w:rPr>
        <w:t xml:space="preserve">אוהב </w:t>
      </w:r>
      <w:bookmarkStart w:id="26538" w:name="_ETM_Q57_649569"/>
      <w:bookmarkEnd w:id="26538"/>
      <w:r>
        <w:rPr>
          <w:rFonts w:hint="cs"/>
          <w:rtl/>
        </w:rPr>
        <w:t xml:space="preserve">את </w:t>
      </w:r>
      <w:r>
        <w:rPr>
          <w:rtl/>
        </w:rPr>
        <w:t xml:space="preserve">אותם </w:t>
      </w:r>
      <w:bookmarkStart w:id="26539" w:name="_ETM_Q57_649930"/>
      <w:bookmarkEnd w:id="26539"/>
      <w:r>
        <w:rPr>
          <w:rtl/>
        </w:rPr>
        <w:t>אלה</w:t>
      </w:r>
      <w:r>
        <w:rPr>
          <w:rFonts w:hint="cs"/>
          <w:rtl/>
        </w:rPr>
        <w:t>,</w:t>
      </w:r>
      <w:r>
        <w:rPr>
          <w:rtl/>
        </w:rPr>
        <w:t xml:space="preserve"> </w:t>
      </w:r>
      <w:bookmarkStart w:id="26540" w:name="_ETM_Q57_650620"/>
      <w:bookmarkEnd w:id="26540"/>
      <w:r>
        <w:rPr>
          <w:rtl/>
        </w:rPr>
        <w:t xml:space="preserve">ובשביל </w:t>
      </w:r>
      <w:bookmarkStart w:id="26541" w:name="_ETM_Q57_651400"/>
      <w:bookmarkEnd w:id="26541"/>
      <w:r>
        <w:rPr>
          <w:rtl/>
        </w:rPr>
        <w:t xml:space="preserve">שלהם </w:t>
      </w:r>
      <w:bookmarkStart w:id="26542" w:name="_ETM_Q57_653310"/>
      <w:bookmarkEnd w:id="26542"/>
      <w:r>
        <w:rPr>
          <w:rFonts w:hint="cs"/>
          <w:rtl/>
        </w:rPr>
        <w:t xml:space="preserve">לא יהיה רע </w:t>
      </w:r>
      <w:r w:rsidR="007B1E8C">
        <w:rPr>
          <w:rFonts w:hint="cs"/>
          <w:rtl/>
        </w:rPr>
        <w:t>– – –</w:t>
      </w:r>
    </w:p>
    <w:p w:rsidR="00B5391D" w:rsidRDefault="00B5391D" w:rsidP="00D06307">
      <w:pPr>
        <w:rPr>
          <w:rtl/>
        </w:rPr>
      </w:pPr>
    </w:p>
    <w:p w:rsidR="00B5391D" w:rsidRDefault="00B5391D" w:rsidP="00D06307">
      <w:pPr>
        <w:pStyle w:val="af5"/>
        <w:keepNext/>
        <w:rPr>
          <w:rtl/>
        </w:rPr>
      </w:pPr>
      <w:bookmarkStart w:id="26543" w:name="ET_interruption_5519_41"/>
      <w:r w:rsidRPr="003C5078">
        <w:rPr>
          <w:rStyle w:val="TagStyle"/>
          <w:rtl/>
        </w:rPr>
        <w:t xml:space="preserve"> &lt;&lt; קריאה &gt;&gt; </w:t>
      </w:r>
      <w:r>
        <w:rPr>
          <w:rtl/>
        </w:rPr>
        <w:t>שרן מרים השכל (המחנה הממלכתי):</w:t>
      </w:r>
      <w:r w:rsidRPr="003C5078">
        <w:rPr>
          <w:rStyle w:val="TagStyle"/>
          <w:rtl/>
        </w:rPr>
        <w:t xml:space="preserve"> &lt;&lt; קריאה &gt;&gt;</w:t>
      </w:r>
      <w:r>
        <w:rPr>
          <w:rtl/>
        </w:rPr>
        <w:t xml:space="preserve">   </w:t>
      </w:r>
      <w:bookmarkEnd w:id="26543"/>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bookmarkStart w:id="26544" w:name="_ETM_Q57_654381"/>
      <w:bookmarkStart w:id="26545" w:name="_ETM_Q57_654463"/>
      <w:bookmarkEnd w:id="26544"/>
      <w:bookmarkEnd w:id="26545"/>
    </w:p>
    <w:p w:rsidR="00B5391D" w:rsidRDefault="00B5391D" w:rsidP="00D06307">
      <w:pPr>
        <w:pStyle w:val="-"/>
        <w:keepNext/>
        <w:rPr>
          <w:rtl/>
        </w:rPr>
      </w:pPr>
      <w:bookmarkStart w:id="26546" w:name="ET_speakercontinue_5797_42"/>
      <w:r w:rsidRPr="003C5078">
        <w:rPr>
          <w:rStyle w:val="TagStyle"/>
          <w:rtl/>
        </w:rPr>
        <w:t xml:space="preserve"> &lt;&lt; דובר_המשך &gt;&gt; </w:t>
      </w:r>
      <w:r>
        <w:rPr>
          <w:rtl/>
        </w:rPr>
        <w:t>יצחק פינדרוס (יהדות התורה):</w:t>
      </w:r>
      <w:r w:rsidRPr="003C5078">
        <w:rPr>
          <w:rStyle w:val="TagStyle"/>
          <w:rtl/>
        </w:rPr>
        <w:t xml:space="preserve"> &lt;&lt; דובר_המשך &gt;&gt;</w:t>
      </w:r>
      <w:r>
        <w:rPr>
          <w:rtl/>
        </w:rPr>
        <w:t xml:space="preserve">   </w:t>
      </w:r>
      <w:bookmarkEnd w:id="26546"/>
    </w:p>
    <w:p w:rsidR="00B5391D" w:rsidRDefault="00B5391D" w:rsidP="007B1E8C">
      <w:pPr>
        <w:rPr>
          <w:rtl/>
        </w:rPr>
      </w:pPr>
    </w:p>
    <w:p w:rsidR="00B5391D" w:rsidRDefault="00B5391D" w:rsidP="003F6D1F">
      <w:pPr>
        <w:rPr>
          <w:rtl/>
        </w:rPr>
      </w:pPr>
      <w:bookmarkStart w:id="26547" w:name="_ETM_Q57_660850"/>
      <w:bookmarkStart w:id="26548" w:name="_ETM_Q57_661180"/>
      <w:bookmarkStart w:id="26549" w:name="_ETM_Q57_661750"/>
      <w:bookmarkStart w:id="26550" w:name="_ETM_Q57_662140"/>
      <w:bookmarkStart w:id="26551" w:name="_ETM_Q57_662590"/>
      <w:bookmarkStart w:id="26552" w:name="_ETM_Q57_662650"/>
      <w:bookmarkEnd w:id="26547"/>
      <w:bookmarkEnd w:id="26548"/>
      <w:bookmarkEnd w:id="26549"/>
      <w:bookmarkEnd w:id="26550"/>
      <w:bookmarkEnd w:id="26551"/>
      <w:bookmarkEnd w:id="26552"/>
      <w:r>
        <w:rPr>
          <w:rFonts w:hint="cs"/>
          <w:rtl/>
        </w:rPr>
        <w:t>אני ו</w:t>
      </w:r>
      <w:r>
        <w:rPr>
          <w:rtl/>
        </w:rPr>
        <w:t xml:space="preserve">היהדות </w:t>
      </w:r>
      <w:bookmarkStart w:id="26553" w:name="_ETM_Q57_663490"/>
      <w:bookmarkEnd w:id="26553"/>
      <w:r>
        <w:rPr>
          <w:rFonts w:hint="cs"/>
          <w:rtl/>
        </w:rPr>
        <w:t xml:space="preserve">שהייתה פה לפנייך ותהיה פה אחרייך אומרת שיהיה לנו </w:t>
      </w:r>
      <w:bookmarkStart w:id="26554" w:name="_ETM_Q57_658422"/>
      <w:bookmarkEnd w:id="26554"/>
      <w:r>
        <w:rPr>
          <w:rFonts w:hint="cs"/>
          <w:rtl/>
        </w:rPr>
        <w:t xml:space="preserve">טוב בארץ הזאת אם נקיים את היהדות. </w:t>
      </w:r>
      <w:r>
        <w:rPr>
          <w:rtl/>
        </w:rPr>
        <w:t xml:space="preserve">אותם </w:t>
      </w:r>
      <w:bookmarkStart w:id="26555" w:name="_ETM_Q57_663970"/>
      <w:bookmarkEnd w:id="26555"/>
      <w:r>
        <w:rPr>
          <w:rtl/>
        </w:rPr>
        <w:t xml:space="preserve">אלה </w:t>
      </w:r>
      <w:bookmarkStart w:id="26556" w:name="_ETM_Q57_664270"/>
      <w:bookmarkEnd w:id="26556"/>
      <w:r>
        <w:rPr>
          <w:rtl/>
        </w:rPr>
        <w:t xml:space="preserve">שחושבים </w:t>
      </w:r>
      <w:bookmarkStart w:id="26557" w:name="_ETM_Q57_665470"/>
      <w:bookmarkEnd w:id="26557"/>
      <w:r>
        <w:rPr>
          <w:rtl/>
        </w:rPr>
        <w:t xml:space="preserve">שאפשר </w:t>
      </w:r>
      <w:bookmarkStart w:id="26558" w:name="_ETM_Q57_666040"/>
      <w:bookmarkEnd w:id="26558"/>
      <w:r>
        <w:rPr>
          <w:rtl/>
        </w:rPr>
        <w:t xml:space="preserve">להיות </w:t>
      </w:r>
      <w:bookmarkStart w:id="26559" w:name="_ETM_Q57_666370"/>
      <w:bookmarkEnd w:id="26559"/>
      <w:r>
        <w:rPr>
          <w:rtl/>
        </w:rPr>
        <w:t xml:space="preserve">פה </w:t>
      </w:r>
      <w:bookmarkStart w:id="26560" w:name="_ETM_Q57_666520"/>
      <w:bookmarkEnd w:id="26560"/>
      <w:r>
        <w:rPr>
          <w:rtl/>
        </w:rPr>
        <w:t xml:space="preserve">בארץ </w:t>
      </w:r>
      <w:bookmarkStart w:id="26561" w:name="_ETM_Q57_666970"/>
      <w:bookmarkEnd w:id="26561"/>
      <w:r>
        <w:rPr>
          <w:rtl/>
        </w:rPr>
        <w:t xml:space="preserve">ולקבל </w:t>
      </w:r>
      <w:bookmarkStart w:id="26562" w:name="_ETM_Q57_667600"/>
      <w:bookmarkEnd w:id="26562"/>
      <w:r>
        <w:rPr>
          <w:rtl/>
        </w:rPr>
        <w:t xml:space="preserve">על </w:t>
      </w:r>
      <w:bookmarkStart w:id="26563" w:name="_ETM_Q57_667750"/>
      <w:bookmarkEnd w:id="26563"/>
      <w:r>
        <w:rPr>
          <w:rtl/>
        </w:rPr>
        <w:t xml:space="preserve">סמך </w:t>
      </w:r>
      <w:bookmarkStart w:id="26564" w:name="_ETM_Q57_668140"/>
      <w:bookmarkEnd w:id="26564"/>
      <w:r>
        <w:rPr>
          <w:rFonts w:hint="cs"/>
          <w:rtl/>
        </w:rPr>
        <w:t xml:space="preserve">התנ"ך והקושאן האלוקי והחוזה </w:t>
      </w:r>
      <w:bookmarkStart w:id="26565" w:name="_ETM_Q57_667511"/>
      <w:bookmarkEnd w:id="26565"/>
      <w:r>
        <w:rPr>
          <w:rFonts w:hint="cs"/>
          <w:rtl/>
        </w:rPr>
        <w:t>ה</w:t>
      </w:r>
      <w:r w:rsidR="003F6D1F">
        <w:rPr>
          <w:rFonts w:hint="cs"/>
          <w:rtl/>
        </w:rPr>
        <w:t>זה</w:t>
      </w:r>
      <w:r>
        <w:rPr>
          <w:rtl/>
        </w:rPr>
        <w:t xml:space="preserve"> </w:t>
      </w:r>
      <w:bookmarkStart w:id="26566" w:name="_ETM_Q57_670630"/>
      <w:bookmarkEnd w:id="26566"/>
      <w:r>
        <w:rPr>
          <w:rtl/>
        </w:rPr>
        <w:t xml:space="preserve">הוא </w:t>
      </w:r>
      <w:bookmarkStart w:id="26567" w:name="_ETM_Q57_670780"/>
      <w:bookmarkEnd w:id="26567"/>
      <w:r>
        <w:rPr>
          <w:rtl/>
        </w:rPr>
        <w:t xml:space="preserve">חד-צדדי </w:t>
      </w:r>
      <w:bookmarkStart w:id="26568" w:name="_ETM_Q57_672500"/>
      <w:bookmarkEnd w:id="26568"/>
      <w:r>
        <w:rPr>
          <w:rFonts w:hint="cs"/>
          <w:rtl/>
        </w:rPr>
        <w:t xml:space="preserve">– </w:t>
      </w:r>
      <w:r>
        <w:rPr>
          <w:rtl/>
        </w:rPr>
        <w:t xml:space="preserve">הם </w:t>
      </w:r>
      <w:bookmarkStart w:id="26569" w:name="_ETM_Q57_672770"/>
      <w:bookmarkEnd w:id="26569"/>
      <w:r>
        <w:rPr>
          <w:rtl/>
        </w:rPr>
        <w:t>מפסידים</w:t>
      </w:r>
      <w:r>
        <w:rPr>
          <w:rFonts w:hint="cs"/>
          <w:rtl/>
        </w:rPr>
        <w:t>.</w:t>
      </w:r>
      <w:r>
        <w:rPr>
          <w:rtl/>
        </w:rPr>
        <w:t xml:space="preserve"> </w:t>
      </w:r>
      <w:bookmarkStart w:id="26570" w:name="_ETM_Q57_673310"/>
      <w:bookmarkEnd w:id="26570"/>
      <w:r>
        <w:rPr>
          <w:rtl/>
        </w:rPr>
        <w:t xml:space="preserve">כשאתה </w:t>
      </w:r>
      <w:bookmarkStart w:id="26571" w:name="_ETM_Q57_673760"/>
      <w:bookmarkEnd w:id="26571"/>
      <w:r>
        <w:rPr>
          <w:rtl/>
        </w:rPr>
        <w:t xml:space="preserve">רואה </w:t>
      </w:r>
      <w:bookmarkStart w:id="26572" w:name="_ETM_Q57_674030"/>
      <w:bookmarkEnd w:id="26572"/>
      <w:r>
        <w:rPr>
          <w:rtl/>
        </w:rPr>
        <w:t xml:space="preserve">מישהו </w:t>
      </w:r>
      <w:bookmarkStart w:id="26573" w:name="_ETM_Q57_674420"/>
      <w:bookmarkEnd w:id="26573"/>
      <w:r>
        <w:rPr>
          <w:rtl/>
        </w:rPr>
        <w:t xml:space="preserve">שהולך </w:t>
      </w:r>
      <w:bookmarkStart w:id="26574" w:name="_ETM_Q57_674750"/>
      <w:bookmarkEnd w:id="26574"/>
      <w:r>
        <w:rPr>
          <w:rtl/>
        </w:rPr>
        <w:t xml:space="preserve">להפסיד </w:t>
      </w:r>
      <w:bookmarkStart w:id="26575" w:name="_ETM_Q57_675350"/>
      <w:bookmarkEnd w:id="26575"/>
      <w:r>
        <w:rPr>
          <w:rtl/>
        </w:rPr>
        <w:t xml:space="preserve">את </w:t>
      </w:r>
      <w:bookmarkStart w:id="26576" w:name="_ETM_Q57_675500"/>
      <w:bookmarkEnd w:id="26576"/>
      <w:r>
        <w:rPr>
          <w:rtl/>
        </w:rPr>
        <w:t xml:space="preserve">החוזה </w:t>
      </w:r>
      <w:bookmarkStart w:id="26577" w:name="_ETM_Q57_676010"/>
      <w:bookmarkEnd w:id="26577"/>
      <w:r>
        <w:rPr>
          <w:rtl/>
        </w:rPr>
        <w:t>שלו</w:t>
      </w:r>
      <w:r>
        <w:rPr>
          <w:rFonts w:hint="cs"/>
          <w:rtl/>
        </w:rPr>
        <w:t>,</w:t>
      </w:r>
      <w:r>
        <w:rPr>
          <w:rtl/>
        </w:rPr>
        <w:t xml:space="preserve"> </w:t>
      </w:r>
      <w:bookmarkStart w:id="26578" w:name="_ETM_Q57_676310"/>
      <w:bookmarkEnd w:id="26578"/>
      <w:r>
        <w:rPr>
          <w:rtl/>
        </w:rPr>
        <w:t xml:space="preserve">ואתה </w:t>
      </w:r>
      <w:bookmarkStart w:id="26579" w:name="_ETM_Q57_676640"/>
      <w:bookmarkEnd w:id="26579"/>
      <w:r>
        <w:rPr>
          <w:rtl/>
        </w:rPr>
        <w:t xml:space="preserve">אוהב </w:t>
      </w:r>
      <w:bookmarkStart w:id="26580" w:name="_ETM_Q57_677060"/>
      <w:bookmarkEnd w:id="26580"/>
      <w:r>
        <w:rPr>
          <w:rtl/>
        </w:rPr>
        <w:t>אותו</w:t>
      </w:r>
      <w:r>
        <w:rPr>
          <w:rFonts w:hint="cs"/>
          <w:rtl/>
        </w:rPr>
        <w:t>,</w:t>
      </w:r>
      <w:r>
        <w:rPr>
          <w:rtl/>
        </w:rPr>
        <w:t xml:space="preserve"> </w:t>
      </w:r>
      <w:bookmarkStart w:id="26581" w:name="_ETM_Q57_677959"/>
      <w:bookmarkEnd w:id="26581"/>
      <w:r>
        <w:rPr>
          <w:rtl/>
        </w:rPr>
        <w:t xml:space="preserve">אתה </w:t>
      </w:r>
      <w:bookmarkStart w:id="26582" w:name="_ETM_Q57_678230"/>
      <w:bookmarkEnd w:id="26582"/>
      <w:r>
        <w:rPr>
          <w:rtl/>
        </w:rPr>
        <w:t xml:space="preserve">מזהיר </w:t>
      </w:r>
      <w:bookmarkStart w:id="26583" w:name="_ETM_Q57_678620"/>
      <w:bookmarkEnd w:id="26583"/>
      <w:r>
        <w:rPr>
          <w:rtl/>
        </w:rPr>
        <w:t>אותו</w:t>
      </w:r>
      <w:r>
        <w:rPr>
          <w:rFonts w:hint="cs"/>
          <w:rtl/>
        </w:rPr>
        <w:t>:</w:t>
      </w:r>
      <w:r>
        <w:rPr>
          <w:rtl/>
        </w:rPr>
        <w:t xml:space="preserve"> </w:t>
      </w:r>
      <w:bookmarkStart w:id="26584" w:name="_ETM_Q57_678860"/>
      <w:bookmarkEnd w:id="26584"/>
      <w:r>
        <w:rPr>
          <w:rtl/>
        </w:rPr>
        <w:t>אדוני</w:t>
      </w:r>
      <w:r>
        <w:rPr>
          <w:rFonts w:hint="cs"/>
          <w:rtl/>
        </w:rPr>
        <w:t>,</w:t>
      </w:r>
      <w:r>
        <w:rPr>
          <w:rtl/>
        </w:rPr>
        <w:t xml:space="preserve"> </w:t>
      </w:r>
      <w:bookmarkStart w:id="26585" w:name="_ETM_Q57_679160"/>
      <w:bookmarkEnd w:id="26585"/>
      <w:r>
        <w:rPr>
          <w:rtl/>
        </w:rPr>
        <w:t>חבל</w:t>
      </w:r>
      <w:r>
        <w:rPr>
          <w:rFonts w:hint="cs"/>
          <w:rtl/>
        </w:rPr>
        <w:t>.</w:t>
      </w:r>
      <w:r>
        <w:rPr>
          <w:rtl/>
        </w:rPr>
        <w:t xml:space="preserve"> </w:t>
      </w:r>
      <w:bookmarkStart w:id="26586" w:name="_ETM_Q57_680180"/>
      <w:bookmarkEnd w:id="26586"/>
      <w:r>
        <w:rPr>
          <w:rtl/>
        </w:rPr>
        <w:t xml:space="preserve">אומרים </w:t>
      </w:r>
      <w:bookmarkStart w:id="26587" w:name="_ETM_Q57_680540"/>
      <w:bookmarkEnd w:id="26587"/>
      <w:r>
        <w:rPr>
          <w:rtl/>
        </w:rPr>
        <w:t xml:space="preserve">את </w:t>
      </w:r>
      <w:bookmarkStart w:id="26588" w:name="_ETM_Q57_680630"/>
      <w:bookmarkEnd w:id="26588"/>
      <w:r>
        <w:rPr>
          <w:rtl/>
        </w:rPr>
        <w:t xml:space="preserve">זה </w:t>
      </w:r>
      <w:bookmarkStart w:id="26589" w:name="_ETM_Q57_680780"/>
      <w:bookmarkEnd w:id="26589"/>
      <w:r>
        <w:rPr>
          <w:rFonts w:hint="cs"/>
          <w:rtl/>
        </w:rPr>
        <w:t>מאהבת ישראל</w:t>
      </w:r>
      <w:r>
        <w:rPr>
          <w:rtl/>
        </w:rPr>
        <w:t xml:space="preserve"> </w:t>
      </w:r>
      <w:bookmarkStart w:id="26590" w:name="_ETM_Q57_681590"/>
      <w:bookmarkEnd w:id="26590"/>
      <w:r>
        <w:rPr>
          <w:rtl/>
        </w:rPr>
        <w:t xml:space="preserve">ולא </w:t>
      </w:r>
      <w:bookmarkStart w:id="26591" w:name="_ETM_Q57_682010"/>
      <w:bookmarkEnd w:id="26591"/>
      <w:r>
        <w:rPr>
          <w:rFonts w:hint="cs"/>
          <w:rtl/>
        </w:rPr>
        <w:t>משנאת</w:t>
      </w:r>
      <w:r>
        <w:rPr>
          <w:rtl/>
        </w:rPr>
        <w:t xml:space="preserve"> </w:t>
      </w:r>
      <w:bookmarkStart w:id="26592" w:name="_ETM_Q57_682550"/>
      <w:bookmarkEnd w:id="26592"/>
      <w:r>
        <w:rPr>
          <w:rtl/>
        </w:rPr>
        <w:t>ישראל</w:t>
      </w:r>
      <w:r>
        <w:rPr>
          <w:rFonts w:hint="cs"/>
          <w:rtl/>
        </w:rPr>
        <w:t>.</w:t>
      </w:r>
      <w:r>
        <w:rPr>
          <w:rtl/>
        </w:rPr>
        <w:t xml:space="preserve"> </w:t>
      </w:r>
      <w:bookmarkStart w:id="26593" w:name="_ETM_Q57_683750"/>
      <w:bookmarkEnd w:id="26593"/>
      <w:r>
        <w:rPr>
          <w:rtl/>
        </w:rPr>
        <w:t xml:space="preserve">זה </w:t>
      </w:r>
      <w:bookmarkStart w:id="26594" w:name="_ETM_Q57_684140"/>
      <w:bookmarkEnd w:id="26594"/>
      <w:r>
        <w:rPr>
          <w:rtl/>
        </w:rPr>
        <w:t xml:space="preserve">אהבת </w:t>
      </w:r>
      <w:bookmarkStart w:id="26595" w:name="_ETM_Q57_684560"/>
      <w:bookmarkEnd w:id="26595"/>
      <w:r>
        <w:rPr>
          <w:rtl/>
        </w:rPr>
        <w:t>חינם</w:t>
      </w:r>
      <w:r>
        <w:rPr>
          <w:rFonts w:hint="cs"/>
          <w:rtl/>
        </w:rPr>
        <w:t>,</w:t>
      </w:r>
      <w:r>
        <w:rPr>
          <w:rtl/>
        </w:rPr>
        <w:t xml:space="preserve"> </w:t>
      </w:r>
      <w:bookmarkStart w:id="26596" w:name="_ETM_Q57_685100"/>
      <w:bookmarkEnd w:id="26596"/>
      <w:r>
        <w:rPr>
          <w:rtl/>
        </w:rPr>
        <w:t xml:space="preserve">כי </w:t>
      </w:r>
      <w:bookmarkStart w:id="26597" w:name="_ETM_Q57_685250"/>
      <w:bookmarkEnd w:id="26597"/>
      <w:r>
        <w:rPr>
          <w:rtl/>
        </w:rPr>
        <w:t xml:space="preserve">אני </w:t>
      </w:r>
      <w:bookmarkStart w:id="26598" w:name="_ETM_Q57_685400"/>
      <w:bookmarkEnd w:id="26598"/>
      <w:r>
        <w:rPr>
          <w:rtl/>
        </w:rPr>
        <w:t xml:space="preserve">אוהב </w:t>
      </w:r>
      <w:bookmarkStart w:id="26599" w:name="_ETM_Q57_685790"/>
      <w:bookmarkEnd w:id="26599"/>
      <w:r>
        <w:rPr>
          <w:rtl/>
        </w:rPr>
        <w:t>אות</w:t>
      </w:r>
      <w:r>
        <w:rPr>
          <w:rFonts w:hint="cs"/>
          <w:rtl/>
        </w:rPr>
        <w:t>ם, ולא כי אני שונא אותם. תודה רבה.</w:t>
      </w:r>
    </w:p>
    <w:p w:rsidR="00B5391D" w:rsidRDefault="00B5391D" w:rsidP="00D06307">
      <w:pPr>
        <w:rPr>
          <w:rtl/>
        </w:rPr>
      </w:pPr>
    </w:p>
    <w:p w:rsidR="00B5391D" w:rsidRDefault="00B5391D" w:rsidP="00D06307">
      <w:pPr>
        <w:pStyle w:val="af5"/>
        <w:keepNext/>
        <w:rPr>
          <w:rtl/>
        </w:rPr>
      </w:pPr>
      <w:r w:rsidRPr="003C5078">
        <w:rPr>
          <w:rStyle w:val="TagStyle"/>
          <w:rtl/>
        </w:rPr>
        <w:t xml:space="preserve"> &lt;&lt; קריאה &gt;&gt; </w:t>
      </w:r>
      <w:r>
        <w:rPr>
          <w:rtl/>
        </w:rPr>
        <w:t>שרן מרים השכל (המחנה הממלכתי):</w:t>
      </w:r>
      <w:r w:rsidRPr="003C5078">
        <w:rPr>
          <w:rStyle w:val="TagStyle"/>
          <w:rtl/>
        </w:rPr>
        <w:t xml:space="preserve"> &lt;&lt; קריאה &gt;&gt;</w:t>
      </w:r>
      <w:r>
        <w:rPr>
          <w:rtl/>
        </w:rPr>
        <w:t xml:space="preserve">   </w:t>
      </w:r>
    </w:p>
    <w:p w:rsidR="00B5391D" w:rsidRDefault="00B5391D" w:rsidP="007B1E8C">
      <w:pPr>
        <w:rPr>
          <w:rtl/>
        </w:rPr>
      </w:pPr>
    </w:p>
    <w:p w:rsidR="00B5391D" w:rsidRDefault="00B5391D" w:rsidP="007B1E8C">
      <w:pPr>
        <w:rPr>
          <w:rtl/>
        </w:rPr>
      </w:pPr>
      <w:r>
        <w:rPr>
          <w:rFonts w:hint="cs"/>
          <w:rtl/>
          <w:lang w:eastAsia="he-IL"/>
        </w:rPr>
        <w:t>לא עושים דברים כאלה. מה שאתה עושה זה שרפת אסמים, זו לא</w:t>
      </w:r>
      <w:r>
        <w:rPr>
          <w:rFonts w:hint="cs"/>
          <w:rtl/>
        </w:rPr>
        <w:t xml:space="preserve"> אזהרה</w:t>
      </w:r>
      <w:bookmarkStart w:id="26600" w:name="_ETM_Q57_696365"/>
      <w:bookmarkEnd w:id="26600"/>
      <w:r>
        <w:rPr>
          <w:rFonts w:hint="cs"/>
          <w:rtl/>
        </w:rPr>
        <w:t xml:space="preserve">. זו שנאת חינם </w:t>
      </w:r>
      <w:r w:rsidR="007B1E8C">
        <w:rPr>
          <w:rFonts w:hint="cs"/>
          <w:rtl/>
        </w:rPr>
        <w:t>– – –</w:t>
      </w:r>
    </w:p>
    <w:p w:rsidR="00B5391D" w:rsidRDefault="00B5391D" w:rsidP="00D06307">
      <w:pPr>
        <w:rPr>
          <w:rtl/>
        </w:rPr>
      </w:pPr>
      <w:bookmarkStart w:id="26601" w:name="_ETM_Q57_690714"/>
      <w:bookmarkStart w:id="26602" w:name="_ETM_Q57_690779"/>
      <w:bookmarkEnd w:id="26601"/>
      <w:bookmarkEnd w:id="26602"/>
    </w:p>
    <w:p w:rsidR="00B5391D" w:rsidRDefault="00B5391D" w:rsidP="00D06307">
      <w:pPr>
        <w:pStyle w:val="af6"/>
        <w:keepNext/>
        <w:rPr>
          <w:rtl/>
        </w:rPr>
      </w:pPr>
      <w:r w:rsidRPr="003C5078">
        <w:rPr>
          <w:rStyle w:val="TagStyle"/>
          <w:rtl/>
        </w:rPr>
        <w:t xml:space="preserve"> &lt;&lt; יור &gt;&gt; </w:t>
      </w:r>
      <w:r>
        <w:rPr>
          <w:rtl/>
        </w:rPr>
        <w:t>היו"ר ניסים ואטורי:</w:t>
      </w:r>
      <w:r w:rsidRPr="003C5078">
        <w:rPr>
          <w:rStyle w:val="TagStyle"/>
          <w:rtl/>
        </w:rPr>
        <w:t xml:space="preserve"> &lt;&lt; יור &gt;&gt;</w:t>
      </w:r>
      <w:r>
        <w:rPr>
          <w:rtl/>
        </w:rPr>
        <w:t xml:space="preserve">   </w:t>
      </w:r>
    </w:p>
    <w:p w:rsidR="00B5391D" w:rsidRDefault="00B5391D" w:rsidP="007B1E8C">
      <w:pPr>
        <w:rPr>
          <w:rtl/>
        </w:rPr>
      </w:pPr>
    </w:p>
    <w:p w:rsidR="000158CB" w:rsidRDefault="00B5391D" w:rsidP="00D06307">
      <w:pPr>
        <w:rPr>
          <w:rtl/>
        </w:rPr>
      </w:pPr>
      <w:bookmarkStart w:id="26603" w:name="_ETM_Q57_691405"/>
      <w:bookmarkEnd w:id="26603"/>
      <w:r>
        <w:rPr>
          <w:rFonts w:hint="cs"/>
          <w:rtl/>
        </w:rPr>
        <w:t xml:space="preserve">תודה רבה. חברת הכנסת שרן </w:t>
      </w:r>
      <w:bookmarkStart w:id="26604" w:name="_ETM_Q57_692855"/>
      <w:bookmarkEnd w:id="26604"/>
      <w:r>
        <w:rPr>
          <w:rFonts w:hint="cs"/>
          <w:rtl/>
        </w:rPr>
        <w:t xml:space="preserve">השכל. </w:t>
      </w:r>
    </w:p>
    <w:p w:rsidR="000158CB" w:rsidRDefault="000158CB" w:rsidP="00D06307">
      <w:pPr>
        <w:rPr>
          <w:rtl/>
        </w:rPr>
      </w:pPr>
    </w:p>
    <w:p w:rsidR="00B5391D" w:rsidRDefault="00B5391D" w:rsidP="00D06307">
      <w:pPr>
        <w:rPr>
          <w:rtl/>
        </w:rPr>
      </w:pPr>
      <w:r>
        <w:rPr>
          <w:rFonts w:hint="cs"/>
          <w:rtl/>
        </w:rPr>
        <w:t xml:space="preserve">אנחנו נצביע על שתי הצעות בהצבעה שמית. נתחיל בהצבעה </w:t>
      </w:r>
      <w:bookmarkStart w:id="26605" w:name="_ETM_Q57_704229"/>
      <w:bookmarkEnd w:id="26605"/>
      <w:r>
        <w:rPr>
          <w:rFonts w:hint="cs"/>
          <w:rtl/>
        </w:rPr>
        <w:t>על החוק הראשון.</w:t>
      </w:r>
      <w:r>
        <w:rPr>
          <w:rtl/>
        </w:rPr>
        <w:t xml:space="preserve"> </w:t>
      </w:r>
      <w:bookmarkStart w:id="26606" w:name="_ETM_Q57_706040"/>
      <w:bookmarkEnd w:id="26606"/>
      <w:r>
        <w:rPr>
          <w:rtl/>
        </w:rPr>
        <w:t xml:space="preserve">בבקשה </w:t>
      </w:r>
      <w:bookmarkStart w:id="26607" w:name="_ETM_Q57_706580"/>
      <w:bookmarkEnd w:id="26607"/>
      <w:r>
        <w:rPr>
          <w:rtl/>
        </w:rPr>
        <w:t xml:space="preserve">לקרוא </w:t>
      </w:r>
      <w:bookmarkStart w:id="26608" w:name="_ETM_Q57_706819"/>
      <w:bookmarkEnd w:id="26608"/>
      <w:r>
        <w:rPr>
          <w:rtl/>
        </w:rPr>
        <w:t>בשמות</w:t>
      </w:r>
      <w:r>
        <w:rPr>
          <w:rFonts w:hint="cs"/>
          <w:rtl/>
        </w:rPr>
        <w:t>.</w:t>
      </w:r>
    </w:p>
    <w:p w:rsidR="00B5391D" w:rsidRPr="003C5078" w:rsidRDefault="00B5391D" w:rsidP="00D06307">
      <w:pPr>
        <w:rPr>
          <w:rtl/>
        </w:rPr>
      </w:pPr>
      <w:bookmarkStart w:id="26609" w:name="ET_typistreplace_אחרי_כן_מא_20_21_4"/>
    </w:p>
    <w:p w:rsidR="00B5391D" w:rsidRPr="003560A6" w:rsidRDefault="00B5391D" w:rsidP="00D06307">
      <w:pPr>
        <w:pStyle w:val="af1"/>
        <w:rPr>
          <w:rtl/>
        </w:rPr>
      </w:pPr>
      <w:bookmarkStart w:id="26610" w:name="TOR_Q58"/>
      <w:bookmarkEnd w:id="26609"/>
      <w:bookmarkEnd w:id="26610"/>
      <w:r w:rsidRPr="003560A6">
        <w:rPr>
          <w:rtl/>
        </w:rPr>
        <w:t xml:space="preserve">הצבעה </w:t>
      </w:r>
      <w:r w:rsidRPr="003560A6">
        <w:rPr>
          <w:rFonts w:hint="cs"/>
          <w:rtl/>
        </w:rPr>
        <w:t>שמית</w:t>
      </w:r>
    </w:p>
    <w:p w:rsidR="00B5391D" w:rsidRDefault="00B5391D" w:rsidP="00D06307">
      <w:pPr>
        <w:pStyle w:val="--"/>
        <w:keepNext/>
        <w:rPr>
          <w:rtl/>
        </w:rPr>
      </w:pPr>
    </w:p>
    <w:p w:rsidR="00B5391D" w:rsidRDefault="00B5391D" w:rsidP="00D06307">
      <w:pPr>
        <w:pStyle w:val="af5"/>
        <w:rPr>
          <w:rtl/>
        </w:rPr>
      </w:pPr>
      <w:bookmarkStart w:id="26611" w:name="ET_interruption_6316_1"/>
      <w:r w:rsidRPr="003A1579">
        <w:rPr>
          <w:rStyle w:val="TagStyle"/>
          <w:rtl/>
        </w:rPr>
        <w:t xml:space="preserve"> &lt;&lt; קריאה &gt;&gt;</w:t>
      </w:r>
      <w:r w:rsidRPr="003F20C4">
        <w:rPr>
          <w:rStyle w:val="TagStyle"/>
          <w:rtl/>
        </w:rPr>
        <w:t xml:space="preserve"> </w:t>
      </w:r>
      <w:r>
        <w:rPr>
          <w:rtl/>
        </w:rPr>
        <w:t>סגנית מזכיר הכנסת ראדה חסייסי:</w:t>
      </w:r>
      <w:r w:rsidRPr="003F20C4">
        <w:rPr>
          <w:rStyle w:val="TagStyle"/>
          <w:rtl/>
        </w:rPr>
        <w:t xml:space="preserve"> </w:t>
      </w:r>
      <w:r w:rsidRPr="003A1579">
        <w:rPr>
          <w:rStyle w:val="TagStyle"/>
          <w:rtl/>
        </w:rPr>
        <w:t>&lt;&lt; קריאה &gt;&gt;</w:t>
      </w:r>
      <w:r>
        <w:rPr>
          <w:rtl/>
        </w:rPr>
        <w:t xml:space="preserve">   </w:t>
      </w:r>
      <w:bookmarkEnd w:id="26611"/>
    </w:p>
    <w:p w:rsidR="00B5391D" w:rsidRDefault="00B5391D" w:rsidP="00D06307">
      <w:pPr>
        <w:ind w:firstLine="0"/>
        <w:rPr>
          <w:rtl/>
          <w:lang w:eastAsia="he-IL"/>
        </w:rPr>
      </w:pPr>
      <w:bookmarkStart w:id="26612" w:name="_ETM_Q58_104749"/>
      <w:bookmarkEnd w:id="26612"/>
      <w:r>
        <w:rPr>
          <w:rFonts w:hint="cs"/>
          <w:rtl/>
          <w:lang w:eastAsia="he-IL"/>
        </w:rPr>
        <w:t xml:space="preserve">(קוראת </w:t>
      </w:r>
      <w:bookmarkStart w:id="26613" w:name="_ETM_Q58_102772"/>
      <w:bookmarkEnd w:id="26613"/>
      <w:r>
        <w:rPr>
          <w:rFonts w:hint="cs"/>
          <w:rtl/>
          <w:lang w:eastAsia="he-IL"/>
        </w:rPr>
        <w:t>בשמות חברי הכנסת)</w:t>
      </w:r>
    </w:p>
    <w:p w:rsidR="00B5391D" w:rsidRPr="003F20C4" w:rsidRDefault="00B5391D" w:rsidP="00D06307">
      <w:pPr>
        <w:rPr>
          <w:rtl/>
          <w:lang w:eastAsia="he-IL"/>
        </w:rPr>
      </w:pPr>
      <w:bookmarkStart w:id="26614" w:name="_ETM_Q58_104826"/>
      <w:bookmarkEnd w:id="26614"/>
    </w:p>
    <w:p w:rsidR="00B5391D" w:rsidRDefault="00B5391D" w:rsidP="009635F5">
      <w:pPr>
        <w:rPr>
          <w:rtl/>
        </w:rPr>
      </w:pPr>
      <w:bookmarkStart w:id="26615" w:name="_ETM_Q58_177082"/>
      <w:bookmarkEnd w:id="26615"/>
      <w:r>
        <w:rPr>
          <w:rtl/>
        </w:rPr>
        <w:t>משה אבוטבול</w:t>
      </w:r>
      <w:r>
        <w:rPr>
          <w:rtl/>
        </w:rPr>
        <w:tab/>
      </w:r>
      <w:r>
        <w:rPr>
          <w:rtl/>
        </w:rPr>
        <w:tab/>
        <w:t xml:space="preserve">–   </w:t>
      </w:r>
      <w:r>
        <w:rPr>
          <w:rtl/>
          <w:lang w:eastAsia="he-IL"/>
        </w:rPr>
        <w:t>אינו נוכח</w:t>
      </w:r>
      <w:bookmarkStart w:id="26616" w:name="_ETM_Q58_105942"/>
      <w:bookmarkEnd w:id="26616"/>
    </w:p>
    <w:p w:rsidR="00B5391D" w:rsidRDefault="00B5391D" w:rsidP="009635F5">
      <w:pPr>
        <w:rPr>
          <w:rtl/>
        </w:rPr>
      </w:pPr>
      <w:r>
        <w:rPr>
          <w:rtl/>
        </w:rPr>
        <w:t>יולי יואל אדלשטיין</w:t>
      </w:r>
      <w:r>
        <w:rPr>
          <w:rtl/>
        </w:rPr>
        <w:tab/>
        <w:t xml:space="preserve">–   </w:t>
      </w:r>
      <w:r>
        <w:rPr>
          <w:rtl/>
          <w:lang w:eastAsia="he-IL"/>
        </w:rPr>
        <w:t>אינו נוכח</w:t>
      </w:r>
    </w:p>
    <w:p w:rsidR="00B5391D" w:rsidRDefault="00B5391D" w:rsidP="009635F5">
      <w:pPr>
        <w:rPr>
          <w:rtl/>
        </w:rPr>
      </w:pPr>
      <w:r>
        <w:rPr>
          <w:rtl/>
        </w:rPr>
        <w:t>אמיר אוחנה</w:t>
      </w:r>
      <w:r>
        <w:rPr>
          <w:rtl/>
        </w:rPr>
        <w:tab/>
      </w:r>
      <w:r>
        <w:rPr>
          <w:rtl/>
        </w:rPr>
        <w:tab/>
        <w:t xml:space="preserve">–   </w:t>
      </w:r>
      <w:r>
        <w:rPr>
          <w:rtl/>
          <w:lang w:eastAsia="he-IL"/>
        </w:rPr>
        <w:t>אינו נוכח</w:t>
      </w:r>
    </w:p>
    <w:p w:rsidR="00B5391D" w:rsidRDefault="00B5391D" w:rsidP="009635F5">
      <w:pPr>
        <w:rPr>
          <w:rtl/>
        </w:rPr>
      </w:pPr>
      <w:r>
        <w:rPr>
          <w:rtl/>
        </w:rPr>
        <w:t>ינון אזולאי</w:t>
      </w:r>
      <w:r>
        <w:rPr>
          <w:rtl/>
        </w:rPr>
        <w:tab/>
      </w:r>
      <w:r>
        <w:rPr>
          <w:rtl/>
        </w:rPr>
        <w:tab/>
        <w:t xml:space="preserve">–   </w:t>
      </w:r>
      <w:r>
        <w:rPr>
          <w:rFonts w:hint="cs"/>
          <w:rtl/>
          <w:lang w:eastAsia="he-IL"/>
        </w:rPr>
        <w:t>בעד</w:t>
      </w:r>
    </w:p>
    <w:p w:rsidR="00B5391D" w:rsidRDefault="00B5391D" w:rsidP="009635F5">
      <w:pPr>
        <w:rPr>
          <w:rtl/>
        </w:rPr>
      </w:pPr>
      <w:r>
        <w:rPr>
          <w:rtl/>
        </w:rPr>
        <w:t>גדי איזנקוט</w:t>
      </w:r>
      <w:r>
        <w:rPr>
          <w:rtl/>
        </w:rPr>
        <w:tab/>
      </w:r>
      <w:r>
        <w:rPr>
          <w:rtl/>
        </w:rPr>
        <w:tab/>
        <w:t xml:space="preserve">–   </w:t>
      </w:r>
      <w:r>
        <w:rPr>
          <w:rtl/>
          <w:lang w:eastAsia="he-IL"/>
        </w:rPr>
        <w:t>אינו נוכח</w:t>
      </w:r>
    </w:p>
    <w:p w:rsidR="00B5391D" w:rsidRDefault="00B5391D" w:rsidP="009635F5">
      <w:pPr>
        <w:rPr>
          <w:rtl/>
        </w:rPr>
      </w:pPr>
      <w:r>
        <w:rPr>
          <w:rtl/>
        </w:rPr>
        <w:t>ישראל אייכלר</w:t>
      </w:r>
      <w:r>
        <w:rPr>
          <w:rtl/>
        </w:rPr>
        <w:tab/>
      </w:r>
      <w:r>
        <w:rPr>
          <w:rtl/>
        </w:rPr>
        <w:tab/>
        <w:t xml:space="preserve">–   </w:t>
      </w:r>
      <w:bookmarkStart w:id="26617" w:name="_ETM_Q58_111942"/>
      <w:bookmarkEnd w:id="26617"/>
      <w:r>
        <w:rPr>
          <w:rtl/>
          <w:lang w:eastAsia="he-IL"/>
        </w:rPr>
        <w:t>אינו נוכח</w:t>
      </w:r>
    </w:p>
    <w:p w:rsidR="00B5391D" w:rsidRDefault="00B5391D" w:rsidP="009635F5">
      <w:pPr>
        <w:rPr>
          <w:rtl/>
        </w:rPr>
      </w:pPr>
      <w:r>
        <w:rPr>
          <w:rtl/>
        </w:rPr>
        <w:t>דן אילוז</w:t>
      </w:r>
      <w:r>
        <w:rPr>
          <w:rtl/>
        </w:rPr>
        <w:tab/>
      </w:r>
      <w:r>
        <w:rPr>
          <w:rtl/>
        </w:rPr>
        <w:tab/>
      </w:r>
      <w:r>
        <w:rPr>
          <w:rtl/>
        </w:rPr>
        <w:tab/>
        <w:t xml:space="preserve">–   </w:t>
      </w:r>
      <w:r>
        <w:rPr>
          <w:rtl/>
          <w:lang w:eastAsia="he-IL"/>
        </w:rPr>
        <w:t>אינו נוכח</w:t>
      </w:r>
    </w:p>
    <w:p w:rsidR="00B5391D" w:rsidRDefault="00B5391D" w:rsidP="009635F5">
      <w:pPr>
        <w:rPr>
          <w:rtl/>
        </w:rPr>
      </w:pPr>
      <w:r>
        <w:rPr>
          <w:rtl/>
        </w:rPr>
        <w:t>ואליד אלהואשלה</w:t>
      </w:r>
      <w:r>
        <w:rPr>
          <w:rtl/>
        </w:rPr>
        <w:tab/>
      </w:r>
      <w:r>
        <w:rPr>
          <w:rtl/>
        </w:rPr>
        <w:tab/>
        <w:t xml:space="preserve">–   </w:t>
      </w:r>
      <w:r>
        <w:rPr>
          <w:rFonts w:hint="cs"/>
          <w:rtl/>
        </w:rPr>
        <w:t>בעד</w:t>
      </w:r>
    </w:p>
    <w:p w:rsidR="00B5391D" w:rsidRDefault="00B5391D" w:rsidP="00D06307">
      <w:pPr>
        <w:rPr>
          <w:rtl/>
        </w:rPr>
      </w:pPr>
      <w:r>
        <w:rPr>
          <w:rtl/>
        </w:rPr>
        <w:t>קארין אלהרר</w:t>
      </w:r>
      <w:r>
        <w:rPr>
          <w:rtl/>
        </w:rPr>
        <w:tab/>
      </w:r>
      <w:r>
        <w:rPr>
          <w:rtl/>
        </w:rPr>
        <w:tab/>
        <w:t xml:space="preserve">–   </w:t>
      </w:r>
      <w:r>
        <w:rPr>
          <w:rtl/>
          <w:lang w:eastAsia="he-IL"/>
        </w:rPr>
        <w:t>אינ</w:t>
      </w:r>
      <w:r>
        <w:rPr>
          <w:rFonts w:hint="cs"/>
          <w:rtl/>
          <w:lang w:eastAsia="he-IL"/>
        </w:rPr>
        <w:t>ה</w:t>
      </w:r>
      <w:r>
        <w:rPr>
          <w:rtl/>
          <w:lang w:eastAsia="he-IL"/>
        </w:rPr>
        <w:t xml:space="preserve"> נוכ</w:t>
      </w:r>
      <w:r>
        <w:rPr>
          <w:rFonts w:hint="cs"/>
          <w:rtl/>
          <w:lang w:eastAsia="he-IL"/>
        </w:rPr>
        <w:t>חת</w:t>
      </w:r>
    </w:p>
    <w:p w:rsidR="00B5391D" w:rsidRDefault="00B5391D" w:rsidP="009635F5">
      <w:pPr>
        <w:rPr>
          <w:rtl/>
        </w:rPr>
      </w:pPr>
      <w:r>
        <w:rPr>
          <w:rtl/>
        </w:rPr>
        <w:t>זאב אלקין</w:t>
      </w:r>
      <w:r>
        <w:rPr>
          <w:rtl/>
        </w:rPr>
        <w:tab/>
      </w:r>
      <w:r>
        <w:rPr>
          <w:rtl/>
        </w:rPr>
        <w:tab/>
        <w:t xml:space="preserve">–   </w:t>
      </w:r>
      <w:bookmarkStart w:id="26618" w:name="_ETM_Q58_127982"/>
      <w:bookmarkEnd w:id="26618"/>
      <w:r>
        <w:rPr>
          <w:rtl/>
          <w:lang w:eastAsia="he-IL"/>
        </w:rPr>
        <w:t>אינו נוכח</w:t>
      </w:r>
    </w:p>
    <w:p w:rsidR="00B5391D" w:rsidRDefault="00B5391D" w:rsidP="009635F5">
      <w:pPr>
        <w:rPr>
          <w:rtl/>
        </w:rPr>
      </w:pPr>
      <w:r>
        <w:rPr>
          <w:rtl/>
        </w:rPr>
        <w:t>משה ארבל</w:t>
      </w:r>
      <w:r>
        <w:rPr>
          <w:rtl/>
        </w:rPr>
        <w:tab/>
      </w:r>
      <w:r>
        <w:rPr>
          <w:rtl/>
        </w:rPr>
        <w:tab/>
        <w:t xml:space="preserve">–   </w:t>
      </w:r>
      <w:r>
        <w:rPr>
          <w:rtl/>
          <w:lang w:eastAsia="he-IL"/>
        </w:rPr>
        <w:t>אינו נוכח</w:t>
      </w:r>
    </w:p>
    <w:p w:rsidR="00B5391D" w:rsidRDefault="00B5391D" w:rsidP="009635F5">
      <w:pPr>
        <w:rPr>
          <w:rtl/>
        </w:rPr>
      </w:pPr>
      <w:r>
        <w:rPr>
          <w:rtl/>
        </w:rPr>
        <w:t>יעקב אשר</w:t>
      </w:r>
      <w:r>
        <w:rPr>
          <w:rtl/>
        </w:rPr>
        <w:tab/>
      </w:r>
      <w:r>
        <w:rPr>
          <w:rtl/>
        </w:rPr>
        <w:tab/>
        <w:t xml:space="preserve">–   </w:t>
      </w:r>
      <w:r>
        <w:rPr>
          <w:rtl/>
          <w:lang w:eastAsia="he-IL"/>
        </w:rPr>
        <w:t>אינו נוכח</w:t>
      </w:r>
    </w:p>
    <w:p w:rsidR="00B5391D" w:rsidRDefault="00B5391D" w:rsidP="009635F5">
      <w:pPr>
        <w:rPr>
          <w:rtl/>
        </w:rPr>
      </w:pPr>
      <w:r>
        <w:rPr>
          <w:rtl/>
        </w:rPr>
        <w:t>אביחי אברהם בוארון</w:t>
      </w:r>
      <w:r>
        <w:rPr>
          <w:rtl/>
        </w:rPr>
        <w:tab/>
        <w:t xml:space="preserve">–   </w:t>
      </w:r>
      <w:r>
        <w:rPr>
          <w:rtl/>
          <w:lang w:eastAsia="he-IL"/>
        </w:rPr>
        <w:t>אינו נוכח</w:t>
      </w:r>
    </w:p>
    <w:p w:rsidR="00B5391D" w:rsidRDefault="00B5391D" w:rsidP="009635F5">
      <w:pPr>
        <w:rPr>
          <w:rtl/>
        </w:rPr>
      </w:pPr>
      <w:r>
        <w:rPr>
          <w:rtl/>
        </w:rPr>
        <w:t>אוריאל בוסו</w:t>
      </w:r>
      <w:r>
        <w:rPr>
          <w:rtl/>
        </w:rPr>
        <w:tab/>
      </w:r>
      <w:r>
        <w:rPr>
          <w:rtl/>
        </w:rPr>
        <w:tab/>
        <w:t xml:space="preserve">–   </w:t>
      </w:r>
      <w:r>
        <w:rPr>
          <w:rtl/>
          <w:lang w:eastAsia="he-IL"/>
        </w:rPr>
        <w:t>אינו נוכח</w:t>
      </w:r>
    </w:p>
    <w:p w:rsidR="00B5391D" w:rsidRDefault="00B5391D" w:rsidP="00D06307">
      <w:pPr>
        <w:rPr>
          <w:rtl/>
        </w:rPr>
      </w:pPr>
      <w:r>
        <w:rPr>
          <w:rtl/>
        </w:rPr>
        <w:t>דבי ביטון</w:t>
      </w:r>
      <w:r>
        <w:rPr>
          <w:rtl/>
        </w:rPr>
        <w:tab/>
      </w:r>
      <w:r>
        <w:rPr>
          <w:rtl/>
        </w:rPr>
        <w:tab/>
        <w:t xml:space="preserve">–   </w:t>
      </w:r>
      <w:r>
        <w:rPr>
          <w:rtl/>
          <w:lang w:eastAsia="he-IL"/>
        </w:rPr>
        <w:t>אינ</w:t>
      </w:r>
      <w:bookmarkStart w:id="26619" w:name="_ETM_Q58_142512"/>
      <w:bookmarkEnd w:id="26619"/>
      <w:r>
        <w:rPr>
          <w:rFonts w:hint="cs"/>
          <w:rtl/>
          <w:lang w:eastAsia="he-IL"/>
        </w:rPr>
        <w:t>ה</w:t>
      </w:r>
      <w:r>
        <w:rPr>
          <w:rtl/>
          <w:lang w:eastAsia="he-IL"/>
        </w:rPr>
        <w:t xml:space="preserve"> נוכ</w:t>
      </w:r>
      <w:r>
        <w:rPr>
          <w:rFonts w:hint="cs"/>
          <w:rtl/>
          <w:lang w:eastAsia="he-IL"/>
        </w:rPr>
        <w:t>חת</w:t>
      </w:r>
    </w:p>
    <w:p w:rsidR="00B5391D" w:rsidRDefault="00B5391D" w:rsidP="009635F5">
      <w:pPr>
        <w:rPr>
          <w:rtl/>
        </w:rPr>
      </w:pPr>
      <w:r>
        <w:rPr>
          <w:rtl/>
        </w:rPr>
        <w:t>מיכאל מרדכי ביטון</w:t>
      </w:r>
      <w:r>
        <w:rPr>
          <w:rtl/>
        </w:rPr>
        <w:tab/>
        <w:t xml:space="preserve">–   </w:t>
      </w:r>
      <w:r>
        <w:rPr>
          <w:rtl/>
          <w:lang w:eastAsia="he-IL"/>
        </w:rPr>
        <w:t>אינו נוכח</w:t>
      </w:r>
    </w:p>
    <w:p w:rsidR="00B5391D" w:rsidRDefault="00B5391D" w:rsidP="009635F5">
      <w:pPr>
        <w:rPr>
          <w:rtl/>
        </w:rPr>
      </w:pPr>
      <w:r>
        <w:rPr>
          <w:rtl/>
        </w:rPr>
        <w:t>דוד ביטן</w:t>
      </w:r>
      <w:r>
        <w:rPr>
          <w:rtl/>
        </w:rPr>
        <w:tab/>
      </w:r>
      <w:r>
        <w:rPr>
          <w:rtl/>
        </w:rPr>
        <w:tab/>
      </w:r>
      <w:r>
        <w:rPr>
          <w:rtl/>
        </w:rPr>
        <w:tab/>
        <w:t xml:space="preserve">–   </w:t>
      </w:r>
      <w:r>
        <w:rPr>
          <w:rtl/>
          <w:lang w:eastAsia="he-IL"/>
        </w:rPr>
        <w:t>אינו נוכח</w:t>
      </w:r>
    </w:p>
    <w:p w:rsidR="00B5391D" w:rsidRDefault="00B5391D" w:rsidP="009635F5">
      <w:pPr>
        <w:rPr>
          <w:rtl/>
        </w:rPr>
      </w:pPr>
      <w:r>
        <w:rPr>
          <w:rtl/>
        </w:rPr>
        <w:t>בועז ביסמוט</w:t>
      </w:r>
      <w:r>
        <w:rPr>
          <w:rtl/>
        </w:rPr>
        <w:tab/>
      </w:r>
      <w:r>
        <w:rPr>
          <w:rtl/>
        </w:rPr>
        <w:tab/>
        <w:t xml:space="preserve">–   </w:t>
      </w:r>
      <w:r>
        <w:rPr>
          <w:rFonts w:hint="cs"/>
          <w:rtl/>
        </w:rPr>
        <w:t>בעד</w:t>
      </w:r>
    </w:p>
    <w:p w:rsidR="00B5391D" w:rsidRDefault="00B5391D" w:rsidP="009635F5">
      <w:pPr>
        <w:rPr>
          <w:rtl/>
        </w:rPr>
      </w:pPr>
      <w:r>
        <w:rPr>
          <w:rtl/>
        </w:rPr>
        <w:t>ולדימיר בליאק</w:t>
      </w:r>
      <w:r>
        <w:rPr>
          <w:rtl/>
        </w:rPr>
        <w:tab/>
      </w:r>
      <w:r>
        <w:rPr>
          <w:rtl/>
        </w:rPr>
        <w:tab/>
        <w:t xml:space="preserve">–   </w:t>
      </w:r>
      <w:r>
        <w:rPr>
          <w:rtl/>
          <w:lang w:eastAsia="he-IL"/>
        </w:rPr>
        <w:t>אינו נוכח</w:t>
      </w:r>
    </w:p>
    <w:p w:rsidR="00B5391D" w:rsidRDefault="00B5391D" w:rsidP="009635F5">
      <w:pPr>
        <w:rPr>
          <w:rtl/>
        </w:rPr>
      </w:pPr>
      <w:r>
        <w:rPr>
          <w:rtl/>
        </w:rPr>
        <w:t>מירב בן ארי</w:t>
      </w:r>
      <w:r>
        <w:rPr>
          <w:rtl/>
        </w:rPr>
        <w:tab/>
      </w:r>
      <w:r>
        <w:rPr>
          <w:rtl/>
        </w:rPr>
        <w:tab/>
        <w:t xml:space="preserve">–   </w:t>
      </w:r>
      <w:r>
        <w:rPr>
          <w:rFonts w:hint="cs"/>
          <w:rtl/>
        </w:rPr>
        <w:t>אינה נוכחת</w:t>
      </w:r>
    </w:p>
    <w:p w:rsidR="00B5391D" w:rsidRDefault="00B5391D" w:rsidP="009635F5">
      <w:pPr>
        <w:rPr>
          <w:rtl/>
        </w:rPr>
      </w:pPr>
      <w:r>
        <w:rPr>
          <w:rtl/>
        </w:rPr>
        <w:t>רם בן ברק</w:t>
      </w:r>
      <w:r>
        <w:rPr>
          <w:rtl/>
        </w:rPr>
        <w:tab/>
      </w:r>
      <w:r>
        <w:rPr>
          <w:rtl/>
        </w:rPr>
        <w:tab/>
        <w:t xml:space="preserve">–   </w:t>
      </w:r>
      <w:r>
        <w:rPr>
          <w:rtl/>
          <w:lang w:eastAsia="he-IL"/>
        </w:rPr>
        <w:t>אינו נוכח</w:t>
      </w:r>
    </w:p>
    <w:p w:rsidR="00B5391D" w:rsidRDefault="00B5391D" w:rsidP="009635F5">
      <w:pPr>
        <w:rPr>
          <w:rtl/>
        </w:rPr>
      </w:pPr>
      <w:r>
        <w:rPr>
          <w:rtl/>
        </w:rPr>
        <w:t>איתמר בן גביר</w:t>
      </w:r>
      <w:r>
        <w:rPr>
          <w:rtl/>
        </w:rPr>
        <w:tab/>
      </w:r>
      <w:r>
        <w:rPr>
          <w:rtl/>
        </w:rPr>
        <w:tab/>
        <w:t xml:space="preserve">–   </w:t>
      </w:r>
      <w:r>
        <w:rPr>
          <w:rtl/>
          <w:lang w:eastAsia="he-IL"/>
        </w:rPr>
        <w:t>אינו נוכח</w:t>
      </w:r>
    </w:p>
    <w:p w:rsidR="00B5391D" w:rsidRDefault="00B5391D" w:rsidP="009635F5">
      <w:pPr>
        <w:rPr>
          <w:rtl/>
        </w:rPr>
      </w:pPr>
      <w:r>
        <w:rPr>
          <w:rtl/>
        </w:rPr>
        <w:t>אברהם בצלאל</w:t>
      </w:r>
      <w:r>
        <w:rPr>
          <w:rtl/>
        </w:rPr>
        <w:tab/>
      </w:r>
      <w:r>
        <w:rPr>
          <w:rtl/>
        </w:rPr>
        <w:tab/>
        <w:t xml:space="preserve">–   </w:t>
      </w:r>
      <w:r>
        <w:rPr>
          <w:rFonts w:hint="cs"/>
          <w:rtl/>
          <w:lang w:eastAsia="he-IL"/>
        </w:rPr>
        <w:t>בעד</w:t>
      </w:r>
    </w:p>
    <w:p w:rsidR="00B5391D" w:rsidRDefault="00B5391D" w:rsidP="009635F5">
      <w:pPr>
        <w:rPr>
          <w:rtl/>
        </w:rPr>
      </w:pPr>
      <w:r>
        <w:rPr>
          <w:rtl/>
        </w:rPr>
        <w:t>אורנה ברביבאי</w:t>
      </w:r>
      <w:r>
        <w:rPr>
          <w:rtl/>
        </w:rPr>
        <w:tab/>
      </w:r>
      <w:r>
        <w:rPr>
          <w:rtl/>
        </w:rPr>
        <w:tab/>
        <w:t xml:space="preserve">–   </w:t>
      </w:r>
      <w:r>
        <w:rPr>
          <w:rFonts w:hint="cs"/>
          <w:rtl/>
        </w:rPr>
        <w:t>אינה נוכחת</w:t>
      </w:r>
      <w:bookmarkStart w:id="26620" w:name="_ETM_Q58_160032"/>
      <w:bookmarkEnd w:id="26620"/>
    </w:p>
    <w:p w:rsidR="00B5391D" w:rsidRDefault="00B5391D" w:rsidP="009635F5">
      <w:pPr>
        <w:rPr>
          <w:rtl/>
        </w:rPr>
      </w:pPr>
      <w:r>
        <w:rPr>
          <w:rtl/>
        </w:rPr>
        <w:t>אליהו ברוכי</w:t>
      </w:r>
      <w:r>
        <w:rPr>
          <w:rtl/>
        </w:rPr>
        <w:tab/>
      </w:r>
      <w:r>
        <w:rPr>
          <w:rtl/>
        </w:rPr>
        <w:tab/>
        <w:t xml:space="preserve">–   </w:t>
      </w:r>
      <w:r>
        <w:rPr>
          <w:rtl/>
          <w:lang w:eastAsia="he-IL"/>
        </w:rPr>
        <w:t>אינו נוכח</w:t>
      </w:r>
    </w:p>
    <w:p w:rsidR="00B5391D" w:rsidRDefault="00B5391D" w:rsidP="009635F5">
      <w:pPr>
        <w:rPr>
          <w:rtl/>
        </w:rPr>
      </w:pPr>
      <w:r>
        <w:rPr>
          <w:rtl/>
        </w:rPr>
        <w:t>ניר ברקת</w:t>
      </w:r>
      <w:r>
        <w:rPr>
          <w:rtl/>
        </w:rPr>
        <w:tab/>
      </w:r>
      <w:r>
        <w:rPr>
          <w:rtl/>
        </w:rPr>
        <w:tab/>
        <w:t xml:space="preserve">–   </w:t>
      </w:r>
      <w:r>
        <w:rPr>
          <w:rtl/>
          <w:lang w:eastAsia="he-IL"/>
        </w:rPr>
        <w:t>אינו נוכח</w:t>
      </w:r>
    </w:p>
    <w:p w:rsidR="00B5391D" w:rsidRDefault="00B5391D" w:rsidP="009635F5">
      <w:pPr>
        <w:rPr>
          <w:rtl/>
        </w:rPr>
      </w:pPr>
      <w:r>
        <w:rPr>
          <w:rtl/>
        </w:rPr>
        <w:t>ששון ששי גואטה</w:t>
      </w:r>
      <w:r>
        <w:rPr>
          <w:rtl/>
        </w:rPr>
        <w:tab/>
      </w:r>
      <w:r>
        <w:rPr>
          <w:rtl/>
        </w:rPr>
        <w:tab/>
        <w:t xml:space="preserve">–   </w:t>
      </w:r>
      <w:r>
        <w:rPr>
          <w:rtl/>
          <w:lang w:eastAsia="he-IL"/>
        </w:rPr>
        <w:t>אינו נוכח</w:t>
      </w:r>
    </w:p>
    <w:p w:rsidR="00B5391D" w:rsidRDefault="00B5391D" w:rsidP="009635F5">
      <w:pPr>
        <w:rPr>
          <w:rtl/>
        </w:rPr>
      </w:pPr>
      <w:r>
        <w:rPr>
          <w:rtl/>
        </w:rPr>
        <w:t>טלי גוטליב</w:t>
      </w:r>
      <w:r>
        <w:rPr>
          <w:rtl/>
        </w:rPr>
        <w:tab/>
      </w:r>
      <w:r>
        <w:rPr>
          <w:rtl/>
        </w:rPr>
        <w:tab/>
        <w:t xml:space="preserve">–   </w:t>
      </w:r>
      <w:r>
        <w:rPr>
          <w:rFonts w:hint="cs"/>
          <w:rtl/>
        </w:rPr>
        <w:t>בעד</w:t>
      </w:r>
    </w:p>
    <w:p w:rsidR="00B5391D" w:rsidRDefault="00B5391D" w:rsidP="009635F5">
      <w:pPr>
        <w:rPr>
          <w:rtl/>
        </w:rPr>
      </w:pPr>
      <w:r>
        <w:rPr>
          <w:rtl/>
        </w:rPr>
        <w:t>מאי גולן</w:t>
      </w:r>
      <w:r>
        <w:rPr>
          <w:rtl/>
        </w:rPr>
        <w:tab/>
      </w:r>
      <w:r>
        <w:rPr>
          <w:rtl/>
        </w:rPr>
        <w:tab/>
      </w:r>
      <w:r>
        <w:rPr>
          <w:rtl/>
        </w:rPr>
        <w:tab/>
        <w:t xml:space="preserve">–   </w:t>
      </w:r>
      <w:r>
        <w:rPr>
          <w:rFonts w:hint="cs"/>
          <w:rtl/>
        </w:rPr>
        <w:t>אינה נוכחת</w:t>
      </w:r>
    </w:p>
    <w:p w:rsidR="00B5391D" w:rsidRDefault="00B5391D" w:rsidP="009635F5">
      <w:pPr>
        <w:rPr>
          <w:rtl/>
        </w:rPr>
      </w:pPr>
      <w:r>
        <w:rPr>
          <w:rtl/>
        </w:rPr>
        <w:t>יואב גלנט</w:t>
      </w:r>
      <w:r>
        <w:rPr>
          <w:rtl/>
        </w:rPr>
        <w:tab/>
      </w:r>
      <w:r>
        <w:rPr>
          <w:rtl/>
        </w:rPr>
        <w:tab/>
        <w:t xml:space="preserve">–   </w:t>
      </w:r>
      <w:r>
        <w:rPr>
          <w:rtl/>
          <w:lang w:eastAsia="he-IL"/>
        </w:rPr>
        <w:t>אינו נוכח</w:t>
      </w:r>
    </w:p>
    <w:p w:rsidR="00B5391D" w:rsidRDefault="00B5391D" w:rsidP="009635F5">
      <w:pPr>
        <w:rPr>
          <w:rtl/>
        </w:rPr>
      </w:pPr>
      <w:r>
        <w:rPr>
          <w:rtl/>
        </w:rPr>
        <w:t>גילה גמליאל</w:t>
      </w:r>
      <w:r>
        <w:rPr>
          <w:rtl/>
        </w:rPr>
        <w:tab/>
      </w:r>
      <w:r>
        <w:rPr>
          <w:rtl/>
        </w:rPr>
        <w:tab/>
        <w:t xml:space="preserve">–   </w:t>
      </w:r>
      <w:r>
        <w:rPr>
          <w:rFonts w:hint="cs"/>
          <w:rtl/>
        </w:rPr>
        <w:t>אינה נוכחת</w:t>
      </w:r>
    </w:p>
    <w:p w:rsidR="00B5391D" w:rsidRDefault="00B5391D" w:rsidP="009635F5">
      <w:pPr>
        <w:rPr>
          <w:rtl/>
        </w:rPr>
      </w:pPr>
      <w:r>
        <w:rPr>
          <w:rtl/>
        </w:rPr>
        <w:t>בנימין גנץ</w:t>
      </w:r>
      <w:r>
        <w:rPr>
          <w:rtl/>
        </w:rPr>
        <w:tab/>
      </w:r>
      <w:r>
        <w:rPr>
          <w:rtl/>
        </w:rPr>
        <w:tab/>
        <w:t xml:space="preserve">–   </w:t>
      </w:r>
      <w:r>
        <w:rPr>
          <w:rtl/>
          <w:lang w:eastAsia="he-IL"/>
        </w:rPr>
        <w:t>אינו נוכח</w:t>
      </w:r>
    </w:p>
    <w:p w:rsidR="00B5391D" w:rsidRDefault="00B5391D" w:rsidP="009635F5">
      <w:pPr>
        <w:rPr>
          <w:rtl/>
        </w:rPr>
      </w:pPr>
      <w:r>
        <w:rPr>
          <w:rtl/>
        </w:rPr>
        <w:t>משה גפני</w:t>
      </w:r>
      <w:r>
        <w:rPr>
          <w:rtl/>
        </w:rPr>
        <w:tab/>
      </w:r>
      <w:r>
        <w:rPr>
          <w:rtl/>
        </w:rPr>
        <w:tab/>
        <w:t xml:space="preserve">–   </w:t>
      </w:r>
      <w:r>
        <w:rPr>
          <w:rtl/>
          <w:lang w:eastAsia="he-IL"/>
        </w:rPr>
        <w:t>אינו נוכח</w:t>
      </w:r>
    </w:p>
    <w:p w:rsidR="00B5391D" w:rsidRDefault="00B5391D" w:rsidP="009635F5">
      <w:pPr>
        <w:rPr>
          <w:rtl/>
        </w:rPr>
      </w:pPr>
      <w:r>
        <w:rPr>
          <w:rtl/>
        </w:rPr>
        <w:t>סימון דוידסון</w:t>
      </w:r>
      <w:r>
        <w:rPr>
          <w:rtl/>
        </w:rPr>
        <w:tab/>
      </w:r>
      <w:r>
        <w:rPr>
          <w:rtl/>
        </w:rPr>
        <w:tab/>
        <w:t xml:space="preserve">–   </w:t>
      </w:r>
      <w:r>
        <w:rPr>
          <w:rtl/>
          <w:lang w:eastAsia="he-IL"/>
        </w:rPr>
        <w:t>אינו נוכח</w:t>
      </w:r>
    </w:p>
    <w:p w:rsidR="00B5391D" w:rsidRDefault="00B5391D" w:rsidP="009635F5">
      <w:pPr>
        <w:rPr>
          <w:rtl/>
        </w:rPr>
      </w:pPr>
      <w:r>
        <w:rPr>
          <w:rtl/>
        </w:rPr>
        <w:t>אבי דיכטר</w:t>
      </w:r>
      <w:r>
        <w:rPr>
          <w:rtl/>
        </w:rPr>
        <w:tab/>
      </w:r>
      <w:r>
        <w:rPr>
          <w:rtl/>
        </w:rPr>
        <w:tab/>
        <w:t xml:space="preserve">–   </w:t>
      </w:r>
      <w:r>
        <w:rPr>
          <w:rtl/>
          <w:lang w:eastAsia="he-IL"/>
        </w:rPr>
        <w:t>אינו נוכח</w:t>
      </w:r>
    </w:p>
    <w:p w:rsidR="00B5391D" w:rsidRDefault="00B5391D" w:rsidP="009635F5">
      <w:pPr>
        <w:rPr>
          <w:rtl/>
        </w:rPr>
      </w:pPr>
      <w:r>
        <w:rPr>
          <w:rtl/>
        </w:rPr>
        <w:t>אלי דלל</w:t>
      </w:r>
      <w:r>
        <w:rPr>
          <w:rtl/>
        </w:rPr>
        <w:tab/>
      </w:r>
      <w:r>
        <w:rPr>
          <w:rtl/>
        </w:rPr>
        <w:tab/>
      </w:r>
      <w:r>
        <w:rPr>
          <w:rtl/>
        </w:rPr>
        <w:tab/>
        <w:t xml:space="preserve">–   </w:t>
      </w:r>
      <w:r>
        <w:rPr>
          <w:rtl/>
          <w:lang w:eastAsia="he-IL"/>
        </w:rPr>
        <w:t>אינו נוכח</w:t>
      </w:r>
    </w:p>
    <w:p w:rsidR="00B5391D" w:rsidRDefault="00B5391D" w:rsidP="009635F5">
      <w:pPr>
        <w:rPr>
          <w:rtl/>
        </w:rPr>
      </w:pPr>
      <w:r>
        <w:rPr>
          <w:rtl/>
        </w:rPr>
        <w:t>דני דנון</w:t>
      </w:r>
      <w:r>
        <w:rPr>
          <w:rtl/>
        </w:rPr>
        <w:tab/>
      </w:r>
      <w:r>
        <w:rPr>
          <w:rtl/>
        </w:rPr>
        <w:tab/>
      </w:r>
      <w:r>
        <w:rPr>
          <w:rtl/>
        </w:rPr>
        <w:tab/>
        <w:t xml:space="preserve">–   </w:t>
      </w:r>
      <w:r>
        <w:rPr>
          <w:rtl/>
          <w:lang w:eastAsia="he-IL"/>
        </w:rPr>
        <w:t>אינו נוכח</w:t>
      </w:r>
    </w:p>
    <w:p w:rsidR="00B5391D" w:rsidRDefault="00B5391D" w:rsidP="009635F5">
      <w:pPr>
        <w:rPr>
          <w:rtl/>
        </w:rPr>
      </w:pPr>
      <w:r>
        <w:rPr>
          <w:rtl/>
        </w:rPr>
        <w:t>שלום דנינו</w:t>
      </w:r>
      <w:r>
        <w:rPr>
          <w:rtl/>
        </w:rPr>
        <w:tab/>
      </w:r>
      <w:r>
        <w:rPr>
          <w:rtl/>
        </w:rPr>
        <w:tab/>
        <w:t xml:space="preserve">–   </w:t>
      </w:r>
      <w:r>
        <w:rPr>
          <w:rFonts w:hint="cs"/>
          <w:rtl/>
        </w:rPr>
        <w:t>בעד</w:t>
      </w:r>
    </w:p>
    <w:p w:rsidR="00B5391D" w:rsidRDefault="00B5391D" w:rsidP="009635F5">
      <w:pPr>
        <w:rPr>
          <w:rtl/>
        </w:rPr>
      </w:pPr>
      <w:r>
        <w:rPr>
          <w:rtl/>
        </w:rPr>
        <w:t>אריה מכלוף דרעי</w:t>
      </w:r>
      <w:r>
        <w:rPr>
          <w:rtl/>
        </w:rPr>
        <w:tab/>
        <w:t xml:space="preserve">–   </w:t>
      </w:r>
      <w:r>
        <w:rPr>
          <w:rtl/>
          <w:lang w:eastAsia="he-IL"/>
        </w:rPr>
        <w:t>אינו נוכח</w:t>
      </w:r>
    </w:p>
    <w:p w:rsidR="00B5391D" w:rsidRDefault="00B5391D" w:rsidP="009635F5">
      <w:pPr>
        <w:rPr>
          <w:rtl/>
        </w:rPr>
      </w:pPr>
      <w:r>
        <w:rPr>
          <w:rtl/>
        </w:rPr>
        <w:t>עמית הלוי</w:t>
      </w:r>
      <w:r>
        <w:rPr>
          <w:rtl/>
        </w:rPr>
        <w:tab/>
      </w:r>
      <w:r>
        <w:rPr>
          <w:rtl/>
        </w:rPr>
        <w:tab/>
        <w:t xml:space="preserve">–   </w:t>
      </w:r>
      <w:r>
        <w:rPr>
          <w:rtl/>
          <w:lang w:eastAsia="he-IL"/>
        </w:rPr>
        <w:t>אינו נוכח</w:t>
      </w:r>
    </w:p>
    <w:p w:rsidR="00B5391D" w:rsidRDefault="00B5391D" w:rsidP="009635F5">
      <w:pPr>
        <w:rPr>
          <w:rtl/>
        </w:rPr>
      </w:pPr>
      <w:r>
        <w:rPr>
          <w:rtl/>
        </w:rPr>
        <w:t>שרן מרים השכל</w:t>
      </w:r>
      <w:r>
        <w:rPr>
          <w:rtl/>
        </w:rPr>
        <w:tab/>
      </w:r>
      <w:r>
        <w:rPr>
          <w:rtl/>
        </w:rPr>
        <w:tab/>
        <w:t xml:space="preserve">–   </w:t>
      </w:r>
      <w:r>
        <w:rPr>
          <w:rFonts w:hint="cs"/>
          <w:rtl/>
        </w:rPr>
        <w:t>אינה נוכחת</w:t>
      </w:r>
    </w:p>
    <w:p w:rsidR="00B5391D" w:rsidRDefault="00B5391D" w:rsidP="009635F5">
      <w:pPr>
        <w:rPr>
          <w:rtl/>
        </w:rPr>
      </w:pPr>
      <w:r>
        <w:rPr>
          <w:rtl/>
        </w:rPr>
        <w:t>ניסים ואטורי</w:t>
      </w:r>
      <w:r>
        <w:rPr>
          <w:rtl/>
        </w:rPr>
        <w:tab/>
      </w:r>
      <w:r>
        <w:rPr>
          <w:rtl/>
        </w:rPr>
        <w:tab/>
        <w:t xml:space="preserve">–   </w:t>
      </w:r>
      <w:r>
        <w:rPr>
          <w:rFonts w:hint="cs"/>
          <w:rtl/>
        </w:rPr>
        <w:t>בעד</w:t>
      </w:r>
    </w:p>
    <w:p w:rsidR="00B5391D" w:rsidRDefault="00B5391D" w:rsidP="009635F5">
      <w:pPr>
        <w:rPr>
          <w:rtl/>
        </w:rPr>
      </w:pPr>
      <w:r>
        <w:rPr>
          <w:rtl/>
        </w:rPr>
        <w:t>מיכל מרים וולדיגר</w:t>
      </w:r>
      <w:r>
        <w:rPr>
          <w:rtl/>
        </w:rPr>
        <w:tab/>
        <w:t xml:space="preserve">–   </w:t>
      </w:r>
      <w:r>
        <w:rPr>
          <w:rFonts w:hint="cs"/>
          <w:rtl/>
        </w:rPr>
        <w:t>בעד</w:t>
      </w:r>
    </w:p>
    <w:p w:rsidR="00B5391D" w:rsidRDefault="00B5391D" w:rsidP="009635F5">
      <w:pPr>
        <w:rPr>
          <w:rtl/>
        </w:rPr>
      </w:pPr>
      <w:r>
        <w:rPr>
          <w:rtl/>
        </w:rPr>
        <w:t>יצחק שמעון וסרלאוף</w:t>
      </w:r>
      <w:r>
        <w:rPr>
          <w:rtl/>
        </w:rPr>
        <w:tab/>
        <w:t xml:space="preserve">–   </w:t>
      </w:r>
      <w:r>
        <w:rPr>
          <w:rtl/>
          <w:lang w:eastAsia="he-IL"/>
        </w:rPr>
        <w:t>אינו נוכח</w:t>
      </w:r>
    </w:p>
    <w:p w:rsidR="00B5391D" w:rsidRDefault="00B5391D" w:rsidP="009635F5">
      <w:pPr>
        <w:rPr>
          <w:rtl/>
        </w:rPr>
      </w:pPr>
      <w:bookmarkStart w:id="26621" w:name="_ETM_Q58_218151"/>
      <w:bookmarkStart w:id="26622" w:name="_ETM_Q58_213731"/>
      <w:bookmarkEnd w:id="26621"/>
      <w:bookmarkEnd w:id="26622"/>
      <w:r>
        <w:rPr>
          <w:rtl/>
        </w:rPr>
        <w:t>יאסר חוג'יראת</w:t>
      </w:r>
      <w:r>
        <w:rPr>
          <w:rtl/>
        </w:rPr>
        <w:tab/>
      </w:r>
      <w:r>
        <w:rPr>
          <w:rtl/>
        </w:rPr>
        <w:tab/>
        <w:t xml:space="preserve">–   </w:t>
      </w:r>
      <w:r>
        <w:rPr>
          <w:rtl/>
          <w:lang w:eastAsia="he-IL"/>
        </w:rPr>
        <w:t>אינו נוכח</w:t>
      </w:r>
    </w:p>
    <w:p w:rsidR="00B5391D" w:rsidRDefault="00B5391D" w:rsidP="009635F5">
      <w:pPr>
        <w:rPr>
          <w:rtl/>
        </w:rPr>
      </w:pPr>
      <w:r>
        <w:rPr>
          <w:rtl/>
        </w:rPr>
        <w:t>אימאן ח'טיב יאסין</w:t>
      </w:r>
      <w:r>
        <w:rPr>
          <w:rtl/>
        </w:rPr>
        <w:tab/>
        <w:t xml:space="preserve">–   </w:t>
      </w:r>
      <w:r>
        <w:rPr>
          <w:rFonts w:hint="cs"/>
          <w:rtl/>
        </w:rPr>
        <w:t>אינה נוכחת</w:t>
      </w:r>
    </w:p>
    <w:p w:rsidR="00B5391D" w:rsidRDefault="00B5391D" w:rsidP="009635F5">
      <w:pPr>
        <w:rPr>
          <w:rtl/>
        </w:rPr>
      </w:pPr>
      <w:r>
        <w:rPr>
          <w:rtl/>
        </w:rPr>
        <w:t>ווליד טאהא</w:t>
      </w:r>
      <w:r>
        <w:rPr>
          <w:rtl/>
        </w:rPr>
        <w:tab/>
      </w:r>
      <w:r>
        <w:rPr>
          <w:rtl/>
        </w:rPr>
        <w:tab/>
        <w:t xml:space="preserve">–   </w:t>
      </w:r>
      <w:r>
        <w:rPr>
          <w:rtl/>
          <w:lang w:eastAsia="he-IL"/>
        </w:rPr>
        <w:t>אינו נוכח</w:t>
      </w:r>
    </w:p>
    <w:p w:rsidR="00B5391D" w:rsidRDefault="00B5391D" w:rsidP="009635F5">
      <w:pPr>
        <w:rPr>
          <w:rtl/>
        </w:rPr>
      </w:pPr>
      <w:r>
        <w:rPr>
          <w:rtl/>
        </w:rPr>
        <w:t>בועז טופורובסקי</w:t>
      </w:r>
      <w:r>
        <w:rPr>
          <w:rtl/>
        </w:rPr>
        <w:tab/>
      </w:r>
      <w:r>
        <w:rPr>
          <w:rtl/>
        </w:rPr>
        <w:tab/>
        <w:t xml:space="preserve">–   </w:t>
      </w:r>
      <w:r>
        <w:rPr>
          <w:rtl/>
          <w:lang w:eastAsia="he-IL"/>
        </w:rPr>
        <w:t>אינו נוכח</w:t>
      </w:r>
    </w:p>
    <w:p w:rsidR="00B5391D" w:rsidRDefault="00B5391D" w:rsidP="009635F5">
      <w:pPr>
        <w:rPr>
          <w:rtl/>
        </w:rPr>
      </w:pPr>
      <w:r>
        <w:rPr>
          <w:rtl/>
        </w:rPr>
        <w:t>משה טור פז</w:t>
      </w:r>
      <w:r>
        <w:rPr>
          <w:rtl/>
        </w:rPr>
        <w:tab/>
      </w:r>
      <w:r>
        <w:rPr>
          <w:rtl/>
        </w:rPr>
        <w:tab/>
        <w:t xml:space="preserve">–   </w:t>
      </w:r>
      <w:r>
        <w:rPr>
          <w:rtl/>
          <w:lang w:eastAsia="he-IL"/>
        </w:rPr>
        <w:t>אינו נוכח</w:t>
      </w:r>
    </w:p>
    <w:p w:rsidR="00B5391D" w:rsidRDefault="00B5391D" w:rsidP="009635F5">
      <w:pPr>
        <w:rPr>
          <w:rtl/>
        </w:rPr>
      </w:pPr>
      <w:r>
        <w:rPr>
          <w:rtl/>
        </w:rPr>
        <w:t>אחמד טיבי</w:t>
      </w:r>
      <w:r>
        <w:rPr>
          <w:rtl/>
        </w:rPr>
        <w:tab/>
      </w:r>
      <w:r>
        <w:rPr>
          <w:rtl/>
        </w:rPr>
        <w:tab/>
        <w:t xml:space="preserve">–   </w:t>
      </w:r>
      <w:r>
        <w:rPr>
          <w:rFonts w:hint="cs"/>
          <w:rtl/>
        </w:rPr>
        <w:t>בעד</w:t>
      </w:r>
    </w:p>
    <w:p w:rsidR="00B5391D" w:rsidRDefault="00B5391D" w:rsidP="009635F5">
      <w:pPr>
        <w:rPr>
          <w:rtl/>
        </w:rPr>
      </w:pPr>
      <w:r>
        <w:rPr>
          <w:rtl/>
        </w:rPr>
        <w:t>יוסף טייב</w:t>
      </w:r>
      <w:r>
        <w:rPr>
          <w:rtl/>
        </w:rPr>
        <w:tab/>
      </w:r>
      <w:r>
        <w:rPr>
          <w:rtl/>
        </w:rPr>
        <w:tab/>
        <w:t xml:space="preserve">–   </w:t>
      </w:r>
      <w:r>
        <w:rPr>
          <w:rFonts w:hint="cs"/>
          <w:rtl/>
        </w:rPr>
        <w:t>בעד</w:t>
      </w:r>
    </w:p>
    <w:p w:rsidR="00B5391D" w:rsidRDefault="00B5391D" w:rsidP="009635F5">
      <w:pPr>
        <w:rPr>
          <w:rtl/>
        </w:rPr>
      </w:pPr>
      <w:r>
        <w:rPr>
          <w:rtl/>
        </w:rPr>
        <w:t>אוהד טל</w:t>
      </w:r>
      <w:r>
        <w:rPr>
          <w:rtl/>
        </w:rPr>
        <w:tab/>
      </w:r>
      <w:r>
        <w:rPr>
          <w:rtl/>
        </w:rPr>
        <w:tab/>
      </w:r>
      <w:r>
        <w:rPr>
          <w:rtl/>
        </w:rPr>
        <w:tab/>
        <w:t xml:space="preserve">–   </w:t>
      </w:r>
      <w:r>
        <w:rPr>
          <w:rtl/>
          <w:lang w:eastAsia="he-IL"/>
        </w:rPr>
        <w:t>אינו נוכח</w:t>
      </w:r>
      <w:bookmarkStart w:id="26623" w:name="_ETM_Q58_231880"/>
      <w:bookmarkStart w:id="26624" w:name="_ETM_Q58_229790"/>
      <w:bookmarkEnd w:id="26623"/>
      <w:bookmarkEnd w:id="26624"/>
    </w:p>
    <w:p w:rsidR="00B5391D" w:rsidRDefault="00B5391D" w:rsidP="009635F5">
      <w:pPr>
        <w:rPr>
          <w:rtl/>
        </w:rPr>
      </w:pPr>
      <w:r>
        <w:rPr>
          <w:rtl/>
        </w:rPr>
        <w:t>יעקב טסלר</w:t>
      </w:r>
      <w:r>
        <w:rPr>
          <w:rtl/>
        </w:rPr>
        <w:tab/>
      </w:r>
      <w:r>
        <w:rPr>
          <w:rtl/>
        </w:rPr>
        <w:tab/>
        <w:t xml:space="preserve">–   </w:t>
      </w:r>
      <w:r>
        <w:rPr>
          <w:rFonts w:hint="cs"/>
          <w:rtl/>
          <w:lang w:eastAsia="he-IL"/>
        </w:rPr>
        <w:t>בעד</w:t>
      </w:r>
    </w:p>
    <w:p w:rsidR="00B5391D" w:rsidRDefault="00B5391D" w:rsidP="009635F5">
      <w:pPr>
        <w:rPr>
          <w:rtl/>
        </w:rPr>
      </w:pPr>
      <w:r>
        <w:rPr>
          <w:rtl/>
        </w:rPr>
        <w:t>חילי טרופר</w:t>
      </w:r>
      <w:r>
        <w:rPr>
          <w:rtl/>
        </w:rPr>
        <w:tab/>
      </w:r>
      <w:r>
        <w:rPr>
          <w:rtl/>
        </w:rPr>
        <w:tab/>
        <w:t xml:space="preserve">–   </w:t>
      </w:r>
      <w:bookmarkStart w:id="26625" w:name="_ETM_Q58_241061"/>
      <w:bookmarkStart w:id="26626" w:name="_ETM_Q58_237611"/>
      <w:bookmarkStart w:id="26627" w:name="_ETM_Q58_233850"/>
      <w:bookmarkStart w:id="26628" w:name="_ETM_Q58_242640"/>
      <w:bookmarkStart w:id="26629" w:name="_ETM_Q58_238310"/>
      <w:bookmarkEnd w:id="26625"/>
      <w:bookmarkEnd w:id="26626"/>
      <w:bookmarkEnd w:id="26627"/>
      <w:bookmarkEnd w:id="26628"/>
      <w:bookmarkEnd w:id="26629"/>
      <w:r>
        <w:rPr>
          <w:rFonts w:hint="cs"/>
          <w:rtl/>
        </w:rPr>
        <w:t>בעד</w:t>
      </w:r>
    </w:p>
    <w:p w:rsidR="00B5391D" w:rsidRDefault="00B5391D" w:rsidP="009635F5">
      <w:pPr>
        <w:rPr>
          <w:rtl/>
        </w:rPr>
      </w:pPr>
      <w:r>
        <w:rPr>
          <w:rtl/>
        </w:rPr>
        <w:t>אלמוג כהן</w:t>
      </w:r>
      <w:r>
        <w:rPr>
          <w:rtl/>
        </w:rPr>
        <w:tab/>
      </w:r>
      <w:r>
        <w:rPr>
          <w:rtl/>
        </w:rPr>
        <w:tab/>
        <w:t xml:space="preserve">–   </w:t>
      </w:r>
      <w:r>
        <w:rPr>
          <w:rFonts w:hint="cs"/>
          <w:rtl/>
        </w:rPr>
        <w:t>אינו נוכח</w:t>
      </w:r>
    </w:p>
    <w:p w:rsidR="00B5391D" w:rsidRDefault="00B5391D" w:rsidP="009635F5">
      <w:pPr>
        <w:rPr>
          <w:rtl/>
        </w:rPr>
      </w:pPr>
      <w:r>
        <w:rPr>
          <w:rtl/>
        </w:rPr>
        <w:t>מאיר כהן</w:t>
      </w:r>
      <w:r>
        <w:rPr>
          <w:rtl/>
        </w:rPr>
        <w:tab/>
      </w:r>
      <w:r>
        <w:rPr>
          <w:rtl/>
        </w:rPr>
        <w:tab/>
        <w:t xml:space="preserve">–   </w:t>
      </w:r>
      <w:r>
        <w:rPr>
          <w:rtl/>
          <w:lang w:eastAsia="he-IL"/>
        </w:rPr>
        <w:t>אינו נוכח</w:t>
      </w:r>
    </w:p>
    <w:p w:rsidR="00B5391D" w:rsidRDefault="00B5391D" w:rsidP="009635F5">
      <w:pPr>
        <w:rPr>
          <w:rtl/>
        </w:rPr>
      </w:pPr>
      <w:r>
        <w:rPr>
          <w:rtl/>
        </w:rPr>
        <w:t>מירב כהן</w:t>
      </w:r>
      <w:r>
        <w:rPr>
          <w:rtl/>
        </w:rPr>
        <w:tab/>
      </w:r>
      <w:r>
        <w:rPr>
          <w:rtl/>
        </w:rPr>
        <w:tab/>
        <w:t xml:space="preserve">–   </w:t>
      </w:r>
      <w:r>
        <w:rPr>
          <w:rFonts w:hint="cs"/>
          <w:rtl/>
        </w:rPr>
        <w:t>אינה</w:t>
      </w:r>
      <w:bookmarkStart w:id="26630" w:name="_ETM_Q58_254115"/>
      <w:bookmarkEnd w:id="26630"/>
      <w:r>
        <w:rPr>
          <w:rFonts w:hint="cs"/>
          <w:rtl/>
        </w:rPr>
        <w:t xml:space="preserve"> נוכחת</w:t>
      </w:r>
      <w:bookmarkStart w:id="26631" w:name="_ETM_Q58_249790"/>
      <w:bookmarkEnd w:id="26631"/>
    </w:p>
    <w:p w:rsidR="00B5391D" w:rsidRDefault="00B5391D" w:rsidP="009635F5">
      <w:pPr>
        <w:rPr>
          <w:rtl/>
        </w:rPr>
      </w:pPr>
      <w:r>
        <w:rPr>
          <w:rtl/>
        </w:rPr>
        <w:t>מתן כהנא</w:t>
      </w:r>
      <w:r>
        <w:rPr>
          <w:rtl/>
        </w:rPr>
        <w:tab/>
      </w:r>
      <w:r>
        <w:rPr>
          <w:rtl/>
        </w:rPr>
        <w:tab/>
        <w:t xml:space="preserve">–   </w:t>
      </w:r>
      <w:r>
        <w:rPr>
          <w:rtl/>
          <w:lang w:eastAsia="he-IL"/>
        </w:rPr>
        <w:t>אינו נוכח</w:t>
      </w:r>
      <w:bookmarkStart w:id="26632" w:name="_ETM_Q58_263972"/>
      <w:bookmarkStart w:id="26633" w:name="_ETM_Q58_260135"/>
      <w:bookmarkEnd w:id="26632"/>
      <w:bookmarkEnd w:id="26633"/>
    </w:p>
    <w:p w:rsidR="00B5391D" w:rsidRDefault="00B5391D" w:rsidP="009635F5">
      <w:pPr>
        <w:rPr>
          <w:rtl/>
        </w:rPr>
      </w:pPr>
      <w:r>
        <w:rPr>
          <w:rtl/>
        </w:rPr>
        <w:t>עופר כסיף</w:t>
      </w:r>
      <w:r>
        <w:rPr>
          <w:rtl/>
        </w:rPr>
        <w:tab/>
      </w:r>
      <w:r>
        <w:rPr>
          <w:rtl/>
        </w:rPr>
        <w:tab/>
        <w:t xml:space="preserve">–   </w:t>
      </w:r>
      <w:r>
        <w:rPr>
          <w:rFonts w:hint="cs"/>
          <w:rtl/>
        </w:rPr>
        <w:t>אינו משתתף</w:t>
      </w:r>
    </w:p>
    <w:p w:rsidR="00B5391D" w:rsidRDefault="00B5391D" w:rsidP="009635F5">
      <w:pPr>
        <w:rPr>
          <w:rtl/>
        </w:rPr>
      </w:pPr>
      <w:r>
        <w:rPr>
          <w:rtl/>
        </w:rPr>
        <w:t>אופיר כץ</w:t>
      </w:r>
      <w:r>
        <w:rPr>
          <w:rtl/>
        </w:rPr>
        <w:tab/>
      </w:r>
      <w:r>
        <w:rPr>
          <w:rtl/>
        </w:rPr>
        <w:tab/>
        <w:t xml:space="preserve">–   </w:t>
      </w:r>
      <w:r>
        <w:rPr>
          <w:rFonts w:hint="cs"/>
          <w:rtl/>
        </w:rPr>
        <w:t>בעד</w:t>
      </w:r>
    </w:p>
    <w:p w:rsidR="00B5391D" w:rsidRDefault="00B5391D" w:rsidP="009635F5">
      <w:pPr>
        <w:rPr>
          <w:rtl/>
        </w:rPr>
      </w:pPr>
      <w:r>
        <w:rPr>
          <w:rtl/>
        </w:rPr>
        <w:t>ישראל כץ</w:t>
      </w:r>
      <w:r>
        <w:rPr>
          <w:rtl/>
        </w:rPr>
        <w:tab/>
      </w:r>
      <w:r>
        <w:rPr>
          <w:rtl/>
        </w:rPr>
        <w:tab/>
        <w:t xml:space="preserve">–   </w:t>
      </w:r>
      <w:r>
        <w:rPr>
          <w:rFonts w:hint="cs"/>
          <w:rtl/>
        </w:rPr>
        <w:t>אינו נוכח</w:t>
      </w:r>
    </w:p>
    <w:p w:rsidR="00B5391D" w:rsidRDefault="00B5391D" w:rsidP="009635F5">
      <w:pPr>
        <w:rPr>
          <w:rtl/>
        </w:rPr>
      </w:pPr>
      <w:r>
        <w:rPr>
          <w:rtl/>
        </w:rPr>
        <w:t>רון כץ</w:t>
      </w:r>
      <w:r>
        <w:rPr>
          <w:rtl/>
        </w:rPr>
        <w:tab/>
      </w:r>
      <w:r>
        <w:rPr>
          <w:rtl/>
        </w:rPr>
        <w:tab/>
      </w:r>
      <w:r>
        <w:rPr>
          <w:rtl/>
        </w:rPr>
        <w:tab/>
        <w:t xml:space="preserve">–   </w:t>
      </w:r>
      <w:r>
        <w:rPr>
          <w:rFonts w:hint="cs"/>
          <w:rtl/>
        </w:rPr>
        <w:t>אינו נוכח</w:t>
      </w:r>
    </w:p>
    <w:p w:rsidR="00B5391D" w:rsidRDefault="00B5391D" w:rsidP="009635F5">
      <w:pPr>
        <w:rPr>
          <w:rtl/>
        </w:rPr>
      </w:pPr>
      <w:r>
        <w:rPr>
          <w:rtl/>
        </w:rPr>
        <w:t>יוראי להב הרצנו</w:t>
      </w:r>
      <w:r>
        <w:rPr>
          <w:rtl/>
        </w:rPr>
        <w:tab/>
      </w:r>
      <w:r>
        <w:rPr>
          <w:rtl/>
        </w:rPr>
        <w:tab/>
        <w:t xml:space="preserve">–   </w:t>
      </w:r>
      <w:r>
        <w:rPr>
          <w:rFonts w:hint="cs"/>
          <w:rtl/>
        </w:rPr>
        <w:t>אינו נוכח</w:t>
      </w:r>
    </w:p>
    <w:p w:rsidR="00B5391D" w:rsidRDefault="00B5391D" w:rsidP="009635F5">
      <w:pPr>
        <w:rPr>
          <w:rtl/>
        </w:rPr>
      </w:pPr>
      <w:r>
        <w:rPr>
          <w:rtl/>
        </w:rPr>
        <w:t>מיקי לוי</w:t>
      </w:r>
      <w:r>
        <w:rPr>
          <w:rtl/>
        </w:rPr>
        <w:tab/>
      </w:r>
      <w:r>
        <w:rPr>
          <w:rtl/>
        </w:rPr>
        <w:tab/>
      </w:r>
      <w:r>
        <w:rPr>
          <w:rtl/>
        </w:rPr>
        <w:tab/>
        <w:t xml:space="preserve">–   </w:t>
      </w:r>
      <w:r>
        <w:rPr>
          <w:rFonts w:hint="cs"/>
          <w:rtl/>
        </w:rPr>
        <w:t>אינו נוכח</w:t>
      </w:r>
    </w:p>
    <w:p w:rsidR="00B5391D" w:rsidRDefault="00B5391D" w:rsidP="009635F5">
      <w:pPr>
        <w:rPr>
          <w:rtl/>
        </w:rPr>
      </w:pPr>
      <w:r>
        <w:rPr>
          <w:rtl/>
        </w:rPr>
        <w:t>יריב לוין</w:t>
      </w:r>
      <w:r>
        <w:rPr>
          <w:rtl/>
        </w:rPr>
        <w:tab/>
      </w:r>
      <w:r>
        <w:rPr>
          <w:rtl/>
        </w:rPr>
        <w:tab/>
      </w:r>
      <w:r>
        <w:rPr>
          <w:rtl/>
        </w:rPr>
        <w:tab/>
        <w:t xml:space="preserve">–   </w:t>
      </w:r>
      <w:r>
        <w:rPr>
          <w:rFonts w:hint="cs"/>
          <w:rtl/>
        </w:rPr>
        <w:t>אינו נוכח</w:t>
      </w:r>
    </w:p>
    <w:p w:rsidR="00B5391D" w:rsidRDefault="00B5391D" w:rsidP="009635F5">
      <w:pPr>
        <w:rPr>
          <w:rtl/>
        </w:rPr>
      </w:pPr>
      <w:r>
        <w:rPr>
          <w:rtl/>
        </w:rPr>
        <w:t>נעמה לזימי</w:t>
      </w:r>
      <w:r>
        <w:rPr>
          <w:rtl/>
        </w:rPr>
        <w:tab/>
      </w:r>
      <w:r>
        <w:rPr>
          <w:rtl/>
        </w:rPr>
        <w:tab/>
        <w:t xml:space="preserve">–   </w:t>
      </w:r>
      <w:r>
        <w:rPr>
          <w:rFonts w:hint="cs"/>
          <w:rtl/>
        </w:rPr>
        <w:t>אינה נוכחת</w:t>
      </w:r>
    </w:p>
    <w:p w:rsidR="00B5391D" w:rsidRDefault="00B5391D" w:rsidP="009635F5">
      <w:pPr>
        <w:rPr>
          <w:rtl/>
        </w:rPr>
      </w:pPr>
      <w:r>
        <w:rPr>
          <w:rtl/>
        </w:rPr>
        <w:t>אביגדור ליברמן</w:t>
      </w:r>
      <w:r>
        <w:rPr>
          <w:rtl/>
        </w:rPr>
        <w:tab/>
      </w:r>
      <w:r>
        <w:rPr>
          <w:rtl/>
        </w:rPr>
        <w:tab/>
        <w:t xml:space="preserve">–   </w:t>
      </w:r>
      <w:r>
        <w:rPr>
          <w:rFonts w:hint="cs"/>
          <w:rtl/>
        </w:rPr>
        <w:t>אינו נוכח</w:t>
      </w:r>
    </w:p>
    <w:p w:rsidR="00B5391D" w:rsidRDefault="00B5391D" w:rsidP="009635F5">
      <w:pPr>
        <w:rPr>
          <w:rtl/>
        </w:rPr>
      </w:pPr>
      <w:r>
        <w:rPr>
          <w:rtl/>
        </w:rPr>
        <w:t>יאיר לפיד</w:t>
      </w:r>
      <w:r>
        <w:rPr>
          <w:rtl/>
        </w:rPr>
        <w:tab/>
      </w:r>
      <w:r>
        <w:rPr>
          <w:rtl/>
        </w:rPr>
        <w:tab/>
        <w:t xml:space="preserve">–   </w:t>
      </w:r>
      <w:r>
        <w:rPr>
          <w:rFonts w:hint="cs"/>
          <w:rtl/>
        </w:rPr>
        <w:t>אינו נוכח</w:t>
      </w:r>
    </w:p>
    <w:p w:rsidR="00B5391D" w:rsidRDefault="00B5391D" w:rsidP="009635F5">
      <w:pPr>
        <w:rPr>
          <w:rtl/>
        </w:rPr>
      </w:pPr>
      <w:r>
        <w:rPr>
          <w:rtl/>
        </w:rPr>
        <w:t>סימון מושיאשוילי</w:t>
      </w:r>
      <w:r>
        <w:rPr>
          <w:rtl/>
        </w:rPr>
        <w:tab/>
      </w:r>
      <w:r>
        <w:rPr>
          <w:rtl/>
        </w:rPr>
        <w:tab/>
        <w:t xml:space="preserve">–   </w:t>
      </w:r>
      <w:r>
        <w:rPr>
          <w:rFonts w:hint="cs"/>
          <w:rtl/>
        </w:rPr>
        <w:t>בעד</w:t>
      </w:r>
    </w:p>
    <w:p w:rsidR="00B5391D" w:rsidRDefault="00B5391D" w:rsidP="009635F5">
      <w:pPr>
        <w:rPr>
          <w:rtl/>
        </w:rPr>
      </w:pPr>
      <w:r>
        <w:rPr>
          <w:rtl/>
        </w:rPr>
        <w:t>טטיאנה מזרסקי</w:t>
      </w:r>
      <w:r>
        <w:rPr>
          <w:rtl/>
        </w:rPr>
        <w:tab/>
      </w:r>
      <w:r>
        <w:rPr>
          <w:rtl/>
        </w:rPr>
        <w:tab/>
        <w:t xml:space="preserve">–   </w:t>
      </w:r>
      <w:r>
        <w:rPr>
          <w:rFonts w:hint="cs"/>
          <w:rtl/>
        </w:rPr>
        <w:t>אינה נוכחת</w:t>
      </w:r>
    </w:p>
    <w:p w:rsidR="00B5391D" w:rsidRDefault="00B5391D" w:rsidP="009635F5">
      <w:pPr>
        <w:rPr>
          <w:rtl/>
        </w:rPr>
      </w:pPr>
      <w:r>
        <w:rPr>
          <w:rtl/>
        </w:rPr>
        <w:t>מרב מיכאלי</w:t>
      </w:r>
      <w:r>
        <w:rPr>
          <w:rtl/>
        </w:rPr>
        <w:tab/>
      </w:r>
      <w:r>
        <w:rPr>
          <w:rtl/>
        </w:rPr>
        <w:tab/>
        <w:t xml:space="preserve">–   </w:t>
      </w:r>
      <w:r>
        <w:rPr>
          <w:rFonts w:hint="cs"/>
          <w:rtl/>
        </w:rPr>
        <w:t>אינה נוכחת</w:t>
      </w:r>
    </w:p>
    <w:p w:rsidR="00B5391D" w:rsidRDefault="00B5391D" w:rsidP="009635F5">
      <w:pPr>
        <w:rPr>
          <w:rtl/>
        </w:rPr>
      </w:pPr>
      <w:r>
        <w:rPr>
          <w:rtl/>
        </w:rPr>
        <w:t>שלי טל מירון</w:t>
      </w:r>
      <w:r>
        <w:rPr>
          <w:rtl/>
        </w:rPr>
        <w:tab/>
      </w:r>
      <w:r>
        <w:rPr>
          <w:rtl/>
        </w:rPr>
        <w:tab/>
        <w:t xml:space="preserve">–   </w:t>
      </w:r>
      <w:r>
        <w:rPr>
          <w:rFonts w:hint="cs"/>
          <w:rtl/>
        </w:rPr>
        <w:t>אינה נוכחת</w:t>
      </w:r>
      <w:bookmarkStart w:id="26634" w:name="_ETM_Q58_287040"/>
      <w:bookmarkEnd w:id="26634"/>
    </w:p>
    <w:p w:rsidR="00B5391D" w:rsidRDefault="00B5391D" w:rsidP="009635F5">
      <w:pPr>
        <w:rPr>
          <w:rtl/>
        </w:rPr>
      </w:pPr>
      <w:r>
        <w:rPr>
          <w:rtl/>
        </w:rPr>
        <w:t>יונתן מישרקי</w:t>
      </w:r>
      <w:r>
        <w:rPr>
          <w:rtl/>
        </w:rPr>
        <w:tab/>
      </w:r>
      <w:r>
        <w:rPr>
          <w:rtl/>
        </w:rPr>
        <w:tab/>
        <w:t xml:space="preserve">–   </w:t>
      </w:r>
      <w:r>
        <w:rPr>
          <w:rFonts w:hint="cs"/>
          <w:rtl/>
        </w:rPr>
        <w:t>אינו נוכח</w:t>
      </w:r>
    </w:p>
    <w:p w:rsidR="00B5391D" w:rsidRDefault="00B5391D" w:rsidP="009635F5">
      <w:pPr>
        <w:rPr>
          <w:rtl/>
        </w:rPr>
      </w:pPr>
      <w:r>
        <w:rPr>
          <w:rtl/>
        </w:rPr>
        <w:t>חנוך דב מלביצקי</w:t>
      </w:r>
      <w:r>
        <w:rPr>
          <w:rtl/>
        </w:rPr>
        <w:tab/>
      </w:r>
      <w:r>
        <w:rPr>
          <w:rtl/>
        </w:rPr>
        <w:tab/>
        <w:t xml:space="preserve">–   </w:t>
      </w:r>
      <w:r>
        <w:rPr>
          <w:rFonts w:hint="cs"/>
          <w:rtl/>
        </w:rPr>
        <w:t>אינו נוכח</w:t>
      </w:r>
    </w:p>
    <w:p w:rsidR="00B5391D" w:rsidRDefault="00B5391D" w:rsidP="009635F5">
      <w:pPr>
        <w:rPr>
          <w:rtl/>
        </w:rPr>
      </w:pPr>
      <w:r>
        <w:rPr>
          <w:rtl/>
        </w:rPr>
        <w:t>ארז מלול</w:t>
      </w:r>
      <w:r>
        <w:rPr>
          <w:rtl/>
        </w:rPr>
        <w:tab/>
      </w:r>
      <w:r>
        <w:rPr>
          <w:rtl/>
        </w:rPr>
        <w:tab/>
        <w:t xml:space="preserve">–   </w:t>
      </w:r>
      <w:r>
        <w:rPr>
          <w:rFonts w:hint="cs"/>
          <w:rtl/>
        </w:rPr>
        <w:t>אינו נוכח</w:t>
      </w:r>
    </w:p>
    <w:p w:rsidR="00B5391D" w:rsidRDefault="00B5391D" w:rsidP="00D06307">
      <w:pPr>
        <w:rPr>
          <w:rtl/>
        </w:rPr>
      </w:pPr>
      <w:r>
        <w:rPr>
          <w:rtl/>
        </w:rPr>
        <w:t>יוליה מלינובסקי</w:t>
      </w:r>
      <w:r>
        <w:rPr>
          <w:rtl/>
        </w:rPr>
        <w:tab/>
      </w:r>
      <w:r>
        <w:rPr>
          <w:rtl/>
        </w:rPr>
        <w:tab/>
        <w:t xml:space="preserve">–   </w:t>
      </w:r>
      <w:r>
        <w:rPr>
          <w:rFonts w:hint="cs"/>
          <w:rtl/>
        </w:rPr>
        <w:t>אינה</w:t>
      </w:r>
      <w:bookmarkStart w:id="26635" w:name="_ETM_Q58_298877"/>
      <w:bookmarkEnd w:id="26635"/>
      <w:r>
        <w:rPr>
          <w:rFonts w:hint="cs"/>
          <w:rtl/>
        </w:rPr>
        <w:t xml:space="preserve"> נוכחת</w:t>
      </w:r>
    </w:p>
    <w:p w:rsidR="00B5391D" w:rsidRDefault="00B5391D" w:rsidP="009635F5">
      <w:pPr>
        <w:rPr>
          <w:rtl/>
        </w:rPr>
      </w:pPr>
      <w:r>
        <w:rPr>
          <w:rtl/>
        </w:rPr>
        <w:t>מיכאל מלכיאלי</w:t>
      </w:r>
      <w:r>
        <w:rPr>
          <w:rtl/>
        </w:rPr>
        <w:tab/>
      </w:r>
      <w:r>
        <w:rPr>
          <w:rtl/>
        </w:rPr>
        <w:tab/>
        <w:t xml:space="preserve">–   </w:t>
      </w:r>
      <w:r>
        <w:rPr>
          <w:rFonts w:hint="cs"/>
          <w:rtl/>
        </w:rPr>
        <w:t>אינו נוכח</w:t>
      </w:r>
    </w:p>
    <w:p w:rsidR="00B5391D" w:rsidRDefault="00B5391D" w:rsidP="009635F5">
      <w:pPr>
        <w:rPr>
          <w:rtl/>
        </w:rPr>
      </w:pPr>
      <w:r>
        <w:rPr>
          <w:rtl/>
        </w:rPr>
        <w:t>צגה מלקו</w:t>
      </w:r>
      <w:r>
        <w:rPr>
          <w:rtl/>
        </w:rPr>
        <w:tab/>
      </w:r>
      <w:r>
        <w:rPr>
          <w:rtl/>
        </w:rPr>
        <w:tab/>
        <w:t xml:space="preserve">–   </w:t>
      </w:r>
      <w:r>
        <w:rPr>
          <w:rFonts w:hint="cs"/>
          <w:rtl/>
        </w:rPr>
        <w:t>אינה נוכחת</w:t>
      </w:r>
    </w:p>
    <w:p w:rsidR="00B5391D" w:rsidRDefault="00B5391D" w:rsidP="009635F5">
      <w:pPr>
        <w:rPr>
          <w:rtl/>
        </w:rPr>
      </w:pPr>
      <w:r>
        <w:rPr>
          <w:rtl/>
        </w:rPr>
        <w:t>אבי מעוז</w:t>
      </w:r>
      <w:r>
        <w:rPr>
          <w:rtl/>
        </w:rPr>
        <w:tab/>
      </w:r>
      <w:r>
        <w:rPr>
          <w:rtl/>
        </w:rPr>
        <w:tab/>
        <w:t xml:space="preserve">–   </w:t>
      </w:r>
      <w:bookmarkStart w:id="26636" w:name="_ETM_Q58_306192"/>
      <w:bookmarkEnd w:id="26636"/>
      <w:r>
        <w:rPr>
          <w:rFonts w:hint="cs"/>
          <w:rtl/>
          <w:lang w:eastAsia="he-IL"/>
        </w:rPr>
        <w:t>בעד</w:t>
      </w:r>
    </w:p>
    <w:p w:rsidR="00B5391D" w:rsidRDefault="00B5391D" w:rsidP="009635F5">
      <w:pPr>
        <w:rPr>
          <w:rtl/>
        </w:rPr>
      </w:pPr>
      <w:r>
        <w:rPr>
          <w:rtl/>
        </w:rPr>
        <w:t>שרון ניר</w:t>
      </w:r>
      <w:r>
        <w:rPr>
          <w:rtl/>
        </w:rPr>
        <w:tab/>
      </w:r>
      <w:r>
        <w:rPr>
          <w:rtl/>
        </w:rPr>
        <w:tab/>
      </w:r>
      <w:r>
        <w:rPr>
          <w:rtl/>
        </w:rPr>
        <w:tab/>
        <w:t xml:space="preserve">–   </w:t>
      </w:r>
      <w:r>
        <w:rPr>
          <w:rFonts w:hint="cs"/>
          <w:rtl/>
        </w:rPr>
        <w:t>אינה נ</w:t>
      </w:r>
      <w:bookmarkStart w:id="26637" w:name="_ETM_Q58_310852"/>
      <w:bookmarkEnd w:id="26637"/>
      <w:r>
        <w:rPr>
          <w:rFonts w:hint="cs"/>
          <w:rtl/>
        </w:rPr>
        <w:t>וכחת</w:t>
      </w:r>
    </w:p>
    <w:p w:rsidR="00B5391D" w:rsidRDefault="00B5391D" w:rsidP="009635F5">
      <w:pPr>
        <w:rPr>
          <w:rtl/>
        </w:rPr>
      </w:pPr>
      <w:r>
        <w:rPr>
          <w:rtl/>
        </w:rPr>
        <w:t>בנימין נתניהו</w:t>
      </w:r>
      <w:r>
        <w:rPr>
          <w:rtl/>
        </w:rPr>
        <w:tab/>
      </w:r>
      <w:r>
        <w:rPr>
          <w:rtl/>
        </w:rPr>
        <w:tab/>
        <w:t xml:space="preserve">–   </w:t>
      </w:r>
      <w:r>
        <w:rPr>
          <w:rFonts w:hint="cs"/>
          <w:rtl/>
        </w:rPr>
        <w:t>אינו נוכח</w:t>
      </w:r>
    </w:p>
    <w:p w:rsidR="00B5391D" w:rsidRDefault="00B5391D" w:rsidP="009635F5">
      <w:pPr>
        <w:rPr>
          <w:rtl/>
        </w:rPr>
      </w:pPr>
      <w:r>
        <w:rPr>
          <w:rtl/>
        </w:rPr>
        <w:t>יואב סגלוביץ'</w:t>
      </w:r>
      <w:r>
        <w:rPr>
          <w:rtl/>
        </w:rPr>
        <w:tab/>
      </w:r>
      <w:r>
        <w:rPr>
          <w:rtl/>
        </w:rPr>
        <w:tab/>
        <w:t xml:space="preserve">–   </w:t>
      </w:r>
      <w:r>
        <w:rPr>
          <w:rFonts w:hint="cs"/>
          <w:rtl/>
        </w:rPr>
        <w:t>אינו נוכח</w:t>
      </w:r>
    </w:p>
    <w:p w:rsidR="00B5391D" w:rsidRDefault="00B5391D" w:rsidP="009635F5">
      <w:pPr>
        <w:rPr>
          <w:rtl/>
        </w:rPr>
      </w:pPr>
      <w:r>
        <w:rPr>
          <w:rtl/>
        </w:rPr>
        <w:t>יבגני סובה</w:t>
      </w:r>
      <w:r>
        <w:rPr>
          <w:rtl/>
        </w:rPr>
        <w:tab/>
      </w:r>
      <w:r>
        <w:rPr>
          <w:rtl/>
        </w:rPr>
        <w:tab/>
        <w:t xml:space="preserve">–   </w:t>
      </w:r>
      <w:r>
        <w:rPr>
          <w:rFonts w:hint="cs"/>
          <w:rtl/>
        </w:rPr>
        <w:t>אינו נוכח</w:t>
      </w:r>
    </w:p>
    <w:p w:rsidR="00B5391D" w:rsidRDefault="00B5391D" w:rsidP="009635F5">
      <w:pPr>
        <w:rPr>
          <w:rtl/>
        </w:rPr>
      </w:pPr>
      <w:r>
        <w:rPr>
          <w:rtl/>
        </w:rPr>
        <w:t>צבי ידידיה סוכות</w:t>
      </w:r>
      <w:r>
        <w:rPr>
          <w:rtl/>
        </w:rPr>
        <w:tab/>
      </w:r>
      <w:r>
        <w:rPr>
          <w:rtl/>
        </w:rPr>
        <w:tab/>
        <w:t xml:space="preserve">–   </w:t>
      </w:r>
      <w:r>
        <w:rPr>
          <w:rFonts w:hint="cs"/>
          <w:rtl/>
        </w:rPr>
        <w:t>אינו נוכח</w:t>
      </w:r>
    </w:p>
    <w:p w:rsidR="00B5391D" w:rsidRDefault="00B5391D" w:rsidP="009635F5">
      <w:pPr>
        <w:rPr>
          <w:rtl/>
        </w:rPr>
      </w:pPr>
      <w:r>
        <w:rPr>
          <w:rtl/>
        </w:rPr>
        <w:t>משה סולומון</w:t>
      </w:r>
      <w:r>
        <w:rPr>
          <w:rtl/>
        </w:rPr>
        <w:tab/>
      </w:r>
      <w:r>
        <w:rPr>
          <w:rtl/>
        </w:rPr>
        <w:tab/>
        <w:t xml:space="preserve">–   </w:t>
      </w:r>
      <w:r>
        <w:rPr>
          <w:rFonts w:hint="cs"/>
          <w:rtl/>
        </w:rPr>
        <w:t>בעד</w:t>
      </w:r>
    </w:p>
    <w:p w:rsidR="00B5391D" w:rsidRDefault="00B5391D" w:rsidP="009635F5">
      <w:pPr>
        <w:rPr>
          <w:rtl/>
        </w:rPr>
      </w:pPr>
      <w:r>
        <w:rPr>
          <w:rtl/>
        </w:rPr>
        <w:t>לימור סון הר מלך</w:t>
      </w:r>
      <w:r>
        <w:rPr>
          <w:rtl/>
        </w:rPr>
        <w:tab/>
        <w:t xml:space="preserve">–   </w:t>
      </w:r>
      <w:r>
        <w:rPr>
          <w:rFonts w:hint="cs"/>
          <w:rtl/>
        </w:rPr>
        <w:t>אינה נוכחת</w:t>
      </w:r>
    </w:p>
    <w:p w:rsidR="00B5391D" w:rsidRDefault="00B5391D" w:rsidP="009635F5">
      <w:pPr>
        <w:rPr>
          <w:rtl/>
        </w:rPr>
      </w:pPr>
      <w:r>
        <w:rPr>
          <w:rtl/>
        </w:rPr>
        <w:t>אופיר סופר</w:t>
      </w:r>
      <w:r>
        <w:rPr>
          <w:rtl/>
        </w:rPr>
        <w:tab/>
      </w:r>
      <w:r>
        <w:rPr>
          <w:rtl/>
        </w:rPr>
        <w:tab/>
        <w:t xml:space="preserve">–   </w:t>
      </w:r>
      <w:r>
        <w:rPr>
          <w:rFonts w:hint="cs"/>
          <w:rtl/>
        </w:rPr>
        <w:t>אינו נוכח</w:t>
      </w:r>
    </w:p>
    <w:p w:rsidR="00B5391D" w:rsidRDefault="00B5391D" w:rsidP="009635F5">
      <w:pPr>
        <w:rPr>
          <w:rtl/>
        </w:rPr>
      </w:pPr>
      <w:r>
        <w:rPr>
          <w:rtl/>
        </w:rPr>
        <w:t>אורית מלכה סטרוק</w:t>
      </w:r>
      <w:r>
        <w:rPr>
          <w:rtl/>
        </w:rPr>
        <w:tab/>
        <w:t xml:space="preserve">–   </w:t>
      </w:r>
      <w:r>
        <w:rPr>
          <w:rFonts w:hint="cs"/>
          <w:rtl/>
        </w:rPr>
        <w:t>אינה נוכחת</w:t>
      </w:r>
    </w:p>
    <w:p w:rsidR="00B5391D" w:rsidRDefault="00B5391D" w:rsidP="009635F5">
      <w:pPr>
        <w:rPr>
          <w:rtl/>
        </w:rPr>
      </w:pPr>
      <w:r>
        <w:rPr>
          <w:rtl/>
        </w:rPr>
        <w:t>משה סעדה</w:t>
      </w:r>
      <w:r>
        <w:rPr>
          <w:rtl/>
        </w:rPr>
        <w:tab/>
      </w:r>
      <w:r>
        <w:rPr>
          <w:rtl/>
        </w:rPr>
        <w:tab/>
        <w:t xml:space="preserve">–   </w:t>
      </w:r>
      <w:r>
        <w:rPr>
          <w:rFonts w:hint="cs"/>
          <w:rtl/>
        </w:rPr>
        <w:t>אינו נוכח</w:t>
      </w:r>
    </w:p>
    <w:p w:rsidR="00B5391D" w:rsidRDefault="00B5391D" w:rsidP="009635F5">
      <w:pPr>
        <w:rPr>
          <w:rtl/>
        </w:rPr>
      </w:pPr>
      <w:r>
        <w:rPr>
          <w:rtl/>
        </w:rPr>
        <w:t>גדעון סער</w:t>
      </w:r>
      <w:r>
        <w:rPr>
          <w:rtl/>
        </w:rPr>
        <w:tab/>
      </w:r>
      <w:r>
        <w:rPr>
          <w:rtl/>
        </w:rPr>
        <w:tab/>
        <w:t xml:space="preserve">–   </w:t>
      </w:r>
      <w:r>
        <w:rPr>
          <w:rFonts w:hint="cs"/>
          <w:rtl/>
        </w:rPr>
        <w:t>אינו נוכח</w:t>
      </w:r>
    </w:p>
    <w:p w:rsidR="00B5391D" w:rsidRDefault="00B5391D" w:rsidP="009635F5">
      <w:pPr>
        <w:rPr>
          <w:rtl/>
        </w:rPr>
      </w:pPr>
      <w:r>
        <w:rPr>
          <w:rtl/>
        </w:rPr>
        <w:t>מנסור עבאס</w:t>
      </w:r>
      <w:r>
        <w:rPr>
          <w:rtl/>
        </w:rPr>
        <w:tab/>
      </w:r>
      <w:r>
        <w:rPr>
          <w:rtl/>
        </w:rPr>
        <w:tab/>
        <w:t xml:space="preserve">–   </w:t>
      </w:r>
      <w:r>
        <w:rPr>
          <w:rFonts w:hint="cs"/>
          <w:rtl/>
        </w:rPr>
        <w:t>אינו נוכח</w:t>
      </w:r>
    </w:p>
    <w:p w:rsidR="00B5391D" w:rsidRDefault="00B5391D" w:rsidP="009635F5">
      <w:pPr>
        <w:rPr>
          <w:rtl/>
        </w:rPr>
      </w:pPr>
      <w:r>
        <w:rPr>
          <w:rtl/>
        </w:rPr>
        <w:t>איימן עודה</w:t>
      </w:r>
      <w:r>
        <w:rPr>
          <w:rtl/>
        </w:rPr>
        <w:tab/>
      </w:r>
      <w:r>
        <w:rPr>
          <w:rtl/>
        </w:rPr>
        <w:tab/>
        <w:t xml:space="preserve">–   </w:t>
      </w:r>
      <w:r>
        <w:rPr>
          <w:rFonts w:hint="cs"/>
          <w:rtl/>
        </w:rPr>
        <w:t>אינו נוכח</w:t>
      </w:r>
    </w:p>
    <w:p w:rsidR="00B5391D" w:rsidRDefault="00B5391D" w:rsidP="009635F5">
      <w:pPr>
        <w:rPr>
          <w:rtl/>
        </w:rPr>
      </w:pPr>
      <w:r>
        <w:rPr>
          <w:rtl/>
        </w:rPr>
        <w:t>יוסף עטאונה</w:t>
      </w:r>
      <w:r>
        <w:rPr>
          <w:rtl/>
        </w:rPr>
        <w:tab/>
      </w:r>
      <w:r>
        <w:rPr>
          <w:rtl/>
        </w:rPr>
        <w:tab/>
        <w:t xml:space="preserve">–   </w:t>
      </w:r>
      <w:r>
        <w:rPr>
          <w:rFonts w:hint="cs"/>
          <w:rtl/>
        </w:rPr>
        <w:t>אינו נוכח</w:t>
      </w:r>
    </w:p>
    <w:p w:rsidR="00B5391D" w:rsidRDefault="00B5391D" w:rsidP="009635F5">
      <w:pPr>
        <w:rPr>
          <w:rtl/>
        </w:rPr>
      </w:pPr>
      <w:r>
        <w:rPr>
          <w:rtl/>
        </w:rPr>
        <w:t>חוה אתי עטייה</w:t>
      </w:r>
      <w:r>
        <w:rPr>
          <w:rtl/>
        </w:rPr>
        <w:tab/>
      </w:r>
      <w:r>
        <w:rPr>
          <w:rtl/>
        </w:rPr>
        <w:tab/>
        <w:t xml:space="preserve">–   </w:t>
      </w:r>
      <w:r>
        <w:rPr>
          <w:rFonts w:hint="cs"/>
          <w:rtl/>
        </w:rPr>
        <w:t>אינה נוכחת</w:t>
      </w:r>
    </w:p>
    <w:p w:rsidR="00B5391D" w:rsidRDefault="00B5391D" w:rsidP="009635F5">
      <w:pPr>
        <w:rPr>
          <w:rtl/>
        </w:rPr>
      </w:pPr>
      <w:r>
        <w:rPr>
          <w:rtl/>
        </w:rPr>
        <w:t>חמד עמאר</w:t>
      </w:r>
      <w:r>
        <w:rPr>
          <w:rtl/>
        </w:rPr>
        <w:tab/>
      </w:r>
      <w:r>
        <w:rPr>
          <w:rtl/>
        </w:rPr>
        <w:tab/>
        <w:t xml:space="preserve">–   </w:t>
      </w:r>
      <w:r>
        <w:rPr>
          <w:rFonts w:hint="cs"/>
          <w:rtl/>
        </w:rPr>
        <w:t>אינו נוכח</w:t>
      </w:r>
    </w:p>
    <w:p w:rsidR="00B5391D" w:rsidRDefault="00B5391D" w:rsidP="009635F5">
      <w:pPr>
        <w:rPr>
          <w:rtl/>
        </w:rPr>
      </w:pPr>
      <w:r>
        <w:rPr>
          <w:rtl/>
        </w:rPr>
        <w:t>צביקה פוגל</w:t>
      </w:r>
      <w:r>
        <w:rPr>
          <w:rtl/>
        </w:rPr>
        <w:tab/>
      </w:r>
      <w:r>
        <w:rPr>
          <w:rtl/>
        </w:rPr>
        <w:tab/>
        <w:t xml:space="preserve">–   </w:t>
      </w:r>
      <w:r>
        <w:rPr>
          <w:rFonts w:hint="cs"/>
          <w:rtl/>
        </w:rPr>
        <w:t>אינו נוכח</w:t>
      </w:r>
    </w:p>
    <w:p w:rsidR="00B5391D" w:rsidRDefault="00B5391D" w:rsidP="009635F5">
      <w:pPr>
        <w:rPr>
          <w:rtl/>
        </w:rPr>
      </w:pPr>
      <w:r>
        <w:rPr>
          <w:rtl/>
        </w:rPr>
        <w:t>עודד פורר</w:t>
      </w:r>
      <w:r>
        <w:rPr>
          <w:rtl/>
        </w:rPr>
        <w:tab/>
      </w:r>
      <w:r>
        <w:rPr>
          <w:rtl/>
        </w:rPr>
        <w:tab/>
        <w:t xml:space="preserve">–   </w:t>
      </w:r>
      <w:r>
        <w:rPr>
          <w:rFonts w:hint="cs"/>
          <w:rtl/>
        </w:rPr>
        <w:t>אינו נוכח</w:t>
      </w:r>
    </w:p>
    <w:p w:rsidR="00B5391D" w:rsidRDefault="00B5391D" w:rsidP="009635F5">
      <w:pPr>
        <w:rPr>
          <w:rtl/>
        </w:rPr>
      </w:pPr>
      <w:r>
        <w:rPr>
          <w:rtl/>
        </w:rPr>
        <w:t>יצחק פינדרוס</w:t>
      </w:r>
      <w:r>
        <w:rPr>
          <w:rtl/>
        </w:rPr>
        <w:tab/>
      </w:r>
      <w:r>
        <w:rPr>
          <w:rtl/>
        </w:rPr>
        <w:tab/>
        <w:t xml:space="preserve">–   </w:t>
      </w:r>
      <w:r>
        <w:rPr>
          <w:rFonts w:hint="cs"/>
          <w:rtl/>
        </w:rPr>
        <w:t>בעד</w:t>
      </w:r>
    </w:p>
    <w:p w:rsidR="00B5391D" w:rsidRDefault="00B5391D" w:rsidP="009635F5">
      <w:pPr>
        <w:rPr>
          <w:rtl/>
        </w:rPr>
      </w:pPr>
      <w:r>
        <w:rPr>
          <w:rtl/>
        </w:rPr>
        <w:t>משה פסל</w:t>
      </w:r>
      <w:r>
        <w:rPr>
          <w:rtl/>
        </w:rPr>
        <w:tab/>
      </w:r>
      <w:r>
        <w:rPr>
          <w:rtl/>
        </w:rPr>
        <w:tab/>
        <w:t xml:space="preserve">–   </w:t>
      </w:r>
      <w:r>
        <w:rPr>
          <w:rFonts w:hint="cs"/>
          <w:rtl/>
        </w:rPr>
        <w:t>אינו נוכח</w:t>
      </w:r>
    </w:p>
    <w:p w:rsidR="00B5391D" w:rsidRDefault="00B5391D" w:rsidP="00D06307">
      <w:pPr>
        <w:rPr>
          <w:rtl/>
        </w:rPr>
      </w:pPr>
      <w:r>
        <w:rPr>
          <w:rtl/>
        </w:rPr>
        <w:t>יסמין פרידמן</w:t>
      </w:r>
      <w:r>
        <w:rPr>
          <w:rtl/>
        </w:rPr>
        <w:tab/>
      </w:r>
      <w:r>
        <w:rPr>
          <w:rtl/>
        </w:rPr>
        <w:tab/>
        <w:t xml:space="preserve">–   </w:t>
      </w:r>
      <w:r>
        <w:rPr>
          <w:rFonts w:hint="cs"/>
          <w:rtl/>
        </w:rPr>
        <w:t>אינה נוכחת</w:t>
      </w:r>
    </w:p>
    <w:p w:rsidR="00B5391D" w:rsidRDefault="00B5391D" w:rsidP="009635F5">
      <w:pPr>
        <w:rPr>
          <w:rtl/>
        </w:rPr>
      </w:pPr>
      <w:r>
        <w:rPr>
          <w:rtl/>
        </w:rPr>
        <w:t>אורית פרקש הכהן</w:t>
      </w:r>
      <w:r>
        <w:rPr>
          <w:rtl/>
        </w:rPr>
        <w:tab/>
        <w:t xml:space="preserve">–   </w:t>
      </w:r>
      <w:r>
        <w:rPr>
          <w:rFonts w:hint="cs"/>
          <w:rtl/>
        </w:rPr>
        <w:t>אינה משתתפת</w:t>
      </w:r>
      <w:bookmarkStart w:id="26638" w:name="_ETM_Q58_368827"/>
      <w:bookmarkEnd w:id="26638"/>
    </w:p>
    <w:p w:rsidR="00B5391D" w:rsidRDefault="00B5391D" w:rsidP="009635F5">
      <w:pPr>
        <w:rPr>
          <w:rtl/>
        </w:rPr>
      </w:pPr>
      <w:r>
        <w:rPr>
          <w:rtl/>
        </w:rPr>
        <w:t>מטי צרפתי הרכבי</w:t>
      </w:r>
      <w:r>
        <w:rPr>
          <w:rtl/>
        </w:rPr>
        <w:tab/>
        <w:t xml:space="preserve">–   </w:t>
      </w:r>
      <w:r>
        <w:rPr>
          <w:rFonts w:hint="cs"/>
          <w:rtl/>
        </w:rPr>
        <w:t>אינה נוכחת</w:t>
      </w:r>
    </w:p>
    <w:p w:rsidR="00B5391D" w:rsidRDefault="00B5391D" w:rsidP="009635F5">
      <w:pPr>
        <w:rPr>
          <w:rtl/>
        </w:rPr>
      </w:pPr>
      <w:r>
        <w:rPr>
          <w:rtl/>
        </w:rPr>
        <w:t>אריאל קלנר</w:t>
      </w:r>
      <w:r>
        <w:rPr>
          <w:rtl/>
        </w:rPr>
        <w:tab/>
      </w:r>
      <w:r>
        <w:rPr>
          <w:rtl/>
        </w:rPr>
        <w:tab/>
        <w:t xml:space="preserve">–   </w:t>
      </w:r>
      <w:r>
        <w:rPr>
          <w:rFonts w:hint="cs"/>
          <w:rtl/>
        </w:rPr>
        <w:t>אינו נוכח</w:t>
      </w:r>
    </w:p>
    <w:p w:rsidR="00B5391D" w:rsidRDefault="00B5391D" w:rsidP="009635F5">
      <w:pPr>
        <w:rPr>
          <w:rtl/>
        </w:rPr>
      </w:pPr>
      <w:r>
        <w:rPr>
          <w:rtl/>
        </w:rPr>
        <w:t>יצחק קרויזר</w:t>
      </w:r>
      <w:r>
        <w:rPr>
          <w:rtl/>
        </w:rPr>
        <w:tab/>
      </w:r>
      <w:r>
        <w:rPr>
          <w:rtl/>
        </w:rPr>
        <w:tab/>
        <w:t xml:space="preserve">–   </w:t>
      </w:r>
      <w:r>
        <w:rPr>
          <w:rFonts w:hint="cs"/>
          <w:rtl/>
        </w:rPr>
        <w:t>אינו נוכח</w:t>
      </w:r>
    </w:p>
    <w:p w:rsidR="00B5391D" w:rsidRDefault="00B5391D" w:rsidP="009635F5">
      <w:pPr>
        <w:rPr>
          <w:rtl/>
        </w:rPr>
      </w:pPr>
      <w:r>
        <w:rPr>
          <w:rtl/>
        </w:rPr>
        <w:t>גלעד קריב</w:t>
      </w:r>
      <w:r>
        <w:rPr>
          <w:rtl/>
        </w:rPr>
        <w:tab/>
      </w:r>
      <w:r>
        <w:rPr>
          <w:rtl/>
        </w:rPr>
        <w:tab/>
        <w:t xml:space="preserve">–   </w:t>
      </w:r>
      <w:r>
        <w:rPr>
          <w:rFonts w:hint="cs"/>
          <w:rtl/>
        </w:rPr>
        <w:t>בעד</w:t>
      </w:r>
    </w:p>
    <w:p w:rsidR="00B5391D" w:rsidRDefault="00B5391D" w:rsidP="009635F5">
      <w:pPr>
        <w:rPr>
          <w:rtl/>
        </w:rPr>
      </w:pPr>
      <w:r>
        <w:rPr>
          <w:rtl/>
        </w:rPr>
        <w:t>שלמה קרעי</w:t>
      </w:r>
      <w:r>
        <w:rPr>
          <w:rtl/>
        </w:rPr>
        <w:tab/>
      </w:r>
      <w:r>
        <w:rPr>
          <w:rtl/>
        </w:rPr>
        <w:tab/>
        <w:t xml:space="preserve">–   </w:t>
      </w:r>
      <w:r>
        <w:rPr>
          <w:rFonts w:hint="cs"/>
          <w:rtl/>
        </w:rPr>
        <w:t>אינו נוכח</w:t>
      </w:r>
    </w:p>
    <w:p w:rsidR="00B5391D" w:rsidRDefault="00B5391D" w:rsidP="009635F5">
      <w:pPr>
        <w:rPr>
          <w:rtl/>
        </w:rPr>
      </w:pPr>
      <w:r>
        <w:rPr>
          <w:rtl/>
        </w:rPr>
        <w:t>אליהו רביבו</w:t>
      </w:r>
      <w:r>
        <w:rPr>
          <w:rtl/>
        </w:rPr>
        <w:tab/>
      </w:r>
      <w:r>
        <w:rPr>
          <w:rtl/>
        </w:rPr>
        <w:tab/>
        <w:t xml:space="preserve">–   </w:t>
      </w:r>
      <w:r>
        <w:rPr>
          <w:rFonts w:hint="cs"/>
          <w:rtl/>
        </w:rPr>
        <w:t>אינו נוכח</w:t>
      </w:r>
    </w:p>
    <w:p w:rsidR="00B5391D" w:rsidRDefault="00B5391D" w:rsidP="009635F5">
      <w:pPr>
        <w:rPr>
          <w:rtl/>
        </w:rPr>
      </w:pPr>
      <w:r>
        <w:rPr>
          <w:rtl/>
        </w:rPr>
        <w:t>משה רוט</w:t>
      </w:r>
      <w:r>
        <w:rPr>
          <w:rtl/>
        </w:rPr>
        <w:tab/>
      </w:r>
      <w:r>
        <w:rPr>
          <w:rtl/>
        </w:rPr>
        <w:tab/>
        <w:t xml:space="preserve">–   </w:t>
      </w:r>
      <w:r>
        <w:rPr>
          <w:rFonts w:hint="cs"/>
          <w:rtl/>
        </w:rPr>
        <w:t>אינו נוכח</w:t>
      </w:r>
    </w:p>
    <w:p w:rsidR="00B5391D" w:rsidRDefault="00B5391D" w:rsidP="009635F5">
      <w:pPr>
        <w:rPr>
          <w:rtl/>
        </w:rPr>
      </w:pPr>
      <w:r>
        <w:rPr>
          <w:rtl/>
        </w:rPr>
        <w:t>שמחה רוטמן</w:t>
      </w:r>
      <w:r>
        <w:rPr>
          <w:rtl/>
        </w:rPr>
        <w:tab/>
      </w:r>
      <w:r>
        <w:rPr>
          <w:rtl/>
        </w:rPr>
        <w:tab/>
        <w:t xml:space="preserve">–   </w:t>
      </w:r>
      <w:r>
        <w:rPr>
          <w:rFonts w:hint="cs"/>
          <w:rtl/>
        </w:rPr>
        <w:t>אינו נוכח</w:t>
      </w:r>
    </w:p>
    <w:p w:rsidR="00B5391D" w:rsidRDefault="00B5391D" w:rsidP="009635F5">
      <w:pPr>
        <w:rPr>
          <w:rtl/>
        </w:rPr>
      </w:pPr>
      <w:r>
        <w:rPr>
          <w:rtl/>
        </w:rPr>
        <w:t>עידן רול</w:t>
      </w:r>
      <w:r>
        <w:rPr>
          <w:rtl/>
        </w:rPr>
        <w:tab/>
      </w:r>
      <w:r>
        <w:rPr>
          <w:rtl/>
        </w:rPr>
        <w:tab/>
      </w:r>
      <w:r>
        <w:rPr>
          <w:rtl/>
        </w:rPr>
        <w:tab/>
        <w:t xml:space="preserve">–   </w:t>
      </w:r>
      <w:r>
        <w:rPr>
          <w:rFonts w:hint="cs"/>
          <w:rtl/>
        </w:rPr>
        <w:t>אינו נוכח</w:t>
      </w:r>
    </w:p>
    <w:p w:rsidR="00B5391D" w:rsidRDefault="00B5391D" w:rsidP="009635F5">
      <w:pPr>
        <w:rPr>
          <w:rtl/>
        </w:rPr>
      </w:pPr>
      <w:r>
        <w:rPr>
          <w:rtl/>
        </w:rPr>
        <w:t>אפרת רייטן מרום</w:t>
      </w:r>
      <w:r>
        <w:rPr>
          <w:rtl/>
        </w:rPr>
        <w:tab/>
        <w:t xml:space="preserve">–   </w:t>
      </w:r>
      <w:r>
        <w:rPr>
          <w:rFonts w:hint="cs"/>
          <w:rtl/>
        </w:rPr>
        <w:t>אינה נוכחת</w:t>
      </w:r>
    </w:p>
    <w:p w:rsidR="00B5391D" w:rsidRDefault="00B5391D" w:rsidP="009635F5">
      <w:pPr>
        <w:rPr>
          <w:rtl/>
        </w:rPr>
      </w:pPr>
      <w:r>
        <w:rPr>
          <w:rtl/>
        </w:rPr>
        <w:t>יפעת שאשא ביטון</w:t>
      </w:r>
      <w:r>
        <w:rPr>
          <w:rtl/>
        </w:rPr>
        <w:tab/>
        <w:t xml:space="preserve">–   </w:t>
      </w:r>
      <w:r>
        <w:rPr>
          <w:rFonts w:hint="cs"/>
          <w:rtl/>
        </w:rPr>
        <w:t>אינה נוכחת</w:t>
      </w:r>
    </w:p>
    <w:p w:rsidR="00B5391D" w:rsidRDefault="00B5391D" w:rsidP="009635F5">
      <w:pPr>
        <w:rPr>
          <w:rtl/>
        </w:rPr>
      </w:pPr>
      <w:r>
        <w:rPr>
          <w:rtl/>
        </w:rPr>
        <w:t>אלון שוסטר</w:t>
      </w:r>
      <w:r>
        <w:rPr>
          <w:rtl/>
        </w:rPr>
        <w:tab/>
      </w:r>
      <w:r>
        <w:rPr>
          <w:rtl/>
        </w:rPr>
        <w:tab/>
        <w:t xml:space="preserve">–   </w:t>
      </w:r>
      <w:r>
        <w:rPr>
          <w:rFonts w:hint="cs"/>
          <w:rtl/>
        </w:rPr>
        <w:t>אינו נוכח</w:t>
      </w:r>
    </w:p>
    <w:p w:rsidR="00B5391D" w:rsidRDefault="00B5391D" w:rsidP="009635F5">
      <w:pPr>
        <w:rPr>
          <w:rtl/>
        </w:rPr>
      </w:pPr>
      <w:r>
        <w:rPr>
          <w:rtl/>
        </w:rPr>
        <w:t>קטי קטרין שטרית</w:t>
      </w:r>
      <w:r>
        <w:rPr>
          <w:rtl/>
        </w:rPr>
        <w:tab/>
        <w:t xml:space="preserve">–   </w:t>
      </w:r>
      <w:r>
        <w:rPr>
          <w:rFonts w:hint="cs"/>
          <w:rtl/>
        </w:rPr>
        <w:t>אינה נוכחת</w:t>
      </w:r>
    </w:p>
    <w:p w:rsidR="00B5391D" w:rsidRDefault="00B5391D" w:rsidP="009635F5">
      <w:pPr>
        <w:rPr>
          <w:rtl/>
        </w:rPr>
      </w:pPr>
      <w:r>
        <w:rPr>
          <w:rtl/>
        </w:rPr>
        <w:t>אלעזר שטרן</w:t>
      </w:r>
      <w:r>
        <w:rPr>
          <w:rtl/>
        </w:rPr>
        <w:tab/>
      </w:r>
      <w:r>
        <w:rPr>
          <w:rtl/>
        </w:rPr>
        <w:tab/>
        <w:t xml:space="preserve">–   </w:t>
      </w:r>
      <w:r>
        <w:rPr>
          <w:rFonts w:hint="cs"/>
          <w:rtl/>
        </w:rPr>
        <w:t>אינו נוכח</w:t>
      </w:r>
    </w:p>
    <w:p w:rsidR="00B5391D" w:rsidRDefault="00B5391D" w:rsidP="009635F5">
      <w:pPr>
        <w:rPr>
          <w:rtl/>
        </w:rPr>
      </w:pPr>
      <w:r>
        <w:rPr>
          <w:rtl/>
        </w:rPr>
        <w:t>מיכל שיר סגמן</w:t>
      </w:r>
      <w:r>
        <w:rPr>
          <w:rtl/>
        </w:rPr>
        <w:tab/>
      </w:r>
      <w:r>
        <w:rPr>
          <w:rtl/>
        </w:rPr>
        <w:tab/>
        <w:t xml:space="preserve">–   </w:t>
      </w:r>
      <w:r>
        <w:rPr>
          <w:rFonts w:hint="cs"/>
          <w:rtl/>
        </w:rPr>
        <w:t>אינה נוכחת</w:t>
      </w:r>
      <w:bookmarkStart w:id="26639" w:name="_ETM_Q58_413579"/>
      <w:bookmarkEnd w:id="26639"/>
    </w:p>
    <w:p w:rsidR="00B5391D" w:rsidRDefault="00B5391D" w:rsidP="009635F5">
      <w:pPr>
        <w:rPr>
          <w:rtl/>
        </w:rPr>
      </w:pPr>
      <w:r>
        <w:rPr>
          <w:rtl/>
        </w:rPr>
        <w:t>נאור שירי</w:t>
      </w:r>
      <w:r>
        <w:rPr>
          <w:rtl/>
        </w:rPr>
        <w:tab/>
      </w:r>
      <w:r>
        <w:rPr>
          <w:rtl/>
        </w:rPr>
        <w:tab/>
        <w:t xml:space="preserve">–   </w:t>
      </w:r>
      <w:r>
        <w:rPr>
          <w:rtl/>
          <w:lang w:eastAsia="he-IL"/>
        </w:rPr>
        <w:t>אינו נוכח</w:t>
      </w:r>
    </w:p>
    <w:p w:rsidR="00B5391D" w:rsidRDefault="00B5391D" w:rsidP="009635F5">
      <w:pPr>
        <w:rPr>
          <w:rtl/>
        </w:rPr>
      </w:pPr>
      <w:r>
        <w:rPr>
          <w:rtl/>
        </w:rPr>
        <w:t>אושר שקלים</w:t>
      </w:r>
      <w:r>
        <w:rPr>
          <w:rtl/>
        </w:rPr>
        <w:tab/>
      </w:r>
      <w:r>
        <w:rPr>
          <w:rtl/>
        </w:rPr>
        <w:tab/>
        <w:t xml:space="preserve">–   </w:t>
      </w:r>
      <w:r>
        <w:rPr>
          <w:rFonts w:hint="cs"/>
          <w:rtl/>
        </w:rPr>
        <w:t>בעד</w:t>
      </w:r>
    </w:p>
    <w:p w:rsidR="00B5391D" w:rsidRDefault="00B5391D" w:rsidP="009635F5">
      <w:pPr>
        <w:rPr>
          <w:rtl/>
        </w:rPr>
      </w:pPr>
      <w:r>
        <w:rPr>
          <w:rtl/>
        </w:rPr>
        <w:t>עאידה תומא סלימאן</w:t>
      </w:r>
      <w:r>
        <w:rPr>
          <w:rtl/>
        </w:rPr>
        <w:tab/>
        <w:t xml:space="preserve">–   </w:t>
      </w:r>
      <w:r>
        <w:rPr>
          <w:rFonts w:hint="cs"/>
          <w:rtl/>
        </w:rPr>
        <w:t>בעד</w:t>
      </w:r>
    </w:p>
    <w:p w:rsidR="00B5391D" w:rsidRDefault="00B5391D" w:rsidP="009635F5">
      <w:pPr>
        <w:rPr>
          <w:rtl/>
        </w:rPr>
      </w:pPr>
      <w:r>
        <w:rPr>
          <w:rtl/>
        </w:rPr>
        <w:t>פנינה תמנו</w:t>
      </w:r>
      <w:r>
        <w:rPr>
          <w:rtl/>
        </w:rPr>
        <w:tab/>
      </w:r>
      <w:r>
        <w:rPr>
          <w:rtl/>
        </w:rPr>
        <w:tab/>
        <w:t xml:space="preserve">–   </w:t>
      </w:r>
      <w:r>
        <w:rPr>
          <w:rFonts w:hint="cs"/>
          <w:rtl/>
        </w:rPr>
        <w:t>אינה</w:t>
      </w:r>
      <w:bookmarkStart w:id="26640" w:name="_ETM_Q58_428883"/>
      <w:bookmarkEnd w:id="26640"/>
      <w:r>
        <w:rPr>
          <w:rFonts w:hint="cs"/>
          <w:rtl/>
        </w:rPr>
        <w:t xml:space="preserve"> נוכחת</w:t>
      </w:r>
    </w:p>
    <w:p w:rsidR="00B5391D" w:rsidRDefault="00B5391D" w:rsidP="009635F5">
      <w:pPr>
        <w:rPr>
          <w:rtl/>
        </w:rPr>
      </w:pPr>
    </w:p>
    <w:p w:rsidR="00B5391D" w:rsidRDefault="00B5391D" w:rsidP="00D06307">
      <w:pPr>
        <w:pStyle w:val="af6"/>
        <w:rPr>
          <w:rtl/>
        </w:rPr>
      </w:pPr>
      <w:r w:rsidRPr="003A1579">
        <w:rPr>
          <w:rStyle w:val="TagStyle"/>
          <w:rtl/>
        </w:rPr>
        <w:t xml:space="preserve"> &lt;&lt; יור &gt;&gt;</w:t>
      </w:r>
      <w:r w:rsidRPr="0025470D">
        <w:rPr>
          <w:rStyle w:val="TagStyle"/>
          <w:rtl/>
        </w:rPr>
        <w:t xml:space="preserve"> </w:t>
      </w:r>
      <w:r>
        <w:rPr>
          <w:rtl/>
        </w:rPr>
        <w:t>היו"ר ניסים ואטורי:</w:t>
      </w:r>
      <w:r w:rsidRPr="0025470D">
        <w:rPr>
          <w:rStyle w:val="TagStyle"/>
          <w:rtl/>
        </w:rPr>
        <w:t xml:space="preserve"> </w:t>
      </w:r>
      <w:r w:rsidRPr="003A1579">
        <w:rPr>
          <w:rStyle w:val="TagStyle"/>
          <w:rtl/>
        </w:rPr>
        <w:t>&lt;&lt; יור &gt;&gt;</w:t>
      </w:r>
      <w:r>
        <w:rPr>
          <w:rtl/>
        </w:rPr>
        <w:t xml:space="preserve">   </w:t>
      </w:r>
    </w:p>
    <w:p w:rsidR="00B5391D" w:rsidRDefault="00B5391D" w:rsidP="007B1E8C">
      <w:pPr>
        <w:rPr>
          <w:rtl/>
          <w:lang w:eastAsia="he-IL"/>
        </w:rPr>
      </w:pPr>
    </w:p>
    <w:p w:rsidR="00B5391D" w:rsidRPr="0025470D" w:rsidRDefault="00B5391D" w:rsidP="00D06307">
      <w:pPr>
        <w:rPr>
          <w:rtl/>
          <w:lang w:eastAsia="he-IL"/>
        </w:rPr>
      </w:pPr>
      <w:r>
        <w:rPr>
          <w:rFonts w:hint="cs"/>
          <w:rtl/>
          <w:lang w:eastAsia="he-IL"/>
        </w:rPr>
        <w:t xml:space="preserve">אבקש </w:t>
      </w:r>
      <w:bookmarkStart w:id="26641" w:name="_ETM_Q58_425234"/>
      <w:bookmarkEnd w:id="26641"/>
      <w:r>
        <w:rPr>
          <w:rFonts w:hint="cs"/>
          <w:rtl/>
          <w:lang w:eastAsia="he-IL"/>
        </w:rPr>
        <w:t>לקרוא שוב בשמות חברי הכנסת.</w:t>
      </w:r>
    </w:p>
    <w:p w:rsidR="00B5391D" w:rsidRDefault="00B5391D" w:rsidP="00D06307">
      <w:pPr>
        <w:pStyle w:val="--"/>
        <w:keepNext/>
        <w:rPr>
          <w:rtl/>
        </w:rPr>
      </w:pPr>
    </w:p>
    <w:p w:rsidR="00B5391D" w:rsidRDefault="00B5391D" w:rsidP="00D06307">
      <w:pPr>
        <w:pStyle w:val="af5"/>
        <w:rPr>
          <w:rtl/>
        </w:rPr>
      </w:pPr>
      <w:bookmarkStart w:id="26642" w:name="ET_interruption_6316_7"/>
      <w:r w:rsidRPr="003A1579">
        <w:rPr>
          <w:rStyle w:val="TagStyle"/>
          <w:rtl/>
        </w:rPr>
        <w:t xml:space="preserve"> &lt;&lt; קריאה &gt;&gt;</w:t>
      </w:r>
      <w:r w:rsidRPr="003F20C4">
        <w:rPr>
          <w:rStyle w:val="TagStyle"/>
          <w:rtl/>
        </w:rPr>
        <w:t xml:space="preserve"> </w:t>
      </w:r>
      <w:r>
        <w:rPr>
          <w:rtl/>
        </w:rPr>
        <w:t>סגנית מזכיר הכנסת ראדה חסייסי:</w:t>
      </w:r>
      <w:r w:rsidRPr="003F20C4">
        <w:rPr>
          <w:rStyle w:val="TagStyle"/>
          <w:rtl/>
        </w:rPr>
        <w:t xml:space="preserve"> </w:t>
      </w:r>
      <w:r w:rsidRPr="003A1579">
        <w:rPr>
          <w:rStyle w:val="TagStyle"/>
          <w:rtl/>
        </w:rPr>
        <w:t>&lt;&lt; קריאה &gt;&gt;</w:t>
      </w:r>
      <w:bookmarkEnd w:id="26642"/>
      <w:r>
        <w:rPr>
          <w:rtl/>
        </w:rPr>
        <w:t xml:space="preserve">   </w:t>
      </w:r>
    </w:p>
    <w:p w:rsidR="00B5391D" w:rsidRDefault="00B5391D" w:rsidP="00D06307">
      <w:pPr>
        <w:ind w:firstLine="0"/>
        <w:rPr>
          <w:rtl/>
          <w:lang w:eastAsia="he-IL"/>
        </w:rPr>
      </w:pPr>
      <w:r>
        <w:rPr>
          <w:rFonts w:hint="cs"/>
          <w:rtl/>
          <w:lang w:eastAsia="he-IL"/>
        </w:rPr>
        <w:t>(קוראת בשמות חברי הכנסת)</w:t>
      </w:r>
    </w:p>
    <w:p w:rsidR="00B5391D" w:rsidRDefault="00B5391D" w:rsidP="00D06307">
      <w:pPr>
        <w:rPr>
          <w:rtl/>
        </w:rPr>
      </w:pPr>
    </w:p>
    <w:p w:rsidR="00B5391D" w:rsidRDefault="00B5391D" w:rsidP="00D06307">
      <w:pPr>
        <w:rPr>
          <w:rtl/>
        </w:rPr>
      </w:pPr>
      <w:r>
        <w:rPr>
          <w:rtl/>
        </w:rPr>
        <w:t>משה אבוטבול</w:t>
      </w:r>
      <w:r>
        <w:rPr>
          <w:rtl/>
        </w:rPr>
        <w:tab/>
      </w:r>
      <w:r>
        <w:rPr>
          <w:rtl/>
        </w:rPr>
        <w:tab/>
        <w:t xml:space="preserve">–   </w:t>
      </w:r>
      <w:bookmarkStart w:id="26643" w:name="_ETM_Q58_427533"/>
      <w:bookmarkStart w:id="26644" w:name="_ETM_Q58_428101"/>
      <w:bookmarkEnd w:id="26643"/>
      <w:bookmarkEnd w:id="26644"/>
      <w:r>
        <w:rPr>
          <w:rtl/>
          <w:lang w:eastAsia="he-IL"/>
        </w:rPr>
        <w:t>אינו נוכח</w:t>
      </w:r>
    </w:p>
    <w:p w:rsidR="00B5391D" w:rsidRDefault="00B5391D" w:rsidP="00D06307">
      <w:pPr>
        <w:rPr>
          <w:rtl/>
        </w:rPr>
      </w:pPr>
      <w:r>
        <w:rPr>
          <w:rtl/>
        </w:rPr>
        <w:t>יולי יואל אדלשטיין</w:t>
      </w:r>
      <w:r>
        <w:rPr>
          <w:rtl/>
        </w:rPr>
        <w:tab/>
        <w:t xml:space="preserve">–   </w:t>
      </w:r>
      <w:r>
        <w:rPr>
          <w:rtl/>
          <w:lang w:eastAsia="he-IL"/>
        </w:rPr>
        <w:t>אינו נוכח</w:t>
      </w:r>
    </w:p>
    <w:p w:rsidR="00B5391D" w:rsidRDefault="00B5391D" w:rsidP="00D06307">
      <w:pPr>
        <w:rPr>
          <w:rtl/>
        </w:rPr>
      </w:pPr>
      <w:r>
        <w:rPr>
          <w:rtl/>
        </w:rPr>
        <w:t>אמיר אוחנה</w:t>
      </w:r>
      <w:r>
        <w:rPr>
          <w:rtl/>
        </w:rPr>
        <w:tab/>
      </w:r>
      <w:r>
        <w:rPr>
          <w:rtl/>
        </w:rPr>
        <w:tab/>
        <w:t xml:space="preserve">–   </w:t>
      </w:r>
      <w:r>
        <w:rPr>
          <w:rtl/>
          <w:lang w:eastAsia="he-IL"/>
        </w:rPr>
        <w:t>אינו נוכח</w:t>
      </w:r>
      <w:bookmarkStart w:id="26645" w:name="_ETM_Q58_433866"/>
      <w:bookmarkEnd w:id="26645"/>
    </w:p>
    <w:p w:rsidR="00B5391D" w:rsidRDefault="00B5391D" w:rsidP="00D06307">
      <w:pPr>
        <w:rPr>
          <w:rtl/>
        </w:rPr>
      </w:pPr>
      <w:r>
        <w:rPr>
          <w:rtl/>
        </w:rPr>
        <w:t>גדי איזנקוט</w:t>
      </w:r>
      <w:r>
        <w:rPr>
          <w:rtl/>
        </w:rPr>
        <w:tab/>
      </w:r>
      <w:r>
        <w:rPr>
          <w:rtl/>
        </w:rPr>
        <w:tab/>
        <w:t xml:space="preserve">–   </w:t>
      </w:r>
      <w:bookmarkStart w:id="26646" w:name="_ETM_Q58_436170"/>
      <w:bookmarkEnd w:id="26646"/>
      <w:r>
        <w:rPr>
          <w:rFonts w:hint="cs"/>
          <w:rtl/>
        </w:rPr>
        <w:t>בעד</w:t>
      </w:r>
    </w:p>
    <w:p w:rsidR="00B5391D" w:rsidRDefault="00B5391D" w:rsidP="00D06307">
      <w:pPr>
        <w:rPr>
          <w:rtl/>
        </w:rPr>
      </w:pPr>
      <w:r>
        <w:rPr>
          <w:rtl/>
        </w:rPr>
        <w:t>ישראל אייכלר</w:t>
      </w:r>
      <w:r>
        <w:rPr>
          <w:rtl/>
        </w:rPr>
        <w:tab/>
      </w:r>
      <w:r>
        <w:rPr>
          <w:rtl/>
        </w:rPr>
        <w:tab/>
        <w:t xml:space="preserve">–   </w:t>
      </w:r>
      <w:r>
        <w:rPr>
          <w:rtl/>
          <w:lang w:eastAsia="he-IL"/>
        </w:rPr>
        <w:t>אינו נוכח</w:t>
      </w:r>
    </w:p>
    <w:p w:rsidR="00B5391D" w:rsidRDefault="00B5391D" w:rsidP="00D06307">
      <w:pPr>
        <w:rPr>
          <w:rtl/>
        </w:rPr>
      </w:pPr>
      <w:r>
        <w:rPr>
          <w:rtl/>
        </w:rPr>
        <w:t>דן אילוז</w:t>
      </w:r>
      <w:r>
        <w:rPr>
          <w:rtl/>
        </w:rPr>
        <w:tab/>
      </w:r>
      <w:r>
        <w:rPr>
          <w:rtl/>
        </w:rPr>
        <w:tab/>
      </w:r>
      <w:r>
        <w:rPr>
          <w:rtl/>
        </w:rPr>
        <w:tab/>
        <w:t xml:space="preserve">–   </w:t>
      </w:r>
      <w:r>
        <w:rPr>
          <w:rtl/>
          <w:lang w:eastAsia="he-IL"/>
        </w:rPr>
        <w:t>אינו נוכח</w:t>
      </w:r>
    </w:p>
    <w:p w:rsidR="00B5391D" w:rsidRDefault="00B5391D" w:rsidP="00D06307">
      <w:pPr>
        <w:rPr>
          <w:rtl/>
        </w:rPr>
      </w:pPr>
      <w:r>
        <w:rPr>
          <w:rtl/>
        </w:rPr>
        <w:t>קארין אלהרר</w:t>
      </w:r>
      <w:r>
        <w:rPr>
          <w:rtl/>
        </w:rPr>
        <w:tab/>
      </w:r>
      <w:r>
        <w:rPr>
          <w:rtl/>
        </w:rPr>
        <w:tab/>
        <w:t xml:space="preserve">–   </w:t>
      </w:r>
      <w:r>
        <w:rPr>
          <w:rFonts w:hint="cs"/>
          <w:rtl/>
        </w:rPr>
        <w:t>אינה נוכחת</w:t>
      </w:r>
    </w:p>
    <w:p w:rsidR="00B5391D" w:rsidRDefault="00B5391D" w:rsidP="00D06307">
      <w:pPr>
        <w:rPr>
          <w:rtl/>
        </w:rPr>
      </w:pPr>
      <w:r>
        <w:rPr>
          <w:rtl/>
        </w:rPr>
        <w:t>זאב אלקין</w:t>
      </w:r>
      <w:r>
        <w:rPr>
          <w:rtl/>
        </w:rPr>
        <w:tab/>
      </w:r>
      <w:r>
        <w:rPr>
          <w:rtl/>
        </w:rPr>
        <w:tab/>
        <w:t xml:space="preserve">–   </w:t>
      </w:r>
      <w:bookmarkStart w:id="26647" w:name="_ETM_Q58_448913"/>
      <w:bookmarkEnd w:id="26647"/>
      <w:r>
        <w:rPr>
          <w:rtl/>
          <w:lang w:eastAsia="he-IL"/>
        </w:rPr>
        <w:t>אינו נוכח</w:t>
      </w:r>
    </w:p>
    <w:p w:rsidR="00B5391D" w:rsidRDefault="00B5391D" w:rsidP="00D06307">
      <w:pPr>
        <w:rPr>
          <w:rtl/>
        </w:rPr>
      </w:pPr>
      <w:r>
        <w:rPr>
          <w:rtl/>
        </w:rPr>
        <w:t>משה ארבל</w:t>
      </w:r>
      <w:r>
        <w:rPr>
          <w:rtl/>
        </w:rPr>
        <w:tab/>
      </w:r>
      <w:r>
        <w:rPr>
          <w:rtl/>
        </w:rPr>
        <w:tab/>
        <w:t xml:space="preserve">–   </w:t>
      </w:r>
      <w:r>
        <w:rPr>
          <w:rtl/>
          <w:lang w:eastAsia="he-IL"/>
        </w:rPr>
        <w:t>אינו נוכח</w:t>
      </w:r>
    </w:p>
    <w:p w:rsidR="00B5391D" w:rsidRDefault="00B5391D" w:rsidP="00D06307">
      <w:pPr>
        <w:rPr>
          <w:rtl/>
        </w:rPr>
      </w:pPr>
      <w:r>
        <w:rPr>
          <w:rtl/>
        </w:rPr>
        <w:t>יעקב אשר</w:t>
      </w:r>
      <w:r>
        <w:rPr>
          <w:rtl/>
        </w:rPr>
        <w:tab/>
      </w:r>
      <w:r>
        <w:rPr>
          <w:rtl/>
        </w:rPr>
        <w:tab/>
        <w:t xml:space="preserve">–   </w:t>
      </w:r>
      <w:r>
        <w:rPr>
          <w:rtl/>
          <w:lang w:eastAsia="he-IL"/>
        </w:rPr>
        <w:t>אינו נוכח</w:t>
      </w:r>
    </w:p>
    <w:p w:rsidR="00B5391D" w:rsidRDefault="00B5391D" w:rsidP="00D06307">
      <w:pPr>
        <w:rPr>
          <w:rtl/>
        </w:rPr>
      </w:pPr>
      <w:r>
        <w:rPr>
          <w:rtl/>
        </w:rPr>
        <w:t>אביחי אברהם בוארון</w:t>
      </w:r>
      <w:r>
        <w:rPr>
          <w:rtl/>
        </w:rPr>
        <w:tab/>
        <w:t xml:space="preserve">–   </w:t>
      </w:r>
      <w:r>
        <w:rPr>
          <w:rFonts w:hint="cs"/>
          <w:rtl/>
        </w:rPr>
        <w:t>בעד</w:t>
      </w:r>
    </w:p>
    <w:p w:rsidR="00B5391D" w:rsidRDefault="00B5391D" w:rsidP="00D06307">
      <w:pPr>
        <w:rPr>
          <w:rtl/>
        </w:rPr>
      </w:pPr>
      <w:r>
        <w:rPr>
          <w:rtl/>
        </w:rPr>
        <w:t>אוריאל בוסו</w:t>
      </w:r>
      <w:r>
        <w:rPr>
          <w:rtl/>
        </w:rPr>
        <w:tab/>
      </w:r>
      <w:r>
        <w:rPr>
          <w:rtl/>
        </w:rPr>
        <w:tab/>
        <w:t xml:space="preserve">–   </w:t>
      </w:r>
      <w:r>
        <w:rPr>
          <w:rtl/>
          <w:lang w:eastAsia="he-IL"/>
        </w:rPr>
        <w:t>אינו נוכח</w:t>
      </w:r>
    </w:p>
    <w:p w:rsidR="00B5391D" w:rsidRDefault="00B5391D" w:rsidP="00D06307">
      <w:pPr>
        <w:rPr>
          <w:rtl/>
        </w:rPr>
      </w:pPr>
      <w:r>
        <w:rPr>
          <w:rtl/>
        </w:rPr>
        <w:t>דבי ביטון</w:t>
      </w:r>
      <w:r>
        <w:rPr>
          <w:rtl/>
        </w:rPr>
        <w:tab/>
      </w:r>
      <w:r>
        <w:rPr>
          <w:rtl/>
        </w:rPr>
        <w:tab/>
        <w:t xml:space="preserve">–   </w:t>
      </w:r>
      <w:r>
        <w:rPr>
          <w:rFonts w:hint="cs"/>
          <w:rtl/>
        </w:rPr>
        <w:t>אינה נוכחת</w:t>
      </w:r>
    </w:p>
    <w:p w:rsidR="00B5391D" w:rsidRDefault="00B5391D" w:rsidP="00D06307">
      <w:pPr>
        <w:rPr>
          <w:rtl/>
        </w:rPr>
      </w:pPr>
      <w:r>
        <w:rPr>
          <w:rtl/>
        </w:rPr>
        <w:t>מיכאל מרדכי ביטון</w:t>
      </w:r>
      <w:r>
        <w:rPr>
          <w:rtl/>
        </w:rPr>
        <w:tab/>
        <w:t xml:space="preserve">–   </w:t>
      </w:r>
      <w:bookmarkStart w:id="26648" w:name="_ETM_Q58_462898"/>
      <w:bookmarkEnd w:id="26648"/>
      <w:r>
        <w:rPr>
          <w:rtl/>
          <w:lang w:eastAsia="he-IL"/>
        </w:rPr>
        <w:t>אינו נוכח</w:t>
      </w:r>
    </w:p>
    <w:p w:rsidR="00B5391D" w:rsidRDefault="00B5391D" w:rsidP="00D06307">
      <w:pPr>
        <w:rPr>
          <w:rtl/>
        </w:rPr>
      </w:pPr>
      <w:r>
        <w:rPr>
          <w:rtl/>
        </w:rPr>
        <w:t>דוד ביטן</w:t>
      </w:r>
      <w:r>
        <w:rPr>
          <w:rtl/>
        </w:rPr>
        <w:tab/>
      </w:r>
      <w:r>
        <w:rPr>
          <w:rtl/>
        </w:rPr>
        <w:tab/>
      </w:r>
      <w:r>
        <w:rPr>
          <w:rtl/>
        </w:rPr>
        <w:tab/>
        <w:t xml:space="preserve">–   </w:t>
      </w:r>
      <w:r>
        <w:rPr>
          <w:rtl/>
          <w:lang w:eastAsia="he-IL"/>
        </w:rPr>
        <w:t>אינו נוכח</w:t>
      </w:r>
    </w:p>
    <w:p w:rsidR="00B5391D" w:rsidRDefault="00B5391D" w:rsidP="00D06307">
      <w:pPr>
        <w:rPr>
          <w:rtl/>
        </w:rPr>
      </w:pPr>
      <w:r>
        <w:rPr>
          <w:rtl/>
        </w:rPr>
        <w:t>ולדימיר בליאק</w:t>
      </w:r>
      <w:r>
        <w:rPr>
          <w:rtl/>
        </w:rPr>
        <w:tab/>
      </w:r>
      <w:r>
        <w:rPr>
          <w:rtl/>
        </w:rPr>
        <w:tab/>
        <w:t xml:space="preserve">–   </w:t>
      </w:r>
      <w:r>
        <w:rPr>
          <w:rtl/>
          <w:lang w:eastAsia="he-IL"/>
        </w:rPr>
        <w:t>אינו נוכח</w:t>
      </w:r>
      <w:bookmarkStart w:id="26649" w:name="_ETM_Q58_468197"/>
      <w:bookmarkEnd w:id="26649"/>
    </w:p>
    <w:p w:rsidR="00B5391D" w:rsidRDefault="00B5391D" w:rsidP="00D06307">
      <w:pPr>
        <w:rPr>
          <w:rtl/>
        </w:rPr>
      </w:pPr>
      <w:r>
        <w:rPr>
          <w:rtl/>
        </w:rPr>
        <w:t>מירב בן ארי</w:t>
      </w:r>
      <w:r>
        <w:rPr>
          <w:rtl/>
        </w:rPr>
        <w:tab/>
      </w:r>
      <w:r>
        <w:rPr>
          <w:rtl/>
        </w:rPr>
        <w:tab/>
        <w:t xml:space="preserve">–   </w:t>
      </w:r>
      <w:r>
        <w:rPr>
          <w:rFonts w:hint="cs"/>
          <w:rtl/>
        </w:rPr>
        <w:t>אינה נוכחת</w:t>
      </w:r>
      <w:bookmarkStart w:id="26650" w:name="_ETM_Q58_469271"/>
      <w:bookmarkEnd w:id="26650"/>
    </w:p>
    <w:p w:rsidR="00B5391D" w:rsidRDefault="00B5391D" w:rsidP="00D06307">
      <w:pPr>
        <w:rPr>
          <w:rtl/>
        </w:rPr>
      </w:pPr>
      <w:r>
        <w:rPr>
          <w:rtl/>
        </w:rPr>
        <w:t>רם בן ברק</w:t>
      </w:r>
      <w:r>
        <w:rPr>
          <w:rtl/>
        </w:rPr>
        <w:tab/>
      </w:r>
      <w:r>
        <w:rPr>
          <w:rtl/>
        </w:rPr>
        <w:tab/>
        <w:t xml:space="preserve">–   </w:t>
      </w:r>
      <w:r>
        <w:rPr>
          <w:rtl/>
          <w:lang w:eastAsia="he-IL"/>
        </w:rPr>
        <w:t>אינו נוכח</w:t>
      </w:r>
      <w:bookmarkStart w:id="26651" w:name="_ETM_Q58_472463"/>
      <w:bookmarkEnd w:id="26651"/>
    </w:p>
    <w:p w:rsidR="00B5391D" w:rsidRDefault="00B5391D" w:rsidP="00D06307">
      <w:pPr>
        <w:rPr>
          <w:rtl/>
        </w:rPr>
      </w:pPr>
      <w:r>
        <w:rPr>
          <w:rtl/>
        </w:rPr>
        <w:t>איתמר בן גביר</w:t>
      </w:r>
      <w:r>
        <w:rPr>
          <w:rtl/>
        </w:rPr>
        <w:tab/>
      </w:r>
      <w:r>
        <w:rPr>
          <w:rtl/>
        </w:rPr>
        <w:tab/>
        <w:t xml:space="preserve">–   </w:t>
      </w:r>
      <w:r>
        <w:rPr>
          <w:rtl/>
          <w:lang w:eastAsia="he-IL"/>
        </w:rPr>
        <w:t>אינו נוכח</w:t>
      </w:r>
    </w:p>
    <w:p w:rsidR="00B5391D" w:rsidRDefault="00B5391D" w:rsidP="00D06307">
      <w:pPr>
        <w:rPr>
          <w:rtl/>
        </w:rPr>
      </w:pPr>
      <w:r>
        <w:rPr>
          <w:rtl/>
        </w:rPr>
        <w:t>אורנה ברביבאי</w:t>
      </w:r>
      <w:r>
        <w:rPr>
          <w:rtl/>
        </w:rPr>
        <w:tab/>
      </w:r>
      <w:r>
        <w:rPr>
          <w:rtl/>
        </w:rPr>
        <w:tab/>
        <w:t xml:space="preserve">–   </w:t>
      </w:r>
      <w:r>
        <w:rPr>
          <w:rFonts w:hint="cs"/>
          <w:rtl/>
        </w:rPr>
        <w:t>אינה נוכחת</w:t>
      </w:r>
      <w:bookmarkStart w:id="26652" w:name="_ETM_Q58_474123"/>
      <w:bookmarkEnd w:id="26652"/>
    </w:p>
    <w:p w:rsidR="00B5391D" w:rsidRDefault="00B5391D" w:rsidP="00D06307">
      <w:pPr>
        <w:rPr>
          <w:rtl/>
        </w:rPr>
      </w:pPr>
      <w:r>
        <w:rPr>
          <w:rtl/>
        </w:rPr>
        <w:t>אליהו ברוכי</w:t>
      </w:r>
      <w:r>
        <w:rPr>
          <w:rtl/>
        </w:rPr>
        <w:tab/>
      </w:r>
      <w:r>
        <w:rPr>
          <w:rtl/>
        </w:rPr>
        <w:tab/>
        <w:t xml:space="preserve">–   </w:t>
      </w:r>
      <w:bookmarkStart w:id="26653" w:name="_ETM_Q58_472221"/>
      <w:bookmarkEnd w:id="26653"/>
      <w:r>
        <w:rPr>
          <w:rtl/>
          <w:lang w:eastAsia="he-IL"/>
        </w:rPr>
        <w:t>אינו נוכח</w:t>
      </w:r>
    </w:p>
    <w:p w:rsidR="00B5391D" w:rsidRDefault="00B5391D" w:rsidP="00D06307">
      <w:pPr>
        <w:rPr>
          <w:rtl/>
        </w:rPr>
      </w:pPr>
      <w:r>
        <w:rPr>
          <w:rtl/>
        </w:rPr>
        <w:t>ניר ברקת</w:t>
      </w:r>
      <w:r>
        <w:rPr>
          <w:rtl/>
        </w:rPr>
        <w:tab/>
      </w:r>
      <w:r>
        <w:rPr>
          <w:rtl/>
        </w:rPr>
        <w:tab/>
        <w:t xml:space="preserve">–   </w:t>
      </w:r>
      <w:r>
        <w:rPr>
          <w:rtl/>
          <w:lang w:eastAsia="he-IL"/>
        </w:rPr>
        <w:t>אינו נוכח</w:t>
      </w:r>
    </w:p>
    <w:p w:rsidR="00B5391D" w:rsidRDefault="00B5391D" w:rsidP="00D06307">
      <w:pPr>
        <w:rPr>
          <w:rtl/>
        </w:rPr>
      </w:pPr>
      <w:r>
        <w:rPr>
          <w:rtl/>
        </w:rPr>
        <w:t>ששון ששי גואטה</w:t>
      </w:r>
      <w:r>
        <w:rPr>
          <w:rtl/>
        </w:rPr>
        <w:tab/>
      </w:r>
      <w:r>
        <w:rPr>
          <w:rtl/>
        </w:rPr>
        <w:tab/>
        <w:t xml:space="preserve">–   </w:t>
      </w:r>
      <w:r>
        <w:rPr>
          <w:rtl/>
          <w:lang w:eastAsia="he-IL"/>
        </w:rPr>
        <w:t>אינו נוכח</w:t>
      </w:r>
    </w:p>
    <w:p w:rsidR="00B5391D" w:rsidRDefault="00B5391D" w:rsidP="00D06307">
      <w:pPr>
        <w:rPr>
          <w:rtl/>
        </w:rPr>
      </w:pPr>
      <w:r>
        <w:rPr>
          <w:rtl/>
        </w:rPr>
        <w:t>מאי גולן</w:t>
      </w:r>
      <w:r>
        <w:rPr>
          <w:rtl/>
        </w:rPr>
        <w:tab/>
      </w:r>
      <w:r>
        <w:rPr>
          <w:rtl/>
        </w:rPr>
        <w:tab/>
      </w:r>
      <w:r>
        <w:rPr>
          <w:rtl/>
        </w:rPr>
        <w:tab/>
        <w:t xml:space="preserve">–   </w:t>
      </w:r>
      <w:r>
        <w:rPr>
          <w:rFonts w:hint="cs"/>
          <w:rtl/>
        </w:rPr>
        <w:t xml:space="preserve">אינה </w:t>
      </w:r>
      <w:bookmarkStart w:id="26654" w:name="_ETM_Q58_492121"/>
      <w:bookmarkEnd w:id="26654"/>
      <w:r>
        <w:rPr>
          <w:rFonts w:hint="cs"/>
          <w:rtl/>
        </w:rPr>
        <w:t>נוכחת</w:t>
      </w:r>
    </w:p>
    <w:p w:rsidR="00B5391D" w:rsidRDefault="00B5391D" w:rsidP="00D06307">
      <w:pPr>
        <w:rPr>
          <w:rtl/>
        </w:rPr>
      </w:pPr>
      <w:r>
        <w:rPr>
          <w:rtl/>
        </w:rPr>
        <w:t>יואב גלנט</w:t>
      </w:r>
      <w:r>
        <w:rPr>
          <w:rtl/>
        </w:rPr>
        <w:tab/>
      </w:r>
      <w:r>
        <w:rPr>
          <w:rtl/>
        </w:rPr>
        <w:tab/>
        <w:t xml:space="preserve">–   </w:t>
      </w:r>
      <w:bookmarkStart w:id="26655" w:name="_ETM_Q58_489243"/>
      <w:bookmarkEnd w:id="26655"/>
      <w:r>
        <w:rPr>
          <w:rtl/>
          <w:lang w:eastAsia="he-IL"/>
        </w:rPr>
        <w:t>אינו נוכח</w:t>
      </w:r>
    </w:p>
    <w:p w:rsidR="00B5391D" w:rsidRDefault="00B5391D" w:rsidP="00D06307">
      <w:pPr>
        <w:rPr>
          <w:rtl/>
        </w:rPr>
      </w:pPr>
      <w:r>
        <w:rPr>
          <w:rtl/>
        </w:rPr>
        <w:t>גילה גמליאל</w:t>
      </w:r>
      <w:r>
        <w:rPr>
          <w:rtl/>
        </w:rPr>
        <w:tab/>
      </w:r>
      <w:r>
        <w:rPr>
          <w:rtl/>
        </w:rPr>
        <w:tab/>
        <w:t xml:space="preserve">–   </w:t>
      </w:r>
      <w:r>
        <w:rPr>
          <w:rFonts w:hint="cs"/>
          <w:rtl/>
        </w:rPr>
        <w:t>אינה נוכחת</w:t>
      </w:r>
    </w:p>
    <w:p w:rsidR="00B5391D" w:rsidRDefault="00B5391D" w:rsidP="00D06307">
      <w:pPr>
        <w:rPr>
          <w:rtl/>
        </w:rPr>
      </w:pPr>
      <w:r>
        <w:rPr>
          <w:rtl/>
        </w:rPr>
        <w:t>בנימין גנץ</w:t>
      </w:r>
      <w:r>
        <w:rPr>
          <w:rtl/>
        </w:rPr>
        <w:tab/>
      </w:r>
      <w:r>
        <w:rPr>
          <w:rtl/>
        </w:rPr>
        <w:tab/>
        <w:t xml:space="preserve">–   </w:t>
      </w:r>
      <w:bookmarkStart w:id="26656" w:name="_ETM_Q58_493500"/>
      <w:bookmarkEnd w:id="26656"/>
      <w:r>
        <w:rPr>
          <w:rtl/>
          <w:lang w:eastAsia="he-IL"/>
        </w:rPr>
        <w:t>אינו נוכח</w:t>
      </w:r>
    </w:p>
    <w:p w:rsidR="00B5391D" w:rsidRDefault="00B5391D" w:rsidP="00D06307">
      <w:pPr>
        <w:rPr>
          <w:rtl/>
        </w:rPr>
      </w:pPr>
      <w:r>
        <w:rPr>
          <w:rtl/>
        </w:rPr>
        <w:t>משה גפני</w:t>
      </w:r>
      <w:r>
        <w:rPr>
          <w:rtl/>
        </w:rPr>
        <w:tab/>
      </w:r>
      <w:r>
        <w:rPr>
          <w:rtl/>
        </w:rPr>
        <w:tab/>
        <w:t xml:space="preserve">–   </w:t>
      </w:r>
      <w:r>
        <w:rPr>
          <w:rtl/>
          <w:lang w:eastAsia="he-IL"/>
        </w:rPr>
        <w:t>אינו נוכח</w:t>
      </w:r>
    </w:p>
    <w:p w:rsidR="00B5391D" w:rsidRDefault="00B5391D" w:rsidP="00D06307">
      <w:pPr>
        <w:rPr>
          <w:rtl/>
        </w:rPr>
      </w:pPr>
      <w:r>
        <w:rPr>
          <w:rtl/>
        </w:rPr>
        <w:t>סימון דוידסון</w:t>
      </w:r>
      <w:r>
        <w:rPr>
          <w:rtl/>
        </w:rPr>
        <w:tab/>
      </w:r>
      <w:r>
        <w:rPr>
          <w:rtl/>
        </w:rPr>
        <w:tab/>
        <w:t xml:space="preserve">–   </w:t>
      </w:r>
      <w:r>
        <w:rPr>
          <w:rtl/>
          <w:lang w:eastAsia="he-IL"/>
        </w:rPr>
        <w:t>אינו נוכח</w:t>
      </w:r>
    </w:p>
    <w:p w:rsidR="00B5391D" w:rsidRDefault="00B5391D" w:rsidP="00D06307">
      <w:pPr>
        <w:rPr>
          <w:rtl/>
        </w:rPr>
      </w:pPr>
      <w:r>
        <w:rPr>
          <w:rtl/>
        </w:rPr>
        <w:t>אבי דיכטר</w:t>
      </w:r>
      <w:r>
        <w:rPr>
          <w:rtl/>
        </w:rPr>
        <w:tab/>
      </w:r>
      <w:r>
        <w:rPr>
          <w:rtl/>
        </w:rPr>
        <w:tab/>
        <w:t xml:space="preserve">–   </w:t>
      </w:r>
      <w:r>
        <w:rPr>
          <w:rtl/>
          <w:lang w:eastAsia="he-IL"/>
        </w:rPr>
        <w:t>אינו נוכח</w:t>
      </w:r>
      <w:bookmarkStart w:id="26657" w:name="_ETM_Q58_500241"/>
      <w:bookmarkEnd w:id="26657"/>
    </w:p>
    <w:p w:rsidR="00B5391D" w:rsidRDefault="00B5391D" w:rsidP="00D06307">
      <w:pPr>
        <w:rPr>
          <w:rtl/>
        </w:rPr>
      </w:pPr>
      <w:r>
        <w:rPr>
          <w:rtl/>
        </w:rPr>
        <w:t>אלי דלל</w:t>
      </w:r>
      <w:r>
        <w:rPr>
          <w:rtl/>
        </w:rPr>
        <w:tab/>
      </w:r>
      <w:r>
        <w:rPr>
          <w:rtl/>
        </w:rPr>
        <w:tab/>
      </w:r>
      <w:r>
        <w:rPr>
          <w:rtl/>
        </w:rPr>
        <w:tab/>
        <w:t xml:space="preserve">–   </w:t>
      </w:r>
      <w:r>
        <w:rPr>
          <w:rtl/>
          <w:lang w:eastAsia="he-IL"/>
        </w:rPr>
        <w:t>אינו נוכח</w:t>
      </w:r>
    </w:p>
    <w:p w:rsidR="00B5391D" w:rsidRDefault="00B5391D" w:rsidP="00D06307">
      <w:pPr>
        <w:rPr>
          <w:rtl/>
        </w:rPr>
      </w:pPr>
      <w:r>
        <w:rPr>
          <w:rtl/>
        </w:rPr>
        <w:t>דני דנון</w:t>
      </w:r>
      <w:r>
        <w:rPr>
          <w:rtl/>
        </w:rPr>
        <w:tab/>
      </w:r>
      <w:r>
        <w:rPr>
          <w:rtl/>
        </w:rPr>
        <w:tab/>
      </w:r>
      <w:r>
        <w:rPr>
          <w:rtl/>
        </w:rPr>
        <w:tab/>
        <w:t xml:space="preserve">–   </w:t>
      </w:r>
      <w:r>
        <w:rPr>
          <w:rtl/>
          <w:lang w:eastAsia="he-IL"/>
        </w:rPr>
        <w:t>אינו נוכח</w:t>
      </w:r>
    </w:p>
    <w:p w:rsidR="00B5391D" w:rsidRDefault="00B5391D" w:rsidP="00D06307">
      <w:pPr>
        <w:rPr>
          <w:rtl/>
        </w:rPr>
      </w:pPr>
      <w:r>
        <w:rPr>
          <w:rtl/>
        </w:rPr>
        <w:t>אריה מכלוף דרעי</w:t>
      </w:r>
      <w:r>
        <w:rPr>
          <w:rtl/>
        </w:rPr>
        <w:tab/>
        <w:t xml:space="preserve">–   </w:t>
      </w:r>
      <w:r>
        <w:rPr>
          <w:rtl/>
          <w:lang w:eastAsia="he-IL"/>
        </w:rPr>
        <w:t>אינו נוכח</w:t>
      </w:r>
    </w:p>
    <w:p w:rsidR="00B5391D" w:rsidRDefault="00B5391D" w:rsidP="00D06307">
      <w:pPr>
        <w:rPr>
          <w:rtl/>
        </w:rPr>
      </w:pPr>
      <w:r>
        <w:rPr>
          <w:rtl/>
        </w:rPr>
        <w:t>עמית הלוי</w:t>
      </w:r>
      <w:r>
        <w:rPr>
          <w:rtl/>
        </w:rPr>
        <w:tab/>
      </w:r>
      <w:r>
        <w:rPr>
          <w:rtl/>
        </w:rPr>
        <w:tab/>
        <w:t xml:space="preserve">–   </w:t>
      </w:r>
      <w:r>
        <w:rPr>
          <w:rFonts w:hint="cs"/>
          <w:rtl/>
        </w:rPr>
        <w:t>בעד</w:t>
      </w:r>
    </w:p>
    <w:p w:rsidR="00B5391D" w:rsidRDefault="00B5391D" w:rsidP="00D06307">
      <w:pPr>
        <w:rPr>
          <w:rtl/>
        </w:rPr>
      </w:pPr>
      <w:r>
        <w:rPr>
          <w:rtl/>
        </w:rPr>
        <w:t>שרן מרים השכל</w:t>
      </w:r>
      <w:r>
        <w:rPr>
          <w:rtl/>
        </w:rPr>
        <w:tab/>
      </w:r>
      <w:r>
        <w:rPr>
          <w:rtl/>
        </w:rPr>
        <w:tab/>
        <w:t xml:space="preserve">–   </w:t>
      </w:r>
      <w:r>
        <w:rPr>
          <w:rFonts w:hint="cs"/>
          <w:rtl/>
        </w:rPr>
        <w:t>אינה נוכחת</w:t>
      </w:r>
    </w:p>
    <w:p w:rsidR="00B5391D" w:rsidRDefault="00B5391D" w:rsidP="00D06307">
      <w:pPr>
        <w:rPr>
          <w:rtl/>
        </w:rPr>
      </w:pPr>
      <w:r>
        <w:rPr>
          <w:rtl/>
        </w:rPr>
        <w:t>יצחק שמעון וסרלאוף</w:t>
      </w:r>
      <w:r>
        <w:rPr>
          <w:rtl/>
        </w:rPr>
        <w:tab/>
        <w:t xml:space="preserve">–   </w:t>
      </w:r>
      <w:bookmarkStart w:id="26658" w:name="_ETM_Q58_518840"/>
      <w:bookmarkEnd w:id="26658"/>
      <w:r>
        <w:rPr>
          <w:rtl/>
          <w:lang w:eastAsia="he-IL"/>
        </w:rPr>
        <w:t>אינו נוכח</w:t>
      </w:r>
    </w:p>
    <w:p w:rsidR="00B5391D" w:rsidRDefault="00B5391D" w:rsidP="00D06307">
      <w:pPr>
        <w:rPr>
          <w:rtl/>
        </w:rPr>
      </w:pPr>
      <w:r>
        <w:rPr>
          <w:rtl/>
        </w:rPr>
        <w:t>יאסר חוג'יראת</w:t>
      </w:r>
      <w:r>
        <w:rPr>
          <w:rtl/>
        </w:rPr>
        <w:tab/>
      </w:r>
      <w:r>
        <w:rPr>
          <w:rtl/>
        </w:rPr>
        <w:tab/>
        <w:t xml:space="preserve">–   </w:t>
      </w:r>
      <w:r>
        <w:rPr>
          <w:rtl/>
          <w:lang w:eastAsia="he-IL"/>
        </w:rPr>
        <w:t>אינו נוכח</w:t>
      </w:r>
    </w:p>
    <w:p w:rsidR="00B5391D" w:rsidRDefault="00B5391D" w:rsidP="00D06307">
      <w:pPr>
        <w:rPr>
          <w:rtl/>
        </w:rPr>
      </w:pPr>
      <w:r>
        <w:rPr>
          <w:rtl/>
        </w:rPr>
        <w:t>אימאן ח'טיב יאסין</w:t>
      </w:r>
      <w:r>
        <w:rPr>
          <w:rtl/>
        </w:rPr>
        <w:tab/>
        <w:t xml:space="preserve">–   </w:t>
      </w:r>
      <w:r>
        <w:rPr>
          <w:rFonts w:hint="cs"/>
          <w:rtl/>
        </w:rPr>
        <w:t>אינה נוכחת</w:t>
      </w:r>
      <w:bookmarkStart w:id="26659" w:name="_ETM_Q58_524360"/>
      <w:bookmarkEnd w:id="26659"/>
    </w:p>
    <w:p w:rsidR="00B5391D" w:rsidRDefault="00B5391D" w:rsidP="00D06307">
      <w:pPr>
        <w:rPr>
          <w:rtl/>
        </w:rPr>
      </w:pPr>
      <w:r>
        <w:rPr>
          <w:rtl/>
        </w:rPr>
        <w:t>ווליד טאהא</w:t>
      </w:r>
      <w:r>
        <w:rPr>
          <w:rtl/>
        </w:rPr>
        <w:tab/>
      </w:r>
      <w:r>
        <w:rPr>
          <w:rtl/>
        </w:rPr>
        <w:tab/>
        <w:t xml:space="preserve">–   </w:t>
      </w:r>
      <w:r>
        <w:rPr>
          <w:rtl/>
          <w:lang w:eastAsia="he-IL"/>
        </w:rPr>
        <w:t>אינו נוכח</w:t>
      </w:r>
    </w:p>
    <w:p w:rsidR="00B5391D" w:rsidRDefault="00B5391D" w:rsidP="00D06307">
      <w:pPr>
        <w:rPr>
          <w:rtl/>
        </w:rPr>
      </w:pPr>
      <w:r>
        <w:rPr>
          <w:rtl/>
        </w:rPr>
        <w:t>בועז טופורובסקי</w:t>
      </w:r>
      <w:r>
        <w:rPr>
          <w:rtl/>
        </w:rPr>
        <w:tab/>
      </w:r>
      <w:r>
        <w:rPr>
          <w:rtl/>
        </w:rPr>
        <w:tab/>
        <w:t xml:space="preserve">–   </w:t>
      </w:r>
      <w:r>
        <w:rPr>
          <w:rFonts w:hint="cs"/>
          <w:rtl/>
        </w:rPr>
        <w:t>אינו נוכח</w:t>
      </w:r>
      <w:bookmarkStart w:id="26660" w:name="_ETM_Q58_531507"/>
      <w:bookmarkStart w:id="26661" w:name="_ETM_Q58_530762"/>
      <w:bookmarkStart w:id="26662" w:name="_ETM_Q58_528144"/>
      <w:bookmarkEnd w:id="26660"/>
      <w:bookmarkEnd w:id="26661"/>
      <w:bookmarkEnd w:id="26662"/>
    </w:p>
    <w:p w:rsidR="00B5391D" w:rsidRDefault="00B5391D" w:rsidP="00D06307">
      <w:pPr>
        <w:rPr>
          <w:rtl/>
        </w:rPr>
      </w:pPr>
      <w:r>
        <w:rPr>
          <w:rtl/>
        </w:rPr>
        <w:t>משה טור פז</w:t>
      </w:r>
      <w:r>
        <w:rPr>
          <w:rtl/>
        </w:rPr>
        <w:tab/>
      </w:r>
      <w:r>
        <w:rPr>
          <w:rtl/>
        </w:rPr>
        <w:tab/>
        <w:t xml:space="preserve">–   </w:t>
      </w:r>
      <w:r>
        <w:rPr>
          <w:rFonts w:hint="cs"/>
          <w:rtl/>
        </w:rPr>
        <w:t>אינו נוכח</w:t>
      </w:r>
    </w:p>
    <w:p w:rsidR="00B5391D" w:rsidRDefault="00B5391D" w:rsidP="00D06307">
      <w:pPr>
        <w:rPr>
          <w:rtl/>
        </w:rPr>
      </w:pPr>
      <w:r>
        <w:rPr>
          <w:rtl/>
        </w:rPr>
        <w:t>אוהד טל</w:t>
      </w:r>
      <w:r>
        <w:rPr>
          <w:rtl/>
        </w:rPr>
        <w:tab/>
      </w:r>
      <w:r>
        <w:rPr>
          <w:rtl/>
        </w:rPr>
        <w:tab/>
      </w:r>
      <w:r>
        <w:rPr>
          <w:rtl/>
        </w:rPr>
        <w:tab/>
        <w:t xml:space="preserve">–   </w:t>
      </w:r>
      <w:r>
        <w:rPr>
          <w:rFonts w:hint="cs"/>
          <w:rtl/>
        </w:rPr>
        <w:t>אינו נוכח</w:t>
      </w:r>
    </w:p>
    <w:p w:rsidR="00B5391D" w:rsidRDefault="00B5391D" w:rsidP="00D06307">
      <w:pPr>
        <w:rPr>
          <w:rtl/>
        </w:rPr>
      </w:pPr>
      <w:r>
        <w:rPr>
          <w:rtl/>
        </w:rPr>
        <w:t>אלמוג כהן</w:t>
      </w:r>
      <w:r>
        <w:rPr>
          <w:rtl/>
        </w:rPr>
        <w:tab/>
      </w:r>
      <w:r>
        <w:rPr>
          <w:rtl/>
        </w:rPr>
        <w:tab/>
        <w:t xml:space="preserve">–   </w:t>
      </w:r>
      <w:r>
        <w:rPr>
          <w:rFonts w:hint="cs"/>
          <w:rtl/>
        </w:rPr>
        <w:t>אינו נוכח</w:t>
      </w:r>
    </w:p>
    <w:p w:rsidR="00B5391D" w:rsidRDefault="00B5391D" w:rsidP="00D06307">
      <w:pPr>
        <w:rPr>
          <w:rtl/>
        </w:rPr>
      </w:pPr>
      <w:r>
        <w:rPr>
          <w:rtl/>
        </w:rPr>
        <w:t>מאיר כהן</w:t>
      </w:r>
      <w:r>
        <w:rPr>
          <w:rtl/>
        </w:rPr>
        <w:tab/>
      </w:r>
      <w:r>
        <w:rPr>
          <w:rtl/>
        </w:rPr>
        <w:tab/>
        <w:t xml:space="preserve">–   </w:t>
      </w:r>
      <w:r>
        <w:rPr>
          <w:rFonts w:hint="cs"/>
          <w:rtl/>
        </w:rPr>
        <w:t>אינו נוכח</w:t>
      </w:r>
    </w:p>
    <w:p w:rsidR="00B5391D" w:rsidRDefault="00B5391D" w:rsidP="00D06307">
      <w:pPr>
        <w:rPr>
          <w:rtl/>
        </w:rPr>
      </w:pPr>
      <w:r>
        <w:rPr>
          <w:rtl/>
        </w:rPr>
        <w:t>מירב כהן</w:t>
      </w:r>
      <w:r>
        <w:rPr>
          <w:rtl/>
        </w:rPr>
        <w:tab/>
      </w:r>
      <w:r>
        <w:rPr>
          <w:rtl/>
        </w:rPr>
        <w:tab/>
        <w:t xml:space="preserve">–   </w:t>
      </w:r>
      <w:r>
        <w:rPr>
          <w:rFonts w:hint="cs"/>
          <w:rtl/>
        </w:rPr>
        <w:t>אינה נוכחת</w:t>
      </w:r>
    </w:p>
    <w:p w:rsidR="00B5391D" w:rsidRDefault="00B5391D" w:rsidP="00D06307">
      <w:pPr>
        <w:rPr>
          <w:rtl/>
        </w:rPr>
      </w:pPr>
      <w:r>
        <w:rPr>
          <w:rtl/>
        </w:rPr>
        <w:t>מתן כהנא</w:t>
      </w:r>
      <w:r>
        <w:rPr>
          <w:rtl/>
        </w:rPr>
        <w:tab/>
      </w:r>
      <w:r>
        <w:rPr>
          <w:rtl/>
        </w:rPr>
        <w:tab/>
        <w:t xml:space="preserve">–   </w:t>
      </w:r>
      <w:r>
        <w:rPr>
          <w:rFonts w:hint="cs"/>
          <w:rtl/>
        </w:rPr>
        <w:t>אינו נוכח</w:t>
      </w:r>
    </w:p>
    <w:p w:rsidR="00B5391D" w:rsidRDefault="00B5391D" w:rsidP="00D06307">
      <w:pPr>
        <w:rPr>
          <w:rtl/>
        </w:rPr>
      </w:pPr>
      <w:bookmarkStart w:id="26663" w:name="_ETM_Q58_540179"/>
      <w:bookmarkEnd w:id="26663"/>
      <w:r>
        <w:rPr>
          <w:rtl/>
        </w:rPr>
        <w:t>ישראל כץ</w:t>
      </w:r>
      <w:r>
        <w:rPr>
          <w:rtl/>
        </w:rPr>
        <w:tab/>
      </w:r>
      <w:r>
        <w:rPr>
          <w:rtl/>
        </w:rPr>
        <w:tab/>
        <w:t xml:space="preserve">–   </w:t>
      </w:r>
      <w:r>
        <w:rPr>
          <w:rFonts w:hint="cs"/>
          <w:rtl/>
        </w:rPr>
        <w:t>אינו נוכח</w:t>
      </w:r>
    </w:p>
    <w:p w:rsidR="00B5391D" w:rsidRDefault="00B5391D" w:rsidP="00D06307">
      <w:pPr>
        <w:rPr>
          <w:rtl/>
        </w:rPr>
      </w:pPr>
      <w:r>
        <w:rPr>
          <w:rtl/>
        </w:rPr>
        <w:t>רון כץ</w:t>
      </w:r>
      <w:r>
        <w:rPr>
          <w:rtl/>
        </w:rPr>
        <w:tab/>
      </w:r>
      <w:r>
        <w:rPr>
          <w:rtl/>
        </w:rPr>
        <w:tab/>
      </w:r>
      <w:r>
        <w:rPr>
          <w:rtl/>
        </w:rPr>
        <w:tab/>
        <w:t xml:space="preserve">–   </w:t>
      </w:r>
      <w:r>
        <w:rPr>
          <w:rFonts w:hint="cs"/>
          <w:rtl/>
        </w:rPr>
        <w:t>אינו נוכח</w:t>
      </w:r>
    </w:p>
    <w:p w:rsidR="00B5391D" w:rsidRDefault="00B5391D" w:rsidP="00D06307">
      <w:pPr>
        <w:rPr>
          <w:rtl/>
        </w:rPr>
      </w:pPr>
      <w:r>
        <w:rPr>
          <w:rtl/>
        </w:rPr>
        <w:t>יוראי להב הרצנו</w:t>
      </w:r>
      <w:r>
        <w:rPr>
          <w:rtl/>
        </w:rPr>
        <w:tab/>
      </w:r>
      <w:r>
        <w:rPr>
          <w:rtl/>
        </w:rPr>
        <w:tab/>
        <w:t xml:space="preserve">–   </w:t>
      </w:r>
      <w:r>
        <w:rPr>
          <w:rFonts w:hint="cs"/>
          <w:rtl/>
        </w:rPr>
        <w:t>אינו נוכח</w:t>
      </w:r>
    </w:p>
    <w:p w:rsidR="00B5391D" w:rsidRDefault="00B5391D" w:rsidP="00D06307">
      <w:pPr>
        <w:rPr>
          <w:rtl/>
        </w:rPr>
      </w:pPr>
      <w:r>
        <w:rPr>
          <w:rtl/>
        </w:rPr>
        <w:t>מיקי לוי</w:t>
      </w:r>
      <w:r>
        <w:rPr>
          <w:rtl/>
        </w:rPr>
        <w:tab/>
      </w:r>
      <w:r>
        <w:rPr>
          <w:rtl/>
        </w:rPr>
        <w:tab/>
      </w:r>
      <w:r>
        <w:rPr>
          <w:rtl/>
        </w:rPr>
        <w:tab/>
        <w:t xml:space="preserve">–   </w:t>
      </w:r>
      <w:r>
        <w:rPr>
          <w:rFonts w:hint="cs"/>
          <w:rtl/>
        </w:rPr>
        <w:t>אינו נוכח</w:t>
      </w:r>
    </w:p>
    <w:p w:rsidR="00B5391D" w:rsidRDefault="00B5391D" w:rsidP="00D06307">
      <w:pPr>
        <w:rPr>
          <w:rtl/>
        </w:rPr>
      </w:pPr>
      <w:r>
        <w:rPr>
          <w:rtl/>
        </w:rPr>
        <w:t>יריב לוין</w:t>
      </w:r>
      <w:r>
        <w:rPr>
          <w:rtl/>
        </w:rPr>
        <w:tab/>
      </w:r>
      <w:r>
        <w:rPr>
          <w:rtl/>
        </w:rPr>
        <w:tab/>
      </w:r>
      <w:r>
        <w:rPr>
          <w:rtl/>
        </w:rPr>
        <w:tab/>
        <w:t xml:space="preserve">–   </w:t>
      </w:r>
      <w:r>
        <w:rPr>
          <w:rFonts w:hint="cs"/>
          <w:rtl/>
        </w:rPr>
        <w:t>אינו נוכח</w:t>
      </w:r>
    </w:p>
    <w:p w:rsidR="00B5391D" w:rsidRDefault="00B5391D" w:rsidP="00D06307">
      <w:pPr>
        <w:rPr>
          <w:rtl/>
        </w:rPr>
      </w:pPr>
      <w:r>
        <w:rPr>
          <w:rtl/>
        </w:rPr>
        <w:t>נעמה לזימי</w:t>
      </w:r>
      <w:r>
        <w:rPr>
          <w:rtl/>
        </w:rPr>
        <w:tab/>
      </w:r>
      <w:r>
        <w:rPr>
          <w:rtl/>
        </w:rPr>
        <w:tab/>
        <w:t xml:space="preserve">–   </w:t>
      </w:r>
      <w:r>
        <w:rPr>
          <w:rFonts w:hint="cs"/>
          <w:rtl/>
        </w:rPr>
        <w:t>אינה נוכחת</w:t>
      </w:r>
    </w:p>
    <w:p w:rsidR="00B5391D" w:rsidRDefault="00B5391D" w:rsidP="00D06307">
      <w:pPr>
        <w:rPr>
          <w:rtl/>
        </w:rPr>
      </w:pPr>
      <w:r>
        <w:rPr>
          <w:rtl/>
        </w:rPr>
        <w:t>אביגדור ליברמן</w:t>
      </w:r>
      <w:r>
        <w:rPr>
          <w:rtl/>
        </w:rPr>
        <w:tab/>
      </w:r>
      <w:r>
        <w:rPr>
          <w:rtl/>
        </w:rPr>
        <w:tab/>
        <w:t xml:space="preserve">–   </w:t>
      </w:r>
      <w:r>
        <w:rPr>
          <w:rFonts w:hint="cs"/>
          <w:rtl/>
        </w:rPr>
        <w:t>אינו נוכח</w:t>
      </w:r>
    </w:p>
    <w:p w:rsidR="00B5391D" w:rsidRDefault="00B5391D" w:rsidP="00D06307">
      <w:pPr>
        <w:rPr>
          <w:rtl/>
        </w:rPr>
      </w:pPr>
      <w:r>
        <w:rPr>
          <w:rtl/>
        </w:rPr>
        <w:t>יאיר לפיד</w:t>
      </w:r>
      <w:r>
        <w:rPr>
          <w:rtl/>
        </w:rPr>
        <w:tab/>
      </w:r>
      <w:r>
        <w:rPr>
          <w:rtl/>
        </w:rPr>
        <w:tab/>
        <w:t xml:space="preserve">–   </w:t>
      </w:r>
      <w:r>
        <w:rPr>
          <w:rFonts w:hint="cs"/>
          <w:rtl/>
        </w:rPr>
        <w:t>אינו נוכח</w:t>
      </w:r>
    </w:p>
    <w:p w:rsidR="00B5391D" w:rsidRDefault="00B5391D" w:rsidP="00D06307">
      <w:pPr>
        <w:rPr>
          <w:rtl/>
        </w:rPr>
      </w:pPr>
      <w:r>
        <w:rPr>
          <w:rtl/>
        </w:rPr>
        <w:t>סימון מושיאשוילי</w:t>
      </w:r>
      <w:r>
        <w:rPr>
          <w:rtl/>
        </w:rPr>
        <w:tab/>
      </w:r>
      <w:r>
        <w:rPr>
          <w:rtl/>
        </w:rPr>
        <w:tab/>
        <w:t xml:space="preserve">–   </w:t>
      </w:r>
      <w:r>
        <w:rPr>
          <w:rFonts w:hint="cs"/>
          <w:rtl/>
        </w:rPr>
        <w:t>אינו נוכח</w:t>
      </w:r>
    </w:p>
    <w:p w:rsidR="00B5391D" w:rsidRDefault="00B5391D" w:rsidP="00D06307">
      <w:pPr>
        <w:rPr>
          <w:rtl/>
        </w:rPr>
      </w:pPr>
      <w:bookmarkStart w:id="26664" w:name="_ETM_Q58_565549"/>
      <w:bookmarkEnd w:id="26664"/>
      <w:r>
        <w:rPr>
          <w:rtl/>
        </w:rPr>
        <w:t>מרב מיכאלי</w:t>
      </w:r>
      <w:r>
        <w:rPr>
          <w:rtl/>
        </w:rPr>
        <w:tab/>
      </w:r>
      <w:r>
        <w:rPr>
          <w:rtl/>
        </w:rPr>
        <w:tab/>
        <w:t xml:space="preserve">–   </w:t>
      </w:r>
      <w:r>
        <w:rPr>
          <w:rFonts w:hint="cs"/>
          <w:rtl/>
        </w:rPr>
        <w:t>אינה נוכחת</w:t>
      </w:r>
    </w:p>
    <w:p w:rsidR="00B5391D" w:rsidRDefault="00B5391D" w:rsidP="00D06307">
      <w:pPr>
        <w:rPr>
          <w:rtl/>
        </w:rPr>
      </w:pPr>
      <w:r>
        <w:rPr>
          <w:rtl/>
        </w:rPr>
        <w:t>שלי טל מירון</w:t>
      </w:r>
      <w:r>
        <w:rPr>
          <w:rtl/>
        </w:rPr>
        <w:tab/>
      </w:r>
      <w:r>
        <w:rPr>
          <w:rtl/>
        </w:rPr>
        <w:tab/>
        <w:t xml:space="preserve">–   </w:t>
      </w:r>
      <w:r>
        <w:rPr>
          <w:rFonts w:hint="cs"/>
          <w:rtl/>
        </w:rPr>
        <w:t>אינה נוכחת</w:t>
      </w:r>
    </w:p>
    <w:p w:rsidR="00B5391D" w:rsidRDefault="00B5391D" w:rsidP="00D06307">
      <w:pPr>
        <w:rPr>
          <w:rtl/>
        </w:rPr>
      </w:pPr>
      <w:r>
        <w:rPr>
          <w:rtl/>
        </w:rPr>
        <w:t>יונתן מישרקי</w:t>
      </w:r>
      <w:r>
        <w:rPr>
          <w:rtl/>
        </w:rPr>
        <w:tab/>
      </w:r>
      <w:r>
        <w:rPr>
          <w:rtl/>
        </w:rPr>
        <w:tab/>
        <w:t xml:space="preserve">–   </w:t>
      </w:r>
      <w:r>
        <w:rPr>
          <w:rFonts w:hint="cs"/>
          <w:rtl/>
        </w:rPr>
        <w:t>אינו נוכח</w:t>
      </w:r>
    </w:p>
    <w:p w:rsidR="00B5391D" w:rsidRDefault="00B5391D" w:rsidP="00D06307">
      <w:pPr>
        <w:rPr>
          <w:rtl/>
        </w:rPr>
      </w:pPr>
      <w:r>
        <w:rPr>
          <w:rtl/>
        </w:rPr>
        <w:t>חנוך דב מלביצקי</w:t>
      </w:r>
      <w:r>
        <w:rPr>
          <w:rtl/>
        </w:rPr>
        <w:tab/>
      </w:r>
      <w:r>
        <w:rPr>
          <w:rtl/>
        </w:rPr>
        <w:tab/>
        <w:t xml:space="preserve">–   </w:t>
      </w:r>
      <w:r>
        <w:rPr>
          <w:rFonts w:hint="cs"/>
          <w:rtl/>
        </w:rPr>
        <w:t>אינו נוכח</w:t>
      </w:r>
    </w:p>
    <w:p w:rsidR="00B5391D" w:rsidRDefault="00B5391D" w:rsidP="00D06307">
      <w:pPr>
        <w:rPr>
          <w:rtl/>
        </w:rPr>
      </w:pPr>
      <w:r>
        <w:rPr>
          <w:rtl/>
        </w:rPr>
        <w:t>ארז מלול</w:t>
      </w:r>
      <w:r>
        <w:rPr>
          <w:rtl/>
        </w:rPr>
        <w:tab/>
      </w:r>
      <w:r>
        <w:rPr>
          <w:rtl/>
        </w:rPr>
        <w:tab/>
        <w:t xml:space="preserve">–   </w:t>
      </w:r>
      <w:r>
        <w:rPr>
          <w:rFonts w:hint="cs"/>
          <w:rtl/>
        </w:rPr>
        <w:t>אינו נוכח</w:t>
      </w:r>
    </w:p>
    <w:p w:rsidR="00B5391D" w:rsidRDefault="00B5391D" w:rsidP="00D06307">
      <w:pPr>
        <w:rPr>
          <w:rtl/>
        </w:rPr>
      </w:pPr>
      <w:bookmarkStart w:id="26665" w:name="_ETM_Q58_575467"/>
      <w:r>
        <w:rPr>
          <w:rtl/>
        </w:rPr>
        <w:t>יוליה מלינובסקי</w:t>
      </w:r>
      <w:r>
        <w:rPr>
          <w:rtl/>
        </w:rPr>
        <w:tab/>
      </w:r>
      <w:r>
        <w:rPr>
          <w:rtl/>
        </w:rPr>
        <w:tab/>
        <w:t xml:space="preserve">–   </w:t>
      </w:r>
      <w:r>
        <w:rPr>
          <w:rtl/>
          <w:lang w:eastAsia="he-IL"/>
        </w:rPr>
        <w:t>אינ</w:t>
      </w:r>
      <w:r>
        <w:rPr>
          <w:rFonts w:hint="cs"/>
          <w:rtl/>
          <w:lang w:eastAsia="he-IL"/>
        </w:rPr>
        <w:t>ה</w:t>
      </w:r>
      <w:r>
        <w:rPr>
          <w:rtl/>
          <w:lang w:eastAsia="he-IL"/>
        </w:rPr>
        <w:t xml:space="preserve"> נוכח</w:t>
      </w:r>
      <w:r>
        <w:rPr>
          <w:rFonts w:hint="cs"/>
          <w:rtl/>
          <w:lang w:eastAsia="he-IL"/>
        </w:rPr>
        <w:t>ת</w:t>
      </w:r>
      <w:bookmarkStart w:id="26666" w:name="_ETM_Q58_576564"/>
      <w:bookmarkEnd w:id="26666"/>
    </w:p>
    <w:bookmarkEnd w:id="26665"/>
    <w:p w:rsidR="00B5391D" w:rsidRDefault="00B5391D" w:rsidP="00D06307">
      <w:pPr>
        <w:rPr>
          <w:rtl/>
        </w:rPr>
      </w:pPr>
      <w:r>
        <w:rPr>
          <w:rtl/>
        </w:rPr>
        <w:t>מיכאל מלכיאלי</w:t>
      </w:r>
      <w:r>
        <w:rPr>
          <w:rtl/>
        </w:rPr>
        <w:tab/>
      </w:r>
      <w:r>
        <w:rPr>
          <w:rtl/>
        </w:rPr>
        <w:tab/>
        <w:t xml:space="preserve">–   </w:t>
      </w:r>
      <w:r>
        <w:rPr>
          <w:rFonts w:hint="cs"/>
          <w:rtl/>
        </w:rPr>
        <w:t>אינו נוכח</w:t>
      </w:r>
    </w:p>
    <w:p w:rsidR="00B5391D" w:rsidRDefault="00B5391D" w:rsidP="00D06307">
      <w:pPr>
        <w:rPr>
          <w:rtl/>
        </w:rPr>
      </w:pPr>
      <w:r>
        <w:rPr>
          <w:rtl/>
        </w:rPr>
        <w:t>צגה מלקו</w:t>
      </w:r>
      <w:r>
        <w:rPr>
          <w:rtl/>
        </w:rPr>
        <w:tab/>
      </w:r>
      <w:r>
        <w:rPr>
          <w:rtl/>
        </w:rPr>
        <w:tab/>
        <w:t xml:space="preserve">–   </w:t>
      </w:r>
      <w:r>
        <w:rPr>
          <w:rFonts w:hint="cs"/>
          <w:rtl/>
        </w:rPr>
        <w:t>אינה נוכחת</w:t>
      </w:r>
    </w:p>
    <w:p w:rsidR="00B5391D" w:rsidRDefault="00B5391D" w:rsidP="00D06307">
      <w:pPr>
        <w:rPr>
          <w:rtl/>
        </w:rPr>
      </w:pPr>
      <w:r>
        <w:rPr>
          <w:rtl/>
        </w:rPr>
        <w:t>שרון ניר</w:t>
      </w:r>
      <w:r>
        <w:rPr>
          <w:rtl/>
        </w:rPr>
        <w:tab/>
      </w:r>
      <w:r>
        <w:rPr>
          <w:rtl/>
        </w:rPr>
        <w:tab/>
      </w:r>
      <w:r>
        <w:rPr>
          <w:rtl/>
        </w:rPr>
        <w:tab/>
        <w:t xml:space="preserve">–   </w:t>
      </w:r>
      <w:r>
        <w:rPr>
          <w:rFonts w:hint="cs"/>
          <w:rtl/>
        </w:rPr>
        <w:t>אינה נוכחת</w:t>
      </w:r>
      <w:bookmarkStart w:id="26667" w:name="_ETM_Q58_585057"/>
      <w:bookmarkEnd w:id="26667"/>
    </w:p>
    <w:p w:rsidR="00B5391D" w:rsidRDefault="00B5391D" w:rsidP="00D06307">
      <w:pPr>
        <w:rPr>
          <w:rtl/>
        </w:rPr>
      </w:pPr>
      <w:r>
        <w:rPr>
          <w:rtl/>
        </w:rPr>
        <w:t>בנימין נתניהו</w:t>
      </w:r>
      <w:r>
        <w:rPr>
          <w:rtl/>
        </w:rPr>
        <w:tab/>
      </w:r>
      <w:r>
        <w:rPr>
          <w:rtl/>
        </w:rPr>
        <w:tab/>
        <w:t xml:space="preserve">–   </w:t>
      </w:r>
      <w:r>
        <w:rPr>
          <w:rFonts w:hint="cs"/>
          <w:rtl/>
        </w:rPr>
        <w:t>אינו נוכח</w:t>
      </w:r>
    </w:p>
    <w:p w:rsidR="00B5391D" w:rsidRDefault="00B5391D" w:rsidP="00D06307">
      <w:pPr>
        <w:rPr>
          <w:rtl/>
        </w:rPr>
      </w:pPr>
      <w:r>
        <w:rPr>
          <w:rtl/>
        </w:rPr>
        <w:t>יואב סגלוביץ'</w:t>
      </w:r>
      <w:r>
        <w:rPr>
          <w:rtl/>
        </w:rPr>
        <w:tab/>
      </w:r>
      <w:r>
        <w:rPr>
          <w:rtl/>
        </w:rPr>
        <w:tab/>
        <w:t xml:space="preserve">–   </w:t>
      </w:r>
      <w:r>
        <w:rPr>
          <w:rFonts w:hint="cs"/>
          <w:rtl/>
        </w:rPr>
        <w:t>אינו נוכח</w:t>
      </w:r>
    </w:p>
    <w:p w:rsidR="00B5391D" w:rsidRDefault="00B5391D" w:rsidP="00D06307">
      <w:pPr>
        <w:rPr>
          <w:rtl/>
        </w:rPr>
      </w:pPr>
      <w:r>
        <w:rPr>
          <w:rtl/>
        </w:rPr>
        <w:t>יבגני סובה</w:t>
      </w:r>
      <w:r>
        <w:rPr>
          <w:rtl/>
        </w:rPr>
        <w:tab/>
      </w:r>
      <w:r>
        <w:rPr>
          <w:rtl/>
        </w:rPr>
        <w:tab/>
        <w:t xml:space="preserve">–   </w:t>
      </w:r>
      <w:r>
        <w:rPr>
          <w:rFonts w:hint="cs"/>
          <w:rtl/>
        </w:rPr>
        <w:t>אינו נוכח</w:t>
      </w:r>
    </w:p>
    <w:p w:rsidR="00B5391D" w:rsidRDefault="00B5391D" w:rsidP="00D06307">
      <w:pPr>
        <w:rPr>
          <w:rtl/>
        </w:rPr>
      </w:pPr>
      <w:r>
        <w:rPr>
          <w:rtl/>
        </w:rPr>
        <w:t>צבי ידידיה סוכות</w:t>
      </w:r>
      <w:r>
        <w:rPr>
          <w:rtl/>
        </w:rPr>
        <w:tab/>
      </w:r>
      <w:r>
        <w:rPr>
          <w:rtl/>
        </w:rPr>
        <w:tab/>
        <w:t xml:space="preserve">–   </w:t>
      </w:r>
      <w:r>
        <w:rPr>
          <w:rFonts w:hint="cs"/>
          <w:rtl/>
        </w:rPr>
        <w:t>אינו נוכח</w:t>
      </w:r>
    </w:p>
    <w:p w:rsidR="00B5391D" w:rsidRDefault="00B5391D" w:rsidP="00D06307">
      <w:pPr>
        <w:rPr>
          <w:rtl/>
        </w:rPr>
      </w:pPr>
      <w:r>
        <w:rPr>
          <w:rtl/>
        </w:rPr>
        <w:t>לימור סון הר מלך</w:t>
      </w:r>
      <w:r>
        <w:rPr>
          <w:rtl/>
        </w:rPr>
        <w:tab/>
        <w:t xml:space="preserve">–   </w:t>
      </w:r>
      <w:r>
        <w:rPr>
          <w:rFonts w:hint="cs"/>
          <w:rtl/>
        </w:rPr>
        <w:t>אינה נוכחת</w:t>
      </w:r>
      <w:bookmarkStart w:id="26668" w:name="_ETM_Q58_595867"/>
      <w:bookmarkEnd w:id="26668"/>
    </w:p>
    <w:p w:rsidR="00B5391D" w:rsidRDefault="00B5391D" w:rsidP="00D06307">
      <w:pPr>
        <w:rPr>
          <w:rtl/>
        </w:rPr>
      </w:pPr>
      <w:r>
        <w:rPr>
          <w:rtl/>
        </w:rPr>
        <w:t>אופיר סופר</w:t>
      </w:r>
      <w:r>
        <w:rPr>
          <w:rtl/>
        </w:rPr>
        <w:tab/>
      </w:r>
      <w:r>
        <w:rPr>
          <w:rtl/>
        </w:rPr>
        <w:tab/>
        <w:t xml:space="preserve">–   </w:t>
      </w:r>
      <w:r>
        <w:rPr>
          <w:rFonts w:hint="cs"/>
          <w:rtl/>
        </w:rPr>
        <w:t>אינו נוכח</w:t>
      </w:r>
    </w:p>
    <w:p w:rsidR="00B5391D" w:rsidRDefault="00B5391D" w:rsidP="00D06307">
      <w:pPr>
        <w:rPr>
          <w:rtl/>
        </w:rPr>
      </w:pPr>
      <w:r>
        <w:rPr>
          <w:rtl/>
        </w:rPr>
        <w:t>אורית מלכה סטרוק</w:t>
      </w:r>
      <w:r>
        <w:rPr>
          <w:rtl/>
        </w:rPr>
        <w:tab/>
        <w:t xml:space="preserve">–   </w:t>
      </w:r>
      <w:bookmarkStart w:id="26669" w:name="_ETM_Q58_597695"/>
      <w:bookmarkEnd w:id="26669"/>
      <w:r>
        <w:rPr>
          <w:rFonts w:hint="cs"/>
          <w:rtl/>
        </w:rPr>
        <w:t>אינה נוכחת</w:t>
      </w:r>
    </w:p>
    <w:p w:rsidR="00B5391D" w:rsidRDefault="00B5391D" w:rsidP="00D06307">
      <w:pPr>
        <w:rPr>
          <w:rtl/>
        </w:rPr>
      </w:pPr>
      <w:r>
        <w:rPr>
          <w:rtl/>
        </w:rPr>
        <w:t>משה סעדה</w:t>
      </w:r>
      <w:r>
        <w:rPr>
          <w:rtl/>
        </w:rPr>
        <w:tab/>
      </w:r>
      <w:r>
        <w:rPr>
          <w:rtl/>
        </w:rPr>
        <w:tab/>
        <w:t xml:space="preserve">–   </w:t>
      </w:r>
      <w:r>
        <w:rPr>
          <w:rFonts w:hint="cs"/>
          <w:rtl/>
        </w:rPr>
        <w:t>אינו נוכח</w:t>
      </w:r>
    </w:p>
    <w:p w:rsidR="00B5391D" w:rsidRDefault="00B5391D" w:rsidP="00D06307">
      <w:pPr>
        <w:rPr>
          <w:rtl/>
        </w:rPr>
      </w:pPr>
      <w:r>
        <w:rPr>
          <w:rtl/>
        </w:rPr>
        <w:t>גדעון סער</w:t>
      </w:r>
      <w:r>
        <w:rPr>
          <w:rtl/>
        </w:rPr>
        <w:tab/>
      </w:r>
      <w:r>
        <w:rPr>
          <w:rtl/>
        </w:rPr>
        <w:tab/>
        <w:t xml:space="preserve">–   </w:t>
      </w:r>
      <w:r>
        <w:rPr>
          <w:rFonts w:hint="cs"/>
          <w:rtl/>
        </w:rPr>
        <w:t>אינו נוכח</w:t>
      </w:r>
    </w:p>
    <w:p w:rsidR="00B5391D" w:rsidRDefault="00B5391D" w:rsidP="00D06307">
      <w:pPr>
        <w:rPr>
          <w:rtl/>
        </w:rPr>
      </w:pPr>
      <w:r>
        <w:rPr>
          <w:rtl/>
        </w:rPr>
        <w:t>מנסור עבאס</w:t>
      </w:r>
      <w:r>
        <w:rPr>
          <w:rtl/>
        </w:rPr>
        <w:tab/>
      </w:r>
      <w:r>
        <w:rPr>
          <w:rtl/>
        </w:rPr>
        <w:tab/>
        <w:t xml:space="preserve">–   </w:t>
      </w:r>
      <w:r>
        <w:rPr>
          <w:rFonts w:hint="cs"/>
          <w:rtl/>
        </w:rPr>
        <w:t>אינו נוכח</w:t>
      </w:r>
    </w:p>
    <w:p w:rsidR="00B5391D" w:rsidRDefault="00B5391D" w:rsidP="00D06307">
      <w:pPr>
        <w:rPr>
          <w:rtl/>
        </w:rPr>
      </w:pPr>
      <w:r>
        <w:rPr>
          <w:rtl/>
        </w:rPr>
        <w:t>איימן עודה</w:t>
      </w:r>
      <w:r>
        <w:rPr>
          <w:rtl/>
        </w:rPr>
        <w:tab/>
      </w:r>
      <w:r>
        <w:rPr>
          <w:rtl/>
        </w:rPr>
        <w:tab/>
        <w:t xml:space="preserve">–   </w:t>
      </w:r>
      <w:r>
        <w:rPr>
          <w:rFonts w:hint="cs"/>
          <w:rtl/>
        </w:rPr>
        <w:t>אינו נוכח</w:t>
      </w:r>
    </w:p>
    <w:p w:rsidR="00B5391D" w:rsidRDefault="00B5391D" w:rsidP="00D06307">
      <w:pPr>
        <w:rPr>
          <w:rtl/>
        </w:rPr>
      </w:pPr>
      <w:r>
        <w:rPr>
          <w:rtl/>
        </w:rPr>
        <w:t>יוסף עטאונה</w:t>
      </w:r>
      <w:r>
        <w:rPr>
          <w:rtl/>
        </w:rPr>
        <w:tab/>
      </w:r>
      <w:r>
        <w:rPr>
          <w:rtl/>
        </w:rPr>
        <w:tab/>
        <w:t xml:space="preserve">–   </w:t>
      </w:r>
      <w:r>
        <w:rPr>
          <w:rFonts w:hint="cs"/>
          <w:rtl/>
        </w:rPr>
        <w:t>בעד</w:t>
      </w:r>
    </w:p>
    <w:p w:rsidR="00B5391D" w:rsidRDefault="00B5391D" w:rsidP="00D06307">
      <w:pPr>
        <w:rPr>
          <w:rtl/>
        </w:rPr>
      </w:pPr>
      <w:r>
        <w:rPr>
          <w:rtl/>
        </w:rPr>
        <w:t>חוה אתי עטייה</w:t>
      </w:r>
      <w:r>
        <w:rPr>
          <w:rtl/>
        </w:rPr>
        <w:tab/>
      </w:r>
      <w:r>
        <w:rPr>
          <w:rtl/>
        </w:rPr>
        <w:tab/>
        <w:t xml:space="preserve">–   </w:t>
      </w:r>
      <w:r>
        <w:rPr>
          <w:rFonts w:hint="cs"/>
          <w:rtl/>
        </w:rPr>
        <w:t xml:space="preserve">אינה </w:t>
      </w:r>
      <w:bookmarkStart w:id="26670" w:name="_ETM_Q58_616504"/>
      <w:bookmarkEnd w:id="26670"/>
      <w:r>
        <w:rPr>
          <w:rFonts w:hint="cs"/>
          <w:rtl/>
        </w:rPr>
        <w:t>נוכחת</w:t>
      </w:r>
    </w:p>
    <w:p w:rsidR="00B5391D" w:rsidRDefault="00B5391D" w:rsidP="00D06307">
      <w:pPr>
        <w:rPr>
          <w:rtl/>
        </w:rPr>
      </w:pPr>
      <w:r>
        <w:rPr>
          <w:rtl/>
        </w:rPr>
        <w:t>חמד עמאר</w:t>
      </w:r>
      <w:r>
        <w:rPr>
          <w:rtl/>
        </w:rPr>
        <w:tab/>
      </w:r>
      <w:r>
        <w:rPr>
          <w:rtl/>
        </w:rPr>
        <w:tab/>
        <w:t xml:space="preserve">–   </w:t>
      </w:r>
      <w:r>
        <w:rPr>
          <w:rFonts w:hint="cs"/>
          <w:rtl/>
        </w:rPr>
        <w:t>אינו נוכח</w:t>
      </w:r>
    </w:p>
    <w:p w:rsidR="00B5391D" w:rsidRDefault="00B5391D" w:rsidP="00D06307">
      <w:pPr>
        <w:rPr>
          <w:rtl/>
        </w:rPr>
      </w:pPr>
      <w:r>
        <w:rPr>
          <w:rtl/>
        </w:rPr>
        <w:t>צביקה פוגל</w:t>
      </w:r>
      <w:r>
        <w:rPr>
          <w:rtl/>
        </w:rPr>
        <w:tab/>
      </w:r>
      <w:r>
        <w:rPr>
          <w:rtl/>
        </w:rPr>
        <w:tab/>
        <w:t xml:space="preserve">–   </w:t>
      </w:r>
      <w:r>
        <w:rPr>
          <w:rFonts w:hint="cs"/>
          <w:rtl/>
        </w:rPr>
        <w:t>אינו נוכח</w:t>
      </w:r>
    </w:p>
    <w:p w:rsidR="00B5391D" w:rsidRDefault="00B5391D" w:rsidP="00D06307">
      <w:pPr>
        <w:rPr>
          <w:rtl/>
        </w:rPr>
      </w:pPr>
      <w:r>
        <w:rPr>
          <w:rtl/>
        </w:rPr>
        <w:t>עודד פורר</w:t>
      </w:r>
      <w:r>
        <w:rPr>
          <w:rtl/>
        </w:rPr>
        <w:tab/>
      </w:r>
      <w:r>
        <w:rPr>
          <w:rtl/>
        </w:rPr>
        <w:tab/>
        <w:t xml:space="preserve">–   </w:t>
      </w:r>
      <w:r>
        <w:rPr>
          <w:rFonts w:hint="cs"/>
          <w:rtl/>
        </w:rPr>
        <w:t>אינו נוכח</w:t>
      </w:r>
    </w:p>
    <w:p w:rsidR="00B5391D" w:rsidRDefault="00B5391D" w:rsidP="00D06307">
      <w:pPr>
        <w:rPr>
          <w:rtl/>
        </w:rPr>
      </w:pPr>
      <w:r>
        <w:rPr>
          <w:rtl/>
        </w:rPr>
        <w:t>משה פסל</w:t>
      </w:r>
      <w:r>
        <w:rPr>
          <w:rtl/>
        </w:rPr>
        <w:tab/>
      </w:r>
      <w:r>
        <w:rPr>
          <w:rtl/>
        </w:rPr>
        <w:tab/>
        <w:t xml:space="preserve">–   </w:t>
      </w:r>
      <w:r>
        <w:rPr>
          <w:rFonts w:hint="cs"/>
          <w:rtl/>
        </w:rPr>
        <w:t>אינו נוכח</w:t>
      </w:r>
    </w:p>
    <w:p w:rsidR="00B5391D" w:rsidRDefault="00B5391D" w:rsidP="00D06307">
      <w:pPr>
        <w:rPr>
          <w:rtl/>
        </w:rPr>
      </w:pPr>
      <w:r>
        <w:rPr>
          <w:rtl/>
        </w:rPr>
        <w:t>יסמין פרידמן</w:t>
      </w:r>
      <w:r>
        <w:rPr>
          <w:rtl/>
        </w:rPr>
        <w:tab/>
      </w:r>
      <w:r>
        <w:rPr>
          <w:rtl/>
        </w:rPr>
        <w:tab/>
        <w:t xml:space="preserve">–   </w:t>
      </w:r>
      <w:r>
        <w:rPr>
          <w:rFonts w:hint="cs"/>
          <w:rtl/>
        </w:rPr>
        <w:t>אינה נוכחת</w:t>
      </w:r>
    </w:p>
    <w:p w:rsidR="00B5391D" w:rsidRDefault="00B5391D" w:rsidP="00D06307">
      <w:pPr>
        <w:rPr>
          <w:rtl/>
        </w:rPr>
      </w:pPr>
      <w:r>
        <w:rPr>
          <w:rtl/>
        </w:rPr>
        <w:t>מטי צרפתי הרכבי</w:t>
      </w:r>
      <w:r>
        <w:rPr>
          <w:rtl/>
        </w:rPr>
        <w:tab/>
        <w:t xml:space="preserve">–   </w:t>
      </w:r>
      <w:r>
        <w:rPr>
          <w:rFonts w:hint="cs"/>
          <w:rtl/>
        </w:rPr>
        <w:t>אינה נוכחת</w:t>
      </w:r>
      <w:bookmarkStart w:id="26671" w:name="_ETM_Q58_626708"/>
      <w:bookmarkEnd w:id="26671"/>
    </w:p>
    <w:p w:rsidR="00B5391D" w:rsidRDefault="00B5391D" w:rsidP="00D06307">
      <w:pPr>
        <w:rPr>
          <w:rtl/>
        </w:rPr>
      </w:pPr>
      <w:r>
        <w:rPr>
          <w:rtl/>
        </w:rPr>
        <w:t>אריאל קלנר</w:t>
      </w:r>
      <w:r>
        <w:rPr>
          <w:rtl/>
        </w:rPr>
        <w:tab/>
      </w:r>
      <w:r>
        <w:rPr>
          <w:rtl/>
        </w:rPr>
        <w:tab/>
        <w:t xml:space="preserve">–   </w:t>
      </w:r>
      <w:r>
        <w:rPr>
          <w:rFonts w:hint="cs"/>
          <w:rtl/>
        </w:rPr>
        <w:t>אינו נוכח</w:t>
      </w:r>
    </w:p>
    <w:p w:rsidR="00B5391D" w:rsidRDefault="00B5391D" w:rsidP="00D06307">
      <w:pPr>
        <w:rPr>
          <w:rtl/>
        </w:rPr>
      </w:pPr>
      <w:r>
        <w:rPr>
          <w:rtl/>
        </w:rPr>
        <w:t>יצחק קרויזר</w:t>
      </w:r>
      <w:r>
        <w:rPr>
          <w:rtl/>
        </w:rPr>
        <w:tab/>
      </w:r>
      <w:r>
        <w:rPr>
          <w:rtl/>
        </w:rPr>
        <w:tab/>
        <w:t xml:space="preserve">–   </w:t>
      </w:r>
      <w:r>
        <w:rPr>
          <w:rFonts w:hint="cs"/>
          <w:rtl/>
        </w:rPr>
        <w:t>אינו נוכח</w:t>
      </w:r>
    </w:p>
    <w:p w:rsidR="00B5391D" w:rsidRDefault="00B5391D" w:rsidP="00D06307">
      <w:pPr>
        <w:rPr>
          <w:rtl/>
        </w:rPr>
      </w:pPr>
      <w:r>
        <w:rPr>
          <w:rtl/>
        </w:rPr>
        <w:t>שלמה קרעי</w:t>
      </w:r>
      <w:r>
        <w:rPr>
          <w:rtl/>
        </w:rPr>
        <w:tab/>
      </w:r>
      <w:r>
        <w:rPr>
          <w:rtl/>
        </w:rPr>
        <w:tab/>
        <w:t xml:space="preserve">–   </w:t>
      </w:r>
      <w:r>
        <w:rPr>
          <w:rFonts w:hint="cs"/>
          <w:rtl/>
        </w:rPr>
        <w:t>אינו נוכח</w:t>
      </w:r>
    </w:p>
    <w:p w:rsidR="00B5391D" w:rsidRDefault="00B5391D" w:rsidP="00D06307">
      <w:pPr>
        <w:rPr>
          <w:rtl/>
        </w:rPr>
      </w:pPr>
      <w:r>
        <w:rPr>
          <w:rtl/>
        </w:rPr>
        <w:t>אליהו רביבו</w:t>
      </w:r>
      <w:r>
        <w:rPr>
          <w:rtl/>
        </w:rPr>
        <w:tab/>
      </w:r>
      <w:r>
        <w:rPr>
          <w:rtl/>
        </w:rPr>
        <w:tab/>
        <w:t xml:space="preserve">–   </w:t>
      </w:r>
      <w:r>
        <w:rPr>
          <w:rFonts w:hint="cs"/>
          <w:rtl/>
        </w:rPr>
        <w:t>אינו נוכח</w:t>
      </w:r>
    </w:p>
    <w:p w:rsidR="00B5391D" w:rsidRDefault="00B5391D" w:rsidP="00D06307">
      <w:pPr>
        <w:rPr>
          <w:rtl/>
        </w:rPr>
      </w:pPr>
      <w:r>
        <w:rPr>
          <w:rtl/>
        </w:rPr>
        <w:t>משה רוט</w:t>
      </w:r>
      <w:r>
        <w:rPr>
          <w:rtl/>
        </w:rPr>
        <w:tab/>
      </w:r>
      <w:r>
        <w:rPr>
          <w:rtl/>
        </w:rPr>
        <w:tab/>
        <w:t xml:space="preserve">–   </w:t>
      </w:r>
      <w:r>
        <w:rPr>
          <w:rFonts w:hint="cs"/>
          <w:rtl/>
        </w:rPr>
        <w:t>אינו נוכח</w:t>
      </w:r>
    </w:p>
    <w:p w:rsidR="00B5391D" w:rsidRDefault="00B5391D" w:rsidP="00D06307">
      <w:pPr>
        <w:rPr>
          <w:rtl/>
        </w:rPr>
      </w:pPr>
      <w:r>
        <w:rPr>
          <w:rtl/>
        </w:rPr>
        <w:t>שמחה רוטמן</w:t>
      </w:r>
      <w:r>
        <w:rPr>
          <w:rtl/>
        </w:rPr>
        <w:tab/>
      </w:r>
      <w:r>
        <w:rPr>
          <w:rtl/>
        </w:rPr>
        <w:tab/>
        <w:t xml:space="preserve">–   </w:t>
      </w:r>
      <w:r>
        <w:rPr>
          <w:rFonts w:hint="cs"/>
          <w:rtl/>
        </w:rPr>
        <w:t>אינו נוכח</w:t>
      </w:r>
    </w:p>
    <w:p w:rsidR="00B5391D" w:rsidRDefault="00B5391D" w:rsidP="00D06307">
      <w:pPr>
        <w:rPr>
          <w:rtl/>
        </w:rPr>
      </w:pPr>
      <w:r>
        <w:rPr>
          <w:rtl/>
        </w:rPr>
        <w:t>עידן רול</w:t>
      </w:r>
      <w:r>
        <w:rPr>
          <w:rtl/>
        </w:rPr>
        <w:tab/>
      </w:r>
      <w:r>
        <w:rPr>
          <w:rtl/>
        </w:rPr>
        <w:tab/>
      </w:r>
      <w:r>
        <w:rPr>
          <w:rtl/>
        </w:rPr>
        <w:tab/>
        <w:t xml:space="preserve">–   </w:t>
      </w:r>
      <w:r>
        <w:rPr>
          <w:rFonts w:hint="cs"/>
          <w:rtl/>
        </w:rPr>
        <w:t>אינו נוכח</w:t>
      </w:r>
    </w:p>
    <w:p w:rsidR="00B5391D" w:rsidRDefault="00B5391D" w:rsidP="00D06307">
      <w:pPr>
        <w:rPr>
          <w:rtl/>
        </w:rPr>
      </w:pPr>
      <w:r>
        <w:rPr>
          <w:rtl/>
        </w:rPr>
        <w:t>אפרת רייטן מרום</w:t>
      </w:r>
      <w:r>
        <w:rPr>
          <w:rtl/>
        </w:rPr>
        <w:tab/>
        <w:t xml:space="preserve">–   </w:t>
      </w:r>
      <w:r>
        <w:rPr>
          <w:rFonts w:hint="cs"/>
          <w:rtl/>
        </w:rPr>
        <w:t>אינה נוכחת</w:t>
      </w:r>
    </w:p>
    <w:p w:rsidR="00B5391D" w:rsidRDefault="00B5391D" w:rsidP="00D06307">
      <w:pPr>
        <w:rPr>
          <w:rtl/>
        </w:rPr>
      </w:pPr>
      <w:r>
        <w:rPr>
          <w:rtl/>
        </w:rPr>
        <w:t>יפעת שאשא ביטון</w:t>
      </w:r>
      <w:r>
        <w:rPr>
          <w:rtl/>
        </w:rPr>
        <w:tab/>
        <w:t xml:space="preserve">–   </w:t>
      </w:r>
      <w:bookmarkStart w:id="26672" w:name="_ETM_Q58_651477"/>
      <w:r>
        <w:rPr>
          <w:rFonts w:hint="cs"/>
          <w:rtl/>
        </w:rPr>
        <w:t>אינה נוכחת</w:t>
      </w:r>
      <w:bookmarkEnd w:id="26672"/>
    </w:p>
    <w:p w:rsidR="00B5391D" w:rsidRDefault="00B5391D" w:rsidP="00D06307">
      <w:pPr>
        <w:rPr>
          <w:rtl/>
        </w:rPr>
      </w:pPr>
      <w:r>
        <w:rPr>
          <w:rtl/>
        </w:rPr>
        <w:t>אלון שוסטר</w:t>
      </w:r>
      <w:r>
        <w:rPr>
          <w:rtl/>
        </w:rPr>
        <w:tab/>
      </w:r>
      <w:r>
        <w:rPr>
          <w:rtl/>
        </w:rPr>
        <w:tab/>
        <w:t xml:space="preserve">–   </w:t>
      </w:r>
      <w:r>
        <w:rPr>
          <w:rFonts w:hint="cs"/>
          <w:rtl/>
        </w:rPr>
        <w:t>אינו נוכח</w:t>
      </w:r>
    </w:p>
    <w:p w:rsidR="00B5391D" w:rsidRDefault="00B5391D" w:rsidP="00D06307">
      <w:pPr>
        <w:rPr>
          <w:rtl/>
        </w:rPr>
      </w:pPr>
      <w:r>
        <w:rPr>
          <w:rtl/>
        </w:rPr>
        <w:t>קטי קטרין שטרית</w:t>
      </w:r>
      <w:r>
        <w:rPr>
          <w:rtl/>
        </w:rPr>
        <w:tab/>
        <w:t xml:space="preserve">–   </w:t>
      </w:r>
      <w:r>
        <w:rPr>
          <w:rFonts w:hint="cs"/>
          <w:rtl/>
        </w:rPr>
        <w:t>אינה נוכחת</w:t>
      </w:r>
    </w:p>
    <w:p w:rsidR="00B5391D" w:rsidRDefault="00B5391D" w:rsidP="00D06307">
      <w:pPr>
        <w:rPr>
          <w:rtl/>
        </w:rPr>
      </w:pPr>
      <w:r>
        <w:rPr>
          <w:rtl/>
        </w:rPr>
        <w:t>אלעזר שטרן</w:t>
      </w:r>
      <w:r>
        <w:rPr>
          <w:rtl/>
        </w:rPr>
        <w:tab/>
      </w:r>
      <w:r>
        <w:rPr>
          <w:rtl/>
        </w:rPr>
        <w:tab/>
        <w:t xml:space="preserve">–   </w:t>
      </w:r>
      <w:r>
        <w:rPr>
          <w:rFonts w:hint="cs"/>
          <w:rtl/>
        </w:rPr>
        <w:t>אינו נוכח</w:t>
      </w:r>
    </w:p>
    <w:p w:rsidR="00B5391D" w:rsidRDefault="00B5391D" w:rsidP="00D06307">
      <w:pPr>
        <w:rPr>
          <w:rtl/>
        </w:rPr>
      </w:pPr>
      <w:r>
        <w:rPr>
          <w:rtl/>
        </w:rPr>
        <w:t>מיכל שיר סגמן</w:t>
      </w:r>
      <w:r>
        <w:rPr>
          <w:rtl/>
        </w:rPr>
        <w:tab/>
      </w:r>
      <w:r>
        <w:rPr>
          <w:rtl/>
        </w:rPr>
        <w:tab/>
        <w:t xml:space="preserve">–   </w:t>
      </w:r>
      <w:r>
        <w:rPr>
          <w:rFonts w:hint="cs"/>
          <w:rtl/>
        </w:rPr>
        <w:t>אינה נוכחת</w:t>
      </w:r>
      <w:bookmarkStart w:id="26673" w:name="_ETM_Q58_659738"/>
      <w:bookmarkEnd w:id="26673"/>
    </w:p>
    <w:p w:rsidR="00B5391D" w:rsidRDefault="00B5391D" w:rsidP="00D06307">
      <w:pPr>
        <w:rPr>
          <w:rtl/>
        </w:rPr>
      </w:pPr>
      <w:r>
        <w:rPr>
          <w:rtl/>
        </w:rPr>
        <w:t>נאור שירי</w:t>
      </w:r>
      <w:r>
        <w:rPr>
          <w:rtl/>
        </w:rPr>
        <w:tab/>
      </w:r>
      <w:r>
        <w:rPr>
          <w:rtl/>
        </w:rPr>
        <w:tab/>
        <w:t xml:space="preserve">–   </w:t>
      </w:r>
      <w:r>
        <w:rPr>
          <w:rFonts w:hint="cs"/>
          <w:rtl/>
        </w:rPr>
        <w:t>אינו נוכח</w:t>
      </w:r>
    </w:p>
    <w:p w:rsidR="00B5391D" w:rsidRDefault="00B5391D" w:rsidP="00D06307">
      <w:pPr>
        <w:rPr>
          <w:rtl/>
        </w:rPr>
      </w:pPr>
      <w:r>
        <w:rPr>
          <w:rtl/>
        </w:rPr>
        <w:t>פנינה תמנו</w:t>
      </w:r>
      <w:r>
        <w:rPr>
          <w:rtl/>
        </w:rPr>
        <w:tab/>
      </w:r>
      <w:r>
        <w:rPr>
          <w:rtl/>
        </w:rPr>
        <w:tab/>
        <w:t xml:space="preserve">–   </w:t>
      </w:r>
      <w:r>
        <w:rPr>
          <w:rFonts w:hint="cs"/>
          <w:rtl/>
        </w:rPr>
        <w:t>אינה נוכחת</w:t>
      </w:r>
    </w:p>
    <w:p w:rsidR="00B5391D" w:rsidRDefault="00B5391D" w:rsidP="00D06307">
      <w:pPr>
        <w:rPr>
          <w:rtl/>
        </w:rPr>
      </w:pPr>
    </w:p>
    <w:p w:rsidR="00B5391D" w:rsidRDefault="00B5391D" w:rsidP="00D06307">
      <w:pPr>
        <w:pStyle w:val="af6"/>
        <w:rPr>
          <w:rtl/>
        </w:rPr>
      </w:pPr>
      <w:r w:rsidRPr="003A1579">
        <w:rPr>
          <w:rStyle w:val="TagStyle"/>
          <w:rtl/>
        </w:rPr>
        <w:t xml:space="preserve"> &lt;&lt; יור &gt;&gt;</w:t>
      </w:r>
      <w:r w:rsidRPr="00AE3EB1">
        <w:rPr>
          <w:rStyle w:val="TagStyle"/>
          <w:rtl/>
        </w:rPr>
        <w:t xml:space="preserve"> </w:t>
      </w:r>
      <w:r>
        <w:rPr>
          <w:rtl/>
        </w:rPr>
        <w:t>היו"ר ניסים ואטורי:</w:t>
      </w:r>
      <w:r w:rsidRPr="00AE3EB1">
        <w:rPr>
          <w:rStyle w:val="TagStyle"/>
          <w:rtl/>
        </w:rPr>
        <w:t xml:space="preserve"> </w:t>
      </w:r>
      <w:r w:rsidRPr="003A1579">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האם יש מישהו </w:t>
      </w:r>
      <w:bookmarkStart w:id="26674" w:name="_ETM_Q58_668533"/>
      <w:bookmarkEnd w:id="26674"/>
      <w:r>
        <w:rPr>
          <w:rFonts w:hint="cs"/>
          <w:rtl/>
          <w:lang w:eastAsia="he-IL"/>
        </w:rPr>
        <w:t>שלא הצביע?</w:t>
      </w:r>
      <w:bookmarkStart w:id="26675" w:name="_ETM_Q58_675640"/>
      <w:bookmarkEnd w:id="26675"/>
    </w:p>
    <w:p w:rsidR="00B5391D" w:rsidRDefault="00B5391D" w:rsidP="00D06307">
      <w:pPr>
        <w:rPr>
          <w:rtl/>
          <w:lang w:eastAsia="he-IL"/>
        </w:rPr>
      </w:pPr>
    </w:p>
    <w:p w:rsidR="00B5391D" w:rsidRDefault="00B5391D" w:rsidP="00D06307">
      <w:pPr>
        <w:pStyle w:val="af5"/>
        <w:rPr>
          <w:rtl/>
        </w:rPr>
      </w:pPr>
      <w:r w:rsidRPr="003A1579">
        <w:rPr>
          <w:rStyle w:val="TagStyle"/>
          <w:rtl/>
        </w:rPr>
        <w:t xml:space="preserve"> &lt;&lt; קריאה &gt;&gt;</w:t>
      </w:r>
      <w:r w:rsidRPr="00AE3EB1">
        <w:rPr>
          <w:rStyle w:val="TagStyle"/>
          <w:rtl/>
        </w:rPr>
        <w:t xml:space="preserve"> </w:t>
      </w:r>
      <w:r>
        <w:rPr>
          <w:rtl/>
        </w:rPr>
        <w:t>סגנית מזכיר הכנסת ראדה חסייסי:</w:t>
      </w:r>
      <w:r w:rsidRPr="00AE3EB1">
        <w:rPr>
          <w:rStyle w:val="TagStyle"/>
          <w:rtl/>
        </w:rPr>
        <w:t xml:space="preserve"> </w:t>
      </w:r>
      <w:r w:rsidRPr="003A1579">
        <w:rPr>
          <w:rStyle w:val="TagStyle"/>
          <w:rtl/>
        </w:rPr>
        <w:t>&lt;&lt; קריאה &gt;&gt;</w:t>
      </w:r>
      <w:r>
        <w:rPr>
          <w:rtl/>
        </w:rPr>
        <w:t xml:space="preserve">   </w:t>
      </w:r>
    </w:p>
    <w:p w:rsidR="00B5391D" w:rsidRDefault="00B5391D" w:rsidP="00D06307">
      <w:pPr>
        <w:ind w:firstLine="0"/>
        <w:rPr>
          <w:rtl/>
          <w:lang w:eastAsia="he-IL"/>
        </w:rPr>
      </w:pPr>
      <w:r>
        <w:rPr>
          <w:rFonts w:hint="cs"/>
          <w:rtl/>
          <w:lang w:eastAsia="he-IL"/>
        </w:rPr>
        <w:t>(קוראת בשם חבר הכנסת)</w:t>
      </w:r>
    </w:p>
    <w:p w:rsidR="00B5391D" w:rsidRDefault="00B5391D" w:rsidP="00D06307">
      <w:pPr>
        <w:rPr>
          <w:rtl/>
          <w:lang w:eastAsia="he-IL"/>
        </w:rPr>
      </w:pPr>
    </w:p>
    <w:p w:rsidR="00B5391D" w:rsidRDefault="00B5391D" w:rsidP="00D06307">
      <w:pPr>
        <w:rPr>
          <w:rtl/>
        </w:rPr>
      </w:pPr>
      <w:r>
        <w:rPr>
          <w:rFonts w:hint="cs"/>
          <w:rtl/>
        </w:rPr>
        <w:t>שלמה קרעי</w:t>
      </w:r>
      <w:r>
        <w:rPr>
          <w:rtl/>
        </w:rPr>
        <w:tab/>
      </w:r>
      <w:r>
        <w:rPr>
          <w:rtl/>
        </w:rPr>
        <w:tab/>
      </w:r>
      <w:r>
        <w:rPr>
          <w:rFonts w:hint="cs"/>
          <w:rtl/>
        </w:rPr>
        <w:t>–</w:t>
      </w:r>
      <w:r>
        <w:rPr>
          <w:rtl/>
        </w:rPr>
        <w:t xml:space="preserve">   </w:t>
      </w:r>
      <w:bookmarkStart w:id="26676" w:name="_ETM_Q58_672155"/>
      <w:bookmarkEnd w:id="26676"/>
      <w:r>
        <w:rPr>
          <w:rFonts w:hint="cs"/>
          <w:rtl/>
        </w:rPr>
        <w:t>בעד</w:t>
      </w:r>
    </w:p>
    <w:p w:rsidR="00B5391D" w:rsidRDefault="00B5391D" w:rsidP="00D06307">
      <w:pPr>
        <w:rPr>
          <w:rtl/>
          <w:lang w:eastAsia="he-IL"/>
        </w:rPr>
      </w:pPr>
    </w:p>
    <w:p w:rsidR="00B5391D" w:rsidRDefault="00B5391D" w:rsidP="00D06307">
      <w:pPr>
        <w:pStyle w:val="af6"/>
        <w:rPr>
          <w:rtl/>
        </w:rPr>
      </w:pPr>
      <w:r w:rsidRPr="003A1579">
        <w:rPr>
          <w:rStyle w:val="TagStyle"/>
          <w:rtl/>
        </w:rPr>
        <w:t xml:space="preserve"> &lt;&lt; יור &gt;&gt;</w:t>
      </w:r>
      <w:r w:rsidRPr="002B03B2">
        <w:rPr>
          <w:rStyle w:val="TagStyle"/>
          <w:rtl/>
        </w:rPr>
        <w:t xml:space="preserve"> </w:t>
      </w:r>
      <w:r>
        <w:rPr>
          <w:rtl/>
        </w:rPr>
        <w:t>היו"ר ניסים ואטורי:</w:t>
      </w:r>
      <w:r w:rsidRPr="002B03B2">
        <w:rPr>
          <w:rStyle w:val="TagStyle"/>
          <w:rtl/>
        </w:rPr>
        <w:t xml:space="preserve"> </w:t>
      </w:r>
      <w:r w:rsidRPr="003A1579">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6677" w:name="_ETM_Q58_684779"/>
      <w:bookmarkEnd w:id="26677"/>
      <w:r>
        <w:rPr>
          <w:rFonts w:hint="cs"/>
          <w:rtl/>
          <w:lang w:eastAsia="he-IL"/>
        </w:rPr>
        <w:t>ההצבעה סגורה. אבקש ל</w:t>
      </w:r>
      <w:bookmarkStart w:id="26678" w:name="_ETM_Q58_680247"/>
      <w:bookmarkEnd w:id="26678"/>
      <w:r>
        <w:rPr>
          <w:rFonts w:hint="cs"/>
          <w:rtl/>
          <w:lang w:eastAsia="he-IL"/>
        </w:rPr>
        <w:t>מנות את הקולות</w:t>
      </w:r>
      <w:bookmarkStart w:id="26679" w:name="_ETM_Q58_678419"/>
      <w:bookmarkEnd w:id="26679"/>
      <w:r>
        <w:rPr>
          <w:rFonts w:hint="cs"/>
          <w:rtl/>
          <w:lang w:eastAsia="he-IL"/>
        </w:rPr>
        <w:t>.</w:t>
      </w:r>
      <w:bookmarkStart w:id="26680" w:name="_ETM_Q58_684840"/>
      <w:bookmarkEnd w:id="26680"/>
      <w:r>
        <w:rPr>
          <w:rFonts w:hint="cs"/>
          <w:rtl/>
          <w:lang w:eastAsia="he-IL"/>
        </w:rPr>
        <w:t xml:space="preserve"> 25 בעד, אין מתנגדים. אני מודיע שהצעת חוק הבנקאות</w:t>
      </w:r>
      <w:bookmarkStart w:id="26681" w:name="_ETM_Q58_736629"/>
      <w:bookmarkEnd w:id="26681"/>
      <w:r>
        <w:rPr>
          <w:rFonts w:hint="cs"/>
          <w:rtl/>
          <w:lang w:eastAsia="he-IL"/>
        </w:rPr>
        <w:t xml:space="preserve"> (</w:t>
      </w:r>
      <w:r>
        <w:rPr>
          <w:rtl/>
          <w:lang w:eastAsia="he-IL"/>
        </w:rPr>
        <w:t>רישוי)</w:t>
      </w:r>
      <w:r>
        <w:rPr>
          <w:rFonts w:hint="cs"/>
          <w:rtl/>
          <w:lang w:eastAsia="he-IL"/>
        </w:rPr>
        <w:t xml:space="preserve"> (</w:t>
      </w:r>
      <w:r>
        <w:rPr>
          <w:rtl/>
          <w:lang w:eastAsia="he-IL"/>
        </w:rPr>
        <w:t xml:space="preserve">תיקון </w:t>
      </w:r>
      <w:r>
        <w:rPr>
          <w:rFonts w:hint="cs"/>
          <w:rtl/>
          <w:lang w:eastAsia="he-IL"/>
        </w:rPr>
        <w:t>–</w:t>
      </w:r>
      <w:r>
        <w:rPr>
          <w:rtl/>
          <w:lang w:eastAsia="he-IL"/>
        </w:rPr>
        <w:t xml:space="preserve"> פיקוח פרלמנטרי על סגירת סניפים וצמצום</w:t>
      </w:r>
      <w:r>
        <w:rPr>
          <w:rFonts w:hint="cs"/>
          <w:rtl/>
          <w:lang w:eastAsia="he-IL"/>
        </w:rPr>
        <w:t xml:space="preserve"> </w:t>
      </w:r>
      <w:r>
        <w:rPr>
          <w:rtl/>
          <w:lang w:eastAsia="he-IL"/>
        </w:rPr>
        <w:t>שירותי בנק</w:t>
      </w:r>
      <w:r>
        <w:rPr>
          <w:rFonts w:hint="cs"/>
          <w:rtl/>
          <w:lang w:eastAsia="he-IL"/>
        </w:rPr>
        <w:t>),</w:t>
      </w:r>
      <w:r>
        <w:rPr>
          <w:rtl/>
          <w:lang w:eastAsia="he-IL"/>
        </w:rPr>
        <w:t xml:space="preserve"> התשפ"ג</w:t>
      </w:r>
      <w:r>
        <w:rPr>
          <w:rFonts w:hint="cs"/>
          <w:rtl/>
          <w:lang w:eastAsia="he-IL"/>
        </w:rPr>
        <w:t>–</w:t>
      </w:r>
      <w:r>
        <w:rPr>
          <w:rtl/>
          <w:lang w:eastAsia="he-IL"/>
        </w:rPr>
        <w:t>2023</w:t>
      </w:r>
      <w:r>
        <w:rPr>
          <w:rFonts w:hint="cs"/>
          <w:rtl/>
          <w:lang w:eastAsia="he-IL"/>
        </w:rPr>
        <w:t xml:space="preserve">, </w:t>
      </w:r>
      <w:r>
        <w:rPr>
          <w:rtl/>
          <w:lang w:eastAsia="he-IL"/>
        </w:rPr>
        <w:t>של חברי הכנסת יצחק פינדרוס, אלון שוסטר ואחמד טיבי</w:t>
      </w:r>
      <w:bookmarkStart w:id="26682" w:name="_ETM_Q58_746855"/>
      <w:bookmarkEnd w:id="26682"/>
      <w:r>
        <w:rPr>
          <w:rFonts w:hint="cs"/>
          <w:rtl/>
          <w:lang w:eastAsia="he-IL"/>
        </w:rPr>
        <w:t xml:space="preserve"> עברה בקריאה טרומית</w:t>
      </w:r>
      <w:bookmarkStart w:id="26683" w:name="_ETM_Q58_747213"/>
      <w:bookmarkEnd w:id="26683"/>
      <w:r>
        <w:rPr>
          <w:rFonts w:hint="cs"/>
          <w:rtl/>
          <w:lang w:eastAsia="he-IL"/>
        </w:rPr>
        <w:t xml:space="preserve"> והיא </w:t>
      </w:r>
      <w:bookmarkStart w:id="26684" w:name="_ETM_Q58_756277"/>
      <w:bookmarkEnd w:id="26684"/>
      <w:r>
        <w:rPr>
          <w:rFonts w:hint="cs"/>
          <w:rtl/>
          <w:lang w:eastAsia="he-IL"/>
        </w:rPr>
        <w:t>תעבור לוועדת הכלכלה.</w:t>
      </w:r>
      <w:bookmarkStart w:id="26685" w:name="_ETM_Q58_755358"/>
      <w:bookmarkEnd w:id="26685"/>
    </w:p>
    <w:p w:rsidR="00B5391D" w:rsidRDefault="00B5391D" w:rsidP="00D06307">
      <w:pPr>
        <w:rPr>
          <w:rtl/>
          <w:lang w:eastAsia="he-IL"/>
        </w:rPr>
      </w:pPr>
      <w:bookmarkStart w:id="26686" w:name="_ETM_Q58_756452"/>
      <w:bookmarkStart w:id="26687" w:name="_ETM_Q58_756544"/>
      <w:bookmarkEnd w:id="26686"/>
      <w:bookmarkEnd w:id="26687"/>
    </w:p>
    <w:p w:rsidR="00B5391D" w:rsidRDefault="00B5391D" w:rsidP="000158CB">
      <w:pPr>
        <w:rPr>
          <w:rtl/>
          <w:lang w:eastAsia="he-IL"/>
        </w:rPr>
      </w:pPr>
      <w:bookmarkStart w:id="26688" w:name="_ETM_Q58_756619"/>
      <w:bookmarkStart w:id="26689" w:name="_ETM_Q58_756719"/>
      <w:bookmarkEnd w:id="26688"/>
      <w:bookmarkEnd w:id="26689"/>
      <w:r>
        <w:rPr>
          <w:rFonts w:hint="cs"/>
          <w:rtl/>
          <w:lang w:eastAsia="he-IL"/>
        </w:rPr>
        <w:t>נעבור להצבעה על הצעת החוק המוצמדת</w:t>
      </w:r>
      <w:r w:rsidR="000158CB">
        <w:rPr>
          <w:rFonts w:hint="cs"/>
          <w:rtl/>
          <w:lang w:eastAsia="he-IL"/>
        </w:rPr>
        <w:t>,</w:t>
      </w:r>
      <w:r>
        <w:rPr>
          <w:rFonts w:hint="cs"/>
          <w:rtl/>
          <w:lang w:eastAsia="he-IL"/>
        </w:rPr>
        <w:t xml:space="preserve"> של חבר </w:t>
      </w:r>
      <w:bookmarkStart w:id="26690" w:name="_ETM_Q58_765152"/>
      <w:bookmarkEnd w:id="26690"/>
      <w:r>
        <w:rPr>
          <w:rFonts w:hint="cs"/>
          <w:rtl/>
          <w:lang w:eastAsia="he-IL"/>
        </w:rPr>
        <w:t>הכנסת ואליד</w:t>
      </w:r>
      <w:bookmarkStart w:id="26691" w:name="_ETM_Q58_763021"/>
      <w:bookmarkEnd w:id="26691"/>
      <w:r>
        <w:rPr>
          <w:rFonts w:hint="cs"/>
          <w:rtl/>
          <w:lang w:eastAsia="he-IL"/>
        </w:rPr>
        <w:t xml:space="preserve"> אלהוא</w:t>
      </w:r>
      <w:bookmarkStart w:id="26692" w:name="_ETM_Q58_765366"/>
      <w:bookmarkEnd w:id="26692"/>
      <w:r>
        <w:rPr>
          <w:rFonts w:hint="cs"/>
          <w:rtl/>
          <w:lang w:eastAsia="he-IL"/>
        </w:rPr>
        <w:t>שלה</w:t>
      </w:r>
      <w:bookmarkStart w:id="26693" w:name="_ETM_Q58_763113"/>
      <w:bookmarkEnd w:id="26693"/>
      <w:r>
        <w:rPr>
          <w:rFonts w:hint="cs"/>
          <w:rtl/>
          <w:lang w:eastAsia="he-IL"/>
        </w:rPr>
        <w:t>.</w:t>
      </w:r>
      <w:bookmarkStart w:id="26694" w:name="_ETM_Q58_761655"/>
      <w:bookmarkEnd w:id="26694"/>
      <w:r>
        <w:rPr>
          <w:rFonts w:hint="cs"/>
          <w:rtl/>
          <w:lang w:eastAsia="he-IL"/>
        </w:rPr>
        <w:t xml:space="preserve"> ההצבעה </w:t>
      </w:r>
      <w:r w:rsidR="000158CB">
        <w:rPr>
          <w:rFonts w:hint="cs"/>
          <w:rtl/>
          <w:lang w:eastAsia="he-IL"/>
        </w:rPr>
        <w:t>תהיה שמית.</w:t>
      </w:r>
      <w:r>
        <w:rPr>
          <w:rFonts w:hint="cs"/>
          <w:rtl/>
          <w:lang w:eastAsia="he-IL"/>
        </w:rPr>
        <w:t xml:space="preserve"> </w:t>
      </w:r>
      <w:bookmarkStart w:id="26695" w:name="_ETM_Q58_763834"/>
      <w:bookmarkEnd w:id="26695"/>
      <w:r>
        <w:rPr>
          <w:rFonts w:hint="cs"/>
          <w:rtl/>
          <w:lang w:eastAsia="he-IL"/>
        </w:rPr>
        <w:t xml:space="preserve">אבקש </w:t>
      </w:r>
      <w:bookmarkStart w:id="26696" w:name="_ETM_Q58_766365"/>
      <w:bookmarkEnd w:id="26696"/>
      <w:r>
        <w:rPr>
          <w:rFonts w:hint="cs"/>
          <w:rtl/>
          <w:lang w:eastAsia="he-IL"/>
        </w:rPr>
        <w:t>לקרוא בשמות. תודה.</w:t>
      </w:r>
      <w:bookmarkStart w:id="26697" w:name="_ETM_Q58_684933"/>
      <w:bookmarkEnd w:id="26697"/>
    </w:p>
    <w:p w:rsidR="00B5391D" w:rsidRDefault="00B5391D" w:rsidP="00D06307">
      <w:pPr>
        <w:rPr>
          <w:rtl/>
        </w:rPr>
      </w:pPr>
      <w:bookmarkStart w:id="26698" w:name="TOR_Q59"/>
      <w:bookmarkEnd w:id="26698"/>
    </w:p>
    <w:p w:rsidR="00B5391D" w:rsidRPr="008644B7" w:rsidRDefault="00B5391D" w:rsidP="00D06307">
      <w:pPr>
        <w:pStyle w:val="af1"/>
        <w:rPr>
          <w:rtl/>
        </w:rPr>
      </w:pPr>
      <w:r w:rsidRPr="008644B7">
        <w:rPr>
          <w:rtl/>
        </w:rPr>
        <w:t>הצבעה</w:t>
      </w:r>
      <w:r w:rsidRPr="008644B7">
        <w:rPr>
          <w:rFonts w:hint="cs"/>
          <w:rtl/>
        </w:rPr>
        <w:t xml:space="preserve"> שמית</w:t>
      </w:r>
    </w:p>
    <w:p w:rsidR="00B5391D" w:rsidRDefault="00B5391D" w:rsidP="00D06307">
      <w:pPr>
        <w:keepNext/>
        <w:rPr>
          <w:rtl/>
        </w:rPr>
      </w:pPr>
    </w:p>
    <w:p w:rsidR="00B5391D" w:rsidRDefault="00B5391D" w:rsidP="00D06307">
      <w:pPr>
        <w:pStyle w:val="af5"/>
        <w:keepNext/>
        <w:rPr>
          <w:rtl/>
        </w:rPr>
      </w:pPr>
      <w:bookmarkStart w:id="26699" w:name="ET_interruption_6316_5"/>
      <w:r w:rsidRPr="00170EE9">
        <w:rPr>
          <w:rStyle w:val="TagStyle"/>
          <w:rtl/>
        </w:rPr>
        <w:t xml:space="preserve"> &lt;&lt; קריאה &gt;&gt; </w:t>
      </w:r>
      <w:r>
        <w:rPr>
          <w:rtl/>
        </w:rPr>
        <w:t>סגנית מזכיר הכנסת ראדה חסייסי:</w:t>
      </w:r>
      <w:r w:rsidRPr="00170EE9">
        <w:rPr>
          <w:rStyle w:val="TagStyle"/>
          <w:rtl/>
        </w:rPr>
        <w:t xml:space="preserve"> &lt;&lt; קריאה &gt;&gt;</w:t>
      </w:r>
      <w:r>
        <w:rPr>
          <w:rtl/>
        </w:rPr>
        <w:t xml:space="preserve">  </w:t>
      </w:r>
      <w:bookmarkEnd w:id="26699"/>
    </w:p>
    <w:p w:rsidR="00B5391D" w:rsidRDefault="00B5391D" w:rsidP="00D06307">
      <w:pPr>
        <w:ind w:firstLine="0"/>
        <w:rPr>
          <w:rtl/>
        </w:rPr>
      </w:pPr>
      <w:r>
        <w:rPr>
          <w:rFonts w:hint="cs"/>
          <w:rtl/>
        </w:rPr>
        <w:t>(קוראת בשמות חברי הכנסת)</w:t>
      </w:r>
    </w:p>
    <w:p w:rsidR="00B5391D" w:rsidRPr="00170EE9" w:rsidRDefault="00B5391D" w:rsidP="00D06307">
      <w:pPr>
        <w:rPr>
          <w:rtl/>
        </w:rPr>
      </w:pPr>
    </w:p>
    <w:p w:rsidR="00B5391D" w:rsidRDefault="00B5391D" w:rsidP="00D06307">
      <w:pPr>
        <w:rPr>
          <w:rtl/>
        </w:rPr>
      </w:pPr>
      <w:r>
        <w:rPr>
          <w:rtl/>
        </w:rPr>
        <w:t>משה אבוטבול</w:t>
      </w:r>
      <w:r>
        <w:rPr>
          <w:rtl/>
        </w:rPr>
        <w:tab/>
      </w:r>
      <w:r>
        <w:rPr>
          <w:rtl/>
        </w:rPr>
        <w:tab/>
        <w:t>–</w:t>
      </w:r>
      <w:r w:rsidR="000158CB">
        <w:rPr>
          <w:rFonts w:hint="cs"/>
          <w:rtl/>
        </w:rPr>
        <w:t xml:space="preserve"> </w:t>
      </w:r>
      <w:r>
        <w:rPr>
          <w:rtl/>
        </w:rPr>
        <w:t xml:space="preserve"> </w:t>
      </w:r>
      <w:r>
        <w:rPr>
          <w:rFonts w:hint="cs"/>
          <w:rtl/>
        </w:rPr>
        <w:t xml:space="preserve"> אינו נוכח</w:t>
      </w:r>
    </w:p>
    <w:p w:rsidR="00B5391D" w:rsidRDefault="00B5391D" w:rsidP="009635F5">
      <w:pPr>
        <w:rPr>
          <w:rtl/>
        </w:rPr>
      </w:pPr>
      <w:r>
        <w:rPr>
          <w:rtl/>
        </w:rPr>
        <w:t>יולי יואל אדלשטיין</w:t>
      </w:r>
      <w:r>
        <w:rPr>
          <w:rtl/>
        </w:rPr>
        <w:tab/>
        <w:t xml:space="preserve">– </w:t>
      </w:r>
      <w:r w:rsidR="000158CB">
        <w:rPr>
          <w:rFonts w:hint="cs"/>
          <w:rtl/>
        </w:rPr>
        <w:t xml:space="preserve">  </w:t>
      </w:r>
      <w:r>
        <w:rPr>
          <w:rFonts w:hint="cs"/>
          <w:rtl/>
        </w:rPr>
        <w:t>אינו נוכח</w:t>
      </w:r>
      <w:r>
        <w:rPr>
          <w:rtl/>
        </w:rPr>
        <w:t xml:space="preserve"> </w:t>
      </w:r>
    </w:p>
    <w:p w:rsidR="00B5391D" w:rsidRDefault="00B5391D" w:rsidP="009635F5">
      <w:pPr>
        <w:rPr>
          <w:rtl/>
        </w:rPr>
      </w:pPr>
      <w:r>
        <w:rPr>
          <w:rtl/>
        </w:rPr>
        <w:t>אמיר אוחנה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ינון אזולאי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גדי איזנקוט</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ישראל אייכלר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דן אילוז</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ואליד אלהואשלה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קארין אלהרר</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זאב אלקין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משה ארבל</w:t>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יעקב אשר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אביחי אברהם בוארון</w:t>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אוריאל בוסו</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דבי ביטון</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מיכאל מרדכי ביטון</w:t>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דוד ביטן</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בועז ביסמוט</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ולדימיר בליאק</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מירב בן ארי</w:t>
      </w:r>
      <w:r>
        <w:rPr>
          <w:rtl/>
        </w:rPr>
        <w:tab/>
      </w:r>
      <w:r>
        <w:rPr>
          <w:rtl/>
        </w:rPr>
        <w:tab/>
        <w:t xml:space="preserve">–  </w:t>
      </w:r>
      <w:r w:rsidR="000158CB">
        <w:rPr>
          <w:rFonts w:hint="cs"/>
          <w:rtl/>
        </w:rPr>
        <w:t xml:space="preserve"> </w:t>
      </w:r>
      <w:r>
        <w:rPr>
          <w:rFonts w:hint="cs"/>
          <w:rtl/>
        </w:rPr>
        <w:t>אינה נוכחת</w:t>
      </w:r>
    </w:p>
    <w:p w:rsidR="00B5391D" w:rsidRDefault="00B5391D" w:rsidP="009635F5">
      <w:pPr>
        <w:rPr>
          <w:rtl/>
        </w:rPr>
      </w:pPr>
      <w:r>
        <w:rPr>
          <w:rtl/>
        </w:rPr>
        <w:t>רם בן ברק</w:t>
      </w:r>
      <w:r>
        <w:rPr>
          <w:rtl/>
        </w:rPr>
        <w:tab/>
      </w:r>
      <w:r>
        <w:rPr>
          <w:rtl/>
        </w:rPr>
        <w:tab/>
        <w:t>–</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איתמר בן גביר</w:t>
      </w:r>
      <w:r>
        <w:rPr>
          <w:rtl/>
        </w:rPr>
        <w:tab/>
      </w:r>
      <w:r>
        <w:rPr>
          <w:rtl/>
        </w:rPr>
        <w:tab/>
        <w:t>–</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אברהם בצלאל</w:t>
      </w:r>
      <w:r>
        <w:rPr>
          <w:rtl/>
        </w:rPr>
        <w:tab/>
      </w:r>
      <w:r>
        <w:rPr>
          <w:rtl/>
        </w:rPr>
        <w:tab/>
        <w:t>–</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אורנה ברביבאי</w:t>
      </w:r>
      <w:r>
        <w:rPr>
          <w:rtl/>
        </w:rPr>
        <w:tab/>
      </w:r>
      <w:r>
        <w:rPr>
          <w:rtl/>
        </w:rPr>
        <w:tab/>
        <w:t>–</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אליהו ברוכי</w:t>
      </w:r>
      <w:r>
        <w:rPr>
          <w:rtl/>
        </w:rPr>
        <w:tab/>
      </w:r>
      <w:r>
        <w:rPr>
          <w:rtl/>
        </w:rPr>
        <w:tab/>
        <w:t>–</w:t>
      </w:r>
      <w:r w:rsidR="000158CB">
        <w:rPr>
          <w:rFonts w:hint="cs"/>
          <w:rtl/>
        </w:rPr>
        <w:t xml:space="preserve"> </w:t>
      </w:r>
      <w:r>
        <w:rPr>
          <w:rtl/>
        </w:rPr>
        <w:t xml:space="preserve">  </w:t>
      </w:r>
      <w:r>
        <w:rPr>
          <w:rFonts w:hint="cs"/>
          <w:rtl/>
        </w:rPr>
        <w:t>בעד</w:t>
      </w:r>
    </w:p>
    <w:p w:rsidR="00B5391D" w:rsidRDefault="00B5391D" w:rsidP="009635F5">
      <w:pPr>
        <w:rPr>
          <w:rtl/>
        </w:rPr>
      </w:pPr>
      <w:r>
        <w:rPr>
          <w:rtl/>
        </w:rPr>
        <w:t>ניר ברקת</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ששון ששי גואטה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טלי גוטליב</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מאי גולן</w:t>
      </w:r>
      <w:r>
        <w:rPr>
          <w:rtl/>
        </w:rPr>
        <w:tab/>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יואב גלנט</w:t>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גילה גמליאל</w:t>
      </w:r>
      <w:r>
        <w:rPr>
          <w:rtl/>
        </w:rPr>
        <w:tab/>
      </w:r>
      <w:r>
        <w:rPr>
          <w:rtl/>
        </w:rPr>
        <w:tab/>
        <w:t xml:space="preserve">–  </w:t>
      </w:r>
      <w:r w:rsidR="000158CB">
        <w:rPr>
          <w:rFonts w:hint="cs"/>
          <w:rtl/>
        </w:rPr>
        <w:t xml:space="preserve"> </w:t>
      </w:r>
      <w:r>
        <w:rPr>
          <w:rFonts w:hint="cs"/>
          <w:rtl/>
        </w:rPr>
        <w:t>אינה נוכחת</w:t>
      </w:r>
    </w:p>
    <w:p w:rsidR="00B5391D" w:rsidRDefault="00B5391D" w:rsidP="009635F5">
      <w:pPr>
        <w:rPr>
          <w:rtl/>
        </w:rPr>
      </w:pPr>
      <w:r>
        <w:rPr>
          <w:rtl/>
        </w:rPr>
        <w:t>בנימין גנץ</w:t>
      </w:r>
      <w:r>
        <w:rPr>
          <w:rtl/>
        </w:rPr>
        <w:tab/>
      </w:r>
      <w:r>
        <w:rPr>
          <w:rtl/>
        </w:rPr>
        <w:tab/>
        <w:t>–</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משה גפני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סימון דוידסון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אבי דיכטר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אלי דלל</w:t>
      </w:r>
      <w:r>
        <w:rPr>
          <w:rtl/>
        </w:rPr>
        <w:tab/>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דני דנון</w:t>
      </w:r>
      <w:r>
        <w:rPr>
          <w:rtl/>
        </w:rPr>
        <w:tab/>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שלום דנינו</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אריה מכלוף דרעי</w:t>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עמית הלוי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שרן מרים השכל</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ניסים ואטורי</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מיכל מרים וולדיגר</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יצחק שמעון וסרלאוף</w:t>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יאסר חוג'יראת</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אימאן ח'טיב יאסין</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ווליד טאהא</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בועז טופורובסקי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משה טור פז</w:t>
      </w:r>
      <w:r>
        <w:rPr>
          <w:rtl/>
        </w:rPr>
        <w:tab/>
      </w:r>
      <w:r>
        <w:rPr>
          <w:rtl/>
        </w:rPr>
        <w:tab/>
        <w:t>–</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אחמד טיבי</w:t>
      </w:r>
      <w:r>
        <w:rPr>
          <w:rtl/>
        </w:rPr>
        <w:tab/>
      </w:r>
      <w:r>
        <w:rPr>
          <w:rtl/>
        </w:rPr>
        <w:tab/>
        <w:t>–</w:t>
      </w:r>
      <w:r w:rsidR="000158CB">
        <w:rPr>
          <w:rFonts w:hint="cs"/>
          <w:rtl/>
        </w:rPr>
        <w:t xml:space="preserve"> </w:t>
      </w:r>
      <w:r>
        <w:rPr>
          <w:rtl/>
        </w:rPr>
        <w:t xml:space="preserve">  </w:t>
      </w:r>
      <w:r>
        <w:rPr>
          <w:rFonts w:hint="cs"/>
          <w:rtl/>
        </w:rPr>
        <w:t>בעד</w:t>
      </w:r>
    </w:p>
    <w:p w:rsidR="00B5391D" w:rsidRDefault="00B5391D" w:rsidP="009635F5">
      <w:pPr>
        <w:rPr>
          <w:rtl/>
        </w:rPr>
      </w:pPr>
      <w:r>
        <w:rPr>
          <w:rtl/>
        </w:rPr>
        <w:t>יוסף טייב</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אוהד טל</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יעקב טסלר</w:t>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חילי טרופר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אלמוג כהן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מאיר כהן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מירב כהן</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מתן כהנא</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עופר כסיף</w:t>
      </w:r>
      <w:r>
        <w:rPr>
          <w:rtl/>
        </w:rPr>
        <w:tab/>
      </w:r>
      <w:r>
        <w:rPr>
          <w:rtl/>
        </w:rPr>
        <w:tab/>
        <w:t xml:space="preserve">– </w:t>
      </w:r>
      <w:r w:rsidR="000158CB">
        <w:rPr>
          <w:rFonts w:hint="cs"/>
          <w:rtl/>
        </w:rPr>
        <w:t xml:space="preserve"> </w:t>
      </w:r>
      <w:r>
        <w:rPr>
          <w:rtl/>
        </w:rPr>
        <w:t xml:space="preserve"> </w:t>
      </w:r>
      <w:r>
        <w:rPr>
          <w:rFonts w:hint="cs"/>
          <w:rtl/>
        </w:rPr>
        <w:t>לא משתתף</w:t>
      </w:r>
    </w:p>
    <w:p w:rsidR="00B5391D" w:rsidRDefault="00B5391D" w:rsidP="009635F5">
      <w:pPr>
        <w:rPr>
          <w:rtl/>
        </w:rPr>
      </w:pPr>
      <w:r>
        <w:rPr>
          <w:rtl/>
        </w:rPr>
        <w:t>אופיר כץ</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ישראל כץ</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רון כץ</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יוראי להב הרצנו</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מיקי לוי</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יריב לוין</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נעמה לזימי</w:t>
      </w:r>
      <w:r>
        <w:rPr>
          <w:rtl/>
        </w:rPr>
        <w:tab/>
      </w:r>
      <w:r>
        <w:rPr>
          <w:rtl/>
        </w:rPr>
        <w:tab/>
        <w:t xml:space="preserve">– </w:t>
      </w:r>
      <w:r w:rsidR="000158CB">
        <w:rPr>
          <w:rFonts w:hint="cs"/>
          <w:rtl/>
        </w:rPr>
        <w:t xml:space="preserve"> </w:t>
      </w:r>
      <w:r>
        <w:rPr>
          <w:rtl/>
        </w:rPr>
        <w:t xml:space="preserve"> </w:t>
      </w:r>
      <w:r>
        <w:rPr>
          <w:rFonts w:hint="cs"/>
          <w:rtl/>
        </w:rPr>
        <w:t xml:space="preserve">אינה </w:t>
      </w:r>
      <w:bookmarkStart w:id="26700" w:name="_ETM_Q59_348000"/>
      <w:bookmarkEnd w:id="26700"/>
      <w:r>
        <w:rPr>
          <w:rFonts w:hint="cs"/>
          <w:rtl/>
        </w:rPr>
        <w:t>נוכחת</w:t>
      </w:r>
    </w:p>
    <w:p w:rsidR="00B5391D" w:rsidRDefault="00B5391D" w:rsidP="009635F5">
      <w:pPr>
        <w:rPr>
          <w:rtl/>
        </w:rPr>
      </w:pPr>
      <w:r>
        <w:rPr>
          <w:rtl/>
        </w:rPr>
        <w:t>אביגדור ליברמן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יאיר לפיד</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סימון מושיאשוילי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טטיאנה מזרסקי</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מרב מיכאלי</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שלי טל מירון</w:t>
      </w:r>
      <w:r>
        <w:rPr>
          <w:rtl/>
        </w:rPr>
        <w:tab/>
      </w:r>
      <w:r>
        <w:rPr>
          <w:rtl/>
        </w:rPr>
        <w:tab/>
        <w:t xml:space="preserve">–  </w:t>
      </w:r>
      <w:r w:rsidR="000158CB">
        <w:rPr>
          <w:rFonts w:hint="cs"/>
          <w:rtl/>
        </w:rPr>
        <w:t xml:space="preserve"> </w:t>
      </w:r>
      <w:r>
        <w:rPr>
          <w:rFonts w:hint="cs"/>
          <w:rtl/>
        </w:rPr>
        <w:t>אינה נוכחת</w:t>
      </w:r>
    </w:p>
    <w:p w:rsidR="00B5391D" w:rsidRDefault="00B5391D" w:rsidP="009635F5">
      <w:pPr>
        <w:rPr>
          <w:rtl/>
        </w:rPr>
      </w:pPr>
      <w:r>
        <w:rPr>
          <w:rtl/>
        </w:rPr>
        <w:t>יונתן מישרקי</w:t>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חנוך דב מלביצקי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ארז מלול</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יוליה מלינובסקי</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מיכאל מלכיאלי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צגה מלקו</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אבי מעוז</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שרון ניר</w:t>
      </w:r>
      <w:r>
        <w:rPr>
          <w:rtl/>
        </w:rPr>
        <w:tab/>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בנימין נתניהו</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יואב סגלוביץ'</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יבגני סובה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צבי ידידיה סוכות</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משה סולומון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לימור סון הר מלך</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אופיר סופר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אורית מלכה סטרוק</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משה סעדה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גדעון סער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מנסור עבאס</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איימן עודה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יוסף עטאונה</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חוה אתי עטייה</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חמד עמאר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צביקה פוגל</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עודד פורר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יצחק פינדרוס</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משה פסל</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יסמין פרידמן</w:t>
      </w:r>
      <w:r>
        <w:rPr>
          <w:rtl/>
        </w:rPr>
        <w:tab/>
      </w:r>
      <w:r>
        <w:rPr>
          <w:rtl/>
        </w:rPr>
        <w:tab/>
        <w:t xml:space="preserve">– </w:t>
      </w:r>
      <w:r w:rsidR="000158CB">
        <w:rPr>
          <w:rFonts w:hint="cs"/>
          <w:rtl/>
        </w:rPr>
        <w:t xml:space="preserve"> </w:t>
      </w:r>
      <w:r>
        <w:rPr>
          <w:rtl/>
        </w:rPr>
        <w:t xml:space="preserve"> </w:t>
      </w:r>
      <w:r>
        <w:rPr>
          <w:rFonts w:hint="cs"/>
          <w:rtl/>
        </w:rPr>
        <w:t xml:space="preserve">אינה </w:t>
      </w:r>
      <w:bookmarkStart w:id="26701" w:name="_ETM_Q59_427000"/>
      <w:bookmarkEnd w:id="26701"/>
      <w:r>
        <w:rPr>
          <w:rFonts w:hint="cs"/>
          <w:rtl/>
        </w:rPr>
        <w:t>נוכחת</w:t>
      </w:r>
    </w:p>
    <w:p w:rsidR="00B5391D" w:rsidRDefault="00B5391D" w:rsidP="009635F5">
      <w:pPr>
        <w:rPr>
          <w:rtl/>
        </w:rPr>
      </w:pPr>
      <w:r>
        <w:rPr>
          <w:rtl/>
        </w:rPr>
        <w:t>אורית פרקש הכהן</w:t>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מטי צרפתי הרכבי</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אריאל קלנר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יצחק קרויזר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גלעד קריב</w:t>
      </w:r>
      <w:r>
        <w:rPr>
          <w:rtl/>
        </w:rPr>
        <w:tab/>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שלמה קרעי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אליהו רביבו</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משה רוט</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שמחה רוטמן</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עידן רול</w:t>
      </w:r>
      <w:r>
        <w:rPr>
          <w:rtl/>
        </w:rPr>
        <w:tab/>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אפרת רייטן מרום</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יפעת שאשא ביטון</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אלון שוסטר</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קטי קטרין שטרית</w:t>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אלעזר שטרן</w:t>
      </w:r>
      <w:r>
        <w:rPr>
          <w:rtl/>
        </w:rPr>
        <w:tab/>
      </w:r>
      <w:r>
        <w:rPr>
          <w:rtl/>
        </w:rPr>
        <w:tab/>
        <w:t xml:space="preserve">–  </w:t>
      </w:r>
      <w:r w:rsidR="000158CB">
        <w:rPr>
          <w:rFonts w:hint="cs"/>
          <w:rtl/>
        </w:rPr>
        <w:t xml:space="preserve"> </w:t>
      </w:r>
      <w:r>
        <w:rPr>
          <w:rFonts w:hint="cs"/>
          <w:rtl/>
        </w:rPr>
        <w:t>אינו נוכח</w:t>
      </w:r>
    </w:p>
    <w:p w:rsidR="00B5391D" w:rsidRDefault="00B5391D" w:rsidP="009635F5">
      <w:pPr>
        <w:rPr>
          <w:rtl/>
        </w:rPr>
      </w:pPr>
      <w:r>
        <w:rPr>
          <w:rtl/>
        </w:rPr>
        <w:t>מיכל שיר סגמן</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9635F5">
      <w:pPr>
        <w:rPr>
          <w:rtl/>
        </w:rPr>
      </w:pPr>
      <w:r>
        <w:rPr>
          <w:rtl/>
        </w:rPr>
        <w:t>נאור שירי</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אושר שקלים</w:t>
      </w:r>
      <w:r>
        <w:rPr>
          <w:rtl/>
        </w:rPr>
        <w:tab/>
      </w:r>
      <w:r>
        <w:rPr>
          <w:rtl/>
        </w:rPr>
        <w:tab/>
        <w:t xml:space="preserve">– </w:t>
      </w:r>
      <w:r w:rsidR="000158CB">
        <w:rPr>
          <w:rFonts w:hint="cs"/>
          <w:rtl/>
        </w:rPr>
        <w:t xml:space="preserve"> </w:t>
      </w:r>
      <w:r>
        <w:rPr>
          <w:rtl/>
        </w:rPr>
        <w:t xml:space="preserve"> </w:t>
      </w:r>
      <w:r>
        <w:rPr>
          <w:rFonts w:hint="cs"/>
          <w:rtl/>
        </w:rPr>
        <w:t>אינו נוכח</w:t>
      </w:r>
    </w:p>
    <w:p w:rsidR="00B5391D" w:rsidRDefault="00B5391D" w:rsidP="009635F5">
      <w:pPr>
        <w:rPr>
          <w:rtl/>
        </w:rPr>
      </w:pPr>
      <w:r>
        <w:rPr>
          <w:rtl/>
        </w:rPr>
        <w:t>עאידה תומא סלימאן</w:t>
      </w:r>
      <w:r>
        <w:rPr>
          <w:rtl/>
        </w:rPr>
        <w:tab/>
        <w:t xml:space="preserve">– </w:t>
      </w:r>
      <w:r w:rsidR="000158CB">
        <w:rPr>
          <w:rFonts w:hint="cs"/>
          <w:rtl/>
        </w:rPr>
        <w:t xml:space="preserve"> </w:t>
      </w:r>
      <w:r>
        <w:rPr>
          <w:rtl/>
        </w:rPr>
        <w:t xml:space="preserve"> </w:t>
      </w:r>
      <w:r>
        <w:rPr>
          <w:rFonts w:hint="cs"/>
          <w:rtl/>
        </w:rPr>
        <w:t>בעד</w:t>
      </w:r>
    </w:p>
    <w:p w:rsidR="00B5391D" w:rsidRDefault="00B5391D" w:rsidP="009635F5">
      <w:pPr>
        <w:rPr>
          <w:rtl/>
        </w:rPr>
      </w:pPr>
      <w:r>
        <w:rPr>
          <w:rtl/>
        </w:rPr>
        <w:t>פנינה תמנו</w:t>
      </w:r>
      <w:r>
        <w:rPr>
          <w:rtl/>
        </w:rPr>
        <w:tab/>
      </w:r>
      <w:r>
        <w:rPr>
          <w:rtl/>
        </w:rPr>
        <w:tab/>
        <w:t xml:space="preserve">– </w:t>
      </w:r>
      <w:r w:rsidR="000158CB">
        <w:rPr>
          <w:rFonts w:hint="cs"/>
          <w:rtl/>
        </w:rPr>
        <w:t xml:space="preserve"> </w:t>
      </w:r>
      <w:r>
        <w:rPr>
          <w:rtl/>
        </w:rPr>
        <w:t xml:space="preserve"> </w:t>
      </w:r>
      <w:r>
        <w:rPr>
          <w:rFonts w:hint="cs"/>
          <w:rtl/>
        </w:rPr>
        <w:t>אינה נוכחת</w:t>
      </w:r>
    </w:p>
    <w:p w:rsidR="00B5391D" w:rsidRDefault="00B5391D" w:rsidP="00D06307">
      <w:pPr>
        <w:rPr>
          <w:rtl/>
        </w:rPr>
      </w:pPr>
    </w:p>
    <w:p w:rsidR="00B5391D" w:rsidRDefault="00B5391D" w:rsidP="00D06307">
      <w:pPr>
        <w:pStyle w:val="af6"/>
        <w:keepNext/>
        <w:rPr>
          <w:rtl/>
        </w:rPr>
      </w:pPr>
      <w:r w:rsidRPr="00D56528">
        <w:rPr>
          <w:rStyle w:val="TagStyle"/>
          <w:rtl/>
        </w:rPr>
        <w:t xml:space="preserve"> &lt;&lt; יור &gt;&gt; </w:t>
      </w:r>
      <w:r>
        <w:rPr>
          <w:rtl/>
        </w:rPr>
        <w:t>היו"ר ניסים ואטורי:</w:t>
      </w:r>
      <w:r w:rsidRPr="00D56528">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אבקש לקרוא שוב בשמות חברי הכנסת.</w:t>
      </w:r>
    </w:p>
    <w:p w:rsidR="00B5391D" w:rsidRDefault="00B5391D" w:rsidP="00D06307">
      <w:pPr>
        <w:rPr>
          <w:rtl/>
          <w:lang w:eastAsia="he-IL"/>
        </w:rPr>
      </w:pPr>
      <w:bookmarkStart w:id="26702" w:name="_ETM_Q59_493000"/>
      <w:bookmarkEnd w:id="26702"/>
    </w:p>
    <w:p w:rsidR="00B5391D" w:rsidRDefault="00B5391D" w:rsidP="00D06307">
      <w:pPr>
        <w:pStyle w:val="af5"/>
        <w:keepNext/>
        <w:rPr>
          <w:rtl/>
        </w:rPr>
      </w:pPr>
      <w:r w:rsidRPr="00170EE9">
        <w:rPr>
          <w:rStyle w:val="TagStyle"/>
          <w:rtl/>
        </w:rPr>
        <w:t xml:space="preserve">&lt;&lt; קריאה &gt;&gt; </w:t>
      </w:r>
      <w:r>
        <w:rPr>
          <w:rtl/>
        </w:rPr>
        <w:t>סגנית מזכיר הכנסת ראדה חסייסי:</w:t>
      </w:r>
      <w:r w:rsidRPr="00170EE9">
        <w:rPr>
          <w:rStyle w:val="TagStyle"/>
          <w:rtl/>
        </w:rPr>
        <w:t xml:space="preserve"> &lt;&lt; קריאה &gt;&gt;</w:t>
      </w:r>
      <w:r>
        <w:rPr>
          <w:rtl/>
        </w:rPr>
        <w:t xml:space="preserve">  </w:t>
      </w:r>
    </w:p>
    <w:p w:rsidR="00B5391D" w:rsidRDefault="00B5391D" w:rsidP="00D06307">
      <w:pPr>
        <w:ind w:firstLine="0"/>
        <w:rPr>
          <w:rtl/>
        </w:rPr>
      </w:pPr>
      <w:r>
        <w:rPr>
          <w:rFonts w:hint="cs"/>
          <w:rtl/>
        </w:rPr>
        <w:t>(קוראת בשמות חברי הכנסת)</w:t>
      </w:r>
    </w:p>
    <w:p w:rsidR="00B5391D" w:rsidRDefault="00B5391D" w:rsidP="00D06307">
      <w:pPr>
        <w:rPr>
          <w:rtl/>
          <w:lang w:eastAsia="he-I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יולי יואל אדלשטיין</w:t>
      </w:r>
      <w:r>
        <w:rPr>
          <w:rtl/>
          <w:lang w:eastAsia="he-IL"/>
        </w:rPr>
        <w:tab/>
        <w:t xml:space="preserve">– </w:t>
      </w:r>
      <w:r w:rsidR="000158CB">
        <w:rPr>
          <w:rFonts w:hint="cs"/>
          <w:rtl/>
          <w:lang w:eastAsia="he-IL"/>
        </w:rPr>
        <w:t xml:space="preserve"> </w:t>
      </w:r>
      <w:r>
        <w:rPr>
          <w:rFonts w:hint="cs"/>
          <w:rtl/>
          <w:lang w:eastAsia="he-IL"/>
        </w:rPr>
        <w:t xml:space="preserve"> 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בעד</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בעד</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sidR="000158CB">
        <w:rPr>
          <w:rFonts w:hint="cs"/>
          <w:rtl/>
          <w:lang w:eastAsia="he-IL"/>
        </w:rPr>
        <w:t xml:space="preserve"> </w:t>
      </w:r>
      <w:r>
        <w:rPr>
          <w:rFonts w:hint="cs"/>
          <w:rtl/>
          <w:lang w:eastAsia="he-IL"/>
        </w:rPr>
        <w:t xml:space="preserve"> 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0158CB">
      <w:pPr>
        <w:rPr>
          <w:rtl/>
          <w:lang w:eastAsia="he-IL"/>
        </w:rPr>
      </w:pPr>
      <w:r>
        <w:rPr>
          <w:rtl/>
          <w:lang w:eastAsia="he-IL"/>
        </w:rPr>
        <w:t>מירב בן ארי</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מיכל מרים וולדיגר</w:t>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בעד</w:t>
      </w:r>
    </w:p>
    <w:p w:rsidR="00B5391D" w:rsidRDefault="00B5391D" w:rsidP="00D06307">
      <w:pPr>
        <w:rPr>
          <w:rtl/>
          <w:lang w:eastAsia="he-IL"/>
        </w:rPr>
      </w:pPr>
      <w:r>
        <w:rPr>
          <w:rtl/>
          <w:lang w:eastAsia="he-IL"/>
        </w:rPr>
        <w:t>יצחק שמעון וסרלאוף</w:t>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Pr="00D56528" w:rsidRDefault="00B5391D" w:rsidP="00D06307">
      <w:pPr>
        <w:rPr>
          <w:b/>
          <w:bCs/>
          <w:rtl/>
          <w:lang w:eastAsia="he-IL"/>
        </w:rPr>
      </w:pPr>
      <w:r>
        <w:rPr>
          <w:rtl/>
          <w:lang w:eastAsia="he-IL"/>
        </w:rPr>
        <w:t>אלמוג כהן</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 xml:space="preserve">אינה </w:t>
      </w:r>
      <w:bookmarkStart w:id="26703" w:name="_ETM_Q59_611000"/>
      <w:bookmarkEnd w:id="26703"/>
      <w:r>
        <w:rPr>
          <w:rFonts w:hint="cs"/>
          <w:rtl/>
          <w:lang w:eastAsia="he-IL"/>
        </w:rPr>
        <w:t>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לימור סון הר מלך</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איימן עודה</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חוה אתי עטייה</w:t>
      </w:r>
      <w:r>
        <w:rPr>
          <w:rtl/>
          <w:lang w:eastAsia="he-IL"/>
        </w:rPr>
        <w:tab/>
      </w:r>
      <w:r>
        <w:rPr>
          <w:rtl/>
          <w:lang w:eastAsia="he-IL"/>
        </w:rPr>
        <w:tab/>
        <w:t xml:space="preserve">–  </w:t>
      </w:r>
      <w:r w:rsidR="000158CB">
        <w:rPr>
          <w:rFonts w:hint="cs"/>
          <w:rtl/>
          <w:lang w:eastAsia="he-IL"/>
        </w:rPr>
        <w:t xml:space="preserve"> </w:t>
      </w:r>
      <w:r>
        <w:rPr>
          <w:rFonts w:hint="cs"/>
          <w:rtl/>
          <w:lang w:eastAsia="he-IL"/>
        </w:rPr>
        <w:t xml:space="preserve">אינה </w:t>
      </w:r>
      <w:bookmarkStart w:id="26704" w:name="_ETM_Q59_692000"/>
      <w:bookmarkEnd w:id="26704"/>
      <w:r>
        <w:rPr>
          <w:rFonts w:hint="cs"/>
          <w:rtl/>
          <w:lang w:eastAsia="he-IL"/>
        </w:rPr>
        <w:t>נוכחת</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צביקה פוגל</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אריאל קלנר</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שלמה קרעי</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משה רוט</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שמחה רוטמן</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אושר שקלים</w:t>
      </w:r>
      <w:r>
        <w:rPr>
          <w:rtl/>
          <w:lang w:eastAsia="he-IL"/>
        </w:rPr>
        <w:tab/>
      </w:r>
      <w:r>
        <w:rPr>
          <w:rtl/>
          <w:lang w:eastAsia="he-IL"/>
        </w:rPr>
        <w:tab/>
        <w:t xml:space="preserve">–  </w:t>
      </w:r>
      <w:r w:rsidR="000158CB">
        <w:rPr>
          <w:rFonts w:hint="cs"/>
          <w:rtl/>
        </w:rPr>
        <w:t xml:space="preserve"> </w:t>
      </w:r>
      <w:r>
        <w:rPr>
          <w:rFonts w:hint="cs"/>
          <w:rtl/>
        </w:rPr>
        <w:t>אינו נוכח</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sidR="000158CB">
        <w:rPr>
          <w:rFonts w:hint="cs"/>
          <w:rtl/>
          <w:lang w:eastAsia="he-IL"/>
        </w:rPr>
        <w:t xml:space="preserve"> </w:t>
      </w:r>
      <w:r>
        <w:rPr>
          <w:rFonts w:hint="cs"/>
          <w:rtl/>
          <w:lang w:eastAsia="he-IL"/>
        </w:rPr>
        <w:t xml:space="preserve">אינה </w:t>
      </w:r>
    </w:p>
    <w:p w:rsidR="00B5391D" w:rsidRDefault="00B5391D" w:rsidP="00D06307">
      <w:pPr>
        <w:rPr>
          <w:rtl/>
          <w:lang w:eastAsia="he-IL"/>
        </w:rPr>
      </w:pPr>
    </w:p>
    <w:p w:rsidR="00B5391D" w:rsidRDefault="00B5391D" w:rsidP="00D06307">
      <w:pPr>
        <w:pStyle w:val="af6"/>
        <w:keepNext/>
        <w:rPr>
          <w:rtl/>
        </w:rPr>
      </w:pPr>
      <w:r w:rsidRPr="00DE486F">
        <w:rPr>
          <w:rStyle w:val="TagStyle"/>
          <w:rtl/>
        </w:rPr>
        <w:t xml:space="preserve"> &lt;&lt; יור &gt;&gt; </w:t>
      </w:r>
      <w:r>
        <w:rPr>
          <w:rtl/>
        </w:rPr>
        <w:t>היו"ר ניסים ואטורי:</w:t>
      </w:r>
      <w:r w:rsidRPr="00DE486F">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האם יש מישהו </w:t>
      </w:r>
      <w:bookmarkStart w:id="26705" w:name="_ETM_Q59_742000"/>
      <w:bookmarkEnd w:id="26705"/>
      <w:r>
        <w:rPr>
          <w:rFonts w:hint="cs"/>
          <w:rtl/>
          <w:lang w:eastAsia="he-IL"/>
        </w:rPr>
        <w:t>במליאה שעדיין לא הצביע?</w:t>
      </w:r>
    </w:p>
    <w:p w:rsidR="00B5391D" w:rsidRDefault="00B5391D" w:rsidP="00D06307">
      <w:pPr>
        <w:rPr>
          <w:rtl/>
          <w:lang w:eastAsia="he-IL"/>
        </w:rPr>
      </w:pPr>
    </w:p>
    <w:p w:rsidR="00B5391D" w:rsidRDefault="00B5391D" w:rsidP="00D06307">
      <w:pPr>
        <w:pStyle w:val="af5"/>
        <w:keepNext/>
        <w:rPr>
          <w:rtl/>
        </w:rPr>
      </w:pPr>
      <w:bookmarkStart w:id="26706" w:name="ET_interruption_6156_7"/>
      <w:r w:rsidRPr="008E2437">
        <w:rPr>
          <w:rStyle w:val="TagStyle"/>
          <w:rtl/>
        </w:rPr>
        <w:t xml:space="preserve"> &lt;&lt; קריאה &gt;&gt; </w:t>
      </w:r>
      <w:r>
        <w:rPr>
          <w:rtl/>
        </w:rPr>
        <w:t>גלעד קריב (העבודה):</w:t>
      </w:r>
      <w:r w:rsidRPr="008E2437">
        <w:rPr>
          <w:rStyle w:val="TagStyle"/>
          <w:rtl/>
        </w:rPr>
        <w:t xml:space="preserve"> &lt;&lt; קריאה &gt;&gt;</w:t>
      </w:r>
      <w:r>
        <w:rPr>
          <w:rtl/>
        </w:rPr>
        <w:t xml:space="preserve">  </w:t>
      </w:r>
      <w:bookmarkEnd w:id="26706"/>
    </w:p>
    <w:p w:rsidR="00B5391D" w:rsidRDefault="00B5391D" w:rsidP="007B1E8C">
      <w:pPr>
        <w:rPr>
          <w:rtl/>
          <w:lang w:eastAsia="he-IL"/>
        </w:rPr>
      </w:pPr>
    </w:p>
    <w:p w:rsidR="00B5391D" w:rsidRDefault="00B5391D" w:rsidP="00D06307">
      <w:pPr>
        <w:rPr>
          <w:rtl/>
          <w:lang w:eastAsia="he-IL"/>
        </w:rPr>
      </w:pPr>
      <w:r>
        <w:rPr>
          <w:rFonts w:hint="cs"/>
          <w:rtl/>
          <w:lang w:eastAsia="he-IL"/>
        </w:rPr>
        <w:t>אדוני היושב-ראש, אין לנו שר במליאה.</w:t>
      </w:r>
    </w:p>
    <w:p w:rsidR="00B5391D" w:rsidRDefault="00B5391D" w:rsidP="00D06307">
      <w:pPr>
        <w:rPr>
          <w:rtl/>
          <w:lang w:eastAsia="he-IL"/>
        </w:rPr>
      </w:pPr>
      <w:bookmarkStart w:id="26707" w:name="_ETM_Q59_749000"/>
      <w:bookmarkEnd w:id="26707"/>
    </w:p>
    <w:p w:rsidR="00B5391D" w:rsidRDefault="00B5391D" w:rsidP="00D06307">
      <w:pPr>
        <w:pStyle w:val="af6"/>
        <w:keepNext/>
        <w:rPr>
          <w:rtl/>
        </w:rPr>
      </w:pPr>
      <w:r w:rsidRPr="008E2437">
        <w:rPr>
          <w:rStyle w:val="TagStyle"/>
          <w:rtl/>
        </w:rPr>
        <w:t xml:space="preserve"> &lt;&lt; יור &gt;&gt; </w:t>
      </w:r>
      <w:r>
        <w:rPr>
          <w:rtl/>
        </w:rPr>
        <w:t>היו"ר ניסים ואטורי:</w:t>
      </w:r>
      <w:r w:rsidRPr="008E2437">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6708" w:name="_ETM_Q59_744000"/>
      <w:bookmarkEnd w:id="26708"/>
      <w:r>
        <w:rPr>
          <w:rFonts w:hint="cs"/>
          <w:rtl/>
          <w:lang w:eastAsia="he-IL"/>
        </w:rPr>
        <w:t>מה?</w:t>
      </w:r>
    </w:p>
    <w:p w:rsidR="00B5391D" w:rsidRDefault="00B5391D" w:rsidP="00D06307">
      <w:pPr>
        <w:rPr>
          <w:rtl/>
          <w:lang w:eastAsia="he-IL"/>
        </w:rPr>
      </w:pPr>
      <w:bookmarkStart w:id="26709" w:name="_ETM_Q59_746000"/>
      <w:bookmarkEnd w:id="26709"/>
    </w:p>
    <w:p w:rsidR="00B5391D" w:rsidRDefault="00B5391D" w:rsidP="00D06307">
      <w:pPr>
        <w:pStyle w:val="af5"/>
        <w:keepNext/>
        <w:rPr>
          <w:rtl/>
        </w:rPr>
      </w:pPr>
      <w:bookmarkStart w:id="26710" w:name="ET_interruption_6156_8"/>
      <w:r w:rsidRPr="008E2437">
        <w:rPr>
          <w:rStyle w:val="TagStyle"/>
          <w:rtl/>
        </w:rPr>
        <w:t xml:space="preserve"> &lt;&lt; קריאה &gt;&gt; </w:t>
      </w:r>
      <w:r>
        <w:rPr>
          <w:rtl/>
        </w:rPr>
        <w:t>גלעד קריב (העבודה):</w:t>
      </w:r>
      <w:r w:rsidRPr="008E2437">
        <w:rPr>
          <w:rStyle w:val="TagStyle"/>
          <w:rtl/>
        </w:rPr>
        <w:t xml:space="preserve"> &lt;&lt; קריאה &gt;&gt;</w:t>
      </w:r>
      <w:r>
        <w:rPr>
          <w:rtl/>
        </w:rPr>
        <w:t xml:space="preserve">  </w:t>
      </w:r>
      <w:bookmarkEnd w:id="26710"/>
    </w:p>
    <w:p w:rsidR="00B5391D" w:rsidRDefault="00B5391D" w:rsidP="007B1E8C">
      <w:pPr>
        <w:rPr>
          <w:rtl/>
          <w:lang w:eastAsia="he-IL"/>
        </w:rPr>
      </w:pPr>
    </w:p>
    <w:p w:rsidR="00B5391D" w:rsidRPr="008E2437" w:rsidRDefault="00B5391D" w:rsidP="00D06307">
      <w:pPr>
        <w:rPr>
          <w:rtl/>
          <w:lang w:eastAsia="he-IL"/>
        </w:rPr>
      </w:pPr>
      <w:r w:rsidRPr="00D57D0C">
        <w:rPr>
          <w:rFonts w:hint="cs"/>
          <w:rtl/>
          <w:lang w:eastAsia="he-IL"/>
        </w:rPr>
        <w:t xml:space="preserve">סגנית שרה יש תמיד </w:t>
      </w:r>
      <w:bookmarkStart w:id="26711" w:name="_ETM_Q59_751000"/>
      <w:bookmarkEnd w:id="26711"/>
      <w:r w:rsidRPr="00D57D0C">
        <w:rPr>
          <w:rFonts w:hint="cs"/>
          <w:rtl/>
          <w:lang w:eastAsia="he-IL"/>
        </w:rPr>
        <w:t xml:space="preserve">יותר, </w:t>
      </w:r>
      <w:bookmarkStart w:id="26712" w:name="_ETM_Q59_750000"/>
      <w:bookmarkEnd w:id="26712"/>
      <w:r w:rsidRPr="00D57D0C">
        <w:rPr>
          <w:rFonts w:hint="cs"/>
          <w:rtl/>
          <w:lang w:eastAsia="he-IL"/>
        </w:rPr>
        <w:t>אבל אין לנו שר במליאה.</w:t>
      </w:r>
    </w:p>
    <w:p w:rsidR="00B5391D" w:rsidRDefault="00B5391D" w:rsidP="00D06307">
      <w:pPr>
        <w:rPr>
          <w:rtl/>
          <w:lang w:eastAsia="he-IL"/>
        </w:rPr>
      </w:pPr>
    </w:p>
    <w:p w:rsidR="00B5391D" w:rsidRDefault="00B5391D" w:rsidP="00D06307">
      <w:pPr>
        <w:pStyle w:val="af6"/>
        <w:keepNext/>
        <w:rPr>
          <w:rtl/>
        </w:rPr>
      </w:pPr>
      <w:r w:rsidRPr="00DE486F">
        <w:rPr>
          <w:rStyle w:val="TagStyle"/>
          <w:rtl/>
        </w:rPr>
        <w:t xml:space="preserve"> &lt;&lt; יור &gt;&gt; </w:t>
      </w:r>
      <w:r>
        <w:rPr>
          <w:rtl/>
        </w:rPr>
        <w:t>היו"ר ניסים ואטורי:</w:t>
      </w:r>
      <w:r w:rsidRPr="00DE486F">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אפשר לסיים את ההצבעה. לקרוא למי?</w:t>
      </w:r>
    </w:p>
    <w:p w:rsidR="00B5391D" w:rsidRDefault="00B5391D" w:rsidP="00D06307">
      <w:pPr>
        <w:rPr>
          <w:rtl/>
          <w:lang w:eastAsia="he-IL"/>
        </w:rPr>
      </w:pPr>
      <w:bookmarkStart w:id="26713" w:name="_ETM_Q59_757000"/>
      <w:bookmarkEnd w:id="26713"/>
    </w:p>
    <w:p w:rsidR="00B5391D" w:rsidRDefault="00B5391D" w:rsidP="00D06307">
      <w:pPr>
        <w:pStyle w:val="af5"/>
        <w:keepNext/>
        <w:rPr>
          <w:rtl/>
        </w:rPr>
      </w:pPr>
      <w:bookmarkStart w:id="26714" w:name="ET_interruption_קר_אה_9"/>
      <w:r w:rsidRPr="008E2437">
        <w:rPr>
          <w:rStyle w:val="TagStyle"/>
          <w:rtl/>
        </w:rPr>
        <w:t xml:space="preserve"> &lt;&lt; קריאה &gt;&gt; </w:t>
      </w:r>
      <w:r>
        <w:rPr>
          <w:rtl/>
        </w:rPr>
        <w:t>קריאה:</w:t>
      </w:r>
      <w:r w:rsidRPr="008E2437">
        <w:rPr>
          <w:rStyle w:val="TagStyle"/>
          <w:rtl/>
        </w:rPr>
        <w:t xml:space="preserve"> &lt;&lt; קריאה &gt;&gt;</w:t>
      </w:r>
      <w:r>
        <w:rPr>
          <w:rtl/>
        </w:rPr>
        <w:t xml:space="preserve">  </w:t>
      </w:r>
      <w:bookmarkEnd w:id="26714"/>
    </w:p>
    <w:p w:rsidR="00B5391D" w:rsidRDefault="00B5391D" w:rsidP="007B1E8C">
      <w:pPr>
        <w:rPr>
          <w:rtl/>
          <w:lang w:eastAsia="he-IL"/>
        </w:rPr>
      </w:pPr>
    </w:p>
    <w:p w:rsidR="00B5391D" w:rsidRDefault="00B5391D" w:rsidP="00D06307">
      <w:pPr>
        <w:rPr>
          <w:rtl/>
          <w:lang w:eastAsia="he-IL"/>
        </w:rPr>
      </w:pPr>
      <w:bookmarkStart w:id="26715" w:name="_ETM_Q59_755000"/>
      <w:bookmarkEnd w:id="26715"/>
      <w:r>
        <w:rPr>
          <w:rFonts w:hint="cs"/>
          <w:rtl/>
          <w:lang w:eastAsia="he-IL"/>
        </w:rPr>
        <w:t>הינה, הינה היא. היא פה.</w:t>
      </w:r>
    </w:p>
    <w:p w:rsidR="00B5391D" w:rsidRDefault="00B5391D" w:rsidP="00D06307">
      <w:pPr>
        <w:rPr>
          <w:rtl/>
          <w:lang w:eastAsia="he-IL"/>
        </w:rPr>
      </w:pPr>
    </w:p>
    <w:p w:rsidR="00B5391D" w:rsidRDefault="00B5391D" w:rsidP="00D06307">
      <w:pPr>
        <w:pStyle w:val="af6"/>
        <w:keepNext/>
        <w:rPr>
          <w:rtl/>
        </w:rPr>
      </w:pPr>
      <w:r w:rsidRPr="008E2437">
        <w:rPr>
          <w:rStyle w:val="TagStyle"/>
          <w:rtl/>
        </w:rPr>
        <w:t xml:space="preserve"> &lt;&lt; יור &gt;&gt; </w:t>
      </w:r>
      <w:r>
        <w:rPr>
          <w:rtl/>
        </w:rPr>
        <w:t>היו"ר ניסים ואטורי:</w:t>
      </w:r>
      <w:r w:rsidRPr="008E2437">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6716" w:name="_ETM_Q59_756000"/>
      <w:bookmarkEnd w:id="26716"/>
      <w:r>
        <w:rPr>
          <w:rFonts w:hint="cs"/>
          <w:rtl/>
          <w:lang w:eastAsia="he-IL"/>
        </w:rPr>
        <w:t xml:space="preserve">השרה, בסדר. אוקיי, </w:t>
      </w:r>
      <w:bookmarkStart w:id="26717" w:name="_ETM_Q59_759000"/>
      <w:bookmarkEnd w:id="26717"/>
      <w:r>
        <w:rPr>
          <w:rFonts w:hint="cs"/>
          <w:rtl/>
          <w:lang w:eastAsia="he-IL"/>
        </w:rPr>
        <w:t>אפשר לסיים את ההצבעה. האם יש מישהו במליאה שלא הצביע? אין אף אחד. אפשר למנות את הקולות. תודה רבה.</w:t>
      </w:r>
      <w:bookmarkStart w:id="26718" w:name="_ETM_Q59_771000"/>
      <w:bookmarkEnd w:id="26718"/>
      <w:r>
        <w:rPr>
          <w:rFonts w:hint="cs"/>
          <w:rtl/>
          <w:lang w:eastAsia="he-IL"/>
        </w:rPr>
        <w:t xml:space="preserve"> תוך כדי אפשר לקרוא לשרה או לשר התורנים. בסדר.</w:t>
      </w:r>
    </w:p>
    <w:p w:rsidR="00B5391D" w:rsidRDefault="00B5391D" w:rsidP="00D06307">
      <w:pPr>
        <w:pStyle w:val="afb"/>
        <w:keepNext/>
        <w:rPr>
          <w:color w:val="0000FF"/>
          <w:rtl/>
        </w:rPr>
      </w:pPr>
      <w:bookmarkStart w:id="26719" w:name="ET_typistreplace_אחרי_כן_מד_21_14_11"/>
      <w:r w:rsidRPr="008E2437">
        <w:rPr>
          <w:rStyle w:val="TagStyle"/>
          <w:rtl/>
        </w:rPr>
        <w:t xml:space="preserve"> &lt;&lt; אחרי_כן &gt;&gt; </w:t>
      </w:r>
      <w:bookmarkEnd w:id="26719"/>
    </w:p>
    <w:p w:rsidR="00B5391D" w:rsidRDefault="00B5391D" w:rsidP="00D06307">
      <w:pPr>
        <w:pStyle w:val="af5"/>
        <w:keepNext/>
        <w:rPr>
          <w:rtl/>
        </w:rPr>
      </w:pPr>
      <w:bookmarkStart w:id="26720" w:name="TOR_Q60"/>
      <w:bookmarkStart w:id="26721" w:name="ET_interruption_קר_אה_12"/>
      <w:bookmarkEnd w:id="26720"/>
      <w:r w:rsidRPr="00FC6654">
        <w:rPr>
          <w:rStyle w:val="TagStyle"/>
          <w:rtl/>
        </w:rPr>
        <w:t xml:space="preserve"> &lt;&lt; קריאה &gt;&gt; </w:t>
      </w:r>
      <w:r>
        <w:rPr>
          <w:rtl/>
        </w:rPr>
        <w:t>קריאה:</w:t>
      </w:r>
      <w:r w:rsidRPr="00FC6654">
        <w:rPr>
          <w:rStyle w:val="TagStyle"/>
          <w:rtl/>
        </w:rPr>
        <w:t xml:space="preserve"> &lt;&lt; קריאה &gt;&gt;</w:t>
      </w:r>
      <w:r>
        <w:rPr>
          <w:rtl/>
        </w:rPr>
        <w:t xml:space="preserve"> </w:t>
      </w:r>
      <w:bookmarkEnd w:id="26721"/>
    </w:p>
    <w:p w:rsidR="00B5391D" w:rsidRDefault="00B5391D" w:rsidP="007B1E8C">
      <w:pPr>
        <w:rPr>
          <w:rtl/>
        </w:rPr>
      </w:pPr>
    </w:p>
    <w:p w:rsidR="00B5391D" w:rsidRDefault="007B1E8C" w:rsidP="007B1E8C">
      <w:bookmarkStart w:id="26722" w:name="_ETM_Q60_174331"/>
      <w:bookmarkEnd w:id="26722"/>
      <w:r>
        <w:rPr>
          <w:rFonts w:hint="cs"/>
          <w:rtl/>
        </w:rPr>
        <w:t>– – –</w:t>
      </w:r>
      <w:r w:rsidR="00B5391D" w:rsidRPr="009C658E">
        <w:rPr>
          <w:rFonts w:hint="cs"/>
          <w:rtl/>
        </w:rPr>
        <w:t xml:space="preserve"> </w:t>
      </w:r>
      <w:bookmarkStart w:id="26723" w:name="_ETM_Q60_178036"/>
      <w:bookmarkEnd w:id="26723"/>
      <w:r w:rsidR="00B5391D" w:rsidRPr="009C658E">
        <w:rPr>
          <w:rFonts w:hint="cs"/>
          <w:rtl/>
        </w:rPr>
        <w:t>באמצע הספירה.</w:t>
      </w:r>
    </w:p>
    <w:p w:rsidR="00B5391D" w:rsidRPr="00FC6654" w:rsidRDefault="00B5391D" w:rsidP="00D06307">
      <w:pPr>
        <w:pStyle w:val="afe"/>
        <w:ind w:left="1080" w:firstLine="0"/>
        <w:rPr>
          <w:rtl/>
        </w:rPr>
      </w:pPr>
    </w:p>
    <w:p w:rsidR="00B5391D" w:rsidRDefault="00B5391D" w:rsidP="00D06307">
      <w:pPr>
        <w:pStyle w:val="af5"/>
        <w:keepNext/>
        <w:rPr>
          <w:rtl/>
        </w:rPr>
      </w:pPr>
      <w:r w:rsidRPr="00AB5D42">
        <w:rPr>
          <w:rStyle w:val="TagStyle"/>
          <w:rtl/>
        </w:rPr>
        <w:t xml:space="preserve">&lt;&lt; קריאה &gt;&gt; </w:t>
      </w:r>
      <w:r>
        <w:rPr>
          <w:rtl/>
        </w:rPr>
        <w:t>גלעד קריב (העבודה):</w:t>
      </w:r>
      <w:r w:rsidRPr="00AB5D42">
        <w:rPr>
          <w:rStyle w:val="TagStyle"/>
          <w:rtl/>
        </w:rPr>
        <w:t xml:space="preserve"> &lt;&lt; קריאה &gt;&gt;</w:t>
      </w:r>
      <w:r>
        <w:rPr>
          <w:rtl/>
        </w:rPr>
        <w:t xml:space="preserve"> </w:t>
      </w:r>
    </w:p>
    <w:p w:rsidR="00B5391D" w:rsidRDefault="00B5391D" w:rsidP="009635F5">
      <w:pPr>
        <w:rPr>
          <w:rtl/>
        </w:rPr>
      </w:pPr>
    </w:p>
    <w:p w:rsidR="00B5391D" w:rsidRDefault="00B5391D" w:rsidP="00D06307">
      <w:pPr>
        <w:rPr>
          <w:rtl/>
        </w:rPr>
      </w:pPr>
      <w:r w:rsidRPr="009C658E">
        <w:rPr>
          <w:rFonts w:hint="cs"/>
          <w:rtl/>
        </w:rPr>
        <w:t xml:space="preserve">אני אמרתי את זה בכוונה עכשיו, כי שר </w:t>
      </w:r>
      <w:bookmarkStart w:id="26724" w:name="_ETM_Q60_175302"/>
      <w:bookmarkEnd w:id="26724"/>
      <w:r w:rsidRPr="009C658E">
        <w:rPr>
          <w:rFonts w:hint="cs"/>
          <w:rtl/>
        </w:rPr>
        <w:t xml:space="preserve">צריך </w:t>
      </w:r>
      <w:r w:rsidRPr="00ED3C06">
        <w:rPr>
          <w:rFonts w:hint="cs"/>
          <w:rtl/>
        </w:rPr>
        <w:t>להאזין לדברים, לא צריך להיות בספירה.</w:t>
      </w:r>
    </w:p>
    <w:p w:rsidR="00B5391D" w:rsidRDefault="00B5391D" w:rsidP="009635F5">
      <w:pPr>
        <w:rPr>
          <w:rtl/>
        </w:rPr>
      </w:pPr>
    </w:p>
    <w:p w:rsidR="00B5391D" w:rsidRDefault="00B5391D" w:rsidP="00D06307">
      <w:pPr>
        <w:pStyle w:val="af6"/>
        <w:keepNext/>
        <w:rPr>
          <w:rtl/>
        </w:rPr>
      </w:pPr>
      <w:bookmarkStart w:id="26725" w:name="_ETM_Q60_176445"/>
      <w:bookmarkStart w:id="26726" w:name="_ETM_Q60_176509"/>
      <w:bookmarkEnd w:id="26725"/>
      <w:bookmarkEnd w:id="26726"/>
      <w:r w:rsidRPr="0092648F">
        <w:rPr>
          <w:rStyle w:val="TagStyle"/>
          <w:rtl/>
        </w:rPr>
        <w:t xml:space="preserve">&lt;&lt; יור &gt;&gt; </w:t>
      </w:r>
      <w:r>
        <w:rPr>
          <w:rtl/>
        </w:rPr>
        <w:t>היו"ר ניסים ואטורי:</w:t>
      </w:r>
      <w:r w:rsidRPr="0092648F">
        <w:rPr>
          <w:rStyle w:val="TagStyle"/>
          <w:rtl/>
        </w:rPr>
        <w:t xml:space="preserve"> &lt;&lt; יור &gt;&gt;</w:t>
      </w:r>
      <w:r>
        <w:rPr>
          <w:rtl/>
        </w:rPr>
        <w:t xml:space="preserve"> </w:t>
      </w:r>
    </w:p>
    <w:p w:rsidR="00B5391D" w:rsidRPr="0092648F" w:rsidRDefault="00B5391D" w:rsidP="00D06307">
      <w:pPr>
        <w:ind w:firstLine="0"/>
        <w:rPr>
          <w:rtl/>
          <w:lang w:eastAsia="he-IL"/>
        </w:rPr>
      </w:pPr>
      <w:bookmarkStart w:id="26727" w:name="_ETM_Q60_240233"/>
      <w:bookmarkStart w:id="26728" w:name="_ETM_Q60_240305"/>
      <w:bookmarkStart w:id="26729" w:name="_ETM_Q60_240657"/>
      <w:bookmarkStart w:id="26730" w:name="_ETM_Q60_240734"/>
      <w:bookmarkEnd w:id="26727"/>
      <w:bookmarkEnd w:id="26728"/>
      <w:bookmarkEnd w:id="26729"/>
      <w:bookmarkEnd w:id="26730"/>
    </w:p>
    <w:p w:rsidR="00B5391D" w:rsidRDefault="00B5391D" w:rsidP="00D06307">
      <w:pPr>
        <w:rPr>
          <w:rtl/>
        </w:rPr>
      </w:pPr>
      <w:r>
        <w:rPr>
          <w:rFonts w:hint="cs"/>
          <w:rtl/>
        </w:rPr>
        <w:t>14 בעד, אין מתנגדים.</w:t>
      </w:r>
      <w:bookmarkStart w:id="26731" w:name="_ETM_Q60_184220"/>
      <w:bookmarkStart w:id="26732" w:name="_ETM_Q60_197800"/>
      <w:bookmarkStart w:id="26733" w:name="_ETM_Q60_230300"/>
      <w:bookmarkEnd w:id="26731"/>
      <w:bookmarkEnd w:id="26732"/>
      <w:bookmarkEnd w:id="26733"/>
      <w:r>
        <w:rPr>
          <w:rFonts w:hint="cs"/>
          <w:rtl/>
        </w:rPr>
        <w:t xml:space="preserve"> </w:t>
      </w:r>
      <w:r w:rsidRPr="0044592A">
        <w:rPr>
          <w:rtl/>
        </w:rPr>
        <w:t xml:space="preserve">גם </w:t>
      </w:r>
      <w:bookmarkStart w:id="26734" w:name="_ETM_Q60_230570"/>
      <w:bookmarkEnd w:id="26734"/>
      <w:r w:rsidRPr="0044592A">
        <w:rPr>
          <w:rtl/>
        </w:rPr>
        <w:t xml:space="preserve">הצעת </w:t>
      </w:r>
      <w:bookmarkStart w:id="26735" w:name="_ETM_Q60_230960"/>
      <w:bookmarkEnd w:id="26735"/>
      <w:r w:rsidRPr="0044592A">
        <w:rPr>
          <w:rtl/>
        </w:rPr>
        <w:t xml:space="preserve">חוק </w:t>
      </w:r>
      <w:bookmarkStart w:id="26736" w:name="_ETM_Q60_231350"/>
      <w:bookmarkStart w:id="26737" w:name="_ETM_Q60_231769"/>
      <w:bookmarkStart w:id="26738" w:name="_ETM_Q60_232429"/>
      <w:bookmarkEnd w:id="26736"/>
      <w:bookmarkEnd w:id="26737"/>
      <w:bookmarkEnd w:id="26738"/>
      <w:r w:rsidRPr="0044592A">
        <w:rPr>
          <w:rtl/>
        </w:rPr>
        <w:t xml:space="preserve">הבנקאות </w:t>
      </w:r>
      <w:bookmarkStart w:id="26739" w:name="_ETM_Q60_233089"/>
      <w:bookmarkEnd w:id="26739"/>
      <w:r>
        <w:rPr>
          <w:rFonts w:hint="cs"/>
          <w:rtl/>
        </w:rPr>
        <w:t>(</w:t>
      </w:r>
      <w:r w:rsidRPr="0044592A">
        <w:rPr>
          <w:rtl/>
        </w:rPr>
        <w:t>רישוי</w:t>
      </w:r>
      <w:r>
        <w:rPr>
          <w:rFonts w:hint="cs"/>
          <w:rtl/>
        </w:rPr>
        <w:t>)</w:t>
      </w:r>
      <w:r w:rsidRPr="0044592A">
        <w:rPr>
          <w:rtl/>
        </w:rPr>
        <w:t xml:space="preserve"> </w:t>
      </w:r>
      <w:bookmarkStart w:id="26740" w:name="_ETM_Q60_233510"/>
      <w:bookmarkEnd w:id="26740"/>
      <w:r>
        <w:rPr>
          <w:rFonts w:hint="cs"/>
          <w:rtl/>
        </w:rPr>
        <w:t>(</w:t>
      </w:r>
      <w:r w:rsidRPr="0044592A">
        <w:rPr>
          <w:rtl/>
        </w:rPr>
        <w:t xml:space="preserve">תיקון </w:t>
      </w:r>
      <w:bookmarkStart w:id="26741" w:name="_ETM_Q60_233870"/>
      <w:bookmarkEnd w:id="26741"/>
      <w:r>
        <w:rPr>
          <w:rFonts w:hint="cs"/>
          <w:rtl/>
        </w:rPr>
        <w:t xml:space="preserve">– </w:t>
      </w:r>
      <w:r w:rsidRPr="0044592A">
        <w:rPr>
          <w:rtl/>
        </w:rPr>
        <w:t xml:space="preserve">פיקוח </w:t>
      </w:r>
      <w:bookmarkStart w:id="26742" w:name="_ETM_Q60_234170"/>
      <w:bookmarkEnd w:id="26742"/>
      <w:r w:rsidRPr="0044592A">
        <w:rPr>
          <w:rtl/>
        </w:rPr>
        <w:t xml:space="preserve">פרלמנטרי </w:t>
      </w:r>
      <w:bookmarkStart w:id="26743" w:name="_ETM_Q60_234679"/>
      <w:bookmarkEnd w:id="26743"/>
      <w:r w:rsidRPr="0044592A">
        <w:rPr>
          <w:rtl/>
        </w:rPr>
        <w:t xml:space="preserve">על </w:t>
      </w:r>
      <w:bookmarkStart w:id="26744" w:name="_ETM_Q60_234739"/>
      <w:bookmarkEnd w:id="26744"/>
      <w:r w:rsidRPr="0044592A">
        <w:rPr>
          <w:rtl/>
        </w:rPr>
        <w:t xml:space="preserve">סגירת </w:t>
      </w:r>
      <w:bookmarkStart w:id="26745" w:name="_ETM_Q60_235070"/>
      <w:bookmarkEnd w:id="26745"/>
      <w:r w:rsidRPr="0044592A">
        <w:rPr>
          <w:rtl/>
        </w:rPr>
        <w:t xml:space="preserve">סניפים </w:t>
      </w:r>
      <w:bookmarkStart w:id="26746" w:name="_ETM_Q60_236039"/>
      <w:bookmarkEnd w:id="26746"/>
      <w:r w:rsidRPr="0044592A">
        <w:rPr>
          <w:rtl/>
        </w:rPr>
        <w:t xml:space="preserve">וצמצום </w:t>
      </w:r>
      <w:bookmarkStart w:id="26747" w:name="_ETM_Q60_236609"/>
      <w:bookmarkEnd w:id="26747"/>
      <w:r w:rsidRPr="0044592A">
        <w:rPr>
          <w:rtl/>
        </w:rPr>
        <w:t xml:space="preserve">שירותי </w:t>
      </w:r>
      <w:bookmarkStart w:id="26748" w:name="_ETM_Q60_237030"/>
      <w:bookmarkEnd w:id="26748"/>
      <w:r w:rsidRPr="0044592A">
        <w:rPr>
          <w:rtl/>
        </w:rPr>
        <w:t>בנק</w:t>
      </w:r>
      <w:r>
        <w:rPr>
          <w:rFonts w:hint="cs"/>
          <w:rtl/>
        </w:rPr>
        <w:t>),</w:t>
      </w:r>
      <w:r w:rsidRPr="0044592A">
        <w:rPr>
          <w:rtl/>
        </w:rPr>
        <w:t xml:space="preserve"> </w:t>
      </w:r>
      <w:bookmarkStart w:id="26749" w:name="_ETM_Q60_237329"/>
      <w:bookmarkEnd w:id="26749"/>
      <w:r w:rsidRPr="0044592A">
        <w:rPr>
          <w:rtl/>
        </w:rPr>
        <w:t>התשפ"ג</w:t>
      </w:r>
      <w:bookmarkStart w:id="26750" w:name="_ETM_Q60_237749"/>
      <w:bookmarkEnd w:id="26750"/>
      <w:r>
        <w:rPr>
          <w:rFonts w:hint="cs"/>
          <w:rtl/>
        </w:rPr>
        <w:t>–</w:t>
      </w:r>
      <w:r w:rsidRPr="0044592A">
        <w:rPr>
          <w:rtl/>
        </w:rPr>
        <w:t>2023</w:t>
      </w:r>
      <w:r>
        <w:rPr>
          <w:rFonts w:hint="cs"/>
          <w:rtl/>
        </w:rPr>
        <w:t>,</w:t>
      </w:r>
      <w:r w:rsidRPr="0044592A">
        <w:rPr>
          <w:rtl/>
        </w:rPr>
        <w:t xml:space="preserve"> </w:t>
      </w:r>
      <w:bookmarkStart w:id="26751" w:name="_ETM_Q60_238469"/>
      <w:bookmarkEnd w:id="26751"/>
      <w:r w:rsidRPr="0044592A">
        <w:rPr>
          <w:rtl/>
        </w:rPr>
        <w:t>ש</w:t>
      </w:r>
      <w:r>
        <w:rPr>
          <w:rFonts w:hint="cs"/>
          <w:rtl/>
        </w:rPr>
        <w:t xml:space="preserve">ל </w:t>
      </w:r>
      <w:r w:rsidRPr="0044592A">
        <w:rPr>
          <w:rtl/>
        </w:rPr>
        <w:t xml:space="preserve">חבר </w:t>
      </w:r>
      <w:bookmarkStart w:id="26752" w:name="_ETM_Q60_238799"/>
      <w:bookmarkEnd w:id="26752"/>
      <w:r w:rsidRPr="0044592A">
        <w:rPr>
          <w:rtl/>
        </w:rPr>
        <w:t xml:space="preserve">הכנסת </w:t>
      </w:r>
      <w:bookmarkStart w:id="26753" w:name="_ETM_Q60_239339"/>
      <w:bookmarkEnd w:id="26753"/>
      <w:r w:rsidRPr="00AA0E7D">
        <w:rPr>
          <w:rtl/>
        </w:rPr>
        <w:t>וליד אלהואשלה</w:t>
      </w:r>
      <w:r>
        <w:rPr>
          <w:rFonts w:hint="cs"/>
          <w:rtl/>
        </w:rPr>
        <w:t xml:space="preserve">, עברה </w:t>
      </w:r>
      <w:r w:rsidRPr="0044592A">
        <w:rPr>
          <w:rtl/>
        </w:rPr>
        <w:t>ו</w:t>
      </w:r>
      <w:r>
        <w:rPr>
          <w:rFonts w:hint="cs"/>
          <w:rtl/>
        </w:rPr>
        <w:t>תו</w:t>
      </w:r>
      <w:r w:rsidRPr="0044592A">
        <w:rPr>
          <w:rtl/>
        </w:rPr>
        <w:t xml:space="preserve">עבר </w:t>
      </w:r>
      <w:bookmarkStart w:id="26754" w:name="_ETM_Q60_241730"/>
      <w:bookmarkEnd w:id="26754"/>
      <w:r w:rsidRPr="0044592A">
        <w:rPr>
          <w:rtl/>
        </w:rPr>
        <w:t xml:space="preserve">לוועדת </w:t>
      </w:r>
      <w:bookmarkStart w:id="26755" w:name="_ETM_Q60_242059"/>
      <w:bookmarkEnd w:id="26755"/>
      <w:r w:rsidRPr="0044592A">
        <w:rPr>
          <w:rtl/>
        </w:rPr>
        <w:t>הכלכלה</w:t>
      </w:r>
      <w:r>
        <w:rPr>
          <w:rFonts w:hint="cs"/>
          <w:rtl/>
        </w:rPr>
        <w:t>.</w:t>
      </w:r>
    </w:p>
    <w:p w:rsidR="00B5391D" w:rsidRDefault="00B5391D" w:rsidP="00D06307">
      <w:pPr>
        <w:rPr>
          <w:rtl/>
        </w:rPr>
      </w:pPr>
    </w:p>
    <w:p w:rsidR="00B5391D" w:rsidRDefault="00B5391D" w:rsidP="00D06307">
      <w:pPr>
        <w:pStyle w:val="af5"/>
        <w:keepNext/>
        <w:rPr>
          <w:rtl/>
        </w:rPr>
      </w:pPr>
      <w:r w:rsidRPr="00AB5D42">
        <w:rPr>
          <w:rStyle w:val="TagStyle"/>
          <w:rtl/>
        </w:rPr>
        <w:t xml:space="preserve">&lt;&lt; קריאה &gt;&gt; </w:t>
      </w:r>
      <w:r>
        <w:rPr>
          <w:rtl/>
        </w:rPr>
        <w:t>גלעד קריב (העבודה):</w:t>
      </w:r>
      <w:r w:rsidRPr="00AB5D42">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sidRPr="0044592A">
        <w:rPr>
          <w:rtl/>
        </w:rPr>
        <w:t>לוועדת</w:t>
      </w:r>
      <w:r>
        <w:rPr>
          <w:rFonts w:hint="cs"/>
          <w:rtl/>
        </w:rPr>
        <w:t xml:space="preserve"> העבודה והרווחה.</w:t>
      </w:r>
    </w:p>
    <w:p w:rsidR="00B5391D" w:rsidRDefault="00B5391D" w:rsidP="00D06307">
      <w:pPr>
        <w:rPr>
          <w:rtl/>
        </w:rPr>
      </w:pPr>
    </w:p>
    <w:p w:rsidR="00B5391D" w:rsidRDefault="00B5391D" w:rsidP="00D06307">
      <w:pPr>
        <w:pStyle w:val="af6"/>
        <w:keepNext/>
        <w:rPr>
          <w:rtl/>
        </w:rPr>
      </w:pPr>
      <w:r w:rsidRPr="0092648F">
        <w:rPr>
          <w:rStyle w:val="TagStyle"/>
          <w:rtl/>
        </w:rPr>
        <w:t xml:space="preserve">&lt;&lt; יור &gt;&gt; </w:t>
      </w:r>
      <w:r>
        <w:rPr>
          <w:rtl/>
        </w:rPr>
        <w:t>היו"ר ניסים ואטורי:</w:t>
      </w:r>
      <w:r w:rsidRPr="0092648F">
        <w:rPr>
          <w:rStyle w:val="TagStyle"/>
          <w:rtl/>
        </w:rPr>
        <w:t xml:space="preserve"> &lt;&lt; יור &gt;&gt;</w:t>
      </w:r>
      <w:r>
        <w:rPr>
          <w:rtl/>
        </w:rPr>
        <w:t xml:space="preserve"> </w:t>
      </w:r>
    </w:p>
    <w:p w:rsidR="00B5391D" w:rsidRDefault="00B5391D" w:rsidP="00D06307">
      <w:pPr>
        <w:rPr>
          <w:rtl/>
        </w:rPr>
      </w:pPr>
    </w:p>
    <w:p w:rsidR="00B5391D" w:rsidRDefault="00B5391D" w:rsidP="00D06307">
      <w:pPr>
        <w:rPr>
          <w:rtl/>
        </w:rPr>
      </w:pPr>
      <w:r w:rsidRPr="0044592A">
        <w:rPr>
          <w:rtl/>
        </w:rPr>
        <w:t xml:space="preserve">היא </w:t>
      </w:r>
      <w:bookmarkStart w:id="26756" w:name="_ETM_Q60_246840"/>
      <w:bookmarkEnd w:id="26756"/>
      <w:r w:rsidRPr="0044592A">
        <w:rPr>
          <w:rtl/>
        </w:rPr>
        <w:t xml:space="preserve">תעבור </w:t>
      </w:r>
      <w:bookmarkStart w:id="26757" w:name="_ETM_Q60_247170"/>
      <w:bookmarkEnd w:id="26757"/>
      <w:r w:rsidRPr="0044592A">
        <w:rPr>
          <w:rtl/>
        </w:rPr>
        <w:t xml:space="preserve">לוועדת </w:t>
      </w:r>
      <w:bookmarkStart w:id="26758" w:name="_ETM_Q60_247560"/>
      <w:bookmarkEnd w:id="26758"/>
      <w:r w:rsidRPr="0044592A">
        <w:rPr>
          <w:rtl/>
        </w:rPr>
        <w:t xml:space="preserve">הכנסת </w:t>
      </w:r>
      <w:bookmarkStart w:id="26759" w:name="_ETM_Q60_248040"/>
      <w:bookmarkEnd w:id="26759"/>
      <w:r w:rsidRPr="0044592A">
        <w:rPr>
          <w:rtl/>
        </w:rPr>
        <w:t xml:space="preserve">להחלטה </w:t>
      </w:r>
      <w:bookmarkStart w:id="26760" w:name="_ETM_Q60_248939"/>
      <w:bookmarkEnd w:id="26760"/>
      <w:r w:rsidRPr="0044592A">
        <w:rPr>
          <w:rtl/>
        </w:rPr>
        <w:t xml:space="preserve">על </w:t>
      </w:r>
      <w:bookmarkStart w:id="26761" w:name="_ETM_Q60_249060"/>
      <w:bookmarkEnd w:id="26761"/>
      <w:r w:rsidRPr="0044592A">
        <w:rPr>
          <w:rtl/>
        </w:rPr>
        <w:t>ועדה</w:t>
      </w:r>
      <w:r>
        <w:rPr>
          <w:rFonts w:hint="cs"/>
          <w:rtl/>
        </w:rPr>
        <w:t>.</w:t>
      </w:r>
      <w:r w:rsidRPr="0044592A">
        <w:rPr>
          <w:rtl/>
        </w:rPr>
        <w:t xml:space="preserve"> </w:t>
      </w:r>
      <w:bookmarkStart w:id="26762" w:name="_ETM_Q60_251280"/>
      <w:bookmarkStart w:id="26763" w:name="_ETM_Q60_245329"/>
      <w:bookmarkEnd w:id="26762"/>
      <w:bookmarkEnd w:id="26763"/>
    </w:p>
    <w:p w:rsidR="00B5391D" w:rsidRDefault="00B5391D" w:rsidP="00D06307">
      <w:pPr>
        <w:rPr>
          <w:rtl/>
        </w:rPr>
      </w:pPr>
    </w:p>
    <w:p w:rsidR="00B5391D" w:rsidRDefault="00B5391D" w:rsidP="00D06307">
      <w:pPr>
        <w:rPr>
          <w:rtl/>
        </w:rPr>
      </w:pPr>
    </w:p>
    <w:p w:rsidR="00B5391D" w:rsidRDefault="00B5391D" w:rsidP="00D06307">
      <w:pPr>
        <w:pStyle w:val="a6"/>
        <w:rPr>
          <w:rtl/>
        </w:rPr>
      </w:pPr>
      <w:bookmarkStart w:id="26764" w:name="ET_hatsach_640564_13"/>
      <w:r w:rsidRPr="00AA0E7D">
        <w:rPr>
          <w:rStyle w:val="TagStyle"/>
          <w:rtl/>
        </w:rPr>
        <w:t xml:space="preserve"> &lt;&lt; הצח &gt;&gt; </w:t>
      </w:r>
      <w:bookmarkStart w:id="26765" w:name="_Toc139801619"/>
      <w:bookmarkStart w:id="26766" w:name="_Toc160611595"/>
      <w:bookmarkStart w:id="26767" w:name="_Toc160612237"/>
      <w:bookmarkStart w:id="26768" w:name="_Toc160612393"/>
      <w:r>
        <w:rPr>
          <w:rtl/>
        </w:rPr>
        <w:t>הצעת חוק לתיקון פקודת מס הכנסה (פטור ממס במכירת מטבעות דיגיטליים לתושבי חוץ ובהקצאת מטבעות דיגיטליים לעובדים), התשפ"ג</w:t>
      </w:r>
      <w:r>
        <w:rPr>
          <w:rFonts w:hint="eastAsia"/>
          <w:rtl/>
        </w:rPr>
        <w:t>–</w:t>
      </w:r>
      <w:r>
        <w:rPr>
          <w:rtl/>
        </w:rPr>
        <w:t>2023</w:t>
      </w:r>
      <w:bookmarkEnd w:id="26765"/>
      <w:bookmarkEnd w:id="26766"/>
      <w:bookmarkEnd w:id="26767"/>
      <w:bookmarkEnd w:id="26768"/>
      <w:r w:rsidRPr="00AA0E7D">
        <w:rPr>
          <w:rStyle w:val="TagStyle"/>
          <w:rtl/>
        </w:rPr>
        <w:t xml:space="preserve"> &lt;&lt; הצח &gt;&gt;</w:t>
      </w:r>
      <w:r>
        <w:rPr>
          <w:rtl/>
        </w:rPr>
        <w:t xml:space="preserve"> </w:t>
      </w:r>
      <w:bookmarkEnd w:id="26764"/>
    </w:p>
    <w:p w:rsidR="00B5391D" w:rsidRDefault="00B5391D" w:rsidP="00D06307">
      <w:pPr>
        <w:rPr>
          <w:rtl/>
        </w:rPr>
      </w:pPr>
      <w:r>
        <w:rPr>
          <w:rtl/>
        </w:rPr>
        <w:t xml:space="preserve">[הצעת חוק </w:t>
      </w:r>
      <w:r w:rsidRPr="00AA0E7D">
        <w:rPr>
          <w:rtl/>
        </w:rPr>
        <w:t>פ/3071/25</w:t>
      </w:r>
      <w:r>
        <w:rPr>
          <w:rtl/>
        </w:rPr>
        <w:t>; נספחות.]</w:t>
      </w:r>
    </w:p>
    <w:p w:rsidR="00B5391D" w:rsidRDefault="00B5391D" w:rsidP="00D0630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B5391D" w:rsidRDefault="00B5391D" w:rsidP="00D06307">
      <w:pPr>
        <w:rPr>
          <w:rtl/>
        </w:rPr>
      </w:pPr>
    </w:p>
    <w:p w:rsidR="00B5391D" w:rsidRDefault="00B5391D" w:rsidP="00D06307">
      <w:pPr>
        <w:pStyle w:val="af6"/>
        <w:keepNext/>
        <w:rPr>
          <w:rtl/>
        </w:rPr>
      </w:pPr>
      <w:r w:rsidRPr="00AA0E7D">
        <w:rPr>
          <w:rStyle w:val="TagStyle"/>
          <w:rtl/>
        </w:rPr>
        <w:t xml:space="preserve"> &lt;&lt; יור &gt;&gt; </w:t>
      </w:r>
      <w:r>
        <w:rPr>
          <w:rtl/>
        </w:rPr>
        <w:t>היו"ר ניסים ואטורי:</w:t>
      </w:r>
      <w:r w:rsidRPr="00AA0E7D">
        <w:rPr>
          <w:rStyle w:val="TagStyle"/>
          <w:rtl/>
        </w:rPr>
        <w:t xml:space="preserve"> &lt;&lt; יור &gt;&gt;</w:t>
      </w:r>
      <w:r>
        <w:rPr>
          <w:rtl/>
        </w:rPr>
        <w:t xml:space="preserve"> </w:t>
      </w:r>
    </w:p>
    <w:p w:rsidR="00B5391D" w:rsidRDefault="00B5391D" w:rsidP="00D06307">
      <w:pPr>
        <w:ind w:firstLine="0"/>
        <w:rPr>
          <w:rtl/>
        </w:rPr>
      </w:pPr>
      <w:bookmarkStart w:id="26769" w:name="_ETM_Q60_255510"/>
      <w:bookmarkStart w:id="26770" w:name="_ETM_Q60_255782"/>
      <w:bookmarkStart w:id="26771" w:name="_ETM_Q60_255877"/>
      <w:bookmarkEnd w:id="26769"/>
      <w:bookmarkEnd w:id="26770"/>
      <w:bookmarkEnd w:id="26771"/>
      <w:r>
        <w:rPr>
          <w:rtl/>
        </w:rPr>
        <w:tab/>
      </w:r>
    </w:p>
    <w:p w:rsidR="00B5391D" w:rsidRDefault="00B5391D" w:rsidP="000158CB">
      <w:pPr>
        <w:rPr>
          <w:rtl/>
        </w:rPr>
      </w:pPr>
      <w:bookmarkStart w:id="26772" w:name="_ETM_Q60_245386"/>
      <w:bookmarkEnd w:id="26772"/>
      <w:r w:rsidRPr="0044592A">
        <w:rPr>
          <w:rtl/>
        </w:rPr>
        <w:t xml:space="preserve">הנושא </w:t>
      </w:r>
      <w:bookmarkStart w:id="26773" w:name="_ETM_Q60_251700"/>
      <w:bookmarkEnd w:id="26773"/>
      <w:r w:rsidRPr="0044592A">
        <w:rPr>
          <w:rtl/>
        </w:rPr>
        <w:t xml:space="preserve">הבא </w:t>
      </w:r>
      <w:bookmarkStart w:id="26774" w:name="_ETM_Q60_251909"/>
      <w:bookmarkStart w:id="26775" w:name="_ETM_Q60_261060"/>
      <w:bookmarkEnd w:id="26774"/>
      <w:bookmarkEnd w:id="26775"/>
      <w:r w:rsidR="000158CB">
        <w:rPr>
          <w:rFonts w:hint="cs"/>
          <w:rtl/>
        </w:rPr>
        <w:t xml:space="preserve">– </w:t>
      </w:r>
      <w:r>
        <w:rPr>
          <w:rtl/>
        </w:rPr>
        <w:t>הצעת חוק לתיקון פקודת מס הכנסה (פטור ממס במכירת מטבעות דיגיטליים לתושבי חוץ ובהקצאת מטבעות דיגיטליים לעובדים), התשפ"ג</w:t>
      </w:r>
      <w:r>
        <w:rPr>
          <w:rFonts w:hint="eastAsia"/>
          <w:rtl/>
        </w:rPr>
        <w:t>–</w:t>
      </w:r>
      <w:r>
        <w:rPr>
          <w:rtl/>
        </w:rPr>
        <w:t>2023</w:t>
      </w:r>
      <w:r>
        <w:rPr>
          <w:rFonts w:hint="cs"/>
          <w:rtl/>
        </w:rPr>
        <w:t xml:space="preserve">, </w:t>
      </w:r>
      <w:r w:rsidRPr="0044592A">
        <w:rPr>
          <w:rtl/>
        </w:rPr>
        <w:t xml:space="preserve">של </w:t>
      </w:r>
      <w:bookmarkStart w:id="26776" w:name="_ETM_Q60_261150"/>
      <w:bookmarkEnd w:id="26776"/>
      <w:r w:rsidRPr="0044592A">
        <w:rPr>
          <w:rtl/>
        </w:rPr>
        <w:t xml:space="preserve">חברי </w:t>
      </w:r>
      <w:bookmarkStart w:id="26777" w:name="_ETM_Q60_261450"/>
      <w:bookmarkEnd w:id="26777"/>
      <w:r w:rsidRPr="0044592A">
        <w:rPr>
          <w:rtl/>
        </w:rPr>
        <w:t xml:space="preserve">הכנסת </w:t>
      </w:r>
      <w:bookmarkStart w:id="26778" w:name="_ETM_Q60_261870"/>
      <w:bookmarkEnd w:id="26778"/>
      <w:r>
        <w:rPr>
          <w:rtl/>
        </w:rPr>
        <w:t>דן אילוז, אריאל קלנר</w:t>
      </w:r>
      <w:r>
        <w:rPr>
          <w:rFonts w:hint="cs"/>
          <w:rtl/>
        </w:rPr>
        <w:t xml:space="preserve"> ו</w:t>
      </w:r>
      <w:r w:rsidRPr="00AA0E7D">
        <w:rPr>
          <w:rtl/>
        </w:rPr>
        <w:t>שמחה רוטמן</w:t>
      </w:r>
      <w:r>
        <w:rPr>
          <w:rFonts w:hint="cs"/>
          <w:rtl/>
        </w:rPr>
        <w:t xml:space="preserve">. </w:t>
      </w:r>
      <w:bookmarkStart w:id="26779" w:name="_ETM_Q60_264600"/>
      <w:bookmarkEnd w:id="26779"/>
      <w:r w:rsidRPr="0044592A">
        <w:rPr>
          <w:rtl/>
        </w:rPr>
        <w:t xml:space="preserve">יציג </w:t>
      </w:r>
      <w:bookmarkStart w:id="26780" w:name="_ETM_Q60_264990"/>
      <w:bookmarkEnd w:id="26780"/>
      <w:r w:rsidRPr="0044592A">
        <w:rPr>
          <w:rtl/>
        </w:rPr>
        <w:t xml:space="preserve">חבר </w:t>
      </w:r>
      <w:bookmarkStart w:id="26781" w:name="_ETM_Q60_265229"/>
      <w:bookmarkEnd w:id="26781"/>
      <w:r w:rsidRPr="0044592A">
        <w:rPr>
          <w:rtl/>
        </w:rPr>
        <w:t xml:space="preserve">הכנסת </w:t>
      </w:r>
      <w:bookmarkStart w:id="26782" w:name="_ETM_Q60_265530"/>
      <w:bookmarkEnd w:id="26782"/>
      <w:r w:rsidRPr="0044592A">
        <w:rPr>
          <w:rtl/>
        </w:rPr>
        <w:t xml:space="preserve">דן </w:t>
      </w:r>
      <w:bookmarkStart w:id="26783" w:name="_ETM_Q60_265680"/>
      <w:bookmarkEnd w:id="26783"/>
      <w:r w:rsidRPr="0044592A">
        <w:rPr>
          <w:rtl/>
        </w:rPr>
        <w:t>אילוז</w:t>
      </w:r>
      <w:r>
        <w:rPr>
          <w:rFonts w:hint="cs"/>
          <w:rtl/>
        </w:rPr>
        <w:t>.</w:t>
      </w:r>
      <w:r w:rsidRPr="0044592A">
        <w:rPr>
          <w:rtl/>
        </w:rPr>
        <w:t xml:space="preserve"> </w:t>
      </w:r>
      <w:bookmarkStart w:id="26784" w:name="_ETM_Q60_265950"/>
      <w:bookmarkEnd w:id="26784"/>
      <w:r w:rsidRPr="0044592A">
        <w:rPr>
          <w:rtl/>
        </w:rPr>
        <w:t>בבקשה</w:t>
      </w:r>
      <w:r>
        <w:rPr>
          <w:rFonts w:hint="cs"/>
          <w:rtl/>
        </w:rPr>
        <w:t>.</w:t>
      </w:r>
      <w:r w:rsidRPr="0044592A">
        <w:rPr>
          <w:rtl/>
        </w:rPr>
        <w:t xml:space="preserve"> </w:t>
      </w:r>
      <w:bookmarkStart w:id="26785" w:name="_ETM_Q60_271040"/>
      <w:bookmarkEnd w:id="26785"/>
    </w:p>
    <w:p w:rsidR="00B5391D" w:rsidRDefault="00B5391D" w:rsidP="00D06307">
      <w:pPr>
        <w:rPr>
          <w:rtl/>
        </w:rPr>
      </w:pPr>
    </w:p>
    <w:p w:rsidR="00B5391D" w:rsidRDefault="00B5391D" w:rsidP="00D06307">
      <w:pPr>
        <w:pStyle w:val="af5"/>
        <w:keepNext/>
        <w:rPr>
          <w:rtl/>
        </w:rPr>
      </w:pPr>
      <w:bookmarkStart w:id="26786" w:name="ET_interruption_5726_16"/>
      <w:r w:rsidRPr="00AA0E7D">
        <w:rPr>
          <w:rStyle w:val="TagStyle"/>
          <w:rtl/>
        </w:rPr>
        <w:t xml:space="preserve"> &lt;&lt; קריאה &gt;&gt; </w:t>
      </w:r>
      <w:r>
        <w:rPr>
          <w:rtl/>
        </w:rPr>
        <w:t>ינון אזולאי (ש"ס):</w:t>
      </w:r>
      <w:r w:rsidRPr="00AA0E7D">
        <w:rPr>
          <w:rStyle w:val="TagStyle"/>
          <w:rtl/>
        </w:rPr>
        <w:t xml:space="preserve"> &lt;&lt; קריאה &gt;&gt;</w:t>
      </w:r>
      <w:r>
        <w:rPr>
          <w:rtl/>
        </w:rPr>
        <w:t xml:space="preserve"> </w:t>
      </w:r>
      <w:bookmarkEnd w:id="26786"/>
    </w:p>
    <w:p w:rsidR="00B5391D" w:rsidRDefault="00B5391D" w:rsidP="007B1E8C">
      <w:pPr>
        <w:rPr>
          <w:rtl/>
        </w:rPr>
      </w:pPr>
    </w:p>
    <w:p w:rsidR="00B5391D" w:rsidRDefault="00B5391D" w:rsidP="00D06307">
      <w:pPr>
        <w:rPr>
          <w:rtl/>
        </w:rPr>
      </w:pPr>
      <w:r w:rsidRPr="009C658E">
        <w:rPr>
          <w:rFonts w:hint="cs"/>
          <w:rtl/>
        </w:rPr>
        <w:t xml:space="preserve">דן, </w:t>
      </w:r>
      <w:r>
        <w:rPr>
          <w:rFonts w:hint="cs"/>
          <w:rtl/>
        </w:rPr>
        <w:t xml:space="preserve">רק </w:t>
      </w:r>
      <w:r w:rsidRPr="009C658E">
        <w:rPr>
          <w:rFonts w:hint="cs"/>
          <w:rtl/>
        </w:rPr>
        <w:t>תעשה טוב</w:t>
      </w:r>
      <w:r>
        <w:rPr>
          <w:rFonts w:hint="cs"/>
          <w:rtl/>
        </w:rPr>
        <w:t>ה</w:t>
      </w:r>
      <w:r w:rsidRPr="009C658E">
        <w:rPr>
          <w:rFonts w:hint="cs"/>
          <w:rtl/>
        </w:rPr>
        <w:t xml:space="preserve"> </w:t>
      </w:r>
      <w:r w:rsidRPr="009C658E">
        <w:rPr>
          <w:rtl/>
        </w:rPr>
        <w:t>–</w:t>
      </w:r>
      <w:r w:rsidRPr="009C658E">
        <w:rPr>
          <w:rFonts w:hint="cs"/>
          <w:rtl/>
        </w:rPr>
        <w:t xml:space="preserve"> בעברית, ל</w:t>
      </w:r>
      <w:r>
        <w:rPr>
          <w:rFonts w:hint="cs"/>
          <w:rtl/>
        </w:rPr>
        <w:t>מה עד עכשיו דיברו איתנו באנגלית.</w:t>
      </w:r>
      <w:r w:rsidRPr="009C658E">
        <w:rPr>
          <w:rFonts w:hint="cs"/>
          <w:rtl/>
        </w:rPr>
        <w:t xml:space="preserve"> </w:t>
      </w:r>
      <w:r>
        <w:rPr>
          <w:rFonts w:hint="cs"/>
          <w:rtl/>
        </w:rPr>
        <w:t>כבר התבלבלנו בשפות כבר.</w:t>
      </w:r>
    </w:p>
    <w:p w:rsidR="00B5391D" w:rsidRDefault="00B5391D" w:rsidP="00D06307">
      <w:pPr>
        <w:rPr>
          <w:rtl/>
        </w:rPr>
      </w:pPr>
    </w:p>
    <w:p w:rsidR="00B5391D" w:rsidRDefault="00B5391D" w:rsidP="00D06307">
      <w:pPr>
        <w:pStyle w:val="af6"/>
        <w:keepNext/>
        <w:rPr>
          <w:rtl/>
        </w:rPr>
      </w:pPr>
      <w:r w:rsidRPr="00A84D7A">
        <w:rPr>
          <w:rStyle w:val="TagStyle"/>
          <w:rtl/>
        </w:rPr>
        <w:t xml:space="preserve"> &lt;&lt; יור &gt;&gt; </w:t>
      </w:r>
      <w:r>
        <w:rPr>
          <w:rtl/>
        </w:rPr>
        <w:t>היו"ר ניסים ואטורי:</w:t>
      </w:r>
      <w:r w:rsidRPr="00A84D7A">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r>
        <w:rPr>
          <w:rFonts w:hint="cs"/>
          <w:rtl/>
        </w:rPr>
        <w:t>הוא יכול גם בצרפתית, דרך אגב.</w:t>
      </w:r>
    </w:p>
    <w:p w:rsidR="00B5391D" w:rsidRDefault="00B5391D" w:rsidP="00D06307">
      <w:pPr>
        <w:rPr>
          <w:rtl/>
        </w:rPr>
      </w:pPr>
    </w:p>
    <w:p w:rsidR="00B5391D" w:rsidRDefault="00B5391D" w:rsidP="00D06307">
      <w:pPr>
        <w:pStyle w:val="af5"/>
        <w:keepNext/>
        <w:rPr>
          <w:rtl/>
        </w:rPr>
      </w:pPr>
      <w:r w:rsidRPr="00AA0E7D">
        <w:rPr>
          <w:rStyle w:val="TagStyle"/>
          <w:rtl/>
        </w:rPr>
        <w:t xml:space="preserve">&lt;&lt; קריאה &gt;&gt; </w:t>
      </w:r>
      <w:r>
        <w:rPr>
          <w:rtl/>
        </w:rPr>
        <w:t>ינון אזולאי (ש"ס):</w:t>
      </w:r>
      <w:r w:rsidRPr="00AA0E7D">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bookmarkStart w:id="26787" w:name="_ETM_Q60_275618"/>
      <w:bookmarkStart w:id="26788" w:name="_ETM_Q60_275703"/>
      <w:bookmarkEnd w:id="26787"/>
      <w:bookmarkEnd w:id="26788"/>
      <w:r>
        <w:rPr>
          <w:rFonts w:hint="cs"/>
          <w:rtl/>
        </w:rPr>
        <w:t>ולכן ביקשנו בעברית, שהוא לא יטעה.</w:t>
      </w:r>
      <w:bookmarkStart w:id="26789" w:name="_ETM_Q60_280830"/>
      <w:bookmarkStart w:id="26790" w:name="_ETM_Q60_280896"/>
      <w:bookmarkStart w:id="26791" w:name="_ETM_Q60_281422"/>
      <w:bookmarkStart w:id="26792" w:name="_ETM_Q60_281482"/>
      <w:bookmarkEnd w:id="26789"/>
      <w:bookmarkEnd w:id="26790"/>
      <w:bookmarkEnd w:id="26791"/>
      <w:bookmarkEnd w:id="26792"/>
      <w:r>
        <w:rPr>
          <w:rFonts w:hint="cs"/>
          <w:rtl/>
        </w:rPr>
        <w:t xml:space="preserve"> הוא ובועז מדברים פה רק בצרפתית, אני כבר לא יודע מה לעשות איתם.</w:t>
      </w:r>
    </w:p>
    <w:p w:rsidR="00B5391D" w:rsidRDefault="00B5391D" w:rsidP="00D06307">
      <w:pPr>
        <w:rPr>
          <w:rtl/>
        </w:rPr>
      </w:pPr>
    </w:p>
    <w:p w:rsidR="00B5391D" w:rsidRDefault="00B5391D" w:rsidP="00D06307">
      <w:pPr>
        <w:pStyle w:val="KeepWithNext"/>
        <w:rPr>
          <w:rStyle w:val="TagStyle"/>
          <w:b/>
          <w:bCs/>
          <w:u w:val="single"/>
          <w:rtl/>
          <w:lang w:eastAsia="he-IL"/>
        </w:rPr>
      </w:pPr>
    </w:p>
    <w:p w:rsidR="00B5391D" w:rsidRDefault="00B5391D" w:rsidP="00D06307">
      <w:pPr>
        <w:pStyle w:val="af5"/>
        <w:keepNext/>
        <w:rPr>
          <w:rtl/>
        </w:rPr>
      </w:pPr>
      <w:r w:rsidRPr="009C658E">
        <w:rPr>
          <w:rStyle w:val="TagStyle"/>
          <w:rtl/>
        </w:rPr>
        <w:t xml:space="preserve"> &lt;&lt; קריאה &gt;&gt; </w:t>
      </w:r>
      <w:r>
        <w:rPr>
          <w:rtl/>
        </w:rPr>
        <w:t>גלעד קריב (העבודה):</w:t>
      </w:r>
      <w:r w:rsidRPr="009C658E">
        <w:rPr>
          <w:rStyle w:val="TagStyle"/>
          <w:rtl/>
        </w:rPr>
        <w:t xml:space="preserve"> &lt;&lt; קריאה &gt;&gt;</w:t>
      </w:r>
      <w:r>
        <w:rPr>
          <w:rtl/>
        </w:rPr>
        <w:t xml:space="preserve"> </w:t>
      </w:r>
    </w:p>
    <w:p w:rsidR="00B5391D" w:rsidRPr="009C658E" w:rsidRDefault="00B5391D" w:rsidP="00D06307">
      <w:pPr>
        <w:ind w:firstLine="0"/>
        <w:rPr>
          <w:rtl/>
          <w:lang w:eastAsia="he-IL"/>
        </w:rPr>
      </w:pPr>
      <w:bookmarkStart w:id="26793" w:name="_ETM_Q60_281688"/>
      <w:bookmarkStart w:id="26794" w:name="_ETM_Q60_281951"/>
      <w:bookmarkStart w:id="26795" w:name="_ETM_Q60_282014"/>
      <w:bookmarkEnd w:id="26793"/>
      <w:bookmarkEnd w:id="26794"/>
      <w:bookmarkEnd w:id="26795"/>
    </w:p>
    <w:p w:rsidR="00B5391D" w:rsidRPr="00A84D7A" w:rsidRDefault="007B1E8C" w:rsidP="007B1E8C">
      <w:pPr>
        <w:rPr>
          <w:rtl/>
        </w:rPr>
      </w:pPr>
      <w:bookmarkStart w:id="26796" w:name="_ETM_Q60_283421"/>
      <w:bookmarkEnd w:id="26796"/>
      <w:r>
        <w:rPr>
          <w:rFonts w:hint="cs"/>
          <w:rtl/>
        </w:rPr>
        <w:t>– – –</w:t>
      </w:r>
    </w:p>
    <w:p w:rsidR="00B5391D" w:rsidRDefault="00B5391D" w:rsidP="00D06307">
      <w:pPr>
        <w:rPr>
          <w:rtl/>
        </w:rPr>
      </w:pPr>
      <w:bookmarkStart w:id="26797" w:name="_ETM_Q60_263822"/>
      <w:bookmarkStart w:id="26798" w:name="_ETM_Q60_263876"/>
      <w:bookmarkEnd w:id="26797"/>
      <w:bookmarkEnd w:id="26798"/>
    </w:p>
    <w:p w:rsidR="00B5391D" w:rsidRDefault="00B5391D" w:rsidP="00D06307">
      <w:pPr>
        <w:pStyle w:val="a4"/>
        <w:keepNext/>
        <w:rPr>
          <w:rtl/>
        </w:rPr>
      </w:pPr>
      <w:bookmarkStart w:id="26799" w:name="ET_speaker_6468_15"/>
      <w:r w:rsidRPr="00AA0E7D">
        <w:rPr>
          <w:rStyle w:val="TagStyle"/>
          <w:rtl/>
        </w:rPr>
        <w:t xml:space="preserve"> &lt;&lt; דובר &gt;&gt; </w:t>
      </w:r>
      <w:bookmarkStart w:id="26800" w:name="_Toc139801620"/>
      <w:bookmarkStart w:id="26801" w:name="_Toc160611596"/>
      <w:bookmarkStart w:id="26802" w:name="_Toc160612238"/>
      <w:bookmarkStart w:id="26803" w:name="_Toc160612394"/>
      <w:r>
        <w:rPr>
          <w:rtl/>
        </w:rPr>
        <w:t>דן אילוז (הליכוד):</w:t>
      </w:r>
      <w:bookmarkEnd w:id="26800"/>
      <w:bookmarkEnd w:id="26801"/>
      <w:bookmarkEnd w:id="26802"/>
      <w:bookmarkEnd w:id="26803"/>
      <w:r w:rsidRPr="00AA0E7D">
        <w:rPr>
          <w:rStyle w:val="TagStyle"/>
          <w:rtl/>
        </w:rPr>
        <w:t xml:space="preserve"> &lt;&lt; דובר &gt;&gt;</w:t>
      </w:r>
      <w:r>
        <w:rPr>
          <w:rtl/>
        </w:rPr>
        <w:t xml:space="preserve"> </w:t>
      </w:r>
      <w:bookmarkEnd w:id="26799"/>
    </w:p>
    <w:p w:rsidR="00B5391D" w:rsidRPr="00AA0E7D" w:rsidRDefault="00B5391D" w:rsidP="00D06307">
      <w:pPr>
        <w:ind w:firstLine="0"/>
        <w:rPr>
          <w:rtl/>
        </w:rPr>
      </w:pPr>
      <w:r>
        <w:rPr>
          <w:rtl/>
        </w:rPr>
        <w:tab/>
      </w:r>
    </w:p>
    <w:p w:rsidR="00B5391D" w:rsidRDefault="00B5391D" w:rsidP="00D06307">
      <w:pPr>
        <w:rPr>
          <w:rtl/>
        </w:rPr>
      </w:pPr>
      <w:bookmarkStart w:id="26804" w:name="_ETM_Q60_264005"/>
      <w:bookmarkStart w:id="26805" w:name="_ETM_Q60_264055"/>
      <w:bookmarkStart w:id="26806" w:name="_ETM_Q60_285950"/>
      <w:bookmarkStart w:id="26807" w:name="_ETM_Q60_290159"/>
      <w:bookmarkEnd w:id="26804"/>
      <w:bookmarkEnd w:id="26805"/>
      <w:bookmarkEnd w:id="26806"/>
      <w:bookmarkEnd w:id="26807"/>
      <w:r w:rsidRPr="0044592A">
        <w:rPr>
          <w:rtl/>
        </w:rPr>
        <w:t xml:space="preserve">שפת </w:t>
      </w:r>
      <w:bookmarkStart w:id="26808" w:name="_ETM_Q60_290459"/>
      <w:bookmarkEnd w:id="26808"/>
      <w:r w:rsidRPr="0044592A">
        <w:rPr>
          <w:rtl/>
        </w:rPr>
        <w:t xml:space="preserve">אם </w:t>
      </w:r>
      <w:bookmarkStart w:id="26809" w:name="_ETM_Q60_290789"/>
      <w:bookmarkEnd w:id="26809"/>
      <w:r>
        <w:rPr>
          <w:rFonts w:hint="cs"/>
          <w:rtl/>
        </w:rPr>
        <w:t>טכנית זה</w:t>
      </w:r>
      <w:r w:rsidRPr="0044592A">
        <w:rPr>
          <w:rtl/>
        </w:rPr>
        <w:t xml:space="preserve"> </w:t>
      </w:r>
      <w:bookmarkStart w:id="26810" w:name="_ETM_Q60_299579"/>
      <w:bookmarkEnd w:id="26810"/>
      <w:r w:rsidRPr="0044592A">
        <w:rPr>
          <w:rtl/>
        </w:rPr>
        <w:t>צרפתי</w:t>
      </w:r>
      <w:r>
        <w:rPr>
          <w:rFonts w:hint="cs"/>
          <w:rtl/>
        </w:rPr>
        <w:t>ת,</w:t>
      </w:r>
      <w:r w:rsidRPr="0044592A">
        <w:rPr>
          <w:rtl/>
        </w:rPr>
        <w:t xml:space="preserve"> </w:t>
      </w:r>
      <w:bookmarkStart w:id="26811" w:name="_ETM_Q60_301049"/>
      <w:bookmarkEnd w:id="26811"/>
      <w:r>
        <w:rPr>
          <w:rFonts w:hint="cs"/>
          <w:rtl/>
        </w:rPr>
        <w:t>אבל גם אנגלית ברמת</w:t>
      </w:r>
      <w:r w:rsidRPr="00A84D7A">
        <w:rPr>
          <w:rtl/>
        </w:rPr>
        <w:t xml:space="preserve"> </w:t>
      </w:r>
      <w:r w:rsidRPr="0044592A">
        <w:rPr>
          <w:rtl/>
        </w:rPr>
        <w:t>שפת אם</w:t>
      </w:r>
      <w:r>
        <w:rPr>
          <w:rFonts w:hint="cs"/>
          <w:rtl/>
        </w:rPr>
        <w:t>. קנדה.</w:t>
      </w:r>
    </w:p>
    <w:p w:rsidR="00B5391D" w:rsidRDefault="00B5391D" w:rsidP="00D06307">
      <w:pPr>
        <w:rPr>
          <w:rtl/>
        </w:rPr>
      </w:pPr>
    </w:p>
    <w:p w:rsidR="00B5391D" w:rsidRDefault="00B5391D" w:rsidP="00D06307">
      <w:pPr>
        <w:pStyle w:val="af5"/>
        <w:keepNext/>
        <w:rPr>
          <w:rtl/>
        </w:rPr>
      </w:pPr>
      <w:r w:rsidRPr="00A84D7A">
        <w:rPr>
          <w:rStyle w:val="TagStyle"/>
          <w:rtl/>
        </w:rPr>
        <w:t xml:space="preserve"> &lt;&lt; קריאה &gt;&gt; </w:t>
      </w:r>
      <w:r>
        <w:rPr>
          <w:rtl/>
        </w:rPr>
        <w:t>גלעד קריב (העבודה):</w:t>
      </w:r>
      <w:r w:rsidRPr="00A84D7A">
        <w:rPr>
          <w:rStyle w:val="TagStyle"/>
          <w:rtl/>
        </w:rPr>
        <w:t xml:space="preserve"> &lt;&lt; קריאה &gt;&gt;</w:t>
      </w:r>
      <w:r>
        <w:rPr>
          <w:rtl/>
        </w:rPr>
        <w:t xml:space="preserve"> </w:t>
      </w:r>
    </w:p>
    <w:p w:rsidR="00B5391D" w:rsidRDefault="00B5391D" w:rsidP="007B1E8C">
      <w:pPr>
        <w:rPr>
          <w:rtl/>
        </w:rPr>
      </w:pPr>
    </w:p>
    <w:p w:rsidR="00B5391D" w:rsidRPr="00A84D7A" w:rsidRDefault="00B5391D" w:rsidP="00D06307">
      <w:pPr>
        <w:rPr>
          <w:rtl/>
        </w:rPr>
      </w:pPr>
      <w:r w:rsidRPr="00C52E29">
        <w:rPr>
          <w:rtl/>
        </w:rPr>
        <w:t>מונטריאול</w:t>
      </w:r>
      <w:r w:rsidRPr="00C52E29">
        <w:rPr>
          <w:rFonts w:hint="cs"/>
          <w:rtl/>
        </w:rPr>
        <w:t>?</w:t>
      </w:r>
    </w:p>
    <w:p w:rsidR="00B5391D" w:rsidRDefault="00B5391D" w:rsidP="00D06307">
      <w:pPr>
        <w:rPr>
          <w:rtl/>
        </w:rPr>
      </w:pPr>
    </w:p>
    <w:p w:rsidR="00B5391D" w:rsidRPr="00A84D7A" w:rsidRDefault="00B5391D" w:rsidP="00D06307">
      <w:pPr>
        <w:pStyle w:val="-"/>
        <w:keepNext/>
        <w:rPr>
          <w:rtl/>
        </w:rPr>
      </w:pPr>
      <w:bookmarkStart w:id="26812" w:name="ET_speakercontinue_6468_20"/>
      <w:r w:rsidRPr="00A84D7A">
        <w:rPr>
          <w:rStyle w:val="TagStyle"/>
          <w:rtl/>
        </w:rPr>
        <w:t xml:space="preserve"> &lt;&lt; דובר_המשך &gt;&gt; </w:t>
      </w:r>
      <w:r>
        <w:rPr>
          <w:rtl/>
        </w:rPr>
        <w:t>דן אילוז (הליכוד):</w:t>
      </w:r>
      <w:r w:rsidRPr="00A84D7A">
        <w:rPr>
          <w:rStyle w:val="TagStyle"/>
          <w:rtl/>
        </w:rPr>
        <w:t xml:space="preserve"> &lt;&lt; דובר_המשך &gt;&gt;</w:t>
      </w:r>
      <w:r>
        <w:rPr>
          <w:rtl/>
        </w:rPr>
        <w:t xml:space="preserve"> </w:t>
      </w:r>
      <w:bookmarkEnd w:id="26812"/>
    </w:p>
    <w:p w:rsidR="00B5391D" w:rsidRDefault="00B5391D" w:rsidP="00D06307">
      <w:pPr>
        <w:rPr>
          <w:rtl/>
        </w:rPr>
      </w:pPr>
    </w:p>
    <w:p w:rsidR="00B5391D" w:rsidRDefault="00B5391D" w:rsidP="00D06307">
      <w:pPr>
        <w:rPr>
          <w:rtl/>
        </w:rPr>
      </w:pPr>
      <w:r>
        <w:rPr>
          <w:rFonts w:hint="cs"/>
          <w:rtl/>
        </w:rPr>
        <w:t xml:space="preserve">כן, </w:t>
      </w:r>
      <w:r w:rsidRPr="00A84D7A">
        <w:rPr>
          <w:rtl/>
        </w:rPr>
        <w:t>מונטריאול</w:t>
      </w:r>
      <w:r>
        <w:rPr>
          <w:rFonts w:hint="cs"/>
          <w:rtl/>
        </w:rPr>
        <w:t>.</w:t>
      </w:r>
    </w:p>
    <w:p w:rsidR="00B5391D" w:rsidRDefault="00B5391D" w:rsidP="00D06307">
      <w:pPr>
        <w:rPr>
          <w:rtl/>
        </w:rPr>
      </w:pPr>
      <w:bookmarkStart w:id="26813" w:name="_ETM_Q60_289168"/>
      <w:bookmarkStart w:id="26814" w:name="_ETM_Q60_289190"/>
      <w:bookmarkEnd w:id="26813"/>
      <w:bookmarkEnd w:id="26814"/>
    </w:p>
    <w:p w:rsidR="00B5391D" w:rsidRDefault="00B5391D" w:rsidP="00D06307">
      <w:pPr>
        <w:pStyle w:val="af5"/>
        <w:keepNext/>
        <w:rPr>
          <w:rtl/>
        </w:rPr>
      </w:pPr>
      <w:r w:rsidRPr="0092648F">
        <w:rPr>
          <w:rStyle w:val="TagStyle"/>
          <w:rtl/>
        </w:rPr>
        <w:t xml:space="preserve">&lt;&lt; קריאה &gt;&gt; </w:t>
      </w:r>
      <w:r>
        <w:rPr>
          <w:rtl/>
        </w:rPr>
        <w:t>עופר כסיף (חד"ש-תע"ל):</w:t>
      </w:r>
      <w:r w:rsidRPr="0092648F">
        <w:rPr>
          <w:rStyle w:val="TagStyle"/>
          <w:rtl/>
        </w:rPr>
        <w:t xml:space="preserve"> &lt;&lt; קריאה &gt;&gt;</w:t>
      </w:r>
      <w:r>
        <w:rPr>
          <w:rtl/>
        </w:rPr>
        <w:t xml:space="preserve"> </w:t>
      </w:r>
    </w:p>
    <w:p w:rsidR="00B5391D" w:rsidRPr="0092648F" w:rsidRDefault="00B5391D" w:rsidP="00D06307">
      <w:pPr>
        <w:ind w:firstLine="0"/>
        <w:rPr>
          <w:rtl/>
          <w:lang w:eastAsia="he-IL"/>
        </w:rPr>
      </w:pPr>
      <w:r>
        <w:rPr>
          <w:rtl/>
          <w:lang w:eastAsia="he-IL"/>
        </w:rPr>
        <w:tab/>
      </w:r>
    </w:p>
    <w:p w:rsidR="00B5391D" w:rsidRDefault="00B5391D" w:rsidP="00D06307">
      <w:pPr>
        <w:rPr>
          <w:rtl/>
        </w:rPr>
      </w:pPr>
      <w:r>
        <w:rPr>
          <w:rFonts w:hint="cs"/>
          <w:rtl/>
        </w:rPr>
        <w:t xml:space="preserve">מהצד של </w:t>
      </w:r>
      <w:proofErr w:type="spellStart"/>
      <w:r>
        <w:rPr>
          <w:rFonts w:hint="cs"/>
          <w:rtl/>
        </w:rPr>
        <w:t>ה</w:t>
      </w:r>
      <w:r w:rsidRPr="00C52E29">
        <w:rPr>
          <w:rtl/>
        </w:rPr>
        <w:t>אנגלופונים</w:t>
      </w:r>
      <w:proofErr w:type="spellEnd"/>
      <w:r w:rsidRPr="00C52E29">
        <w:rPr>
          <w:rFonts w:hint="cs"/>
          <w:rtl/>
        </w:rPr>
        <w:t xml:space="preserve"> או </w:t>
      </w:r>
      <w:r>
        <w:rPr>
          <w:rFonts w:hint="cs"/>
          <w:rtl/>
        </w:rPr>
        <w:t>ה</w:t>
      </w:r>
      <w:r w:rsidRPr="00C52E29">
        <w:rPr>
          <w:rFonts w:hint="cs"/>
          <w:rtl/>
        </w:rPr>
        <w:t>פרנקופוני</w:t>
      </w:r>
      <w:r>
        <w:rPr>
          <w:rFonts w:hint="cs"/>
          <w:rtl/>
        </w:rPr>
        <w:t>ם</w:t>
      </w:r>
      <w:r w:rsidRPr="00C52E29">
        <w:rPr>
          <w:rFonts w:hint="cs"/>
          <w:rtl/>
        </w:rPr>
        <w:t>?</w:t>
      </w:r>
    </w:p>
    <w:p w:rsidR="00B5391D" w:rsidRDefault="00B5391D" w:rsidP="00D06307">
      <w:pPr>
        <w:rPr>
          <w:rtl/>
        </w:rPr>
      </w:pPr>
    </w:p>
    <w:p w:rsidR="00B5391D" w:rsidRDefault="00B5391D" w:rsidP="00D06307">
      <w:pPr>
        <w:pStyle w:val="af5"/>
        <w:keepNext/>
        <w:rPr>
          <w:rtl/>
        </w:rPr>
      </w:pPr>
      <w:r w:rsidRPr="00A84D7A">
        <w:rPr>
          <w:rStyle w:val="TagStyle"/>
          <w:rtl/>
        </w:rPr>
        <w:t xml:space="preserve">&lt;&lt; קריאה &gt;&gt; </w:t>
      </w:r>
      <w:r>
        <w:rPr>
          <w:rtl/>
        </w:rPr>
        <w:t>גלעד קריב (העבודה):</w:t>
      </w:r>
      <w:r w:rsidRPr="00A84D7A">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sidRPr="00A84D7A">
        <w:rPr>
          <w:rFonts w:hint="cs"/>
          <w:rtl/>
        </w:rPr>
        <w:t>פרנקופוני</w:t>
      </w:r>
      <w:r>
        <w:rPr>
          <w:rFonts w:hint="cs"/>
          <w:rtl/>
        </w:rPr>
        <w:t>ם</w:t>
      </w:r>
      <w:r w:rsidRPr="00A84D7A">
        <w:rPr>
          <w:rFonts w:hint="cs"/>
          <w:rtl/>
        </w:rPr>
        <w:t>.</w:t>
      </w:r>
    </w:p>
    <w:p w:rsidR="00B5391D" w:rsidRDefault="00B5391D" w:rsidP="00D06307">
      <w:pPr>
        <w:rPr>
          <w:rtl/>
        </w:rPr>
      </w:pPr>
    </w:p>
    <w:p w:rsidR="00B5391D" w:rsidRPr="00A84D7A" w:rsidRDefault="00B5391D" w:rsidP="00D06307">
      <w:pPr>
        <w:pStyle w:val="-"/>
        <w:keepNext/>
        <w:rPr>
          <w:rtl/>
        </w:rPr>
      </w:pPr>
      <w:r w:rsidRPr="00A84D7A">
        <w:rPr>
          <w:rStyle w:val="TagStyle"/>
          <w:rtl/>
        </w:rPr>
        <w:t xml:space="preserve">&lt;&lt; דובר_המשך &gt;&gt; </w:t>
      </w:r>
      <w:r>
        <w:rPr>
          <w:rtl/>
        </w:rPr>
        <w:t>דן אילוז (הליכוד):</w:t>
      </w:r>
      <w:r w:rsidRPr="00A84D7A">
        <w:rPr>
          <w:rStyle w:val="TagStyle"/>
          <w:rtl/>
        </w:rPr>
        <w:t xml:space="preserve"> &lt;&lt; דובר_המשך &gt;&gt;</w:t>
      </w:r>
      <w:r>
        <w:rPr>
          <w:rtl/>
        </w:rPr>
        <w:t xml:space="preserve"> </w:t>
      </w:r>
    </w:p>
    <w:p w:rsidR="00B5391D" w:rsidRDefault="00B5391D" w:rsidP="00D06307">
      <w:pPr>
        <w:rPr>
          <w:rtl/>
        </w:rPr>
      </w:pPr>
    </w:p>
    <w:p w:rsidR="00B5391D" w:rsidRDefault="00B5391D" w:rsidP="00D06307">
      <w:pPr>
        <w:rPr>
          <w:rtl/>
        </w:rPr>
      </w:pPr>
      <w:r>
        <w:rPr>
          <w:rFonts w:hint="cs"/>
          <w:rtl/>
        </w:rPr>
        <w:t>אמרתי ששפת האם היא צרפתית. בבית דיברנו צרפתית.</w:t>
      </w:r>
    </w:p>
    <w:p w:rsidR="00B5391D" w:rsidRDefault="00B5391D" w:rsidP="00D06307">
      <w:pPr>
        <w:rPr>
          <w:rtl/>
        </w:rPr>
      </w:pPr>
      <w:bookmarkStart w:id="26815" w:name="_ETM_Q60_303596"/>
      <w:bookmarkStart w:id="26816" w:name="_ETM_Q60_303660"/>
      <w:bookmarkEnd w:id="26815"/>
      <w:bookmarkEnd w:id="26816"/>
    </w:p>
    <w:p w:rsidR="00B5391D" w:rsidRDefault="00B5391D" w:rsidP="00D06307">
      <w:pPr>
        <w:pStyle w:val="af5"/>
        <w:keepNext/>
        <w:rPr>
          <w:rtl/>
        </w:rPr>
      </w:pPr>
      <w:bookmarkStart w:id="26817" w:name="_ETM_Q60_303949"/>
      <w:bookmarkStart w:id="26818" w:name="_ETM_Q60_304007"/>
      <w:bookmarkEnd w:id="26817"/>
      <w:bookmarkEnd w:id="26818"/>
      <w:r w:rsidRPr="0092648F">
        <w:rPr>
          <w:rStyle w:val="TagStyle"/>
          <w:rtl/>
        </w:rPr>
        <w:t xml:space="preserve">&lt;&lt; קריאה &gt;&gt; </w:t>
      </w:r>
      <w:r>
        <w:rPr>
          <w:rtl/>
        </w:rPr>
        <w:t>עופר כסיף (חד"ש-תע"ל):</w:t>
      </w:r>
      <w:r w:rsidRPr="0092648F">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Pr>
          <w:rFonts w:hint="cs"/>
          <w:rtl/>
        </w:rPr>
        <w:t>אתה מלומד מכל הכיוונים.</w:t>
      </w:r>
    </w:p>
    <w:p w:rsidR="00B5391D" w:rsidRDefault="00B5391D" w:rsidP="00D06307">
      <w:pPr>
        <w:rPr>
          <w:rtl/>
        </w:rPr>
      </w:pPr>
    </w:p>
    <w:p w:rsidR="00B5391D" w:rsidRPr="00A84D7A" w:rsidRDefault="00B5391D" w:rsidP="00D06307">
      <w:pPr>
        <w:pStyle w:val="-"/>
        <w:keepNext/>
        <w:rPr>
          <w:rtl/>
        </w:rPr>
      </w:pPr>
      <w:r w:rsidRPr="00A84D7A">
        <w:rPr>
          <w:rStyle w:val="TagStyle"/>
          <w:rtl/>
        </w:rPr>
        <w:t xml:space="preserve">&lt;&lt; דובר_המשך &gt;&gt; </w:t>
      </w:r>
      <w:r>
        <w:rPr>
          <w:rtl/>
        </w:rPr>
        <w:t>דן אילוז (הליכוד):</w:t>
      </w:r>
      <w:r w:rsidRPr="00A84D7A">
        <w:rPr>
          <w:rStyle w:val="TagStyle"/>
          <w:rtl/>
        </w:rPr>
        <w:t xml:space="preserve"> &lt;&lt; דובר_המשך &gt;&gt;</w:t>
      </w:r>
      <w:r>
        <w:rPr>
          <w:rtl/>
        </w:rPr>
        <w:t xml:space="preserve"> </w:t>
      </w:r>
    </w:p>
    <w:p w:rsidR="00B5391D" w:rsidRDefault="00B5391D" w:rsidP="00D06307">
      <w:pPr>
        <w:rPr>
          <w:rtl/>
        </w:rPr>
      </w:pPr>
    </w:p>
    <w:p w:rsidR="00B5391D" w:rsidRDefault="00B5391D" w:rsidP="00C365D8">
      <w:pPr>
        <w:rPr>
          <w:rtl/>
        </w:rPr>
      </w:pPr>
      <w:bookmarkStart w:id="26819" w:name="_ETM_Q60_306620"/>
      <w:bookmarkEnd w:id="26819"/>
      <w:r w:rsidRPr="0044592A">
        <w:rPr>
          <w:rtl/>
        </w:rPr>
        <w:t xml:space="preserve">אדוני </w:t>
      </w:r>
      <w:bookmarkStart w:id="26820" w:name="_ETM_Q60_306979"/>
      <w:bookmarkEnd w:id="26820"/>
      <w:r w:rsidRPr="0044592A">
        <w:rPr>
          <w:rtl/>
        </w:rPr>
        <w:t>היושב-ראש</w:t>
      </w:r>
      <w:r>
        <w:rPr>
          <w:rFonts w:hint="cs"/>
          <w:rtl/>
        </w:rPr>
        <w:t>,</w:t>
      </w:r>
      <w:r w:rsidRPr="0044592A">
        <w:rPr>
          <w:rtl/>
        </w:rPr>
        <w:t xml:space="preserve"> </w:t>
      </w:r>
      <w:bookmarkStart w:id="26821" w:name="_ETM_Q60_307670"/>
      <w:bookmarkEnd w:id="26821"/>
      <w:r w:rsidRPr="0044592A">
        <w:rPr>
          <w:rtl/>
        </w:rPr>
        <w:t xml:space="preserve">כנסת </w:t>
      </w:r>
      <w:bookmarkStart w:id="26822" w:name="_ETM_Q60_308030"/>
      <w:bookmarkEnd w:id="26822"/>
      <w:r w:rsidRPr="0044592A">
        <w:rPr>
          <w:rtl/>
        </w:rPr>
        <w:t>נכבדה</w:t>
      </w:r>
      <w:r>
        <w:rPr>
          <w:rFonts w:hint="cs"/>
          <w:rtl/>
        </w:rPr>
        <w:t>,</w:t>
      </w:r>
      <w:r w:rsidRPr="0044592A">
        <w:rPr>
          <w:rtl/>
        </w:rPr>
        <w:t xml:space="preserve"> </w:t>
      </w:r>
      <w:bookmarkStart w:id="26823" w:name="_ETM_Q60_309169"/>
      <w:bookmarkEnd w:id="26823"/>
      <w:r w:rsidRPr="0044592A">
        <w:rPr>
          <w:rtl/>
        </w:rPr>
        <w:t xml:space="preserve">לפני </w:t>
      </w:r>
      <w:bookmarkStart w:id="26824" w:name="_ETM_Q60_309530"/>
      <w:bookmarkEnd w:id="26824"/>
      <w:r w:rsidRPr="0044592A">
        <w:rPr>
          <w:rtl/>
        </w:rPr>
        <w:t xml:space="preserve">שאני </w:t>
      </w:r>
      <w:bookmarkStart w:id="26825" w:name="_ETM_Q60_309860"/>
      <w:bookmarkEnd w:id="26825"/>
      <w:r w:rsidRPr="0044592A">
        <w:rPr>
          <w:rtl/>
        </w:rPr>
        <w:t xml:space="preserve">מגיע </w:t>
      </w:r>
      <w:bookmarkStart w:id="26826" w:name="_ETM_Q60_310250"/>
      <w:bookmarkEnd w:id="26826"/>
      <w:r w:rsidRPr="0044592A">
        <w:rPr>
          <w:rtl/>
        </w:rPr>
        <w:t xml:space="preserve">לחוק </w:t>
      </w:r>
      <w:bookmarkStart w:id="26827" w:name="_ETM_Q60_311000"/>
      <w:bookmarkEnd w:id="26827"/>
      <w:r w:rsidRPr="0044592A">
        <w:rPr>
          <w:rtl/>
        </w:rPr>
        <w:t xml:space="preserve">אני </w:t>
      </w:r>
      <w:bookmarkStart w:id="26828" w:name="_ETM_Q60_311270"/>
      <w:bookmarkEnd w:id="26828"/>
      <w:r w:rsidRPr="0044592A">
        <w:rPr>
          <w:rtl/>
        </w:rPr>
        <w:t xml:space="preserve">כן </w:t>
      </w:r>
      <w:bookmarkStart w:id="26829" w:name="_ETM_Q60_311450"/>
      <w:bookmarkEnd w:id="26829"/>
      <w:r w:rsidRPr="0044592A">
        <w:rPr>
          <w:rtl/>
        </w:rPr>
        <w:t xml:space="preserve">רוצה </w:t>
      </w:r>
      <w:bookmarkStart w:id="26830" w:name="_ETM_Q60_313639"/>
      <w:bookmarkEnd w:id="26830"/>
      <w:r w:rsidRPr="0044592A">
        <w:rPr>
          <w:rtl/>
        </w:rPr>
        <w:t xml:space="preserve">לתת </w:t>
      </w:r>
      <w:bookmarkStart w:id="26831" w:name="_ETM_Q60_313909"/>
      <w:bookmarkEnd w:id="26831"/>
      <w:r w:rsidRPr="0044592A">
        <w:rPr>
          <w:rtl/>
        </w:rPr>
        <w:t xml:space="preserve">איזושהי </w:t>
      </w:r>
      <w:bookmarkStart w:id="26832" w:name="_ETM_Q60_314269"/>
      <w:bookmarkEnd w:id="26832"/>
      <w:r w:rsidRPr="0044592A">
        <w:rPr>
          <w:rtl/>
        </w:rPr>
        <w:t xml:space="preserve">מחשבה </w:t>
      </w:r>
      <w:bookmarkStart w:id="26833" w:name="_ETM_Q60_314810"/>
      <w:bookmarkEnd w:id="26833"/>
      <w:r>
        <w:rPr>
          <w:rFonts w:hint="cs"/>
          <w:rtl/>
        </w:rPr>
        <w:t>אחת</w:t>
      </w:r>
      <w:r w:rsidRPr="0044592A">
        <w:rPr>
          <w:rtl/>
        </w:rPr>
        <w:t xml:space="preserve"> </w:t>
      </w:r>
      <w:bookmarkStart w:id="26834" w:name="_ETM_Q60_315889"/>
      <w:bookmarkEnd w:id="26834"/>
      <w:r w:rsidRPr="0044592A">
        <w:rPr>
          <w:rtl/>
        </w:rPr>
        <w:t xml:space="preserve">בנוגע </w:t>
      </w:r>
      <w:bookmarkStart w:id="26835" w:name="_ETM_Q60_316549"/>
      <w:bookmarkEnd w:id="26835"/>
      <w:r>
        <w:rPr>
          <w:rtl/>
        </w:rPr>
        <w:t>ל</w:t>
      </w:r>
      <w:r w:rsidRPr="0044592A">
        <w:rPr>
          <w:rtl/>
        </w:rPr>
        <w:t xml:space="preserve">יום </w:t>
      </w:r>
      <w:bookmarkStart w:id="26836" w:name="_ETM_Q60_317000"/>
      <w:bookmarkStart w:id="26837" w:name="_ETM_Q60_317689"/>
      <w:bookmarkEnd w:id="26836"/>
      <w:bookmarkEnd w:id="26837"/>
      <w:r w:rsidRPr="0044592A">
        <w:rPr>
          <w:rtl/>
        </w:rPr>
        <w:t xml:space="preserve">קשה </w:t>
      </w:r>
      <w:bookmarkStart w:id="26838" w:name="_ETM_Q60_318200"/>
      <w:bookmarkEnd w:id="26838"/>
      <w:r w:rsidRPr="0044592A">
        <w:rPr>
          <w:rtl/>
        </w:rPr>
        <w:t xml:space="preserve">שהיה </w:t>
      </w:r>
      <w:bookmarkStart w:id="26839" w:name="_ETM_Q60_318560"/>
      <w:bookmarkEnd w:id="26839"/>
      <w:r w:rsidRPr="0044592A">
        <w:rPr>
          <w:rtl/>
        </w:rPr>
        <w:t>היום</w:t>
      </w:r>
      <w:r>
        <w:rPr>
          <w:rFonts w:hint="cs"/>
          <w:rtl/>
        </w:rPr>
        <w:t>.</w:t>
      </w:r>
      <w:r w:rsidRPr="0044592A">
        <w:rPr>
          <w:rtl/>
        </w:rPr>
        <w:t xml:space="preserve"> </w:t>
      </w:r>
      <w:bookmarkStart w:id="26840" w:name="_ETM_Q60_318799"/>
      <w:bookmarkEnd w:id="26840"/>
      <w:r w:rsidRPr="0044592A">
        <w:rPr>
          <w:rtl/>
        </w:rPr>
        <w:t xml:space="preserve">אנחנו </w:t>
      </w:r>
      <w:bookmarkStart w:id="26841" w:name="_ETM_Q60_319099"/>
      <w:bookmarkEnd w:id="26841"/>
      <w:r w:rsidRPr="0044592A">
        <w:rPr>
          <w:rtl/>
        </w:rPr>
        <w:t xml:space="preserve">פה </w:t>
      </w:r>
      <w:bookmarkStart w:id="26842" w:name="_ETM_Q60_319370"/>
      <w:bookmarkEnd w:id="26842"/>
      <w:r w:rsidRPr="0044592A">
        <w:rPr>
          <w:rtl/>
        </w:rPr>
        <w:t xml:space="preserve">מתעסקים </w:t>
      </w:r>
      <w:bookmarkStart w:id="26843" w:name="_ETM_Q60_320029"/>
      <w:bookmarkEnd w:id="26843"/>
      <w:r w:rsidRPr="0044592A">
        <w:rPr>
          <w:rtl/>
        </w:rPr>
        <w:t xml:space="preserve">בתרגילים </w:t>
      </w:r>
      <w:bookmarkStart w:id="26844" w:name="_ETM_Q60_321549"/>
      <w:bookmarkEnd w:id="26844"/>
      <w:r w:rsidRPr="0044592A">
        <w:rPr>
          <w:rtl/>
        </w:rPr>
        <w:t xml:space="preserve">פוליטיים </w:t>
      </w:r>
      <w:bookmarkStart w:id="26845" w:name="_ETM_Q60_322840"/>
      <w:bookmarkEnd w:id="26845"/>
      <w:r w:rsidRPr="0044592A">
        <w:rPr>
          <w:rtl/>
        </w:rPr>
        <w:t>בעיקר</w:t>
      </w:r>
      <w:r>
        <w:rPr>
          <w:rFonts w:hint="cs"/>
          <w:rtl/>
        </w:rPr>
        <w:t xml:space="preserve"> –</w:t>
      </w:r>
      <w:r w:rsidRPr="0044592A">
        <w:rPr>
          <w:rtl/>
        </w:rPr>
        <w:t xml:space="preserve"> </w:t>
      </w:r>
      <w:bookmarkStart w:id="26846" w:name="_ETM_Q60_323980"/>
      <w:bookmarkEnd w:id="26846"/>
      <w:r w:rsidRPr="0044592A">
        <w:rPr>
          <w:rtl/>
        </w:rPr>
        <w:t>ולגיטימי</w:t>
      </w:r>
      <w:r>
        <w:rPr>
          <w:rFonts w:hint="cs"/>
          <w:rtl/>
        </w:rPr>
        <w:t>ים</w:t>
      </w:r>
      <w:bookmarkStart w:id="26847" w:name="_ETM_Q60_324909"/>
      <w:bookmarkStart w:id="26848" w:name="_ETM_Q60_324999"/>
      <w:bookmarkEnd w:id="26847"/>
      <w:bookmarkEnd w:id="26848"/>
      <w:r>
        <w:rPr>
          <w:rFonts w:hint="cs"/>
          <w:rtl/>
        </w:rPr>
        <w:t xml:space="preserve">, </w:t>
      </w:r>
      <w:r w:rsidRPr="0044592A">
        <w:rPr>
          <w:rtl/>
        </w:rPr>
        <w:t>כן</w:t>
      </w:r>
      <w:r>
        <w:rPr>
          <w:rFonts w:hint="cs"/>
          <w:rtl/>
        </w:rPr>
        <w:t xml:space="preserve">, </w:t>
      </w:r>
      <w:bookmarkStart w:id="26849" w:name="_ETM_Q60_325239"/>
      <w:bookmarkEnd w:id="26849"/>
      <w:r w:rsidRPr="0044592A">
        <w:rPr>
          <w:rtl/>
        </w:rPr>
        <w:t xml:space="preserve">אני </w:t>
      </w:r>
      <w:bookmarkStart w:id="26850" w:name="_ETM_Q60_325389"/>
      <w:bookmarkEnd w:id="26850"/>
      <w:r w:rsidRPr="0044592A">
        <w:rPr>
          <w:rtl/>
        </w:rPr>
        <w:t xml:space="preserve">לא </w:t>
      </w:r>
      <w:bookmarkStart w:id="26851" w:name="_ETM_Q60_325480"/>
      <w:bookmarkEnd w:id="26851"/>
      <w:r w:rsidRPr="0044592A">
        <w:rPr>
          <w:rtl/>
        </w:rPr>
        <w:t xml:space="preserve">באתי </w:t>
      </w:r>
      <w:bookmarkStart w:id="26852" w:name="_ETM_Q60_325779"/>
      <w:bookmarkEnd w:id="26852"/>
      <w:r w:rsidRPr="0044592A">
        <w:rPr>
          <w:rtl/>
        </w:rPr>
        <w:t>להתבכיין</w:t>
      </w:r>
      <w:r>
        <w:rPr>
          <w:rFonts w:hint="cs"/>
          <w:rtl/>
        </w:rPr>
        <w:t xml:space="preserve"> –</w:t>
      </w:r>
      <w:r w:rsidRPr="0044592A">
        <w:rPr>
          <w:rtl/>
        </w:rPr>
        <w:t xml:space="preserve"> </w:t>
      </w:r>
      <w:bookmarkStart w:id="26853" w:name="_ETM_Q60_327190"/>
      <w:bookmarkEnd w:id="26853"/>
      <w:r w:rsidRPr="0044592A">
        <w:rPr>
          <w:rtl/>
        </w:rPr>
        <w:t xml:space="preserve">אבל </w:t>
      </w:r>
      <w:bookmarkStart w:id="26854" w:name="_ETM_Q60_327580"/>
      <w:bookmarkEnd w:id="26854"/>
      <w:r w:rsidRPr="0044592A">
        <w:rPr>
          <w:rtl/>
        </w:rPr>
        <w:t xml:space="preserve">יש </w:t>
      </w:r>
      <w:bookmarkStart w:id="26855" w:name="_ETM_Q60_328209"/>
      <w:bookmarkEnd w:id="26855"/>
      <w:r w:rsidRPr="0044592A">
        <w:rPr>
          <w:rtl/>
        </w:rPr>
        <w:t>חייל</w:t>
      </w:r>
      <w:bookmarkStart w:id="26856" w:name="_ETM_Q60_329490"/>
      <w:bookmarkStart w:id="26857" w:name="_ETM_Q60_329820"/>
      <w:bookmarkEnd w:id="26856"/>
      <w:bookmarkEnd w:id="26857"/>
      <w:r>
        <w:rPr>
          <w:rFonts w:hint="cs"/>
          <w:rtl/>
        </w:rPr>
        <w:t>, ש</w:t>
      </w:r>
      <w:r w:rsidRPr="0044592A">
        <w:rPr>
          <w:rtl/>
        </w:rPr>
        <w:t xml:space="preserve">לא </w:t>
      </w:r>
      <w:bookmarkStart w:id="26858" w:name="_ETM_Q60_329940"/>
      <w:bookmarkEnd w:id="26858"/>
      <w:r w:rsidRPr="0044592A">
        <w:rPr>
          <w:rtl/>
        </w:rPr>
        <w:t xml:space="preserve">רק </w:t>
      </w:r>
      <w:bookmarkStart w:id="26859" w:name="_ETM_Q60_330120"/>
      <w:bookmarkEnd w:id="26859"/>
      <w:r w:rsidRPr="0044592A">
        <w:rPr>
          <w:rtl/>
        </w:rPr>
        <w:t xml:space="preserve">נהרג </w:t>
      </w:r>
      <w:bookmarkStart w:id="26860" w:name="_ETM_Q60_330690"/>
      <w:bookmarkEnd w:id="26860"/>
      <w:r w:rsidRPr="0044592A">
        <w:rPr>
          <w:rtl/>
        </w:rPr>
        <w:t xml:space="preserve">אלא </w:t>
      </w:r>
      <w:bookmarkStart w:id="26861" w:name="_ETM_Q60_330840"/>
      <w:bookmarkEnd w:id="26861"/>
      <w:r w:rsidRPr="0044592A">
        <w:rPr>
          <w:rtl/>
        </w:rPr>
        <w:t xml:space="preserve">גם </w:t>
      </w:r>
      <w:bookmarkStart w:id="26862" w:name="_ETM_Q60_331020"/>
      <w:bookmarkEnd w:id="26862"/>
      <w:r>
        <w:rPr>
          <w:rFonts w:hint="cs"/>
          <w:rtl/>
        </w:rPr>
        <w:t>נקבר</w:t>
      </w:r>
      <w:r w:rsidRPr="0044592A">
        <w:rPr>
          <w:rtl/>
        </w:rPr>
        <w:t xml:space="preserve"> </w:t>
      </w:r>
      <w:bookmarkStart w:id="26863" w:name="_ETM_Q60_331410"/>
      <w:bookmarkEnd w:id="26863"/>
      <w:r w:rsidRPr="0044592A">
        <w:rPr>
          <w:rtl/>
        </w:rPr>
        <w:t>היום</w:t>
      </w:r>
      <w:r>
        <w:rPr>
          <w:rFonts w:hint="cs"/>
          <w:rtl/>
        </w:rPr>
        <w:t>,</w:t>
      </w:r>
      <w:r w:rsidRPr="0044592A">
        <w:rPr>
          <w:rtl/>
        </w:rPr>
        <w:t xml:space="preserve"> </w:t>
      </w:r>
      <w:bookmarkStart w:id="26864" w:name="_ETM_Q60_332010"/>
      <w:bookmarkEnd w:id="26864"/>
      <w:r w:rsidRPr="0044592A">
        <w:rPr>
          <w:rtl/>
        </w:rPr>
        <w:t>רב</w:t>
      </w:r>
      <w:bookmarkStart w:id="26865" w:name="_ETM_Q60_332310"/>
      <w:bookmarkEnd w:id="26865"/>
      <w:r w:rsidR="00C365D8">
        <w:rPr>
          <w:rFonts w:hint="cs"/>
          <w:rtl/>
        </w:rPr>
        <w:t>-</w:t>
      </w:r>
      <w:r w:rsidRPr="0044592A">
        <w:rPr>
          <w:rtl/>
        </w:rPr>
        <w:t xml:space="preserve">סמל </w:t>
      </w:r>
      <w:bookmarkStart w:id="26866" w:name="_ETM_Q60_332639"/>
      <w:bookmarkEnd w:id="26866"/>
      <w:r w:rsidRPr="0044592A">
        <w:rPr>
          <w:rtl/>
        </w:rPr>
        <w:t xml:space="preserve">דוד </w:t>
      </w:r>
      <w:bookmarkStart w:id="26867" w:name="_ETM_Q60_332970"/>
      <w:bookmarkEnd w:id="26867"/>
      <w:r w:rsidRPr="0044592A">
        <w:rPr>
          <w:rtl/>
        </w:rPr>
        <w:t xml:space="preserve">יהודה </w:t>
      </w:r>
      <w:bookmarkStart w:id="26868" w:name="_ETM_Q60_333270"/>
      <w:bookmarkEnd w:id="26868"/>
      <w:r w:rsidRPr="0044592A">
        <w:rPr>
          <w:rtl/>
        </w:rPr>
        <w:t>יצחק</w:t>
      </w:r>
      <w:r>
        <w:rPr>
          <w:rFonts w:hint="cs"/>
          <w:rtl/>
        </w:rPr>
        <w:t>,</w:t>
      </w:r>
      <w:r w:rsidRPr="0044592A">
        <w:rPr>
          <w:rtl/>
        </w:rPr>
        <w:t xml:space="preserve"> </w:t>
      </w:r>
      <w:bookmarkStart w:id="26869" w:name="_ETM_Q60_333690"/>
      <w:bookmarkEnd w:id="26869"/>
      <w:r w:rsidRPr="0044592A">
        <w:rPr>
          <w:rtl/>
        </w:rPr>
        <w:t>ז</w:t>
      </w:r>
      <w:r>
        <w:rPr>
          <w:rFonts w:hint="cs"/>
          <w:rtl/>
        </w:rPr>
        <w:t>י</w:t>
      </w:r>
      <w:r w:rsidRPr="0044592A">
        <w:rPr>
          <w:rtl/>
        </w:rPr>
        <w:t xml:space="preserve">כרונו </w:t>
      </w:r>
      <w:bookmarkStart w:id="26870" w:name="_ETM_Q60_334080"/>
      <w:bookmarkEnd w:id="26870"/>
      <w:r w:rsidRPr="0044592A">
        <w:rPr>
          <w:rtl/>
        </w:rPr>
        <w:t>לברכה</w:t>
      </w:r>
      <w:r>
        <w:rPr>
          <w:rFonts w:hint="cs"/>
          <w:rtl/>
        </w:rPr>
        <w:t>,</w:t>
      </w:r>
      <w:r w:rsidRPr="0044592A">
        <w:rPr>
          <w:rtl/>
        </w:rPr>
        <w:t xml:space="preserve"> </w:t>
      </w:r>
      <w:bookmarkStart w:id="26871" w:name="_ETM_Q60_335440"/>
      <w:bookmarkEnd w:id="26871"/>
      <w:r w:rsidRPr="0044592A">
        <w:rPr>
          <w:rtl/>
        </w:rPr>
        <w:t xml:space="preserve">בן </w:t>
      </w:r>
      <w:bookmarkStart w:id="26872" w:name="_ETM_Q60_336040"/>
      <w:bookmarkEnd w:id="26872"/>
      <w:r w:rsidRPr="0044592A">
        <w:rPr>
          <w:rtl/>
        </w:rPr>
        <w:t xml:space="preserve">23 </w:t>
      </w:r>
      <w:bookmarkStart w:id="26873" w:name="_ETM_Q60_337090"/>
      <w:bookmarkEnd w:id="26873"/>
      <w:r>
        <w:rPr>
          <w:rFonts w:hint="cs"/>
          <w:rtl/>
        </w:rPr>
        <w:t>מבית אל</w:t>
      </w:r>
      <w:r w:rsidR="00C365D8">
        <w:rPr>
          <w:rFonts w:hint="cs"/>
          <w:rtl/>
        </w:rPr>
        <w:t xml:space="preserve">. הוא </w:t>
      </w:r>
      <w:bookmarkStart w:id="26874" w:name="_ETM_Q60_338630"/>
      <w:bookmarkStart w:id="26875" w:name="_ETM_Q60_340639"/>
      <w:bookmarkEnd w:id="26874"/>
      <w:bookmarkEnd w:id="26875"/>
      <w:r w:rsidRPr="0044592A">
        <w:rPr>
          <w:rtl/>
        </w:rPr>
        <w:t xml:space="preserve">נפל </w:t>
      </w:r>
      <w:bookmarkStart w:id="26876" w:name="_ETM_Q60_341090"/>
      <w:bookmarkEnd w:id="26876"/>
      <w:r w:rsidRPr="0044592A">
        <w:rPr>
          <w:rtl/>
        </w:rPr>
        <w:t>בקרב</w:t>
      </w:r>
      <w:bookmarkStart w:id="26877" w:name="_ETM_Q60_341690"/>
      <w:bookmarkEnd w:id="26877"/>
      <w:r>
        <w:rPr>
          <w:rFonts w:hint="cs"/>
          <w:rtl/>
        </w:rPr>
        <w:t xml:space="preserve"> ב</w:t>
      </w:r>
      <w:r w:rsidRPr="0044592A">
        <w:rPr>
          <w:rtl/>
        </w:rPr>
        <w:t xml:space="preserve">יציאת </w:t>
      </w:r>
      <w:bookmarkStart w:id="26878" w:name="_ETM_Q60_342410"/>
      <w:bookmarkEnd w:id="26878"/>
      <w:r w:rsidRPr="0044592A">
        <w:rPr>
          <w:rtl/>
        </w:rPr>
        <w:t xml:space="preserve">כוחות </w:t>
      </w:r>
      <w:bookmarkStart w:id="26879" w:name="_ETM_Q60_342800"/>
      <w:bookmarkEnd w:id="26879"/>
      <w:r w:rsidRPr="0044592A">
        <w:rPr>
          <w:rtl/>
        </w:rPr>
        <w:t xml:space="preserve">הביטחון </w:t>
      </w:r>
      <w:bookmarkStart w:id="26880" w:name="_ETM_Q60_343310"/>
      <w:bookmarkEnd w:id="26880"/>
      <w:r>
        <w:rPr>
          <w:rFonts w:hint="cs"/>
          <w:rtl/>
        </w:rPr>
        <w:t>מ</w:t>
      </w:r>
      <w:r w:rsidRPr="0044592A">
        <w:rPr>
          <w:rtl/>
        </w:rPr>
        <w:t xml:space="preserve">מחנה </w:t>
      </w:r>
      <w:bookmarkStart w:id="26881" w:name="_ETM_Q60_343700"/>
      <w:bookmarkEnd w:id="26881"/>
      <w:r w:rsidRPr="0044592A">
        <w:rPr>
          <w:rtl/>
        </w:rPr>
        <w:t xml:space="preserve">הפליטים </w:t>
      </w:r>
      <w:bookmarkStart w:id="26882" w:name="_ETM_Q60_344030"/>
      <w:bookmarkEnd w:id="26882"/>
      <w:r w:rsidRPr="0044592A">
        <w:rPr>
          <w:rtl/>
        </w:rPr>
        <w:t>ג'נין</w:t>
      </w:r>
      <w:r>
        <w:rPr>
          <w:rFonts w:hint="cs"/>
          <w:rtl/>
        </w:rPr>
        <w:t>.</w:t>
      </w:r>
      <w:r w:rsidRPr="0044592A">
        <w:rPr>
          <w:rtl/>
        </w:rPr>
        <w:t xml:space="preserve"> </w:t>
      </w:r>
      <w:bookmarkStart w:id="26883" w:name="_ETM_Q60_345319"/>
      <w:bookmarkEnd w:id="26883"/>
      <w:r w:rsidRPr="0044592A">
        <w:rPr>
          <w:rtl/>
        </w:rPr>
        <w:t xml:space="preserve">יש </w:t>
      </w:r>
      <w:bookmarkStart w:id="26884" w:name="_ETM_Q60_346669"/>
      <w:bookmarkEnd w:id="26884"/>
      <w:r w:rsidRPr="0044592A">
        <w:rPr>
          <w:rtl/>
        </w:rPr>
        <w:t xml:space="preserve">מכתב </w:t>
      </w:r>
      <w:bookmarkStart w:id="26885" w:name="_ETM_Q60_347269"/>
      <w:bookmarkEnd w:id="26885"/>
      <w:r w:rsidRPr="0044592A">
        <w:rPr>
          <w:rtl/>
        </w:rPr>
        <w:t xml:space="preserve">שלו </w:t>
      </w:r>
      <w:bookmarkStart w:id="26886" w:name="_ETM_Q60_348139"/>
      <w:bookmarkEnd w:id="26886"/>
      <w:r w:rsidRPr="0044592A">
        <w:rPr>
          <w:rtl/>
        </w:rPr>
        <w:t xml:space="preserve">שכרגע </w:t>
      </w:r>
      <w:bookmarkStart w:id="26887" w:name="_ETM_Q60_348769"/>
      <w:bookmarkEnd w:id="26887"/>
      <w:r w:rsidRPr="0044592A">
        <w:rPr>
          <w:rtl/>
        </w:rPr>
        <w:t xml:space="preserve">רץ </w:t>
      </w:r>
      <w:bookmarkStart w:id="26888" w:name="_ETM_Q60_349279"/>
      <w:bookmarkEnd w:id="26888"/>
      <w:r w:rsidRPr="0044592A">
        <w:rPr>
          <w:rtl/>
        </w:rPr>
        <w:t xml:space="preserve">ברשתות </w:t>
      </w:r>
      <w:bookmarkStart w:id="26889" w:name="_ETM_Q60_349849"/>
      <w:bookmarkEnd w:id="26889"/>
      <w:r w:rsidRPr="0044592A">
        <w:rPr>
          <w:rtl/>
        </w:rPr>
        <w:t>החברתיות</w:t>
      </w:r>
      <w:r>
        <w:rPr>
          <w:rFonts w:hint="cs"/>
          <w:rtl/>
        </w:rPr>
        <w:t>,</w:t>
      </w:r>
      <w:r w:rsidRPr="0044592A">
        <w:rPr>
          <w:rtl/>
        </w:rPr>
        <w:t xml:space="preserve"> </w:t>
      </w:r>
      <w:bookmarkStart w:id="26890" w:name="_ETM_Q60_351380"/>
      <w:bookmarkEnd w:id="26890"/>
      <w:r w:rsidRPr="0044592A">
        <w:rPr>
          <w:rtl/>
        </w:rPr>
        <w:t xml:space="preserve">ואני </w:t>
      </w:r>
      <w:bookmarkStart w:id="26891" w:name="_ETM_Q60_351710"/>
      <w:bookmarkEnd w:id="26891"/>
      <w:r w:rsidRPr="0044592A">
        <w:rPr>
          <w:rtl/>
        </w:rPr>
        <w:t xml:space="preserve">חושב </w:t>
      </w:r>
      <w:bookmarkStart w:id="26892" w:name="_ETM_Q60_352100"/>
      <w:bookmarkEnd w:id="26892"/>
      <w:r w:rsidRPr="0044592A">
        <w:rPr>
          <w:rtl/>
        </w:rPr>
        <w:t xml:space="preserve">שהתוכן </w:t>
      </w:r>
      <w:bookmarkStart w:id="26893" w:name="_ETM_Q60_352820"/>
      <w:bookmarkEnd w:id="26893"/>
      <w:r w:rsidRPr="0044592A">
        <w:rPr>
          <w:rtl/>
        </w:rPr>
        <w:t xml:space="preserve">של </w:t>
      </w:r>
      <w:bookmarkStart w:id="26894" w:name="_ETM_Q60_352970"/>
      <w:bookmarkEnd w:id="26894"/>
      <w:r w:rsidRPr="0044592A">
        <w:rPr>
          <w:rtl/>
        </w:rPr>
        <w:t xml:space="preserve">המכתב </w:t>
      </w:r>
      <w:bookmarkStart w:id="26895" w:name="_ETM_Q60_353480"/>
      <w:bookmarkEnd w:id="26895"/>
      <w:r w:rsidRPr="0044592A">
        <w:rPr>
          <w:rtl/>
        </w:rPr>
        <w:t xml:space="preserve">הזה </w:t>
      </w:r>
      <w:bookmarkStart w:id="26896" w:name="_ETM_Q60_354410"/>
      <w:bookmarkEnd w:id="26896"/>
      <w:r w:rsidRPr="0044592A">
        <w:rPr>
          <w:rtl/>
        </w:rPr>
        <w:t xml:space="preserve">הוא </w:t>
      </w:r>
      <w:bookmarkStart w:id="26897" w:name="_ETM_Q60_354530"/>
      <w:bookmarkEnd w:id="26897"/>
      <w:r w:rsidRPr="0044592A">
        <w:rPr>
          <w:rtl/>
        </w:rPr>
        <w:t xml:space="preserve">חשוב </w:t>
      </w:r>
      <w:bookmarkStart w:id="26898" w:name="_ETM_Q60_354919"/>
      <w:bookmarkEnd w:id="26898"/>
      <w:r w:rsidRPr="0044592A">
        <w:rPr>
          <w:rtl/>
        </w:rPr>
        <w:t xml:space="preserve">דווקא </w:t>
      </w:r>
      <w:bookmarkStart w:id="26899" w:name="_ETM_Q60_355220"/>
      <w:bookmarkEnd w:id="26899"/>
      <w:r w:rsidRPr="0044592A">
        <w:rPr>
          <w:rtl/>
        </w:rPr>
        <w:t xml:space="preserve">לנו </w:t>
      </w:r>
      <w:bookmarkStart w:id="26900" w:name="_ETM_Q60_355730"/>
      <w:bookmarkEnd w:id="26900"/>
      <w:r w:rsidRPr="0044592A">
        <w:rPr>
          <w:rtl/>
        </w:rPr>
        <w:t xml:space="preserve">כחברי </w:t>
      </w:r>
      <w:bookmarkStart w:id="26901" w:name="_ETM_Q60_356150"/>
      <w:bookmarkEnd w:id="26901"/>
      <w:r w:rsidRPr="0044592A">
        <w:rPr>
          <w:rtl/>
        </w:rPr>
        <w:t>כנסת</w:t>
      </w:r>
      <w:bookmarkStart w:id="26902" w:name="_ETM_Q60_356600"/>
      <w:bookmarkEnd w:id="26902"/>
      <w:r>
        <w:rPr>
          <w:rFonts w:hint="cs"/>
          <w:rtl/>
        </w:rPr>
        <w:t xml:space="preserve"> – </w:t>
      </w:r>
      <w:r w:rsidRPr="0044592A">
        <w:rPr>
          <w:rtl/>
        </w:rPr>
        <w:t>אגב</w:t>
      </w:r>
      <w:r>
        <w:rPr>
          <w:rFonts w:hint="cs"/>
          <w:rtl/>
        </w:rPr>
        <w:t>,</w:t>
      </w:r>
      <w:r w:rsidRPr="0044592A">
        <w:rPr>
          <w:rtl/>
        </w:rPr>
        <w:t xml:space="preserve"> </w:t>
      </w:r>
      <w:bookmarkStart w:id="26903" w:name="_ETM_Q60_356840"/>
      <w:bookmarkEnd w:id="26903"/>
      <w:r w:rsidRPr="0044592A">
        <w:rPr>
          <w:rtl/>
        </w:rPr>
        <w:t>אופוזיציה</w:t>
      </w:r>
      <w:r>
        <w:rPr>
          <w:rFonts w:hint="cs"/>
          <w:rtl/>
        </w:rPr>
        <w:t>,</w:t>
      </w:r>
      <w:r w:rsidRPr="0044592A">
        <w:rPr>
          <w:rtl/>
        </w:rPr>
        <w:t xml:space="preserve"> </w:t>
      </w:r>
      <w:bookmarkStart w:id="26904" w:name="_ETM_Q60_357380"/>
      <w:bookmarkEnd w:id="26904"/>
      <w:r w:rsidRPr="0044592A">
        <w:rPr>
          <w:rtl/>
        </w:rPr>
        <w:t>קואליציה</w:t>
      </w:r>
      <w:r>
        <w:rPr>
          <w:rFonts w:hint="cs"/>
          <w:rtl/>
        </w:rPr>
        <w:t>,</w:t>
      </w:r>
      <w:r w:rsidRPr="0044592A">
        <w:rPr>
          <w:rtl/>
        </w:rPr>
        <w:t xml:space="preserve"> </w:t>
      </w:r>
      <w:bookmarkStart w:id="26905" w:name="_ETM_Q60_358100"/>
      <w:bookmarkEnd w:id="26905"/>
      <w:r w:rsidRPr="0044592A">
        <w:rPr>
          <w:rtl/>
        </w:rPr>
        <w:t xml:space="preserve">אין </w:t>
      </w:r>
      <w:bookmarkStart w:id="26906" w:name="_ETM_Q60_358280"/>
      <w:bookmarkEnd w:id="26906"/>
      <w:r w:rsidRPr="0044592A">
        <w:rPr>
          <w:rtl/>
        </w:rPr>
        <w:t xml:space="preserve">פה </w:t>
      </w:r>
      <w:bookmarkStart w:id="26907" w:name="_ETM_Q60_358459"/>
      <w:bookmarkEnd w:id="26907"/>
      <w:r w:rsidRPr="0044592A">
        <w:rPr>
          <w:rtl/>
        </w:rPr>
        <w:t xml:space="preserve">איזה </w:t>
      </w:r>
      <w:bookmarkStart w:id="26908" w:name="_ETM_Q60_358760"/>
      <w:bookmarkEnd w:id="26908"/>
      <w:r w:rsidRPr="0044592A">
        <w:rPr>
          <w:rtl/>
        </w:rPr>
        <w:t xml:space="preserve">מסר </w:t>
      </w:r>
      <w:bookmarkStart w:id="26909" w:name="_ETM_Q60_360430"/>
      <w:bookmarkEnd w:id="26909"/>
      <w:r>
        <w:rPr>
          <w:rFonts w:hint="cs"/>
          <w:rtl/>
        </w:rPr>
        <w:t>ביניים.</w:t>
      </w:r>
      <w:r w:rsidRPr="0044592A">
        <w:rPr>
          <w:rtl/>
        </w:rPr>
        <w:t xml:space="preserve"> </w:t>
      </w:r>
      <w:bookmarkStart w:id="26910" w:name="_ETM_Q60_361480"/>
      <w:bookmarkEnd w:id="26910"/>
    </w:p>
    <w:p w:rsidR="00B5391D" w:rsidRDefault="00B5391D" w:rsidP="00D06307">
      <w:pPr>
        <w:rPr>
          <w:rtl/>
        </w:rPr>
      </w:pPr>
    </w:p>
    <w:p w:rsidR="00B5391D" w:rsidRDefault="00B5391D" w:rsidP="00D06307">
      <w:pPr>
        <w:rPr>
          <w:rtl/>
        </w:rPr>
      </w:pPr>
      <w:r w:rsidRPr="0044592A">
        <w:rPr>
          <w:rtl/>
        </w:rPr>
        <w:t xml:space="preserve">אני </w:t>
      </w:r>
      <w:bookmarkStart w:id="26911" w:name="_ETM_Q60_361660"/>
      <w:bookmarkEnd w:id="26911"/>
      <w:r w:rsidRPr="0044592A">
        <w:rPr>
          <w:rtl/>
        </w:rPr>
        <w:t xml:space="preserve">רוצה </w:t>
      </w:r>
      <w:bookmarkStart w:id="26912" w:name="_ETM_Q60_361900"/>
      <w:bookmarkEnd w:id="26912"/>
      <w:r w:rsidRPr="0044592A">
        <w:rPr>
          <w:rtl/>
        </w:rPr>
        <w:t xml:space="preserve">לקרוא </w:t>
      </w:r>
      <w:bookmarkStart w:id="26913" w:name="_ETM_Q60_362200"/>
      <w:bookmarkEnd w:id="26913"/>
      <w:r w:rsidRPr="0044592A">
        <w:rPr>
          <w:rtl/>
        </w:rPr>
        <w:t xml:space="preserve">את </w:t>
      </w:r>
      <w:bookmarkStart w:id="26914" w:name="_ETM_Q60_362380"/>
      <w:bookmarkEnd w:id="26914"/>
      <w:r w:rsidRPr="0044592A">
        <w:rPr>
          <w:rtl/>
        </w:rPr>
        <w:t xml:space="preserve">המכתב </w:t>
      </w:r>
      <w:bookmarkStart w:id="26915" w:name="_ETM_Q60_362860"/>
      <w:bookmarkEnd w:id="26915"/>
      <w:r w:rsidRPr="0044592A">
        <w:rPr>
          <w:rtl/>
        </w:rPr>
        <w:t>פה</w:t>
      </w:r>
      <w:r>
        <w:rPr>
          <w:rFonts w:hint="cs"/>
          <w:rtl/>
        </w:rPr>
        <w:t>,</w:t>
      </w:r>
      <w:r w:rsidRPr="0044592A">
        <w:rPr>
          <w:rtl/>
        </w:rPr>
        <w:t xml:space="preserve"> </w:t>
      </w:r>
      <w:bookmarkStart w:id="26916" w:name="_ETM_Q60_363099"/>
      <w:bookmarkEnd w:id="26916"/>
      <w:r w:rsidRPr="0044592A">
        <w:rPr>
          <w:rtl/>
        </w:rPr>
        <w:t xml:space="preserve">ואז </w:t>
      </w:r>
      <w:bookmarkStart w:id="26917" w:name="_ETM_Q60_363400"/>
      <w:bookmarkEnd w:id="26917"/>
      <w:r w:rsidRPr="0044592A">
        <w:rPr>
          <w:rtl/>
        </w:rPr>
        <w:t xml:space="preserve">אחר </w:t>
      </w:r>
      <w:bookmarkStart w:id="26918" w:name="_ETM_Q60_363669"/>
      <w:bookmarkEnd w:id="26918"/>
      <w:r w:rsidRPr="0044592A">
        <w:rPr>
          <w:rtl/>
        </w:rPr>
        <w:t>כך</w:t>
      </w:r>
      <w:r>
        <w:rPr>
          <w:rFonts w:hint="cs"/>
          <w:rtl/>
        </w:rPr>
        <w:t>,</w:t>
      </w:r>
      <w:r w:rsidRPr="0044592A">
        <w:rPr>
          <w:rtl/>
        </w:rPr>
        <w:t xml:space="preserve"> </w:t>
      </w:r>
      <w:bookmarkStart w:id="26919" w:name="_ETM_Q60_364000"/>
      <w:bookmarkEnd w:id="26919"/>
      <w:r w:rsidRPr="0044592A">
        <w:rPr>
          <w:rtl/>
        </w:rPr>
        <w:t>בקצרה</w:t>
      </w:r>
      <w:bookmarkStart w:id="26920" w:name="_ETM_Q60_364510"/>
      <w:bookmarkStart w:id="26921" w:name="_ETM_Q60_365050"/>
      <w:bookmarkEnd w:id="26920"/>
      <w:bookmarkEnd w:id="26921"/>
      <w:r>
        <w:rPr>
          <w:rFonts w:hint="cs"/>
          <w:rtl/>
        </w:rPr>
        <w:t xml:space="preserve">, </w:t>
      </w:r>
      <w:r w:rsidRPr="0044592A">
        <w:rPr>
          <w:rtl/>
        </w:rPr>
        <w:t xml:space="preserve">להציג </w:t>
      </w:r>
      <w:bookmarkStart w:id="26922" w:name="_ETM_Q60_365470"/>
      <w:bookmarkEnd w:id="26922"/>
      <w:r w:rsidRPr="0044592A">
        <w:rPr>
          <w:rtl/>
        </w:rPr>
        <w:t xml:space="preserve">את </w:t>
      </w:r>
      <w:bookmarkStart w:id="26923" w:name="_ETM_Q60_365620"/>
      <w:bookmarkStart w:id="26924" w:name="_ETM_Q60_366590"/>
      <w:bookmarkStart w:id="26925" w:name="_ETM_Q60_366859"/>
      <w:bookmarkEnd w:id="26923"/>
      <w:bookmarkEnd w:id="26924"/>
      <w:bookmarkEnd w:id="26925"/>
      <w:r w:rsidRPr="0044592A">
        <w:rPr>
          <w:rtl/>
        </w:rPr>
        <w:t>החקיקה</w:t>
      </w:r>
      <w:r>
        <w:rPr>
          <w:rFonts w:hint="cs"/>
          <w:rtl/>
        </w:rPr>
        <w:t>.</w:t>
      </w:r>
      <w:r w:rsidRPr="0044592A">
        <w:rPr>
          <w:rtl/>
        </w:rPr>
        <w:t xml:space="preserve"> </w:t>
      </w:r>
      <w:bookmarkStart w:id="26926" w:name="_ETM_Q60_369060"/>
      <w:bookmarkStart w:id="26927" w:name="_ETM_Q60_379480"/>
      <w:bookmarkEnd w:id="26926"/>
      <w:bookmarkEnd w:id="26927"/>
      <w:r w:rsidRPr="0044592A">
        <w:rPr>
          <w:rtl/>
        </w:rPr>
        <w:t xml:space="preserve">המכתב </w:t>
      </w:r>
      <w:bookmarkStart w:id="26928" w:name="_ETM_Q60_369540"/>
      <w:bookmarkEnd w:id="26928"/>
      <w:r w:rsidRPr="0044592A">
        <w:rPr>
          <w:rtl/>
        </w:rPr>
        <w:t xml:space="preserve">אומר </w:t>
      </w:r>
      <w:bookmarkStart w:id="26929" w:name="_ETM_Q60_369780"/>
      <w:bookmarkEnd w:id="26929"/>
      <w:r w:rsidRPr="0044592A">
        <w:rPr>
          <w:rtl/>
        </w:rPr>
        <w:t>ככה</w:t>
      </w:r>
      <w:r>
        <w:rPr>
          <w:rFonts w:hint="cs"/>
          <w:rtl/>
        </w:rPr>
        <w:t>: "</w:t>
      </w:r>
      <w:bookmarkStart w:id="26930" w:name="_ETM_Q60_370930"/>
      <w:bookmarkEnd w:id="26930"/>
      <w:r>
        <w:rPr>
          <w:rtl/>
        </w:rPr>
        <w:t>תהיה טוב</w:t>
      </w:r>
      <w:r>
        <w:rPr>
          <w:rFonts w:hint="cs"/>
          <w:rtl/>
        </w:rPr>
        <w:t>"</w:t>
      </w:r>
      <w:r w:rsidRPr="0001747A">
        <w:rPr>
          <w:rtl/>
        </w:rPr>
        <w:t xml:space="preserve"> </w:t>
      </w:r>
      <w:r>
        <w:rPr>
          <w:rFonts w:hint="cs"/>
          <w:rtl/>
        </w:rPr>
        <w:t xml:space="preserve">– </w:t>
      </w:r>
      <w:r w:rsidRPr="0044592A">
        <w:rPr>
          <w:rtl/>
        </w:rPr>
        <w:t xml:space="preserve">זה </w:t>
      </w:r>
      <w:bookmarkStart w:id="26931" w:name="_ETM_Q60_372680"/>
      <w:bookmarkEnd w:id="26931"/>
      <w:r w:rsidRPr="0044592A">
        <w:rPr>
          <w:rtl/>
        </w:rPr>
        <w:t xml:space="preserve">מכתב </w:t>
      </w:r>
      <w:bookmarkStart w:id="26932" w:name="_ETM_Q60_373070"/>
      <w:bookmarkEnd w:id="26932"/>
      <w:r w:rsidRPr="0044592A">
        <w:rPr>
          <w:rtl/>
        </w:rPr>
        <w:t xml:space="preserve">של </w:t>
      </w:r>
      <w:bookmarkStart w:id="26933" w:name="_ETM_Q60_373250"/>
      <w:bookmarkEnd w:id="26933"/>
      <w:r w:rsidRPr="0044592A">
        <w:rPr>
          <w:rtl/>
        </w:rPr>
        <w:t xml:space="preserve">משימות </w:t>
      </w:r>
      <w:bookmarkStart w:id="26934" w:name="_ETM_Q60_373880"/>
      <w:bookmarkEnd w:id="26934"/>
      <w:r w:rsidRPr="0044592A">
        <w:rPr>
          <w:rtl/>
        </w:rPr>
        <w:t xml:space="preserve">שהוא </w:t>
      </w:r>
      <w:bookmarkStart w:id="26935" w:name="_ETM_Q60_374090"/>
      <w:bookmarkEnd w:id="26935"/>
      <w:r w:rsidRPr="0044592A">
        <w:rPr>
          <w:rtl/>
        </w:rPr>
        <w:t xml:space="preserve">כתב </w:t>
      </w:r>
      <w:bookmarkStart w:id="26936" w:name="_ETM_Q60_374510"/>
      <w:bookmarkEnd w:id="26936"/>
      <w:r w:rsidRPr="0044592A">
        <w:rPr>
          <w:rtl/>
        </w:rPr>
        <w:t>לעצמו</w:t>
      </w:r>
      <w:r>
        <w:rPr>
          <w:rFonts w:hint="cs"/>
          <w:rtl/>
        </w:rPr>
        <w:t>,</w:t>
      </w:r>
      <w:r w:rsidRPr="0044592A">
        <w:rPr>
          <w:rtl/>
        </w:rPr>
        <w:t xml:space="preserve"> </w:t>
      </w:r>
      <w:bookmarkStart w:id="26937" w:name="_ETM_Q60_375610"/>
      <w:bookmarkEnd w:id="26937"/>
      <w:r w:rsidRPr="0044592A">
        <w:rPr>
          <w:rtl/>
        </w:rPr>
        <w:t xml:space="preserve">שתמיד </w:t>
      </w:r>
      <w:bookmarkStart w:id="26938" w:name="_ETM_Q60_376180"/>
      <w:bookmarkEnd w:id="26938"/>
      <w:r w:rsidRPr="0044592A">
        <w:rPr>
          <w:rtl/>
        </w:rPr>
        <w:t xml:space="preserve">יראה </w:t>
      </w:r>
      <w:bookmarkStart w:id="26939" w:name="_ETM_Q60_376389"/>
      <w:bookmarkEnd w:id="26939"/>
      <w:r w:rsidRPr="0044592A">
        <w:rPr>
          <w:rtl/>
        </w:rPr>
        <w:t xml:space="preserve">את </w:t>
      </w:r>
      <w:bookmarkStart w:id="26940" w:name="_ETM_Q60_376480"/>
      <w:bookmarkStart w:id="26941" w:name="_ETM_Q60_376959"/>
      <w:bookmarkEnd w:id="26940"/>
      <w:bookmarkEnd w:id="26941"/>
      <w:r w:rsidRPr="0044592A">
        <w:rPr>
          <w:rtl/>
        </w:rPr>
        <w:t xml:space="preserve">משימות האלו </w:t>
      </w:r>
      <w:bookmarkStart w:id="26942" w:name="_ETM_Q60_377919"/>
      <w:bookmarkEnd w:id="26942"/>
      <w:r w:rsidRPr="0044592A">
        <w:rPr>
          <w:rtl/>
        </w:rPr>
        <w:t xml:space="preserve">מול </w:t>
      </w:r>
      <w:bookmarkStart w:id="26943" w:name="_ETM_Q60_378190"/>
      <w:bookmarkEnd w:id="26943"/>
      <w:r w:rsidRPr="0044592A">
        <w:rPr>
          <w:rtl/>
        </w:rPr>
        <w:t>העיניים</w:t>
      </w:r>
      <w:r>
        <w:rPr>
          <w:rFonts w:hint="cs"/>
          <w:rtl/>
        </w:rPr>
        <w:t>. "</w:t>
      </w:r>
      <w:r>
        <w:rPr>
          <w:rtl/>
        </w:rPr>
        <w:t>תהיה טוב</w:t>
      </w:r>
      <w:r>
        <w:rPr>
          <w:rFonts w:hint="cs"/>
          <w:rtl/>
        </w:rPr>
        <w:t xml:space="preserve">, </w:t>
      </w:r>
      <w:r w:rsidRPr="0001747A">
        <w:rPr>
          <w:rtl/>
        </w:rPr>
        <w:t xml:space="preserve">פשוט טוב, בלי רעש וצלצולים, בלי </w:t>
      </w:r>
      <w:r>
        <w:rPr>
          <w:rtl/>
        </w:rPr>
        <w:t>לבלבל את המוח, פשוט להיות טוב</w:t>
      </w:r>
      <w:r>
        <w:rPr>
          <w:rFonts w:hint="cs"/>
          <w:rtl/>
        </w:rPr>
        <w:t>.</w:t>
      </w:r>
      <w:r w:rsidRPr="0001747A">
        <w:rPr>
          <w:rtl/>
        </w:rPr>
        <w:t xml:space="preserve"> ‏לטייל זה מצוין, גם כ</w:t>
      </w:r>
      <w:r>
        <w:rPr>
          <w:rtl/>
        </w:rPr>
        <w:t>שאתה לבד, יש לך הרבה זמן לחשוב</w:t>
      </w:r>
      <w:r>
        <w:rPr>
          <w:rFonts w:hint="cs"/>
          <w:rtl/>
        </w:rPr>
        <w:t>.</w:t>
      </w:r>
      <w:r w:rsidRPr="0001747A">
        <w:rPr>
          <w:rtl/>
        </w:rPr>
        <w:t xml:space="preserve"> ‏תזכור שעוד מעט</w:t>
      </w:r>
      <w:r>
        <w:rPr>
          <w:rtl/>
        </w:rPr>
        <w:t xml:space="preserve"> אתה כבר לא פה, אז תאזור אומץ</w:t>
      </w:r>
      <w:r>
        <w:rPr>
          <w:rFonts w:hint="cs"/>
          <w:rtl/>
        </w:rPr>
        <w:t>" – מצמרר.</w:t>
      </w:r>
      <w:r>
        <w:rPr>
          <w:rtl/>
        </w:rPr>
        <w:t xml:space="preserve"> </w:t>
      </w:r>
      <w:r>
        <w:rPr>
          <w:rFonts w:hint="cs"/>
          <w:rtl/>
        </w:rPr>
        <w:t>"</w:t>
      </w:r>
      <w:r>
        <w:rPr>
          <w:rtl/>
        </w:rPr>
        <w:t>אל תפסיק לחשוב על התכלית</w:t>
      </w:r>
      <w:r>
        <w:rPr>
          <w:rFonts w:hint="cs"/>
          <w:rtl/>
        </w:rPr>
        <w:t>,</w:t>
      </w:r>
      <w:r>
        <w:rPr>
          <w:rtl/>
        </w:rPr>
        <w:t xml:space="preserve"> תהיה איכותי</w:t>
      </w:r>
      <w:r>
        <w:rPr>
          <w:rFonts w:hint="cs"/>
          <w:rtl/>
        </w:rPr>
        <w:t>.</w:t>
      </w:r>
      <w:r>
        <w:rPr>
          <w:rtl/>
        </w:rPr>
        <w:t xml:space="preserve"> איכותי</w:t>
      </w:r>
      <w:r>
        <w:rPr>
          <w:rFonts w:hint="cs"/>
          <w:rtl/>
        </w:rPr>
        <w:t>.</w:t>
      </w:r>
      <w:r w:rsidRPr="0001747A">
        <w:rPr>
          <w:rtl/>
        </w:rPr>
        <w:t xml:space="preserve"> אל תחפש פוזות ושטויות והנאות. </w:t>
      </w:r>
      <w:r>
        <w:rPr>
          <w:rtl/>
        </w:rPr>
        <w:t>תהיה טוב בכ</w:t>
      </w:r>
      <w:r>
        <w:rPr>
          <w:rFonts w:hint="cs"/>
          <w:rtl/>
        </w:rPr>
        <w:t>ו</w:t>
      </w:r>
      <w:r>
        <w:rPr>
          <w:rtl/>
        </w:rPr>
        <w:t>ל.</w:t>
      </w:r>
      <w:r w:rsidRPr="0001747A">
        <w:rPr>
          <w:rtl/>
        </w:rPr>
        <w:t xml:space="preserve"> אל </w:t>
      </w:r>
      <w:r>
        <w:rPr>
          <w:rtl/>
        </w:rPr>
        <w:t>תהיה סמרטוט, תהיה עם עמוד שדרה</w:t>
      </w:r>
      <w:r>
        <w:rPr>
          <w:rFonts w:hint="cs"/>
          <w:rtl/>
        </w:rPr>
        <w:t xml:space="preserve">. </w:t>
      </w:r>
      <w:r w:rsidRPr="0001747A">
        <w:rPr>
          <w:rtl/>
        </w:rPr>
        <w:t>אל תתבייש לעשות מה שצריך כדי להשיג את המטרה, כדי להיות טוב, כדי להיטיב. שוב, בלי פו</w:t>
      </w:r>
      <w:r>
        <w:rPr>
          <w:rtl/>
        </w:rPr>
        <w:t>זות, בלי צלצולים, פשוט לעשות. ככל שתחשוב יותר</w:t>
      </w:r>
      <w:r>
        <w:rPr>
          <w:rFonts w:hint="cs"/>
          <w:rtl/>
        </w:rPr>
        <w:t xml:space="preserve"> –</w:t>
      </w:r>
      <w:r w:rsidRPr="0001747A">
        <w:rPr>
          <w:rtl/>
        </w:rPr>
        <w:t xml:space="preserve"> בכללי לחשוב על החיים, וגם לפני כל דבר שתעשה</w:t>
      </w:r>
      <w:r>
        <w:rPr>
          <w:rFonts w:hint="cs"/>
          <w:rtl/>
        </w:rPr>
        <w:t xml:space="preserve"> –</w:t>
      </w:r>
      <w:r w:rsidRPr="0001747A">
        <w:rPr>
          <w:rtl/>
        </w:rPr>
        <w:t xml:space="preserve"> ככה אתה תעשה טוב יותר ופחו</w:t>
      </w:r>
      <w:r>
        <w:rPr>
          <w:rtl/>
        </w:rPr>
        <w:t>ת תעשה דברים שאתה לא רוצה</w:t>
      </w:r>
      <w:r>
        <w:rPr>
          <w:rFonts w:hint="cs"/>
          <w:rtl/>
        </w:rPr>
        <w:t>.</w:t>
      </w:r>
      <w:r>
        <w:rPr>
          <w:rtl/>
        </w:rPr>
        <w:t xml:space="preserve"> כמובן</w:t>
      </w:r>
      <w:r>
        <w:rPr>
          <w:rFonts w:hint="cs"/>
          <w:rtl/>
        </w:rPr>
        <w:t xml:space="preserve">, </w:t>
      </w:r>
      <w:r w:rsidRPr="0001747A">
        <w:rPr>
          <w:rtl/>
        </w:rPr>
        <w:t xml:space="preserve">צריך גם את הרצון ברגע האמת, אבל חשיבה לפני </w:t>
      </w:r>
      <w:r>
        <w:rPr>
          <w:rFonts w:hint="cs"/>
          <w:rtl/>
        </w:rPr>
        <w:t xml:space="preserve">– </w:t>
      </w:r>
      <w:r w:rsidRPr="0001747A">
        <w:rPr>
          <w:rtl/>
        </w:rPr>
        <w:t>משפיעה</w:t>
      </w:r>
      <w:r>
        <w:rPr>
          <w:rFonts w:hint="cs"/>
          <w:rtl/>
        </w:rPr>
        <w:t>".</w:t>
      </w:r>
    </w:p>
    <w:p w:rsidR="00B5391D" w:rsidRDefault="00B5391D" w:rsidP="00D06307">
      <w:pPr>
        <w:ind w:firstLine="0"/>
        <w:rPr>
          <w:rtl/>
        </w:rPr>
      </w:pPr>
      <w:bookmarkStart w:id="26944" w:name="_ETM_Q60_372470"/>
      <w:bookmarkEnd w:id="26944"/>
      <w:r>
        <w:rPr>
          <w:rtl/>
        </w:rPr>
        <w:tab/>
      </w:r>
    </w:p>
    <w:p w:rsidR="00B5391D" w:rsidRDefault="00B5391D" w:rsidP="00D06307">
      <w:pPr>
        <w:rPr>
          <w:rtl/>
        </w:rPr>
      </w:pPr>
      <w:bookmarkStart w:id="26945" w:name="_ETM_Q60_445339"/>
      <w:bookmarkEnd w:id="26945"/>
      <w:r w:rsidRPr="0044592A">
        <w:rPr>
          <w:rtl/>
        </w:rPr>
        <w:t xml:space="preserve">זה </w:t>
      </w:r>
      <w:bookmarkStart w:id="26946" w:name="_ETM_Q60_445580"/>
      <w:bookmarkEnd w:id="26946"/>
      <w:r w:rsidRPr="0044592A">
        <w:rPr>
          <w:rtl/>
        </w:rPr>
        <w:t xml:space="preserve">נראה </w:t>
      </w:r>
      <w:bookmarkStart w:id="26947" w:name="_ETM_Q60_445820"/>
      <w:bookmarkEnd w:id="26947"/>
      <w:r w:rsidRPr="0044592A">
        <w:rPr>
          <w:rtl/>
        </w:rPr>
        <w:t xml:space="preserve">לי </w:t>
      </w:r>
      <w:bookmarkStart w:id="26948" w:name="_ETM_Q60_445940"/>
      <w:bookmarkEnd w:id="26948"/>
      <w:r w:rsidRPr="0044592A">
        <w:rPr>
          <w:rtl/>
        </w:rPr>
        <w:t xml:space="preserve">סדרה </w:t>
      </w:r>
      <w:bookmarkStart w:id="26949" w:name="_ETM_Q60_446419"/>
      <w:bookmarkEnd w:id="26949"/>
      <w:r w:rsidRPr="0044592A">
        <w:rPr>
          <w:rtl/>
        </w:rPr>
        <w:t xml:space="preserve">של </w:t>
      </w:r>
      <w:bookmarkStart w:id="26950" w:name="_ETM_Q60_446600"/>
      <w:bookmarkEnd w:id="26950"/>
      <w:r w:rsidRPr="0044592A">
        <w:rPr>
          <w:rtl/>
        </w:rPr>
        <w:t xml:space="preserve">משימות </w:t>
      </w:r>
      <w:bookmarkStart w:id="26951" w:name="_ETM_Q60_447110"/>
      <w:bookmarkEnd w:id="26951"/>
      <w:r w:rsidRPr="0044592A">
        <w:rPr>
          <w:rtl/>
        </w:rPr>
        <w:t>שאנחנו</w:t>
      </w:r>
      <w:r>
        <w:rPr>
          <w:rFonts w:hint="cs"/>
          <w:rtl/>
        </w:rPr>
        <w:t>,</w:t>
      </w:r>
      <w:r w:rsidRPr="0044592A">
        <w:rPr>
          <w:rtl/>
        </w:rPr>
        <w:t xml:space="preserve"> </w:t>
      </w:r>
      <w:bookmarkStart w:id="26952" w:name="_ETM_Q60_447470"/>
      <w:bookmarkEnd w:id="26952"/>
      <w:r w:rsidRPr="0044592A">
        <w:rPr>
          <w:rtl/>
        </w:rPr>
        <w:t xml:space="preserve">כל </w:t>
      </w:r>
      <w:bookmarkStart w:id="26953" w:name="_ETM_Q60_447680"/>
      <w:bookmarkEnd w:id="26953"/>
      <w:r>
        <w:rPr>
          <w:rFonts w:hint="cs"/>
          <w:rtl/>
        </w:rPr>
        <w:t>אחד,</w:t>
      </w:r>
      <w:r w:rsidRPr="0044592A">
        <w:rPr>
          <w:rtl/>
        </w:rPr>
        <w:t xml:space="preserve"> </w:t>
      </w:r>
      <w:bookmarkStart w:id="26954" w:name="_ETM_Q60_447919"/>
      <w:bookmarkEnd w:id="26954"/>
      <w:r w:rsidRPr="0044592A">
        <w:rPr>
          <w:rtl/>
        </w:rPr>
        <w:t xml:space="preserve">יכולים </w:t>
      </w:r>
      <w:bookmarkStart w:id="26955" w:name="_ETM_Q60_448400"/>
      <w:bookmarkEnd w:id="26955"/>
      <w:r w:rsidRPr="0044592A">
        <w:rPr>
          <w:rtl/>
        </w:rPr>
        <w:t xml:space="preserve">לשים </w:t>
      </w:r>
      <w:bookmarkStart w:id="26956" w:name="_ETM_Q60_449820"/>
      <w:bookmarkEnd w:id="26956"/>
      <w:r w:rsidRPr="0044592A">
        <w:rPr>
          <w:rtl/>
        </w:rPr>
        <w:t xml:space="preserve">ברשימת </w:t>
      </w:r>
      <w:bookmarkStart w:id="26957" w:name="_ETM_Q60_450450"/>
      <w:bookmarkEnd w:id="26957"/>
      <w:r>
        <w:rPr>
          <w:rFonts w:hint="cs"/>
          <w:rtl/>
        </w:rPr>
        <w:t>ה</w:t>
      </w:r>
      <w:r w:rsidRPr="0044592A">
        <w:rPr>
          <w:rtl/>
        </w:rPr>
        <w:t xml:space="preserve">משימות </w:t>
      </w:r>
      <w:bookmarkStart w:id="26958" w:name="_ETM_Q60_450900"/>
      <w:bookmarkEnd w:id="26958"/>
      <w:r w:rsidRPr="0044592A">
        <w:rPr>
          <w:rtl/>
        </w:rPr>
        <w:t xml:space="preserve">שלנו </w:t>
      </w:r>
      <w:bookmarkStart w:id="26959" w:name="_ETM_Q60_451529"/>
      <w:bookmarkEnd w:id="26959"/>
      <w:r>
        <w:rPr>
          <w:rFonts w:hint="cs"/>
          <w:rtl/>
        </w:rPr>
        <w:t xml:space="preserve">– </w:t>
      </w:r>
      <w:r w:rsidRPr="0044592A">
        <w:rPr>
          <w:rtl/>
        </w:rPr>
        <w:t xml:space="preserve">גם </w:t>
      </w:r>
      <w:bookmarkStart w:id="26960" w:name="_ETM_Q60_451800"/>
      <w:bookmarkEnd w:id="26960"/>
      <w:r w:rsidRPr="0044592A">
        <w:rPr>
          <w:rtl/>
        </w:rPr>
        <w:t xml:space="preserve">כחברי </w:t>
      </w:r>
      <w:bookmarkStart w:id="26961" w:name="_ETM_Q60_452250"/>
      <w:bookmarkEnd w:id="26961"/>
      <w:r w:rsidRPr="0044592A">
        <w:rPr>
          <w:rtl/>
        </w:rPr>
        <w:t xml:space="preserve">כנסת </w:t>
      </w:r>
      <w:bookmarkStart w:id="26962" w:name="_ETM_Q60_453150"/>
      <w:bookmarkEnd w:id="26962"/>
      <w:r>
        <w:rPr>
          <w:rFonts w:hint="cs"/>
          <w:rtl/>
        </w:rPr>
        <w:t xml:space="preserve">– </w:t>
      </w:r>
      <w:r w:rsidRPr="0044592A">
        <w:rPr>
          <w:rtl/>
        </w:rPr>
        <w:t xml:space="preserve">כדי </w:t>
      </w:r>
      <w:bookmarkStart w:id="26963" w:name="_ETM_Q60_453630"/>
      <w:bookmarkEnd w:id="26963"/>
      <w:r w:rsidRPr="0044592A">
        <w:rPr>
          <w:rtl/>
        </w:rPr>
        <w:t xml:space="preserve">פשוט </w:t>
      </w:r>
      <w:bookmarkStart w:id="26964" w:name="_ETM_Q60_453990"/>
      <w:bookmarkEnd w:id="26964"/>
      <w:r w:rsidRPr="0044592A">
        <w:rPr>
          <w:rtl/>
        </w:rPr>
        <w:t xml:space="preserve">להיות </w:t>
      </w:r>
      <w:bookmarkStart w:id="26965" w:name="_ETM_Q60_454470"/>
      <w:bookmarkEnd w:id="26965"/>
      <w:r w:rsidRPr="0044592A">
        <w:rPr>
          <w:rtl/>
        </w:rPr>
        <w:t xml:space="preserve">אנשים </w:t>
      </w:r>
      <w:bookmarkStart w:id="26966" w:name="_ETM_Q60_454920"/>
      <w:bookmarkEnd w:id="26966"/>
      <w:r w:rsidRPr="0044592A">
        <w:rPr>
          <w:rtl/>
        </w:rPr>
        <w:t xml:space="preserve">יותר </w:t>
      </w:r>
      <w:bookmarkStart w:id="26967" w:name="_ETM_Q60_455250"/>
      <w:bookmarkEnd w:id="26967"/>
      <w:r w:rsidRPr="0044592A">
        <w:rPr>
          <w:rtl/>
        </w:rPr>
        <w:t xml:space="preserve">טובים </w:t>
      </w:r>
      <w:bookmarkStart w:id="26968" w:name="_ETM_Q60_456060"/>
      <w:bookmarkEnd w:id="26968"/>
      <w:r w:rsidRPr="0044592A">
        <w:rPr>
          <w:rtl/>
        </w:rPr>
        <w:t xml:space="preserve">ושליחי </w:t>
      </w:r>
      <w:bookmarkStart w:id="26969" w:name="_ETM_Q60_456510"/>
      <w:bookmarkEnd w:id="26969"/>
      <w:r w:rsidRPr="0044592A">
        <w:rPr>
          <w:rtl/>
        </w:rPr>
        <w:t xml:space="preserve">ציבור </w:t>
      </w:r>
      <w:bookmarkStart w:id="26970" w:name="_ETM_Q60_456839"/>
      <w:bookmarkEnd w:id="26970"/>
      <w:r w:rsidRPr="0044592A">
        <w:rPr>
          <w:rtl/>
        </w:rPr>
        <w:t xml:space="preserve">יותר </w:t>
      </w:r>
      <w:bookmarkStart w:id="26971" w:name="_ETM_Q60_457140"/>
      <w:bookmarkEnd w:id="26971"/>
      <w:r w:rsidRPr="0044592A">
        <w:rPr>
          <w:rtl/>
        </w:rPr>
        <w:t>טובים</w:t>
      </w:r>
      <w:r>
        <w:rPr>
          <w:rFonts w:hint="cs"/>
          <w:rtl/>
        </w:rPr>
        <w:t>.</w:t>
      </w:r>
      <w:r w:rsidRPr="0044592A">
        <w:rPr>
          <w:rtl/>
        </w:rPr>
        <w:t xml:space="preserve"> </w:t>
      </w:r>
      <w:bookmarkStart w:id="26972" w:name="_ETM_Q60_458000"/>
      <w:bookmarkEnd w:id="26972"/>
    </w:p>
    <w:p w:rsidR="00B5391D" w:rsidRDefault="00B5391D" w:rsidP="00D06307">
      <w:pPr>
        <w:rPr>
          <w:rtl/>
        </w:rPr>
      </w:pPr>
      <w:bookmarkStart w:id="26973" w:name="_ETM_Q60_459485"/>
      <w:bookmarkStart w:id="26974" w:name="_ETM_Q60_459553"/>
      <w:bookmarkEnd w:id="26973"/>
      <w:bookmarkEnd w:id="26974"/>
    </w:p>
    <w:p w:rsidR="00B5391D" w:rsidRDefault="00B5391D" w:rsidP="007B1E8C">
      <w:pPr>
        <w:rPr>
          <w:rtl/>
        </w:rPr>
      </w:pPr>
      <w:bookmarkStart w:id="26975" w:name="_ETM_Q60_459669"/>
      <w:bookmarkStart w:id="26976" w:name="_ETM_Q60_459723"/>
      <w:bookmarkEnd w:id="26975"/>
      <w:bookmarkEnd w:id="26976"/>
      <w:r w:rsidRPr="0044592A">
        <w:rPr>
          <w:rtl/>
        </w:rPr>
        <w:t>עכשיו</w:t>
      </w:r>
      <w:r>
        <w:rPr>
          <w:rFonts w:hint="cs"/>
          <w:rtl/>
        </w:rPr>
        <w:t>,</w:t>
      </w:r>
      <w:r w:rsidRPr="0044592A">
        <w:rPr>
          <w:rtl/>
        </w:rPr>
        <w:t xml:space="preserve"> </w:t>
      </w:r>
      <w:bookmarkStart w:id="26977" w:name="_ETM_Q60_458270"/>
      <w:bookmarkStart w:id="26978" w:name="_ETM_Q60_458720"/>
      <w:bookmarkEnd w:id="26977"/>
      <w:bookmarkEnd w:id="26978"/>
      <w:r w:rsidRPr="0044592A">
        <w:rPr>
          <w:rtl/>
        </w:rPr>
        <w:t xml:space="preserve">בנוגע </w:t>
      </w:r>
      <w:bookmarkStart w:id="26979" w:name="_ETM_Q60_460160"/>
      <w:bookmarkEnd w:id="26979"/>
      <w:r w:rsidRPr="0044592A">
        <w:rPr>
          <w:rtl/>
        </w:rPr>
        <w:t xml:space="preserve">לחקיקה </w:t>
      </w:r>
      <w:bookmarkStart w:id="26980" w:name="_ETM_Q60_472330"/>
      <w:bookmarkEnd w:id="26980"/>
      <w:r w:rsidR="007B1E8C">
        <w:rPr>
          <w:rFonts w:hint="cs"/>
          <w:rtl/>
        </w:rPr>
        <w:t>– – –</w:t>
      </w:r>
      <w:r>
        <w:rPr>
          <w:rFonts w:hint="cs"/>
          <w:rtl/>
        </w:rPr>
        <w:t xml:space="preserve"> </w:t>
      </w:r>
    </w:p>
    <w:p w:rsidR="00B5391D" w:rsidRDefault="00B5391D" w:rsidP="00D06307">
      <w:pPr>
        <w:rPr>
          <w:rtl/>
        </w:rPr>
      </w:pPr>
    </w:p>
    <w:p w:rsidR="00B5391D" w:rsidRDefault="00B5391D" w:rsidP="00D06307">
      <w:pPr>
        <w:pStyle w:val="af5"/>
        <w:keepNext/>
        <w:rPr>
          <w:rtl/>
        </w:rPr>
      </w:pPr>
      <w:bookmarkStart w:id="26981" w:name="ET_interruption_6156_21"/>
      <w:r w:rsidRPr="000F2DFA">
        <w:rPr>
          <w:rStyle w:val="TagStyle"/>
          <w:rtl/>
        </w:rPr>
        <w:t xml:space="preserve"> &lt;&lt; קריאה &gt;&gt; </w:t>
      </w:r>
      <w:r>
        <w:rPr>
          <w:rtl/>
        </w:rPr>
        <w:t>גלעד קריב (העבודה):</w:t>
      </w:r>
      <w:r w:rsidRPr="000F2DFA">
        <w:rPr>
          <w:rStyle w:val="TagStyle"/>
          <w:rtl/>
        </w:rPr>
        <w:t xml:space="preserve"> &lt;&lt; קריאה &gt;&gt;</w:t>
      </w:r>
      <w:r>
        <w:rPr>
          <w:rtl/>
        </w:rPr>
        <w:t xml:space="preserve"> </w:t>
      </w:r>
      <w:bookmarkEnd w:id="26981"/>
    </w:p>
    <w:p w:rsidR="00B5391D" w:rsidRDefault="00B5391D" w:rsidP="007B1E8C">
      <w:pPr>
        <w:rPr>
          <w:rtl/>
        </w:rPr>
      </w:pPr>
    </w:p>
    <w:p w:rsidR="00B5391D" w:rsidRDefault="00B5391D" w:rsidP="000158CB">
      <w:pPr>
        <w:rPr>
          <w:rtl/>
        </w:rPr>
      </w:pPr>
      <w:r w:rsidRPr="00C52E29">
        <w:rPr>
          <w:rFonts w:hint="cs"/>
          <w:rtl/>
        </w:rPr>
        <w:t xml:space="preserve">סליחה, אדוני, אני מבין שהשר </w:t>
      </w:r>
      <w:r>
        <w:rPr>
          <w:rFonts w:hint="cs"/>
          <w:rtl/>
        </w:rPr>
        <w:t>עוד</w:t>
      </w:r>
      <w:r w:rsidRPr="00C52E29">
        <w:rPr>
          <w:rFonts w:hint="cs"/>
          <w:rtl/>
        </w:rPr>
        <w:t xml:space="preserve"> לא במליאה. </w:t>
      </w:r>
      <w:bookmarkStart w:id="26982" w:name="_ETM_Q60_465693"/>
      <w:bookmarkEnd w:id="26982"/>
      <w:r w:rsidRPr="00C52E29">
        <w:rPr>
          <w:rFonts w:hint="cs"/>
          <w:rtl/>
        </w:rPr>
        <w:t>זו הצעת חוק מטעם הקואליציה. בוא נמתין דקה</w:t>
      </w:r>
      <w:r w:rsidR="000158CB">
        <w:rPr>
          <w:rFonts w:hint="cs"/>
          <w:rtl/>
        </w:rPr>
        <w:t xml:space="preserve">, </w:t>
      </w:r>
      <w:proofErr w:type="spellStart"/>
      <w:r w:rsidRPr="00C52E29">
        <w:rPr>
          <w:rFonts w:hint="cs"/>
          <w:rtl/>
        </w:rPr>
        <w:t>דקתיים</w:t>
      </w:r>
      <w:proofErr w:type="spellEnd"/>
      <w:r w:rsidRPr="00C52E29">
        <w:rPr>
          <w:rFonts w:hint="cs"/>
          <w:rtl/>
        </w:rPr>
        <w:t>, יכול להיות שהוא שותה משהו</w:t>
      </w:r>
      <w:bookmarkStart w:id="26983" w:name="_ETM_Q60_471491"/>
      <w:bookmarkEnd w:id="26983"/>
      <w:r>
        <w:rPr>
          <w:rFonts w:hint="cs"/>
          <w:rtl/>
        </w:rPr>
        <w:t xml:space="preserve">, </w:t>
      </w:r>
      <w:r w:rsidRPr="00C52E29">
        <w:rPr>
          <w:rFonts w:hint="cs"/>
          <w:rtl/>
        </w:rPr>
        <w:t>יכול להיות שהוא בשירותים.</w:t>
      </w:r>
    </w:p>
    <w:p w:rsidR="00B5391D" w:rsidRDefault="00B5391D" w:rsidP="00D06307">
      <w:pPr>
        <w:rPr>
          <w:rtl/>
        </w:rPr>
      </w:pPr>
      <w:bookmarkStart w:id="26984" w:name="_ETM_Q60_465765"/>
      <w:bookmarkEnd w:id="26984"/>
    </w:p>
    <w:p w:rsidR="00B5391D" w:rsidRDefault="00B5391D" w:rsidP="00D06307">
      <w:pPr>
        <w:pStyle w:val="af6"/>
        <w:keepNext/>
        <w:rPr>
          <w:rtl/>
        </w:rPr>
      </w:pPr>
      <w:bookmarkStart w:id="26985" w:name="_ETM_Q60_471668"/>
      <w:bookmarkStart w:id="26986" w:name="_ETM_Q60_471750"/>
      <w:bookmarkEnd w:id="26985"/>
      <w:bookmarkEnd w:id="26986"/>
      <w:r w:rsidRPr="000F2DFA">
        <w:rPr>
          <w:rStyle w:val="TagStyle"/>
          <w:rtl/>
        </w:rPr>
        <w:t xml:space="preserve"> &lt;&lt; יור &gt;&gt; </w:t>
      </w:r>
      <w:r>
        <w:rPr>
          <w:rtl/>
        </w:rPr>
        <w:t>היו"ר ניסים ואטורי:</w:t>
      </w:r>
      <w:r w:rsidRPr="000F2DFA">
        <w:rPr>
          <w:rStyle w:val="TagStyle"/>
          <w:rtl/>
        </w:rPr>
        <w:t xml:space="preserve"> &lt;&lt; יור &gt;&gt;</w:t>
      </w:r>
      <w:r>
        <w:rPr>
          <w:rtl/>
        </w:rPr>
        <w:t xml:space="preserve"> </w:t>
      </w:r>
    </w:p>
    <w:p w:rsidR="00B5391D" w:rsidRPr="000F2DFA" w:rsidRDefault="00B5391D" w:rsidP="00D06307">
      <w:pPr>
        <w:ind w:firstLine="0"/>
        <w:rPr>
          <w:rtl/>
        </w:rPr>
      </w:pPr>
      <w:r>
        <w:rPr>
          <w:rtl/>
        </w:rPr>
        <w:tab/>
      </w:r>
    </w:p>
    <w:p w:rsidR="00B5391D" w:rsidRDefault="00B5391D" w:rsidP="00D06307">
      <w:r w:rsidRPr="0044592A">
        <w:rPr>
          <w:rtl/>
        </w:rPr>
        <w:t xml:space="preserve">אפשר </w:t>
      </w:r>
      <w:bookmarkStart w:id="26987" w:name="_ETM_Q60_472630"/>
      <w:bookmarkEnd w:id="26987"/>
      <w:r w:rsidRPr="0044592A">
        <w:rPr>
          <w:rtl/>
        </w:rPr>
        <w:t xml:space="preserve">להמשיך </w:t>
      </w:r>
      <w:bookmarkStart w:id="26988" w:name="_ETM_Q60_473020"/>
      <w:bookmarkEnd w:id="26988"/>
      <w:r w:rsidRPr="0044592A">
        <w:rPr>
          <w:rtl/>
        </w:rPr>
        <w:t xml:space="preserve">ולקרוא </w:t>
      </w:r>
      <w:bookmarkStart w:id="26989" w:name="_ETM_Q60_473349"/>
      <w:bookmarkEnd w:id="26989"/>
      <w:r w:rsidRPr="0044592A">
        <w:rPr>
          <w:rtl/>
        </w:rPr>
        <w:t>לשר</w:t>
      </w:r>
      <w:r>
        <w:rPr>
          <w:rFonts w:hint="cs"/>
          <w:rtl/>
        </w:rPr>
        <w:t>,</w:t>
      </w:r>
      <w:r w:rsidRPr="0044592A">
        <w:rPr>
          <w:rtl/>
        </w:rPr>
        <w:t xml:space="preserve"> </w:t>
      </w:r>
      <w:bookmarkStart w:id="26990" w:name="_ETM_Q60_473620"/>
      <w:bookmarkEnd w:id="26990"/>
      <w:r w:rsidRPr="0044592A">
        <w:rPr>
          <w:rtl/>
        </w:rPr>
        <w:t>בבקשה</w:t>
      </w:r>
      <w:r>
        <w:t>?</w:t>
      </w:r>
      <w:r w:rsidRPr="0044592A">
        <w:rPr>
          <w:rtl/>
        </w:rPr>
        <w:t xml:space="preserve"> </w:t>
      </w:r>
      <w:bookmarkStart w:id="26991" w:name="_ETM_Q60_475360"/>
      <w:bookmarkEnd w:id="26991"/>
    </w:p>
    <w:p w:rsidR="00B5391D" w:rsidRDefault="00B5391D" w:rsidP="00D06307"/>
    <w:p w:rsidR="00B5391D" w:rsidRDefault="00B5391D" w:rsidP="00D06307">
      <w:pPr>
        <w:pStyle w:val="af5"/>
        <w:keepNext/>
        <w:rPr>
          <w:rtl/>
        </w:rPr>
      </w:pPr>
      <w:r w:rsidRPr="000F2DFA">
        <w:rPr>
          <w:rStyle w:val="TagStyle"/>
          <w:rtl/>
        </w:rPr>
        <w:t xml:space="preserve">&lt;&lt; קריאה &gt;&gt; </w:t>
      </w:r>
      <w:r>
        <w:rPr>
          <w:rtl/>
        </w:rPr>
        <w:t>גלעד קריב (העבודה):</w:t>
      </w:r>
      <w:r w:rsidRPr="000F2DFA">
        <w:rPr>
          <w:rStyle w:val="TagStyle"/>
          <w:rtl/>
        </w:rPr>
        <w:t xml:space="preserve"> &lt;&lt; קריאה &gt;&gt;</w:t>
      </w:r>
      <w:r>
        <w:rPr>
          <w:rtl/>
        </w:rPr>
        <w:t xml:space="preserve"> </w:t>
      </w:r>
    </w:p>
    <w:p w:rsidR="00B5391D" w:rsidRDefault="00B5391D" w:rsidP="00D06307">
      <w:pPr>
        <w:rPr>
          <w:rtl/>
        </w:rPr>
      </w:pPr>
    </w:p>
    <w:p w:rsidR="00B5391D" w:rsidRDefault="00B5391D" w:rsidP="007B1E8C">
      <w:r>
        <w:rPr>
          <w:rFonts w:hint="cs"/>
          <w:rtl/>
        </w:rPr>
        <w:t xml:space="preserve">מה זה "להמשיך"? השר צריך להיות בפנים </w:t>
      </w:r>
      <w:r w:rsidR="007B1E8C">
        <w:rPr>
          <w:rFonts w:hint="cs"/>
          <w:rtl/>
        </w:rPr>
        <w:t>– – –</w:t>
      </w:r>
      <w:r>
        <w:rPr>
          <w:rFonts w:hint="cs"/>
          <w:rtl/>
        </w:rPr>
        <w:t xml:space="preserve"> </w:t>
      </w:r>
    </w:p>
    <w:p w:rsidR="00B5391D" w:rsidRDefault="00B5391D" w:rsidP="00D06307">
      <w:pPr>
        <w:rPr>
          <w:rtl/>
        </w:rPr>
      </w:pPr>
    </w:p>
    <w:p w:rsidR="00B5391D" w:rsidRDefault="00B5391D" w:rsidP="00D06307">
      <w:pPr>
        <w:pStyle w:val="af6"/>
        <w:keepNext/>
        <w:rPr>
          <w:rtl/>
        </w:rPr>
      </w:pPr>
      <w:r w:rsidRPr="000F2DFA">
        <w:rPr>
          <w:rStyle w:val="TagStyle"/>
          <w:rtl/>
        </w:rPr>
        <w:t xml:space="preserve">&lt;&lt; יור &gt;&gt; </w:t>
      </w:r>
      <w:r>
        <w:rPr>
          <w:rtl/>
        </w:rPr>
        <w:t>היו"ר ניסים ואטורי:</w:t>
      </w:r>
      <w:r w:rsidRPr="000F2DFA">
        <w:rPr>
          <w:rStyle w:val="TagStyle"/>
          <w:rtl/>
        </w:rPr>
        <w:t xml:space="preserve"> &lt;&lt; יור &gt;&gt;</w:t>
      </w:r>
      <w:r>
        <w:rPr>
          <w:rtl/>
        </w:rPr>
        <w:t xml:space="preserve"> </w:t>
      </w:r>
    </w:p>
    <w:p w:rsidR="00B5391D" w:rsidRDefault="00B5391D" w:rsidP="00D06307"/>
    <w:p w:rsidR="00B5391D" w:rsidRDefault="00B5391D" w:rsidP="007B1E8C">
      <w:pPr>
        <w:rPr>
          <w:rtl/>
        </w:rPr>
      </w:pPr>
      <w:r>
        <w:rPr>
          <w:rFonts w:hint="cs"/>
          <w:rtl/>
        </w:rPr>
        <w:t xml:space="preserve">מותר להמשיך. זה </w:t>
      </w:r>
      <w:r w:rsidRPr="0044592A">
        <w:rPr>
          <w:rtl/>
        </w:rPr>
        <w:t>נוהג</w:t>
      </w:r>
      <w:r>
        <w:rPr>
          <w:rFonts w:hint="cs"/>
          <w:rtl/>
        </w:rPr>
        <w:t>,</w:t>
      </w:r>
      <w:r w:rsidRPr="0044592A">
        <w:rPr>
          <w:rtl/>
        </w:rPr>
        <w:t xml:space="preserve"> </w:t>
      </w:r>
      <w:bookmarkStart w:id="26992" w:name="_ETM_Q60_477339"/>
      <w:bookmarkEnd w:id="26992"/>
      <w:r w:rsidRPr="0044592A">
        <w:rPr>
          <w:rtl/>
        </w:rPr>
        <w:t xml:space="preserve">והוא </w:t>
      </w:r>
      <w:bookmarkStart w:id="26993" w:name="_ETM_Q60_477639"/>
      <w:bookmarkEnd w:id="26993"/>
      <w:r w:rsidRPr="0044592A">
        <w:rPr>
          <w:rtl/>
        </w:rPr>
        <w:t xml:space="preserve">ייכנס </w:t>
      </w:r>
      <w:bookmarkStart w:id="26994" w:name="_ETM_Q60_478060"/>
      <w:bookmarkEnd w:id="26994"/>
      <w:r w:rsidRPr="0044592A">
        <w:rPr>
          <w:rtl/>
        </w:rPr>
        <w:t>עכשיו</w:t>
      </w:r>
      <w:r>
        <w:rPr>
          <w:rFonts w:hint="cs"/>
          <w:rtl/>
        </w:rPr>
        <w:t>.</w:t>
      </w:r>
      <w:r w:rsidRPr="0044592A">
        <w:rPr>
          <w:rtl/>
        </w:rPr>
        <w:t xml:space="preserve"> </w:t>
      </w:r>
      <w:bookmarkStart w:id="26995" w:name="_ETM_Q60_478300"/>
      <w:bookmarkEnd w:id="26995"/>
      <w:r>
        <w:rPr>
          <w:rFonts w:hint="cs"/>
          <w:rtl/>
        </w:rPr>
        <w:t xml:space="preserve">אם </w:t>
      </w:r>
      <w:bookmarkStart w:id="26996" w:name="_ETM_Q60_475674"/>
      <w:bookmarkEnd w:id="26996"/>
      <w:r>
        <w:rPr>
          <w:rFonts w:hint="cs"/>
          <w:rtl/>
        </w:rPr>
        <w:t>הוא</w:t>
      </w:r>
      <w:r w:rsidRPr="0044592A">
        <w:rPr>
          <w:rtl/>
        </w:rPr>
        <w:t xml:space="preserve"> </w:t>
      </w:r>
      <w:bookmarkStart w:id="26997" w:name="_ETM_Q60_478389"/>
      <w:bookmarkEnd w:id="26997"/>
      <w:r w:rsidRPr="0044592A">
        <w:rPr>
          <w:rtl/>
        </w:rPr>
        <w:t xml:space="preserve">לא </w:t>
      </w:r>
      <w:bookmarkStart w:id="26998" w:name="_ETM_Q60_478449"/>
      <w:bookmarkEnd w:id="26998"/>
      <w:r>
        <w:rPr>
          <w:rFonts w:hint="cs"/>
          <w:rtl/>
        </w:rPr>
        <w:t>יי</w:t>
      </w:r>
      <w:r w:rsidRPr="0044592A">
        <w:rPr>
          <w:rtl/>
        </w:rPr>
        <w:t xml:space="preserve">כנס </w:t>
      </w:r>
      <w:bookmarkStart w:id="26999" w:name="_ETM_Q60_478690"/>
      <w:bookmarkEnd w:id="26999"/>
      <w:r>
        <w:rPr>
          <w:rFonts w:hint="cs"/>
          <w:rtl/>
        </w:rPr>
        <w:t>– נ</w:t>
      </w:r>
      <w:r w:rsidRPr="0044592A">
        <w:rPr>
          <w:rtl/>
        </w:rPr>
        <w:t xml:space="preserve">עצור </w:t>
      </w:r>
      <w:bookmarkStart w:id="27000" w:name="_ETM_Q60_478930"/>
      <w:bookmarkEnd w:id="27000"/>
      <w:r w:rsidRPr="0044592A">
        <w:rPr>
          <w:rtl/>
        </w:rPr>
        <w:t xml:space="preserve">את </w:t>
      </w:r>
      <w:bookmarkStart w:id="27001" w:name="_ETM_Q60_478990"/>
      <w:bookmarkEnd w:id="27001"/>
      <w:r w:rsidRPr="0044592A">
        <w:rPr>
          <w:rtl/>
        </w:rPr>
        <w:t>הדיון</w:t>
      </w:r>
      <w:r>
        <w:rPr>
          <w:rFonts w:hint="cs"/>
          <w:rtl/>
        </w:rPr>
        <w:t>.</w:t>
      </w:r>
      <w:r w:rsidRPr="0044592A">
        <w:rPr>
          <w:rtl/>
        </w:rPr>
        <w:t xml:space="preserve"> </w:t>
      </w:r>
      <w:bookmarkStart w:id="27002" w:name="_ETM_Q60_480279"/>
      <w:bookmarkEnd w:id="27002"/>
      <w:r w:rsidR="00C365D8">
        <w:rPr>
          <w:rFonts w:hint="cs"/>
          <w:rtl/>
        </w:rPr>
        <w:t xml:space="preserve">הוא ימשיך. יש לו עשר דקות </w:t>
      </w:r>
      <w:r w:rsidR="007B1E8C">
        <w:rPr>
          <w:rFonts w:hint="cs"/>
          <w:rtl/>
        </w:rPr>
        <w:t>– – –</w:t>
      </w:r>
      <w:r w:rsidR="00C365D8">
        <w:rPr>
          <w:rFonts w:hint="cs"/>
          <w:rtl/>
        </w:rPr>
        <w:t xml:space="preserve"> </w:t>
      </w:r>
    </w:p>
    <w:p w:rsidR="00B5391D" w:rsidRDefault="00B5391D" w:rsidP="00D06307">
      <w:pPr>
        <w:ind w:firstLine="0"/>
        <w:rPr>
          <w:rtl/>
        </w:rPr>
      </w:pPr>
      <w:bookmarkStart w:id="27003" w:name="_ETM_Q60_475810"/>
      <w:bookmarkStart w:id="27004" w:name="_ETM_Q60_475868"/>
      <w:bookmarkStart w:id="27005" w:name="_ETM_Q60_476017"/>
      <w:bookmarkStart w:id="27006" w:name="_ETM_Q60_476069"/>
      <w:bookmarkStart w:id="27007" w:name="_ETM_Q60_476185"/>
      <w:bookmarkEnd w:id="27003"/>
      <w:bookmarkEnd w:id="27004"/>
      <w:bookmarkEnd w:id="27005"/>
      <w:bookmarkEnd w:id="27006"/>
      <w:bookmarkEnd w:id="27007"/>
      <w:r>
        <w:rPr>
          <w:rtl/>
        </w:rPr>
        <w:tab/>
      </w:r>
    </w:p>
    <w:p w:rsidR="00B5391D" w:rsidRDefault="00B5391D" w:rsidP="00D06307">
      <w:pPr>
        <w:pStyle w:val="af5"/>
        <w:keepNext/>
        <w:rPr>
          <w:rtl/>
        </w:rPr>
      </w:pPr>
      <w:bookmarkStart w:id="27008" w:name="ET_interruption_5791_8"/>
      <w:r w:rsidRPr="00AB5D42">
        <w:rPr>
          <w:rStyle w:val="TagStyle"/>
          <w:rtl/>
        </w:rPr>
        <w:t xml:space="preserve"> &lt;&lt; קריאה &gt;&gt; </w:t>
      </w:r>
      <w:r>
        <w:rPr>
          <w:rtl/>
        </w:rPr>
        <w:t>יואב סגלוביץ' (יש עתיד):</w:t>
      </w:r>
      <w:r w:rsidRPr="00AB5D42">
        <w:rPr>
          <w:rStyle w:val="TagStyle"/>
          <w:rtl/>
        </w:rPr>
        <w:t xml:space="preserve"> &lt;&lt; קריאה &gt;&gt;</w:t>
      </w:r>
      <w:r>
        <w:rPr>
          <w:rtl/>
        </w:rPr>
        <w:t xml:space="preserve"> </w:t>
      </w:r>
      <w:bookmarkEnd w:id="27008"/>
    </w:p>
    <w:p w:rsidR="00B5391D" w:rsidRPr="00AB5D42" w:rsidRDefault="00B5391D" w:rsidP="00D06307">
      <w:pPr>
        <w:ind w:firstLine="0"/>
        <w:rPr>
          <w:rtl/>
          <w:lang w:eastAsia="he-IL"/>
        </w:rPr>
      </w:pPr>
      <w:r>
        <w:rPr>
          <w:rtl/>
          <w:lang w:eastAsia="he-IL"/>
        </w:rPr>
        <w:tab/>
      </w:r>
    </w:p>
    <w:p w:rsidR="00B5391D" w:rsidRDefault="00B5391D" w:rsidP="00D06307">
      <w:pPr>
        <w:rPr>
          <w:rtl/>
        </w:rPr>
      </w:pPr>
      <w:r>
        <w:rPr>
          <w:rFonts w:hint="cs"/>
          <w:rtl/>
        </w:rPr>
        <w:t>יש מספיק שרים.</w:t>
      </w:r>
      <w:r w:rsidR="00C365D8">
        <w:rPr>
          <w:rFonts w:hint="cs"/>
          <w:rtl/>
        </w:rPr>
        <w:t xml:space="preserve"> יש מספיק שרים. </w:t>
      </w:r>
    </w:p>
    <w:p w:rsidR="00B5391D" w:rsidRDefault="00B5391D" w:rsidP="00D06307">
      <w:pPr>
        <w:rPr>
          <w:rtl/>
        </w:rPr>
      </w:pPr>
    </w:p>
    <w:p w:rsidR="00B5391D" w:rsidRDefault="00B5391D" w:rsidP="00D06307">
      <w:pPr>
        <w:pStyle w:val="af5"/>
        <w:keepNext/>
        <w:rPr>
          <w:rtl/>
        </w:rPr>
      </w:pPr>
      <w:r w:rsidRPr="000F2DFA">
        <w:rPr>
          <w:rStyle w:val="TagStyle"/>
          <w:rtl/>
        </w:rPr>
        <w:t xml:space="preserve">&lt;&lt; קריאה &gt;&gt; </w:t>
      </w:r>
      <w:r>
        <w:rPr>
          <w:rtl/>
        </w:rPr>
        <w:t>גלעד קריב (העבודה):</w:t>
      </w:r>
      <w:r w:rsidRPr="000F2DFA">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Pr>
          <w:rFonts w:hint="cs"/>
          <w:rtl/>
        </w:rPr>
        <w:t>הוא לא צריך להיכנס בשנייה האחרונה. שר צריך להקשיב. זו כבודה של הכנסת. זה לא קשור לאופוזיציה–קואליציה.</w:t>
      </w:r>
    </w:p>
    <w:p w:rsidR="00B5391D" w:rsidRDefault="00B5391D" w:rsidP="00D06307">
      <w:pPr>
        <w:rPr>
          <w:rtl/>
        </w:rPr>
      </w:pPr>
      <w:bookmarkStart w:id="27009" w:name="_ETM_Q60_486715"/>
      <w:bookmarkStart w:id="27010" w:name="_ETM_Q60_486803"/>
      <w:bookmarkStart w:id="27011" w:name="_ETM_Q60_486899"/>
      <w:bookmarkEnd w:id="27009"/>
      <w:bookmarkEnd w:id="27010"/>
      <w:bookmarkEnd w:id="27011"/>
    </w:p>
    <w:p w:rsidR="00B5391D" w:rsidRDefault="00B5391D" w:rsidP="00D06307">
      <w:pPr>
        <w:pStyle w:val="KeepWithNext"/>
        <w:rPr>
          <w:rStyle w:val="TagStyle"/>
          <w:b/>
          <w:bCs/>
          <w:u w:val="single"/>
          <w:rtl/>
          <w:lang w:eastAsia="he-IL"/>
        </w:rPr>
      </w:pPr>
    </w:p>
    <w:p w:rsidR="00B5391D" w:rsidRDefault="00B5391D" w:rsidP="00D06307">
      <w:pPr>
        <w:pStyle w:val="af5"/>
        <w:keepNext/>
        <w:rPr>
          <w:rtl/>
        </w:rPr>
      </w:pPr>
      <w:bookmarkStart w:id="27012" w:name="ET_interruption_5726_25"/>
      <w:r w:rsidRPr="00193158">
        <w:rPr>
          <w:rStyle w:val="TagStyle"/>
          <w:rtl/>
        </w:rPr>
        <w:t xml:space="preserve"> &lt;&lt; קריאה &gt;&gt; </w:t>
      </w:r>
      <w:r>
        <w:rPr>
          <w:rtl/>
        </w:rPr>
        <w:t>ינון אזולאי (ש"ס):</w:t>
      </w:r>
      <w:r w:rsidRPr="00193158">
        <w:rPr>
          <w:rStyle w:val="TagStyle"/>
          <w:rtl/>
        </w:rPr>
        <w:t xml:space="preserve"> &lt;&lt; קריאה &gt;&gt;</w:t>
      </w:r>
      <w:r>
        <w:rPr>
          <w:rtl/>
        </w:rPr>
        <w:t xml:space="preserve"> </w:t>
      </w:r>
      <w:bookmarkEnd w:id="27012"/>
    </w:p>
    <w:p w:rsidR="00B5391D" w:rsidRPr="00193158" w:rsidRDefault="00B5391D" w:rsidP="00D06307">
      <w:pPr>
        <w:rPr>
          <w:rtl/>
          <w:lang w:eastAsia="he-IL"/>
        </w:rPr>
      </w:pPr>
    </w:p>
    <w:p w:rsidR="00B5391D" w:rsidRDefault="00B5391D" w:rsidP="00D06307">
      <w:pPr>
        <w:rPr>
          <w:rtl/>
        </w:rPr>
      </w:pPr>
      <w:bookmarkStart w:id="27013" w:name="_ETM_Q60_492195"/>
      <w:bookmarkEnd w:id="27013"/>
      <w:r>
        <w:rPr>
          <w:rFonts w:hint="cs"/>
          <w:rtl/>
        </w:rPr>
        <w:t>בשביל זה הוא שר תורן. זה התפקיד שלו.</w:t>
      </w:r>
      <w:bookmarkStart w:id="27014" w:name="_ETM_Q60_486980"/>
      <w:bookmarkEnd w:id="27014"/>
    </w:p>
    <w:p w:rsidR="00B5391D" w:rsidRDefault="00B5391D" w:rsidP="00D06307">
      <w:pPr>
        <w:rPr>
          <w:rtl/>
        </w:rPr>
      </w:pPr>
    </w:p>
    <w:p w:rsidR="00B5391D" w:rsidRDefault="00B5391D" w:rsidP="00D06307">
      <w:pPr>
        <w:pStyle w:val="af5"/>
        <w:keepNext/>
        <w:rPr>
          <w:rtl/>
        </w:rPr>
      </w:pPr>
      <w:bookmarkStart w:id="27015" w:name="ET_interruption_6044_26"/>
      <w:r w:rsidRPr="00193158">
        <w:rPr>
          <w:rStyle w:val="TagStyle"/>
          <w:rtl/>
        </w:rPr>
        <w:t xml:space="preserve"> &lt;&lt; קריאה &gt;&gt; </w:t>
      </w:r>
      <w:r>
        <w:rPr>
          <w:rtl/>
        </w:rPr>
        <w:t>אוריאל בוסו (ש"ס):</w:t>
      </w:r>
      <w:r w:rsidRPr="00193158">
        <w:rPr>
          <w:rStyle w:val="TagStyle"/>
          <w:rtl/>
        </w:rPr>
        <w:t xml:space="preserve"> &lt;&lt; קריאה &gt;&gt;</w:t>
      </w:r>
      <w:r>
        <w:rPr>
          <w:rtl/>
        </w:rPr>
        <w:t xml:space="preserve"> </w:t>
      </w:r>
      <w:bookmarkEnd w:id="27015"/>
    </w:p>
    <w:p w:rsidR="00B5391D" w:rsidRDefault="00B5391D" w:rsidP="007B1E8C">
      <w:pPr>
        <w:rPr>
          <w:rtl/>
        </w:rPr>
      </w:pPr>
    </w:p>
    <w:p w:rsidR="00B5391D" w:rsidRDefault="00B5391D" w:rsidP="007B1E8C">
      <w:pPr>
        <w:rPr>
          <w:rtl/>
        </w:rPr>
      </w:pPr>
      <w:bookmarkStart w:id="27016" w:name="_ETM_Q60_488739"/>
      <w:bookmarkEnd w:id="27016"/>
      <w:r>
        <w:rPr>
          <w:rFonts w:hint="cs"/>
          <w:rtl/>
        </w:rPr>
        <w:t xml:space="preserve">לא </w:t>
      </w:r>
      <w:r w:rsidR="007B1E8C">
        <w:rPr>
          <w:rFonts w:hint="cs"/>
          <w:rtl/>
        </w:rPr>
        <w:t>– – –</w:t>
      </w:r>
      <w:r>
        <w:rPr>
          <w:rFonts w:hint="cs"/>
          <w:rtl/>
        </w:rPr>
        <w:t xml:space="preserve"> צריך לחכות לשר </w:t>
      </w:r>
      <w:r w:rsidR="007B1E8C">
        <w:rPr>
          <w:rFonts w:hint="cs"/>
          <w:rtl/>
        </w:rPr>
        <w:t>– – –</w:t>
      </w:r>
      <w:r>
        <w:rPr>
          <w:rFonts w:hint="cs"/>
          <w:rtl/>
        </w:rPr>
        <w:t xml:space="preserve"> </w:t>
      </w:r>
    </w:p>
    <w:p w:rsidR="00B5391D" w:rsidRDefault="00B5391D" w:rsidP="00D06307">
      <w:pPr>
        <w:rPr>
          <w:rtl/>
        </w:rPr>
      </w:pPr>
      <w:bookmarkStart w:id="27017" w:name="_ETM_Q60_491845"/>
      <w:bookmarkStart w:id="27018" w:name="_ETM_Q60_491921"/>
      <w:bookmarkEnd w:id="27017"/>
      <w:bookmarkEnd w:id="27018"/>
    </w:p>
    <w:p w:rsidR="00B5391D" w:rsidRDefault="00B5391D" w:rsidP="00D06307">
      <w:pPr>
        <w:pStyle w:val="af5"/>
        <w:keepNext/>
        <w:rPr>
          <w:rtl/>
        </w:rPr>
      </w:pPr>
      <w:r w:rsidRPr="000F2DFA">
        <w:rPr>
          <w:rStyle w:val="TagStyle"/>
          <w:rtl/>
        </w:rPr>
        <w:t xml:space="preserve">&lt;&lt; קריאה &gt;&gt; </w:t>
      </w:r>
      <w:r>
        <w:rPr>
          <w:rtl/>
        </w:rPr>
        <w:t>גלעד קריב (העבודה):</w:t>
      </w:r>
      <w:r w:rsidRPr="000F2DFA">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Pr>
          <w:rFonts w:hint="cs"/>
          <w:rtl/>
        </w:rPr>
        <w:t>נכון.</w:t>
      </w:r>
      <w:r w:rsidR="00C365D8">
        <w:rPr>
          <w:rFonts w:hint="cs"/>
          <w:rtl/>
        </w:rPr>
        <w:t xml:space="preserve"> מי תורן עכשיו? </w:t>
      </w:r>
    </w:p>
    <w:p w:rsidR="00B5391D" w:rsidRDefault="00B5391D" w:rsidP="00D06307">
      <w:pPr>
        <w:rPr>
          <w:rtl/>
        </w:rPr>
      </w:pPr>
    </w:p>
    <w:p w:rsidR="00B5391D" w:rsidRDefault="00B5391D" w:rsidP="00D06307">
      <w:pPr>
        <w:pStyle w:val="af6"/>
        <w:keepNext/>
        <w:rPr>
          <w:rtl/>
        </w:rPr>
      </w:pPr>
      <w:r w:rsidRPr="000F2DFA">
        <w:rPr>
          <w:rStyle w:val="TagStyle"/>
          <w:rtl/>
        </w:rPr>
        <w:t xml:space="preserve">&lt;&lt; יור &gt;&gt; </w:t>
      </w:r>
      <w:r>
        <w:rPr>
          <w:rtl/>
        </w:rPr>
        <w:t>היו"ר ניסים ואטורי:</w:t>
      </w:r>
      <w:r w:rsidRPr="000F2DFA">
        <w:rPr>
          <w:rStyle w:val="TagStyle"/>
          <w:rtl/>
        </w:rPr>
        <w:t xml:space="preserve"> &lt;&lt; יור &gt;&gt;</w:t>
      </w:r>
      <w:r>
        <w:rPr>
          <w:rtl/>
        </w:rPr>
        <w:t xml:space="preserve"> </w:t>
      </w:r>
    </w:p>
    <w:p w:rsidR="00B5391D" w:rsidRDefault="00B5391D" w:rsidP="00D06307">
      <w:pPr>
        <w:rPr>
          <w:rtl/>
        </w:rPr>
      </w:pPr>
    </w:p>
    <w:p w:rsidR="00B5391D" w:rsidRDefault="00B5391D" w:rsidP="00D06307">
      <w:pPr>
        <w:rPr>
          <w:rtl/>
        </w:rPr>
      </w:pPr>
      <w:r>
        <w:rPr>
          <w:rFonts w:hint="cs"/>
          <w:rtl/>
        </w:rPr>
        <w:t>סליחה, קראתם לשר? אוקיי, אני עוצר את הזמן. עצרתי. תודה.</w:t>
      </w:r>
    </w:p>
    <w:p w:rsidR="00B5391D" w:rsidRDefault="00B5391D" w:rsidP="00D06307">
      <w:pPr>
        <w:rPr>
          <w:rtl/>
        </w:rPr>
      </w:pPr>
    </w:p>
    <w:p w:rsidR="00B5391D" w:rsidRDefault="00B5391D" w:rsidP="00D06307">
      <w:pPr>
        <w:pStyle w:val="af5"/>
        <w:keepNext/>
        <w:rPr>
          <w:rtl/>
        </w:rPr>
      </w:pPr>
      <w:bookmarkStart w:id="27019" w:name="_ETM_Q60_504912"/>
      <w:bookmarkStart w:id="27020" w:name="_ETM_Q60_505094"/>
      <w:bookmarkStart w:id="27021" w:name="ET_interruption_6422_27"/>
      <w:bookmarkEnd w:id="27019"/>
      <w:bookmarkEnd w:id="27020"/>
      <w:r w:rsidRPr="00264828">
        <w:rPr>
          <w:rStyle w:val="TagStyle"/>
          <w:rtl/>
        </w:rPr>
        <w:t xml:space="preserve"> &lt;&lt; קריאה &gt;&gt; </w:t>
      </w:r>
      <w:r>
        <w:rPr>
          <w:rtl/>
        </w:rPr>
        <w:t>סגנית שר האוצר מיכל מרים וולדיגר:</w:t>
      </w:r>
      <w:r w:rsidRPr="00264828">
        <w:rPr>
          <w:rStyle w:val="TagStyle"/>
          <w:rtl/>
        </w:rPr>
        <w:t xml:space="preserve"> &lt;&lt; קריאה &gt;&gt;</w:t>
      </w:r>
      <w:r>
        <w:rPr>
          <w:rtl/>
        </w:rPr>
        <w:t xml:space="preserve"> </w:t>
      </w:r>
      <w:bookmarkEnd w:id="27021"/>
    </w:p>
    <w:p w:rsidR="00B5391D" w:rsidRDefault="00B5391D" w:rsidP="007B1E8C">
      <w:pPr>
        <w:rPr>
          <w:rtl/>
        </w:rPr>
      </w:pPr>
    </w:p>
    <w:p w:rsidR="00B5391D" w:rsidRPr="00264828" w:rsidRDefault="007B1E8C" w:rsidP="007B1E8C">
      <w:pPr>
        <w:rPr>
          <w:rtl/>
        </w:rPr>
      </w:pPr>
      <w:r>
        <w:rPr>
          <w:rFonts w:hint="cs"/>
          <w:rtl/>
        </w:rPr>
        <w:t>– – –</w:t>
      </w:r>
      <w:r w:rsidR="00B5391D">
        <w:rPr>
          <w:rFonts w:hint="cs"/>
          <w:rtl/>
        </w:rPr>
        <w:t xml:space="preserve"> </w:t>
      </w:r>
    </w:p>
    <w:p w:rsidR="00B5391D" w:rsidRDefault="00B5391D" w:rsidP="00D06307">
      <w:pPr>
        <w:rPr>
          <w:rtl/>
        </w:rPr>
      </w:pPr>
    </w:p>
    <w:p w:rsidR="00B5391D" w:rsidRDefault="00B5391D" w:rsidP="00D06307">
      <w:pPr>
        <w:pStyle w:val="af6"/>
        <w:keepNext/>
        <w:rPr>
          <w:rtl/>
        </w:rPr>
      </w:pPr>
      <w:r w:rsidRPr="000F2DFA">
        <w:rPr>
          <w:rStyle w:val="TagStyle"/>
          <w:rtl/>
        </w:rPr>
        <w:t xml:space="preserve">&lt;&lt; יור &gt;&gt; </w:t>
      </w:r>
      <w:r>
        <w:rPr>
          <w:rtl/>
        </w:rPr>
        <w:t>היו"ר ניסים ואטורי:</w:t>
      </w:r>
      <w:r w:rsidRPr="000F2DFA">
        <w:rPr>
          <w:rStyle w:val="TagStyle"/>
          <w:rtl/>
        </w:rPr>
        <w:t xml:space="preserve"> &lt;&lt; יור &gt;&gt;</w:t>
      </w:r>
      <w:r>
        <w:rPr>
          <w:rtl/>
        </w:rPr>
        <w:t xml:space="preserve"> </w:t>
      </w:r>
    </w:p>
    <w:p w:rsidR="00B5391D" w:rsidRPr="00193158" w:rsidRDefault="00B5391D" w:rsidP="00D06307">
      <w:pPr>
        <w:rPr>
          <w:rtl/>
        </w:rPr>
      </w:pPr>
    </w:p>
    <w:p w:rsidR="00B5391D" w:rsidRDefault="00B5391D" w:rsidP="007B1E8C">
      <w:pPr>
        <w:rPr>
          <w:rtl/>
        </w:rPr>
      </w:pPr>
      <w:bookmarkStart w:id="27022" w:name="_ETM_Q60_476230"/>
      <w:bookmarkStart w:id="27023" w:name="_ETM_Q60_509310"/>
      <w:bookmarkEnd w:id="27022"/>
      <w:bookmarkEnd w:id="27023"/>
      <w:r w:rsidRPr="0044592A">
        <w:rPr>
          <w:rtl/>
        </w:rPr>
        <w:t xml:space="preserve">באתי </w:t>
      </w:r>
      <w:bookmarkStart w:id="27024" w:name="_ETM_Q60_509550"/>
      <w:bookmarkEnd w:id="27024"/>
      <w:r w:rsidRPr="0044592A">
        <w:rPr>
          <w:rtl/>
        </w:rPr>
        <w:t xml:space="preserve">עם </w:t>
      </w:r>
      <w:bookmarkStart w:id="27025" w:name="_ETM_Q60_509609"/>
      <w:bookmarkEnd w:id="27025"/>
      <w:r w:rsidRPr="0044592A">
        <w:rPr>
          <w:rtl/>
        </w:rPr>
        <w:t xml:space="preserve">רצון </w:t>
      </w:r>
      <w:bookmarkStart w:id="27026" w:name="_ETM_Q60_509939"/>
      <w:bookmarkEnd w:id="27026"/>
      <w:r>
        <w:rPr>
          <w:rtl/>
        </w:rPr>
        <w:t>של</w:t>
      </w:r>
      <w:r>
        <w:rPr>
          <w:rFonts w:hint="cs"/>
          <w:rtl/>
        </w:rPr>
        <w:t xml:space="preserve">א יהיו מהומות </w:t>
      </w:r>
      <w:r w:rsidR="007B1E8C">
        <w:rPr>
          <w:rFonts w:hint="cs"/>
          <w:rtl/>
        </w:rPr>
        <w:t>– – –</w:t>
      </w:r>
    </w:p>
    <w:p w:rsidR="00B5391D" w:rsidRDefault="00B5391D" w:rsidP="00D06307">
      <w:pPr>
        <w:ind w:firstLine="0"/>
        <w:rPr>
          <w:rtl/>
        </w:rPr>
      </w:pPr>
      <w:r>
        <w:rPr>
          <w:rtl/>
        </w:rPr>
        <w:tab/>
      </w:r>
    </w:p>
    <w:p w:rsidR="00B5391D" w:rsidRDefault="00B5391D" w:rsidP="00D06307">
      <w:pPr>
        <w:pStyle w:val="af5"/>
        <w:keepNext/>
        <w:rPr>
          <w:rtl/>
        </w:rPr>
      </w:pPr>
      <w:bookmarkStart w:id="27027" w:name="ET_interruption_6044_28"/>
      <w:r w:rsidRPr="00264828">
        <w:rPr>
          <w:rStyle w:val="TagStyle"/>
          <w:rtl/>
        </w:rPr>
        <w:t xml:space="preserve"> &lt;&lt; קריאה &gt;&gt; </w:t>
      </w:r>
      <w:r>
        <w:rPr>
          <w:rtl/>
        </w:rPr>
        <w:t>אוריאל בוסו (ש"ס):</w:t>
      </w:r>
      <w:r w:rsidRPr="00264828">
        <w:rPr>
          <w:rStyle w:val="TagStyle"/>
          <w:rtl/>
        </w:rPr>
        <w:t xml:space="preserve"> &lt;&lt; קריאה &gt;&gt;</w:t>
      </w:r>
      <w:r>
        <w:rPr>
          <w:rtl/>
        </w:rPr>
        <w:t xml:space="preserve"> </w:t>
      </w:r>
      <w:bookmarkEnd w:id="27027"/>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p>
    <w:p w:rsidR="00B5391D" w:rsidRDefault="00B5391D" w:rsidP="00D06307">
      <w:pPr>
        <w:pStyle w:val="af5"/>
        <w:keepNext/>
        <w:rPr>
          <w:rtl/>
        </w:rPr>
      </w:pPr>
      <w:r w:rsidRPr="000F2DFA">
        <w:rPr>
          <w:rStyle w:val="TagStyle"/>
          <w:rtl/>
        </w:rPr>
        <w:t xml:space="preserve">&lt;&lt; קריאה &gt;&gt; </w:t>
      </w:r>
      <w:r>
        <w:rPr>
          <w:rtl/>
        </w:rPr>
        <w:t>גלעד קריב (העבודה):</w:t>
      </w:r>
      <w:r w:rsidRPr="000F2DFA">
        <w:rPr>
          <w:rStyle w:val="TagStyle"/>
          <w:rtl/>
        </w:rPr>
        <w:t xml:space="preserve"> &lt;&lt; קריאה &gt;&gt;</w:t>
      </w:r>
      <w:r>
        <w:rPr>
          <w:rtl/>
        </w:rPr>
        <w:t xml:space="preserve"> </w:t>
      </w:r>
    </w:p>
    <w:p w:rsidR="00B5391D" w:rsidRDefault="00B5391D" w:rsidP="00D06307">
      <w:pPr>
        <w:rPr>
          <w:rtl/>
        </w:rPr>
      </w:pPr>
    </w:p>
    <w:p w:rsidR="00B5391D" w:rsidRDefault="00B5391D" w:rsidP="00D06307">
      <w:pPr>
        <w:rPr>
          <w:rtl/>
        </w:rPr>
      </w:pPr>
      <w:r>
        <w:rPr>
          <w:rFonts w:hint="cs"/>
          <w:rtl/>
        </w:rPr>
        <w:t>בסדר, יכול להיות שקרה משהו.</w:t>
      </w:r>
    </w:p>
    <w:p w:rsidR="00B5391D" w:rsidRDefault="00B5391D" w:rsidP="00D06307">
      <w:pPr>
        <w:rPr>
          <w:rtl/>
        </w:rPr>
      </w:pPr>
    </w:p>
    <w:p w:rsidR="00B5391D" w:rsidRDefault="00B5391D" w:rsidP="00D06307">
      <w:pPr>
        <w:pStyle w:val="af6"/>
        <w:keepNext/>
        <w:rPr>
          <w:rtl/>
        </w:rPr>
      </w:pPr>
      <w:bookmarkStart w:id="27028" w:name="_ETM_Q60_525079"/>
      <w:bookmarkStart w:id="27029" w:name="_ETM_Q60_525142"/>
      <w:bookmarkEnd w:id="27028"/>
      <w:bookmarkEnd w:id="27029"/>
      <w:r w:rsidRPr="000F2DFA">
        <w:rPr>
          <w:rStyle w:val="TagStyle"/>
          <w:rtl/>
        </w:rPr>
        <w:t xml:space="preserve">&lt;&lt; יור &gt;&gt; </w:t>
      </w:r>
      <w:r>
        <w:rPr>
          <w:rtl/>
        </w:rPr>
        <w:t>היו"ר ניסים ואטורי:</w:t>
      </w:r>
      <w:r w:rsidRPr="000F2DFA">
        <w:rPr>
          <w:rStyle w:val="TagStyle"/>
          <w:rtl/>
        </w:rPr>
        <w:t xml:space="preserve"> &lt;&lt; יור &gt;&gt;</w:t>
      </w:r>
      <w:r>
        <w:rPr>
          <w:rtl/>
        </w:rPr>
        <w:t xml:space="preserve"> </w:t>
      </w:r>
    </w:p>
    <w:p w:rsidR="00B5391D" w:rsidRDefault="00B5391D" w:rsidP="00D06307">
      <w:pPr>
        <w:rPr>
          <w:rtl/>
        </w:rPr>
      </w:pPr>
    </w:p>
    <w:p w:rsidR="00B5391D" w:rsidRDefault="00B5391D" w:rsidP="00D06307">
      <w:pPr>
        <w:rPr>
          <w:rtl/>
        </w:rPr>
      </w:pPr>
      <w:r>
        <w:rPr>
          <w:rFonts w:hint="cs"/>
          <w:rtl/>
        </w:rPr>
        <w:t xml:space="preserve">הוא יכול להמשיך לדבר? </w:t>
      </w:r>
      <w:r w:rsidRPr="0044592A">
        <w:rPr>
          <w:rtl/>
        </w:rPr>
        <w:t>תמשיך</w:t>
      </w:r>
      <w:r>
        <w:rPr>
          <w:rFonts w:hint="cs"/>
          <w:rtl/>
        </w:rPr>
        <w:t>.</w:t>
      </w:r>
    </w:p>
    <w:p w:rsidR="00B5391D" w:rsidRDefault="00B5391D" w:rsidP="00D06307">
      <w:pPr>
        <w:rPr>
          <w:rtl/>
        </w:rPr>
      </w:pPr>
    </w:p>
    <w:p w:rsidR="00B5391D" w:rsidRPr="00A84D7A" w:rsidRDefault="00B5391D" w:rsidP="00D06307">
      <w:pPr>
        <w:pStyle w:val="-"/>
        <w:keepNext/>
        <w:rPr>
          <w:rtl/>
        </w:rPr>
      </w:pPr>
      <w:r w:rsidRPr="00A84D7A">
        <w:rPr>
          <w:rStyle w:val="TagStyle"/>
          <w:rtl/>
        </w:rPr>
        <w:t xml:space="preserve">&lt;&lt; דובר_המשך &gt;&gt; </w:t>
      </w:r>
      <w:r>
        <w:rPr>
          <w:rtl/>
        </w:rPr>
        <w:t>דן אילוז (הליכוד):</w:t>
      </w:r>
      <w:r w:rsidRPr="00A84D7A">
        <w:rPr>
          <w:rStyle w:val="TagStyle"/>
          <w:rtl/>
        </w:rPr>
        <w:t xml:space="preserve"> &lt;&lt; דובר_המשך &gt;&gt;</w:t>
      </w:r>
      <w:r>
        <w:rPr>
          <w:rtl/>
        </w:rPr>
        <w:t xml:space="preserve"> </w:t>
      </w:r>
    </w:p>
    <w:p w:rsidR="00B5391D" w:rsidRPr="00264828" w:rsidRDefault="00B5391D" w:rsidP="00D06307">
      <w:pPr>
        <w:rPr>
          <w:rtl/>
        </w:rPr>
      </w:pPr>
    </w:p>
    <w:p w:rsidR="00B5391D" w:rsidRDefault="00B5391D" w:rsidP="00D06307">
      <w:pPr>
        <w:rPr>
          <w:rtl/>
        </w:rPr>
      </w:pPr>
      <w:r w:rsidRPr="0044592A">
        <w:rPr>
          <w:rtl/>
        </w:rPr>
        <w:t xml:space="preserve"> </w:t>
      </w:r>
      <w:bookmarkStart w:id="27030" w:name="_ETM_Q60_510119"/>
      <w:bookmarkStart w:id="27031" w:name="_ETM_Q60_533970"/>
      <w:bookmarkEnd w:id="27030"/>
      <w:bookmarkEnd w:id="27031"/>
      <w:r w:rsidRPr="0044592A">
        <w:rPr>
          <w:rtl/>
        </w:rPr>
        <w:t xml:space="preserve">הייעוץ </w:t>
      </w:r>
      <w:bookmarkStart w:id="27032" w:name="_ETM_Q60_534360"/>
      <w:bookmarkEnd w:id="27032"/>
      <w:r w:rsidRPr="0044592A">
        <w:rPr>
          <w:rtl/>
        </w:rPr>
        <w:t xml:space="preserve">המשפטי </w:t>
      </w:r>
      <w:bookmarkStart w:id="27033" w:name="_ETM_Q60_535020"/>
      <w:bookmarkEnd w:id="27033"/>
      <w:r w:rsidRPr="0044592A">
        <w:rPr>
          <w:rtl/>
        </w:rPr>
        <w:t xml:space="preserve">אמר </w:t>
      </w:r>
      <w:bookmarkStart w:id="27034" w:name="_ETM_Q60_535290"/>
      <w:bookmarkEnd w:id="27034"/>
      <w:r w:rsidRPr="0044592A">
        <w:rPr>
          <w:rtl/>
        </w:rPr>
        <w:t xml:space="preserve">שאני </w:t>
      </w:r>
      <w:bookmarkStart w:id="27035" w:name="_ETM_Q60_535529"/>
      <w:bookmarkEnd w:id="27035"/>
      <w:r w:rsidRPr="0044592A">
        <w:rPr>
          <w:rtl/>
        </w:rPr>
        <w:t xml:space="preserve">יכול </w:t>
      </w:r>
      <w:bookmarkStart w:id="27036" w:name="_ETM_Q60_535770"/>
      <w:bookmarkStart w:id="27037" w:name="_ETM_Q60_536160"/>
      <w:bookmarkEnd w:id="27036"/>
      <w:bookmarkEnd w:id="27037"/>
      <w:r>
        <w:rPr>
          <w:rFonts w:hint="cs"/>
          <w:rtl/>
        </w:rPr>
        <w:t xml:space="preserve">להמשיך, </w:t>
      </w:r>
      <w:r w:rsidRPr="0044592A">
        <w:rPr>
          <w:rtl/>
        </w:rPr>
        <w:t>גלעד</w:t>
      </w:r>
      <w:r>
        <w:rPr>
          <w:rFonts w:hint="cs"/>
          <w:rtl/>
        </w:rPr>
        <w:t>,</w:t>
      </w:r>
      <w:r w:rsidRPr="0044592A">
        <w:rPr>
          <w:rtl/>
        </w:rPr>
        <w:t xml:space="preserve"> </w:t>
      </w:r>
      <w:bookmarkStart w:id="27038" w:name="_ETM_Q60_536550"/>
      <w:bookmarkEnd w:id="27038"/>
      <w:r w:rsidRPr="0044592A">
        <w:rPr>
          <w:rtl/>
        </w:rPr>
        <w:t xml:space="preserve">אז </w:t>
      </w:r>
      <w:bookmarkStart w:id="27039" w:name="_ETM_Q60_536700"/>
      <w:bookmarkEnd w:id="27039"/>
      <w:r w:rsidRPr="0044592A">
        <w:rPr>
          <w:rtl/>
        </w:rPr>
        <w:t xml:space="preserve">אני </w:t>
      </w:r>
      <w:bookmarkStart w:id="27040" w:name="_ETM_Q60_536820"/>
      <w:bookmarkEnd w:id="27040"/>
      <w:r w:rsidRPr="0044592A">
        <w:rPr>
          <w:rtl/>
        </w:rPr>
        <w:t>ממשיך</w:t>
      </w:r>
      <w:r>
        <w:rPr>
          <w:rFonts w:hint="cs"/>
          <w:rtl/>
        </w:rPr>
        <w:t>,</w:t>
      </w:r>
      <w:r w:rsidRPr="0044592A">
        <w:rPr>
          <w:rtl/>
        </w:rPr>
        <w:t xml:space="preserve"> </w:t>
      </w:r>
      <w:bookmarkStart w:id="27041" w:name="_ETM_Q60_537839"/>
      <w:bookmarkEnd w:id="27041"/>
      <w:r w:rsidRPr="0044592A">
        <w:rPr>
          <w:rtl/>
        </w:rPr>
        <w:t>בסדר</w:t>
      </w:r>
      <w:r>
        <w:rPr>
          <w:rFonts w:hint="cs"/>
          <w:rtl/>
        </w:rPr>
        <w:t>?</w:t>
      </w:r>
      <w:r w:rsidRPr="0044592A">
        <w:rPr>
          <w:rtl/>
        </w:rPr>
        <w:t xml:space="preserve"> </w:t>
      </w:r>
      <w:bookmarkStart w:id="27042" w:name="_ETM_Q60_539149"/>
      <w:bookmarkStart w:id="27043" w:name="_ETM_Q60_540079"/>
      <w:bookmarkEnd w:id="27042"/>
      <w:bookmarkEnd w:id="27043"/>
      <w:r w:rsidRPr="0044592A">
        <w:rPr>
          <w:rtl/>
        </w:rPr>
        <w:t xml:space="preserve">אז </w:t>
      </w:r>
      <w:bookmarkStart w:id="27044" w:name="_ETM_Q60_540620"/>
      <w:bookmarkEnd w:id="27044"/>
      <w:r w:rsidRPr="0044592A">
        <w:rPr>
          <w:rtl/>
        </w:rPr>
        <w:t xml:space="preserve">עכשיו </w:t>
      </w:r>
      <w:bookmarkStart w:id="27045" w:name="_ETM_Q60_540920"/>
      <w:bookmarkEnd w:id="27045"/>
      <w:r w:rsidRPr="0044592A">
        <w:rPr>
          <w:rtl/>
        </w:rPr>
        <w:t xml:space="preserve">אנחנו </w:t>
      </w:r>
      <w:bookmarkStart w:id="27046" w:name="_ETM_Q60_541579"/>
      <w:bookmarkEnd w:id="27046"/>
      <w:r w:rsidRPr="0044592A">
        <w:rPr>
          <w:rtl/>
        </w:rPr>
        <w:t xml:space="preserve">נציג </w:t>
      </w:r>
      <w:bookmarkStart w:id="27047" w:name="_ETM_Q60_541940"/>
      <w:bookmarkEnd w:id="27047"/>
      <w:r w:rsidRPr="0044592A">
        <w:rPr>
          <w:rtl/>
        </w:rPr>
        <w:t xml:space="preserve">את </w:t>
      </w:r>
      <w:bookmarkStart w:id="27048" w:name="_ETM_Q60_542059"/>
      <w:bookmarkEnd w:id="27048"/>
      <w:r w:rsidRPr="0044592A">
        <w:rPr>
          <w:rtl/>
        </w:rPr>
        <w:t xml:space="preserve">הצעת </w:t>
      </w:r>
      <w:bookmarkStart w:id="27049" w:name="_ETM_Q60_542390"/>
      <w:bookmarkEnd w:id="27049"/>
      <w:r w:rsidRPr="0044592A">
        <w:rPr>
          <w:rtl/>
        </w:rPr>
        <w:t>החוק</w:t>
      </w:r>
      <w:r>
        <w:rPr>
          <w:rFonts w:hint="cs"/>
          <w:rtl/>
        </w:rPr>
        <w:t>.</w:t>
      </w:r>
      <w:r w:rsidRPr="0044592A">
        <w:rPr>
          <w:rtl/>
        </w:rPr>
        <w:t xml:space="preserve"> </w:t>
      </w:r>
      <w:bookmarkStart w:id="27050" w:name="_ETM_Q60_543899"/>
      <w:bookmarkEnd w:id="27050"/>
      <w:r>
        <w:rPr>
          <w:rFonts w:hint="cs"/>
          <w:rtl/>
        </w:rPr>
        <w:t>ל</w:t>
      </w:r>
      <w:bookmarkStart w:id="27051" w:name="_ETM_Q60_545399"/>
      <w:bookmarkEnd w:id="27051"/>
      <w:r w:rsidRPr="0044592A">
        <w:rPr>
          <w:rtl/>
        </w:rPr>
        <w:t xml:space="preserve">מדינת </w:t>
      </w:r>
      <w:bookmarkStart w:id="27052" w:name="_ETM_Q60_545759"/>
      <w:bookmarkEnd w:id="27052"/>
      <w:r w:rsidRPr="0044592A">
        <w:rPr>
          <w:rtl/>
        </w:rPr>
        <w:t xml:space="preserve">ישראל </w:t>
      </w:r>
      <w:bookmarkStart w:id="27053" w:name="_ETM_Q60_547079"/>
      <w:bookmarkEnd w:id="27053"/>
      <w:r w:rsidRPr="0044592A">
        <w:rPr>
          <w:rtl/>
        </w:rPr>
        <w:t xml:space="preserve">יש </w:t>
      </w:r>
      <w:bookmarkStart w:id="27054" w:name="_ETM_Q60_547409"/>
      <w:bookmarkEnd w:id="27054"/>
      <w:r w:rsidRPr="0044592A">
        <w:rPr>
          <w:rtl/>
        </w:rPr>
        <w:t xml:space="preserve">הזדמנות </w:t>
      </w:r>
      <w:bookmarkStart w:id="27055" w:name="_ETM_Q60_548009"/>
      <w:bookmarkEnd w:id="27055"/>
      <w:r w:rsidRPr="0044592A">
        <w:rPr>
          <w:rtl/>
        </w:rPr>
        <w:t xml:space="preserve">להיות </w:t>
      </w:r>
      <w:bookmarkStart w:id="27056" w:name="_ETM_Q60_548250"/>
      <w:bookmarkEnd w:id="27056"/>
      <w:r w:rsidRPr="0044592A">
        <w:rPr>
          <w:rtl/>
        </w:rPr>
        <w:t xml:space="preserve">בשורה </w:t>
      </w:r>
      <w:bookmarkStart w:id="27057" w:name="_ETM_Q60_548759"/>
      <w:bookmarkEnd w:id="27057"/>
      <w:r w:rsidRPr="0044592A">
        <w:rPr>
          <w:rtl/>
        </w:rPr>
        <w:t xml:space="preserve">הראשונה </w:t>
      </w:r>
      <w:bookmarkStart w:id="27058" w:name="_ETM_Q60_549570"/>
      <w:bookmarkEnd w:id="27058"/>
      <w:r w:rsidRPr="0044592A">
        <w:rPr>
          <w:rtl/>
        </w:rPr>
        <w:t xml:space="preserve">עם </w:t>
      </w:r>
      <w:bookmarkStart w:id="27059" w:name="_ETM_Q60_549750"/>
      <w:bookmarkEnd w:id="27059"/>
      <w:r w:rsidRPr="0044592A">
        <w:rPr>
          <w:rtl/>
        </w:rPr>
        <w:t xml:space="preserve">הערים </w:t>
      </w:r>
      <w:bookmarkStart w:id="27060" w:name="_ETM_Q60_550049"/>
      <w:bookmarkEnd w:id="27060"/>
      <w:r w:rsidRPr="0044592A">
        <w:rPr>
          <w:rtl/>
        </w:rPr>
        <w:t xml:space="preserve">הפיננסיות </w:t>
      </w:r>
      <w:bookmarkStart w:id="27061" w:name="_ETM_Q60_550619"/>
      <w:bookmarkEnd w:id="27061"/>
      <w:r w:rsidRPr="0044592A">
        <w:rPr>
          <w:rtl/>
        </w:rPr>
        <w:t xml:space="preserve">הגדולות </w:t>
      </w:r>
      <w:bookmarkStart w:id="27062" w:name="_ETM_Q60_551040"/>
      <w:bookmarkEnd w:id="27062"/>
      <w:r w:rsidRPr="0044592A">
        <w:rPr>
          <w:rtl/>
        </w:rPr>
        <w:t>בעולם</w:t>
      </w:r>
      <w:r>
        <w:rPr>
          <w:rFonts w:hint="cs"/>
          <w:rtl/>
        </w:rPr>
        <w:t>.</w:t>
      </w:r>
      <w:r w:rsidRPr="0044592A">
        <w:rPr>
          <w:rtl/>
        </w:rPr>
        <w:t xml:space="preserve"> </w:t>
      </w:r>
      <w:bookmarkStart w:id="27063" w:name="_ETM_Q60_552350"/>
      <w:bookmarkEnd w:id="27063"/>
      <w:r w:rsidRPr="0044592A">
        <w:rPr>
          <w:rtl/>
        </w:rPr>
        <w:t xml:space="preserve">יש </w:t>
      </w:r>
      <w:bookmarkStart w:id="27064" w:name="_ETM_Q60_552619"/>
      <w:bookmarkEnd w:id="27064"/>
      <w:r w:rsidRPr="0044592A">
        <w:rPr>
          <w:rtl/>
        </w:rPr>
        <w:t xml:space="preserve">לנו </w:t>
      </w:r>
      <w:bookmarkStart w:id="27065" w:name="_ETM_Q60_553039"/>
      <w:bookmarkEnd w:id="27065"/>
      <w:r w:rsidRPr="0044592A">
        <w:rPr>
          <w:rtl/>
        </w:rPr>
        <w:t xml:space="preserve">הזדמנות </w:t>
      </w:r>
      <w:bookmarkStart w:id="27066" w:name="_ETM_Q60_553549"/>
      <w:bookmarkEnd w:id="27066"/>
      <w:r w:rsidRPr="0044592A">
        <w:rPr>
          <w:rtl/>
        </w:rPr>
        <w:t xml:space="preserve">להיות </w:t>
      </w:r>
      <w:bookmarkStart w:id="27067" w:name="_ETM_Q60_553729"/>
      <w:bookmarkEnd w:id="27067"/>
      <w:r w:rsidRPr="0044592A">
        <w:rPr>
          <w:rtl/>
        </w:rPr>
        <w:t xml:space="preserve">בשורה </w:t>
      </w:r>
      <w:bookmarkStart w:id="27068" w:name="_ETM_Q60_554089"/>
      <w:bookmarkEnd w:id="27068"/>
      <w:r w:rsidRPr="0044592A">
        <w:rPr>
          <w:rtl/>
        </w:rPr>
        <w:t xml:space="preserve">הראשונה </w:t>
      </w:r>
      <w:bookmarkStart w:id="27069" w:name="_ETM_Q60_554630"/>
      <w:bookmarkEnd w:id="27069"/>
      <w:r w:rsidRPr="0044592A">
        <w:rPr>
          <w:rtl/>
        </w:rPr>
        <w:t xml:space="preserve">עם </w:t>
      </w:r>
      <w:bookmarkStart w:id="27070" w:name="_ETM_Q60_554779"/>
      <w:bookmarkEnd w:id="27070"/>
      <w:r>
        <w:rPr>
          <w:rtl/>
        </w:rPr>
        <w:t>ניו</w:t>
      </w:r>
      <w:r>
        <w:rPr>
          <w:rFonts w:hint="cs"/>
          <w:rtl/>
        </w:rPr>
        <w:t xml:space="preserve"> </w:t>
      </w:r>
      <w:r>
        <w:rPr>
          <w:rtl/>
        </w:rPr>
        <w:t>יורק</w:t>
      </w:r>
      <w:r>
        <w:rPr>
          <w:rFonts w:hint="cs"/>
          <w:rtl/>
        </w:rPr>
        <w:t>,</w:t>
      </w:r>
      <w:r w:rsidRPr="0044592A">
        <w:rPr>
          <w:rtl/>
        </w:rPr>
        <w:t xml:space="preserve"> </w:t>
      </w:r>
      <w:bookmarkStart w:id="27071" w:name="_ETM_Q60_556119"/>
      <w:bookmarkEnd w:id="27071"/>
      <w:r w:rsidRPr="0044592A">
        <w:rPr>
          <w:rtl/>
        </w:rPr>
        <w:t xml:space="preserve">עם </w:t>
      </w:r>
      <w:bookmarkStart w:id="27072" w:name="_ETM_Q60_556329"/>
      <w:bookmarkEnd w:id="27072"/>
      <w:r w:rsidRPr="0044592A">
        <w:rPr>
          <w:rtl/>
        </w:rPr>
        <w:t>לונדון</w:t>
      </w:r>
      <w:r>
        <w:rPr>
          <w:rFonts w:hint="cs"/>
          <w:rtl/>
        </w:rPr>
        <w:t>,</w:t>
      </w:r>
      <w:r w:rsidRPr="0044592A">
        <w:rPr>
          <w:rtl/>
        </w:rPr>
        <w:t xml:space="preserve"> </w:t>
      </w:r>
      <w:bookmarkStart w:id="27073" w:name="_ETM_Q60_556899"/>
      <w:bookmarkEnd w:id="27073"/>
      <w:r w:rsidRPr="0044592A">
        <w:rPr>
          <w:rtl/>
        </w:rPr>
        <w:t xml:space="preserve">עם </w:t>
      </w:r>
      <w:bookmarkStart w:id="27074" w:name="_ETM_Q60_557079"/>
      <w:bookmarkEnd w:id="27074"/>
      <w:r w:rsidRPr="0044592A">
        <w:rPr>
          <w:rtl/>
        </w:rPr>
        <w:t xml:space="preserve">כל </w:t>
      </w:r>
      <w:bookmarkStart w:id="27075" w:name="_ETM_Q60_557320"/>
      <w:bookmarkEnd w:id="27075"/>
      <w:r w:rsidRPr="0044592A">
        <w:rPr>
          <w:rtl/>
        </w:rPr>
        <w:t xml:space="preserve">הערים </w:t>
      </w:r>
      <w:bookmarkStart w:id="27076" w:name="_ETM_Q60_557589"/>
      <w:bookmarkEnd w:id="27076"/>
      <w:r w:rsidRPr="0044592A">
        <w:rPr>
          <w:rtl/>
        </w:rPr>
        <w:t xml:space="preserve">הפיננסיות </w:t>
      </w:r>
      <w:bookmarkStart w:id="27077" w:name="_ETM_Q60_558130"/>
      <w:bookmarkEnd w:id="27077"/>
      <w:r w:rsidRPr="0044592A">
        <w:rPr>
          <w:rtl/>
        </w:rPr>
        <w:t xml:space="preserve">הגדולות </w:t>
      </w:r>
      <w:bookmarkStart w:id="27078" w:name="_ETM_Q60_558490"/>
      <w:bookmarkEnd w:id="27078"/>
      <w:r w:rsidRPr="0044592A">
        <w:rPr>
          <w:rtl/>
        </w:rPr>
        <w:t>בעולם</w:t>
      </w:r>
      <w:r>
        <w:rPr>
          <w:rFonts w:hint="cs"/>
          <w:rtl/>
        </w:rPr>
        <w:t>.</w:t>
      </w:r>
      <w:r w:rsidRPr="0044592A">
        <w:rPr>
          <w:rtl/>
        </w:rPr>
        <w:t xml:space="preserve"> </w:t>
      </w:r>
      <w:bookmarkStart w:id="27079" w:name="_ETM_Q60_559360"/>
      <w:bookmarkEnd w:id="27079"/>
      <w:r w:rsidRPr="0044592A">
        <w:rPr>
          <w:rtl/>
        </w:rPr>
        <w:t xml:space="preserve">בשוק </w:t>
      </w:r>
      <w:bookmarkStart w:id="27080" w:name="_ETM_Q60_559779"/>
      <w:bookmarkEnd w:id="27080"/>
      <w:r w:rsidRPr="0044592A">
        <w:rPr>
          <w:rtl/>
        </w:rPr>
        <w:t xml:space="preserve">הפיננסי </w:t>
      </w:r>
      <w:bookmarkStart w:id="27081" w:name="_ETM_Q60_560950"/>
      <w:bookmarkEnd w:id="27081"/>
      <w:r w:rsidRPr="0044592A">
        <w:rPr>
          <w:rtl/>
        </w:rPr>
        <w:t xml:space="preserve">בשנים </w:t>
      </w:r>
      <w:bookmarkStart w:id="27082" w:name="_ETM_Q60_561460"/>
      <w:bookmarkEnd w:id="27082"/>
      <w:r w:rsidRPr="0044592A">
        <w:rPr>
          <w:rtl/>
        </w:rPr>
        <w:t xml:space="preserve">האחרונות </w:t>
      </w:r>
      <w:bookmarkStart w:id="27083" w:name="_ETM_Q60_562539"/>
      <w:bookmarkEnd w:id="27083"/>
      <w:r w:rsidRPr="0044592A">
        <w:rPr>
          <w:rtl/>
        </w:rPr>
        <w:t xml:space="preserve">יש </w:t>
      </w:r>
      <w:bookmarkStart w:id="27084" w:name="_ETM_Q60_562749"/>
      <w:bookmarkEnd w:id="27084"/>
      <w:r w:rsidRPr="0044592A">
        <w:rPr>
          <w:rtl/>
        </w:rPr>
        <w:t xml:space="preserve">באמת </w:t>
      </w:r>
      <w:bookmarkStart w:id="27085" w:name="_ETM_Q60_563049"/>
      <w:bookmarkEnd w:id="27085"/>
      <w:r w:rsidRPr="0044592A">
        <w:rPr>
          <w:rtl/>
        </w:rPr>
        <w:t>מהפכה</w:t>
      </w:r>
      <w:r>
        <w:rPr>
          <w:rFonts w:hint="cs"/>
          <w:rtl/>
        </w:rPr>
        <w:t xml:space="preserve"> </w:t>
      </w:r>
      <w:bookmarkStart w:id="27086" w:name="_ETM_Q60_566824"/>
      <w:bookmarkEnd w:id="27086"/>
      <w:r>
        <w:rPr>
          <w:rFonts w:hint="eastAsia"/>
          <w:rtl/>
        </w:rPr>
        <w:t>–</w:t>
      </w:r>
      <w:r w:rsidRPr="0044592A">
        <w:rPr>
          <w:rtl/>
        </w:rPr>
        <w:t xml:space="preserve"> </w:t>
      </w:r>
      <w:bookmarkStart w:id="27087" w:name="_ETM_Q60_564009"/>
      <w:bookmarkEnd w:id="27087"/>
      <w:r w:rsidRPr="0044592A">
        <w:rPr>
          <w:rtl/>
        </w:rPr>
        <w:t xml:space="preserve">מהפכה </w:t>
      </w:r>
      <w:bookmarkStart w:id="27088" w:name="_ETM_Q60_564490"/>
      <w:bookmarkEnd w:id="27088"/>
      <w:r w:rsidRPr="0044592A">
        <w:rPr>
          <w:rtl/>
        </w:rPr>
        <w:t xml:space="preserve">של </w:t>
      </w:r>
      <w:bookmarkStart w:id="27089" w:name="_ETM_Q60_564639"/>
      <w:bookmarkEnd w:id="27089"/>
      <w:r w:rsidRPr="0044592A">
        <w:rPr>
          <w:rtl/>
        </w:rPr>
        <w:t>דיגיטציה</w:t>
      </w:r>
      <w:r>
        <w:rPr>
          <w:rFonts w:hint="cs"/>
          <w:rtl/>
        </w:rPr>
        <w:t>,</w:t>
      </w:r>
      <w:r w:rsidRPr="0044592A">
        <w:rPr>
          <w:rtl/>
        </w:rPr>
        <w:t xml:space="preserve"> </w:t>
      </w:r>
      <w:bookmarkStart w:id="27090" w:name="_ETM_Q60_565389"/>
      <w:bookmarkEnd w:id="27090"/>
      <w:r w:rsidRPr="0044592A">
        <w:rPr>
          <w:rtl/>
        </w:rPr>
        <w:t xml:space="preserve">מהפכה </w:t>
      </w:r>
      <w:bookmarkStart w:id="27091" w:name="_ETM_Q60_565810"/>
      <w:bookmarkEnd w:id="27091"/>
      <w:r w:rsidRPr="0044592A">
        <w:rPr>
          <w:rtl/>
        </w:rPr>
        <w:t xml:space="preserve">של </w:t>
      </w:r>
      <w:bookmarkStart w:id="27092" w:name="_ETM_Q60_565990"/>
      <w:bookmarkEnd w:id="27092"/>
      <w:proofErr w:type="spellStart"/>
      <w:r w:rsidRPr="0044592A">
        <w:rPr>
          <w:rtl/>
        </w:rPr>
        <w:t>פינטק</w:t>
      </w:r>
      <w:proofErr w:type="spellEnd"/>
      <w:r>
        <w:rPr>
          <w:rFonts w:hint="cs"/>
          <w:rtl/>
        </w:rPr>
        <w:t>,</w:t>
      </w:r>
      <w:r w:rsidRPr="0044592A">
        <w:rPr>
          <w:rtl/>
        </w:rPr>
        <w:t xml:space="preserve"> </w:t>
      </w:r>
      <w:bookmarkStart w:id="27093" w:name="_ETM_Q60_566950"/>
      <w:bookmarkEnd w:id="27093"/>
      <w:r w:rsidRPr="0044592A">
        <w:rPr>
          <w:rtl/>
        </w:rPr>
        <w:t xml:space="preserve">מהפכה </w:t>
      </w:r>
      <w:bookmarkStart w:id="27094" w:name="_ETM_Q60_567459"/>
      <w:bookmarkEnd w:id="27094"/>
      <w:r w:rsidRPr="0044592A">
        <w:rPr>
          <w:rtl/>
        </w:rPr>
        <w:t xml:space="preserve">של </w:t>
      </w:r>
      <w:bookmarkStart w:id="27095" w:name="_ETM_Q60_567639"/>
      <w:bookmarkEnd w:id="27095"/>
      <w:proofErr w:type="spellStart"/>
      <w:r w:rsidRPr="0044592A">
        <w:rPr>
          <w:rtl/>
        </w:rPr>
        <w:t>קריפטו</w:t>
      </w:r>
      <w:proofErr w:type="spellEnd"/>
      <w:r>
        <w:rPr>
          <w:rFonts w:hint="cs"/>
          <w:rtl/>
        </w:rPr>
        <w:t>.</w:t>
      </w:r>
      <w:r w:rsidRPr="0044592A">
        <w:rPr>
          <w:rtl/>
        </w:rPr>
        <w:t xml:space="preserve"> </w:t>
      </w:r>
      <w:bookmarkStart w:id="27096" w:name="_ETM_Q60_569080"/>
      <w:bookmarkEnd w:id="27096"/>
    </w:p>
    <w:p w:rsidR="00B5391D" w:rsidRDefault="00B5391D" w:rsidP="00D06307">
      <w:pPr>
        <w:rPr>
          <w:rtl/>
        </w:rPr>
      </w:pPr>
    </w:p>
    <w:p w:rsidR="00B5391D" w:rsidRDefault="00B5391D" w:rsidP="00D06307">
      <w:pPr>
        <w:rPr>
          <w:rtl/>
        </w:rPr>
      </w:pPr>
      <w:r w:rsidRPr="0044592A">
        <w:rPr>
          <w:rtl/>
        </w:rPr>
        <w:t xml:space="preserve">היתרונות </w:t>
      </w:r>
      <w:bookmarkStart w:id="27097" w:name="_ETM_Q60_569800"/>
      <w:bookmarkEnd w:id="27097"/>
      <w:r w:rsidRPr="0044592A">
        <w:rPr>
          <w:rtl/>
        </w:rPr>
        <w:t>היחסי</w:t>
      </w:r>
      <w:r>
        <w:rPr>
          <w:rFonts w:hint="cs"/>
          <w:rtl/>
        </w:rPr>
        <w:t>י</w:t>
      </w:r>
      <w:r w:rsidRPr="0044592A">
        <w:rPr>
          <w:rtl/>
        </w:rPr>
        <w:t xml:space="preserve">ם </w:t>
      </w:r>
      <w:bookmarkStart w:id="27098" w:name="_ETM_Q60_570550"/>
      <w:bookmarkEnd w:id="27098"/>
      <w:r w:rsidRPr="0044592A">
        <w:rPr>
          <w:rtl/>
        </w:rPr>
        <w:t xml:space="preserve">של </w:t>
      </w:r>
      <w:bookmarkStart w:id="27099" w:name="_ETM_Q60_570850"/>
      <w:bookmarkEnd w:id="27099"/>
      <w:r w:rsidRPr="0044592A">
        <w:rPr>
          <w:rtl/>
        </w:rPr>
        <w:t xml:space="preserve">מדינת </w:t>
      </w:r>
      <w:bookmarkStart w:id="27100" w:name="_ETM_Q60_571300"/>
      <w:bookmarkEnd w:id="27100"/>
      <w:r w:rsidRPr="0044592A">
        <w:rPr>
          <w:rtl/>
        </w:rPr>
        <w:t xml:space="preserve">ישראל </w:t>
      </w:r>
      <w:bookmarkStart w:id="27101" w:name="_ETM_Q60_572420"/>
      <w:bookmarkEnd w:id="27101"/>
      <w:r w:rsidRPr="0044592A">
        <w:rPr>
          <w:rtl/>
        </w:rPr>
        <w:t xml:space="preserve">יכולים </w:t>
      </w:r>
      <w:bookmarkStart w:id="27102" w:name="_ETM_Q60_572839"/>
      <w:bookmarkEnd w:id="27102"/>
      <w:r w:rsidRPr="0044592A">
        <w:rPr>
          <w:rtl/>
        </w:rPr>
        <w:t xml:space="preserve">להקפיץ </w:t>
      </w:r>
      <w:bookmarkStart w:id="27103" w:name="_ETM_Q60_573440"/>
      <w:bookmarkEnd w:id="27103"/>
      <w:r w:rsidRPr="0044592A">
        <w:rPr>
          <w:rtl/>
        </w:rPr>
        <w:t xml:space="preserve">אותנו </w:t>
      </w:r>
      <w:bookmarkStart w:id="27104" w:name="_ETM_Q60_573800"/>
      <w:bookmarkEnd w:id="27104"/>
      <w:r w:rsidRPr="0044592A">
        <w:rPr>
          <w:rtl/>
        </w:rPr>
        <w:t>קדימה</w:t>
      </w:r>
      <w:r>
        <w:rPr>
          <w:rFonts w:hint="cs"/>
          <w:rtl/>
        </w:rPr>
        <w:t>,</w:t>
      </w:r>
      <w:r w:rsidRPr="0044592A">
        <w:rPr>
          <w:rtl/>
        </w:rPr>
        <w:t xml:space="preserve"> </w:t>
      </w:r>
      <w:bookmarkStart w:id="27105" w:name="_ETM_Q60_574339"/>
      <w:bookmarkEnd w:id="27105"/>
      <w:r w:rsidRPr="0044592A">
        <w:rPr>
          <w:rtl/>
        </w:rPr>
        <w:t xml:space="preserve">ובאמת </w:t>
      </w:r>
      <w:bookmarkStart w:id="27106" w:name="_ETM_Q60_575060"/>
      <w:bookmarkEnd w:id="27106"/>
      <w:r w:rsidRPr="0044592A">
        <w:rPr>
          <w:rtl/>
        </w:rPr>
        <w:t xml:space="preserve">לתת </w:t>
      </w:r>
      <w:bookmarkStart w:id="27107" w:name="_ETM_Q60_575479"/>
      <w:bookmarkEnd w:id="27107"/>
      <w:r w:rsidRPr="0044592A">
        <w:rPr>
          <w:rtl/>
        </w:rPr>
        <w:t xml:space="preserve">לנו </w:t>
      </w:r>
      <w:bookmarkStart w:id="27108" w:name="_ETM_Q60_576290"/>
      <w:bookmarkEnd w:id="27108"/>
      <w:r w:rsidRPr="0044592A">
        <w:rPr>
          <w:rtl/>
        </w:rPr>
        <w:t xml:space="preserve">איזושהי </w:t>
      </w:r>
      <w:bookmarkStart w:id="27109" w:name="_ETM_Q60_576770"/>
      <w:bookmarkEnd w:id="27109"/>
      <w:r w:rsidRPr="0044592A">
        <w:rPr>
          <w:rtl/>
        </w:rPr>
        <w:t xml:space="preserve">נוכחות </w:t>
      </w:r>
      <w:bookmarkStart w:id="27110" w:name="_ETM_Q60_577940"/>
      <w:bookmarkEnd w:id="27110"/>
      <w:r w:rsidRPr="0044592A">
        <w:rPr>
          <w:rtl/>
        </w:rPr>
        <w:t xml:space="preserve">בתחום </w:t>
      </w:r>
      <w:bookmarkStart w:id="27111" w:name="_ETM_Q60_578600"/>
      <w:bookmarkEnd w:id="27111"/>
      <w:r w:rsidRPr="0044592A">
        <w:rPr>
          <w:rtl/>
        </w:rPr>
        <w:t>ש</w:t>
      </w:r>
      <w:r w:rsidR="00C365D8">
        <w:rPr>
          <w:rFonts w:hint="cs"/>
          <w:rtl/>
        </w:rPr>
        <w:t xml:space="preserve">בו </w:t>
      </w:r>
      <w:r w:rsidRPr="0044592A">
        <w:rPr>
          <w:rtl/>
        </w:rPr>
        <w:t xml:space="preserve">אף </w:t>
      </w:r>
      <w:bookmarkStart w:id="27112" w:name="_ETM_Q60_579020"/>
      <w:bookmarkEnd w:id="27112"/>
      <w:r w:rsidRPr="0044592A">
        <w:rPr>
          <w:rtl/>
        </w:rPr>
        <w:t xml:space="preserve">פעם </w:t>
      </w:r>
      <w:bookmarkStart w:id="27113" w:name="_ETM_Q60_579260"/>
      <w:bookmarkEnd w:id="27113"/>
      <w:r w:rsidRPr="0044592A">
        <w:rPr>
          <w:rtl/>
        </w:rPr>
        <w:t xml:space="preserve">לא </w:t>
      </w:r>
      <w:bookmarkStart w:id="27114" w:name="_ETM_Q60_579320"/>
      <w:bookmarkEnd w:id="27114"/>
      <w:r w:rsidRPr="0044592A">
        <w:rPr>
          <w:rtl/>
        </w:rPr>
        <w:t xml:space="preserve">הייתה </w:t>
      </w:r>
      <w:bookmarkStart w:id="27115" w:name="_ETM_Q60_579560"/>
      <w:bookmarkEnd w:id="27115"/>
      <w:r w:rsidRPr="0044592A">
        <w:rPr>
          <w:rtl/>
        </w:rPr>
        <w:t xml:space="preserve">לנו </w:t>
      </w:r>
      <w:bookmarkStart w:id="27116" w:name="_ETM_Q60_579800"/>
      <w:bookmarkEnd w:id="27116"/>
      <w:r w:rsidRPr="0044592A">
        <w:rPr>
          <w:rtl/>
        </w:rPr>
        <w:t xml:space="preserve">נוכחות </w:t>
      </w:r>
      <w:bookmarkStart w:id="27117" w:name="_ETM_Q60_580250"/>
      <w:bookmarkEnd w:id="27117"/>
      <w:r w:rsidRPr="0044592A">
        <w:rPr>
          <w:rtl/>
        </w:rPr>
        <w:t xml:space="preserve">מאוד </w:t>
      </w:r>
      <w:bookmarkStart w:id="27118" w:name="_ETM_Q60_580550"/>
      <w:bookmarkEnd w:id="27118"/>
      <w:r w:rsidRPr="0044592A">
        <w:rPr>
          <w:rtl/>
        </w:rPr>
        <w:t>גדולה</w:t>
      </w:r>
      <w:r>
        <w:rPr>
          <w:rFonts w:hint="cs"/>
          <w:rtl/>
        </w:rPr>
        <w:t>.</w:t>
      </w:r>
      <w:r w:rsidRPr="0044592A">
        <w:rPr>
          <w:rtl/>
        </w:rPr>
        <w:t xml:space="preserve"> </w:t>
      </w:r>
      <w:bookmarkStart w:id="27119" w:name="_ETM_Q60_581889"/>
      <w:bookmarkEnd w:id="27119"/>
      <w:r w:rsidRPr="0044592A">
        <w:rPr>
          <w:rtl/>
        </w:rPr>
        <w:t xml:space="preserve">אבל </w:t>
      </w:r>
      <w:bookmarkStart w:id="27120" w:name="_ETM_Q60_582219"/>
      <w:bookmarkEnd w:id="27120"/>
      <w:r w:rsidRPr="0044592A">
        <w:rPr>
          <w:rtl/>
        </w:rPr>
        <w:t xml:space="preserve">בזמן </w:t>
      </w:r>
      <w:bookmarkStart w:id="27121" w:name="_ETM_Q60_582789"/>
      <w:bookmarkEnd w:id="27121"/>
      <w:r w:rsidRPr="0044592A">
        <w:rPr>
          <w:rtl/>
        </w:rPr>
        <w:t xml:space="preserve">שאנחנו </w:t>
      </w:r>
      <w:bookmarkStart w:id="27122" w:name="_ETM_Q60_583299"/>
      <w:bookmarkEnd w:id="27122"/>
      <w:r w:rsidRPr="0044592A">
        <w:rPr>
          <w:rtl/>
        </w:rPr>
        <w:t xml:space="preserve">יושבים </w:t>
      </w:r>
      <w:bookmarkStart w:id="27123" w:name="_ETM_Q60_584380"/>
      <w:bookmarkEnd w:id="27123"/>
      <w:r w:rsidRPr="0044592A">
        <w:rPr>
          <w:rtl/>
        </w:rPr>
        <w:t xml:space="preserve">ולא </w:t>
      </w:r>
      <w:bookmarkStart w:id="27124" w:name="_ETM_Q60_584770"/>
      <w:bookmarkEnd w:id="27124"/>
      <w:r w:rsidRPr="0044592A">
        <w:rPr>
          <w:rtl/>
        </w:rPr>
        <w:t xml:space="preserve">מתאימים </w:t>
      </w:r>
      <w:bookmarkStart w:id="27125" w:name="_ETM_Q60_585399"/>
      <w:bookmarkEnd w:id="27125"/>
      <w:r w:rsidRPr="0044592A">
        <w:rPr>
          <w:rtl/>
        </w:rPr>
        <w:t xml:space="preserve">את </w:t>
      </w:r>
      <w:bookmarkStart w:id="27126" w:name="_ETM_Q60_585549"/>
      <w:bookmarkEnd w:id="27126"/>
      <w:r w:rsidRPr="0044592A">
        <w:rPr>
          <w:rtl/>
        </w:rPr>
        <w:t xml:space="preserve">המצב </w:t>
      </w:r>
      <w:bookmarkStart w:id="27127" w:name="_ETM_Q60_585969"/>
      <w:bookmarkEnd w:id="27127"/>
      <w:r w:rsidRPr="0044592A">
        <w:rPr>
          <w:rtl/>
        </w:rPr>
        <w:t xml:space="preserve">הרגולטורי </w:t>
      </w:r>
      <w:bookmarkStart w:id="27128" w:name="_ETM_Q60_586719"/>
      <w:bookmarkEnd w:id="27128"/>
      <w:r w:rsidRPr="0044592A">
        <w:rPr>
          <w:rtl/>
        </w:rPr>
        <w:t xml:space="preserve">שלנו </w:t>
      </w:r>
      <w:bookmarkStart w:id="27129" w:name="_ETM_Q60_587409"/>
      <w:bookmarkEnd w:id="27129"/>
      <w:r w:rsidRPr="0044592A">
        <w:rPr>
          <w:rtl/>
        </w:rPr>
        <w:t xml:space="preserve">למצב </w:t>
      </w:r>
      <w:bookmarkStart w:id="27130" w:name="_ETM_Q60_587920"/>
      <w:bookmarkEnd w:id="27130"/>
      <w:r w:rsidRPr="0044592A">
        <w:rPr>
          <w:rtl/>
        </w:rPr>
        <w:t>החדש</w:t>
      </w:r>
      <w:r>
        <w:rPr>
          <w:rFonts w:hint="cs"/>
          <w:rtl/>
        </w:rPr>
        <w:t>,</w:t>
      </w:r>
      <w:r w:rsidRPr="0044592A">
        <w:rPr>
          <w:rtl/>
        </w:rPr>
        <w:t xml:space="preserve"> </w:t>
      </w:r>
      <w:bookmarkStart w:id="27131" w:name="_ETM_Q60_589240"/>
      <w:bookmarkEnd w:id="27131"/>
      <w:r w:rsidRPr="0044592A">
        <w:rPr>
          <w:rtl/>
        </w:rPr>
        <w:t xml:space="preserve">יש </w:t>
      </w:r>
      <w:bookmarkStart w:id="27132" w:name="_ETM_Q60_589600"/>
      <w:bookmarkEnd w:id="27132"/>
      <w:r w:rsidRPr="0044592A">
        <w:rPr>
          <w:rtl/>
        </w:rPr>
        <w:t xml:space="preserve">מדינות </w:t>
      </w:r>
      <w:bookmarkStart w:id="27133" w:name="_ETM_Q60_589990"/>
      <w:bookmarkEnd w:id="27133"/>
      <w:r w:rsidRPr="0044592A">
        <w:rPr>
          <w:rtl/>
        </w:rPr>
        <w:t xml:space="preserve">אחרות </w:t>
      </w:r>
      <w:bookmarkStart w:id="27134" w:name="_ETM_Q60_590380"/>
      <w:bookmarkEnd w:id="27134"/>
      <w:r>
        <w:rPr>
          <w:rFonts w:hint="cs"/>
          <w:rtl/>
        </w:rPr>
        <w:t>ש</w:t>
      </w:r>
      <w:bookmarkStart w:id="27135" w:name="_ETM_Q60_590529"/>
      <w:bookmarkEnd w:id="27135"/>
      <w:r w:rsidRPr="0044592A">
        <w:rPr>
          <w:rtl/>
        </w:rPr>
        <w:t xml:space="preserve">כן </w:t>
      </w:r>
      <w:bookmarkStart w:id="27136" w:name="_ETM_Q60_590740"/>
      <w:bookmarkEnd w:id="27136"/>
      <w:r w:rsidRPr="0044592A">
        <w:rPr>
          <w:rtl/>
        </w:rPr>
        <w:t xml:space="preserve">עושות </w:t>
      </w:r>
      <w:bookmarkStart w:id="27137" w:name="_ETM_Q60_591069"/>
      <w:bookmarkEnd w:id="27137"/>
      <w:r w:rsidRPr="0044592A">
        <w:rPr>
          <w:rtl/>
        </w:rPr>
        <w:t xml:space="preserve">את </w:t>
      </w:r>
      <w:bookmarkStart w:id="27138" w:name="_ETM_Q60_591189"/>
      <w:bookmarkEnd w:id="27138"/>
      <w:r w:rsidRPr="0044592A">
        <w:rPr>
          <w:rtl/>
        </w:rPr>
        <w:t xml:space="preserve">זה </w:t>
      </w:r>
      <w:bookmarkStart w:id="27139" w:name="_ETM_Q60_591880"/>
      <w:bookmarkEnd w:id="27139"/>
      <w:r w:rsidRPr="0044592A">
        <w:rPr>
          <w:rtl/>
        </w:rPr>
        <w:t xml:space="preserve">ולוקחות </w:t>
      </w:r>
      <w:bookmarkStart w:id="27140" w:name="_ETM_Q60_592389"/>
      <w:bookmarkEnd w:id="27140"/>
      <w:r w:rsidRPr="0044592A">
        <w:rPr>
          <w:rtl/>
        </w:rPr>
        <w:t xml:space="preserve">את </w:t>
      </w:r>
      <w:bookmarkStart w:id="27141" w:name="_ETM_Q60_592539"/>
      <w:bookmarkEnd w:id="27141"/>
      <w:r w:rsidRPr="0044592A">
        <w:rPr>
          <w:rtl/>
        </w:rPr>
        <w:t>ההובלה</w:t>
      </w:r>
      <w:r>
        <w:rPr>
          <w:rFonts w:hint="cs"/>
          <w:rtl/>
        </w:rPr>
        <w:t xml:space="preserve"> –</w:t>
      </w:r>
      <w:r w:rsidRPr="0044592A">
        <w:rPr>
          <w:rtl/>
        </w:rPr>
        <w:t xml:space="preserve"> </w:t>
      </w:r>
      <w:bookmarkStart w:id="27142" w:name="_ETM_Q60_593670"/>
      <w:bookmarkEnd w:id="27142"/>
      <w:r w:rsidRPr="0044592A">
        <w:rPr>
          <w:rtl/>
        </w:rPr>
        <w:t xml:space="preserve">ואני </w:t>
      </w:r>
      <w:bookmarkStart w:id="27143" w:name="_ETM_Q60_593969"/>
      <w:bookmarkEnd w:id="27143"/>
      <w:r w:rsidRPr="0044592A">
        <w:rPr>
          <w:rtl/>
        </w:rPr>
        <w:t xml:space="preserve">לא </w:t>
      </w:r>
      <w:bookmarkStart w:id="27144" w:name="_ETM_Q60_594089"/>
      <w:bookmarkEnd w:id="27144"/>
      <w:r w:rsidRPr="0044592A">
        <w:rPr>
          <w:rtl/>
        </w:rPr>
        <w:t xml:space="preserve">אדבר </w:t>
      </w:r>
      <w:bookmarkStart w:id="27145" w:name="_ETM_Q60_594509"/>
      <w:bookmarkEnd w:id="27145"/>
      <w:r w:rsidRPr="0044592A">
        <w:rPr>
          <w:rtl/>
        </w:rPr>
        <w:t xml:space="preserve">עכשיו </w:t>
      </w:r>
      <w:bookmarkStart w:id="27146" w:name="_ETM_Q60_594749"/>
      <w:bookmarkEnd w:id="27146"/>
      <w:r>
        <w:rPr>
          <w:rFonts w:hint="cs"/>
          <w:rtl/>
        </w:rPr>
        <w:t>על השמות</w:t>
      </w:r>
      <w:r w:rsidRPr="0044592A">
        <w:rPr>
          <w:rtl/>
        </w:rPr>
        <w:t xml:space="preserve"> </w:t>
      </w:r>
      <w:bookmarkStart w:id="27147" w:name="_ETM_Q60_595170"/>
      <w:bookmarkEnd w:id="27147"/>
      <w:r w:rsidRPr="0044592A">
        <w:rPr>
          <w:rtl/>
        </w:rPr>
        <w:t xml:space="preserve">של </w:t>
      </w:r>
      <w:bookmarkStart w:id="27148" w:name="_ETM_Q60_595289"/>
      <w:bookmarkEnd w:id="27148"/>
      <w:r>
        <w:rPr>
          <w:rFonts w:hint="cs"/>
          <w:rtl/>
        </w:rPr>
        <w:t>ה</w:t>
      </w:r>
      <w:r w:rsidRPr="0044592A">
        <w:rPr>
          <w:rtl/>
        </w:rPr>
        <w:t xml:space="preserve">מדינות </w:t>
      </w:r>
      <w:bookmarkStart w:id="27149" w:name="_ETM_Q60_595649"/>
      <w:bookmarkEnd w:id="27149"/>
      <w:r w:rsidRPr="0044592A">
        <w:rPr>
          <w:rtl/>
        </w:rPr>
        <w:t xml:space="preserve">כדי </w:t>
      </w:r>
      <w:bookmarkStart w:id="27150" w:name="_ETM_Q60_595979"/>
      <w:bookmarkEnd w:id="27150"/>
      <w:r>
        <w:rPr>
          <w:rFonts w:hint="cs"/>
          <w:rtl/>
        </w:rPr>
        <w:t xml:space="preserve">לא </w:t>
      </w:r>
      <w:r w:rsidRPr="0044592A">
        <w:rPr>
          <w:rtl/>
        </w:rPr>
        <w:t xml:space="preserve">לתמרץ </w:t>
      </w:r>
      <w:bookmarkStart w:id="27151" w:name="_ETM_Q60_596369"/>
      <w:bookmarkEnd w:id="27151"/>
      <w:r w:rsidRPr="0044592A">
        <w:rPr>
          <w:rtl/>
        </w:rPr>
        <w:t xml:space="preserve">אנשים </w:t>
      </w:r>
      <w:bookmarkStart w:id="27152" w:name="_ETM_Q60_596729"/>
      <w:bookmarkEnd w:id="27152"/>
      <w:r w:rsidRPr="0044592A">
        <w:rPr>
          <w:rtl/>
        </w:rPr>
        <w:t xml:space="preserve">להעביר </w:t>
      </w:r>
      <w:bookmarkStart w:id="27153" w:name="_ETM_Q60_597119"/>
      <w:bookmarkEnd w:id="27153"/>
      <w:r>
        <w:rPr>
          <w:rFonts w:hint="cs"/>
          <w:rtl/>
        </w:rPr>
        <w:t>את החברות</w:t>
      </w:r>
      <w:r w:rsidRPr="0044592A">
        <w:rPr>
          <w:rtl/>
        </w:rPr>
        <w:t xml:space="preserve"> </w:t>
      </w:r>
      <w:bookmarkStart w:id="27154" w:name="_ETM_Q60_597659"/>
      <w:bookmarkEnd w:id="27154"/>
      <w:r w:rsidRPr="0044592A">
        <w:rPr>
          <w:rtl/>
        </w:rPr>
        <w:t xml:space="preserve">שלהם </w:t>
      </w:r>
      <w:bookmarkStart w:id="27155" w:name="_ETM_Q60_597990"/>
      <w:bookmarkEnd w:id="27155"/>
      <w:r>
        <w:rPr>
          <w:rFonts w:hint="cs"/>
          <w:rtl/>
        </w:rPr>
        <w:t>ל</w:t>
      </w:r>
      <w:r w:rsidRPr="0044592A">
        <w:rPr>
          <w:rtl/>
        </w:rPr>
        <w:t>שם</w:t>
      </w:r>
      <w:r>
        <w:rPr>
          <w:rFonts w:hint="cs"/>
          <w:rtl/>
        </w:rPr>
        <w:t>,</w:t>
      </w:r>
      <w:r w:rsidRPr="0044592A">
        <w:rPr>
          <w:rtl/>
        </w:rPr>
        <w:t xml:space="preserve"> </w:t>
      </w:r>
      <w:bookmarkStart w:id="27156" w:name="_ETM_Q60_598229"/>
      <w:bookmarkEnd w:id="27156"/>
      <w:r w:rsidRPr="0044592A">
        <w:rPr>
          <w:rtl/>
        </w:rPr>
        <w:t xml:space="preserve">אבל </w:t>
      </w:r>
      <w:bookmarkStart w:id="27157" w:name="_ETM_Q60_598409"/>
      <w:bookmarkEnd w:id="27157"/>
      <w:r w:rsidRPr="0044592A">
        <w:rPr>
          <w:rtl/>
        </w:rPr>
        <w:t xml:space="preserve">לצערי </w:t>
      </w:r>
      <w:bookmarkStart w:id="27158" w:name="_ETM_Q60_599670"/>
      <w:bookmarkEnd w:id="27158"/>
      <w:r w:rsidRPr="0044592A">
        <w:rPr>
          <w:rtl/>
        </w:rPr>
        <w:t xml:space="preserve">יש </w:t>
      </w:r>
      <w:bookmarkStart w:id="27159" w:name="_ETM_Q60_600120"/>
      <w:bookmarkEnd w:id="27159"/>
      <w:r w:rsidRPr="0044592A">
        <w:rPr>
          <w:rtl/>
        </w:rPr>
        <w:t xml:space="preserve">מדינות </w:t>
      </w:r>
      <w:bookmarkStart w:id="27160" w:name="_ETM_Q60_600540"/>
      <w:bookmarkEnd w:id="27160"/>
      <w:r w:rsidRPr="0044592A">
        <w:rPr>
          <w:rtl/>
        </w:rPr>
        <w:t xml:space="preserve">שכן </w:t>
      </w:r>
      <w:bookmarkStart w:id="27161" w:name="_ETM_Q60_600870"/>
      <w:bookmarkEnd w:id="27161"/>
      <w:r w:rsidRPr="0044592A">
        <w:rPr>
          <w:rtl/>
        </w:rPr>
        <w:t xml:space="preserve">עושות </w:t>
      </w:r>
      <w:bookmarkStart w:id="27162" w:name="_ETM_Q60_601170"/>
      <w:bookmarkEnd w:id="27162"/>
      <w:r w:rsidRPr="0044592A">
        <w:rPr>
          <w:rtl/>
        </w:rPr>
        <w:t xml:space="preserve">את </w:t>
      </w:r>
      <w:bookmarkStart w:id="27163" w:name="_ETM_Q60_601290"/>
      <w:bookmarkEnd w:id="27163"/>
      <w:r w:rsidRPr="0044592A">
        <w:rPr>
          <w:rtl/>
        </w:rPr>
        <w:t>זה</w:t>
      </w:r>
      <w:r>
        <w:rPr>
          <w:rFonts w:hint="cs"/>
          <w:rtl/>
        </w:rPr>
        <w:t>.</w:t>
      </w:r>
      <w:r w:rsidRPr="0044592A">
        <w:rPr>
          <w:rtl/>
        </w:rPr>
        <w:t xml:space="preserve"> </w:t>
      </w:r>
      <w:bookmarkStart w:id="27164" w:name="_ETM_Q60_602869"/>
      <w:bookmarkEnd w:id="27164"/>
    </w:p>
    <w:p w:rsidR="00B5391D" w:rsidRDefault="00B5391D" w:rsidP="00D06307">
      <w:pPr>
        <w:rPr>
          <w:rtl/>
        </w:rPr>
      </w:pPr>
    </w:p>
    <w:p w:rsidR="00B5391D" w:rsidRDefault="00B5391D" w:rsidP="007B1E8C">
      <w:pPr>
        <w:rPr>
          <w:rtl/>
        </w:rPr>
      </w:pPr>
      <w:r w:rsidRPr="0044592A">
        <w:rPr>
          <w:rtl/>
        </w:rPr>
        <w:t xml:space="preserve">אבל </w:t>
      </w:r>
      <w:bookmarkStart w:id="27165" w:name="_ETM_Q60_603200"/>
      <w:bookmarkEnd w:id="27165"/>
      <w:r w:rsidRPr="0044592A">
        <w:rPr>
          <w:rtl/>
        </w:rPr>
        <w:t xml:space="preserve">לא </w:t>
      </w:r>
      <w:bookmarkStart w:id="27166" w:name="_ETM_Q60_603290"/>
      <w:bookmarkEnd w:id="27166"/>
      <w:r w:rsidRPr="0044592A">
        <w:rPr>
          <w:rtl/>
        </w:rPr>
        <w:t xml:space="preserve">מאוחר </w:t>
      </w:r>
      <w:bookmarkStart w:id="27167" w:name="_ETM_Q60_603799"/>
      <w:bookmarkEnd w:id="27167"/>
      <w:r w:rsidRPr="0044592A">
        <w:rPr>
          <w:rtl/>
        </w:rPr>
        <w:t>מדי</w:t>
      </w:r>
      <w:r>
        <w:rPr>
          <w:rFonts w:hint="cs"/>
          <w:rtl/>
        </w:rPr>
        <w:t>.</w:t>
      </w:r>
      <w:r w:rsidRPr="0044592A">
        <w:rPr>
          <w:rtl/>
        </w:rPr>
        <w:t xml:space="preserve"> </w:t>
      </w:r>
      <w:bookmarkStart w:id="27168" w:name="_ETM_Q60_604279"/>
      <w:bookmarkEnd w:id="27168"/>
      <w:r w:rsidRPr="0044592A">
        <w:rPr>
          <w:rtl/>
        </w:rPr>
        <w:t xml:space="preserve">אנחנו </w:t>
      </w:r>
      <w:bookmarkStart w:id="27169" w:name="_ETM_Q60_604700"/>
      <w:bookmarkEnd w:id="27169"/>
      <w:r w:rsidRPr="0044592A">
        <w:rPr>
          <w:rtl/>
        </w:rPr>
        <w:t xml:space="preserve">יכולים </w:t>
      </w:r>
      <w:bookmarkStart w:id="27170" w:name="_ETM_Q60_605240"/>
      <w:bookmarkEnd w:id="27170"/>
      <w:r w:rsidRPr="0044592A">
        <w:rPr>
          <w:rtl/>
        </w:rPr>
        <w:t xml:space="preserve">לקדם </w:t>
      </w:r>
      <w:bookmarkStart w:id="27171" w:name="_ETM_Q60_605720"/>
      <w:bookmarkEnd w:id="27171"/>
      <w:r w:rsidRPr="0044592A">
        <w:rPr>
          <w:rtl/>
        </w:rPr>
        <w:t xml:space="preserve">את </w:t>
      </w:r>
      <w:bookmarkStart w:id="27172" w:name="_ETM_Q60_605810"/>
      <w:bookmarkEnd w:id="27172"/>
      <w:r w:rsidRPr="0044592A">
        <w:rPr>
          <w:rtl/>
        </w:rPr>
        <w:t xml:space="preserve">מדינת </w:t>
      </w:r>
      <w:bookmarkStart w:id="27173" w:name="_ETM_Q60_606200"/>
      <w:bookmarkEnd w:id="27173"/>
      <w:r w:rsidRPr="0044592A">
        <w:rPr>
          <w:rtl/>
        </w:rPr>
        <w:t xml:space="preserve">ישראל </w:t>
      </w:r>
      <w:bookmarkStart w:id="27174" w:name="_ETM_Q60_606740"/>
      <w:bookmarkEnd w:id="27174"/>
      <w:r w:rsidRPr="0044592A">
        <w:rPr>
          <w:rtl/>
        </w:rPr>
        <w:t xml:space="preserve">לשורה </w:t>
      </w:r>
      <w:bookmarkStart w:id="27175" w:name="_ETM_Q60_607159"/>
      <w:bookmarkEnd w:id="27175"/>
      <w:r w:rsidRPr="0044592A">
        <w:rPr>
          <w:rtl/>
        </w:rPr>
        <w:t xml:space="preserve">הראשונה </w:t>
      </w:r>
      <w:bookmarkStart w:id="27176" w:name="_ETM_Q60_607700"/>
      <w:bookmarkEnd w:id="27176"/>
      <w:r w:rsidRPr="0044592A">
        <w:rPr>
          <w:rtl/>
        </w:rPr>
        <w:t xml:space="preserve">של </w:t>
      </w:r>
      <w:bookmarkStart w:id="27177" w:name="_ETM_Q60_607880"/>
      <w:bookmarkEnd w:id="27177"/>
      <w:r w:rsidRPr="0044592A">
        <w:rPr>
          <w:rtl/>
        </w:rPr>
        <w:t xml:space="preserve">התחום </w:t>
      </w:r>
      <w:bookmarkStart w:id="27178" w:name="_ETM_Q60_608150"/>
      <w:bookmarkEnd w:id="27178"/>
      <w:r w:rsidRPr="0044592A">
        <w:rPr>
          <w:rtl/>
        </w:rPr>
        <w:t>הפיננסי</w:t>
      </w:r>
      <w:r>
        <w:rPr>
          <w:rFonts w:hint="cs"/>
          <w:rtl/>
        </w:rPr>
        <w:t>.</w:t>
      </w:r>
      <w:r w:rsidRPr="0044592A">
        <w:rPr>
          <w:rtl/>
        </w:rPr>
        <w:t xml:space="preserve"> </w:t>
      </w:r>
      <w:bookmarkStart w:id="27179" w:name="_ETM_Q60_609560"/>
      <w:bookmarkEnd w:id="27179"/>
      <w:r w:rsidRPr="0044592A">
        <w:rPr>
          <w:rtl/>
        </w:rPr>
        <w:t>כיום</w:t>
      </w:r>
      <w:r>
        <w:rPr>
          <w:rFonts w:hint="cs"/>
          <w:rtl/>
        </w:rPr>
        <w:t xml:space="preserve"> יש</w:t>
      </w:r>
      <w:r w:rsidRPr="0044592A">
        <w:rPr>
          <w:rtl/>
        </w:rPr>
        <w:t xml:space="preserve"> </w:t>
      </w:r>
      <w:bookmarkStart w:id="27180" w:name="_ETM_Q60_609980"/>
      <w:bookmarkEnd w:id="27180"/>
      <w:r w:rsidR="007B1E8C">
        <w:rPr>
          <w:rFonts w:hint="cs"/>
          <w:rtl/>
        </w:rPr>
        <w:t>– – –</w:t>
      </w:r>
    </w:p>
    <w:p w:rsidR="00B5391D" w:rsidRDefault="00B5391D" w:rsidP="00D06307">
      <w:pPr>
        <w:rPr>
          <w:rtl/>
        </w:rPr>
      </w:pPr>
      <w:bookmarkStart w:id="27181" w:name="_ETM_Q60_615575"/>
      <w:bookmarkStart w:id="27182" w:name="_ETM_Q60_615647"/>
      <w:bookmarkEnd w:id="27181"/>
      <w:bookmarkEnd w:id="27182"/>
    </w:p>
    <w:p w:rsidR="00B5391D" w:rsidRDefault="00B5391D" w:rsidP="00D06307">
      <w:pPr>
        <w:pStyle w:val="af6"/>
        <w:keepNext/>
        <w:rPr>
          <w:rtl/>
        </w:rPr>
      </w:pPr>
      <w:r w:rsidRPr="0092648F">
        <w:rPr>
          <w:rStyle w:val="TagStyle"/>
          <w:rtl/>
        </w:rPr>
        <w:t xml:space="preserve">&lt;&lt; יור &gt;&gt; </w:t>
      </w:r>
      <w:r>
        <w:rPr>
          <w:rtl/>
        </w:rPr>
        <w:t>היו"ר ניסים ואטורי:</w:t>
      </w:r>
      <w:r w:rsidRPr="0092648F">
        <w:rPr>
          <w:rStyle w:val="TagStyle"/>
          <w:rtl/>
        </w:rPr>
        <w:t xml:space="preserve"> &lt;&lt; יור &gt;&gt;</w:t>
      </w:r>
      <w:r>
        <w:rPr>
          <w:rtl/>
        </w:rPr>
        <w:t xml:space="preserve"> </w:t>
      </w:r>
    </w:p>
    <w:p w:rsidR="00B5391D" w:rsidRDefault="00B5391D" w:rsidP="00D06307">
      <w:pPr>
        <w:rPr>
          <w:rtl/>
        </w:rPr>
      </w:pPr>
    </w:p>
    <w:p w:rsidR="00B5391D" w:rsidRDefault="00B5391D" w:rsidP="00D06307">
      <w:pPr>
        <w:rPr>
          <w:rtl/>
        </w:rPr>
      </w:pPr>
      <w:r>
        <w:rPr>
          <w:rFonts w:hint="cs"/>
          <w:rtl/>
        </w:rPr>
        <w:t xml:space="preserve">הגיע השר </w:t>
      </w:r>
      <w:r>
        <w:rPr>
          <w:rtl/>
        </w:rPr>
        <w:t>–</w:t>
      </w:r>
      <w:r>
        <w:rPr>
          <w:rFonts w:hint="cs"/>
          <w:rtl/>
        </w:rPr>
        <w:t xml:space="preserve"> למודאגים.</w:t>
      </w:r>
    </w:p>
    <w:p w:rsidR="00B5391D" w:rsidRDefault="00B5391D" w:rsidP="00D06307">
      <w:pPr>
        <w:rPr>
          <w:rtl/>
        </w:rPr>
      </w:pPr>
    </w:p>
    <w:p w:rsidR="00B5391D" w:rsidRPr="00A84D7A" w:rsidRDefault="00B5391D" w:rsidP="00D06307">
      <w:pPr>
        <w:pStyle w:val="-"/>
        <w:keepNext/>
        <w:rPr>
          <w:rtl/>
        </w:rPr>
      </w:pPr>
      <w:r w:rsidRPr="00A84D7A">
        <w:rPr>
          <w:rStyle w:val="TagStyle"/>
          <w:rtl/>
        </w:rPr>
        <w:t xml:space="preserve">&lt;&lt; דובר_המשך &gt;&gt; </w:t>
      </w:r>
      <w:r>
        <w:rPr>
          <w:rtl/>
        </w:rPr>
        <w:t>דן אילוז (הליכוד):</w:t>
      </w:r>
      <w:r w:rsidRPr="00A84D7A">
        <w:rPr>
          <w:rStyle w:val="TagStyle"/>
          <w:rtl/>
        </w:rPr>
        <w:t xml:space="preserve"> &lt;&lt; דובר_המשך &gt;&gt;</w:t>
      </w:r>
      <w:r>
        <w:rPr>
          <w:rtl/>
        </w:rPr>
        <w:t xml:space="preserve"> </w:t>
      </w:r>
    </w:p>
    <w:p w:rsidR="00B5391D" w:rsidRDefault="00B5391D" w:rsidP="00D06307">
      <w:pPr>
        <w:rPr>
          <w:rtl/>
        </w:rPr>
      </w:pPr>
    </w:p>
    <w:p w:rsidR="00B5391D" w:rsidRDefault="00B5391D" w:rsidP="00D06307">
      <w:pPr>
        <w:rPr>
          <w:rtl/>
        </w:rPr>
      </w:pPr>
      <w:bookmarkStart w:id="27183" w:name="_ETM_Q60_612910"/>
      <w:bookmarkEnd w:id="27183"/>
      <w:r w:rsidRPr="0044592A">
        <w:rPr>
          <w:rtl/>
        </w:rPr>
        <w:t xml:space="preserve">כיום </w:t>
      </w:r>
      <w:bookmarkStart w:id="27184" w:name="_ETM_Q60_613360"/>
      <w:bookmarkEnd w:id="27184"/>
      <w:r w:rsidRPr="0044592A">
        <w:rPr>
          <w:rtl/>
        </w:rPr>
        <w:t xml:space="preserve">יש </w:t>
      </w:r>
      <w:bookmarkStart w:id="27185" w:name="_ETM_Q60_613480"/>
      <w:bookmarkEnd w:id="27185"/>
      <w:r>
        <w:rPr>
          <w:rFonts w:hint="cs"/>
          <w:rtl/>
        </w:rPr>
        <w:t>3,800</w:t>
      </w:r>
      <w:r w:rsidRPr="0044592A">
        <w:rPr>
          <w:rtl/>
        </w:rPr>
        <w:t xml:space="preserve"> </w:t>
      </w:r>
      <w:bookmarkStart w:id="27186" w:name="_ETM_Q60_614680"/>
      <w:bookmarkEnd w:id="27186"/>
      <w:r w:rsidRPr="0044592A">
        <w:rPr>
          <w:rtl/>
        </w:rPr>
        <w:t xml:space="preserve">עובדים </w:t>
      </w:r>
      <w:bookmarkStart w:id="27187" w:name="_ETM_Q60_615100"/>
      <w:bookmarkEnd w:id="27187"/>
      <w:r w:rsidRPr="0044592A">
        <w:rPr>
          <w:rtl/>
        </w:rPr>
        <w:t xml:space="preserve">בתחום </w:t>
      </w:r>
      <w:bookmarkStart w:id="27188" w:name="_ETM_Q60_615580"/>
      <w:bookmarkEnd w:id="27188"/>
      <w:r w:rsidRPr="0044592A">
        <w:rPr>
          <w:rtl/>
        </w:rPr>
        <w:t xml:space="preserve">של </w:t>
      </w:r>
      <w:bookmarkStart w:id="27189" w:name="_ETM_Q60_616150"/>
      <w:bookmarkStart w:id="27190" w:name="_ETM_Q60_616690"/>
      <w:bookmarkEnd w:id="27189"/>
      <w:bookmarkEnd w:id="27190"/>
      <w:proofErr w:type="spellStart"/>
      <w:r>
        <w:rPr>
          <w:rFonts w:hint="cs"/>
          <w:rtl/>
        </w:rPr>
        <w:t>ה</w:t>
      </w:r>
      <w:r w:rsidRPr="0044592A">
        <w:rPr>
          <w:rtl/>
        </w:rPr>
        <w:t>קריפטו</w:t>
      </w:r>
      <w:proofErr w:type="spellEnd"/>
      <w:r w:rsidRPr="0044592A">
        <w:rPr>
          <w:rtl/>
        </w:rPr>
        <w:t xml:space="preserve"> </w:t>
      </w:r>
      <w:bookmarkStart w:id="27191" w:name="_ETM_Q60_616810"/>
      <w:bookmarkEnd w:id="27191"/>
      <w:r w:rsidRPr="0044592A">
        <w:rPr>
          <w:rtl/>
        </w:rPr>
        <w:t>בארץ</w:t>
      </w:r>
      <w:r>
        <w:rPr>
          <w:rFonts w:hint="cs"/>
          <w:rtl/>
        </w:rPr>
        <w:t>;</w:t>
      </w:r>
      <w:r w:rsidRPr="0044592A">
        <w:rPr>
          <w:rtl/>
        </w:rPr>
        <w:t xml:space="preserve"> </w:t>
      </w:r>
      <w:bookmarkStart w:id="27192" w:name="_ETM_Q60_618040"/>
      <w:bookmarkEnd w:id="27192"/>
      <w:r w:rsidRPr="0044592A">
        <w:rPr>
          <w:rtl/>
        </w:rPr>
        <w:t xml:space="preserve">כ-174 </w:t>
      </w:r>
      <w:bookmarkStart w:id="27193" w:name="_ETM_Q60_619540"/>
      <w:bookmarkEnd w:id="27193"/>
      <w:r w:rsidRPr="0044592A">
        <w:rPr>
          <w:rtl/>
        </w:rPr>
        <w:t>חברות</w:t>
      </w:r>
      <w:r>
        <w:rPr>
          <w:rFonts w:hint="cs"/>
          <w:rtl/>
        </w:rPr>
        <w:t>,</w:t>
      </w:r>
      <w:r w:rsidRPr="0044592A">
        <w:rPr>
          <w:rtl/>
        </w:rPr>
        <w:t xml:space="preserve"> </w:t>
      </w:r>
      <w:bookmarkStart w:id="27194" w:name="_ETM_Q60_620470"/>
      <w:bookmarkEnd w:id="27194"/>
      <w:r w:rsidRPr="0044592A">
        <w:rPr>
          <w:rtl/>
        </w:rPr>
        <w:t xml:space="preserve">שגייסו </w:t>
      </w:r>
      <w:bookmarkStart w:id="27195" w:name="_ETM_Q60_621100"/>
      <w:bookmarkEnd w:id="27195"/>
      <w:r w:rsidRPr="0044592A">
        <w:rPr>
          <w:rtl/>
        </w:rPr>
        <w:t xml:space="preserve">כ-3.85 </w:t>
      </w:r>
      <w:bookmarkStart w:id="27196" w:name="_ETM_Q60_622750"/>
      <w:bookmarkEnd w:id="27196"/>
      <w:r w:rsidRPr="0044592A">
        <w:rPr>
          <w:rtl/>
        </w:rPr>
        <w:t xml:space="preserve">מיליארד </w:t>
      </w:r>
      <w:bookmarkStart w:id="27197" w:name="_ETM_Q60_623200"/>
      <w:bookmarkEnd w:id="27197"/>
      <w:r w:rsidRPr="0044592A">
        <w:rPr>
          <w:rtl/>
        </w:rPr>
        <w:t>שקל</w:t>
      </w:r>
      <w:r>
        <w:rPr>
          <w:rFonts w:hint="cs"/>
          <w:rtl/>
        </w:rPr>
        <w:t>.</w:t>
      </w:r>
      <w:r w:rsidRPr="0044592A">
        <w:rPr>
          <w:rtl/>
        </w:rPr>
        <w:t xml:space="preserve"> </w:t>
      </w:r>
      <w:bookmarkStart w:id="27198" w:name="_ETM_Q60_624470"/>
      <w:bookmarkEnd w:id="27198"/>
      <w:r w:rsidRPr="0044592A">
        <w:rPr>
          <w:rtl/>
        </w:rPr>
        <w:t xml:space="preserve">אבל </w:t>
      </w:r>
      <w:bookmarkStart w:id="27199" w:name="_ETM_Q60_624770"/>
      <w:bookmarkEnd w:id="27199"/>
      <w:r w:rsidRPr="0044592A">
        <w:rPr>
          <w:rtl/>
        </w:rPr>
        <w:t xml:space="preserve">במקום </w:t>
      </w:r>
      <w:bookmarkStart w:id="27200" w:name="_ETM_Q60_625250"/>
      <w:bookmarkEnd w:id="27200"/>
      <w:r w:rsidRPr="0044592A">
        <w:rPr>
          <w:rtl/>
        </w:rPr>
        <w:t xml:space="preserve">להקל </w:t>
      </w:r>
      <w:bookmarkStart w:id="27201" w:name="_ETM_Q60_625790"/>
      <w:bookmarkEnd w:id="27201"/>
      <w:r>
        <w:rPr>
          <w:rtl/>
        </w:rPr>
        <w:t>עליה</w:t>
      </w:r>
      <w:r>
        <w:rPr>
          <w:rFonts w:hint="cs"/>
          <w:rtl/>
        </w:rPr>
        <w:t>ן</w:t>
      </w:r>
      <w:r w:rsidRPr="0044592A">
        <w:rPr>
          <w:rtl/>
        </w:rPr>
        <w:t xml:space="preserve"> </w:t>
      </w:r>
      <w:bookmarkStart w:id="27202" w:name="_ETM_Q60_626270"/>
      <w:bookmarkEnd w:id="27202"/>
      <w:r w:rsidRPr="0044592A">
        <w:rPr>
          <w:rtl/>
        </w:rPr>
        <w:t xml:space="preserve">כדי </w:t>
      </w:r>
      <w:bookmarkStart w:id="27203" w:name="_ETM_Q60_626540"/>
      <w:bookmarkEnd w:id="27203"/>
      <w:r>
        <w:rPr>
          <w:rtl/>
        </w:rPr>
        <w:t>ש</w:t>
      </w:r>
      <w:r>
        <w:rPr>
          <w:rFonts w:hint="cs"/>
          <w:rtl/>
        </w:rPr>
        <w:t>י</w:t>
      </w:r>
      <w:r w:rsidRPr="0044592A">
        <w:rPr>
          <w:rtl/>
        </w:rPr>
        <w:t xml:space="preserve">תפתחו </w:t>
      </w:r>
      <w:bookmarkStart w:id="27204" w:name="_ETM_Q60_627290"/>
      <w:bookmarkStart w:id="27205" w:name="_ETM_Q60_627710"/>
      <w:bookmarkEnd w:id="27204"/>
      <w:bookmarkEnd w:id="27205"/>
      <w:r w:rsidRPr="0044592A">
        <w:rPr>
          <w:rtl/>
        </w:rPr>
        <w:t xml:space="preserve">ויבואו </w:t>
      </w:r>
      <w:bookmarkStart w:id="27206" w:name="_ETM_Q60_628430"/>
      <w:bookmarkEnd w:id="27206"/>
      <w:r w:rsidRPr="0044592A">
        <w:rPr>
          <w:rtl/>
        </w:rPr>
        <w:t xml:space="preserve">עוד </w:t>
      </w:r>
      <w:bookmarkStart w:id="27207" w:name="_ETM_Q60_628700"/>
      <w:bookmarkEnd w:id="27207"/>
      <w:r w:rsidRPr="0044592A">
        <w:rPr>
          <w:rtl/>
        </w:rPr>
        <w:t>חברות</w:t>
      </w:r>
      <w:r>
        <w:rPr>
          <w:rFonts w:hint="cs"/>
          <w:rtl/>
        </w:rPr>
        <w:t>,</w:t>
      </w:r>
      <w:r w:rsidRPr="0044592A">
        <w:rPr>
          <w:rtl/>
        </w:rPr>
        <w:t xml:space="preserve"> </w:t>
      </w:r>
      <w:bookmarkStart w:id="27208" w:name="_ETM_Q60_630110"/>
      <w:bookmarkEnd w:id="27208"/>
      <w:r w:rsidRPr="0044592A">
        <w:rPr>
          <w:rtl/>
        </w:rPr>
        <w:t xml:space="preserve">מדינת </w:t>
      </w:r>
      <w:bookmarkStart w:id="27209" w:name="_ETM_Q60_630560"/>
      <w:bookmarkEnd w:id="27209"/>
      <w:r w:rsidRPr="0044592A">
        <w:rPr>
          <w:rtl/>
        </w:rPr>
        <w:t xml:space="preserve">ישראל </w:t>
      </w:r>
      <w:bookmarkStart w:id="27210" w:name="_ETM_Q60_630950"/>
      <w:bookmarkEnd w:id="27210"/>
      <w:r w:rsidRPr="0044592A">
        <w:rPr>
          <w:rtl/>
        </w:rPr>
        <w:t xml:space="preserve">כרגע </w:t>
      </w:r>
      <w:bookmarkStart w:id="27211" w:name="_ETM_Q60_631370"/>
      <w:bookmarkEnd w:id="27211"/>
      <w:r w:rsidRPr="0044592A">
        <w:rPr>
          <w:rtl/>
        </w:rPr>
        <w:t xml:space="preserve">רק </w:t>
      </w:r>
      <w:bookmarkStart w:id="27212" w:name="_ETM_Q60_631580"/>
      <w:bookmarkEnd w:id="27212"/>
      <w:r w:rsidRPr="0044592A">
        <w:rPr>
          <w:rtl/>
        </w:rPr>
        <w:t>מקשה</w:t>
      </w:r>
      <w:r>
        <w:rPr>
          <w:rFonts w:hint="cs"/>
          <w:rtl/>
        </w:rPr>
        <w:t>,</w:t>
      </w:r>
      <w:r w:rsidRPr="0044592A">
        <w:rPr>
          <w:rtl/>
        </w:rPr>
        <w:t xml:space="preserve"> </w:t>
      </w:r>
      <w:bookmarkStart w:id="27213" w:name="_ETM_Q60_632800"/>
      <w:bookmarkEnd w:id="27213"/>
      <w:r w:rsidRPr="0044592A">
        <w:rPr>
          <w:rtl/>
        </w:rPr>
        <w:t xml:space="preserve">בהמון </w:t>
      </w:r>
      <w:bookmarkStart w:id="27214" w:name="_ETM_Q60_633280"/>
      <w:bookmarkEnd w:id="27214"/>
      <w:r w:rsidRPr="0044592A">
        <w:rPr>
          <w:rtl/>
        </w:rPr>
        <w:t>תחומים</w:t>
      </w:r>
      <w:r>
        <w:rPr>
          <w:rFonts w:hint="cs"/>
          <w:rtl/>
        </w:rPr>
        <w:t>:</w:t>
      </w:r>
      <w:r w:rsidRPr="0044592A">
        <w:rPr>
          <w:rtl/>
        </w:rPr>
        <w:t xml:space="preserve"> </w:t>
      </w:r>
      <w:bookmarkStart w:id="27215" w:name="_ETM_Q60_634310"/>
      <w:bookmarkEnd w:id="27215"/>
      <w:r w:rsidRPr="0044592A">
        <w:rPr>
          <w:rtl/>
        </w:rPr>
        <w:t xml:space="preserve">קשה </w:t>
      </w:r>
      <w:bookmarkStart w:id="27216" w:name="_ETM_Q60_634670"/>
      <w:bookmarkEnd w:id="27216"/>
      <w:r>
        <w:rPr>
          <w:rtl/>
        </w:rPr>
        <w:t>לה</w:t>
      </w:r>
      <w:r>
        <w:rPr>
          <w:rFonts w:hint="cs"/>
          <w:rtl/>
        </w:rPr>
        <w:t>ן</w:t>
      </w:r>
      <w:r w:rsidRPr="0044592A">
        <w:rPr>
          <w:rtl/>
        </w:rPr>
        <w:t xml:space="preserve"> </w:t>
      </w:r>
      <w:bookmarkStart w:id="27217" w:name="_ETM_Q60_634879"/>
      <w:bookmarkEnd w:id="27217"/>
      <w:r w:rsidRPr="0044592A">
        <w:rPr>
          <w:rtl/>
        </w:rPr>
        <w:t xml:space="preserve">לפתוח </w:t>
      </w:r>
      <w:bookmarkStart w:id="27218" w:name="_ETM_Q60_635450"/>
      <w:bookmarkEnd w:id="27218"/>
      <w:r w:rsidRPr="0044592A">
        <w:rPr>
          <w:rtl/>
        </w:rPr>
        <w:t xml:space="preserve">חשבונות </w:t>
      </w:r>
      <w:bookmarkStart w:id="27219" w:name="_ETM_Q60_635900"/>
      <w:bookmarkEnd w:id="27219"/>
      <w:r w:rsidRPr="0044592A">
        <w:rPr>
          <w:rtl/>
        </w:rPr>
        <w:t>בנק</w:t>
      </w:r>
      <w:r>
        <w:rPr>
          <w:rFonts w:hint="cs"/>
          <w:rtl/>
        </w:rPr>
        <w:t>,</w:t>
      </w:r>
      <w:r w:rsidRPr="0044592A">
        <w:rPr>
          <w:rtl/>
        </w:rPr>
        <w:t xml:space="preserve"> </w:t>
      </w:r>
      <w:bookmarkStart w:id="27220" w:name="_ETM_Q60_636379"/>
      <w:bookmarkEnd w:id="27220"/>
      <w:r w:rsidRPr="0044592A">
        <w:rPr>
          <w:rtl/>
        </w:rPr>
        <w:t xml:space="preserve">קשה </w:t>
      </w:r>
      <w:bookmarkStart w:id="27221" w:name="_ETM_Q60_636680"/>
      <w:bookmarkStart w:id="27222" w:name="_ETM_Q60_636860"/>
      <w:bookmarkEnd w:id="27221"/>
      <w:bookmarkEnd w:id="27222"/>
      <w:r>
        <w:rPr>
          <w:rtl/>
        </w:rPr>
        <w:t>לה</w:t>
      </w:r>
      <w:r>
        <w:rPr>
          <w:rFonts w:hint="cs"/>
          <w:rtl/>
        </w:rPr>
        <w:t>ן</w:t>
      </w:r>
      <w:r w:rsidRPr="0044592A">
        <w:rPr>
          <w:rtl/>
        </w:rPr>
        <w:t xml:space="preserve"> לגייס </w:t>
      </w:r>
      <w:bookmarkStart w:id="27223" w:name="_ETM_Q60_637310"/>
      <w:bookmarkEnd w:id="27223"/>
      <w:r w:rsidRPr="0044592A">
        <w:rPr>
          <w:rtl/>
        </w:rPr>
        <w:t>כסף</w:t>
      </w:r>
      <w:r>
        <w:rPr>
          <w:rFonts w:hint="cs"/>
          <w:rtl/>
        </w:rPr>
        <w:t>.</w:t>
      </w:r>
      <w:r w:rsidRPr="0044592A">
        <w:rPr>
          <w:rtl/>
        </w:rPr>
        <w:t xml:space="preserve"> </w:t>
      </w:r>
      <w:bookmarkStart w:id="27224" w:name="_ETM_Q60_638410"/>
      <w:bookmarkEnd w:id="27224"/>
      <w:r w:rsidRPr="0044592A">
        <w:rPr>
          <w:rtl/>
        </w:rPr>
        <w:t xml:space="preserve">המצב </w:t>
      </w:r>
      <w:bookmarkStart w:id="27225" w:name="_ETM_Q60_639160"/>
      <w:bookmarkEnd w:id="27225"/>
      <w:r w:rsidRPr="0044592A">
        <w:rPr>
          <w:rtl/>
        </w:rPr>
        <w:t xml:space="preserve">החוקי </w:t>
      </w:r>
      <w:bookmarkStart w:id="27226" w:name="_ETM_Q60_639730"/>
      <w:bookmarkEnd w:id="27226"/>
      <w:r w:rsidRPr="0044592A">
        <w:rPr>
          <w:rtl/>
        </w:rPr>
        <w:t xml:space="preserve">במדינה </w:t>
      </w:r>
      <w:bookmarkStart w:id="27227" w:name="_ETM_Q60_640480"/>
      <w:bookmarkEnd w:id="27227"/>
      <w:r w:rsidRPr="0044592A">
        <w:rPr>
          <w:rtl/>
        </w:rPr>
        <w:t xml:space="preserve">במדינת </w:t>
      </w:r>
      <w:bookmarkStart w:id="27228" w:name="_ETM_Q60_640900"/>
      <w:bookmarkEnd w:id="27228"/>
      <w:r w:rsidRPr="0044592A">
        <w:rPr>
          <w:rtl/>
        </w:rPr>
        <w:t xml:space="preserve">ישראל </w:t>
      </w:r>
      <w:bookmarkStart w:id="27229" w:name="_ETM_Q60_641680"/>
      <w:bookmarkEnd w:id="27229"/>
      <w:r w:rsidRPr="0044592A">
        <w:rPr>
          <w:rtl/>
        </w:rPr>
        <w:t xml:space="preserve">לא </w:t>
      </w:r>
      <w:bookmarkStart w:id="27230" w:name="_ETM_Q60_642010"/>
      <w:bookmarkEnd w:id="27230"/>
      <w:r w:rsidRPr="0044592A">
        <w:rPr>
          <w:rtl/>
        </w:rPr>
        <w:t xml:space="preserve">מתאים </w:t>
      </w:r>
      <w:bookmarkStart w:id="27231" w:name="_ETM_Q60_642760"/>
      <w:bookmarkEnd w:id="27231"/>
      <w:r w:rsidRPr="0044592A">
        <w:rPr>
          <w:rtl/>
        </w:rPr>
        <w:t xml:space="preserve">למצב </w:t>
      </w:r>
      <w:bookmarkStart w:id="27232" w:name="_ETM_Q60_643330"/>
      <w:bookmarkEnd w:id="27232"/>
      <w:r w:rsidRPr="0044592A">
        <w:rPr>
          <w:rtl/>
        </w:rPr>
        <w:t xml:space="preserve">החדש </w:t>
      </w:r>
      <w:bookmarkStart w:id="27233" w:name="_ETM_Q60_643750"/>
      <w:bookmarkEnd w:id="27233"/>
      <w:r w:rsidRPr="0044592A">
        <w:rPr>
          <w:rtl/>
        </w:rPr>
        <w:t>בעולם</w:t>
      </w:r>
      <w:r>
        <w:rPr>
          <w:rFonts w:hint="cs"/>
          <w:rtl/>
        </w:rPr>
        <w:t>.</w:t>
      </w:r>
      <w:r w:rsidRPr="0044592A">
        <w:rPr>
          <w:rtl/>
        </w:rPr>
        <w:t xml:space="preserve"> </w:t>
      </w:r>
      <w:bookmarkStart w:id="27234" w:name="_ETM_Q60_645310"/>
      <w:bookmarkEnd w:id="27234"/>
    </w:p>
    <w:p w:rsidR="00B5391D" w:rsidRDefault="00B5391D" w:rsidP="00D06307">
      <w:pPr>
        <w:rPr>
          <w:rtl/>
        </w:rPr>
      </w:pPr>
      <w:bookmarkStart w:id="27235" w:name="_ETM_Q60_641891"/>
      <w:bookmarkStart w:id="27236" w:name="_ETM_Q60_641965"/>
      <w:bookmarkEnd w:id="27235"/>
      <w:bookmarkEnd w:id="27236"/>
    </w:p>
    <w:p w:rsidR="00B5391D" w:rsidRDefault="00B5391D" w:rsidP="00C365D8">
      <w:pPr>
        <w:rPr>
          <w:rtl/>
        </w:rPr>
      </w:pPr>
      <w:bookmarkStart w:id="27237" w:name="_ETM_Q60_642123"/>
      <w:bookmarkStart w:id="27238" w:name="_ETM_Q60_642182"/>
      <w:bookmarkEnd w:id="27237"/>
      <w:bookmarkEnd w:id="27238"/>
      <w:r w:rsidRPr="0044592A">
        <w:rPr>
          <w:rtl/>
        </w:rPr>
        <w:t xml:space="preserve">הצעת </w:t>
      </w:r>
      <w:bookmarkStart w:id="27239" w:name="_ETM_Q60_645790"/>
      <w:bookmarkEnd w:id="27239"/>
      <w:r w:rsidRPr="0044592A">
        <w:rPr>
          <w:rtl/>
        </w:rPr>
        <w:t xml:space="preserve">החוק </w:t>
      </w:r>
      <w:bookmarkStart w:id="27240" w:name="_ETM_Q60_646180"/>
      <w:bookmarkEnd w:id="27240"/>
      <w:r w:rsidRPr="0044592A">
        <w:rPr>
          <w:rtl/>
        </w:rPr>
        <w:t xml:space="preserve">שלי </w:t>
      </w:r>
      <w:bookmarkStart w:id="27241" w:name="_ETM_Q60_646720"/>
      <w:bookmarkEnd w:id="27241"/>
      <w:r w:rsidRPr="0044592A">
        <w:rPr>
          <w:rtl/>
        </w:rPr>
        <w:t xml:space="preserve">היא </w:t>
      </w:r>
      <w:bookmarkStart w:id="27242" w:name="_ETM_Q60_646810"/>
      <w:bookmarkEnd w:id="27242"/>
      <w:r w:rsidRPr="0044592A">
        <w:rPr>
          <w:rtl/>
        </w:rPr>
        <w:t xml:space="preserve">צעד </w:t>
      </w:r>
      <w:bookmarkStart w:id="27243" w:name="_ETM_Q60_647170"/>
      <w:bookmarkEnd w:id="27243"/>
      <w:r w:rsidRPr="0044592A">
        <w:rPr>
          <w:rtl/>
        </w:rPr>
        <w:t xml:space="preserve">ראשון </w:t>
      </w:r>
      <w:bookmarkStart w:id="27244" w:name="_ETM_Q60_647920"/>
      <w:bookmarkEnd w:id="27244"/>
      <w:r w:rsidRPr="0044592A">
        <w:rPr>
          <w:rtl/>
        </w:rPr>
        <w:t>וקטן</w:t>
      </w:r>
      <w:r>
        <w:rPr>
          <w:rFonts w:hint="cs"/>
          <w:rtl/>
        </w:rPr>
        <w:t>;</w:t>
      </w:r>
      <w:r w:rsidRPr="0044592A">
        <w:rPr>
          <w:rtl/>
        </w:rPr>
        <w:t xml:space="preserve"> </w:t>
      </w:r>
      <w:bookmarkStart w:id="27245" w:name="_ETM_Q60_649480"/>
      <w:bookmarkEnd w:id="27245"/>
      <w:r w:rsidRPr="0044592A">
        <w:rPr>
          <w:rtl/>
        </w:rPr>
        <w:t xml:space="preserve">היא </w:t>
      </w:r>
      <w:bookmarkStart w:id="27246" w:name="_ETM_Q60_649599"/>
      <w:bookmarkEnd w:id="27246"/>
      <w:r w:rsidRPr="0044592A">
        <w:rPr>
          <w:rtl/>
        </w:rPr>
        <w:t xml:space="preserve">מבקשת </w:t>
      </w:r>
      <w:bookmarkStart w:id="27247" w:name="_ETM_Q60_650349"/>
      <w:bookmarkEnd w:id="27247"/>
      <w:r w:rsidRPr="0044592A">
        <w:rPr>
          <w:rtl/>
        </w:rPr>
        <w:t xml:space="preserve">להשוות </w:t>
      </w:r>
      <w:bookmarkStart w:id="27248" w:name="_ETM_Q60_650799"/>
      <w:bookmarkEnd w:id="27248"/>
      <w:r w:rsidRPr="0044592A">
        <w:rPr>
          <w:rtl/>
        </w:rPr>
        <w:t xml:space="preserve">את </w:t>
      </w:r>
      <w:bookmarkStart w:id="27249" w:name="_ETM_Q60_650920"/>
      <w:bookmarkEnd w:id="27249"/>
      <w:r w:rsidRPr="0044592A">
        <w:rPr>
          <w:rtl/>
        </w:rPr>
        <w:t xml:space="preserve">המצב </w:t>
      </w:r>
      <w:bookmarkStart w:id="27250" w:name="_ETM_Q60_651459"/>
      <w:bookmarkEnd w:id="27250"/>
      <w:r w:rsidRPr="0044592A">
        <w:rPr>
          <w:rtl/>
        </w:rPr>
        <w:t xml:space="preserve">של </w:t>
      </w:r>
      <w:bookmarkStart w:id="27251" w:name="_ETM_Q60_651760"/>
      <w:bookmarkEnd w:id="27251"/>
      <w:r w:rsidRPr="0044592A">
        <w:rPr>
          <w:rtl/>
        </w:rPr>
        <w:t xml:space="preserve">חברות </w:t>
      </w:r>
      <w:bookmarkStart w:id="27252" w:name="_ETM_Q60_652180"/>
      <w:bookmarkEnd w:id="27252"/>
      <w:proofErr w:type="spellStart"/>
      <w:r w:rsidRPr="0044592A">
        <w:rPr>
          <w:rtl/>
        </w:rPr>
        <w:t>הקריפטו</w:t>
      </w:r>
      <w:proofErr w:type="spellEnd"/>
      <w:r w:rsidRPr="0044592A">
        <w:rPr>
          <w:rtl/>
        </w:rPr>
        <w:t xml:space="preserve"> </w:t>
      </w:r>
      <w:bookmarkStart w:id="27253" w:name="_ETM_Q60_653320"/>
      <w:bookmarkEnd w:id="27253"/>
      <w:r w:rsidRPr="0044592A">
        <w:rPr>
          <w:rtl/>
        </w:rPr>
        <w:t xml:space="preserve">לחברות </w:t>
      </w:r>
      <w:bookmarkStart w:id="27254" w:name="_ETM_Q60_653950"/>
      <w:bookmarkEnd w:id="27254"/>
      <w:r w:rsidRPr="0044592A">
        <w:rPr>
          <w:rtl/>
        </w:rPr>
        <w:t xml:space="preserve">אחרות </w:t>
      </w:r>
      <w:bookmarkStart w:id="27255" w:name="_ETM_Q60_654550"/>
      <w:bookmarkEnd w:id="27255"/>
      <w:r w:rsidRPr="0044592A">
        <w:rPr>
          <w:rtl/>
        </w:rPr>
        <w:t xml:space="preserve">בתחום </w:t>
      </w:r>
      <w:bookmarkStart w:id="27256" w:name="_ETM_Q60_654940"/>
      <w:bookmarkEnd w:id="27256"/>
      <w:r w:rsidRPr="0044592A">
        <w:rPr>
          <w:rtl/>
        </w:rPr>
        <w:t>ההייטק</w:t>
      </w:r>
      <w:r>
        <w:rPr>
          <w:rFonts w:hint="cs"/>
          <w:rtl/>
        </w:rPr>
        <w:t>,</w:t>
      </w:r>
      <w:r w:rsidRPr="0044592A">
        <w:rPr>
          <w:rtl/>
        </w:rPr>
        <w:t xml:space="preserve"> </w:t>
      </w:r>
      <w:bookmarkStart w:id="27257" w:name="_ETM_Q60_656360"/>
      <w:bookmarkEnd w:id="27257"/>
      <w:r w:rsidRPr="0044592A">
        <w:rPr>
          <w:rtl/>
        </w:rPr>
        <w:t xml:space="preserve">בשני </w:t>
      </w:r>
      <w:bookmarkStart w:id="27258" w:name="_ETM_Q60_656810"/>
      <w:bookmarkEnd w:id="27258"/>
      <w:r w:rsidRPr="0044592A">
        <w:rPr>
          <w:rtl/>
        </w:rPr>
        <w:t>נושאים</w:t>
      </w:r>
      <w:r>
        <w:rPr>
          <w:rFonts w:hint="cs"/>
          <w:rtl/>
        </w:rPr>
        <w:t>:</w:t>
      </w:r>
      <w:r w:rsidRPr="0044592A">
        <w:rPr>
          <w:rtl/>
        </w:rPr>
        <w:t xml:space="preserve"> </w:t>
      </w:r>
      <w:bookmarkStart w:id="27259" w:name="_ETM_Q60_657260"/>
      <w:bookmarkEnd w:id="27259"/>
      <w:r>
        <w:rPr>
          <w:rFonts w:hint="cs"/>
          <w:rtl/>
        </w:rPr>
        <w:t>נהוג</w:t>
      </w:r>
      <w:r w:rsidRPr="0044592A">
        <w:rPr>
          <w:rtl/>
        </w:rPr>
        <w:t xml:space="preserve"> </w:t>
      </w:r>
      <w:bookmarkStart w:id="27260" w:name="_ETM_Q60_657530"/>
      <w:bookmarkEnd w:id="27260"/>
      <w:r w:rsidRPr="0044592A">
        <w:rPr>
          <w:rtl/>
        </w:rPr>
        <w:t xml:space="preserve">בחברות </w:t>
      </w:r>
      <w:bookmarkStart w:id="27261" w:name="_ETM_Q60_658010"/>
      <w:bookmarkEnd w:id="27261"/>
      <w:proofErr w:type="spellStart"/>
      <w:r w:rsidRPr="0044592A">
        <w:rPr>
          <w:rtl/>
        </w:rPr>
        <w:t>הקריפטו</w:t>
      </w:r>
      <w:proofErr w:type="spellEnd"/>
      <w:r w:rsidRPr="0044592A">
        <w:rPr>
          <w:rtl/>
        </w:rPr>
        <w:t xml:space="preserve"> </w:t>
      </w:r>
      <w:bookmarkStart w:id="27262" w:name="_ETM_Q60_658940"/>
      <w:bookmarkEnd w:id="27262"/>
      <w:r>
        <w:rPr>
          <w:rFonts w:hint="cs"/>
          <w:rtl/>
        </w:rPr>
        <w:t>לתת</w:t>
      </w:r>
      <w:r w:rsidRPr="0044592A">
        <w:rPr>
          <w:rtl/>
        </w:rPr>
        <w:t xml:space="preserve"> </w:t>
      </w:r>
      <w:bookmarkStart w:id="27263" w:name="_ETM_Q60_659510"/>
      <w:bookmarkEnd w:id="27263"/>
      <w:r w:rsidRPr="0044592A">
        <w:rPr>
          <w:rtl/>
        </w:rPr>
        <w:t>אופציות</w:t>
      </w:r>
      <w:r>
        <w:rPr>
          <w:rFonts w:hint="cs"/>
          <w:rtl/>
        </w:rPr>
        <w:t>;</w:t>
      </w:r>
      <w:r w:rsidRPr="0044592A">
        <w:rPr>
          <w:rtl/>
        </w:rPr>
        <w:t xml:space="preserve"> </w:t>
      </w:r>
      <w:bookmarkStart w:id="27264" w:name="_ETM_Q60_660590"/>
      <w:bookmarkEnd w:id="27264"/>
      <w:r w:rsidRPr="0044592A">
        <w:rPr>
          <w:rtl/>
        </w:rPr>
        <w:t xml:space="preserve">כמו </w:t>
      </w:r>
      <w:bookmarkStart w:id="27265" w:name="_ETM_Q60_660830"/>
      <w:bookmarkEnd w:id="27265"/>
      <w:r w:rsidRPr="0044592A">
        <w:rPr>
          <w:rtl/>
        </w:rPr>
        <w:t xml:space="preserve">שנותנים </w:t>
      </w:r>
      <w:bookmarkStart w:id="27266" w:name="_ETM_Q60_661220"/>
      <w:bookmarkEnd w:id="27266"/>
      <w:r w:rsidRPr="0044592A">
        <w:rPr>
          <w:rtl/>
        </w:rPr>
        <w:t xml:space="preserve">בחברות </w:t>
      </w:r>
      <w:bookmarkStart w:id="27267" w:name="_ETM_Q60_661730"/>
      <w:bookmarkStart w:id="27268" w:name="_ETM_Q60_662150"/>
      <w:bookmarkEnd w:id="27267"/>
      <w:bookmarkEnd w:id="27268"/>
      <w:r w:rsidRPr="0044592A">
        <w:rPr>
          <w:rtl/>
        </w:rPr>
        <w:t>ההייטק אופציות</w:t>
      </w:r>
      <w:r>
        <w:rPr>
          <w:rFonts w:hint="cs"/>
          <w:rtl/>
        </w:rPr>
        <w:t>,</w:t>
      </w:r>
      <w:bookmarkStart w:id="27269" w:name="_ETM_Q60_662870"/>
      <w:bookmarkEnd w:id="27269"/>
      <w:r>
        <w:rPr>
          <w:rFonts w:hint="cs"/>
          <w:rtl/>
        </w:rPr>
        <w:t xml:space="preserve"> </w:t>
      </w:r>
      <w:r w:rsidRPr="0044592A">
        <w:rPr>
          <w:rtl/>
        </w:rPr>
        <w:t xml:space="preserve">אז </w:t>
      </w:r>
      <w:bookmarkStart w:id="27270" w:name="_ETM_Q60_663380"/>
      <w:bookmarkEnd w:id="27270"/>
      <w:r w:rsidRPr="0044592A">
        <w:rPr>
          <w:rtl/>
        </w:rPr>
        <w:t xml:space="preserve">חברות </w:t>
      </w:r>
      <w:bookmarkStart w:id="27271" w:name="_ETM_Q60_663800"/>
      <w:bookmarkEnd w:id="27271"/>
      <w:proofErr w:type="spellStart"/>
      <w:r w:rsidRPr="0044592A">
        <w:rPr>
          <w:rtl/>
        </w:rPr>
        <w:t>הקריפטו</w:t>
      </w:r>
      <w:proofErr w:type="spellEnd"/>
      <w:r w:rsidRPr="0044592A">
        <w:rPr>
          <w:rtl/>
        </w:rPr>
        <w:t xml:space="preserve"> </w:t>
      </w:r>
      <w:bookmarkStart w:id="27272" w:name="_ETM_Q60_664760"/>
      <w:bookmarkEnd w:id="27272"/>
      <w:r w:rsidRPr="0044592A">
        <w:rPr>
          <w:rtl/>
        </w:rPr>
        <w:t xml:space="preserve">נותנות </w:t>
      </w:r>
      <w:bookmarkStart w:id="27273" w:name="_ETM_Q60_665120"/>
      <w:bookmarkEnd w:id="27273"/>
      <w:r>
        <w:rPr>
          <w:rtl/>
        </w:rPr>
        <w:t>אות</w:t>
      </w:r>
      <w:r>
        <w:rPr>
          <w:rFonts w:hint="cs"/>
          <w:rtl/>
        </w:rPr>
        <w:t>ן</w:t>
      </w:r>
      <w:bookmarkStart w:id="27274" w:name="_ETM_Q60_665390"/>
      <w:bookmarkEnd w:id="27274"/>
      <w:r w:rsidR="00C365D8">
        <w:rPr>
          <w:rFonts w:hint="cs"/>
          <w:rtl/>
        </w:rPr>
        <w:t xml:space="preserve">, </w:t>
      </w:r>
      <w:r w:rsidRPr="0044592A">
        <w:rPr>
          <w:rtl/>
        </w:rPr>
        <w:t xml:space="preserve">במקום </w:t>
      </w:r>
      <w:bookmarkStart w:id="27275" w:name="_ETM_Q60_665720"/>
      <w:bookmarkEnd w:id="27275"/>
      <w:r w:rsidRPr="0044592A">
        <w:rPr>
          <w:rtl/>
        </w:rPr>
        <w:t xml:space="preserve">במניות </w:t>
      </w:r>
      <w:bookmarkStart w:id="27276" w:name="_ETM_Q60_666739"/>
      <w:bookmarkStart w:id="27277" w:name="_ETM_Q60_667400"/>
      <w:bookmarkEnd w:id="27276"/>
      <w:bookmarkEnd w:id="27277"/>
      <w:r>
        <w:rPr>
          <w:rFonts w:hint="cs"/>
          <w:rtl/>
        </w:rPr>
        <w:t xml:space="preserve">– </w:t>
      </w:r>
      <w:r w:rsidRPr="0044592A">
        <w:rPr>
          <w:rtl/>
        </w:rPr>
        <w:t>במטבעות</w:t>
      </w:r>
      <w:r>
        <w:rPr>
          <w:rFonts w:hint="cs"/>
          <w:rtl/>
        </w:rPr>
        <w:t>.</w:t>
      </w:r>
      <w:r w:rsidRPr="0044592A">
        <w:rPr>
          <w:rtl/>
        </w:rPr>
        <w:t xml:space="preserve"> </w:t>
      </w:r>
      <w:bookmarkStart w:id="27278" w:name="_ETM_Q60_668500"/>
      <w:bookmarkEnd w:id="27278"/>
      <w:r w:rsidRPr="0044592A">
        <w:rPr>
          <w:rtl/>
        </w:rPr>
        <w:t xml:space="preserve">וגם </w:t>
      </w:r>
      <w:bookmarkStart w:id="27279" w:name="_ETM_Q60_669490"/>
      <w:bookmarkEnd w:id="27279"/>
      <w:r w:rsidRPr="0044592A">
        <w:rPr>
          <w:rtl/>
        </w:rPr>
        <w:t xml:space="preserve">למשקיעים </w:t>
      </w:r>
      <w:bookmarkStart w:id="27280" w:name="_ETM_Q60_670360"/>
      <w:bookmarkEnd w:id="27280"/>
      <w:r w:rsidRPr="0044592A">
        <w:rPr>
          <w:rtl/>
        </w:rPr>
        <w:t xml:space="preserve">נהוג </w:t>
      </w:r>
      <w:bookmarkStart w:id="27281" w:name="_ETM_Q60_670660"/>
      <w:bookmarkEnd w:id="27281"/>
      <w:r w:rsidRPr="0044592A">
        <w:rPr>
          <w:rtl/>
        </w:rPr>
        <w:t xml:space="preserve">לתת </w:t>
      </w:r>
      <w:bookmarkStart w:id="27282" w:name="_ETM_Q60_671140"/>
      <w:bookmarkEnd w:id="27282"/>
      <w:r w:rsidRPr="0044592A">
        <w:rPr>
          <w:rtl/>
        </w:rPr>
        <w:t xml:space="preserve">מטבעות </w:t>
      </w:r>
      <w:bookmarkStart w:id="27283" w:name="_ETM_Q60_671710"/>
      <w:bookmarkEnd w:id="27283"/>
      <w:r w:rsidRPr="0044592A">
        <w:rPr>
          <w:rtl/>
        </w:rPr>
        <w:t>במקום</w:t>
      </w:r>
      <w:bookmarkStart w:id="27284" w:name="_ETM_Q60_672220"/>
      <w:bookmarkEnd w:id="27284"/>
      <w:r>
        <w:rPr>
          <w:rFonts w:hint="cs"/>
          <w:rtl/>
        </w:rPr>
        <w:t xml:space="preserve"> </w:t>
      </w:r>
      <w:r w:rsidRPr="0044592A">
        <w:rPr>
          <w:rtl/>
        </w:rPr>
        <w:t>מניות</w:t>
      </w:r>
      <w:r>
        <w:rPr>
          <w:rFonts w:hint="cs"/>
          <w:rtl/>
        </w:rPr>
        <w:t>.</w:t>
      </w:r>
      <w:r w:rsidRPr="0044592A">
        <w:rPr>
          <w:rtl/>
        </w:rPr>
        <w:t xml:space="preserve"> </w:t>
      </w:r>
      <w:bookmarkStart w:id="27285" w:name="_ETM_Q60_673720"/>
      <w:bookmarkStart w:id="27286" w:name="_ETM_Q60_675398"/>
      <w:bookmarkStart w:id="27287" w:name="_ETM_Q60_675448"/>
      <w:bookmarkStart w:id="27288" w:name="_ETM_Q60_675614"/>
      <w:bookmarkStart w:id="27289" w:name="_ETM_Q60_675679"/>
      <w:bookmarkEnd w:id="27285"/>
      <w:bookmarkEnd w:id="27286"/>
      <w:bookmarkEnd w:id="27287"/>
      <w:bookmarkEnd w:id="27288"/>
      <w:bookmarkEnd w:id="27289"/>
      <w:r w:rsidRPr="0044592A">
        <w:rPr>
          <w:rtl/>
        </w:rPr>
        <w:t xml:space="preserve">אבל </w:t>
      </w:r>
      <w:bookmarkStart w:id="27290" w:name="_ETM_Q60_674200"/>
      <w:bookmarkEnd w:id="27290"/>
      <w:r w:rsidRPr="0044592A">
        <w:rPr>
          <w:rtl/>
        </w:rPr>
        <w:t xml:space="preserve">החוק </w:t>
      </w:r>
      <w:bookmarkStart w:id="27291" w:name="_ETM_Q60_674590"/>
      <w:bookmarkEnd w:id="27291"/>
      <w:r w:rsidRPr="0044592A">
        <w:rPr>
          <w:rtl/>
        </w:rPr>
        <w:t xml:space="preserve">הקיים </w:t>
      </w:r>
      <w:bookmarkStart w:id="27292" w:name="_ETM_Q60_675520"/>
      <w:bookmarkEnd w:id="27292"/>
      <w:r w:rsidRPr="0044592A">
        <w:rPr>
          <w:rtl/>
        </w:rPr>
        <w:t xml:space="preserve">לא </w:t>
      </w:r>
      <w:bookmarkStart w:id="27293" w:name="_ETM_Q60_675760"/>
      <w:bookmarkEnd w:id="27293"/>
      <w:r w:rsidRPr="0044592A">
        <w:rPr>
          <w:rtl/>
        </w:rPr>
        <w:t xml:space="preserve">מכיר </w:t>
      </w:r>
      <w:bookmarkStart w:id="27294" w:name="_ETM_Q60_676239"/>
      <w:bookmarkEnd w:id="27294"/>
      <w:r w:rsidRPr="0044592A">
        <w:rPr>
          <w:rtl/>
        </w:rPr>
        <w:t xml:space="preserve">במצב </w:t>
      </w:r>
      <w:bookmarkStart w:id="27295" w:name="_ETM_Q60_676840"/>
      <w:bookmarkEnd w:id="27295"/>
      <w:r w:rsidRPr="0044592A">
        <w:rPr>
          <w:rtl/>
        </w:rPr>
        <w:t>הזה</w:t>
      </w:r>
      <w:r>
        <w:rPr>
          <w:rFonts w:hint="cs"/>
          <w:rtl/>
        </w:rPr>
        <w:t>,</w:t>
      </w:r>
      <w:r w:rsidRPr="0044592A">
        <w:rPr>
          <w:rtl/>
        </w:rPr>
        <w:t xml:space="preserve"> </w:t>
      </w:r>
      <w:bookmarkStart w:id="27296" w:name="_ETM_Q60_677799"/>
      <w:bookmarkEnd w:id="27296"/>
      <w:r>
        <w:rPr>
          <w:rFonts w:hint="cs"/>
          <w:rtl/>
        </w:rPr>
        <w:t>ו</w:t>
      </w:r>
      <w:bookmarkStart w:id="27297" w:name="_ETM_Q60_678069"/>
      <w:bookmarkEnd w:id="27297"/>
      <w:r w:rsidRPr="0044592A">
        <w:rPr>
          <w:rtl/>
        </w:rPr>
        <w:t xml:space="preserve">בפועל </w:t>
      </w:r>
      <w:bookmarkStart w:id="27298" w:name="_ETM_Q60_678670"/>
      <w:bookmarkEnd w:id="27298"/>
      <w:r w:rsidRPr="0044592A">
        <w:rPr>
          <w:rtl/>
        </w:rPr>
        <w:t xml:space="preserve">מייצר </w:t>
      </w:r>
      <w:bookmarkStart w:id="27299" w:name="_ETM_Q60_679239"/>
      <w:bookmarkEnd w:id="27299"/>
      <w:r w:rsidRPr="0044592A">
        <w:rPr>
          <w:rtl/>
        </w:rPr>
        <w:t xml:space="preserve">אפליה </w:t>
      </w:r>
      <w:bookmarkStart w:id="27300" w:name="_ETM_Q60_680349"/>
      <w:bookmarkEnd w:id="27300"/>
      <w:r w:rsidRPr="0044592A">
        <w:rPr>
          <w:rtl/>
        </w:rPr>
        <w:t xml:space="preserve">נגד </w:t>
      </w:r>
      <w:bookmarkStart w:id="27301" w:name="_ETM_Q60_680799"/>
      <w:bookmarkStart w:id="27302" w:name="_ETM_Q60_681250"/>
      <w:bookmarkEnd w:id="27301"/>
      <w:bookmarkEnd w:id="27302"/>
      <w:r w:rsidRPr="0044592A">
        <w:rPr>
          <w:rtl/>
        </w:rPr>
        <w:t xml:space="preserve">חברות </w:t>
      </w:r>
      <w:bookmarkStart w:id="27303" w:name="_ETM_Q60_681670"/>
      <w:bookmarkEnd w:id="27303"/>
      <w:proofErr w:type="spellStart"/>
      <w:r w:rsidRPr="0044592A">
        <w:rPr>
          <w:rtl/>
        </w:rPr>
        <w:t>הקריפטו</w:t>
      </w:r>
      <w:proofErr w:type="spellEnd"/>
      <w:r>
        <w:rPr>
          <w:rFonts w:hint="cs"/>
          <w:rtl/>
        </w:rPr>
        <w:t>.</w:t>
      </w:r>
      <w:r w:rsidRPr="0044592A">
        <w:rPr>
          <w:rtl/>
        </w:rPr>
        <w:t xml:space="preserve"> </w:t>
      </w:r>
      <w:bookmarkStart w:id="27304" w:name="_ETM_Q60_683620"/>
      <w:bookmarkEnd w:id="27304"/>
    </w:p>
    <w:p w:rsidR="00B5391D" w:rsidRDefault="00B5391D" w:rsidP="00D06307">
      <w:pPr>
        <w:rPr>
          <w:rtl/>
        </w:rPr>
      </w:pPr>
    </w:p>
    <w:p w:rsidR="00B5391D" w:rsidRDefault="00B5391D" w:rsidP="00C365D8">
      <w:pPr>
        <w:rPr>
          <w:rtl/>
        </w:rPr>
      </w:pPr>
      <w:r w:rsidRPr="0044592A">
        <w:rPr>
          <w:rtl/>
        </w:rPr>
        <w:t xml:space="preserve">ישראל </w:t>
      </w:r>
      <w:bookmarkStart w:id="27305" w:name="_ETM_Q60_684279"/>
      <w:bookmarkEnd w:id="27305"/>
      <w:r w:rsidRPr="0044592A">
        <w:rPr>
          <w:rtl/>
        </w:rPr>
        <w:t xml:space="preserve">יודעת </w:t>
      </w:r>
      <w:bookmarkStart w:id="27306" w:name="_ETM_Q60_684730"/>
      <w:bookmarkEnd w:id="27306"/>
      <w:r w:rsidRPr="0044592A">
        <w:rPr>
          <w:rtl/>
        </w:rPr>
        <w:t xml:space="preserve">להיות </w:t>
      </w:r>
      <w:bookmarkStart w:id="27307" w:name="_ETM_Q60_685029"/>
      <w:bookmarkEnd w:id="27307"/>
      <w:r w:rsidRPr="0044592A">
        <w:rPr>
          <w:rtl/>
        </w:rPr>
        <w:t xml:space="preserve">פורצת </w:t>
      </w:r>
      <w:bookmarkStart w:id="27308" w:name="_ETM_Q60_685569"/>
      <w:bookmarkEnd w:id="27308"/>
      <w:r w:rsidRPr="0044592A">
        <w:rPr>
          <w:rtl/>
        </w:rPr>
        <w:t>דרך</w:t>
      </w:r>
      <w:r>
        <w:rPr>
          <w:rFonts w:hint="cs"/>
          <w:rtl/>
        </w:rPr>
        <w:t>.</w:t>
      </w:r>
      <w:r w:rsidRPr="0044592A">
        <w:rPr>
          <w:rtl/>
        </w:rPr>
        <w:t xml:space="preserve"> </w:t>
      </w:r>
      <w:bookmarkStart w:id="27309" w:name="_ETM_Q60_686199"/>
      <w:bookmarkEnd w:id="27309"/>
      <w:r w:rsidRPr="0044592A">
        <w:rPr>
          <w:rtl/>
        </w:rPr>
        <w:t xml:space="preserve">בתחום </w:t>
      </w:r>
      <w:bookmarkStart w:id="27310" w:name="_ETM_Q60_686620"/>
      <w:bookmarkEnd w:id="27310"/>
      <w:r w:rsidRPr="0044592A">
        <w:rPr>
          <w:rtl/>
        </w:rPr>
        <w:t xml:space="preserve">הסייבר </w:t>
      </w:r>
      <w:bookmarkStart w:id="27311" w:name="_ETM_Q60_687189"/>
      <w:bookmarkEnd w:id="27311"/>
      <w:r>
        <w:rPr>
          <w:rFonts w:hint="cs"/>
          <w:rtl/>
        </w:rPr>
        <w:t>היינו</w:t>
      </w:r>
      <w:r w:rsidRPr="0044592A">
        <w:rPr>
          <w:rtl/>
        </w:rPr>
        <w:t xml:space="preserve"> </w:t>
      </w:r>
      <w:bookmarkStart w:id="27312" w:name="_ETM_Q60_687459"/>
      <w:bookmarkEnd w:id="27312"/>
      <w:r w:rsidRPr="0044592A">
        <w:rPr>
          <w:rtl/>
        </w:rPr>
        <w:t xml:space="preserve">פורצי </w:t>
      </w:r>
      <w:bookmarkStart w:id="27313" w:name="_ETM_Q60_687879"/>
      <w:bookmarkEnd w:id="27313"/>
      <w:r w:rsidRPr="0044592A">
        <w:rPr>
          <w:rtl/>
        </w:rPr>
        <w:t>דרך</w:t>
      </w:r>
      <w:r>
        <w:rPr>
          <w:rFonts w:hint="cs"/>
          <w:rtl/>
        </w:rPr>
        <w:t>,</w:t>
      </w:r>
      <w:r w:rsidRPr="0044592A">
        <w:rPr>
          <w:rtl/>
        </w:rPr>
        <w:t xml:space="preserve"> </w:t>
      </w:r>
      <w:bookmarkStart w:id="27314" w:name="_ETM_Q60_688329"/>
      <w:bookmarkEnd w:id="27314"/>
      <w:r w:rsidRPr="0044592A">
        <w:rPr>
          <w:rtl/>
        </w:rPr>
        <w:t xml:space="preserve">בתחום </w:t>
      </w:r>
      <w:bookmarkStart w:id="27315" w:name="_ETM_Q60_688719"/>
      <w:bookmarkEnd w:id="27315"/>
      <w:r w:rsidRPr="0044592A">
        <w:rPr>
          <w:rtl/>
        </w:rPr>
        <w:t>המים</w:t>
      </w:r>
      <w:bookmarkStart w:id="27316" w:name="_ETM_Q60_689199"/>
      <w:bookmarkStart w:id="27317" w:name="_ETM_Q60_690010"/>
      <w:bookmarkStart w:id="27318" w:name="_ETM_Q60_691919"/>
      <w:bookmarkEnd w:id="27316"/>
      <w:bookmarkEnd w:id="27317"/>
      <w:bookmarkEnd w:id="27318"/>
      <w:r>
        <w:rPr>
          <w:rFonts w:hint="cs"/>
          <w:rtl/>
        </w:rPr>
        <w:t xml:space="preserve">, </w:t>
      </w:r>
      <w:proofErr w:type="spellStart"/>
      <w:r>
        <w:rPr>
          <w:rFonts w:hint="cs"/>
          <w:rtl/>
        </w:rPr>
        <w:t>בפודטק</w:t>
      </w:r>
      <w:proofErr w:type="spellEnd"/>
      <w:r>
        <w:rPr>
          <w:rFonts w:hint="cs"/>
          <w:rtl/>
        </w:rPr>
        <w:t>,</w:t>
      </w:r>
      <w:bookmarkStart w:id="27319" w:name="_ETM_Q60_691991"/>
      <w:bookmarkEnd w:id="27319"/>
      <w:r>
        <w:rPr>
          <w:rFonts w:hint="cs"/>
          <w:rtl/>
        </w:rPr>
        <w:t xml:space="preserve"> </w:t>
      </w:r>
      <w:r w:rsidRPr="0044592A">
        <w:rPr>
          <w:rtl/>
        </w:rPr>
        <w:t>באו</w:t>
      </w:r>
      <w:bookmarkStart w:id="27320" w:name="_ETM_Q60_690430"/>
      <w:bookmarkEnd w:id="27320"/>
      <w:r>
        <w:rPr>
          <w:rFonts w:hint="cs"/>
          <w:rtl/>
        </w:rPr>
        <w:t>ן-</w:t>
      </w:r>
      <w:r w:rsidRPr="0044592A">
        <w:rPr>
          <w:rtl/>
        </w:rPr>
        <w:t>ליין</w:t>
      </w:r>
      <w:r>
        <w:rPr>
          <w:rFonts w:hint="cs"/>
          <w:rtl/>
        </w:rPr>
        <w:t>.</w:t>
      </w:r>
      <w:r w:rsidRPr="0044592A">
        <w:rPr>
          <w:rtl/>
        </w:rPr>
        <w:t xml:space="preserve"> </w:t>
      </w:r>
      <w:bookmarkStart w:id="27321" w:name="_ETM_Q60_691090"/>
      <w:bookmarkEnd w:id="27321"/>
      <w:r w:rsidRPr="0044592A">
        <w:rPr>
          <w:rtl/>
        </w:rPr>
        <w:t xml:space="preserve">גם </w:t>
      </w:r>
      <w:bookmarkStart w:id="27322" w:name="_ETM_Q60_691480"/>
      <w:bookmarkEnd w:id="27322"/>
      <w:r w:rsidRPr="0044592A">
        <w:rPr>
          <w:rtl/>
        </w:rPr>
        <w:t xml:space="preserve">בתחום </w:t>
      </w:r>
      <w:bookmarkStart w:id="27323" w:name="_ETM_Q60_691870"/>
      <w:bookmarkEnd w:id="27323"/>
      <w:proofErr w:type="spellStart"/>
      <w:r w:rsidRPr="0044592A">
        <w:rPr>
          <w:rtl/>
        </w:rPr>
        <w:t>הקריפטו</w:t>
      </w:r>
      <w:proofErr w:type="spellEnd"/>
      <w:r w:rsidRPr="0044592A">
        <w:rPr>
          <w:rtl/>
        </w:rPr>
        <w:t xml:space="preserve"> </w:t>
      </w:r>
      <w:bookmarkStart w:id="27324" w:name="_ETM_Q60_692830"/>
      <w:bookmarkEnd w:id="27324"/>
      <w:r w:rsidRPr="0044592A">
        <w:rPr>
          <w:rtl/>
        </w:rPr>
        <w:t xml:space="preserve">אנחנו </w:t>
      </w:r>
      <w:bookmarkStart w:id="27325" w:name="_ETM_Q60_693220"/>
      <w:bookmarkEnd w:id="27325"/>
      <w:r w:rsidRPr="0044592A">
        <w:rPr>
          <w:rtl/>
        </w:rPr>
        <w:t xml:space="preserve">יכולים </w:t>
      </w:r>
      <w:bookmarkStart w:id="27326" w:name="_ETM_Q60_693670"/>
      <w:bookmarkEnd w:id="27326"/>
      <w:r w:rsidRPr="0044592A">
        <w:rPr>
          <w:rtl/>
        </w:rPr>
        <w:t xml:space="preserve">להיות </w:t>
      </w:r>
      <w:bookmarkStart w:id="27327" w:name="_ETM_Q60_693910"/>
      <w:bookmarkEnd w:id="27327"/>
      <w:r w:rsidRPr="0044592A">
        <w:rPr>
          <w:rtl/>
        </w:rPr>
        <w:t xml:space="preserve">פורצי </w:t>
      </w:r>
      <w:bookmarkStart w:id="27328" w:name="_ETM_Q60_694330"/>
      <w:bookmarkEnd w:id="27328"/>
      <w:r w:rsidRPr="0044592A">
        <w:rPr>
          <w:rtl/>
        </w:rPr>
        <w:t xml:space="preserve">דרך </w:t>
      </w:r>
      <w:bookmarkStart w:id="27329" w:name="_ETM_Q60_695200"/>
      <w:bookmarkEnd w:id="27329"/>
      <w:r w:rsidRPr="0044592A">
        <w:rPr>
          <w:rtl/>
        </w:rPr>
        <w:t xml:space="preserve">ולהביא </w:t>
      </w:r>
      <w:bookmarkStart w:id="27330" w:name="_ETM_Q60_695830"/>
      <w:bookmarkEnd w:id="27330"/>
      <w:r w:rsidRPr="0044592A">
        <w:rPr>
          <w:rtl/>
        </w:rPr>
        <w:t xml:space="preserve">את </w:t>
      </w:r>
      <w:bookmarkStart w:id="27331" w:name="_ETM_Q60_695920"/>
      <w:bookmarkEnd w:id="27331"/>
      <w:r w:rsidRPr="0044592A">
        <w:rPr>
          <w:rtl/>
        </w:rPr>
        <w:t xml:space="preserve">מדינת </w:t>
      </w:r>
      <w:bookmarkStart w:id="27332" w:name="_ETM_Q60_696429"/>
      <w:bookmarkEnd w:id="27332"/>
      <w:r w:rsidRPr="0044592A">
        <w:rPr>
          <w:rtl/>
        </w:rPr>
        <w:t xml:space="preserve">ישראל </w:t>
      </w:r>
      <w:bookmarkStart w:id="27333" w:name="_ETM_Q60_697390"/>
      <w:bookmarkEnd w:id="27333"/>
      <w:r w:rsidRPr="0044592A">
        <w:rPr>
          <w:rtl/>
        </w:rPr>
        <w:t xml:space="preserve">ממש </w:t>
      </w:r>
      <w:bookmarkStart w:id="27334" w:name="_ETM_Q60_697870"/>
      <w:bookmarkEnd w:id="27334"/>
      <w:r w:rsidRPr="0044592A">
        <w:rPr>
          <w:rtl/>
        </w:rPr>
        <w:t xml:space="preserve">לשורה </w:t>
      </w:r>
      <w:bookmarkStart w:id="27335" w:name="_ETM_Q60_698319"/>
      <w:bookmarkEnd w:id="27335"/>
      <w:r w:rsidRPr="0044592A">
        <w:rPr>
          <w:rtl/>
        </w:rPr>
        <w:t xml:space="preserve">הראשונה </w:t>
      </w:r>
      <w:bookmarkStart w:id="27336" w:name="_ETM_Q60_698709"/>
      <w:bookmarkEnd w:id="27336"/>
      <w:r w:rsidRPr="0044592A">
        <w:rPr>
          <w:rtl/>
        </w:rPr>
        <w:t xml:space="preserve">של </w:t>
      </w:r>
      <w:bookmarkStart w:id="27337" w:name="_ETM_Q60_698860"/>
      <w:bookmarkEnd w:id="27337"/>
      <w:r w:rsidRPr="0044592A">
        <w:rPr>
          <w:rtl/>
        </w:rPr>
        <w:t xml:space="preserve">הערים </w:t>
      </w:r>
      <w:bookmarkStart w:id="27338" w:name="_ETM_Q60_699129"/>
      <w:bookmarkEnd w:id="27338"/>
      <w:r w:rsidRPr="0044592A">
        <w:rPr>
          <w:rtl/>
        </w:rPr>
        <w:t xml:space="preserve">הפיננסיות </w:t>
      </w:r>
      <w:bookmarkStart w:id="27339" w:name="_ETM_Q60_699670"/>
      <w:bookmarkEnd w:id="27339"/>
      <w:r w:rsidRPr="0044592A">
        <w:rPr>
          <w:rtl/>
        </w:rPr>
        <w:t>בעולם</w:t>
      </w:r>
      <w:r>
        <w:rPr>
          <w:rFonts w:hint="cs"/>
          <w:rtl/>
        </w:rPr>
        <w:t>.</w:t>
      </w:r>
      <w:r w:rsidRPr="0044592A">
        <w:rPr>
          <w:rtl/>
        </w:rPr>
        <w:t xml:space="preserve"> </w:t>
      </w:r>
      <w:bookmarkStart w:id="27340" w:name="_ETM_Q60_700819"/>
      <w:bookmarkStart w:id="27341" w:name="_ETM_Q60_702586"/>
      <w:bookmarkStart w:id="27342" w:name="_ETM_Q60_702640"/>
      <w:bookmarkStart w:id="27343" w:name="_ETM_Q60_702794"/>
      <w:bookmarkStart w:id="27344" w:name="_ETM_Q60_702854"/>
      <w:bookmarkEnd w:id="27340"/>
      <w:bookmarkEnd w:id="27341"/>
      <w:bookmarkEnd w:id="27342"/>
      <w:bookmarkEnd w:id="27343"/>
      <w:bookmarkEnd w:id="27344"/>
      <w:r w:rsidRPr="0044592A">
        <w:rPr>
          <w:rtl/>
        </w:rPr>
        <w:t>בוא</w:t>
      </w:r>
      <w:r>
        <w:rPr>
          <w:rFonts w:hint="cs"/>
          <w:rtl/>
        </w:rPr>
        <w:t>ו</w:t>
      </w:r>
      <w:r w:rsidRPr="0044592A">
        <w:rPr>
          <w:rtl/>
        </w:rPr>
        <w:t xml:space="preserve"> </w:t>
      </w:r>
      <w:bookmarkStart w:id="27345" w:name="_ETM_Q60_701120"/>
      <w:bookmarkEnd w:id="27345"/>
      <w:r w:rsidRPr="0044592A">
        <w:rPr>
          <w:rtl/>
        </w:rPr>
        <w:t xml:space="preserve">נמשוך </w:t>
      </w:r>
      <w:bookmarkStart w:id="27346" w:name="_ETM_Q60_701989"/>
      <w:bookmarkEnd w:id="27346"/>
      <w:r w:rsidRPr="0044592A">
        <w:rPr>
          <w:rtl/>
        </w:rPr>
        <w:t xml:space="preserve">את </w:t>
      </w:r>
      <w:bookmarkStart w:id="27347" w:name="_ETM_Q60_702139"/>
      <w:bookmarkEnd w:id="27347"/>
      <w:r w:rsidRPr="0044592A">
        <w:rPr>
          <w:rtl/>
        </w:rPr>
        <w:t xml:space="preserve">החברות </w:t>
      </w:r>
      <w:bookmarkStart w:id="27348" w:name="_ETM_Q60_702559"/>
      <w:bookmarkEnd w:id="27348"/>
      <w:r w:rsidRPr="0044592A">
        <w:rPr>
          <w:rtl/>
        </w:rPr>
        <w:t xml:space="preserve">הגדולות </w:t>
      </w:r>
      <w:bookmarkStart w:id="27349" w:name="_ETM_Q60_703010"/>
      <w:bookmarkEnd w:id="27349"/>
      <w:r w:rsidRPr="0044592A">
        <w:rPr>
          <w:rtl/>
        </w:rPr>
        <w:t xml:space="preserve">מכל </w:t>
      </w:r>
      <w:bookmarkStart w:id="27350" w:name="_ETM_Q60_703400"/>
      <w:bookmarkEnd w:id="27350"/>
      <w:r w:rsidRPr="0044592A">
        <w:rPr>
          <w:rtl/>
        </w:rPr>
        <w:t xml:space="preserve">העולם </w:t>
      </w:r>
      <w:bookmarkStart w:id="27351" w:name="_ETM_Q60_703730"/>
      <w:bookmarkEnd w:id="27351"/>
      <w:r w:rsidRPr="0044592A">
        <w:rPr>
          <w:rtl/>
        </w:rPr>
        <w:t>לישראל</w:t>
      </w:r>
      <w:bookmarkStart w:id="27352" w:name="_ETM_Q60_703989"/>
      <w:bookmarkStart w:id="27353" w:name="_ETM_Q60_704679"/>
      <w:bookmarkEnd w:id="27352"/>
      <w:bookmarkEnd w:id="27353"/>
      <w:r>
        <w:rPr>
          <w:rFonts w:hint="cs"/>
          <w:rtl/>
        </w:rPr>
        <w:t xml:space="preserve">, </w:t>
      </w:r>
      <w:r w:rsidRPr="0044592A">
        <w:rPr>
          <w:rtl/>
        </w:rPr>
        <w:t xml:space="preserve">במקום </w:t>
      </w:r>
      <w:bookmarkStart w:id="27354" w:name="_ETM_Q60_705159"/>
      <w:bookmarkEnd w:id="27354"/>
      <w:r w:rsidRPr="0044592A">
        <w:rPr>
          <w:rtl/>
        </w:rPr>
        <w:t xml:space="preserve">להבריח </w:t>
      </w:r>
      <w:bookmarkStart w:id="27355" w:name="_ETM_Q60_706140"/>
      <w:bookmarkEnd w:id="27355"/>
      <w:r w:rsidRPr="0044592A">
        <w:rPr>
          <w:rtl/>
        </w:rPr>
        <w:t xml:space="preserve">את </w:t>
      </w:r>
      <w:bookmarkStart w:id="27356" w:name="_ETM_Q60_706470"/>
      <w:bookmarkEnd w:id="27356"/>
      <w:r w:rsidRPr="0044592A">
        <w:rPr>
          <w:rtl/>
        </w:rPr>
        <w:t xml:space="preserve">החברות </w:t>
      </w:r>
      <w:bookmarkStart w:id="27357" w:name="_ETM_Q60_707190"/>
      <w:bookmarkEnd w:id="27357"/>
      <w:r>
        <w:rPr>
          <w:rFonts w:hint="cs"/>
          <w:rtl/>
        </w:rPr>
        <w:t>היש</w:t>
      </w:r>
      <w:r w:rsidRPr="0044592A">
        <w:rPr>
          <w:rtl/>
        </w:rPr>
        <w:t>רא</w:t>
      </w:r>
      <w:r>
        <w:rPr>
          <w:rFonts w:hint="cs"/>
          <w:rtl/>
        </w:rPr>
        <w:t>ל</w:t>
      </w:r>
      <w:r w:rsidRPr="0044592A">
        <w:rPr>
          <w:rtl/>
        </w:rPr>
        <w:t xml:space="preserve">יות </w:t>
      </w:r>
      <w:bookmarkStart w:id="27358" w:name="_ETM_Q60_707640"/>
      <w:bookmarkEnd w:id="27358"/>
      <w:r w:rsidRPr="0044592A">
        <w:rPr>
          <w:rtl/>
        </w:rPr>
        <w:t>מהארץ</w:t>
      </w:r>
      <w:r>
        <w:rPr>
          <w:rFonts w:hint="cs"/>
          <w:rtl/>
        </w:rPr>
        <w:t>.</w:t>
      </w:r>
      <w:r w:rsidRPr="0044592A">
        <w:rPr>
          <w:rtl/>
        </w:rPr>
        <w:t xml:space="preserve"> </w:t>
      </w:r>
      <w:bookmarkStart w:id="27359" w:name="_ETM_Q60_708780"/>
      <w:bookmarkEnd w:id="27359"/>
      <w:r w:rsidRPr="0044592A">
        <w:rPr>
          <w:rtl/>
        </w:rPr>
        <w:t xml:space="preserve">תודה </w:t>
      </w:r>
      <w:bookmarkStart w:id="27360" w:name="_ETM_Q60_709049"/>
      <w:bookmarkEnd w:id="27360"/>
      <w:r w:rsidRPr="0044592A">
        <w:rPr>
          <w:rtl/>
        </w:rPr>
        <w:t>רבה</w:t>
      </w:r>
      <w:r>
        <w:rPr>
          <w:rFonts w:hint="cs"/>
          <w:rtl/>
        </w:rPr>
        <w:t>.</w:t>
      </w:r>
      <w:r w:rsidRPr="0044592A">
        <w:rPr>
          <w:rtl/>
        </w:rPr>
        <w:t xml:space="preserve"> </w:t>
      </w:r>
      <w:bookmarkStart w:id="27361" w:name="_ETM_Q60_712319"/>
      <w:bookmarkEnd w:id="27361"/>
    </w:p>
    <w:p w:rsidR="00B5391D" w:rsidRDefault="00B5391D" w:rsidP="00D06307">
      <w:pPr>
        <w:rPr>
          <w:rtl/>
        </w:rPr>
      </w:pPr>
      <w:bookmarkStart w:id="27362" w:name="_ETM_Q60_708986"/>
      <w:bookmarkStart w:id="27363" w:name="_ETM_Q60_709025"/>
      <w:bookmarkStart w:id="27364" w:name="_ETM_Q60_709202"/>
      <w:bookmarkEnd w:id="27362"/>
      <w:bookmarkEnd w:id="27363"/>
      <w:bookmarkEnd w:id="27364"/>
    </w:p>
    <w:p w:rsidR="00B5391D" w:rsidRDefault="00B5391D" w:rsidP="00D06307">
      <w:pPr>
        <w:pStyle w:val="af6"/>
        <w:keepNext/>
        <w:rPr>
          <w:rtl/>
        </w:rPr>
      </w:pPr>
      <w:bookmarkStart w:id="27365" w:name="ET_yor_6490_29"/>
      <w:r w:rsidRPr="000A71F3">
        <w:rPr>
          <w:rStyle w:val="TagStyle"/>
          <w:rtl/>
        </w:rPr>
        <w:t xml:space="preserve"> &lt;&lt; יור &gt;&gt; </w:t>
      </w:r>
      <w:r>
        <w:rPr>
          <w:rtl/>
        </w:rPr>
        <w:t>היו"ר ניסים ואטורי:</w:t>
      </w:r>
      <w:r w:rsidRPr="000A71F3">
        <w:rPr>
          <w:rStyle w:val="TagStyle"/>
          <w:rtl/>
        </w:rPr>
        <w:t xml:space="preserve"> &lt;&lt; יור &gt;&gt;</w:t>
      </w:r>
      <w:r>
        <w:rPr>
          <w:rtl/>
        </w:rPr>
        <w:t xml:space="preserve"> </w:t>
      </w:r>
      <w:bookmarkEnd w:id="27365"/>
    </w:p>
    <w:p w:rsidR="00B5391D" w:rsidRPr="000A71F3" w:rsidRDefault="00B5391D" w:rsidP="00D06307">
      <w:pPr>
        <w:ind w:firstLine="0"/>
        <w:rPr>
          <w:rtl/>
        </w:rPr>
      </w:pPr>
      <w:r>
        <w:rPr>
          <w:rtl/>
        </w:rPr>
        <w:tab/>
      </w:r>
      <w:bookmarkStart w:id="27366" w:name="_ETM_Q60_725279"/>
      <w:bookmarkStart w:id="27367" w:name="_ETM_Q60_725380"/>
      <w:bookmarkStart w:id="27368" w:name="_ETM_Q60_725704"/>
      <w:bookmarkStart w:id="27369" w:name="_ETM_Q60_725776"/>
      <w:bookmarkStart w:id="27370" w:name="_ETM_Q60_726143"/>
      <w:bookmarkStart w:id="27371" w:name="_ETM_Q60_726201"/>
      <w:bookmarkStart w:id="27372" w:name="_ETM_Q60_728144"/>
      <w:bookmarkStart w:id="27373" w:name="_ETM_Q60_728199"/>
      <w:bookmarkEnd w:id="27366"/>
      <w:bookmarkEnd w:id="27367"/>
      <w:bookmarkEnd w:id="27368"/>
      <w:bookmarkEnd w:id="27369"/>
      <w:bookmarkEnd w:id="27370"/>
      <w:bookmarkEnd w:id="27371"/>
      <w:bookmarkEnd w:id="27372"/>
      <w:bookmarkEnd w:id="27373"/>
    </w:p>
    <w:p w:rsidR="00B5391D" w:rsidRDefault="00B5391D" w:rsidP="00D06307">
      <w:pPr>
        <w:rPr>
          <w:rtl/>
        </w:rPr>
      </w:pPr>
      <w:bookmarkStart w:id="27374" w:name="_ETM_Q60_709241"/>
      <w:bookmarkEnd w:id="27374"/>
      <w:r w:rsidRPr="0044592A">
        <w:rPr>
          <w:rtl/>
        </w:rPr>
        <w:t>משיב</w:t>
      </w:r>
      <w:bookmarkStart w:id="27375" w:name="_ETM_Q60_713449"/>
      <w:bookmarkStart w:id="27376" w:name="_ETM_Q60_714620"/>
      <w:bookmarkEnd w:id="27375"/>
      <w:bookmarkEnd w:id="27376"/>
      <w:r>
        <w:rPr>
          <w:rFonts w:hint="cs"/>
          <w:rtl/>
        </w:rPr>
        <w:t xml:space="preserve">ה </w:t>
      </w:r>
      <w:r w:rsidRPr="0044592A">
        <w:rPr>
          <w:rtl/>
        </w:rPr>
        <w:t xml:space="preserve">סגנית </w:t>
      </w:r>
      <w:bookmarkStart w:id="27377" w:name="_ETM_Q60_715189"/>
      <w:bookmarkEnd w:id="27377"/>
      <w:r w:rsidRPr="0044592A">
        <w:rPr>
          <w:rtl/>
        </w:rPr>
        <w:t xml:space="preserve">השר </w:t>
      </w:r>
      <w:bookmarkStart w:id="27378" w:name="_ETM_Q60_715939"/>
      <w:bookmarkEnd w:id="27378"/>
      <w:r w:rsidRPr="0044592A">
        <w:rPr>
          <w:rtl/>
        </w:rPr>
        <w:t xml:space="preserve">מיכל </w:t>
      </w:r>
      <w:bookmarkStart w:id="27379" w:name="_ETM_Q60_716329"/>
      <w:bookmarkStart w:id="27380" w:name="_ETM_Q60_716809"/>
      <w:bookmarkEnd w:id="27379"/>
      <w:bookmarkEnd w:id="27380"/>
      <w:r>
        <w:rPr>
          <w:rtl/>
        </w:rPr>
        <w:t>וולדיגר</w:t>
      </w:r>
      <w:r>
        <w:rPr>
          <w:rFonts w:hint="cs"/>
          <w:rtl/>
        </w:rPr>
        <w:t>.</w:t>
      </w:r>
      <w:r w:rsidRPr="0044592A">
        <w:rPr>
          <w:rtl/>
        </w:rPr>
        <w:t xml:space="preserve"> בבקשה</w:t>
      </w:r>
      <w:r>
        <w:rPr>
          <w:rFonts w:hint="cs"/>
          <w:rtl/>
        </w:rPr>
        <w:t>.</w:t>
      </w:r>
      <w:r w:rsidRPr="0044592A">
        <w:rPr>
          <w:rtl/>
        </w:rPr>
        <w:t xml:space="preserve"> </w:t>
      </w:r>
      <w:bookmarkStart w:id="27381" w:name="_ETM_Q60_727640"/>
      <w:bookmarkEnd w:id="27381"/>
    </w:p>
    <w:p w:rsidR="00B5391D" w:rsidRDefault="00B5391D" w:rsidP="00D06307">
      <w:pPr>
        <w:rPr>
          <w:rtl/>
        </w:rPr>
      </w:pPr>
    </w:p>
    <w:p w:rsidR="00B5391D" w:rsidRDefault="00B5391D" w:rsidP="00D06307">
      <w:pPr>
        <w:pStyle w:val="af5"/>
        <w:keepNext/>
        <w:rPr>
          <w:rtl/>
        </w:rPr>
      </w:pPr>
      <w:bookmarkStart w:id="27382" w:name="ET_interruption_5726_30"/>
      <w:r w:rsidRPr="006953DE">
        <w:rPr>
          <w:rStyle w:val="TagStyle"/>
          <w:rtl/>
        </w:rPr>
        <w:t xml:space="preserve"> &lt;&lt; קריאה &gt;&gt; </w:t>
      </w:r>
      <w:r>
        <w:rPr>
          <w:rtl/>
        </w:rPr>
        <w:t>ינון אזולאי (ש"ס):</w:t>
      </w:r>
      <w:r w:rsidRPr="006953DE">
        <w:rPr>
          <w:rStyle w:val="TagStyle"/>
          <w:rtl/>
        </w:rPr>
        <w:t xml:space="preserve"> &lt;&lt; קריאה &gt;&gt;</w:t>
      </w:r>
      <w:r>
        <w:rPr>
          <w:rtl/>
        </w:rPr>
        <w:t xml:space="preserve"> </w:t>
      </w:r>
      <w:bookmarkEnd w:id="27382"/>
    </w:p>
    <w:p w:rsidR="00B5391D" w:rsidRDefault="00B5391D" w:rsidP="007B1E8C">
      <w:pPr>
        <w:rPr>
          <w:rtl/>
        </w:rPr>
      </w:pPr>
    </w:p>
    <w:p w:rsidR="00B5391D" w:rsidRPr="006953DE" w:rsidRDefault="00B5391D" w:rsidP="00D06307">
      <w:pPr>
        <w:rPr>
          <w:rtl/>
        </w:rPr>
      </w:pPr>
      <w:r>
        <w:rPr>
          <w:rFonts w:hint="cs"/>
          <w:rtl/>
        </w:rPr>
        <w:t>היא עושה את זה קצר וקולע.</w:t>
      </w:r>
    </w:p>
    <w:p w:rsidR="00B5391D" w:rsidRDefault="00B5391D" w:rsidP="00D06307">
      <w:pPr>
        <w:rPr>
          <w:rtl/>
        </w:rPr>
      </w:pPr>
    </w:p>
    <w:p w:rsidR="00B5391D" w:rsidRDefault="00B5391D" w:rsidP="00D06307">
      <w:pPr>
        <w:pStyle w:val="a4"/>
        <w:keepNext/>
        <w:rPr>
          <w:rtl/>
        </w:rPr>
      </w:pPr>
      <w:bookmarkStart w:id="27383" w:name="_ETM_Q60_734491"/>
      <w:bookmarkStart w:id="27384" w:name="_ETM_Q60_734559"/>
      <w:bookmarkStart w:id="27385" w:name="ET_speaker_6471_9"/>
      <w:bookmarkEnd w:id="27383"/>
      <w:bookmarkEnd w:id="27384"/>
      <w:r w:rsidRPr="00207420">
        <w:rPr>
          <w:rStyle w:val="TagStyle"/>
          <w:rtl/>
        </w:rPr>
        <w:t xml:space="preserve">&lt;&lt; דובר &gt;&gt; </w:t>
      </w:r>
      <w:bookmarkStart w:id="27386" w:name="_Toc139801621"/>
      <w:bookmarkStart w:id="27387" w:name="_Toc160611597"/>
      <w:bookmarkStart w:id="27388" w:name="_Toc160612239"/>
      <w:bookmarkStart w:id="27389" w:name="_Toc160612395"/>
      <w:r>
        <w:rPr>
          <w:rtl/>
        </w:rPr>
        <w:t>סגנית שר האוצר מיכל מרים וולדיגר:</w:t>
      </w:r>
      <w:bookmarkEnd w:id="27386"/>
      <w:bookmarkEnd w:id="27387"/>
      <w:bookmarkEnd w:id="27388"/>
      <w:bookmarkEnd w:id="27389"/>
      <w:r w:rsidRPr="00207420">
        <w:rPr>
          <w:rStyle w:val="TagStyle"/>
          <w:rtl/>
        </w:rPr>
        <w:t xml:space="preserve"> &lt;&lt; דובר &gt;&gt;</w:t>
      </w:r>
      <w:r>
        <w:rPr>
          <w:rtl/>
        </w:rPr>
        <w:t xml:space="preserve"> </w:t>
      </w:r>
      <w:bookmarkEnd w:id="27385"/>
    </w:p>
    <w:p w:rsidR="00B5391D" w:rsidRPr="006953DE" w:rsidRDefault="00B5391D" w:rsidP="00D06307">
      <w:pPr>
        <w:rPr>
          <w:rtl/>
        </w:rPr>
      </w:pPr>
    </w:p>
    <w:p w:rsidR="00B5391D" w:rsidRDefault="00B5391D" w:rsidP="00C365D8">
      <w:pPr>
        <w:rPr>
          <w:rtl/>
        </w:rPr>
      </w:pPr>
      <w:bookmarkStart w:id="27390" w:name="_ETM_Q60_744039"/>
      <w:bookmarkEnd w:id="27390"/>
      <w:r w:rsidRPr="0044592A">
        <w:rPr>
          <w:rtl/>
        </w:rPr>
        <w:t xml:space="preserve">כבוד </w:t>
      </w:r>
      <w:bookmarkStart w:id="27391" w:name="_ETM_Q60_744280"/>
      <w:bookmarkEnd w:id="27391"/>
      <w:r w:rsidRPr="0044592A">
        <w:rPr>
          <w:rtl/>
        </w:rPr>
        <w:t>היושב-ראש</w:t>
      </w:r>
      <w:r>
        <w:rPr>
          <w:rFonts w:hint="cs"/>
          <w:rtl/>
        </w:rPr>
        <w:t>,</w:t>
      </w:r>
      <w:r w:rsidRPr="0044592A">
        <w:rPr>
          <w:rtl/>
        </w:rPr>
        <w:t xml:space="preserve"> </w:t>
      </w:r>
      <w:bookmarkStart w:id="27392" w:name="_ETM_Q60_745509"/>
      <w:bookmarkEnd w:id="27392"/>
      <w:r w:rsidR="000158CB">
        <w:rPr>
          <w:rFonts w:hint="cs"/>
          <w:rtl/>
        </w:rPr>
        <w:t>ה</w:t>
      </w:r>
      <w:r>
        <w:rPr>
          <w:rFonts w:hint="cs"/>
          <w:rtl/>
        </w:rPr>
        <w:t>שר,</w:t>
      </w:r>
      <w:r w:rsidRPr="0044592A">
        <w:rPr>
          <w:rtl/>
        </w:rPr>
        <w:t xml:space="preserve"> </w:t>
      </w:r>
      <w:bookmarkStart w:id="27393" w:name="_ETM_Q60_746729"/>
      <w:bookmarkEnd w:id="27393"/>
      <w:r w:rsidRPr="0044592A">
        <w:rPr>
          <w:rtl/>
        </w:rPr>
        <w:t xml:space="preserve">חברי </w:t>
      </w:r>
      <w:bookmarkStart w:id="27394" w:name="_ETM_Q60_747059"/>
      <w:bookmarkEnd w:id="27394"/>
      <w:r w:rsidRPr="0044592A">
        <w:rPr>
          <w:rtl/>
        </w:rPr>
        <w:t xml:space="preserve">כנסת </w:t>
      </w:r>
      <w:bookmarkStart w:id="27395" w:name="_ETM_Q60_747330"/>
      <w:bookmarkEnd w:id="27395"/>
      <w:r w:rsidRPr="0044592A">
        <w:rPr>
          <w:rtl/>
        </w:rPr>
        <w:t>נכבדים</w:t>
      </w:r>
      <w:r>
        <w:rPr>
          <w:rFonts w:hint="cs"/>
          <w:rtl/>
        </w:rPr>
        <w:t>,</w:t>
      </w:r>
      <w:r w:rsidRPr="0044592A">
        <w:rPr>
          <w:rtl/>
        </w:rPr>
        <w:t xml:space="preserve"> </w:t>
      </w:r>
      <w:bookmarkStart w:id="27396" w:name="_ETM_Q60_748539"/>
      <w:bookmarkEnd w:id="27396"/>
      <w:r w:rsidRPr="0044592A">
        <w:rPr>
          <w:rtl/>
        </w:rPr>
        <w:t xml:space="preserve">במסגרת </w:t>
      </w:r>
      <w:bookmarkStart w:id="27397" w:name="_ETM_Q60_749199"/>
      <w:bookmarkEnd w:id="27397"/>
      <w:r w:rsidRPr="0044592A">
        <w:rPr>
          <w:rtl/>
        </w:rPr>
        <w:t xml:space="preserve">התוכנית </w:t>
      </w:r>
      <w:bookmarkStart w:id="27398" w:name="_ETM_Q60_749590"/>
      <w:bookmarkEnd w:id="27398"/>
      <w:r w:rsidRPr="0044592A">
        <w:rPr>
          <w:rtl/>
        </w:rPr>
        <w:t xml:space="preserve">הכלכלית </w:t>
      </w:r>
      <w:bookmarkStart w:id="27399" w:name="_ETM_Q60_750099"/>
      <w:bookmarkEnd w:id="27399"/>
      <w:r w:rsidRPr="0044592A">
        <w:rPr>
          <w:rtl/>
        </w:rPr>
        <w:t xml:space="preserve">לשנים </w:t>
      </w:r>
      <w:bookmarkStart w:id="27400" w:name="_ETM_Q60_750460"/>
      <w:bookmarkEnd w:id="27400"/>
      <w:r w:rsidRPr="0044592A">
        <w:rPr>
          <w:rtl/>
        </w:rPr>
        <w:t xml:space="preserve">2023 </w:t>
      </w:r>
      <w:bookmarkStart w:id="27401" w:name="_ETM_Q60_751690"/>
      <w:bookmarkEnd w:id="27401"/>
      <w:r>
        <w:rPr>
          <w:rFonts w:hint="cs"/>
          <w:rtl/>
        </w:rPr>
        <w:t>ו</w:t>
      </w:r>
      <w:r w:rsidRPr="0044592A">
        <w:rPr>
          <w:rtl/>
        </w:rPr>
        <w:t xml:space="preserve">-2024 </w:t>
      </w:r>
      <w:bookmarkStart w:id="27402" w:name="_ETM_Q60_753309"/>
      <w:bookmarkEnd w:id="27402"/>
      <w:r w:rsidRPr="0044592A">
        <w:rPr>
          <w:rtl/>
        </w:rPr>
        <w:t xml:space="preserve">החליטה </w:t>
      </w:r>
      <w:bookmarkStart w:id="27403" w:name="_ETM_Q60_753759"/>
      <w:bookmarkEnd w:id="27403"/>
      <w:r w:rsidRPr="0044592A">
        <w:rPr>
          <w:rtl/>
        </w:rPr>
        <w:t>הממשלה</w:t>
      </w:r>
      <w:r w:rsidR="00C365D8">
        <w:rPr>
          <w:rFonts w:hint="cs"/>
          <w:rtl/>
        </w:rPr>
        <w:t>,</w:t>
      </w:r>
      <w:r w:rsidRPr="0044592A">
        <w:rPr>
          <w:rtl/>
        </w:rPr>
        <w:t xml:space="preserve"> </w:t>
      </w:r>
      <w:bookmarkStart w:id="27404" w:name="_ETM_Q60_754360"/>
      <w:bookmarkEnd w:id="27404"/>
      <w:r w:rsidRPr="0044592A">
        <w:rPr>
          <w:rtl/>
        </w:rPr>
        <w:t xml:space="preserve">ביום </w:t>
      </w:r>
      <w:bookmarkStart w:id="27405" w:name="_ETM_Q60_754630"/>
      <w:bookmarkEnd w:id="27405"/>
      <w:r>
        <w:rPr>
          <w:rFonts w:hint="cs"/>
          <w:rtl/>
        </w:rPr>
        <w:t>24 בפברואר 2023</w:t>
      </w:r>
      <w:r w:rsidR="00C365D8">
        <w:rPr>
          <w:rFonts w:hint="cs"/>
          <w:rtl/>
        </w:rPr>
        <w:t>,</w:t>
      </w:r>
      <w:r w:rsidRPr="0044592A">
        <w:rPr>
          <w:rtl/>
        </w:rPr>
        <w:t xml:space="preserve"> </w:t>
      </w:r>
      <w:bookmarkStart w:id="27406" w:name="_ETM_Q60_757720"/>
      <w:bookmarkEnd w:id="27406"/>
      <w:r w:rsidRPr="0044592A">
        <w:rPr>
          <w:rtl/>
        </w:rPr>
        <w:t xml:space="preserve">על </w:t>
      </w:r>
      <w:bookmarkStart w:id="27407" w:name="_ETM_Q60_757900"/>
      <w:bookmarkEnd w:id="27407"/>
      <w:r w:rsidRPr="0044592A">
        <w:rPr>
          <w:rtl/>
        </w:rPr>
        <w:t xml:space="preserve">קידום </w:t>
      </w:r>
      <w:bookmarkStart w:id="27408" w:name="_ETM_Q60_758289"/>
      <w:bookmarkEnd w:id="27408"/>
      <w:r w:rsidRPr="0044592A">
        <w:rPr>
          <w:rtl/>
        </w:rPr>
        <w:t>ה</w:t>
      </w:r>
      <w:r>
        <w:rPr>
          <w:rFonts w:hint="cs"/>
          <w:rtl/>
        </w:rPr>
        <w:t>א</w:t>
      </w:r>
      <w:r w:rsidRPr="0044592A">
        <w:rPr>
          <w:rtl/>
        </w:rPr>
        <w:t xml:space="preserve">סדרה </w:t>
      </w:r>
      <w:bookmarkStart w:id="27409" w:name="_ETM_Q60_759130"/>
      <w:bookmarkEnd w:id="27409"/>
      <w:r w:rsidRPr="0044592A">
        <w:rPr>
          <w:rtl/>
        </w:rPr>
        <w:t xml:space="preserve">של </w:t>
      </w:r>
      <w:bookmarkStart w:id="27410" w:name="_ETM_Q60_759370"/>
      <w:bookmarkEnd w:id="27410"/>
      <w:r w:rsidRPr="0044592A">
        <w:rPr>
          <w:rtl/>
        </w:rPr>
        <w:t xml:space="preserve">הפעילות </w:t>
      </w:r>
      <w:bookmarkStart w:id="27411" w:name="_ETM_Q60_759699"/>
      <w:bookmarkEnd w:id="27411"/>
      <w:r w:rsidRPr="0044592A">
        <w:rPr>
          <w:rtl/>
        </w:rPr>
        <w:t xml:space="preserve">בנכסים </w:t>
      </w:r>
      <w:bookmarkStart w:id="27412" w:name="_ETM_Q60_760210"/>
      <w:bookmarkEnd w:id="27412"/>
      <w:r w:rsidRPr="0044592A">
        <w:rPr>
          <w:rtl/>
        </w:rPr>
        <w:t>דיגיטליים</w:t>
      </w:r>
      <w:r>
        <w:rPr>
          <w:rFonts w:hint="cs"/>
          <w:rtl/>
        </w:rPr>
        <w:t>.</w:t>
      </w:r>
      <w:r w:rsidRPr="0044592A">
        <w:rPr>
          <w:rtl/>
        </w:rPr>
        <w:t xml:space="preserve"> </w:t>
      </w:r>
      <w:bookmarkStart w:id="27413" w:name="_ETM_Q60_765449"/>
      <w:bookmarkStart w:id="27414" w:name="_ETM_Q60_765910"/>
      <w:bookmarkStart w:id="27415" w:name="_ETM_Q60_765985"/>
      <w:bookmarkStart w:id="27416" w:name="_ETM_Q60_766117"/>
      <w:bookmarkStart w:id="27417" w:name="_ETM_Q60_766169"/>
      <w:bookmarkStart w:id="27418" w:name="TOR_Q61"/>
      <w:bookmarkStart w:id="27419" w:name="_ETM_Q61_181150"/>
      <w:bookmarkEnd w:id="27413"/>
      <w:bookmarkEnd w:id="27414"/>
      <w:bookmarkEnd w:id="27415"/>
      <w:bookmarkEnd w:id="27416"/>
      <w:bookmarkEnd w:id="27417"/>
      <w:bookmarkEnd w:id="27418"/>
      <w:bookmarkEnd w:id="27419"/>
      <w:r>
        <w:rPr>
          <w:rFonts w:hint="cs"/>
          <w:rtl/>
        </w:rPr>
        <w:t xml:space="preserve">בין היתר נקבע כי יש חשיבות להגדרת נכס דיגיטלי, מהו נכס דיגיטלי, באופן דומה שיהיה בכלל החוקים הנוגעים לרגולציה פיננסית, על בסיס העקרונות שנקבעו בהחלטת הממשלה. </w:t>
      </w:r>
      <w:r>
        <w:rPr>
          <w:rtl/>
        </w:rPr>
        <w:t xml:space="preserve">טרם </w:t>
      </w:r>
      <w:bookmarkStart w:id="27420" w:name="_ETM_Q61_181480"/>
      <w:bookmarkEnd w:id="27420"/>
      <w:r>
        <w:rPr>
          <w:rtl/>
        </w:rPr>
        <w:t xml:space="preserve">הסתיימה </w:t>
      </w:r>
      <w:bookmarkStart w:id="27421" w:name="_ETM_Q61_182020"/>
      <w:bookmarkEnd w:id="27421"/>
      <w:r>
        <w:rPr>
          <w:rtl/>
        </w:rPr>
        <w:t xml:space="preserve">העבודה </w:t>
      </w:r>
      <w:bookmarkStart w:id="27422" w:name="_ETM_Q61_182500"/>
      <w:bookmarkEnd w:id="27422"/>
      <w:r>
        <w:rPr>
          <w:rFonts w:hint="cs"/>
          <w:rtl/>
        </w:rPr>
        <w:t>ע</w:t>
      </w:r>
      <w:r>
        <w:rPr>
          <w:rtl/>
        </w:rPr>
        <w:t xml:space="preserve">ל </w:t>
      </w:r>
      <w:bookmarkStart w:id="27423" w:name="_ETM_Q61_182560"/>
      <w:bookmarkEnd w:id="27423"/>
      <w:r>
        <w:rPr>
          <w:rtl/>
        </w:rPr>
        <w:t xml:space="preserve">תזכירי </w:t>
      </w:r>
      <w:bookmarkStart w:id="27424" w:name="_ETM_Q61_182980"/>
      <w:bookmarkEnd w:id="27424"/>
      <w:r>
        <w:rPr>
          <w:rtl/>
        </w:rPr>
        <w:t>החקיקה</w:t>
      </w:r>
      <w:r w:rsidR="00C365D8">
        <w:rPr>
          <w:rFonts w:hint="cs"/>
          <w:rtl/>
        </w:rPr>
        <w:t>,</w:t>
      </w:r>
      <w:r>
        <w:rPr>
          <w:rtl/>
        </w:rPr>
        <w:t xml:space="preserve"> </w:t>
      </w:r>
      <w:bookmarkStart w:id="27425" w:name="_ETM_Q61_184759"/>
      <w:bookmarkEnd w:id="27425"/>
      <w:r>
        <w:rPr>
          <w:rtl/>
        </w:rPr>
        <w:t xml:space="preserve">ולכן </w:t>
      </w:r>
      <w:bookmarkStart w:id="27426" w:name="_ETM_Q61_185950"/>
      <w:bookmarkEnd w:id="27426"/>
      <w:r>
        <w:rPr>
          <w:rtl/>
        </w:rPr>
        <w:t xml:space="preserve">אנחנו </w:t>
      </w:r>
      <w:bookmarkStart w:id="27427" w:name="_ETM_Q61_186339"/>
      <w:bookmarkEnd w:id="27427"/>
      <w:r>
        <w:rPr>
          <w:rtl/>
        </w:rPr>
        <w:t xml:space="preserve">יושבים </w:t>
      </w:r>
      <w:bookmarkStart w:id="27428" w:name="_ETM_Q61_186730"/>
      <w:bookmarkEnd w:id="27428"/>
      <w:r>
        <w:rPr>
          <w:rtl/>
        </w:rPr>
        <w:t>ו</w:t>
      </w:r>
      <w:r>
        <w:rPr>
          <w:rFonts w:hint="cs"/>
          <w:rtl/>
        </w:rPr>
        <w:t>ע</w:t>
      </w:r>
      <w:r>
        <w:rPr>
          <w:rtl/>
        </w:rPr>
        <w:t xml:space="preserve">מלים </w:t>
      </w:r>
      <w:bookmarkStart w:id="27429" w:name="_ETM_Q61_187240"/>
      <w:bookmarkEnd w:id="27429"/>
      <w:r>
        <w:rPr>
          <w:rtl/>
        </w:rPr>
        <w:t>על</w:t>
      </w:r>
      <w:r>
        <w:rPr>
          <w:rFonts w:hint="cs"/>
          <w:rtl/>
        </w:rPr>
        <w:t xml:space="preserve"> </w:t>
      </w:r>
      <w:r>
        <w:rPr>
          <w:rtl/>
        </w:rPr>
        <w:t xml:space="preserve">כך </w:t>
      </w:r>
      <w:bookmarkStart w:id="27430" w:name="_ETM_Q61_188890"/>
      <w:bookmarkEnd w:id="27430"/>
      <w:r>
        <w:rPr>
          <w:rtl/>
        </w:rPr>
        <w:t xml:space="preserve">ומחכים </w:t>
      </w:r>
      <w:bookmarkStart w:id="27431" w:name="_ETM_Q61_189460"/>
      <w:bookmarkEnd w:id="27431"/>
      <w:r>
        <w:rPr>
          <w:rtl/>
        </w:rPr>
        <w:t xml:space="preserve">לתוצאות </w:t>
      </w:r>
      <w:bookmarkStart w:id="27432" w:name="_ETM_Q61_190030"/>
      <w:bookmarkEnd w:id="27432"/>
      <w:r>
        <w:rPr>
          <w:rtl/>
        </w:rPr>
        <w:t xml:space="preserve">של </w:t>
      </w:r>
      <w:bookmarkStart w:id="27433" w:name="_ETM_Q61_191740"/>
      <w:bookmarkEnd w:id="27433"/>
      <w:r>
        <w:rPr>
          <w:rFonts w:hint="cs"/>
          <w:rtl/>
        </w:rPr>
        <w:t>ה</w:t>
      </w:r>
      <w:r>
        <w:rPr>
          <w:rtl/>
        </w:rPr>
        <w:t>עבודה</w:t>
      </w:r>
      <w:r>
        <w:rPr>
          <w:rFonts w:hint="cs"/>
          <w:rtl/>
        </w:rPr>
        <w:t>.</w:t>
      </w:r>
      <w:r>
        <w:rPr>
          <w:rtl/>
        </w:rPr>
        <w:t xml:space="preserve"> </w:t>
      </w:r>
      <w:bookmarkStart w:id="27434" w:name="_ETM_Q61_193150"/>
      <w:bookmarkEnd w:id="27434"/>
      <w:r>
        <w:rPr>
          <w:rtl/>
        </w:rPr>
        <w:t xml:space="preserve">לכן </w:t>
      </w:r>
      <w:bookmarkStart w:id="27435" w:name="_ETM_Q61_193540"/>
      <w:bookmarkEnd w:id="27435"/>
      <w:r>
        <w:rPr>
          <w:rtl/>
        </w:rPr>
        <w:t xml:space="preserve">בשלב </w:t>
      </w:r>
      <w:bookmarkStart w:id="27436" w:name="_ETM_Q61_193900"/>
      <w:bookmarkEnd w:id="27436"/>
      <w:r>
        <w:rPr>
          <w:rtl/>
        </w:rPr>
        <w:t xml:space="preserve">זה </w:t>
      </w:r>
      <w:bookmarkStart w:id="27437" w:name="_ETM_Q61_194920"/>
      <w:bookmarkEnd w:id="27437"/>
      <w:r>
        <w:rPr>
          <w:rFonts w:hint="cs"/>
          <w:rtl/>
        </w:rPr>
        <w:t xml:space="preserve">עוד </w:t>
      </w:r>
      <w:r>
        <w:rPr>
          <w:rtl/>
        </w:rPr>
        <w:t>אי</w:t>
      </w:r>
      <w:r>
        <w:rPr>
          <w:rFonts w:hint="cs"/>
          <w:rtl/>
        </w:rPr>
        <w:t>-</w:t>
      </w:r>
      <w:bookmarkStart w:id="27438" w:name="_ETM_Q61_195070"/>
      <w:bookmarkEnd w:id="27438"/>
      <w:r>
        <w:rPr>
          <w:rtl/>
        </w:rPr>
        <w:t>אפשר</w:t>
      </w:r>
      <w:bookmarkStart w:id="27439" w:name="_ETM_Q61_195340"/>
      <w:bookmarkEnd w:id="27439"/>
      <w:r>
        <w:rPr>
          <w:rtl/>
        </w:rPr>
        <w:t xml:space="preserve"> </w:t>
      </w:r>
      <w:bookmarkStart w:id="27440" w:name="_ETM_Q61_195460"/>
      <w:bookmarkEnd w:id="27440"/>
      <w:r>
        <w:rPr>
          <w:rtl/>
        </w:rPr>
        <w:t xml:space="preserve">לקבוע </w:t>
      </w:r>
      <w:bookmarkStart w:id="27441" w:name="_ETM_Q61_195880"/>
      <w:bookmarkEnd w:id="27441"/>
      <w:r>
        <w:rPr>
          <w:rtl/>
        </w:rPr>
        <w:t xml:space="preserve">בדיוק </w:t>
      </w:r>
      <w:bookmarkStart w:id="27442" w:name="_ETM_Q61_196239"/>
      <w:bookmarkEnd w:id="27442"/>
      <w:r>
        <w:rPr>
          <w:rtl/>
        </w:rPr>
        <w:t xml:space="preserve">מהי </w:t>
      </w:r>
      <w:bookmarkStart w:id="27443" w:name="_ETM_Q61_196480"/>
      <w:bookmarkEnd w:id="27443"/>
      <w:r>
        <w:rPr>
          <w:rtl/>
        </w:rPr>
        <w:t xml:space="preserve">ההגדרה </w:t>
      </w:r>
      <w:bookmarkStart w:id="27444" w:name="_ETM_Q61_196869"/>
      <w:bookmarkEnd w:id="27444"/>
      <w:r>
        <w:rPr>
          <w:rtl/>
        </w:rPr>
        <w:t xml:space="preserve">הנאותה </w:t>
      </w:r>
      <w:bookmarkStart w:id="27445" w:name="_ETM_Q61_197939"/>
      <w:bookmarkEnd w:id="27445"/>
      <w:r>
        <w:rPr>
          <w:rtl/>
        </w:rPr>
        <w:t xml:space="preserve">למה </w:t>
      </w:r>
      <w:bookmarkStart w:id="27446" w:name="_ETM_Q61_198390"/>
      <w:bookmarkEnd w:id="27446"/>
      <w:r>
        <w:rPr>
          <w:rtl/>
        </w:rPr>
        <w:t xml:space="preserve">הוא </w:t>
      </w:r>
      <w:bookmarkStart w:id="27447" w:name="_ETM_Q61_198509"/>
      <w:bookmarkEnd w:id="27447"/>
      <w:r>
        <w:rPr>
          <w:rFonts w:hint="cs"/>
          <w:rtl/>
        </w:rPr>
        <w:t>"</w:t>
      </w:r>
      <w:r>
        <w:rPr>
          <w:rtl/>
        </w:rPr>
        <w:t xml:space="preserve">נכס </w:t>
      </w:r>
      <w:bookmarkStart w:id="27448" w:name="_ETM_Q61_198810"/>
      <w:bookmarkEnd w:id="27448"/>
      <w:r>
        <w:rPr>
          <w:rtl/>
        </w:rPr>
        <w:t>דיגיטלי</w:t>
      </w:r>
      <w:r>
        <w:rPr>
          <w:rFonts w:hint="cs"/>
          <w:rtl/>
        </w:rPr>
        <w:t>".</w:t>
      </w:r>
    </w:p>
    <w:p w:rsidR="00B5391D" w:rsidRDefault="00B5391D" w:rsidP="00D06307">
      <w:pPr>
        <w:rPr>
          <w:rtl/>
        </w:rPr>
      </w:pPr>
    </w:p>
    <w:p w:rsidR="00B5391D" w:rsidRDefault="00B5391D" w:rsidP="00C11DF6">
      <w:pPr>
        <w:rPr>
          <w:rtl/>
        </w:rPr>
      </w:pPr>
      <w:bookmarkStart w:id="27449" w:name="_ETM_Q61_200340"/>
      <w:bookmarkEnd w:id="27449"/>
      <w:r>
        <w:rPr>
          <w:rtl/>
        </w:rPr>
        <w:t xml:space="preserve">אני </w:t>
      </w:r>
      <w:bookmarkStart w:id="27450" w:name="_ETM_Q61_200460"/>
      <w:bookmarkEnd w:id="27450"/>
      <w:r>
        <w:rPr>
          <w:rtl/>
        </w:rPr>
        <w:t xml:space="preserve">רוצה </w:t>
      </w:r>
      <w:bookmarkStart w:id="27451" w:name="_ETM_Q61_200640"/>
      <w:bookmarkEnd w:id="27451"/>
      <w:r>
        <w:rPr>
          <w:rtl/>
        </w:rPr>
        <w:t xml:space="preserve">לציין </w:t>
      </w:r>
      <w:bookmarkStart w:id="27452" w:name="_ETM_Q61_201090"/>
      <w:bookmarkEnd w:id="27452"/>
      <w:r>
        <w:rPr>
          <w:rtl/>
        </w:rPr>
        <w:t xml:space="preserve">כי </w:t>
      </w:r>
      <w:bookmarkStart w:id="27453" w:name="_ETM_Q61_201239"/>
      <w:bookmarkEnd w:id="27453"/>
      <w:r>
        <w:rPr>
          <w:rtl/>
        </w:rPr>
        <w:t xml:space="preserve">בסעיף </w:t>
      </w:r>
      <w:bookmarkStart w:id="27454" w:name="_ETM_Q61_201540"/>
      <w:bookmarkEnd w:id="27454"/>
      <w:r>
        <w:rPr>
          <w:rtl/>
        </w:rPr>
        <w:t xml:space="preserve">12 </w:t>
      </w:r>
      <w:bookmarkStart w:id="27455" w:name="_ETM_Q61_202020"/>
      <w:bookmarkStart w:id="27456" w:name="_ETM_Q61_202200"/>
      <w:bookmarkStart w:id="27457" w:name="_ETM_Q61_202350"/>
      <w:bookmarkEnd w:id="27455"/>
      <w:bookmarkEnd w:id="27456"/>
      <w:bookmarkEnd w:id="27457"/>
      <w:r>
        <w:rPr>
          <w:rFonts w:hint="cs"/>
          <w:rtl/>
        </w:rPr>
        <w:t xml:space="preserve">להחלטת </w:t>
      </w:r>
      <w:r>
        <w:rPr>
          <w:rtl/>
        </w:rPr>
        <w:t xml:space="preserve">הממשלה </w:t>
      </w:r>
      <w:bookmarkStart w:id="27458" w:name="_ETM_Q61_202829"/>
      <w:bookmarkEnd w:id="27458"/>
      <w:r>
        <w:rPr>
          <w:rtl/>
        </w:rPr>
        <w:t xml:space="preserve">נקבע </w:t>
      </w:r>
      <w:bookmarkStart w:id="27459" w:name="_ETM_Q61_203190"/>
      <w:bookmarkEnd w:id="27459"/>
      <w:r>
        <w:rPr>
          <w:rtl/>
        </w:rPr>
        <w:t xml:space="preserve">כי </w:t>
      </w:r>
      <w:bookmarkStart w:id="27460" w:name="_ETM_Q61_203310"/>
      <w:bookmarkEnd w:id="27460"/>
      <w:r>
        <w:rPr>
          <w:rtl/>
        </w:rPr>
        <w:t xml:space="preserve">יוקם </w:t>
      </w:r>
      <w:bookmarkStart w:id="27461" w:name="_ETM_Q61_203610"/>
      <w:bookmarkEnd w:id="27461"/>
      <w:r>
        <w:rPr>
          <w:rtl/>
        </w:rPr>
        <w:t xml:space="preserve">צוות </w:t>
      </w:r>
      <w:bookmarkStart w:id="27462" w:name="_ETM_Q61_204360"/>
      <w:bookmarkEnd w:id="27462"/>
      <w:r>
        <w:rPr>
          <w:rtl/>
        </w:rPr>
        <w:t xml:space="preserve">לבדיקת </w:t>
      </w:r>
      <w:bookmarkStart w:id="27463" w:name="_ETM_Q61_204930"/>
      <w:bookmarkEnd w:id="27463"/>
      <w:r>
        <w:rPr>
          <w:rtl/>
        </w:rPr>
        <w:t xml:space="preserve">ההסדרה </w:t>
      </w:r>
      <w:bookmarkStart w:id="27464" w:name="_ETM_Q61_205320"/>
      <w:bookmarkEnd w:id="27464"/>
      <w:r>
        <w:rPr>
          <w:rtl/>
        </w:rPr>
        <w:t>הנדרשת</w:t>
      </w:r>
      <w:r>
        <w:rPr>
          <w:rFonts w:hint="cs"/>
          <w:rtl/>
        </w:rPr>
        <w:t>,</w:t>
      </w:r>
      <w:r>
        <w:rPr>
          <w:rtl/>
        </w:rPr>
        <w:t xml:space="preserve"> </w:t>
      </w:r>
      <w:bookmarkStart w:id="27465" w:name="_ETM_Q61_206250"/>
      <w:bookmarkEnd w:id="27465"/>
      <w:r>
        <w:rPr>
          <w:rtl/>
        </w:rPr>
        <w:t xml:space="preserve">לרבות </w:t>
      </w:r>
      <w:bookmarkStart w:id="27466" w:name="_ETM_Q61_206730"/>
      <w:bookmarkEnd w:id="27466"/>
      <w:r>
        <w:rPr>
          <w:rtl/>
        </w:rPr>
        <w:t xml:space="preserve">בחינת </w:t>
      </w:r>
      <w:bookmarkStart w:id="27467" w:name="_ETM_Q61_207119"/>
      <w:bookmarkEnd w:id="27467"/>
      <w:r>
        <w:rPr>
          <w:rtl/>
        </w:rPr>
        <w:t xml:space="preserve">המעמד </w:t>
      </w:r>
      <w:bookmarkStart w:id="27468" w:name="_ETM_Q61_207990"/>
      <w:bookmarkStart w:id="27469" w:name="_ETM_Q61_208200"/>
      <w:bookmarkEnd w:id="27468"/>
      <w:bookmarkEnd w:id="27469"/>
      <w:r>
        <w:rPr>
          <w:rFonts w:hint="cs"/>
          <w:rtl/>
        </w:rPr>
        <w:t>ה</w:t>
      </w:r>
      <w:r>
        <w:rPr>
          <w:rtl/>
        </w:rPr>
        <w:t>תאגיד</w:t>
      </w:r>
      <w:r>
        <w:rPr>
          <w:rFonts w:hint="cs"/>
          <w:rtl/>
        </w:rPr>
        <w:t>י</w:t>
      </w:r>
      <w:r>
        <w:rPr>
          <w:rtl/>
        </w:rPr>
        <w:t xml:space="preserve"> </w:t>
      </w:r>
      <w:bookmarkStart w:id="27470" w:name="_ETM_Q61_208619"/>
      <w:bookmarkStart w:id="27471" w:name="_ETM_Q61_210060"/>
      <w:bookmarkEnd w:id="27470"/>
      <w:bookmarkEnd w:id="27471"/>
      <w:r>
        <w:rPr>
          <w:rtl/>
        </w:rPr>
        <w:t xml:space="preserve">וההיבטים </w:t>
      </w:r>
      <w:bookmarkStart w:id="27472" w:name="_ETM_Q61_210660"/>
      <w:bookmarkEnd w:id="27472"/>
      <w:proofErr w:type="spellStart"/>
      <w:r>
        <w:rPr>
          <w:rtl/>
        </w:rPr>
        <w:t>המיסוי</w:t>
      </w:r>
      <w:r w:rsidR="00C11DF6">
        <w:rPr>
          <w:rFonts w:hint="cs"/>
          <w:rtl/>
        </w:rPr>
        <w:t>י</w:t>
      </w:r>
      <w:r>
        <w:rPr>
          <w:rtl/>
        </w:rPr>
        <w:t>ים</w:t>
      </w:r>
      <w:proofErr w:type="spellEnd"/>
      <w:r>
        <w:rPr>
          <w:rtl/>
        </w:rPr>
        <w:t xml:space="preserve"> </w:t>
      </w:r>
      <w:bookmarkStart w:id="27473" w:name="_ETM_Q61_211590"/>
      <w:bookmarkEnd w:id="27473"/>
      <w:r>
        <w:rPr>
          <w:rFonts w:hint="cs"/>
          <w:rtl/>
        </w:rPr>
        <w:t xml:space="preserve">הנגזרים </w:t>
      </w:r>
      <w:bookmarkStart w:id="27474" w:name="_ETM_Q61_211800"/>
      <w:bookmarkStart w:id="27475" w:name="_ETM_Q61_212309"/>
      <w:bookmarkEnd w:id="27474"/>
      <w:bookmarkEnd w:id="27475"/>
      <w:r>
        <w:rPr>
          <w:rtl/>
        </w:rPr>
        <w:t xml:space="preserve">של </w:t>
      </w:r>
      <w:bookmarkStart w:id="27476" w:name="_ETM_Q61_212520"/>
      <w:bookmarkStart w:id="27477" w:name="_ETM_Q61_213030"/>
      <w:bookmarkStart w:id="27478" w:name="_ETM_Q61_213210"/>
      <w:bookmarkEnd w:id="27476"/>
      <w:bookmarkEnd w:id="27477"/>
      <w:bookmarkEnd w:id="27478"/>
      <w:r>
        <w:rPr>
          <w:rFonts w:hint="cs"/>
          <w:rtl/>
        </w:rPr>
        <w:t>ה</w:t>
      </w:r>
      <w:r>
        <w:rPr>
          <w:rtl/>
        </w:rPr>
        <w:t xml:space="preserve">ארגונים </w:t>
      </w:r>
      <w:bookmarkStart w:id="27479" w:name="_ETM_Q61_213659"/>
      <w:bookmarkEnd w:id="27479"/>
      <w:r>
        <w:rPr>
          <w:rFonts w:hint="cs"/>
          <w:rtl/>
        </w:rPr>
        <w:t>ה</w:t>
      </w:r>
      <w:r>
        <w:rPr>
          <w:rtl/>
        </w:rPr>
        <w:t xml:space="preserve">אוטונומיים </w:t>
      </w:r>
      <w:bookmarkStart w:id="27480" w:name="_ETM_Q61_214530"/>
      <w:bookmarkEnd w:id="27480"/>
      <w:r>
        <w:rPr>
          <w:rFonts w:hint="cs"/>
          <w:rtl/>
        </w:rPr>
        <w:t>ה</w:t>
      </w:r>
      <w:r>
        <w:rPr>
          <w:rtl/>
        </w:rPr>
        <w:t>מבוזר</w:t>
      </w:r>
      <w:r>
        <w:rPr>
          <w:rFonts w:hint="cs"/>
          <w:rtl/>
        </w:rPr>
        <w:t xml:space="preserve">ים. </w:t>
      </w:r>
      <w:bookmarkStart w:id="27481" w:name="_ETM_Q61_215979"/>
      <w:bookmarkEnd w:id="27481"/>
      <w:r>
        <w:rPr>
          <w:rtl/>
        </w:rPr>
        <w:t xml:space="preserve">לכן </w:t>
      </w:r>
      <w:bookmarkStart w:id="27482" w:name="_ETM_Q61_217610"/>
      <w:bookmarkEnd w:id="27482"/>
      <w:r>
        <w:rPr>
          <w:rtl/>
        </w:rPr>
        <w:t>הצוות</w:t>
      </w:r>
      <w:r>
        <w:rPr>
          <w:rFonts w:hint="cs"/>
          <w:rtl/>
        </w:rPr>
        <w:t xml:space="preserve"> שנקבע</w:t>
      </w:r>
      <w:r>
        <w:rPr>
          <w:rtl/>
        </w:rPr>
        <w:t xml:space="preserve"> </w:t>
      </w:r>
      <w:bookmarkStart w:id="27483" w:name="_ETM_Q61_219539"/>
      <w:bookmarkEnd w:id="27483"/>
      <w:r>
        <w:rPr>
          <w:rtl/>
        </w:rPr>
        <w:t xml:space="preserve">בסעיף </w:t>
      </w:r>
      <w:bookmarkStart w:id="27484" w:name="_ETM_Q61_219870"/>
      <w:bookmarkEnd w:id="27484"/>
      <w:r>
        <w:rPr>
          <w:rtl/>
        </w:rPr>
        <w:t xml:space="preserve">12 </w:t>
      </w:r>
      <w:bookmarkStart w:id="27485" w:name="_ETM_Q61_220800"/>
      <w:bookmarkEnd w:id="27485"/>
      <w:r>
        <w:rPr>
          <w:rtl/>
        </w:rPr>
        <w:t xml:space="preserve">להחלטת </w:t>
      </w:r>
      <w:bookmarkStart w:id="27486" w:name="_ETM_Q61_221280"/>
      <w:bookmarkEnd w:id="27486"/>
      <w:r>
        <w:rPr>
          <w:rtl/>
        </w:rPr>
        <w:t>הממשלה</w:t>
      </w:r>
      <w:r>
        <w:rPr>
          <w:rFonts w:hint="cs"/>
          <w:rtl/>
        </w:rPr>
        <w:t>,</w:t>
      </w:r>
      <w:r>
        <w:rPr>
          <w:rtl/>
        </w:rPr>
        <w:t xml:space="preserve"> </w:t>
      </w:r>
      <w:bookmarkStart w:id="27487" w:name="_ETM_Q61_222339"/>
      <w:bookmarkEnd w:id="27487"/>
      <w:r>
        <w:rPr>
          <w:rtl/>
        </w:rPr>
        <w:t xml:space="preserve">לאחר </w:t>
      </w:r>
      <w:bookmarkStart w:id="27488" w:name="_ETM_Q61_222670"/>
      <w:bookmarkEnd w:id="27488"/>
      <w:r>
        <w:rPr>
          <w:rtl/>
        </w:rPr>
        <w:t>ש</w:t>
      </w:r>
      <w:bookmarkStart w:id="27489" w:name="_ETM_Q61_222850"/>
      <w:bookmarkEnd w:id="27489"/>
      <w:r>
        <w:rPr>
          <w:rtl/>
        </w:rPr>
        <w:t>יסיים</w:t>
      </w:r>
      <w:r>
        <w:rPr>
          <w:rFonts w:hint="cs"/>
          <w:rtl/>
        </w:rPr>
        <w:t>,</w:t>
      </w:r>
      <w:r>
        <w:rPr>
          <w:rtl/>
        </w:rPr>
        <w:t xml:space="preserve"> </w:t>
      </w:r>
      <w:bookmarkStart w:id="27490" w:name="_ETM_Q61_223179"/>
      <w:bookmarkStart w:id="27491" w:name="_ETM_Q61_223239"/>
      <w:bookmarkEnd w:id="27490"/>
      <w:bookmarkEnd w:id="27491"/>
      <w:r>
        <w:rPr>
          <w:rtl/>
        </w:rPr>
        <w:t xml:space="preserve">יגיש </w:t>
      </w:r>
      <w:bookmarkStart w:id="27492" w:name="_ETM_Q61_223510"/>
      <w:bookmarkEnd w:id="27492"/>
      <w:r>
        <w:rPr>
          <w:rtl/>
        </w:rPr>
        <w:t xml:space="preserve">את </w:t>
      </w:r>
      <w:bookmarkStart w:id="27493" w:name="_ETM_Q61_223629"/>
      <w:bookmarkEnd w:id="27493"/>
      <w:r>
        <w:rPr>
          <w:rtl/>
        </w:rPr>
        <w:t xml:space="preserve">המלצותיו </w:t>
      </w:r>
      <w:bookmarkStart w:id="27494" w:name="_ETM_Q61_224140"/>
      <w:bookmarkEnd w:id="27494"/>
      <w:r>
        <w:rPr>
          <w:rtl/>
        </w:rPr>
        <w:t xml:space="preserve">לשר </w:t>
      </w:r>
      <w:bookmarkStart w:id="27495" w:name="_ETM_Q61_225199"/>
      <w:bookmarkEnd w:id="27495"/>
      <w:r>
        <w:rPr>
          <w:rtl/>
        </w:rPr>
        <w:t xml:space="preserve">עד </w:t>
      </w:r>
      <w:bookmarkStart w:id="27496" w:name="_ETM_Q61_225379"/>
      <w:bookmarkEnd w:id="27496"/>
      <w:r>
        <w:rPr>
          <w:rtl/>
        </w:rPr>
        <w:t xml:space="preserve">סוף </w:t>
      </w:r>
      <w:bookmarkStart w:id="27497" w:name="_ETM_Q61_226249"/>
      <w:bookmarkEnd w:id="27497"/>
      <w:r>
        <w:rPr>
          <w:rtl/>
        </w:rPr>
        <w:t xml:space="preserve">דצמבר </w:t>
      </w:r>
      <w:bookmarkStart w:id="27498" w:name="_ETM_Q61_226760"/>
      <w:bookmarkEnd w:id="27498"/>
      <w:r>
        <w:rPr>
          <w:rtl/>
        </w:rPr>
        <w:t>2023</w:t>
      </w:r>
      <w:r>
        <w:rPr>
          <w:rFonts w:hint="cs"/>
          <w:rtl/>
        </w:rPr>
        <w:t>.</w:t>
      </w:r>
      <w:r>
        <w:rPr>
          <w:rtl/>
        </w:rPr>
        <w:t xml:space="preserve"> </w:t>
      </w:r>
      <w:bookmarkStart w:id="27499" w:name="_ETM_Q61_227690"/>
      <w:bookmarkEnd w:id="27499"/>
    </w:p>
    <w:p w:rsidR="00B5391D" w:rsidRDefault="00B5391D" w:rsidP="00D06307">
      <w:pPr>
        <w:rPr>
          <w:rtl/>
        </w:rPr>
      </w:pPr>
    </w:p>
    <w:p w:rsidR="00B5391D" w:rsidRDefault="00B5391D" w:rsidP="00D06307">
      <w:pPr>
        <w:rPr>
          <w:rtl/>
        </w:rPr>
      </w:pPr>
      <w:r>
        <w:rPr>
          <w:rtl/>
        </w:rPr>
        <w:t>ולכן</w:t>
      </w:r>
      <w:r>
        <w:rPr>
          <w:rFonts w:hint="cs"/>
          <w:rtl/>
        </w:rPr>
        <w:t>,</w:t>
      </w:r>
      <w:r>
        <w:rPr>
          <w:rtl/>
        </w:rPr>
        <w:t xml:space="preserve"> </w:t>
      </w:r>
      <w:bookmarkStart w:id="27500" w:name="_ETM_Q61_228710"/>
      <w:bookmarkEnd w:id="27500"/>
      <w:r>
        <w:rPr>
          <w:rtl/>
        </w:rPr>
        <w:t xml:space="preserve">בהתאם </w:t>
      </w:r>
      <w:bookmarkStart w:id="27501" w:name="_ETM_Q61_229070"/>
      <w:bookmarkEnd w:id="27501"/>
      <w:r>
        <w:rPr>
          <w:rtl/>
        </w:rPr>
        <w:t xml:space="preserve">לסעיף </w:t>
      </w:r>
      <w:bookmarkStart w:id="27502" w:name="_ETM_Q61_229399"/>
      <w:bookmarkEnd w:id="27502"/>
      <w:r>
        <w:rPr>
          <w:rtl/>
        </w:rPr>
        <w:t xml:space="preserve">66 </w:t>
      </w:r>
      <w:bookmarkStart w:id="27503" w:name="_ETM_Q61_230149"/>
      <w:bookmarkEnd w:id="27503"/>
      <w:r>
        <w:rPr>
          <w:rtl/>
        </w:rPr>
        <w:t xml:space="preserve">בתקנון </w:t>
      </w:r>
      <w:bookmarkStart w:id="27504" w:name="_ETM_Q61_230659"/>
      <w:bookmarkEnd w:id="27504"/>
      <w:r>
        <w:rPr>
          <w:rtl/>
        </w:rPr>
        <w:t xml:space="preserve">לעבודת </w:t>
      </w:r>
      <w:bookmarkStart w:id="27505" w:name="_ETM_Q61_231050"/>
      <w:bookmarkEnd w:id="27505"/>
      <w:r>
        <w:rPr>
          <w:rtl/>
        </w:rPr>
        <w:t>הממשלה</w:t>
      </w:r>
      <w:r>
        <w:rPr>
          <w:rFonts w:hint="cs"/>
          <w:rtl/>
        </w:rPr>
        <w:t>,</w:t>
      </w:r>
      <w:r>
        <w:rPr>
          <w:rtl/>
        </w:rPr>
        <w:t xml:space="preserve"> </w:t>
      </w:r>
      <w:bookmarkStart w:id="27506" w:name="_ETM_Q61_232210"/>
      <w:bookmarkEnd w:id="27506"/>
      <w:r>
        <w:rPr>
          <w:rtl/>
        </w:rPr>
        <w:t xml:space="preserve">ועדת </w:t>
      </w:r>
      <w:bookmarkStart w:id="27507" w:name="_ETM_Q61_232690"/>
      <w:bookmarkEnd w:id="27507"/>
      <w:r>
        <w:rPr>
          <w:rtl/>
        </w:rPr>
        <w:t xml:space="preserve">השרים </w:t>
      </w:r>
      <w:bookmarkStart w:id="27508" w:name="_ETM_Q61_232960"/>
      <w:bookmarkEnd w:id="27508"/>
      <w:r>
        <w:rPr>
          <w:rtl/>
        </w:rPr>
        <w:t xml:space="preserve">החליטה </w:t>
      </w:r>
      <w:bookmarkStart w:id="27509" w:name="_ETM_Q61_233350"/>
      <w:bookmarkEnd w:id="27509"/>
      <w:r>
        <w:rPr>
          <w:rtl/>
        </w:rPr>
        <w:t xml:space="preserve">לתמוך </w:t>
      </w:r>
      <w:bookmarkStart w:id="27510" w:name="_ETM_Q61_233920"/>
      <w:bookmarkEnd w:id="27510"/>
      <w:r>
        <w:rPr>
          <w:rtl/>
        </w:rPr>
        <w:t xml:space="preserve">בקריאה </w:t>
      </w:r>
      <w:bookmarkStart w:id="27511" w:name="_ETM_Q61_234339"/>
      <w:bookmarkEnd w:id="27511"/>
      <w:r>
        <w:rPr>
          <w:rtl/>
        </w:rPr>
        <w:t xml:space="preserve">הטרומית </w:t>
      </w:r>
      <w:bookmarkStart w:id="27512" w:name="_ETM_Q61_235149"/>
      <w:bookmarkEnd w:id="27512"/>
      <w:r>
        <w:rPr>
          <w:rtl/>
        </w:rPr>
        <w:t xml:space="preserve">בהצעת </w:t>
      </w:r>
      <w:bookmarkStart w:id="27513" w:name="_ETM_Q61_235629"/>
      <w:bookmarkEnd w:id="27513"/>
      <w:r>
        <w:rPr>
          <w:rtl/>
        </w:rPr>
        <w:t>החוק</w:t>
      </w:r>
      <w:r>
        <w:rPr>
          <w:rFonts w:hint="cs"/>
          <w:rtl/>
        </w:rPr>
        <w:t>,</w:t>
      </w:r>
      <w:r>
        <w:rPr>
          <w:rtl/>
        </w:rPr>
        <w:t xml:space="preserve"> </w:t>
      </w:r>
      <w:bookmarkStart w:id="27514" w:name="_ETM_Q61_236409"/>
      <w:bookmarkEnd w:id="27514"/>
      <w:r>
        <w:rPr>
          <w:rtl/>
        </w:rPr>
        <w:t xml:space="preserve">בכפוף </w:t>
      </w:r>
      <w:bookmarkStart w:id="27515" w:name="_ETM_Q61_236920"/>
      <w:bookmarkEnd w:id="27515"/>
      <w:r>
        <w:rPr>
          <w:rtl/>
        </w:rPr>
        <w:t xml:space="preserve">לכך </w:t>
      </w:r>
      <w:bookmarkStart w:id="27516" w:name="_ETM_Q61_237830"/>
      <w:bookmarkEnd w:id="27516"/>
      <w:r>
        <w:rPr>
          <w:rtl/>
        </w:rPr>
        <w:t xml:space="preserve">שהמשך </w:t>
      </w:r>
      <w:bookmarkStart w:id="27517" w:name="_ETM_Q61_238340"/>
      <w:bookmarkEnd w:id="27517"/>
      <w:r>
        <w:rPr>
          <w:rtl/>
        </w:rPr>
        <w:t xml:space="preserve">הליכי </w:t>
      </w:r>
      <w:bookmarkStart w:id="27518" w:name="_ETM_Q61_238670"/>
      <w:bookmarkEnd w:id="27518"/>
      <w:r>
        <w:rPr>
          <w:rtl/>
        </w:rPr>
        <w:t xml:space="preserve">החקיקה </w:t>
      </w:r>
      <w:bookmarkStart w:id="27519" w:name="_ETM_Q61_239480"/>
      <w:bookmarkEnd w:id="27519"/>
      <w:r>
        <w:rPr>
          <w:rtl/>
        </w:rPr>
        <w:t xml:space="preserve">יקודמו </w:t>
      </w:r>
      <w:bookmarkStart w:id="27520" w:name="_ETM_Q61_239960"/>
      <w:bookmarkEnd w:id="27520"/>
      <w:r>
        <w:rPr>
          <w:rtl/>
        </w:rPr>
        <w:t xml:space="preserve">בהסכמת </w:t>
      </w:r>
      <w:bookmarkStart w:id="27521" w:name="_ETM_Q61_240470"/>
      <w:bookmarkEnd w:id="27521"/>
      <w:r>
        <w:rPr>
          <w:rtl/>
        </w:rPr>
        <w:t xml:space="preserve">משרד </w:t>
      </w:r>
      <w:bookmarkStart w:id="27522" w:name="_ETM_Q61_240830"/>
      <w:bookmarkEnd w:id="27522"/>
      <w:r>
        <w:rPr>
          <w:rtl/>
        </w:rPr>
        <w:t>האוצר</w:t>
      </w:r>
      <w:r>
        <w:rPr>
          <w:rFonts w:hint="cs"/>
          <w:rtl/>
        </w:rPr>
        <w:t>.</w:t>
      </w:r>
      <w:r>
        <w:rPr>
          <w:rtl/>
        </w:rPr>
        <w:t xml:space="preserve"> </w:t>
      </w:r>
      <w:bookmarkStart w:id="27523" w:name="_ETM_Q61_241920"/>
      <w:bookmarkEnd w:id="27523"/>
      <w:r>
        <w:rPr>
          <w:rtl/>
        </w:rPr>
        <w:t xml:space="preserve">הצעת </w:t>
      </w:r>
      <w:bookmarkStart w:id="27524" w:name="_ETM_Q61_242460"/>
      <w:bookmarkEnd w:id="27524"/>
      <w:r>
        <w:rPr>
          <w:rtl/>
        </w:rPr>
        <w:t xml:space="preserve">החוק </w:t>
      </w:r>
      <w:bookmarkStart w:id="27525" w:name="_ETM_Q61_242729"/>
      <w:bookmarkEnd w:id="27525"/>
      <w:r>
        <w:rPr>
          <w:rtl/>
        </w:rPr>
        <w:t xml:space="preserve">תוחזר </w:t>
      </w:r>
      <w:bookmarkStart w:id="27526" w:name="_ETM_Q61_243089"/>
      <w:bookmarkEnd w:id="27526"/>
      <w:r>
        <w:rPr>
          <w:rtl/>
        </w:rPr>
        <w:t xml:space="preserve">לדיון </w:t>
      </w:r>
      <w:bookmarkStart w:id="27527" w:name="_ETM_Q61_243420"/>
      <w:bookmarkEnd w:id="27527"/>
      <w:r>
        <w:rPr>
          <w:rtl/>
        </w:rPr>
        <w:t xml:space="preserve">בוועדת </w:t>
      </w:r>
      <w:bookmarkStart w:id="27528" w:name="_ETM_Q61_243780"/>
      <w:bookmarkEnd w:id="27528"/>
      <w:r>
        <w:rPr>
          <w:rtl/>
        </w:rPr>
        <w:t xml:space="preserve">שרים </w:t>
      </w:r>
      <w:bookmarkStart w:id="27529" w:name="_ETM_Q61_244170"/>
      <w:bookmarkEnd w:id="27529"/>
      <w:r>
        <w:rPr>
          <w:rtl/>
        </w:rPr>
        <w:t xml:space="preserve">לענייני </w:t>
      </w:r>
      <w:bookmarkStart w:id="27530" w:name="_ETM_Q61_244470"/>
      <w:bookmarkEnd w:id="27530"/>
      <w:r>
        <w:rPr>
          <w:rtl/>
        </w:rPr>
        <w:t xml:space="preserve">חקיקה </w:t>
      </w:r>
      <w:bookmarkStart w:id="27531" w:name="_ETM_Q61_244920"/>
      <w:bookmarkEnd w:id="27531"/>
      <w:r>
        <w:rPr>
          <w:rtl/>
        </w:rPr>
        <w:t xml:space="preserve">לפני </w:t>
      </w:r>
      <w:bookmarkStart w:id="27532" w:name="_ETM_Q61_245280"/>
      <w:bookmarkEnd w:id="27532"/>
      <w:r>
        <w:rPr>
          <w:rtl/>
        </w:rPr>
        <w:t xml:space="preserve">הקריאה </w:t>
      </w:r>
      <w:bookmarkStart w:id="27533" w:name="_ETM_Q61_245610"/>
      <w:bookmarkEnd w:id="27533"/>
      <w:r>
        <w:rPr>
          <w:rtl/>
        </w:rPr>
        <w:t>הראשונה</w:t>
      </w:r>
      <w:r>
        <w:rPr>
          <w:rFonts w:hint="cs"/>
          <w:rtl/>
        </w:rPr>
        <w:t>.</w:t>
      </w:r>
      <w:r>
        <w:rPr>
          <w:rtl/>
        </w:rPr>
        <w:t xml:space="preserve"> </w:t>
      </w:r>
      <w:bookmarkStart w:id="27534" w:name="_ETM_Q61_246600"/>
      <w:bookmarkEnd w:id="27534"/>
      <w:r>
        <w:rPr>
          <w:rtl/>
        </w:rPr>
        <w:t xml:space="preserve">אני </w:t>
      </w:r>
      <w:bookmarkStart w:id="27535" w:name="_ETM_Q61_246840"/>
      <w:bookmarkEnd w:id="27535"/>
      <w:r>
        <w:rPr>
          <w:rtl/>
        </w:rPr>
        <w:t xml:space="preserve">קוראת </w:t>
      </w:r>
      <w:bookmarkStart w:id="27536" w:name="_ETM_Q61_248350"/>
      <w:bookmarkEnd w:id="27536"/>
      <w:r>
        <w:rPr>
          <w:rtl/>
        </w:rPr>
        <w:t xml:space="preserve">לחברי </w:t>
      </w:r>
      <w:bookmarkStart w:id="27537" w:name="_ETM_Q61_248829"/>
      <w:bookmarkEnd w:id="27537"/>
      <w:r>
        <w:rPr>
          <w:rtl/>
        </w:rPr>
        <w:t xml:space="preserve">הכנסת </w:t>
      </w:r>
      <w:bookmarkStart w:id="27538" w:name="_ETM_Q61_249340"/>
      <w:bookmarkEnd w:id="27538"/>
      <w:r>
        <w:rPr>
          <w:rtl/>
        </w:rPr>
        <w:t xml:space="preserve">להצביע </w:t>
      </w:r>
      <w:bookmarkStart w:id="27539" w:name="_ETM_Q61_249850"/>
      <w:bookmarkEnd w:id="27539"/>
      <w:r>
        <w:rPr>
          <w:rtl/>
        </w:rPr>
        <w:t xml:space="preserve">בעד </w:t>
      </w:r>
      <w:bookmarkStart w:id="27540" w:name="_ETM_Q61_250329"/>
      <w:bookmarkEnd w:id="27540"/>
      <w:r>
        <w:rPr>
          <w:rtl/>
        </w:rPr>
        <w:t xml:space="preserve">הצעת </w:t>
      </w:r>
      <w:bookmarkStart w:id="27541" w:name="_ETM_Q61_250719"/>
      <w:bookmarkEnd w:id="27541"/>
      <w:r>
        <w:rPr>
          <w:rtl/>
        </w:rPr>
        <w:t>החוק</w:t>
      </w:r>
      <w:r>
        <w:rPr>
          <w:rFonts w:hint="cs"/>
          <w:rtl/>
        </w:rPr>
        <w:t>.</w:t>
      </w:r>
      <w:r>
        <w:rPr>
          <w:rtl/>
        </w:rPr>
        <w:t xml:space="preserve"> </w:t>
      </w:r>
      <w:bookmarkStart w:id="27542" w:name="_ETM_Q61_251410"/>
      <w:bookmarkEnd w:id="27542"/>
      <w:r>
        <w:rPr>
          <w:rtl/>
        </w:rPr>
        <w:t>תודה</w:t>
      </w:r>
      <w:r>
        <w:rPr>
          <w:rFonts w:hint="cs"/>
          <w:rtl/>
        </w:rPr>
        <w:t>.</w:t>
      </w:r>
    </w:p>
    <w:p w:rsidR="00B5391D" w:rsidRDefault="00B5391D" w:rsidP="00D06307">
      <w:pPr>
        <w:rPr>
          <w:rtl/>
        </w:rPr>
      </w:pPr>
      <w:bookmarkStart w:id="27543" w:name="_ETM_Q61_252000"/>
      <w:bookmarkEnd w:id="27543"/>
    </w:p>
    <w:p w:rsidR="00B5391D" w:rsidRDefault="00B5391D" w:rsidP="00D06307">
      <w:pPr>
        <w:pStyle w:val="af6"/>
        <w:keepNext/>
        <w:rPr>
          <w:rtl/>
        </w:rPr>
      </w:pPr>
      <w:bookmarkStart w:id="27544" w:name="ET_yor_6253_4"/>
      <w:r w:rsidRPr="00E769A7">
        <w:rPr>
          <w:rStyle w:val="TagStyle"/>
          <w:rtl/>
        </w:rPr>
        <w:t xml:space="preserve"> &lt;&lt; יור &gt;&gt;</w:t>
      </w:r>
      <w:r w:rsidRPr="00B424F6">
        <w:rPr>
          <w:rStyle w:val="TagStyle"/>
          <w:rtl/>
        </w:rPr>
        <w:t xml:space="preserve"> </w:t>
      </w:r>
      <w:r>
        <w:rPr>
          <w:rtl/>
        </w:rPr>
        <w:t>היו"ר משה טור פז:</w:t>
      </w:r>
      <w:r w:rsidRPr="00B424F6">
        <w:rPr>
          <w:rStyle w:val="TagStyle"/>
          <w:rtl/>
        </w:rPr>
        <w:t xml:space="preserve"> </w:t>
      </w:r>
      <w:r w:rsidRPr="00E769A7">
        <w:rPr>
          <w:rStyle w:val="TagStyle"/>
          <w:rtl/>
        </w:rPr>
        <w:t>&lt;&lt; יור &gt;&gt;</w:t>
      </w:r>
      <w:r>
        <w:rPr>
          <w:rtl/>
        </w:rPr>
        <w:t xml:space="preserve">   </w:t>
      </w:r>
      <w:bookmarkEnd w:id="27544"/>
    </w:p>
    <w:p w:rsidR="00B5391D" w:rsidRDefault="00B5391D" w:rsidP="007B1E8C">
      <w:pPr>
        <w:rPr>
          <w:rtl/>
        </w:rPr>
      </w:pPr>
    </w:p>
    <w:p w:rsidR="00B5391D" w:rsidRDefault="00B5391D" w:rsidP="00C11DF6">
      <w:pPr>
        <w:rPr>
          <w:rtl/>
        </w:rPr>
      </w:pPr>
      <w:bookmarkStart w:id="27545" w:name="_ETM_Q61_253000"/>
      <w:bookmarkStart w:id="27546" w:name="_ETM_Q61_256220"/>
      <w:bookmarkEnd w:id="27545"/>
      <w:bookmarkEnd w:id="27546"/>
      <w:r>
        <w:rPr>
          <w:rtl/>
        </w:rPr>
        <w:t xml:space="preserve">תודה </w:t>
      </w:r>
      <w:bookmarkStart w:id="27547" w:name="_ETM_Q61_256520"/>
      <w:bookmarkEnd w:id="27547"/>
      <w:r>
        <w:rPr>
          <w:rtl/>
        </w:rPr>
        <w:t xml:space="preserve">רבה </w:t>
      </w:r>
      <w:bookmarkStart w:id="27548" w:name="_ETM_Q61_257360"/>
      <w:bookmarkEnd w:id="27548"/>
      <w:r>
        <w:rPr>
          <w:rtl/>
        </w:rPr>
        <w:t xml:space="preserve">לסגנית </w:t>
      </w:r>
      <w:bookmarkStart w:id="27549" w:name="_ETM_Q61_258080"/>
      <w:bookmarkEnd w:id="27549"/>
      <w:r>
        <w:rPr>
          <w:rtl/>
        </w:rPr>
        <w:t>השר</w:t>
      </w:r>
      <w:r>
        <w:rPr>
          <w:rFonts w:hint="cs"/>
          <w:rtl/>
        </w:rPr>
        <w:t xml:space="preserve">. </w:t>
      </w:r>
      <w:bookmarkStart w:id="27550" w:name="_ETM_Q61_259370"/>
      <w:bookmarkEnd w:id="27550"/>
      <w:r>
        <w:rPr>
          <w:rtl/>
        </w:rPr>
        <w:t xml:space="preserve">ביקשו </w:t>
      </w:r>
      <w:bookmarkStart w:id="27551" w:name="_ETM_Q61_259700"/>
      <w:bookmarkEnd w:id="27551"/>
      <w:r>
        <w:rPr>
          <w:rtl/>
        </w:rPr>
        <w:t xml:space="preserve">להתנגד </w:t>
      </w:r>
      <w:bookmarkStart w:id="27552" w:name="_ETM_Q61_261790"/>
      <w:bookmarkEnd w:id="27552"/>
      <w:r>
        <w:rPr>
          <w:rtl/>
        </w:rPr>
        <w:t xml:space="preserve">להצעת </w:t>
      </w:r>
      <w:bookmarkStart w:id="27553" w:name="_ETM_Q61_262420"/>
      <w:bookmarkEnd w:id="27553"/>
      <w:r>
        <w:rPr>
          <w:rtl/>
        </w:rPr>
        <w:t>החוק</w:t>
      </w:r>
      <w:r w:rsidR="00C11DF6">
        <w:rPr>
          <w:rFonts w:hint="cs"/>
          <w:rtl/>
        </w:rPr>
        <w:t>.</w:t>
      </w:r>
      <w:r>
        <w:rPr>
          <w:rtl/>
        </w:rPr>
        <w:t xml:space="preserve"> </w:t>
      </w:r>
      <w:bookmarkStart w:id="27554" w:name="_ETM_Q61_262990"/>
      <w:bookmarkEnd w:id="27554"/>
      <w:r>
        <w:rPr>
          <w:rtl/>
        </w:rPr>
        <w:t xml:space="preserve">חבר </w:t>
      </w:r>
      <w:bookmarkStart w:id="27555" w:name="_ETM_Q61_263319"/>
      <w:bookmarkEnd w:id="27555"/>
      <w:r>
        <w:rPr>
          <w:rtl/>
        </w:rPr>
        <w:t xml:space="preserve">הכנסת </w:t>
      </w:r>
      <w:bookmarkStart w:id="27556" w:name="_ETM_Q61_263650"/>
      <w:bookmarkEnd w:id="27556"/>
      <w:r>
        <w:rPr>
          <w:rtl/>
        </w:rPr>
        <w:t>גל</w:t>
      </w:r>
      <w:r>
        <w:rPr>
          <w:rFonts w:hint="cs"/>
          <w:rtl/>
        </w:rPr>
        <w:t>עד</w:t>
      </w:r>
      <w:r>
        <w:rPr>
          <w:rtl/>
        </w:rPr>
        <w:t xml:space="preserve"> </w:t>
      </w:r>
      <w:bookmarkStart w:id="27557" w:name="_ETM_Q61_263980"/>
      <w:bookmarkEnd w:id="27557"/>
      <w:r>
        <w:rPr>
          <w:rtl/>
        </w:rPr>
        <w:t>קרי</w:t>
      </w:r>
      <w:r>
        <w:rPr>
          <w:rFonts w:hint="cs"/>
          <w:rtl/>
        </w:rPr>
        <w:t>ב,</w:t>
      </w:r>
      <w:r>
        <w:rPr>
          <w:rtl/>
        </w:rPr>
        <w:t xml:space="preserve"> </w:t>
      </w:r>
      <w:bookmarkStart w:id="27558" w:name="_ETM_Q61_264310"/>
      <w:bookmarkEnd w:id="27558"/>
      <w:r>
        <w:rPr>
          <w:rtl/>
        </w:rPr>
        <w:t>בבקשה</w:t>
      </w:r>
      <w:r>
        <w:rPr>
          <w:rFonts w:hint="cs"/>
          <w:rtl/>
        </w:rPr>
        <w:t>.</w:t>
      </w:r>
    </w:p>
    <w:p w:rsidR="00B5391D" w:rsidRDefault="00B5391D" w:rsidP="00D06307">
      <w:pPr>
        <w:rPr>
          <w:rtl/>
        </w:rPr>
      </w:pPr>
      <w:bookmarkStart w:id="27559" w:name="_ETM_Q61_264000"/>
      <w:bookmarkEnd w:id="27559"/>
    </w:p>
    <w:p w:rsidR="00B5391D" w:rsidRDefault="00B5391D" w:rsidP="00D06307">
      <w:pPr>
        <w:pStyle w:val="a4"/>
        <w:keepNext/>
        <w:rPr>
          <w:rtl/>
        </w:rPr>
      </w:pPr>
      <w:bookmarkStart w:id="27560" w:name="ET_speaker_6156_5"/>
      <w:r w:rsidRPr="00E769A7">
        <w:rPr>
          <w:rStyle w:val="TagStyle"/>
          <w:rtl/>
        </w:rPr>
        <w:t xml:space="preserve"> &lt;&lt; דובר &gt;&gt;</w:t>
      </w:r>
      <w:r w:rsidRPr="00B424F6">
        <w:rPr>
          <w:rStyle w:val="TagStyle"/>
          <w:rtl/>
        </w:rPr>
        <w:t xml:space="preserve"> </w:t>
      </w:r>
      <w:bookmarkStart w:id="27561" w:name="_Toc139801622"/>
      <w:bookmarkStart w:id="27562" w:name="_Toc160611598"/>
      <w:bookmarkStart w:id="27563" w:name="_Toc160612240"/>
      <w:bookmarkStart w:id="27564" w:name="_Toc160612396"/>
      <w:r>
        <w:rPr>
          <w:rtl/>
        </w:rPr>
        <w:t>גלעד קריב (העבודה):</w:t>
      </w:r>
      <w:bookmarkEnd w:id="27561"/>
      <w:bookmarkEnd w:id="27562"/>
      <w:bookmarkEnd w:id="27563"/>
      <w:bookmarkEnd w:id="27564"/>
      <w:r w:rsidRPr="00B424F6">
        <w:rPr>
          <w:rStyle w:val="TagStyle"/>
          <w:rtl/>
        </w:rPr>
        <w:t xml:space="preserve"> </w:t>
      </w:r>
      <w:r w:rsidRPr="00E769A7">
        <w:rPr>
          <w:rStyle w:val="TagStyle"/>
          <w:rtl/>
        </w:rPr>
        <w:t>&lt;&lt; דובר &gt;&gt;</w:t>
      </w:r>
      <w:r>
        <w:rPr>
          <w:rtl/>
        </w:rPr>
        <w:t xml:space="preserve">   </w:t>
      </w:r>
      <w:bookmarkEnd w:id="27560"/>
    </w:p>
    <w:p w:rsidR="00B5391D" w:rsidRDefault="00B5391D" w:rsidP="007B1E8C">
      <w:pPr>
        <w:rPr>
          <w:rtl/>
        </w:rPr>
      </w:pPr>
    </w:p>
    <w:p w:rsidR="00B5391D" w:rsidRDefault="00B5391D" w:rsidP="00D06307">
      <w:pPr>
        <w:rPr>
          <w:rtl/>
        </w:rPr>
      </w:pPr>
      <w:bookmarkStart w:id="27565" w:name="_ETM_Q61_265000"/>
      <w:bookmarkStart w:id="27566" w:name="_ETM_Q61_275990"/>
      <w:bookmarkStart w:id="27567" w:name="_ETM_Q61_276740"/>
      <w:bookmarkEnd w:id="27565"/>
      <w:bookmarkEnd w:id="27566"/>
      <w:bookmarkEnd w:id="27567"/>
      <w:r>
        <w:rPr>
          <w:rtl/>
        </w:rPr>
        <w:t xml:space="preserve">אדוני </w:t>
      </w:r>
      <w:bookmarkStart w:id="27568" w:name="_ETM_Q61_277159"/>
      <w:bookmarkEnd w:id="27568"/>
      <w:r>
        <w:rPr>
          <w:rtl/>
        </w:rPr>
        <w:t>היושב-ראש</w:t>
      </w:r>
      <w:r>
        <w:rPr>
          <w:rFonts w:hint="cs"/>
          <w:rtl/>
        </w:rPr>
        <w:t>,</w:t>
      </w:r>
      <w:r>
        <w:rPr>
          <w:rtl/>
        </w:rPr>
        <w:t xml:space="preserve"> </w:t>
      </w:r>
      <w:bookmarkStart w:id="27569" w:name="_ETM_Q61_278850"/>
      <w:bookmarkEnd w:id="27569"/>
      <w:r>
        <w:rPr>
          <w:rtl/>
        </w:rPr>
        <w:t xml:space="preserve">מכובדיי </w:t>
      </w:r>
      <w:bookmarkStart w:id="27570" w:name="_ETM_Q61_279959"/>
      <w:bookmarkEnd w:id="27570"/>
      <w:r>
        <w:rPr>
          <w:rtl/>
        </w:rPr>
        <w:t>השרים</w:t>
      </w:r>
      <w:r>
        <w:rPr>
          <w:rFonts w:hint="cs"/>
          <w:rtl/>
        </w:rPr>
        <w:t>,</w:t>
      </w:r>
      <w:r>
        <w:rPr>
          <w:rtl/>
        </w:rPr>
        <w:t xml:space="preserve"> </w:t>
      </w:r>
      <w:bookmarkStart w:id="27571" w:name="_ETM_Q61_280980"/>
      <w:bookmarkEnd w:id="27571"/>
      <w:r>
        <w:rPr>
          <w:rtl/>
        </w:rPr>
        <w:t xml:space="preserve">חברי </w:t>
      </w:r>
      <w:bookmarkStart w:id="27572" w:name="_ETM_Q61_281910"/>
      <w:bookmarkEnd w:id="27572"/>
      <w:r>
        <w:rPr>
          <w:rtl/>
        </w:rPr>
        <w:t xml:space="preserve">וחברות </w:t>
      </w:r>
      <w:bookmarkStart w:id="27573" w:name="_ETM_Q61_282480"/>
      <w:bookmarkEnd w:id="27573"/>
      <w:r>
        <w:rPr>
          <w:rtl/>
        </w:rPr>
        <w:t>הכנסת</w:t>
      </w:r>
      <w:r>
        <w:rPr>
          <w:rFonts w:hint="cs"/>
          <w:rtl/>
        </w:rPr>
        <w:t>,</w:t>
      </w:r>
      <w:r>
        <w:rPr>
          <w:rtl/>
        </w:rPr>
        <w:t xml:space="preserve"> </w:t>
      </w:r>
      <w:bookmarkStart w:id="27574" w:name="_ETM_Q61_284330"/>
      <w:bookmarkEnd w:id="27574"/>
      <w:r>
        <w:rPr>
          <w:rtl/>
        </w:rPr>
        <w:t xml:space="preserve">יש </w:t>
      </w:r>
      <w:bookmarkStart w:id="27575" w:name="_ETM_Q61_284870"/>
      <w:bookmarkEnd w:id="27575"/>
      <w:r>
        <w:rPr>
          <w:rFonts w:hint="cs"/>
          <w:rtl/>
        </w:rPr>
        <w:t>כמה</w:t>
      </w:r>
      <w:r>
        <w:rPr>
          <w:rtl/>
        </w:rPr>
        <w:t xml:space="preserve"> </w:t>
      </w:r>
      <w:bookmarkStart w:id="27576" w:name="_ETM_Q61_285290"/>
      <w:bookmarkEnd w:id="27576"/>
      <w:r>
        <w:rPr>
          <w:rFonts w:hint="cs"/>
          <w:rtl/>
        </w:rPr>
        <w:t>ט</w:t>
      </w:r>
      <w:r>
        <w:rPr>
          <w:rtl/>
        </w:rPr>
        <w:t xml:space="preserve">עמים </w:t>
      </w:r>
      <w:bookmarkStart w:id="27577" w:name="_ETM_Q61_286370"/>
      <w:bookmarkEnd w:id="27577"/>
      <w:r>
        <w:rPr>
          <w:rFonts w:hint="cs"/>
          <w:rtl/>
        </w:rPr>
        <w:t>ש</w:t>
      </w:r>
      <w:r>
        <w:rPr>
          <w:rtl/>
        </w:rPr>
        <w:t>בגינ</w:t>
      </w:r>
      <w:r>
        <w:rPr>
          <w:rFonts w:hint="cs"/>
          <w:rtl/>
        </w:rPr>
        <w:t>ם</w:t>
      </w:r>
      <w:r>
        <w:rPr>
          <w:rtl/>
        </w:rPr>
        <w:t xml:space="preserve"> </w:t>
      </w:r>
      <w:bookmarkStart w:id="27578" w:name="_ETM_Q61_286970"/>
      <w:bookmarkStart w:id="27579" w:name="_ETM_Q61_287240"/>
      <w:bookmarkEnd w:id="27578"/>
      <w:bookmarkEnd w:id="27579"/>
      <w:r>
        <w:rPr>
          <w:rtl/>
        </w:rPr>
        <w:t xml:space="preserve">ראוי </w:t>
      </w:r>
      <w:bookmarkStart w:id="27580" w:name="_ETM_Q61_288330"/>
      <w:bookmarkEnd w:id="27580"/>
      <w:r>
        <w:rPr>
          <w:rtl/>
        </w:rPr>
        <w:t xml:space="preserve">להתנגד </w:t>
      </w:r>
      <w:bookmarkStart w:id="27581" w:name="_ETM_Q61_289170"/>
      <w:bookmarkEnd w:id="27581"/>
      <w:r>
        <w:rPr>
          <w:rtl/>
        </w:rPr>
        <w:t xml:space="preserve">להצעת </w:t>
      </w:r>
      <w:bookmarkStart w:id="27582" w:name="_ETM_Q61_289800"/>
      <w:bookmarkEnd w:id="27582"/>
      <w:r>
        <w:rPr>
          <w:rtl/>
        </w:rPr>
        <w:t xml:space="preserve">החוק </w:t>
      </w:r>
      <w:bookmarkStart w:id="27583" w:name="_ETM_Q61_290310"/>
      <w:bookmarkEnd w:id="27583"/>
      <w:r>
        <w:rPr>
          <w:rtl/>
        </w:rPr>
        <w:t xml:space="preserve">של </w:t>
      </w:r>
      <w:bookmarkStart w:id="27584" w:name="_ETM_Q61_291240"/>
      <w:bookmarkEnd w:id="27584"/>
      <w:r>
        <w:rPr>
          <w:rtl/>
        </w:rPr>
        <w:t xml:space="preserve">עמיתנו </w:t>
      </w:r>
      <w:bookmarkStart w:id="27585" w:name="_ETM_Q61_291990"/>
      <w:bookmarkEnd w:id="27585"/>
      <w:r>
        <w:rPr>
          <w:rtl/>
        </w:rPr>
        <w:t xml:space="preserve">חבר </w:t>
      </w:r>
      <w:bookmarkStart w:id="27586" w:name="_ETM_Q61_292380"/>
      <w:bookmarkEnd w:id="27586"/>
      <w:r>
        <w:rPr>
          <w:rtl/>
        </w:rPr>
        <w:t xml:space="preserve">הכנסת </w:t>
      </w:r>
      <w:bookmarkStart w:id="27587" w:name="_ETM_Q61_293160"/>
      <w:bookmarkEnd w:id="27587"/>
      <w:r>
        <w:rPr>
          <w:rtl/>
        </w:rPr>
        <w:t>ד</w:t>
      </w:r>
      <w:r>
        <w:rPr>
          <w:rFonts w:hint="cs"/>
          <w:rtl/>
        </w:rPr>
        <w:t>ן</w:t>
      </w:r>
      <w:r>
        <w:rPr>
          <w:rtl/>
        </w:rPr>
        <w:t xml:space="preserve"> </w:t>
      </w:r>
      <w:bookmarkStart w:id="27588" w:name="_ETM_Q61_293580"/>
      <w:bookmarkEnd w:id="27588"/>
      <w:r>
        <w:rPr>
          <w:rtl/>
        </w:rPr>
        <w:t>אילוז</w:t>
      </w:r>
      <w:r>
        <w:rPr>
          <w:rFonts w:hint="cs"/>
          <w:rtl/>
        </w:rPr>
        <w:t>.</w:t>
      </w:r>
      <w:r>
        <w:rPr>
          <w:rtl/>
        </w:rPr>
        <w:t xml:space="preserve"> </w:t>
      </w:r>
      <w:bookmarkStart w:id="27589" w:name="_ETM_Q61_294689"/>
      <w:bookmarkEnd w:id="27589"/>
      <w:r>
        <w:rPr>
          <w:rtl/>
        </w:rPr>
        <w:t>הראשו</w:t>
      </w:r>
      <w:r>
        <w:rPr>
          <w:rFonts w:hint="cs"/>
          <w:rtl/>
        </w:rPr>
        <w:t>ן,</w:t>
      </w:r>
      <w:r>
        <w:rPr>
          <w:rtl/>
        </w:rPr>
        <w:t xml:space="preserve"> </w:t>
      </w:r>
      <w:bookmarkStart w:id="27590" w:name="_ETM_Q61_295799"/>
      <w:bookmarkEnd w:id="27590"/>
      <w:r>
        <w:rPr>
          <w:rFonts w:hint="cs"/>
          <w:rtl/>
        </w:rPr>
        <w:t>דומני ש</w:t>
      </w:r>
      <w:r>
        <w:rPr>
          <w:rtl/>
        </w:rPr>
        <w:t xml:space="preserve">הדברים </w:t>
      </w:r>
      <w:bookmarkStart w:id="27591" w:name="_ETM_Q61_296399"/>
      <w:bookmarkEnd w:id="27591"/>
      <w:r>
        <w:rPr>
          <w:rtl/>
        </w:rPr>
        <w:t xml:space="preserve">נרמזו </w:t>
      </w:r>
      <w:bookmarkStart w:id="27592" w:name="_ETM_Q61_297210"/>
      <w:bookmarkStart w:id="27593" w:name="_ETM_Q61_297810"/>
      <w:bookmarkEnd w:id="27592"/>
      <w:bookmarkEnd w:id="27593"/>
      <w:r>
        <w:rPr>
          <w:rtl/>
        </w:rPr>
        <w:t xml:space="preserve">בתשובתה </w:t>
      </w:r>
      <w:bookmarkStart w:id="27594" w:name="_ETM_Q61_298469"/>
      <w:bookmarkEnd w:id="27594"/>
      <w:r>
        <w:rPr>
          <w:rtl/>
        </w:rPr>
        <w:t xml:space="preserve">של </w:t>
      </w:r>
      <w:bookmarkStart w:id="27595" w:name="_ETM_Q61_298740"/>
      <w:bookmarkEnd w:id="27595"/>
      <w:r>
        <w:rPr>
          <w:rtl/>
        </w:rPr>
        <w:t xml:space="preserve">סגנית </w:t>
      </w:r>
      <w:bookmarkStart w:id="27596" w:name="_ETM_Q61_299999"/>
      <w:bookmarkEnd w:id="27596"/>
      <w:r>
        <w:rPr>
          <w:rtl/>
        </w:rPr>
        <w:t>השר</w:t>
      </w:r>
      <w:r>
        <w:rPr>
          <w:rFonts w:hint="cs"/>
          <w:rtl/>
        </w:rPr>
        <w:t>,</w:t>
      </w:r>
      <w:r>
        <w:rPr>
          <w:rtl/>
        </w:rPr>
        <w:t xml:space="preserve"> </w:t>
      </w:r>
      <w:bookmarkStart w:id="27597" w:name="_ETM_Q61_301270"/>
      <w:bookmarkEnd w:id="27597"/>
      <w:r>
        <w:rPr>
          <w:rtl/>
        </w:rPr>
        <w:t xml:space="preserve">שהנושא </w:t>
      </w:r>
      <w:bookmarkStart w:id="27598" w:name="_ETM_Q61_302140"/>
      <w:bookmarkEnd w:id="27598"/>
      <w:r>
        <w:rPr>
          <w:rtl/>
        </w:rPr>
        <w:t xml:space="preserve">הזה </w:t>
      </w:r>
      <w:bookmarkStart w:id="27599" w:name="_ETM_Q61_302590"/>
      <w:bookmarkEnd w:id="27599"/>
      <w:r>
        <w:rPr>
          <w:rtl/>
        </w:rPr>
        <w:t xml:space="preserve">של </w:t>
      </w:r>
      <w:bookmarkStart w:id="27600" w:name="_ETM_Q61_302830"/>
      <w:bookmarkEnd w:id="27600"/>
      <w:r>
        <w:rPr>
          <w:rtl/>
        </w:rPr>
        <w:t xml:space="preserve">נכסים </w:t>
      </w:r>
      <w:bookmarkStart w:id="27601" w:name="_ETM_Q61_303369"/>
      <w:bookmarkEnd w:id="27601"/>
      <w:r>
        <w:rPr>
          <w:rtl/>
        </w:rPr>
        <w:t xml:space="preserve">דיגיטליים </w:t>
      </w:r>
      <w:bookmarkStart w:id="27602" w:name="_ETM_Q61_304689"/>
      <w:bookmarkEnd w:id="27602"/>
      <w:r>
        <w:rPr>
          <w:rtl/>
        </w:rPr>
        <w:t xml:space="preserve">כבד </w:t>
      </w:r>
      <w:bookmarkStart w:id="27603" w:name="_ETM_Q61_305409"/>
      <w:bookmarkEnd w:id="27603"/>
      <w:r>
        <w:rPr>
          <w:rtl/>
        </w:rPr>
        <w:t xml:space="preserve">מאוד </w:t>
      </w:r>
      <w:bookmarkStart w:id="27604" w:name="_ETM_Q61_306459"/>
      <w:bookmarkEnd w:id="27604"/>
      <w:r>
        <w:rPr>
          <w:rtl/>
        </w:rPr>
        <w:t xml:space="preserve">ומן </w:t>
      </w:r>
      <w:bookmarkStart w:id="27605" w:name="_ETM_Q61_306880"/>
      <w:bookmarkEnd w:id="27605"/>
      <w:r>
        <w:rPr>
          <w:rtl/>
        </w:rPr>
        <w:t xml:space="preserve">הראוי </w:t>
      </w:r>
      <w:bookmarkStart w:id="27606" w:name="_ETM_Q61_307389"/>
      <w:bookmarkEnd w:id="27606"/>
      <w:r>
        <w:rPr>
          <w:rtl/>
        </w:rPr>
        <w:t xml:space="preserve">להסדיר </w:t>
      </w:r>
      <w:bookmarkStart w:id="27607" w:name="_ETM_Q61_308110"/>
      <w:bookmarkEnd w:id="27607"/>
      <w:r>
        <w:rPr>
          <w:rtl/>
        </w:rPr>
        <w:t xml:space="preserve">אותו </w:t>
      </w:r>
      <w:bookmarkStart w:id="27608" w:name="_ETM_Q61_308960"/>
      <w:bookmarkEnd w:id="27608"/>
      <w:r>
        <w:rPr>
          <w:rtl/>
        </w:rPr>
        <w:t xml:space="preserve">בחקיקה </w:t>
      </w:r>
      <w:bookmarkStart w:id="27609" w:name="_ETM_Q61_309740"/>
      <w:bookmarkEnd w:id="27609"/>
      <w:r>
        <w:rPr>
          <w:rtl/>
        </w:rPr>
        <w:t>ממשלתית</w:t>
      </w:r>
      <w:r>
        <w:rPr>
          <w:rFonts w:hint="cs"/>
          <w:rtl/>
        </w:rPr>
        <w:t>.</w:t>
      </w:r>
      <w:r>
        <w:rPr>
          <w:rtl/>
        </w:rPr>
        <w:t xml:space="preserve"> </w:t>
      </w:r>
      <w:bookmarkStart w:id="27610" w:name="_ETM_Q61_311270"/>
      <w:bookmarkEnd w:id="27610"/>
      <w:r>
        <w:rPr>
          <w:rtl/>
        </w:rPr>
        <w:t xml:space="preserve">נוהג </w:t>
      </w:r>
      <w:bookmarkStart w:id="27611" w:name="_ETM_Q61_312080"/>
      <w:bookmarkEnd w:id="27611"/>
      <w:r>
        <w:rPr>
          <w:rtl/>
        </w:rPr>
        <w:t xml:space="preserve">ראוי </w:t>
      </w:r>
      <w:bookmarkStart w:id="27612" w:name="_ETM_Q61_312500"/>
      <w:bookmarkEnd w:id="27612"/>
      <w:r>
        <w:rPr>
          <w:rtl/>
        </w:rPr>
        <w:t xml:space="preserve">בבית </w:t>
      </w:r>
      <w:bookmarkStart w:id="27613" w:name="_ETM_Q61_313070"/>
      <w:bookmarkEnd w:id="27613"/>
      <w:r>
        <w:rPr>
          <w:rtl/>
        </w:rPr>
        <w:t>הזה</w:t>
      </w:r>
      <w:r>
        <w:rPr>
          <w:rFonts w:hint="cs"/>
          <w:rtl/>
        </w:rPr>
        <w:t>,</w:t>
      </w:r>
      <w:r>
        <w:rPr>
          <w:rtl/>
        </w:rPr>
        <w:t xml:space="preserve"> </w:t>
      </w:r>
      <w:bookmarkStart w:id="27614" w:name="_ETM_Q61_313940"/>
      <w:bookmarkEnd w:id="27614"/>
      <w:r>
        <w:rPr>
          <w:rtl/>
        </w:rPr>
        <w:t xml:space="preserve">שכאשר </w:t>
      </w:r>
      <w:bookmarkStart w:id="27615" w:name="_ETM_Q61_314690"/>
      <w:bookmarkEnd w:id="27615"/>
      <w:r>
        <w:rPr>
          <w:rtl/>
        </w:rPr>
        <w:t xml:space="preserve">הממשלה </w:t>
      </w:r>
      <w:bookmarkStart w:id="27616" w:name="_ETM_Q61_315350"/>
      <w:bookmarkEnd w:id="27616"/>
      <w:r>
        <w:rPr>
          <w:rtl/>
        </w:rPr>
        <w:t xml:space="preserve">אומרת </w:t>
      </w:r>
      <w:bookmarkStart w:id="27617" w:name="_ETM_Q61_316040"/>
      <w:bookmarkEnd w:id="27617"/>
      <w:r>
        <w:rPr>
          <w:rtl/>
        </w:rPr>
        <w:t xml:space="preserve">שהיא </w:t>
      </w:r>
      <w:bookmarkStart w:id="27618" w:name="_ETM_Q61_316310"/>
      <w:bookmarkEnd w:id="27618"/>
      <w:r>
        <w:rPr>
          <w:rtl/>
        </w:rPr>
        <w:t xml:space="preserve">יושבת </w:t>
      </w:r>
      <w:bookmarkStart w:id="27619" w:name="_ETM_Q61_317180"/>
      <w:bookmarkEnd w:id="27619"/>
      <w:r>
        <w:rPr>
          <w:rtl/>
        </w:rPr>
        <w:t xml:space="preserve">על </w:t>
      </w:r>
      <w:bookmarkStart w:id="27620" w:name="_ETM_Q61_317360"/>
      <w:bookmarkEnd w:id="27620"/>
      <w:r>
        <w:rPr>
          <w:rtl/>
        </w:rPr>
        <w:t>מדוכ</w:t>
      </w:r>
      <w:r>
        <w:rPr>
          <w:rFonts w:hint="cs"/>
          <w:rtl/>
        </w:rPr>
        <w:t>ת</w:t>
      </w:r>
      <w:r>
        <w:rPr>
          <w:rtl/>
        </w:rPr>
        <w:t xml:space="preserve"> </w:t>
      </w:r>
      <w:bookmarkStart w:id="27621" w:name="_ETM_Q61_317960"/>
      <w:bookmarkEnd w:id="27621"/>
      <w:r>
        <w:rPr>
          <w:rFonts w:hint="cs"/>
          <w:rtl/>
        </w:rPr>
        <w:t>ה</w:t>
      </w:r>
      <w:r>
        <w:rPr>
          <w:rtl/>
        </w:rPr>
        <w:t>חקיקה</w:t>
      </w:r>
      <w:r>
        <w:rPr>
          <w:rFonts w:hint="cs"/>
          <w:rtl/>
        </w:rPr>
        <w:t>,</w:t>
      </w:r>
      <w:r>
        <w:rPr>
          <w:rtl/>
        </w:rPr>
        <w:t xml:space="preserve"> </w:t>
      </w:r>
      <w:bookmarkStart w:id="27622" w:name="_ETM_Q61_319340"/>
      <w:bookmarkEnd w:id="27622"/>
      <w:r>
        <w:rPr>
          <w:rtl/>
        </w:rPr>
        <w:t xml:space="preserve">ממתינים </w:t>
      </w:r>
      <w:bookmarkStart w:id="27623" w:name="_ETM_Q61_320120"/>
      <w:bookmarkEnd w:id="27623"/>
      <w:r>
        <w:rPr>
          <w:rtl/>
        </w:rPr>
        <w:t xml:space="preserve">לחקיקה </w:t>
      </w:r>
      <w:bookmarkStart w:id="27624" w:name="_ETM_Q61_320810"/>
      <w:bookmarkEnd w:id="27624"/>
      <w:r>
        <w:rPr>
          <w:rFonts w:hint="cs"/>
          <w:rtl/>
        </w:rPr>
        <w:t>ה</w:t>
      </w:r>
      <w:r>
        <w:rPr>
          <w:rtl/>
        </w:rPr>
        <w:t>ממשלתית</w:t>
      </w:r>
      <w:r>
        <w:rPr>
          <w:rFonts w:hint="cs"/>
          <w:rtl/>
        </w:rPr>
        <w:t>,</w:t>
      </w:r>
      <w:r>
        <w:rPr>
          <w:rtl/>
        </w:rPr>
        <w:t xml:space="preserve"> </w:t>
      </w:r>
      <w:bookmarkStart w:id="27625" w:name="_ETM_Q61_322130"/>
      <w:bookmarkEnd w:id="27625"/>
      <w:r>
        <w:rPr>
          <w:rtl/>
        </w:rPr>
        <w:t xml:space="preserve">וחבר </w:t>
      </w:r>
      <w:bookmarkStart w:id="27626" w:name="_ETM_Q61_322730"/>
      <w:bookmarkEnd w:id="27626"/>
      <w:r>
        <w:rPr>
          <w:rtl/>
        </w:rPr>
        <w:t xml:space="preserve">הכנסת </w:t>
      </w:r>
      <w:bookmarkStart w:id="27627" w:name="_ETM_Q61_324109"/>
      <w:bookmarkEnd w:id="27627"/>
      <w:r>
        <w:rPr>
          <w:rtl/>
        </w:rPr>
        <w:t xml:space="preserve">המציע </w:t>
      </w:r>
      <w:bookmarkStart w:id="27628" w:name="_ETM_Q61_325189"/>
      <w:bookmarkEnd w:id="27628"/>
      <w:r>
        <w:rPr>
          <w:rtl/>
        </w:rPr>
        <w:t xml:space="preserve">הצעה </w:t>
      </w:r>
      <w:bookmarkStart w:id="27629" w:name="_ETM_Q61_325669"/>
      <w:bookmarkEnd w:id="27629"/>
      <w:r>
        <w:rPr>
          <w:rtl/>
        </w:rPr>
        <w:t xml:space="preserve">פרטית </w:t>
      </w:r>
      <w:bookmarkStart w:id="27630" w:name="_ETM_Q61_326329"/>
      <w:bookmarkEnd w:id="27630"/>
      <w:r>
        <w:rPr>
          <w:rtl/>
        </w:rPr>
        <w:t xml:space="preserve">מוזמן </w:t>
      </w:r>
      <w:bookmarkStart w:id="27631" w:name="_ETM_Q61_326840"/>
      <w:bookmarkEnd w:id="27631"/>
      <w:r>
        <w:rPr>
          <w:rtl/>
        </w:rPr>
        <w:t xml:space="preserve">להצמיד </w:t>
      </w:r>
      <w:bookmarkStart w:id="27632" w:name="_ETM_Q61_327469"/>
      <w:bookmarkEnd w:id="27632"/>
      <w:r>
        <w:rPr>
          <w:rtl/>
        </w:rPr>
        <w:t xml:space="preserve">אותה </w:t>
      </w:r>
      <w:bookmarkStart w:id="27633" w:name="_ETM_Q61_328470"/>
      <w:bookmarkEnd w:id="27633"/>
      <w:r>
        <w:rPr>
          <w:rtl/>
        </w:rPr>
        <w:t xml:space="preserve">להצעה </w:t>
      </w:r>
      <w:bookmarkStart w:id="27634" w:name="_ETM_Q61_329129"/>
      <w:bookmarkEnd w:id="27634"/>
      <w:r>
        <w:rPr>
          <w:rtl/>
        </w:rPr>
        <w:t>הממשלתית</w:t>
      </w:r>
      <w:r>
        <w:rPr>
          <w:rFonts w:hint="cs"/>
          <w:rtl/>
        </w:rPr>
        <w:t>,</w:t>
      </w:r>
      <w:r>
        <w:rPr>
          <w:rtl/>
        </w:rPr>
        <w:t xml:space="preserve"> </w:t>
      </w:r>
      <w:bookmarkStart w:id="27635" w:name="_ETM_Q61_330000"/>
      <w:bookmarkEnd w:id="27635"/>
      <w:r>
        <w:rPr>
          <w:rtl/>
        </w:rPr>
        <w:t xml:space="preserve">בוודאי </w:t>
      </w:r>
      <w:bookmarkStart w:id="27636" w:name="_ETM_Q61_331139"/>
      <w:bookmarkEnd w:id="27636"/>
      <w:r>
        <w:rPr>
          <w:rtl/>
        </w:rPr>
        <w:t xml:space="preserve">כשמדובר </w:t>
      </w:r>
      <w:bookmarkStart w:id="27637" w:name="_ETM_Q61_331800"/>
      <w:bookmarkEnd w:id="27637"/>
      <w:r>
        <w:rPr>
          <w:rtl/>
        </w:rPr>
        <w:t xml:space="preserve">בחבר </w:t>
      </w:r>
      <w:bookmarkStart w:id="27638" w:name="_ETM_Q61_332250"/>
      <w:bookmarkEnd w:id="27638"/>
      <w:r>
        <w:rPr>
          <w:rtl/>
        </w:rPr>
        <w:t xml:space="preserve">כנסת </w:t>
      </w:r>
      <w:bookmarkStart w:id="27639" w:name="_ETM_Q61_332730"/>
      <w:bookmarkEnd w:id="27639"/>
      <w:r>
        <w:rPr>
          <w:rtl/>
        </w:rPr>
        <w:t xml:space="preserve">מן </w:t>
      </w:r>
      <w:bookmarkStart w:id="27640" w:name="_ETM_Q61_332910"/>
      <w:bookmarkEnd w:id="27640"/>
      <w:r>
        <w:rPr>
          <w:rtl/>
        </w:rPr>
        <w:t>הקואליציה</w:t>
      </w:r>
      <w:r>
        <w:rPr>
          <w:rFonts w:hint="cs"/>
          <w:rtl/>
        </w:rPr>
        <w:t>.</w:t>
      </w:r>
      <w:r>
        <w:rPr>
          <w:rtl/>
        </w:rPr>
        <w:t xml:space="preserve"> </w:t>
      </w:r>
      <w:bookmarkStart w:id="27641" w:name="_ETM_Q61_334669"/>
      <w:bookmarkEnd w:id="27641"/>
    </w:p>
    <w:p w:rsidR="00B5391D" w:rsidRDefault="00B5391D" w:rsidP="00D06307">
      <w:pPr>
        <w:rPr>
          <w:rtl/>
        </w:rPr>
      </w:pPr>
    </w:p>
    <w:p w:rsidR="00B5391D" w:rsidRDefault="00B5391D" w:rsidP="007B1E8C">
      <w:pPr>
        <w:rPr>
          <w:rtl/>
        </w:rPr>
      </w:pPr>
      <w:bookmarkStart w:id="27642" w:name="_ETM_Q61_335000"/>
      <w:bookmarkEnd w:id="27642"/>
      <w:r>
        <w:rPr>
          <w:rtl/>
        </w:rPr>
        <w:t xml:space="preserve">הטעם </w:t>
      </w:r>
      <w:bookmarkStart w:id="27643" w:name="_ETM_Q61_335120"/>
      <w:bookmarkEnd w:id="27643"/>
      <w:r>
        <w:rPr>
          <w:rtl/>
        </w:rPr>
        <w:t xml:space="preserve">השני </w:t>
      </w:r>
      <w:bookmarkStart w:id="27644" w:name="_ETM_Q61_336360"/>
      <w:bookmarkEnd w:id="27644"/>
      <w:r>
        <w:rPr>
          <w:rtl/>
        </w:rPr>
        <w:t xml:space="preserve">הוא </w:t>
      </w:r>
      <w:bookmarkStart w:id="27645" w:name="_ETM_Q61_336540"/>
      <w:bookmarkEnd w:id="27645"/>
      <w:r>
        <w:rPr>
          <w:rtl/>
        </w:rPr>
        <w:t xml:space="preserve">העובדה </w:t>
      </w:r>
      <w:bookmarkStart w:id="27646" w:name="_ETM_Q61_337080"/>
      <w:bookmarkEnd w:id="27646"/>
      <w:r>
        <w:rPr>
          <w:rtl/>
        </w:rPr>
        <w:t xml:space="preserve">שלצערי </w:t>
      </w:r>
      <w:bookmarkStart w:id="27647" w:name="_ETM_Q61_338739"/>
      <w:bookmarkEnd w:id="27647"/>
      <w:r>
        <w:rPr>
          <w:rtl/>
        </w:rPr>
        <w:t xml:space="preserve">הממשלה </w:t>
      </w:r>
      <w:bookmarkStart w:id="27648" w:name="_ETM_Q61_340370"/>
      <w:bookmarkEnd w:id="27648"/>
      <w:r>
        <w:rPr>
          <w:rtl/>
        </w:rPr>
        <w:t>ו</w:t>
      </w:r>
      <w:r>
        <w:rPr>
          <w:rFonts w:hint="cs"/>
          <w:rtl/>
        </w:rPr>
        <w:t xml:space="preserve">הקואליציה </w:t>
      </w:r>
      <w:bookmarkStart w:id="27649" w:name="_ETM_Q61_341480"/>
      <w:bookmarkStart w:id="27650" w:name="_ETM_Q61_342590"/>
      <w:bookmarkEnd w:id="27649"/>
      <w:bookmarkEnd w:id="27650"/>
      <w:r>
        <w:rPr>
          <w:rtl/>
        </w:rPr>
        <w:t xml:space="preserve">מסרבות </w:t>
      </w:r>
      <w:bookmarkStart w:id="27651" w:name="_ETM_Q61_343610"/>
      <w:bookmarkEnd w:id="27651"/>
      <w:r>
        <w:rPr>
          <w:rtl/>
        </w:rPr>
        <w:t xml:space="preserve">להחיל </w:t>
      </w:r>
      <w:bookmarkStart w:id="27652" w:name="_ETM_Q61_344450"/>
      <w:bookmarkEnd w:id="27652"/>
      <w:r>
        <w:rPr>
          <w:rtl/>
        </w:rPr>
        <w:t xml:space="preserve">את </w:t>
      </w:r>
      <w:bookmarkStart w:id="27653" w:name="_ETM_Q61_344630"/>
      <w:bookmarkEnd w:id="27653"/>
      <w:r>
        <w:rPr>
          <w:rtl/>
        </w:rPr>
        <w:t xml:space="preserve">אותו </w:t>
      </w:r>
      <w:bookmarkStart w:id="27654" w:name="_ETM_Q61_344990"/>
      <w:bookmarkEnd w:id="27654"/>
      <w:r>
        <w:rPr>
          <w:rFonts w:hint="cs"/>
          <w:rtl/>
        </w:rPr>
        <w:t>ה</w:t>
      </w:r>
      <w:r>
        <w:rPr>
          <w:rtl/>
        </w:rPr>
        <w:t xml:space="preserve">סטנדרט </w:t>
      </w:r>
      <w:bookmarkStart w:id="27655" w:name="_ETM_Q61_346180"/>
      <w:bookmarkEnd w:id="27655"/>
      <w:r>
        <w:rPr>
          <w:rtl/>
        </w:rPr>
        <w:t xml:space="preserve">על </w:t>
      </w:r>
      <w:bookmarkStart w:id="27656" w:name="_ETM_Q61_346540"/>
      <w:bookmarkEnd w:id="27656"/>
      <w:r>
        <w:rPr>
          <w:rtl/>
        </w:rPr>
        <w:t xml:space="preserve">הצעות </w:t>
      </w:r>
      <w:bookmarkStart w:id="27657" w:name="_ETM_Q61_347110"/>
      <w:bookmarkEnd w:id="27657"/>
      <w:r>
        <w:rPr>
          <w:rtl/>
        </w:rPr>
        <w:t xml:space="preserve">חוק </w:t>
      </w:r>
      <w:bookmarkStart w:id="27658" w:name="_ETM_Q61_347530"/>
      <w:bookmarkEnd w:id="27658"/>
      <w:r>
        <w:rPr>
          <w:rtl/>
        </w:rPr>
        <w:t xml:space="preserve">פרטיות </w:t>
      </w:r>
      <w:bookmarkStart w:id="27659" w:name="_ETM_Q61_348459"/>
      <w:bookmarkEnd w:id="27659"/>
      <w:r>
        <w:rPr>
          <w:rtl/>
        </w:rPr>
        <w:t xml:space="preserve">שמגיעות </w:t>
      </w:r>
      <w:bookmarkStart w:id="27660" w:name="_ETM_Q61_349940"/>
      <w:bookmarkEnd w:id="27660"/>
      <w:r>
        <w:rPr>
          <w:rtl/>
        </w:rPr>
        <w:t xml:space="preserve">מטעם </w:t>
      </w:r>
      <w:bookmarkStart w:id="27661" w:name="_ETM_Q61_350570"/>
      <w:bookmarkEnd w:id="27661"/>
      <w:r>
        <w:rPr>
          <w:rtl/>
        </w:rPr>
        <w:t xml:space="preserve">חברי </w:t>
      </w:r>
      <w:bookmarkStart w:id="27662" w:name="_ETM_Q61_351050"/>
      <w:bookmarkEnd w:id="27662"/>
      <w:r>
        <w:rPr>
          <w:rtl/>
        </w:rPr>
        <w:t xml:space="preserve">וחברות </w:t>
      </w:r>
      <w:bookmarkStart w:id="27663" w:name="_ETM_Q61_351650"/>
      <w:bookmarkEnd w:id="27663"/>
      <w:r>
        <w:rPr>
          <w:rtl/>
        </w:rPr>
        <w:t xml:space="preserve">כנסת </w:t>
      </w:r>
      <w:bookmarkStart w:id="27664" w:name="_ETM_Q61_352070"/>
      <w:bookmarkEnd w:id="27664"/>
      <w:r>
        <w:rPr>
          <w:rtl/>
        </w:rPr>
        <w:t>באופוזיציה</w:t>
      </w:r>
      <w:r>
        <w:rPr>
          <w:rFonts w:hint="cs"/>
          <w:rtl/>
        </w:rPr>
        <w:t>.</w:t>
      </w:r>
      <w:r>
        <w:rPr>
          <w:rtl/>
        </w:rPr>
        <w:t xml:space="preserve"> </w:t>
      </w:r>
      <w:bookmarkStart w:id="27665" w:name="_ETM_Q61_353709"/>
      <w:bookmarkEnd w:id="27665"/>
      <w:r>
        <w:rPr>
          <w:rtl/>
        </w:rPr>
        <w:t xml:space="preserve">כאשר </w:t>
      </w:r>
      <w:bookmarkStart w:id="27666" w:name="_ETM_Q61_354340"/>
      <w:bookmarkEnd w:id="27666"/>
      <w:r>
        <w:rPr>
          <w:rtl/>
        </w:rPr>
        <w:t xml:space="preserve">אנחנו </w:t>
      </w:r>
      <w:bookmarkStart w:id="27667" w:name="_ETM_Q61_354819"/>
      <w:bookmarkEnd w:id="27667"/>
      <w:r>
        <w:rPr>
          <w:rtl/>
        </w:rPr>
        <w:t xml:space="preserve">מציעים </w:t>
      </w:r>
      <w:bookmarkStart w:id="27668" w:name="_ETM_Q61_355329"/>
      <w:bookmarkEnd w:id="27668"/>
      <w:r>
        <w:rPr>
          <w:rtl/>
        </w:rPr>
        <w:t xml:space="preserve">הצעת </w:t>
      </w:r>
      <w:bookmarkStart w:id="27669" w:name="_ETM_Q61_355840"/>
      <w:bookmarkEnd w:id="27669"/>
      <w:r>
        <w:rPr>
          <w:rtl/>
        </w:rPr>
        <w:t xml:space="preserve">חוק </w:t>
      </w:r>
      <w:bookmarkStart w:id="27670" w:name="_ETM_Q61_356680"/>
      <w:bookmarkEnd w:id="27670"/>
      <w:r>
        <w:rPr>
          <w:rtl/>
        </w:rPr>
        <w:t xml:space="preserve">שפוגשת </w:t>
      </w:r>
      <w:bookmarkStart w:id="27671" w:name="_ETM_Q61_358090"/>
      <w:bookmarkEnd w:id="27671"/>
      <w:r>
        <w:rPr>
          <w:rtl/>
        </w:rPr>
        <w:t xml:space="preserve">את </w:t>
      </w:r>
      <w:bookmarkStart w:id="27672" w:name="_ETM_Q61_358360"/>
      <w:bookmarkEnd w:id="27672"/>
      <w:r>
        <w:rPr>
          <w:rtl/>
        </w:rPr>
        <w:t xml:space="preserve">ההיגיון </w:t>
      </w:r>
      <w:bookmarkStart w:id="27673" w:name="_ETM_Q61_359080"/>
      <w:bookmarkEnd w:id="27673"/>
      <w:r>
        <w:rPr>
          <w:rtl/>
        </w:rPr>
        <w:t>הממשלתי</w:t>
      </w:r>
      <w:r>
        <w:rPr>
          <w:rFonts w:hint="cs"/>
          <w:rtl/>
        </w:rPr>
        <w:t>,</w:t>
      </w:r>
      <w:r>
        <w:rPr>
          <w:rtl/>
        </w:rPr>
        <w:t xml:space="preserve"> </w:t>
      </w:r>
      <w:bookmarkStart w:id="27674" w:name="_ETM_Q61_360370"/>
      <w:bookmarkEnd w:id="27674"/>
      <w:r>
        <w:rPr>
          <w:rtl/>
        </w:rPr>
        <w:t xml:space="preserve">שמתאימה </w:t>
      </w:r>
      <w:bookmarkStart w:id="27675" w:name="_ETM_Q61_361270"/>
      <w:bookmarkEnd w:id="27675"/>
      <w:r>
        <w:rPr>
          <w:rtl/>
        </w:rPr>
        <w:t xml:space="preserve">לסדר </w:t>
      </w:r>
      <w:bookmarkStart w:id="27676" w:name="_ETM_Q61_361840"/>
      <w:bookmarkEnd w:id="27676"/>
      <w:r>
        <w:rPr>
          <w:rtl/>
        </w:rPr>
        <w:t xml:space="preserve">יומה </w:t>
      </w:r>
      <w:bookmarkStart w:id="27677" w:name="_ETM_Q61_362710"/>
      <w:bookmarkEnd w:id="27677"/>
      <w:r>
        <w:rPr>
          <w:rtl/>
        </w:rPr>
        <w:t xml:space="preserve">של </w:t>
      </w:r>
      <w:bookmarkStart w:id="27678" w:name="_ETM_Q61_362980"/>
      <w:bookmarkEnd w:id="27678"/>
      <w:r>
        <w:rPr>
          <w:rtl/>
        </w:rPr>
        <w:t>הממשלה</w:t>
      </w:r>
      <w:r>
        <w:rPr>
          <w:rFonts w:hint="cs"/>
          <w:rtl/>
        </w:rPr>
        <w:t>,</w:t>
      </w:r>
      <w:r>
        <w:rPr>
          <w:rtl/>
        </w:rPr>
        <w:t xml:space="preserve"> </w:t>
      </w:r>
      <w:bookmarkStart w:id="27679" w:name="_ETM_Q61_364330"/>
      <w:bookmarkEnd w:id="27679"/>
      <w:r>
        <w:rPr>
          <w:rtl/>
        </w:rPr>
        <w:t xml:space="preserve">הממשלה </w:t>
      </w:r>
      <w:bookmarkStart w:id="27680" w:name="_ETM_Q61_365080"/>
      <w:bookmarkEnd w:id="27680"/>
      <w:r>
        <w:rPr>
          <w:rtl/>
        </w:rPr>
        <w:t xml:space="preserve">הזאת </w:t>
      </w:r>
      <w:bookmarkStart w:id="27681" w:name="_ETM_Q61_365410"/>
      <w:bookmarkEnd w:id="27681"/>
      <w:r>
        <w:rPr>
          <w:rtl/>
        </w:rPr>
        <w:t xml:space="preserve">והקואליציה </w:t>
      </w:r>
      <w:bookmarkStart w:id="27682" w:name="_ETM_Q61_366340"/>
      <w:bookmarkEnd w:id="27682"/>
      <w:r>
        <w:rPr>
          <w:rtl/>
        </w:rPr>
        <w:t>הז</w:t>
      </w:r>
      <w:r>
        <w:rPr>
          <w:rFonts w:hint="cs"/>
          <w:rtl/>
        </w:rPr>
        <w:t>את</w:t>
      </w:r>
      <w:r>
        <w:rPr>
          <w:rtl/>
        </w:rPr>
        <w:t xml:space="preserve"> </w:t>
      </w:r>
      <w:bookmarkStart w:id="27683" w:name="_ETM_Q61_366730"/>
      <w:bookmarkEnd w:id="27683"/>
      <w:r>
        <w:rPr>
          <w:rtl/>
        </w:rPr>
        <w:t xml:space="preserve">אינן </w:t>
      </w:r>
      <w:bookmarkStart w:id="27684" w:name="_ETM_Q61_367090"/>
      <w:bookmarkEnd w:id="27684"/>
      <w:r>
        <w:rPr>
          <w:rtl/>
        </w:rPr>
        <w:t xml:space="preserve">מוכנות </w:t>
      </w:r>
      <w:bookmarkStart w:id="27685" w:name="_ETM_Q61_368169"/>
      <w:bookmarkEnd w:id="27685"/>
      <w:r>
        <w:rPr>
          <w:rtl/>
        </w:rPr>
        <w:t xml:space="preserve">לאשר </w:t>
      </w:r>
      <w:bookmarkStart w:id="27686" w:name="_ETM_Q61_368800"/>
      <w:bookmarkEnd w:id="27686"/>
      <w:r>
        <w:rPr>
          <w:rtl/>
        </w:rPr>
        <w:t xml:space="preserve">את </w:t>
      </w:r>
      <w:bookmarkStart w:id="27687" w:name="_ETM_Q61_368980"/>
      <w:bookmarkEnd w:id="27687"/>
      <w:r>
        <w:rPr>
          <w:rtl/>
        </w:rPr>
        <w:t xml:space="preserve">החקיקה </w:t>
      </w:r>
      <w:bookmarkStart w:id="27688" w:name="_ETM_Q61_369610"/>
      <w:bookmarkEnd w:id="27688"/>
      <w:r>
        <w:rPr>
          <w:rtl/>
        </w:rPr>
        <w:t xml:space="preserve">בקריאה </w:t>
      </w:r>
      <w:bookmarkStart w:id="27689" w:name="_ETM_Q61_370120"/>
      <w:bookmarkEnd w:id="27689"/>
      <w:r>
        <w:rPr>
          <w:rtl/>
        </w:rPr>
        <w:t xml:space="preserve">טרומית </w:t>
      </w:r>
      <w:bookmarkStart w:id="27690" w:name="_ETM_Q61_371110"/>
      <w:bookmarkEnd w:id="27690"/>
      <w:r>
        <w:rPr>
          <w:rtl/>
        </w:rPr>
        <w:t xml:space="preserve">ואנחנו </w:t>
      </w:r>
      <w:bookmarkStart w:id="27691" w:name="_ETM_Q61_371919"/>
      <w:bookmarkEnd w:id="27691"/>
      <w:r>
        <w:rPr>
          <w:rtl/>
        </w:rPr>
        <w:t xml:space="preserve">מתבקשים </w:t>
      </w:r>
      <w:bookmarkStart w:id="27692" w:name="_ETM_Q61_373030"/>
      <w:bookmarkEnd w:id="27692"/>
      <w:r>
        <w:rPr>
          <w:rtl/>
        </w:rPr>
        <w:t>להמתין</w:t>
      </w:r>
      <w:r>
        <w:rPr>
          <w:rFonts w:hint="cs"/>
          <w:rtl/>
        </w:rPr>
        <w:t>,</w:t>
      </w:r>
      <w:r>
        <w:rPr>
          <w:rtl/>
        </w:rPr>
        <w:t xml:space="preserve"> </w:t>
      </w:r>
      <w:bookmarkStart w:id="27693" w:name="_ETM_Q61_375010"/>
      <w:bookmarkEnd w:id="27693"/>
      <w:r>
        <w:rPr>
          <w:rtl/>
        </w:rPr>
        <w:t xml:space="preserve">במקרה </w:t>
      </w:r>
      <w:bookmarkStart w:id="27694" w:name="_ETM_Q61_375550"/>
      <w:bookmarkEnd w:id="27694"/>
      <w:r>
        <w:rPr>
          <w:rtl/>
        </w:rPr>
        <w:t xml:space="preserve">הטוב </w:t>
      </w:r>
      <w:bookmarkStart w:id="27695" w:name="_ETM_Q61_375910"/>
      <w:bookmarkEnd w:id="27695"/>
      <w:r>
        <w:rPr>
          <w:rtl/>
        </w:rPr>
        <w:t xml:space="preserve">כמה </w:t>
      </w:r>
      <w:bookmarkStart w:id="27696" w:name="_ETM_Q61_376210"/>
      <w:bookmarkEnd w:id="27696"/>
      <w:r>
        <w:rPr>
          <w:rtl/>
        </w:rPr>
        <w:t xml:space="preserve">שבועות </w:t>
      </w:r>
      <w:bookmarkStart w:id="27697" w:name="_ETM_Q61_376840"/>
      <w:bookmarkEnd w:id="27697"/>
      <w:r>
        <w:rPr>
          <w:rtl/>
        </w:rPr>
        <w:t xml:space="preserve">שלעולם </w:t>
      </w:r>
      <w:bookmarkStart w:id="27698" w:name="_ETM_Q61_378010"/>
      <w:bookmarkEnd w:id="27698"/>
      <w:r>
        <w:rPr>
          <w:rtl/>
        </w:rPr>
        <w:t xml:space="preserve">לא </w:t>
      </w:r>
      <w:bookmarkStart w:id="27699" w:name="_ETM_Q61_378250"/>
      <w:bookmarkEnd w:id="27699"/>
      <w:r>
        <w:rPr>
          <w:rtl/>
        </w:rPr>
        <w:t xml:space="preserve">מגיעים </w:t>
      </w:r>
      <w:bookmarkStart w:id="27700" w:name="_ETM_Q61_378700"/>
      <w:bookmarkEnd w:id="27700"/>
      <w:r>
        <w:rPr>
          <w:rtl/>
        </w:rPr>
        <w:t>לסיומ</w:t>
      </w:r>
      <w:bookmarkStart w:id="27701" w:name="_ETM_Q61_379419"/>
      <w:bookmarkEnd w:id="27701"/>
      <w:r>
        <w:rPr>
          <w:rFonts w:hint="cs"/>
          <w:rtl/>
        </w:rPr>
        <w:t xml:space="preserve">ם, </w:t>
      </w:r>
      <w:r>
        <w:rPr>
          <w:rtl/>
        </w:rPr>
        <w:t xml:space="preserve">ובמקרה </w:t>
      </w:r>
      <w:bookmarkStart w:id="27702" w:name="_ETM_Q61_380110"/>
      <w:bookmarkEnd w:id="27702"/>
      <w:r>
        <w:rPr>
          <w:rtl/>
        </w:rPr>
        <w:t>הגרוע</w:t>
      </w:r>
      <w:r>
        <w:rPr>
          <w:rFonts w:hint="cs"/>
          <w:rtl/>
        </w:rPr>
        <w:t xml:space="preserve"> </w:t>
      </w:r>
      <w:r>
        <w:rPr>
          <w:rFonts w:hint="eastAsia"/>
          <w:rtl/>
        </w:rPr>
        <w:t>–</w:t>
      </w:r>
      <w:r>
        <w:rPr>
          <w:rtl/>
        </w:rPr>
        <w:t xml:space="preserve"> </w:t>
      </w:r>
      <w:bookmarkStart w:id="27703" w:name="_ETM_Q61_381130"/>
      <w:bookmarkEnd w:id="27703"/>
      <w:r>
        <w:rPr>
          <w:rtl/>
        </w:rPr>
        <w:t xml:space="preserve">כפי </w:t>
      </w:r>
      <w:bookmarkStart w:id="27704" w:name="_ETM_Q61_381520"/>
      <w:bookmarkEnd w:id="27704"/>
      <w:r>
        <w:rPr>
          <w:rtl/>
        </w:rPr>
        <w:t xml:space="preserve">שקרה </w:t>
      </w:r>
      <w:bookmarkStart w:id="27705" w:name="_ETM_Q61_382090"/>
      <w:bookmarkEnd w:id="27705"/>
      <w:r>
        <w:rPr>
          <w:rtl/>
        </w:rPr>
        <w:t xml:space="preserve">להצעת </w:t>
      </w:r>
      <w:bookmarkStart w:id="27706" w:name="_ETM_Q61_382660"/>
      <w:bookmarkEnd w:id="27706"/>
      <w:r>
        <w:rPr>
          <w:rtl/>
        </w:rPr>
        <w:t xml:space="preserve">חוק </w:t>
      </w:r>
      <w:bookmarkStart w:id="27707" w:name="_ETM_Q61_382990"/>
      <w:bookmarkEnd w:id="27707"/>
      <w:r>
        <w:rPr>
          <w:rtl/>
        </w:rPr>
        <w:t xml:space="preserve">שביקשתי </w:t>
      </w:r>
      <w:bookmarkStart w:id="27708" w:name="_ETM_Q61_383830"/>
      <w:bookmarkEnd w:id="27708"/>
      <w:r>
        <w:rPr>
          <w:rtl/>
        </w:rPr>
        <w:t>בעניי</w:t>
      </w:r>
      <w:r>
        <w:rPr>
          <w:rFonts w:hint="cs"/>
          <w:rtl/>
        </w:rPr>
        <w:t>נה</w:t>
      </w:r>
      <w:r>
        <w:rPr>
          <w:rtl/>
        </w:rPr>
        <w:t xml:space="preserve"> </w:t>
      </w:r>
      <w:bookmarkStart w:id="27709" w:name="_ETM_Q61_384850"/>
      <w:bookmarkEnd w:id="27709"/>
      <w:r>
        <w:rPr>
          <w:rtl/>
        </w:rPr>
        <w:t xml:space="preserve">החלת </w:t>
      </w:r>
      <w:bookmarkStart w:id="27710" w:name="_ETM_Q61_385540"/>
      <w:bookmarkEnd w:id="27710"/>
      <w:r>
        <w:rPr>
          <w:rtl/>
        </w:rPr>
        <w:t xml:space="preserve">דין </w:t>
      </w:r>
      <w:bookmarkStart w:id="27711" w:name="_ETM_Q61_385840"/>
      <w:bookmarkEnd w:id="27711"/>
      <w:r>
        <w:rPr>
          <w:rtl/>
        </w:rPr>
        <w:t>רציפות</w:t>
      </w:r>
      <w:r>
        <w:rPr>
          <w:rFonts w:hint="cs"/>
          <w:rtl/>
        </w:rPr>
        <w:t>,</w:t>
      </w:r>
      <w:r>
        <w:rPr>
          <w:rtl/>
        </w:rPr>
        <w:t xml:space="preserve"> </w:t>
      </w:r>
      <w:bookmarkStart w:id="27712" w:name="_ETM_Q61_387200"/>
      <w:bookmarkEnd w:id="27712"/>
      <w:r>
        <w:rPr>
          <w:rtl/>
        </w:rPr>
        <w:t xml:space="preserve">לא </w:t>
      </w:r>
      <w:bookmarkStart w:id="27713" w:name="_ETM_Q61_387770"/>
      <w:bookmarkEnd w:id="27713"/>
      <w:r>
        <w:rPr>
          <w:rtl/>
        </w:rPr>
        <w:t>תמיכה</w:t>
      </w:r>
      <w:r>
        <w:rPr>
          <w:rFonts w:hint="cs"/>
          <w:rtl/>
        </w:rPr>
        <w:t>,</w:t>
      </w:r>
      <w:r>
        <w:rPr>
          <w:rtl/>
        </w:rPr>
        <w:t xml:space="preserve"> </w:t>
      </w:r>
      <w:bookmarkStart w:id="27714" w:name="_ETM_Q61_389280"/>
      <w:bookmarkEnd w:id="27714"/>
      <w:r>
        <w:rPr>
          <w:rtl/>
        </w:rPr>
        <w:t xml:space="preserve">בעניין </w:t>
      </w:r>
      <w:bookmarkStart w:id="27715" w:name="_ETM_Q61_389880"/>
      <w:bookmarkEnd w:id="27715"/>
      <w:r>
        <w:rPr>
          <w:rtl/>
        </w:rPr>
        <w:t xml:space="preserve">זכויות </w:t>
      </w:r>
      <w:bookmarkStart w:id="27716" w:name="_ETM_Q61_390480"/>
      <w:bookmarkEnd w:id="27716"/>
      <w:r>
        <w:rPr>
          <w:rtl/>
        </w:rPr>
        <w:t xml:space="preserve">נפגעות </w:t>
      </w:r>
      <w:bookmarkStart w:id="27717" w:name="_ETM_Q61_391110"/>
      <w:bookmarkEnd w:id="27717"/>
      <w:r>
        <w:rPr>
          <w:rtl/>
        </w:rPr>
        <w:t>עבירה</w:t>
      </w:r>
      <w:r>
        <w:rPr>
          <w:rFonts w:hint="cs"/>
          <w:rtl/>
        </w:rPr>
        <w:t>,</w:t>
      </w:r>
      <w:r>
        <w:rPr>
          <w:rtl/>
        </w:rPr>
        <w:t xml:space="preserve"> </w:t>
      </w:r>
      <w:bookmarkStart w:id="27718" w:name="_ETM_Q61_392840"/>
      <w:bookmarkEnd w:id="27718"/>
      <w:r>
        <w:rPr>
          <w:rtl/>
        </w:rPr>
        <w:t xml:space="preserve">סגנית </w:t>
      </w:r>
      <w:bookmarkStart w:id="27719" w:name="_ETM_Q61_393380"/>
      <w:bookmarkEnd w:id="27719"/>
      <w:r>
        <w:rPr>
          <w:rtl/>
        </w:rPr>
        <w:t>השר</w:t>
      </w:r>
      <w:r w:rsidR="00C11DF6">
        <w:rPr>
          <w:rFonts w:hint="cs"/>
          <w:rtl/>
        </w:rPr>
        <w:t>;</w:t>
      </w:r>
      <w:r>
        <w:rPr>
          <w:rtl/>
        </w:rPr>
        <w:t xml:space="preserve"> </w:t>
      </w:r>
      <w:bookmarkStart w:id="27720" w:name="_ETM_Q61_393800"/>
      <w:bookmarkEnd w:id="27720"/>
      <w:r>
        <w:rPr>
          <w:rtl/>
        </w:rPr>
        <w:t xml:space="preserve">זכויות </w:t>
      </w:r>
      <w:bookmarkStart w:id="27721" w:name="_ETM_Q61_394220"/>
      <w:bookmarkEnd w:id="27721"/>
      <w:r>
        <w:rPr>
          <w:rtl/>
        </w:rPr>
        <w:t xml:space="preserve">נפגעות </w:t>
      </w:r>
      <w:bookmarkStart w:id="27722" w:name="_ETM_Q61_394819"/>
      <w:bookmarkEnd w:id="27722"/>
      <w:r>
        <w:rPr>
          <w:rtl/>
        </w:rPr>
        <w:t>עבירה</w:t>
      </w:r>
      <w:r>
        <w:rPr>
          <w:rFonts w:hint="cs"/>
          <w:rtl/>
        </w:rPr>
        <w:t>,</w:t>
      </w:r>
      <w:r>
        <w:rPr>
          <w:rtl/>
        </w:rPr>
        <w:t xml:space="preserve"> </w:t>
      </w:r>
      <w:bookmarkStart w:id="27723" w:name="_ETM_Q61_395690"/>
      <w:bookmarkEnd w:id="27723"/>
      <w:r>
        <w:rPr>
          <w:rtl/>
        </w:rPr>
        <w:t xml:space="preserve">הצעה </w:t>
      </w:r>
      <w:bookmarkStart w:id="27724" w:name="_ETM_Q61_396349"/>
      <w:bookmarkEnd w:id="27724"/>
      <w:r>
        <w:rPr>
          <w:rtl/>
        </w:rPr>
        <w:t xml:space="preserve">שעברה </w:t>
      </w:r>
      <w:bookmarkStart w:id="27725" w:name="_ETM_Q61_397069"/>
      <w:bookmarkEnd w:id="27725"/>
      <w:r>
        <w:rPr>
          <w:rtl/>
        </w:rPr>
        <w:t xml:space="preserve">קריאה </w:t>
      </w:r>
      <w:bookmarkStart w:id="27726" w:name="_ETM_Q61_397550"/>
      <w:bookmarkEnd w:id="27726"/>
      <w:r>
        <w:rPr>
          <w:rtl/>
        </w:rPr>
        <w:t xml:space="preserve">טרומית </w:t>
      </w:r>
      <w:bookmarkStart w:id="27727" w:name="_ETM_Q61_398239"/>
      <w:bookmarkEnd w:id="27727"/>
      <w:r>
        <w:rPr>
          <w:rtl/>
        </w:rPr>
        <w:t xml:space="preserve">בכנסת </w:t>
      </w:r>
      <w:bookmarkStart w:id="27728" w:name="_ETM_Q61_398840"/>
      <w:bookmarkEnd w:id="27728"/>
      <w:r>
        <w:rPr>
          <w:rtl/>
        </w:rPr>
        <w:t>הקודמת</w:t>
      </w:r>
      <w:r>
        <w:rPr>
          <w:rFonts w:hint="cs"/>
          <w:rtl/>
        </w:rPr>
        <w:t>,</w:t>
      </w:r>
      <w:r>
        <w:rPr>
          <w:rtl/>
        </w:rPr>
        <w:t xml:space="preserve"> </w:t>
      </w:r>
      <w:bookmarkStart w:id="27729" w:name="_ETM_Q61_399890"/>
      <w:bookmarkEnd w:id="27729"/>
      <w:r>
        <w:rPr>
          <w:rtl/>
        </w:rPr>
        <w:t xml:space="preserve">נוסחה </w:t>
      </w:r>
      <w:bookmarkStart w:id="27730" w:name="_ETM_Q61_400459"/>
      <w:bookmarkEnd w:id="27730"/>
      <w:r>
        <w:rPr>
          <w:rtl/>
        </w:rPr>
        <w:t xml:space="preserve">עם </w:t>
      </w:r>
      <w:bookmarkStart w:id="27731" w:name="_ETM_Q61_400640"/>
      <w:bookmarkEnd w:id="27731"/>
      <w:r>
        <w:rPr>
          <w:rtl/>
        </w:rPr>
        <w:t xml:space="preserve">הדרג </w:t>
      </w:r>
      <w:bookmarkStart w:id="27732" w:name="_ETM_Q61_401030"/>
      <w:bookmarkEnd w:id="27732"/>
      <w:r>
        <w:rPr>
          <w:rtl/>
        </w:rPr>
        <w:t xml:space="preserve">המקצועי </w:t>
      </w:r>
      <w:bookmarkStart w:id="27733" w:name="_ETM_Q61_401420"/>
      <w:bookmarkEnd w:id="27733"/>
      <w:r>
        <w:rPr>
          <w:rFonts w:hint="cs"/>
          <w:rtl/>
        </w:rPr>
        <w:t xml:space="preserve">של משרד </w:t>
      </w:r>
      <w:bookmarkStart w:id="27734" w:name="_ETM_Q61_401540"/>
      <w:bookmarkStart w:id="27735" w:name="_ETM_Q61_401930"/>
      <w:bookmarkStart w:id="27736" w:name="_ETM_Q61_402230"/>
      <w:bookmarkEnd w:id="27734"/>
      <w:bookmarkEnd w:id="27735"/>
      <w:bookmarkEnd w:id="27736"/>
      <w:r>
        <w:rPr>
          <w:rtl/>
        </w:rPr>
        <w:t xml:space="preserve">המשפטים </w:t>
      </w:r>
      <w:bookmarkStart w:id="27737" w:name="_ETM_Q61_407370"/>
      <w:bookmarkEnd w:id="27737"/>
      <w:r w:rsidR="007B1E8C">
        <w:rPr>
          <w:rFonts w:hint="cs"/>
          <w:rtl/>
        </w:rPr>
        <w:t>– – –</w:t>
      </w:r>
    </w:p>
    <w:p w:rsidR="00B5391D" w:rsidRDefault="00B5391D" w:rsidP="00D06307">
      <w:pPr>
        <w:rPr>
          <w:rtl/>
        </w:rPr>
      </w:pPr>
    </w:p>
    <w:p w:rsidR="00B5391D" w:rsidRDefault="00B5391D" w:rsidP="00D06307">
      <w:pPr>
        <w:pStyle w:val="af5"/>
        <w:keepNext/>
        <w:rPr>
          <w:rtl/>
        </w:rPr>
      </w:pPr>
      <w:bookmarkStart w:id="27738" w:name="ET_interruption_6422_6"/>
      <w:r w:rsidRPr="00E769A7">
        <w:rPr>
          <w:rStyle w:val="TagStyle"/>
          <w:rtl/>
        </w:rPr>
        <w:t xml:space="preserve"> &lt;&lt; קריאה &gt;&gt;</w:t>
      </w:r>
      <w:r w:rsidRPr="0088184F">
        <w:rPr>
          <w:rStyle w:val="TagStyle"/>
          <w:rtl/>
        </w:rPr>
        <w:t xml:space="preserve"> </w:t>
      </w:r>
      <w:r>
        <w:rPr>
          <w:rtl/>
        </w:rPr>
        <w:t>סגנית שר האוצר מיכל מרים וולדיגר:</w:t>
      </w:r>
      <w:r w:rsidRPr="0088184F">
        <w:rPr>
          <w:rStyle w:val="TagStyle"/>
          <w:rtl/>
        </w:rPr>
        <w:t xml:space="preserve"> </w:t>
      </w:r>
      <w:r w:rsidRPr="00E769A7">
        <w:rPr>
          <w:rStyle w:val="TagStyle"/>
          <w:rtl/>
        </w:rPr>
        <w:t>&lt;&lt; קריאה &gt;&gt;</w:t>
      </w:r>
      <w:r>
        <w:rPr>
          <w:rtl/>
        </w:rPr>
        <w:t xml:space="preserve">   </w:t>
      </w:r>
      <w:bookmarkEnd w:id="27738"/>
    </w:p>
    <w:p w:rsidR="00B5391D" w:rsidRDefault="00B5391D" w:rsidP="007B1E8C">
      <w:pPr>
        <w:rPr>
          <w:rtl/>
        </w:rPr>
      </w:pPr>
    </w:p>
    <w:p w:rsidR="00B5391D" w:rsidRDefault="00B5391D" w:rsidP="007B1E8C">
      <w:pPr>
        <w:rPr>
          <w:rtl/>
        </w:rPr>
      </w:pPr>
      <w:r>
        <w:rPr>
          <w:rFonts w:hint="cs"/>
          <w:rtl/>
        </w:rPr>
        <w:t>אני לא אזכיר לך מה אתם עשיתם לחוקים שלי</w:t>
      </w:r>
      <w:r w:rsidR="00C11DF6">
        <w:rPr>
          <w:rFonts w:hint="cs"/>
          <w:rtl/>
        </w:rPr>
        <w:t>,</w:t>
      </w:r>
      <w:r>
        <w:rPr>
          <w:rFonts w:hint="cs"/>
          <w:rtl/>
        </w:rPr>
        <w:t xml:space="preserve"> </w:t>
      </w:r>
      <w:bookmarkStart w:id="27739" w:name="_ETM_Q61_407000"/>
      <w:bookmarkEnd w:id="27739"/>
      <w:r>
        <w:rPr>
          <w:rFonts w:hint="cs"/>
          <w:rtl/>
        </w:rPr>
        <w:t xml:space="preserve">שהיו אוניברסליים </w:t>
      </w:r>
      <w:r w:rsidR="007B1E8C">
        <w:rPr>
          <w:rFonts w:hint="cs"/>
          <w:rtl/>
        </w:rPr>
        <w:t>– – –</w:t>
      </w:r>
      <w:r>
        <w:rPr>
          <w:rFonts w:hint="cs"/>
          <w:rtl/>
        </w:rPr>
        <w:t xml:space="preserve"> לא שעשיתי לכם דווקא, חלילה. </w:t>
      </w:r>
    </w:p>
    <w:p w:rsidR="00B5391D" w:rsidRDefault="00B5391D" w:rsidP="00D06307">
      <w:pPr>
        <w:rPr>
          <w:rtl/>
        </w:rPr>
      </w:pPr>
    </w:p>
    <w:p w:rsidR="00B5391D" w:rsidRDefault="00B5391D" w:rsidP="00D06307">
      <w:pPr>
        <w:pStyle w:val="-"/>
        <w:keepNext/>
        <w:rPr>
          <w:rtl/>
        </w:rPr>
      </w:pPr>
      <w:bookmarkStart w:id="27740" w:name="ET_speakercontinue_6156_7"/>
      <w:r w:rsidRPr="00E769A7">
        <w:rPr>
          <w:rStyle w:val="TagStyle"/>
          <w:rtl/>
        </w:rPr>
        <w:t xml:space="preserve"> &lt;&lt; דובר_המשך &gt;&gt;</w:t>
      </w:r>
      <w:r w:rsidRPr="0088184F">
        <w:rPr>
          <w:rStyle w:val="TagStyle"/>
          <w:rtl/>
        </w:rPr>
        <w:t xml:space="preserve"> </w:t>
      </w:r>
      <w:r>
        <w:rPr>
          <w:rtl/>
        </w:rPr>
        <w:t>גלעד קריב (העבודה):</w:t>
      </w:r>
      <w:r w:rsidRPr="0088184F">
        <w:rPr>
          <w:rStyle w:val="TagStyle"/>
          <w:rtl/>
        </w:rPr>
        <w:t xml:space="preserve"> </w:t>
      </w:r>
      <w:r w:rsidRPr="00E769A7">
        <w:rPr>
          <w:rStyle w:val="TagStyle"/>
          <w:rtl/>
        </w:rPr>
        <w:t>&lt;&lt; דובר_המשך &gt;&gt;</w:t>
      </w:r>
      <w:r>
        <w:rPr>
          <w:rtl/>
        </w:rPr>
        <w:t xml:space="preserve">   </w:t>
      </w:r>
      <w:bookmarkEnd w:id="27740"/>
    </w:p>
    <w:p w:rsidR="00B5391D" w:rsidRDefault="00B5391D" w:rsidP="007B1E8C">
      <w:pPr>
        <w:rPr>
          <w:rtl/>
        </w:rPr>
      </w:pPr>
    </w:p>
    <w:p w:rsidR="00B5391D" w:rsidRDefault="00B5391D" w:rsidP="00D06307">
      <w:pPr>
        <w:rPr>
          <w:rtl/>
        </w:rPr>
      </w:pPr>
      <w:r>
        <w:rPr>
          <w:rtl/>
        </w:rPr>
        <w:t xml:space="preserve">חברת </w:t>
      </w:r>
      <w:bookmarkStart w:id="27741" w:name="_ETM_Q61_407849"/>
      <w:bookmarkEnd w:id="27741"/>
      <w:r>
        <w:rPr>
          <w:rtl/>
        </w:rPr>
        <w:t xml:space="preserve">הכנסת </w:t>
      </w:r>
      <w:bookmarkStart w:id="27742" w:name="_ETM_Q61_408239"/>
      <w:bookmarkEnd w:id="27742"/>
      <w:r>
        <w:rPr>
          <w:rFonts w:hint="cs"/>
          <w:rtl/>
        </w:rPr>
        <w:t xml:space="preserve">וולדיגר, </w:t>
      </w:r>
      <w:bookmarkStart w:id="27743" w:name="_ETM_Q61_409499"/>
      <w:bookmarkStart w:id="27744" w:name="_ETM_Q61_410189"/>
      <w:bookmarkEnd w:id="27743"/>
      <w:bookmarkEnd w:id="27744"/>
      <w:r>
        <w:rPr>
          <w:rFonts w:hint="cs"/>
          <w:rtl/>
        </w:rPr>
        <w:t xml:space="preserve">את </w:t>
      </w:r>
      <w:bookmarkStart w:id="27745" w:name="_ETM_Q61_410609"/>
      <w:bookmarkStart w:id="27746" w:name="_ETM_Q61_410939"/>
      <w:bookmarkStart w:id="27747" w:name="_ETM_Q61_411629"/>
      <w:bookmarkStart w:id="27748" w:name="_ETM_Q61_411780"/>
      <w:bookmarkEnd w:id="27745"/>
      <w:bookmarkEnd w:id="27746"/>
      <w:bookmarkEnd w:id="27747"/>
      <w:bookmarkEnd w:id="27748"/>
      <w:r>
        <w:rPr>
          <w:rtl/>
        </w:rPr>
        <w:t>יודעת</w:t>
      </w:r>
      <w:bookmarkStart w:id="27749" w:name="_ETM_Q61_412200"/>
      <w:bookmarkEnd w:id="27749"/>
      <w:r>
        <w:rPr>
          <w:rFonts w:hint="cs"/>
          <w:rtl/>
        </w:rPr>
        <w:t xml:space="preserve">, </w:t>
      </w:r>
      <w:bookmarkStart w:id="27750" w:name="_ETM_Q61_412889"/>
      <w:bookmarkEnd w:id="27750"/>
      <w:r>
        <w:rPr>
          <w:rtl/>
        </w:rPr>
        <w:t xml:space="preserve">ברגע </w:t>
      </w:r>
      <w:bookmarkStart w:id="27751" w:name="_ETM_Q61_413430"/>
      <w:bookmarkEnd w:id="27751"/>
      <w:r>
        <w:rPr>
          <w:rtl/>
        </w:rPr>
        <w:t xml:space="preserve">מסוים </w:t>
      </w:r>
      <w:bookmarkStart w:id="27752" w:name="_ETM_Q61_414599"/>
      <w:bookmarkEnd w:id="27752"/>
      <w:r>
        <w:rPr>
          <w:rtl/>
        </w:rPr>
        <w:t xml:space="preserve">את </w:t>
      </w:r>
      <w:bookmarkStart w:id="27753" w:name="_ETM_Q61_414870"/>
      <w:bookmarkEnd w:id="27753"/>
      <w:r>
        <w:rPr>
          <w:rtl/>
        </w:rPr>
        <w:t xml:space="preserve">המעגל </w:t>
      </w:r>
      <w:bookmarkStart w:id="27754" w:name="_ETM_Q61_415499"/>
      <w:bookmarkEnd w:id="27754"/>
      <w:r>
        <w:rPr>
          <w:rtl/>
        </w:rPr>
        <w:t xml:space="preserve">צריך </w:t>
      </w:r>
      <w:bookmarkStart w:id="27755" w:name="_ETM_Q61_416370"/>
      <w:bookmarkEnd w:id="27755"/>
      <w:r>
        <w:rPr>
          <w:rFonts w:hint="cs"/>
          <w:rtl/>
        </w:rPr>
        <w:t xml:space="preserve">– את יודעת, </w:t>
      </w:r>
      <w:bookmarkStart w:id="27756" w:name="_ETM_Q61_416609"/>
      <w:bookmarkEnd w:id="27756"/>
      <w:r>
        <w:rPr>
          <w:rtl/>
        </w:rPr>
        <w:t xml:space="preserve">אני </w:t>
      </w:r>
      <w:bookmarkStart w:id="27757" w:name="_ETM_Q61_416790"/>
      <w:bookmarkEnd w:id="27757"/>
      <w:r>
        <w:rPr>
          <w:rtl/>
        </w:rPr>
        <w:t xml:space="preserve">אפילו </w:t>
      </w:r>
      <w:bookmarkStart w:id="27758" w:name="_ETM_Q61_417090"/>
      <w:bookmarkEnd w:id="27758"/>
      <w:r>
        <w:rPr>
          <w:rtl/>
        </w:rPr>
        <w:t xml:space="preserve">לא </w:t>
      </w:r>
      <w:bookmarkStart w:id="27759" w:name="_ETM_Q61_417599"/>
      <w:bookmarkStart w:id="27760" w:name="_ETM_Q61_417840"/>
      <w:bookmarkStart w:id="27761" w:name="_ETM_Q61_417959"/>
      <w:bookmarkEnd w:id="27759"/>
      <w:bookmarkEnd w:id="27760"/>
      <w:bookmarkEnd w:id="27761"/>
      <w:r>
        <w:rPr>
          <w:rtl/>
        </w:rPr>
        <w:t>מתווכח</w:t>
      </w:r>
      <w:r>
        <w:rPr>
          <w:rFonts w:hint="cs"/>
          <w:rtl/>
        </w:rPr>
        <w:t>,</w:t>
      </w:r>
      <w:r>
        <w:rPr>
          <w:rtl/>
        </w:rPr>
        <w:t xml:space="preserve"> </w:t>
      </w:r>
      <w:bookmarkStart w:id="27762" w:name="_ETM_Q61_418980"/>
      <w:bookmarkEnd w:id="27762"/>
      <w:r>
        <w:rPr>
          <w:rtl/>
        </w:rPr>
        <w:t xml:space="preserve">אני </w:t>
      </w:r>
      <w:bookmarkStart w:id="27763" w:name="_ETM_Q61_419159"/>
      <w:bookmarkEnd w:id="27763"/>
      <w:r>
        <w:rPr>
          <w:rtl/>
        </w:rPr>
        <w:t xml:space="preserve">רק </w:t>
      </w:r>
      <w:bookmarkStart w:id="27764" w:name="_ETM_Q61_419400"/>
      <w:bookmarkEnd w:id="27764"/>
      <w:r>
        <w:rPr>
          <w:rtl/>
        </w:rPr>
        <w:t xml:space="preserve">אומר </w:t>
      </w:r>
      <w:bookmarkStart w:id="27765" w:name="_ETM_Q61_419639"/>
      <w:bookmarkEnd w:id="27765"/>
      <w:r>
        <w:rPr>
          <w:rtl/>
        </w:rPr>
        <w:t xml:space="preserve">שברגע </w:t>
      </w:r>
      <w:bookmarkStart w:id="27766" w:name="_ETM_Q61_420180"/>
      <w:bookmarkEnd w:id="27766"/>
      <w:r>
        <w:rPr>
          <w:rtl/>
        </w:rPr>
        <w:t xml:space="preserve">מסוים </w:t>
      </w:r>
      <w:bookmarkStart w:id="27767" w:name="_ETM_Q61_420870"/>
      <w:bookmarkEnd w:id="27767"/>
      <w:r>
        <w:rPr>
          <w:rtl/>
        </w:rPr>
        <w:t xml:space="preserve">נצטרך </w:t>
      </w:r>
      <w:bookmarkStart w:id="27768" w:name="_ETM_Q61_421499"/>
      <w:bookmarkEnd w:id="27768"/>
      <w:r>
        <w:rPr>
          <w:rtl/>
        </w:rPr>
        <w:t xml:space="preserve">לראות </w:t>
      </w:r>
      <w:bookmarkStart w:id="27769" w:name="_ETM_Q61_421889"/>
      <w:bookmarkEnd w:id="27769"/>
      <w:r>
        <w:rPr>
          <w:rtl/>
        </w:rPr>
        <w:t xml:space="preserve">איך </w:t>
      </w:r>
      <w:bookmarkStart w:id="27770" w:name="_ETM_Q61_422040"/>
      <w:bookmarkEnd w:id="27770"/>
      <w:r>
        <w:rPr>
          <w:rtl/>
        </w:rPr>
        <w:t xml:space="preserve">גם </w:t>
      </w:r>
      <w:bookmarkStart w:id="27771" w:name="_ETM_Q61_422249"/>
      <w:bookmarkEnd w:id="27771"/>
      <w:r>
        <w:rPr>
          <w:rtl/>
        </w:rPr>
        <w:t xml:space="preserve">קוטעים </w:t>
      </w:r>
      <w:bookmarkStart w:id="27772" w:name="_ETM_Q61_423090"/>
      <w:bookmarkEnd w:id="27772"/>
      <w:r>
        <w:rPr>
          <w:rtl/>
        </w:rPr>
        <w:t xml:space="preserve">את </w:t>
      </w:r>
      <w:bookmarkStart w:id="27773" w:name="_ETM_Q61_423450"/>
      <w:bookmarkEnd w:id="27773"/>
      <w:r>
        <w:rPr>
          <w:rtl/>
        </w:rPr>
        <w:t>המעגל</w:t>
      </w:r>
      <w:bookmarkStart w:id="27774" w:name="_ETM_Q61_424470"/>
      <w:bookmarkEnd w:id="27774"/>
      <w:r>
        <w:rPr>
          <w:rFonts w:hint="cs"/>
          <w:rtl/>
        </w:rPr>
        <w:t xml:space="preserve">. </w:t>
      </w:r>
      <w:bookmarkStart w:id="27775" w:name="_ETM_Q61_425569"/>
      <w:bookmarkEnd w:id="27775"/>
      <w:r>
        <w:rPr>
          <w:rtl/>
        </w:rPr>
        <w:t xml:space="preserve">יעידו </w:t>
      </w:r>
      <w:bookmarkStart w:id="27776" w:name="_ETM_Q61_426530"/>
      <w:bookmarkEnd w:id="27776"/>
      <w:r>
        <w:rPr>
          <w:rtl/>
        </w:rPr>
        <w:t xml:space="preserve">חברי </w:t>
      </w:r>
      <w:bookmarkStart w:id="27777" w:name="_ETM_Q61_426980"/>
      <w:bookmarkEnd w:id="27777"/>
      <w:r>
        <w:rPr>
          <w:rtl/>
        </w:rPr>
        <w:t xml:space="preserve">הקואליציה </w:t>
      </w:r>
      <w:bookmarkStart w:id="27778" w:name="_ETM_Q61_427790"/>
      <w:bookmarkEnd w:id="27778"/>
      <w:r>
        <w:rPr>
          <w:rtl/>
        </w:rPr>
        <w:t>היום</w:t>
      </w:r>
      <w:r>
        <w:rPr>
          <w:rFonts w:hint="cs"/>
          <w:rtl/>
        </w:rPr>
        <w:t>,</w:t>
      </w:r>
      <w:r>
        <w:rPr>
          <w:rtl/>
        </w:rPr>
        <w:t xml:space="preserve"> </w:t>
      </w:r>
      <w:bookmarkStart w:id="27779" w:name="_ETM_Q61_428629"/>
      <w:bookmarkEnd w:id="27779"/>
      <w:r>
        <w:rPr>
          <w:rtl/>
        </w:rPr>
        <w:t xml:space="preserve">שהיו </w:t>
      </w:r>
      <w:bookmarkStart w:id="27780" w:name="_ETM_Q61_429170"/>
      <w:bookmarkEnd w:id="27780"/>
      <w:r>
        <w:rPr>
          <w:rtl/>
        </w:rPr>
        <w:t xml:space="preserve">חברי </w:t>
      </w:r>
      <w:bookmarkStart w:id="27781" w:name="_ETM_Q61_429590"/>
      <w:bookmarkEnd w:id="27781"/>
      <w:r>
        <w:rPr>
          <w:rtl/>
        </w:rPr>
        <w:t xml:space="preserve">אופוזיציה </w:t>
      </w:r>
      <w:bookmarkStart w:id="27782" w:name="_ETM_Q61_430250"/>
      <w:bookmarkEnd w:id="27782"/>
      <w:r>
        <w:rPr>
          <w:rtl/>
        </w:rPr>
        <w:t xml:space="preserve">בכנסת </w:t>
      </w:r>
      <w:bookmarkStart w:id="27783" w:name="_ETM_Q61_430790"/>
      <w:bookmarkEnd w:id="27783"/>
      <w:r>
        <w:rPr>
          <w:rtl/>
        </w:rPr>
        <w:t>הקודמת</w:t>
      </w:r>
      <w:r>
        <w:rPr>
          <w:rFonts w:hint="cs"/>
          <w:rtl/>
        </w:rPr>
        <w:t>,</w:t>
      </w:r>
      <w:r>
        <w:rPr>
          <w:rtl/>
        </w:rPr>
        <w:t xml:space="preserve"> </w:t>
      </w:r>
      <w:bookmarkStart w:id="27784" w:name="_ETM_Q61_431840"/>
      <w:bookmarkEnd w:id="27784"/>
      <w:r>
        <w:rPr>
          <w:rtl/>
        </w:rPr>
        <w:t xml:space="preserve">שלפחות </w:t>
      </w:r>
      <w:bookmarkStart w:id="27785" w:name="_ETM_Q61_432680"/>
      <w:bookmarkEnd w:id="27785"/>
      <w:r>
        <w:rPr>
          <w:rtl/>
        </w:rPr>
        <w:t xml:space="preserve">בוועדת </w:t>
      </w:r>
      <w:bookmarkStart w:id="27786" w:name="_ETM_Q61_433340"/>
      <w:bookmarkEnd w:id="27786"/>
      <w:r>
        <w:rPr>
          <w:rtl/>
        </w:rPr>
        <w:t xml:space="preserve">החוקה </w:t>
      </w:r>
      <w:bookmarkStart w:id="27787" w:name="_ETM_Q61_434810"/>
      <w:bookmarkStart w:id="27788" w:name="_ETM_Q61_435960"/>
      <w:bookmarkEnd w:id="27787"/>
      <w:bookmarkEnd w:id="27788"/>
      <w:r>
        <w:rPr>
          <w:rFonts w:hint="cs"/>
          <w:rtl/>
        </w:rPr>
        <w:t xml:space="preserve">נעשה </w:t>
      </w:r>
      <w:r>
        <w:rPr>
          <w:rtl/>
        </w:rPr>
        <w:t xml:space="preserve">מאמץ </w:t>
      </w:r>
      <w:bookmarkStart w:id="27789" w:name="_ETM_Q61_436680"/>
      <w:bookmarkEnd w:id="27789"/>
      <w:r>
        <w:rPr>
          <w:rtl/>
        </w:rPr>
        <w:t xml:space="preserve">גדול </w:t>
      </w:r>
      <w:bookmarkStart w:id="27790" w:name="_ETM_Q61_437160"/>
      <w:bookmarkEnd w:id="27790"/>
      <w:r>
        <w:rPr>
          <w:rtl/>
        </w:rPr>
        <w:t xml:space="preserve">מאוד </w:t>
      </w:r>
      <w:bookmarkStart w:id="27791" w:name="_ETM_Q61_438050"/>
      <w:bookmarkEnd w:id="27791"/>
      <w:r>
        <w:rPr>
          <w:rtl/>
        </w:rPr>
        <w:t xml:space="preserve">לסייע </w:t>
      </w:r>
      <w:bookmarkStart w:id="27792" w:name="_ETM_Q61_438860"/>
      <w:bookmarkEnd w:id="27792"/>
      <w:r>
        <w:rPr>
          <w:rtl/>
        </w:rPr>
        <w:t xml:space="preserve">גם </w:t>
      </w:r>
      <w:bookmarkStart w:id="27793" w:name="_ETM_Q61_439130"/>
      <w:bookmarkEnd w:id="27793"/>
      <w:r>
        <w:rPr>
          <w:rtl/>
        </w:rPr>
        <w:t xml:space="preserve">לחברי </w:t>
      </w:r>
      <w:bookmarkStart w:id="27794" w:name="_ETM_Q61_439610"/>
      <w:bookmarkEnd w:id="27794"/>
      <w:r>
        <w:rPr>
          <w:rtl/>
        </w:rPr>
        <w:t xml:space="preserve">אופוזיציה </w:t>
      </w:r>
      <w:bookmarkStart w:id="27795" w:name="_ETM_Q61_440330"/>
      <w:bookmarkEnd w:id="27795"/>
      <w:r>
        <w:rPr>
          <w:rtl/>
        </w:rPr>
        <w:t xml:space="preserve">לקדם </w:t>
      </w:r>
      <w:bookmarkStart w:id="27796" w:name="_ETM_Q61_440779"/>
      <w:bookmarkEnd w:id="27796"/>
      <w:r>
        <w:rPr>
          <w:rtl/>
        </w:rPr>
        <w:t xml:space="preserve">חקיקה </w:t>
      </w:r>
      <w:bookmarkStart w:id="27797" w:name="_ETM_Q61_441230"/>
      <w:bookmarkEnd w:id="27797"/>
      <w:r>
        <w:rPr>
          <w:rtl/>
        </w:rPr>
        <w:t xml:space="preserve">פרטית </w:t>
      </w:r>
      <w:bookmarkStart w:id="27798" w:name="_ETM_Q61_442430"/>
      <w:bookmarkStart w:id="27799" w:name="_ETM_Q61_443480"/>
      <w:bookmarkEnd w:id="27798"/>
      <w:bookmarkEnd w:id="27799"/>
      <w:r>
        <w:rPr>
          <w:rtl/>
        </w:rPr>
        <w:t>שלהם</w:t>
      </w:r>
      <w:r>
        <w:rPr>
          <w:rFonts w:hint="cs"/>
          <w:rtl/>
        </w:rPr>
        <w:t>.</w:t>
      </w:r>
      <w:r>
        <w:rPr>
          <w:rtl/>
        </w:rPr>
        <w:t xml:space="preserve"> </w:t>
      </w:r>
      <w:bookmarkStart w:id="27800" w:name="_ETM_Q61_444529"/>
      <w:bookmarkEnd w:id="27800"/>
      <w:r>
        <w:rPr>
          <w:rtl/>
        </w:rPr>
        <w:t xml:space="preserve">ודווקא </w:t>
      </w:r>
      <w:bookmarkStart w:id="27801" w:name="_ETM_Q61_446230"/>
      <w:bookmarkEnd w:id="27801"/>
      <w:r>
        <w:rPr>
          <w:rtl/>
        </w:rPr>
        <w:t xml:space="preserve">לא </w:t>
      </w:r>
      <w:bookmarkStart w:id="27802" w:name="_ETM_Q61_446500"/>
      <w:bookmarkEnd w:id="27802"/>
      <w:r>
        <w:rPr>
          <w:rtl/>
        </w:rPr>
        <w:t xml:space="preserve">סיעת </w:t>
      </w:r>
      <w:bookmarkStart w:id="27803" w:name="_ETM_Q61_447070"/>
      <w:bookmarkEnd w:id="27803"/>
      <w:r>
        <w:rPr>
          <w:rtl/>
        </w:rPr>
        <w:t xml:space="preserve">הליכוד </w:t>
      </w:r>
      <w:bookmarkStart w:id="27804" w:name="_ETM_Q61_447580"/>
      <w:bookmarkEnd w:id="27804"/>
      <w:r>
        <w:rPr>
          <w:rtl/>
        </w:rPr>
        <w:t xml:space="preserve">היא </w:t>
      </w:r>
      <w:bookmarkStart w:id="27805" w:name="_ETM_Q61_447669"/>
      <w:bookmarkEnd w:id="27805"/>
      <w:r>
        <w:rPr>
          <w:rtl/>
        </w:rPr>
        <w:t xml:space="preserve">זו </w:t>
      </w:r>
      <w:bookmarkStart w:id="27806" w:name="_ETM_Q61_447880"/>
      <w:bookmarkEnd w:id="27806"/>
      <w:r>
        <w:rPr>
          <w:rtl/>
        </w:rPr>
        <w:t xml:space="preserve">שצריכה </w:t>
      </w:r>
      <w:bookmarkStart w:id="27807" w:name="_ETM_Q61_448360"/>
      <w:bookmarkEnd w:id="27807"/>
      <w:r>
        <w:rPr>
          <w:rtl/>
        </w:rPr>
        <w:t xml:space="preserve">להעיד </w:t>
      </w:r>
      <w:bookmarkStart w:id="27808" w:name="_ETM_Q61_448750"/>
      <w:bookmarkEnd w:id="27808"/>
      <w:r>
        <w:rPr>
          <w:rtl/>
        </w:rPr>
        <w:t xml:space="preserve">על </w:t>
      </w:r>
      <w:bookmarkStart w:id="27809" w:name="_ETM_Q61_448839"/>
      <w:bookmarkEnd w:id="27809"/>
      <w:r>
        <w:rPr>
          <w:rtl/>
        </w:rPr>
        <w:t>זה</w:t>
      </w:r>
      <w:r>
        <w:rPr>
          <w:rFonts w:hint="cs"/>
          <w:rtl/>
        </w:rPr>
        <w:t>, אלא</w:t>
      </w:r>
      <w:bookmarkStart w:id="27810" w:name="_ETM_Q61_449529"/>
      <w:bookmarkEnd w:id="27810"/>
      <w:r>
        <w:rPr>
          <w:rFonts w:hint="cs"/>
          <w:rtl/>
        </w:rPr>
        <w:t xml:space="preserve"> </w:t>
      </w:r>
      <w:r>
        <w:rPr>
          <w:rtl/>
        </w:rPr>
        <w:t xml:space="preserve">סיעות </w:t>
      </w:r>
      <w:bookmarkStart w:id="27811" w:name="_ETM_Q61_450070"/>
      <w:bookmarkEnd w:id="27811"/>
      <w:r>
        <w:rPr>
          <w:rtl/>
        </w:rPr>
        <w:t>אחרות</w:t>
      </w:r>
      <w:r>
        <w:rPr>
          <w:rFonts w:hint="cs"/>
          <w:rtl/>
        </w:rPr>
        <w:t>.</w:t>
      </w:r>
    </w:p>
    <w:p w:rsidR="00B5391D" w:rsidRDefault="00B5391D" w:rsidP="00D06307">
      <w:pPr>
        <w:rPr>
          <w:rtl/>
        </w:rPr>
      </w:pPr>
    </w:p>
    <w:p w:rsidR="00B5391D" w:rsidRDefault="00B5391D" w:rsidP="00D06307">
      <w:pPr>
        <w:pStyle w:val="af5"/>
        <w:keepNext/>
        <w:rPr>
          <w:rtl/>
        </w:rPr>
      </w:pPr>
      <w:bookmarkStart w:id="27812" w:name="ET_interruption_6044_8"/>
      <w:r w:rsidRPr="00E769A7">
        <w:rPr>
          <w:rStyle w:val="TagStyle"/>
          <w:rtl/>
        </w:rPr>
        <w:t xml:space="preserve"> &lt;&lt; קריאה &gt;&gt;</w:t>
      </w:r>
      <w:r w:rsidRPr="0088184F">
        <w:rPr>
          <w:rStyle w:val="TagStyle"/>
          <w:rtl/>
        </w:rPr>
        <w:t xml:space="preserve"> </w:t>
      </w:r>
      <w:r>
        <w:rPr>
          <w:rtl/>
        </w:rPr>
        <w:t>אוריאל בוסו (ש"ס):</w:t>
      </w:r>
      <w:r w:rsidRPr="0088184F">
        <w:rPr>
          <w:rStyle w:val="TagStyle"/>
          <w:rtl/>
        </w:rPr>
        <w:t xml:space="preserve"> </w:t>
      </w:r>
      <w:r w:rsidRPr="00E769A7">
        <w:rPr>
          <w:rStyle w:val="TagStyle"/>
          <w:rtl/>
        </w:rPr>
        <w:t>&lt;&lt; קריאה &gt;&gt;</w:t>
      </w:r>
      <w:r>
        <w:rPr>
          <w:rtl/>
        </w:rPr>
        <w:t xml:space="preserve">   </w:t>
      </w:r>
      <w:bookmarkEnd w:id="27812"/>
    </w:p>
    <w:p w:rsidR="00B5391D" w:rsidRDefault="00B5391D" w:rsidP="007B1E8C">
      <w:pPr>
        <w:rPr>
          <w:rtl/>
        </w:rPr>
      </w:pPr>
    </w:p>
    <w:p w:rsidR="00B5391D" w:rsidRDefault="00B5391D" w:rsidP="007B1E8C">
      <w:pPr>
        <w:rPr>
          <w:rtl/>
        </w:rPr>
      </w:pPr>
      <w:r>
        <w:rPr>
          <w:rFonts w:hint="cs"/>
          <w:rtl/>
        </w:rPr>
        <w:t xml:space="preserve">חבר הכנסת קריב, כרגע העלתה מרב מיכאלי, לפני 33 דקות, שאתם, </w:t>
      </w:r>
      <w:bookmarkStart w:id="27813" w:name="_ETM_Q61_454000"/>
      <w:bookmarkEnd w:id="27813"/>
      <w:r>
        <w:rPr>
          <w:rFonts w:hint="cs"/>
          <w:rtl/>
        </w:rPr>
        <w:t xml:space="preserve">כל </w:t>
      </w:r>
      <w:bookmarkStart w:id="27814" w:name="_ETM_Q61_456000"/>
      <w:bookmarkEnd w:id="27814"/>
      <w:r>
        <w:rPr>
          <w:rFonts w:hint="cs"/>
          <w:rtl/>
        </w:rPr>
        <w:t xml:space="preserve">סיעת העבודה נסעתם לקפלן בגלל עמי אשד. אתה נמצא פה </w:t>
      </w:r>
      <w:r w:rsidR="007B1E8C">
        <w:rPr>
          <w:rFonts w:hint="cs"/>
          <w:rtl/>
        </w:rPr>
        <w:t>– – –</w:t>
      </w:r>
    </w:p>
    <w:p w:rsidR="00B5391D" w:rsidRDefault="00B5391D" w:rsidP="00D06307">
      <w:pPr>
        <w:rPr>
          <w:rtl/>
        </w:rPr>
      </w:pPr>
      <w:bookmarkStart w:id="27815" w:name="_ETM_Q61_460000"/>
      <w:bookmarkEnd w:id="27815"/>
    </w:p>
    <w:p w:rsidR="00B5391D" w:rsidRDefault="00B5391D" w:rsidP="00D06307">
      <w:pPr>
        <w:pStyle w:val="-"/>
        <w:keepNext/>
        <w:rPr>
          <w:rtl/>
        </w:rPr>
      </w:pPr>
      <w:bookmarkStart w:id="27816" w:name="ET_speakercontinue_6156_9"/>
      <w:r w:rsidRPr="00E769A7">
        <w:rPr>
          <w:rStyle w:val="TagStyle"/>
          <w:rtl/>
        </w:rPr>
        <w:t xml:space="preserve"> &lt;&lt; דובר_המשך &gt;&gt;</w:t>
      </w:r>
      <w:r w:rsidRPr="0088184F">
        <w:rPr>
          <w:rStyle w:val="TagStyle"/>
          <w:rtl/>
        </w:rPr>
        <w:t xml:space="preserve"> </w:t>
      </w:r>
      <w:r>
        <w:rPr>
          <w:rtl/>
        </w:rPr>
        <w:t>גלעד קריב (העבודה):</w:t>
      </w:r>
      <w:r w:rsidRPr="0088184F">
        <w:rPr>
          <w:rStyle w:val="TagStyle"/>
          <w:rtl/>
        </w:rPr>
        <w:t xml:space="preserve"> </w:t>
      </w:r>
      <w:r w:rsidRPr="00E769A7">
        <w:rPr>
          <w:rStyle w:val="TagStyle"/>
          <w:rtl/>
        </w:rPr>
        <w:t>&lt;&lt; דובר_המשך &gt;&gt;</w:t>
      </w:r>
      <w:r>
        <w:rPr>
          <w:rtl/>
        </w:rPr>
        <w:t xml:space="preserve">   </w:t>
      </w:r>
      <w:bookmarkEnd w:id="27816"/>
    </w:p>
    <w:p w:rsidR="00B5391D" w:rsidRDefault="00B5391D" w:rsidP="007B1E8C">
      <w:pPr>
        <w:rPr>
          <w:rtl/>
        </w:rPr>
      </w:pPr>
    </w:p>
    <w:p w:rsidR="00B5391D" w:rsidRDefault="00B5391D" w:rsidP="00D06307">
      <w:pPr>
        <w:rPr>
          <w:rtl/>
        </w:rPr>
      </w:pPr>
      <w:bookmarkStart w:id="27817" w:name="_ETM_Q61_450550"/>
      <w:bookmarkStart w:id="27818" w:name="_ETM_Q61_461539"/>
      <w:bookmarkEnd w:id="27817"/>
      <w:bookmarkEnd w:id="27818"/>
      <w:r>
        <w:rPr>
          <w:rtl/>
        </w:rPr>
        <w:t xml:space="preserve">אתה </w:t>
      </w:r>
      <w:bookmarkStart w:id="27819" w:name="_ETM_Q61_461870"/>
      <w:bookmarkEnd w:id="27819"/>
      <w:r>
        <w:rPr>
          <w:rFonts w:hint="cs"/>
          <w:rtl/>
        </w:rPr>
        <w:t>ת</w:t>
      </w:r>
      <w:r>
        <w:rPr>
          <w:rtl/>
        </w:rPr>
        <w:t xml:space="preserve">סתדר </w:t>
      </w:r>
      <w:bookmarkStart w:id="27820" w:name="_ETM_Q61_462319"/>
      <w:bookmarkEnd w:id="27820"/>
      <w:r>
        <w:rPr>
          <w:rtl/>
        </w:rPr>
        <w:t xml:space="preserve">עם </w:t>
      </w:r>
      <w:bookmarkStart w:id="27821" w:name="_ETM_Q61_462470"/>
      <w:bookmarkEnd w:id="27821"/>
      <w:r>
        <w:rPr>
          <w:rtl/>
        </w:rPr>
        <w:t>הבלבול</w:t>
      </w:r>
      <w:r>
        <w:rPr>
          <w:rFonts w:hint="cs"/>
          <w:rtl/>
        </w:rPr>
        <w:t>.</w:t>
      </w:r>
    </w:p>
    <w:p w:rsidR="00B5391D" w:rsidRDefault="00B5391D" w:rsidP="00D06307">
      <w:pPr>
        <w:rPr>
          <w:rtl/>
        </w:rPr>
      </w:pPr>
    </w:p>
    <w:p w:rsidR="00B5391D" w:rsidRDefault="00B5391D" w:rsidP="00C11DF6">
      <w:pPr>
        <w:rPr>
          <w:rtl/>
        </w:rPr>
      </w:pPr>
      <w:r>
        <w:rPr>
          <w:rFonts w:hint="cs"/>
          <w:rtl/>
        </w:rPr>
        <w:t>הדבר</w:t>
      </w:r>
      <w:r>
        <w:rPr>
          <w:rtl/>
        </w:rPr>
        <w:t xml:space="preserve"> </w:t>
      </w:r>
      <w:bookmarkStart w:id="27822" w:name="_ETM_Q61_464599"/>
      <w:bookmarkEnd w:id="27822"/>
      <w:r>
        <w:rPr>
          <w:rtl/>
        </w:rPr>
        <w:t xml:space="preserve">האחרון </w:t>
      </w:r>
      <w:bookmarkStart w:id="27823" w:name="_ETM_Q61_465020"/>
      <w:bookmarkEnd w:id="27823"/>
      <w:r>
        <w:rPr>
          <w:rtl/>
        </w:rPr>
        <w:t xml:space="preserve">שאני </w:t>
      </w:r>
      <w:bookmarkStart w:id="27824" w:name="_ETM_Q61_465259"/>
      <w:bookmarkEnd w:id="27824"/>
      <w:r>
        <w:rPr>
          <w:rtl/>
        </w:rPr>
        <w:t xml:space="preserve">מבקש </w:t>
      </w:r>
      <w:bookmarkStart w:id="27825" w:name="_ETM_Q61_465589"/>
      <w:bookmarkEnd w:id="27825"/>
      <w:r>
        <w:rPr>
          <w:rtl/>
        </w:rPr>
        <w:t>לומר</w:t>
      </w:r>
      <w:r>
        <w:rPr>
          <w:rFonts w:hint="cs"/>
          <w:rtl/>
        </w:rPr>
        <w:t>,</w:t>
      </w:r>
      <w:r>
        <w:rPr>
          <w:rtl/>
        </w:rPr>
        <w:t xml:space="preserve"> </w:t>
      </w:r>
      <w:bookmarkStart w:id="27826" w:name="_ETM_Q61_465889"/>
      <w:bookmarkEnd w:id="27826"/>
      <w:r>
        <w:rPr>
          <w:rtl/>
        </w:rPr>
        <w:t>אדוני</w:t>
      </w:r>
      <w:bookmarkStart w:id="27827" w:name="_ETM_Q61_466610"/>
      <w:bookmarkEnd w:id="27827"/>
      <w:r>
        <w:rPr>
          <w:rFonts w:hint="cs"/>
          <w:rtl/>
        </w:rPr>
        <w:t xml:space="preserve">, </w:t>
      </w:r>
      <w:bookmarkStart w:id="27828" w:name="_ETM_Q61_466000"/>
      <w:bookmarkEnd w:id="27828"/>
      <w:r>
        <w:rPr>
          <w:rFonts w:hint="cs"/>
          <w:rtl/>
        </w:rPr>
        <w:t xml:space="preserve">ואני אקצר מאוד: עמיתי חבר הכנסת דן אילוז, </w:t>
      </w:r>
      <w:bookmarkStart w:id="27829" w:name="_ETM_Q61_471000"/>
      <w:bookmarkStart w:id="27830" w:name="_ETM_Q61_466879"/>
      <w:bookmarkStart w:id="27831" w:name="_ETM_Q61_467360"/>
      <w:bookmarkStart w:id="27832" w:name="_ETM_Q61_467900"/>
      <w:bookmarkStart w:id="27833" w:name="_ETM_Q61_469380"/>
      <w:bookmarkStart w:id="27834" w:name="_ETM_Q61_469860"/>
      <w:bookmarkStart w:id="27835" w:name="_ETM_Q61_470250"/>
      <w:bookmarkStart w:id="27836" w:name="_ETM_Q61_470610"/>
      <w:bookmarkStart w:id="27837" w:name="_ETM_Q61_470880"/>
      <w:bookmarkStart w:id="27838" w:name="_ETM_Q61_471580"/>
      <w:bookmarkStart w:id="27839" w:name="_ETM_Q61_471879"/>
      <w:bookmarkEnd w:id="27829"/>
      <w:bookmarkEnd w:id="27830"/>
      <w:bookmarkEnd w:id="27831"/>
      <w:bookmarkEnd w:id="27832"/>
      <w:bookmarkEnd w:id="27833"/>
      <w:bookmarkEnd w:id="27834"/>
      <w:bookmarkEnd w:id="27835"/>
      <w:bookmarkEnd w:id="27836"/>
      <w:bookmarkEnd w:id="27837"/>
      <w:bookmarkEnd w:id="27838"/>
      <w:bookmarkEnd w:id="27839"/>
      <w:r>
        <w:rPr>
          <w:rFonts w:hint="cs"/>
          <w:rtl/>
        </w:rPr>
        <w:t xml:space="preserve">יש </w:t>
      </w:r>
      <w:r>
        <w:rPr>
          <w:rtl/>
        </w:rPr>
        <w:t xml:space="preserve">הרבה </w:t>
      </w:r>
      <w:bookmarkStart w:id="27840" w:name="_ETM_Q61_472270"/>
      <w:bookmarkEnd w:id="27840"/>
      <w:r>
        <w:rPr>
          <w:rtl/>
        </w:rPr>
        <w:t xml:space="preserve">היגיון </w:t>
      </w:r>
      <w:bookmarkStart w:id="27841" w:name="_ETM_Q61_473589"/>
      <w:bookmarkEnd w:id="27841"/>
      <w:r>
        <w:rPr>
          <w:rtl/>
        </w:rPr>
        <w:t xml:space="preserve">בהצעה </w:t>
      </w:r>
      <w:bookmarkStart w:id="27842" w:name="_ETM_Q61_474279"/>
      <w:bookmarkEnd w:id="27842"/>
      <w:r>
        <w:rPr>
          <w:rtl/>
        </w:rPr>
        <w:t xml:space="preserve">במקום </w:t>
      </w:r>
      <w:bookmarkStart w:id="27843" w:name="_ETM_Q61_474939"/>
      <w:bookmarkEnd w:id="27843"/>
      <w:r>
        <w:rPr>
          <w:rtl/>
        </w:rPr>
        <w:t xml:space="preserve">שבאמת </w:t>
      </w:r>
      <w:bookmarkStart w:id="27844" w:name="_ETM_Q61_475659"/>
      <w:bookmarkEnd w:id="27844"/>
      <w:r>
        <w:rPr>
          <w:rtl/>
        </w:rPr>
        <w:t xml:space="preserve">נכסים </w:t>
      </w:r>
      <w:bookmarkStart w:id="27845" w:name="_ETM_Q61_476229"/>
      <w:bookmarkEnd w:id="27845"/>
      <w:r>
        <w:rPr>
          <w:rtl/>
        </w:rPr>
        <w:t xml:space="preserve">דיגיטליים </w:t>
      </w:r>
      <w:bookmarkStart w:id="27846" w:name="_ETM_Q61_477520"/>
      <w:bookmarkEnd w:id="27846"/>
      <w:r>
        <w:rPr>
          <w:rtl/>
        </w:rPr>
        <w:t xml:space="preserve">הם </w:t>
      </w:r>
      <w:bookmarkStart w:id="27847" w:name="_ETM_Q61_477699"/>
      <w:bookmarkEnd w:id="27847"/>
      <w:r>
        <w:rPr>
          <w:rtl/>
        </w:rPr>
        <w:t xml:space="preserve">שווי </w:t>
      </w:r>
      <w:bookmarkStart w:id="27848" w:name="_ETM_Q61_478180"/>
      <w:bookmarkEnd w:id="27848"/>
      <w:r>
        <w:rPr>
          <w:rtl/>
        </w:rPr>
        <w:t xml:space="preserve">ערך </w:t>
      </w:r>
      <w:bookmarkStart w:id="27849" w:name="_ETM_Q61_478569"/>
      <w:bookmarkEnd w:id="27849"/>
      <w:r>
        <w:rPr>
          <w:rtl/>
        </w:rPr>
        <w:t>למניות</w:t>
      </w:r>
      <w:bookmarkStart w:id="27850" w:name="_ETM_Q61_479650"/>
      <w:bookmarkEnd w:id="27850"/>
      <w:r>
        <w:rPr>
          <w:rFonts w:hint="cs"/>
          <w:rtl/>
        </w:rPr>
        <w:t xml:space="preserve">, </w:t>
      </w:r>
      <w:r>
        <w:rPr>
          <w:rtl/>
        </w:rPr>
        <w:t xml:space="preserve">אבל </w:t>
      </w:r>
      <w:bookmarkStart w:id="27851" w:name="_ETM_Q61_480069"/>
      <w:bookmarkEnd w:id="27851"/>
      <w:r>
        <w:rPr>
          <w:rtl/>
        </w:rPr>
        <w:t xml:space="preserve">ההצעה </w:t>
      </w:r>
      <w:bookmarkStart w:id="27852" w:name="_ETM_Q61_480520"/>
      <w:bookmarkEnd w:id="27852"/>
      <w:r>
        <w:rPr>
          <w:rtl/>
        </w:rPr>
        <w:t xml:space="preserve">שלך </w:t>
      </w:r>
      <w:bookmarkStart w:id="27853" w:name="_ETM_Q61_480939"/>
      <w:bookmarkEnd w:id="27853"/>
      <w:r>
        <w:rPr>
          <w:rtl/>
        </w:rPr>
        <w:t xml:space="preserve">הולכת </w:t>
      </w:r>
      <w:bookmarkStart w:id="27854" w:name="_ETM_Q61_480000"/>
      <w:bookmarkStart w:id="27855" w:name="_ETM_Q61_480210"/>
      <w:bookmarkStart w:id="27856" w:name="_ETM_Q61_480659"/>
      <w:bookmarkStart w:id="27857" w:name="_ETM_Q61_481079"/>
      <w:bookmarkEnd w:id="27854"/>
      <w:bookmarkEnd w:id="27855"/>
      <w:bookmarkEnd w:id="27856"/>
      <w:bookmarkEnd w:id="27857"/>
      <w:r>
        <w:rPr>
          <w:rtl/>
        </w:rPr>
        <w:t xml:space="preserve">מעבר </w:t>
      </w:r>
      <w:bookmarkStart w:id="27858" w:name="_ETM_Q61_481620"/>
      <w:bookmarkEnd w:id="27858"/>
      <w:r>
        <w:rPr>
          <w:rtl/>
        </w:rPr>
        <w:t xml:space="preserve">לכך </w:t>
      </w:r>
      <w:bookmarkStart w:id="27859" w:name="_ETM_Q61_482360"/>
      <w:bookmarkEnd w:id="27859"/>
      <w:r>
        <w:rPr>
          <w:rtl/>
        </w:rPr>
        <w:t xml:space="preserve">והיא </w:t>
      </w:r>
      <w:bookmarkStart w:id="27860" w:name="_ETM_Q61_482749"/>
      <w:bookmarkEnd w:id="27860"/>
      <w:r>
        <w:rPr>
          <w:rtl/>
        </w:rPr>
        <w:t xml:space="preserve">מעוותת </w:t>
      </w:r>
      <w:bookmarkStart w:id="27861" w:name="_ETM_Q61_483560"/>
      <w:bookmarkEnd w:id="27861"/>
      <w:r>
        <w:rPr>
          <w:rtl/>
        </w:rPr>
        <w:t xml:space="preserve">את </w:t>
      </w:r>
      <w:bookmarkStart w:id="27862" w:name="_ETM_Q61_483709"/>
      <w:bookmarkEnd w:id="27862"/>
      <w:r>
        <w:rPr>
          <w:rtl/>
        </w:rPr>
        <w:t xml:space="preserve">מערכת </w:t>
      </w:r>
      <w:bookmarkStart w:id="27863" w:name="_ETM_Q61_484399"/>
      <w:bookmarkEnd w:id="27863"/>
      <w:r>
        <w:rPr>
          <w:rtl/>
        </w:rPr>
        <w:t xml:space="preserve">המס </w:t>
      </w:r>
      <w:bookmarkStart w:id="27864" w:name="_ETM_Q61_484850"/>
      <w:bookmarkEnd w:id="27864"/>
      <w:r>
        <w:rPr>
          <w:rtl/>
        </w:rPr>
        <w:t xml:space="preserve">בנוגע </w:t>
      </w:r>
      <w:bookmarkStart w:id="27865" w:name="_ETM_Q61_485359"/>
      <w:bookmarkEnd w:id="27865"/>
      <w:r>
        <w:rPr>
          <w:rtl/>
        </w:rPr>
        <w:t xml:space="preserve">לשכר </w:t>
      </w:r>
      <w:bookmarkStart w:id="27866" w:name="_ETM_Q61_485839"/>
      <w:bookmarkEnd w:id="27866"/>
      <w:r>
        <w:rPr>
          <w:rtl/>
        </w:rPr>
        <w:t>עבודה</w:t>
      </w:r>
      <w:r>
        <w:rPr>
          <w:rFonts w:hint="cs"/>
          <w:rtl/>
        </w:rPr>
        <w:t>,</w:t>
      </w:r>
      <w:r>
        <w:rPr>
          <w:rtl/>
        </w:rPr>
        <w:t xml:space="preserve"> </w:t>
      </w:r>
      <w:bookmarkStart w:id="27867" w:name="_ETM_Q61_486749"/>
      <w:bookmarkEnd w:id="27867"/>
      <w:r>
        <w:rPr>
          <w:rtl/>
        </w:rPr>
        <w:t>מכ</w:t>
      </w:r>
      <w:r>
        <w:rPr>
          <w:rFonts w:hint="cs"/>
          <w:rtl/>
        </w:rPr>
        <w:t>י</w:t>
      </w:r>
      <w:r>
        <w:rPr>
          <w:rtl/>
        </w:rPr>
        <w:t xml:space="preserve">וון </w:t>
      </w:r>
      <w:bookmarkStart w:id="27868" w:name="_ETM_Q61_487799"/>
      <w:bookmarkEnd w:id="27868"/>
      <w:r>
        <w:rPr>
          <w:rtl/>
        </w:rPr>
        <w:t xml:space="preserve">שברגע </w:t>
      </w:r>
      <w:bookmarkStart w:id="27869" w:name="_ETM_Q61_489029"/>
      <w:bookmarkEnd w:id="27869"/>
      <w:r>
        <w:rPr>
          <w:rtl/>
        </w:rPr>
        <w:t xml:space="preserve">שעובדים </w:t>
      </w:r>
      <w:bookmarkStart w:id="27870" w:name="_ETM_Q61_489719"/>
      <w:bookmarkEnd w:id="27870"/>
      <w:r>
        <w:rPr>
          <w:rtl/>
        </w:rPr>
        <w:t xml:space="preserve">ידעו </w:t>
      </w:r>
      <w:bookmarkStart w:id="27871" w:name="_ETM_Q61_490559"/>
      <w:bookmarkEnd w:id="27871"/>
      <w:r>
        <w:rPr>
          <w:rtl/>
        </w:rPr>
        <w:t xml:space="preserve">שאם </w:t>
      </w:r>
      <w:bookmarkStart w:id="27872" w:name="_ETM_Q61_491010"/>
      <w:bookmarkEnd w:id="27872"/>
      <w:r>
        <w:rPr>
          <w:rtl/>
        </w:rPr>
        <w:t xml:space="preserve">הם </w:t>
      </w:r>
      <w:bookmarkStart w:id="27873" w:name="_ETM_Q61_491129"/>
      <w:bookmarkEnd w:id="27873"/>
      <w:r>
        <w:rPr>
          <w:rtl/>
        </w:rPr>
        <w:t xml:space="preserve">מקבלים </w:t>
      </w:r>
      <w:bookmarkStart w:id="27874" w:name="_ETM_Q61_491610"/>
      <w:bookmarkEnd w:id="27874"/>
      <w:r>
        <w:rPr>
          <w:rtl/>
        </w:rPr>
        <w:t xml:space="preserve">ממקום </w:t>
      </w:r>
      <w:bookmarkStart w:id="27875" w:name="_ETM_Q61_492089"/>
      <w:bookmarkEnd w:id="27875"/>
      <w:r>
        <w:rPr>
          <w:rtl/>
        </w:rPr>
        <w:t xml:space="preserve">עבודתם </w:t>
      </w:r>
      <w:bookmarkStart w:id="27876" w:name="_ETM_Q61_492929"/>
      <w:bookmarkEnd w:id="27876"/>
      <w:r>
        <w:rPr>
          <w:rtl/>
        </w:rPr>
        <w:t xml:space="preserve">מטבעות </w:t>
      </w:r>
      <w:bookmarkStart w:id="27877" w:name="_ETM_Q61_493469"/>
      <w:bookmarkEnd w:id="27877"/>
      <w:r>
        <w:rPr>
          <w:rtl/>
        </w:rPr>
        <w:t>דיגיטליים</w:t>
      </w:r>
      <w:r>
        <w:rPr>
          <w:rFonts w:hint="cs"/>
          <w:rtl/>
        </w:rPr>
        <w:t xml:space="preserve"> </w:t>
      </w:r>
      <w:bookmarkStart w:id="27878" w:name="_ETM_Q61_494639"/>
      <w:bookmarkEnd w:id="27878"/>
      <w:r>
        <w:rPr>
          <w:rtl/>
        </w:rPr>
        <w:t xml:space="preserve">המס </w:t>
      </w:r>
      <w:bookmarkStart w:id="27879" w:name="_ETM_Q61_495089"/>
      <w:bookmarkEnd w:id="27879"/>
      <w:r>
        <w:rPr>
          <w:rtl/>
        </w:rPr>
        <w:t xml:space="preserve">הוא </w:t>
      </w:r>
      <w:bookmarkStart w:id="27880" w:name="_ETM_Q61_495179"/>
      <w:bookmarkEnd w:id="27880"/>
      <w:r>
        <w:rPr>
          <w:rtl/>
        </w:rPr>
        <w:t xml:space="preserve">25% </w:t>
      </w:r>
      <w:bookmarkStart w:id="27881" w:name="_ETM_Q61_496860"/>
      <w:bookmarkEnd w:id="27881"/>
      <w:r>
        <w:rPr>
          <w:rtl/>
        </w:rPr>
        <w:t xml:space="preserve">ואם </w:t>
      </w:r>
      <w:bookmarkStart w:id="27882" w:name="_ETM_Q61_497250"/>
      <w:bookmarkEnd w:id="27882"/>
      <w:r>
        <w:rPr>
          <w:rtl/>
        </w:rPr>
        <w:t xml:space="preserve">הם </w:t>
      </w:r>
      <w:bookmarkStart w:id="27883" w:name="_ETM_Q61_497369"/>
      <w:bookmarkEnd w:id="27883"/>
      <w:r>
        <w:rPr>
          <w:rtl/>
        </w:rPr>
        <w:t xml:space="preserve">מקבלים </w:t>
      </w:r>
      <w:bookmarkStart w:id="27884" w:name="_ETM_Q61_497910"/>
      <w:bookmarkEnd w:id="27884"/>
      <w:r>
        <w:rPr>
          <w:rtl/>
        </w:rPr>
        <w:t xml:space="preserve">משכורת </w:t>
      </w:r>
      <w:bookmarkStart w:id="27885" w:name="_ETM_Q61_498539"/>
      <w:bookmarkEnd w:id="27885"/>
      <w:r>
        <w:rPr>
          <w:rtl/>
        </w:rPr>
        <w:t>רגילה</w:t>
      </w:r>
      <w:bookmarkStart w:id="27886" w:name="_ETM_Q61_499439"/>
      <w:bookmarkEnd w:id="27886"/>
      <w:r>
        <w:rPr>
          <w:rFonts w:hint="cs"/>
          <w:rtl/>
        </w:rPr>
        <w:t xml:space="preserve"> </w:t>
      </w:r>
      <w:r>
        <w:rPr>
          <w:rtl/>
        </w:rPr>
        <w:t xml:space="preserve">המס </w:t>
      </w:r>
      <w:bookmarkStart w:id="27887" w:name="_ETM_Q61_499919"/>
      <w:bookmarkEnd w:id="27887"/>
      <w:r>
        <w:rPr>
          <w:rtl/>
        </w:rPr>
        <w:t xml:space="preserve">השולי </w:t>
      </w:r>
      <w:bookmarkStart w:id="27888" w:name="_ETM_Q61_500400"/>
      <w:bookmarkEnd w:id="27888"/>
      <w:r>
        <w:rPr>
          <w:rtl/>
        </w:rPr>
        <w:t xml:space="preserve">הוא </w:t>
      </w:r>
      <w:bookmarkStart w:id="27889" w:name="_ETM_Q61_500550"/>
      <w:bookmarkEnd w:id="27889"/>
      <w:r>
        <w:rPr>
          <w:rtl/>
        </w:rPr>
        <w:t>45%</w:t>
      </w:r>
      <w:r>
        <w:rPr>
          <w:rFonts w:hint="cs"/>
          <w:rtl/>
        </w:rPr>
        <w:t xml:space="preserve"> </w:t>
      </w:r>
      <w:r>
        <w:rPr>
          <w:rFonts w:hint="eastAsia"/>
          <w:rtl/>
        </w:rPr>
        <w:t>–</w:t>
      </w:r>
      <w:r>
        <w:rPr>
          <w:rtl/>
        </w:rPr>
        <w:t xml:space="preserve"> </w:t>
      </w:r>
      <w:bookmarkStart w:id="27890" w:name="_ETM_Q61_502390"/>
      <w:bookmarkEnd w:id="27890"/>
      <w:r>
        <w:rPr>
          <w:rtl/>
        </w:rPr>
        <w:t>מתעוות</w:t>
      </w:r>
      <w:bookmarkStart w:id="27891" w:name="_ETM_Q61_503170"/>
      <w:bookmarkEnd w:id="27891"/>
      <w:r>
        <w:rPr>
          <w:rtl/>
        </w:rPr>
        <w:t xml:space="preserve">ת </w:t>
      </w:r>
      <w:bookmarkStart w:id="27892" w:name="_ETM_Q61_503349"/>
      <w:bookmarkEnd w:id="27892"/>
      <w:r>
        <w:rPr>
          <w:rtl/>
        </w:rPr>
        <w:t xml:space="preserve">מערכת </w:t>
      </w:r>
      <w:bookmarkStart w:id="27893" w:name="_ETM_Q61_504039"/>
      <w:bookmarkEnd w:id="27893"/>
      <w:r>
        <w:rPr>
          <w:rtl/>
        </w:rPr>
        <w:t xml:space="preserve">המס </w:t>
      </w:r>
      <w:bookmarkStart w:id="27894" w:name="_ETM_Q61_505060"/>
      <w:bookmarkEnd w:id="27894"/>
      <w:r>
        <w:rPr>
          <w:rtl/>
        </w:rPr>
        <w:t xml:space="preserve">על </w:t>
      </w:r>
      <w:bookmarkStart w:id="27895" w:name="_ETM_Q61_505839"/>
      <w:bookmarkEnd w:id="27895"/>
      <w:r>
        <w:rPr>
          <w:rtl/>
        </w:rPr>
        <w:t xml:space="preserve">הכנסות </w:t>
      </w:r>
      <w:bookmarkStart w:id="27896" w:name="_ETM_Q61_506529"/>
      <w:bookmarkEnd w:id="27896"/>
      <w:r>
        <w:rPr>
          <w:rtl/>
        </w:rPr>
        <w:t>מעבודה</w:t>
      </w:r>
      <w:r>
        <w:rPr>
          <w:rFonts w:hint="cs"/>
          <w:rtl/>
        </w:rPr>
        <w:t>.</w:t>
      </w:r>
      <w:r>
        <w:rPr>
          <w:rtl/>
        </w:rPr>
        <w:t xml:space="preserve"> </w:t>
      </w:r>
      <w:bookmarkStart w:id="27897" w:name="_ETM_Q61_507810"/>
      <w:bookmarkEnd w:id="27897"/>
      <w:r>
        <w:rPr>
          <w:rtl/>
        </w:rPr>
        <w:t xml:space="preserve">אנחנו </w:t>
      </w:r>
      <w:bookmarkStart w:id="27898" w:name="_ETM_Q61_508380"/>
      <w:bookmarkEnd w:id="27898"/>
      <w:r>
        <w:rPr>
          <w:rtl/>
        </w:rPr>
        <w:t xml:space="preserve">יודעים </w:t>
      </w:r>
      <w:bookmarkStart w:id="27899" w:name="_ETM_Q61_508679"/>
      <w:bookmarkEnd w:id="27899"/>
      <w:r>
        <w:rPr>
          <w:rtl/>
        </w:rPr>
        <w:t xml:space="preserve">שמערכת </w:t>
      </w:r>
      <w:bookmarkStart w:id="27900" w:name="_ETM_Q61_509460"/>
      <w:bookmarkEnd w:id="27900"/>
      <w:r>
        <w:rPr>
          <w:rtl/>
        </w:rPr>
        <w:t xml:space="preserve">המס </w:t>
      </w:r>
      <w:bookmarkStart w:id="27901" w:name="_ETM_Q61_509849"/>
      <w:bookmarkEnd w:id="27901"/>
      <w:r>
        <w:rPr>
          <w:rtl/>
        </w:rPr>
        <w:t xml:space="preserve">בנושא </w:t>
      </w:r>
      <w:bookmarkStart w:id="27902" w:name="_ETM_Q61_510509"/>
      <w:bookmarkEnd w:id="27902"/>
      <w:r>
        <w:rPr>
          <w:rtl/>
        </w:rPr>
        <w:t xml:space="preserve">הכנסות </w:t>
      </w:r>
      <w:bookmarkStart w:id="27903" w:name="_ETM_Q61_511019"/>
      <w:bookmarkEnd w:id="27903"/>
      <w:r>
        <w:rPr>
          <w:rtl/>
        </w:rPr>
        <w:t xml:space="preserve">מעבודה </w:t>
      </w:r>
      <w:bookmarkStart w:id="27904" w:name="_ETM_Q61_511560"/>
      <w:bookmarkEnd w:id="27904"/>
      <w:r>
        <w:rPr>
          <w:rtl/>
        </w:rPr>
        <w:t xml:space="preserve">בישראל </w:t>
      </w:r>
      <w:bookmarkStart w:id="27905" w:name="_ETM_Q61_512070"/>
      <w:bookmarkEnd w:id="27905"/>
      <w:r>
        <w:rPr>
          <w:rtl/>
        </w:rPr>
        <w:t xml:space="preserve">כבר </w:t>
      </w:r>
      <w:bookmarkStart w:id="27906" w:name="_ETM_Q61_512430"/>
      <w:bookmarkEnd w:id="27906"/>
      <w:r>
        <w:rPr>
          <w:rtl/>
        </w:rPr>
        <w:t xml:space="preserve">סובלת </w:t>
      </w:r>
      <w:bookmarkStart w:id="27907" w:name="_ETM_Q61_513579"/>
      <w:bookmarkEnd w:id="27907"/>
      <w:r>
        <w:rPr>
          <w:rtl/>
        </w:rPr>
        <w:t>מ</w:t>
      </w:r>
      <w:bookmarkStart w:id="27908" w:name="_ETM_Q61_513910"/>
      <w:bookmarkEnd w:id="27908"/>
      <w:r>
        <w:rPr>
          <w:rtl/>
        </w:rPr>
        <w:t xml:space="preserve">עיוותים </w:t>
      </w:r>
      <w:bookmarkStart w:id="27909" w:name="_ETM_Q61_514360"/>
      <w:bookmarkEnd w:id="27909"/>
      <w:r>
        <w:rPr>
          <w:rtl/>
        </w:rPr>
        <w:t>קשים</w:t>
      </w:r>
      <w:r>
        <w:rPr>
          <w:rFonts w:hint="cs"/>
          <w:rtl/>
        </w:rPr>
        <w:t xml:space="preserve">, והעובדים </w:t>
      </w:r>
      <w:bookmarkStart w:id="27910" w:name="_ETM_Q61_515680"/>
      <w:bookmarkStart w:id="27911" w:name="_ETM_Q61_515829"/>
      <w:bookmarkEnd w:id="27910"/>
      <w:bookmarkEnd w:id="27911"/>
      <w:r>
        <w:rPr>
          <w:rtl/>
        </w:rPr>
        <w:t xml:space="preserve">היחידים </w:t>
      </w:r>
      <w:bookmarkStart w:id="27912" w:name="_ETM_Q61_516550"/>
      <w:bookmarkEnd w:id="27912"/>
      <w:r>
        <w:rPr>
          <w:rtl/>
        </w:rPr>
        <w:t xml:space="preserve">שמקבלים </w:t>
      </w:r>
      <w:bookmarkStart w:id="27913" w:name="_ETM_Q61_517300"/>
      <w:bookmarkEnd w:id="27913"/>
      <w:r>
        <w:rPr>
          <w:rtl/>
        </w:rPr>
        <w:t xml:space="preserve">מטבעות </w:t>
      </w:r>
      <w:bookmarkStart w:id="27914" w:name="_ETM_Q61_517839"/>
      <w:bookmarkEnd w:id="27914"/>
      <w:proofErr w:type="spellStart"/>
      <w:r>
        <w:rPr>
          <w:rtl/>
        </w:rPr>
        <w:t>קריפטו</w:t>
      </w:r>
      <w:proofErr w:type="spellEnd"/>
      <w:r>
        <w:rPr>
          <w:rtl/>
        </w:rPr>
        <w:t xml:space="preserve"> </w:t>
      </w:r>
      <w:bookmarkStart w:id="27915" w:name="_ETM_Q61_518970"/>
      <w:bookmarkEnd w:id="27915"/>
      <w:r>
        <w:rPr>
          <w:rtl/>
        </w:rPr>
        <w:t xml:space="preserve">במקום </w:t>
      </w:r>
      <w:bookmarkStart w:id="27916" w:name="_ETM_Q61_519540"/>
      <w:bookmarkEnd w:id="27916"/>
      <w:r>
        <w:rPr>
          <w:rtl/>
        </w:rPr>
        <w:t xml:space="preserve">שכר </w:t>
      </w:r>
      <w:bookmarkStart w:id="27917" w:name="_ETM_Q61_520500"/>
      <w:bookmarkEnd w:id="27917"/>
      <w:r>
        <w:rPr>
          <w:rtl/>
        </w:rPr>
        <w:t xml:space="preserve">הם </w:t>
      </w:r>
      <w:bookmarkStart w:id="27918" w:name="_ETM_Q61_520710"/>
      <w:bookmarkEnd w:id="27918"/>
      <w:r>
        <w:rPr>
          <w:rtl/>
        </w:rPr>
        <w:t xml:space="preserve">עובדים </w:t>
      </w:r>
      <w:bookmarkStart w:id="27919" w:name="_ETM_Q61_521070"/>
      <w:bookmarkEnd w:id="27919"/>
      <w:r>
        <w:rPr>
          <w:rtl/>
        </w:rPr>
        <w:t xml:space="preserve">ששכרם </w:t>
      </w:r>
      <w:bookmarkStart w:id="27920" w:name="_ETM_Q61_521790"/>
      <w:bookmarkEnd w:id="27920"/>
      <w:r>
        <w:rPr>
          <w:rtl/>
        </w:rPr>
        <w:t xml:space="preserve">ממילא </w:t>
      </w:r>
      <w:bookmarkStart w:id="27921" w:name="_ETM_Q61_522270"/>
      <w:bookmarkEnd w:id="27921"/>
      <w:r>
        <w:rPr>
          <w:rtl/>
        </w:rPr>
        <w:t>גבוה</w:t>
      </w:r>
      <w:r>
        <w:rPr>
          <w:rFonts w:hint="cs"/>
          <w:rtl/>
        </w:rPr>
        <w:t>.</w:t>
      </w:r>
    </w:p>
    <w:p w:rsidR="00B5391D" w:rsidRDefault="00B5391D" w:rsidP="00D06307">
      <w:pPr>
        <w:rPr>
          <w:rtl/>
        </w:rPr>
      </w:pPr>
    </w:p>
    <w:p w:rsidR="00B5391D" w:rsidRDefault="00B5391D" w:rsidP="00D06307">
      <w:pPr>
        <w:rPr>
          <w:rtl/>
        </w:rPr>
      </w:pPr>
      <w:bookmarkStart w:id="27922" w:name="_ETM_Q61_523140"/>
      <w:bookmarkEnd w:id="27922"/>
      <w:r>
        <w:rPr>
          <w:rtl/>
        </w:rPr>
        <w:t xml:space="preserve">ולכן </w:t>
      </w:r>
      <w:bookmarkStart w:id="27923" w:name="_ETM_Q61_523830"/>
      <w:bookmarkEnd w:id="27923"/>
      <w:r>
        <w:rPr>
          <w:rtl/>
        </w:rPr>
        <w:t xml:space="preserve">הצעתי </w:t>
      </w:r>
      <w:bookmarkStart w:id="27924" w:name="_ETM_Q61_524550"/>
      <w:bookmarkEnd w:id="27924"/>
      <w:r>
        <w:rPr>
          <w:rFonts w:hint="cs"/>
          <w:rtl/>
        </w:rPr>
        <w:t xml:space="preserve">היא </w:t>
      </w:r>
      <w:bookmarkStart w:id="27925" w:name="_ETM_Q61_524000"/>
      <w:bookmarkEnd w:id="27925"/>
      <w:r>
        <w:rPr>
          <w:rtl/>
        </w:rPr>
        <w:t xml:space="preserve">להתנגד </w:t>
      </w:r>
      <w:bookmarkStart w:id="27926" w:name="_ETM_Q61_525270"/>
      <w:bookmarkEnd w:id="27926"/>
      <w:r>
        <w:rPr>
          <w:rtl/>
        </w:rPr>
        <w:t xml:space="preserve">להצעה </w:t>
      </w:r>
      <w:bookmarkStart w:id="27927" w:name="_ETM_Q61_526260"/>
      <w:bookmarkEnd w:id="27927"/>
      <w:r>
        <w:rPr>
          <w:rFonts w:hint="cs"/>
          <w:rtl/>
        </w:rPr>
        <w:t xml:space="preserve">– </w:t>
      </w:r>
      <w:r>
        <w:rPr>
          <w:rtl/>
        </w:rPr>
        <w:t xml:space="preserve">או </w:t>
      </w:r>
      <w:bookmarkStart w:id="27928" w:name="_ETM_Q61_526500"/>
      <w:bookmarkEnd w:id="27928"/>
      <w:r>
        <w:rPr>
          <w:rtl/>
        </w:rPr>
        <w:t xml:space="preserve">שתמשוך </w:t>
      </w:r>
      <w:bookmarkStart w:id="27929" w:name="_ETM_Q61_527279"/>
      <w:bookmarkStart w:id="27930" w:name="_ETM_Q61_527670"/>
      <w:bookmarkEnd w:id="27929"/>
      <w:bookmarkEnd w:id="27930"/>
      <w:r>
        <w:rPr>
          <w:rtl/>
        </w:rPr>
        <w:t xml:space="preserve">את </w:t>
      </w:r>
      <w:bookmarkStart w:id="27931" w:name="_ETM_Q61_527910"/>
      <w:bookmarkEnd w:id="27931"/>
      <w:r>
        <w:rPr>
          <w:rtl/>
        </w:rPr>
        <w:t>ההצבעה</w:t>
      </w:r>
      <w:r>
        <w:rPr>
          <w:rFonts w:hint="cs"/>
          <w:rtl/>
        </w:rPr>
        <w:t>,</w:t>
      </w:r>
      <w:r>
        <w:rPr>
          <w:rtl/>
        </w:rPr>
        <w:t xml:space="preserve"> </w:t>
      </w:r>
      <w:bookmarkStart w:id="27932" w:name="_ETM_Q61_528810"/>
      <w:bookmarkEnd w:id="27932"/>
      <w:r>
        <w:rPr>
          <w:rtl/>
        </w:rPr>
        <w:t xml:space="preserve">תחכה </w:t>
      </w:r>
      <w:bookmarkStart w:id="27933" w:name="_ETM_Q61_529290"/>
      <w:bookmarkEnd w:id="27933"/>
      <w:r>
        <w:rPr>
          <w:rtl/>
        </w:rPr>
        <w:t xml:space="preserve">לחקיקה </w:t>
      </w:r>
      <w:bookmarkStart w:id="27934" w:name="_ETM_Q61_530130"/>
      <w:bookmarkEnd w:id="27934"/>
      <w:r>
        <w:rPr>
          <w:rtl/>
        </w:rPr>
        <w:t>ממשלתית</w:t>
      </w:r>
      <w:r>
        <w:rPr>
          <w:rFonts w:hint="cs"/>
          <w:rtl/>
        </w:rPr>
        <w:t>,</w:t>
      </w:r>
      <w:r>
        <w:rPr>
          <w:rtl/>
        </w:rPr>
        <w:t xml:space="preserve"> </w:t>
      </w:r>
      <w:bookmarkStart w:id="27935" w:name="_ETM_Q61_530820"/>
      <w:bookmarkEnd w:id="27935"/>
      <w:r>
        <w:rPr>
          <w:rFonts w:hint="cs"/>
          <w:rtl/>
        </w:rPr>
        <w:t>ו</w:t>
      </w:r>
      <w:r>
        <w:rPr>
          <w:rtl/>
        </w:rPr>
        <w:t xml:space="preserve">תצמיד </w:t>
      </w:r>
      <w:bookmarkStart w:id="27936" w:name="_ETM_Q61_531300"/>
      <w:bookmarkEnd w:id="27936"/>
      <w:r>
        <w:rPr>
          <w:rtl/>
        </w:rPr>
        <w:t xml:space="preserve">את </w:t>
      </w:r>
      <w:bookmarkStart w:id="27937" w:name="_ETM_Q61_531450"/>
      <w:bookmarkEnd w:id="27937"/>
      <w:r>
        <w:rPr>
          <w:rFonts w:hint="cs"/>
          <w:rtl/>
        </w:rPr>
        <w:t>ה</w:t>
      </w:r>
      <w:r>
        <w:rPr>
          <w:rtl/>
        </w:rPr>
        <w:t>הצעה</w:t>
      </w:r>
      <w:r>
        <w:rPr>
          <w:rFonts w:hint="cs"/>
          <w:rtl/>
        </w:rPr>
        <w:t>.</w:t>
      </w:r>
      <w:r>
        <w:rPr>
          <w:rtl/>
        </w:rPr>
        <w:t xml:space="preserve"> </w:t>
      </w:r>
      <w:bookmarkStart w:id="27938" w:name="_ETM_Q61_532410"/>
      <w:bookmarkEnd w:id="27938"/>
      <w:r>
        <w:rPr>
          <w:rtl/>
        </w:rPr>
        <w:t xml:space="preserve">זו </w:t>
      </w:r>
      <w:bookmarkStart w:id="27939" w:name="_ETM_Q61_532740"/>
      <w:bookmarkEnd w:id="27939"/>
      <w:r>
        <w:rPr>
          <w:rtl/>
        </w:rPr>
        <w:t xml:space="preserve">דרך </w:t>
      </w:r>
      <w:bookmarkStart w:id="27940" w:name="_ETM_Q61_533460"/>
      <w:bookmarkEnd w:id="27940"/>
      <w:r>
        <w:rPr>
          <w:rtl/>
        </w:rPr>
        <w:t xml:space="preserve">המלך </w:t>
      </w:r>
      <w:bookmarkStart w:id="27941" w:name="_ETM_Q61_533940"/>
      <w:bookmarkEnd w:id="27941"/>
      <w:r>
        <w:rPr>
          <w:rtl/>
        </w:rPr>
        <w:t xml:space="preserve">בעניין </w:t>
      </w:r>
      <w:bookmarkStart w:id="27942" w:name="_ETM_Q61_534420"/>
      <w:bookmarkEnd w:id="27942"/>
      <w:r>
        <w:rPr>
          <w:rtl/>
        </w:rPr>
        <w:t>הזה</w:t>
      </w:r>
      <w:r>
        <w:rPr>
          <w:rFonts w:hint="cs"/>
          <w:rtl/>
        </w:rPr>
        <w:t>.</w:t>
      </w:r>
      <w:r>
        <w:rPr>
          <w:rtl/>
        </w:rPr>
        <w:t xml:space="preserve"> </w:t>
      </w:r>
      <w:bookmarkStart w:id="27943" w:name="_ETM_Q61_534690"/>
      <w:bookmarkEnd w:id="27943"/>
      <w:r>
        <w:rPr>
          <w:rtl/>
        </w:rPr>
        <w:t>תודה</w:t>
      </w:r>
      <w:r>
        <w:rPr>
          <w:rFonts w:hint="cs"/>
          <w:rtl/>
        </w:rPr>
        <w:t>.</w:t>
      </w:r>
    </w:p>
    <w:p w:rsidR="00B5391D" w:rsidRDefault="00B5391D" w:rsidP="00D06307">
      <w:pPr>
        <w:rPr>
          <w:rtl/>
        </w:rPr>
      </w:pPr>
    </w:p>
    <w:p w:rsidR="00B5391D" w:rsidRDefault="00B5391D" w:rsidP="00D06307">
      <w:pPr>
        <w:pStyle w:val="af6"/>
        <w:keepNext/>
        <w:rPr>
          <w:rtl/>
        </w:rPr>
      </w:pPr>
      <w:bookmarkStart w:id="27944" w:name="ET_yor_6253_10"/>
      <w:r w:rsidRPr="00E769A7">
        <w:rPr>
          <w:rStyle w:val="TagStyle"/>
          <w:rtl/>
        </w:rPr>
        <w:t xml:space="preserve"> &lt;&lt; יור &gt;&gt;</w:t>
      </w:r>
      <w:r w:rsidRPr="00524AA1">
        <w:rPr>
          <w:rStyle w:val="TagStyle"/>
          <w:rtl/>
        </w:rPr>
        <w:t xml:space="preserve"> </w:t>
      </w:r>
      <w:r>
        <w:rPr>
          <w:rtl/>
        </w:rPr>
        <w:t>היו"ר משה טור פז:</w:t>
      </w:r>
      <w:r w:rsidRPr="00524AA1">
        <w:rPr>
          <w:rStyle w:val="TagStyle"/>
          <w:rtl/>
        </w:rPr>
        <w:t xml:space="preserve"> </w:t>
      </w:r>
      <w:r w:rsidRPr="00E769A7">
        <w:rPr>
          <w:rStyle w:val="TagStyle"/>
          <w:rtl/>
        </w:rPr>
        <w:t>&lt;&lt; יור &gt;&gt;</w:t>
      </w:r>
      <w:r>
        <w:rPr>
          <w:rtl/>
        </w:rPr>
        <w:t xml:space="preserve">   </w:t>
      </w:r>
      <w:bookmarkEnd w:id="27944"/>
    </w:p>
    <w:p w:rsidR="00B5391D" w:rsidRDefault="00B5391D" w:rsidP="007B1E8C">
      <w:pPr>
        <w:rPr>
          <w:rtl/>
        </w:rPr>
      </w:pPr>
    </w:p>
    <w:p w:rsidR="000158CB" w:rsidRDefault="00B5391D" w:rsidP="000158CB">
      <w:pPr>
        <w:rPr>
          <w:rtl/>
        </w:rPr>
      </w:pPr>
      <w:bookmarkStart w:id="27945" w:name="_ETM_Q61_536020"/>
      <w:bookmarkEnd w:id="27945"/>
      <w:r>
        <w:rPr>
          <w:rtl/>
        </w:rPr>
        <w:t xml:space="preserve">תודה </w:t>
      </w:r>
      <w:bookmarkStart w:id="27946" w:name="_ETM_Q61_536320"/>
      <w:bookmarkEnd w:id="27946"/>
      <w:r>
        <w:rPr>
          <w:rtl/>
        </w:rPr>
        <w:t>רבה</w:t>
      </w:r>
      <w:r>
        <w:rPr>
          <w:rFonts w:hint="cs"/>
          <w:rtl/>
        </w:rPr>
        <w:t>.</w:t>
      </w:r>
      <w:r>
        <w:rPr>
          <w:rtl/>
        </w:rPr>
        <w:t xml:space="preserve"> </w:t>
      </w:r>
      <w:bookmarkStart w:id="27947" w:name="_ETM_Q61_537339"/>
      <w:bookmarkEnd w:id="27947"/>
    </w:p>
    <w:p w:rsidR="000158CB" w:rsidRDefault="000158CB" w:rsidP="000158CB">
      <w:pPr>
        <w:rPr>
          <w:rtl/>
        </w:rPr>
      </w:pPr>
    </w:p>
    <w:p w:rsidR="00B5391D" w:rsidRDefault="00B5391D" w:rsidP="000158CB">
      <w:pPr>
        <w:rPr>
          <w:rtl/>
        </w:rPr>
      </w:pPr>
      <w:r>
        <w:rPr>
          <w:rtl/>
        </w:rPr>
        <w:t xml:space="preserve">אנחנו </w:t>
      </w:r>
      <w:bookmarkStart w:id="27948" w:name="_ETM_Q61_537730"/>
      <w:bookmarkEnd w:id="27948"/>
      <w:r>
        <w:rPr>
          <w:rtl/>
        </w:rPr>
        <w:t xml:space="preserve">עוברים </w:t>
      </w:r>
      <w:bookmarkStart w:id="27949" w:name="_ETM_Q61_537970"/>
      <w:bookmarkEnd w:id="27949"/>
      <w:r>
        <w:rPr>
          <w:rtl/>
        </w:rPr>
        <w:t xml:space="preserve">עכשיו </w:t>
      </w:r>
      <w:bookmarkStart w:id="27950" w:name="_ETM_Q61_538300"/>
      <w:bookmarkEnd w:id="27950"/>
      <w:r>
        <w:rPr>
          <w:rtl/>
        </w:rPr>
        <w:t>להצבעה</w:t>
      </w:r>
      <w:r>
        <w:rPr>
          <w:rFonts w:hint="cs"/>
          <w:rtl/>
        </w:rPr>
        <w:t>.</w:t>
      </w:r>
      <w:r>
        <w:rPr>
          <w:rtl/>
        </w:rPr>
        <w:t xml:space="preserve"> </w:t>
      </w:r>
      <w:bookmarkStart w:id="27951" w:name="_ETM_Q61_539770"/>
      <w:bookmarkEnd w:id="27951"/>
      <w:r>
        <w:rPr>
          <w:rtl/>
        </w:rPr>
        <w:t xml:space="preserve">על </w:t>
      </w:r>
      <w:bookmarkStart w:id="27952" w:name="_ETM_Q61_539890"/>
      <w:bookmarkEnd w:id="27952"/>
      <w:r>
        <w:rPr>
          <w:rtl/>
        </w:rPr>
        <w:t xml:space="preserve">פי </w:t>
      </w:r>
      <w:bookmarkStart w:id="27953" w:name="_ETM_Q61_540730"/>
      <w:bookmarkEnd w:id="27953"/>
      <w:r>
        <w:rPr>
          <w:rtl/>
        </w:rPr>
        <w:t xml:space="preserve">בקשת </w:t>
      </w:r>
      <w:bookmarkStart w:id="27954" w:name="_ETM_Q61_541180"/>
      <w:bookmarkEnd w:id="27954"/>
      <w:r>
        <w:rPr>
          <w:rtl/>
        </w:rPr>
        <w:t xml:space="preserve">האופוזיציה </w:t>
      </w:r>
      <w:bookmarkStart w:id="27955" w:name="_ETM_Q61_541809"/>
      <w:bookmarkEnd w:id="27955"/>
      <w:r>
        <w:rPr>
          <w:rtl/>
        </w:rPr>
        <w:t xml:space="preserve">ההצבעה </w:t>
      </w:r>
      <w:bookmarkStart w:id="27956" w:name="_ETM_Q61_542290"/>
      <w:bookmarkEnd w:id="27956"/>
      <w:r>
        <w:rPr>
          <w:rtl/>
        </w:rPr>
        <w:t xml:space="preserve">תהיה </w:t>
      </w:r>
      <w:bookmarkStart w:id="27957" w:name="_ETM_Q61_542770"/>
      <w:bookmarkEnd w:id="27957"/>
      <w:r>
        <w:rPr>
          <w:rtl/>
        </w:rPr>
        <w:t>שמית</w:t>
      </w:r>
      <w:r>
        <w:rPr>
          <w:rFonts w:hint="cs"/>
          <w:rtl/>
        </w:rPr>
        <w:t>.</w:t>
      </w:r>
      <w:bookmarkStart w:id="27958" w:name="_ETM_Q61_542000"/>
      <w:bookmarkEnd w:id="27958"/>
      <w:r w:rsidR="000158CB">
        <w:rPr>
          <w:rFonts w:hint="cs"/>
          <w:rtl/>
        </w:rPr>
        <w:t xml:space="preserve"> </w:t>
      </w:r>
      <w:r>
        <w:rPr>
          <w:rFonts w:hint="cs"/>
          <w:rtl/>
        </w:rPr>
        <w:t xml:space="preserve">סגנית </w:t>
      </w:r>
      <w:bookmarkStart w:id="27959" w:name="_ETM_Q61_543940"/>
      <w:bookmarkEnd w:id="27959"/>
      <w:r>
        <w:rPr>
          <w:rtl/>
        </w:rPr>
        <w:t xml:space="preserve">מזכיר </w:t>
      </w:r>
      <w:bookmarkStart w:id="27960" w:name="_ETM_Q61_544479"/>
      <w:bookmarkEnd w:id="27960"/>
      <w:r>
        <w:rPr>
          <w:rtl/>
        </w:rPr>
        <w:t>הכנסת</w:t>
      </w:r>
      <w:r>
        <w:rPr>
          <w:rFonts w:hint="cs"/>
          <w:rtl/>
        </w:rPr>
        <w:t xml:space="preserve">, </w:t>
      </w:r>
      <w:bookmarkStart w:id="27961" w:name="_ETM_Q61_545020"/>
      <w:bookmarkStart w:id="27962" w:name="_ETM_Q61_545409"/>
      <w:bookmarkStart w:id="27963" w:name="_ETM_Q61_545710"/>
      <w:bookmarkStart w:id="27964" w:name="_ETM_Q61_546040"/>
      <w:bookmarkEnd w:id="27961"/>
      <w:bookmarkEnd w:id="27962"/>
      <w:bookmarkEnd w:id="27963"/>
      <w:bookmarkEnd w:id="27964"/>
      <w:r>
        <w:rPr>
          <w:rtl/>
        </w:rPr>
        <w:t xml:space="preserve">נא </w:t>
      </w:r>
      <w:bookmarkStart w:id="27965" w:name="_ETM_Q61_546189"/>
      <w:bookmarkEnd w:id="27965"/>
      <w:r>
        <w:rPr>
          <w:rtl/>
        </w:rPr>
        <w:t>לקרוא</w:t>
      </w:r>
      <w:r w:rsidR="00C11DF6">
        <w:rPr>
          <w:rFonts w:hint="cs"/>
          <w:rtl/>
        </w:rPr>
        <w:t>,</w:t>
      </w:r>
      <w:r>
        <w:rPr>
          <w:rtl/>
        </w:rPr>
        <w:t xml:space="preserve"> </w:t>
      </w:r>
      <w:bookmarkStart w:id="27966" w:name="_ETM_Q61_546460"/>
      <w:bookmarkEnd w:id="27966"/>
      <w:r>
        <w:rPr>
          <w:rtl/>
        </w:rPr>
        <w:t>בבקשה</w:t>
      </w:r>
      <w:r w:rsidR="00C11DF6">
        <w:rPr>
          <w:rFonts w:hint="cs"/>
          <w:rtl/>
        </w:rPr>
        <w:t>,</w:t>
      </w:r>
      <w:r>
        <w:rPr>
          <w:rtl/>
        </w:rPr>
        <w:t xml:space="preserve"> </w:t>
      </w:r>
      <w:bookmarkStart w:id="27967" w:name="_ETM_Q61_547089"/>
      <w:bookmarkEnd w:id="27967"/>
      <w:r>
        <w:rPr>
          <w:rFonts w:hint="cs"/>
          <w:rtl/>
        </w:rPr>
        <w:t xml:space="preserve">בשמות חברי הכנסת. </w:t>
      </w:r>
      <w:bookmarkStart w:id="27968" w:name="_ETM_Q61_547450"/>
      <w:bookmarkStart w:id="27969" w:name="_ETM_Q61_547839"/>
      <w:bookmarkStart w:id="27970" w:name="_ETM_Q61_548350"/>
      <w:bookmarkEnd w:id="27968"/>
      <w:bookmarkEnd w:id="27969"/>
      <w:bookmarkEnd w:id="27970"/>
    </w:p>
    <w:p w:rsidR="00B5391D" w:rsidRDefault="00B5391D" w:rsidP="00D06307">
      <w:pPr>
        <w:rPr>
          <w:rtl/>
        </w:rPr>
      </w:pPr>
    </w:p>
    <w:p w:rsidR="00B5391D" w:rsidRDefault="00B5391D" w:rsidP="00D06307">
      <w:pPr>
        <w:pStyle w:val="af1"/>
        <w:keepNext/>
        <w:rPr>
          <w:rtl/>
        </w:rPr>
      </w:pPr>
      <w:r>
        <w:rPr>
          <w:rtl/>
        </w:rPr>
        <w:t xml:space="preserve">הצבעה </w:t>
      </w:r>
      <w:r>
        <w:rPr>
          <w:rFonts w:hint="cs"/>
          <w:rtl/>
        </w:rPr>
        <w:t>שמית</w:t>
      </w:r>
    </w:p>
    <w:p w:rsidR="00B5391D" w:rsidRDefault="00B5391D" w:rsidP="000158CB">
      <w:pPr>
        <w:rPr>
          <w:rtl/>
        </w:rPr>
      </w:pPr>
    </w:p>
    <w:p w:rsidR="00B5391D" w:rsidRDefault="00B5391D" w:rsidP="00D06307">
      <w:pPr>
        <w:pStyle w:val="af5"/>
        <w:keepNext/>
        <w:rPr>
          <w:rtl/>
        </w:rPr>
      </w:pPr>
      <w:bookmarkStart w:id="27971" w:name="ET_interruption_6316_11"/>
      <w:r w:rsidRPr="00E769A7">
        <w:rPr>
          <w:rStyle w:val="TagStyle"/>
          <w:rtl/>
        </w:rPr>
        <w:t xml:space="preserve"> &lt;&lt; קריאה &gt;&gt;</w:t>
      </w:r>
      <w:r w:rsidRPr="00524AA1">
        <w:rPr>
          <w:rStyle w:val="TagStyle"/>
          <w:rtl/>
        </w:rPr>
        <w:t xml:space="preserve"> </w:t>
      </w:r>
      <w:r>
        <w:rPr>
          <w:rtl/>
        </w:rPr>
        <w:t>סגנית מזכיר הכנסת ראדה חסייסי:</w:t>
      </w:r>
      <w:r w:rsidRPr="00524AA1">
        <w:rPr>
          <w:rStyle w:val="TagStyle"/>
          <w:rtl/>
        </w:rPr>
        <w:t xml:space="preserve"> </w:t>
      </w:r>
      <w:r w:rsidRPr="00E769A7">
        <w:rPr>
          <w:rStyle w:val="TagStyle"/>
          <w:rtl/>
        </w:rPr>
        <w:t>&lt;&lt; קריאה &gt;&gt;</w:t>
      </w:r>
      <w:r>
        <w:rPr>
          <w:rtl/>
        </w:rPr>
        <w:t xml:space="preserve">   </w:t>
      </w:r>
      <w:bookmarkEnd w:id="27971"/>
    </w:p>
    <w:p w:rsidR="00B5391D" w:rsidRDefault="00B5391D" w:rsidP="00D06307">
      <w:pPr>
        <w:ind w:firstLine="0"/>
        <w:rPr>
          <w:rtl/>
        </w:rPr>
      </w:pPr>
      <w:r>
        <w:rPr>
          <w:rFonts w:hint="cs"/>
          <w:rtl/>
        </w:rPr>
        <w:t>(קוראת בשמות חברי הכנסת)</w:t>
      </w:r>
    </w:p>
    <w:p w:rsidR="00B5391D" w:rsidRDefault="00B5391D" w:rsidP="00D06307">
      <w:pPr>
        <w:rPr>
          <w:rt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מיכל מרים וולדיגר</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משתתף בהצבעה</w:t>
      </w:r>
    </w:p>
    <w:p w:rsidR="00B5391D" w:rsidRDefault="00B5391D"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 xml:space="preserve">אינה </w:t>
      </w:r>
      <w:bookmarkStart w:id="27972" w:name="_ETM_Q61_731000"/>
      <w:bookmarkEnd w:id="27972"/>
      <w:r>
        <w:rPr>
          <w:rFonts w:hint="cs"/>
          <w:rtl/>
          <w:lang w:eastAsia="he-IL"/>
        </w:rPr>
        <w:t>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לימור סון הר מלך</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9635F5">
      <w:pPr>
        <w:rPr>
          <w:rtl/>
        </w:rPr>
      </w:pPr>
      <w:bookmarkStart w:id="27973" w:name="TOR_Q62"/>
      <w:bookmarkEnd w:id="27973"/>
      <w:r>
        <w:rPr>
          <w:rtl/>
        </w:rPr>
        <w:t>מנסור עבאס</w:t>
      </w:r>
      <w:r>
        <w:rPr>
          <w:rtl/>
        </w:rPr>
        <w:tab/>
      </w:r>
      <w:r>
        <w:rPr>
          <w:rtl/>
        </w:rPr>
        <w:tab/>
        <w:t xml:space="preserve">–   </w:t>
      </w:r>
      <w:r>
        <w:rPr>
          <w:rFonts w:hint="cs"/>
          <w:rtl/>
        </w:rPr>
        <w:t>אינו נוכח</w:t>
      </w:r>
    </w:p>
    <w:p w:rsidR="00B5391D" w:rsidRDefault="00B5391D" w:rsidP="009635F5">
      <w:pPr>
        <w:rPr>
          <w:rtl/>
        </w:rPr>
      </w:pPr>
      <w:r>
        <w:rPr>
          <w:rtl/>
        </w:rPr>
        <w:t>איימן עודה</w:t>
      </w:r>
      <w:r>
        <w:rPr>
          <w:rtl/>
        </w:rPr>
        <w:tab/>
      </w:r>
      <w:r>
        <w:rPr>
          <w:rtl/>
        </w:rPr>
        <w:tab/>
        <w:t xml:space="preserve">–   </w:t>
      </w:r>
      <w:r>
        <w:rPr>
          <w:rFonts w:hint="cs"/>
          <w:rtl/>
        </w:rPr>
        <w:t>אינו נוכח</w:t>
      </w:r>
    </w:p>
    <w:p w:rsidR="00B5391D" w:rsidRDefault="00B5391D" w:rsidP="009635F5">
      <w:pPr>
        <w:rPr>
          <w:rtl/>
        </w:rPr>
      </w:pPr>
      <w:r>
        <w:rPr>
          <w:rtl/>
        </w:rPr>
        <w:t>יוסף עטאונה</w:t>
      </w:r>
      <w:r>
        <w:rPr>
          <w:rtl/>
        </w:rPr>
        <w:tab/>
      </w:r>
      <w:r>
        <w:rPr>
          <w:rtl/>
        </w:rPr>
        <w:tab/>
        <w:t xml:space="preserve">–   </w:t>
      </w:r>
      <w:r>
        <w:rPr>
          <w:rFonts w:hint="cs"/>
          <w:rtl/>
        </w:rPr>
        <w:t>אינו נוכח</w:t>
      </w:r>
    </w:p>
    <w:p w:rsidR="00B5391D" w:rsidRDefault="00B5391D" w:rsidP="009635F5">
      <w:pPr>
        <w:rPr>
          <w:rtl/>
        </w:rPr>
      </w:pPr>
      <w:r>
        <w:rPr>
          <w:rtl/>
        </w:rPr>
        <w:t>חוה אתי עטייה</w:t>
      </w:r>
      <w:r>
        <w:rPr>
          <w:rtl/>
        </w:rPr>
        <w:tab/>
      </w:r>
      <w:r>
        <w:rPr>
          <w:rtl/>
        </w:rPr>
        <w:tab/>
        <w:t xml:space="preserve">–   </w:t>
      </w:r>
      <w:r>
        <w:rPr>
          <w:rFonts w:hint="cs"/>
          <w:rtl/>
        </w:rPr>
        <w:t>בעד</w:t>
      </w:r>
    </w:p>
    <w:p w:rsidR="00B5391D" w:rsidRDefault="00B5391D" w:rsidP="009635F5">
      <w:pPr>
        <w:rPr>
          <w:rtl/>
        </w:rPr>
      </w:pPr>
      <w:r>
        <w:rPr>
          <w:rtl/>
        </w:rPr>
        <w:t>חמד עמאר</w:t>
      </w:r>
      <w:r>
        <w:rPr>
          <w:rtl/>
        </w:rPr>
        <w:tab/>
      </w:r>
      <w:r>
        <w:rPr>
          <w:rtl/>
        </w:rPr>
        <w:tab/>
        <w:t xml:space="preserve">–   </w:t>
      </w:r>
      <w:r>
        <w:rPr>
          <w:rFonts w:hint="cs"/>
          <w:rtl/>
        </w:rPr>
        <w:t>אינו נוכח</w:t>
      </w:r>
    </w:p>
    <w:p w:rsidR="00B5391D" w:rsidRDefault="00B5391D" w:rsidP="009635F5">
      <w:pPr>
        <w:rPr>
          <w:rtl/>
        </w:rPr>
      </w:pPr>
      <w:r>
        <w:rPr>
          <w:rtl/>
        </w:rPr>
        <w:t>צביקה פוגל</w:t>
      </w:r>
      <w:r>
        <w:rPr>
          <w:rtl/>
        </w:rPr>
        <w:tab/>
      </w:r>
      <w:r>
        <w:rPr>
          <w:rtl/>
        </w:rPr>
        <w:tab/>
        <w:t xml:space="preserve">–   </w:t>
      </w:r>
      <w:r>
        <w:rPr>
          <w:rFonts w:hint="cs"/>
          <w:rtl/>
        </w:rPr>
        <w:t>אינו נוכח</w:t>
      </w:r>
    </w:p>
    <w:p w:rsidR="00B5391D" w:rsidRDefault="00B5391D" w:rsidP="009635F5">
      <w:pPr>
        <w:rPr>
          <w:rtl/>
        </w:rPr>
      </w:pPr>
      <w:r>
        <w:rPr>
          <w:rtl/>
        </w:rPr>
        <w:t>עודד פורר</w:t>
      </w:r>
      <w:r>
        <w:rPr>
          <w:rtl/>
        </w:rPr>
        <w:tab/>
      </w:r>
      <w:r>
        <w:rPr>
          <w:rtl/>
        </w:rPr>
        <w:tab/>
        <w:t xml:space="preserve">–   </w:t>
      </w:r>
      <w:r>
        <w:rPr>
          <w:rFonts w:hint="cs"/>
          <w:rtl/>
        </w:rPr>
        <w:t>אינו נוכח</w:t>
      </w:r>
    </w:p>
    <w:p w:rsidR="00B5391D" w:rsidRDefault="00B5391D" w:rsidP="009635F5">
      <w:pPr>
        <w:rPr>
          <w:rtl/>
        </w:rPr>
      </w:pPr>
      <w:r>
        <w:rPr>
          <w:rtl/>
        </w:rPr>
        <w:t>יצחק פינדרוס</w:t>
      </w:r>
      <w:r>
        <w:rPr>
          <w:rtl/>
        </w:rPr>
        <w:tab/>
      </w:r>
      <w:r>
        <w:rPr>
          <w:rtl/>
        </w:rPr>
        <w:tab/>
        <w:t xml:space="preserve">–   </w:t>
      </w:r>
      <w:r>
        <w:rPr>
          <w:rFonts w:hint="cs"/>
          <w:rtl/>
        </w:rPr>
        <w:t>אינו נוכח</w:t>
      </w:r>
    </w:p>
    <w:p w:rsidR="00B5391D" w:rsidRDefault="00B5391D" w:rsidP="009635F5">
      <w:pPr>
        <w:rPr>
          <w:rtl/>
        </w:rPr>
      </w:pPr>
      <w:r>
        <w:rPr>
          <w:rtl/>
        </w:rPr>
        <w:t>משה פסל</w:t>
      </w:r>
      <w:r>
        <w:rPr>
          <w:rtl/>
        </w:rPr>
        <w:tab/>
      </w:r>
      <w:r>
        <w:rPr>
          <w:rtl/>
        </w:rPr>
        <w:tab/>
        <w:t xml:space="preserve">–   </w:t>
      </w:r>
      <w:r>
        <w:rPr>
          <w:rFonts w:hint="cs"/>
          <w:rtl/>
        </w:rPr>
        <w:t>אינו נוכח</w:t>
      </w:r>
    </w:p>
    <w:p w:rsidR="00B5391D" w:rsidRDefault="00B5391D" w:rsidP="009635F5">
      <w:pPr>
        <w:rPr>
          <w:rtl/>
        </w:rPr>
      </w:pPr>
      <w:r>
        <w:rPr>
          <w:rtl/>
        </w:rPr>
        <w:t>יסמין פרידמן</w:t>
      </w:r>
      <w:r>
        <w:rPr>
          <w:rtl/>
        </w:rPr>
        <w:tab/>
      </w:r>
      <w:r>
        <w:rPr>
          <w:rtl/>
        </w:rPr>
        <w:tab/>
        <w:t xml:space="preserve">–   </w:t>
      </w:r>
      <w:r>
        <w:rPr>
          <w:rFonts w:hint="cs"/>
          <w:rtl/>
        </w:rPr>
        <w:t>אינה נוכחת</w:t>
      </w:r>
    </w:p>
    <w:p w:rsidR="00B5391D" w:rsidRDefault="00B5391D" w:rsidP="00D06307">
      <w:pPr>
        <w:ind w:firstLine="0"/>
        <w:rPr>
          <w:rtl/>
        </w:rPr>
      </w:pPr>
    </w:p>
    <w:p w:rsidR="00B5391D" w:rsidRDefault="00B5391D" w:rsidP="00D06307">
      <w:pPr>
        <w:pStyle w:val="af6"/>
        <w:keepNext/>
        <w:rPr>
          <w:rtl/>
        </w:rPr>
      </w:pPr>
      <w:r w:rsidRPr="00975BFF">
        <w:rPr>
          <w:rStyle w:val="TagStyle"/>
          <w:rtl/>
        </w:rPr>
        <w:t xml:space="preserve"> &lt;&lt; יור &gt;&gt;</w:t>
      </w:r>
      <w:r w:rsidRPr="00016329">
        <w:rPr>
          <w:rStyle w:val="TagStyle"/>
          <w:rtl/>
        </w:rPr>
        <w:t xml:space="preserve"> </w:t>
      </w:r>
      <w:r>
        <w:rPr>
          <w:rtl/>
        </w:rPr>
        <w:t>היו"ר משה טור פז:</w:t>
      </w:r>
      <w:r w:rsidRPr="00016329">
        <w:rPr>
          <w:rStyle w:val="TagStyle"/>
          <w:rtl/>
        </w:rPr>
        <w:t xml:space="preserve"> </w:t>
      </w:r>
      <w:r w:rsidRPr="00975BFF">
        <w:rPr>
          <w:rStyle w:val="TagStyle"/>
          <w:rtl/>
        </w:rPr>
        <w:t>&lt;&lt; יור &gt;&gt;</w:t>
      </w:r>
      <w:r>
        <w:rPr>
          <w:rtl/>
        </w:rPr>
        <w:t xml:space="preserve">   </w:t>
      </w:r>
    </w:p>
    <w:p w:rsidR="00B5391D" w:rsidRDefault="00B5391D" w:rsidP="007B1E8C">
      <w:pPr>
        <w:rPr>
          <w:rtl/>
        </w:rPr>
      </w:pPr>
    </w:p>
    <w:p w:rsidR="00B5391D" w:rsidRDefault="00B5391D" w:rsidP="00C11DF6">
      <w:pPr>
        <w:rPr>
          <w:rtl/>
        </w:rPr>
      </w:pPr>
      <w:r>
        <w:rPr>
          <w:rFonts w:hint="cs"/>
          <w:rtl/>
        </w:rPr>
        <w:t>ששש</w:t>
      </w:r>
      <w:r w:rsidR="00C11DF6">
        <w:rPr>
          <w:rFonts w:hint="cs"/>
          <w:rtl/>
        </w:rPr>
        <w:t>.</w:t>
      </w:r>
      <w:r>
        <w:rPr>
          <w:rFonts w:hint="cs"/>
          <w:rtl/>
        </w:rPr>
        <w:t xml:space="preserve"> חברת הכנסת גוטליב, אני שוב מעיר לך. </w:t>
      </w:r>
      <w:bookmarkStart w:id="27974" w:name="_ETM_Q62_210116"/>
      <w:bookmarkEnd w:id="27974"/>
      <w:r>
        <w:rPr>
          <w:rFonts w:hint="cs"/>
          <w:rtl/>
        </w:rPr>
        <w:t>בבקשה.</w:t>
      </w:r>
    </w:p>
    <w:p w:rsidR="00B5391D" w:rsidRDefault="00B5391D" w:rsidP="00D06307">
      <w:pPr>
        <w:ind w:firstLine="0"/>
        <w:rPr>
          <w:rtl/>
        </w:rPr>
      </w:pPr>
      <w:bookmarkStart w:id="27975" w:name="_ETM_Q62_205769"/>
      <w:bookmarkStart w:id="27976" w:name="_ETM_Q62_205833"/>
      <w:bookmarkEnd w:id="27975"/>
      <w:bookmarkEnd w:id="27976"/>
    </w:p>
    <w:p w:rsidR="00B5391D" w:rsidRDefault="00B5391D" w:rsidP="00D06307">
      <w:pPr>
        <w:pStyle w:val="af5"/>
        <w:keepNext/>
        <w:rPr>
          <w:rtl/>
        </w:rPr>
      </w:pPr>
      <w:r w:rsidRPr="00975BFF">
        <w:rPr>
          <w:rStyle w:val="TagStyle"/>
          <w:rtl/>
        </w:rPr>
        <w:t xml:space="preserve"> &lt;&lt; קריאה &gt;&gt;</w:t>
      </w:r>
      <w:r w:rsidRPr="00016329">
        <w:rPr>
          <w:rStyle w:val="TagStyle"/>
          <w:rtl/>
        </w:rPr>
        <w:t xml:space="preserve"> </w:t>
      </w:r>
      <w:r>
        <w:rPr>
          <w:rtl/>
        </w:rPr>
        <w:t>סגנית מזכיר הכנסת ראדה חסייסי:</w:t>
      </w:r>
      <w:r w:rsidRPr="00016329">
        <w:rPr>
          <w:rStyle w:val="TagStyle"/>
          <w:rtl/>
        </w:rPr>
        <w:t xml:space="preserve"> </w:t>
      </w:r>
      <w:r w:rsidRPr="00975BFF">
        <w:rPr>
          <w:rStyle w:val="TagStyle"/>
          <w:rtl/>
        </w:rPr>
        <w:t>&lt;&lt; קריאה &gt;&gt;</w:t>
      </w:r>
      <w:r>
        <w:rPr>
          <w:rtl/>
        </w:rPr>
        <w:t xml:space="preserve">   </w:t>
      </w:r>
    </w:p>
    <w:p w:rsidR="00B5391D" w:rsidRDefault="00B5391D" w:rsidP="00D06307">
      <w:pPr>
        <w:ind w:firstLine="0"/>
        <w:rPr>
          <w:rtl/>
        </w:rPr>
      </w:pPr>
      <w:r>
        <w:rPr>
          <w:rFonts w:hint="cs"/>
          <w:rtl/>
        </w:rPr>
        <w:t>(קוראת בשמות חברי הכנסת)</w:t>
      </w:r>
    </w:p>
    <w:p w:rsidR="00B5391D" w:rsidRPr="00016329" w:rsidRDefault="00B5391D" w:rsidP="00D06307">
      <w:pPr>
        <w:rPr>
          <w:rtl/>
        </w:rPr>
      </w:pPr>
    </w:p>
    <w:p w:rsidR="00B5391D" w:rsidRDefault="00B5391D" w:rsidP="009635F5">
      <w:pPr>
        <w:rPr>
          <w:rtl/>
        </w:rPr>
      </w:pPr>
      <w:r>
        <w:rPr>
          <w:rtl/>
        </w:rPr>
        <w:t>אורית פרקש הכהן</w:t>
      </w:r>
      <w:r>
        <w:rPr>
          <w:rtl/>
        </w:rPr>
        <w:tab/>
        <w:t xml:space="preserve">–   </w:t>
      </w:r>
      <w:r>
        <w:rPr>
          <w:rFonts w:hint="cs"/>
          <w:rtl/>
        </w:rPr>
        <w:t>אינה נוכחת</w:t>
      </w:r>
    </w:p>
    <w:p w:rsidR="00B5391D" w:rsidRDefault="00B5391D" w:rsidP="009635F5">
      <w:pPr>
        <w:rPr>
          <w:rtl/>
        </w:rPr>
      </w:pPr>
      <w:r>
        <w:rPr>
          <w:rtl/>
        </w:rPr>
        <w:t>מטי צרפתי הרכבי</w:t>
      </w:r>
      <w:r>
        <w:rPr>
          <w:rtl/>
        </w:rPr>
        <w:tab/>
        <w:t xml:space="preserve">–   </w:t>
      </w:r>
      <w:r>
        <w:rPr>
          <w:rFonts w:hint="cs"/>
          <w:rtl/>
        </w:rPr>
        <w:t>אינה נוכחת</w:t>
      </w:r>
    </w:p>
    <w:p w:rsidR="00B5391D" w:rsidRDefault="00B5391D" w:rsidP="009635F5">
      <w:pPr>
        <w:rPr>
          <w:rtl/>
        </w:rPr>
      </w:pPr>
      <w:r>
        <w:rPr>
          <w:rtl/>
        </w:rPr>
        <w:t>אריאל קלנר</w:t>
      </w:r>
      <w:r>
        <w:rPr>
          <w:rtl/>
        </w:rPr>
        <w:tab/>
      </w:r>
      <w:r>
        <w:rPr>
          <w:rtl/>
        </w:rPr>
        <w:tab/>
        <w:t xml:space="preserve">–   </w:t>
      </w:r>
      <w:r>
        <w:rPr>
          <w:rFonts w:hint="cs"/>
          <w:rtl/>
        </w:rPr>
        <w:t>אינו נוכח</w:t>
      </w:r>
    </w:p>
    <w:p w:rsidR="00B5391D" w:rsidRDefault="00B5391D" w:rsidP="009635F5">
      <w:pPr>
        <w:rPr>
          <w:rtl/>
        </w:rPr>
      </w:pPr>
      <w:r>
        <w:rPr>
          <w:rtl/>
        </w:rPr>
        <w:t>יצחק קרויזר</w:t>
      </w:r>
      <w:r>
        <w:rPr>
          <w:rtl/>
        </w:rPr>
        <w:tab/>
      </w:r>
      <w:r>
        <w:rPr>
          <w:rtl/>
        </w:rPr>
        <w:tab/>
        <w:t xml:space="preserve">–   </w:t>
      </w:r>
      <w:r>
        <w:rPr>
          <w:rFonts w:hint="cs"/>
          <w:rtl/>
        </w:rPr>
        <w:t>אינו נוכח</w:t>
      </w:r>
    </w:p>
    <w:p w:rsidR="00B5391D" w:rsidRDefault="00B5391D" w:rsidP="009635F5">
      <w:pPr>
        <w:rPr>
          <w:rtl/>
        </w:rPr>
      </w:pPr>
      <w:r>
        <w:rPr>
          <w:rtl/>
        </w:rPr>
        <w:t>גלעד קריב</w:t>
      </w:r>
      <w:r>
        <w:rPr>
          <w:rtl/>
        </w:rPr>
        <w:tab/>
      </w:r>
      <w:r>
        <w:rPr>
          <w:rtl/>
        </w:rPr>
        <w:tab/>
        <w:t xml:space="preserve">–   </w:t>
      </w:r>
      <w:r>
        <w:rPr>
          <w:rFonts w:hint="cs"/>
          <w:rtl/>
        </w:rPr>
        <w:t>נגד</w:t>
      </w:r>
    </w:p>
    <w:p w:rsidR="00B5391D" w:rsidRDefault="00B5391D" w:rsidP="009635F5">
      <w:pPr>
        <w:rPr>
          <w:rtl/>
        </w:rPr>
      </w:pPr>
      <w:r>
        <w:rPr>
          <w:rtl/>
        </w:rPr>
        <w:t>שלמה קרעי</w:t>
      </w:r>
      <w:r>
        <w:rPr>
          <w:rtl/>
        </w:rPr>
        <w:tab/>
      </w:r>
      <w:r>
        <w:rPr>
          <w:rtl/>
        </w:rPr>
        <w:tab/>
        <w:t xml:space="preserve">–   </w:t>
      </w:r>
      <w:r>
        <w:rPr>
          <w:rFonts w:hint="cs"/>
          <w:rtl/>
        </w:rPr>
        <w:t>אינו נוכח</w:t>
      </w:r>
    </w:p>
    <w:p w:rsidR="00B5391D" w:rsidRDefault="00B5391D" w:rsidP="009635F5">
      <w:pPr>
        <w:rPr>
          <w:rtl/>
        </w:rPr>
      </w:pPr>
      <w:r>
        <w:rPr>
          <w:rtl/>
        </w:rPr>
        <w:t>אליהו רביבו</w:t>
      </w:r>
      <w:r>
        <w:rPr>
          <w:rtl/>
        </w:rPr>
        <w:tab/>
      </w:r>
      <w:r>
        <w:rPr>
          <w:rtl/>
        </w:rPr>
        <w:tab/>
        <w:t xml:space="preserve">–   </w:t>
      </w:r>
      <w:r>
        <w:rPr>
          <w:rFonts w:hint="cs"/>
          <w:rtl/>
        </w:rPr>
        <w:t>אינו נוכח</w:t>
      </w:r>
    </w:p>
    <w:p w:rsidR="00B5391D" w:rsidRDefault="00B5391D" w:rsidP="009635F5">
      <w:pPr>
        <w:rPr>
          <w:rtl/>
        </w:rPr>
      </w:pPr>
      <w:r>
        <w:rPr>
          <w:rtl/>
        </w:rPr>
        <w:t>משה רוט</w:t>
      </w:r>
      <w:r>
        <w:rPr>
          <w:rtl/>
        </w:rPr>
        <w:tab/>
      </w:r>
      <w:r>
        <w:rPr>
          <w:rtl/>
        </w:rPr>
        <w:tab/>
        <w:t xml:space="preserve">–   </w:t>
      </w:r>
      <w:r>
        <w:rPr>
          <w:rFonts w:hint="cs"/>
          <w:rtl/>
        </w:rPr>
        <w:t>אינו נוכח</w:t>
      </w:r>
    </w:p>
    <w:p w:rsidR="00B5391D" w:rsidRDefault="00B5391D" w:rsidP="009635F5">
      <w:pPr>
        <w:rPr>
          <w:rtl/>
        </w:rPr>
      </w:pPr>
      <w:r>
        <w:rPr>
          <w:rtl/>
        </w:rPr>
        <w:t>שמחה רוטמן</w:t>
      </w:r>
      <w:r>
        <w:rPr>
          <w:rtl/>
        </w:rPr>
        <w:tab/>
      </w:r>
      <w:r>
        <w:rPr>
          <w:rtl/>
        </w:rPr>
        <w:tab/>
        <w:t xml:space="preserve">–   </w:t>
      </w:r>
      <w:r>
        <w:rPr>
          <w:rFonts w:hint="cs"/>
          <w:rtl/>
        </w:rPr>
        <w:t>בעד</w:t>
      </w:r>
    </w:p>
    <w:p w:rsidR="00B5391D" w:rsidRDefault="00B5391D" w:rsidP="009635F5">
      <w:pPr>
        <w:rPr>
          <w:rtl/>
        </w:rPr>
      </w:pPr>
      <w:r>
        <w:rPr>
          <w:rtl/>
        </w:rPr>
        <w:t>עידן רול</w:t>
      </w:r>
      <w:r>
        <w:rPr>
          <w:rtl/>
        </w:rPr>
        <w:tab/>
      </w:r>
      <w:r>
        <w:rPr>
          <w:rtl/>
        </w:rPr>
        <w:tab/>
      </w:r>
      <w:r>
        <w:rPr>
          <w:rtl/>
        </w:rPr>
        <w:tab/>
        <w:t xml:space="preserve">–   </w:t>
      </w:r>
      <w:r>
        <w:rPr>
          <w:rFonts w:hint="cs"/>
          <w:rtl/>
        </w:rPr>
        <w:t>אינו נוכח</w:t>
      </w:r>
    </w:p>
    <w:p w:rsidR="00B5391D" w:rsidRDefault="00B5391D" w:rsidP="009635F5">
      <w:pPr>
        <w:rPr>
          <w:rtl/>
        </w:rPr>
      </w:pPr>
      <w:r>
        <w:rPr>
          <w:rtl/>
        </w:rPr>
        <w:t>אפרת רייטן מרום</w:t>
      </w:r>
      <w:r>
        <w:rPr>
          <w:rtl/>
        </w:rPr>
        <w:tab/>
        <w:t xml:space="preserve">–   </w:t>
      </w:r>
      <w:r>
        <w:rPr>
          <w:rFonts w:hint="cs"/>
          <w:rtl/>
        </w:rPr>
        <w:t>אינה נוכחת</w:t>
      </w:r>
    </w:p>
    <w:p w:rsidR="00B5391D" w:rsidRDefault="00B5391D" w:rsidP="009635F5">
      <w:pPr>
        <w:rPr>
          <w:rtl/>
        </w:rPr>
      </w:pPr>
      <w:r>
        <w:rPr>
          <w:rtl/>
        </w:rPr>
        <w:t>יפעת שאשא ביטון</w:t>
      </w:r>
      <w:r>
        <w:rPr>
          <w:rtl/>
        </w:rPr>
        <w:tab/>
        <w:t xml:space="preserve">–   </w:t>
      </w:r>
      <w:r>
        <w:rPr>
          <w:rFonts w:hint="cs"/>
          <w:rtl/>
        </w:rPr>
        <w:t>אינה נוכחת</w:t>
      </w:r>
    </w:p>
    <w:p w:rsidR="00B5391D" w:rsidRDefault="00B5391D" w:rsidP="009635F5">
      <w:pPr>
        <w:rPr>
          <w:rtl/>
        </w:rPr>
      </w:pPr>
      <w:r>
        <w:rPr>
          <w:rtl/>
        </w:rPr>
        <w:t>אלון שוסטר</w:t>
      </w:r>
      <w:r>
        <w:rPr>
          <w:rtl/>
        </w:rPr>
        <w:tab/>
      </w:r>
      <w:r>
        <w:rPr>
          <w:rtl/>
        </w:rPr>
        <w:tab/>
        <w:t xml:space="preserve">–   </w:t>
      </w:r>
      <w:r>
        <w:rPr>
          <w:rFonts w:hint="cs"/>
          <w:rtl/>
        </w:rPr>
        <w:t>אינו נוכח</w:t>
      </w:r>
    </w:p>
    <w:p w:rsidR="00B5391D" w:rsidRDefault="00B5391D" w:rsidP="009635F5">
      <w:pPr>
        <w:rPr>
          <w:rtl/>
        </w:rPr>
      </w:pPr>
      <w:r>
        <w:rPr>
          <w:rtl/>
        </w:rPr>
        <w:t>קטי קטרין שטרית</w:t>
      </w:r>
      <w:r>
        <w:rPr>
          <w:rtl/>
        </w:rPr>
        <w:tab/>
        <w:t xml:space="preserve">–   </w:t>
      </w:r>
      <w:r>
        <w:rPr>
          <w:rFonts w:hint="cs"/>
          <w:rtl/>
        </w:rPr>
        <w:t>אינה נוכחת</w:t>
      </w:r>
    </w:p>
    <w:p w:rsidR="00B5391D" w:rsidRDefault="00B5391D" w:rsidP="009635F5">
      <w:pPr>
        <w:rPr>
          <w:rtl/>
        </w:rPr>
      </w:pPr>
      <w:r>
        <w:rPr>
          <w:rtl/>
        </w:rPr>
        <w:t>אלעזר שטרן</w:t>
      </w:r>
      <w:r>
        <w:rPr>
          <w:rtl/>
        </w:rPr>
        <w:tab/>
      </w:r>
      <w:r>
        <w:rPr>
          <w:rtl/>
        </w:rPr>
        <w:tab/>
        <w:t xml:space="preserve">–   </w:t>
      </w:r>
      <w:r>
        <w:rPr>
          <w:rFonts w:hint="cs"/>
          <w:rtl/>
        </w:rPr>
        <w:t>אינו נוכח</w:t>
      </w:r>
    </w:p>
    <w:p w:rsidR="00B5391D" w:rsidRDefault="00B5391D" w:rsidP="009635F5">
      <w:pPr>
        <w:rPr>
          <w:rtl/>
        </w:rPr>
      </w:pPr>
      <w:r>
        <w:rPr>
          <w:rtl/>
        </w:rPr>
        <w:t>מיכל שיר סגמן</w:t>
      </w:r>
      <w:r>
        <w:rPr>
          <w:rtl/>
        </w:rPr>
        <w:tab/>
      </w:r>
      <w:r>
        <w:rPr>
          <w:rtl/>
        </w:rPr>
        <w:tab/>
        <w:t xml:space="preserve">–   </w:t>
      </w:r>
      <w:r>
        <w:rPr>
          <w:rFonts w:hint="cs"/>
          <w:rtl/>
        </w:rPr>
        <w:t>אינה נוכחת</w:t>
      </w:r>
    </w:p>
    <w:p w:rsidR="00B5391D" w:rsidRDefault="00B5391D" w:rsidP="009635F5">
      <w:pPr>
        <w:rPr>
          <w:rtl/>
        </w:rPr>
      </w:pPr>
      <w:r>
        <w:rPr>
          <w:rtl/>
        </w:rPr>
        <w:t>נאור שירי</w:t>
      </w:r>
      <w:r>
        <w:rPr>
          <w:rtl/>
        </w:rPr>
        <w:tab/>
      </w:r>
      <w:r>
        <w:rPr>
          <w:rtl/>
        </w:rPr>
        <w:tab/>
        <w:t xml:space="preserve">–   </w:t>
      </w:r>
      <w:r>
        <w:rPr>
          <w:rFonts w:hint="cs"/>
          <w:rtl/>
        </w:rPr>
        <w:t>אינו נוכח</w:t>
      </w:r>
    </w:p>
    <w:p w:rsidR="00B5391D" w:rsidRDefault="00B5391D" w:rsidP="009635F5">
      <w:pPr>
        <w:rPr>
          <w:rtl/>
        </w:rPr>
      </w:pPr>
      <w:r>
        <w:rPr>
          <w:rtl/>
        </w:rPr>
        <w:t>אושר שקלים</w:t>
      </w:r>
      <w:r>
        <w:rPr>
          <w:rtl/>
        </w:rPr>
        <w:tab/>
      </w:r>
      <w:r>
        <w:rPr>
          <w:rtl/>
        </w:rPr>
        <w:tab/>
        <w:t xml:space="preserve">–   </w:t>
      </w:r>
      <w:r>
        <w:rPr>
          <w:rFonts w:hint="cs"/>
          <w:rtl/>
        </w:rPr>
        <w:t>אינו נוכח</w:t>
      </w:r>
    </w:p>
    <w:p w:rsidR="00B5391D" w:rsidRDefault="00B5391D" w:rsidP="00D06307">
      <w:pPr>
        <w:rPr>
          <w:rtl/>
        </w:rPr>
      </w:pPr>
      <w:r>
        <w:rPr>
          <w:rtl/>
        </w:rPr>
        <w:t>עאידה תומא סלימאן</w:t>
      </w:r>
      <w:r>
        <w:rPr>
          <w:rtl/>
        </w:rPr>
        <w:tab/>
        <w:t xml:space="preserve">–   </w:t>
      </w:r>
      <w:r>
        <w:rPr>
          <w:rFonts w:hint="cs"/>
          <w:rtl/>
        </w:rPr>
        <w:t>נגד</w:t>
      </w:r>
    </w:p>
    <w:p w:rsidR="00B5391D" w:rsidRDefault="00B5391D" w:rsidP="009635F5">
      <w:pPr>
        <w:rPr>
          <w:rtl/>
        </w:rPr>
      </w:pPr>
      <w:r>
        <w:rPr>
          <w:rtl/>
        </w:rPr>
        <w:t>פנינה תמנו</w:t>
      </w:r>
      <w:r>
        <w:rPr>
          <w:rtl/>
        </w:rPr>
        <w:tab/>
      </w:r>
      <w:r>
        <w:rPr>
          <w:rtl/>
        </w:rPr>
        <w:tab/>
        <w:t xml:space="preserve">–   </w:t>
      </w:r>
      <w:r>
        <w:rPr>
          <w:rFonts w:hint="cs"/>
          <w:rtl/>
        </w:rPr>
        <w:t>אינה נוכחת</w:t>
      </w:r>
    </w:p>
    <w:p w:rsidR="00B5391D" w:rsidRDefault="00B5391D" w:rsidP="00D06307">
      <w:pPr>
        <w:ind w:firstLine="0"/>
        <w:rPr>
          <w:rtl/>
        </w:rPr>
      </w:pPr>
    </w:p>
    <w:p w:rsidR="00B5391D" w:rsidRDefault="00B5391D" w:rsidP="00D06307">
      <w:pPr>
        <w:pStyle w:val="af6"/>
        <w:keepNext/>
        <w:rPr>
          <w:rtl/>
        </w:rPr>
      </w:pPr>
      <w:bookmarkStart w:id="27977" w:name="ET_yor_6253_1"/>
      <w:r w:rsidRPr="00975BFF">
        <w:rPr>
          <w:rStyle w:val="TagStyle"/>
          <w:rtl/>
        </w:rPr>
        <w:t xml:space="preserve"> &lt;&lt; יור &gt;&gt;</w:t>
      </w:r>
      <w:r w:rsidRPr="00705EA3">
        <w:rPr>
          <w:rStyle w:val="TagStyle"/>
          <w:rtl/>
        </w:rPr>
        <w:t xml:space="preserve"> </w:t>
      </w:r>
      <w:r>
        <w:rPr>
          <w:rtl/>
        </w:rPr>
        <w:t>היו"ר משה טור פז:</w:t>
      </w:r>
      <w:r w:rsidRPr="00705EA3">
        <w:rPr>
          <w:rStyle w:val="TagStyle"/>
          <w:rtl/>
        </w:rPr>
        <w:t xml:space="preserve"> </w:t>
      </w:r>
      <w:r w:rsidRPr="00975BFF">
        <w:rPr>
          <w:rStyle w:val="TagStyle"/>
          <w:rtl/>
        </w:rPr>
        <w:t>&lt;&lt; יור &gt;&gt;</w:t>
      </w:r>
      <w:r>
        <w:rPr>
          <w:rtl/>
        </w:rPr>
        <w:t xml:space="preserve">   </w:t>
      </w:r>
      <w:bookmarkEnd w:id="27977"/>
    </w:p>
    <w:p w:rsidR="00B5391D" w:rsidRDefault="00B5391D" w:rsidP="007B1E8C">
      <w:pPr>
        <w:rPr>
          <w:rtl/>
          <w:lang w:eastAsia="he-IL"/>
        </w:rPr>
      </w:pPr>
    </w:p>
    <w:p w:rsidR="00B5391D" w:rsidRPr="000F4F1E" w:rsidRDefault="00B5391D" w:rsidP="00D06307">
      <w:pPr>
        <w:rPr>
          <w:rtl/>
          <w:lang w:eastAsia="he-IL"/>
        </w:rPr>
      </w:pPr>
      <w:r>
        <w:rPr>
          <w:rFonts w:hint="cs"/>
          <w:rtl/>
          <w:lang w:eastAsia="he-IL"/>
        </w:rPr>
        <w:t xml:space="preserve">סגנית מזכיר הכנסת, </w:t>
      </w:r>
      <w:r w:rsidR="00CE2197">
        <w:rPr>
          <w:rFonts w:hint="cs"/>
          <w:rtl/>
          <w:lang w:eastAsia="he-IL"/>
        </w:rPr>
        <w:t>א</w:t>
      </w:r>
      <w:r>
        <w:rPr>
          <w:rFonts w:hint="cs"/>
          <w:rtl/>
          <w:lang w:eastAsia="he-IL"/>
        </w:rPr>
        <w:t xml:space="preserve">נא קראי בשמות חברי הכנסת </w:t>
      </w:r>
      <w:bookmarkStart w:id="27978" w:name="_ETM_Q62_268729"/>
      <w:bookmarkEnd w:id="27978"/>
      <w:r>
        <w:rPr>
          <w:rFonts w:hint="cs"/>
          <w:rtl/>
          <w:lang w:eastAsia="he-IL"/>
        </w:rPr>
        <w:t>שלא הצביעו. תודה.</w:t>
      </w:r>
    </w:p>
    <w:p w:rsidR="00B5391D" w:rsidRDefault="00B5391D" w:rsidP="00D06307">
      <w:pPr>
        <w:rPr>
          <w:rtl/>
          <w:lang w:eastAsia="he-IL"/>
        </w:rPr>
      </w:pPr>
    </w:p>
    <w:p w:rsidR="00B5391D" w:rsidRDefault="00B5391D" w:rsidP="00D06307">
      <w:pPr>
        <w:pStyle w:val="af5"/>
        <w:keepNext/>
        <w:rPr>
          <w:rtl/>
        </w:rPr>
      </w:pPr>
      <w:bookmarkStart w:id="27979" w:name="ET_interruption_6316_2"/>
      <w:r w:rsidRPr="00975BFF">
        <w:rPr>
          <w:rStyle w:val="TagStyle"/>
          <w:rtl/>
        </w:rPr>
        <w:t xml:space="preserve"> &lt;&lt; קריאה &gt;&gt;</w:t>
      </w:r>
      <w:r w:rsidRPr="00705EA3">
        <w:rPr>
          <w:rStyle w:val="TagStyle"/>
          <w:rtl/>
        </w:rPr>
        <w:t xml:space="preserve"> </w:t>
      </w:r>
      <w:r>
        <w:rPr>
          <w:rtl/>
        </w:rPr>
        <w:t>סגנית מזכיר הכנסת ראדה חסייסי:</w:t>
      </w:r>
      <w:r w:rsidRPr="00705EA3">
        <w:rPr>
          <w:rStyle w:val="TagStyle"/>
          <w:rtl/>
        </w:rPr>
        <w:t xml:space="preserve"> </w:t>
      </w:r>
      <w:r w:rsidRPr="00975BFF">
        <w:rPr>
          <w:rStyle w:val="TagStyle"/>
          <w:rtl/>
        </w:rPr>
        <w:t>&lt;&lt; קריאה &gt;&gt;</w:t>
      </w:r>
      <w:r>
        <w:rPr>
          <w:rtl/>
        </w:rPr>
        <w:t xml:space="preserve">   </w:t>
      </w:r>
      <w:bookmarkEnd w:id="27979"/>
    </w:p>
    <w:p w:rsidR="00B5391D" w:rsidRDefault="00B5391D" w:rsidP="00D06307">
      <w:pPr>
        <w:ind w:firstLine="0"/>
        <w:rPr>
          <w:rtl/>
          <w:lang w:eastAsia="he-IL"/>
        </w:rPr>
      </w:pPr>
      <w:r>
        <w:rPr>
          <w:rFonts w:hint="cs"/>
          <w:rtl/>
          <w:lang w:eastAsia="he-IL"/>
        </w:rPr>
        <w:t>(קוראת בשמות חברי הכנסת)</w:t>
      </w:r>
    </w:p>
    <w:p w:rsidR="00B5391D" w:rsidRDefault="00B5391D" w:rsidP="00D06307">
      <w:pPr>
        <w:rPr>
          <w:rtl/>
          <w:lang w:eastAsia="he-I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אינו </w:t>
      </w:r>
      <w:bookmarkStart w:id="27980" w:name="_ETM_Q62_305720"/>
      <w:bookmarkEnd w:id="27980"/>
      <w:r>
        <w:rPr>
          <w:rFonts w:hint="cs"/>
          <w:rtl/>
          <w:lang w:eastAsia="he-IL"/>
        </w:rPr>
        <w:t>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יואב גלנט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r>
        <w:rPr>
          <w:rtl/>
          <w:lang w:eastAsia="he-IL"/>
        </w:rPr>
        <w:t xml:space="preserve"> </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אינו </w:t>
      </w:r>
      <w:bookmarkStart w:id="27981" w:name="_ETM_Q62_328317"/>
      <w:bookmarkEnd w:id="27981"/>
      <w:r>
        <w:rPr>
          <w:rFonts w:hint="cs"/>
          <w:rtl/>
          <w:lang w:eastAsia="he-IL"/>
        </w:rPr>
        <w:t>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B5391D" w:rsidRDefault="00B5391D"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אינו </w:t>
      </w:r>
      <w:bookmarkStart w:id="27982" w:name="_ETM_Q62_366137"/>
      <w:bookmarkEnd w:id="27982"/>
      <w:r>
        <w:rPr>
          <w:rFonts w:hint="cs"/>
          <w:rtl/>
          <w:lang w:eastAsia="he-IL"/>
        </w:rPr>
        <w:t>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p>
    <w:p w:rsidR="00B5391D" w:rsidRDefault="00B5391D" w:rsidP="00D06307">
      <w:pPr>
        <w:pStyle w:val="af6"/>
        <w:keepNext/>
        <w:rPr>
          <w:rtl/>
        </w:rPr>
      </w:pPr>
      <w:bookmarkStart w:id="27983" w:name="ET_yor_6253_12"/>
      <w:r w:rsidRPr="00975BFF">
        <w:rPr>
          <w:rStyle w:val="TagStyle"/>
          <w:rtl/>
        </w:rPr>
        <w:t xml:space="preserve"> &lt;&lt; יור &gt;&gt;</w:t>
      </w:r>
      <w:r w:rsidRPr="00A7681A">
        <w:rPr>
          <w:rStyle w:val="TagStyle"/>
          <w:rtl/>
        </w:rPr>
        <w:t xml:space="preserve"> </w:t>
      </w:r>
      <w:r>
        <w:rPr>
          <w:rtl/>
        </w:rPr>
        <w:t>היו"ר משה טור פז:</w:t>
      </w:r>
      <w:r w:rsidRPr="00A7681A">
        <w:rPr>
          <w:rStyle w:val="TagStyle"/>
          <w:rtl/>
        </w:rPr>
        <w:t xml:space="preserve"> </w:t>
      </w:r>
      <w:r w:rsidRPr="00975BFF">
        <w:rPr>
          <w:rStyle w:val="TagStyle"/>
          <w:rtl/>
        </w:rPr>
        <w:t>&lt;&lt; יור &gt;&gt;</w:t>
      </w:r>
      <w:r>
        <w:rPr>
          <w:rtl/>
        </w:rPr>
        <w:t xml:space="preserve">   </w:t>
      </w:r>
      <w:bookmarkEnd w:id="27983"/>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שוב, חבריי חברי הכנסת, אני מבקש לדבר </w:t>
      </w:r>
      <w:bookmarkStart w:id="27984" w:name="_ETM_Q62_396587"/>
      <w:bookmarkEnd w:id="27984"/>
      <w:r>
        <w:rPr>
          <w:rFonts w:hint="cs"/>
          <w:rtl/>
          <w:lang w:eastAsia="he-IL"/>
        </w:rPr>
        <w:t>יותר בשקט. תודה.</w:t>
      </w:r>
    </w:p>
    <w:p w:rsidR="00B5391D" w:rsidRDefault="00B5391D" w:rsidP="00D06307">
      <w:pPr>
        <w:ind w:firstLine="0"/>
        <w:rPr>
          <w:rtl/>
          <w:lang w:eastAsia="he-IL"/>
        </w:rPr>
      </w:pPr>
    </w:p>
    <w:p w:rsidR="00B5391D" w:rsidRDefault="00B5391D" w:rsidP="00D06307">
      <w:pPr>
        <w:pStyle w:val="af5"/>
        <w:keepNext/>
        <w:rPr>
          <w:rtl/>
        </w:rPr>
      </w:pPr>
      <w:bookmarkStart w:id="27985" w:name="ET_interruption_6316_13"/>
      <w:r w:rsidRPr="00975BFF">
        <w:rPr>
          <w:rStyle w:val="TagStyle"/>
          <w:rtl/>
        </w:rPr>
        <w:t xml:space="preserve"> &lt;&lt; קריאה &gt;&gt;</w:t>
      </w:r>
      <w:r w:rsidRPr="00A7681A">
        <w:rPr>
          <w:rStyle w:val="TagStyle"/>
          <w:rtl/>
        </w:rPr>
        <w:t xml:space="preserve"> </w:t>
      </w:r>
      <w:r>
        <w:rPr>
          <w:rtl/>
        </w:rPr>
        <w:t>סגנית מזכיר הכנסת ראדה חסייסי:</w:t>
      </w:r>
      <w:r w:rsidRPr="00A7681A">
        <w:rPr>
          <w:rStyle w:val="TagStyle"/>
          <w:rtl/>
        </w:rPr>
        <w:t xml:space="preserve"> </w:t>
      </w:r>
      <w:r w:rsidRPr="00975BFF">
        <w:rPr>
          <w:rStyle w:val="TagStyle"/>
          <w:rtl/>
        </w:rPr>
        <w:t>&lt;&lt; קריאה &gt;&gt;</w:t>
      </w:r>
      <w:r>
        <w:rPr>
          <w:rtl/>
        </w:rPr>
        <w:t xml:space="preserve">   </w:t>
      </w:r>
      <w:bookmarkEnd w:id="27985"/>
    </w:p>
    <w:p w:rsidR="00B5391D" w:rsidRDefault="00B5391D" w:rsidP="00D06307">
      <w:pPr>
        <w:ind w:firstLine="0"/>
        <w:rPr>
          <w:rtl/>
          <w:lang w:eastAsia="he-IL"/>
        </w:rPr>
      </w:pPr>
      <w:r>
        <w:rPr>
          <w:rFonts w:hint="cs"/>
          <w:rtl/>
          <w:lang w:eastAsia="he-IL"/>
        </w:rPr>
        <w:t>(קוראת בשמות חברי הכנסת)</w:t>
      </w:r>
    </w:p>
    <w:p w:rsidR="00B5391D" w:rsidRPr="00A7681A" w:rsidRDefault="00B5391D" w:rsidP="00D06307">
      <w:pPr>
        <w:rPr>
          <w:rtl/>
          <w:lang w:eastAsia="he-IL"/>
        </w:rPr>
      </w:pP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 xml:space="preserve">אינה </w:t>
      </w:r>
      <w:bookmarkStart w:id="27986" w:name="_ETM_Q62_403321"/>
      <w:bookmarkEnd w:id="27986"/>
      <w:r>
        <w:rPr>
          <w:rFonts w:hint="cs"/>
          <w:rtl/>
          <w:lang w:eastAsia="he-IL"/>
        </w:rPr>
        <w:t>נוכחת</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 xml:space="preserve">אינו משתתף </w:t>
      </w:r>
      <w:bookmarkStart w:id="27987" w:name="_ETM_Q62_438274"/>
      <w:bookmarkEnd w:id="27987"/>
      <w:r>
        <w:rPr>
          <w:rFonts w:hint="cs"/>
          <w:rtl/>
          <w:lang w:eastAsia="he-IL"/>
        </w:rPr>
        <w:t>בהצבעה</w:t>
      </w:r>
    </w:p>
    <w:p w:rsidR="00B5391D" w:rsidRDefault="00B5391D"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משתתף בהצבעה</w:t>
      </w:r>
    </w:p>
    <w:p w:rsidR="00B5391D" w:rsidRDefault="00B5391D"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ind w:firstLine="0"/>
        <w:rPr>
          <w:rtl/>
          <w:lang w:eastAsia="he-IL"/>
        </w:rPr>
      </w:pPr>
    </w:p>
    <w:p w:rsidR="00B5391D" w:rsidRDefault="00B5391D" w:rsidP="00D06307">
      <w:pPr>
        <w:pStyle w:val="af6"/>
        <w:keepNext/>
        <w:rPr>
          <w:rtl/>
        </w:rPr>
      </w:pPr>
      <w:bookmarkStart w:id="27988" w:name="ET_yor_6253_3"/>
      <w:r w:rsidRPr="00975BFF">
        <w:rPr>
          <w:rStyle w:val="TagStyle"/>
          <w:rtl/>
        </w:rPr>
        <w:t xml:space="preserve"> &lt;&lt; יור &gt;&gt;</w:t>
      </w:r>
      <w:r w:rsidRPr="00705EA3">
        <w:rPr>
          <w:rStyle w:val="TagStyle"/>
          <w:rtl/>
        </w:rPr>
        <w:t xml:space="preserve"> </w:t>
      </w:r>
      <w:r>
        <w:rPr>
          <w:rtl/>
        </w:rPr>
        <w:t>היו"ר משה טור פז:</w:t>
      </w:r>
      <w:r w:rsidRPr="00705EA3">
        <w:rPr>
          <w:rStyle w:val="TagStyle"/>
          <w:rtl/>
        </w:rPr>
        <w:t xml:space="preserve"> </w:t>
      </w:r>
      <w:r w:rsidRPr="00975BFF">
        <w:rPr>
          <w:rStyle w:val="TagStyle"/>
          <w:rtl/>
        </w:rPr>
        <w:t>&lt;&lt; יור &gt;&gt;</w:t>
      </w:r>
      <w:r>
        <w:rPr>
          <w:rtl/>
        </w:rPr>
        <w:t xml:space="preserve">   </w:t>
      </w:r>
      <w:bookmarkEnd w:id="27988"/>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האם יש מי מחברי הכנסת שנמצא </w:t>
      </w:r>
      <w:bookmarkStart w:id="27989" w:name="_ETM_Q62_496068"/>
      <w:bookmarkEnd w:id="27989"/>
      <w:r>
        <w:rPr>
          <w:rFonts w:hint="cs"/>
          <w:rtl/>
          <w:lang w:eastAsia="he-IL"/>
        </w:rPr>
        <w:t>כאן ולא הצביע, והוא מעוניין להצביע? אם כך, תמה ההצבעה. בעד – 15, נגד – שניים. אין נמנעים.</w:t>
      </w:r>
      <w:bookmarkStart w:id="27990" w:name="_ETM_Q62_514085"/>
      <w:bookmarkStart w:id="27991" w:name="_ETM_Q62_514149"/>
      <w:bookmarkEnd w:id="27990"/>
      <w:bookmarkEnd w:id="27991"/>
      <w:r>
        <w:rPr>
          <w:rFonts w:hint="cs"/>
          <w:rtl/>
          <w:lang w:eastAsia="he-IL"/>
        </w:rPr>
        <w:t xml:space="preserve"> אני קובע כי הצעת החוק לתיקון פקודת </w:t>
      </w:r>
      <w:bookmarkStart w:id="27992" w:name="_ETM_Q62_549052"/>
      <w:bookmarkEnd w:id="27992"/>
      <w:r>
        <w:rPr>
          <w:rFonts w:hint="cs"/>
          <w:rtl/>
          <w:lang w:eastAsia="he-IL"/>
        </w:rPr>
        <w:t xml:space="preserve">מס הכנסה עברה, ולכן תעבור לוועדת כספים. </w:t>
      </w:r>
    </w:p>
    <w:p w:rsidR="00B5391D" w:rsidRDefault="00B5391D" w:rsidP="00D06307">
      <w:pPr>
        <w:ind w:firstLine="0"/>
        <w:rPr>
          <w:rtl/>
          <w:lang w:eastAsia="he-IL"/>
        </w:rPr>
      </w:pPr>
      <w:bookmarkStart w:id="27993" w:name="_ETM_Q62_559302"/>
      <w:bookmarkStart w:id="27994" w:name="_ETM_Q62_559412"/>
      <w:bookmarkEnd w:id="27993"/>
      <w:bookmarkEnd w:id="27994"/>
    </w:p>
    <w:p w:rsidR="00B5391D" w:rsidRDefault="00B5391D" w:rsidP="00D06307">
      <w:pPr>
        <w:pStyle w:val="af5"/>
        <w:keepNext/>
        <w:rPr>
          <w:rtl/>
        </w:rPr>
      </w:pPr>
      <w:bookmarkStart w:id="27995" w:name="ET_interruption_6359_14"/>
      <w:r w:rsidRPr="00975BFF">
        <w:rPr>
          <w:rStyle w:val="TagStyle"/>
          <w:rtl/>
        </w:rPr>
        <w:t xml:space="preserve"> &lt;&lt; קריאה &gt;&gt;</w:t>
      </w:r>
      <w:r w:rsidRPr="00257236">
        <w:rPr>
          <w:rStyle w:val="TagStyle"/>
          <w:rtl/>
        </w:rPr>
        <w:t xml:space="preserve"> </w:t>
      </w:r>
      <w:r>
        <w:rPr>
          <w:rtl/>
        </w:rPr>
        <w:t>מטי צרפתי הרכבי (יש עתיד):</w:t>
      </w:r>
      <w:r w:rsidRPr="00257236">
        <w:rPr>
          <w:rStyle w:val="TagStyle"/>
          <w:rtl/>
        </w:rPr>
        <w:t xml:space="preserve"> </w:t>
      </w:r>
      <w:r w:rsidRPr="00975BFF">
        <w:rPr>
          <w:rStyle w:val="TagStyle"/>
          <w:rtl/>
        </w:rPr>
        <w:t>&lt;&lt; קריאה &gt;&gt;</w:t>
      </w:r>
      <w:r>
        <w:rPr>
          <w:rtl/>
        </w:rPr>
        <w:t xml:space="preserve">   </w:t>
      </w:r>
      <w:bookmarkEnd w:id="27995"/>
    </w:p>
    <w:p w:rsidR="00B5391D" w:rsidRDefault="00B5391D" w:rsidP="007B1E8C">
      <w:pPr>
        <w:rPr>
          <w:rtl/>
          <w:lang w:eastAsia="he-IL"/>
        </w:rPr>
      </w:pPr>
    </w:p>
    <w:p w:rsidR="00B5391D" w:rsidRPr="00257236" w:rsidRDefault="00B5391D" w:rsidP="00D06307">
      <w:pPr>
        <w:rPr>
          <w:rtl/>
          <w:lang w:eastAsia="he-IL"/>
        </w:rPr>
      </w:pPr>
      <w:r>
        <w:rPr>
          <w:rFonts w:hint="cs"/>
          <w:rtl/>
          <w:lang w:eastAsia="he-IL"/>
        </w:rPr>
        <w:t>חינוך, אדוני.</w:t>
      </w:r>
    </w:p>
    <w:p w:rsidR="00B5391D" w:rsidRDefault="00B5391D" w:rsidP="00D06307">
      <w:pPr>
        <w:ind w:firstLine="0"/>
        <w:rPr>
          <w:rtl/>
          <w:lang w:eastAsia="he-IL"/>
        </w:rPr>
      </w:pPr>
      <w:bookmarkStart w:id="27996" w:name="_ETM_Q62_561208"/>
      <w:bookmarkStart w:id="27997" w:name="_ETM_Q62_561284"/>
      <w:bookmarkEnd w:id="27996"/>
      <w:bookmarkEnd w:id="27997"/>
    </w:p>
    <w:p w:rsidR="00B5391D" w:rsidRDefault="00B5391D" w:rsidP="00D06307">
      <w:pPr>
        <w:pStyle w:val="af6"/>
        <w:keepNext/>
        <w:rPr>
          <w:rtl/>
        </w:rPr>
      </w:pPr>
      <w:bookmarkStart w:id="27998" w:name="ET_yor_6253_15"/>
      <w:r w:rsidRPr="00975BFF">
        <w:rPr>
          <w:rStyle w:val="TagStyle"/>
          <w:rtl/>
        </w:rPr>
        <w:t xml:space="preserve"> &lt;&lt; יור &gt;&gt;</w:t>
      </w:r>
      <w:r w:rsidRPr="00257236">
        <w:rPr>
          <w:rStyle w:val="TagStyle"/>
          <w:rtl/>
        </w:rPr>
        <w:t xml:space="preserve"> </w:t>
      </w:r>
      <w:r>
        <w:rPr>
          <w:rtl/>
        </w:rPr>
        <w:t>היו"ר משה טור פז:</w:t>
      </w:r>
      <w:r w:rsidRPr="00257236">
        <w:rPr>
          <w:rStyle w:val="TagStyle"/>
          <w:rtl/>
        </w:rPr>
        <w:t xml:space="preserve"> </w:t>
      </w:r>
      <w:r w:rsidRPr="00975BFF">
        <w:rPr>
          <w:rStyle w:val="TagStyle"/>
          <w:rtl/>
        </w:rPr>
        <w:t>&lt;&lt; יור &gt;&gt;</w:t>
      </w:r>
      <w:r>
        <w:rPr>
          <w:rtl/>
        </w:rPr>
        <w:t xml:space="preserve">   </w:t>
      </w:r>
      <w:bookmarkEnd w:id="27998"/>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סליחה? חינוך? אם כך, </w:t>
      </w:r>
      <w:bookmarkStart w:id="27999" w:name="_ETM_Q62_560236"/>
      <w:bookmarkEnd w:id="27999"/>
      <w:r>
        <w:rPr>
          <w:rFonts w:hint="cs"/>
          <w:rtl/>
          <w:lang w:eastAsia="he-IL"/>
        </w:rPr>
        <w:t xml:space="preserve">היא תעבור לוועדת הכנסת לקביעה שם. </w:t>
      </w:r>
      <w:bookmarkStart w:id="28000" w:name="_ETM_Q62_566555"/>
      <w:bookmarkStart w:id="28001" w:name="_ETM_Q62_566624"/>
      <w:bookmarkEnd w:id="28000"/>
      <w:bookmarkEnd w:id="28001"/>
    </w:p>
    <w:p w:rsidR="00B5391D" w:rsidRDefault="00B5391D" w:rsidP="00D06307">
      <w:pPr>
        <w:rPr>
          <w:rtl/>
          <w:lang w:eastAsia="he-IL"/>
        </w:rPr>
      </w:pPr>
    </w:p>
    <w:p w:rsidR="00B5391D" w:rsidRDefault="00B5391D" w:rsidP="00D06307">
      <w:pPr>
        <w:rPr>
          <w:rtl/>
          <w:lang w:eastAsia="he-IL"/>
        </w:rPr>
      </w:pPr>
    </w:p>
    <w:p w:rsidR="00B5391D" w:rsidRDefault="00B5391D" w:rsidP="00D06307">
      <w:pPr>
        <w:pStyle w:val="a6"/>
        <w:rPr>
          <w:rtl/>
          <w:lang w:eastAsia="he-IL"/>
        </w:rPr>
      </w:pPr>
      <w:bookmarkStart w:id="28002" w:name="ET_hatsach_639713_5"/>
      <w:r w:rsidRPr="00975BFF">
        <w:rPr>
          <w:rStyle w:val="TagStyle"/>
          <w:rtl/>
        </w:rPr>
        <w:t xml:space="preserve"> &lt;&lt; הצח &gt;&gt;</w:t>
      </w:r>
      <w:r w:rsidRPr="00A87F67">
        <w:rPr>
          <w:rStyle w:val="TagStyle"/>
          <w:rtl/>
        </w:rPr>
        <w:t xml:space="preserve"> </w:t>
      </w:r>
      <w:bookmarkStart w:id="28003" w:name="_Toc139801623"/>
      <w:bookmarkStart w:id="28004" w:name="_Toc160611599"/>
      <w:bookmarkStart w:id="28005" w:name="_Toc160612241"/>
      <w:bookmarkStart w:id="28006" w:name="_Toc160612397"/>
      <w:r>
        <w:rPr>
          <w:rtl/>
          <w:lang w:eastAsia="he-IL"/>
        </w:rPr>
        <w:t xml:space="preserve">הצעת חוק התכנון והבנייה (תיקון </w:t>
      </w:r>
      <w:r>
        <w:rPr>
          <w:rFonts w:hint="cs"/>
          <w:rtl/>
          <w:lang w:eastAsia="he-IL"/>
        </w:rPr>
        <w:t>–</w:t>
      </w:r>
      <w:r>
        <w:rPr>
          <w:rtl/>
          <w:lang w:eastAsia="he-IL"/>
        </w:rPr>
        <w:t xml:space="preserve"> שומה מתוקנת מוסכמת), התשפ"ג</w:t>
      </w:r>
      <w:r>
        <w:rPr>
          <w:rFonts w:hint="cs"/>
          <w:rtl/>
          <w:lang w:eastAsia="he-IL"/>
        </w:rPr>
        <w:t>–</w:t>
      </w:r>
      <w:r>
        <w:rPr>
          <w:rtl/>
          <w:lang w:eastAsia="he-IL"/>
        </w:rPr>
        <w:t>2022</w:t>
      </w:r>
      <w:bookmarkEnd w:id="28003"/>
      <w:bookmarkEnd w:id="28004"/>
      <w:bookmarkEnd w:id="28005"/>
      <w:bookmarkEnd w:id="28006"/>
      <w:r w:rsidRPr="00A87F67">
        <w:rPr>
          <w:rStyle w:val="TagStyle"/>
          <w:rtl/>
        </w:rPr>
        <w:t xml:space="preserve"> </w:t>
      </w:r>
      <w:r w:rsidRPr="00975BFF">
        <w:rPr>
          <w:rStyle w:val="TagStyle"/>
          <w:rtl/>
        </w:rPr>
        <w:t>&lt;&lt; הצח &gt;&gt;</w:t>
      </w:r>
      <w:r>
        <w:rPr>
          <w:rtl/>
          <w:lang w:eastAsia="he-IL"/>
        </w:rPr>
        <w:t xml:space="preserve">   </w:t>
      </w:r>
      <w:bookmarkEnd w:id="28002"/>
    </w:p>
    <w:p w:rsidR="00B5391D" w:rsidRDefault="00B5391D" w:rsidP="00D06307">
      <w:pPr>
        <w:rPr>
          <w:rtl/>
          <w:lang w:eastAsia="he-IL"/>
        </w:rPr>
      </w:pPr>
      <w:r>
        <w:rPr>
          <w:rtl/>
          <w:lang w:eastAsia="he-IL"/>
        </w:rPr>
        <w:t>[הצעת חוק פ/</w:t>
      </w:r>
      <w:r>
        <w:rPr>
          <w:rFonts w:hint="cs"/>
          <w:rtl/>
          <w:lang w:eastAsia="he-IL"/>
        </w:rPr>
        <w:t>109</w:t>
      </w:r>
      <w:r>
        <w:rPr>
          <w:rtl/>
          <w:lang w:eastAsia="he-IL"/>
        </w:rPr>
        <w:t>/</w:t>
      </w:r>
      <w:r>
        <w:rPr>
          <w:rFonts w:hint="cs"/>
          <w:rtl/>
          <w:lang w:eastAsia="he-IL"/>
        </w:rPr>
        <w:t>25; נספחות.</w:t>
      </w:r>
      <w:r>
        <w:rPr>
          <w:rtl/>
          <w:lang w:eastAsia="he-IL"/>
        </w:rPr>
        <w:t>]</w:t>
      </w:r>
    </w:p>
    <w:p w:rsidR="00B5391D" w:rsidRDefault="00B5391D" w:rsidP="00D06307">
      <w:pPr>
        <w:pStyle w:val="-0"/>
        <w:rPr>
          <w:rtl/>
          <w:lang w:eastAsia="he-IL"/>
        </w:rPr>
      </w:pPr>
      <w:r>
        <w:rPr>
          <w:rtl/>
          <w:lang w:eastAsia="he-IL"/>
        </w:rPr>
        <w:t>(הצעת חבר הכנסת</w:t>
      </w:r>
      <w:r>
        <w:rPr>
          <w:rFonts w:hint="cs"/>
          <w:rtl/>
          <w:lang w:eastAsia="he-IL"/>
        </w:rPr>
        <w:t xml:space="preserve"> אוריאל בוסו</w:t>
      </w:r>
      <w:r>
        <w:rPr>
          <w:rtl/>
          <w:lang w:eastAsia="he-IL"/>
        </w:rPr>
        <w:t>)</w:t>
      </w:r>
    </w:p>
    <w:p w:rsidR="00B5391D" w:rsidRDefault="00B5391D" w:rsidP="00D06307">
      <w:pPr>
        <w:ind w:firstLine="0"/>
        <w:rPr>
          <w:rtl/>
          <w:lang w:eastAsia="he-IL"/>
        </w:rPr>
      </w:pPr>
    </w:p>
    <w:p w:rsidR="00B5391D" w:rsidRDefault="00B5391D" w:rsidP="00D06307">
      <w:pPr>
        <w:pStyle w:val="af6"/>
        <w:keepNext/>
        <w:rPr>
          <w:rtl/>
        </w:rPr>
      </w:pPr>
      <w:bookmarkStart w:id="28007" w:name="ET_yor_6253_6"/>
      <w:r w:rsidRPr="00975BFF">
        <w:rPr>
          <w:rStyle w:val="TagStyle"/>
          <w:rtl/>
        </w:rPr>
        <w:t xml:space="preserve"> &lt;&lt; יור &gt;&gt;</w:t>
      </w:r>
      <w:r w:rsidRPr="00A87F67">
        <w:rPr>
          <w:rStyle w:val="TagStyle"/>
          <w:rtl/>
        </w:rPr>
        <w:t xml:space="preserve"> </w:t>
      </w:r>
      <w:r>
        <w:rPr>
          <w:rtl/>
        </w:rPr>
        <w:t>היו"ר משה טור פז:</w:t>
      </w:r>
      <w:r w:rsidRPr="00A87F67">
        <w:rPr>
          <w:rStyle w:val="TagStyle"/>
          <w:rtl/>
        </w:rPr>
        <w:t xml:space="preserve"> </w:t>
      </w:r>
      <w:r w:rsidRPr="00975BFF">
        <w:rPr>
          <w:rStyle w:val="TagStyle"/>
          <w:rtl/>
        </w:rPr>
        <w:t>&lt;&lt; יור &gt;&gt;</w:t>
      </w:r>
      <w:r>
        <w:rPr>
          <w:rtl/>
        </w:rPr>
        <w:t xml:space="preserve">   </w:t>
      </w:r>
      <w:bookmarkEnd w:id="28007"/>
    </w:p>
    <w:p w:rsidR="00B5391D" w:rsidRDefault="00B5391D" w:rsidP="007B1E8C">
      <w:pPr>
        <w:rPr>
          <w:rtl/>
          <w:lang w:eastAsia="he-IL"/>
        </w:rPr>
      </w:pPr>
    </w:p>
    <w:p w:rsidR="00B5391D" w:rsidRDefault="00B5391D" w:rsidP="000158CB">
      <w:pPr>
        <w:rPr>
          <w:rtl/>
          <w:lang w:eastAsia="he-IL"/>
        </w:rPr>
      </w:pPr>
      <w:r>
        <w:rPr>
          <w:rFonts w:hint="cs"/>
          <w:rtl/>
          <w:lang w:eastAsia="he-IL"/>
        </w:rPr>
        <w:t xml:space="preserve">אנחנו עוברים לחוק הבא </w:t>
      </w:r>
      <w:r w:rsidR="000158CB">
        <w:rPr>
          <w:rFonts w:hint="eastAsia"/>
          <w:rtl/>
          <w:lang w:eastAsia="he-IL"/>
        </w:rPr>
        <w:t xml:space="preserve">– </w:t>
      </w:r>
      <w:r w:rsidRPr="00F55DAC">
        <w:rPr>
          <w:rtl/>
          <w:lang w:eastAsia="he-IL"/>
        </w:rPr>
        <w:t xml:space="preserve">הצעת חוק התכנון והבנייה (תיקון </w:t>
      </w:r>
      <w:r>
        <w:rPr>
          <w:rFonts w:hint="cs"/>
          <w:rtl/>
          <w:lang w:eastAsia="he-IL"/>
        </w:rPr>
        <w:t>–</w:t>
      </w:r>
      <w:r w:rsidRPr="00F55DAC">
        <w:rPr>
          <w:rtl/>
          <w:lang w:eastAsia="he-IL"/>
        </w:rPr>
        <w:t xml:space="preserve"> שומה מתוקנת מוסכמת), התשפ"ג</w:t>
      </w:r>
      <w:r>
        <w:rPr>
          <w:rFonts w:hint="cs"/>
          <w:rtl/>
          <w:lang w:eastAsia="he-IL"/>
        </w:rPr>
        <w:t>–</w:t>
      </w:r>
      <w:r w:rsidRPr="00F55DAC">
        <w:rPr>
          <w:rtl/>
          <w:lang w:eastAsia="he-IL"/>
        </w:rPr>
        <w:t>2022</w:t>
      </w:r>
      <w:r>
        <w:rPr>
          <w:rFonts w:hint="cs"/>
          <w:rtl/>
          <w:lang w:eastAsia="he-IL"/>
        </w:rPr>
        <w:t xml:space="preserve">, של </w:t>
      </w:r>
      <w:bookmarkStart w:id="28008" w:name="_ETM_Q62_570419"/>
      <w:bookmarkEnd w:id="28008"/>
      <w:r>
        <w:rPr>
          <w:rFonts w:hint="cs"/>
          <w:rtl/>
          <w:lang w:eastAsia="he-IL"/>
        </w:rPr>
        <w:t>חבר הכנסת אוריאל בוסו</w:t>
      </w:r>
      <w:r w:rsidR="000158CB">
        <w:rPr>
          <w:rFonts w:hint="cs"/>
          <w:rtl/>
          <w:lang w:eastAsia="he-IL"/>
        </w:rPr>
        <w:t>.</w:t>
      </w:r>
      <w:r>
        <w:rPr>
          <w:rFonts w:hint="cs"/>
          <w:rtl/>
          <w:lang w:eastAsia="he-IL"/>
        </w:rPr>
        <w:t xml:space="preserve"> יעלה ויבוא. לרשותך עשר דקות. בבקשה.</w:t>
      </w:r>
    </w:p>
    <w:p w:rsidR="00B5391D" w:rsidRDefault="00B5391D" w:rsidP="00D06307">
      <w:pPr>
        <w:ind w:firstLine="0"/>
        <w:rPr>
          <w:rtl/>
          <w:lang w:eastAsia="he-IL"/>
        </w:rPr>
      </w:pPr>
    </w:p>
    <w:p w:rsidR="00B5391D" w:rsidRDefault="00B5391D" w:rsidP="00D06307">
      <w:pPr>
        <w:pStyle w:val="a4"/>
        <w:keepNext/>
        <w:rPr>
          <w:rtl/>
        </w:rPr>
      </w:pPr>
      <w:bookmarkStart w:id="28009" w:name="ET_speaker_6044_7"/>
      <w:r w:rsidRPr="00975BFF">
        <w:rPr>
          <w:rStyle w:val="TagStyle"/>
          <w:rtl/>
        </w:rPr>
        <w:t xml:space="preserve"> &lt;&lt; דובר &gt;&gt;</w:t>
      </w:r>
      <w:r w:rsidRPr="00A87F67">
        <w:rPr>
          <w:rStyle w:val="TagStyle"/>
          <w:rtl/>
        </w:rPr>
        <w:t xml:space="preserve"> </w:t>
      </w:r>
      <w:bookmarkStart w:id="28010" w:name="_Toc139801624"/>
      <w:bookmarkStart w:id="28011" w:name="_Toc160611600"/>
      <w:bookmarkStart w:id="28012" w:name="_Toc160612242"/>
      <w:bookmarkStart w:id="28013" w:name="_Toc160612398"/>
      <w:r>
        <w:rPr>
          <w:rtl/>
        </w:rPr>
        <w:t>אוריאל בוסו (ש"ס):</w:t>
      </w:r>
      <w:bookmarkEnd w:id="28010"/>
      <w:bookmarkEnd w:id="28011"/>
      <w:bookmarkEnd w:id="28012"/>
      <w:bookmarkEnd w:id="28013"/>
      <w:r w:rsidRPr="00A87F67">
        <w:rPr>
          <w:rStyle w:val="TagStyle"/>
          <w:rtl/>
        </w:rPr>
        <w:t xml:space="preserve"> </w:t>
      </w:r>
      <w:r w:rsidRPr="00975BFF">
        <w:rPr>
          <w:rStyle w:val="TagStyle"/>
          <w:rtl/>
        </w:rPr>
        <w:t>&lt;&lt; דובר &gt;&gt;</w:t>
      </w:r>
      <w:r>
        <w:rPr>
          <w:rtl/>
        </w:rPr>
        <w:t xml:space="preserve">   </w:t>
      </w:r>
      <w:bookmarkEnd w:id="28009"/>
    </w:p>
    <w:p w:rsidR="00B5391D" w:rsidRDefault="00B5391D" w:rsidP="007B1E8C">
      <w:pPr>
        <w:rPr>
          <w:rtl/>
          <w:lang w:eastAsia="he-IL"/>
        </w:rPr>
      </w:pPr>
    </w:p>
    <w:p w:rsidR="00B5391D" w:rsidRDefault="00B5391D" w:rsidP="00CA4D53">
      <w:pPr>
        <w:rPr>
          <w:rtl/>
          <w:lang w:eastAsia="he-IL"/>
        </w:rPr>
      </w:pPr>
      <w:r>
        <w:rPr>
          <w:rtl/>
          <w:lang w:eastAsia="he-IL"/>
        </w:rPr>
        <w:t>אדוני היו</w:t>
      </w:r>
      <w:r>
        <w:rPr>
          <w:rFonts w:hint="cs"/>
          <w:rtl/>
          <w:lang w:eastAsia="he-IL"/>
        </w:rPr>
        <w:t xml:space="preserve">שב-ראש, אדוני השר, חבריי חברי הכנסת, </w:t>
      </w:r>
      <w:bookmarkStart w:id="28014" w:name="_ETM_Q62_594381"/>
      <w:bookmarkEnd w:id="28014"/>
      <w:r>
        <w:rPr>
          <w:rtl/>
          <w:lang w:eastAsia="he-IL"/>
        </w:rPr>
        <w:t>הצעת החוק שאנ</w:t>
      </w:r>
      <w:r>
        <w:rPr>
          <w:rFonts w:hint="cs"/>
          <w:rtl/>
          <w:lang w:eastAsia="he-IL"/>
        </w:rPr>
        <w:t>ו</w:t>
      </w:r>
      <w:r>
        <w:rPr>
          <w:rtl/>
          <w:lang w:eastAsia="he-IL"/>
        </w:rPr>
        <w:t xml:space="preserve"> מביאים לפניכם היא מיוחדת במינה</w:t>
      </w:r>
      <w:r>
        <w:rPr>
          <w:rFonts w:hint="cs"/>
          <w:rtl/>
          <w:lang w:eastAsia="he-IL"/>
        </w:rPr>
        <w:t>,</w:t>
      </w:r>
      <w:r>
        <w:rPr>
          <w:rtl/>
          <w:lang w:eastAsia="he-IL"/>
        </w:rPr>
        <w:t xml:space="preserve"> מכיוון שלא רק שהיא באה לסייע לשכבות החלשות ולמעמד הביניים אלא היא גם מק</w:t>
      </w:r>
      <w:r>
        <w:rPr>
          <w:rFonts w:hint="cs"/>
          <w:rtl/>
          <w:lang w:eastAsia="he-IL"/>
        </w:rPr>
        <w:t>י</w:t>
      </w:r>
      <w:r>
        <w:rPr>
          <w:rtl/>
          <w:lang w:eastAsia="he-IL"/>
        </w:rPr>
        <w:t>לה בבי</w:t>
      </w:r>
      <w:r>
        <w:rPr>
          <w:rFonts w:hint="cs"/>
          <w:rtl/>
          <w:lang w:eastAsia="he-IL"/>
        </w:rPr>
        <w:t>ו</w:t>
      </w:r>
      <w:r>
        <w:rPr>
          <w:rtl/>
          <w:lang w:eastAsia="he-IL"/>
        </w:rPr>
        <w:t xml:space="preserve">רוקרטיה </w:t>
      </w:r>
      <w:r>
        <w:rPr>
          <w:rFonts w:hint="cs"/>
          <w:rtl/>
          <w:lang w:eastAsia="he-IL"/>
        </w:rPr>
        <w:t>ה</w:t>
      </w:r>
      <w:r>
        <w:rPr>
          <w:rtl/>
          <w:lang w:eastAsia="he-IL"/>
        </w:rPr>
        <w:t>מסורבלת</w:t>
      </w:r>
      <w:r>
        <w:rPr>
          <w:rFonts w:hint="cs"/>
          <w:rtl/>
          <w:lang w:eastAsia="he-IL"/>
        </w:rPr>
        <w:t>-</w:t>
      </w:r>
      <w:r>
        <w:rPr>
          <w:rtl/>
          <w:lang w:eastAsia="he-IL"/>
        </w:rPr>
        <w:t>מאוד.</w:t>
      </w:r>
      <w:bookmarkStart w:id="28015" w:name="_ETM_Q62_610804"/>
      <w:bookmarkStart w:id="28016" w:name="_ETM_Q62_610890"/>
      <w:bookmarkEnd w:id="28015"/>
      <w:bookmarkEnd w:id="28016"/>
      <w:r w:rsidR="00CA4D53">
        <w:rPr>
          <w:rFonts w:hint="cs"/>
          <w:rtl/>
          <w:lang w:eastAsia="he-IL"/>
        </w:rPr>
        <w:t xml:space="preserve"> </w:t>
      </w:r>
      <w:r>
        <w:rPr>
          <w:rtl/>
          <w:lang w:eastAsia="he-IL"/>
        </w:rPr>
        <w:t>כפי שרובכם יודעים, כאשר מוציאים היתר בני</w:t>
      </w:r>
      <w:r>
        <w:rPr>
          <w:rFonts w:hint="cs"/>
          <w:rtl/>
          <w:lang w:eastAsia="he-IL"/>
        </w:rPr>
        <w:t>י</w:t>
      </w:r>
      <w:r>
        <w:rPr>
          <w:rtl/>
          <w:lang w:eastAsia="he-IL"/>
        </w:rPr>
        <w:t>ה או מוכרים נכס</w:t>
      </w:r>
      <w:r>
        <w:rPr>
          <w:rFonts w:hint="cs"/>
          <w:rtl/>
          <w:lang w:eastAsia="he-IL"/>
        </w:rPr>
        <w:t>,</w:t>
      </w:r>
      <w:r>
        <w:rPr>
          <w:rtl/>
          <w:lang w:eastAsia="he-IL"/>
        </w:rPr>
        <w:t xml:space="preserve"> בעל הנכס שנמצא בגבולות ת</w:t>
      </w:r>
      <w:r>
        <w:rPr>
          <w:rFonts w:hint="cs"/>
          <w:rtl/>
          <w:lang w:eastAsia="he-IL"/>
        </w:rPr>
        <w:t>ו</w:t>
      </w:r>
      <w:r>
        <w:rPr>
          <w:rtl/>
          <w:lang w:eastAsia="he-IL"/>
        </w:rPr>
        <w:t>כנית משביחה</w:t>
      </w:r>
      <w:r>
        <w:rPr>
          <w:rFonts w:hint="cs"/>
          <w:rtl/>
          <w:lang w:eastAsia="he-IL"/>
        </w:rPr>
        <w:t xml:space="preserve"> –</w:t>
      </w:r>
      <w:r>
        <w:rPr>
          <w:rtl/>
          <w:lang w:eastAsia="he-IL"/>
        </w:rPr>
        <w:t xml:space="preserve"> ת</w:t>
      </w:r>
      <w:r>
        <w:rPr>
          <w:rFonts w:hint="cs"/>
          <w:rtl/>
          <w:lang w:eastAsia="he-IL"/>
        </w:rPr>
        <w:t>ו</w:t>
      </w:r>
      <w:r>
        <w:rPr>
          <w:rtl/>
          <w:lang w:eastAsia="he-IL"/>
        </w:rPr>
        <w:t xml:space="preserve">כנית משביחה </w:t>
      </w:r>
      <w:r>
        <w:rPr>
          <w:rFonts w:hint="cs"/>
          <w:rtl/>
          <w:lang w:eastAsia="he-IL"/>
        </w:rPr>
        <w:t>היא</w:t>
      </w:r>
      <w:r>
        <w:rPr>
          <w:rtl/>
          <w:lang w:eastAsia="he-IL"/>
        </w:rPr>
        <w:t xml:space="preserve"> תוכנית שאושרה על ידי מוסד תכנון ומשנה ייעוד קרקע או מוסיפה זכויות</w:t>
      </w:r>
      <w:r>
        <w:rPr>
          <w:rFonts w:hint="cs"/>
          <w:rtl/>
          <w:lang w:eastAsia="he-IL"/>
        </w:rPr>
        <w:t>,</w:t>
      </w:r>
      <w:r>
        <w:rPr>
          <w:rtl/>
          <w:lang w:eastAsia="he-IL"/>
        </w:rPr>
        <w:t xml:space="preserve"> ובשל כך שווי הקרקע עולה</w:t>
      </w:r>
      <w:r>
        <w:rPr>
          <w:rFonts w:hint="cs"/>
          <w:rtl/>
          <w:lang w:eastAsia="he-IL"/>
        </w:rPr>
        <w:t xml:space="preserve"> –</w:t>
      </w:r>
      <w:r>
        <w:rPr>
          <w:rtl/>
          <w:lang w:eastAsia="he-IL"/>
        </w:rPr>
        <w:t xml:space="preserve"> נדרש לשלם לרשות המקומית מס, היטל השבחה. ההיטל הזה מחושב לפי שווי ההשבחה ומהווה חצי ממנה. את שווי ההשבחה קובע שמאי הרשות המקומית</w:t>
      </w:r>
      <w:r>
        <w:rPr>
          <w:rFonts w:hint="cs"/>
          <w:rtl/>
          <w:lang w:eastAsia="he-IL"/>
        </w:rPr>
        <w:t>.</w:t>
      </w:r>
      <w:r>
        <w:rPr>
          <w:rtl/>
          <w:lang w:eastAsia="he-IL"/>
        </w:rPr>
        <w:t xml:space="preserve"> אם לאדם יש השגות על הסכום כי הוא חושב שדורשים ממנו יותר, הוא צריך לפנות לוועדת ערר לפיצויים ולהיטל השבחה או לשמאי מכריע. מדובר בהליכים בי</w:t>
      </w:r>
      <w:r>
        <w:rPr>
          <w:rFonts w:hint="cs"/>
          <w:rtl/>
          <w:lang w:eastAsia="he-IL"/>
        </w:rPr>
        <w:t>ו</w:t>
      </w:r>
      <w:r>
        <w:rPr>
          <w:rtl/>
          <w:lang w:eastAsia="he-IL"/>
        </w:rPr>
        <w:t>רוקרטיים שאורכים זמן וכרוכים בהוצאות בין היתר לשמאי המכריע שמנהל את ההליך. הנישום גם צריך לקחת בחשבון את הסיכון שלא רק שהשומה לא תופחת</w:t>
      </w:r>
      <w:r>
        <w:rPr>
          <w:rFonts w:hint="cs"/>
          <w:rtl/>
          <w:lang w:eastAsia="he-IL"/>
        </w:rPr>
        <w:t>,</w:t>
      </w:r>
      <w:r>
        <w:rPr>
          <w:rtl/>
          <w:lang w:eastAsia="he-IL"/>
        </w:rPr>
        <w:t xml:space="preserve"> אלא שהיא אף תוגדל.</w:t>
      </w:r>
    </w:p>
    <w:p w:rsidR="00B5391D" w:rsidRDefault="00B5391D" w:rsidP="00D06307">
      <w:pPr>
        <w:rPr>
          <w:rtl/>
          <w:lang w:eastAsia="he-IL"/>
        </w:rPr>
      </w:pPr>
      <w:bookmarkStart w:id="28017" w:name="_ETM_Q62_667366"/>
      <w:bookmarkStart w:id="28018" w:name="_ETM_Q62_667451"/>
      <w:bookmarkEnd w:id="28017"/>
      <w:bookmarkEnd w:id="28018"/>
    </w:p>
    <w:p w:rsidR="00B5391D" w:rsidRDefault="00B5391D" w:rsidP="00CA4D53">
      <w:pPr>
        <w:rPr>
          <w:rtl/>
          <w:lang w:eastAsia="he-IL"/>
        </w:rPr>
      </w:pPr>
      <w:r>
        <w:rPr>
          <w:rtl/>
          <w:lang w:eastAsia="he-IL"/>
        </w:rPr>
        <w:t xml:space="preserve">כל המנגנון הזה קיים </w:t>
      </w:r>
      <w:r>
        <w:rPr>
          <w:rFonts w:hint="cs"/>
          <w:rtl/>
          <w:lang w:eastAsia="he-IL"/>
        </w:rPr>
        <w:t xml:space="preserve">גם </w:t>
      </w:r>
      <w:r>
        <w:rPr>
          <w:rtl/>
          <w:lang w:eastAsia="he-IL"/>
        </w:rPr>
        <w:t>כאשר מדובר בשומות נמוכות מאוד של עשרות אלפי שקלים</w:t>
      </w:r>
      <w:r>
        <w:rPr>
          <w:rFonts w:hint="cs"/>
          <w:rtl/>
          <w:lang w:eastAsia="he-IL"/>
        </w:rPr>
        <w:t>.</w:t>
      </w:r>
      <w:r>
        <w:rPr>
          <w:rtl/>
          <w:lang w:eastAsia="he-IL"/>
        </w:rPr>
        <w:t xml:space="preserve"> למשל</w:t>
      </w:r>
      <w:r>
        <w:rPr>
          <w:rFonts w:hint="cs"/>
          <w:rtl/>
          <w:lang w:eastAsia="he-IL"/>
        </w:rPr>
        <w:t>,</w:t>
      </w:r>
      <w:r>
        <w:rPr>
          <w:rtl/>
          <w:lang w:eastAsia="he-IL"/>
        </w:rPr>
        <w:t xml:space="preserve"> על דירת מגורים סטנדרטית, כאשר משפחה מתרחבת ורוצה בסך הכ</w:t>
      </w:r>
      <w:r>
        <w:rPr>
          <w:rFonts w:hint="cs"/>
          <w:rtl/>
          <w:lang w:eastAsia="he-IL"/>
        </w:rPr>
        <w:t>ו</w:t>
      </w:r>
      <w:r>
        <w:rPr>
          <w:rtl/>
          <w:lang w:eastAsia="he-IL"/>
        </w:rPr>
        <w:t>ל לסגור מרפסת, לבנות חדר</w:t>
      </w:r>
      <w:r>
        <w:rPr>
          <w:rFonts w:hint="cs"/>
          <w:rtl/>
          <w:lang w:eastAsia="he-IL"/>
        </w:rPr>
        <w:t xml:space="preserve">, סוכה – </w:t>
      </w:r>
      <w:bookmarkStart w:id="28019" w:name="_ETM_Q62_684823"/>
      <w:bookmarkEnd w:id="28019"/>
      <w:r>
        <w:rPr>
          <w:rFonts w:hint="cs"/>
          <w:rtl/>
          <w:lang w:eastAsia="he-IL"/>
        </w:rPr>
        <w:t>לא מעניין</w:t>
      </w:r>
      <w:r w:rsidR="00CA4D53">
        <w:rPr>
          <w:rFonts w:hint="cs"/>
          <w:rtl/>
          <w:lang w:eastAsia="he-IL"/>
        </w:rPr>
        <w:t>;</w:t>
      </w:r>
      <w:r>
        <w:rPr>
          <w:rFonts w:hint="cs"/>
          <w:rtl/>
          <w:lang w:eastAsia="he-IL"/>
        </w:rPr>
        <w:t xml:space="preserve"> אותו תהליך צריך לעבור</w:t>
      </w:r>
      <w:r w:rsidR="00CA4D53">
        <w:rPr>
          <w:rFonts w:hint="cs"/>
          <w:rtl/>
          <w:lang w:eastAsia="he-IL"/>
        </w:rPr>
        <w:t>,</w:t>
      </w:r>
      <w:r>
        <w:rPr>
          <w:rFonts w:hint="cs"/>
          <w:rtl/>
          <w:lang w:eastAsia="he-IL"/>
        </w:rPr>
        <w:t xml:space="preserve"> </w:t>
      </w:r>
      <w:bookmarkStart w:id="28020" w:name="_ETM_Q62_691372"/>
      <w:bookmarkEnd w:id="28020"/>
      <w:r>
        <w:rPr>
          <w:rFonts w:hint="cs"/>
          <w:rtl/>
          <w:lang w:eastAsia="he-IL"/>
        </w:rPr>
        <w:t xml:space="preserve">כאילו זו השבחה של בניין בן 50 דירות. </w:t>
      </w:r>
    </w:p>
    <w:p w:rsidR="00B5391D" w:rsidRDefault="00B5391D" w:rsidP="00D06307">
      <w:pPr>
        <w:rPr>
          <w:rtl/>
          <w:lang w:eastAsia="he-IL"/>
        </w:rPr>
      </w:pPr>
      <w:bookmarkStart w:id="28021" w:name="_ETM_Q62_692239"/>
      <w:bookmarkStart w:id="28022" w:name="_ETM_Q62_692325"/>
      <w:bookmarkEnd w:id="28021"/>
      <w:bookmarkEnd w:id="28022"/>
    </w:p>
    <w:p w:rsidR="00B5391D" w:rsidRDefault="00B5391D" w:rsidP="00CA4D53">
      <w:pPr>
        <w:rPr>
          <w:rtl/>
          <w:lang w:eastAsia="he-IL"/>
        </w:rPr>
      </w:pPr>
      <w:r>
        <w:rPr>
          <w:rtl/>
          <w:lang w:eastAsia="he-IL"/>
        </w:rPr>
        <w:t>המנגנון הקיים כיום יוצר שתי תוצאות גרועות</w:t>
      </w:r>
      <w:r>
        <w:rPr>
          <w:rFonts w:hint="cs"/>
          <w:rtl/>
          <w:lang w:eastAsia="he-IL"/>
        </w:rPr>
        <w:t>:</w:t>
      </w:r>
      <w:r>
        <w:rPr>
          <w:rtl/>
          <w:lang w:eastAsia="he-IL"/>
        </w:rPr>
        <w:t xml:space="preserve"> אזרחים רבים נמנעים מלנקוט הליך ערעור זה ומשלמים שומה</w:t>
      </w:r>
      <w:r>
        <w:rPr>
          <w:rFonts w:hint="cs"/>
          <w:rtl/>
          <w:lang w:eastAsia="he-IL"/>
        </w:rPr>
        <w:t>, ומשלימים עם המצב</w:t>
      </w:r>
      <w:r>
        <w:rPr>
          <w:rtl/>
          <w:lang w:eastAsia="he-IL"/>
        </w:rPr>
        <w:t xml:space="preserve"> </w:t>
      </w:r>
      <w:r>
        <w:rPr>
          <w:rFonts w:hint="cs"/>
          <w:rtl/>
          <w:lang w:eastAsia="he-IL"/>
        </w:rPr>
        <w:t>כ</w:t>
      </w:r>
      <w:r>
        <w:rPr>
          <w:rtl/>
          <w:lang w:eastAsia="he-IL"/>
        </w:rPr>
        <w:t>שהם חושבים שהיא לא צודקת וגבוהה מדי. בנוסף, הואיל וחלק מהאזרחים בכל זאת פונה</w:t>
      </w:r>
      <w:r>
        <w:rPr>
          <w:rFonts w:hint="cs"/>
          <w:rtl/>
          <w:lang w:eastAsia="he-IL"/>
        </w:rPr>
        <w:t>,</w:t>
      </w:r>
      <w:r>
        <w:rPr>
          <w:rtl/>
          <w:lang w:eastAsia="he-IL"/>
        </w:rPr>
        <w:t xml:space="preserve"> נוצר עומס גדול על שמאים מכריעים</w:t>
      </w:r>
      <w:r>
        <w:rPr>
          <w:rFonts w:hint="cs"/>
          <w:rtl/>
          <w:lang w:eastAsia="he-IL"/>
        </w:rPr>
        <w:t xml:space="preserve">. ואתם יודעים כמה שמאים כאלה יש </w:t>
      </w:r>
      <w:bookmarkStart w:id="28023" w:name="_ETM_Q62_716546"/>
      <w:bookmarkEnd w:id="28023"/>
      <w:r>
        <w:rPr>
          <w:rFonts w:hint="cs"/>
          <w:rtl/>
          <w:lang w:eastAsia="he-IL"/>
        </w:rPr>
        <w:t xml:space="preserve">במדינת ישראל, שמאושרים על ידי השמאי הממשלתי? 30. </w:t>
      </w:r>
      <w:bookmarkStart w:id="28024" w:name="_ETM_Q62_720210"/>
      <w:bookmarkEnd w:id="28024"/>
      <w:r>
        <w:rPr>
          <w:rFonts w:hint="cs"/>
          <w:rtl/>
          <w:lang w:eastAsia="he-IL"/>
        </w:rPr>
        <w:t xml:space="preserve">כל זה – 30 שמאים, </w:t>
      </w:r>
      <w:r>
        <w:rPr>
          <w:rtl/>
          <w:lang w:eastAsia="he-IL"/>
        </w:rPr>
        <w:t>אף שמדובר בשומות קטנות</w:t>
      </w:r>
      <w:r>
        <w:rPr>
          <w:rFonts w:hint="cs"/>
          <w:rtl/>
          <w:lang w:eastAsia="he-IL"/>
        </w:rPr>
        <w:t xml:space="preserve"> כגדולות ביחד.</w:t>
      </w:r>
    </w:p>
    <w:p w:rsidR="00B5391D" w:rsidRDefault="00B5391D" w:rsidP="00D06307">
      <w:pPr>
        <w:rPr>
          <w:rtl/>
          <w:lang w:eastAsia="he-IL"/>
        </w:rPr>
      </w:pPr>
      <w:r>
        <w:rPr>
          <w:rFonts w:hint="cs"/>
          <w:rtl/>
          <w:lang w:eastAsia="he-IL"/>
        </w:rPr>
        <w:t xml:space="preserve"> </w:t>
      </w:r>
    </w:p>
    <w:p w:rsidR="00B5391D" w:rsidRDefault="00B5391D" w:rsidP="00D06307">
      <w:pPr>
        <w:rPr>
          <w:rtl/>
          <w:lang w:eastAsia="he-IL"/>
        </w:rPr>
      </w:pPr>
      <w:r>
        <w:rPr>
          <w:rtl/>
          <w:lang w:eastAsia="he-IL"/>
        </w:rPr>
        <w:t>את המצב הזה אנחנו רוצים לתקן. התיקון שהבאנו לפני הכנסת הנכבדה היום יקבע שאם השומה לא עולה על 70,000 שקלים חדשים</w:t>
      </w:r>
      <w:r>
        <w:rPr>
          <w:rFonts w:hint="cs"/>
          <w:rtl/>
          <w:lang w:eastAsia="he-IL"/>
        </w:rPr>
        <w:t>,</w:t>
      </w:r>
      <w:r>
        <w:rPr>
          <w:rtl/>
          <w:lang w:eastAsia="he-IL"/>
        </w:rPr>
        <w:t xml:space="preserve"> החייב יהיה רשאי להגיש שומה מטעמו באמצעות שמאי מקרקעין</w:t>
      </w:r>
      <w:r w:rsidR="00CA4D53">
        <w:rPr>
          <w:rFonts w:hint="cs"/>
          <w:rtl/>
          <w:lang w:eastAsia="he-IL"/>
        </w:rPr>
        <w:t>,</w:t>
      </w:r>
      <w:r>
        <w:rPr>
          <w:rtl/>
          <w:lang w:eastAsia="he-IL"/>
        </w:rPr>
        <w:t xml:space="preserve"> שיוכל לייצג אותו מקצועית מול הרשות המקומית ולנסות להגיע אית</w:t>
      </w:r>
      <w:r>
        <w:rPr>
          <w:rFonts w:hint="cs"/>
          <w:rtl/>
          <w:lang w:eastAsia="he-IL"/>
        </w:rPr>
        <w:t>ם</w:t>
      </w:r>
      <w:r>
        <w:rPr>
          <w:rtl/>
          <w:lang w:eastAsia="he-IL"/>
        </w:rPr>
        <w:t xml:space="preserve"> להסכמה מבלי לנקוט הליך של ערעור. כך אנחנו מאפשרים לאלו שאינם יכולים להרשות לעצמם כיום ללכת להליך הערעור בשל העלויות הגבוהות, לנסות ולהפחית את היטל ההשבחה שהוטל עליהם</w:t>
      </w:r>
      <w:r>
        <w:rPr>
          <w:rFonts w:hint="cs"/>
          <w:rtl/>
          <w:lang w:eastAsia="he-IL"/>
        </w:rPr>
        <w:t>,</w:t>
      </w:r>
      <w:r>
        <w:rPr>
          <w:rtl/>
          <w:lang w:eastAsia="he-IL"/>
        </w:rPr>
        <w:t xml:space="preserve"> בדיוק כפי שעושים החברות הגדולות ובעלי האמצעים.</w:t>
      </w:r>
    </w:p>
    <w:p w:rsidR="00B5391D" w:rsidRDefault="00B5391D" w:rsidP="00D06307">
      <w:pPr>
        <w:ind w:firstLine="0"/>
        <w:rPr>
          <w:rtl/>
          <w:lang w:eastAsia="he-IL"/>
        </w:rPr>
      </w:pPr>
      <w:bookmarkStart w:id="28025" w:name="_ETM_Q62_760503"/>
      <w:bookmarkStart w:id="28026" w:name="_ETM_Q62_760600"/>
      <w:bookmarkEnd w:id="28025"/>
      <w:bookmarkEnd w:id="28026"/>
    </w:p>
    <w:p w:rsidR="00B5391D" w:rsidRDefault="00B5391D" w:rsidP="00D06307">
      <w:pPr>
        <w:pStyle w:val="af6"/>
        <w:keepNext/>
        <w:rPr>
          <w:rtl/>
        </w:rPr>
      </w:pPr>
      <w:bookmarkStart w:id="28027" w:name="ET_yor_6253_8"/>
      <w:r w:rsidRPr="00975BFF">
        <w:rPr>
          <w:rStyle w:val="TagStyle"/>
          <w:rtl/>
        </w:rPr>
        <w:t xml:space="preserve"> &lt;&lt; יור &gt;&gt;</w:t>
      </w:r>
      <w:r w:rsidRPr="00F55DAC">
        <w:rPr>
          <w:rStyle w:val="TagStyle"/>
          <w:rtl/>
        </w:rPr>
        <w:t xml:space="preserve"> </w:t>
      </w:r>
      <w:r>
        <w:rPr>
          <w:rtl/>
        </w:rPr>
        <w:t>היו"ר משה טור פז:</w:t>
      </w:r>
      <w:r w:rsidRPr="00F55DAC">
        <w:rPr>
          <w:rStyle w:val="TagStyle"/>
          <w:rtl/>
        </w:rPr>
        <w:t xml:space="preserve"> </w:t>
      </w:r>
      <w:r w:rsidRPr="00975BFF">
        <w:rPr>
          <w:rStyle w:val="TagStyle"/>
          <w:rtl/>
        </w:rPr>
        <w:t>&lt;&lt; יור &gt;&gt;</w:t>
      </w:r>
      <w:r>
        <w:rPr>
          <w:rtl/>
        </w:rPr>
        <w:t xml:space="preserve">   </w:t>
      </w:r>
      <w:bookmarkEnd w:id="28027"/>
    </w:p>
    <w:p w:rsidR="00B5391D" w:rsidRDefault="00B5391D" w:rsidP="007B1E8C">
      <w:pPr>
        <w:rPr>
          <w:rtl/>
          <w:lang w:eastAsia="he-IL"/>
        </w:rPr>
      </w:pPr>
    </w:p>
    <w:p w:rsidR="00B5391D" w:rsidRDefault="00CA4D53" w:rsidP="00CA4D53">
      <w:pPr>
        <w:rPr>
          <w:rtl/>
          <w:lang w:eastAsia="he-IL"/>
        </w:rPr>
      </w:pPr>
      <w:bookmarkStart w:id="28028" w:name="_ETM_Q62_768134"/>
      <w:bookmarkEnd w:id="28028"/>
      <w:r>
        <w:rPr>
          <w:rFonts w:hint="cs"/>
          <w:rtl/>
          <w:lang w:eastAsia="he-IL"/>
        </w:rPr>
        <w:t xml:space="preserve">ששש. </w:t>
      </w:r>
      <w:r w:rsidR="00B5391D">
        <w:rPr>
          <w:rFonts w:hint="cs"/>
          <w:rtl/>
          <w:lang w:eastAsia="he-IL"/>
        </w:rPr>
        <w:t>חבריי חברי הכנסת, בבקשה.</w:t>
      </w:r>
    </w:p>
    <w:p w:rsidR="00B5391D" w:rsidRDefault="00B5391D" w:rsidP="00D06307">
      <w:pPr>
        <w:ind w:firstLine="0"/>
        <w:rPr>
          <w:rtl/>
          <w:lang w:eastAsia="he-IL"/>
        </w:rPr>
      </w:pPr>
      <w:bookmarkStart w:id="28029" w:name="_ETM_Q62_766648"/>
      <w:bookmarkStart w:id="28030" w:name="_ETM_Q62_766763"/>
      <w:bookmarkStart w:id="28031" w:name="_ETM_Q62_766818"/>
      <w:bookmarkStart w:id="28032" w:name="_ETM_Q62_766869"/>
      <w:bookmarkEnd w:id="28029"/>
      <w:bookmarkEnd w:id="28030"/>
      <w:bookmarkEnd w:id="28031"/>
      <w:bookmarkEnd w:id="28032"/>
    </w:p>
    <w:p w:rsidR="00B5391D" w:rsidRDefault="00B5391D" w:rsidP="00D06307">
      <w:pPr>
        <w:pStyle w:val="-"/>
        <w:keepNext/>
        <w:rPr>
          <w:rtl/>
        </w:rPr>
      </w:pPr>
      <w:bookmarkStart w:id="28033" w:name="ET_speakercontinue_6044_9"/>
      <w:r w:rsidRPr="00975BFF">
        <w:rPr>
          <w:rStyle w:val="TagStyle"/>
          <w:rtl/>
        </w:rPr>
        <w:t xml:space="preserve"> &lt;&lt; דובר_המשך &gt;&gt;</w:t>
      </w:r>
      <w:r w:rsidRPr="00F55DAC">
        <w:rPr>
          <w:rStyle w:val="TagStyle"/>
          <w:rtl/>
        </w:rPr>
        <w:t xml:space="preserve"> </w:t>
      </w:r>
      <w:r>
        <w:rPr>
          <w:rtl/>
        </w:rPr>
        <w:t>אוריאל בוסו (ש"ס):</w:t>
      </w:r>
      <w:r w:rsidRPr="00F55DAC">
        <w:rPr>
          <w:rStyle w:val="TagStyle"/>
          <w:rtl/>
        </w:rPr>
        <w:t xml:space="preserve"> </w:t>
      </w:r>
      <w:r w:rsidRPr="00975BFF">
        <w:rPr>
          <w:rStyle w:val="TagStyle"/>
          <w:rtl/>
        </w:rPr>
        <w:t>&lt;&lt; דובר_המשך &gt;&gt;</w:t>
      </w:r>
      <w:r>
        <w:rPr>
          <w:rtl/>
        </w:rPr>
        <w:t xml:space="preserve">   </w:t>
      </w:r>
      <w:bookmarkEnd w:id="28033"/>
    </w:p>
    <w:p w:rsidR="00B5391D" w:rsidRPr="00F55DAC" w:rsidRDefault="00B5391D" w:rsidP="007B1E8C">
      <w:pPr>
        <w:rPr>
          <w:rtl/>
          <w:lang w:eastAsia="he-IL"/>
        </w:rPr>
      </w:pPr>
    </w:p>
    <w:p w:rsidR="00B5391D" w:rsidRDefault="00B5391D" w:rsidP="00D06307">
      <w:pPr>
        <w:rPr>
          <w:rtl/>
          <w:lang w:eastAsia="he-IL"/>
        </w:rPr>
      </w:pPr>
      <w:r>
        <w:rPr>
          <w:rtl/>
          <w:lang w:eastAsia="he-IL"/>
        </w:rPr>
        <w:t>יתרה מכך, הצעת החוק תקל על הבי</w:t>
      </w:r>
      <w:r>
        <w:rPr>
          <w:rFonts w:hint="cs"/>
          <w:rtl/>
          <w:lang w:eastAsia="he-IL"/>
        </w:rPr>
        <w:t>ו</w:t>
      </w:r>
      <w:r>
        <w:rPr>
          <w:rtl/>
          <w:lang w:eastAsia="he-IL"/>
        </w:rPr>
        <w:t>רוקרטיה ותאפשר לפנות שמאים מכריעים לעסוק בשומות גבוהות ומשמעותיות הרבה יותר</w:t>
      </w:r>
      <w:r>
        <w:rPr>
          <w:rFonts w:hint="cs"/>
          <w:rtl/>
          <w:lang w:eastAsia="he-IL"/>
        </w:rPr>
        <w:t>,</w:t>
      </w:r>
      <w:r>
        <w:rPr>
          <w:rtl/>
          <w:lang w:eastAsia="he-IL"/>
        </w:rPr>
        <w:t xml:space="preserve"> וכך לסייע בקיצור זמני הליכי התכנון לפרויקטים גדולים ומשמעותיים יותר למשק.</w:t>
      </w:r>
    </w:p>
    <w:p w:rsidR="00B5391D" w:rsidRDefault="00B5391D" w:rsidP="00D06307">
      <w:pPr>
        <w:rPr>
          <w:rtl/>
          <w:lang w:eastAsia="he-IL"/>
        </w:rPr>
      </w:pPr>
    </w:p>
    <w:p w:rsidR="00B5391D" w:rsidRDefault="00B5391D" w:rsidP="00D06307">
      <w:pPr>
        <w:rPr>
          <w:rtl/>
        </w:rPr>
      </w:pPr>
      <w:bookmarkStart w:id="28034" w:name="_ETM_Q62_780032"/>
      <w:bookmarkStart w:id="28035" w:name="_ETM_Q62_780105"/>
      <w:bookmarkStart w:id="28036" w:name="TOR_Q63"/>
      <w:bookmarkEnd w:id="28034"/>
      <w:bookmarkEnd w:id="28035"/>
      <w:bookmarkEnd w:id="28036"/>
      <w:r>
        <w:rPr>
          <w:rFonts w:hint="cs"/>
          <w:rtl/>
        </w:rPr>
        <w:t xml:space="preserve">עוד חשוב לציין שכדי למנוע מצב של עריכת הסכמים בלתי ראויים, שזו סכנה אפשרית בקביעת מנגנון של שומות </w:t>
      </w:r>
      <w:bookmarkStart w:id="28037" w:name="_ETM_Q63_188000"/>
      <w:bookmarkEnd w:id="28037"/>
      <w:r>
        <w:rPr>
          <w:rFonts w:hint="cs"/>
          <w:rtl/>
        </w:rPr>
        <w:t xml:space="preserve">מוסכמות, ההצעה קובעת מנגנוני בקרה על השומות המתוקנות, למשל על </w:t>
      </w:r>
      <w:bookmarkStart w:id="28038" w:name="_ETM_Q63_187000"/>
      <w:bookmarkEnd w:id="28038"/>
      <w:r>
        <w:rPr>
          <w:rFonts w:hint="cs"/>
          <w:rtl/>
        </w:rPr>
        <w:t>ידי העברת השומה המתוקנת לבחינת משרד השמאי הממשלתי הראשי,</w:t>
      </w:r>
      <w:bookmarkStart w:id="28039" w:name="_ETM_Q63_198000"/>
      <w:bookmarkStart w:id="28040" w:name="_ETM_Q63_195000"/>
      <w:bookmarkEnd w:id="28039"/>
      <w:bookmarkEnd w:id="28040"/>
      <w:r>
        <w:rPr>
          <w:rFonts w:hint="cs"/>
          <w:rtl/>
        </w:rPr>
        <w:t xml:space="preserve"> שיהיה רשאי שלא לאשרן, </w:t>
      </w:r>
      <w:bookmarkStart w:id="28041" w:name="_ETM_Q63_199000"/>
      <w:bookmarkStart w:id="28042" w:name="_ETM_Q63_200000"/>
      <w:bookmarkEnd w:id="28041"/>
      <w:bookmarkEnd w:id="28042"/>
      <w:r>
        <w:rPr>
          <w:rFonts w:hint="cs"/>
          <w:rtl/>
        </w:rPr>
        <w:t xml:space="preserve">פרסומן של השומות המוסכמות באתר האינטרנט של </w:t>
      </w:r>
      <w:bookmarkStart w:id="28043" w:name="_ETM_Q63_201000"/>
      <w:bookmarkEnd w:id="28043"/>
      <w:r>
        <w:rPr>
          <w:rFonts w:hint="cs"/>
          <w:rtl/>
        </w:rPr>
        <w:t xml:space="preserve">הוועדה המקומית ועוד. כל זאת כשהצעת החוק קובעת סד </w:t>
      </w:r>
      <w:bookmarkStart w:id="28044" w:name="_ETM_Q63_207000"/>
      <w:bookmarkEnd w:id="28044"/>
      <w:r>
        <w:rPr>
          <w:rFonts w:hint="cs"/>
          <w:rtl/>
        </w:rPr>
        <w:t xml:space="preserve">זמנים קשיח לכל שלב בדרך, כדי שלא יהיה מדובר בתהליכים ממושכים. </w:t>
      </w:r>
    </w:p>
    <w:p w:rsidR="00B5391D" w:rsidRDefault="00B5391D" w:rsidP="00D06307">
      <w:pPr>
        <w:rPr>
          <w:rtl/>
        </w:rPr>
      </w:pPr>
    </w:p>
    <w:p w:rsidR="00B5391D" w:rsidRDefault="00B5391D" w:rsidP="00525F1C">
      <w:pPr>
        <w:rPr>
          <w:rtl/>
        </w:rPr>
      </w:pPr>
      <w:bookmarkStart w:id="28045" w:name="_ETM_Q63_212000"/>
      <w:bookmarkEnd w:id="28045"/>
      <w:r>
        <w:rPr>
          <w:rFonts w:hint="cs"/>
          <w:rtl/>
        </w:rPr>
        <w:t>לסיכום, מדובר בהצעה שעולה בקנה אחד עם מדיניות הממשלה להפחתת הנטל הרגולטורי</w:t>
      </w:r>
      <w:r w:rsidR="00525F1C">
        <w:rPr>
          <w:rFonts w:hint="cs"/>
          <w:rtl/>
        </w:rPr>
        <w:t>, וה</w:t>
      </w:r>
      <w:r>
        <w:rPr>
          <w:rFonts w:hint="cs"/>
          <w:rtl/>
        </w:rPr>
        <w:t xml:space="preserve">יא </w:t>
      </w:r>
      <w:bookmarkStart w:id="28046" w:name="_ETM_Q63_219000"/>
      <w:bookmarkEnd w:id="28046"/>
      <w:r>
        <w:rPr>
          <w:rFonts w:hint="cs"/>
          <w:rtl/>
        </w:rPr>
        <w:t>בשורה אמיתית למעמד הביניים ולשכבות החלשות בכך שהיא מסייעת להתמודד עם שומות היטל השבחה באמצעות עזרה של שמאים מקצועיים</w:t>
      </w:r>
      <w:bookmarkStart w:id="28047" w:name="_ETM_Q63_224000"/>
      <w:bookmarkEnd w:id="28047"/>
      <w:r>
        <w:rPr>
          <w:rFonts w:hint="cs"/>
          <w:rtl/>
        </w:rPr>
        <w:t xml:space="preserve"> אך בעלות נמוכה, תוך חיסכון בזמן ובמשאבים לאזרחי ישראל ולמערכת </w:t>
      </w:r>
      <w:bookmarkStart w:id="28048" w:name="_ETM_Q63_232000"/>
      <w:bookmarkEnd w:id="28048"/>
      <w:r>
        <w:rPr>
          <w:rFonts w:hint="cs"/>
          <w:rtl/>
        </w:rPr>
        <w:t xml:space="preserve">כולה.  </w:t>
      </w:r>
    </w:p>
    <w:p w:rsidR="00B5391D" w:rsidRDefault="00B5391D" w:rsidP="00D06307">
      <w:pPr>
        <w:rPr>
          <w:rtl/>
        </w:rPr>
      </w:pPr>
    </w:p>
    <w:p w:rsidR="00B5391D" w:rsidRDefault="00B5391D" w:rsidP="00525F1C">
      <w:pPr>
        <w:rPr>
          <w:rtl/>
        </w:rPr>
      </w:pPr>
      <w:r>
        <w:rPr>
          <w:rFonts w:hint="cs"/>
          <w:rtl/>
        </w:rPr>
        <w:t>אני רוצה להודות קודם כ</w:t>
      </w:r>
      <w:r w:rsidR="00525F1C">
        <w:rPr>
          <w:rFonts w:hint="cs"/>
          <w:rtl/>
        </w:rPr>
        <w:t>ול לשר לשירותי דת</w:t>
      </w:r>
      <w:r>
        <w:rPr>
          <w:rFonts w:hint="cs"/>
          <w:rtl/>
        </w:rPr>
        <w:t xml:space="preserve"> חבר הכנסת מיכאל מלכיאלי, שהתחיל לקדם את זה בזמנו והעביר את הצעת החוק הזו אליי, וכמובן לשר המשפטים, אבל גם לשר </w:t>
      </w:r>
      <w:bookmarkStart w:id="28049" w:name="_ETM_Q63_246000"/>
      <w:bookmarkEnd w:id="28049"/>
      <w:r>
        <w:rPr>
          <w:rFonts w:hint="cs"/>
          <w:rtl/>
        </w:rPr>
        <w:t>דודי אמסלם, השר במשרד המשפטים שאחראי על נושא השומות</w:t>
      </w:r>
      <w:r w:rsidR="00525F1C">
        <w:rPr>
          <w:rFonts w:hint="cs"/>
          <w:rtl/>
        </w:rPr>
        <w:t>,</w:t>
      </w:r>
      <w:r>
        <w:rPr>
          <w:rFonts w:hint="cs"/>
          <w:rtl/>
        </w:rPr>
        <w:t xml:space="preserve"> שאפשרו </w:t>
      </w:r>
      <w:r w:rsidR="00525F1C">
        <w:rPr>
          <w:rFonts w:hint="cs"/>
          <w:rtl/>
        </w:rPr>
        <w:t>זאת.</w:t>
      </w:r>
      <w:r>
        <w:rPr>
          <w:rFonts w:hint="cs"/>
          <w:rtl/>
        </w:rPr>
        <w:t xml:space="preserve"> כמובן שהצעת החוק הזו </w:t>
      </w:r>
      <w:r>
        <w:rPr>
          <w:rtl/>
        </w:rPr>
        <w:t>–</w:t>
      </w:r>
      <w:r>
        <w:rPr>
          <w:rFonts w:hint="cs"/>
          <w:rtl/>
        </w:rPr>
        <w:t xml:space="preserve"> כבר אני אומר </w:t>
      </w:r>
      <w:bookmarkStart w:id="28050" w:name="_ETM_Q63_254000"/>
      <w:bookmarkEnd w:id="28050"/>
      <w:r>
        <w:rPr>
          <w:rFonts w:hint="cs"/>
          <w:rtl/>
        </w:rPr>
        <w:t xml:space="preserve">לשר </w:t>
      </w:r>
      <w:r>
        <w:rPr>
          <w:rtl/>
        </w:rPr>
        <w:t>–</w:t>
      </w:r>
      <w:r>
        <w:rPr>
          <w:rFonts w:hint="cs"/>
          <w:rtl/>
        </w:rPr>
        <w:t xml:space="preserve"> אני מסכים שהיא תתואם ותחזור ביחד עם הליך מסוים שמקדמים כרגע במשרד המשפטים. תודה רבה. </w:t>
      </w:r>
    </w:p>
    <w:p w:rsidR="00B5391D" w:rsidRDefault="00B5391D" w:rsidP="00D06307">
      <w:pPr>
        <w:rPr>
          <w:rtl/>
        </w:rPr>
      </w:pPr>
    </w:p>
    <w:p w:rsidR="00B5391D" w:rsidRDefault="00B5391D" w:rsidP="00D06307">
      <w:pPr>
        <w:pStyle w:val="af6"/>
        <w:keepNext/>
        <w:rPr>
          <w:rtl/>
        </w:rPr>
      </w:pPr>
      <w:bookmarkStart w:id="28051" w:name="ET_yor_6253_2"/>
      <w:r w:rsidRPr="00B1604A">
        <w:rPr>
          <w:rStyle w:val="TagStyle"/>
          <w:rtl/>
        </w:rPr>
        <w:t xml:space="preserve"> &lt;&lt; יור &gt;&gt; </w:t>
      </w:r>
      <w:r>
        <w:rPr>
          <w:rtl/>
        </w:rPr>
        <w:t>היו"ר משה טור פז:</w:t>
      </w:r>
      <w:r w:rsidRPr="00B1604A">
        <w:rPr>
          <w:rStyle w:val="TagStyle"/>
          <w:rtl/>
        </w:rPr>
        <w:t xml:space="preserve"> &lt;&lt; יור &gt;&gt;</w:t>
      </w:r>
      <w:r>
        <w:rPr>
          <w:rtl/>
        </w:rPr>
        <w:t xml:space="preserve">   </w:t>
      </w:r>
      <w:bookmarkEnd w:id="2805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תודה רבה </w:t>
      </w:r>
      <w:bookmarkStart w:id="28052" w:name="_ETM_Q63_263000"/>
      <w:bookmarkEnd w:id="28052"/>
      <w:r>
        <w:rPr>
          <w:rFonts w:hint="cs"/>
          <w:rtl/>
          <w:lang w:eastAsia="he-IL"/>
        </w:rPr>
        <w:t xml:space="preserve">לחבר הכנסת בוסו. </w:t>
      </w:r>
      <w:bookmarkStart w:id="28053" w:name="_ETM_Q63_269000"/>
      <w:bookmarkStart w:id="28054" w:name="_ETM_Q63_270000"/>
      <w:bookmarkEnd w:id="28053"/>
      <w:bookmarkEnd w:id="28054"/>
      <w:r>
        <w:rPr>
          <w:rFonts w:hint="cs"/>
          <w:rtl/>
          <w:lang w:eastAsia="he-IL"/>
        </w:rPr>
        <w:t xml:space="preserve">ישיב מטעם הממשלה השר יצחק וסרלאוף. </w:t>
      </w:r>
    </w:p>
    <w:p w:rsidR="00B5391D" w:rsidRDefault="00B5391D" w:rsidP="00D06307">
      <w:pPr>
        <w:rPr>
          <w:rtl/>
          <w:lang w:eastAsia="he-IL"/>
        </w:rPr>
      </w:pPr>
    </w:p>
    <w:p w:rsidR="00B5391D" w:rsidRDefault="00B5391D" w:rsidP="00D06307">
      <w:pPr>
        <w:pStyle w:val="a4"/>
        <w:keepNext/>
        <w:rPr>
          <w:rtl/>
        </w:rPr>
      </w:pPr>
      <w:bookmarkStart w:id="28055" w:name="ET_speaker_6532_14"/>
      <w:r w:rsidRPr="00E612BF">
        <w:rPr>
          <w:rStyle w:val="TagStyle"/>
          <w:rtl/>
        </w:rPr>
        <w:t xml:space="preserve"> &lt;&lt; דובר &gt;&gt; </w:t>
      </w:r>
      <w:bookmarkStart w:id="28056" w:name="_Toc139801625"/>
      <w:bookmarkStart w:id="28057" w:name="_Toc160611601"/>
      <w:bookmarkStart w:id="28058" w:name="_Toc160612243"/>
      <w:bookmarkStart w:id="28059" w:name="_Toc160612399"/>
      <w:r>
        <w:rPr>
          <w:rtl/>
        </w:rPr>
        <w:t>שר הנגב, הגליל והחוסן הלאומי יצחק שמעון וסרלאוף:</w:t>
      </w:r>
      <w:bookmarkEnd w:id="28056"/>
      <w:bookmarkEnd w:id="28057"/>
      <w:bookmarkEnd w:id="28058"/>
      <w:bookmarkEnd w:id="28059"/>
      <w:r w:rsidRPr="00E612BF">
        <w:rPr>
          <w:rStyle w:val="TagStyle"/>
          <w:rtl/>
        </w:rPr>
        <w:t xml:space="preserve"> &lt;&lt; דובר &gt;&gt;</w:t>
      </w:r>
      <w:r>
        <w:rPr>
          <w:rtl/>
        </w:rPr>
        <w:t xml:space="preserve">   </w:t>
      </w:r>
      <w:bookmarkEnd w:id="28055"/>
    </w:p>
    <w:p w:rsidR="00B5391D" w:rsidRDefault="00B5391D" w:rsidP="007B1E8C">
      <w:pPr>
        <w:rPr>
          <w:rtl/>
          <w:lang w:eastAsia="he-IL"/>
        </w:rPr>
      </w:pPr>
    </w:p>
    <w:p w:rsidR="00B5391D" w:rsidRDefault="00B5391D" w:rsidP="00525F1C">
      <w:pPr>
        <w:rPr>
          <w:rtl/>
          <w:lang w:eastAsia="he-IL"/>
        </w:rPr>
      </w:pPr>
      <w:bookmarkStart w:id="28060" w:name="_ETM_Q63_277000"/>
      <w:bookmarkEnd w:id="28060"/>
      <w:r>
        <w:rPr>
          <w:rFonts w:hint="cs"/>
          <w:rtl/>
          <w:lang w:eastAsia="he-IL"/>
        </w:rPr>
        <w:t xml:space="preserve">אדוני היושב-ראש, חבריי </w:t>
      </w:r>
      <w:bookmarkStart w:id="28061" w:name="_ETM_Q63_278000"/>
      <w:bookmarkEnd w:id="28061"/>
      <w:r>
        <w:rPr>
          <w:rFonts w:hint="cs"/>
          <w:rtl/>
          <w:lang w:eastAsia="he-IL"/>
        </w:rPr>
        <w:t>חברי הכנסת, המציע הנכבד, חברי חבר הכנסת אוריאל בוסו,</w:t>
      </w:r>
      <w:bookmarkStart w:id="28062" w:name="_ETM_Q63_287000"/>
      <w:bookmarkEnd w:id="28062"/>
      <w:r>
        <w:rPr>
          <w:rFonts w:hint="cs"/>
          <w:rtl/>
          <w:lang w:eastAsia="he-IL"/>
        </w:rPr>
        <w:t xml:space="preserve"> עניינה של הצעת החוק בתיקון התוספת השלישית לחוק </w:t>
      </w:r>
      <w:bookmarkStart w:id="28063" w:name="_ETM_Q63_290000"/>
      <w:bookmarkEnd w:id="28063"/>
      <w:r>
        <w:rPr>
          <w:rFonts w:hint="cs"/>
          <w:rtl/>
          <w:lang w:eastAsia="he-IL"/>
        </w:rPr>
        <w:t>התכנון והבנייה, אשר עוסקת בהיטל השבחה ע</w:t>
      </w:r>
      <w:bookmarkStart w:id="28064" w:name="_ETM_Q63_292000"/>
      <w:bookmarkEnd w:id="28064"/>
      <w:r>
        <w:rPr>
          <w:rFonts w:hint="cs"/>
          <w:rtl/>
          <w:lang w:eastAsia="he-IL"/>
        </w:rPr>
        <w:t xml:space="preserve">ל דרך של הוספת הליך המאפשר תיקון שומת </w:t>
      </w:r>
      <w:bookmarkStart w:id="28065" w:name="_ETM_Q63_295000"/>
      <w:bookmarkEnd w:id="28065"/>
      <w:r>
        <w:rPr>
          <w:rFonts w:hint="cs"/>
          <w:rtl/>
          <w:lang w:eastAsia="he-IL"/>
        </w:rPr>
        <w:t xml:space="preserve">היטל השבחה באופן מוסכם בין החייב לוועדה המקומית. </w:t>
      </w:r>
    </w:p>
    <w:p w:rsidR="00B5391D" w:rsidRDefault="00B5391D" w:rsidP="00D06307">
      <w:pPr>
        <w:rPr>
          <w:rtl/>
          <w:lang w:eastAsia="he-IL"/>
        </w:rPr>
      </w:pPr>
    </w:p>
    <w:p w:rsidR="00B5391D" w:rsidRDefault="00B5391D" w:rsidP="00D06307">
      <w:pPr>
        <w:rPr>
          <w:rtl/>
          <w:lang w:eastAsia="he-IL"/>
        </w:rPr>
      </w:pPr>
      <w:bookmarkStart w:id="28066" w:name="_ETM_Q63_298000"/>
      <w:bookmarkEnd w:id="28066"/>
      <w:r>
        <w:rPr>
          <w:rFonts w:hint="cs"/>
          <w:rtl/>
          <w:lang w:eastAsia="he-IL"/>
        </w:rPr>
        <w:t>כיום, החייב</w:t>
      </w:r>
      <w:bookmarkStart w:id="28067" w:name="_ETM_Q63_300000"/>
      <w:bookmarkEnd w:id="28067"/>
      <w:r>
        <w:rPr>
          <w:rFonts w:hint="cs"/>
          <w:rtl/>
          <w:lang w:eastAsia="he-IL"/>
        </w:rPr>
        <w:t xml:space="preserve"> בהיטל השבחה יכול לערור לוועדת הערר לפיצויים ולהיטל </w:t>
      </w:r>
      <w:bookmarkStart w:id="28068" w:name="_ETM_Q63_303000"/>
      <w:bookmarkEnd w:id="28068"/>
      <w:r>
        <w:rPr>
          <w:rFonts w:hint="cs"/>
          <w:rtl/>
          <w:lang w:eastAsia="he-IL"/>
        </w:rPr>
        <w:t xml:space="preserve">השבחה או לפנות ליושב-ראש מועצת השמאים בבקשה למנות שמאי </w:t>
      </w:r>
      <w:bookmarkStart w:id="28069" w:name="_ETM_Q63_308000"/>
      <w:bookmarkEnd w:id="28069"/>
      <w:r>
        <w:rPr>
          <w:rFonts w:hint="cs"/>
          <w:rtl/>
          <w:lang w:eastAsia="he-IL"/>
        </w:rPr>
        <w:t xml:space="preserve">מכריע, אם הוא סבור כי נפלה שגגה בשומה מטעם הוועדה </w:t>
      </w:r>
      <w:bookmarkStart w:id="28070" w:name="_ETM_Q63_311000"/>
      <w:bookmarkEnd w:id="28070"/>
      <w:r>
        <w:rPr>
          <w:rFonts w:hint="cs"/>
          <w:rtl/>
          <w:lang w:eastAsia="he-IL"/>
        </w:rPr>
        <w:t xml:space="preserve">המקומית. </w:t>
      </w:r>
      <w:bookmarkStart w:id="28071" w:name="_ETM_Q63_313000"/>
      <w:bookmarkStart w:id="28072" w:name="_ETM_Q63_314000"/>
      <w:bookmarkEnd w:id="28071"/>
      <w:bookmarkEnd w:id="28072"/>
      <w:r>
        <w:rPr>
          <w:rFonts w:hint="cs"/>
          <w:rtl/>
          <w:lang w:eastAsia="he-IL"/>
        </w:rPr>
        <w:t xml:space="preserve">האפשרות שהייתה קיימת בעבר בחוק בנוגע לשומה מוסכמת </w:t>
      </w:r>
      <w:bookmarkStart w:id="28073" w:name="_ETM_Q63_316000"/>
      <w:bookmarkEnd w:id="28073"/>
      <w:r>
        <w:rPr>
          <w:rFonts w:hint="cs"/>
          <w:rtl/>
          <w:lang w:eastAsia="he-IL"/>
        </w:rPr>
        <w:t xml:space="preserve">בוטלה על ידי המחוקק במסגרת תיקון מס' 84 לחוק, תוך קביעת הוראת מעבר שהסמיכה את שר הפנים להאריך את </w:t>
      </w:r>
      <w:bookmarkStart w:id="28074" w:name="_ETM_Q63_323000"/>
      <w:bookmarkEnd w:id="28074"/>
      <w:r>
        <w:rPr>
          <w:rFonts w:hint="cs"/>
          <w:rtl/>
          <w:lang w:eastAsia="he-IL"/>
        </w:rPr>
        <w:t xml:space="preserve">המועד שבו היה ניתן להחליט על שומות מוסכמות שסכומן לא </w:t>
      </w:r>
      <w:bookmarkStart w:id="28075" w:name="_ETM_Q63_327000"/>
      <w:bookmarkEnd w:id="28075"/>
      <w:r>
        <w:rPr>
          <w:rFonts w:hint="cs"/>
          <w:rtl/>
          <w:lang w:eastAsia="he-IL"/>
        </w:rPr>
        <w:t>עלה על 50,000 שקלים חדשים עד ליום 1 בינואר 2010</w:t>
      </w:r>
      <w:bookmarkStart w:id="28076" w:name="_ETM_Q63_329000"/>
      <w:bookmarkEnd w:id="28076"/>
      <w:r>
        <w:rPr>
          <w:rFonts w:hint="cs"/>
          <w:rtl/>
          <w:lang w:eastAsia="he-IL"/>
        </w:rPr>
        <w:t xml:space="preserve">. נכון לעת הזו, חייב אינו רשאי להידבר </w:t>
      </w:r>
      <w:bookmarkStart w:id="28077" w:name="_ETM_Q63_334000"/>
      <w:bookmarkEnd w:id="28077"/>
      <w:r>
        <w:rPr>
          <w:rFonts w:hint="cs"/>
          <w:rtl/>
          <w:lang w:eastAsia="he-IL"/>
        </w:rPr>
        <w:t xml:space="preserve">עם הוועדה המקומית לשם קביעת שומה מוסכמת. </w:t>
      </w:r>
    </w:p>
    <w:p w:rsidR="00B5391D" w:rsidRDefault="00B5391D" w:rsidP="00D06307">
      <w:pPr>
        <w:rPr>
          <w:rtl/>
          <w:lang w:eastAsia="he-IL"/>
        </w:rPr>
      </w:pPr>
    </w:p>
    <w:p w:rsidR="00B5391D" w:rsidRDefault="00B5391D" w:rsidP="00525F1C">
      <w:pPr>
        <w:rPr>
          <w:rtl/>
          <w:lang w:eastAsia="he-IL"/>
        </w:rPr>
      </w:pPr>
      <w:bookmarkStart w:id="28078" w:name="_ETM_Q63_331000"/>
      <w:bookmarkEnd w:id="28078"/>
      <w:r>
        <w:rPr>
          <w:rFonts w:hint="cs"/>
          <w:rtl/>
          <w:lang w:eastAsia="he-IL"/>
        </w:rPr>
        <w:t xml:space="preserve">הצעת החוק מבקשת לקבוע כי אם סכום </w:t>
      </w:r>
      <w:bookmarkStart w:id="28079" w:name="_ETM_Q63_339000"/>
      <w:bookmarkEnd w:id="28079"/>
      <w:r>
        <w:rPr>
          <w:rFonts w:hint="cs"/>
          <w:rtl/>
          <w:lang w:eastAsia="he-IL"/>
        </w:rPr>
        <w:t xml:space="preserve">החיוב בהיטל השבחה אינו עולה על 70,000 שקלים חדשים בעת דרישת התשלום, החייב רשאי להגיש לוועדה המקומית בקשה לשוב ולבחון </w:t>
      </w:r>
      <w:bookmarkStart w:id="28080" w:name="_ETM_Q63_342000"/>
      <w:bookmarkEnd w:id="28080"/>
      <w:r>
        <w:rPr>
          <w:rFonts w:hint="cs"/>
          <w:rtl/>
          <w:lang w:eastAsia="he-IL"/>
        </w:rPr>
        <w:t>את השומה</w:t>
      </w:r>
      <w:r w:rsidR="00525F1C">
        <w:rPr>
          <w:rFonts w:hint="cs"/>
          <w:rtl/>
          <w:lang w:eastAsia="he-IL"/>
        </w:rPr>
        <w:t>,</w:t>
      </w:r>
      <w:r>
        <w:rPr>
          <w:rFonts w:hint="cs"/>
          <w:rtl/>
          <w:lang w:eastAsia="he-IL"/>
        </w:rPr>
        <w:t xml:space="preserve"> בצירוף שומה מטעמ</w:t>
      </w:r>
      <w:r w:rsidR="00525F1C">
        <w:rPr>
          <w:rFonts w:hint="cs"/>
          <w:rtl/>
          <w:lang w:eastAsia="he-IL"/>
        </w:rPr>
        <w:t>ו</w:t>
      </w:r>
      <w:r>
        <w:rPr>
          <w:rFonts w:hint="cs"/>
          <w:rtl/>
          <w:lang w:eastAsia="he-IL"/>
        </w:rPr>
        <w:t xml:space="preserve"> שנערכה על ידי שמאי מקרקעין. הבקשה תובא בפני ועדת </w:t>
      </w:r>
      <w:bookmarkStart w:id="28081" w:name="_ETM_Q63_347000"/>
      <w:bookmarkEnd w:id="28081"/>
      <w:r>
        <w:rPr>
          <w:rFonts w:hint="cs"/>
          <w:rtl/>
          <w:lang w:eastAsia="he-IL"/>
        </w:rPr>
        <w:t>השומות, שרשאית לקבוע שומה מתוקנת מוסכמת, וזאת לאחר שהועברה להמלצת שמאי מטעם הוועדה המקומית</w:t>
      </w:r>
      <w:r w:rsidR="00525F1C">
        <w:rPr>
          <w:rFonts w:hint="cs"/>
          <w:rtl/>
          <w:lang w:eastAsia="he-IL"/>
        </w:rPr>
        <w:t>,</w:t>
      </w:r>
      <w:r>
        <w:rPr>
          <w:rFonts w:hint="cs"/>
          <w:rtl/>
          <w:lang w:eastAsia="he-IL"/>
        </w:rPr>
        <w:t xml:space="preserve"> ביחס לבקשה. תכליתה של הצעת החוק הינה להקל על חייבים הנדרשים לשאת </w:t>
      </w:r>
      <w:bookmarkStart w:id="28082" w:name="_ETM_Q63_364000"/>
      <w:bookmarkEnd w:id="28082"/>
      <w:r>
        <w:rPr>
          <w:rFonts w:hint="cs"/>
          <w:rtl/>
          <w:lang w:eastAsia="he-IL"/>
        </w:rPr>
        <w:t xml:space="preserve">בהוצאות הכרוכות בהליך הערר או </w:t>
      </w:r>
      <w:r w:rsidR="00525F1C">
        <w:rPr>
          <w:rFonts w:hint="cs"/>
          <w:rtl/>
          <w:lang w:eastAsia="he-IL"/>
        </w:rPr>
        <w:t>ב</w:t>
      </w:r>
      <w:r>
        <w:rPr>
          <w:rFonts w:hint="cs"/>
          <w:rtl/>
          <w:lang w:eastAsia="he-IL"/>
        </w:rPr>
        <w:t>בקשה למינוי שמאי מכריע, ו</w:t>
      </w:r>
      <w:r w:rsidR="00525F1C">
        <w:rPr>
          <w:rFonts w:hint="cs"/>
          <w:rtl/>
          <w:lang w:eastAsia="he-IL"/>
        </w:rPr>
        <w:t xml:space="preserve">היא </w:t>
      </w:r>
      <w:r>
        <w:rPr>
          <w:rFonts w:hint="cs"/>
          <w:rtl/>
          <w:lang w:eastAsia="he-IL"/>
        </w:rPr>
        <w:t xml:space="preserve">מייעלת את </w:t>
      </w:r>
      <w:bookmarkStart w:id="28083" w:name="_ETM_Q63_368000"/>
      <w:bookmarkEnd w:id="28083"/>
      <w:r>
        <w:rPr>
          <w:rFonts w:hint="cs"/>
          <w:rtl/>
          <w:lang w:eastAsia="he-IL"/>
        </w:rPr>
        <w:t xml:space="preserve">התהליך הקיים כיום בנוגע לשומות בסכום נמוך יחסית. </w:t>
      </w:r>
    </w:p>
    <w:p w:rsidR="00B5391D" w:rsidRDefault="00B5391D" w:rsidP="00D06307">
      <w:pPr>
        <w:rPr>
          <w:rtl/>
          <w:lang w:eastAsia="he-IL"/>
        </w:rPr>
      </w:pPr>
      <w:bookmarkStart w:id="28084" w:name="_ETM_Q63_373000"/>
      <w:bookmarkEnd w:id="28084"/>
    </w:p>
    <w:p w:rsidR="00B5391D" w:rsidRDefault="00B5391D" w:rsidP="00D06307">
      <w:pPr>
        <w:rPr>
          <w:rtl/>
          <w:lang w:eastAsia="he-IL"/>
        </w:rPr>
      </w:pPr>
      <w:bookmarkStart w:id="28085" w:name="_ETM_Q63_374000"/>
      <w:bookmarkEnd w:id="28085"/>
      <w:r>
        <w:rPr>
          <w:rFonts w:hint="cs"/>
          <w:rtl/>
          <w:lang w:eastAsia="he-IL"/>
        </w:rPr>
        <w:t xml:space="preserve">המשרד </w:t>
      </w:r>
      <w:proofErr w:type="spellStart"/>
      <w:r>
        <w:rPr>
          <w:rFonts w:hint="cs"/>
          <w:rtl/>
          <w:lang w:eastAsia="he-IL"/>
        </w:rPr>
        <w:t>ומ</w:t>
      </w:r>
      <w:r w:rsidR="00525F1C">
        <w:rPr>
          <w:rFonts w:hint="cs"/>
          <w:rtl/>
          <w:lang w:eastAsia="he-IL"/>
        </w:rPr>
        <w:t>י</w:t>
      </w:r>
      <w:r>
        <w:rPr>
          <w:rFonts w:hint="cs"/>
          <w:rtl/>
          <w:lang w:eastAsia="he-IL"/>
        </w:rPr>
        <w:t>נהל</w:t>
      </w:r>
      <w:proofErr w:type="spellEnd"/>
      <w:r>
        <w:rPr>
          <w:rFonts w:hint="cs"/>
          <w:rtl/>
          <w:lang w:eastAsia="he-IL"/>
        </w:rPr>
        <w:t xml:space="preserve"> התכנון תמכו בהצעת החוק הזו. יש מקום לבחון תיקונים והתאמות קלות, אך ההצעה בהחלט מבורכת </w:t>
      </w:r>
      <w:bookmarkStart w:id="28086" w:name="_ETM_Q63_376000"/>
      <w:bookmarkEnd w:id="28086"/>
      <w:r>
        <w:rPr>
          <w:rFonts w:hint="cs"/>
          <w:rtl/>
          <w:lang w:eastAsia="he-IL"/>
        </w:rPr>
        <w:t xml:space="preserve">וחיובית. זו הייתה גם עמדתנו בוועדת שרים לענייני חקיקה, שהחליטה לתמוך בהצעה. לאור האמור, אציע לתמוך </w:t>
      </w:r>
      <w:bookmarkStart w:id="28087" w:name="_ETM_Q63_383000"/>
      <w:bookmarkEnd w:id="28087"/>
      <w:r>
        <w:rPr>
          <w:rFonts w:hint="cs"/>
          <w:rtl/>
          <w:lang w:eastAsia="he-IL"/>
        </w:rPr>
        <w:t xml:space="preserve">בהצעת החוק בקריאה טרומית, בכפוף להסכמת המציע שהמשך החקיקה ייעשה בתיאום עם מטה </w:t>
      </w:r>
      <w:bookmarkStart w:id="28088" w:name="_ETM_Q63_389000"/>
      <w:bookmarkEnd w:id="28088"/>
      <w:r>
        <w:rPr>
          <w:rFonts w:hint="cs"/>
          <w:rtl/>
          <w:lang w:eastAsia="he-IL"/>
        </w:rPr>
        <w:t xml:space="preserve">התכנון, מנהל התכנון, אגף התקציבים במשרד האוצר ומשרד המשפטים. </w:t>
      </w:r>
    </w:p>
    <w:p w:rsidR="00B5391D" w:rsidRDefault="00B5391D" w:rsidP="00D06307">
      <w:pPr>
        <w:rPr>
          <w:rtl/>
          <w:lang w:eastAsia="he-IL"/>
        </w:rPr>
      </w:pPr>
    </w:p>
    <w:p w:rsidR="00B5391D" w:rsidRDefault="00B5391D" w:rsidP="00D06307">
      <w:pPr>
        <w:pStyle w:val="af5"/>
        <w:keepNext/>
        <w:rPr>
          <w:rtl/>
        </w:rPr>
      </w:pPr>
      <w:bookmarkStart w:id="28089" w:name="ET_interruption_6345_4"/>
      <w:r w:rsidRPr="00F716B8">
        <w:rPr>
          <w:rStyle w:val="TagStyle"/>
          <w:rtl/>
        </w:rPr>
        <w:t xml:space="preserve"> &lt;&lt; קריאה &gt;&gt; </w:t>
      </w:r>
      <w:r>
        <w:rPr>
          <w:rtl/>
        </w:rPr>
        <w:t>טלי גוטליב (הליכוד):</w:t>
      </w:r>
      <w:r w:rsidRPr="00F716B8">
        <w:rPr>
          <w:rStyle w:val="TagStyle"/>
          <w:rtl/>
        </w:rPr>
        <w:t xml:space="preserve"> &lt;&lt; קריאה &gt;&gt;</w:t>
      </w:r>
      <w:r>
        <w:rPr>
          <w:rtl/>
        </w:rPr>
        <w:t xml:space="preserve">   </w:t>
      </w:r>
      <w:bookmarkEnd w:id="28089"/>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כל הכבוד, כל הכבוד. </w:t>
      </w:r>
    </w:p>
    <w:p w:rsidR="00B5391D" w:rsidRDefault="00B5391D" w:rsidP="00D06307">
      <w:pPr>
        <w:rPr>
          <w:rtl/>
          <w:lang w:eastAsia="he-IL"/>
        </w:rPr>
      </w:pPr>
    </w:p>
    <w:p w:rsidR="00B5391D" w:rsidRDefault="00B5391D" w:rsidP="00D06307">
      <w:pPr>
        <w:pStyle w:val="-"/>
        <w:keepNext/>
        <w:rPr>
          <w:rtl/>
        </w:rPr>
      </w:pPr>
      <w:bookmarkStart w:id="28090" w:name="ET_speakercontinue_6532_15"/>
      <w:r w:rsidRPr="00282DF4">
        <w:rPr>
          <w:rStyle w:val="TagStyle"/>
          <w:rtl/>
        </w:rPr>
        <w:t xml:space="preserve"> &lt;&lt; דובר_המשך &gt;&gt; </w:t>
      </w:r>
      <w:r>
        <w:rPr>
          <w:rtl/>
        </w:rPr>
        <w:t>שר הנגב, הגליל והחוסן הלאומי יצחק שמעון וסרלאוף:</w:t>
      </w:r>
      <w:r w:rsidRPr="00282DF4">
        <w:rPr>
          <w:rStyle w:val="TagStyle"/>
          <w:rtl/>
        </w:rPr>
        <w:t xml:space="preserve"> &lt;&lt; דובר_המשך &gt;&gt;</w:t>
      </w:r>
      <w:r>
        <w:rPr>
          <w:rtl/>
        </w:rPr>
        <w:t xml:space="preserve">   </w:t>
      </w:r>
      <w:bookmarkEnd w:id="28090"/>
    </w:p>
    <w:p w:rsidR="00B5391D" w:rsidRDefault="00B5391D" w:rsidP="007B1E8C">
      <w:pPr>
        <w:rPr>
          <w:rtl/>
          <w:lang w:eastAsia="he-IL"/>
        </w:rPr>
      </w:pPr>
    </w:p>
    <w:p w:rsidR="00B5391D" w:rsidRDefault="00B5391D" w:rsidP="007B1E8C">
      <w:pPr>
        <w:rPr>
          <w:rtl/>
          <w:lang w:eastAsia="he-IL"/>
        </w:rPr>
      </w:pPr>
      <w:bookmarkStart w:id="28091" w:name="_ETM_Q63_396000"/>
      <w:bookmarkEnd w:id="28091"/>
      <w:r>
        <w:rPr>
          <w:rFonts w:hint="cs"/>
          <w:rtl/>
          <w:lang w:eastAsia="he-IL"/>
        </w:rPr>
        <w:t>שנייה, טלי</w:t>
      </w:r>
      <w:bookmarkStart w:id="28092" w:name="_ETM_Q63_399000"/>
      <w:bookmarkEnd w:id="28092"/>
      <w:r>
        <w:rPr>
          <w:rFonts w:hint="cs"/>
          <w:rtl/>
          <w:lang w:eastAsia="he-IL"/>
        </w:rPr>
        <w:t xml:space="preserve"> </w:t>
      </w:r>
      <w:r>
        <w:rPr>
          <w:rFonts w:hint="eastAsia"/>
          <w:rtl/>
          <w:lang w:eastAsia="he-IL"/>
        </w:rPr>
        <w:t>–</w:t>
      </w:r>
      <w:r>
        <w:rPr>
          <w:rFonts w:hint="cs"/>
          <w:rtl/>
          <w:lang w:eastAsia="he-IL"/>
        </w:rPr>
        <w:t xml:space="preserve"> הבטחת לי שתצאי החוצה, אבל </w:t>
      </w:r>
      <w:bookmarkStart w:id="28093" w:name="_ETM_Q63_398000"/>
      <w:bookmarkEnd w:id="28093"/>
      <w:r>
        <w:rPr>
          <w:rFonts w:hint="cs"/>
          <w:rtl/>
          <w:lang w:eastAsia="he-IL"/>
        </w:rPr>
        <w:t xml:space="preserve">לא משנה. באמת נושא רציני, אני רוצה שנייה </w:t>
      </w:r>
      <w:r w:rsidR="007B1E8C">
        <w:rPr>
          <w:rFonts w:hint="cs"/>
          <w:rtl/>
          <w:lang w:eastAsia="he-IL"/>
        </w:rPr>
        <w:t>– – –</w:t>
      </w:r>
    </w:p>
    <w:p w:rsidR="00B5391D" w:rsidRDefault="00B5391D" w:rsidP="00D06307">
      <w:pPr>
        <w:rPr>
          <w:rtl/>
          <w:lang w:eastAsia="he-IL"/>
        </w:rPr>
      </w:pPr>
    </w:p>
    <w:p w:rsidR="00B5391D" w:rsidRDefault="00B5391D" w:rsidP="00D06307">
      <w:pPr>
        <w:pStyle w:val="af5"/>
        <w:keepNext/>
        <w:rPr>
          <w:rtl/>
        </w:rPr>
      </w:pPr>
      <w:bookmarkStart w:id="28094" w:name="ET_interruption_6345_16"/>
      <w:r w:rsidRPr="00282DF4">
        <w:rPr>
          <w:rStyle w:val="TagStyle"/>
          <w:rtl/>
        </w:rPr>
        <w:t xml:space="preserve"> &lt;&lt; קריאה &gt;&gt; </w:t>
      </w:r>
      <w:r>
        <w:rPr>
          <w:rtl/>
        </w:rPr>
        <w:t>טלי גוטליב (הליכוד):</w:t>
      </w:r>
      <w:r w:rsidRPr="00282DF4">
        <w:rPr>
          <w:rStyle w:val="TagStyle"/>
          <w:rtl/>
        </w:rPr>
        <w:t xml:space="preserve"> &lt;&lt; קריאה &gt;&gt;</w:t>
      </w:r>
      <w:r>
        <w:rPr>
          <w:rtl/>
        </w:rPr>
        <w:t xml:space="preserve">   </w:t>
      </w:r>
      <w:bookmarkEnd w:id="28094"/>
    </w:p>
    <w:p w:rsidR="00B5391D" w:rsidRDefault="00B5391D" w:rsidP="007B1E8C">
      <w:pPr>
        <w:rPr>
          <w:rtl/>
          <w:lang w:eastAsia="he-IL"/>
        </w:rPr>
      </w:pPr>
    </w:p>
    <w:p w:rsidR="00B5391D" w:rsidRDefault="00B5391D" w:rsidP="007B1E8C">
      <w:pPr>
        <w:rPr>
          <w:rtl/>
          <w:lang w:eastAsia="he-IL"/>
        </w:rPr>
      </w:pPr>
      <w:bookmarkStart w:id="28095" w:name="_ETM_Q63_403000"/>
      <w:bookmarkEnd w:id="28095"/>
      <w:r>
        <w:rPr>
          <w:rFonts w:hint="cs"/>
          <w:rtl/>
          <w:lang w:eastAsia="he-IL"/>
        </w:rPr>
        <w:t xml:space="preserve">רציתי לראות אם אתה באמת משנה או </w:t>
      </w:r>
      <w:r w:rsidR="007B1E8C">
        <w:rPr>
          <w:rFonts w:hint="cs"/>
          <w:rtl/>
          <w:lang w:eastAsia="he-IL"/>
        </w:rPr>
        <w:t>– – –</w:t>
      </w:r>
    </w:p>
    <w:p w:rsidR="00B5391D" w:rsidRDefault="00B5391D" w:rsidP="00D06307">
      <w:pPr>
        <w:rPr>
          <w:rtl/>
          <w:lang w:eastAsia="he-IL"/>
        </w:rPr>
      </w:pPr>
    </w:p>
    <w:p w:rsidR="00B5391D" w:rsidRDefault="00B5391D" w:rsidP="00D06307">
      <w:pPr>
        <w:pStyle w:val="-"/>
        <w:keepNext/>
        <w:rPr>
          <w:rtl/>
        </w:rPr>
      </w:pPr>
      <w:bookmarkStart w:id="28096" w:name="ET_speakercontinue_6532_17"/>
      <w:r w:rsidRPr="008E2711">
        <w:rPr>
          <w:rStyle w:val="TagStyle"/>
          <w:rtl/>
        </w:rPr>
        <w:t xml:space="preserve"> &lt;&lt; דובר_המשך &gt;&gt; </w:t>
      </w:r>
      <w:r>
        <w:rPr>
          <w:rtl/>
        </w:rPr>
        <w:t>שר הנגב, הגליל והחוסן הלאומי יצחק שמעון וסרלאוף:</w:t>
      </w:r>
      <w:r w:rsidRPr="008E2711">
        <w:rPr>
          <w:rStyle w:val="TagStyle"/>
          <w:rtl/>
        </w:rPr>
        <w:t xml:space="preserve"> &lt;&lt; דובר_המשך &gt;&gt;</w:t>
      </w:r>
      <w:r>
        <w:rPr>
          <w:rtl/>
        </w:rPr>
        <w:t xml:space="preserve">   </w:t>
      </w:r>
      <w:bookmarkEnd w:id="28096"/>
    </w:p>
    <w:p w:rsidR="00B5391D" w:rsidRDefault="00B5391D" w:rsidP="007B1E8C">
      <w:pPr>
        <w:rPr>
          <w:rtl/>
          <w:lang w:eastAsia="he-IL"/>
        </w:rPr>
      </w:pPr>
    </w:p>
    <w:p w:rsidR="00B5391D" w:rsidRDefault="000158CB" w:rsidP="007B1E8C">
      <w:pPr>
        <w:rPr>
          <w:rtl/>
          <w:lang w:eastAsia="he-IL"/>
        </w:rPr>
      </w:pPr>
      <w:bookmarkStart w:id="28097" w:name="_ETM_Q63_406000"/>
      <w:bookmarkEnd w:id="28097"/>
      <w:r>
        <w:rPr>
          <w:rFonts w:hint="cs"/>
          <w:rtl/>
          <w:lang w:eastAsia="he-IL"/>
        </w:rPr>
        <w:t xml:space="preserve">היה פה מקרה </w:t>
      </w:r>
      <w:r w:rsidR="00B5391D">
        <w:rPr>
          <w:rFonts w:hint="cs"/>
          <w:rtl/>
          <w:lang w:eastAsia="he-IL"/>
        </w:rPr>
        <w:t xml:space="preserve">קודם </w:t>
      </w:r>
      <w:r w:rsidR="00525F1C">
        <w:rPr>
          <w:rFonts w:hint="cs"/>
          <w:rtl/>
          <w:lang w:eastAsia="he-IL"/>
        </w:rPr>
        <w:t xml:space="preserve">במליאה </w:t>
      </w:r>
      <w:r w:rsidR="007B1E8C">
        <w:rPr>
          <w:rFonts w:hint="cs"/>
          <w:rtl/>
          <w:lang w:eastAsia="he-IL"/>
        </w:rPr>
        <w:t>– –</w:t>
      </w:r>
      <w:r w:rsidR="00B5391D">
        <w:rPr>
          <w:rFonts w:hint="cs"/>
          <w:rtl/>
          <w:lang w:eastAsia="he-IL"/>
        </w:rPr>
        <w:t xml:space="preserve"> </w:t>
      </w:r>
      <w:bookmarkStart w:id="28098" w:name="_ETM_Q63_409000"/>
      <w:bookmarkEnd w:id="28098"/>
    </w:p>
    <w:p w:rsidR="00B5391D" w:rsidRDefault="00B5391D" w:rsidP="00D06307">
      <w:pPr>
        <w:rPr>
          <w:rtl/>
          <w:lang w:eastAsia="he-IL"/>
        </w:rPr>
      </w:pPr>
      <w:bookmarkStart w:id="28099" w:name="_ETM_Q63_402000"/>
      <w:bookmarkEnd w:id="28099"/>
    </w:p>
    <w:p w:rsidR="00B5391D" w:rsidRDefault="00B5391D" w:rsidP="00D06307">
      <w:pPr>
        <w:pStyle w:val="af5"/>
        <w:keepNext/>
        <w:rPr>
          <w:rtl/>
        </w:rPr>
      </w:pPr>
      <w:bookmarkStart w:id="28100" w:name="ET_interruption_6345_18"/>
      <w:r w:rsidRPr="008E2711">
        <w:rPr>
          <w:rStyle w:val="TagStyle"/>
          <w:rtl/>
        </w:rPr>
        <w:t xml:space="preserve"> &lt;&lt; קריאה &gt;&gt; </w:t>
      </w:r>
      <w:r>
        <w:rPr>
          <w:rtl/>
        </w:rPr>
        <w:t>טלי גוטליב (הליכוד):</w:t>
      </w:r>
      <w:r w:rsidRPr="008E2711">
        <w:rPr>
          <w:rStyle w:val="TagStyle"/>
          <w:rtl/>
        </w:rPr>
        <w:t xml:space="preserve"> &lt;&lt; קריאה &gt;&gt;</w:t>
      </w:r>
      <w:r>
        <w:rPr>
          <w:rtl/>
        </w:rPr>
        <w:t xml:space="preserve">   </w:t>
      </w:r>
      <w:bookmarkEnd w:id="28100"/>
    </w:p>
    <w:p w:rsidR="00B5391D" w:rsidRDefault="00B5391D" w:rsidP="007B1E8C">
      <w:pPr>
        <w:rPr>
          <w:rtl/>
          <w:lang w:eastAsia="he-IL"/>
        </w:rPr>
      </w:pPr>
    </w:p>
    <w:p w:rsidR="00B5391D" w:rsidRDefault="00B5391D" w:rsidP="00D06307">
      <w:pPr>
        <w:rPr>
          <w:rtl/>
          <w:lang w:eastAsia="he-IL"/>
        </w:rPr>
      </w:pPr>
      <w:bookmarkStart w:id="28101" w:name="_ETM_Q63_405000"/>
      <w:bookmarkEnd w:id="28101"/>
      <w:r>
        <w:rPr>
          <w:rFonts w:hint="cs"/>
          <w:rtl/>
          <w:lang w:eastAsia="he-IL"/>
        </w:rPr>
        <w:t xml:space="preserve"> אה, זה בסדר, צודק. </w:t>
      </w:r>
    </w:p>
    <w:p w:rsidR="00B5391D" w:rsidRDefault="00B5391D" w:rsidP="00D06307">
      <w:pPr>
        <w:rPr>
          <w:rtl/>
          <w:lang w:eastAsia="he-IL"/>
        </w:rPr>
      </w:pPr>
      <w:bookmarkStart w:id="28102" w:name="_ETM_Q63_410000"/>
      <w:bookmarkEnd w:id="28102"/>
    </w:p>
    <w:p w:rsidR="00B5391D" w:rsidRDefault="00B5391D" w:rsidP="00D06307">
      <w:pPr>
        <w:pStyle w:val="-"/>
        <w:keepNext/>
        <w:rPr>
          <w:rtl/>
        </w:rPr>
      </w:pPr>
      <w:bookmarkStart w:id="28103" w:name="ET_speakercontinue_6532_19"/>
      <w:r w:rsidRPr="008E2711">
        <w:rPr>
          <w:rStyle w:val="TagStyle"/>
          <w:rtl/>
        </w:rPr>
        <w:t xml:space="preserve"> &lt;&lt; דובר_המשך &gt;&gt; </w:t>
      </w:r>
      <w:r>
        <w:rPr>
          <w:rtl/>
        </w:rPr>
        <w:t>שר הנגב, הגליל והחוסן הלאומי יצחק שמעון וסרלאוף:</w:t>
      </w:r>
      <w:r w:rsidRPr="008E2711">
        <w:rPr>
          <w:rStyle w:val="TagStyle"/>
          <w:rtl/>
        </w:rPr>
        <w:t xml:space="preserve"> &lt;&lt; דובר_המשך &gt;&gt;</w:t>
      </w:r>
      <w:r>
        <w:rPr>
          <w:rtl/>
        </w:rPr>
        <w:t xml:space="preserve">   </w:t>
      </w:r>
      <w:bookmarkEnd w:id="28103"/>
    </w:p>
    <w:p w:rsidR="00B5391D" w:rsidRDefault="00B5391D" w:rsidP="007B1E8C">
      <w:pPr>
        <w:rPr>
          <w:rtl/>
          <w:lang w:eastAsia="he-IL"/>
        </w:rPr>
      </w:pPr>
    </w:p>
    <w:p w:rsidR="00B5391D" w:rsidRDefault="007B1E8C" w:rsidP="007B1E8C">
      <w:pPr>
        <w:rPr>
          <w:rtl/>
          <w:lang w:eastAsia="he-IL"/>
        </w:rPr>
      </w:pPr>
      <w:r>
        <w:rPr>
          <w:rFonts w:hint="cs"/>
          <w:rtl/>
          <w:lang w:eastAsia="he-IL"/>
        </w:rPr>
        <w:t>– –</w:t>
      </w:r>
      <w:r w:rsidR="00B5391D">
        <w:rPr>
          <w:rFonts w:hint="cs"/>
          <w:rtl/>
          <w:lang w:eastAsia="he-IL"/>
        </w:rPr>
        <w:t xml:space="preserve"> שקצת נגע </w:t>
      </w:r>
      <w:bookmarkStart w:id="28104" w:name="_ETM_Q63_414000"/>
      <w:bookmarkEnd w:id="28104"/>
      <w:r w:rsidR="00B5391D">
        <w:rPr>
          <w:rFonts w:hint="cs"/>
          <w:rtl/>
          <w:lang w:eastAsia="he-IL"/>
        </w:rPr>
        <w:t xml:space="preserve">לי. אני לא בא להטיף מוסר, ובאמת לא בא לחלק ציונים, ואני יכול להבין שעבודה </w:t>
      </w:r>
      <w:r w:rsidR="00525F1C">
        <w:rPr>
          <w:rFonts w:hint="cs"/>
          <w:rtl/>
          <w:lang w:eastAsia="he-IL"/>
        </w:rPr>
        <w:t xml:space="preserve">של </w:t>
      </w:r>
      <w:r w:rsidR="00B5391D">
        <w:rPr>
          <w:rFonts w:hint="cs"/>
          <w:rtl/>
          <w:lang w:eastAsia="he-IL"/>
        </w:rPr>
        <w:t xml:space="preserve">הרבה שעות </w:t>
      </w:r>
      <w:r w:rsidR="00B5391D">
        <w:rPr>
          <w:rFonts w:hint="eastAsia"/>
          <w:rtl/>
          <w:lang w:eastAsia="he-IL"/>
        </w:rPr>
        <w:t>–</w:t>
      </w:r>
      <w:r w:rsidR="00B5391D">
        <w:rPr>
          <w:rFonts w:hint="cs"/>
          <w:rtl/>
          <w:lang w:eastAsia="he-IL"/>
        </w:rPr>
        <w:t xml:space="preserve"> כולנו נמצאים פה הרבה שעות, במיוחד השבוע, שבוע אינטנסיבי. אבל כשהיועצת המשפטית לכנסת עלתה ללחוש משהו </w:t>
      </w:r>
      <w:bookmarkStart w:id="28105" w:name="_ETM_Q63_424000"/>
      <w:bookmarkEnd w:id="28105"/>
      <w:r w:rsidR="00B5391D">
        <w:rPr>
          <w:rFonts w:hint="cs"/>
          <w:rtl/>
          <w:lang w:eastAsia="he-IL"/>
        </w:rPr>
        <w:t xml:space="preserve">ליושב-ראש וקרה מה שקרה, אני ממש מצר על כך. </w:t>
      </w:r>
      <w:bookmarkStart w:id="28106" w:name="_ETM_Q63_433000"/>
      <w:bookmarkStart w:id="28107" w:name="_ETM_Q63_435000"/>
      <w:bookmarkEnd w:id="28106"/>
      <w:bookmarkEnd w:id="28107"/>
      <w:r w:rsidR="00B5391D">
        <w:rPr>
          <w:rFonts w:hint="cs"/>
          <w:rtl/>
          <w:lang w:eastAsia="he-IL"/>
        </w:rPr>
        <w:t>אני חושב שאנחנו יכולים להתנהג ולהתנהל אחרת. שוב, בוא</w:t>
      </w:r>
      <w:r w:rsidR="00525F1C">
        <w:rPr>
          <w:rFonts w:hint="cs"/>
          <w:rtl/>
          <w:lang w:eastAsia="he-IL"/>
        </w:rPr>
        <w:t>ו</w:t>
      </w:r>
      <w:r w:rsidR="00B5391D">
        <w:rPr>
          <w:rFonts w:hint="cs"/>
          <w:rtl/>
          <w:lang w:eastAsia="he-IL"/>
        </w:rPr>
        <w:t xml:space="preserve"> נגיד את זה כך, הביקורת היא יותר כלפי עצמי. אני חושב שכולנו, במיוחד אני </w:t>
      </w:r>
      <w:bookmarkStart w:id="28108" w:name="_ETM_Q63_447000"/>
      <w:bookmarkEnd w:id="28108"/>
      <w:r w:rsidR="00B5391D">
        <w:rPr>
          <w:rFonts w:hint="cs"/>
          <w:rtl/>
          <w:lang w:eastAsia="he-IL"/>
        </w:rPr>
        <w:t xml:space="preserve">באופן אישי, צריכים להתחזק בנושא של כבוד הדדי, במיוחד כשמדובר בעובדי הכנסת ובצורה ובאופן שזה נעשה. אני מצר על כך. אני חושב שאנחנו יכולים לעשות את זה טוב יותר למרות השעות שאנחנו עובדים פה, שעות </w:t>
      </w:r>
      <w:bookmarkStart w:id="28109" w:name="_ETM_Q63_460000"/>
      <w:bookmarkEnd w:id="28109"/>
      <w:r w:rsidR="00B5391D">
        <w:rPr>
          <w:rFonts w:hint="cs"/>
          <w:rtl/>
          <w:lang w:eastAsia="he-IL"/>
        </w:rPr>
        <w:t>לא שעות ושעות לילה מאוחרות</w:t>
      </w:r>
      <w:r w:rsidR="00525F1C">
        <w:rPr>
          <w:rFonts w:hint="cs"/>
          <w:rtl/>
          <w:lang w:eastAsia="he-IL"/>
        </w:rPr>
        <w:t>,</w:t>
      </w:r>
      <w:r w:rsidR="00B5391D">
        <w:rPr>
          <w:rFonts w:hint="cs"/>
          <w:rtl/>
          <w:lang w:eastAsia="he-IL"/>
        </w:rPr>
        <w:t xml:space="preserve"> וכולנו מותשים ועייפים, אבל עדיין עושים את זה בשמחה ובאהבה. בואו ננסה לשמור על אורך רוח ושמחה ואחווה בינינו. תודה רבה. </w:t>
      </w:r>
    </w:p>
    <w:p w:rsidR="00B5391D" w:rsidRDefault="00B5391D" w:rsidP="00D06307">
      <w:pPr>
        <w:rPr>
          <w:rtl/>
          <w:lang w:eastAsia="he-IL"/>
        </w:rPr>
      </w:pPr>
    </w:p>
    <w:p w:rsidR="00B5391D" w:rsidRDefault="00B5391D" w:rsidP="00D06307">
      <w:pPr>
        <w:pStyle w:val="af6"/>
        <w:keepNext/>
        <w:rPr>
          <w:rtl/>
        </w:rPr>
      </w:pPr>
      <w:bookmarkStart w:id="28110" w:name="ET_yor_6253_5"/>
      <w:r w:rsidRPr="00F716B8">
        <w:rPr>
          <w:rStyle w:val="TagStyle"/>
          <w:rtl/>
        </w:rPr>
        <w:t xml:space="preserve"> &lt;&lt; יור &gt;&gt; </w:t>
      </w:r>
      <w:r>
        <w:rPr>
          <w:rtl/>
        </w:rPr>
        <w:t>היו"ר משה טור פז:</w:t>
      </w:r>
      <w:r w:rsidRPr="00F716B8">
        <w:rPr>
          <w:rStyle w:val="TagStyle"/>
          <w:rtl/>
        </w:rPr>
        <w:t xml:space="preserve"> &lt;&lt; יור &gt;&gt;</w:t>
      </w:r>
      <w:r>
        <w:rPr>
          <w:rtl/>
        </w:rPr>
        <w:t xml:space="preserve">   </w:t>
      </w:r>
      <w:bookmarkEnd w:id="28110"/>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תודה רבה לשר </w:t>
      </w:r>
      <w:bookmarkStart w:id="28111" w:name="_ETM_Q63_475000"/>
      <w:bookmarkEnd w:id="28111"/>
      <w:r>
        <w:rPr>
          <w:rFonts w:hint="cs"/>
          <w:rtl/>
          <w:lang w:eastAsia="he-IL"/>
        </w:rPr>
        <w:t xml:space="preserve">וסרלאוף. </w:t>
      </w:r>
      <w:bookmarkStart w:id="28112" w:name="_ETM_Q63_478000"/>
      <w:bookmarkEnd w:id="28112"/>
      <w:r>
        <w:rPr>
          <w:rFonts w:hint="cs"/>
          <w:rtl/>
          <w:lang w:eastAsia="he-IL"/>
        </w:rPr>
        <w:t xml:space="preserve">ביקש להתנגד להצעה חבר הכנסת עופר כסיף, בבקשה. </w:t>
      </w:r>
    </w:p>
    <w:p w:rsidR="00B5391D" w:rsidRDefault="00B5391D" w:rsidP="00D06307">
      <w:pPr>
        <w:rPr>
          <w:rtl/>
          <w:lang w:eastAsia="he-IL"/>
        </w:rPr>
      </w:pPr>
    </w:p>
    <w:p w:rsidR="00B5391D" w:rsidRDefault="00B5391D" w:rsidP="00D06307">
      <w:pPr>
        <w:pStyle w:val="a4"/>
        <w:keepNext/>
        <w:rPr>
          <w:rtl/>
        </w:rPr>
      </w:pPr>
      <w:bookmarkStart w:id="28113" w:name="ET_speaker_5785_20"/>
      <w:r w:rsidRPr="006B157B">
        <w:rPr>
          <w:rStyle w:val="TagStyle"/>
          <w:rtl/>
        </w:rPr>
        <w:t xml:space="preserve"> &lt;&lt; דובר &gt;&gt; </w:t>
      </w:r>
      <w:bookmarkStart w:id="28114" w:name="_Toc139801626"/>
      <w:bookmarkStart w:id="28115" w:name="_Toc160611602"/>
      <w:bookmarkStart w:id="28116" w:name="_Toc160612244"/>
      <w:bookmarkStart w:id="28117" w:name="_Toc160612400"/>
      <w:r>
        <w:rPr>
          <w:rtl/>
        </w:rPr>
        <w:t>עופר כסיף (חד"ש-תע"ל):</w:t>
      </w:r>
      <w:bookmarkEnd w:id="28114"/>
      <w:bookmarkEnd w:id="28115"/>
      <w:bookmarkEnd w:id="28116"/>
      <w:bookmarkEnd w:id="28117"/>
      <w:r w:rsidRPr="006B157B">
        <w:rPr>
          <w:rStyle w:val="TagStyle"/>
          <w:rtl/>
        </w:rPr>
        <w:t xml:space="preserve"> &lt;&lt; דובר &gt;&gt;</w:t>
      </w:r>
      <w:r>
        <w:rPr>
          <w:rtl/>
        </w:rPr>
        <w:t xml:space="preserve">   </w:t>
      </w:r>
      <w:bookmarkEnd w:id="28113"/>
    </w:p>
    <w:p w:rsidR="00B5391D" w:rsidRDefault="00B5391D" w:rsidP="007B1E8C">
      <w:pPr>
        <w:rPr>
          <w:rtl/>
          <w:lang w:eastAsia="he-IL"/>
        </w:rPr>
      </w:pPr>
    </w:p>
    <w:p w:rsidR="00B5391D" w:rsidRDefault="00B5391D" w:rsidP="00525F1C">
      <w:pPr>
        <w:rPr>
          <w:rtl/>
          <w:lang w:eastAsia="he-IL"/>
        </w:rPr>
      </w:pPr>
      <w:bookmarkStart w:id="28118" w:name="_ETM_Q63_487000"/>
      <w:bookmarkStart w:id="28119" w:name="_ETM_Q63_485000"/>
      <w:bookmarkEnd w:id="28118"/>
      <w:bookmarkEnd w:id="28119"/>
      <w:r>
        <w:rPr>
          <w:rFonts w:hint="cs"/>
          <w:rtl/>
          <w:lang w:eastAsia="he-IL"/>
        </w:rPr>
        <w:t>כבוד היושב-ראש, חברי הכנסת, תראו איזה הידרדרות והשחתה מוסרית החברה שלנו עברה</w:t>
      </w:r>
      <w:r w:rsidR="000158CB">
        <w:rPr>
          <w:rFonts w:hint="cs"/>
          <w:rtl/>
          <w:lang w:eastAsia="he-IL"/>
        </w:rPr>
        <w:t>:</w:t>
      </w:r>
      <w:r>
        <w:rPr>
          <w:rFonts w:hint="cs"/>
          <w:rtl/>
          <w:lang w:eastAsia="he-IL"/>
        </w:rPr>
        <w:t xml:space="preserve"> פוגרומים של </w:t>
      </w:r>
      <w:bookmarkStart w:id="28120" w:name="_ETM_Q63_517000"/>
      <w:bookmarkEnd w:id="28120"/>
      <w:r>
        <w:rPr>
          <w:rFonts w:hint="cs"/>
          <w:rtl/>
          <w:lang w:eastAsia="he-IL"/>
        </w:rPr>
        <w:t xml:space="preserve">טרוריסטים בכפרים פלסטיניים על בסיס יום-יומי גם היום, לרבות שחיטה של כלב וזריקת גווייתו בכניסה למאהל של פלסטינים; חורבן וטבח </w:t>
      </w:r>
      <w:bookmarkStart w:id="28121" w:name="_ETM_Q63_536000"/>
      <w:bookmarkEnd w:id="28121"/>
      <w:r>
        <w:rPr>
          <w:rFonts w:hint="cs"/>
          <w:rtl/>
          <w:lang w:eastAsia="he-IL"/>
        </w:rPr>
        <w:t xml:space="preserve">בג'נין בתירוצים ואמתלות שקריות. </w:t>
      </w:r>
      <w:bookmarkStart w:id="28122" w:name="_ETM_Q63_541000"/>
      <w:bookmarkEnd w:id="28122"/>
      <w:r>
        <w:rPr>
          <w:rFonts w:hint="cs"/>
          <w:rtl/>
          <w:lang w:eastAsia="he-IL"/>
        </w:rPr>
        <w:t xml:space="preserve">אבל לא מדובר רק על הפרעות הנפשעות שצבא הכיבוש והטרוריסטים המתנחבלים </w:t>
      </w:r>
      <w:bookmarkStart w:id="28123" w:name="_ETM_Q63_546000"/>
      <w:bookmarkEnd w:id="28123"/>
      <w:r>
        <w:rPr>
          <w:rFonts w:hint="cs"/>
          <w:rtl/>
          <w:lang w:eastAsia="he-IL"/>
        </w:rPr>
        <w:t xml:space="preserve">עורכים, אלא על חגיגות שעושים על זה. בציבוריות הישראלית חוגגים, רוקדים על הדם ועל ההרג וההרס, מסיבה של אורגיית דמים.  </w:t>
      </w:r>
    </w:p>
    <w:p w:rsidR="00B5391D" w:rsidRDefault="00B5391D" w:rsidP="00D06307">
      <w:pPr>
        <w:rPr>
          <w:rtl/>
          <w:lang w:eastAsia="he-IL"/>
        </w:rPr>
      </w:pPr>
    </w:p>
    <w:p w:rsidR="00B5391D" w:rsidRDefault="00B5391D" w:rsidP="00D06307">
      <w:pPr>
        <w:pStyle w:val="af5"/>
        <w:keepNext/>
        <w:rPr>
          <w:rtl/>
        </w:rPr>
      </w:pPr>
      <w:r w:rsidRPr="00486FF0">
        <w:rPr>
          <w:rStyle w:val="TagStyle"/>
          <w:rtl/>
        </w:rPr>
        <w:t xml:space="preserve"> &lt;&lt; קריאה &gt;&gt; </w:t>
      </w:r>
      <w:r>
        <w:rPr>
          <w:rtl/>
        </w:rPr>
        <w:t>טלי גוטליב (הליכוד):</w:t>
      </w:r>
      <w:r w:rsidRPr="00486FF0">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אדוני, באמת. </w:t>
      </w:r>
    </w:p>
    <w:p w:rsidR="00B5391D" w:rsidRDefault="00B5391D" w:rsidP="00D06307">
      <w:pPr>
        <w:rPr>
          <w:rtl/>
          <w:lang w:eastAsia="he-IL"/>
        </w:rPr>
      </w:pPr>
    </w:p>
    <w:p w:rsidR="00B5391D" w:rsidRDefault="00B5391D" w:rsidP="00D06307">
      <w:pPr>
        <w:pStyle w:val="-"/>
        <w:keepNext/>
        <w:rPr>
          <w:rtl/>
        </w:rPr>
      </w:pPr>
      <w:bookmarkStart w:id="28124" w:name="ET_speakercontinue_5785_44"/>
      <w:r w:rsidRPr="00436FD1">
        <w:rPr>
          <w:rStyle w:val="TagStyle"/>
          <w:rtl/>
        </w:rPr>
        <w:t xml:space="preserve"> &lt;&lt; דובר_המשך &gt;&gt; </w:t>
      </w:r>
      <w:r>
        <w:rPr>
          <w:rtl/>
        </w:rPr>
        <w:t>עופר כסיף (חד"ש-תע"ל):</w:t>
      </w:r>
      <w:r w:rsidRPr="00436FD1">
        <w:rPr>
          <w:rStyle w:val="TagStyle"/>
          <w:rtl/>
        </w:rPr>
        <w:t xml:space="preserve"> &lt;&lt; דובר_המשך &gt;&gt;</w:t>
      </w:r>
      <w:r>
        <w:rPr>
          <w:rtl/>
        </w:rPr>
        <w:t xml:space="preserve">   </w:t>
      </w:r>
      <w:bookmarkEnd w:id="28124"/>
    </w:p>
    <w:p w:rsidR="00B5391D" w:rsidRDefault="00B5391D" w:rsidP="007B1E8C">
      <w:pPr>
        <w:rPr>
          <w:rtl/>
          <w:lang w:eastAsia="he-IL"/>
        </w:rPr>
      </w:pPr>
    </w:p>
    <w:p w:rsidR="00B5391D" w:rsidRDefault="00B5391D" w:rsidP="00525F1C">
      <w:pPr>
        <w:rPr>
          <w:rtl/>
          <w:lang w:eastAsia="he-IL"/>
        </w:rPr>
      </w:pPr>
      <w:r>
        <w:rPr>
          <w:rFonts w:hint="cs"/>
          <w:rtl/>
          <w:lang w:eastAsia="he-IL"/>
        </w:rPr>
        <w:t xml:space="preserve">דם פלסטיני הפך לא רק להפקר, הוא הפך לנדרש ונצרך, כזה שראוי ורצוי לשפוך כמה שיותר. </w:t>
      </w:r>
      <w:bookmarkStart w:id="28125" w:name="_ETM_Q63_576000"/>
      <w:bookmarkStart w:id="28126" w:name="_ETM_Q63_572000"/>
      <w:bookmarkEnd w:id="28125"/>
      <w:bookmarkEnd w:id="28126"/>
      <w:r w:rsidR="00525F1C">
        <w:rPr>
          <w:rFonts w:hint="cs"/>
          <w:rtl/>
          <w:lang w:eastAsia="he-IL"/>
        </w:rPr>
        <w:t>כ</w:t>
      </w:r>
      <w:r>
        <w:rPr>
          <w:rFonts w:hint="cs"/>
          <w:rtl/>
          <w:lang w:eastAsia="he-IL"/>
        </w:rPr>
        <w:t xml:space="preserve">ך רואים את זה בבית הזה וכך רואים את זה בחברה כולה. </w:t>
      </w:r>
    </w:p>
    <w:p w:rsidR="00B5391D" w:rsidRDefault="00B5391D" w:rsidP="00D06307">
      <w:pPr>
        <w:rPr>
          <w:rtl/>
          <w:lang w:eastAsia="he-IL"/>
        </w:rPr>
      </w:pPr>
    </w:p>
    <w:p w:rsidR="00B5391D" w:rsidRDefault="00B5391D" w:rsidP="00D06307">
      <w:pPr>
        <w:pStyle w:val="af5"/>
        <w:keepNext/>
        <w:rPr>
          <w:rtl/>
        </w:rPr>
      </w:pPr>
      <w:r w:rsidRPr="0052413B">
        <w:rPr>
          <w:rStyle w:val="TagStyle"/>
          <w:rtl/>
        </w:rPr>
        <w:t xml:space="preserve"> &lt;&lt; קריאה &gt;&gt; </w:t>
      </w:r>
      <w:r>
        <w:rPr>
          <w:rtl/>
        </w:rPr>
        <w:t>טלי גוטליב (הליכוד):</w:t>
      </w:r>
      <w:r w:rsidRPr="0052413B">
        <w:rPr>
          <w:rStyle w:val="TagStyle"/>
          <w:rtl/>
        </w:rPr>
        <w:t xml:space="preserve"> &lt;&lt; קריאה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8127" w:name="_ETM_Q63_574000"/>
      <w:bookmarkEnd w:id="28127"/>
      <w:r>
        <w:rPr>
          <w:rFonts w:hint="cs"/>
          <w:rtl/>
          <w:lang w:eastAsia="he-IL"/>
        </w:rPr>
        <w:t>– – –</w:t>
      </w:r>
      <w:r w:rsidR="00525F1C">
        <w:rPr>
          <w:rFonts w:hint="cs"/>
          <w:rtl/>
          <w:lang w:eastAsia="he-IL"/>
        </w:rPr>
        <w:t xml:space="preserve"> </w:t>
      </w:r>
      <w:r w:rsidR="00B5391D">
        <w:rPr>
          <w:rFonts w:hint="cs"/>
          <w:rtl/>
          <w:lang w:eastAsia="he-IL"/>
        </w:rPr>
        <w:t xml:space="preserve">יותר גרוע </w:t>
      </w:r>
      <w:r>
        <w:rPr>
          <w:rFonts w:hint="cs"/>
          <w:rtl/>
          <w:lang w:eastAsia="he-IL"/>
        </w:rPr>
        <w:t>– – –</w:t>
      </w:r>
      <w:r w:rsidR="00B5391D">
        <w:rPr>
          <w:rFonts w:hint="cs"/>
          <w:rtl/>
          <w:lang w:eastAsia="he-IL"/>
        </w:rPr>
        <w:t xml:space="preserve"> </w:t>
      </w:r>
    </w:p>
    <w:p w:rsidR="00B5391D" w:rsidRDefault="00B5391D" w:rsidP="00D06307">
      <w:pPr>
        <w:rPr>
          <w:rtl/>
          <w:lang w:eastAsia="he-IL"/>
        </w:rPr>
      </w:pPr>
    </w:p>
    <w:p w:rsidR="00B5391D" w:rsidRDefault="00B5391D" w:rsidP="00D06307">
      <w:pPr>
        <w:pStyle w:val="af6"/>
        <w:keepNext/>
        <w:rPr>
          <w:rtl/>
        </w:rPr>
      </w:pPr>
      <w:bookmarkStart w:id="28128" w:name="ET_yor_6253_24"/>
      <w:r w:rsidRPr="0052413B">
        <w:rPr>
          <w:rStyle w:val="TagStyle"/>
          <w:rtl/>
        </w:rPr>
        <w:t xml:space="preserve"> &lt;&lt; יור &gt;&gt; </w:t>
      </w:r>
      <w:r>
        <w:rPr>
          <w:rtl/>
        </w:rPr>
        <w:t>היו"ר משה טור פז:</w:t>
      </w:r>
      <w:r w:rsidRPr="0052413B">
        <w:rPr>
          <w:rStyle w:val="TagStyle"/>
          <w:rtl/>
        </w:rPr>
        <w:t xml:space="preserve"> &lt;&lt; יור &gt;&gt;</w:t>
      </w:r>
      <w:r>
        <w:rPr>
          <w:rtl/>
        </w:rPr>
        <w:t xml:space="preserve">   </w:t>
      </w:r>
      <w:bookmarkEnd w:id="28128"/>
    </w:p>
    <w:p w:rsidR="00B5391D" w:rsidRDefault="00B5391D" w:rsidP="007B1E8C">
      <w:pPr>
        <w:rPr>
          <w:rtl/>
          <w:lang w:eastAsia="he-IL"/>
        </w:rPr>
      </w:pPr>
    </w:p>
    <w:p w:rsidR="00B5391D" w:rsidRDefault="00B5391D" w:rsidP="00D06307">
      <w:pPr>
        <w:rPr>
          <w:rtl/>
          <w:lang w:eastAsia="he-IL"/>
        </w:rPr>
      </w:pPr>
      <w:bookmarkStart w:id="28129" w:name="_ETM_Q63_583000"/>
      <w:bookmarkEnd w:id="28129"/>
      <w:r>
        <w:rPr>
          <w:rFonts w:hint="cs"/>
          <w:rtl/>
          <w:lang w:eastAsia="he-IL"/>
        </w:rPr>
        <w:t xml:space="preserve">חברת הכנסת גוטליב. </w:t>
      </w:r>
    </w:p>
    <w:p w:rsidR="00B5391D" w:rsidRPr="0052413B" w:rsidRDefault="00B5391D" w:rsidP="00D06307">
      <w:pPr>
        <w:rPr>
          <w:rtl/>
          <w:lang w:eastAsia="he-IL"/>
        </w:rPr>
      </w:pPr>
      <w:bookmarkStart w:id="28130" w:name="_ETM_Q63_582000"/>
      <w:bookmarkEnd w:id="28130"/>
    </w:p>
    <w:p w:rsidR="00B5391D" w:rsidRDefault="00B5391D" w:rsidP="00D06307">
      <w:pPr>
        <w:pStyle w:val="af5"/>
        <w:keepNext/>
        <w:rPr>
          <w:rtl/>
        </w:rPr>
      </w:pPr>
      <w:r w:rsidRPr="00486FF0">
        <w:rPr>
          <w:rStyle w:val="TagStyle"/>
          <w:rtl/>
        </w:rPr>
        <w:t xml:space="preserve"> &lt;&lt; קריאה &gt;&gt; </w:t>
      </w:r>
      <w:r>
        <w:rPr>
          <w:rtl/>
        </w:rPr>
        <w:t>טלי גוטליב (הליכוד):</w:t>
      </w:r>
      <w:r w:rsidRPr="00486FF0">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יותר גרוע </w:t>
      </w:r>
      <w:r w:rsidR="007B1E8C">
        <w:rPr>
          <w:rFonts w:hint="cs"/>
          <w:rtl/>
          <w:lang w:eastAsia="he-IL"/>
        </w:rPr>
        <w:t>– – –</w:t>
      </w:r>
    </w:p>
    <w:p w:rsidR="00B5391D" w:rsidRDefault="00B5391D" w:rsidP="00D06307">
      <w:pPr>
        <w:rPr>
          <w:rtl/>
          <w:lang w:eastAsia="he-IL"/>
        </w:rPr>
      </w:pPr>
    </w:p>
    <w:p w:rsidR="00B5391D" w:rsidRDefault="00B5391D" w:rsidP="00D06307">
      <w:pPr>
        <w:pStyle w:val="-"/>
        <w:keepNext/>
        <w:rPr>
          <w:rtl/>
        </w:rPr>
      </w:pPr>
      <w:bookmarkStart w:id="28131" w:name="ET_speakercontinue_5785_25"/>
      <w:r w:rsidRPr="0052413B">
        <w:rPr>
          <w:rStyle w:val="TagStyle"/>
          <w:rtl/>
        </w:rPr>
        <w:t xml:space="preserve"> &lt;&lt; דובר_המשך &gt;&gt; </w:t>
      </w:r>
      <w:r>
        <w:rPr>
          <w:rtl/>
        </w:rPr>
        <w:t>עופר כסיף (חד"ש-תע"ל):</w:t>
      </w:r>
      <w:r w:rsidRPr="0052413B">
        <w:rPr>
          <w:rStyle w:val="TagStyle"/>
          <w:rtl/>
        </w:rPr>
        <w:t xml:space="preserve"> &lt;&lt; דובר_המשך &gt;&gt;</w:t>
      </w:r>
      <w:r>
        <w:rPr>
          <w:rtl/>
        </w:rPr>
        <w:t xml:space="preserve">   </w:t>
      </w:r>
      <w:bookmarkEnd w:id="28131"/>
    </w:p>
    <w:p w:rsidR="00B5391D" w:rsidRDefault="00B5391D" w:rsidP="007B1E8C">
      <w:pPr>
        <w:rPr>
          <w:rtl/>
          <w:lang w:eastAsia="he-IL"/>
        </w:rPr>
      </w:pPr>
    </w:p>
    <w:p w:rsidR="00B5391D" w:rsidRDefault="00B5391D" w:rsidP="00D06307">
      <w:pPr>
        <w:rPr>
          <w:rtl/>
          <w:lang w:eastAsia="he-IL"/>
        </w:rPr>
      </w:pPr>
      <w:bookmarkStart w:id="28132" w:name="_ETM_Q63_577000"/>
      <w:bookmarkEnd w:id="28132"/>
      <w:r>
        <w:rPr>
          <w:rFonts w:hint="cs"/>
          <w:rtl/>
          <w:lang w:eastAsia="he-IL"/>
        </w:rPr>
        <w:t xml:space="preserve">צימאון דם גזעני מהסוג הגרוע ביותר. </w:t>
      </w:r>
      <w:bookmarkStart w:id="28133" w:name="_ETM_Q63_590000"/>
      <w:bookmarkEnd w:id="28133"/>
      <w:r>
        <w:rPr>
          <w:rFonts w:hint="cs"/>
          <w:rtl/>
          <w:lang w:eastAsia="he-IL"/>
        </w:rPr>
        <w:t xml:space="preserve">תראו את ההידרדרות. אני אתן בזמן הקצר שיש לי סקירה היסטורית קצרה רק כדי לראות את ההידרדרות. </w:t>
      </w:r>
    </w:p>
    <w:p w:rsidR="00B5391D" w:rsidRDefault="00B5391D" w:rsidP="00D06307">
      <w:pPr>
        <w:rPr>
          <w:rtl/>
          <w:lang w:eastAsia="he-IL"/>
        </w:rPr>
      </w:pPr>
    </w:p>
    <w:p w:rsidR="00B5391D" w:rsidRDefault="00B5391D" w:rsidP="00525F1C">
      <w:pPr>
        <w:rPr>
          <w:rtl/>
          <w:lang w:eastAsia="he-IL"/>
        </w:rPr>
      </w:pPr>
      <w:r>
        <w:rPr>
          <w:rFonts w:hint="cs"/>
          <w:rtl/>
          <w:lang w:eastAsia="he-IL"/>
        </w:rPr>
        <w:t xml:space="preserve">בשנת 1992 אישה יקרה בשם </w:t>
      </w:r>
      <w:bookmarkStart w:id="28134" w:name="_ETM_Q63_602000"/>
      <w:bookmarkEnd w:id="28134"/>
      <w:r>
        <w:rPr>
          <w:rFonts w:hint="cs"/>
          <w:rtl/>
          <w:lang w:eastAsia="he-IL"/>
        </w:rPr>
        <w:t xml:space="preserve">בלה </w:t>
      </w:r>
      <w:proofErr w:type="spellStart"/>
      <w:r>
        <w:rPr>
          <w:rFonts w:hint="cs"/>
          <w:rtl/>
          <w:lang w:eastAsia="he-IL"/>
        </w:rPr>
        <w:t>פריינד</w:t>
      </w:r>
      <w:proofErr w:type="spellEnd"/>
      <w:r>
        <w:rPr>
          <w:rFonts w:hint="cs"/>
          <w:rtl/>
          <w:lang w:eastAsia="he-IL"/>
        </w:rPr>
        <w:t xml:space="preserve">, חרדית, ציונית, </w:t>
      </w:r>
      <w:r w:rsidR="00525F1C">
        <w:rPr>
          <w:rFonts w:hint="cs"/>
          <w:rtl/>
          <w:lang w:eastAsia="he-IL"/>
        </w:rPr>
        <w:t>ש</w:t>
      </w:r>
      <w:r>
        <w:rPr>
          <w:rFonts w:hint="cs"/>
          <w:rtl/>
          <w:lang w:eastAsia="he-IL"/>
        </w:rPr>
        <w:t xml:space="preserve">זיהתה את עצמה עם אגודת ישראל, לא בדיוק בעמדותיי, הגנה בגופה על מפגע פלסטיני שדקר שני ילדים בירושלים. המון ניסה לעשות בו לינץ', והיא נשכבה עליו וגוננה עליו בזמן שההמונים מגדפים, מכים אותה ובועטים בה. לא רק שהיא עשתה את זה, היא זכתה להלל, ממי? בין </w:t>
      </w:r>
      <w:bookmarkStart w:id="28135" w:name="_ETM_Q63_631000"/>
      <w:bookmarkEnd w:id="28135"/>
      <w:r>
        <w:rPr>
          <w:rFonts w:hint="cs"/>
          <w:rtl/>
          <w:lang w:eastAsia="he-IL"/>
        </w:rPr>
        <w:t xml:space="preserve">השאר מהרב אברהם אלקנה כהנא שפירא, הרב הראשי דאז וראש הציונות הדתית. </w:t>
      </w:r>
      <w:proofErr w:type="spellStart"/>
      <w:r>
        <w:rPr>
          <w:rFonts w:hint="cs"/>
          <w:rtl/>
          <w:lang w:eastAsia="he-IL"/>
        </w:rPr>
        <w:t>פריינד</w:t>
      </w:r>
      <w:proofErr w:type="spellEnd"/>
      <w:r>
        <w:rPr>
          <w:rFonts w:hint="cs"/>
          <w:rtl/>
          <w:lang w:eastAsia="he-IL"/>
        </w:rPr>
        <w:t xml:space="preserve">, הוא אמר, פעלה כהלכה, והוא לא במקרה בחר את </w:t>
      </w:r>
      <w:bookmarkStart w:id="28136" w:name="_ETM_Q63_642000"/>
      <w:bookmarkEnd w:id="28136"/>
      <w:r>
        <w:rPr>
          <w:rFonts w:hint="cs"/>
          <w:rtl/>
          <w:lang w:eastAsia="he-IL"/>
        </w:rPr>
        <w:t xml:space="preserve">המילה </w:t>
      </w:r>
      <w:r w:rsidR="00525F1C">
        <w:rPr>
          <w:rFonts w:hint="cs"/>
          <w:rtl/>
          <w:lang w:eastAsia="he-IL"/>
        </w:rPr>
        <w:t>"</w:t>
      </w:r>
      <w:r>
        <w:rPr>
          <w:rFonts w:hint="cs"/>
          <w:rtl/>
          <w:lang w:eastAsia="he-IL"/>
        </w:rPr>
        <w:t>כהלכה</w:t>
      </w:r>
      <w:r w:rsidR="00525F1C">
        <w:rPr>
          <w:rFonts w:hint="cs"/>
          <w:rtl/>
          <w:lang w:eastAsia="he-IL"/>
        </w:rPr>
        <w:t>",</w:t>
      </w:r>
      <w:r>
        <w:rPr>
          <w:rFonts w:hint="cs"/>
          <w:rtl/>
          <w:lang w:eastAsia="he-IL"/>
        </w:rPr>
        <w:t xml:space="preserve"> ברגע שלא היווה סכנה, אסור היה לפגוע בו. וגם להקה בשם הדג נחש </w:t>
      </w:r>
      <w:bookmarkStart w:id="28137" w:name="_ETM_Q63_651000"/>
      <w:bookmarkEnd w:id="28137"/>
      <w:r>
        <w:rPr>
          <w:rFonts w:hint="cs"/>
          <w:rtl/>
          <w:lang w:eastAsia="he-IL"/>
        </w:rPr>
        <w:t xml:space="preserve">הוציאה עליה שיר, בסוף אני מקווה שתיתן לי לצטט ממנו. </w:t>
      </w:r>
    </w:p>
    <w:p w:rsidR="00B5391D" w:rsidRDefault="00B5391D" w:rsidP="00D06307">
      <w:pPr>
        <w:rPr>
          <w:rtl/>
          <w:lang w:eastAsia="he-IL"/>
        </w:rPr>
      </w:pPr>
    </w:p>
    <w:p w:rsidR="00B5391D" w:rsidRDefault="00B5391D" w:rsidP="00D06307">
      <w:pPr>
        <w:pStyle w:val="af6"/>
        <w:keepNext/>
        <w:rPr>
          <w:rtl/>
        </w:rPr>
      </w:pPr>
      <w:bookmarkStart w:id="28138" w:name="ET_yor_6253_26"/>
      <w:r w:rsidRPr="009E60DD">
        <w:rPr>
          <w:rStyle w:val="TagStyle"/>
          <w:rtl/>
        </w:rPr>
        <w:t xml:space="preserve"> &lt;&lt; יור &gt;&gt; </w:t>
      </w:r>
      <w:r>
        <w:rPr>
          <w:rtl/>
        </w:rPr>
        <w:t>היו"ר משה טור פז:</w:t>
      </w:r>
      <w:r w:rsidRPr="009E60DD">
        <w:rPr>
          <w:rStyle w:val="TagStyle"/>
          <w:rtl/>
        </w:rPr>
        <w:t xml:space="preserve"> &lt;&lt; יור &gt;&gt;</w:t>
      </w:r>
      <w:r>
        <w:rPr>
          <w:rtl/>
        </w:rPr>
        <w:t xml:space="preserve">   </w:t>
      </w:r>
      <w:bookmarkEnd w:id="28138"/>
    </w:p>
    <w:p w:rsidR="00B5391D" w:rsidRDefault="00B5391D" w:rsidP="007B1E8C">
      <w:pPr>
        <w:rPr>
          <w:rtl/>
          <w:lang w:eastAsia="he-IL"/>
        </w:rPr>
      </w:pPr>
    </w:p>
    <w:p w:rsidR="00B5391D" w:rsidRDefault="00B5391D" w:rsidP="00D06307">
      <w:pPr>
        <w:rPr>
          <w:rtl/>
          <w:lang w:eastAsia="he-IL"/>
        </w:rPr>
      </w:pPr>
      <w:bookmarkStart w:id="28139" w:name="_ETM_Q63_652000"/>
      <w:bookmarkEnd w:id="28139"/>
      <w:r>
        <w:rPr>
          <w:rFonts w:hint="cs"/>
          <w:rtl/>
          <w:lang w:eastAsia="he-IL"/>
        </w:rPr>
        <w:t xml:space="preserve">אם תקצר. </w:t>
      </w:r>
    </w:p>
    <w:p w:rsidR="00B5391D" w:rsidRDefault="00B5391D" w:rsidP="00D06307">
      <w:pPr>
        <w:rPr>
          <w:rtl/>
          <w:lang w:eastAsia="he-IL"/>
        </w:rPr>
      </w:pPr>
    </w:p>
    <w:p w:rsidR="00B5391D" w:rsidRDefault="00B5391D" w:rsidP="00D06307">
      <w:pPr>
        <w:pStyle w:val="-"/>
        <w:keepNext/>
        <w:rPr>
          <w:rtl/>
        </w:rPr>
      </w:pPr>
      <w:bookmarkStart w:id="28140" w:name="ET_speakercontinue_5785_27"/>
      <w:r w:rsidRPr="009E60DD">
        <w:rPr>
          <w:rStyle w:val="TagStyle"/>
          <w:rtl/>
        </w:rPr>
        <w:t xml:space="preserve"> &lt;&lt; דובר_המשך &gt;&gt; </w:t>
      </w:r>
      <w:r>
        <w:rPr>
          <w:rtl/>
        </w:rPr>
        <w:t>עופר כסיף (חד"ש-תע"ל):</w:t>
      </w:r>
      <w:r w:rsidRPr="009E60DD">
        <w:rPr>
          <w:rStyle w:val="TagStyle"/>
          <w:rtl/>
        </w:rPr>
        <w:t xml:space="preserve"> &lt;&lt; דובר_המשך &gt;&gt;</w:t>
      </w:r>
      <w:r>
        <w:rPr>
          <w:rtl/>
        </w:rPr>
        <w:t xml:space="preserve">   </w:t>
      </w:r>
      <w:bookmarkEnd w:id="28140"/>
    </w:p>
    <w:p w:rsidR="00B5391D" w:rsidRDefault="00B5391D" w:rsidP="007B1E8C">
      <w:pPr>
        <w:rPr>
          <w:rtl/>
          <w:lang w:eastAsia="he-IL"/>
        </w:rPr>
      </w:pPr>
    </w:p>
    <w:p w:rsidR="00B5391D" w:rsidRDefault="00B5391D" w:rsidP="007B1E8C">
      <w:pPr>
        <w:rPr>
          <w:rtl/>
          <w:lang w:eastAsia="he-IL"/>
        </w:rPr>
      </w:pPr>
      <w:bookmarkStart w:id="28141" w:name="_ETM_Q63_654000"/>
      <w:bookmarkEnd w:id="28141"/>
      <w:r>
        <w:rPr>
          <w:rFonts w:hint="cs"/>
          <w:rtl/>
          <w:lang w:eastAsia="he-IL"/>
        </w:rPr>
        <w:t>ב-2016</w:t>
      </w:r>
      <w:bookmarkStart w:id="28142" w:name="_ETM_Q63_658000"/>
      <w:bookmarkEnd w:id="28142"/>
      <w:r>
        <w:rPr>
          <w:rFonts w:hint="cs"/>
          <w:rtl/>
          <w:lang w:eastAsia="he-IL"/>
        </w:rPr>
        <w:t xml:space="preserve"> ראינו את תופעת </w:t>
      </w:r>
      <w:proofErr w:type="spellStart"/>
      <w:r>
        <w:rPr>
          <w:rFonts w:hint="cs"/>
          <w:rtl/>
          <w:lang w:eastAsia="he-IL"/>
        </w:rPr>
        <w:t>אלאור</w:t>
      </w:r>
      <w:proofErr w:type="spellEnd"/>
      <w:r>
        <w:rPr>
          <w:rFonts w:hint="cs"/>
          <w:rtl/>
          <w:lang w:eastAsia="he-IL"/>
        </w:rPr>
        <w:t xml:space="preserve"> </w:t>
      </w:r>
      <w:proofErr w:type="spellStart"/>
      <w:r>
        <w:rPr>
          <w:rFonts w:hint="cs"/>
          <w:rtl/>
          <w:lang w:eastAsia="he-IL"/>
        </w:rPr>
        <w:t>אזריה</w:t>
      </w:r>
      <w:proofErr w:type="spellEnd"/>
      <w:r>
        <w:rPr>
          <w:rFonts w:hint="cs"/>
          <w:rtl/>
          <w:lang w:eastAsia="he-IL"/>
        </w:rPr>
        <w:t>. לא רק שלא הגנו על פצוע, יהיה אשר יהיה, אלא נתנו לגיטימציה לרצח שלו אחרי שכבר לא היווה סכנה. ואתמול בפיגוע בתל אביב</w:t>
      </w:r>
      <w:bookmarkStart w:id="28143" w:name="_ETM_Q63_670000"/>
      <w:bookmarkEnd w:id="28143"/>
      <w:r>
        <w:rPr>
          <w:rFonts w:hint="cs"/>
          <w:rtl/>
          <w:lang w:eastAsia="he-IL"/>
        </w:rPr>
        <w:t xml:space="preserve"> </w:t>
      </w:r>
      <w:r>
        <w:rPr>
          <w:rFonts w:hint="eastAsia"/>
          <w:rtl/>
          <w:lang w:eastAsia="he-IL"/>
        </w:rPr>
        <w:t>–</w:t>
      </w:r>
      <w:r>
        <w:rPr>
          <w:rFonts w:hint="cs"/>
          <w:rtl/>
          <w:lang w:eastAsia="he-IL"/>
        </w:rPr>
        <w:t xml:space="preserve"> כן</w:t>
      </w:r>
      <w:r w:rsidR="00525F1C">
        <w:rPr>
          <w:rFonts w:hint="cs"/>
          <w:rtl/>
          <w:lang w:eastAsia="he-IL"/>
        </w:rPr>
        <w:t>,</w:t>
      </w:r>
      <w:r>
        <w:rPr>
          <w:rFonts w:hint="cs"/>
          <w:rtl/>
          <w:lang w:eastAsia="he-IL"/>
        </w:rPr>
        <w:t xml:space="preserve"> פיגוע שאנחנו שוללים </w:t>
      </w:r>
      <w:r>
        <w:rPr>
          <w:rFonts w:hint="eastAsia"/>
          <w:rtl/>
          <w:lang w:eastAsia="he-IL"/>
        </w:rPr>
        <w:t>–</w:t>
      </w:r>
      <w:r>
        <w:rPr>
          <w:rFonts w:hint="cs"/>
          <w:rtl/>
          <w:lang w:eastAsia="he-IL"/>
        </w:rPr>
        <w:t xml:space="preserve"> וידוא הריגה; לא </w:t>
      </w:r>
      <w:bookmarkStart w:id="28144" w:name="_ETM_Q63_677000"/>
      <w:bookmarkEnd w:id="28144"/>
      <w:r>
        <w:rPr>
          <w:rFonts w:hint="cs"/>
          <w:rtl/>
          <w:lang w:eastAsia="he-IL"/>
        </w:rPr>
        <w:t xml:space="preserve">רק שאחרי ששכב המפגע על הרצפה </w:t>
      </w:r>
      <w:r w:rsidR="007B1E8C">
        <w:rPr>
          <w:rFonts w:hint="cs"/>
          <w:rtl/>
          <w:lang w:eastAsia="he-IL"/>
        </w:rPr>
        <w:t>– –</w:t>
      </w:r>
    </w:p>
    <w:p w:rsidR="00B5391D" w:rsidRDefault="00B5391D" w:rsidP="00D06307">
      <w:pPr>
        <w:rPr>
          <w:rtl/>
          <w:lang w:eastAsia="he-IL"/>
        </w:rPr>
      </w:pPr>
    </w:p>
    <w:p w:rsidR="00B5391D" w:rsidRDefault="00B5391D" w:rsidP="00D06307">
      <w:pPr>
        <w:pStyle w:val="af5"/>
        <w:keepNext/>
        <w:rPr>
          <w:rtl/>
        </w:rPr>
      </w:pPr>
      <w:bookmarkStart w:id="28145" w:name="ET_interruption_6532_10"/>
      <w:r w:rsidRPr="00486FF0">
        <w:rPr>
          <w:rStyle w:val="TagStyle"/>
          <w:rtl/>
        </w:rPr>
        <w:t xml:space="preserve"> &lt;&lt; קריאה &gt;&gt; </w:t>
      </w:r>
      <w:r>
        <w:rPr>
          <w:rtl/>
        </w:rPr>
        <w:t>שר הנגב, הגליל והחוסן הלאומי יצחק שמעון וסרלאוף:</w:t>
      </w:r>
      <w:r w:rsidRPr="00486FF0">
        <w:rPr>
          <w:rStyle w:val="TagStyle"/>
          <w:rtl/>
        </w:rPr>
        <w:t xml:space="preserve"> &lt;&lt; קריאה &gt;&gt;</w:t>
      </w:r>
      <w:r>
        <w:rPr>
          <w:rtl/>
        </w:rPr>
        <w:t xml:space="preserve">   </w:t>
      </w:r>
      <w:bookmarkEnd w:id="28145"/>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מדובר במחבל. </w:t>
      </w:r>
    </w:p>
    <w:p w:rsidR="00B5391D" w:rsidRDefault="00B5391D" w:rsidP="007B1E8C">
      <w:pPr>
        <w:rPr>
          <w:rtl/>
          <w:lang w:eastAsia="he-IL"/>
        </w:rPr>
      </w:pPr>
    </w:p>
    <w:p w:rsidR="00B5391D" w:rsidRDefault="00B5391D" w:rsidP="00D06307">
      <w:pPr>
        <w:pStyle w:val="-"/>
        <w:keepNext/>
        <w:rPr>
          <w:rtl/>
        </w:rPr>
      </w:pPr>
      <w:bookmarkStart w:id="28146" w:name="ET_speakercontinue_5785_28"/>
      <w:r w:rsidRPr="009E60DD">
        <w:rPr>
          <w:rStyle w:val="TagStyle"/>
          <w:rtl/>
        </w:rPr>
        <w:t xml:space="preserve"> &lt;&lt; דובר_המשך &gt;&gt; </w:t>
      </w:r>
      <w:r>
        <w:rPr>
          <w:rtl/>
        </w:rPr>
        <w:t>עופר כסיף (חד"ש-תע"ל):</w:t>
      </w:r>
      <w:r w:rsidRPr="009E60DD">
        <w:rPr>
          <w:rStyle w:val="TagStyle"/>
          <w:rtl/>
        </w:rPr>
        <w:t xml:space="preserve"> &lt;&lt; דובר_המשך &gt;&gt;</w:t>
      </w:r>
      <w:r>
        <w:rPr>
          <w:rtl/>
        </w:rPr>
        <w:t xml:space="preserve">   </w:t>
      </w:r>
      <w:bookmarkEnd w:id="28146"/>
    </w:p>
    <w:p w:rsidR="00B5391D" w:rsidRDefault="00B5391D" w:rsidP="007B1E8C">
      <w:pPr>
        <w:rPr>
          <w:rtl/>
          <w:lang w:eastAsia="he-IL"/>
        </w:rPr>
      </w:pPr>
    </w:p>
    <w:p w:rsidR="00B5391D" w:rsidRDefault="007B1E8C" w:rsidP="007B1E8C">
      <w:pPr>
        <w:rPr>
          <w:rtl/>
          <w:lang w:eastAsia="he-IL"/>
        </w:rPr>
      </w:pPr>
      <w:bookmarkStart w:id="28147" w:name="_ETM_Q63_679000"/>
      <w:bookmarkEnd w:id="28147"/>
      <w:r>
        <w:rPr>
          <w:rFonts w:hint="cs"/>
          <w:rtl/>
          <w:lang w:eastAsia="he-IL"/>
        </w:rPr>
        <w:t>– –</w:t>
      </w:r>
      <w:bookmarkStart w:id="28148" w:name="_ETM_Q63_682000"/>
      <w:bookmarkEnd w:id="28148"/>
      <w:r w:rsidR="00B5391D">
        <w:rPr>
          <w:rFonts w:hint="cs"/>
          <w:rtl/>
          <w:lang w:eastAsia="he-IL"/>
        </w:rPr>
        <w:t xml:space="preserve"> אחרי שלא היווה סכנה לאיש, ירה בו אותו רוצח </w:t>
      </w:r>
      <w:r w:rsidR="00B5391D">
        <w:rPr>
          <w:rFonts w:hint="eastAsia"/>
          <w:rtl/>
          <w:lang w:eastAsia="he-IL"/>
        </w:rPr>
        <w:t>–</w:t>
      </w:r>
      <w:r w:rsidR="00B5391D">
        <w:rPr>
          <w:rFonts w:hint="cs"/>
          <w:rtl/>
          <w:lang w:eastAsia="he-IL"/>
        </w:rPr>
        <w:t xml:space="preserve"> זה וידוא הריגה</w:t>
      </w:r>
      <w:r w:rsidR="00525F1C">
        <w:rPr>
          <w:rFonts w:hint="cs"/>
          <w:rtl/>
          <w:lang w:eastAsia="he-IL"/>
        </w:rPr>
        <w:t xml:space="preserve"> </w:t>
      </w:r>
      <w:r>
        <w:rPr>
          <w:rFonts w:hint="cs"/>
          <w:rtl/>
          <w:lang w:eastAsia="he-IL"/>
        </w:rPr>
        <w:t>– –</w:t>
      </w:r>
      <w:r w:rsidR="00525F1C">
        <w:rPr>
          <w:rFonts w:hint="cs"/>
          <w:rtl/>
          <w:lang w:eastAsia="he-IL"/>
        </w:rPr>
        <w:t xml:space="preserve"> </w:t>
      </w:r>
      <w:r w:rsidR="00B5391D">
        <w:rPr>
          <w:rFonts w:hint="cs"/>
          <w:rtl/>
          <w:lang w:eastAsia="he-IL"/>
        </w:rPr>
        <w:t xml:space="preserve"> </w:t>
      </w:r>
    </w:p>
    <w:p w:rsidR="00B5391D" w:rsidRDefault="00B5391D" w:rsidP="00D06307">
      <w:pPr>
        <w:rPr>
          <w:rtl/>
          <w:lang w:eastAsia="he-IL"/>
        </w:rPr>
      </w:pPr>
    </w:p>
    <w:p w:rsidR="00B5391D" w:rsidRDefault="00B5391D" w:rsidP="00D06307">
      <w:pPr>
        <w:pStyle w:val="af6"/>
        <w:keepNext/>
        <w:rPr>
          <w:rtl/>
        </w:rPr>
      </w:pPr>
      <w:bookmarkStart w:id="28149" w:name="ET_yor_6253_29"/>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49"/>
    </w:p>
    <w:p w:rsidR="00B5391D" w:rsidRDefault="00B5391D" w:rsidP="007B1E8C">
      <w:pPr>
        <w:rPr>
          <w:rtl/>
          <w:lang w:eastAsia="he-IL"/>
        </w:rPr>
      </w:pPr>
    </w:p>
    <w:p w:rsidR="00B5391D" w:rsidRDefault="00B5391D" w:rsidP="00D06307">
      <w:pPr>
        <w:rPr>
          <w:rtl/>
          <w:lang w:eastAsia="he-IL"/>
        </w:rPr>
      </w:pPr>
      <w:bookmarkStart w:id="28150" w:name="_ETM_Q63_688000"/>
      <w:bookmarkEnd w:id="28150"/>
      <w:r>
        <w:rPr>
          <w:rFonts w:hint="cs"/>
          <w:rtl/>
          <w:lang w:eastAsia="he-IL"/>
        </w:rPr>
        <w:t xml:space="preserve">נא לסיים, חבר הכנסת כסיף. </w:t>
      </w:r>
    </w:p>
    <w:p w:rsidR="00B5391D" w:rsidRDefault="00B5391D" w:rsidP="00D06307">
      <w:pPr>
        <w:rPr>
          <w:rtl/>
          <w:lang w:eastAsia="he-IL"/>
        </w:rPr>
      </w:pPr>
      <w:bookmarkStart w:id="28151" w:name="_ETM_Q63_693000"/>
      <w:bookmarkEnd w:id="28151"/>
    </w:p>
    <w:p w:rsidR="00B5391D" w:rsidRDefault="00B5391D" w:rsidP="00D06307">
      <w:pPr>
        <w:pStyle w:val="-"/>
        <w:keepNext/>
        <w:rPr>
          <w:rtl/>
        </w:rPr>
      </w:pPr>
      <w:bookmarkStart w:id="28152" w:name="ET_speakercontinue_5785_30"/>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52"/>
    </w:p>
    <w:p w:rsidR="00B5391D" w:rsidRDefault="00B5391D" w:rsidP="007B1E8C">
      <w:pPr>
        <w:rPr>
          <w:rtl/>
          <w:lang w:eastAsia="he-IL"/>
        </w:rPr>
      </w:pPr>
    </w:p>
    <w:p w:rsidR="00B5391D" w:rsidRDefault="007B1E8C" w:rsidP="007B1E8C">
      <w:pPr>
        <w:rPr>
          <w:rtl/>
          <w:lang w:eastAsia="he-IL"/>
        </w:rPr>
      </w:pPr>
      <w:bookmarkStart w:id="28153" w:name="_ETM_Q63_691000"/>
      <w:bookmarkEnd w:id="28153"/>
      <w:r>
        <w:rPr>
          <w:rFonts w:hint="cs"/>
          <w:rtl/>
          <w:lang w:eastAsia="he-IL"/>
        </w:rPr>
        <w:t>– –</w:t>
      </w:r>
      <w:r w:rsidR="00525F1C">
        <w:rPr>
          <w:rFonts w:hint="cs"/>
          <w:rtl/>
          <w:lang w:eastAsia="he-IL"/>
        </w:rPr>
        <w:t xml:space="preserve"> </w:t>
      </w:r>
      <w:r w:rsidR="00B5391D">
        <w:rPr>
          <w:rFonts w:hint="cs"/>
          <w:rtl/>
          <w:lang w:eastAsia="he-IL"/>
        </w:rPr>
        <w:t xml:space="preserve">אבל </w:t>
      </w:r>
      <w:bookmarkStart w:id="28154" w:name="_ETM_Q63_690000"/>
      <w:bookmarkEnd w:id="28154"/>
      <w:r w:rsidR="00B5391D">
        <w:rPr>
          <w:rFonts w:hint="cs"/>
          <w:rtl/>
          <w:lang w:eastAsia="he-IL"/>
        </w:rPr>
        <w:t>הי</w:t>
      </w:r>
      <w:r w:rsidR="00525F1C">
        <w:rPr>
          <w:rFonts w:hint="cs"/>
          <w:rtl/>
          <w:lang w:eastAsia="he-IL"/>
        </w:rPr>
        <w:t>ו</w:t>
      </w:r>
      <w:r w:rsidR="00B5391D">
        <w:rPr>
          <w:rFonts w:hint="cs"/>
          <w:rtl/>
          <w:lang w:eastAsia="he-IL"/>
        </w:rPr>
        <w:t xml:space="preserve"> תמיכה ועידוד מצד גזעני עוגמה יהודית ועוזריהם בממשלת הדמים. </w:t>
      </w:r>
    </w:p>
    <w:p w:rsidR="00B5391D" w:rsidRDefault="00B5391D" w:rsidP="00D06307">
      <w:pPr>
        <w:rPr>
          <w:rtl/>
          <w:lang w:eastAsia="he-IL"/>
        </w:rPr>
      </w:pPr>
    </w:p>
    <w:p w:rsidR="00B5391D" w:rsidRDefault="00B5391D" w:rsidP="00D06307">
      <w:pPr>
        <w:pStyle w:val="af5"/>
        <w:keepNext/>
        <w:rPr>
          <w:rtl/>
        </w:rPr>
      </w:pPr>
      <w:bookmarkStart w:id="28155" w:name="ET_interruption_6342_32"/>
      <w:r w:rsidRPr="003D6198">
        <w:rPr>
          <w:rStyle w:val="TagStyle"/>
          <w:rtl/>
        </w:rPr>
        <w:t xml:space="preserve"> &lt;&lt; קריאה &gt;&gt; </w:t>
      </w:r>
      <w:r>
        <w:rPr>
          <w:rtl/>
        </w:rPr>
        <w:t>בועז ביסמוט (הליכוד):</w:t>
      </w:r>
      <w:r w:rsidRPr="003D6198">
        <w:rPr>
          <w:rStyle w:val="TagStyle"/>
          <w:rtl/>
        </w:rPr>
        <w:t xml:space="preserve"> &lt;&lt; קריאה &gt;&gt;</w:t>
      </w:r>
      <w:r>
        <w:rPr>
          <w:rtl/>
        </w:rPr>
        <w:t xml:space="preserve">   </w:t>
      </w:r>
      <w:bookmarkEnd w:id="28155"/>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Pr="003D6198" w:rsidRDefault="00B5391D" w:rsidP="00D06307">
      <w:pPr>
        <w:rPr>
          <w:rtl/>
          <w:lang w:eastAsia="he-IL"/>
        </w:rPr>
      </w:pPr>
      <w:bookmarkStart w:id="28156" w:name="_ETM_Q63_700000"/>
      <w:bookmarkEnd w:id="28156"/>
    </w:p>
    <w:p w:rsidR="00B5391D" w:rsidRDefault="00B5391D" w:rsidP="00D06307">
      <w:pPr>
        <w:pStyle w:val="af6"/>
        <w:keepNext/>
        <w:rPr>
          <w:rtl/>
        </w:rPr>
      </w:pPr>
      <w:bookmarkStart w:id="28157" w:name="ET_yor_6253_31"/>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57"/>
    </w:p>
    <w:p w:rsidR="00B5391D" w:rsidRDefault="00B5391D" w:rsidP="007B1E8C">
      <w:pPr>
        <w:rPr>
          <w:rtl/>
          <w:lang w:eastAsia="he-IL"/>
        </w:rPr>
      </w:pPr>
    </w:p>
    <w:p w:rsidR="00B5391D" w:rsidRDefault="00B5391D" w:rsidP="00D06307">
      <w:pPr>
        <w:rPr>
          <w:rtl/>
          <w:lang w:eastAsia="he-IL"/>
        </w:rPr>
      </w:pPr>
      <w:bookmarkStart w:id="28158" w:name="_ETM_Q63_694000"/>
      <w:bookmarkEnd w:id="28158"/>
      <w:r>
        <w:rPr>
          <w:rFonts w:hint="cs"/>
          <w:rtl/>
          <w:lang w:eastAsia="he-IL"/>
        </w:rPr>
        <w:t xml:space="preserve">נא לסיים, חבר הכנסת כסיף. </w:t>
      </w:r>
    </w:p>
    <w:p w:rsidR="00B5391D" w:rsidRDefault="00B5391D" w:rsidP="00D06307">
      <w:pPr>
        <w:rPr>
          <w:rtl/>
          <w:lang w:eastAsia="he-IL"/>
        </w:rPr>
      </w:pPr>
      <w:bookmarkStart w:id="28159" w:name="_ETM_Q63_692000"/>
      <w:bookmarkEnd w:id="28159"/>
    </w:p>
    <w:p w:rsidR="00B5391D" w:rsidRDefault="00B5391D" w:rsidP="00D06307">
      <w:pPr>
        <w:pStyle w:val="-"/>
        <w:keepNext/>
        <w:rPr>
          <w:rtl/>
        </w:rPr>
      </w:pPr>
      <w:bookmarkStart w:id="28160" w:name="ET_speakercontinue_5785_33"/>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60"/>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אני מבקש שתיתן לי עוד כמה שניות. </w:t>
      </w:r>
    </w:p>
    <w:p w:rsidR="00B5391D" w:rsidRDefault="00B5391D" w:rsidP="00D06307">
      <w:pPr>
        <w:rPr>
          <w:rtl/>
          <w:lang w:eastAsia="he-IL"/>
        </w:rPr>
      </w:pPr>
    </w:p>
    <w:p w:rsidR="00B5391D" w:rsidRDefault="00B5391D" w:rsidP="00D06307">
      <w:pPr>
        <w:pStyle w:val="af6"/>
        <w:keepNext/>
        <w:rPr>
          <w:rtl/>
        </w:rPr>
      </w:pPr>
      <w:bookmarkStart w:id="28161" w:name="ET_yor_6253_34"/>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6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לא, לא, ממש לסיים. </w:t>
      </w:r>
    </w:p>
    <w:p w:rsidR="00B5391D" w:rsidRDefault="00B5391D" w:rsidP="00D06307">
      <w:pPr>
        <w:rPr>
          <w:rtl/>
          <w:lang w:eastAsia="he-IL"/>
        </w:rPr>
      </w:pPr>
      <w:bookmarkStart w:id="28162" w:name="_ETM_Q63_698000"/>
      <w:bookmarkEnd w:id="28162"/>
    </w:p>
    <w:p w:rsidR="00B5391D" w:rsidRDefault="00B5391D" w:rsidP="00D06307">
      <w:pPr>
        <w:pStyle w:val="-"/>
        <w:keepNext/>
        <w:rPr>
          <w:rtl/>
        </w:rPr>
      </w:pPr>
      <w:bookmarkStart w:id="28163" w:name="ET_speakercontinue_5785_35"/>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63"/>
    </w:p>
    <w:p w:rsidR="00B5391D" w:rsidRDefault="00B5391D" w:rsidP="007B1E8C">
      <w:pPr>
        <w:rPr>
          <w:rtl/>
          <w:lang w:eastAsia="he-IL"/>
        </w:rPr>
      </w:pPr>
    </w:p>
    <w:p w:rsidR="00B5391D" w:rsidRDefault="00B5391D" w:rsidP="00D06307">
      <w:pPr>
        <w:rPr>
          <w:rtl/>
          <w:lang w:eastAsia="he-IL"/>
        </w:rPr>
      </w:pPr>
      <w:bookmarkStart w:id="28164" w:name="_ETM_Q63_699000"/>
      <w:bookmarkEnd w:id="28164"/>
      <w:r>
        <w:rPr>
          <w:rFonts w:hint="cs"/>
          <w:rtl/>
          <w:lang w:eastAsia="he-IL"/>
        </w:rPr>
        <w:t xml:space="preserve">אני ממש מסיים, חבל, אני רציתי לקרוא את </w:t>
      </w:r>
      <w:bookmarkStart w:id="28165" w:name="_ETM_Q63_706000"/>
      <w:bookmarkEnd w:id="28165"/>
      <w:r>
        <w:rPr>
          <w:rFonts w:hint="cs"/>
          <w:rtl/>
          <w:lang w:eastAsia="he-IL"/>
        </w:rPr>
        <w:t xml:space="preserve">השיר. </w:t>
      </w:r>
    </w:p>
    <w:p w:rsidR="00B5391D" w:rsidRDefault="00B5391D" w:rsidP="00D06307">
      <w:pPr>
        <w:rPr>
          <w:rtl/>
          <w:lang w:eastAsia="he-IL"/>
        </w:rPr>
      </w:pPr>
    </w:p>
    <w:p w:rsidR="00B5391D" w:rsidRDefault="00B5391D" w:rsidP="00D06307">
      <w:pPr>
        <w:pStyle w:val="af6"/>
        <w:keepNext/>
        <w:rPr>
          <w:rtl/>
        </w:rPr>
      </w:pPr>
      <w:bookmarkStart w:id="28166" w:name="ET_yor_6253_36"/>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66"/>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בסדר, אבל נא לסיים. </w:t>
      </w:r>
    </w:p>
    <w:p w:rsidR="00B5391D" w:rsidRDefault="00B5391D" w:rsidP="00D06307">
      <w:pPr>
        <w:rPr>
          <w:rtl/>
          <w:lang w:eastAsia="he-IL"/>
        </w:rPr>
      </w:pPr>
      <w:bookmarkStart w:id="28167" w:name="_ETM_Q63_701000"/>
      <w:bookmarkEnd w:id="28167"/>
    </w:p>
    <w:p w:rsidR="00B5391D" w:rsidRDefault="00B5391D" w:rsidP="00D06307">
      <w:pPr>
        <w:pStyle w:val="-"/>
        <w:keepNext/>
        <w:rPr>
          <w:rtl/>
        </w:rPr>
      </w:pPr>
      <w:bookmarkStart w:id="28168" w:name="ET_speakercontinue_5785_37"/>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68"/>
    </w:p>
    <w:p w:rsidR="00B5391D" w:rsidRDefault="00B5391D" w:rsidP="007B1E8C">
      <w:pPr>
        <w:rPr>
          <w:rtl/>
          <w:lang w:eastAsia="he-IL"/>
        </w:rPr>
      </w:pPr>
    </w:p>
    <w:p w:rsidR="00B5391D" w:rsidRDefault="00B5391D" w:rsidP="00D06307">
      <w:pPr>
        <w:rPr>
          <w:rtl/>
          <w:lang w:eastAsia="he-IL"/>
        </w:rPr>
      </w:pPr>
      <w:bookmarkStart w:id="28169" w:name="_ETM_Q63_702000"/>
      <w:bookmarkEnd w:id="28169"/>
      <w:r>
        <w:rPr>
          <w:rFonts w:hint="cs"/>
          <w:rtl/>
          <w:lang w:eastAsia="he-IL"/>
        </w:rPr>
        <w:t xml:space="preserve">אז אני אסיים במשפט אחרון. </w:t>
      </w:r>
      <w:bookmarkStart w:id="28170" w:name="_ETM_Q63_705000"/>
      <w:bookmarkEnd w:id="28170"/>
      <w:r>
        <w:rPr>
          <w:rFonts w:hint="cs"/>
          <w:rtl/>
          <w:lang w:eastAsia="he-IL"/>
        </w:rPr>
        <w:t xml:space="preserve">בישראל של היום, ישראל שבה טרור הכיבוש מנורמל, ריקבון הגזענות </w:t>
      </w:r>
      <w:bookmarkStart w:id="28171" w:name="_ETM_Q63_715000"/>
      <w:bookmarkEnd w:id="28171"/>
      <w:r>
        <w:rPr>
          <w:rFonts w:hint="cs"/>
          <w:rtl/>
          <w:lang w:eastAsia="he-IL"/>
        </w:rPr>
        <w:t>מתפשט, הפשיזם האלים משתולל, המשיחיות הקנאית משתלטת ומחריבה כל חלק</w:t>
      </w:r>
      <w:bookmarkStart w:id="28172" w:name="_ETM_Q63_723000"/>
      <w:bookmarkEnd w:id="28172"/>
      <w:r>
        <w:rPr>
          <w:rFonts w:hint="cs"/>
          <w:rtl/>
          <w:lang w:eastAsia="he-IL"/>
        </w:rPr>
        <w:t xml:space="preserve">ה טובה, לא פלא שרוצחים </w:t>
      </w:r>
      <w:proofErr w:type="spellStart"/>
      <w:r>
        <w:rPr>
          <w:rFonts w:hint="cs"/>
          <w:rtl/>
          <w:lang w:eastAsia="he-IL"/>
        </w:rPr>
        <w:t>ופוגרומיסטים</w:t>
      </w:r>
      <w:proofErr w:type="spellEnd"/>
      <w:r>
        <w:rPr>
          <w:rFonts w:hint="cs"/>
          <w:rtl/>
          <w:lang w:eastAsia="he-IL"/>
        </w:rPr>
        <w:t xml:space="preserve"> הופכים לגיבורים, ורודפי </w:t>
      </w:r>
      <w:bookmarkStart w:id="28173" w:name="_ETM_Q63_728000"/>
      <w:bookmarkEnd w:id="28173"/>
      <w:r>
        <w:rPr>
          <w:rFonts w:hint="cs"/>
          <w:rtl/>
          <w:lang w:eastAsia="he-IL"/>
        </w:rPr>
        <w:t xml:space="preserve">שלום וצדק </w:t>
      </w:r>
      <w:r>
        <w:rPr>
          <w:rFonts w:hint="eastAsia"/>
          <w:rtl/>
          <w:lang w:eastAsia="he-IL"/>
        </w:rPr>
        <w:t>–</w:t>
      </w:r>
      <w:r>
        <w:rPr>
          <w:rFonts w:hint="cs"/>
          <w:rtl/>
          <w:lang w:eastAsia="he-IL"/>
        </w:rPr>
        <w:t xml:space="preserve"> למוקצים. </w:t>
      </w:r>
    </w:p>
    <w:p w:rsidR="00B5391D" w:rsidRDefault="00B5391D" w:rsidP="00D06307">
      <w:pPr>
        <w:rPr>
          <w:rtl/>
          <w:lang w:eastAsia="he-IL"/>
        </w:rPr>
      </w:pPr>
    </w:p>
    <w:p w:rsidR="00B5391D" w:rsidRDefault="00B5391D" w:rsidP="00D06307">
      <w:pPr>
        <w:rPr>
          <w:rtl/>
          <w:lang w:eastAsia="he-IL"/>
        </w:rPr>
      </w:pPr>
      <w:bookmarkStart w:id="28174" w:name="_ETM_Q63_730000"/>
      <w:bookmarkEnd w:id="28174"/>
      <w:r>
        <w:rPr>
          <w:rFonts w:hint="cs"/>
          <w:rtl/>
          <w:lang w:eastAsia="he-IL"/>
        </w:rPr>
        <w:t>בבקשה</w:t>
      </w:r>
      <w:r w:rsidR="000158CB">
        <w:rPr>
          <w:rFonts w:hint="cs"/>
          <w:rtl/>
          <w:lang w:eastAsia="he-IL"/>
        </w:rPr>
        <w:t>,</w:t>
      </w:r>
      <w:r>
        <w:rPr>
          <w:rFonts w:hint="cs"/>
          <w:rtl/>
          <w:lang w:eastAsia="he-IL"/>
        </w:rPr>
        <w:t xml:space="preserve"> כבוד היושב-ראש, תן לי רק לקרוא מהשיר.</w:t>
      </w:r>
    </w:p>
    <w:p w:rsidR="00B5391D" w:rsidRDefault="00B5391D" w:rsidP="00D06307">
      <w:pPr>
        <w:rPr>
          <w:rtl/>
          <w:lang w:eastAsia="he-IL"/>
        </w:rPr>
      </w:pPr>
    </w:p>
    <w:p w:rsidR="00B5391D" w:rsidRDefault="00B5391D" w:rsidP="00D06307">
      <w:pPr>
        <w:pStyle w:val="af6"/>
        <w:keepNext/>
        <w:rPr>
          <w:rtl/>
        </w:rPr>
      </w:pPr>
      <w:bookmarkStart w:id="28175" w:name="ET_yor_6253_38"/>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75"/>
    </w:p>
    <w:p w:rsidR="00B5391D" w:rsidRDefault="00B5391D" w:rsidP="007B1E8C">
      <w:pPr>
        <w:rPr>
          <w:rtl/>
          <w:lang w:eastAsia="he-IL"/>
        </w:rPr>
      </w:pPr>
    </w:p>
    <w:p w:rsidR="00B5391D" w:rsidRDefault="00B5391D" w:rsidP="00D06307">
      <w:pPr>
        <w:rPr>
          <w:rtl/>
          <w:lang w:eastAsia="he-IL"/>
        </w:rPr>
      </w:pPr>
      <w:bookmarkStart w:id="28176" w:name="_ETM_Q63_732000"/>
      <w:bookmarkEnd w:id="28176"/>
      <w:r>
        <w:rPr>
          <w:rFonts w:hint="cs"/>
          <w:rtl/>
          <w:lang w:eastAsia="he-IL"/>
        </w:rPr>
        <w:t xml:space="preserve">לא, לא, אני מבקש. אמרת משפט אחרון. </w:t>
      </w:r>
    </w:p>
    <w:p w:rsidR="00B5391D" w:rsidRDefault="00B5391D" w:rsidP="00D06307">
      <w:pPr>
        <w:rPr>
          <w:rtl/>
          <w:lang w:eastAsia="he-IL"/>
        </w:rPr>
      </w:pPr>
    </w:p>
    <w:p w:rsidR="00B5391D" w:rsidRDefault="00B5391D" w:rsidP="00D06307">
      <w:pPr>
        <w:pStyle w:val="-"/>
        <w:keepNext/>
        <w:rPr>
          <w:rtl/>
        </w:rPr>
      </w:pPr>
      <w:bookmarkStart w:id="28177" w:name="ET_speakercontinue_5785_39"/>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77"/>
    </w:p>
    <w:p w:rsidR="00B5391D" w:rsidRDefault="00B5391D" w:rsidP="007B1E8C">
      <w:pPr>
        <w:rPr>
          <w:rtl/>
          <w:lang w:eastAsia="he-IL"/>
        </w:rPr>
      </w:pPr>
    </w:p>
    <w:p w:rsidR="00B5391D" w:rsidRDefault="00B5391D" w:rsidP="00D06307">
      <w:pPr>
        <w:rPr>
          <w:rtl/>
          <w:lang w:eastAsia="he-IL"/>
        </w:rPr>
      </w:pPr>
      <w:r>
        <w:rPr>
          <w:rFonts w:hint="cs"/>
          <w:rtl/>
          <w:lang w:eastAsia="he-IL"/>
        </w:rPr>
        <w:t>משפט אחד מהשיר?</w:t>
      </w:r>
    </w:p>
    <w:p w:rsidR="00B5391D" w:rsidRDefault="00B5391D" w:rsidP="00D06307">
      <w:pPr>
        <w:rPr>
          <w:rtl/>
          <w:lang w:eastAsia="he-IL"/>
        </w:rPr>
      </w:pPr>
    </w:p>
    <w:p w:rsidR="00B5391D" w:rsidRDefault="00B5391D" w:rsidP="00D06307">
      <w:pPr>
        <w:pStyle w:val="af6"/>
        <w:keepNext/>
        <w:rPr>
          <w:rtl/>
        </w:rPr>
      </w:pPr>
      <w:bookmarkStart w:id="28178" w:name="ET_yor_6253_40"/>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78"/>
    </w:p>
    <w:p w:rsidR="00B5391D" w:rsidRDefault="00B5391D" w:rsidP="007B1E8C">
      <w:pPr>
        <w:rPr>
          <w:rtl/>
          <w:lang w:eastAsia="he-IL"/>
        </w:rPr>
      </w:pPr>
    </w:p>
    <w:p w:rsidR="00B5391D" w:rsidRDefault="00B5391D" w:rsidP="00D06307">
      <w:pPr>
        <w:rPr>
          <w:rtl/>
          <w:lang w:eastAsia="he-IL"/>
        </w:rPr>
      </w:pPr>
      <w:bookmarkStart w:id="28179" w:name="_ETM_Q63_734000"/>
      <w:bookmarkEnd w:id="28179"/>
      <w:r>
        <w:rPr>
          <w:rFonts w:hint="cs"/>
          <w:rtl/>
          <w:lang w:eastAsia="he-IL"/>
        </w:rPr>
        <w:t>משפט</w:t>
      </w:r>
      <w:bookmarkStart w:id="28180" w:name="_ETM_Q63_735000"/>
      <w:bookmarkEnd w:id="28180"/>
      <w:r>
        <w:rPr>
          <w:rFonts w:hint="cs"/>
          <w:rtl/>
          <w:lang w:eastAsia="he-IL"/>
        </w:rPr>
        <w:t xml:space="preserve"> אחד. </w:t>
      </w:r>
    </w:p>
    <w:p w:rsidR="00B5391D" w:rsidRDefault="00B5391D" w:rsidP="00D06307">
      <w:pPr>
        <w:rPr>
          <w:rtl/>
          <w:lang w:eastAsia="he-IL"/>
        </w:rPr>
      </w:pPr>
    </w:p>
    <w:p w:rsidR="00B5391D" w:rsidRDefault="00B5391D" w:rsidP="00D06307">
      <w:pPr>
        <w:pStyle w:val="-"/>
        <w:keepNext/>
        <w:rPr>
          <w:rtl/>
        </w:rPr>
      </w:pPr>
      <w:bookmarkStart w:id="28181" w:name="ET_speakercontinue_5785_41"/>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81"/>
    </w:p>
    <w:p w:rsidR="00B5391D" w:rsidRDefault="00B5391D" w:rsidP="007B1E8C">
      <w:pPr>
        <w:rPr>
          <w:rtl/>
          <w:lang w:eastAsia="he-IL"/>
        </w:rPr>
      </w:pPr>
    </w:p>
    <w:p w:rsidR="00B5391D" w:rsidRDefault="00B5391D" w:rsidP="007B1E8C">
      <w:pPr>
        <w:rPr>
          <w:rtl/>
          <w:lang w:eastAsia="he-IL"/>
        </w:rPr>
      </w:pPr>
      <w:bookmarkStart w:id="28182" w:name="_ETM_Q63_736000"/>
      <w:bookmarkStart w:id="28183" w:name="_ETM_Q63_731000"/>
      <w:bookmarkEnd w:id="28182"/>
      <w:bookmarkEnd w:id="28183"/>
      <w:r>
        <w:rPr>
          <w:rFonts w:hint="cs"/>
          <w:rtl/>
          <w:lang w:eastAsia="he-IL"/>
        </w:rPr>
        <w:t xml:space="preserve">בסדר, מהשיר של הדג נחש, ששרים על בלה </w:t>
      </w:r>
      <w:proofErr w:type="spellStart"/>
      <w:r>
        <w:rPr>
          <w:rFonts w:hint="cs"/>
          <w:rtl/>
          <w:lang w:eastAsia="he-IL"/>
        </w:rPr>
        <w:t>בליסימה</w:t>
      </w:r>
      <w:proofErr w:type="spellEnd"/>
      <w:r>
        <w:rPr>
          <w:rFonts w:hint="cs"/>
          <w:rtl/>
          <w:lang w:eastAsia="he-IL"/>
        </w:rPr>
        <w:t xml:space="preserve">, </w:t>
      </w:r>
      <w:bookmarkStart w:id="28184" w:name="_ETM_Q63_742000"/>
      <w:bookmarkEnd w:id="28184"/>
      <w:r>
        <w:rPr>
          <w:rFonts w:hint="cs"/>
          <w:rtl/>
          <w:lang w:eastAsia="he-IL"/>
        </w:rPr>
        <w:t xml:space="preserve">אותה </w:t>
      </w:r>
      <w:proofErr w:type="spellStart"/>
      <w:r>
        <w:rPr>
          <w:rFonts w:hint="cs"/>
          <w:rtl/>
          <w:lang w:eastAsia="he-IL"/>
        </w:rPr>
        <w:t>פריינד</w:t>
      </w:r>
      <w:proofErr w:type="spellEnd"/>
      <w:r>
        <w:rPr>
          <w:rFonts w:hint="cs"/>
          <w:rtl/>
          <w:lang w:eastAsia="he-IL"/>
        </w:rPr>
        <w:t xml:space="preserve"> שהגנה. כתוב שם:</w:t>
      </w:r>
      <w:r w:rsidR="000158CB">
        <w:rPr>
          <w:rFonts w:hint="cs"/>
          <w:rtl/>
          <w:lang w:eastAsia="he-IL"/>
        </w:rPr>
        <w:t xml:space="preserve"> </w:t>
      </w:r>
      <w:bookmarkStart w:id="28185" w:name="_ETM_Q63_740000"/>
      <w:bookmarkStart w:id="28186" w:name="_ETM_Q63_739000"/>
      <w:bookmarkEnd w:id="28185"/>
      <w:bookmarkEnd w:id="28186"/>
      <w:r>
        <w:rPr>
          <w:rFonts w:hint="cs"/>
          <w:rtl/>
          <w:lang w:eastAsia="he-IL"/>
        </w:rPr>
        <w:t xml:space="preserve">"הגברת לסמל לא הפכה / ושמה </w:t>
      </w:r>
      <w:bookmarkStart w:id="28187" w:name="_ETM_Q63_743000"/>
      <w:bookmarkEnd w:id="28187"/>
      <w:r>
        <w:rPr>
          <w:rFonts w:hint="cs"/>
          <w:rtl/>
          <w:lang w:eastAsia="he-IL"/>
        </w:rPr>
        <w:t xml:space="preserve">נמחק למעשה מהתודעה </w:t>
      </w:r>
      <w:r w:rsidR="007B1E8C">
        <w:rPr>
          <w:rFonts w:hint="cs"/>
          <w:rtl/>
          <w:lang w:eastAsia="he-IL"/>
        </w:rPr>
        <w:t>– –</w:t>
      </w:r>
      <w:r>
        <w:rPr>
          <w:rFonts w:hint="cs"/>
          <w:rtl/>
          <w:lang w:eastAsia="he-IL"/>
        </w:rPr>
        <w:t xml:space="preserve"> </w:t>
      </w:r>
      <w:bookmarkStart w:id="28188" w:name="_ETM_Q63_750000"/>
      <w:bookmarkEnd w:id="28188"/>
      <w:r>
        <w:rPr>
          <w:rFonts w:hint="cs"/>
          <w:rtl/>
          <w:lang w:eastAsia="he-IL"/>
        </w:rPr>
        <w:t xml:space="preserve">אולי כי ישראל עוד בשלה ולא </w:t>
      </w:r>
      <w:bookmarkStart w:id="28189" w:name="_ETM_Q63_749000"/>
      <w:bookmarkEnd w:id="28189"/>
      <w:r>
        <w:rPr>
          <w:rFonts w:hint="cs"/>
          <w:rtl/>
          <w:lang w:eastAsia="he-IL"/>
        </w:rPr>
        <w:t xml:space="preserve">בשלה / לאמץ לחיקה גיבור / שגבורתו לא מלחמתית, גיבור / </w:t>
      </w:r>
      <w:bookmarkStart w:id="28190" w:name="_ETM_Q63_757000"/>
      <w:bookmarkEnd w:id="28190"/>
      <w:r>
        <w:rPr>
          <w:rFonts w:hint="cs"/>
          <w:rtl/>
          <w:lang w:eastAsia="he-IL"/>
        </w:rPr>
        <w:t xml:space="preserve">שגבורתו היא לא צבאית, גיבור / שגבורתו רק מוסרית / גיבור </w:t>
      </w:r>
      <w:bookmarkStart w:id="28191" w:name="_ETM_Q63_759000"/>
      <w:bookmarkEnd w:id="28191"/>
      <w:r>
        <w:rPr>
          <w:rFonts w:hint="cs"/>
          <w:rtl/>
          <w:lang w:eastAsia="he-IL"/>
        </w:rPr>
        <w:t xml:space="preserve">אישה, ועוד חרדית. // </w:t>
      </w:r>
      <w:bookmarkStart w:id="28192" w:name="_ETM_Q63_761000"/>
      <w:bookmarkStart w:id="28193" w:name="_ETM_Q63_763000"/>
      <w:bookmarkEnd w:id="28192"/>
      <w:bookmarkEnd w:id="28193"/>
      <w:r>
        <w:rPr>
          <w:rFonts w:hint="cs"/>
          <w:rtl/>
          <w:lang w:eastAsia="he-IL"/>
        </w:rPr>
        <w:t>דעי לך אישה יקרה שלא שכחתי</w:t>
      </w:r>
      <w:bookmarkStart w:id="28194" w:name="_ETM_Q63_768000"/>
      <w:bookmarkEnd w:id="28194"/>
      <w:r>
        <w:rPr>
          <w:rFonts w:hint="cs"/>
          <w:rtl/>
          <w:lang w:eastAsia="he-IL"/>
        </w:rPr>
        <w:t xml:space="preserve"> / את סיפור גבורתך </w:t>
      </w:r>
      <w:r w:rsidR="007B1E8C">
        <w:rPr>
          <w:rFonts w:hint="cs"/>
          <w:rtl/>
          <w:lang w:eastAsia="he-IL"/>
        </w:rPr>
        <w:t>– –</w:t>
      </w:r>
    </w:p>
    <w:p w:rsidR="00B5391D" w:rsidRDefault="00B5391D" w:rsidP="00D06307">
      <w:pPr>
        <w:rPr>
          <w:rtl/>
          <w:lang w:eastAsia="he-IL"/>
        </w:rPr>
      </w:pPr>
    </w:p>
    <w:p w:rsidR="00B5391D" w:rsidRDefault="00B5391D" w:rsidP="00D06307">
      <w:pPr>
        <w:pStyle w:val="af6"/>
        <w:keepNext/>
        <w:rPr>
          <w:rtl/>
        </w:rPr>
      </w:pPr>
      <w:bookmarkStart w:id="28195" w:name="ET_yor_6253_42"/>
      <w:r w:rsidRPr="003D6198">
        <w:rPr>
          <w:rStyle w:val="TagStyle"/>
          <w:rtl/>
        </w:rPr>
        <w:t xml:space="preserve"> &lt;&lt; יור &gt;&gt; </w:t>
      </w:r>
      <w:r>
        <w:rPr>
          <w:rtl/>
        </w:rPr>
        <w:t>היו"ר משה טור פז:</w:t>
      </w:r>
      <w:r w:rsidRPr="003D6198">
        <w:rPr>
          <w:rStyle w:val="TagStyle"/>
          <w:rtl/>
        </w:rPr>
        <w:t xml:space="preserve"> &lt;&lt; יור &gt;&gt;</w:t>
      </w:r>
      <w:r>
        <w:rPr>
          <w:rtl/>
        </w:rPr>
        <w:t xml:space="preserve">   </w:t>
      </w:r>
      <w:bookmarkEnd w:id="28195"/>
    </w:p>
    <w:p w:rsidR="00B5391D" w:rsidRDefault="00B5391D" w:rsidP="007B1E8C">
      <w:pPr>
        <w:rPr>
          <w:rtl/>
          <w:lang w:eastAsia="he-IL"/>
        </w:rPr>
      </w:pPr>
    </w:p>
    <w:p w:rsidR="00B5391D" w:rsidRDefault="00B5391D" w:rsidP="00D06307">
      <w:pPr>
        <w:rPr>
          <w:rtl/>
          <w:lang w:eastAsia="he-IL"/>
        </w:rPr>
      </w:pPr>
      <w:bookmarkStart w:id="28196" w:name="_ETM_Q63_765000"/>
      <w:bookmarkEnd w:id="28196"/>
      <w:r>
        <w:rPr>
          <w:rFonts w:hint="cs"/>
          <w:rtl/>
          <w:lang w:eastAsia="he-IL"/>
        </w:rPr>
        <w:t xml:space="preserve">תודה רבה. </w:t>
      </w:r>
    </w:p>
    <w:p w:rsidR="00B5391D" w:rsidRDefault="00B5391D" w:rsidP="00D06307">
      <w:pPr>
        <w:rPr>
          <w:rtl/>
          <w:lang w:eastAsia="he-IL"/>
        </w:rPr>
      </w:pPr>
    </w:p>
    <w:p w:rsidR="00B5391D" w:rsidRDefault="00B5391D" w:rsidP="00D06307">
      <w:pPr>
        <w:pStyle w:val="-"/>
        <w:keepNext/>
        <w:rPr>
          <w:rtl/>
        </w:rPr>
      </w:pPr>
      <w:bookmarkStart w:id="28197" w:name="ET_speakercontinue_5785_43"/>
      <w:r w:rsidRPr="003D6198">
        <w:rPr>
          <w:rStyle w:val="TagStyle"/>
          <w:rtl/>
        </w:rPr>
        <w:t xml:space="preserve"> &lt;&lt; דובר_המשך &gt;&gt; </w:t>
      </w:r>
      <w:r>
        <w:rPr>
          <w:rtl/>
        </w:rPr>
        <w:t>עופר כסיף (חד"ש-תע"ל):</w:t>
      </w:r>
      <w:r w:rsidRPr="003D6198">
        <w:rPr>
          <w:rStyle w:val="TagStyle"/>
          <w:rtl/>
        </w:rPr>
        <w:t xml:space="preserve"> &lt;&lt; דובר_המשך &gt;&gt;</w:t>
      </w:r>
      <w:r>
        <w:rPr>
          <w:rtl/>
        </w:rPr>
        <w:t xml:space="preserve">   </w:t>
      </w:r>
      <w:bookmarkEnd w:id="28197"/>
    </w:p>
    <w:p w:rsidR="00B5391D" w:rsidRDefault="00B5391D" w:rsidP="007B1E8C">
      <w:pPr>
        <w:rPr>
          <w:rtl/>
          <w:lang w:eastAsia="he-IL"/>
        </w:rPr>
      </w:pPr>
    </w:p>
    <w:p w:rsidR="00B5391D" w:rsidRDefault="007B1E8C" w:rsidP="007B1E8C">
      <w:pPr>
        <w:rPr>
          <w:rtl/>
          <w:lang w:eastAsia="he-IL"/>
        </w:rPr>
      </w:pPr>
      <w:bookmarkStart w:id="28198" w:name="_ETM_Q63_767000"/>
      <w:bookmarkStart w:id="28199" w:name="_ETM_Q63_751000"/>
      <w:bookmarkEnd w:id="28198"/>
      <w:bookmarkEnd w:id="28199"/>
      <w:r>
        <w:rPr>
          <w:rFonts w:hint="cs"/>
          <w:rtl/>
          <w:lang w:eastAsia="he-IL"/>
        </w:rPr>
        <w:t>– –</w:t>
      </w:r>
      <w:r w:rsidR="00B5391D">
        <w:rPr>
          <w:rFonts w:hint="cs"/>
          <w:rtl/>
          <w:lang w:eastAsia="he-IL"/>
        </w:rPr>
        <w:t xml:space="preserve"> לעצמי הבטחתי / </w:t>
      </w:r>
      <w:bookmarkStart w:id="28200" w:name="_ETM_Q63_769000"/>
      <w:bookmarkEnd w:id="28200"/>
      <w:r w:rsidR="00B5391D">
        <w:rPr>
          <w:rFonts w:hint="cs"/>
          <w:rtl/>
          <w:lang w:eastAsia="he-IL"/>
        </w:rPr>
        <w:t xml:space="preserve">שזה סיפור איתו ראוי ילדים לחנך." </w:t>
      </w:r>
      <w:bookmarkStart w:id="28201" w:name="_ETM_Q63_774000"/>
      <w:bookmarkEnd w:id="28201"/>
      <w:r w:rsidR="00B5391D">
        <w:rPr>
          <w:rFonts w:hint="cs"/>
          <w:rtl/>
          <w:lang w:eastAsia="he-IL"/>
        </w:rPr>
        <w:t xml:space="preserve">תודה על הסבלנות. </w:t>
      </w:r>
    </w:p>
    <w:p w:rsidR="00B5391D" w:rsidRDefault="00B5391D" w:rsidP="00D06307">
      <w:pPr>
        <w:rPr>
          <w:rtl/>
          <w:lang w:eastAsia="he-IL"/>
        </w:rPr>
      </w:pPr>
    </w:p>
    <w:p w:rsidR="00B5391D" w:rsidRDefault="00B5391D" w:rsidP="00D06307">
      <w:pPr>
        <w:pStyle w:val="af6"/>
        <w:rPr>
          <w:rtl/>
        </w:rPr>
      </w:pPr>
      <w:r w:rsidRPr="00227C28">
        <w:rPr>
          <w:rStyle w:val="TagStyle"/>
          <w:rtl/>
        </w:rPr>
        <w:t>&lt;&lt; יור &gt;&gt;</w:t>
      </w:r>
      <w:r w:rsidRPr="001C2587">
        <w:rPr>
          <w:rStyle w:val="TagStyle"/>
          <w:rtl/>
        </w:rPr>
        <w:t xml:space="preserve"> </w:t>
      </w:r>
      <w:r>
        <w:rPr>
          <w:rtl/>
        </w:rPr>
        <w:t>היו"ר משה טור פז:</w:t>
      </w:r>
      <w:r w:rsidRPr="001C2587">
        <w:rPr>
          <w:rStyle w:val="TagStyle"/>
          <w:rtl/>
        </w:rPr>
        <w:t xml:space="preserve"> </w:t>
      </w:r>
      <w:r w:rsidRPr="00227C28">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202" w:name="_ETM_Q64_25156"/>
      <w:bookmarkEnd w:id="28202"/>
      <w:r>
        <w:rPr>
          <w:rFonts w:hint="cs"/>
          <w:rtl/>
          <w:lang w:eastAsia="he-IL"/>
        </w:rPr>
        <w:t xml:space="preserve">תודה רבה. חבר הכנסת בוסו, </w:t>
      </w:r>
      <w:bookmarkStart w:id="28203" w:name="_ETM_Q64_178506"/>
      <w:bookmarkEnd w:id="28203"/>
      <w:r>
        <w:rPr>
          <w:rFonts w:hint="cs"/>
          <w:rtl/>
          <w:lang w:eastAsia="he-IL"/>
        </w:rPr>
        <w:t>אתה מעוניין להגיב על הדברים? לא.</w:t>
      </w:r>
    </w:p>
    <w:p w:rsidR="00B5391D" w:rsidRDefault="00B5391D" w:rsidP="00D06307">
      <w:pPr>
        <w:rPr>
          <w:rtl/>
          <w:lang w:eastAsia="he-IL"/>
        </w:rPr>
      </w:pPr>
      <w:bookmarkStart w:id="28204" w:name="_ETM_Q64_181429"/>
      <w:bookmarkStart w:id="28205" w:name="_ETM_Q64_181509"/>
      <w:bookmarkEnd w:id="28204"/>
      <w:bookmarkEnd w:id="28205"/>
    </w:p>
    <w:p w:rsidR="00B5391D" w:rsidRDefault="00B5391D" w:rsidP="00D06307">
      <w:pPr>
        <w:rPr>
          <w:rtl/>
          <w:lang w:eastAsia="he-IL"/>
        </w:rPr>
      </w:pPr>
      <w:bookmarkStart w:id="28206" w:name="_ETM_Q64_181572"/>
      <w:bookmarkStart w:id="28207" w:name="_ETM_Q64_181641"/>
      <w:bookmarkEnd w:id="28206"/>
      <w:bookmarkEnd w:id="28207"/>
      <w:r>
        <w:rPr>
          <w:rFonts w:hint="cs"/>
          <w:rtl/>
          <w:lang w:eastAsia="he-IL"/>
        </w:rPr>
        <w:t xml:space="preserve">אם כך, חבריי חברי הכנסת, אנחנו </w:t>
      </w:r>
      <w:bookmarkStart w:id="28208" w:name="_ETM_Q64_180398"/>
      <w:bookmarkEnd w:id="28208"/>
      <w:r>
        <w:rPr>
          <w:rFonts w:hint="cs"/>
          <w:rtl/>
          <w:lang w:eastAsia="he-IL"/>
        </w:rPr>
        <w:t xml:space="preserve">עוברים להצבעה. שוב, לבקשת האופוזיציה, ההצבעה תהיה שמית. </w:t>
      </w:r>
      <w:bookmarkStart w:id="28209" w:name="_ETM_Q64_189336"/>
      <w:bookmarkEnd w:id="28209"/>
      <w:r>
        <w:rPr>
          <w:rFonts w:hint="cs"/>
          <w:rtl/>
          <w:lang w:eastAsia="he-IL"/>
        </w:rPr>
        <w:t>סגנית מזכיר הכנסת, נא לקרוא את שמות חברי הכנסת.</w:t>
      </w:r>
    </w:p>
    <w:p w:rsidR="00B5391D" w:rsidRDefault="00B5391D" w:rsidP="00D06307">
      <w:pPr>
        <w:rPr>
          <w:rtl/>
          <w:lang w:eastAsia="he-IL"/>
        </w:rPr>
      </w:pPr>
    </w:p>
    <w:p w:rsidR="00B5391D" w:rsidRDefault="00B5391D" w:rsidP="00D06307">
      <w:pPr>
        <w:pStyle w:val="af1"/>
        <w:keepNext/>
        <w:rPr>
          <w:rtl/>
          <w:lang w:eastAsia="he-IL"/>
        </w:rPr>
      </w:pPr>
      <w:r>
        <w:rPr>
          <w:rtl/>
          <w:lang w:eastAsia="he-IL"/>
        </w:rPr>
        <w:t>הצבעה</w:t>
      </w:r>
      <w:r>
        <w:rPr>
          <w:rFonts w:hint="cs"/>
          <w:rtl/>
          <w:lang w:eastAsia="he-IL"/>
        </w:rPr>
        <w:t xml:space="preserve"> שמית</w:t>
      </w:r>
    </w:p>
    <w:p w:rsidR="00B5391D" w:rsidRDefault="00B5391D" w:rsidP="00D06307">
      <w:pPr>
        <w:rPr>
          <w:rtl/>
          <w:lang w:eastAsia="he-IL"/>
        </w:rPr>
      </w:pPr>
      <w:bookmarkStart w:id="28210" w:name="_ETM_Q64_26294"/>
      <w:bookmarkStart w:id="28211" w:name="_ETM_Q64_26370"/>
      <w:bookmarkStart w:id="28212" w:name="_ETM_Q64_26437"/>
      <w:bookmarkStart w:id="28213" w:name="_ETM_Q64_26534"/>
      <w:bookmarkEnd w:id="28210"/>
      <w:bookmarkEnd w:id="28211"/>
      <w:bookmarkEnd w:id="28212"/>
      <w:bookmarkEnd w:id="28213"/>
    </w:p>
    <w:p w:rsidR="00B5391D" w:rsidRDefault="00B5391D" w:rsidP="00D06307">
      <w:pPr>
        <w:pStyle w:val="af5"/>
        <w:rPr>
          <w:rtl/>
        </w:rPr>
      </w:pPr>
      <w:r w:rsidRPr="00227C28">
        <w:rPr>
          <w:rStyle w:val="TagStyle"/>
          <w:rtl/>
        </w:rPr>
        <w:t xml:space="preserve"> &lt;&lt; קריאה &gt;&gt;</w:t>
      </w:r>
      <w:r w:rsidRPr="001C2587">
        <w:rPr>
          <w:rStyle w:val="TagStyle"/>
          <w:rtl/>
        </w:rPr>
        <w:t xml:space="preserve"> </w:t>
      </w:r>
      <w:r>
        <w:rPr>
          <w:rtl/>
        </w:rPr>
        <w:t>סגנית מזכיר הכנסת אלינור ימין:</w:t>
      </w:r>
      <w:r w:rsidRPr="001C2587">
        <w:rPr>
          <w:rStyle w:val="TagStyle"/>
          <w:rtl/>
        </w:rPr>
        <w:t xml:space="preserve"> </w:t>
      </w:r>
      <w:r w:rsidRPr="00227C28">
        <w:rPr>
          <w:rStyle w:val="TagStyle"/>
          <w:rtl/>
        </w:rPr>
        <w:t>&lt;&lt; קריאה &gt;&gt;</w:t>
      </w:r>
      <w:r>
        <w:rPr>
          <w:rtl/>
        </w:rPr>
        <w:t xml:space="preserve">   </w:t>
      </w:r>
    </w:p>
    <w:p w:rsidR="00B5391D" w:rsidRDefault="00B5391D" w:rsidP="00D06307">
      <w:pPr>
        <w:ind w:firstLine="0"/>
        <w:rPr>
          <w:rtl/>
          <w:lang w:eastAsia="he-IL"/>
        </w:rPr>
      </w:pPr>
      <w:r>
        <w:rPr>
          <w:rFonts w:hint="cs"/>
          <w:rtl/>
          <w:lang w:eastAsia="he-IL"/>
        </w:rPr>
        <w:t>(קוראת בשמות חברי הכנסת)</w:t>
      </w:r>
    </w:p>
    <w:p w:rsidR="00B5391D" w:rsidRDefault="00B5391D" w:rsidP="00D06307">
      <w:pPr>
        <w:rPr>
          <w:rtl/>
          <w:lang w:eastAsia="he-I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Pr="000158CB" w:rsidRDefault="00B5391D" w:rsidP="000158CB">
      <w:pPr>
        <w:rPr>
          <w:rtl/>
        </w:rPr>
      </w:pPr>
      <w:r w:rsidRPr="000158CB">
        <w:rPr>
          <w:rtl/>
        </w:rPr>
        <w:t>דן אילוז</w:t>
      </w:r>
      <w:r w:rsidRPr="000158CB">
        <w:rPr>
          <w:rtl/>
        </w:rPr>
        <w:tab/>
      </w:r>
      <w:r w:rsidRPr="000158CB">
        <w:rPr>
          <w:rtl/>
        </w:rPr>
        <w:tab/>
      </w:r>
      <w:r w:rsidRPr="000158CB">
        <w:rPr>
          <w:rtl/>
        </w:rPr>
        <w:tab/>
        <w:t xml:space="preserve">–   </w:t>
      </w:r>
      <w:r w:rsidRPr="000158CB">
        <w:rPr>
          <w:rFonts w:hint="cs"/>
          <w:rtl/>
        </w:rPr>
        <w:t>אינו 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אינו </w:t>
      </w:r>
      <w:bookmarkStart w:id="28214" w:name="_ETM_Q64_267720"/>
      <w:bookmarkStart w:id="28215" w:name="_ETM_Q64_268017"/>
      <w:r>
        <w:rPr>
          <w:rFonts w:hint="cs"/>
          <w:rtl/>
          <w:lang w:eastAsia="he-IL"/>
        </w:rPr>
        <w:t>משתתף</w:t>
      </w:r>
      <w:bookmarkEnd w:id="28214"/>
      <w:bookmarkEnd w:id="28215"/>
      <w:r>
        <w:rPr>
          <w:rFonts w:hint="cs"/>
          <w:rtl/>
          <w:lang w:eastAsia="he-IL"/>
        </w:rPr>
        <w:t xml:space="preserve"> בהצבעה</w:t>
      </w:r>
    </w:p>
    <w:p w:rsidR="00B5391D" w:rsidRDefault="00B5391D"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bookmarkStart w:id="28216" w:name="_ETM_Q64_347770"/>
      <w:bookmarkEnd w:id="28216"/>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bookmarkStart w:id="28217" w:name="_ETM_Q64_367300"/>
      <w:bookmarkStart w:id="28218" w:name="_ETM_Q64_367371"/>
      <w:bookmarkEnd w:id="28217"/>
      <w:bookmarkEnd w:id="28218"/>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משתתף בהצבעה</w:t>
      </w:r>
    </w:p>
    <w:p w:rsidR="00B5391D" w:rsidRDefault="00B5391D"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p>
    <w:p w:rsidR="00B5391D" w:rsidRDefault="00B5391D" w:rsidP="00D06307">
      <w:pPr>
        <w:pStyle w:val="af6"/>
        <w:rPr>
          <w:rtl/>
        </w:rPr>
      </w:pPr>
      <w:bookmarkStart w:id="28219" w:name="ET_yor_6253_9"/>
      <w:r w:rsidRPr="00227C28">
        <w:rPr>
          <w:rStyle w:val="TagStyle"/>
          <w:rtl/>
        </w:rPr>
        <w:t xml:space="preserve"> &lt;&lt; יור &gt;&gt;</w:t>
      </w:r>
      <w:r w:rsidRPr="00243FF6">
        <w:rPr>
          <w:rStyle w:val="TagStyle"/>
          <w:rtl/>
        </w:rPr>
        <w:t xml:space="preserve"> </w:t>
      </w:r>
      <w:r>
        <w:rPr>
          <w:rtl/>
        </w:rPr>
        <w:t>היו"ר משה טור פז:</w:t>
      </w:r>
      <w:r w:rsidRPr="00243FF6">
        <w:rPr>
          <w:rStyle w:val="TagStyle"/>
          <w:rtl/>
        </w:rPr>
        <w:t xml:space="preserve"> </w:t>
      </w:r>
      <w:r w:rsidRPr="00227C28">
        <w:rPr>
          <w:rStyle w:val="TagStyle"/>
          <w:rtl/>
        </w:rPr>
        <w:t>&lt;&lt; יור &gt;&gt;</w:t>
      </w:r>
      <w:r>
        <w:rPr>
          <w:rtl/>
        </w:rPr>
        <w:t xml:space="preserve">   </w:t>
      </w:r>
      <w:bookmarkEnd w:id="28219"/>
    </w:p>
    <w:p w:rsidR="00B5391D" w:rsidRDefault="00B5391D" w:rsidP="007B1E8C">
      <w:pPr>
        <w:rPr>
          <w:rtl/>
        </w:rPr>
      </w:pPr>
    </w:p>
    <w:p w:rsidR="00B5391D" w:rsidRDefault="00B5391D" w:rsidP="00D06307">
      <w:pPr>
        <w:rPr>
          <w:rtl/>
        </w:rPr>
      </w:pPr>
      <w:bookmarkStart w:id="28220" w:name="_ETM_Q64_452931"/>
      <w:bookmarkEnd w:id="28220"/>
      <w:r>
        <w:rPr>
          <w:rFonts w:hint="cs"/>
          <w:rtl/>
        </w:rPr>
        <w:t xml:space="preserve">סגנית מזכיר הכנסת, נא קראי בשמות חברי הכנסת </w:t>
      </w:r>
      <w:bookmarkStart w:id="28221" w:name="_ETM_Q64_460817"/>
      <w:bookmarkEnd w:id="28221"/>
      <w:r>
        <w:rPr>
          <w:rFonts w:hint="cs"/>
          <w:rtl/>
        </w:rPr>
        <w:t>שלא הצביעו.</w:t>
      </w:r>
    </w:p>
    <w:p w:rsidR="00B5391D" w:rsidRDefault="00B5391D" w:rsidP="00D06307">
      <w:pPr>
        <w:rPr>
          <w:rtl/>
        </w:rPr>
      </w:pPr>
      <w:bookmarkStart w:id="28222" w:name="_ETM_Q64_459146"/>
      <w:bookmarkStart w:id="28223" w:name="_ETM_Q64_459214"/>
      <w:bookmarkEnd w:id="28222"/>
      <w:bookmarkEnd w:id="28223"/>
    </w:p>
    <w:p w:rsidR="00B5391D" w:rsidRDefault="00B5391D" w:rsidP="00D06307">
      <w:pPr>
        <w:pStyle w:val="af5"/>
        <w:rPr>
          <w:rtl/>
        </w:rPr>
      </w:pPr>
      <w:bookmarkStart w:id="28224" w:name="ET_interruption_6156_11"/>
      <w:r w:rsidRPr="00227C28">
        <w:rPr>
          <w:rStyle w:val="TagStyle"/>
          <w:rtl/>
        </w:rPr>
        <w:t xml:space="preserve"> &lt;&lt; קריאה &gt;&gt;</w:t>
      </w:r>
      <w:r w:rsidRPr="00B95CC6">
        <w:rPr>
          <w:rStyle w:val="TagStyle"/>
          <w:rtl/>
        </w:rPr>
        <w:t xml:space="preserve"> </w:t>
      </w:r>
      <w:r>
        <w:rPr>
          <w:rtl/>
        </w:rPr>
        <w:t>גלעד קריב (העבודה):</w:t>
      </w:r>
      <w:r w:rsidRPr="00B95CC6">
        <w:rPr>
          <w:rStyle w:val="TagStyle"/>
          <w:rtl/>
        </w:rPr>
        <w:t xml:space="preserve"> </w:t>
      </w:r>
      <w:r w:rsidRPr="00227C28">
        <w:rPr>
          <w:rStyle w:val="TagStyle"/>
          <w:rtl/>
        </w:rPr>
        <w:t>&lt;&lt; קריאה &gt;&gt;</w:t>
      </w:r>
      <w:r>
        <w:rPr>
          <w:rtl/>
        </w:rPr>
        <w:t xml:space="preserve">   </w:t>
      </w:r>
      <w:bookmarkEnd w:id="28224"/>
    </w:p>
    <w:p w:rsidR="00B5391D" w:rsidRDefault="00B5391D" w:rsidP="007B1E8C">
      <w:pPr>
        <w:rPr>
          <w:rtl/>
          <w:lang w:eastAsia="he-IL"/>
        </w:rPr>
      </w:pPr>
    </w:p>
    <w:p w:rsidR="00B5391D" w:rsidRDefault="00B5391D" w:rsidP="007B1E8C">
      <w:pPr>
        <w:rPr>
          <w:rtl/>
          <w:lang w:eastAsia="he-IL"/>
        </w:rPr>
      </w:pPr>
      <w:bookmarkStart w:id="28225" w:name="_ETM_Q64_457267"/>
      <w:bookmarkEnd w:id="28225"/>
      <w:r>
        <w:rPr>
          <w:rFonts w:hint="cs"/>
          <w:rtl/>
          <w:lang w:eastAsia="he-IL"/>
        </w:rPr>
        <w:t xml:space="preserve">אני יכול </w:t>
      </w:r>
      <w:r w:rsidR="007B1E8C">
        <w:rPr>
          <w:rFonts w:hint="cs"/>
          <w:rtl/>
          <w:lang w:eastAsia="he-IL"/>
        </w:rPr>
        <w:t>– – –</w:t>
      </w:r>
      <w:bookmarkStart w:id="28226" w:name="_ETM_Q64_462495"/>
      <w:bookmarkEnd w:id="28226"/>
    </w:p>
    <w:p w:rsidR="00B5391D" w:rsidRDefault="00B5391D" w:rsidP="00D06307">
      <w:pPr>
        <w:rPr>
          <w:rtl/>
          <w:lang w:eastAsia="he-IL"/>
        </w:rPr>
      </w:pPr>
      <w:bookmarkStart w:id="28227" w:name="_ETM_Q64_462578"/>
      <w:bookmarkEnd w:id="28227"/>
    </w:p>
    <w:p w:rsidR="00B5391D" w:rsidRDefault="00B5391D" w:rsidP="00D06307">
      <w:pPr>
        <w:pStyle w:val="af6"/>
        <w:rPr>
          <w:rtl/>
        </w:rPr>
      </w:pPr>
      <w:r w:rsidRPr="00227C28">
        <w:rPr>
          <w:rStyle w:val="TagStyle"/>
          <w:rtl/>
        </w:rPr>
        <w:t xml:space="preserve"> &lt;&lt; יור &gt;&gt;</w:t>
      </w:r>
      <w:r w:rsidRPr="00B95CC6">
        <w:rPr>
          <w:rStyle w:val="TagStyle"/>
          <w:rtl/>
        </w:rPr>
        <w:t xml:space="preserve"> </w:t>
      </w:r>
      <w:r>
        <w:rPr>
          <w:rtl/>
        </w:rPr>
        <w:t>היו"ר משה טור פז:</w:t>
      </w:r>
      <w:r w:rsidRPr="00B95CC6">
        <w:rPr>
          <w:rStyle w:val="TagStyle"/>
          <w:rtl/>
        </w:rPr>
        <w:t xml:space="preserve"> </w:t>
      </w:r>
      <w:r w:rsidRPr="00227C28">
        <w:rPr>
          <w:rStyle w:val="TagStyle"/>
          <w:rtl/>
        </w:rPr>
        <w:t>&lt;&lt; יור &gt;&gt;</w:t>
      </w:r>
      <w:r>
        <w:rPr>
          <w:rtl/>
        </w:rPr>
        <w:t xml:space="preserve">   </w:t>
      </w:r>
    </w:p>
    <w:p w:rsidR="00B5391D" w:rsidRDefault="00B5391D" w:rsidP="007B1E8C">
      <w:pPr>
        <w:rPr>
          <w:rtl/>
          <w:lang w:eastAsia="he-IL"/>
        </w:rPr>
      </w:pPr>
    </w:p>
    <w:p w:rsidR="00B5391D" w:rsidRPr="00B95CC6" w:rsidRDefault="00B5391D" w:rsidP="00D06307">
      <w:pPr>
        <w:rPr>
          <w:rtl/>
          <w:lang w:eastAsia="he-IL"/>
        </w:rPr>
      </w:pPr>
      <w:bookmarkStart w:id="28228" w:name="_ETM_Q64_463786"/>
      <w:bookmarkEnd w:id="28228"/>
      <w:r>
        <w:rPr>
          <w:rFonts w:hint="cs"/>
          <w:rtl/>
          <w:lang w:eastAsia="he-IL"/>
        </w:rPr>
        <w:t>אנחנו בסבב שני.</w:t>
      </w:r>
    </w:p>
    <w:p w:rsidR="00B5391D" w:rsidRDefault="00B5391D" w:rsidP="00D06307">
      <w:pPr>
        <w:rPr>
          <w:rtl/>
        </w:rPr>
      </w:pPr>
      <w:bookmarkStart w:id="28229" w:name="_ETM_Q64_456117"/>
      <w:bookmarkStart w:id="28230" w:name="_ETM_Q64_456178"/>
      <w:bookmarkEnd w:id="28229"/>
      <w:bookmarkEnd w:id="28230"/>
    </w:p>
    <w:p w:rsidR="00B5391D" w:rsidRDefault="00B5391D" w:rsidP="00D06307">
      <w:pPr>
        <w:pStyle w:val="af5"/>
        <w:rPr>
          <w:rtl/>
        </w:rPr>
      </w:pPr>
      <w:bookmarkStart w:id="28231" w:name="ET_interruption_6118_10"/>
      <w:r w:rsidRPr="00227C28">
        <w:rPr>
          <w:rStyle w:val="TagStyle"/>
          <w:rtl/>
        </w:rPr>
        <w:t xml:space="preserve"> &lt;&lt; קריאה &gt;&gt;</w:t>
      </w:r>
      <w:r w:rsidRPr="00243FF6">
        <w:rPr>
          <w:rStyle w:val="TagStyle"/>
          <w:rtl/>
        </w:rPr>
        <w:t xml:space="preserve"> </w:t>
      </w:r>
      <w:r>
        <w:rPr>
          <w:rtl/>
        </w:rPr>
        <w:t>סגנית מזכיר הכנסת אלינור ימין:</w:t>
      </w:r>
      <w:r w:rsidRPr="00243FF6">
        <w:rPr>
          <w:rStyle w:val="TagStyle"/>
          <w:rtl/>
        </w:rPr>
        <w:t xml:space="preserve"> </w:t>
      </w:r>
      <w:r w:rsidRPr="00227C28">
        <w:rPr>
          <w:rStyle w:val="TagStyle"/>
          <w:rtl/>
        </w:rPr>
        <w:t>&lt;&lt; קריאה &gt;&gt;</w:t>
      </w:r>
      <w:r>
        <w:rPr>
          <w:rtl/>
        </w:rPr>
        <w:t xml:space="preserve">   </w:t>
      </w:r>
      <w:bookmarkEnd w:id="28231"/>
    </w:p>
    <w:p w:rsidR="00B5391D" w:rsidRDefault="00B5391D" w:rsidP="00D06307">
      <w:pPr>
        <w:ind w:firstLine="0"/>
        <w:rPr>
          <w:rtl/>
        </w:rPr>
      </w:pPr>
      <w:r>
        <w:rPr>
          <w:rFonts w:hint="cs"/>
          <w:rtl/>
        </w:rPr>
        <w:t>(קוראת בשמות חברי הכנסת)</w:t>
      </w:r>
    </w:p>
    <w:p w:rsidR="00B5391D" w:rsidRDefault="00B5391D" w:rsidP="00D06307">
      <w:pPr>
        <w:rPr>
          <w:rtl/>
        </w:rPr>
      </w:pPr>
      <w:bookmarkStart w:id="28232" w:name="_ETM_Q64_453561"/>
      <w:bookmarkEnd w:id="28232"/>
    </w:p>
    <w:p w:rsidR="00B5391D" w:rsidRDefault="00B5391D" w:rsidP="00D06307">
      <w:pPr>
        <w:rPr>
          <w:rtl/>
        </w:rPr>
      </w:pPr>
      <w:bookmarkStart w:id="28233" w:name="_ETM_Q64_453572"/>
      <w:bookmarkEnd w:id="28233"/>
      <w:r>
        <w:rPr>
          <w:rtl/>
        </w:rPr>
        <w:t>משה אבוטבול</w:t>
      </w:r>
      <w:r>
        <w:rPr>
          <w:rtl/>
        </w:rPr>
        <w:tab/>
      </w:r>
      <w:r>
        <w:rPr>
          <w:rtl/>
        </w:rPr>
        <w:tab/>
        <w:t xml:space="preserve">–   </w:t>
      </w:r>
      <w:r>
        <w:rPr>
          <w:rFonts w:hint="cs"/>
          <w:rtl/>
        </w:rPr>
        <w:t xml:space="preserve">אינו </w:t>
      </w:r>
      <w:bookmarkStart w:id="28234" w:name="_ETM_Q64_458010"/>
      <w:bookmarkEnd w:id="28234"/>
      <w:r>
        <w:rPr>
          <w:rFonts w:hint="cs"/>
          <w:rtl/>
        </w:rPr>
        <w:t>נוכח</w:t>
      </w:r>
    </w:p>
    <w:p w:rsidR="00B5391D" w:rsidRDefault="00B5391D" w:rsidP="00D06307">
      <w:pPr>
        <w:rPr>
          <w:rtl/>
        </w:rPr>
      </w:pPr>
      <w:r>
        <w:rPr>
          <w:rtl/>
        </w:rPr>
        <w:t>יולי יואל אדלשטיין</w:t>
      </w:r>
      <w:r>
        <w:rPr>
          <w:rtl/>
        </w:rPr>
        <w:tab/>
        <w:t xml:space="preserve">–   </w:t>
      </w:r>
      <w:r>
        <w:rPr>
          <w:rFonts w:hint="cs"/>
          <w:rtl/>
        </w:rPr>
        <w:t>אינו נוכח</w:t>
      </w:r>
    </w:p>
    <w:p w:rsidR="00B5391D" w:rsidRDefault="00B5391D" w:rsidP="00D06307">
      <w:pPr>
        <w:rPr>
          <w:rtl/>
        </w:rPr>
      </w:pPr>
      <w:r>
        <w:rPr>
          <w:rtl/>
        </w:rPr>
        <w:t>אמיר אוחנה</w:t>
      </w:r>
      <w:r>
        <w:rPr>
          <w:rtl/>
        </w:rPr>
        <w:tab/>
      </w:r>
      <w:r>
        <w:rPr>
          <w:rtl/>
        </w:rPr>
        <w:tab/>
        <w:t xml:space="preserve">–   </w:t>
      </w:r>
      <w:r>
        <w:rPr>
          <w:rFonts w:hint="cs"/>
          <w:rtl/>
        </w:rPr>
        <w:t>אינו נוכח</w:t>
      </w:r>
    </w:p>
    <w:p w:rsidR="00B5391D" w:rsidRDefault="00B5391D" w:rsidP="00D06307">
      <w:pPr>
        <w:rPr>
          <w:rtl/>
        </w:rPr>
      </w:pPr>
      <w:r>
        <w:rPr>
          <w:rtl/>
        </w:rPr>
        <w:t>ינון אזולאי</w:t>
      </w:r>
      <w:r>
        <w:rPr>
          <w:rtl/>
        </w:rPr>
        <w:tab/>
      </w:r>
      <w:r>
        <w:rPr>
          <w:rtl/>
        </w:rPr>
        <w:tab/>
        <w:t xml:space="preserve">–   </w:t>
      </w:r>
      <w:r>
        <w:rPr>
          <w:rFonts w:hint="cs"/>
          <w:rtl/>
        </w:rPr>
        <w:t>בעד</w:t>
      </w:r>
    </w:p>
    <w:p w:rsidR="00B5391D" w:rsidRDefault="00B5391D" w:rsidP="00D06307">
      <w:pPr>
        <w:rPr>
          <w:rtl/>
        </w:rPr>
      </w:pPr>
      <w:r>
        <w:rPr>
          <w:rtl/>
        </w:rPr>
        <w:t>גדי איזנקוט</w:t>
      </w:r>
      <w:r>
        <w:rPr>
          <w:rtl/>
        </w:rPr>
        <w:tab/>
      </w:r>
      <w:r>
        <w:rPr>
          <w:rtl/>
        </w:rPr>
        <w:tab/>
        <w:t xml:space="preserve">–   </w:t>
      </w:r>
      <w:r>
        <w:rPr>
          <w:rFonts w:hint="cs"/>
          <w:rtl/>
        </w:rPr>
        <w:t>אינו נוכח</w:t>
      </w:r>
    </w:p>
    <w:p w:rsidR="00B5391D" w:rsidRDefault="00B5391D" w:rsidP="00D06307">
      <w:pPr>
        <w:rPr>
          <w:rtl/>
        </w:rPr>
      </w:pPr>
      <w:r>
        <w:rPr>
          <w:rtl/>
        </w:rPr>
        <w:t>ישראל אייכלר</w:t>
      </w:r>
      <w:r>
        <w:rPr>
          <w:rtl/>
        </w:rPr>
        <w:tab/>
      </w:r>
      <w:r>
        <w:rPr>
          <w:rtl/>
        </w:rPr>
        <w:tab/>
        <w:t xml:space="preserve">–   </w:t>
      </w:r>
      <w:r>
        <w:rPr>
          <w:rFonts w:hint="cs"/>
          <w:rtl/>
        </w:rPr>
        <w:t>אינו נוכח</w:t>
      </w:r>
    </w:p>
    <w:p w:rsidR="00B5391D" w:rsidRDefault="00B5391D" w:rsidP="00D06307">
      <w:pPr>
        <w:rPr>
          <w:rtl/>
        </w:rPr>
      </w:pPr>
      <w:r>
        <w:rPr>
          <w:rtl/>
        </w:rPr>
        <w:t>דן אילוז</w:t>
      </w:r>
      <w:r>
        <w:rPr>
          <w:rtl/>
        </w:rPr>
        <w:tab/>
      </w:r>
      <w:r>
        <w:rPr>
          <w:rtl/>
        </w:rPr>
        <w:tab/>
      </w:r>
      <w:r>
        <w:rPr>
          <w:rtl/>
        </w:rPr>
        <w:tab/>
        <w:t xml:space="preserve">–   </w:t>
      </w:r>
      <w:r>
        <w:rPr>
          <w:rFonts w:hint="cs"/>
          <w:rtl/>
        </w:rPr>
        <w:t>אינו נוכח</w:t>
      </w:r>
    </w:p>
    <w:p w:rsidR="00B5391D" w:rsidRDefault="00B5391D" w:rsidP="00D06307">
      <w:pPr>
        <w:rPr>
          <w:rtl/>
        </w:rPr>
      </w:pPr>
      <w:r>
        <w:rPr>
          <w:rtl/>
        </w:rPr>
        <w:t>קארין אלהרר</w:t>
      </w:r>
      <w:r>
        <w:rPr>
          <w:rtl/>
        </w:rPr>
        <w:tab/>
      </w:r>
      <w:r>
        <w:rPr>
          <w:rtl/>
        </w:rPr>
        <w:tab/>
        <w:t xml:space="preserve">–   </w:t>
      </w:r>
      <w:r>
        <w:rPr>
          <w:rFonts w:hint="cs"/>
          <w:rtl/>
        </w:rPr>
        <w:t>אינה נוכחת</w:t>
      </w:r>
    </w:p>
    <w:p w:rsidR="00B5391D" w:rsidRDefault="00B5391D" w:rsidP="00D06307">
      <w:pPr>
        <w:rPr>
          <w:rtl/>
        </w:rPr>
      </w:pPr>
      <w:r>
        <w:rPr>
          <w:rtl/>
        </w:rPr>
        <w:t>זאב אלקין</w:t>
      </w:r>
      <w:r>
        <w:rPr>
          <w:rtl/>
        </w:rPr>
        <w:tab/>
      </w:r>
      <w:r>
        <w:rPr>
          <w:rtl/>
        </w:rPr>
        <w:tab/>
        <w:t xml:space="preserve">–   </w:t>
      </w:r>
      <w:r>
        <w:rPr>
          <w:rFonts w:hint="cs"/>
          <w:rtl/>
        </w:rPr>
        <w:t>אינו נוכח</w:t>
      </w:r>
    </w:p>
    <w:p w:rsidR="00B5391D" w:rsidRDefault="00B5391D" w:rsidP="00D06307">
      <w:pPr>
        <w:rPr>
          <w:rtl/>
        </w:rPr>
      </w:pPr>
      <w:r>
        <w:rPr>
          <w:rtl/>
        </w:rPr>
        <w:t>משה ארבל</w:t>
      </w:r>
      <w:r>
        <w:rPr>
          <w:rtl/>
        </w:rPr>
        <w:tab/>
      </w:r>
      <w:r>
        <w:rPr>
          <w:rtl/>
        </w:rPr>
        <w:tab/>
        <w:t xml:space="preserve">–   </w:t>
      </w:r>
      <w:r>
        <w:rPr>
          <w:rFonts w:hint="cs"/>
          <w:rtl/>
        </w:rPr>
        <w:t>אינו נוכח</w:t>
      </w:r>
    </w:p>
    <w:p w:rsidR="00B5391D" w:rsidRDefault="00B5391D" w:rsidP="00D06307">
      <w:pPr>
        <w:rPr>
          <w:rtl/>
        </w:rPr>
      </w:pPr>
      <w:r>
        <w:rPr>
          <w:rtl/>
        </w:rPr>
        <w:t>יעקב אשר</w:t>
      </w:r>
      <w:r>
        <w:rPr>
          <w:rtl/>
        </w:rPr>
        <w:tab/>
      </w:r>
      <w:r>
        <w:rPr>
          <w:rtl/>
        </w:rPr>
        <w:tab/>
        <w:t xml:space="preserve">–   </w:t>
      </w:r>
      <w:r>
        <w:rPr>
          <w:rFonts w:hint="cs"/>
          <w:rtl/>
        </w:rPr>
        <w:t>אינו נוכח</w:t>
      </w:r>
    </w:p>
    <w:p w:rsidR="00B5391D" w:rsidRDefault="00B5391D" w:rsidP="00D06307">
      <w:pPr>
        <w:rPr>
          <w:rtl/>
        </w:rPr>
      </w:pPr>
      <w:r>
        <w:rPr>
          <w:rtl/>
        </w:rPr>
        <w:t>אביחי אברהם בוארון</w:t>
      </w:r>
      <w:r>
        <w:rPr>
          <w:rtl/>
        </w:rPr>
        <w:tab/>
        <w:t xml:space="preserve">–   </w:t>
      </w:r>
      <w:r>
        <w:rPr>
          <w:rFonts w:hint="cs"/>
          <w:rtl/>
        </w:rPr>
        <w:t>אינו נוכח</w:t>
      </w:r>
    </w:p>
    <w:p w:rsidR="00B5391D" w:rsidRDefault="00B5391D" w:rsidP="00D06307">
      <w:pPr>
        <w:rPr>
          <w:rtl/>
        </w:rPr>
      </w:pPr>
      <w:r>
        <w:rPr>
          <w:rtl/>
        </w:rPr>
        <w:t>דבי ביטון</w:t>
      </w:r>
      <w:r>
        <w:rPr>
          <w:rtl/>
        </w:rPr>
        <w:tab/>
      </w:r>
      <w:r>
        <w:rPr>
          <w:rtl/>
        </w:rPr>
        <w:tab/>
        <w:t xml:space="preserve">–   </w:t>
      </w:r>
      <w:r>
        <w:rPr>
          <w:rFonts w:hint="cs"/>
          <w:rtl/>
        </w:rPr>
        <w:t>אינה נוכחת</w:t>
      </w:r>
    </w:p>
    <w:p w:rsidR="00B5391D" w:rsidRDefault="00B5391D" w:rsidP="00D06307">
      <w:pPr>
        <w:rPr>
          <w:rtl/>
        </w:rPr>
      </w:pPr>
      <w:r>
        <w:rPr>
          <w:rtl/>
        </w:rPr>
        <w:t>מיכאל מרדכי ביטון</w:t>
      </w:r>
      <w:r>
        <w:rPr>
          <w:rtl/>
        </w:rPr>
        <w:tab/>
        <w:t xml:space="preserve">–   </w:t>
      </w:r>
      <w:r>
        <w:rPr>
          <w:rFonts w:hint="cs"/>
          <w:rtl/>
        </w:rPr>
        <w:t>אינו נוכח</w:t>
      </w:r>
    </w:p>
    <w:p w:rsidR="00B5391D" w:rsidRDefault="00B5391D" w:rsidP="00D06307">
      <w:pPr>
        <w:rPr>
          <w:rtl/>
        </w:rPr>
      </w:pPr>
      <w:r>
        <w:rPr>
          <w:rtl/>
        </w:rPr>
        <w:t>דוד ביטן</w:t>
      </w:r>
      <w:r>
        <w:rPr>
          <w:rtl/>
        </w:rPr>
        <w:tab/>
      </w:r>
      <w:r>
        <w:rPr>
          <w:rtl/>
        </w:rPr>
        <w:tab/>
      </w:r>
      <w:r>
        <w:rPr>
          <w:rtl/>
        </w:rPr>
        <w:tab/>
        <w:t xml:space="preserve">–   </w:t>
      </w:r>
      <w:r>
        <w:rPr>
          <w:rFonts w:hint="cs"/>
          <w:rtl/>
        </w:rPr>
        <w:t>אינו נוכח</w:t>
      </w:r>
    </w:p>
    <w:p w:rsidR="00B5391D" w:rsidRDefault="00B5391D" w:rsidP="00D06307">
      <w:pPr>
        <w:rPr>
          <w:rtl/>
        </w:rPr>
      </w:pPr>
      <w:r>
        <w:rPr>
          <w:rtl/>
        </w:rPr>
        <w:t>ולדימיר בליאק</w:t>
      </w:r>
      <w:r>
        <w:rPr>
          <w:rtl/>
        </w:rPr>
        <w:tab/>
      </w:r>
      <w:r>
        <w:rPr>
          <w:rtl/>
        </w:rPr>
        <w:tab/>
        <w:t xml:space="preserve">–   </w:t>
      </w:r>
      <w:r>
        <w:rPr>
          <w:rFonts w:hint="cs"/>
          <w:rtl/>
        </w:rPr>
        <w:t>אינו נוכח</w:t>
      </w:r>
    </w:p>
    <w:p w:rsidR="00B5391D" w:rsidRDefault="00B5391D" w:rsidP="00D06307">
      <w:pPr>
        <w:rPr>
          <w:rtl/>
        </w:rPr>
      </w:pPr>
      <w:r>
        <w:rPr>
          <w:rtl/>
        </w:rPr>
        <w:t>מירב בן ארי</w:t>
      </w:r>
      <w:r>
        <w:rPr>
          <w:rtl/>
        </w:rPr>
        <w:tab/>
      </w:r>
      <w:r>
        <w:rPr>
          <w:rtl/>
        </w:rPr>
        <w:tab/>
        <w:t xml:space="preserve">–   </w:t>
      </w:r>
      <w:r>
        <w:rPr>
          <w:rFonts w:hint="cs"/>
          <w:rtl/>
        </w:rPr>
        <w:t>אינה נוכחת</w:t>
      </w:r>
    </w:p>
    <w:p w:rsidR="00B5391D" w:rsidRDefault="00B5391D" w:rsidP="00D06307">
      <w:pPr>
        <w:rPr>
          <w:rtl/>
        </w:rPr>
      </w:pPr>
      <w:r>
        <w:rPr>
          <w:rtl/>
        </w:rPr>
        <w:t>רם בן ברק</w:t>
      </w:r>
      <w:r>
        <w:rPr>
          <w:rtl/>
        </w:rPr>
        <w:tab/>
      </w:r>
      <w:r>
        <w:rPr>
          <w:rtl/>
        </w:rPr>
        <w:tab/>
        <w:t xml:space="preserve">–   </w:t>
      </w:r>
      <w:r>
        <w:rPr>
          <w:rFonts w:hint="cs"/>
          <w:rtl/>
        </w:rPr>
        <w:t>אינו נוכח</w:t>
      </w:r>
    </w:p>
    <w:p w:rsidR="00B5391D" w:rsidRDefault="00B5391D" w:rsidP="00D06307">
      <w:pPr>
        <w:rPr>
          <w:rtl/>
        </w:rPr>
      </w:pPr>
      <w:r>
        <w:rPr>
          <w:rtl/>
        </w:rPr>
        <w:t>איתמר בן גביר</w:t>
      </w:r>
      <w:r>
        <w:rPr>
          <w:rtl/>
        </w:rPr>
        <w:tab/>
      </w:r>
      <w:r>
        <w:rPr>
          <w:rtl/>
        </w:rPr>
        <w:tab/>
        <w:t xml:space="preserve">–   </w:t>
      </w:r>
      <w:r>
        <w:rPr>
          <w:rFonts w:hint="cs"/>
          <w:rtl/>
        </w:rPr>
        <w:t>אינו נוכח</w:t>
      </w:r>
    </w:p>
    <w:p w:rsidR="00B5391D" w:rsidRDefault="00B5391D" w:rsidP="00D06307">
      <w:pPr>
        <w:rPr>
          <w:rtl/>
        </w:rPr>
      </w:pPr>
      <w:r>
        <w:rPr>
          <w:rtl/>
        </w:rPr>
        <w:t>אברהם בצלאל</w:t>
      </w:r>
      <w:r>
        <w:rPr>
          <w:rtl/>
        </w:rPr>
        <w:tab/>
      </w:r>
      <w:r>
        <w:rPr>
          <w:rtl/>
        </w:rPr>
        <w:tab/>
        <w:t xml:space="preserve">–   </w:t>
      </w:r>
      <w:r>
        <w:rPr>
          <w:rFonts w:hint="cs"/>
          <w:rtl/>
        </w:rPr>
        <w:t>אינו נוכח</w:t>
      </w:r>
    </w:p>
    <w:p w:rsidR="00B5391D" w:rsidRDefault="00B5391D" w:rsidP="00D06307">
      <w:pPr>
        <w:rPr>
          <w:rtl/>
        </w:rPr>
      </w:pPr>
      <w:r>
        <w:rPr>
          <w:rtl/>
        </w:rPr>
        <w:t>אורנה ברביבאי</w:t>
      </w:r>
      <w:r>
        <w:rPr>
          <w:rtl/>
        </w:rPr>
        <w:tab/>
      </w:r>
      <w:r>
        <w:rPr>
          <w:rtl/>
        </w:rPr>
        <w:tab/>
        <w:t xml:space="preserve">–   </w:t>
      </w:r>
      <w:r>
        <w:rPr>
          <w:rFonts w:hint="cs"/>
          <w:rtl/>
        </w:rPr>
        <w:t>אינה נוכחת</w:t>
      </w:r>
    </w:p>
    <w:p w:rsidR="00B5391D" w:rsidRDefault="00B5391D" w:rsidP="00D06307">
      <w:pPr>
        <w:rPr>
          <w:rtl/>
        </w:rPr>
      </w:pPr>
      <w:r>
        <w:rPr>
          <w:rtl/>
        </w:rPr>
        <w:t>אליהו ברוכי</w:t>
      </w:r>
      <w:r>
        <w:rPr>
          <w:rtl/>
        </w:rPr>
        <w:tab/>
      </w:r>
      <w:r>
        <w:rPr>
          <w:rtl/>
        </w:rPr>
        <w:tab/>
        <w:t xml:space="preserve">–   </w:t>
      </w:r>
      <w:r>
        <w:rPr>
          <w:rFonts w:hint="cs"/>
          <w:rtl/>
        </w:rPr>
        <w:t>אינו נוכח</w:t>
      </w:r>
    </w:p>
    <w:p w:rsidR="00B5391D" w:rsidRDefault="00B5391D" w:rsidP="00D06307">
      <w:pPr>
        <w:rPr>
          <w:rtl/>
        </w:rPr>
      </w:pPr>
      <w:r>
        <w:rPr>
          <w:rtl/>
        </w:rPr>
        <w:t>ניר ברקת</w:t>
      </w:r>
      <w:r>
        <w:rPr>
          <w:rtl/>
        </w:rPr>
        <w:tab/>
      </w:r>
      <w:r>
        <w:rPr>
          <w:rtl/>
        </w:rPr>
        <w:tab/>
        <w:t xml:space="preserve">–   </w:t>
      </w:r>
      <w:r>
        <w:rPr>
          <w:rFonts w:hint="cs"/>
          <w:rtl/>
        </w:rPr>
        <w:t>אינו נוכח</w:t>
      </w:r>
    </w:p>
    <w:p w:rsidR="00B5391D" w:rsidRDefault="00B5391D" w:rsidP="00D06307">
      <w:pPr>
        <w:rPr>
          <w:rtl/>
        </w:rPr>
      </w:pPr>
      <w:r>
        <w:rPr>
          <w:rtl/>
        </w:rPr>
        <w:t>ששון ששי גואטה</w:t>
      </w:r>
      <w:r>
        <w:rPr>
          <w:rtl/>
        </w:rPr>
        <w:tab/>
      </w:r>
      <w:r>
        <w:rPr>
          <w:rtl/>
        </w:rPr>
        <w:tab/>
        <w:t xml:space="preserve">–   </w:t>
      </w:r>
      <w:r>
        <w:rPr>
          <w:rFonts w:hint="cs"/>
          <w:rtl/>
        </w:rPr>
        <w:t>אינו נוכח</w:t>
      </w:r>
    </w:p>
    <w:p w:rsidR="00B5391D" w:rsidRDefault="00B5391D" w:rsidP="00D06307">
      <w:pPr>
        <w:rPr>
          <w:rtl/>
        </w:rPr>
      </w:pPr>
      <w:r>
        <w:rPr>
          <w:rtl/>
        </w:rPr>
        <w:t>טלי גוטליב</w:t>
      </w:r>
      <w:r>
        <w:rPr>
          <w:rtl/>
        </w:rPr>
        <w:tab/>
      </w:r>
      <w:r>
        <w:rPr>
          <w:rtl/>
        </w:rPr>
        <w:tab/>
        <w:t xml:space="preserve">–   </w:t>
      </w:r>
      <w:r>
        <w:rPr>
          <w:rFonts w:hint="cs"/>
          <w:rtl/>
        </w:rPr>
        <w:t>אינה נוכחת</w:t>
      </w:r>
    </w:p>
    <w:p w:rsidR="00B5391D" w:rsidRDefault="00B5391D" w:rsidP="00D06307">
      <w:pPr>
        <w:rPr>
          <w:rtl/>
        </w:rPr>
      </w:pPr>
      <w:r>
        <w:rPr>
          <w:rtl/>
        </w:rPr>
        <w:t>מאי גולן</w:t>
      </w:r>
      <w:r>
        <w:rPr>
          <w:rtl/>
        </w:rPr>
        <w:tab/>
      </w:r>
      <w:r>
        <w:rPr>
          <w:rtl/>
        </w:rPr>
        <w:tab/>
      </w:r>
      <w:r>
        <w:rPr>
          <w:rtl/>
        </w:rPr>
        <w:tab/>
        <w:t xml:space="preserve">–   </w:t>
      </w:r>
      <w:r>
        <w:rPr>
          <w:rFonts w:hint="cs"/>
          <w:rtl/>
        </w:rPr>
        <w:t>אינה נוכחת</w:t>
      </w:r>
    </w:p>
    <w:p w:rsidR="00B5391D" w:rsidRDefault="00B5391D" w:rsidP="00D06307">
      <w:pPr>
        <w:rPr>
          <w:rtl/>
        </w:rPr>
      </w:pPr>
      <w:r>
        <w:rPr>
          <w:rtl/>
        </w:rPr>
        <w:t>יואב גלנט</w:t>
      </w:r>
      <w:r>
        <w:rPr>
          <w:rtl/>
        </w:rPr>
        <w:tab/>
      </w:r>
      <w:r>
        <w:rPr>
          <w:rtl/>
        </w:rPr>
        <w:tab/>
        <w:t xml:space="preserve">–   </w:t>
      </w:r>
      <w:r>
        <w:rPr>
          <w:rFonts w:hint="cs"/>
          <w:rtl/>
        </w:rPr>
        <w:t>אינו נוכח</w:t>
      </w:r>
    </w:p>
    <w:p w:rsidR="00B5391D" w:rsidRDefault="00B5391D" w:rsidP="00D06307">
      <w:pPr>
        <w:rPr>
          <w:rtl/>
        </w:rPr>
      </w:pPr>
      <w:r>
        <w:rPr>
          <w:rtl/>
        </w:rPr>
        <w:t>גילה גמליאל</w:t>
      </w:r>
      <w:r>
        <w:rPr>
          <w:rtl/>
        </w:rPr>
        <w:tab/>
      </w:r>
      <w:r>
        <w:rPr>
          <w:rtl/>
        </w:rPr>
        <w:tab/>
        <w:t xml:space="preserve">–   </w:t>
      </w:r>
      <w:r>
        <w:rPr>
          <w:rFonts w:hint="cs"/>
          <w:rtl/>
        </w:rPr>
        <w:t>אינה נוכחת</w:t>
      </w:r>
    </w:p>
    <w:p w:rsidR="00B5391D" w:rsidRDefault="00B5391D" w:rsidP="00D06307">
      <w:pPr>
        <w:rPr>
          <w:rtl/>
        </w:rPr>
      </w:pPr>
      <w:r>
        <w:rPr>
          <w:rtl/>
        </w:rPr>
        <w:t>בנימין גנץ</w:t>
      </w:r>
      <w:r>
        <w:rPr>
          <w:rtl/>
        </w:rPr>
        <w:tab/>
      </w:r>
      <w:r>
        <w:rPr>
          <w:rtl/>
        </w:rPr>
        <w:tab/>
        <w:t xml:space="preserve">–   </w:t>
      </w:r>
      <w:r>
        <w:rPr>
          <w:rFonts w:hint="cs"/>
          <w:rtl/>
        </w:rPr>
        <w:t>אינו נוכח</w:t>
      </w:r>
    </w:p>
    <w:p w:rsidR="00B5391D" w:rsidRDefault="00B5391D" w:rsidP="00D06307">
      <w:pPr>
        <w:rPr>
          <w:rtl/>
        </w:rPr>
      </w:pPr>
      <w:r>
        <w:rPr>
          <w:rtl/>
        </w:rPr>
        <w:t>משה גפני</w:t>
      </w:r>
      <w:r>
        <w:rPr>
          <w:rtl/>
        </w:rPr>
        <w:tab/>
      </w:r>
      <w:r>
        <w:rPr>
          <w:rtl/>
        </w:rPr>
        <w:tab/>
        <w:t xml:space="preserve">–   </w:t>
      </w:r>
      <w:r>
        <w:rPr>
          <w:rFonts w:hint="cs"/>
          <w:rtl/>
        </w:rPr>
        <w:t>אינו נוכח</w:t>
      </w:r>
    </w:p>
    <w:p w:rsidR="00B5391D" w:rsidRDefault="00B5391D" w:rsidP="00D06307">
      <w:pPr>
        <w:rPr>
          <w:rtl/>
        </w:rPr>
      </w:pPr>
      <w:r>
        <w:rPr>
          <w:rtl/>
        </w:rPr>
        <w:t>סימון דוידסון</w:t>
      </w:r>
      <w:r>
        <w:rPr>
          <w:rtl/>
        </w:rPr>
        <w:tab/>
      </w:r>
      <w:r>
        <w:rPr>
          <w:rtl/>
        </w:rPr>
        <w:tab/>
        <w:t xml:space="preserve">–   </w:t>
      </w:r>
      <w:r>
        <w:rPr>
          <w:rFonts w:hint="cs"/>
          <w:rtl/>
        </w:rPr>
        <w:t>אינו נוכח</w:t>
      </w:r>
    </w:p>
    <w:p w:rsidR="00B5391D" w:rsidRDefault="00B5391D" w:rsidP="00D06307">
      <w:pPr>
        <w:rPr>
          <w:rtl/>
        </w:rPr>
      </w:pPr>
      <w:r>
        <w:rPr>
          <w:rtl/>
        </w:rPr>
        <w:t>אבי דיכטר</w:t>
      </w:r>
      <w:r>
        <w:rPr>
          <w:rtl/>
        </w:rPr>
        <w:tab/>
      </w:r>
      <w:r>
        <w:rPr>
          <w:rtl/>
        </w:rPr>
        <w:tab/>
        <w:t xml:space="preserve">–   </w:t>
      </w:r>
      <w:r>
        <w:rPr>
          <w:rFonts w:hint="cs"/>
          <w:rtl/>
        </w:rPr>
        <w:t>אינו נוכח</w:t>
      </w:r>
    </w:p>
    <w:p w:rsidR="00B5391D" w:rsidRDefault="00B5391D" w:rsidP="00D06307">
      <w:pPr>
        <w:rPr>
          <w:rtl/>
        </w:rPr>
      </w:pPr>
      <w:r>
        <w:rPr>
          <w:rtl/>
        </w:rPr>
        <w:t>אלי דלל</w:t>
      </w:r>
      <w:r>
        <w:rPr>
          <w:rtl/>
        </w:rPr>
        <w:tab/>
      </w:r>
      <w:r>
        <w:rPr>
          <w:rtl/>
        </w:rPr>
        <w:tab/>
      </w:r>
      <w:r>
        <w:rPr>
          <w:rtl/>
        </w:rPr>
        <w:tab/>
        <w:t xml:space="preserve">–   </w:t>
      </w:r>
      <w:r>
        <w:rPr>
          <w:rFonts w:hint="cs"/>
          <w:rtl/>
        </w:rPr>
        <w:t>אינו נוכח</w:t>
      </w:r>
    </w:p>
    <w:p w:rsidR="00B5391D" w:rsidRDefault="00B5391D" w:rsidP="00D06307">
      <w:pPr>
        <w:rPr>
          <w:rtl/>
        </w:rPr>
      </w:pPr>
      <w:r>
        <w:rPr>
          <w:rtl/>
        </w:rPr>
        <w:t>דני דנון</w:t>
      </w:r>
      <w:r>
        <w:rPr>
          <w:rtl/>
        </w:rPr>
        <w:tab/>
      </w:r>
      <w:r>
        <w:rPr>
          <w:rtl/>
        </w:rPr>
        <w:tab/>
      </w:r>
      <w:r>
        <w:rPr>
          <w:rtl/>
        </w:rPr>
        <w:tab/>
        <w:t xml:space="preserve">–   </w:t>
      </w:r>
      <w:r>
        <w:rPr>
          <w:rFonts w:hint="cs"/>
          <w:rtl/>
        </w:rPr>
        <w:t>אינו נוכח</w:t>
      </w:r>
    </w:p>
    <w:p w:rsidR="00B5391D" w:rsidRDefault="00B5391D" w:rsidP="00D06307">
      <w:pPr>
        <w:rPr>
          <w:rtl/>
        </w:rPr>
      </w:pPr>
      <w:r>
        <w:rPr>
          <w:rtl/>
        </w:rPr>
        <w:t>שלום דנינו</w:t>
      </w:r>
      <w:r>
        <w:rPr>
          <w:rtl/>
        </w:rPr>
        <w:tab/>
      </w:r>
      <w:r>
        <w:rPr>
          <w:rtl/>
        </w:rPr>
        <w:tab/>
        <w:t xml:space="preserve">–   </w:t>
      </w:r>
      <w:r>
        <w:rPr>
          <w:rFonts w:hint="cs"/>
          <w:rtl/>
        </w:rPr>
        <w:t>אינו נוכח</w:t>
      </w:r>
    </w:p>
    <w:p w:rsidR="00B5391D" w:rsidRDefault="00B5391D" w:rsidP="00D06307">
      <w:pPr>
        <w:rPr>
          <w:rtl/>
        </w:rPr>
      </w:pPr>
      <w:r>
        <w:rPr>
          <w:rtl/>
        </w:rPr>
        <w:t>אריה מכלוף דרעי</w:t>
      </w:r>
      <w:r>
        <w:rPr>
          <w:rtl/>
        </w:rPr>
        <w:tab/>
        <w:t xml:space="preserve">–   </w:t>
      </w:r>
      <w:r>
        <w:rPr>
          <w:rFonts w:hint="cs"/>
          <w:rtl/>
        </w:rPr>
        <w:t>אינו נוכח</w:t>
      </w:r>
    </w:p>
    <w:p w:rsidR="00B5391D" w:rsidRDefault="00B5391D" w:rsidP="00D06307">
      <w:pPr>
        <w:rPr>
          <w:rtl/>
        </w:rPr>
      </w:pPr>
      <w:r>
        <w:rPr>
          <w:rtl/>
        </w:rPr>
        <w:t>עמית הלוי</w:t>
      </w:r>
      <w:r>
        <w:rPr>
          <w:rtl/>
        </w:rPr>
        <w:tab/>
      </w:r>
      <w:r>
        <w:rPr>
          <w:rtl/>
        </w:rPr>
        <w:tab/>
        <w:t xml:space="preserve">–   </w:t>
      </w:r>
      <w:r>
        <w:rPr>
          <w:rFonts w:hint="cs"/>
          <w:rtl/>
        </w:rPr>
        <w:t>אינו נוכח</w:t>
      </w:r>
    </w:p>
    <w:p w:rsidR="00B5391D" w:rsidRDefault="00B5391D" w:rsidP="00D06307">
      <w:pPr>
        <w:rPr>
          <w:rtl/>
        </w:rPr>
      </w:pPr>
      <w:r>
        <w:rPr>
          <w:rtl/>
        </w:rPr>
        <w:t>שרן מרים השכל</w:t>
      </w:r>
      <w:r>
        <w:rPr>
          <w:rtl/>
        </w:rPr>
        <w:tab/>
      </w:r>
      <w:r>
        <w:rPr>
          <w:rtl/>
        </w:rPr>
        <w:tab/>
        <w:t xml:space="preserve">–   </w:t>
      </w:r>
      <w:r>
        <w:rPr>
          <w:rFonts w:hint="cs"/>
          <w:rtl/>
        </w:rPr>
        <w:t>אינה נוכחת</w:t>
      </w:r>
    </w:p>
    <w:p w:rsidR="00B5391D" w:rsidRDefault="00B5391D" w:rsidP="00D06307">
      <w:pPr>
        <w:rPr>
          <w:rtl/>
        </w:rPr>
      </w:pPr>
      <w:r>
        <w:rPr>
          <w:rtl/>
        </w:rPr>
        <w:t>ניסים ואטורי</w:t>
      </w:r>
      <w:r>
        <w:rPr>
          <w:rtl/>
        </w:rPr>
        <w:tab/>
      </w:r>
      <w:r>
        <w:rPr>
          <w:rtl/>
        </w:rPr>
        <w:tab/>
        <w:t xml:space="preserve">–   </w:t>
      </w:r>
      <w:r>
        <w:rPr>
          <w:rFonts w:hint="cs"/>
          <w:rtl/>
        </w:rPr>
        <w:t>אינו נוכח</w:t>
      </w:r>
    </w:p>
    <w:p w:rsidR="00B5391D" w:rsidRDefault="00B5391D" w:rsidP="00D06307">
      <w:pPr>
        <w:rPr>
          <w:rtl/>
        </w:rPr>
      </w:pPr>
      <w:r>
        <w:rPr>
          <w:rtl/>
        </w:rPr>
        <w:t>מיכל מרים וולדיגר</w:t>
      </w:r>
      <w:r>
        <w:rPr>
          <w:rtl/>
        </w:rPr>
        <w:tab/>
        <w:t xml:space="preserve">–   </w:t>
      </w:r>
      <w:r>
        <w:rPr>
          <w:rFonts w:hint="cs"/>
          <w:rtl/>
        </w:rPr>
        <w:t xml:space="preserve">אינה </w:t>
      </w:r>
      <w:bookmarkStart w:id="28235" w:name="_ETM_Q64_536882"/>
      <w:bookmarkEnd w:id="28235"/>
      <w:r>
        <w:rPr>
          <w:rFonts w:hint="cs"/>
          <w:rtl/>
        </w:rPr>
        <w:t>נוכחת</w:t>
      </w:r>
    </w:p>
    <w:p w:rsidR="00B5391D" w:rsidRPr="00B95CC6" w:rsidRDefault="00B5391D" w:rsidP="00D06307">
      <w:pPr>
        <w:rPr>
          <w:b/>
          <w:bCs/>
          <w:rtl/>
        </w:rPr>
      </w:pPr>
      <w:r>
        <w:rPr>
          <w:rtl/>
        </w:rPr>
        <w:t>יאסר חוג'יראת</w:t>
      </w:r>
      <w:r>
        <w:rPr>
          <w:rtl/>
        </w:rPr>
        <w:tab/>
      </w:r>
      <w:r>
        <w:rPr>
          <w:rtl/>
        </w:rPr>
        <w:tab/>
        <w:t xml:space="preserve">–   </w:t>
      </w:r>
      <w:r>
        <w:rPr>
          <w:rFonts w:hint="cs"/>
          <w:rtl/>
        </w:rPr>
        <w:t>אינו נוכח</w:t>
      </w:r>
    </w:p>
    <w:p w:rsidR="00B5391D" w:rsidRDefault="00B5391D" w:rsidP="00D06307">
      <w:pPr>
        <w:rPr>
          <w:rtl/>
        </w:rPr>
      </w:pPr>
      <w:r>
        <w:rPr>
          <w:rtl/>
        </w:rPr>
        <w:t>אימאן ח'טיב יאסין</w:t>
      </w:r>
      <w:r>
        <w:rPr>
          <w:rtl/>
        </w:rPr>
        <w:tab/>
        <w:t xml:space="preserve">–   </w:t>
      </w:r>
      <w:r>
        <w:rPr>
          <w:rFonts w:hint="cs"/>
          <w:rtl/>
        </w:rPr>
        <w:t>אינה נוכחת</w:t>
      </w:r>
    </w:p>
    <w:p w:rsidR="00B5391D" w:rsidRDefault="00B5391D" w:rsidP="00D06307">
      <w:pPr>
        <w:rPr>
          <w:rtl/>
        </w:rPr>
      </w:pPr>
      <w:r>
        <w:rPr>
          <w:rtl/>
        </w:rPr>
        <w:t>ווליד טאהא</w:t>
      </w:r>
      <w:r>
        <w:rPr>
          <w:rtl/>
        </w:rPr>
        <w:tab/>
      </w:r>
      <w:r>
        <w:rPr>
          <w:rtl/>
        </w:rPr>
        <w:tab/>
        <w:t xml:space="preserve">–   </w:t>
      </w:r>
      <w:r>
        <w:rPr>
          <w:rFonts w:hint="cs"/>
          <w:rtl/>
        </w:rPr>
        <w:t>אינו נוכח</w:t>
      </w:r>
    </w:p>
    <w:p w:rsidR="00B5391D" w:rsidRDefault="00B5391D" w:rsidP="00D06307">
      <w:pPr>
        <w:rPr>
          <w:rtl/>
        </w:rPr>
      </w:pPr>
      <w:r>
        <w:rPr>
          <w:rtl/>
        </w:rPr>
        <w:t>אחמד טיבי</w:t>
      </w:r>
      <w:r>
        <w:rPr>
          <w:rtl/>
        </w:rPr>
        <w:tab/>
      </w:r>
      <w:r>
        <w:rPr>
          <w:rtl/>
        </w:rPr>
        <w:tab/>
        <w:t xml:space="preserve">–   </w:t>
      </w:r>
      <w:r>
        <w:rPr>
          <w:rFonts w:hint="cs"/>
          <w:rtl/>
        </w:rPr>
        <w:t>אינו נוכח</w:t>
      </w:r>
    </w:p>
    <w:p w:rsidR="00B5391D" w:rsidRDefault="00B5391D" w:rsidP="00D06307">
      <w:pPr>
        <w:rPr>
          <w:rtl/>
        </w:rPr>
      </w:pPr>
      <w:r>
        <w:rPr>
          <w:rtl/>
        </w:rPr>
        <w:t>יוסף טייב</w:t>
      </w:r>
      <w:r>
        <w:rPr>
          <w:rtl/>
        </w:rPr>
        <w:tab/>
      </w:r>
      <w:r>
        <w:rPr>
          <w:rtl/>
        </w:rPr>
        <w:tab/>
        <w:t xml:space="preserve">–   </w:t>
      </w:r>
      <w:r>
        <w:rPr>
          <w:rFonts w:hint="cs"/>
          <w:rtl/>
        </w:rPr>
        <w:t>בעד</w:t>
      </w:r>
    </w:p>
    <w:p w:rsidR="00B5391D" w:rsidRDefault="00B5391D" w:rsidP="00D06307">
      <w:pPr>
        <w:rPr>
          <w:rtl/>
        </w:rPr>
      </w:pPr>
      <w:r>
        <w:rPr>
          <w:rtl/>
        </w:rPr>
        <w:t>אוהד טל</w:t>
      </w:r>
      <w:r>
        <w:rPr>
          <w:rtl/>
        </w:rPr>
        <w:tab/>
      </w:r>
      <w:r>
        <w:rPr>
          <w:rtl/>
        </w:rPr>
        <w:tab/>
      </w:r>
      <w:r>
        <w:rPr>
          <w:rtl/>
        </w:rPr>
        <w:tab/>
        <w:t xml:space="preserve">–   </w:t>
      </w:r>
      <w:r>
        <w:rPr>
          <w:rFonts w:hint="cs"/>
          <w:rtl/>
        </w:rPr>
        <w:t>אינו נוכח</w:t>
      </w:r>
    </w:p>
    <w:p w:rsidR="00B5391D" w:rsidRDefault="00B5391D" w:rsidP="00D06307">
      <w:pPr>
        <w:rPr>
          <w:rtl/>
        </w:rPr>
      </w:pPr>
      <w:r>
        <w:rPr>
          <w:rtl/>
        </w:rPr>
        <w:t>יעקב טסלר</w:t>
      </w:r>
      <w:r>
        <w:rPr>
          <w:rtl/>
        </w:rPr>
        <w:tab/>
      </w:r>
      <w:r>
        <w:rPr>
          <w:rtl/>
        </w:rPr>
        <w:tab/>
        <w:t xml:space="preserve">–   </w:t>
      </w:r>
      <w:r>
        <w:rPr>
          <w:rFonts w:hint="cs"/>
          <w:rtl/>
        </w:rPr>
        <w:t>אינו נוכח</w:t>
      </w:r>
    </w:p>
    <w:p w:rsidR="00B5391D" w:rsidRDefault="00B5391D" w:rsidP="00D06307">
      <w:pPr>
        <w:rPr>
          <w:rtl/>
        </w:rPr>
      </w:pPr>
      <w:r>
        <w:rPr>
          <w:rtl/>
        </w:rPr>
        <w:t>חילי טרופר</w:t>
      </w:r>
      <w:r>
        <w:rPr>
          <w:rtl/>
        </w:rPr>
        <w:tab/>
      </w:r>
      <w:r>
        <w:rPr>
          <w:rtl/>
        </w:rPr>
        <w:tab/>
        <w:t xml:space="preserve">–   </w:t>
      </w:r>
      <w:r>
        <w:rPr>
          <w:rFonts w:hint="cs"/>
          <w:rtl/>
        </w:rPr>
        <w:t>אינו נוכח</w:t>
      </w:r>
    </w:p>
    <w:p w:rsidR="00B5391D" w:rsidRDefault="00B5391D" w:rsidP="00D06307">
      <w:pPr>
        <w:rPr>
          <w:rtl/>
        </w:rPr>
      </w:pPr>
      <w:r>
        <w:rPr>
          <w:rtl/>
        </w:rPr>
        <w:t>אלמוג כהן</w:t>
      </w:r>
      <w:r>
        <w:rPr>
          <w:rtl/>
        </w:rPr>
        <w:tab/>
      </w:r>
      <w:r>
        <w:rPr>
          <w:rtl/>
        </w:rPr>
        <w:tab/>
        <w:t xml:space="preserve">–   </w:t>
      </w:r>
      <w:r>
        <w:rPr>
          <w:rFonts w:hint="cs"/>
          <w:rtl/>
        </w:rPr>
        <w:t>אינו נוכח</w:t>
      </w:r>
    </w:p>
    <w:p w:rsidR="00B5391D" w:rsidRDefault="00B5391D" w:rsidP="00D06307">
      <w:pPr>
        <w:rPr>
          <w:rtl/>
        </w:rPr>
      </w:pPr>
      <w:r>
        <w:rPr>
          <w:rtl/>
        </w:rPr>
        <w:t>מאיר כהן</w:t>
      </w:r>
      <w:r>
        <w:rPr>
          <w:rtl/>
        </w:rPr>
        <w:tab/>
      </w:r>
      <w:r>
        <w:rPr>
          <w:rtl/>
        </w:rPr>
        <w:tab/>
        <w:t xml:space="preserve">–   </w:t>
      </w:r>
      <w:r>
        <w:rPr>
          <w:rFonts w:hint="cs"/>
          <w:rtl/>
        </w:rPr>
        <w:t>אינו נוכח</w:t>
      </w:r>
    </w:p>
    <w:p w:rsidR="00B5391D" w:rsidRDefault="00B5391D" w:rsidP="00D06307">
      <w:pPr>
        <w:rPr>
          <w:rtl/>
        </w:rPr>
      </w:pPr>
      <w:r>
        <w:rPr>
          <w:rtl/>
        </w:rPr>
        <w:t>מירב כהן</w:t>
      </w:r>
      <w:r>
        <w:rPr>
          <w:rtl/>
        </w:rPr>
        <w:tab/>
      </w:r>
      <w:r>
        <w:rPr>
          <w:rtl/>
        </w:rPr>
        <w:tab/>
        <w:t xml:space="preserve">–   </w:t>
      </w:r>
      <w:r>
        <w:rPr>
          <w:rFonts w:hint="cs"/>
          <w:rtl/>
        </w:rPr>
        <w:t>אינה נוכחת</w:t>
      </w:r>
    </w:p>
    <w:p w:rsidR="00B5391D" w:rsidRDefault="00B5391D" w:rsidP="00D06307">
      <w:pPr>
        <w:rPr>
          <w:rtl/>
        </w:rPr>
      </w:pPr>
      <w:r>
        <w:rPr>
          <w:rtl/>
        </w:rPr>
        <w:t>מתן כהנא</w:t>
      </w:r>
      <w:r>
        <w:rPr>
          <w:rtl/>
        </w:rPr>
        <w:tab/>
      </w:r>
      <w:r>
        <w:rPr>
          <w:rtl/>
        </w:rPr>
        <w:tab/>
        <w:t xml:space="preserve">–   </w:t>
      </w:r>
      <w:r>
        <w:rPr>
          <w:rFonts w:hint="cs"/>
          <w:rtl/>
        </w:rPr>
        <w:t>אינו נוכח</w:t>
      </w:r>
    </w:p>
    <w:p w:rsidR="00B5391D" w:rsidRDefault="00B5391D" w:rsidP="00D06307">
      <w:pPr>
        <w:rPr>
          <w:rtl/>
        </w:rPr>
      </w:pPr>
      <w:r>
        <w:rPr>
          <w:rtl/>
        </w:rPr>
        <w:t>אופיר כץ</w:t>
      </w:r>
      <w:r>
        <w:rPr>
          <w:rtl/>
        </w:rPr>
        <w:tab/>
      </w:r>
      <w:r>
        <w:rPr>
          <w:rtl/>
        </w:rPr>
        <w:tab/>
        <w:t xml:space="preserve">–   </w:t>
      </w:r>
      <w:r>
        <w:rPr>
          <w:rFonts w:hint="cs"/>
          <w:rtl/>
        </w:rPr>
        <w:t>אינו נוכח</w:t>
      </w:r>
    </w:p>
    <w:p w:rsidR="00B5391D" w:rsidRDefault="00B5391D" w:rsidP="00D06307">
      <w:pPr>
        <w:rPr>
          <w:rtl/>
        </w:rPr>
      </w:pPr>
      <w:r>
        <w:rPr>
          <w:rtl/>
        </w:rPr>
        <w:t>ישראל כץ</w:t>
      </w:r>
      <w:r>
        <w:rPr>
          <w:rtl/>
        </w:rPr>
        <w:tab/>
      </w:r>
      <w:r>
        <w:rPr>
          <w:rtl/>
        </w:rPr>
        <w:tab/>
        <w:t xml:space="preserve">–   </w:t>
      </w:r>
      <w:r>
        <w:rPr>
          <w:rFonts w:hint="cs"/>
          <w:rtl/>
        </w:rPr>
        <w:t>אינו נוכח</w:t>
      </w:r>
    </w:p>
    <w:p w:rsidR="00B5391D" w:rsidRDefault="00B5391D" w:rsidP="00D06307">
      <w:pPr>
        <w:rPr>
          <w:rtl/>
        </w:rPr>
      </w:pPr>
      <w:r>
        <w:rPr>
          <w:rtl/>
        </w:rPr>
        <w:t>רון כץ</w:t>
      </w:r>
      <w:r>
        <w:rPr>
          <w:rtl/>
        </w:rPr>
        <w:tab/>
      </w:r>
      <w:r>
        <w:rPr>
          <w:rtl/>
        </w:rPr>
        <w:tab/>
      </w:r>
      <w:r>
        <w:rPr>
          <w:rtl/>
        </w:rPr>
        <w:tab/>
        <w:t xml:space="preserve">–   </w:t>
      </w:r>
      <w:r>
        <w:rPr>
          <w:rFonts w:hint="cs"/>
          <w:rtl/>
        </w:rPr>
        <w:t>אינו נוכח</w:t>
      </w:r>
    </w:p>
    <w:p w:rsidR="00B5391D" w:rsidRDefault="00B5391D" w:rsidP="00D06307">
      <w:pPr>
        <w:rPr>
          <w:rtl/>
        </w:rPr>
      </w:pPr>
      <w:r>
        <w:rPr>
          <w:rtl/>
        </w:rPr>
        <w:t>יוראי להב הרצנו</w:t>
      </w:r>
      <w:r>
        <w:rPr>
          <w:rtl/>
        </w:rPr>
        <w:tab/>
      </w:r>
      <w:r>
        <w:rPr>
          <w:rtl/>
        </w:rPr>
        <w:tab/>
        <w:t xml:space="preserve">–   </w:t>
      </w:r>
      <w:r>
        <w:rPr>
          <w:rFonts w:hint="cs"/>
          <w:rtl/>
        </w:rPr>
        <w:t>אינו נוכח</w:t>
      </w:r>
    </w:p>
    <w:p w:rsidR="00B5391D" w:rsidRDefault="00B5391D" w:rsidP="00D06307">
      <w:pPr>
        <w:rPr>
          <w:rtl/>
        </w:rPr>
      </w:pPr>
      <w:r>
        <w:rPr>
          <w:rtl/>
        </w:rPr>
        <w:t>מיקי לוי</w:t>
      </w:r>
      <w:r>
        <w:rPr>
          <w:rtl/>
        </w:rPr>
        <w:tab/>
      </w:r>
      <w:r>
        <w:rPr>
          <w:rtl/>
        </w:rPr>
        <w:tab/>
      </w:r>
      <w:r>
        <w:rPr>
          <w:rtl/>
        </w:rPr>
        <w:tab/>
        <w:t xml:space="preserve">–   </w:t>
      </w:r>
      <w:r>
        <w:rPr>
          <w:rFonts w:hint="cs"/>
          <w:rtl/>
        </w:rPr>
        <w:t>אינו נוכח</w:t>
      </w:r>
    </w:p>
    <w:p w:rsidR="00B5391D" w:rsidRDefault="00B5391D" w:rsidP="00D06307">
      <w:pPr>
        <w:rPr>
          <w:rtl/>
        </w:rPr>
      </w:pPr>
      <w:r>
        <w:rPr>
          <w:rtl/>
        </w:rPr>
        <w:t>יריב לוין</w:t>
      </w:r>
      <w:r>
        <w:rPr>
          <w:rtl/>
        </w:rPr>
        <w:tab/>
      </w:r>
      <w:r>
        <w:rPr>
          <w:rtl/>
        </w:rPr>
        <w:tab/>
      </w:r>
      <w:r>
        <w:rPr>
          <w:rtl/>
        </w:rPr>
        <w:tab/>
        <w:t xml:space="preserve">–   </w:t>
      </w:r>
      <w:r>
        <w:rPr>
          <w:rFonts w:hint="cs"/>
          <w:rtl/>
        </w:rPr>
        <w:t>אינו נוכח</w:t>
      </w:r>
    </w:p>
    <w:p w:rsidR="00B5391D" w:rsidRDefault="00B5391D" w:rsidP="00D06307">
      <w:pPr>
        <w:rPr>
          <w:rtl/>
        </w:rPr>
      </w:pPr>
      <w:r>
        <w:rPr>
          <w:rtl/>
        </w:rPr>
        <w:t>נעמה לזימי</w:t>
      </w:r>
      <w:r>
        <w:rPr>
          <w:rtl/>
        </w:rPr>
        <w:tab/>
      </w:r>
      <w:r>
        <w:rPr>
          <w:rtl/>
        </w:rPr>
        <w:tab/>
        <w:t xml:space="preserve">–   </w:t>
      </w:r>
      <w:r>
        <w:rPr>
          <w:rFonts w:hint="cs"/>
          <w:rtl/>
        </w:rPr>
        <w:t>אינה נוכחת</w:t>
      </w:r>
    </w:p>
    <w:p w:rsidR="00B5391D" w:rsidRDefault="00B5391D" w:rsidP="00D06307">
      <w:pPr>
        <w:rPr>
          <w:rtl/>
        </w:rPr>
      </w:pPr>
      <w:r>
        <w:rPr>
          <w:rtl/>
        </w:rPr>
        <w:t>אביגדור ליברמן</w:t>
      </w:r>
      <w:r>
        <w:rPr>
          <w:rtl/>
        </w:rPr>
        <w:tab/>
      </w:r>
      <w:r>
        <w:rPr>
          <w:rtl/>
        </w:rPr>
        <w:tab/>
        <w:t xml:space="preserve">–   </w:t>
      </w:r>
      <w:r>
        <w:rPr>
          <w:rFonts w:hint="cs"/>
          <w:rtl/>
        </w:rPr>
        <w:t>אינו נוכח</w:t>
      </w:r>
    </w:p>
    <w:p w:rsidR="00B5391D" w:rsidRDefault="00B5391D" w:rsidP="00D06307">
      <w:pPr>
        <w:rPr>
          <w:rtl/>
        </w:rPr>
      </w:pPr>
      <w:r>
        <w:rPr>
          <w:rtl/>
        </w:rPr>
        <w:t>יאיר לפיד</w:t>
      </w:r>
      <w:r>
        <w:rPr>
          <w:rtl/>
        </w:rPr>
        <w:tab/>
      </w:r>
      <w:r>
        <w:rPr>
          <w:rtl/>
        </w:rPr>
        <w:tab/>
        <w:t xml:space="preserve">–   </w:t>
      </w:r>
      <w:r>
        <w:rPr>
          <w:rFonts w:hint="cs"/>
          <w:rtl/>
        </w:rPr>
        <w:t>אינו נוכח</w:t>
      </w:r>
    </w:p>
    <w:p w:rsidR="00B5391D" w:rsidRDefault="00B5391D" w:rsidP="00D06307">
      <w:pPr>
        <w:rPr>
          <w:rtl/>
        </w:rPr>
      </w:pPr>
      <w:r>
        <w:rPr>
          <w:rtl/>
        </w:rPr>
        <w:t>סימון מושיאשוילי</w:t>
      </w:r>
      <w:r>
        <w:rPr>
          <w:rtl/>
        </w:rPr>
        <w:tab/>
      </w:r>
      <w:r>
        <w:rPr>
          <w:rtl/>
        </w:rPr>
        <w:tab/>
        <w:t xml:space="preserve">–   </w:t>
      </w:r>
      <w:r>
        <w:rPr>
          <w:rFonts w:hint="cs"/>
          <w:rtl/>
        </w:rPr>
        <w:t>אינו נוכח</w:t>
      </w:r>
    </w:p>
    <w:p w:rsidR="00B5391D" w:rsidRDefault="00B5391D" w:rsidP="00D06307">
      <w:pPr>
        <w:rPr>
          <w:rtl/>
        </w:rPr>
      </w:pPr>
      <w:r>
        <w:rPr>
          <w:rtl/>
        </w:rPr>
        <w:t>טטיאנה מזרסקי</w:t>
      </w:r>
      <w:r>
        <w:rPr>
          <w:rtl/>
        </w:rPr>
        <w:tab/>
      </w:r>
      <w:r>
        <w:rPr>
          <w:rtl/>
        </w:rPr>
        <w:tab/>
        <w:t xml:space="preserve">–   </w:t>
      </w:r>
      <w:r>
        <w:rPr>
          <w:rFonts w:hint="cs"/>
          <w:rtl/>
        </w:rPr>
        <w:t>אינה נוכחת</w:t>
      </w:r>
    </w:p>
    <w:p w:rsidR="00B5391D" w:rsidRDefault="00B5391D" w:rsidP="00D06307">
      <w:pPr>
        <w:rPr>
          <w:rtl/>
        </w:rPr>
      </w:pPr>
      <w:r>
        <w:rPr>
          <w:rtl/>
        </w:rPr>
        <w:t>מרב מיכאלי</w:t>
      </w:r>
      <w:r>
        <w:rPr>
          <w:rtl/>
        </w:rPr>
        <w:tab/>
      </w:r>
      <w:r>
        <w:rPr>
          <w:rtl/>
        </w:rPr>
        <w:tab/>
        <w:t xml:space="preserve">–   </w:t>
      </w:r>
      <w:r>
        <w:rPr>
          <w:rFonts w:hint="cs"/>
          <w:rtl/>
        </w:rPr>
        <w:t>אינה נוכחת</w:t>
      </w:r>
    </w:p>
    <w:p w:rsidR="00B5391D" w:rsidRDefault="00B5391D" w:rsidP="00D06307">
      <w:pPr>
        <w:rPr>
          <w:rtl/>
        </w:rPr>
      </w:pPr>
      <w:r>
        <w:rPr>
          <w:rtl/>
        </w:rPr>
        <w:t>שלי טל מירון</w:t>
      </w:r>
      <w:r>
        <w:rPr>
          <w:rtl/>
        </w:rPr>
        <w:tab/>
      </w:r>
      <w:r>
        <w:rPr>
          <w:rtl/>
        </w:rPr>
        <w:tab/>
        <w:t xml:space="preserve">–   </w:t>
      </w:r>
      <w:r>
        <w:rPr>
          <w:rFonts w:hint="cs"/>
          <w:rtl/>
        </w:rPr>
        <w:t>אינה נוכחת</w:t>
      </w:r>
    </w:p>
    <w:p w:rsidR="00B5391D" w:rsidRDefault="00B5391D" w:rsidP="00D06307">
      <w:pPr>
        <w:rPr>
          <w:rtl/>
        </w:rPr>
      </w:pPr>
      <w:r>
        <w:rPr>
          <w:rtl/>
        </w:rPr>
        <w:t>יונתן מישרקי</w:t>
      </w:r>
      <w:r>
        <w:rPr>
          <w:rtl/>
        </w:rPr>
        <w:tab/>
      </w:r>
      <w:r>
        <w:rPr>
          <w:rtl/>
        </w:rPr>
        <w:tab/>
        <w:t xml:space="preserve">–   </w:t>
      </w:r>
      <w:r>
        <w:rPr>
          <w:rFonts w:hint="cs"/>
          <w:rtl/>
        </w:rPr>
        <w:t>אינו נוכח</w:t>
      </w:r>
    </w:p>
    <w:p w:rsidR="00B5391D" w:rsidRDefault="00B5391D" w:rsidP="00D06307">
      <w:pPr>
        <w:rPr>
          <w:rtl/>
        </w:rPr>
      </w:pPr>
      <w:r>
        <w:rPr>
          <w:rtl/>
        </w:rPr>
        <w:t>חנוך דב מלביצקי</w:t>
      </w:r>
      <w:r>
        <w:rPr>
          <w:rtl/>
        </w:rPr>
        <w:tab/>
      </w:r>
      <w:r>
        <w:rPr>
          <w:rtl/>
        </w:rPr>
        <w:tab/>
        <w:t xml:space="preserve">–   </w:t>
      </w:r>
      <w:r>
        <w:rPr>
          <w:rFonts w:hint="cs"/>
          <w:rtl/>
        </w:rPr>
        <w:t>אינו נוכח</w:t>
      </w:r>
    </w:p>
    <w:p w:rsidR="00B5391D" w:rsidRDefault="00B5391D" w:rsidP="00D06307">
      <w:pPr>
        <w:rPr>
          <w:rtl/>
        </w:rPr>
      </w:pPr>
      <w:r>
        <w:rPr>
          <w:rtl/>
        </w:rPr>
        <w:t>ארז מלול</w:t>
      </w:r>
      <w:r>
        <w:rPr>
          <w:rtl/>
        </w:rPr>
        <w:tab/>
      </w:r>
      <w:r>
        <w:rPr>
          <w:rtl/>
        </w:rPr>
        <w:tab/>
        <w:t xml:space="preserve">–   </w:t>
      </w:r>
      <w:r>
        <w:rPr>
          <w:rFonts w:hint="cs"/>
          <w:rtl/>
        </w:rPr>
        <w:t>אינו נוכח</w:t>
      </w:r>
    </w:p>
    <w:p w:rsidR="00B5391D" w:rsidRDefault="00B5391D" w:rsidP="00D06307">
      <w:pPr>
        <w:rPr>
          <w:rtl/>
        </w:rPr>
      </w:pPr>
      <w:r>
        <w:rPr>
          <w:rtl/>
        </w:rPr>
        <w:t>יוליה מלינובסקי</w:t>
      </w:r>
      <w:r>
        <w:rPr>
          <w:rtl/>
        </w:rPr>
        <w:tab/>
      </w:r>
      <w:r>
        <w:rPr>
          <w:rtl/>
        </w:rPr>
        <w:tab/>
        <w:t xml:space="preserve">–   </w:t>
      </w:r>
      <w:r>
        <w:rPr>
          <w:rFonts w:hint="cs"/>
          <w:rtl/>
        </w:rPr>
        <w:t>אינה נוכחת</w:t>
      </w:r>
    </w:p>
    <w:p w:rsidR="00B5391D" w:rsidRDefault="00B5391D" w:rsidP="00D06307">
      <w:pPr>
        <w:rPr>
          <w:rtl/>
        </w:rPr>
      </w:pPr>
      <w:r>
        <w:rPr>
          <w:rtl/>
        </w:rPr>
        <w:t>מיכאל מלכיאלי</w:t>
      </w:r>
      <w:r>
        <w:rPr>
          <w:rtl/>
        </w:rPr>
        <w:tab/>
      </w:r>
      <w:r>
        <w:rPr>
          <w:rtl/>
        </w:rPr>
        <w:tab/>
        <w:t xml:space="preserve">–   </w:t>
      </w:r>
      <w:r>
        <w:rPr>
          <w:rFonts w:hint="cs"/>
          <w:rtl/>
        </w:rPr>
        <w:t>אינו נוכח</w:t>
      </w:r>
    </w:p>
    <w:p w:rsidR="00B5391D" w:rsidRDefault="00B5391D" w:rsidP="00D06307">
      <w:pPr>
        <w:rPr>
          <w:rtl/>
        </w:rPr>
      </w:pPr>
      <w:r>
        <w:rPr>
          <w:rtl/>
        </w:rPr>
        <w:t>צגה מלקו</w:t>
      </w:r>
      <w:r>
        <w:rPr>
          <w:rtl/>
        </w:rPr>
        <w:tab/>
      </w:r>
      <w:r>
        <w:rPr>
          <w:rtl/>
        </w:rPr>
        <w:tab/>
        <w:t xml:space="preserve">–   </w:t>
      </w:r>
      <w:r>
        <w:rPr>
          <w:rFonts w:hint="cs"/>
          <w:rtl/>
        </w:rPr>
        <w:t xml:space="preserve">אינה </w:t>
      </w:r>
      <w:bookmarkStart w:id="28236" w:name="_ETM_Q64_584678"/>
      <w:bookmarkEnd w:id="28236"/>
      <w:r>
        <w:rPr>
          <w:rFonts w:hint="cs"/>
          <w:rtl/>
        </w:rPr>
        <w:t>נוכחת</w:t>
      </w:r>
    </w:p>
    <w:p w:rsidR="00B5391D" w:rsidRDefault="00B5391D" w:rsidP="00D06307">
      <w:pPr>
        <w:rPr>
          <w:rtl/>
        </w:rPr>
      </w:pPr>
      <w:r>
        <w:rPr>
          <w:rtl/>
        </w:rPr>
        <w:t>אבי מעוז</w:t>
      </w:r>
      <w:r>
        <w:rPr>
          <w:rtl/>
        </w:rPr>
        <w:tab/>
      </w:r>
      <w:r>
        <w:rPr>
          <w:rtl/>
        </w:rPr>
        <w:tab/>
        <w:t xml:space="preserve">–   </w:t>
      </w:r>
      <w:r>
        <w:rPr>
          <w:rFonts w:hint="cs"/>
          <w:rtl/>
        </w:rPr>
        <w:t>אינו נוכח</w:t>
      </w:r>
    </w:p>
    <w:p w:rsidR="00B5391D" w:rsidRDefault="00B5391D" w:rsidP="00D06307">
      <w:pPr>
        <w:rPr>
          <w:rtl/>
        </w:rPr>
      </w:pPr>
      <w:r>
        <w:rPr>
          <w:rtl/>
        </w:rPr>
        <w:t>שרון ניר</w:t>
      </w:r>
      <w:r>
        <w:rPr>
          <w:rtl/>
        </w:rPr>
        <w:tab/>
      </w:r>
      <w:r>
        <w:rPr>
          <w:rtl/>
        </w:rPr>
        <w:tab/>
      </w:r>
      <w:r>
        <w:rPr>
          <w:rtl/>
        </w:rPr>
        <w:tab/>
        <w:t xml:space="preserve">–   </w:t>
      </w:r>
      <w:r>
        <w:rPr>
          <w:rFonts w:hint="cs"/>
          <w:rtl/>
        </w:rPr>
        <w:t>אינה נוכחת</w:t>
      </w:r>
    </w:p>
    <w:p w:rsidR="00B5391D" w:rsidRDefault="00B5391D" w:rsidP="00D06307">
      <w:pPr>
        <w:rPr>
          <w:rtl/>
        </w:rPr>
      </w:pPr>
      <w:r>
        <w:rPr>
          <w:rtl/>
        </w:rPr>
        <w:t>בנימין נתניהו</w:t>
      </w:r>
      <w:r>
        <w:rPr>
          <w:rtl/>
        </w:rPr>
        <w:tab/>
      </w:r>
      <w:r>
        <w:rPr>
          <w:rtl/>
        </w:rPr>
        <w:tab/>
        <w:t xml:space="preserve">–   </w:t>
      </w:r>
      <w:r>
        <w:rPr>
          <w:rFonts w:hint="cs"/>
          <w:rtl/>
        </w:rPr>
        <w:t>אינו נוכח</w:t>
      </w:r>
    </w:p>
    <w:p w:rsidR="00B5391D" w:rsidRDefault="00B5391D" w:rsidP="00D06307">
      <w:pPr>
        <w:rPr>
          <w:rtl/>
        </w:rPr>
      </w:pPr>
      <w:r>
        <w:rPr>
          <w:rtl/>
        </w:rPr>
        <w:t>יואב סגלוביץ'</w:t>
      </w:r>
      <w:r>
        <w:rPr>
          <w:rtl/>
        </w:rPr>
        <w:tab/>
      </w:r>
      <w:r>
        <w:rPr>
          <w:rtl/>
        </w:rPr>
        <w:tab/>
        <w:t xml:space="preserve">–   </w:t>
      </w:r>
      <w:r>
        <w:rPr>
          <w:rFonts w:hint="cs"/>
          <w:rtl/>
        </w:rPr>
        <w:t>אינו נוכח</w:t>
      </w:r>
    </w:p>
    <w:p w:rsidR="00B5391D" w:rsidRDefault="00B5391D" w:rsidP="00D06307">
      <w:pPr>
        <w:rPr>
          <w:rtl/>
        </w:rPr>
      </w:pPr>
      <w:r>
        <w:rPr>
          <w:rtl/>
        </w:rPr>
        <w:t>יבגני סובה</w:t>
      </w:r>
      <w:r>
        <w:rPr>
          <w:rtl/>
        </w:rPr>
        <w:tab/>
      </w:r>
      <w:r>
        <w:rPr>
          <w:rtl/>
        </w:rPr>
        <w:tab/>
        <w:t xml:space="preserve">–   </w:t>
      </w:r>
      <w:r>
        <w:rPr>
          <w:rFonts w:hint="cs"/>
          <w:rtl/>
        </w:rPr>
        <w:t>אינו נוכח</w:t>
      </w:r>
    </w:p>
    <w:p w:rsidR="00B5391D" w:rsidRDefault="00B5391D" w:rsidP="00D06307">
      <w:pPr>
        <w:rPr>
          <w:rtl/>
        </w:rPr>
      </w:pPr>
      <w:r>
        <w:rPr>
          <w:rtl/>
        </w:rPr>
        <w:t>צבי ידידיה סוכות</w:t>
      </w:r>
      <w:r>
        <w:rPr>
          <w:rtl/>
        </w:rPr>
        <w:tab/>
      </w:r>
      <w:r>
        <w:rPr>
          <w:rtl/>
        </w:rPr>
        <w:tab/>
        <w:t xml:space="preserve">–   </w:t>
      </w:r>
      <w:r>
        <w:rPr>
          <w:rFonts w:hint="cs"/>
          <w:rtl/>
        </w:rPr>
        <w:t>אינו נוכח</w:t>
      </w:r>
    </w:p>
    <w:p w:rsidR="00B5391D" w:rsidRDefault="00B5391D" w:rsidP="00D06307">
      <w:pPr>
        <w:rPr>
          <w:rtl/>
        </w:rPr>
      </w:pPr>
      <w:r>
        <w:rPr>
          <w:rtl/>
        </w:rPr>
        <w:t>משה סולומון</w:t>
      </w:r>
      <w:r>
        <w:rPr>
          <w:rtl/>
        </w:rPr>
        <w:tab/>
      </w:r>
      <w:r>
        <w:rPr>
          <w:rtl/>
        </w:rPr>
        <w:tab/>
        <w:t xml:space="preserve">–   </w:t>
      </w:r>
      <w:r>
        <w:rPr>
          <w:rFonts w:hint="cs"/>
          <w:rtl/>
        </w:rPr>
        <w:t>אינו נוכח</w:t>
      </w:r>
    </w:p>
    <w:p w:rsidR="00B5391D" w:rsidRDefault="00B5391D" w:rsidP="00D06307">
      <w:pPr>
        <w:rPr>
          <w:rtl/>
        </w:rPr>
      </w:pPr>
      <w:r>
        <w:rPr>
          <w:rtl/>
        </w:rPr>
        <w:t>אופיר סופר</w:t>
      </w:r>
      <w:r>
        <w:rPr>
          <w:rtl/>
        </w:rPr>
        <w:tab/>
      </w:r>
      <w:r>
        <w:rPr>
          <w:rtl/>
        </w:rPr>
        <w:tab/>
        <w:t xml:space="preserve">–   </w:t>
      </w:r>
      <w:r>
        <w:rPr>
          <w:rFonts w:hint="cs"/>
          <w:rtl/>
        </w:rPr>
        <w:t>אינו נוכח</w:t>
      </w:r>
    </w:p>
    <w:p w:rsidR="00B5391D" w:rsidRDefault="00B5391D" w:rsidP="00D06307">
      <w:pPr>
        <w:rPr>
          <w:rtl/>
        </w:rPr>
      </w:pPr>
      <w:r>
        <w:rPr>
          <w:rtl/>
        </w:rPr>
        <w:t>אורית מלכה סטרוק</w:t>
      </w:r>
      <w:r>
        <w:rPr>
          <w:rtl/>
        </w:rPr>
        <w:tab/>
        <w:t xml:space="preserve">–   </w:t>
      </w:r>
      <w:r>
        <w:rPr>
          <w:rFonts w:hint="cs"/>
          <w:rtl/>
        </w:rPr>
        <w:t>אינה נוכחת</w:t>
      </w:r>
    </w:p>
    <w:p w:rsidR="00B5391D" w:rsidRDefault="00B5391D" w:rsidP="00D06307">
      <w:pPr>
        <w:rPr>
          <w:rtl/>
        </w:rPr>
      </w:pPr>
      <w:r>
        <w:rPr>
          <w:rtl/>
        </w:rPr>
        <w:t>משה סעדה</w:t>
      </w:r>
      <w:r>
        <w:rPr>
          <w:rtl/>
        </w:rPr>
        <w:tab/>
      </w:r>
      <w:r>
        <w:rPr>
          <w:rtl/>
        </w:rPr>
        <w:tab/>
        <w:t xml:space="preserve">–   </w:t>
      </w:r>
      <w:r>
        <w:rPr>
          <w:rFonts w:hint="cs"/>
          <w:rtl/>
        </w:rPr>
        <w:t>אינו נוכח</w:t>
      </w:r>
    </w:p>
    <w:p w:rsidR="00B5391D" w:rsidRDefault="00B5391D" w:rsidP="00D06307">
      <w:pPr>
        <w:rPr>
          <w:rtl/>
        </w:rPr>
      </w:pPr>
      <w:r>
        <w:rPr>
          <w:rtl/>
        </w:rPr>
        <w:t>גדעון סער</w:t>
      </w:r>
      <w:r>
        <w:rPr>
          <w:rtl/>
        </w:rPr>
        <w:tab/>
      </w:r>
      <w:r>
        <w:rPr>
          <w:rtl/>
        </w:rPr>
        <w:tab/>
        <w:t xml:space="preserve">–   </w:t>
      </w:r>
      <w:r>
        <w:rPr>
          <w:rFonts w:hint="cs"/>
          <w:rtl/>
        </w:rPr>
        <w:t>אינו נוכח</w:t>
      </w:r>
    </w:p>
    <w:p w:rsidR="00B5391D" w:rsidRDefault="00B5391D" w:rsidP="00D06307">
      <w:pPr>
        <w:rPr>
          <w:rtl/>
        </w:rPr>
      </w:pPr>
      <w:r>
        <w:rPr>
          <w:rtl/>
        </w:rPr>
        <w:t>מנסור עבאס</w:t>
      </w:r>
      <w:r>
        <w:rPr>
          <w:rtl/>
        </w:rPr>
        <w:tab/>
      </w:r>
      <w:r>
        <w:rPr>
          <w:rtl/>
        </w:rPr>
        <w:tab/>
        <w:t xml:space="preserve">–   </w:t>
      </w:r>
      <w:r>
        <w:rPr>
          <w:rFonts w:hint="cs"/>
          <w:rtl/>
        </w:rPr>
        <w:t>אינו נוכח</w:t>
      </w:r>
    </w:p>
    <w:p w:rsidR="00B5391D" w:rsidRDefault="00B5391D" w:rsidP="00D06307">
      <w:pPr>
        <w:rPr>
          <w:rtl/>
        </w:rPr>
      </w:pPr>
      <w:r>
        <w:rPr>
          <w:rtl/>
        </w:rPr>
        <w:t>חוה אתי עטייה</w:t>
      </w:r>
      <w:r>
        <w:rPr>
          <w:rtl/>
        </w:rPr>
        <w:tab/>
      </w:r>
      <w:r>
        <w:rPr>
          <w:rtl/>
        </w:rPr>
        <w:tab/>
        <w:t xml:space="preserve">–   </w:t>
      </w:r>
      <w:r>
        <w:rPr>
          <w:rFonts w:hint="cs"/>
          <w:rtl/>
        </w:rPr>
        <w:t>אינה נוכחת</w:t>
      </w:r>
    </w:p>
    <w:p w:rsidR="00B5391D" w:rsidRDefault="00B5391D" w:rsidP="00D06307">
      <w:pPr>
        <w:rPr>
          <w:rtl/>
        </w:rPr>
      </w:pPr>
      <w:r>
        <w:rPr>
          <w:rtl/>
        </w:rPr>
        <w:t>חמד עמאר</w:t>
      </w:r>
      <w:r>
        <w:rPr>
          <w:rtl/>
        </w:rPr>
        <w:tab/>
      </w:r>
      <w:r>
        <w:rPr>
          <w:rtl/>
        </w:rPr>
        <w:tab/>
        <w:t xml:space="preserve">–   </w:t>
      </w:r>
      <w:r>
        <w:rPr>
          <w:rFonts w:hint="cs"/>
          <w:rtl/>
        </w:rPr>
        <w:t>אינו נוכח</w:t>
      </w:r>
    </w:p>
    <w:p w:rsidR="00B5391D" w:rsidRDefault="00B5391D" w:rsidP="00D06307">
      <w:pPr>
        <w:rPr>
          <w:rtl/>
        </w:rPr>
      </w:pPr>
      <w:r>
        <w:rPr>
          <w:rtl/>
        </w:rPr>
        <w:t>עודד פורר</w:t>
      </w:r>
      <w:r>
        <w:rPr>
          <w:rtl/>
        </w:rPr>
        <w:tab/>
      </w:r>
      <w:r>
        <w:rPr>
          <w:rtl/>
        </w:rPr>
        <w:tab/>
        <w:t xml:space="preserve">–   </w:t>
      </w:r>
      <w:r>
        <w:rPr>
          <w:rFonts w:hint="cs"/>
          <w:rtl/>
        </w:rPr>
        <w:t>אינו נוכח</w:t>
      </w:r>
    </w:p>
    <w:p w:rsidR="00B5391D" w:rsidRDefault="00B5391D" w:rsidP="00D06307">
      <w:pPr>
        <w:rPr>
          <w:rtl/>
        </w:rPr>
      </w:pPr>
      <w:r>
        <w:rPr>
          <w:rtl/>
        </w:rPr>
        <w:t>משה פסל</w:t>
      </w:r>
      <w:r>
        <w:rPr>
          <w:rtl/>
        </w:rPr>
        <w:tab/>
      </w:r>
      <w:r>
        <w:rPr>
          <w:rtl/>
        </w:rPr>
        <w:tab/>
        <w:t xml:space="preserve">–   </w:t>
      </w:r>
      <w:r>
        <w:rPr>
          <w:rFonts w:hint="cs"/>
          <w:rtl/>
        </w:rPr>
        <w:t>אינו נוכח</w:t>
      </w:r>
    </w:p>
    <w:p w:rsidR="00B5391D" w:rsidRDefault="00B5391D" w:rsidP="00D06307">
      <w:pPr>
        <w:rPr>
          <w:rtl/>
        </w:rPr>
      </w:pPr>
      <w:r>
        <w:rPr>
          <w:rtl/>
        </w:rPr>
        <w:t>יסמין פרידמן</w:t>
      </w:r>
      <w:r>
        <w:rPr>
          <w:rtl/>
        </w:rPr>
        <w:tab/>
      </w:r>
      <w:r>
        <w:rPr>
          <w:rtl/>
        </w:rPr>
        <w:tab/>
        <w:t xml:space="preserve">–   </w:t>
      </w:r>
      <w:r>
        <w:rPr>
          <w:rFonts w:hint="cs"/>
          <w:rtl/>
        </w:rPr>
        <w:t>אינה נוכחת</w:t>
      </w:r>
    </w:p>
    <w:p w:rsidR="00B5391D" w:rsidRDefault="00B5391D" w:rsidP="00D06307">
      <w:pPr>
        <w:rPr>
          <w:rtl/>
        </w:rPr>
      </w:pPr>
      <w:r>
        <w:rPr>
          <w:rtl/>
        </w:rPr>
        <w:t>אורית פרקש הכהן</w:t>
      </w:r>
      <w:r>
        <w:rPr>
          <w:rtl/>
        </w:rPr>
        <w:tab/>
        <w:t xml:space="preserve">–   </w:t>
      </w:r>
      <w:r>
        <w:rPr>
          <w:rFonts w:hint="cs"/>
          <w:rtl/>
        </w:rPr>
        <w:t>אינה נוכחת</w:t>
      </w:r>
    </w:p>
    <w:p w:rsidR="00B5391D" w:rsidRDefault="00B5391D" w:rsidP="00D06307">
      <w:pPr>
        <w:rPr>
          <w:rtl/>
        </w:rPr>
      </w:pPr>
      <w:r>
        <w:rPr>
          <w:rtl/>
        </w:rPr>
        <w:t>אריאל קלנר</w:t>
      </w:r>
      <w:r>
        <w:rPr>
          <w:rtl/>
        </w:rPr>
        <w:tab/>
      </w:r>
      <w:r>
        <w:rPr>
          <w:rtl/>
        </w:rPr>
        <w:tab/>
        <w:t xml:space="preserve">–   </w:t>
      </w:r>
      <w:r>
        <w:rPr>
          <w:rFonts w:hint="cs"/>
          <w:rtl/>
        </w:rPr>
        <w:t>אינו נוכח</w:t>
      </w:r>
    </w:p>
    <w:p w:rsidR="00B5391D" w:rsidRDefault="00B5391D" w:rsidP="00D06307">
      <w:pPr>
        <w:rPr>
          <w:rtl/>
        </w:rPr>
      </w:pPr>
      <w:r>
        <w:rPr>
          <w:rtl/>
        </w:rPr>
        <w:t>יצחק קרויזר</w:t>
      </w:r>
      <w:r>
        <w:rPr>
          <w:rtl/>
        </w:rPr>
        <w:tab/>
      </w:r>
      <w:r>
        <w:rPr>
          <w:rtl/>
        </w:rPr>
        <w:tab/>
        <w:t xml:space="preserve">–   </w:t>
      </w:r>
      <w:r>
        <w:rPr>
          <w:rFonts w:hint="cs"/>
          <w:rtl/>
        </w:rPr>
        <w:t>אינו נוכח</w:t>
      </w:r>
    </w:p>
    <w:p w:rsidR="00B5391D" w:rsidRDefault="00B5391D" w:rsidP="00D06307">
      <w:pPr>
        <w:rPr>
          <w:rtl/>
        </w:rPr>
      </w:pPr>
      <w:r>
        <w:rPr>
          <w:rtl/>
        </w:rPr>
        <w:t>אליהו רביבו</w:t>
      </w:r>
      <w:r>
        <w:rPr>
          <w:rtl/>
        </w:rPr>
        <w:tab/>
      </w:r>
      <w:r>
        <w:rPr>
          <w:rtl/>
        </w:rPr>
        <w:tab/>
        <w:t xml:space="preserve">–   </w:t>
      </w:r>
      <w:r>
        <w:rPr>
          <w:rFonts w:hint="cs"/>
          <w:rtl/>
        </w:rPr>
        <w:t>אינו נוכח</w:t>
      </w:r>
    </w:p>
    <w:p w:rsidR="00B5391D" w:rsidRDefault="00B5391D" w:rsidP="00D06307">
      <w:pPr>
        <w:rPr>
          <w:rtl/>
        </w:rPr>
      </w:pPr>
      <w:r>
        <w:rPr>
          <w:rtl/>
        </w:rPr>
        <w:t>משה רוט</w:t>
      </w:r>
      <w:r>
        <w:rPr>
          <w:rtl/>
        </w:rPr>
        <w:tab/>
      </w:r>
      <w:r>
        <w:rPr>
          <w:rtl/>
        </w:rPr>
        <w:tab/>
        <w:t xml:space="preserve">–   </w:t>
      </w:r>
      <w:r>
        <w:rPr>
          <w:rFonts w:hint="cs"/>
          <w:rtl/>
        </w:rPr>
        <w:t>אינו נוכח</w:t>
      </w:r>
    </w:p>
    <w:p w:rsidR="00B5391D" w:rsidRDefault="00B5391D" w:rsidP="00D06307">
      <w:pPr>
        <w:rPr>
          <w:rtl/>
        </w:rPr>
      </w:pPr>
      <w:r>
        <w:rPr>
          <w:rtl/>
        </w:rPr>
        <w:t>שמחה רוטמן</w:t>
      </w:r>
      <w:r>
        <w:rPr>
          <w:rtl/>
        </w:rPr>
        <w:tab/>
      </w:r>
      <w:r>
        <w:rPr>
          <w:rtl/>
        </w:rPr>
        <w:tab/>
        <w:t xml:space="preserve">–   </w:t>
      </w:r>
      <w:r>
        <w:rPr>
          <w:rFonts w:hint="cs"/>
          <w:rtl/>
        </w:rPr>
        <w:t>אינו נוכח</w:t>
      </w:r>
    </w:p>
    <w:p w:rsidR="00B5391D" w:rsidRDefault="00B5391D" w:rsidP="00D06307">
      <w:pPr>
        <w:rPr>
          <w:rtl/>
        </w:rPr>
      </w:pPr>
      <w:r>
        <w:rPr>
          <w:rtl/>
        </w:rPr>
        <w:t>עידן רול</w:t>
      </w:r>
      <w:r>
        <w:rPr>
          <w:rtl/>
        </w:rPr>
        <w:tab/>
      </w:r>
      <w:r>
        <w:rPr>
          <w:rtl/>
        </w:rPr>
        <w:tab/>
      </w:r>
      <w:r>
        <w:rPr>
          <w:rtl/>
        </w:rPr>
        <w:tab/>
        <w:t xml:space="preserve">–   </w:t>
      </w:r>
      <w:r>
        <w:rPr>
          <w:rFonts w:hint="cs"/>
          <w:rtl/>
        </w:rPr>
        <w:t>אינו נוכח</w:t>
      </w:r>
    </w:p>
    <w:p w:rsidR="00B5391D" w:rsidRDefault="00B5391D" w:rsidP="00D06307">
      <w:pPr>
        <w:rPr>
          <w:rtl/>
        </w:rPr>
      </w:pPr>
      <w:r>
        <w:rPr>
          <w:rtl/>
        </w:rPr>
        <w:t>אפרת רייטן מרום</w:t>
      </w:r>
      <w:r>
        <w:rPr>
          <w:rtl/>
        </w:rPr>
        <w:tab/>
        <w:t xml:space="preserve">–   </w:t>
      </w:r>
      <w:r>
        <w:rPr>
          <w:rFonts w:hint="cs"/>
          <w:rtl/>
        </w:rPr>
        <w:t>אינה נוכחת</w:t>
      </w:r>
    </w:p>
    <w:p w:rsidR="00B5391D" w:rsidRDefault="00B5391D" w:rsidP="00D06307">
      <w:pPr>
        <w:rPr>
          <w:rtl/>
        </w:rPr>
      </w:pPr>
      <w:r>
        <w:rPr>
          <w:rtl/>
        </w:rPr>
        <w:t>יפעת שאשא ביטון</w:t>
      </w:r>
      <w:r>
        <w:rPr>
          <w:rtl/>
        </w:rPr>
        <w:tab/>
        <w:t xml:space="preserve">–   </w:t>
      </w:r>
      <w:r>
        <w:rPr>
          <w:rFonts w:hint="cs"/>
          <w:rtl/>
        </w:rPr>
        <w:t>אינה נוכחת</w:t>
      </w:r>
    </w:p>
    <w:p w:rsidR="00B5391D" w:rsidRDefault="00B5391D" w:rsidP="00D06307">
      <w:pPr>
        <w:rPr>
          <w:rtl/>
        </w:rPr>
      </w:pPr>
      <w:r>
        <w:rPr>
          <w:rtl/>
        </w:rPr>
        <w:t>אלון שוסטר</w:t>
      </w:r>
      <w:r>
        <w:rPr>
          <w:rtl/>
        </w:rPr>
        <w:tab/>
      </w:r>
      <w:r>
        <w:rPr>
          <w:rtl/>
        </w:rPr>
        <w:tab/>
        <w:t xml:space="preserve">–   </w:t>
      </w:r>
      <w:r>
        <w:rPr>
          <w:rFonts w:hint="cs"/>
          <w:rtl/>
        </w:rPr>
        <w:t>אינו נוכח</w:t>
      </w:r>
    </w:p>
    <w:p w:rsidR="00B5391D" w:rsidRDefault="00B5391D" w:rsidP="00D06307">
      <w:pPr>
        <w:rPr>
          <w:rtl/>
        </w:rPr>
      </w:pPr>
      <w:r>
        <w:rPr>
          <w:rtl/>
        </w:rPr>
        <w:t>קטי קטרין שטרית</w:t>
      </w:r>
      <w:r>
        <w:rPr>
          <w:rtl/>
        </w:rPr>
        <w:tab/>
        <w:t xml:space="preserve">–   </w:t>
      </w:r>
      <w:r>
        <w:rPr>
          <w:rFonts w:hint="cs"/>
          <w:rtl/>
        </w:rPr>
        <w:t>אינה נוכחת</w:t>
      </w:r>
    </w:p>
    <w:p w:rsidR="00B5391D" w:rsidRDefault="00B5391D" w:rsidP="00D06307">
      <w:pPr>
        <w:rPr>
          <w:rtl/>
        </w:rPr>
      </w:pPr>
      <w:r>
        <w:rPr>
          <w:rtl/>
        </w:rPr>
        <w:t>אלעזר שטרן</w:t>
      </w:r>
      <w:r>
        <w:rPr>
          <w:rtl/>
        </w:rPr>
        <w:tab/>
      </w:r>
      <w:r>
        <w:rPr>
          <w:rtl/>
        </w:rPr>
        <w:tab/>
        <w:t xml:space="preserve">–   </w:t>
      </w:r>
      <w:r>
        <w:rPr>
          <w:rFonts w:hint="cs"/>
          <w:rtl/>
        </w:rPr>
        <w:t>אינו נוכח</w:t>
      </w:r>
    </w:p>
    <w:p w:rsidR="00B5391D" w:rsidRDefault="00B5391D" w:rsidP="00D06307">
      <w:pPr>
        <w:rPr>
          <w:rtl/>
        </w:rPr>
      </w:pPr>
      <w:r>
        <w:rPr>
          <w:rtl/>
        </w:rPr>
        <w:t>מיכל שיר סגמן</w:t>
      </w:r>
      <w:r>
        <w:rPr>
          <w:rtl/>
        </w:rPr>
        <w:tab/>
      </w:r>
      <w:r>
        <w:rPr>
          <w:rtl/>
        </w:rPr>
        <w:tab/>
        <w:t xml:space="preserve">–   </w:t>
      </w:r>
      <w:r>
        <w:rPr>
          <w:rFonts w:hint="cs"/>
          <w:rtl/>
        </w:rPr>
        <w:t xml:space="preserve">אינה </w:t>
      </w:r>
      <w:bookmarkStart w:id="28237" w:name="_ETM_Q64_633502"/>
      <w:bookmarkEnd w:id="28237"/>
      <w:r>
        <w:rPr>
          <w:rFonts w:hint="cs"/>
          <w:rtl/>
        </w:rPr>
        <w:t>נוכחת</w:t>
      </w:r>
    </w:p>
    <w:p w:rsidR="00B5391D" w:rsidRDefault="00B5391D" w:rsidP="00D06307">
      <w:pPr>
        <w:rPr>
          <w:rtl/>
        </w:rPr>
      </w:pPr>
      <w:r>
        <w:rPr>
          <w:rtl/>
        </w:rPr>
        <w:t>נאור שירי</w:t>
      </w:r>
      <w:r>
        <w:rPr>
          <w:rtl/>
        </w:rPr>
        <w:tab/>
      </w:r>
      <w:r>
        <w:rPr>
          <w:rtl/>
        </w:rPr>
        <w:tab/>
        <w:t xml:space="preserve">–   </w:t>
      </w:r>
      <w:r>
        <w:rPr>
          <w:rFonts w:hint="cs"/>
          <w:rtl/>
        </w:rPr>
        <w:t>אינו נוכח</w:t>
      </w:r>
    </w:p>
    <w:p w:rsidR="00B5391D" w:rsidRDefault="00B5391D" w:rsidP="00D06307">
      <w:pPr>
        <w:rPr>
          <w:rtl/>
        </w:rPr>
      </w:pPr>
      <w:r>
        <w:rPr>
          <w:rtl/>
        </w:rPr>
        <w:t>פנינה תמנו</w:t>
      </w:r>
      <w:r>
        <w:rPr>
          <w:rtl/>
        </w:rPr>
        <w:tab/>
      </w:r>
      <w:r>
        <w:rPr>
          <w:rtl/>
        </w:rPr>
        <w:tab/>
        <w:t xml:space="preserve">–   </w:t>
      </w:r>
      <w:r>
        <w:rPr>
          <w:rFonts w:hint="cs"/>
          <w:rtl/>
        </w:rPr>
        <w:t>אינה נוכחת</w:t>
      </w:r>
    </w:p>
    <w:p w:rsidR="00B5391D" w:rsidRDefault="00B5391D" w:rsidP="00D06307">
      <w:pPr>
        <w:rPr>
          <w:rtl/>
        </w:rPr>
      </w:pPr>
    </w:p>
    <w:p w:rsidR="00B5391D" w:rsidRDefault="00B5391D" w:rsidP="00D06307">
      <w:pPr>
        <w:rPr>
          <w:rtl/>
        </w:rPr>
      </w:pPr>
    </w:p>
    <w:p w:rsidR="00B5391D" w:rsidRDefault="00B5391D" w:rsidP="00D06307">
      <w:pPr>
        <w:pStyle w:val="af6"/>
        <w:rPr>
          <w:rtl/>
        </w:rPr>
      </w:pPr>
      <w:bookmarkStart w:id="28238" w:name="ET_yor_6253_13"/>
      <w:r w:rsidRPr="00227C28">
        <w:rPr>
          <w:rStyle w:val="TagStyle"/>
          <w:rtl/>
        </w:rPr>
        <w:t xml:space="preserve"> &lt;&lt; יור &gt;&gt;</w:t>
      </w:r>
      <w:r w:rsidRPr="00753621">
        <w:rPr>
          <w:rStyle w:val="TagStyle"/>
          <w:rtl/>
        </w:rPr>
        <w:t xml:space="preserve"> </w:t>
      </w:r>
      <w:r>
        <w:rPr>
          <w:rtl/>
        </w:rPr>
        <w:t>היו"ר משה טור פז:</w:t>
      </w:r>
      <w:r w:rsidRPr="00753621">
        <w:rPr>
          <w:rStyle w:val="TagStyle"/>
          <w:rtl/>
        </w:rPr>
        <w:t xml:space="preserve"> </w:t>
      </w:r>
      <w:r w:rsidRPr="00227C28">
        <w:rPr>
          <w:rStyle w:val="TagStyle"/>
          <w:rtl/>
        </w:rPr>
        <w:t>&lt;&lt; יור &gt;&gt;</w:t>
      </w:r>
      <w:r>
        <w:rPr>
          <w:rtl/>
        </w:rPr>
        <w:t xml:space="preserve">   </w:t>
      </w:r>
      <w:bookmarkEnd w:id="28238"/>
    </w:p>
    <w:p w:rsidR="00B5391D" w:rsidRDefault="00B5391D" w:rsidP="007B1E8C">
      <w:pPr>
        <w:rPr>
          <w:rtl/>
          <w:lang w:eastAsia="he-IL"/>
        </w:rPr>
      </w:pPr>
    </w:p>
    <w:p w:rsidR="00B5391D" w:rsidRDefault="00B5391D" w:rsidP="00525F1C">
      <w:pPr>
        <w:rPr>
          <w:rtl/>
          <w:lang w:eastAsia="he-IL"/>
        </w:rPr>
      </w:pPr>
      <w:r>
        <w:rPr>
          <w:rFonts w:hint="cs"/>
          <w:rtl/>
          <w:lang w:eastAsia="he-IL"/>
        </w:rPr>
        <w:t>האם יש מי מחברי הכנסת שלא הצביע, נמצ</w:t>
      </w:r>
      <w:bookmarkStart w:id="28239" w:name="_ETM_Q64_640657"/>
      <w:bookmarkEnd w:id="28239"/>
      <w:r>
        <w:rPr>
          <w:rFonts w:hint="cs"/>
          <w:rtl/>
          <w:lang w:eastAsia="he-IL"/>
        </w:rPr>
        <w:t>א באולם ומעוניין להצביע? אם כך, תמה ההצבעה.</w:t>
      </w:r>
      <w:r w:rsidR="00525F1C">
        <w:rPr>
          <w:rFonts w:hint="cs"/>
          <w:rtl/>
          <w:lang w:eastAsia="he-IL"/>
        </w:rPr>
        <w:t xml:space="preserve"> </w:t>
      </w:r>
      <w:bookmarkStart w:id="28240" w:name="_ETM_Q64_642852"/>
      <w:bookmarkStart w:id="28241" w:name="_ETM_Q64_642926"/>
      <w:bookmarkStart w:id="28242" w:name="_ETM_Q64_650070"/>
      <w:bookmarkEnd w:id="28240"/>
      <w:bookmarkEnd w:id="28241"/>
      <w:bookmarkEnd w:id="28242"/>
      <w:r>
        <w:rPr>
          <w:rFonts w:hint="cs"/>
          <w:rtl/>
          <w:lang w:eastAsia="he-IL"/>
        </w:rPr>
        <w:t xml:space="preserve">חבריי חברי הכנסת, בעד </w:t>
      </w:r>
      <w:r>
        <w:rPr>
          <w:rtl/>
          <w:lang w:eastAsia="he-IL"/>
        </w:rPr>
        <w:t>–</w:t>
      </w:r>
      <w:r>
        <w:rPr>
          <w:rFonts w:hint="cs"/>
          <w:rtl/>
          <w:lang w:eastAsia="he-IL"/>
        </w:rPr>
        <w:t xml:space="preserve"> 17, אין נגד ואין </w:t>
      </w:r>
      <w:bookmarkStart w:id="28243" w:name="_ETM_Q64_698591"/>
      <w:bookmarkEnd w:id="28243"/>
      <w:r>
        <w:rPr>
          <w:rFonts w:hint="cs"/>
          <w:rtl/>
          <w:lang w:eastAsia="he-IL"/>
        </w:rPr>
        <w:t xml:space="preserve">נמנעים. אני קובע כי אושרה הצעת חוק התכנון והבנייה (תיקון </w:t>
      </w:r>
      <w:bookmarkStart w:id="28244" w:name="_ETM_Q64_704851"/>
      <w:bookmarkEnd w:id="28244"/>
      <w:r>
        <w:rPr>
          <w:rtl/>
          <w:lang w:eastAsia="he-IL"/>
        </w:rPr>
        <w:t>–</w:t>
      </w:r>
      <w:r>
        <w:rPr>
          <w:rFonts w:hint="cs"/>
          <w:rtl/>
          <w:lang w:eastAsia="he-IL"/>
        </w:rPr>
        <w:t xml:space="preserve"> שומה מתוקנת מוסכמת), התשפ"ג–2022, של חבר הכנסת בוסו, והיא תעבור לוועדת הפנים והגנת הסביבה להמשך הכנה.</w:t>
      </w:r>
    </w:p>
    <w:p w:rsidR="00B5391D" w:rsidRDefault="00B5391D" w:rsidP="00D06307">
      <w:pPr>
        <w:rPr>
          <w:rtl/>
          <w:lang w:eastAsia="he-IL"/>
        </w:rPr>
      </w:pPr>
      <w:bookmarkStart w:id="28245" w:name="_ETM_Q64_711571"/>
      <w:bookmarkStart w:id="28246" w:name="_ETM_Q64_711669"/>
      <w:bookmarkEnd w:id="28245"/>
      <w:bookmarkEnd w:id="28246"/>
    </w:p>
    <w:p w:rsidR="00B5391D" w:rsidRDefault="00B5391D" w:rsidP="00D06307">
      <w:pPr>
        <w:pStyle w:val="af5"/>
        <w:rPr>
          <w:rtl/>
        </w:rPr>
      </w:pPr>
      <w:bookmarkStart w:id="28247" w:name="ET_interruption_6359_21"/>
      <w:r w:rsidRPr="00227C28">
        <w:rPr>
          <w:rStyle w:val="TagStyle"/>
          <w:rtl/>
        </w:rPr>
        <w:t xml:space="preserve"> &lt;&lt; קריאה &gt;&gt;</w:t>
      </w:r>
      <w:r w:rsidRPr="00AB7D11">
        <w:rPr>
          <w:rStyle w:val="TagStyle"/>
          <w:rtl/>
        </w:rPr>
        <w:t xml:space="preserve"> </w:t>
      </w:r>
      <w:r>
        <w:rPr>
          <w:rtl/>
        </w:rPr>
        <w:t>מטי צרפתי הרכבי (יש עתיד):</w:t>
      </w:r>
      <w:r w:rsidRPr="00AB7D11">
        <w:rPr>
          <w:rStyle w:val="TagStyle"/>
          <w:rtl/>
        </w:rPr>
        <w:t xml:space="preserve"> </w:t>
      </w:r>
      <w:r w:rsidRPr="00227C28">
        <w:rPr>
          <w:rStyle w:val="TagStyle"/>
          <w:rtl/>
        </w:rPr>
        <w:t>&lt;&lt; קריאה &gt;&gt;</w:t>
      </w:r>
      <w:r>
        <w:rPr>
          <w:rtl/>
        </w:rPr>
        <w:t xml:space="preserve">   </w:t>
      </w:r>
      <w:bookmarkEnd w:id="28247"/>
    </w:p>
    <w:p w:rsidR="00B5391D" w:rsidRDefault="00B5391D" w:rsidP="007B1E8C">
      <w:pPr>
        <w:rPr>
          <w:rtl/>
          <w:lang w:eastAsia="he-IL"/>
        </w:rPr>
      </w:pPr>
    </w:p>
    <w:p w:rsidR="00B5391D" w:rsidRDefault="00B5391D" w:rsidP="00525F1C">
      <w:pPr>
        <w:rPr>
          <w:rtl/>
          <w:lang w:eastAsia="he-IL"/>
        </w:rPr>
      </w:pPr>
      <w:bookmarkStart w:id="28248" w:name="_ETM_Q64_713576"/>
      <w:bookmarkEnd w:id="28248"/>
      <w:r>
        <w:rPr>
          <w:rFonts w:hint="cs"/>
          <w:rtl/>
          <w:lang w:eastAsia="he-IL"/>
        </w:rPr>
        <w:t>אדוני, אני מציעה נגב</w:t>
      </w:r>
      <w:r w:rsidR="00525F1C">
        <w:rPr>
          <w:rFonts w:hint="cs"/>
          <w:rtl/>
          <w:lang w:eastAsia="he-IL"/>
        </w:rPr>
        <w:t>-</w:t>
      </w:r>
      <w:r>
        <w:rPr>
          <w:rFonts w:hint="cs"/>
          <w:rtl/>
          <w:lang w:eastAsia="he-IL"/>
        </w:rPr>
        <w:t>גליל.</w:t>
      </w:r>
      <w:bookmarkStart w:id="28249" w:name="_ETM_Q64_717135"/>
      <w:bookmarkEnd w:id="28249"/>
    </w:p>
    <w:p w:rsidR="00B5391D" w:rsidRDefault="00B5391D" w:rsidP="00D06307">
      <w:pPr>
        <w:rPr>
          <w:rtl/>
          <w:lang w:eastAsia="he-IL"/>
        </w:rPr>
      </w:pPr>
      <w:bookmarkStart w:id="28250" w:name="_ETM_Q64_717239"/>
      <w:bookmarkEnd w:id="28250"/>
    </w:p>
    <w:p w:rsidR="00B5391D" w:rsidRDefault="00B5391D" w:rsidP="00D06307">
      <w:pPr>
        <w:pStyle w:val="af6"/>
        <w:rPr>
          <w:rtl/>
        </w:rPr>
      </w:pPr>
      <w:bookmarkStart w:id="28251" w:name="ET_yor_6253_22"/>
      <w:r w:rsidRPr="00227C28">
        <w:rPr>
          <w:rStyle w:val="TagStyle"/>
          <w:rtl/>
        </w:rPr>
        <w:t xml:space="preserve"> &lt;&lt; יור &gt;&gt;</w:t>
      </w:r>
      <w:r w:rsidRPr="00AB7D11">
        <w:rPr>
          <w:rStyle w:val="TagStyle"/>
          <w:rtl/>
        </w:rPr>
        <w:t xml:space="preserve"> </w:t>
      </w:r>
      <w:r>
        <w:rPr>
          <w:rtl/>
        </w:rPr>
        <w:t>היו"ר משה טור פז:</w:t>
      </w:r>
      <w:r w:rsidRPr="00AB7D11">
        <w:rPr>
          <w:rStyle w:val="TagStyle"/>
          <w:rtl/>
        </w:rPr>
        <w:t xml:space="preserve"> </w:t>
      </w:r>
      <w:r w:rsidRPr="00227C28">
        <w:rPr>
          <w:rStyle w:val="TagStyle"/>
          <w:rtl/>
        </w:rPr>
        <w:t>&lt;&lt; יור &gt;&gt;</w:t>
      </w:r>
      <w:r>
        <w:rPr>
          <w:rtl/>
        </w:rPr>
        <w:t xml:space="preserve">   </w:t>
      </w:r>
      <w:bookmarkEnd w:id="28251"/>
    </w:p>
    <w:p w:rsidR="00B5391D" w:rsidRDefault="00B5391D" w:rsidP="007B1E8C">
      <w:pPr>
        <w:rPr>
          <w:rtl/>
          <w:lang w:eastAsia="he-IL"/>
        </w:rPr>
      </w:pPr>
    </w:p>
    <w:p w:rsidR="00B5391D" w:rsidRDefault="00B5391D" w:rsidP="00525F1C">
      <w:pPr>
        <w:rPr>
          <w:rtl/>
          <w:lang w:eastAsia="he-IL"/>
        </w:rPr>
      </w:pPr>
      <w:bookmarkStart w:id="28252" w:name="_ETM_Q64_718176"/>
      <w:bookmarkEnd w:id="28252"/>
      <w:r>
        <w:rPr>
          <w:rFonts w:hint="cs"/>
          <w:rtl/>
          <w:lang w:eastAsia="he-IL"/>
        </w:rPr>
        <w:t>נגב</w:t>
      </w:r>
      <w:bookmarkStart w:id="28253" w:name="_ETM_Q64_718798"/>
      <w:bookmarkEnd w:id="28253"/>
      <w:r w:rsidR="00525F1C">
        <w:rPr>
          <w:rFonts w:hint="cs"/>
          <w:rtl/>
          <w:lang w:eastAsia="he-IL"/>
        </w:rPr>
        <w:t>-</w:t>
      </w:r>
      <w:r>
        <w:rPr>
          <w:rFonts w:hint="cs"/>
          <w:rtl/>
          <w:lang w:eastAsia="he-IL"/>
        </w:rPr>
        <w:t>גליל? אם כך, היא תעבור לוועדת הכנסת.</w:t>
      </w:r>
    </w:p>
    <w:p w:rsidR="00B5391D" w:rsidRDefault="00B5391D" w:rsidP="00D06307">
      <w:pPr>
        <w:rPr>
          <w:rtl/>
          <w:lang w:eastAsia="he-IL"/>
        </w:rPr>
      </w:pPr>
      <w:bookmarkStart w:id="28254" w:name="_ETM_Q64_715199"/>
      <w:bookmarkStart w:id="28255" w:name="_ETM_Q64_715223"/>
      <w:bookmarkEnd w:id="28254"/>
      <w:bookmarkEnd w:id="28255"/>
    </w:p>
    <w:p w:rsidR="00B5391D" w:rsidRDefault="00B5391D" w:rsidP="00D06307">
      <w:pPr>
        <w:pStyle w:val="af5"/>
        <w:rPr>
          <w:rtl/>
        </w:rPr>
      </w:pPr>
      <w:bookmarkStart w:id="28256" w:name="ET_interruption_5069_23"/>
      <w:r w:rsidRPr="00227C28">
        <w:rPr>
          <w:rStyle w:val="TagStyle"/>
          <w:rtl/>
        </w:rPr>
        <w:t xml:space="preserve"> &lt;&lt; קריאה &gt;&gt;</w:t>
      </w:r>
      <w:r w:rsidRPr="00AB7D11">
        <w:rPr>
          <w:rStyle w:val="TagStyle"/>
          <w:rtl/>
        </w:rPr>
        <w:t xml:space="preserve"> </w:t>
      </w:r>
      <w:r>
        <w:rPr>
          <w:rtl/>
        </w:rPr>
        <w:t>יעקב אשר (יהדות התורה):</w:t>
      </w:r>
      <w:r w:rsidRPr="00AB7D11">
        <w:rPr>
          <w:rStyle w:val="TagStyle"/>
          <w:rtl/>
        </w:rPr>
        <w:t xml:space="preserve"> </w:t>
      </w:r>
      <w:r w:rsidRPr="00227C28">
        <w:rPr>
          <w:rStyle w:val="TagStyle"/>
          <w:rtl/>
        </w:rPr>
        <w:t>&lt;&lt; קריאה &gt;&gt;</w:t>
      </w:r>
      <w:r>
        <w:rPr>
          <w:rtl/>
        </w:rPr>
        <w:t xml:space="preserve">   </w:t>
      </w:r>
      <w:bookmarkEnd w:id="28256"/>
    </w:p>
    <w:p w:rsidR="00B5391D" w:rsidRDefault="00B5391D" w:rsidP="007B1E8C">
      <w:pPr>
        <w:rPr>
          <w:rtl/>
          <w:lang w:eastAsia="he-IL"/>
        </w:rPr>
      </w:pPr>
    </w:p>
    <w:p w:rsidR="00B5391D" w:rsidRDefault="00B5391D" w:rsidP="00D06307">
      <w:pPr>
        <w:rPr>
          <w:rtl/>
          <w:lang w:eastAsia="he-IL"/>
        </w:rPr>
      </w:pPr>
      <w:bookmarkStart w:id="28257" w:name="_ETM_Q64_719775"/>
      <w:bookmarkEnd w:id="28257"/>
      <w:r>
        <w:rPr>
          <w:rFonts w:hint="cs"/>
          <w:rtl/>
          <w:lang w:eastAsia="he-IL"/>
        </w:rPr>
        <w:t xml:space="preserve">תודה רבה, מטי. הבנתי </w:t>
      </w:r>
      <w:bookmarkStart w:id="28258" w:name="_ETM_Q64_718889"/>
      <w:bookmarkEnd w:id="28258"/>
      <w:r>
        <w:rPr>
          <w:rFonts w:hint="cs"/>
          <w:rtl/>
          <w:lang w:eastAsia="he-IL"/>
        </w:rPr>
        <w:t>אותך.</w:t>
      </w:r>
    </w:p>
    <w:p w:rsidR="00B5391D" w:rsidRDefault="00B5391D" w:rsidP="00D06307">
      <w:pPr>
        <w:rPr>
          <w:rtl/>
          <w:lang w:eastAsia="he-IL"/>
        </w:rPr>
      </w:pPr>
      <w:bookmarkStart w:id="28259" w:name="_ETM_Q64_717340"/>
      <w:bookmarkStart w:id="28260" w:name="_ETM_Q64_717427"/>
      <w:bookmarkEnd w:id="28259"/>
      <w:bookmarkEnd w:id="28260"/>
    </w:p>
    <w:p w:rsidR="00B5391D" w:rsidRDefault="00B5391D" w:rsidP="00D06307">
      <w:pPr>
        <w:pStyle w:val="af5"/>
        <w:rPr>
          <w:rtl/>
        </w:rPr>
      </w:pPr>
      <w:bookmarkStart w:id="28261" w:name="ET_interruption_6359_24"/>
      <w:r w:rsidRPr="00227C28">
        <w:rPr>
          <w:rStyle w:val="TagStyle"/>
          <w:rtl/>
        </w:rPr>
        <w:t xml:space="preserve"> &lt;&lt; קריאה &gt;&gt;</w:t>
      </w:r>
      <w:r w:rsidRPr="00AB7D11">
        <w:rPr>
          <w:rStyle w:val="TagStyle"/>
          <w:rtl/>
        </w:rPr>
        <w:t xml:space="preserve"> </w:t>
      </w:r>
      <w:r>
        <w:rPr>
          <w:rtl/>
        </w:rPr>
        <w:t>מטי צרפתי הרכבי (יש עתיד):</w:t>
      </w:r>
      <w:r w:rsidRPr="00AB7D11">
        <w:rPr>
          <w:rStyle w:val="TagStyle"/>
          <w:rtl/>
        </w:rPr>
        <w:t xml:space="preserve"> </w:t>
      </w:r>
      <w:r w:rsidRPr="00227C28">
        <w:rPr>
          <w:rStyle w:val="TagStyle"/>
          <w:rtl/>
        </w:rPr>
        <w:t>&lt;&lt; קריאה &gt;&gt;</w:t>
      </w:r>
      <w:r>
        <w:rPr>
          <w:rtl/>
        </w:rPr>
        <w:t xml:space="preserve">   </w:t>
      </w:r>
      <w:bookmarkEnd w:id="28261"/>
    </w:p>
    <w:p w:rsidR="00B5391D" w:rsidRDefault="00B5391D" w:rsidP="007B1E8C">
      <w:pPr>
        <w:rPr>
          <w:rtl/>
          <w:lang w:eastAsia="he-IL"/>
        </w:rPr>
      </w:pPr>
    </w:p>
    <w:p w:rsidR="00B5391D" w:rsidRDefault="00B5391D" w:rsidP="00D06307">
      <w:pPr>
        <w:rPr>
          <w:rtl/>
          <w:lang w:eastAsia="he-IL"/>
        </w:rPr>
      </w:pPr>
      <w:bookmarkStart w:id="28262" w:name="_ETM_Q64_719566"/>
      <w:bookmarkEnd w:id="28262"/>
      <w:r>
        <w:rPr>
          <w:rFonts w:hint="cs"/>
          <w:rtl/>
          <w:lang w:eastAsia="he-IL"/>
        </w:rPr>
        <w:t>אני בעד.</w:t>
      </w:r>
    </w:p>
    <w:p w:rsidR="00B5391D" w:rsidRDefault="00B5391D" w:rsidP="00D06307">
      <w:pPr>
        <w:rPr>
          <w:rtl/>
          <w:lang w:eastAsia="he-IL"/>
        </w:rPr>
      </w:pPr>
    </w:p>
    <w:p w:rsidR="00B5391D" w:rsidRDefault="00B5391D" w:rsidP="00D06307">
      <w:pPr>
        <w:rPr>
          <w:lang w:eastAsia="he-IL"/>
        </w:rPr>
      </w:pPr>
    </w:p>
    <w:p w:rsidR="00B5391D" w:rsidRDefault="00B5391D" w:rsidP="00D06307">
      <w:pPr>
        <w:pStyle w:val="a6"/>
        <w:rPr>
          <w:rtl/>
          <w:lang w:eastAsia="he-IL"/>
        </w:rPr>
      </w:pPr>
      <w:bookmarkStart w:id="28263" w:name="ET_hatsach_640412_19"/>
      <w:r w:rsidRPr="00227C28">
        <w:rPr>
          <w:rStyle w:val="TagStyle"/>
          <w:rtl/>
        </w:rPr>
        <w:t xml:space="preserve"> &lt;&lt; הצח &gt;&gt;</w:t>
      </w:r>
      <w:r w:rsidRPr="00753621">
        <w:rPr>
          <w:rStyle w:val="TagStyle"/>
          <w:rtl/>
        </w:rPr>
        <w:t xml:space="preserve"> </w:t>
      </w:r>
      <w:bookmarkStart w:id="28264" w:name="_Toc139801627"/>
      <w:bookmarkStart w:id="28265" w:name="_Toc160611603"/>
      <w:bookmarkStart w:id="28266" w:name="_Toc160612245"/>
      <w:bookmarkStart w:id="28267" w:name="_Toc160612401"/>
      <w:r>
        <w:rPr>
          <w:rtl/>
          <w:lang w:eastAsia="he-IL"/>
        </w:rPr>
        <w:t>הצעת חוק לתיקון פקודת העיריות (צדק חלוקתי בכל הרשויות המתוקצבות במדינת ישראל), התשפ"ג</w:t>
      </w:r>
      <w:r>
        <w:rPr>
          <w:rFonts w:hint="cs"/>
          <w:rtl/>
          <w:lang w:eastAsia="he-IL"/>
        </w:rPr>
        <w:t>–</w:t>
      </w:r>
      <w:r>
        <w:rPr>
          <w:rtl/>
          <w:lang w:eastAsia="he-IL"/>
        </w:rPr>
        <w:t>2023</w:t>
      </w:r>
      <w:bookmarkEnd w:id="28264"/>
      <w:bookmarkEnd w:id="28265"/>
      <w:bookmarkEnd w:id="28266"/>
      <w:bookmarkEnd w:id="28267"/>
      <w:r w:rsidRPr="00753621">
        <w:rPr>
          <w:rStyle w:val="TagStyle"/>
          <w:rtl/>
        </w:rPr>
        <w:t xml:space="preserve"> </w:t>
      </w:r>
      <w:r w:rsidRPr="00227C28">
        <w:rPr>
          <w:rStyle w:val="TagStyle"/>
          <w:rtl/>
        </w:rPr>
        <w:t>&lt;&lt; הצח &gt;&gt;</w:t>
      </w:r>
      <w:r>
        <w:rPr>
          <w:rtl/>
          <w:lang w:eastAsia="he-IL"/>
        </w:rPr>
        <w:t xml:space="preserve">   </w:t>
      </w:r>
      <w:bookmarkEnd w:id="28263"/>
    </w:p>
    <w:p w:rsidR="00B5391D" w:rsidRDefault="00B5391D" w:rsidP="00D06307">
      <w:pPr>
        <w:rPr>
          <w:rtl/>
          <w:lang w:eastAsia="he-IL"/>
        </w:rPr>
      </w:pPr>
      <w:r>
        <w:rPr>
          <w:rtl/>
          <w:lang w:eastAsia="he-IL"/>
        </w:rPr>
        <w:t>[הצעת חוק פ/3168/</w:t>
      </w:r>
      <w:r>
        <w:rPr>
          <w:rFonts w:hint="cs"/>
          <w:rtl/>
          <w:lang w:eastAsia="he-IL"/>
        </w:rPr>
        <w:t>25; נספחות.</w:t>
      </w:r>
      <w:r>
        <w:rPr>
          <w:rtl/>
          <w:lang w:eastAsia="he-IL"/>
        </w:rPr>
        <w:t>]</w:t>
      </w:r>
    </w:p>
    <w:p w:rsidR="00B5391D" w:rsidRDefault="00B5391D" w:rsidP="00D06307">
      <w:pPr>
        <w:pStyle w:val="-0"/>
        <w:rPr>
          <w:rtl/>
          <w:lang w:eastAsia="he-IL"/>
        </w:rPr>
      </w:pPr>
      <w:r>
        <w:rPr>
          <w:rtl/>
          <w:lang w:eastAsia="he-IL"/>
        </w:rPr>
        <w:t>(הצעת חבר הכנסת</w:t>
      </w:r>
      <w:r>
        <w:rPr>
          <w:rFonts w:hint="cs"/>
          <w:rtl/>
          <w:lang w:eastAsia="he-IL"/>
        </w:rPr>
        <w:t xml:space="preserve"> יעקב אשר</w:t>
      </w:r>
      <w:r>
        <w:rPr>
          <w:rtl/>
          <w:lang w:eastAsia="he-IL"/>
        </w:rPr>
        <w:t>)</w:t>
      </w:r>
    </w:p>
    <w:p w:rsidR="00B5391D" w:rsidRDefault="00B5391D" w:rsidP="00D06307">
      <w:pPr>
        <w:rPr>
          <w:rtl/>
          <w:lang w:eastAsia="he-IL"/>
        </w:rPr>
      </w:pPr>
      <w:bookmarkStart w:id="28268" w:name="_ETM_Q64_689790"/>
      <w:bookmarkEnd w:id="28268"/>
    </w:p>
    <w:p w:rsidR="00B5391D" w:rsidRDefault="00B5391D" w:rsidP="00D06307">
      <w:pPr>
        <w:pStyle w:val="af6"/>
        <w:rPr>
          <w:rtl/>
        </w:rPr>
      </w:pPr>
      <w:bookmarkStart w:id="28269" w:name="ET_yor_6253_20"/>
      <w:r w:rsidRPr="00227C28">
        <w:rPr>
          <w:rStyle w:val="TagStyle"/>
          <w:rtl/>
        </w:rPr>
        <w:t xml:space="preserve"> &lt;&lt; יור &gt;&gt;</w:t>
      </w:r>
      <w:r w:rsidRPr="00753621">
        <w:rPr>
          <w:rStyle w:val="TagStyle"/>
          <w:rtl/>
        </w:rPr>
        <w:t xml:space="preserve"> </w:t>
      </w:r>
      <w:r>
        <w:rPr>
          <w:rtl/>
        </w:rPr>
        <w:t>היו"ר משה טור פז:</w:t>
      </w:r>
      <w:r w:rsidRPr="00753621">
        <w:rPr>
          <w:rStyle w:val="TagStyle"/>
          <w:rtl/>
        </w:rPr>
        <w:t xml:space="preserve"> </w:t>
      </w:r>
      <w:r w:rsidRPr="00227C28">
        <w:rPr>
          <w:rStyle w:val="TagStyle"/>
          <w:rtl/>
        </w:rPr>
        <w:t>&lt;&lt; יור &gt;&gt;</w:t>
      </w:r>
      <w:r>
        <w:rPr>
          <w:rtl/>
        </w:rPr>
        <w:t xml:space="preserve">   </w:t>
      </w:r>
      <w:bookmarkEnd w:id="28269"/>
    </w:p>
    <w:p w:rsidR="00B5391D" w:rsidRDefault="00B5391D" w:rsidP="007B1E8C">
      <w:pPr>
        <w:rPr>
          <w:rtl/>
          <w:lang w:eastAsia="he-IL"/>
        </w:rPr>
      </w:pPr>
    </w:p>
    <w:p w:rsidR="00B5391D" w:rsidRDefault="00B5391D" w:rsidP="000158CB">
      <w:pPr>
        <w:rPr>
          <w:rtl/>
          <w:lang w:eastAsia="he-IL"/>
        </w:rPr>
      </w:pPr>
      <w:r>
        <w:rPr>
          <w:rFonts w:hint="cs"/>
          <w:rtl/>
          <w:lang w:eastAsia="he-IL"/>
        </w:rPr>
        <w:t xml:space="preserve">אנחנו עוברים לחוק הבא </w:t>
      </w:r>
      <w:r w:rsidR="000158CB">
        <w:rPr>
          <w:rFonts w:hint="eastAsia"/>
          <w:rtl/>
          <w:lang w:eastAsia="he-IL"/>
        </w:rPr>
        <w:t>–</w:t>
      </w:r>
      <w:r w:rsidR="000158CB">
        <w:rPr>
          <w:rFonts w:hint="cs"/>
          <w:rtl/>
          <w:lang w:eastAsia="he-IL"/>
        </w:rPr>
        <w:t xml:space="preserve"> </w:t>
      </w:r>
      <w:r>
        <w:rPr>
          <w:rFonts w:hint="cs"/>
          <w:rtl/>
          <w:lang w:eastAsia="he-IL"/>
        </w:rPr>
        <w:t xml:space="preserve">הצעת חוק לתיקון פקודת </w:t>
      </w:r>
      <w:bookmarkStart w:id="28270" w:name="_ETM_Q64_727275"/>
      <w:bookmarkEnd w:id="28270"/>
      <w:r>
        <w:rPr>
          <w:rFonts w:hint="cs"/>
          <w:rtl/>
          <w:lang w:eastAsia="he-IL"/>
        </w:rPr>
        <w:t xml:space="preserve">העיריות (צדק חלוקתי בכל הרשויות המתוקצבות במדינת ישראל), </w:t>
      </w:r>
      <w:r>
        <w:rPr>
          <w:rtl/>
          <w:lang w:eastAsia="he-IL"/>
        </w:rPr>
        <w:t>התשפ"ג</w:t>
      </w:r>
      <w:r>
        <w:rPr>
          <w:rFonts w:hint="cs"/>
          <w:rtl/>
          <w:lang w:eastAsia="he-IL"/>
        </w:rPr>
        <w:t xml:space="preserve">–2023, של </w:t>
      </w:r>
      <w:bookmarkStart w:id="28271" w:name="_ETM_Q64_727183"/>
      <w:bookmarkEnd w:id="28271"/>
      <w:r>
        <w:rPr>
          <w:rFonts w:hint="cs"/>
          <w:rtl/>
          <w:lang w:eastAsia="he-IL"/>
        </w:rPr>
        <w:t xml:space="preserve">חבר הכנסת יעקב אשר. לבקשתו, הוא ינמק מהצד. לרשותך דקה </w:t>
      </w:r>
      <w:bookmarkStart w:id="28272" w:name="_ETM_Q64_735076"/>
      <w:bookmarkEnd w:id="28272"/>
      <w:r>
        <w:rPr>
          <w:rFonts w:hint="cs"/>
          <w:rtl/>
          <w:lang w:eastAsia="he-IL"/>
        </w:rPr>
        <w:t>אחת, בבקשה.</w:t>
      </w:r>
    </w:p>
    <w:p w:rsidR="00B5391D" w:rsidRDefault="00B5391D" w:rsidP="00D06307">
      <w:pPr>
        <w:rPr>
          <w:rtl/>
          <w:lang w:eastAsia="he-IL"/>
        </w:rPr>
      </w:pPr>
      <w:bookmarkStart w:id="28273" w:name="_ETM_Q64_737652"/>
      <w:bookmarkStart w:id="28274" w:name="_ETM_Q64_737750"/>
      <w:bookmarkEnd w:id="28273"/>
      <w:bookmarkEnd w:id="28274"/>
    </w:p>
    <w:p w:rsidR="00B5391D" w:rsidRDefault="00B5391D" w:rsidP="00D06307">
      <w:pPr>
        <w:pStyle w:val="a4"/>
        <w:rPr>
          <w:rtl/>
        </w:rPr>
      </w:pPr>
      <w:bookmarkStart w:id="28275" w:name="ET_speaker_5069_25"/>
      <w:r w:rsidRPr="00227C28">
        <w:rPr>
          <w:rStyle w:val="TagStyle"/>
          <w:rtl/>
        </w:rPr>
        <w:t xml:space="preserve"> &lt;&lt; דובר &gt;&gt;</w:t>
      </w:r>
      <w:r w:rsidRPr="00AB7D11">
        <w:rPr>
          <w:rStyle w:val="TagStyle"/>
          <w:rtl/>
        </w:rPr>
        <w:t xml:space="preserve"> </w:t>
      </w:r>
      <w:bookmarkStart w:id="28276" w:name="_Toc139801628"/>
      <w:bookmarkStart w:id="28277" w:name="_Toc160611604"/>
      <w:bookmarkStart w:id="28278" w:name="_Toc160612246"/>
      <w:bookmarkStart w:id="28279" w:name="_Toc160612402"/>
      <w:r>
        <w:rPr>
          <w:rtl/>
        </w:rPr>
        <w:t>יעקב אשר (יהדות התורה):</w:t>
      </w:r>
      <w:bookmarkEnd w:id="28276"/>
      <w:bookmarkEnd w:id="28277"/>
      <w:bookmarkEnd w:id="28278"/>
      <w:bookmarkEnd w:id="28279"/>
      <w:r w:rsidRPr="00AB7D11">
        <w:rPr>
          <w:rStyle w:val="TagStyle"/>
          <w:rtl/>
        </w:rPr>
        <w:t xml:space="preserve"> </w:t>
      </w:r>
      <w:r w:rsidRPr="00227C28">
        <w:rPr>
          <w:rStyle w:val="TagStyle"/>
          <w:rtl/>
        </w:rPr>
        <w:t>&lt;&lt; דובר &gt;&gt;</w:t>
      </w:r>
      <w:r>
        <w:rPr>
          <w:rtl/>
        </w:rPr>
        <w:t xml:space="preserve">   </w:t>
      </w:r>
      <w:bookmarkEnd w:id="28275"/>
    </w:p>
    <w:p w:rsidR="00B5391D" w:rsidRDefault="00B5391D" w:rsidP="007B1E8C">
      <w:pPr>
        <w:rPr>
          <w:rtl/>
          <w:lang w:eastAsia="he-IL"/>
        </w:rPr>
      </w:pPr>
    </w:p>
    <w:p w:rsidR="00B5391D" w:rsidRDefault="00B5391D" w:rsidP="000E2F54">
      <w:pPr>
        <w:rPr>
          <w:rtl/>
          <w:lang w:eastAsia="he-IL"/>
        </w:rPr>
      </w:pPr>
      <w:bookmarkStart w:id="28280" w:name="_ETM_Q64_740466"/>
      <w:bookmarkEnd w:id="28280"/>
      <w:r>
        <w:rPr>
          <w:rFonts w:hint="cs"/>
          <w:rtl/>
          <w:lang w:eastAsia="he-IL"/>
        </w:rPr>
        <w:t xml:space="preserve">אדוני היושב-ראש, כבוד השר, בפקודת העיריות ניתנה סמכות </w:t>
      </w:r>
      <w:bookmarkStart w:id="28281" w:name="_ETM_Q64_748916"/>
      <w:bookmarkEnd w:id="28281"/>
      <w:r>
        <w:rPr>
          <w:rFonts w:hint="cs"/>
          <w:rtl/>
          <w:lang w:eastAsia="he-IL"/>
        </w:rPr>
        <w:t xml:space="preserve">לשר הפנים בהסכמת שר האוצר ואחרי עיון בהמלצות של ועדת </w:t>
      </w:r>
      <w:bookmarkStart w:id="28282" w:name="_ETM_Q64_753104"/>
      <w:bookmarkEnd w:id="28282"/>
      <w:r>
        <w:rPr>
          <w:rFonts w:hint="cs"/>
          <w:rtl/>
          <w:lang w:eastAsia="he-IL"/>
        </w:rPr>
        <w:t xml:space="preserve">חקירה שהוא ממנה לצורך זה, להחיל בצו שבאזור תעשייה </w:t>
      </w:r>
      <w:bookmarkStart w:id="28283" w:name="_ETM_Q64_759127"/>
      <w:bookmarkEnd w:id="28283"/>
      <w:r>
        <w:rPr>
          <w:rFonts w:hint="cs"/>
          <w:rtl/>
          <w:lang w:eastAsia="he-IL"/>
        </w:rPr>
        <w:t xml:space="preserve">שאין בו מגורים </w:t>
      </w:r>
      <w:r w:rsidR="000E2F54">
        <w:rPr>
          <w:rFonts w:hint="cs"/>
          <w:rtl/>
          <w:lang w:eastAsia="he-IL"/>
        </w:rPr>
        <w:t xml:space="preserve">אשר </w:t>
      </w:r>
      <w:r>
        <w:rPr>
          <w:rFonts w:hint="cs"/>
          <w:rtl/>
          <w:lang w:eastAsia="he-IL"/>
        </w:rPr>
        <w:t>מצוי ברשות עירייה</w:t>
      </w:r>
      <w:bookmarkStart w:id="28284" w:name="_ETM_Q64_766266"/>
      <w:bookmarkEnd w:id="28284"/>
      <w:r>
        <w:rPr>
          <w:rFonts w:hint="cs"/>
          <w:rtl/>
          <w:lang w:eastAsia="he-IL"/>
        </w:rPr>
        <w:t xml:space="preserve"> או מועצה מקומית מסוימת</w:t>
      </w:r>
      <w:r w:rsidR="000E2F54">
        <w:rPr>
          <w:rFonts w:hint="cs"/>
          <w:rtl/>
          <w:lang w:eastAsia="he-IL"/>
        </w:rPr>
        <w:t>,</w:t>
      </w:r>
      <w:r>
        <w:rPr>
          <w:rFonts w:hint="cs"/>
          <w:rtl/>
          <w:lang w:eastAsia="he-IL"/>
        </w:rPr>
        <w:t xml:space="preserve"> ההכנסות שמתקבלות באותו אזור </w:t>
      </w:r>
      <w:bookmarkStart w:id="28285" w:name="_ETM_Q64_767289"/>
      <w:bookmarkEnd w:id="28285"/>
      <w:r>
        <w:rPr>
          <w:rFonts w:hint="cs"/>
          <w:rtl/>
          <w:lang w:eastAsia="he-IL"/>
        </w:rPr>
        <w:t xml:space="preserve">יחולקו בין אותה עירייה לבין רשויות סמוכות או גובלות לאותה </w:t>
      </w:r>
      <w:bookmarkStart w:id="28286" w:name="_ETM_Q64_775785"/>
      <w:bookmarkEnd w:id="28286"/>
      <w:r>
        <w:rPr>
          <w:rFonts w:hint="cs"/>
          <w:rtl/>
          <w:lang w:eastAsia="he-IL"/>
        </w:rPr>
        <w:t>עירייה או מועצה מקומית.</w:t>
      </w:r>
    </w:p>
    <w:p w:rsidR="00B5391D" w:rsidRDefault="00B5391D" w:rsidP="00D06307">
      <w:pPr>
        <w:rPr>
          <w:rtl/>
          <w:lang w:eastAsia="he-IL"/>
        </w:rPr>
      </w:pPr>
    </w:p>
    <w:p w:rsidR="00B5391D" w:rsidRDefault="00B5391D" w:rsidP="000E2F54">
      <w:pPr>
        <w:rPr>
          <w:rtl/>
        </w:rPr>
      </w:pPr>
      <w:bookmarkStart w:id="28287" w:name="TOR_Q65"/>
      <w:bookmarkStart w:id="28288" w:name="_ETM_Q65_180000"/>
      <w:bookmarkEnd w:id="28287"/>
      <w:bookmarkEnd w:id="28288"/>
      <w:r w:rsidRPr="00DA1922">
        <w:rPr>
          <w:rtl/>
        </w:rPr>
        <w:t xml:space="preserve">הרציונל של סמכות לקבוע צו </w:t>
      </w:r>
      <w:r>
        <w:rPr>
          <w:rtl/>
        </w:rPr>
        <w:t xml:space="preserve">חלוקת הכנסות </w:t>
      </w:r>
      <w:r w:rsidR="000E2F54">
        <w:rPr>
          <w:rFonts w:hint="cs"/>
          <w:rtl/>
        </w:rPr>
        <w:t>הוא</w:t>
      </w:r>
      <w:r>
        <w:rPr>
          <w:rtl/>
        </w:rPr>
        <w:t xml:space="preserve"> לבטא צדק חלוקתי</w:t>
      </w:r>
      <w:r>
        <w:rPr>
          <w:rFonts w:hint="cs"/>
          <w:rtl/>
        </w:rPr>
        <w:t xml:space="preserve"> –</w:t>
      </w:r>
      <w:r w:rsidRPr="00DA1922">
        <w:rPr>
          <w:rtl/>
        </w:rPr>
        <w:t xml:space="preserve"> לקחת אזור שהמדינה הקצתה למסחר ולתעסוקה ושהוא משרת ומתפרנס מכלל האזור ומערים אחרות, ולחלק את ההכנסות ממנו עם יתר הרשויות הסמוכות אליו. דבר זה מחזק את החוסן הכלכלי של אותן רשויות, משפיע על הרווחה, על החינוך ועל פרמטרים נוספים. אנחנו רוצים שכל ילד או תושב יקבל את המגיע לו</w:t>
      </w:r>
      <w:r>
        <w:rPr>
          <w:rFonts w:hint="cs"/>
          <w:rtl/>
        </w:rPr>
        <w:t>,</w:t>
      </w:r>
      <w:r>
        <w:rPr>
          <w:rtl/>
        </w:rPr>
        <w:t xml:space="preserve"> גם אם הוא גר בעיר שיש </w:t>
      </w:r>
      <w:r>
        <w:rPr>
          <w:rFonts w:hint="cs"/>
          <w:rtl/>
        </w:rPr>
        <w:t>ב</w:t>
      </w:r>
      <w:r w:rsidRPr="00DA1922">
        <w:rPr>
          <w:rtl/>
        </w:rPr>
        <w:t xml:space="preserve">ה פחות אזורי תעסוקה ומסחר עתירי ארנונה. לאור זאת הצעת החוק מבקשת לתת סמכות לשר הפנים למנות ועדת חקירה לעניין הכנסות ולקבוע בהתאם חלוקת הכנסות גם מעבר לקו הירוק, </w:t>
      </w:r>
      <w:r w:rsidR="000E2F54">
        <w:rPr>
          <w:rFonts w:hint="cs"/>
          <w:rtl/>
        </w:rPr>
        <w:t xml:space="preserve">דבר </w:t>
      </w:r>
      <w:r w:rsidRPr="00DA1922">
        <w:rPr>
          <w:rtl/>
        </w:rPr>
        <w:t>שכיום לא ניתן לעשות</w:t>
      </w:r>
      <w:r>
        <w:rPr>
          <w:rFonts w:hint="cs"/>
          <w:rtl/>
        </w:rPr>
        <w:t>.</w:t>
      </w:r>
      <w:r w:rsidRPr="00DA1922">
        <w:rPr>
          <w:rtl/>
        </w:rPr>
        <w:t xml:space="preserve"> תודה רבה.</w:t>
      </w:r>
    </w:p>
    <w:p w:rsidR="00B5391D" w:rsidRDefault="00B5391D" w:rsidP="00D06307">
      <w:pPr>
        <w:rPr>
          <w:rtl/>
        </w:rPr>
      </w:pPr>
      <w:bookmarkStart w:id="28289" w:name="_ETM_Q65_230178"/>
      <w:bookmarkEnd w:id="28289"/>
    </w:p>
    <w:p w:rsidR="00B5391D" w:rsidRDefault="00B5391D" w:rsidP="00D06307">
      <w:pPr>
        <w:pStyle w:val="af6"/>
        <w:keepNext/>
        <w:rPr>
          <w:rtl/>
        </w:rPr>
      </w:pPr>
      <w:r w:rsidRPr="00E901B5">
        <w:rPr>
          <w:rStyle w:val="TagStyle"/>
          <w:rtl/>
        </w:rPr>
        <w:t xml:space="preserve"> &lt;&lt; יור &gt;&gt; </w:t>
      </w:r>
      <w:r>
        <w:rPr>
          <w:rtl/>
        </w:rPr>
        <w:t>היו"ר משה טור פז:</w:t>
      </w:r>
      <w:r w:rsidRPr="00E901B5">
        <w:rPr>
          <w:rStyle w:val="TagStyle"/>
          <w:rtl/>
        </w:rPr>
        <w:t xml:space="preserve"> &lt;&lt; יור &gt;&gt;</w:t>
      </w:r>
      <w:r>
        <w:rPr>
          <w:rtl/>
        </w:rPr>
        <w:t xml:space="preserve"> </w:t>
      </w:r>
    </w:p>
    <w:p w:rsidR="00B5391D" w:rsidRDefault="00B5391D" w:rsidP="007B1E8C">
      <w:pPr>
        <w:rPr>
          <w:rtl/>
        </w:rPr>
      </w:pPr>
    </w:p>
    <w:p w:rsidR="00B5391D" w:rsidRDefault="00B5391D" w:rsidP="00D06307">
      <w:pPr>
        <w:rPr>
          <w:rtl/>
        </w:rPr>
      </w:pPr>
      <w:bookmarkStart w:id="28290" w:name="_ETM_Q65_237846"/>
      <w:bookmarkEnd w:id="28290"/>
      <w:r>
        <w:rPr>
          <w:rFonts w:hint="cs"/>
          <w:rtl/>
        </w:rPr>
        <w:t xml:space="preserve">תודה רבה. יגיב מטעם הממשלה </w:t>
      </w:r>
      <w:bookmarkStart w:id="28291" w:name="_ETM_Q65_243662"/>
      <w:bookmarkEnd w:id="28291"/>
      <w:r>
        <w:rPr>
          <w:rFonts w:hint="cs"/>
          <w:rtl/>
        </w:rPr>
        <w:t xml:space="preserve">השר שלמה קרעי, בבקשה. </w:t>
      </w:r>
    </w:p>
    <w:p w:rsidR="00B5391D" w:rsidRDefault="00B5391D" w:rsidP="00D06307">
      <w:pPr>
        <w:rPr>
          <w:rtl/>
        </w:rPr>
      </w:pPr>
      <w:bookmarkStart w:id="28292" w:name="_ETM_Q65_249030"/>
      <w:bookmarkStart w:id="28293" w:name="_ETM_Q65_249105"/>
      <w:bookmarkEnd w:id="28292"/>
      <w:bookmarkEnd w:id="28293"/>
    </w:p>
    <w:p w:rsidR="00B5391D" w:rsidRDefault="00B5391D" w:rsidP="00D06307">
      <w:pPr>
        <w:pStyle w:val="a4"/>
        <w:keepNext/>
        <w:rPr>
          <w:rtl/>
        </w:rPr>
      </w:pPr>
      <w:r w:rsidRPr="00E901B5">
        <w:rPr>
          <w:rStyle w:val="TagStyle"/>
          <w:rtl/>
        </w:rPr>
        <w:t xml:space="preserve"> &lt;&lt; דובר &gt;&gt; </w:t>
      </w:r>
      <w:bookmarkStart w:id="28294" w:name="_Toc139801629"/>
      <w:bookmarkStart w:id="28295" w:name="_Toc160611605"/>
      <w:bookmarkStart w:id="28296" w:name="_Toc160612247"/>
      <w:bookmarkStart w:id="28297" w:name="_Toc160612403"/>
      <w:r>
        <w:rPr>
          <w:rtl/>
        </w:rPr>
        <w:t>שר התקשורת שלמה קרעי:</w:t>
      </w:r>
      <w:bookmarkEnd w:id="28294"/>
      <w:bookmarkEnd w:id="28295"/>
      <w:bookmarkEnd w:id="28296"/>
      <w:bookmarkEnd w:id="28297"/>
      <w:r w:rsidRPr="00E901B5">
        <w:rPr>
          <w:rStyle w:val="TagStyle"/>
          <w:rtl/>
        </w:rPr>
        <w:t xml:space="preserve"> &lt;&lt; דובר &gt;&gt;</w:t>
      </w:r>
      <w:r>
        <w:rPr>
          <w:rtl/>
        </w:rPr>
        <w:t xml:space="preserve"> </w:t>
      </w:r>
    </w:p>
    <w:p w:rsidR="00B5391D" w:rsidRDefault="00B5391D" w:rsidP="007B1E8C">
      <w:pPr>
        <w:rPr>
          <w:rtl/>
        </w:rPr>
      </w:pPr>
    </w:p>
    <w:p w:rsidR="00B5391D" w:rsidRDefault="00B5391D" w:rsidP="00D06307">
      <w:pPr>
        <w:rPr>
          <w:rtl/>
        </w:rPr>
      </w:pPr>
      <w:bookmarkStart w:id="28298" w:name="_ETM_Q65_251208"/>
      <w:bookmarkStart w:id="28299" w:name="_ETM_Q65_251239"/>
      <w:bookmarkEnd w:id="28298"/>
      <w:bookmarkEnd w:id="28299"/>
      <w:r>
        <w:rPr>
          <w:rFonts w:hint="cs"/>
          <w:rtl/>
        </w:rPr>
        <w:t xml:space="preserve">אדוני היושב-ראש, כנסת נכבדה, </w:t>
      </w:r>
      <w:r w:rsidRPr="00E901B5">
        <w:rPr>
          <w:rFonts w:hint="cs"/>
          <w:rtl/>
        </w:rPr>
        <w:t xml:space="preserve">סעיף </w:t>
      </w:r>
      <w:r w:rsidRPr="00E901B5">
        <w:rPr>
          <w:lang w:bidi="en-US"/>
        </w:rPr>
        <w:t>9</w:t>
      </w:r>
      <w:r w:rsidRPr="00E901B5">
        <w:rPr>
          <w:rFonts w:hint="cs"/>
          <w:rtl/>
        </w:rPr>
        <w:t>ב לפקודת העיריות מסמיך את שר הפנים, לאחר עיון בתסקיר של ועדת חקירה, להכריז בצו על חלוקת הכנסות מארנונה כללית, היטלי השבחה ותשלומי חובה אחרים מאזור מסוים, בין הרשות המקומית שבתחומה מצוי אותו אזור לבין רשויות מקומיות אחרות הסמוכות לה או גובלות בה. הפקודה אינה מוחלת כיום כלל באזור יהודה ושומרון, שם הרשויות פועלות מכוח תחיקת הביטחון, כלומר צווים ותקנונים שהתקין מפקד כוחות צה</w:t>
      </w:r>
      <w:r>
        <w:rPr>
          <w:rFonts w:hint="cs"/>
          <w:rtl/>
        </w:rPr>
        <w:t>"</w:t>
      </w:r>
      <w:r w:rsidRPr="00E901B5">
        <w:rPr>
          <w:rFonts w:hint="cs"/>
          <w:rtl/>
        </w:rPr>
        <w:t xml:space="preserve">ל באזור. </w:t>
      </w:r>
    </w:p>
    <w:p w:rsidR="00B5391D" w:rsidRDefault="00B5391D" w:rsidP="00D06307">
      <w:pPr>
        <w:rPr>
          <w:rtl/>
        </w:rPr>
      </w:pPr>
      <w:bookmarkStart w:id="28300" w:name="_ETM_Q65_343367"/>
      <w:bookmarkStart w:id="28301" w:name="_ETM_Q65_343435"/>
      <w:bookmarkEnd w:id="28300"/>
      <w:bookmarkEnd w:id="28301"/>
    </w:p>
    <w:p w:rsidR="00B5391D" w:rsidRDefault="00B5391D" w:rsidP="00D06307">
      <w:pPr>
        <w:rPr>
          <w:rtl/>
        </w:rPr>
      </w:pPr>
      <w:r w:rsidRPr="00E901B5">
        <w:rPr>
          <w:rtl/>
        </w:rPr>
        <w:t>אני מדלג לעיקר התגובה:</w:t>
      </w:r>
      <w:r>
        <w:rPr>
          <w:rFonts w:hint="cs"/>
          <w:rtl/>
        </w:rPr>
        <w:t xml:space="preserve"> </w:t>
      </w:r>
      <w:r w:rsidRPr="00E901B5">
        <w:rPr>
          <w:rtl/>
        </w:rPr>
        <w:t>הצעת חוק הזו מבקשת לאפשר חלוקת הכנסות מרשויות מקומיות הסמוכות או גובלות ברשויות מקומיות ביהודה ושומרון. יוער כי ההצעה לא מחייבת להעביר הכנסות מרשות פלונית לרשות אלמונית</w:t>
      </w:r>
      <w:r>
        <w:rPr>
          <w:rFonts w:hint="cs"/>
          <w:rtl/>
        </w:rPr>
        <w:t>,</w:t>
      </w:r>
      <w:r w:rsidRPr="00E901B5">
        <w:rPr>
          <w:rtl/>
        </w:rPr>
        <w:t xml:space="preserve"> אלא מכניסה את הרשויות ביהודה ושומרון למניין הרשויות שלשר הפנים סמכות לקבוע חל</w:t>
      </w:r>
      <w:r w:rsidR="000E2F54">
        <w:rPr>
          <w:rtl/>
        </w:rPr>
        <w:t>וקת הכנסות לגביהן מרשויות אחרות</w:t>
      </w:r>
      <w:r w:rsidRPr="00E901B5">
        <w:rPr>
          <w:rtl/>
        </w:rPr>
        <w:t xml:space="preserve"> לאחר עבודת המטה המקצועית והמשפטית</w:t>
      </w:r>
      <w:r w:rsidR="000E2F54">
        <w:rPr>
          <w:rFonts w:hint="cs"/>
          <w:rtl/>
        </w:rPr>
        <w:t>,</w:t>
      </w:r>
      <w:r w:rsidRPr="00E901B5">
        <w:rPr>
          <w:rtl/>
        </w:rPr>
        <w:t xml:space="preserve"> הנדרשת גם כיום לגבי כל סוג של חלוקת הכנסות. לאור האמור החליטה ועדת השרים לחקיקה, בתמיכת משרד הפנים, לתמוך בהצעת החוק בקריאה טרומית</w:t>
      </w:r>
      <w:r>
        <w:rPr>
          <w:rFonts w:hint="cs"/>
          <w:rtl/>
        </w:rPr>
        <w:t>,</w:t>
      </w:r>
      <w:r w:rsidRPr="00E901B5">
        <w:rPr>
          <w:rtl/>
        </w:rPr>
        <w:t xml:space="preserve"> בכפוף לכך שהמשך החקיקה יעשה בתיאום עם משרד הפנים, משרד האוצר ומשרד המשפטים</w:t>
      </w:r>
      <w:r>
        <w:rPr>
          <w:rFonts w:hint="cs"/>
          <w:rtl/>
        </w:rPr>
        <w:t>.</w:t>
      </w:r>
      <w:r w:rsidRPr="00E901B5">
        <w:rPr>
          <w:rtl/>
        </w:rPr>
        <w:t xml:space="preserve"> בכפוף לכך</w:t>
      </w:r>
      <w:r>
        <w:rPr>
          <w:rFonts w:hint="cs"/>
          <w:rtl/>
        </w:rPr>
        <w:t>,</w:t>
      </w:r>
      <w:r w:rsidRPr="00E901B5">
        <w:rPr>
          <w:rtl/>
        </w:rPr>
        <w:t xml:space="preserve"> אני מציע לכם, חבריי חברי הכנסת, לתמוך בהחלטה.</w:t>
      </w:r>
    </w:p>
    <w:p w:rsidR="00B5391D" w:rsidRDefault="00B5391D" w:rsidP="00D06307">
      <w:pPr>
        <w:rPr>
          <w:rtl/>
        </w:rPr>
      </w:pPr>
    </w:p>
    <w:p w:rsidR="00B5391D" w:rsidRDefault="00B5391D" w:rsidP="00D06307">
      <w:pPr>
        <w:pStyle w:val="af6"/>
        <w:keepNext/>
        <w:rPr>
          <w:rtl/>
        </w:rPr>
      </w:pPr>
      <w:r w:rsidRPr="00E901B5">
        <w:rPr>
          <w:rStyle w:val="TagStyle"/>
          <w:rtl/>
        </w:rPr>
        <w:t xml:space="preserve"> &lt;&lt; יור &gt;&gt; </w:t>
      </w:r>
      <w:r>
        <w:rPr>
          <w:rtl/>
        </w:rPr>
        <w:t>היו"ר משה טור פז:</w:t>
      </w:r>
      <w:r w:rsidRPr="00E901B5">
        <w:rPr>
          <w:rStyle w:val="TagStyle"/>
          <w:rtl/>
        </w:rPr>
        <w:t xml:space="preserve"> &lt;&lt; יור &gt;&gt;</w:t>
      </w:r>
      <w:r>
        <w:rPr>
          <w:rtl/>
        </w:rPr>
        <w:t xml:space="preserve"> </w:t>
      </w:r>
    </w:p>
    <w:p w:rsidR="00B5391D" w:rsidRDefault="00B5391D" w:rsidP="007B1E8C">
      <w:pPr>
        <w:rPr>
          <w:rtl/>
        </w:rPr>
      </w:pPr>
    </w:p>
    <w:p w:rsidR="00B5391D" w:rsidRDefault="00B5391D" w:rsidP="000E2F54">
      <w:pPr>
        <w:rPr>
          <w:rtl/>
        </w:rPr>
      </w:pPr>
      <w:r>
        <w:rPr>
          <w:rFonts w:hint="cs"/>
          <w:rtl/>
        </w:rPr>
        <w:t xml:space="preserve">תודה. אה, סליחה. </w:t>
      </w:r>
      <w:bookmarkStart w:id="28302" w:name="_ETM_Q65_345500"/>
      <w:bookmarkStart w:id="28303" w:name="_ETM_Q65_345581"/>
      <w:bookmarkEnd w:id="28302"/>
      <w:bookmarkEnd w:id="28303"/>
      <w:r>
        <w:rPr>
          <w:rFonts w:hint="cs"/>
          <w:rtl/>
        </w:rPr>
        <w:t xml:space="preserve">לרשותך עוד המון זמן. </w:t>
      </w:r>
    </w:p>
    <w:p w:rsidR="00B5391D" w:rsidRDefault="00B5391D" w:rsidP="00D06307">
      <w:pPr>
        <w:rPr>
          <w:rtl/>
        </w:rPr>
      </w:pPr>
      <w:bookmarkStart w:id="28304" w:name="_ETM_Q65_354428"/>
      <w:bookmarkStart w:id="28305" w:name="_ETM_Q65_354497"/>
      <w:bookmarkEnd w:id="28304"/>
      <w:bookmarkEnd w:id="28305"/>
    </w:p>
    <w:p w:rsidR="00B5391D" w:rsidRDefault="00B5391D" w:rsidP="00D06307">
      <w:pPr>
        <w:pStyle w:val="-"/>
        <w:keepNext/>
        <w:rPr>
          <w:rtl/>
        </w:rPr>
      </w:pPr>
      <w:r w:rsidRPr="00E901B5">
        <w:rPr>
          <w:rStyle w:val="TagStyle"/>
          <w:rtl/>
        </w:rPr>
        <w:t xml:space="preserve"> &lt;&lt; דובר_המשך &gt;&gt; </w:t>
      </w:r>
      <w:r>
        <w:rPr>
          <w:rtl/>
        </w:rPr>
        <w:t>שר התקשורת שלמה קרעי:</w:t>
      </w:r>
      <w:r w:rsidRPr="00E901B5">
        <w:rPr>
          <w:rStyle w:val="TagStyle"/>
          <w:rtl/>
        </w:rPr>
        <w:t xml:space="preserve"> &lt;&lt; דובר_המשך &gt;&gt;</w:t>
      </w:r>
      <w:r>
        <w:rPr>
          <w:rtl/>
        </w:rPr>
        <w:t xml:space="preserve"> </w:t>
      </w:r>
    </w:p>
    <w:p w:rsidR="00B5391D" w:rsidRDefault="00B5391D" w:rsidP="007B1E8C">
      <w:pPr>
        <w:rPr>
          <w:rtl/>
        </w:rPr>
      </w:pPr>
    </w:p>
    <w:p w:rsidR="00B5391D" w:rsidRDefault="000E2F54" w:rsidP="007B1E8C">
      <w:pPr>
        <w:rPr>
          <w:rtl/>
        </w:rPr>
      </w:pPr>
      <w:bookmarkStart w:id="28306" w:name="_ETM_Q65_355475"/>
      <w:bookmarkEnd w:id="28306"/>
      <w:r>
        <w:rPr>
          <w:rFonts w:hint="cs"/>
          <w:rtl/>
        </w:rPr>
        <w:t xml:space="preserve">אדוני היושב-ראש, </w:t>
      </w:r>
      <w:r w:rsidR="00B5391D">
        <w:rPr>
          <w:rFonts w:hint="cs"/>
          <w:rtl/>
        </w:rPr>
        <w:t>חבר</w:t>
      </w:r>
      <w:bookmarkStart w:id="28307" w:name="_ETM_Q65_356613"/>
      <w:bookmarkEnd w:id="28307"/>
      <w:r w:rsidR="00B5391D">
        <w:rPr>
          <w:rFonts w:hint="cs"/>
          <w:rtl/>
        </w:rPr>
        <w:t>יי חברי הכנסת, אני לא יודע אם אתם עוקבים אחרי מה שקורה עכשיו, אבל מה שראינו היום</w:t>
      </w:r>
      <w:bookmarkStart w:id="28308" w:name="_ETM_Q65_365514"/>
      <w:bookmarkEnd w:id="28308"/>
      <w:r w:rsidR="00B5391D">
        <w:rPr>
          <w:rFonts w:hint="cs"/>
          <w:rtl/>
        </w:rPr>
        <w:t xml:space="preserve"> כאן במליאת הכנסת, כשיש </w:t>
      </w:r>
      <w:bookmarkStart w:id="28309" w:name="_ETM_Q65_366400"/>
      <w:bookmarkEnd w:id="28309"/>
      <w:r w:rsidR="00B5391D">
        <w:rPr>
          <w:rFonts w:hint="cs"/>
          <w:rtl/>
        </w:rPr>
        <w:t xml:space="preserve">עתיד </w:t>
      </w:r>
      <w:r w:rsidR="00B5391D">
        <w:rPr>
          <w:rtl/>
        </w:rPr>
        <w:t xml:space="preserve">ניסו </w:t>
      </w:r>
      <w:bookmarkStart w:id="28310" w:name="_ETM_Q65_366730"/>
      <w:bookmarkEnd w:id="28310"/>
      <w:r w:rsidR="00B5391D">
        <w:rPr>
          <w:rtl/>
        </w:rPr>
        <w:t xml:space="preserve">להפוך </w:t>
      </w:r>
      <w:bookmarkStart w:id="28311" w:name="_ETM_Q65_367959"/>
      <w:bookmarkEnd w:id="28311"/>
      <w:r w:rsidR="00B5391D">
        <w:rPr>
          <w:rtl/>
        </w:rPr>
        <w:t xml:space="preserve">לכוח </w:t>
      </w:r>
      <w:bookmarkStart w:id="28312" w:name="_ETM_Q65_368590"/>
      <w:bookmarkEnd w:id="28312"/>
      <w:r w:rsidR="00B5391D">
        <w:rPr>
          <w:rtl/>
        </w:rPr>
        <w:t xml:space="preserve">קפלן </w:t>
      </w:r>
      <w:bookmarkStart w:id="28313" w:name="_ETM_Q65_369189"/>
      <w:bookmarkEnd w:id="28313"/>
      <w:r w:rsidR="00B5391D">
        <w:rPr>
          <w:rtl/>
        </w:rPr>
        <w:t>כאן</w:t>
      </w:r>
      <w:r w:rsidR="00B5391D">
        <w:rPr>
          <w:rFonts w:hint="cs"/>
          <w:rtl/>
        </w:rPr>
        <w:t>,</w:t>
      </w:r>
      <w:r w:rsidR="00B5391D">
        <w:rPr>
          <w:rtl/>
        </w:rPr>
        <w:t xml:space="preserve"> </w:t>
      </w:r>
      <w:bookmarkStart w:id="28314" w:name="_ETM_Q65_369430"/>
      <w:bookmarkEnd w:id="28314"/>
      <w:r w:rsidR="00B5391D">
        <w:rPr>
          <w:rtl/>
        </w:rPr>
        <w:t xml:space="preserve">בתוך </w:t>
      </w:r>
      <w:bookmarkStart w:id="28315" w:name="_ETM_Q65_369790"/>
      <w:bookmarkEnd w:id="28315"/>
      <w:r w:rsidR="00B5391D">
        <w:rPr>
          <w:rtl/>
        </w:rPr>
        <w:t>המליאה</w:t>
      </w:r>
      <w:r w:rsidR="00B5391D">
        <w:rPr>
          <w:rFonts w:hint="cs"/>
          <w:rtl/>
        </w:rPr>
        <w:t xml:space="preserve"> –</w:t>
      </w:r>
      <w:r w:rsidR="00B5391D">
        <w:rPr>
          <w:rtl/>
        </w:rPr>
        <w:t xml:space="preserve"> </w:t>
      </w:r>
      <w:bookmarkStart w:id="28316" w:name="_ETM_Q65_371030"/>
      <w:bookmarkEnd w:id="28316"/>
      <w:r w:rsidR="00B5391D">
        <w:rPr>
          <w:rtl/>
        </w:rPr>
        <w:t xml:space="preserve">שורפים </w:t>
      </w:r>
      <w:bookmarkStart w:id="28317" w:name="_ETM_Q65_371569"/>
      <w:bookmarkEnd w:id="28317"/>
      <w:r w:rsidR="00B5391D">
        <w:rPr>
          <w:rtl/>
        </w:rPr>
        <w:t xml:space="preserve">את </w:t>
      </w:r>
      <w:bookmarkStart w:id="28318" w:name="_ETM_Q65_371720"/>
      <w:bookmarkEnd w:id="28318"/>
      <w:r w:rsidR="00B5391D">
        <w:rPr>
          <w:rtl/>
        </w:rPr>
        <w:t xml:space="preserve">המדינה </w:t>
      </w:r>
      <w:bookmarkStart w:id="28319" w:name="_ETM_Q65_372319"/>
      <w:bookmarkEnd w:id="28319"/>
      <w:r w:rsidR="00B5391D">
        <w:rPr>
          <w:rtl/>
        </w:rPr>
        <w:t xml:space="preserve">ומנסים </w:t>
      </w:r>
      <w:bookmarkStart w:id="28320" w:name="_ETM_Q65_372889"/>
      <w:bookmarkEnd w:id="28320"/>
      <w:r w:rsidR="00B5391D">
        <w:rPr>
          <w:rtl/>
        </w:rPr>
        <w:t xml:space="preserve">לשרוף </w:t>
      </w:r>
      <w:bookmarkStart w:id="28321" w:name="_ETM_Q65_373519"/>
      <w:bookmarkEnd w:id="28321"/>
      <w:r w:rsidR="00B5391D">
        <w:rPr>
          <w:rtl/>
        </w:rPr>
        <w:t xml:space="preserve">גם </w:t>
      </w:r>
      <w:bookmarkStart w:id="28322" w:name="_ETM_Q65_373760"/>
      <w:bookmarkEnd w:id="28322"/>
      <w:r w:rsidR="00B5391D">
        <w:rPr>
          <w:rtl/>
        </w:rPr>
        <w:t xml:space="preserve">את </w:t>
      </w:r>
      <w:bookmarkStart w:id="28323" w:name="_ETM_Q65_373879"/>
      <w:bookmarkEnd w:id="28323"/>
      <w:r w:rsidR="00B5391D">
        <w:rPr>
          <w:rtl/>
        </w:rPr>
        <w:t>הכנסת</w:t>
      </w:r>
      <w:r w:rsidR="00B5391D">
        <w:rPr>
          <w:rFonts w:hint="cs"/>
          <w:rtl/>
        </w:rPr>
        <w:t>,</w:t>
      </w:r>
      <w:r w:rsidR="00B5391D">
        <w:rPr>
          <w:rtl/>
        </w:rPr>
        <w:t xml:space="preserve"> </w:t>
      </w:r>
      <w:bookmarkStart w:id="28324" w:name="_ETM_Q65_375450"/>
      <w:bookmarkEnd w:id="28324"/>
      <w:r w:rsidR="00B5391D">
        <w:rPr>
          <w:rtl/>
        </w:rPr>
        <w:t xml:space="preserve">שברו </w:t>
      </w:r>
      <w:bookmarkStart w:id="28325" w:name="_ETM_Q65_375930"/>
      <w:bookmarkEnd w:id="28325"/>
      <w:r w:rsidR="00B5391D">
        <w:rPr>
          <w:rtl/>
        </w:rPr>
        <w:t xml:space="preserve">את </w:t>
      </w:r>
      <w:bookmarkStart w:id="28326" w:name="_ETM_Q65_376050"/>
      <w:bookmarkEnd w:id="28326"/>
      <w:r w:rsidR="00B5391D">
        <w:rPr>
          <w:rtl/>
        </w:rPr>
        <w:t xml:space="preserve">כל </w:t>
      </w:r>
      <w:bookmarkStart w:id="28327" w:name="_ETM_Q65_376290"/>
      <w:bookmarkEnd w:id="28327"/>
      <w:r w:rsidR="00B5391D">
        <w:rPr>
          <w:rtl/>
        </w:rPr>
        <w:t xml:space="preserve">הכללים </w:t>
      </w:r>
      <w:bookmarkStart w:id="28328" w:name="_ETM_Q65_376800"/>
      <w:bookmarkEnd w:id="28328"/>
      <w:r w:rsidR="00B5391D">
        <w:rPr>
          <w:rtl/>
        </w:rPr>
        <w:t xml:space="preserve">ואת </w:t>
      </w:r>
      <w:bookmarkStart w:id="28329" w:name="_ETM_Q65_377040"/>
      <w:bookmarkEnd w:id="28329"/>
      <w:r w:rsidR="00B5391D">
        <w:rPr>
          <w:rtl/>
        </w:rPr>
        <w:t xml:space="preserve">כל </w:t>
      </w:r>
      <w:bookmarkStart w:id="28330" w:name="_ETM_Q65_377250"/>
      <w:bookmarkEnd w:id="28330"/>
      <w:r w:rsidR="00B5391D">
        <w:rPr>
          <w:rtl/>
        </w:rPr>
        <w:t>המוסכמות</w:t>
      </w:r>
      <w:r>
        <w:rPr>
          <w:rFonts w:hint="cs"/>
          <w:rtl/>
        </w:rPr>
        <w:t>;</w:t>
      </w:r>
      <w:r w:rsidR="00B5391D">
        <w:rPr>
          <w:rtl/>
        </w:rPr>
        <w:t xml:space="preserve"> </w:t>
      </w:r>
      <w:bookmarkStart w:id="28331" w:name="_ETM_Q65_379230"/>
      <w:bookmarkEnd w:id="28331"/>
      <w:r w:rsidR="00B5391D">
        <w:rPr>
          <w:rtl/>
        </w:rPr>
        <w:t xml:space="preserve">אז </w:t>
      </w:r>
      <w:bookmarkStart w:id="28332" w:name="_ETM_Q65_379440"/>
      <w:bookmarkStart w:id="28333" w:name="_ETM_Q65_380100"/>
      <w:bookmarkEnd w:id="28332"/>
      <w:bookmarkEnd w:id="28333"/>
      <w:r w:rsidR="00B5391D">
        <w:rPr>
          <w:rFonts w:hint="cs"/>
          <w:rtl/>
        </w:rPr>
        <w:t xml:space="preserve">זה </w:t>
      </w:r>
      <w:r w:rsidR="00B5391D">
        <w:rPr>
          <w:rtl/>
        </w:rPr>
        <w:t xml:space="preserve">לא </w:t>
      </w:r>
      <w:bookmarkStart w:id="28334" w:name="_ETM_Q65_380220"/>
      <w:bookmarkEnd w:id="28334"/>
      <w:r w:rsidR="00B5391D">
        <w:rPr>
          <w:rtl/>
        </w:rPr>
        <w:t xml:space="preserve">הצליח </w:t>
      </w:r>
      <w:bookmarkStart w:id="28335" w:name="_ETM_Q65_380700"/>
      <w:bookmarkEnd w:id="28335"/>
      <w:r w:rsidR="00B5391D">
        <w:rPr>
          <w:rtl/>
        </w:rPr>
        <w:t>להם</w:t>
      </w:r>
      <w:r w:rsidR="00B5391D">
        <w:rPr>
          <w:rFonts w:hint="cs"/>
          <w:rtl/>
        </w:rPr>
        <w:t>,</w:t>
      </w:r>
      <w:r w:rsidR="00B5391D">
        <w:rPr>
          <w:rtl/>
        </w:rPr>
        <w:t xml:space="preserve"> </w:t>
      </w:r>
      <w:bookmarkStart w:id="28336" w:name="_ETM_Q65_381630"/>
      <w:bookmarkEnd w:id="28336"/>
      <w:r w:rsidR="00B5391D">
        <w:rPr>
          <w:rtl/>
        </w:rPr>
        <w:t xml:space="preserve">כי </w:t>
      </w:r>
      <w:bookmarkStart w:id="28337" w:name="_ETM_Q65_381810"/>
      <w:bookmarkEnd w:id="28337"/>
      <w:r w:rsidR="00B5391D">
        <w:rPr>
          <w:rFonts w:hint="cs"/>
          <w:rtl/>
        </w:rPr>
        <w:t>וא</w:t>
      </w:r>
      <w:r w:rsidR="00B5391D">
        <w:rPr>
          <w:rtl/>
        </w:rPr>
        <w:t xml:space="preserve">טורי </w:t>
      </w:r>
      <w:bookmarkStart w:id="28338" w:name="_ETM_Q65_382350"/>
      <w:bookmarkEnd w:id="28338"/>
      <w:r w:rsidR="00B5391D">
        <w:rPr>
          <w:rtl/>
        </w:rPr>
        <w:t xml:space="preserve">ידע </w:t>
      </w:r>
      <w:bookmarkStart w:id="28339" w:name="_ETM_Q65_382650"/>
      <w:bookmarkEnd w:id="28339"/>
      <w:r w:rsidR="00B5391D">
        <w:rPr>
          <w:rtl/>
        </w:rPr>
        <w:t xml:space="preserve">להוציא </w:t>
      </w:r>
      <w:bookmarkStart w:id="28340" w:name="_ETM_Q65_383010"/>
      <w:bookmarkEnd w:id="28340"/>
      <w:r w:rsidR="00B5391D">
        <w:rPr>
          <w:rtl/>
        </w:rPr>
        <w:t xml:space="preserve">אותם </w:t>
      </w:r>
      <w:bookmarkStart w:id="28341" w:name="_ETM_Q65_383250"/>
      <w:bookmarkEnd w:id="28341"/>
      <w:r w:rsidR="00B5391D">
        <w:rPr>
          <w:rtl/>
        </w:rPr>
        <w:t xml:space="preserve">אחד-אחד </w:t>
      </w:r>
      <w:bookmarkStart w:id="28342" w:name="_ETM_Q65_383790"/>
      <w:bookmarkEnd w:id="28342"/>
      <w:r w:rsidR="00B5391D">
        <w:rPr>
          <w:rtl/>
        </w:rPr>
        <w:t>החוצה</w:t>
      </w:r>
      <w:r w:rsidR="00B5391D">
        <w:rPr>
          <w:rFonts w:hint="cs"/>
          <w:rtl/>
        </w:rPr>
        <w:t>,</w:t>
      </w:r>
      <w:r w:rsidR="00B5391D">
        <w:rPr>
          <w:rtl/>
        </w:rPr>
        <w:t xml:space="preserve"> </w:t>
      </w:r>
      <w:bookmarkStart w:id="28343" w:name="_ETM_Q65_385300"/>
      <w:bookmarkEnd w:id="28343"/>
      <w:r w:rsidR="00B5391D">
        <w:rPr>
          <w:rtl/>
        </w:rPr>
        <w:t xml:space="preserve">והם </w:t>
      </w:r>
      <w:bookmarkStart w:id="28344" w:name="_ETM_Q65_385600"/>
      <w:bookmarkEnd w:id="28344"/>
      <w:r w:rsidR="00B5391D">
        <w:rPr>
          <w:rtl/>
        </w:rPr>
        <w:t xml:space="preserve">שלחו </w:t>
      </w:r>
      <w:bookmarkStart w:id="28345" w:name="_ETM_Q65_385990"/>
      <w:bookmarkEnd w:id="28345"/>
      <w:r w:rsidR="00B5391D">
        <w:rPr>
          <w:rtl/>
        </w:rPr>
        <w:t>הערב</w:t>
      </w:r>
      <w:r w:rsidR="00B5391D">
        <w:rPr>
          <w:rFonts w:hint="cs"/>
          <w:rtl/>
        </w:rPr>
        <w:t>,</w:t>
      </w:r>
      <w:r w:rsidR="00B5391D">
        <w:rPr>
          <w:rtl/>
        </w:rPr>
        <w:t xml:space="preserve"> </w:t>
      </w:r>
      <w:bookmarkStart w:id="28346" w:name="_ETM_Q65_386950"/>
      <w:bookmarkEnd w:id="28346"/>
      <w:r w:rsidR="00B5391D">
        <w:rPr>
          <w:rtl/>
        </w:rPr>
        <w:t>ב</w:t>
      </w:r>
      <w:r w:rsidR="00B5391D">
        <w:rPr>
          <w:rFonts w:hint="cs"/>
          <w:rtl/>
        </w:rPr>
        <w:t>ע</w:t>
      </w:r>
      <w:r w:rsidR="00B5391D">
        <w:rPr>
          <w:rtl/>
        </w:rPr>
        <w:t xml:space="preserve">ודו </w:t>
      </w:r>
      <w:bookmarkStart w:id="28347" w:name="_ETM_Q65_387400"/>
      <w:bookmarkEnd w:id="28347"/>
      <w:r w:rsidR="00B5391D">
        <w:rPr>
          <w:rtl/>
        </w:rPr>
        <w:t xml:space="preserve">לובש </w:t>
      </w:r>
      <w:bookmarkStart w:id="28348" w:name="_ETM_Q65_387850"/>
      <w:bookmarkEnd w:id="28348"/>
      <w:r w:rsidR="00B5391D">
        <w:rPr>
          <w:rtl/>
        </w:rPr>
        <w:t>מדים</w:t>
      </w:r>
      <w:r w:rsidR="00B5391D">
        <w:rPr>
          <w:rFonts w:hint="cs"/>
          <w:rtl/>
        </w:rPr>
        <w:t>,</w:t>
      </w:r>
      <w:r w:rsidR="00B5391D">
        <w:rPr>
          <w:rtl/>
        </w:rPr>
        <w:t xml:space="preserve"> </w:t>
      </w:r>
      <w:bookmarkStart w:id="28349" w:name="_ETM_Q65_388810"/>
      <w:bookmarkEnd w:id="28349"/>
      <w:r w:rsidR="00B5391D">
        <w:rPr>
          <w:rtl/>
        </w:rPr>
        <w:t xml:space="preserve">את </w:t>
      </w:r>
      <w:bookmarkStart w:id="28350" w:name="_ETM_Q65_388990"/>
      <w:bookmarkEnd w:id="28350"/>
      <w:r w:rsidR="00B5391D">
        <w:rPr>
          <w:rtl/>
        </w:rPr>
        <w:t xml:space="preserve">המועמד </w:t>
      </w:r>
      <w:bookmarkStart w:id="28351" w:name="_ETM_Q65_389560"/>
      <w:bookmarkEnd w:id="28351"/>
      <w:r w:rsidR="00B5391D">
        <w:rPr>
          <w:rtl/>
        </w:rPr>
        <w:t xml:space="preserve">הבא </w:t>
      </w:r>
      <w:bookmarkStart w:id="28352" w:name="_ETM_Q65_389800"/>
      <w:bookmarkEnd w:id="28352"/>
      <w:r w:rsidR="00B5391D">
        <w:rPr>
          <w:rtl/>
        </w:rPr>
        <w:t xml:space="preserve">בפריימריז </w:t>
      </w:r>
      <w:bookmarkStart w:id="28353" w:name="_ETM_Q65_390520"/>
      <w:bookmarkEnd w:id="28353"/>
      <w:r w:rsidR="00B5391D">
        <w:rPr>
          <w:rtl/>
        </w:rPr>
        <w:t xml:space="preserve">של </w:t>
      </w:r>
      <w:bookmarkStart w:id="28354" w:name="_ETM_Q65_390669"/>
      <w:bookmarkEnd w:id="28354"/>
      <w:r w:rsidR="00B5391D">
        <w:rPr>
          <w:rtl/>
        </w:rPr>
        <w:t xml:space="preserve">יש </w:t>
      </w:r>
      <w:bookmarkStart w:id="28355" w:name="_ETM_Q65_390880"/>
      <w:bookmarkEnd w:id="28355"/>
      <w:r w:rsidR="00B5391D">
        <w:rPr>
          <w:rtl/>
        </w:rPr>
        <w:t>עתיד</w:t>
      </w:r>
      <w:r w:rsidR="00B5391D">
        <w:rPr>
          <w:rFonts w:hint="cs"/>
          <w:rtl/>
        </w:rPr>
        <w:t>,</w:t>
      </w:r>
      <w:r w:rsidR="00B5391D">
        <w:rPr>
          <w:rtl/>
        </w:rPr>
        <w:t xml:space="preserve"> </w:t>
      </w:r>
      <w:bookmarkStart w:id="28356" w:name="_ETM_Q65_391690"/>
      <w:bookmarkEnd w:id="28356"/>
      <w:r w:rsidR="00B5391D">
        <w:rPr>
          <w:rtl/>
        </w:rPr>
        <w:t xml:space="preserve">בין </w:t>
      </w:r>
      <w:bookmarkStart w:id="28357" w:name="_ETM_Q65_391930"/>
      <w:bookmarkEnd w:id="28357"/>
      <w:r w:rsidR="00B5391D">
        <w:rPr>
          <w:rtl/>
        </w:rPr>
        <w:t xml:space="preserve">האונה </w:t>
      </w:r>
      <w:bookmarkStart w:id="28358" w:name="_ETM_Q65_392320"/>
      <w:bookmarkEnd w:id="28358"/>
      <w:r w:rsidR="00B5391D">
        <w:rPr>
          <w:rtl/>
        </w:rPr>
        <w:t xml:space="preserve">הימנית </w:t>
      </w:r>
      <w:bookmarkStart w:id="28359" w:name="_ETM_Q65_392830"/>
      <w:bookmarkEnd w:id="28359"/>
      <w:r w:rsidR="00B5391D">
        <w:rPr>
          <w:rtl/>
        </w:rPr>
        <w:t xml:space="preserve">לאונה </w:t>
      </w:r>
      <w:bookmarkStart w:id="28360" w:name="_ETM_Q65_393220"/>
      <w:bookmarkEnd w:id="28360"/>
      <w:r w:rsidR="00B5391D">
        <w:rPr>
          <w:rtl/>
        </w:rPr>
        <w:t xml:space="preserve">השמאלית </w:t>
      </w:r>
      <w:bookmarkStart w:id="28361" w:name="_ETM_Q65_393760"/>
      <w:bookmarkEnd w:id="28361"/>
      <w:r w:rsidR="00B5391D">
        <w:rPr>
          <w:rtl/>
        </w:rPr>
        <w:t xml:space="preserve">של </w:t>
      </w:r>
      <w:bookmarkStart w:id="28362" w:name="_ETM_Q65_394510"/>
      <w:bookmarkEnd w:id="28362"/>
      <w:r w:rsidR="00B5391D">
        <w:rPr>
          <w:rtl/>
        </w:rPr>
        <w:t xml:space="preserve">יאיר </w:t>
      </w:r>
      <w:bookmarkStart w:id="28363" w:name="_ETM_Q65_394840"/>
      <w:bookmarkEnd w:id="28363"/>
      <w:r w:rsidR="00B5391D">
        <w:rPr>
          <w:rtl/>
        </w:rPr>
        <w:t>לפיד</w:t>
      </w:r>
      <w:r w:rsidR="00B5391D">
        <w:rPr>
          <w:rFonts w:hint="cs"/>
          <w:rtl/>
        </w:rPr>
        <w:t xml:space="preserve"> </w:t>
      </w:r>
      <w:r w:rsidR="00B5391D">
        <w:rPr>
          <w:rFonts w:hint="eastAsia"/>
          <w:rtl/>
        </w:rPr>
        <w:t>–</w:t>
      </w:r>
      <w:r w:rsidR="00B5391D">
        <w:rPr>
          <w:rtl/>
        </w:rPr>
        <w:t xml:space="preserve"> </w:t>
      </w:r>
      <w:bookmarkStart w:id="28364" w:name="_ETM_Q65_395829"/>
      <w:bookmarkEnd w:id="28364"/>
      <w:r w:rsidR="00B5391D">
        <w:rPr>
          <w:rFonts w:hint="cs"/>
          <w:rtl/>
        </w:rPr>
        <w:t>עמי אשד</w:t>
      </w:r>
      <w:bookmarkStart w:id="28365" w:name="_ETM_Q65_395855"/>
      <w:bookmarkEnd w:id="28365"/>
      <w:r w:rsidR="00B5391D">
        <w:rPr>
          <w:rFonts w:hint="cs"/>
          <w:rtl/>
        </w:rPr>
        <w:t xml:space="preserve"> </w:t>
      </w:r>
      <w:r w:rsidR="00B5391D">
        <w:rPr>
          <w:rFonts w:hint="eastAsia"/>
          <w:rtl/>
        </w:rPr>
        <w:t>–</w:t>
      </w:r>
      <w:r w:rsidR="00B5391D">
        <w:rPr>
          <w:rtl/>
        </w:rPr>
        <w:t xml:space="preserve"> </w:t>
      </w:r>
      <w:bookmarkStart w:id="28366" w:name="_ETM_Q65_397610"/>
      <w:bookmarkEnd w:id="28366"/>
      <w:r w:rsidR="00B5391D">
        <w:rPr>
          <w:rtl/>
        </w:rPr>
        <w:t xml:space="preserve">זה </w:t>
      </w:r>
      <w:bookmarkStart w:id="28367" w:name="_ETM_Q65_397819"/>
      <w:bookmarkEnd w:id="28367"/>
      <w:r w:rsidR="00B5391D">
        <w:rPr>
          <w:rtl/>
        </w:rPr>
        <w:t>שה</w:t>
      </w:r>
      <w:r w:rsidR="00B5391D">
        <w:rPr>
          <w:rFonts w:hint="cs"/>
          <w:rtl/>
        </w:rPr>
        <w:t>פק</w:t>
      </w:r>
      <w:r w:rsidR="00B5391D">
        <w:rPr>
          <w:rtl/>
        </w:rPr>
        <w:t xml:space="preserve">יר </w:t>
      </w:r>
      <w:bookmarkStart w:id="28368" w:name="_ETM_Q65_398480"/>
      <w:bookmarkEnd w:id="28368"/>
      <w:r w:rsidR="00B5391D">
        <w:rPr>
          <w:rtl/>
        </w:rPr>
        <w:t xml:space="preserve">את </w:t>
      </w:r>
      <w:bookmarkStart w:id="28369" w:name="_ETM_Q65_398599"/>
      <w:bookmarkEnd w:id="28369"/>
      <w:r w:rsidR="00B5391D">
        <w:rPr>
          <w:rtl/>
        </w:rPr>
        <w:t xml:space="preserve">אזרחי </w:t>
      </w:r>
      <w:bookmarkStart w:id="28370" w:name="_ETM_Q65_399110"/>
      <w:bookmarkEnd w:id="28370"/>
      <w:r w:rsidR="00B5391D">
        <w:rPr>
          <w:rtl/>
        </w:rPr>
        <w:t xml:space="preserve">ישראל </w:t>
      </w:r>
      <w:bookmarkStart w:id="28371" w:name="_ETM_Q65_400340"/>
      <w:bookmarkEnd w:id="28371"/>
      <w:r w:rsidR="00B5391D">
        <w:rPr>
          <w:rtl/>
        </w:rPr>
        <w:t xml:space="preserve">לטובת </w:t>
      </w:r>
      <w:bookmarkStart w:id="28372" w:name="_ETM_Q65_400880"/>
      <w:bookmarkEnd w:id="28372"/>
      <w:r w:rsidR="00B5391D">
        <w:rPr>
          <w:rtl/>
        </w:rPr>
        <w:t xml:space="preserve">חבורת </w:t>
      </w:r>
      <w:bookmarkStart w:id="28373" w:name="_ETM_Q65_401390"/>
      <w:bookmarkEnd w:id="28373"/>
      <w:r w:rsidR="00B5391D">
        <w:rPr>
          <w:rtl/>
        </w:rPr>
        <w:t>פור</w:t>
      </w:r>
      <w:r w:rsidR="00B5391D">
        <w:rPr>
          <w:rFonts w:hint="cs"/>
          <w:rtl/>
        </w:rPr>
        <w:t>ע</w:t>
      </w:r>
      <w:r w:rsidR="00B5391D">
        <w:rPr>
          <w:rtl/>
        </w:rPr>
        <w:t xml:space="preserve">ים </w:t>
      </w:r>
      <w:bookmarkStart w:id="28374" w:name="_ETM_Q65_402230"/>
      <w:bookmarkEnd w:id="28374"/>
      <w:r w:rsidR="00B5391D">
        <w:rPr>
          <w:rtl/>
        </w:rPr>
        <w:t xml:space="preserve">ונתן </w:t>
      </w:r>
      <w:bookmarkStart w:id="28375" w:name="_ETM_Q65_402800"/>
      <w:bookmarkEnd w:id="28375"/>
      <w:r w:rsidR="00B5391D">
        <w:rPr>
          <w:rtl/>
        </w:rPr>
        <w:t xml:space="preserve">להם </w:t>
      </w:r>
      <w:bookmarkStart w:id="28376" w:name="_ETM_Q65_403010"/>
      <w:bookmarkEnd w:id="28376"/>
      <w:r w:rsidR="00B5391D">
        <w:rPr>
          <w:rtl/>
        </w:rPr>
        <w:t>לעשות</w:t>
      </w:r>
      <w:r w:rsidR="00B5391D">
        <w:rPr>
          <w:rFonts w:hint="cs"/>
          <w:rtl/>
        </w:rPr>
        <w:t>,</w:t>
      </w:r>
      <w:r w:rsidR="00B5391D">
        <w:rPr>
          <w:rtl/>
        </w:rPr>
        <w:t xml:space="preserve"> </w:t>
      </w:r>
      <w:bookmarkStart w:id="28377" w:name="_ETM_Q65_403580"/>
      <w:bookmarkEnd w:id="28377"/>
      <w:r w:rsidR="00B5391D">
        <w:rPr>
          <w:rtl/>
        </w:rPr>
        <w:t xml:space="preserve">כולל </w:t>
      </w:r>
      <w:bookmarkStart w:id="28378" w:name="_ETM_Q65_403940"/>
      <w:bookmarkEnd w:id="28378"/>
      <w:r w:rsidR="00B5391D">
        <w:rPr>
          <w:rFonts w:hint="cs"/>
          <w:rtl/>
        </w:rPr>
        <w:t xml:space="preserve">ברגעים אלו, ככל העולה על רוחם; </w:t>
      </w:r>
      <w:bookmarkStart w:id="28379" w:name="_ETM_Q65_406400"/>
      <w:bookmarkEnd w:id="28379"/>
      <w:r w:rsidR="00B5391D">
        <w:rPr>
          <w:rFonts w:hint="cs"/>
          <w:rtl/>
        </w:rPr>
        <w:t xml:space="preserve">זה שאפשר </w:t>
      </w:r>
      <w:r w:rsidR="007B1E8C">
        <w:rPr>
          <w:rFonts w:hint="cs"/>
          <w:rtl/>
        </w:rPr>
        <w:t>– – –</w:t>
      </w:r>
    </w:p>
    <w:p w:rsidR="00B5391D" w:rsidRDefault="00B5391D" w:rsidP="00D06307">
      <w:pPr>
        <w:rPr>
          <w:rtl/>
        </w:rPr>
      </w:pPr>
      <w:bookmarkStart w:id="28380" w:name="_ETM_Q65_408807"/>
      <w:bookmarkStart w:id="28381" w:name="_ETM_Q65_408891"/>
      <w:bookmarkEnd w:id="28380"/>
      <w:bookmarkEnd w:id="28381"/>
    </w:p>
    <w:p w:rsidR="00B5391D" w:rsidRDefault="00B5391D" w:rsidP="00D06307">
      <w:pPr>
        <w:pStyle w:val="af5"/>
        <w:keepNext/>
        <w:rPr>
          <w:rtl/>
        </w:rPr>
      </w:pPr>
      <w:bookmarkStart w:id="28382" w:name="ET_interruption_5766_7"/>
      <w:r w:rsidRPr="00E901B5">
        <w:rPr>
          <w:rStyle w:val="TagStyle"/>
          <w:rtl/>
        </w:rPr>
        <w:t xml:space="preserve"> &lt;&lt; קריאה &gt;&gt; </w:t>
      </w:r>
      <w:r>
        <w:rPr>
          <w:rtl/>
        </w:rPr>
        <w:t>רם בן ברק (יש עתיד):</w:t>
      </w:r>
      <w:r w:rsidRPr="00E901B5">
        <w:rPr>
          <w:rStyle w:val="TagStyle"/>
          <w:rtl/>
        </w:rPr>
        <w:t xml:space="preserve"> &lt;&lt; קריאה &gt;&gt;</w:t>
      </w:r>
      <w:r>
        <w:rPr>
          <w:rtl/>
        </w:rPr>
        <w:t xml:space="preserve"> </w:t>
      </w:r>
      <w:bookmarkEnd w:id="28382"/>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bookmarkStart w:id="28383" w:name="_ETM_Q65_412383"/>
      <w:bookmarkStart w:id="28384" w:name="_ETM_Q65_412454"/>
      <w:bookmarkEnd w:id="28383"/>
      <w:bookmarkEnd w:id="28384"/>
    </w:p>
    <w:p w:rsidR="00B5391D" w:rsidRDefault="00B5391D" w:rsidP="00D06307">
      <w:pPr>
        <w:pStyle w:val="-"/>
        <w:keepNext/>
        <w:rPr>
          <w:rtl/>
        </w:rPr>
      </w:pPr>
      <w:r w:rsidRPr="00E901B5">
        <w:rPr>
          <w:rStyle w:val="TagStyle"/>
          <w:rtl/>
        </w:rPr>
        <w:t xml:space="preserve"> &lt;&lt; דובר_המשך &gt;&gt; </w:t>
      </w:r>
      <w:r>
        <w:rPr>
          <w:rtl/>
        </w:rPr>
        <w:t>שר התקשורת שלמה קרעי:</w:t>
      </w:r>
      <w:r w:rsidRPr="00E901B5">
        <w:rPr>
          <w:rStyle w:val="TagStyle"/>
          <w:rtl/>
        </w:rPr>
        <w:t xml:space="preserve"> &lt;&lt; דובר_המשך &gt;&gt;</w:t>
      </w:r>
      <w:r>
        <w:rPr>
          <w:rtl/>
        </w:rPr>
        <w:t xml:space="preserve"> </w:t>
      </w:r>
    </w:p>
    <w:p w:rsidR="00B5391D" w:rsidRDefault="00B5391D" w:rsidP="007B1E8C">
      <w:pPr>
        <w:rPr>
          <w:rtl/>
        </w:rPr>
      </w:pPr>
    </w:p>
    <w:p w:rsidR="00B5391D" w:rsidRDefault="00B5391D" w:rsidP="00D06307">
      <w:pPr>
        <w:rPr>
          <w:rtl/>
        </w:rPr>
      </w:pPr>
      <w:r>
        <w:rPr>
          <w:rFonts w:hint="cs"/>
          <w:rtl/>
        </w:rPr>
        <w:t xml:space="preserve">מה יש לך לומר, רם בן ברק? </w:t>
      </w:r>
      <w:bookmarkStart w:id="28385" w:name="_ETM_Q65_411587"/>
      <w:bookmarkEnd w:id="28385"/>
      <w:r>
        <w:rPr>
          <w:rFonts w:hint="cs"/>
          <w:rtl/>
        </w:rPr>
        <w:t xml:space="preserve">גם אתה היית פועל באותה הדרך? נותן לאנרכיה, נותן להשתוללות ברחובות? זאת הדרך שלכם לנהל את המדינה? העיקר </w:t>
      </w:r>
      <w:bookmarkStart w:id="28386" w:name="_ETM_Q65_421820"/>
      <w:bookmarkEnd w:id="28386"/>
      <w:r>
        <w:rPr>
          <w:rFonts w:hint="cs"/>
          <w:rtl/>
        </w:rPr>
        <w:t>זה הג'וב?</w:t>
      </w:r>
    </w:p>
    <w:p w:rsidR="00B5391D" w:rsidRDefault="00B5391D" w:rsidP="00D06307">
      <w:pPr>
        <w:rPr>
          <w:rtl/>
        </w:rPr>
      </w:pPr>
    </w:p>
    <w:p w:rsidR="00B5391D" w:rsidRDefault="00B5391D" w:rsidP="00D06307">
      <w:pPr>
        <w:pStyle w:val="af5"/>
        <w:keepNext/>
        <w:rPr>
          <w:rtl/>
        </w:rPr>
      </w:pPr>
      <w:bookmarkStart w:id="28387" w:name="ET_interruption_6156_9"/>
      <w:r w:rsidRPr="00E901B5">
        <w:rPr>
          <w:rStyle w:val="TagStyle"/>
          <w:rtl/>
        </w:rPr>
        <w:t xml:space="preserve"> &lt;&lt; קריאה &gt;&gt; </w:t>
      </w:r>
      <w:r>
        <w:rPr>
          <w:rtl/>
        </w:rPr>
        <w:t>גלעד קריב (העבודה):</w:t>
      </w:r>
      <w:r w:rsidRPr="00E901B5">
        <w:rPr>
          <w:rStyle w:val="TagStyle"/>
          <w:rtl/>
        </w:rPr>
        <w:t xml:space="preserve"> &lt;&lt; קריאה &gt;&gt;</w:t>
      </w:r>
      <w:r>
        <w:rPr>
          <w:rtl/>
        </w:rPr>
        <w:t xml:space="preserve"> </w:t>
      </w:r>
      <w:bookmarkEnd w:id="28387"/>
    </w:p>
    <w:p w:rsidR="00B5391D" w:rsidRDefault="00B5391D" w:rsidP="007B1E8C">
      <w:pPr>
        <w:rPr>
          <w:rtl/>
        </w:rPr>
      </w:pPr>
    </w:p>
    <w:p w:rsidR="00B5391D" w:rsidRDefault="00B5391D" w:rsidP="00D06307">
      <w:pPr>
        <w:rPr>
          <w:rtl/>
        </w:rPr>
      </w:pPr>
      <w:r>
        <w:rPr>
          <w:rFonts w:hint="cs"/>
          <w:rtl/>
        </w:rPr>
        <w:t xml:space="preserve">שמענו עליך. </w:t>
      </w:r>
    </w:p>
    <w:p w:rsidR="00B5391D" w:rsidRDefault="00B5391D" w:rsidP="00D06307">
      <w:pPr>
        <w:rPr>
          <w:rtl/>
        </w:rPr>
      </w:pPr>
    </w:p>
    <w:p w:rsidR="00B5391D" w:rsidRDefault="00B5391D" w:rsidP="00D06307">
      <w:pPr>
        <w:pStyle w:val="af5"/>
        <w:keepNext/>
        <w:rPr>
          <w:rtl/>
        </w:rPr>
      </w:pPr>
      <w:bookmarkStart w:id="28388" w:name="_ETM_Q65_424223"/>
      <w:bookmarkStart w:id="28389" w:name="_ETM_Q65_424292"/>
      <w:bookmarkStart w:id="28390" w:name="ET_interruption_5766_11"/>
      <w:bookmarkEnd w:id="28388"/>
      <w:bookmarkEnd w:id="28389"/>
      <w:r w:rsidRPr="00E901B5">
        <w:rPr>
          <w:rStyle w:val="TagStyle"/>
          <w:rtl/>
        </w:rPr>
        <w:t xml:space="preserve"> &lt;&lt; קריאה &gt;&gt; </w:t>
      </w:r>
      <w:r>
        <w:rPr>
          <w:rtl/>
        </w:rPr>
        <w:t>רם בן ברק (יש עתיד):</w:t>
      </w:r>
      <w:r w:rsidRPr="00E901B5">
        <w:rPr>
          <w:rStyle w:val="TagStyle"/>
          <w:rtl/>
        </w:rPr>
        <w:t xml:space="preserve"> &lt;&lt; קריאה &gt;&gt;</w:t>
      </w:r>
      <w:r>
        <w:rPr>
          <w:rtl/>
        </w:rPr>
        <w:t xml:space="preserve"> </w:t>
      </w:r>
      <w:bookmarkEnd w:id="28390"/>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bookmarkStart w:id="28391" w:name="_ETM_Q65_424226"/>
      <w:bookmarkStart w:id="28392" w:name="_ETM_Q65_424294"/>
      <w:bookmarkEnd w:id="28391"/>
      <w:bookmarkEnd w:id="28392"/>
    </w:p>
    <w:p w:rsidR="00B5391D" w:rsidRDefault="00B5391D" w:rsidP="00D06307">
      <w:pPr>
        <w:pStyle w:val="af5"/>
        <w:keepNext/>
        <w:rPr>
          <w:rtl/>
        </w:rPr>
      </w:pPr>
      <w:r w:rsidRPr="00E901B5">
        <w:rPr>
          <w:rStyle w:val="TagStyle"/>
          <w:rtl/>
        </w:rPr>
        <w:t xml:space="preserve"> &lt;&lt; קריאה &gt;&gt; </w:t>
      </w:r>
      <w:r>
        <w:rPr>
          <w:rtl/>
        </w:rPr>
        <w:t>בועז טופורובסקי (יש עתיד):</w:t>
      </w:r>
      <w:r w:rsidRPr="00E901B5">
        <w:rPr>
          <w:rStyle w:val="TagStyle"/>
          <w:rtl/>
        </w:rPr>
        <w:t xml:space="preserve"> &lt;&lt; קריאה &gt;&gt;</w:t>
      </w:r>
      <w:r>
        <w:rPr>
          <w:rtl/>
        </w:rPr>
        <w:t xml:space="preserve"> </w:t>
      </w:r>
    </w:p>
    <w:p w:rsidR="00B5391D" w:rsidRDefault="00B5391D" w:rsidP="007B1E8C">
      <w:pPr>
        <w:rPr>
          <w:rtl/>
        </w:rPr>
      </w:pPr>
    </w:p>
    <w:p w:rsidR="00B5391D" w:rsidRDefault="00B5391D" w:rsidP="00D06307">
      <w:pPr>
        <w:rPr>
          <w:rtl/>
        </w:rPr>
      </w:pPr>
      <w:r>
        <w:rPr>
          <w:rFonts w:hint="cs"/>
          <w:rtl/>
        </w:rPr>
        <w:t xml:space="preserve">אנרכיה </w:t>
      </w:r>
      <w:bookmarkStart w:id="28393" w:name="_ETM_Q65_421950"/>
      <w:bookmarkEnd w:id="28393"/>
      <w:r>
        <w:rPr>
          <w:rFonts w:hint="cs"/>
          <w:rtl/>
        </w:rPr>
        <w:t xml:space="preserve">זה אתם. </w:t>
      </w:r>
    </w:p>
    <w:p w:rsidR="00B5391D" w:rsidRDefault="00B5391D" w:rsidP="00D06307">
      <w:pPr>
        <w:rPr>
          <w:rtl/>
        </w:rPr>
      </w:pPr>
      <w:bookmarkStart w:id="28394" w:name="_ETM_Q65_424466"/>
      <w:bookmarkStart w:id="28395" w:name="_ETM_Q65_424548"/>
      <w:bookmarkEnd w:id="28394"/>
      <w:bookmarkEnd w:id="28395"/>
    </w:p>
    <w:p w:rsidR="00B5391D" w:rsidRDefault="00B5391D" w:rsidP="00D06307">
      <w:pPr>
        <w:pStyle w:val="-"/>
        <w:keepNext/>
        <w:rPr>
          <w:rtl/>
        </w:rPr>
      </w:pPr>
      <w:bookmarkStart w:id="28396" w:name="ET_speakercontinue_6461_13"/>
      <w:r w:rsidRPr="00E901B5">
        <w:rPr>
          <w:rStyle w:val="TagStyle"/>
          <w:rtl/>
        </w:rPr>
        <w:t xml:space="preserve"> &lt;&lt; דובר_המשך &gt;&gt; </w:t>
      </w:r>
      <w:r>
        <w:rPr>
          <w:rtl/>
        </w:rPr>
        <w:t>שר התקשורת שלמה קרעי:</w:t>
      </w:r>
      <w:r w:rsidRPr="00E901B5">
        <w:rPr>
          <w:rStyle w:val="TagStyle"/>
          <w:rtl/>
        </w:rPr>
        <w:t xml:space="preserve"> &lt;&lt; דובר_המשך &gt;&gt;</w:t>
      </w:r>
      <w:r>
        <w:rPr>
          <w:rtl/>
        </w:rPr>
        <w:t xml:space="preserve"> </w:t>
      </w:r>
      <w:bookmarkEnd w:id="28396"/>
    </w:p>
    <w:p w:rsidR="00B5391D" w:rsidRDefault="00B5391D" w:rsidP="007B1E8C">
      <w:pPr>
        <w:rPr>
          <w:rtl/>
        </w:rPr>
      </w:pPr>
    </w:p>
    <w:p w:rsidR="00B5391D" w:rsidRDefault="00B5391D" w:rsidP="00D06307">
      <w:pPr>
        <w:rPr>
          <w:rtl/>
        </w:rPr>
      </w:pPr>
      <w:r>
        <w:rPr>
          <w:rFonts w:hint="cs"/>
          <w:rtl/>
        </w:rPr>
        <w:t>העיקר זה הכספים הקואליציוניים שלכם?</w:t>
      </w:r>
    </w:p>
    <w:p w:rsidR="00B5391D" w:rsidRDefault="00B5391D" w:rsidP="00D06307">
      <w:pPr>
        <w:rPr>
          <w:rtl/>
        </w:rPr>
      </w:pPr>
    </w:p>
    <w:p w:rsidR="00B5391D" w:rsidRDefault="00B5391D" w:rsidP="00D06307">
      <w:pPr>
        <w:pStyle w:val="af5"/>
        <w:keepNext/>
        <w:rPr>
          <w:rtl/>
        </w:rPr>
      </w:pPr>
      <w:r w:rsidRPr="00E901B5">
        <w:rPr>
          <w:rStyle w:val="TagStyle"/>
          <w:rtl/>
        </w:rPr>
        <w:t xml:space="preserve"> &lt;&lt; קריאה &gt;&gt; </w:t>
      </w:r>
      <w:r>
        <w:rPr>
          <w:rtl/>
        </w:rPr>
        <w:t>בועז טופורובסקי (יש עתיד):</w:t>
      </w:r>
      <w:r w:rsidRPr="00E901B5">
        <w:rPr>
          <w:rStyle w:val="TagStyle"/>
          <w:rtl/>
        </w:rPr>
        <w:t xml:space="preserve"> &lt;&lt; קריאה &gt;&gt;</w:t>
      </w:r>
      <w:r>
        <w:rPr>
          <w:rtl/>
        </w:rPr>
        <w:t xml:space="preserve"> </w:t>
      </w:r>
    </w:p>
    <w:p w:rsidR="00B5391D" w:rsidRDefault="00B5391D" w:rsidP="007B1E8C">
      <w:pPr>
        <w:rPr>
          <w:rtl/>
        </w:rPr>
      </w:pPr>
    </w:p>
    <w:p w:rsidR="00B5391D" w:rsidRDefault="00B5391D" w:rsidP="00D06307">
      <w:pPr>
        <w:rPr>
          <w:rtl/>
        </w:rPr>
      </w:pPr>
      <w:r>
        <w:rPr>
          <w:rFonts w:hint="cs"/>
          <w:rtl/>
        </w:rPr>
        <w:t xml:space="preserve">אנרכיה זה אתם. משטרה </w:t>
      </w:r>
      <w:r>
        <w:rPr>
          <w:rFonts w:hint="eastAsia"/>
          <w:rtl/>
        </w:rPr>
        <w:t>–</w:t>
      </w:r>
      <w:r>
        <w:rPr>
          <w:rFonts w:hint="cs"/>
          <w:rtl/>
        </w:rPr>
        <w:t xml:space="preserve"> אל תקשיבו להם. פרקליטים </w:t>
      </w:r>
      <w:r>
        <w:rPr>
          <w:rFonts w:hint="eastAsia"/>
          <w:rtl/>
        </w:rPr>
        <w:t>–</w:t>
      </w:r>
      <w:r>
        <w:rPr>
          <w:rFonts w:hint="cs"/>
          <w:rtl/>
        </w:rPr>
        <w:t xml:space="preserve"> אל תקשיבו להם.</w:t>
      </w:r>
    </w:p>
    <w:p w:rsidR="00B5391D" w:rsidRDefault="00B5391D" w:rsidP="00D06307">
      <w:pPr>
        <w:rPr>
          <w:rtl/>
        </w:rPr>
      </w:pPr>
    </w:p>
    <w:p w:rsidR="00B5391D" w:rsidRDefault="00B5391D" w:rsidP="00D06307">
      <w:pPr>
        <w:pStyle w:val="-"/>
        <w:keepNext/>
        <w:rPr>
          <w:rtl/>
        </w:rPr>
      </w:pPr>
      <w:bookmarkStart w:id="28397" w:name="ET_speakercontinue_6461_15"/>
      <w:r w:rsidRPr="001B39F7">
        <w:rPr>
          <w:rStyle w:val="TagStyle"/>
          <w:rtl/>
        </w:rPr>
        <w:t xml:space="preserve"> &lt;&lt; דובר_המשך &gt;&gt; </w:t>
      </w:r>
      <w:r>
        <w:rPr>
          <w:rtl/>
        </w:rPr>
        <w:t>שר התקשורת שלמה קרעי:</w:t>
      </w:r>
      <w:r w:rsidRPr="001B39F7">
        <w:rPr>
          <w:rStyle w:val="TagStyle"/>
          <w:rtl/>
        </w:rPr>
        <w:t xml:space="preserve"> &lt;&lt; דובר_המשך &gt;&gt;</w:t>
      </w:r>
      <w:r>
        <w:rPr>
          <w:rtl/>
        </w:rPr>
        <w:t xml:space="preserve"> </w:t>
      </w:r>
      <w:bookmarkEnd w:id="28397"/>
    </w:p>
    <w:p w:rsidR="00B5391D" w:rsidRDefault="00B5391D" w:rsidP="007B1E8C">
      <w:pPr>
        <w:rPr>
          <w:rtl/>
        </w:rPr>
      </w:pPr>
    </w:p>
    <w:p w:rsidR="00B5391D" w:rsidRDefault="00B5391D" w:rsidP="00D06307">
      <w:pPr>
        <w:rPr>
          <w:rtl/>
        </w:rPr>
      </w:pPr>
      <w:r>
        <w:rPr>
          <w:rFonts w:hint="cs"/>
          <w:rtl/>
        </w:rPr>
        <w:t xml:space="preserve">הנורבגים והשיירה של החליפי? </w:t>
      </w:r>
    </w:p>
    <w:p w:rsidR="00B5391D" w:rsidRDefault="00B5391D" w:rsidP="00D06307">
      <w:pPr>
        <w:rPr>
          <w:rtl/>
        </w:rPr>
      </w:pPr>
      <w:bookmarkStart w:id="28398" w:name="_ETM_Q65_432173"/>
      <w:bookmarkStart w:id="28399" w:name="_ETM_Q65_432235"/>
      <w:bookmarkEnd w:id="28398"/>
      <w:bookmarkEnd w:id="28399"/>
    </w:p>
    <w:p w:rsidR="00B5391D" w:rsidRDefault="00B5391D" w:rsidP="00D06307">
      <w:pPr>
        <w:pStyle w:val="af6"/>
        <w:keepNext/>
        <w:rPr>
          <w:rtl/>
        </w:rPr>
      </w:pPr>
      <w:bookmarkStart w:id="28400" w:name="ET_yor_6253_17"/>
      <w:r w:rsidRPr="001B39F7">
        <w:rPr>
          <w:rStyle w:val="TagStyle"/>
          <w:rtl/>
        </w:rPr>
        <w:t xml:space="preserve"> &lt;&lt; יור &gt;&gt; </w:t>
      </w:r>
      <w:r>
        <w:rPr>
          <w:rtl/>
        </w:rPr>
        <w:t>היו"ר משה טור פז:</w:t>
      </w:r>
      <w:r w:rsidRPr="001B39F7">
        <w:rPr>
          <w:rStyle w:val="TagStyle"/>
          <w:rtl/>
        </w:rPr>
        <w:t xml:space="preserve"> &lt;&lt; יור &gt;&gt;</w:t>
      </w:r>
      <w:r>
        <w:rPr>
          <w:rtl/>
        </w:rPr>
        <w:t xml:space="preserve"> </w:t>
      </w:r>
      <w:bookmarkEnd w:id="28400"/>
    </w:p>
    <w:p w:rsidR="00B5391D" w:rsidRDefault="00B5391D" w:rsidP="007B1E8C">
      <w:pPr>
        <w:rPr>
          <w:rtl/>
        </w:rPr>
      </w:pPr>
    </w:p>
    <w:p w:rsidR="00B5391D" w:rsidRPr="001B39F7" w:rsidRDefault="00B5391D" w:rsidP="00D06307">
      <w:pPr>
        <w:rPr>
          <w:rtl/>
        </w:rPr>
      </w:pPr>
      <w:r>
        <w:rPr>
          <w:rFonts w:hint="cs"/>
          <w:rtl/>
        </w:rPr>
        <w:t xml:space="preserve">נא לאפשר לשר להמשיך. </w:t>
      </w:r>
    </w:p>
    <w:p w:rsidR="00B5391D" w:rsidRDefault="00B5391D" w:rsidP="00D06307">
      <w:pPr>
        <w:rPr>
          <w:rtl/>
        </w:rPr>
      </w:pPr>
    </w:p>
    <w:p w:rsidR="00B5391D" w:rsidRDefault="00B5391D" w:rsidP="00D06307">
      <w:pPr>
        <w:pStyle w:val="af5"/>
        <w:keepNext/>
        <w:rPr>
          <w:rtl/>
        </w:rPr>
      </w:pPr>
      <w:r w:rsidRPr="001B39F7">
        <w:rPr>
          <w:rStyle w:val="TagStyle"/>
          <w:rtl/>
        </w:rPr>
        <w:t xml:space="preserve"> &lt;&lt; קריאה &gt;&gt; </w:t>
      </w:r>
      <w:r>
        <w:rPr>
          <w:rtl/>
        </w:rPr>
        <w:t>בועז טופורובסקי (יש עתיד):</w:t>
      </w:r>
      <w:r w:rsidRPr="001B39F7">
        <w:rPr>
          <w:rStyle w:val="TagStyle"/>
          <w:rtl/>
        </w:rPr>
        <w:t xml:space="preserve"> &lt;&lt; קריאה &gt;&gt;</w:t>
      </w:r>
      <w:r>
        <w:rPr>
          <w:rtl/>
        </w:rPr>
        <w:t xml:space="preserve"> </w:t>
      </w:r>
    </w:p>
    <w:p w:rsidR="00B5391D" w:rsidRDefault="00B5391D" w:rsidP="007B1E8C">
      <w:pPr>
        <w:rPr>
          <w:rtl/>
        </w:rPr>
      </w:pPr>
    </w:p>
    <w:p w:rsidR="00B5391D" w:rsidRDefault="00B5391D" w:rsidP="00D06307">
      <w:pPr>
        <w:rPr>
          <w:rtl/>
        </w:rPr>
      </w:pPr>
      <w:bookmarkStart w:id="28401" w:name="_ETM_Q65_432750"/>
      <w:bookmarkStart w:id="28402" w:name="_ETM_Q65_433022"/>
      <w:bookmarkStart w:id="28403" w:name="_ETM_Q65_433083"/>
      <w:bookmarkEnd w:id="28401"/>
      <w:bookmarkEnd w:id="28402"/>
      <w:bookmarkEnd w:id="28403"/>
      <w:r>
        <w:rPr>
          <w:rFonts w:hint="cs"/>
          <w:rtl/>
        </w:rPr>
        <w:t>שופטים</w:t>
      </w:r>
      <w:r w:rsidR="000158CB">
        <w:rPr>
          <w:rFonts w:hint="cs"/>
          <w:rtl/>
        </w:rPr>
        <w:t xml:space="preserve"> </w:t>
      </w:r>
      <w:r>
        <w:rPr>
          <w:rFonts w:hint="eastAsia"/>
          <w:rtl/>
        </w:rPr>
        <w:t>–</w:t>
      </w:r>
      <w:r>
        <w:rPr>
          <w:rFonts w:hint="cs"/>
          <w:rtl/>
        </w:rPr>
        <w:t xml:space="preserve"> אל תקשיבו להם. אנרכיה זה </w:t>
      </w:r>
      <w:bookmarkStart w:id="28404" w:name="_ETM_Q65_434837"/>
      <w:bookmarkEnd w:id="28404"/>
      <w:r>
        <w:rPr>
          <w:rFonts w:hint="cs"/>
          <w:rtl/>
        </w:rPr>
        <w:t>אתם.</w:t>
      </w:r>
    </w:p>
    <w:p w:rsidR="00B5391D" w:rsidRDefault="00B5391D" w:rsidP="00D06307">
      <w:pPr>
        <w:rPr>
          <w:rtl/>
        </w:rPr>
      </w:pPr>
      <w:bookmarkStart w:id="28405" w:name="_ETM_Q65_435846"/>
      <w:bookmarkStart w:id="28406" w:name="_ETM_Q65_435900"/>
      <w:bookmarkEnd w:id="28405"/>
      <w:bookmarkEnd w:id="28406"/>
    </w:p>
    <w:p w:rsidR="00B5391D" w:rsidRDefault="00B5391D" w:rsidP="00D06307">
      <w:pPr>
        <w:pStyle w:val="-"/>
        <w:keepNext/>
        <w:rPr>
          <w:rtl/>
        </w:rPr>
      </w:pPr>
      <w:r w:rsidRPr="001B39F7">
        <w:rPr>
          <w:rStyle w:val="TagStyle"/>
          <w:rtl/>
        </w:rPr>
        <w:t xml:space="preserve"> &lt;&lt; דובר_המשך &gt;&gt; </w:t>
      </w:r>
      <w:r>
        <w:rPr>
          <w:rtl/>
        </w:rPr>
        <w:t>שר התקשורת שלמה קרעי:</w:t>
      </w:r>
      <w:r w:rsidRPr="001B39F7">
        <w:rPr>
          <w:rStyle w:val="TagStyle"/>
          <w:rtl/>
        </w:rPr>
        <w:t xml:space="preserve"> &lt;&lt; דובר_המשך &gt;&gt;</w:t>
      </w:r>
      <w:r>
        <w:rPr>
          <w:rtl/>
        </w:rPr>
        <w:t xml:space="preserve"> </w:t>
      </w:r>
    </w:p>
    <w:p w:rsidR="00B5391D" w:rsidRDefault="00B5391D" w:rsidP="007B1E8C">
      <w:pPr>
        <w:rPr>
          <w:rtl/>
        </w:rPr>
      </w:pPr>
    </w:p>
    <w:p w:rsidR="00B5391D" w:rsidRDefault="00B5391D" w:rsidP="00D06307">
      <w:pPr>
        <w:rPr>
          <w:rtl/>
        </w:rPr>
      </w:pPr>
      <w:r>
        <w:rPr>
          <w:rFonts w:hint="cs"/>
          <w:rtl/>
        </w:rPr>
        <w:t xml:space="preserve">רם, אתם אומרים למשטרה להקשיב לפורעים, זה הרבה יותר גרוע. אתם שורפים את המדינה, ועמי אשד מאשים בהדחה </w:t>
      </w:r>
      <w:bookmarkStart w:id="28407" w:name="_ETM_Q65_446323"/>
      <w:bookmarkEnd w:id="28407"/>
      <w:r>
        <w:rPr>
          <w:rFonts w:hint="cs"/>
          <w:rtl/>
        </w:rPr>
        <w:t xml:space="preserve">פוליטית. עוד כישלון מהדהד של איש שמאל </w:t>
      </w:r>
      <w:bookmarkStart w:id="28408" w:name="_ETM_Q65_451297"/>
      <w:bookmarkEnd w:id="28408"/>
      <w:r>
        <w:rPr>
          <w:rFonts w:hint="cs"/>
          <w:rtl/>
        </w:rPr>
        <w:t>שמשתמש בתפקיד שלו, בכוחות הביטחון, כדי לקדם סדר-יום שאז</w:t>
      </w:r>
      <w:bookmarkStart w:id="28409" w:name="_ETM_Q65_461336"/>
      <w:bookmarkEnd w:id="28409"/>
      <w:r>
        <w:rPr>
          <w:rFonts w:hint="cs"/>
          <w:rtl/>
        </w:rPr>
        <w:t xml:space="preserve">רחי ישראל שלחו לאופוזיציה כי הם לא רוצים שסדר-היום </w:t>
      </w:r>
      <w:bookmarkStart w:id="28410" w:name="_ETM_Q65_465060"/>
      <w:bookmarkEnd w:id="28410"/>
      <w:r>
        <w:rPr>
          <w:rFonts w:hint="cs"/>
          <w:rtl/>
        </w:rPr>
        <w:t xml:space="preserve">הזה יוביל מדיניות. </w:t>
      </w:r>
    </w:p>
    <w:p w:rsidR="00B5391D" w:rsidRDefault="00B5391D" w:rsidP="00D06307">
      <w:pPr>
        <w:rPr>
          <w:rtl/>
        </w:rPr>
      </w:pPr>
    </w:p>
    <w:p w:rsidR="00B5391D" w:rsidRDefault="00B5391D" w:rsidP="00D06307">
      <w:pPr>
        <w:pStyle w:val="af5"/>
        <w:keepNext/>
        <w:rPr>
          <w:rtl/>
        </w:rPr>
      </w:pPr>
      <w:r w:rsidRPr="00FB4785">
        <w:rPr>
          <w:rStyle w:val="TagStyle"/>
          <w:rtl/>
        </w:rPr>
        <w:t xml:space="preserve"> &lt;&lt; קריאה &gt;&gt; </w:t>
      </w:r>
      <w:r>
        <w:rPr>
          <w:rtl/>
        </w:rPr>
        <w:t>טלי גוטליב (הליכוד):</w:t>
      </w:r>
      <w:r w:rsidRPr="00FB4785">
        <w:rPr>
          <w:rStyle w:val="TagStyle"/>
          <w:rtl/>
        </w:rPr>
        <w:t xml:space="preserve"> &lt;&lt; קריאה &gt;&gt;</w:t>
      </w:r>
      <w:r>
        <w:rPr>
          <w:rtl/>
        </w:rPr>
        <w:t xml:space="preserve"> </w:t>
      </w:r>
    </w:p>
    <w:p w:rsidR="00B5391D" w:rsidRDefault="00B5391D" w:rsidP="007B1E8C">
      <w:pPr>
        <w:rPr>
          <w:rtl/>
        </w:rPr>
      </w:pPr>
    </w:p>
    <w:p w:rsidR="00B5391D" w:rsidRDefault="007B1E8C" w:rsidP="007B1E8C">
      <w:pPr>
        <w:rPr>
          <w:rtl/>
        </w:rPr>
      </w:pPr>
      <w:r>
        <w:rPr>
          <w:rFonts w:hint="cs"/>
          <w:rtl/>
        </w:rPr>
        <w:t>– – –</w:t>
      </w:r>
    </w:p>
    <w:p w:rsidR="00B5391D" w:rsidRDefault="00B5391D" w:rsidP="00D06307">
      <w:pPr>
        <w:rPr>
          <w:rtl/>
        </w:rPr>
      </w:pPr>
    </w:p>
    <w:p w:rsidR="00B5391D" w:rsidRDefault="00B5391D" w:rsidP="00D06307">
      <w:pPr>
        <w:pStyle w:val="-"/>
        <w:keepNext/>
        <w:rPr>
          <w:rtl/>
        </w:rPr>
      </w:pPr>
      <w:bookmarkStart w:id="28411" w:name="ET_speakercontinue_6461_20"/>
      <w:r w:rsidRPr="00FB4785">
        <w:rPr>
          <w:rStyle w:val="TagStyle"/>
          <w:rtl/>
        </w:rPr>
        <w:t xml:space="preserve"> &lt;&lt; דובר_המשך &gt;&gt; </w:t>
      </w:r>
      <w:r>
        <w:rPr>
          <w:rtl/>
        </w:rPr>
        <w:t>שר התקשורת שלמה קרעי:</w:t>
      </w:r>
      <w:r w:rsidRPr="00FB4785">
        <w:rPr>
          <w:rStyle w:val="TagStyle"/>
          <w:rtl/>
        </w:rPr>
        <w:t xml:space="preserve"> &lt;&lt; דובר_המשך &gt;&gt;</w:t>
      </w:r>
      <w:r>
        <w:rPr>
          <w:rtl/>
        </w:rPr>
        <w:t xml:space="preserve"> </w:t>
      </w:r>
      <w:bookmarkEnd w:id="28411"/>
    </w:p>
    <w:p w:rsidR="00B5391D" w:rsidRDefault="00B5391D" w:rsidP="007B1E8C">
      <w:pPr>
        <w:rPr>
          <w:rtl/>
        </w:rPr>
      </w:pPr>
    </w:p>
    <w:p w:rsidR="00B5391D" w:rsidRDefault="00B5391D" w:rsidP="00D06307">
      <w:pPr>
        <w:rPr>
          <w:rtl/>
        </w:rPr>
      </w:pPr>
      <w:r>
        <w:rPr>
          <w:rFonts w:hint="cs"/>
          <w:rtl/>
        </w:rPr>
        <w:t xml:space="preserve">תודה, חברת הכנסת גוטליב. הוא </w:t>
      </w:r>
      <w:bookmarkStart w:id="28412" w:name="_ETM_Q65_472599"/>
      <w:bookmarkEnd w:id="28412"/>
      <w:r>
        <w:rPr>
          <w:rFonts w:hint="cs"/>
          <w:rtl/>
        </w:rPr>
        <w:t xml:space="preserve">בגד בתפקידו, והוא בוגד בתפקידו גם היום, במשימות שהוטלו עליו מתוקף תפקידו, ומתבכיין. </w:t>
      </w:r>
    </w:p>
    <w:p w:rsidR="00B5391D" w:rsidRDefault="00B5391D" w:rsidP="00D06307">
      <w:pPr>
        <w:rPr>
          <w:rtl/>
        </w:rPr>
      </w:pPr>
      <w:bookmarkStart w:id="28413" w:name="_ETM_Q65_479440"/>
      <w:bookmarkStart w:id="28414" w:name="_ETM_Q65_479544"/>
      <w:bookmarkEnd w:id="28413"/>
      <w:bookmarkEnd w:id="28414"/>
    </w:p>
    <w:p w:rsidR="00B5391D" w:rsidRDefault="00B5391D" w:rsidP="00D06307">
      <w:pPr>
        <w:pStyle w:val="af5"/>
        <w:keepNext/>
        <w:rPr>
          <w:rtl/>
        </w:rPr>
      </w:pPr>
      <w:r w:rsidRPr="00FB4785">
        <w:rPr>
          <w:rStyle w:val="TagStyle"/>
          <w:rtl/>
        </w:rPr>
        <w:t xml:space="preserve"> &lt;&lt; קריאה &gt;&gt; </w:t>
      </w:r>
      <w:r>
        <w:rPr>
          <w:rtl/>
        </w:rPr>
        <w:t>טלי גוטליב (הליכוד):</w:t>
      </w:r>
      <w:r w:rsidRPr="00FB4785">
        <w:rPr>
          <w:rStyle w:val="TagStyle"/>
          <w:rtl/>
        </w:rPr>
        <w:t xml:space="preserve"> &lt;&lt; קריאה &gt;&gt;</w:t>
      </w:r>
      <w:r>
        <w:rPr>
          <w:rtl/>
        </w:rPr>
        <w:t xml:space="preserve"> </w:t>
      </w:r>
    </w:p>
    <w:p w:rsidR="00B5391D" w:rsidRDefault="00B5391D" w:rsidP="007B1E8C">
      <w:pPr>
        <w:rPr>
          <w:rtl/>
        </w:rPr>
      </w:pPr>
    </w:p>
    <w:p w:rsidR="000E2F54" w:rsidRDefault="00B5391D" w:rsidP="000E2F54">
      <w:pPr>
        <w:rPr>
          <w:rtl/>
        </w:rPr>
      </w:pPr>
      <w:r>
        <w:rPr>
          <w:rFonts w:hint="cs"/>
          <w:rtl/>
        </w:rPr>
        <w:t xml:space="preserve">עמי אשד ניצל את המדים שלו בעודו עם מדים </w:t>
      </w:r>
      <w:r w:rsidR="000E2F54">
        <w:rPr>
          <w:rFonts w:hint="cs"/>
          <w:rtl/>
        </w:rPr>
        <w:t>ופעל תוך ניצול לרעה של המדים והתפקיד שלו. זוועה.</w:t>
      </w:r>
    </w:p>
    <w:p w:rsidR="00B5391D" w:rsidRDefault="00B5391D" w:rsidP="000E2F54">
      <w:pPr>
        <w:rPr>
          <w:rtl/>
        </w:rPr>
      </w:pPr>
    </w:p>
    <w:p w:rsidR="00B5391D" w:rsidRDefault="00B5391D" w:rsidP="00D06307">
      <w:pPr>
        <w:pStyle w:val="af5"/>
        <w:keepNext/>
        <w:rPr>
          <w:rtl/>
        </w:rPr>
      </w:pPr>
      <w:bookmarkStart w:id="28415" w:name="ET_interruption_5766_22"/>
      <w:r w:rsidRPr="00AD4B1B">
        <w:rPr>
          <w:rStyle w:val="TagStyle"/>
          <w:rtl/>
        </w:rPr>
        <w:t xml:space="preserve"> &lt;&lt; קריאה &gt;&gt; </w:t>
      </w:r>
      <w:r>
        <w:rPr>
          <w:rtl/>
        </w:rPr>
        <w:t>רם בן ברק (יש עתיד):</w:t>
      </w:r>
      <w:r w:rsidRPr="00AD4B1B">
        <w:rPr>
          <w:rStyle w:val="TagStyle"/>
          <w:rtl/>
        </w:rPr>
        <w:t xml:space="preserve"> &lt;&lt; קריאה &gt;&gt;</w:t>
      </w:r>
      <w:r>
        <w:rPr>
          <w:rtl/>
        </w:rPr>
        <w:t xml:space="preserve"> </w:t>
      </w:r>
      <w:bookmarkEnd w:id="28415"/>
    </w:p>
    <w:p w:rsidR="00B5391D" w:rsidRDefault="00B5391D" w:rsidP="007B1E8C">
      <w:pPr>
        <w:rPr>
          <w:rtl/>
        </w:rPr>
      </w:pPr>
    </w:p>
    <w:p w:rsidR="00B5391D" w:rsidRDefault="00B5391D" w:rsidP="00D06307">
      <w:pPr>
        <w:rPr>
          <w:rtl/>
        </w:rPr>
      </w:pPr>
      <w:r>
        <w:rPr>
          <w:rFonts w:hint="cs"/>
          <w:rtl/>
        </w:rPr>
        <w:t xml:space="preserve">מה העונש לבוגד? </w:t>
      </w:r>
    </w:p>
    <w:p w:rsidR="000E2F54" w:rsidRDefault="000E2F54" w:rsidP="00D06307">
      <w:pPr>
        <w:pStyle w:val="af6"/>
        <w:keepNext/>
        <w:rPr>
          <w:rStyle w:val="TagStyle"/>
          <w:vanish w:val="0"/>
          <w:rtl/>
        </w:rPr>
      </w:pPr>
      <w:bookmarkStart w:id="28416" w:name="_ETM_Q65_483375"/>
      <w:bookmarkStart w:id="28417" w:name="_ETM_Q65_483481"/>
      <w:bookmarkEnd w:id="28416"/>
      <w:bookmarkEnd w:id="28417"/>
    </w:p>
    <w:p w:rsidR="00B5391D" w:rsidRDefault="00B5391D" w:rsidP="00D06307">
      <w:pPr>
        <w:pStyle w:val="af6"/>
        <w:keepNext/>
        <w:rPr>
          <w:rtl/>
        </w:rPr>
      </w:pPr>
      <w:r w:rsidRPr="00AD4B1B">
        <w:rPr>
          <w:rStyle w:val="TagStyle"/>
          <w:rtl/>
        </w:rPr>
        <w:t xml:space="preserve"> &lt;&lt; יור &gt;&gt; </w:t>
      </w:r>
      <w:r>
        <w:rPr>
          <w:rtl/>
        </w:rPr>
        <w:t>היו"ר משה טור פז:</w:t>
      </w:r>
      <w:r w:rsidRPr="00AD4B1B">
        <w:rPr>
          <w:rStyle w:val="TagStyle"/>
          <w:rtl/>
        </w:rPr>
        <w:t xml:space="preserve"> &lt;&lt; יור &gt;&gt;</w:t>
      </w:r>
      <w:r>
        <w:rPr>
          <w:rtl/>
        </w:rPr>
        <w:t xml:space="preserve"> </w:t>
      </w:r>
    </w:p>
    <w:p w:rsidR="00B5391D" w:rsidRDefault="00B5391D" w:rsidP="007B1E8C">
      <w:pPr>
        <w:rPr>
          <w:rtl/>
        </w:rPr>
      </w:pPr>
    </w:p>
    <w:p w:rsidR="00B5391D" w:rsidRDefault="00B5391D" w:rsidP="009B79C7">
      <w:pPr>
        <w:rPr>
          <w:rtl/>
        </w:rPr>
      </w:pPr>
      <w:r>
        <w:rPr>
          <w:rFonts w:hint="cs"/>
          <w:rtl/>
        </w:rPr>
        <w:t xml:space="preserve">את מפריעה לשר </w:t>
      </w:r>
      <w:bookmarkStart w:id="28418" w:name="_ETM_Q65_489152"/>
      <w:bookmarkEnd w:id="28418"/>
      <w:r>
        <w:rPr>
          <w:rFonts w:hint="cs"/>
          <w:rtl/>
        </w:rPr>
        <w:t xml:space="preserve">שלך. </w:t>
      </w:r>
      <w:bookmarkStart w:id="28419" w:name="_ETM_Q65_492201"/>
      <w:bookmarkStart w:id="28420" w:name="_ETM_Q65_492262"/>
      <w:bookmarkEnd w:id="28419"/>
      <w:bookmarkEnd w:id="28420"/>
      <w:r>
        <w:rPr>
          <w:rFonts w:hint="cs"/>
          <w:rtl/>
        </w:rPr>
        <w:t xml:space="preserve">רם בן ברק, נא לתת לשר להשיב. </w:t>
      </w:r>
    </w:p>
    <w:p w:rsidR="00B5391D" w:rsidRDefault="00B5391D" w:rsidP="00D06307">
      <w:pPr>
        <w:rPr>
          <w:rtl/>
        </w:rPr>
      </w:pPr>
    </w:p>
    <w:p w:rsidR="00B5391D" w:rsidRDefault="00B5391D" w:rsidP="00D06307">
      <w:pPr>
        <w:pStyle w:val="-"/>
        <w:keepNext/>
        <w:rPr>
          <w:rtl/>
        </w:rPr>
      </w:pPr>
      <w:bookmarkStart w:id="28421" w:name="ET_speakercontinue_6461_27"/>
      <w:r w:rsidRPr="00AD4B1B">
        <w:rPr>
          <w:rStyle w:val="TagStyle"/>
          <w:rtl/>
        </w:rPr>
        <w:t xml:space="preserve"> &lt;&lt; דובר_המשך &gt;&gt; </w:t>
      </w:r>
      <w:r>
        <w:rPr>
          <w:rtl/>
        </w:rPr>
        <w:t>שר התקשורת שלמה קרעי:</w:t>
      </w:r>
      <w:r w:rsidRPr="00AD4B1B">
        <w:rPr>
          <w:rStyle w:val="TagStyle"/>
          <w:rtl/>
        </w:rPr>
        <w:t xml:space="preserve"> &lt;&lt; דובר_המשך &gt;&gt;</w:t>
      </w:r>
      <w:r>
        <w:rPr>
          <w:rtl/>
        </w:rPr>
        <w:t xml:space="preserve"> </w:t>
      </w:r>
      <w:bookmarkEnd w:id="28421"/>
    </w:p>
    <w:p w:rsidR="00B5391D" w:rsidRDefault="00B5391D" w:rsidP="007B1E8C">
      <w:pPr>
        <w:rPr>
          <w:rtl/>
        </w:rPr>
      </w:pPr>
    </w:p>
    <w:p w:rsidR="00B5391D" w:rsidRPr="00AD4B1B" w:rsidRDefault="00B5391D" w:rsidP="000158CB">
      <w:pPr>
        <w:rPr>
          <w:rtl/>
        </w:rPr>
      </w:pPr>
      <w:r>
        <w:rPr>
          <w:rFonts w:hint="cs"/>
          <w:rtl/>
        </w:rPr>
        <w:t xml:space="preserve">אני לא מבין איך הוא לא נעצר לחקירה על ביזיון על מה שהוא עושה </w:t>
      </w:r>
      <w:r>
        <w:rPr>
          <w:rFonts w:hint="eastAsia"/>
          <w:rtl/>
        </w:rPr>
        <w:t>–</w:t>
      </w:r>
      <w:r>
        <w:rPr>
          <w:rFonts w:hint="cs"/>
          <w:rtl/>
        </w:rPr>
        <w:t xml:space="preserve"> </w:t>
      </w:r>
      <w:bookmarkStart w:id="28422" w:name="_ETM_Q65_502137"/>
      <w:bookmarkEnd w:id="28422"/>
      <w:r>
        <w:rPr>
          <w:rFonts w:hint="cs"/>
          <w:rtl/>
        </w:rPr>
        <w:t xml:space="preserve">מסיבת עיתונאים פוליטית בעודו לובש מדים. </w:t>
      </w:r>
    </w:p>
    <w:p w:rsidR="00B5391D" w:rsidRPr="00AD4B1B" w:rsidRDefault="00B5391D" w:rsidP="00D06307"/>
    <w:p w:rsidR="00B5391D" w:rsidRDefault="00B5391D" w:rsidP="00D06307">
      <w:pPr>
        <w:pStyle w:val="-"/>
        <w:keepNext/>
        <w:rPr>
          <w:rtl/>
        </w:rPr>
      </w:pPr>
      <w:bookmarkStart w:id="28423" w:name="_ETM_Q65_425192"/>
      <w:bookmarkStart w:id="28424" w:name="_ETM_Q65_425290"/>
      <w:bookmarkStart w:id="28425" w:name="_ETM_Q65_507063"/>
      <w:bookmarkStart w:id="28426" w:name="_ETM_Q65_507151"/>
      <w:bookmarkEnd w:id="28423"/>
      <w:bookmarkEnd w:id="28424"/>
      <w:bookmarkEnd w:id="28425"/>
      <w:bookmarkEnd w:id="28426"/>
      <w:r w:rsidRPr="00AD4B1B">
        <w:rPr>
          <w:rStyle w:val="TagStyle"/>
          <w:rtl/>
        </w:rPr>
        <w:t xml:space="preserve"> &lt;&lt; דובר_המשך &gt;&gt; </w:t>
      </w:r>
      <w:r>
        <w:rPr>
          <w:rtl/>
        </w:rPr>
        <w:t>שר התקשורת שלמה קרעי:</w:t>
      </w:r>
      <w:r w:rsidRPr="00AD4B1B">
        <w:rPr>
          <w:rStyle w:val="TagStyle"/>
          <w:rtl/>
        </w:rPr>
        <w:t xml:space="preserve"> &lt;&lt; דובר_המשך &gt;&gt;</w:t>
      </w:r>
      <w:r>
        <w:rPr>
          <w:rtl/>
        </w:rPr>
        <w:t xml:space="preserve"> </w:t>
      </w:r>
    </w:p>
    <w:p w:rsidR="00B5391D" w:rsidRDefault="00B5391D" w:rsidP="007B1E8C">
      <w:pPr>
        <w:rPr>
          <w:rtl/>
        </w:rPr>
      </w:pPr>
    </w:p>
    <w:p w:rsidR="00B5391D" w:rsidRDefault="00B5391D" w:rsidP="007B1E8C">
      <w:pPr>
        <w:rPr>
          <w:rtl/>
        </w:rPr>
      </w:pPr>
      <w:r>
        <w:rPr>
          <w:rFonts w:hint="cs"/>
          <w:rtl/>
        </w:rPr>
        <w:t xml:space="preserve">אני שירתי את המדינה שלי </w:t>
      </w:r>
      <w:r w:rsidR="007B1E8C">
        <w:rPr>
          <w:rFonts w:hint="cs"/>
          <w:rtl/>
        </w:rPr>
        <w:t>– –</w:t>
      </w:r>
    </w:p>
    <w:p w:rsidR="00B5391D" w:rsidRDefault="00B5391D" w:rsidP="00D06307">
      <w:pPr>
        <w:rPr>
          <w:rtl/>
        </w:rPr>
      </w:pPr>
    </w:p>
    <w:p w:rsidR="00B5391D" w:rsidRDefault="00B5391D" w:rsidP="00D06307">
      <w:pPr>
        <w:pStyle w:val="af5"/>
        <w:keepNext/>
        <w:rPr>
          <w:rtl/>
        </w:rPr>
      </w:pPr>
      <w:bookmarkStart w:id="28427" w:name="ET_interruption_5766_30"/>
      <w:r w:rsidRPr="00AD4B1B">
        <w:rPr>
          <w:rStyle w:val="TagStyle"/>
          <w:rtl/>
        </w:rPr>
        <w:t xml:space="preserve"> &lt;&lt; קריאה &gt;&gt; </w:t>
      </w:r>
      <w:r>
        <w:rPr>
          <w:rtl/>
        </w:rPr>
        <w:t>רם בן ברק (יש עתיד):</w:t>
      </w:r>
      <w:r w:rsidRPr="00AD4B1B">
        <w:rPr>
          <w:rStyle w:val="TagStyle"/>
          <w:rtl/>
        </w:rPr>
        <w:t xml:space="preserve"> &lt;&lt; קריאה &gt;&gt;</w:t>
      </w:r>
      <w:r>
        <w:rPr>
          <w:rtl/>
        </w:rPr>
        <w:t xml:space="preserve"> </w:t>
      </w:r>
      <w:bookmarkEnd w:id="28427"/>
    </w:p>
    <w:p w:rsidR="00B5391D" w:rsidRDefault="00B5391D" w:rsidP="007B1E8C">
      <w:pPr>
        <w:rPr>
          <w:rtl/>
        </w:rPr>
      </w:pPr>
    </w:p>
    <w:p w:rsidR="00B5391D" w:rsidRDefault="007B1E8C" w:rsidP="007B1E8C">
      <w:pPr>
        <w:rPr>
          <w:rtl/>
        </w:rPr>
      </w:pPr>
      <w:r>
        <w:rPr>
          <w:rFonts w:hint="cs"/>
          <w:rtl/>
        </w:rPr>
        <w:t>– – –</w:t>
      </w:r>
      <w:r w:rsidR="009B79C7">
        <w:rPr>
          <w:rFonts w:hint="cs"/>
          <w:rtl/>
        </w:rPr>
        <w:t xml:space="preserve"> </w:t>
      </w:r>
      <w:r w:rsidR="00B5391D">
        <w:rPr>
          <w:rFonts w:hint="cs"/>
          <w:rtl/>
        </w:rPr>
        <w:t xml:space="preserve">כמה שנים לבשת מדים? </w:t>
      </w:r>
    </w:p>
    <w:p w:rsidR="00B5391D" w:rsidRDefault="00B5391D" w:rsidP="00D06307">
      <w:pPr>
        <w:rPr>
          <w:rtl/>
        </w:rPr>
      </w:pPr>
      <w:bookmarkStart w:id="28428" w:name="_ETM_Q65_509755"/>
      <w:bookmarkStart w:id="28429" w:name="_ETM_Q65_509853"/>
      <w:bookmarkEnd w:id="28428"/>
      <w:bookmarkEnd w:id="28429"/>
    </w:p>
    <w:p w:rsidR="00B5391D" w:rsidRDefault="00B5391D" w:rsidP="00D06307">
      <w:pPr>
        <w:pStyle w:val="-"/>
        <w:keepNext/>
        <w:rPr>
          <w:rtl/>
        </w:rPr>
      </w:pPr>
      <w:r w:rsidRPr="00AD4B1B">
        <w:rPr>
          <w:rStyle w:val="TagStyle"/>
          <w:rtl/>
        </w:rPr>
        <w:t xml:space="preserve"> &lt;&lt; דובר_המשך &gt;&gt; </w:t>
      </w:r>
      <w:r>
        <w:rPr>
          <w:rtl/>
        </w:rPr>
        <w:t>שר התקשורת שלמה קרעי:</w:t>
      </w:r>
      <w:r w:rsidRPr="00AD4B1B">
        <w:rPr>
          <w:rStyle w:val="TagStyle"/>
          <w:rtl/>
        </w:rPr>
        <w:t xml:space="preserve"> &lt;&lt; דובר_המשך &gt;&gt;</w:t>
      </w:r>
      <w:r>
        <w:rPr>
          <w:rtl/>
        </w:rPr>
        <w:t xml:space="preserve"> </w:t>
      </w:r>
    </w:p>
    <w:p w:rsidR="00B5391D" w:rsidRDefault="00B5391D" w:rsidP="007B1E8C">
      <w:pPr>
        <w:rPr>
          <w:rtl/>
        </w:rPr>
      </w:pPr>
    </w:p>
    <w:p w:rsidR="00B5391D" w:rsidRDefault="007B1E8C" w:rsidP="007B1E8C">
      <w:pPr>
        <w:rPr>
          <w:rtl/>
        </w:rPr>
      </w:pPr>
      <w:r>
        <w:rPr>
          <w:rFonts w:hint="cs"/>
          <w:rtl/>
        </w:rPr>
        <w:t>– –</w:t>
      </w:r>
      <w:r w:rsidR="00B5391D">
        <w:rPr>
          <w:rFonts w:hint="cs"/>
          <w:rtl/>
        </w:rPr>
        <w:t xml:space="preserve"> לא כמוך ולא כמוה</w:t>
      </w:r>
      <w:bookmarkStart w:id="28430" w:name="_ETM_Q65_510658"/>
      <w:bookmarkStart w:id="28431" w:name="_ETM_Q65_510726"/>
      <w:bookmarkEnd w:id="28430"/>
      <w:bookmarkEnd w:id="28431"/>
      <w:r w:rsidR="00B5391D">
        <w:rPr>
          <w:rFonts w:hint="cs"/>
          <w:rtl/>
        </w:rPr>
        <w:t xml:space="preserve">ו </w:t>
      </w:r>
      <w:r>
        <w:rPr>
          <w:rFonts w:hint="cs"/>
          <w:rtl/>
        </w:rPr>
        <w:t>– –</w:t>
      </w:r>
    </w:p>
    <w:p w:rsidR="00B5391D" w:rsidRDefault="00B5391D" w:rsidP="00D06307">
      <w:pPr>
        <w:rPr>
          <w:rtl/>
        </w:rPr>
      </w:pPr>
    </w:p>
    <w:p w:rsidR="00B5391D" w:rsidRDefault="00B5391D" w:rsidP="00D06307">
      <w:pPr>
        <w:pStyle w:val="af5"/>
        <w:keepNext/>
        <w:rPr>
          <w:rtl/>
        </w:rPr>
      </w:pPr>
      <w:bookmarkStart w:id="28432" w:name="ET_interruption_5766_33"/>
      <w:r w:rsidRPr="00AD4B1B">
        <w:rPr>
          <w:rStyle w:val="TagStyle"/>
          <w:rtl/>
        </w:rPr>
        <w:t xml:space="preserve">&lt;&lt; קריאה &gt;&gt; </w:t>
      </w:r>
      <w:r>
        <w:rPr>
          <w:rtl/>
        </w:rPr>
        <w:t>רם בן ברק (יש עתיד):</w:t>
      </w:r>
      <w:r w:rsidRPr="00AD4B1B">
        <w:rPr>
          <w:rStyle w:val="TagStyle"/>
          <w:rtl/>
        </w:rPr>
        <w:t xml:space="preserve"> &lt;&lt; קריאה &gt;&gt;</w:t>
      </w:r>
      <w:r>
        <w:rPr>
          <w:rtl/>
        </w:rPr>
        <w:t xml:space="preserve"> </w:t>
      </w:r>
      <w:bookmarkEnd w:id="28432"/>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כמה שנים לבשת </w:t>
      </w:r>
      <w:bookmarkStart w:id="28433" w:name="_ETM_Q65_512453"/>
      <w:bookmarkEnd w:id="28433"/>
      <w:r>
        <w:rPr>
          <w:rFonts w:hint="cs"/>
          <w:rtl/>
          <w:lang w:eastAsia="he-IL"/>
        </w:rPr>
        <w:t>מדים?</w:t>
      </w:r>
    </w:p>
    <w:p w:rsidR="00B5391D" w:rsidRDefault="00B5391D" w:rsidP="00D06307">
      <w:pPr>
        <w:rPr>
          <w:rtl/>
          <w:lang w:eastAsia="he-IL"/>
        </w:rPr>
      </w:pPr>
    </w:p>
    <w:p w:rsidR="00B5391D" w:rsidRDefault="00B5391D" w:rsidP="00D06307">
      <w:pPr>
        <w:pStyle w:val="-"/>
        <w:keepNext/>
        <w:rPr>
          <w:rtl/>
        </w:rPr>
      </w:pPr>
      <w:r w:rsidRPr="00AD4B1B">
        <w:rPr>
          <w:rStyle w:val="TagStyle"/>
          <w:rtl/>
        </w:rPr>
        <w:t xml:space="preserve"> &lt;&lt; דובר_המשך &gt;&gt; </w:t>
      </w:r>
      <w:r>
        <w:rPr>
          <w:rtl/>
        </w:rPr>
        <w:t>שר התקשורת שלמה קרעי:</w:t>
      </w:r>
      <w:r w:rsidRPr="00AD4B1B">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bookmarkStart w:id="28434" w:name="_ETM_Q65_510668"/>
      <w:bookmarkEnd w:id="28434"/>
      <w:r>
        <w:rPr>
          <w:rFonts w:hint="cs"/>
          <w:rtl/>
          <w:lang w:eastAsia="he-IL"/>
        </w:rPr>
        <w:t>– –</w:t>
      </w:r>
      <w:r w:rsidR="00B5391D">
        <w:rPr>
          <w:rFonts w:hint="cs"/>
          <w:rtl/>
          <w:lang w:eastAsia="he-IL"/>
        </w:rPr>
        <w:t xml:space="preserve"> כדי לעשות פוליטיקה </w:t>
      </w:r>
      <w:r>
        <w:rPr>
          <w:rFonts w:hint="cs"/>
          <w:rtl/>
          <w:lang w:eastAsia="he-IL"/>
        </w:rPr>
        <w:t>– –</w:t>
      </w:r>
    </w:p>
    <w:p w:rsidR="00B5391D" w:rsidRDefault="00B5391D" w:rsidP="00D06307">
      <w:pPr>
        <w:rPr>
          <w:rtl/>
          <w:lang w:eastAsia="he-IL"/>
        </w:rPr>
      </w:pPr>
    </w:p>
    <w:p w:rsidR="00B5391D" w:rsidRDefault="00B5391D" w:rsidP="00D06307">
      <w:pPr>
        <w:pStyle w:val="af5"/>
        <w:keepNext/>
        <w:rPr>
          <w:rtl/>
        </w:rPr>
      </w:pPr>
      <w:bookmarkStart w:id="28435" w:name="ET_interruption_6156_35"/>
      <w:r w:rsidRPr="00AD4B1B">
        <w:rPr>
          <w:rStyle w:val="TagStyle"/>
          <w:rtl/>
        </w:rPr>
        <w:t xml:space="preserve"> &lt;&lt; קריאה &gt;&gt; </w:t>
      </w:r>
      <w:r>
        <w:rPr>
          <w:rtl/>
        </w:rPr>
        <w:t>גלעד קריב (העבודה):</w:t>
      </w:r>
      <w:r w:rsidRPr="00AD4B1B">
        <w:rPr>
          <w:rStyle w:val="TagStyle"/>
          <w:rtl/>
        </w:rPr>
        <w:t xml:space="preserve"> &lt;&lt; קריאה &gt;&gt;</w:t>
      </w:r>
      <w:r>
        <w:rPr>
          <w:rtl/>
        </w:rPr>
        <w:t xml:space="preserve"> </w:t>
      </w:r>
      <w:bookmarkEnd w:id="28435"/>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קרעי, די, כדאי שתעצור. כדאי שתעצור. </w:t>
      </w:r>
    </w:p>
    <w:p w:rsidR="00B5391D" w:rsidRDefault="00B5391D" w:rsidP="00D06307">
      <w:pPr>
        <w:rPr>
          <w:rtl/>
          <w:lang w:eastAsia="he-IL"/>
        </w:rPr>
      </w:pPr>
      <w:bookmarkStart w:id="28436" w:name="_ETM_Q65_517789"/>
      <w:bookmarkStart w:id="28437" w:name="_ETM_Q65_517851"/>
      <w:bookmarkEnd w:id="28436"/>
      <w:bookmarkEnd w:id="28437"/>
    </w:p>
    <w:p w:rsidR="00B5391D" w:rsidRDefault="00B5391D" w:rsidP="00D06307">
      <w:pPr>
        <w:pStyle w:val="-"/>
        <w:keepNext/>
        <w:rPr>
          <w:rtl/>
        </w:rPr>
      </w:pPr>
      <w:bookmarkStart w:id="28438" w:name="ET_speakercontinue_6461_36"/>
      <w:r w:rsidRPr="004A2647">
        <w:rPr>
          <w:rStyle w:val="TagStyle"/>
          <w:rtl/>
        </w:rPr>
        <w:t xml:space="preserve"> &lt;&lt; דובר_המשך &gt;&gt; </w:t>
      </w:r>
      <w:r>
        <w:rPr>
          <w:rtl/>
        </w:rPr>
        <w:t>שר התקשורת שלמה קרעי:</w:t>
      </w:r>
      <w:r w:rsidRPr="004A2647">
        <w:rPr>
          <w:rStyle w:val="TagStyle"/>
          <w:rtl/>
        </w:rPr>
        <w:t xml:space="preserve"> &lt;&lt; דובר_המשך &gt;&gt;</w:t>
      </w:r>
      <w:r>
        <w:rPr>
          <w:rtl/>
        </w:rPr>
        <w:t xml:space="preserve"> </w:t>
      </w:r>
      <w:bookmarkEnd w:id="28438"/>
    </w:p>
    <w:p w:rsidR="00B5391D" w:rsidRDefault="00B5391D" w:rsidP="007B1E8C">
      <w:pPr>
        <w:rPr>
          <w:rtl/>
          <w:lang w:eastAsia="he-IL"/>
        </w:rPr>
      </w:pPr>
    </w:p>
    <w:p w:rsidR="00B5391D" w:rsidRDefault="007B1E8C" w:rsidP="007B1E8C">
      <w:pPr>
        <w:rPr>
          <w:rtl/>
          <w:lang w:eastAsia="he-IL"/>
        </w:rPr>
      </w:pPr>
      <w:bookmarkStart w:id="28439" w:name="_ETM_Q65_514862"/>
      <w:bookmarkEnd w:id="28439"/>
      <w:r>
        <w:rPr>
          <w:rFonts w:hint="cs"/>
          <w:rtl/>
          <w:lang w:eastAsia="he-IL"/>
        </w:rPr>
        <w:t>– –</w:t>
      </w:r>
      <w:r w:rsidR="00B5391D">
        <w:rPr>
          <w:rFonts w:hint="cs"/>
          <w:rtl/>
          <w:lang w:eastAsia="he-IL"/>
        </w:rPr>
        <w:t xml:space="preserve"> מהשירות הצבאי שלי או המשטרתי שלי. </w:t>
      </w:r>
    </w:p>
    <w:p w:rsidR="00B5391D" w:rsidRDefault="00B5391D" w:rsidP="00D06307">
      <w:pPr>
        <w:rPr>
          <w:rtl/>
          <w:lang w:eastAsia="he-IL"/>
        </w:rPr>
      </w:pPr>
    </w:p>
    <w:p w:rsidR="00B5391D" w:rsidRDefault="00B5391D" w:rsidP="00D06307">
      <w:pPr>
        <w:pStyle w:val="af5"/>
        <w:keepNext/>
        <w:rPr>
          <w:rtl/>
        </w:rPr>
      </w:pPr>
      <w:bookmarkStart w:id="28440" w:name="_ETM_Q65_515962"/>
      <w:bookmarkStart w:id="28441" w:name="_ETM_Q65_516029"/>
      <w:bookmarkStart w:id="28442" w:name="ET_interruption_6156_37"/>
      <w:bookmarkEnd w:id="28440"/>
      <w:bookmarkEnd w:id="28441"/>
      <w:r w:rsidRPr="004A2647">
        <w:rPr>
          <w:rStyle w:val="TagStyle"/>
          <w:rtl/>
        </w:rPr>
        <w:t xml:space="preserve">&lt;&lt; קריאה &gt;&gt; </w:t>
      </w:r>
      <w:r>
        <w:rPr>
          <w:rtl/>
        </w:rPr>
        <w:t>גלעד קריב (העבודה):</w:t>
      </w:r>
      <w:r w:rsidRPr="004A2647">
        <w:rPr>
          <w:rStyle w:val="TagStyle"/>
          <w:rtl/>
        </w:rPr>
        <w:t xml:space="preserve"> &lt;&lt; קריאה &gt;&gt;</w:t>
      </w:r>
      <w:r>
        <w:rPr>
          <w:rtl/>
        </w:rPr>
        <w:t xml:space="preserve"> </w:t>
      </w:r>
      <w:bookmarkEnd w:id="28442"/>
    </w:p>
    <w:p w:rsidR="00B5391D" w:rsidRDefault="00B5391D" w:rsidP="007B1E8C">
      <w:pPr>
        <w:rPr>
          <w:rtl/>
          <w:lang w:eastAsia="he-IL"/>
        </w:rPr>
      </w:pPr>
    </w:p>
    <w:p w:rsidR="00B5391D" w:rsidRDefault="00B5391D" w:rsidP="00D06307">
      <w:pPr>
        <w:rPr>
          <w:rtl/>
          <w:lang w:eastAsia="he-IL"/>
        </w:rPr>
      </w:pPr>
      <w:r>
        <w:rPr>
          <w:rFonts w:hint="cs"/>
          <w:rtl/>
          <w:lang w:eastAsia="he-IL"/>
        </w:rPr>
        <w:t>קרעי, תעצור.</w:t>
      </w:r>
    </w:p>
    <w:p w:rsidR="00B5391D" w:rsidRDefault="00B5391D" w:rsidP="00D06307">
      <w:pPr>
        <w:rPr>
          <w:rtl/>
          <w:lang w:eastAsia="he-IL"/>
        </w:rPr>
      </w:pPr>
    </w:p>
    <w:p w:rsidR="00B5391D" w:rsidRDefault="00B5391D" w:rsidP="00D06307">
      <w:pPr>
        <w:pStyle w:val="af5"/>
        <w:keepNext/>
        <w:rPr>
          <w:rtl/>
        </w:rPr>
      </w:pPr>
      <w:bookmarkStart w:id="28443" w:name="ET_interruption_5766_38"/>
      <w:r w:rsidRPr="004A2647">
        <w:rPr>
          <w:rStyle w:val="TagStyle"/>
          <w:rtl/>
        </w:rPr>
        <w:t xml:space="preserve"> &lt;&lt; קריאה &gt;&gt; </w:t>
      </w:r>
      <w:r>
        <w:rPr>
          <w:rtl/>
        </w:rPr>
        <w:t>רם בן ברק (יש עתיד):</w:t>
      </w:r>
      <w:r w:rsidRPr="004A2647">
        <w:rPr>
          <w:rStyle w:val="TagStyle"/>
          <w:rtl/>
        </w:rPr>
        <w:t xml:space="preserve"> &lt;&lt; קריאה &gt;&gt;</w:t>
      </w:r>
      <w:r>
        <w:rPr>
          <w:rtl/>
        </w:rPr>
        <w:t xml:space="preserve"> </w:t>
      </w:r>
      <w:bookmarkEnd w:id="28443"/>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קורא לו </w:t>
      </w:r>
      <w:r w:rsidR="009B79C7">
        <w:rPr>
          <w:rFonts w:hint="cs"/>
          <w:rtl/>
          <w:lang w:eastAsia="he-IL"/>
        </w:rPr>
        <w:t>"</w:t>
      </w:r>
      <w:r w:rsidR="00B5391D">
        <w:rPr>
          <w:rFonts w:hint="cs"/>
          <w:rtl/>
          <w:lang w:eastAsia="he-IL"/>
        </w:rPr>
        <w:t>תומך טרור</w:t>
      </w:r>
      <w:r w:rsidR="009B79C7">
        <w:rPr>
          <w:rFonts w:hint="cs"/>
          <w:rtl/>
          <w:lang w:eastAsia="he-IL"/>
        </w:rPr>
        <w:t>"</w:t>
      </w:r>
      <w:r w:rsidR="00B5391D">
        <w:rPr>
          <w:rFonts w:hint="cs"/>
          <w:rtl/>
          <w:lang w:eastAsia="he-IL"/>
        </w:rPr>
        <w:t>. אתה לא מתבייש?</w:t>
      </w:r>
    </w:p>
    <w:p w:rsidR="00B5391D" w:rsidRDefault="00B5391D" w:rsidP="00D06307">
      <w:pPr>
        <w:rPr>
          <w:rtl/>
          <w:lang w:eastAsia="he-IL"/>
        </w:rPr>
      </w:pPr>
    </w:p>
    <w:p w:rsidR="00B5391D" w:rsidRDefault="00B5391D" w:rsidP="00D06307">
      <w:pPr>
        <w:pStyle w:val="af5"/>
        <w:keepNext/>
        <w:rPr>
          <w:rtl/>
        </w:rPr>
      </w:pPr>
      <w:bookmarkStart w:id="28444" w:name="ET_interruption_6156_39"/>
      <w:r w:rsidRPr="004A2647">
        <w:rPr>
          <w:rStyle w:val="TagStyle"/>
          <w:rtl/>
        </w:rPr>
        <w:t xml:space="preserve"> &lt;&lt; קריאה &gt;&gt; </w:t>
      </w:r>
      <w:r>
        <w:rPr>
          <w:rtl/>
        </w:rPr>
        <w:t>גלעד קריב (העבודה):</w:t>
      </w:r>
      <w:r w:rsidRPr="004A2647">
        <w:rPr>
          <w:rStyle w:val="TagStyle"/>
          <w:rtl/>
        </w:rPr>
        <w:t xml:space="preserve"> &lt;&lt; קריאה &gt;&gt;</w:t>
      </w:r>
      <w:r>
        <w:rPr>
          <w:rtl/>
        </w:rPr>
        <w:t xml:space="preserve"> </w:t>
      </w:r>
      <w:bookmarkEnd w:id="28444"/>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מכסת </w:t>
      </w:r>
      <w:bookmarkStart w:id="28445" w:name="_ETM_Q65_520236"/>
      <w:bookmarkEnd w:id="28445"/>
      <w:r>
        <w:rPr>
          <w:rFonts w:hint="cs"/>
          <w:rtl/>
          <w:lang w:eastAsia="he-IL"/>
        </w:rPr>
        <w:t xml:space="preserve">לשון הרע התמלאה עד תשעה באב. </w:t>
      </w:r>
      <w:bookmarkStart w:id="28446" w:name="_ETM_Q65_525861"/>
      <w:bookmarkEnd w:id="28446"/>
    </w:p>
    <w:p w:rsidR="00B5391D" w:rsidRDefault="00B5391D" w:rsidP="00D06307">
      <w:pPr>
        <w:rPr>
          <w:rtl/>
          <w:lang w:eastAsia="he-IL"/>
        </w:rPr>
      </w:pPr>
      <w:bookmarkStart w:id="28447" w:name="_ETM_Q65_525958"/>
      <w:bookmarkEnd w:id="28447"/>
    </w:p>
    <w:p w:rsidR="00B5391D" w:rsidRDefault="00B5391D" w:rsidP="00D06307">
      <w:pPr>
        <w:pStyle w:val="-"/>
        <w:keepNext/>
        <w:rPr>
          <w:rtl/>
        </w:rPr>
      </w:pPr>
      <w:r w:rsidRPr="004A2647">
        <w:rPr>
          <w:rStyle w:val="TagStyle"/>
          <w:rtl/>
        </w:rPr>
        <w:t xml:space="preserve">&lt;&lt; דובר_המשך &gt;&gt; </w:t>
      </w:r>
      <w:r>
        <w:rPr>
          <w:rtl/>
        </w:rPr>
        <w:t>שר התקשורת שלמה קרעי:</w:t>
      </w:r>
      <w:r w:rsidRPr="004A2647">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אתם יודעים לעשות רק </w:t>
      </w:r>
      <w:bookmarkStart w:id="28448" w:name="_ETM_Q65_527868"/>
      <w:bookmarkEnd w:id="28448"/>
      <w:r>
        <w:rPr>
          <w:rFonts w:hint="cs"/>
          <w:rtl/>
          <w:lang w:eastAsia="he-IL"/>
        </w:rPr>
        <w:t xml:space="preserve">פוליטיקה </w:t>
      </w:r>
      <w:r w:rsidR="009B79C7">
        <w:rPr>
          <w:rFonts w:hint="cs"/>
          <w:rtl/>
          <w:lang w:eastAsia="he-IL"/>
        </w:rPr>
        <w:t xml:space="preserve">על חשבון אזרחי ישראל </w:t>
      </w:r>
      <w:r w:rsidR="007B1E8C">
        <w:rPr>
          <w:rFonts w:hint="cs"/>
          <w:rtl/>
          <w:lang w:eastAsia="he-IL"/>
        </w:rPr>
        <w:t>– – –</w:t>
      </w:r>
    </w:p>
    <w:p w:rsidR="00B5391D" w:rsidRDefault="00B5391D" w:rsidP="00D06307">
      <w:pPr>
        <w:rPr>
          <w:rtl/>
          <w:lang w:eastAsia="he-IL"/>
        </w:rPr>
      </w:pPr>
      <w:bookmarkStart w:id="28449" w:name="_ETM_Q65_528136"/>
      <w:bookmarkStart w:id="28450" w:name="_ETM_Q65_528255"/>
      <w:bookmarkEnd w:id="28449"/>
      <w:bookmarkEnd w:id="28450"/>
    </w:p>
    <w:p w:rsidR="00B5391D" w:rsidRDefault="00B5391D" w:rsidP="00D06307">
      <w:pPr>
        <w:pStyle w:val="af5"/>
        <w:keepNext/>
        <w:rPr>
          <w:rtl/>
        </w:rPr>
      </w:pPr>
      <w:bookmarkStart w:id="28451" w:name="ET_interruption_5766_42"/>
      <w:r w:rsidRPr="001D32D2">
        <w:rPr>
          <w:rStyle w:val="TagStyle"/>
          <w:rtl/>
        </w:rPr>
        <w:t xml:space="preserve"> &lt;&lt; קריאה &gt;&gt; </w:t>
      </w:r>
      <w:r>
        <w:rPr>
          <w:rtl/>
        </w:rPr>
        <w:t>רם בן ברק (יש עתיד):</w:t>
      </w:r>
      <w:r w:rsidRPr="001D32D2">
        <w:rPr>
          <w:rStyle w:val="TagStyle"/>
          <w:rtl/>
        </w:rPr>
        <w:t xml:space="preserve"> &lt;&lt; קריאה &gt;&gt;</w:t>
      </w:r>
      <w:r>
        <w:rPr>
          <w:rtl/>
        </w:rPr>
        <w:t xml:space="preserve"> </w:t>
      </w:r>
      <w:bookmarkEnd w:id="28451"/>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אין לך בושה </w:t>
      </w:r>
      <w:r w:rsidR="007B1E8C">
        <w:rPr>
          <w:rFonts w:hint="cs"/>
          <w:rtl/>
          <w:lang w:eastAsia="he-IL"/>
        </w:rPr>
        <w:t>– – –</w:t>
      </w:r>
      <w:r>
        <w:rPr>
          <w:rFonts w:hint="cs"/>
          <w:rtl/>
          <w:lang w:eastAsia="he-IL"/>
        </w:rPr>
        <w:t xml:space="preserve"> </w:t>
      </w:r>
      <w:bookmarkStart w:id="28452" w:name="_ETM_Q65_530246"/>
      <w:bookmarkStart w:id="28453" w:name="_ETM_Q65_530311"/>
      <w:bookmarkEnd w:id="28452"/>
      <w:bookmarkEnd w:id="28453"/>
      <w:r>
        <w:rPr>
          <w:rFonts w:hint="cs"/>
          <w:rtl/>
          <w:lang w:eastAsia="he-IL"/>
        </w:rPr>
        <w:t>תגיד "מוסר", "בוגד"</w:t>
      </w:r>
      <w:r w:rsidR="000158CB">
        <w:rPr>
          <w:rFonts w:hint="cs"/>
          <w:rtl/>
          <w:lang w:eastAsia="he-IL"/>
        </w:rPr>
        <w:t>,</w:t>
      </w:r>
      <w:r>
        <w:rPr>
          <w:rFonts w:hint="cs"/>
          <w:rtl/>
          <w:lang w:eastAsia="he-IL"/>
        </w:rPr>
        <w:t xml:space="preserve"> כל השטויות</w:t>
      </w:r>
      <w:bookmarkStart w:id="28454" w:name="_ETM_Q65_535671"/>
      <w:bookmarkEnd w:id="28454"/>
      <w:r>
        <w:rPr>
          <w:rFonts w:hint="cs"/>
          <w:rtl/>
          <w:lang w:eastAsia="he-IL"/>
        </w:rPr>
        <w:t xml:space="preserve"> שלכם. </w:t>
      </w:r>
      <w:bookmarkStart w:id="28455" w:name="_ETM_Q65_536663"/>
      <w:bookmarkEnd w:id="28455"/>
    </w:p>
    <w:p w:rsidR="00B5391D" w:rsidRDefault="00B5391D" w:rsidP="00D06307">
      <w:pPr>
        <w:rPr>
          <w:rtl/>
          <w:lang w:eastAsia="he-IL"/>
        </w:rPr>
      </w:pPr>
      <w:bookmarkStart w:id="28456" w:name="_ETM_Q65_536736"/>
      <w:bookmarkEnd w:id="28456"/>
    </w:p>
    <w:p w:rsidR="00B5391D" w:rsidRDefault="00B5391D" w:rsidP="00D06307">
      <w:pPr>
        <w:pStyle w:val="-"/>
        <w:keepNext/>
        <w:rPr>
          <w:rtl/>
        </w:rPr>
      </w:pPr>
      <w:r w:rsidRPr="00424A2A">
        <w:rPr>
          <w:rStyle w:val="TagStyle"/>
          <w:rtl/>
        </w:rPr>
        <w:t xml:space="preserve"> &lt;&lt; דובר_המשך &gt;&gt; </w:t>
      </w:r>
      <w:r>
        <w:rPr>
          <w:rtl/>
        </w:rPr>
        <w:t>שר התקשורת שלמה קרעי:</w:t>
      </w:r>
      <w:r w:rsidRPr="00424A2A">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7B1E8C">
      <w:pPr>
        <w:rPr>
          <w:rtl/>
          <w:lang w:eastAsia="he-IL"/>
        </w:rPr>
      </w:pPr>
      <w:bookmarkStart w:id="28457" w:name="_ETM_Q65_535360"/>
      <w:bookmarkEnd w:id="28457"/>
      <w:r>
        <w:rPr>
          <w:rFonts w:hint="cs"/>
          <w:rtl/>
          <w:lang w:eastAsia="he-IL"/>
        </w:rPr>
        <w:t xml:space="preserve">את היועצת העוכרת ישראל שלך ששמת בוועדת החוץ והביטחון </w:t>
      </w:r>
      <w:r w:rsidR="007B1E8C">
        <w:rPr>
          <w:rFonts w:hint="cs"/>
          <w:rtl/>
          <w:lang w:eastAsia="he-IL"/>
        </w:rPr>
        <w:t>– –</w:t>
      </w:r>
      <w:r>
        <w:rPr>
          <w:rFonts w:hint="cs"/>
          <w:rtl/>
          <w:lang w:eastAsia="he-IL"/>
        </w:rPr>
        <w:t xml:space="preserve"> </w:t>
      </w:r>
    </w:p>
    <w:p w:rsidR="00B5391D" w:rsidRDefault="00B5391D" w:rsidP="00D06307">
      <w:pPr>
        <w:rPr>
          <w:rtl/>
          <w:lang w:eastAsia="he-IL"/>
        </w:rPr>
      </w:pPr>
    </w:p>
    <w:p w:rsidR="00B5391D" w:rsidRDefault="00B5391D" w:rsidP="00D06307">
      <w:pPr>
        <w:pStyle w:val="af5"/>
        <w:keepNext/>
        <w:rPr>
          <w:rtl/>
        </w:rPr>
      </w:pPr>
      <w:bookmarkStart w:id="28458" w:name="ET_interruption_6156_46"/>
      <w:r w:rsidRPr="00424A2A">
        <w:rPr>
          <w:rStyle w:val="TagStyle"/>
          <w:rtl/>
        </w:rPr>
        <w:t xml:space="preserve"> &lt;&lt; קריאה &gt;&gt; </w:t>
      </w:r>
      <w:r>
        <w:rPr>
          <w:rtl/>
        </w:rPr>
        <w:t>גלעד קריב (העבודה):</w:t>
      </w:r>
      <w:r w:rsidRPr="00424A2A">
        <w:rPr>
          <w:rStyle w:val="TagStyle"/>
          <w:rtl/>
        </w:rPr>
        <w:t xml:space="preserve"> &lt;&lt; קריאה &gt;&gt;</w:t>
      </w:r>
      <w:r>
        <w:rPr>
          <w:rtl/>
        </w:rPr>
        <w:t xml:space="preserve"> </w:t>
      </w:r>
      <w:bookmarkEnd w:id="28458"/>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די, שב בשקט, אל מי אתה מדבר? </w:t>
      </w:r>
    </w:p>
    <w:p w:rsidR="00B5391D" w:rsidRDefault="00B5391D" w:rsidP="00D06307">
      <w:pPr>
        <w:rPr>
          <w:rtl/>
          <w:lang w:eastAsia="he-IL"/>
        </w:rPr>
      </w:pPr>
      <w:bookmarkStart w:id="28459" w:name="_ETM_Q65_539449"/>
      <w:bookmarkStart w:id="28460" w:name="_ETM_Q65_539514"/>
      <w:bookmarkEnd w:id="28459"/>
      <w:bookmarkEnd w:id="28460"/>
    </w:p>
    <w:p w:rsidR="00B5391D" w:rsidRDefault="00B5391D" w:rsidP="00D06307">
      <w:pPr>
        <w:pStyle w:val="-"/>
        <w:keepNext/>
        <w:rPr>
          <w:rtl/>
        </w:rPr>
      </w:pPr>
      <w:r w:rsidRPr="00424A2A">
        <w:rPr>
          <w:rStyle w:val="TagStyle"/>
          <w:rtl/>
        </w:rPr>
        <w:t xml:space="preserve"> &lt;&lt; דובר_המשך &gt;&gt; </w:t>
      </w:r>
      <w:r>
        <w:rPr>
          <w:rtl/>
        </w:rPr>
        <w:t>שר התקשורת שלמה קרעי:</w:t>
      </w:r>
      <w:r w:rsidRPr="00424A2A">
        <w:rPr>
          <w:rStyle w:val="TagStyle"/>
          <w:rtl/>
        </w:rPr>
        <w:t xml:space="preserve"> &lt;&lt; דובר_המשך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w:t>
      </w:r>
      <w:r w:rsidR="00B5391D">
        <w:rPr>
          <w:rFonts w:hint="cs"/>
          <w:rtl/>
          <w:lang w:eastAsia="he-IL"/>
        </w:rPr>
        <w:t xml:space="preserve"> שנים ארוכות של שירות ביטחון לא יכסו את הערווה הזו, את מה שהעזת בחוצפתך לעשות</w:t>
      </w:r>
      <w:bookmarkStart w:id="28461" w:name="_ETM_Q65_546993"/>
      <w:bookmarkEnd w:id="28461"/>
      <w:r w:rsidR="00B5391D">
        <w:rPr>
          <w:rFonts w:hint="cs"/>
          <w:rtl/>
          <w:lang w:eastAsia="he-IL"/>
        </w:rPr>
        <w:t xml:space="preserve"> כיושב-ראש ועדת חוץ וביטחון. תתבייש. תתבייש לך. </w:t>
      </w:r>
      <w:bookmarkStart w:id="28462" w:name="_ETM_Q65_552953"/>
      <w:bookmarkEnd w:id="28462"/>
    </w:p>
    <w:p w:rsidR="00B5391D" w:rsidRDefault="00B5391D" w:rsidP="00D06307">
      <w:pPr>
        <w:rPr>
          <w:rtl/>
          <w:lang w:eastAsia="he-IL"/>
        </w:rPr>
      </w:pPr>
      <w:bookmarkStart w:id="28463" w:name="_ETM_Q65_547100"/>
      <w:bookmarkEnd w:id="28463"/>
    </w:p>
    <w:p w:rsidR="00B5391D" w:rsidRDefault="00B5391D" w:rsidP="00D06307">
      <w:pPr>
        <w:pStyle w:val="af5"/>
        <w:keepNext/>
        <w:rPr>
          <w:rtl/>
        </w:rPr>
      </w:pPr>
      <w:bookmarkStart w:id="28464" w:name="ET_interruption_6231_48"/>
      <w:r w:rsidRPr="00424A2A">
        <w:rPr>
          <w:rStyle w:val="TagStyle"/>
          <w:rtl/>
        </w:rPr>
        <w:t xml:space="preserve"> &lt;&lt; קריאה &gt;&gt; </w:t>
      </w:r>
      <w:r>
        <w:rPr>
          <w:rtl/>
        </w:rPr>
        <w:t>יסמין פרידמן (יש עתיד):</w:t>
      </w:r>
      <w:r w:rsidRPr="00424A2A">
        <w:rPr>
          <w:rStyle w:val="TagStyle"/>
          <w:rtl/>
        </w:rPr>
        <w:t xml:space="preserve"> &lt;&lt; קריאה &gt;&gt;</w:t>
      </w:r>
      <w:r>
        <w:rPr>
          <w:rtl/>
        </w:rPr>
        <w:t xml:space="preserve"> </w:t>
      </w:r>
      <w:bookmarkEnd w:id="28464"/>
    </w:p>
    <w:p w:rsidR="00B5391D" w:rsidRDefault="00B5391D" w:rsidP="007B1E8C">
      <w:pPr>
        <w:rPr>
          <w:rtl/>
          <w:lang w:eastAsia="he-IL"/>
        </w:rPr>
      </w:pPr>
    </w:p>
    <w:p w:rsidR="00B5391D" w:rsidRDefault="00B5391D" w:rsidP="00D06307">
      <w:pPr>
        <w:rPr>
          <w:rtl/>
          <w:lang w:eastAsia="he-IL"/>
        </w:rPr>
      </w:pPr>
      <w:bookmarkStart w:id="28465" w:name="_ETM_Q65_551143"/>
      <w:bookmarkEnd w:id="28465"/>
      <w:r>
        <w:rPr>
          <w:rFonts w:hint="cs"/>
          <w:rtl/>
          <w:lang w:eastAsia="he-IL"/>
        </w:rPr>
        <w:t>תגיד, אתה מסוגל לענות לעניין פעם אחת?</w:t>
      </w:r>
    </w:p>
    <w:p w:rsidR="00B5391D" w:rsidRDefault="00B5391D" w:rsidP="00D06307">
      <w:pPr>
        <w:rPr>
          <w:rtl/>
          <w:lang w:eastAsia="he-IL"/>
        </w:rPr>
      </w:pPr>
    </w:p>
    <w:p w:rsidR="00B5391D" w:rsidRDefault="00B5391D" w:rsidP="00D06307">
      <w:pPr>
        <w:pStyle w:val="af6"/>
        <w:keepNext/>
        <w:rPr>
          <w:rtl/>
        </w:rPr>
      </w:pPr>
      <w:bookmarkStart w:id="28466" w:name="ET_yor_6253_49"/>
      <w:r w:rsidRPr="00424A2A">
        <w:rPr>
          <w:rStyle w:val="TagStyle"/>
          <w:rtl/>
        </w:rPr>
        <w:t xml:space="preserve"> &lt;&lt; יור &gt;&gt; </w:t>
      </w:r>
      <w:r>
        <w:rPr>
          <w:rtl/>
        </w:rPr>
        <w:t>היו"ר משה טור פז:</w:t>
      </w:r>
      <w:r w:rsidRPr="00424A2A">
        <w:rPr>
          <w:rStyle w:val="TagStyle"/>
          <w:rtl/>
        </w:rPr>
        <w:t xml:space="preserve"> &lt;&lt; יור &gt;&gt;</w:t>
      </w:r>
      <w:r>
        <w:rPr>
          <w:rtl/>
        </w:rPr>
        <w:t xml:space="preserve"> </w:t>
      </w:r>
      <w:bookmarkEnd w:id="28466"/>
    </w:p>
    <w:p w:rsidR="00B5391D" w:rsidRDefault="00B5391D" w:rsidP="007B1E8C">
      <w:pPr>
        <w:rPr>
          <w:rtl/>
          <w:lang w:eastAsia="he-IL"/>
        </w:rPr>
      </w:pPr>
    </w:p>
    <w:p w:rsidR="00B5391D" w:rsidRDefault="000158CB" w:rsidP="00D06307">
      <w:pPr>
        <w:rPr>
          <w:rtl/>
          <w:lang w:eastAsia="he-IL"/>
        </w:rPr>
      </w:pPr>
      <w:r>
        <w:rPr>
          <w:rFonts w:hint="cs"/>
          <w:rtl/>
          <w:lang w:eastAsia="he-IL"/>
        </w:rPr>
        <w:t>חברת הכנסת פרידמן.</w:t>
      </w:r>
      <w:r w:rsidR="00B5391D">
        <w:rPr>
          <w:rFonts w:hint="cs"/>
          <w:rtl/>
          <w:lang w:eastAsia="he-IL"/>
        </w:rPr>
        <w:t xml:space="preserve"> חבר הכנסת רם בן ברק. </w:t>
      </w:r>
    </w:p>
    <w:p w:rsidR="00B5391D" w:rsidRDefault="00B5391D" w:rsidP="00D06307">
      <w:pPr>
        <w:rPr>
          <w:rtl/>
          <w:lang w:eastAsia="he-IL"/>
        </w:rPr>
      </w:pPr>
      <w:bookmarkStart w:id="28467" w:name="_ETM_Q65_555729"/>
      <w:bookmarkStart w:id="28468" w:name="_ETM_Q65_555792"/>
      <w:bookmarkEnd w:id="28467"/>
      <w:bookmarkEnd w:id="28468"/>
    </w:p>
    <w:p w:rsidR="00B5391D" w:rsidRDefault="00B5391D" w:rsidP="00D06307">
      <w:pPr>
        <w:pStyle w:val="af5"/>
        <w:keepNext/>
        <w:rPr>
          <w:rtl/>
        </w:rPr>
      </w:pPr>
      <w:bookmarkStart w:id="28469" w:name="ET_interruption_6231_50"/>
      <w:r w:rsidRPr="00424A2A">
        <w:rPr>
          <w:rStyle w:val="TagStyle"/>
          <w:rtl/>
        </w:rPr>
        <w:t xml:space="preserve"> &lt;&lt; קריאה &gt;&gt; </w:t>
      </w:r>
      <w:r>
        <w:rPr>
          <w:rtl/>
        </w:rPr>
        <w:t>יסמין פרידמן (יש עתיד):</w:t>
      </w:r>
      <w:r w:rsidRPr="00424A2A">
        <w:rPr>
          <w:rStyle w:val="TagStyle"/>
          <w:rtl/>
        </w:rPr>
        <w:t xml:space="preserve"> &lt;&lt; קריאה &gt;&gt;</w:t>
      </w:r>
      <w:r>
        <w:rPr>
          <w:rtl/>
        </w:rPr>
        <w:t xml:space="preserve"> </w:t>
      </w:r>
      <w:bookmarkEnd w:id="28469"/>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פעם אחת תענה לעניין ואל תבלבל במוח. </w:t>
      </w:r>
      <w:bookmarkStart w:id="28470" w:name="_ETM_Q65_556396"/>
      <w:bookmarkEnd w:id="28470"/>
    </w:p>
    <w:p w:rsidR="00B5391D" w:rsidRDefault="00B5391D" w:rsidP="00D06307">
      <w:pPr>
        <w:rPr>
          <w:rtl/>
          <w:lang w:eastAsia="he-IL"/>
        </w:rPr>
      </w:pPr>
      <w:bookmarkStart w:id="28471" w:name="_ETM_Q65_557015"/>
      <w:bookmarkEnd w:id="28471"/>
    </w:p>
    <w:p w:rsidR="00B5391D" w:rsidRDefault="00B5391D" w:rsidP="00D06307">
      <w:pPr>
        <w:pStyle w:val="-"/>
        <w:keepNext/>
        <w:rPr>
          <w:rtl/>
        </w:rPr>
      </w:pPr>
      <w:bookmarkStart w:id="28472" w:name="ET_speakercontinue_6461_51"/>
      <w:r w:rsidRPr="002403E1">
        <w:rPr>
          <w:rStyle w:val="TagStyle"/>
          <w:rtl/>
        </w:rPr>
        <w:t xml:space="preserve"> &lt;&lt; דובר_המשך &gt;&gt; </w:t>
      </w:r>
      <w:r>
        <w:rPr>
          <w:rtl/>
        </w:rPr>
        <w:t>שר התקשורת שלמה קרעי:</w:t>
      </w:r>
      <w:r w:rsidRPr="002403E1">
        <w:rPr>
          <w:rStyle w:val="TagStyle"/>
          <w:rtl/>
        </w:rPr>
        <w:t xml:space="preserve"> &lt;&lt; דובר_המשך &gt;&gt;</w:t>
      </w:r>
      <w:r>
        <w:rPr>
          <w:rtl/>
        </w:rPr>
        <w:t xml:space="preserve"> </w:t>
      </w:r>
      <w:bookmarkEnd w:id="28472"/>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חברת הכנסת פרידמן. </w:t>
      </w:r>
    </w:p>
    <w:p w:rsidR="00B5391D" w:rsidRDefault="00B5391D" w:rsidP="00D06307">
      <w:pPr>
        <w:rPr>
          <w:rtl/>
          <w:lang w:eastAsia="he-IL"/>
        </w:rPr>
      </w:pPr>
      <w:bookmarkStart w:id="28473" w:name="_ETM_Q65_556576"/>
      <w:bookmarkStart w:id="28474" w:name="_ETM_Q65_556679"/>
      <w:bookmarkEnd w:id="28473"/>
      <w:bookmarkEnd w:id="28474"/>
    </w:p>
    <w:p w:rsidR="00B5391D" w:rsidRDefault="00B5391D" w:rsidP="00D06307">
      <w:pPr>
        <w:pStyle w:val="af6"/>
        <w:keepNext/>
        <w:rPr>
          <w:rtl/>
        </w:rPr>
      </w:pPr>
      <w:bookmarkStart w:id="28475" w:name="ET_yor_6253_52"/>
      <w:r w:rsidRPr="002403E1">
        <w:rPr>
          <w:rStyle w:val="TagStyle"/>
          <w:rtl/>
        </w:rPr>
        <w:t xml:space="preserve"> &lt;&lt; יור &gt;&gt; </w:t>
      </w:r>
      <w:r>
        <w:rPr>
          <w:rtl/>
        </w:rPr>
        <w:t>היו"ר משה טור פז:</w:t>
      </w:r>
      <w:r w:rsidRPr="002403E1">
        <w:rPr>
          <w:rStyle w:val="TagStyle"/>
          <w:rtl/>
        </w:rPr>
        <w:t xml:space="preserve"> &lt;&lt; יור &gt;&gt;</w:t>
      </w:r>
      <w:r>
        <w:rPr>
          <w:rtl/>
        </w:rPr>
        <w:t xml:space="preserve"> </w:t>
      </w:r>
      <w:bookmarkEnd w:id="28475"/>
    </w:p>
    <w:p w:rsidR="00B5391D" w:rsidRDefault="00B5391D" w:rsidP="007B1E8C">
      <w:pPr>
        <w:rPr>
          <w:rtl/>
          <w:lang w:eastAsia="he-IL"/>
        </w:rPr>
      </w:pPr>
    </w:p>
    <w:p w:rsidR="00B5391D" w:rsidRDefault="00B5391D" w:rsidP="00D06307">
      <w:pPr>
        <w:rPr>
          <w:rtl/>
          <w:lang w:eastAsia="he-IL"/>
        </w:rPr>
      </w:pPr>
      <w:bookmarkStart w:id="28476" w:name="_ETM_Q65_557572"/>
      <w:bookmarkEnd w:id="28476"/>
      <w:r>
        <w:rPr>
          <w:rFonts w:hint="cs"/>
          <w:rtl/>
          <w:lang w:eastAsia="he-IL"/>
        </w:rPr>
        <w:t>חברת הכנסת פרידמן, נא להפסיק להפריע.</w:t>
      </w:r>
    </w:p>
    <w:p w:rsidR="00B5391D" w:rsidRDefault="00B5391D" w:rsidP="00D06307">
      <w:pPr>
        <w:rPr>
          <w:rtl/>
          <w:lang w:eastAsia="he-IL"/>
        </w:rPr>
      </w:pPr>
    </w:p>
    <w:p w:rsidR="00B5391D" w:rsidRDefault="00B5391D" w:rsidP="00D06307">
      <w:pPr>
        <w:pStyle w:val="af5"/>
        <w:keepNext/>
        <w:rPr>
          <w:rtl/>
        </w:rPr>
      </w:pPr>
      <w:bookmarkStart w:id="28477" w:name="ET_interruption_6231_54"/>
      <w:r w:rsidRPr="002403E1">
        <w:rPr>
          <w:rStyle w:val="TagStyle"/>
          <w:rtl/>
        </w:rPr>
        <w:t xml:space="preserve"> &lt;&lt; קריאה &gt;&gt; </w:t>
      </w:r>
      <w:r>
        <w:rPr>
          <w:rtl/>
        </w:rPr>
        <w:t>יסמין פרידמן (יש עתיד):</w:t>
      </w:r>
      <w:r w:rsidRPr="002403E1">
        <w:rPr>
          <w:rStyle w:val="TagStyle"/>
          <w:rtl/>
        </w:rPr>
        <w:t xml:space="preserve"> &lt;&lt; קריאה &gt;&gt;</w:t>
      </w:r>
      <w:r>
        <w:rPr>
          <w:rtl/>
        </w:rPr>
        <w:t xml:space="preserve"> </w:t>
      </w:r>
      <w:bookmarkEnd w:id="28477"/>
    </w:p>
    <w:p w:rsidR="00B5391D" w:rsidRDefault="00B5391D" w:rsidP="007B1E8C">
      <w:pPr>
        <w:rPr>
          <w:rtl/>
          <w:lang w:eastAsia="he-IL"/>
        </w:rPr>
      </w:pPr>
    </w:p>
    <w:p w:rsidR="00B5391D" w:rsidRDefault="00B5391D" w:rsidP="00D06307">
      <w:pPr>
        <w:rPr>
          <w:rtl/>
          <w:lang w:eastAsia="he-IL"/>
        </w:rPr>
      </w:pPr>
      <w:r>
        <w:rPr>
          <w:rFonts w:hint="cs"/>
          <w:rtl/>
          <w:lang w:eastAsia="he-IL"/>
        </w:rPr>
        <w:t>תפסיק לבלבל במוח</w:t>
      </w:r>
      <w:bookmarkStart w:id="28478" w:name="_ETM_Q65_559541"/>
      <w:bookmarkEnd w:id="28478"/>
      <w:r>
        <w:rPr>
          <w:rFonts w:hint="cs"/>
          <w:rtl/>
          <w:lang w:eastAsia="he-IL"/>
        </w:rPr>
        <w:t xml:space="preserve"> ותענה פעם אחת לעניין בלי לפזר רעל. </w:t>
      </w:r>
      <w:r w:rsidR="009B79C7">
        <w:rPr>
          <w:rFonts w:hint="cs"/>
          <w:rtl/>
          <w:lang w:eastAsia="he-IL"/>
        </w:rPr>
        <w:t xml:space="preserve">כל היום רעל, רעל, רעל. </w:t>
      </w:r>
    </w:p>
    <w:p w:rsidR="00B5391D" w:rsidRDefault="00B5391D" w:rsidP="00D06307">
      <w:pPr>
        <w:rPr>
          <w:rtl/>
          <w:lang w:eastAsia="he-IL"/>
        </w:rPr>
      </w:pPr>
    </w:p>
    <w:p w:rsidR="00B5391D" w:rsidRDefault="00B5391D" w:rsidP="00D06307">
      <w:pPr>
        <w:pStyle w:val="-"/>
        <w:keepNext/>
        <w:rPr>
          <w:rtl/>
        </w:rPr>
      </w:pPr>
      <w:bookmarkStart w:id="28479" w:name="ET_speakercontinue_6461_56"/>
      <w:r w:rsidRPr="002403E1">
        <w:rPr>
          <w:rStyle w:val="TagStyle"/>
          <w:rtl/>
        </w:rPr>
        <w:t xml:space="preserve">&lt;&lt; דובר_המשך &gt;&gt; </w:t>
      </w:r>
      <w:r>
        <w:rPr>
          <w:rtl/>
        </w:rPr>
        <w:t>שר התקשורת שלמה קרעי:</w:t>
      </w:r>
      <w:r w:rsidRPr="002403E1">
        <w:rPr>
          <w:rStyle w:val="TagStyle"/>
          <w:rtl/>
        </w:rPr>
        <w:t xml:space="preserve"> &lt;&lt; דובר_המשך &gt;&gt;</w:t>
      </w:r>
      <w:r>
        <w:rPr>
          <w:rtl/>
        </w:rPr>
        <w:t xml:space="preserve"> </w:t>
      </w:r>
      <w:bookmarkEnd w:id="28479"/>
    </w:p>
    <w:p w:rsidR="00B5391D" w:rsidRDefault="00B5391D" w:rsidP="007B1E8C">
      <w:pPr>
        <w:rPr>
          <w:rtl/>
          <w:lang w:eastAsia="he-IL"/>
        </w:rPr>
      </w:pPr>
    </w:p>
    <w:p w:rsidR="00B5391D" w:rsidRDefault="00B5391D" w:rsidP="009B79C7">
      <w:pPr>
        <w:rPr>
          <w:rtl/>
          <w:lang w:eastAsia="he-IL"/>
        </w:rPr>
      </w:pPr>
      <w:r>
        <w:rPr>
          <w:rFonts w:hint="cs"/>
          <w:rtl/>
          <w:lang w:eastAsia="he-IL"/>
        </w:rPr>
        <w:t>חברת הכנסת פרידמן, איזה אינטרסים את מייצגת ביש עתיד? אולי תגלי לנו?</w:t>
      </w:r>
    </w:p>
    <w:p w:rsidR="00B5391D" w:rsidRDefault="00B5391D" w:rsidP="00D06307">
      <w:pPr>
        <w:rPr>
          <w:rtl/>
          <w:lang w:eastAsia="he-IL"/>
        </w:rPr>
      </w:pPr>
      <w:bookmarkStart w:id="28480" w:name="_ETM_Q65_565525"/>
      <w:bookmarkStart w:id="28481" w:name="_ETM_Q65_565633"/>
      <w:bookmarkEnd w:id="28480"/>
      <w:bookmarkEnd w:id="28481"/>
    </w:p>
    <w:p w:rsidR="00B5391D" w:rsidRDefault="00B5391D" w:rsidP="00D06307">
      <w:pPr>
        <w:pStyle w:val="af5"/>
        <w:keepNext/>
        <w:rPr>
          <w:rtl/>
        </w:rPr>
      </w:pPr>
      <w:bookmarkStart w:id="28482" w:name="ET_interruption_6231_60"/>
      <w:r w:rsidRPr="002403E1">
        <w:rPr>
          <w:rStyle w:val="TagStyle"/>
          <w:rtl/>
        </w:rPr>
        <w:t xml:space="preserve"> &lt;&lt; קריאה &gt;&gt; </w:t>
      </w:r>
      <w:r>
        <w:rPr>
          <w:rtl/>
        </w:rPr>
        <w:t>יסמין פרידמן (יש עתיד):</w:t>
      </w:r>
      <w:r w:rsidRPr="002403E1">
        <w:rPr>
          <w:rStyle w:val="TagStyle"/>
          <w:rtl/>
        </w:rPr>
        <w:t xml:space="preserve"> &lt;&lt; קריאה &gt;&gt;</w:t>
      </w:r>
      <w:r>
        <w:rPr>
          <w:rtl/>
        </w:rPr>
        <w:t xml:space="preserve"> </w:t>
      </w:r>
      <w:bookmarkEnd w:id="28482"/>
    </w:p>
    <w:p w:rsidR="00B5391D" w:rsidRDefault="00B5391D" w:rsidP="007B1E8C">
      <w:pPr>
        <w:rPr>
          <w:rtl/>
          <w:lang w:eastAsia="he-IL"/>
        </w:rPr>
      </w:pPr>
    </w:p>
    <w:p w:rsidR="00B5391D" w:rsidRDefault="00B5391D" w:rsidP="009B79C7">
      <w:pPr>
        <w:rPr>
          <w:rtl/>
          <w:lang w:eastAsia="he-IL"/>
        </w:rPr>
      </w:pPr>
      <w:r>
        <w:rPr>
          <w:rFonts w:hint="cs"/>
          <w:rtl/>
          <w:lang w:eastAsia="he-IL"/>
        </w:rPr>
        <w:t>ד</w:t>
      </w:r>
      <w:r w:rsidR="009B79C7">
        <w:rPr>
          <w:rFonts w:hint="cs"/>
          <w:rtl/>
          <w:lang w:eastAsia="he-IL"/>
        </w:rPr>
        <w:t>וקטור</w:t>
      </w:r>
      <w:r>
        <w:rPr>
          <w:rFonts w:hint="cs"/>
          <w:rtl/>
          <w:lang w:eastAsia="he-IL"/>
        </w:rPr>
        <w:t xml:space="preserve"> רעל. זה לא מעניין אותך. </w:t>
      </w:r>
    </w:p>
    <w:p w:rsidR="00B5391D" w:rsidRDefault="00B5391D" w:rsidP="00D06307">
      <w:pPr>
        <w:rPr>
          <w:rtl/>
          <w:lang w:eastAsia="he-IL"/>
        </w:rPr>
      </w:pPr>
      <w:bookmarkStart w:id="28483" w:name="_ETM_Q65_568406"/>
      <w:bookmarkStart w:id="28484" w:name="_ETM_Q65_568477"/>
      <w:bookmarkEnd w:id="28483"/>
      <w:bookmarkEnd w:id="28484"/>
    </w:p>
    <w:p w:rsidR="00B5391D" w:rsidRDefault="00B5391D" w:rsidP="00D06307">
      <w:pPr>
        <w:pStyle w:val="-"/>
        <w:keepNext/>
        <w:rPr>
          <w:rtl/>
        </w:rPr>
      </w:pPr>
      <w:r w:rsidRPr="002403E1">
        <w:rPr>
          <w:rStyle w:val="TagStyle"/>
          <w:rtl/>
        </w:rPr>
        <w:t xml:space="preserve"> &lt;&lt; דובר_המשך &gt;&gt; </w:t>
      </w:r>
      <w:r>
        <w:rPr>
          <w:rtl/>
        </w:rPr>
        <w:t>שר התקשורת שלמה קרעי:</w:t>
      </w:r>
      <w:r w:rsidRPr="002403E1">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485" w:name="_ETM_Q65_569479"/>
      <w:bookmarkEnd w:id="28485"/>
      <w:r>
        <w:rPr>
          <w:rFonts w:hint="cs"/>
          <w:rtl/>
          <w:lang w:eastAsia="he-IL"/>
        </w:rPr>
        <w:t xml:space="preserve">איזה אינטרסים את מייצגת ביש עתיד? </w:t>
      </w:r>
    </w:p>
    <w:p w:rsidR="00B5391D" w:rsidRDefault="00B5391D" w:rsidP="00D06307">
      <w:pPr>
        <w:rPr>
          <w:rtl/>
          <w:lang w:eastAsia="he-IL"/>
        </w:rPr>
      </w:pPr>
      <w:bookmarkStart w:id="28486" w:name="_ETM_Q65_570894"/>
      <w:bookmarkStart w:id="28487" w:name="_ETM_Q65_570958"/>
      <w:bookmarkEnd w:id="28486"/>
      <w:bookmarkEnd w:id="28487"/>
    </w:p>
    <w:p w:rsidR="00B5391D" w:rsidRDefault="00B5391D" w:rsidP="00D06307">
      <w:pPr>
        <w:pStyle w:val="af5"/>
        <w:keepNext/>
        <w:rPr>
          <w:rtl/>
        </w:rPr>
      </w:pPr>
      <w:bookmarkStart w:id="28488" w:name="ET_interruption_6231_62"/>
      <w:r w:rsidRPr="002403E1">
        <w:rPr>
          <w:rStyle w:val="TagStyle"/>
          <w:rtl/>
        </w:rPr>
        <w:t xml:space="preserve"> &lt;&lt; קריאה &gt;&gt; </w:t>
      </w:r>
      <w:r>
        <w:rPr>
          <w:rtl/>
        </w:rPr>
        <w:t>יסמין פרידמן (יש עתיד):</w:t>
      </w:r>
      <w:r w:rsidRPr="002403E1">
        <w:rPr>
          <w:rStyle w:val="TagStyle"/>
          <w:rtl/>
        </w:rPr>
        <w:t xml:space="preserve"> &lt;&lt; קריאה &gt;&gt;</w:t>
      </w:r>
      <w:r>
        <w:rPr>
          <w:rtl/>
        </w:rPr>
        <w:t xml:space="preserve"> </w:t>
      </w:r>
      <w:bookmarkEnd w:id="28488"/>
    </w:p>
    <w:p w:rsidR="00B5391D" w:rsidRDefault="00B5391D" w:rsidP="007B1E8C">
      <w:pPr>
        <w:rPr>
          <w:rtl/>
          <w:lang w:eastAsia="he-IL"/>
        </w:rPr>
      </w:pPr>
    </w:p>
    <w:p w:rsidR="00B5391D" w:rsidRDefault="00B5391D" w:rsidP="00D06307">
      <w:pPr>
        <w:rPr>
          <w:rtl/>
          <w:lang w:eastAsia="he-IL"/>
        </w:rPr>
      </w:pPr>
      <w:r>
        <w:rPr>
          <w:rFonts w:hint="cs"/>
          <w:rtl/>
          <w:lang w:eastAsia="he-IL"/>
        </w:rPr>
        <w:t>זה לא מעניין אותך. אתה יודע מה זה דיור ציבורי? אתה יודע מה זה דיור ציבורי?</w:t>
      </w:r>
    </w:p>
    <w:p w:rsidR="00B5391D" w:rsidRDefault="00B5391D" w:rsidP="00D06307">
      <w:pPr>
        <w:rPr>
          <w:rtl/>
          <w:lang w:eastAsia="he-IL"/>
        </w:rPr>
      </w:pPr>
      <w:bookmarkStart w:id="28489" w:name="_ETM_Q65_574213"/>
      <w:bookmarkStart w:id="28490" w:name="_ETM_Q65_574273"/>
      <w:bookmarkEnd w:id="28489"/>
      <w:bookmarkEnd w:id="28490"/>
    </w:p>
    <w:p w:rsidR="00B5391D" w:rsidRDefault="00B5391D" w:rsidP="00D06307">
      <w:pPr>
        <w:pStyle w:val="af6"/>
        <w:keepNext/>
        <w:rPr>
          <w:rtl/>
        </w:rPr>
      </w:pPr>
      <w:bookmarkStart w:id="28491" w:name="ET_yor_6253_64"/>
      <w:r w:rsidRPr="002403E1">
        <w:rPr>
          <w:rStyle w:val="TagStyle"/>
          <w:rtl/>
        </w:rPr>
        <w:t xml:space="preserve"> &lt;&lt; יור &gt;&gt; </w:t>
      </w:r>
      <w:r>
        <w:rPr>
          <w:rtl/>
        </w:rPr>
        <w:t>היו"ר משה טור פז:</w:t>
      </w:r>
      <w:r w:rsidRPr="002403E1">
        <w:rPr>
          <w:rStyle w:val="TagStyle"/>
          <w:rtl/>
        </w:rPr>
        <w:t xml:space="preserve"> &lt;&lt; יור &gt;&gt;</w:t>
      </w:r>
      <w:r>
        <w:rPr>
          <w:rtl/>
        </w:rPr>
        <w:t xml:space="preserve"> </w:t>
      </w:r>
      <w:bookmarkEnd w:id="2849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חברת הכנסת פרידמן. </w:t>
      </w:r>
    </w:p>
    <w:p w:rsidR="00B5391D" w:rsidRDefault="00B5391D" w:rsidP="00D06307">
      <w:pPr>
        <w:rPr>
          <w:rtl/>
          <w:lang w:eastAsia="he-IL"/>
        </w:rPr>
      </w:pPr>
      <w:bookmarkStart w:id="28492" w:name="_ETM_Q65_574843"/>
      <w:bookmarkStart w:id="28493" w:name="_ETM_Q65_574913"/>
      <w:bookmarkEnd w:id="28492"/>
      <w:bookmarkEnd w:id="28493"/>
    </w:p>
    <w:p w:rsidR="00B5391D" w:rsidRDefault="00B5391D" w:rsidP="00D06307">
      <w:pPr>
        <w:pStyle w:val="af5"/>
        <w:keepNext/>
        <w:rPr>
          <w:rtl/>
        </w:rPr>
      </w:pPr>
      <w:bookmarkStart w:id="28494" w:name="ET_interruption_6231_65"/>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bookmarkEnd w:id="28494"/>
    </w:p>
    <w:p w:rsidR="00B5391D" w:rsidRDefault="00B5391D" w:rsidP="007B1E8C">
      <w:pPr>
        <w:rPr>
          <w:rtl/>
          <w:lang w:eastAsia="he-IL"/>
        </w:rPr>
      </w:pPr>
    </w:p>
    <w:p w:rsidR="00B5391D" w:rsidRDefault="00B5391D" w:rsidP="00D06307">
      <w:pPr>
        <w:rPr>
          <w:rtl/>
          <w:lang w:eastAsia="he-IL"/>
        </w:rPr>
      </w:pPr>
      <w:r>
        <w:rPr>
          <w:rFonts w:hint="cs"/>
          <w:rtl/>
          <w:lang w:eastAsia="he-IL"/>
        </w:rPr>
        <w:t>אתה יודע מה זה דיור ציבורי? תענה לי, קרעי, אתה יודע?</w:t>
      </w:r>
      <w:bookmarkStart w:id="28495" w:name="_ETM_Q65_575300"/>
      <w:bookmarkEnd w:id="28495"/>
    </w:p>
    <w:p w:rsidR="00B5391D" w:rsidRDefault="00B5391D" w:rsidP="00D06307">
      <w:pPr>
        <w:rPr>
          <w:rtl/>
          <w:lang w:eastAsia="he-IL"/>
        </w:rPr>
      </w:pPr>
      <w:bookmarkStart w:id="28496" w:name="_ETM_Q65_575359"/>
      <w:bookmarkEnd w:id="28496"/>
    </w:p>
    <w:p w:rsidR="00B5391D" w:rsidRDefault="00B5391D" w:rsidP="00D06307">
      <w:pPr>
        <w:pStyle w:val="-"/>
        <w:keepNext/>
        <w:rPr>
          <w:rtl/>
        </w:rPr>
      </w:pPr>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497" w:name="_ETM_Q65_577254"/>
      <w:bookmarkEnd w:id="28497"/>
      <w:r>
        <w:rPr>
          <w:rFonts w:hint="cs"/>
          <w:rtl/>
          <w:lang w:eastAsia="he-IL"/>
        </w:rPr>
        <w:t xml:space="preserve">למה, כי אתם משרתים את האינטרסים </w:t>
      </w:r>
      <w:bookmarkStart w:id="28498" w:name="_ETM_Q65_578005"/>
      <w:bookmarkEnd w:id="28498"/>
      <w:r>
        <w:rPr>
          <w:rFonts w:hint="cs"/>
          <w:rtl/>
          <w:lang w:eastAsia="he-IL"/>
        </w:rPr>
        <w:t xml:space="preserve">של יאיר לפיד? </w:t>
      </w:r>
    </w:p>
    <w:p w:rsidR="00B5391D" w:rsidRDefault="00B5391D" w:rsidP="00D06307">
      <w:pPr>
        <w:rPr>
          <w:rtl/>
          <w:lang w:eastAsia="he-IL"/>
        </w:rPr>
      </w:pPr>
      <w:bookmarkStart w:id="28499" w:name="_ETM_Q65_578940"/>
      <w:bookmarkStart w:id="28500" w:name="_ETM_Q65_579014"/>
      <w:bookmarkEnd w:id="28499"/>
      <w:bookmarkEnd w:id="28500"/>
    </w:p>
    <w:p w:rsidR="00B5391D" w:rsidRDefault="00B5391D" w:rsidP="00D06307">
      <w:pPr>
        <w:pStyle w:val="af5"/>
        <w:keepNext/>
        <w:rPr>
          <w:rtl/>
        </w:rPr>
      </w:pPr>
      <w:bookmarkStart w:id="28501" w:name="ET_interruption_6231_67"/>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bookmarkEnd w:id="28501"/>
    </w:p>
    <w:p w:rsidR="00B5391D" w:rsidRDefault="00B5391D" w:rsidP="007B1E8C">
      <w:pPr>
        <w:rPr>
          <w:rtl/>
          <w:lang w:eastAsia="he-IL"/>
        </w:rPr>
      </w:pPr>
    </w:p>
    <w:p w:rsidR="00B5391D" w:rsidRDefault="00B5391D" w:rsidP="00D06307">
      <w:pPr>
        <w:rPr>
          <w:rtl/>
          <w:lang w:eastAsia="he-IL"/>
        </w:rPr>
      </w:pPr>
      <w:r>
        <w:rPr>
          <w:rFonts w:hint="cs"/>
          <w:rtl/>
          <w:lang w:eastAsia="he-IL"/>
        </w:rPr>
        <w:t>איזה אינטרסים אתה משרת?</w:t>
      </w:r>
    </w:p>
    <w:p w:rsidR="00B5391D" w:rsidRDefault="00B5391D" w:rsidP="00D06307">
      <w:pPr>
        <w:rPr>
          <w:rtl/>
          <w:lang w:eastAsia="he-IL"/>
        </w:rPr>
      </w:pPr>
    </w:p>
    <w:p w:rsidR="00B5391D" w:rsidRDefault="00B5391D" w:rsidP="00D06307">
      <w:pPr>
        <w:pStyle w:val="-"/>
        <w:keepNext/>
        <w:rPr>
          <w:rtl/>
        </w:rPr>
      </w:pPr>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רק אנשים בדמותו </w:t>
      </w:r>
      <w:bookmarkStart w:id="28502" w:name="_ETM_Q65_583319"/>
      <w:bookmarkEnd w:id="28502"/>
      <w:r>
        <w:rPr>
          <w:rFonts w:hint="cs"/>
          <w:rtl/>
          <w:lang w:eastAsia="he-IL"/>
        </w:rPr>
        <w:t xml:space="preserve">וצלמו. גם אתה, טופורובסקי. </w:t>
      </w:r>
    </w:p>
    <w:p w:rsidR="00B5391D" w:rsidRDefault="00B5391D" w:rsidP="00D06307">
      <w:pPr>
        <w:rPr>
          <w:rtl/>
          <w:lang w:eastAsia="he-IL"/>
        </w:rPr>
      </w:pPr>
    </w:p>
    <w:p w:rsidR="00B5391D" w:rsidRDefault="00B5391D" w:rsidP="00D06307">
      <w:pPr>
        <w:pStyle w:val="af5"/>
        <w:keepNext/>
        <w:rPr>
          <w:rtl/>
        </w:rPr>
      </w:pPr>
      <w:r w:rsidRPr="00D55E3E">
        <w:rPr>
          <w:rStyle w:val="TagStyle"/>
          <w:rtl/>
        </w:rPr>
        <w:t xml:space="preserve"> &lt;&lt; קריאה &gt;&gt; </w:t>
      </w:r>
      <w:r>
        <w:rPr>
          <w:rtl/>
        </w:rPr>
        <w:t>בועז טופורובסקי (יש עתיד):</w:t>
      </w:r>
      <w:r w:rsidRPr="00D55E3E">
        <w:rPr>
          <w:rStyle w:val="TagStyle"/>
          <w:rtl/>
        </w:rPr>
        <w:t xml:space="preserve"> &lt;&lt;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אין לך </w:t>
      </w:r>
      <w:bookmarkStart w:id="28503" w:name="_ETM_Q65_585786"/>
      <w:bookmarkEnd w:id="28503"/>
      <w:r w:rsidR="00B5391D">
        <w:rPr>
          <w:rFonts w:hint="cs"/>
          <w:rtl/>
          <w:lang w:eastAsia="he-IL"/>
        </w:rPr>
        <w:t>מה להגיד?</w:t>
      </w:r>
    </w:p>
    <w:p w:rsidR="00B5391D" w:rsidRDefault="00B5391D" w:rsidP="00D06307">
      <w:pPr>
        <w:rPr>
          <w:rtl/>
          <w:lang w:eastAsia="he-IL"/>
        </w:rPr>
      </w:pPr>
    </w:p>
    <w:p w:rsidR="00B5391D" w:rsidRDefault="00B5391D" w:rsidP="00D06307">
      <w:pPr>
        <w:pStyle w:val="af5"/>
        <w:keepNext/>
        <w:rPr>
          <w:rtl/>
        </w:rPr>
      </w:pPr>
      <w:bookmarkStart w:id="28504" w:name="ET_interruption_6231_70"/>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bookmarkEnd w:id="28504"/>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איזה רעל, איזו אידיאולוגיה יש לך </w:t>
      </w:r>
      <w:r w:rsidR="007B1E8C">
        <w:rPr>
          <w:rFonts w:hint="cs"/>
          <w:rtl/>
          <w:lang w:eastAsia="he-IL"/>
        </w:rPr>
        <w:t>– – –</w:t>
      </w:r>
    </w:p>
    <w:p w:rsidR="00B5391D" w:rsidRDefault="00B5391D" w:rsidP="00D06307">
      <w:pPr>
        <w:rPr>
          <w:rtl/>
          <w:lang w:eastAsia="he-IL"/>
        </w:rPr>
      </w:pPr>
      <w:bookmarkStart w:id="28505" w:name="_ETM_Q65_592245"/>
      <w:bookmarkStart w:id="28506" w:name="_ETM_Q65_592308"/>
      <w:bookmarkEnd w:id="28505"/>
      <w:bookmarkEnd w:id="28506"/>
    </w:p>
    <w:p w:rsidR="00B5391D" w:rsidRDefault="00B5391D" w:rsidP="00D06307">
      <w:pPr>
        <w:pStyle w:val="-"/>
        <w:keepNext/>
        <w:rPr>
          <w:rtl/>
        </w:rPr>
      </w:pPr>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9B79C7">
      <w:pPr>
        <w:rPr>
          <w:rtl/>
          <w:lang w:eastAsia="he-IL"/>
        </w:rPr>
      </w:pPr>
      <w:r>
        <w:rPr>
          <w:rFonts w:hint="cs"/>
          <w:rtl/>
          <w:lang w:eastAsia="he-IL"/>
        </w:rPr>
        <w:t>רק אנשים בדמותו וצלמו נכנסו לרשימה של יש עתיד. גם אתה, רם בן ברק. לא עברו 15 שניות מאז שהודעת שתתמודד בפריימריז</w:t>
      </w:r>
      <w:r w:rsidR="009B79C7">
        <w:rPr>
          <w:rFonts w:hint="cs"/>
          <w:rtl/>
          <w:lang w:eastAsia="he-IL"/>
        </w:rPr>
        <w:t xml:space="preserve">, קיפלו אותך כמו נערת גומי. </w:t>
      </w:r>
    </w:p>
    <w:p w:rsidR="00B5391D" w:rsidRDefault="00B5391D" w:rsidP="00D06307">
      <w:pPr>
        <w:rPr>
          <w:rtl/>
          <w:lang w:eastAsia="he-IL"/>
        </w:rPr>
      </w:pPr>
    </w:p>
    <w:p w:rsidR="00B5391D" w:rsidRDefault="00B5391D" w:rsidP="00D06307">
      <w:pPr>
        <w:pStyle w:val="af5"/>
        <w:keepNext/>
        <w:rPr>
          <w:rtl/>
        </w:rPr>
      </w:pPr>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9B79C7">
      <w:pPr>
        <w:rPr>
          <w:rtl/>
          <w:lang w:eastAsia="he-IL"/>
        </w:rPr>
      </w:pPr>
      <w:r>
        <w:rPr>
          <w:rFonts w:hint="cs"/>
          <w:rtl/>
          <w:lang w:eastAsia="he-IL"/>
        </w:rPr>
        <w:t xml:space="preserve">של נעליך מעל רגליך כשאתה מדבר </w:t>
      </w:r>
      <w:bookmarkStart w:id="28507" w:name="_ETM_Q65_602354"/>
      <w:bookmarkStart w:id="28508" w:name="_ETM_Q65_602415"/>
      <w:bookmarkEnd w:id="28507"/>
      <w:bookmarkEnd w:id="28508"/>
      <w:r w:rsidRPr="00D55E3E">
        <w:rPr>
          <w:rStyle w:val="TagStyle"/>
          <w:rtl/>
        </w:rPr>
        <w:t xml:space="preserve"> &lt;&lt; קריאה &gt;&gt; </w:t>
      </w:r>
      <w:r>
        <w:rPr>
          <w:rFonts w:hint="cs"/>
          <w:rtl/>
          <w:lang w:eastAsia="he-IL"/>
        </w:rPr>
        <w:t xml:space="preserve">על השירות של רם בן ברק למדינת ישראל. </w:t>
      </w:r>
    </w:p>
    <w:p w:rsidR="00B5391D" w:rsidRDefault="00B5391D" w:rsidP="00D06307">
      <w:pPr>
        <w:rPr>
          <w:rtl/>
          <w:lang w:eastAsia="he-IL"/>
        </w:rPr>
      </w:pPr>
    </w:p>
    <w:p w:rsidR="00B5391D" w:rsidRDefault="00B5391D" w:rsidP="00D06307">
      <w:pPr>
        <w:pStyle w:val="-"/>
        <w:keepNext/>
        <w:rPr>
          <w:rtl/>
        </w:rPr>
      </w:pPr>
      <w:r w:rsidRPr="00D55E3E">
        <w:rPr>
          <w:rStyle w:val="TagStyle"/>
          <w:rtl/>
        </w:rPr>
        <w:t xml:space="preserve">&lt;&lt; דובר_המשך &gt;&gt; </w:t>
      </w:r>
      <w:r>
        <w:rPr>
          <w:rtl/>
        </w:rPr>
        <w:t>שר התקשורת שלמה קרעי:</w:t>
      </w:r>
      <w:r w:rsidRPr="00D55E3E">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אתה מכריז שמתמודד לפריימריז – יאיר מרים טלפון: רם, תתקפל מייד. תוך 20 שניות </w:t>
      </w:r>
      <w:r w:rsidR="007B1E8C">
        <w:rPr>
          <w:rFonts w:hint="cs"/>
          <w:rtl/>
          <w:lang w:eastAsia="he-IL"/>
        </w:rPr>
        <w:t>– –</w:t>
      </w:r>
    </w:p>
    <w:p w:rsidR="00B5391D" w:rsidRDefault="00B5391D" w:rsidP="00D06307">
      <w:pPr>
        <w:rPr>
          <w:rtl/>
          <w:lang w:eastAsia="he-IL"/>
        </w:rPr>
      </w:pPr>
    </w:p>
    <w:p w:rsidR="00B5391D" w:rsidRDefault="00B5391D" w:rsidP="00D06307">
      <w:pPr>
        <w:pStyle w:val="af5"/>
        <w:keepNext/>
        <w:rPr>
          <w:rtl/>
        </w:rPr>
      </w:pPr>
      <w:bookmarkStart w:id="28509" w:name="ET_interruption_6156_77"/>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09"/>
    </w:p>
    <w:p w:rsidR="00B5391D" w:rsidRDefault="00B5391D" w:rsidP="007B1E8C">
      <w:pPr>
        <w:rPr>
          <w:rtl/>
          <w:lang w:eastAsia="he-IL"/>
        </w:rPr>
      </w:pPr>
    </w:p>
    <w:p w:rsidR="00B5391D" w:rsidRDefault="00B5391D" w:rsidP="009B79C7">
      <w:pPr>
        <w:rPr>
          <w:rtl/>
          <w:lang w:eastAsia="he-IL"/>
        </w:rPr>
      </w:pPr>
      <w:r>
        <w:rPr>
          <w:rFonts w:hint="cs"/>
          <w:rtl/>
          <w:lang w:eastAsia="he-IL"/>
        </w:rPr>
        <w:t>1,000 טבילות במקווה לא</w:t>
      </w:r>
      <w:bookmarkStart w:id="28510" w:name="_ETM_Q65_614656"/>
      <w:bookmarkEnd w:id="28510"/>
      <w:r>
        <w:rPr>
          <w:rFonts w:hint="cs"/>
          <w:rtl/>
          <w:lang w:eastAsia="he-IL"/>
        </w:rPr>
        <w:t xml:space="preserve"> יעזרו </w:t>
      </w:r>
      <w:r w:rsidR="009B79C7">
        <w:rPr>
          <w:rFonts w:hint="cs"/>
          <w:rtl/>
          <w:lang w:eastAsia="he-IL"/>
        </w:rPr>
        <w:t xml:space="preserve">לזוהמת לשון הרע שלך. </w:t>
      </w:r>
    </w:p>
    <w:p w:rsidR="00B5391D" w:rsidRDefault="00B5391D" w:rsidP="00D06307">
      <w:pPr>
        <w:rPr>
          <w:rtl/>
          <w:lang w:eastAsia="he-IL"/>
        </w:rPr>
      </w:pPr>
    </w:p>
    <w:p w:rsidR="00B5391D" w:rsidRDefault="00B5391D" w:rsidP="00D06307">
      <w:pPr>
        <w:pStyle w:val="-"/>
        <w:keepNext/>
        <w:rPr>
          <w:rtl/>
        </w:rPr>
      </w:pPr>
      <w:bookmarkStart w:id="28511" w:name="ET_speakercontinue_6461_78"/>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bookmarkEnd w:id="28511"/>
    </w:p>
    <w:p w:rsidR="00B5391D" w:rsidRDefault="00B5391D" w:rsidP="007B1E8C">
      <w:pPr>
        <w:rPr>
          <w:rtl/>
          <w:lang w:eastAsia="he-IL"/>
        </w:rPr>
      </w:pPr>
    </w:p>
    <w:p w:rsidR="00B5391D" w:rsidRDefault="007B1E8C" w:rsidP="007B1E8C">
      <w:pPr>
        <w:rPr>
          <w:rtl/>
          <w:lang w:eastAsia="he-IL"/>
        </w:rPr>
      </w:pPr>
      <w:r>
        <w:rPr>
          <w:rFonts w:hint="cs"/>
          <w:rtl/>
          <w:lang w:eastAsia="he-IL"/>
        </w:rPr>
        <w:t>– –</w:t>
      </w:r>
      <w:r w:rsidR="00B5391D">
        <w:rPr>
          <w:rFonts w:hint="cs"/>
          <w:rtl/>
          <w:lang w:eastAsia="he-IL"/>
        </w:rPr>
        <w:t xml:space="preserve"> כבר יש הודעה: רם בן ברק התקפל. </w:t>
      </w:r>
    </w:p>
    <w:p w:rsidR="00B5391D" w:rsidRDefault="00B5391D" w:rsidP="00D06307">
      <w:pPr>
        <w:rPr>
          <w:rtl/>
          <w:lang w:eastAsia="he-IL"/>
        </w:rPr>
      </w:pPr>
    </w:p>
    <w:p w:rsidR="00B5391D" w:rsidRDefault="00B5391D" w:rsidP="00D06307">
      <w:pPr>
        <w:pStyle w:val="af5"/>
        <w:keepNext/>
        <w:rPr>
          <w:rtl/>
        </w:rPr>
      </w:pPr>
      <w:bookmarkStart w:id="28512" w:name="ET_interruption_6231_81"/>
      <w:r w:rsidRPr="00D55E3E">
        <w:rPr>
          <w:rStyle w:val="TagStyle"/>
          <w:rtl/>
        </w:rPr>
        <w:t xml:space="preserve">&lt;&lt; קריאה &gt;&gt; </w:t>
      </w:r>
      <w:r>
        <w:rPr>
          <w:rtl/>
        </w:rPr>
        <w:t>יסמין פרידמן (יש עתיד):</w:t>
      </w:r>
      <w:r w:rsidRPr="00D55E3E">
        <w:rPr>
          <w:rStyle w:val="TagStyle"/>
          <w:rtl/>
        </w:rPr>
        <w:t xml:space="preserve"> &lt;&lt; קריאה &gt;&gt;</w:t>
      </w:r>
      <w:r>
        <w:rPr>
          <w:rtl/>
        </w:rPr>
        <w:t xml:space="preserve"> </w:t>
      </w:r>
      <w:bookmarkEnd w:id="28512"/>
    </w:p>
    <w:p w:rsidR="00B5391D" w:rsidRDefault="00B5391D" w:rsidP="007B1E8C">
      <w:pPr>
        <w:rPr>
          <w:rtl/>
          <w:lang w:eastAsia="he-IL"/>
        </w:rPr>
      </w:pPr>
    </w:p>
    <w:p w:rsidR="00B5391D" w:rsidRDefault="00B5391D" w:rsidP="00D06307">
      <w:pPr>
        <w:rPr>
          <w:rtl/>
          <w:lang w:eastAsia="he-IL"/>
        </w:rPr>
      </w:pPr>
      <w:r>
        <w:rPr>
          <w:rFonts w:hint="cs"/>
          <w:rtl/>
          <w:lang w:eastAsia="he-IL"/>
        </w:rPr>
        <w:t>תענה</w:t>
      </w:r>
      <w:bookmarkStart w:id="28513" w:name="_ETM_Q65_615988"/>
      <w:bookmarkEnd w:id="28513"/>
      <w:r>
        <w:rPr>
          <w:rFonts w:hint="cs"/>
          <w:rtl/>
          <w:lang w:eastAsia="he-IL"/>
        </w:rPr>
        <w:t xml:space="preserve"> כבר על הצעת החוק, די לבלבל את המוח. תענה כבר. </w:t>
      </w:r>
      <w:bookmarkStart w:id="28514" w:name="_ETM_Q65_616305"/>
      <w:bookmarkEnd w:id="28514"/>
    </w:p>
    <w:p w:rsidR="00B5391D" w:rsidRDefault="00B5391D" w:rsidP="00D06307">
      <w:pPr>
        <w:rPr>
          <w:rtl/>
          <w:lang w:eastAsia="he-IL"/>
        </w:rPr>
      </w:pPr>
      <w:bookmarkStart w:id="28515" w:name="_ETM_Q65_616506"/>
      <w:bookmarkStart w:id="28516" w:name="_ETM_Q65_616579"/>
      <w:bookmarkEnd w:id="28515"/>
      <w:bookmarkEnd w:id="28516"/>
    </w:p>
    <w:p w:rsidR="00B5391D" w:rsidRDefault="00B5391D" w:rsidP="00D06307">
      <w:pPr>
        <w:pStyle w:val="af6"/>
        <w:keepNext/>
        <w:rPr>
          <w:rtl/>
        </w:rPr>
      </w:pPr>
      <w:bookmarkStart w:id="28517" w:name="ET_yor_6253_82"/>
      <w:r w:rsidRPr="00D55E3E">
        <w:rPr>
          <w:rStyle w:val="TagStyle"/>
          <w:rtl/>
        </w:rPr>
        <w:t xml:space="preserve"> &lt;&lt; יור &gt;&gt; </w:t>
      </w:r>
      <w:r>
        <w:rPr>
          <w:rtl/>
        </w:rPr>
        <w:t>היו"ר משה טור פז:</w:t>
      </w:r>
      <w:r w:rsidRPr="00D55E3E">
        <w:rPr>
          <w:rStyle w:val="TagStyle"/>
          <w:rtl/>
        </w:rPr>
        <w:t xml:space="preserve"> &lt;&lt; יור &gt;&gt;</w:t>
      </w:r>
      <w:r>
        <w:rPr>
          <w:rtl/>
        </w:rPr>
        <w:t xml:space="preserve"> </w:t>
      </w:r>
      <w:bookmarkEnd w:id="28517"/>
    </w:p>
    <w:p w:rsidR="00B5391D" w:rsidRDefault="00B5391D" w:rsidP="007B1E8C">
      <w:pPr>
        <w:rPr>
          <w:rtl/>
          <w:lang w:eastAsia="he-IL"/>
        </w:rPr>
      </w:pPr>
    </w:p>
    <w:p w:rsidR="00B5391D" w:rsidRDefault="00B5391D" w:rsidP="00D06307">
      <w:pPr>
        <w:rPr>
          <w:rtl/>
          <w:lang w:eastAsia="he-IL"/>
        </w:rPr>
      </w:pPr>
      <w:bookmarkStart w:id="28518" w:name="_ETM_Q65_619851"/>
      <w:bookmarkEnd w:id="28518"/>
      <w:r>
        <w:rPr>
          <w:rFonts w:hint="cs"/>
          <w:rtl/>
          <w:lang w:eastAsia="he-IL"/>
        </w:rPr>
        <w:t>חברת הכנסת פרידמן. בבקשה, השר קרעי, המשך בדבריך.</w:t>
      </w:r>
    </w:p>
    <w:p w:rsidR="00B5391D" w:rsidRDefault="00B5391D" w:rsidP="00D06307">
      <w:pPr>
        <w:rPr>
          <w:rtl/>
          <w:lang w:eastAsia="he-IL"/>
        </w:rPr>
      </w:pPr>
    </w:p>
    <w:p w:rsidR="00B5391D" w:rsidRDefault="00B5391D" w:rsidP="00D06307">
      <w:pPr>
        <w:pStyle w:val="af5"/>
        <w:keepNext/>
        <w:rPr>
          <w:rtl/>
        </w:rPr>
      </w:pPr>
      <w:bookmarkStart w:id="28519" w:name="_ETM_Q65_620028"/>
      <w:bookmarkStart w:id="28520" w:name="_ETM_Q65_620102"/>
      <w:bookmarkStart w:id="28521" w:name="ET_interruption_6231_83"/>
      <w:bookmarkEnd w:id="28519"/>
      <w:bookmarkEnd w:id="28520"/>
      <w:r w:rsidRPr="00D55E3E">
        <w:rPr>
          <w:rStyle w:val="TagStyle"/>
          <w:rtl/>
        </w:rPr>
        <w:t xml:space="preserve">&lt;&lt; קריאה &gt;&gt; </w:t>
      </w:r>
      <w:r>
        <w:rPr>
          <w:rtl/>
        </w:rPr>
        <w:t>יסמין פרידמן (יש עתיד):</w:t>
      </w:r>
      <w:r w:rsidRPr="00D55E3E">
        <w:rPr>
          <w:rStyle w:val="TagStyle"/>
          <w:rtl/>
        </w:rPr>
        <w:t xml:space="preserve"> &lt;&lt; קריאה &gt;&gt;</w:t>
      </w:r>
      <w:r>
        <w:rPr>
          <w:rtl/>
        </w:rPr>
        <w:t xml:space="preserve"> </w:t>
      </w:r>
      <w:bookmarkEnd w:id="28521"/>
    </w:p>
    <w:p w:rsidR="00B5391D" w:rsidRDefault="00B5391D" w:rsidP="007B1E8C">
      <w:pPr>
        <w:rPr>
          <w:rtl/>
          <w:lang w:eastAsia="he-IL"/>
        </w:rPr>
      </w:pPr>
    </w:p>
    <w:p w:rsidR="00B5391D" w:rsidRDefault="00B5391D" w:rsidP="00D06307">
      <w:pPr>
        <w:rPr>
          <w:rtl/>
          <w:lang w:eastAsia="he-IL"/>
        </w:rPr>
      </w:pPr>
      <w:r>
        <w:rPr>
          <w:rFonts w:hint="cs"/>
          <w:rtl/>
          <w:lang w:eastAsia="he-IL"/>
        </w:rPr>
        <w:t>אי-אפשר לשמוע אותו, כל היום מבלבל במוח.</w:t>
      </w:r>
    </w:p>
    <w:p w:rsidR="00B5391D" w:rsidRPr="00D55E3E" w:rsidRDefault="00B5391D" w:rsidP="00D06307">
      <w:pPr>
        <w:rPr>
          <w:rtl/>
          <w:lang w:eastAsia="he-IL"/>
        </w:rPr>
      </w:pPr>
      <w:bookmarkStart w:id="28522" w:name="_ETM_Q65_620879"/>
      <w:bookmarkStart w:id="28523" w:name="_ETM_Q65_620943"/>
      <w:bookmarkEnd w:id="28522"/>
      <w:bookmarkEnd w:id="28523"/>
    </w:p>
    <w:p w:rsidR="00B5391D" w:rsidRDefault="00B5391D" w:rsidP="00D06307">
      <w:pPr>
        <w:pStyle w:val="-"/>
        <w:keepNext/>
        <w:rPr>
          <w:rtl/>
        </w:rPr>
      </w:pPr>
      <w:bookmarkStart w:id="28524" w:name="ET_speakercontinue_6461_80"/>
      <w:r w:rsidRPr="00D55E3E">
        <w:rPr>
          <w:rStyle w:val="TagStyle"/>
          <w:rtl/>
        </w:rPr>
        <w:t xml:space="preserve">&lt;&lt; דובר_המשך &gt;&gt; </w:t>
      </w:r>
      <w:r>
        <w:rPr>
          <w:rtl/>
        </w:rPr>
        <w:t>שר התקשורת שלמה קרעי:</w:t>
      </w:r>
      <w:r w:rsidRPr="00D55E3E">
        <w:rPr>
          <w:rStyle w:val="TagStyle"/>
          <w:rtl/>
        </w:rPr>
        <w:t xml:space="preserve"> &lt;&lt; דובר_המשך &gt;&gt;</w:t>
      </w:r>
      <w:r>
        <w:rPr>
          <w:rtl/>
        </w:rPr>
        <w:t xml:space="preserve"> </w:t>
      </w:r>
      <w:bookmarkEnd w:id="28524"/>
    </w:p>
    <w:p w:rsidR="00B5391D" w:rsidRDefault="00B5391D" w:rsidP="007B1E8C">
      <w:pPr>
        <w:rPr>
          <w:rtl/>
          <w:lang w:eastAsia="he-IL"/>
        </w:rPr>
      </w:pPr>
    </w:p>
    <w:p w:rsidR="00B5391D" w:rsidRDefault="00B5391D" w:rsidP="00D06307">
      <w:pPr>
        <w:rPr>
          <w:rtl/>
          <w:lang w:eastAsia="he-IL"/>
        </w:rPr>
      </w:pPr>
      <w:r>
        <w:rPr>
          <w:rFonts w:hint="cs"/>
          <w:rtl/>
          <w:lang w:eastAsia="he-IL"/>
        </w:rPr>
        <w:t>את יכול</w:t>
      </w:r>
      <w:r w:rsidR="000158CB">
        <w:rPr>
          <w:rFonts w:hint="cs"/>
          <w:rtl/>
          <w:lang w:eastAsia="he-IL"/>
        </w:rPr>
        <w:t>ה לצאת החוצה, חברת הכנסת פרידמן.</w:t>
      </w:r>
      <w:r>
        <w:rPr>
          <w:rFonts w:hint="cs"/>
          <w:rtl/>
          <w:lang w:eastAsia="he-IL"/>
        </w:rPr>
        <w:t xml:space="preserve"> את יכולה לצאת החוצה. </w:t>
      </w:r>
    </w:p>
    <w:p w:rsidR="00B5391D" w:rsidRDefault="00B5391D" w:rsidP="00D06307">
      <w:pPr>
        <w:rPr>
          <w:rtl/>
          <w:lang w:eastAsia="he-IL"/>
        </w:rPr>
      </w:pPr>
    </w:p>
    <w:p w:rsidR="00B5391D" w:rsidRDefault="00B5391D" w:rsidP="00D06307">
      <w:pPr>
        <w:pStyle w:val="af5"/>
        <w:keepNext/>
        <w:rPr>
          <w:rtl/>
        </w:rPr>
      </w:pPr>
      <w:bookmarkStart w:id="28525" w:name="ET_interruption_6156_84"/>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25"/>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לא נצא </w:t>
      </w:r>
      <w:bookmarkStart w:id="28526" w:name="_ETM_Q65_624964"/>
      <w:bookmarkEnd w:id="28526"/>
      <w:r>
        <w:rPr>
          <w:rFonts w:hint="cs"/>
          <w:rtl/>
          <w:lang w:eastAsia="he-IL"/>
        </w:rPr>
        <w:t xml:space="preserve">החוצה, לא נצא החוצה. </w:t>
      </w:r>
    </w:p>
    <w:p w:rsidR="00B5391D" w:rsidRDefault="00B5391D" w:rsidP="00D06307">
      <w:pPr>
        <w:rPr>
          <w:rtl/>
          <w:lang w:eastAsia="he-IL"/>
        </w:rPr>
      </w:pPr>
    </w:p>
    <w:p w:rsidR="00B5391D" w:rsidRDefault="00B5391D" w:rsidP="00D06307">
      <w:pPr>
        <w:pStyle w:val="-"/>
        <w:keepNext/>
        <w:rPr>
          <w:rtl/>
        </w:rPr>
      </w:pPr>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חברת הכנסת פרידמן, את יכולה לצאת החוצה. יאיר לא פה, את לא צריכה לעשות הצגות.</w:t>
      </w:r>
    </w:p>
    <w:p w:rsidR="00B5391D" w:rsidRDefault="00B5391D" w:rsidP="00D06307">
      <w:pPr>
        <w:rPr>
          <w:rtl/>
          <w:lang w:eastAsia="he-IL"/>
        </w:rPr>
      </w:pPr>
    </w:p>
    <w:p w:rsidR="00B5391D" w:rsidRDefault="00B5391D" w:rsidP="00D06307">
      <w:pPr>
        <w:pStyle w:val="af5"/>
        <w:keepNext/>
        <w:rPr>
          <w:rtl/>
        </w:rPr>
      </w:pPr>
      <w:bookmarkStart w:id="28527" w:name="ET_interruption_6156_86"/>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27"/>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היית מת </w:t>
      </w:r>
      <w:bookmarkStart w:id="28528" w:name="_ETM_Q65_627784"/>
      <w:bookmarkEnd w:id="28528"/>
      <w:r>
        <w:rPr>
          <w:rFonts w:hint="cs"/>
          <w:rtl/>
          <w:lang w:eastAsia="he-IL"/>
        </w:rPr>
        <w:t>שנצא החוצה.</w:t>
      </w:r>
    </w:p>
    <w:p w:rsidR="00B5391D" w:rsidRDefault="00B5391D" w:rsidP="00D06307">
      <w:pPr>
        <w:rPr>
          <w:rtl/>
          <w:lang w:eastAsia="he-IL"/>
        </w:rPr>
      </w:pPr>
    </w:p>
    <w:p w:rsidR="00B5391D" w:rsidRDefault="00B5391D" w:rsidP="00D06307">
      <w:pPr>
        <w:pStyle w:val="af5"/>
        <w:keepNext/>
        <w:rPr>
          <w:rtl/>
        </w:rPr>
      </w:pPr>
      <w:bookmarkStart w:id="28529" w:name="ET_interruption_6231_87"/>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bookmarkEnd w:id="28529"/>
    </w:p>
    <w:p w:rsidR="00B5391D" w:rsidRDefault="00B5391D" w:rsidP="007B1E8C">
      <w:pPr>
        <w:rPr>
          <w:rtl/>
          <w:lang w:eastAsia="he-IL"/>
        </w:rPr>
      </w:pPr>
    </w:p>
    <w:p w:rsidR="00B5391D" w:rsidRDefault="009B79C7" w:rsidP="009B79C7">
      <w:pPr>
        <w:rPr>
          <w:rtl/>
          <w:lang w:eastAsia="he-IL"/>
        </w:rPr>
      </w:pPr>
      <w:r>
        <w:rPr>
          <w:rFonts w:hint="cs"/>
          <w:rtl/>
          <w:lang w:eastAsia="he-IL"/>
        </w:rPr>
        <w:t>ו</w:t>
      </w:r>
      <w:r w:rsidR="00B5391D">
        <w:rPr>
          <w:rFonts w:hint="cs"/>
          <w:rtl/>
          <w:lang w:eastAsia="he-IL"/>
        </w:rPr>
        <w:t>וא</w:t>
      </w:r>
      <w:r>
        <w:rPr>
          <w:rFonts w:hint="cs"/>
          <w:rtl/>
          <w:lang w:eastAsia="he-IL"/>
        </w:rPr>
        <w:t>י</w:t>
      </w:r>
      <w:r w:rsidR="00B5391D">
        <w:rPr>
          <w:rFonts w:hint="cs"/>
          <w:rtl/>
          <w:lang w:eastAsia="he-IL"/>
        </w:rPr>
        <w:t xml:space="preserve">, קרעי, אלוהים, אתה פשוט תיכוניסט עלוב. </w:t>
      </w:r>
    </w:p>
    <w:p w:rsidR="00B5391D" w:rsidRDefault="00B5391D" w:rsidP="00D06307">
      <w:pPr>
        <w:rPr>
          <w:rtl/>
          <w:lang w:eastAsia="he-IL"/>
        </w:rPr>
      </w:pPr>
      <w:bookmarkStart w:id="28530" w:name="_ETM_Q65_636057"/>
      <w:bookmarkStart w:id="28531" w:name="_ETM_Q65_636143"/>
      <w:bookmarkEnd w:id="28530"/>
      <w:bookmarkEnd w:id="28531"/>
    </w:p>
    <w:p w:rsidR="00B5391D" w:rsidRDefault="00B5391D" w:rsidP="00D06307">
      <w:pPr>
        <w:pStyle w:val="af6"/>
        <w:keepNext/>
        <w:rPr>
          <w:rtl/>
        </w:rPr>
      </w:pPr>
      <w:bookmarkStart w:id="28532" w:name="ET_yor_6253_88"/>
      <w:r w:rsidRPr="00D55E3E">
        <w:rPr>
          <w:rStyle w:val="TagStyle"/>
          <w:rtl/>
        </w:rPr>
        <w:t xml:space="preserve"> &lt;&lt; יור &gt;&gt; </w:t>
      </w:r>
      <w:r>
        <w:rPr>
          <w:rtl/>
        </w:rPr>
        <w:t>היו"ר משה טור פז:</w:t>
      </w:r>
      <w:r w:rsidRPr="00D55E3E">
        <w:rPr>
          <w:rStyle w:val="TagStyle"/>
          <w:rtl/>
        </w:rPr>
        <w:t xml:space="preserve"> &lt;&lt; יור &gt;&gt;</w:t>
      </w:r>
      <w:r>
        <w:rPr>
          <w:rtl/>
        </w:rPr>
        <w:t xml:space="preserve"> </w:t>
      </w:r>
      <w:bookmarkEnd w:id="28532"/>
    </w:p>
    <w:p w:rsidR="00B5391D" w:rsidRDefault="00B5391D" w:rsidP="007B1E8C">
      <w:pPr>
        <w:rPr>
          <w:rtl/>
          <w:lang w:eastAsia="he-IL"/>
        </w:rPr>
      </w:pPr>
    </w:p>
    <w:p w:rsidR="00B5391D" w:rsidRDefault="00B5391D" w:rsidP="00D06307">
      <w:pPr>
        <w:rPr>
          <w:rtl/>
          <w:lang w:eastAsia="he-IL"/>
        </w:rPr>
      </w:pPr>
      <w:r>
        <w:rPr>
          <w:rFonts w:hint="cs"/>
          <w:rtl/>
          <w:lang w:eastAsia="he-IL"/>
        </w:rPr>
        <w:t>חברת הכנסת פרידמן, תנו לו להמשיך בדבריו.</w:t>
      </w:r>
    </w:p>
    <w:p w:rsidR="00B5391D" w:rsidRDefault="00B5391D" w:rsidP="00D06307">
      <w:pPr>
        <w:rPr>
          <w:rtl/>
          <w:lang w:eastAsia="he-IL"/>
        </w:rPr>
      </w:pPr>
      <w:bookmarkStart w:id="28533" w:name="_ETM_Q65_636589"/>
      <w:bookmarkStart w:id="28534" w:name="_ETM_Q65_636666"/>
      <w:bookmarkEnd w:id="28533"/>
      <w:bookmarkEnd w:id="28534"/>
    </w:p>
    <w:p w:rsidR="00B5391D" w:rsidRDefault="00B5391D" w:rsidP="00D06307">
      <w:pPr>
        <w:pStyle w:val="af5"/>
        <w:keepNext/>
        <w:rPr>
          <w:rtl/>
        </w:rPr>
      </w:pPr>
      <w:bookmarkStart w:id="28535" w:name="ET_interruption_6360_89"/>
      <w:r w:rsidRPr="00D55E3E">
        <w:rPr>
          <w:rStyle w:val="TagStyle"/>
          <w:rtl/>
        </w:rPr>
        <w:t xml:space="preserve"> &lt;&lt; קריאה &gt;&gt; </w:t>
      </w:r>
      <w:r>
        <w:rPr>
          <w:rtl/>
        </w:rPr>
        <w:t>אליהו רביבו (הליכוד):</w:t>
      </w:r>
      <w:r w:rsidRPr="00D55E3E">
        <w:rPr>
          <w:rStyle w:val="TagStyle"/>
          <w:rtl/>
        </w:rPr>
        <w:t xml:space="preserve"> &lt;&lt; קריאה &gt;&gt;</w:t>
      </w:r>
      <w:r>
        <w:rPr>
          <w:rtl/>
        </w:rPr>
        <w:t xml:space="preserve"> </w:t>
      </w:r>
      <w:bookmarkEnd w:id="28535"/>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מה זה "היית מת"? מה </w:t>
      </w:r>
      <w:bookmarkStart w:id="28536" w:name="_ETM_Q65_638730"/>
      <w:bookmarkEnd w:id="28536"/>
      <w:r>
        <w:rPr>
          <w:rFonts w:hint="cs"/>
          <w:rtl/>
          <w:lang w:eastAsia="he-IL"/>
        </w:rPr>
        <w:t>זה "היית מת"? לאיזה שוק הגענו? מה זה</w:t>
      </w:r>
      <w:bookmarkStart w:id="28537" w:name="_ETM_Q65_641105"/>
      <w:bookmarkEnd w:id="28537"/>
      <w:r>
        <w:rPr>
          <w:rFonts w:hint="cs"/>
          <w:rtl/>
          <w:lang w:eastAsia="he-IL"/>
        </w:rPr>
        <w:t xml:space="preserve"> "היית מת"? </w:t>
      </w:r>
    </w:p>
    <w:p w:rsidR="00B5391D" w:rsidRDefault="00B5391D" w:rsidP="00D06307">
      <w:pPr>
        <w:rPr>
          <w:rtl/>
          <w:lang w:eastAsia="he-IL"/>
        </w:rPr>
      </w:pPr>
      <w:bookmarkStart w:id="28538" w:name="_ETM_Q65_648455"/>
      <w:bookmarkStart w:id="28539" w:name="_ETM_Q65_648519"/>
      <w:bookmarkStart w:id="28540" w:name="_ETM_Q65_565462"/>
      <w:bookmarkStart w:id="28541" w:name="_ETM_Q65_565552"/>
      <w:bookmarkEnd w:id="28538"/>
      <w:bookmarkEnd w:id="28539"/>
      <w:bookmarkEnd w:id="28540"/>
      <w:bookmarkEnd w:id="28541"/>
    </w:p>
    <w:p w:rsidR="00B5391D" w:rsidRDefault="00B5391D" w:rsidP="00D06307">
      <w:pPr>
        <w:pStyle w:val="af5"/>
        <w:keepNext/>
        <w:rPr>
          <w:rtl/>
        </w:rPr>
      </w:pPr>
      <w:bookmarkStart w:id="28542" w:name="ET_interruption_6156_91"/>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42"/>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אני אמרתי: היית מת שנצא </w:t>
      </w:r>
      <w:bookmarkStart w:id="28543" w:name="_ETM_Q65_650920"/>
      <w:bookmarkEnd w:id="28543"/>
      <w:r>
        <w:rPr>
          <w:rFonts w:hint="cs"/>
          <w:rtl/>
          <w:lang w:eastAsia="he-IL"/>
        </w:rPr>
        <w:t xml:space="preserve">מכאן. </w:t>
      </w:r>
    </w:p>
    <w:p w:rsidR="00B5391D" w:rsidRDefault="00B5391D" w:rsidP="00D06307">
      <w:pPr>
        <w:rPr>
          <w:rtl/>
          <w:lang w:eastAsia="he-IL"/>
        </w:rPr>
      </w:pPr>
      <w:bookmarkStart w:id="28544" w:name="_ETM_Q65_653144"/>
      <w:bookmarkStart w:id="28545" w:name="_ETM_Q65_653210"/>
      <w:bookmarkEnd w:id="28544"/>
      <w:bookmarkEnd w:id="28545"/>
    </w:p>
    <w:p w:rsidR="00B5391D" w:rsidRDefault="00B5391D" w:rsidP="00D06307">
      <w:pPr>
        <w:pStyle w:val="af6"/>
        <w:keepNext/>
        <w:rPr>
          <w:rtl/>
        </w:rPr>
      </w:pPr>
      <w:bookmarkStart w:id="28546" w:name="ET_yor_6253_92"/>
      <w:r w:rsidRPr="00D55E3E">
        <w:rPr>
          <w:rStyle w:val="TagStyle"/>
          <w:rtl/>
        </w:rPr>
        <w:t xml:space="preserve"> &lt;&lt; יור &gt;&gt; </w:t>
      </w:r>
      <w:r>
        <w:rPr>
          <w:rtl/>
        </w:rPr>
        <w:t>היו"ר משה טור פז:</w:t>
      </w:r>
      <w:r w:rsidRPr="00D55E3E">
        <w:rPr>
          <w:rStyle w:val="TagStyle"/>
          <w:rtl/>
        </w:rPr>
        <w:t xml:space="preserve"> &lt;&lt; יור &gt;&gt;</w:t>
      </w:r>
      <w:r>
        <w:rPr>
          <w:rtl/>
        </w:rPr>
        <w:t xml:space="preserve"> </w:t>
      </w:r>
      <w:bookmarkEnd w:id="28546"/>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מן הראוי שתמשיך בדבריך. </w:t>
      </w:r>
    </w:p>
    <w:p w:rsidR="00B5391D" w:rsidRDefault="00B5391D" w:rsidP="00D06307">
      <w:pPr>
        <w:rPr>
          <w:rtl/>
          <w:lang w:eastAsia="he-IL"/>
        </w:rPr>
      </w:pPr>
      <w:bookmarkStart w:id="28547" w:name="_ETM_Q65_657319"/>
      <w:bookmarkStart w:id="28548" w:name="_ETM_Q65_657391"/>
      <w:bookmarkEnd w:id="28547"/>
      <w:bookmarkEnd w:id="28548"/>
    </w:p>
    <w:p w:rsidR="00B5391D" w:rsidRDefault="00B5391D" w:rsidP="00D06307">
      <w:pPr>
        <w:pStyle w:val="af5"/>
        <w:keepNext/>
        <w:rPr>
          <w:rtl/>
        </w:rPr>
      </w:pPr>
      <w:bookmarkStart w:id="28549" w:name="ET_interruption_קר_אה_93"/>
      <w:r w:rsidRPr="00D55E3E">
        <w:rPr>
          <w:rStyle w:val="TagStyle"/>
          <w:rtl/>
        </w:rPr>
        <w:t xml:space="preserve"> &lt;&lt; קריאה &gt;&gt; </w:t>
      </w:r>
      <w:r>
        <w:rPr>
          <w:rtl/>
        </w:rPr>
        <w:t>קריאה:</w:t>
      </w:r>
      <w:r w:rsidRPr="00D55E3E">
        <w:rPr>
          <w:rStyle w:val="TagStyle"/>
          <w:rtl/>
        </w:rPr>
        <w:t xml:space="preserve"> &lt;&lt; קריאה &gt;&gt;</w:t>
      </w:r>
      <w:r>
        <w:rPr>
          <w:rtl/>
        </w:rPr>
        <w:t xml:space="preserve"> </w:t>
      </w:r>
      <w:bookmarkEnd w:id="28549"/>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מה עובר </w:t>
      </w:r>
      <w:bookmarkStart w:id="28550" w:name="_ETM_Q65_655488"/>
      <w:bookmarkEnd w:id="28550"/>
      <w:r>
        <w:rPr>
          <w:rFonts w:hint="cs"/>
          <w:rtl/>
          <w:lang w:eastAsia="he-IL"/>
        </w:rPr>
        <w:t>עליך? איפה אתה חושב שאתה נמצא?</w:t>
      </w:r>
    </w:p>
    <w:p w:rsidR="00B5391D" w:rsidRDefault="00B5391D" w:rsidP="00D06307">
      <w:pPr>
        <w:rPr>
          <w:rtl/>
          <w:lang w:eastAsia="he-IL"/>
        </w:rPr>
      </w:pPr>
    </w:p>
    <w:p w:rsidR="00B5391D" w:rsidRDefault="00B5391D" w:rsidP="00D06307">
      <w:pPr>
        <w:pStyle w:val="af6"/>
        <w:keepNext/>
        <w:rPr>
          <w:rtl/>
        </w:rPr>
      </w:pPr>
      <w:bookmarkStart w:id="28551" w:name="ET_yor_6253_94"/>
      <w:r w:rsidRPr="00D55E3E">
        <w:rPr>
          <w:rStyle w:val="TagStyle"/>
          <w:rtl/>
        </w:rPr>
        <w:t xml:space="preserve"> &lt;&lt; יור &gt;&gt; </w:t>
      </w:r>
      <w:r>
        <w:rPr>
          <w:rtl/>
        </w:rPr>
        <w:t>היו"ר משה טור פז:</w:t>
      </w:r>
      <w:r w:rsidRPr="00D55E3E">
        <w:rPr>
          <w:rStyle w:val="TagStyle"/>
          <w:rtl/>
        </w:rPr>
        <w:t xml:space="preserve"> &lt;&lt; יור &gt;&gt;</w:t>
      </w:r>
      <w:r>
        <w:rPr>
          <w:rtl/>
        </w:rPr>
        <w:t xml:space="preserve"> </w:t>
      </w:r>
      <w:bookmarkEnd w:id="2855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 הכנסת רביבו, בבקשה. </w:t>
      </w:r>
      <w:bookmarkStart w:id="28552" w:name="_ETM_Q65_659498"/>
      <w:bookmarkEnd w:id="28552"/>
      <w:r>
        <w:rPr>
          <w:rFonts w:hint="cs"/>
          <w:rtl/>
          <w:lang w:eastAsia="he-IL"/>
        </w:rPr>
        <w:t xml:space="preserve">השר קרעי. </w:t>
      </w:r>
    </w:p>
    <w:p w:rsidR="00B5391D" w:rsidRDefault="00B5391D" w:rsidP="00D06307">
      <w:pPr>
        <w:rPr>
          <w:rtl/>
          <w:lang w:eastAsia="he-IL"/>
        </w:rPr>
      </w:pPr>
      <w:bookmarkStart w:id="28553" w:name="_ETM_Q65_662793"/>
      <w:bookmarkStart w:id="28554" w:name="_ETM_Q65_662865"/>
      <w:bookmarkEnd w:id="28553"/>
      <w:bookmarkEnd w:id="28554"/>
    </w:p>
    <w:p w:rsidR="00B5391D" w:rsidRDefault="00B5391D" w:rsidP="00D06307">
      <w:pPr>
        <w:pStyle w:val="af5"/>
        <w:keepNext/>
        <w:rPr>
          <w:rtl/>
        </w:rPr>
      </w:pPr>
      <w:bookmarkStart w:id="28555" w:name="ET_interruption_5766_95"/>
      <w:r w:rsidRPr="00D55E3E">
        <w:rPr>
          <w:rStyle w:val="TagStyle"/>
          <w:rtl/>
        </w:rPr>
        <w:t xml:space="preserve"> &lt;&lt; קריאה &gt;&gt; </w:t>
      </w:r>
      <w:r>
        <w:rPr>
          <w:rtl/>
        </w:rPr>
        <w:t>רם בן ברק (יש עתיד):</w:t>
      </w:r>
      <w:r w:rsidRPr="00D55E3E">
        <w:rPr>
          <w:rStyle w:val="TagStyle"/>
          <w:rtl/>
        </w:rPr>
        <w:t xml:space="preserve"> &lt;&lt; קריאה &gt;&gt;</w:t>
      </w:r>
      <w:r>
        <w:rPr>
          <w:rtl/>
        </w:rPr>
        <w:t xml:space="preserve"> </w:t>
      </w:r>
      <w:bookmarkEnd w:id="28555"/>
    </w:p>
    <w:p w:rsidR="00B5391D" w:rsidRDefault="00B5391D" w:rsidP="007B1E8C">
      <w:pPr>
        <w:rPr>
          <w:rtl/>
          <w:lang w:eastAsia="he-IL"/>
        </w:rPr>
      </w:pPr>
    </w:p>
    <w:p w:rsidR="00B5391D" w:rsidRDefault="00B5391D" w:rsidP="00D06307">
      <w:pPr>
        <w:rPr>
          <w:rtl/>
          <w:lang w:eastAsia="he-IL"/>
        </w:rPr>
      </w:pPr>
      <w:r>
        <w:rPr>
          <w:rFonts w:hint="cs"/>
          <w:rtl/>
          <w:lang w:eastAsia="he-IL"/>
        </w:rPr>
        <w:t>מה אתה צועק על היושב-ראש?</w:t>
      </w:r>
    </w:p>
    <w:p w:rsidR="00B5391D" w:rsidRDefault="00B5391D" w:rsidP="00D06307">
      <w:pPr>
        <w:rPr>
          <w:rtl/>
          <w:lang w:eastAsia="he-IL"/>
        </w:rPr>
      </w:pPr>
    </w:p>
    <w:p w:rsidR="00B5391D" w:rsidRDefault="00B5391D" w:rsidP="00D06307">
      <w:pPr>
        <w:pStyle w:val="af5"/>
        <w:keepNext/>
        <w:rPr>
          <w:rtl/>
        </w:rPr>
      </w:pPr>
      <w:bookmarkStart w:id="28556" w:name="ET_interruption_6156_96"/>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56"/>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אלי, תירגע, לא שמעת. </w:t>
      </w:r>
    </w:p>
    <w:p w:rsidR="00B5391D" w:rsidRDefault="00B5391D" w:rsidP="00D06307">
      <w:pPr>
        <w:rPr>
          <w:rtl/>
          <w:lang w:eastAsia="he-IL"/>
        </w:rPr>
      </w:pPr>
      <w:bookmarkStart w:id="28557" w:name="_ETM_Q65_666588"/>
      <w:bookmarkStart w:id="28558" w:name="_ETM_Q65_666690"/>
      <w:bookmarkEnd w:id="28557"/>
      <w:bookmarkEnd w:id="28558"/>
    </w:p>
    <w:p w:rsidR="00B5391D" w:rsidRDefault="00B5391D" w:rsidP="00D06307">
      <w:pPr>
        <w:pStyle w:val="-"/>
        <w:keepNext/>
        <w:rPr>
          <w:rtl/>
        </w:rPr>
      </w:pPr>
      <w:bookmarkStart w:id="28559" w:name="ET_speakercontinue_6461_97"/>
      <w:r w:rsidRPr="00D55E3E">
        <w:rPr>
          <w:rStyle w:val="TagStyle"/>
          <w:rtl/>
        </w:rPr>
        <w:t xml:space="preserve"> &lt;&lt; דובר_המשך &gt;&gt; </w:t>
      </w:r>
      <w:r>
        <w:rPr>
          <w:rtl/>
        </w:rPr>
        <w:t>שר התקשורת שלמה קרעי:</w:t>
      </w:r>
      <w:r w:rsidRPr="00D55E3E">
        <w:rPr>
          <w:rStyle w:val="TagStyle"/>
          <w:rtl/>
        </w:rPr>
        <w:t xml:space="preserve"> &lt;&lt; דובר_המשך &gt;&gt;</w:t>
      </w:r>
      <w:r>
        <w:rPr>
          <w:rtl/>
        </w:rPr>
        <w:t xml:space="preserve"> </w:t>
      </w:r>
      <w:bookmarkEnd w:id="28559"/>
    </w:p>
    <w:p w:rsidR="00B5391D" w:rsidRDefault="00B5391D" w:rsidP="007B1E8C">
      <w:pPr>
        <w:rPr>
          <w:rtl/>
          <w:lang w:eastAsia="he-IL"/>
        </w:rPr>
      </w:pPr>
    </w:p>
    <w:p w:rsidR="00B5391D" w:rsidRDefault="00B5391D" w:rsidP="00D06307">
      <w:pPr>
        <w:rPr>
          <w:rtl/>
          <w:lang w:eastAsia="he-IL"/>
        </w:rPr>
      </w:pPr>
      <w:bookmarkStart w:id="28560" w:name="_ETM_Q65_668631"/>
      <w:bookmarkEnd w:id="28560"/>
      <w:r>
        <w:rPr>
          <w:rFonts w:hint="cs"/>
          <w:rtl/>
          <w:lang w:eastAsia="he-IL"/>
        </w:rPr>
        <w:t xml:space="preserve">טוב, אני מציע לשלול את דרגותיו של עמי </w:t>
      </w:r>
      <w:bookmarkStart w:id="28561" w:name="_ETM_Q65_668727"/>
      <w:bookmarkEnd w:id="28561"/>
      <w:r>
        <w:rPr>
          <w:rFonts w:hint="cs"/>
          <w:rtl/>
          <w:lang w:eastAsia="he-IL"/>
        </w:rPr>
        <w:t>אשד בבושת פנים על מסיבת העיתונאים הפוליטית שהוא עשה היום. תודה.</w:t>
      </w:r>
    </w:p>
    <w:p w:rsidR="00B5391D" w:rsidRDefault="00B5391D" w:rsidP="00D06307">
      <w:pPr>
        <w:rPr>
          <w:rtl/>
          <w:lang w:eastAsia="he-IL"/>
        </w:rPr>
      </w:pPr>
    </w:p>
    <w:p w:rsidR="00B5391D" w:rsidRDefault="00B5391D" w:rsidP="00D06307">
      <w:pPr>
        <w:pStyle w:val="af5"/>
        <w:keepNext/>
        <w:rPr>
          <w:rtl/>
        </w:rPr>
      </w:pPr>
      <w:bookmarkStart w:id="28562" w:name="ET_interruption_6156_98"/>
      <w:r w:rsidRPr="00D55E3E">
        <w:rPr>
          <w:rStyle w:val="TagStyle"/>
          <w:rtl/>
        </w:rPr>
        <w:t xml:space="preserve"> &lt;&lt; קריאה &gt;&gt; </w:t>
      </w:r>
      <w:r>
        <w:rPr>
          <w:rtl/>
        </w:rPr>
        <w:t>גלעד קריב (העבודה):</w:t>
      </w:r>
      <w:r w:rsidRPr="00D55E3E">
        <w:rPr>
          <w:rStyle w:val="TagStyle"/>
          <w:rtl/>
        </w:rPr>
        <w:t xml:space="preserve"> &lt;&lt; קריאה &gt;&gt;</w:t>
      </w:r>
      <w:r>
        <w:rPr>
          <w:rtl/>
        </w:rPr>
        <w:t xml:space="preserve"> </w:t>
      </w:r>
      <w:bookmarkEnd w:id="28562"/>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לשבור </w:t>
      </w:r>
      <w:bookmarkStart w:id="28563" w:name="_ETM_Q65_673339"/>
      <w:bookmarkEnd w:id="28563"/>
      <w:r>
        <w:rPr>
          <w:rFonts w:hint="cs"/>
          <w:rtl/>
          <w:lang w:eastAsia="he-IL"/>
        </w:rPr>
        <w:t>לו את החרב, כמו לדרייפוס.</w:t>
      </w:r>
    </w:p>
    <w:p w:rsidR="00B5391D" w:rsidRDefault="00B5391D" w:rsidP="00D06307">
      <w:pPr>
        <w:rPr>
          <w:rtl/>
          <w:lang w:eastAsia="he-IL"/>
        </w:rPr>
      </w:pPr>
    </w:p>
    <w:p w:rsidR="00B5391D" w:rsidRDefault="00B5391D" w:rsidP="00D06307">
      <w:pPr>
        <w:pStyle w:val="af5"/>
        <w:keepNext/>
        <w:rPr>
          <w:rtl/>
        </w:rPr>
      </w:pPr>
      <w:bookmarkStart w:id="28564" w:name="ET_interruption_5766_99"/>
      <w:r w:rsidRPr="00D55E3E">
        <w:rPr>
          <w:rStyle w:val="TagStyle"/>
          <w:rtl/>
        </w:rPr>
        <w:t xml:space="preserve"> &lt;&lt; קריאה &gt;&gt; </w:t>
      </w:r>
      <w:r>
        <w:rPr>
          <w:rtl/>
        </w:rPr>
        <w:t>רם בן ברק (יש עתיד):</w:t>
      </w:r>
      <w:r w:rsidRPr="00D55E3E">
        <w:rPr>
          <w:rStyle w:val="TagStyle"/>
          <w:rtl/>
        </w:rPr>
        <w:t xml:space="preserve"> &lt;&lt; קריאה &gt;&gt;</w:t>
      </w:r>
      <w:r>
        <w:rPr>
          <w:rtl/>
        </w:rPr>
        <w:t xml:space="preserve"> </w:t>
      </w:r>
      <w:bookmarkEnd w:id="28564"/>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קורא לעמי אשד "בוגד". </w:t>
      </w:r>
    </w:p>
    <w:p w:rsidR="00B5391D" w:rsidRDefault="00B5391D" w:rsidP="00D06307">
      <w:pPr>
        <w:rPr>
          <w:rtl/>
          <w:lang w:eastAsia="he-IL"/>
        </w:rPr>
      </w:pPr>
      <w:bookmarkStart w:id="28565" w:name="_ETM_Q65_676698"/>
      <w:bookmarkStart w:id="28566" w:name="_ETM_Q65_676774"/>
      <w:bookmarkEnd w:id="28565"/>
      <w:bookmarkEnd w:id="28566"/>
    </w:p>
    <w:p w:rsidR="00B5391D" w:rsidRDefault="00B5391D" w:rsidP="00D06307">
      <w:pPr>
        <w:pStyle w:val="af6"/>
        <w:keepNext/>
        <w:rPr>
          <w:rtl/>
        </w:rPr>
      </w:pPr>
      <w:bookmarkStart w:id="28567" w:name="ET_yor_6253_100"/>
      <w:r w:rsidRPr="00D55E3E">
        <w:rPr>
          <w:rStyle w:val="TagStyle"/>
          <w:rtl/>
        </w:rPr>
        <w:t xml:space="preserve"> &lt;&lt; יור &gt;&gt; </w:t>
      </w:r>
      <w:r>
        <w:rPr>
          <w:rtl/>
        </w:rPr>
        <w:t>היו"ר משה טור פז:</w:t>
      </w:r>
      <w:r w:rsidRPr="00D55E3E">
        <w:rPr>
          <w:rStyle w:val="TagStyle"/>
          <w:rtl/>
        </w:rPr>
        <w:t xml:space="preserve"> &lt;&lt; יור &gt;&gt;</w:t>
      </w:r>
      <w:r>
        <w:rPr>
          <w:rtl/>
        </w:rPr>
        <w:t xml:space="preserve"> </w:t>
      </w:r>
      <w:bookmarkEnd w:id="28567"/>
    </w:p>
    <w:p w:rsidR="00B5391D" w:rsidRDefault="00B5391D" w:rsidP="007B1E8C">
      <w:pPr>
        <w:rPr>
          <w:rtl/>
          <w:lang w:eastAsia="he-IL"/>
        </w:rPr>
      </w:pPr>
    </w:p>
    <w:p w:rsidR="00B5391D" w:rsidRDefault="00B5391D" w:rsidP="00D06307">
      <w:pPr>
        <w:rPr>
          <w:rtl/>
          <w:lang w:eastAsia="he-IL"/>
        </w:rPr>
      </w:pPr>
      <w:bookmarkStart w:id="28568" w:name="_ETM_Q65_677571"/>
      <w:bookmarkEnd w:id="28568"/>
      <w:r>
        <w:rPr>
          <w:rFonts w:hint="cs"/>
          <w:rtl/>
          <w:lang w:eastAsia="he-IL"/>
        </w:rPr>
        <w:t xml:space="preserve">תודה לשר </w:t>
      </w:r>
      <w:bookmarkStart w:id="28569" w:name="_ETM_Q65_679945"/>
      <w:bookmarkEnd w:id="28569"/>
      <w:r>
        <w:rPr>
          <w:rFonts w:hint="cs"/>
          <w:rtl/>
          <w:lang w:eastAsia="he-IL"/>
        </w:rPr>
        <w:t>קרעי. ביקש להתנגד לדברים חבר הכנסת קריב, בבקשה.</w:t>
      </w:r>
    </w:p>
    <w:p w:rsidR="00B5391D" w:rsidRDefault="00B5391D" w:rsidP="00D06307">
      <w:pPr>
        <w:rPr>
          <w:rtl/>
          <w:lang w:eastAsia="he-IL"/>
        </w:rPr>
      </w:pPr>
    </w:p>
    <w:p w:rsidR="00B5391D" w:rsidRDefault="00B5391D" w:rsidP="00D06307">
      <w:pPr>
        <w:pStyle w:val="af5"/>
        <w:keepNext/>
        <w:rPr>
          <w:rtl/>
        </w:rPr>
      </w:pPr>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קרעי, מה </w:t>
      </w:r>
      <w:bookmarkStart w:id="28570" w:name="_ETM_Q65_681078"/>
      <w:bookmarkEnd w:id="28570"/>
      <w:r>
        <w:rPr>
          <w:rFonts w:hint="cs"/>
          <w:rtl/>
          <w:lang w:eastAsia="he-IL"/>
        </w:rPr>
        <w:t xml:space="preserve">אתה עשית בחיים שלך למען המדינה, יא אפס? </w:t>
      </w:r>
    </w:p>
    <w:p w:rsidR="00B5391D" w:rsidRDefault="00B5391D" w:rsidP="00D06307">
      <w:pPr>
        <w:rPr>
          <w:rtl/>
          <w:lang w:eastAsia="he-IL"/>
        </w:rPr>
      </w:pPr>
      <w:bookmarkStart w:id="28571" w:name="_ETM_Q65_686114"/>
      <w:bookmarkStart w:id="28572" w:name="_ETM_Q65_686180"/>
      <w:bookmarkEnd w:id="28571"/>
      <w:bookmarkEnd w:id="28572"/>
    </w:p>
    <w:p w:rsidR="00B5391D" w:rsidRDefault="00B5391D" w:rsidP="00D06307">
      <w:pPr>
        <w:pStyle w:val="af5"/>
        <w:keepNext/>
        <w:rPr>
          <w:rtl/>
        </w:rPr>
      </w:pPr>
      <w:bookmarkStart w:id="28573" w:name="ET_interruption_6345_102"/>
      <w:r w:rsidRPr="00D55E3E">
        <w:rPr>
          <w:rStyle w:val="TagStyle"/>
          <w:rtl/>
        </w:rPr>
        <w:t xml:space="preserve"> &lt;&lt; קריאה &gt;&gt; </w:t>
      </w:r>
      <w:r>
        <w:rPr>
          <w:rtl/>
        </w:rPr>
        <w:t>טלי גוטליב (הליכוד):</w:t>
      </w:r>
      <w:r w:rsidRPr="00D55E3E">
        <w:rPr>
          <w:rStyle w:val="TagStyle"/>
          <w:rtl/>
        </w:rPr>
        <w:t xml:space="preserve"> &lt;&lt; קריאה &gt;&gt;</w:t>
      </w:r>
      <w:r>
        <w:rPr>
          <w:rtl/>
        </w:rPr>
        <w:t xml:space="preserve"> </w:t>
      </w:r>
      <w:bookmarkEnd w:id="28573"/>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למה ככה? למה </w:t>
      </w:r>
      <w:bookmarkStart w:id="28574" w:name="_ETM_Q65_685990"/>
      <w:bookmarkEnd w:id="28574"/>
      <w:r>
        <w:rPr>
          <w:rFonts w:hint="cs"/>
          <w:rtl/>
          <w:lang w:eastAsia="he-IL"/>
        </w:rPr>
        <w:t>ככה?</w:t>
      </w:r>
    </w:p>
    <w:p w:rsidR="00B5391D" w:rsidRDefault="00B5391D" w:rsidP="00D06307">
      <w:pPr>
        <w:rPr>
          <w:rtl/>
          <w:lang w:eastAsia="he-IL"/>
        </w:rPr>
      </w:pPr>
    </w:p>
    <w:p w:rsidR="00B5391D" w:rsidRDefault="00B5391D" w:rsidP="00D06307">
      <w:pPr>
        <w:pStyle w:val="af5"/>
        <w:keepNext/>
        <w:rPr>
          <w:rtl/>
        </w:rPr>
      </w:pPr>
      <w:bookmarkStart w:id="28575" w:name="ET_interruption_6231_103"/>
      <w:r w:rsidRPr="00D55E3E">
        <w:rPr>
          <w:rStyle w:val="TagStyle"/>
          <w:rtl/>
        </w:rPr>
        <w:t xml:space="preserve"> &lt;&lt; קריאה &gt;&gt; </w:t>
      </w:r>
      <w:r>
        <w:rPr>
          <w:rtl/>
        </w:rPr>
        <w:t>יסמין פרידמן (יש עתיד):</w:t>
      </w:r>
      <w:r w:rsidRPr="00D55E3E">
        <w:rPr>
          <w:rStyle w:val="TagStyle"/>
          <w:rtl/>
        </w:rPr>
        <w:t xml:space="preserve"> &lt;&lt; קריאה &gt;&gt;</w:t>
      </w:r>
      <w:r>
        <w:rPr>
          <w:rtl/>
        </w:rPr>
        <w:t xml:space="preserve"> </w:t>
      </w:r>
      <w:bookmarkEnd w:id="28575"/>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כי הוא אפס. </w:t>
      </w:r>
    </w:p>
    <w:p w:rsidR="00B5391D" w:rsidRDefault="00B5391D" w:rsidP="00D06307">
      <w:pPr>
        <w:rPr>
          <w:rtl/>
          <w:lang w:eastAsia="he-IL"/>
        </w:rPr>
      </w:pPr>
      <w:bookmarkStart w:id="28576" w:name="_ETM_Q65_690059"/>
      <w:bookmarkStart w:id="28577" w:name="_ETM_Q65_690138"/>
      <w:bookmarkEnd w:id="28576"/>
      <w:bookmarkEnd w:id="28577"/>
    </w:p>
    <w:p w:rsidR="00B5391D" w:rsidRDefault="00B5391D" w:rsidP="00D06307">
      <w:pPr>
        <w:pStyle w:val="af5"/>
        <w:keepNext/>
        <w:rPr>
          <w:rtl/>
        </w:rPr>
      </w:pPr>
      <w:bookmarkStart w:id="28578" w:name="ET_interruption_6360_104"/>
      <w:r w:rsidRPr="00D55E3E">
        <w:rPr>
          <w:rStyle w:val="TagStyle"/>
          <w:rtl/>
        </w:rPr>
        <w:t xml:space="preserve"> &lt;&lt; קריאה &gt;&gt; </w:t>
      </w:r>
      <w:r>
        <w:rPr>
          <w:rtl/>
        </w:rPr>
        <w:t>אליהו רביבו (הליכוד):</w:t>
      </w:r>
      <w:r w:rsidRPr="00D55E3E">
        <w:rPr>
          <w:rStyle w:val="TagStyle"/>
          <w:rtl/>
        </w:rPr>
        <w:t xml:space="preserve"> &lt;&lt; קריאה &gt;&gt;</w:t>
      </w:r>
      <w:r>
        <w:rPr>
          <w:rtl/>
        </w:rPr>
        <w:t xml:space="preserve"> </w:t>
      </w:r>
      <w:bookmarkEnd w:id="28578"/>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זו בושה, זו בושה. </w:t>
      </w:r>
    </w:p>
    <w:p w:rsidR="00B5391D" w:rsidRDefault="00B5391D" w:rsidP="00D06307">
      <w:pPr>
        <w:rPr>
          <w:rtl/>
          <w:lang w:eastAsia="he-IL"/>
        </w:rPr>
      </w:pPr>
      <w:bookmarkStart w:id="28579" w:name="_ETM_Q65_692684"/>
      <w:bookmarkStart w:id="28580" w:name="_ETM_Q65_692779"/>
      <w:bookmarkEnd w:id="28579"/>
      <w:bookmarkEnd w:id="28580"/>
    </w:p>
    <w:p w:rsidR="00B5391D" w:rsidRDefault="00B5391D" w:rsidP="00D06307">
      <w:pPr>
        <w:pStyle w:val="af5"/>
        <w:keepNext/>
        <w:rPr>
          <w:rtl/>
        </w:rPr>
      </w:pPr>
      <w:bookmarkStart w:id="28581" w:name="ET_interruption_6345_105"/>
      <w:r w:rsidRPr="00D55E3E">
        <w:rPr>
          <w:rStyle w:val="TagStyle"/>
          <w:rtl/>
        </w:rPr>
        <w:t xml:space="preserve"> &lt;&lt; קריאה &gt;&gt; </w:t>
      </w:r>
      <w:r>
        <w:rPr>
          <w:rtl/>
        </w:rPr>
        <w:t>טלי גוטליב (הליכוד):</w:t>
      </w:r>
      <w:r w:rsidRPr="00D55E3E">
        <w:rPr>
          <w:rStyle w:val="TagStyle"/>
          <w:rtl/>
        </w:rPr>
        <w:t xml:space="preserve"> &lt;&lt; קריאה &gt;&gt;</w:t>
      </w:r>
      <w:r>
        <w:rPr>
          <w:rtl/>
        </w:rPr>
        <w:t xml:space="preserve"> </w:t>
      </w:r>
      <w:bookmarkEnd w:id="28581"/>
    </w:p>
    <w:p w:rsidR="00B5391D" w:rsidRDefault="00B5391D" w:rsidP="007B1E8C">
      <w:pPr>
        <w:rPr>
          <w:rtl/>
          <w:lang w:eastAsia="he-IL"/>
        </w:rPr>
      </w:pPr>
    </w:p>
    <w:p w:rsidR="00B5391D" w:rsidRDefault="00B5391D" w:rsidP="00D06307">
      <w:pPr>
        <w:rPr>
          <w:rtl/>
          <w:lang w:eastAsia="he-IL"/>
        </w:rPr>
      </w:pPr>
      <w:r>
        <w:rPr>
          <w:rFonts w:hint="cs"/>
          <w:rtl/>
          <w:lang w:eastAsia="he-IL"/>
        </w:rPr>
        <w:t>זה לא יפה</w:t>
      </w:r>
      <w:bookmarkStart w:id="28582" w:name="_ETM_Q65_692858"/>
      <w:bookmarkEnd w:id="28582"/>
      <w:r>
        <w:rPr>
          <w:rFonts w:hint="cs"/>
          <w:rtl/>
          <w:lang w:eastAsia="he-IL"/>
        </w:rPr>
        <w:t>, מה קורה לכם? די, חבר'ה, די. חברים, די, ז</w:t>
      </w:r>
      <w:bookmarkStart w:id="28583" w:name="_ETM_Q65_699470"/>
      <w:bookmarkEnd w:id="28583"/>
      <w:r>
        <w:rPr>
          <w:rFonts w:hint="cs"/>
          <w:rtl/>
          <w:lang w:eastAsia="he-IL"/>
        </w:rPr>
        <w:t xml:space="preserve">ו לא רמה, מה יש לכם? </w:t>
      </w:r>
      <w:r w:rsidR="009B79C7">
        <w:rPr>
          <w:rFonts w:hint="cs"/>
          <w:rtl/>
          <w:lang w:eastAsia="he-IL"/>
        </w:rPr>
        <w:t>די, מה יש לכם?</w:t>
      </w:r>
    </w:p>
    <w:p w:rsidR="00B5391D" w:rsidRDefault="00B5391D" w:rsidP="00D06307">
      <w:pPr>
        <w:rPr>
          <w:rtl/>
          <w:lang w:eastAsia="he-IL"/>
        </w:rPr>
      </w:pPr>
    </w:p>
    <w:p w:rsidR="00B5391D" w:rsidRDefault="00B5391D" w:rsidP="00D06307">
      <w:pPr>
        <w:pStyle w:val="af6"/>
        <w:keepNext/>
        <w:rPr>
          <w:rtl/>
        </w:rPr>
      </w:pPr>
      <w:bookmarkStart w:id="28584" w:name="_ETM_Q65_703655"/>
      <w:bookmarkStart w:id="28585" w:name="_ETM_Q65_703751"/>
      <w:bookmarkStart w:id="28586" w:name="ET_yor_6253_106"/>
      <w:bookmarkEnd w:id="28584"/>
      <w:bookmarkEnd w:id="28585"/>
      <w:r w:rsidRPr="00D55E3E">
        <w:rPr>
          <w:rStyle w:val="TagStyle"/>
          <w:rtl/>
        </w:rPr>
        <w:t xml:space="preserve">&lt;&lt; יור &gt;&gt; </w:t>
      </w:r>
      <w:r>
        <w:rPr>
          <w:rtl/>
        </w:rPr>
        <w:t>היו"ר משה טור פז:</w:t>
      </w:r>
      <w:r w:rsidRPr="00D55E3E">
        <w:rPr>
          <w:rStyle w:val="TagStyle"/>
          <w:rtl/>
        </w:rPr>
        <w:t xml:space="preserve"> &lt;&lt; יור &gt;&gt;</w:t>
      </w:r>
      <w:r>
        <w:rPr>
          <w:rtl/>
        </w:rPr>
        <w:t xml:space="preserve"> </w:t>
      </w:r>
      <w:bookmarkEnd w:id="28586"/>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 הכנסת קריב, לרשותך שלוש דקות להתנגד לחוק, בבקשה. </w:t>
      </w:r>
    </w:p>
    <w:p w:rsidR="00B5391D" w:rsidRDefault="00B5391D" w:rsidP="00D06307">
      <w:pPr>
        <w:rPr>
          <w:rtl/>
          <w:lang w:eastAsia="he-IL"/>
        </w:rPr>
      </w:pPr>
      <w:bookmarkStart w:id="28587" w:name="_ETM_Q65_707138"/>
      <w:bookmarkStart w:id="28588" w:name="_ETM_Q65_707247"/>
      <w:bookmarkEnd w:id="28587"/>
      <w:bookmarkEnd w:id="28588"/>
    </w:p>
    <w:p w:rsidR="00B5391D" w:rsidRDefault="00B5391D" w:rsidP="00D06307">
      <w:pPr>
        <w:pStyle w:val="af5"/>
        <w:rPr>
          <w:rtl/>
        </w:rPr>
      </w:pPr>
      <w:bookmarkStart w:id="28589" w:name="_ETM_Q65_707893"/>
      <w:bookmarkStart w:id="28590" w:name="_ETM_Q65_707959"/>
      <w:bookmarkStart w:id="28591" w:name="ET_interruption_6156_108"/>
      <w:bookmarkEnd w:id="28589"/>
      <w:bookmarkEnd w:id="28590"/>
      <w:r w:rsidRPr="000E759E">
        <w:rPr>
          <w:rStyle w:val="TagStyle"/>
          <w:rtl/>
        </w:rPr>
        <w:t xml:space="preserve"> &lt;&lt; קריאה &gt;&gt;</w:t>
      </w:r>
      <w:r w:rsidRPr="00B46BA5">
        <w:rPr>
          <w:rStyle w:val="TagStyle"/>
          <w:rtl/>
        </w:rPr>
        <w:t xml:space="preserve"> </w:t>
      </w:r>
      <w:r>
        <w:rPr>
          <w:rtl/>
        </w:rPr>
        <w:t>גלעד קריב (העבודה):</w:t>
      </w:r>
      <w:r w:rsidRPr="00B46BA5">
        <w:rPr>
          <w:rStyle w:val="TagStyle"/>
          <w:rtl/>
        </w:rPr>
        <w:t xml:space="preserve"> </w:t>
      </w:r>
      <w:r w:rsidRPr="000E759E">
        <w:rPr>
          <w:rStyle w:val="TagStyle"/>
          <w:rtl/>
        </w:rPr>
        <w:t>&lt;&lt; קריאה &gt;&gt;</w:t>
      </w:r>
      <w:r>
        <w:rPr>
          <w:rStyle w:val="TagStyle"/>
          <w:rtl/>
        </w:rPr>
        <w:t xml:space="preserve"> </w:t>
      </w:r>
      <w:bookmarkEnd w:id="28591"/>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קצת קשה, </w:t>
      </w:r>
      <w:bookmarkStart w:id="28592" w:name="_ETM_Q65_707440"/>
      <w:bookmarkEnd w:id="28592"/>
      <w:r>
        <w:rPr>
          <w:rFonts w:hint="cs"/>
          <w:rtl/>
          <w:lang w:eastAsia="he-IL"/>
        </w:rPr>
        <w:t xml:space="preserve">חברת הכנסת טלי גוטליב </w:t>
      </w:r>
      <w:r w:rsidR="007B1E8C">
        <w:rPr>
          <w:rFonts w:hint="cs"/>
          <w:rtl/>
          <w:lang w:eastAsia="he-IL"/>
        </w:rPr>
        <w:t>– – –</w:t>
      </w:r>
    </w:p>
    <w:p w:rsidR="00B5391D" w:rsidRDefault="00B5391D" w:rsidP="00D06307">
      <w:pPr>
        <w:rPr>
          <w:rtl/>
          <w:lang w:eastAsia="he-IL"/>
        </w:rPr>
      </w:pPr>
      <w:bookmarkStart w:id="28593" w:name="_ETM_Q65_713463"/>
      <w:bookmarkStart w:id="28594" w:name="_ETM_Q65_713524"/>
      <w:bookmarkEnd w:id="28593"/>
      <w:bookmarkEnd w:id="28594"/>
    </w:p>
    <w:p w:rsidR="00B5391D" w:rsidRDefault="00B5391D" w:rsidP="00D06307">
      <w:pPr>
        <w:pStyle w:val="af5"/>
        <w:keepNext/>
        <w:rPr>
          <w:rtl/>
        </w:rPr>
      </w:pPr>
      <w:bookmarkStart w:id="28595" w:name="ET_interruption_6345_109"/>
      <w:r w:rsidRPr="00B46BA5">
        <w:rPr>
          <w:rStyle w:val="TagStyle"/>
          <w:rtl/>
        </w:rPr>
        <w:t xml:space="preserve"> &lt;&lt; קריאה &gt;&gt; </w:t>
      </w:r>
      <w:r>
        <w:rPr>
          <w:rtl/>
        </w:rPr>
        <w:t>טלי גוטליב (הליכוד):</w:t>
      </w:r>
      <w:r w:rsidRPr="00B46BA5">
        <w:rPr>
          <w:rStyle w:val="TagStyle"/>
          <w:rtl/>
        </w:rPr>
        <w:t xml:space="preserve"> &lt;&lt; קריאה &gt;&gt;</w:t>
      </w:r>
      <w:r>
        <w:rPr>
          <w:rtl/>
        </w:rPr>
        <w:t xml:space="preserve"> </w:t>
      </w:r>
      <w:bookmarkEnd w:id="28595"/>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אדון לפיד, אני </w:t>
      </w:r>
      <w:bookmarkStart w:id="28596" w:name="_ETM_Q65_714695"/>
      <w:bookmarkEnd w:id="28596"/>
      <w:r>
        <w:rPr>
          <w:rFonts w:hint="cs"/>
          <w:rtl/>
          <w:lang w:eastAsia="he-IL"/>
        </w:rPr>
        <w:t xml:space="preserve">בטוחה שגם אתה לא מסכים שיגידו למישהו "אפס". </w:t>
      </w:r>
      <w:bookmarkStart w:id="28597" w:name="_ETM_Q65_719996"/>
      <w:bookmarkEnd w:id="28597"/>
      <w:r>
        <w:rPr>
          <w:rFonts w:hint="cs"/>
          <w:rtl/>
          <w:lang w:eastAsia="he-IL"/>
        </w:rPr>
        <w:t xml:space="preserve">אדון לפיד, אני בטוחה </w:t>
      </w:r>
      <w:r w:rsidR="007B1E8C">
        <w:rPr>
          <w:rFonts w:hint="cs"/>
          <w:rtl/>
          <w:lang w:eastAsia="he-IL"/>
        </w:rPr>
        <w:t>– – –</w:t>
      </w:r>
      <w:r w:rsidR="009B79C7">
        <w:rPr>
          <w:rFonts w:hint="cs"/>
          <w:rtl/>
          <w:lang w:eastAsia="he-IL"/>
        </w:rPr>
        <w:t xml:space="preserve"> אני </w:t>
      </w:r>
      <w:r w:rsidR="007B1E8C">
        <w:rPr>
          <w:rFonts w:hint="cs"/>
          <w:rtl/>
          <w:lang w:eastAsia="he-IL"/>
        </w:rPr>
        <w:t>– – –</w:t>
      </w:r>
      <w:r w:rsidR="009B79C7">
        <w:rPr>
          <w:rFonts w:hint="cs"/>
          <w:rtl/>
          <w:lang w:eastAsia="he-IL"/>
        </w:rPr>
        <w:t xml:space="preserve"> </w:t>
      </w:r>
    </w:p>
    <w:p w:rsidR="00B5391D" w:rsidRDefault="00B5391D" w:rsidP="00D06307">
      <w:pPr>
        <w:rPr>
          <w:rtl/>
          <w:lang w:eastAsia="he-IL"/>
        </w:rPr>
      </w:pPr>
      <w:bookmarkStart w:id="28598" w:name="_ETM_Q65_722022"/>
      <w:bookmarkStart w:id="28599" w:name="_ETM_Q65_722096"/>
      <w:bookmarkEnd w:id="28598"/>
      <w:bookmarkEnd w:id="28599"/>
    </w:p>
    <w:p w:rsidR="00B5391D" w:rsidRDefault="00B5391D" w:rsidP="00D06307">
      <w:pPr>
        <w:pStyle w:val="af6"/>
        <w:keepNext/>
        <w:rPr>
          <w:rtl/>
        </w:rPr>
      </w:pPr>
      <w:bookmarkStart w:id="28600" w:name="ET_yor_6253_110"/>
      <w:r w:rsidRPr="00B46BA5">
        <w:rPr>
          <w:rStyle w:val="TagStyle"/>
          <w:rtl/>
        </w:rPr>
        <w:t xml:space="preserve"> &lt;&lt; יור &gt;&gt; </w:t>
      </w:r>
      <w:r>
        <w:rPr>
          <w:rtl/>
        </w:rPr>
        <w:t>היו"ר משה טור פז:</w:t>
      </w:r>
      <w:r w:rsidRPr="00B46BA5">
        <w:rPr>
          <w:rStyle w:val="TagStyle"/>
          <w:rtl/>
        </w:rPr>
        <w:t xml:space="preserve"> &lt;&lt; יור &gt;&gt;</w:t>
      </w:r>
      <w:r>
        <w:rPr>
          <w:rtl/>
        </w:rPr>
        <w:t xml:space="preserve"> </w:t>
      </w:r>
      <w:bookmarkEnd w:id="28600"/>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חברת הכנסת גוטליב, </w:t>
      </w:r>
      <w:bookmarkStart w:id="28601" w:name="_ETM_Q65_720363"/>
      <w:bookmarkEnd w:id="28601"/>
      <w:r>
        <w:rPr>
          <w:rFonts w:hint="cs"/>
          <w:rtl/>
          <w:lang w:eastAsia="he-IL"/>
        </w:rPr>
        <w:t xml:space="preserve">אני </w:t>
      </w:r>
      <w:bookmarkStart w:id="28602" w:name="_ETM_Q65_723884"/>
      <w:bookmarkStart w:id="28603" w:name="_ETM_Q65_723966"/>
      <w:bookmarkEnd w:id="28602"/>
      <w:bookmarkEnd w:id="28603"/>
      <w:r>
        <w:rPr>
          <w:rFonts w:hint="cs"/>
          <w:rtl/>
          <w:lang w:eastAsia="he-IL"/>
        </w:rPr>
        <w:t xml:space="preserve">מבקש </w:t>
      </w:r>
      <w:r w:rsidR="007B1E8C">
        <w:rPr>
          <w:rFonts w:hint="cs"/>
          <w:rtl/>
          <w:lang w:eastAsia="he-IL"/>
        </w:rPr>
        <w:t>– – –</w:t>
      </w:r>
      <w:r>
        <w:rPr>
          <w:rFonts w:hint="cs"/>
          <w:rtl/>
          <w:lang w:eastAsia="he-IL"/>
        </w:rPr>
        <w:t xml:space="preserve"> כן, </w:t>
      </w:r>
      <w:bookmarkStart w:id="28604" w:name="_ETM_Q65_736116"/>
      <w:bookmarkEnd w:id="28604"/>
      <w:r>
        <w:rPr>
          <w:rFonts w:hint="cs"/>
          <w:rtl/>
          <w:lang w:eastAsia="he-IL"/>
        </w:rPr>
        <w:t xml:space="preserve">חבר הכנסת קריב, בבקשה. </w:t>
      </w:r>
    </w:p>
    <w:p w:rsidR="00B5391D" w:rsidRDefault="00B5391D" w:rsidP="00D06307">
      <w:pPr>
        <w:rPr>
          <w:rtl/>
          <w:lang w:eastAsia="he-IL"/>
        </w:rPr>
      </w:pPr>
      <w:bookmarkStart w:id="28605" w:name="_ETM_Q65_740636"/>
      <w:bookmarkStart w:id="28606" w:name="_ETM_Q65_740750"/>
      <w:bookmarkEnd w:id="28605"/>
      <w:bookmarkEnd w:id="28606"/>
    </w:p>
    <w:p w:rsidR="00B5391D" w:rsidRDefault="00B5391D" w:rsidP="00D06307">
      <w:pPr>
        <w:pStyle w:val="af5"/>
        <w:rPr>
          <w:rtl/>
        </w:rPr>
      </w:pPr>
      <w:bookmarkStart w:id="28607" w:name="ET_interruption_6156_113"/>
      <w:r w:rsidRPr="000E759E">
        <w:rPr>
          <w:rStyle w:val="TagStyle"/>
          <w:rtl/>
        </w:rPr>
        <w:t xml:space="preserve"> &lt;&lt; קריאה &gt;&gt;</w:t>
      </w:r>
      <w:r w:rsidRPr="00B46BA5">
        <w:rPr>
          <w:rStyle w:val="TagStyle"/>
          <w:rtl/>
        </w:rPr>
        <w:t xml:space="preserve"> </w:t>
      </w:r>
      <w:r>
        <w:rPr>
          <w:rtl/>
        </w:rPr>
        <w:t>גלעד קריב (העבודה):</w:t>
      </w:r>
      <w:r w:rsidRPr="00B46BA5">
        <w:rPr>
          <w:rStyle w:val="TagStyle"/>
          <w:rtl/>
        </w:rPr>
        <w:t xml:space="preserve"> </w:t>
      </w:r>
      <w:r w:rsidRPr="000E759E">
        <w:rPr>
          <w:rStyle w:val="TagStyle"/>
          <w:rtl/>
        </w:rPr>
        <w:t>&lt;&lt; קריאה &gt;&gt;</w:t>
      </w:r>
      <w:r>
        <w:rPr>
          <w:rStyle w:val="TagStyle"/>
          <w:rtl/>
        </w:rPr>
        <w:t xml:space="preserve"> </w:t>
      </w:r>
      <w:bookmarkEnd w:id="28607"/>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טלי, אני לא </w:t>
      </w:r>
      <w:bookmarkStart w:id="28608" w:name="_ETM_Q65_742646"/>
      <w:bookmarkEnd w:id="28608"/>
      <w:r>
        <w:rPr>
          <w:rFonts w:hint="cs"/>
          <w:rtl/>
          <w:lang w:eastAsia="he-IL"/>
        </w:rPr>
        <w:t>יכול להתר</w:t>
      </w:r>
      <w:bookmarkStart w:id="28609" w:name="_ETM_Q65_745878"/>
      <w:bookmarkStart w:id="28610" w:name="_ETM_Q65_745983"/>
      <w:bookmarkEnd w:id="28609"/>
      <w:bookmarkEnd w:id="28610"/>
      <w:r>
        <w:rPr>
          <w:rFonts w:hint="cs"/>
          <w:rtl/>
          <w:lang w:eastAsia="he-IL"/>
        </w:rPr>
        <w:t>כז.</w:t>
      </w:r>
    </w:p>
    <w:p w:rsidR="00B5391D" w:rsidRDefault="00B5391D" w:rsidP="00D06307">
      <w:pPr>
        <w:rPr>
          <w:rtl/>
          <w:lang w:eastAsia="he-IL"/>
        </w:rPr>
      </w:pPr>
    </w:p>
    <w:p w:rsidR="00B5391D" w:rsidRDefault="00B5391D" w:rsidP="00D06307">
      <w:pPr>
        <w:pStyle w:val="af6"/>
        <w:keepNext/>
        <w:rPr>
          <w:rtl/>
        </w:rPr>
      </w:pPr>
      <w:bookmarkStart w:id="28611" w:name="ET_yor_6253_114"/>
      <w:r w:rsidRPr="00B46BA5">
        <w:rPr>
          <w:rStyle w:val="TagStyle"/>
          <w:rtl/>
        </w:rPr>
        <w:t xml:space="preserve"> &lt;&lt; יור &gt;&gt; </w:t>
      </w:r>
      <w:r>
        <w:rPr>
          <w:rtl/>
        </w:rPr>
        <w:t>היו"ר משה טור פז:</w:t>
      </w:r>
      <w:r w:rsidRPr="00B46BA5">
        <w:rPr>
          <w:rStyle w:val="TagStyle"/>
          <w:rtl/>
        </w:rPr>
        <w:t xml:space="preserve"> &lt;&lt; יור &gt;&gt;</w:t>
      </w:r>
      <w:r>
        <w:rPr>
          <w:rtl/>
        </w:rPr>
        <w:t xml:space="preserve"> </w:t>
      </w:r>
      <w:bookmarkEnd w:id="2861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חברת הכנסת גוטליב, חזרי למקומך. חבריי חברי הכנסת, </w:t>
      </w:r>
      <w:bookmarkStart w:id="28612" w:name="_ETM_Q65_754109"/>
      <w:bookmarkEnd w:id="28612"/>
      <w:r>
        <w:rPr>
          <w:rFonts w:hint="cs"/>
          <w:rtl/>
          <w:lang w:eastAsia="he-IL"/>
        </w:rPr>
        <w:t xml:space="preserve">חבר הכנסת קריב ביקש להתנגד לחוק. </w:t>
      </w:r>
    </w:p>
    <w:p w:rsidR="00B5391D" w:rsidRDefault="00B5391D" w:rsidP="00D06307">
      <w:pPr>
        <w:rPr>
          <w:rtl/>
          <w:lang w:eastAsia="he-IL"/>
        </w:rPr>
      </w:pPr>
    </w:p>
    <w:p w:rsidR="00B5391D" w:rsidRDefault="00B5391D" w:rsidP="00D06307">
      <w:pPr>
        <w:pStyle w:val="af5"/>
        <w:keepNext/>
        <w:rPr>
          <w:rtl/>
        </w:rPr>
      </w:pPr>
      <w:bookmarkStart w:id="28613" w:name="ET_interruption_6345_115"/>
      <w:r w:rsidRPr="00B46BA5">
        <w:rPr>
          <w:rStyle w:val="TagStyle"/>
          <w:rtl/>
        </w:rPr>
        <w:t xml:space="preserve"> &lt;&lt; קריאה &gt;&gt; </w:t>
      </w:r>
      <w:r>
        <w:rPr>
          <w:rtl/>
        </w:rPr>
        <w:t>טלי גוטליב (הליכוד):</w:t>
      </w:r>
      <w:r w:rsidRPr="00B46BA5">
        <w:rPr>
          <w:rStyle w:val="TagStyle"/>
          <w:rtl/>
        </w:rPr>
        <w:t xml:space="preserve"> &lt;&lt; קריאה &gt;&gt;</w:t>
      </w:r>
      <w:r>
        <w:rPr>
          <w:rtl/>
        </w:rPr>
        <w:t xml:space="preserve"> </w:t>
      </w:r>
      <w:bookmarkEnd w:id="28613"/>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הכול בסדר, אדוני היו"ר. אתה כל הזמן קורא לי. אה, </w:t>
      </w:r>
      <w:bookmarkStart w:id="28614" w:name="_ETM_Q65_759818"/>
      <w:bookmarkEnd w:id="28614"/>
      <w:r>
        <w:rPr>
          <w:rFonts w:hint="cs"/>
          <w:rtl/>
          <w:lang w:eastAsia="he-IL"/>
        </w:rPr>
        <w:t xml:space="preserve">אני מבלבלת אותך, קריב.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xml:space="preserve">. </w:t>
      </w:r>
    </w:p>
    <w:p w:rsidR="00B5391D" w:rsidRDefault="00B5391D" w:rsidP="00D06307">
      <w:pPr>
        <w:rPr>
          <w:rtl/>
          <w:lang w:eastAsia="he-IL"/>
        </w:rPr>
      </w:pPr>
      <w:bookmarkStart w:id="28615" w:name="_ETM_Q65_761901"/>
      <w:bookmarkStart w:id="28616" w:name="_ETM_Q65_762013"/>
      <w:bookmarkEnd w:id="28615"/>
      <w:bookmarkEnd w:id="28616"/>
    </w:p>
    <w:p w:rsidR="00B5391D" w:rsidRDefault="00B5391D" w:rsidP="00D06307">
      <w:pPr>
        <w:pStyle w:val="af6"/>
        <w:keepNext/>
        <w:rPr>
          <w:rtl/>
        </w:rPr>
      </w:pPr>
      <w:bookmarkStart w:id="28617" w:name="ET_yor_6253_116"/>
      <w:r w:rsidRPr="00B46BA5">
        <w:rPr>
          <w:rStyle w:val="TagStyle"/>
          <w:rtl/>
        </w:rPr>
        <w:t xml:space="preserve"> &lt;&lt; יור &gt;&gt; </w:t>
      </w:r>
      <w:r>
        <w:rPr>
          <w:rtl/>
        </w:rPr>
        <w:t>היו"ר משה טור פז:</w:t>
      </w:r>
      <w:r w:rsidRPr="00B46BA5">
        <w:rPr>
          <w:rStyle w:val="TagStyle"/>
          <w:rtl/>
        </w:rPr>
        <w:t xml:space="preserve"> &lt;&lt; יור &gt;&gt;</w:t>
      </w:r>
      <w:r>
        <w:rPr>
          <w:rtl/>
        </w:rPr>
        <w:t xml:space="preserve"> </w:t>
      </w:r>
      <w:bookmarkEnd w:id="28617"/>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מאוד קשה </w:t>
      </w:r>
      <w:bookmarkStart w:id="28618" w:name="_ETM_Q65_760919"/>
      <w:bookmarkEnd w:id="28618"/>
      <w:r>
        <w:rPr>
          <w:rFonts w:hint="cs"/>
          <w:rtl/>
          <w:lang w:eastAsia="he-IL"/>
        </w:rPr>
        <w:t xml:space="preserve">לדבר כשאת מדברת, חברת הכנסת גוטליב. </w:t>
      </w:r>
    </w:p>
    <w:p w:rsidR="00B5391D" w:rsidRDefault="00B5391D" w:rsidP="00D06307">
      <w:pPr>
        <w:rPr>
          <w:rtl/>
          <w:lang w:eastAsia="he-IL"/>
        </w:rPr>
      </w:pPr>
      <w:bookmarkStart w:id="28619" w:name="_ETM_Q65_762377"/>
      <w:bookmarkStart w:id="28620" w:name="_ETM_Q65_762436"/>
      <w:bookmarkEnd w:id="28619"/>
      <w:bookmarkEnd w:id="28620"/>
    </w:p>
    <w:p w:rsidR="00B5391D" w:rsidRDefault="00B5391D" w:rsidP="00D06307">
      <w:pPr>
        <w:pStyle w:val="af5"/>
        <w:keepNext/>
        <w:rPr>
          <w:rtl/>
        </w:rPr>
      </w:pPr>
      <w:bookmarkStart w:id="28621" w:name="ET_interruption_6345_117"/>
      <w:r w:rsidRPr="00B46BA5">
        <w:rPr>
          <w:rStyle w:val="TagStyle"/>
          <w:rtl/>
        </w:rPr>
        <w:t xml:space="preserve"> &lt;&lt; קריאה &gt;&gt; </w:t>
      </w:r>
      <w:r>
        <w:rPr>
          <w:rtl/>
        </w:rPr>
        <w:t>טלי גוטליב (הליכוד):</w:t>
      </w:r>
      <w:r w:rsidRPr="00B46BA5">
        <w:rPr>
          <w:rStyle w:val="TagStyle"/>
          <w:rtl/>
        </w:rPr>
        <w:t xml:space="preserve"> &lt;&lt; קריאה &gt;&gt;</w:t>
      </w:r>
      <w:r>
        <w:rPr>
          <w:rtl/>
        </w:rPr>
        <w:t xml:space="preserve"> </w:t>
      </w:r>
      <w:bookmarkEnd w:id="28621"/>
    </w:p>
    <w:p w:rsidR="00B5391D" w:rsidRDefault="00B5391D" w:rsidP="007B1E8C">
      <w:pPr>
        <w:rPr>
          <w:rtl/>
          <w:lang w:eastAsia="he-IL"/>
        </w:rPr>
      </w:pPr>
    </w:p>
    <w:p w:rsidR="00B5391D" w:rsidRPr="00B46BA5" w:rsidRDefault="00B5391D" w:rsidP="00D06307">
      <w:pPr>
        <w:rPr>
          <w:rtl/>
          <w:lang w:eastAsia="he-IL"/>
        </w:rPr>
      </w:pPr>
      <w:r>
        <w:rPr>
          <w:rFonts w:hint="cs"/>
          <w:rtl/>
          <w:lang w:eastAsia="he-IL"/>
        </w:rPr>
        <w:t xml:space="preserve">הוא אומר עכשיו את מה שאמרת 11 פעמים בוועדת החוקה, בכמה ישיבות. </w:t>
      </w:r>
      <w:bookmarkStart w:id="28622" w:name="_ETM_Q65_772037"/>
      <w:bookmarkEnd w:id="28622"/>
      <w:r>
        <w:rPr>
          <w:rFonts w:hint="cs"/>
          <w:rtl/>
          <w:lang w:eastAsia="he-IL"/>
        </w:rPr>
        <w:t xml:space="preserve">חוק זה וזה, הרבנות זה, זה, זה. כן, גלעד, נכון? אני אעזור לך, אני אשלים לך את המלים. </w:t>
      </w:r>
    </w:p>
    <w:p w:rsidR="00B5391D" w:rsidRDefault="00B5391D" w:rsidP="00D06307">
      <w:pPr>
        <w:pStyle w:val="a4"/>
        <w:rPr>
          <w:rStyle w:val="TagStyle"/>
          <w:vanish w:val="0"/>
          <w:rtl/>
        </w:rPr>
      </w:pPr>
      <w:bookmarkStart w:id="28623" w:name="ET_speaker_6156_19"/>
    </w:p>
    <w:p w:rsidR="00B5391D" w:rsidRDefault="00B5391D" w:rsidP="00D06307">
      <w:pPr>
        <w:pStyle w:val="a4"/>
        <w:rPr>
          <w:rtl/>
        </w:rPr>
      </w:pPr>
      <w:r w:rsidRPr="00462C6D">
        <w:rPr>
          <w:rStyle w:val="TagStyle"/>
          <w:rtl/>
        </w:rPr>
        <w:t>&lt;&lt; דובר &gt;&gt;</w:t>
      </w:r>
      <w:r w:rsidRPr="00B26C8C">
        <w:rPr>
          <w:rStyle w:val="TagStyle"/>
          <w:rtl/>
        </w:rPr>
        <w:t xml:space="preserve"> </w:t>
      </w:r>
      <w:bookmarkStart w:id="28624" w:name="_Toc139801630"/>
      <w:bookmarkStart w:id="28625" w:name="_Toc160611606"/>
      <w:bookmarkStart w:id="28626" w:name="_Toc160612248"/>
      <w:bookmarkStart w:id="28627" w:name="_Toc160612404"/>
      <w:r>
        <w:rPr>
          <w:rtl/>
        </w:rPr>
        <w:t>גלעד קריב (העבודה):</w:t>
      </w:r>
      <w:bookmarkEnd w:id="28624"/>
      <w:bookmarkEnd w:id="28625"/>
      <w:bookmarkEnd w:id="28626"/>
      <w:bookmarkEnd w:id="28627"/>
      <w:r w:rsidRPr="00B26C8C">
        <w:rPr>
          <w:rStyle w:val="TagStyle"/>
          <w:rtl/>
        </w:rPr>
        <w:t xml:space="preserve"> </w:t>
      </w:r>
      <w:r w:rsidRPr="00462C6D">
        <w:rPr>
          <w:rStyle w:val="TagStyle"/>
          <w:rtl/>
        </w:rPr>
        <w:t>&lt;&lt; דובר &gt;&gt;</w:t>
      </w:r>
      <w:bookmarkEnd w:id="28623"/>
      <w:r w:rsidRPr="00462C6D">
        <w:rPr>
          <w:rStyle w:val="TagStyle"/>
          <w:rtl/>
        </w:rPr>
        <w:t xml:space="preserve"> </w:t>
      </w:r>
      <w:r>
        <w:rPr>
          <w:rtl/>
        </w:rPr>
        <w:t xml:space="preserve">   </w:t>
      </w:r>
    </w:p>
    <w:p w:rsidR="00B5391D" w:rsidRPr="00B26C8C" w:rsidRDefault="00B5391D" w:rsidP="00D06307">
      <w:pPr>
        <w:rPr>
          <w:rtl/>
          <w:lang w:eastAsia="he-IL"/>
        </w:rPr>
      </w:pPr>
    </w:p>
    <w:p w:rsidR="00B5391D" w:rsidRDefault="00B5391D" w:rsidP="007B1E8C">
      <w:pPr>
        <w:rPr>
          <w:rtl/>
          <w:lang w:eastAsia="he-IL"/>
        </w:rPr>
      </w:pPr>
      <w:r>
        <w:rPr>
          <w:rFonts w:hint="cs"/>
          <w:rtl/>
          <w:lang w:eastAsia="he-IL"/>
        </w:rPr>
        <w:t xml:space="preserve">אדוני היושב-ראש, חברות וחברי הכנסת, מכובדיי שרי הממשלה </w:t>
      </w:r>
      <w:r w:rsidR="007B1E8C">
        <w:rPr>
          <w:rFonts w:hint="cs"/>
          <w:rtl/>
          <w:lang w:eastAsia="he-IL"/>
        </w:rPr>
        <w:t>– –</w:t>
      </w:r>
    </w:p>
    <w:p w:rsidR="00B5391D" w:rsidRDefault="00B5391D" w:rsidP="00D06307">
      <w:pPr>
        <w:rPr>
          <w:rtl/>
          <w:lang w:eastAsia="he-IL"/>
        </w:rPr>
      </w:pPr>
      <w:bookmarkStart w:id="28628" w:name="_ETM_Q66_188257"/>
      <w:bookmarkStart w:id="28629" w:name="_ETM_Q66_188382"/>
      <w:bookmarkEnd w:id="28628"/>
      <w:bookmarkEnd w:id="28629"/>
    </w:p>
    <w:p w:rsidR="00B5391D" w:rsidRDefault="00B5391D" w:rsidP="00D06307">
      <w:pPr>
        <w:pStyle w:val="af6"/>
        <w:keepNext/>
        <w:rPr>
          <w:rtl/>
        </w:rPr>
      </w:pPr>
      <w:bookmarkStart w:id="28630" w:name="_ETM_Q66_188472"/>
      <w:bookmarkStart w:id="28631" w:name="_ETM_Q66_188508"/>
      <w:bookmarkEnd w:id="28630"/>
      <w:bookmarkEnd w:id="28631"/>
      <w:r w:rsidRPr="001A2E75">
        <w:rPr>
          <w:rStyle w:val="TagStyle"/>
          <w:rtl/>
        </w:rPr>
        <w:t xml:space="preserve"> &lt;&lt; יור &gt;&gt; </w:t>
      </w:r>
      <w:r>
        <w:rPr>
          <w:rtl/>
        </w:rPr>
        <w:t>היו"ר משה טור פז:</w:t>
      </w:r>
      <w:r w:rsidRPr="001A2E75">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632" w:name="_ETM_Q66_191803"/>
      <w:bookmarkEnd w:id="28632"/>
      <w:r>
        <w:rPr>
          <w:rFonts w:hint="cs"/>
          <w:rtl/>
          <w:lang w:eastAsia="he-IL"/>
        </w:rPr>
        <w:t xml:space="preserve">חבריי </w:t>
      </w:r>
      <w:bookmarkStart w:id="28633" w:name="_ETM_Q66_191490"/>
      <w:bookmarkEnd w:id="28633"/>
      <w:r>
        <w:rPr>
          <w:rFonts w:hint="cs"/>
          <w:rtl/>
          <w:lang w:eastAsia="he-IL"/>
        </w:rPr>
        <w:t>חברי הכנסת, נא לשבת במקום.</w:t>
      </w:r>
    </w:p>
    <w:p w:rsidR="00B5391D" w:rsidRDefault="00B5391D" w:rsidP="00D06307">
      <w:pPr>
        <w:rPr>
          <w:rtl/>
          <w:lang w:eastAsia="he-IL"/>
        </w:rPr>
      </w:pPr>
      <w:bookmarkStart w:id="28634" w:name="_ETM_Q66_188350"/>
      <w:bookmarkEnd w:id="28634"/>
    </w:p>
    <w:p w:rsidR="00B5391D" w:rsidRDefault="00B5391D" w:rsidP="00D06307">
      <w:pPr>
        <w:pStyle w:val="-"/>
        <w:keepNext/>
        <w:rPr>
          <w:rtl/>
        </w:rPr>
      </w:pPr>
      <w:bookmarkStart w:id="28635" w:name="_ETM_Q66_188480"/>
      <w:bookmarkStart w:id="28636" w:name="_ETM_Q66_188498"/>
      <w:bookmarkStart w:id="28637" w:name="_ETM_Q66_188546"/>
      <w:bookmarkStart w:id="28638" w:name="ET_speakercontinue_6156_10"/>
      <w:bookmarkEnd w:id="28635"/>
      <w:bookmarkEnd w:id="28636"/>
      <w:bookmarkEnd w:id="28637"/>
      <w:r w:rsidRPr="001A2E75">
        <w:rPr>
          <w:rStyle w:val="TagStyle"/>
          <w:rtl/>
        </w:rPr>
        <w:t xml:space="preserve"> &lt;&lt; דובר_המשך &gt;&gt; </w:t>
      </w:r>
      <w:r>
        <w:rPr>
          <w:rtl/>
        </w:rPr>
        <w:t>גלעד קריב (העבודה):</w:t>
      </w:r>
      <w:r w:rsidRPr="001A2E75">
        <w:rPr>
          <w:rStyle w:val="TagStyle"/>
          <w:rtl/>
        </w:rPr>
        <w:t xml:space="preserve"> &lt;&lt; דובר_המשך &gt;&gt;</w:t>
      </w:r>
      <w:r>
        <w:rPr>
          <w:rtl/>
        </w:rPr>
        <w:t xml:space="preserve">   </w:t>
      </w:r>
      <w:bookmarkEnd w:id="28638"/>
    </w:p>
    <w:p w:rsidR="00B5391D" w:rsidRDefault="00B5391D" w:rsidP="007B1E8C">
      <w:pPr>
        <w:rPr>
          <w:rtl/>
          <w:lang w:eastAsia="he-IL"/>
        </w:rPr>
      </w:pPr>
    </w:p>
    <w:p w:rsidR="00B5391D" w:rsidRDefault="007B1E8C" w:rsidP="007B1E8C">
      <w:pPr>
        <w:rPr>
          <w:rtl/>
        </w:rPr>
      </w:pPr>
      <w:bookmarkStart w:id="28639" w:name="_ETM_Q66_189389"/>
      <w:bookmarkEnd w:id="28639"/>
      <w:r>
        <w:rPr>
          <w:rFonts w:hint="cs"/>
          <w:rtl/>
          <w:lang w:eastAsia="he-IL"/>
        </w:rPr>
        <w:t>– –</w:t>
      </w:r>
      <w:r w:rsidR="00B5391D">
        <w:rPr>
          <w:rFonts w:hint="cs"/>
          <w:rtl/>
          <w:lang w:eastAsia="he-IL"/>
        </w:rPr>
        <w:t xml:space="preserve"> </w:t>
      </w:r>
      <w:bookmarkStart w:id="28640" w:name="_ETM_Q66_188568"/>
      <w:bookmarkStart w:id="28641" w:name="_ETM_Q66_188690"/>
      <w:bookmarkStart w:id="28642" w:name="_ETM_Q66_193070"/>
      <w:bookmarkEnd w:id="28640"/>
      <w:bookmarkEnd w:id="28641"/>
      <w:bookmarkEnd w:id="28642"/>
      <w:r w:rsidR="00B5391D">
        <w:rPr>
          <w:rtl/>
        </w:rPr>
        <w:t xml:space="preserve">אני </w:t>
      </w:r>
      <w:bookmarkStart w:id="28643" w:name="_ETM_Q66_193250"/>
      <w:bookmarkEnd w:id="28643"/>
      <w:r w:rsidR="00B5391D">
        <w:rPr>
          <w:rtl/>
        </w:rPr>
        <w:t>ע</w:t>
      </w:r>
      <w:r w:rsidR="00B5391D">
        <w:rPr>
          <w:rFonts w:hint="cs"/>
          <w:rtl/>
        </w:rPr>
        <w:t>ל</w:t>
      </w:r>
      <w:r w:rsidR="00B5391D">
        <w:rPr>
          <w:rtl/>
        </w:rPr>
        <w:t xml:space="preserve">יתי </w:t>
      </w:r>
      <w:bookmarkStart w:id="28644" w:name="_ETM_Q66_193700"/>
      <w:bookmarkEnd w:id="28644"/>
      <w:r w:rsidR="00B5391D">
        <w:rPr>
          <w:rtl/>
        </w:rPr>
        <w:t>ל</w:t>
      </w:r>
      <w:r w:rsidR="00B5391D">
        <w:rPr>
          <w:rFonts w:hint="cs"/>
          <w:rtl/>
        </w:rPr>
        <w:t>כאן</w:t>
      </w:r>
      <w:r w:rsidR="00B5391D">
        <w:rPr>
          <w:rtl/>
        </w:rPr>
        <w:t xml:space="preserve"> </w:t>
      </w:r>
      <w:bookmarkStart w:id="28645" w:name="_ETM_Q66_194510"/>
      <w:bookmarkEnd w:id="28645"/>
      <w:r w:rsidR="00B5391D">
        <w:rPr>
          <w:rtl/>
        </w:rPr>
        <w:t xml:space="preserve">על </w:t>
      </w:r>
      <w:bookmarkStart w:id="28646" w:name="_ETM_Q66_194735"/>
      <w:bookmarkEnd w:id="28646"/>
      <w:r w:rsidR="00B5391D">
        <w:rPr>
          <w:rtl/>
        </w:rPr>
        <w:t xml:space="preserve">מנת </w:t>
      </w:r>
      <w:bookmarkStart w:id="28647" w:name="_ETM_Q66_194960"/>
      <w:bookmarkEnd w:id="28647"/>
      <w:r w:rsidR="00B5391D">
        <w:rPr>
          <w:rtl/>
        </w:rPr>
        <w:t xml:space="preserve">להתנגד </w:t>
      </w:r>
      <w:bookmarkStart w:id="28648" w:name="_ETM_Q66_195680"/>
      <w:bookmarkEnd w:id="28648"/>
      <w:r w:rsidR="00B5391D">
        <w:rPr>
          <w:rtl/>
        </w:rPr>
        <w:t xml:space="preserve">להצעת </w:t>
      </w:r>
      <w:bookmarkStart w:id="28649" w:name="_ETM_Q66_196190"/>
      <w:bookmarkEnd w:id="28649"/>
      <w:r w:rsidR="00B5391D">
        <w:rPr>
          <w:rtl/>
        </w:rPr>
        <w:t>החוק</w:t>
      </w:r>
      <w:r w:rsidR="00B5391D">
        <w:rPr>
          <w:rFonts w:hint="cs"/>
          <w:rtl/>
        </w:rPr>
        <w:t>,</w:t>
      </w:r>
      <w:r w:rsidR="00B5391D">
        <w:rPr>
          <w:rtl/>
        </w:rPr>
        <w:t xml:space="preserve"> </w:t>
      </w:r>
      <w:bookmarkStart w:id="28650" w:name="_ETM_Q66_197390"/>
      <w:bookmarkEnd w:id="28650"/>
      <w:r w:rsidR="00B5391D">
        <w:rPr>
          <w:rtl/>
        </w:rPr>
        <w:t xml:space="preserve">אבל </w:t>
      </w:r>
      <w:bookmarkStart w:id="28651" w:name="_ETM_Q66_197720"/>
      <w:bookmarkEnd w:id="28651"/>
      <w:r w:rsidR="00B5391D">
        <w:rPr>
          <w:rtl/>
        </w:rPr>
        <w:t>אי</w:t>
      </w:r>
      <w:bookmarkStart w:id="28652" w:name="_ETM_Q66_197810"/>
      <w:bookmarkEnd w:id="28652"/>
      <w:r w:rsidR="00B5391D">
        <w:rPr>
          <w:rFonts w:hint="cs"/>
          <w:rtl/>
        </w:rPr>
        <w:t>-</w:t>
      </w:r>
      <w:r w:rsidR="00B5391D">
        <w:rPr>
          <w:rtl/>
        </w:rPr>
        <w:t xml:space="preserve">אפשר </w:t>
      </w:r>
      <w:bookmarkStart w:id="28653" w:name="_ETM_Q66_198319"/>
      <w:bookmarkEnd w:id="28653"/>
      <w:r w:rsidR="00B5391D">
        <w:rPr>
          <w:rtl/>
        </w:rPr>
        <w:t xml:space="preserve">להתעלם </w:t>
      </w:r>
      <w:bookmarkStart w:id="28654" w:name="_ETM_Q66_198919"/>
      <w:bookmarkEnd w:id="28654"/>
      <w:r w:rsidR="00B5391D">
        <w:rPr>
          <w:rtl/>
        </w:rPr>
        <w:t xml:space="preserve">מדבריו </w:t>
      </w:r>
      <w:bookmarkStart w:id="28655" w:name="_ETM_Q66_199579"/>
      <w:bookmarkEnd w:id="28655"/>
      <w:r w:rsidR="00B5391D">
        <w:rPr>
          <w:rtl/>
        </w:rPr>
        <w:t xml:space="preserve">של </w:t>
      </w:r>
      <w:bookmarkStart w:id="28656" w:name="_ETM_Q66_199820"/>
      <w:bookmarkEnd w:id="28656"/>
      <w:r w:rsidR="00B5391D">
        <w:rPr>
          <w:rtl/>
        </w:rPr>
        <w:t xml:space="preserve">השר </w:t>
      </w:r>
      <w:bookmarkStart w:id="28657" w:name="_ETM_Q66_200179"/>
      <w:bookmarkEnd w:id="28657"/>
      <w:r w:rsidR="00B5391D">
        <w:rPr>
          <w:rtl/>
        </w:rPr>
        <w:t>קר</w:t>
      </w:r>
      <w:r w:rsidR="00B5391D">
        <w:rPr>
          <w:rFonts w:hint="cs"/>
          <w:rtl/>
        </w:rPr>
        <w:t>ע</w:t>
      </w:r>
      <w:r w:rsidR="00B5391D">
        <w:rPr>
          <w:rtl/>
        </w:rPr>
        <w:t>י</w:t>
      </w:r>
      <w:r w:rsidR="00B5391D">
        <w:rPr>
          <w:rFonts w:hint="cs"/>
          <w:rtl/>
        </w:rPr>
        <w:t>.</w:t>
      </w:r>
      <w:r w:rsidR="00B5391D">
        <w:rPr>
          <w:rtl/>
        </w:rPr>
        <w:t xml:space="preserve"> </w:t>
      </w:r>
      <w:bookmarkStart w:id="28658" w:name="_ETM_Q66_201579"/>
      <w:bookmarkEnd w:id="28658"/>
      <w:r w:rsidR="00B5391D">
        <w:rPr>
          <w:rtl/>
        </w:rPr>
        <w:t xml:space="preserve">אבל </w:t>
      </w:r>
      <w:bookmarkStart w:id="28659" w:name="_ETM_Q66_201880"/>
      <w:bookmarkStart w:id="28660" w:name="_ETM_Q66_202650"/>
      <w:bookmarkEnd w:id="28659"/>
      <w:bookmarkEnd w:id="28660"/>
      <w:r w:rsidR="00B5391D">
        <w:rPr>
          <w:rtl/>
        </w:rPr>
        <w:t xml:space="preserve">במקום </w:t>
      </w:r>
      <w:bookmarkStart w:id="28661" w:name="_ETM_Q66_203130"/>
      <w:bookmarkEnd w:id="28661"/>
      <w:r w:rsidR="00B5391D">
        <w:rPr>
          <w:rtl/>
        </w:rPr>
        <w:t xml:space="preserve">להתייחס </w:t>
      </w:r>
      <w:bookmarkStart w:id="28662" w:name="_ETM_Q66_203730"/>
      <w:bookmarkEnd w:id="28662"/>
      <w:r w:rsidR="00B5391D">
        <w:rPr>
          <w:rtl/>
        </w:rPr>
        <w:t xml:space="preserve">אליהם </w:t>
      </w:r>
      <w:bookmarkStart w:id="28663" w:name="_ETM_Q66_204150"/>
      <w:bookmarkEnd w:id="28663"/>
      <w:r w:rsidR="00B5391D">
        <w:rPr>
          <w:rtl/>
        </w:rPr>
        <w:t>ישירות</w:t>
      </w:r>
      <w:r w:rsidR="00B5391D">
        <w:rPr>
          <w:rFonts w:hint="cs"/>
          <w:rtl/>
        </w:rPr>
        <w:t>,</w:t>
      </w:r>
      <w:r w:rsidR="00B5391D">
        <w:rPr>
          <w:rtl/>
        </w:rPr>
        <w:t xml:space="preserve"> </w:t>
      </w:r>
      <w:bookmarkStart w:id="28664" w:name="_ETM_Q66_204839"/>
      <w:bookmarkEnd w:id="28664"/>
      <w:r w:rsidR="00B5391D">
        <w:rPr>
          <w:rtl/>
        </w:rPr>
        <w:t xml:space="preserve">אני </w:t>
      </w:r>
      <w:bookmarkStart w:id="28665" w:name="_ETM_Q66_205079"/>
      <w:bookmarkEnd w:id="28665"/>
      <w:r w:rsidR="00B5391D">
        <w:rPr>
          <w:rtl/>
        </w:rPr>
        <w:t xml:space="preserve">אציין </w:t>
      </w:r>
      <w:bookmarkStart w:id="28666" w:name="_ETM_Q66_206250"/>
      <w:bookmarkEnd w:id="28666"/>
      <w:r w:rsidR="00B5391D">
        <w:rPr>
          <w:rtl/>
        </w:rPr>
        <w:t xml:space="preserve">שאחרי </w:t>
      </w:r>
      <w:bookmarkStart w:id="28667" w:name="_ETM_Q66_206820"/>
      <w:bookmarkEnd w:id="28667"/>
      <w:r w:rsidR="00B5391D">
        <w:rPr>
          <w:rtl/>
        </w:rPr>
        <w:t xml:space="preserve">ששמענו </w:t>
      </w:r>
      <w:bookmarkStart w:id="28668" w:name="_ETM_Q66_208110"/>
      <w:bookmarkEnd w:id="28668"/>
      <w:r w:rsidR="00B5391D">
        <w:rPr>
          <w:rFonts w:hint="cs"/>
          <w:rtl/>
        </w:rPr>
        <w:t xml:space="preserve">שניצב אשד הוא </w:t>
      </w:r>
      <w:bookmarkStart w:id="28669" w:name="_ETM_Q66_206349"/>
      <w:bookmarkEnd w:id="28669"/>
      <w:r w:rsidR="00B5391D">
        <w:rPr>
          <w:rFonts w:hint="cs"/>
          <w:rtl/>
        </w:rPr>
        <w:t>בוגד</w:t>
      </w:r>
      <w:bookmarkStart w:id="28670" w:name="_ETM_Q66_208740"/>
      <w:bookmarkStart w:id="28671" w:name="_ETM_Q66_210270"/>
      <w:bookmarkEnd w:id="28670"/>
      <w:bookmarkEnd w:id="28671"/>
      <w:r w:rsidR="00B5391D">
        <w:rPr>
          <w:rFonts w:hint="cs"/>
          <w:rtl/>
        </w:rPr>
        <w:t xml:space="preserve">, </w:t>
      </w:r>
      <w:r w:rsidR="00B5391D">
        <w:rPr>
          <w:rtl/>
        </w:rPr>
        <w:t xml:space="preserve">הרשו </w:t>
      </w:r>
      <w:bookmarkStart w:id="28672" w:name="_ETM_Q66_210660"/>
      <w:bookmarkEnd w:id="28672"/>
      <w:r w:rsidR="00B5391D">
        <w:rPr>
          <w:rtl/>
        </w:rPr>
        <w:t xml:space="preserve">לי </w:t>
      </w:r>
      <w:bookmarkStart w:id="28673" w:name="_ETM_Q66_210779"/>
      <w:bookmarkEnd w:id="28673"/>
      <w:r w:rsidR="00B5391D">
        <w:rPr>
          <w:rtl/>
        </w:rPr>
        <w:t xml:space="preserve">להקריא </w:t>
      </w:r>
      <w:bookmarkStart w:id="28674" w:name="_ETM_Q66_211230"/>
      <w:bookmarkEnd w:id="28674"/>
      <w:r w:rsidR="00B5391D">
        <w:rPr>
          <w:rtl/>
        </w:rPr>
        <w:t xml:space="preserve">לכם </w:t>
      </w:r>
      <w:bookmarkStart w:id="28675" w:name="_ETM_Q66_211590"/>
      <w:bookmarkEnd w:id="28675"/>
      <w:r w:rsidR="00B5391D">
        <w:rPr>
          <w:rtl/>
        </w:rPr>
        <w:t xml:space="preserve">ציטוט </w:t>
      </w:r>
      <w:bookmarkStart w:id="28676" w:name="_ETM_Q66_212040"/>
      <w:bookmarkEnd w:id="28676"/>
      <w:r w:rsidR="00B5391D">
        <w:rPr>
          <w:rtl/>
        </w:rPr>
        <w:t>קט</w:t>
      </w:r>
      <w:r w:rsidR="00B5391D">
        <w:rPr>
          <w:rFonts w:hint="cs"/>
          <w:rtl/>
        </w:rPr>
        <w:t>ן</w:t>
      </w:r>
      <w:r w:rsidR="00B5391D">
        <w:rPr>
          <w:rtl/>
        </w:rPr>
        <w:t xml:space="preserve"> </w:t>
      </w:r>
      <w:bookmarkStart w:id="28677" w:name="_ETM_Q66_212460"/>
      <w:bookmarkEnd w:id="28677"/>
      <w:r w:rsidR="00B5391D">
        <w:rPr>
          <w:rtl/>
        </w:rPr>
        <w:t xml:space="preserve">מדבריו </w:t>
      </w:r>
      <w:bookmarkStart w:id="28678" w:name="_ETM_Q66_213030"/>
      <w:bookmarkEnd w:id="28678"/>
      <w:r w:rsidR="00B5391D">
        <w:rPr>
          <w:rtl/>
        </w:rPr>
        <w:t xml:space="preserve">של </w:t>
      </w:r>
      <w:bookmarkStart w:id="28679" w:name="_ETM_Q66_213210"/>
      <w:bookmarkEnd w:id="28679"/>
      <w:r w:rsidR="00B5391D">
        <w:rPr>
          <w:rtl/>
        </w:rPr>
        <w:t xml:space="preserve">שר </w:t>
      </w:r>
      <w:bookmarkStart w:id="28680" w:name="_ETM_Q66_213540"/>
      <w:bookmarkEnd w:id="28680"/>
      <w:r w:rsidR="00B5391D">
        <w:rPr>
          <w:rtl/>
        </w:rPr>
        <w:t xml:space="preserve">האוצר </w:t>
      </w:r>
      <w:bookmarkStart w:id="28681" w:name="_ETM_Q66_214620"/>
      <w:bookmarkEnd w:id="28681"/>
      <w:r w:rsidR="00B5391D">
        <w:rPr>
          <w:rFonts w:hint="cs"/>
          <w:rtl/>
        </w:rPr>
        <w:t>שמתפרסמים</w:t>
      </w:r>
      <w:r w:rsidR="00B5391D">
        <w:rPr>
          <w:rtl/>
        </w:rPr>
        <w:t xml:space="preserve"> </w:t>
      </w:r>
      <w:bookmarkStart w:id="28682" w:name="_ETM_Q66_215850"/>
      <w:bookmarkEnd w:id="28682"/>
      <w:r w:rsidR="00B5391D">
        <w:rPr>
          <w:rtl/>
        </w:rPr>
        <w:t xml:space="preserve">בעיתון </w:t>
      </w:r>
      <w:bookmarkStart w:id="28683" w:name="_ETM_Q66_216539"/>
      <w:bookmarkEnd w:id="28683"/>
      <w:r w:rsidR="00B5391D">
        <w:rPr>
          <w:rtl/>
        </w:rPr>
        <w:t xml:space="preserve">עולם </w:t>
      </w:r>
      <w:bookmarkStart w:id="28684" w:name="_ETM_Q66_216930"/>
      <w:bookmarkEnd w:id="28684"/>
      <w:r w:rsidR="00B5391D">
        <w:rPr>
          <w:rtl/>
        </w:rPr>
        <w:t xml:space="preserve">קטן </w:t>
      </w:r>
      <w:bookmarkStart w:id="28685" w:name="_ETM_Q66_217890"/>
      <w:bookmarkEnd w:id="28685"/>
      <w:r w:rsidR="00B5391D">
        <w:rPr>
          <w:rtl/>
        </w:rPr>
        <w:t xml:space="preserve">בסוף </w:t>
      </w:r>
      <w:bookmarkStart w:id="28686" w:name="_ETM_Q66_218309"/>
      <w:bookmarkEnd w:id="28686"/>
      <w:r w:rsidR="00B5391D">
        <w:rPr>
          <w:rtl/>
        </w:rPr>
        <w:t xml:space="preserve">השבוע </w:t>
      </w:r>
      <w:bookmarkStart w:id="28687" w:name="_ETM_Q66_218879"/>
      <w:bookmarkEnd w:id="28687"/>
      <w:r w:rsidR="00B5391D">
        <w:rPr>
          <w:rtl/>
        </w:rPr>
        <w:t>הזה</w:t>
      </w:r>
      <w:r w:rsidR="00B5391D">
        <w:rPr>
          <w:rFonts w:hint="cs"/>
          <w:rtl/>
        </w:rPr>
        <w:t>,</w:t>
      </w:r>
      <w:r w:rsidR="00B5391D">
        <w:rPr>
          <w:rtl/>
        </w:rPr>
        <w:t xml:space="preserve"> </w:t>
      </w:r>
      <w:bookmarkStart w:id="28688" w:name="_ETM_Q66_219790"/>
      <w:bookmarkEnd w:id="28688"/>
      <w:r w:rsidR="00B5391D">
        <w:rPr>
          <w:rtl/>
        </w:rPr>
        <w:t xml:space="preserve">על </w:t>
      </w:r>
      <w:bookmarkStart w:id="28689" w:name="_ETM_Q66_220030"/>
      <w:bookmarkEnd w:id="28689"/>
      <w:r w:rsidR="00B5391D">
        <w:rPr>
          <w:rtl/>
        </w:rPr>
        <w:t xml:space="preserve">נוער </w:t>
      </w:r>
      <w:bookmarkStart w:id="28690" w:name="_ETM_Q66_220450"/>
      <w:bookmarkEnd w:id="28690"/>
      <w:r w:rsidR="00B5391D">
        <w:rPr>
          <w:rtl/>
        </w:rPr>
        <w:t>הגבעות</w:t>
      </w:r>
      <w:r w:rsidR="00B5391D">
        <w:rPr>
          <w:rFonts w:hint="cs"/>
          <w:rtl/>
        </w:rPr>
        <w:t>:</w:t>
      </w:r>
      <w:r w:rsidR="00B5391D">
        <w:rPr>
          <w:rtl/>
        </w:rPr>
        <w:t xml:space="preserve"> </w:t>
      </w:r>
      <w:bookmarkStart w:id="28691" w:name="_ETM_Q66_221530"/>
      <w:bookmarkEnd w:id="28691"/>
      <w:r w:rsidR="00B5391D">
        <w:rPr>
          <w:rtl/>
        </w:rPr>
        <w:t xml:space="preserve">הם </w:t>
      </w:r>
      <w:bookmarkStart w:id="28692" w:name="_ETM_Q66_221770"/>
      <w:bookmarkEnd w:id="28692"/>
      <w:r w:rsidR="00B5391D">
        <w:rPr>
          <w:rtl/>
        </w:rPr>
        <w:t xml:space="preserve">גיבורים </w:t>
      </w:r>
      <w:bookmarkStart w:id="28693" w:name="_ETM_Q66_222310"/>
      <w:bookmarkEnd w:id="28693"/>
      <w:r w:rsidR="00B5391D">
        <w:rPr>
          <w:rtl/>
        </w:rPr>
        <w:t>וצדיקים</w:t>
      </w:r>
      <w:r w:rsidR="00B5391D">
        <w:rPr>
          <w:rFonts w:hint="cs"/>
          <w:rtl/>
        </w:rPr>
        <w:t>,</w:t>
      </w:r>
      <w:r w:rsidR="00B5391D">
        <w:rPr>
          <w:rtl/>
        </w:rPr>
        <w:t xml:space="preserve"> </w:t>
      </w:r>
      <w:bookmarkStart w:id="28694" w:name="_ETM_Q66_223510"/>
      <w:bookmarkEnd w:id="28694"/>
      <w:r w:rsidR="00B5391D">
        <w:rPr>
          <w:rtl/>
        </w:rPr>
        <w:t xml:space="preserve">ואני </w:t>
      </w:r>
      <w:bookmarkStart w:id="28695" w:name="_ETM_Q66_223870"/>
      <w:bookmarkEnd w:id="28695"/>
      <w:r w:rsidR="00B5391D">
        <w:rPr>
          <w:rtl/>
        </w:rPr>
        <w:t xml:space="preserve">מעריץ </w:t>
      </w:r>
      <w:bookmarkStart w:id="28696" w:name="_ETM_Q66_224409"/>
      <w:bookmarkEnd w:id="28696"/>
      <w:r w:rsidR="00B5391D">
        <w:rPr>
          <w:rtl/>
        </w:rPr>
        <w:t xml:space="preserve">את </w:t>
      </w:r>
      <w:bookmarkStart w:id="28697" w:name="_ETM_Q66_224590"/>
      <w:bookmarkEnd w:id="28697"/>
      <w:r w:rsidR="00B5391D">
        <w:rPr>
          <w:rtl/>
        </w:rPr>
        <w:t xml:space="preserve">האהבה </w:t>
      </w:r>
      <w:bookmarkStart w:id="28698" w:name="_ETM_Q66_224979"/>
      <w:bookmarkEnd w:id="28698"/>
      <w:r w:rsidR="00B5391D">
        <w:rPr>
          <w:rtl/>
        </w:rPr>
        <w:t xml:space="preserve">שלהם </w:t>
      </w:r>
      <w:bookmarkStart w:id="28699" w:name="_ETM_Q66_225400"/>
      <w:bookmarkEnd w:id="28699"/>
      <w:r w:rsidR="00B5391D">
        <w:rPr>
          <w:rtl/>
        </w:rPr>
        <w:t>לעם</w:t>
      </w:r>
      <w:r w:rsidR="00B5391D">
        <w:rPr>
          <w:rFonts w:hint="cs"/>
          <w:rtl/>
        </w:rPr>
        <w:t>,</w:t>
      </w:r>
      <w:r w:rsidR="00B5391D">
        <w:rPr>
          <w:rtl/>
        </w:rPr>
        <w:t xml:space="preserve"> </w:t>
      </w:r>
      <w:bookmarkStart w:id="28700" w:name="_ETM_Q66_225760"/>
      <w:bookmarkEnd w:id="28700"/>
      <w:r w:rsidR="00B5391D">
        <w:rPr>
          <w:rtl/>
        </w:rPr>
        <w:t>לארץ</w:t>
      </w:r>
      <w:r w:rsidR="00B5391D">
        <w:rPr>
          <w:rFonts w:hint="cs"/>
          <w:rtl/>
        </w:rPr>
        <w:t>,</w:t>
      </w:r>
      <w:r w:rsidR="00B5391D">
        <w:rPr>
          <w:rtl/>
        </w:rPr>
        <w:t xml:space="preserve"> </w:t>
      </w:r>
      <w:bookmarkStart w:id="28701" w:name="_ETM_Q66_226239"/>
      <w:bookmarkEnd w:id="28701"/>
      <w:r w:rsidR="00B5391D">
        <w:rPr>
          <w:rtl/>
        </w:rPr>
        <w:t>לתורה</w:t>
      </w:r>
      <w:r w:rsidR="00B5391D">
        <w:rPr>
          <w:rFonts w:hint="cs"/>
          <w:rtl/>
        </w:rPr>
        <w:t>,</w:t>
      </w:r>
      <w:r w:rsidR="00B5391D">
        <w:rPr>
          <w:rtl/>
        </w:rPr>
        <w:t xml:space="preserve"> </w:t>
      </w:r>
      <w:bookmarkStart w:id="28702" w:name="_ETM_Q66_227140"/>
      <w:bookmarkEnd w:id="28702"/>
      <w:r w:rsidR="00B5391D">
        <w:rPr>
          <w:rtl/>
        </w:rPr>
        <w:t xml:space="preserve">את </w:t>
      </w:r>
      <w:bookmarkStart w:id="28703" w:name="_ETM_Q66_227320"/>
      <w:bookmarkEnd w:id="28703"/>
      <w:r w:rsidR="00B5391D">
        <w:rPr>
          <w:rtl/>
        </w:rPr>
        <w:t xml:space="preserve">מסירות </w:t>
      </w:r>
      <w:bookmarkStart w:id="28704" w:name="_ETM_Q66_227860"/>
      <w:bookmarkEnd w:id="28704"/>
      <w:r w:rsidR="00B5391D">
        <w:rPr>
          <w:rtl/>
        </w:rPr>
        <w:t xml:space="preserve">הנפש </w:t>
      </w:r>
      <w:bookmarkStart w:id="28705" w:name="_ETM_Q66_228340"/>
      <w:bookmarkEnd w:id="28705"/>
      <w:r w:rsidR="00B5391D">
        <w:rPr>
          <w:rtl/>
        </w:rPr>
        <w:t>שלהם</w:t>
      </w:r>
      <w:r w:rsidR="00B5391D">
        <w:rPr>
          <w:rFonts w:hint="cs"/>
          <w:rtl/>
        </w:rPr>
        <w:t>.</w:t>
      </w:r>
      <w:r w:rsidR="00B5391D">
        <w:rPr>
          <w:rtl/>
        </w:rPr>
        <w:t xml:space="preserve"> </w:t>
      </w:r>
      <w:bookmarkStart w:id="28706" w:name="_ETM_Q66_229120"/>
      <w:bookmarkEnd w:id="28706"/>
      <w:r w:rsidR="00B5391D">
        <w:rPr>
          <w:rtl/>
        </w:rPr>
        <w:t xml:space="preserve">אבל </w:t>
      </w:r>
      <w:bookmarkStart w:id="28707" w:name="_ETM_Q66_229420"/>
      <w:bookmarkEnd w:id="28707"/>
      <w:r w:rsidR="00B5391D">
        <w:rPr>
          <w:rtl/>
        </w:rPr>
        <w:t xml:space="preserve">כמו </w:t>
      </w:r>
      <w:bookmarkStart w:id="28708" w:name="_ETM_Q66_229690"/>
      <w:bookmarkEnd w:id="28708"/>
      <w:r w:rsidR="00B5391D">
        <w:rPr>
          <w:rtl/>
        </w:rPr>
        <w:t xml:space="preserve">צעירים </w:t>
      </w:r>
      <w:bookmarkStart w:id="28709" w:name="_ETM_Q66_230140"/>
      <w:bookmarkEnd w:id="28709"/>
      <w:r w:rsidR="00B5391D">
        <w:rPr>
          <w:rtl/>
        </w:rPr>
        <w:t xml:space="preserve">בתחומים </w:t>
      </w:r>
      <w:bookmarkStart w:id="28710" w:name="_ETM_Q66_230680"/>
      <w:bookmarkEnd w:id="28710"/>
      <w:r w:rsidR="00B5391D">
        <w:rPr>
          <w:rtl/>
        </w:rPr>
        <w:t xml:space="preserve">אחרים </w:t>
      </w:r>
      <w:bookmarkStart w:id="28711" w:name="_ETM_Q66_231580"/>
      <w:bookmarkEnd w:id="28711"/>
      <w:r w:rsidR="00B5391D">
        <w:rPr>
          <w:rtl/>
        </w:rPr>
        <w:t xml:space="preserve">לפעמים </w:t>
      </w:r>
      <w:bookmarkStart w:id="28712" w:name="_ETM_Q66_232150"/>
      <w:bookmarkEnd w:id="28712"/>
      <w:r w:rsidR="00B5391D">
        <w:rPr>
          <w:rFonts w:hint="cs"/>
          <w:rtl/>
        </w:rPr>
        <w:t xml:space="preserve">הם </w:t>
      </w:r>
      <w:r w:rsidR="00B5391D">
        <w:rPr>
          <w:rtl/>
        </w:rPr>
        <w:t xml:space="preserve">מתקשים </w:t>
      </w:r>
      <w:bookmarkStart w:id="28713" w:name="_ETM_Q66_232900"/>
      <w:bookmarkEnd w:id="28713"/>
      <w:r w:rsidR="00B5391D">
        <w:rPr>
          <w:rtl/>
        </w:rPr>
        <w:t xml:space="preserve">להכיל </w:t>
      </w:r>
      <w:bookmarkStart w:id="28714" w:name="_ETM_Q66_233350"/>
      <w:bookmarkEnd w:id="28714"/>
      <w:proofErr w:type="spellStart"/>
      <w:r w:rsidR="00B5391D">
        <w:rPr>
          <w:rtl/>
        </w:rPr>
        <w:t>מורכבויות</w:t>
      </w:r>
      <w:proofErr w:type="spellEnd"/>
      <w:r w:rsidR="00B5391D">
        <w:rPr>
          <w:rFonts w:hint="cs"/>
          <w:rtl/>
        </w:rPr>
        <w:t>,</w:t>
      </w:r>
      <w:r w:rsidR="00B5391D">
        <w:rPr>
          <w:rtl/>
        </w:rPr>
        <w:t xml:space="preserve"> </w:t>
      </w:r>
      <w:bookmarkStart w:id="28715" w:name="_ETM_Q66_234700"/>
      <w:bookmarkEnd w:id="28715"/>
      <w:r w:rsidR="00B5391D">
        <w:rPr>
          <w:rtl/>
        </w:rPr>
        <w:t xml:space="preserve">עושים </w:t>
      </w:r>
      <w:bookmarkStart w:id="28716" w:name="_ETM_Q66_235090"/>
      <w:bookmarkEnd w:id="28716"/>
      <w:r w:rsidR="00B5391D">
        <w:rPr>
          <w:rFonts w:hint="cs"/>
          <w:rtl/>
        </w:rPr>
        <w:t>מעשים שגויים,</w:t>
      </w:r>
      <w:r w:rsidR="00B5391D">
        <w:rPr>
          <w:rtl/>
        </w:rPr>
        <w:t xml:space="preserve"> </w:t>
      </w:r>
      <w:bookmarkStart w:id="28717" w:name="_ETM_Q66_235989"/>
      <w:bookmarkEnd w:id="28717"/>
      <w:r w:rsidR="00B5391D">
        <w:rPr>
          <w:rtl/>
        </w:rPr>
        <w:t xml:space="preserve">וצריך </w:t>
      </w:r>
      <w:bookmarkStart w:id="28718" w:name="_ETM_Q66_236440"/>
      <w:bookmarkEnd w:id="28718"/>
      <w:r w:rsidR="00B5391D">
        <w:rPr>
          <w:rtl/>
        </w:rPr>
        <w:t xml:space="preserve">לדעת </w:t>
      </w:r>
      <w:bookmarkStart w:id="28719" w:name="_ETM_Q66_236829"/>
      <w:bookmarkEnd w:id="28719"/>
      <w:r w:rsidR="00B5391D">
        <w:rPr>
          <w:rtl/>
        </w:rPr>
        <w:t xml:space="preserve">להציב </w:t>
      </w:r>
      <w:bookmarkStart w:id="28720" w:name="_ETM_Q66_237280"/>
      <w:bookmarkEnd w:id="28720"/>
      <w:r w:rsidR="00B5391D">
        <w:rPr>
          <w:rtl/>
        </w:rPr>
        <w:t xml:space="preserve">קווים </w:t>
      </w:r>
      <w:bookmarkStart w:id="28721" w:name="_ETM_Q66_237610"/>
      <w:bookmarkEnd w:id="28721"/>
      <w:r w:rsidR="00B5391D">
        <w:rPr>
          <w:rtl/>
        </w:rPr>
        <w:t>אדומים</w:t>
      </w:r>
      <w:r w:rsidR="00B5391D">
        <w:rPr>
          <w:rFonts w:hint="cs"/>
          <w:rtl/>
        </w:rPr>
        <w:t>.</w:t>
      </w:r>
      <w:r w:rsidR="00B5391D">
        <w:rPr>
          <w:rtl/>
        </w:rPr>
        <w:t xml:space="preserve"> </w:t>
      </w:r>
      <w:bookmarkStart w:id="28722" w:name="_ETM_Q66_238540"/>
      <w:bookmarkEnd w:id="28722"/>
    </w:p>
    <w:p w:rsidR="00B5391D" w:rsidRDefault="00B5391D" w:rsidP="00D06307">
      <w:pPr>
        <w:rPr>
          <w:rtl/>
        </w:rPr>
      </w:pPr>
    </w:p>
    <w:p w:rsidR="00B5391D" w:rsidRDefault="00B5391D" w:rsidP="007B1E8C">
      <w:pPr>
        <w:rPr>
          <w:rtl/>
        </w:rPr>
      </w:pPr>
      <w:r>
        <w:rPr>
          <w:rtl/>
        </w:rPr>
        <w:t xml:space="preserve">אז </w:t>
      </w:r>
      <w:bookmarkStart w:id="28723" w:name="_ETM_Q66_238809"/>
      <w:bookmarkEnd w:id="28723"/>
      <w:r>
        <w:rPr>
          <w:rtl/>
        </w:rPr>
        <w:t>ניצ</w:t>
      </w:r>
      <w:r>
        <w:rPr>
          <w:rFonts w:hint="cs"/>
          <w:rtl/>
        </w:rPr>
        <w:t>ב</w:t>
      </w:r>
      <w:r>
        <w:rPr>
          <w:rtl/>
        </w:rPr>
        <w:t xml:space="preserve"> </w:t>
      </w:r>
      <w:bookmarkStart w:id="28724" w:name="_ETM_Q66_239230"/>
      <w:bookmarkEnd w:id="28724"/>
      <w:r>
        <w:rPr>
          <w:rFonts w:hint="cs"/>
          <w:rtl/>
        </w:rPr>
        <w:t>אשד</w:t>
      </w:r>
      <w:r>
        <w:rPr>
          <w:rtl/>
        </w:rPr>
        <w:t xml:space="preserve"> </w:t>
      </w:r>
      <w:bookmarkStart w:id="28725" w:name="_ETM_Q66_239739"/>
      <w:bookmarkEnd w:id="28725"/>
      <w:r>
        <w:rPr>
          <w:rtl/>
        </w:rPr>
        <w:t>בוגד</w:t>
      </w:r>
      <w:r>
        <w:rPr>
          <w:rFonts w:hint="cs"/>
          <w:rtl/>
        </w:rPr>
        <w:t>,</w:t>
      </w:r>
      <w:r>
        <w:rPr>
          <w:rtl/>
        </w:rPr>
        <w:t xml:space="preserve"> </w:t>
      </w:r>
      <w:bookmarkStart w:id="28726" w:name="_ETM_Q66_240620"/>
      <w:bookmarkEnd w:id="28726"/>
      <w:r>
        <w:rPr>
          <w:rtl/>
        </w:rPr>
        <w:t xml:space="preserve">רם </w:t>
      </w:r>
      <w:bookmarkStart w:id="28727" w:name="_ETM_Q66_241039"/>
      <w:bookmarkEnd w:id="28727"/>
      <w:r>
        <w:rPr>
          <w:rtl/>
        </w:rPr>
        <w:t xml:space="preserve">בן </w:t>
      </w:r>
      <w:bookmarkStart w:id="28728" w:name="_ETM_Q66_241280"/>
      <w:bookmarkEnd w:id="28728"/>
      <w:r>
        <w:rPr>
          <w:rtl/>
        </w:rPr>
        <w:t xml:space="preserve">ברק </w:t>
      </w:r>
      <w:bookmarkStart w:id="28729" w:name="_ETM_Q66_241789"/>
      <w:bookmarkEnd w:id="28729"/>
      <w:r>
        <w:rPr>
          <w:rFonts w:hint="cs"/>
          <w:rtl/>
        </w:rPr>
        <w:t xml:space="preserve">ראש המוסד הוא </w:t>
      </w:r>
      <w:bookmarkStart w:id="28730" w:name="_ETM_Q66_242690"/>
      <w:bookmarkStart w:id="28731" w:name="_ETM_Q66_243710"/>
      <w:bookmarkEnd w:id="28730"/>
      <w:bookmarkEnd w:id="28731"/>
      <w:r>
        <w:rPr>
          <w:rtl/>
        </w:rPr>
        <w:t xml:space="preserve">פרחח </w:t>
      </w:r>
      <w:bookmarkStart w:id="28732" w:name="_ETM_Q66_244369"/>
      <w:bookmarkEnd w:id="28732"/>
      <w:r>
        <w:rPr>
          <w:rtl/>
        </w:rPr>
        <w:t xml:space="preserve">שלא </w:t>
      </w:r>
      <w:bookmarkStart w:id="28733" w:name="_ETM_Q66_244700"/>
      <w:bookmarkEnd w:id="28733"/>
      <w:r>
        <w:rPr>
          <w:rtl/>
        </w:rPr>
        <w:t xml:space="preserve">תרם </w:t>
      </w:r>
      <w:bookmarkStart w:id="28734" w:name="_ETM_Q66_245180"/>
      <w:bookmarkEnd w:id="28734"/>
      <w:r>
        <w:rPr>
          <w:rtl/>
        </w:rPr>
        <w:t>כלום</w:t>
      </w:r>
      <w:r>
        <w:rPr>
          <w:rFonts w:hint="cs"/>
          <w:rtl/>
        </w:rPr>
        <w:t>,</w:t>
      </w:r>
      <w:r>
        <w:rPr>
          <w:rtl/>
        </w:rPr>
        <w:t xml:space="preserve"> </w:t>
      </w:r>
      <w:bookmarkStart w:id="28735" w:name="_ETM_Q66_245869"/>
      <w:bookmarkEnd w:id="28735"/>
      <w:r>
        <w:rPr>
          <w:rtl/>
        </w:rPr>
        <w:t xml:space="preserve">אבל </w:t>
      </w:r>
      <w:bookmarkStart w:id="28736" w:name="_ETM_Q66_246229"/>
      <w:bookmarkEnd w:id="28736"/>
      <w:r>
        <w:rPr>
          <w:rtl/>
        </w:rPr>
        <w:t xml:space="preserve">נוער </w:t>
      </w:r>
      <w:bookmarkStart w:id="28737" w:name="_ETM_Q66_246619"/>
      <w:bookmarkEnd w:id="28737"/>
      <w:r>
        <w:rPr>
          <w:rtl/>
        </w:rPr>
        <w:t>הגבעות</w:t>
      </w:r>
      <w:bookmarkStart w:id="28738" w:name="_ETM_Q66_247600"/>
      <w:bookmarkEnd w:id="28738"/>
      <w:r>
        <w:rPr>
          <w:rFonts w:hint="cs"/>
          <w:rtl/>
        </w:rPr>
        <w:t xml:space="preserve"> </w:t>
      </w:r>
      <w:r>
        <w:rPr>
          <w:rFonts w:hint="eastAsia"/>
          <w:rtl/>
        </w:rPr>
        <w:t>–</w:t>
      </w:r>
      <w:r w:rsidR="007B1E8C">
        <w:rPr>
          <w:rFonts w:hint="cs"/>
          <w:rtl/>
        </w:rPr>
        <w:t xml:space="preserve"> </w:t>
      </w:r>
      <w:r>
        <w:rPr>
          <w:rFonts w:hint="cs"/>
          <w:rtl/>
        </w:rPr>
        <w:t>נ</w:t>
      </w:r>
      <w:r>
        <w:rPr>
          <w:rtl/>
        </w:rPr>
        <w:t xml:space="preserve">עריץ </w:t>
      </w:r>
      <w:bookmarkStart w:id="28739" w:name="_ETM_Q66_248350"/>
      <w:bookmarkEnd w:id="28739"/>
      <w:r>
        <w:rPr>
          <w:rtl/>
        </w:rPr>
        <w:t xml:space="preserve">את </w:t>
      </w:r>
      <w:bookmarkStart w:id="28740" w:name="_ETM_Q66_248530"/>
      <w:bookmarkEnd w:id="28740"/>
      <w:r>
        <w:rPr>
          <w:rtl/>
        </w:rPr>
        <w:t xml:space="preserve">מסירות </w:t>
      </w:r>
      <w:bookmarkStart w:id="28741" w:name="_ETM_Q66_249100"/>
      <w:bookmarkEnd w:id="28741"/>
      <w:r>
        <w:rPr>
          <w:rtl/>
        </w:rPr>
        <w:t xml:space="preserve">הנפש </w:t>
      </w:r>
      <w:bookmarkStart w:id="28742" w:name="_ETM_Q66_249549"/>
      <w:bookmarkEnd w:id="28742"/>
      <w:r>
        <w:rPr>
          <w:rtl/>
        </w:rPr>
        <w:t>שלהם</w:t>
      </w:r>
      <w:r>
        <w:rPr>
          <w:rFonts w:hint="cs"/>
          <w:rtl/>
        </w:rPr>
        <w:t>.</w:t>
      </w:r>
      <w:r>
        <w:rPr>
          <w:rtl/>
        </w:rPr>
        <w:t xml:space="preserve"> </w:t>
      </w:r>
      <w:bookmarkStart w:id="28743" w:name="_ETM_Q66_250209"/>
      <w:bookmarkEnd w:id="28743"/>
      <w:r>
        <w:rPr>
          <w:rtl/>
        </w:rPr>
        <w:t xml:space="preserve">אתם </w:t>
      </w:r>
      <w:bookmarkStart w:id="28744" w:name="_ETM_Q66_250719"/>
      <w:bookmarkEnd w:id="28744"/>
      <w:r>
        <w:rPr>
          <w:rtl/>
        </w:rPr>
        <w:t xml:space="preserve">פשוט </w:t>
      </w:r>
      <w:bookmarkStart w:id="28745" w:name="_ETM_Q66_251140"/>
      <w:bookmarkEnd w:id="28745"/>
      <w:r>
        <w:rPr>
          <w:rtl/>
        </w:rPr>
        <w:t>התחלקתם</w:t>
      </w:r>
      <w:r>
        <w:rPr>
          <w:rFonts w:hint="cs"/>
          <w:rtl/>
        </w:rPr>
        <w:t>,</w:t>
      </w:r>
      <w:r>
        <w:rPr>
          <w:rtl/>
        </w:rPr>
        <w:t xml:space="preserve"> </w:t>
      </w:r>
      <w:bookmarkStart w:id="28746" w:name="_ETM_Q66_252430"/>
      <w:bookmarkEnd w:id="28746"/>
      <w:r>
        <w:rPr>
          <w:rtl/>
        </w:rPr>
        <w:t xml:space="preserve">התחלקתם </w:t>
      </w:r>
      <w:bookmarkStart w:id="28747" w:name="_ETM_Q66_253240"/>
      <w:bookmarkEnd w:id="28747"/>
      <w:r>
        <w:rPr>
          <w:rtl/>
        </w:rPr>
        <w:t xml:space="preserve">על </w:t>
      </w:r>
      <w:bookmarkStart w:id="28748" w:name="_ETM_Q66_253360"/>
      <w:bookmarkEnd w:id="28748"/>
      <w:r>
        <w:rPr>
          <w:rtl/>
        </w:rPr>
        <w:t>הראש</w:t>
      </w:r>
      <w:r>
        <w:rPr>
          <w:rFonts w:hint="cs"/>
          <w:rtl/>
        </w:rPr>
        <w:t>.</w:t>
      </w:r>
      <w:r>
        <w:rPr>
          <w:rtl/>
        </w:rPr>
        <w:t xml:space="preserve"> </w:t>
      </w:r>
      <w:bookmarkStart w:id="28749" w:name="_ETM_Q66_253840"/>
      <w:bookmarkEnd w:id="28749"/>
    </w:p>
    <w:p w:rsidR="00B5391D" w:rsidRDefault="00B5391D" w:rsidP="00D06307">
      <w:pPr>
        <w:rPr>
          <w:rtl/>
        </w:rPr>
      </w:pPr>
      <w:bookmarkStart w:id="28750" w:name="_ETM_Q66_254979"/>
      <w:bookmarkStart w:id="28751" w:name="_ETM_Q66_255071"/>
      <w:bookmarkEnd w:id="28750"/>
      <w:bookmarkEnd w:id="28751"/>
    </w:p>
    <w:p w:rsidR="00B5391D" w:rsidRDefault="00B5391D" w:rsidP="007B1E8C">
      <w:pPr>
        <w:rPr>
          <w:rtl/>
        </w:rPr>
      </w:pPr>
      <w:bookmarkStart w:id="28752" w:name="_ETM_Q66_255099"/>
      <w:bookmarkStart w:id="28753" w:name="_ETM_Q66_255182"/>
      <w:bookmarkEnd w:id="28752"/>
      <w:bookmarkEnd w:id="28753"/>
      <w:r>
        <w:rPr>
          <w:rtl/>
        </w:rPr>
        <w:t xml:space="preserve">אבל </w:t>
      </w:r>
      <w:bookmarkStart w:id="28754" w:name="_ETM_Q66_254709"/>
      <w:bookmarkEnd w:id="28754"/>
      <w:r>
        <w:rPr>
          <w:rtl/>
        </w:rPr>
        <w:t xml:space="preserve">לעניין </w:t>
      </w:r>
      <w:bookmarkStart w:id="28755" w:name="_ETM_Q66_255310"/>
      <w:bookmarkEnd w:id="28755"/>
      <w:r>
        <w:rPr>
          <w:rtl/>
        </w:rPr>
        <w:t xml:space="preserve">הצעת </w:t>
      </w:r>
      <w:bookmarkStart w:id="28756" w:name="_ETM_Q66_256209"/>
      <w:bookmarkEnd w:id="28756"/>
      <w:r w:rsidR="007B1E8C">
        <w:rPr>
          <w:rFonts w:hint="cs"/>
          <w:rtl/>
        </w:rPr>
        <w:t>– – –</w:t>
      </w:r>
    </w:p>
    <w:p w:rsidR="00B5391D" w:rsidRDefault="00B5391D" w:rsidP="00D06307">
      <w:pPr>
        <w:rPr>
          <w:rtl/>
        </w:rPr>
      </w:pPr>
      <w:bookmarkStart w:id="28757" w:name="_ETM_Q66_254996"/>
      <w:bookmarkStart w:id="28758" w:name="_ETM_Q66_255082"/>
      <w:bookmarkEnd w:id="28757"/>
      <w:bookmarkEnd w:id="28758"/>
    </w:p>
    <w:p w:rsidR="00B5391D" w:rsidRDefault="00B5391D" w:rsidP="00D06307">
      <w:pPr>
        <w:pStyle w:val="af5"/>
        <w:keepNext/>
        <w:rPr>
          <w:rtl/>
        </w:rPr>
      </w:pPr>
      <w:bookmarkStart w:id="28759" w:name="_ETM_Q66_255161"/>
      <w:bookmarkStart w:id="28760" w:name="_ETM_Q66_255255"/>
      <w:bookmarkStart w:id="28761" w:name="_ETM_Q66_255305"/>
      <w:bookmarkStart w:id="28762" w:name="ET_interruption_6356_11"/>
      <w:bookmarkEnd w:id="28759"/>
      <w:bookmarkEnd w:id="28760"/>
      <w:bookmarkEnd w:id="28761"/>
      <w:r w:rsidRPr="003915D8">
        <w:rPr>
          <w:rStyle w:val="TagStyle"/>
          <w:rtl/>
        </w:rPr>
        <w:t xml:space="preserve"> &lt;&lt; קריאה &gt;&gt; </w:t>
      </w:r>
      <w:r>
        <w:rPr>
          <w:rtl/>
        </w:rPr>
        <w:t>לימור סון הר מלך (עוצמה יהודית):</w:t>
      </w:r>
      <w:r w:rsidRPr="003915D8">
        <w:rPr>
          <w:rStyle w:val="TagStyle"/>
          <w:rtl/>
        </w:rPr>
        <w:t xml:space="preserve"> &lt;&lt; קריאה &gt;&gt;</w:t>
      </w:r>
      <w:r>
        <w:rPr>
          <w:rtl/>
        </w:rPr>
        <w:t xml:space="preserve">   </w:t>
      </w:r>
      <w:bookmarkEnd w:id="28762"/>
    </w:p>
    <w:p w:rsidR="00B5391D" w:rsidRDefault="00B5391D" w:rsidP="007B1E8C">
      <w:pPr>
        <w:rPr>
          <w:rtl/>
          <w:lang w:eastAsia="he-IL"/>
        </w:rPr>
      </w:pPr>
    </w:p>
    <w:p w:rsidR="00B5391D" w:rsidRDefault="007B1E8C" w:rsidP="007B1E8C">
      <w:pPr>
        <w:rPr>
          <w:rtl/>
          <w:lang w:eastAsia="he-IL"/>
        </w:rPr>
      </w:pPr>
      <w:bookmarkStart w:id="28763" w:name="_ETM_Q66_251124"/>
      <w:bookmarkStart w:id="28764" w:name="_ETM_Q66_251398"/>
      <w:bookmarkStart w:id="28765" w:name="_ETM_Q66_251467"/>
      <w:bookmarkEnd w:id="28763"/>
      <w:bookmarkEnd w:id="28764"/>
      <w:bookmarkEnd w:id="28765"/>
      <w:r>
        <w:rPr>
          <w:rFonts w:hint="cs"/>
          <w:rtl/>
          <w:lang w:eastAsia="he-IL"/>
        </w:rPr>
        <w:t>– – –</w:t>
      </w:r>
    </w:p>
    <w:p w:rsidR="00B5391D" w:rsidRDefault="00B5391D" w:rsidP="00D06307">
      <w:pPr>
        <w:rPr>
          <w:rtl/>
          <w:lang w:eastAsia="he-IL"/>
        </w:rPr>
      </w:pPr>
      <w:bookmarkStart w:id="28766" w:name="_ETM_Q66_252453"/>
      <w:bookmarkStart w:id="28767" w:name="_ETM_Q66_252548"/>
      <w:bookmarkEnd w:id="28766"/>
      <w:bookmarkEnd w:id="28767"/>
    </w:p>
    <w:p w:rsidR="00B5391D" w:rsidRDefault="00B5391D" w:rsidP="00D06307">
      <w:pPr>
        <w:pStyle w:val="af6"/>
        <w:keepNext/>
        <w:rPr>
          <w:rtl/>
        </w:rPr>
      </w:pPr>
      <w:bookmarkStart w:id="28768" w:name="_ETM_Q66_252573"/>
      <w:bookmarkStart w:id="28769" w:name="_ETM_Q66_252643"/>
      <w:bookmarkEnd w:id="28768"/>
      <w:bookmarkEnd w:id="28769"/>
      <w:r w:rsidRPr="003915D8">
        <w:rPr>
          <w:rStyle w:val="TagStyle"/>
          <w:rtl/>
        </w:rPr>
        <w:t xml:space="preserve"> &lt;&lt; יור &gt;&gt; </w:t>
      </w:r>
      <w:r>
        <w:rPr>
          <w:rtl/>
        </w:rPr>
        <w:t>היו"ר משה טור פז:</w:t>
      </w:r>
      <w:r w:rsidRPr="003915D8">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770" w:name="_ETM_Q66_253340"/>
      <w:bookmarkEnd w:id="28770"/>
      <w:r>
        <w:rPr>
          <w:rFonts w:hint="cs"/>
          <w:rtl/>
          <w:lang w:eastAsia="he-IL"/>
        </w:rPr>
        <w:t>חברת הכנסת הר מלך, עכשיו הוא ברשות דיבור.</w:t>
      </w:r>
      <w:bookmarkStart w:id="28771" w:name="_ETM_Q66_253560"/>
      <w:bookmarkEnd w:id="28771"/>
    </w:p>
    <w:p w:rsidR="00B5391D" w:rsidRDefault="00B5391D" w:rsidP="00D06307">
      <w:pPr>
        <w:rPr>
          <w:rtl/>
          <w:lang w:eastAsia="he-IL"/>
        </w:rPr>
      </w:pPr>
      <w:bookmarkStart w:id="28772" w:name="_ETM_Q66_253648"/>
      <w:bookmarkEnd w:id="28772"/>
    </w:p>
    <w:p w:rsidR="00B5391D" w:rsidRDefault="00B5391D" w:rsidP="00D06307">
      <w:pPr>
        <w:pStyle w:val="-"/>
        <w:keepNext/>
        <w:rPr>
          <w:rtl/>
        </w:rPr>
      </w:pPr>
      <w:bookmarkStart w:id="28773" w:name="_ETM_Q66_253680"/>
      <w:bookmarkStart w:id="28774" w:name="_ETM_Q66_253758"/>
      <w:bookmarkStart w:id="28775" w:name="ET_speakercontinue_6156_13"/>
      <w:bookmarkEnd w:id="28773"/>
      <w:bookmarkEnd w:id="28774"/>
      <w:r w:rsidRPr="003915D8">
        <w:rPr>
          <w:rStyle w:val="TagStyle"/>
          <w:rtl/>
        </w:rPr>
        <w:t xml:space="preserve"> &lt;&lt; דובר_המשך &gt;&gt; </w:t>
      </w:r>
      <w:r>
        <w:rPr>
          <w:rtl/>
        </w:rPr>
        <w:t>גלעד קריב (העבודה):</w:t>
      </w:r>
      <w:r w:rsidRPr="003915D8">
        <w:rPr>
          <w:rStyle w:val="TagStyle"/>
          <w:rtl/>
        </w:rPr>
        <w:t xml:space="preserve"> &lt;&lt; דובר_המשך &gt;&gt;</w:t>
      </w:r>
      <w:r>
        <w:rPr>
          <w:rtl/>
        </w:rPr>
        <w:t xml:space="preserve">   </w:t>
      </w:r>
      <w:bookmarkEnd w:id="28775"/>
    </w:p>
    <w:p w:rsidR="00B5391D" w:rsidRDefault="00B5391D" w:rsidP="007B1E8C">
      <w:pPr>
        <w:rPr>
          <w:rtl/>
          <w:lang w:eastAsia="he-IL"/>
        </w:rPr>
      </w:pPr>
    </w:p>
    <w:p w:rsidR="00B5391D" w:rsidRDefault="00B5391D" w:rsidP="00CE2197">
      <w:pPr>
        <w:rPr>
          <w:rtl/>
        </w:rPr>
      </w:pPr>
      <w:bookmarkStart w:id="28776" w:name="_ETM_Q66_254523"/>
      <w:bookmarkEnd w:id="28776"/>
      <w:r>
        <w:rPr>
          <w:rFonts w:hint="cs"/>
          <w:rtl/>
          <w:lang w:eastAsia="he-IL"/>
        </w:rPr>
        <w:t xml:space="preserve">לעניין </w:t>
      </w:r>
      <w:bookmarkStart w:id="28777" w:name="_ETM_Q66_258696"/>
      <w:bookmarkEnd w:id="28777"/>
      <w:r>
        <w:rPr>
          <w:rFonts w:hint="cs"/>
          <w:rtl/>
          <w:lang w:eastAsia="he-IL"/>
        </w:rPr>
        <w:t xml:space="preserve">הצעת החוק, אני יודע למה חבר הכנסת </w:t>
      </w:r>
      <w:bookmarkStart w:id="28778" w:name="_ETM_Q66_255388"/>
      <w:bookmarkStart w:id="28779" w:name="_ETM_Q66_264039"/>
      <w:bookmarkEnd w:id="28778"/>
      <w:bookmarkEnd w:id="28779"/>
      <w:r>
        <w:rPr>
          <w:rtl/>
        </w:rPr>
        <w:t xml:space="preserve">אשר </w:t>
      </w:r>
      <w:bookmarkStart w:id="28780" w:name="_ETM_Q66_264969"/>
      <w:bookmarkEnd w:id="28780"/>
      <w:r>
        <w:rPr>
          <w:rtl/>
        </w:rPr>
        <w:t xml:space="preserve">ביקש </w:t>
      </w:r>
      <w:bookmarkStart w:id="28781" w:name="_ETM_Q66_265539"/>
      <w:bookmarkEnd w:id="28781"/>
      <w:r>
        <w:rPr>
          <w:rtl/>
        </w:rPr>
        <w:t xml:space="preserve">לנמק </w:t>
      </w:r>
      <w:bookmarkStart w:id="28782" w:name="_ETM_Q66_266079"/>
      <w:bookmarkEnd w:id="28782"/>
      <w:r>
        <w:rPr>
          <w:rFonts w:hint="cs"/>
          <w:rtl/>
        </w:rPr>
        <w:t>מה</w:t>
      </w:r>
      <w:r>
        <w:rPr>
          <w:rtl/>
        </w:rPr>
        <w:t xml:space="preserve">פינה </w:t>
      </w:r>
      <w:bookmarkStart w:id="28783" w:name="_ETM_Q66_266679"/>
      <w:bookmarkEnd w:id="28783"/>
      <w:r>
        <w:rPr>
          <w:rtl/>
        </w:rPr>
        <w:t>במהירות</w:t>
      </w:r>
      <w:r>
        <w:rPr>
          <w:rFonts w:hint="cs"/>
          <w:rtl/>
        </w:rPr>
        <w:t>,</w:t>
      </w:r>
      <w:r>
        <w:rPr>
          <w:rtl/>
        </w:rPr>
        <w:t xml:space="preserve"> </w:t>
      </w:r>
      <w:bookmarkStart w:id="28784" w:name="_ETM_Q66_267850"/>
      <w:bookmarkEnd w:id="28784"/>
      <w:r>
        <w:rPr>
          <w:rtl/>
        </w:rPr>
        <w:t xml:space="preserve">כי </w:t>
      </w:r>
      <w:bookmarkStart w:id="28785" w:name="_ETM_Q66_268030"/>
      <w:bookmarkEnd w:id="28785"/>
      <w:r>
        <w:rPr>
          <w:rtl/>
        </w:rPr>
        <w:t xml:space="preserve">הוא </w:t>
      </w:r>
      <w:bookmarkStart w:id="28786" w:name="_ETM_Q66_268149"/>
      <w:bookmarkEnd w:id="28786"/>
      <w:r>
        <w:rPr>
          <w:rtl/>
        </w:rPr>
        <w:t xml:space="preserve">רצה </w:t>
      </w:r>
      <w:bookmarkStart w:id="28787" w:name="_ETM_Q66_268539"/>
      <w:bookmarkEnd w:id="28787"/>
      <w:r>
        <w:rPr>
          <w:rtl/>
        </w:rPr>
        <w:t xml:space="preserve">לדבר </w:t>
      </w:r>
      <w:bookmarkStart w:id="28788" w:name="_ETM_Q66_269079"/>
      <w:bookmarkEnd w:id="28788"/>
      <w:r>
        <w:rPr>
          <w:rtl/>
        </w:rPr>
        <w:t xml:space="preserve">על </w:t>
      </w:r>
      <w:bookmarkStart w:id="28789" w:name="_ETM_Q66_269200"/>
      <w:bookmarkEnd w:id="28789"/>
      <w:r>
        <w:rPr>
          <w:rtl/>
        </w:rPr>
        <w:t xml:space="preserve">צדק </w:t>
      </w:r>
      <w:bookmarkStart w:id="28790" w:name="_ETM_Q66_269590"/>
      <w:bookmarkEnd w:id="28790"/>
      <w:r>
        <w:rPr>
          <w:rtl/>
        </w:rPr>
        <w:t>חלוקתי</w:t>
      </w:r>
      <w:r>
        <w:rPr>
          <w:rFonts w:hint="cs"/>
          <w:rtl/>
        </w:rPr>
        <w:t>,</w:t>
      </w:r>
      <w:r>
        <w:rPr>
          <w:rtl/>
        </w:rPr>
        <w:t xml:space="preserve"> </w:t>
      </w:r>
      <w:bookmarkStart w:id="28791" w:name="_ETM_Q66_270850"/>
      <w:bookmarkEnd w:id="28791"/>
      <w:r>
        <w:rPr>
          <w:rtl/>
        </w:rPr>
        <w:t xml:space="preserve">והוא </w:t>
      </w:r>
      <w:bookmarkStart w:id="28792" w:name="_ETM_Q66_271060"/>
      <w:bookmarkEnd w:id="28792"/>
      <w:r>
        <w:rPr>
          <w:rtl/>
        </w:rPr>
        <w:t xml:space="preserve">רצה </w:t>
      </w:r>
      <w:bookmarkStart w:id="28793" w:name="_ETM_Q66_271390"/>
      <w:bookmarkEnd w:id="28793"/>
      <w:r>
        <w:rPr>
          <w:rtl/>
        </w:rPr>
        <w:t xml:space="preserve">להציג </w:t>
      </w:r>
      <w:bookmarkStart w:id="28794" w:name="_ETM_Q66_271929"/>
      <w:bookmarkEnd w:id="28794"/>
      <w:r>
        <w:rPr>
          <w:rtl/>
        </w:rPr>
        <w:t xml:space="preserve">את </w:t>
      </w:r>
      <w:bookmarkStart w:id="28795" w:name="_ETM_Q66_272020"/>
      <w:bookmarkEnd w:id="28795"/>
      <w:r>
        <w:rPr>
          <w:rtl/>
        </w:rPr>
        <w:t xml:space="preserve">זה </w:t>
      </w:r>
      <w:bookmarkStart w:id="28796" w:name="_ETM_Q66_272170"/>
      <w:bookmarkEnd w:id="28796"/>
      <w:r>
        <w:rPr>
          <w:rtl/>
        </w:rPr>
        <w:t xml:space="preserve">כהצעת </w:t>
      </w:r>
      <w:bookmarkStart w:id="28797" w:name="_ETM_Q66_272829"/>
      <w:bookmarkEnd w:id="28797"/>
      <w:r>
        <w:rPr>
          <w:rtl/>
        </w:rPr>
        <w:t xml:space="preserve">חוק </w:t>
      </w:r>
      <w:bookmarkStart w:id="28798" w:name="_ETM_Q66_273740"/>
      <w:bookmarkEnd w:id="28798"/>
      <w:r>
        <w:rPr>
          <w:rFonts w:hint="cs"/>
          <w:rtl/>
        </w:rPr>
        <w:t xml:space="preserve">– אה, </w:t>
      </w:r>
      <w:r>
        <w:rPr>
          <w:rtl/>
        </w:rPr>
        <w:t xml:space="preserve">עניין </w:t>
      </w:r>
      <w:bookmarkStart w:id="28799" w:name="_ETM_Q66_274189"/>
      <w:bookmarkEnd w:id="28799"/>
      <w:r>
        <w:rPr>
          <w:rtl/>
        </w:rPr>
        <w:t xml:space="preserve">קטן </w:t>
      </w:r>
      <w:bookmarkStart w:id="28800" w:name="_ETM_Q66_275270"/>
      <w:bookmarkEnd w:id="28800"/>
      <w:r>
        <w:rPr>
          <w:rFonts w:hint="cs"/>
          <w:rtl/>
        </w:rPr>
        <w:t xml:space="preserve">– </w:t>
      </w:r>
      <w:r>
        <w:rPr>
          <w:rtl/>
        </w:rPr>
        <w:t xml:space="preserve">גם </w:t>
      </w:r>
      <w:bookmarkStart w:id="28801" w:name="_ETM_Q66_275569"/>
      <w:bookmarkEnd w:id="28801"/>
      <w:r>
        <w:rPr>
          <w:rtl/>
        </w:rPr>
        <w:t xml:space="preserve">לביתר </w:t>
      </w:r>
      <w:bookmarkStart w:id="28802" w:name="_ETM_Q66_276229"/>
      <w:bookmarkEnd w:id="28802"/>
      <w:r>
        <w:rPr>
          <w:rtl/>
        </w:rPr>
        <w:t xml:space="preserve">עילית </w:t>
      </w:r>
      <w:bookmarkStart w:id="28803" w:name="_ETM_Q66_276829"/>
      <w:bookmarkEnd w:id="28803"/>
      <w:r>
        <w:rPr>
          <w:rtl/>
        </w:rPr>
        <w:t xml:space="preserve">ולא </w:t>
      </w:r>
      <w:bookmarkStart w:id="28804" w:name="_ETM_Q66_277189"/>
      <w:bookmarkEnd w:id="28804"/>
      <w:r>
        <w:rPr>
          <w:rtl/>
        </w:rPr>
        <w:t xml:space="preserve">רק </w:t>
      </w:r>
      <w:bookmarkStart w:id="28805" w:name="_ETM_Q66_277520"/>
      <w:bookmarkEnd w:id="28805"/>
      <w:r>
        <w:rPr>
          <w:rtl/>
        </w:rPr>
        <w:t>לדימונה</w:t>
      </w:r>
      <w:r>
        <w:rPr>
          <w:rFonts w:hint="cs"/>
          <w:rtl/>
        </w:rPr>
        <w:t>.</w:t>
      </w:r>
      <w:r>
        <w:rPr>
          <w:rtl/>
        </w:rPr>
        <w:t xml:space="preserve"> </w:t>
      </w:r>
      <w:bookmarkStart w:id="28806" w:name="_ETM_Q66_278659"/>
      <w:bookmarkEnd w:id="28806"/>
      <w:r>
        <w:rPr>
          <w:rtl/>
        </w:rPr>
        <w:t xml:space="preserve">הוא </w:t>
      </w:r>
      <w:bookmarkStart w:id="28807" w:name="_ETM_Q66_278810"/>
      <w:bookmarkEnd w:id="28807"/>
      <w:r>
        <w:rPr>
          <w:rtl/>
        </w:rPr>
        <w:t xml:space="preserve">רק </w:t>
      </w:r>
      <w:bookmarkStart w:id="28808" w:name="_ETM_Q66_279079"/>
      <w:bookmarkEnd w:id="28808"/>
      <w:r>
        <w:rPr>
          <w:rtl/>
        </w:rPr>
        <w:t xml:space="preserve">שכח </w:t>
      </w:r>
      <w:bookmarkStart w:id="28809" w:name="_ETM_Q66_279740"/>
      <w:bookmarkEnd w:id="28809"/>
      <w:r>
        <w:rPr>
          <w:rFonts w:hint="cs"/>
          <w:rtl/>
        </w:rPr>
        <w:t>ל</w:t>
      </w:r>
      <w:r>
        <w:rPr>
          <w:rtl/>
        </w:rPr>
        <w:t xml:space="preserve">ספר </w:t>
      </w:r>
      <w:bookmarkStart w:id="28810" w:name="_ETM_Q66_280789"/>
      <w:bookmarkEnd w:id="28810"/>
      <w:r>
        <w:rPr>
          <w:rtl/>
        </w:rPr>
        <w:t xml:space="preserve">שמדובר </w:t>
      </w:r>
      <w:bookmarkStart w:id="28811" w:name="_ETM_Q66_281659"/>
      <w:bookmarkEnd w:id="28811"/>
      <w:r>
        <w:rPr>
          <w:rtl/>
        </w:rPr>
        <w:t xml:space="preserve">בעוד </w:t>
      </w:r>
      <w:bookmarkStart w:id="28812" w:name="_ETM_Q66_282109"/>
      <w:bookmarkEnd w:id="28812"/>
      <w:r>
        <w:rPr>
          <w:rtl/>
        </w:rPr>
        <w:t xml:space="preserve">הצעת </w:t>
      </w:r>
      <w:bookmarkStart w:id="28813" w:name="_ETM_Q66_282590"/>
      <w:bookmarkEnd w:id="28813"/>
      <w:r>
        <w:rPr>
          <w:rtl/>
        </w:rPr>
        <w:t xml:space="preserve">חוק </w:t>
      </w:r>
      <w:bookmarkStart w:id="28814" w:name="_ETM_Q66_282950"/>
      <w:bookmarkEnd w:id="28814"/>
      <w:r>
        <w:rPr>
          <w:rtl/>
        </w:rPr>
        <w:t xml:space="preserve">של </w:t>
      </w:r>
      <w:bookmarkStart w:id="28815" w:name="_ETM_Q66_283189"/>
      <w:bookmarkEnd w:id="28815"/>
      <w:r>
        <w:rPr>
          <w:rtl/>
        </w:rPr>
        <w:t xml:space="preserve">סיפוח </w:t>
      </w:r>
      <w:bookmarkStart w:id="28816" w:name="_ETM_Q66_283759"/>
      <w:bookmarkEnd w:id="28816"/>
      <w:r>
        <w:rPr>
          <w:rtl/>
        </w:rPr>
        <w:t>דה</w:t>
      </w:r>
      <w:r>
        <w:rPr>
          <w:rFonts w:hint="cs"/>
          <w:rtl/>
        </w:rPr>
        <w:t xml:space="preserve"> </w:t>
      </w:r>
      <w:r>
        <w:rPr>
          <w:rtl/>
        </w:rPr>
        <w:t>פקטו</w:t>
      </w:r>
      <w:r>
        <w:rPr>
          <w:rFonts w:hint="cs"/>
          <w:rtl/>
        </w:rPr>
        <w:t>;</w:t>
      </w:r>
      <w:r>
        <w:rPr>
          <w:rtl/>
        </w:rPr>
        <w:t xml:space="preserve"> </w:t>
      </w:r>
      <w:bookmarkStart w:id="28817" w:name="_ETM_Q66_284909"/>
      <w:bookmarkEnd w:id="28817"/>
      <w:r>
        <w:rPr>
          <w:rtl/>
        </w:rPr>
        <w:t xml:space="preserve">בעוד </w:t>
      </w:r>
      <w:bookmarkStart w:id="28818" w:name="_ETM_Q66_285360"/>
      <w:bookmarkEnd w:id="28818"/>
      <w:r>
        <w:rPr>
          <w:rtl/>
        </w:rPr>
        <w:t xml:space="preserve">הצעת </w:t>
      </w:r>
      <w:bookmarkStart w:id="28819" w:name="_ETM_Q66_285899"/>
      <w:bookmarkEnd w:id="28819"/>
      <w:r>
        <w:rPr>
          <w:rtl/>
        </w:rPr>
        <w:t xml:space="preserve">חוק </w:t>
      </w:r>
      <w:bookmarkStart w:id="28820" w:name="_ETM_Q66_286650"/>
      <w:bookmarkEnd w:id="28820"/>
      <w:r>
        <w:rPr>
          <w:rtl/>
        </w:rPr>
        <w:t>שיוצ</w:t>
      </w:r>
      <w:r>
        <w:rPr>
          <w:rFonts w:hint="cs"/>
          <w:rtl/>
        </w:rPr>
        <w:t>ר</w:t>
      </w:r>
      <w:r>
        <w:rPr>
          <w:rtl/>
        </w:rPr>
        <w:t xml:space="preserve">ת </w:t>
      </w:r>
      <w:bookmarkStart w:id="28821" w:name="_ETM_Q66_287549"/>
      <w:bookmarkEnd w:id="28821"/>
      <w:r>
        <w:rPr>
          <w:rtl/>
        </w:rPr>
        <w:t xml:space="preserve">מציאות </w:t>
      </w:r>
      <w:bookmarkStart w:id="28822" w:name="_ETM_Q66_288180"/>
      <w:bookmarkEnd w:id="28822"/>
      <w:r>
        <w:rPr>
          <w:rtl/>
        </w:rPr>
        <w:t>מעוותת</w:t>
      </w:r>
      <w:r>
        <w:rPr>
          <w:rFonts w:hint="cs"/>
          <w:rtl/>
        </w:rPr>
        <w:t>,</w:t>
      </w:r>
      <w:r>
        <w:rPr>
          <w:rtl/>
        </w:rPr>
        <w:t xml:space="preserve"> </w:t>
      </w:r>
      <w:bookmarkStart w:id="28823" w:name="_ETM_Q66_288630"/>
      <w:bookmarkEnd w:id="28823"/>
      <w:r>
        <w:rPr>
          <w:rFonts w:hint="cs"/>
          <w:rtl/>
        </w:rPr>
        <w:t>שבה</w:t>
      </w:r>
      <w:r>
        <w:rPr>
          <w:rtl/>
        </w:rPr>
        <w:t xml:space="preserve"> </w:t>
      </w:r>
      <w:bookmarkStart w:id="28824" w:name="_ETM_Q66_289880"/>
      <w:bookmarkEnd w:id="28824"/>
      <w:r>
        <w:rPr>
          <w:rtl/>
        </w:rPr>
        <w:t xml:space="preserve">באותו </w:t>
      </w:r>
      <w:bookmarkStart w:id="28825" w:name="_ETM_Q66_290479"/>
      <w:bookmarkEnd w:id="28825"/>
      <w:r>
        <w:rPr>
          <w:rtl/>
        </w:rPr>
        <w:t xml:space="preserve">תא </w:t>
      </w:r>
      <w:bookmarkStart w:id="28826" w:name="_ETM_Q66_290720"/>
      <w:bookmarkEnd w:id="28826"/>
      <w:r>
        <w:rPr>
          <w:rtl/>
        </w:rPr>
        <w:t>שטח</w:t>
      </w:r>
      <w:bookmarkStart w:id="28827" w:name="_ETM_Q66_287879"/>
      <w:bookmarkEnd w:id="28827"/>
      <w:r w:rsidR="007B1E8C">
        <w:rPr>
          <w:rFonts w:hint="cs"/>
          <w:rtl/>
        </w:rPr>
        <w:t xml:space="preserve"> – –</w:t>
      </w:r>
    </w:p>
    <w:p w:rsidR="009B79C7" w:rsidRDefault="009B79C7" w:rsidP="00D06307">
      <w:pPr>
        <w:rPr>
          <w:rtl/>
        </w:rPr>
      </w:pPr>
    </w:p>
    <w:p w:rsidR="00B5391D" w:rsidRDefault="00B5391D" w:rsidP="00D06307">
      <w:pPr>
        <w:pStyle w:val="af5"/>
        <w:keepNext/>
        <w:rPr>
          <w:rtl/>
        </w:rPr>
      </w:pPr>
      <w:bookmarkStart w:id="28828" w:name="_ETM_Q66_286715"/>
      <w:bookmarkStart w:id="28829" w:name="_ETM_Q66_286853"/>
      <w:bookmarkStart w:id="28830" w:name="_ETM_Q66_286915"/>
      <w:bookmarkStart w:id="28831" w:name="_ETM_Q66_286970"/>
      <w:bookmarkStart w:id="28832" w:name="_ETM_Q66_281457"/>
      <w:bookmarkStart w:id="28833" w:name="_ETM_Q66_281522"/>
      <w:bookmarkStart w:id="28834" w:name="ET_interruption_קריאות_14"/>
      <w:bookmarkEnd w:id="28828"/>
      <w:bookmarkEnd w:id="28829"/>
      <w:bookmarkEnd w:id="28830"/>
      <w:bookmarkEnd w:id="28831"/>
      <w:bookmarkEnd w:id="28832"/>
      <w:bookmarkEnd w:id="28833"/>
      <w:r w:rsidRPr="004D1075">
        <w:rPr>
          <w:rStyle w:val="TagStyle"/>
          <w:rtl/>
        </w:rPr>
        <w:t xml:space="preserve"> &lt;&lt; קריאה &gt;&gt; </w:t>
      </w:r>
      <w:r>
        <w:rPr>
          <w:rtl/>
        </w:rPr>
        <w:t>קריאות:</w:t>
      </w:r>
      <w:r w:rsidRPr="004D1075">
        <w:rPr>
          <w:rStyle w:val="TagStyle"/>
          <w:rtl/>
        </w:rPr>
        <w:t xml:space="preserve"> &lt;&lt; קריאה &gt;&gt;</w:t>
      </w:r>
      <w:r>
        <w:rPr>
          <w:rtl/>
        </w:rPr>
        <w:t xml:space="preserve">   </w:t>
      </w:r>
      <w:bookmarkEnd w:id="28834"/>
    </w:p>
    <w:p w:rsidR="00B5391D" w:rsidRDefault="00B5391D" w:rsidP="007B1E8C">
      <w:pPr>
        <w:rPr>
          <w:rtl/>
          <w:lang w:eastAsia="he-IL"/>
        </w:rPr>
      </w:pPr>
    </w:p>
    <w:p w:rsidR="00B5391D" w:rsidRDefault="007B1E8C" w:rsidP="007B1E8C">
      <w:pPr>
        <w:rPr>
          <w:rtl/>
          <w:lang w:eastAsia="he-IL"/>
        </w:rPr>
      </w:pPr>
      <w:bookmarkStart w:id="28835" w:name="_ETM_Q66_282359"/>
      <w:bookmarkStart w:id="28836" w:name="_ETM_Q66_282626"/>
      <w:bookmarkEnd w:id="28835"/>
      <w:bookmarkEnd w:id="28836"/>
      <w:r>
        <w:rPr>
          <w:rFonts w:hint="cs"/>
          <w:rtl/>
          <w:lang w:eastAsia="he-IL"/>
        </w:rPr>
        <w:t>– – –</w:t>
      </w:r>
    </w:p>
    <w:p w:rsidR="00B5391D" w:rsidRDefault="00B5391D" w:rsidP="00D06307">
      <w:pPr>
        <w:rPr>
          <w:rtl/>
          <w:lang w:eastAsia="he-IL"/>
        </w:rPr>
      </w:pPr>
      <w:bookmarkStart w:id="28837" w:name="_ETM_Q66_283342"/>
      <w:bookmarkStart w:id="28838" w:name="_ETM_Q66_283419"/>
      <w:bookmarkEnd w:id="28837"/>
      <w:bookmarkEnd w:id="28838"/>
    </w:p>
    <w:p w:rsidR="00B5391D" w:rsidRDefault="00B5391D" w:rsidP="00D06307">
      <w:pPr>
        <w:pStyle w:val="-"/>
        <w:keepNext/>
        <w:rPr>
          <w:rtl/>
        </w:rPr>
      </w:pPr>
      <w:bookmarkStart w:id="28839" w:name="_ETM_Q66_283462"/>
      <w:bookmarkStart w:id="28840" w:name="_ETM_Q66_283534"/>
      <w:bookmarkStart w:id="28841" w:name="ET_speakercontinue_6156_15"/>
      <w:bookmarkEnd w:id="28839"/>
      <w:bookmarkEnd w:id="28840"/>
      <w:r w:rsidRPr="004D1075">
        <w:rPr>
          <w:rStyle w:val="TagStyle"/>
          <w:rtl/>
        </w:rPr>
        <w:t xml:space="preserve"> &lt;&lt; דובר_המשך &gt;&gt; </w:t>
      </w:r>
      <w:r>
        <w:rPr>
          <w:rtl/>
        </w:rPr>
        <w:t>גלעד קריב (העבודה):</w:t>
      </w:r>
      <w:r w:rsidRPr="004D1075">
        <w:rPr>
          <w:rStyle w:val="TagStyle"/>
          <w:rtl/>
        </w:rPr>
        <w:t xml:space="preserve"> &lt;&lt; דובר_המשך &gt;&gt;</w:t>
      </w:r>
      <w:r>
        <w:rPr>
          <w:rtl/>
        </w:rPr>
        <w:t xml:space="preserve">   </w:t>
      </w:r>
      <w:bookmarkEnd w:id="28841"/>
    </w:p>
    <w:p w:rsidR="00B5391D" w:rsidRPr="004D1075" w:rsidRDefault="00B5391D" w:rsidP="00D06307">
      <w:pPr>
        <w:rPr>
          <w:rtl/>
          <w:lang w:eastAsia="he-IL"/>
        </w:rPr>
      </w:pPr>
      <w:bookmarkStart w:id="28842" w:name="_ETM_Q66_284204"/>
      <w:bookmarkEnd w:id="28842"/>
    </w:p>
    <w:p w:rsidR="00B5391D" w:rsidRDefault="00CE2197" w:rsidP="00D06307">
      <w:pPr>
        <w:rPr>
          <w:rtl/>
        </w:rPr>
      </w:pPr>
      <w:bookmarkStart w:id="28843" w:name="_ETM_Q66_287003"/>
      <w:bookmarkStart w:id="28844" w:name="_ETM_Q66_287137"/>
      <w:bookmarkStart w:id="28845" w:name="_ETM_Q66_291800"/>
      <w:bookmarkEnd w:id="28843"/>
      <w:bookmarkEnd w:id="28844"/>
      <w:bookmarkEnd w:id="28845"/>
      <w:r>
        <w:rPr>
          <w:rFonts w:hint="cs"/>
          <w:rtl/>
        </w:rPr>
        <w:t xml:space="preserve">– – </w:t>
      </w:r>
      <w:r w:rsidR="00B5391D">
        <w:rPr>
          <w:rtl/>
        </w:rPr>
        <w:t>באו</w:t>
      </w:r>
      <w:r w:rsidR="00B5391D">
        <w:rPr>
          <w:rFonts w:hint="cs"/>
          <w:rtl/>
        </w:rPr>
        <w:t>ת</w:t>
      </w:r>
      <w:r w:rsidR="00B5391D">
        <w:rPr>
          <w:rtl/>
        </w:rPr>
        <w:t xml:space="preserve">ו </w:t>
      </w:r>
      <w:bookmarkStart w:id="28846" w:name="_ETM_Q66_292299"/>
      <w:bookmarkEnd w:id="28846"/>
      <w:r w:rsidR="00B5391D">
        <w:rPr>
          <w:rFonts w:hint="cs"/>
          <w:rtl/>
        </w:rPr>
        <w:t>תא שטח</w:t>
      </w:r>
      <w:r w:rsidR="00B5391D">
        <w:rPr>
          <w:rtl/>
        </w:rPr>
        <w:t xml:space="preserve"> </w:t>
      </w:r>
      <w:bookmarkStart w:id="28847" w:name="_ETM_Q66_293859"/>
      <w:bookmarkEnd w:id="28847"/>
      <w:r w:rsidR="00B5391D">
        <w:rPr>
          <w:rtl/>
        </w:rPr>
        <w:t xml:space="preserve">יש </w:t>
      </w:r>
      <w:bookmarkStart w:id="28848" w:name="_ETM_Q66_294249"/>
      <w:bookmarkEnd w:id="28848"/>
      <w:r w:rsidR="00B5391D">
        <w:rPr>
          <w:rtl/>
        </w:rPr>
        <w:t xml:space="preserve">תושבים </w:t>
      </w:r>
      <w:bookmarkStart w:id="28849" w:name="_ETM_Q66_295270"/>
      <w:bookmarkEnd w:id="28849"/>
      <w:r w:rsidR="00B5391D">
        <w:rPr>
          <w:rtl/>
        </w:rPr>
        <w:t xml:space="preserve">שחיים </w:t>
      </w:r>
      <w:bookmarkStart w:id="28850" w:name="_ETM_Q66_296049"/>
      <w:bookmarkEnd w:id="28850"/>
      <w:r w:rsidR="00B5391D">
        <w:rPr>
          <w:rtl/>
        </w:rPr>
        <w:t xml:space="preserve">בתוך </w:t>
      </w:r>
      <w:bookmarkStart w:id="28851" w:name="_ETM_Q66_296560"/>
      <w:bookmarkEnd w:id="28851"/>
      <w:r w:rsidR="00B5391D">
        <w:rPr>
          <w:rtl/>
        </w:rPr>
        <w:t xml:space="preserve">מציאות </w:t>
      </w:r>
      <w:bookmarkStart w:id="28852" w:name="_ETM_Q66_297069"/>
      <w:bookmarkEnd w:id="28852"/>
      <w:r w:rsidR="00B5391D">
        <w:rPr>
          <w:rtl/>
        </w:rPr>
        <w:t>דמוקרטי</w:t>
      </w:r>
      <w:r w:rsidR="00B5391D">
        <w:rPr>
          <w:rFonts w:hint="cs"/>
          <w:rtl/>
        </w:rPr>
        <w:t>ת</w:t>
      </w:r>
      <w:r w:rsidR="00B5391D">
        <w:rPr>
          <w:rtl/>
        </w:rPr>
        <w:t xml:space="preserve"> </w:t>
      </w:r>
      <w:bookmarkStart w:id="28853" w:name="_ETM_Q66_298310"/>
      <w:bookmarkEnd w:id="28853"/>
      <w:r w:rsidR="00B5391D">
        <w:rPr>
          <w:rtl/>
        </w:rPr>
        <w:t>ותושבי</w:t>
      </w:r>
      <w:r w:rsidR="00B5391D">
        <w:rPr>
          <w:rFonts w:hint="cs"/>
          <w:rtl/>
        </w:rPr>
        <w:t>ם</w:t>
      </w:r>
      <w:r w:rsidR="00B5391D">
        <w:rPr>
          <w:rtl/>
        </w:rPr>
        <w:t xml:space="preserve"> </w:t>
      </w:r>
      <w:bookmarkStart w:id="28854" w:name="_ETM_Q66_299060"/>
      <w:bookmarkEnd w:id="28854"/>
      <w:r w:rsidR="00B5391D">
        <w:rPr>
          <w:rtl/>
        </w:rPr>
        <w:t xml:space="preserve">שחיים </w:t>
      </w:r>
      <w:bookmarkStart w:id="28855" w:name="_ETM_Q66_299689"/>
      <w:bookmarkEnd w:id="28855"/>
      <w:r w:rsidR="00B5391D">
        <w:rPr>
          <w:rtl/>
        </w:rPr>
        <w:t xml:space="preserve">תחת </w:t>
      </w:r>
      <w:bookmarkStart w:id="28856" w:name="_ETM_Q66_300140"/>
      <w:bookmarkEnd w:id="28856"/>
      <w:r w:rsidR="00B5391D">
        <w:rPr>
          <w:rtl/>
        </w:rPr>
        <w:t xml:space="preserve">משטר </w:t>
      </w:r>
      <w:bookmarkStart w:id="28857" w:name="_ETM_Q66_300619"/>
      <w:bookmarkEnd w:id="28857"/>
      <w:r w:rsidR="00B5391D">
        <w:rPr>
          <w:rtl/>
        </w:rPr>
        <w:t>צבאי</w:t>
      </w:r>
      <w:r w:rsidR="00B5391D">
        <w:rPr>
          <w:rFonts w:hint="cs"/>
          <w:rtl/>
        </w:rPr>
        <w:t>.</w:t>
      </w:r>
      <w:r w:rsidR="00B5391D">
        <w:rPr>
          <w:rtl/>
        </w:rPr>
        <w:t xml:space="preserve"> </w:t>
      </w:r>
      <w:bookmarkStart w:id="28858" w:name="_ETM_Q66_301490"/>
      <w:bookmarkEnd w:id="28858"/>
    </w:p>
    <w:p w:rsidR="00B5391D" w:rsidRDefault="00B5391D" w:rsidP="00D06307">
      <w:pPr>
        <w:rPr>
          <w:rtl/>
        </w:rPr>
      </w:pPr>
      <w:bookmarkStart w:id="28859" w:name="_ETM_Q66_313374"/>
      <w:bookmarkStart w:id="28860" w:name="_ETM_Q66_313456"/>
      <w:bookmarkEnd w:id="28859"/>
      <w:bookmarkEnd w:id="28860"/>
    </w:p>
    <w:p w:rsidR="00B5391D" w:rsidRDefault="00B5391D" w:rsidP="00D06307">
      <w:pPr>
        <w:rPr>
          <w:rtl/>
        </w:rPr>
      </w:pPr>
      <w:bookmarkStart w:id="28861" w:name="_ETM_Q66_313529"/>
      <w:bookmarkStart w:id="28862" w:name="_ETM_Q66_313617"/>
      <w:bookmarkEnd w:id="28861"/>
      <w:bookmarkEnd w:id="28862"/>
      <w:r>
        <w:rPr>
          <w:rtl/>
        </w:rPr>
        <w:t>א</w:t>
      </w:r>
      <w:r>
        <w:rPr>
          <w:rFonts w:hint="cs"/>
          <w:rtl/>
        </w:rPr>
        <w:t>ז</w:t>
      </w:r>
      <w:r>
        <w:rPr>
          <w:rtl/>
        </w:rPr>
        <w:t xml:space="preserve"> </w:t>
      </w:r>
      <w:bookmarkStart w:id="28863" w:name="_ETM_Q66_302090"/>
      <w:bookmarkEnd w:id="28863"/>
      <w:r>
        <w:rPr>
          <w:rtl/>
        </w:rPr>
        <w:t xml:space="preserve">התרגיל </w:t>
      </w:r>
      <w:bookmarkStart w:id="28864" w:name="_ETM_Q66_302780"/>
      <w:bookmarkEnd w:id="28864"/>
      <w:r>
        <w:rPr>
          <w:rtl/>
        </w:rPr>
        <w:t xml:space="preserve">הזה </w:t>
      </w:r>
      <w:bookmarkStart w:id="28865" w:name="_ETM_Q66_303560"/>
      <w:bookmarkEnd w:id="28865"/>
      <w:r>
        <w:rPr>
          <w:rtl/>
        </w:rPr>
        <w:t xml:space="preserve">לא </w:t>
      </w:r>
      <w:bookmarkStart w:id="28866" w:name="_ETM_Q66_303860"/>
      <w:bookmarkEnd w:id="28866"/>
      <w:r>
        <w:rPr>
          <w:rtl/>
        </w:rPr>
        <w:t>יעזור</w:t>
      </w:r>
      <w:r>
        <w:rPr>
          <w:rFonts w:hint="cs"/>
          <w:rtl/>
        </w:rPr>
        <w:t>.</w:t>
      </w:r>
      <w:r>
        <w:rPr>
          <w:rtl/>
        </w:rPr>
        <w:t xml:space="preserve"> </w:t>
      </w:r>
      <w:bookmarkStart w:id="28867" w:name="_ETM_Q66_304960"/>
      <w:bookmarkEnd w:id="28867"/>
      <w:r>
        <w:rPr>
          <w:rtl/>
        </w:rPr>
        <w:t xml:space="preserve">אנחנו </w:t>
      </w:r>
      <w:bookmarkStart w:id="28868" w:name="_ETM_Q66_305890"/>
      <w:bookmarkEnd w:id="28868"/>
      <w:r>
        <w:rPr>
          <w:rtl/>
        </w:rPr>
        <w:t xml:space="preserve">לא </w:t>
      </w:r>
      <w:bookmarkStart w:id="28869" w:name="_ETM_Q66_306100"/>
      <w:bookmarkEnd w:id="28869"/>
      <w:r>
        <w:rPr>
          <w:rtl/>
        </w:rPr>
        <w:t xml:space="preserve">נתעלם </w:t>
      </w:r>
      <w:bookmarkStart w:id="28870" w:name="_ETM_Q66_306790"/>
      <w:bookmarkEnd w:id="28870"/>
      <w:r>
        <w:rPr>
          <w:rFonts w:hint="cs"/>
          <w:rtl/>
        </w:rPr>
        <w:t>מ</w:t>
      </w:r>
      <w:r>
        <w:rPr>
          <w:rtl/>
        </w:rPr>
        <w:t xml:space="preserve">העובדה </w:t>
      </w:r>
      <w:bookmarkStart w:id="28871" w:name="_ETM_Q66_307780"/>
      <w:bookmarkEnd w:id="28871"/>
      <w:r>
        <w:rPr>
          <w:rtl/>
        </w:rPr>
        <w:t xml:space="preserve">שאתם </w:t>
      </w:r>
      <w:bookmarkStart w:id="28872" w:name="_ETM_Q66_308380"/>
      <w:bookmarkEnd w:id="28872"/>
      <w:r>
        <w:rPr>
          <w:rtl/>
        </w:rPr>
        <w:t xml:space="preserve">מנסים </w:t>
      </w:r>
      <w:bookmarkStart w:id="28873" w:name="_ETM_Q66_309040"/>
      <w:bookmarkEnd w:id="28873"/>
      <w:r>
        <w:rPr>
          <w:rtl/>
        </w:rPr>
        <w:t xml:space="preserve">לקדם </w:t>
      </w:r>
      <w:bookmarkStart w:id="28874" w:name="_ETM_Q66_309669"/>
      <w:bookmarkEnd w:id="28874"/>
      <w:r>
        <w:rPr>
          <w:rtl/>
        </w:rPr>
        <w:t xml:space="preserve">כאן </w:t>
      </w:r>
      <w:bookmarkStart w:id="28875" w:name="_ETM_Q66_309940"/>
      <w:bookmarkEnd w:id="28875"/>
      <w:r>
        <w:rPr>
          <w:rtl/>
        </w:rPr>
        <w:t xml:space="preserve">סיפוח </w:t>
      </w:r>
      <w:bookmarkStart w:id="28876" w:name="_ETM_Q66_310540"/>
      <w:bookmarkEnd w:id="28876"/>
      <w:r>
        <w:rPr>
          <w:rtl/>
        </w:rPr>
        <w:t>דה</w:t>
      </w:r>
      <w:r>
        <w:rPr>
          <w:rFonts w:hint="cs"/>
          <w:rtl/>
        </w:rPr>
        <w:t xml:space="preserve"> </w:t>
      </w:r>
      <w:r>
        <w:rPr>
          <w:rtl/>
        </w:rPr>
        <w:t xml:space="preserve">פקטו </w:t>
      </w:r>
      <w:bookmarkStart w:id="28877" w:name="_ETM_Q66_311680"/>
      <w:bookmarkEnd w:id="28877"/>
      <w:r>
        <w:rPr>
          <w:rtl/>
        </w:rPr>
        <w:t xml:space="preserve">כדי </w:t>
      </w:r>
      <w:bookmarkStart w:id="28878" w:name="_ETM_Q66_311980"/>
      <w:bookmarkEnd w:id="28878"/>
      <w:r>
        <w:rPr>
          <w:rtl/>
        </w:rPr>
        <w:t xml:space="preserve">לייצר </w:t>
      </w:r>
      <w:bookmarkStart w:id="28879" w:name="_ETM_Q66_312639"/>
      <w:bookmarkEnd w:id="28879"/>
      <w:r>
        <w:rPr>
          <w:rtl/>
        </w:rPr>
        <w:t xml:space="preserve">מצב </w:t>
      </w:r>
      <w:bookmarkStart w:id="28880" w:name="_ETM_Q66_313510"/>
      <w:bookmarkEnd w:id="28880"/>
      <w:r>
        <w:rPr>
          <w:rtl/>
        </w:rPr>
        <w:t>ש</w:t>
      </w:r>
      <w:bookmarkStart w:id="28881" w:name="_ETM_Q66_314049"/>
      <w:bookmarkEnd w:id="28881"/>
      <w:r>
        <w:rPr>
          <w:rFonts w:hint="cs"/>
          <w:rtl/>
        </w:rPr>
        <w:t>ל</w:t>
      </w:r>
      <w:r>
        <w:rPr>
          <w:rtl/>
        </w:rPr>
        <w:t xml:space="preserve">אזרחים </w:t>
      </w:r>
      <w:bookmarkStart w:id="28882" w:name="_ETM_Q66_314680"/>
      <w:bookmarkEnd w:id="28882"/>
      <w:r>
        <w:rPr>
          <w:rtl/>
        </w:rPr>
        <w:t xml:space="preserve">ישראלים </w:t>
      </w:r>
      <w:bookmarkStart w:id="28883" w:name="_ETM_Q66_315760"/>
      <w:bookmarkEnd w:id="28883"/>
      <w:r>
        <w:rPr>
          <w:rtl/>
        </w:rPr>
        <w:t xml:space="preserve">יהיו </w:t>
      </w:r>
      <w:bookmarkStart w:id="28884" w:name="_ETM_Q66_316090"/>
      <w:bookmarkStart w:id="28885" w:name="_ETM_Q66_316239"/>
      <w:bookmarkEnd w:id="28884"/>
      <w:bookmarkEnd w:id="28885"/>
      <w:r>
        <w:rPr>
          <w:rtl/>
        </w:rPr>
        <w:t xml:space="preserve">כל </w:t>
      </w:r>
      <w:bookmarkStart w:id="28886" w:name="_ETM_Q66_316480"/>
      <w:bookmarkEnd w:id="28886"/>
      <w:r>
        <w:rPr>
          <w:rtl/>
        </w:rPr>
        <w:t xml:space="preserve">הזכויות </w:t>
      </w:r>
      <w:bookmarkStart w:id="28887" w:name="_ETM_Q66_317260"/>
      <w:bookmarkEnd w:id="28887"/>
      <w:r>
        <w:rPr>
          <w:rFonts w:hint="cs"/>
          <w:rtl/>
        </w:rPr>
        <w:t>כ</w:t>
      </w:r>
      <w:r>
        <w:rPr>
          <w:rtl/>
        </w:rPr>
        <w:t xml:space="preserve">שהם </w:t>
      </w:r>
      <w:bookmarkStart w:id="28888" w:name="_ETM_Q66_317560"/>
      <w:bookmarkEnd w:id="28888"/>
      <w:r>
        <w:rPr>
          <w:rtl/>
        </w:rPr>
        <w:t xml:space="preserve">גרים </w:t>
      </w:r>
      <w:bookmarkStart w:id="28889" w:name="_ETM_Q66_317919"/>
      <w:bookmarkEnd w:id="28889"/>
      <w:r>
        <w:rPr>
          <w:rtl/>
        </w:rPr>
        <w:t xml:space="preserve">בשטח </w:t>
      </w:r>
      <w:bookmarkStart w:id="28890" w:name="_ETM_Q66_318909"/>
      <w:bookmarkEnd w:id="28890"/>
      <w:r>
        <w:rPr>
          <w:rtl/>
        </w:rPr>
        <w:t xml:space="preserve">לא </w:t>
      </w:r>
      <w:bookmarkStart w:id="28891" w:name="_ETM_Q66_319269"/>
      <w:bookmarkEnd w:id="28891"/>
      <w:r>
        <w:rPr>
          <w:rFonts w:hint="cs"/>
          <w:rtl/>
        </w:rPr>
        <w:t xml:space="preserve">ריבוני, </w:t>
      </w:r>
      <w:bookmarkStart w:id="28892" w:name="_ETM_Q66_320260"/>
      <w:bookmarkEnd w:id="28892"/>
      <w:r>
        <w:rPr>
          <w:rtl/>
        </w:rPr>
        <w:t>ו</w:t>
      </w:r>
      <w:r>
        <w:rPr>
          <w:rFonts w:hint="cs"/>
          <w:rtl/>
        </w:rPr>
        <w:t>ה</w:t>
      </w:r>
      <w:r>
        <w:rPr>
          <w:rtl/>
        </w:rPr>
        <w:t xml:space="preserve">תושבים </w:t>
      </w:r>
      <w:bookmarkStart w:id="28893" w:name="_ETM_Q66_321189"/>
      <w:bookmarkStart w:id="28894" w:name="_ETM_Q66_321280"/>
      <w:bookmarkEnd w:id="28893"/>
      <w:bookmarkEnd w:id="28894"/>
      <w:r>
        <w:rPr>
          <w:rFonts w:hint="cs"/>
          <w:rtl/>
        </w:rPr>
        <w:t>ה</w:t>
      </w:r>
      <w:r>
        <w:rPr>
          <w:rtl/>
        </w:rPr>
        <w:t>לא</w:t>
      </w:r>
      <w:bookmarkStart w:id="28895" w:name="_ETM_Q66_321459"/>
      <w:bookmarkEnd w:id="28895"/>
      <w:r>
        <w:rPr>
          <w:rFonts w:hint="cs"/>
          <w:rtl/>
        </w:rPr>
        <w:t>-</w:t>
      </w:r>
      <w:r>
        <w:rPr>
          <w:rtl/>
        </w:rPr>
        <w:t xml:space="preserve">יהודים </w:t>
      </w:r>
      <w:bookmarkStart w:id="28896" w:name="_ETM_Q66_322000"/>
      <w:bookmarkEnd w:id="28896"/>
      <w:r>
        <w:rPr>
          <w:rtl/>
        </w:rPr>
        <w:t xml:space="preserve">באותו </w:t>
      </w:r>
      <w:bookmarkStart w:id="28897" w:name="_ETM_Q66_322480"/>
      <w:bookmarkEnd w:id="28897"/>
      <w:r>
        <w:rPr>
          <w:rtl/>
        </w:rPr>
        <w:t>אזור</w:t>
      </w:r>
      <w:bookmarkStart w:id="28898" w:name="_ETM_Q66_323260"/>
      <w:bookmarkEnd w:id="28898"/>
      <w:r>
        <w:rPr>
          <w:rFonts w:hint="cs"/>
          <w:rtl/>
        </w:rPr>
        <w:t xml:space="preserve">, </w:t>
      </w:r>
      <w:r>
        <w:rPr>
          <w:rtl/>
        </w:rPr>
        <w:t xml:space="preserve">הם </w:t>
      </w:r>
      <w:bookmarkStart w:id="28899" w:name="_ETM_Q66_323530"/>
      <w:bookmarkEnd w:id="28899"/>
      <w:r>
        <w:rPr>
          <w:rtl/>
        </w:rPr>
        <w:t xml:space="preserve">יחיו </w:t>
      </w:r>
      <w:bookmarkStart w:id="28900" w:name="_ETM_Q66_323919"/>
      <w:bookmarkEnd w:id="28900"/>
      <w:r>
        <w:rPr>
          <w:rtl/>
        </w:rPr>
        <w:t xml:space="preserve">תחת </w:t>
      </w:r>
      <w:bookmarkStart w:id="28901" w:name="_ETM_Q66_324400"/>
      <w:bookmarkEnd w:id="28901"/>
      <w:r>
        <w:rPr>
          <w:rtl/>
        </w:rPr>
        <w:t xml:space="preserve">משטר </w:t>
      </w:r>
      <w:bookmarkStart w:id="28902" w:name="_ETM_Q66_324909"/>
      <w:bookmarkEnd w:id="28902"/>
      <w:r>
        <w:rPr>
          <w:rtl/>
        </w:rPr>
        <w:t>צבאי</w:t>
      </w:r>
      <w:r>
        <w:rPr>
          <w:rFonts w:hint="cs"/>
          <w:rtl/>
        </w:rPr>
        <w:t>,</w:t>
      </w:r>
      <w:r>
        <w:rPr>
          <w:rtl/>
        </w:rPr>
        <w:t xml:space="preserve"> </w:t>
      </w:r>
      <w:bookmarkStart w:id="28903" w:name="_ETM_Q66_325750"/>
      <w:bookmarkEnd w:id="28903"/>
      <w:r>
        <w:rPr>
          <w:rtl/>
        </w:rPr>
        <w:t xml:space="preserve">ואתם </w:t>
      </w:r>
      <w:bookmarkStart w:id="28904" w:name="_ETM_Q66_326470"/>
      <w:bookmarkEnd w:id="28904"/>
      <w:r>
        <w:rPr>
          <w:rtl/>
        </w:rPr>
        <w:t>ת</w:t>
      </w:r>
      <w:r>
        <w:rPr>
          <w:rFonts w:hint="cs"/>
          <w:rtl/>
        </w:rPr>
        <w:t>י</w:t>
      </w:r>
      <w:r>
        <w:rPr>
          <w:rtl/>
        </w:rPr>
        <w:t>צ</w:t>
      </w:r>
      <w:r>
        <w:rPr>
          <w:rFonts w:hint="cs"/>
          <w:rtl/>
        </w:rPr>
        <w:t>ר</w:t>
      </w:r>
      <w:r>
        <w:rPr>
          <w:rtl/>
        </w:rPr>
        <w:t xml:space="preserve">ו </w:t>
      </w:r>
      <w:bookmarkStart w:id="28905" w:name="_ETM_Q66_327129"/>
      <w:bookmarkEnd w:id="28905"/>
      <w:r>
        <w:rPr>
          <w:rtl/>
        </w:rPr>
        <w:t xml:space="preserve">מצג </w:t>
      </w:r>
      <w:bookmarkStart w:id="28906" w:name="_ETM_Q66_327700"/>
      <w:bookmarkEnd w:id="28906"/>
      <w:r>
        <w:rPr>
          <w:rtl/>
        </w:rPr>
        <w:t xml:space="preserve">שווא </w:t>
      </w:r>
      <w:bookmarkStart w:id="28907" w:name="_ETM_Q66_328540"/>
      <w:bookmarkEnd w:id="28907"/>
      <w:r>
        <w:rPr>
          <w:rtl/>
        </w:rPr>
        <w:t xml:space="preserve">כאילו </w:t>
      </w:r>
      <w:bookmarkStart w:id="28908" w:name="_ETM_Q66_328989"/>
      <w:bookmarkEnd w:id="28908"/>
      <w:r>
        <w:rPr>
          <w:rtl/>
        </w:rPr>
        <w:t xml:space="preserve">לא </w:t>
      </w:r>
      <w:bookmarkStart w:id="28909" w:name="_ETM_Q66_329169"/>
      <w:bookmarkEnd w:id="28909"/>
      <w:r>
        <w:rPr>
          <w:rtl/>
        </w:rPr>
        <w:t xml:space="preserve">מדובר </w:t>
      </w:r>
      <w:bookmarkStart w:id="28910" w:name="_ETM_Q66_329799"/>
      <w:bookmarkEnd w:id="28910"/>
      <w:r>
        <w:rPr>
          <w:rtl/>
        </w:rPr>
        <w:t xml:space="preserve">כאן </w:t>
      </w:r>
      <w:bookmarkStart w:id="28911" w:name="_ETM_Q66_330430"/>
      <w:bookmarkEnd w:id="28911"/>
      <w:r>
        <w:rPr>
          <w:rtl/>
        </w:rPr>
        <w:t xml:space="preserve">בתפיסה </w:t>
      </w:r>
      <w:bookmarkStart w:id="28912" w:name="_ETM_Q66_331150"/>
      <w:bookmarkEnd w:id="28912"/>
      <w:proofErr w:type="spellStart"/>
      <w:r>
        <w:rPr>
          <w:rtl/>
        </w:rPr>
        <w:t>לוחמתית</w:t>
      </w:r>
      <w:proofErr w:type="spellEnd"/>
      <w:r>
        <w:rPr>
          <w:rtl/>
        </w:rPr>
        <w:t xml:space="preserve"> </w:t>
      </w:r>
      <w:bookmarkStart w:id="28913" w:name="_ETM_Q66_332230"/>
      <w:bookmarkEnd w:id="28913"/>
      <w:r>
        <w:rPr>
          <w:rtl/>
        </w:rPr>
        <w:t xml:space="preserve">של </w:t>
      </w:r>
      <w:bookmarkStart w:id="28914" w:name="_ETM_Q66_332559"/>
      <w:bookmarkEnd w:id="28914"/>
      <w:r>
        <w:rPr>
          <w:rtl/>
        </w:rPr>
        <w:t xml:space="preserve">שטח </w:t>
      </w:r>
      <w:bookmarkStart w:id="28915" w:name="_ETM_Q66_333129"/>
      <w:bookmarkEnd w:id="28915"/>
      <w:r>
        <w:rPr>
          <w:rtl/>
        </w:rPr>
        <w:t>על</w:t>
      </w:r>
      <w:r>
        <w:rPr>
          <w:rFonts w:hint="cs"/>
          <w:rtl/>
        </w:rPr>
        <w:t xml:space="preserve"> </w:t>
      </w:r>
      <w:r>
        <w:rPr>
          <w:rtl/>
        </w:rPr>
        <w:t xml:space="preserve">פי </w:t>
      </w:r>
      <w:bookmarkStart w:id="28916" w:name="_ETM_Q66_333459"/>
      <w:bookmarkEnd w:id="28916"/>
      <w:r>
        <w:rPr>
          <w:rtl/>
        </w:rPr>
        <w:t xml:space="preserve">הדין </w:t>
      </w:r>
      <w:bookmarkStart w:id="28917" w:name="_ETM_Q66_333849"/>
      <w:bookmarkEnd w:id="28917"/>
      <w:r>
        <w:rPr>
          <w:rtl/>
        </w:rPr>
        <w:t>הבין-לאומי</w:t>
      </w:r>
      <w:r>
        <w:rPr>
          <w:rFonts w:hint="cs"/>
          <w:rtl/>
        </w:rPr>
        <w:t>.</w:t>
      </w:r>
      <w:r>
        <w:rPr>
          <w:rtl/>
        </w:rPr>
        <w:t xml:space="preserve"> </w:t>
      </w:r>
      <w:bookmarkStart w:id="28918" w:name="_ETM_Q66_335079"/>
      <w:bookmarkEnd w:id="28918"/>
      <w:r>
        <w:rPr>
          <w:rtl/>
        </w:rPr>
        <w:t>ו</w:t>
      </w:r>
      <w:bookmarkStart w:id="28919" w:name="_ETM_Q66_335379"/>
      <w:bookmarkEnd w:id="28919"/>
      <w:r>
        <w:rPr>
          <w:rFonts w:hint="cs"/>
          <w:rtl/>
        </w:rPr>
        <w:t>ה</w:t>
      </w:r>
      <w:r>
        <w:rPr>
          <w:rtl/>
        </w:rPr>
        <w:t xml:space="preserve">מהלך </w:t>
      </w:r>
      <w:bookmarkStart w:id="28920" w:name="_ETM_Q66_335980"/>
      <w:bookmarkEnd w:id="28920"/>
      <w:r>
        <w:rPr>
          <w:rtl/>
        </w:rPr>
        <w:t xml:space="preserve">הזה </w:t>
      </w:r>
      <w:bookmarkStart w:id="28921" w:name="_ETM_Q66_336799"/>
      <w:bookmarkEnd w:id="28921"/>
      <w:r>
        <w:rPr>
          <w:rtl/>
        </w:rPr>
        <w:t xml:space="preserve">של </w:t>
      </w:r>
      <w:bookmarkStart w:id="28922" w:name="_ETM_Q66_337129"/>
      <w:bookmarkEnd w:id="28922"/>
      <w:r>
        <w:rPr>
          <w:rFonts w:hint="cs"/>
          <w:rtl/>
        </w:rPr>
        <w:t>ה</w:t>
      </w:r>
      <w:r>
        <w:rPr>
          <w:rtl/>
        </w:rPr>
        <w:t xml:space="preserve">סיפוח </w:t>
      </w:r>
      <w:bookmarkStart w:id="28923" w:name="_ETM_Q66_337819"/>
      <w:bookmarkEnd w:id="28923"/>
      <w:r>
        <w:rPr>
          <w:rtl/>
        </w:rPr>
        <w:t>דה</w:t>
      </w:r>
      <w:r>
        <w:rPr>
          <w:rFonts w:hint="cs"/>
          <w:rtl/>
        </w:rPr>
        <w:t xml:space="preserve"> </w:t>
      </w:r>
      <w:r>
        <w:rPr>
          <w:rtl/>
        </w:rPr>
        <w:t>פקטו</w:t>
      </w:r>
      <w:r>
        <w:rPr>
          <w:rFonts w:hint="cs"/>
          <w:rtl/>
        </w:rPr>
        <w:t>,</w:t>
      </w:r>
      <w:r>
        <w:rPr>
          <w:rtl/>
        </w:rPr>
        <w:t xml:space="preserve"> </w:t>
      </w:r>
      <w:bookmarkStart w:id="28924" w:name="_ETM_Q66_338930"/>
      <w:bookmarkEnd w:id="28924"/>
      <w:r>
        <w:rPr>
          <w:rtl/>
        </w:rPr>
        <w:t xml:space="preserve">שמציב </w:t>
      </w:r>
      <w:bookmarkStart w:id="28925" w:name="_ETM_Q66_339650"/>
      <w:bookmarkEnd w:id="28925"/>
      <w:r>
        <w:rPr>
          <w:rtl/>
        </w:rPr>
        <w:t xml:space="preserve">איום </w:t>
      </w:r>
      <w:bookmarkStart w:id="28926" w:name="_ETM_Q66_339980"/>
      <w:bookmarkEnd w:id="28926"/>
      <w:r>
        <w:rPr>
          <w:rtl/>
        </w:rPr>
        <w:t xml:space="preserve">דרמטי </w:t>
      </w:r>
      <w:bookmarkStart w:id="28927" w:name="_ETM_Q66_341090"/>
      <w:bookmarkEnd w:id="28927"/>
      <w:r>
        <w:rPr>
          <w:rtl/>
        </w:rPr>
        <w:t xml:space="preserve">על </w:t>
      </w:r>
      <w:bookmarkStart w:id="28928" w:name="_ETM_Q66_341299"/>
      <w:bookmarkEnd w:id="28928"/>
      <w:r>
        <w:rPr>
          <w:rtl/>
        </w:rPr>
        <w:t xml:space="preserve">מדינת </w:t>
      </w:r>
      <w:bookmarkStart w:id="28929" w:name="_ETM_Q66_341900"/>
      <w:bookmarkEnd w:id="28929"/>
      <w:r>
        <w:rPr>
          <w:rtl/>
        </w:rPr>
        <w:t xml:space="preserve">ישראל </w:t>
      </w:r>
      <w:bookmarkStart w:id="28930" w:name="_ETM_Q66_342409"/>
      <w:bookmarkEnd w:id="28930"/>
      <w:r>
        <w:rPr>
          <w:rtl/>
        </w:rPr>
        <w:t xml:space="preserve">כמדינה </w:t>
      </w:r>
      <w:bookmarkStart w:id="28931" w:name="_ETM_Q66_343099"/>
      <w:bookmarkEnd w:id="28931"/>
      <w:r>
        <w:rPr>
          <w:rtl/>
        </w:rPr>
        <w:t xml:space="preserve">יהודית </w:t>
      </w:r>
      <w:bookmarkStart w:id="28932" w:name="_ETM_Q66_343730"/>
      <w:bookmarkEnd w:id="28932"/>
      <w:r>
        <w:rPr>
          <w:rtl/>
        </w:rPr>
        <w:t xml:space="preserve">ודמוקרטית </w:t>
      </w:r>
      <w:bookmarkStart w:id="28933" w:name="_ETM_Q66_345230"/>
      <w:bookmarkEnd w:id="28933"/>
      <w:r>
        <w:rPr>
          <w:rFonts w:hint="cs"/>
          <w:rtl/>
        </w:rPr>
        <w:t xml:space="preserve">– </w:t>
      </w:r>
      <w:r>
        <w:rPr>
          <w:rtl/>
        </w:rPr>
        <w:t xml:space="preserve">אנחנו </w:t>
      </w:r>
      <w:bookmarkStart w:id="28934" w:name="_ETM_Q66_346389"/>
      <w:bookmarkEnd w:id="28934"/>
      <w:r>
        <w:rPr>
          <w:rtl/>
        </w:rPr>
        <w:t xml:space="preserve">נעמוד </w:t>
      </w:r>
      <w:bookmarkStart w:id="28935" w:name="_ETM_Q66_347470"/>
      <w:bookmarkEnd w:id="28935"/>
      <w:r>
        <w:rPr>
          <w:rtl/>
        </w:rPr>
        <w:t xml:space="preserve">כחומה </w:t>
      </w:r>
      <w:bookmarkStart w:id="28936" w:name="_ETM_Q66_348040"/>
      <w:bookmarkEnd w:id="28936"/>
      <w:r>
        <w:rPr>
          <w:rtl/>
        </w:rPr>
        <w:t xml:space="preserve">בצורה </w:t>
      </w:r>
      <w:bookmarkStart w:id="28937" w:name="_ETM_Q66_349090"/>
      <w:bookmarkEnd w:id="28937"/>
      <w:r>
        <w:rPr>
          <w:rtl/>
        </w:rPr>
        <w:t xml:space="preserve">מול </w:t>
      </w:r>
      <w:bookmarkStart w:id="28938" w:name="_ETM_Q66_349480"/>
      <w:bookmarkEnd w:id="28938"/>
      <w:r>
        <w:rPr>
          <w:rFonts w:hint="cs"/>
          <w:rtl/>
        </w:rPr>
        <w:t xml:space="preserve">המהלכים </w:t>
      </w:r>
      <w:bookmarkStart w:id="28939" w:name="_ETM_Q66_348765"/>
      <w:bookmarkEnd w:id="28939"/>
      <w:r>
        <w:rPr>
          <w:rFonts w:hint="cs"/>
          <w:rtl/>
        </w:rPr>
        <w:t>הללו.</w:t>
      </w:r>
    </w:p>
    <w:p w:rsidR="00B5391D" w:rsidRDefault="00B5391D" w:rsidP="00D06307">
      <w:pPr>
        <w:rPr>
          <w:rtl/>
        </w:rPr>
      </w:pPr>
      <w:bookmarkStart w:id="28940" w:name="_ETM_Q66_349916"/>
      <w:bookmarkStart w:id="28941" w:name="_ETM_Q66_350042"/>
      <w:bookmarkEnd w:id="28940"/>
      <w:bookmarkEnd w:id="28941"/>
    </w:p>
    <w:p w:rsidR="00B5391D" w:rsidRDefault="00B5391D" w:rsidP="00D06307">
      <w:pPr>
        <w:pStyle w:val="af6"/>
        <w:keepNext/>
        <w:rPr>
          <w:rtl/>
        </w:rPr>
      </w:pPr>
      <w:bookmarkStart w:id="28942" w:name="_ETM_Q66_350063"/>
      <w:bookmarkStart w:id="28943" w:name="_ETM_Q66_350150"/>
      <w:bookmarkStart w:id="28944" w:name="ET_yor_6253_16"/>
      <w:bookmarkEnd w:id="28942"/>
      <w:bookmarkEnd w:id="28943"/>
      <w:r w:rsidRPr="00BD63B3">
        <w:rPr>
          <w:rStyle w:val="TagStyle"/>
          <w:rtl/>
        </w:rPr>
        <w:t xml:space="preserve"> &lt;&lt; יור &gt;&gt; </w:t>
      </w:r>
      <w:r>
        <w:rPr>
          <w:rtl/>
        </w:rPr>
        <w:t>היו"ר משה טור פז:</w:t>
      </w:r>
      <w:r w:rsidRPr="00BD63B3">
        <w:rPr>
          <w:rStyle w:val="TagStyle"/>
          <w:rtl/>
        </w:rPr>
        <w:t xml:space="preserve"> &lt;&lt; יור &gt;&gt;</w:t>
      </w:r>
      <w:r>
        <w:rPr>
          <w:rtl/>
        </w:rPr>
        <w:t xml:space="preserve">   </w:t>
      </w:r>
      <w:bookmarkEnd w:id="28944"/>
    </w:p>
    <w:p w:rsidR="00B5391D" w:rsidRDefault="00B5391D" w:rsidP="007B1E8C">
      <w:pPr>
        <w:rPr>
          <w:rtl/>
          <w:lang w:eastAsia="he-IL"/>
        </w:rPr>
      </w:pPr>
    </w:p>
    <w:p w:rsidR="00B5391D" w:rsidRDefault="00B5391D" w:rsidP="00D06307">
      <w:pPr>
        <w:rPr>
          <w:rtl/>
          <w:lang w:eastAsia="he-IL"/>
        </w:rPr>
      </w:pPr>
      <w:bookmarkStart w:id="28945" w:name="_ETM_Q66_346032"/>
      <w:bookmarkEnd w:id="28945"/>
      <w:r>
        <w:rPr>
          <w:rFonts w:hint="cs"/>
          <w:rtl/>
          <w:lang w:eastAsia="he-IL"/>
        </w:rPr>
        <w:t>נא לסיים.</w:t>
      </w:r>
      <w:r w:rsidR="009B79C7">
        <w:rPr>
          <w:rFonts w:hint="cs"/>
          <w:rtl/>
          <w:lang w:eastAsia="he-IL"/>
        </w:rPr>
        <w:t xml:space="preserve"> חבר הכנסת קריב, נא לסיים. </w:t>
      </w:r>
    </w:p>
    <w:p w:rsidR="00B5391D" w:rsidRDefault="00B5391D" w:rsidP="00D06307">
      <w:pPr>
        <w:rPr>
          <w:rtl/>
          <w:lang w:eastAsia="he-IL"/>
        </w:rPr>
      </w:pPr>
      <w:bookmarkStart w:id="28946" w:name="_ETM_Q66_347720"/>
      <w:bookmarkEnd w:id="28946"/>
    </w:p>
    <w:p w:rsidR="00B5391D" w:rsidRDefault="00B5391D" w:rsidP="00D06307">
      <w:pPr>
        <w:pStyle w:val="-"/>
        <w:keepNext/>
        <w:rPr>
          <w:rtl/>
        </w:rPr>
      </w:pPr>
      <w:bookmarkStart w:id="28947" w:name="_ETM_Q66_347803"/>
      <w:bookmarkStart w:id="28948" w:name="_ETM_Q66_347840"/>
      <w:bookmarkStart w:id="28949" w:name="_ETM_Q66_347882"/>
      <w:bookmarkStart w:id="28950" w:name="ET_speakercontinue_6156_17"/>
      <w:bookmarkEnd w:id="28947"/>
      <w:bookmarkEnd w:id="28948"/>
      <w:bookmarkEnd w:id="28949"/>
      <w:r w:rsidRPr="00BD63B3">
        <w:rPr>
          <w:rStyle w:val="TagStyle"/>
          <w:rtl/>
        </w:rPr>
        <w:t xml:space="preserve"> &lt;&lt; דובר_המשך &gt;&gt; </w:t>
      </w:r>
      <w:r>
        <w:rPr>
          <w:rtl/>
        </w:rPr>
        <w:t>גלעד קריב (העבודה):</w:t>
      </w:r>
      <w:r w:rsidRPr="00BD63B3">
        <w:rPr>
          <w:rStyle w:val="TagStyle"/>
          <w:rtl/>
        </w:rPr>
        <w:t xml:space="preserve"> &lt;&lt; דובר_המשך &gt;&gt;</w:t>
      </w:r>
      <w:r>
        <w:rPr>
          <w:rtl/>
        </w:rPr>
        <w:t xml:space="preserve">   </w:t>
      </w:r>
      <w:bookmarkEnd w:id="28950"/>
    </w:p>
    <w:p w:rsidR="00B5391D" w:rsidRPr="00BD63B3" w:rsidRDefault="00B5391D" w:rsidP="00D06307">
      <w:pPr>
        <w:rPr>
          <w:rtl/>
          <w:lang w:eastAsia="he-IL"/>
        </w:rPr>
      </w:pPr>
      <w:bookmarkStart w:id="28951" w:name="_ETM_Q66_348518"/>
      <w:bookmarkEnd w:id="28951"/>
    </w:p>
    <w:p w:rsidR="00B5391D" w:rsidRDefault="00B5391D" w:rsidP="007B1E8C">
      <w:pPr>
        <w:rPr>
          <w:rtl/>
        </w:rPr>
      </w:pPr>
      <w:bookmarkStart w:id="28952" w:name="_ETM_Q66_350204"/>
      <w:bookmarkStart w:id="28953" w:name="_ETM_Q66_350289"/>
      <w:bookmarkStart w:id="28954" w:name="_ETM_Q66_350950"/>
      <w:bookmarkEnd w:id="28952"/>
      <w:bookmarkEnd w:id="28953"/>
      <w:bookmarkEnd w:id="28954"/>
      <w:r>
        <w:rPr>
          <w:rtl/>
        </w:rPr>
        <w:t xml:space="preserve">אתה </w:t>
      </w:r>
      <w:bookmarkStart w:id="28955" w:name="_ETM_Q66_351280"/>
      <w:bookmarkEnd w:id="28955"/>
      <w:r>
        <w:rPr>
          <w:rtl/>
        </w:rPr>
        <w:t xml:space="preserve">רוצה </w:t>
      </w:r>
      <w:bookmarkStart w:id="28956" w:name="_ETM_Q66_351639"/>
      <w:bookmarkEnd w:id="28956"/>
      <w:r>
        <w:rPr>
          <w:rtl/>
        </w:rPr>
        <w:t xml:space="preserve">לדאוג </w:t>
      </w:r>
      <w:bookmarkStart w:id="28957" w:name="_ETM_Q66_352090"/>
      <w:bookmarkEnd w:id="28957"/>
      <w:r>
        <w:rPr>
          <w:rtl/>
        </w:rPr>
        <w:t xml:space="preserve">לביתר </w:t>
      </w:r>
      <w:bookmarkStart w:id="28958" w:name="_ETM_Q66_352690"/>
      <w:bookmarkEnd w:id="28958"/>
      <w:r>
        <w:rPr>
          <w:rtl/>
        </w:rPr>
        <w:t>עילית</w:t>
      </w:r>
      <w:r>
        <w:rPr>
          <w:rFonts w:hint="cs"/>
          <w:rtl/>
        </w:rPr>
        <w:t>,</w:t>
      </w:r>
      <w:r>
        <w:rPr>
          <w:rtl/>
        </w:rPr>
        <w:t xml:space="preserve"> </w:t>
      </w:r>
      <w:bookmarkStart w:id="28959" w:name="_ETM_Q66_353260"/>
      <w:bookmarkEnd w:id="28959"/>
      <w:r>
        <w:rPr>
          <w:rFonts w:hint="cs"/>
          <w:rtl/>
        </w:rPr>
        <w:t xml:space="preserve">עמנואל </w:t>
      </w:r>
      <w:r>
        <w:rPr>
          <w:rFonts w:hint="cs"/>
          <w:rtl/>
          <w:lang w:eastAsia="he-IL"/>
        </w:rPr>
        <w:t xml:space="preserve">ומודיעין עילית? </w:t>
      </w:r>
      <w:bookmarkStart w:id="28960" w:name="_ETM_Q66_351501"/>
      <w:bookmarkStart w:id="28961" w:name="_ETM_Q66_351328"/>
      <w:bookmarkStart w:id="28962" w:name="_ETM_Q66_351387"/>
      <w:bookmarkStart w:id="28963" w:name="_ETM_Q66_355730"/>
      <w:bookmarkEnd w:id="28960"/>
      <w:bookmarkEnd w:id="28961"/>
      <w:bookmarkEnd w:id="28962"/>
      <w:bookmarkEnd w:id="28963"/>
      <w:r>
        <w:rPr>
          <w:rtl/>
        </w:rPr>
        <w:t xml:space="preserve">תוציא </w:t>
      </w:r>
      <w:bookmarkStart w:id="28964" w:name="_ETM_Q66_356210"/>
      <w:bookmarkEnd w:id="28964"/>
      <w:r>
        <w:rPr>
          <w:rtl/>
        </w:rPr>
        <w:t xml:space="preserve">צו </w:t>
      </w:r>
      <w:bookmarkStart w:id="28965" w:name="_ETM_Q66_356820"/>
      <w:bookmarkEnd w:id="28965"/>
      <w:r>
        <w:rPr>
          <w:rFonts w:hint="cs"/>
          <w:rtl/>
        </w:rPr>
        <w:t>אלוף, כי מדובר בשטח</w:t>
      </w:r>
      <w:r>
        <w:rPr>
          <w:rtl/>
        </w:rPr>
        <w:t xml:space="preserve"> </w:t>
      </w:r>
      <w:bookmarkStart w:id="28966" w:name="_ETM_Q66_358440"/>
      <w:bookmarkStart w:id="28967" w:name="_ETM_Q66_359169"/>
      <w:bookmarkEnd w:id="28966"/>
      <w:bookmarkEnd w:id="28967"/>
      <w:r>
        <w:rPr>
          <w:rtl/>
        </w:rPr>
        <w:t xml:space="preserve">בתפיסה </w:t>
      </w:r>
      <w:bookmarkStart w:id="28968" w:name="_ETM_Q66_360790"/>
      <w:bookmarkEnd w:id="28968"/>
      <w:proofErr w:type="spellStart"/>
      <w:r>
        <w:rPr>
          <w:rFonts w:hint="cs"/>
          <w:rtl/>
        </w:rPr>
        <w:t>לוחמתית</w:t>
      </w:r>
      <w:proofErr w:type="spellEnd"/>
      <w:r>
        <w:rPr>
          <w:rFonts w:hint="cs"/>
          <w:rtl/>
        </w:rPr>
        <w:t xml:space="preserve">, </w:t>
      </w:r>
      <w:bookmarkStart w:id="28969" w:name="_ETM_Q66_357532"/>
      <w:bookmarkEnd w:id="28969"/>
      <w:r>
        <w:rPr>
          <w:rFonts w:hint="cs"/>
          <w:rtl/>
        </w:rPr>
        <w:t xml:space="preserve">ולא חלק </w:t>
      </w:r>
      <w:r w:rsidR="007B1E8C">
        <w:rPr>
          <w:rFonts w:hint="cs"/>
          <w:rtl/>
        </w:rPr>
        <w:t>– –</w:t>
      </w:r>
      <w:r>
        <w:rPr>
          <w:rFonts w:hint="cs"/>
          <w:rtl/>
        </w:rPr>
        <w:t xml:space="preserve"> </w:t>
      </w:r>
      <w:bookmarkStart w:id="28970" w:name="_ETM_Q66_359428"/>
      <w:bookmarkStart w:id="28971" w:name="_ETM_Q66_359511"/>
      <w:bookmarkEnd w:id="28970"/>
      <w:bookmarkEnd w:id="28971"/>
    </w:p>
    <w:p w:rsidR="00B5391D" w:rsidRDefault="00B5391D" w:rsidP="00D06307">
      <w:pPr>
        <w:rPr>
          <w:rtl/>
        </w:rPr>
      </w:pPr>
    </w:p>
    <w:p w:rsidR="00B5391D" w:rsidRDefault="00B5391D" w:rsidP="00D06307">
      <w:pPr>
        <w:pStyle w:val="af6"/>
        <w:keepNext/>
        <w:rPr>
          <w:rtl/>
        </w:rPr>
      </w:pPr>
      <w:bookmarkStart w:id="28972" w:name="_ETM_Q66_359572"/>
      <w:bookmarkStart w:id="28973" w:name="_ETM_Q66_359644"/>
      <w:bookmarkEnd w:id="28972"/>
      <w:bookmarkEnd w:id="28973"/>
      <w:r w:rsidRPr="00BD63B3">
        <w:rPr>
          <w:rStyle w:val="TagStyle"/>
          <w:rtl/>
        </w:rPr>
        <w:t xml:space="preserve"> &lt;&lt; יור &gt;&gt; </w:t>
      </w:r>
      <w:r>
        <w:rPr>
          <w:rtl/>
        </w:rPr>
        <w:t>היו"ר משה טור פז:</w:t>
      </w:r>
      <w:r w:rsidRPr="00BD63B3">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8974" w:name="_ETM_Q66_360948"/>
      <w:bookmarkEnd w:id="28974"/>
      <w:r>
        <w:rPr>
          <w:rFonts w:hint="cs"/>
          <w:rtl/>
          <w:lang w:eastAsia="he-IL"/>
        </w:rPr>
        <w:t>חבר הכנסת קריב, נא לסיים.</w:t>
      </w:r>
    </w:p>
    <w:p w:rsidR="00B5391D" w:rsidRDefault="00B5391D" w:rsidP="00D06307">
      <w:pPr>
        <w:rPr>
          <w:rtl/>
          <w:lang w:eastAsia="he-IL"/>
        </w:rPr>
      </w:pPr>
      <w:bookmarkStart w:id="28975" w:name="_ETM_Q66_361156"/>
      <w:bookmarkStart w:id="28976" w:name="_ETM_Q66_361240"/>
      <w:bookmarkEnd w:id="28975"/>
      <w:bookmarkEnd w:id="28976"/>
    </w:p>
    <w:p w:rsidR="00B5391D" w:rsidRDefault="00B5391D" w:rsidP="00D06307">
      <w:pPr>
        <w:pStyle w:val="-"/>
        <w:keepNext/>
        <w:rPr>
          <w:rtl/>
        </w:rPr>
      </w:pPr>
      <w:bookmarkStart w:id="28977" w:name="_ETM_Q66_361276"/>
      <w:bookmarkStart w:id="28978" w:name="_ETM_Q66_361343"/>
      <w:bookmarkStart w:id="28979" w:name="ET_speakercontinue_6156_21"/>
      <w:bookmarkEnd w:id="28977"/>
      <w:bookmarkEnd w:id="28978"/>
      <w:r w:rsidRPr="00BD63B3">
        <w:rPr>
          <w:rStyle w:val="TagStyle"/>
          <w:rtl/>
        </w:rPr>
        <w:t xml:space="preserve"> &lt;&lt; דובר_המשך &gt;&gt; </w:t>
      </w:r>
      <w:r>
        <w:rPr>
          <w:rtl/>
        </w:rPr>
        <w:t>גלעד קריב (העבודה):</w:t>
      </w:r>
      <w:r w:rsidRPr="00BD63B3">
        <w:rPr>
          <w:rStyle w:val="TagStyle"/>
          <w:rtl/>
        </w:rPr>
        <w:t xml:space="preserve"> &lt;&lt; דובר_המשך &gt;&gt;</w:t>
      </w:r>
      <w:r>
        <w:rPr>
          <w:rtl/>
        </w:rPr>
        <w:t xml:space="preserve">   </w:t>
      </w:r>
      <w:bookmarkEnd w:id="28979"/>
    </w:p>
    <w:p w:rsidR="00B5391D" w:rsidRDefault="00B5391D" w:rsidP="007B1E8C">
      <w:pPr>
        <w:rPr>
          <w:rtl/>
          <w:lang w:eastAsia="he-IL"/>
        </w:rPr>
      </w:pPr>
    </w:p>
    <w:p w:rsidR="00B5391D" w:rsidRDefault="007B1E8C" w:rsidP="007B1E8C">
      <w:pPr>
        <w:rPr>
          <w:rtl/>
          <w:lang w:eastAsia="he-IL"/>
        </w:rPr>
      </w:pPr>
      <w:bookmarkStart w:id="28980" w:name="_ETM_Q66_362145"/>
      <w:bookmarkStart w:id="28981" w:name="_ETM_Q66_358127"/>
      <w:bookmarkEnd w:id="28980"/>
      <w:bookmarkEnd w:id="28981"/>
      <w:r>
        <w:rPr>
          <w:rFonts w:hint="cs"/>
          <w:rtl/>
          <w:lang w:eastAsia="he-IL"/>
        </w:rPr>
        <w:t>– –</w:t>
      </w:r>
      <w:r w:rsidR="00B5391D">
        <w:rPr>
          <w:rFonts w:hint="cs"/>
          <w:rtl/>
          <w:lang w:eastAsia="he-IL"/>
        </w:rPr>
        <w:t xml:space="preserve"> ממדינת ישראל הריבונית. </w:t>
      </w:r>
    </w:p>
    <w:p w:rsidR="00B5391D" w:rsidRDefault="00B5391D" w:rsidP="00D06307">
      <w:pPr>
        <w:rPr>
          <w:rtl/>
          <w:lang w:eastAsia="he-IL"/>
        </w:rPr>
      </w:pPr>
      <w:bookmarkStart w:id="28982" w:name="_ETM_Q66_359758"/>
      <w:bookmarkStart w:id="28983" w:name="_ETM_Q66_359846"/>
      <w:bookmarkEnd w:id="28982"/>
      <w:bookmarkEnd w:id="28983"/>
    </w:p>
    <w:p w:rsidR="00B5391D" w:rsidRDefault="00B5391D" w:rsidP="00D06307">
      <w:pPr>
        <w:pStyle w:val="af6"/>
        <w:keepNext/>
        <w:rPr>
          <w:rtl/>
        </w:rPr>
      </w:pPr>
      <w:bookmarkStart w:id="28984" w:name="_ETM_Q66_359878"/>
      <w:bookmarkStart w:id="28985" w:name="_ETM_Q66_359959"/>
      <w:bookmarkEnd w:id="28984"/>
      <w:bookmarkEnd w:id="28985"/>
      <w:r w:rsidRPr="00BD63B3">
        <w:rPr>
          <w:rStyle w:val="TagStyle"/>
          <w:rtl/>
        </w:rPr>
        <w:t xml:space="preserve"> &lt;&lt; יור &gt;&gt; </w:t>
      </w:r>
      <w:r>
        <w:rPr>
          <w:rtl/>
        </w:rPr>
        <w:t>היו"ר משה טור פז:</w:t>
      </w:r>
      <w:r w:rsidRPr="00BD63B3">
        <w:rPr>
          <w:rStyle w:val="TagStyle"/>
          <w:rtl/>
        </w:rPr>
        <w:t xml:space="preserve"> &lt;&lt; יור &gt;&gt;</w:t>
      </w:r>
      <w:r>
        <w:rPr>
          <w:rtl/>
        </w:rPr>
        <w:t xml:space="preserve">   </w:t>
      </w:r>
    </w:p>
    <w:p w:rsidR="00B5391D" w:rsidRPr="00BD63B3" w:rsidRDefault="00B5391D" w:rsidP="00D06307">
      <w:pPr>
        <w:rPr>
          <w:rtl/>
          <w:lang w:eastAsia="he-IL"/>
        </w:rPr>
      </w:pPr>
      <w:bookmarkStart w:id="28986" w:name="_ETM_Q66_361738"/>
      <w:bookmarkEnd w:id="28986"/>
    </w:p>
    <w:p w:rsidR="00B5391D" w:rsidRDefault="00B5391D" w:rsidP="00D06307">
      <w:pPr>
        <w:rPr>
          <w:rtl/>
        </w:rPr>
      </w:pPr>
      <w:bookmarkStart w:id="28987" w:name="_ETM_Q66_359716"/>
      <w:bookmarkStart w:id="28988" w:name="_ETM_Q66_359795"/>
      <w:bookmarkStart w:id="28989" w:name="_ETM_Q66_364739"/>
      <w:bookmarkEnd w:id="28987"/>
      <w:bookmarkEnd w:id="28988"/>
      <w:bookmarkEnd w:id="28989"/>
      <w:r>
        <w:rPr>
          <w:rtl/>
        </w:rPr>
        <w:t xml:space="preserve">תודה </w:t>
      </w:r>
      <w:bookmarkStart w:id="28990" w:name="_ETM_Q66_365069"/>
      <w:bookmarkEnd w:id="28990"/>
      <w:r>
        <w:rPr>
          <w:rtl/>
        </w:rPr>
        <w:t>רבה</w:t>
      </w:r>
      <w:r>
        <w:rPr>
          <w:rFonts w:hint="cs"/>
          <w:rtl/>
        </w:rPr>
        <w:t>.</w:t>
      </w:r>
      <w:r>
        <w:rPr>
          <w:rtl/>
        </w:rPr>
        <w:t xml:space="preserve"> </w:t>
      </w:r>
      <w:bookmarkStart w:id="28991" w:name="_ETM_Q66_365730"/>
      <w:bookmarkEnd w:id="28991"/>
      <w:r>
        <w:rPr>
          <w:rtl/>
        </w:rPr>
        <w:t xml:space="preserve">חבר </w:t>
      </w:r>
      <w:bookmarkStart w:id="28992" w:name="_ETM_Q66_366060"/>
      <w:bookmarkEnd w:id="28992"/>
      <w:r>
        <w:rPr>
          <w:rtl/>
        </w:rPr>
        <w:t xml:space="preserve">הכנסת </w:t>
      </w:r>
      <w:bookmarkStart w:id="28993" w:name="_ETM_Q66_366540"/>
      <w:bookmarkEnd w:id="28993"/>
      <w:r>
        <w:rPr>
          <w:rtl/>
        </w:rPr>
        <w:t>אשר</w:t>
      </w:r>
      <w:r>
        <w:rPr>
          <w:rFonts w:hint="cs"/>
          <w:rtl/>
        </w:rPr>
        <w:t>,</w:t>
      </w:r>
      <w:r>
        <w:rPr>
          <w:rtl/>
        </w:rPr>
        <w:t xml:space="preserve"> </w:t>
      </w:r>
      <w:bookmarkStart w:id="28994" w:name="_ETM_Q66_369110"/>
      <w:bookmarkEnd w:id="28994"/>
      <w:r>
        <w:rPr>
          <w:rtl/>
        </w:rPr>
        <w:t xml:space="preserve">אתה </w:t>
      </w:r>
      <w:bookmarkStart w:id="28995" w:name="_ETM_Q66_369349"/>
      <w:bookmarkEnd w:id="28995"/>
      <w:r>
        <w:rPr>
          <w:rtl/>
        </w:rPr>
        <w:t xml:space="preserve">מעוניין </w:t>
      </w:r>
      <w:bookmarkStart w:id="28996" w:name="_ETM_Q66_369739"/>
      <w:bookmarkEnd w:id="28996"/>
      <w:r>
        <w:rPr>
          <w:rtl/>
        </w:rPr>
        <w:t>להגיב</w:t>
      </w:r>
      <w:r>
        <w:rPr>
          <w:rFonts w:hint="cs"/>
          <w:rtl/>
        </w:rPr>
        <w:t>?</w:t>
      </w:r>
    </w:p>
    <w:p w:rsidR="00B5391D" w:rsidRDefault="00B5391D" w:rsidP="00D06307">
      <w:pPr>
        <w:rPr>
          <w:rtl/>
        </w:rPr>
      </w:pPr>
      <w:bookmarkStart w:id="28997" w:name="_ETM_Q66_370513"/>
      <w:bookmarkStart w:id="28998" w:name="_ETM_Q66_370595"/>
      <w:bookmarkEnd w:id="28997"/>
      <w:bookmarkEnd w:id="28998"/>
    </w:p>
    <w:p w:rsidR="00B5391D" w:rsidRDefault="00B5391D" w:rsidP="00D06307">
      <w:pPr>
        <w:pStyle w:val="af5"/>
        <w:keepNext/>
        <w:rPr>
          <w:rtl/>
        </w:rPr>
      </w:pPr>
      <w:bookmarkStart w:id="28999" w:name="_ETM_Q66_370657"/>
      <w:bookmarkStart w:id="29000" w:name="_ETM_Q66_370758"/>
      <w:bookmarkEnd w:id="28999"/>
      <w:bookmarkEnd w:id="29000"/>
      <w:r w:rsidRPr="00BD63B3">
        <w:rPr>
          <w:rStyle w:val="TagStyle"/>
          <w:rtl/>
        </w:rPr>
        <w:t xml:space="preserve"> &lt;&lt; קריאה &gt;&gt; </w:t>
      </w:r>
      <w:r>
        <w:rPr>
          <w:rtl/>
        </w:rPr>
        <w:t>יעקב אשר (יהדות התורה):</w:t>
      </w:r>
      <w:r w:rsidRPr="00BD63B3">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001" w:name="_ETM_Q66_370133"/>
      <w:bookmarkStart w:id="29002" w:name="_ETM_Q66_370399"/>
      <w:bookmarkStart w:id="29003" w:name="_ETM_Q66_370456"/>
      <w:bookmarkEnd w:id="29001"/>
      <w:bookmarkEnd w:id="29002"/>
      <w:bookmarkEnd w:id="29003"/>
      <w:r>
        <w:rPr>
          <w:rFonts w:hint="cs"/>
          <w:rtl/>
          <w:lang w:eastAsia="he-IL"/>
        </w:rPr>
        <w:t>לא ראוי לתגובה אפילו.</w:t>
      </w:r>
    </w:p>
    <w:p w:rsidR="00B5391D" w:rsidRDefault="00B5391D" w:rsidP="00D06307">
      <w:pPr>
        <w:rPr>
          <w:rtl/>
          <w:lang w:eastAsia="he-IL"/>
        </w:rPr>
      </w:pPr>
      <w:bookmarkStart w:id="29004" w:name="_ETM_Q66_367835"/>
      <w:bookmarkStart w:id="29005" w:name="_ETM_Q66_367933"/>
      <w:bookmarkEnd w:id="29004"/>
      <w:bookmarkEnd w:id="29005"/>
    </w:p>
    <w:p w:rsidR="00B5391D" w:rsidRDefault="00B5391D" w:rsidP="00D06307">
      <w:pPr>
        <w:pStyle w:val="af6"/>
        <w:keepNext/>
        <w:rPr>
          <w:rtl/>
        </w:rPr>
      </w:pPr>
      <w:bookmarkStart w:id="29006" w:name="_ETM_Q66_367955"/>
      <w:bookmarkStart w:id="29007" w:name="_ETM_Q66_368042"/>
      <w:bookmarkEnd w:id="29006"/>
      <w:bookmarkEnd w:id="29007"/>
      <w:r w:rsidRPr="00BD63B3">
        <w:rPr>
          <w:rStyle w:val="TagStyle"/>
          <w:rtl/>
        </w:rPr>
        <w:t xml:space="preserve"> &lt;&lt; יור &gt;&gt; </w:t>
      </w:r>
      <w:r>
        <w:rPr>
          <w:rtl/>
        </w:rPr>
        <w:t>היו"ר משה טור פז:</w:t>
      </w:r>
      <w:r w:rsidRPr="00BD63B3">
        <w:rPr>
          <w:rStyle w:val="TagStyle"/>
          <w:rtl/>
        </w:rPr>
        <w:t xml:space="preserve"> &lt;&lt; יור &gt;&gt;</w:t>
      </w:r>
      <w:r>
        <w:rPr>
          <w:rtl/>
        </w:rPr>
        <w:t xml:space="preserve">   </w:t>
      </w:r>
    </w:p>
    <w:p w:rsidR="00B5391D" w:rsidRPr="00BD63B3" w:rsidRDefault="00B5391D" w:rsidP="00D06307">
      <w:pPr>
        <w:rPr>
          <w:rtl/>
          <w:lang w:eastAsia="he-IL"/>
        </w:rPr>
      </w:pPr>
      <w:bookmarkStart w:id="29008" w:name="_ETM_Q66_369135"/>
      <w:bookmarkEnd w:id="29008"/>
    </w:p>
    <w:p w:rsidR="00B5391D" w:rsidRDefault="00B5391D" w:rsidP="00D06307">
      <w:pPr>
        <w:rPr>
          <w:rtl/>
        </w:rPr>
      </w:pPr>
      <w:bookmarkStart w:id="29009" w:name="_ETM_Q66_370801"/>
      <w:bookmarkStart w:id="29010" w:name="_ETM_Q66_370887"/>
      <w:bookmarkStart w:id="29011" w:name="_ETM_Q66_372180"/>
      <w:bookmarkEnd w:id="29009"/>
      <w:bookmarkEnd w:id="29010"/>
      <w:bookmarkEnd w:id="29011"/>
      <w:r>
        <w:rPr>
          <w:rtl/>
        </w:rPr>
        <w:t xml:space="preserve">אם </w:t>
      </w:r>
      <w:bookmarkStart w:id="29012" w:name="_ETM_Q66_372329"/>
      <w:bookmarkEnd w:id="29012"/>
      <w:r>
        <w:rPr>
          <w:rtl/>
        </w:rPr>
        <w:t>כן</w:t>
      </w:r>
      <w:r>
        <w:rPr>
          <w:rFonts w:hint="cs"/>
          <w:rtl/>
        </w:rPr>
        <w:t>,</w:t>
      </w:r>
      <w:r>
        <w:rPr>
          <w:rtl/>
        </w:rPr>
        <w:t xml:space="preserve"> </w:t>
      </w:r>
      <w:bookmarkStart w:id="29013" w:name="_ETM_Q66_372510"/>
      <w:bookmarkEnd w:id="29013"/>
      <w:r>
        <w:rPr>
          <w:rtl/>
        </w:rPr>
        <w:t xml:space="preserve">חבר </w:t>
      </w:r>
      <w:bookmarkStart w:id="29014" w:name="_ETM_Q66_372810"/>
      <w:bookmarkEnd w:id="29014"/>
      <w:r>
        <w:rPr>
          <w:rtl/>
        </w:rPr>
        <w:t xml:space="preserve">הכנסת </w:t>
      </w:r>
      <w:bookmarkStart w:id="29015" w:name="_ETM_Q66_373200"/>
      <w:bookmarkEnd w:id="29015"/>
      <w:r>
        <w:rPr>
          <w:rtl/>
        </w:rPr>
        <w:t xml:space="preserve">אשר </w:t>
      </w:r>
      <w:bookmarkStart w:id="29016" w:name="_ETM_Q66_373500"/>
      <w:bookmarkEnd w:id="29016"/>
      <w:r>
        <w:rPr>
          <w:rtl/>
        </w:rPr>
        <w:t xml:space="preserve">אינו </w:t>
      </w:r>
      <w:bookmarkStart w:id="29017" w:name="_ETM_Q66_373709"/>
      <w:bookmarkEnd w:id="29017"/>
      <w:r>
        <w:rPr>
          <w:rtl/>
        </w:rPr>
        <w:t xml:space="preserve">מעוניין </w:t>
      </w:r>
      <w:bookmarkStart w:id="29018" w:name="_ETM_Q66_374099"/>
      <w:bookmarkEnd w:id="29018"/>
      <w:r>
        <w:rPr>
          <w:rtl/>
        </w:rPr>
        <w:t>להגיב</w:t>
      </w:r>
      <w:r>
        <w:rPr>
          <w:rFonts w:hint="cs"/>
          <w:rtl/>
        </w:rPr>
        <w:t>.</w:t>
      </w:r>
      <w:r>
        <w:rPr>
          <w:rtl/>
        </w:rPr>
        <w:t xml:space="preserve"> </w:t>
      </w:r>
      <w:bookmarkStart w:id="29019" w:name="_ETM_Q66_375239"/>
      <w:bookmarkEnd w:id="29019"/>
    </w:p>
    <w:p w:rsidR="00B5391D" w:rsidRDefault="00B5391D" w:rsidP="00D06307">
      <w:pPr>
        <w:rPr>
          <w:rtl/>
        </w:rPr>
      </w:pPr>
      <w:bookmarkStart w:id="29020" w:name="_ETM_Q66_376295"/>
      <w:bookmarkStart w:id="29021" w:name="_ETM_Q66_376346"/>
      <w:bookmarkEnd w:id="29020"/>
      <w:bookmarkEnd w:id="29021"/>
    </w:p>
    <w:p w:rsidR="00B5391D" w:rsidRDefault="00B5391D" w:rsidP="00D06307">
      <w:pPr>
        <w:rPr>
          <w:rtl/>
          <w:lang w:eastAsia="he-IL"/>
        </w:rPr>
      </w:pPr>
      <w:bookmarkStart w:id="29022" w:name="_ETM_Q66_376415"/>
      <w:bookmarkStart w:id="29023" w:name="_ETM_Q66_376499"/>
      <w:bookmarkEnd w:id="29022"/>
      <w:bookmarkEnd w:id="29023"/>
      <w:r>
        <w:rPr>
          <w:rFonts w:hint="cs"/>
          <w:rtl/>
        </w:rPr>
        <w:t xml:space="preserve">חבריי </w:t>
      </w:r>
      <w:bookmarkStart w:id="29024" w:name="_ETM_Q66_372015"/>
      <w:bookmarkEnd w:id="29024"/>
      <w:r>
        <w:rPr>
          <w:rFonts w:hint="cs"/>
          <w:rtl/>
        </w:rPr>
        <w:t xml:space="preserve">חברי הכנסת, אנחנו </w:t>
      </w:r>
      <w:bookmarkStart w:id="29025" w:name="_ETM_Q66_376769"/>
      <w:bookmarkEnd w:id="29025"/>
      <w:r>
        <w:rPr>
          <w:rtl/>
        </w:rPr>
        <w:t xml:space="preserve">עוברים </w:t>
      </w:r>
      <w:bookmarkStart w:id="29026" w:name="_ETM_Q66_377099"/>
      <w:bookmarkEnd w:id="29026"/>
      <w:r>
        <w:rPr>
          <w:rtl/>
        </w:rPr>
        <w:t>להצבעה</w:t>
      </w:r>
      <w:r>
        <w:rPr>
          <w:rFonts w:hint="cs"/>
          <w:rtl/>
        </w:rPr>
        <w:t>.</w:t>
      </w:r>
      <w:r>
        <w:rPr>
          <w:rtl/>
        </w:rPr>
        <w:t xml:space="preserve"> </w:t>
      </w:r>
      <w:bookmarkStart w:id="29027" w:name="_ETM_Q66_378180"/>
      <w:bookmarkEnd w:id="29027"/>
      <w:r>
        <w:rPr>
          <w:rtl/>
        </w:rPr>
        <w:t xml:space="preserve">לבקשת </w:t>
      </w:r>
      <w:bookmarkStart w:id="29028" w:name="_ETM_Q66_378840"/>
      <w:bookmarkEnd w:id="29028"/>
      <w:r>
        <w:rPr>
          <w:rtl/>
        </w:rPr>
        <w:t>האופוזיציה</w:t>
      </w:r>
      <w:r>
        <w:rPr>
          <w:rFonts w:hint="cs"/>
          <w:rtl/>
        </w:rPr>
        <w:t>,</w:t>
      </w:r>
      <w:r>
        <w:rPr>
          <w:rtl/>
        </w:rPr>
        <w:t xml:space="preserve"> </w:t>
      </w:r>
      <w:bookmarkStart w:id="29029" w:name="_ETM_Q66_379650"/>
      <w:bookmarkEnd w:id="29029"/>
      <w:r>
        <w:rPr>
          <w:rtl/>
        </w:rPr>
        <w:t xml:space="preserve">ההצבעה </w:t>
      </w:r>
      <w:bookmarkStart w:id="29030" w:name="_ETM_Q66_380069"/>
      <w:bookmarkEnd w:id="29030"/>
      <w:r>
        <w:rPr>
          <w:rtl/>
        </w:rPr>
        <w:t xml:space="preserve">תהיה </w:t>
      </w:r>
      <w:bookmarkStart w:id="29031" w:name="_ETM_Q66_380340"/>
      <w:bookmarkEnd w:id="29031"/>
      <w:r>
        <w:rPr>
          <w:rtl/>
        </w:rPr>
        <w:t>שמית</w:t>
      </w:r>
      <w:r>
        <w:rPr>
          <w:rFonts w:hint="cs"/>
          <w:rtl/>
        </w:rPr>
        <w:t>.</w:t>
      </w:r>
      <w:r>
        <w:rPr>
          <w:rtl/>
        </w:rPr>
        <w:t xml:space="preserve"> </w:t>
      </w:r>
      <w:bookmarkStart w:id="29032" w:name="_ETM_Q66_381370"/>
      <w:bookmarkEnd w:id="29032"/>
      <w:r>
        <w:rPr>
          <w:rFonts w:hint="cs"/>
          <w:rtl/>
        </w:rPr>
        <w:t xml:space="preserve">סגנית </w:t>
      </w:r>
      <w:r>
        <w:rPr>
          <w:rtl/>
        </w:rPr>
        <w:t xml:space="preserve">מזכיר </w:t>
      </w:r>
      <w:bookmarkStart w:id="29033" w:name="_ETM_Q66_382510"/>
      <w:bookmarkEnd w:id="29033"/>
      <w:r>
        <w:rPr>
          <w:rtl/>
        </w:rPr>
        <w:t>הכנסת</w:t>
      </w:r>
      <w:r>
        <w:rPr>
          <w:rFonts w:hint="cs"/>
          <w:rtl/>
        </w:rPr>
        <w:t>,</w:t>
      </w:r>
      <w:r>
        <w:rPr>
          <w:rtl/>
        </w:rPr>
        <w:t xml:space="preserve"> </w:t>
      </w:r>
      <w:bookmarkStart w:id="29034" w:name="_ETM_Q66_383080"/>
      <w:bookmarkEnd w:id="29034"/>
      <w:r>
        <w:rPr>
          <w:rtl/>
        </w:rPr>
        <w:t xml:space="preserve">נא </w:t>
      </w:r>
      <w:bookmarkStart w:id="29035" w:name="_ETM_Q66_383319"/>
      <w:bookmarkEnd w:id="29035"/>
      <w:r>
        <w:rPr>
          <w:rFonts w:hint="cs"/>
          <w:rtl/>
        </w:rPr>
        <w:t>קראי</w:t>
      </w:r>
      <w:r>
        <w:rPr>
          <w:rtl/>
        </w:rPr>
        <w:t xml:space="preserve"> </w:t>
      </w:r>
      <w:bookmarkStart w:id="29036" w:name="_ETM_Q66_383860"/>
      <w:bookmarkEnd w:id="29036"/>
      <w:r>
        <w:rPr>
          <w:rtl/>
        </w:rPr>
        <w:t xml:space="preserve">בשמות </w:t>
      </w:r>
      <w:bookmarkStart w:id="29037" w:name="_ETM_Q66_384280"/>
      <w:bookmarkEnd w:id="29037"/>
      <w:r>
        <w:rPr>
          <w:rtl/>
        </w:rPr>
        <w:t xml:space="preserve">חברי </w:t>
      </w:r>
      <w:bookmarkStart w:id="29038" w:name="_ETM_Q66_384610"/>
      <w:bookmarkEnd w:id="29038"/>
      <w:r>
        <w:rPr>
          <w:rtl/>
        </w:rPr>
        <w:t>הכנסת</w:t>
      </w:r>
      <w:r>
        <w:rPr>
          <w:rFonts w:hint="cs"/>
          <w:rtl/>
        </w:rPr>
        <w:t>.</w:t>
      </w:r>
      <w:r>
        <w:rPr>
          <w:rtl/>
        </w:rPr>
        <w:t xml:space="preserve"> </w:t>
      </w:r>
      <w:bookmarkStart w:id="29039" w:name="_ETM_Q66_385540"/>
      <w:bookmarkEnd w:id="29039"/>
      <w:r>
        <w:rPr>
          <w:rtl/>
        </w:rPr>
        <w:t>חבריי</w:t>
      </w:r>
      <w:bookmarkStart w:id="29040" w:name="_ETM_Q66_386110"/>
      <w:bookmarkEnd w:id="29040"/>
      <w:r>
        <w:rPr>
          <w:rFonts w:hint="cs"/>
          <w:rtl/>
        </w:rPr>
        <w:t xml:space="preserve">, </w:t>
      </w:r>
      <w:r>
        <w:rPr>
          <w:rtl/>
        </w:rPr>
        <w:t xml:space="preserve">נא </w:t>
      </w:r>
      <w:bookmarkStart w:id="29041" w:name="_ETM_Q66_386260"/>
      <w:bookmarkEnd w:id="29041"/>
      <w:r>
        <w:rPr>
          <w:rtl/>
        </w:rPr>
        <w:t xml:space="preserve">לשמור </w:t>
      </w:r>
      <w:bookmarkStart w:id="29042" w:name="_ETM_Q66_386680"/>
      <w:bookmarkEnd w:id="29042"/>
      <w:r>
        <w:rPr>
          <w:rtl/>
        </w:rPr>
        <w:t xml:space="preserve">על </w:t>
      </w:r>
      <w:bookmarkStart w:id="29043" w:name="_ETM_Q66_386769"/>
      <w:bookmarkEnd w:id="29043"/>
      <w:r>
        <w:rPr>
          <w:rtl/>
        </w:rPr>
        <w:t>השקט</w:t>
      </w:r>
      <w:r>
        <w:rPr>
          <w:rFonts w:hint="cs"/>
          <w:rtl/>
        </w:rPr>
        <w:t>.</w:t>
      </w:r>
      <w:r>
        <w:rPr>
          <w:rtl/>
        </w:rPr>
        <w:t xml:space="preserve"> </w:t>
      </w:r>
      <w:bookmarkStart w:id="29044" w:name="_ETM_Q66_388689"/>
      <w:bookmarkStart w:id="29045" w:name="_ETM_Q66_389810"/>
      <w:bookmarkEnd w:id="29044"/>
      <w:bookmarkEnd w:id="29045"/>
      <w:r>
        <w:rPr>
          <w:rFonts w:hint="cs"/>
          <w:rtl/>
          <w:lang w:eastAsia="he-IL"/>
        </w:rPr>
        <w:t>חבר הכנסת קריב, אתה מפריע. חבר הכנסת קריב, אתה מפריע למהלך ההצבעה. ששש</w:t>
      </w:r>
      <w:bookmarkStart w:id="29046" w:name="_ETM_Q66_407342"/>
      <w:bookmarkStart w:id="29047" w:name="_ETM_Q66_407522"/>
      <w:bookmarkStart w:id="29048" w:name="_ETM_Q66_407550"/>
      <w:bookmarkStart w:id="29049" w:name="_ETM_Q66_410102"/>
      <w:bookmarkStart w:id="29050" w:name="_ETM_Q66_410237"/>
      <w:bookmarkEnd w:id="29046"/>
      <w:bookmarkEnd w:id="29047"/>
      <w:bookmarkEnd w:id="29048"/>
      <w:bookmarkEnd w:id="29049"/>
      <w:bookmarkEnd w:id="29050"/>
      <w:r>
        <w:rPr>
          <w:rFonts w:hint="cs"/>
          <w:rtl/>
          <w:lang w:eastAsia="he-IL"/>
        </w:rPr>
        <w:t>. כן.</w:t>
      </w:r>
    </w:p>
    <w:p w:rsidR="00B5391D" w:rsidRDefault="00B5391D" w:rsidP="00D06307">
      <w:pPr>
        <w:rPr>
          <w:rtl/>
          <w:lang w:eastAsia="he-IL"/>
        </w:rPr>
      </w:pPr>
    </w:p>
    <w:p w:rsidR="00B5391D" w:rsidRDefault="00B5391D" w:rsidP="00D06307">
      <w:pPr>
        <w:pStyle w:val="af1"/>
        <w:keepNext/>
        <w:rPr>
          <w:rtl/>
          <w:lang w:eastAsia="he-IL"/>
        </w:rPr>
      </w:pPr>
      <w:r>
        <w:rPr>
          <w:rtl/>
          <w:lang w:eastAsia="he-IL"/>
        </w:rPr>
        <w:t>הצבעה</w:t>
      </w:r>
      <w:r>
        <w:rPr>
          <w:rFonts w:hint="cs"/>
          <w:rtl/>
          <w:lang w:eastAsia="he-IL"/>
        </w:rPr>
        <w:t xml:space="preserve"> שמית</w:t>
      </w:r>
    </w:p>
    <w:p w:rsidR="00B5391D" w:rsidRDefault="00B5391D" w:rsidP="00D06307">
      <w:pPr>
        <w:rPr>
          <w:rtl/>
          <w:lang w:eastAsia="he-IL"/>
        </w:rPr>
      </w:pPr>
      <w:bookmarkStart w:id="29051" w:name="_ETM_Q66_408489"/>
      <w:bookmarkStart w:id="29052" w:name="_ETM_Q66_408599"/>
      <w:bookmarkEnd w:id="29051"/>
      <w:bookmarkEnd w:id="29052"/>
    </w:p>
    <w:p w:rsidR="00B5391D" w:rsidRDefault="00B5391D" w:rsidP="00D06307">
      <w:pPr>
        <w:pStyle w:val="af5"/>
        <w:keepNext/>
        <w:rPr>
          <w:rtl/>
        </w:rPr>
      </w:pPr>
      <w:r w:rsidRPr="00FD20BE">
        <w:rPr>
          <w:rStyle w:val="TagStyle"/>
          <w:rtl/>
        </w:rPr>
        <w:t xml:space="preserve">&lt;&lt; קריאה &gt;&gt; </w:t>
      </w:r>
      <w:r>
        <w:rPr>
          <w:rtl/>
        </w:rPr>
        <w:t>סגנית מזכיר הכנסת אלינור ימין:</w:t>
      </w:r>
      <w:r w:rsidRPr="00FD20BE">
        <w:rPr>
          <w:rStyle w:val="TagStyle"/>
          <w:rtl/>
        </w:rPr>
        <w:t xml:space="preserve"> &lt;&lt; קריאה &gt;&gt;</w:t>
      </w:r>
      <w:r>
        <w:rPr>
          <w:rtl/>
        </w:rPr>
        <w:t xml:space="preserve">   </w:t>
      </w:r>
    </w:p>
    <w:p w:rsidR="00B5391D" w:rsidRDefault="00B5391D" w:rsidP="00D06307">
      <w:pPr>
        <w:ind w:firstLine="0"/>
        <w:rPr>
          <w:rtl/>
          <w:lang w:eastAsia="he-IL"/>
        </w:rPr>
      </w:pPr>
      <w:r>
        <w:rPr>
          <w:rFonts w:hint="cs"/>
          <w:rtl/>
          <w:lang w:eastAsia="he-IL"/>
        </w:rPr>
        <w:t>(קוראת בשמות חברי הכנסת)</w:t>
      </w:r>
    </w:p>
    <w:p w:rsidR="00B5391D" w:rsidRDefault="00B5391D" w:rsidP="00D06307">
      <w:pPr>
        <w:rPr>
          <w:rtl/>
        </w:rPr>
      </w:pPr>
    </w:p>
    <w:p w:rsidR="00B5391D" w:rsidRPr="00D07FCC" w:rsidRDefault="00B5391D" w:rsidP="007B1E8C">
      <w:pPr>
        <w:rPr>
          <w:rtl/>
          <w:lang w:eastAsia="he-IL"/>
        </w:rPr>
      </w:pPr>
      <w:r>
        <w:rPr>
          <w:rtl/>
          <w:lang w:eastAsia="he-IL"/>
        </w:rPr>
        <w:t>משה אבוטבול</w:t>
      </w:r>
      <w:r>
        <w:rPr>
          <w:rtl/>
          <w:lang w:eastAsia="he-IL"/>
        </w:rPr>
        <w:tab/>
      </w:r>
      <w:r>
        <w:rPr>
          <w:rtl/>
          <w:lang w:eastAsia="he-IL"/>
        </w:rPr>
        <w:tab/>
        <w:t xml:space="preserve">–   </w:t>
      </w:r>
      <w:bookmarkStart w:id="29053" w:name="_ETM_Q66_402141"/>
      <w:bookmarkStart w:id="29054" w:name="_ETM_Q66_402264"/>
      <w:bookmarkStart w:id="29055" w:name="_ETM_Q66_394433"/>
      <w:bookmarkStart w:id="29056" w:name="_ETM_Q66_394554"/>
      <w:bookmarkEnd w:id="29053"/>
      <w:bookmarkEnd w:id="29054"/>
      <w:bookmarkEnd w:id="29055"/>
      <w:bookmarkEnd w:id="29056"/>
      <w:r>
        <w:rPr>
          <w:rFonts w:hint="cs"/>
          <w:rtl/>
          <w:lang w:eastAsia="he-IL"/>
        </w:rPr>
        <w:t>בעד</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 xml:space="preserve">בעד </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bookmarkStart w:id="29057" w:name="_ETM_Q66_454682"/>
      <w:bookmarkStart w:id="29058" w:name="_ETM_Q66_454818"/>
      <w:bookmarkStart w:id="29059" w:name="_ETM_Q66_442302"/>
      <w:bookmarkStart w:id="29060" w:name="_ETM_Q66_442445"/>
      <w:bookmarkStart w:id="29061" w:name="_ETM_Q66_442480"/>
      <w:bookmarkStart w:id="29062" w:name="_ETM_Q66_442568"/>
      <w:bookmarkEnd w:id="29057"/>
      <w:bookmarkEnd w:id="29058"/>
      <w:bookmarkEnd w:id="29059"/>
      <w:bookmarkEnd w:id="29060"/>
      <w:bookmarkEnd w:id="29061"/>
      <w:bookmarkEnd w:id="29062"/>
      <w:r>
        <w:rPr>
          <w:rtl/>
          <w:lang w:eastAsia="he-IL"/>
        </w:rPr>
        <w:t>יעקב אשר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לא משתתפת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מיכל מרים וולדיגר</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29063" w:name="_ETM_Q66_675289"/>
      <w:bookmarkEnd w:id="29063"/>
      <w:r>
        <w:rPr>
          <w:rFonts w:hint="cs"/>
          <w:rtl/>
          <w:lang w:eastAsia="he-IL"/>
        </w:rPr>
        <w:t>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לימור סון הר מלך</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bookmarkStart w:id="29064" w:name="TOR_Q67"/>
      <w:bookmarkEnd w:id="29064"/>
      <w:r>
        <w:rPr>
          <w:rtl/>
          <w:lang w:eastAsia="he-IL"/>
        </w:rPr>
        <w:t>צביקה פוגל</w:t>
      </w:r>
      <w:r>
        <w:rPr>
          <w:rtl/>
          <w:lang w:eastAsia="he-IL"/>
        </w:rPr>
        <w:tab/>
      </w:r>
      <w:r>
        <w:rPr>
          <w:rtl/>
          <w:lang w:eastAsia="he-IL"/>
        </w:rPr>
        <w:tab/>
        <w:t xml:space="preserve">–   </w:t>
      </w:r>
      <w:r>
        <w:rPr>
          <w:rFonts w:hint="cs"/>
          <w:rtl/>
          <w:lang w:eastAsia="he-IL"/>
        </w:rPr>
        <w:t xml:space="preserve">בעד </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 xml:space="preserve">נגד </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גלעד קריב</w:t>
      </w:r>
      <w:r>
        <w:rPr>
          <w:rtl/>
          <w:lang w:eastAsia="he-IL"/>
        </w:rPr>
        <w:tab/>
      </w:r>
      <w:r>
        <w:rPr>
          <w:rFonts w:hint="cs"/>
          <w:rtl/>
          <w:lang w:eastAsia="he-IL"/>
        </w:rPr>
        <w:t xml:space="preserve">        </w:t>
      </w:r>
      <w:bookmarkStart w:id="29065" w:name="_ETM_Q67_203977"/>
      <w:bookmarkEnd w:id="29065"/>
      <w:r>
        <w:rPr>
          <w:rFonts w:hint="cs"/>
          <w:rtl/>
          <w:lang w:eastAsia="he-IL"/>
        </w:rPr>
        <w:t xml:space="preserve">    </w:t>
      </w:r>
      <w:r>
        <w:rPr>
          <w:rtl/>
          <w:lang w:eastAsia="he-IL"/>
        </w:rPr>
        <w:t xml:space="preserve">–   </w:t>
      </w:r>
      <w:r>
        <w:rPr>
          <w:rFonts w:hint="cs"/>
          <w:rtl/>
          <w:lang w:eastAsia="he-IL"/>
        </w:rPr>
        <w:t>נגד</w:t>
      </w:r>
    </w:p>
    <w:p w:rsidR="00B5391D" w:rsidRDefault="00B5391D"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עאידה תומא סלימאן</w:t>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3E1E80">
        <w:rPr>
          <w:rStyle w:val="TagStyle"/>
          <w:rtl/>
        </w:rPr>
        <w:t xml:space="preserve"> </w:t>
      </w:r>
      <w:r>
        <w:rPr>
          <w:rtl/>
        </w:rPr>
        <w:t>היו"ר משה טור פז:</w:t>
      </w:r>
      <w:r w:rsidRPr="003E1E80">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סגנית מזכיר הכנסת, </w:t>
      </w:r>
      <w:r w:rsidR="007B1E8C">
        <w:rPr>
          <w:rFonts w:hint="cs"/>
          <w:rtl/>
          <w:lang w:eastAsia="he-IL"/>
        </w:rPr>
        <w:t>א</w:t>
      </w:r>
      <w:r>
        <w:rPr>
          <w:rFonts w:hint="cs"/>
          <w:rtl/>
          <w:lang w:eastAsia="he-IL"/>
        </w:rPr>
        <w:t>נ</w:t>
      </w:r>
      <w:bookmarkStart w:id="29066" w:name="_ETM_Q67_273579"/>
      <w:bookmarkEnd w:id="29066"/>
      <w:r>
        <w:rPr>
          <w:rFonts w:hint="cs"/>
          <w:rtl/>
          <w:lang w:eastAsia="he-IL"/>
        </w:rPr>
        <w:t xml:space="preserve">א הקריאי </w:t>
      </w:r>
      <w:r w:rsidR="007B1E8C">
        <w:rPr>
          <w:rFonts w:hint="cs"/>
          <w:rtl/>
          <w:lang w:eastAsia="he-IL"/>
        </w:rPr>
        <w:t xml:space="preserve">את </w:t>
      </w:r>
      <w:r>
        <w:rPr>
          <w:rFonts w:hint="cs"/>
          <w:rtl/>
          <w:lang w:eastAsia="he-IL"/>
        </w:rPr>
        <w:t>שמות חברי הכנסת שלא הצביעו.</w:t>
      </w:r>
    </w:p>
    <w:p w:rsidR="00B5391D" w:rsidRDefault="00B5391D" w:rsidP="00D06307">
      <w:pPr>
        <w:rPr>
          <w:rtl/>
          <w:lang w:eastAsia="he-IL"/>
        </w:rPr>
      </w:pPr>
      <w:bookmarkStart w:id="29067" w:name="_ETM_Q67_272106"/>
      <w:bookmarkStart w:id="29068" w:name="_ETM_Q67_272177"/>
      <w:bookmarkEnd w:id="29067"/>
      <w:bookmarkEnd w:id="29068"/>
    </w:p>
    <w:p w:rsidR="00B5391D" w:rsidRDefault="00B5391D" w:rsidP="00D06307">
      <w:pPr>
        <w:pStyle w:val="af5"/>
        <w:keepNext/>
        <w:rPr>
          <w:rtl/>
        </w:rPr>
      </w:pPr>
      <w:bookmarkStart w:id="29069" w:name="ET_interruption_6118_5"/>
      <w:r w:rsidRPr="003E257D">
        <w:rPr>
          <w:rStyle w:val="TagStyle"/>
          <w:rtl/>
        </w:rPr>
        <w:t xml:space="preserve"> &lt;&lt; קריאה &gt;&gt;</w:t>
      </w:r>
      <w:r w:rsidRPr="003E1E80">
        <w:rPr>
          <w:rStyle w:val="TagStyle"/>
          <w:rtl/>
        </w:rPr>
        <w:t xml:space="preserve"> </w:t>
      </w:r>
      <w:r>
        <w:rPr>
          <w:rtl/>
        </w:rPr>
        <w:t>סגנית מזכיר הכנסת אלינור ימין:</w:t>
      </w:r>
      <w:r w:rsidRPr="003E1E80">
        <w:rPr>
          <w:rStyle w:val="TagStyle"/>
          <w:rtl/>
        </w:rPr>
        <w:t xml:space="preserve"> </w:t>
      </w:r>
      <w:r w:rsidRPr="003E257D">
        <w:rPr>
          <w:rStyle w:val="TagStyle"/>
          <w:rtl/>
        </w:rPr>
        <w:t>&lt;&lt; קריאה &gt;&gt;</w:t>
      </w:r>
      <w:r>
        <w:rPr>
          <w:rtl/>
        </w:rPr>
        <w:t xml:space="preserve">   </w:t>
      </w:r>
      <w:bookmarkEnd w:id="29069"/>
    </w:p>
    <w:p w:rsidR="00B5391D" w:rsidRDefault="00B5391D" w:rsidP="000158CB">
      <w:pPr>
        <w:ind w:firstLine="0"/>
        <w:rPr>
          <w:rtl/>
          <w:lang w:eastAsia="he-IL"/>
        </w:rPr>
      </w:pPr>
      <w:r>
        <w:rPr>
          <w:rFonts w:hint="cs"/>
          <w:rtl/>
          <w:lang w:eastAsia="he-IL"/>
        </w:rPr>
        <w:t>(קוראת בשמות חברי הכנסת)</w:t>
      </w:r>
    </w:p>
    <w:p w:rsidR="00B5391D" w:rsidRPr="00AE7B19" w:rsidRDefault="00B5391D" w:rsidP="00D06307">
      <w:pPr>
        <w:rPr>
          <w:rtl/>
          <w:lang w:eastAsia="he-IL"/>
        </w:rPr>
      </w:pPr>
      <w:bookmarkStart w:id="29070" w:name="_ETM_Q67_275000"/>
      <w:bookmarkStart w:id="29071" w:name="_ETM_Q67_275086"/>
      <w:bookmarkEnd w:id="29070"/>
      <w:bookmarkEnd w:id="29071"/>
    </w:p>
    <w:p w:rsidR="00B5391D" w:rsidRDefault="00B5391D" w:rsidP="00D06307">
      <w:pPr>
        <w:rPr>
          <w:rtl/>
          <w:lang w:eastAsia="he-IL"/>
        </w:rPr>
      </w:pPr>
      <w:r>
        <w:rPr>
          <w:rtl/>
          <w:lang w:eastAsia="he-IL"/>
        </w:rPr>
        <w:t>יולי יואל אדלשטיין</w:t>
      </w:r>
      <w:r>
        <w:rPr>
          <w:rtl/>
          <w:lang w:eastAsia="he-IL"/>
        </w:rPr>
        <w:tab/>
      </w:r>
      <w:r>
        <w:rPr>
          <w:rFonts w:hint="eastAsia"/>
          <w:rtl/>
          <w:lang w:eastAsia="he-IL"/>
        </w:rPr>
        <w:t>–</w:t>
      </w:r>
      <w:r>
        <w:rPr>
          <w:rtl/>
          <w:lang w:eastAsia="he-IL"/>
        </w:rPr>
        <w:t xml:space="preserve">  </w:t>
      </w:r>
      <w:r>
        <w:rPr>
          <w:rFonts w:hint="cs"/>
          <w:rtl/>
          <w:lang w:eastAsia="he-IL"/>
        </w:rPr>
        <w:t xml:space="preserve"> 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r>
      <w:r>
        <w:rPr>
          <w:rFonts w:hint="cs"/>
          <w:rtl/>
          <w:lang w:eastAsia="he-IL"/>
        </w:rPr>
        <w:t>–   אינו נוכח</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r>
      <w:r>
        <w:rPr>
          <w:rFonts w:hint="eastAsia"/>
          <w:rtl/>
          <w:lang w:eastAsia="he-IL"/>
        </w:rPr>
        <w:t>–</w:t>
      </w:r>
      <w:r>
        <w:rPr>
          <w:rFonts w:hint="cs"/>
          <w:rtl/>
          <w:lang w:eastAsia="he-IL"/>
        </w:rPr>
        <w:t xml:space="preserve">   אינו 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r>
      <w:r>
        <w:rPr>
          <w:rFonts w:hint="cs"/>
          <w:rtl/>
          <w:lang w:eastAsia="he-IL"/>
        </w:rPr>
        <w:t xml:space="preserve">–   אינו </w:t>
      </w:r>
      <w:bookmarkStart w:id="29072" w:name="_ETM_Q67_300843"/>
      <w:bookmarkEnd w:id="29072"/>
      <w:r>
        <w:rPr>
          <w:rFonts w:hint="cs"/>
          <w:rtl/>
          <w:lang w:eastAsia="he-IL"/>
        </w:rPr>
        <w:t>נוכח</w:t>
      </w:r>
    </w:p>
    <w:p w:rsidR="00B5391D" w:rsidRDefault="00B5391D" w:rsidP="00D06307">
      <w:pPr>
        <w:rPr>
          <w:rtl/>
          <w:lang w:eastAsia="he-IL"/>
        </w:rPr>
      </w:pPr>
      <w:r>
        <w:rPr>
          <w:rtl/>
          <w:lang w:eastAsia="he-IL"/>
        </w:rPr>
        <w:t>זאב אלקין</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משה ארבל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 xml:space="preserve"> אינו נוכח</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אינו נוכח</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r>
      <w:r>
        <w:rPr>
          <w:rFonts w:hint="cs"/>
          <w:rtl/>
          <w:lang w:eastAsia="he-IL"/>
        </w:rPr>
        <w:t>–   נגד</w:t>
      </w:r>
      <w:r>
        <w:rPr>
          <w:rtl/>
          <w:lang w:eastAsia="he-IL"/>
        </w:rPr>
        <w:t xml:space="preserve">   </w:t>
      </w:r>
    </w:p>
    <w:p w:rsidR="00B5391D" w:rsidRDefault="00B5391D" w:rsidP="00D06307">
      <w:pPr>
        <w:rPr>
          <w:rtl/>
          <w:lang w:eastAsia="he-IL"/>
        </w:rPr>
      </w:pPr>
      <w:r>
        <w:rPr>
          <w:rtl/>
          <w:lang w:eastAsia="he-IL"/>
        </w:rPr>
        <w:t>איתמר בן גביר</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גלנט</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בנימין גנץ</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משה גפני</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יאסר חוג'יראת</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Fonts w:hint="cs"/>
          <w:rtl/>
          <w:lang w:eastAsia="he-IL"/>
        </w:rPr>
        <w:t xml:space="preserve">                        </w:t>
      </w:r>
      <w:r>
        <w:rPr>
          <w:rtl/>
          <w:lang w:eastAsia="he-IL"/>
        </w:rPr>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סופר</w:t>
      </w:r>
      <w:r>
        <w:rPr>
          <w:rtl/>
          <w:lang w:eastAsia="he-IL"/>
        </w:rPr>
        <w:tab/>
      </w:r>
      <w:r>
        <w:rPr>
          <w:rtl/>
          <w:lang w:eastAsia="he-IL"/>
        </w:rPr>
        <w:tab/>
      </w:r>
      <w:r>
        <w:rPr>
          <w:rFonts w:hint="cs"/>
          <w:rtl/>
          <w:lang w:eastAsia="he-IL"/>
        </w:rPr>
        <w:t>–   אינו נוכח</w:t>
      </w:r>
      <w:r>
        <w:rPr>
          <w:rtl/>
          <w:lang w:eastAsia="he-IL"/>
        </w:rPr>
        <w:t xml:space="preserve">   </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גדעון סער</w:t>
      </w:r>
      <w:r>
        <w:rPr>
          <w:rtl/>
          <w:lang w:eastAsia="he-IL"/>
        </w:rPr>
        <w:tab/>
      </w:r>
      <w:r>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Fonts w:hint="cs"/>
          <w:rtl/>
          <w:lang w:eastAsia="he-IL"/>
        </w:rPr>
        <w:t xml:space="preserve">  </w:t>
      </w:r>
      <w:bookmarkStart w:id="29073" w:name="_ETM_Q67_431271"/>
      <w:bookmarkEnd w:id="29073"/>
      <w:r>
        <w:rPr>
          <w:rFonts w:hint="cs"/>
          <w:rtl/>
          <w:lang w:eastAsia="he-IL"/>
        </w:rPr>
        <w:t xml:space="preserve">         </w:t>
      </w:r>
      <w:r>
        <w:rPr>
          <w:rtl/>
          <w:lang w:eastAsia="he-IL"/>
        </w:rPr>
        <w:t xml:space="preserve">–   </w:t>
      </w:r>
      <w:r>
        <w:rPr>
          <w:rFonts w:hint="cs"/>
          <w:rtl/>
          <w:lang w:eastAsia="he-IL"/>
        </w:rPr>
        <w:t>אינו נוכח</w:t>
      </w:r>
    </w:p>
    <w:p w:rsidR="00B5391D" w:rsidRDefault="00B5391D" w:rsidP="00D06307">
      <w:pPr>
        <w:rPr>
          <w:rtl/>
          <w:lang w:eastAsia="he-IL"/>
        </w:rPr>
      </w:pPr>
      <w:r>
        <w:rPr>
          <w:rtl/>
          <w:lang w:eastAsia="he-IL"/>
        </w:rPr>
        <w:t>איימן עודה</w:t>
      </w:r>
      <w:r>
        <w:rPr>
          <w:rtl/>
          <w:lang w:eastAsia="he-IL"/>
        </w:rPr>
        <w:tab/>
      </w:r>
      <w:r>
        <w:rPr>
          <w:rFonts w:hint="cs"/>
          <w:rtl/>
          <w:lang w:eastAsia="he-IL"/>
        </w:rPr>
        <w:t xml:space="preserve">           –   אינו נוכח</w:t>
      </w:r>
      <w:r>
        <w:rPr>
          <w:rtl/>
          <w:lang w:eastAsia="he-IL"/>
        </w:rPr>
        <w:t xml:space="preserve">  </w:t>
      </w:r>
    </w:p>
    <w:p w:rsidR="00B5391D" w:rsidRDefault="00B5391D" w:rsidP="00D06307">
      <w:pPr>
        <w:rPr>
          <w:rtl/>
          <w:lang w:eastAsia="he-IL"/>
        </w:rPr>
      </w:pPr>
      <w:r>
        <w:rPr>
          <w:rtl/>
          <w:lang w:eastAsia="he-IL"/>
        </w:rPr>
        <w:t>חמד עמאר</w:t>
      </w:r>
      <w:r>
        <w:rPr>
          <w:rtl/>
          <w:lang w:eastAsia="he-IL"/>
        </w:rPr>
        <w:tab/>
      </w:r>
      <w:r>
        <w:rPr>
          <w:rFonts w:hint="cs"/>
          <w:rtl/>
          <w:lang w:eastAsia="he-IL"/>
        </w:rPr>
        <w:t xml:space="preserve">           –   אינו נוכח</w:t>
      </w:r>
      <w:r>
        <w:rPr>
          <w:rtl/>
          <w:lang w:eastAsia="he-IL"/>
        </w:rPr>
        <w:t xml:space="preserve"> </w:t>
      </w:r>
    </w:p>
    <w:p w:rsidR="00B5391D" w:rsidRDefault="00B5391D" w:rsidP="00D06307">
      <w:pPr>
        <w:rPr>
          <w:rtl/>
          <w:lang w:eastAsia="he-IL"/>
        </w:rPr>
      </w:pPr>
      <w:r>
        <w:rPr>
          <w:rtl/>
          <w:lang w:eastAsia="he-IL"/>
        </w:rPr>
        <w:t>עודד פורר</w:t>
      </w:r>
      <w:r>
        <w:rPr>
          <w:rtl/>
          <w:lang w:eastAsia="he-IL"/>
        </w:rPr>
        <w:tab/>
      </w:r>
      <w:r>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 xml:space="preserve">אינו </w:t>
      </w:r>
      <w:bookmarkStart w:id="29074" w:name="_ETM_Q67_477740"/>
      <w:bookmarkEnd w:id="29074"/>
      <w:r>
        <w:rPr>
          <w:rFonts w:hint="cs"/>
          <w:rtl/>
          <w:lang w:eastAsia="he-IL"/>
        </w:rPr>
        <w:t>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r>
        <w:rPr>
          <w:rtl/>
          <w:lang w:eastAsia="he-IL"/>
        </w:rPr>
        <w:t xml:space="preserve"> </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3E1E80">
        <w:rPr>
          <w:rStyle w:val="TagStyle"/>
          <w:rtl/>
        </w:rPr>
        <w:t xml:space="preserve"> </w:t>
      </w:r>
      <w:r>
        <w:rPr>
          <w:rtl/>
        </w:rPr>
        <w:t>היו"ר משה טור פז:</w:t>
      </w:r>
      <w:r w:rsidRPr="003E1E80">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האם יש מי מחברי הכנסת שנמצא באולם ולא הצביע ומעוניין להצביע? אם כן, תמה ההצבעה. </w:t>
      </w:r>
    </w:p>
    <w:p w:rsidR="00B5391D" w:rsidRDefault="00B5391D" w:rsidP="00D06307">
      <w:pPr>
        <w:rPr>
          <w:rtl/>
          <w:lang w:eastAsia="he-IL"/>
        </w:rPr>
      </w:pPr>
      <w:bookmarkStart w:id="29075" w:name="_ETM_Q67_502058"/>
      <w:bookmarkStart w:id="29076" w:name="_ETM_Q67_502128"/>
      <w:bookmarkEnd w:id="29075"/>
      <w:bookmarkEnd w:id="29076"/>
    </w:p>
    <w:p w:rsidR="00B5391D" w:rsidRDefault="00B5391D" w:rsidP="00D06307">
      <w:pPr>
        <w:pStyle w:val="af5"/>
        <w:keepNext/>
        <w:rPr>
          <w:rtl/>
        </w:rPr>
      </w:pPr>
      <w:r w:rsidRPr="003E257D">
        <w:rPr>
          <w:rStyle w:val="TagStyle"/>
          <w:rtl/>
        </w:rPr>
        <w:t xml:space="preserve"> &lt;&lt; קריאה &gt;&gt;</w:t>
      </w:r>
      <w:r w:rsidRPr="00726BA5">
        <w:rPr>
          <w:rStyle w:val="TagStyle"/>
          <w:rtl/>
        </w:rPr>
        <w:t xml:space="preserve"> </w:t>
      </w:r>
      <w:r>
        <w:rPr>
          <w:rtl/>
        </w:rPr>
        <w:t>בועז טופורובסקי (יש עתיד):</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B5391D" w:rsidP="007B1E8C">
      <w:pPr>
        <w:rPr>
          <w:rtl/>
          <w:lang w:eastAsia="he-IL"/>
        </w:rPr>
      </w:pPr>
      <w:bookmarkStart w:id="29077" w:name="_ETM_Q67_525854"/>
      <w:bookmarkStart w:id="29078" w:name="_ETM_Q67_526104"/>
      <w:bookmarkStart w:id="29079" w:name="_ETM_Q67_526153"/>
      <w:bookmarkEnd w:id="29077"/>
      <w:bookmarkEnd w:id="29078"/>
      <w:bookmarkEnd w:id="29079"/>
      <w:r>
        <w:rPr>
          <w:rFonts w:hint="cs"/>
          <w:rtl/>
          <w:lang w:eastAsia="he-IL"/>
        </w:rPr>
        <w:t>הליכוד מצביע בעד צדק חלוקתי. זה כמו</w:t>
      </w:r>
      <w:bookmarkStart w:id="29080" w:name="_ETM_Q67_526106"/>
      <w:bookmarkEnd w:id="29080"/>
      <w:r>
        <w:rPr>
          <w:rFonts w:hint="cs"/>
          <w:rtl/>
          <w:lang w:eastAsia="he-IL"/>
        </w:rPr>
        <w:t xml:space="preserve"> שהעבודה תצביע בעד </w:t>
      </w:r>
      <w:r w:rsidR="007B1E8C">
        <w:rPr>
          <w:rFonts w:hint="cs"/>
          <w:rtl/>
          <w:lang w:eastAsia="he-IL"/>
        </w:rPr>
        <w:t>– – –</w:t>
      </w:r>
      <w:r>
        <w:rPr>
          <w:rFonts w:hint="cs"/>
          <w:rtl/>
          <w:lang w:eastAsia="he-IL"/>
        </w:rPr>
        <w:t xml:space="preserve"> </w:t>
      </w:r>
      <w:proofErr w:type="spellStart"/>
      <w:r>
        <w:rPr>
          <w:rFonts w:hint="cs"/>
          <w:rtl/>
          <w:lang w:eastAsia="he-IL"/>
        </w:rPr>
        <w:t>איו"ש</w:t>
      </w:r>
      <w:proofErr w:type="spellEnd"/>
      <w:r>
        <w:rPr>
          <w:rFonts w:hint="cs"/>
          <w:rtl/>
          <w:lang w:eastAsia="he-IL"/>
        </w:rPr>
        <w:t xml:space="preserve">. </w:t>
      </w:r>
      <w:bookmarkStart w:id="29081" w:name="_ETM_Q67_529299"/>
      <w:bookmarkStart w:id="29082" w:name="_ETM_Q67_529361"/>
      <w:bookmarkStart w:id="29083" w:name="_ETM_Q67_531740"/>
      <w:bookmarkStart w:id="29084" w:name="_ETM_Q67_531797"/>
      <w:bookmarkEnd w:id="29081"/>
      <w:bookmarkEnd w:id="29082"/>
      <w:bookmarkEnd w:id="29083"/>
      <w:bookmarkEnd w:id="29084"/>
      <w:r>
        <w:rPr>
          <w:rFonts w:hint="cs"/>
          <w:rtl/>
          <w:lang w:eastAsia="he-IL"/>
        </w:rPr>
        <w:t xml:space="preserve">הליכוד קומוניסטי. זה חזק. </w:t>
      </w:r>
    </w:p>
    <w:p w:rsidR="00B5391D" w:rsidRDefault="00B5391D" w:rsidP="00D06307">
      <w:pPr>
        <w:rPr>
          <w:rtl/>
          <w:lang w:eastAsia="he-IL"/>
        </w:rPr>
      </w:pPr>
      <w:bookmarkStart w:id="29085" w:name="_ETM_Q67_531422"/>
      <w:bookmarkStart w:id="29086" w:name="_ETM_Q67_531479"/>
      <w:bookmarkEnd w:id="29085"/>
      <w:bookmarkEnd w:id="29086"/>
    </w:p>
    <w:p w:rsidR="00B5391D" w:rsidRDefault="00B5391D" w:rsidP="00D06307">
      <w:pPr>
        <w:pStyle w:val="af5"/>
        <w:keepNext/>
        <w:rPr>
          <w:rtl/>
        </w:rPr>
      </w:pPr>
      <w:bookmarkStart w:id="29087" w:name="ET_interruption_קריאות_17"/>
      <w:r w:rsidRPr="003E257D">
        <w:rPr>
          <w:rStyle w:val="TagStyle"/>
          <w:rtl/>
        </w:rPr>
        <w:t xml:space="preserve"> &lt;&lt; קריאה &gt;&gt;</w:t>
      </w:r>
      <w:r w:rsidRPr="00726BA5">
        <w:rPr>
          <w:rStyle w:val="TagStyle"/>
          <w:rtl/>
        </w:rPr>
        <w:t xml:space="preserve"> </w:t>
      </w:r>
      <w:r>
        <w:rPr>
          <w:rtl/>
        </w:rPr>
        <w:t>קריאות:</w:t>
      </w:r>
      <w:r w:rsidRPr="00726BA5">
        <w:rPr>
          <w:rStyle w:val="TagStyle"/>
          <w:rtl/>
        </w:rPr>
        <w:t xml:space="preserve"> </w:t>
      </w:r>
      <w:r w:rsidRPr="003E257D">
        <w:rPr>
          <w:rStyle w:val="TagStyle"/>
          <w:rtl/>
        </w:rPr>
        <w:t>&lt;&lt; קריאה &gt;&gt;</w:t>
      </w:r>
      <w:r>
        <w:rPr>
          <w:rtl/>
        </w:rPr>
        <w:t xml:space="preserve">   </w:t>
      </w:r>
      <w:bookmarkEnd w:id="29087"/>
    </w:p>
    <w:p w:rsidR="00B5391D" w:rsidRDefault="00B5391D" w:rsidP="007B1E8C">
      <w:pPr>
        <w:rPr>
          <w:rtl/>
          <w:lang w:eastAsia="he-IL"/>
        </w:rPr>
      </w:pPr>
    </w:p>
    <w:p w:rsidR="00B5391D" w:rsidRDefault="007B1E8C" w:rsidP="007B1E8C">
      <w:pPr>
        <w:rPr>
          <w:rtl/>
          <w:lang w:eastAsia="he-IL"/>
        </w:rPr>
      </w:pPr>
      <w:bookmarkStart w:id="29088" w:name="_ETM_Q67_540599"/>
      <w:bookmarkEnd w:id="29088"/>
      <w:r>
        <w:rPr>
          <w:rFonts w:hint="cs"/>
          <w:rtl/>
          <w:lang w:eastAsia="he-IL"/>
        </w:rPr>
        <w:t>– – –</w:t>
      </w:r>
      <w:r w:rsidR="00B5391D">
        <w:rPr>
          <w:rFonts w:hint="cs"/>
          <w:rtl/>
          <w:lang w:eastAsia="he-IL"/>
        </w:rPr>
        <w:t xml:space="preserve"> </w:t>
      </w:r>
    </w:p>
    <w:p w:rsidR="00B5391D" w:rsidRDefault="00B5391D" w:rsidP="00D06307">
      <w:pPr>
        <w:rPr>
          <w:rtl/>
          <w:lang w:eastAsia="he-IL"/>
        </w:rPr>
      </w:pPr>
      <w:bookmarkStart w:id="29089" w:name="_ETM_Q67_542156"/>
      <w:bookmarkStart w:id="29090" w:name="_ETM_Q67_542216"/>
      <w:bookmarkEnd w:id="29089"/>
      <w:bookmarkEnd w:id="29090"/>
    </w:p>
    <w:p w:rsidR="00B5391D" w:rsidRDefault="00B5391D" w:rsidP="00D06307">
      <w:pPr>
        <w:pStyle w:val="af5"/>
        <w:keepNext/>
        <w:rPr>
          <w:rtl/>
        </w:rPr>
      </w:pPr>
      <w:r w:rsidRPr="003E257D">
        <w:rPr>
          <w:rStyle w:val="TagStyle"/>
          <w:rtl/>
        </w:rPr>
        <w:t xml:space="preserve"> &lt;&lt; קריאה &gt;&gt;</w:t>
      </w:r>
      <w:r w:rsidRPr="00726BA5">
        <w:rPr>
          <w:rStyle w:val="TagStyle"/>
          <w:rtl/>
        </w:rPr>
        <w:t xml:space="preserve"> </w:t>
      </w:r>
      <w:r>
        <w:rPr>
          <w:rtl/>
        </w:rPr>
        <w:t>בועז טופורובסקי (יש עתיד):</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פעם הליכוד היה קפיטליסטי. פעם ביבי דיבר על שוק חופשי. צדק חלוקתי. עוד מעט </w:t>
      </w:r>
      <w:r w:rsidR="007B1E8C">
        <w:rPr>
          <w:rFonts w:hint="cs"/>
          <w:rtl/>
          <w:lang w:eastAsia="he-IL"/>
        </w:rPr>
        <w:t>– – –</w:t>
      </w:r>
      <w:r>
        <w:rPr>
          <w:rFonts w:hint="cs"/>
          <w:rtl/>
          <w:lang w:eastAsia="he-IL"/>
        </w:rPr>
        <w:t xml:space="preserve"> </w:t>
      </w:r>
    </w:p>
    <w:p w:rsidR="00B5391D" w:rsidRDefault="00B5391D" w:rsidP="00D06307">
      <w:pPr>
        <w:rPr>
          <w:rtl/>
          <w:lang w:eastAsia="he-IL"/>
        </w:rPr>
      </w:pPr>
      <w:bookmarkStart w:id="29091" w:name="_ETM_Q67_557655"/>
      <w:bookmarkStart w:id="29092" w:name="_ETM_Q67_557727"/>
      <w:bookmarkEnd w:id="29091"/>
      <w:bookmarkEnd w:id="29092"/>
    </w:p>
    <w:p w:rsidR="00B5391D" w:rsidRDefault="00B5391D" w:rsidP="00D06307">
      <w:pPr>
        <w:pStyle w:val="af5"/>
        <w:keepNext/>
        <w:rPr>
          <w:rtl/>
        </w:rPr>
      </w:pPr>
      <w:r w:rsidRPr="003E257D">
        <w:rPr>
          <w:rStyle w:val="TagStyle"/>
          <w:rtl/>
        </w:rPr>
        <w:t xml:space="preserve"> &lt;&lt; קריאה &gt;&gt;</w:t>
      </w:r>
      <w:r w:rsidRPr="00726BA5">
        <w:rPr>
          <w:rStyle w:val="TagStyle"/>
          <w:rtl/>
        </w:rPr>
        <w:t xml:space="preserve"> </w:t>
      </w:r>
      <w:r>
        <w:rPr>
          <w:rtl/>
        </w:rPr>
        <w:t>טלי גוטליב (הליכוד):</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B5391D" w:rsidP="007B1E8C">
      <w:pPr>
        <w:rPr>
          <w:rtl/>
          <w:lang w:eastAsia="he-IL"/>
        </w:rPr>
      </w:pPr>
      <w:r>
        <w:rPr>
          <w:rFonts w:hint="cs"/>
          <w:rtl/>
          <w:lang w:eastAsia="he-IL"/>
        </w:rPr>
        <w:t xml:space="preserve">עוד מעט </w:t>
      </w:r>
      <w:r w:rsidR="007B1E8C">
        <w:rPr>
          <w:rFonts w:hint="cs"/>
          <w:rtl/>
          <w:lang w:eastAsia="he-IL"/>
        </w:rPr>
        <w:t>– – –</w:t>
      </w:r>
      <w:r>
        <w:rPr>
          <w:rFonts w:hint="cs"/>
          <w:rtl/>
          <w:lang w:eastAsia="he-IL"/>
        </w:rPr>
        <w:t xml:space="preserve"> את אחוז החסימה</w:t>
      </w:r>
      <w:bookmarkStart w:id="29093" w:name="_ETM_Q67_562901"/>
      <w:bookmarkEnd w:id="29093"/>
      <w:r>
        <w:rPr>
          <w:rFonts w:hint="cs"/>
          <w:rtl/>
          <w:lang w:eastAsia="he-IL"/>
        </w:rPr>
        <w:t xml:space="preserve"> </w:t>
      </w:r>
      <w:r w:rsidR="007B1E8C">
        <w:rPr>
          <w:rFonts w:hint="cs"/>
          <w:rtl/>
          <w:lang w:eastAsia="he-IL"/>
        </w:rPr>
        <w:t>– – –</w:t>
      </w:r>
      <w:r>
        <w:rPr>
          <w:rFonts w:hint="cs"/>
          <w:rtl/>
          <w:lang w:eastAsia="he-IL"/>
        </w:rPr>
        <w:t xml:space="preserve"> לעשות כלום.</w:t>
      </w:r>
      <w:bookmarkStart w:id="29094" w:name="_ETM_Q67_572085"/>
      <w:bookmarkEnd w:id="29094"/>
    </w:p>
    <w:p w:rsidR="00B5391D" w:rsidRDefault="00B5391D" w:rsidP="00D06307">
      <w:pPr>
        <w:rPr>
          <w:rtl/>
          <w:lang w:eastAsia="he-IL"/>
        </w:rPr>
      </w:pPr>
      <w:bookmarkStart w:id="29095" w:name="_ETM_Q67_572157"/>
      <w:bookmarkEnd w:id="29095"/>
    </w:p>
    <w:p w:rsidR="00B5391D" w:rsidRDefault="00B5391D" w:rsidP="00D06307">
      <w:pPr>
        <w:pStyle w:val="af6"/>
        <w:keepNext/>
        <w:rPr>
          <w:rtl/>
        </w:rPr>
      </w:pPr>
      <w:bookmarkStart w:id="29096" w:name="ET_yor_6253_21"/>
      <w:r w:rsidRPr="003E257D">
        <w:rPr>
          <w:rStyle w:val="TagStyle"/>
          <w:rtl/>
        </w:rPr>
        <w:t xml:space="preserve"> &lt;&lt; יור &gt;&gt;</w:t>
      </w:r>
      <w:r w:rsidRPr="00726BA5">
        <w:rPr>
          <w:rStyle w:val="TagStyle"/>
          <w:rtl/>
        </w:rPr>
        <w:t xml:space="preserve"> </w:t>
      </w:r>
      <w:r>
        <w:rPr>
          <w:rtl/>
        </w:rPr>
        <w:t>היו"ר משה טור פז:</w:t>
      </w:r>
      <w:r w:rsidRPr="00726BA5">
        <w:rPr>
          <w:rStyle w:val="TagStyle"/>
          <w:rtl/>
        </w:rPr>
        <w:t xml:space="preserve"> </w:t>
      </w:r>
      <w:r w:rsidRPr="003E257D">
        <w:rPr>
          <w:rStyle w:val="TagStyle"/>
          <w:rtl/>
        </w:rPr>
        <w:t>&lt;&lt; יור &gt;&gt;</w:t>
      </w:r>
      <w:r>
        <w:rPr>
          <w:rtl/>
        </w:rPr>
        <w:t xml:space="preserve">   </w:t>
      </w:r>
      <w:bookmarkEnd w:id="29096"/>
    </w:p>
    <w:p w:rsidR="00B5391D" w:rsidRDefault="00B5391D" w:rsidP="007B1E8C">
      <w:pPr>
        <w:rPr>
          <w:rtl/>
          <w:lang w:eastAsia="he-IL"/>
        </w:rPr>
      </w:pPr>
    </w:p>
    <w:p w:rsidR="00B5391D" w:rsidRDefault="00B5391D" w:rsidP="007B1E8C">
      <w:pPr>
        <w:rPr>
          <w:rtl/>
          <w:lang w:eastAsia="he-IL"/>
        </w:rPr>
      </w:pPr>
      <w:bookmarkStart w:id="29097" w:name="_ETM_Q67_581747"/>
      <w:bookmarkEnd w:id="29097"/>
      <w:r>
        <w:rPr>
          <w:rFonts w:hint="cs"/>
          <w:rtl/>
          <w:lang w:eastAsia="he-IL"/>
        </w:rPr>
        <w:t xml:space="preserve">אם כן, חבריי חברי הכנסת </w:t>
      </w:r>
      <w:bookmarkStart w:id="29098" w:name="_ETM_Q67_582059"/>
      <w:bookmarkStart w:id="29099" w:name="_ETM_Q67_582140"/>
      <w:bookmarkStart w:id="29100" w:name="_ETM_Q67_584195"/>
      <w:bookmarkStart w:id="29101" w:name="_ETM_Q67_584284"/>
      <w:bookmarkEnd w:id="29098"/>
      <w:bookmarkEnd w:id="29099"/>
      <w:bookmarkEnd w:id="29100"/>
      <w:bookmarkEnd w:id="29101"/>
      <w:r w:rsidR="007B1E8C">
        <w:rPr>
          <w:rFonts w:hint="cs"/>
          <w:rtl/>
          <w:lang w:eastAsia="he-IL"/>
        </w:rPr>
        <w:t>– – –</w:t>
      </w:r>
    </w:p>
    <w:p w:rsidR="00B5391D" w:rsidRPr="00CC0221" w:rsidRDefault="00B5391D" w:rsidP="00D06307">
      <w:pPr>
        <w:rPr>
          <w:rtl/>
          <w:lang w:eastAsia="he-IL"/>
        </w:rPr>
      </w:pPr>
    </w:p>
    <w:p w:rsidR="00B5391D" w:rsidRDefault="00B5391D" w:rsidP="00D06307">
      <w:pPr>
        <w:pStyle w:val="af5"/>
        <w:keepNext/>
        <w:rPr>
          <w:rtl/>
        </w:rPr>
      </w:pPr>
      <w:r w:rsidRPr="003E257D">
        <w:rPr>
          <w:rStyle w:val="TagStyle"/>
          <w:rtl/>
        </w:rPr>
        <w:t>&lt;&lt; קריאה &gt;&gt;</w:t>
      </w:r>
      <w:r w:rsidRPr="00726BA5">
        <w:rPr>
          <w:rStyle w:val="TagStyle"/>
          <w:rtl/>
        </w:rPr>
        <w:t xml:space="preserve"> </w:t>
      </w:r>
      <w:r>
        <w:rPr>
          <w:rtl/>
        </w:rPr>
        <w:t>קריאות:</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726BA5">
        <w:rPr>
          <w:rStyle w:val="TagStyle"/>
          <w:rtl/>
        </w:rPr>
        <w:t xml:space="preserve"> </w:t>
      </w:r>
      <w:r>
        <w:rPr>
          <w:rtl/>
        </w:rPr>
        <w:t>היו"ר משה טור פז:</w:t>
      </w:r>
      <w:r w:rsidRPr="00726BA5">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Pr="00726BA5" w:rsidRDefault="00B5391D" w:rsidP="000158CB">
      <w:pPr>
        <w:rPr>
          <w:rtl/>
          <w:lang w:eastAsia="he-IL"/>
        </w:rPr>
      </w:pPr>
      <w:r>
        <w:rPr>
          <w:rFonts w:hint="cs"/>
          <w:rtl/>
          <w:lang w:eastAsia="he-IL"/>
        </w:rPr>
        <w:t>חבר הכנסת טופורובסקי</w:t>
      </w:r>
      <w:r w:rsidR="000158CB">
        <w:rPr>
          <w:rFonts w:hint="cs"/>
          <w:rtl/>
          <w:lang w:eastAsia="he-IL"/>
        </w:rPr>
        <w:t>.</w:t>
      </w:r>
      <w:r>
        <w:rPr>
          <w:rFonts w:hint="cs"/>
          <w:rtl/>
          <w:lang w:eastAsia="he-IL"/>
        </w:rPr>
        <w:t xml:space="preserve"> חברת הכנסת גוטליב, נא </w:t>
      </w:r>
      <w:bookmarkStart w:id="29102" w:name="_ETM_Q67_589471"/>
      <w:bookmarkEnd w:id="29102"/>
      <w:r>
        <w:rPr>
          <w:rFonts w:hint="cs"/>
          <w:rtl/>
          <w:lang w:eastAsia="he-IL"/>
        </w:rPr>
        <w:t xml:space="preserve">חזרי למקומך. </w:t>
      </w:r>
    </w:p>
    <w:p w:rsidR="00B5391D" w:rsidRDefault="00B5391D" w:rsidP="007B1E8C">
      <w:pPr>
        <w:rPr>
          <w:rtl/>
          <w:lang w:eastAsia="he-IL"/>
        </w:rPr>
      </w:pPr>
    </w:p>
    <w:p w:rsidR="00B5391D" w:rsidRDefault="00B5391D" w:rsidP="00D06307">
      <w:pPr>
        <w:pStyle w:val="af5"/>
        <w:keepNext/>
        <w:rPr>
          <w:rtl/>
        </w:rPr>
      </w:pPr>
      <w:r w:rsidRPr="003E257D">
        <w:rPr>
          <w:rStyle w:val="TagStyle"/>
          <w:rtl/>
        </w:rPr>
        <w:t xml:space="preserve"> &lt;&lt; קריאה &gt;&gt;</w:t>
      </w:r>
      <w:r w:rsidRPr="00F31D7A">
        <w:rPr>
          <w:rStyle w:val="TagStyle"/>
          <w:rtl/>
        </w:rPr>
        <w:t xml:space="preserve"> </w:t>
      </w:r>
      <w:r>
        <w:rPr>
          <w:rtl/>
        </w:rPr>
        <w:t>טלי גוטליב (הליכוד):</w:t>
      </w:r>
      <w:r w:rsidRPr="00F31D7A">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למה אתה כל הזמן אומר לי לחזור למקומי? לא רוצה לחזור למקומי. </w:t>
      </w:r>
    </w:p>
    <w:p w:rsidR="00B5391D"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F31D7A">
        <w:rPr>
          <w:rStyle w:val="TagStyle"/>
          <w:rtl/>
        </w:rPr>
        <w:t xml:space="preserve"> </w:t>
      </w:r>
      <w:r>
        <w:rPr>
          <w:rtl/>
        </w:rPr>
        <w:t>היו"ר משה טור פז:</w:t>
      </w:r>
      <w:r w:rsidRPr="00F31D7A">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מה לעשות? זה המקום. </w:t>
      </w:r>
      <w:bookmarkStart w:id="29103" w:name="_ETM_Q67_597435"/>
      <w:bookmarkStart w:id="29104" w:name="_ETM_Q67_597494"/>
      <w:bookmarkStart w:id="29105" w:name="_ETM_Q67_598106"/>
      <w:bookmarkEnd w:id="29103"/>
      <w:bookmarkEnd w:id="29104"/>
      <w:bookmarkEnd w:id="29105"/>
    </w:p>
    <w:p w:rsidR="00B5391D" w:rsidRDefault="00B5391D" w:rsidP="00D06307">
      <w:pPr>
        <w:rPr>
          <w:rtl/>
          <w:lang w:eastAsia="he-IL"/>
        </w:rPr>
      </w:pPr>
    </w:p>
    <w:p w:rsidR="00B5391D" w:rsidRDefault="00B5391D" w:rsidP="00D06307">
      <w:pPr>
        <w:rPr>
          <w:rtl/>
          <w:lang w:eastAsia="he-IL"/>
        </w:rPr>
      </w:pPr>
      <w:bookmarkStart w:id="29106" w:name="_ETM_Q67_598172"/>
      <w:bookmarkEnd w:id="29106"/>
      <w:r>
        <w:rPr>
          <w:rFonts w:hint="cs"/>
          <w:rtl/>
          <w:lang w:eastAsia="he-IL"/>
        </w:rPr>
        <w:t xml:space="preserve">להלן תוצאות ההצבעה: בעד </w:t>
      </w:r>
      <w:r>
        <w:rPr>
          <w:rFonts w:hint="eastAsia"/>
          <w:rtl/>
          <w:lang w:eastAsia="he-IL"/>
        </w:rPr>
        <w:t>–</w:t>
      </w:r>
      <w:r>
        <w:rPr>
          <w:rFonts w:hint="cs"/>
          <w:rtl/>
          <w:lang w:eastAsia="he-IL"/>
        </w:rPr>
        <w:t xml:space="preserve"> 39, נגד </w:t>
      </w:r>
      <w:r>
        <w:rPr>
          <w:rFonts w:hint="eastAsia"/>
          <w:rtl/>
          <w:lang w:eastAsia="he-IL"/>
        </w:rPr>
        <w:t>–</w:t>
      </w:r>
      <w:r>
        <w:rPr>
          <w:rFonts w:hint="cs"/>
          <w:rtl/>
          <w:lang w:eastAsia="he-IL"/>
        </w:rPr>
        <w:t xml:space="preserve"> </w:t>
      </w:r>
      <w:bookmarkStart w:id="29107" w:name="_ETM_Q67_602462"/>
      <w:bookmarkEnd w:id="29107"/>
      <w:r>
        <w:rPr>
          <w:rFonts w:hint="cs"/>
          <w:rtl/>
          <w:lang w:eastAsia="he-IL"/>
        </w:rPr>
        <w:t xml:space="preserve">19, אין נמנעים. אני קובע כי הצעת חוק לתיקון </w:t>
      </w:r>
      <w:bookmarkStart w:id="29108" w:name="_ETM_Q67_608856"/>
      <w:bookmarkEnd w:id="29108"/>
      <w:r>
        <w:rPr>
          <w:rFonts w:hint="cs"/>
          <w:rtl/>
          <w:lang w:eastAsia="he-IL"/>
        </w:rPr>
        <w:t>פקודת העיריות (צדק חלוקתי בכל הרשויות המתוקצבות במדינת ישראל), התשפ"ג</w:t>
      </w:r>
      <w:r>
        <w:rPr>
          <w:rFonts w:hint="eastAsia"/>
          <w:rtl/>
          <w:lang w:eastAsia="he-IL"/>
        </w:rPr>
        <w:t>–</w:t>
      </w:r>
      <w:r>
        <w:rPr>
          <w:rFonts w:hint="cs"/>
          <w:rtl/>
          <w:lang w:eastAsia="he-IL"/>
        </w:rPr>
        <w:t>2023, עברה, והיא תועבר לוועדת הפנים והגנת הסביבה.</w:t>
      </w:r>
    </w:p>
    <w:p w:rsidR="00B5391D" w:rsidRDefault="00B5391D" w:rsidP="00D06307">
      <w:pPr>
        <w:rPr>
          <w:rtl/>
          <w:lang w:eastAsia="he-IL"/>
        </w:rPr>
      </w:pPr>
    </w:p>
    <w:p w:rsidR="00B5391D" w:rsidRDefault="00B5391D" w:rsidP="00D06307">
      <w:pPr>
        <w:pStyle w:val="af5"/>
        <w:keepNext/>
        <w:rPr>
          <w:rtl/>
        </w:rPr>
      </w:pPr>
      <w:r w:rsidRPr="003E257D">
        <w:rPr>
          <w:rStyle w:val="TagStyle"/>
          <w:rtl/>
        </w:rPr>
        <w:t xml:space="preserve"> &lt;&lt; קריאה &gt;&gt;</w:t>
      </w:r>
      <w:r w:rsidRPr="00F31D7A">
        <w:rPr>
          <w:rStyle w:val="TagStyle"/>
          <w:rtl/>
        </w:rPr>
        <w:t xml:space="preserve"> </w:t>
      </w:r>
      <w:r>
        <w:rPr>
          <w:rtl/>
        </w:rPr>
        <w:t>סימון דוידסון (יש עתיד):</w:t>
      </w:r>
      <w:r w:rsidRPr="00F31D7A">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לוועדת כספים.</w:t>
      </w:r>
    </w:p>
    <w:p w:rsidR="00B5391D" w:rsidRDefault="00B5391D" w:rsidP="00D06307">
      <w:pPr>
        <w:rPr>
          <w:rtl/>
          <w:lang w:eastAsia="he-IL"/>
        </w:rPr>
      </w:pPr>
      <w:bookmarkStart w:id="29109" w:name="_ETM_Q67_623885"/>
      <w:bookmarkStart w:id="29110" w:name="_ETM_Q67_623949"/>
      <w:bookmarkEnd w:id="29109"/>
      <w:bookmarkEnd w:id="29110"/>
    </w:p>
    <w:p w:rsidR="00B5391D" w:rsidRDefault="00B5391D" w:rsidP="00D06307">
      <w:pPr>
        <w:pStyle w:val="af5"/>
        <w:keepNext/>
        <w:rPr>
          <w:rtl/>
        </w:rPr>
      </w:pPr>
      <w:r w:rsidRPr="003E257D">
        <w:rPr>
          <w:rStyle w:val="TagStyle"/>
          <w:rtl/>
        </w:rPr>
        <w:t>&lt;&lt; קריאה &gt;&gt;</w:t>
      </w:r>
      <w:r w:rsidRPr="00726BA5">
        <w:rPr>
          <w:rStyle w:val="TagStyle"/>
          <w:rtl/>
        </w:rPr>
        <w:t xml:space="preserve"> </w:t>
      </w:r>
      <w:r>
        <w:rPr>
          <w:rtl/>
        </w:rPr>
        <w:t>קריאות:</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w:t>
      </w:r>
    </w:p>
    <w:p w:rsidR="00B5391D" w:rsidRDefault="00B5391D" w:rsidP="007B1E8C">
      <w:pPr>
        <w:rPr>
          <w:rtl/>
          <w:lang w:eastAsia="he-IL"/>
        </w:rPr>
      </w:pPr>
    </w:p>
    <w:p w:rsidR="00B5391D" w:rsidRDefault="00B5391D" w:rsidP="00D06307">
      <w:pPr>
        <w:pStyle w:val="af6"/>
        <w:keepNext/>
        <w:rPr>
          <w:rtl/>
        </w:rPr>
      </w:pPr>
      <w:r w:rsidRPr="003E257D">
        <w:rPr>
          <w:rStyle w:val="TagStyle"/>
          <w:rtl/>
        </w:rPr>
        <w:t xml:space="preserve"> &lt;&lt; יור &gt;&gt;</w:t>
      </w:r>
      <w:r w:rsidRPr="00F31D7A">
        <w:rPr>
          <w:rStyle w:val="TagStyle"/>
          <w:rtl/>
        </w:rPr>
        <w:t xml:space="preserve"> </w:t>
      </w:r>
      <w:r>
        <w:rPr>
          <w:rtl/>
        </w:rPr>
        <w:t>היו"ר משה טור פז:</w:t>
      </w:r>
      <w:r w:rsidRPr="00F31D7A">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כלכלה? אם כך, היא תעבור לוועדת כנסת. </w:t>
      </w:r>
    </w:p>
    <w:p w:rsidR="00B5391D" w:rsidRDefault="00B5391D" w:rsidP="00D06307">
      <w:pPr>
        <w:rPr>
          <w:rtl/>
          <w:lang w:eastAsia="he-IL"/>
        </w:rPr>
      </w:pPr>
    </w:p>
    <w:p w:rsidR="00B5391D" w:rsidRDefault="00B5391D" w:rsidP="00D06307">
      <w:pPr>
        <w:rPr>
          <w:rtl/>
          <w:lang w:eastAsia="he-IL"/>
        </w:rPr>
      </w:pPr>
    </w:p>
    <w:p w:rsidR="00B5391D" w:rsidRDefault="00B5391D" w:rsidP="00D06307">
      <w:pPr>
        <w:pStyle w:val="a6"/>
        <w:rPr>
          <w:rtl/>
          <w:lang w:eastAsia="he-IL"/>
        </w:rPr>
      </w:pPr>
      <w:bookmarkStart w:id="29111" w:name="ET_hatsach_640565_32"/>
      <w:r w:rsidRPr="004D3235">
        <w:rPr>
          <w:rStyle w:val="TagStyle"/>
          <w:rtl/>
        </w:rPr>
        <w:t xml:space="preserve"> &lt;&lt; הצח &gt;&gt; </w:t>
      </w:r>
      <w:bookmarkStart w:id="29112" w:name="_Toc139801631"/>
      <w:bookmarkStart w:id="29113" w:name="_Toc160611607"/>
      <w:bookmarkStart w:id="29114" w:name="_Toc160612249"/>
      <w:bookmarkStart w:id="29115" w:name="_Toc160612405"/>
      <w:r>
        <w:rPr>
          <w:rtl/>
          <w:lang w:eastAsia="he-IL"/>
        </w:rPr>
        <w:t>הצעת חוק איסור פרסומת והגבלת השיווק של מוצרי טבק ועישון (תיקון – איסור על ייצור ושיווק של מוצר עישון בטעם או בריח מובחן), התשפ"ג</w:t>
      </w:r>
      <w:r>
        <w:rPr>
          <w:rFonts w:hint="cs"/>
          <w:rtl/>
          <w:lang w:eastAsia="he-IL"/>
        </w:rPr>
        <w:t>–</w:t>
      </w:r>
      <w:r>
        <w:rPr>
          <w:rtl/>
          <w:lang w:eastAsia="he-IL"/>
        </w:rPr>
        <w:t>2023</w:t>
      </w:r>
      <w:bookmarkEnd w:id="29112"/>
      <w:bookmarkEnd w:id="29113"/>
      <w:bookmarkEnd w:id="29114"/>
      <w:bookmarkEnd w:id="29115"/>
      <w:r w:rsidRPr="004D3235">
        <w:rPr>
          <w:rStyle w:val="TagStyle"/>
          <w:rtl/>
        </w:rPr>
        <w:t xml:space="preserve"> &lt;&lt; הצח &gt;&gt;</w:t>
      </w:r>
      <w:r>
        <w:rPr>
          <w:rtl/>
          <w:lang w:eastAsia="he-IL"/>
        </w:rPr>
        <w:t xml:space="preserve">   </w:t>
      </w:r>
      <w:bookmarkEnd w:id="29111"/>
    </w:p>
    <w:p w:rsidR="00B5391D" w:rsidRDefault="00B5391D" w:rsidP="00D06307">
      <w:pPr>
        <w:rPr>
          <w:rtl/>
          <w:lang w:eastAsia="he-IL"/>
        </w:rPr>
      </w:pPr>
      <w:r>
        <w:rPr>
          <w:rtl/>
          <w:lang w:eastAsia="he-IL"/>
        </w:rPr>
        <w:t>[הצעת חוק פ/</w:t>
      </w:r>
      <w:r>
        <w:rPr>
          <w:rFonts w:hint="cs"/>
          <w:rtl/>
          <w:lang w:eastAsia="he-IL"/>
        </w:rPr>
        <w:t>3331</w:t>
      </w:r>
      <w:r>
        <w:rPr>
          <w:rtl/>
          <w:lang w:eastAsia="he-IL"/>
        </w:rPr>
        <w:t>/</w:t>
      </w:r>
      <w:r>
        <w:rPr>
          <w:rFonts w:hint="cs"/>
          <w:rtl/>
          <w:lang w:eastAsia="he-IL"/>
        </w:rPr>
        <w:t>25</w:t>
      </w:r>
      <w:r>
        <w:rPr>
          <w:rtl/>
          <w:lang w:eastAsia="he-IL"/>
        </w:rPr>
        <w:t>; נספחות.]</w:t>
      </w:r>
    </w:p>
    <w:p w:rsidR="00B5391D" w:rsidRDefault="00B5391D" w:rsidP="00D0630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5391D" w:rsidRPr="00726BA5"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F31D7A">
        <w:rPr>
          <w:rStyle w:val="TagStyle"/>
          <w:rtl/>
        </w:rPr>
        <w:t xml:space="preserve"> </w:t>
      </w:r>
      <w:r>
        <w:rPr>
          <w:rtl/>
        </w:rPr>
        <w:t>היו"ר משה טור פז:</w:t>
      </w:r>
      <w:r w:rsidRPr="00F31D7A">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0158CB">
      <w:pPr>
        <w:rPr>
          <w:rtl/>
          <w:lang w:eastAsia="he-IL"/>
        </w:rPr>
      </w:pPr>
      <w:r>
        <w:rPr>
          <w:rFonts w:hint="cs"/>
          <w:rtl/>
          <w:lang w:eastAsia="he-IL"/>
        </w:rPr>
        <w:t xml:space="preserve">אנחנו עוברים לחוק הבא </w:t>
      </w:r>
      <w:r w:rsidR="000158CB">
        <w:rPr>
          <w:rFonts w:hint="eastAsia"/>
          <w:rtl/>
          <w:lang w:eastAsia="he-IL"/>
        </w:rPr>
        <w:t xml:space="preserve">– </w:t>
      </w:r>
      <w:r>
        <w:rPr>
          <w:rFonts w:hint="cs"/>
          <w:rtl/>
          <w:lang w:eastAsia="he-IL"/>
        </w:rPr>
        <w:t xml:space="preserve">הצעת חוק איסור פרסומת והגבלת </w:t>
      </w:r>
      <w:r>
        <w:rPr>
          <w:rtl/>
          <w:lang w:eastAsia="he-IL"/>
        </w:rPr>
        <w:t xml:space="preserve">השיווק של מוצרי טבק ועישון (תיקון </w:t>
      </w:r>
      <w:r>
        <w:rPr>
          <w:rFonts w:hint="cs"/>
          <w:rtl/>
          <w:lang w:eastAsia="he-IL"/>
        </w:rPr>
        <w:t xml:space="preserve">– </w:t>
      </w:r>
      <w:r>
        <w:rPr>
          <w:rtl/>
          <w:lang w:eastAsia="he-IL"/>
        </w:rPr>
        <w:t>תמונה בדבר נזקי העישון), התשפ"ג</w:t>
      </w:r>
      <w:r>
        <w:rPr>
          <w:rFonts w:hint="cs"/>
          <w:rtl/>
          <w:lang w:eastAsia="he-IL"/>
        </w:rPr>
        <w:t>–</w:t>
      </w:r>
      <w:r>
        <w:rPr>
          <w:rtl/>
          <w:lang w:eastAsia="he-IL"/>
        </w:rPr>
        <w:t>2023</w:t>
      </w:r>
      <w:r>
        <w:rPr>
          <w:rFonts w:hint="cs"/>
          <w:rtl/>
          <w:lang w:eastAsia="he-IL"/>
        </w:rPr>
        <w:t xml:space="preserve">, של חבר הכנסת בועז ביסמוט וקבוצת חברי הכנסת. חבר הכנסת ביסמוט, בבקשה. </w:t>
      </w:r>
    </w:p>
    <w:p w:rsidR="00B5391D" w:rsidRDefault="00B5391D" w:rsidP="00D06307">
      <w:pPr>
        <w:rPr>
          <w:rtl/>
          <w:lang w:eastAsia="he-IL"/>
        </w:rPr>
      </w:pPr>
    </w:p>
    <w:p w:rsidR="00B5391D" w:rsidRDefault="00B5391D" w:rsidP="00D06307">
      <w:pPr>
        <w:pStyle w:val="af5"/>
        <w:keepNext/>
        <w:rPr>
          <w:rtl/>
        </w:rPr>
      </w:pPr>
      <w:r w:rsidRPr="003E257D">
        <w:rPr>
          <w:rStyle w:val="TagStyle"/>
          <w:rtl/>
        </w:rPr>
        <w:t>&lt;&lt; קריאה &gt;&gt;</w:t>
      </w:r>
      <w:r w:rsidRPr="00726BA5">
        <w:rPr>
          <w:rStyle w:val="TagStyle"/>
          <w:rtl/>
        </w:rPr>
        <w:t xml:space="preserve"> </w:t>
      </w:r>
      <w:r>
        <w:rPr>
          <w:rtl/>
        </w:rPr>
        <w:t>קריאות:</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w:t>
      </w:r>
    </w:p>
    <w:p w:rsidR="00B5391D" w:rsidRDefault="00B5391D" w:rsidP="00D06307">
      <w:pPr>
        <w:rPr>
          <w:rtl/>
          <w:lang w:eastAsia="he-IL"/>
        </w:rPr>
      </w:pPr>
    </w:p>
    <w:p w:rsidR="00B5391D" w:rsidRDefault="00B5391D" w:rsidP="00D06307">
      <w:pPr>
        <w:pStyle w:val="af6"/>
        <w:keepNext/>
        <w:rPr>
          <w:rtl/>
        </w:rPr>
      </w:pPr>
      <w:r w:rsidRPr="003E257D">
        <w:rPr>
          <w:rStyle w:val="TagStyle"/>
          <w:rtl/>
        </w:rPr>
        <w:t xml:space="preserve"> &lt;&lt; יור &gt;&gt;</w:t>
      </w:r>
      <w:r w:rsidRPr="00F31D7A">
        <w:rPr>
          <w:rStyle w:val="TagStyle"/>
          <w:rtl/>
        </w:rPr>
        <w:t xml:space="preserve"> </w:t>
      </w:r>
      <w:r>
        <w:rPr>
          <w:rtl/>
        </w:rPr>
        <w:t>היו"ר משה טור פז:</w:t>
      </w:r>
      <w:r w:rsidRPr="00F31D7A">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חברי הכנסת גוטליב </w:t>
      </w:r>
      <w:proofErr w:type="spellStart"/>
      <w:r>
        <w:rPr>
          <w:rFonts w:hint="cs"/>
          <w:rtl/>
          <w:lang w:eastAsia="he-IL"/>
        </w:rPr>
        <w:t>וטופורובסקי</w:t>
      </w:r>
      <w:proofErr w:type="spellEnd"/>
      <w:r>
        <w:rPr>
          <w:rFonts w:hint="cs"/>
          <w:rtl/>
          <w:lang w:eastAsia="he-IL"/>
        </w:rPr>
        <w:t xml:space="preserve">. </w:t>
      </w:r>
    </w:p>
    <w:p w:rsidR="00B5391D" w:rsidRDefault="00B5391D" w:rsidP="00D06307">
      <w:pPr>
        <w:ind w:firstLine="0"/>
        <w:rPr>
          <w:rtl/>
          <w:lang w:eastAsia="he-IL"/>
        </w:rPr>
      </w:pPr>
      <w:bookmarkStart w:id="29116" w:name="_ETM_Q67_690895"/>
      <w:bookmarkStart w:id="29117" w:name="_ETM_Q67_690974"/>
      <w:bookmarkEnd w:id="29116"/>
      <w:bookmarkEnd w:id="29117"/>
    </w:p>
    <w:p w:rsidR="00B5391D" w:rsidRDefault="00B5391D" w:rsidP="00D06307">
      <w:pPr>
        <w:rPr>
          <w:rtl/>
          <w:lang w:eastAsia="he-IL"/>
        </w:rPr>
      </w:pPr>
      <w:r>
        <w:rPr>
          <w:rFonts w:hint="cs"/>
          <w:rtl/>
          <w:lang w:eastAsia="he-IL"/>
        </w:rPr>
        <w:t xml:space="preserve">חבר הכנסת טופורובסקי, </w:t>
      </w:r>
      <w:bookmarkStart w:id="29118" w:name="_ETM_Q67_696187"/>
      <w:bookmarkEnd w:id="29118"/>
      <w:r>
        <w:rPr>
          <w:rFonts w:hint="cs"/>
          <w:rtl/>
          <w:lang w:eastAsia="he-IL"/>
        </w:rPr>
        <w:t>בבקשה. חברת הכנסת גוטליב, אני רוצה לאפשר לחבר הכנסת ביסמוט לדבר.</w:t>
      </w:r>
      <w:bookmarkStart w:id="29119" w:name="_ETM_Q67_706217"/>
      <w:bookmarkStart w:id="29120" w:name="_ETM_Q67_706304"/>
      <w:bookmarkStart w:id="29121" w:name="_ETM_Q67_707498"/>
      <w:bookmarkStart w:id="29122" w:name="_ETM_Q67_707579"/>
      <w:bookmarkEnd w:id="29119"/>
      <w:bookmarkEnd w:id="29120"/>
      <w:bookmarkEnd w:id="29121"/>
      <w:bookmarkEnd w:id="29122"/>
      <w:r>
        <w:rPr>
          <w:rFonts w:hint="cs"/>
          <w:rtl/>
          <w:lang w:eastAsia="he-IL"/>
        </w:rPr>
        <w:t xml:space="preserve"> </w:t>
      </w:r>
      <w:bookmarkStart w:id="29123" w:name="_ETM_Q67_703802"/>
      <w:bookmarkStart w:id="29124" w:name="_ETM_Q67_703897"/>
      <w:bookmarkStart w:id="29125" w:name="_ETM_Q67_703978"/>
      <w:bookmarkStart w:id="29126" w:name="_ETM_Q67_704068"/>
      <w:bookmarkStart w:id="29127" w:name="_ETM_Q67_699457"/>
      <w:bookmarkStart w:id="29128" w:name="_ETM_Q67_699524"/>
      <w:bookmarkStart w:id="29129" w:name="_ETM_Q67_691400"/>
      <w:bookmarkStart w:id="29130" w:name="_ETM_Q67_691474"/>
      <w:bookmarkEnd w:id="29123"/>
      <w:bookmarkEnd w:id="29124"/>
      <w:bookmarkEnd w:id="29125"/>
      <w:bookmarkEnd w:id="29126"/>
      <w:bookmarkEnd w:id="29127"/>
      <w:bookmarkEnd w:id="29128"/>
      <w:bookmarkEnd w:id="29129"/>
      <w:bookmarkEnd w:id="29130"/>
      <w:r>
        <w:rPr>
          <w:rFonts w:hint="cs"/>
          <w:rtl/>
          <w:lang w:eastAsia="he-IL"/>
        </w:rPr>
        <w:t xml:space="preserve">חבר הכנסת ביסמוט, לרשותך עשר דקות, בבקשה. סגן השר אבוטבול, אנחנו רוצים לתת לחבר הכנסת ביסמוט לדבר, בבקשה. </w:t>
      </w:r>
    </w:p>
    <w:p w:rsidR="00B5391D" w:rsidRDefault="00B5391D" w:rsidP="00D06307">
      <w:pPr>
        <w:rPr>
          <w:rtl/>
          <w:lang w:eastAsia="he-IL"/>
        </w:rPr>
      </w:pPr>
    </w:p>
    <w:p w:rsidR="00B5391D" w:rsidRDefault="00B5391D" w:rsidP="00D06307">
      <w:pPr>
        <w:pStyle w:val="af5"/>
        <w:keepNext/>
        <w:rPr>
          <w:rtl/>
        </w:rPr>
      </w:pPr>
      <w:r w:rsidRPr="003E257D">
        <w:rPr>
          <w:rStyle w:val="TagStyle"/>
          <w:rtl/>
        </w:rPr>
        <w:t xml:space="preserve"> &lt;&lt; קריאה &gt;&gt;</w:t>
      </w:r>
      <w:r w:rsidRPr="001C7C61">
        <w:rPr>
          <w:rStyle w:val="TagStyle"/>
          <w:rtl/>
        </w:rPr>
        <w:t xml:space="preserve"> </w:t>
      </w:r>
      <w:r>
        <w:rPr>
          <w:rtl/>
        </w:rPr>
        <w:t>בועז טופורובסקי (יש עתיד):</w:t>
      </w:r>
      <w:r w:rsidRPr="001C7C61">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Default="00B5391D" w:rsidP="00D06307">
      <w:pPr>
        <w:rPr>
          <w:rtl/>
          <w:lang w:eastAsia="he-IL"/>
        </w:rPr>
      </w:pPr>
      <w:bookmarkStart w:id="29131" w:name="_ETM_Q67_723337"/>
      <w:bookmarkStart w:id="29132" w:name="_ETM_Q67_723469"/>
      <w:bookmarkEnd w:id="29131"/>
      <w:bookmarkEnd w:id="29132"/>
    </w:p>
    <w:p w:rsidR="00B5391D" w:rsidRDefault="00B5391D" w:rsidP="00D06307">
      <w:pPr>
        <w:pStyle w:val="af6"/>
        <w:keepNext/>
        <w:rPr>
          <w:rtl/>
        </w:rPr>
      </w:pPr>
      <w:r w:rsidRPr="003E257D">
        <w:rPr>
          <w:rStyle w:val="TagStyle"/>
          <w:rtl/>
        </w:rPr>
        <w:t xml:space="preserve"> &lt;&lt; יור &gt;&gt;</w:t>
      </w:r>
      <w:r w:rsidRPr="001C7C61">
        <w:rPr>
          <w:rStyle w:val="TagStyle"/>
          <w:rtl/>
        </w:rPr>
        <w:t xml:space="preserve"> </w:t>
      </w:r>
      <w:r>
        <w:rPr>
          <w:rtl/>
        </w:rPr>
        <w:t>היו"ר משה טור פז:</w:t>
      </w:r>
      <w:r w:rsidRPr="001C7C61">
        <w:rPr>
          <w:rStyle w:val="TagStyle"/>
          <w:rtl/>
        </w:rPr>
        <w:t xml:space="preserve"> </w:t>
      </w:r>
      <w:r w:rsidRPr="003E257D">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 הכנסת טופורובסקי, שוב. </w:t>
      </w:r>
    </w:p>
    <w:p w:rsidR="00B5391D" w:rsidRDefault="00B5391D" w:rsidP="00D06307">
      <w:pPr>
        <w:rPr>
          <w:rtl/>
          <w:lang w:eastAsia="he-IL"/>
        </w:rPr>
      </w:pPr>
      <w:bookmarkStart w:id="29133" w:name="_ETM_Q67_722612"/>
      <w:bookmarkStart w:id="29134" w:name="_ETM_Q67_722723"/>
      <w:bookmarkEnd w:id="29133"/>
      <w:bookmarkEnd w:id="29134"/>
    </w:p>
    <w:p w:rsidR="00B5391D" w:rsidRDefault="00B5391D" w:rsidP="00D06307">
      <w:pPr>
        <w:pStyle w:val="a4"/>
        <w:keepNext/>
        <w:rPr>
          <w:rtl/>
        </w:rPr>
      </w:pPr>
      <w:bookmarkStart w:id="29135" w:name="_ETM_Q67_722806"/>
      <w:bookmarkStart w:id="29136" w:name="_ETM_Q67_722932"/>
      <w:bookmarkStart w:id="29137" w:name="_ETM_Q67_711493"/>
      <w:bookmarkStart w:id="29138" w:name="_ETM_Q67_711593"/>
      <w:bookmarkStart w:id="29139" w:name="_ETM_Q67_711668"/>
      <w:bookmarkStart w:id="29140" w:name="_ETM_Q67_711738"/>
      <w:bookmarkStart w:id="29141" w:name="ET_speaker_6342_16"/>
      <w:bookmarkEnd w:id="29135"/>
      <w:bookmarkEnd w:id="29136"/>
      <w:bookmarkEnd w:id="29137"/>
      <w:bookmarkEnd w:id="29138"/>
      <w:bookmarkEnd w:id="29139"/>
      <w:bookmarkEnd w:id="29140"/>
      <w:r w:rsidRPr="003E257D">
        <w:rPr>
          <w:rStyle w:val="TagStyle"/>
          <w:rtl/>
        </w:rPr>
        <w:t xml:space="preserve"> &lt;&lt; דובר &gt;&gt;</w:t>
      </w:r>
      <w:r w:rsidRPr="00F31D7A">
        <w:rPr>
          <w:rStyle w:val="TagStyle"/>
          <w:rtl/>
        </w:rPr>
        <w:t xml:space="preserve"> </w:t>
      </w:r>
      <w:bookmarkStart w:id="29142" w:name="_Toc139801632"/>
      <w:bookmarkStart w:id="29143" w:name="_Toc160611608"/>
      <w:bookmarkStart w:id="29144" w:name="_Toc160612250"/>
      <w:bookmarkStart w:id="29145" w:name="_Toc160612406"/>
      <w:r>
        <w:rPr>
          <w:rtl/>
        </w:rPr>
        <w:t>בועז ביסמוט (הליכוד):</w:t>
      </w:r>
      <w:bookmarkEnd w:id="29142"/>
      <w:bookmarkEnd w:id="29143"/>
      <w:bookmarkEnd w:id="29144"/>
      <w:bookmarkEnd w:id="29145"/>
      <w:r w:rsidRPr="00F31D7A">
        <w:rPr>
          <w:rStyle w:val="TagStyle"/>
          <w:rtl/>
        </w:rPr>
        <w:t xml:space="preserve"> </w:t>
      </w:r>
      <w:r w:rsidRPr="003E257D">
        <w:rPr>
          <w:rStyle w:val="TagStyle"/>
          <w:rtl/>
        </w:rPr>
        <w:t>&lt;&lt; דובר &gt;&gt;</w:t>
      </w:r>
      <w:r>
        <w:rPr>
          <w:rtl/>
        </w:rPr>
        <w:t xml:space="preserve">   </w:t>
      </w:r>
      <w:bookmarkEnd w:id="29141"/>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אדוני היושב-ראש, חבריי חברי הכנסת, כנסת נכבדה. </w:t>
      </w:r>
    </w:p>
    <w:p w:rsidR="00B5391D" w:rsidRDefault="00B5391D" w:rsidP="00D06307">
      <w:pPr>
        <w:rPr>
          <w:rtl/>
          <w:lang w:eastAsia="he-IL"/>
        </w:rPr>
      </w:pPr>
      <w:bookmarkStart w:id="29146" w:name="_ETM_Q67_730468"/>
      <w:bookmarkStart w:id="29147" w:name="_ETM_Q67_730568"/>
      <w:bookmarkEnd w:id="29146"/>
      <w:bookmarkEnd w:id="29147"/>
    </w:p>
    <w:p w:rsidR="00B5391D" w:rsidRDefault="00B5391D" w:rsidP="00D06307">
      <w:pPr>
        <w:pStyle w:val="af5"/>
        <w:keepNext/>
        <w:rPr>
          <w:rtl/>
        </w:rPr>
      </w:pPr>
      <w:bookmarkStart w:id="29148" w:name="_ETM_Q67_730613"/>
      <w:bookmarkStart w:id="29149" w:name="_ETM_Q67_730701"/>
      <w:bookmarkEnd w:id="29148"/>
      <w:bookmarkEnd w:id="29149"/>
      <w:r w:rsidRPr="003E257D">
        <w:rPr>
          <w:rStyle w:val="TagStyle"/>
          <w:rtl/>
        </w:rPr>
        <w:t>&lt;&lt; קריאה &gt;&gt;</w:t>
      </w:r>
      <w:r w:rsidRPr="00726BA5">
        <w:rPr>
          <w:rStyle w:val="TagStyle"/>
          <w:rtl/>
        </w:rPr>
        <w:t xml:space="preserve"> </w:t>
      </w:r>
      <w:r>
        <w:rPr>
          <w:rtl/>
        </w:rPr>
        <w:t>קריאות:</w:t>
      </w:r>
      <w:r w:rsidRPr="00726BA5">
        <w:rPr>
          <w:rStyle w:val="TagStyle"/>
          <w:rtl/>
        </w:rPr>
        <w:t xml:space="preserve"> </w:t>
      </w:r>
      <w:r w:rsidRPr="003E257D">
        <w:rPr>
          <w:rStyle w:val="TagStyle"/>
          <w:rtl/>
        </w:rPr>
        <w:t>&lt;&lt;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r w:rsidR="00B5391D">
        <w:rPr>
          <w:rFonts w:hint="cs"/>
          <w:rtl/>
          <w:lang w:eastAsia="he-IL"/>
        </w:rPr>
        <w:t xml:space="preserve"> </w:t>
      </w:r>
    </w:p>
    <w:p w:rsidR="00B5391D" w:rsidRDefault="00B5391D" w:rsidP="00D06307">
      <w:pPr>
        <w:rPr>
          <w:rtl/>
          <w:lang w:eastAsia="he-IL"/>
        </w:rPr>
      </w:pPr>
    </w:p>
    <w:p w:rsidR="00B5391D" w:rsidRDefault="00B5391D" w:rsidP="00D06307">
      <w:pPr>
        <w:pStyle w:val="af6"/>
        <w:rPr>
          <w:rtl/>
        </w:rPr>
      </w:pPr>
      <w:bookmarkStart w:id="29150" w:name="ET_yor_6253_23"/>
      <w:r w:rsidRPr="00CC0221">
        <w:rPr>
          <w:rStyle w:val="TagStyle"/>
          <w:rtl/>
        </w:rPr>
        <w:t xml:space="preserve"> &lt;&lt; יור &gt;&gt;</w:t>
      </w:r>
      <w:r w:rsidRPr="00197EED">
        <w:rPr>
          <w:rStyle w:val="TagStyle"/>
          <w:rtl/>
        </w:rPr>
        <w:t xml:space="preserve"> </w:t>
      </w:r>
      <w:r>
        <w:rPr>
          <w:rtl/>
        </w:rPr>
        <w:t>היו"ר משה טור פז:</w:t>
      </w:r>
      <w:r w:rsidRPr="00197EED">
        <w:rPr>
          <w:rStyle w:val="TagStyle"/>
          <w:rtl/>
        </w:rPr>
        <w:t xml:space="preserve"> </w:t>
      </w:r>
      <w:r w:rsidRPr="00CC0221">
        <w:rPr>
          <w:rStyle w:val="TagStyle"/>
          <w:rtl/>
        </w:rPr>
        <w:t>&lt;&lt; יור &gt;&gt;</w:t>
      </w:r>
      <w:bookmarkEnd w:id="29150"/>
      <w:r w:rsidRPr="00CC0221">
        <w:rPr>
          <w:rStyle w:val="TagStyle"/>
          <w:rtl/>
        </w:rPr>
        <w:t xml:space="preserve"> </w:t>
      </w:r>
      <w:r>
        <w:rPr>
          <w:rtl/>
        </w:rPr>
        <w:t xml:space="preserve">   </w:t>
      </w:r>
    </w:p>
    <w:p w:rsidR="00B5391D" w:rsidRDefault="00B5391D" w:rsidP="00D06307">
      <w:pPr>
        <w:rPr>
          <w:rtl/>
          <w:lang w:eastAsia="he-IL"/>
        </w:rPr>
      </w:pPr>
    </w:p>
    <w:p w:rsidR="00B5391D" w:rsidRDefault="00B5391D" w:rsidP="00D06307">
      <w:pPr>
        <w:rPr>
          <w:rtl/>
          <w:lang w:eastAsia="he-IL"/>
        </w:rPr>
      </w:pPr>
      <w:r>
        <w:rPr>
          <w:rFonts w:hint="cs"/>
          <w:rtl/>
          <w:lang w:eastAsia="he-IL"/>
        </w:rPr>
        <w:t xml:space="preserve">גב' בראשי, בבקשה. </w:t>
      </w:r>
    </w:p>
    <w:p w:rsidR="00B5391D" w:rsidRDefault="00B5391D" w:rsidP="00D06307">
      <w:pPr>
        <w:rPr>
          <w:rtl/>
          <w:lang w:eastAsia="he-IL"/>
        </w:rPr>
      </w:pPr>
    </w:p>
    <w:p w:rsidR="00B5391D" w:rsidRDefault="00B5391D" w:rsidP="00D06307">
      <w:pPr>
        <w:pStyle w:val="-"/>
        <w:rPr>
          <w:rtl/>
        </w:rPr>
      </w:pPr>
      <w:bookmarkStart w:id="29151" w:name="ET_speakercontinue_6342_24"/>
      <w:r w:rsidRPr="00CC0221">
        <w:rPr>
          <w:rStyle w:val="TagStyle"/>
          <w:rtl/>
        </w:rPr>
        <w:t xml:space="preserve"> &lt;&lt; דובר_המשך &gt;&gt;</w:t>
      </w:r>
      <w:r w:rsidRPr="00F31D7A">
        <w:rPr>
          <w:rStyle w:val="TagStyle"/>
          <w:rtl/>
        </w:rPr>
        <w:t xml:space="preserve"> </w:t>
      </w:r>
      <w:r>
        <w:rPr>
          <w:rtl/>
        </w:rPr>
        <w:t>בועז ביסמוט (הליכוד):</w:t>
      </w:r>
      <w:r w:rsidRPr="00F31D7A">
        <w:rPr>
          <w:rStyle w:val="TagStyle"/>
          <w:rtl/>
        </w:rPr>
        <w:t xml:space="preserve"> </w:t>
      </w:r>
      <w:r w:rsidRPr="00CC0221">
        <w:rPr>
          <w:rStyle w:val="TagStyle"/>
          <w:rtl/>
        </w:rPr>
        <w:t>&lt;&lt; דובר_המשך &gt;&gt;</w:t>
      </w:r>
      <w:bookmarkEnd w:id="29151"/>
      <w:r w:rsidRPr="00CC0221">
        <w:rPr>
          <w:rStyle w:val="TagStyle"/>
          <w:rtl/>
        </w:rPr>
        <w:t xml:space="preserve"> </w:t>
      </w:r>
      <w:r>
        <w:rPr>
          <w:rtl/>
        </w:rPr>
        <w:t xml:space="preserve">   </w:t>
      </w:r>
    </w:p>
    <w:p w:rsidR="00B5391D" w:rsidRPr="00CC0221" w:rsidRDefault="00B5391D" w:rsidP="00D06307">
      <w:pPr>
        <w:rPr>
          <w:rtl/>
          <w:lang w:eastAsia="he-IL"/>
        </w:rPr>
      </w:pPr>
    </w:p>
    <w:p w:rsidR="00B5391D" w:rsidRDefault="00B5391D" w:rsidP="00C365D8">
      <w:pPr>
        <w:rPr>
          <w:rtl/>
          <w:lang w:eastAsia="he-IL"/>
        </w:rPr>
      </w:pPr>
      <w:bookmarkStart w:id="29152" w:name="_ETM_Q67_732725"/>
      <w:bookmarkStart w:id="29153" w:name="_ETM_Q67_732833"/>
      <w:bookmarkStart w:id="29154" w:name="_ETM_Q67_732869"/>
      <w:bookmarkStart w:id="29155" w:name="_ETM_Q67_732979"/>
      <w:bookmarkEnd w:id="29152"/>
      <w:bookmarkEnd w:id="29153"/>
      <w:bookmarkEnd w:id="29154"/>
      <w:bookmarkEnd w:id="29155"/>
      <w:r>
        <w:rPr>
          <w:rFonts w:hint="cs"/>
          <w:rtl/>
          <w:lang w:eastAsia="he-IL"/>
        </w:rPr>
        <w:t xml:space="preserve"> חבריי לסיעה, אולי צריך להזכיר, דווקא עם הרעש עכשיו וכל ההערות האלה</w:t>
      </w:r>
      <w:r w:rsidR="00BD5DDE">
        <w:rPr>
          <w:rFonts w:hint="cs"/>
          <w:rtl/>
          <w:lang w:eastAsia="he-IL"/>
        </w:rPr>
        <w:t>,</w:t>
      </w:r>
      <w:r>
        <w:rPr>
          <w:rFonts w:hint="cs"/>
          <w:rtl/>
          <w:lang w:eastAsia="he-IL"/>
        </w:rPr>
        <w:t xml:space="preserve"> שהיום כאן </w:t>
      </w:r>
      <w:bookmarkStart w:id="29156" w:name="_ETM_Q67_752372"/>
      <w:bookmarkEnd w:id="29156"/>
      <w:r>
        <w:rPr>
          <w:rFonts w:hint="cs"/>
          <w:rtl/>
          <w:lang w:eastAsia="he-IL"/>
        </w:rPr>
        <w:t>בעיר הזאת בירושלים נטמן רב</w:t>
      </w:r>
      <w:r w:rsidR="00C365D8">
        <w:rPr>
          <w:rFonts w:hint="cs"/>
          <w:rtl/>
          <w:lang w:eastAsia="he-IL"/>
        </w:rPr>
        <w:t>-</w:t>
      </w:r>
      <w:r>
        <w:rPr>
          <w:rFonts w:hint="cs"/>
          <w:rtl/>
          <w:lang w:eastAsia="he-IL"/>
        </w:rPr>
        <w:t xml:space="preserve">סמל דוד יהודה יצחק, </w:t>
      </w:r>
      <w:bookmarkStart w:id="29157" w:name="_ETM_Q67_760686"/>
      <w:bookmarkEnd w:id="29157"/>
      <w:r>
        <w:rPr>
          <w:rFonts w:hint="cs"/>
          <w:rtl/>
          <w:lang w:eastAsia="he-IL"/>
        </w:rPr>
        <w:t xml:space="preserve">זכרו לברכה </w:t>
      </w:r>
      <w:r>
        <w:rPr>
          <w:rFonts w:hint="eastAsia"/>
          <w:rtl/>
          <w:lang w:eastAsia="he-IL"/>
        </w:rPr>
        <w:t>–</w:t>
      </w:r>
      <w:r>
        <w:rPr>
          <w:rFonts w:hint="cs"/>
          <w:rtl/>
          <w:lang w:eastAsia="he-IL"/>
        </w:rPr>
        <w:t xml:space="preserve"> צריך להזכיר את זה פה </w:t>
      </w:r>
      <w:r>
        <w:rPr>
          <w:rtl/>
          <w:lang w:eastAsia="he-IL"/>
        </w:rPr>
        <w:t>–</w:t>
      </w:r>
      <w:r>
        <w:rPr>
          <w:rFonts w:hint="cs"/>
          <w:rtl/>
          <w:lang w:eastAsia="he-IL"/>
        </w:rPr>
        <w:t xml:space="preserve"> לוחם סיירת אגוז שנפל בשעה שהגן על המולדת, ובין היתר</w:t>
      </w:r>
      <w:bookmarkStart w:id="29158" w:name="_ETM_Q67_764698"/>
      <w:bookmarkEnd w:id="29158"/>
      <w:r>
        <w:rPr>
          <w:rFonts w:hint="cs"/>
          <w:rtl/>
          <w:lang w:eastAsia="he-IL"/>
        </w:rPr>
        <w:t xml:space="preserve"> גם עלינו, על כולנו. </w:t>
      </w:r>
    </w:p>
    <w:p w:rsidR="00B5391D" w:rsidRDefault="00B5391D" w:rsidP="00D06307">
      <w:pPr>
        <w:rPr>
          <w:rtl/>
          <w:lang w:eastAsia="he-IL"/>
        </w:rPr>
      </w:pPr>
      <w:bookmarkStart w:id="29159" w:name="_ETM_Q67_745027"/>
      <w:bookmarkStart w:id="29160" w:name="_ETM_Q67_745097"/>
      <w:bookmarkEnd w:id="29159"/>
      <w:bookmarkEnd w:id="29160"/>
    </w:p>
    <w:p w:rsidR="00B5391D" w:rsidRDefault="00B5391D" w:rsidP="007B1E8C">
      <w:pPr>
        <w:rPr>
          <w:rtl/>
          <w:lang w:eastAsia="he-IL"/>
        </w:rPr>
      </w:pPr>
      <w:bookmarkStart w:id="29161" w:name="TOR_Q68"/>
      <w:bookmarkEnd w:id="29161"/>
      <w:r>
        <w:rPr>
          <w:rFonts w:hint="cs"/>
          <w:rtl/>
          <w:lang w:eastAsia="he-IL"/>
        </w:rPr>
        <w:t xml:space="preserve">הייתי מצפה להתנהגות קצת יותר נאותה ביום קדוש שכזה, ביום עצוב שכזה, </w:t>
      </w:r>
      <w:bookmarkStart w:id="29162" w:name="_ETM_Q68_171549"/>
      <w:bookmarkEnd w:id="29162"/>
      <w:r>
        <w:rPr>
          <w:rFonts w:hint="cs"/>
          <w:rtl/>
          <w:lang w:eastAsia="he-IL"/>
        </w:rPr>
        <w:t xml:space="preserve">ביום טרגי שכזה. אני חושב שאני כבר לא מצפה </w:t>
      </w:r>
      <w:bookmarkStart w:id="29163" w:name="_ETM_Q68_176205"/>
      <w:bookmarkEnd w:id="29163"/>
      <w:r>
        <w:rPr>
          <w:rFonts w:hint="cs"/>
          <w:rtl/>
          <w:lang w:eastAsia="he-IL"/>
        </w:rPr>
        <w:t xml:space="preserve">לקווים אדומים, לא מחבריי ובטח לא מהאופוזיציה היום, אבל אין </w:t>
      </w:r>
      <w:bookmarkStart w:id="29164" w:name="_ETM_Q68_182762"/>
      <w:bookmarkEnd w:id="29164"/>
      <w:r>
        <w:rPr>
          <w:rFonts w:hint="cs"/>
          <w:rtl/>
          <w:lang w:eastAsia="he-IL"/>
        </w:rPr>
        <w:t xml:space="preserve">קווים יותר, הכול מותר להגיד. הבית הזה סבל היום </w:t>
      </w:r>
      <w:bookmarkStart w:id="29165" w:name="_ETM_Q68_182823"/>
      <w:bookmarkEnd w:id="29165"/>
      <w:r>
        <w:rPr>
          <w:rtl/>
          <w:lang w:eastAsia="he-IL"/>
        </w:rPr>
        <w:t>–</w:t>
      </w:r>
      <w:r>
        <w:rPr>
          <w:rFonts w:hint="cs"/>
          <w:rtl/>
          <w:lang w:eastAsia="he-IL"/>
        </w:rPr>
        <w:t xml:space="preserve"> ביום שכזה, אגב, ביום שהייתה לוויה כל כך </w:t>
      </w:r>
      <w:bookmarkStart w:id="29166" w:name="_ETM_Q68_188004"/>
      <w:bookmarkEnd w:id="29166"/>
      <w:r>
        <w:rPr>
          <w:rFonts w:hint="cs"/>
          <w:rtl/>
          <w:lang w:eastAsia="he-IL"/>
        </w:rPr>
        <w:t xml:space="preserve">קרוב אלינו, אני חושב שההתנהגות הייתה פה </w:t>
      </w:r>
      <w:bookmarkStart w:id="29167" w:name="_ETM_Q68_190897"/>
      <w:bookmarkEnd w:id="29167"/>
      <w:r>
        <w:rPr>
          <w:rFonts w:hint="cs"/>
          <w:rtl/>
          <w:lang w:eastAsia="he-IL"/>
        </w:rPr>
        <w:t xml:space="preserve">היום </w:t>
      </w:r>
      <w:r>
        <w:rPr>
          <w:rtl/>
          <w:lang w:eastAsia="he-IL"/>
        </w:rPr>
        <w:t>–</w:t>
      </w:r>
      <w:r>
        <w:rPr>
          <w:rFonts w:hint="cs"/>
          <w:rtl/>
          <w:lang w:eastAsia="he-IL"/>
        </w:rPr>
        <w:t xml:space="preserve"> ודווקא אומר את זה הח"כ הטרי יחסית </w:t>
      </w:r>
      <w:r>
        <w:rPr>
          <w:rtl/>
          <w:lang w:eastAsia="he-IL"/>
        </w:rPr>
        <w:t>–</w:t>
      </w:r>
      <w:r>
        <w:rPr>
          <w:rFonts w:hint="cs"/>
          <w:rtl/>
          <w:lang w:eastAsia="he-IL"/>
        </w:rPr>
        <w:t xml:space="preserve"> </w:t>
      </w:r>
      <w:bookmarkStart w:id="29168" w:name="_ETM_Q68_193186"/>
      <w:bookmarkEnd w:id="29168"/>
      <w:r>
        <w:rPr>
          <w:rFonts w:hint="cs"/>
          <w:rtl/>
          <w:lang w:eastAsia="he-IL"/>
        </w:rPr>
        <w:t xml:space="preserve">התנהגות כל כך בלתי הולמת. ויותר מזה, אומרים לי פה, </w:t>
      </w:r>
      <w:bookmarkStart w:id="29169" w:name="_ETM_Q68_196809"/>
      <w:bookmarkEnd w:id="29169"/>
      <w:r>
        <w:rPr>
          <w:rFonts w:hint="cs"/>
          <w:rtl/>
          <w:lang w:eastAsia="he-IL"/>
        </w:rPr>
        <w:t xml:space="preserve">אני שומע, שעכשיו יש הפגנות ברחובות. אז הבית הזה אמור </w:t>
      </w:r>
      <w:bookmarkStart w:id="29170" w:name="_ETM_Q68_204178"/>
      <w:bookmarkEnd w:id="29170"/>
      <w:r>
        <w:rPr>
          <w:rFonts w:hint="cs"/>
          <w:rtl/>
          <w:lang w:eastAsia="he-IL"/>
        </w:rPr>
        <w:t xml:space="preserve">להיות </w:t>
      </w:r>
      <w:r>
        <w:rPr>
          <w:rtl/>
          <w:lang w:eastAsia="he-IL"/>
        </w:rPr>
        <w:t>–</w:t>
      </w:r>
      <w:r>
        <w:rPr>
          <w:rFonts w:hint="cs"/>
          <w:rtl/>
          <w:lang w:eastAsia="he-IL"/>
        </w:rPr>
        <w:t xml:space="preserve"> ואני מסתכל עליכם, חבריי באופוזיציה, אתם </w:t>
      </w:r>
      <w:bookmarkStart w:id="29171" w:name="_ETM_Q68_204510"/>
      <w:bookmarkEnd w:id="29171"/>
      <w:r>
        <w:rPr>
          <w:rFonts w:hint="cs"/>
          <w:rtl/>
          <w:lang w:eastAsia="he-IL"/>
        </w:rPr>
        <w:t xml:space="preserve">אמורים פחות או יותר להוות קצת יותר דוגמה, הייתי אומר. </w:t>
      </w:r>
      <w:bookmarkStart w:id="29172" w:name="_ETM_Q68_208753"/>
      <w:bookmarkEnd w:id="29172"/>
      <w:r>
        <w:rPr>
          <w:rFonts w:hint="cs"/>
          <w:rtl/>
          <w:lang w:eastAsia="he-IL"/>
        </w:rPr>
        <w:t xml:space="preserve">להיות הגורם הממתן </w:t>
      </w:r>
      <w:r w:rsidR="007B1E8C">
        <w:rPr>
          <w:rFonts w:hint="cs"/>
          <w:rtl/>
          <w:lang w:eastAsia="he-IL"/>
        </w:rPr>
        <w:t>– –</w:t>
      </w:r>
    </w:p>
    <w:p w:rsidR="00B5391D" w:rsidRDefault="00B5391D" w:rsidP="00D06307">
      <w:pPr>
        <w:rPr>
          <w:rtl/>
          <w:lang w:eastAsia="he-IL"/>
        </w:rPr>
      </w:pPr>
      <w:bookmarkStart w:id="29173" w:name="_ETM_Q68_208986"/>
      <w:bookmarkStart w:id="29174" w:name="_ETM_Q68_209144"/>
      <w:bookmarkEnd w:id="29173"/>
      <w:bookmarkEnd w:id="29174"/>
    </w:p>
    <w:p w:rsidR="00B5391D" w:rsidRDefault="00B5391D" w:rsidP="00D06307">
      <w:pPr>
        <w:pStyle w:val="af5"/>
        <w:keepNext/>
        <w:rPr>
          <w:rtl/>
        </w:rPr>
      </w:pPr>
      <w:r w:rsidRPr="00BC4FB0">
        <w:rPr>
          <w:rStyle w:val="TagStyle"/>
          <w:rtl/>
        </w:rPr>
        <w:t xml:space="preserve"> &lt;&lt; קריאה &gt;&gt; </w:t>
      </w:r>
      <w:r>
        <w:rPr>
          <w:rtl/>
        </w:rPr>
        <w:t>גלעד קריב (העבודה):</w:t>
      </w:r>
      <w:r w:rsidRPr="00BC4FB0">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175" w:name="_ETM_Q68_211422"/>
      <w:bookmarkEnd w:id="29175"/>
      <w:r>
        <w:rPr>
          <w:rFonts w:hint="cs"/>
          <w:rtl/>
          <w:lang w:eastAsia="he-IL"/>
        </w:rPr>
        <w:t>אנחנו?</w:t>
      </w:r>
    </w:p>
    <w:p w:rsidR="00B5391D" w:rsidRDefault="00B5391D" w:rsidP="00D06307">
      <w:pPr>
        <w:rPr>
          <w:rtl/>
          <w:lang w:eastAsia="he-IL"/>
        </w:rPr>
      </w:pPr>
      <w:bookmarkStart w:id="29176" w:name="_ETM_Q68_209216"/>
      <w:bookmarkStart w:id="29177" w:name="_ETM_Q68_209245"/>
      <w:bookmarkEnd w:id="29176"/>
      <w:bookmarkEnd w:id="29177"/>
    </w:p>
    <w:p w:rsidR="00B5391D" w:rsidRDefault="00B5391D" w:rsidP="00D06307">
      <w:pPr>
        <w:pStyle w:val="-"/>
        <w:keepNext/>
        <w:rPr>
          <w:rtl/>
        </w:rPr>
      </w:pPr>
      <w:bookmarkStart w:id="29178" w:name="ET_speakercontinue_6342_5"/>
      <w:r w:rsidRPr="00BC4FB0">
        <w:rPr>
          <w:rStyle w:val="TagStyle"/>
          <w:rtl/>
        </w:rPr>
        <w:t xml:space="preserve"> &lt;&lt; דובר_המשך &gt;&gt; </w:t>
      </w:r>
      <w:r>
        <w:rPr>
          <w:rtl/>
        </w:rPr>
        <w:t>בועז ביסמוט (הליכוד):</w:t>
      </w:r>
      <w:r w:rsidRPr="00BC4FB0">
        <w:rPr>
          <w:rStyle w:val="TagStyle"/>
          <w:rtl/>
        </w:rPr>
        <w:t xml:space="preserve"> &lt;&lt; דובר_המשך &gt;&gt;</w:t>
      </w:r>
      <w:r>
        <w:rPr>
          <w:rtl/>
        </w:rPr>
        <w:t xml:space="preserve">   </w:t>
      </w:r>
      <w:bookmarkEnd w:id="29178"/>
    </w:p>
    <w:p w:rsidR="00B5391D" w:rsidRDefault="00B5391D" w:rsidP="007B1E8C">
      <w:pPr>
        <w:rPr>
          <w:rtl/>
          <w:lang w:eastAsia="he-IL"/>
        </w:rPr>
      </w:pPr>
    </w:p>
    <w:p w:rsidR="00B5391D" w:rsidRPr="00BC4FB0" w:rsidRDefault="00B5391D" w:rsidP="007B1E8C">
      <w:pPr>
        <w:rPr>
          <w:rtl/>
          <w:lang w:eastAsia="he-IL"/>
        </w:rPr>
      </w:pPr>
      <w:bookmarkStart w:id="29179" w:name="_ETM_Q68_210140"/>
      <w:bookmarkEnd w:id="29179"/>
      <w:r>
        <w:rPr>
          <w:rFonts w:hint="cs"/>
          <w:rtl/>
          <w:lang w:eastAsia="he-IL"/>
        </w:rPr>
        <w:t xml:space="preserve">שנייה, תן לי לסיים </w:t>
      </w:r>
      <w:r w:rsidR="007B1E8C">
        <w:rPr>
          <w:rFonts w:hint="cs"/>
          <w:rtl/>
          <w:lang w:eastAsia="he-IL"/>
        </w:rPr>
        <w:t>– –</w:t>
      </w:r>
      <w:r>
        <w:rPr>
          <w:rFonts w:hint="cs"/>
          <w:rtl/>
          <w:lang w:eastAsia="he-IL"/>
        </w:rPr>
        <w:t xml:space="preserve"> ול</w:t>
      </w:r>
      <w:bookmarkStart w:id="29180" w:name="_ETM_Q68_211050"/>
      <w:bookmarkEnd w:id="29180"/>
      <w:r>
        <w:rPr>
          <w:rFonts w:hint="cs"/>
          <w:rtl/>
          <w:lang w:eastAsia="he-IL"/>
        </w:rPr>
        <w:t xml:space="preserve">א להיות להפך, הגורם שמתחרה </w:t>
      </w:r>
      <w:bookmarkStart w:id="29181" w:name="_ETM_Q68_211676"/>
      <w:bookmarkEnd w:id="29181"/>
      <w:r>
        <w:rPr>
          <w:rFonts w:hint="cs"/>
          <w:rtl/>
          <w:lang w:eastAsia="he-IL"/>
        </w:rPr>
        <w:t xml:space="preserve">עם המחאה מי עושה יותר רעש, מי פה יותר מבעיר </w:t>
      </w:r>
      <w:bookmarkStart w:id="29182" w:name="_ETM_Q68_217144"/>
      <w:bookmarkEnd w:id="29182"/>
      <w:r>
        <w:rPr>
          <w:rFonts w:hint="cs"/>
          <w:rtl/>
          <w:lang w:eastAsia="he-IL"/>
        </w:rPr>
        <w:t xml:space="preserve">ומלהיט את היצרים. </w:t>
      </w:r>
    </w:p>
    <w:p w:rsidR="00B5391D" w:rsidRDefault="00B5391D" w:rsidP="00D06307">
      <w:pPr>
        <w:rPr>
          <w:rtl/>
          <w:lang w:eastAsia="he-IL"/>
        </w:rPr>
      </w:pPr>
    </w:p>
    <w:p w:rsidR="00B5391D" w:rsidRDefault="00B5391D" w:rsidP="00D06307">
      <w:pPr>
        <w:rPr>
          <w:rtl/>
          <w:lang w:eastAsia="he-IL"/>
        </w:rPr>
      </w:pPr>
      <w:r>
        <w:rPr>
          <w:rFonts w:hint="cs"/>
          <w:rtl/>
          <w:lang w:eastAsia="he-IL"/>
        </w:rPr>
        <w:t xml:space="preserve">אבל אני אדבר על העניין שאני פה </w:t>
      </w:r>
      <w:bookmarkStart w:id="29183" w:name="_ETM_Q68_220236"/>
      <w:bookmarkEnd w:id="29183"/>
      <w:r>
        <w:rPr>
          <w:rFonts w:hint="cs"/>
          <w:rtl/>
          <w:lang w:eastAsia="he-IL"/>
        </w:rPr>
        <w:t>עכשיו היום.</w:t>
      </w:r>
    </w:p>
    <w:p w:rsidR="00B5391D" w:rsidRDefault="00B5391D" w:rsidP="00D06307">
      <w:pPr>
        <w:rPr>
          <w:rtl/>
          <w:lang w:eastAsia="he-IL"/>
        </w:rPr>
      </w:pPr>
      <w:bookmarkStart w:id="29184" w:name="_ETM_Q68_224793"/>
      <w:bookmarkStart w:id="29185" w:name="_ETM_Q68_224924"/>
      <w:bookmarkEnd w:id="29184"/>
      <w:bookmarkEnd w:id="29185"/>
    </w:p>
    <w:p w:rsidR="00B5391D" w:rsidRDefault="00B5391D" w:rsidP="00D06307">
      <w:pPr>
        <w:pStyle w:val="af5"/>
        <w:keepNext/>
        <w:rPr>
          <w:rtl/>
        </w:rPr>
      </w:pPr>
      <w:r w:rsidRPr="00BC4FB0">
        <w:rPr>
          <w:rStyle w:val="TagStyle"/>
          <w:rtl/>
        </w:rPr>
        <w:t xml:space="preserve"> &lt;&lt; קריאה &gt;&gt; </w:t>
      </w:r>
      <w:r>
        <w:rPr>
          <w:rtl/>
        </w:rPr>
        <w:t>גלעד קריב (העבודה):</w:t>
      </w:r>
      <w:r w:rsidRPr="00BC4FB0">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אין לך משפט אחד על מה שקרה על </w:t>
      </w:r>
      <w:bookmarkStart w:id="29186" w:name="_ETM_Q68_224692"/>
      <w:bookmarkEnd w:id="29186"/>
      <w:r>
        <w:rPr>
          <w:rFonts w:hint="cs"/>
          <w:rtl/>
          <w:lang w:eastAsia="he-IL"/>
        </w:rPr>
        <w:t>ידי חבר סיעתך שהוא סגן יושב-ראש הכנסת?</w:t>
      </w:r>
    </w:p>
    <w:p w:rsidR="00B5391D" w:rsidRDefault="00B5391D" w:rsidP="00D06307">
      <w:pPr>
        <w:rPr>
          <w:rtl/>
          <w:lang w:eastAsia="he-IL"/>
        </w:rPr>
      </w:pPr>
    </w:p>
    <w:p w:rsidR="00B5391D" w:rsidRDefault="00B5391D" w:rsidP="00D06307">
      <w:pPr>
        <w:pStyle w:val="af6"/>
        <w:keepNext/>
        <w:rPr>
          <w:rtl/>
        </w:rPr>
      </w:pPr>
      <w:bookmarkStart w:id="29187" w:name="ET_yor_6253_7"/>
      <w:r w:rsidRPr="00BC4FB0">
        <w:rPr>
          <w:rStyle w:val="TagStyle"/>
          <w:rtl/>
        </w:rPr>
        <w:t xml:space="preserve"> &lt;&lt; יור &gt;&gt; </w:t>
      </w:r>
      <w:r>
        <w:rPr>
          <w:rtl/>
        </w:rPr>
        <w:t>היו"ר משה טור פז:</w:t>
      </w:r>
      <w:r w:rsidRPr="00BC4FB0">
        <w:rPr>
          <w:rStyle w:val="TagStyle"/>
          <w:rtl/>
        </w:rPr>
        <w:t xml:space="preserve"> &lt;&lt; יור &gt;&gt;</w:t>
      </w:r>
      <w:r>
        <w:rPr>
          <w:rtl/>
        </w:rPr>
        <w:t xml:space="preserve">   </w:t>
      </w:r>
      <w:bookmarkEnd w:id="29187"/>
    </w:p>
    <w:p w:rsidR="00B5391D" w:rsidRDefault="00B5391D" w:rsidP="007B1E8C">
      <w:pPr>
        <w:rPr>
          <w:rtl/>
          <w:lang w:eastAsia="he-IL"/>
        </w:rPr>
      </w:pPr>
    </w:p>
    <w:p w:rsidR="00B5391D" w:rsidRPr="00BC4FB0" w:rsidRDefault="00B5391D" w:rsidP="00D06307">
      <w:pPr>
        <w:rPr>
          <w:rtl/>
          <w:lang w:eastAsia="he-IL"/>
        </w:rPr>
      </w:pPr>
      <w:bookmarkStart w:id="29188" w:name="_ETM_Q68_226837"/>
      <w:bookmarkEnd w:id="29188"/>
      <w:r>
        <w:rPr>
          <w:rFonts w:hint="cs"/>
          <w:rtl/>
          <w:lang w:eastAsia="he-IL"/>
        </w:rPr>
        <w:t xml:space="preserve">חבר </w:t>
      </w:r>
      <w:bookmarkStart w:id="29189" w:name="_ETM_Q68_227366"/>
      <w:bookmarkEnd w:id="29189"/>
      <w:r>
        <w:rPr>
          <w:rFonts w:hint="cs"/>
          <w:rtl/>
          <w:lang w:eastAsia="he-IL"/>
        </w:rPr>
        <w:t xml:space="preserve">הכנסת קריב. </w:t>
      </w:r>
      <w:bookmarkStart w:id="29190" w:name="_ETM_Q68_225504"/>
      <w:bookmarkStart w:id="29191" w:name="_ETM_Q68_225612"/>
      <w:bookmarkEnd w:id="29190"/>
      <w:bookmarkEnd w:id="29191"/>
      <w:r>
        <w:rPr>
          <w:rFonts w:hint="cs"/>
          <w:rtl/>
          <w:lang w:eastAsia="he-IL"/>
        </w:rPr>
        <w:t xml:space="preserve">זה לא דיון עכשיו, חבר הכנסת קריב. </w:t>
      </w:r>
    </w:p>
    <w:p w:rsidR="00B5391D" w:rsidRDefault="00B5391D" w:rsidP="00D06307">
      <w:pPr>
        <w:rPr>
          <w:rtl/>
        </w:rPr>
      </w:pPr>
    </w:p>
    <w:p w:rsidR="00B5391D" w:rsidRDefault="00B5391D" w:rsidP="00D06307">
      <w:pPr>
        <w:pStyle w:val="-"/>
        <w:keepNext/>
        <w:rPr>
          <w:rtl/>
        </w:rPr>
      </w:pPr>
      <w:bookmarkStart w:id="29192" w:name="ET_speakercontinue_6342_4"/>
      <w:r w:rsidRPr="00856E48">
        <w:rPr>
          <w:rStyle w:val="TagStyle"/>
          <w:rtl/>
        </w:rPr>
        <w:t xml:space="preserve"> &lt;&lt; דובר_המשך &gt;&gt; </w:t>
      </w:r>
      <w:r>
        <w:rPr>
          <w:rtl/>
        </w:rPr>
        <w:t>בועז ביסמוט (הליכוד):</w:t>
      </w:r>
      <w:r w:rsidRPr="00856E48">
        <w:rPr>
          <w:rStyle w:val="TagStyle"/>
          <w:rtl/>
        </w:rPr>
        <w:t xml:space="preserve"> &lt;&lt; דובר_המשך &gt;&gt;</w:t>
      </w:r>
      <w:r>
        <w:rPr>
          <w:rtl/>
        </w:rPr>
        <w:t xml:space="preserve">   </w:t>
      </w:r>
      <w:bookmarkEnd w:id="29192"/>
    </w:p>
    <w:p w:rsidR="00B5391D" w:rsidRDefault="00B5391D" w:rsidP="007B1E8C">
      <w:pPr>
        <w:rPr>
          <w:rtl/>
        </w:rPr>
      </w:pPr>
    </w:p>
    <w:p w:rsidR="00B5391D" w:rsidRDefault="00B5391D" w:rsidP="00CF70C6">
      <w:pPr>
        <w:rPr>
          <w:rtl/>
        </w:rPr>
      </w:pPr>
      <w:r>
        <w:rPr>
          <w:rFonts w:hint="cs"/>
          <w:rtl/>
        </w:rPr>
        <w:t xml:space="preserve">אם שמעת </w:t>
      </w:r>
      <w:bookmarkStart w:id="29193" w:name="_ETM_Q68_233018"/>
      <w:bookmarkEnd w:id="29193"/>
      <w:r>
        <w:rPr>
          <w:rFonts w:hint="cs"/>
          <w:rtl/>
        </w:rPr>
        <w:t xml:space="preserve">את מה שאמרתי, אמרתי שאני מצפה מהבית הזה, שכל אחד </w:t>
      </w:r>
      <w:bookmarkStart w:id="29194" w:name="_ETM_Q68_233897"/>
      <w:bookmarkEnd w:id="29194"/>
      <w:r w:rsidR="00CF70C6">
        <w:rPr>
          <w:rFonts w:hint="cs"/>
          <w:rtl/>
        </w:rPr>
        <w:t>בו,</w:t>
      </w:r>
      <w:r>
        <w:rPr>
          <w:rFonts w:hint="cs"/>
          <w:rtl/>
        </w:rPr>
        <w:t xml:space="preserve"> כולל אתה, כולל אתה</w:t>
      </w:r>
      <w:r w:rsidR="00CF70C6">
        <w:rPr>
          <w:rFonts w:hint="cs"/>
          <w:rtl/>
        </w:rPr>
        <w:t>,</w:t>
      </w:r>
      <w:r>
        <w:rPr>
          <w:rFonts w:hint="cs"/>
          <w:rtl/>
        </w:rPr>
        <w:t xml:space="preserve"> קיבל את </w:t>
      </w:r>
      <w:bookmarkStart w:id="29195" w:name="_ETM_Q68_237067"/>
      <w:bookmarkEnd w:id="29195"/>
      <w:r>
        <w:rPr>
          <w:rFonts w:hint="cs"/>
          <w:rtl/>
        </w:rPr>
        <w:t xml:space="preserve">המושב הזה בהשאלה </w:t>
      </w:r>
      <w:r w:rsidR="00CF70C6">
        <w:rPr>
          <w:rFonts w:hint="eastAsia"/>
          <w:rtl/>
        </w:rPr>
        <w:t>–</w:t>
      </w:r>
      <w:r w:rsidR="00CF70C6">
        <w:rPr>
          <w:rFonts w:hint="cs"/>
          <w:rtl/>
        </w:rPr>
        <w:t xml:space="preserve"> </w:t>
      </w:r>
      <w:r>
        <w:rPr>
          <w:rFonts w:hint="cs"/>
          <w:rtl/>
        </w:rPr>
        <w:t>כן</w:t>
      </w:r>
      <w:r w:rsidR="00CF70C6">
        <w:rPr>
          <w:rFonts w:hint="cs"/>
          <w:rtl/>
        </w:rPr>
        <w:t>,</w:t>
      </w:r>
      <w:r>
        <w:rPr>
          <w:rFonts w:hint="cs"/>
          <w:rtl/>
        </w:rPr>
        <w:t xml:space="preserve"> כל </w:t>
      </w:r>
      <w:bookmarkStart w:id="29196" w:name="_ETM_Q68_240668"/>
      <w:bookmarkEnd w:id="29196"/>
      <w:r>
        <w:rPr>
          <w:rFonts w:hint="cs"/>
          <w:rtl/>
        </w:rPr>
        <w:t>אחד כאן ממלא שליחות</w:t>
      </w:r>
      <w:r w:rsidR="00CF70C6">
        <w:rPr>
          <w:rFonts w:hint="cs"/>
          <w:rtl/>
        </w:rPr>
        <w:t>.</w:t>
      </w:r>
      <w:r>
        <w:rPr>
          <w:rFonts w:hint="cs"/>
          <w:rtl/>
        </w:rPr>
        <w:t xml:space="preserve"> הציבור מסתכל ביום שכזה. ואם </w:t>
      </w:r>
      <w:bookmarkStart w:id="29197" w:name="_ETM_Q68_246223"/>
      <w:bookmarkEnd w:id="29197"/>
      <w:r>
        <w:rPr>
          <w:rFonts w:hint="cs"/>
          <w:rtl/>
        </w:rPr>
        <w:t xml:space="preserve">אתה כבר מדבר איתי, אם אתה כבר פונה </w:t>
      </w:r>
      <w:bookmarkStart w:id="29198" w:name="_ETM_Q68_248631"/>
      <w:bookmarkEnd w:id="29198"/>
      <w:r>
        <w:rPr>
          <w:rFonts w:hint="cs"/>
          <w:rtl/>
        </w:rPr>
        <w:t>אליי, אז אני אפנה אליך. מהמפלגה שלך היום, כן, דיבר</w:t>
      </w:r>
      <w:bookmarkStart w:id="29199" w:name="_ETM_Q68_251746"/>
      <w:bookmarkEnd w:id="29199"/>
      <w:r>
        <w:rPr>
          <w:rFonts w:hint="cs"/>
          <w:rtl/>
        </w:rPr>
        <w:t xml:space="preserve">ו על חוק הלאום בהרבה מאוד טרוניה ותלונות. </w:t>
      </w:r>
    </w:p>
    <w:p w:rsidR="00B5391D" w:rsidRDefault="00B5391D" w:rsidP="00D06307">
      <w:pPr>
        <w:rPr>
          <w:rtl/>
        </w:rPr>
      </w:pPr>
      <w:bookmarkStart w:id="29200" w:name="_ETM_Q68_252809"/>
      <w:bookmarkStart w:id="29201" w:name="_ETM_Q68_252885"/>
      <w:bookmarkEnd w:id="29200"/>
      <w:bookmarkEnd w:id="29201"/>
    </w:p>
    <w:p w:rsidR="00B5391D" w:rsidRDefault="00B5391D" w:rsidP="00D06307">
      <w:pPr>
        <w:pStyle w:val="af5"/>
        <w:keepNext/>
        <w:rPr>
          <w:rtl/>
        </w:rPr>
      </w:pPr>
      <w:r w:rsidRPr="00BC4FB0">
        <w:rPr>
          <w:rStyle w:val="TagStyle"/>
          <w:rtl/>
        </w:rPr>
        <w:t xml:space="preserve"> &lt;&lt; קריאה &gt;&gt; </w:t>
      </w:r>
      <w:r>
        <w:rPr>
          <w:rtl/>
        </w:rPr>
        <w:t>גלעד קריב (העבודה):</w:t>
      </w:r>
      <w:r w:rsidRPr="00BC4FB0">
        <w:rPr>
          <w:rStyle w:val="TagStyle"/>
          <w:rtl/>
        </w:rPr>
        <w:t xml:space="preserve"> &lt;&lt; קריאה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202" w:name="_ETM_Q68_252214"/>
      <w:bookmarkEnd w:id="29202"/>
      <w:r>
        <w:rPr>
          <w:rFonts w:hint="cs"/>
          <w:rtl/>
          <w:lang w:eastAsia="he-IL"/>
        </w:rPr>
        <w:t xml:space="preserve">אני. </w:t>
      </w:r>
    </w:p>
    <w:p w:rsidR="00B5391D" w:rsidRDefault="00B5391D" w:rsidP="00D06307">
      <w:pPr>
        <w:rPr>
          <w:rtl/>
          <w:lang w:eastAsia="he-IL"/>
        </w:rPr>
      </w:pPr>
      <w:bookmarkStart w:id="29203" w:name="_ETM_Q68_253116"/>
      <w:bookmarkStart w:id="29204" w:name="_ETM_Q68_253226"/>
      <w:bookmarkEnd w:id="29203"/>
      <w:bookmarkEnd w:id="29204"/>
    </w:p>
    <w:p w:rsidR="00B5391D" w:rsidRDefault="00B5391D" w:rsidP="00D06307">
      <w:pPr>
        <w:pStyle w:val="-"/>
        <w:keepNext/>
        <w:rPr>
          <w:rtl/>
        </w:rPr>
      </w:pPr>
      <w:bookmarkStart w:id="29205" w:name="ET_speakercontinue_6342_9"/>
      <w:r w:rsidRPr="00BC4FB0">
        <w:rPr>
          <w:rStyle w:val="TagStyle"/>
          <w:rtl/>
        </w:rPr>
        <w:t xml:space="preserve"> &lt;&lt; דובר_המשך &gt;&gt; </w:t>
      </w:r>
      <w:r>
        <w:rPr>
          <w:rtl/>
        </w:rPr>
        <w:t>בועז ביסמוט (הליכוד):</w:t>
      </w:r>
      <w:r w:rsidRPr="00BC4FB0">
        <w:rPr>
          <w:rStyle w:val="TagStyle"/>
          <w:rtl/>
        </w:rPr>
        <w:t xml:space="preserve"> &lt;&lt; דובר_המשך &gt;&gt;</w:t>
      </w:r>
      <w:r>
        <w:rPr>
          <w:rtl/>
        </w:rPr>
        <w:t xml:space="preserve">   </w:t>
      </w:r>
      <w:bookmarkEnd w:id="29205"/>
    </w:p>
    <w:p w:rsidR="00B5391D" w:rsidRDefault="00B5391D" w:rsidP="007B1E8C">
      <w:pPr>
        <w:rPr>
          <w:rtl/>
          <w:lang w:eastAsia="he-IL"/>
        </w:rPr>
      </w:pPr>
    </w:p>
    <w:p w:rsidR="00B5391D" w:rsidRDefault="00B5391D" w:rsidP="00CF70C6">
      <w:pPr>
        <w:rPr>
          <w:rtl/>
          <w:lang w:eastAsia="he-IL"/>
        </w:rPr>
      </w:pPr>
      <w:bookmarkStart w:id="29206" w:name="_ETM_Q68_254881"/>
      <w:bookmarkEnd w:id="29206"/>
      <w:r>
        <w:rPr>
          <w:rFonts w:hint="cs"/>
          <w:rtl/>
          <w:lang w:eastAsia="he-IL"/>
        </w:rPr>
        <w:t xml:space="preserve">אתה, </w:t>
      </w:r>
      <w:bookmarkStart w:id="29207" w:name="_ETM_Q68_256332"/>
      <w:bookmarkEnd w:id="29207"/>
      <w:r>
        <w:rPr>
          <w:rFonts w:hint="cs"/>
          <w:rtl/>
          <w:lang w:eastAsia="he-IL"/>
        </w:rPr>
        <w:t xml:space="preserve">אתה. אז רק להזכיר לך שבכנסת הראשונה היה כאן שר </w:t>
      </w:r>
      <w:bookmarkStart w:id="29208" w:name="_ETM_Q68_257844"/>
      <w:bookmarkEnd w:id="29208"/>
      <w:r>
        <w:rPr>
          <w:rFonts w:hint="cs"/>
          <w:rtl/>
          <w:lang w:eastAsia="he-IL"/>
        </w:rPr>
        <w:t xml:space="preserve">חינוך בשם בן-ציון דינור, שאתה מכיר היטב. </w:t>
      </w:r>
      <w:bookmarkStart w:id="29209" w:name="_ETM_Q68_259641"/>
      <w:bookmarkEnd w:id="29209"/>
      <w:r>
        <w:rPr>
          <w:rFonts w:hint="cs"/>
          <w:rtl/>
          <w:lang w:eastAsia="he-IL"/>
        </w:rPr>
        <w:t>פרופ</w:t>
      </w:r>
      <w:r w:rsidR="00CF70C6">
        <w:rPr>
          <w:rFonts w:hint="cs"/>
          <w:rtl/>
          <w:lang w:eastAsia="he-IL"/>
        </w:rPr>
        <w:t>'</w:t>
      </w:r>
      <w:r>
        <w:rPr>
          <w:rFonts w:hint="cs"/>
          <w:rtl/>
          <w:lang w:eastAsia="he-IL"/>
        </w:rPr>
        <w:t xml:space="preserve"> בן-ציון דינור, שר החינוך כמדומני. הוא לא </w:t>
      </w:r>
      <w:bookmarkStart w:id="29210" w:name="_ETM_Q68_265323"/>
      <w:bookmarkEnd w:id="29210"/>
      <w:r>
        <w:rPr>
          <w:rFonts w:hint="cs"/>
          <w:rtl/>
          <w:lang w:eastAsia="he-IL"/>
        </w:rPr>
        <w:t>היה מהליכוד, הוא לא היה מהשותפים שלי</w:t>
      </w:r>
      <w:r w:rsidR="00CF70C6">
        <w:rPr>
          <w:rFonts w:hint="cs"/>
          <w:rtl/>
          <w:lang w:eastAsia="he-IL"/>
        </w:rPr>
        <w:t>,</w:t>
      </w:r>
      <w:r>
        <w:rPr>
          <w:rFonts w:hint="cs"/>
          <w:rtl/>
          <w:lang w:eastAsia="he-IL"/>
        </w:rPr>
        <w:t xml:space="preserve"> עו</w:t>
      </w:r>
      <w:bookmarkStart w:id="29211" w:name="_ETM_Q68_271774"/>
      <w:bookmarkEnd w:id="29211"/>
      <w:r>
        <w:rPr>
          <w:rFonts w:hint="cs"/>
          <w:rtl/>
          <w:lang w:eastAsia="he-IL"/>
        </w:rPr>
        <w:t>צמה יהודית, הוא לא היה ממה שאתה מגדיר כביכול קיצוניים. מה אמר בן-ציון דינור, אפרופ</w:t>
      </w:r>
      <w:bookmarkStart w:id="29212" w:name="_ETM_Q68_276564"/>
      <w:bookmarkEnd w:id="29212"/>
      <w:r>
        <w:rPr>
          <w:rFonts w:hint="cs"/>
          <w:rtl/>
          <w:lang w:eastAsia="he-IL"/>
        </w:rPr>
        <w:t xml:space="preserve">ו כל מה שאתה אומר על השוויון? שאין שוויון. </w:t>
      </w:r>
      <w:bookmarkStart w:id="29213" w:name="_ETM_Q68_279017"/>
      <w:bookmarkEnd w:id="29213"/>
      <w:r>
        <w:rPr>
          <w:rFonts w:hint="cs"/>
          <w:rtl/>
          <w:lang w:eastAsia="he-IL"/>
        </w:rPr>
        <w:t xml:space="preserve">כי לשיטתו, מה הוא אמר? הוא אמר את זה </w:t>
      </w:r>
      <w:bookmarkStart w:id="29214" w:name="_ETM_Q68_285713"/>
      <w:bookmarkEnd w:id="29214"/>
      <w:r>
        <w:rPr>
          <w:rFonts w:hint="cs"/>
          <w:rtl/>
          <w:lang w:eastAsia="he-IL"/>
        </w:rPr>
        <w:t xml:space="preserve">כאן לערביי ישראל: יש לכם את כל הזכויות </w:t>
      </w:r>
      <w:bookmarkStart w:id="29215" w:name="_ETM_Q68_289517"/>
      <w:bookmarkEnd w:id="29215"/>
      <w:r>
        <w:rPr>
          <w:rFonts w:hint="cs"/>
          <w:rtl/>
          <w:lang w:eastAsia="he-IL"/>
        </w:rPr>
        <w:t xml:space="preserve">בארץ הזו, אבל אין לכם זכות על הארץ הזו. לא </w:t>
      </w:r>
      <w:bookmarkStart w:id="29216" w:name="_ETM_Q68_292303"/>
      <w:bookmarkEnd w:id="29216"/>
      <w:r>
        <w:rPr>
          <w:rFonts w:hint="cs"/>
          <w:rtl/>
          <w:lang w:eastAsia="he-IL"/>
        </w:rPr>
        <w:t xml:space="preserve">אמר את זה מנחם בגין, לא אמר את </w:t>
      </w:r>
      <w:bookmarkStart w:id="29217" w:name="_ETM_Q68_293022"/>
      <w:bookmarkEnd w:id="29217"/>
      <w:r>
        <w:rPr>
          <w:rFonts w:hint="cs"/>
          <w:rtl/>
          <w:lang w:eastAsia="he-IL"/>
        </w:rPr>
        <w:t>זה ז'בוטינסקי, אמר את זה בן-ציון דינור. אבל כמה קל</w:t>
      </w:r>
      <w:bookmarkStart w:id="29218" w:name="_ETM_Q68_295330"/>
      <w:bookmarkEnd w:id="29218"/>
      <w:r>
        <w:rPr>
          <w:rFonts w:hint="cs"/>
          <w:rtl/>
          <w:lang w:eastAsia="he-IL"/>
        </w:rPr>
        <w:t xml:space="preserve"> להיות דמגוג, לבוא פה בכנסת ולהציג אותנו כאילו ש</w:t>
      </w:r>
      <w:bookmarkStart w:id="29219" w:name="_ETM_Q68_302169"/>
      <w:bookmarkEnd w:id="29219"/>
      <w:r>
        <w:rPr>
          <w:rFonts w:hint="cs"/>
          <w:rtl/>
          <w:lang w:eastAsia="he-IL"/>
        </w:rPr>
        <w:t xml:space="preserve">אנחנו פה המסיתים, הלא שוויוניים. תקרא קצת את אבותיך, כן, </w:t>
      </w:r>
      <w:bookmarkStart w:id="29220" w:name="_ETM_Q68_307220"/>
      <w:bookmarkEnd w:id="29220"/>
      <w:r>
        <w:rPr>
          <w:rFonts w:hint="cs"/>
          <w:rtl/>
          <w:lang w:eastAsia="he-IL"/>
        </w:rPr>
        <w:t>במושב שאתה יושב, ואחרי זה תדבר איתי על שוויון. ולא</w:t>
      </w:r>
      <w:bookmarkStart w:id="29221" w:name="_ETM_Q68_310172"/>
      <w:bookmarkEnd w:id="29221"/>
      <w:r>
        <w:rPr>
          <w:rFonts w:hint="cs"/>
          <w:rtl/>
          <w:lang w:eastAsia="he-IL"/>
        </w:rPr>
        <w:t xml:space="preserve"> נעים להגיד לך, אם צריך להגיד את זה כאן במליאה </w:t>
      </w:r>
      <w:bookmarkStart w:id="29222" w:name="_ETM_Q68_310547"/>
      <w:bookmarkEnd w:id="29222"/>
      <w:r>
        <w:rPr>
          <w:rFonts w:hint="cs"/>
          <w:rtl/>
          <w:lang w:eastAsia="he-IL"/>
        </w:rPr>
        <w:t xml:space="preserve">ולהיות לא אלגנטי, בתחום הלאום אין שוויון. צר לי. </w:t>
      </w:r>
    </w:p>
    <w:p w:rsidR="00B5391D" w:rsidRDefault="00B5391D" w:rsidP="00D06307">
      <w:pPr>
        <w:rPr>
          <w:rtl/>
          <w:lang w:eastAsia="he-IL"/>
        </w:rPr>
      </w:pPr>
      <w:bookmarkStart w:id="29223" w:name="_ETM_Q68_316433"/>
      <w:bookmarkStart w:id="29224" w:name="_ETM_Q68_316571"/>
      <w:bookmarkEnd w:id="29223"/>
      <w:bookmarkEnd w:id="29224"/>
    </w:p>
    <w:p w:rsidR="00B5391D" w:rsidRDefault="00B5391D" w:rsidP="007B1E8C">
      <w:pPr>
        <w:rPr>
          <w:rtl/>
          <w:lang w:eastAsia="he-IL"/>
        </w:rPr>
      </w:pPr>
      <w:bookmarkStart w:id="29225" w:name="_ETM_Q68_316681"/>
      <w:bookmarkStart w:id="29226" w:name="_ETM_Q68_316749"/>
      <w:bookmarkEnd w:id="29225"/>
      <w:bookmarkEnd w:id="29226"/>
      <w:r>
        <w:rPr>
          <w:rFonts w:hint="cs"/>
          <w:rtl/>
          <w:lang w:eastAsia="he-IL"/>
        </w:rPr>
        <w:t xml:space="preserve">לא באתי בשביל זה. בכובעי כיושב-ראש </w:t>
      </w:r>
      <w:r w:rsidR="007B1E8C">
        <w:rPr>
          <w:rFonts w:hint="cs"/>
          <w:rtl/>
          <w:lang w:eastAsia="he-IL"/>
        </w:rPr>
        <w:t>– – –</w:t>
      </w:r>
    </w:p>
    <w:p w:rsidR="00B5391D" w:rsidRDefault="00B5391D" w:rsidP="00D06307">
      <w:pPr>
        <w:rPr>
          <w:rtl/>
          <w:lang w:eastAsia="he-IL"/>
        </w:rPr>
      </w:pPr>
      <w:bookmarkStart w:id="29227" w:name="_ETM_Q68_319257"/>
      <w:bookmarkStart w:id="29228" w:name="_ETM_Q68_319350"/>
      <w:bookmarkEnd w:id="29227"/>
      <w:bookmarkEnd w:id="29228"/>
    </w:p>
    <w:p w:rsidR="00B5391D" w:rsidRDefault="00B5391D" w:rsidP="00D06307">
      <w:pPr>
        <w:pStyle w:val="af5"/>
        <w:keepNext/>
        <w:rPr>
          <w:rtl/>
        </w:rPr>
      </w:pPr>
      <w:r w:rsidRPr="00E36CFE">
        <w:rPr>
          <w:rStyle w:val="TagStyle"/>
          <w:rtl/>
        </w:rPr>
        <w:t xml:space="preserve"> &lt;&lt; קריאה &gt;&gt; </w:t>
      </w:r>
      <w:r>
        <w:rPr>
          <w:rtl/>
        </w:rPr>
        <w:t>גלעד קריב (העבודה):</w:t>
      </w:r>
      <w:r w:rsidRPr="00E36CFE">
        <w:rPr>
          <w:rStyle w:val="TagStyle"/>
          <w:rtl/>
        </w:rPr>
        <w:t xml:space="preserve"> &lt;&lt; קריאה &gt;&gt;</w:t>
      </w:r>
      <w:r>
        <w:rPr>
          <w:rtl/>
        </w:rPr>
        <w:t xml:space="preserve">   </w:t>
      </w:r>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Default="00B5391D" w:rsidP="00D06307">
      <w:pPr>
        <w:rPr>
          <w:rtl/>
          <w:lang w:eastAsia="he-IL"/>
        </w:rPr>
      </w:pPr>
    </w:p>
    <w:p w:rsidR="00B5391D" w:rsidRDefault="00B5391D" w:rsidP="00D06307">
      <w:pPr>
        <w:pStyle w:val="-"/>
        <w:keepNext/>
        <w:rPr>
          <w:rtl/>
        </w:rPr>
      </w:pPr>
      <w:bookmarkStart w:id="29229" w:name="ET_speakercontinue_6342_11"/>
      <w:r w:rsidRPr="00E36CFE">
        <w:rPr>
          <w:rStyle w:val="TagStyle"/>
          <w:rtl/>
        </w:rPr>
        <w:t xml:space="preserve"> &lt;&lt; דובר_המשך &gt;&gt; </w:t>
      </w:r>
      <w:r>
        <w:rPr>
          <w:rtl/>
        </w:rPr>
        <w:t>בועז ביסמוט (הליכוד):</w:t>
      </w:r>
      <w:r w:rsidRPr="00E36CFE">
        <w:rPr>
          <w:rStyle w:val="TagStyle"/>
          <w:rtl/>
        </w:rPr>
        <w:t xml:space="preserve"> &lt;&lt; דובר_המשך &gt;&gt;</w:t>
      </w:r>
      <w:r>
        <w:rPr>
          <w:rtl/>
        </w:rPr>
        <w:t xml:space="preserve">   </w:t>
      </w:r>
      <w:bookmarkEnd w:id="29229"/>
    </w:p>
    <w:p w:rsidR="00B5391D" w:rsidRDefault="00B5391D" w:rsidP="007B1E8C">
      <w:pPr>
        <w:rPr>
          <w:rtl/>
          <w:lang w:eastAsia="he-IL"/>
        </w:rPr>
      </w:pPr>
    </w:p>
    <w:p w:rsidR="00B5391D" w:rsidRDefault="00B5391D" w:rsidP="000158CB">
      <w:pPr>
        <w:rPr>
          <w:rtl/>
          <w:lang w:eastAsia="he-IL"/>
        </w:rPr>
      </w:pPr>
      <w:r>
        <w:rPr>
          <w:rFonts w:hint="cs"/>
          <w:rtl/>
          <w:lang w:eastAsia="he-IL"/>
        </w:rPr>
        <w:t>תן לי</w:t>
      </w:r>
      <w:r w:rsidR="000158CB">
        <w:rPr>
          <w:rFonts w:hint="cs"/>
          <w:rtl/>
          <w:lang w:eastAsia="he-IL"/>
        </w:rPr>
        <w:t>,</w:t>
      </w:r>
      <w:r>
        <w:rPr>
          <w:rFonts w:hint="cs"/>
          <w:rtl/>
          <w:lang w:eastAsia="he-IL"/>
        </w:rPr>
        <w:t xml:space="preserve"> בבקשה</w:t>
      </w:r>
      <w:r w:rsidR="000158CB">
        <w:rPr>
          <w:rFonts w:hint="cs"/>
          <w:rtl/>
          <w:lang w:eastAsia="he-IL"/>
        </w:rPr>
        <w:t>.</w:t>
      </w:r>
      <w:r>
        <w:rPr>
          <w:rFonts w:hint="cs"/>
          <w:rtl/>
          <w:lang w:eastAsia="he-IL"/>
        </w:rPr>
        <w:t xml:space="preserve"> לא הפרעתי לך. </w:t>
      </w:r>
    </w:p>
    <w:p w:rsidR="00B5391D" w:rsidRDefault="00B5391D" w:rsidP="00D06307">
      <w:pPr>
        <w:rPr>
          <w:rtl/>
          <w:lang w:eastAsia="he-IL"/>
        </w:rPr>
      </w:pPr>
      <w:bookmarkStart w:id="29230" w:name="_ETM_Q68_320888"/>
      <w:bookmarkStart w:id="29231" w:name="_ETM_Q68_320983"/>
      <w:bookmarkEnd w:id="29230"/>
      <w:bookmarkEnd w:id="29231"/>
    </w:p>
    <w:p w:rsidR="00B5391D" w:rsidRDefault="00B5391D" w:rsidP="00CF70C6">
      <w:pPr>
        <w:rPr>
          <w:rtl/>
          <w:lang w:eastAsia="he-IL"/>
        </w:rPr>
      </w:pPr>
      <w:bookmarkStart w:id="29232" w:name="_ETM_Q68_321871"/>
      <w:bookmarkStart w:id="29233" w:name="_ETM_Q68_321975"/>
      <w:bookmarkEnd w:id="29232"/>
      <w:bookmarkEnd w:id="29233"/>
      <w:r>
        <w:rPr>
          <w:rFonts w:hint="cs"/>
          <w:rtl/>
          <w:lang w:eastAsia="he-IL"/>
        </w:rPr>
        <w:t xml:space="preserve">בכובעי כיושב-ראש הוועדה המיוחדת למאבק בשימוש בסמים ואלכוהול אני נחשף לתופעות מסוכנות שהופכות ליותר ויותר שכיחות בקרב בני הנוער. אגב, יושב כאן </w:t>
      </w:r>
      <w:bookmarkStart w:id="29234" w:name="_ETM_Q68_333115"/>
      <w:bookmarkEnd w:id="29234"/>
      <w:r>
        <w:rPr>
          <w:rFonts w:hint="cs"/>
          <w:rtl/>
          <w:lang w:eastAsia="he-IL"/>
        </w:rPr>
        <w:t xml:space="preserve">באופוזיציה ידידי סימון דוידסון, </w:t>
      </w:r>
      <w:r w:rsidR="00CF70C6">
        <w:rPr>
          <w:rFonts w:hint="cs"/>
          <w:rtl/>
          <w:lang w:eastAsia="he-IL"/>
        </w:rPr>
        <w:t>ו</w:t>
      </w:r>
      <w:r>
        <w:rPr>
          <w:rFonts w:hint="cs"/>
          <w:rtl/>
          <w:lang w:eastAsia="he-IL"/>
        </w:rPr>
        <w:t xml:space="preserve">כמה נעים לראות בוועדה שלנו את שיתוף הפעולה הפורה והמצליח והמכבד בינינו. הלוואי שהיינו </w:t>
      </w:r>
      <w:bookmarkStart w:id="29235" w:name="_ETM_Q68_347082"/>
      <w:bookmarkEnd w:id="29235"/>
      <w:r>
        <w:rPr>
          <w:rFonts w:hint="cs"/>
          <w:rtl/>
          <w:lang w:eastAsia="he-IL"/>
        </w:rPr>
        <w:t xml:space="preserve">רואים את זה קצת יותר בבית הזה. </w:t>
      </w:r>
    </w:p>
    <w:p w:rsidR="00B5391D" w:rsidRDefault="00B5391D" w:rsidP="00D06307">
      <w:pPr>
        <w:rPr>
          <w:rtl/>
          <w:lang w:eastAsia="he-IL"/>
        </w:rPr>
      </w:pPr>
      <w:bookmarkStart w:id="29236" w:name="_ETM_Q68_346808"/>
      <w:bookmarkStart w:id="29237" w:name="_ETM_Q68_346877"/>
      <w:bookmarkEnd w:id="29236"/>
      <w:bookmarkEnd w:id="29237"/>
    </w:p>
    <w:p w:rsidR="00B5391D" w:rsidRDefault="00B5391D" w:rsidP="00CF70C6">
      <w:pPr>
        <w:rPr>
          <w:rtl/>
          <w:lang w:eastAsia="he-IL"/>
        </w:rPr>
      </w:pPr>
      <w:bookmarkStart w:id="29238" w:name="_ETM_Q68_346899"/>
      <w:bookmarkStart w:id="29239" w:name="_ETM_Q68_346973"/>
      <w:bookmarkEnd w:id="29238"/>
      <w:bookmarkEnd w:id="29239"/>
      <w:r>
        <w:rPr>
          <w:rFonts w:hint="cs"/>
          <w:rtl/>
          <w:lang w:eastAsia="he-IL"/>
        </w:rPr>
        <w:t>באחד מדיוני הוועד</w:t>
      </w:r>
      <w:bookmarkStart w:id="29240" w:name="_ETM_Q68_349684"/>
      <w:bookmarkEnd w:id="29240"/>
      <w:r>
        <w:rPr>
          <w:rFonts w:hint="cs"/>
          <w:rtl/>
          <w:lang w:eastAsia="he-IL"/>
        </w:rPr>
        <w:t xml:space="preserve">ה שכינסתי הגיעו נציגים ממועצת התלמידים והנוער הארצית. הם </w:t>
      </w:r>
      <w:bookmarkStart w:id="29241" w:name="_ETM_Q68_355717"/>
      <w:bookmarkEnd w:id="29241"/>
      <w:r>
        <w:rPr>
          <w:rFonts w:hint="cs"/>
          <w:rtl/>
          <w:lang w:eastAsia="he-IL"/>
        </w:rPr>
        <w:t xml:space="preserve">שיתפו אותי במידע, כבוד היושב-ראש, שהשאיר אותי המום. </w:t>
      </w:r>
      <w:bookmarkStart w:id="29242" w:name="_ETM_Q68_359065"/>
      <w:bookmarkEnd w:id="29242"/>
      <w:r w:rsidR="00CF70C6">
        <w:rPr>
          <w:rFonts w:hint="cs"/>
          <w:rtl/>
          <w:lang w:eastAsia="he-IL"/>
        </w:rPr>
        <w:t>א</w:t>
      </w:r>
      <w:r>
        <w:rPr>
          <w:rFonts w:hint="cs"/>
          <w:rtl/>
          <w:lang w:eastAsia="he-IL"/>
        </w:rPr>
        <w:t>ני שואל פה את חבריי במליאה</w:t>
      </w:r>
      <w:bookmarkStart w:id="29243" w:name="_ETM_Q68_361419"/>
      <w:bookmarkEnd w:id="29243"/>
      <w:r w:rsidR="00CF70C6">
        <w:rPr>
          <w:rFonts w:hint="cs"/>
          <w:rtl/>
          <w:lang w:eastAsia="he-IL"/>
        </w:rPr>
        <w:t>:</w:t>
      </w:r>
      <w:r>
        <w:rPr>
          <w:rFonts w:hint="cs"/>
          <w:rtl/>
          <w:lang w:eastAsia="he-IL"/>
        </w:rPr>
        <w:t xml:space="preserve"> אתם יודעים באיזה גיל בני נוער מתחילים </w:t>
      </w:r>
      <w:bookmarkStart w:id="29244" w:name="_ETM_Q68_365730"/>
      <w:bookmarkEnd w:id="29244"/>
      <w:r>
        <w:rPr>
          <w:rFonts w:hint="cs"/>
          <w:rtl/>
          <w:lang w:eastAsia="he-IL"/>
        </w:rPr>
        <w:t xml:space="preserve">להתנסות לראשונה בעישון? בסיגריות אלקטרוניות? אז אני הופתעתי. כן, יושב-ראש </w:t>
      </w:r>
      <w:bookmarkStart w:id="29245" w:name="_ETM_Q68_370154"/>
      <w:bookmarkEnd w:id="29245"/>
      <w:r>
        <w:rPr>
          <w:rFonts w:hint="cs"/>
          <w:rtl/>
          <w:lang w:eastAsia="he-IL"/>
        </w:rPr>
        <w:t>ועדת סמים, אלכוהול והתמכרויות לא ידע. אתם יושבים?</w:t>
      </w:r>
      <w:bookmarkStart w:id="29246" w:name="_ETM_Q68_373732"/>
      <w:bookmarkEnd w:id="29246"/>
      <w:r>
        <w:rPr>
          <w:rFonts w:hint="cs"/>
          <w:rtl/>
          <w:lang w:eastAsia="he-IL"/>
        </w:rPr>
        <w:t xml:space="preserve"> כן, אתם יושבים. גיל עשר. אני חוזר: גיל עשר. </w:t>
      </w:r>
      <w:bookmarkStart w:id="29247" w:name="_ETM_Q68_377502"/>
      <w:bookmarkStart w:id="29248" w:name="_ETM_Q68_377627"/>
      <w:bookmarkStart w:id="29249" w:name="_ETM_Q68_377720"/>
      <w:bookmarkStart w:id="29250" w:name="_ETM_Q68_377803"/>
      <w:bookmarkEnd w:id="29247"/>
      <w:bookmarkEnd w:id="29248"/>
      <w:bookmarkEnd w:id="29249"/>
      <w:bookmarkEnd w:id="29250"/>
      <w:r>
        <w:rPr>
          <w:rFonts w:hint="cs"/>
          <w:rtl/>
          <w:lang w:eastAsia="he-IL"/>
        </w:rPr>
        <w:t xml:space="preserve">מה זה גיל עשר? גיל עשר זה </w:t>
      </w:r>
      <w:bookmarkStart w:id="29251" w:name="_ETM_Q68_380886"/>
      <w:bookmarkEnd w:id="29251"/>
      <w:r>
        <w:rPr>
          <w:rFonts w:hint="cs"/>
          <w:rtl/>
          <w:lang w:eastAsia="he-IL"/>
        </w:rPr>
        <w:t xml:space="preserve">כיתה ג', ד'. אצלי בבית יש גיל עשר, הבן </w:t>
      </w:r>
      <w:bookmarkStart w:id="29252" w:name="_ETM_Q68_382987"/>
      <w:bookmarkEnd w:id="29252"/>
      <w:r>
        <w:rPr>
          <w:rFonts w:hint="cs"/>
          <w:rtl/>
          <w:lang w:eastAsia="he-IL"/>
        </w:rPr>
        <w:t xml:space="preserve">שלי דוד הוא בן עשר, כיתה ד', דווקא בבית ספר טוב וראוי בתל אביב. ושאלתי אותו: </w:t>
      </w:r>
      <w:bookmarkStart w:id="29253" w:name="_ETM_Q68_388945"/>
      <w:bookmarkEnd w:id="29253"/>
      <w:r>
        <w:rPr>
          <w:rFonts w:hint="cs"/>
          <w:rtl/>
          <w:lang w:eastAsia="he-IL"/>
        </w:rPr>
        <w:t>תגיד, בני יקירי, זה נכון?</w:t>
      </w:r>
      <w:bookmarkStart w:id="29254" w:name="_ETM_Q68_392866"/>
      <w:bookmarkStart w:id="29255" w:name="_ETM_Q68_392972"/>
      <w:bookmarkEnd w:id="29254"/>
      <w:bookmarkEnd w:id="29255"/>
      <w:r>
        <w:rPr>
          <w:rFonts w:hint="cs"/>
          <w:rtl/>
          <w:lang w:eastAsia="he-IL"/>
        </w:rPr>
        <w:t xml:space="preserve"> והבן שלי מספר לי שכן.</w:t>
      </w:r>
      <w:bookmarkStart w:id="29256" w:name="_ETM_Q68_393524"/>
      <w:bookmarkEnd w:id="29256"/>
      <w:r>
        <w:rPr>
          <w:rFonts w:hint="cs"/>
          <w:rtl/>
          <w:lang w:eastAsia="he-IL"/>
        </w:rPr>
        <w:t xml:space="preserve"> ומה עוד אני מגלה? שמדוח משרד הבריאות עולה כי 20% מבני הנוער מעשנים. </w:t>
      </w:r>
      <w:bookmarkStart w:id="29257" w:name="_ETM_Q68_401422"/>
      <w:bookmarkEnd w:id="29257"/>
    </w:p>
    <w:p w:rsidR="00B5391D" w:rsidRDefault="00B5391D" w:rsidP="00D06307">
      <w:pPr>
        <w:rPr>
          <w:rtl/>
          <w:lang w:eastAsia="he-IL"/>
        </w:rPr>
      </w:pPr>
      <w:bookmarkStart w:id="29258" w:name="_ETM_Q68_401487"/>
      <w:bookmarkEnd w:id="29258"/>
    </w:p>
    <w:p w:rsidR="00B5391D" w:rsidRDefault="00B5391D" w:rsidP="00CF70C6">
      <w:pPr>
        <w:rPr>
          <w:rtl/>
          <w:lang w:eastAsia="he-IL"/>
        </w:rPr>
      </w:pPr>
      <w:bookmarkStart w:id="29259" w:name="_ETM_Q68_401566"/>
      <w:bookmarkStart w:id="29260" w:name="_ETM_Q68_401671"/>
      <w:bookmarkEnd w:id="29259"/>
      <w:bookmarkEnd w:id="29260"/>
      <w:r>
        <w:rPr>
          <w:rFonts w:hint="cs"/>
          <w:rtl/>
          <w:lang w:eastAsia="he-IL"/>
        </w:rPr>
        <w:t xml:space="preserve">עכשיו, צריך להבין, חברים, אני </w:t>
      </w:r>
      <w:bookmarkStart w:id="29261" w:name="_ETM_Q68_404832"/>
      <w:bookmarkEnd w:id="29261"/>
      <w:r>
        <w:rPr>
          <w:rFonts w:hint="cs"/>
          <w:rtl/>
          <w:lang w:eastAsia="he-IL"/>
        </w:rPr>
        <w:t xml:space="preserve">לא אוהב להיכנס לחיים של אנשים, אבל אני גם אוהב לראות אזרחים בריאים, ולא אכפת לי </w:t>
      </w:r>
      <w:r w:rsidR="00CF70C6">
        <w:rPr>
          <w:rFonts w:hint="cs"/>
          <w:rtl/>
          <w:lang w:eastAsia="he-IL"/>
        </w:rPr>
        <w:t xml:space="preserve">אם </w:t>
      </w:r>
      <w:r>
        <w:rPr>
          <w:rFonts w:hint="cs"/>
          <w:rtl/>
          <w:lang w:eastAsia="he-IL"/>
        </w:rPr>
        <w:t xml:space="preserve">הם מצביעים שמאל, ימין, </w:t>
      </w:r>
      <w:bookmarkStart w:id="29262" w:name="_ETM_Q68_407184"/>
      <w:bookmarkEnd w:id="29262"/>
      <w:r>
        <w:rPr>
          <w:rFonts w:hint="cs"/>
          <w:rtl/>
          <w:lang w:eastAsia="he-IL"/>
        </w:rPr>
        <w:t xml:space="preserve">חילוניים, דתיים, אני אוהב שאזרחי ישראל יהיו בריאים. עישון הוא </w:t>
      </w:r>
      <w:bookmarkStart w:id="29263" w:name="_ETM_Q68_415870"/>
      <w:bookmarkEnd w:id="29263"/>
      <w:r>
        <w:rPr>
          <w:rFonts w:hint="cs"/>
          <w:rtl/>
          <w:lang w:eastAsia="he-IL"/>
        </w:rPr>
        <w:t xml:space="preserve">גורם התמותה מספר אחת בישראל. למעלה מ-8,000 בני אדם נפטרים </w:t>
      </w:r>
      <w:bookmarkStart w:id="29264" w:name="_ETM_Q68_418686"/>
      <w:bookmarkEnd w:id="29264"/>
      <w:r>
        <w:rPr>
          <w:rFonts w:hint="cs"/>
          <w:rtl/>
          <w:lang w:eastAsia="he-IL"/>
        </w:rPr>
        <w:t xml:space="preserve">מדי שנה מנזקי העישון. במתמטיקה פשוטה, 22 אנשים נפטרים ביום. </w:t>
      </w:r>
      <w:bookmarkStart w:id="29265" w:name="_ETM_Q68_424534"/>
      <w:bookmarkEnd w:id="29265"/>
      <w:r>
        <w:rPr>
          <w:rFonts w:hint="cs"/>
          <w:rtl/>
          <w:lang w:eastAsia="he-IL"/>
        </w:rPr>
        <w:t xml:space="preserve">כלומר, אדם אחד נפטר כל שעה. </w:t>
      </w:r>
    </w:p>
    <w:p w:rsidR="00B5391D" w:rsidRDefault="00B5391D" w:rsidP="00D06307">
      <w:pPr>
        <w:rPr>
          <w:rtl/>
          <w:lang w:eastAsia="he-IL"/>
        </w:rPr>
      </w:pPr>
      <w:bookmarkStart w:id="29266" w:name="_ETM_Q68_427728"/>
      <w:bookmarkEnd w:id="29266"/>
    </w:p>
    <w:p w:rsidR="000158CB" w:rsidRDefault="00B5391D" w:rsidP="00CF70C6">
      <w:pPr>
        <w:rPr>
          <w:rtl/>
          <w:lang w:eastAsia="he-IL"/>
        </w:rPr>
      </w:pPr>
      <w:bookmarkStart w:id="29267" w:name="_ETM_Q68_427850"/>
      <w:bookmarkStart w:id="29268" w:name="_ETM_Q68_427929"/>
      <w:bookmarkStart w:id="29269" w:name="_ETM_Q68_427981"/>
      <w:bookmarkEnd w:id="29267"/>
      <w:bookmarkEnd w:id="29268"/>
      <w:bookmarkEnd w:id="29269"/>
      <w:r>
        <w:rPr>
          <w:rFonts w:hint="cs"/>
          <w:rtl/>
          <w:lang w:eastAsia="he-IL"/>
        </w:rPr>
        <w:t xml:space="preserve">תופעת הסיגריות האלקטרוניות הולכת </w:t>
      </w:r>
      <w:bookmarkStart w:id="29270" w:name="_ETM_Q68_431281"/>
      <w:bookmarkEnd w:id="29270"/>
      <w:r>
        <w:rPr>
          <w:rFonts w:hint="cs"/>
          <w:rtl/>
          <w:lang w:eastAsia="he-IL"/>
        </w:rPr>
        <w:t>ומתגברת בקרב בני נוער</w:t>
      </w:r>
      <w:r w:rsidR="00CF70C6">
        <w:rPr>
          <w:rFonts w:hint="cs"/>
          <w:rtl/>
          <w:lang w:eastAsia="he-IL"/>
        </w:rPr>
        <w:t>;</w:t>
      </w:r>
      <w:r>
        <w:rPr>
          <w:rFonts w:hint="cs"/>
          <w:rtl/>
          <w:lang w:eastAsia="he-IL"/>
        </w:rPr>
        <w:t xml:space="preserve"> תופעה מסוכנת, שאגב, כבר גבתה </w:t>
      </w:r>
      <w:bookmarkStart w:id="29271" w:name="_ETM_Q68_437680"/>
      <w:bookmarkEnd w:id="29271"/>
      <w:r>
        <w:rPr>
          <w:rFonts w:hint="cs"/>
          <w:rtl/>
          <w:lang w:eastAsia="he-IL"/>
        </w:rPr>
        <w:t>קורבנות</w:t>
      </w:r>
      <w:r w:rsidR="00CF70C6">
        <w:rPr>
          <w:rFonts w:hint="cs"/>
          <w:rtl/>
          <w:lang w:eastAsia="he-IL"/>
        </w:rPr>
        <w:t>.</w:t>
      </w:r>
      <w:r>
        <w:rPr>
          <w:rFonts w:hint="cs"/>
          <w:rtl/>
          <w:lang w:eastAsia="he-IL"/>
        </w:rPr>
        <w:t xml:space="preserve"> לאחר מותו המצער, לאחר מותו הטרגי של הנער מידן מרדכי ברוך קלר</w:t>
      </w:r>
      <w:r w:rsidR="00CF70C6">
        <w:rPr>
          <w:rFonts w:hint="cs"/>
          <w:rtl/>
          <w:lang w:eastAsia="he-IL"/>
        </w:rPr>
        <w:t>,</w:t>
      </w:r>
      <w:r>
        <w:rPr>
          <w:rFonts w:hint="cs"/>
          <w:rtl/>
          <w:lang w:eastAsia="he-IL"/>
        </w:rPr>
        <w:t xml:space="preserve"> זיכרונו לברכה</w:t>
      </w:r>
      <w:r w:rsidR="00CF70C6">
        <w:rPr>
          <w:rFonts w:hint="cs"/>
          <w:rtl/>
          <w:lang w:eastAsia="he-IL"/>
        </w:rPr>
        <w:t>,</w:t>
      </w:r>
      <w:r>
        <w:rPr>
          <w:rFonts w:hint="cs"/>
          <w:rtl/>
          <w:lang w:eastAsia="he-IL"/>
        </w:rPr>
        <w:t xml:space="preserve"> התקשרתי בעצמי </w:t>
      </w:r>
      <w:r w:rsidR="00CF70C6">
        <w:rPr>
          <w:rFonts w:hint="eastAsia"/>
          <w:rtl/>
          <w:lang w:eastAsia="he-IL"/>
        </w:rPr>
        <w:t>–</w:t>
      </w:r>
      <w:r w:rsidR="00CF70C6">
        <w:rPr>
          <w:rFonts w:hint="cs"/>
          <w:rtl/>
          <w:lang w:eastAsia="he-IL"/>
        </w:rPr>
        <w:t xml:space="preserve"> </w:t>
      </w:r>
      <w:r>
        <w:rPr>
          <w:rFonts w:hint="cs"/>
          <w:rtl/>
          <w:lang w:eastAsia="he-IL"/>
        </w:rPr>
        <w:t xml:space="preserve">מה לעשות, עיתונאי </w:t>
      </w:r>
      <w:bookmarkStart w:id="29272" w:name="_ETM_Q68_448097"/>
      <w:bookmarkEnd w:id="29272"/>
      <w:r>
        <w:rPr>
          <w:rFonts w:hint="cs"/>
          <w:rtl/>
          <w:lang w:eastAsia="he-IL"/>
        </w:rPr>
        <w:t xml:space="preserve">לשעבר </w:t>
      </w:r>
      <w:r w:rsidR="00CF70C6">
        <w:rPr>
          <w:rFonts w:hint="eastAsia"/>
          <w:rtl/>
          <w:lang w:eastAsia="he-IL"/>
        </w:rPr>
        <w:t>–</w:t>
      </w:r>
      <w:r w:rsidR="00CF70C6">
        <w:rPr>
          <w:rFonts w:hint="cs"/>
          <w:rtl/>
          <w:lang w:eastAsia="he-IL"/>
        </w:rPr>
        <w:t xml:space="preserve"> </w:t>
      </w:r>
      <w:r>
        <w:rPr>
          <w:rFonts w:hint="cs"/>
          <w:rtl/>
          <w:lang w:eastAsia="he-IL"/>
        </w:rPr>
        <w:t xml:space="preserve">לאחד הרופאים בבית החולים שניידר, שם </w:t>
      </w:r>
      <w:bookmarkStart w:id="29273" w:name="_ETM_Q68_455290"/>
      <w:bookmarkEnd w:id="29273"/>
      <w:r>
        <w:rPr>
          <w:rFonts w:hint="cs"/>
          <w:rtl/>
          <w:lang w:eastAsia="he-IL"/>
        </w:rPr>
        <w:t xml:space="preserve">הוא אושפז ושם גם, לצערנו הרב, באופן טרגי סיים </w:t>
      </w:r>
      <w:bookmarkStart w:id="29274" w:name="_ETM_Q68_457679"/>
      <w:bookmarkEnd w:id="29274"/>
      <w:r>
        <w:rPr>
          <w:rFonts w:hint="cs"/>
          <w:rtl/>
          <w:lang w:eastAsia="he-IL"/>
        </w:rPr>
        <w:t>את חייו</w:t>
      </w:r>
      <w:r w:rsidR="00CF70C6">
        <w:rPr>
          <w:rFonts w:hint="cs"/>
          <w:rtl/>
          <w:lang w:eastAsia="he-IL"/>
        </w:rPr>
        <w:t>,</w:t>
      </w:r>
      <w:r>
        <w:rPr>
          <w:rFonts w:hint="cs"/>
          <w:rtl/>
          <w:lang w:eastAsia="he-IL"/>
        </w:rPr>
        <w:t xml:space="preserve"> </w:t>
      </w:r>
      <w:r w:rsidR="00CF70C6">
        <w:rPr>
          <w:rFonts w:hint="cs"/>
          <w:rtl/>
          <w:lang w:eastAsia="he-IL"/>
        </w:rPr>
        <w:t>ב</w:t>
      </w:r>
      <w:r>
        <w:rPr>
          <w:rFonts w:hint="cs"/>
          <w:rtl/>
          <w:lang w:eastAsia="he-IL"/>
        </w:rPr>
        <w:t xml:space="preserve">בית החולים שטיפל בו. נאמר לי </w:t>
      </w:r>
      <w:bookmarkStart w:id="29275" w:name="_ETM_Q68_459038"/>
      <w:bookmarkEnd w:id="29275"/>
      <w:r>
        <w:rPr>
          <w:rFonts w:hint="cs"/>
          <w:rtl/>
          <w:lang w:eastAsia="he-IL"/>
        </w:rPr>
        <w:t xml:space="preserve">שזה חד-משמעית תוצאה של סיגריות אלקטרוניות. </w:t>
      </w:r>
      <w:bookmarkStart w:id="29276" w:name="_ETM_Q68_463990"/>
      <w:bookmarkStart w:id="29277" w:name="_ETM_Q68_464113"/>
      <w:bookmarkStart w:id="29278" w:name="_ETM_Q68_464196"/>
      <w:bookmarkStart w:id="29279" w:name="_ETM_Q68_464248"/>
      <w:bookmarkEnd w:id="29276"/>
      <w:bookmarkEnd w:id="29277"/>
      <w:bookmarkEnd w:id="29278"/>
      <w:bookmarkEnd w:id="29279"/>
    </w:p>
    <w:p w:rsidR="000158CB" w:rsidRDefault="000158CB" w:rsidP="000158CB">
      <w:pPr>
        <w:rPr>
          <w:rtl/>
          <w:lang w:eastAsia="he-IL"/>
        </w:rPr>
      </w:pPr>
    </w:p>
    <w:p w:rsidR="00B5391D" w:rsidRDefault="00B5391D" w:rsidP="00CF70C6">
      <w:pPr>
        <w:rPr>
          <w:rtl/>
          <w:lang w:eastAsia="he-IL"/>
        </w:rPr>
      </w:pPr>
      <w:r>
        <w:rPr>
          <w:rFonts w:hint="cs"/>
          <w:rtl/>
          <w:lang w:eastAsia="he-IL"/>
        </w:rPr>
        <w:t xml:space="preserve">חברי הכנסת היקרים, חבריי, </w:t>
      </w:r>
      <w:bookmarkStart w:id="29280" w:name="_ETM_Q68_466991"/>
      <w:bookmarkEnd w:id="29280"/>
      <w:r>
        <w:rPr>
          <w:rFonts w:hint="cs"/>
          <w:rtl/>
          <w:lang w:eastAsia="he-IL"/>
        </w:rPr>
        <w:t xml:space="preserve">אופוזיציה, קואליציה, אנחנו במלחמה על בריאות ילדינו. </w:t>
      </w:r>
      <w:bookmarkStart w:id="29281" w:name="_ETM_Q68_470746"/>
      <w:bookmarkEnd w:id="29281"/>
      <w:r>
        <w:rPr>
          <w:rFonts w:hint="cs"/>
          <w:rtl/>
          <w:lang w:eastAsia="he-IL"/>
        </w:rPr>
        <w:t xml:space="preserve">לאחר ששמעתי את כלל הגורמים המקצועיים שלקחו חלק </w:t>
      </w:r>
      <w:bookmarkStart w:id="29282" w:name="_ETM_Q68_473915"/>
      <w:bookmarkEnd w:id="29282"/>
      <w:r>
        <w:rPr>
          <w:rFonts w:hint="cs"/>
          <w:rtl/>
          <w:lang w:eastAsia="he-IL"/>
        </w:rPr>
        <w:t xml:space="preserve">בדיוני הוועדה שקיימתי בנושא, בין היתר נציגי משרד הבריאות, </w:t>
      </w:r>
      <w:bookmarkStart w:id="29283" w:name="_ETM_Q68_480490"/>
      <w:bookmarkEnd w:id="29283"/>
      <w:r>
        <w:rPr>
          <w:rFonts w:hint="cs"/>
          <w:rtl/>
          <w:lang w:eastAsia="he-IL"/>
        </w:rPr>
        <w:t xml:space="preserve">האגודה למלחמה בסרטן, המיזם למיגור העישון, קופות החולים, רופאים </w:t>
      </w:r>
      <w:bookmarkStart w:id="29284" w:name="_ETM_Q68_485602"/>
      <w:bookmarkEnd w:id="29284"/>
      <w:r>
        <w:rPr>
          <w:rFonts w:hint="cs"/>
          <w:rtl/>
          <w:lang w:eastAsia="he-IL"/>
        </w:rPr>
        <w:t>ומומחים, נוכחתי לדעת שכיום, אדוני היושב-ראש, קיי</w:t>
      </w:r>
      <w:r w:rsidR="00CF70C6">
        <w:rPr>
          <w:rFonts w:hint="cs"/>
          <w:rtl/>
          <w:lang w:eastAsia="he-IL"/>
        </w:rPr>
        <w:t>מי</w:t>
      </w:r>
      <w:r>
        <w:rPr>
          <w:rFonts w:hint="cs"/>
          <w:rtl/>
          <w:lang w:eastAsia="he-IL"/>
        </w:rPr>
        <w:t xml:space="preserve">ם בישראל מגוון של </w:t>
      </w:r>
      <w:bookmarkStart w:id="29285" w:name="_ETM_Q68_493359"/>
      <w:bookmarkEnd w:id="29285"/>
      <w:r>
        <w:rPr>
          <w:rFonts w:hint="cs"/>
          <w:rtl/>
          <w:lang w:eastAsia="he-IL"/>
        </w:rPr>
        <w:t>מוצרי עישון, כדוגמת סיגריות, טבק לנרגילה, סיגריות אלקטרוניות, הניתנים לרכישה</w:t>
      </w:r>
      <w:bookmarkStart w:id="29286" w:name="_ETM_Q68_501593"/>
      <w:bookmarkEnd w:id="29286"/>
      <w:r>
        <w:rPr>
          <w:rFonts w:hint="cs"/>
          <w:rtl/>
          <w:lang w:eastAsia="he-IL"/>
        </w:rPr>
        <w:t xml:space="preserve"> במגוון רחב של ריחות וטעמים, אגב, לא בטעם טבק. </w:t>
      </w:r>
      <w:bookmarkStart w:id="29287" w:name="_ETM_Q68_505659"/>
      <w:bookmarkStart w:id="29288" w:name="_ETM_Q68_505793"/>
      <w:bookmarkStart w:id="29289" w:name="_ETM_Q68_505851"/>
      <w:bookmarkStart w:id="29290" w:name="_ETM_Q68_505952"/>
      <w:bookmarkEnd w:id="29287"/>
      <w:bookmarkEnd w:id="29288"/>
      <w:bookmarkEnd w:id="29289"/>
      <w:bookmarkEnd w:id="29290"/>
      <w:r>
        <w:rPr>
          <w:rFonts w:hint="cs"/>
          <w:rtl/>
          <w:lang w:eastAsia="he-IL"/>
        </w:rPr>
        <w:t xml:space="preserve">מה </w:t>
      </w:r>
      <w:bookmarkStart w:id="29291" w:name="_ETM_Q68_506307"/>
      <w:bookmarkEnd w:id="29291"/>
      <w:r>
        <w:rPr>
          <w:rFonts w:hint="cs"/>
          <w:rtl/>
          <w:lang w:eastAsia="he-IL"/>
        </w:rPr>
        <w:t>היה שם</w:t>
      </w:r>
      <w:r w:rsidR="00CF70C6">
        <w:rPr>
          <w:rFonts w:hint="cs"/>
          <w:rtl/>
          <w:lang w:eastAsia="he-IL"/>
        </w:rPr>
        <w:t>,</w:t>
      </w:r>
      <w:r>
        <w:rPr>
          <w:rFonts w:hint="cs"/>
          <w:rtl/>
          <w:lang w:eastAsia="he-IL"/>
        </w:rPr>
        <w:t xml:space="preserve"> איזה טעמים אנחנו מוצאים שם? אבטיח. טעים, </w:t>
      </w:r>
      <w:bookmarkStart w:id="29292" w:name="_ETM_Q68_511680"/>
      <w:bookmarkEnd w:id="29292"/>
      <w:r>
        <w:rPr>
          <w:rFonts w:hint="cs"/>
          <w:rtl/>
          <w:lang w:eastAsia="he-IL"/>
        </w:rPr>
        <w:t xml:space="preserve">אבטיח. צמר גפן מתוק. כמה זה נעים לילד. שוקולד. </w:t>
      </w:r>
      <w:bookmarkStart w:id="29293" w:name="_ETM_Q68_515481"/>
      <w:bookmarkEnd w:id="29293"/>
      <w:r>
        <w:rPr>
          <w:rFonts w:hint="cs"/>
          <w:rtl/>
          <w:lang w:eastAsia="he-IL"/>
        </w:rPr>
        <w:t>וממה שהבנתי יש מאות טעמים</w:t>
      </w:r>
      <w:r w:rsidR="00CF70C6">
        <w:rPr>
          <w:rFonts w:hint="cs"/>
          <w:rtl/>
          <w:lang w:eastAsia="he-IL"/>
        </w:rPr>
        <w:t>.</w:t>
      </w:r>
      <w:r>
        <w:rPr>
          <w:rFonts w:hint="cs"/>
          <w:rtl/>
          <w:lang w:eastAsia="he-IL"/>
        </w:rPr>
        <w:t xml:space="preserve"> אני הגעתי למספרים מטורפים, קרוב </w:t>
      </w:r>
      <w:bookmarkStart w:id="29294" w:name="_ETM_Q68_522694"/>
      <w:bookmarkEnd w:id="29294"/>
      <w:r>
        <w:rPr>
          <w:rFonts w:hint="cs"/>
          <w:rtl/>
          <w:lang w:eastAsia="he-IL"/>
        </w:rPr>
        <w:t>ל-1,000 טעמים שונים. עכשיו, תבינו דבר אחד</w:t>
      </w:r>
      <w:r w:rsidR="000158CB">
        <w:rPr>
          <w:rFonts w:hint="cs"/>
          <w:rtl/>
          <w:lang w:eastAsia="he-IL"/>
        </w:rPr>
        <w:t>:</w:t>
      </w:r>
      <w:r>
        <w:rPr>
          <w:rFonts w:hint="cs"/>
          <w:rtl/>
          <w:lang w:eastAsia="he-IL"/>
        </w:rPr>
        <w:t xml:space="preserve"> </w:t>
      </w:r>
      <w:bookmarkStart w:id="29295" w:name="_ETM_Q68_526453"/>
      <w:bookmarkEnd w:id="29295"/>
      <w:r>
        <w:rPr>
          <w:rFonts w:hint="cs"/>
          <w:rtl/>
          <w:lang w:eastAsia="he-IL"/>
        </w:rPr>
        <w:t xml:space="preserve">הטעמים והריחות האלה הופכים את מוצרי העישון למסוכנים יותר. </w:t>
      </w:r>
      <w:bookmarkStart w:id="29296" w:name="_ETM_Q68_527947"/>
      <w:bookmarkEnd w:id="29296"/>
      <w:r>
        <w:rPr>
          <w:rFonts w:hint="cs"/>
          <w:rtl/>
          <w:lang w:eastAsia="he-IL"/>
        </w:rPr>
        <w:t xml:space="preserve">בוא נחשוב ביחד, הם הופכים את העישון </w:t>
      </w:r>
      <w:bookmarkStart w:id="29297" w:name="_ETM_Q68_533826"/>
      <w:bookmarkEnd w:id="29297"/>
      <w:r>
        <w:rPr>
          <w:rFonts w:hint="cs"/>
          <w:rtl/>
          <w:lang w:eastAsia="he-IL"/>
        </w:rPr>
        <w:t xml:space="preserve">לטעים, למשהו אטרקטיבי, ולמעשה </w:t>
      </w:r>
      <w:r>
        <w:rPr>
          <w:rtl/>
          <w:lang w:eastAsia="he-IL"/>
        </w:rPr>
        <w:t>–</w:t>
      </w:r>
      <w:r>
        <w:rPr>
          <w:rFonts w:hint="cs"/>
          <w:rtl/>
          <w:lang w:eastAsia="he-IL"/>
        </w:rPr>
        <w:t xml:space="preserve"> אני מדבר איתכם על ילדים</w:t>
      </w:r>
      <w:bookmarkStart w:id="29298" w:name="_ETM_Q68_536859"/>
      <w:bookmarkEnd w:id="29298"/>
      <w:r>
        <w:rPr>
          <w:rFonts w:hint="cs"/>
          <w:rtl/>
          <w:lang w:eastAsia="he-IL"/>
        </w:rPr>
        <w:t xml:space="preserve"> </w:t>
      </w:r>
      <w:r>
        <w:rPr>
          <w:rtl/>
          <w:lang w:eastAsia="he-IL"/>
        </w:rPr>
        <w:t>–</w:t>
      </w:r>
      <w:r>
        <w:rPr>
          <w:rFonts w:hint="cs"/>
          <w:rtl/>
          <w:lang w:eastAsia="he-IL"/>
        </w:rPr>
        <w:t xml:space="preserve"> זה מושך אותם, זה מפתה אותם יותר ויותר להתנסות </w:t>
      </w:r>
      <w:bookmarkStart w:id="29299" w:name="_ETM_Q68_541593"/>
      <w:bookmarkEnd w:id="29299"/>
      <w:r>
        <w:rPr>
          <w:rFonts w:hint="cs"/>
          <w:rtl/>
          <w:lang w:eastAsia="he-IL"/>
        </w:rPr>
        <w:t xml:space="preserve">במוצרי העישון האלה. </w:t>
      </w:r>
    </w:p>
    <w:p w:rsidR="00B5391D" w:rsidRDefault="00B5391D" w:rsidP="00D06307">
      <w:pPr>
        <w:rPr>
          <w:rtl/>
          <w:lang w:eastAsia="he-IL"/>
        </w:rPr>
      </w:pPr>
      <w:bookmarkStart w:id="29300" w:name="_ETM_Q68_544208"/>
      <w:bookmarkStart w:id="29301" w:name="_ETM_Q68_544310"/>
      <w:bookmarkStart w:id="29302" w:name="_ETM_Q68_544329"/>
      <w:bookmarkEnd w:id="29300"/>
      <w:bookmarkEnd w:id="29301"/>
      <w:bookmarkEnd w:id="29302"/>
    </w:p>
    <w:p w:rsidR="00B5391D" w:rsidRDefault="00B5391D" w:rsidP="00D06307">
      <w:pPr>
        <w:rPr>
          <w:rtl/>
          <w:lang w:eastAsia="he-IL"/>
        </w:rPr>
      </w:pPr>
      <w:bookmarkStart w:id="29303" w:name="_ETM_Q68_544406"/>
      <w:bookmarkEnd w:id="29303"/>
      <w:r>
        <w:rPr>
          <w:rFonts w:hint="cs"/>
          <w:rtl/>
          <w:lang w:eastAsia="he-IL"/>
        </w:rPr>
        <w:t xml:space="preserve">אדוני היושב-ראש, כתוצאה מכך הגשתי את הצעת </w:t>
      </w:r>
      <w:bookmarkStart w:id="29304" w:name="_ETM_Q68_548139"/>
      <w:bookmarkEnd w:id="29304"/>
      <w:r>
        <w:rPr>
          <w:rFonts w:hint="cs"/>
          <w:rtl/>
          <w:lang w:eastAsia="he-IL"/>
        </w:rPr>
        <w:t xml:space="preserve">החוק שתאסור למעשה מכירת סיגריות אלקטרוניות ומוצרי עישון בטעמים ובריחות </w:t>
      </w:r>
      <w:bookmarkStart w:id="29305" w:name="_ETM_Q68_553268"/>
      <w:bookmarkEnd w:id="29305"/>
      <w:r>
        <w:rPr>
          <w:rFonts w:hint="cs"/>
          <w:rtl/>
          <w:lang w:eastAsia="he-IL"/>
        </w:rPr>
        <w:t xml:space="preserve">שונים, במטרה למגר את התופעה המזיקה ולהפחית את </w:t>
      </w:r>
      <w:bookmarkStart w:id="29306" w:name="_ETM_Q68_557289"/>
      <w:bookmarkEnd w:id="29306"/>
      <w:r>
        <w:rPr>
          <w:rFonts w:hint="cs"/>
          <w:rtl/>
          <w:lang w:eastAsia="he-IL"/>
        </w:rPr>
        <w:t xml:space="preserve">מספר המעשנים. </w:t>
      </w:r>
    </w:p>
    <w:p w:rsidR="00B5391D" w:rsidRDefault="00B5391D" w:rsidP="00D06307">
      <w:pPr>
        <w:rPr>
          <w:rtl/>
          <w:lang w:eastAsia="he-IL"/>
        </w:rPr>
      </w:pPr>
      <w:bookmarkStart w:id="29307" w:name="_ETM_Q68_561440"/>
      <w:bookmarkStart w:id="29308" w:name="_ETM_Q68_561550"/>
      <w:bookmarkEnd w:id="29307"/>
      <w:bookmarkEnd w:id="29308"/>
    </w:p>
    <w:p w:rsidR="00B5391D" w:rsidRDefault="00B5391D" w:rsidP="00CF70C6">
      <w:pPr>
        <w:rPr>
          <w:rtl/>
          <w:lang w:eastAsia="he-IL"/>
        </w:rPr>
      </w:pPr>
      <w:bookmarkStart w:id="29309" w:name="_ETM_Q68_561604"/>
      <w:bookmarkEnd w:id="29309"/>
      <w:r>
        <w:rPr>
          <w:rFonts w:hint="cs"/>
          <w:rtl/>
          <w:lang w:eastAsia="he-IL"/>
        </w:rPr>
        <w:t>א</w:t>
      </w:r>
      <w:bookmarkStart w:id="29310" w:name="_ETM_Q68_561710"/>
      <w:bookmarkEnd w:id="29310"/>
      <w:r>
        <w:rPr>
          <w:rFonts w:hint="cs"/>
          <w:rtl/>
          <w:lang w:eastAsia="he-IL"/>
        </w:rPr>
        <w:t xml:space="preserve">תה כמובן מסתכל על העולם ואתה רואה שגם </w:t>
      </w:r>
      <w:bookmarkStart w:id="29311" w:name="_ETM_Q68_564271"/>
      <w:bookmarkEnd w:id="29311"/>
      <w:r>
        <w:rPr>
          <w:rFonts w:hint="cs"/>
          <w:rtl/>
          <w:lang w:eastAsia="he-IL"/>
        </w:rPr>
        <w:t xml:space="preserve">על פי מחקרים מהעולם מוצרי עישון בטעמים ובריחות הינם שער </w:t>
      </w:r>
      <w:bookmarkStart w:id="29312" w:name="_ETM_Q68_567517"/>
      <w:bookmarkEnd w:id="29312"/>
      <w:r>
        <w:rPr>
          <w:rFonts w:hint="cs"/>
          <w:rtl/>
          <w:lang w:eastAsia="he-IL"/>
        </w:rPr>
        <w:t xml:space="preserve">הכניסה למעגל העישון. הרי לא סתם עושים את הדבר </w:t>
      </w:r>
      <w:bookmarkStart w:id="29313" w:name="_ETM_Q68_569895"/>
      <w:bookmarkEnd w:id="29313"/>
      <w:r>
        <w:rPr>
          <w:rFonts w:hint="cs"/>
          <w:rtl/>
          <w:lang w:eastAsia="he-IL"/>
        </w:rPr>
        <w:t xml:space="preserve">הזה, הרי זה מפתה את אותו ילד כמובן, ובעיקר כמובן </w:t>
      </w:r>
      <w:bookmarkStart w:id="29314" w:name="_ETM_Q68_577174"/>
      <w:bookmarkEnd w:id="29314"/>
      <w:r>
        <w:rPr>
          <w:rFonts w:hint="cs"/>
          <w:rtl/>
          <w:lang w:eastAsia="he-IL"/>
        </w:rPr>
        <w:t xml:space="preserve">בני נוער וצעירים. למעלה מ-35 מדינות היום </w:t>
      </w:r>
      <w:bookmarkStart w:id="29315" w:name="_ETM_Q68_583614"/>
      <w:bookmarkEnd w:id="29315"/>
      <w:r>
        <w:rPr>
          <w:rFonts w:hint="cs"/>
          <w:rtl/>
          <w:lang w:eastAsia="he-IL"/>
        </w:rPr>
        <w:t>בעולם אוסרות או מגבילו</w:t>
      </w:r>
      <w:r w:rsidR="00CF70C6">
        <w:rPr>
          <w:rFonts w:hint="cs"/>
          <w:rtl/>
          <w:lang w:eastAsia="he-IL"/>
        </w:rPr>
        <w:t>ת</w:t>
      </w:r>
      <w:r>
        <w:rPr>
          <w:rFonts w:hint="cs"/>
          <w:rtl/>
          <w:lang w:eastAsia="he-IL"/>
        </w:rPr>
        <w:t xml:space="preserve"> את השימוש, הייצור והשיווק שלהם</w:t>
      </w:r>
      <w:r w:rsidR="00CF70C6">
        <w:rPr>
          <w:rFonts w:hint="cs"/>
          <w:rtl/>
          <w:lang w:eastAsia="he-IL"/>
        </w:rPr>
        <w:t>;</w:t>
      </w:r>
      <w:r>
        <w:rPr>
          <w:rFonts w:hint="cs"/>
          <w:rtl/>
          <w:lang w:eastAsia="he-IL"/>
        </w:rPr>
        <w:t xml:space="preserve"> </w:t>
      </w:r>
      <w:bookmarkStart w:id="29316" w:name="_ETM_Q68_586800"/>
      <w:bookmarkEnd w:id="29316"/>
      <w:r>
        <w:rPr>
          <w:rFonts w:hint="cs"/>
          <w:rtl/>
          <w:lang w:eastAsia="he-IL"/>
        </w:rPr>
        <w:t xml:space="preserve">מדינות שלא כולן אלמוניות, את חלקן אפילו כולכם כאן מכירים </w:t>
      </w:r>
      <w:bookmarkStart w:id="29317" w:name="_ETM_Q68_591793"/>
      <w:bookmarkEnd w:id="29317"/>
      <w:r>
        <w:rPr>
          <w:rtl/>
          <w:lang w:eastAsia="he-IL"/>
        </w:rPr>
        <w:t>–</w:t>
      </w:r>
      <w:r>
        <w:rPr>
          <w:rFonts w:hint="cs"/>
          <w:rtl/>
          <w:lang w:eastAsia="he-IL"/>
        </w:rPr>
        <w:t xml:space="preserve"> ארצות הברית, קנדה, מדינות באיחוד האירופי.</w:t>
      </w:r>
    </w:p>
    <w:p w:rsidR="00B5391D" w:rsidRDefault="00B5391D" w:rsidP="00D06307">
      <w:pPr>
        <w:rPr>
          <w:rtl/>
          <w:lang w:eastAsia="he-IL"/>
        </w:rPr>
      </w:pPr>
      <w:bookmarkStart w:id="29318" w:name="_ETM_Q68_594686"/>
      <w:bookmarkEnd w:id="29318"/>
    </w:p>
    <w:p w:rsidR="00B5391D" w:rsidRDefault="00B5391D" w:rsidP="00D06307">
      <w:pPr>
        <w:rPr>
          <w:rtl/>
          <w:lang w:eastAsia="he-IL"/>
        </w:rPr>
      </w:pPr>
      <w:bookmarkStart w:id="29319" w:name="_ETM_Q68_594894"/>
      <w:bookmarkStart w:id="29320" w:name="_ETM_Q68_594914"/>
      <w:bookmarkStart w:id="29321" w:name="_ETM_Q68_594965"/>
      <w:bookmarkEnd w:id="29319"/>
      <w:bookmarkEnd w:id="29320"/>
      <w:bookmarkEnd w:id="29321"/>
      <w:r>
        <w:rPr>
          <w:rFonts w:hint="cs"/>
          <w:rtl/>
          <w:lang w:eastAsia="he-IL"/>
        </w:rPr>
        <w:t xml:space="preserve">במילים אחרות, הצעת החוק הזו הינה צעד ראשון ובטח שלא אחרון במאבק </w:t>
      </w:r>
      <w:bookmarkStart w:id="29322" w:name="_ETM_Q68_599682"/>
      <w:bookmarkEnd w:id="29322"/>
      <w:r>
        <w:rPr>
          <w:rFonts w:hint="cs"/>
          <w:rtl/>
          <w:lang w:eastAsia="he-IL"/>
        </w:rPr>
        <w:t xml:space="preserve">על בריאות ילדינו. לפני כשבוע הגשתי הצעת חוק נוספת, שמטרתה </w:t>
      </w:r>
      <w:bookmarkStart w:id="29323" w:name="_ETM_Q68_605191"/>
      <w:bookmarkEnd w:id="29323"/>
      <w:r>
        <w:rPr>
          <w:rFonts w:hint="cs"/>
          <w:rtl/>
          <w:lang w:eastAsia="he-IL"/>
        </w:rPr>
        <w:t xml:space="preserve">לפקח על מרכיביהם של מוצרי העישון המשווקים בישראל. אדוני היושב-ראש, </w:t>
      </w:r>
      <w:bookmarkStart w:id="29324" w:name="_ETM_Q68_610667"/>
      <w:bookmarkEnd w:id="29324"/>
      <w:r>
        <w:rPr>
          <w:rFonts w:hint="cs"/>
          <w:rtl/>
          <w:lang w:eastAsia="he-IL"/>
        </w:rPr>
        <w:t>אני יכול להתחייב בפניך שאני אמשיך לפעול ככל שיידרש, בכל</w:t>
      </w:r>
      <w:bookmarkStart w:id="29325" w:name="_ETM_Q68_614833"/>
      <w:bookmarkEnd w:id="29325"/>
      <w:r>
        <w:rPr>
          <w:rFonts w:hint="cs"/>
          <w:rtl/>
          <w:lang w:eastAsia="he-IL"/>
        </w:rPr>
        <w:t xml:space="preserve"> הכלים שעומדים לרשותי, לקידום ושמירה על הבריאות של ילדינו ושל </w:t>
      </w:r>
      <w:bookmarkStart w:id="29326" w:name="_ETM_Q68_622110"/>
      <w:bookmarkEnd w:id="29326"/>
      <w:r>
        <w:rPr>
          <w:rFonts w:hint="cs"/>
          <w:rtl/>
          <w:lang w:eastAsia="he-IL"/>
        </w:rPr>
        <w:t xml:space="preserve">כלל הציבור בישראל. תודה רבה. </w:t>
      </w:r>
    </w:p>
    <w:p w:rsidR="00B5391D" w:rsidRDefault="00B5391D" w:rsidP="00D06307">
      <w:pPr>
        <w:rPr>
          <w:rtl/>
          <w:lang w:eastAsia="he-IL"/>
        </w:rPr>
      </w:pPr>
      <w:bookmarkStart w:id="29327" w:name="_ETM_Q68_625138"/>
      <w:bookmarkStart w:id="29328" w:name="_ETM_Q68_625266"/>
      <w:bookmarkEnd w:id="29327"/>
      <w:bookmarkEnd w:id="29328"/>
    </w:p>
    <w:p w:rsidR="00B5391D" w:rsidRDefault="00B5391D" w:rsidP="00D06307">
      <w:pPr>
        <w:pStyle w:val="af6"/>
        <w:keepNext/>
        <w:rPr>
          <w:rtl/>
        </w:rPr>
      </w:pPr>
      <w:r w:rsidRPr="000B64B9">
        <w:rPr>
          <w:rStyle w:val="TagStyle"/>
          <w:rtl/>
        </w:rPr>
        <w:t xml:space="preserve"> &lt;&lt; יור &gt;&gt; </w:t>
      </w:r>
      <w:r>
        <w:rPr>
          <w:rtl/>
        </w:rPr>
        <w:t>היו"ר משה טור פז:</w:t>
      </w:r>
      <w:r w:rsidRPr="000B64B9">
        <w:rPr>
          <w:rStyle w:val="TagStyle"/>
          <w:rtl/>
        </w:rPr>
        <w:t xml:space="preserve"> &lt;&lt; יור &gt;&gt;</w:t>
      </w:r>
      <w:r>
        <w:rPr>
          <w:rtl/>
        </w:rPr>
        <w:t xml:space="preserve">   </w:t>
      </w:r>
    </w:p>
    <w:p w:rsidR="00B5391D" w:rsidRDefault="00B5391D" w:rsidP="007B1E8C">
      <w:pPr>
        <w:rPr>
          <w:rtl/>
          <w:lang w:eastAsia="he-IL"/>
        </w:rPr>
      </w:pPr>
    </w:p>
    <w:p w:rsidR="00B5391D" w:rsidRDefault="00B5391D" w:rsidP="000158CB">
      <w:pPr>
        <w:rPr>
          <w:rtl/>
          <w:lang w:eastAsia="he-IL"/>
        </w:rPr>
      </w:pPr>
      <w:bookmarkStart w:id="29329" w:name="_ETM_Q68_625901"/>
      <w:bookmarkEnd w:id="29329"/>
      <w:r>
        <w:rPr>
          <w:rFonts w:hint="cs"/>
          <w:rtl/>
          <w:lang w:eastAsia="he-IL"/>
        </w:rPr>
        <w:t xml:space="preserve">תודה רבה. יגיב בשם הממשלה השר שלמה קרעי. </w:t>
      </w:r>
    </w:p>
    <w:p w:rsidR="00B5391D" w:rsidRDefault="00B5391D" w:rsidP="00D06307">
      <w:pPr>
        <w:rPr>
          <w:rtl/>
          <w:lang w:eastAsia="he-IL"/>
        </w:rPr>
      </w:pPr>
      <w:bookmarkStart w:id="29330" w:name="_ETM_Q68_627729"/>
      <w:bookmarkStart w:id="29331" w:name="_ETM_Q68_627856"/>
      <w:bookmarkStart w:id="29332" w:name="_ETM_Q68_628402"/>
      <w:bookmarkEnd w:id="29330"/>
      <w:bookmarkEnd w:id="29331"/>
      <w:bookmarkEnd w:id="29332"/>
    </w:p>
    <w:p w:rsidR="00B5391D" w:rsidRDefault="00B5391D" w:rsidP="00D06307">
      <w:pPr>
        <w:pStyle w:val="a4"/>
        <w:keepNext/>
        <w:rPr>
          <w:rtl/>
        </w:rPr>
      </w:pPr>
      <w:bookmarkStart w:id="29333" w:name="ET_speaker_6461_13"/>
      <w:r w:rsidRPr="000B64B9">
        <w:rPr>
          <w:rStyle w:val="TagStyle"/>
          <w:rtl/>
        </w:rPr>
        <w:t xml:space="preserve"> &lt;&lt; דובר &gt;&gt; </w:t>
      </w:r>
      <w:bookmarkStart w:id="29334" w:name="_Toc139801633"/>
      <w:bookmarkStart w:id="29335" w:name="_Toc160611609"/>
      <w:bookmarkStart w:id="29336" w:name="_Toc160612251"/>
      <w:bookmarkStart w:id="29337" w:name="_Toc160612407"/>
      <w:r>
        <w:rPr>
          <w:rtl/>
        </w:rPr>
        <w:t>שר התקשורת שלמה קרעי:</w:t>
      </w:r>
      <w:bookmarkEnd w:id="29334"/>
      <w:bookmarkEnd w:id="29335"/>
      <w:bookmarkEnd w:id="29336"/>
      <w:bookmarkEnd w:id="29337"/>
      <w:r w:rsidRPr="000B64B9">
        <w:rPr>
          <w:rStyle w:val="TagStyle"/>
          <w:rtl/>
        </w:rPr>
        <w:t xml:space="preserve"> &lt;&lt; דובר &gt;&gt;</w:t>
      </w:r>
      <w:r>
        <w:rPr>
          <w:rtl/>
        </w:rPr>
        <w:t xml:space="preserve">   </w:t>
      </w:r>
      <w:bookmarkEnd w:id="29333"/>
    </w:p>
    <w:p w:rsidR="00B5391D" w:rsidRDefault="00B5391D" w:rsidP="007B1E8C">
      <w:pPr>
        <w:rPr>
          <w:rtl/>
          <w:lang w:eastAsia="he-IL"/>
        </w:rPr>
      </w:pPr>
    </w:p>
    <w:p w:rsidR="00CF70C6" w:rsidRDefault="00B5391D" w:rsidP="00F6542B">
      <w:pPr>
        <w:rPr>
          <w:rtl/>
          <w:lang w:eastAsia="he-IL"/>
        </w:rPr>
      </w:pPr>
      <w:bookmarkStart w:id="29338" w:name="_ETM_Q68_629166"/>
      <w:bookmarkStart w:id="29339" w:name="_ETM_Q68_629223"/>
      <w:bookmarkEnd w:id="29338"/>
      <w:bookmarkEnd w:id="29339"/>
      <w:r>
        <w:rPr>
          <w:rFonts w:hint="cs"/>
          <w:rtl/>
          <w:lang w:eastAsia="he-IL"/>
        </w:rPr>
        <w:t xml:space="preserve">אדוני </w:t>
      </w:r>
      <w:r w:rsidR="00F6542B">
        <w:rPr>
          <w:rFonts w:hint="cs"/>
          <w:rtl/>
          <w:lang w:eastAsia="he-IL"/>
        </w:rPr>
        <w:t>ה</w:t>
      </w:r>
      <w:r>
        <w:rPr>
          <w:rFonts w:hint="cs"/>
          <w:rtl/>
          <w:lang w:eastAsia="he-IL"/>
        </w:rPr>
        <w:t xml:space="preserve">יושב-ראש, גברתי </w:t>
      </w:r>
      <w:bookmarkStart w:id="29340" w:name="_ETM_Q68_652508"/>
      <w:bookmarkEnd w:id="29340"/>
      <w:r>
        <w:rPr>
          <w:rFonts w:hint="cs"/>
          <w:rtl/>
          <w:lang w:eastAsia="he-IL"/>
        </w:rPr>
        <w:t>השרה, חבריי חברי הכנסת, מטרת הצעת החוק היא לאסור הוספת</w:t>
      </w:r>
      <w:bookmarkStart w:id="29341" w:name="_ETM_Q68_654674"/>
      <w:bookmarkEnd w:id="29341"/>
      <w:r>
        <w:rPr>
          <w:rFonts w:hint="cs"/>
          <w:rtl/>
          <w:lang w:eastAsia="he-IL"/>
        </w:rPr>
        <w:t xml:space="preserve"> טעמים למוצרי העישון השונים למעט תערובות צמחיות לעישון כהגדרתן כיום </w:t>
      </w:r>
      <w:bookmarkStart w:id="29342" w:name="_ETM_Q68_659837"/>
      <w:bookmarkEnd w:id="29342"/>
      <w:r>
        <w:rPr>
          <w:rFonts w:hint="cs"/>
          <w:rtl/>
          <w:lang w:eastAsia="he-IL"/>
        </w:rPr>
        <w:t xml:space="preserve">בחוק איסור פרסומת והגבלת השיווק של מוצרי טבק ועישון, </w:t>
      </w:r>
      <w:bookmarkStart w:id="29343" w:name="_ETM_Q68_663053"/>
      <w:bookmarkEnd w:id="29343"/>
      <w:r>
        <w:rPr>
          <w:rFonts w:hint="cs"/>
          <w:rtl/>
          <w:lang w:eastAsia="he-IL"/>
        </w:rPr>
        <w:t xml:space="preserve">במטרה לצמצם את הפיתוי של בני נוער וצעירים לשימוש במוצרי </w:t>
      </w:r>
      <w:bookmarkStart w:id="29344" w:name="_ETM_Q68_668877"/>
      <w:bookmarkEnd w:id="29344"/>
      <w:r>
        <w:rPr>
          <w:rFonts w:hint="cs"/>
          <w:rtl/>
          <w:lang w:eastAsia="he-IL"/>
        </w:rPr>
        <w:t xml:space="preserve">עישון בטעמים, ובכך להפחית את שיעור המעשנים והמעשנים החדשים בקרב </w:t>
      </w:r>
      <w:bookmarkStart w:id="29345" w:name="_ETM_Q68_672572"/>
      <w:bookmarkEnd w:id="29345"/>
      <w:r>
        <w:rPr>
          <w:rFonts w:hint="cs"/>
          <w:rtl/>
          <w:lang w:eastAsia="he-IL"/>
        </w:rPr>
        <w:t xml:space="preserve">בני נוער וצעירים. </w:t>
      </w:r>
      <w:bookmarkStart w:id="29346" w:name="_ETM_Q68_674972"/>
      <w:bookmarkStart w:id="29347" w:name="_ETM_Q68_675081"/>
      <w:bookmarkStart w:id="29348" w:name="_ETM_Q68_675116"/>
      <w:bookmarkStart w:id="29349" w:name="_ETM_Q68_675221"/>
      <w:bookmarkEnd w:id="29346"/>
      <w:bookmarkEnd w:id="29347"/>
      <w:bookmarkEnd w:id="29348"/>
      <w:bookmarkEnd w:id="29349"/>
      <w:r>
        <w:rPr>
          <w:rFonts w:hint="cs"/>
          <w:rtl/>
          <w:lang w:eastAsia="he-IL"/>
        </w:rPr>
        <w:t>הצעת החוק תואמת עדויות מחקריות שמוצרי העישון</w:t>
      </w:r>
      <w:bookmarkStart w:id="29350" w:name="_ETM_Q68_678824"/>
      <w:bookmarkEnd w:id="29350"/>
      <w:r>
        <w:rPr>
          <w:rFonts w:hint="cs"/>
          <w:rtl/>
          <w:lang w:eastAsia="he-IL"/>
        </w:rPr>
        <w:t xml:space="preserve"> בטעמים תורמים לפיתוח ההתמכרות לעישון ומושכים מעשנים רבים, בעיקר בני נוער וצעירים, להשתמש בהם. </w:t>
      </w:r>
    </w:p>
    <w:p w:rsidR="00CF70C6" w:rsidRDefault="00CF70C6" w:rsidP="00CF70C6">
      <w:pPr>
        <w:rPr>
          <w:rtl/>
          <w:lang w:eastAsia="he-IL"/>
        </w:rPr>
      </w:pPr>
    </w:p>
    <w:p w:rsidR="00B5391D" w:rsidRDefault="00B5391D" w:rsidP="00CF70C6">
      <w:pPr>
        <w:rPr>
          <w:rtl/>
          <w:lang w:eastAsia="he-IL"/>
        </w:rPr>
      </w:pPr>
      <w:r>
        <w:rPr>
          <w:rFonts w:hint="cs"/>
          <w:rtl/>
          <w:lang w:eastAsia="he-IL"/>
        </w:rPr>
        <w:t xml:space="preserve">אנו תומכים בתכלית הצעת החוק, </w:t>
      </w:r>
      <w:bookmarkStart w:id="29351" w:name="_ETM_Q68_685664"/>
      <w:bookmarkEnd w:id="29351"/>
      <w:r>
        <w:rPr>
          <w:rFonts w:hint="cs"/>
          <w:rtl/>
          <w:lang w:eastAsia="he-IL"/>
        </w:rPr>
        <w:t xml:space="preserve">שהיא מבורכת. הבהרנו למציע שלצד הכלי המוצע משרד הבריאות </w:t>
      </w:r>
      <w:bookmarkStart w:id="29352" w:name="_ETM_Q68_690738"/>
      <w:bookmarkEnd w:id="29352"/>
      <w:r>
        <w:rPr>
          <w:rFonts w:hint="cs"/>
          <w:rtl/>
          <w:lang w:eastAsia="he-IL"/>
        </w:rPr>
        <w:t xml:space="preserve">מאמין בשילוב כלים נוספים לצורך גיבוש אסטרטגיה מקיפה ומגובשת </w:t>
      </w:r>
      <w:bookmarkStart w:id="29353" w:name="_ETM_Q68_693591"/>
      <w:bookmarkEnd w:id="29353"/>
      <w:r>
        <w:rPr>
          <w:rFonts w:hint="cs"/>
          <w:rtl/>
          <w:lang w:eastAsia="he-IL"/>
        </w:rPr>
        <w:t xml:space="preserve">למניעת כניסתם של בני נוער לעולם העישון, ובתוך זה לעולם העישון של סיגריות אלקטרוניות. </w:t>
      </w:r>
      <w:bookmarkStart w:id="29354" w:name="_ETM_Q68_697906"/>
      <w:bookmarkStart w:id="29355" w:name="_ETM_Q68_697996"/>
      <w:bookmarkStart w:id="29356" w:name="_ETM_Q68_698385"/>
      <w:bookmarkStart w:id="29357" w:name="_ETM_Q68_698504"/>
      <w:bookmarkEnd w:id="29354"/>
      <w:bookmarkEnd w:id="29355"/>
      <w:bookmarkEnd w:id="29356"/>
      <w:bookmarkEnd w:id="29357"/>
      <w:r>
        <w:rPr>
          <w:rFonts w:hint="cs"/>
          <w:rtl/>
          <w:lang w:eastAsia="he-IL"/>
        </w:rPr>
        <w:t xml:space="preserve">למרות זאת, כאמור, אנו שותפים לחשש </w:t>
      </w:r>
      <w:bookmarkStart w:id="29358" w:name="_ETM_Q68_700237"/>
      <w:bookmarkEnd w:id="29358"/>
      <w:r>
        <w:rPr>
          <w:rFonts w:hint="cs"/>
          <w:rtl/>
          <w:lang w:eastAsia="he-IL"/>
        </w:rPr>
        <w:t xml:space="preserve">האמיתי שמשקף מהצעת החוק בדבר שיעור המעשנים בכלל, ובפרט </w:t>
      </w:r>
      <w:bookmarkStart w:id="29359" w:name="_ETM_Q68_707595"/>
      <w:bookmarkEnd w:id="29359"/>
      <w:r>
        <w:rPr>
          <w:rFonts w:hint="cs"/>
          <w:rtl/>
          <w:lang w:eastAsia="he-IL"/>
        </w:rPr>
        <w:t xml:space="preserve">שיעור המעשנים בקרב קטינים, שהיא תופעה שחייבים להיאבק בה. </w:t>
      </w:r>
    </w:p>
    <w:p w:rsidR="00B5391D" w:rsidRDefault="00B5391D" w:rsidP="00D06307">
      <w:pPr>
        <w:rPr>
          <w:rtl/>
          <w:lang w:eastAsia="he-IL"/>
        </w:rPr>
      </w:pPr>
    </w:p>
    <w:p w:rsidR="00B5391D" w:rsidRDefault="00B5391D" w:rsidP="000158CB">
      <w:pPr>
        <w:rPr>
          <w:rtl/>
          <w:lang w:eastAsia="he-IL"/>
        </w:rPr>
      </w:pPr>
      <w:r>
        <w:rPr>
          <w:rFonts w:hint="cs"/>
          <w:rtl/>
          <w:lang w:eastAsia="he-IL"/>
        </w:rPr>
        <w:t xml:space="preserve">לאור </w:t>
      </w:r>
      <w:bookmarkStart w:id="29360" w:name="_ETM_Q68_711419"/>
      <w:bookmarkEnd w:id="29360"/>
      <w:r>
        <w:rPr>
          <w:rFonts w:hint="cs"/>
          <w:rtl/>
          <w:lang w:eastAsia="he-IL"/>
        </w:rPr>
        <w:t xml:space="preserve">החשיבות הרבה בהגנה על בריאות הציבור מפני נזקי העישון, אשר </w:t>
      </w:r>
      <w:bookmarkStart w:id="29361" w:name="_ETM_Q68_713175"/>
      <w:bookmarkEnd w:id="29361"/>
      <w:r>
        <w:rPr>
          <w:rFonts w:hint="cs"/>
          <w:rtl/>
          <w:lang w:eastAsia="he-IL"/>
        </w:rPr>
        <w:t xml:space="preserve">גובה אלפי קורבנות בשנה, ולצורך ההתמודדות עם בעיית ההתמכרות </w:t>
      </w:r>
      <w:bookmarkStart w:id="29362" w:name="_ETM_Q68_716633"/>
      <w:bookmarkEnd w:id="29362"/>
      <w:r>
        <w:rPr>
          <w:rFonts w:hint="cs"/>
          <w:rtl/>
          <w:lang w:eastAsia="he-IL"/>
        </w:rPr>
        <w:t xml:space="preserve">לעישון באוכלוסייה ובעיקר בקרב צעירים, ובהתאם להחלטה שהתקבלה בוועדת השרים, </w:t>
      </w:r>
      <w:bookmarkStart w:id="29363" w:name="_ETM_Q68_724594"/>
      <w:bookmarkEnd w:id="29363"/>
      <w:r>
        <w:rPr>
          <w:rFonts w:hint="cs"/>
          <w:rtl/>
          <w:lang w:eastAsia="he-IL"/>
        </w:rPr>
        <w:t xml:space="preserve">אבקש מחברי הכנסת לתמוך בהצעת החוק בקריאה טרומית, וזאת </w:t>
      </w:r>
      <w:bookmarkStart w:id="29364" w:name="_ETM_Q68_728278"/>
      <w:bookmarkEnd w:id="29364"/>
      <w:r>
        <w:rPr>
          <w:rFonts w:hint="cs"/>
          <w:rtl/>
          <w:lang w:eastAsia="he-IL"/>
        </w:rPr>
        <w:t xml:space="preserve">בכפוף להסכמה עם משרד הבריאות ומשרד המשפטים ולהחזרה לוועדת השרים לאישור לפני קריאה ראשונה. </w:t>
      </w:r>
      <w:bookmarkStart w:id="29365" w:name="_ETM_Q68_739735"/>
      <w:bookmarkStart w:id="29366" w:name="_ETM_Q68_739868"/>
      <w:bookmarkStart w:id="29367" w:name="_ETM_Q68_739899"/>
      <w:bookmarkEnd w:id="29365"/>
      <w:bookmarkEnd w:id="29366"/>
      <w:bookmarkEnd w:id="29367"/>
      <w:r>
        <w:rPr>
          <w:rFonts w:hint="cs"/>
          <w:rtl/>
          <w:lang w:eastAsia="he-IL"/>
        </w:rPr>
        <w:t>א</w:t>
      </w:r>
      <w:bookmarkStart w:id="29368" w:name="_ETM_Q68_740046"/>
      <w:bookmarkEnd w:id="29368"/>
      <w:r>
        <w:rPr>
          <w:rFonts w:hint="cs"/>
          <w:rtl/>
          <w:lang w:eastAsia="he-IL"/>
        </w:rPr>
        <w:t>ז כמו שאמרתי,</w:t>
      </w:r>
      <w:bookmarkStart w:id="29369" w:name="_ETM_Q68_739402"/>
      <w:bookmarkEnd w:id="29369"/>
      <w:r>
        <w:rPr>
          <w:rFonts w:hint="cs"/>
          <w:rtl/>
          <w:lang w:eastAsia="he-IL"/>
        </w:rPr>
        <w:t xml:space="preserve"> אנחנו תומכים בהצעה בקריאה טרומית. </w:t>
      </w:r>
    </w:p>
    <w:p w:rsidR="00B5391D" w:rsidRDefault="00B5391D" w:rsidP="00D06307">
      <w:pPr>
        <w:rPr>
          <w:rtl/>
          <w:lang w:eastAsia="he-IL"/>
        </w:rPr>
      </w:pPr>
      <w:bookmarkStart w:id="29370" w:name="_ETM_Q68_744202"/>
      <w:bookmarkStart w:id="29371" w:name="_ETM_Q68_744314"/>
      <w:bookmarkEnd w:id="29370"/>
      <w:bookmarkEnd w:id="29371"/>
    </w:p>
    <w:p w:rsidR="00B5391D" w:rsidRDefault="00B5391D" w:rsidP="00CF70C6">
      <w:pPr>
        <w:rPr>
          <w:rtl/>
          <w:lang w:eastAsia="he-IL"/>
        </w:rPr>
      </w:pPr>
      <w:bookmarkStart w:id="29372" w:name="_ETM_Q68_744348"/>
      <w:bookmarkStart w:id="29373" w:name="_ETM_Q68_744454"/>
      <w:bookmarkEnd w:id="29372"/>
      <w:bookmarkEnd w:id="29373"/>
      <w:r>
        <w:rPr>
          <w:rFonts w:hint="cs"/>
          <w:rtl/>
          <w:lang w:eastAsia="he-IL"/>
        </w:rPr>
        <w:t xml:space="preserve">עכשיו, עד שאופיר </w:t>
      </w:r>
      <w:r>
        <w:rPr>
          <w:rtl/>
          <w:lang w:eastAsia="he-IL"/>
        </w:rPr>
        <w:t>–</w:t>
      </w:r>
      <w:r>
        <w:rPr>
          <w:rFonts w:hint="cs"/>
          <w:rtl/>
          <w:lang w:eastAsia="he-IL"/>
        </w:rPr>
        <w:t xml:space="preserve"> </w:t>
      </w:r>
      <w:bookmarkStart w:id="29374" w:name="_ETM_Q68_746221"/>
      <w:bookmarkEnd w:id="29374"/>
      <w:r>
        <w:rPr>
          <w:rFonts w:hint="cs"/>
          <w:rtl/>
          <w:lang w:eastAsia="he-IL"/>
        </w:rPr>
        <w:t>איפה אופיר</w:t>
      </w:r>
      <w:r w:rsidR="00CF70C6">
        <w:rPr>
          <w:rFonts w:hint="cs"/>
          <w:rtl/>
          <w:lang w:eastAsia="he-IL"/>
        </w:rPr>
        <w:t>,</w:t>
      </w:r>
      <w:r>
        <w:rPr>
          <w:rFonts w:hint="cs"/>
          <w:rtl/>
          <w:lang w:eastAsia="he-IL"/>
        </w:rPr>
        <w:t xml:space="preserve"> טוב, מכאן </w:t>
      </w:r>
      <w:r>
        <w:rPr>
          <w:rtl/>
          <w:lang w:eastAsia="he-IL"/>
        </w:rPr>
        <w:t>–</w:t>
      </w:r>
      <w:r>
        <w:rPr>
          <w:rFonts w:hint="cs"/>
          <w:rtl/>
          <w:lang w:eastAsia="he-IL"/>
        </w:rPr>
        <w:t xml:space="preserve"> רק תעדכנו, אני פה, הכול </w:t>
      </w:r>
      <w:bookmarkStart w:id="29375" w:name="_ETM_Q68_753792"/>
      <w:bookmarkEnd w:id="29375"/>
      <w:r>
        <w:rPr>
          <w:rFonts w:hint="cs"/>
          <w:rtl/>
          <w:lang w:eastAsia="he-IL"/>
        </w:rPr>
        <w:t xml:space="preserve">בסדר. מה, רק עכשיו הפעלת לי זמן? לא נורא, </w:t>
      </w:r>
      <w:bookmarkStart w:id="29376" w:name="_ETM_Q68_755643"/>
      <w:bookmarkEnd w:id="29376"/>
      <w:r>
        <w:rPr>
          <w:rFonts w:hint="cs"/>
          <w:rtl/>
          <w:lang w:eastAsia="he-IL"/>
        </w:rPr>
        <w:t xml:space="preserve">אני אוריד לך דקה על חשבוני. </w:t>
      </w:r>
    </w:p>
    <w:p w:rsidR="00B5391D" w:rsidRDefault="00B5391D" w:rsidP="00D06307">
      <w:pPr>
        <w:rPr>
          <w:rtl/>
          <w:lang w:eastAsia="he-IL"/>
        </w:rPr>
      </w:pPr>
      <w:bookmarkStart w:id="29377" w:name="_ETM_Q68_755728"/>
      <w:bookmarkStart w:id="29378" w:name="_ETM_Q68_755837"/>
      <w:bookmarkEnd w:id="29377"/>
      <w:bookmarkEnd w:id="29378"/>
    </w:p>
    <w:p w:rsidR="00B5391D" w:rsidRDefault="00B5391D" w:rsidP="00D06307">
      <w:pPr>
        <w:pStyle w:val="af6"/>
        <w:keepNext/>
        <w:rPr>
          <w:rtl/>
        </w:rPr>
      </w:pPr>
      <w:bookmarkStart w:id="29379" w:name="ET_yor_6253_14"/>
      <w:r w:rsidRPr="00C77E65">
        <w:rPr>
          <w:rStyle w:val="TagStyle"/>
          <w:rtl/>
        </w:rPr>
        <w:t xml:space="preserve"> &lt;&lt; יור &gt;&gt; </w:t>
      </w:r>
      <w:r>
        <w:rPr>
          <w:rtl/>
        </w:rPr>
        <w:t>היו"ר משה טור פז:</w:t>
      </w:r>
      <w:r w:rsidRPr="00C77E65">
        <w:rPr>
          <w:rStyle w:val="TagStyle"/>
          <w:rtl/>
        </w:rPr>
        <w:t xml:space="preserve"> &lt;&lt; יור &gt;&gt;</w:t>
      </w:r>
      <w:r>
        <w:rPr>
          <w:rtl/>
        </w:rPr>
        <w:t xml:space="preserve">   </w:t>
      </w:r>
      <w:bookmarkEnd w:id="29379"/>
    </w:p>
    <w:p w:rsidR="00B5391D" w:rsidRDefault="00B5391D" w:rsidP="007B1E8C">
      <w:pPr>
        <w:rPr>
          <w:rtl/>
          <w:lang w:eastAsia="he-IL"/>
        </w:rPr>
      </w:pPr>
    </w:p>
    <w:p w:rsidR="00B5391D" w:rsidRDefault="00B5391D" w:rsidP="00D06307">
      <w:pPr>
        <w:rPr>
          <w:rtl/>
          <w:lang w:eastAsia="he-IL"/>
        </w:rPr>
      </w:pPr>
      <w:bookmarkStart w:id="29380" w:name="_ETM_Q68_756832"/>
      <w:bookmarkEnd w:id="29380"/>
      <w:r>
        <w:rPr>
          <w:rFonts w:hint="cs"/>
          <w:rtl/>
          <w:lang w:eastAsia="he-IL"/>
        </w:rPr>
        <w:t xml:space="preserve">להפך, קיבלת עוד דקה. </w:t>
      </w:r>
      <w:bookmarkStart w:id="29381" w:name="_ETM_Q68_759626"/>
      <w:bookmarkEnd w:id="29381"/>
      <w:r>
        <w:rPr>
          <w:rFonts w:hint="cs"/>
          <w:rtl/>
          <w:lang w:eastAsia="he-IL"/>
        </w:rPr>
        <w:t xml:space="preserve">בבקשה. </w:t>
      </w:r>
    </w:p>
    <w:p w:rsidR="00B5391D" w:rsidRDefault="00B5391D" w:rsidP="00D06307">
      <w:pPr>
        <w:rPr>
          <w:rtl/>
          <w:lang w:eastAsia="he-IL"/>
        </w:rPr>
      </w:pPr>
      <w:bookmarkStart w:id="29382" w:name="_ETM_Q68_760515"/>
      <w:bookmarkStart w:id="29383" w:name="_ETM_Q68_760608"/>
      <w:bookmarkEnd w:id="29382"/>
      <w:bookmarkEnd w:id="29383"/>
    </w:p>
    <w:p w:rsidR="00B5391D" w:rsidRDefault="00B5391D" w:rsidP="00D06307">
      <w:pPr>
        <w:pStyle w:val="-"/>
        <w:keepNext/>
        <w:rPr>
          <w:rtl/>
        </w:rPr>
      </w:pPr>
      <w:r w:rsidRPr="00C77E65">
        <w:rPr>
          <w:rStyle w:val="TagStyle"/>
          <w:rtl/>
        </w:rPr>
        <w:t xml:space="preserve"> &lt;&lt; דובר_המשך &gt;&gt; </w:t>
      </w:r>
      <w:r>
        <w:rPr>
          <w:rtl/>
        </w:rPr>
        <w:t>שר התקשורת שלמה קרעי:</w:t>
      </w:r>
      <w:r w:rsidRPr="00C77E65">
        <w:rPr>
          <w:rStyle w:val="TagStyle"/>
          <w:rtl/>
        </w:rPr>
        <w:t xml:space="preserve"> &lt;&lt; דובר_המשך &gt;&gt;</w:t>
      </w:r>
      <w:r>
        <w:rPr>
          <w:rtl/>
        </w:rPr>
        <w:t xml:space="preserve">   </w:t>
      </w:r>
    </w:p>
    <w:p w:rsidR="00B5391D" w:rsidRDefault="00B5391D" w:rsidP="007B1E8C">
      <w:pPr>
        <w:rPr>
          <w:rtl/>
          <w:lang w:eastAsia="he-IL"/>
        </w:rPr>
      </w:pPr>
    </w:p>
    <w:p w:rsidR="00B5391D" w:rsidRPr="00C77E65" w:rsidRDefault="00B5391D" w:rsidP="00D06307">
      <w:pPr>
        <w:rPr>
          <w:rtl/>
          <w:lang w:eastAsia="he-IL"/>
        </w:rPr>
      </w:pPr>
      <w:bookmarkStart w:id="29384" w:name="_ETM_Q68_761528"/>
      <w:bookmarkEnd w:id="29384"/>
      <w:r>
        <w:rPr>
          <w:rFonts w:hint="cs"/>
          <w:rtl/>
          <w:lang w:eastAsia="he-IL"/>
        </w:rPr>
        <w:t xml:space="preserve">תודה. </w:t>
      </w:r>
    </w:p>
    <w:p w:rsidR="00B5391D" w:rsidRDefault="00B5391D" w:rsidP="00D06307">
      <w:pPr>
        <w:rPr>
          <w:b/>
          <w:bCs/>
          <w:u w:val="single"/>
          <w:rtl/>
          <w:lang w:eastAsia="he-IL"/>
        </w:rPr>
      </w:pPr>
    </w:p>
    <w:p w:rsidR="00B5391D" w:rsidRDefault="00B5391D" w:rsidP="00D06307">
      <w:pPr>
        <w:pStyle w:val="af5"/>
        <w:keepNext/>
        <w:rPr>
          <w:rtl/>
        </w:rPr>
      </w:pPr>
      <w:bookmarkStart w:id="29385" w:name="ET_interruption_5520_16"/>
      <w:r w:rsidRPr="00C77E65">
        <w:rPr>
          <w:rStyle w:val="TagStyle"/>
          <w:rtl/>
        </w:rPr>
        <w:t xml:space="preserve"> &lt;&lt; קריאה &gt;&gt; </w:t>
      </w:r>
      <w:r>
        <w:rPr>
          <w:rtl/>
        </w:rPr>
        <w:t>עודד פורר (ישראל ביתנו):</w:t>
      </w:r>
      <w:r w:rsidRPr="00C77E65">
        <w:rPr>
          <w:rStyle w:val="TagStyle"/>
          <w:rtl/>
        </w:rPr>
        <w:t xml:space="preserve"> &lt;&lt; קריאה &gt;&gt;</w:t>
      </w:r>
      <w:r>
        <w:rPr>
          <w:rtl/>
        </w:rPr>
        <w:t xml:space="preserve">   </w:t>
      </w:r>
      <w:bookmarkEnd w:id="29385"/>
    </w:p>
    <w:p w:rsidR="00B5391D" w:rsidRPr="00C77E65" w:rsidRDefault="00B5391D" w:rsidP="00D06307">
      <w:pPr>
        <w:ind w:firstLine="0"/>
        <w:rPr>
          <w:rtl/>
          <w:lang w:eastAsia="he-IL"/>
        </w:rPr>
      </w:pPr>
      <w:bookmarkStart w:id="29386" w:name="_ETM_Q68_770629"/>
      <w:bookmarkEnd w:id="29386"/>
    </w:p>
    <w:p w:rsidR="00B5391D" w:rsidRDefault="00B5391D" w:rsidP="007B1E8C">
      <w:pPr>
        <w:rPr>
          <w:rtl/>
        </w:rPr>
      </w:pPr>
      <w:r>
        <w:rPr>
          <w:rFonts w:hint="cs"/>
          <w:rtl/>
        </w:rPr>
        <w:t xml:space="preserve">אולי תגנה את הנהג שדרס </w:t>
      </w:r>
      <w:r w:rsidR="007B1E8C">
        <w:rPr>
          <w:rFonts w:hint="cs"/>
          <w:rtl/>
        </w:rPr>
        <w:t>– – –</w:t>
      </w:r>
    </w:p>
    <w:p w:rsidR="00B5391D" w:rsidRDefault="00B5391D" w:rsidP="00D06307">
      <w:pPr>
        <w:rPr>
          <w:b/>
          <w:bCs/>
          <w:u w:val="single"/>
          <w:rtl/>
          <w:lang w:eastAsia="he-IL"/>
        </w:rPr>
      </w:pPr>
      <w:bookmarkStart w:id="29387" w:name="_ETM_Q68_772696"/>
      <w:bookmarkStart w:id="29388" w:name="_ETM_Q68_772791"/>
      <w:bookmarkEnd w:id="29387"/>
      <w:bookmarkEnd w:id="29388"/>
    </w:p>
    <w:p w:rsidR="00B5391D" w:rsidRDefault="00B5391D" w:rsidP="00D06307">
      <w:pPr>
        <w:pStyle w:val="-"/>
        <w:keepNext/>
        <w:rPr>
          <w:rtl/>
        </w:rPr>
      </w:pPr>
      <w:bookmarkStart w:id="29389" w:name="ET_speakercontinue_6461_2"/>
      <w:r w:rsidRPr="002163E6">
        <w:rPr>
          <w:rStyle w:val="TagStyle"/>
          <w:rtl/>
        </w:rPr>
        <w:t xml:space="preserve">&lt;&lt; דובר_המשך &gt;&gt; </w:t>
      </w:r>
      <w:r>
        <w:rPr>
          <w:rtl/>
        </w:rPr>
        <w:t>שר התקשורת שלמה קרעי:</w:t>
      </w:r>
      <w:r w:rsidRPr="002163E6">
        <w:rPr>
          <w:rStyle w:val="TagStyle"/>
          <w:rtl/>
        </w:rPr>
        <w:t xml:space="preserve"> &lt;&lt; דובר_המשך &gt;&gt;</w:t>
      </w:r>
      <w:r>
        <w:rPr>
          <w:rtl/>
        </w:rPr>
        <w:t xml:space="preserve">   </w:t>
      </w:r>
      <w:bookmarkEnd w:id="29389"/>
    </w:p>
    <w:p w:rsidR="00B5391D" w:rsidRDefault="00B5391D" w:rsidP="007B1E8C">
      <w:pPr>
        <w:rPr>
          <w:rtl/>
          <w:lang w:eastAsia="he-IL"/>
        </w:rPr>
      </w:pPr>
    </w:p>
    <w:p w:rsidR="00B5391D" w:rsidRDefault="00B5391D" w:rsidP="00D06307">
      <w:pPr>
        <w:rPr>
          <w:rtl/>
        </w:rPr>
      </w:pPr>
      <w:r>
        <w:rPr>
          <w:rFonts w:hint="cs"/>
          <w:rtl/>
        </w:rPr>
        <w:t xml:space="preserve">בוודאי אני מגנה אלימות באופן עקבי. מי שפועל באלימות צריך להיענש במלוא חומרת </w:t>
      </w:r>
      <w:bookmarkStart w:id="29390" w:name="_ETM_Q69_181887"/>
      <w:bookmarkEnd w:id="29390"/>
      <w:r>
        <w:rPr>
          <w:rFonts w:hint="cs"/>
          <w:rtl/>
        </w:rPr>
        <w:t xml:space="preserve">הדין. גם מי שפועל באלימות ובבריונות כלפי מאות אלפי אזרחים </w:t>
      </w:r>
      <w:bookmarkStart w:id="29391" w:name="_ETM_Q69_186718"/>
      <w:bookmarkEnd w:id="29391"/>
      <w:r>
        <w:rPr>
          <w:rFonts w:hint="cs"/>
          <w:rtl/>
        </w:rPr>
        <w:t xml:space="preserve">ומונע מהם את שגרת החיים שלהם – גם בו צריך לטפל, </w:t>
      </w:r>
      <w:bookmarkStart w:id="29392" w:name="_ETM_Q69_193582"/>
      <w:bookmarkEnd w:id="29392"/>
      <w:r>
        <w:rPr>
          <w:rFonts w:hint="cs"/>
          <w:rtl/>
        </w:rPr>
        <w:t xml:space="preserve">וזה עמי אשד, אותו אחד שחודשים ארוכים מירר את חייהם </w:t>
      </w:r>
      <w:bookmarkStart w:id="29393" w:name="_ETM_Q69_198120"/>
      <w:bookmarkEnd w:id="29393"/>
      <w:r>
        <w:rPr>
          <w:rFonts w:hint="cs"/>
          <w:rtl/>
        </w:rPr>
        <w:t xml:space="preserve">של מאות אלפי אזרחים במרכז הארץ. טוב שהוא הולך, צריך </w:t>
      </w:r>
      <w:bookmarkStart w:id="29394" w:name="_ETM_Q69_200625"/>
      <w:bookmarkEnd w:id="29394"/>
      <w:r>
        <w:rPr>
          <w:rFonts w:hint="cs"/>
          <w:rtl/>
        </w:rPr>
        <w:t xml:space="preserve">גם להוריד לו את הדרגות. </w:t>
      </w:r>
    </w:p>
    <w:p w:rsidR="00B5391D" w:rsidRDefault="00B5391D" w:rsidP="009635F5">
      <w:pPr>
        <w:rPr>
          <w:rtl/>
        </w:rPr>
      </w:pPr>
      <w:bookmarkStart w:id="29395" w:name="_ETM_Q69_204176"/>
      <w:bookmarkStart w:id="29396" w:name="_ETM_Q69_204261"/>
      <w:bookmarkEnd w:id="29395"/>
      <w:bookmarkEnd w:id="29396"/>
    </w:p>
    <w:p w:rsidR="00B5391D" w:rsidRDefault="00B5391D" w:rsidP="009635F5">
      <w:pPr>
        <w:rPr>
          <w:rtl/>
        </w:rPr>
      </w:pPr>
      <w:bookmarkStart w:id="29397" w:name="_ETM_Q69_204320"/>
      <w:bookmarkStart w:id="29398" w:name="_ETM_Q69_204402"/>
      <w:bookmarkEnd w:id="29397"/>
      <w:bookmarkEnd w:id="29398"/>
      <w:r>
        <w:rPr>
          <w:rFonts w:hint="cs"/>
          <w:rtl/>
        </w:rPr>
        <w:t xml:space="preserve">סיימנו? טוב, אז נמשיך עם מה שתכננתי בחוק הבא. תודה. </w:t>
      </w:r>
    </w:p>
    <w:p w:rsidR="00B5391D" w:rsidRDefault="00B5391D" w:rsidP="009635F5">
      <w:pPr>
        <w:rPr>
          <w:rtl/>
        </w:rPr>
      </w:pPr>
    </w:p>
    <w:p w:rsidR="00B5391D" w:rsidRDefault="00B5391D" w:rsidP="00D06307">
      <w:pPr>
        <w:pStyle w:val="af6"/>
        <w:keepNext/>
        <w:rPr>
          <w:rtl/>
        </w:rPr>
      </w:pPr>
      <w:r w:rsidRPr="002163E6">
        <w:rPr>
          <w:rStyle w:val="TagStyle"/>
          <w:rtl/>
        </w:rPr>
        <w:t xml:space="preserve"> &lt;&lt; יור &gt;&gt; </w:t>
      </w:r>
      <w:r>
        <w:rPr>
          <w:rtl/>
        </w:rPr>
        <w:t>היו"ר משה טור פז:</w:t>
      </w:r>
      <w:r w:rsidRPr="002163E6">
        <w:rPr>
          <w:rStyle w:val="TagStyle"/>
          <w:rtl/>
        </w:rPr>
        <w:t xml:space="preserve"> &lt;&lt;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399" w:name="_ETM_Q69_209109"/>
      <w:bookmarkStart w:id="29400" w:name="_ETM_Q69_209180"/>
      <w:bookmarkEnd w:id="29399"/>
      <w:bookmarkEnd w:id="29400"/>
      <w:r>
        <w:rPr>
          <w:rFonts w:hint="cs"/>
          <w:rtl/>
          <w:lang w:eastAsia="he-IL"/>
        </w:rPr>
        <w:t xml:space="preserve">תודה לשר קרעי. ביקשה להתנגד </w:t>
      </w:r>
      <w:bookmarkStart w:id="29401" w:name="_ETM_Q69_214486"/>
      <w:bookmarkEnd w:id="29401"/>
      <w:r>
        <w:rPr>
          <w:rFonts w:hint="cs"/>
          <w:rtl/>
          <w:lang w:eastAsia="he-IL"/>
        </w:rPr>
        <w:t xml:space="preserve">חברת הכנסת מטי צרפתי – היא לא כאן. </w:t>
      </w:r>
    </w:p>
    <w:p w:rsidR="00B5391D" w:rsidRDefault="00B5391D" w:rsidP="00D06307">
      <w:pPr>
        <w:rPr>
          <w:rtl/>
          <w:lang w:eastAsia="he-IL"/>
        </w:rPr>
      </w:pPr>
      <w:bookmarkStart w:id="29402" w:name="_ETM_Q69_213410"/>
      <w:bookmarkStart w:id="29403" w:name="_ETM_Q69_213482"/>
      <w:bookmarkEnd w:id="29402"/>
      <w:bookmarkEnd w:id="29403"/>
    </w:p>
    <w:p w:rsidR="00B5391D" w:rsidRDefault="00B5391D" w:rsidP="00CF70C6">
      <w:pPr>
        <w:rPr>
          <w:rtl/>
          <w:lang w:eastAsia="he-IL"/>
        </w:rPr>
      </w:pPr>
      <w:bookmarkStart w:id="29404" w:name="_ETM_Q69_213522"/>
      <w:bookmarkStart w:id="29405" w:name="_ETM_Q69_213591"/>
      <w:bookmarkEnd w:id="29404"/>
      <w:bookmarkEnd w:id="29405"/>
      <w:r>
        <w:rPr>
          <w:rFonts w:hint="cs"/>
          <w:rtl/>
          <w:lang w:eastAsia="he-IL"/>
        </w:rPr>
        <w:t xml:space="preserve">אם כך, אנחנו </w:t>
      </w:r>
      <w:bookmarkStart w:id="29406" w:name="_ETM_Q69_215138"/>
      <w:bookmarkEnd w:id="29406"/>
      <w:r>
        <w:rPr>
          <w:rFonts w:hint="cs"/>
          <w:rtl/>
          <w:lang w:eastAsia="he-IL"/>
        </w:rPr>
        <w:t xml:space="preserve">עוברים להצבעה. שוב, לבקשת האופוזיציה ההצבעה תהיה שמית. </w:t>
      </w:r>
      <w:bookmarkStart w:id="29407" w:name="_ETM_Q69_224114"/>
      <w:bookmarkEnd w:id="29407"/>
      <w:r w:rsidR="00CF70C6">
        <w:rPr>
          <w:rFonts w:hint="cs"/>
          <w:rtl/>
          <w:lang w:eastAsia="he-IL"/>
        </w:rPr>
        <w:t xml:space="preserve">סגנית המזכיר, </w:t>
      </w:r>
      <w:r>
        <w:rPr>
          <w:rFonts w:hint="cs"/>
          <w:rtl/>
          <w:lang w:eastAsia="he-IL"/>
        </w:rPr>
        <w:t xml:space="preserve">נא קראי בשמות חברי הכנסת. </w:t>
      </w:r>
    </w:p>
    <w:p w:rsidR="00B5391D" w:rsidRDefault="00B5391D" w:rsidP="00D06307">
      <w:pPr>
        <w:keepNext/>
        <w:rPr>
          <w:rtl/>
          <w:lang w:eastAsia="he-IL"/>
        </w:rPr>
      </w:pPr>
    </w:p>
    <w:p w:rsidR="00B5391D" w:rsidRDefault="00B5391D" w:rsidP="00D06307">
      <w:pPr>
        <w:pStyle w:val="af1"/>
        <w:keepNext/>
        <w:rPr>
          <w:rtl/>
          <w:lang w:eastAsia="he-IL"/>
        </w:rPr>
      </w:pPr>
      <w:r>
        <w:rPr>
          <w:rtl/>
          <w:lang w:eastAsia="he-IL"/>
        </w:rPr>
        <w:t xml:space="preserve">הצבעה </w:t>
      </w:r>
      <w:r>
        <w:rPr>
          <w:rFonts w:hint="cs"/>
          <w:rtl/>
          <w:lang w:eastAsia="he-IL"/>
        </w:rPr>
        <w:t>שמית</w:t>
      </w:r>
    </w:p>
    <w:p w:rsidR="00B5391D" w:rsidRDefault="00B5391D" w:rsidP="00D06307">
      <w:pPr>
        <w:keepNext/>
        <w:rPr>
          <w:rtl/>
          <w:lang w:eastAsia="he-IL"/>
        </w:rPr>
      </w:pPr>
    </w:p>
    <w:p w:rsidR="00B5391D" w:rsidRDefault="00B5391D" w:rsidP="00D06307">
      <w:pPr>
        <w:pStyle w:val="af5"/>
        <w:keepNext/>
        <w:rPr>
          <w:rtl/>
        </w:rPr>
      </w:pPr>
      <w:r w:rsidRPr="00434A16">
        <w:rPr>
          <w:rStyle w:val="TagStyle"/>
          <w:rtl/>
        </w:rPr>
        <w:t xml:space="preserve">&lt;&lt; קריאה &gt;&gt; </w:t>
      </w:r>
      <w:r>
        <w:rPr>
          <w:rtl/>
        </w:rPr>
        <w:t>סגנית מזכיר הכנסת ראדה חסייסי:</w:t>
      </w:r>
      <w:r w:rsidRPr="00434A16">
        <w:rPr>
          <w:rStyle w:val="TagStyle"/>
          <w:rtl/>
        </w:rPr>
        <w:t xml:space="preserve"> &lt;&lt; קריאה &gt;&gt;</w:t>
      </w:r>
      <w:r>
        <w:rPr>
          <w:rtl/>
        </w:rPr>
        <w:t xml:space="preserve">   </w:t>
      </w:r>
    </w:p>
    <w:p w:rsidR="00B5391D" w:rsidRDefault="00B5391D" w:rsidP="00D06307">
      <w:pPr>
        <w:ind w:firstLine="0"/>
        <w:rPr>
          <w:rtl/>
          <w:lang w:eastAsia="he-IL"/>
        </w:rPr>
      </w:pPr>
      <w:r>
        <w:rPr>
          <w:rFonts w:hint="cs"/>
          <w:rtl/>
          <w:lang w:eastAsia="he-IL"/>
        </w:rPr>
        <w:t>(קוראת בשמות חברי הכנסת)</w:t>
      </w:r>
    </w:p>
    <w:p w:rsidR="00B5391D" w:rsidRPr="00434A16" w:rsidRDefault="00B5391D" w:rsidP="00D06307">
      <w:pPr>
        <w:rPr>
          <w:rtl/>
          <w:lang w:eastAsia="he-IL"/>
        </w:rPr>
      </w:pPr>
    </w:p>
    <w:p w:rsidR="00B5391D" w:rsidRDefault="00B5391D"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29408" w:name="_ETM_Q69_228950"/>
      <w:bookmarkEnd w:id="29408"/>
      <w:r>
        <w:rPr>
          <w:rFonts w:hint="cs"/>
          <w:rtl/>
          <w:lang w:eastAsia="he-IL"/>
        </w:rPr>
        <w:t>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 xml:space="preserve">אינו </w:t>
      </w:r>
      <w:bookmarkStart w:id="29409" w:name="_ETM_Q69_258309"/>
      <w:bookmarkEnd w:id="29409"/>
      <w:r>
        <w:rPr>
          <w:rFonts w:hint="cs"/>
          <w:rtl/>
          <w:lang w:eastAsia="he-IL"/>
        </w:rPr>
        <w:t>נוכח</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לא משתתף</w:t>
      </w:r>
    </w:p>
    <w:p w:rsidR="00B5391D" w:rsidRDefault="00B5391D"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אינו </w:t>
      </w:r>
      <w:bookmarkStart w:id="29410" w:name="_ETM_Q69_404390"/>
      <w:bookmarkEnd w:id="29410"/>
      <w:r>
        <w:rPr>
          <w:rFonts w:hint="cs"/>
          <w:rtl/>
          <w:lang w:eastAsia="he-IL"/>
        </w:rPr>
        <w:t>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לימור סון הר מלך</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עאידה תומא סלימאן</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p>
    <w:p w:rsidR="00B5391D" w:rsidRDefault="00B5391D" w:rsidP="00D06307">
      <w:pPr>
        <w:pStyle w:val="af6"/>
        <w:keepNext/>
        <w:rPr>
          <w:rtl/>
        </w:rPr>
      </w:pPr>
      <w:r w:rsidRPr="002163E6">
        <w:rPr>
          <w:rStyle w:val="TagStyle"/>
          <w:rtl/>
        </w:rPr>
        <w:t xml:space="preserve"> &lt;&lt; יור &gt;&gt; </w:t>
      </w:r>
      <w:r>
        <w:rPr>
          <w:rtl/>
        </w:rPr>
        <w:t>היו"ר משה טור פז:</w:t>
      </w:r>
      <w:r w:rsidRPr="002163E6">
        <w:rPr>
          <w:rStyle w:val="TagStyle"/>
          <w:rtl/>
        </w:rPr>
        <w:t xml:space="preserve"> &lt;&lt; יור &gt;&gt;</w:t>
      </w:r>
      <w:r>
        <w:rPr>
          <w:rtl/>
        </w:rPr>
        <w:t xml:space="preserve">   </w:t>
      </w:r>
    </w:p>
    <w:p w:rsidR="00B5391D" w:rsidRDefault="00B5391D" w:rsidP="007B1E8C">
      <w:pPr>
        <w:rPr>
          <w:rtl/>
          <w:lang w:eastAsia="he-IL"/>
        </w:rPr>
      </w:pPr>
    </w:p>
    <w:p w:rsidR="00B5391D" w:rsidRDefault="00CF70C6" w:rsidP="00CF70C6">
      <w:pPr>
        <w:rPr>
          <w:rtl/>
          <w:lang w:eastAsia="he-IL"/>
        </w:rPr>
      </w:pPr>
      <w:r>
        <w:rPr>
          <w:rFonts w:hint="cs"/>
          <w:rtl/>
          <w:lang w:eastAsia="he-IL"/>
        </w:rPr>
        <w:t xml:space="preserve">סגנית המזכיר, </w:t>
      </w:r>
      <w:r w:rsidR="00B5391D">
        <w:rPr>
          <w:rFonts w:hint="cs"/>
          <w:rtl/>
          <w:lang w:eastAsia="he-IL"/>
        </w:rPr>
        <w:t xml:space="preserve">נא </w:t>
      </w:r>
      <w:bookmarkStart w:id="29411" w:name="_ETM_Q69_571107"/>
      <w:bookmarkEnd w:id="29411"/>
      <w:r w:rsidR="00B5391D">
        <w:rPr>
          <w:rFonts w:hint="cs"/>
          <w:rtl/>
          <w:lang w:eastAsia="he-IL"/>
        </w:rPr>
        <w:t xml:space="preserve">קראי בשמות חברי הכנסת שעוד לא הצביעו. </w:t>
      </w:r>
    </w:p>
    <w:p w:rsidR="00B5391D" w:rsidRPr="000A602B" w:rsidRDefault="00B5391D" w:rsidP="00D06307">
      <w:pPr>
        <w:rPr>
          <w:rtl/>
          <w:lang w:eastAsia="he-IL"/>
        </w:rPr>
      </w:pPr>
    </w:p>
    <w:p w:rsidR="00B5391D" w:rsidRDefault="00B5391D" w:rsidP="00D06307">
      <w:pPr>
        <w:pStyle w:val="af5"/>
        <w:keepNext/>
        <w:rPr>
          <w:rtl/>
        </w:rPr>
      </w:pPr>
      <w:r w:rsidRPr="00434A16">
        <w:rPr>
          <w:rStyle w:val="TagStyle"/>
          <w:rtl/>
        </w:rPr>
        <w:t xml:space="preserve">&lt;&lt; קריאה &gt;&gt; </w:t>
      </w:r>
      <w:r>
        <w:rPr>
          <w:rtl/>
        </w:rPr>
        <w:t>סגנית מזכיר הכנסת ראדה חסייסי:</w:t>
      </w:r>
      <w:r w:rsidRPr="00434A16">
        <w:rPr>
          <w:rStyle w:val="TagStyle"/>
          <w:rtl/>
        </w:rPr>
        <w:t xml:space="preserve"> &lt;&lt; קריאה &gt;&gt;</w:t>
      </w:r>
      <w:r>
        <w:rPr>
          <w:rtl/>
        </w:rPr>
        <w:t xml:space="preserve">   </w:t>
      </w:r>
    </w:p>
    <w:p w:rsidR="00B5391D" w:rsidRDefault="00B5391D" w:rsidP="00D06307">
      <w:pPr>
        <w:ind w:firstLine="0"/>
        <w:rPr>
          <w:rtl/>
          <w:lang w:eastAsia="he-IL"/>
        </w:rPr>
      </w:pPr>
      <w:r>
        <w:rPr>
          <w:rFonts w:hint="cs"/>
          <w:rtl/>
          <w:lang w:eastAsia="he-IL"/>
        </w:rPr>
        <w:t>(קוראת בשמות חברי הכנסת)</w:t>
      </w:r>
    </w:p>
    <w:p w:rsidR="00B5391D" w:rsidRPr="00434A16" w:rsidRDefault="00B5391D" w:rsidP="00D06307">
      <w:pPr>
        <w:rPr>
          <w:rtl/>
          <w:lang w:eastAsia="he-IL"/>
        </w:rPr>
      </w:pPr>
    </w:p>
    <w:p w:rsidR="00B5391D" w:rsidRDefault="00B5391D"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אביחי אברהם בוארון</w:t>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B5391D" w:rsidRDefault="00B5391D" w:rsidP="00D06307">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לא משתתף</w:t>
      </w:r>
    </w:p>
    <w:p w:rsidR="00B5391D" w:rsidRDefault="00B5391D"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B5391D" w:rsidRDefault="00B5391D"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B5391D" w:rsidRDefault="00B5391D"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B5391D" w:rsidRDefault="00B5391D" w:rsidP="009635F5">
      <w:pPr>
        <w:rPr>
          <w:rtl/>
        </w:rPr>
      </w:pPr>
      <w:bookmarkStart w:id="29412" w:name="TOR_Q70"/>
      <w:bookmarkEnd w:id="29412"/>
      <w:r>
        <w:rPr>
          <w:rFonts w:hint="eastAsia"/>
          <w:rtl/>
        </w:rPr>
        <w:t>אורית</w:t>
      </w:r>
      <w:r>
        <w:rPr>
          <w:rtl/>
        </w:rPr>
        <w:t xml:space="preserve"> מלכה סטרוק</w:t>
      </w:r>
      <w:r>
        <w:rPr>
          <w:rtl/>
        </w:rPr>
        <w:tab/>
        <w:t xml:space="preserve">–   </w:t>
      </w:r>
      <w:r>
        <w:rPr>
          <w:rFonts w:hint="cs"/>
          <w:rtl/>
        </w:rPr>
        <w:t>אינה נוכחת</w:t>
      </w:r>
    </w:p>
    <w:p w:rsidR="00B5391D" w:rsidRDefault="00B5391D" w:rsidP="009635F5">
      <w:pPr>
        <w:rPr>
          <w:rtl/>
        </w:rPr>
      </w:pPr>
      <w:r>
        <w:rPr>
          <w:rFonts w:hint="eastAsia"/>
          <w:rtl/>
        </w:rPr>
        <w:t>גדעון</w:t>
      </w:r>
      <w:r>
        <w:rPr>
          <w:rtl/>
        </w:rPr>
        <w:t xml:space="preserve"> סער</w:t>
      </w:r>
      <w:r>
        <w:rPr>
          <w:rtl/>
        </w:rPr>
        <w:tab/>
      </w:r>
      <w:r>
        <w:rPr>
          <w:rtl/>
        </w:rPr>
        <w:tab/>
        <w:t xml:space="preserve">–   </w:t>
      </w:r>
      <w:r>
        <w:rPr>
          <w:rFonts w:hint="cs"/>
          <w:rtl/>
        </w:rPr>
        <w:t>אינו נוכח</w:t>
      </w:r>
    </w:p>
    <w:p w:rsidR="00B5391D" w:rsidRDefault="00B5391D" w:rsidP="009635F5">
      <w:pPr>
        <w:rPr>
          <w:rtl/>
        </w:rPr>
      </w:pPr>
      <w:r>
        <w:rPr>
          <w:rFonts w:hint="eastAsia"/>
          <w:rtl/>
        </w:rPr>
        <w:t>מנסור</w:t>
      </w:r>
      <w:r>
        <w:rPr>
          <w:rtl/>
        </w:rPr>
        <w:t xml:space="preserve"> עבאס</w:t>
      </w:r>
      <w:r>
        <w:rPr>
          <w:rtl/>
        </w:rPr>
        <w:tab/>
      </w:r>
      <w:r>
        <w:rPr>
          <w:rtl/>
        </w:rPr>
        <w:tab/>
        <w:t xml:space="preserve">–   </w:t>
      </w:r>
      <w:r>
        <w:rPr>
          <w:rFonts w:hint="cs"/>
          <w:rtl/>
        </w:rPr>
        <w:t>אינו נוכח</w:t>
      </w:r>
    </w:p>
    <w:p w:rsidR="00B5391D" w:rsidRDefault="00B5391D" w:rsidP="009635F5">
      <w:pPr>
        <w:rPr>
          <w:rtl/>
        </w:rPr>
      </w:pPr>
      <w:r>
        <w:rPr>
          <w:rFonts w:hint="eastAsia"/>
          <w:rtl/>
        </w:rPr>
        <w:t>איימן</w:t>
      </w:r>
      <w:r>
        <w:rPr>
          <w:rtl/>
        </w:rPr>
        <w:t xml:space="preserve"> עודה</w:t>
      </w:r>
      <w:r>
        <w:rPr>
          <w:rtl/>
        </w:rPr>
        <w:tab/>
      </w:r>
      <w:r>
        <w:rPr>
          <w:rtl/>
        </w:rPr>
        <w:tab/>
        <w:t xml:space="preserve">–   </w:t>
      </w:r>
      <w:r>
        <w:rPr>
          <w:rFonts w:hint="cs"/>
          <w:rtl/>
        </w:rPr>
        <w:t>אינו נוכח</w:t>
      </w:r>
    </w:p>
    <w:p w:rsidR="00B5391D" w:rsidRDefault="00B5391D" w:rsidP="009635F5">
      <w:pPr>
        <w:rPr>
          <w:rtl/>
        </w:rPr>
      </w:pPr>
      <w:r>
        <w:rPr>
          <w:rFonts w:hint="eastAsia"/>
          <w:rtl/>
        </w:rPr>
        <w:t>יוסף</w:t>
      </w:r>
      <w:r>
        <w:rPr>
          <w:rtl/>
        </w:rPr>
        <w:t xml:space="preserve"> עטאונה</w:t>
      </w:r>
      <w:r>
        <w:rPr>
          <w:rtl/>
        </w:rPr>
        <w:tab/>
      </w:r>
      <w:r>
        <w:rPr>
          <w:rtl/>
        </w:rPr>
        <w:tab/>
        <w:t xml:space="preserve">–   </w:t>
      </w:r>
      <w:r>
        <w:rPr>
          <w:rFonts w:hint="cs"/>
          <w:rtl/>
        </w:rPr>
        <w:t>אינו נוכח</w:t>
      </w:r>
    </w:p>
    <w:p w:rsidR="00B5391D" w:rsidRDefault="00B5391D" w:rsidP="009635F5">
      <w:pPr>
        <w:rPr>
          <w:rtl/>
        </w:rPr>
      </w:pPr>
      <w:r>
        <w:rPr>
          <w:rFonts w:hint="eastAsia"/>
          <w:rtl/>
        </w:rPr>
        <w:t>חמד</w:t>
      </w:r>
      <w:r>
        <w:rPr>
          <w:rtl/>
        </w:rPr>
        <w:t xml:space="preserve"> עמאר</w:t>
      </w:r>
      <w:r>
        <w:rPr>
          <w:rtl/>
        </w:rPr>
        <w:tab/>
      </w:r>
      <w:r>
        <w:rPr>
          <w:rtl/>
        </w:rPr>
        <w:tab/>
        <w:t xml:space="preserve">–   </w:t>
      </w:r>
      <w:r>
        <w:rPr>
          <w:rFonts w:hint="cs"/>
          <w:rtl/>
        </w:rPr>
        <w:t>אינו נוכח</w:t>
      </w:r>
    </w:p>
    <w:p w:rsidR="00B5391D" w:rsidRDefault="00B5391D" w:rsidP="009635F5">
      <w:pPr>
        <w:rPr>
          <w:rtl/>
        </w:rPr>
      </w:pPr>
      <w:r>
        <w:rPr>
          <w:rFonts w:hint="eastAsia"/>
          <w:rtl/>
        </w:rPr>
        <w:t>צביקה</w:t>
      </w:r>
      <w:r>
        <w:rPr>
          <w:rtl/>
        </w:rPr>
        <w:t xml:space="preserve"> פוגל</w:t>
      </w:r>
      <w:r>
        <w:rPr>
          <w:rtl/>
        </w:rPr>
        <w:tab/>
      </w:r>
      <w:r>
        <w:rPr>
          <w:rtl/>
        </w:rPr>
        <w:tab/>
        <w:t xml:space="preserve">–   </w:t>
      </w:r>
      <w:r>
        <w:rPr>
          <w:rFonts w:hint="cs"/>
          <w:rtl/>
        </w:rPr>
        <w:t>אינו נוכח</w:t>
      </w:r>
    </w:p>
    <w:p w:rsidR="00B5391D" w:rsidRDefault="00B5391D" w:rsidP="009635F5">
      <w:pPr>
        <w:rPr>
          <w:rtl/>
        </w:rPr>
      </w:pPr>
      <w:r>
        <w:rPr>
          <w:rFonts w:hint="eastAsia"/>
          <w:rtl/>
        </w:rPr>
        <w:t>עודד</w:t>
      </w:r>
      <w:r>
        <w:rPr>
          <w:rtl/>
        </w:rPr>
        <w:t xml:space="preserve"> פורר</w:t>
      </w:r>
      <w:r>
        <w:rPr>
          <w:rtl/>
        </w:rPr>
        <w:tab/>
      </w:r>
      <w:r>
        <w:rPr>
          <w:rtl/>
        </w:rPr>
        <w:tab/>
        <w:t xml:space="preserve">–   </w:t>
      </w:r>
      <w:r>
        <w:rPr>
          <w:rFonts w:hint="cs"/>
          <w:rtl/>
        </w:rPr>
        <w:t>אינו נוכח</w:t>
      </w:r>
    </w:p>
    <w:p w:rsidR="00B5391D" w:rsidRDefault="00B5391D" w:rsidP="009635F5">
      <w:pPr>
        <w:rPr>
          <w:rtl/>
        </w:rPr>
      </w:pPr>
      <w:r>
        <w:rPr>
          <w:rFonts w:hint="eastAsia"/>
          <w:rtl/>
        </w:rPr>
        <w:t>יצחק</w:t>
      </w:r>
      <w:r>
        <w:rPr>
          <w:rtl/>
        </w:rPr>
        <w:t xml:space="preserve"> פינדרוס</w:t>
      </w:r>
      <w:r>
        <w:rPr>
          <w:rtl/>
        </w:rPr>
        <w:tab/>
      </w:r>
      <w:r>
        <w:rPr>
          <w:rtl/>
        </w:rPr>
        <w:tab/>
        <w:t xml:space="preserve">–   </w:t>
      </w:r>
      <w:r>
        <w:rPr>
          <w:rFonts w:hint="cs"/>
          <w:rtl/>
        </w:rPr>
        <w:t>אינו נוכח</w:t>
      </w:r>
    </w:p>
    <w:p w:rsidR="00B5391D" w:rsidRDefault="00B5391D" w:rsidP="009635F5">
      <w:pPr>
        <w:rPr>
          <w:rtl/>
        </w:rPr>
      </w:pPr>
      <w:bookmarkStart w:id="29413" w:name="_ETM_Q70_186030"/>
      <w:bookmarkEnd w:id="29413"/>
      <w:r>
        <w:rPr>
          <w:rFonts w:hint="eastAsia"/>
          <w:rtl/>
        </w:rPr>
        <w:t>יסמין</w:t>
      </w:r>
      <w:r>
        <w:rPr>
          <w:rtl/>
        </w:rPr>
        <w:t xml:space="preserve"> פרידמן</w:t>
      </w:r>
      <w:r>
        <w:rPr>
          <w:rtl/>
        </w:rPr>
        <w:tab/>
      </w:r>
      <w:r>
        <w:rPr>
          <w:rtl/>
        </w:rPr>
        <w:tab/>
        <w:t xml:space="preserve">–   </w:t>
      </w:r>
      <w:r>
        <w:rPr>
          <w:rFonts w:hint="cs"/>
          <w:rtl/>
        </w:rPr>
        <w:t xml:space="preserve">אינה </w:t>
      </w:r>
      <w:bookmarkStart w:id="29414" w:name="_ETM_Q70_185985"/>
      <w:bookmarkEnd w:id="29414"/>
      <w:r>
        <w:rPr>
          <w:rFonts w:hint="cs"/>
          <w:rtl/>
        </w:rPr>
        <w:t>נוכחת</w:t>
      </w:r>
    </w:p>
    <w:p w:rsidR="00B5391D" w:rsidRDefault="00B5391D" w:rsidP="009635F5">
      <w:pPr>
        <w:rPr>
          <w:rtl/>
        </w:rPr>
      </w:pPr>
      <w:r>
        <w:rPr>
          <w:rFonts w:hint="eastAsia"/>
          <w:rtl/>
        </w:rPr>
        <w:t>אורית</w:t>
      </w:r>
      <w:r>
        <w:rPr>
          <w:rtl/>
        </w:rPr>
        <w:t xml:space="preserve"> פרקש הכהן</w:t>
      </w:r>
      <w:r>
        <w:rPr>
          <w:rtl/>
        </w:rPr>
        <w:tab/>
        <w:t xml:space="preserve">–   </w:t>
      </w:r>
      <w:r>
        <w:rPr>
          <w:rFonts w:hint="cs"/>
          <w:rtl/>
        </w:rPr>
        <w:t>אינה נוכחת</w:t>
      </w:r>
    </w:p>
    <w:p w:rsidR="00B5391D" w:rsidRDefault="00B5391D" w:rsidP="009635F5">
      <w:pPr>
        <w:rPr>
          <w:rtl/>
        </w:rPr>
      </w:pPr>
      <w:bookmarkStart w:id="29415" w:name="_ETM_Q70_229440"/>
      <w:bookmarkEnd w:id="29415"/>
      <w:r>
        <w:rPr>
          <w:rFonts w:hint="eastAsia"/>
          <w:rtl/>
        </w:rPr>
        <w:t>אריאל</w:t>
      </w:r>
      <w:r>
        <w:rPr>
          <w:rtl/>
        </w:rPr>
        <w:t xml:space="preserve"> קלנר</w:t>
      </w:r>
      <w:r>
        <w:rPr>
          <w:rtl/>
        </w:rPr>
        <w:tab/>
      </w:r>
      <w:r>
        <w:rPr>
          <w:rtl/>
        </w:rPr>
        <w:tab/>
        <w:t xml:space="preserve">–   </w:t>
      </w:r>
      <w:r>
        <w:rPr>
          <w:rFonts w:hint="cs"/>
          <w:rtl/>
        </w:rPr>
        <w:t>אינו נוכח</w:t>
      </w:r>
    </w:p>
    <w:p w:rsidR="00B5391D" w:rsidRDefault="00B5391D" w:rsidP="009635F5">
      <w:pPr>
        <w:rPr>
          <w:rtl/>
        </w:rPr>
      </w:pPr>
      <w:r>
        <w:rPr>
          <w:rFonts w:hint="eastAsia"/>
          <w:rtl/>
        </w:rPr>
        <w:t>יצחק</w:t>
      </w:r>
      <w:r>
        <w:rPr>
          <w:rtl/>
        </w:rPr>
        <w:t xml:space="preserve"> קרויזר</w:t>
      </w:r>
      <w:r>
        <w:rPr>
          <w:rtl/>
        </w:rPr>
        <w:tab/>
      </w:r>
      <w:r>
        <w:rPr>
          <w:rtl/>
        </w:rPr>
        <w:tab/>
        <w:t xml:space="preserve">–   </w:t>
      </w:r>
      <w:r>
        <w:rPr>
          <w:rFonts w:hint="cs"/>
          <w:rtl/>
        </w:rPr>
        <w:t>בעד</w:t>
      </w:r>
    </w:p>
    <w:p w:rsidR="00B5391D" w:rsidRDefault="00B5391D" w:rsidP="009635F5">
      <w:pPr>
        <w:rPr>
          <w:rtl/>
        </w:rPr>
      </w:pPr>
      <w:r>
        <w:rPr>
          <w:rFonts w:hint="eastAsia"/>
          <w:rtl/>
        </w:rPr>
        <w:t>אליהו</w:t>
      </w:r>
      <w:r>
        <w:rPr>
          <w:rtl/>
        </w:rPr>
        <w:t xml:space="preserve"> רביבו</w:t>
      </w:r>
      <w:r>
        <w:rPr>
          <w:rtl/>
        </w:rPr>
        <w:tab/>
      </w:r>
      <w:r>
        <w:rPr>
          <w:rtl/>
        </w:rPr>
        <w:tab/>
        <w:t xml:space="preserve">–   </w:t>
      </w:r>
      <w:r>
        <w:rPr>
          <w:rFonts w:hint="cs"/>
          <w:rtl/>
        </w:rPr>
        <w:t>בעד</w:t>
      </w:r>
    </w:p>
    <w:p w:rsidR="00B5391D" w:rsidRDefault="00B5391D" w:rsidP="009635F5">
      <w:pPr>
        <w:rPr>
          <w:rtl/>
        </w:rPr>
      </w:pPr>
      <w:r>
        <w:rPr>
          <w:rFonts w:hint="eastAsia"/>
          <w:rtl/>
        </w:rPr>
        <w:t>שמחה</w:t>
      </w:r>
      <w:r>
        <w:rPr>
          <w:rtl/>
        </w:rPr>
        <w:t xml:space="preserve"> רוטמן</w:t>
      </w:r>
      <w:r>
        <w:rPr>
          <w:rtl/>
        </w:rPr>
        <w:tab/>
      </w:r>
      <w:r>
        <w:rPr>
          <w:rtl/>
        </w:rPr>
        <w:tab/>
        <w:t xml:space="preserve">–   </w:t>
      </w:r>
      <w:r>
        <w:rPr>
          <w:rFonts w:hint="cs"/>
          <w:rtl/>
        </w:rPr>
        <w:t>אינו נוכח</w:t>
      </w:r>
    </w:p>
    <w:p w:rsidR="00B5391D" w:rsidRDefault="00B5391D" w:rsidP="009635F5">
      <w:pPr>
        <w:rPr>
          <w:rtl/>
        </w:rPr>
      </w:pPr>
      <w:r>
        <w:rPr>
          <w:rFonts w:hint="eastAsia"/>
          <w:rtl/>
        </w:rPr>
        <w:t>עידן</w:t>
      </w:r>
      <w:r>
        <w:rPr>
          <w:rtl/>
        </w:rPr>
        <w:t xml:space="preserve"> רול</w:t>
      </w:r>
      <w:r>
        <w:rPr>
          <w:rtl/>
        </w:rPr>
        <w:tab/>
      </w:r>
      <w:r>
        <w:rPr>
          <w:rtl/>
        </w:rPr>
        <w:tab/>
      </w:r>
      <w:r>
        <w:rPr>
          <w:rtl/>
        </w:rPr>
        <w:tab/>
        <w:t xml:space="preserve">–   </w:t>
      </w:r>
      <w:r>
        <w:rPr>
          <w:rFonts w:hint="cs"/>
          <w:rtl/>
        </w:rPr>
        <w:t>אינו נוכח</w:t>
      </w:r>
    </w:p>
    <w:p w:rsidR="00B5391D" w:rsidRDefault="00B5391D" w:rsidP="009635F5">
      <w:pPr>
        <w:rPr>
          <w:rtl/>
        </w:rPr>
      </w:pPr>
      <w:r>
        <w:rPr>
          <w:rFonts w:hint="eastAsia"/>
          <w:rtl/>
        </w:rPr>
        <w:t>אפרת</w:t>
      </w:r>
      <w:r>
        <w:rPr>
          <w:rtl/>
        </w:rPr>
        <w:t xml:space="preserve"> רייטן מרום</w:t>
      </w:r>
      <w:r>
        <w:rPr>
          <w:rtl/>
        </w:rPr>
        <w:tab/>
        <w:t xml:space="preserve">–   </w:t>
      </w:r>
      <w:r>
        <w:rPr>
          <w:rFonts w:hint="cs"/>
          <w:rtl/>
        </w:rPr>
        <w:t>אינה נוכחת</w:t>
      </w:r>
    </w:p>
    <w:p w:rsidR="00B5391D" w:rsidRDefault="00B5391D" w:rsidP="009635F5">
      <w:pPr>
        <w:rPr>
          <w:rtl/>
        </w:rPr>
      </w:pPr>
      <w:r>
        <w:rPr>
          <w:rFonts w:hint="eastAsia"/>
          <w:rtl/>
        </w:rPr>
        <w:t>יפעת</w:t>
      </w:r>
      <w:r>
        <w:rPr>
          <w:rtl/>
        </w:rPr>
        <w:t xml:space="preserve"> שאשא ביטון</w:t>
      </w:r>
      <w:r>
        <w:rPr>
          <w:rtl/>
        </w:rPr>
        <w:tab/>
        <w:t xml:space="preserve">–   </w:t>
      </w:r>
      <w:r>
        <w:rPr>
          <w:rFonts w:hint="cs"/>
          <w:rtl/>
        </w:rPr>
        <w:t>אינה נוכחת</w:t>
      </w:r>
    </w:p>
    <w:p w:rsidR="00B5391D" w:rsidRDefault="00B5391D" w:rsidP="009635F5">
      <w:pPr>
        <w:rPr>
          <w:rtl/>
        </w:rPr>
      </w:pPr>
      <w:r>
        <w:rPr>
          <w:rFonts w:hint="eastAsia"/>
          <w:rtl/>
        </w:rPr>
        <w:t>אלון</w:t>
      </w:r>
      <w:r>
        <w:rPr>
          <w:rtl/>
        </w:rPr>
        <w:t xml:space="preserve"> שוסטר</w:t>
      </w:r>
      <w:r>
        <w:rPr>
          <w:rtl/>
        </w:rPr>
        <w:tab/>
      </w:r>
      <w:r>
        <w:rPr>
          <w:rtl/>
        </w:rPr>
        <w:tab/>
        <w:t xml:space="preserve">–   </w:t>
      </w:r>
      <w:r>
        <w:rPr>
          <w:rFonts w:hint="cs"/>
          <w:rtl/>
        </w:rPr>
        <w:t>אינו נוכח</w:t>
      </w:r>
    </w:p>
    <w:p w:rsidR="00B5391D" w:rsidRDefault="00B5391D" w:rsidP="009635F5">
      <w:pPr>
        <w:rPr>
          <w:rtl/>
        </w:rPr>
      </w:pPr>
      <w:r>
        <w:rPr>
          <w:rFonts w:hint="eastAsia"/>
          <w:rtl/>
        </w:rPr>
        <w:t>קטי</w:t>
      </w:r>
      <w:r>
        <w:rPr>
          <w:rtl/>
        </w:rPr>
        <w:t xml:space="preserve"> קטרין שטרית</w:t>
      </w:r>
      <w:r>
        <w:rPr>
          <w:rtl/>
        </w:rPr>
        <w:tab/>
        <w:t xml:space="preserve">–   </w:t>
      </w:r>
      <w:r>
        <w:rPr>
          <w:rFonts w:hint="cs"/>
          <w:rtl/>
        </w:rPr>
        <w:t>אינה נוכחת</w:t>
      </w:r>
    </w:p>
    <w:p w:rsidR="00B5391D" w:rsidRDefault="00B5391D" w:rsidP="009635F5">
      <w:pPr>
        <w:rPr>
          <w:rtl/>
        </w:rPr>
      </w:pPr>
      <w:r>
        <w:rPr>
          <w:rFonts w:hint="eastAsia"/>
          <w:rtl/>
        </w:rPr>
        <w:t>אלעזר</w:t>
      </w:r>
      <w:r>
        <w:rPr>
          <w:rtl/>
        </w:rPr>
        <w:t xml:space="preserve"> שטרן</w:t>
      </w:r>
      <w:r>
        <w:rPr>
          <w:rtl/>
        </w:rPr>
        <w:tab/>
      </w:r>
      <w:r>
        <w:rPr>
          <w:rtl/>
        </w:rPr>
        <w:tab/>
        <w:t xml:space="preserve">–   </w:t>
      </w:r>
      <w:r>
        <w:rPr>
          <w:rFonts w:hint="cs"/>
          <w:rtl/>
        </w:rPr>
        <w:t>אינו נוכח</w:t>
      </w:r>
    </w:p>
    <w:p w:rsidR="00B5391D" w:rsidRDefault="00B5391D" w:rsidP="009635F5">
      <w:pPr>
        <w:rPr>
          <w:rtl/>
        </w:rPr>
      </w:pPr>
      <w:r>
        <w:rPr>
          <w:rFonts w:hint="eastAsia"/>
          <w:rtl/>
        </w:rPr>
        <w:t>מיכל</w:t>
      </w:r>
      <w:r>
        <w:rPr>
          <w:rtl/>
        </w:rPr>
        <w:t xml:space="preserve"> שיר סגמן</w:t>
      </w:r>
      <w:r>
        <w:rPr>
          <w:rtl/>
        </w:rPr>
        <w:tab/>
      </w:r>
      <w:r>
        <w:rPr>
          <w:rtl/>
        </w:rPr>
        <w:tab/>
        <w:t xml:space="preserve">–   </w:t>
      </w:r>
      <w:r>
        <w:rPr>
          <w:rFonts w:hint="cs"/>
          <w:rtl/>
        </w:rPr>
        <w:t xml:space="preserve">אינה </w:t>
      </w:r>
      <w:bookmarkStart w:id="29416" w:name="_ETM_Q70_228959"/>
      <w:bookmarkEnd w:id="29416"/>
      <w:r>
        <w:rPr>
          <w:rFonts w:hint="cs"/>
          <w:rtl/>
        </w:rPr>
        <w:t>נוכחת</w:t>
      </w:r>
    </w:p>
    <w:p w:rsidR="00B5391D" w:rsidRDefault="00B5391D" w:rsidP="009635F5">
      <w:pPr>
        <w:rPr>
          <w:rtl/>
        </w:rPr>
      </w:pPr>
      <w:r>
        <w:rPr>
          <w:rFonts w:hint="eastAsia"/>
          <w:rtl/>
        </w:rPr>
        <w:t>נאור</w:t>
      </w:r>
      <w:r>
        <w:rPr>
          <w:rtl/>
        </w:rPr>
        <w:t xml:space="preserve"> שירי</w:t>
      </w:r>
      <w:r>
        <w:rPr>
          <w:rtl/>
        </w:rPr>
        <w:tab/>
      </w:r>
      <w:r>
        <w:rPr>
          <w:rtl/>
        </w:rPr>
        <w:tab/>
        <w:t xml:space="preserve">–   </w:t>
      </w:r>
      <w:r>
        <w:rPr>
          <w:rFonts w:hint="cs"/>
          <w:rtl/>
        </w:rPr>
        <w:t>אינו נוכח</w:t>
      </w:r>
    </w:p>
    <w:p w:rsidR="00B5391D" w:rsidRDefault="00B5391D" w:rsidP="009635F5">
      <w:pPr>
        <w:rPr>
          <w:rtl/>
        </w:rPr>
      </w:pPr>
      <w:r>
        <w:rPr>
          <w:rFonts w:hint="eastAsia"/>
          <w:rtl/>
        </w:rPr>
        <w:t>פנינה</w:t>
      </w:r>
      <w:r>
        <w:rPr>
          <w:rtl/>
        </w:rPr>
        <w:t xml:space="preserve"> תמנו</w:t>
      </w:r>
      <w:r>
        <w:rPr>
          <w:rtl/>
        </w:rPr>
        <w:tab/>
      </w:r>
      <w:r>
        <w:rPr>
          <w:rtl/>
        </w:rPr>
        <w:tab/>
        <w:t xml:space="preserve">–   </w:t>
      </w:r>
      <w:r>
        <w:rPr>
          <w:rFonts w:hint="cs"/>
          <w:rtl/>
        </w:rPr>
        <w:t>אינה נוכחת</w:t>
      </w:r>
    </w:p>
    <w:p w:rsidR="00B5391D" w:rsidRDefault="00B5391D" w:rsidP="00D06307">
      <w:pPr>
        <w:rPr>
          <w:rtl/>
        </w:rPr>
      </w:pPr>
      <w:r>
        <w:rPr>
          <w:rFonts w:hint="cs"/>
          <w:rtl/>
        </w:rPr>
        <w:t xml:space="preserve"> </w:t>
      </w:r>
    </w:p>
    <w:p w:rsidR="00B5391D" w:rsidRDefault="00B5391D" w:rsidP="00D06307">
      <w:pPr>
        <w:pStyle w:val="af6"/>
        <w:keepNext/>
        <w:rPr>
          <w:rtl/>
        </w:rPr>
      </w:pPr>
      <w:r w:rsidRPr="00C22BFE">
        <w:rPr>
          <w:rStyle w:val="TagStyle"/>
          <w:rtl/>
        </w:rPr>
        <w:t xml:space="preserve"> &lt;&lt; יור &gt;&gt;</w:t>
      </w:r>
      <w:r w:rsidRPr="00B00C9E">
        <w:rPr>
          <w:rStyle w:val="TagStyle"/>
          <w:rtl/>
        </w:rPr>
        <w:t xml:space="preserve"> </w:t>
      </w:r>
      <w:r>
        <w:rPr>
          <w:rtl/>
        </w:rPr>
        <w:t>היו"ר משה טור פז:</w:t>
      </w:r>
      <w:r w:rsidRPr="00B00C9E">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bookmarkStart w:id="29417" w:name="_ETM_Q70_233840"/>
      <w:bookmarkEnd w:id="29417"/>
    </w:p>
    <w:p w:rsidR="00B5391D" w:rsidRDefault="00B5391D" w:rsidP="00D06307">
      <w:pPr>
        <w:rPr>
          <w:rtl/>
          <w:lang w:eastAsia="he-IL"/>
        </w:rPr>
      </w:pPr>
      <w:bookmarkStart w:id="29418" w:name="_ETM_Q70_234006"/>
      <w:bookmarkEnd w:id="29418"/>
      <w:r>
        <w:rPr>
          <w:rFonts w:hint="cs"/>
          <w:rtl/>
          <w:lang w:eastAsia="he-IL"/>
        </w:rPr>
        <w:t xml:space="preserve">האם מי מחברי הכנסת שנמצא באולם ולא הצביע </w:t>
      </w:r>
      <w:bookmarkStart w:id="29419" w:name="_ETM_Q70_234737"/>
      <w:bookmarkEnd w:id="29419"/>
      <w:r>
        <w:rPr>
          <w:rFonts w:hint="cs"/>
          <w:rtl/>
          <w:lang w:eastAsia="he-IL"/>
        </w:rPr>
        <w:t>מעוניין להצביע?</w:t>
      </w:r>
    </w:p>
    <w:p w:rsidR="00B5391D" w:rsidRDefault="00B5391D" w:rsidP="00D06307">
      <w:pPr>
        <w:rPr>
          <w:rtl/>
          <w:lang w:eastAsia="he-IL"/>
        </w:rPr>
      </w:pPr>
      <w:bookmarkStart w:id="29420" w:name="_ETM_Q70_240061"/>
      <w:bookmarkStart w:id="29421" w:name="_ETM_Q70_240178"/>
      <w:bookmarkStart w:id="29422" w:name="_ETM_Q70_234540"/>
      <w:bookmarkEnd w:id="29420"/>
      <w:bookmarkEnd w:id="29421"/>
      <w:bookmarkEnd w:id="29422"/>
    </w:p>
    <w:p w:rsidR="00B5391D" w:rsidRDefault="00B5391D" w:rsidP="00D06307">
      <w:pPr>
        <w:pStyle w:val="af5"/>
        <w:keepNext/>
        <w:rPr>
          <w:rtl/>
        </w:rPr>
      </w:pPr>
      <w:bookmarkStart w:id="29423" w:name="_ETM_Q70_240238"/>
      <w:bookmarkStart w:id="29424" w:name="_ETM_Q70_240351"/>
      <w:bookmarkStart w:id="29425" w:name="_ETM_Q70_240430"/>
      <w:bookmarkStart w:id="29426" w:name="ET_interruption_6316_6"/>
      <w:bookmarkEnd w:id="29423"/>
      <w:bookmarkEnd w:id="29424"/>
      <w:bookmarkEnd w:id="29425"/>
      <w:r w:rsidRPr="00C22BFE">
        <w:rPr>
          <w:rStyle w:val="TagStyle"/>
          <w:rtl/>
        </w:rPr>
        <w:t xml:space="preserve"> &lt;&lt; קריאה &gt;&gt;</w:t>
      </w:r>
      <w:r w:rsidRPr="001D2B74">
        <w:rPr>
          <w:rStyle w:val="TagStyle"/>
          <w:rtl/>
        </w:rPr>
        <w:t xml:space="preserve"> </w:t>
      </w:r>
      <w:r>
        <w:rPr>
          <w:rtl/>
        </w:rPr>
        <w:t>סגנית מזכיר הכנסת ראדה חסייסי:</w:t>
      </w:r>
      <w:r w:rsidRPr="001D2B74">
        <w:rPr>
          <w:rStyle w:val="TagStyle"/>
          <w:rtl/>
        </w:rPr>
        <w:t xml:space="preserve"> </w:t>
      </w:r>
      <w:r w:rsidRPr="00C22BFE">
        <w:rPr>
          <w:rStyle w:val="TagStyle"/>
          <w:rtl/>
        </w:rPr>
        <w:t>&lt;&lt; קריאה &gt;&gt;</w:t>
      </w:r>
      <w:r>
        <w:rPr>
          <w:rtl/>
        </w:rPr>
        <w:t xml:space="preserve">   </w:t>
      </w:r>
      <w:bookmarkEnd w:id="29426"/>
    </w:p>
    <w:p w:rsidR="00B5391D" w:rsidRDefault="00B5391D" w:rsidP="00D06307">
      <w:pPr>
        <w:ind w:firstLine="0"/>
        <w:rPr>
          <w:rtl/>
          <w:lang w:eastAsia="he-IL"/>
        </w:rPr>
      </w:pPr>
      <w:r>
        <w:rPr>
          <w:rFonts w:hint="cs"/>
          <w:rtl/>
          <w:lang w:eastAsia="he-IL"/>
        </w:rPr>
        <w:t>(קוראת בשם חבר כנסת)</w:t>
      </w:r>
    </w:p>
    <w:p w:rsidR="00B5391D" w:rsidRDefault="00B5391D" w:rsidP="00D06307">
      <w:pPr>
        <w:rPr>
          <w:rtl/>
          <w:lang w:eastAsia="he-IL"/>
        </w:rPr>
      </w:pPr>
      <w:bookmarkStart w:id="29427" w:name="_ETM_Q70_240618"/>
      <w:bookmarkStart w:id="29428" w:name="_ETM_Q70_240751"/>
      <w:bookmarkEnd w:id="29427"/>
      <w:bookmarkEnd w:id="29428"/>
    </w:p>
    <w:p w:rsidR="00B5391D" w:rsidRDefault="00B5391D" w:rsidP="00D06307">
      <w:pPr>
        <w:rPr>
          <w:rtl/>
        </w:rPr>
      </w:pPr>
      <w:r>
        <w:rPr>
          <w:rFonts w:hint="cs"/>
          <w:rtl/>
        </w:rPr>
        <w:t>אברהם בצלאל</w:t>
      </w:r>
      <w:r>
        <w:rPr>
          <w:rtl/>
        </w:rPr>
        <w:tab/>
      </w:r>
      <w:r>
        <w:rPr>
          <w:rtl/>
        </w:rPr>
        <w:tab/>
      </w:r>
      <w:r>
        <w:rPr>
          <w:rFonts w:hint="cs"/>
          <w:rtl/>
        </w:rPr>
        <w:t>–</w:t>
      </w:r>
      <w:r>
        <w:rPr>
          <w:rtl/>
        </w:rPr>
        <w:t xml:space="preserve">   </w:t>
      </w:r>
      <w:r>
        <w:rPr>
          <w:rFonts w:hint="cs"/>
          <w:rtl/>
        </w:rPr>
        <w:t>בעד</w:t>
      </w:r>
    </w:p>
    <w:p w:rsidR="00B5391D" w:rsidRDefault="00B5391D" w:rsidP="00D06307">
      <w:pPr>
        <w:rPr>
          <w:rtl/>
          <w:lang w:eastAsia="he-IL"/>
        </w:rPr>
      </w:pPr>
      <w:bookmarkStart w:id="29429" w:name="_ETM_Q70_242087"/>
      <w:bookmarkStart w:id="29430" w:name="_ETM_Q70_242182"/>
      <w:bookmarkEnd w:id="29429"/>
      <w:bookmarkEnd w:id="29430"/>
    </w:p>
    <w:p w:rsidR="00B5391D" w:rsidRDefault="00B5391D" w:rsidP="00D06307">
      <w:pPr>
        <w:pStyle w:val="af6"/>
        <w:keepNext/>
        <w:rPr>
          <w:rtl/>
        </w:rPr>
      </w:pPr>
      <w:bookmarkStart w:id="29431" w:name="_ETM_Q70_245050"/>
      <w:bookmarkStart w:id="29432" w:name="ET_yor_6253_11"/>
      <w:bookmarkEnd w:id="29431"/>
      <w:r w:rsidRPr="00C22BFE">
        <w:rPr>
          <w:rStyle w:val="TagStyle"/>
          <w:rtl/>
        </w:rPr>
        <w:t xml:space="preserve"> &lt;&lt; יור &gt;&gt;</w:t>
      </w:r>
      <w:r w:rsidRPr="003E5473">
        <w:rPr>
          <w:rStyle w:val="TagStyle"/>
          <w:rtl/>
        </w:rPr>
        <w:t xml:space="preserve"> </w:t>
      </w:r>
      <w:r>
        <w:rPr>
          <w:rtl/>
        </w:rPr>
        <w:t>היו"ר משה טור פז:</w:t>
      </w:r>
      <w:r w:rsidRPr="003E5473">
        <w:rPr>
          <w:rStyle w:val="TagStyle"/>
          <w:rtl/>
        </w:rPr>
        <w:t xml:space="preserve"> </w:t>
      </w:r>
      <w:r w:rsidRPr="00C22BFE">
        <w:rPr>
          <w:rStyle w:val="TagStyle"/>
          <w:rtl/>
        </w:rPr>
        <w:t>&lt;&lt; יור &gt;&gt;</w:t>
      </w:r>
      <w:r>
        <w:rPr>
          <w:rtl/>
        </w:rPr>
        <w:t xml:space="preserve">   </w:t>
      </w:r>
      <w:bookmarkEnd w:id="29432"/>
    </w:p>
    <w:p w:rsidR="00B5391D" w:rsidRDefault="00B5391D" w:rsidP="007B1E8C">
      <w:pPr>
        <w:rPr>
          <w:rtl/>
          <w:lang w:eastAsia="he-IL"/>
        </w:rPr>
      </w:pPr>
    </w:p>
    <w:p w:rsidR="00B5391D" w:rsidRDefault="00B5391D" w:rsidP="00CF70C6">
      <w:pPr>
        <w:rPr>
          <w:rtl/>
          <w:lang w:eastAsia="he-IL"/>
        </w:rPr>
      </w:pPr>
      <w:bookmarkStart w:id="29433" w:name="_ETM_Q70_247984"/>
      <w:bookmarkEnd w:id="29433"/>
      <w:r>
        <w:rPr>
          <w:rFonts w:hint="cs"/>
          <w:rtl/>
          <w:lang w:eastAsia="he-IL"/>
        </w:rPr>
        <w:t xml:space="preserve">אם כן, תמה </w:t>
      </w:r>
      <w:bookmarkStart w:id="29434" w:name="_ETM_Q70_250423"/>
      <w:bookmarkEnd w:id="29434"/>
      <w:r>
        <w:rPr>
          <w:rFonts w:hint="cs"/>
          <w:rtl/>
          <w:lang w:eastAsia="he-IL"/>
        </w:rPr>
        <w:t xml:space="preserve">ההצבעה. </w:t>
      </w:r>
      <w:bookmarkStart w:id="29435" w:name="_ETM_Q70_240794"/>
      <w:bookmarkStart w:id="29436" w:name="_ETM_Q70_240908"/>
      <w:bookmarkStart w:id="29437" w:name="_ETM_Q70_240528"/>
      <w:bookmarkStart w:id="29438" w:name="_ETM_Q70_310584"/>
      <w:bookmarkStart w:id="29439" w:name="_ETM_Q70_310701"/>
      <w:bookmarkEnd w:id="29435"/>
      <w:bookmarkEnd w:id="29436"/>
      <w:bookmarkEnd w:id="29437"/>
      <w:bookmarkEnd w:id="29438"/>
      <w:bookmarkEnd w:id="29439"/>
      <w:r>
        <w:rPr>
          <w:rFonts w:hint="cs"/>
          <w:rtl/>
          <w:lang w:eastAsia="he-IL"/>
        </w:rPr>
        <w:t xml:space="preserve">להלן תוצאות ההצבעה: בעד </w:t>
      </w:r>
      <w:r>
        <w:rPr>
          <w:rtl/>
          <w:lang w:eastAsia="he-IL"/>
        </w:rPr>
        <w:t>–</w:t>
      </w:r>
      <w:r>
        <w:rPr>
          <w:rFonts w:hint="cs"/>
          <w:rtl/>
          <w:lang w:eastAsia="he-IL"/>
        </w:rPr>
        <w:t xml:space="preserve"> 27, נגד </w:t>
      </w:r>
      <w:bookmarkStart w:id="29440" w:name="_ETM_Q70_317236"/>
      <w:bookmarkEnd w:id="29440"/>
      <w:r>
        <w:rPr>
          <w:rtl/>
          <w:lang w:eastAsia="he-IL"/>
        </w:rPr>
        <w:t>–</w:t>
      </w:r>
      <w:r>
        <w:rPr>
          <w:rFonts w:hint="cs"/>
          <w:rtl/>
          <w:lang w:eastAsia="he-IL"/>
        </w:rPr>
        <w:t xml:space="preserve"> </w:t>
      </w:r>
      <w:r w:rsidR="000158CB">
        <w:rPr>
          <w:rFonts w:hint="cs"/>
          <w:rtl/>
          <w:lang w:eastAsia="he-IL"/>
        </w:rPr>
        <w:t>שלושה</w:t>
      </w:r>
      <w:r>
        <w:rPr>
          <w:rFonts w:hint="cs"/>
          <w:rtl/>
          <w:lang w:eastAsia="he-IL"/>
        </w:rPr>
        <w:t xml:space="preserve">, אין נמנעים. אני קובע כי הצעת חוק </w:t>
      </w:r>
      <w:r>
        <w:rPr>
          <w:rtl/>
          <w:lang w:eastAsia="he-IL"/>
        </w:rPr>
        <w:t xml:space="preserve">איסור פרסומת והגבלת השיווק של מוצרי טבק ועישון (תיקון </w:t>
      </w:r>
      <w:r>
        <w:rPr>
          <w:rFonts w:hint="cs"/>
          <w:rtl/>
          <w:lang w:eastAsia="he-IL"/>
        </w:rPr>
        <w:t>–</w:t>
      </w:r>
      <w:r>
        <w:rPr>
          <w:rtl/>
          <w:lang w:eastAsia="he-IL"/>
        </w:rPr>
        <w:t xml:space="preserve"> תמונה בדבר נזקי העישון), התשפ"ג</w:t>
      </w:r>
      <w:r>
        <w:rPr>
          <w:rFonts w:hint="cs"/>
          <w:rtl/>
          <w:lang w:eastAsia="he-IL"/>
        </w:rPr>
        <w:t>–</w:t>
      </w:r>
      <w:r>
        <w:rPr>
          <w:rtl/>
          <w:lang w:eastAsia="he-IL"/>
        </w:rPr>
        <w:t>2023</w:t>
      </w:r>
      <w:r>
        <w:rPr>
          <w:rFonts w:hint="cs"/>
          <w:rtl/>
          <w:lang w:eastAsia="he-IL"/>
        </w:rPr>
        <w:t xml:space="preserve">, </w:t>
      </w:r>
      <w:bookmarkStart w:id="29441" w:name="_ETM_Q70_327637"/>
      <w:bookmarkEnd w:id="29441"/>
      <w:r>
        <w:rPr>
          <w:rFonts w:hint="cs"/>
          <w:rtl/>
          <w:lang w:eastAsia="he-IL"/>
        </w:rPr>
        <w:t>של חבר הכנסת בועז ביסמוט וקבוצת חברי הכנסת עברה,</w:t>
      </w:r>
      <w:bookmarkStart w:id="29442" w:name="_ETM_Q70_331285"/>
      <w:bookmarkEnd w:id="29442"/>
      <w:r>
        <w:rPr>
          <w:rFonts w:hint="cs"/>
          <w:rtl/>
          <w:lang w:eastAsia="he-IL"/>
        </w:rPr>
        <w:t xml:space="preserve"> אושרה, ותועבר לדיון בהמשך החוק בוועדת הכלכלה. </w:t>
      </w:r>
    </w:p>
    <w:p w:rsidR="00B5391D" w:rsidRDefault="00B5391D" w:rsidP="00D06307">
      <w:pPr>
        <w:rPr>
          <w:rtl/>
          <w:lang w:eastAsia="he-IL"/>
        </w:rPr>
      </w:pPr>
      <w:bookmarkStart w:id="29443" w:name="_ETM_Q70_337154"/>
      <w:bookmarkStart w:id="29444" w:name="_ETM_Q70_337261"/>
      <w:bookmarkStart w:id="29445" w:name="_ETM_Q70_337298"/>
      <w:bookmarkStart w:id="29446" w:name="_ETM_Q70_337396"/>
      <w:bookmarkStart w:id="29447" w:name="_ETM_Q70_311740"/>
      <w:bookmarkEnd w:id="29443"/>
      <w:bookmarkEnd w:id="29444"/>
      <w:bookmarkEnd w:id="29445"/>
      <w:bookmarkEnd w:id="29446"/>
      <w:bookmarkEnd w:id="29447"/>
    </w:p>
    <w:p w:rsidR="00B5391D" w:rsidRDefault="00B5391D" w:rsidP="00D06307">
      <w:pPr>
        <w:pStyle w:val="af5"/>
        <w:keepNext/>
        <w:rPr>
          <w:rtl/>
        </w:rPr>
      </w:pPr>
      <w:r w:rsidRPr="00C22BFE">
        <w:rPr>
          <w:rStyle w:val="TagStyle"/>
          <w:rtl/>
        </w:rPr>
        <w:t xml:space="preserve"> &lt;&lt; קריאה &gt;&gt;</w:t>
      </w:r>
      <w:r w:rsidRPr="001D2B74">
        <w:rPr>
          <w:rStyle w:val="TagStyle"/>
          <w:rtl/>
        </w:rPr>
        <w:t xml:space="preserve"> </w:t>
      </w:r>
      <w:r>
        <w:rPr>
          <w:rtl/>
        </w:rPr>
        <w:t>גלעד קריב (העבודה):</w:t>
      </w:r>
      <w:r w:rsidRPr="001D2B74">
        <w:rPr>
          <w:rStyle w:val="TagStyle"/>
          <w:rtl/>
        </w:rPr>
        <w:t xml:space="preserve"> </w:t>
      </w:r>
      <w:r w:rsidRPr="00C22BFE">
        <w:rPr>
          <w:rStyle w:val="TagStyle"/>
          <w:rtl/>
        </w:rPr>
        <w:t>&lt;&lt; קריאה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448" w:name="_ETM_Q70_342826"/>
      <w:bookmarkEnd w:id="29448"/>
      <w:r>
        <w:rPr>
          <w:rFonts w:hint="cs"/>
          <w:rtl/>
          <w:lang w:eastAsia="he-IL"/>
        </w:rPr>
        <w:t>ועדת הפנים.</w:t>
      </w:r>
    </w:p>
    <w:p w:rsidR="00B5391D" w:rsidRDefault="00B5391D" w:rsidP="00D06307">
      <w:pPr>
        <w:rPr>
          <w:rtl/>
          <w:lang w:eastAsia="he-IL"/>
        </w:rPr>
      </w:pPr>
      <w:bookmarkStart w:id="29449" w:name="_ETM_Q70_339631"/>
      <w:bookmarkStart w:id="29450" w:name="_ETM_Q70_339765"/>
      <w:bookmarkStart w:id="29451" w:name="_ETM_Q70_339807"/>
      <w:bookmarkStart w:id="29452" w:name="_ETM_Q70_339912"/>
      <w:bookmarkEnd w:id="29449"/>
      <w:bookmarkEnd w:id="29450"/>
      <w:bookmarkEnd w:id="29451"/>
      <w:bookmarkEnd w:id="29452"/>
    </w:p>
    <w:p w:rsidR="00B5391D" w:rsidRDefault="00B5391D" w:rsidP="00D06307">
      <w:pPr>
        <w:pStyle w:val="af6"/>
        <w:keepNext/>
        <w:rPr>
          <w:rtl/>
        </w:rPr>
      </w:pPr>
      <w:bookmarkStart w:id="29453" w:name="_ETM_Q70_339919"/>
      <w:bookmarkEnd w:id="29453"/>
      <w:r w:rsidRPr="00C22BFE">
        <w:rPr>
          <w:rStyle w:val="TagStyle"/>
          <w:rtl/>
        </w:rPr>
        <w:t>&lt;&lt; יור &gt;&gt;</w:t>
      </w:r>
      <w:r w:rsidRPr="001D2B74">
        <w:rPr>
          <w:rStyle w:val="TagStyle"/>
          <w:rtl/>
        </w:rPr>
        <w:t xml:space="preserve"> </w:t>
      </w:r>
      <w:r>
        <w:rPr>
          <w:rtl/>
        </w:rPr>
        <w:t>היו"ר משה טור פז:</w:t>
      </w:r>
      <w:r w:rsidRPr="001D2B74">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bookmarkStart w:id="29454" w:name="_ETM_Q70_341540"/>
      <w:bookmarkStart w:id="29455" w:name="_ETM_Q70_341959"/>
      <w:bookmarkStart w:id="29456" w:name="_ETM_Q70_342260"/>
      <w:bookmarkStart w:id="29457" w:name="_ETM_Q70_342439"/>
      <w:bookmarkStart w:id="29458" w:name="_ETM_Q70_340885"/>
      <w:bookmarkEnd w:id="29454"/>
      <w:bookmarkEnd w:id="29455"/>
      <w:bookmarkEnd w:id="29456"/>
      <w:bookmarkEnd w:id="29457"/>
      <w:bookmarkEnd w:id="29458"/>
    </w:p>
    <w:p w:rsidR="00B5391D" w:rsidRDefault="00B5391D" w:rsidP="00D06307">
      <w:pPr>
        <w:rPr>
          <w:rtl/>
          <w:lang w:eastAsia="he-IL"/>
        </w:rPr>
      </w:pPr>
      <w:r>
        <w:rPr>
          <w:rFonts w:hint="cs"/>
          <w:rtl/>
          <w:lang w:eastAsia="he-IL"/>
        </w:rPr>
        <w:t xml:space="preserve">אם כן, </w:t>
      </w:r>
      <w:bookmarkStart w:id="29459" w:name="_ETM_Q70_342286"/>
      <w:bookmarkEnd w:id="29459"/>
      <w:r>
        <w:rPr>
          <w:rFonts w:hint="cs"/>
          <w:rtl/>
          <w:lang w:eastAsia="he-IL"/>
        </w:rPr>
        <w:t>אנחנו נעביר אותה לוועדת הכנסת</w:t>
      </w:r>
      <w:bookmarkStart w:id="29460" w:name="_ETM_Q70_352979"/>
      <w:bookmarkStart w:id="29461" w:name="_ETM_Q70_353096"/>
      <w:bookmarkEnd w:id="29460"/>
      <w:bookmarkEnd w:id="29461"/>
      <w:r>
        <w:rPr>
          <w:rFonts w:hint="cs"/>
          <w:rtl/>
          <w:lang w:eastAsia="he-IL"/>
        </w:rPr>
        <w:t xml:space="preserve"> להחלטה.</w:t>
      </w:r>
    </w:p>
    <w:p w:rsidR="00B5391D" w:rsidRDefault="00B5391D" w:rsidP="00D06307">
      <w:pPr>
        <w:rPr>
          <w:rtl/>
          <w:lang w:eastAsia="he-IL"/>
        </w:rPr>
      </w:pPr>
    </w:p>
    <w:p w:rsidR="00B5391D" w:rsidRDefault="00B5391D" w:rsidP="00D06307">
      <w:pPr>
        <w:rPr>
          <w:rtl/>
          <w:lang w:eastAsia="he-IL"/>
        </w:rPr>
      </w:pPr>
    </w:p>
    <w:p w:rsidR="00B5391D" w:rsidRDefault="00B5391D" w:rsidP="00D06307">
      <w:pPr>
        <w:pStyle w:val="a6"/>
        <w:rPr>
          <w:rtl/>
          <w:lang w:eastAsia="he-IL"/>
        </w:rPr>
      </w:pPr>
      <w:bookmarkStart w:id="29462" w:name="ET_subject_הודעה_אישית_של_חבר_הכנס_12"/>
      <w:r w:rsidRPr="00C22BFE">
        <w:rPr>
          <w:rStyle w:val="TagStyle"/>
          <w:rtl/>
        </w:rPr>
        <w:t>&lt;&lt; נושא &gt;&gt;</w:t>
      </w:r>
      <w:r w:rsidRPr="003E5473">
        <w:rPr>
          <w:rStyle w:val="TagStyle"/>
          <w:rtl/>
        </w:rPr>
        <w:t xml:space="preserve"> </w:t>
      </w:r>
      <w:bookmarkStart w:id="29463" w:name="_Toc139801634"/>
      <w:bookmarkStart w:id="29464" w:name="_Toc160611610"/>
      <w:bookmarkStart w:id="29465" w:name="_Toc160612252"/>
      <w:bookmarkStart w:id="29466" w:name="_Toc160612408"/>
      <w:r>
        <w:rPr>
          <w:rtl/>
          <w:lang w:eastAsia="he-IL"/>
        </w:rPr>
        <w:t xml:space="preserve">הודעה אישית של חבר הכנסת </w:t>
      </w:r>
      <w:r>
        <w:rPr>
          <w:rFonts w:hint="cs"/>
          <w:rtl/>
          <w:lang w:eastAsia="he-IL"/>
        </w:rPr>
        <w:t>גלעד</w:t>
      </w:r>
      <w:r>
        <w:rPr>
          <w:rtl/>
          <w:lang w:eastAsia="he-IL"/>
        </w:rPr>
        <w:t xml:space="preserve"> קריב</w:t>
      </w:r>
      <w:bookmarkEnd w:id="29463"/>
      <w:bookmarkEnd w:id="29464"/>
      <w:bookmarkEnd w:id="29465"/>
      <w:bookmarkEnd w:id="29466"/>
      <w:r w:rsidRPr="003E5473">
        <w:rPr>
          <w:rStyle w:val="TagStyle"/>
          <w:rtl/>
        </w:rPr>
        <w:t xml:space="preserve"> </w:t>
      </w:r>
      <w:r w:rsidRPr="00C22BFE">
        <w:rPr>
          <w:rStyle w:val="TagStyle"/>
          <w:rtl/>
        </w:rPr>
        <w:t>&lt;&lt; נושא &gt;&gt;</w:t>
      </w:r>
      <w:r>
        <w:rPr>
          <w:rtl/>
          <w:lang w:eastAsia="he-IL"/>
        </w:rPr>
        <w:t xml:space="preserve">   </w:t>
      </w:r>
      <w:bookmarkEnd w:id="29462"/>
    </w:p>
    <w:p w:rsidR="00B5391D" w:rsidRPr="00FE1DB8" w:rsidRDefault="00B5391D" w:rsidP="00D06307">
      <w:pPr>
        <w:rPr>
          <w:rtl/>
          <w:lang w:eastAsia="he-IL"/>
        </w:rPr>
      </w:pPr>
    </w:p>
    <w:p w:rsidR="00B5391D" w:rsidRDefault="00B5391D" w:rsidP="00D06307">
      <w:pPr>
        <w:pStyle w:val="af6"/>
        <w:keepNext/>
        <w:rPr>
          <w:rtl/>
        </w:rPr>
      </w:pPr>
      <w:bookmarkStart w:id="29467" w:name="_ETM_Q70_353357"/>
      <w:bookmarkEnd w:id="29467"/>
      <w:r w:rsidRPr="00C22BFE">
        <w:rPr>
          <w:rStyle w:val="TagStyle"/>
          <w:rtl/>
        </w:rPr>
        <w:t>&lt;&lt; יור &gt;&gt;</w:t>
      </w:r>
      <w:r w:rsidRPr="001D2B74">
        <w:rPr>
          <w:rStyle w:val="TagStyle"/>
          <w:rtl/>
        </w:rPr>
        <w:t xml:space="preserve"> </w:t>
      </w:r>
      <w:r>
        <w:rPr>
          <w:rtl/>
        </w:rPr>
        <w:t>היו"ר משה טור פז:</w:t>
      </w:r>
      <w:r w:rsidRPr="001D2B74">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r>
        <w:rPr>
          <w:rFonts w:hint="cs"/>
          <w:rtl/>
          <w:lang w:eastAsia="he-IL"/>
        </w:rPr>
        <w:t xml:space="preserve">חבר הכנסת גלעד קריב ביקש למסור הודעה אישית. בבקשה. </w:t>
      </w:r>
    </w:p>
    <w:p w:rsidR="00B5391D" w:rsidRDefault="00B5391D" w:rsidP="00D06307">
      <w:pPr>
        <w:ind w:firstLine="0"/>
        <w:rPr>
          <w:rtl/>
          <w:lang w:eastAsia="he-IL"/>
        </w:rPr>
      </w:pPr>
      <w:bookmarkStart w:id="29468" w:name="_ETM_Q70_357278"/>
      <w:bookmarkEnd w:id="29468"/>
    </w:p>
    <w:p w:rsidR="00B5391D" w:rsidRDefault="00B5391D" w:rsidP="00D06307">
      <w:pPr>
        <w:pStyle w:val="a4"/>
        <w:keepNext/>
        <w:rPr>
          <w:rtl/>
        </w:rPr>
      </w:pPr>
      <w:r w:rsidRPr="00C22BFE">
        <w:rPr>
          <w:rStyle w:val="TagStyle"/>
          <w:rtl/>
        </w:rPr>
        <w:t xml:space="preserve"> &lt;&lt; דובר &gt;&gt;</w:t>
      </w:r>
      <w:r w:rsidRPr="003E5473">
        <w:rPr>
          <w:rStyle w:val="TagStyle"/>
          <w:rtl/>
        </w:rPr>
        <w:t xml:space="preserve"> </w:t>
      </w:r>
      <w:bookmarkStart w:id="29469" w:name="_Toc139801635"/>
      <w:bookmarkStart w:id="29470" w:name="_Toc160611611"/>
      <w:bookmarkStart w:id="29471" w:name="_Toc160612253"/>
      <w:bookmarkStart w:id="29472" w:name="_Toc160612409"/>
      <w:r>
        <w:rPr>
          <w:rtl/>
        </w:rPr>
        <w:t>גלעד קריב (העבודה):</w:t>
      </w:r>
      <w:bookmarkEnd w:id="29469"/>
      <w:bookmarkEnd w:id="29470"/>
      <w:bookmarkEnd w:id="29471"/>
      <w:bookmarkEnd w:id="29472"/>
      <w:r w:rsidRPr="003E5473">
        <w:rPr>
          <w:rStyle w:val="TagStyle"/>
          <w:rtl/>
        </w:rPr>
        <w:t xml:space="preserve"> </w:t>
      </w:r>
      <w:r w:rsidRPr="00C22BFE">
        <w:rPr>
          <w:rStyle w:val="TagStyle"/>
          <w:rtl/>
        </w:rPr>
        <w:t>&lt;&lt; דובר &gt;&gt;</w:t>
      </w:r>
      <w:r>
        <w:rPr>
          <w:rtl/>
        </w:rPr>
        <w:t xml:space="preserve">   </w:t>
      </w:r>
    </w:p>
    <w:p w:rsidR="00B5391D" w:rsidRDefault="00B5391D" w:rsidP="007B1E8C">
      <w:pPr>
        <w:rPr>
          <w:rtl/>
          <w:lang w:eastAsia="he-IL"/>
        </w:rPr>
      </w:pPr>
    </w:p>
    <w:p w:rsidR="00B5391D" w:rsidRDefault="00B5391D" w:rsidP="007B1E8C">
      <w:pPr>
        <w:rPr>
          <w:rtl/>
          <w:lang w:eastAsia="he-IL"/>
        </w:rPr>
      </w:pPr>
      <w:bookmarkStart w:id="29473" w:name="_ETM_Q70_357458"/>
      <w:bookmarkStart w:id="29474" w:name="_ETM_Q70_353555"/>
      <w:bookmarkStart w:id="29475" w:name="_ETM_Q70_353658"/>
      <w:bookmarkStart w:id="29476" w:name="_ETM_Q70_353730"/>
      <w:bookmarkStart w:id="29477" w:name="_ETM_Q70_353863"/>
      <w:bookmarkStart w:id="29478" w:name="_ETM_Q70_353938"/>
      <w:bookmarkStart w:id="29479" w:name="_ETM_Q70_353156"/>
      <w:bookmarkStart w:id="29480" w:name="_ETM_Q70_353270"/>
      <w:bookmarkStart w:id="29481" w:name="_ETM_Q70_310743"/>
      <w:bookmarkStart w:id="29482" w:name="_ETM_Q70_310848"/>
      <w:bookmarkStart w:id="29483" w:name="_ETM_Q70_355769"/>
      <w:bookmarkStart w:id="29484" w:name="_ETM_Q70_356579"/>
      <w:bookmarkEnd w:id="29473"/>
      <w:bookmarkEnd w:id="29474"/>
      <w:bookmarkEnd w:id="29475"/>
      <w:bookmarkEnd w:id="29476"/>
      <w:bookmarkEnd w:id="29477"/>
      <w:bookmarkEnd w:id="29478"/>
      <w:bookmarkEnd w:id="29479"/>
      <w:bookmarkEnd w:id="29480"/>
      <w:bookmarkEnd w:id="29481"/>
      <w:bookmarkEnd w:id="29482"/>
      <w:bookmarkEnd w:id="29483"/>
      <w:bookmarkEnd w:id="29484"/>
      <w:r>
        <w:rPr>
          <w:rtl/>
          <w:lang w:eastAsia="he-IL"/>
        </w:rPr>
        <w:t xml:space="preserve">חבר </w:t>
      </w:r>
      <w:bookmarkStart w:id="29485" w:name="_ETM_Q70_356879"/>
      <w:bookmarkEnd w:id="29485"/>
      <w:r>
        <w:rPr>
          <w:rtl/>
          <w:lang w:eastAsia="he-IL"/>
        </w:rPr>
        <w:t xml:space="preserve">הכנסת </w:t>
      </w:r>
      <w:bookmarkStart w:id="29486" w:name="_ETM_Q70_357269"/>
      <w:bookmarkEnd w:id="29486"/>
      <w:r>
        <w:rPr>
          <w:rtl/>
          <w:lang w:eastAsia="he-IL"/>
        </w:rPr>
        <w:t>ביסמוט</w:t>
      </w:r>
      <w:bookmarkStart w:id="29487" w:name="_ETM_Q70_359889"/>
      <w:bookmarkEnd w:id="29487"/>
      <w:r>
        <w:rPr>
          <w:rFonts w:hint="cs"/>
          <w:rtl/>
          <w:lang w:eastAsia="he-IL"/>
        </w:rPr>
        <w:t xml:space="preserve">, </w:t>
      </w:r>
      <w:r>
        <w:rPr>
          <w:rtl/>
          <w:lang w:eastAsia="he-IL"/>
        </w:rPr>
        <w:t xml:space="preserve">אני </w:t>
      </w:r>
      <w:bookmarkStart w:id="29488" w:name="_ETM_Q70_360819"/>
      <w:bookmarkEnd w:id="29488"/>
      <w:r>
        <w:rPr>
          <w:rtl/>
          <w:lang w:eastAsia="he-IL"/>
        </w:rPr>
        <w:t xml:space="preserve">ביקשתי </w:t>
      </w:r>
      <w:bookmarkStart w:id="29489" w:name="_ETM_Q70_361389"/>
      <w:bookmarkEnd w:id="29489"/>
      <w:r>
        <w:rPr>
          <w:rtl/>
          <w:lang w:eastAsia="he-IL"/>
        </w:rPr>
        <w:t xml:space="preserve">למסור </w:t>
      </w:r>
      <w:bookmarkStart w:id="29490" w:name="_ETM_Q70_362169"/>
      <w:bookmarkEnd w:id="29490"/>
      <w:r>
        <w:rPr>
          <w:rtl/>
          <w:lang w:eastAsia="he-IL"/>
        </w:rPr>
        <w:t xml:space="preserve">הודעה </w:t>
      </w:r>
      <w:bookmarkStart w:id="29491" w:name="_ETM_Q70_362559"/>
      <w:bookmarkEnd w:id="29491"/>
      <w:r>
        <w:rPr>
          <w:rtl/>
          <w:lang w:eastAsia="he-IL"/>
        </w:rPr>
        <w:t xml:space="preserve">אישית </w:t>
      </w:r>
      <w:bookmarkStart w:id="29492" w:name="_ETM_Q70_364120"/>
      <w:bookmarkEnd w:id="29492"/>
      <w:r>
        <w:rPr>
          <w:rtl/>
          <w:lang w:eastAsia="he-IL"/>
        </w:rPr>
        <w:t xml:space="preserve">כדי </w:t>
      </w:r>
      <w:bookmarkStart w:id="29493" w:name="_ETM_Q70_364419"/>
      <w:bookmarkEnd w:id="29493"/>
      <w:r>
        <w:rPr>
          <w:rtl/>
          <w:lang w:eastAsia="he-IL"/>
        </w:rPr>
        <w:t xml:space="preserve">להגיב </w:t>
      </w:r>
      <w:bookmarkStart w:id="29494" w:name="_ETM_Q70_364900"/>
      <w:bookmarkEnd w:id="29494"/>
      <w:r>
        <w:rPr>
          <w:rtl/>
          <w:lang w:eastAsia="he-IL"/>
        </w:rPr>
        <w:t xml:space="preserve">על </w:t>
      </w:r>
      <w:bookmarkStart w:id="29495" w:name="_ETM_Q70_365109"/>
      <w:bookmarkEnd w:id="29495"/>
      <w:r>
        <w:rPr>
          <w:rtl/>
          <w:lang w:eastAsia="he-IL"/>
        </w:rPr>
        <w:t xml:space="preserve">הדברים </w:t>
      </w:r>
      <w:bookmarkStart w:id="29496" w:name="_ETM_Q70_366129"/>
      <w:bookmarkEnd w:id="29496"/>
      <w:r>
        <w:rPr>
          <w:rtl/>
          <w:lang w:eastAsia="he-IL"/>
        </w:rPr>
        <w:t xml:space="preserve">שלך </w:t>
      </w:r>
      <w:bookmarkStart w:id="29497" w:name="_ETM_Q70_366760"/>
      <w:bookmarkEnd w:id="29497"/>
      <w:r>
        <w:rPr>
          <w:rtl/>
          <w:lang w:eastAsia="he-IL"/>
        </w:rPr>
        <w:t>ש</w:t>
      </w:r>
      <w:r>
        <w:rPr>
          <w:rFonts w:hint="cs"/>
          <w:rtl/>
          <w:lang w:eastAsia="he-IL"/>
        </w:rPr>
        <w:t xml:space="preserve">כוונו אליי ואל </w:t>
      </w:r>
      <w:bookmarkStart w:id="29498" w:name="_ETM_Q70_371833"/>
      <w:bookmarkEnd w:id="29498"/>
      <w:r>
        <w:rPr>
          <w:rFonts w:hint="cs"/>
          <w:rtl/>
          <w:lang w:eastAsia="he-IL"/>
        </w:rPr>
        <w:t xml:space="preserve">סיעתי במהדורותיה הקודמות, </w:t>
      </w:r>
      <w:bookmarkStart w:id="29499" w:name="_ETM_Q70_367689"/>
      <w:bookmarkStart w:id="29500" w:name="_ETM_Q70_369489"/>
      <w:bookmarkStart w:id="29501" w:name="_ETM_Q70_369819"/>
      <w:bookmarkStart w:id="29502" w:name="_ETM_Q70_370329"/>
      <w:bookmarkStart w:id="29503" w:name="_ETM_Q70_371109"/>
      <w:bookmarkStart w:id="29504" w:name="_ETM_Q70_372340"/>
      <w:bookmarkStart w:id="29505" w:name="_ETM_Q70_374010"/>
      <w:bookmarkEnd w:id="29499"/>
      <w:bookmarkEnd w:id="29500"/>
      <w:bookmarkEnd w:id="29501"/>
      <w:bookmarkEnd w:id="29502"/>
      <w:bookmarkEnd w:id="29503"/>
      <w:bookmarkEnd w:id="29504"/>
      <w:bookmarkEnd w:id="29505"/>
      <w:r>
        <w:rPr>
          <w:rtl/>
          <w:lang w:eastAsia="he-IL"/>
        </w:rPr>
        <w:t xml:space="preserve">תוך </w:t>
      </w:r>
      <w:bookmarkStart w:id="29506" w:name="_ETM_Q70_374280"/>
      <w:bookmarkEnd w:id="29506"/>
      <w:r>
        <w:rPr>
          <w:rtl/>
          <w:lang w:eastAsia="he-IL"/>
        </w:rPr>
        <w:t xml:space="preserve">אזכור </w:t>
      </w:r>
      <w:bookmarkStart w:id="29507" w:name="_ETM_Q70_374700"/>
      <w:bookmarkEnd w:id="29507"/>
      <w:r>
        <w:rPr>
          <w:rtl/>
          <w:lang w:eastAsia="he-IL"/>
        </w:rPr>
        <w:t xml:space="preserve">שמו </w:t>
      </w:r>
      <w:bookmarkStart w:id="29508" w:name="_ETM_Q70_375150"/>
      <w:bookmarkEnd w:id="29508"/>
      <w:r>
        <w:rPr>
          <w:rtl/>
          <w:lang w:eastAsia="he-IL"/>
        </w:rPr>
        <w:t xml:space="preserve">של </w:t>
      </w:r>
      <w:bookmarkStart w:id="29509" w:name="_ETM_Q70_375360"/>
      <w:bookmarkEnd w:id="29509"/>
      <w:r>
        <w:rPr>
          <w:rtl/>
          <w:lang w:eastAsia="he-IL"/>
        </w:rPr>
        <w:t xml:space="preserve">שר </w:t>
      </w:r>
      <w:bookmarkStart w:id="29510" w:name="_ETM_Q70_375629"/>
      <w:bookmarkEnd w:id="29510"/>
      <w:r>
        <w:rPr>
          <w:rtl/>
          <w:lang w:eastAsia="he-IL"/>
        </w:rPr>
        <w:t xml:space="preserve">החינוך </w:t>
      </w:r>
      <w:bookmarkStart w:id="29511" w:name="_ETM_Q70_376110"/>
      <w:bookmarkEnd w:id="29511"/>
      <w:r>
        <w:rPr>
          <w:rtl/>
          <w:lang w:eastAsia="he-IL"/>
        </w:rPr>
        <w:t xml:space="preserve">השלישי </w:t>
      </w:r>
      <w:bookmarkStart w:id="29512" w:name="_ETM_Q70_376620"/>
      <w:bookmarkEnd w:id="29512"/>
      <w:r>
        <w:rPr>
          <w:rtl/>
          <w:lang w:eastAsia="he-IL"/>
        </w:rPr>
        <w:t>בן</w:t>
      </w:r>
      <w:bookmarkStart w:id="29513" w:name="_ETM_Q70_376860"/>
      <w:bookmarkEnd w:id="29513"/>
      <w:r w:rsidR="00CF70C6">
        <w:rPr>
          <w:rFonts w:hint="cs"/>
          <w:rtl/>
          <w:lang w:eastAsia="he-IL"/>
        </w:rPr>
        <w:t>-</w:t>
      </w:r>
      <w:r>
        <w:rPr>
          <w:rtl/>
          <w:lang w:eastAsia="he-IL"/>
        </w:rPr>
        <w:t xml:space="preserve">ציון </w:t>
      </w:r>
      <w:bookmarkStart w:id="29514" w:name="_ETM_Q70_378209"/>
      <w:bookmarkEnd w:id="29514"/>
      <w:r>
        <w:rPr>
          <w:rtl/>
          <w:lang w:eastAsia="he-IL"/>
        </w:rPr>
        <w:t>דינור</w:t>
      </w:r>
      <w:r>
        <w:rPr>
          <w:rFonts w:hint="cs"/>
          <w:rtl/>
          <w:lang w:eastAsia="he-IL"/>
        </w:rPr>
        <w:t>.</w:t>
      </w:r>
      <w:r>
        <w:rPr>
          <w:rtl/>
          <w:lang w:eastAsia="he-IL"/>
        </w:rPr>
        <w:t xml:space="preserve"> </w:t>
      </w:r>
      <w:bookmarkStart w:id="29515" w:name="_ETM_Q70_379409"/>
      <w:bookmarkEnd w:id="29515"/>
      <w:r>
        <w:rPr>
          <w:rtl/>
          <w:lang w:eastAsia="he-IL"/>
        </w:rPr>
        <w:t>אבל</w:t>
      </w:r>
      <w:r w:rsidR="007B1E8C">
        <w:rPr>
          <w:rtl/>
          <w:lang w:eastAsia="he-IL"/>
        </w:rPr>
        <w:t xml:space="preserve"> </w:t>
      </w:r>
      <w:bookmarkStart w:id="29516" w:name="_ETM_Q70_380760"/>
      <w:bookmarkEnd w:id="29516"/>
      <w:r>
        <w:rPr>
          <w:rtl/>
          <w:lang w:eastAsia="he-IL"/>
        </w:rPr>
        <w:t xml:space="preserve">קודם </w:t>
      </w:r>
      <w:bookmarkStart w:id="29517" w:name="_ETM_Q70_381239"/>
      <w:bookmarkEnd w:id="29517"/>
      <w:r>
        <w:rPr>
          <w:rtl/>
          <w:lang w:eastAsia="he-IL"/>
        </w:rPr>
        <w:t>להתייחסות</w:t>
      </w:r>
      <w:r>
        <w:rPr>
          <w:rFonts w:hint="cs"/>
          <w:rtl/>
          <w:lang w:eastAsia="he-IL"/>
        </w:rPr>
        <w:t xml:space="preserve"> שלי לדבריך, אני רוצה לומר לך כך, </w:t>
      </w:r>
      <w:bookmarkStart w:id="29518" w:name="_ETM_Q70_391332"/>
      <w:bookmarkEnd w:id="29518"/>
      <w:r>
        <w:rPr>
          <w:rFonts w:hint="cs"/>
          <w:rtl/>
          <w:lang w:eastAsia="he-IL"/>
        </w:rPr>
        <w:t xml:space="preserve">אדוני: תראה, אני </w:t>
      </w:r>
      <w:r w:rsidR="007B1E8C">
        <w:rPr>
          <w:rFonts w:hint="cs"/>
          <w:rtl/>
          <w:lang w:eastAsia="he-IL"/>
        </w:rPr>
        <w:t>– – –</w:t>
      </w:r>
    </w:p>
    <w:p w:rsidR="00B5391D" w:rsidRDefault="00B5391D" w:rsidP="00D06307">
      <w:pPr>
        <w:rPr>
          <w:rtl/>
          <w:lang w:eastAsia="he-IL"/>
        </w:rPr>
      </w:pPr>
    </w:p>
    <w:p w:rsidR="00B5391D" w:rsidRDefault="00B5391D" w:rsidP="00D06307">
      <w:pPr>
        <w:pStyle w:val="af5"/>
        <w:keepNext/>
        <w:rPr>
          <w:rtl/>
        </w:rPr>
      </w:pPr>
      <w:bookmarkStart w:id="29519" w:name="ET_interruption_קר_אה_14"/>
      <w:r w:rsidRPr="00C22BFE">
        <w:rPr>
          <w:rStyle w:val="TagStyle"/>
          <w:rtl/>
        </w:rPr>
        <w:t xml:space="preserve"> &lt;&lt; קריאה &gt;&gt;</w:t>
      </w:r>
      <w:r w:rsidRPr="003E5473">
        <w:rPr>
          <w:rStyle w:val="TagStyle"/>
          <w:rtl/>
        </w:rPr>
        <w:t xml:space="preserve"> </w:t>
      </w:r>
      <w:r>
        <w:rPr>
          <w:rtl/>
        </w:rPr>
        <w:t>קריאה:</w:t>
      </w:r>
      <w:r w:rsidRPr="003E5473">
        <w:rPr>
          <w:rStyle w:val="TagStyle"/>
          <w:rtl/>
        </w:rPr>
        <w:t xml:space="preserve"> </w:t>
      </w:r>
      <w:r w:rsidRPr="00C22BFE">
        <w:rPr>
          <w:rStyle w:val="TagStyle"/>
          <w:rtl/>
        </w:rPr>
        <w:t>&lt;&lt; קריאה &gt;&gt;</w:t>
      </w:r>
      <w:r>
        <w:rPr>
          <w:rtl/>
        </w:rPr>
        <w:t xml:space="preserve">   </w:t>
      </w:r>
      <w:bookmarkEnd w:id="29519"/>
    </w:p>
    <w:p w:rsidR="00B5391D" w:rsidRDefault="00B5391D" w:rsidP="007B1E8C">
      <w:pPr>
        <w:rPr>
          <w:rtl/>
          <w:lang w:eastAsia="he-IL"/>
        </w:rPr>
      </w:pPr>
    </w:p>
    <w:p w:rsidR="00B5391D" w:rsidRDefault="007B1E8C" w:rsidP="007B1E8C">
      <w:pPr>
        <w:rPr>
          <w:rtl/>
          <w:lang w:eastAsia="he-IL"/>
        </w:rPr>
      </w:pPr>
      <w:r>
        <w:rPr>
          <w:rFonts w:hint="cs"/>
          <w:rtl/>
          <w:lang w:eastAsia="he-IL"/>
        </w:rPr>
        <w:t>– – –</w:t>
      </w:r>
    </w:p>
    <w:p w:rsidR="00B5391D" w:rsidRDefault="00B5391D" w:rsidP="00D06307">
      <w:pPr>
        <w:rPr>
          <w:rtl/>
          <w:lang w:eastAsia="he-IL"/>
        </w:rPr>
      </w:pPr>
      <w:bookmarkStart w:id="29520" w:name="_ETM_Q70_398912"/>
      <w:bookmarkStart w:id="29521" w:name="_ETM_Q70_399021"/>
      <w:bookmarkStart w:id="29522" w:name="_ETM_Q70_399103"/>
      <w:bookmarkStart w:id="29523" w:name="_ETM_Q70_393216"/>
      <w:bookmarkEnd w:id="29520"/>
      <w:bookmarkEnd w:id="29521"/>
      <w:bookmarkEnd w:id="29522"/>
      <w:bookmarkEnd w:id="29523"/>
    </w:p>
    <w:p w:rsidR="00B5391D" w:rsidRDefault="00B5391D" w:rsidP="00D06307">
      <w:pPr>
        <w:pStyle w:val="-"/>
        <w:keepNext/>
        <w:rPr>
          <w:rtl/>
        </w:rPr>
      </w:pPr>
      <w:bookmarkStart w:id="29524" w:name="_ETM_Q70_393318"/>
      <w:bookmarkEnd w:id="29524"/>
      <w:r w:rsidRPr="00C22BFE">
        <w:rPr>
          <w:rStyle w:val="TagStyle"/>
          <w:rtl/>
        </w:rPr>
        <w:t xml:space="preserve"> &lt;&lt; דובר_המשך &gt;&gt;</w:t>
      </w:r>
      <w:r w:rsidRPr="003E5473">
        <w:rPr>
          <w:rStyle w:val="TagStyle"/>
          <w:rtl/>
        </w:rPr>
        <w:t xml:space="preserve"> </w:t>
      </w:r>
      <w:r>
        <w:rPr>
          <w:rtl/>
        </w:rPr>
        <w:t>גלעד קריב (העבודה):</w:t>
      </w:r>
      <w:r w:rsidRPr="003E5473">
        <w:rPr>
          <w:rStyle w:val="TagStyle"/>
          <w:rtl/>
        </w:rPr>
        <w:t xml:space="preserve"> </w:t>
      </w:r>
      <w:r w:rsidRPr="00C22BFE">
        <w:rPr>
          <w:rStyle w:val="TagStyle"/>
          <w:rtl/>
        </w:rPr>
        <w:t>&lt;&lt; דובר_המשך &gt;&gt;</w:t>
      </w:r>
      <w:r>
        <w:rPr>
          <w:rtl/>
        </w:rPr>
        <w:t xml:space="preserve">   </w:t>
      </w:r>
    </w:p>
    <w:p w:rsidR="00B5391D" w:rsidRDefault="00B5391D" w:rsidP="007B1E8C">
      <w:pPr>
        <w:rPr>
          <w:rtl/>
          <w:lang w:eastAsia="he-IL"/>
        </w:rPr>
      </w:pPr>
    </w:p>
    <w:p w:rsidR="00B5391D" w:rsidRDefault="00B5391D" w:rsidP="00D06307">
      <w:pPr>
        <w:rPr>
          <w:rtl/>
          <w:lang w:eastAsia="he-IL"/>
        </w:rPr>
      </w:pPr>
      <w:bookmarkStart w:id="29525" w:name="_ETM_Q70_394506"/>
      <w:bookmarkEnd w:id="29525"/>
      <w:r>
        <w:rPr>
          <w:rFonts w:hint="cs"/>
          <w:rtl/>
          <w:lang w:eastAsia="he-IL"/>
        </w:rPr>
        <w:t xml:space="preserve">כי אני רוצה לברך אותך, עליזה. הודעה </w:t>
      </w:r>
      <w:bookmarkStart w:id="29526" w:name="_ETM_Q70_400000"/>
      <w:bookmarkEnd w:id="29526"/>
      <w:r>
        <w:rPr>
          <w:rFonts w:hint="cs"/>
          <w:rtl/>
          <w:lang w:eastAsia="he-IL"/>
        </w:rPr>
        <w:t>אישית, מה לעשות?</w:t>
      </w:r>
    </w:p>
    <w:p w:rsidR="00B5391D" w:rsidRDefault="00B5391D" w:rsidP="00D06307">
      <w:pPr>
        <w:rPr>
          <w:rtl/>
          <w:lang w:eastAsia="he-IL"/>
        </w:rPr>
      </w:pPr>
      <w:bookmarkStart w:id="29527" w:name="_ETM_Q70_396496"/>
      <w:bookmarkStart w:id="29528" w:name="_ETM_Q70_396591"/>
      <w:bookmarkEnd w:id="29527"/>
      <w:bookmarkEnd w:id="29528"/>
    </w:p>
    <w:p w:rsidR="00B5391D" w:rsidRDefault="00B5391D" w:rsidP="00D06307">
      <w:pPr>
        <w:pStyle w:val="af6"/>
        <w:keepNext/>
        <w:rPr>
          <w:rtl/>
        </w:rPr>
      </w:pPr>
      <w:bookmarkStart w:id="29529" w:name="_ETM_Q70_396657"/>
      <w:bookmarkStart w:id="29530" w:name="_ETM_Q70_396769"/>
      <w:bookmarkEnd w:id="29529"/>
      <w:bookmarkEnd w:id="29530"/>
      <w:r w:rsidRPr="00C22BFE">
        <w:rPr>
          <w:rStyle w:val="TagStyle"/>
          <w:rtl/>
        </w:rPr>
        <w:t xml:space="preserve"> &lt;&lt; יור &gt;&gt;</w:t>
      </w:r>
      <w:r w:rsidRPr="003E5473">
        <w:rPr>
          <w:rStyle w:val="TagStyle"/>
          <w:rtl/>
        </w:rPr>
        <w:t xml:space="preserve"> </w:t>
      </w:r>
      <w:r>
        <w:rPr>
          <w:rtl/>
        </w:rPr>
        <w:t>היו"ר משה טור פז:</w:t>
      </w:r>
      <w:r w:rsidRPr="003E5473">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p>
    <w:p w:rsidR="00B5391D" w:rsidRPr="003E5473" w:rsidRDefault="00B5391D" w:rsidP="00D06307">
      <w:pPr>
        <w:rPr>
          <w:rtl/>
          <w:lang w:eastAsia="he-IL"/>
        </w:rPr>
      </w:pPr>
      <w:bookmarkStart w:id="29531" w:name="_ETM_Q70_398055"/>
      <w:bookmarkEnd w:id="29531"/>
      <w:r>
        <w:rPr>
          <w:rFonts w:hint="cs"/>
          <w:rtl/>
          <w:lang w:eastAsia="he-IL"/>
        </w:rPr>
        <w:t>חבר הכנסת קריב ביקש למסור הודעה אישית, וכך הוא יעשה. כן, בבקשה, אתה יכול להמשיך.</w:t>
      </w:r>
    </w:p>
    <w:p w:rsidR="00B5391D" w:rsidRDefault="00B5391D" w:rsidP="00D06307">
      <w:pPr>
        <w:ind w:firstLine="0"/>
        <w:rPr>
          <w:rtl/>
          <w:lang w:eastAsia="he-IL"/>
        </w:rPr>
      </w:pPr>
      <w:bookmarkStart w:id="29532" w:name="_ETM_Q70_399210"/>
      <w:bookmarkEnd w:id="29532"/>
    </w:p>
    <w:p w:rsidR="00B5391D" w:rsidRDefault="00B5391D" w:rsidP="00D06307">
      <w:pPr>
        <w:pStyle w:val="-"/>
        <w:keepNext/>
        <w:rPr>
          <w:rtl/>
        </w:rPr>
      </w:pPr>
      <w:bookmarkStart w:id="29533" w:name="_ETM_Q70_403755"/>
      <w:bookmarkStart w:id="29534" w:name="_ETM_Q70_403954"/>
      <w:bookmarkEnd w:id="29533"/>
      <w:bookmarkEnd w:id="29534"/>
      <w:r w:rsidRPr="00C22BFE">
        <w:rPr>
          <w:rStyle w:val="TagStyle"/>
          <w:rtl/>
        </w:rPr>
        <w:t xml:space="preserve"> &lt;&lt; דובר_המשך &gt;&gt;</w:t>
      </w:r>
      <w:r w:rsidRPr="003E5473">
        <w:rPr>
          <w:rStyle w:val="TagStyle"/>
          <w:rtl/>
        </w:rPr>
        <w:t xml:space="preserve"> </w:t>
      </w:r>
      <w:r>
        <w:rPr>
          <w:rtl/>
        </w:rPr>
        <w:t>גלעד קריב (העבודה):</w:t>
      </w:r>
      <w:r w:rsidRPr="003E5473">
        <w:rPr>
          <w:rStyle w:val="TagStyle"/>
          <w:rtl/>
        </w:rPr>
        <w:t xml:space="preserve"> </w:t>
      </w:r>
      <w:r w:rsidRPr="00C22BFE">
        <w:rPr>
          <w:rStyle w:val="TagStyle"/>
          <w:rtl/>
        </w:rPr>
        <w:t>&lt;&lt; דובר_המשך &gt;&gt;</w:t>
      </w:r>
      <w:r>
        <w:rPr>
          <w:rtl/>
        </w:rPr>
        <w:t xml:space="preserve">   </w:t>
      </w:r>
    </w:p>
    <w:p w:rsidR="00B5391D" w:rsidRDefault="00B5391D" w:rsidP="007B1E8C">
      <w:pPr>
        <w:rPr>
          <w:rtl/>
          <w:lang w:eastAsia="he-IL"/>
        </w:rPr>
      </w:pPr>
    </w:p>
    <w:p w:rsidR="00B5391D" w:rsidRDefault="00B5391D" w:rsidP="00225CFA">
      <w:pPr>
        <w:rPr>
          <w:rtl/>
          <w:lang w:eastAsia="he-IL"/>
        </w:rPr>
      </w:pPr>
      <w:bookmarkStart w:id="29535" w:name="_ETM_Q70_405096"/>
      <w:bookmarkStart w:id="29536" w:name="_ETM_Q70_382260"/>
      <w:bookmarkStart w:id="29537" w:name="_ETM_Q70_383549"/>
      <w:bookmarkStart w:id="29538" w:name="_ETM_Q70_384209"/>
      <w:bookmarkStart w:id="29539" w:name="_ETM_Q70_384510"/>
      <w:bookmarkStart w:id="29540" w:name="_ETM_Q70_384870"/>
      <w:bookmarkStart w:id="29541" w:name="_ETM_Q70_385110"/>
      <w:bookmarkStart w:id="29542" w:name="_ETM_Q70_386320"/>
      <w:bookmarkStart w:id="29543" w:name="_ETM_Q70_387900"/>
      <w:bookmarkStart w:id="29544" w:name="_ETM_Q70_388139"/>
      <w:bookmarkStart w:id="29545" w:name="_ETM_Q70_388409"/>
      <w:bookmarkStart w:id="29546" w:name="_ETM_Q70_388739"/>
      <w:bookmarkStart w:id="29547" w:name="_ETM_Q70_389639"/>
      <w:bookmarkStart w:id="29548" w:name="_ETM_Q70_389969"/>
      <w:bookmarkStart w:id="29549" w:name="_ETM_Q70_390359"/>
      <w:bookmarkStart w:id="29550" w:name="_ETM_Q70_391819"/>
      <w:bookmarkStart w:id="29551" w:name="_ETM_Q70_394660"/>
      <w:bookmarkStart w:id="29552" w:name="_ETM_Q70_394870"/>
      <w:bookmarkStart w:id="29553" w:name="_ETM_Q70_395200"/>
      <w:bookmarkStart w:id="29554" w:name="_ETM_Q70_395650"/>
      <w:bookmarkStart w:id="29555" w:name="_ETM_Q70_395980"/>
      <w:bookmarkStart w:id="29556" w:name="_ETM_Q70_396790"/>
      <w:bookmarkStart w:id="29557" w:name="_ETM_Q70_397030"/>
      <w:bookmarkStart w:id="29558" w:name="_ETM_Q70_397450"/>
      <w:bookmarkStart w:id="29559" w:name="_ETM_Q70_398410"/>
      <w:bookmarkStart w:id="29560" w:name="_ETM_Q70_398739"/>
      <w:bookmarkStart w:id="29561" w:name="_ETM_Q70_399190"/>
      <w:bookmarkStart w:id="29562" w:name="_ETM_Q70_399430"/>
      <w:bookmarkStart w:id="29563" w:name="_ETM_Q70_399730"/>
      <w:bookmarkStart w:id="29564" w:name="_ETM_Q70_400060"/>
      <w:bookmarkStart w:id="29565" w:name="_ETM_Q70_400270"/>
      <w:bookmarkStart w:id="29566" w:name="_ETM_Q70_400720"/>
      <w:bookmarkStart w:id="29567" w:name="_ETM_Q70_401110"/>
      <w:bookmarkStart w:id="29568" w:name="_ETM_Q70_401200"/>
      <w:bookmarkStart w:id="29569" w:name="_ETM_Q70_401739"/>
      <w:bookmarkStart w:id="29570" w:name="_ETM_Q70_402010"/>
      <w:bookmarkStart w:id="29571" w:name="_ETM_Q70_402580"/>
      <w:bookmarkStart w:id="29572" w:name="_ETM_Q70_402910"/>
      <w:bookmarkStart w:id="29573" w:name="_ETM_Q70_403000"/>
      <w:bookmarkStart w:id="29574" w:name="_ETM_Q70_403270"/>
      <w:bookmarkEnd w:id="29535"/>
      <w:bookmarkEnd w:id="29536"/>
      <w:bookmarkEnd w:id="29537"/>
      <w:bookmarkEnd w:id="29538"/>
      <w:bookmarkEnd w:id="29539"/>
      <w:bookmarkEnd w:id="29540"/>
      <w:bookmarkEnd w:id="29541"/>
      <w:bookmarkEnd w:id="29542"/>
      <w:bookmarkEnd w:id="29543"/>
      <w:bookmarkEnd w:id="29544"/>
      <w:bookmarkEnd w:id="29545"/>
      <w:bookmarkEnd w:id="29546"/>
      <w:bookmarkEnd w:id="29547"/>
      <w:bookmarkEnd w:id="29548"/>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bookmarkEnd w:id="29563"/>
      <w:bookmarkEnd w:id="29564"/>
      <w:bookmarkEnd w:id="29565"/>
      <w:bookmarkEnd w:id="29566"/>
      <w:bookmarkEnd w:id="29567"/>
      <w:bookmarkEnd w:id="29568"/>
      <w:bookmarkEnd w:id="29569"/>
      <w:bookmarkEnd w:id="29570"/>
      <w:bookmarkEnd w:id="29571"/>
      <w:bookmarkEnd w:id="29572"/>
      <w:bookmarkEnd w:id="29573"/>
      <w:bookmarkEnd w:id="29574"/>
      <w:r>
        <w:rPr>
          <w:rFonts w:hint="cs"/>
          <w:rtl/>
          <w:lang w:eastAsia="he-IL"/>
        </w:rPr>
        <w:t xml:space="preserve">חבר הכנסת ביסמוט עשה </w:t>
      </w:r>
      <w:r>
        <w:rPr>
          <w:rtl/>
          <w:lang w:eastAsia="he-IL"/>
        </w:rPr>
        <w:t xml:space="preserve">את </w:t>
      </w:r>
      <w:bookmarkStart w:id="29575" w:name="_ETM_Q70_403330"/>
      <w:bookmarkEnd w:id="29575"/>
      <w:r>
        <w:rPr>
          <w:rFonts w:hint="cs"/>
          <w:rtl/>
          <w:lang w:eastAsia="he-IL"/>
        </w:rPr>
        <w:t xml:space="preserve">הטעות </w:t>
      </w:r>
      <w:bookmarkStart w:id="29576" w:name="_ETM_Q70_406528"/>
      <w:bookmarkStart w:id="29577" w:name="_ETM_Q70_403630"/>
      <w:bookmarkStart w:id="29578" w:name="_ETM_Q70_403810"/>
      <w:bookmarkStart w:id="29579" w:name="_ETM_Q70_404380"/>
      <w:bookmarkEnd w:id="29576"/>
      <w:bookmarkEnd w:id="29577"/>
      <w:bookmarkEnd w:id="29578"/>
      <w:bookmarkEnd w:id="29579"/>
      <w:r>
        <w:rPr>
          <w:rFonts w:hint="cs"/>
          <w:rtl/>
          <w:lang w:eastAsia="he-IL"/>
        </w:rPr>
        <w:t>ו</w:t>
      </w:r>
      <w:r>
        <w:rPr>
          <w:rtl/>
          <w:lang w:eastAsia="he-IL"/>
        </w:rPr>
        <w:t xml:space="preserve">התייחס </w:t>
      </w:r>
      <w:bookmarkStart w:id="29580" w:name="_ETM_Q70_405069"/>
      <w:bookmarkEnd w:id="29580"/>
      <w:r>
        <w:rPr>
          <w:rtl/>
          <w:lang w:eastAsia="he-IL"/>
        </w:rPr>
        <w:t>אלי</w:t>
      </w:r>
      <w:r>
        <w:rPr>
          <w:rFonts w:hint="cs"/>
          <w:rtl/>
          <w:lang w:eastAsia="he-IL"/>
        </w:rPr>
        <w:t>י.</w:t>
      </w:r>
      <w:r>
        <w:rPr>
          <w:rtl/>
          <w:lang w:eastAsia="he-IL"/>
        </w:rPr>
        <w:t xml:space="preserve"> </w:t>
      </w:r>
      <w:bookmarkStart w:id="29581" w:name="_ETM_Q70_406269"/>
      <w:bookmarkStart w:id="29582" w:name="_ETM_Q70_406540"/>
      <w:bookmarkStart w:id="29583" w:name="_ETM_Q70_407329"/>
      <w:bookmarkEnd w:id="29581"/>
      <w:bookmarkEnd w:id="29582"/>
      <w:bookmarkEnd w:id="29583"/>
      <w:r>
        <w:rPr>
          <w:rFonts w:hint="cs"/>
          <w:rtl/>
          <w:lang w:eastAsia="he-IL"/>
        </w:rPr>
        <w:t>אז א</w:t>
      </w:r>
      <w:r>
        <w:rPr>
          <w:rtl/>
          <w:lang w:eastAsia="he-IL"/>
        </w:rPr>
        <w:t>דוני</w:t>
      </w:r>
      <w:r>
        <w:rPr>
          <w:rFonts w:hint="cs"/>
          <w:rtl/>
          <w:lang w:eastAsia="he-IL"/>
        </w:rPr>
        <w:t>,</w:t>
      </w:r>
      <w:r>
        <w:rPr>
          <w:rtl/>
          <w:lang w:eastAsia="he-IL"/>
        </w:rPr>
        <w:t xml:space="preserve"> </w:t>
      </w:r>
      <w:bookmarkStart w:id="29584" w:name="_ETM_Q70_407840"/>
      <w:bookmarkEnd w:id="29584"/>
      <w:r>
        <w:rPr>
          <w:rtl/>
          <w:lang w:eastAsia="he-IL"/>
        </w:rPr>
        <w:t>תראה</w:t>
      </w:r>
      <w:r>
        <w:rPr>
          <w:rFonts w:hint="cs"/>
          <w:rtl/>
          <w:lang w:eastAsia="he-IL"/>
        </w:rPr>
        <w:t>,</w:t>
      </w:r>
      <w:r>
        <w:rPr>
          <w:rtl/>
          <w:lang w:eastAsia="he-IL"/>
        </w:rPr>
        <w:t xml:space="preserve"> </w:t>
      </w:r>
      <w:bookmarkStart w:id="29585" w:name="_ETM_Q70_408980"/>
      <w:bookmarkEnd w:id="29585"/>
      <w:r>
        <w:rPr>
          <w:rtl/>
          <w:lang w:eastAsia="he-IL"/>
        </w:rPr>
        <w:t xml:space="preserve">אני </w:t>
      </w:r>
      <w:bookmarkStart w:id="29586" w:name="_ETM_Q70_409219"/>
      <w:bookmarkEnd w:id="29586"/>
      <w:r>
        <w:rPr>
          <w:rtl/>
          <w:lang w:eastAsia="he-IL"/>
        </w:rPr>
        <w:t xml:space="preserve">מאוד </w:t>
      </w:r>
      <w:bookmarkStart w:id="29587" w:name="_ETM_Q70_409519"/>
      <w:bookmarkEnd w:id="29587"/>
      <w:r>
        <w:rPr>
          <w:rtl/>
          <w:lang w:eastAsia="he-IL"/>
        </w:rPr>
        <w:t xml:space="preserve">התחברתי </w:t>
      </w:r>
      <w:bookmarkStart w:id="29588" w:name="_ETM_Q70_410239"/>
      <w:bookmarkEnd w:id="29588"/>
      <w:r>
        <w:rPr>
          <w:rtl/>
          <w:lang w:eastAsia="he-IL"/>
        </w:rPr>
        <w:t xml:space="preserve">לדברים </w:t>
      </w:r>
      <w:bookmarkStart w:id="29589" w:name="_ETM_Q70_411480"/>
      <w:bookmarkEnd w:id="29589"/>
      <w:r>
        <w:rPr>
          <w:rtl/>
          <w:lang w:eastAsia="he-IL"/>
        </w:rPr>
        <w:t>שאמר</w:t>
      </w:r>
      <w:r>
        <w:rPr>
          <w:rFonts w:hint="cs"/>
          <w:rtl/>
          <w:lang w:eastAsia="he-IL"/>
        </w:rPr>
        <w:t xml:space="preserve">ת </w:t>
      </w:r>
      <w:bookmarkStart w:id="29590" w:name="_ETM_Q70_411959"/>
      <w:bookmarkStart w:id="29591" w:name="_ETM_Q70_412140"/>
      <w:bookmarkEnd w:id="29590"/>
      <w:bookmarkEnd w:id="29591"/>
      <w:r>
        <w:rPr>
          <w:rtl/>
          <w:lang w:eastAsia="he-IL"/>
        </w:rPr>
        <w:t xml:space="preserve">בפתח </w:t>
      </w:r>
      <w:bookmarkStart w:id="29592" w:name="_ETM_Q70_412709"/>
      <w:bookmarkEnd w:id="29592"/>
      <w:r>
        <w:rPr>
          <w:rtl/>
          <w:lang w:eastAsia="he-IL"/>
        </w:rPr>
        <w:t xml:space="preserve">הדברים </w:t>
      </w:r>
      <w:bookmarkStart w:id="29593" w:name="_ETM_Q70_413590"/>
      <w:bookmarkEnd w:id="29593"/>
      <w:r>
        <w:rPr>
          <w:rtl/>
          <w:lang w:eastAsia="he-IL"/>
        </w:rPr>
        <w:t>שלך</w:t>
      </w:r>
      <w:r>
        <w:rPr>
          <w:rFonts w:hint="cs"/>
          <w:rtl/>
          <w:lang w:eastAsia="he-IL"/>
        </w:rPr>
        <w:t>.</w:t>
      </w:r>
      <w:r>
        <w:rPr>
          <w:rtl/>
          <w:lang w:eastAsia="he-IL"/>
        </w:rPr>
        <w:t xml:space="preserve"> </w:t>
      </w:r>
      <w:bookmarkStart w:id="29594" w:name="_ETM_Q70_414819"/>
      <w:bookmarkEnd w:id="29594"/>
      <w:r>
        <w:rPr>
          <w:rtl/>
          <w:lang w:eastAsia="he-IL"/>
        </w:rPr>
        <w:t xml:space="preserve">אנחנו </w:t>
      </w:r>
      <w:bookmarkStart w:id="29595" w:name="_ETM_Q70_415209"/>
      <w:bookmarkEnd w:id="29595"/>
      <w:r>
        <w:rPr>
          <w:rtl/>
          <w:lang w:eastAsia="he-IL"/>
        </w:rPr>
        <w:t xml:space="preserve">חווינו </w:t>
      </w:r>
      <w:bookmarkStart w:id="29596" w:name="_ETM_Q70_415749"/>
      <w:bookmarkEnd w:id="29596"/>
      <w:r>
        <w:rPr>
          <w:rtl/>
          <w:lang w:eastAsia="he-IL"/>
        </w:rPr>
        <w:t xml:space="preserve">פה </w:t>
      </w:r>
      <w:bookmarkStart w:id="29597" w:name="_ETM_Q70_416650"/>
      <w:bookmarkEnd w:id="29597"/>
      <w:r>
        <w:rPr>
          <w:rtl/>
          <w:lang w:eastAsia="he-IL"/>
        </w:rPr>
        <w:t xml:space="preserve">באמת </w:t>
      </w:r>
      <w:bookmarkStart w:id="29598" w:name="_ETM_Q70_417129"/>
      <w:bookmarkEnd w:id="29598"/>
      <w:r>
        <w:rPr>
          <w:rtl/>
          <w:lang w:eastAsia="he-IL"/>
        </w:rPr>
        <w:t xml:space="preserve">יום </w:t>
      </w:r>
      <w:bookmarkStart w:id="29599" w:name="_ETM_Q70_417400"/>
      <w:bookmarkEnd w:id="29599"/>
      <w:r>
        <w:rPr>
          <w:rtl/>
          <w:lang w:eastAsia="he-IL"/>
        </w:rPr>
        <w:t>קשה</w:t>
      </w:r>
      <w:r>
        <w:rPr>
          <w:rFonts w:hint="cs"/>
          <w:rtl/>
          <w:lang w:eastAsia="he-IL"/>
        </w:rPr>
        <w:t>;</w:t>
      </w:r>
      <w:r>
        <w:rPr>
          <w:rtl/>
          <w:lang w:eastAsia="he-IL"/>
        </w:rPr>
        <w:t xml:space="preserve"> </w:t>
      </w:r>
      <w:bookmarkStart w:id="29600" w:name="_ETM_Q70_418670"/>
      <w:bookmarkEnd w:id="29600"/>
      <w:r>
        <w:rPr>
          <w:rtl/>
          <w:lang w:eastAsia="he-IL"/>
        </w:rPr>
        <w:t xml:space="preserve">יום </w:t>
      </w:r>
      <w:bookmarkStart w:id="29601" w:name="_ETM_Q70_419030"/>
      <w:bookmarkEnd w:id="29601"/>
      <w:r>
        <w:rPr>
          <w:rtl/>
          <w:lang w:eastAsia="he-IL"/>
        </w:rPr>
        <w:t>קשה</w:t>
      </w:r>
      <w:r w:rsidR="00225CFA">
        <w:rPr>
          <w:rFonts w:hint="cs"/>
          <w:rtl/>
          <w:lang w:eastAsia="he-IL"/>
        </w:rPr>
        <w:t>,</w:t>
      </w:r>
      <w:r>
        <w:rPr>
          <w:rtl/>
          <w:lang w:eastAsia="he-IL"/>
        </w:rPr>
        <w:t xml:space="preserve"> </w:t>
      </w:r>
      <w:bookmarkStart w:id="29602" w:name="_ETM_Q70_419569"/>
      <w:bookmarkEnd w:id="29602"/>
      <w:r>
        <w:rPr>
          <w:rtl/>
          <w:lang w:eastAsia="he-IL"/>
        </w:rPr>
        <w:t xml:space="preserve">שהצטרף </w:t>
      </w:r>
      <w:bookmarkStart w:id="29603" w:name="_ETM_Q70_420350"/>
      <w:bookmarkEnd w:id="29603"/>
      <w:r>
        <w:rPr>
          <w:rtl/>
          <w:lang w:eastAsia="he-IL"/>
        </w:rPr>
        <w:t xml:space="preserve">אל </w:t>
      </w:r>
      <w:bookmarkStart w:id="29604" w:name="_ETM_Q70_420560"/>
      <w:bookmarkEnd w:id="29604"/>
      <w:r>
        <w:rPr>
          <w:rtl/>
          <w:lang w:eastAsia="he-IL"/>
        </w:rPr>
        <w:t xml:space="preserve">ימים </w:t>
      </w:r>
      <w:bookmarkStart w:id="29605" w:name="_ETM_Q70_420920"/>
      <w:bookmarkEnd w:id="29605"/>
      <w:r>
        <w:rPr>
          <w:rtl/>
          <w:lang w:eastAsia="he-IL"/>
        </w:rPr>
        <w:t xml:space="preserve">לא </w:t>
      </w:r>
      <w:bookmarkStart w:id="29606" w:name="_ETM_Q70_421069"/>
      <w:bookmarkEnd w:id="29606"/>
      <w:r>
        <w:rPr>
          <w:rtl/>
          <w:lang w:eastAsia="he-IL"/>
        </w:rPr>
        <w:t xml:space="preserve">פשוטים </w:t>
      </w:r>
      <w:bookmarkStart w:id="29607" w:name="_ETM_Q70_422260"/>
      <w:bookmarkEnd w:id="29607"/>
      <w:r>
        <w:rPr>
          <w:rtl/>
          <w:lang w:eastAsia="he-IL"/>
        </w:rPr>
        <w:t xml:space="preserve">שחווינו </w:t>
      </w:r>
      <w:bookmarkStart w:id="29608" w:name="_ETM_Q70_423010"/>
      <w:bookmarkEnd w:id="29608"/>
      <w:r>
        <w:rPr>
          <w:rtl/>
          <w:lang w:eastAsia="he-IL"/>
        </w:rPr>
        <w:t>השבוע</w:t>
      </w:r>
      <w:r>
        <w:rPr>
          <w:rFonts w:hint="cs"/>
          <w:rtl/>
          <w:lang w:eastAsia="he-IL"/>
        </w:rPr>
        <w:t>,</w:t>
      </w:r>
      <w:r>
        <w:rPr>
          <w:rtl/>
          <w:lang w:eastAsia="he-IL"/>
        </w:rPr>
        <w:t xml:space="preserve"> </w:t>
      </w:r>
      <w:bookmarkStart w:id="29609" w:name="_ETM_Q70_423700"/>
      <w:bookmarkEnd w:id="29609"/>
      <w:r>
        <w:rPr>
          <w:rtl/>
          <w:lang w:eastAsia="he-IL"/>
        </w:rPr>
        <w:t xml:space="preserve">בעיקר </w:t>
      </w:r>
      <w:bookmarkStart w:id="29610" w:name="_ETM_Q70_424510"/>
      <w:bookmarkEnd w:id="29610"/>
      <w:r>
        <w:rPr>
          <w:rtl/>
          <w:lang w:eastAsia="he-IL"/>
        </w:rPr>
        <w:t xml:space="preserve">בוועדת </w:t>
      </w:r>
      <w:bookmarkStart w:id="29611" w:name="_ETM_Q70_425109"/>
      <w:bookmarkEnd w:id="29611"/>
      <w:r>
        <w:rPr>
          <w:rtl/>
          <w:lang w:eastAsia="he-IL"/>
        </w:rPr>
        <w:t>החוקה</w:t>
      </w:r>
      <w:r>
        <w:rPr>
          <w:rFonts w:hint="cs"/>
          <w:rtl/>
          <w:lang w:eastAsia="he-IL"/>
        </w:rPr>
        <w:t>,</w:t>
      </w:r>
      <w:r>
        <w:rPr>
          <w:rtl/>
          <w:lang w:eastAsia="he-IL"/>
        </w:rPr>
        <w:t xml:space="preserve"> </w:t>
      </w:r>
      <w:bookmarkStart w:id="29612" w:name="_ETM_Q70_425709"/>
      <w:bookmarkEnd w:id="29612"/>
      <w:r>
        <w:rPr>
          <w:rtl/>
          <w:lang w:eastAsia="he-IL"/>
        </w:rPr>
        <w:t xml:space="preserve">אבל </w:t>
      </w:r>
      <w:bookmarkStart w:id="29613" w:name="_ETM_Q70_425919"/>
      <w:bookmarkEnd w:id="29613"/>
      <w:r>
        <w:rPr>
          <w:rtl/>
          <w:lang w:eastAsia="he-IL"/>
        </w:rPr>
        <w:t xml:space="preserve">גם </w:t>
      </w:r>
      <w:bookmarkStart w:id="29614" w:name="_ETM_Q70_426159"/>
      <w:bookmarkEnd w:id="29614"/>
      <w:r>
        <w:rPr>
          <w:rtl/>
          <w:lang w:eastAsia="he-IL"/>
        </w:rPr>
        <w:t xml:space="preserve">במקומות </w:t>
      </w:r>
      <w:bookmarkStart w:id="29615" w:name="_ETM_Q70_427590"/>
      <w:bookmarkEnd w:id="29615"/>
      <w:r>
        <w:rPr>
          <w:rtl/>
          <w:lang w:eastAsia="he-IL"/>
        </w:rPr>
        <w:t xml:space="preserve">נוספים </w:t>
      </w:r>
      <w:bookmarkStart w:id="29616" w:name="_ETM_Q70_428310"/>
      <w:bookmarkEnd w:id="29616"/>
      <w:r>
        <w:rPr>
          <w:rtl/>
          <w:lang w:eastAsia="he-IL"/>
        </w:rPr>
        <w:t xml:space="preserve">בבית </w:t>
      </w:r>
      <w:bookmarkStart w:id="29617" w:name="_ETM_Q70_428790"/>
      <w:bookmarkEnd w:id="29617"/>
      <w:r>
        <w:rPr>
          <w:rtl/>
          <w:lang w:eastAsia="he-IL"/>
        </w:rPr>
        <w:t>הזה</w:t>
      </w:r>
      <w:r>
        <w:rPr>
          <w:rFonts w:hint="cs"/>
          <w:rtl/>
          <w:lang w:eastAsia="he-IL"/>
        </w:rPr>
        <w:t>.</w:t>
      </w:r>
      <w:r>
        <w:rPr>
          <w:rtl/>
          <w:lang w:eastAsia="he-IL"/>
        </w:rPr>
        <w:t xml:space="preserve"> </w:t>
      </w:r>
      <w:bookmarkStart w:id="29618" w:name="_ETM_Q70_429450"/>
      <w:bookmarkEnd w:id="29618"/>
      <w:r>
        <w:rPr>
          <w:rtl/>
          <w:lang w:eastAsia="he-IL"/>
        </w:rPr>
        <w:t xml:space="preserve">עלית </w:t>
      </w:r>
      <w:bookmarkStart w:id="29619" w:name="_ETM_Q70_430050"/>
      <w:bookmarkEnd w:id="29619"/>
      <w:r>
        <w:rPr>
          <w:rtl/>
          <w:lang w:eastAsia="he-IL"/>
        </w:rPr>
        <w:t xml:space="preserve">לכאן </w:t>
      </w:r>
      <w:bookmarkStart w:id="29620" w:name="_ETM_Q70_431380"/>
      <w:bookmarkEnd w:id="29620"/>
      <w:r>
        <w:rPr>
          <w:rtl/>
          <w:lang w:eastAsia="he-IL"/>
        </w:rPr>
        <w:t xml:space="preserve">וציינת </w:t>
      </w:r>
      <w:bookmarkStart w:id="29621" w:name="_ETM_Q70_432100"/>
      <w:bookmarkEnd w:id="29621"/>
      <w:r>
        <w:rPr>
          <w:rtl/>
          <w:lang w:eastAsia="he-IL"/>
        </w:rPr>
        <w:t xml:space="preserve">בצדק </w:t>
      </w:r>
      <w:bookmarkStart w:id="29622" w:name="_ETM_Q70_432730"/>
      <w:bookmarkEnd w:id="29622"/>
      <w:r>
        <w:rPr>
          <w:rtl/>
          <w:lang w:eastAsia="he-IL"/>
        </w:rPr>
        <w:t xml:space="preserve">שטוב </w:t>
      </w:r>
      <w:bookmarkStart w:id="29623" w:name="_ETM_Q70_433300"/>
      <w:bookmarkEnd w:id="29623"/>
      <w:r>
        <w:rPr>
          <w:rtl/>
          <w:lang w:eastAsia="he-IL"/>
        </w:rPr>
        <w:t xml:space="preserve">נעשה </w:t>
      </w:r>
      <w:bookmarkStart w:id="29624" w:name="_ETM_Q70_433750"/>
      <w:bookmarkEnd w:id="29624"/>
      <w:r>
        <w:rPr>
          <w:rtl/>
          <w:lang w:eastAsia="he-IL"/>
        </w:rPr>
        <w:t xml:space="preserve">כולנו </w:t>
      </w:r>
      <w:bookmarkStart w:id="29625" w:name="_ETM_Q70_435230"/>
      <w:bookmarkEnd w:id="29625"/>
      <w:r>
        <w:rPr>
          <w:rtl/>
          <w:lang w:eastAsia="he-IL"/>
        </w:rPr>
        <w:t xml:space="preserve">אם </w:t>
      </w:r>
      <w:bookmarkStart w:id="29626" w:name="_ETM_Q70_435560"/>
      <w:bookmarkEnd w:id="29626"/>
      <w:r>
        <w:rPr>
          <w:rtl/>
          <w:lang w:eastAsia="he-IL"/>
        </w:rPr>
        <w:t xml:space="preserve">נקבל </w:t>
      </w:r>
      <w:bookmarkStart w:id="29627" w:name="_ETM_Q70_436160"/>
      <w:bookmarkEnd w:id="29627"/>
      <w:r>
        <w:rPr>
          <w:rtl/>
          <w:lang w:eastAsia="he-IL"/>
        </w:rPr>
        <w:t xml:space="preserve">על </w:t>
      </w:r>
      <w:bookmarkStart w:id="29628" w:name="_ETM_Q70_436339"/>
      <w:bookmarkEnd w:id="29628"/>
      <w:r>
        <w:rPr>
          <w:rtl/>
          <w:lang w:eastAsia="he-IL"/>
        </w:rPr>
        <w:t xml:space="preserve">עצמנו </w:t>
      </w:r>
      <w:bookmarkStart w:id="29629" w:name="_ETM_Q70_439400"/>
      <w:bookmarkEnd w:id="29629"/>
      <w:r>
        <w:rPr>
          <w:rFonts w:hint="cs"/>
          <w:rtl/>
          <w:lang w:eastAsia="he-IL"/>
        </w:rPr>
        <w:t xml:space="preserve">את </w:t>
      </w:r>
      <w:r>
        <w:rPr>
          <w:rtl/>
          <w:lang w:eastAsia="he-IL"/>
        </w:rPr>
        <w:t xml:space="preserve">כובד </w:t>
      </w:r>
      <w:bookmarkStart w:id="29630" w:name="_ETM_Q70_439999"/>
      <w:bookmarkEnd w:id="29630"/>
      <w:r>
        <w:rPr>
          <w:rtl/>
          <w:lang w:eastAsia="he-IL"/>
        </w:rPr>
        <w:t xml:space="preserve">האחריות </w:t>
      </w:r>
      <w:bookmarkStart w:id="29631" w:name="_ETM_Q70_440809"/>
      <w:bookmarkEnd w:id="29631"/>
      <w:r>
        <w:rPr>
          <w:rtl/>
          <w:lang w:eastAsia="he-IL"/>
        </w:rPr>
        <w:t xml:space="preserve">של </w:t>
      </w:r>
      <w:bookmarkStart w:id="29632" w:name="_ETM_Q70_441020"/>
      <w:bookmarkEnd w:id="29632"/>
      <w:r>
        <w:rPr>
          <w:rtl/>
          <w:lang w:eastAsia="he-IL"/>
        </w:rPr>
        <w:t xml:space="preserve">נבחרי </w:t>
      </w:r>
      <w:bookmarkStart w:id="29633" w:name="_ETM_Q70_441589"/>
      <w:bookmarkEnd w:id="29633"/>
      <w:r>
        <w:rPr>
          <w:rtl/>
          <w:lang w:eastAsia="he-IL"/>
        </w:rPr>
        <w:t xml:space="preserve">הציבור </w:t>
      </w:r>
      <w:bookmarkStart w:id="29634" w:name="_ETM_Q70_442309"/>
      <w:bookmarkEnd w:id="29634"/>
      <w:r>
        <w:rPr>
          <w:rtl/>
          <w:lang w:eastAsia="he-IL"/>
        </w:rPr>
        <w:t>במלואו</w:t>
      </w:r>
      <w:r>
        <w:rPr>
          <w:rFonts w:hint="cs"/>
          <w:rtl/>
          <w:lang w:eastAsia="he-IL"/>
        </w:rPr>
        <w:t>,</w:t>
      </w:r>
      <w:r>
        <w:rPr>
          <w:rtl/>
          <w:lang w:eastAsia="he-IL"/>
        </w:rPr>
        <w:t xml:space="preserve"> </w:t>
      </w:r>
      <w:bookmarkStart w:id="29635" w:name="_ETM_Q70_443599"/>
      <w:bookmarkEnd w:id="29635"/>
      <w:r>
        <w:rPr>
          <w:rtl/>
          <w:lang w:eastAsia="he-IL"/>
        </w:rPr>
        <w:t xml:space="preserve">כולל </w:t>
      </w:r>
      <w:bookmarkStart w:id="29636" w:name="_ETM_Q70_444080"/>
      <w:bookmarkEnd w:id="29636"/>
      <w:r>
        <w:rPr>
          <w:rtl/>
          <w:lang w:eastAsia="he-IL"/>
        </w:rPr>
        <w:t xml:space="preserve">אותו </w:t>
      </w:r>
      <w:bookmarkStart w:id="29637" w:name="_ETM_Q70_444409"/>
      <w:bookmarkEnd w:id="29637"/>
      <w:r>
        <w:rPr>
          <w:rtl/>
          <w:lang w:eastAsia="he-IL"/>
        </w:rPr>
        <w:t xml:space="preserve">חלק </w:t>
      </w:r>
      <w:bookmarkStart w:id="29638" w:name="_ETM_Q70_445069"/>
      <w:bookmarkStart w:id="29639" w:name="_ETM_Q70_445309"/>
      <w:bookmarkStart w:id="29640" w:name="_ETM_Q70_446300"/>
      <w:bookmarkEnd w:id="29638"/>
      <w:bookmarkEnd w:id="29639"/>
      <w:bookmarkEnd w:id="29640"/>
      <w:r>
        <w:rPr>
          <w:rFonts w:hint="cs"/>
          <w:rtl/>
          <w:lang w:eastAsia="he-IL"/>
        </w:rPr>
        <w:t xml:space="preserve">של גם </w:t>
      </w:r>
      <w:r>
        <w:rPr>
          <w:rtl/>
          <w:lang w:eastAsia="he-IL"/>
        </w:rPr>
        <w:t xml:space="preserve">מעט </w:t>
      </w:r>
      <w:bookmarkStart w:id="29641" w:name="_ETM_Q70_446960"/>
      <w:bookmarkEnd w:id="29641"/>
      <w:r>
        <w:rPr>
          <w:rtl/>
          <w:lang w:eastAsia="he-IL"/>
        </w:rPr>
        <w:t xml:space="preserve">להרגיע </w:t>
      </w:r>
      <w:bookmarkStart w:id="29642" w:name="_ETM_Q70_447560"/>
      <w:bookmarkEnd w:id="29642"/>
      <w:r>
        <w:rPr>
          <w:rtl/>
          <w:lang w:eastAsia="he-IL"/>
        </w:rPr>
        <w:t xml:space="preserve">את </w:t>
      </w:r>
      <w:bookmarkStart w:id="29643" w:name="_ETM_Q70_447740"/>
      <w:bookmarkEnd w:id="29643"/>
      <w:r>
        <w:rPr>
          <w:rtl/>
          <w:lang w:eastAsia="he-IL"/>
        </w:rPr>
        <w:t xml:space="preserve">הרוחות </w:t>
      </w:r>
      <w:bookmarkStart w:id="29644" w:name="_ETM_Q70_448279"/>
      <w:bookmarkEnd w:id="29644"/>
      <w:r>
        <w:rPr>
          <w:rtl/>
          <w:lang w:eastAsia="he-IL"/>
        </w:rPr>
        <w:t xml:space="preserve">בבית </w:t>
      </w:r>
      <w:bookmarkStart w:id="29645" w:name="_ETM_Q70_448820"/>
      <w:bookmarkEnd w:id="29645"/>
      <w:r>
        <w:rPr>
          <w:rtl/>
          <w:lang w:eastAsia="he-IL"/>
        </w:rPr>
        <w:t>הזה</w:t>
      </w:r>
      <w:r>
        <w:rPr>
          <w:rFonts w:hint="cs"/>
          <w:rtl/>
          <w:lang w:eastAsia="he-IL"/>
        </w:rPr>
        <w:t>,</w:t>
      </w:r>
      <w:r>
        <w:rPr>
          <w:rtl/>
          <w:lang w:eastAsia="he-IL"/>
        </w:rPr>
        <w:t xml:space="preserve"> </w:t>
      </w:r>
      <w:bookmarkStart w:id="29646" w:name="_ETM_Q70_449120"/>
      <w:bookmarkEnd w:id="29646"/>
      <w:r>
        <w:rPr>
          <w:rtl/>
          <w:lang w:eastAsia="he-IL"/>
        </w:rPr>
        <w:t xml:space="preserve">מתוך </w:t>
      </w:r>
      <w:bookmarkStart w:id="29647" w:name="_ETM_Q70_449509"/>
      <w:bookmarkEnd w:id="29647"/>
      <w:r>
        <w:rPr>
          <w:rtl/>
          <w:lang w:eastAsia="he-IL"/>
        </w:rPr>
        <w:t xml:space="preserve">תקווה </w:t>
      </w:r>
      <w:bookmarkStart w:id="29648" w:name="_ETM_Q70_449870"/>
      <w:bookmarkEnd w:id="29648"/>
      <w:r>
        <w:rPr>
          <w:rtl/>
          <w:lang w:eastAsia="he-IL"/>
        </w:rPr>
        <w:t xml:space="preserve">שגם </w:t>
      </w:r>
      <w:bookmarkStart w:id="29649" w:name="_ETM_Q70_450290"/>
      <w:bookmarkEnd w:id="29649"/>
      <w:r>
        <w:rPr>
          <w:rtl/>
          <w:lang w:eastAsia="he-IL"/>
        </w:rPr>
        <w:t xml:space="preserve">הדברים </w:t>
      </w:r>
      <w:bookmarkStart w:id="29650" w:name="_ETM_Q70_451400"/>
      <w:bookmarkEnd w:id="29650"/>
      <w:r>
        <w:rPr>
          <w:rtl/>
          <w:lang w:eastAsia="he-IL"/>
        </w:rPr>
        <w:t xml:space="preserve">יקרינו </w:t>
      </w:r>
      <w:bookmarkStart w:id="29651" w:name="_ETM_Q70_451970"/>
      <w:bookmarkEnd w:id="29651"/>
      <w:r>
        <w:rPr>
          <w:rtl/>
          <w:lang w:eastAsia="he-IL"/>
        </w:rPr>
        <w:t>החוצה</w:t>
      </w:r>
      <w:r>
        <w:rPr>
          <w:rFonts w:hint="cs"/>
          <w:rtl/>
          <w:lang w:eastAsia="he-IL"/>
        </w:rPr>
        <w:t>.</w:t>
      </w:r>
    </w:p>
    <w:p w:rsidR="00B5391D" w:rsidRDefault="00B5391D" w:rsidP="00D06307">
      <w:pPr>
        <w:rPr>
          <w:rtl/>
          <w:lang w:eastAsia="he-IL"/>
        </w:rPr>
      </w:pPr>
      <w:bookmarkStart w:id="29652" w:name="_ETM_Q70_455394"/>
      <w:bookmarkStart w:id="29653" w:name="_ETM_Q70_455508"/>
      <w:bookmarkEnd w:id="29652"/>
      <w:bookmarkEnd w:id="29653"/>
    </w:p>
    <w:p w:rsidR="00B5391D" w:rsidRDefault="00B5391D" w:rsidP="00225CFA">
      <w:pPr>
        <w:rPr>
          <w:rtl/>
          <w:lang w:eastAsia="he-IL"/>
        </w:rPr>
      </w:pPr>
      <w:bookmarkStart w:id="29654" w:name="_ETM_Q70_455570"/>
      <w:bookmarkStart w:id="29655" w:name="_ETM_Q70_455716"/>
      <w:bookmarkStart w:id="29656" w:name="_ETM_Q70_453409"/>
      <w:bookmarkEnd w:id="29654"/>
      <w:bookmarkEnd w:id="29655"/>
      <w:bookmarkEnd w:id="29656"/>
      <w:r>
        <w:rPr>
          <w:rtl/>
          <w:lang w:eastAsia="he-IL"/>
        </w:rPr>
        <w:t xml:space="preserve">אבל </w:t>
      </w:r>
      <w:bookmarkStart w:id="29657" w:name="_ETM_Q70_455520"/>
      <w:bookmarkEnd w:id="29657"/>
      <w:r>
        <w:rPr>
          <w:rtl/>
          <w:lang w:eastAsia="he-IL"/>
        </w:rPr>
        <w:t>מי</w:t>
      </w:r>
      <w:r>
        <w:rPr>
          <w:rFonts w:hint="cs"/>
          <w:rtl/>
          <w:lang w:eastAsia="he-IL"/>
        </w:rPr>
        <w:t>י</w:t>
      </w:r>
      <w:r>
        <w:rPr>
          <w:rtl/>
          <w:lang w:eastAsia="he-IL"/>
        </w:rPr>
        <w:t xml:space="preserve">ד </w:t>
      </w:r>
      <w:bookmarkStart w:id="29658" w:name="_ETM_Q70_455969"/>
      <w:bookmarkEnd w:id="29658"/>
      <w:r>
        <w:rPr>
          <w:rtl/>
          <w:lang w:eastAsia="he-IL"/>
        </w:rPr>
        <w:t xml:space="preserve">לאחר </w:t>
      </w:r>
      <w:bookmarkStart w:id="29659" w:name="_ETM_Q70_456419"/>
      <w:bookmarkEnd w:id="29659"/>
      <w:r>
        <w:rPr>
          <w:rtl/>
          <w:lang w:eastAsia="he-IL"/>
        </w:rPr>
        <w:t xml:space="preserve">מכן </w:t>
      </w:r>
      <w:bookmarkStart w:id="29660" w:name="_ETM_Q70_457690"/>
      <w:bookmarkEnd w:id="29660"/>
      <w:r>
        <w:rPr>
          <w:rtl/>
          <w:lang w:eastAsia="he-IL"/>
        </w:rPr>
        <w:t xml:space="preserve">פעלת </w:t>
      </w:r>
      <w:bookmarkStart w:id="29661" w:name="_ETM_Q70_458320"/>
      <w:bookmarkEnd w:id="29661"/>
      <w:r>
        <w:rPr>
          <w:rtl/>
          <w:lang w:eastAsia="he-IL"/>
        </w:rPr>
        <w:t xml:space="preserve">בניגוד </w:t>
      </w:r>
      <w:bookmarkStart w:id="29662" w:name="_ETM_Q70_458860"/>
      <w:bookmarkEnd w:id="29662"/>
      <w:r>
        <w:rPr>
          <w:rtl/>
          <w:lang w:eastAsia="he-IL"/>
        </w:rPr>
        <w:t xml:space="preserve">לאמרתו </w:t>
      </w:r>
      <w:bookmarkStart w:id="29663" w:name="_ETM_Q70_459730"/>
      <w:bookmarkEnd w:id="29663"/>
      <w:r>
        <w:rPr>
          <w:rtl/>
          <w:lang w:eastAsia="he-IL"/>
        </w:rPr>
        <w:t>ש</w:t>
      </w:r>
      <w:r>
        <w:rPr>
          <w:rFonts w:hint="cs"/>
          <w:rtl/>
          <w:lang w:eastAsia="he-IL"/>
        </w:rPr>
        <w:t xml:space="preserve">ל רבי נפתלי </w:t>
      </w:r>
      <w:proofErr w:type="spellStart"/>
      <w:r>
        <w:rPr>
          <w:rFonts w:hint="cs"/>
          <w:rtl/>
          <w:lang w:eastAsia="he-IL"/>
        </w:rPr>
        <w:t>מרופשיץ</w:t>
      </w:r>
      <w:proofErr w:type="spellEnd"/>
      <w:r>
        <w:rPr>
          <w:rFonts w:hint="cs"/>
          <w:rtl/>
          <w:lang w:eastAsia="he-IL"/>
        </w:rPr>
        <w:t xml:space="preserve">, </w:t>
      </w:r>
      <w:bookmarkStart w:id="29664" w:name="_ETM_Q70_460210"/>
      <w:bookmarkStart w:id="29665" w:name="_ETM_Q70_460690"/>
      <w:bookmarkStart w:id="29666" w:name="_ETM_Q70_461139"/>
      <w:bookmarkStart w:id="29667" w:name="_ETM_Q70_462300"/>
      <w:bookmarkEnd w:id="29664"/>
      <w:bookmarkEnd w:id="29665"/>
      <w:bookmarkEnd w:id="29666"/>
      <w:bookmarkEnd w:id="29667"/>
      <w:r>
        <w:rPr>
          <w:rtl/>
          <w:lang w:eastAsia="he-IL"/>
        </w:rPr>
        <w:t xml:space="preserve">שאמר </w:t>
      </w:r>
      <w:bookmarkStart w:id="29668" w:name="_ETM_Q70_463050"/>
      <w:bookmarkEnd w:id="29668"/>
      <w:r>
        <w:rPr>
          <w:rtl/>
          <w:lang w:eastAsia="he-IL"/>
        </w:rPr>
        <w:t xml:space="preserve">שכשאדם </w:t>
      </w:r>
      <w:bookmarkStart w:id="29669" w:name="_ETM_Q70_463979"/>
      <w:bookmarkEnd w:id="29669"/>
      <w:r>
        <w:rPr>
          <w:rFonts w:hint="cs"/>
          <w:rtl/>
          <w:lang w:eastAsia="he-IL"/>
        </w:rPr>
        <w:t>מ</w:t>
      </w:r>
      <w:r>
        <w:rPr>
          <w:rtl/>
          <w:lang w:eastAsia="he-IL"/>
        </w:rPr>
        <w:t xml:space="preserve">כה </w:t>
      </w:r>
      <w:bookmarkStart w:id="29670" w:name="_ETM_Q70_464740"/>
      <w:bookmarkEnd w:id="29670"/>
      <w:r>
        <w:rPr>
          <w:rtl/>
          <w:lang w:eastAsia="he-IL"/>
        </w:rPr>
        <w:t xml:space="preserve">על </w:t>
      </w:r>
      <w:bookmarkStart w:id="29671" w:name="_ETM_Q70_464979"/>
      <w:bookmarkEnd w:id="29671"/>
      <w:r>
        <w:rPr>
          <w:rtl/>
          <w:lang w:eastAsia="he-IL"/>
        </w:rPr>
        <w:t xml:space="preserve">החזה </w:t>
      </w:r>
      <w:bookmarkStart w:id="29672" w:name="_ETM_Q70_465580"/>
      <w:bookmarkEnd w:id="29672"/>
      <w:r>
        <w:rPr>
          <w:rtl/>
          <w:lang w:eastAsia="he-IL"/>
        </w:rPr>
        <w:t xml:space="preserve">במהלך </w:t>
      </w:r>
      <w:bookmarkStart w:id="29673" w:name="_ETM_Q70_466240"/>
      <w:bookmarkEnd w:id="29673"/>
      <w:r>
        <w:rPr>
          <w:rtl/>
          <w:lang w:eastAsia="he-IL"/>
        </w:rPr>
        <w:t xml:space="preserve">אמירת </w:t>
      </w:r>
      <w:bookmarkStart w:id="29674" w:name="_ETM_Q70_466720"/>
      <w:bookmarkEnd w:id="29674"/>
      <w:r>
        <w:rPr>
          <w:rtl/>
          <w:lang w:eastAsia="he-IL"/>
        </w:rPr>
        <w:t>הווידוי</w:t>
      </w:r>
      <w:r>
        <w:rPr>
          <w:rFonts w:hint="cs"/>
          <w:rtl/>
          <w:lang w:eastAsia="he-IL"/>
        </w:rPr>
        <w:t>,</w:t>
      </w:r>
      <w:r>
        <w:rPr>
          <w:rtl/>
          <w:lang w:eastAsia="he-IL"/>
        </w:rPr>
        <w:t xml:space="preserve"> </w:t>
      </w:r>
      <w:bookmarkStart w:id="29675" w:name="_ETM_Q70_467779"/>
      <w:bookmarkEnd w:id="29675"/>
      <w:r>
        <w:rPr>
          <w:rtl/>
          <w:lang w:eastAsia="he-IL"/>
        </w:rPr>
        <w:t xml:space="preserve">טוב </w:t>
      </w:r>
      <w:bookmarkStart w:id="29676" w:name="_ETM_Q70_468169"/>
      <w:bookmarkEnd w:id="29676"/>
      <w:r>
        <w:rPr>
          <w:rtl/>
          <w:lang w:eastAsia="he-IL"/>
        </w:rPr>
        <w:t xml:space="preserve">יעשה </w:t>
      </w:r>
      <w:bookmarkStart w:id="29677" w:name="_ETM_Q70_468710"/>
      <w:bookmarkEnd w:id="29677"/>
      <w:r>
        <w:rPr>
          <w:rFonts w:hint="cs"/>
          <w:rtl/>
          <w:lang w:eastAsia="he-IL"/>
        </w:rPr>
        <w:t>א</w:t>
      </w:r>
      <w:r>
        <w:rPr>
          <w:rtl/>
          <w:lang w:eastAsia="he-IL"/>
        </w:rPr>
        <w:t xml:space="preserve">ם </w:t>
      </w:r>
      <w:bookmarkStart w:id="29678" w:name="_ETM_Q70_468860"/>
      <w:bookmarkEnd w:id="29678"/>
      <w:r>
        <w:rPr>
          <w:rtl/>
          <w:lang w:eastAsia="he-IL"/>
        </w:rPr>
        <w:t xml:space="preserve">יקפיד </w:t>
      </w:r>
      <w:bookmarkStart w:id="29679" w:name="_ETM_Q70_469849"/>
      <w:bookmarkEnd w:id="29679"/>
      <w:r>
        <w:rPr>
          <w:rtl/>
          <w:lang w:eastAsia="he-IL"/>
        </w:rPr>
        <w:t xml:space="preserve">שהאגרוף </w:t>
      </w:r>
      <w:bookmarkStart w:id="29680" w:name="_ETM_Q70_471270"/>
      <w:bookmarkEnd w:id="29680"/>
      <w:r>
        <w:rPr>
          <w:rtl/>
          <w:lang w:eastAsia="he-IL"/>
        </w:rPr>
        <w:t xml:space="preserve">נוחת </w:t>
      </w:r>
      <w:bookmarkStart w:id="29681" w:name="_ETM_Q70_472660"/>
      <w:bookmarkEnd w:id="29681"/>
      <w:r>
        <w:rPr>
          <w:rtl/>
          <w:lang w:eastAsia="he-IL"/>
        </w:rPr>
        <w:t xml:space="preserve">על </w:t>
      </w:r>
      <w:bookmarkStart w:id="29682" w:name="_ETM_Q70_472870"/>
      <w:bookmarkEnd w:id="29682"/>
      <w:r>
        <w:rPr>
          <w:rtl/>
          <w:lang w:eastAsia="he-IL"/>
        </w:rPr>
        <w:t xml:space="preserve">החזה </w:t>
      </w:r>
      <w:bookmarkStart w:id="29683" w:name="_ETM_Q70_473380"/>
      <w:bookmarkEnd w:id="29683"/>
      <w:r>
        <w:rPr>
          <w:rtl/>
          <w:lang w:eastAsia="he-IL"/>
        </w:rPr>
        <w:t xml:space="preserve">שלו </w:t>
      </w:r>
      <w:bookmarkStart w:id="29684" w:name="_ETM_Q70_473980"/>
      <w:bookmarkEnd w:id="29684"/>
      <w:r>
        <w:rPr>
          <w:rtl/>
          <w:lang w:eastAsia="he-IL"/>
        </w:rPr>
        <w:t xml:space="preserve">ולא </w:t>
      </w:r>
      <w:bookmarkStart w:id="29685" w:name="_ETM_Q70_474339"/>
      <w:bookmarkEnd w:id="29685"/>
      <w:r>
        <w:rPr>
          <w:rtl/>
          <w:lang w:eastAsia="he-IL"/>
        </w:rPr>
        <w:t xml:space="preserve">על </w:t>
      </w:r>
      <w:bookmarkStart w:id="29686" w:name="_ETM_Q70_474490"/>
      <w:bookmarkEnd w:id="29686"/>
      <w:r>
        <w:rPr>
          <w:rtl/>
          <w:lang w:eastAsia="he-IL"/>
        </w:rPr>
        <w:t xml:space="preserve">החזה </w:t>
      </w:r>
      <w:bookmarkStart w:id="29687" w:name="_ETM_Q70_474910"/>
      <w:bookmarkEnd w:id="29687"/>
      <w:r>
        <w:rPr>
          <w:rtl/>
          <w:lang w:eastAsia="he-IL"/>
        </w:rPr>
        <w:t xml:space="preserve">של </w:t>
      </w:r>
      <w:bookmarkStart w:id="29688" w:name="_ETM_Q70_475120"/>
      <w:bookmarkEnd w:id="29688"/>
      <w:r>
        <w:rPr>
          <w:rtl/>
          <w:lang w:eastAsia="he-IL"/>
        </w:rPr>
        <w:t>זולתו</w:t>
      </w:r>
      <w:r>
        <w:rPr>
          <w:rFonts w:hint="cs"/>
          <w:rtl/>
          <w:lang w:eastAsia="he-IL"/>
        </w:rPr>
        <w:t>.</w:t>
      </w:r>
      <w:r>
        <w:rPr>
          <w:rtl/>
          <w:lang w:eastAsia="he-IL"/>
        </w:rPr>
        <w:t xml:space="preserve"> </w:t>
      </w:r>
      <w:bookmarkStart w:id="29689" w:name="_ETM_Q70_476339"/>
      <w:bookmarkEnd w:id="29689"/>
      <w:r>
        <w:rPr>
          <w:rtl/>
          <w:lang w:eastAsia="he-IL"/>
        </w:rPr>
        <w:t xml:space="preserve">הייתי </w:t>
      </w:r>
      <w:bookmarkStart w:id="29690" w:name="_ETM_Q70_476940"/>
      <w:bookmarkEnd w:id="29690"/>
      <w:r>
        <w:rPr>
          <w:rtl/>
          <w:lang w:eastAsia="he-IL"/>
        </w:rPr>
        <w:t xml:space="preserve">יכול </w:t>
      </w:r>
      <w:bookmarkStart w:id="29691" w:name="_ETM_Q70_477360"/>
      <w:bookmarkEnd w:id="29691"/>
      <w:r>
        <w:rPr>
          <w:rtl/>
          <w:lang w:eastAsia="he-IL"/>
        </w:rPr>
        <w:t xml:space="preserve">לקבל </w:t>
      </w:r>
      <w:bookmarkStart w:id="29692" w:name="_ETM_Q70_477990"/>
      <w:bookmarkEnd w:id="29692"/>
      <w:r>
        <w:rPr>
          <w:rtl/>
          <w:lang w:eastAsia="he-IL"/>
        </w:rPr>
        <w:t xml:space="preserve">את </w:t>
      </w:r>
      <w:bookmarkStart w:id="29693" w:name="_ETM_Q70_478110"/>
      <w:bookmarkEnd w:id="29693"/>
      <w:r>
        <w:rPr>
          <w:rtl/>
          <w:lang w:eastAsia="he-IL"/>
        </w:rPr>
        <w:t xml:space="preserve">פנייתך </w:t>
      </w:r>
      <w:bookmarkStart w:id="29694" w:name="_ETM_Q70_478920"/>
      <w:bookmarkEnd w:id="29694"/>
      <w:r>
        <w:rPr>
          <w:rtl/>
          <w:lang w:eastAsia="he-IL"/>
        </w:rPr>
        <w:t xml:space="preserve">גם </w:t>
      </w:r>
      <w:bookmarkStart w:id="29695" w:name="_ETM_Q70_479190"/>
      <w:bookmarkEnd w:id="29695"/>
      <w:r>
        <w:rPr>
          <w:rtl/>
          <w:lang w:eastAsia="he-IL"/>
        </w:rPr>
        <w:t>א</w:t>
      </w:r>
      <w:r>
        <w:rPr>
          <w:rFonts w:hint="cs"/>
          <w:rtl/>
          <w:lang w:eastAsia="he-IL"/>
        </w:rPr>
        <w:t>ל</w:t>
      </w:r>
      <w:r>
        <w:rPr>
          <w:rtl/>
          <w:lang w:eastAsia="he-IL"/>
        </w:rPr>
        <w:t xml:space="preserve"> </w:t>
      </w:r>
      <w:bookmarkStart w:id="29696" w:name="_ETM_Q70_479339"/>
      <w:bookmarkEnd w:id="29696"/>
      <w:r>
        <w:rPr>
          <w:rtl/>
          <w:lang w:eastAsia="he-IL"/>
        </w:rPr>
        <w:t xml:space="preserve">חברי </w:t>
      </w:r>
      <w:bookmarkStart w:id="29697" w:name="_ETM_Q70_479730"/>
      <w:bookmarkEnd w:id="29697"/>
      <w:r>
        <w:rPr>
          <w:rtl/>
          <w:lang w:eastAsia="he-IL"/>
        </w:rPr>
        <w:t xml:space="preserve">האופוזיציה </w:t>
      </w:r>
      <w:bookmarkStart w:id="29698" w:name="_ETM_Q70_481150"/>
      <w:bookmarkEnd w:id="29698"/>
      <w:r>
        <w:rPr>
          <w:rFonts w:hint="cs"/>
          <w:rtl/>
          <w:lang w:eastAsia="he-IL"/>
        </w:rPr>
        <w:t>א</w:t>
      </w:r>
      <w:r>
        <w:rPr>
          <w:rtl/>
          <w:lang w:eastAsia="he-IL"/>
        </w:rPr>
        <w:t xml:space="preserve">ם </w:t>
      </w:r>
      <w:bookmarkStart w:id="29699" w:name="_ETM_Q70_481300"/>
      <w:bookmarkEnd w:id="29699"/>
      <w:r>
        <w:rPr>
          <w:rFonts w:hint="cs"/>
          <w:rtl/>
          <w:lang w:eastAsia="he-IL"/>
        </w:rPr>
        <w:t xml:space="preserve">היא הייתה </w:t>
      </w:r>
      <w:bookmarkStart w:id="29700" w:name="_ETM_Q70_483215"/>
      <w:bookmarkEnd w:id="29700"/>
      <w:r>
        <w:rPr>
          <w:rFonts w:hint="cs"/>
          <w:rtl/>
          <w:lang w:eastAsia="he-IL"/>
        </w:rPr>
        <w:t xml:space="preserve">באה אחרי פנייה שלך גם אל חברי הקואליציה. </w:t>
      </w:r>
      <w:bookmarkStart w:id="29701" w:name="_ETM_Q70_480000"/>
      <w:bookmarkStart w:id="29702" w:name="_ETM_Q70_480499"/>
      <w:bookmarkStart w:id="29703" w:name="_ETM_Q70_480829"/>
      <w:bookmarkStart w:id="29704" w:name="_ETM_Q70_480919"/>
      <w:bookmarkStart w:id="29705" w:name="_ETM_Q70_481339"/>
      <w:bookmarkStart w:id="29706" w:name="_ETM_Q70_481819"/>
      <w:bookmarkStart w:id="29707" w:name="_ETM_Q70_482270"/>
      <w:bookmarkStart w:id="29708" w:name="_ETM_Q70_482719"/>
      <w:bookmarkStart w:id="29709" w:name="_ETM_Q70_483709"/>
      <w:bookmarkStart w:id="29710" w:name="_ETM_Q70_484009"/>
      <w:bookmarkStart w:id="29711" w:name="_ETM_Q70_484130"/>
      <w:bookmarkStart w:id="29712" w:name="_ETM_Q70_484520"/>
      <w:bookmarkStart w:id="29713" w:name="_ETM_Q70_485810"/>
      <w:bookmarkEnd w:id="29701"/>
      <w:bookmarkEnd w:id="29702"/>
      <w:bookmarkEnd w:id="29703"/>
      <w:bookmarkEnd w:id="29704"/>
      <w:bookmarkEnd w:id="29705"/>
      <w:bookmarkEnd w:id="29706"/>
      <w:bookmarkEnd w:id="29707"/>
      <w:bookmarkEnd w:id="29708"/>
      <w:bookmarkEnd w:id="29709"/>
      <w:bookmarkEnd w:id="29710"/>
      <w:bookmarkEnd w:id="29711"/>
      <w:bookmarkEnd w:id="29712"/>
      <w:bookmarkEnd w:id="29713"/>
      <w:r>
        <w:rPr>
          <w:rtl/>
          <w:lang w:eastAsia="he-IL"/>
        </w:rPr>
        <w:t>פ</w:t>
      </w:r>
      <w:r>
        <w:rPr>
          <w:rFonts w:hint="cs"/>
          <w:rtl/>
          <w:lang w:eastAsia="he-IL"/>
        </w:rPr>
        <w:t>עם</w:t>
      </w:r>
      <w:r>
        <w:rPr>
          <w:rtl/>
          <w:lang w:eastAsia="he-IL"/>
        </w:rPr>
        <w:t xml:space="preserve"> </w:t>
      </w:r>
      <w:bookmarkStart w:id="29714" w:name="_ETM_Q70_486140"/>
      <w:bookmarkStart w:id="29715" w:name="_ETM_Q70_486410"/>
      <w:bookmarkEnd w:id="29714"/>
      <w:bookmarkEnd w:id="29715"/>
      <w:r>
        <w:rPr>
          <w:rtl/>
          <w:lang w:eastAsia="he-IL"/>
        </w:rPr>
        <w:t xml:space="preserve">אחר </w:t>
      </w:r>
      <w:bookmarkStart w:id="29716" w:name="_ETM_Q70_486859"/>
      <w:bookmarkEnd w:id="29716"/>
      <w:r>
        <w:rPr>
          <w:rtl/>
          <w:lang w:eastAsia="he-IL"/>
        </w:rPr>
        <w:t xml:space="preserve">פעם </w:t>
      </w:r>
      <w:bookmarkStart w:id="29717" w:name="_ETM_Q70_487310"/>
      <w:bookmarkEnd w:id="29717"/>
      <w:r w:rsidR="00225CFA">
        <w:rPr>
          <w:rFonts w:hint="cs"/>
          <w:rtl/>
          <w:lang w:eastAsia="he-IL"/>
        </w:rPr>
        <w:t>ב</w:t>
      </w:r>
      <w:r>
        <w:rPr>
          <w:rtl/>
          <w:lang w:eastAsia="he-IL"/>
        </w:rPr>
        <w:t xml:space="preserve">יום </w:t>
      </w:r>
      <w:bookmarkStart w:id="29718" w:name="_ETM_Q70_487640"/>
      <w:bookmarkEnd w:id="29718"/>
      <w:r>
        <w:rPr>
          <w:rtl/>
          <w:lang w:eastAsia="he-IL"/>
        </w:rPr>
        <w:t>הזה</w:t>
      </w:r>
      <w:r>
        <w:rPr>
          <w:rFonts w:hint="cs"/>
          <w:rtl/>
          <w:lang w:eastAsia="he-IL"/>
        </w:rPr>
        <w:t>,</w:t>
      </w:r>
      <w:r>
        <w:rPr>
          <w:rtl/>
          <w:lang w:eastAsia="he-IL"/>
        </w:rPr>
        <w:t xml:space="preserve"> </w:t>
      </w:r>
      <w:bookmarkStart w:id="29719" w:name="_ETM_Q70_488480"/>
      <w:bookmarkEnd w:id="29719"/>
      <w:r>
        <w:rPr>
          <w:rtl/>
          <w:lang w:eastAsia="he-IL"/>
        </w:rPr>
        <w:t xml:space="preserve">בשעה </w:t>
      </w:r>
      <w:bookmarkStart w:id="29720" w:name="_ETM_Q70_488990"/>
      <w:bookmarkEnd w:id="29720"/>
      <w:r>
        <w:rPr>
          <w:rtl/>
          <w:lang w:eastAsia="he-IL"/>
        </w:rPr>
        <w:t xml:space="preserve">שחברי </w:t>
      </w:r>
      <w:bookmarkStart w:id="29721" w:name="_ETM_Q70_489589"/>
      <w:bookmarkEnd w:id="29721"/>
      <w:r>
        <w:rPr>
          <w:rtl/>
          <w:lang w:eastAsia="he-IL"/>
        </w:rPr>
        <w:t xml:space="preserve">האופוזיציה </w:t>
      </w:r>
      <w:bookmarkStart w:id="29722" w:name="_ETM_Q70_490310"/>
      <w:bookmarkEnd w:id="29722"/>
      <w:r>
        <w:rPr>
          <w:rFonts w:hint="cs"/>
          <w:rtl/>
          <w:lang w:eastAsia="he-IL"/>
        </w:rPr>
        <w:t xml:space="preserve">עלו </w:t>
      </w:r>
      <w:bookmarkStart w:id="29723" w:name="_ETM_Q70_490580"/>
      <w:bookmarkEnd w:id="29723"/>
      <w:r>
        <w:rPr>
          <w:rtl/>
          <w:lang w:eastAsia="he-IL"/>
        </w:rPr>
        <w:t xml:space="preserve">לנמק </w:t>
      </w:r>
      <w:bookmarkStart w:id="29724" w:name="_ETM_Q70_491570"/>
      <w:bookmarkEnd w:id="29724"/>
      <w:r>
        <w:rPr>
          <w:rtl/>
          <w:lang w:eastAsia="he-IL"/>
        </w:rPr>
        <w:t xml:space="preserve">הצעות </w:t>
      </w:r>
      <w:bookmarkStart w:id="29725" w:name="_ETM_Q70_492230"/>
      <w:bookmarkEnd w:id="29725"/>
      <w:r>
        <w:rPr>
          <w:rtl/>
          <w:lang w:eastAsia="he-IL"/>
        </w:rPr>
        <w:t xml:space="preserve">חוק </w:t>
      </w:r>
      <w:bookmarkStart w:id="29726" w:name="_ETM_Q70_492790"/>
      <w:bookmarkEnd w:id="29726"/>
      <w:r>
        <w:rPr>
          <w:rtl/>
          <w:lang w:eastAsia="he-IL"/>
        </w:rPr>
        <w:t>ענייניות</w:t>
      </w:r>
      <w:r>
        <w:rPr>
          <w:rFonts w:hint="cs"/>
          <w:rtl/>
          <w:lang w:eastAsia="he-IL"/>
        </w:rPr>
        <w:t xml:space="preserve"> – </w:t>
      </w:r>
      <w:bookmarkStart w:id="29727" w:name="_ETM_Q70_495948"/>
      <w:bookmarkEnd w:id="29727"/>
      <w:r>
        <w:rPr>
          <w:rFonts w:hint="cs"/>
          <w:rtl/>
          <w:lang w:eastAsia="he-IL"/>
        </w:rPr>
        <w:t>ש</w:t>
      </w:r>
      <w:bookmarkStart w:id="29728" w:name="_ETM_Q70_493930"/>
      <w:bookmarkStart w:id="29729" w:name="_ETM_Q70_494140"/>
      <w:bookmarkEnd w:id="29728"/>
      <w:bookmarkEnd w:id="29729"/>
      <w:r>
        <w:rPr>
          <w:rtl/>
          <w:lang w:eastAsia="he-IL"/>
        </w:rPr>
        <w:t xml:space="preserve">אפשר </w:t>
      </w:r>
      <w:bookmarkStart w:id="29730" w:name="_ETM_Q70_494350"/>
      <w:bookmarkEnd w:id="29730"/>
      <w:r>
        <w:rPr>
          <w:rtl/>
          <w:lang w:eastAsia="he-IL"/>
        </w:rPr>
        <w:t xml:space="preserve">להסכים </w:t>
      </w:r>
      <w:bookmarkStart w:id="29731" w:name="_ETM_Q70_494980"/>
      <w:bookmarkEnd w:id="29731"/>
      <w:r>
        <w:rPr>
          <w:rtl/>
          <w:lang w:eastAsia="he-IL"/>
        </w:rPr>
        <w:t>לה</w:t>
      </w:r>
      <w:r>
        <w:rPr>
          <w:rFonts w:hint="cs"/>
          <w:rtl/>
          <w:lang w:eastAsia="he-IL"/>
        </w:rPr>
        <w:t>ן</w:t>
      </w:r>
      <w:r>
        <w:rPr>
          <w:rtl/>
          <w:lang w:eastAsia="he-IL"/>
        </w:rPr>
        <w:t xml:space="preserve"> </w:t>
      </w:r>
      <w:bookmarkStart w:id="29732" w:name="_ETM_Q70_495370"/>
      <w:bookmarkEnd w:id="29732"/>
      <w:r>
        <w:rPr>
          <w:rtl/>
          <w:lang w:eastAsia="he-IL"/>
        </w:rPr>
        <w:t xml:space="preserve">או </w:t>
      </w:r>
      <w:bookmarkStart w:id="29733" w:name="_ETM_Q70_495520"/>
      <w:bookmarkEnd w:id="29733"/>
      <w:r>
        <w:rPr>
          <w:rtl/>
          <w:lang w:eastAsia="he-IL"/>
        </w:rPr>
        <w:t xml:space="preserve">להתנגד </w:t>
      </w:r>
      <w:bookmarkStart w:id="29734" w:name="_ETM_Q70_496240"/>
      <w:bookmarkEnd w:id="29734"/>
      <w:r>
        <w:rPr>
          <w:rtl/>
          <w:lang w:eastAsia="he-IL"/>
        </w:rPr>
        <w:t>לה</w:t>
      </w:r>
      <w:r>
        <w:rPr>
          <w:rFonts w:hint="cs"/>
          <w:rtl/>
          <w:lang w:eastAsia="he-IL"/>
        </w:rPr>
        <w:t>ן –</w:t>
      </w:r>
      <w:r>
        <w:rPr>
          <w:rtl/>
          <w:lang w:eastAsia="he-IL"/>
        </w:rPr>
        <w:t xml:space="preserve"> </w:t>
      </w:r>
      <w:bookmarkStart w:id="29735" w:name="_ETM_Q70_497140"/>
      <w:bookmarkEnd w:id="29735"/>
      <w:r>
        <w:rPr>
          <w:rtl/>
          <w:lang w:eastAsia="he-IL"/>
        </w:rPr>
        <w:t xml:space="preserve">נציגי </w:t>
      </w:r>
      <w:bookmarkStart w:id="29736" w:name="_ETM_Q70_497740"/>
      <w:bookmarkEnd w:id="29736"/>
      <w:r>
        <w:rPr>
          <w:rtl/>
          <w:lang w:eastAsia="he-IL"/>
        </w:rPr>
        <w:t xml:space="preserve">הממשלה </w:t>
      </w:r>
      <w:bookmarkStart w:id="29737" w:name="_ETM_Q70_498870"/>
      <w:bookmarkEnd w:id="29737"/>
      <w:r>
        <w:rPr>
          <w:rtl/>
          <w:lang w:eastAsia="he-IL"/>
        </w:rPr>
        <w:t>עלו</w:t>
      </w:r>
      <w:r>
        <w:rPr>
          <w:rFonts w:hint="cs"/>
          <w:rtl/>
          <w:lang w:eastAsia="he-IL"/>
        </w:rPr>
        <w:t xml:space="preserve"> לכאן </w:t>
      </w:r>
      <w:bookmarkStart w:id="29738" w:name="_ETM_Q70_499380"/>
      <w:bookmarkStart w:id="29739" w:name="_ETM_Q70_499740"/>
      <w:bookmarkEnd w:id="29738"/>
      <w:bookmarkEnd w:id="29739"/>
      <w:r>
        <w:rPr>
          <w:rFonts w:hint="cs"/>
          <w:rtl/>
          <w:lang w:eastAsia="he-IL"/>
        </w:rPr>
        <w:t>ל</w:t>
      </w:r>
      <w:r>
        <w:rPr>
          <w:rtl/>
          <w:lang w:eastAsia="he-IL"/>
        </w:rPr>
        <w:t xml:space="preserve">דוכן </w:t>
      </w:r>
      <w:bookmarkStart w:id="29740" w:name="_ETM_Q70_500880"/>
      <w:bookmarkStart w:id="29741" w:name="_ETM_Q70_501690"/>
      <w:bookmarkEnd w:id="29740"/>
      <w:bookmarkEnd w:id="29741"/>
      <w:r>
        <w:rPr>
          <w:rFonts w:hint="cs"/>
          <w:rtl/>
          <w:lang w:eastAsia="he-IL"/>
        </w:rPr>
        <w:t xml:space="preserve">על מנת </w:t>
      </w:r>
      <w:r>
        <w:rPr>
          <w:rtl/>
          <w:lang w:eastAsia="he-IL"/>
        </w:rPr>
        <w:t xml:space="preserve">בעיקר </w:t>
      </w:r>
      <w:bookmarkStart w:id="29742" w:name="_ETM_Q70_502800"/>
      <w:bookmarkEnd w:id="29742"/>
      <w:r>
        <w:rPr>
          <w:rtl/>
          <w:lang w:eastAsia="he-IL"/>
        </w:rPr>
        <w:t xml:space="preserve">לא </w:t>
      </w:r>
      <w:bookmarkStart w:id="29743" w:name="_ETM_Q70_503220"/>
      <w:bookmarkEnd w:id="29743"/>
      <w:r>
        <w:rPr>
          <w:rtl/>
          <w:lang w:eastAsia="he-IL"/>
        </w:rPr>
        <w:t xml:space="preserve">להגיב </w:t>
      </w:r>
      <w:bookmarkStart w:id="29744" w:name="_ETM_Q70_503760"/>
      <w:bookmarkEnd w:id="29744"/>
      <w:r>
        <w:rPr>
          <w:rtl/>
          <w:lang w:eastAsia="he-IL"/>
        </w:rPr>
        <w:t xml:space="preserve">עניינית </w:t>
      </w:r>
      <w:bookmarkStart w:id="29745" w:name="_ETM_Q70_504300"/>
      <w:bookmarkEnd w:id="29745"/>
      <w:r>
        <w:rPr>
          <w:rtl/>
          <w:lang w:eastAsia="he-IL"/>
        </w:rPr>
        <w:t xml:space="preserve">להצעות </w:t>
      </w:r>
      <w:bookmarkStart w:id="29746" w:name="_ETM_Q70_504990"/>
      <w:bookmarkEnd w:id="29746"/>
      <w:r>
        <w:rPr>
          <w:rtl/>
          <w:lang w:eastAsia="he-IL"/>
        </w:rPr>
        <w:t>החוק</w:t>
      </w:r>
      <w:r>
        <w:rPr>
          <w:rFonts w:hint="cs"/>
          <w:rtl/>
          <w:lang w:eastAsia="he-IL"/>
        </w:rPr>
        <w:t>,</w:t>
      </w:r>
      <w:r>
        <w:rPr>
          <w:rtl/>
          <w:lang w:eastAsia="he-IL"/>
        </w:rPr>
        <w:t xml:space="preserve"> </w:t>
      </w:r>
      <w:bookmarkStart w:id="29747" w:name="_ETM_Q70_505460"/>
      <w:bookmarkEnd w:id="29747"/>
      <w:r>
        <w:rPr>
          <w:rFonts w:hint="cs"/>
          <w:rtl/>
          <w:lang w:eastAsia="he-IL"/>
        </w:rPr>
        <w:t xml:space="preserve">אלא </w:t>
      </w:r>
      <w:bookmarkStart w:id="29748" w:name="_ETM_Q70_505789"/>
      <w:bookmarkStart w:id="29749" w:name="_ETM_Q70_505970"/>
      <w:bookmarkEnd w:id="29748"/>
      <w:bookmarkEnd w:id="29749"/>
      <w:r>
        <w:rPr>
          <w:rtl/>
          <w:lang w:eastAsia="he-IL"/>
        </w:rPr>
        <w:t xml:space="preserve">לדבר </w:t>
      </w:r>
      <w:bookmarkStart w:id="29750" w:name="_ETM_Q70_506810"/>
      <w:bookmarkEnd w:id="29750"/>
      <w:r>
        <w:rPr>
          <w:rtl/>
          <w:lang w:eastAsia="he-IL"/>
        </w:rPr>
        <w:t xml:space="preserve">בשפה </w:t>
      </w:r>
      <w:bookmarkStart w:id="29751" w:name="_ETM_Q70_508039"/>
      <w:bookmarkEnd w:id="29751"/>
      <w:r>
        <w:rPr>
          <w:rtl/>
          <w:lang w:eastAsia="he-IL"/>
        </w:rPr>
        <w:t xml:space="preserve">בלתי </w:t>
      </w:r>
      <w:bookmarkStart w:id="29752" w:name="_ETM_Q70_508550"/>
      <w:bookmarkEnd w:id="29752"/>
      <w:r>
        <w:rPr>
          <w:rtl/>
          <w:lang w:eastAsia="he-IL"/>
        </w:rPr>
        <w:t>מתק</w:t>
      </w:r>
      <w:r>
        <w:rPr>
          <w:rFonts w:hint="cs"/>
          <w:rtl/>
          <w:lang w:eastAsia="he-IL"/>
        </w:rPr>
        <w:t xml:space="preserve">בלת </w:t>
      </w:r>
      <w:bookmarkStart w:id="29753" w:name="_ETM_Q70_508789"/>
      <w:bookmarkStart w:id="29754" w:name="_ETM_Q70_509269"/>
      <w:bookmarkEnd w:id="29753"/>
      <w:bookmarkEnd w:id="29754"/>
      <w:r>
        <w:rPr>
          <w:rtl/>
          <w:lang w:eastAsia="he-IL"/>
        </w:rPr>
        <w:t xml:space="preserve">על </w:t>
      </w:r>
      <w:bookmarkStart w:id="29755" w:name="_ETM_Q70_509419"/>
      <w:bookmarkEnd w:id="29755"/>
      <w:r>
        <w:rPr>
          <w:rtl/>
          <w:lang w:eastAsia="he-IL"/>
        </w:rPr>
        <w:t xml:space="preserve">הדעת </w:t>
      </w:r>
      <w:bookmarkStart w:id="29756" w:name="_ETM_Q70_510640"/>
      <w:bookmarkEnd w:id="29756"/>
      <w:r>
        <w:rPr>
          <w:rtl/>
          <w:lang w:eastAsia="he-IL"/>
        </w:rPr>
        <w:t xml:space="preserve">על </w:t>
      </w:r>
      <w:bookmarkStart w:id="29757" w:name="_ETM_Q70_510909"/>
      <w:bookmarkEnd w:id="29757"/>
      <w:r>
        <w:rPr>
          <w:rtl/>
          <w:lang w:eastAsia="he-IL"/>
        </w:rPr>
        <w:t xml:space="preserve">חברי </w:t>
      </w:r>
      <w:bookmarkStart w:id="29758" w:name="_ETM_Q70_511329"/>
      <w:bookmarkEnd w:id="29758"/>
      <w:r>
        <w:rPr>
          <w:rtl/>
          <w:lang w:eastAsia="he-IL"/>
        </w:rPr>
        <w:t xml:space="preserve">האופוזיציה </w:t>
      </w:r>
      <w:bookmarkStart w:id="29759" w:name="_ETM_Q70_512829"/>
      <w:bookmarkEnd w:id="29759"/>
      <w:r>
        <w:rPr>
          <w:rtl/>
          <w:lang w:eastAsia="he-IL"/>
        </w:rPr>
        <w:t xml:space="preserve">ועל </w:t>
      </w:r>
      <w:bookmarkStart w:id="29760" w:name="_ETM_Q70_513190"/>
      <w:bookmarkEnd w:id="29760"/>
      <w:r>
        <w:rPr>
          <w:rtl/>
          <w:lang w:eastAsia="he-IL"/>
        </w:rPr>
        <w:t xml:space="preserve">ציבור </w:t>
      </w:r>
      <w:bookmarkStart w:id="29761" w:name="_ETM_Q70_513730"/>
      <w:bookmarkEnd w:id="29761"/>
      <w:r>
        <w:rPr>
          <w:rtl/>
          <w:lang w:eastAsia="he-IL"/>
        </w:rPr>
        <w:t xml:space="preserve">של </w:t>
      </w:r>
      <w:bookmarkStart w:id="29762" w:name="_ETM_Q70_514000"/>
      <w:bookmarkEnd w:id="29762"/>
      <w:r>
        <w:rPr>
          <w:rtl/>
          <w:lang w:eastAsia="he-IL"/>
        </w:rPr>
        <w:t xml:space="preserve">מאות </w:t>
      </w:r>
      <w:bookmarkStart w:id="29763" w:name="_ETM_Q70_514570"/>
      <w:bookmarkEnd w:id="29763"/>
      <w:r>
        <w:rPr>
          <w:rtl/>
          <w:lang w:eastAsia="he-IL"/>
        </w:rPr>
        <w:t xml:space="preserve">אלפי </w:t>
      </w:r>
      <w:bookmarkStart w:id="29764" w:name="_ETM_Q70_515199"/>
      <w:bookmarkEnd w:id="29764"/>
      <w:r>
        <w:rPr>
          <w:rtl/>
          <w:lang w:eastAsia="he-IL"/>
        </w:rPr>
        <w:t>ישראלים</w:t>
      </w:r>
      <w:r w:rsidR="00225CFA">
        <w:rPr>
          <w:rFonts w:hint="cs"/>
          <w:rtl/>
          <w:lang w:eastAsia="he-IL"/>
        </w:rPr>
        <w:t>,</w:t>
      </w:r>
      <w:r>
        <w:rPr>
          <w:rtl/>
          <w:lang w:eastAsia="he-IL"/>
        </w:rPr>
        <w:t xml:space="preserve"> </w:t>
      </w:r>
      <w:bookmarkStart w:id="29765" w:name="_ETM_Q70_516309"/>
      <w:bookmarkEnd w:id="29765"/>
      <w:r>
        <w:rPr>
          <w:rtl/>
          <w:lang w:eastAsia="he-IL"/>
        </w:rPr>
        <w:t xml:space="preserve">שגם </w:t>
      </w:r>
      <w:bookmarkStart w:id="29766" w:name="_ETM_Q70_516760"/>
      <w:bookmarkEnd w:id="29766"/>
      <w:r>
        <w:rPr>
          <w:rtl/>
          <w:lang w:eastAsia="he-IL"/>
        </w:rPr>
        <w:t xml:space="preserve">עכשיו </w:t>
      </w:r>
      <w:bookmarkStart w:id="29767" w:name="_ETM_Q70_518200"/>
      <w:bookmarkEnd w:id="29767"/>
      <w:r>
        <w:rPr>
          <w:rtl/>
          <w:lang w:eastAsia="he-IL"/>
        </w:rPr>
        <w:t xml:space="preserve">נמצא </w:t>
      </w:r>
      <w:bookmarkStart w:id="29768" w:name="_ETM_Q70_518710"/>
      <w:bookmarkEnd w:id="29768"/>
      <w:r>
        <w:rPr>
          <w:rtl/>
          <w:lang w:eastAsia="he-IL"/>
        </w:rPr>
        <w:t xml:space="preserve">ברחובות </w:t>
      </w:r>
      <w:bookmarkStart w:id="29769" w:name="_ETM_Q70_519490"/>
      <w:bookmarkEnd w:id="29769"/>
      <w:r>
        <w:rPr>
          <w:rtl/>
          <w:lang w:eastAsia="he-IL"/>
        </w:rPr>
        <w:t xml:space="preserve">מתוך </w:t>
      </w:r>
      <w:bookmarkStart w:id="29770" w:name="_ETM_Q70_519970"/>
      <w:bookmarkEnd w:id="29770"/>
      <w:r>
        <w:rPr>
          <w:rtl/>
          <w:lang w:eastAsia="he-IL"/>
        </w:rPr>
        <w:t xml:space="preserve">חשש </w:t>
      </w:r>
      <w:bookmarkStart w:id="29771" w:name="_ETM_Q70_520450"/>
      <w:bookmarkEnd w:id="29771"/>
      <w:r>
        <w:rPr>
          <w:rtl/>
          <w:lang w:eastAsia="he-IL"/>
        </w:rPr>
        <w:t>אמיתי</w:t>
      </w:r>
      <w:r>
        <w:rPr>
          <w:rFonts w:hint="cs"/>
          <w:rtl/>
          <w:lang w:eastAsia="he-IL"/>
        </w:rPr>
        <w:t xml:space="preserve"> –</w:t>
      </w:r>
      <w:r>
        <w:rPr>
          <w:rtl/>
          <w:lang w:eastAsia="he-IL"/>
        </w:rPr>
        <w:t xml:space="preserve"> </w:t>
      </w:r>
      <w:bookmarkStart w:id="29772" w:name="_ETM_Q70_521779"/>
      <w:bookmarkEnd w:id="29772"/>
      <w:r>
        <w:rPr>
          <w:rtl/>
          <w:lang w:eastAsia="he-IL"/>
        </w:rPr>
        <w:t xml:space="preserve">לא </w:t>
      </w:r>
      <w:bookmarkStart w:id="29773" w:name="_ETM_Q70_522140"/>
      <w:bookmarkEnd w:id="29773"/>
      <w:r>
        <w:rPr>
          <w:rtl/>
          <w:lang w:eastAsia="he-IL"/>
        </w:rPr>
        <w:t>מ</w:t>
      </w:r>
      <w:r>
        <w:rPr>
          <w:rFonts w:hint="cs"/>
          <w:rtl/>
          <w:lang w:eastAsia="he-IL"/>
        </w:rPr>
        <w:t xml:space="preserve">ניפולטיבי, חשש אמיתי, </w:t>
      </w:r>
      <w:bookmarkStart w:id="29774" w:name="_ETM_Q70_522680"/>
      <w:bookmarkStart w:id="29775" w:name="_ETM_Q70_523650"/>
      <w:bookmarkStart w:id="29776" w:name="_ETM_Q70_524250"/>
      <w:bookmarkStart w:id="29777" w:name="_ETM_Q70_524670"/>
      <w:bookmarkEnd w:id="29774"/>
      <w:bookmarkEnd w:id="29775"/>
      <w:bookmarkEnd w:id="29776"/>
      <w:bookmarkEnd w:id="29777"/>
      <w:r>
        <w:rPr>
          <w:rtl/>
          <w:lang w:eastAsia="he-IL"/>
        </w:rPr>
        <w:t xml:space="preserve">שאולי </w:t>
      </w:r>
      <w:bookmarkStart w:id="29778" w:name="_ETM_Q70_525060"/>
      <w:bookmarkEnd w:id="29778"/>
      <w:r>
        <w:rPr>
          <w:rtl/>
          <w:lang w:eastAsia="he-IL"/>
        </w:rPr>
        <w:t xml:space="preserve">אתה </w:t>
      </w:r>
      <w:bookmarkStart w:id="29779" w:name="_ETM_Q70_525300"/>
      <w:bookmarkEnd w:id="29779"/>
      <w:r>
        <w:rPr>
          <w:rtl/>
          <w:lang w:eastAsia="he-IL"/>
        </w:rPr>
        <w:t xml:space="preserve">לא </w:t>
      </w:r>
      <w:bookmarkStart w:id="29780" w:name="_ETM_Q70_525450"/>
      <w:bookmarkEnd w:id="29780"/>
      <w:r>
        <w:rPr>
          <w:rtl/>
          <w:lang w:eastAsia="he-IL"/>
        </w:rPr>
        <w:t xml:space="preserve">מסכים </w:t>
      </w:r>
      <w:bookmarkStart w:id="29781" w:name="_ETM_Q70_525839"/>
      <w:bookmarkEnd w:id="29781"/>
      <w:r>
        <w:rPr>
          <w:rtl/>
          <w:lang w:eastAsia="he-IL"/>
        </w:rPr>
        <w:t>איתו</w:t>
      </w:r>
      <w:bookmarkStart w:id="29782" w:name="_ETM_Q70_526720"/>
      <w:bookmarkEnd w:id="29782"/>
      <w:r>
        <w:rPr>
          <w:rFonts w:hint="cs"/>
          <w:rtl/>
          <w:lang w:eastAsia="he-IL"/>
        </w:rPr>
        <w:t xml:space="preserve"> –</w:t>
      </w:r>
      <w:r>
        <w:rPr>
          <w:rtl/>
          <w:lang w:eastAsia="he-IL"/>
        </w:rPr>
        <w:t xml:space="preserve"> </w:t>
      </w:r>
      <w:bookmarkStart w:id="29783" w:name="_ETM_Q70_527020"/>
      <w:bookmarkStart w:id="29784" w:name="_ETM_Q70_527140"/>
      <w:bookmarkEnd w:id="29783"/>
      <w:bookmarkEnd w:id="29784"/>
      <w:r>
        <w:rPr>
          <w:rFonts w:hint="cs"/>
          <w:rtl/>
          <w:lang w:eastAsia="he-IL"/>
        </w:rPr>
        <w:t>ל</w:t>
      </w:r>
      <w:r>
        <w:rPr>
          <w:rtl/>
          <w:lang w:eastAsia="he-IL"/>
        </w:rPr>
        <w:t xml:space="preserve">עתידה </w:t>
      </w:r>
      <w:bookmarkStart w:id="29785" w:name="_ETM_Q70_527620"/>
      <w:bookmarkEnd w:id="29785"/>
      <w:r>
        <w:rPr>
          <w:rtl/>
          <w:lang w:eastAsia="he-IL"/>
        </w:rPr>
        <w:t xml:space="preserve">של </w:t>
      </w:r>
      <w:bookmarkStart w:id="29786" w:name="_ETM_Q70_527830"/>
      <w:bookmarkEnd w:id="29786"/>
      <w:r>
        <w:rPr>
          <w:rtl/>
          <w:lang w:eastAsia="he-IL"/>
        </w:rPr>
        <w:t xml:space="preserve">הדמוקרטיה </w:t>
      </w:r>
      <w:bookmarkStart w:id="29787" w:name="_ETM_Q70_528670"/>
      <w:bookmarkEnd w:id="29787"/>
      <w:r>
        <w:rPr>
          <w:rtl/>
          <w:lang w:eastAsia="he-IL"/>
        </w:rPr>
        <w:t>הישראלית</w:t>
      </w:r>
      <w:r>
        <w:rPr>
          <w:rFonts w:hint="cs"/>
          <w:rtl/>
          <w:lang w:eastAsia="he-IL"/>
        </w:rPr>
        <w:t>.</w:t>
      </w:r>
      <w:r>
        <w:rPr>
          <w:rtl/>
          <w:lang w:eastAsia="he-IL"/>
        </w:rPr>
        <w:t xml:space="preserve"> </w:t>
      </w:r>
      <w:bookmarkStart w:id="29788" w:name="_ETM_Q70_530289"/>
      <w:bookmarkEnd w:id="29788"/>
      <w:r>
        <w:rPr>
          <w:rtl/>
          <w:lang w:eastAsia="he-IL"/>
        </w:rPr>
        <w:t xml:space="preserve">אז </w:t>
      </w:r>
      <w:bookmarkStart w:id="29789" w:name="_ETM_Q70_530589"/>
      <w:bookmarkEnd w:id="29789"/>
      <w:r>
        <w:rPr>
          <w:rtl/>
          <w:lang w:eastAsia="he-IL"/>
        </w:rPr>
        <w:t>אי</w:t>
      </w:r>
      <w:bookmarkStart w:id="29790" w:name="_ETM_Q70_530710"/>
      <w:bookmarkEnd w:id="29790"/>
      <w:r>
        <w:rPr>
          <w:rFonts w:hint="cs"/>
          <w:rtl/>
          <w:lang w:eastAsia="he-IL"/>
        </w:rPr>
        <w:t>-</w:t>
      </w:r>
      <w:r>
        <w:rPr>
          <w:rtl/>
          <w:lang w:eastAsia="he-IL"/>
        </w:rPr>
        <w:t>אפשר</w:t>
      </w:r>
      <w:r w:rsidR="00225CFA">
        <w:rPr>
          <w:rFonts w:hint="cs"/>
          <w:rtl/>
          <w:lang w:eastAsia="he-IL"/>
        </w:rPr>
        <w:t>.</w:t>
      </w:r>
      <w:r>
        <w:rPr>
          <w:rtl/>
          <w:lang w:eastAsia="he-IL"/>
        </w:rPr>
        <w:t xml:space="preserve"> </w:t>
      </w:r>
      <w:bookmarkStart w:id="29791" w:name="_ETM_Q70_531250"/>
      <w:bookmarkEnd w:id="29791"/>
      <w:r>
        <w:rPr>
          <w:rtl/>
          <w:lang w:eastAsia="he-IL"/>
        </w:rPr>
        <w:t xml:space="preserve">בעיצומו </w:t>
      </w:r>
      <w:bookmarkStart w:id="29792" w:name="_ETM_Q70_531940"/>
      <w:bookmarkEnd w:id="29792"/>
      <w:r>
        <w:rPr>
          <w:rtl/>
          <w:lang w:eastAsia="he-IL"/>
        </w:rPr>
        <w:t xml:space="preserve">של </w:t>
      </w:r>
      <w:bookmarkStart w:id="29793" w:name="_ETM_Q70_532180"/>
      <w:bookmarkEnd w:id="29793"/>
      <w:r>
        <w:rPr>
          <w:rtl/>
          <w:lang w:eastAsia="he-IL"/>
        </w:rPr>
        <w:t xml:space="preserve">יום </w:t>
      </w:r>
      <w:bookmarkStart w:id="29794" w:name="_ETM_Q70_533320"/>
      <w:bookmarkEnd w:id="29794"/>
      <w:r>
        <w:rPr>
          <w:rtl/>
          <w:lang w:eastAsia="he-IL"/>
        </w:rPr>
        <w:t>שב</w:t>
      </w:r>
      <w:r>
        <w:rPr>
          <w:rFonts w:hint="cs"/>
          <w:rtl/>
          <w:lang w:eastAsia="he-IL"/>
        </w:rPr>
        <w:t>ו</w:t>
      </w:r>
      <w:r>
        <w:rPr>
          <w:rtl/>
          <w:lang w:eastAsia="he-IL"/>
        </w:rPr>
        <w:t xml:space="preserve"> </w:t>
      </w:r>
      <w:bookmarkStart w:id="29795" w:name="_ETM_Q70_533769"/>
      <w:bookmarkEnd w:id="29795"/>
      <w:r>
        <w:rPr>
          <w:rtl/>
          <w:lang w:eastAsia="he-IL"/>
        </w:rPr>
        <w:t xml:space="preserve">סגן </w:t>
      </w:r>
      <w:bookmarkStart w:id="29796" w:name="_ETM_Q70_534190"/>
      <w:bookmarkEnd w:id="29796"/>
      <w:r>
        <w:rPr>
          <w:rtl/>
          <w:lang w:eastAsia="he-IL"/>
        </w:rPr>
        <w:t xml:space="preserve">יושב-ראש </w:t>
      </w:r>
      <w:bookmarkStart w:id="29797" w:name="_ETM_Q70_534760"/>
      <w:bookmarkEnd w:id="29797"/>
      <w:r>
        <w:rPr>
          <w:rtl/>
          <w:lang w:eastAsia="he-IL"/>
        </w:rPr>
        <w:t xml:space="preserve">הכנסת </w:t>
      </w:r>
      <w:bookmarkStart w:id="29798" w:name="_ETM_Q70_535329"/>
      <w:bookmarkEnd w:id="29798"/>
      <w:r>
        <w:rPr>
          <w:rtl/>
          <w:lang w:eastAsia="he-IL"/>
        </w:rPr>
        <w:t xml:space="preserve">מטעם </w:t>
      </w:r>
      <w:bookmarkStart w:id="29799" w:name="_ETM_Q70_535839"/>
      <w:bookmarkEnd w:id="29799"/>
      <w:r>
        <w:rPr>
          <w:rtl/>
          <w:lang w:eastAsia="he-IL"/>
        </w:rPr>
        <w:t>האופוזיציה</w:t>
      </w:r>
      <w:r>
        <w:rPr>
          <w:rFonts w:hint="cs"/>
          <w:rtl/>
          <w:lang w:eastAsia="he-IL"/>
        </w:rPr>
        <w:t xml:space="preserve"> מוציא </w:t>
      </w:r>
      <w:bookmarkStart w:id="29800" w:name="_ETM_Q70_540720"/>
      <w:bookmarkStart w:id="29801" w:name="_ETM_Q70_537539"/>
      <w:bookmarkStart w:id="29802" w:name="_ETM_Q70_537749"/>
      <w:bookmarkEnd w:id="29800"/>
      <w:bookmarkEnd w:id="29801"/>
      <w:bookmarkEnd w:id="29802"/>
      <w:r>
        <w:rPr>
          <w:rtl/>
          <w:lang w:eastAsia="he-IL"/>
        </w:rPr>
        <w:t xml:space="preserve">מן </w:t>
      </w:r>
      <w:bookmarkStart w:id="29803" w:name="_ETM_Q70_537989"/>
      <w:bookmarkEnd w:id="29803"/>
      <w:r>
        <w:rPr>
          <w:rtl/>
          <w:lang w:eastAsia="he-IL"/>
        </w:rPr>
        <w:t xml:space="preserve">המליאה </w:t>
      </w:r>
      <w:bookmarkStart w:id="29804" w:name="_ETM_Q70_538679"/>
      <w:bookmarkEnd w:id="29804"/>
      <w:r>
        <w:rPr>
          <w:rtl/>
          <w:lang w:eastAsia="he-IL"/>
        </w:rPr>
        <w:t xml:space="preserve">באופן </w:t>
      </w:r>
      <w:bookmarkStart w:id="29805" w:name="_ETM_Q70_539249"/>
      <w:bookmarkEnd w:id="29805"/>
      <w:r>
        <w:rPr>
          <w:rtl/>
          <w:lang w:eastAsia="he-IL"/>
        </w:rPr>
        <w:t xml:space="preserve">סדרתי </w:t>
      </w:r>
      <w:bookmarkStart w:id="29806" w:name="_ETM_Q70_539940"/>
      <w:bookmarkEnd w:id="29806"/>
      <w:r>
        <w:rPr>
          <w:rtl/>
          <w:lang w:eastAsia="he-IL"/>
        </w:rPr>
        <w:t xml:space="preserve">חברי </w:t>
      </w:r>
      <w:bookmarkStart w:id="29807" w:name="_ETM_Q70_540420"/>
      <w:bookmarkEnd w:id="29807"/>
      <w:r>
        <w:rPr>
          <w:rtl/>
          <w:lang w:eastAsia="he-IL"/>
        </w:rPr>
        <w:t xml:space="preserve">כנסת </w:t>
      </w:r>
      <w:bookmarkStart w:id="29808" w:name="_ETM_Q70_540929"/>
      <w:bookmarkEnd w:id="29808"/>
      <w:r>
        <w:rPr>
          <w:rtl/>
          <w:lang w:eastAsia="he-IL"/>
        </w:rPr>
        <w:t xml:space="preserve">מהצד </w:t>
      </w:r>
      <w:bookmarkStart w:id="29809" w:name="_ETM_Q70_541469"/>
      <w:bookmarkEnd w:id="29809"/>
      <w:r>
        <w:rPr>
          <w:rtl/>
          <w:lang w:eastAsia="he-IL"/>
        </w:rPr>
        <w:t xml:space="preserve">הזה </w:t>
      </w:r>
      <w:bookmarkStart w:id="29810" w:name="_ETM_Q70_542249"/>
      <w:bookmarkEnd w:id="29810"/>
      <w:r>
        <w:rPr>
          <w:rtl/>
          <w:lang w:eastAsia="he-IL"/>
        </w:rPr>
        <w:t xml:space="preserve">כי </w:t>
      </w:r>
      <w:bookmarkStart w:id="29811" w:name="_ETM_Q70_542460"/>
      <w:bookmarkEnd w:id="29811"/>
      <w:r>
        <w:rPr>
          <w:rtl/>
          <w:lang w:eastAsia="he-IL"/>
        </w:rPr>
        <w:t xml:space="preserve">הם </w:t>
      </w:r>
      <w:bookmarkStart w:id="29812" w:name="_ETM_Q70_542579"/>
      <w:bookmarkEnd w:id="29812"/>
      <w:r>
        <w:rPr>
          <w:rtl/>
          <w:lang w:eastAsia="he-IL"/>
        </w:rPr>
        <w:t xml:space="preserve">לא </w:t>
      </w:r>
      <w:bookmarkStart w:id="29813" w:name="_ETM_Q70_542760"/>
      <w:bookmarkEnd w:id="29813"/>
      <w:r>
        <w:rPr>
          <w:rtl/>
          <w:lang w:eastAsia="he-IL"/>
        </w:rPr>
        <w:t xml:space="preserve">באים </w:t>
      </w:r>
      <w:bookmarkStart w:id="29814" w:name="_ETM_Q70_543119"/>
      <w:bookmarkEnd w:id="29814"/>
      <w:r>
        <w:rPr>
          <w:rtl/>
          <w:lang w:eastAsia="he-IL"/>
        </w:rPr>
        <w:t>ל</w:t>
      </w:r>
      <w:r>
        <w:rPr>
          <w:rFonts w:hint="cs"/>
          <w:rtl/>
          <w:lang w:eastAsia="he-IL"/>
        </w:rPr>
        <w:t>ו</w:t>
      </w:r>
      <w:r>
        <w:rPr>
          <w:rtl/>
          <w:lang w:eastAsia="he-IL"/>
        </w:rPr>
        <w:t xml:space="preserve"> </w:t>
      </w:r>
      <w:bookmarkStart w:id="29815" w:name="_ETM_Q70_543269"/>
      <w:bookmarkEnd w:id="29815"/>
      <w:r>
        <w:rPr>
          <w:rtl/>
          <w:lang w:eastAsia="he-IL"/>
        </w:rPr>
        <w:t xml:space="preserve">טוב </w:t>
      </w:r>
      <w:bookmarkStart w:id="29816" w:name="_ETM_Q70_543569"/>
      <w:bookmarkEnd w:id="29816"/>
      <w:r>
        <w:rPr>
          <w:rtl/>
          <w:lang w:eastAsia="he-IL"/>
        </w:rPr>
        <w:t>בעיניים</w:t>
      </w:r>
      <w:r>
        <w:rPr>
          <w:rFonts w:hint="cs"/>
          <w:rtl/>
          <w:lang w:eastAsia="he-IL"/>
        </w:rPr>
        <w:t>,</w:t>
      </w:r>
      <w:r>
        <w:rPr>
          <w:rtl/>
          <w:lang w:eastAsia="he-IL"/>
        </w:rPr>
        <w:t xml:space="preserve"> </w:t>
      </w:r>
      <w:bookmarkStart w:id="29817" w:name="_ETM_Q70_544649"/>
      <w:bookmarkEnd w:id="29817"/>
      <w:r>
        <w:rPr>
          <w:rtl/>
          <w:lang w:eastAsia="he-IL"/>
        </w:rPr>
        <w:t xml:space="preserve">ולאחר </w:t>
      </w:r>
      <w:bookmarkStart w:id="29818" w:name="_ETM_Q70_545369"/>
      <w:bookmarkEnd w:id="29818"/>
      <w:r>
        <w:rPr>
          <w:rtl/>
          <w:lang w:eastAsia="he-IL"/>
        </w:rPr>
        <w:t xml:space="preserve">מכן </w:t>
      </w:r>
      <w:bookmarkStart w:id="29819" w:name="_ETM_Q70_546089"/>
      <w:bookmarkEnd w:id="29819"/>
      <w:r>
        <w:rPr>
          <w:rtl/>
          <w:lang w:eastAsia="he-IL"/>
        </w:rPr>
        <w:t>עמיתו</w:t>
      </w:r>
      <w:r>
        <w:rPr>
          <w:rFonts w:hint="cs"/>
          <w:rtl/>
          <w:lang w:eastAsia="he-IL"/>
        </w:rPr>
        <w:t xml:space="preserve">, עוד </w:t>
      </w:r>
      <w:bookmarkStart w:id="29820" w:name="_ETM_Q70_547399"/>
      <w:bookmarkStart w:id="29821" w:name="_ETM_Q70_547759"/>
      <w:bookmarkEnd w:id="29820"/>
      <w:bookmarkEnd w:id="29821"/>
      <w:r>
        <w:rPr>
          <w:rtl/>
          <w:lang w:eastAsia="he-IL"/>
        </w:rPr>
        <w:t xml:space="preserve">סגן </w:t>
      </w:r>
      <w:bookmarkStart w:id="29822" w:name="_ETM_Q70_548119"/>
      <w:bookmarkEnd w:id="29822"/>
      <w:r>
        <w:rPr>
          <w:rtl/>
          <w:lang w:eastAsia="he-IL"/>
        </w:rPr>
        <w:t>יושב</w:t>
      </w:r>
      <w:bookmarkStart w:id="29823" w:name="_ETM_Q70_548479"/>
      <w:bookmarkEnd w:id="29823"/>
      <w:r>
        <w:rPr>
          <w:rFonts w:hint="cs"/>
          <w:rtl/>
          <w:lang w:eastAsia="he-IL"/>
        </w:rPr>
        <w:t>-</w:t>
      </w:r>
      <w:r>
        <w:rPr>
          <w:rtl/>
          <w:lang w:eastAsia="he-IL"/>
        </w:rPr>
        <w:t xml:space="preserve">ראש </w:t>
      </w:r>
      <w:bookmarkStart w:id="29824" w:name="_ETM_Q70_548779"/>
      <w:bookmarkEnd w:id="29824"/>
      <w:r>
        <w:rPr>
          <w:rFonts w:hint="cs"/>
          <w:rtl/>
          <w:lang w:eastAsia="he-IL"/>
        </w:rPr>
        <w:t>מ</w:t>
      </w:r>
      <w:r>
        <w:rPr>
          <w:rtl/>
          <w:lang w:eastAsia="he-IL"/>
        </w:rPr>
        <w:t>הקואליציה</w:t>
      </w:r>
      <w:r>
        <w:rPr>
          <w:rFonts w:hint="cs"/>
          <w:rtl/>
          <w:lang w:eastAsia="he-IL"/>
        </w:rPr>
        <w:t>,</w:t>
      </w:r>
      <w:r>
        <w:rPr>
          <w:rtl/>
          <w:lang w:eastAsia="he-IL"/>
        </w:rPr>
        <w:t xml:space="preserve"> </w:t>
      </w:r>
      <w:bookmarkStart w:id="29825" w:name="_ETM_Q70_550130"/>
      <w:bookmarkEnd w:id="29825"/>
      <w:r>
        <w:rPr>
          <w:rtl/>
          <w:lang w:eastAsia="he-IL"/>
        </w:rPr>
        <w:t xml:space="preserve">מבייש </w:t>
      </w:r>
      <w:bookmarkStart w:id="29826" w:name="_ETM_Q70_551240"/>
      <w:bookmarkEnd w:id="29826"/>
      <w:r>
        <w:rPr>
          <w:rtl/>
          <w:lang w:eastAsia="he-IL"/>
        </w:rPr>
        <w:t xml:space="preserve">את </w:t>
      </w:r>
      <w:bookmarkStart w:id="29827" w:name="_ETM_Q70_551479"/>
      <w:bookmarkEnd w:id="29827"/>
      <w:r>
        <w:rPr>
          <w:rtl/>
          <w:lang w:eastAsia="he-IL"/>
        </w:rPr>
        <w:t xml:space="preserve">היועצת </w:t>
      </w:r>
      <w:bookmarkStart w:id="29828" w:name="_ETM_Q70_552020"/>
      <w:bookmarkEnd w:id="29828"/>
      <w:r>
        <w:rPr>
          <w:rtl/>
          <w:lang w:eastAsia="he-IL"/>
        </w:rPr>
        <w:t xml:space="preserve">המשפטית </w:t>
      </w:r>
      <w:bookmarkStart w:id="29829" w:name="_ETM_Q70_552649"/>
      <w:bookmarkEnd w:id="29829"/>
      <w:r>
        <w:rPr>
          <w:rtl/>
          <w:lang w:eastAsia="he-IL"/>
        </w:rPr>
        <w:t xml:space="preserve">של </w:t>
      </w:r>
      <w:bookmarkStart w:id="29830" w:name="_ETM_Q70_552860"/>
      <w:bookmarkEnd w:id="29830"/>
      <w:r>
        <w:rPr>
          <w:rtl/>
          <w:lang w:eastAsia="he-IL"/>
        </w:rPr>
        <w:t>הכנסת</w:t>
      </w:r>
      <w:r>
        <w:rPr>
          <w:rFonts w:hint="cs"/>
          <w:rtl/>
          <w:lang w:eastAsia="he-IL"/>
        </w:rPr>
        <w:t xml:space="preserve"> </w:t>
      </w:r>
      <w:r w:rsidR="00225CFA">
        <w:rPr>
          <w:rFonts w:hint="eastAsia"/>
          <w:rtl/>
          <w:lang w:eastAsia="he-IL"/>
        </w:rPr>
        <w:t>–</w:t>
      </w:r>
      <w:r w:rsidR="00225CFA">
        <w:rPr>
          <w:rFonts w:hint="cs"/>
          <w:rtl/>
          <w:lang w:eastAsia="he-IL"/>
        </w:rPr>
        <w:t xml:space="preserve"> </w:t>
      </w:r>
      <w:r>
        <w:rPr>
          <w:rFonts w:hint="cs"/>
          <w:rtl/>
          <w:lang w:eastAsia="he-IL"/>
        </w:rPr>
        <w:t xml:space="preserve">זה לא עובד ביחד, חבר </w:t>
      </w:r>
      <w:bookmarkStart w:id="29831" w:name="_ETM_Q70_550581"/>
      <w:bookmarkEnd w:id="29831"/>
      <w:r>
        <w:rPr>
          <w:rFonts w:hint="cs"/>
          <w:rtl/>
          <w:lang w:eastAsia="he-IL"/>
        </w:rPr>
        <w:t xml:space="preserve">הכנסת ביסמוט. </w:t>
      </w:r>
      <w:bookmarkStart w:id="29832" w:name="_ETM_Q70_553880"/>
      <w:bookmarkStart w:id="29833" w:name="_ETM_Q70_554329"/>
      <w:bookmarkStart w:id="29834" w:name="_ETM_Q70_554719"/>
      <w:bookmarkStart w:id="29835" w:name="_ETM_Q70_555350"/>
      <w:bookmarkStart w:id="29836" w:name="_ETM_Q70_555710"/>
      <w:bookmarkStart w:id="29837" w:name="_ETM_Q70_556130"/>
      <w:bookmarkStart w:id="29838" w:name="_ETM_Q70_557639"/>
      <w:bookmarkEnd w:id="29832"/>
      <w:bookmarkEnd w:id="29833"/>
      <w:bookmarkEnd w:id="29834"/>
      <w:bookmarkEnd w:id="29835"/>
      <w:bookmarkEnd w:id="29836"/>
      <w:bookmarkEnd w:id="29837"/>
      <w:bookmarkEnd w:id="29838"/>
      <w:r>
        <w:rPr>
          <w:rtl/>
          <w:lang w:eastAsia="he-IL"/>
        </w:rPr>
        <w:t>מצוו</w:t>
      </w:r>
      <w:r>
        <w:rPr>
          <w:rFonts w:hint="cs"/>
          <w:rtl/>
          <w:lang w:eastAsia="he-IL"/>
        </w:rPr>
        <w:t>ת</w:t>
      </w:r>
      <w:r>
        <w:rPr>
          <w:rtl/>
          <w:lang w:eastAsia="he-IL"/>
        </w:rPr>
        <w:t xml:space="preserve"> </w:t>
      </w:r>
      <w:bookmarkStart w:id="29839" w:name="_ETM_Q70_558329"/>
      <w:bookmarkEnd w:id="29839"/>
      <w:r>
        <w:rPr>
          <w:rtl/>
          <w:lang w:eastAsia="he-IL"/>
        </w:rPr>
        <w:t xml:space="preserve">הרגעת </w:t>
      </w:r>
      <w:bookmarkStart w:id="29840" w:name="_ETM_Q70_558869"/>
      <w:bookmarkEnd w:id="29840"/>
      <w:r>
        <w:rPr>
          <w:rtl/>
          <w:lang w:eastAsia="he-IL"/>
        </w:rPr>
        <w:t xml:space="preserve">הרוחות </w:t>
      </w:r>
      <w:bookmarkStart w:id="29841" w:name="_ETM_Q70_559810"/>
      <w:bookmarkEnd w:id="29841"/>
      <w:r>
        <w:rPr>
          <w:rtl/>
          <w:lang w:eastAsia="he-IL"/>
        </w:rPr>
        <w:t xml:space="preserve">חלה </w:t>
      </w:r>
      <w:bookmarkStart w:id="29842" w:name="_ETM_Q70_560350"/>
      <w:bookmarkEnd w:id="29842"/>
      <w:r>
        <w:rPr>
          <w:rtl/>
          <w:lang w:eastAsia="he-IL"/>
        </w:rPr>
        <w:t xml:space="preserve">על </w:t>
      </w:r>
      <w:bookmarkStart w:id="29843" w:name="_ETM_Q70_560500"/>
      <w:bookmarkEnd w:id="29843"/>
      <w:r>
        <w:rPr>
          <w:rtl/>
          <w:lang w:eastAsia="he-IL"/>
        </w:rPr>
        <w:t>כולנו</w:t>
      </w:r>
      <w:r>
        <w:rPr>
          <w:rFonts w:hint="cs"/>
          <w:rtl/>
          <w:lang w:eastAsia="he-IL"/>
        </w:rPr>
        <w:t xml:space="preserve">, ובמיוחד חלה </w:t>
      </w:r>
      <w:bookmarkStart w:id="29844" w:name="_ETM_Q70_561579"/>
      <w:bookmarkStart w:id="29845" w:name="_ETM_Q70_561729"/>
      <w:bookmarkStart w:id="29846" w:name="_ETM_Q70_561969"/>
      <w:bookmarkStart w:id="29847" w:name="_ETM_Q70_562490"/>
      <w:bookmarkStart w:id="29848" w:name="_ETM_Q70_563299"/>
      <w:bookmarkStart w:id="29849" w:name="_ETM_Q70_564399"/>
      <w:bookmarkEnd w:id="29844"/>
      <w:bookmarkEnd w:id="29845"/>
      <w:bookmarkEnd w:id="29846"/>
      <w:bookmarkEnd w:id="29847"/>
      <w:bookmarkEnd w:id="29848"/>
      <w:bookmarkEnd w:id="29849"/>
      <w:r>
        <w:rPr>
          <w:rtl/>
          <w:lang w:eastAsia="he-IL"/>
        </w:rPr>
        <w:t xml:space="preserve">על </w:t>
      </w:r>
      <w:bookmarkStart w:id="29850" w:name="_ETM_Q70_564700"/>
      <w:bookmarkEnd w:id="29850"/>
      <w:r>
        <w:rPr>
          <w:rtl/>
          <w:lang w:eastAsia="he-IL"/>
        </w:rPr>
        <w:t>מי</w:t>
      </w:r>
      <w:r>
        <w:rPr>
          <w:rFonts w:hint="cs"/>
          <w:rtl/>
          <w:lang w:eastAsia="he-IL"/>
        </w:rPr>
        <w:t xml:space="preserve"> ש</w:t>
      </w:r>
      <w:bookmarkStart w:id="29851" w:name="_ETM_Q70_565149"/>
      <w:bookmarkEnd w:id="29851"/>
      <w:r>
        <w:rPr>
          <w:rtl/>
          <w:lang w:eastAsia="he-IL"/>
        </w:rPr>
        <w:t xml:space="preserve">אוחז </w:t>
      </w:r>
      <w:bookmarkStart w:id="29852" w:name="_ETM_Q70_565479"/>
      <w:bookmarkEnd w:id="29852"/>
      <w:r>
        <w:rPr>
          <w:rtl/>
          <w:lang w:eastAsia="he-IL"/>
        </w:rPr>
        <w:t>במוס</w:t>
      </w:r>
      <w:r>
        <w:rPr>
          <w:rFonts w:hint="cs"/>
          <w:rtl/>
          <w:lang w:eastAsia="he-IL"/>
        </w:rPr>
        <w:t xml:space="preserve">רות </w:t>
      </w:r>
      <w:bookmarkStart w:id="29853" w:name="_ETM_Q70_566049"/>
      <w:bookmarkEnd w:id="29853"/>
      <w:r>
        <w:rPr>
          <w:rtl/>
          <w:lang w:eastAsia="he-IL"/>
        </w:rPr>
        <w:t>השלטון</w:t>
      </w:r>
      <w:r>
        <w:rPr>
          <w:rFonts w:hint="cs"/>
          <w:rtl/>
          <w:lang w:eastAsia="he-IL"/>
        </w:rPr>
        <w:t>.</w:t>
      </w:r>
    </w:p>
    <w:p w:rsidR="00B5391D" w:rsidRDefault="00B5391D" w:rsidP="00D06307">
      <w:pPr>
        <w:rPr>
          <w:rtl/>
          <w:lang w:eastAsia="he-IL"/>
        </w:rPr>
      </w:pPr>
      <w:bookmarkStart w:id="29854" w:name="_ETM_Q70_572414"/>
      <w:bookmarkStart w:id="29855" w:name="_ETM_Q70_572574"/>
      <w:bookmarkEnd w:id="29854"/>
      <w:bookmarkEnd w:id="29855"/>
    </w:p>
    <w:p w:rsidR="00225CFA" w:rsidRDefault="00B5391D" w:rsidP="00225CFA">
      <w:pPr>
        <w:rPr>
          <w:rtl/>
          <w:lang w:eastAsia="he-IL"/>
        </w:rPr>
      </w:pPr>
      <w:bookmarkStart w:id="29856" w:name="_ETM_Q70_572622"/>
      <w:bookmarkStart w:id="29857" w:name="_ETM_Q70_572735"/>
      <w:bookmarkStart w:id="29858" w:name="_ETM_Q70_567359"/>
      <w:bookmarkEnd w:id="29856"/>
      <w:bookmarkEnd w:id="29857"/>
      <w:bookmarkEnd w:id="29858"/>
      <w:r>
        <w:rPr>
          <w:rtl/>
          <w:lang w:eastAsia="he-IL"/>
        </w:rPr>
        <w:t>ועכשיו</w:t>
      </w:r>
      <w:r>
        <w:rPr>
          <w:rFonts w:hint="cs"/>
          <w:rtl/>
          <w:lang w:eastAsia="he-IL"/>
        </w:rPr>
        <w:t>,</w:t>
      </w:r>
      <w:r>
        <w:rPr>
          <w:rtl/>
          <w:lang w:eastAsia="he-IL"/>
        </w:rPr>
        <w:t xml:space="preserve"> </w:t>
      </w:r>
      <w:bookmarkStart w:id="29859" w:name="_ETM_Q70_567839"/>
      <w:bookmarkEnd w:id="29859"/>
      <w:r>
        <w:rPr>
          <w:rtl/>
          <w:lang w:eastAsia="he-IL"/>
        </w:rPr>
        <w:t>אדוני</w:t>
      </w:r>
      <w:r>
        <w:rPr>
          <w:rFonts w:hint="cs"/>
          <w:rtl/>
          <w:lang w:eastAsia="he-IL"/>
        </w:rPr>
        <w:t>,</w:t>
      </w:r>
      <w:r>
        <w:rPr>
          <w:rtl/>
          <w:lang w:eastAsia="he-IL"/>
        </w:rPr>
        <w:t xml:space="preserve"> </w:t>
      </w:r>
      <w:bookmarkStart w:id="29860" w:name="_ETM_Q70_568990"/>
      <w:bookmarkEnd w:id="29860"/>
      <w:r>
        <w:rPr>
          <w:rtl/>
          <w:lang w:eastAsia="he-IL"/>
        </w:rPr>
        <w:t xml:space="preserve">לעניין </w:t>
      </w:r>
      <w:bookmarkStart w:id="29861" w:name="_ETM_Q70_570010"/>
      <w:bookmarkEnd w:id="29861"/>
      <w:r>
        <w:rPr>
          <w:rtl/>
          <w:lang w:eastAsia="he-IL"/>
        </w:rPr>
        <w:t>בן</w:t>
      </w:r>
      <w:bookmarkStart w:id="29862" w:name="_ETM_Q70_570370"/>
      <w:bookmarkEnd w:id="29862"/>
      <w:r w:rsidR="00225CFA">
        <w:rPr>
          <w:rFonts w:hint="cs"/>
          <w:rtl/>
          <w:lang w:eastAsia="he-IL"/>
        </w:rPr>
        <w:t>-</w:t>
      </w:r>
      <w:r>
        <w:rPr>
          <w:rtl/>
          <w:lang w:eastAsia="he-IL"/>
        </w:rPr>
        <w:t xml:space="preserve">ציון </w:t>
      </w:r>
      <w:bookmarkStart w:id="29863" w:name="_ETM_Q70_570850"/>
      <w:bookmarkEnd w:id="29863"/>
      <w:r>
        <w:rPr>
          <w:rtl/>
          <w:lang w:eastAsia="he-IL"/>
        </w:rPr>
        <w:t>דינור</w:t>
      </w:r>
      <w:r>
        <w:rPr>
          <w:rFonts w:hint="cs"/>
          <w:rtl/>
          <w:lang w:eastAsia="he-IL"/>
        </w:rPr>
        <w:t>,</w:t>
      </w:r>
      <w:r>
        <w:rPr>
          <w:rtl/>
          <w:lang w:eastAsia="he-IL"/>
        </w:rPr>
        <w:t xml:space="preserve"> </w:t>
      </w:r>
      <w:bookmarkStart w:id="29864" w:name="_ETM_Q70_572939"/>
      <w:bookmarkEnd w:id="29864"/>
      <w:r>
        <w:rPr>
          <w:rtl/>
          <w:lang w:eastAsia="he-IL"/>
        </w:rPr>
        <w:t xml:space="preserve">זכרו </w:t>
      </w:r>
      <w:bookmarkStart w:id="29865" w:name="_ETM_Q70_573420"/>
      <w:bookmarkEnd w:id="29865"/>
      <w:r>
        <w:rPr>
          <w:rtl/>
          <w:lang w:eastAsia="he-IL"/>
        </w:rPr>
        <w:t>לברכה</w:t>
      </w:r>
      <w:r>
        <w:rPr>
          <w:rFonts w:hint="cs"/>
          <w:rtl/>
          <w:lang w:eastAsia="he-IL"/>
        </w:rPr>
        <w:t xml:space="preserve">. אכן, </w:t>
      </w:r>
      <w:bookmarkStart w:id="29866" w:name="_ETM_Q70_574839"/>
      <w:bookmarkStart w:id="29867" w:name="_ETM_Q70_575229"/>
      <w:bookmarkStart w:id="29868" w:name="_ETM_Q70_575350"/>
      <w:bookmarkEnd w:id="29866"/>
      <w:bookmarkEnd w:id="29867"/>
      <w:bookmarkEnd w:id="29868"/>
      <w:r>
        <w:rPr>
          <w:rtl/>
          <w:lang w:eastAsia="he-IL"/>
        </w:rPr>
        <w:t xml:space="preserve">אתה </w:t>
      </w:r>
      <w:bookmarkStart w:id="29869" w:name="_ETM_Q70_575439"/>
      <w:bookmarkEnd w:id="29869"/>
      <w:r>
        <w:rPr>
          <w:rtl/>
          <w:lang w:eastAsia="he-IL"/>
        </w:rPr>
        <w:t>צודק</w:t>
      </w:r>
      <w:r>
        <w:rPr>
          <w:rFonts w:hint="cs"/>
          <w:rtl/>
          <w:lang w:eastAsia="he-IL"/>
        </w:rPr>
        <w:t>,</w:t>
      </w:r>
      <w:r>
        <w:rPr>
          <w:rtl/>
          <w:lang w:eastAsia="he-IL"/>
        </w:rPr>
        <w:t xml:space="preserve"> </w:t>
      </w:r>
      <w:bookmarkStart w:id="29870" w:name="_ETM_Q70_576550"/>
      <w:bookmarkEnd w:id="29870"/>
      <w:r>
        <w:rPr>
          <w:rtl/>
          <w:lang w:eastAsia="he-IL"/>
        </w:rPr>
        <w:t>לבן</w:t>
      </w:r>
      <w:bookmarkStart w:id="29871" w:name="_ETM_Q70_577060"/>
      <w:bookmarkEnd w:id="29871"/>
      <w:r w:rsidR="00225CFA">
        <w:rPr>
          <w:rFonts w:hint="cs"/>
          <w:rtl/>
          <w:lang w:eastAsia="he-IL"/>
        </w:rPr>
        <w:t>-</w:t>
      </w:r>
      <w:r>
        <w:rPr>
          <w:rtl/>
          <w:lang w:eastAsia="he-IL"/>
        </w:rPr>
        <w:t xml:space="preserve">ציון </w:t>
      </w:r>
      <w:bookmarkStart w:id="29872" w:name="_ETM_Q70_577540"/>
      <w:bookmarkEnd w:id="29872"/>
      <w:r>
        <w:rPr>
          <w:rtl/>
          <w:lang w:eastAsia="he-IL"/>
        </w:rPr>
        <w:t xml:space="preserve">דינור </w:t>
      </w:r>
      <w:bookmarkStart w:id="29873" w:name="_ETM_Q70_579029"/>
      <w:bookmarkEnd w:id="29873"/>
      <w:r>
        <w:rPr>
          <w:rtl/>
          <w:lang w:eastAsia="he-IL"/>
        </w:rPr>
        <w:t xml:space="preserve">הייתה </w:t>
      </w:r>
      <w:bookmarkStart w:id="29874" w:name="_ETM_Q70_579509"/>
      <w:bookmarkEnd w:id="29874"/>
      <w:r>
        <w:rPr>
          <w:rtl/>
          <w:lang w:eastAsia="he-IL"/>
        </w:rPr>
        <w:t xml:space="preserve">תפיסה </w:t>
      </w:r>
      <w:bookmarkStart w:id="29875" w:name="_ETM_Q70_580200"/>
      <w:bookmarkEnd w:id="29875"/>
      <w:r>
        <w:rPr>
          <w:rtl/>
          <w:lang w:eastAsia="he-IL"/>
        </w:rPr>
        <w:t xml:space="preserve">מאוד </w:t>
      </w:r>
      <w:bookmarkStart w:id="29876" w:name="_ETM_Q70_580860"/>
      <w:bookmarkEnd w:id="29876"/>
      <w:r>
        <w:rPr>
          <w:rtl/>
          <w:lang w:eastAsia="he-IL"/>
        </w:rPr>
        <w:t xml:space="preserve">ברורה </w:t>
      </w:r>
      <w:bookmarkStart w:id="29877" w:name="_ETM_Q70_582420"/>
      <w:bookmarkEnd w:id="29877"/>
      <w:r>
        <w:rPr>
          <w:rtl/>
          <w:lang w:eastAsia="he-IL"/>
        </w:rPr>
        <w:t xml:space="preserve">לגבי </w:t>
      </w:r>
      <w:bookmarkStart w:id="29878" w:name="_ETM_Q70_583920"/>
      <w:bookmarkEnd w:id="29878"/>
      <w:r>
        <w:rPr>
          <w:rtl/>
          <w:lang w:eastAsia="he-IL"/>
        </w:rPr>
        <w:t xml:space="preserve">זכויותיו </w:t>
      </w:r>
      <w:bookmarkStart w:id="29879" w:name="_ETM_Q70_584850"/>
      <w:bookmarkEnd w:id="29879"/>
      <w:r>
        <w:rPr>
          <w:rtl/>
          <w:lang w:eastAsia="he-IL"/>
        </w:rPr>
        <w:t xml:space="preserve">ההיסטוריות </w:t>
      </w:r>
      <w:bookmarkStart w:id="29880" w:name="_ETM_Q70_585869"/>
      <w:bookmarkEnd w:id="29880"/>
      <w:r>
        <w:rPr>
          <w:rtl/>
          <w:lang w:eastAsia="he-IL"/>
        </w:rPr>
        <w:t xml:space="preserve">והטבעיות </w:t>
      </w:r>
      <w:bookmarkStart w:id="29881" w:name="_ETM_Q70_586529"/>
      <w:bookmarkEnd w:id="29881"/>
      <w:r>
        <w:rPr>
          <w:rtl/>
          <w:lang w:eastAsia="he-IL"/>
        </w:rPr>
        <w:t xml:space="preserve">של </w:t>
      </w:r>
      <w:bookmarkStart w:id="29882" w:name="_ETM_Q70_586830"/>
      <w:bookmarkEnd w:id="29882"/>
      <w:r>
        <w:rPr>
          <w:rtl/>
          <w:lang w:eastAsia="he-IL"/>
        </w:rPr>
        <w:t xml:space="preserve">העם </w:t>
      </w:r>
      <w:bookmarkStart w:id="29883" w:name="_ETM_Q70_586950"/>
      <w:bookmarkEnd w:id="29883"/>
      <w:r>
        <w:rPr>
          <w:rtl/>
          <w:lang w:eastAsia="he-IL"/>
        </w:rPr>
        <w:t>הפלסטיני</w:t>
      </w:r>
      <w:r>
        <w:rPr>
          <w:rFonts w:hint="cs"/>
          <w:rtl/>
          <w:lang w:eastAsia="he-IL"/>
        </w:rPr>
        <w:t>.</w:t>
      </w:r>
      <w:r>
        <w:rPr>
          <w:rtl/>
          <w:lang w:eastAsia="he-IL"/>
        </w:rPr>
        <w:t xml:space="preserve"> </w:t>
      </w:r>
      <w:bookmarkStart w:id="29884" w:name="_ETM_Q70_588560"/>
      <w:bookmarkEnd w:id="29884"/>
      <w:r>
        <w:rPr>
          <w:rtl/>
          <w:lang w:eastAsia="he-IL"/>
        </w:rPr>
        <w:t xml:space="preserve">אבל </w:t>
      </w:r>
      <w:bookmarkStart w:id="29885" w:name="_ETM_Q70_589990"/>
      <w:bookmarkEnd w:id="29885"/>
      <w:r>
        <w:rPr>
          <w:rtl/>
          <w:lang w:eastAsia="he-IL"/>
        </w:rPr>
        <w:t xml:space="preserve">כדאי </w:t>
      </w:r>
      <w:bookmarkStart w:id="29886" w:name="_ETM_Q70_590529"/>
      <w:bookmarkEnd w:id="29886"/>
      <w:r>
        <w:rPr>
          <w:rtl/>
          <w:lang w:eastAsia="he-IL"/>
        </w:rPr>
        <w:t xml:space="preserve">להציג </w:t>
      </w:r>
      <w:bookmarkStart w:id="29887" w:name="_ETM_Q70_591159"/>
      <w:bookmarkEnd w:id="29887"/>
      <w:r>
        <w:rPr>
          <w:rtl/>
          <w:lang w:eastAsia="he-IL"/>
        </w:rPr>
        <w:t xml:space="preserve">את </w:t>
      </w:r>
      <w:bookmarkStart w:id="29888" w:name="_ETM_Q70_591279"/>
      <w:bookmarkEnd w:id="29888"/>
      <w:r>
        <w:rPr>
          <w:rtl/>
          <w:lang w:eastAsia="he-IL"/>
        </w:rPr>
        <w:t xml:space="preserve">משנתו </w:t>
      </w:r>
      <w:bookmarkStart w:id="29889" w:name="_ETM_Q70_591880"/>
      <w:bookmarkEnd w:id="29889"/>
      <w:r>
        <w:rPr>
          <w:rtl/>
          <w:lang w:eastAsia="he-IL"/>
        </w:rPr>
        <w:t xml:space="preserve">של </w:t>
      </w:r>
      <w:bookmarkStart w:id="29890" w:name="_ETM_Q70_592089"/>
      <w:bookmarkEnd w:id="29890"/>
      <w:r>
        <w:rPr>
          <w:rtl/>
          <w:lang w:eastAsia="he-IL"/>
        </w:rPr>
        <w:t>בן</w:t>
      </w:r>
      <w:bookmarkStart w:id="29891" w:name="_ETM_Q70_592329"/>
      <w:bookmarkEnd w:id="29891"/>
      <w:r w:rsidR="00225CFA">
        <w:rPr>
          <w:rFonts w:hint="cs"/>
          <w:rtl/>
          <w:lang w:eastAsia="he-IL"/>
        </w:rPr>
        <w:t>-</w:t>
      </w:r>
      <w:r>
        <w:rPr>
          <w:rtl/>
          <w:lang w:eastAsia="he-IL"/>
        </w:rPr>
        <w:t xml:space="preserve">ציון </w:t>
      </w:r>
      <w:bookmarkStart w:id="29892" w:name="_ETM_Q70_592749"/>
      <w:bookmarkEnd w:id="29892"/>
      <w:r>
        <w:rPr>
          <w:rtl/>
          <w:lang w:eastAsia="he-IL"/>
        </w:rPr>
        <w:t xml:space="preserve">דינור </w:t>
      </w:r>
      <w:bookmarkStart w:id="29893" w:name="_ETM_Q70_593319"/>
      <w:bookmarkEnd w:id="29893"/>
      <w:r>
        <w:rPr>
          <w:rtl/>
          <w:lang w:eastAsia="he-IL"/>
        </w:rPr>
        <w:t xml:space="preserve">באופן </w:t>
      </w:r>
      <w:bookmarkStart w:id="29894" w:name="_ETM_Q70_593859"/>
      <w:bookmarkEnd w:id="29894"/>
      <w:r>
        <w:rPr>
          <w:rtl/>
          <w:lang w:eastAsia="he-IL"/>
        </w:rPr>
        <w:t>מלא</w:t>
      </w:r>
      <w:r>
        <w:rPr>
          <w:rFonts w:hint="cs"/>
          <w:rtl/>
          <w:lang w:eastAsia="he-IL"/>
        </w:rPr>
        <w:t>;</w:t>
      </w:r>
      <w:r>
        <w:rPr>
          <w:rtl/>
          <w:lang w:eastAsia="he-IL"/>
        </w:rPr>
        <w:t xml:space="preserve"> </w:t>
      </w:r>
      <w:bookmarkStart w:id="29895" w:name="_ETM_Q70_595170"/>
      <w:bookmarkEnd w:id="29895"/>
      <w:r>
        <w:rPr>
          <w:rtl/>
          <w:lang w:eastAsia="he-IL"/>
        </w:rPr>
        <w:t>להזכיר</w:t>
      </w:r>
      <w:r>
        <w:rPr>
          <w:rFonts w:hint="cs"/>
          <w:rtl/>
          <w:lang w:eastAsia="he-IL"/>
        </w:rPr>
        <w:t>,</w:t>
      </w:r>
      <w:r>
        <w:rPr>
          <w:rtl/>
          <w:lang w:eastAsia="he-IL"/>
        </w:rPr>
        <w:t xml:space="preserve"> </w:t>
      </w:r>
      <w:bookmarkStart w:id="29896" w:name="_ETM_Q70_596220"/>
      <w:bookmarkEnd w:id="29896"/>
      <w:r>
        <w:rPr>
          <w:rtl/>
          <w:lang w:eastAsia="he-IL"/>
        </w:rPr>
        <w:t>ראשית</w:t>
      </w:r>
      <w:r>
        <w:rPr>
          <w:rFonts w:hint="cs"/>
          <w:rtl/>
          <w:lang w:eastAsia="he-IL"/>
        </w:rPr>
        <w:t>,</w:t>
      </w:r>
      <w:r>
        <w:rPr>
          <w:rtl/>
          <w:lang w:eastAsia="he-IL"/>
        </w:rPr>
        <w:t xml:space="preserve"> </w:t>
      </w:r>
      <w:bookmarkStart w:id="29897" w:name="_ETM_Q70_597450"/>
      <w:bookmarkEnd w:id="29897"/>
      <w:r>
        <w:rPr>
          <w:rtl/>
          <w:lang w:eastAsia="he-IL"/>
        </w:rPr>
        <w:t xml:space="preserve">כיצד </w:t>
      </w:r>
      <w:bookmarkStart w:id="29898" w:name="_ETM_Q70_598050"/>
      <w:bookmarkEnd w:id="29898"/>
      <w:r>
        <w:rPr>
          <w:rtl/>
          <w:lang w:eastAsia="he-IL"/>
        </w:rPr>
        <w:t xml:space="preserve">הוא </w:t>
      </w:r>
      <w:bookmarkStart w:id="29899" w:name="_ETM_Q70_598140"/>
      <w:bookmarkEnd w:id="29899"/>
      <w:r>
        <w:rPr>
          <w:rtl/>
          <w:lang w:eastAsia="he-IL"/>
        </w:rPr>
        <w:t xml:space="preserve">היה </w:t>
      </w:r>
      <w:bookmarkStart w:id="29900" w:name="_ETM_Q70_598440"/>
      <w:bookmarkEnd w:id="29900"/>
      <w:r>
        <w:rPr>
          <w:rtl/>
          <w:lang w:eastAsia="he-IL"/>
        </w:rPr>
        <w:t xml:space="preserve">שותף </w:t>
      </w:r>
      <w:bookmarkStart w:id="29901" w:name="_ETM_Q70_598980"/>
      <w:bookmarkEnd w:id="29901"/>
      <w:r>
        <w:rPr>
          <w:rFonts w:hint="cs"/>
          <w:rtl/>
          <w:lang w:eastAsia="he-IL"/>
        </w:rPr>
        <w:t xml:space="preserve">בכיר </w:t>
      </w:r>
      <w:bookmarkStart w:id="29902" w:name="_ETM_Q70_600045"/>
      <w:bookmarkStart w:id="29903" w:name="_ETM_Q70_599400"/>
      <w:bookmarkEnd w:id="29902"/>
      <w:bookmarkEnd w:id="29903"/>
      <w:r>
        <w:rPr>
          <w:rtl/>
          <w:lang w:eastAsia="he-IL"/>
        </w:rPr>
        <w:t xml:space="preserve">של </w:t>
      </w:r>
      <w:bookmarkStart w:id="29904" w:name="_ETM_Q70_599610"/>
      <w:bookmarkEnd w:id="29904"/>
      <w:r>
        <w:rPr>
          <w:rtl/>
          <w:lang w:eastAsia="he-IL"/>
        </w:rPr>
        <w:t xml:space="preserve">דוד </w:t>
      </w:r>
      <w:bookmarkStart w:id="29905" w:name="_ETM_Q70_600000"/>
      <w:bookmarkEnd w:id="29905"/>
      <w:r>
        <w:rPr>
          <w:rtl/>
          <w:lang w:eastAsia="he-IL"/>
        </w:rPr>
        <w:t>בן</w:t>
      </w:r>
      <w:bookmarkStart w:id="29906" w:name="_ETM_Q70_600240"/>
      <w:bookmarkEnd w:id="29906"/>
      <w:r>
        <w:rPr>
          <w:rFonts w:hint="cs"/>
          <w:rtl/>
          <w:lang w:eastAsia="he-IL"/>
        </w:rPr>
        <w:t>-</w:t>
      </w:r>
      <w:r>
        <w:rPr>
          <w:rtl/>
          <w:lang w:eastAsia="he-IL"/>
        </w:rPr>
        <w:t xml:space="preserve">גוריון </w:t>
      </w:r>
      <w:bookmarkStart w:id="29907" w:name="_ETM_Q70_601260"/>
      <w:bookmarkEnd w:id="29907"/>
      <w:r>
        <w:rPr>
          <w:rtl/>
          <w:lang w:eastAsia="he-IL"/>
        </w:rPr>
        <w:t xml:space="preserve">באימוץ </w:t>
      </w:r>
      <w:bookmarkStart w:id="29908" w:name="_ETM_Q70_602040"/>
      <w:bookmarkEnd w:id="29908"/>
      <w:r>
        <w:rPr>
          <w:rtl/>
          <w:lang w:eastAsia="he-IL"/>
        </w:rPr>
        <w:t xml:space="preserve">תוכנית </w:t>
      </w:r>
      <w:bookmarkStart w:id="29909" w:name="_ETM_Q70_602550"/>
      <w:bookmarkEnd w:id="29909"/>
      <w:r>
        <w:rPr>
          <w:rtl/>
          <w:lang w:eastAsia="he-IL"/>
        </w:rPr>
        <w:t xml:space="preserve">החלוקה </w:t>
      </w:r>
      <w:bookmarkStart w:id="29910" w:name="_ETM_Q70_603850"/>
      <w:bookmarkEnd w:id="29910"/>
      <w:r>
        <w:rPr>
          <w:rtl/>
          <w:lang w:eastAsia="he-IL"/>
        </w:rPr>
        <w:t xml:space="preserve">ובניסוחה </w:t>
      </w:r>
      <w:bookmarkStart w:id="29911" w:name="_ETM_Q70_604869"/>
      <w:bookmarkEnd w:id="29911"/>
      <w:r>
        <w:rPr>
          <w:rtl/>
          <w:lang w:eastAsia="he-IL"/>
        </w:rPr>
        <w:t xml:space="preserve">של </w:t>
      </w:r>
      <w:bookmarkStart w:id="29912" w:name="_ETM_Q70_605110"/>
      <w:bookmarkEnd w:id="29912"/>
      <w:r>
        <w:rPr>
          <w:rtl/>
          <w:lang w:eastAsia="he-IL"/>
        </w:rPr>
        <w:t xml:space="preserve">מגילת </w:t>
      </w:r>
      <w:bookmarkStart w:id="29913" w:name="_ETM_Q70_605649"/>
      <w:bookmarkEnd w:id="29913"/>
      <w:r>
        <w:rPr>
          <w:rtl/>
          <w:lang w:eastAsia="he-IL"/>
        </w:rPr>
        <w:t>העצמאות</w:t>
      </w:r>
      <w:r>
        <w:rPr>
          <w:rFonts w:hint="cs"/>
          <w:rtl/>
          <w:lang w:eastAsia="he-IL"/>
        </w:rPr>
        <w:t xml:space="preserve"> –</w:t>
      </w:r>
      <w:r>
        <w:rPr>
          <w:rtl/>
          <w:lang w:eastAsia="he-IL"/>
        </w:rPr>
        <w:t xml:space="preserve"> </w:t>
      </w:r>
      <w:bookmarkStart w:id="29914" w:name="_ETM_Q70_606999"/>
      <w:bookmarkEnd w:id="29914"/>
      <w:r>
        <w:rPr>
          <w:rtl/>
          <w:lang w:eastAsia="he-IL"/>
        </w:rPr>
        <w:t xml:space="preserve">מגילה </w:t>
      </w:r>
      <w:bookmarkStart w:id="29915" w:name="_ETM_Q70_608220"/>
      <w:bookmarkEnd w:id="29915"/>
      <w:r>
        <w:rPr>
          <w:rtl/>
          <w:lang w:eastAsia="he-IL"/>
        </w:rPr>
        <w:t xml:space="preserve">שמכירה </w:t>
      </w:r>
      <w:bookmarkStart w:id="29916" w:name="_ETM_Q70_609390"/>
      <w:bookmarkEnd w:id="29916"/>
      <w:r>
        <w:rPr>
          <w:rtl/>
          <w:lang w:eastAsia="he-IL"/>
        </w:rPr>
        <w:t xml:space="preserve">בקיומו </w:t>
      </w:r>
      <w:bookmarkStart w:id="29917" w:name="_ETM_Q70_610230"/>
      <w:bookmarkEnd w:id="29917"/>
      <w:r>
        <w:rPr>
          <w:rtl/>
          <w:lang w:eastAsia="he-IL"/>
        </w:rPr>
        <w:t xml:space="preserve">של </w:t>
      </w:r>
      <w:bookmarkStart w:id="29918" w:name="_ETM_Q70_610530"/>
      <w:bookmarkEnd w:id="29918"/>
      <w:r>
        <w:rPr>
          <w:rtl/>
          <w:lang w:eastAsia="he-IL"/>
        </w:rPr>
        <w:t xml:space="preserve">העם </w:t>
      </w:r>
      <w:bookmarkStart w:id="29919" w:name="_ETM_Q70_610890"/>
      <w:bookmarkEnd w:id="29919"/>
      <w:r>
        <w:rPr>
          <w:rtl/>
          <w:lang w:eastAsia="he-IL"/>
        </w:rPr>
        <w:t xml:space="preserve">הערבי </w:t>
      </w:r>
      <w:bookmarkStart w:id="29920" w:name="_ETM_Q70_612220"/>
      <w:bookmarkEnd w:id="29920"/>
      <w:r>
        <w:rPr>
          <w:rtl/>
          <w:lang w:eastAsia="he-IL"/>
        </w:rPr>
        <w:t>בחלק</w:t>
      </w:r>
      <w:r>
        <w:rPr>
          <w:rFonts w:hint="cs"/>
          <w:rtl/>
          <w:lang w:eastAsia="he-IL"/>
        </w:rPr>
        <w:t>ת</w:t>
      </w:r>
      <w:r>
        <w:rPr>
          <w:rtl/>
          <w:lang w:eastAsia="he-IL"/>
        </w:rPr>
        <w:t xml:space="preserve"> </w:t>
      </w:r>
      <w:bookmarkStart w:id="29921" w:name="_ETM_Q70_613030"/>
      <w:bookmarkStart w:id="29922" w:name="_ETM_Q70_613330"/>
      <w:bookmarkEnd w:id="29921"/>
      <w:bookmarkEnd w:id="29922"/>
      <w:r>
        <w:rPr>
          <w:rFonts w:hint="cs"/>
          <w:rtl/>
          <w:lang w:eastAsia="he-IL"/>
        </w:rPr>
        <w:t>ה</w:t>
      </w:r>
      <w:r>
        <w:rPr>
          <w:rtl/>
          <w:lang w:eastAsia="he-IL"/>
        </w:rPr>
        <w:t xml:space="preserve">אלוהים </w:t>
      </w:r>
      <w:bookmarkStart w:id="29923" w:name="_ETM_Q70_614390"/>
      <w:bookmarkEnd w:id="29923"/>
      <w:r>
        <w:rPr>
          <w:rtl/>
          <w:lang w:eastAsia="he-IL"/>
        </w:rPr>
        <w:t xml:space="preserve">שהיא </w:t>
      </w:r>
      <w:bookmarkStart w:id="29924" w:name="_ETM_Q70_614870"/>
      <w:bookmarkEnd w:id="29924"/>
      <w:r>
        <w:rPr>
          <w:rtl/>
          <w:lang w:eastAsia="he-IL"/>
        </w:rPr>
        <w:t xml:space="preserve">גם </w:t>
      </w:r>
      <w:bookmarkStart w:id="29925" w:name="_ETM_Q70_615230"/>
      <w:bookmarkEnd w:id="29925"/>
      <w:r>
        <w:rPr>
          <w:rtl/>
          <w:lang w:eastAsia="he-IL"/>
        </w:rPr>
        <w:t>שלנו</w:t>
      </w:r>
      <w:r>
        <w:rPr>
          <w:rFonts w:hint="cs"/>
          <w:rtl/>
          <w:lang w:eastAsia="he-IL"/>
        </w:rPr>
        <w:t>,</w:t>
      </w:r>
      <w:r>
        <w:rPr>
          <w:rtl/>
          <w:lang w:eastAsia="he-IL"/>
        </w:rPr>
        <w:t xml:space="preserve"> </w:t>
      </w:r>
      <w:bookmarkStart w:id="29926" w:name="_ETM_Q70_616040"/>
      <w:bookmarkEnd w:id="29926"/>
      <w:r>
        <w:rPr>
          <w:rtl/>
          <w:lang w:eastAsia="he-IL"/>
        </w:rPr>
        <w:t xml:space="preserve">בעיקר </w:t>
      </w:r>
      <w:bookmarkStart w:id="29927" w:name="_ETM_Q70_616730"/>
      <w:bookmarkEnd w:id="29927"/>
      <w:r>
        <w:rPr>
          <w:rtl/>
          <w:lang w:eastAsia="he-IL"/>
        </w:rPr>
        <w:t>שלנו</w:t>
      </w:r>
      <w:r>
        <w:rPr>
          <w:rFonts w:hint="cs"/>
          <w:rtl/>
          <w:lang w:eastAsia="he-IL"/>
        </w:rPr>
        <w:t>.</w:t>
      </w:r>
      <w:r>
        <w:rPr>
          <w:rtl/>
          <w:lang w:eastAsia="he-IL"/>
        </w:rPr>
        <w:t xml:space="preserve"> </w:t>
      </w:r>
      <w:bookmarkStart w:id="29928" w:name="_ETM_Q70_617760"/>
      <w:bookmarkEnd w:id="29928"/>
    </w:p>
    <w:p w:rsidR="00225CFA" w:rsidRDefault="00225CFA" w:rsidP="00225CFA">
      <w:pPr>
        <w:rPr>
          <w:rtl/>
          <w:lang w:eastAsia="he-IL"/>
        </w:rPr>
      </w:pPr>
    </w:p>
    <w:p w:rsidR="00225CFA" w:rsidRDefault="00225CFA" w:rsidP="00225CFA">
      <w:pPr>
        <w:pStyle w:val="af5"/>
        <w:keepNext/>
        <w:rPr>
          <w:rtl/>
        </w:rPr>
      </w:pPr>
      <w:r w:rsidRPr="00C22BFE">
        <w:rPr>
          <w:rStyle w:val="TagStyle"/>
          <w:rtl/>
        </w:rPr>
        <w:t>&lt;&lt; קריאה &gt;&gt;</w:t>
      </w:r>
      <w:r w:rsidRPr="003E5473">
        <w:rPr>
          <w:rStyle w:val="TagStyle"/>
          <w:rtl/>
        </w:rPr>
        <w:t xml:space="preserve"> </w:t>
      </w:r>
      <w:r>
        <w:rPr>
          <w:rtl/>
        </w:rPr>
        <w:t>קריא</w:t>
      </w:r>
      <w:r>
        <w:rPr>
          <w:rFonts w:hint="cs"/>
          <w:rtl/>
        </w:rPr>
        <w:t>ות</w:t>
      </w:r>
      <w:r>
        <w:rPr>
          <w:rtl/>
        </w:rPr>
        <w:t>:</w:t>
      </w:r>
      <w:r w:rsidRPr="003E5473">
        <w:rPr>
          <w:rStyle w:val="TagStyle"/>
          <w:rtl/>
        </w:rPr>
        <w:t xml:space="preserve"> </w:t>
      </w:r>
      <w:r w:rsidRPr="00C22BFE">
        <w:rPr>
          <w:rStyle w:val="TagStyle"/>
          <w:rtl/>
        </w:rPr>
        <w:t>&lt;&lt; קריאה &gt;&gt;</w:t>
      </w:r>
      <w:r>
        <w:rPr>
          <w:rtl/>
        </w:rPr>
        <w:t xml:space="preserve">   </w:t>
      </w:r>
    </w:p>
    <w:p w:rsidR="00225CFA" w:rsidRDefault="00225CFA" w:rsidP="007B1E8C">
      <w:pPr>
        <w:rPr>
          <w:rtl/>
          <w:lang w:eastAsia="he-IL"/>
        </w:rPr>
      </w:pPr>
    </w:p>
    <w:p w:rsidR="00225CFA" w:rsidRDefault="007B1E8C" w:rsidP="007B1E8C">
      <w:pPr>
        <w:rPr>
          <w:rtl/>
          <w:lang w:eastAsia="he-IL"/>
        </w:rPr>
      </w:pPr>
      <w:r>
        <w:rPr>
          <w:rFonts w:hint="cs"/>
          <w:rtl/>
          <w:lang w:eastAsia="he-IL"/>
        </w:rPr>
        <w:t>– – –</w:t>
      </w:r>
    </w:p>
    <w:p w:rsidR="00225CFA" w:rsidRDefault="00225CFA" w:rsidP="00225CFA">
      <w:pPr>
        <w:rPr>
          <w:rtl/>
          <w:lang w:eastAsia="he-IL"/>
        </w:rPr>
      </w:pPr>
    </w:p>
    <w:p w:rsidR="00225CFA" w:rsidRDefault="00225CFA" w:rsidP="00225CFA">
      <w:pPr>
        <w:pStyle w:val="-"/>
        <w:rPr>
          <w:rtl/>
        </w:rPr>
      </w:pPr>
      <w:bookmarkStart w:id="29929" w:name="ET_speakercontinue_6156_1986"/>
      <w:r w:rsidRPr="00225CFA">
        <w:rPr>
          <w:rStyle w:val="TagStyle"/>
          <w:rtl/>
        </w:rPr>
        <w:t xml:space="preserve"> &lt;&lt; דובר_המשך &gt;&gt;</w:t>
      </w:r>
      <w:r w:rsidRPr="003E5473">
        <w:rPr>
          <w:rStyle w:val="TagStyle"/>
          <w:rtl/>
        </w:rPr>
        <w:t xml:space="preserve"> </w:t>
      </w:r>
      <w:r>
        <w:rPr>
          <w:rtl/>
        </w:rPr>
        <w:t>גלעד קריב (העבודה):</w:t>
      </w:r>
      <w:r w:rsidRPr="003E5473">
        <w:rPr>
          <w:rStyle w:val="TagStyle"/>
          <w:rtl/>
        </w:rPr>
        <w:t xml:space="preserve"> </w:t>
      </w:r>
      <w:r w:rsidRPr="00225CFA">
        <w:rPr>
          <w:rStyle w:val="TagStyle"/>
          <w:rtl/>
        </w:rPr>
        <w:t>&lt;&lt; דובר_המשך &gt;&gt;</w:t>
      </w:r>
      <w:bookmarkEnd w:id="29929"/>
      <w:r w:rsidRPr="00225CFA">
        <w:rPr>
          <w:rStyle w:val="TagStyle"/>
          <w:rtl/>
        </w:rPr>
        <w:t xml:space="preserve"> </w:t>
      </w:r>
      <w:r>
        <w:rPr>
          <w:rtl/>
        </w:rPr>
        <w:t xml:space="preserve">   </w:t>
      </w:r>
    </w:p>
    <w:p w:rsidR="00225CFA" w:rsidRDefault="00225CFA" w:rsidP="00225CFA">
      <w:pPr>
        <w:rPr>
          <w:rtl/>
        </w:rPr>
      </w:pPr>
      <w:r>
        <w:rPr>
          <w:rStyle w:val="TagStyle"/>
          <w:b/>
          <w:bCs/>
          <w:u w:val="single"/>
          <w:rtl/>
          <w:lang w:eastAsia="he-IL"/>
        </w:rPr>
        <w:t xml:space="preserve"> </w:t>
      </w:r>
      <w:r>
        <w:rPr>
          <w:rtl/>
        </w:rPr>
        <w:t xml:space="preserve"> </w:t>
      </w:r>
    </w:p>
    <w:p w:rsidR="00B5391D" w:rsidRDefault="00B5391D" w:rsidP="00225CFA">
      <w:pPr>
        <w:rPr>
          <w:rtl/>
          <w:lang w:eastAsia="he-IL"/>
        </w:rPr>
      </w:pPr>
      <w:r>
        <w:rPr>
          <w:rtl/>
          <w:lang w:eastAsia="he-IL"/>
        </w:rPr>
        <w:t xml:space="preserve">אני </w:t>
      </w:r>
      <w:bookmarkStart w:id="29930" w:name="_ETM_Q70_617999"/>
      <w:bookmarkEnd w:id="29930"/>
      <w:r>
        <w:rPr>
          <w:rtl/>
          <w:lang w:eastAsia="he-IL"/>
        </w:rPr>
        <w:t>אומר</w:t>
      </w:r>
      <w:r>
        <w:rPr>
          <w:rFonts w:hint="cs"/>
          <w:rtl/>
          <w:lang w:eastAsia="he-IL"/>
        </w:rPr>
        <w:t xml:space="preserve"> –</w:t>
      </w:r>
      <w:r>
        <w:rPr>
          <w:rtl/>
          <w:lang w:eastAsia="he-IL"/>
        </w:rPr>
        <w:t xml:space="preserve"> </w:t>
      </w:r>
      <w:bookmarkStart w:id="29931" w:name="_ETM_Q70_621060"/>
      <w:bookmarkEnd w:id="29931"/>
      <w:r>
        <w:rPr>
          <w:rtl/>
          <w:lang w:eastAsia="he-IL"/>
        </w:rPr>
        <w:t>חברים</w:t>
      </w:r>
      <w:r>
        <w:rPr>
          <w:rFonts w:hint="cs"/>
          <w:rtl/>
          <w:lang w:eastAsia="he-IL"/>
        </w:rPr>
        <w:t>,</w:t>
      </w:r>
      <w:r>
        <w:rPr>
          <w:rtl/>
          <w:lang w:eastAsia="he-IL"/>
        </w:rPr>
        <w:t xml:space="preserve"> </w:t>
      </w:r>
      <w:bookmarkStart w:id="29932" w:name="_ETM_Q70_621540"/>
      <w:bookmarkEnd w:id="29932"/>
      <w:r>
        <w:rPr>
          <w:rtl/>
          <w:lang w:eastAsia="he-IL"/>
        </w:rPr>
        <w:t xml:space="preserve">אני </w:t>
      </w:r>
      <w:bookmarkStart w:id="29933" w:name="_ETM_Q70_621689"/>
      <w:bookmarkEnd w:id="29933"/>
      <w:r>
        <w:rPr>
          <w:rFonts w:hint="cs"/>
          <w:rtl/>
          <w:lang w:eastAsia="he-IL"/>
        </w:rPr>
        <w:t xml:space="preserve">אומר, לא רבתי. יש לי עוד דקה וארבע שניות אם </w:t>
      </w:r>
      <w:bookmarkStart w:id="29934" w:name="_ETM_Q70_627525"/>
      <w:bookmarkEnd w:id="29934"/>
      <w:r>
        <w:rPr>
          <w:rFonts w:hint="cs"/>
          <w:rtl/>
          <w:lang w:eastAsia="he-IL"/>
        </w:rPr>
        <w:t xml:space="preserve">לא תפריעי, כי אז ייתנו לי תוספת זמן, עליזה. </w:t>
      </w:r>
    </w:p>
    <w:p w:rsidR="00B5391D" w:rsidRDefault="00B5391D" w:rsidP="00D06307">
      <w:pPr>
        <w:rPr>
          <w:rtl/>
          <w:lang w:eastAsia="he-IL"/>
        </w:rPr>
      </w:pPr>
      <w:bookmarkStart w:id="29935" w:name="_ETM_Q70_633292"/>
      <w:bookmarkStart w:id="29936" w:name="_ETM_Q70_633382"/>
      <w:bookmarkEnd w:id="29935"/>
      <w:bookmarkEnd w:id="29936"/>
    </w:p>
    <w:p w:rsidR="00B5391D" w:rsidRDefault="00B5391D" w:rsidP="00225CFA">
      <w:pPr>
        <w:rPr>
          <w:rtl/>
          <w:lang w:eastAsia="he-IL"/>
        </w:rPr>
      </w:pPr>
      <w:bookmarkStart w:id="29937" w:name="_ETM_Q70_633484"/>
      <w:bookmarkStart w:id="29938" w:name="_ETM_Q70_633577"/>
      <w:bookmarkStart w:id="29939" w:name="_ETM_Q70_622930"/>
      <w:bookmarkStart w:id="29940" w:name="_ETM_Q70_623889"/>
      <w:bookmarkStart w:id="29941" w:name="_ETM_Q70_625860"/>
      <w:bookmarkStart w:id="29942" w:name="_ETM_Q70_626070"/>
      <w:bookmarkStart w:id="29943" w:name="_ETM_Q70_626160"/>
      <w:bookmarkStart w:id="29944" w:name="_ETM_Q70_626310"/>
      <w:bookmarkStart w:id="29945" w:name="_ETM_Q70_626580"/>
      <w:bookmarkStart w:id="29946" w:name="_ETM_Q70_626970"/>
      <w:bookmarkStart w:id="29947" w:name="_ETM_Q70_627570"/>
      <w:bookmarkStart w:id="29948" w:name="_ETM_Q70_627720"/>
      <w:bookmarkStart w:id="29949" w:name="_ETM_Q70_627840"/>
      <w:bookmarkStart w:id="29950" w:name="_ETM_Q70_628560"/>
      <w:bookmarkStart w:id="29951" w:name="_ETM_Q70_628620"/>
      <w:bookmarkStart w:id="29952" w:name="_ETM_Q70_628860"/>
      <w:bookmarkStart w:id="29953" w:name="_ETM_Q70_628950"/>
      <w:bookmarkStart w:id="29954" w:name="_ETM_Q70_629370"/>
      <w:bookmarkStart w:id="29955" w:name="_ETM_Q70_629670"/>
      <w:bookmarkStart w:id="29956" w:name="_ETM_Q70_631090"/>
      <w:bookmarkStart w:id="29957" w:name="_ETM_Q70_631750"/>
      <w:bookmarkEnd w:id="29937"/>
      <w:bookmarkEnd w:id="29938"/>
      <w:bookmarkEnd w:id="29939"/>
      <w:bookmarkEnd w:id="29940"/>
      <w:bookmarkEnd w:id="29941"/>
      <w:bookmarkEnd w:id="29942"/>
      <w:bookmarkEnd w:id="29943"/>
      <w:bookmarkEnd w:id="29944"/>
      <w:bookmarkEnd w:id="29945"/>
      <w:bookmarkEnd w:id="29946"/>
      <w:bookmarkEnd w:id="29947"/>
      <w:bookmarkEnd w:id="29948"/>
      <w:bookmarkEnd w:id="29949"/>
      <w:bookmarkEnd w:id="29950"/>
      <w:bookmarkEnd w:id="29951"/>
      <w:bookmarkEnd w:id="29952"/>
      <w:bookmarkEnd w:id="29953"/>
      <w:bookmarkEnd w:id="29954"/>
      <w:bookmarkEnd w:id="29955"/>
      <w:bookmarkEnd w:id="29956"/>
      <w:bookmarkEnd w:id="29957"/>
      <w:r>
        <w:rPr>
          <w:rFonts w:hint="cs"/>
          <w:rtl/>
          <w:lang w:eastAsia="he-IL"/>
        </w:rPr>
        <w:t>אז</w:t>
      </w:r>
      <w:bookmarkStart w:id="29958" w:name="_ETM_Q70_626238"/>
      <w:bookmarkEnd w:id="29958"/>
      <w:r>
        <w:rPr>
          <w:rFonts w:hint="cs"/>
          <w:rtl/>
          <w:lang w:eastAsia="he-IL"/>
        </w:rPr>
        <w:t xml:space="preserve"> </w:t>
      </w:r>
      <w:r>
        <w:rPr>
          <w:rtl/>
          <w:lang w:eastAsia="he-IL"/>
        </w:rPr>
        <w:t>בן</w:t>
      </w:r>
      <w:bookmarkStart w:id="29959" w:name="_ETM_Q70_632049"/>
      <w:bookmarkEnd w:id="29959"/>
      <w:r w:rsidR="00225CFA">
        <w:rPr>
          <w:rFonts w:hint="cs"/>
          <w:rtl/>
          <w:lang w:eastAsia="he-IL"/>
        </w:rPr>
        <w:t>-</w:t>
      </w:r>
      <w:r>
        <w:rPr>
          <w:rtl/>
          <w:lang w:eastAsia="he-IL"/>
        </w:rPr>
        <w:t xml:space="preserve">ציון </w:t>
      </w:r>
      <w:bookmarkStart w:id="29960" w:name="_ETM_Q70_632500"/>
      <w:bookmarkEnd w:id="29960"/>
      <w:r>
        <w:rPr>
          <w:rtl/>
          <w:lang w:eastAsia="he-IL"/>
        </w:rPr>
        <w:t xml:space="preserve">דינור </w:t>
      </w:r>
      <w:bookmarkStart w:id="29961" w:name="_ETM_Q70_633690"/>
      <w:bookmarkEnd w:id="29961"/>
      <w:r>
        <w:rPr>
          <w:rtl/>
          <w:lang w:eastAsia="he-IL"/>
        </w:rPr>
        <w:t xml:space="preserve">תמך </w:t>
      </w:r>
      <w:bookmarkStart w:id="29962" w:name="_ETM_Q70_634200"/>
      <w:bookmarkEnd w:id="29962"/>
      <w:r>
        <w:rPr>
          <w:rtl/>
          <w:lang w:eastAsia="he-IL"/>
        </w:rPr>
        <w:t xml:space="preserve">בכל </w:t>
      </w:r>
      <w:bookmarkStart w:id="29963" w:name="_ETM_Q70_634620"/>
      <w:bookmarkEnd w:id="29963"/>
      <w:r>
        <w:rPr>
          <w:rtl/>
          <w:lang w:eastAsia="he-IL"/>
        </w:rPr>
        <w:t xml:space="preserve">מאודו </w:t>
      </w:r>
      <w:bookmarkStart w:id="29964" w:name="_ETM_Q70_635130"/>
      <w:bookmarkEnd w:id="29964"/>
      <w:r>
        <w:rPr>
          <w:rtl/>
          <w:lang w:eastAsia="he-IL"/>
        </w:rPr>
        <w:t xml:space="preserve">בתוכנית </w:t>
      </w:r>
      <w:bookmarkStart w:id="29965" w:name="_ETM_Q70_635670"/>
      <w:bookmarkEnd w:id="29965"/>
      <w:r>
        <w:rPr>
          <w:rtl/>
          <w:lang w:eastAsia="he-IL"/>
        </w:rPr>
        <w:t>החלוקה</w:t>
      </w:r>
      <w:r>
        <w:rPr>
          <w:rFonts w:hint="cs"/>
          <w:rtl/>
          <w:lang w:eastAsia="he-IL"/>
        </w:rPr>
        <w:t>,</w:t>
      </w:r>
      <w:r>
        <w:rPr>
          <w:rtl/>
          <w:lang w:eastAsia="he-IL"/>
        </w:rPr>
        <w:t xml:space="preserve"> </w:t>
      </w:r>
      <w:bookmarkStart w:id="29966" w:name="_ETM_Q70_636209"/>
      <w:bookmarkEnd w:id="29966"/>
      <w:r>
        <w:rPr>
          <w:rtl/>
          <w:lang w:eastAsia="he-IL"/>
        </w:rPr>
        <w:t xml:space="preserve">והיו </w:t>
      </w:r>
      <w:bookmarkStart w:id="29967" w:name="_ETM_Q70_636600"/>
      <w:bookmarkEnd w:id="29967"/>
      <w:r>
        <w:rPr>
          <w:rtl/>
          <w:lang w:eastAsia="he-IL"/>
        </w:rPr>
        <w:t xml:space="preserve">כאלה </w:t>
      </w:r>
      <w:bookmarkStart w:id="29968" w:name="_ETM_Q70_637650"/>
      <w:bookmarkEnd w:id="29968"/>
      <w:r>
        <w:rPr>
          <w:rtl/>
          <w:lang w:eastAsia="he-IL"/>
        </w:rPr>
        <w:t xml:space="preserve">במפלגת </w:t>
      </w:r>
      <w:bookmarkStart w:id="29969" w:name="_ETM_Q70_638610"/>
      <w:bookmarkEnd w:id="29969"/>
      <w:r>
        <w:rPr>
          <w:rtl/>
          <w:lang w:eastAsia="he-IL"/>
        </w:rPr>
        <w:t>העבודה</w:t>
      </w:r>
      <w:r>
        <w:rPr>
          <w:rFonts w:hint="cs"/>
          <w:rtl/>
          <w:lang w:eastAsia="he-IL"/>
        </w:rPr>
        <w:t>,</w:t>
      </w:r>
      <w:r>
        <w:rPr>
          <w:rtl/>
          <w:lang w:eastAsia="he-IL"/>
        </w:rPr>
        <w:t xml:space="preserve"> </w:t>
      </w:r>
      <w:bookmarkStart w:id="29970" w:name="_ETM_Q70_639180"/>
      <w:bookmarkEnd w:id="29970"/>
      <w:r>
        <w:rPr>
          <w:rtl/>
          <w:lang w:eastAsia="he-IL"/>
        </w:rPr>
        <w:t xml:space="preserve">בתנועת </w:t>
      </w:r>
      <w:bookmarkStart w:id="29971" w:name="_ETM_Q70_639690"/>
      <w:bookmarkEnd w:id="29971"/>
      <w:r>
        <w:rPr>
          <w:rtl/>
          <w:lang w:eastAsia="he-IL"/>
        </w:rPr>
        <w:t>העבודה</w:t>
      </w:r>
      <w:r>
        <w:rPr>
          <w:rFonts w:hint="cs"/>
          <w:rtl/>
          <w:lang w:eastAsia="he-IL"/>
        </w:rPr>
        <w:t>,</w:t>
      </w:r>
      <w:r>
        <w:rPr>
          <w:rtl/>
          <w:lang w:eastAsia="he-IL"/>
        </w:rPr>
        <w:t xml:space="preserve"> </w:t>
      </w:r>
      <w:bookmarkStart w:id="29972" w:name="_ETM_Q70_639990"/>
      <w:bookmarkEnd w:id="29972"/>
      <w:r>
        <w:rPr>
          <w:rtl/>
          <w:lang w:eastAsia="he-IL"/>
        </w:rPr>
        <w:t xml:space="preserve">שלא </w:t>
      </w:r>
      <w:bookmarkStart w:id="29973" w:name="_ETM_Q70_640260"/>
      <w:bookmarkEnd w:id="29973"/>
      <w:r>
        <w:rPr>
          <w:rtl/>
          <w:lang w:eastAsia="he-IL"/>
        </w:rPr>
        <w:t xml:space="preserve">תמכו </w:t>
      </w:r>
      <w:bookmarkStart w:id="29974" w:name="_ETM_Q70_640620"/>
      <w:bookmarkEnd w:id="29974"/>
      <w:r>
        <w:rPr>
          <w:rtl/>
          <w:lang w:eastAsia="he-IL"/>
        </w:rPr>
        <w:t xml:space="preserve">בתוכנית </w:t>
      </w:r>
      <w:bookmarkStart w:id="29975" w:name="_ETM_Q70_641069"/>
      <w:bookmarkEnd w:id="29975"/>
      <w:r>
        <w:rPr>
          <w:rFonts w:hint="cs"/>
          <w:rtl/>
          <w:lang w:eastAsia="he-IL"/>
        </w:rPr>
        <w:t>ה</w:t>
      </w:r>
      <w:r>
        <w:rPr>
          <w:rtl/>
          <w:lang w:eastAsia="he-IL"/>
        </w:rPr>
        <w:t>חלוקה</w:t>
      </w:r>
      <w:bookmarkStart w:id="29976" w:name="_ETM_Q70_641849"/>
      <w:bookmarkEnd w:id="29976"/>
      <w:r>
        <w:rPr>
          <w:rFonts w:hint="cs"/>
          <w:rtl/>
          <w:lang w:eastAsia="he-IL"/>
        </w:rPr>
        <w:t xml:space="preserve">. הוא תמך. </w:t>
      </w:r>
      <w:bookmarkStart w:id="29977" w:name="_ETM_Q70_642150"/>
      <w:bookmarkStart w:id="29978" w:name="_ETM_Q70_642180"/>
      <w:bookmarkStart w:id="29979" w:name="_ETM_Q70_643440"/>
      <w:bookmarkEnd w:id="29977"/>
      <w:bookmarkEnd w:id="29978"/>
      <w:bookmarkEnd w:id="29979"/>
      <w:r>
        <w:rPr>
          <w:rtl/>
          <w:lang w:eastAsia="he-IL"/>
        </w:rPr>
        <w:t xml:space="preserve">ויותר </w:t>
      </w:r>
      <w:bookmarkStart w:id="29980" w:name="_ETM_Q70_644069"/>
      <w:bookmarkEnd w:id="29980"/>
      <w:r>
        <w:rPr>
          <w:rtl/>
          <w:lang w:eastAsia="he-IL"/>
        </w:rPr>
        <w:t>מזה</w:t>
      </w:r>
      <w:r>
        <w:rPr>
          <w:rFonts w:hint="cs"/>
          <w:rtl/>
          <w:lang w:eastAsia="he-IL"/>
        </w:rPr>
        <w:t xml:space="preserve"> –</w:t>
      </w:r>
      <w:r>
        <w:rPr>
          <w:rtl/>
          <w:lang w:eastAsia="he-IL"/>
        </w:rPr>
        <w:t xml:space="preserve"> </w:t>
      </w:r>
      <w:bookmarkStart w:id="29981" w:name="_ETM_Q70_644580"/>
      <w:bookmarkEnd w:id="29981"/>
      <w:r>
        <w:rPr>
          <w:rtl/>
          <w:lang w:eastAsia="he-IL"/>
        </w:rPr>
        <w:t xml:space="preserve">וזה </w:t>
      </w:r>
      <w:bookmarkStart w:id="29982" w:name="_ETM_Q70_644910"/>
      <w:bookmarkEnd w:id="29982"/>
      <w:r>
        <w:rPr>
          <w:rtl/>
          <w:lang w:eastAsia="he-IL"/>
        </w:rPr>
        <w:t xml:space="preserve">כבר </w:t>
      </w:r>
      <w:bookmarkStart w:id="29983" w:name="_ETM_Q70_645150"/>
      <w:bookmarkEnd w:id="29983"/>
      <w:r>
        <w:rPr>
          <w:rtl/>
          <w:lang w:eastAsia="he-IL"/>
        </w:rPr>
        <w:t xml:space="preserve">מתכתב </w:t>
      </w:r>
      <w:bookmarkStart w:id="29984" w:name="_ETM_Q70_645750"/>
      <w:bookmarkEnd w:id="29984"/>
      <w:r>
        <w:rPr>
          <w:rtl/>
          <w:lang w:eastAsia="he-IL"/>
        </w:rPr>
        <w:t xml:space="preserve">עם </w:t>
      </w:r>
      <w:bookmarkStart w:id="29985" w:name="_ETM_Q70_645900"/>
      <w:bookmarkEnd w:id="29985"/>
      <w:r>
        <w:rPr>
          <w:rtl/>
          <w:lang w:eastAsia="he-IL"/>
        </w:rPr>
        <w:t xml:space="preserve">ההצעה </w:t>
      </w:r>
      <w:bookmarkStart w:id="29986" w:name="_ETM_Q70_646350"/>
      <w:bookmarkEnd w:id="29986"/>
      <w:r>
        <w:rPr>
          <w:rtl/>
          <w:lang w:eastAsia="he-IL"/>
        </w:rPr>
        <w:t xml:space="preserve">שלי </w:t>
      </w:r>
      <w:bookmarkStart w:id="29987" w:name="_ETM_Q70_646680"/>
      <w:bookmarkEnd w:id="29987"/>
      <w:r>
        <w:rPr>
          <w:rtl/>
          <w:lang w:eastAsia="he-IL"/>
        </w:rPr>
        <w:t xml:space="preserve">לתיקון </w:t>
      </w:r>
      <w:bookmarkStart w:id="29988" w:name="_ETM_Q70_647250"/>
      <w:bookmarkEnd w:id="29988"/>
      <w:r>
        <w:rPr>
          <w:rtl/>
          <w:lang w:eastAsia="he-IL"/>
        </w:rPr>
        <w:t xml:space="preserve">חוק </w:t>
      </w:r>
      <w:bookmarkStart w:id="29989" w:name="_ETM_Q70_647580"/>
      <w:bookmarkEnd w:id="29989"/>
      <w:r>
        <w:rPr>
          <w:rtl/>
          <w:lang w:eastAsia="he-IL"/>
        </w:rPr>
        <w:t>הלאום</w:t>
      </w:r>
      <w:r>
        <w:rPr>
          <w:rFonts w:hint="cs"/>
          <w:rtl/>
          <w:lang w:eastAsia="he-IL"/>
        </w:rPr>
        <w:t xml:space="preserve"> –</w:t>
      </w:r>
      <w:r>
        <w:rPr>
          <w:rtl/>
          <w:lang w:eastAsia="he-IL"/>
        </w:rPr>
        <w:t xml:space="preserve"> </w:t>
      </w:r>
      <w:bookmarkStart w:id="29990" w:name="_ETM_Q70_648600"/>
      <w:bookmarkEnd w:id="29990"/>
      <w:r>
        <w:rPr>
          <w:rtl/>
          <w:lang w:eastAsia="he-IL"/>
        </w:rPr>
        <w:t>בן</w:t>
      </w:r>
      <w:bookmarkStart w:id="29991" w:name="_ETM_Q70_648930"/>
      <w:bookmarkEnd w:id="29991"/>
      <w:r w:rsidR="00225CFA">
        <w:rPr>
          <w:rFonts w:hint="cs"/>
          <w:rtl/>
          <w:lang w:eastAsia="he-IL"/>
        </w:rPr>
        <w:t>-צ</w:t>
      </w:r>
      <w:r>
        <w:rPr>
          <w:rtl/>
          <w:lang w:eastAsia="he-IL"/>
        </w:rPr>
        <w:t xml:space="preserve">יון </w:t>
      </w:r>
      <w:bookmarkStart w:id="29992" w:name="_ETM_Q70_649350"/>
      <w:bookmarkEnd w:id="29992"/>
      <w:r>
        <w:rPr>
          <w:rtl/>
          <w:lang w:eastAsia="he-IL"/>
        </w:rPr>
        <w:t>דינו</w:t>
      </w:r>
      <w:r>
        <w:rPr>
          <w:rFonts w:hint="cs"/>
          <w:rtl/>
          <w:lang w:eastAsia="he-IL"/>
        </w:rPr>
        <w:t>ר</w:t>
      </w:r>
      <w:r>
        <w:rPr>
          <w:rtl/>
          <w:lang w:eastAsia="he-IL"/>
        </w:rPr>
        <w:t xml:space="preserve"> </w:t>
      </w:r>
      <w:bookmarkStart w:id="29993" w:name="_ETM_Q70_650190"/>
      <w:bookmarkEnd w:id="29993"/>
      <w:r>
        <w:rPr>
          <w:rtl/>
          <w:lang w:eastAsia="he-IL"/>
        </w:rPr>
        <w:t xml:space="preserve">הוא </w:t>
      </w:r>
      <w:bookmarkStart w:id="29994" w:name="_ETM_Q70_650310"/>
      <w:bookmarkEnd w:id="29994"/>
      <w:r>
        <w:rPr>
          <w:rtl/>
          <w:lang w:eastAsia="he-IL"/>
        </w:rPr>
        <w:t xml:space="preserve">זה </w:t>
      </w:r>
      <w:bookmarkStart w:id="29995" w:name="_ETM_Q70_650580"/>
      <w:bookmarkEnd w:id="29995"/>
      <w:r>
        <w:rPr>
          <w:rtl/>
          <w:lang w:eastAsia="he-IL"/>
        </w:rPr>
        <w:t xml:space="preserve">שניסח </w:t>
      </w:r>
      <w:bookmarkStart w:id="29996" w:name="_ETM_Q70_651270"/>
      <w:bookmarkEnd w:id="29996"/>
      <w:r>
        <w:rPr>
          <w:rtl/>
          <w:lang w:eastAsia="he-IL"/>
        </w:rPr>
        <w:t xml:space="preserve">את </w:t>
      </w:r>
      <w:bookmarkStart w:id="29997" w:name="_ETM_Q70_651450"/>
      <w:bookmarkEnd w:id="29997"/>
      <w:r>
        <w:rPr>
          <w:rtl/>
          <w:lang w:eastAsia="he-IL"/>
        </w:rPr>
        <w:t xml:space="preserve">מטרות </w:t>
      </w:r>
      <w:bookmarkStart w:id="29998" w:name="_ETM_Q70_651930"/>
      <w:bookmarkEnd w:id="29998"/>
      <w:r>
        <w:rPr>
          <w:rtl/>
          <w:lang w:eastAsia="he-IL"/>
        </w:rPr>
        <w:t xml:space="preserve">החינוך </w:t>
      </w:r>
      <w:bookmarkStart w:id="29999" w:name="_ETM_Q70_652380"/>
      <w:bookmarkEnd w:id="29999"/>
      <w:r>
        <w:rPr>
          <w:rtl/>
          <w:lang w:eastAsia="he-IL"/>
        </w:rPr>
        <w:t xml:space="preserve">הממלכתי </w:t>
      </w:r>
      <w:bookmarkStart w:id="30000" w:name="_ETM_Q70_653370"/>
      <w:bookmarkEnd w:id="30000"/>
      <w:r>
        <w:rPr>
          <w:rtl/>
          <w:lang w:eastAsia="he-IL"/>
        </w:rPr>
        <w:t>ב-1953</w:t>
      </w:r>
      <w:r>
        <w:rPr>
          <w:rFonts w:hint="cs"/>
          <w:rtl/>
          <w:lang w:eastAsia="he-IL"/>
        </w:rPr>
        <w:t>,</w:t>
      </w:r>
      <w:r>
        <w:rPr>
          <w:rtl/>
          <w:lang w:eastAsia="he-IL"/>
        </w:rPr>
        <w:t xml:space="preserve"> </w:t>
      </w:r>
      <w:bookmarkStart w:id="30001" w:name="_ETM_Q70_655560"/>
      <w:bookmarkEnd w:id="30001"/>
      <w:r>
        <w:rPr>
          <w:rtl/>
          <w:lang w:eastAsia="he-IL"/>
        </w:rPr>
        <w:t xml:space="preserve">בנוסח </w:t>
      </w:r>
      <w:bookmarkStart w:id="30002" w:name="_ETM_Q70_656190"/>
      <w:bookmarkEnd w:id="30002"/>
      <w:r>
        <w:rPr>
          <w:rtl/>
          <w:lang w:eastAsia="he-IL"/>
        </w:rPr>
        <w:t xml:space="preserve">הראשון </w:t>
      </w:r>
      <w:bookmarkStart w:id="30003" w:name="_ETM_Q70_656670"/>
      <w:bookmarkEnd w:id="30003"/>
      <w:r>
        <w:rPr>
          <w:rtl/>
          <w:lang w:eastAsia="he-IL"/>
        </w:rPr>
        <w:t xml:space="preserve">של </w:t>
      </w:r>
      <w:bookmarkStart w:id="30004" w:name="_ETM_Q70_656880"/>
      <w:bookmarkEnd w:id="30004"/>
      <w:r>
        <w:rPr>
          <w:rtl/>
          <w:lang w:eastAsia="he-IL"/>
        </w:rPr>
        <w:t>החוק</w:t>
      </w:r>
      <w:r>
        <w:rPr>
          <w:rFonts w:hint="cs"/>
          <w:rtl/>
          <w:lang w:eastAsia="he-IL"/>
        </w:rPr>
        <w:t xml:space="preserve">. ונחש מה, עמיתי וידידי </w:t>
      </w:r>
      <w:bookmarkStart w:id="30005" w:name="_ETM_Q70_657600"/>
      <w:bookmarkStart w:id="30006" w:name="_ETM_Q70_658140"/>
      <w:bookmarkStart w:id="30007" w:name="_ETM_Q70_659200"/>
      <w:bookmarkStart w:id="30008" w:name="_ETM_Q70_659739"/>
      <w:bookmarkStart w:id="30009" w:name="_ETM_Q70_660370"/>
      <w:bookmarkEnd w:id="30005"/>
      <w:bookmarkEnd w:id="30006"/>
      <w:bookmarkEnd w:id="30007"/>
      <w:bookmarkEnd w:id="30008"/>
      <w:bookmarkEnd w:id="30009"/>
      <w:r>
        <w:rPr>
          <w:rtl/>
          <w:lang w:eastAsia="he-IL"/>
        </w:rPr>
        <w:t xml:space="preserve">חבר </w:t>
      </w:r>
      <w:bookmarkStart w:id="30010" w:name="_ETM_Q70_660700"/>
      <w:bookmarkEnd w:id="30010"/>
      <w:r>
        <w:rPr>
          <w:rtl/>
          <w:lang w:eastAsia="he-IL"/>
        </w:rPr>
        <w:t xml:space="preserve">הכנסת </w:t>
      </w:r>
      <w:bookmarkStart w:id="30011" w:name="_ETM_Q70_661150"/>
      <w:bookmarkEnd w:id="30011"/>
      <w:r>
        <w:rPr>
          <w:rtl/>
          <w:lang w:eastAsia="he-IL"/>
        </w:rPr>
        <w:t>ביסמוט</w:t>
      </w:r>
      <w:r>
        <w:rPr>
          <w:rFonts w:hint="cs"/>
          <w:rtl/>
          <w:lang w:eastAsia="he-IL"/>
        </w:rPr>
        <w:t>,</w:t>
      </w:r>
      <w:r>
        <w:rPr>
          <w:rtl/>
          <w:lang w:eastAsia="he-IL"/>
        </w:rPr>
        <w:t xml:space="preserve"> </w:t>
      </w:r>
      <w:bookmarkStart w:id="30012" w:name="_ETM_Q70_662190"/>
      <w:bookmarkEnd w:id="30012"/>
      <w:r>
        <w:rPr>
          <w:rtl/>
          <w:lang w:eastAsia="he-IL"/>
        </w:rPr>
        <w:t xml:space="preserve">זה </w:t>
      </w:r>
      <w:bookmarkStart w:id="30013" w:name="_ETM_Q70_662580"/>
      <w:bookmarkEnd w:id="30013"/>
      <w:r>
        <w:rPr>
          <w:rtl/>
          <w:lang w:eastAsia="he-IL"/>
        </w:rPr>
        <w:t xml:space="preserve">מה </w:t>
      </w:r>
      <w:bookmarkStart w:id="30014" w:name="_ETM_Q70_662790"/>
      <w:bookmarkEnd w:id="30014"/>
      <w:r>
        <w:rPr>
          <w:rtl/>
          <w:lang w:eastAsia="he-IL"/>
        </w:rPr>
        <w:t xml:space="preserve">שכתב </w:t>
      </w:r>
      <w:bookmarkStart w:id="30015" w:name="_ETM_Q70_663420"/>
      <w:bookmarkEnd w:id="30015"/>
      <w:r>
        <w:rPr>
          <w:rtl/>
          <w:lang w:eastAsia="he-IL"/>
        </w:rPr>
        <w:t>בן</w:t>
      </w:r>
      <w:bookmarkStart w:id="30016" w:name="_ETM_Q70_663659"/>
      <w:bookmarkEnd w:id="30016"/>
      <w:r w:rsidR="00225CFA">
        <w:rPr>
          <w:rFonts w:hint="cs"/>
          <w:rtl/>
          <w:lang w:eastAsia="he-IL"/>
        </w:rPr>
        <w:t>-</w:t>
      </w:r>
      <w:r>
        <w:rPr>
          <w:rtl/>
          <w:lang w:eastAsia="he-IL"/>
        </w:rPr>
        <w:t xml:space="preserve">ציון </w:t>
      </w:r>
      <w:bookmarkStart w:id="30017" w:name="_ETM_Q70_664080"/>
      <w:bookmarkEnd w:id="30017"/>
      <w:r>
        <w:rPr>
          <w:rtl/>
          <w:lang w:eastAsia="he-IL"/>
        </w:rPr>
        <w:t>דינו</w:t>
      </w:r>
      <w:r>
        <w:rPr>
          <w:rFonts w:hint="cs"/>
          <w:rtl/>
          <w:lang w:eastAsia="he-IL"/>
        </w:rPr>
        <w:t>ר</w:t>
      </w:r>
      <w:r>
        <w:rPr>
          <w:rtl/>
          <w:lang w:eastAsia="he-IL"/>
        </w:rPr>
        <w:t xml:space="preserve"> </w:t>
      </w:r>
      <w:bookmarkStart w:id="30018" w:name="_ETM_Q70_664800"/>
      <w:bookmarkEnd w:id="30018"/>
      <w:r>
        <w:rPr>
          <w:rtl/>
          <w:lang w:eastAsia="he-IL"/>
        </w:rPr>
        <w:t xml:space="preserve">במטרות </w:t>
      </w:r>
      <w:bookmarkStart w:id="30019" w:name="_ETM_Q70_665489"/>
      <w:bookmarkEnd w:id="30019"/>
      <w:r w:rsidRPr="00225CFA">
        <w:rPr>
          <w:rFonts w:hint="cs"/>
          <w:rtl/>
          <w:lang w:eastAsia="he-IL"/>
        </w:rPr>
        <w:t>חוק</w:t>
      </w:r>
      <w:r w:rsidRPr="00225CFA">
        <w:rPr>
          <w:rtl/>
          <w:lang w:eastAsia="he-IL"/>
        </w:rPr>
        <w:t xml:space="preserve"> </w:t>
      </w:r>
      <w:bookmarkStart w:id="30020" w:name="_ETM_Q70_665849"/>
      <w:bookmarkEnd w:id="30020"/>
      <w:r w:rsidRPr="00225CFA">
        <w:rPr>
          <w:rtl/>
          <w:lang w:eastAsia="he-IL"/>
        </w:rPr>
        <w:t xml:space="preserve">החינוך </w:t>
      </w:r>
      <w:bookmarkStart w:id="30021" w:name="_ETM_Q70_666299"/>
      <w:bookmarkEnd w:id="30021"/>
      <w:r w:rsidRPr="00225CFA">
        <w:rPr>
          <w:rtl/>
          <w:lang w:eastAsia="he-IL"/>
        </w:rPr>
        <w:t>הממלכתי</w:t>
      </w:r>
      <w:r w:rsidRPr="00225CFA">
        <w:rPr>
          <w:rFonts w:hint="cs"/>
          <w:rtl/>
          <w:lang w:eastAsia="he-IL"/>
        </w:rPr>
        <w:t>:</w:t>
      </w:r>
      <w:r w:rsidRPr="00225CFA">
        <w:rPr>
          <w:rtl/>
          <w:lang w:eastAsia="he-IL"/>
        </w:rPr>
        <w:t xml:space="preserve"> </w:t>
      </w:r>
      <w:bookmarkStart w:id="30022" w:name="_ETM_Q70_667540"/>
      <w:bookmarkEnd w:id="30022"/>
      <w:r w:rsidRPr="00225CFA">
        <w:rPr>
          <w:rFonts w:hint="cs"/>
          <w:rtl/>
          <w:lang w:eastAsia="he-IL"/>
        </w:rPr>
        <w:t>"</w:t>
      </w:r>
      <w:r w:rsidRPr="00225CFA">
        <w:rPr>
          <w:rtl/>
          <w:lang w:eastAsia="he-IL"/>
        </w:rPr>
        <w:t xml:space="preserve">מטרת </w:t>
      </w:r>
      <w:bookmarkStart w:id="30023" w:name="_ETM_Q70_668140"/>
      <w:bookmarkEnd w:id="30023"/>
      <w:r w:rsidRPr="00225CFA">
        <w:rPr>
          <w:rtl/>
          <w:lang w:eastAsia="he-IL"/>
        </w:rPr>
        <w:t xml:space="preserve">החינוך </w:t>
      </w:r>
      <w:bookmarkStart w:id="30024" w:name="_ETM_Q70_668590"/>
      <w:bookmarkEnd w:id="30024"/>
      <w:r w:rsidRPr="00225CFA">
        <w:rPr>
          <w:rtl/>
          <w:lang w:eastAsia="he-IL"/>
        </w:rPr>
        <w:t xml:space="preserve">הממלכתי </w:t>
      </w:r>
      <w:bookmarkStart w:id="30025" w:name="_ETM_Q70_669610"/>
      <w:bookmarkEnd w:id="30025"/>
      <w:r w:rsidRPr="00225CFA">
        <w:rPr>
          <w:rtl/>
          <w:lang w:eastAsia="he-IL"/>
        </w:rPr>
        <w:t xml:space="preserve">היא </w:t>
      </w:r>
      <w:bookmarkStart w:id="30026" w:name="_ETM_Q70_669760"/>
      <w:bookmarkEnd w:id="30026"/>
      <w:r w:rsidRPr="00225CFA">
        <w:rPr>
          <w:rtl/>
          <w:lang w:eastAsia="he-IL"/>
        </w:rPr>
        <w:t xml:space="preserve">להשתית </w:t>
      </w:r>
      <w:bookmarkStart w:id="30027" w:name="_ETM_Q70_670300"/>
      <w:bookmarkEnd w:id="30027"/>
      <w:r w:rsidRPr="00225CFA">
        <w:rPr>
          <w:rtl/>
          <w:lang w:eastAsia="he-IL"/>
        </w:rPr>
        <w:t xml:space="preserve">את </w:t>
      </w:r>
      <w:bookmarkStart w:id="30028" w:name="_ETM_Q70_670420"/>
      <w:bookmarkEnd w:id="30028"/>
      <w:r w:rsidRPr="00225CFA">
        <w:rPr>
          <w:rFonts w:hint="cs"/>
          <w:rtl/>
          <w:lang w:eastAsia="he-IL"/>
        </w:rPr>
        <w:t>ה</w:t>
      </w:r>
      <w:r w:rsidRPr="00225CFA">
        <w:rPr>
          <w:rtl/>
          <w:lang w:eastAsia="he-IL"/>
        </w:rPr>
        <w:t xml:space="preserve">חינוך </w:t>
      </w:r>
      <w:bookmarkStart w:id="30029" w:name="_ETM_Q70_670990"/>
      <w:bookmarkEnd w:id="30029"/>
      <w:r w:rsidRPr="00225CFA">
        <w:rPr>
          <w:rtl/>
          <w:lang w:eastAsia="he-IL"/>
        </w:rPr>
        <w:t xml:space="preserve">היסודי </w:t>
      </w:r>
      <w:bookmarkStart w:id="30030" w:name="_ETM_Q70_671560"/>
      <w:bookmarkEnd w:id="30030"/>
      <w:r w:rsidRPr="00225CFA">
        <w:rPr>
          <w:rtl/>
          <w:lang w:eastAsia="he-IL"/>
        </w:rPr>
        <w:t xml:space="preserve">במדינה </w:t>
      </w:r>
      <w:bookmarkStart w:id="30031" w:name="_ETM_Q70_672280"/>
      <w:bookmarkEnd w:id="30031"/>
      <w:r w:rsidRPr="00225CFA">
        <w:rPr>
          <w:rFonts w:hint="cs"/>
          <w:rtl/>
          <w:lang w:eastAsia="he-IL"/>
        </w:rPr>
        <w:t xml:space="preserve">על </w:t>
      </w:r>
      <w:bookmarkStart w:id="30032" w:name="_ETM_Q70_674071"/>
      <w:bookmarkEnd w:id="30032"/>
      <w:r w:rsidRPr="00225CFA">
        <w:rPr>
          <w:rtl/>
          <w:lang w:eastAsia="he-IL"/>
        </w:rPr>
        <w:t xml:space="preserve">ערכי </w:t>
      </w:r>
      <w:bookmarkStart w:id="30033" w:name="_ETM_Q70_672730"/>
      <w:bookmarkEnd w:id="30033"/>
      <w:r w:rsidRPr="00225CFA">
        <w:rPr>
          <w:rtl/>
          <w:lang w:eastAsia="he-IL"/>
        </w:rPr>
        <w:t xml:space="preserve">תרבות </w:t>
      </w:r>
      <w:bookmarkStart w:id="30034" w:name="_ETM_Q70_673180"/>
      <w:bookmarkEnd w:id="30034"/>
      <w:r w:rsidRPr="00225CFA">
        <w:rPr>
          <w:rtl/>
          <w:lang w:eastAsia="he-IL"/>
        </w:rPr>
        <w:t xml:space="preserve">ישראל </w:t>
      </w:r>
      <w:bookmarkStart w:id="30035" w:name="_ETM_Q70_673660"/>
      <w:bookmarkEnd w:id="30035"/>
      <w:r w:rsidRPr="00225CFA">
        <w:rPr>
          <w:rFonts w:hint="cs"/>
          <w:rtl/>
          <w:lang w:eastAsia="he-IL"/>
        </w:rPr>
        <w:t>ו</w:t>
      </w:r>
      <w:r w:rsidRPr="00225CFA">
        <w:rPr>
          <w:rtl/>
          <w:lang w:eastAsia="he-IL"/>
        </w:rPr>
        <w:t xml:space="preserve">הישגי </w:t>
      </w:r>
      <w:bookmarkStart w:id="30036" w:name="_ETM_Q70_674230"/>
      <w:bookmarkEnd w:id="30036"/>
      <w:r w:rsidRPr="00225CFA">
        <w:rPr>
          <w:rtl/>
          <w:lang w:eastAsia="he-IL"/>
        </w:rPr>
        <w:t>המדע</w:t>
      </w:r>
      <w:r w:rsidRPr="00225CFA">
        <w:rPr>
          <w:rFonts w:hint="cs"/>
          <w:rtl/>
          <w:lang w:eastAsia="he-IL"/>
        </w:rPr>
        <w:t>;</w:t>
      </w:r>
      <w:r w:rsidRPr="00225CFA">
        <w:rPr>
          <w:rtl/>
          <w:lang w:eastAsia="he-IL"/>
        </w:rPr>
        <w:t xml:space="preserve"> </w:t>
      </w:r>
      <w:bookmarkStart w:id="30037" w:name="_ETM_Q70_675069"/>
      <w:bookmarkEnd w:id="30037"/>
      <w:r w:rsidRPr="00225CFA">
        <w:rPr>
          <w:rtl/>
          <w:lang w:eastAsia="he-IL"/>
        </w:rPr>
        <w:t xml:space="preserve">על </w:t>
      </w:r>
      <w:bookmarkStart w:id="30038" w:name="_ETM_Q70_675310"/>
      <w:bookmarkEnd w:id="30038"/>
      <w:r w:rsidRPr="00225CFA">
        <w:rPr>
          <w:rtl/>
          <w:lang w:eastAsia="he-IL"/>
        </w:rPr>
        <w:t xml:space="preserve">אהבת </w:t>
      </w:r>
      <w:bookmarkStart w:id="30039" w:name="_ETM_Q70_675790"/>
      <w:bookmarkEnd w:id="30039"/>
      <w:r w:rsidRPr="00225CFA">
        <w:rPr>
          <w:rtl/>
          <w:lang w:eastAsia="he-IL"/>
        </w:rPr>
        <w:t>המולדת</w:t>
      </w:r>
      <w:r>
        <w:rPr>
          <w:rtl/>
          <w:lang w:eastAsia="he-IL"/>
        </w:rPr>
        <w:t xml:space="preserve"> </w:t>
      </w:r>
      <w:bookmarkStart w:id="30040" w:name="_ETM_Q70_676360"/>
      <w:bookmarkEnd w:id="30040"/>
      <w:r>
        <w:rPr>
          <w:rtl/>
          <w:lang w:eastAsia="he-IL"/>
        </w:rPr>
        <w:t xml:space="preserve">ונאמנות </w:t>
      </w:r>
      <w:bookmarkStart w:id="30041" w:name="_ETM_Q70_677020"/>
      <w:bookmarkEnd w:id="30041"/>
      <w:r>
        <w:rPr>
          <w:rtl/>
          <w:lang w:eastAsia="he-IL"/>
        </w:rPr>
        <w:t xml:space="preserve">למדינה </w:t>
      </w:r>
      <w:bookmarkStart w:id="30042" w:name="_ETM_Q70_677500"/>
      <w:bookmarkEnd w:id="30042"/>
      <w:r>
        <w:rPr>
          <w:rtl/>
          <w:lang w:eastAsia="he-IL"/>
        </w:rPr>
        <w:t xml:space="preserve">ולעם </w:t>
      </w:r>
      <w:bookmarkStart w:id="30043" w:name="_ETM_Q70_677890"/>
      <w:bookmarkEnd w:id="30043"/>
      <w:r>
        <w:rPr>
          <w:rtl/>
          <w:lang w:eastAsia="he-IL"/>
        </w:rPr>
        <w:t>ישראל</w:t>
      </w:r>
      <w:r>
        <w:rPr>
          <w:rFonts w:hint="cs"/>
          <w:rtl/>
          <w:lang w:eastAsia="he-IL"/>
        </w:rPr>
        <w:t>;</w:t>
      </w:r>
      <w:r>
        <w:rPr>
          <w:rtl/>
          <w:lang w:eastAsia="he-IL"/>
        </w:rPr>
        <w:t xml:space="preserve"> </w:t>
      </w:r>
      <w:bookmarkStart w:id="30044" w:name="_ETM_Q70_678750"/>
      <w:bookmarkEnd w:id="30044"/>
      <w:r>
        <w:rPr>
          <w:rtl/>
          <w:lang w:eastAsia="he-IL"/>
        </w:rPr>
        <w:t xml:space="preserve">על </w:t>
      </w:r>
      <w:bookmarkStart w:id="30045" w:name="_ETM_Q70_678989"/>
      <w:bookmarkEnd w:id="30045"/>
      <w:r>
        <w:rPr>
          <w:rtl/>
          <w:lang w:eastAsia="he-IL"/>
        </w:rPr>
        <w:t>א</w:t>
      </w:r>
      <w:r>
        <w:rPr>
          <w:rFonts w:hint="cs"/>
          <w:rtl/>
          <w:lang w:eastAsia="he-IL"/>
        </w:rPr>
        <w:t>י</w:t>
      </w:r>
      <w:r>
        <w:rPr>
          <w:rtl/>
          <w:lang w:eastAsia="he-IL"/>
        </w:rPr>
        <w:t xml:space="preserve">מון </w:t>
      </w:r>
      <w:bookmarkStart w:id="30046" w:name="_ETM_Q70_679349"/>
      <w:bookmarkEnd w:id="30046"/>
      <w:r>
        <w:rPr>
          <w:rtl/>
          <w:lang w:eastAsia="he-IL"/>
        </w:rPr>
        <w:t xml:space="preserve">בעבודה </w:t>
      </w:r>
      <w:bookmarkStart w:id="30047" w:name="_ETM_Q70_679860"/>
      <w:bookmarkEnd w:id="30047"/>
      <w:r>
        <w:rPr>
          <w:rtl/>
          <w:lang w:eastAsia="he-IL"/>
        </w:rPr>
        <w:t xml:space="preserve">החקלאית </w:t>
      </w:r>
      <w:bookmarkStart w:id="30048" w:name="_ETM_Q70_680430"/>
      <w:bookmarkEnd w:id="30048"/>
      <w:r>
        <w:rPr>
          <w:rtl/>
          <w:lang w:eastAsia="he-IL"/>
        </w:rPr>
        <w:t>ובמלאכה</w:t>
      </w:r>
      <w:r>
        <w:rPr>
          <w:rFonts w:hint="cs"/>
          <w:rtl/>
          <w:lang w:eastAsia="he-IL"/>
        </w:rPr>
        <w:t xml:space="preserve">; על </w:t>
      </w:r>
      <w:bookmarkStart w:id="30049" w:name="_ETM_Q70_681519"/>
      <w:bookmarkStart w:id="30050" w:name="_ETM_Q70_681699"/>
      <w:bookmarkEnd w:id="30049"/>
      <w:bookmarkEnd w:id="30050"/>
      <w:r>
        <w:rPr>
          <w:rtl/>
          <w:lang w:eastAsia="he-IL"/>
        </w:rPr>
        <w:t xml:space="preserve">הכשרה </w:t>
      </w:r>
      <w:bookmarkStart w:id="30051" w:name="_ETM_Q70_682150"/>
      <w:bookmarkEnd w:id="30051"/>
      <w:r>
        <w:rPr>
          <w:rtl/>
          <w:lang w:eastAsia="he-IL"/>
        </w:rPr>
        <w:t>חלוצית</w:t>
      </w:r>
      <w:r>
        <w:rPr>
          <w:rFonts w:hint="cs"/>
          <w:rtl/>
          <w:lang w:eastAsia="he-IL"/>
        </w:rPr>
        <w:t>,</w:t>
      </w:r>
      <w:r>
        <w:rPr>
          <w:rtl/>
          <w:lang w:eastAsia="he-IL"/>
        </w:rPr>
        <w:t xml:space="preserve"> </w:t>
      </w:r>
      <w:bookmarkStart w:id="30052" w:name="_ETM_Q70_683319"/>
      <w:bookmarkEnd w:id="30052"/>
      <w:r>
        <w:rPr>
          <w:rtl/>
          <w:lang w:eastAsia="he-IL"/>
        </w:rPr>
        <w:t xml:space="preserve">ועל </w:t>
      </w:r>
      <w:bookmarkStart w:id="30053" w:name="_ETM_Q70_683680"/>
      <w:bookmarkEnd w:id="30053"/>
      <w:r>
        <w:rPr>
          <w:rtl/>
          <w:lang w:eastAsia="he-IL"/>
        </w:rPr>
        <w:t xml:space="preserve">שאיפה </w:t>
      </w:r>
      <w:bookmarkStart w:id="30054" w:name="_ETM_Q70_684430"/>
      <w:bookmarkEnd w:id="30054"/>
      <w:r>
        <w:rPr>
          <w:rtl/>
          <w:lang w:eastAsia="he-IL"/>
        </w:rPr>
        <w:t xml:space="preserve">לחברה </w:t>
      </w:r>
      <w:bookmarkStart w:id="30055" w:name="_ETM_Q70_685090"/>
      <w:bookmarkEnd w:id="30055"/>
      <w:r>
        <w:rPr>
          <w:rtl/>
          <w:lang w:eastAsia="he-IL"/>
        </w:rPr>
        <w:t xml:space="preserve">בנויה </w:t>
      </w:r>
      <w:bookmarkStart w:id="30056" w:name="_ETM_Q70_686230"/>
      <w:bookmarkEnd w:id="30056"/>
      <w:r>
        <w:rPr>
          <w:rtl/>
          <w:lang w:eastAsia="he-IL"/>
        </w:rPr>
        <w:t xml:space="preserve">על </w:t>
      </w:r>
      <w:bookmarkStart w:id="30057" w:name="_ETM_Q70_686469"/>
      <w:bookmarkEnd w:id="30057"/>
      <w:r>
        <w:rPr>
          <w:rtl/>
          <w:lang w:eastAsia="he-IL"/>
        </w:rPr>
        <w:t>חירות</w:t>
      </w:r>
      <w:r>
        <w:rPr>
          <w:rFonts w:hint="cs"/>
          <w:rtl/>
          <w:lang w:eastAsia="he-IL"/>
        </w:rPr>
        <w:t>,</w:t>
      </w:r>
      <w:r>
        <w:rPr>
          <w:rtl/>
          <w:lang w:eastAsia="he-IL"/>
        </w:rPr>
        <w:t xml:space="preserve"> </w:t>
      </w:r>
      <w:bookmarkStart w:id="30058" w:name="_ETM_Q70_687550"/>
      <w:bookmarkEnd w:id="30058"/>
      <w:r>
        <w:rPr>
          <w:rtl/>
          <w:lang w:eastAsia="he-IL"/>
        </w:rPr>
        <w:t>שוויון</w:t>
      </w:r>
      <w:r>
        <w:rPr>
          <w:rFonts w:hint="cs"/>
          <w:rtl/>
          <w:lang w:eastAsia="he-IL"/>
        </w:rPr>
        <w:t>,</w:t>
      </w:r>
      <w:r>
        <w:rPr>
          <w:rtl/>
          <w:lang w:eastAsia="he-IL"/>
        </w:rPr>
        <w:t xml:space="preserve"> </w:t>
      </w:r>
      <w:bookmarkStart w:id="30059" w:name="_ETM_Q70_688750"/>
      <w:bookmarkEnd w:id="30059"/>
      <w:r>
        <w:rPr>
          <w:rtl/>
          <w:lang w:eastAsia="he-IL"/>
        </w:rPr>
        <w:t>סובלנות</w:t>
      </w:r>
      <w:r>
        <w:rPr>
          <w:rFonts w:hint="cs"/>
          <w:rtl/>
          <w:lang w:eastAsia="he-IL"/>
        </w:rPr>
        <w:t>,</w:t>
      </w:r>
      <w:r>
        <w:rPr>
          <w:rtl/>
          <w:lang w:eastAsia="he-IL"/>
        </w:rPr>
        <w:t xml:space="preserve"> </w:t>
      </w:r>
      <w:bookmarkStart w:id="30060" w:name="_ETM_Q70_689980"/>
      <w:bookmarkEnd w:id="30060"/>
      <w:r>
        <w:rPr>
          <w:rtl/>
          <w:lang w:eastAsia="he-IL"/>
        </w:rPr>
        <w:t xml:space="preserve">עזרה </w:t>
      </w:r>
      <w:bookmarkStart w:id="30061" w:name="_ETM_Q70_690520"/>
      <w:bookmarkEnd w:id="30061"/>
      <w:r>
        <w:rPr>
          <w:rtl/>
          <w:lang w:eastAsia="he-IL"/>
        </w:rPr>
        <w:t xml:space="preserve">הדדית </w:t>
      </w:r>
      <w:bookmarkStart w:id="30062" w:name="_ETM_Q70_691060"/>
      <w:bookmarkEnd w:id="30062"/>
      <w:r>
        <w:rPr>
          <w:rtl/>
          <w:lang w:eastAsia="he-IL"/>
        </w:rPr>
        <w:t xml:space="preserve">ואהבת </w:t>
      </w:r>
      <w:bookmarkStart w:id="30063" w:name="_ETM_Q70_691569"/>
      <w:bookmarkEnd w:id="30063"/>
      <w:r>
        <w:rPr>
          <w:rtl/>
          <w:lang w:eastAsia="he-IL"/>
        </w:rPr>
        <w:t>הבריאות</w:t>
      </w:r>
      <w:r>
        <w:rPr>
          <w:rFonts w:hint="cs"/>
          <w:rtl/>
          <w:lang w:eastAsia="he-IL"/>
        </w:rPr>
        <w:t>".</w:t>
      </w:r>
    </w:p>
    <w:p w:rsidR="00B5391D" w:rsidRDefault="00B5391D" w:rsidP="00D06307">
      <w:pPr>
        <w:ind w:firstLine="0"/>
        <w:rPr>
          <w:rtl/>
          <w:lang w:eastAsia="he-IL"/>
        </w:rPr>
      </w:pPr>
      <w:bookmarkStart w:id="30064" w:name="_ETM_Q70_692190"/>
      <w:bookmarkStart w:id="30065" w:name="_ETM_Q70_692295"/>
      <w:bookmarkEnd w:id="30064"/>
      <w:bookmarkEnd w:id="30065"/>
    </w:p>
    <w:p w:rsidR="00B5391D" w:rsidRDefault="00B5391D" w:rsidP="00D06307">
      <w:pPr>
        <w:pStyle w:val="af6"/>
        <w:keepNext/>
        <w:rPr>
          <w:rtl/>
        </w:rPr>
      </w:pPr>
      <w:bookmarkStart w:id="30066" w:name="_ETM_Q70_690363"/>
      <w:bookmarkStart w:id="30067" w:name="_ETM_Q70_690484"/>
      <w:bookmarkEnd w:id="30066"/>
      <w:bookmarkEnd w:id="30067"/>
      <w:r w:rsidRPr="00C22BFE">
        <w:rPr>
          <w:rStyle w:val="TagStyle"/>
          <w:rtl/>
        </w:rPr>
        <w:t xml:space="preserve"> &lt;&lt; יור &gt;&gt;</w:t>
      </w:r>
      <w:r w:rsidRPr="00091EDE">
        <w:rPr>
          <w:rStyle w:val="TagStyle"/>
          <w:rtl/>
        </w:rPr>
        <w:t xml:space="preserve"> </w:t>
      </w:r>
      <w:r>
        <w:rPr>
          <w:rtl/>
        </w:rPr>
        <w:t>היו"ר משה טור פז:</w:t>
      </w:r>
      <w:r w:rsidRPr="00091EDE">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30068" w:name="_ETM_Q70_691892"/>
      <w:bookmarkEnd w:id="30068"/>
      <w:r>
        <w:rPr>
          <w:rFonts w:hint="cs"/>
          <w:rtl/>
          <w:lang w:eastAsia="he-IL"/>
        </w:rPr>
        <w:t>נא לסיים.</w:t>
      </w:r>
    </w:p>
    <w:p w:rsidR="00B5391D" w:rsidRDefault="00B5391D" w:rsidP="00D06307">
      <w:pPr>
        <w:rPr>
          <w:rtl/>
          <w:lang w:eastAsia="he-IL"/>
        </w:rPr>
      </w:pPr>
      <w:bookmarkStart w:id="30069" w:name="_ETM_Q70_694602"/>
      <w:bookmarkStart w:id="30070" w:name="_ETM_Q70_694717"/>
      <w:bookmarkStart w:id="30071" w:name="_ETM_Q70_694746"/>
      <w:bookmarkStart w:id="30072" w:name="_ETM_Q70_694873"/>
      <w:bookmarkEnd w:id="30069"/>
      <w:bookmarkEnd w:id="30070"/>
      <w:bookmarkEnd w:id="30071"/>
      <w:bookmarkEnd w:id="30072"/>
    </w:p>
    <w:p w:rsidR="00B5391D" w:rsidRDefault="00B5391D" w:rsidP="00D06307">
      <w:pPr>
        <w:pStyle w:val="-"/>
        <w:keepNext/>
        <w:rPr>
          <w:rtl/>
        </w:rPr>
      </w:pPr>
      <w:r w:rsidRPr="00C22BFE">
        <w:rPr>
          <w:rStyle w:val="TagStyle"/>
          <w:rtl/>
        </w:rPr>
        <w:t xml:space="preserve"> &lt;&lt; דובר_המשך &gt;&gt;</w:t>
      </w:r>
      <w:r w:rsidRPr="00091EDE">
        <w:rPr>
          <w:rStyle w:val="TagStyle"/>
          <w:rtl/>
        </w:rPr>
        <w:t xml:space="preserve"> </w:t>
      </w:r>
      <w:r>
        <w:rPr>
          <w:rtl/>
        </w:rPr>
        <w:t>גלעד קריב (העבודה):</w:t>
      </w:r>
      <w:r w:rsidRPr="00091EDE">
        <w:rPr>
          <w:rStyle w:val="TagStyle"/>
          <w:rtl/>
        </w:rPr>
        <w:t xml:space="preserve"> </w:t>
      </w:r>
      <w:r w:rsidRPr="00C22BFE">
        <w:rPr>
          <w:rStyle w:val="TagStyle"/>
          <w:rtl/>
        </w:rPr>
        <w:t>&lt;&lt; דובר_המשך &gt;&gt;</w:t>
      </w:r>
      <w:r>
        <w:rPr>
          <w:rtl/>
        </w:rPr>
        <w:t xml:space="preserve">   </w:t>
      </w:r>
    </w:p>
    <w:p w:rsidR="00B5391D" w:rsidRDefault="00B5391D" w:rsidP="007B1E8C">
      <w:pPr>
        <w:rPr>
          <w:rtl/>
          <w:lang w:eastAsia="he-IL"/>
        </w:rPr>
      </w:pPr>
    </w:p>
    <w:p w:rsidR="00B5391D" w:rsidRDefault="00B5391D" w:rsidP="00225CFA">
      <w:pPr>
        <w:rPr>
          <w:rtl/>
          <w:lang w:eastAsia="he-IL"/>
        </w:rPr>
      </w:pPr>
      <w:bookmarkStart w:id="30073" w:name="_ETM_Q70_695910"/>
      <w:bookmarkEnd w:id="30073"/>
      <w:r>
        <w:rPr>
          <w:rFonts w:hint="cs"/>
          <w:rtl/>
          <w:lang w:eastAsia="he-IL"/>
        </w:rPr>
        <w:t>ואם היית קורא את ההצעה שלי לתיקון</w:t>
      </w:r>
      <w:bookmarkStart w:id="30074" w:name="_ETM_Q70_696432"/>
      <w:bookmarkEnd w:id="30074"/>
      <w:r>
        <w:rPr>
          <w:rFonts w:hint="cs"/>
          <w:rtl/>
          <w:lang w:eastAsia="he-IL"/>
        </w:rPr>
        <w:t xml:space="preserve"> חוק הלאום, היית מבין עד כמה בן</w:t>
      </w:r>
      <w:r w:rsidR="00225CFA">
        <w:rPr>
          <w:rFonts w:hint="cs"/>
          <w:rtl/>
          <w:lang w:eastAsia="he-IL"/>
        </w:rPr>
        <w:t>-</w:t>
      </w:r>
      <w:r>
        <w:rPr>
          <w:rFonts w:hint="cs"/>
          <w:rtl/>
          <w:lang w:eastAsia="he-IL"/>
        </w:rPr>
        <w:t xml:space="preserve">ציון דינור </w:t>
      </w:r>
      <w:bookmarkStart w:id="30075" w:name="_ETM_Q70_701691"/>
      <w:bookmarkEnd w:id="30075"/>
      <w:r>
        <w:rPr>
          <w:rFonts w:hint="cs"/>
          <w:rtl/>
          <w:lang w:eastAsia="he-IL"/>
        </w:rPr>
        <w:t xml:space="preserve">היה חותם עליה בשתי ידיים, כי היא בדיוק מתכתבת עם </w:t>
      </w:r>
      <w:bookmarkStart w:id="30076" w:name="_ETM_Q70_710057"/>
      <w:bookmarkEnd w:id="30076"/>
      <w:r>
        <w:rPr>
          <w:rFonts w:hint="cs"/>
          <w:rtl/>
          <w:lang w:eastAsia="he-IL"/>
        </w:rPr>
        <w:t xml:space="preserve">התפיסה שלו של השוויון כערך יסודי – לא בדרכה של הדמוקרטיה </w:t>
      </w:r>
      <w:bookmarkStart w:id="30077" w:name="_ETM_Q70_715441"/>
      <w:bookmarkEnd w:id="30077"/>
      <w:r>
        <w:rPr>
          <w:rFonts w:hint="cs"/>
          <w:rtl/>
          <w:lang w:eastAsia="he-IL"/>
        </w:rPr>
        <w:t xml:space="preserve">הישראלית אלא בדרכה של הציונות. תודה. </w:t>
      </w:r>
    </w:p>
    <w:p w:rsidR="00CE2197" w:rsidRDefault="00CE2197" w:rsidP="00225CFA">
      <w:pPr>
        <w:rPr>
          <w:rtl/>
          <w:lang w:eastAsia="he-IL"/>
        </w:rPr>
      </w:pPr>
    </w:p>
    <w:p w:rsidR="00CE2197" w:rsidRDefault="00CE2197" w:rsidP="00CE2197">
      <w:pPr>
        <w:pStyle w:val="af6"/>
        <w:keepNext/>
        <w:rPr>
          <w:rtl/>
        </w:rPr>
      </w:pPr>
      <w:r w:rsidRPr="00C22BFE">
        <w:rPr>
          <w:rStyle w:val="TagStyle"/>
          <w:rtl/>
        </w:rPr>
        <w:t>&lt;&lt; יור &gt;&gt;</w:t>
      </w:r>
      <w:r w:rsidRPr="00091EDE">
        <w:rPr>
          <w:rStyle w:val="TagStyle"/>
          <w:rtl/>
        </w:rPr>
        <w:t xml:space="preserve"> </w:t>
      </w:r>
      <w:r>
        <w:rPr>
          <w:rtl/>
        </w:rPr>
        <w:t>היו"ר משה טור פז:</w:t>
      </w:r>
      <w:r w:rsidRPr="00091EDE">
        <w:rPr>
          <w:rStyle w:val="TagStyle"/>
          <w:rtl/>
        </w:rPr>
        <w:t xml:space="preserve"> </w:t>
      </w:r>
      <w:r w:rsidRPr="00C22BFE">
        <w:rPr>
          <w:rStyle w:val="TagStyle"/>
          <w:rtl/>
        </w:rPr>
        <w:t>&lt;&lt; יור &gt;&gt;</w:t>
      </w:r>
      <w:r>
        <w:rPr>
          <w:rtl/>
        </w:rPr>
        <w:t xml:space="preserve">   </w:t>
      </w:r>
    </w:p>
    <w:p w:rsidR="00CE2197" w:rsidRDefault="00CE2197" w:rsidP="00225CFA">
      <w:pPr>
        <w:rPr>
          <w:rtl/>
          <w:lang w:eastAsia="he-IL"/>
        </w:rPr>
      </w:pPr>
    </w:p>
    <w:p w:rsidR="00CE2197" w:rsidRDefault="00CE2197" w:rsidP="00225CFA">
      <w:pPr>
        <w:rPr>
          <w:rtl/>
          <w:lang w:eastAsia="he-IL"/>
        </w:rPr>
      </w:pPr>
      <w:r>
        <w:rPr>
          <w:rFonts w:hint="cs"/>
          <w:rtl/>
          <w:lang w:eastAsia="he-IL"/>
        </w:rPr>
        <w:t xml:space="preserve">תודה רבה. </w:t>
      </w:r>
    </w:p>
    <w:p w:rsidR="00B5391D" w:rsidRDefault="00B5391D" w:rsidP="00D06307">
      <w:pPr>
        <w:rPr>
          <w:rtl/>
          <w:lang w:eastAsia="he-IL"/>
        </w:rPr>
      </w:pPr>
      <w:bookmarkStart w:id="30078" w:name="_ETM_Q70_717796"/>
      <w:bookmarkStart w:id="30079" w:name="_ETM_Q70_717927"/>
      <w:bookmarkEnd w:id="30078"/>
      <w:bookmarkEnd w:id="30079"/>
    </w:p>
    <w:p w:rsidR="00B5391D" w:rsidRDefault="00B5391D" w:rsidP="00D06307">
      <w:pPr>
        <w:rPr>
          <w:rtl/>
          <w:lang w:eastAsia="he-IL"/>
        </w:rPr>
      </w:pPr>
    </w:p>
    <w:p w:rsidR="00B5391D" w:rsidRDefault="00B5391D" w:rsidP="00D06307">
      <w:pPr>
        <w:pStyle w:val="a6"/>
        <w:rPr>
          <w:rtl/>
          <w:lang w:eastAsia="he-IL"/>
        </w:rPr>
      </w:pPr>
      <w:bookmarkStart w:id="30080" w:name="_ETM_Q70_717956"/>
      <w:bookmarkStart w:id="30081" w:name="_ETM_Q70_718079"/>
      <w:bookmarkStart w:id="30082" w:name="ET_hatsach_640563_21"/>
      <w:bookmarkEnd w:id="30080"/>
      <w:bookmarkEnd w:id="30081"/>
      <w:r w:rsidRPr="00C22BFE">
        <w:rPr>
          <w:rStyle w:val="TagStyle"/>
          <w:rtl/>
        </w:rPr>
        <w:t xml:space="preserve"> &lt;&lt; הצח &gt;&gt;</w:t>
      </w:r>
      <w:r w:rsidRPr="00091EDE">
        <w:rPr>
          <w:rStyle w:val="TagStyle"/>
          <w:rtl/>
        </w:rPr>
        <w:t xml:space="preserve"> </w:t>
      </w:r>
      <w:bookmarkStart w:id="30083" w:name="_Toc139801636"/>
      <w:bookmarkStart w:id="30084" w:name="_Toc160611612"/>
      <w:bookmarkStart w:id="30085" w:name="_Toc160612254"/>
      <w:bookmarkStart w:id="30086" w:name="_Toc160612410"/>
      <w:r>
        <w:rPr>
          <w:rtl/>
          <w:lang w:eastAsia="he-IL"/>
        </w:rPr>
        <w:t xml:space="preserve">הצעת חוק איסור פרסומת והגבלת השיווק של מוצרי טבק ועישון (תיקון </w:t>
      </w:r>
      <w:r>
        <w:rPr>
          <w:rFonts w:hint="cs"/>
          <w:rtl/>
          <w:lang w:eastAsia="he-IL"/>
        </w:rPr>
        <w:t>–</w:t>
      </w:r>
      <w:r>
        <w:rPr>
          <w:rtl/>
          <w:lang w:eastAsia="he-IL"/>
        </w:rPr>
        <w:t xml:space="preserve"> תמונה בדבר נזקי העישון), התשפ"ג</w:t>
      </w:r>
      <w:r>
        <w:rPr>
          <w:rFonts w:hint="cs"/>
          <w:rtl/>
          <w:lang w:eastAsia="he-IL"/>
        </w:rPr>
        <w:t>–</w:t>
      </w:r>
      <w:r>
        <w:rPr>
          <w:rtl/>
          <w:lang w:eastAsia="he-IL"/>
        </w:rPr>
        <w:t>2023</w:t>
      </w:r>
      <w:bookmarkEnd w:id="30083"/>
      <w:bookmarkEnd w:id="30084"/>
      <w:bookmarkEnd w:id="30085"/>
      <w:bookmarkEnd w:id="30086"/>
      <w:r w:rsidRPr="00091EDE">
        <w:rPr>
          <w:rStyle w:val="TagStyle"/>
          <w:rtl/>
        </w:rPr>
        <w:t xml:space="preserve"> </w:t>
      </w:r>
      <w:r w:rsidRPr="00C22BFE">
        <w:rPr>
          <w:rStyle w:val="TagStyle"/>
          <w:rtl/>
        </w:rPr>
        <w:t>&lt;&lt; הצח &gt;&gt;</w:t>
      </w:r>
      <w:r>
        <w:rPr>
          <w:rtl/>
          <w:lang w:eastAsia="he-IL"/>
        </w:rPr>
        <w:t xml:space="preserve">   </w:t>
      </w:r>
      <w:bookmarkEnd w:id="30082"/>
    </w:p>
    <w:p w:rsidR="00B5391D" w:rsidRDefault="00B5391D" w:rsidP="00D06307">
      <w:pPr>
        <w:rPr>
          <w:rtl/>
          <w:lang w:eastAsia="he-IL"/>
        </w:rPr>
      </w:pPr>
      <w:r>
        <w:rPr>
          <w:rtl/>
          <w:lang w:eastAsia="he-IL"/>
        </w:rPr>
        <w:t>[הצעת חוק פ/3487</w:t>
      </w:r>
      <w:r>
        <w:rPr>
          <w:rFonts w:hint="cs"/>
          <w:rtl/>
          <w:lang w:eastAsia="he-IL"/>
        </w:rPr>
        <w:t>/25;</w:t>
      </w:r>
      <w:r>
        <w:rPr>
          <w:rtl/>
          <w:lang w:eastAsia="he-IL"/>
        </w:rPr>
        <w:t xml:space="preserve"> נספחות.]</w:t>
      </w:r>
    </w:p>
    <w:p w:rsidR="00B5391D" w:rsidRDefault="00B5391D" w:rsidP="00D06307">
      <w:pPr>
        <w:pStyle w:val="-0"/>
        <w:rPr>
          <w:rtl/>
          <w:lang w:eastAsia="he-IL"/>
        </w:rPr>
      </w:pPr>
      <w:r>
        <w:rPr>
          <w:rtl/>
          <w:lang w:eastAsia="he-IL"/>
        </w:rPr>
        <w:t xml:space="preserve">(הצעת </w:t>
      </w:r>
      <w:r>
        <w:rPr>
          <w:rFonts w:hint="cs"/>
          <w:rtl/>
          <w:lang w:eastAsia="he-IL"/>
        </w:rPr>
        <w:t xml:space="preserve">קבוצת </w:t>
      </w:r>
      <w:bookmarkStart w:id="30087" w:name="_ETM_Q70_748010"/>
      <w:bookmarkEnd w:id="30087"/>
      <w:r>
        <w:rPr>
          <w:rFonts w:hint="cs"/>
          <w:rtl/>
          <w:lang w:eastAsia="he-IL"/>
        </w:rPr>
        <w:t>חברי הכנסת</w:t>
      </w:r>
      <w:r>
        <w:rPr>
          <w:rtl/>
          <w:lang w:eastAsia="he-IL"/>
        </w:rPr>
        <w:t>)</w:t>
      </w:r>
    </w:p>
    <w:p w:rsidR="00B5391D" w:rsidRDefault="00B5391D" w:rsidP="00D06307">
      <w:pPr>
        <w:rPr>
          <w:rtl/>
          <w:lang w:eastAsia="he-IL"/>
        </w:rPr>
      </w:pPr>
    </w:p>
    <w:p w:rsidR="00B5391D" w:rsidRDefault="00B5391D" w:rsidP="00D06307">
      <w:pPr>
        <w:pStyle w:val="af6"/>
        <w:keepNext/>
        <w:rPr>
          <w:rtl/>
        </w:rPr>
      </w:pPr>
      <w:r w:rsidRPr="00C22BFE">
        <w:rPr>
          <w:rStyle w:val="TagStyle"/>
          <w:rtl/>
        </w:rPr>
        <w:t xml:space="preserve"> &lt;&lt; יור &gt;&gt;</w:t>
      </w:r>
      <w:r w:rsidRPr="00091EDE">
        <w:rPr>
          <w:rStyle w:val="TagStyle"/>
          <w:rtl/>
        </w:rPr>
        <w:t xml:space="preserve"> </w:t>
      </w:r>
      <w:r>
        <w:rPr>
          <w:rtl/>
        </w:rPr>
        <w:t>היו"ר משה טור פז:</w:t>
      </w:r>
      <w:r w:rsidRPr="00091EDE">
        <w:rPr>
          <w:rStyle w:val="TagStyle"/>
          <w:rtl/>
        </w:rPr>
        <w:t xml:space="preserve"> </w:t>
      </w:r>
      <w:r w:rsidRPr="00C22BFE">
        <w:rPr>
          <w:rStyle w:val="TagStyle"/>
          <w:rtl/>
        </w:rPr>
        <w:t>&lt;&lt; יור &gt;&gt;</w:t>
      </w:r>
      <w:r>
        <w:rPr>
          <w:rtl/>
        </w:rPr>
        <w:t xml:space="preserve">   </w:t>
      </w:r>
    </w:p>
    <w:p w:rsidR="00B5391D" w:rsidRDefault="00B5391D" w:rsidP="007B1E8C">
      <w:pPr>
        <w:rPr>
          <w:rtl/>
          <w:lang w:eastAsia="he-IL"/>
        </w:rPr>
      </w:pPr>
    </w:p>
    <w:p w:rsidR="00B5391D" w:rsidRDefault="00B5391D" w:rsidP="00D06307">
      <w:pPr>
        <w:rPr>
          <w:rtl/>
          <w:lang w:eastAsia="he-IL"/>
        </w:rPr>
      </w:pPr>
      <w:bookmarkStart w:id="30088" w:name="_ETM_Q70_719145"/>
      <w:bookmarkEnd w:id="30088"/>
      <w:r>
        <w:rPr>
          <w:rFonts w:hint="cs"/>
          <w:rtl/>
          <w:lang w:eastAsia="he-IL"/>
        </w:rPr>
        <w:t xml:space="preserve">אנחנו עוברים </w:t>
      </w:r>
      <w:bookmarkStart w:id="30089" w:name="_ETM_Q70_717284"/>
      <w:bookmarkEnd w:id="30089"/>
      <w:r>
        <w:rPr>
          <w:rFonts w:hint="cs"/>
          <w:rtl/>
          <w:lang w:eastAsia="he-IL"/>
        </w:rPr>
        <w:t xml:space="preserve">לפי סדר-היום להצעת חוק </w:t>
      </w:r>
      <w:r>
        <w:rPr>
          <w:rtl/>
          <w:lang w:eastAsia="he-IL"/>
        </w:rPr>
        <w:t xml:space="preserve">איסור פרסומת והגבלת השיווק של מוצרי טבק ועישון (תיקון </w:t>
      </w:r>
      <w:r>
        <w:rPr>
          <w:rFonts w:hint="cs"/>
          <w:rtl/>
          <w:lang w:eastAsia="he-IL"/>
        </w:rPr>
        <w:t>–</w:t>
      </w:r>
      <w:r>
        <w:rPr>
          <w:rtl/>
          <w:lang w:eastAsia="he-IL"/>
        </w:rPr>
        <w:t xml:space="preserve"> תמונה בדבר נזקי העישון), התשפ"ג</w:t>
      </w:r>
      <w:r>
        <w:rPr>
          <w:rFonts w:hint="cs"/>
          <w:rtl/>
          <w:lang w:eastAsia="he-IL"/>
        </w:rPr>
        <w:t>–</w:t>
      </w:r>
      <w:r>
        <w:rPr>
          <w:rtl/>
          <w:lang w:eastAsia="he-IL"/>
        </w:rPr>
        <w:t>20</w:t>
      </w:r>
      <w:r>
        <w:rPr>
          <w:rFonts w:hint="cs"/>
          <w:rtl/>
          <w:lang w:eastAsia="he-IL"/>
        </w:rPr>
        <w:t xml:space="preserve">23, של חבר הכנסת </w:t>
      </w:r>
      <w:bookmarkStart w:id="30090" w:name="_ETM_Q70_728395"/>
      <w:bookmarkEnd w:id="30090"/>
      <w:r>
        <w:rPr>
          <w:rFonts w:hint="cs"/>
          <w:rtl/>
          <w:lang w:eastAsia="he-IL"/>
        </w:rPr>
        <w:t xml:space="preserve">אושר שקלים, אופיר כץ ואחרים. חבר הכנסת שקלים. בבקשה. </w:t>
      </w:r>
    </w:p>
    <w:p w:rsidR="00B5391D" w:rsidRDefault="00B5391D" w:rsidP="00D06307">
      <w:pPr>
        <w:ind w:firstLine="0"/>
        <w:rPr>
          <w:rtl/>
          <w:lang w:eastAsia="he-IL"/>
        </w:rPr>
      </w:pPr>
      <w:bookmarkStart w:id="30091" w:name="_ETM_Q70_738649"/>
      <w:bookmarkStart w:id="30092" w:name="_ETM_Q70_738769"/>
      <w:bookmarkStart w:id="30093" w:name="_ETM_Q70_738809"/>
      <w:bookmarkStart w:id="30094" w:name="_ETM_Q70_738921"/>
      <w:bookmarkStart w:id="30095" w:name="_ETM_Q70_753742"/>
      <w:bookmarkEnd w:id="30091"/>
      <w:bookmarkEnd w:id="30092"/>
      <w:bookmarkEnd w:id="30093"/>
      <w:bookmarkEnd w:id="30094"/>
      <w:bookmarkEnd w:id="30095"/>
    </w:p>
    <w:p w:rsidR="00B5391D" w:rsidRDefault="00B5391D" w:rsidP="00D06307">
      <w:pPr>
        <w:pStyle w:val="a4"/>
        <w:keepNext/>
        <w:rPr>
          <w:rtl/>
        </w:rPr>
      </w:pPr>
      <w:bookmarkStart w:id="30096" w:name="ET_speaker_6537_22"/>
      <w:r w:rsidRPr="00C22BFE">
        <w:rPr>
          <w:rStyle w:val="TagStyle"/>
          <w:rtl/>
        </w:rPr>
        <w:t xml:space="preserve"> &lt;&lt; דובר &gt;&gt;</w:t>
      </w:r>
      <w:r w:rsidRPr="00B326C9">
        <w:rPr>
          <w:rStyle w:val="TagStyle"/>
          <w:rtl/>
        </w:rPr>
        <w:t xml:space="preserve"> </w:t>
      </w:r>
      <w:bookmarkStart w:id="30097" w:name="_Toc139801637"/>
      <w:bookmarkStart w:id="30098" w:name="_Toc160611613"/>
      <w:bookmarkStart w:id="30099" w:name="_Toc160612255"/>
      <w:bookmarkStart w:id="30100" w:name="_Toc160612411"/>
      <w:r>
        <w:rPr>
          <w:rtl/>
        </w:rPr>
        <w:t>אושר שקלים (הליכוד):</w:t>
      </w:r>
      <w:bookmarkEnd w:id="30097"/>
      <w:bookmarkEnd w:id="30098"/>
      <w:bookmarkEnd w:id="30099"/>
      <w:bookmarkEnd w:id="30100"/>
      <w:r w:rsidRPr="00B326C9">
        <w:rPr>
          <w:rStyle w:val="TagStyle"/>
          <w:rtl/>
        </w:rPr>
        <w:t xml:space="preserve"> </w:t>
      </w:r>
      <w:r w:rsidRPr="00C22BFE">
        <w:rPr>
          <w:rStyle w:val="TagStyle"/>
          <w:rtl/>
        </w:rPr>
        <w:t>&lt;&lt; דובר &gt;&gt;</w:t>
      </w:r>
      <w:r>
        <w:rPr>
          <w:rtl/>
        </w:rPr>
        <w:t xml:space="preserve">   </w:t>
      </w:r>
      <w:bookmarkEnd w:id="30096"/>
    </w:p>
    <w:p w:rsidR="00B5391D" w:rsidRDefault="00B5391D" w:rsidP="007B1E8C">
      <w:pPr>
        <w:rPr>
          <w:rtl/>
          <w:lang w:eastAsia="he-IL"/>
        </w:rPr>
      </w:pPr>
    </w:p>
    <w:p w:rsidR="009874D0" w:rsidRDefault="00B5391D" w:rsidP="00225CFA">
      <w:pPr>
        <w:rPr>
          <w:rtl/>
        </w:rPr>
      </w:pPr>
      <w:bookmarkStart w:id="30101" w:name="_ETM_Q70_754609"/>
      <w:bookmarkStart w:id="30102" w:name="_ETM_Q70_754691"/>
      <w:bookmarkEnd w:id="30101"/>
      <w:bookmarkEnd w:id="30102"/>
      <w:r>
        <w:rPr>
          <w:rFonts w:hint="cs"/>
          <w:rtl/>
          <w:lang w:eastAsia="he-IL"/>
        </w:rPr>
        <w:t xml:space="preserve">אדוני היושב-ראש, חבריי חברי הכנסת, אז כן, כפי שיוליה </w:t>
      </w:r>
      <w:bookmarkStart w:id="30103" w:name="_ETM_Q70_758974"/>
      <w:bookmarkEnd w:id="30103"/>
      <w:r>
        <w:rPr>
          <w:rFonts w:hint="cs"/>
          <w:rtl/>
          <w:lang w:eastAsia="he-IL"/>
        </w:rPr>
        <w:t xml:space="preserve">אמרה, אני מתכבד באמת להגיש את הצעת החוק הראשונה שלי </w:t>
      </w:r>
      <w:bookmarkStart w:id="30104" w:name="_ETM_Q70_762044"/>
      <w:bookmarkEnd w:id="30104"/>
      <w:r>
        <w:rPr>
          <w:rFonts w:hint="cs"/>
          <w:rtl/>
          <w:lang w:eastAsia="he-IL"/>
        </w:rPr>
        <w:t xml:space="preserve">כאן. לפני כחודש היה לי הכבוד ליזום ולהוביל את היום </w:t>
      </w:r>
      <w:bookmarkStart w:id="30105" w:name="_ETM_Q70_772781"/>
      <w:bookmarkEnd w:id="30105"/>
      <w:r>
        <w:rPr>
          <w:rFonts w:hint="cs"/>
          <w:rtl/>
          <w:lang w:eastAsia="he-IL"/>
        </w:rPr>
        <w:t xml:space="preserve">הבין-לאומי בכנסת ישראל ללא עישון. באותו יום יצא לי להתחייב </w:t>
      </w:r>
      <w:bookmarkStart w:id="30106" w:name="_ETM_Q70_779836"/>
      <w:bookmarkEnd w:id="30106"/>
      <w:r>
        <w:rPr>
          <w:rFonts w:hint="cs"/>
          <w:rtl/>
          <w:lang w:eastAsia="he-IL"/>
        </w:rPr>
        <w:t>לכמה צעדים, ואני מתחיל לפרוע את השטר כבר מהיום</w:t>
      </w:r>
      <w:bookmarkStart w:id="30107" w:name="_ETM_Q70_783864"/>
      <w:bookmarkEnd w:id="30107"/>
      <w:r>
        <w:rPr>
          <w:rFonts w:hint="cs"/>
          <w:rtl/>
          <w:lang w:eastAsia="he-IL"/>
        </w:rPr>
        <w:t xml:space="preserve">. </w:t>
      </w:r>
      <w:bookmarkStart w:id="30108" w:name="_ETM_Q70_771044"/>
      <w:bookmarkStart w:id="30109" w:name="TOR_Q71"/>
      <w:bookmarkStart w:id="30110" w:name="_ETM_Q71_182800"/>
      <w:bookmarkStart w:id="30111" w:name="_ETM_Q71_160100"/>
      <w:bookmarkStart w:id="30112" w:name="_ETM_Q71_199846"/>
      <w:bookmarkStart w:id="30113" w:name="_ETM_Q71_198648"/>
      <w:bookmarkStart w:id="30114" w:name="_ETM_Q71_269830"/>
      <w:bookmarkStart w:id="30115" w:name="_ETM_Q71_183189"/>
      <w:bookmarkEnd w:id="30108"/>
      <w:bookmarkEnd w:id="30109"/>
      <w:bookmarkEnd w:id="30110"/>
      <w:bookmarkEnd w:id="30111"/>
      <w:bookmarkEnd w:id="30112"/>
      <w:bookmarkEnd w:id="30113"/>
      <w:bookmarkEnd w:id="30114"/>
      <w:bookmarkEnd w:id="30115"/>
      <w:r w:rsidR="009874D0">
        <w:rPr>
          <w:rtl/>
        </w:rPr>
        <w:t xml:space="preserve">הצעד </w:t>
      </w:r>
      <w:bookmarkStart w:id="30116" w:name="_ETM_Q71_183520"/>
      <w:bookmarkEnd w:id="30116"/>
      <w:r w:rsidR="009874D0">
        <w:rPr>
          <w:rtl/>
        </w:rPr>
        <w:t xml:space="preserve">הראשון </w:t>
      </w:r>
      <w:bookmarkStart w:id="30117" w:name="_ETM_Q71_184029"/>
      <w:bookmarkEnd w:id="30117"/>
      <w:r w:rsidR="009874D0">
        <w:rPr>
          <w:rtl/>
        </w:rPr>
        <w:t xml:space="preserve">הוא </w:t>
      </w:r>
      <w:bookmarkStart w:id="30118" w:name="_ETM_Q71_184210"/>
      <w:bookmarkEnd w:id="30118"/>
      <w:r w:rsidR="009874D0">
        <w:rPr>
          <w:rtl/>
        </w:rPr>
        <w:t xml:space="preserve">פרסום </w:t>
      </w:r>
      <w:bookmarkStart w:id="30119" w:name="_ETM_Q71_185490"/>
      <w:bookmarkEnd w:id="30119"/>
      <w:r w:rsidR="009874D0">
        <w:rPr>
          <w:rtl/>
        </w:rPr>
        <w:t xml:space="preserve">תמונות </w:t>
      </w:r>
      <w:bookmarkStart w:id="30120" w:name="_ETM_Q71_186029"/>
      <w:bookmarkEnd w:id="30120"/>
      <w:r w:rsidR="009874D0">
        <w:rPr>
          <w:rtl/>
        </w:rPr>
        <w:t xml:space="preserve">של </w:t>
      </w:r>
      <w:bookmarkStart w:id="30121" w:name="_ETM_Q71_186209"/>
      <w:bookmarkEnd w:id="30121"/>
      <w:r w:rsidR="009874D0">
        <w:rPr>
          <w:rtl/>
        </w:rPr>
        <w:t xml:space="preserve">נזקי </w:t>
      </w:r>
      <w:bookmarkStart w:id="30122" w:name="_ETM_Q71_186689"/>
      <w:bookmarkEnd w:id="30122"/>
      <w:r w:rsidR="009874D0">
        <w:rPr>
          <w:rtl/>
        </w:rPr>
        <w:t xml:space="preserve">העישון </w:t>
      </w:r>
      <w:bookmarkStart w:id="30123" w:name="_ETM_Q71_187349"/>
      <w:bookmarkStart w:id="30124" w:name="_ETM_Q71_187679"/>
      <w:bookmarkEnd w:id="30123"/>
      <w:bookmarkEnd w:id="30124"/>
      <w:r w:rsidR="009874D0">
        <w:rPr>
          <w:rtl/>
        </w:rPr>
        <w:t xml:space="preserve">על </w:t>
      </w:r>
      <w:bookmarkStart w:id="30125" w:name="_ETM_Q71_188099"/>
      <w:bookmarkEnd w:id="30125"/>
      <w:r w:rsidR="009874D0">
        <w:rPr>
          <w:rtl/>
        </w:rPr>
        <w:t xml:space="preserve">גבי </w:t>
      </w:r>
      <w:bookmarkStart w:id="30126" w:name="_ETM_Q71_188400"/>
      <w:bookmarkEnd w:id="30126"/>
      <w:r w:rsidR="009874D0">
        <w:rPr>
          <w:rtl/>
        </w:rPr>
        <w:t xml:space="preserve">חפיסות </w:t>
      </w:r>
      <w:bookmarkStart w:id="30127" w:name="_ETM_Q71_189030"/>
      <w:bookmarkEnd w:id="30127"/>
      <w:r w:rsidR="009874D0">
        <w:rPr>
          <w:rtl/>
        </w:rPr>
        <w:t>הסיגריות</w:t>
      </w:r>
      <w:bookmarkStart w:id="30128" w:name="_ETM_Q71_191269"/>
      <w:bookmarkStart w:id="30129" w:name="_ETM_Q71_191539"/>
      <w:bookmarkStart w:id="30130" w:name="_ETM_Q71_193050"/>
      <w:bookmarkEnd w:id="30128"/>
      <w:bookmarkEnd w:id="30129"/>
      <w:bookmarkEnd w:id="30130"/>
      <w:r w:rsidR="009874D0">
        <w:rPr>
          <w:rFonts w:hint="cs"/>
          <w:rtl/>
        </w:rPr>
        <w:t xml:space="preserve"> </w:t>
      </w:r>
      <w:r w:rsidR="009874D0">
        <w:rPr>
          <w:rtl/>
        </w:rPr>
        <w:t>–</w:t>
      </w:r>
      <w:r w:rsidR="009874D0">
        <w:rPr>
          <w:rFonts w:hint="cs"/>
          <w:rtl/>
        </w:rPr>
        <w:t xml:space="preserve"> </w:t>
      </w:r>
      <w:r w:rsidR="009874D0">
        <w:rPr>
          <w:rtl/>
        </w:rPr>
        <w:t xml:space="preserve">אם </w:t>
      </w:r>
      <w:bookmarkStart w:id="30131" w:name="_ETM_Q71_193230"/>
      <w:bookmarkEnd w:id="30131"/>
      <w:r w:rsidR="009874D0">
        <w:rPr>
          <w:rtl/>
        </w:rPr>
        <w:t xml:space="preserve">אפשר </w:t>
      </w:r>
      <w:bookmarkStart w:id="30132" w:name="_ETM_Q71_193559"/>
      <w:bookmarkEnd w:id="30132"/>
      <w:r w:rsidR="009874D0">
        <w:rPr>
          <w:rtl/>
        </w:rPr>
        <w:t xml:space="preserve">קצת </w:t>
      </w:r>
      <w:bookmarkStart w:id="30133" w:name="_ETM_Q71_193800"/>
      <w:bookmarkEnd w:id="30133"/>
      <w:r w:rsidR="009874D0">
        <w:rPr>
          <w:rtl/>
        </w:rPr>
        <w:t>שקט</w:t>
      </w:r>
      <w:r w:rsidR="009874D0">
        <w:rPr>
          <w:rFonts w:hint="cs"/>
          <w:rtl/>
        </w:rPr>
        <w:t>.</w:t>
      </w:r>
      <w:bookmarkStart w:id="30134" w:name="_ETM_Q71_194790"/>
      <w:bookmarkStart w:id="30135" w:name="_ETM_Q71_195510"/>
      <w:bookmarkEnd w:id="30134"/>
      <w:bookmarkEnd w:id="30135"/>
      <w:r w:rsidR="009874D0">
        <w:rPr>
          <w:rFonts w:hint="cs"/>
          <w:rtl/>
        </w:rPr>
        <w:t xml:space="preserve"> </w:t>
      </w:r>
    </w:p>
    <w:p w:rsidR="009874D0" w:rsidRDefault="009874D0" w:rsidP="00D06307">
      <w:pPr>
        <w:rPr>
          <w:rtl/>
        </w:rPr>
      </w:pPr>
      <w:bookmarkStart w:id="30136" w:name="_ETM_Q71_82778"/>
      <w:bookmarkStart w:id="30137" w:name="_ETM_Q71_82883"/>
      <w:bookmarkStart w:id="30138" w:name="_ETM_Q71_82922"/>
      <w:bookmarkStart w:id="30139" w:name="_ETM_Q71_82989"/>
      <w:bookmarkEnd w:id="30136"/>
      <w:bookmarkEnd w:id="30137"/>
      <w:bookmarkEnd w:id="30138"/>
      <w:bookmarkEnd w:id="30139"/>
    </w:p>
    <w:p w:rsidR="009874D0" w:rsidRDefault="009874D0" w:rsidP="00D06307">
      <w:pPr>
        <w:pStyle w:val="af6"/>
        <w:keepNext/>
        <w:rPr>
          <w:rtl/>
        </w:rPr>
      </w:pPr>
      <w:r w:rsidRPr="004E63C9">
        <w:rPr>
          <w:rStyle w:val="TagStyle"/>
          <w:rtl/>
        </w:rPr>
        <w:t xml:space="preserve"> &lt;&lt; יור &gt;&gt; </w:t>
      </w:r>
      <w:r>
        <w:rPr>
          <w:rtl/>
        </w:rPr>
        <w:t>היו"ר משה טור פז:</w:t>
      </w:r>
      <w:r w:rsidRPr="004E63C9">
        <w:rPr>
          <w:rStyle w:val="TagStyle"/>
          <w:rtl/>
        </w:rPr>
        <w:t xml:space="preserve"> &lt;&lt; יור &gt;&gt;</w:t>
      </w:r>
      <w:r>
        <w:rPr>
          <w:rtl/>
        </w:rPr>
        <w:t xml:space="preserve">   </w:t>
      </w:r>
    </w:p>
    <w:p w:rsidR="009874D0" w:rsidRDefault="009874D0" w:rsidP="007B1E8C">
      <w:pPr>
        <w:rPr>
          <w:rtl/>
        </w:rPr>
      </w:pPr>
    </w:p>
    <w:p w:rsidR="009874D0" w:rsidRDefault="009874D0" w:rsidP="00D06307">
      <w:pPr>
        <w:rPr>
          <w:rtl/>
        </w:rPr>
      </w:pPr>
      <w:bookmarkStart w:id="30140" w:name="_ETM_Q71_84404"/>
      <w:bookmarkStart w:id="30141" w:name="_ETM_Q71_196619"/>
      <w:bookmarkEnd w:id="30140"/>
      <w:bookmarkEnd w:id="30141"/>
      <w:r>
        <w:rPr>
          <w:rFonts w:hint="cs"/>
          <w:rtl/>
        </w:rPr>
        <w:t xml:space="preserve">חבריי בקואליציה, </w:t>
      </w:r>
      <w:bookmarkStart w:id="30142" w:name="_ETM_Q71_190611"/>
      <w:bookmarkEnd w:id="30142"/>
      <w:r>
        <w:rPr>
          <w:rtl/>
        </w:rPr>
        <w:t xml:space="preserve">אתם </w:t>
      </w:r>
      <w:bookmarkStart w:id="30143" w:name="_ETM_Q71_196800"/>
      <w:bookmarkEnd w:id="30143"/>
      <w:r>
        <w:rPr>
          <w:rtl/>
        </w:rPr>
        <w:t xml:space="preserve">מפריעים </w:t>
      </w:r>
      <w:bookmarkStart w:id="30144" w:name="_ETM_Q71_197220"/>
      <w:bookmarkEnd w:id="30144"/>
      <w:r>
        <w:rPr>
          <w:rtl/>
        </w:rPr>
        <w:t xml:space="preserve">לחבר </w:t>
      </w:r>
      <w:bookmarkStart w:id="30145" w:name="_ETM_Q71_197550"/>
      <w:bookmarkEnd w:id="30145"/>
      <w:r>
        <w:rPr>
          <w:rtl/>
        </w:rPr>
        <w:t xml:space="preserve">הכנסת </w:t>
      </w:r>
      <w:bookmarkStart w:id="30146" w:name="_ETM_Q71_197880"/>
      <w:bookmarkEnd w:id="30146"/>
      <w:r>
        <w:rPr>
          <w:rtl/>
        </w:rPr>
        <w:t>שקלים</w:t>
      </w:r>
      <w:r>
        <w:rPr>
          <w:rFonts w:hint="cs"/>
          <w:rtl/>
        </w:rPr>
        <w:t>.</w:t>
      </w:r>
      <w:r>
        <w:rPr>
          <w:rtl/>
        </w:rPr>
        <w:t xml:space="preserve"> </w:t>
      </w:r>
      <w:bookmarkStart w:id="30147" w:name="_ETM_Q71_198779"/>
      <w:bookmarkEnd w:id="30147"/>
      <w:r>
        <w:rPr>
          <w:rtl/>
        </w:rPr>
        <w:t>בבקשה</w:t>
      </w:r>
      <w:r>
        <w:rPr>
          <w:rFonts w:hint="cs"/>
          <w:rtl/>
        </w:rPr>
        <w:t>.</w:t>
      </w:r>
    </w:p>
    <w:p w:rsidR="009874D0" w:rsidRDefault="009874D0" w:rsidP="00D06307">
      <w:pPr>
        <w:rPr>
          <w:rtl/>
        </w:rPr>
      </w:pPr>
      <w:bookmarkStart w:id="30148" w:name="_ETM_Q71_153290"/>
      <w:bookmarkStart w:id="30149" w:name="_ETM_Q71_153378"/>
      <w:bookmarkEnd w:id="30148"/>
      <w:bookmarkEnd w:id="30149"/>
    </w:p>
    <w:p w:rsidR="009874D0" w:rsidRDefault="009874D0" w:rsidP="00D06307">
      <w:pPr>
        <w:pStyle w:val="-"/>
        <w:keepNext/>
        <w:rPr>
          <w:rtl/>
        </w:rPr>
      </w:pPr>
      <w:bookmarkStart w:id="30150" w:name="ET_speakercontinue_6537_4"/>
      <w:r w:rsidRPr="004E63C9">
        <w:rPr>
          <w:rStyle w:val="TagStyle"/>
          <w:rtl/>
        </w:rPr>
        <w:t xml:space="preserve"> &lt;&lt; דובר_המשך &gt;&gt; </w:t>
      </w:r>
      <w:r>
        <w:rPr>
          <w:rtl/>
        </w:rPr>
        <w:t>אושר שקלים (הליכוד):</w:t>
      </w:r>
      <w:r w:rsidRPr="004E63C9">
        <w:rPr>
          <w:rStyle w:val="TagStyle"/>
          <w:rtl/>
        </w:rPr>
        <w:t xml:space="preserve"> &lt;&lt; דובר_המשך &gt;&gt;</w:t>
      </w:r>
      <w:r>
        <w:rPr>
          <w:rtl/>
        </w:rPr>
        <w:t xml:space="preserve">   </w:t>
      </w:r>
      <w:bookmarkEnd w:id="30150"/>
    </w:p>
    <w:p w:rsidR="009874D0" w:rsidRDefault="009874D0" w:rsidP="007B1E8C">
      <w:pPr>
        <w:rPr>
          <w:rtl/>
        </w:rPr>
      </w:pPr>
    </w:p>
    <w:p w:rsidR="009874D0" w:rsidRDefault="009874D0" w:rsidP="00225CFA">
      <w:pPr>
        <w:rPr>
          <w:rtl/>
        </w:rPr>
      </w:pPr>
      <w:bookmarkStart w:id="30151" w:name="_ETM_Q71_154299"/>
      <w:bookmarkStart w:id="30152" w:name="_ETM_Q71_200050"/>
      <w:bookmarkEnd w:id="30151"/>
      <w:bookmarkEnd w:id="30152"/>
      <w:r>
        <w:rPr>
          <w:rtl/>
        </w:rPr>
        <w:t xml:space="preserve">כפי </w:t>
      </w:r>
      <w:bookmarkStart w:id="30153" w:name="_ETM_Q71_200320"/>
      <w:bookmarkEnd w:id="30153"/>
      <w:r>
        <w:rPr>
          <w:rtl/>
        </w:rPr>
        <w:t xml:space="preserve">שחברנו </w:t>
      </w:r>
      <w:bookmarkStart w:id="30154" w:name="_ETM_Q71_202390"/>
      <w:bookmarkEnd w:id="30154"/>
      <w:r>
        <w:rPr>
          <w:rtl/>
        </w:rPr>
        <w:t xml:space="preserve">בועז </w:t>
      </w:r>
      <w:bookmarkStart w:id="30155" w:name="_ETM_Q71_202720"/>
      <w:bookmarkStart w:id="30156" w:name="_ETM_Q71_202900"/>
      <w:bookmarkEnd w:id="30155"/>
      <w:bookmarkEnd w:id="30156"/>
      <w:r>
        <w:rPr>
          <w:rFonts w:hint="cs"/>
          <w:rtl/>
        </w:rPr>
        <w:t>ביסמוט</w:t>
      </w:r>
      <w:bookmarkStart w:id="30157" w:name="_ETM_Q71_155399"/>
      <w:bookmarkEnd w:id="30157"/>
      <w:r>
        <w:rPr>
          <w:rtl/>
        </w:rPr>
        <w:t xml:space="preserve"> </w:t>
      </w:r>
      <w:bookmarkStart w:id="30158" w:name="_ETM_Q71_203320"/>
      <w:bookmarkEnd w:id="30158"/>
      <w:r>
        <w:rPr>
          <w:rFonts w:hint="cs"/>
          <w:rtl/>
        </w:rPr>
        <w:t xml:space="preserve">כבר </w:t>
      </w:r>
      <w:r>
        <w:rPr>
          <w:rtl/>
        </w:rPr>
        <w:t>אמר</w:t>
      </w:r>
      <w:r>
        <w:rPr>
          <w:rFonts w:hint="cs"/>
          <w:rtl/>
        </w:rPr>
        <w:t>,</w:t>
      </w:r>
      <w:r>
        <w:rPr>
          <w:rtl/>
        </w:rPr>
        <w:t xml:space="preserve"> </w:t>
      </w:r>
      <w:bookmarkStart w:id="30159" w:name="_ETM_Q71_203680"/>
      <w:bookmarkStart w:id="30160" w:name="_ETM_Q71_204980"/>
      <w:bookmarkEnd w:id="30159"/>
      <w:bookmarkEnd w:id="30160"/>
      <w:r>
        <w:rPr>
          <w:rtl/>
        </w:rPr>
        <w:t xml:space="preserve">מדי </w:t>
      </w:r>
      <w:bookmarkStart w:id="30161" w:name="_ETM_Q71_205669"/>
      <w:bookmarkEnd w:id="30161"/>
      <w:r>
        <w:rPr>
          <w:rtl/>
        </w:rPr>
        <w:t xml:space="preserve">שנה </w:t>
      </w:r>
      <w:bookmarkStart w:id="30162" w:name="_ETM_Q71_206960"/>
      <w:bookmarkEnd w:id="30162"/>
      <w:r>
        <w:rPr>
          <w:rtl/>
        </w:rPr>
        <w:t xml:space="preserve">נפטרים </w:t>
      </w:r>
      <w:bookmarkStart w:id="30163" w:name="_ETM_Q71_207739"/>
      <w:bookmarkEnd w:id="30163"/>
      <w:r>
        <w:rPr>
          <w:rtl/>
        </w:rPr>
        <w:t xml:space="preserve">בישראל </w:t>
      </w:r>
      <w:bookmarkStart w:id="30164" w:name="_ETM_Q71_208489"/>
      <w:bookmarkEnd w:id="30164"/>
      <w:r>
        <w:rPr>
          <w:rFonts w:hint="cs"/>
          <w:rtl/>
        </w:rPr>
        <w:t>כ-8,000</w:t>
      </w:r>
      <w:r>
        <w:rPr>
          <w:rtl/>
        </w:rPr>
        <w:t xml:space="preserve"> </w:t>
      </w:r>
      <w:bookmarkStart w:id="30165" w:name="_ETM_Q71_209989"/>
      <w:bookmarkEnd w:id="30165"/>
      <w:r>
        <w:rPr>
          <w:rtl/>
        </w:rPr>
        <w:t xml:space="preserve">אנשים </w:t>
      </w:r>
      <w:bookmarkStart w:id="30166" w:name="_ETM_Q71_211249"/>
      <w:bookmarkEnd w:id="30166"/>
      <w:r>
        <w:rPr>
          <w:rtl/>
        </w:rPr>
        <w:t xml:space="preserve">כתוצאה </w:t>
      </w:r>
      <w:bookmarkStart w:id="30167" w:name="_ETM_Q71_212390"/>
      <w:bookmarkEnd w:id="30167"/>
      <w:r>
        <w:rPr>
          <w:rtl/>
        </w:rPr>
        <w:t xml:space="preserve">מנזקי </w:t>
      </w:r>
      <w:bookmarkStart w:id="30168" w:name="_ETM_Q71_213379"/>
      <w:bookmarkEnd w:id="30168"/>
      <w:r>
        <w:rPr>
          <w:rtl/>
        </w:rPr>
        <w:t>העישון</w:t>
      </w:r>
      <w:r w:rsidR="000158CB">
        <w:rPr>
          <w:rFonts w:hint="cs"/>
          <w:rtl/>
        </w:rPr>
        <w:t>,</w:t>
      </w:r>
      <w:r>
        <w:rPr>
          <w:rtl/>
        </w:rPr>
        <w:t xml:space="preserve"> </w:t>
      </w:r>
      <w:bookmarkStart w:id="30169" w:name="_ETM_Q71_214769"/>
      <w:bookmarkStart w:id="30170" w:name="_ETM_Q71_215579"/>
      <w:bookmarkStart w:id="30171" w:name="_ETM_Q71_215850"/>
      <w:bookmarkEnd w:id="30169"/>
      <w:bookmarkEnd w:id="30170"/>
      <w:bookmarkEnd w:id="30171"/>
      <w:r>
        <w:rPr>
          <w:rFonts w:hint="cs"/>
          <w:rtl/>
        </w:rPr>
        <w:t xml:space="preserve">כ-800 </w:t>
      </w:r>
      <w:r>
        <w:rPr>
          <w:rtl/>
        </w:rPr>
        <w:t xml:space="preserve">מהם </w:t>
      </w:r>
      <w:bookmarkStart w:id="30172" w:name="_ETM_Q71_216630"/>
      <w:bookmarkEnd w:id="30172"/>
      <w:r>
        <w:rPr>
          <w:rtl/>
        </w:rPr>
        <w:t xml:space="preserve">כתוצאה </w:t>
      </w:r>
      <w:bookmarkStart w:id="30173" w:name="_ETM_Q71_217320"/>
      <w:bookmarkEnd w:id="30173"/>
      <w:r>
        <w:rPr>
          <w:rtl/>
        </w:rPr>
        <w:t xml:space="preserve">מעישון </w:t>
      </w:r>
      <w:bookmarkStart w:id="30174" w:name="_ETM_Q71_217770"/>
      <w:bookmarkEnd w:id="30174"/>
      <w:r>
        <w:rPr>
          <w:rtl/>
        </w:rPr>
        <w:t>פסיבי</w:t>
      </w:r>
      <w:r>
        <w:rPr>
          <w:rFonts w:hint="cs"/>
          <w:rtl/>
        </w:rPr>
        <w:t>.</w:t>
      </w:r>
      <w:r>
        <w:rPr>
          <w:rtl/>
        </w:rPr>
        <w:t xml:space="preserve"> </w:t>
      </w:r>
      <w:bookmarkStart w:id="30175" w:name="_ETM_Q71_219210"/>
      <w:bookmarkEnd w:id="30175"/>
      <w:r>
        <w:rPr>
          <w:rtl/>
        </w:rPr>
        <w:t xml:space="preserve">בואו </w:t>
      </w:r>
      <w:bookmarkStart w:id="30176" w:name="_ETM_Q71_219839"/>
      <w:bookmarkEnd w:id="30176"/>
      <w:r>
        <w:rPr>
          <w:rtl/>
        </w:rPr>
        <w:t>תחשבו</w:t>
      </w:r>
      <w:r>
        <w:rPr>
          <w:rFonts w:hint="cs"/>
          <w:rtl/>
        </w:rPr>
        <w:t>,</w:t>
      </w:r>
      <w:r>
        <w:rPr>
          <w:rtl/>
        </w:rPr>
        <w:t xml:space="preserve"> </w:t>
      </w:r>
      <w:bookmarkStart w:id="30177" w:name="_ETM_Q71_220319"/>
      <w:bookmarkEnd w:id="30177"/>
      <w:r>
        <w:rPr>
          <w:rtl/>
        </w:rPr>
        <w:t xml:space="preserve">זה </w:t>
      </w:r>
      <w:bookmarkStart w:id="30178" w:name="_ETM_Q71_220890"/>
      <w:bookmarkEnd w:id="30178"/>
      <w:r>
        <w:rPr>
          <w:rtl/>
        </w:rPr>
        <w:t xml:space="preserve">יוצא </w:t>
      </w:r>
      <w:bookmarkStart w:id="30179" w:name="_ETM_Q71_221670"/>
      <w:bookmarkStart w:id="30180" w:name="_ETM_Q71_221999"/>
      <w:bookmarkEnd w:id="30179"/>
      <w:bookmarkEnd w:id="30180"/>
      <w:r>
        <w:rPr>
          <w:rtl/>
        </w:rPr>
        <w:t xml:space="preserve">לנו </w:t>
      </w:r>
      <w:bookmarkStart w:id="30181" w:name="_ETM_Q71_222210"/>
      <w:bookmarkEnd w:id="30181"/>
      <w:r>
        <w:rPr>
          <w:rtl/>
        </w:rPr>
        <w:t xml:space="preserve">בערך </w:t>
      </w:r>
      <w:bookmarkStart w:id="30182" w:name="_ETM_Q71_223579"/>
      <w:bookmarkEnd w:id="30182"/>
      <w:r>
        <w:rPr>
          <w:rtl/>
        </w:rPr>
        <w:t xml:space="preserve">מיניבוס </w:t>
      </w:r>
      <w:bookmarkStart w:id="30183" w:name="_ETM_Q71_224239"/>
      <w:bookmarkEnd w:id="30183"/>
      <w:r>
        <w:rPr>
          <w:rtl/>
        </w:rPr>
        <w:t xml:space="preserve">שלם </w:t>
      </w:r>
      <w:bookmarkStart w:id="30184" w:name="_ETM_Q71_225130"/>
      <w:bookmarkEnd w:id="30184"/>
      <w:r>
        <w:rPr>
          <w:rtl/>
        </w:rPr>
        <w:t xml:space="preserve">של </w:t>
      </w:r>
      <w:bookmarkStart w:id="30185" w:name="_ETM_Q71_225399"/>
      <w:bookmarkEnd w:id="30185"/>
      <w:r>
        <w:rPr>
          <w:rtl/>
        </w:rPr>
        <w:t xml:space="preserve">אנשים </w:t>
      </w:r>
      <w:bookmarkStart w:id="30186" w:name="_ETM_Q71_225850"/>
      <w:bookmarkEnd w:id="30186"/>
      <w:r>
        <w:rPr>
          <w:rtl/>
        </w:rPr>
        <w:t xml:space="preserve">שנהרגים </w:t>
      </w:r>
      <w:bookmarkStart w:id="30187" w:name="_ETM_Q71_226629"/>
      <w:bookmarkEnd w:id="30187"/>
      <w:r>
        <w:rPr>
          <w:rtl/>
        </w:rPr>
        <w:t xml:space="preserve">כל </w:t>
      </w:r>
      <w:bookmarkStart w:id="30188" w:name="_ETM_Q71_227079"/>
      <w:bookmarkEnd w:id="30188"/>
      <w:r>
        <w:rPr>
          <w:rtl/>
        </w:rPr>
        <w:t>יום</w:t>
      </w:r>
      <w:r>
        <w:rPr>
          <w:rFonts w:hint="cs"/>
          <w:rtl/>
        </w:rPr>
        <w:t>.</w:t>
      </w:r>
      <w:r>
        <w:rPr>
          <w:rtl/>
        </w:rPr>
        <w:t xml:space="preserve"> </w:t>
      </w:r>
      <w:bookmarkStart w:id="30189" w:name="_ETM_Q71_227990"/>
      <w:bookmarkEnd w:id="30189"/>
      <w:r>
        <w:rPr>
          <w:rtl/>
        </w:rPr>
        <w:t xml:space="preserve">כל </w:t>
      </w:r>
      <w:bookmarkStart w:id="30190" w:name="_ETM_Q71_228440"/>
      <w:bookmarkEnd w:id="30190"/>
      <w:r>
        <w:rPr>
          <w:rtl/>
        </w:rPr>
        <w:t xml:space="preserve">יום </w:t>
      </w:r>
      <w:bookmarkStart w:id="30191" w:name="_ETM_Q71_228770"/>
      <w:bookmarkEnd w:id="30191"/>
      <w:r>
        <w:rPr>
          <w:rtl/>
        </w:rPr>
        <w:t>מיניבוס</w:t>
      </w:r>
      <w:r>
        <w:rPr>
          <w:rFonts w:hint="cs"/>
          <w:rtl/>
        </w:rPr>
        <w:t>.</w:t>
      </w:r>
      <w:r>
        <w:rPr>
          <w:rtl/>
        </w:rPr>
        <w:t xml:space="preserve"> </w:t>
      </w:r>
      <w:bookmarkStart w:id="30192" w:name="_ETM_Q71_229670"/>
      <w:bookmarkStart w:id="30193" w:name="_ETM_Q71_230120"/>
      <w:bookmarkEnd w:id="30192"/>
      <w:bookmarkEnd w:id="30193"/>
      <w:r>
        <w:rPr>
          <w:rtl/>
        </w:rPr>
        <w:t xml:space="preserve">כל </w:t>
      </w:r>
      <w:bookmarkStart w:id="30194" w:name="_ETM_Q71_230390"/>
      <w:bookmarkEnd w:id="30194"/>
      <w:r>
        <w:rPr>
          <w:rtl/>
        </w:rPr>
        <w:t>בן</w:t>
      </w:r>
      <w:r>
        <w:rPr>
          <w:rFonts w:hint="cs"/>
          <w:rtl/>
        </w:rPr>
        <w:t xml:space="preserve"> </w:t>
      </w:r>
      <w:r>
        <w:rPr>
          <w:rtl/>
        </w:rPr>
        <w:t xml:space="preserve">אדם </w:t>
      </w:r>
      <w:bookmarkStart w:id="30195" w:name="_ETM_Q71_230990"/>
      <w:bookmarkEnd w:id="30195"/>
      <w:r>
        <w:rPr>
          <w:rtl/>
        </w:rPr>
        <w:t xml:space="preserve">הוא </w:t>
      </w:r>
      <w:bookmarkStart w:id="30196" w:name="_ETM_Q71_231770"/>
      <w:bookmarkEnd w:id="30196"/>
      <w:r>
        <w:rPr>
          <w:rtl/>
        </w:rPr>
        <w:t xml:space="preserve">עולם </w:t>
      </w:r>
      <w:bookmarkStart w:id="30197" w:name="_ETM_Q71_232100"/>
      <w:bookmarkEnd w:id="30197"/>
      <w:r>
        <w:rPr>
          <w:rtl/>
        </w:rPr>
        <w:t>ומלואו</w:t>
      </w:r>
      <w:r w:rsidR="00225CFA">
        <w:rPr>
          <w:rFonts w:hint="cs"/>
          <w:rtl/>
        </w:rPr>
        <w:t>,</w:t>
      </w:r>
      <w:r>
        <w:rPr>
          <w:rtl/>
        </w:rPr>
        <w:t xml:space="preserve"> </w:t>
      </w:r>
      <w:bookmarkStart w:id="30198" w:name="_ETM_Q71_233980"/>
      <w:bookmarkEnd w:id="30198"/>
      <w:r>
        <w:rPr>
          <w:rtl/>
        </w:rPr>
        <w:t xml:space="preserve">ותחשבו </w:t>
      </w:r>
      <w:bookmarkStart w:id="30199" w:name="_ETM_Q71_234699"/>
      <w:bookmarkEnd w:id="30199"/>
      <w:r>
        <w:rPr>
          <w:rtl/>
        </w:rPr>
        <w:t xml:space="preserve">איזה </w:t>
      </w:r>
      <w:bookmarkStart w:id="30200" w:name="_ETM_Q71_235030"/>
      <w:bookmarkEnd w:id="30200"/>
      <w:r>
        <w:rPr>
          <w:rtl/>
        </w:rPr>
        <w:t xml:space="preserve">נזק </w:t>
      </w:r>
      <w:bookmarkStart w:id="30201" w:name="_ETM_Q71_235570"/>
      <w:bookmarkEnd w:id="30201"/>
      <w:r>
        <w:rPr>
          <w:rtl/>
        </w:rPr>
        <w:t xml:space="preserve">עצום </w:t>
      </w:r>
      <w:bookmarkStart w:id="30202" w:name="_ETM_Q71_236109"/>
      <w:bookmarkEnd w:id="30202"/>
      <w:r>
        <w:rPr>
          <w:rtl/>
        </w:rPr>
        <w:t>זה</w:t>
      </w:r>
      <w:r>
        <w:rPr>
          <w:rFonts w:hint="cs"/>
          <w:rtl/>
        </w:rPr>
        <w:t>.</w:t>
      </w:r>
      <w:r>
        <w:rPr>
          <w:rtl/>
        </w:rPr>
        <w:t xml:space="preserve"> </w:t>
      </w:r>
      <w:bookmarkStart w:id="30203" w:name="_ETM_Q71_237909"/>
      <w:bookmarkEnd w:id="30203"/>
      <w:r>
        <w:rPr>
          <w:rtl/>
        </w:rPr>
        <w:t>ז</w:t>
      </w:r>
      <w:r>
        <w:rPr>
          <w:rFonts w:hint="cs"/>
          <w:rtl/>
        </w:rPr>
        <w:t>ו</w:t>
      </w:r>
      <w:r>
        <w:rPr>
          <w:rtl/>
        </w:rPr>
        <w:t xml:space="preserve"> </w:t>
      </w:r>
      <w:bookmarkStart w:id="30204" w:name="_ETM_Q71_238120"/>
      <w:bookmarkEnd w:id="30204"/>
      <w:r>
        <w:rPr>
          <w:rtl/>
        </w:rPr>
        <w:t xml:space="preserve">לא </w:t>
      </w:r>
      <w:bookmarkStart w:id="30205" w:name="_ETM_Q71_238239"/>
      <w:bookmarkEnd w:id="30205"/>
      <w:r w:rsidR="00225CFA">
        <w:rPr>
          <w:rtl/>
        </w:rPr>
        <w:t>גז</w:t>
      </w:r>
      <w:r>
        <w:rPr>
          <w:rtl/>
        </w:rPr>
        <w:t xml:space="preserve">רת </w:t>
      </w:r>
      <w:bookmarkStart w:id="30206" w:name="_ETM_Q71_238690"/>
      <w:bookmarkEnd w:id="30206"/>
      <w:r>
        <w:rPr>
          <w:rtl/>
        </w:rPr>
        <w:t>גורל</w:t>
      </w:r>
      <w:r>
        <w:rPr>
          <w:rFonts w:hint="cs"/>
          <w:rtl/>
        </w:rPr>
        <w:t>. אלה</w:t>
      </w:r>
      <w:bookmarkStart w:id="30207" w:name="_ETM_Q71_239170"/>
      <w:bookmarkStart w:id="30208" w:name="_ETM_Q71_241760"/>
      <w:bookmarkEnd w:id="30207"/>
      <w:bookmarkEnd w:id="30208"/>
      <w:r>
        <w:rPr>
          <w:rFonts w:hint="cs"/>
          <w:rtl/>
        </w:rPr>
        <w:t xml:space="preserve"> </w:t>
      </w:r>
      <w:r>
        <w:rPr>
          <w:rtl/>
        </w:rPr>
        <w:t xml:space="preserve">אנשים </w:t>
      </w:r>
      <w:bookmarkStart w:id="30209" w:name="_ETM_Q71_239589"/>
      <w:bookmarkEnd w:id="30209"/>
      <w:r>
        <w:rPr>
          <w:rtl/>
        </w:rPr>
        <w:t xml:space="preserve">שפשוט </w:t>
      </w:r>
      <w:bookmarkStart w:id="30210" w:name="_ETM_Q71_240890"/>
      <w:bookmarkEnd w:id="30210"/>
      <w:r>
        <w:rPr>
          <w:rtl/>
        </w:rPr>
        <w:t xml:space="preserve">החליטו </w:t>
      </w:r>
      <w:bookmarkStart w:id="30211" w:name="_ETM_Q71_242020"/>
      <w:bookmarkEnd w:id="30211"/>
      <w:r>
        <w:rPr>
          <w:rtl/>
        </w:rPr>
        <w:t xml:space="preserve">לחיות </w:t>
      </w:r>
      <w:bookmarkStart w:id="30212" w:name="_ETM_Q71_242739"/>
      <w:bookmarkEnd w:id="30212"/>
      <w:r>
        <w:rPr>
          <w:rtl/>
        </w:rPr>
        <w:t xml:space="preserve">אורח </w:t>
      </w:r>
      <w:bookmarkStart w:id="30213" w:name="_ETM_Q71_243130"/>
      <w:bookmarkEnd w:id="30213"/>
      <w:r>
        <w:rPr>
          <w:rtl/>
        </w:rPr>
        <w:t xml:space="preserve">חיים </w:t>
      </w:r>
      <w:bookmarkStart w:id="30214" w:name="_ETM_Q71_243460"/>
      <w:bookmarkEnd w:id="30214"/>
      <w:r>
        <w:rPr>
          <w:rtl/>
        </w:rPr>
        <w:t xml:space="preserve">לא </w:t>
      </w:r>
      <w:bookmarkStart w:id="30215" w:name="_ETM_Q71_243760"/>
      <w:bookmarkEnd w:id="30215"/>
      <w:r>
        <w:rPr>
          <w:rtl/>
        </w:rPr>
        <w:t xml:space="preserve">נכון </w:t>
      </w:r>
      <w:bookmarkStart w:id="30216" w:name="_ETM_Q71_244270"/>
      <w:bookmarkEnd w:id="30216"/>
      <w:r>
        <w:rPr>
          <w:rtl/>
        </w:rPr>
        <w:t xml:space="preserve">ולא </w:t>
      </w:r>
      <w:bookmarkStart w:id="30217" w:name="_ETM_Q71_244540"/>
      <w:bookmarkEnd w:id="30217"/>
      <w:r>
        <w:rPr>
          <w:rtl/>
        </w:rPr>
        <w:t>בריא</w:t>
      </w:r>
      <w:r>
        <w:rPr>
          <w:rFonts w:hint="cs"/>
          <w:rtl/>
        </w:rPr>
        <w:t>.</w:t>
      </w:r>
      <w:r>
        <w:rPr>
          <w:rtl/>
        </w:rPr>
        <w:t xml:space="preserve"> </w:t>
      </w:r>
      <w:bookmarkStart w:id="30218" w:name="_ETM_Q71_246469"/>
      <w:bookmarkEnd w:id="30218"/>
      <w:r>
        <w:rPr>
          <w:rtl/>
        </w:rPr>
        <w:t xml:space="preserve">איזה </w:t>
      </w:r>
      <w:bookmarkStart w:id="30219" w:name="_ETM_Q71_246950"/>
      <w:bookmarkEnd w:id="30219"/>
      <w:r>
        <w:rPr>
          <w:rtl/>
        </w:rPr>
        <w:t xml:space="preserve">נזק </w:t>
      </w:r>
      <w:bookmarkStart w:id="30220" w:name="_ETM_Q71_247310"/>
      <w:bookmarkEnd w:id="30220"/>
      <w:r>
        <w:rPr>
          <w:rtl/>
        </w:rPr>
        <w:t xml:space="preserve">עצום </w:t>
      </w:r>
      <w:bookmarkStart w:id="30221" w:name="_ETM_Q71_247579"/>
      <w:bookmarkEnd w:id="30221"/>
      <w:r>
        <w:rPr>
          <w:rtl/>
        </w:rPr>
        <w:t xml:space="preserve">זה </w:t>
      </w:r>
      <w:bookmarkStart w:id="30222" w:name="_ETM_Q71_248600"/>
      <w:bookmarkEnd w:id="30222"/>
      <w:r>
        <w:rPr>
          <w:rtl/>
        </w:rPr>
        <w:t xml:space="preserve">למשפחות </w:t>
      </w:r>
      <w:bookmarkStart w:id="30223" w:name="_ETM_Q71_249289"/>
      <w:bookmarkEnd w:id="30223"/>
      <w:r>
        <w:rPr>
          <w:rtl/>
        </w:rPr>
        <w:t xml:space="preserve">של </w:t>
      </w:r>
      <w:bookmarkStart w:id="30224" w:name="_ETM_Q71_249409"/>
      <w:bookmarkEnd w:id="30224"/>
      <w:r>
        <w:rPr>
          <w:rtl/>
        </w:rPr>
        <w:t xml:space="preserve">אותם </w:t>
      </w:r>
      <w:bookmarkStart w:id="30225" w:name="_ETM_Q71_249709"/>
      <w:bookmarkEnd w:id="30225"/>
      <w:r>
        <w:rPr>
          <w:rtl/>
        </w:rPr>
        <w:t>אנשים</w:t>
      </w:r>
      <w:r w:rsidR="00225CFA">
        <w:rPr>
          <w:rFonts w:hint="cs"/>
          <w:rtl/>
        </w:rPr>
        <w:t>,</w:t>
      </w:r>
      <w:r>
        <w:rPr>
          <w:rtl/>
        </w:rPr>
        <w:t xml:space="preserve"> </w:t>
      </w:r>
      <w:bookmarkStart w:id="30226" w:name="_ETM_Q71_250069"/>
      <w:bookmarkEnd w:id="30226"/>
      <w:r>
        <w:rPr>
          <w:rtl/>
        </w:rPr>
        <w:t xml:space="preserve">ובכלל </w:t>
      </w:r>
      <w:bookmarkStart w:id="30227" w:name="_ETM_Q71_250609"/>
      <w:bookmarkEnd w:id="30227"/>
      <w:r>
        <w:rPr>
          <w:rFonts w:hint="cs"/>
          <w:rtl/>
        </w:rPr>
        <w:t xml:space="preserve">זהו </w:t>
      </w:r>
      <w:r>
        <w:rPr>
          <w:rtl/>
        </w:rPr>
        <w:t>אור</w:t>
      </w:r>
      <w:r>
        <w:rPr>
          <w:rFonts w:hint="cs"/>
          <w:rtl/>
        </w:rPr>
        <w:t>ח</w:t>
      </w:r>
      <w:r>
        <w:rPr>
          <w:rtl/>
        </w:rPr>
        <w:t xml:space="preserve"> </w:t>
      </w:r>
      <w:bookmarkStart w:id="30228" w:name="_ETM_Q71_250880"/>
      <w:bookmarkEnd w:id="30228"/>
      <w:r>
        <w:rPr>
          <w:rtl/>
        </w:rPr>
        <w:t xml:space="preserve">חיים </w:t>
      </w:r>
      <w:bookmarkStart w:id="30229" w:name="_ETM_Q71_251270"/>
      <w:bookmarkEnd w:id="30229"/>
      <w:r>
        <w:rPr>
          <w:rtl/>
        </w:rPr>
        <w:t>לא</w:t>
      </w:r>
      <w:bookmarkStart w:id="30230" w:name="_ETM_Q71_251810"/>
      <w:bookmarkEnd w:id="30230"/>
      <w:r w:rsidR="00225CFA">
        <w:rPr>
          <w:rFonts w:hint="cs"/>
          <w:rtl/>
        </w:rPr>
        <w:t xml:space="preserve"> </w:t>
      </w:r>
      <w:r>
        <w:rPr>
          <w:rtl/>
        </w:rPr>
        <w:t xml:space="preserve">בריא </w:t>
      </w:r>
      <w:bookmarkStart w:id="30231" w:name="_ETM_Q71_252469"/>
      <w:bookmarkEnd w:id="30231"/>
      <w:r>
        <w:rPr>
          <w:rtl/>
        </w:rPr>
        <w:t xml:space="preserve">שהם </w:t>
      </w:r>
      <w:bookmarkStart w:id="30232" w:name="_ETM_Q71_252740"/>
      <w:bookmarkEnd w:id="30232"/>
      <w:r>
        <w:rPr>
          <w:rtl/>
        </w:rPr>
        <w:t xml:space="preserve">גם </w:t>
      </w:r>
      <w:bookmarkStart w:id="30233" w:name="_ETM_Q71_253009"/>
      <w:bookmarkEnd w:id="30233"/>
      <w:r>
        <w:rPr>
          <w:rtl/>
        </w:rPr>
        <w:t xml:space="preserve">מנחילים </w:t>
      </w:r>
      <w:bookmarkStart w:id="30234" w:name="_ETM_Q71_253670"/>
      <w:bookmarkEnd w:id="30234"/>
      <w:r>
        <w:rPr>
          <w:rtl/>
        </w:rPr>
        <w:t xml:space="preserve">לסביבה </w:t>
      </w:r>
      <w:bookmarkStart w:id="30235" w:name="_ETM_Q71_254569"/>
      <w:bookmarkEnd w:id="30235"/>
      <w:r>
        <w:rPr>
          <w:rtl/>
        </w:rPr>
        <w:t>שלהם</w:t>
      </w:r>
      <w:r>
        <w:rPr>
          <w:rFonts w:hint="cs"/>
          <w:rtl/>
        </w:rPr>
        <w:t>.</w:t>
      </w:r>
      <w:r>
        <w:rPr>
          <w:rtl/>
        </w:rPr>
        <w:t xml:space="preserve"> </w:t>
      </w:r>
      <w:bookmarkStart w:id="30236" w:name="_ETM_Q71_257979"/>
      <w:bookmarkEnd w:id="30236"/>
    </w:p>
    <w:p w:rsidR="009874D0" w:rsidRDefault="009874D0" w:rsidP="00D06307">
      <w:pPr>
        <w:rPr>
          <w:rtl/>
        </w:rPr>
      </w:pPr>
    </w:p>
    <w:p w:rsidR="009874D0" w:rsidRDefault="009874D0" w:rsidP="00225CFA">
      <w:pPr>
        <w:rPr>
          <w:rtl/>
        </w:rPr>
      </w:pPr>
      <w:r>
        <w:rPr>
          <w:rtl/>
        </w:rPr>
        <w:t xml:space="preserve">וכאן </w:t>
      </w:r>
      <w:bookmarkStart w:id="30237" w:name="_ETM_Q71_258459"/>
      <w:bookmarkEnd w:id="30237"/>
      <w:r>
        <w:rPr>
          <w:rtl/>
        </w:rPr>
        <w:t xml:space="preserve">אני </w:t>
      </w:r>
      <w:bookmarkStart w:id="30238" w:name="_ETM_Q71_258610"/>
      <w:bookmarkEnd w:id="30238"/>
      <w:r>
        <w:rPr>
          <w:rtl/>
        </w:rPr>
        <w:t xml:space="preserve">חושב </w:t>
      </w:r>
      <w:bookmarkStart w:id="30239" w:name="_ETM_Q71_259090"/>
      <w:bookmarkEnd w:id="30239"/>
      <w:r>
        <w:rPr>
          <w:rtl/>
        </w:rPr>
        <w:t>ש</w:t>
      </w:r>
      <w:bookmarkStart w:id="30240" w:name="_ETM_Q71_260260"/>
      <w:bookmarkEnd w:id="30240"/>
      <w:r>
        <w:rPr>
          <w:rFonts w:hint="cs"/>
          <w:rtl/>
        </w:rPr>
        <w:t>נ</w:t>
      </w:r>
      <w:r>
        <w:rPr>
          <w:rtl/>
        </w:rPr>
        <w:t xml:space="preserve">כנס </w:t>
      </w:r>
      <w:bookmarkStart w:id="30241" w:name="_ETM_Q71_260770"/>
      <w:bookmarkEnd w:id="30241"/>
      <w:r>
        <w:rPr>
          <w:rtl/>
        </w:rPr>
        <w:t xml:space="preserve">התפקיד </w:t>
      </w:r>
      <w:bookmarkStart w:id="30242" w:name="_ETM_Q71_261159"/>
      <w:bookmarkEnd w:id="30242"/>
      <w:r>
        <w:rPr>
          <w:rtl/>
        </w:rPr>
        <w:t xml:space="preserve">שלנו </w:t>
      </w:r>
      <w:bookmarkStart w:id="30243" w:name="_ETM_Q71_262420"/>
      <w:bookmarkEnd w:id="30243"/>
      <w:r>
        <w:rPr>
          <w:rtl/>
        </w:rPr>
        <w:t xml:space="preserve">כנבחרי </w:t>
      </w:r>
      <w:bookmarkStart w:id="30244" w:name="_ETM_Q71_263560"/>
      <w:bookmarkEnd w:id="30244"/>
      <w:r>
        <w:rPr>
          <w:rtl/>
        </w:rPr>
        <w:t>ציבור</w:t>
      </w:r>
      <w:r>
        <w:rPr>
          <w:rFonts w:hint="cs"/>
          <w:rtl/>
        </w:rPr>
        <w:t>:</w:t>
      </w:r>
      <w:r>
        <w:rPr>
          <w:rtl/>
        </w:rPr>
        <w:t xml:space="preserve"> </w:t>
      </w:r>
      <w:bookmarkStart w:id="30245" w:name="_ETM_Q71_264069"/>
      <w:bookmarkEnd w:id="30245"/>
      <w:r>
        <w:rPr>
          <w:rtl/>
        </w:rPr>
        <w:t>להזהיר</w:t>
      </w:r>
      <w:r>
        <w:rPr>
          <w:rFonts w:hint="cs"/>
          <w:rtl/>
        </w:rPr>
        <w:t>,</w:t>
      </w:r>
      <w:r>
        <w:rPr>
          <w:rtl/>
        </w:rPr>
        <w:t xml:space="preserve"> </w:t>
      </w:r>
      <w:bookmarkStart w:id="30246" w:name="_ETM_Q71_264640"/>
      <w:bookmarkEnd w:id="30246"/>
      <w:r>
        <w:rPr>
          <w:rtl/>
        </w:rPr>
        <w:t xml:space="preserve">להתריע </w:t>
      </w:r>
      <w:bookmarkStart w:id="30247" w:name="_ETM_Q71_265630"/>
      <w:bookmarkEnd w:id="30247"/>
      <w:r>
        <w:rPr>
          <w:rFonts w:hint="cs"/>
          <w:rtl/>
        </w:rPr>
        <w:t>בפני</w:t>
      </w:r>
      <w:r>
        <w:rPr>
          <w:rtl/>
        </w:rPr>
        <w:t xml:space="preserve"> </w:t>
      </w:r>
      <w:bookmarkStart w:id="30248" w:name="_ETM_Q71_265959"/>
      <w:bookmarkEnd w:id="30248"/>
      <w:r>
        <w:rPr>
          <w:rtl/>
        </w:rPr>
        <w:t xml:space="preserve">אזרחי </w:t>
      </w:r>
      <w:bookmarkStart w:id="30249" w:name="_ETM_Q71_266440"/>
      <w:bookmarkEnd w:id="30249"/>
      <w:r>
        <w:rPr>
          <w:rtl/>
        </w:rPr>
        <w:t xml:space="preserve">ישראל </w:t>
      </w:r>
      <w:bookmarkStart w:id="30250" w:name="_ETM_Q71_266740"/>
      <w:bookmarkEnd w:id="30250"/>
      <w:r>
        <w:rPr>
          <w:rtl/>
        </w:rPr>
        <w:t xml:space="preserve">על </w:t>
      </w:r>
      <w:bookmarkStart w:id="30251" w:name="_ETM_Q71_266890"/>
      <w:bookmarkEnd w:id="30251"/>
      <w:r>
        <w:rPr>
          <w:rtl/>
        </w:rPr>
        <w:t xml:space="preserve">ההרגל </w:t>
      </w:r>
      <w:bookmarkStart w:id="30252" w:name="_ETM_Q71_267550"/>
      <w:bookmarkEnd w:id="30252"/>
      <w:r>
        <w:rPr>
          <w:rtl/>
        </w:rPr>
        <w:t xml:space="preserve">ההרסני </w:t>
      </w:r>
      <w:bookmarkStart w:id="30253" w:name="_ETM_Q71_268300"/>
      <w:bookmarkEnd w:id="30253"/>
      <w:r>
        <w:rPr>
          <w:rtl/>
        </w:rPr>
        <w:t>הזה</w:t>
      </w:r>
      <w:r>
        <w:rPr>
          <w:rFonts w:hint="cs"/>
          <w:rtl/>
        </w:rPr>
        <w:t>,</w:t>
      </w:r>
      <w:r>
        <w:rPr>
          <w:rtl/>
        </w:rPr>
        <w:t xml:space="preserve"> </w:t>
      </w:r>
      <w:bookmarkStart w:id="30254" w:name="_ETM_Q71_268959"/>
      <w:bookmarkStart w:id="30255" w:name="_ETM_Q71_269260"/>
      <w:bookmarkEnd w:id="30254"/>
      <w:bookmarkEnd w:id="30255"/>
      <w:r w:rsidR="00225CFA">
        <w:rPr>
          <w:rFonts w:hint="cs"/>
          <w:rtl/>
        </w:rPr>
        <w:t>על ה</w:t>
      </w:r>
      <w:r>
        <w:rPr>
          <w:rtl/>
        </w:rPr>
        <w:t xml:space="preserve">סכנות </w:t>
      </w:r>
      <w:bookmarkStart w:id="30256" w:name="_ETM_Q71_269770"/>
      <w:bookmarkEnd w:id="30256"/>
      <w:r>
        <w:rPr>
          <w:rtl/>
        </w:rPr>
        <w:t xml:space="preserve">שבעישון </w:t>
      </w:r>
      <w:bookmarkStart w:id="30257" w:name="_ETM_Q71_270430"/>
      <w:bookmarkStart w:id="30258" w:name="_ETM_Q71_271119"/>
      <w:bookmarkEnd w:id="30257"/>
      <w:bookmarkEnd w:id="30258"/>
      <w:r>
        <w:rPr>
          <w:rFonts w:hint="cs"/>
          <w:rtl/>
        </w:rPr>
        <w:t>ה</w:t>
      </w:r>
      <w:r>
        <w:rPr>
          <w:rtl/>
        </w:rPr>
        <w:t xml:space="preserve">אקטיבי </w:t>
      </w:r>
      <w:bookmarkStart w:id="30259" w:name="_ETM_Q71_271540"/>
      <w:bookmarkEnd w:id="30259"/>
      <w:r>
        <w:rPr>
          <w:rtl/>
        </w:rPr>
        <w:t xml:space="preserve">והפסיבי </w:t>
      </w:r>
      <w:bookmarkStart w:id="30260" w:name="_ETM_Q71_272259"/>
      <w:bookmarkEnd w:id="30260"/>
      <w:r>
        <w:rPr>
          <w:rFonts w:hint="cs"/>
          <w:rtl/>
        </w:rPr>
        <w:t>ו</w:t>
      </w:r>
      <w:r>
        <w:rPr>
          <w:rtl/>
        </w:rPr>
        <w:t xml:space="preserve">התחלואה </w:t>
      </w:r>
      <w:bookmarkStart w:id="30261" w:name="_ETM_Q71_272800"/>
      <w:bookmarkEnd w:id="30261"/>
      <w:r w:rsidR="00225CFA">
        <w:rPr>
          <w:rFonts w:hint="cs"/>
          <w:rtl/>
        </w:rPr>
        <w:t>ה</w:t>
      </w:r>
      <w:r>
        <w:rPr>
          <w:rtl/>
        </w:rPr>
        <w:t xml:space="preserve">קשה </w:t>
      </w:r>
      <w:bookmarkStart w:id="30262" w:name="_ETM_Q71_273100"/>
      <w:bookmarkEnd w:id="30262"/>
      <w:r>
        <w:rPr>
          <w:rtl/>
        </w:rPr>
        <w:t xml:space="preserve">שהוא </w:t>
      </w:r>
      <w:bookmarkStart w:id="30263" w:name="_ETM_Q71_273250"/>
      <w:bookmarkEnd w:id="30263"/>
      <w:r>
        <w:rPr>
          <w:rtl/>
        </w:rPr>
        <w:t xml:space="preserve">מביא </w:t>
      </w:r>
      <w:bookmarkStart w:id="30264" w:name="_ETM_Q71_273580"/>
      <w:bookmarkEnd w:id="30264"/>
      <w:r>
        <w:rPr>
          <w:rtl/>
        </w:rPr>
        <w:t>איתו</w:t>
      </w:r>
      <w:r>
        <w:rPr>
          <w:rFonts w:hint="cs"/>
          <w:rtl/>
        </w:rPr>
        <w:t>.</w:t>
      </w:r>
      <w:r>
        <w:rPr>
          <w:rtl/>
        </w:rPr>
        <w:t xml:space="preserve"> </w:t>
      </w:r>
      <w:bookmarkStart w:id="30265" w:name="_ETM_Q71_275409"/>
      <w:bookmarkStart w:id="30266" w:name="_ETM_Q71_276340"/>
      <w:bookmarkEnd w:id="30265"/>
      <w:bookmarkEnd w:id="30266"/>
      <w:r>
        <w:rPr>
          <w:rFonts w:hint="cs"/>
          <w:rtl/>
        </w:rPr>
        <w:t>ו</w:t>
      </w:r>
      <w:r>
        <w:rPr>
          <w:rtl/>
        </w:rPr>
        <w:t xml:space="preserve">כפי </w:t>
      </w:r>
      <w:bookmarkStart w:id="30267" w:name="_ETM_Q71_276579"/>
      <w:bookmarkEnd w:id="30267"/>
      <w:r>
        <w:rPr>
          <w:rtl/>
        </w:rPr>
        <w:t xml:space="preserve">שגם </w:t>
      </w:r>
      <w:bookmarkStart w:id="30268" w:name="_ETM_Q71_278139"/>
      <w:bookmarkEnd w:id="30268"/>
      <w:r>
        <w:rPr>
          <w:rtl/>
        </w:rPr>
        <w:t xml:space="preserve">חברי </w:t>
      </w:r>
      <w:bookmarkStart w:id="30269" w:name="_ETM_Q71_278770"/>
      <w:bookmarkEnd w:id="30269"/>
      <w:r>
        <w:rPr>
          <w:rtl/>
        </w:rPr>
        <w:t xml:space="preserve">ביסמוט </w:t>
      </w:r>
      <w:bookmarkStart w:id="30270" w:name="_ETM_Q71_279249"/>
      <w:bookmarkEnd w:id="30270"/>
      <w:r>
        <w:rPr>
          <w:rtl/>
        </w:rPr>
        <w:t>אמר</w:t>
      </w:r>
      <w:r>
        <w:rPr>
          <w:rFonts w:hint="cs"/>
          <w:rtl/>
        </w:rPr>
        <w:t>,</w:t>
      </w:r>
      <w:r>
        <w:rPr>
          <w:rtl/>
        </w:rPr>
        <w:t xml:space="preserve"> </w:t>
      </w:r>
      <w:bookmarkStart w:id="30271" w:name="_ETM_Q71_279520"/>
      <w:bookmarkEnd w:id="30271"/>
      <w:r>
        <w:rPr>
          <w:rtl/>
        </w:rPr>
        <w:t xml:space="preserve">באמת </w:t>
      </w:r>
      <w:bookmarkStart w:id="30272" w:name="_ETM_Q71_280179"/>
      <w:bookmarkStart w:id="30273" w:name="_ETM_Q71_280450"/>
      <w:bookmarkEnd w:id="30272"/>
      <w:bookmarkEnd w:id="30273"/>
      <w:r>
        <w:rPr>
          <w:rtl/>
        </w:rPr>
        <w:t xml:space="preserve">גם </w:t>
      </w:r>
      <w:bookmarkStart w:id="30274" w:name="_ETM_Q71_280749"/>
      <w:bookmarkStart w:id="30275" w:name="_ETM_Q71_280810"/>
      <w:bookmarkStart w:id="30276" w:name="_ETM_Q71_280232"/>
      <w:bookmarkEnd w:id="30274"/>
      <w:bookmarkEnd w:id="30275"/>
      <w:bookmarkEnd w:id="30276"/>
      <w:r>
        <w:rPr>
          <w:rtl/>
        </w:rPr>
        <w:t>כניסת</w:t>
      </w:r>
      <w:bookmarkStart w:id="30277" w:name="_ETM_Q71_281409"/>
      <w:bookmarkEnd w:id="30277"/>
      <w:r>
        <w:rPr>
          <w:rFonts w:hint="cs"/>
          <w:rtl/>
        </w:rPr>
        <w:t xml:space="preserve">ן </w:t>
      </w:r>
      <w:r>
        <w:rPr>
          <w:rtl/>
        </w:rPr>
        <w:t xml:space="preserve">של </w:t>
      </w:r>
      <w:bookmarkStart w:id="30278" w:name="_ETM_Q71_281709"/>
      <w:bookmarkEnd w:id="30278"/>
      <w:r>
        <w:rPr>
          <w:rtl/>
        </w:rPr>
        <w:t xml:space="preserve">הסיגריות </w:t>
      </w:r>
      <w:bookmarkStart w:id="30279" w:name="_ETM_Q71_282429"/>
      <w:bookmarkEnd w:id="30279"/>
      <w:r>
        <w:rPr>
          <w:rtl/>
        </w:rPr>
        <w:t xml:space="preserve">האלקטרוניות </w:t>
      </w:r>
      <w:bookmarkStart w:id="30280" w:name="_ETM_Q71_283090"/>
      <w:bookmarkEnd w:id="30280"/>
      <w:r>
        <w:rPr>
          <w:rtl/>
        </w:rPr>
        <w:t xml:space="preserve">כמוצר </w:t>
      </w:r>
      <w:bookmarkStart w:id="30281" w:name="_ETM_Q71_284439"/>
      <w:bookmarkEnd w:id="30281"/>
      <w:r>
        <w:rPr>
          <w:rFonts w:hint="cs"/>
          <w:rtl/>
        </w:rPr>
        <w:t>ט</w:t>
      </w:r>
      <w:r>
        <w:rPr>
          <w:rtl/>
        </w:rPr>
        <w:t>רנדי</w:t>
      </w:r>
      <w:bookmarkStart w:id="30282" w:name="_ETM_Q71_285130"/>
      <w:bookmarkEnd w:id="30282"/>
      <w:r>
        <w:rPr>
          <w:rFonts w:hint="cs"/>
          <w:rtl/>
        </w:rPr>
        <w:t>-</w:t>
      </w:r>
      <w:r>
        <w:rPr>
          <w:rtl/>
        </w:rPr>
        <w:t>אופנתי</w:t>
      </w:r>
      <w:r>
        <w:rPr>
          <w:rFonts w:hint="cs"/>
          <w:rtl/>
        </w:rPr>
        <w:t>,</w:t>
      </w:r>
      <w:r>
        <w:rPr>
          <w:rtl/>
        </w:rPr>
        <w:t xml:space="preserve"> </w:t>
      </w:r>
      <w:bookmarkStart w:id="30283" w:name="_ETM_Q71_286659"/>
      <w:bookmarkEnd w:id="30283"/>
      <w:r>
        <w:rPr>
          <w:rtl/>
        </w:rPr>
        <w:t xml:space="preserve">כיפי </w:t>
      </w:r>
      <w:bookmarkStart w:id="30284" w:name="_ETM_Q71_287109"/>
      <w:bookmarkEnd w:id="30284"/>
      <w:r>
        <w:rPr>
          <w:rtl/>
        </w:rPr>
        <w:t>כזה</w:t>
      </w:r>
      <w:r>
        <w:rPr>
          <w:rFonts w:hint="cs"/>
          <w:rtl/>
        </w:rPr>
        <w:t xml:space="preserve"> </w:t>
      </w:r>
      <w:r>
        <w:rPr>
          <w:rtl/>
        </w:rPr>
        <w:t xml:space="preserve">– </w:t>
      </w:r>
      <w:bookmarkStart w:id="30285" w:name="_ETM_Q71_287829"/>
      <w:bookmarkStart w:id="30286" w:name="_ETM_Q71_288429"/>
      <w:bookmarkStart w:id="30287" w:name="_ETM_Q71_312205"/>
      <w:bookmarkStart w:id="30288" w:name="_ETM_Q71_371918"/>
      <w:bookmarkEnd w:id="30285"/>
      <w:bookmarkEnd w:id="30286"/>
      <w:bookmarkEnd w:id="30287"/>
      <w:bookmarkEnd w:id="30288"/>
      <w:r>
        <w:rPr>
          <w:rtl/>
        </w:rPr>
        <w:t xml:space="preserve">בשנים </w:t>
      </w:r>
      <w:bookmarkStart w:id="30289" w:name="_ETM_Q71_288880"/>
      <w:bookmarkEnd w:id="30289"/>
      <w:r>
        <w:rPr>
          <w:rtl/>
        </w:rPr>
        <w:t xml:space="preserve">האחרונות </w:t>
      </w:r>
      <w:bookmarkStart w:id="30290" w:name="_ETM_Q71_289240"/>
      <w:bookmarkEnd w:id="30290"/>
      <w:r>
        <w:rPr>
          <w:rtl/>
        </w:rPr>
        <w:t xml:space="preserve">גם </w:t>
      </w:r>
      <w:bookmarkStart w:id="30291" w:name="_ETM_Q71_289389"/>
      <w:bookmarkEnd w:id="30291"/>
      <w:r>
        <w:rPr>
          <w:rtl/>
        </w:rPr>
        <w:t>גיל</w:t>
      </w:r>
      <w:r>
        <w:rPr>
          <w:rFonts w:hint="cs"/>
          <w:rtl/>
        </w:rPr>
        <w:t xml:space="preserve"> </w:t>
      </w:r>
      <w:r>
        <w:rPr>
          <w:rtl/>
        </w:rPr>
        <w:t>ה</w:t>
      </w:r>
      <w:bookmarkStart w:id="30292" w:name="_ETM_Q71_290049"/>
      <w:bookmarkEnd w:id="30292"/>
      <w:r>
        <w:rPr>
          <w:rtl/>
        </w:rPr>
        <w:t>עישון</w:t>
      </w:r>
      <w:r>
        <w:rPr>
          <w:rFonts w:hint="cs"/>
          <w:rtl/>
        </w:rPr>
        <w:t>,</w:t>
      </w:r>
      <w:r>
        <w:rPr>
          <w:rtl/>
        </w:rPr>
        <w:t xml:space="preserve"> </w:t>
      </w:r>
      <w:bookmarkStart w:id="30293" w:name="_ETM_Q71_290740"/>
      <w:bookmarkEnd w:id="30293"/>
      <w:r>
        <w:rPr>
          <w:rtl/>
        </w:rPr>
        <w:t xml:space="preserve">התחלות </w:t>
      </w:r>
      <w:bookmarkStart w:id="30294" w:name="_ETM_Q71_291280"/>
      <w:bookmarkEnd w:id="30294"/>
      <w:r>
        <w:rPr>
          <w:rtl/>
        </w:rPr>
        <w:t>העישון</w:t>
      </w:r>
      <w:r>
        <w:rPr>
          <w:rFonts w:hint="cs"/>
          <w:rtl/>
        </w:rPr>
        <w:t>,</w:t>
      </w:r>
      <w:r>
        <w:rPr>
          <w:rtl/>
        </w:rPr>
        <w:t xml:space="preserve"> </w:t>
      </w:r>
      <w:bookmarkStart w:id="30295" w:name="_ETM_Q71_291729"/>
      <w:bookmarkEnd w:id="30295"/>
      <w:r>
        <w:rPr>
          <w:rtl/>
        </w:rPr>
        <w:t xml:space="preserve">הוא </w:t>
      </w:r>
      <w:bookmarkStart w:id="30296" w:name="_ETM_Q71_292359"/>
      <w:bookmarkEnd w:id="30296"/>
      <w:r>
        <w:rPr>
          <w:rtl/>
        </w:rPr>
        <w:t xml:space="preserve">ירד </w:t>
      </w:r>
      <w:bookmarkStart w:id="30297" w:name="_ETM_Q71_293170"/>
      <w:bookmarkEnd w:id="30297"/>
      <w:r>
        <w:rPr>
          <w:rtl/>
        </w:rPr>
        <w:t xml:space="preserve">ואנחנו </w:t>
      </w:r>
      <w:bookmarkStart w:id="30298" w:name="_ETM_Q71_293560"/>
      <w:bookmarkEnd w:id="30298"/>
      <w:r>
        <w:rPr>
          <w:rtl/>
        </w:rPr>
        <w:t xml:space="preserve">צריכים </w:t>
      </w:r>
      <w:bookmarkStart w:id="30299" w:name="_ETM_Q71_293829"/>
      <w:bookmarkEnd w:id="30299"/>
      <w:r>
        <w:rPr>
          <w:rtl/>
        </w:rPr>
        <w:t xml:space="preserve">לתת </w:t>
      </w:r>
      <w:bookmarkStart w:id="30300" w:name="_ETM_Q71_294099"/>
      <w:bookmarkEnd w:id="30300"/>
      <w:r>
        <w:rPr>
          <w:rtl/>
        </w:rPr>
        <w:t xml:space="preserve">על </w:t>
      </w:r>
      <w:bookmarkStart w:id="30301" w:name="_ETM_Q71_294189"/>
      <w:bookmarkEnd w:id="30301"/>
      <w:r>
        <w:rPr>
          <w:rtl/>
        </w:rPr>
        <w:t xml:space="preserve">זה </w:t>
      </w:r>
      <w:bookmarkStart w:id="30302" w:name="_ETM_Q71_294369"/>
      <w:bookmarkEnd w:id="30302"/>
      <w:r>
        <w:rPr>
          <w:rtl/>
        </w:rPr>
        <w:t xml:space="preserve">את </w:t>
      </w:r>
      <w:bookmarkStart w:id="30303" w:name="_ETM_Q71_294459"/>
      <w:bookmarkEnd w:id="30303"/>
      <w:r>
        <w:rPr>
          <w:rtl/>
        </w:rPr>
        <w:t>הדעת</w:t>
      </w:r>
      <w:r>
        <w:rPr>
          <w:rFonts w:hint="cs"/>
          <w:rtl/>
        </w:rPr>
        <w:t>.</w:t>
      </w:r>
      <w:r>
        <w:rPr>
          <w:rtl/>
        </w:rPr>
        <w:t xml:space="preserve"> </w:t>
      </w:r>
      <w:bookmarkStart w:id="30304" w:name="_ETM_Q71_296280"/>
      <w:bookmarkStart w:id="30305" w:name="_ETM_Q71_298610"/>
      <w:bookmarkEnd w:id="30304"/>
      <w:bookmarkEnd w:id="30305"/>
    </w:p>
    <w:p w:rsidR="009874D0" w:rsidRDefault="009874D0" w:rsidP="00D06307">
      <w:pPr>
        <w:rPr>
          <w:rtl/>
        </w:rPr>
      </w:pPr>
    </w:p>
    <w:p w:rsidR="009874D0" w:rsidRDefault="009874D0" w:rsidP="00D06307">
      <w:pPr>
        <w:rPr>
          <w:rtl/>
        </w:rPr>
      </w:pPr>
      <w:r>
        <w:rPr>
          <w:rtl/>
        </w:rPr>
        <w:t xml:space="preserve">כשאני </w:t>
      </w:r>
      <w:bookmarkStart w:id="30306" w:name="_ETM_Q71_299090"/>
      <w:bookmarkEnd w:id="30306"/>
      <w:r>
        <w:rPr>
          <w:rtl/>
        </w:rPr>
        <w:t xml:space="preserve">הייתי </w:t>
      </w:r>
      <w:bookmarkStart w:id="30307" w:name="_ETM_Q71_299450"/>
      <w:bookmarkEnd w:id="30307"/>
      <w:r>
        <w:rPr>
          <w:rtl/>
        </w:rPr>
        <w:t xml:space="preserve">נער </w:t>
      </w:r>
      <w:bookmarkStart w:id="30308" w:name="_ETM_Q71_302730"/>
      <w:bookmarkStart w:id="30309" w:name="_ETM_Q71_304710"/>
      <w:bookmarkStart w:id="30310" w:name="_ETM_Q71_305580"/>
      <w:bookmarkEnd w:id="30308"/>
      <w:bookmarkEnd w:id="30309"/>
      <w:bookmarkEnd w:id="30310"/>
      <w:r>
        <w:rPr>
          <w:rtl/>
        </w:rPr>
        <w:t xml:space="preserve">יצא </w:t>
      </w:r>
      <w:bookmarkStart w:id="30311" w:name="_ETM_Q71_305909"/>
      <w:bookmarkEnd w:id="30311"/>
      <w:r>
        <w:rPr>
          <w:rtl/>
        </w:rPr>
        <w:t xml:space="preserve">לי </w:t>
      </w:r>
      <w:bookmarkStart w:id="30312" w:name="_ETM_Q71_306000"/>
      <w:bookmarkStart w:id="30313" w:name="_ETM_Q71_306270"/>
      <w:bookmarkEnd w:id="30312"/>
      <w:bookmarkEnd w:id="30313"/>
      <w:r>
        <w:rPr>
          <w:rtl/>
        </w:rPr>
        <w:t xml:space="preserve">להתרועע </w:t>
      </w:r>
      <w:bookmarkStart w:id="30314" w:name="_ETM_Q71_306689"/>
      <w:bookmarkEnd w:id="30314"/>
      <w:r>
        <w:rPr>
          <w:rtl/>
        </w:rPr>
        <w:t xml:space="preserve">עם </w:t>
      </w:r>
      <w:bookmarkStart w:id="30315" w:name="_ETM_Q71_306780"/>
      <w:bookmarkEnd w:id="30315"/>
      <w:r>
        <w:rPr>
          <w:rtl/>
        </w:rPr>
        <w:t xml:space="preserve">הרבה </w:t>
      </w:r>
      <w:bookmarkStart w:id="30316" w:name="_ETM_Q71_307049"/>
      <w:bookmarkEnd w:id="30316"/>
      <w:r>
        <w:rPr>
          <w:rFonts w:hint="cs"/>
          <w:rtl/>
        </w:rPr>
        <w:t>מאוד</w:t>
      </w:r>
      <w:r>
        <w:rPr>
          <w:rtl/>
        </w:rPr>
        <w:t xml:space="preserve"> </w:t>
      </w:r>
      <w:bookmarkStart w:id="30317" w:name="_ETM_Q71_308010"/>
      <w:bookmarkEnd w:id="30317"/>
      <w:r>
        <w:rPr>
          <w:rtl/>
        </w:rPr>
        <w:t>חברים</w:t>
      </w:r>
      <w:r w:rsidR="00225CFA">
        <w:rPr>
          <w:rFonts w:hint="cs"/>
          <w:rtl/>
        </w:rPr>
        <w:t>,</w:t>
      </w:r>
      <w:r>
        <w:rPr>
          <w:rtl/>
        </w:rPr>
        <w:t xml:space="preserve"> </w:t>
      </w:r>
      <w:bookmarkStart w:id="30318" w:name="_ETM_Q71_308489"/>
      <w:bookmarkEnd w:id="30318"/>
      <w:r>
        <w:rPr>
          <w:rtl/>
        </w:rPr>
        <w:t xml:space="preserve">ואני </w:t>
      </w:r>
      <w:bookmarkStart w:id="30319" w:name="_ETM_Q71_308970"/>
      <w:bookmarkStart w:id="30320" w:name="_ETM_Q71_309360"/>
      <w:bookmarkEnd w:id="30319"/>
      <w:bookmarkEnd w:id="30320"/>
      <w:r>
        <w:rPr>
          <w:rtl/>
        </w:rPr>
        <w:t>גאה</w:t>
      </w:r>
      <w:r>
        <w:rPr>
          <w:rFonts w:hint="cs"/>
          <w:rtl/>
        </w:rPr>
        <w:t xml:space="preserve"> מאוד</w:t>
      </w:r>
      <w:bookmarkStart w:id="30321" w:name="_ETM_Q71_305451"/>
      <w:bookmarkEnd w:id="30321"/>
      <w:r>
        <w:rPr>
          <w:rtl/>
        </w:rPr>
        <w:t xml:space="preserve"> </w:t>
      </w:r>
      <w:bookmarkStart w:id="30322" w:name="_ETM_Q71_309630"/>
      <w:bookmarkEnd w:id="30322"/>
      <w:r>
        <w:rPr>
          <w:rFonts w:hint="cs"/>
          <w:rtl/>
        </w:rPr>
        <w:t xml:space="preserve">לספר </w:t>
      </w:r>
      <w:r>
        <w:rPr>
          <w:rtl/>
        </w:rPr>
        <w:t>היום</w:t>
      </w:r>
      <w:bookmarkStart w:id="30323" w:name="_ETM_Q71_309870"/>
      <w:bookmarkEnd w:id="30323"/>
      <w:r>
        <w:rPr>
          <w:rtl/>
        </w:rPr>
        <w:t xml:space="preserve"> </w:t>
      </w:r>
      <w:bookmarkStart w:id="30324" w:name="_ETM_Q71_310889"/>
      <w:bookmarkEnd w:id="30324"/>
      <w:r>
        <w:rPr>
          <w:rtl/>
        </w:rPr>
        <w:t xml:space="preserve">שהייתי </w:t>
      </w:r>
      <w:bookmarkStart w:id="30325" w:name="_ETM_Q71_311340"/>
      <w:bookmarkEnd w:id="30325"/>
      <w:r>
        <w:rPr>
          <w:rtl/>
        </w:rPr>
        <w:t xml:space="preserve">היחידי </w:t>
      </w:r>
      <w:bookmarkStart w:id="30326" w:name="_ETM_Q71_312389"/>
      <w:bookmarkEnd w:id="30326"/>
      <w:r>
        <w:rPr>
          <w:rtl/>
        </w:rPr>
        <w:t>בחבר</w:t>
      </w:r>
      <w:r>
        <w:rPr>
          <w:rFonts w:hint="cs"/>
          <w:rtl/>
        </w:rPr>
        <w:t>'</w:t>
      </w:r>
      <w:r>
        <w:rPr>
          <w:rtl/>
        </w:rPr>
        <w:t xml:space="preserve">ה </w:t>
      </w:r>
      <w:bookmarkStart w:id="30327" w:name="_ETM_Q71_312959"/>
      <w:bookmarkEnd w:id="30327"/>
      <w:r>
        <w:rPr>
          <w:rtl/>
        </w:rPr>
        <w:t xml:space="preserve">שלי </w:t>
      </w:r>
      <w:bookmarkStart w:id="30328" w:name="_ETM_Q71_313200"/>
      <w:bookmarkEnd w:id="30328"/>
      <w:r>
        <w:rPr>
          <w:rtl/>
        </w:rPr>
        <w:t xml:space="preserve">שפשוט </w:t>
      </w:r>
      <w:bookmarkStart w:id="30329" w:name="_ETM_Q71_313709"/>
      <w:bookmarkEnd w:id="30329"/>
      <w:r>
        <w:rPr>
          <w:rtl/>
        </w:rPr>
        <w:t xml:space="preserve">לא </w:t>
      </w:r>
      <w:bookmarkStart w:id="30330" w:name="_ETM_Q71_313860"/>
      <w:bookmarkEnd w:id="30330"/>
      <w:r>
        <w:rPr>
          <w:rtl/>
        </w:rPr>
        <w:t>עישן</w:t>
      </w:r>
      <w:r>
        <w:rPr>
          <w:rFonts w:hint="cs"/>
          <w:rtl/>
        </w:rPr>
        <w:t>,</w:t>
      </w:r>
      <w:r>
        <w:rPr>
          <w:rtl/>
        </w:rPr>
        <w:t xml:space="preserve"> </w:t>
      </w:r>
      <w:bookmarkStart w:id="30331" w:name="_ETM_Q71_315409"/>
      <w:bookmarkEnd w:id="30331"/>
      <w:r>
        <w:rPr>
          <w:rtl/>
        </w:rPr>
        <w:t xml:space="preserve">גם </w:t>
      </w:r>
      <w:bookmarkStart w:id="30332" w:name="_ETM_Q71_315739"/>
      <w:bookmarkEnd w:id="30332"/>
      <w:r>
        <w:rPr>
          <w:rtl/>
        </w:rPr>
        <w:t xml:space="preserve">אם </w:t>
      </w:r>
      <w:bookmarkStart w:id="30333" w:name="_ETM_Q71_315860"/>
      <w:bookmarkEnd w:id="30333"/>
      <w:r>
        <w:rPr>
          <w:rtl/>
        </w:rPr>
        <w:t xml:space="preserve">זה </w:t>
      </w:r>
      <w:bookmarkStart w:id="30334" w:name="_ETM_Q71_316040"/>
      <w:bookmarkEnd w:id="30334"/>
      <w:r>
        <w:rPr>
          <w:rtl/>
        </w:rPr>
        <w:t xml:space="preserve">אפילו </w:t>
      </w:r>
      <w:bookmarkStart w:id="30335" w:name="_ETM_Q71_316430"/>
      <w:bookmarkEnd w:id="30335"/>
      <w:r>
        <w:rPr>
          <w:rtl/>
        </w:rPr>
        <w:t xml:space="preserve">פגע </w:t>
      </w:r>
      <w:bookmarkStart w:id="30336" w:name="_ETM_Q71_316730"/>
      <w:bookmarkEnd w:id="30336"/>
      <w:r>
        <w:rPr>
          <w:rtl/>
        </w:rPr>
        <w:t xml:space="preserve">במדד </w:t>
      </w:r>
      <w:bookmarkStart w:id="30337" w:name="_ETM_Q71_317180"/>
      <w:bookmarkEnd w:id="30337"/>
      <w:r>
        <w:rPr>
          <w:rtl/>
        </w:rPr>
        <w:t xml:space="preserve">הפופולריות </w:t>
      </w:r>
      <w:bookmarkStart w:id="30338" w:name="_ETM_Q71_317959"/>
      <w:bookmarkEnd w:id="30338"/>
      <w:r>
        <w:rPr>
          <w:rtl/>
        </w:rPr>
        <w:t>שלי</w:t>
      </w:r>
      <w:bookmarkStart w:id="30339" w:name="_ETM_Q71_318290"/>
      <w:bookmarkEnd w:id="30339"/>
      <w:r>
        <w:rPr>
          <w:rFonts w:hint="cs"/>
          <w:rtl/>
        </w:rPr>
        <w:t xml:space="preserve"> </w:t>
      </w:r>
      <w:r>
        <w:rPr>
          <w:rtl/>
        </w:rPr>
        <w:t xml:space="preserve">אבל </w:t>
      </w:r>
      <w:bookmarkStart w:id="30340" w:name="_ETM_Q71_318500"/>
      <w:bookmarkEnd w:id="30340"/>
      <w:r>
        <w:rPr>
          <w:rtl/>
        </w:rPr>
        <w:t xml:space="preserve">זה </w:t>
      </w:r>
      <w:bookmarkStart w:id="30341" w:name="_ETM_Q71_318590"/>
      <w:bookmarkEnd w:id="30341"/>
      <w:r>
        <w:rPr>
          <w:rtl/>
        </w:rPr>
        <w:t xml:space="preserve">ממש </w:t>
      </w:r>
      <w:bookmarkStart w:id="30342" w:name="_ETM_Q71_318829"/>
      <w:bookmarkEnd w:id="30342"/>
      <w:r>
        <w:rPr>
          <w:rtl/>
        </w:rPr>
        <w:t xml:space="preserve">לא </w:t>
      </w:r>
      <w:bookmarkStart w:id="30343" w:name="_ETM_Q71_318950"/>
      <w:bookmarkEnd w:id="30343"/>
      <w:r>
        <w:rPr>
          <w:rtl/>
        </w:rPr>
        <w:t xml:space="preserve">עניין </w:t>
      </w:r>
      <w:bookmarkStart w:id="30344" w:name="_ETM_Q71_319250"/>
      <w:bookmarkEnd w:id="30344"/>
      <w:r>
        <w:rPr>
          <w:rtl/>
        </w:rPr>
        <w:t>אותי</w:t>
      </w:r>
      <w:r>
        <w:rPr>
          <w:rFonts w:hint="cs"/>
          <w:rtl/>
        </w:rPr>
        <w:t>.</w:t>
      </w:r>
      <w:bookmarkStart w:id="30345" w:name="_ETM_Q71_323130"/>
      <w:bookmarkEnd w:id="30345"/>
      <w:r>
        <w:rPr>
          <w:rtl/>
        </w:rPr>
        <w:t xml:space="preserve"> </w:t>
      </w:r>
      <w:bookmarkStart w:id="30346" w:name="_ETM_Q71_321440"/>
      <w:bookmarkEnd w:id="30346"/>
      <w:r>
        <w:rPr>
          <w:rtl/>
        </w:rPr>
        <w:t xml:space="preserve">ואני </w:t>
      </w:r>
      <w:bookmarkStart w:id="30347" w:name="_ETM_Q71_321919"/>
      <w:bookmarkEnd w:id="30347"/>
      <w:r>
        <w:rPr>
          <w:rtl/>
        </w:rPr>
        <w:t xml:space="preserve">לא </w:t>
      </w:r>
      <w:bookmarkStart w:id="30348" w:name="_ETM_Q71_322040"/>
      <w:bookmarkEnd w:id="30348"/>
      <w:r>
        <w:rPr>
          <w:rtl/>
        </w:rPr>
        <w:t>נכנ</w:t>
      </w:r>
      <w:r>
        <w:rPr>
          <w:rFonts w:hint="cs"/>
          <w:rtl/>
        </w:rPr>
        <w:t>ע</w:t>
      </w:r>
      <w:bookmarkStart w:id="30349" w:name="_ETM_Q71_318220"/>
      <w:bookmarkEnd w:id="30349"/>
      <w:r>
        <w:rPr>
          <w:rtl/>
        </w:rPr>
        <w:t xml:space="preserve">תי </w:t>
      </w:r>
      <w:bookmarkStart w:id="30350" w:name="_ETM_Q71_322490"/>
      <w:bookmarkEnd w:id="30350"/>
      <w:r>
        <w:rPr>
          <w:rtl/>
        </w:rPr>
        <w:t xml:space="preserve">לשום </w:t>
      </w:r>
      <w:bookmarkStart w:id="30351" w:name="_ETM_Q71_322820"/>
      <w:bookmarkEnd w:id="30351"/>
      <w:r>
        <w:rPr>
          <w:rtl/>
        </w:rPr>
        <w:t xml:space="preserve">לחץ </w:t>
      </w:r>
      <w:bookmarkStart w:id="30352" w:name="_ETM_Q71_323150"/>
      <w:bookmarkEnd w:id="30352"/>
      <w:r>
        <w:rPr>
          <w:rtl/>
        </w:rPr>
        <w:t xml:space="preserve">חברתי </w:t>
      </w:r>
      <w:bookmarkStart w:id="30353" w:name="_ETM_Q71_323810"/>
      <w:bookmarkEnd w:id="30353"/>
      <w:r>
        <w:rPr>
          <w:rtl/>
        </w:rPr>
        <w:t xml:space="preserve">ואני </w:t>
      </w:r>
      <w:bookmarkStart w:id="30354" w:name="_ETM_Q71_324110"/>
      <w:bookmarkStart w:id="30355" w:name="_ETM_Q71_324590"/>
      <w:bookmarkEnd w:id="30354"/>
      <w:bookmarkEnd w:id="30355"/>
      <w:r>
        <w:rPr>
          <w:rtl/>
        </w:rPr>
        <w:t xml:space="preserve">מאוד </w:t>
      </w:r>
      <w:bookmarkStart w:id="30356" w:name="_ETM_Q71_324889"/>
      <w:bookmarkEnd w:id="30356"/>
      <w:r>
        <w:rPr>
          <w:rtl/>
        </w:rPr>
        <w:t xml:space="preserve">מאוד </w:t>
      </w:r>
      <w:bookmarkStart w:id="30357" w:name="_ETM_Q71_325130"/>
      <w:bookmarkEnd w:id="30357"/>
      <w:r>
        <w:rPr>
          <w:rtl/>
        </w:rPr>
        <w:t>גאה</w:t>
      </w:r>
      <w:r>
        <w:rPr>
          <w:rFonts w:hint="cs"/>
          <w:rtl/>
        </w:rPr>
        <w:t xml:space="preserve"> על כך.</w:t>
      </w:r>
      <w:r>
        <w:rPr>
          <w:rtl/>
        </w:rPr>
        <w:t xml:space="preserve"> </w:t>
      </w:r>
      <w:bookmarkStart w:id="30358" w:name="_ETM_Q71_325950"/>
      <w:bookmarkEnd w:id="30358"/>
      <w:r>
        <w:rPr>
          <w:rtl/>
        </w:rPr>
        <w:t xml:space="preserve">אבל </w:t>
      </w:r>
      <w:bookmarkStart w:id="30359" w:name="_ETM_Q71_326189"/>
      <w:bookmarkEnd w:id="30359"/>
      <w:r>
        <w:rPr>
          <w:rtl/>
        </w:rPr>
        <w:t xml:space="preserve">מה </w:t>
      </w:r>
      <w:bookmarkStart w:id="30360" w:name="_ETM_Q71_326370"/>
      <w:bookmarkEnd w:id="30360"/>
      <w:r>
        <w:rPr>
          <w:rtl/>
        </w:rPr>
        <w:t xml:space="preserve">לעשות </w:t>
      </w:r>
      <w:bookmarkStart w:id="30361" w:name="_ETM_Q71_326760"/>
      <w:bookmarkEnd w:id="30361"/>
      <w:r>
        <w:rPr>
          <w:rtl/>
        </w:rPr>
        <w:t xml:space="preserve">שיש </w:t>
      </w:r>
      <w:bookmarkStart w:id="30362" w:name="_ETM_Q71_327180"/>
      <w:bookmarkEnd w:id="30362"/>
      <w:r>
        <w:rPr>
          <w:rtl/>
        </w:rPr>
        <w:t xml:space="preserve">היום </w:t>
      </w:r>
      <w:bookmarkStart w:id="30363" w:name="_ETM_Q71_328769"/>
      <w:bookmarkEnd w:id="30363"/>
      <w:r>
        <w:rPr>
          <w:rtl/>
        </w:rPr>
        <w:t xml:space="preserve">הרבה </w:t>
      </w:r>
      <w:bookmarkStart w:id="30364" w:name="_ETM_Q71_329189"/>
      <w:bookmarkEnd w:id="30364"/>
      <w:r>
        <w:rPr>
          <w:rtl/>
        </w:rPr>
        <w:t xml:space="preserve">בני </w:t>
      </w:r>
      <w:bookmarkStart w:id="30365" w:name="_ETM_Q71_329430"/>
      <w:bookmarkEnd w:id="30365"/>
      <w:r>
        <w:rPr>
          <w:rtl/>
        </w:rPr>
        <w:t xml:space="preserve">נוער </w:t>
      </w:r>
      <w:bookmarkStart w:id="30366" w:name="_ETM_Q71_329669"/>
      <w:bookmarkEnd w:id="30366"/>
      <w:r>
        <w:rPr>
          <w:rtl/>
        </w:rPr>
        <w:t xml:space="preserve">שכן </w:t>
      </w:r>
      <w:bookmarkStart w:id="30367" w:name="_ETM_Q71_330120"/>
      <w:bookmarkEnd w:id="30367"/>
      <w:r>
        <w:rPr>
          <w:rtl/>
        </w:rPr>
        <w:t>נכנ</w:t>
      </w:r>
      <w:r>
        <w:rPr>
          <w:rFonts w:hint="cs"/>
          <w:rtl/>
        </w:rPr>
        <w:t>ע</w:t>
      </w:r>
      <w:r>
        <w:rPr>
          <w:rtl/>
        </w:rPr>
        <w:t xml:space="preserve">ים </w:t>
      </w:r>
      <w:bookmarkStart w:id="30368" w:name="_ETM_Q71_330599"/>
      <w:bookmarkEnd w:id="30368"/>
      <w:r>
        <w:rPr>
          <w:rtl/>
        </w:rPr>
        <w:t xml:space="preserve">ללחץ </w:t>
      </w:r>
      <w:bookmarkStart w:id="30369" w:name="_ETM_Q71_331260"/>
      <w:bookmarkEnd w:id="30369"/>
      <w:r>
        <w:rPr>
          <w:rtl/>
        </w:rPr>
        <w:t xml:space="preserve">החברתי </w:t>
      </w:r>
      <w:bookmarkStart w:id="30370" w:name="_ETM_Q71_331829"/>
      <w:bookmarkEnd w:id="30370"/>
      <w:r>
        <w:rPr>
          <w:rtl/>
        </w:rPr>
        <w:t>הזה</w:t>
      </w:r>
      <w:r>
        <w:rPr>
          <w:rFonts w:hint="cs"/>
          <w:rtl/>
        </w:rPr>
        <w:t>.</w:t>
      </w:r>
      <w:r>
        <w:rPr>
          <w:rtl/>
        </w:rPr>
        <w:t xml:space="preserve"> </w:t>
      </w:r>
      <w:bookmarkStart w:id="30371" w:name="_ETM_Q71_332919"/>
      <w:bookmarkEnd w:id="30371"/>
      <w:r>
        <w:rPr>
          <w:rtl/>
        </w:rPr>
        <w:t xml:space="preserve">לפני </w:t>
      </w:r>
      <w:bookmarkStart w:id="30372" w:name="_ETM_Q71_334190"/>
      <w:bookmarkEnd w:id="30372"/>
      <w:r>
        <w:rPr>
          <w:rtl/>
        </w:rPr>
        <w:t xml:space="preserve">כחודשיים </w:t>
      </w:r>
      <w:bookmarkStart w:id="30373" w:name="_ETM_Q71_334790"/>
      <w:bookmarkEnd w:id="30373"/>
      <w:r>
        <w:rPr>
          <w:rtl/>
        </w:rPr>
        <w:t xml:space="preserve">וחצי </w:t>
      </w:r>
      <w:bookmarkStart w:id="30374" w:name="_ETM_Q71_335269"/>
      <w:bookmarkStart w:id="30375" w:name="_ETM_Q71_335660"/>
      <w:bookmarkEnd w:id="30374"/>
      <w:bookmarkEnd w:id="30375"/>
      <w:r>
        <w:rPr>
          <w:rtl/>
        </w:rPr>
        <w:t xml:space="preserve">נחשפנו </w:t>
      </w:r>
      <w:bookmarkStart w:id="30376" w:name="_ETM_Q71_337250"/>
      <w:bookmarkEnd w:id="30376"/>
      <w:r>
        <w:rPr>
          <w:rtl/>
        </w:rPr>
        <w:t xml:space="preserve">למקרה </w:t>
      </w:r>
      <w:bookmarkStart w:id="30377" w:name="_ETM_Q71_338060"/>
      <w:bookmarkEnd w:id="30377"/>
      <w:r>
        <w:rPr>
          <w:rtl/>
        </w:rPr>
        <w:t xml:space="preserve">המצער </w:t>
      </w:r>
      <w:bookmarkStart w:id="30378" w:name="_ETM_Q71_338630"/>
      <w:bookmarkEnd w:id="30378"/>
      <w:r>
        <w:rPr>
          <w:rtl/>
        </w:rPr>
        <w:t xml:space="preserve">והטרגי </w:t>
      </w:r>
      <w:bookmarkStart w:id="30379" w:name="_ETM_Q71_339320"/>
      <w:bookmarkEnd w:id="30379"/>
      <w:r>
        <w:rPr>
          <w:rtl/>
        </w:rPr>
        <w:t xml:space="preserve">של </w:t>
      </w:r>
      <w:bookmarkStart w:id="30380" w:name="_ETM_Q71_339950"/>
      <w:bookmarkEnd w:id="30380"/>
      <w:r>
        <w:rPr>
          <w:rtl/>
        </w:rPr>
        <w:t xml:space="preserve">מידן </w:t>
      </w:r>
      <w:bookmarkStart w:id="30381" w:name="_ETM_Q71_340460"/>
      <w:bookmarkEnd w:id="30381"/>
      <w:r>
        <w:rPr>
          <w:rtl/>
        </w:rPr>
        <w:t xml:space="preserve">קלר </w:t>
      </w:r>
      <w:bookmarkStart w:id="30382" w:name="_ETM_Q71_341639"/>
      <w:bookmarkEnd w:id="30382"/>
      <w:r>
        <w:rPr>
          <w:rFonts w:hint="cs"/>
          <w:rtl/>
        </w:rPr>
        <w:t>ז"ל,</w:t>
      </w:r>
      <w:bookmarkStart w:id="30383" w:name="_ETM_Q71_352749"/>
      <w:bookmarkEnd w:id="30383"/>
      <w:r>
        <w:rPr>
          <w:rFonts w:hint="cs"/>
          <w:rtl/>
        </w:rPr>
        <w:t xml:space="preserve"> </w:t>
      </w:r>
      <w:r>
        <w:rPr>
          <w:rtl/>
        </w:rPr>
        <w:t>ש</w:t>
      </w:r>
      <w:r>
        <w:rPr>
          <w:rFonts w:hint="cs"/>
          <w:rtl/>
        </w:rPr>
        <w:t xml:space="preserve">ממש </w:t>
      </w:r>
      <w:r>
        <w:rPr>
          <w:rtl/>
        </w:rPr>
        <w:t xml:space="preserve">נגע </w:t>
      </w:r>
      <w:bookmarkStart w:id="30384" w:name="_ETM_Q71_343319"/>
      <w:bookmarkStart w:id="30385" w:name="_ETM_Q71_343680"/>
      <w:bookmarkEnd w:id="30384"/>
      <w:bookmarkEnd w:id="30385"/>
      <w:r>
        <w:rPr>
          <w:rtl/>
        </w:rPr>
        <w:t>לל</w:t>
      </w:r>
      <w:r>
        <w:rPr>
          <w:rFonts w:hint="cs"/>
          <w:rtl/>
        </w:rPr>
        <w:t>י</w:t>
      </w:r>
      <w:r>
        <w:rPr>
          <w:rtl/>
        </w:rPr>
        <w:t>בי</w:t>
      </w:r>
      <w:r>
        <w:rPr>
          <w:rFonts w:hint="cs"/>
          <w:rtl/>
        </w:rPr>
        <w:t>,</w:t>
      </w:r>
      <w:r>
        <w:rPr>
          <w:rtl/>
        </w:rPr>
        <w:t xml:space="preserve"> </w:t>
      </w:r>
      <w:bookmarkStart w:id="30386" w:name="_ETM_Q71_344159"/>
      <w:bookmarkStart w:id="30387" w:name="_ETM_Q71_344519"/>
      <w:bookmarkEnd w:id="30386"/>
      <w:bookmarkEnd w:id="30387"/>
      <w:r>
        <w:rPr>
          <w:rFonts w:hint="cs"/>
          <w:rtl/>
        </w:rPr>
        <w:t>ו</w:t>
      </w:r>
      <w:r>
        <w:rPr>
          <w:rtl/>
        </w:rPr>
        <w:t xml:space="preserve">הקדשתי </w:t>
      </w:r>
      <w:bookmarkStart w:id="30388" w:name="_ETM_Q71_345090"/>
      <w:bookmarkEnd w:id="30388"/>
      <w:r>
        <w:rPr>
          <w:rFonts w:hint="cs"/>
          <w:rtl/>
        </w:rPr>
        <w:t>ב</w:t>
      </w:r>
      <w:r>
        <w:rPr>
          <w:rtl/>
        </w:rPr>
        <w:t xml:space="preserve">עבורו </w:t>
      </w:r>
      <w:bookmarkStart w:id="30389" w:name="_ETM_Q71_345750"/>
      <w:bookmarkStart w:id="30390" w:name="_ETM_Q71_345930"/>
      <w:bookmarkStart w:id="30391" w:name="_ETM_Q71_346680"/>
      <w:bookmarkStart w:id="30392" w:name="_ETM_Q71_347040"/>
      <w:bookmarkEnd w:id="30389"/>
      <w:bookmarkEnd w:id="30390"/>
      <w:bookmarkEnd w:id="30391"/>
      <w:bookmarkEnd w:id="30392"/>
      <w:r>
        <w:rPr>
          <w:rtl/>
        </w:rPr>
        <w:t xml:space="preserve">ולזכרו </w:t>
      </w:r>
      <w:bookmarkStart w:id="30393" w:name="_ETM_Q71_348340"/>
      <w:bookmarkEnd w:id="30393"/>
      <w:r>
        <w:rPr>
          <w:rtl/>
        </w:rPr>
        <w:t xml:space="preserve">את </w:t>
      </w:r>
      <w:bookmarkStart w:id="30394" w:name="_ETM_Q71_348760"/>
      <w:bookmarkEnd w:id="30394"/>
      <w:r>
        <w:rPr>
          <w:rtl/>
        </w:rPr>
        <w:t xml:space="preserve">היום </w:t>
      </w:r>
      <w:bookmarkStart w:id="30395" w:name="_ETM_Q71_349419"/>
      <w:bookmarkEnd w:id="30395"/>
      <w:r>
        <w:rPr>
          <w:rtl/>
        </w:rPr>
        <w:t xml:space="preserve">ללא </w:t>
      </w:r>
      <w:bookmarkStart w:id="30396" w:name="_ETM_Q71_350380"/>
      <w:bookmarkEnd w:id="30396"/>
      <w:r>
        <w:rPr>
          <w:rtl/>
        </w:rPr>
        <w:t xml:space="preserve">עישון </w:t>
      </w:r>
      <w:bookmarkStart w:id="30397" w:name="_ETM_Q71_350919"/>
      <w:bookmarkEnd w:id="30397"/>
      <w:r>
        <w:rPr>
          <w:rtl/>
        </w:rPr>
        <w:t>ש</w:t>
      </w:r>
      <w:bookmarkStart w:id="30398" w:name="_ETM_Q71_352790"/>
      <w:bookmarkStart w:id="30399" w:name="_ETM_Q71_353930"/>
      <w:bookmarkEnd w:id="30398"/>
      <w:bookmarkEnd w:id="30399"/>
      <w:r>
        <w:rPr>
          <w:rtl/>
        </w:rPr>
        <w:t>י</w:t>
      </w:r>
      <w:r>
        <w:rPr>
          <w:rFonts w:hint="cs"/>
          <w:rtl/>
        </w:rPr>
        <w:t>זמ</w:t>
      </w:r>
      <w:r>
        <w:rPr>
          <w:rtl/>
        </w:rPr>
        <w:t xml:space="preserve">נו </w:t>
      </w:r>
      <w:bookmarkStart w:id="30400" w:name="_ETM_Q71_354410"/>
      <w:bookmarkEnd w:id="30400"/>
      <w:r>
        <w:rPr>
          <w:rtl/>
        </w:rPr>
        <w:t xml:space="preserve">לפני </w:t>
      </w:r>
      <w:bookmarkStart w:id="30401" w:name="_ETM_Q71_354950"/>
      <w:bookmarkEnd w:id="30401"/>
      <w:r>
        <w:rPr>
          <w:rtl/>
        </w:rPr>
        <w:t xml:space="preserve">למעלה </w:t>
      </w:r>
      <w:bookmarkStart w:id="30402" w:name="_ETM_Q71_355430"/>
      <w:bookmarkEnd w:id="30402"/>
      <w:r>
        <w:rPr>
          <w:rtl/>
        </w:rPr>
        <w:t>מחודש</w:t>
      </w:r>
      <w:r>
        <w:rPr>
          <w:rFonts w:hint="cs"/>
          <w:rtl/>
        </w:rPr>
        <w:t>.</w:t>
      </w:r>
    </w:p>
    <w:p w:rsidR="009874D0" w:rsidRDefault="009874D0" w:rsidP="00D06307">
      <w:pPr>
        <w:rPr>
          <w:rtl/>
        </w:rPr>
      </w:pPr>
    </w:p>
    <w:p w:rsidR="009874D0" w:rsidRDefault="009874D0" w:rsidP="00225CFA">
      <w:pPr>
        <w:rPr>
          <w:rtl/>
        </w:rPr>
      </w:pPr>
      <w:bookmarkStart w:id="30403" w:name="_ETM_Q71_356750"/>
      <w:bookmarkEnd w:id="30403"/>
      <w:r>
        <w:rPr>
          <w:rtl/>
        </w:rPr>
        <w:t xml:space="preserve">עכשיו </w:t>
      </w:r>
      <w:bookmarkStart w:id="30404" w:name="_ETM_Q71_356990"/>
      <w:bookmarkEnd w:id="30404"/>
      <w:r>
        <w:rPr>
          <w:rtl/>
        </w:rPr>
        <w:t xml:space="preserve">קצת </w:t>
      </w:r>
      <w:bookmarkStart w:id="30405" w:name="_ETM_Q71_357260"/>
      <w:bookmarkEnd w:id="30405"/>
      <w:r>
        <w:rPr>
          <w:rtl/>
        </w:rPr>
        <w:t>נתונים</w:t>
      </w:r>
      <w:r>
        <w:rPr>
          <w:rFonts w:hint="cs"/>
          <w:rtl/>
        </w:rPr>
        <w:t>.</w:t>
      </w:r>
      <w:r>
        <w:rPr>
          <w:rtl/>
        </w:rPr>
        <w:t xml:space="preserve"> </w:t>
      </w:r>
      <w:bookmarkStart w:id="30406" w:name="_ETM_Q71_359080"/>
      <w:bookmarkEnd w:id="30406"/>
      <w:r>
        <w:rPr>
          <w:rtl/>
        </w:rPr>
        <w:t>הטב</w:t>
      </w:r>
      <w:r>
        <w:rPr>
          <w:rFonts w:hint="cs"/>
          <w:rtl/>
        </w:rPr>
        <w:t>ק</w:t>
      </w:r>
      <w:bookmarkStart w:id="30407" w:name="_ETM_Q71_155340"/>
      <w:bookmarkEnd w:id="30407"/>
      <w:r>
        <w:rPr>
          <w:rtl/>
        </w:rPr>
        <w:t xml:space="preserve"> </w:t>
      </w:r>
      <w:bookmarkStart w:id="30408" w:name="_ETM_Q71_359560"/>
      <w:bookmarkEnd w:id="30408"/>
      <w:r>
        <w:rPr>
          <w:rtl/>
        </w:rPr>
        <w:t xml:space="preserve">שבסיגריות </w:t>
      </w:r>
      <w:bookmarkStart w:id="30409" w:name="_ETM_Q71_360280"/>
      <w:bookmarkEnd w:id="30409"/>
      <w:r>
        <w:rPr>
          <w:rtl/>
        </w:rPr>
        <w:t xml:space="preserve">מכיל </w:t>
      </w:r>
      <w:bookmarkStart w:id="30410" w:name="_ETM_Q71_360790"/>
      <w:bookmarkEnd w:id="30410"/>
      <w:r>
        <w:rPr>
          <w:rtl/>
        </w:rPr>
        <w:t xml:space="preserve">בין </w:t>
      </w:r>
      <w:bookmarkStart w:id="30411" w:name="_ETM_Q71_361090"/>
      <w:bookmarkStart w:id="30412" w:name="_ETM_Q71_361450"/>
      <w:bookmarkStart w:id="30413" w:name="_ETM_Q71_361690"/>
      <w:bookmarkStart w:id="30414" w:name="_ETM_Q71_362110"/>
      <w:bookmarkEnd w:id="30411"/>
      <w:bookmarkEnd w:id="30412"/>
      <w:bookmarkEnd w:id="30413"/>
      <w:bookmarkEnd w:id="30414"/>
      <w:r>
        <w:rPr>
          <w:rFonts w:hint="cs"/>
          <w:rtl/>
        </w:rPr>
        <w:t>4,000 ל-7,000</w:t>
      </w:r>
      <w:r>
        <w:rPr>
          <w:rtl/>
        </w:rPr>
        <w:t xml:space="preserve"> </w:t>
      </w:r>
      <w:bookmarkStart w:id="30415" w:name="_ETM_Q71_362470"/>
      <w:bookmarkEnd w:id="30415"/>
      <w:r>
        <w:rPr>
          <w:rtl/>
        </w:rPr>
        <w:t xml:space="preserve">כימיקלים </w:t>
      </w:r>
      <w:bookmarkStart w:id="30416" w:name="_ETM_Q71_363280"/>
      <w:bookmarkEnd w:id="30416"/>
      <w:r>
        <w:rPr>
          <w:rtl/>
        </w:rPr>
        <w:t>שונים</w:t>
      </w:r>
      <w:r>
        <w:rPr>
          <w:rFonts w:hint="cs"/>
          <w:rtl/>
        </w:rPr>
        <w:t>,</w:t>
      </w:r>
      <w:r>
        <w:rPr>
          <w:rtl/>
        </w:rPr>
        <w:t xml:space="preserve"> </w:t>
      </w:r>
      <w:bookmarkStart w:id="30417" w:name="_ETM_Q71_363790"/>
      <w:bookmarkEnd w:id="30417"/>
      <w:r>
        <w:rPr>
          <w:rFonts w:hint="cs"/>
          <w:rtl/>
        </w:rPr>
        <w:t>ו</w:t>
      </w:r>
      <w:r>
        <w:rPr>
          <w:rtl/>
        </w:rPr>
        <w:t xml:space="preserve">בהם </w:t>
      </w:r>
      <w:bookmarkStart w:id="30418" w:name="_ETM_Q71_363970"/>
      <w:bookmarkEnd w:id="30418"/>
      <w:r>
        <w:rPr>
          <w:rtl/>
        </w:rPr>
        <w:t xml:space="preserve">350 </w:t>
      </w:r>
      <w:bookmarkStart w:id="30419" w:name="_ETM_Q71_365080"/>
      <w:bookmarkEnd w:id="30419"/>
      <w:r>
        <w:rPr>
          <w:rtl/>
        </w:rPr>
        <w:t xml:space="preserve">חומרים </w:t>
      </w:r>
      <w:bookmarkStart w:id="30420" w:name="_ETM_Q71_365500"/>
      <w:bookmarkEnd w:id="30420"/>
      <w:r>
        <w:rPr>
          <w:rtl/>
        </w:rPr>
        <w:t xml:space="preserve">מסוכנים </w:t>
      </w:r>
      <w:bookmarkStart w:id="30421" w:name="_ETM_Q71_366099"/>
      <w:bookmarkEnd w:id="30421"/>
      <w:r>
        <w:rPr>
          <w:rtl/>
        </w:rPr>
        <w:t xml:space="preserve">וכ-70 </w:t>
      </w:r>
      <w:bookmarkStart w:id="30422" w:name="_ETM_Q71_367060"/>
      <w:bookmarkEnd w:id="30422"/>
      <w:r>
        <w:rPr>
          <w:rtl/>
        </w:rPr>
        <w:t xml:space="preserve">חומרים </w:t>
      </w:r>
      <w:bookmarkStart w:id="30423" w:name="_ETM_Q71_367569"/>
      <w:bookmarkEnd w:id="30423"/>
      <w:r>
        <w:rPr>
          <w:rtl/>
        </w:rPr>
        <w:t>מסרטנים</w:t>
      </w:r>
      <w:r>
        <w:rPr>
          <w:rFonts w:hint="cs"/>
          <w:rtl/>
        </w:rPr>
        <w:t>. הניקוטין</w:t>
      </w:r>
      <w:bookmarkStart w:id="30424" w:name="_ETM_Q71_368840"/>
      <w:bookmarkStart w:id="30425" w:name="_ETM_Q71_369110"/>
      <w:bookmarkEnd w:id="30424"/>
      <w:bookmarkEnd w:id="30425"/>
      <w:r>
        <w:rPr>
          <w:rtl/>
        </w:rPr>
        <w:t xml:space="preserve"> </w:t>
      </w:r>
      <w:bookmarkStart w:id="30426" w:name="_ETM_Q71_369980"/>
      <w:bookmarkEnd w:id="30426"/>
      <w:r>
        <w:rPr>
          <w:rtl/>
        </w:rPr>
        <w:t xml:space="preserve">אפילו </w:t>
      </w:r>
      <w:bookmarkStart w:id="30427" w:name="_ETM_Q71_370370"/>
      <w:bookmarkEnd w:id="30427"/>
      <w:r>
        <w:rPr>
          <w:rtl/>
        </w:rPr>
        <w:t xml:space="preserve">הוגדר </w:t>
      </w:r>
      <w:bookmarkStart w:id="30428" w:name="_ETM_Q71_370700"/>
      <w:bookmarkEnd w:id="30428"/>
      <w:r>
        <w:rPr>
          <w:rtl/>
        </w:rPr>
        <w:t xml:space="preserve">בשנת </w:t>
      </w:r>
      <w:bookmarkStart w:id="30429" w:name="_ETM_Q71_371060"/>
      <w:bookmarkEnd w:id="30429"/>
      <w:r>
        <w:rPr>
          <w:rtl/>
        </w:rPr>
        <w:t xml:space="preserve">1996 </w:t>
      </w:r>
      <w:bookmarkStart w:id="30430" w:name="_ETM_Q71_372110"/>
      <w:bookmarkEnd w:id="30430"/>
      <w:r>
        <w:rPr>
          <w:rtl/>
        </w:rPr>
        <w:t xml:space="preserve">כסם </w:t>
      </w:r>
      <w:bookmarkStart w:id="30431" w:name="_ETM_Q71_372800"/>
      <w:bookmarkEnd w:id="30431"/>
      <w:r>
        <w:rPr>
          <w:rtl/>
        </w:rPr>
        <w:t>ממכר</w:t>
      </w:r>
      <w:r>
        <w:rPr>
          <w:rFonts w:hint="cs"/>
          <w:rtl/>
        </w:rPr>
        <w:t>,</w:t>
      </w:r>
      <w:r>
        <w:rPr>
          <w:rtl/>
        </w:rPr>
        <w:t xml:space="preserve"> </w:t>
      </w:r>
      <w:bookmarkStart w:id="30432" w:name="_ETM_Q71_374230"/>
      <w:bookmarkEnd w:id="30432"/>
      <w:r>
        <w:rPr>
          <w:rtl/>
        </w:rPr>
        <w:t xml:space="preserve">בדומה </w:t>
      </w:r>
      <w:bookmarkStart w:id="30433" w:name="_ETM_Q71_374829"/>
      <w:bookmarkEnd w:id="30433"/>
      <w:r>
        <w:rPr>
          <w:rtl/>
        </w:rPr>
        <w:t xml:space="preserve">לסמים </w:t>
      </w:r>
      <w:bookmarkStart w:id="30434" w:name="_ETM_Q71_375909"/>
      <w:bookmarkEnd w:id="30434"/>
      <w:r>
        <w:rPr>
          <w:rtl/>
        </w:rPr>
        <w:t xml:space="preserve">כגון </w:t>
      </w:r>
      <w:bookmarkStart w:id="30435" w:name="_ETM_Q71_376389"/>
      <w:bookmarkEnd w:id="30435"/>
      <w:r>
        <w:rPr>
          <w:rtl/>
        </w:rPr>
        <w:t xml:space="preserve">הרואין </w:t>
      </w:r>
      <w:bookmarkStart w:id="30436" w:name="_ETM_Q71_377680"/>
      <w:bookmarkEnd w:id="30436"/>
      <w:r>
        <w:rPr>
          <w:rtl/>
        </w:rPr>
        <w:t>וקוקאין</w:t>
      </w:r>
      <w:r>
        <w:rPr>
          <w:rFonts w:hint="cs"/>
          <w:rtl/>
        </w:rPr>
        <w:t>.</w:t>
      </w:r>
      <w:r>
        <w:rPr>
          <w:rtl/>
        </w:rPr>
        <w:t xml:space="preserve"> </w:t>
      </w:r>
      <w:bookmarkStart w:id="30437" w:name="_ETM_Q71_380200"/>
      <w:bookmarkEnd w:id="30437"/>
      <w:r>
        <w:rPr>
          <w:rtl/>
        </w:rPr>
        <w:t>לכן</w:t>
      </w:r>
      <w:r>
        <w:rPr>
          <w:rFonts w:hint="cs"/>
          <w:rtl/>
        </w:rPr>
        <w:t>,</w:t>
      </w:r>
      <w:r>
        <w:rPr>
          <w:rtl/>
        </w:rPr>
        <w:t xml:space="preserve"> </w:t>
      </w:r>
      <w:bookmarkStart w:id="30438" w:name="_ETM_Q71_380980"/>
      <w:bookmarkEnd w:id="30438"/>
      <w:r>
        <w:rPr>
          <w:rtl/>
        </w:rPr>
        <w:t xml:space="preserve">שוב </w:t>
      </w:r>
      <w:bookmarkStart w:id="30439" w:name="_ETM_Q71_381280"/>
      <w:bookmarkEnd w:id="30439"/>
      <w:r>
        <w:rPr>
          <w:rtl/>
        </w:rPr>
        <w:t xml:space="preserve">אני </w:t>
      </w:r>
      <w:bookmarkStart w:id="30440" w:name="_ETM_Q71_381430"/>
      <w:bookmarkEnd w:id="30440"/>
      <w:r>
        <w:rPr>
          <w:rtl/>
        </w:rPr>
        <w:t xml:space="preserve">אומר </w:t>
      </w:r>
      <w:bookmarkStart w:id="30441" w:name="_ETM_Q71_381700"/>
      <w:bookmarkEnd w:id="30441"/>
      <w:r>
        <w:rPr>
          <w:rtl/>
        </w:rPr>
        <w:t>ש</w:t>
      </w:r>
      <w:bookmarkStart w:id="30442" w:name="_ETM_Q71_382150"/>
      <w:bookmarkEnd w:id="30442"/>
      <w:r>
        <w:rPr>
          <w:rtl/>
        </w:rPr>
        <w:t xml:space="preserve">אנחנו </w:t>
      </w:r>
      <w:bookmarkStart w:id="30443" w:name="_ETM_Q71_382419"/>
      <w:bookmarkEnd w:id="30443"/>
      <w:r>
        <w:rPr>
          <w:rtl/>
        </w:rPr>
        <w:t xml:space="preserve">צריכים </w:t>
      </w:r>
      <w:bookmarkStart w:id="30444" w:name="_ETM_Q71_382629"/>
      <w:bookmarkEnd w:id="30444"/>
      <w:r>
        <w:rPr>
          <w:rtl/>
        </w:rPr>
        <w:t xml:space="preserve">לתת </w:t>
      </w:r>
      <w:bookmarkStart w:id="30445" w:name="_ETM_Q71_382930"/>
      <w:bookmarkEnd w:id="30445"/>
      <w:r>
        <w:rPr>
          <w:rtl/>
        </w:rPr>
        <w:t xml:space="preserve">את </w:t>
      </w:r>
      <w:bookmarkStart w:id="30446" w:name="_ETM_Q71_383079"/>
      <w:bookmarkEnd w:id="30446"/>
      <w:r>
        <w:rPr>
          <w:rtl/>
        </w:rPr>
        <w:t xml:space="preserve">הדעת </w:t>
      </w:r>
      <w:bookmarkStart w:id="30447" w:name="_ETM_Q71_383470"/>
      <w:bookmarkEnd w:id="30447"/>
      <w:r>
        <w:rPr>
          <w:rtl/>
        </w:rPr>
        <w:t>על</w:t>
      </w:r>
      <w:r>
        <w:rPr>
          <w:rFonts w:hint="cs"/>
          <w:rtl/>
        </w:rPr>
        <w:t xml:space="preserve"> </w:t>
      </w:r>
      <w:r>
        <w:rPr>
          <w:rtl/>
        </w:rPr>
        <w:t xml:space="preserve">כך </w:t>
      </w:r>
      <w:bookmarkStart w:id="30448" w:name="_ETM_Q71_383829"/>
      <w:bookmarkEnd w:id="30448"/>
      <w:r>
        <w:rPr>
          <w:rtl/>
        </w:rPr>
        <w:t xml:space="preserve">שיש </w:t>
      </w:r>
      <w:bookmarkStart w:id="30449" w:name="_ETM_Q71_384280"/>
      <w:bookmarkEnd w:id="30449"/>
      <w:r>
        <w:rPr>
          <w:rtl/>
        </w:rPr>
        <w:t>עלי</w:t>
      </w:r>
      <w:r>
        <w:rPr>
          <w:rFonts w:hint="cs"/>
          <w:rtl/>
        </w:rPr>
        <w:t>י</w:t>
      </w:r>
      <w:r>
        <w:rPr>
          <w:rtl/>
        </w:rPr>
        <w:t xml:space="preserve">ה </w:t>
      </w:r>
      <w:bookmarkStart w:id="30450" w:name="_ETM_Q71_385180"/>
      <w:bookmarkEnd w:id="30450"/>
      <w:r>
        <w:rPr>
          <w:rtl/>
        </w:rPr>
        <w:t xml:space="preserve">בגיל </w:t>
      </w:r>
      <w:bookmarkStart w:id="30451" w:name="_ETM_Q71_386930"/>
      <w:bookmarkStart w:id="30452" w:name="_ETM_Q71_387169"/>
      <w:bookmarkEnd w:id="30451"/>
      <w:bookmarkEnd w:id="30452"/>
      <w:r>
        <w:rPr>
          <w:rtl/>
        </w:rPr>
        <w:t xml:space="preserve">התחלות </w:t>
      </w:r>
      <w:bookmarkStart w:id="30453" w:name="_ETM_Q71_387739"/>
      <w:bookmarkEnd w:id="30453"/>
      <w:r>
        <w:rPr>
          <w:rtl/>
        </w:rPr>
        <w:t>העישון</w:t>
      </w:r>
      <w:r>
        <w:rPr>
          <w:rFonts w:hint="cs"/>
          <w:rtl/>
        </w:rPr>
        <w:t>.</w:t>
      </w:r>
      <w:r>
        <w:rPr>
          <w:rtl/>
        </w:rPr>
        <w:t xml:space="preserve"> </w:t>
      </w:r>
      <w:bookmarkStart w:id="30454" w:name="_ETM_Q71_388610"/>
      <w:bookmarkEnd w:id="30454"/>
      <w:r>
        <w:rPr>
          <w:rFonts w:hint="cs"/>
          <w:rtl/>
        </w:rPr>
        <w:t>הג</w:t>
      </w:r>
      <w:r>
        <w:rPr>
          <w:rtl/>
        </w:rPr>
        <w:t>ילי</w:t>
      </w:r>
      <w:r>
        <w:rPr>
          <w:rFonts w:hint="cs"/>
          <w:rtl/>
        </w:rPr>
        <w:t>ם</w:t>
      </w:r>
      <w:r>
        <w:rPr>
          <w:rtl/>
        </w:rPr>
        <w:t xml:space="preserve"> </w:t>
      </w:r>
      <w:bookmarkStart w:id="30455" w:name="_ETM_Q71_389030"/>
      <w:bookmarkEnd w:id="30455"/>
      <w:r>
        <w:rPr>
          <w:rtl/>
        </w:rPr>
        <w:t>מאוד</w:t>
      </w:r>
      <w:bookmarkStart w:id="30456" w:name="_ETM_Q71_389360"/>
      <w:bookmarkEnd w:id="30456"/>
      <w:r>
        <w:rPr>
          <w:rFonts w:hint="cs"/>
          <w:rtl/>
        </w:rPr>
        <w:t xml:space="preserve"> מאוד </w:t>
      </w:r>
      <w:r>
        <w:rPr>
          <w:rtl/>
        </w:rPr>
        <w:t>צעירים</w:t>
      </w:r>
      <w:r w:rsidR="00225CFA">
        <w:rPr>
          <w:rFonts w:hint="cs"/>
          <w:rtl/>
        </w:rPr>
        <w:t>.</w:t>
      </w:r>
      <w:r>
        <w:rPr>
          <w:rFonts w:hint="cs"/>
          <w:rtl/>
        </w:rPr>
        <w:t xml:space="preserve"> </w:t>
      </w:r>
      <w:bookmarkStart w:id="30457" w:name="_ETM_Q71_389840"/>
      <w:bookmarkEnd w:id="30457"/>
      <w:r>
        <w:rPr>
          <w:rtl/>
        </w:rPr>
        <w:t xml:space="preserve">כמו </w:t>
      </w:r>
      <w:bookmarkStart w:id="30458" w:name="_ETM_Q71_389989"/>
      <w:bookmarkEnd w:id="30458"/>
      <w:r>
        <w:rPr>
          <w:rtl/>
        </w:rPr>
        <w:t xml:space="preserve">שבועז </w:t>
      </w:r>
      <w:bookmarkStart w:id="30459" w:name="_ETM_Q71_390409"/>
      <w:bookmarkEnd w:id="30459"/>
      <w:r>
        <w:rPr>
          <w:rtl/>
        </w:rPr>
        <w:t>אמר</w:t>
      </w:r>
      <w:r>
        <w:rPr>
          <w:rFonts w:hint="cs"/>
          <w:rtl/>
        </w:rPr>
        <w:t>,</w:t>
      </w:r>
      <w:r>
        <w:rPr>
          <w:rtl/>
        </w:rPr>
        <w:t xml:space="preserve"> </w:t>
      </w:r>
      <w:bookmarkStart w:id="30460" w:name="_ETM_Q71_390620"/>
      <w:bookmarkEnd w:id="30460"/>
      <w:r>
        <w:rPr>
          <w:rtl/>
        </w:rPr>
        <w:t xml:space="preserve">אפילו </w:t>
      </w:r>
      <w:bookmarkStart w:id="30461" w:name="_ETM_Q71_390889"/>
      <w:bookmarkEnd w:id="30461"/>
      <w:r>
        <w:rPr>
          <w:rtl/>
        </w:rPr>
        <w:t xml:space="preserve">כבר </w:t>
      </w:r>
      <w:bookmarkStart w:id="30462" w:name="_ETM_Q71_391099"/>
      <w:bookmarkEnd w:id="30462"/>
      <w:r>
        <w:rPr>
          <w:rtl/>
        </w:rPr>
        <w:t xml:space="preserve">בגיל </w:t>
      </w:r>
      <w:bookmarkStart w:id="30463" w:name="_ETM_Q71_391489"/>
      <w:bookmarkEnd w:id="30463"/>
      <w:r>
        <w:rPr>
          <w:rFonts w:hint="cs"/>
          <w:rtl/>
        </w:rPr>
        <w:t>עשר.</w:t>
      </w:r>
      <w:r>
        <w:rPr>
          <w:rtl/>
        </w:rPr>
        <w:t xml:space="preserve"> </w:t>
      </w:r>
      <w:bookmarkStart w:id="30464" w:name="_ETM_Q71_393370"/>
      <w:bookmarkEnd w:id="30464"/>
    </w:p>
    <w:p w:rsidR="009874D0" w:rsidRDefault="009874D0" w:rsidP="00D06307">
      <w:pPr>
        <w:rPr>
          <w:rtl/>
        </w:rPr>
      </w:pPr>
    </w:p>
    <w:p w:rsidR="009874D0" w:rsidRDefault="009874D0" w:rsidP="00225CFA">
      <w:pPr>
        <w:rPr>
          <w:rtl/>
        </w:rPr>
      </w:pPr>
      <w:r>
        <w:rPr>
          <w:rtl/>
        </w:rPr>
        <w:t xml:space="preserve">ביום </w:t>
      </w:r>
      <w:bookmarkStart w:id="30465" w:name="_ETM_Q71_394239"/>
      <w:bookmarkEnd w:id="30465"/>
      <w:r>
        <w:rPr>
          <w:rtl/>
        </w:rPr>
        <w:t xml:space="preserve">ללא </w:t>
      </w:r>
      <w:bookmarkStart w:id="30466" w:name="_ETM_Q71_394480"/>
      <w:bookmarkEnd w:id="30466"/>
      <w:r>
        <w:rPr>
          <w:rtl/>
        </w:rPr>
        <w:t xml:space="preserve">עישון </w:t>
      </w:r>
      <w:bookmarkStart w:id="30467" w:name="_ETM_Q71_394870"/>
      <w:bookmarkEnd w:id="30467"/>
      <w:r>
        <w:rPr>
          <w:rtl/>
        </w:rPr>
        <w:t>ש</w:t>
      </w:r>
      <w:bookmarkStart w:id="30468" w:name="_ETM_Q71_396190"/>
      <w:bookmarkEnd w:id="30468"/>
      <w:r>
        <w:rPr>
          <w:rtl/>
        </w:rPr>
        <w:t xml:space="preserve">הובלנו </w:t>
      </w:r>
      <w:bookmarkStart w:id="30469" w:name="_ETM_Q71_396610"/>
      <w:bookmarkEnd w:id="30469"/>
      <w:r>
        <w:rPr>
          <w:rtl/>
        </w:rPr>
        <w:t xml:space="preserve">וניהלנו </w:t>
      </w:r>
      <w:bookmarkStart w:id="30470" w:name="_ETM_Q71_397150"/>
      <w:bookmarkEnd w:id="30470"/>
      <w:r>
        <w:rPr>
          <w:rtl/>
        </w:rPr>
        <w:t>כאן</w:t>
      </w:r>
      <w:r>
        <w:rPr>
          <w:rFonts w:hint="cs"/>
          <w:rtl/>
        </w:rPr>
        <w:t xml:space="preserve"> </w:t>
      </w:r>
      <w:bookmarkStart w:id="30471" w:name="_ETM_Q71_397360"/>
      <w:bookmarkStart w:id="30472" w:name="_ETM_Q71_397480"/>
      <w:bookmarkEnd w:id="30471"/>
      <w:bookmarkEnd w:id="30472"/>
      <w:r>
        <w:rPr>
          <w:rtl/>
        </w:rPr>
        <w:t xml:space="preserve">קראנו </w:t>
      </w:r>
      <w:bookmarkStart w:id="30473" w:name="_ETM_Q71_397870"/>
      <w:bookmarkEnd w:id="30473"/>
      <w:r>
        <w:rPr>
          <w:rtl/>
        </w:rPr>
        <w:t>ל</w:t>
      </w:r>
      <w:bookmarkStart w:id="30474" w:name="_ETM_Q71_394979"/>
      <w:bookmarkStart w:id="30475" w:name="_ETM_Q71_398170"/>
      <w:bookmarkEnd w:id="30474"/>
      <w:bookmarkEnd w:id="30475"/>
      <w:r>
        <w:rPr>
          <w:rtl/>
        </w:rPr>
        <w:t xml:space="preserve">איזשהו </w:t>
      </w:r>
      <w:bookmarkStart w:id="30476" w:name="_ETM_Q71_398440"/>
      <w:bookmarkEnd w:id="30476"/>
      <w:r>
        <w:rPr>
          <w:rtl/>
        </w:rPr>
        <w:t xml:space="preserve">תהליך </w:t>
      </w:r>
      <w:bookmarkStart w:id="30477" w:name="_ETM_Q71_398830"/>
      <w:bookmarkEnd w:id="30477"/>
      <w:r>
        <w:rPr>
          <w:rtl/>
        </w:rPr>
        <w:t xml:space="preserve">של </w:t>
      </w:r>
      <w:bookmarkStart w:id="30478" w:name="_ETM_Q71_399430"/>
      <w:bookmarkEnd w:id="30478"/>
      <w:r>
        <w:rPr>
          <w:rtl/>
        </w:rPr>
        <w:t xml:space="preserve">התאבדות </w:t>
      </w:r>
      <w:bookmarkStart w:id="30479" w:name="_ETM_Q71_400330"/>
      <w:bookmarkEnd w:id="30479"/>
      <w:r>
        <w:rPr>
          <w:rtl/>
        </w:rPr>
        <w:t xml:space="preserve">ללא </w:t>
      </w:r>
      <w:bookmarkStart w:id="30480" w:name="_ETM_Q71_400930"/>
      <w:bookmarkEnd w:id="30480"/>
      <w:r>
        <w:rPr>
          <w:rtl/>
        </w:rPr>
        <w:t>מודעות</w:t>
      </w:r>
      <w:r>
        <w:rPr>
          <w:rFonts w:hint="cs"/>
          <w:rtl/>
        </w:rPr>
        <w:t>.</w:t>
      </w:r>
      <w:r>
        <w:rPr>
          <w:rtl/>
        </w:rPr>
        <w:t xml:space="preserve"> </w:t>
      </w:r>
      <w:bookmarkStart w:id="30481" w:name="_ETM_Q71_402220"/>
      <w:bookmarkEnd w:id="30481"/>
      <w:r>
        <w:rPr>
          <w:rtl/>
        </w:rPr>
        <w:t xml:space="preserve">פשוט </w:t>
      </w:r>
      <w:bookmarkStart w:id="30482" w:name="_ETM_Q71_402910"/>
      <w:bookmarkEnd w:id="30482"/>
      <w:r>
        <w:rPr>
          <w:rtl/>
        </w:rPr>
        <w:t xml:space="preserve">העישון </w:t>
      </w:r>
      <w:bookmarkStart w:id="30483" w:name="_ETM_Q71_403630"/>
      <w:bookmarkEnd w:id="30483"/>
      <w:r>
        <w:rPr>
          <w:rtl/>
        </w:rPr>
        <w:t>הורג</w:t>
      </w:r>
      <w:r>
        <w:rPr>
          <w:rFonts w:hint="cs"/>
          <w:rtl/>
        </w:rPr>
        <w:t>,</w:t>
      </w:r>
      <w:r>
        <w:rPr>
          <w:rtl/>
        </w:rPr>
        <w:t xml:space="preserve"> </w:t>
      </w:r>
      <w:bookmarkStart w:id="30484" w:name="_ETM_Q71_404110"/>
      <w:bookmarkEnd w:id="30484"/>
      <w:r>
        <w:rPr>
          <w:rtl/>
        </w:rPr>
        <w:t>חברים</w:t>
      </w:r>
      <w:r>
        <w:rPr>
          <w:rFonts w:hint="cs"/>
          <w:rtl/>
        </w:rPr>
        <w:t>.</w:t>
      </w:r>
      <w:r>
        <w:rPr>
          <w:rtl/>
        </w:rPr>
        <w:t xml:space="preserve"> </w:t>
      </w:r>
      <w:bookmarkStart w:id="30485" w:name="_ETM_Q71_404590"/>
      <w:bookmarkEnd w:id="30485"/>
      <w:r>
        <w:rPr>
          <w:rtl/>
        </w:rPr>
        <w:t xml:space="preserve">העישון </w:t>
      </w:r>
      <w:bookmarkStart w:id="30486" w:name="_ETM_Q71_405010"/>
      <w:bookmarkEnd w:id="30486"/>
      <w:r>
        <w:rPr>
          <w:rtl/>
        </w:rPr>
        <w:t>הורג</w:t>
      </w:r>
      <w:r>
        <w:rPr>
          <w:rFonts w:hint="cs"/>
          <w:rtl/>
        </w:rPr>
        <w:t>.</w:t>
      </w:r>
      <w:r>
        <w:rPr>
          <w:rtl/>
        </w:rPr>
        <w:t xml:space="preserve"> </w:t>
      </w:r>
      <w:bookmarkStart w:id="30487" w:name="_ETM_Q71_408510"/>
      <w:bookmarkEnd w:id="30487"/>
      <w:r>
        <w:rPr>
          <w:rtl/>
        </w:rPr>
        <w:t xml:space="preserve">העלאת </w:t>
      </w:r>
      <w:bookmarkStart w:id="30488" w:name="_ETM_Q71_409019"/>
      <w:bookmarkEnd w:id="30488"/>
      <w:r>
        <w:rPr>
          <w:rtl/>
        </w:rPr>
        <w:t xml:space="preserve">המודעות </w:t>
      </w:r>
      <w:bookmarkStart w:id="30489" w:name="_ETM_Q71_409650"/>
      <w:bookmarkEnd w:id="30489"/>
      <w:r>
        <w:rPr>
          <w:rtl/>
        </w:rPr>
        <w:t xml:space="preserve">לנזקי </w:t>
      </w:r>
      <w:bookmarkStart w:id="30490" w:name="_ETM_Q71_410250"/>
      <w:bookmarkEnd w:id="30490"/>
      <w:r>
        <w:rPr>
          <w:rtl/>
        </w:rPr>
        <w:t xml:space="preserve">העישון </w:t>
      </w:r>
      <w:bookmarkStart w:id="30491" w:name="_ETM_Q71_410670"/>
      <w:bookmarkEnd w:id="30491"/>
      <w:r>
        <w:rPr>
          <w:rtl/>
        </w:rPr>
        <w:t xml:space="preserve">כבר </w:t>
      </w:r>
      <w:bookmarkStart w:id="30492" w:name="_ETM_Q71_410849"/>
      <w:bookmarkEnd w:id="30492"/>
      <w:r>
        <w:rPr>
          <w:rtl/>
        </w:rPr>
        <w:t xml:space="preserve">בשלבים </w:t>
      </w:r>
      <w:bookmarkStart w:id="30493" w:name="_ETM_Q71_411360"/>
      <w:bookmarkEnd w:id="30493"/>
      <w:r>
        <w:rPr>
          <w:rtl/>
        </w:rPr>
        <w:t xml:space="preserve">הראשונים </w:t>
      </w:r>
      <w:bookmarkStart w:id="30494" w:name="_ETM_Q71_412500"/>
      <w:bookmarkEnd w:id="30494"/>
      <w:r>
        <w:rPr>
          <w:rtl/>
        </w:rPr>
        <w:t xml:space="preserve">של </w:t>
      </w:r>
      <w:bookmarkStart w:id="30495" w:name="_ETM_Q71_412920"/>
      <w:bookmarkEnd w:id="30495"/>
      <w:r>
        <w:rPr>
          <w:rtl/>
        </w:rPr>
        <w:t xml:space="preserve">חשיפת </w:t>
      </w:r>
      <w:bookmarkStart w:id="30496" w:name="_ETM_Q71_413700"/>
      <w:bookmarkEnd w:id="30496"/>
      <w:r>
        <w:rPr>
          <w:rtl/>
        </w:rPr>
        <w:t xml:space="preserve">בני </w:t>
      </w:r>
      <w:bookmarkStart w:id="30497" w:name="_ETM_Q71_413940"/>
      <w:bookmarkEnd w:id="30497"/>
      <w:r>
        <w:rPr>
          <w:rtl/>
        </w:rPr>
        <w:t xml:space="preserve">הנוער </w:t>
      </w:r>
      <w:bookmarkStart w:id="30498" w:name="_ETM_Q71_414360"/>
      <w:bookmarkEnd w:id="30498"/>
      <w:r>
        <w:rPr>
          <w:rtl/>
        </w:rPr>
        <w:t xml:space="preserve">והמעשנים </w:t>
      </w:r>
      <w:bookmarkStart w:id="30499" w:name="_ETM_Q71_414959"/>
      <w:bookmarkEnd w:id="30499"/>
      <w:r>
        <w:rPr>
          <w:rFonts w:hint="cs"/>
          <w:rtl/>
        </w:rPr>
        <w:t>לסיגריות,</w:t>
      </w:r>
      <w:bookmarkStart w:id="30500" w:name="_ETM_Q71_416129"/>
      <w:bookmarkEnd w:id="30500"/>
      <w:r>
        <w:rPr>
          <w:rtl/>
        </w:rPr>
        <w:t xml:space="preserve"> </w:t>
      </w:r>
      <w:bookmarkStart w:id="30501" w:name="_ETM_Q71_415379"/>
      <w:bookmarkEnd w:id="30501"/>
      <w:r>
        <w:rPr>
          <w:rtl/>
        </w:rPr>
        <w:t xml:space="preserve">באמצעות </w:t>
      </w:r>
      <w:bookmarkStart w:id="30502" w:name="_ETM_Q71_415800"/>
      <w:bookmarkEnd w:id="30502"/>
      <w:r>
        <w:rPr>
          <w:rtl/>
        </w:rPr>
        <w:t xml:space="preserve">פרסום </w:t>
      </w:r>
      <w:bookmarkStart w:id="30503" w:name="_ETM_Q71_416650"/>
      <w:bookmarkEnd w:id="30503"/>
      <w:r>
        <w:rPr>
          <w:rtl/>
        </w:rPr>
        <w:t xml:space="preserve">התמונות </w:t>
      </w:r>
      <w:bookmarkStart w:id="30504" w:name="_ETM_Q71_417309"/>
      <w:bookmarkEnd w:id="30504"/>
      <w:r>
        <w:rPr>
          <w:rtl/>
        </w:rPr>
        <w:t xml:space="preserve">המציגות </w:t>
      </w:r>
      <w:bookmarkStart w:id="30505" w:name="_ETM_Q71_418090"/>
      <w:bookmarkEnd w:id="30505"/>
      <w:r>
        <w:rPr>
          <w:rtl/>
        </w:rPr>
        <w:t xml:space="preserve">את </w:t>
      </w:r>
      <w:bookmarkStart w:id="30506" w:name="_ETM_Q71_418239"/>
      <w:bookmarkStart w:id="30507" w:name="_ETM_Q71_418629"/>
      <w:bookmarkEnd w:id="30506"/>
      <w:bookmarkEnd w:id="30507"/>
      <w:r>
        <w:rPr>
          <w:rFonts w:hint="cs"/>
          <w:rtl/>
        </w:rPr>
        <w:t>נזקי העישון</w:t>
      </w:r>
      <w:bookmarkStart w:id="30508" w:name="_ETM_Q71_418809"/>
      <w:bookmarkStart w:id="30509" w:name="_ETM_Q71_418930"/>
      <w:bookmarkEnd w:id="30508"/>
      <w:bookmarkEnd w:id="30509"/>
      <w:r>
        <w:rPr>
          <w:rFonts w:hint="cs"/>
          <w:rtl/>
        </w:rPr>
        <w:t xml:space="preserve"> </w:t>
      </w:r>
      <w:r>
        <w:rPr>
          <w:rtl/>
        </w:rPr>
        <w:t>–</w:t>
      </w:r>
      <w:bookmarkStart w:id="30510" w:name="_ETM_Q71_419290"/>
      <w:bookmarkEnd w:id="30510"/>
      <w:r>
        <w:rPr>
          <w:rtl/>
        </w:rPr>
        <w:t xml:space="preserve">התקנון </w:t>
      </w:r>
      <w:bookmarkStart w:id="30511" w:name="_ETM_Q71_419919"/>
      <w:bookmarkEnd w:id="30511"/>
      <w:r>
        <w:rPr>
          <w:rtl/>
        </w:rPr>
        <w:t xml:space="preserve">פשוט לא </w:t>
      </w:r>
      <w:bookmarkStart w:id="30512" w:name="_ETM_Q71_420010"/>
      <w:bookmarkEnd w:id="30512"/>
      <w:r>
        <w:rPr>
          <w:rtl/>
        </w:rPr>
        <w:t>מאפשר</w:t>
      </w:r>
      <w:r>
        <w:rPr>
          <w:rFonts w:hint="cs"/>
          <w:rtl/>
        </w:rPr>
        <w:t>, אבל הייתי</w:t>
      </w:r>
      <w:bookmarkStart w:id="30513" w:name="_ETM_Q71_420579"/>
      <w:bookmarkStart w:id="30514" w:name="_ETM_Q71_420790"/>
      <w:bookmarkEnd w:id="30513"/>
      <w:bookmarkEnd w:id="30514"/>
      <w:r>
        <w:rPr>
          <w:rFonts w:hint="cs"/>
          <w:rtl/>
        </w:rPr>
        <w:t xml:space="preserve"> </w:t>
      </w:r>
      <w:r>
        <w:rPr>
          <w:rtl/>
        </w:rPr>
        <w:t xml:space="preserve">יכול </w:t>
      </w:r>
      <w:bookmarkStart w:id="30515" w:name="_ETM_Q71_421029"/>
      <w:bookmarkEnd w:id="30515"/>
      <w:r>
        <w:rPr>
          <w:rtl/>
        </w:rPr>
        <w:t xml:space="preserve">להראות </w:t>
      </w:r>
      <w:bookmarkStart w:id="30516" w:name="_ETM_Q71_421359"/>
      <w:bookmarkEnd w:id="30516"/>
      <w:r>
        <w:rPr>
          <w:rtl/>
        </w:rPr>
        <w:t xml:space="preserve">לכם </w:t>
      </w:r>
      <w:bookmarkStart w:id="30517" w:name="_ETM_Q71_421659"/>
      <w:bookmarkEnd w:id="30517"/>
      <w:r>
        <w:rPr>
          <w:rtl/>
        </w:rPr>
        <w:t xml:space="preserve">את </w:t>
      </w:r>
      <w:bookmarkStart w:id="30518" w:name="_ETM_Q71_421749"/>
      <w:bookmarkEnd w:id="30518"/>
      <w:r>
        <w:rPr>
          <w:rtl/>
        </w:rPr>
        <w:t>זה</w:t>
      </w:r>
      <w:r>
        <w:rPr>
          <w:rFonts w:hint="cs"/>
          <w:rtl/>
        </w:rPr>
        <w:t xml:space="preserve"> כא</w:t>
      </w:r>
      <w:bookmarkStart w:id="30519" w:name="_ETM_Q71_445959"/>
      <w:bookmarkEnd w:id="30519"/>
      <w:r>
        <w:rPr>
          <w:rFonts w:hint="cs"/>
          <w:rtl/>
        </w:rPr>
        <w:t xml:space="preserve">ן </w:t>
      </w:r>
      <w:bookmarkStart w:id="30520" w:name="_ETM_Q71_433133"/>
      <w:bookmarkEnd w:id="30520"/>
      <w:r>
        <w:rPr>
          <w:rtl/>
        </w:rPr>
        <w:t xml:space="preserve">– </w:t>
      </w:r>
      <w:bookmarkStart w:id="30521" w:name="_ETM_Q71_421900"/>
      <w:bookmarkStart w:id="30522" w:name="_ETM_Q71_422749"/>
      <w:bookmarkStart w:id="30523" w:name="_ETM_Q71_418489"/>
      <w:bookmarkEnd w:id="30521"/>
      <w:bookmarkEnd w:id="30522"/>
      <w:bookmarkEnd w:id="30523"/>
      <w:r>
        <w:rPr>
          <w:rtl/>
        </w:rPr>
        <w:t xml:space="preserve">זה </w:t>
      </w:r>
      <w:bookmarkStart w:id="30524" w:name="_ETM_Q71_422930"/>
      <w:bookmarkEnd w:id="30524"/>
      <w:r>
        <w:rPr>
          <w:rtl/>
        </w:rPr>
        <w:t xml:space="preserve">יוצר </w:t>
      </w:r>
      <w:bookmarkStart w:id="30525" w:name="_ETM_Q71_424069"/>
      <w:bookmarkEnd w:id="30525"/>
      <w:r>
        <w:rPr>
          <w:rtl/>
        </w:rPr>
        <w:t>השפ</w:t>
      </w:r>
      <w:r>
        <w:rPr>
          <w:rFonts w:hint="cs"/>
          <w:rtl/>
        </w:rPr>
        <w:t>ע</w:t>
      </w:r>
      <w:r>
        <w:rPr>
          <w:rtl/>
        </w:rPr>
        <w:t xml:space="preserve">ה </w:t>
      </w:r>
      <w:bookmarkStart w:id="30526" w:name="_ETM_Q71_425549"/>
      <w:bookmarkEnd w:id="30526"/>
      <w:r>
        <w:rPr>
          <w:rtl/>
        </w:rPr>
        <w:t>והרתעה</w:t>
      </w:r>
      <w:r>
        <w:rPr>
          <w:rFonts w:hint="cs"/>
          <w:rtl/>
        </w:rPr>
        <w:t>.</w:t>
      </w:r>
      <w:bookmarkStart w:id="30527" w:name="_ETM_Q71_427420"/>
      <w:bookmarkEnd w:id="30527"/>
      <w:r w:rsidR="00225CFA">
        <w:rPr>
          <w:rFonts w:hint="cs"/>
          <w:rtl/>
        </w:rPr>
        <w:t xml:space="preserve"> </w:t>
      </w:r>
      <w:r>
        <w:rPr>
          <w:rtl/>
        </w:rPr>
        <w:t xml:space="preserve">כבר </w:t>
      </w:r>
      <w:bookmarkStart w:id="30528" w:name="_ETM_Q71_427749"/>
      <w:bookmarkEnd w:id="30528"/>
      <w:r>
        <w:rPr>
          <w:rFonts w:hint="cs"/>
          <w:rtl/>
        </w:rPr>
        <w:t>כ</w:t>
      </w:r>
      <w:r>
        <w:rPr>
          <w:rtl/>
        </w:rPr>
        <w:t xml:space="preserve">יום </w:t>
      </w:r>
      <w:bookmarkStart w:id="30529" w:name="_ETM_Q71_428109"/>
      <w:bookmarkEnd w:id="30529"/>
      <w:r>
        <w:rPr>
          <w:rtl/>
        </w:rPr>
        <w:t xml:space="preserve">יש </w:t>
      </w:r>
      <w:bookmarkStart w:id="30530" w:name="_ETM_Q71_428439"/>
      <w:bookmarkEnd w:id="30530"/>
      <w:r>
        <w:rPr>
          <w:rtl/>
        </w:rPr>
        <w:t xml:space="preserve">ברחבי </w:t>
      </w:r>
      <w:bookmarkStart w:id="30531" w:name="_ETM_Q71_428980"/>
      <w:bookmarkEnd w:id="30531"/>
      <w:r>
        <w:rPr>
          <w:rtl/>
        </w:rPr>
        <w:t xml:space="preserve">העולם </w:t>
      </w:r>
      <w:bookmarkStart w:id="30532" w:name="_ETM_Q71_429249"/>
      <w:bookmarkEnd w:id="30532"/>
      <w:r>
        <w:rPr>
          <w:rtl/>
        </w:rPr>
        <w:t xml:space="preserve">91 </w:t>
      </w:r>
      <w:bookmarkStart w:id="30533" w:name="_ETM_Q71_430150"/>
      <w:bookmarkEnd w:id="30533"/>
      <w:r>
        <w:rPr>
          <w:rtl/>
        </w:rPr>
        <w:t xml:space="preserve">מדינות </w:t>
      </w:r>
      <w:bookmarkStart w:id="30534" w:name="_ETM_Q71_431260"/>
      <w:bookmarkEnd w:id="30534"/>
      <w:r>
        <w:rPr>
          <w:rtl/>
        </w:rPr>
        <w:t>שמ</w:t>
      </w:r>
      <w:r>
        <w:rPr>
          <w:rFonts w:hint="cs"/>
          <w:rtl/>
        </w:rPr>
        <w:t>יישמ</w:t>
      </w:r>
      <w:r>
        <w:rPr>
          <w:rtl/>
        </w:rPr>
        <w:t xml:space="preserve">ות </w:t>
      </w:r>
      <w:bookmarkStart w:id="30535" w:name="_ETM_Q71_432010"/>
      <w:bookmarkEnd w:id="30535"/>
      <w:r>
        <w:rPr>
          <w:rtl/>
        </w:rPr>
        <w:t xml:space="preserve">את </w:t>
      </w:r>
      <w:bookmarkStart w:id="30536" w:name="_ETM_Q71_432189"/>
      <w:bookmarkStart w:id="30537" w:name="_ETM_Q71_432459"/>
      <w:bookmarkStart w:id="30538" w:name="_ETM_Q71_432670"/>
      <w:bookmarkEnd w:id="30536"/>
      <w:bookmarkEnd w:id="30537"/>
      <w:bookmarkEnd w:id="30538"/>
      <w:r>
        <w:rPr>
          <w:rFonts w:hint="cs"/>
          <w:rtl/>
        </w:rPr>
        <w:t>ה</w:t>
      </w:r>
      <w:r>
        <w:rPr>
          <w:rtl/>
        </w:rPr>
        <w:t xml:space="preserve">חוק </w:t>
      </w:r>
      <w:bookmarkStart w:id="30539" w:name="_ETM_Q71_433090"/>
      <w:bookmarkEnd w:id="30539"/>
      <w:r>
        <w:rPr>
          <w:rtl/>
        </w:rPr>
        <w:t>הזה</w:t>
      </w:r>
      <w:r>
        <w:rPr>
          <w:rFonts w:hint="cs"/>
          <w:rtl/>
        </w:rPr>
        <w:t>,</w:t>
      </w:r>
      <w:r>
        <w:rPr>
          <w:rtl/>
        </w:rPr>
        <w:t xml:space="preserve"> </w:t>
      </w:r>
      <w:bookmarkStart w:id="30540" w:name="_ETM_Q71_433689"/>
      <w:bookmarkEnd w:id="30540"/>
      <w:r>
        <w:rPr>
          <w:rtl/>
        </w:rPr>
        <w:t xml:space="preserve">ורואים </w:t>
      </w:r>
      <w:bookmarkStart w:id="30541" w:name="_ETM_Q71_434170"/>
      <w:bookmarkEnd w:id="30541"/>
      <w:r>
        <w:rPr>
          <w:rtl/>
        </w:rPr>
        <w:t>שם</w:t>
      </w:r>
      <w:r>
        <w:rPr>
          <w:rFonts w:hint="cs"/>
          <w:rtl/>
        </w:rPr>
        <w:t xml:space="preserve"> –</w:t>
      </w:r>
      <w:r>
        <w:rPr>
          <w:rtl/>
        </w:rPr>
        <w:t xml:space="preserve"> </w:t>
      </w:r>
      <w:bookmarkStart w:id="30542" w:name="_ETM_Q71_434409"/>
      <w:bookmarkEnd w:id="30542"/>
      <w:r>
        <w:rPr>
          <w:rtl/>
        </w:rPr>
        <w:t>באמת</w:t>
      </w:r>
      <w:r>
        <w:rPr>
          <w:rFonts w:hint="cs"/>
          <w:rtl/>
        </w:rPr>
        <w:t>,</w:t>
      </w:r>
      <w:r>
        <w:rPr>
          <w:rtl/>
        </w:rPr>
        <w:t xml:space="preserve"> </w:t>
      </w:r>
      <w:bookmarkStart w:id="30543" w:name="_ETM_Q71_435310"/>
      <w:bookmarkEnd w:id="30543"/>
      <w:r>
        <w:rPr>
          <w:rtl/>
        </w:rPr>
        <w:t xml:space="preserve">הנתונים </w:t>
      </w:r>
      <w:bookmarkStart w:id="30544" w:name="_ETM_Q71_435849"/>
      <w:bookmarkEnd w:id="30544"/>
      <w:r>
        <w:rPr>
          <w:rFonts w:hint="cs"/>
          <w:rtl/>
        </w:rPr>
        <w:t xml:space="preserve">שם </w:t>
      </w:r>
      <w:r>
        <w:rPr>
          <w:rtl/>
        </w:rPr>
        <w:t xml:space="preserve">מראים </w:t>
      </w:r>
      <w:bookmarkStart w:id="30545" w:name="_ETM_Q71_436029"/>
      <w:bookmarkEnd w:id="30545"/>
      <w:r>
        <w:rPr>
          <w:rtl/>
        </w:rPr>
        <w:t xml:space="preserve">על </w:t>
      </w:r>
      <w:bookmarkStart w:id="30546" w:name="_ETM_Q71_438130"/>
      <w:bookmarkEnd w:id="30546"/>
      <w:r>
        <w:rPr>
          <w:rtl/>
        </w:rPr>
        <w:t xml:space="preserve">הפחתה </w:t>
      </w:r>
      <w:bookmarkStart w:id="30547" w:name="_ETM_Q71_438610"/>
      <w:bookmarkEnd w:id="30547"/>
      <w:r>
        <w:rPr>
          <w:rFonts w:hint="cs"/>
          <w:rtl/>
        </w:rPr>
        <w:t>ב</w:t>
      </w:r>
      <w:r>
        <w:rPr>
          <w:rtl/>
        </w:rPr>
        <w:t xml:space="preserve">כמות </w:t>
      </w:r>
      <w:bookmarkStart w:id="30548" w:name="_ETM_Q71_439120"/>
      <w:bookmarkEnd w:id="30548"/>
      <w:r>
        <w:rPr>
          <w:rtl/>
        </w:rPr>
        <w:t>המעשנים</w:t>
      </w:r>
      <w:r>
        <w:rPr>
          <w:rFonts w:hint="cs"/>
          <w:rtl/>
        </w:rPr>
        <w:t>.</w:t>
      </w:r>
      <w:r>
        <w:rPr>
          <w:rtl/>
        </w:rPr>
        <w:t xml:space="preserve"> </w:t>
      </w:r>
      <w:bookmarkStart w:id="30549" w:name="_ETM_Q71_439900"/>
      <w:bookmarkEnd w:id="30549"/>
      <w:r>
        <w:rPr>
          <w:rtl/>
        </w:rPr>
        <w:t xml:space="preserve">הפחתה </w:t>
      </w:r>
      <w:bookmarkStart w:id="30550" w:name="_ETM_Q71_440259"/>
      <w:bookmarkEnd w:id="30550"/>
      <w:r>
        <w:rPr>
          <w:rtl/>
        </w:rPr>
        <w:t>דרמטית</w:t>
      </w:r>
      <w:r>
        <w:rPr>
          <w:rFonts w:hint="cs"/>
          <w:rtl/>
        </w:rPr>
        <w:t>.</w:t>
      </w:r>
      <w:r>
        <w:rPr>
          <w:rtl/>
        </w:rPr>
        <w:t xml:space="preserve"> </w:t>
      </w:r>
      <w:bookmarkStart w:id="30551" w:name="_ETM_Q71_442349"/>
      <w:bookmarkEnd w:id="30551"/>
      <w:r>
        <w:rPr>
          <w:rtl/>
        </w:rPr>
        <w:t>לכן</w:t>
      </w:r>
      <w:r>
        <w:rPr>
          <w:rFonts w:hint="cs"/>
          <w:rtl/>
        </w:rPr>
        <w:t>,</w:t>
      </w:r>
      <w:r>
        <w:rPr>
          <w:rtl/>
        </w:rPr>
        <w:t xml:space="preserve"> </w:t>
      </w:r>
      <w:bookmarkStart w:id="30552" w:name="_ETM_Q71_442949"/>
      <w:bookmarkEnd w:id="30552"/>
      <w:r>
        <w:rPr>
          <w:rtl/>
        </w:rPr>
        <w:t xml:space="preserve">לא </w:t>
      </w:r>
      <w:bookmarkStart w:id="30553" w:name="_ETM_Q71_443069"/>
      <w:bookmarkEnd w:id="30553"/>
      <w:r>
        <w:rPr>
          <w:rtl/>
        </w:rPr>
        <w:t xml:space="preserve">הגיוני </w:t>
      </w:r>
      <w:bookmarkStart w:id="30554" w:name="_ETM_Q71_443490"/>
      <w:bookmarkEnd w:id="30554"/>
      <w:r>
        <w:rPr>
          <w:rtl/>
        </w:rPr>
        <w:t xml:space="preserve">שמידע </w:t>
      </w:r>
      <w:bookmarkStart w:id="30555" w:name="_ETM_Q71_444120"/>
      <w:bookmarkEnd w:id="30555"/>
      <w:r>
        <w:rPr>
          <w:rtl/>
        </w:rPr>
        <w:t xml:space="preserve">כל </w:t>
      </w:r>
      <w:bookmarkStart w:id="30556" w:name="_ETM_Q71_444330"/>
      <w:bookmarkEnd w:id="30556"/>
      <w:r>
        <w:rPr>
          <w:rtl/>
        </w:rPr>
        <w:t xml:space="preserve">כך </w:t>
      </w:r>
      <w:bookmarkStart w:id="30557" w:name="_ETM_Q71_444599"/>
      <w:bookmarkEnd w:id="30557"/>
      <w:r>
        <w:rPr>
          <w:rtl/>
        </w:rPr>
        <w:t>חשוב</w:t>
      </w:r>
      <w:r>
        <w:rPr>
          <w:rFonts w:hint="cs"/>
          <w:rtl/>
        </w:rPr>
        <w:t>,</w:t>
      </w:r>
      <w:r>
        <w:rPr>
          <w:rtl/>
        </w:rPr>
        <w:t xml:space="preserve"> </w:t>
      </w:r>
      <w:bookmarkStart w:id="30558" w:name="_ETM_Q71_445900"/>
      <w:bookmarkStart w:id="30559" w:name="_ETM_Q71_446500"/>
      <w:bookmarkEnd w:id="30558"/>
      <w:bookmarkEnd w:id="30559"/>
      <w:r>
        <w:rPr>
          <w:rtl/>
        </w:rPr>
        <w:t xml:space="preserve">שיש </w:t>
      </w:r>
      <w:bookmarkStart w:id="30560" w:name="_ETM_Q71_446830"/>
      <w:bookmarkEnd w:id="30560"/>
      <w:r>
        <w:rPr>
          <w:rtl/>
        </w:rPr>
        <w:t xml:space="preserve">לו </w:t>
      </w:r>
      <w:bookmarkStart w:id="30561" w:name="_ETM_Q71_446949"/>
      <w:bookmarkEnd w:id="30561"/>
      <w:r>
        <w:rPr>
          <w:rtl/>
        </w:rPr>
        <w:t xml:space="preserve">השלכה </w:t>
      </w:r>
      <w:bookmarkStart w:id="30562" w:name="_ETM_Q71_447460"/>
      <w:bookmarkEnd w:id="30562"/>
      <w:r>
        <w:rPr>
          <w:rtl/>
        </w:rPr>
        <w:t xml:space="preserve">ישירה </w:t>
      </w:r>
      <w:bookmarkStart w:id="30563" w:name="_ETM_Q71_447940"/>
      <w:bookmarkEnd w:id="30563"/>
      <w:r>
        <w:rPr>
          <w:rtl/>
        </w:rPr>
        <w:t xml:space="preserve">על </w:t>
      </w:r>
      <w:bookmarkStart w:id="30564" w:name="_ETM_Q71_448029"/>
      <w:bookmarkEnd w:id="30564"/>
      <w:r>
        <w:rPr>
          <w:rtl/>
        </w:rPr>
        <w:t>בריאות</w:t>
      </w:r>
      <w:r>
        <w:rPr>
          <w:rFonts w:hint="cs"/>
          <w:rtl/>
        </w:rPr>
        <w:t>ו</w:t>
      </w:r>
      <w:r>
        <w:rPr>
          <w:rtl/>
        </w:rPr>
        <w:t xml:space="preserve"> </w:t>
      </w:r>
      <w:bookmarkStart w:id="30565" w:name="_ETM_Q71_448479"/>
      <w:bookmarkEnd w:id="30565"/>
      <w:r>
        <w:rPr>
          <w:rtl/>
        </w:rPr>
        <w:t xml:space="preserve">של </w:t>
      </w:r>
      <w:bookmarkStart w:id="30566" w:name="_ETM_Q71_449020"/>
      <w:bookmarkStart w:id="30567" w:name="_ETM_Q71_449529"/>
      <w:bookmarkEnd w:id="30566"/>
      <w:bookmarkEnd w:id="30567"/>
      <w:r>
        <w:rPr>
          <w:rtl/>
        </w:rPr>
        <w:t>הציבור</w:t>
      </w:r>
      <w:r>
        <w:rPr>
          <w:rFonts w:hint="cs"/>
          <w:rtl/>
        </w:rPr>
        <w:t>,</w:t>
      </w:r>
      <w:r>
        <w:rPr>
          <w:rtl/>
        </w:rPr>
        <w:t xml:space="preserve"> </w:t>
      </w:r>
      <w:bookmarkStart w:id="30568" w:name="_ETM_Q71_450220"/>
      <w:bookmarkEnd w:id="30568"/>
      <w:r>
        <w:rPr>
          <w:rtl/>
        </w:rPr>
        <w:t>יוסתר</w:t>
      </w:r>
      <w:r>
        <w:rPr>
          <w:rFonts w:hint="cs"/>
          <w:rtl/>
        </w:rPr>
        <w:t>.</w:t>
      </w:r>
      <w:r>
        <w:rPr>
          <w:rtl/>
        </w:rPr>
        <w:t xml:space="preserve"> </w:t>
      </w:r>
      <w:bookmarkStart w:id="30569" w:name="_ETM_Q71_452660"/>
      <w:bookmarkEnd w:id="30569"/>
    </w:p>
    <w:p w:rsidR="009874D0" w:rsidRDefault="009874D0" w:rsidP="00D06307">
      <w:pPr>
        <w:rPr>
          <w:rtl/>
        </w:rPr>
      </w:pPr>
    </w:p>
    <w:p w:rsidR="00225CFA" w:rsidRDefault="009874D0" w:rsidP="00225CFA">
      <w:pPr>
        <w:rPr>
          <w:rtl/>
        </w:rPr>
      </w:pPr>
      <w:r>
        <w:rPr>
          <w:rtl/>
        </w:rPr>
        <w:t xml:space="preserve">במהלך </w:t>
      </w:r>
      <w:bookmarkStart w:id="30570" w:name="_ETM_Q71_453199"/>
      <w:bookmarkEnd w:id="30570"/>
      <w:r>
        <w:rPr>
          <w:rtl/>
        </w:rPr>
        <w:t>החקיקה</w:t>
      </w:r>
      <w:bookmarkStart w:id="30571" w:name="_ETM_Q71_454720"/>
      <w:bookmarkEnd w:id="30571"/>
      <w:r>
        <w:rPr>
          <w:rFonts w:hint="cs"/>
          <w:rtl/>
        </w:rPr>
        <w:t xml:space="preserve"> י</w:t>
      </w:r>
      <w:r>
        <w:rPr>
          <w:rtl/>
        </w:rPr>
        <w:t>תקיים</w:t>
      </w:r>
      <w:r>
        <w:rPr>
          <w:rFonts w:hint="cs"/>
          <w:rtl/>
        </w:rPr>
        <w:t xml:space="preserve"> </w:t>
      </w:r>
      <w:r>
        <w:rPr>
          <w:rtl/>
        </w:rPr>
        <w:t xml:space="preserve">– </w:t>
      </w:r>
      <w:bookmarkStart w:id="30572" w:name="_ETM_Q71_455860"/>
      <w:bookmarkEnd w:id="30572"/>
      <w:r>
        <w:rPr>
          <w:rtl/>
        </w:rPr>
        <w:t xml:space="preserve">קצת </w:t>
      </w:r>
      <w:bookmarkStart w:id="30573" w:name="_ETM_Q71_456220"/>
      <w:bookmarkEnd w:id="30573"/>
      <w:r>
        <w:rPr>
          <w:rtl/>
        </w:rPr>
        <w:t>שקט</w:t>
      </w:r>
      <w:r>
        <w:rPr>
          <w:rFonts w:hint="cs"/>
          <w:rtl/>
        </w:rPr>
        <w:t>,</w:t>
      </w:r>
      <w:r>
        <w:rPr>
          <w:rtl/>
        </w:rPr>
        <w:t xml:space="preserve"> </w:t>
      </w:r>
      <w:bookmarkStart w:id="30574" w:name="_ETM_Q71_456580"/>
      <w:bookmarkEnd w:id="30574"/>
      <w:r>
        <w:rPr>
          <w:rtl/>
        </w:rPr>
        <w:t xml:space="preserve">בבקשה </w:t>
      </w:r>
      <w:bookmarkStart w:id="30575" w:name="_ETM_Q71_457210"/>
      <w:bookmarkEnd w:id="30575"/>
      <w:r>
        <w:rPr>
          <w:rtl/>
        </w:rPr>
        <w:t xml:space="preserve">אם </w:t>
      </w:r>
      <w:bookmarkStart w:id="30576" w:name="_ETM_Q71_457300"/>
      <w:bookmarkEnd w:id="30576"/>
      <w:r>
        <w:rPr>
          <w:rtl/>
        </w:rPr>
        <w:t>אפשר</w:t>
      </w:r>
      <w:r>
        <w:rPr>
          <w:rFonts w:hint="cs"/>
          <w:rtl/>
        </w:rPr>
        <w:t>, תודה</w:t>
      </w:r>
      <w:bookmarkStart w:id="30577" w:name="_ETM_Q71_460930"/>
      <w:bookmarkEnd w:id="30577"/>
      <w:r>
        <w:rPr>
          <w:rFonts w:hint="cs"/>
          <w:rtl/>
        </w:rPr>
        <w:t>.</w:t>
      </w:r>
      <w:bookmarkStart w:id="30578" w:name="_ETM_Q71_462971"/>
      <w:bookmarkStart w:id="30579" w:name="_ETM_Q71_458698"/>
      <w:bookmarkEnd w:id="30578"/>
      <w:bookmarkEnd w:id="30579"/>
      <w:r w:rsidR="00225CFA">
        <w:rPr>
          <w:rFonts w:hint="cs"/>
          <w:rtl/>
        </w:rPr>
        <w:t xml:space="preserve"> זה סוף </w:t>
      </w:r>
      <w:r w:rsidR="00225CFA">
        <w:rPr>
          <w:rtl/>
        </w:rPr>
        <w:t>היום</w:t>
      </w:r>
      <w:r w:rsidR="00225CFA">
        <w:rPr>
          <w:rFonts w:hint="cs"/>
          <w:rtl/>
        </w:rPr>
        <w:t>,</w:t>
      </w:r>
      <w:r w:rsidR="00225CFA">
        <w:rPr>
          <w:rtl/>
        </w:rPr>
        <w:t xml:space="preserve"> </w:t>
      </w:r>
      <w:r w:rsidR="00225CFA">
        <w:rPr>
          <w:rFonts w:hint="cs"/>
          <w:rtl/>
        </w:rPr>
        <w:t xml:space="preserve">גם ככה </w:t>
      </w:r>
      <w:r w:rsidR="00225CFA">
        <w:rPr>
          <w:rtl/>
        </w:rPr>
        <w:t>הקול שלי</w:t>
      </w:r>
      <w:r w:rsidR="00225CFA">
        <w:rPr>
          <w:rFonts w:hint="cs"/>
          <w:rtl/>
        </w:rPr>
        <w:t xml:space="preserve"> קצת יותר חלש.</w:t>
      </w:r>
    </w:p>
    <w:p w:rsidR="009874D0" w:rsidRDefault="009874D0" w:rsidP="00D06307">
      <w:pPr>
        <w:rPr>
          <w:rtl/>
        </w:rPr>
      </w:pPr>
    </w:p>
    <w:p w:rsidR="009874D0" w:rsidRDefault="009874D0" w:rsidP="00D06307">
      <w:pPr>
        <w:pStyle w:val="af6"/>
        <w:keepNext/>
        <w:rPr>
          <w:rtl/>
        </w:rPr>
      </w:pPr>
      <w:r w:rsidRPr="001501D0">
        <w:rPr>
          <w:rStyle w:val="TagStyle"/>
          <w:rtl/>
        </w:rPr>
        <w:t xml:space="preserve"> &lt;&lt; יור &gt;&gt; </w:t>
      </w:r>
      <w:r>
        <w:rPr>
          <w:rtl/>
        </w:rPr>
        <w:t>היו"ר משה טור פז:</w:t>
      </w:r>
      <w:r w:rsidRPr="001501D0">
        <w:rPr>
          <w:rStyle w:val="TagStyle"/>
          <w:rtl/>
        </w:rPr>
        <w:t xml:space="preserve"> &lt;&lt; יור &gt;&gt;</w:t>
      </w:r>
      <w:r>
        <w:rPr>
          <w:rtl/>
        </w:rPr>
        <w:t xml:space="preserve">   </w:t>
      </w:r>
    </w:p>
    <w:p w:rsidR="009874D0" w:rsidRDefault="009874D0" w:rsidP="007B1E8C">
      <w:pPr>
        <w:rPr>
          <w:rtl/>
        </w:rPr>
      </w:pPr>
    </w:p>
    <w:p w:rsidR="00225CFA" w:rsidRDefault="009874D0" w:rsidP="00225CFA">
      <w:pPr>
        <w:rPr>
          <w:rtl/>
        </w:rPr>
      </w:pPr>
      <w:bookmarkStart w:id="30580" w:name="_ETM_Q71_462279"/>
      <w:bookmarkStart w:id="30581" w:name="_ETM_Q71_462430"/>
      <w:bookmarkStart w:id="30582" w:name="_ETM_Q71_452949"/>
      <w:bookmarkStart w:id="30583" w:name="_ETM_Q71_459249"/>
      <w:bookmarkStart w:id="30584" w:name="_ETM_Q71_456179"/>
      <w:bookmarkEnd w:id="30580"/>
      <w:bookmarkEnd w:id="30581"/>
      <w:bookmarkEnd w:id="30582"/>
      <w:bookmarkEnd w:id="30583"/>
      <w:bookmarkEnd w:id="30584"/>
      <w:r>
        <w:rPr>
          <w:rtl/>
        </w:rPr>
        <w:t xml:space="preserve">צוותי </w:t>
      </w:r>
      <w:bookmarkStart w:id="30585" w:name="_ETM_Q71_459639"/>
      <w:bookmarkEnd w:id="30585"/>
      <w:r>
        <w:rPr>
          <w:rtl/>
        </w:rPr>
        <w:t>הסיעות</w:t>
      </w:r>
      <w:r>
        <w:rPr>
          <w:rFonts w:hint="cs"/>
          <w:rtl/>
        </w:rPr>
        <w:t>,</w:t>
      </w:r>
      <w:r>
        <w:rPr>
          <w:rtl/>
        </w:rPr>
        <w:t xml:space="preserve"> </w:t>
      </w:r>
      <w:bookmarkStart w:id="30586" w:name="_ETM_Q71_460120"/>
      <w:bookmarkEnd w:id="30586"/>
      <w:r>
        <w:rPr>
          <w:rtl/>
        </w:rPr>
        <w:t>בבקשה</w:t>
      </w:r>
      <w:r>
        <w:rPr>
          <w:rFonts w:hint="cs"/>
          <w:rtl/>
        </w:rPr>
        <w:t>.</w:t>
      </w:r>
      <w:r>
        <w:rPr>
          <w:rtl/>
        </w:rPr>
        <w:t xml:space="preserve"> </w:t>
      </w:r>
      <w:r w:rsidR="00225CFA">
        <w:rPr>
          <w:rtl/>
        </w:rPr>
        <w:t>חבר הכנסת שקלים מדבר כאן</w:t>
      </w:r>
      <w:r w:rsidR="00225CFA">
        <w:rPr>
          <w:rFonts w:hint="cs"/>
          <w:rtl/>
        </w:rPr>
        <w:t>, וניכר</w:t>
      </w:r>
      <w:r w:rsidR="00225CFA">
        <w:rPr>
          <w:rtl/>
        </w:rPr>
        <w:t xml:space="preserve"> </w:t>
      </w:r>
      <w:r w:rsidR="00225CFA">
        <w:rPr>
          <w:rFonts w:hint="cs"/>
          <w:rtl/>
        </w:rPr>
        <w:t>ש</w:t>
      </w:r>
      <w:r w:rsidR="00225CFA">
        <w:rPr>
          <w:rtl/>
        </w:rPr>
        <w:t>מדם ליבו</w:t>
      </w:r>
      <w:r w:rsidR="00225CFA">
        <w:rPr>
          <w:rFonts w:hint="cs"/>
          <w:rtl/>
        </w:rPr>
        <w:t>.</w:t>
      </w:r>
    </w:p>
    <w:p w:rsidR="009874D0" w:rsidRDefault="009874D0" w:rsidP="00D06307">
      <w:pPr>
        <w:rPr>
          <w:rtl/>
        </w:rPr>
      </w:pPr>
    </w:p>
    <w:p w:rsidR="009874D0" w:rsidRDefault="009874D0" w:rsidP="00D06307">
      <w:pPr>
        <w:pStyle w:val="af5"/>
        <w:keepNext/>
        <w:rPr>
          <w:rtl/>
        </w:rPr>
      </w:pPr>
      <w:bookmarkStart w:id="30587" w:name="ET_interruption_5726_18"/>
      <w:r w:rsidRPr="00655D7F">
        <w:rPr>
          <w:rStyle w:val="TagStyle"/>
          <w:rtl/>
        </w:rPr>
        <w:t xml:space="preserve"> &lt;&lt; קריאה &gt;&gt; </w:t>
      </w:r>
      <w:r>
        <w:rPr>
          <w:rtl/>
        </w:rPr>
        <w:t>ינון אזולאי (ש"ס):</w:t>
      </w:r>
      <w:r w:rsidRPr="00655D7F">
        <w:rPr>
          <w:rStyle w:val="TagStyle"/>
          <w:rtl/>
        </w:rPr>
        <w:t xml:space="preserve"> &lt;&lt; קריאה &gt;&gt;</w:t>
      </w:r>
      <w:r>
        <w:rPr>
          <w:rtl/>
        </w:rPr>
        <w:t xml:space="preserve">   </w:t>
      </w:r>
      <w:bookmarkEnd w:id="30587"/>
    </w:p>
    <w:p w:rsidR="009874D0" w:rsidRDefault="009874D0" w:rsidP="007B1E8C">
      <w:pPr>
        <w:rPr>
          <w:rtl/>
        </w:rPr>
      </w:pPr>
    </w:p>
    <w:p w:rsidR="009874D0" w:rsidRDefault="009874D0" w:rsidP="00D06307">
      <w:pPr>
        <w:rPr>
          <w:rtl/>
        </w:rPr>
      </w:pPr>
      <w:r>
        <w:rPr>
          <w:rFonts w:hint="cs"/>
          <w:rtl/>
        </w:rPr>
        <w:t>רק שתדע שזה אמצע היום, זה לא סוף היום, יש פה עוד</w:t>
      </w:r>
      <w:bookmarkStart w:id="30588" w:name="_ETM_Q71_462154"/>
      <w:bookmarkStart w:id="30589" w:name="_ETM_Q71_464687"/>
      <w:bookmarkStart w:id="30590" w:name="_ETM_Q71_466594"/>
      <w:bookmarkEnd w:id="30588"/>
      <w:bookmarkEnd w:id="30589"/>
      <w:bookmarkEnd w:id="30590"/>
      <w:r>
        <w:rPr>
          <w:rFonts w:hint="cs"/>
          <w:rtl/>
        </w:rPr>
        <w:t>.</w:t>
      </w:r>
    </w:p>
    <w:p w:rsidR="009874D0" w:rsidRDefault="009874D0" w:rsidP="00D06307">
      <w:pPr>
        <w:jc w:val="left"/>
        <w:rPr>
          <w:rtl/>
        </w:rPr>
      </w:pPr>
    </w:p>
    <w:p w:rsidR="009874D0" w:rsidRDefault="009874D0" w:rsidP="00D06307">
      <w:pPr>
        <w:pStyle w:val="af6"/>
        <w:keepNext/>
        <w:rPr>
          <w:rtl/>
        </w:rPr>
      </w:pPr>
      <w:r w:rsidRPr="006521D0">
        <w:rPr>
          <w:rStyle w:val="TagStyle"/>
          <w:rtl/>
        </w:rPr>
        <w:t xml:space="preserve"> &lt;&lt; יור &gt;&gt; </w:t>
      </w:r>
      <w:r>
        <w:rPr>
          <w:rtl/>
        </w:rPr>
        <w:t>היו"ר משה טור פז:</w:t>
      </w:r>
      <w:r w:rsidRPr="006521D0">
        <w:rPr>
          <w:rStyle w:val="TagStyle"/>
          <w:rtl/>
        </w:rPr>
        <w:t xml:space="preserve"> &lt;&lt; יור &gt;&gt;</w:t>
      </w:r>
      <w:r>
        <w:rPr>
          <w:rtl/>
        </w:rPr>
        <w:t xml:space="preserve">   </w:t>
      </w:r>
    </w:p>
    <w:p w:rsidR="009874D0" w:rsidRDefault="009874D0" w:rsidP="007B1E8C">
      <w:pPr>
        <w:rPr>
          <w:rtl/>
        </w:rPr>
      </w:pPr>
    </w:p>
    <w:p w:rsidR="009874D0" w:rsidRPr="006521D0" w:rsidRDefault="009874D0" w:rsidP="00D06307">
      <w:pPr>
        <w:rPr>
          <w:rtl/>
        </w:rPr>
      </w:pPr>
      <w:r>
        <w:rPr>
          <w:rFonts w:hint="cs"/>
          <w:rtl/>
        </w:rPr>
        <w:t>כן, אמצע היום. ובכל זאת, בוא ניתן לו לדבר.</w:t>
      </w:r>
    </w:p>
    <w:p w:rsidR="009874D0" w:rsidRDefault="009874D0" w:rsidP="00D06307">
      <w:pPr>
        <w:rPr>
          <w:rtl/>
        </w:rPr>
      </w:pPr>
    </w:p>
    <w:p w:rsidR="009874D0" w:rsidRDefault="009874D0" w:rsidP="00D06307">
      <w:pPr>
        <w:pStyle w:val="-"/>
        <w:keepNext/>
        <w:rPr>
          <w:rtl/>
        </w:rPr>
      </w:pPr>
      <w:bookmarkStart w:id="30591" w:name="ET_speakercontinue_6537_19"/>
      <w:r w:rsidRPr="00655D7F">
        <w:rPr>
          <w:rStyle w:val="TagStyle"/>
          <w:rtl/>
        </w:rPr>
        <w:t xml:space="preserve"> &lt;&lt; דובר_המשך &gt;&gt; </w:t>
      </w:r>
      <w:r>
        <w:rPr>
          <w:rtl/>
        </w:rPr>
        <w:t>אושר שקלים (הליכוד):</w:t>
      </w:r>
      <w:r w:rsidRPr="00655D7F">
        <w:rPr>
          <w:rStyle w:val="TagStyle"/>
          <w:rtl/>
        </w:rPr>
        <w:t xml:space="preserve"> &lt;&lt; דובר_המשך &gt;&gt;</w:t>
      </w:r>
      <w:r>
        <w:rPr>
          <w:rtl/>
        </w:rPr>
        <w:t xml:space="preserve">   </w:t>
      </w:r>
      <w:bookmarkEnd w:id="30591"/>
    </w:p>
    <w:p w:rsidR="009874D0" w:rsidRDefault="009874D0" w:rsidP="007B1E8C">
      <w:pPr>
        <w:rPr>
          <w:rtl/>
        </w:rPr>
      </w:pPr>
    </w:p>
    <w:p w:rsidR="009874D0" w:rsidRPr="00655D7F" w:rsidRDefault="009874D0" w:rsidP="00D06307">
      <w:pPr>
        <w:rPr>
          <w:rtl/>
        </w:rPr>
      </w:pPr>
      <w:r>
        <w:rPr>
          <w:rFonts w:hint="cs"/>
          <w:rtl/>
        </w:rPr>
        <w:t xml:space="preserve">זה היום </w:t>
      </w:r>
      <w:bookmarkStart w:id="30592" w:name="_ETM_Q71_465339"/>
      <w:bookmarkStart w:id="30593" w:name="_ETM_Q71_461049"/>
      <w:bookmarkStart w:id="30594" w:name="_ETM_Q71_459480"/>
      <w:bookmarkEnd w:id="30592"/>
      <w:bookmarkEnd w:id="30593"/>
      <w:bookmarkEnd w:id="30594"/>
      <w:r>
        <w:rPr>
          <w:rFonts w:hint="cs"/>
          <w:rtl/>
        </w:rPr>
        <w:t>של החקיקה הפרטית.</w:t>
      </w:r>
      <w:bookmarkStart w:id="30595" w:name="_ETM_Q71_475640"/>
      <w:bookmarkEnd w:id="30595"/>
    </w:p>
    <w:p w:rsidR="009874D0" w:rsidRDefault="009874D0" w:rsidP="00D06307">
      <w:pPr>
        <w:rPr>
          <w:rtl/>
        </w:rPr>
      </w:pPr>
      <w:bookmarkStart w:id="30596" w:name="_ETM_Q71_463320"/>
      <w:bookmarkStart w:id="30597" w:name="_ETM_Q71_465810"/>
      <w:bookmarkEnd w:id="30596"/>
      <w:bookmarkEnd w:id="30597"/>
    </w:p>
    <w:p w:rsidR="009874D0" w:rsidRDefault="009874D0" w:rsidP="00E07FDB">
      <w:pPr>
        <w:rPr>
          <w:rtl/>
        </w:rPr>
      </w:pPr>
      <w:bookmarkStart w:id="30598" w:name="_ETM_Q71_471520"/>
      <w:bookmarkStart w:id="30599" w:name="_ETM_Q71_473260"/>
      <w:bookmarkEnd w:id="30598"/>
      <w:bookmarkEnd w:id="30599"/>
      <w:r>
        <w:rPr>
          <w:rtl/>
        </w:rPr>
        <w:t xml:space="preserve">בתהליך </w:t>
      </w:r>
      <w:bookmarkStart w:id="30600" w:name="_ETM_Q71_473860"/>
      <w:bookmarkEnd w:id="30600"/>
      <w:r>
        <w:rPr>
          <w:rtl/>
        </w:rPr>
        <w:t xml:space="preserve">החקיקה </w:t>
      </w:r>
      <w:bookmarkStart w:id="30601" w:name="_ETM_Q71_474730"/>
      <w:bookmarkEnd w:id="30601"/>
      <w:r>
        <w:rPr>
          <w:rFonts w:hint="cs"/>
          <w:rtl/>
        </w:rPr>
        <w:t>י</w:t>
      </w:r>
      <w:bookmarkStart w:id="30602" w:name="_ETM_Q71_477780"/>
      <w:bookmarkEnd w:id="30602"/>
      <w:r>
        <w:rPr>
          <w:rtl/>
        </w:rPr>
        <w:t xml:space="preserve">תקיים </w:t>
      </w:r>
      <w:bookmarkStart w:id="30603" w:name="_ETM_Q71_475420"/>
      <w:bookmarkEnd w:id="30603"/>
      <w:r>
        <w:rPr>
          <w:rtl/>
        </w:rPr>
        <w:t xml:space="preserve">שיתוף </w:t>
      </w:r>
      <w:bookmarkStart w:id="30604" w:name="_ETM_Q71_475870"/>
      <w:bookmarkEnd w:id="30604"/>
      <w:r>
        <w:rPr>
          <w:rtl/>
        </w:rPr>
        <w:t xml:space="preserve">פעולה </w:t>
      </w:r>
      <w:bookmarkStart w:id="30605" w:name="_ETM_Q71_476260"/>
      <w:bookmarkEnd w:id="30605"/>
      <w:r>
        <w:rPr>
          <w:rtl/>
        </w:rPr>
        <w:t xml:space="preserve">הדוק </w:t>
      </w:r>
      <w:bookmarkStart w:id="30606" w:name="_ETM_Q71_477310"/>
      <w:bookmarkEnd w:id="30606"/>
      <w:r>
        <w:rPr>
          <w:rtl/>
        </w:rPr>
        <w:t xml:space="preserve">בין </w:t>
      </w:r>
      <w:bookmarkStart w:id="30607" w:name="_ETM_Q71_477669"/>
      <w:bookmarkEnd w:id="30607"/>
      <w:r>
        <w:rPr>
          <w:rtl/>
        </w:rPr>
        <w:t xml:space="preserve">ועדת </w:t>
      </w:r>
      <w:bookmarkStart w:id="30608" w:name="_ETM_Q71_478060"/>
      <w:bookmarkEnd w:id="30608"/>
      <w:r>
        <w:rPr>
          <w:rtl/>
        </w:rPr>
        <w:t xml:space="preserve">הכלכלה </w:t>
      </w:r>
      <w:bookmarkStart w:id="30609" w:name="_ETM_Q71_478810"/>
      <w:bookmarkEnd w:id="30609"/>
      <w:r>
        <w:rPr>
          <w:rtl/>
        </w:rPr>
        <w:t xml:space="preserve">ושר </w:t>
      </w:r>
      <w:bookmarkStart w:id="30610" w:name="_ETM_Q71_479260"/>
      <w:bookmarkEnd w:id="30610"/>
      <w:r>
        <w:rPr>
          <w:rtl/>
        </w:rPr>
        <w:t>הבריאות</w:t>
      </w:r>
      <w:r>
        <w:rPr>
          <w:rFonts w:hint="cs"/>
          <w:rtl/>
        </w:rPr>
        <w:t xml:space="preserve"> –</w:t>
      </w:r>
      <w:r>
        <w:rPr>
          <w:rtl/>
        </w:rPr>
        <w:t xml:space="preserve"> </w:t>
      </w:r>
      <w:bookmarkStart w:id="30611" w:name="_ETM_Q71_480100"/>
      <w:bookmarkEnd w:id="30611"/>
      <w:r>
        <w:rPr>
          <w:rtl/>
        </w:rPr>
        <w:t>ומשרדו</w:t>
      </w:r>
      <w:r>
        <w:rPr>
          <w:rFonts w:hint="cs"/>
          <w:rtl/>
        </w:rPr>
        <w:t xml:space="preserve"> –</w:t>
      </w:r>
      <w:r>
        <w:rPr>
          <w:rtl/>
        </w:rPr>
        <w:t xml:space="preserve"> </w:t>
      </w:r>
      <w:bookmarkStart w:id="30612" w:name="_ETM_Q71_480760"/>
      <w:bookmarkEnd w:id="30612"/>
      <w:r w:rsidR="00E07FDB">
        <w:rPr>
          <w:rFonts w:hint="cs"/>
          <w:rtl/>
        </w:rPr>
        <w:t>ו</w:t>
      </w:r>
      <w:bookmarkStart w:id="30613" w:name="_ETM_Q71_481000"/>
      <w:bookmarkStart w:id="30614" w:name="_ETM_Q71_480719"/>
      <w:bookmarkStart w:id="30615" w:name="_ETM_Q71_476046"/>
      <w:bookmarkEnd w:id="30613"/>
      <w:bookmarkEnd w:id="30614"/>
      <w:bookmarkEnd w:id="30615"/>
      <w:r>
        <w:rPr>
          <w:rtl/>
        </w:rPr>
        <w:t xml:space="preserve">ייקבעו </w:t>
      </w:r>
      <w:bookmarkStart w:id="30616" w:name="_ETM_Q71_481350"/>
      <w:bookmarkEnd w:id="30616"/>
      <w:r>
        <w:rPr>
          <w:rtl/>
        </w:rPr>
        <w:t xml:space="preserve">הוראות </w:t>
      </w:r>
      <w:bookmarkStart w:id="30617" w:name="_ETM_Q71_481800"/>
      <w:bookmarkEnd w:id="30617"/>
      <w:r>
        <w:rPr>
          <w:rtl/>
        </w:rPr>
        <w:t xml:space="preserve">שונות </w:t>
      </w:r>
      <w:bookmarkStart w:id="30618" w:name="_ETM_Q71_482790"/>
      <w:bookmarkEnd w:id="30618"/>
      <w:r>
        <w:rPr>
          <w:rtl/>
        </w:rPr>
        <w:t xml:space="preserve">לגבי </w:t>
      </w:r>
      <w:bookmarkStart w:id="30619" w:name="_ETM_Q71_483690"/>
      <w:bookmarkEnd w:id="30619"/>
      <w:r>
        <w:rPr>
          <w:rtl/>
        </w:rPr>
        <w:t xml:space="preserve">סוג </w:t>
      </w:r>
      <w:bookmarkStart w:id="30620" w:name="_ETM_Q71_484080"/>
      <w:bookmarkEnd w:id="30620"/>
      <w:r>
        <w:rPr>
          <w:rtl/>
        </w:rPr>
        <w:t>התמונה</w:t>
      </w:r>
      <w:r>
        <w:rPr>
          <w:rFonts w:hint="cs"/>
          <w:rtl/>
        </w:rPr>
        <w:t>,</w:t>
      </w:r>
      <w:r>
        <w:rPr>
          <w:rtl/>
        </w:rPr>
        <w:t xml:space="preserve"> </w:t>
      </w:r>
      <w:bookmarkStart w:id="30621" w:name="_ETM_Q71_484770"/>
      <w:bookmarkEnd w:id="30621"/>
      <w:r>
        <w:rPr>
          <w:rtl/>
        </w:rPr>
        <w:t xml:space="preserve">הגודל </w:t>
      </w:r>
      <w:bookmarkStart w:id="30622" w:name="_ETM_Q71_485190"/>
      <w:bookmarkEnd w:id="30622"/>
      <w:r>
        <w:rPr>
          <w:rtl/>
        </w:rPr>
        <w:t xml:space="preserve">היחסי </w:t>
      </w:r>
      <w:bookmarkStart w:id="30623" w:name="_ETM_Q71_485760"/>
      <w:bookmarkEnd w:id="30623"/>
      <w:r>
        <w:rPr>
          <w:rtl/>
        </w:rPr>
        <w:t>של</w:t>
      </w:r>
      <w:bookmarkStart w:id="30624" w:name="_ETM_Q71_486270"/>
      <w:bookmarkEnd w:id="30624"/>
      <w:r>
        <w:rPr>
          <w:rFonts w:hint="cs"/>
          <w:rtl/>
        </w:rPr>
        <w:t>ה, תוכנה</w:t>
      </w:r>
      <w:bookmarkStart w:id="30625" w:name="_ETM_Q71_485330"/>
      <w:bookmarkEnd w:id="30625"/>
      <w:r>
        <w:rPr>
          <w:rtl/>
        </w:rPr>
        <w:t xml:space="preserve"> </w:t>
      </w:r>
      <w:bookmarkStart w:id="30626" w:name="_ETM_Q71_486689"/>
      <w:bookmarkEnd w:id="30626"/>
      <w:r>
        <w:rPr>
          <w:rtl/>
        </w:rPr>
        <w:t xml:space="preserve">ותדירות </w:t>
      </w:r>
      <w:bookmarkStart w:id="30627" w:name="_ETM_Q71_487260"/>
      <w:bookmarkEnd w:id="30627"/>
      <w:r>
        <w:rPr>
          <w:rtl/>
        </w:rPr>
        <w:t>החלפתה</w:t>
      </w:r>
      <w:r>
        <w:rPr>
          <w:rFonts w:hint="cs"/>
          <w:rtl/>
        </w:rPr>
        <w:t>.</w:t>
      </w:r>
      <w:r>
        <w:rPr>
          <w:rtl/>
        </w:rPr>
        <w:t xml:space="preserve"> </w:t>
      </w:r>
      <w:bookmarkStart w:id="30628" w:name="_ETM_Q71_488599"/>
      <w:bookmarkEnd w:id="30628"/>
      <w:r>
        <w:rPr>
          <w:rtl/>
        </w:rPr>
        <w:t>יצרנ</w:t>
      </w:r>
      <w:r>
        <w:rPr>
          <w:rFonts w:hint="cs"/>
          <w:rtl/>
        </w:rPr>
        <w:t>י</w:t>
      </w:r>
      <w:r>
        <w:rPr>
          <w:rtl/>
        </w:rPr>
        <w:t xml:space="preserve"> </w:t>
      </w:r>
      <w:bookmarkStart w:id="30629" w:name="_ETM_Q71_489200"/>
      <w:bookmarkEnd w:id="30629"/>
      <w:r>
        <w:rPr>
          <w:rtl/>
        </w:rPr>
        <w:t xml:space="preserve">הסיגריות </w:t>
      </w:r>
      <w:bookmarkStart w:id="30630" w:name="_ETM_Q71_490339"/>
      <w:bookmarkEnd w:id="30630"/>
      <w:r>
        <w:rPr>
          <w:rtl/>
        </w:rPr>
        <w:t xml:space="preserve">יחויבו </w:t>
      </w:r>
      <w:bookmarkStart w:id="30631" w:name="_ETM_Q71_490969"/>
      <w:bookmarkEnd w:id="30631"/>
      <w:r>
        <w:rPr>
          <w:rtl/>
        </w:rPr>
        <w:t xml:space="preserve">להדפיס </w:t>
      </w:r>
      <w:bookmarkStart w:id="30632" w:name="_ETM_Q71_491450"/>
      <w:bookmarkEnd w:id="30632"/>
      <w:r>
        <w:rPr>
          <w:rtl/>
        </w:rPr>
        <w:t xml:space="preserve">על </w:t>
      </w:r>
      <w:bookmarkStart w:id="30633" w:name="_ETM_Q71_491629"/>
      <w:bookmarkEnd w:id="30633"/>
      <w:r>
        <w:rPr>
          <w:rtl/>
        </w:rPr>
        <w:t xml:space="preserve">גבי </w:t>
      </w:r>
      <w:bookmarkStart w:id="30634" w:name="_ETM_Q71_492049"/>
      <w:bookmarkEnd w:id="30634"/>
      <w:r>
        <w:rPr>
          <w:rtl/>
        </w:rPr>
        <w:t xml:space="preserve">כל </w:t>
      </w:r>
      <w:bookmarkStart w:id="30635" w:name="_ETM_Q71_492260"/>
      <w:bookmarkEnd w:id="30635"/>
      <w:r>
        <w:rPr>
          <w:rtl/>
        </w:rPr>
        <w:t xml:space="preserve">חפיסה </w:t>
      </w:r>
      <w:bookmarkStart w:id="30636" w:name="_ETM_Q71_492889"/>
      <w:bookmarkEnd w:id="30636"/>
      <w:r>
        <w:rPr>
          <w:rFonts w:hint="cs"/>
          <w:rtl/>
        </w:rPr>
        <w:t>ו</w:t>
      </w:r>
      <w:r>
        <w:rPr>
          <w:rtl/>
        </w:rPr>
        <w:t xml:space="preserve">אריזה </w:t>
      </w:r>
      <w:bookmarkStart w:id="30637" w:name="_ETM_Q71_493940"/>
      <w:bookmarkEnd w:id="30637"/>
      <w:r>
        <w:rPr>
          <w:rtl/>
        </w:rPr>
        <w:t xml:space="preserve">של </w:t>
      </w:r>
      <w:bookmarkStart w:id="30638" w:name="_ETM_Q71_494209"/>
      <w:bookmarkEnd w:id="30638"/>
      <w:r>
        <w:rPr>
          <w:rtl/>
        </w:rPr>
        <w:t xml:space="preserve">מוצרי </w:t>
      </w:r>
      <w:bookmarkStart w:id="30639" w:name="_ETM_Q71_494660"/>
      <w:bookmarkEnd w:id="30639"/>
      <w:r>
        <w:rPr>
          <w:rtl/>
        </w:rPr>
        <w:t xml:space="preserve">עישון </w:t>
      </w:r>
      <w:bookmarkStart w:id="30640" w:name="_ETM_Q71_494930"/>
      <w:bookmarkEnd w:id="30640"/>
      <w:r>
        <w:rPr>
          <w:rtl/>
        </w:rPr>
        <w:t xml:space="preserve">תמונה </w:t>
      </w:r>
      <w:bookmarkStart w:id="30641" w:name="_ETM_Q71_495320"/>
      <w:bookmarkEnd w:id="30641"/>
      <w:r>
        <w:rPr>
          <w:rFonts w:hint="cs"/>
          <w:rtl/>
        </w:rPr>
        <w:t>ה</w:t>
      </w:r>
      <w:bookmarkStart w:id="30642" w:name="_ETM_Q71_532324"/>
      <w:bookmarkStart w:id="30643" w:name="_ETM_Q71_535281"/>
      <w:bookmarkEnd w:id="30642"/>
      <w:bookmarkEnd w:id="30643"/>
      <w:r>
        <w:rPr>
          <w:rtl/>
        </w:rPr>
        <w:t xml:space="preserve">ממחישה </w:t>
      </w:r>
      <w:bookmarkStart w:id="30644" w:name="_ETM_Q71_495950"/>
      <w:bookmarkEnd w:id="30644"/>
      <w:r>
        <w:rPr>
          <w:rtl/>
        </w:rPr>
        <w:t xml:space="preserve">את </w:t>
      </w:r>
      <w:bookmarkStart w:id="30645" w:name="_ETM_Q71_496099"/>
      <w:bookmarkEnd w:id="30645"/>
      <w:r>
        <w:rPr>
          <w:rtl/>
        </w:rPr>
        <w:t xml:space="preserve">נזקי </w:t>
      </w:r>
      <w:bookmarkStart w:id="30646" w:name="_ETM_Q71_496610"/>
      <w:bookmarkEnd w:id="30646"/>
      <w:r>
        <w:rPr>
          <w:rtl/>
        </w:rPr>
        <w:t>העישון</w:t>
      </w:r>
      <w:r>
        <w:rPr>
          <w:rFonts w:hint="cs"/>
          <w:rtl/>
        </w:rPr>
        <w:t>.</w:t>
      </w:r>
      <w:r>
        <w:rPr>
          <w:rtl/>
        </w:rPr>
        <w:t xml:space="preserve"> </w:t>
      </w:r>
      <w:bookmarkStart w:id="30647" w:name="_ETM_Q71_499380"/>
      <w:bookmarkEnd w:id="30647"/>
      <w:r>
        <w:rPr>
          <w:rtl/>
        </w:rPr>
        <w:t xml:space="preserve">הוראות </w:t>
      </w:r>
      <w:bookmarkStart w:id="30648" w:name="_ETM_Q71_500039"/>
      <w:bookmarkEnd w:id="30648"/>
      <w:r>
        <w:rPr>
          <w:rtl/>
        </w:rPr>
        <w:t xml:space="preserve">החוק </w:t>
      </w:r>
      <w:bookmarkStart w:id="30649" w:name="_ETM_Q71_500550"/>
      <w:bookmarkEnd w:id="30649"/>
      <w:r>
        <w:rPr>
          <w:rtl/>
        </w:rPr>
        <w:t xml:space="preserve">בדבר </w:t>
      </w:r>
      <w:bookmarkStart w:id="30650" w:name="_ETM_Q71_500970"/>
      <w:bookmarkEnd w:id="30650"/>
      <w:r>
        <w:rPr>
          <w:rtl/>
        </w:rPr>
        <w:t xml:space="preserve">פרסום </w:t>
      </w:r>
      <w:bookmarkStart w:id="30651" w:name="_ETM_Q71_501480"/>
      <w:bookmarkEnd w:id="30651"/>
      <w:r>
        <w:rPr>
          <w:rtl/>
        </w:rPr>
        <w:t>התמונ</w:t>
      </w:r>
      <w:r>
        <w:rPr>
          <w:rFonts w:hint="cs"/>
          <w:rtl/>
        </w:rPr>
        <w:t>ות</w:t>
      </w:r>
      <w:r>
        <w:rPr>
          <w:rtl/>
        </w:rPr>
        <w:t xml:space="preserve"> </w:t>
      </w:r>
      <w:bookmarkStart w:id="30652" w:name="_ETM_Q71_501779"/>
      <w:bookmarkStart w:id="30653" w:name="_ETM_Q71_505889"/>
      <w:bookmarkEnd w:id="30652"/>
      <w:bookmarkEnd w:id="30653"/>
      <w:r>
        <w:rPr>
          <w:rFonts w:hint="cs"/>
          <w:rtl/>
        </w:rPr>
        <w:t>י</w:t>
      </w:r>
      <w:bookmarkStart w:id="30654" w:name="_ETM_Q71_501100"/>
      <w:bookmarkEnd w:id="30654"/>
      <w:r>
        <w:rPr>
          <w:rtl/>
        </w:rPr>
        <w:t xml:space="preserve">יכנסו </w:t>
      </w:r>
      <w:bookmarkStart w:id="30655" w:name="_ETM_Q71_502170"/>
      <w:bookmarkEnd w:id="30655"/>
      <w:r>
        <w:rPr>
          <w:rtl/>
        </w:rPr>
        <w:t xml:space="preserve">לתוקפן </w:t>
      </w:r>
      <w:bookmarkStart w:id="30656" w:name="_ETM_Q71_502619"/>
      <w:bookmarkEnd w:id="30656"/>
      <w:r>
        <w:rPr>
          <w:rtl/>
        </w:rPr>
        <w:t xml:space="preserve">לאחר </w:t>
      </w:r>
      <w:bookmarkStart w:id="30657" w:name="_ETM_Q71_502830"/>
      <w:bookmarkEnd w:id="30657"/>
      <w:r>
        <w:rPr>
          <w:rtl/>
        </w:rPr>
        <w:t xml:space="preserve">45 </w:t>
      </w:r>
      <w:bookmarkStart w:id="30658" w:name="_ETM_Q71_503550"/>
      <w:bookmarkEnd w:id="30658"/>
      <w:r>
        <w:rPr>
          <w:rtl/>
        </w:rPr>
        <w:t xml:space="preserve">ימים </w:t>
      </w:r>
      <w:bookmarkStart w:id="30659" w:name="_ETM_Q71_503759"/>
      <w:bookmarkEnd w:id="30659"/>
      <w:r>
        <w:rPr>
          <w:rtl/>
        </w:rPr>
        <w:t xml:space="preserve">מיום </w:t>
      </w:r>
      <w:bookmarkStart w:id="30660" w:name="_ETM_Q71_503970"/>
      <w:bookmarkEnd w:id="30660"/>
      <w:r>
        <w:rPr>
          <w:rtl/>
        </w:rPr>
        <w:t xml:space="preserve">הפרסום </w:t>
      </w:r>
      <w:bookmarkStart w:id="30661" w:name="_ETM_Q71_504449"/>
      <w:bookmarkEnd w:id="30661"/>
      <w:r>
        <w:rPr>
          <w:rtl/>
        </w:rPr>
        <w:t>ברשומות</w:t>
      </w:r>
      <w:r>
        <w:rPr>
          <w:rFonts w:hint="cs"/>
          <w:rtl/>
        </w:rPr>
        <w:t>,</w:t>
      </w:r>
      <w:r>
        <w:rPr>
          <w:rtl/>
        </w:rPr>
        <w:t xml:space="preserve"> </w:t>
      </w:r>
      <w:bookmarkStart w:id="30662" w:name="_ETM_Q71_505349"/>
      <w:bookmarkStart w:id="30663" w:name="_ETM_Q71_505740"/>
      <w:bookmarkEnd w:id="30662"/>
      <w:bookmarkEnd w:id="30663"/>
      <w:r>
        <w:rPr>
          <w:rtl/>
        </w:rPr>
        <w:t xml:space="preserve">על </w:t>
      </w:r>
      <w:bookmarkStart w:id="30664" w:name="_ETM_Q71_505829"/>
      <w:bookmarkEnd w:id="30664"/>
      <w:r>
        <w:rPr>
          <w:rtl/>
        </w:rPr>
        <w:t xml:space="preserve">מנת </w:t>
      </w:r>
      <w:bookmarkStart w:id="30665" w:name="_ETM_Q71_506039"/>
      <w:bookmarkEnd w:id="30665"/>
      <w:r>
        <w:rPr>
          <w:rtl/>
        </w:rPr>
        <w:t xml:space="preserve">להיערך </w:t>
      </w:r>
      <w:bookmarkStart w:id="30666" w:name="_ETM_Q71_506579"/>
      <w:bookmarkEnd w:id="30666"/>
      <w:r>
        <w:rPr>
          <w:rtl/>
        </w:rPr>
        <w:t xml:space="preserve">לשינוי </w:t>
      </w:r>
      <w:bookmarkStart w:id="30667" w:name="_ETM_Q71_507210"/>
      <w:bookmarkEnd w:id="30667"/>
      <w:r>
        <w:rPr>
          <w:rtl/>
        </w:rPr>
        <w:t>המקיף</w:t>
      </w:r>
      <w:r>
        <w:rPr>
          <w:rFonts w:hint="cs"/>
          <w:rtl/>
        </w:rPr>
        <w:t>,</w:t>
      </w:r>
      <w:r>
        <w:rPr>
          <w:rtl/>
        </w:rPr>
        <w:t xml:space="preserve"> </w:t>
      </w:r>
      <w:bookmarkStart w:id="30668" w:name="_ETM_Q71_508230"/>
      <w:bookmarkEnd w:id="30668"/>
      <w:r>
        <w:rPr>
          <w:rFonts w:hint="cs"/>
          <w:rtl/>
        </w:rPr>
        <w:t>ה</w:t>
      </w:r>
      <w:r>
        <w:rPr>
          <w:rtl/>
        </w:rPr>
        <w:t>עמוק</w:t>
      </w:r>
      <w:r>
        <w:rPr>
          <w:rFonts w:hint="cs"/>
          <w:rtl/>
        </w:rPr>
        <w:t>,</w:t>
      </w:r>
      <w:r>
        <w:rPr>
          <w:rtl/>
        </w:rPr>
        <w:t xml:space="preserve"> </w:t>
      </w:r>
      <w:bookmarkStart w:id="30669" w:name="_ETM_Q71_509140"/>
      <w:bookmarkEnd w:id="30669"/>
      <w:r>
        <w:rPr>
          <w:rFonts w:hint="cs"/>
          <w:rtl/>
        </w:rPr>
        <w:t>ה</w:t>
      </w:r>
      <w:r>
        <w:rPr>
          <w:rtl/>
        </w:rPr>
        <w:t xml:space="preserve">תורם </w:t>
      </w:r>
      <w:bookmarkStart w:id="30670" w:name="_ETM_Q71_509829"/>
      <w:bookmarkEnd w:id="30670"/>
      <w:r>
        <w:rPr>
          <w:rtl/>
        </w:rPr>
        <w:t>לכולנו</w:t>
      </w:r>
      <w:r>
        <w:rPr>
          <w:rFonts w:hint="cs"/>
          <w:rtl/>
        </w:rPr>
        <w:t>.</w:t>
      </w:r>
      <w:r>
        <w:rPr>
          <w:rtl/>
        </w:rPr>
        <w:t xml:space="preserve"> </w:t>
      </w:r>
      <w:bookmarkStart w:id="30671" w:name="_ETM_Q71_511329"/>
      <w:bookmarkEnd w:id="30671"/>
    </w:p>
    <w:p w:rsidR="009874D0" w:rsidRDefault="009874D0" w:rsidP="00D06307">
      <w:pPr>
        <w:rPr>
          <w:rtl/>
        </w:rPr>
      </w:pPr>
    </w:p>
    <w:p w:rsidR="009874D0" w:rsidRDefault="009874D0" w:rsidP="00E07FDB">
      <w:pPr>
        <w:rPr>
          <w:rtl/>
        </w:rPr>
      </w:pPr>
      <w:r>
        <w:rPr>
          <w:rtl/>
        </w:rPr>
        <w:t xml:space="preserve">הצעת </w:t>
      </w:r>
      <w:bookmarkStart w:id="30672" w:name="_ETM_Q71_511899"/>
      <w:bookmarkEnd w:id="30672"/>
      <w:r>
        <w:rPr>
          <w:rtl/>
        </w:rPr>
        <w:t xml:space="preserve">החוק </w:t>
      </w:r>
      <w:bookmarkStart w:id="30673" w:name="_ETM_Q71_512289"/>
      <w:bookmarkEnd w:id="30673"/>
      <w:r>
        <w:rPr>
          <w:rtl/>
        </w:rPr>
        <w:t xml:space="preserve">הנוכחית </w:t>
      </w:r>
      <w:bookmarkStart w:id="30674" w:name="_ETM_Q71_513460"/>
      <w:bookmarkEnd w:id="30674"/>
      <w:r>
        <w:rPr>
          <w:rFonts w:hint="cs"/>
          <w:rtl/>
        </w:rPr>
        <w:t>ה</w:t>
      </w:r>
      <w:r>
        <w:rPr>
          <w:rtl/>
        </w:rPr>
        <w:t xml:space="preserve">ינה </w:t>
      </w:r>
      <w:bookmarkStart w:id="30675" w:name="_ETM_Q71_513850"/>
      <w:bookmarkEnd w:id="30675"/>
      <w:r>
        <w:rPr>
          <w:rtl/>
        </w:rPr>
        <w:t xml:space="preserve">משמעותית </w:t>
      </w:r>
      <w:bookmarkStart w:id="30676" w:name="_ETM_Q71_515379"/>
      <w:bookmarkEnd w:id="30676"/>
      <w:r>
        <w:rPr>
          <w:rtl/>
        </w:rPr>
        <w:t xml:space="preserve">למען </w:t>
      </w:r>
      <w:bookmarkStart w:id="30677" w:name="_ETM_Q71_516010"/>
      <w:bookmarkEnd w:id="30677"/>
      <w:r>
        <w:rPr>
          <w:rtl/>
        </w:rPr>
        <w:t xml:space="preserve">המאבק </w:t>
      </w:r>
      <w:bookmarkStart w:id="30678" w:name="_ETM_Q71_516609"/>
      <w:bookmarkEnd w:id="30678"/>
      <w:r>
        <w:rPr>
          <w:rtl/>
        </w:rPr>
        <w:t xml:space="preserve">בעישון </w:t>
      </w:r>
      <w:bookmarkStart w:id="30679" w:name="_ETM_Q71_517600"/>
      <w:bookmarkEnd w:id="30679"/>
      <w:r>
        <w:rPr>
          <w:rtl/>
        </w:rPr>
        <w:t xml:space="preserve">ובהשלכותיו </w:t>
      </w:r>
      <w:bookmarkStart w:id="30680" w:name="_ETM_Q71_518529"/>
      <w:bookmarkEnd w:id="30680"/>
      <w:r>
        <w:rPr>
          <w:rtl/>
        </w:rPr>
        <w:t>הקשות</w:t>
      </w:r>
      <w:r>
        <w:rPr>
          <w:rFonts w:hint="cs"/>
          <w:rtl/>
        </w:rPr>
        <w:t>,</w:t>
      </w:r>
      <w:r>
        <w:rPr>
          <w:rtl/>
        </w:rPr>
        <w:t xml:space="preserve"> </w:t>
      </w:r>
      <w:bookmarkStart w:id="30681" w:name="_ETM_Q71_519429"/>
      <w:bookmarkEnd w:id="30681"/>
      <w:r>
        <w:rPr>
          <w:rtl/>
        </w:rPr>
        <w:t xml:space="preserve">אולם </w:t>
      </w:r>
      <w:bookmarkStart w:id="30682" w:name="_ETM_Q71_519789"/>
      <w:bookmarkEnd w:id="30682"/>
      <w:r>
        <w:rPr>
          <w:rtl/>
        </w:rPr>
        <w:t xml:space="preserve">מבחינתי </w:t>
      </w:r>
      <w:bookmarkStart w:id="30683" w:name="_ETM_Q71_520779"/>
      <w:bookmarkEnd w:id="30683"/>
      <w:r>
        <w:rPr>
          <w:rtl/>
        </w:rPr>
        <w:t xml:space="preserve">זהו </w:t>
      </w:r>
      <w:bookmarkStart w:id="30684" w:name="_ETM_Q71_521109"/>
      <w:bookmarkEnd w:id="30684"/>
      <w:r>
        <w:rPr>
          <w:rtl/>
        </w:rPr>
        <w:t xml:space="preserve">צעד </w:t>
      </w:r>
      <w:bookmarkStart w:id="30685" w:name="_ETM_Q71_522070"/>
      <w:bookmarkEnd w:id="30685"/>
      <w:r>
        <w:rPr>
          <w:rtl/>
        </w:rPr>
        <w:t xml:space="preserve">ראשון </w:t>
      </w:r>
      <w:bookmarkStart w:id="30686" w:name="_ETM_Q71_523029"/>
      <w:bookmarkEnd w:id="30686"/>
      <w:r>
        <w:rPr>
          <w:rtl/>
        </w:rPr>
        <w:t xml:space="preserve">בלבד </w:t>
      </w:r>
      <w:bookmarkStart w:id="30687" w:name="_ETM_Q71_523989"/>
      <w:bookmarkEnd w:id="30687"/>
      <w:r>
        <w:rPr>
          <w:rtl/>
        </w:rPr>
        <w:t xml:space="preserve">בדרך </w:t>
      </w:r>
      <w:bookmarkStart w:id="30688" w:name="_ETM_Q71_524769"/>
      <w:bookmarkEnd w:id="30688"/>
      <w:r>
        <w:rPr>
          <w:rtl/>
        </w:rPr>
        <w:t xml:space="preserve">הארוכה </w:t>
      </w:r>
      <w:bookmarkStart w:id="30689" w:name="_ETM_Q71_525279"/>
      <w:bookmarkEnd w:id="30689"/>
      <w:r>
        <w:rPr>
          <w:rtl/>
        </w:rPr>
        <w:t xml:space="preserve">למיגור </w:t>
      </w:r>
      <w:bookmarkStart w:id="30690" w:name="_ETM_Q71_525820"/>
      <w:bookmarkEnd w:id="30690"/>
      <w:r>
        <w:rPr>
          <w:rtl/>
        </w:rPr>
        <w:t>התופעה</w:t>
      </w:r>
      <w:r>
        <w:rPr>
          <w:rFonts w:hint="cs"/>
          <w:rtl/>
        </w:rPr>
        <w:t>,</w:t>
      </w:r>
      <w:r>
        <w:rPr>
          <w:rtl/>
        </w:rPr>
        <w:t xml:space="preserve"> </w:t>
      </w:r>
      <w:bookmarkStart w:id="30691" w:name="_ETM_Q71_526269"/>
      <w:bookmarkEnd w:id="30691"/>
      <w:r>
        <w:rPr>
          <w:rtl/>
        </w:rPr>
        <w:t>שתכלית</w:t>
      </w:r>
      <w:r>
        <w:rPr>
          <w:rFonts w:hint="cs"/>
          <w:rtl/>
        </w:rPr>
        <w:t>ו</w:t>
      </w:r>
      <w:r>
        <w:rPr>
          <w:rtl/>
        </w:rPr>
        <w:t xml:space="preserve"> </w:t>
      </w:r>
      <w:bookmarkStart w:id="30692" w:name="_ETM_Q71_527230"/>
      <w:bookmarkEnd w:id="30692"/>
      <w:r>
        <w:rPr>
          <w:rtl/>
        </w:rPr>
        <w:t xml:space="preserve">שמירה </w:t>
      </w:r>
      <w:bookmarkStart w:id="30693" w:name="_ETM_Q71_527920"/>
      <w:bookmarkEnd w:id="30693"/>
      <w:r>
        <w:rPr>
          <w:rFonts w:hint="cs"/>
          <w:rtl/>
        </w:rPr>
        <w:t>ע</w:t>
      </w:r>
      <w:r>
        <w:rPr>
          <w:rtl/>
        </w:rPr>
        <w:t>ל</w:t>
      </w:r>
      <w:r>
        <w:rPr>
          <w:rFonts w:hint="cs"/>
          <w:rtl/>
        </w:rPr>
        <w:t xml:space="preserve"> </w:t>
      </w:r>
      <w:r>
        <w:rPr>
          <w:rtl/>
        </w:rPr>
        <w:t xml:space="preserve">אורח </w:t>
      </w:r>
      <w:bookmarkStart w:id="30694" w:name="_ETM_Q71_528309"/>
      <w:bookmarkEnd w:id="30694"/>
      <w:r>
        <w:rPr>
          <w:rtl/>
        </w:rPr>
        <w:t xml:space="preserve">חיים </w:t>
      </w:r>
      <w:bookmarkStart w:id="30695" w:name="_ETM_Q71_528609"/>
      <w:bookmarkEnd w:id="30695"/>
      <w:r>
        <w:rPr>
          <w:rtl/>
        </w:rPr>
        <w:t xml:space="preserve">בריא </w:t>
      </w:r>
      <w:bookmarkStart w:id="30696" w:name="_ETM_Q71_529300"/>
      <w:bookmarkEnd w:id="30696"/>
      <w:r>
        <w:rPr>
          <w:rtl/>
        </w:rPr>
        <w:t xml:space="preserve">כחלק </w:t>
      </w:r>
      <w:bookmarkStart w:id="30697" w:name="_ETM_Q71_529870"/>
      <w:bookmarkEnd w:id="30697"/>
      <w:r>
        <w:rPr>
          <w:rtl/>
        </w:rPr>
        <w:t xml:space="preserve">ממדיניות </w:t>
      </w:r>
      <w:bookmarkStart w:id="30698" w:name="_ETM_Q71_530739"/>
      <w:bookmarkStart w:id="30699" w:name="_ETM_Q71_531010"/>
      <w:bookmarkEnd w:id="30698"/>
      <w:bookmarkEnd w:id="30699"/>
      <w:r>
        <w:rPr>
          <w:rFonts w:hint="cs"/>
          <w:rtl/>
        </w:rPr>
        <w:t>ש</w:t>
      </w:r>
      <w:r>
        <w:rPr>
          <w:rtl/>
        </w:rPr>
        <w:t xml:space="preserve">אני </w:t>
      </w:r>
      <w:bookmarkStart w:id="30700" w:name="_ETM_Q71_531159"/>
      <w:bookmarkEnd w:id="30700"/>
      <w:r>
        <w:rPr>
          <w:rtl/>
        </w:rPr>
        <w:t xml:space="preserve">מתכוון </w:t>
      </w:r>
      <w:bookmarkStart w:id="30701" w:name="_ETM_Q71_531670"/>
      <w:bookmarkEnd w:id="30701"/>
      <w:r>
        <w:rPr>
          <w:rtl/>
        </w:rPr>
        <w:t>להוביל</w:t>
      </w:r>
      <w:r>
        <w:rPr>
          <w:rFonts w:hint="cs"/>
          <w:rtl/>
        </w:rPr>
        <w:t>.</w:t>
      </w:r>
      <w:r>
        <w:rPr>
          <w:rtl/>
        </w:rPr>
        <w:t xml:space="preserve"> </w:t>
      </w:r>
      <w:bookmarkStart w:id="30702" w:name="_ETM_Q71_532600"/>
      <w:bookmarkEnd w:id="30702"/>
      <w:r>
        <w:rPr>
          <w:rtl/>
        </w:rPr>
        <w:t xml:space="preserve">אני </w:t>
      </w:r>
      <w:bookmarkStart w:id="30703" w:name="_ETM_Q71_532809"/>
      <w:bookmarkEnd w:id="30703"/>
      <w:r>
        <w:rPr>
          <w:rtl/>
        </w:rPr>
        <w:t xml:space="preserve">רוצה </w:t>
      </w:r>
      <w:bookmarkStart w:id="30704" w:name="_ETM_Q71_533140"/>
      <w:bookmarkEnd w:id="30704"/>
      <w:r>
        <w:rPr>
          <w:rtl/>
        </w:rPr>
        <w:t xml:space="preserve">לציין </w:t>
      </w:r>
      <w:bookmarkStart w:id="30705" w:name="_ETM_Q71_533680"/>
      <w:bookmarkStart w:id="30706" w:name="_ETM_Q71_534520"/>
      <w:bookmarkEnd w:id="30705"/>
      <w:bookmarkEnd w:id="30706"/>
      <w:r>
        <w:rPr>
          <w:rFonts w:hint="cs"/>
          <w:rtl/>
        </w:rPr>
        <w:t xml:space="preserve">כאן </w:t>
      </w:r>
      <w:r>
        <w:rPr>
          <w:rtl/>
        </w:rPr>
        <w:t>שאתמול</w:t>
      </w:r>
      <w:bookmarkStart w:id="30707" w:name="_ETM_Q71_535660"/>
      <w:bookmarkEnd w:id="30707"/>
      <w:r>
        <w:rPr>
          <w:rFonts w:hint="cs"/>
          <w:rtl/>
        </w:rPr>
        <w:t xml:space="preserve">, </w:t>
      </w:r>
      <w:r>
        <w:rPr>
          <w:rtl/>
        </w:rPr>
        <w:t xml:space="preserve">בהובלתו </w:t>
      </w:r>
      <w:bookmarkStart w:id="30708" w:name="_ETM_Q71_536320"/>
      <w:bookmarkEnd w:id="30708"/>
      <w:r>
        <w:rPr>
          <w:rtl/>
        </w:rPr>
        <w:t xml:space="preserve">של </w:t>
      </w:r>
      <w:bookmarkStart w:id="30709" w:name="_ETM_Q71_536589"/>
      <w:bookmarkEnd w:id="30709"/>
      <w:r>
        <w:rPr>
          <w:rtl/>
        </w:rPr>
        <w:t>חבר</w:t>
      </w:r>
      <w:r>
        <w:rPr>
          <w:rFonts w:hint="cs"/>
          <w:rtl/>
        </w:rPr>
        <w:t>נו סימון דוידסון</w:t>
      </w:r>
      <w:bookmarkStart w:id="30710" w:name="_ETM_Q71_534009"/>
      <w:bookmarkEnd w:id="30710"/>
      <w:r>
        <w:rPr>
          <w:rFonts w:hint="cs"/>
          <w:rtl/>
        </w:rPr>
        <w:t>,</w:t>
      </w:r>
      <w:r>
        <w:rPr>
          <w:rtl/>
        </w:rPr>
        <w:t xml:space="preserve"> </w:t>
      </w:r>
      <w:bookmarkStart w:id="30711" w:name="_ETM_Q71_537010"/>
      <w:bookmarkStart w:id="30712" w:name="_ETM_Q71_537190"/>
      <w:bookmarkStart w:id="30713" w:name="_ETM_Q71_537489"/>
      <w:bookmarkStart w:id="30714" w:name="_ETM_Q71_537790"/>
      <w:bookmarkStart w:id="30715" w:name="_ETM_Q71_538960"/>
      <w:bookmarkEnd w:id="30711"/>
      <w:bookmarkEnd w:id="30712"/>
      <w:bookmarkEnd w:id="30713"/>
      <w:bookmarkEnd w:id="30714"/>
      <w:bookmarkEnd w:id="30715"/>
      <w:r>
        <w:rPr>
          <w:rtl/>
        </w:rPr>
        <w:t xml:space="preserve">נערך </w:t>
      </w:r>
      <w:bookmarkStart w:id="30716" w:name="_ETM_Q71_539350"/>
      <w:bookmarkEnd w:id="30716"/>
      <w:r>
        <w:rPr>
          <w:rtl/>
        </w:rPr>
        <w:t xml:space="preserve">כאן </w:t>
      </w:r>
      <w:bookmarkStart w:id="30717" w:name="_ETM_Q71_540220"/>
      <w:bookmarkEnd w:id="30717"/>
      <w:r>
        <w:rPr>
          <w:rtl/>
        </w:rPr>
        <w:t xml:space="preserve">יום </w:t>
      </w:r>
      <w:bookmarkStart w:id="30718" w:name="_ETM_Q71_540520"/>
      <w:bookmarkStart w:id="30719" w:name="_ETM_Q71_541150"/>
      <w:bookmarkEnd w:id="30718"/>
      <w:bookmarkEnd w:id="30719"/>
      <w:r>
        <w:rPr>
          <w:rtl/>
        </w:rPr>
        <w:t>הספורט</w:t>
      </w:r>
      <w:r>
        <w:rPr>
          <w:rFonts w:hint="cs"/>
          <w:rtl/>
        </w:rPr>
        <w:t xml:space="preserve">, ואני </w:t>
      </w:r>
      <w:bookmarkStart w:id="30720" w:name="_ETM_Q71_542120"/>
      <w:bookmarkEnd w:id="30720"/>
      <w:r>
        <w:rPr>
          <w:rtl/>
        </w:rPr>
        <w:t xml:space="preserve">באמת </w:t>
      </w:r>
      <w:bookmarkStart w:id="30721" w:name="_ETM_Q71_542989"/>
      <w:bookmarkStart w:id="30722" w:name="_ETM_Q71_543949"/>
      <w:bookmarkEnd w:id="30721"/>
      <w:bookmarkEnd w:id="30722"/>
      <w:r>
        <w:rPr>
          <w:rtl/>
        </w:rPr>
        <w:t xml:space="preserve">מברך </w:t>
      </w:r>
      <w:bookmarkStart w:id="30723" w:name="_ETM_Q71_544490"/>
      <w:bookmarkEnd w:id="30723"/>
      <w:r>
        <w:rPr>
          <w:rtl/>
        </w:rPr>
        <w:t>על</w:t>
      </w:r>
      <w:r>
        <w:rPr>
          <w:rFonts w:hint="cs"/>
          <w:rtl/>
        </w:rPr>
        <w:t xml:space="preserve"> </w:t>
      </w:r>
      <w:r>
        <w:rPr>
          <w:rtl/>
        </w:rPr>
        <w:t>כך</w:t>
      </w:r>
      <w:r>
        <w:rPr>
          <w:rFonts w:hint="cs"/>
          <w:rtl/>
        </w:rPr>
        <w:t>.</w:t>
      </w:r>
      <w:r>
        <w:rPr>
          <w:rtl/>
        </w:rPr>
        <w:t xml:space="preserve"> </w:t>
      </w:r>
      <w:bookmarkStart w:id="30724" w:name="_ETM_Q71_544880"/>
      <w:bookmarkEnd w:id="30724"/>
      <w:r>
        <w:rPr>
          <w:rtl/>
        </w:rPr>
        <w:t xml:space="preserve">אני </w:t>
      </w:r>
      <w:bookmarkStart w:id="30725" w:name="_ETM_Q71_545119"/>
      <w:bookmarkEnd w:id="30725"/>
      <w:r>
        <w:rPr>
          <w:rtl/>
        </w:rPr>
        <w:t xml:space="preserve">רוצה </w:t>
      </w:r>
      <w:bookmarkStart w:id="30726" w:name="_ETM_Q71_545390"/>
      <w:bookmarkEnd w:id="30726"/>
      <w:r>
        <w:rPr>
          <w:rtl/>
        </w:rPr>
        <w:t xml:space="preserve">באמת </w:t>
      </w:r>
      <w:bookmarkStart w:id="30727" w:name="_ETM_Q71_545659"/>
      <w:bookmarkEnd w:id="30727"/>
      <w:r>
        <w:rPr>
          <w:rtl/>
        </w:rPr>
        <w:t>להנחיל</w:t>
      </w:r>
      <w:r>
        <w:rPr>
          <w:rFonts w:hint="cs"/>
          <w:rtl/>
        </w:rPr>
        <w:t xml:space="preserve"> –</w:t>
      </w:r>
      <w:r>
        <w:rPr>
          <w:rtl/>
        </w:rPr>
        <w:t xml:space="preserve"> </w:t>
      </w:r>
      <w:bookmarkStart w:id="30728" w:name="_ETM_Q71_546439"/>
      <w:bookmarkEnd w:id="30728"/>
      <w:r>
        <w:rPr>
          <w:rtl/>
        </w:rPr>
        <w:t xml:space="preserve">לגרום </w:t>
      </w:r>
      <w:bookmarkStart w:id="30729" w:name="_ETM_Q71_546860"/>
      <w:bookmarkEnd w:id="30729"/>
      <w:r>
        <w:rPr>
          <w:rtl/>
        </w:rPr>
        <w:t xml:space="preserve">לאנשים </w:t>
      </w:r>
      <w:bookmarkStart w:id="30730" w:name="_ETM_Q71_547279"/>
      <w:bookmarkEnd w:id="30730"/>
      <w:r>
        <w:rPr>
          <w:rtl/>
        </w:rPr>
        <w:t xml:space="preserve">לחיות </w:t>
      </w:r>
      <w:bookmarkStart w:id="30731" w:name="_ETM_Q71_547640"/>
      <w:bookmarkEnd w:id="30731"/>
      <w:r>
        <w:rPr>
          <w:rtl/>
        </w:rPr>
        <w:t xml:space="preserve">אורח </w:t>
      </w:r>
      <w:bookmarkStart w:id="30732" w:name="_ETM_Q71_547880"/>
      <w:bookmarkEnd w:id="30732"/>
      <w:r>
        <w:rPr>
          <w:rtl/>
        </w:rPr>
        <w:t xml:space="preserve">חיים </w:t>
      </w:r>
      <w:bookmarkStart w:id="30733" w:name="_ETM_Q71_548089"/>
      <w:bookmarkEnd w:id="30733"/>
      <w:r>
        <w:rPr>
          <w:rtl/>
        </w:rPr>
        <w:t>בריא</w:t>
      </w:r>
      <w:bookmarkStart w:id="30734" w:name="_ETM_Q71_546861"/>
      <w:bookmarkEnd w:id="30734"/>
      <w:r>
        <w:rPr>
          <w:rFonts w:hint="cs"/>
          <w:rtl/>
        </w:rPr>
        <w:t>,</w:t>
      </w:r>
      <w:r>
        <w:rPr>
          <w:rtl/>
        </w:rPr>
        <w:t xml:space="preserve"> </w:t>
      </w:r>
      <w:bookmarkStart w:id="30735" w:name="_ETM_Q71_548390"/>
      <w:bookmarkEnd w:id="30735"/>
      <w:r>
        <w:rPr>
          <w:rFonts w:hint="cs"/>
          <w:rtl/>
        </w:rPr>
        <w:t>ה</w:t>
      </w:r>
      <w:r>
        <w:rPr>
          <w:rtl/>
        </w:rPr>
        <w:t>כ</w:t>
      </w:r>
      <w:r>
        <w:rPr>
          <w:rFonts w:hint="cs"/>
          <w:rtl/>
        </w:rPr>
        <w:t>ול</w:t>
      </w:r>
      <w:r>
        <w:rPr>
          <w:rtl/>
        </w:rPr>
        <w:t xml:space="preserve">ל </w:t>
      </w:r>
      <w:bookmarkStart w:id="30736" w:name="_ETM_Q71_548810"/>
      <w:bookmarkEnd w:id="30736"/>
      <w:r>
        <w:rPr>
          <w:rtl/>
        </w:rPr>
        <w:t xml:space="preserve">גם </w:t>
      </w:r>
      <w:bookmarkStart w:id="30737" w:name="_ETM_Q71_549049"/>
      <w:bookmarkEnd w:id="30737"/>
      <w:r>
        <w:rPr>
          <w:rtl/>
        </w:rPr>
        <w:t xml:space="preserve">תזונה </w:t>
      </w:r>
      <w:bookmarkStart w:id="30738" w:name="_ETM_Q71_549350"/>
      <w:bookmarkEnd w:id="30738"/>
      <w:r>
        <w:rPr>
          <w:rtl/>
        </w:rPr>
        <w:t xml:space="preserve">נכונה </w:t>
      </w:r>
      <w:bookmarkStart w:id="30739" w:name="_ETM_Q71_549799"/>
      <w:bookmarkEnd w:id="30739"/>
      <w:r>
        <w:rPr>
          <w:rFonts w:hint="cs"/>
          <w:rtl/>
        </w:rPr>
        <w:t>ו</w:t>
      </w:r>
      <w:r>
        <w:rPr>
          <w:rtl/>
        </w:rPr>
        <w:t xml:space="preserve">פעילות </w:t>
      </w:r>
      <w:bookmarkStart w:id="30740" w:name="_ETM_Q71_550279"/>
      <w:bookmarkEnd w:id="30740"/>
      <w:r>
        <w:rPr>
          <w:rtl/>
        </w:rPr>
        <w:t xml:space="preserve">ספורטיבית </w:t>
      </w:r>
      <w:bookmarkStart w:id="30741" w:name="_ETM_Q71_550789"/>
      <w:bookmarkEnd w:id="30741"/>
      <w:proofErr w:type="spellStart"/>
      <w:r>
        <w:rPr>
          <w:rtl/>
        </w:rPr>
        <w:t>וכו</w:t>
      </w:r>
      <w:proofErr w:type="spellEnd"/>
      <w:r>
        <w:rPr>
          <w:rFonts w:hint="cs"/>
          <w:rtl/>
        </w:rPr>
        <w:t>'.</w:t>
      </w:r>
      <w:r>
        <w:rPr>
          <w:rtl/>
        </w:rPr>
        <w:t xml:space="preserve"> </w:t>
      </w:r>
      <w:bookmarkStart w:id="30742" w:name="_ETM_Q71_552150"/>
      <w:bookmarkEnd w:id="30742"/>
    </w:p>
    <w:p w:rsidR="009874D0" w:rsidRDefault="009874D0" w:rsidP="00D06307">
      <w:pPr>
        <w:rPr>
          <w:rtl/>
        </w:rPr>
      </w:pPr>
    </w:p>
    <w:p w:rsidR="009874D0" w:rsidRDefault="009874D0" w:rsidP="00E07FDB">
      <w:pPr>
        <w:rPr>
          <w:rtl/>
        </w:rPr>
      </w:pPr>
      <w:r>
        <w:rPr>
          <w:rtl/>
        </w:rPr>
        <w:t xml:space="preserve">אני </w:t>
      </w:r>
      <w:bookmarkStart w:id="30743" w:name="_ETM_Q71_552390"/>
      <w:bookmarkEnd w:id="30743"/>
      <w:r>
        <w:rPr>
          <w:rtl/>
        </w:rPr>
        <w:t xml:space="preserve">רוצה </w:t>
      </w:r>
      <w:bookmarkStart w:id="30744" w:name="_ETM_Q71_552960"/>
      <w:bookmarkEnd w:id="30744"/>
      <w:r>
        <w:rPr>
          <w:rtl/>
        </w:rPr>
        <w:t xml:space="preserve">להודות </w:t>
      </w:r>
      <w:bookmarkStart w:id="30745" w:name="_ETM_Q71_553409"/>
      <w:bookmarkEnd w:id="30745"/>
      <w:r>
        <w:rPr>
          <w:rtl/>
        </w:rPr>
        <w:t>לחברי</w:t>
      </w:r>
      <w:r>
        <w:rPr>
          <w:rFonts w:hint="cs"/>
          <w:rtl/>
        </w:rPr>
        <w:t xml:space="preserve"> מר בועז ביסמוט</w:t>
      </w:r>
      <w:r w:rsidR="00E07FDB">
        <w:rPr>
          <w:rFonts w:hint="cs"/>
          <w:rtl/>
        </w:rPr>
        <w:t>,</w:t>
      </w:r>
      <w:r>
        <w:rPr>
          <w:rFonts w:hint="cs"/>
          <w:rtl/>
        </w:rPr>
        <w:t xml:space="preserve"> </w:t>
      </w:r>
      <w:bookmarkStart w:id="30746" w:name="_ETM_Q71_554100"/>
      <w:bookmarkStart w:id="30747" w:name="_ETM_Q71_554430"/>
      <w:bookmarkStart w:id="30748" w:name="_ETM_Q71_554550"/>
      <w:bookmarkStart w:id="30749" w:name="_ETM_Q71_554940"/>
      <w:bookmarkEnd w:id="30746"/>
      <w:bookmarkEnd w:id="30747"/>
      <w:bookmarkEnd w:id="30748"/>
      <w:bookmarkEnd w:id="30749"/>
      <w:r>
        <w:rPr>
          <w:rtl/>
        </w:rPr>
        <w:t>שלקח</w:t>
      </w:r>
      <w:bookmarkStart w:id="30750" w:name="_ETM_Q71_551219"/>
      <w:bookmarkEnd w:id="30750"/>
      <w:r>
        <w:rPr>
          <w:rtl/>
        </w:rPr>
        <w:t xml:space="preserve"> </w:t>
      </w:r>
      <w:bookmarkStart w:id="30751" w:name="_ETM_Q71_555330"/>
      <w:bookmarkEnd w:id="30751"/>
      <w:r>
        <w:rPr>
          <w:rtl/>
        </w:rPr>
        <w:t xml:space="preserve">חלק </w:t>
      </w:r>
      <w:bookmarkStart w:id="30752" w:name="_ETM_Q71_555659"/>
      <w:bookmarkEnd w:id="30752"/>
      <w:r>
        <w:rPr>
          <w:rtl/>
        </w:rPr>
        <w:t xml:space="preserve">פעיל </w:t>
      </w:r>
      <w:bookmarkStart w:id="30753" w:name="_ETM_Q71_556380"/>
      <w:bookmarkEnd w:id="30753"/>
      <w:r>
        <w:rPr>
          <w:rtl/>
        </w:rPr>
        <w:t xml:space="preserve">ביום </w:t>
      </w:r>
      <w:bookmarkStart w:id="30754" w:name="_ETM_Q71_556770"/>
      <w:bookmarkEnd w:id="30754"/>
      <w:r>
        <w:rPr>
          <w:rtl/>
        </w:rPr>
        <w:t xml:space="preserve">ללא </w:t>
      </w:r>
      <w:bookmarkStart w:id="30755" w:name="_ETM_Q71_556979"/>
      <w:bookmarkEnd w:id="30755"/>
      <w:r>
        <w:rPr>
          <w:rFonts w:hint="cs"/>
          <w:rtl/>
        </w:rPr>
        <w:t>עישון</w:t>
      </w:r>
      <w:r>
        <w:rPr>
          <w:rtl/>
        </w:rPr>
        <w:t xml:space="preserve"> </w:t>
      </w:r>
      <w:bookmarkStart w:id="30756" w:name="_ETM_Q71_557250"/>
      <w:bookmarkEnd w:id="30756"/>
      <w:r>
        <w:rPr>
          <w:rtl/>
        </w:rPr>
        <w:t xml:space="preserve">וגם </w:t>
      </w:r>
      <w:bookmarkStart w:id="30757" w:name="_ETM_Q71_557610"/>
      <w:bookmarkEnd w:id="30757"/>
      <w:r>
        <w:rPr>
          <w:rtl/>
        </w:rPr>
        <w:t xml:space="preserve">מעביר </w:t>
      </w:r>
      <w:bookmarkStart w:id="30758" w:name="_ETM_Q71_558690"/>
      <w:bookmarkEnd w:id="30758"/>
      <w:r>
        <w:rPr>
          <w:rtl/>
        </w:rPr>
        <w:t xml:space="preserve">חוק </w:t>
      </w:r>
      <w:bookmarkStart w:id="30759" w:name="_ETM_Q71_559890"/>
      <w:bookmarkEnd w:id="30759"/>
      <w:r>
        <w:rPr>
          <w:rtl/>
        </w:rPr>
        <w:t xml:space="preserve">מקביל </w:t>
      </w:r>
      <w:bookmarkStart w:id="30760" w:name="_ETM_Q71_560700"/>
      <w:bookmarkEnd w:id="30760"/>
      <w:r>
        <w:rPr>
          <w:rtl/>
        </w:rPr>
        <w:t>ותומך</w:t>
      </w:r>
      <w:r>
        <w:rPr>
          <w:rFonts w:hint="cs"/>
          <w:rtl/>
        </w:rPr>
        <w:t>,</w:t>
      </w:r>
      <w:r>
        <w:rPr>
          <w:rtl/>
        </w:rPr>
        <w:t xml:space="preserve"> </w:t>
      </w:r>
      <w:bookmarkStart w:id="30761" w:name="_ETM_Q71_561839"/>
      <w:bookmarkEnd w:id="30761"/>
      <w:r>
        <w:rPr>
          <w:rtl/>
        </w:rPr>
        <w:t xml:space="preserve">כפי </w:t>
      </w:r>
      <w:bookmarkStart w:id="30762" w:name="_ETM_Q71_562110"/>
      <w:bookmarkStart w:id="30763" w:name="_ETM_Q71_562529"/>
      <w:bookmarkEnd w:id="30762"/>
      <w:bookmarkEnd w:id="30763"/>
      <w:r>
        <w:rPr>
          <w:rFonts w:hint="cs"/>
          <w:rtl/>
        </w:rPr>
        <w:t>ש</w:t>
      </w:r>
      <w:r>
        <w:rPr>
          <w:rtl/>
        </w:rPr>
        <w:t xml:space="preserve">פירט </w:t>
      </w:r>
      <w:bookmarkStart w:id="30764" w:name="_ETM_Q71_563520"/>
      <w:bookmarkEnd w:id="30764"/>
      <w:r>
        <w:rPr>
          <w:rtl/>
        </w:rPr>
        <w:t>לפניי</w:t>
      </w:r>
      <w:r>
        <w:rPr>
          <w:rFonts w:hint="cs"/>
          <w:rtl/>
        </w:rPr>
        <w:t>.</w:t>
      </w:r>
      <w:bookmarkStart w:id="30765" w:name="_ETM_Q71_561750"/>
      <w:bookmarkEnd w:id="30765"/>
      <w:r>
        <w:rPr>
          <w:rtl/>
        </w:rPr>
        <w:t xml:space="preserve"> </w:t>
      </w:r>
      <w:bookmarkStart w:id="30766" w:name="_ETM_Q71_564430"/>
      <w:bookmarkEnd w:id="30766"/>
      <w:r>
        <w:rPr>
          <w:rtl/>
        </w:rPr>
        <w:t xml:space="preserve">אני </w:t>
      </w:r>
      <w:bookmarkStart w:id="30767" w:name="_ETM_Q71_564820"/>
      <w:bookmarkEnd w:id="30767"/>
      <w:r>
        <w:rPr>
          <w:rtl/>
        </w:rPr>
        <w:t xml:space="preserve">מודה </w:t>
      </w:r>
      <w:bookmarkStart w:id="30768" w:name="_ETM_Q71_565479"/>
      <w:bookmarkStart w:id="30769" w:name="_ETM_Q71_566710"/>
      <w:bookmarkEnd w:id="30768"/>
      <w:bookmarkEnd w:id="30769"/>
      <w:r>
        <w:rPr>
          <w:rFonts w:hint="cs"/>
          <w:rtl/>
        </w:rPr>
        <w:t>ל</w:t>
      </w:r>
      <w:r>
        <w:rPr>
          <w:rtl/>
        </w:rPr>
        <w:t>חבר</w:t>
      </w:r>
      <w:r>
        <w:rPr>
          <w:rFonts w:hint="cs"/>
          <w:rtl/>
        </w:rPr>
        <w:t>יי</w:t>
      </w:r>
      <w:r>
        <w:rPr>
          <w:rtl/>
        </w:rPr>
        <w:t xml:space="preserve"> </w:t>
      </w:r>
      <w:bookmarkStart w:id="30770" w:name="_ETM_Q71_567130"/>
      <w:bookmarkEnd w:id="30770"/>
      <w:r>
        <w:rPr>
          <w:rtl/>
        </w:rPr>
        <w:t xml:space="preserve">בוועדת </w:t>
      </w:r>
      <w:bookmarkStart w:id="30771" w:name="_ETM_Q71_567610"/>
      <w:bookmarkEnd w:id="30771"/>
      <w:r>
        <w:rPr>
          <w:rtl/>
        </w:rPr>
        <w:t xml:space="preserve">השרים </w:t>
      </w:r>
      <w:bookmarkStart w:id="30772" w:name="_ETM_Q71_568029"/>
      <w:bookmarkEnd w:id="30772"/>
      <w:r>
        <w:rPr>
          <w:rtl/>
        </w:rPr>
        <w:t xml:space="preserve">לענייני </w:t>
      </w:r>
      <w:bookmarkStart w:id="30773" w:name="_ETM_Q71_568450"/>
      <w:bookmarkEnd w:id="30773"/>
      <w:r>
        <w:rPr>
          <w:rtl/>
        </w:rPr>
        <w:t xml:space="preserve">חקיקה </w:t>
      </w:r>
      <w:bookmarkStart w:id="30774" w:name="_ETM_Q71_568899"/>
      <w:bookmarkEnd w:id="30774"/>
      <w:r>
        <w:rPr>
          <w:rtl/>
        </w:rPr>
        <w:t xml:space="preserve">שתמכו </w:t>
      </w:r>
      <w:bookmarkStart w:id="30775" w:name="_ETM_Q71_569469"/>
      <w:bookmarkEnd w:id="30775"/>
      <w:r>
        <w:rPr>
          <w:rtl/>
        </w:rPr>
        <w:t xml:space="preserve">בהצעת </w:t>
      </w:r>
      <w:bookmarkStart w:id="30776" w:name="_ETM_Q71_569950"/>
      <w:bookmarkEnd w:id="30776"/>
      <w:r>
        <w:rPr>
          <w:rtl/>
        </w:rPr>
        <w:t>החוק</w:t>
      </w:r>
      <w:bookmarkStart w:id="30777" w:name="_ETM_Q71_570590"/>
      <w:bookmarkStart w:id="30778" w:name="_ETM_Q71_573950"/>
      <w:bookmarkEnd w:id="30777"/>
      <w:bookmarkEnd w:id="30778"/>
      <w:r>
        <w:rPr>
          <w:rFonts w:hint="cs"/>
          <w:rtl/>
        </w:rPr>
        <w:t>;</w:t>
      </w:r>
      <w:r>
        <w:rPr>
          <w:rtl/>
        </w:rPr>
        <w:t xml:space="preserve"> </w:t>
      </w:r>
      <w:bookmarkStart w:id="30779" w:name="_ETM_Q71_570549"/>
      <w:bookmarkEnd w:id="30779"/>
      <w:r>
        <w:rPr>
          <w:rtl/>
        </w:rPr>
        <w:t xml:space="preserve">לשר </w:t>
      </w:r>
      <w:bookmarkStart w:id="30780" w:name="_ETM_Q71_570939"/>
      <w:bookmarkEnd w:id="30780"/>
      <w:r>
        <w:rPr>
          <w:rtl/>
        </w:rPr>
        <w:t>הבריאות</w:t>
      </w:r>
      <w:r w:rsidR="00E07FDB">
        <w:rPr>
          <w:rFonts w:hint="cs"/>
          <w:rtl/>
        </w:rPr>
        <w:t>,</w:t>
      </w:r>
      <w:r>
        <w:rPr>
          <w:rtl/>
        </w:rPr>
        <w:t xml:space="preserve"> </w:t>
      </w:r>
      <w:bookmarkStart w:id="30781" w:name="_ETM_Q71_571299"/>
      <w:bookmarkEnd w:id="30781"/>
      <w:r>
        <w:rPr>
          <w:rtl/>
        </w:rPr>
        <w:t xml:space="preserve">שמקדם </w:t>
      </w:r>
      <w:bookmarkStart w:id="30782" w:name="_ETM_Q71_572460"/>
      <w:bookmarkEnd w:id="30782"/>
      <w:r>
        <w:rPr>
          <w:rtl/>
        </w:rPr>
        <w:t xml:space="preserve">מדיניות </w:t>
      </w:r>
      <w:bookmarkStart w:id="30783" w:name="_ETM_Q71_573090"/>
      <w:bookmarkEnd w:id="30783"/>
      <w:r>
        <w:rPr>
          <w:rtl/>
        </w:rPr>
        <w:t xml:space="preserve">אחראית </w:t>
      </w:r>
      <w:bookmarkStart w:id="30784" w:name="_ETM_Q71_574020"/>
      <w:bookmarkEnd w:id="30784"/>
      <w:r>
        <w:rPr>
          <w:rtl/>
        </w:rPr>
        <w:t xml:space="preserve">לשמירה </w:t>
      </w:r>
      <w:bookmarkStart w:id="30785" w:name="_ETM_Q71_574620"/>
      <w:bookmarkEnd w:id="30785"/>
      <w:r>
        <w:rPr>
          <w:rtl/>
        </w:rPr>
        <w:t xml:space="preserve">על </w:t>
      </w:r>
      <w:bookmarkStart w:id="30786" w:name="_ETM_Q71_574710"/>
      <w:bookmarkEnd w:id="30786"/>
      <w:r>
        <w:rPr>
          <w:rtl/>
        </w:rPr>
        <w:t xml:space="preserve">בריאות </w:t>
      </w:r>
      <w:bookmarkStart w:id="30787" w:name="_ETM_Q71_575100"/>
      <w:bookmarkEnd w:id="30787"/>
      <w:r>
        <w:rPr>
          <w:rtl/>
        </w:rPr>
        <w:t>הציבור</w:t>
      </w:r>
      <w:r>
        <w:rPr>
          <w:rFonts w:hint="cs"/>
          <w:rtl/>
        </w:rPr>
        <w:t>;</w:t>
      </w:r>
      <w:r>
        <w:rPr>
          <w:rtl/>
        </w:rPr>
        <w:t xml:space="preserve"> </w:t>
      </w:r>
      <w:bookmarkStart w:id="30788" w:name="_ETM_Q71_575900"/>
      <w:bookmarkEnd w:id="30788"/>
      <w:r>
        <w:rPr>
          <w:rtl/>
        </w:rPr>
        <w:t xml:space="preserve">לקואליציית </w:t>
      </w:r>
      <w:bookmarkStart w:id="30789" w:name="_ETM_Q71_576950"/>
      <w:bookmarkEnd w:id="30789"/>
      <w:r>
        <w:rPr>
          <w:rtl/>
        </w:rPr>
        <w:t xml:space="preserve">הארגונים </w:t>
      </w:r>
      <w:bookmarkStart w:id="30790" w:name="_ETM_Q71_577940"/>
      <w:bookmarkEnd w:id="30790"/>
      <w:r>
        <w:rPr>
          <w:rtl/>
        </w:rPr>
        <w:t xml:space="preserve">למניעת </w:t>
      </w:r>
      <w:bookmarkStart w:id="30791" w:name="_ETM_Q71_578540"/>
      <w:bookmarkEnd w:id="30791"/>
      <w:r>
        <w:rPr>
          <w:rFonts w:hint="cs"/>
          <w:rtl/>
        </w:rPr>
        <w:t>ה</w:t>
      </w:r>
      <w:bookmarkStart w:id="30792" w:name="_ETM_Q71_580397"/>
      <w:bookmarkEnd w:id="30792"/>
      <w:r>
        <w:rPr>
          <w:rtl/>
        </w:rPr>
        <w:t>עישון</w:t>
      </w:r>
      <w:r>
        <w:rPr>
          <w:rFonts w:hint="cs"/>
          <w:rtl/>
        </w:rPr>
        <w:t>;</w:t>
      </w:r>
      <w:r>
        <w:rPr>
          <w:rtl/>
        </w:rPr>
        <w:t xml:space="preserve"> </w:t>
      </w:r>
      <w:bookmarkStart w:id="30793" w:name="_ETM_Q71_579080"/>
      <w:bookmarkStart w:id="30794" w:name="_ETM_Q71_579200"/>
      <w:bookmarkEnd w:id="30793"/>
      <w:bookmarkEnd w:id="30794"/>
      <w:r>
        <w:rPr>
          <w:rtl/>
        </w:rPr>
        <w:t xml:space="preserve">לאנשי </w:t>
      </w:r>
      <w:bookmarkStart w:id="30795" w:name="_ETM_Q71_579680"/>
      <w:bookmarkEnd w:id="30795"/>
      <w:r>
        <w:rPr>
          <w:rtl/>
        </w:rPr>
        <w:t xml:space="preserve">המקצוע </w:t>
      </w:r>
      <w:bookmarkStart w:id="30796" w:name="_ETM_Q71_580640"/>
      <w:bookmarkEnd w:id="30796"/>
      <w:r>
        <w:rPr>
          <w:rtl/>
        </w:rPr>
        <w:t xml:space="preserve">שלקחו </w:t>
      </w:r>
      <w:bookmarkStart w:id="30797" w:name="_ETM_Q71_581180"/>
      <w:bookmarkEnd w:id="30797"/>
      <w:r>
        <w:rPr>
          <w:rtl/>
        </w:rPr>
        <w:t xml:space="preserve">חלק </w:t>
      </w:r>
      <w:bookmarkStart w:id="30798" w:name="_ETM_Q71_581720"/>
      <w:bookmarkEnd w:id="30798"/>
      <w:r>
        <w:rPr>
          <w:rtl/>
        </w:rPr>
        <w:t xml:space="preserve">פעיל </w:t>
      </w:r>
      <w:bookmarkStart w:id="30799" w:name="_ETM_Q71_582200"/>
      <w:bookmarkEnd w:id="30799"/>
      <w:r>
        <w:rPr>
          <w:rtl/>
        </w:rPr>
        <w:t>ב</w:t>
      </w:r>
      <w:r>
        <w:rPr>
          <w:rFonts w:hint="cs"/>
          <w:rtl/>
        </w:rPr>
        <w:t xml:space="preserve">מתן </w:t>
      </w:r>
      <w:r>
        <w:rPr>
          <w:rtl/>
        </w:rPr>
        <w:t xml:space="preserve">מידע </w:t>
      </w:r>
      <w:bookmarkStart w:id="30800" w:name="_ETM_Q71_583040"/>
      <w:bookmarkEnd w:id="30800"/>
      <w:r>
        <w:rPr>
          <w:rFonts w:hint="cs"/>
          <w:rtl/>
        </w:rPr>
        <w:t>וב</w:t>
      </w:r>
      <w:r>
        <w:rPr>
          <w:rtl/>
        </w:rPr>
        <w:t xml:space="preserve">הצעת </w:t>
      </w:r>
      <w:bookmarkStart w:id="30801" w:name="_ETM_Q71_583580"/>
      <w:bookmarkEnd w:id="30801"/>
      <w:r>
        <w:rPr>
          <w:rtl/>
        </w:rPr>
        <w:t xml:space="preserve">רעיונות </w:t>
      </w:r>
      <w:bookmarkStart w:id="30802" w:name="_ETM_Q71_584240"/>
      <w:bookmarkEnd w:id="30802"/>
      <w:r>
        <w:rPr>
          <w:rtl/>
        </w:rPr>
        <w:t>טובים</w:t>
      </w:r>
      <w:bookmarkStart w:id="30803" w:name="_ETM_Q71_590131"/>
      <w:bookmarkEnd w:id="30803"/>
      <w:r>
        <w:rPr>
          <w:rFonts w:hint="cs"/>
          <w:rtl/>
        </w:rPr>
        <w:t>,</w:t>
      </w:r>
      <w:r>
        <w:rPr>
          <w:rtl/>
        </w:rPr>
        <w:t xml:space="preserve"> </w:t>
      </w:r>
      <w:bookmarkStart w:id="30804" w:name="_ETM_Q71_584930"/>
      <w:bookmarkEnd w:id="30804"/>
      <w:r>
        <w:rPr>
          <w:rtl/>
        </w:rPr>
        <w:t xml:space="preserve">מתוך </w:t>
      </w:r>
      <w:bookmarkStart w:id="30805" w:name="_ETM_Q71_585380"/>
      <w:bookmarkEnd w:id="30805"/>
      <w:r>
        <w:rPr>
          <w:rtl/>
        </w:rPr>
        <w:t xml:space="preserve">דאגה </w:t>
      </w:r>
      <w:bookmarkStart w:id="30806" w:name="_ETM_Q71_586279"/>
      <w:bookmarkEnd w:id="30806"/>
      <w:r>
        <w:rPr>
          <w:rtl/>
        </w:rPr>
        <w:t xml:space="preserve">אמיתית </w:t>
      </w:r>
      <w:bookmarkStart w:id="30807" w:name="_ETM_Q71_587180"/>
      <w:bookmarkEnd w:id="30807"/>
      <w:r>
        <w:rPr>
          <w:rtl/>
        </w:rPr>
        <w:t xml:space="preserve">לבריאות </w:t>
      </w:r>
      <w:bookmarkStart w:id="30808" w:name="_ETM_Q71_587779"/>
      <w:bookmarkEnd w:id="30808"/>
      <w:r>
        <w:rPr>
          <w:rtl/>
        </w:rPr>
        <w:t>הציבור</w:t>
      </w:r>
      <w:r>
        <w:rPr>
          <w:rFonts w:hint="cs"/>
          <w:rtl/>
        </w:rPr>
        <w:t>.</w:t>
      </w:r>
      <w:r>
        <w:rPr>
          <w:rtl/>
        </w:rPr>
        <w:t xml:space="preserve"> </w:t>
      </w:r>
      <w:bookmarkStart w:id="30809" w:name="_ETM_Q71_588850"/>
      <w:bookmarkEnd w:id="30809"/>
      <w:r>
        <w:rPr>
          <w:rtl/>
        </w:rPr>
        <w:t xml:space="preserve">אני </w:t>
      </w:r>
      <w:bookmarkStart w:id="30810" w:name="_ETM_Q71_589060"/>
      <w:bookmarkEnd w:id="30810"/>
      <w:r>
        <w:rPr>
          <w:rtl/>
        </w:rPr>
        <w:t xml:space="preserve">מבקש </w:t>
      </w:r>
      <w:bookmarkStart w:id="30811" w:name="_ETM_Q71_590049"/>
      <w:bookmarkEnd w:id="30811"/>
      <w:r>
        <w:rPr>
          <w:rtl/>
        </w:rPr>
        <w:t xml:space="preserve">מכל </w:t>
      </w:r>
      <w:bookmarkStart w:id="30812" w:name="_ETM_Q71_590499"/>
      <w:bookmarkEnd w:id="30812"/>
      <w:r>
        <w:rPr>
          <w:rtl/>
        </w:rPr>
        <w:t xml:space="preserve">החברים </w:t>
      </w:r>
      <w:bookmarkStart w:id="30813" w:name="_ETM_Q71_591310"/>
      <w:bookmarkEnd w:id="30813"/>
      <w:r>
        <w:rPr>
          <w:rtl/>
        </w:rPr>
        <w:t xml:space="preserve">להצביע </w:t>
      </w:r>
      <w:bookmarkStart w:id="30814" w:name="_ETM_Q71_592209"/>
      <w:bookmarkEnd w:id="30814"/>
      <w:r>
        <w:rPr>
          <w:rtl/>
        </w:rPr>
        <w:t xml:space="preserve">בעד </w:t>
      </w:r>
      <w:bookmarkStart w:id="30815" w:name="_ETM_Q71_592719"/>
      <w:bookmarkEnd w:id="30815"/>
      <w:r>
        <w:rPr>
          <w:rtl/>
        </w:rPr>
        <w:t>ההצעה</w:t>
      </w:r>
      <w:r>
        <w:rPr>
          <w:rFonts w:hint="cs"/>
          <w:rtl/>
        </w:rPr>
        <w:t>.</w:t>
      </w:r>
      <w:r>
        <w:rPr>
          <w:rtl/>
        </w:rPr>
        <w:t xml:space="preserve"> </w:t>
      </w:r>
      <w:bookmarkStart w:id="30816" w:name="_ETM_Q71_593319"/>
      <w:bookmarkEnd w:id="30816"/>
      <w:r>
        <w:rPr>
          <w:rtl/>
        </w:rPr>
        <w:t xml:space="preserve">תודה </w:t>
      </w:r>
      <w:bookmarkStart w:id="30817" w:name="_ETM_Q71_593589"/>
      <w:bookmarkEnd w:id="30817"/>
      <w:r>
        <w:rPr>
          <w:rtl/>
        </w:rPr>
        <w:t>רבה</w:t>
      </w:r>
      <w:r>
        <w:rPr>
          <w:rFonts w:hint="cs"/>
          <w:rtl/>
        </w:rPr>
        <w:t>.</w:t>
      </w:r>
    </w:p>
    <w:p w:rsidR="009874D0" w:rsidRDefault="009874D0" w:rsidP="00D06307">
      <w:pPr>
        <w:rPr>
          <w:rtl/>
        </w:rPr>
      </w:pPr>
    </w:p>
    <w:p w:rsidR="009874D0" w:rsidRDefault="009874D0" w:rsidP="00D06307">
      <w:pPr>
        <w:pStyle w:val="af6"/>
        <w:keepNext/>
        <w:rPr>
          <w:rtl/>
        </w:rPr>
      </w:pPr>
      <w:r w:rsidRPr="00774061">
        <w:rPr>
          <w:rStyle w:val="TagStyle"/>
          <w:rtl/>
        </w:rPr>
        <w:t xml:space="preserve"> &lt;&lt; יור &gt;&gt; </w:t>
      </w:r>
      <w:r>
        <w:rPr>
          <w:rtl/>
        </w:rPr>
        <w:t>היו"ר משה טור פז:</w:t>
      </w:r>
      <w:r w:rsidRPr="00774061">
        <w:rPr>
          <w:rStyle w:val="TagStyle"/>
          <w:rtl/>
        </w:rPr>
        <w:t xml:space="preserve"> &lt;&lt; יור &gt;&gt;</w:t>
      </w:r>
      <w:r>
        <w:rPr>
          <w:rtl/>
        </w:rPr>
        <w:t xml:space="preserve">   </w:t>
      </w:r>
    </w:p>
    <w:p w:rsidR="009874D0" w:rsidRDefault="009874D0" w:rsidP="007B1E8C">
      <w:pPr>
        <w:rPr>
          <w:rtl/>
        </w:rPr>
      </w:pPr>
    </w:p>
    <w:p w:rsidR="009874D0" w:rsidRDefault="009874D0" w:rsidP="00E07FDB">
      <w:pPr>
        <w:rPr>
          <w:rtl/>
        </w:rPr>
      </w:pPr>
      <w:bookmarkStart w:id="30818" w:name="_ETM_Q71_594999"/>
      <w:bookmarkEnd w:id="30818"/>
      <w:r>
        <w:rPr>
          <w:rtl/>
        </w:rPr>
        <w:t xml:space="preserve">תודה </w:t>
      </w:r>
      <w:bookmarkStart w:id="30819" w:name="_ETM_Q71_595299"/>
      <w:bookmarkEnd w:id="30819"/>
      <w:r>
        <w:rPr>
          <w:rtl/>
        </w:rPr>
        <w:t xml:space="preserve">רבה </w:t>
      </w:r>
      <w:bookmarkStart w:id="30820" w:name="_ETM_Q71_595600"/>
      <w:bookmarkEnd w:id="30820"/>
      <w:r>
        <w:rPr>
          <w:rtl/>
        </w:rPr>
        <w:t xml:space="preserve">חבר </w:t>
      </w:r>
      <w:bookmarkStart w:id="30821" w:name="_ETM_Q71_595869"/>
      <w:bookmarkEnd w:id="30821"/>
      <w:r>
        <w:rPr>
          <w:rtl/>
        </w:rPr>
        <w:t xml:space="preserve">הכנסת </w:t>
      </w:r>
      <w:bookmarkStart w:id="30822" w:name="_ETM_Q71_596200"/>
      <w:bookmarkEnd w:id="30822"/>
      <w:r>
        <w:rPr>
          <w:rtl/>
        </w:rPr>
        <w:t>שקלים</w:t>
      </w:r>
      <w:r>
        <w:rPr>
          <w:rFonts w:hint="cs"/>
          <w:rtl/>
        </w:rPr>
        <w:t>,</w:t>
      </w:r>
      <w:r>
        <w:rPr>
          <w:rtl/>
        </w:rPr>
        <w:t xml:space="preserve"> </w:t>
      </w:r>
      <w:bookmarkStart w:id="30823" w:name="_ETM_Q71_596649"/>
      <w:bookmarkEnd w:id="30823"/>
      <w:r>
        <w:rPr>
          <w:rtl/>
        </w:rPr>
        <w:t xml:space="preserve">ניכר </w:t>
      </w:r>
      <w:bookmarkStart w:id="30824" w:name="_ETM_Q71_596950"/>
      <w:bookmarkEnd w:id="30824"/>
      <w:r>
        <w:rPr>
          <w:rtl/>
        </w:rPr>
        <w:t xml:space="preserve">שדיברת </w:t>
      </w:r>
      <w:bookmarkStart w:id="30825" w:name="_ETM_Q71_597939"/>
      <w:bookmarkEnd w:id="30825"/>
      <w:r>
        <w:rPr>
          <w:rtl/>
        </w:rPr>
        <w:t>מהלב</w:t>
      </w:r>
      <w:r w:rsidR="00E07FDB">
        <w:rPr>
          <w:rFonts w:hint="cs"/>
          <w:rtl/>
        </w:rPr>
        <w:t>,</w:t>
      </w:r>
      <w:r>
        <w:rPr>
          <w:rtl/>
        </w:rPr>
        <w:t xml:space="preserve"> </w:t>
      </w:r>
      <w:bookmarkStart w:id="30826" w:name="_ETM_Q71_598810"/>
      <w:bookmarkEnd w:id="30826"/>
      <w:r>
        <w:rPr>
          <w:rtl/>
        </w:rPr>
        <w:t xml:space="preserve">והדברים </w:t>
      </w:r>
      <w:bookmarkStart w:id="30827" w:name="_ETM_Q71_599499"/>
      <w:bookmarkEnd w:id="30827"/>
      <w:r>
        <w:rPr>
          <w:rtl/>
        </w:rPr>
        <w:t xml:space="preserve">בהחלט </w:t>
      </w:r>
      <w:bookmarkStart w:id="30828" w:name="_ETM_Q71_600039"/>
      <w:bookmarkEnd w:id="30828"/>
      <w:r>
        <w:rPr>
          <w:rtl/>
        </w:rPr>
        <w:t>ראויים</w:t>
      </w:r>
      <w:r>
        <w:rPr>
          <w:rFonts w:hint="cs"/>
          <w:rtl/>
        </w:rPr>
        <w:t>.</w:t>
      </w:r>
      <w:r>
        <w:rPr>
          <w:rtl/>
        </w:rPr>
        <w:t xml:space="preserve"> </w:t>
      </w:r>
      <w:bookmarkStart w:id="30829" w:name="_ETM_Q71_600880"/>
      <w:bookmarkEnd w:id="30829"/>
      <w:r>
        <w:rPr>
          <w:rtl/>
        </w:rPr>
        <w:t>י</w:t>
      </w:r>
      <w:r>
        <w:rPr>
          <w:rFonts w:hint="cs"/>
          <w:rtl/>
        </w:rPr>
        <w:t>ג</w:t>
      </w:r>
      <w:r>
        <w:rPr>
          <w:rtl/>
        </w:rPr>
        <w:t xml:space="preserve">יב </w:t>
      </w:r>
      <w:bookmarkStart w:id="30830" w:name="_ETM_Q71_601210"/>
      <w:bookmarkEnd w:id="30830"/>
      <w:r>
        <w:rPr>
          <w:rtl/>
        </w:rPr>
        <w:t xml:space="preserve">בשם </w:t>
      </w:r>
      <w:bookmarkStart w:id="30831" w:name="_ETM_Q71_601569"/>
      <w:bookmarkEnd w:id="30831"/>
      <w:r>
        <w:rPr>
          <w:rtl/>
        </w:rPr>
        <w:t xml:space="preserve">הממשלה </w:t>
      </w:r>
      <w:bookmarkStart w:id="30832" w:name="_ETM_Q71_602529"/>
      <w:bookmarkEnd w:id="30832"/>
      <w:r>
        <w:rPr>
          <w:rtl/>
        </w:rPr>
        <w:t xml:space="preserve">השר </w:t>
      </w:r>
      <w:bookmarkStart w:id="30833" w:name="_ETM_Q71_602920"/>
      <w:bookmarkEnd w:id="30833"/>
      <w:r>
        <w:rPr>
          <w:rtl/>
        </w:rPr>
        <w:t xml:space="preserve">שלמה </w:t>
      </w:r>
      <w:bookmarkStart w:id="30834" w:name="_ETM_Q71_603310"/>
      <w:bookmarkEnd w:id="30834"/>
      <w:r>
        <w:rPr>
          <w:rtl/>
        </w:rPr>
        <w:t>קרעי</w:t>
      </w:r>
      <w:r>
        <w:rPr>
          <w:rFonts w:hint="cs"/>
          <w:rtl/>
        </w:rPr>
        <w:t>,</w:t>
      </w:r>
      <w:r>
        <w:rPr>
          <w:rtl/>
        </w:rPr>
        <w:t xml:space="preserve"> </w:t>
      </w:r>
      <w:bookmarkStart w:id="30835" w:name="_ETM_Q71_603700"/>
      <w:bookmarkEnd w:id="30835"/>
      <w:r>
        <w:rPr>
          <w:rtl/>
        </w:rPr>
        <w:t>בבקשה</w:t>
      </w:r>
      <w:r>
        <w:rPr>
          <w:rFonts w:hint="cs"/>
          <w:rtl/>
        </w:rPr>
        <w:t>.</w:t>
      </w:r>
      <w:r>
        <w:rPr>
          <w:rtl/>
        </w:rPr>
        <w:t xml:space="preserve"> </w:t>
      </w:r>
      <w:bookmarkStart w:id="30836" w:name="_ETM_Q71_625739"/>
      <w:bookmarkEnd w:id="30836"/>
    </w:p>
    <w:p w:rsidR="009874D0" w:rsidRDefault="009874D0" w:rsidP="00D06307">
      <w:pPr>
        <w:rPr>
          <w:rtl/>
        </w:rPr>
      </w:pPr>
    </w:p>
    <w:p w:rsidR="009874D0" w:rsidRDefault="009874D0" w:rsidP="00D06307">
      <w:pPr>
        <w:pStyle w:val="a4"/>
        <w:keepNext/>
        <w:rPr>
          <w:rtl/>
        </w:rPr>
      </w:pPr>
      <w:bookmarkStart w:id="30837" w:name="ET_speaker_6461_10"/>
      <w:r w:rsidRPr="00774061">
        <w:rPr>
          <w:rStyle w:val="TagStyle"/>
          <w:rtl/>
        </w:rPr>
        <w:t xml:space="preserve"> &lt;&lt; דובר &gt;&gt; </w:t>
      </w:r>
      <w:bookmarkStart w:id="30838" w:name="_Toc139801638"/>
      <w:bookmarkStart w:id="30839" w:name="_Toc160611614"/>
      <w:bookmarkStart w:id="30840" w:name="_Toc160612256"/>
      <w:bookmarkStart w:id="30841" w:name="_Toc160612412"/>
      <w:r>
        <w:rPr>
          <w:rtl/>
        </w:rPr>
        <w:t>שר התקשורת שלמה קרעי:</w:t>
      </w:r>
      <w:bookmarkEnd w:id="30838"/>
      <w:bookmarkEnd w:id="30839"/>
      <w:bookmarkEnd w:id="30840"/>
      <w:bookmarkEnd w:id="30841"/>
      <w:r w:rsidRPr="00774061">
        <w:rPr>
          <w:rStyle w:val="TagStyle"/>
          <w:rtl/>
        </w:rPr>
        <w:t xml:space="preserve"> &lt;&lt; דובר &gt;&gt;</w:t>
      </w:r>
      <w:r>
        <w:rPr>
          <w:rtl/>
        </w:rPr>
        <w:t xml:space="preserve">   </w:t>
      </w:r>
      <w:bookmarkEnd w:id="30837"/>
    </w:p>
    <w:p w:rsidR="009874D0" w:rsidRDefault="009874D0" w:rsidP="007B1E8C">
      <w:pPr>
        <w:rPr>
          <w:rtl/>
        </w:rPr>
      </w:pPr>
    </w:p>
    <w:p w:rsidR="009874D0" w:rsidRDefault="009874D0" w:rsidP="00E07FDB">
      <w:pPr>
        <w:rPr>
          <w:rtl/>
        </w:rPr>
      </w:pPr>
      <w:r>
        <w:rPr>
          <w:rtl/>
        </w:rPr>
        <w:t xml:space="preserve">אדוני </w:t>
      </w:r>
      <w:bookmarkStart w:id="30842" w:name="_ETM_Q71_626160"/>
      <w:bookmarkEnd w:id="30842"/>
      <w:r>
        <w:rPr>
          <w:rFonts w:hint="cs"/>
          <w:rtl/>
        </w:rPr>
        <w:t>ה</w:t>
      </w:r>
      <w:r>
        <w:rPr>
          <w:rtl/>
        </w:rPr>
        <w:t>יושב</w:t>
      </w:r>
      <w:bookmarkStart w:id="30843" w:name="_ETM_Q71_626519"/>
      <w:bookmarkEnd w:id="30843"/>
      <w:r>
        <w:rPr>
          <w:rFonts w:hint="cs"/>
          <w:rtl/>
        </w:rPr>
        <w:t>-</w:t>
      </w:r>
      <w:r>
        <w:rPr>
          <w:rtl/>
        </w:rPr>
        <w:t>ראש</w:t>
      </w:r>
      <w:r>
        <w:rPr>
          <w:rFonts w:hint="cs"/>
          <w:rtl/>
        </w:rPr>
        <w:t>,</w:t>
      </w:r>
      <w:r>
        <w:rPr>
          <w:rtl/>
        </w:rPr>
        <w:t xml:space="preserve"> </w:t>
      </w:r>
      <w:bookmarkStart w:id="30844" w:name="_ETM_Q71_627090"/>
      <w:bookmarkEnd w:id="30844"/>
      <w:r>
        <w:rPr>
          <w:rtl/>
        </w:rPr>
        <w:t xml:space="preserve">כנסת </w:t>
      </w:r>
      <w:bookmarkStart w:id="30845" w:name="_ETM_Q71_627510"/>
      <w:bookmarkEnd w:id="30845"/>
      <w:r>
        <w:rPr>
          <w:rtl/>
        </w:rPr>
        <w:t>נכבדה</w:t>
      </w:r>
      <w:r>
        <w:rPr>
          <w:rFonts w:hint="cs"/>
          <w:rtl/>
        </w:rPr>
        <w:t>,</w:t>
      </w:r>
      <w:r>
        <w:rPr>
          <w:rtl/>
        </w:rPr>
        <w:t xml:space="preserve"> </w:t>
      </w:r>
      <w:bookmarkStart w:id="30846" w:name="_ETM_Q71_629629"/>
      <w:bookmarkEnd w:id="30846"/>
      <w:r>
        <w:rPr>
          <w:rtl/>
        </w:rPr>
        <w:t xml:space="preserve">ההחלטה </w:t>
      </w:r>
      <w:bookmarkStart w:id="30847" w:name="_ETM_Q71_630379"/>
      <w:bookmarkEnd w:id="30847"/>
      <w:r>
        <w:rPr>
          <w:rtl/>
        </w:rPr>
        <w:t xml:space="preserve">שהתקבלה </w:t>
      </w:r>
      <w:bookmarkStart w:id="30848" w:name="_ETM_Q71_630890"/>
      <w:bookmarkEnd w:id="30848"/>
      <w:r>
        <w:rPr>
          <w:rtl/>
        </w:rPr>
        <w:t xml:space="preserve">בוועדת </w:t>
      </w:r>
      <w:bookmarkStart w:id="30849" w:name="_ETM_Q71_631310"/>
      <w:bookmarkEnd w:id="30849"/>
      <w:r>
        <w:rPr>
          <w:rFonts w:hint="cs"/>
          <w:rtl/>
        </w:rPr>
        <w:t>ה</w:t>
      </w:r>
      <w:r>
        <w:rPr>
          <w:rtl/>
        </w:rPr>
        <w:t xml:space="preserve">שרים </w:t>
      </w:r>
      <w:bookmarkStart w:id="30850" w:name="_ETM_Q71_631670"/>
      <w:bookmarkEnd w:id="30850"/>
      <w:r>
        <w:rPr>
          <w:rtl/>
        </w:rPr>
        <w:t xml:space="preserve">לענייני </w:t>
      </w:r>
      <w:bookmarkStart w:id="30851" w:name="_ETM_Q71_632150"/>
      <w:bookmarkEnd w:id="30851"/>
      <w:r>
        <w:rPr>
          <w:rtl/>
        </w:rPr>
        <w:t xml:space="preserve">חקיקה </w:t>
      </w:r>
      <w:bookmarkStart w:id="30852" w:name="_ETM_Q71_633469"/>
      <w:bookmarkEnd w:id="30852"/>
      <w:r>
        <w:rPr>
          <w:rtl/>
        </w:rPr>
        <w:t xml:space="preserve">היא </w:t>
      </w:r>
      <w:bookmarkStart w:id="30853" w:name="_ETM_Q71_633620"/>
      <w:bookmarkEnd w:id="30853"/>
      <w:r>
        <w:rPr>
          <w:rtl/>
        </w:rPr>
        <w:t xml:space="preserve">לתמוך </w:t>
      </w:r>
      <w:bookmarkStart w:id="30854" w:name="_ETM_Q71_634189"/>
      <w:bookmarkEnd w:id="30854"/>
      <w:r>
        <w:rPr>
          <w:rtl/>
        </w:rPr>
        <w:t xml:space="preserve">בהצעת </w:t>
      </w:r>
      <w:bookmarkStart w:id="30855" w:name="_ETM_Q71_634790"/>
      <w:bookmarkEnd w:id="30855"/>
      <w:r>
        <w:rPr>
          <w:rtl/>
        </w:rPr>
        <w:t xml:space="preserve">החוק </w:t>
      </w:r>
      <w:bookmarkStart w:id="30856" w:name="_ETM_Q71_635030"/>
      <w:bookmarkEnd w:id="30856"/>
      <w:r>
        <w:rPr>
          <w:rtl/>
        </w:rPr>
        <w:t xml:space="preserve">בקריאה </w:t>
      </w:r>
      <w:bookmarkStart w:id="30857" w:name="_ETM_Q71_635420"/>
      <w:bookmarkEnd w:id="30857"/>
      <w:r>
        <w:rPr>
          <w:rtl/>
        </w:rPr>
        <w:t>טרומית</w:t>
      </w:r>
      <w:r>
        <w:rPr>
          <w:rFonts w:hint="cs"/>
          <w:rtl/>
        </w:rPr>
        <w:t>,</w:t>
      </w:r>
      <w:r>
        <w:rPr>
          <w:rtl/>
        </w:rPr>
        <w:t xml:space="preserve"> </w:t>
      </w:r>
      <w:bookmarkStart w:id="30858" w:name="_ETM_Q71_636680"/>
      <w:bookmarkStart w:id="30859" w:name="_ETM_Q71_637219"/>
      <w:bookmarkEnd w:id="30858"/>
      <w:bookmarkEnd w:id="30859"/>
      <w:r>
        <w:rPr>
          <w:rtl/>
        </w:rPr>
        <w:t xml:space="preserve">בכפוף </w:t>
      </w:r>
      <w:bookmarkStart w:id="30860" w:name="_ETM_Q71_637939"/>
      <w:bookmarkEnd w:id="30860"/>
      <w:r>
        <w:rPr>
          <w:rtl/>
        </w:rPr>
        <w:t xml:space="preserve">להסכמת </w:t>
      </w:r>
      <w:bookmarkStart w:id="30861" w:name="_ETM_Q71_638629"/>
      <w:bookmarkEnd w:id="30861"/>
      <w:r>
        <w:rPr>
          <w:rtl/>
        </w:rPr>
        <w:t xml:space="preserve">המציעים </w:t>
      </w:r>
      <w:bookmarkStart w:id="30862" w:name="_ETM_Q71_639200"/>
      <w:bookmarkEnd w:id="30862"/>
      <w:r>
        <w:rPr>
          <w:rtl/>
        </w:rPr>
        <w:t xml:space="preserve">לכך </w:t>
      </w:r>
      <w:bookmarkStart w:id="30863" w:name="_ETM_Q71_639620"/>
      <w:bookmarkEnd w:id="30863"/>
      <w:r>
        <w:rPr>
          <w:rtl/>
        </w:rPr>
        <w:t xml:space="preserve">שההצעה </w:t>
      </w:r>
      <w:bookmarkStart w:id="30864" w:name="_ETM_Q71_640249"/>
      <w:bookmarkEnd w:id="30864"/>
      <w:r>
        <w:rPr>
          <w:rtl/>
        </w:rPr>
        <w:t xml:space="preserve">תקודם </w:t>
      </w:r>
      <w:bookmarkStart w:id="30865" w:name="_ETM_Q71_641299"/>
      <w:bookmarkEnd w:id="30865"/>
      <w:r>
        <w:rPr>
          <w:rtl/>
        </w:rPr>
        <w:t xml:space="preserve">בהסכמה </w:t>
      </w:r>
      <w:bookmarkStart w:id="30866" w:name="_ETM_Q71_642139"/>
      <w:bookmarkEnd w:id="30866"/>
      <w:r>
        <w:rPr>
          <w:rtl/>
        </w:rPr>
        <w:t xml:space="preserve">עם </w:t>
      </w:r>
      <w:bookmarkStart w:id="30867" w:name="_ETM_Q71_642260"/>
      <w:bookmarkEnd w:id="30867"/>
      <w:r>
        <w:rPr>
          <w:rtl/>
        </w:rPr>
        <w:t xml:space="preserve">משרד </w:t>
      </w:r>
      <w:bookmarkStart w:id="30868" w:name="_ETM_Q71_642650"/>
      <w:bookmarkEnd w:id="30868"/>
      <w:r>
        <w:rPr>
          <w:rtl/>
        </w:rPr>
        <w:t xml:space="preserve">הבריאות </w:t>
      </w:r>
      <w:bookmarkStart w:id="30869" w:name="_ETM_Q71_643099"/>
      <w:bookmarkEnd w:id="30869"/>
      <w:r>
        <w:rPr>
          <w:rtl/>
        </w:rPr>
        <w:t xml:space="preserve">ויתר </w:t>
      </w:r>
      <w:bookmarkStart w:id="30870" w:name="_ETM_Q71_643489"/>
      <w:bookmarkEnd w:id="30870"/>
      <w:r>
        <w:rPr>
          <w:rtl/>
        </w:rPr>
        <w:t xml:space="preserve">המשרדים </w:t>
      </w:r>
      <w:bookmarkStart w:id="30871" w:name="_ETM_Q71_644030"/>
      <w:bookmarkEnd w:id="30871"/>
      <w:r>
        <w:rPr>
          <w:rtl/>
        </w:rPr>
        <w:t xml:space="preserve">הנוגעים </w:t>
      </w:r>
      <w:bookmarkStart w:id="30872" w:name="_ETM_Q71_644389"/>
      <w:bookmarkEnd w:id="30872"/>
      <w:r>
        <w:rPr>
          <w:rtl/>
        </w:rPr>
        <w:t xml:space="preserve">בדבר </w:t>
      </w:r>
      <w:bookmarkStart w:id="30873" w:name="_ETM_Q71_645290"/>
      <w:bookmarkEnd w:id="30873"/>
      <w:r>
        <w:rPr>
          <w:rtl/>
        </w:rPr>
        <w:t xml:space="preserve">ותוחזר </w:t>
      </w:r>
      <w:bookmarkStart w:id="30874" w:name="_ETM_Q71_646040"/>
      <w:bookmarkEnd w:id="30874"/>
      <w:r>
        <w:rPr>
          <w:rtl/>
        </w:rPr>
        <w:t xml:space="preserve">לוועדת </w:t>
      </w:r>
      <w:bookmarkStart w:id="30875" w:name="_ETM_Q71_646609"/>
      <w:bookmarkEnd w:id="30875"/>
      <w:r>
        <w:rPr>
          <w:rtl/>
        </w:rPr>
        <w:t xml:space="preserve">השרים </w:t>
      </w:r>
      <w:bookmarkStart w:id="30876" w:name="_ETM_Q71_647450"/>
      <w:bookmarkEnd w:id="30876"/>
      <w:r>
        <w:rPr>
          <w:rtl/>
        </w:rPr>
        <w:t xml:space="preserve">לפני </w:t>
      </w:r>
      <w:bookmarkStart w:id="30877" w:name="_ETM_Q71_647870"/>
      <w:bookmarkEnd w:id="30877"/>
      <w:r>
        <w:rPr>
          <w:rtl/>
        </w:rPr>
        <w:t xml:space="preserve">הקריאה </w:t>
      </w:r>
      <w:bookmarkStart w:id="30878" w:name="_ETM_Q71_648379"/>
      <w:bookmarkEnd w:id="30878"/>
      <w:r>
        <w:rPr>
          <w:rtl/>
        </w:rPr>
        <w:t>הראשונה</w:t>
      </w:r>
      <w:r>
        <w:rPr>
          <w:rFonts w:hint="cs"/>
          <w:rtl/>
        </w:rPr>
        <w:t>.</w:t>
      </w:r>
      <w:r>
        <w:rPr>
          <w:rtl/>
        </w:rPr>
        <w:t xml:space="preserve"> </w:t>
      </w:r>
      <w:bookmarkStart w:id="30879" w:name="_ETM_Q71_650790"/>
      <w:bookmarkStart w:id="30880" w:name="_ETM_Q71_653850"/>
      <w:bookmarkStart w:id="30881" w:name="_ETM_Q71_654870"/>
      <w:bookmarkEnd w:id="30879"/>
      <w:bookmarkEnd w:id="30880"/>
      <w:bookmarkEnd w:id="30881"/>
      <w:r>
        <w:rPr>
          <w:rtl/>
        </w:rPr>
        <w:t xml:space="preserve">תודה </w:t>
      </w:r>
      <w:bookmarkStart w:id="30882" w:name="_ETM_Q71_655140"/>
      <w:bookmarkEnd w:id="30882"/>
      <w:r>
        <w:rPr>
          <w:rtl/>
        </w:rPr>
        <w:t>רבה</w:t>
      </w:r>
      <w:r>
        <w:rPr>
          <w:rFonts w:hint="cs"/>
          <w:rtl/>
        </w:rPr>
        <w:t>.</w:t>
      </w:r>
      <w:r>
        <w:rPr>
          <w:rtl/>
        </w:rPr>
        <w:t xml:space="preserve"> </w:t>
      </w:r>
      <w:bookmarkStart w:id="30883" w:name="_ETM_Q71_656180"/>
      <w:bookmarkEnd w:id="30883"/>
    </w:p>
    <w:p w:rsidR="009874D0" w:rsidRDefault="009874D0" w:rsidP="00D06307">
      <w:pPr>
        <w:rPr>
          <w:rtl/>
        </w:rPr>
      </w:pPr>
    </w:p>
    <w:p w:rsidR="009874D0" w:rsidRDefault="009874D0" w:rsidP="00D06307">
      <w:pPr>
        <w:pStyle w:val="af6"/>
        <w:keepNext/>
        <w:rPr>
          <w:rtl/>
        </w:rPr>
      </w:pPr>
      <w:r w:rsidRPr="00774061">
        <w:rPr>
          <w:rStyle w:val="TagStyle"/>
          <w:rtl/>
        </w:rPr>
        <w:t xml:space="preserve"> &lt;&lt; יור &gt;&gt; </w:t>
      </w:r>
      <w:r>
        <w:rPr>
          <w:rtl/>
        </w:rPr>
        <w:t>היו"ר משה טור פז:</w:t>
      </w:r>
      <w:r w:rsidRPr="00774061">
        <w:rPr>
          <w:rStyle w:val="TagStyle"/>
          <w:rtl/>
        </w:rPr>
        <w:t xml:space="preserve"> &lt;&lt; יור &gt;&gt;</w:t>
      </w:r>
      <w:r>
        <w:rPr>
          <w:rtl/>
        </w:rPr>
        <w:t xml:space="preserve">   </w:t>
      </w:r>
    </w:p>
    <w:p w:rsidR="009874D0" w:rsidRDefault="009874D0" w:rsidP="007B1E8C">
      <w:pPr>
        <w:rPr>
          <w:rtl/>
        </w:rPr>
      </w:pPr>
    </w:p>
    <w:p w:rsidR="009874D0" w:rsidRDefault="009874D0" w:rsidP="00D06307">
      <w:pPr>
        <w:rPr>
          <w:rtl/>
        </w:rPr>
      </w:pPr>
      <w:r>
        <w:rPr>
          <w:rtl/>
        </w:rPr>
        <w:t xml:space="preserve">תודה </w:t>
      </w:r>
      <w:bookmarkStart w:id="30884" w:name="_ETM_Q71_656510"/>
      <w:bookmarkEnd w:id="30884"/>
      <w:r>
        <w:rPr>
          <w:rtl/>
        </w:rPr>
        <w:t>רבה</w:t>
      </w:r>
      <w:r>
        <w:rPr>
          <w:rFonts w:hint="cs"/>
          <w:rtl/>
        </w:rPr>
        <w:t>,</w:t>
      </w:r>
      <w:r>
        <w:rPr>
          <w:rtl/>
        </w:rPr>
        <w:t xml:space="preserve"> </w:t>
      </w:r>
      <w:bookmarkStart w:id="30885" w:name="_ETM_Q71_656959"/>
      <w:bookmarkEnd w:id="30885"/>
      <w:r>
        <w:rPr>
          <w:rtl/>
        </w:rPr>
        <w:t xml:space="preserve">תודה </w:t>
      </w:r>
      <w:bookmarkStart w:id="30886" w:name="_ETM_Q71_657200"/>
      <w:bookmarkEnd w:id="30886"/>
      <w:r>
        <w:rPr>
          <w:rtl/>
        </w:rPr>
        <w:t xml:space="preserve">לשר </w:t>
      </w:r>
      <w:bookmarkStart w:id="30887" w:name="_ETM_Q71_657560"/>
      <w:bookmarkEnd w:id="30887"/>
      <w:r>
        <w:rPr>
          <w:rtl/>
        </w:rPr>
        <w:t>קר</w:t>
      </w:r>
      <w:r>
        <w:rPr>
          <w:rFonts w:hint="cs"/>
          <w:rtl/>
        </w:rPr>
        <w:t>ע</w:t>
      </w:r>
      <w:r>
        <w:rPr>
          <w:rtl/>
        </w:rPr>
        <w:t>י</w:t>
      </w:r>
      <w:r>
        <w:rPr>
          <w:rFonts w:hint="cs"/>
          <w:rtl/>
        </w:rPr>
        <w:t>.</w:t>
      </w:r>
      <w:r>
        <w:rPr>
          <w:rtl/>
        </w:rPr>
        <w:t xml:space="preserve"> </w:t>
      </w:r>
      <w:bookmarkStart w:id="30888" w:name="_ETM_Q71_658010"/>
      <w:bookmarkEnd w:id="30888"/>
      <w:r>
        <w:rPr>
          <w:rtl/>
        </w:rPr>
        <w:t xml:space="preserve">ביקשה </w:t>
      </w:r>
      <w:bookmarkStart w:id="30889" w:name="_ETM_Q71_658400"/>
      <w:bookmarkEnd w:id="30889"/>
      <w:r>
        <w:rPr>
          <w:rtl/>
        </w:rPr>
        <w:t xml:space="preserve">להתנגד </w:t>
      </w:r>
      <w:bookmarkStart w:id="30890" w:name="_ETM_Q71_658939"/>
      <w:bookmarkEnd w:id="30890"/>
      <w:r>
        <w:rPr>
          <w:rtl/>
        </w:rPr>
        <w:t xml:space="preserve">לדברים </w:t>
      </w:r>
      <w:bookmarkStart w:id="30891" w:name="_ETM_Q71_659330"/>
      <w:bookmarkEnd w:id="30891"/>
      <w:r>
        <w:rPr>
          <w:rtl/>
        </w:rPr>
        <w:t xml:space="preserve">חברת </w:t>
      </w:r>
      <w:bookmarkStart w:id="30892" w:name="_ETM_Q71_659689"/>
      <w:bookmarkEnd w:id="30892"/>
      <w:r>
        <w:rPr>
          <w:rtl/>
        </w:rPr>
        <w:t xml:space="preserve">הכנסת </w:t>
      </w:r>
      <w:bookmarkStart w:id="30893" w:name="_ETM_Q71_660319"/>
      <w:bookmarkEnd w:id="30893"/>
      <w:r>
        <w:rPr>
          <w:rtl/>
        </w:rPr>
        <w:t>מ</w:t>
      </w:r>
      <w:r>
        <w:rPr>
          <w:rFonts w:hint="cs"/>
          <w:rtl/>
        </w:rPr>
        <w:t>ט</w:t>
      </w:r>
      <w:r>
        <w:rPr>
          <w:rtl/>
        </w:rPr>
        <w:t xml:space="preserve">י </w:t>
      </w:r>
      <w:bookmarkStart w:id="30894" w:name="_ETM_Q71_660620"/>
      <w:bookmarkEnd w:id="30894"/>
      <w:r>
        <w:rPr>
          <w:rtl/>
        </w:rPr>
        <w:t xml:space="preserve">צרפתי </w:t>
      </w:r>
      <w:bookmarkStart w:id="30895" w:name="_ETM_Q71_661159"/>
      <w:bookmarkEnd w:id="30895"/>
      <w:r>
        <w:rPr>
          <w:rtl/>
        </w:rPr>
        <w:t>הרכב</w:t>
      </w:r>
      <w:r>
        <w:rPr>
          <w:rFonts w:hint="cs"/>
          <w:rtl/>
        </w:rPr>
        <w:t>י, בבקשה</w:t>
      </w:r>
      <w:bookmarkStart w:id="30896" w:name="_ETM_Q71_661819"/>
      <w:bookmarkStart w:id="30897" w:name="_ETM_Q71_670920"/>
      <w:bookmarkStart w:id="30898" w:name="_ETM_Q71_672710"/>
      <w:bookmarkStart w:id="30899" w:name="_ETM_Q71_678660"/>
      <w:bookmarkEnd w:id="30896"/>
      <w:bookmarkEnd w:id="30897"/>
      <w:bookmarkEnd w:id="30898"/>
      <w:bookmarkEnd w:id="30899"/>
      <w:r>
        <w:rPr>
          <w:rFonts w:hint="cs"/>
          <w:rtl/>
        </w:rPr>
        <w:t>.</w:t>
      </w:r>
      <w:r>
        <w:rPr>
          <w:rtl/>
        </w:rPr>
        <w:t xml:space="preserve"> </w:t>
      </w:r>
      <w:bookmarkStart w:id="30900" w:name="_ETM_Q71_682150"/>
      <w:bookmarkEnd w:id="30900"/>
      <w:r>
        <w:rPr>
          <w:rtl/>
        </w:rPr>
        <w:t xml:space="preserve">לרשותך </w:t>
      </w:r>
      <w:bookmarkStart w:id="30901" w:name="_ETM_Q71_682689"/>
      <w:bookmarkEnd w:id="30901"/>
      <w:r>
        <w:rPr>
          <w:rFonts w:hint="cs"/>
          <w:rtl/>
        </w:rPr>
        <w:t>שלוש</w:t>
      </w:r>
      <w:r>
        <w:rPr>
          <w:rtl/>
        </w:rPr>
        <w:t xml:space="preserve"> </w:t>
      </w:r>
      <w:bookmarkStart w:id="30902" w:name="_ETM_Q71_682989"/>
      <w:bookmarkEnd w:id="30902"/>
      <w:r>
        <w:rPr>
          <w:rtl/>
        </w:rPr>
        <w:t>דקות</w:t>
      </w:r>
      <w:r>
        <w:rPr>
          <w:rFonts w:hint="cs"/>
          <w:rtl/>
        </w:rPr>
        <w:t>,</w:t>
      </w:r>
      <w:r>
        <w:rPr>
          <w:rtl/>
        </w:rPr>
        <w:t xml:space="preserve"> </w:t>
      </w:r>
      <w:bookmarkStart w:id="30903" w:name="_ETM_Q71_683349"/>
      <w:bookmarkEnd w:id="30903"/>
      <w:r>
        <w:rPr>
          <w:rtl/>
        </w:rPr>
        <w:t>בבקשה</w:t>
      </w:r>
      <w:r>
        <w:rPr>
          <w:rFonts w:hint="cs"/>
          <w:rtl/>
        </w:rPr>
        <w:t>.</w:t>
      </w:r>
      <w:r>
        <w:rPr>
          <w:rtl/>
        </w:rPr>
        <w:t xml:space="preserve"> </w:t>
      </w:r>
      <w:bookmarkStart w:id="30904" w:name="_ETM_Q71_684159"/>
      <w:bookmarkEnd w:id="30904"/>
    </w:p>
    <w:p w:rsidR="009874D0" w:rsidRDefault="009874D0" w:rsidP="00D06307">
      <w:pPr>
        <w:rPr>
          <w:rtl/>
        </w:rPr>
      </w:pPr>
    </w:p>
    <w:p w:rsidR="009874D0" w:rsidRDefault="009874D0" w:rsidP="00D06307">
      <w:pPr>
        <w:pStyle w:val="a4"/>
        <w:keepNext/>
        <w:rPr>
          <w:rtl/>
        </w:rPr>
      </w:pPr>
      <w:bookmarkStart w:id="30905" w:name="ET_speaker_6359_12"/>
      <w:r w:rsidRPr="00774061">
        <w:rPr>
          <w:rStyle w:val="TagStyle"/>
          <w:rtl/>
        </w:rPr>
        <w:t xml:space="preserve"> &lt;&lt; דובר &gt;&gt; </w:t>
      </w:r>
      <w:bookmarkStart w:id="30906" w:name="_Toc139801639"/>
      <w:bookmarkStart w:id="30907" w:name="_Toc160611615"/>
      <w:bookmarkStart w:id="30908" w:name="_Toc160612257"/>
      <w:bookmarkStart w:id="30909" w:name="_Toc160612413"/>
      <w:r>
        <w:rPr>
          <w:rtl/>
        </w:rPr>
        <w:t>מטי צרפתי הרכבי (יש עתיד):</w:t>
      </w:r>
      <w:bookmarkEnd w:id="30906"/>
      <w:bookmarkEnd w:id="30907"/>
      <w:bookmarkEnd w:id="30908"/>
      <w:bookmarkEnd w:id="30909"/>
      <w:r w:rsidRPr="00774061">
        <w:rPr>
          <w:rStyle w:val="TagStyle"/>
          <w:rtl/>
        </w:rPr>
        <w:t xml:space="preserve"> &lt;&lt; דובר &gt;&gt;</w:t>
      </w:r>
      <w:r>
        <w:rPr>
          <w:rtl/>
        </w:rPr>
        <w:t xml:space="preserve">   </w:t>
      </w:r>
      <w:bookmarkEnd w:id="30905"/>
    </w:p>
    <w:p w:rsidR="009874D0" w:rsidRDefault="009874D0" w:rsidP="007B1E8C">
      <w:pPr>
        <w:rPr>
          <w:rtl/>
        </w:rPr>
      </w:pPr>
    </w:p>
    <w:p w:rsidR="009874D0" w:rsidRDefault="009874D0" w:rsidP="00D06307">
      <w:pPr>
        <w:rPr>
          <w:rtl/>
        </w:rPr>
      </w:pPr>
      <w:r>
        <w:rPr>
          <w:rtl/>
        </w:rPr>
        <w:t xml:space="preserve">תודה </w:t>
      </w:r>
      <w:bookmarkStart w:id="30910" w:name="_ETM_Q71_684400"/>
      <w:bookmarkEnd w:id="30910"/>
      <w:r>
        <w:rPr>
          <w:rtl/>
        </w:rPr>
        <w:t>רבה</w:t>
      </w:r>
      <w:r>
        <w:rPr>
          <w:rFonts w:hint="cs"/>
          <w:rtl/>
        </w:rPr>
        <w:t>.</w:t>
      </w:r>
      <w:r>
        <w:rPr>
          <w:rtl/>
        </w:rPr>
        <w:t xml:space="preserve"> </w:t>
      </w:r>
      <w:bookmarkStart w:id="30911" w:name="_ETM_Q71_685659"/>
      <w:bookmarkEnd w:id="30911"/>
      <w:r>
        <w:rPr>
          <w:rtl/>
        </w:rPr>
        <w:t xml:space="preserve">רק </w:t>
      </w:r>
      <w:bookmarkStart w:id="30912" w:name="_ETM_Q71_685870"/>
      <w:bookmarkEnd w:id="30912"/>
      <w:r>
        <w:rPr>
          <w:rtl/>
        </w:rPr>
        <w:t xml:space="preserve">לומר </w:t>
      </w:r>
      <w:bookmarkStart w:id="30913" w:name="_ETM_Q71_686950"/>
      <w:bookmarkEnd w:id="30913"/>
      <w:r>
        <w:rPr>
          <w:rtl/>
        </w:rPr>
        <w:t xml:space="preserve">לחבר </w:t>
      </w:r>
      <w:bookmarkStart w:id="30914" w:name="_ETM_Q71_687280"/>
      <w:bookmarkEnd w:id="30914"/>
      <w:r>
        <w:rPr>
          <w:rtl/>
        </w:rPr>
        <w:t xml:space="preserve">הכנסת </w:t>
      </w:r>
      <w:bookmarkStart w:id="30915" w:name="_ETM_Q71_687610"/>
      <w:bookmarkEnd w:id="30915"/>
      <w:r>
        <w:rPr>
          <w:rtl/>
        </w:rPr>
        <w:t xml:space="preserve">אושר </w:t>
      </w:r>
      <w:bookmarkStart w:id="30916" w:name="_ETM_Q71_687849"/>
      <w:bookmarkEnd w:id="30916"/>
      <w:r>
        <w:rPr>
          <w:rtl/>
        </w:rPr>
        <w:t>שקלים</w:t>
      </w:r>
      <w:r>
        <w:rPr>
          <w:rFonts w:hint="cs"/>
          <w:rtl/>
        </w:rPr>
        <w:t>,</w:t>
      </w:r>
      <w:r>
        <w:rPr>
          <w:rtl/>
        </w:rPr>
        <w:t xml:space="preserve"> </w:t>
      </w:r>
      <w:bookmarkStart w:id="30917" w:name="_ETM_Q71_688209"/>
      <w:bookmarkEnd w:id="30917"/>
      <w:r>
        <w:rPr>
          <w:rtl/>
        </w:rPr>
        <w:t xml:space="preserve">קודם </w:t>
      </w:r>
      <w:bookmarkStart w:id="30918" w:name="_ETM_Q71_688420"/>
      <w:bookmarkEnd w:id="30918"/>
      <w:r>
        <w:rPr>
          <w:rtl/>
        </w:rPr>
        <w:t>כ</w:t>
      </w:r>
      <w:r>
        <w:rPr>
          <w:rFonts w:hint="cs"/>
          <w:rtl/>
        </w:rPr>
        <w:t>ו</w:t>
      </w:r>
      <w:r>
        <w:rPr>
          <w:rtl/>
        </w:rPr>
        <w:t xml:space="preserve">ל </w:t>
      </w:r>
      <w:bookmarkStart w:id="30919" w:name="_ETM_Q71_688540"/>
      <w:bookmarkEnd w:id="30919"/>
      <w:r>
        <w:rPr>
          <w:rtl/>
        </w:rPr>
        <w:t>בהצלחה</w:t>
      </w:r>
      <w:r>
        <w:rPr>
          <w:rFonts w:hint="cs"/>
          <w:rtl/>
        </w:rPr>
        <w:t>,</w:t>
      </w:r>
      <w:r>
        <w:rPr>
          <w:rtl/>
        </w:rPr>
        <w:t xml:space="preserve"> </w:t>
      </w:r>
      <w:bookmarkStart w:id="30920" w:name="_ETM_Q71_689730"/>
      <w:bookmarkEnd w:id="30920"/>
      <w:r>
        <w:rPr>
          <w:rFonts w:hint="cs"/>
          <w:rtl/>
        </w:rPr>
        <w:t>ו</w:t>
      </w:r>
      <w:r>
        <w:rPr>
          <w:rtl/>
        </w:rPr>
        <w:t xml:space="preserve">גם </w:t>
      </w:r>
      <w:bookmarkStart w:id="30921" w:name="_ETM_Q71_690000"/>
      <w:bookmarkEnd w:id="30921"/>
      <w:r>
        <w:rPr>
          <w:rtl/>
        </w:rPr>
        <w:t xml:space="preserve">אני </w:t>
      </w:r>
      <w:bookmarkStart w:id="30922" w:name="_ETM_Q71_690209"/>
      <w:bookmarkEnd w:id="30922"/>
      <w:r>
        <w:rPr>
          <w:rtl/>
        </w:rPr>
        <w:t xml:space="preserve">מעולם </w:t>
      </w:r>
      <w:bookmarkStart w:id="30923" w:name="_ETM_Q71_690599"/>
      <w:bookmarkEnd w:id="30923"/>
      <w:r>
        <w:rPr>
          <w:rtl/>
        </w:rPr>
        <w:t xml:space="preserve">לא </w:t>
      </w:r>
      <w:bookmarkStart w:id="30924" w:name="_ETM_Q71_690690"/>
      <w:bookmarkEnd w:id="30924"/>
      <w:r>
        <w:rPr>
          <w:rtl/>
        </w:rPr>
        <w:t xml:space="preserve">עישנתי </w:t>
      </w:r>
      <w:bookmarkStart w:id="30925" w:name="_ETM_Q71_691720"/>
      <w:bookmarkEnd w:id="30925"/>
      <w:r>
        <w:rPr>
          <w:rtl/>
        </w:rPr>
        <w:t xml:space="preserve">והייתי </w:t>
      </w:r>
      <w:bookmarkStart w:id="30926" w:name="_ETM_Q71_693740"/>
      <w:bookmarkEnd w:id="30926"/>
      <w:r>
        <w:rPr>
          <w:rtl/>
        </w:rPr>
        <w:t xml:space="preserve">בדרך </w:t>
      </w:r>
      <w:bookmarkStart w:id="30927" w:name="_ETM_Q71_694160"/>
      <w:bookmarkEnd w:id="30927"/>
      <w:r>
        <w:rPr>
          <w:rtl/>
        </w:rPr>
        <w:t xml:space="preserve">כלל </w:t>
      </w:r>
      <w:bookmarkStart w:id="30928" w:name="_ETM_Q71_694370"/>
      <w:bookmarkEnd w:id="30928"/>
      <w:r>
        <w:rPr>
          <w:rtl/>
        </w:rPr>
        <w:t>במיעוט</w:t>
      </w:r>
      <w:r>
        <w:rPr>
          <w:rFonts w:hint="cs"/>
          <w:rtl/>
        </w:rPr>
        <w:t>.</w:t>
      </w:r>
      <w:r>
        <w:rPr>
          <w:rtl/>
        </w:rPr>
        <w:t xml:space="preserve"> </w:t>
      </w:r>
      <w:bookmarkStart w:id="30929" w:name="_ETM_Q71_695390"/>
      <w:bookmarkStart w:id="30930" w:name="_ETM_Q71_697730"/>
      <w:bookmarkEnd w:id="30929"/>
      <w:bookmarkEnd w:id="30930"/>
      <w:r>
        <w:rPr>
          <w:rtl/>
        </w:rPr>
        <w:t xml:space="preserve">זה </w:t>
      </w:r>
      <w:bookmarkStart w:id="30931" w:name="_ETM_Q71_697879"/>
      <w:bookmarkEnd w:id="30931"/>
      <w:r>
        <w:rPr>
          <w:rtl/>
        </w:rPr>
        <w:t xml:space="preserve">אכן </w:t>
      </w:r>
      <w:bookmarkStart w:id="30932" w:name="_ETM_Q71_698780"/>
      <w:bookmarkEnd w:id="30932"/>
      <w:r>
        <w:rPr>
          <w:rtl/>
        </w:rPr>
        <w:t xml:space="preserve">לא </w:t>
      </w:r>
      <w:bookmarkStart w:id="30933" w:name="_ETM_Q71_698959"/>
      <w:bookmarkEnd w:id="30933"/>
      <w:r>
        <w:rPr>
          <w:rtl/>
        </w:rPr>
        <w:t>בריא</w:t>
      </w:r>
      <w:r>
        <w:rPr>
          <w:rFonts w:hint="cs"/>
          <w:rtl/>
        </w:rPr>
        <w:t>.</w:t>
      </w:r>
      <w:r>
        <w:rPr>
          <w:rtl/>
        </w:rPr>
        <w:t xml:space="preserve"> </w:t>
      </w:r>
      <w:bookmarkStart w:id="30934" w:name="_ETM_Q71_700809"/>
      <w:bookmarkEnd w:id="30934"/>
    </w:p>
    <w:p w:rsidR="009874D0" w:rsidRDefault="009874D0" w:rsidP="00D06307">
      <w:pPr>
        <w:rPr>
          <w:rtl/>
        </w:rPr>
      </w:pPr>
      <w:bookmarkStart w:id="30935" w:name="_ETM_Q71_702608"/>
      <w:bookmarkStart w:id="30936" w:name="_ETM_Q71_702667"/>
      <w:bookmarkEnd w:id="30935"/>
      <w:bookmarkEnd w:id="30936"/>
    </w:p>
    <w:p w:rsidR="009874D0" w:rsidRDefault="009874D0" w:rsidP="00E07FDB">
      <w:pPr>
        <w:rPr>
          <w:rtl/>
        </w:rPr>
      </w:pPr>
      <w:bookmarkStart w:id="30937" w:name="_ETM_Q71_702831"/>
      <w:bookmarkStart w:id="30938" w:name="_ETM_Q71_702934"/>
      <w:bookmarkEnd w:id="30937"/>
      <w:bookmarkEnd w:id="30938"/>
      <w:r>
        <w:rPr>
          <w:rtl/>
        </w:rPr>
        <w:t xml:space="preserve">אבל </w:t>
      </w:r>
      <w:bookmarkStart w:id="30939" w:name="_ETM_Q71_701110"/>
      <w:bookmarkEnd w:id="30939"/>
      <w:r>
        <w:rPr>
          <w:rtl/>
        </w:rPr>
        <w:t xml:space="preserve">אני </w:t>
      </w:r>
      <w:bookmarkStart w:id="30940" w:name="_ETM_Q71_702099"/>
      <w:bookmarkEnd w:id="30940"/>
      <w:r>
        <w:rPr>
          <w:rtl/>
        </w:rPr>
        <w:t xml:space="preserve">ביקשתי </w:t>
      </w:r>
      <w:bookmarkStart w:id="30941" w:name="_ETM_Q71_702939"/>
      <w:bookmarkEnd w:id="30941"/>
      <w:r>
        <w:rPr>
          <w:rtl/>
        </w:rPr>
        <w:t xml:space="preserve">לנצל </w:t>
      </w:r>
      <w:bookmarkStart w:id="30942" w:name="_ETM_Q71_703450"/>
      <w:bookmarkEnd w:id="30942"/>
      <w:r>
        <w:rPr>
          <w:rtl/>
        </w:rPr>
        <w:t xml:space="preserve">את </w:t>
      </w:r>
      <w:bookmarkStart w:id="30943" w:name="_ETM_Q71_703540"/>
      <w:bookmarkEnd w:id="30943"/>
      <w:r>
        <w:rPr>
          <w:rtl/>
        </w:rPr>
        <w:t xml:space="preserve">ההזדמנות </w:t>
      </w:r>
      <w:bookmarkStart w:id="30944" w:name="_ETM_Q71_704610"/>
      <w:bookmarkStart w:id="30945" w:name="_ETM_Q71_705420"/>
      <w:bookmarkStart w:id="30946" w:name="_ETM_Q71_705750"/>
      <w:bookmarkStart w:id="30947" w:name="_ETM_Q71_706260"/>
      <w:bookmarkEnd w:id="30944"/>
      <w:bookmarkEnd w:id="30945"/>
      <w:bookmarkEnd w:id="30946"/>
      <w:bookmarkEnd w:id="30947"/>
      <w:r>
        <w:rPr>
          <w:rtl/>
        </w:rPr>
        <w:t xml:space="preserve">לעמוד </w:t>
      </w:r>
      <w:bookmarkStart w:id="30948" w:name="_ETM_Q71_706559"/>
      <w:bookmarkEnd w:id="30948"/>
      <w:r>
        <w:rPr>
          <w:rtl/>
        </w:rPr>
        <w:t xml:space="preserve">פה </w:t>
      </w:r>
      <w:bookmarkStart w:id="30949" w:name="_ETM_Q71_706710"/>
      <w:bookmarkEnd w:id="30949"/>
      <w:r>
        <w:rPr>
          <w:rtl/>
        </w:rPr>
        <w:t xml:space="preserve">על </w:t>
      </w:r>
      <w:bookmarkStart w:id="30950" w:name="_ETM_Q71_706800"/>
      <w:bookmarkEnd w:id="30950"/>
      <w:r>
        <w:rPr>
          <w:rtl/>
        </w:rPr>
        <w:t xml:space="preserve">הבמה </w:t>
      </w:r>
      <w:bookmarkStart w:id="30951" w:name="_ETM_Q71_708420"/>
      <w:bookmarkEnd w:id="30951"/>
      <w:r>
        <w:rPr>
          <w:rtl/>
        </w:rPr>
        <w:t xml:space="preserve">ולומר </w:t>
      </w:r>
      <w:bookmarkStart w:id="30952" w:name="_ETM_Q71_709620"/>
      <w:bookmarkEnd w:id="30952"/>
      <w:r>
        <w:rPr>
          <w:rtl/>
        </w:rPr>
        <w:t xml:space="preserve">שאני </w:t>
      </w:r>
      <w:bookmarkStart w:id="30953" w:name="_ETM_Q71_709890"/>
      <w:bookmarkEnd w:id="30953"/>
      <w:r>
        <w:rPr>
          <w:rtl/>
        </w:rPr>
        <w:t xml:space="preserve">עדיין </w:t>
      </w:r>
      <w:bookmarkStart w:id="30954" w:name="_ETM_Q71_710250"/>
      <w:bookmarkEnd w:id="30954"/>
      <w:r>
        <w:rPr>
          <w:rtl/>
        </w:rPr>
        <w:t xml:space="preserve">לא </w:t>
      </w:r>
      <w:bookmarkStart w:id="30955" w:name="_ETM_Q71_710340"/>
      <w:bookmarkEnd w:id="30955"/>
      <w:r>
        <w:rPr>
          <w:rtl/>
        </w:rPr>
        <w:t xml:space="preserve">התאוששתי </w:t>
      </w:r>
      <w:bookmarkStart w:id="30956" w:name="_ETM_Q71_711519"/>
      <w:bookmarkEnd w:id="30956"/>
      <w:r>
        <w:rPr>
          <w:rtl/>
        </w:rPr>
        <w:t>מ</w:t>
      </w:r>
      <w:bookmarkStart w:id="30957" w:name="_ETM_Q71_712179"/>
      <w:bookmarkEnd w:id="30957"/>
      <w:r>
        <w:rPr>
          <w:rtl/>
        </w:rPr>
        <w:t xml:space="preserve">מה </w:t>
      </w:r>
      <w:bookmarkStart w:id="30958" w:name="_ETM_Q71_712299"/>
      <w:bookmarkEnd w:id="30958"/>
      <w:r>
        <w:rPr>
          <w:rtl/>
        </w:rPr>
        <w:t xml:space="preserve">שקורה </w:t>
      </w:r>
      <w:bookmarkStart w:id="30959" w:name="_ETM_Q71_712629"/>
      <w:bookmarkEnd w:id="30959"/>
      <w:r>
        <w:rPr>
          <w:rFonts w:hint="cs"/>
          <w:rtl/>
        </w:rPr>
        <w:t xml:space="preserve">כאן </w:t>
      </w:r>
      <w:r>
        <w:rPr>
          <w:rtl/>
        </w:rPr>
        <w:t xml:space="preserve">הערב </w:t>
      </w:r>
      <w:bookmarkStart w:id="30960" w:name="_ETM_Q71_712989"/>
      <w:bookmarkStart w:id="30961" w:name="_ETM_Q71_713319"/>
      <w:bookmarkEnd w:id="30960"/>
      <w:bookmarkEnd w:id="30961"/>
      <w:r>
        <w:rPr>
          <w:rtl/>
        </w:rPr>
        <w:t>במליאה</w:t>
      </w:r>
      <w:r>
        <w:rPr>
          <w:rFonts w:hint="cs"/>
          <w:rtl/>
        </w:rPr>
        <w:t>.</w:t>
      </w:r>
      <w:r>
        <w:rPr>
          <w:rtl/>
        </w:rPr>
        <w:t xml:space="preserve"> </w:t>
      </w:r>
      <w:bookmarkStart w:id="30962" w:name="_ETM_Q71_717470"/>
      <w:bookmarkEnd w:id="30962"/>
      <w:r>
        <w:rPr>
          <w:rtl/>
        </w:rPr>
        <w:t xml:space="preserve">שר </w:t>
      </w:r>
      <w:bookmarkStart w:id="30963" w:name="_ETM_Q71_717710"/>
      <w:bookmarkEnd w:id="30963"/>
      <w:r>
        <w:rPr>
          <w:rtl/>
        </w:rPr>
        <w:t>התקשורת</w:t>
      </w:r>
      <w:r>
        <w:rPr>
          <w:rFonts w:hint="cs"/>
          <w:rtl/>
        </w:rPr>
        <w:t>,</w:t>
      </w:r>
      <w:r>
        <w:rPr>
          <w:rtl/>
        </w:rPr>
        <w:t xml:space="preserve"> </w:t>
      </w:r>
      <w:bookmarkStart w:id="30964" w:name="_ETM_Q71_718970"/>
      <w:bookmarkEnd w:id="30964"/>
      <w:r>
        <w:rPr>
          <w:rtl/>
        </w:rPr>
        <w:t xml:space="preserve">כשהוא </w:t>
      </w:r>
      <w:bookmarkStart w:id="30965" w:name="_ETM_Q71_719270"/>
      <w:bookmarkEnd w:id="30965"/>
      <w:r>
        <w:rPr>
          <w:rtl/>
        </w:rPr>
        <w:t xml:space="preserve">ענה </w:t>
      </w:r>
      <w:bookmarkStart w:id="30966" w:name="_ETM_Q71_719600"/>
      <w:bookmarkEnd w:id="30966"/>
      <w:r>
        <w:rPr>
          <w:rtl/>
        </w:rPr>
        <w:t>ל</w:t>
      </w:r>
      <w:bookmarkStart w:id="30967" w:name="_ETM_Q71_720230"/>
      <w:bookmarkEnd w:id="30967"/>
      <w:r>
        <w:rPr>
          <w:rtl/>
        </w:rPr>
        <w:t xml:space="preserve">הצעת </w:t>
      </w:r>
      <w:bookmarkStart w:id="30968" w:name="_ETM_Q71_720620"/>
      <w:bookmarkEnd w:id="30968"/>
      <w:r>
        <w:rPr>
          <w:rtl/>
        </w:rPr>
        <w:t xml:space="preserve">החוק </w:t>
      </w:r>
      <w:bookmarkStart w:id="30969" w:name="_ETM_Q71_720890"/>
      <w:bookmarkStart w:id="30970" w:name="_ETM_Q71_721280"/>
      <w:bookmarkEnd w:id="30969"/>
      <w:bookmarkEnd w:id="30970"/>
      <w:r>
        <w:rPr>
          <w:rFonts w:hint="cs"/>
          <w:rtl/>
        </w:rPr>
        <w:t xml:space="preserve">על </w:t>
      </w:r>
      <w:r>
        <w:rPr>
          <w:rtl/>
        </w:rPr>
        <w:t xml:space="preserve">מגילת </w:t>
      </w:r>
      <w:bookmarkStart w:id="30971" w:name="_ETM_Q71_721730"/>
      <w:bookmarkEnd w:id="30971"/>
      <w:r>
        <w:rPr>
          <w:rtl/>
        </w:rPr>
        <w:t xml:space="preserve">העצמאות </w:t>
      </w:r>
      <w:bookmarkStart w:id="30972" w:name="_ETM_Q71_722300"/>
      <w:bookmarkStart w:id="30973" w:name="_ETM_Q71_722450"/>
      <w:bookmarkEnd w:id="30972"/>
      <w:bookmarkEnd w:id="30973"/>
      <w:r w:rsidR="00E07FDB">
        <w:rPr>
          <w:rFonts w:hint="cs"/>
          <w:rtl/>
        </w:rPr>
        <w:t xml:space="preserve">– </w:t>
      </w:r>
      <w:r>
        <w:rPr>
          <w:rtl/>
        </w:rPr>
        <w:t>חוק-יסוד</w:t>
      </w:r>
      <w:r>
        <w:rPr>
          <w:rFonts w:hint="cs"/>
          <w:rtl/>
        </w:rPr>
        <w:t>:</w:t>
      </w:r>
      <w:r>
        <w:rPr>
          <w:rtl/>
        </w:rPr>
        <w:t xml:space="preserve"> </w:t>
      </w:r>
      <w:bookmarkStart w:id="30974" w:name="_ETM_Q71_722929"/>
      <w:bookmarkEnd w:id="30974"/>
      <w:r>
        <w:rPr>
          <w:rtl/>
        </w:rPr>
        <w:t xml:space="preserve">מגילת </w:t>
      </w:r>
      <w:bookmarkStart w:id="30975" w:name="_ETM_Q71_723290"/>
      <w:bookmarkEnd w:id="30975"/>
      <w:r>
        <w:rPr>
          <w:rtl/>
        </w:rPr>
        <w:t>העצמאות</w:t>
      </w:r>
      <w:r>
        <w:rPr>
          <w:rFonts w:hint="cs"/>
          <w:rtl/>
        </w:rPr>
        <w:t xml:space="preserve"> </w:t>
      </w:r>
      <w:r w:rsidR="00E07FDB">
        <w:rPr>
          <w:rFonts w:hint="eastAsia"/>
          <w:rtl/>
        </w:rPr>
        <w:t>–</w:t>
      </w:r>
      <w:r w:rsidR="00E07FDB">
        <w:rPr>
          <w:rFonts w:hint="cs"/>
          <w:rtl/>
        </w:rPr>
        <w:t xml:space="preserve"> </w:t>
      </w:r>
      <w:r>
        <w:rPr>
          <w:rFonts w:hint="cs"/>
          <w:rtl/>
        </w:rPr>
        <w:t xml:space="preserve">הוא </w:t>
      </w:r>
      <w:bookmarkStart w:id="30976" w:name="_ETM_Q71_729691"/>
      <w:bookmarkEnd w:id="30976"/>
      <w:r>
        <w:rPr>
          <w:rtl/>
        </w:rPr>
        <w:t xml:space="preserve">אמר </w:t>
      </w:r>
      <w:bookmarkStart w:id="30977" w:name="_ETM_Q71_726679"/>
      <w:bookmarkEnd w:id="30977"/>
      <w:r>
        <w:rPr>
          <w:rtl/>
        </w:rPr>
        <w:t>לנו</w:t>
      </w:r>
      <w:bookmarkStart w:id="30978" w:name="_ETM_Q71_726674"/>
      <w:bookmarkEnd w:id="30978"/>
      <w:r>
        <w:rPr>
          <w:rFonts w:hint="cs"/>
          <w:rtl/>
        </w:rPr>
        <w:t>,</w:t>
      </w:r>
      <w:bookmarkStart w:id="30979" w:name="_ETM_Q71_735540"/>
      <w:bookmarkStart w:id="30980" w:name="_ETM_Q71_730812"/>
      <w:bookmarkStart w:id="30981" w:name="_ETM_Q71_729516"/>
      <w:bookmarkStart w:id="30982" w:name="_ETM_Q71_724734"/>
      <w:bookmarkEnd w:id="30979"/>
      <w:bookmarkEnd w:id="30980"/>
      <w:bookmarkEnd w:id="30981"/>
      <w:bookmarkEnd w:id="30982"/>
      <w:r>
        <w:rPr>
          <w:rtl/>
        </w:rPr>
        <w:t xml:space="preserve"> </w:t>
      </w:r>
      <w:bookmarkStart w:id="30983" w:name="_ETM_Q71_727010"/>
      <w:bookmarkEnd w:id="30983"/>
      <w:r>
        <w:rPr>
          <w:rtl/>
        </w:rPr>
        <w:t>לאופוזיציה</w:t>
      </w:r>
      <w:r>
        <w:rPr>
          <w:rFonts w:hint="cs"/>
          <w:rtl/>
        </w:rPr>
        <w:t>:</w:t>
      </w:r>
      <w:r>
        <w:rPr>
          <w:rtl/>
        </w:rPr>
        <w:t xml:space="preserve"> </w:t>
      </w:r>
      <w:bookmarkStart w:id="30984" w:name="_ETM_Q71_728409"/>
      <w:bookmarkEnd w:id="30984"/>
      <w:r>
        <w:rPr>
          <w:rtl/>
        </w:rPr>
        <w:t xml:space="preserve">אתם </w:t>
      </w:r>
      <w:bookmarkStart w:id="30985" w:name="_ETM_Q71_728979"/>
      <w:bookmarkEnd w:id="30985"/>
      <w:r>
        <w:rPr>
          <w:rtl/>
        </w:rPr>
        <w:t xml:space="preserve">פשוט </w:t>
      </w:r>
      <w:bookmarkStart w:id="30986" w:name="_ETM_Q71_729590"/>
      <w:bookmarkEnd w:id="30986"/>
      <w:r>
        <w:rPr>
          <w:rtl/>
        </w:rPr>
        <w:t xml:space="preserve">תקלה </w:t>
      </w:r>
      <w:bookmarkStart w:id="30987" w:name="_ETM_Q71_730400"/>
      <w:bookmarkEnd w:id="30987"/>
      <w:r>
        <w:rPr>
          <w:rtl/>
        </w:rPr>
        <w:t xml:space="preserve">בפס </w:t>
      </w:r>
      <w:bookmarkStart w:id="30988" w:name="_ETM_Q71_730879"/>
      <w:bookmarkEnd w:id="30988"/>
      <w:r>
        <w:rPr>
          <w:rtl/>
        </w:rPr>
        <w:t xml:space="preserve">הייצור </w:t>
      </w:r>
      <w:bookmarkStart w:id="30989" w:name="_ETM_Q71_731989"/>
      <w:bookmarkEnd w:id="30989"/>
      <w:r>
        <w:rPr>
          <w:rtl/>
        </w:rPr>
        <w:t xml:space="preserve">של </w:t>
      </w:r>
      <w:bookmarkStart w:id="30990" w:name="_ETM_Q71_732260"/>
      <w:bookmarkEnd w:id="30990"/>
      <w:r>
        <w:rPr>
          <w:rtl/>
        </w:rPr>
        <w:t xml:space="preserve">האפיקורסים </w:t>
      </w:r>
      <w:bookmarkStart w:id="30991" w:name="_ETM_Q71_733220"/>
      <w:bookmarkEnd w:id="30991"/>
      <w:proofErr w:type="spellStart"/>
      <w:r>
        <w:rPr>
          <w:rtl/>
        </w:rPr>
        <w:t>שת</w:t>
      </w:r>
      <w:r>
        <w:rPr>
          <w:rFonts w:hint="cs"/>
          <w:rtl/>
        </w:rPr>
        <w:t>ו</w:t>
      </w:r>
      <w:r>
        <w:rPr>
          <w:rtl/>
        </w:rPr>
        <w:t>כננתם</w:t>
      </w:r>
      <w:proofErr w:type="spellEnd"/>
      <w:r>
        <w:rPr>
          <w:rtl/>
        </w:rPr>
        <w:t xml:space="preserve"> </w:t>
      </w:r>
      <w:bookmarkStart w:id="30992" w:name="_ETM_Q71_734179"/>
      <w:bookmarkEnd w:id="30992"/>
      <w:r>
        <w:rPr>
          <w:rtl/>
        </w:rPr>
        <w:t>להיות</w:t>
      </w:r>
      <w:r>
        <w:rPr>
          <w:rFonts w:hint="cs"/>
          <w:rtl/>
        </w:rPr>
        <w:t>.</w:t>
      </w:r>
      <w:r>
        <w:rPr>
          <w:rtl/>
        </w:rPr>
        <w:t xml:space="preserve"> </w:t>
      </w:r>
      <w:bookmarkStart w:id="30993" w:name="_ETM_Q71_735629"/>
      <w:bookmarkEnd w:id="30993"/>
      <w:r>
        <w:rPr>
          <w:rtl/>
        </w:rPr>
        <w:t xml:space="preserve">כך </w:t>
      </w:r>
      <w:bookmarkStart w:id="30994" w:name="_ETM_Q71_735900"/>
      <w:bookmarkEnd w:id="30994"/>
      <w:r>
        <w:rPr>
          <w:rtl/>
        </w:rPr>
        <w:t xml:space="preserve">אמר </w:t>
      </w:r>
      <w:bookmarkStart w:id="30995" w:name="_ETM_Q71_736229"/>
      <w:bookmarkEnd w:id="30995"/>
      <w:r>
        <w:rPr>
          <w:rtl/>
        </w:rPr>
        <w:t xml:space="preserve">שר </w:t>
      </w:r>
      <w:bookmarkStart w:id="30996" w:name="_ETM_Q71_736470"/>
      <w:bookmarkEnd w:id="30996"/>
      <w:r>
        <w:rPr>
          <w:rtl/>
        </w:rPr>
        <w:t xml:space="preserve">התקשורת </w:t>
      </w:r>
      <w:bookmarkStart w:id="30997" w:name="_ETM_Q71_736949"/>
      <w:bookmarkEnd w:id="30997"/>
      <w:r>
        <w:rPr>
          <w:rtl/>
        </w:rPr>
        <w:t xml:space="preserve">במדינת </w:t>
      </w:r>
      <w:bookmarkStart w:id="30998" w:name="_ETM_Q71_737400"/>
      <w:bookmarkEnd w:id="30998"/>
      <w:r>
        <w:rPr>
          <w:rtl/>
        </w:rPr>
        <w:t>ישראל</w:t>
      </w:r>
      <w:r>
        <w:rPr>
          <w:rFonts w:hint="cs"/>
          <w:rtl/>
        </w:rPr>
        <w:t>:</w:t>
      </w:r>
      <w:r>
        <w:rPr>
          <w:rtl/>
        </w:rPr>
        <w:t xml:space="preserve"> </w:t>
      </w:r>
      <w:bookmarkStart w:id="30999" w:name="_ETM_Q71_738120"/>
      <w:bookmarkEnd w:id="30999"/>
      <w:r>
        <w:rPr>
          <w:rtl/>
        </w:rPr>
        <w:t xml:space="preserve">אתם </w:t>
      </w:r>
      <w:bookmarkStart w:id="31000" w:name="_ETM_Q71_738419"/>
      <w:bookmarkEnd w:id="31000"/>
      <w:r>
        <w:rPr>
          <w:rtl/>
        </w:rPr>
        <w:t xml:space="preserve">פשוט </w:t>
      </w:r>
      <w:bookmarkStart w:id="31001" w:name="_ETM_Q71_739040"/>
      <w:bookmarkEnd w:id="31001"/>
      <w:r>
        <w:rPr>
          <w:rtl/>
        </w:rPr>
        <w:t xml:space="preserve">תקלה </w:t>
      </w:r>
      <w:bookmarkStart w:id="31002" w:name="_ETM_Q71_740000"/>
      <w:bookmarkEnd w:id="31002"/>
      <w:r>
        <w:rPr>
          <w:rtl/>
        </w:rPr>
        <w:t xml:space="preserve">בפס </w:t>
      </w:r>
      <w:bookmarkStart w:id="31003" w:name="_ETM_Q71_740510"/>
      <w:bookmarkEnd w:id="31003"/>
      <w:r>
        <w:rPr>
          <w:rtl/>
        </w:rPr>
        <w:t>הי</w:t>
      </w:r>
      <w:r>
        <w:rPr>
          <w:rFonts w:hint="cs"/>
          <w:rtl/>
        </w:rPr>
        <w:t>י</w:t>
      </w:r>
      <w:r>
        <w:rPr>
          <w:rtl/>
        </w:rPr>
        <w:t xml:space="preserve">צור </w:t>
      </w:r>
      <w:bookmarkStart w:id="31004" w:name="_ETM_Q71_741410"/>
      <w:bookmarkEnd w:id="31004"/>
      <w:r>
        <w:rPr>
          <w:rtl/>
        </w:rPr>
        <w:t xml:space="preserve">של </w:t>
      </w:r>
      <w:bookmarkStart w:id="31005" w:name="_ETM_Q71_741650"/>
      <w:bookmarkEnd w:id="31005"/>
      <w:r>
        <w:rPr>
          <w:rtl/>
        </w:rPr>
        <w:t>האפיקורסים</w:t>
      </w:r>
      <w:r>
        <w:rPr>
          <w:rFonts w:hint="cs"/>
          <w:rtl/>
        </w:rPr>
        <w:t xml:space="preserve"> </w:t>
      </w:r>
      <w:r>
        <w:rPr>
          <w:rtl/>
        </w:rPr>
        <w:t xml:space="preserve">– </w:t>
      </w:r>
      <w:bookmarkStart w:id="31006" w:name="_ETM_Q71_742550"/>
      <w:bookmarkEnd w:id="31006"/>
      <w:r>
        <w:rPr>
          <w:rtl/>
        </w:rPr>
        <w:t xml:space="preserve">מי </w:t>
      </w:r>
      <w:bookmarkStart w:id="31007" w:name="_ETM_Q71_742640"/>
      <w:bookmarkEnd w:id="31007"/>
      <w:r>
        <w:rPr>
          <w:rtl/>
        </w:rPr>
        <w:t xml:space="preserve">שלא </w:t>
      </w:r>
      <w:bookmarkStart w:id="31008" w:name="_ETM_Q71_742850"/>
      <w:bookmarkEnd w:id="31008"/>
      <w:r>
        <w:rPr>
          <w:rtl/>
        </w:rPr>
        <w:t>יודע</w:t>
      </w:r>
      <w:r>
        <w:rPr>
          <w:rFonts w:hint="cs"/>
          <w:rtl/>
        </w:rPr>
        <w:t>,</w:t>
      </w:r>
      <w:r>
        <w:rPr>
          <w:rtl/>
        </w:rPr>
        <w:t xml:space="preserve"> </w:t>
      </w:r>
      <w:bookmarkStart w:id="31009" w:name="_ETM_Q71_743180"/>
      <w:bookmarkEnd w:id="31009"/>
      <w:r>
        <w:rPr>
          <w:rtl/>
        </w:rPr>
        <w:t xml:space="preserve">אפיקורסים </w:t>
      </w:r>
      <w:bookmarkStart w:id="31010" w:name="_ETM_Q71_743750"/>
      <w:bookmarkStart w:id="31011" w:name="_ETM_Q71_744290"/>
      <w:bookmarkEnd w:id="31010"/>
      <w:bookmarkEnd w:id="31011"/>
      <w:r>
        <w:rPr>
          <w:rtl/>
        </w:rPr>
        <w:t xml:space="preserve">הם </w:t>
      </w:r>
      <w:bookmarkStart w:id="31012" w:name="_ETM_Q71_744440"/>
      <w:bookmarkEnd w:id="31012"/>
      <w:r>
        <w:rPr>
          <w:rtl/>
        </w:rPr>
        <w:t>כופרים</w:t>
      </w:r>
      <w:r>
        <w:rPr>
          <w:rFonts w:hint="cs"/>
          <w:rtl/>
        </w:rPr>
        <w:t xml:space="preserve"> </w:t>
      </w:r>
      <w:r>
        <w:rPr>
          <w:rFonts w:hint="eastAsia"/>
          <w:rtl/>
        </w:rPr>
        <w:t>–</w:t>
      </w:r>
      <w:r>
        <w:rPr>
          <w:rFonts w:hint="cs"/>
          <w:rtl/>
        </w:rPr>
        <w:t xml:space="preserve"> </w:t>
      </w:r>
      <w:proofErr w:type="spellStart"/>
      <w:r>
        <w:rPr>
          <w:rFonts w:hint="cs"/>
          <w:rtl/>
        </w:rPr>
        <w:t>שתוכננתם</w:t>
      </w:r>
      <w:proofErr w:type="spellEnd"/>
      <w:r>
        <w:rPr>
          <w:rFonts w:hint="cs"/>
          <w:rtl/>
        </w:rPr>
        <w:t xml:space="preserve"> להיות. מילים מאוד מאוד קשות.</w:t>
      </w:r>
      <w:bookmarkStart w:id="31013" w:name="_ETM_Q71_743770"/>
      <w:bookmarkEnd w:id="31013"/>
      <w:r>
        <w:rPr>
          <w:rtl/>
        </w:rPr>
        <w:t xml:space="preserve"> </w:t>
      </w:r>
      <w:bookmarkStart w:id="31014" w:name="_ETM_Q71_745610"/>
      <w:bookmarkEnd w:id="31014"/>
    </w:p>
    <w:p w:rsidR="009874D0" w:rsidRDefault="009874D0" w:rsidP="00D06307">
      <w:pPr>
        <w:rPr>
          <w:rtl/>
        </w:rPr>
      </w:pPr>
    </w:p>
    <w:p w:rsidR="009874D0" w:rsidRDefault="009874D0" w:rsidP="00D06307">
      <w:pPr>
        <w:pStyle w:val="af5"/>
        <w:keepNext/>
        <w:rPr>
          <w:rtl/>
        </w:rPr>
      </w:pPr>
      <w:bookmarkStart w:id="31015" w:name="ET_interruption_6461_13"/>
      <w:r w:rsidRPr="00774061">
        <w:rPr>
          <w:rStyle w:val="TagStyle"/>
          <w:rtl/>
        </w:rPr>
        <w:t xml:space="preserve"> &lt;&lt; קריאה &gt;&gt; </w:t>
      </w:r>
      <w:r>
        <w:rPr>
          <w:rtl/>
        </w:rPr>
        <w:t>שר התקשורת שלמה קרעי:</w:t>
      </w:r>
      <w:r w:rsidRPr="00774061">
        <w:rPr>
          <w:rStyle w:val="TagStyle"/>
          <w:rtl/>
        </w:rPr>
        <w:t xml:space="preserve"> &lt;&lt; קריאה &gt;&gt;</w:t>
      </w:r>
      <w:r>
        <w:rPr>
          <w:rtl/>
        </w:rPr>
        <w:t xml:space="preserve">   </w:t>
      </w:r>
      <w:bookmarkEnd w:id="31015"/>
    </w:p>
    <w:p w:rsidR="009874D0" w:rsidRDefault="009874D0" w:rsidP="007B1E8C">
      <w:pPr>
        <w:rPr>
          <w:rtl/>
        </w:rPr>
      </w:pPr>
    </w:p>
    <w:p w:rsidR="009874D0" w:rsidRDefault="009874D0" w:rsidP="00D06307">
      <w:pPr>
        <w:rPr>
          <w:rtl/>
        </w:rPr>
      </w:pPr>
      <w:r>
        <w:rPr>
          <w:rFonts w:hint="cs"/>
          <w:rtl/>
        </w:rPr>
        <w:t>אתם תקלה, לא יצאתם אפיקורסים, יצאתם</w:t>
      </w:r>
      <w:bookmarkStart w:id="31016" w:name="_ETM_Q71_746899"/>
      <w:bookmarkStart w:id="31017" w:name="_ETM_Q71_745903"/>
      <w:bookmarkEnd w:id="31016"/>
      <w:bookmarkEnd w:id="31017"/>
      <w:r>
        <w:rPr>
          <w:rFonts w:hint="cs"/>
          <w:rtl/>
        </w:rPr>
        <w:t xml:space="preserve"> בורים ועמי הארץ.</w:t>
      </w:r>
      <w:bookmarkStart w:id="31018" w:name="_ETM_Q71_746094"/>
      <w:bookmarkEnd w:id="31018"/>
    </w:p>
    <w:p w:rsidR="009874D0" w:rsidRDefault="009874D0" w:rsidP="00D06307">
      <w:pPr>
        <w:rPr>
          <w:rtl/>
        </w:rPr>
      </w:pPr>
    </w:p>
    <w:p w:rsidR="009874D0" w:rsidRDefault="009874D0" w:rsidP="00D06307">
      <w:pPr>
        <w:pStyle w:val="-"/>
        <w:keepNext/>
        <w:rPr>
          <w:rtl/>
        </w:rPr>
      </w:pPr>
      <w:bookmarkStart w:id="31019" w:name="ET_speakercontinue_6359_14"/>
      <w:r w:rsidRPr="00774061">
        <w:rPr>
          <w:rStyle w:val="TagStyle"/>
          <w:rtl/>
        </w:rPr>
        <w:t xml:space="preserve"> &lt;&lt; דובר_המשך &gt;&gt; </w:t>
      </w:r>
      <w:r>
        <w:rPr>
          <w:rtl/>
        </w:rPr>
        <w:t>מטי צרפתי הרכבי (יש עתיד):</w:t>
      </w:r>
      <w:r w:rsidRPr="00774061">
        <w:rPr>
          <w:rStyle w:val="TagStyle"/>
          <w:rtl/>
        </w:rPr>
        <w:t xml:space="preserve"> &lt;&lt; דובר_המשך &gt;&gt;</w:t>
      </w:r>
      <w:r>
        <w:rPr>
          <w:rtl/>
        </w:rPr>
        <w:t xml:space="preserve">   </w:t>
      </w:r>
      <w:bookmarkEnd w:id="31019"/>
    </w:p>
    <w:p w:rsidR="009874D0" w:rsidRDefault="009874D0" w:rsidP="007B1E8C">
      <w:pPr>
        <w:rPr>
          <w:rtl/>
        </w:rPr>
      </w:pPr>
    </w:p>
    <w:p w:rsidR="009874D0" w:rsidRDefault="009874D0" w:rsidP="00D06307">
      <w:pPr>
        <w:rPr>
          <w:rtl/>
        </w:rPr>
      </w:pPr>
      <w:bookmarkStart w:id="31020" w:name="_ETM_Q71_752699"/>
      <w:bookmarkStart w:id="31021" w:name="_ETM_Q71_752970"/>
      <w:bookmarkStart w:id="31022" w:name="_ETM_Q71_751140"/>
      <w:bookmarkStart w:id="31023" w:name="_ETM_Q71_753210"/>
      <w:bookmarkEnd w:id="31020"/>
      <w:bookmarkEnd w:id="31021"/>
      <w:bookmarkEnd w:id="31022"/>
      <w:bookmarkEnd w:id="31023"/>
      <w:r>
        <w:rPr>
          <w:rFonts w:hint="cs"/>
          <w:rtl/>
        </w:rPr>
        <w:t xml:space="preserve">אני </w:t>
      </w:r>
      <w:r>
        <w:rPr>
          <w:rtl/>
        </w:rPr>
        <w:t xml:space="preserve">הלכתי </w:t>
      </w:r>
      <w:bookmarkStart w:id="31024" w:name="_ETM_Q71_753539"/>
      <w:bookmarkEnd w:id="31024"/>
      <w:r>
        <w:rPr>
          <w:rtl/>
        </w:rPr>
        <w:t>ושמעתי</w:t>
      </w:r>
      <w:r>
        <w:rPr>
          <w:rFonts w:hint="cs"/>
          <w:rtl/>
        </w:rPr>
        <w:t>,</w:t>
      </w:r>
      <w:r>
        <w:rPr>
          <w:rtl/>
        </w:rPr>
        <w:t xml:space="preserve"> </w:t>
      </w:r>
      <w:bookmarkStart w:id="31025" w:name="_ETM_Q71_754080"/>
      <w:bookmarkEnd w:id="31025"/>
      <w:r>
        <w:rPr>
          <w:rtl/>
        </w:rPr>
        <w:t xml:space="preserve">זה </w:t>
      </w:r>
      <w:bookmarkStart w:id="31026" w:name="_ETM_Q71_754229"/>
      <w:bookmarkEnd w:id="31026"/>
      <w:r>
        <w:rPr>
          <w:rtl/>
        </w:rPr>
        <w:t xml:space="preserve">בדיוק </w:t>
      </w:r>
      <w:bookmarkStart w:id="31027" w:name="_ETM_Q71_754470"/>
      <w:bookmarkEnd w:id="31027"/>
      <w:r>
        <w:rPr>
          <w:rtl/>
        </w:rPr>
        <w:t xml:space="preserve">מה </w:t>
      </w:r>
      <w:bookmarkStart w:id="31028" w:name="_ETM_Q71_754530"/>
      <w:bookmarkEnd w:id="31028"/>
      <w:r>
        <w:rPr>
          <w:rtl/>
        </w:rPr>
        <w:t>ש</w:t>
      </w:r>
      <w:r>
        <w:rPr>
          <w:rFonts w:hint="cs"/>
          <w:rtl/>
        </w:rPr>
        <w:t>אמרת:</w:t>
      </w:r>
      <w:r>
        <w:rPr>
          <w:rtl/>
        </w:rPr>
        <w:t xml:space="preserve"> </w:t>
      </w:r>
      <w:bookmarkStart w:id="31029" w:name="_ETM_Q71_755009"/>
      <w:bookmarkEnd w:id="31029"/>
      <w:r>
        <w:rPr>
          <w:rFonts w:hint="cs"/>
          <w:rtl/>
        </w:rPr>
        <w:t xml:space="preserve">אתם </w:t>
      </w:r>
      <w:bookmarkStart w:id="31030" w:name="_ETM_Q71_752260"/>
      <w:bookmarkEnd w:id="31030"/>
      <w:r>
        <w:rPr>
          <w:rtl/>
        </w:rPr>
        <w:t xml:space="preserve">פשוט </w:t>
      </w:r>
      <w:bookmarkStart w:id="31031" w:name="_ETM_Q71_755400"/>
      <w:bookmarkEnd w:id="31031"/>
      <w:r>
        <w:rPr>
          <w:rtl/>
        </w:rPr>
        <w:t xml:space="preserve">תקלה </w:t>
      </w:r>
      <w:bookmarkStart w:id="31032" w:name="_ETM_Q71_756300"/>
      <w:bookmarkEnd w:id="31032"/>
      <w:r>
        <w:rPr>
          <w:rtl/>
        </w:rPr>
        <w:t xml:space="preserve">בפס </w:t>
      </w:r>
      <w:bookmarkStart w:id="31033" w:name="_ETM_Q71_756750"/>
      <w:bookmarkEnd w:id="31033"/>
      <w:r>
        <w:rPr>
          <w:rtl/>
        </w:rPr>
        <w:t>ה</w:t>
      </w:r>
      <w:r>
        <w:rPr>
          <w:rFonts w:hint="cs"/>
          <w:rtl/>
        </w:rPr>
        <w:t>י</w:t>
      </w:r>
      <w:r>
        <w:rPr>
          <w:rtl/>
        </w:rPr>
        <w:t xml:space="preserve">יצור </w:t>
      </w:r>
      <w:bookmarkStart w:id="31034" w:name="_ETM_Q71_757379"/>
      <w:bookmarkEnd w:id="31034"/>
      <w:r>
        <w:rPr>
          <w:rtl/>
        </w:rPr>
        <w:t xml:space="preserve">של </w:t>
      </w:r>
      <w:bookmarkStart w:id="31035" w:name="_ETM_Q71_757590"/>
      <w:bookmarkEnd w:id="31035"/>
      <w:r>
        <w:rPr>
          <w:rtl/>
        </w:rPr>
        <w:t xml:space="preserve">האפיקורסים </w:t>
      </w:r>
      <w:bookmarkStart w:id="31036" w:name="_ETM_Q71_758759"/>
      <w:bookmarkEnd w:id="31036"/>
      <w:proofErr w:type="spellStart"/>
      <w:r>
        <w:rPr>
          <w:rtl/>
        </w:rPr>
        <w:t>שת</w:t>
      </w:r>
      <w:r>
        <w:rPr>
          <w:rFonts w:hint="cs"/>
          <w:rtl/>
        </w:rPr>
        <w:t>ו</w:t>
      </w:r>
      <w:r>
        <w:rPr>
          <w:rtl/>
        </w:rPr>
        <w:t>כננתם</w:t>
      </w:r>
      <w:proofErr w:type="spellEnd"/>
      <w:r>
        <w:rPr>
          <w:rFonts w:hint="cs"/>
          <w:rtl/>
        </w:rPr>
        <w:t xml:space="preserve"> להיות.</w:t>
      </w:r>
      <w:r>
        <w:rPr>
          <w:rtl/>
        </w:rPr>
        <w:t xml:space="preserve"> </w:t>
      </w:r>
      <w:bookmarkStart w:id="31037" w:name="_ETM_Q71_759599"/>
      <w:bookmarkStart w:id="31038" w:name="_ETM_Q71_759720"/>
      <w:bookmarkStart w:id="31039" w:name="_ETM_Q71_759990"/>
      <w:bookmarkStart w:id="31040" w:name="_ETM_Q71_760440"/>
      <w:bookmarkStart w:id="31041" w:name="_ETM_Q71_760620"/>
      <w:bookmarkEnd w:id="31037"/>
      <w:bookmarkEnd w:id="31038"/>
      <w:bookmarkEnd w:id="31039"/>
      <w:bookmarkEnd w:id="31040"/>
      <w:bookmarkEnd w:id="31041"/>
    </w:p>
    <w:p w:rsidR="009874D0" w:rsidRDefault="009874D0" w:rsidP="00D06307">
      <w:pPr>
        <w:rPr>
          <w:rtl/>
        </w:rPr>
      </w:pPr>
    </w:p>
    <w:p w:rsidR="009874D0" w:rsidRDefault="009874D0" w:rsidP="00D06307">
      <w:pPr>
        <w:pStyle w:val="af5"/>
        <w:keepNext/>
        <w:rPr>
          <w:rtl/>
        </w:rPr>
      </w:pPr>
      <w:r w:rsidRPr="0089494C">
        <w:rPr>
          <w:rStyle w:val="TagStyle"/>
          <w:rtl/>
        </w:rPr>
        <w:t xml:space="preserve"> &lt;&lt; קריאה &gt;&gt; </w:t>
      </w:r>
      <w:r>
        <w:rPr>
          <w:rtl/>
        </w:rPr>
        <w:t>שר התקשורת שלמה קרעי:</w:t>
      </w:r>
      <w:r w:rsidRPr="0089494C">
        <w:rPr>
          <w:rStyle w:val="TagStyle"/>
          <w:rtl/>
        </w:rPr>
        <w:t xml:space="preserve"> &lt;&lt; קריאה &gt;&gt;</w:t>
      </w:r>
      <w:r>
        <w:rPr>
          <w:rtl/>
        </w:rPr>
        <w:t xml:space="preserve">   </w:t>
      </w:r>
    </w:p>
    <w:p w:rsidR="009874D0" w:rsidRDefault="009874D0" w:rsidP="00D06307">
      <w:pPr>
        <w:rPr>
          <w:rtl/>
        </w:rPr>
      </w:pPr>
    </w:p>
    <w:p w:rsidR="009874D0" w:rsidRDefault="009874D0" w:rsidP="00D06307">
      <w:pPr>
        <w:rPr>
          <w:rtl/>
        </w:rPr>
      </w:pPr>
      <w:r>
        <w:rPr>
          <w:rFonts w:hint="cs"/>
          <w:rtl/>
        </w:rPr>
        <w:t>אז אני אפרש לך: תקלה בפס הייצור</w:t>
      </w:r>
      <w:bookmarkStart w:id="31042" w:name="_ETM_Q71_754122"/>
      <w:bookmarkEnd w:id="31042"/>
      <w:r>
        <w:rPr>
          <w:rFonts w:hint="cs"/>
          <w:rtl/>
        </w:rPr>
        <w:t xml:space="preserve"> זה אומר שלא יצאתם ככה.</w:t>
      </w:r>
      <w:bookmarkStart w:id="31043" w:name="_ETM_Q71_756593"/>
      <w:bookmarkEnd w:id="31043"/>
    </w:p>
    <w:p w:rsidR="009874D0" w:rsidRDefault="009874D0" w:rsidP="00D06307">
      <w:pPr>
        <w:rPr>
          <w:rtl/>
        </w:rPr>
      </w:pPr>
      <w:bookmarkStart w:id="31044" w:name="_ETM_Q71_758352"/>
      <w:bookmarkStart w:id="31045" w:name="_ETM_Q71_758418"/>
      <w:bookmarkEnd w:id="31044"/>
      <w:bookmarkEnd w:id="31045"/>
    </w:p>
    <w:p w:rsidR="009874D0" w:rsidRDefault="004E183C" w:rsidP="004E183C">
      <w:pPr>
        <w:pStyle w:val="-"/>
        <w:rPr>
          <w:rtl/>
        </w:rPr>
      </w:pPr>
      <w:bookmarkStart w:id="31046" w:name="ET_speakercontinue_6359_23"/>
      <w:r w:rsidRPr="004E183C">
        <w:rPr>
          <w:rStyle w:val="TagStyle"/>
          <w:rtl/>
        </w:rPr>
        <w:t xml:space="preserve"> &lt;&lt; דובר_המשך &gt;&gt;</w:t>
      </w:r>
      <w:r w:rsidR="009874D0" w:rsidRPr="0089494C">
        <w:rPr>
          <w:rStyle w:val="TagStyle"/>
          <w:rtl/>
        </w:rPr>
        <w:t xml:space="preserve"> </w:t>
      </w:r>
      <w:bookmarkStart w:id="31047" w:name="_Toc139801640"/>
      <w:r w:rsidR="009874D0">
        <w:rPr>
          <w:rtl/>
        </w:rPr>
        <w:t>מטי צרפתי הרכבי (יש עתיד):</w:t>
      </w:r>
      <w:bookmarkEnd w:id="31047"/>
      <w:r w:rsidR="009874D0" w:rsidRPr="0089494C">
        <w:rPr>
          <w:rStyle w:val="TagStyle"/>
          <w:rtl/>
        </w:rPr>
        <w:t xml:space="preserve"> </w:t>
      </w:r>
      <w:r w:rsidRPr="004E183C">
        <w:rPr>
          <w:rStyle w:val="TagStyle"/>
          <w:rtl/>
        </w:rPr>
        <w:t xml:space="preserve">&lt;&lt; דובר_המשך &gt;&gt;  </w:t>
      </w:r>
      <w:r w:rsidR="009874D0">
        <w:rPr>
          <w:rtl/>
        </w:rPr>
        <w:t xml:space="preserve">   </w:t>
      </w:r>
      <w:bookmarkEnd w:id="31046"/>
    </w:p>
    <w:p w:rsidR="009874D0" w:rsidRDefault="009874D0" w:rsidP="007B1E8C">
      <w:pPr>
        <w:rPr>
          <w:rtl/>
        </w:rPr>
      </w:pPr>
    </w:p>
    <w:p w:rsidR="009874D0" w:rsidRDefault="009874D0" w:rsidP="00D06307">
      <w:pPr>
        <w:rPr>
          <w:rtl/>
        </w:rPr>
      </w:pPr>
      <w:r>
        <w:rPr>
          <w:rFonts w:hint="cs"/>
          <w:rtl/>
        </w:rPr>
        <w:t>אל תעזור לי, אל תעזור לי</w:t>
      </w:r>
      <w:r w:rsidR="004E183C">
        <w:rPr>
          <w:rFonts w:hint="cs"/>
          <w:rtl/>
        </w:rPr>
        <w:t>,</w:t>
      </w:r>
      <w:r>
        <w:rPr>
          <w:rFonts w:hint="cs"/>
          <w:rtl/>
        </w:rPr>
        <w:t xml:space="preserve"> אדוני</w:t>
      </w:r>
      <w:bookmarkStart w:id="31048" w:name="_ETM_Q71_755865"/>
      <w:bookmarkStart w:id="31049" w:name="_ETM_Q71_758487"/>
      <w:bookmarkStart w:id="31050" w:name="_ETM_Q71_754066"/>
      <w:bookmarkStart w:id="31051" w:name="_ETM_Q71_757357"/>
      <w:bookmarkEnd w:id="31048"/>
      <w:bookmarkEnd w:id="31049"/>
      <w:bookmarkEnd w:id="31050"/>
      <w:bookmarkEnd w:id="31051"/>
      <w:r w:rsidR="004E183C">
        <w:rPr>
          <w:rFonts w:hint="cs"/>
          <w:rtl/>
        </w:rPr>
        <w:t>.</w:t>
      </w:r>
      <w:r>
        <w:rPr>
          <w:rFonts w:hint="cs"/>
          <w:rtl/>
        </w:rPr>
        <w:t xml:space="preserve"> אל תעזור לי.</w:t>
      </w:r>
      <w:bookmarkStart w:id="31052" w:name="_ETM_Q71_758626"/>
      <w:bookmarkEnd w:id="31052"/>
    </w:p>
    <w:p w:rsidR="009874D0" w:rsidRDefault="009874D0" w:rsidP="00D06307">
      <w:pPr>
        <w:rPr>
          <w:rtl/>
        </w:rPr>
      </w:pPr>
    </w:p>
    <w:p w:rsidR="009874D0" w:rsidRDefault="009874D0" w:rsidP="00D06307">
      <w:pPr>
        <w:pStyle w:val="af5"/>
        <w:keepNext/>
        <w:rPr>
          <w:rtl/>
        </w:rPr>
      </w:pPr>
      <w:r w:rsidRPr="0089494C">
        <w:rPr>
          <w:rStyle w:val="TagStyle"/>
          <w:rtl/>
        </w:rPr>
        <w:t xml:space="preserve"> &lt;&lt; קריאה &gt;&gt; </w:t>
      </w:r>
      <w:r>
        <w:rPr>
          <w:rtl/>
        </w:rPr>
        <w:t>שר התקשורת שלמה קרעי:</w:t>
      </w:r>
      <w:r w:rsidRPr="0089494C">
        <w:rPr>
          <w:rStyle w:val="TagStyle"/>
          <w:rtl/>
        </w:rPr>
        <w:t xml:space="preserve"> &lt;&lt; קריאה &gt;&gt;</w:t>
      </w:r>
      <w:r>
        <w:rPr>
          <w:rtl/>
        </w:rPr>
        <w:t xml:space="preserve">   </w:t>
      </w:r>
    </w:p>
    <w:p w:rsidR="009874D0" w:rsidRDefault="009874D0" w:rsidP="007B1E8C">
      <w:pPr>
        <w:rPr>
          <w:rtl/>
        </w:rPr>
      </w:pPr>
    </w:p>
    <w:p w:rsidR="009874D0" w:rsidRDefault="009874D0" w:rsidP="00D06307">
      <w:pPr>
        <w:rPr>
          <w:rtl/>
        </w:rPr>
      </w:pPr>
      <w:bookmarkStart w:id="31053" w:name="_ETM_Q71_756886"/>
      <w:r>
        <w:rPr>
          <w:rFonts w:hint="cs"/>
          <w:rtl/>
        </w:rPr>
        <w:t xml:space="preserve">אתם </w:t>
      </w:r>
      <w:bookmarkEnd w:id="31053"/>
      <w:r>
        <w:rPr>
          <w:rFonts w:hint="cs"/>
          <w:rtl/>
        </w:rPr>
        <w:t>תקלה בפס הייצור של האפיקורסים.</w:t>
      </w:r>
      <w:bookmarkStart w:id="31054" w:name="_ETM_Q71_762481"/>
      <w:bookmarkEnd w:id="31054"/>
    </w:p>
    <w:p w:rsidR="009874D0" w:rsidRDefault="009874D0" w:rsidP="00D06307">
      <w:pPr>
        <w:rPr>
          <w:rtl/>
        </w:rPr>
      </w:pPr>
    </w:p>
    <w:p w:rsidR="009874D0" w:rsidRDefault="009874D0" w:rsidP="00D06307">
      <w:pPr>
        <w:pStyle w:val="-"/>
        <w:keepNext/>
        <w:rPr>
          <w:rtl/>
        </w:rPr>
      </w:pPr>
      <w:bookmarkStart w:id="31055" w:name="ET_speakercontinue_6359_25"/>
      <w:r w:rsidRPr="0089494C">
        <w:rPr>
          <w:rStyle w:val="TagStyle"/>
          <w:rtl/>
        </w:rPr>
        <w:t xml:space="preserve"> &lt;&lt; דובר_המשך &gt;&gt; </w:t>
      </w:r>
      <w:r>
        <w:rPr>
          <w:rtl/>
        </w:rPr>
        <w:t>מטי צרפתי הרכבי (יש עתיד):</w:t>
      </w:r>
      <w:r w:rsidRPr="0089494C">
        <w:rPr>
          <w:rStyle w:val="TagStyle"/>
          <w:rtl/>
        </w:rPr>
        <w:t xml:space="preserve"> &lt;&lt; דובר_המשך &gt;&gt;</w:t>
      </w:r>
      <w:r>
        <w:rPr>
          <w:rtl/>
        </w:rPr>
        <w:t xml:space="preserve">   </w:t>
      </w:r>
      <w:bookmarkEnd w:id="31055"/>
    </w:p>
    <w:p w:rsidR="009874D0" w:rsidRDefault="009874D0" w:rsidP="007B1E8C">
      <w:pPr>
        <w:rPr>
          <w:rtl/>
        </w:rPr>
      </w:pPr>
    </w:p>
    <w:p w:rsidR="0073490A" w:rsidRDefault="009874D0" w:rsidP="00E07FDB">
      <w:pPr>
        <w:rPr>
          <w:rtl/>
        </w:rPr>
      </w:pPr>
      <w:bookmarkStart w:id="31056" w:name="_ETM_Q71_758680"/>
      <w:bookmarkStart w:id="31057" w:name="_ETM_Q71_765120"/>
      <w:bookmarkEnd w:id="31056"/>
      <w:bookmarkEnd w:id="31057"/>
      <w:r>
        <w:rPr>
          <w:rtl/>
        </w:rPr>
        <w:t xml:space="preserve">פס </w:t>
      </w:r>
      <w:bookmarkStart w:id="31058" w:name="_ETM_Q71_765509"/>
      <w:bookmarkEnd w:id="31058"/>
      <w:r>
        <w:rPr>
          <w:rFonts w:hint="cs"/>
          <w:rtl/>
        </w:rPr>
        <w:t>ה</w:t>
      </w:r>
      <w:bookmarkStart w:id="31059" w:name="_ETM_Q71_762878"/>
      <w:bookmarkStart w:id="31060" w:name="_ETM_Q71_761034"/>
      <w:bookmarkStart w:id="31061" w:name="_ETM_Q71_756199"/>
      <w:bookmarkEnd w:id="31059"/>
      <w:bookmarkEnd w:id="31060"/>
      <w:bookmarkEnd w:id="31061"/>
      <w:r>
        <w:rPr>
          <w:rFonts w:hint="cs"/>
          <w:rtl/>
        </w:rPr>
        <w:t>ייצור</w:t>
      </w:r>
      <w:r>
        <w:rPr>
          <w:rtl/>
        </w:rPr>
        <w:t xml:space="preserve"> </w:t>
      </w:r>
      <w:bookmarkStart w:id="31062" w:name="_ETM_Q71_766080"/>
      <w:bookmarkEnd w:id="31062"/>
      <w:r>
        <w:rPr>
          <w:rFonts w:hint="cs"/>
          <w:rtl/>
        </w:rPr>
        <w:t>היה ש</w:t>
      </w:r>
      <w:r>
        <w:rPr>
          <w:rtl/>
        </w:rPr>
        <w:t>ל</w:t>
      </w:r>
      <w:r>
        <w:rPr>
          <w:rFonts w:hint="cs"/>
          <w:rtl/>
        </w:rPr>
        <w:t xml:space="preserve"> ה</w:t>
      </w:r>
      <w:bookmarkStart w:id="31063" w:name="_ETM_Q71_764921"/>
      <w:bookmarkEnd w:id="31063"/>
      <w:r>
        <w:rPr>
          <w:rtl/>
        </w:rPr>
        <w:t>אפיקורסים</w:t>
      </w:r>
      <w:r w:rsidR="00E07FDB">
        <w:rPr>
          <w:rFonts w:hint="cs"/>
          <w:rtl/>
        </w:rPr>
        <w:t>,</w:t>
      </w:r>
      <w:r>
        <w:rPr>
          <w:rtl/>
        </w:rPr>
        <w:t xml:space="preserve"> </w:t>
      </w:r>
      <w:bookmarkStart w:id="31064" w:name="_ETM_Q71_766710"/>
      <w:bookmarkEnd w:id="31064"/>
      <w:r>
        <w:rPr>
          <w:rtl/>
        </w:rPr>
        <w:t xml:space="preserve">ואנחנו </w:t>
      </w:r>
      <w:bookmarkStart w:id="31065" w:name="_ETM_Q71_767729"/>
      <w:bookmarkStart w:id="31066" w:name="_ETM_Q71_768990"/>
      <w:bookmarkEnd w:id="31065"/>
      <w:bookmarkEnd w:id="31066"/>
      <w:r>
        <w:rPr>
          <w:rFonts w:hint="cs"/>
          <w:rtl/>
        </w:rPr>
        <w:t>תקלה.</w:t>
      </w:r>
      <w:bookmarkStart w:id="31067" w:name="_ETM_Q71_770931"/>
      <w:bookmarkStart w:id="31068" w:name="_ETM_Q71_771067"/>
      <w:bookmarkEnd w:id="31067"/>
      <w:bookmarkEnd w:id="31068"/>
      <w:r w:rsidR="00E07FDB">
        <w:rPr>
          <w:rFonts w:hint="cs"/>
          <w:rtl/>
        </w:rPr>
        <w:t xml:space="preserve"> </w:t>
      </w:r>
      <w:r w:rsidR="0073490A">
        <w:rPr>
          <w:rFonts w:hint="cs"/>
          <w:rtl/>
        </w:rPr>
        <w:t xml:space="preserve">ורצו אתכם </w:t>
      </w:r>
      <w:proofErr w:type="spellStart"/>
      <w:r w:rsidR="0073490A">
        <w:rPr>
          <w:rFonts w:hint="cs"/>
          <w:rtl/>
        </w:rPr>
        <w:t>פורקי</w:t>
      </w:r>
      <w:proofErr w:type="spellEnd"/>
      <w:r w:rsidR="0073490A">
        <w:rPr>
          <w:rFonts w:hint="cs"/>
          <w:rtl/>
        </w:rPr>
        <w:t xml:space="preserve"> עול, לא רצו אתכם בורים ועמי ארץ.</w:t>
      </w:r>
    </w:p>
    <w:p w:rsidR="0073490A" w:rsidRDefault="0073490A" w:rsidP="009635F5">
      <w:pPr>
        <w:rPr>
          <w:rtl/>
        </w:rPr>
      </w:pPr>
      <w:bookmarkStart w:id="31069" w:name="_ETM_Q72_175533"/>
      <w:bookmarkStart w:id="31070" w:name="_ETM_Q72_175659"/>
      <w:bookmarkEnd w:id="31069"/>
      <w:bookmarkEnd w:id="31070"/>
    </w:p>
    <w:p w:rsidR="0073490A" w:rsidRDefault="0073490A" w:rsidP="00D06307">
      <w:pPr>
        <w:pStyle w:val="af5"/>
        <w:keepNext/>
        <w:rPr>
          <w:rtl/>
        </w:rPr>
      </w:pPr>
      <w:r w:rsidRPr="00236F9F">
        <w:rPr>
          <w:rStyle w:val="TagStyle"/>
          <w:rtl/>
        </w:rPr>
        <w:t xml:space="preserve"> &lt;&lt; קריאה &gt;&gt;</w:t>
      </w:r>
      <w:r w:rsidRPr="00F2683B">
        <w:rPr>
          <w:rStyle w:val="TagStyle"/>
          <w:rtl/>
        </w:rPr>
        <w:t xml:space="preserve"> </w:t>
      </w:r>
      <w:r>
        <w:rPr>
          <w:rtl/>
        </w:rPr>
        <w:t>שר התקשורת שלמה קרעי:</w:t>
      </w:r>
      <w:r w:rsidRPr="00F2683B">
        <w:rPr>
          <w:rStyle w:val="TagStyle"/>
          <w:rtl/>
        </w:rPr>
        <w:t xml:space="preserve"> </w:t>
      </w:r>
      <w:r w:rsidRPr="00236F9F">
        <w:rPr>
          <w:rStyle w:val="TagStyle"/>
          <w:rtl/>
        </w:rPr>
        <w:t>&lt;&lt; קריאה &gt;&gt;</w:t>
      </w:r>
      <w:r>
        <w:rPr>
          <w:rtl/>
        </w:rPr>
        <w:t xml:space="preserve">   </w:t>
      </w:r>
    </w:p>
    <w:p w:rsidR="0073490A" w:rsidRDefault="0073490A" w:rsidP="007B1E8C">
      <w:pPr>
        <w:rPr>
          <w:rtl/>
        </w:rPr>
      </w:pPr>
    </w:p>
    <w:p w:rsidR="0073490A" w:rsidRDefault="0073490A" w:rsidP="00D06307">
      <w:pPr>
        <w:rPr>
          <w:rtl/>
        </w:rPr>
      </w:pPr>
      <w:r>
        <w:rPr>
          <w:rFonts w:hint="cs"/>
          <w:rtl/>
        </w:rPr>
        <w:t>בדיוק.</w:t>
      </w:r>
    </w:p>
    <w:p w:rsidR="0073490A" w:rsidRDefault="0073490A" w:rsidP="00D06307">
      <w:pPr>
        <w:rPr>
          <w:rtl/>
        </w:rPr>
      </w:pPr>
      <w:bookmarkStart w:id="31071" w:name="_ETM_Q72_172644"/>
      <w:bookmarkStart w:id="31072" w:name="_ETM_Q72_172697"/>
      <w:bookmarkEnd w:id="31071"/>
      <w:bookmarkEnd w:id="31072"/>
    </w:p>
    <w:p w:rsidR="0073490A" w:rsidRPr="00F2683B" w:rsidRDefault="0073490A" w:rsidP="00D06307">
      <w:pPr>
        <w:pStyle w:val="-"/>
        <w:keepNext/>
        <w:rPr>
          <w:rtl/>
        </w:rPr>
      </w:pPr>
      <w:bookmarkStart w:id="31073" w:name="ET_speakercontinue_6359_11"/>
      <w:r w:rsidRPr="00236F9F">
        <w:rPr>
          <w:rStyle w:val="TagStyle"/>
          <w:rtl/>
        </w:rPr>
        <w:t xml:space="preserve"> &lt;&lt; דובר_המשך &gt;&gt;</w:t>
      </w:r>
      <w:r w:rsidRPr="00F2683B">
        <w:rPr>
          <w:rStyle w:val="TagStyle"/>
          <w:rtl/>
        </w:rPr>
        <w:t xml:space="preserve"> </w:t>
      </w:r>
      <w:r>
        <w:rPr>
          <w:rtl/>
        </w:rPr>
        <w:t>מטי צרפתי הרכבי (יש עתיד):</w:t>
      </w:r>
      <w:r w:rsidRPr="00F2683B">
        <w:rPr>
          <w:rStyle w:val="TagStyle"/>
          <w:rtl/>
        </w:rPr>
        <w:t xml:space="preserve"> </w:t>
      </w:r>
      <w:r w:rsidRPr="00236F9F">
        <w:rPr>
          <w:rStyle w:val="TagStyle"/>
          <w:rtl/>
        </w:rPr>
        <w:t>&lt;&lt; דובר_המשך &gt;&gt;</w:t>
      </w:r>
      <w:r>
        <w:rPr>
          <w:rtl/>
        </w:rPr>
        <w:t xml:space="preserve">   </w:t>
      </w:r>
      <w:bookmarkStart w:id="31074" w:name="_ETM_Q72_173556"/>
      <w:bookmarkEnd w:id="31073"/>
      <w:bookmarkEnd w:id="31074"/>
    </w:p>
    <w:p w:rsidR="0073490A" w:rsidRDefault="0073490A" w:rsidP="007B1E8C">
      <w:pPr>
        <w:rPr>
          <w:rtl/>
        </w:rPr>
      </w:pPr>
    </w:p>
    <w:p w:rsidR="0073490A" w:rsidRDefault="0073490A" w:rsidP="007B1E8C">
      <w:pPr>
        <w:rPr>
          <w:rtl/>
        </w:rPr>
      </w:pPr>
      <w:r>
        <w:rPr>
          <w:rFonts w:hint="cs"/>
          <w:rtl/>
        </w:rPr>
        <w:t xml:space="preserve">אז אני רוצה </w:t>
      </w:r>
      <w:bookmarkStart w:id="31075" w:name="_ETM_Q72_178215"/>
      <w:bookmarkEnd w:id="31075"/>
      <w:r>
        <w:rPr>
          <w:rFonts w:hint="cs"/>
          <w:rtl/>
        </w:rPr>
        <w:t>לומר לך, אדוני, אני לא יודעת אם אתה מכיר אותי</w:t>
      </w:r>
      <w:r w:rsidR="00E07FDB">
        <w:rPr>
          <w:rFonts w:hint="cs"/>
          <w:rtl/>
        </w:rPr>
        <w:t>.</w:t>
      </w:r>
      <w:r>
        <w:rPr>
          <w:rFonts w:hint="cs"/>
          <w:rtl/>
        </w:rPr>
        <w:t xml:space="preserve"> קוראים לי מטי צרפתי הרכבי. אני בתם של בלנש ויהודה צרפתי, שעלו לארץ ישראל </w:t>
      </w:r>
      <w:r w:rsidR="00E07FDB">
        <w:rPr>
          <w:rFonts w:hint="eastAsia"/>
          <w:rtl/>
        </w:rPr>
        <w:t>–</w:t>
      </w:r>
      <w:r w:rsidR="00E07FDB">
        <w:rPr>
          <w:rFonts w:hint="cs"/>
          <w:rtl/>
        </w:rPr>
        <w:t xml:space="preserve"> </w:t>
      </w:r>
      <w:r>
        <w:rPr>
          <w:rFonts w:hint="cs"/>
          <w:rtl/>
        </w:rPr>
        <w:t xml:space="preserve">אבא שלי מיוון ואימא שלי ממצרים. כל חיי אני עובדת לפרנסתי. מעולם לא דיברתי סרה באדם. למדתי בכוחות עצמי, רכשתי השכלה של תואר שלישי. </w:t>
      </w:r>
      <w:bookmarkStart w:id="31076" w:name="_ETM_Q72_207114"/>
      <w:bookmarkEnd w:id="31076"/>
      <w:r>
        <w:rPr>
          <w:rFonts w:hint="cs"/>
          <w:rtl/>
        </w:rPr>
        <w:t xml:space="preserve">אני תורמת לחברה. אני לא תקלה בפס הייצור, אני יהודייה </w:t>
      </w:r>
      <w:r w:rsidR="007B1E8C">
        <w:rPr>
          <w:rFonts w:hint="cs"/>
          <w:rtl/>
        </w:rPr>
        <w:t>– – –</w:t>
      </w:r>
    </w:p>
    <w:p w:rsidR="0073490A" w:rsidRDefault="0073490A" w:rsidP="009635F5">
      <w:pPr>
        <w:rPr>
          <w:rtl/>
        </w:rPr>
      </w:pPr>
    </w:p>
    <w:p w:rsidR="0073490A" w:rsidRDefault="0073490A" w:rsidP="00D06307">
      <w:pPr>
        <w:pStyle w:val="af5"/>
        <w:keepNext/>
        <w:rPr>
          <w:rtl/>
        </w:rPr>
      </w:pPr>
      <w:r w:rsidRPr="00236F9F">
        <w:rPr>
          <w:rStyle w:val="TagStyle"/>
          <w:rtl/>
        </w:rPr>
        <w:t xml:space="preserve"> &lt;&lt; קריאה &gt;&gt;</w:t>
      </w:r>
      <w:r w:rsidRPr="007C0D3A">
        <w:rPr>
          <w:rStyle w:val="TagStyle"/>
          <w:rtl/>
        </w:rPr>
        <w:t xml:space="preserve"> </w:t>
      </w:r>
      <w:r>
        <w:rPr>
          <w:rtl/>
        </w:rPr>
        <w:t>שר התקשורת שלמה קרעי:</w:t>
      </w:r>
      <w:r w:rsidRPr="007C0D3A">
        <w:rPr>
          <w:rStyle w:val="TagStyle"/>
          <w:rtl/>
        </w:rPr>
        <w:t xml:space="preserve"> </w:t>
      </w:r>
      <w:r w:rsidRPr="00236F9F">
        <w:rPr>
          <w:rStyle w:val="TagStyle"/>
          <w:rtl/>
        </w:rPr>
        <w:t>&lt;&lt; קריאה &gt;&gt;</w:t>
      </w:r>
      <w:r>
        <w:rPr>
          <w:rtl/>
        </w:rPr>
        <w:t xml:space="preserve">   </w:t>
      </w:r>
    </w:p>
    <w:p w:rsidR="0073490A" w:rsidRDefault="0073490A" w:rsidP="007B1E8C">
      <w:pPr>
        <w:rPr>
          <w:rtl/>
        </w:rPr>
      </w:pPr>
    </w:p>
    <w:p w:rsidR="0073490A" w:rsidRDefault="0073490A" w:rsidP="00D06307">
      <w:pPr>
        <w:rPr>
          <w:rtl/>
        </w:rPr>
      </w:pPr>
      <w:r>
        <w:rPr>
          <w:rFonts w:hint="cs"/>
          <w:rtl/>
        </w:rPr>
        <w:t>לא הבנת את מה שאמרתי.</w:t>
      </w:r>
    </w:p>
    <w:p w:rsidR="0073490A" w:rsidRDefault="0073490A" w:rsidP="009635F5">
      <w:pPr>
        <w:rPr>
          <w:rtl/>
        </w:rPr>
      </w:pPr>
    </w:p>
    <w:p w:rsidR="0073490A" w:rsidRDefault="0073490A" w:rsidP="00D06307">
      <w:pPr>
        <w:pStyle w:val="-"/>
        <w:rPr>
          <w:rtl/>
        </w:rPr>
      </w:pPr>
      <w:bookmarkStart w:id="31077" w:name="ET_speakercontinue_6359_1"/>
      <w:r w:rsidRPr="00866695">
        <w:rPr>
          <w:rStyle w:val="TagStyle"/>
          <w:rtl/>
        </w:rPr>
        <w:t xml:space="preserve"> &lt;&lt; דובר_המשך &gt;&gt;</w:t>
      </w:r>
      <w:r w:rsidRPr="004A71F4">
        <w:rPr>
          <w:rStyle w:val="TagStyle"/>
          <w:rtl/>
        </w:rPr>
        <w:t xml:space="preserve"> </w:t>
      </w:r>
      <w:r>
        <w:rPr>
          <w:rtl/>
        </w:rPr>
        <w:t>מטי צרפתי הרכבי (יש עתיד):</w:t>
      </w:r>
      <w:r w:rsidRPr="004A71F4">
        <w:rPr>
          <w:rStyle w:val="TagStyle"/>
          <w:rtl/>
        </w:rPr>
        <w:t xml:space="preserve"> </w:t>
      </w:r>
      <w:r w:rsidRPr="00866695">
        <w:rPr>
          <w:rStyle w:val="TagStyle"/>
          <w:rtl/>
        </w:rPr>
        <w:t xml:space="preserve">&lt;&lt; דובר_המשך &gt;&gt; </w:t>
      </w:r>
      <w:r>
        <w:rPr>
          <w:rtl/>
        </w:rPr>
        <w:t xml:space="preserve">   </w:t>
      </w:r>
      <w:bookmarkEnd w:id="31077"/>
    </w:p>
    <w:p w:rsidR="0073490A" w:rsidRDefault="0073490A" w:rsidP="007B1E8C">
      <w:pPr>
        <w:rPr>
          <w:rtl/>
          <w:lang w:eastAsia="he-IL"/>
        </w:rPr>
      </w:pPr>
    </w:p>
    <w:p w:rsidR="0073490A" w:rsidRDefault="0073490A" w:rsidP="007B1E8C">
      <w:pPr>
        <w:rPr>
          <w:rtl/>
          <w:lang w:eastAsia="he-IL"/>
        </w:rPr>
      </w:pPr>
      <w:r>
        <w:rPr>
          <w:rFonts w:hint="cs"/>
          <w:rtl/>
        </w:rPr>
        <w:t xml:space="preserve">הילדים שלי מסתכלים על </w:t>
      </w:r>
      <w:bookmarkStart w:id="31078" w:name="_ETM_Q72_216184"/>
      <w:bookmarkEnd w:id="31078"/>
      <w:r>
        <w:rPr>
          <w:rFonts w:hint="cs"/>
          <w:rtl/>
        </w:rPr>
        <w:t xml:space="preserve">שפת הדיבור שיש בבית הזה. אני חקלאית, </w:t>
      </w:r>
      <w:bookmarkStart w:id="31079" w:name="_ETM_Q72_221053"/>
      <w:bookmarkEnd w:id="31079"/>
      <w:r>
        <w:rPr>
          <w:rFonts w:hint="cs"/>
          <w:rtl/>
        </w:rPr>
        <w:t>אני עובדת את אדמת הארץ הזו כבר 40 שנה.</w:t>
      </w:r>
      <w:r>
        <w:rPr>
          <w:rFonts w:hint="cs"/>
          <w:rtl/>
          <w:lang w:eastAsia="he-IL"/>
        </w:rPr>
        <w:t xml:space="preserve"> אנחנו מגדלים ענבים ליין. כל שעשיתי כראש רשות </w:t>
      </w:r>
      <w:r w:rsidR="007B1E8C">
        <w:rPr>
          <w:rFonts w:hint="cs"/>
          <w:rtl/>
          <w:lang w:eastAsia="he-IL"/>
        </w:rPr>
        <w:t>– – –</w:t>
      </w:r>
      <w:bookmarkStart w:id="31080" w:name="_ETM_Q72_230367"/>
      <w:bookmarkStart w:id="31081" w:name="_ETM_Q72_230440"/>
      <w:bookmarkEnd w:id="31080"/>
      <w:bookmarkEnd w:id="31081"/>
    </w:p>
    <w:p w:rsidR="0073490A" w:rsidRDefault="0073490A" w:rsidP="00D06307">
      <w:pPr>
        <w:rPr>
          <w:rtl/>
          <w:lang w:eastAsia="he-IL"/>
        </w:rPr>
      </w:pPr>
    </w:p>
    <w:p w:rsidR="0073490A" w:rsidRDefault="0073490A" w:rsidP="00D06307">
      <w:pPr>
        <w:pStyle w:val="af5"/>
        <w:keepNext/>
        <w:rPr>
          <w:rtl/>
        </w:rPr>
      </w:pPr>
      <w:r w:rsidRPr="00236F9F">
        <w:rPr>
          <w:rStyle w:val="TagStyle"/>
          <w:rtl/>
        </w:rPr>
        <w:t xml:space="preserve"> &lt;&lt; קריאה &gt;&gt;</w:t>
      </w:r>
      <w:r w:rsidRPr="000310E5">
        <w:rPr>
          <w:rStyle w:val="TagStyle"/>
          <w:rtl/>
        </w:rPr>
        <w:t xml:space="preserve"> </w:t>
      </w:r>
      <w:r>
        <w:rPr>
          <w:rtl/>
        </w:rPr>
        <w:t>אלמוג כהן (עוצמה יהודית):</w:t>
      </w:r>
      <w:r w:rsidRPr="000310E5">
        <w:rPr>
          <w:rStyle w:val="TagStyle"/>
          <w:rtl/>
        </w:rPr>
        <w:t xml:space="preserve"> </w:t>
      </w:r>
      <w:r w:rsidRPr="00236F9F">
        <w:rPr>
          <w:rStyle w:val="TagStyle"/>
          <w:rtl/>
        </w:rPr>
        <w:t>&lt;&lt; קריאה &gt;&gt;</w:t>
      </w:r>
      <w:r>
        <w:rPr>
          <w:rtl/>
        </w:rPr>
        <w:t xml:space="preserve">   </w:t>
      </w:r>
    </w:p>
    <w:p w:rsidR="0073490A" w:rsidRDefault="0073490A" w:rsidP="007B1E8C">
      <w:pPr>
        <w:rPr>
          <w:rtl/>
          <w:lang w:eastAsia="he-IL"/>
        </w:rPr>
      </w:pPr>
    </w:p>
    <w:p w:rsidR="0073490A" w:rsidRDefault="007B1E8C" w:rsidP="007B1E8C">
      <w:pPr>
        <w:rPr>
          <w:rtl/>
          <w:lang w:eastAsia="he-IL"/>
        </w:rPr>
      </w:pPr>
      <w:r>
        <w:rPr>
          <w:rFonts w:hint="cs"/>
          <w:rtl/>
          <w:lang w:eastAsia="he-IL"/>
        </w:rPr>
        <w:t>– – –</w:t>
      </w:r>
    </w:p>
    <w:p w:rsidR="0073490A" w:rsidRDefault="0073490A" w:rsidP="00D06307">
      <w:pPr>
        <w:rPr>
          <w:rtl/>
          <w:lang w:eastAsia="he-IL"/>
        </w:rPr>
      </w:pPr>
    </w:p>
    <w:p w:rsidR="0073490A" w:rsidRDefault="0073490A" w:rsidP="00D06307">
      <w:pPr>
        <w:pStyle w:val="af6"/>
        <w:keepNext/>
        <w:rPr>
          <w:rtl/>
        </w:rPr>
      </w:pPr>
      <w:r w:rsidRPr="00236F9F">
        <w:rPr>
          <w:rStyle w:val="TagStyle"/>
          <w:rtl/>
        </w:rPr>
        <w:t xml:space="preserve"> &lt;&lt; יור &gt;&gt;</w:t>
      </w:r>
      <w:r w:rsidRPr="000310E5">
        <w:rPr>
          <w:rStyle w:val="TagStyle"/>
          <w:rtl/>
        </w:rPr>
        <w:t xml:space="preserve"> </w:t>
      </w:r>
      <w:r>
        <w:rPr>
          <w:rtl/>
        </w:rPr>
        <w:t>היו"ר משה טור פז:</w:t>
      </w:r>
      <w:r w:rsidRPr="000310E5">
        <w:rPr>
          <w:rStyle w:val="TagStyle"/>
          <w:rtl/>
        </w:rPr>
        <w:t xml:space="preserve"> </w:t>
      </w:r>
      <w:r w:rsidRPr="00236F9F">
        <w:rPr>
          <w:rStyle w:val="TagStyle"/>
          <w:rtl/>
        </w:rPr>
        <w:t>&lt;&lt; יור &gt;&gt;</w:t>
      </w:r>
      <w:r>
        <w:rPr>
          <w:rtl/>
        </w:rPr>
        <w:t xml:space="preserve">   </w:t>
      </w:r>
    </w:p>
    <w:p w:rsidR="0073490A" w:rsidRDefault="0073490A" w:rsidP="007B1E8C">
      <w:pPr>
        <w:rPr>
          <w:rtl/>
          <w:lang w:eastAsia="he-IL"/>
        </w:rPr>
      </w:pPr>
    </w:p>
    <w:p w:rsidR="0073490A" w:rsidRDefault="0073490A" w:rsidP="00D06307">
      <w:pPr>
        <w:rPr>
          <w:rtl/>
          <w:lang w:eastAsia="he-IL"/>
        </w:rPr>
      </w:pPr>
      <w:r>
        <w:rPr>
          <w:rFonts w:hint="cs"/>
          <w:rtl/>
          <w:lang w:eastAsia="he-IL"/>
        </w:rPr>
        <w:t>חבר הכנסת כהן, תן לה לדבר.</w:t>
      </w:r>
    </w:p>
    <w:p w:rsidR="0073490A" w:rsidRDefault="0073490A" w:rsidP="00D06307">
      <w:pPr>
        <w:rPr>
          <w:rtl/>
          <w:lang w:eastAsia="he-IL"/>
        </w:rPr>
      </w:pPr>
    </w:p>
    <w:p w:rsidR="0073490A" w:rsidRDefault="0073490A" w:rsidP="00D06307">
      <w:pPr>
        <w:pStyle w:val="-"/>
        <w:keepNext/>
        <w:rPr>
          <w:rtl/>
        </w:rPr>
      </w:pPr>
      <w:bookmarkStart w:id="31082" w:name="ET_speakercontinue_6359_16"/>
      <w:r w:rsidRPr="00236F9F">
        <w:rPr>
          <w:rStyle w:val="TagStyle"/>
          <w:rtl/>
        </w:rPr>
        <w:t xml:space="preserve"> &lt;&lt; דובר_המשך &gt;&gt;</w:t>
      </w:r>
      <w:r w:rsidRPr="000310E5">
        <w:rPr>
          <w:rStyle w:val="TagStyle"/>
          <w:rtl/>
        </w:rPr>
        <w:t xml:space="preserve"> </w:t>
      </w:r>
      <w:r>
        <w:rPr>
          <w:rtl/>
        </w:rPr>
        <w:t>מטי צרפתי הרכבי (יש עתיד):</w:t>
      </w:r>
      <w:r w:rsidRPr="000310E5">
        <w:rPr>
          <w:rStyle w:val="TagStyle"/>
          <w:rtl/>
        </w:rPr>
        <w:t xml:space="preserve"> </w:t>
      </w:r>
      <w:r w:rsidRPr="00236F9F">
        <w:rPr>
          <w:rStyle w:val="TagStyle"/>
          <w:rtl/>
        </w:rPr>
        <w:t>&lt;&lt; דובר_המשך &gt;&gt;</w:t>
      </w:r>
      <w:r>
        <w:rPr>
          <w:rtl/>
        </w:rPr>
        <w:t xml:space="preserve">   </w:t>
      </w:r>
      <w:bookmarkEnd w:id="31082"/>
    </w:p>
    <w:p w:rsidR="0073490A" w:rsidRDefault="0073490A" w:rsidP="007B1E8C">
      <w:pPr>
        <w:rPr>
          <w:rtl/>
          <w:lang w:eastAsia="he-IL"/>
        </w:rPr>
      </w:pPr>
    </w:p>
    <w:p w:rsidR="0073490A" w:rsidRDefault="0073490A" w:rsidP="007B1E8C">
      <w:pPr>
        <w:rPr>
          <w:rtl/>
          <w:lang w:eastAsia="he-IL"/>
        </w:rPr>
      </w:pPr>
      <w:r>
        <w:rPr>
          <w:rFonts w:hint="cs"/>
          <w:rtl/>
          <w:lang w:eastAsia="he-IL"/>
        </w:rPr>
        <w:t xml:space="preserve">אני נבחרת ציבור וקיבלתי את אמון הציבור של התושבים שלי כראש מועצה שלוש פעמים בשלושה קמפיינים. כל שעשיתי זה לעזור לזולת. גם תורמת בסתר. תמיד, כל חיי הייתי בצד הנותן. אני לא תקלה בפס הייצור. אני אזרחית פטריוטית, יהודייה גאה. זה מה שיש לי לומר לך, השר קרעי. ועם ישראל </w:t>
      </w:r>
      <w:r w:rsidR="007B1E8C">
        <w:rPr>
          <w:rFonts w:hint="cs"/>
          <w:rtl/>
          <w:lang w:eastAsia="he-IL"/>
        </w:rPr>
        <w:t>– – –</w:t>
      </w:r>
    </w:p>
    <w:p w:rsidR="0073490A" w:rsidRDefault="0073490A" w:rsidP="00D06307">
      <w:pPr>
        <w:rPr>
          <w:rtl/>
          <w:lang w:eastAsia="he-IL"/>
        </w:rPr>
      </w:pPr>
    </w:p>
    <w:p w:rsidR="0073490A" w:rsidRDefault="0073490A" w:rsidP="00D06307">
      <w:pPr>
        <w:pStyle w:val="af5"/>
        <w:keepNext/>
        <w:rPr>
          <w:rtl/>
        </w:rPr>
      </w:pPr>
      <w:r w:rsidRPr="00236F9F">
        <w:rPr>
          <w:rStyle w:val="TagStyle"/>
          <w:rtl/>
        </w:rPr>
        <w:t xml:space="preserve"> &lt;&lt; קריאה &gt;&gt;</w:t>
      </w:r>
      <w:r w:rsidRPr="005E3018">
        <w:rPr>
          <w:rStyle w:val="TagStyle"/>
          <w:rtl/>
        </w:rPr>
        <w:t xml:space="preserve"> </w:t>
      </w:r>
      <w:r>
        <w:rPr>
          <w:rtl/>
        </w:rPr>
        <w:t>שר התקשורת שלמה קרעי:</w:t>
      </w:r>
      <w:r w:rsidRPr="005E3018">
        <w:rPr>
          <w:rStyle w:val="TagStyle"/>
          <w:rtl/>
        </w:rPr>
        <w:t xml:space="preserve"> </w:t>
      </w:r>
      <w:r w:rsidRPr="00236F9F">
        <w:rPr>
          <w:rStyle w:val="TagStyle"/>
          <w:rtl/>
        </w:rPr>
        <w:t>&lt;&lt; קריאה &gt;&gt;</w:t>
      </w:r>
      <w:r>
        <w:rPr>
          <w:rtl/>
        </w:rPr>
        <w:t xml:space="preserve">   </w:t>
      </w:r>
    </w:p>
    <w:p w:rsidR="0073490A" w:rsidRDefault="0073490A" w:rsidP="007B1E8C">
      <w:pPr>
        <w:rPr>
          <w:rtl/>
          <w:lang w:eastAsia="he-IL"/>
        </w:rPr>
      </w:pPr>
    </w:p>
    <w:p w:rsidR="0073490A" w:rsidRDefault="0073490A" w:rsidP="00D06307">
      <w:pPr>
        <w:rPr>
          <w:rtl/>
          <w:lang w:eastAsia="he-IL"/>
        </w:rPr>
      </w:pPr>
      <w:bookmarkStart w:id="31083" w:name="_ETM_Q72_257982"/>
      <w:bookmarkStart w:id="31084" w:name="_ETM_Q72_258090"/>
      <w:bookmarkEnd w:id="31083"/>
      <w:bookmarkEnd w:id="31084"/>
      <w:r>
        <w:rPr>
          <w:rFonts w:hint="cs"/>
          <w:rtl/>
          <w:lang w:eastAsia="he-IL"/>
        </w:rPr>
        <w:t xml:space="preserve">לא הבנת את מה שאמרתי. </w:t>
      </w:r>
    </w:p>
    <w:p w:rsidR="0073490A" w:rsidRDefault="0073490A" w:rsidP="00D06307">
      <w:pPr>
        <w:rPr>
          <w:rtl/>
          <w:lang w:eastAsia="he-IL"/>
        </w:rPr>
      </w:pPr>
    </w:p>
    <w:p w:rsidR="0073490A" w:rsidRDefault="0073490A" w:rsidP="00D06307">
      <w:pPr>
        <w:pStyle w:val="-"/>
        <w:keepNext/>
        <w:rPr>
          <w:rtl/>
        </w:rPr>
      </w:pPr>
      <w:bookmarkStart w:id="31085" w:name="ET_speakercontinue_6359_2"/>
      <w:r w:rsidRPr="00236F9F">
        <w:rPr>
          <w:rStyle w:val="TagStyle"/>
          <w:rtl/>
        </w:rPr>
        <w:t xml:space="preserve"> &lt;&lt; דובר_המשך &gt;&gt;</w:t>
      </w:r>
      <w:r w:rsidRPr="004A71F4">
        <w:rPr>
          <w:rStyle w:val="TagStyle"/>
          <w:rtl/>
        </w:rPr>
        <w:t xml:space="preserve"> </w:t>
      </w:r>
      <w:r>
        <w:rPr>
          <w:rtl/>
        </w:rPr>
        <w:t>מטי צרפתי הרכבי (יש עתיד):</w:t>
      </w:r>
      <w:r w:rsidRPr="004A71F4">
        <w:rPr>
          <w:rStyle w:val="TagStyle"/>
          <w:rtl/>
        </w:rPr>
        <w:t xml:space="preserve"> </w:t>
      </w:r>
      <w:r w:rsidRPr="00236F9F">
        <w:rPr>
          <w:rStyle w:val="TagStyle"/>
          <w:rtl/>
        </w:rPr>
        <w:t>&lt;&lt; דובר_המשך &gt;&gt;</w:t>
      </w:r>
      <w:r>
        <w:rPr>
          <w:rtl/>
        </w:rPr>
        <w:t xml:space="preserve">   </w:t>
      </w:r>
      <w:bookmarkEnd w:id="31085"/>
    </w:p>
    <w:p w:rsidR="0073490A" w:rsidRDefault="0073490A" w:rsidP="007B1E8C">
      <w:pPr>
        <w:rPr>
          <w:rtl/>
          <w:lang w:eastAsia="he-IL"/>
        </w:rPr>
      </w:pPr>
    </w:p>
    <w:p w:rsidR="0073490A" w:rsidRDefault="0073490A" w:rsidP="00D06307">
      <w:pPr>
        <w:rPr>
          <w:rtl/>
          <w:lang w:eastAsia="he-IL"/>
        </w:rPr>
      </w:pPr>
      <w:r>
        <w:rPr>
          <w:rFonts w:hint="cs"/>
          <w:rtl/>
          <w:lang w:eastAsia="he-IL"/>
        </w:rPr>
        <w:t>הכול בסדר. אני חושבת שלהגיד "תקלה בפס הייצור" זו אמירה קשה.</w:t>
      </w:r>
    </w:p>
    <w:p w:rsidR="0073490A" w:rsidRDefault="0073490A" w:rsidP="00D06307">
      <w:pPr>
        <w:rPr>
          <w:rtl/>
          <w:lang w:eastAsia="he-IL"/>
        </w:rPr>
      </w:pPr>
    </w:p>
    <w:p w:rsidR="0073490A" w:rsidRDefault="0073490A" w:rsidP="00D06307">
      <w:pPr>
        <w:pStyle w:val="af5"/>
        <w:keepNext/>
        <w:rPr>
          <w:rtl/>
        </w:rPr>
      </w:pPr>
      <w:r w:rsidRPr="00236F9F">
        <w:rPr>
          <w:rStyle w:val="TagStyle"/>
          <w:rtl/>
        </w:rPr>
        <w:t>&lt;&lt; קריאה &gt;&gt;</w:t>
      </w:r>
      <w:r w:rsidRPr="005E3018">
        <w:rPr>
          <w:rStyle w:val="TagStyle"/>
          <w:rtl/>
        </w:rPr>
        <w:t xml:space="preserve"> </w:t>
      </w:r>
      <w:r>
        <w:rPr>
          <w:rtl/>
        </w:rPr>
        <w:t>שר התקשורת שלמה קרעי:</w:t>
      </w:r>
      <w:r w:rsidRPr="005E3018">
        <w:rPr>
          <w:rStyle w:val="TagStyle"/>
          <w:rtl/>
        </w:rPr>
        <w:t xml:space="preserve"> </w:t>
      </w:r>
      <w:r w:rsidRPr="00236F9F">
        <w:rPr>
          <w:rStyle w:val="TagStyle"/>
          <w:rtl/>
        </w:rPr>
        <w:t>&lt;&lt; קריאה &gt;&gt;</w:t>
      </w:r>
      <w:r>
        <w:rPr>
          <w:rtl/>
        </w:rPr>
        <w:t xml:space="preserve">   </w:t>
      </w:r>
    </w:p>
    <w:p w:rsidR="0073490A" w:rsidRDefault="0073490A" w:rsidP="007B1E8C">
      <w:pPr>
        <w:rPr>
          <w:rtl/>
          <w:lang w:eastAsia="he-IL"/>
        </w:rPr>
      </w:pPr>
    </w:p>
    <w:p w:rsidR="0073490A" w:rsidRDefault="0073490A" w:rsidP="00E07FDB">
      <w:pPr>
        <w:rPr>
          <w:rtl/>
          <w:lang w:eastAsia="he-IL"/>
        </w:rPr>
      </w:pPr>
      <w:bookmarkStart w:id="31086" w:name="_ETM_Q72_271592"/>
      <w:bookmarkStart w:id="31087" w:name="_ETM_Q72_271694"/>
      <w:bookmarkEnd w:id="31086"/>
      <w:bookmarkEnd w:id="31087"/>
      <w:r>
        <w:rPr>
          <w:rFonts w:hint="cs"/>
          <w:rtl/>
          <w:lang w:eastAsia="he-IL"/>
        </w:rPr>
        <w:t xml:space="preserve">פס ייצור של אפיקורסים, והייתה תקלה: לא יצאתם אפיקורסים, לא יצאתם </w:t>
      </w:r>
      <w:proofErr w:type="spellStart"/>
      <w:r>
        <w:rPr>
          <w:rFonts w:hint="cs"/>
          <w:rtl/>
          <w:lang w:eastAsia="he-IL"/>
        </w:rPr>
        <w:t>פורקי</w:t>
      </w:r>
      <w:proofErr w:type="spellEnd"/>
      <w:r>
        <w:rPr>
          <w:rFonts w:hint="cs"/>
          <w:rtl/>
          <w:lang w:eastAsia="he-IL"/>
        </w:rPr>
        <w:t xml:space="preserve"> עול. יצאתם בורים ועמי ארץ.</w:t>
      </w:r>
    </w:p>
    <w:p w:rsidR="0073490A" w:rsidRDefault="0073490A" w:rsidP="00D06307">
      <w:pPr>
        <w:rPr>
          <w:rtl/>
          <w:lang w:eastAsia="he-IL"/>
        </w:rPr>
      </w:pPr>
      <w:bookmarkStart w:id="31088" w:name="_ETM_Q72_273054"/>
      <w:bookmarkStart w:id="31089" w:name="_ETM_Q72_273149"/>
      <w:bookmarkEnd w:id="31088"/>
      <w:bookmarkEnd w:id="31089"/>
    </w:p>
    <w:p w:rsidR="0073490A" w:rsidRDefault="0073490A" w:rsidP="00D06307">
      <w:pPr>
        <w:pStyle w:val="af6"/>
        <w:keepNext/>
        <w:rPr>
          <w:rtl/>
        </w:rPr>
      </w:pPr>
      <w:r w:rsidRPr="00236F9F">
        <w:rPr>
          <w:rStyle w:val="TagStyle"/>
          <w:rtl/>
        </w:rPr>
        <w:t xml:space="preserve"> &lt;&lt; יור &gt;&gt;</w:t>
      </w:r>
      <w:r w:rsidRPr="005E3018">
        <w:rPr>
          <w:rStyle w:val="TagStyle"/>
          <w:rtl/>
        </w:rPr>
        <w:t xml:space="preserve"> </w:t>
      </w:r>
      <w:r>
        <w:rPr>
          <w:rtl/>
        </w:rPr>
        <w:t>היו"ר משה טור פז:</w:t>
      </w:r>
      <w:r w:rsidRPr="005E3018">
        <w:rPr>
          <w:rStyle w:val="TagStyle"/>
          <w:rtl/>
        </w:rPr>
        <w:t xml:space="preserve"> </w:t>
      </w:r>
      <w:r w:rsidRPr="00236F9F">
        <w:rPr>
          <w:rStyle w:val="TagStyle"/>
          <w:rtl/>
        </w:rPr>
        <w:t>&lt;&lt; יור &gt;&gt;</w:t>
      </w:r>
      <w:r>
        <w:rPr>
          <w:rtl/>
        </w:rPr>
        <w:t xml:space="preserve">   </w:t>
      </w:r>
    </w:p>
    <w:p w:rsidR="0073490A" w:rsidRDefault="0073490A" w:rsidP="007B1E8C">
      <w:pPr>
        <w:rPr>
          <w:rtl/>
          <w:lang w:eastAsia="he-IL"/>
        </w:rPr>
      </w:pPr>
    </w:p>
    <w:p w:rsidR="0073490A" w:rsidRDefault="00E07FDB" w:rsidP="00D06307">
      <w:pPr>
        <w:rPr>
          <w:rtl/>
          <w:lang w:eastAsia="he-IL"/>
        </w:rPr>
      </w:pPr>
      <w:bookmarkStart w:id="31090" w:name="_ETM_Q72_273965"/>
      <w:bookmarkEnd w:id="31090"/>
      <w:r>
        <w:rPr>
          <w:rFonts w:hint="cs"/>
          <w:rtl/>
          <w:lang w:eastAsia="he-IL"/>
        </w:rPr>
        <w:t>אנא,</w:t>
      </w:r>
      <w:r w:rsidR="0073490A">
        <w:rPr>
          <w:rFonts w:hint="cs"/>
          <w:rtl/>
          <w:lang w:eastAsia="he-IL"/>
        </w:rPr>
        <w:t xml:space="preserve"> </w:t>
      </w:r>
      <w:bookmarkStart w:id="31091" w:name="_ETM_Q72_272977"/>
      <w:bookmarkEnd w:id="31091"/>
      <w:r w:rsidR="0073490A">
        <w:rPr>
          <w:rFonts w:hint="cs"/>
          <w:rtl/>
          <w:lang w:eastAsia="he-IL"/>
        </w:rPr>
        <w:t>השר, תן לחברת הכנסת לסיים.</w:t>
      </w:r>
    </w:p>
    <w:p w:rsidR="0073490A" w:rsidRDefault="0073490A" w:rsidP="00D06307">
      <w:pPr>
        <w:rPr>
          <w:rtl/>
          <w:lang w:eastAsia="he-IL"/>
        </w:rPr>
      </w:pPr>
    </w:p>
    <w:p w:rsidR="0073490A" w:rsidRDefault="0073490A" w:rsidP="00D06307">
      <w:pPr>
        <w:pStyle w:val="-"/>
        <w:keepNext/>
        <w:rPr>
          <w:rtl/>
        </w:rPr>
      </w:pPr>
      <w:bookmarkStart w:id="31092" w:name="ET_speakercontinue_6359_3"/>
      <w:r w:rsidRPr="00236F9F">
        <w:rPr>
          <w:rStyle w:val="TagStyle"/>
          <w:rtl/>
        </w:rPr>
        <w:t xml:space="preserve"> &lt;&lt; דובר_המשך &gt;&gt;</w:t>
      </w:r>
      <w:r w:rsidRPr="004A71F4">
        <w:rPr>
          <w:rStyle w:val="TagStyle"/>
          <w:rtl/>
        </w:rPr>
        <w:t xml:space="preserve"> </w:t>
      </w:r>
      <w:r>
        <w:rPr>
          <w:rtl/>
        </w:rPr>
        <w:t>מטי צרפתי הרכבי (יש עתיד):</w:t>
      </w:r>
      <w:r w:rsidRPr="004A71F4">
        <w:rPr>
          <w:rStyle w:val="TagStyle"/>
          <w:rtl/>
        </w:rPr>
        <w:t xml:space="preserve"> </w:t>
      </w:r>
      <w:r w:rsidRPr="00236F9F">
        <w:rPr>
          <w:rStyle w:val="TagStyle"/>
          <w:rtl/>
        </w:rPr>
        <w:t>&lt;&lt; דובר_המשך &gt;&gt;</w:t>
      </w:r>
      <w:r>
        <w:rPr>
          <w:rtl/>
        </w:rPr>
        <w:t xml:space="preserve">   </w:t>
      </w:r>
      <w:bookmarkEnd w:id="31092"/>
    </w:p>
    <w:p w:rsidR="0073490A" w:rsidRDefault="0073490A" w:rsidP="007B1E8C">
      <w:pPr>
        <w:rPr>
          <w:rtl/>
          <w:lang w:eastAsia="he-IL"/>
        </w:rPr>
      </w:pPr>
    </w:p>
    <w:p w:rsidR="0073490A" w:rsidRDefault="0073490A" w:rsidP="00D06307">
      <w:pPr>
        <w:rPr>
          <w:rtl/>
          <w:lang w:eastAsia="he-IL"/>
        </w:rPr>
      </w:pPr>
      <w:r>
        <w:rPr>
          <w:rFonts w:hint="cs"/>
          <w:rtl/>
          <w:lang w:eastAsia="he-IL"/>
        </w:rPr>
        <w:t>אז אנחנו גם לא בורים ועמי ארץ.</w:t>
      </w:r>
    </w:p>
    <w:p w:rsidR="0073490A" w:rsidRDefault="0073490A" w:rsidP="00D06307">
      <w:pPr>
        <w:rPr>
          <w:rtl/>
          <w:lang w:eastAsia="he-IL"/>
        </w:rPr>
      </w:pPr>
    </w:p>
    <w:p w:rsidR="0073490A" w:rsidRDefault="0073490A" w:rsidP="00D06307">
      <w:pPr>
        <w:pStyle w:val="af5"/>
        <w:keepNext/>
        <w:rPr>
          <w:rtl/>
        </w:rPr>
      </w:pPr>
      <w:bookmarkStart w:id="31093" w:name="ET_interruption_6461_19"/>
      <w:r w:rsidRPr="00236F9F">
        <w:rPr>
          <w:rStyle w:val="TagStyle"/>
          <w:rtl/>
        </w:rPr>
        <w:t xml:space="preserve"> &lt;&lt; קריאה &gt;&gt;</w:t>
      </w:r>
      <w:r w:rsidRPr="005E3018">
        <w:rPr>
          <w:rStyle w:val="TagStyle"/>
          <w:rtl/>
        </w:rPr>
        <w:t xml:space="preserve"> </w:t>
      </w:r>
      <w:r>
        <w:rPr>
          <w:rtl/>
        </w:rPr>
        <w:t>שר התקשורת שלמה קרעי:</w:t>
      </w:r>
      <w:r w:rsidRPr="005E3018">
        <w:rPr>
          <w:rStyle w:val="TagStyle"/>
          <w:rtl/>
        </w:rPr>
        <w:t xml:space="preserve"> </w:t>
      </w:r>
      <w:r w:rsidRPr="00236F9F">
        <w:rPr>
          <w:rStyle w:val="TagStyle"/>
          <w:rtl/>
        </w:rPr>
        <w:t>&lt;&lt; קריאה &gt;&gt;</w:t>
      </w:r>
      <w:r>
        <w:rPr>
          <w:rtl/>
        </w:rPr>
        <w:t xml:space="preserve">   </w:t>
      </w:r>
      <w:bookmarkEnd w:id="31093"/>
    </w:p>
    <w:p w:rsidR="0073490A" w:rsidRDefault="0073490A" w:rsidP="007B1E8C">
      <w:pPr>
        <w:rPr>
          <w:rtl/>
          <w:lang w:eastAsia="he-IL"/>
        </w:rPr>
      </w:pPr>
    </w:p>
    <w:p w:rsidR="0073490A" w:rsidRDefault="0073490A" w:rsidP="00D06307">
      <w:pPr>
        <w:rPr>
          <w:rtl/>
          <w:lang w:eastAsia="he-IL"/>
        </w:rPr>
      </w:pPr>
      <w:r>
        <w:rPr>
          <w:rFonts w:hint="cs"/>
          <w:rtl/>
          <w:lang w:eastAsia="he-IL"/>
        </w:rPr>
        <w:t>כן, אתם כן.</w:t>
      </w:r>
    </w:p>
    <w:p w:rsidR="0073490A" w:rsidRDefault="0073490A" w:rsidP="00D06307">
      <w:pPr>
        <w:rPr>
          <w:rtl/>
          <w:lang w:eastAsia="he-IL"/>
        </w:rPr>
      </w:pPr>
    </w:p>
    <w:p w:rsidR="0073490A" w:rsidRDefault="0073490A" w:rsidP="00D06307">
      <w:pPr>
        <w:pStyle w:val="-"/>
        <w:keepNext/>
        <w:rPr>
          <w:rtl/>
        </w:rPr>
      </w:pPr>
      <w:bookmarkStart w:id="31094" w:name="ET_speakercontinue_6359_20"/>
      <w:r w:rsidRPr="00236F9F">
        <w:rPr>
          <w:rStyle w:val="TagStyle"/>
          <w:rtl/>
        </w:rPr>
        <w:t xml:space="preserve"> &lt;&lt; דובר_המשך &gt;&gt;</w:t>
      </w:r>
      <w:r w:rsidRPr="005E3018">
        <w:rPr>
          <w:rStyle w:val="TagStyle"/>
          <w:rtl/>
        </w:rPr>
        <w:t xml:space="preserve"> </w:t>
      </w:r>
      <w:r>
        <w:rPr>
          <w:rtl/>
        </w:rPr>
        <w:t>מטי צרפתי הרכבי (יש עתיד):</w:t>
      </w:r>
      <w:r w:rsidRPr="005E3018">
        <w:rPr>
          <w:rStyle w:val="TagStyle"/>
          <w:rtl/>
        </w:rPr>
        <w:t xml:space="preserve"> </w:t>
      </w:r>
      <w:r w:rsidRPr="00236F9F">
        <w:rPr>
          <w:rStyle w:val="TagStyle"/>
          <w:rtl/>
        </w:rPr>
        <w:t>&lt;&lt; דובר_המשך &gt;&gt;</w:t>
      </w:r>
      <w:r>
        <w:rPr>
          <w:rtl/>
        </w:rPr>
        <w:t xml:space="preserve">   </w:t>
      </w:r>
      <w:bookmarkEnd w:id="31094"/>
    </w:p>
    <w:p w:rsidR="0073490A" w:rsidRDefault="0073490A" w:rsidP="007B1E8C">
      <w:pPr>
        <w:rPr>
          <w:rtl/>
          <w:lang w:eastAsia="he-IL"/>
        </w:rPr>
      </w:pPr>
    </w:p>
    <w:p w:rsidR="0073490A" w:rsidRDefault="0073490A" w:rsidP="00E07FDB">
      <w:pPr>
        <w:rPr>
          <w:rtl/>
          <w:lang w:eastAsia="he-IL"/>
        </w:rPr>
      </w:pPr>
      <w:r>
        <w:rPr>
          <w:rFonts w:hint="cs"/>
          <w:rtl/>
          <w:lang w:eastAsia="he-IL"/>
        </w:rPr>
        <w:t xml:space="preserve">אנחנו גם לא בורים ועמי ארץ. אני אולי יהודייה חילונית אבל אני יהודייה גאה. ואני לא </w:t>
      </w:r>
      <w:bookmarkStart w:id="31095" w:name="_ETM_Q72_282009"/>
      <w:bookmarkEnd w:id="31095"/>
      <w:r>
        <w:rPr>
          <w:rFonts w:hint="cs"/>
          <w:rtl/>
          <w:lang w:eastAsia="he-IL"/>
        </w:rPr>
        <w:t xml:space="preserve">מחויבת </w:t>
      </w:r>
      <w:r>
        <w:rPr>
          <w:rFonts w:hint="eastAsia"/>
          <w:rtl/>
          <w:lang w:eastAsia="he-IL"/>
        </w:rPr>
        <w:t xml:space="preserve">– </w:t>
      </w:r>
      <w:r>
        <w:rPr>
          <w:rFonts w:hint="cs"/>
          <w:rtl/>
          <w:lang w:eastAsia="he-IL"/>
        </w:rPr>
        <w:t>מבחינתי, גם אם אני לא שומרת שבת אני יהודייה גאה</w:t>
      </w:r>
      <w:r w:rsidR="00E07FDB">
        <w:rPr>
          <w:rFonts w:hint="cs"/>
          <w:rtl/>
          <w:lang w:eastAsia="he-IL"/>
        </w:rPr>
        <w:t>,</w:t>
      </w:r>
      <w:r>
        <w:rPr>
          <w:rFonts w:hint="cs"/>
          <w:rtl/>
          <w:lang w:eastAsia="he-IL"/>
        </w:rPr>
        <w:t xml:space="preserve"> ואני לא צריכה לקבל ממך ציונים על איזו יהודייה אני ואם אני אדם טוב או לא. ובהצלחה לאושר שקלים. </w:t>
      </w:r>
    </w:p>
    <w:p w:rsidR="0073490A" w:rsidRDefault="0073490A" w:rsidP="00D06307">
      <w:pPr>
        <w:rPr>
          <w:rtl/>
          <w:lang w:eastAsia="he-IL"/>
        </w:rPr>
      </w:pPr>
    </w:p>
    <w:p w:rsidR="0073490A" w:rsidRDefault="0073490A" w:rsidP="00D06307">
      <w:pPr>
        <w:pStyle w:val="af6"/>
        <w:keepNext/>
        <w:rPr>
          <w:rtl/>
        </w:rPr>
      </w:pPr>
      <w:r w:rsidRPr="00236F9F">
        <w:rPr>
          <w:rStyle w:val="TagStyle"/>
          <w:rtl/>
        </w:rPr>
        <w:t xml:space="preserve"> &lt;&lt; יור &gt;&gt;</w:t>
      </w:r>
      <w:r w:rsidRPr="004A71F4">
        <w:rPr>
          <w:rStyle w:val="TagStyle"/>
          <w:rtl/>
        </w:rPr>
        <w:t xml:space="preserve"> </w:t>
      </w:r>
      <w:r>
        <w:rPr>
          <w:rtl/>
        </w:rPr>
        <w:t>היו"ר משה טור פז:</w:t>
      </w:r>
      <w:r w:rsidRPr="004A71F4">
        <w:rPr>
          <w:rStyle w:val="TagStyle"/>
          <w:rtl/>
        </w:rPr>
        <w:t xml:space="preserve"> </w:t>
      </w:r>
      <w:r w:rsidRPr="00236F9F">
        <w:rPr>
          <w:rStyle w:val="TagStyle"/>
          <w:rtl/>
        </w:rPr>
        <w:t>&lt;&lt; יור &gt;&gt;</w:t>
      </w:r>
      <w:r>
        <w:rPr>
          <w:rtl/>
        </w:rPr>
        <w:t xml:space="preserve">   </w:t>
      </w:r>
    </w:p>
    <w:p w:rsidR="0073490A" w:rsidRDefault="0073490A" w:rsidP="007B1E8C">
      <w:pPr>
        <w:rPr>
          <w:rtl/>
          <w:lang w:eastAsia="he-IL"/>
        </w:rPr>
      </w:pPr>
    </w:p>
    <w:p w:rsidR="000158CB" w:rsidRDefault="0073490A" w:rsidP="00D06307">
      <w:pPr>
        <w:rPr>
          <w:rtl/>
          <w:lang w:eastAsia="he-IL"/>
        </w:rPr>
      </w:pPr>
      <w:r>
        <w:rPr>
          <w:rFonts w:hint="cs"/>
          <w:rtl/>
          <w:lang w:eastAsia="he-IL"/>
        </w:rPr>
        <w:t xml:space="preserve">תודה רבה. </w:t>
      </w:r>
    </w:p>
    <w:p w:rsidR="000158CB" w:rsidRDefault="000158CB" w:rsidP="00D06307">
      <w:pPr>
        <w:rPr>
          <w:rtl/>
          <w:lang w:eastAsia="he-IL"/>
        </w:rPr>
      </w:pPr>
    </w:p>
    <w:p w:rsidR="0073490A" w:rsidRDefault="0073490A" w:rsidP="00D06307">
      <w:pPr>
        <w:rPr>
          <w:rtl/>
          <w:lang w:eastAsia="he-IL"/>
        </w:rPr>
      </w:pPr>
      <w:r>
        <w:rPr>
          <w:rFonts w:hint="cs"/>
          <w:rtl/>
          <w:lang w:eastAsia="he-IL"/>
        </w:rPr>
        <w:t xml:space="preserve">חבריי חברי הכנסת, </w:t>
      </w:r>
      <w:bookmarkStart w:id="31096" w:name="_ETM_Q72_306921"/>
      <w:bookmarkEnd w:id="31096"/>
      <w:r>
        <w:rPr>
          <w:rFonts w:hint="cs"/>
          <w:rtl/>
          <w:lang w:eastAsia="he-IL"/>
        </w:rPr>
        <w:t xml:space="preserve">אנחנו עוברים להצבעה. לבקשת האופוזיציה ההצבעה תהיה שמית. סגנית מזכיר הכנסת, נא </w:t>
      </w:r>
      <w:bookmarkStart w:id="31097" w:name="_ETM_Q72_308024"/>
      <w:bookmarkEnd w:id="31097"/>
      <w:r>
        <w:rPr>
          <w:rFonts w:hint="cs"/>
          <w:rtl/>
          <w:lang w:eastAsia="he-IL"/>
        </w:rPr>
        <w:t>קראי בשמות חברי הכנסת. בבקשה.</w:t>
      </w:r>
    </w:p>
    <w:p w:rsidR="0073490A" w:rsidRDefault="0073490A" w:rsidP="00D06307">
      <w:pPr>
        <w:rPr>
          <w:rtl/>
          <w:lang w:eastAsia="he-IL"/>
        </w:rPr>
      </w:pPr>
    </w:p>
    <w:p w:rsidR="0073490A" w:rsidRDefault="0073490A" w:rsidP="00D06307">
      <w:pPr>
        <w:pStyle w:val="af1"/>
        <w:keepNext/>
        <w:rPr>
          <w:rtl/>
          <w:lang w:eastAsia="he-IL"/>
        </w:rPr>
      </w:pPr>
      <w:r>
        <w:rPr>
          <w:rtl/>
          <w:lang w:eastAsia="he-IL"/>
        </w:rPr>
        <w:t xml:space="preserve">הצבעה </w:t>
      </w:r>
      <w:r>
        <w:rPr>
          <w:rFonts w:hint="cs"/>
          <w:rtl/>
          <w:lang w:eastAsia="he-IL"/>
        </w:rPr>
        <w:t>שמית</w:t>
      </w:r>
    </w:p>
    <w:p w:rsidR="0073490A" w:rsidRDefault="0073490A" w:rsidP="00D06307">
      <w:pPr>
        <w:keepNext/>
        <w:rPr>
          <w:rtl/>
          <w:lang w:eastAsia="he-IL"/>
        </w:rPr>
      </w:pPr>
    </w:p>
    <w:p w:rsidR="0073490A" w:rsidRDefault="0073490A" w:rsidP="00D06307">
      <w:pPr>
        <w:pStyle w:val="af5"/>
        <w:rPr>
          <w:rtl/>
        </w:rPr>
      </w:pPr>
      <w:r w:rsidRPr="00866695">
        <w:rPr>
          <w:rStyle w:val="TagStyle"/>
          <w:rtl/>
        </w:rPr>
        <w:t xml:space="preserve"> &lt;&lt; קריאה &gt;&gt;</w:t>
      </w:r>
      <w:r w:rsidRPr="004A71F4">
        <w:rPr>
          <w:rStyle w:val="TagStyle"/>
          <w:rtl/>
        </w:rPr>
        <w:t xml:space="preserve"> </w:t>
      </w:r>
      <w:r>
        <w:rPr>
          <w:rtl/>
        </w:rPr>
        <w:t>סגנית מזכיר הכנסת ראדה חסייסי:</w:t>
      </w:r>
      <w:r w:rsidRPr="004A71F4">
        <w:rPr>
          <w:rStyle w:val="TagStyle"/>
          <w:rtl/>
        </w:rPr>
        <w:t xml:space="preserve"> </w:t>
      </w:r>
      <w:r w:rsidRPr="00866695">
        <w:rPr>
          <w:rStyle w:val="TagStyle"/>
          <w:rtl/>
        </w:rPr>
        <w:t xml:space="preserve">&lt;&lt; קריאה &gt;&gt; </w:t>
      </w:r>
      <w:r>
        <w:rPr>
          <w:rtl/>
        </w:rPr>
        <w:t xml:space="preserve">   </w:t>
      </w:r>
    </w:p>
    <w:p w:rsidR="0073490A" w:rsidRDefault="0073490A" w:rsidP="00D06307">
      <w:pPr>
        <w:ind w:firstLine="0"/>
        <w:rPr>
          <w:rtl/>
          <w:lang w:eastAsia="he-IL"/>
        </w:rPr>
      </w:pPr>
      <w:r>
        <w:rPr>
          <w:rFonts w:hint="cs"/>
          <w:rtl/>
          <w:lang w:eastAsia="he-IL"/>
        </w:rPr>
        <w:t>(קוראת בשמות חברי הכנסת)</w:t>
      </w:r>
    </w:p>
    <w:p w:rsidR="0073490A" w:rsidRPr="004A71F4" w:rsidRDefault="0073490A" w:rsidP="00D06307">
      <w:pPr>
        <w:rPr>
          <w:rtl/>
          <w:lang w:eastAsia="he-IL"/>
        </w:rPr>
      </w:pPr>
    </w:p>
    <w:p w:rsidR="0073490A" w:rsidRDefault="0073490A"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אביחי אברהם בוארון</w:t>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משתתפת בהצבעה</w:t>
      </w:r>
    </w:p>
    <w:p w:rsidR="0073490A" w:rsidRDefault="0073490A"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מיכל מרים וולדיגר</w:t>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משתתף בהצבעה</w:t>
      </w:r>
    </w:p>
    <w:p w:rsidR="0073490A" w:rsidRDefault="0073490A"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משתתף בהצבעה</w:t>
      </w:r>
    </w:p>
    <w:p w:rsidR="0073490A" w:rsidRDefault="0073490A"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משתתפת בהצבעה</w:t>
      </w:r>
    </w:p>
    <w:p w:rsidR="0073490A" w:rsidRDefault="0073490A"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w:t>
      </w:r>
      <w:bookmarkStart w:id="31098" w:name="_ETM_Q72_523180"/>
      <w:bookmarkEnd w:id="31098"/>
      <w:r>
        <w:rPr>
          <w:rFonts w:hint="cs"/>
          <w:rtl/>
          <w:lang w:eastAsia="he-IL"/>
        </w:rPr>
        <w:t>נוכחת</w:t>
      </w:r>
    </w:p>
    <w:p w:rsidR="0073490A" w:rsidRDefault="0073490A"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אורית מלכה סטרוק</w:t>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משתתף בהצבעה</w:t>
      </w:r>
    </w:p>
    <w:p w:rsidR="0073490A" w:rsidRDefault="0073490A"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משתתפת בהצבעה</w:t>
      </w:r>
    </w:p>
    <w:p w:rsidR="0073490A" w:rsidRDefault="0073490A"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מטי צרפתי הרכבי</w:t>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 xml:space="preserve">אינה נוכחת </w:t>
      </w:r>
    </w:p>
    <w:p w:rsidR="0073490A" w:rsidRDefault="0073490A" w:rsidP="00D06307">
      <w:pPr>
        <w:rPr>
          <w:rtl/>
          <w:lang w:eastAsia="he-IL"/>
        </w:rPr>
      </w:pPr>
    </w:p>
    <w:p w:rsidR="0073490A" w:rsidRDefault="0073490A" w:rsidP="00D06307">
      <w:pPr>
        <w:pStyle w:val="af6"/>
        <w:keepNext/>
        <w:rPr>
          <w:rtl/>
        </w:rPr>
      </w:pPr>
      <w:r w:rsidRPr="00236F9F">
        <w:rPr>
          <w:rStyle w:val="TagStyle"/>
          <w:rtl/>
        </w:rPr>
        <w:t xml:space="preserve"> &lt;&lt; יור &gt;&gt;</w:t>
      </w:r>
      <w:r w:rsidRPr="00983DE5">
        <w:rPr>
          <w:rStyle w:val="TagStyle"/>
          <w:rtl/>
        </w:rPr>
        <w:t xml:space="preserve"> </w:t>
      </w:r>
      <w:r>
        <w:rPr>
          <w:rtl/>
        </w:rPr>
        <w:t>היו"ר משה טור פז:</w:t>
      </w:r>
      <w:r w:rsidRPr="00983DE5">
        <w:rPr>
          <w:rStyle w:val="TagStyle"/>
          <w:rtl/>
        </w:rPr>
        <w:t xml:space="preserve"> </w:t>
      </w:r>
      <w:r w:rsidRPr="00236F9F">
        <w:rPr>
          <w:rStyle w:val="TagStyle"/>
          <w:rtl/>
        </w:rPr>
        <w:t>&lt;&lt; יור &gt;&gt;</w:t>
      </w:r>
      <w:r>
        <w:rPr>
          <w:rtl/>
        </w:rPr>
        <w:t xml:space="preserve">   </w:t>
      </w:r>
    </w:p>
    <w:p w:rsidR="0073490A" w:rsidRDefault="0073490A" w:rsidP="007B1E8C">
      <w:pPr>
        <w:rPr>
          <w:rtl/>
          <w:lang w:eastAsia="he-IL"/>
        </w:rPr>
      </w:pPr>
    </w:p>
    <w:p w:rsidR="0073490A" w:rsidRDefault="0073490A" w:rsidP="00D06307">
      <w:pPr>
        <w:rPr>
          <w:rtl/>
          <w:lang w:eastAsia="he-IL"/>
        </w:rPr>
      </w:pPr>
      <w:r>
        <w:rPr>
          <w:rFonts w:hint="cs"/>
          <w:rtl/>
          <w:lang w:eastAsia="he-IL"/>
        </w:rPr>
        <w:t xml:space="preserve">סגנית מזכיר הכנסת, </w:t>
      </w:r>
      <w:r w:rsidR="00FB11EE">
        <w:rPr>
          <w:rFonts w:hint="cs"/>
          <w:rtl/>
          <w:lang w:eastAsia="he-IL"/>
        </w:rPr>
        <w:t>א</w:t>
      </w:r>
      <w:r>
        <w:rPr>
          <w:rFonts w:hint="cs"/>
          <w:rtl/>
          <w:lang w:eastAsia="he-IL"/>
        </w:rPr>
        <w:t xml:space="preserve">נא קראי בשמות חברי הכנסת </w:t>
      </w:r>
      <w:bookmarkStart w:id="31099" w:name="_ETM_Q72_665573"/>
      <w:bookmarkEnd w:id="31099"/>
      <w:r>
        <w:rPr>
          <w:rFonts w:hint="cs"/>
          <w:rtl/>
          <w:lang w:eastAsia="he-IL"/>
        </w:rPr>
        <w:t>שלא הצביעו.</w:t>
      </w:r>
    </w:p>
    <w:p w:rsidR="0073490A" w:rsidRDefault="0073490A" w:rsidP="00D06307">
      <w:pPr>
        <w:rPr>
          <w:rtl/>
          <w:lang w:eastAsia="he-IL"/>
        </w:rPr>
      </w:pPr>
    </w:p>
    <w:p w:rsidR="0073490A" w:rsidRDefault="0073490A" w:rsidP="00D06307">
      <w:pPr>
        <w:pStyle w:val="af5"/>
        <w:keepNext/>
        <w:rPr>
          <w:rtl/>
        </w:rPr>
      </w:pPr>
      <w:r w:rsidRPr="00236F9F">
        <w:rPr>
          <w:rStyle w:val="TagStyle"/>
          <w:rtl/>
        </w:rPr>
        <w:t xml:space="preserve"> &lt;&lt; קריאה &gt;&gt;</w:t>
      </w:r>
      <w:r w:rsidRPr="00983DE5">
        <w:rPr>
          <w:rStyle w:val="TagStyle"/>
          <w:rtl/>
        </w:rPr>
        <w:t xml:space="preserve"> </w:t>
      </w:r>
      <w:r>
        <w:rPr>
          <w:rtl/>
        </w:rPr>
        <w:t>סגנית מזכיר הכנסת ראדה חסייסי:</w:t>
      </w:r>
      <w:r w:rsidRPr="00983DE5">
        <w:rPr>
          <w:rStyle w:val="TagStyle"/>
          <w:rtl/>
        </w:rPr>
        <w:t xml:space="preserve"> </w:t>
      </w:r>
      <w:r w:rsidRPr="00236F9F">
        <w:rPr>
          <w:rStyle w:val="TagStyle"/>
          <w:rtl/>
        </w:rPr>
        <w:t>&lt;&lt; קריאה &gt;&gt;</w:t>
      </w:r>
      <w:r>
        <w:rPr>
          <w:rtl/>
        </w:rPr>
        <w:t xml:space="preserve">   </w:t>
      </w:r>
    </w:p>
    <w:p w:rsidR="0073490A" w:rsidRDefault="0073490A" w:rsidP="00D06307">
      <w:pPr>
        <w:ind w:firstLine="0"/>
        <w:rPr>
          <w:rtl/>
          <w:lang w:eastAsia="he-IL"/>
        </w:rPr>
      </w:pPr>
      <w:r>
        <w:rPr>
          <w:rFonts w:hint="cs"/>
          <w:rtl/>
          <w:lang w:eastAsia="he-IL"/>
        </w:rPr>
        <w:t>(קוראת בשמות חברי הכנסת)</w:t>
      </w:r>
    </w:p>
    <w:p w:rsidR="0073490A" w:rsidRPr="00983DE5" w:rsidRDefault="0073490A" w:rsidP="00D06307">
      <w:pPr>
        <w:rPr>
          <w:rtl/>
          <w:lang w:eastAsia="he-IL"/>
        </w:rPr>
      </w:pPr>
    </w:p>
    <w:p w:rsidR="0073490A" w:rsidRDefault="0073490A"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73490A" w:rsidRDefault="0073490A"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73490A" w:rsidRDefault="0073490A"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73490A" w:rsidRDefault="0073490A"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3D5499" w:rsidRDefault="003D5499" w:rsidP="000158CB">
      <w:pPr>
        <w:rPr>
          <w:rtl/>
        </w:rPr>
      </w:pPr>
      <w:bookmarkStart w:id="31100" w:name="TOR_Q73"/>
      <w:bookmarkEnd w:id="31100"/>
      <w:r>
        <w:rPr>
          <w:rtl/>
        </w:rPr>
        <w:t>מאיר כהן</w:t>
      </w:r>
      <w:r>
        <w:rPr>
          <w:rtl/>
        </w:rPr>
        <w:tab/>
      </w:r>
      <w:r>
        <w:rPr>
          <w:rtl/>
        </w:rPr>
        <w:tab/>
        <w:t xml:space="preserve">–   </w:t>
      </w:r>
      <w:r>
        <w:rPr>
          <w:rFonts w:hint="cs"/>
          <w:rtl/>
        </w:rPr>
        <w:t>אינו נוכח</w:t>
      </w:r>
    </w:p>
    <w:p w:rsidR="003D5499" w:rsidRDefault="003D5499" w:rsidP="000158CB">
      <w:pPr>
        <w:rPr>
          <w:rtl/>
        </w:rPr>
      </w:pPr>
      <w:r>
        <w:rPr>
          <w:rtl/>
        </w:rPr>
        <w:t>מתן כהנא</w:t>
      </w:r>
      <w:r>
        <w:rPr>
          <w:rtl/>
        </w:rPr>
        <w:tab/>
      </w:r>
      <w:r>
        <w:rPr>
          <w:rtl/>
        </w:rPr>
        <w:tab/>
        <w:t xml:space="preserve">–   </w:t>
      </w:r>
      <w:r>
        <w:rPr>
          <w:rFonts w:hint="cs"/>
          <w:rtl/>
        </w:rPr>
        <w:t>אינו נוכח</w:t>
      </w:r>
    </w:p>
    <w:p w:rsidR="003D5499" w:rsidRDefault="003D5499" w:rsidP="000158CB">
      <w:pPr>
        <w:rPr>
          <w:rtl/>
        </w:rPr>
      </w:pPr>
      <w:r>
        <w:rPr>
          <w:rtl/>
        </w:rPr>
        <w:t>עופר כסיף</w:t>
      </w:r>
      <w:r>
        <w:rPr>
          <w:rtl/>
        </w:rPr>
        <w:tab/>
      </w:r>
      <w:r>
        <w:rPr>
          <w:rtl/>
        </w:rPr>
        <w:tab/>
        <w:t xml:space="preserve">–   </w:t>
      </w:r>
      <w:r>
        <w:rPr>
          <w:rFonts w:hint="cs"/>
          <w:rtl/>
        </w:rPr>
        <w:t>אינו נוכח</w:t>
      </w:r>
    </w:p>
    <w:p w:rsidR="003D5499" w:rsidRDefault="003D5499" w:rsidP="000158CB">
      <w:pPr>
        <w:rPr>
          <w:rtl/>
        </w:rPr>
      </w:pPr>
      <w:r>
        <w:rPr>
          <w:rtl/>
        </w:rPr>
        <w:t>ישראל כץ</w:t>
      </w:r>
      <w:r>
        <w:rPr>
          <w:rtl/>
        </w:rPr>
        <w:tab/>
      </w:r>
      <w:r>
        <w:rPr>
          <w:rtl/>
        </w:rPr>
        <w:tab/>
        <w:t xml:space="preserve">–   </w:t>
      </w:r>
      <w:r>
        <w:rPr>
          <w:rFonts w:hint="cs"/>
          <w:rtl/>
        </w:rPr>
        <w:t>אינו נוכח</w:t>
      </w:r>
    </w:p>
    <w:p w:rsidR="003D5499" w:rsidRDefault="003D5499" w:rsidP="000158CB">
      <w:pPr>
        <w:rPr>
          <w:rtl/>
        </w:rPr>
      </w:pPr>
      <w:r>
        <w:rPr>
          <w:rtl/>
        </w:rPr>
        <w:t>רון כץ</w:t>
      </w:r>
      <w:r>
        <w:rPr>
          <w:rtl/>
        </w:rPr>
        <w:tab/>
      </w:r>
      <w:r>
        <w:rPr>
          <w:rtl/>
        </w:rPr>
        <w:tab/>
      </w:r>
      <w:r>
        <w:rPr>
          <w:rtl/>
        </w:rPr>
        <w:tab/>
        <w:t xml:space="preserve">–   </w:t>
      </w:r>
      <w:r>
        <w:rPr>
          <w:rFonts w:hint="cs"/>
          <w:rtl/>
        </w:rPr>
        <w:t>אינו נוכח</w:t>
      </w:r>
    </w:p>
    <w:p w:rsidR="003D5499" w:rsidRDefault="003D5499" w:rsidP="000158CB">
      <w:pPr>
        <w:rPr>
          <w:rtl/>
        </w:rPr>
      </w:pPr>
      <w:r>
        <w:rPr>
          <w:rtl/>
        </w:rPr>
        <w:t>יוראי להב הרצנו</w:t>
      </w:r>
      <w:r>
        <w:rPr>
          <w:rtl/>
        </w:rPr>
        <w:tab/>
      </w:r>
      <w:r>
        <w:rPr>
          <w:rtl/>
        </w:rPr>
        <w:tab/>
        <w:t xml:space="preserve">–   </w:t>
      </w:r>
      <w:r>
        <w:rPr>
          <w:rFonts w:hint="cs"/>
          <w:rtl/>
        </w:rPr>
        <w:t>אינו נוכח</w:t>
      </w:r>
    </w:p>
    <w:p w:rsidR="003D5499" w:rsidRDefault="003D5499" w:rsidP="000158CB">
      <w:pPr>
        <w:rPr>
          <w:rtl/>
        </w:rPr>
      </w:pPr>
      <w:r>
        <w:rPr>
          <w:rtl/>
        </w:rPr>
        <w:t>מיקי לוי</w:t>
      </w:r>
      <w:r>
        <w:rPr>
          <w:rtl/>
        </w:rPr>
        <w:tab/>
      </w:r>
      <w:r>
        <w:rPr>
          <w:rtl/>
        </w:rPr>
        <w:tab/>
      </w:r>
      <w:r>
        <w:rPr>
          <w:rtl/>
        </w:rPr>
        <w:tab/>
        <w:t xml:space="preserve">–   </w:t>
      </w:r>
      <w:r>
        <w:rPr>
          <w:rFonts w:hint="cs"/>
          <w:rtl/>
        </w:rPr>
        <w:t>אינו נוכח</w:t>
      </w:r>
    </w:p>
    <w:p w:rsidR="003D5499" w:rsidRDefault="003D5499" w:rsidP="000158CB">
      <w:pPr>
        <w:rPr>
          <w:rtl/>
        </w:rPr>
      </w:pPr>
      <w:r>
        <w:rPr>
          <w:rtl/>
        </w:rPr>
        <w:t>יריב לוין</w:t>
      </w:r>
      <w:r>
        <w:rPr>
          <w:rtl/>
        </w:rPr>
        <w:tab/>
      </w:r>
      <w:r>
        <w:rPr>
          <w:rtl/>
        </w:rPr>
        <w:tab/>
      </w:r>
      <w:r>
        <w:rPr>
          <w:rtl/>
        </w:rPr>
        <w:tab/>
        <w:t xml:space="preserve">–   </w:t>
      </w:r>
      <w:r>
        <w:rPr>
          <w:rFonts w:hint="cs"/>
          <w:rtl/>
        </w:rPr>
        <w:t>אינו נוכח</w:t>
      </w:r>
    </w:p>
    <w:p w:rsidR="003D5499" w:rsidRDefault="003D5499" w:rsidP="000158CB">
      <w:pPr>
        <w:rPr>
          <w:rtl/>
        </w:rPr>
      </w:pPr>
      <w:r>
        <w:rPr>
          <w:rtl/>
        </w:rPr>
        <w:t>נעמה לזימי</w:t>
      </w:r>
      <w:r>
        <w:rPr>
          <w:rtl/>
        </w:rPr>
        <w:tab/>
      </w:r>
      <w:r>
        <w:rPr>
          <w:rtl/>
        </w:rPr>
        <w:tab/>
        <w:t xml:space="preserve">–   </w:t>
      </w:r>
      <w:r>
        <w:rPr>
          <w:rFonts w:hint="cs"/>
          <w:rtl/>
        </w:rPr>
        <w:t>אינה נוכחת</w:t>
      </w:r>
    </w:p>
    <w:p w:rsidR="003D5499" w:rsidRDefault="003D5499" w:rsidP="000158CB">
      <w:pPr>
        <w:rPr>
          <w:rtl/>
        </w:rPr>
      </w:pPr>
      <w:r>
        <w:rPr>
          <w:rtl/>
        </w:rPr>
        <w:t>אביגדור ליברמן</w:t>
      </w:r>
      <w:r>
        <w:rPr>
          <w:rtl/>
        </w:rPr>
        <w:tab/>
      </w:r>
      <w:r>
        <w:rPr>
          <w:rtl/>
        </w:rPr>
        <w:tab/>
        <w:t xml:space="preserve">–   </w:t>
      </w:r>
      <w:r>
        <w:rPr>
          <w:rFonts w:hint="cs"/>
          <w:rtl/>
        </w:rPr>
        <w:t>אינו נוכח</w:t>
      </w:r>
    </w:p>
    <w:p w:rsidR="003D5499" w:rsidRDefault="003D5499" w:rsidP="000158CB">
      <w:pPr>
        <w:rPr>
          <w:rtl/>
        </w:rPr>
      </w:pPr>
      <w:r>
        <w:rPr>
          <w:rtl/>
        </w:rPr>
        <w:t>יאיר לפיד</w:t>
      </w:r>
      <w:r>
        <w:rPr>
          <w:rtl/>
        </w:rPr>
        <w:tab/>
      </w:r>
      <w:r>
        <w:rPr>
          <w:rtl/>
        </w:rPr>
        <w:tab/>
        <w:t xml:space="preserve">–   </w:t>
      </w:r>
      <w:r>
        <w:rPr>
          <w:rFonts w:hint="cs"/>
          <w:rtl/>
        </w:rPr>
        <w:t>אינו נוכח</w:t>
      </w:r>
    </w:p>
    <w:p w:rsidR="003D5499" w:rsidRDefault="003D5499" w:rsidP="000158CB">
      <w:pPr>
        <w:rPr>
          <w:rtl/>
        </w:rPr>
      </w:pPr>
      <w:r>
        <w:rPr>
          <w:rtl/>
        </w:rPr>
        <w:t>סימון מושיאשוילי</w:t>
      </w:r>
      <w:r>
        <w:rPr>
          <w:rtl/>
        </w:rPr>
        <w:tab/>
      </w:r>
      <w:r>
        <w:rPr>
          <w:rtl/>
        </w:rPr>
        <w:tab/>
        <w:t xml:space="preserve">–   </w:t>
      </w:r>
      <w:r>
        <w:rPr>
          <w:rFonts w:hint="cs"/>
          <w:rtl/>
        </w:rPr>
        <w:t>אינו נוכח</w:t>
      </w:r>
    </w:p>
    <w:p w:rsidR="003D5499" w:rsidRDefault="003D5499" w:rsidP="000158CB">
      <w:pPr>
        <w:rPr>
          <w:rtl/>
        </w:rPr>
      </w:pPr>
      <w:r>
        <w:rPr>
          <w:rtl/>
        </w:rPr>
        <w:t>טטיאנה מזרסקי</w:t>
      </w:r>
      <w:r>
        <w:rPr>
          <w:rtl/>
        </w:rPr>
        <w:tab/>
      </w:r>
      <w:r>
        <w:rPr>
          <w:rtl/>
        </w:rPr>
        <w:tab/>
        <w:t xml:space="preserve">–   </w:t>
      </w:r>
      <w:r>
        <w:rPr>
          <w:rFonts w:hint="cs"/>
          <w:rtl/>
        </w:rPr>
        <w:t>אינה נוכחת</w:t>
      </w:r>
    </w:p>
    <w:p w:rsidR="003D5499" w:rsidRDefault="003D5499" w:rsidP="000158CB">
      <w:pPr>
        <w:rPr>
          <w:rtl/>
        </w:rPr>
      </w:pPr>
      <w:r>
        <w:rPr>
          <w:rtl/>
        </w:rPr>
        <w:t>מרב מיכאלי</w:t>
      </w:r>
      <w:r>
        <w:rPr>
          <w:rtl/>
        </w:rPr>
        <w:tab/>
      </w:r>
      <w:r>
        <w:rPr>
          <w:rtl/>
        </w:rPr>
        <w:tab/>
        <w:t xml:space="preserve">–   </w:t>
      </w:r>
      <w:r>
        <w:rPr>
          <w:rFonts w:hint="cs"/>
          <w:rtl/>
        </w:rPr>
        <w:t>אינה נוכחת</w:t>
      </w:r>
    </w:p>
    <w:p w:rsidR="003D5499" w:rsidRDefault="003D5499" w:rsidP="000158CB">
      <w:pPr>
        <w:rPr>
          <w:rtl/>
        </w:rPr>
      </w:pPr>
      <w:r>
        <w:rPr>
          <w:rtl/>
        </w:rPr>
        <w:t>שלי טל מירון</w:t>
      </w:r>
      <w:r>
        <w:rPr>
          <w:rtl/>
        </w:rPr>
        <w:tab/>
      </w:r>
      <w:r>
        <w:rPr>
          <w:rFonts w:hint="cs"/>
          <w:rtl/>
        </w:rPr>
        <w:t xml:space="preserve">            </w:t>
      </w:r>
      <w:r>
        <w:rPr>
          <w:rtl/>
        </w:rPr>
        <w:t xml:space="preserve">–   </w:t>
      </w:r>
      <w:r>
        <w:rPr>
          <w:rFonts w:hint="cs"/>
          <w:rtl/>
        </w:rPr>
        <w:t>בעד</w:t>
      </w:r>
    </w:p>
    <w:p w:rsidR="003D5499" w:rsidRDefault="003D5499" w:rsidP="000158CB">
      <w:pPr>
        <w:rPr>
          <w:rtl/>
        </w:rPr>
      </w:pPr>
      <w:r>
        <w:rPr>
          <w:rtl/>
        </w:rPr>
        <w:t>יונתן מישרקי</w:t>
      </w:r>
      <w:r>
        <w:rPr>
          <w:rtl/>
        </w:rPr>
        <w:tab/>
      </w:r>
      <w:r w:rsidR="000158CB">
        <w:rPr>
          <w:rtl/>
        </w:rPr>
        <w:tab/>
      </w:r>
      <w:r>
        <w:rPr>
          <w:rtl/>
        </w:rPr>
        <w:t xml:space="preserve">–   </w:t>
      </w:r>
      <w:r>
        <w:rPr>
          <w:rFonts w:hint="cs"/>
          <w:rtl/>
        </w:rPr>
        <w:t>אינו נוכח</w:t>
      </w:r>
    </w:p>
    <w:p w:rsidR="003D5499" w:rsidRDefault="003D5499" w:rsidP="000158CB">
      <w:pPr>
        <w:rPr>
          <w:rtl/>
        </w:rPr>
      </w:pPr>
      <w:r>
        <w:rPr>
          <w:rtl/>
        </w:rPr>
        <w:t>יוליה מלינובסקי</w:t>
      </w:r>
      <w:r>
        <w:rPr>
          <w:rtl/>
        </w:rPr>
        <w:tab/>
      </w:r>
      <w:r>
        <w:rPr>
          <w:rtl/>
        </w:rPr>
        <w:tab/>
        <w:t xml:space="preserve">–   </w:t>
      </w:r>
      <w:r>
        <w:rPr>
          <w:rFonts w:hint="cs"/>
          <w:rtl/>
        </w:rPr>
        <w:t>אינה</w:t>
      </w:r>
      <w:bookmarkStart w:id="31101" w:name="_ETM_Q73_198000"/>
      <w:bookmarkEnd w:id="31101"/>
      <w:r>
        <w:rPr>
          <w:rFonts w:hint="cs"/>
          <w:rtl/>
        </w:rPr>
        <w:t xml:space="preserve"> נוכחת</w:t>
      </w:r>
    </w:p>
    <w:p w:rsidR="003D5499" w:rsidRDefault="003D5499" w:rsidP="000158CB">
      <w:pPr>
        <w:rPr>
          <w:rtl/>
        </w:rPr>
      </w:pPr>
      <w:r>
        <w:rPr>
          <w:rtl/>
        </w:rPr>
        <w:t>מיכאל מלכיאלי</w:t>
      </w:r>
      <w:r>
        <w:rPr>
          <w:rtl/>
        </w:rPr>
        <w:tab/>
      </w:r>
      <w:r>
        <w:rPr>
          <w:rtl/>
        </w:rPr>
        <w:tab/>
        <w:t xml:space="preserve">–   </w:t>
      </w:r>
      <w:r>
        <w:rPr>
          <w:rFonts w:hint="cs"/>
          <w:rtl/>
        </w:rPr>
        <w:t>אינו נוכח</w:t>
      </w:r>
    </w:p>
    <w:p w:rsidR="003D5499" w:rsidRDefault="003D5499" w:rsidP="000158CB">
      <w:pPr>
        <w:rPr>
          <w:rtl/>
        </w:rPr>
      </w:pPr>
      <w:r>
        <w:rPr>
          <w:rtl/>
        </w:rPr>
        <w:t>אבי מעוז</w:t>
      </w:r>
      <w:r>
        <w:rPr>
          <w:rtl/>
        </w:rPr>
        <w:tab/>
      </w:r>
      <w:r>
        <w:rPr>
          <w:rtl/>
        </w:rPr>
        <w:tab/>
        <w:t xml:space="preserve">–   </w:t>
      </w:r>
      <w:r>
        <w:rPr>
          <w:rFonts w:hint="cs"/>
          <w:rtl/>
        </w:rPr>
        <w:t>אינו נוכח</w:t>
      </w:r>
    </w:p>
    <w:p w:rsidR="003D5499" w:rsidRDefault="003D5499" w:rsidP="000158CB">
      <w:pPr>
        <w:rPr>
          <w:rtl/>
        </w:rPr>
      </w:pPr>
      <w:r>
        <w:rPr>
          <w:rtl/>
        </w:rPr>
        <w:t>שרון ניר</w:t>
      </w:r>
      <w:r>
        <w:rPr>
          <w:rtl/>
        </w:rPr>
        <w:tab/>
      </w:r>
      <w:r>
        <w:rPr>
          <w:rtl/>
        </w:rPr>
        <w:tab/>
      </w:r>
      <w:r>
        <w:rPr>
          <w:rtl/>
        </w:rPr>
        <w:tab/>
        <w:t xml:space="preserve">–   </w:t>
      </w:r>
      <w:r>
        <w:rPr>
          <w:rFonts w:hint="cs"/>
          <w:rtl/>
        </w:rPr>
        <w:t>אינה נוכחת</w:t>
      </w:r>
    </w:p>
    <w:p w:rsidR="003D5499" w:rsidRDefault="003D5499" w:rsidP="000158CB">
      <w:pPr>
        <w:rPr>
          <w:rtl/>
        </w:rPr>
      </w:pPr>
      <w:r>
        <w:rPr>
          <w:rtl/>
        </w:rPr>
        <w:t>בנימין נתניהו</w:t>
      </w:r>
      <w:r>
        <w:rPr>
          <w:rtl/>
        </w:rPr>
        <w:tab/>
      </w:r>
      <w:r>
        <w:rPr>
          <w:rtl/>
        </w:rPr>
        <w:tab/>
        <w:t xml:space="preserve">–   </w:t>
      </w:r>
      <w:r>
        <w:rPr>
          <w:rFonts w:hint="cs"/>
          <w:rtl/>
        </w:rPr>
        <w:t>אינו נוכח</w:t>
      </w:r>
    </w:p>
    <w:p w:rsidR="003D5499" w:rsidRDefault="003D5499" w:rsidP="000158CB">
      <w:pPr>
        <w:rPr>
          <w:rtl/>
        </w:rPr>
      </w:pPr>
      <w:r>
        <w:rPr>
          <w:rtl/>
        </w:rPr>
        <w:t>יואב סגלוביץ'</w:t>
      </w:r>
      <w:r>
        <w:rPr>
          <w:rtl/>
        </w:rPr>
        <w:tab/>
      </w:r>
      <w:r>
        <w:rPr>
          <w:rtl/>
        </w:rPr>
        <w:tab/>
        <w:t xml:space="preserve">–   </w:t>
      </w:r>
      <w:r>
        <w:rPr>
          <w:rFonts w:hint="cs"/>
          <w:rtl/>
        </w:rPr>
        <w:t>אינו נוכח</w:t>
      </w:r>
    </w:p>
    <w:p w:rsidR="003D5499" w:rsidRDefault="003D5499" w:rsidP="000158CB">
      <w:pPr>
        <w:rPr>
          <w:rtl/>
        </w:rPr>
      </w:pPr>
      <w:r>
        <w:rPr>
          <w:rtl/>
        </w:rPr>
        <w:t>יבגני סובה</w:t>
      </w:r>
      <w:r>
        <w:rPr>
          <w:rtl/>
        </w:rPr>
        <w:tab/>
      </w:r>
      <w:r>
        <w:rPr>
          <w:rtl/>
        </w:rPr>
        <w:tab/>
        <w:t xml:space="preserve">–   </w:t>
      </w:r>
      <w:r>
        <w:rPr>
          <w:rFonts w:hint="cs"/>
          <w:rtl/>
        </w:rPr>
        <w:t>אינו נוכח</w:t>
      </w:r>
    </w:p>
    <w:p w:rsidR="003D5499" w:rsidRDefault="003D5499" w:rsidP="000158CB">
      <w:pPr>
        <w:rPr>
          <w:rtl/>
        </w:rPr>
      </w:pPr>
      <w:r>
        <w:rPr>
          <w:rtl/>
        </w:rPr>
        <w:t>צבי ידידיה סוכות</w:t>
      </w:r>
      <w:r>
        <w:rPr>
          <w:rtl/>
        </w:rPr>
        <w:tab/>
      </w:r>
      <w:r>
        <w:rPr>
          <w:rtl/>
        </w:rPr>
        <w:tab/>
        <w:t xml:space="preserve">–   </w:t>
      </w:r>
      <w:r>
        <w:rPr>
          <w:rFonts w:hint="cs"/>
          <w:rtl/>
        </w:rPr>
        <w:t>אינו נוכח</w:t>
      </w:r>
    </w:p>
    <w:p w:rsidR="003D5499" w:rsidRDefault="003D5499" w:rsidP="000158CB">
      <w:pPr>
        <w:rPr>
          <w:rtl/>
        </w:rPr>
      </w:pPr>
      <w:r>
        <w:rPr>
          <w:rtl/>
        </w:rPr>
        <w:t>משה סולומון</w:t>
      </w:r>
      <w:r>
        <w:rPr>
          <w:rtl/>
        </w:rPr>
        <w:tab/>
      </w:r>
      <w:r>
        <w:rPr>
          <w:rtl/>
        </w:rPr>
        <w:tab/>
        <w:t xml:space="preserve">–   </w:t>
      </w:r>
      <w:r>
        <w:rPr>
          <w:rFonts w:hint="cs"/>
          <w:rtl/>
        </w:rPr>
        <w:t>אינו נוכח</w:t>
      </w:r>
    </w:p>
    <w:p w:rsidR="003D5499" w:rsidRDefault="003D5499" w:rsidP="000158CB">
      <w:pPr>
        <w:rPr>
          <w:rtl/>
        </w:rPr>
      </w:pPr>
      <w:r>
        <w:rPr>
          <w:rtl/>
        </w:rPr>
        <w:t>לימור סון הר מלך</w:t>
      </w:r>
      <w:r>
        <w:rPr>
          <w:rtl/>
        </w:rPr>
        <w:tab/>
        <w:t xml:space="preserve">–   </w:t>
      </w:r>
      <w:r>
        <w:rPr>
          <w:rFonts w:hint="cs"/>
          <w:rtl/>
        </w:rPr>
        <w:t>אינה נוכחת</w:t>
      </w:r>
    </w:p>
    <w:p w:rsidR="003D5499" w:rsidRDefault="003D5499" w:rsidP="000158CB">
      <w:pPr>
        <w:rPr>
          <w:rtl/>
        </w:rPr>
      </w:pPr>
      <w:r>
        <w:rPr>
          <w:rtl/>
        </w:rPr>
        <w:t>אופיר סופר</w:t>
      </w:r>
      <w:r>
        <w:rPr>
          <w:rtl/>
        </w:rPr>
        <w:tab/>
      </w:r>
      <w:r>
        <w:rPr>
          <w:rtl/>
        </w:rPr>
        <w:tab/>
        <w:t xml:space="preserve">–   </w:t>
      </w:r>
      <w:r>
        <w:rPr>
          <w:rFonts w:hint="cs"/>
          <w:rtl/>
        </w:rPr>
        <w:t xml:space="preserve">אינו </w:t>
      </w:r>
      <w:bookmarkStart w:id="31102" w:name="_ETM_Q73_226000"/>
      <w:bookmarkEnd w:id="31102"/>
      <w:r>
        <w:rPr>
          <w:rFonts w:hint="cs"/>
          <w:rtl/>
        </w:rPr>
        <w:t>נוכח</w:t>
      </w:r>
    </w:p>
    <w:p w:rsidR="003D5499" w:rsidRDefault="003D5499" w:rsidP="000158CB">
      <w:pPr>
        <w:rPr>
          <w:rtl/>
        </w:rPr>
      </w:pPr>
      <w:r>
        <w:rPr>
          <w:rtl/>
        </w:rPr>
        <w:t>משה סעדה</w:t>
      </w:r>
      <w:r>
        <w:rPr>
          <w:rtl/>
        </w:rPr>
        <w:tab/>
      </w:r>
      <w:r>
        <w:rPr>
          <w:rtl/>
        </w:rPr>
        <w:tab/>
        <w:t xml:space="preserve">–   </w:t>
      </w:r>
      <w:r>
        <w:rPr>
          <w:rFonts w:hint="cs"/>
          <w:rtl/>
        </w:rPr>
        <w:t>אינו נוכח</w:t>
      </w:r>
    </w:p>
    <w:p w:rsidR="003D5499" w:rsidRDefault="003D5499" w:rsidP="000158CB">
      <w:pPr>
        <w:rPr>
          <w:rtl/>
        </w:rPr>
      </w:pPr>
      <w:r>
        <w:rPr>
          <w:rtl/>
        </w:rPr>
        <w:t>גדעון סער</w:t>
      </w:r>
      <w:r>
        <w:rPr>
          <w:rtl/>
        </w:rPr>
        <w:tab/>
      </w:r>
      <w:r>
        <w:rPr>
          <w:rtl/>
        </w:rPr>
        <w:tab/>
        <w:t xml:space="preserve">–   </w:t>
      </w:r>
      <w:r>
        <w:rPr>
          <w:rFonts w:hint="cs"/>
          <w:rtl/>
        </w:rPr>
        <w:t>אינו נוכח</w:t>
      </w:r>
    </w:p>
    <w:p w:rsidR="003D5499" w:rsidRDefault="003D5499" w:rsidP="000158CB">
      <w:pPr>
        <w:rPr>
          <w:rtl/>
        </w:rPr>
      </w:pPr>
      <w:r>
        <w:rPr>
          <w:rtl/>
        </w:rPr>
        <w:t>מנסור עבאס</w:t>
      </w:r>
      <w:r>
        <w:rPr>
          <w:rtl/>
        </w:rPr>
        <w:tab/>
      </w:r>
      <w:r>
        <w:rPr>
          <w:rtl/>
        </w:rPr>
        <w:tab/>
        <w:t xml:space="preserve">–   </w:t>
      </w:r>
      <w:r>
        <w:rPr>
          <w:rFonts w:hint="cs"/>
          <w:rtl/>
        </w:rPr>
        <w:t>אינו נוכח</w:t>
      </w:r>
    </w:p>
    <w:p w:rsidR="003D5499" w:rsidRDefault="003D5499" w:rsidP="000158CB">
      <w:pPr>
        <w:rPr>
          <w:rtl/>
        </w:rPr>
      </w:pPr>
      <w:r>
        <w:rPr>
          <w:rtl/>
        </w:rPr>
        <w:t>איימן עודה</w:t>
      </w:r>
      <w:r>
        <w:rPr>
          <w:rtl/>
        </w:rPr>
        <w:tab/>
      </w:r>
      <w:r>
        <w:rPr>
          <w:rtl/>
        </w:rPr>
        <w:tab/>
        <w:t xml:space="preserve">–   </w:t>
      </w:r>
      <w:r>
        <w:rPr>
          <w:rFonts w:hint="cs"/>
          <w:rtl/>
        </w:rPr>
        <w:t>אינו נוכח</w:t>
      </w:r>
    </w:p>
    <w:p w:rsidR="003D5499" w:rsidRDefault="003D5499" w:rsidP="000158CB">
      <w:pPr>
        <w:rPr>
          <w:rtl/>
        </w:rPr>
      </w:pPr>
      <w:r>
        <w:rPr>
          <w:rtl/>
        </w:rPr>
        <w:t>יוסף עטאונה</w:t>
      </w:r>
      <w:r>
        <w:rPr>
          <w:rtl/>
        </w:rPr>
        <w:tab/>
      </w:r>
      <w:r>
        <w:rPr>
          <w:rtl/>
        </w:rPr>
        <w:tab/>
        <w:t xml:space="preserve">–   </w:t>
      </w:r>
      <w:r>
        <w:rPr>
          <w:rFonts w:hint="cs"/>
          <w:rtl/>
        </w:rPr>
        <w:t>אינו נוכח</w:t>
      </w:r>
    </w:p>
    <w:p w:rsidR="003D5499" w:rsidRDefault="003D5499" w:rsidP="000158CB">
      <w:pPr>
        <w:rPr>
          <w:rtl/>
        </w:rPr>
      </w:pPr>
      <w:r>
        <w:rPr>
          <w:rtl/>
        </w:rPr>
        <w:t>חמד עמאר</w:t>
      </w:r>
      <w:r>
        <w:rPr>
          <w:rtl/>
        </w:rPr>
        <w:tab/>
      </w:r>
      <w:r>
        <w:rPr>
          <w:rtl/>
        </w:rPr>
        <w:tab/>
        <w:t xml:space="preserve">–   </w:t>
      </w:r>
      <w:r>
        <w:rPr>
          <w:rFonts w:hint="cs"/>
          <w:rtl/>
        </w:rPr>
        <w:t>אינו נוכח</w:t>
      </w:r>
    </w:p>
    <w:p w:rsidR="003D5499" w:rsidRDefault="003D5499" w:rsidP="000158CB">
      <w:pPr>
        <w:rPr>
          <w:rtl/>
        </w:rPr>
      </w:pPr>
      <w:r>
        <w:rPr>
          <w:rtl/>
        </w:rPr>
        <w:t>יצחק פינדרוס</w:t>
      </w:r>
      <w:r>
        <w:rPr>
          <w:rtl/>
        </w:rPr>
        <w:tab/>
      </w:r>
      <w:r>
        <w:rPr>
          <w:rtl/>
        </w:rPr>
        <w:tab/>
        <w:t xml:space="preserve">–   </w:t>
      </w:r>
      <w:r>
        <w:rPr>
          <w:rFonts w:hint="cs"/>
          <w:rtl/>
        </w:rPr>
        <w:t>אינו נוכח</w:t>
      </w:r>
    </w:p>
    <w:p w:rsidR="003D5499" w:rsidRDefault="003D5499" w:rsidP="000158CB">
      <w:pPr>
        <w:rPr>
          <w:rtl/>
        </w:rPr>
      </w:pPr>
      <w:r>
        <w:rPr>
          <w:rtl/>
        </w:rPr>
        <w:t>משה פסל</w:t>
      </w:r>
      <w:r>
        <w:rPr>
          <w:rtl/>
        </w:rPr>
        <w:tab/>
      </w:r>
      <w:r>
        <w:rPr>
          <w:rtl/>
        </w:rPr>
        <w:tab/>
        <w:t xml:space="preserve">–   </w:t>
      </w:r>
      <w:r>
        <w:rPr>
          <w:rFonts w:hint="cs"/>
          <w:rtl/>
        </w:rPr>
        <w:t>אינו נוכח</w:t>
      </w:r>
    </w:p>
    <w:p w:rsidR="003D5499" w:rsidRDefault="003D5499" w:rsidP="000158CB">
      <w:pPr>
        <w:rPr>
          <w:rtl/>
        </w:rPr>
      </w:pPr>
      <w:r>
        <w:rPr>
          <w:rtl/>
        </w:rPr>
        <w:t>אורית פרקש הכהן</w:t>
      </w:r>
      <w:r>
        <w:rPr>
          <w:rtl/>
        </w:rPr>
        <w:tab/>
        <w:t xml:space="preserve">–   </w:t>
      </w:r>
      <w:r>
        <w:rPr>
          <w:rFonts w:hint="cs"/>
          <w:rtl/>
        </w:rPr>
        <w:t>אינה נוכחת</w:t>
      </w:r>
    </w:p>
    <w:p w:rsidR="003D5499" w:rsidRDefault="003D5499" w:rsidP="000158CB">
      <w:pPr>
        <w:rPr>
          <w:rtl/>
        </w:rPr>
      </w:pPr>
      <w:r>
        <w:rPr>
          <w:rtl/>
        </w:rPr>
        <w:t>אריאל קלנר</w:t>
      </w:r>
      <w:r>
        <w:rPr>
          <w:rtl/>
        </w:rPr>
        <w:tab/>
      </w:r>
      <w:r>
        <w:rPr>
          <w:rtl/>
        </w:rPr>
        <w:tab/>
        <w:t xml:space="preserve">–   </w:t>
      </w:r>
      <w:r>
        <w:rPr>
          <w:rFonts w:hint="cs"/>
          <w:rtl/>
        </w:rPr>
        <w:t>אינו נוכח</w:t>
      </w:r>
    </w:p>
    <w:p w:rsidR="003D5499" w:rsidRDefault="003D5499" w:rsidP="000158CB">
      <w:pPr>
        <w:rPr>
          <w:rtl/>
        </w:rPr>
      </w:pPr>
      <w:r>
        <w:rPr>
          <w:rtl/>
        </w:rPr>
        <w:t>יצחק קרויזר</w:t>
      </w:r>
      <w:r>
        <w:rPr>
          <w:rtl/>
        </w:rPr>
        <w:tab/>
      </w:r>
      <w:r>
        <w:rPr>
          <w:rtl/>
        </w:rPr>
        <w:tab/>
        <w:t xml:space="preserve">–   </w:t>
      </w:r>
      <w:r>
        <w:rPr>
          <w:rFonts w:hint="cs"/>
          <w:rtl/>
        </w:rPr>
        <w:t>אינו נוכח</w:t>
      </w:r>
    </w:p>
    <w:p w:rsidR="003D5499" w:rsidRDefault="003D5499" w:rsidP="000158CB">
      <w:pPr>
        <w:rPr>
          <w:rtl/>
        </w:rPr>
      </w:pPr>
      <w:r>
        <w:rPr>
          <w:rtl/>
        </w:rPr>
        <w:t>גלעד קריב</w:t>
      </w:r>
      <w:r>
        <w:rPr>
          <w:rtl/>
        </w:rPr>
        <w:tab/>
      </w:r>
      <w:r>
        <w:rPr>
          <w:rtl/>
        </w:rPr>
        <w:tab/>
        <w:t xml:space="preserve">–   </w:t>
      </w:r>
      <w:r>
        <w:rPr>
          <w:rFonts w:hint="cs"/>
          <w:rtl/>
        </w:rPr>
        <w:t>אינו נוכח</w:t>
      </w:r>
    </w:p>
    <w:p w:rsidR="003D5499" w:rsidRDefault="003D5499" w:rsidP="000158CB">
      <w:pPr>
        <w:rPr>
          <w:rtl/>
        </w:rPr>
      </w:pPr>
      <w:r>
        <w:rPr>
          <w:rtl/>
        </w:rPr>
        <w:t>אליהו רביבו</w:t>
      </w:r>
      <w:r>
        <w:rPr>
          <w:rtl/>
        </w:rPr>
        <w:tab/>
      </w:r>
      <w:r>
        <w:rPr>
          <w:rtl/>
        </w:rPr>
        <w:tab/>
        <w:t xml:space="preserve">–   </w:t>
      </w:r>
      <w:r>
        <w:rPr>
          <w:rFonts w:hint="cs"/>
          <w:rtl/>
        </w:rPr>
        <w:t>אינו נוכח</w:t>
      </w:r>
    </w:p>
    <w:p w:rsidR="003D5499" w:rsidRDefault="003D5499" w:rsidP="000158CB">
      <w:pPr>
        <w:rPr>
          <w:rtl/>
        </w:rPr>
      </w:pPr>
      <w:r>
        <w:rPr>
          <w:rtl/>
        </w:rPr>
        <w:t>שמחה רוטמן</w:t>
      </w:r>
      <w:r>
        <w:rPr>
          <w:rtl/>
        </w:rPr>
        <w:tab/>
      </w:r>
      <w:r>
        <w:rPr>
          <w:rtl/>
        </w:rPr>
        <w:tab/>
        <w:t xml:space="preserve">–   </w:t>
      </w:r>
      <w:r>
        <w:rPr>
          <w:rFonts w:hint="cs"/>
          <w:rtl/>
        </w:rPr>
        <w:t>אינו נוכח</w:t>
      </w:r>
    </w:p>
    <w:p w:rsidR="003D5499" w:rsidRDefault="003D5499" w:rsidP="000158CB">
      <w:pPr>
        <w:rPr>
          <w:rtl/>
        </w:rPr>
      </w:pPr>
      <w:r>
        <w:rPr>
          <w:rtl/>
        </w:rPr>
        <w:t>אפרת רייטן מרום</w:t>
      </w:r>
      <w:r>
        <w:rPr>
          <w:rtl/>
        </w:rPr>
        <w:tab/>
        <w:t xml:space="preserve">–   </w:t>
      </w:r>
      <w:r>
        <w:rPr>
          <w:rFonts w:hint="cs"/>
          <w:rtl/>
        </w:rPr>
        <w:t>אינה נוכחת</w:t>
      </w:r>
    </w:p>
    <w:p w:rsidR="003D5499" w:rsidRDefault="003D5499" w:rsidP="000158CB">
      <w:pPr>
        <w:rPr>
          <w:rtl/>
        </w:rPr>
      </w:pPr>
      <w:r>
        <w:rPr>
          <w:rtl/>
        </w:rPr>
        <w:t>יפעת שאשא ביטון</w:t>
      </w:r>
      <w:r>
        <w:rPr>
          <w:rtl/>
        </w:rPr>
        <w:tab/>
        <w:t xml:space="preserve">–   </w:t>
      </w:r>
      <w:r>
        <w:rPr>
          <w:rFonts w:hint="cs"/>
          <w:rtl/>
        </w:rPr>
        <w:t>אינה נוכחת</w:t>
      </w:r>
    </w:p>
    <w:p w:rsidR="003D5499" w:rsidRDefault="003D5499" w:rsidP="000158CB">
      <w:pPr>
        <w:rPr>
          <w:rtl/>
        </w:rPr>
      </w:pPr>
      <w:r>
        <w:rPr>
          <w:rtl/>
        </w:rPr>
        <w:t>אלון שוסטר</w:t>
      </w:r>
      <w:r>
        <w:rPr>
          <w:rtl/>
        </w:rPr>
        <w:tab/>
      </w:r>
      <w:r>
        <w:rPr>
          <w:rtl/>
        </w:rPr>
        <w:tab/>
        <w:t xml:space="preserve">–   </w:t>
      </w:r>
      <w:r>
        <w:rPr>
          <w:rFonts w:hint="cs"/>
          <w:rtl/>
        </w:rPr>
        <w:t>אינו נוכח</w:t>
      </w:r>
    </w:p>
    <w:p w:rsidR="003D5499" w:rsidRDefault="003D5499" w:rsidP="000158CB">
      <w:pPr>
        <w:rPr>
          <w:rtl/>
        </w:rPr>
      </w:pPr>
      <w:r>
        <w:rPr>
          <w:rtl/>
        </w:rPr>
        <w:t>קטי קטרין שטרית</w:t>
      </w:r>
      <w:r>
        <w:rPr>
          <w:rtl/>
        </w:rPr>
        <w:tab/>
        <w:t xml:space="preserve">–   </w:t>
      </w:r>
      <w:r>
        <w:rPr>
          <w:rFonts w:hint="cs"/>
          <w:rtl/>
        </w:rPr>
        <w:t>אינה נוכחת</w:t>
      </w:r>
    </w:p>
    <w:p w:rsidR="003D5499" w:rsidRDefault="003D5499" w:rsidP="000158CB">
      <w:pPr>
        <w:rPr>
          <w:rtl/>
        </w:rPr>
      </w:pPr>
      <w:r>
        <w:rPr>
          <w:rtl/>
        </w:rPr>
        <w:t>אלעזר שטרן</w:t>
      </w:r>
      <w:r>
        <w:rPr>
          <w:rtl/>
        </w:rPr>
        <w:tab/>
      </w:r>
      <w:r>
        <w:rPr>
          <w:rtl/>
        </w:rPr>
        <w:tab/>
        <w:t xml:space="preserve">–   </w:t>
      </w:r>
      <w:r>
        <w:rPr>
          <w:rFonts w:hint="cs"/>
          <w:rtl/>
        </w:rPr>
        <w:t>אינו נוכח</w:t>
      </w:r>
    </w:p>
    <w:p w:rsidR="003D5499" w:rsidRDefault="003D5499" w:rsidP="000158CB">
      <w:pPr>
        <w:rPr>
          <w:rtl/>
        </w:rPr>
      </w:pPr>
      <w:r>
        <w:rPr>
          <w:rtl/>
        </w:rPr>
        <w:t>מיכל שיר סגמן</w:t>
      </w:r>
      <w:r>
        <w:rPr>
          <w:rtl/>
        </w:rPr>
        <w:tab/>
      </w:r>
      <w:r>
        <w:rPr>
          <w:rtl/>
        </w:rPr>
        <w:tab/>
        <w:t xml:space="preserve">–   </w:t>
      </w:r>
      <w:r>
        <w:rPr>
          <w:rFonts w:hint="cs"/>
          <w:rtl/>
        </w:rPr>
        <w:t>בעד</w:t>
      </w:r>
    </w:p>
    <w:p w:rsidR="003D5499" w:rsidRDefault="003D5499" w:rsidP="000158CB">
      <w:pPr>
        <w:rPr>
          <w:rtl/>
        </w:rPr>
      </w:pPr>
      <w:r>
        <w:rPr>
          <w:rtl/>
        </w:rPr>
        <w:t>נאור שירי</w:t>
      </w:r>
      <w:r>
        <w:rPr>
          <w:rtl/>
        </w:rPr>
        <w:tab/>
      </w:r>
      <w:r>
        <w:rPr>
          <w:rtl/>
        </w:rPr>
        <w:tab/>
        <w:t xml:space="preserve">–   </w:t>
      </w:r>
      <w:r>
        <w:rPr>
          <w:rFonts w:hint="cs"/>
          <w:rtl/>
        </w:rPr>
        <w:t>אינו נוכח</w:t>
      </w:r>
    </w:p>
    <w:p w:rsidR="003D5499" w:rsidRDefault="003D5499" w:rsidP="000158CB">
      <w:pPr>
        <w:rPr>
          <w:rtl/>
        </w:rPr>
      </w:pPr>
      <w:r>
        <w:rPr>
          <w:rtl/>
        </w:rPr>
        <w:t>עאידה תומא סלימאן</w:t>
      </w:r>
      <w:r>
        <w:rPr>
          <w:rtl/>
        </w:rPr>
        <w:tab/>
        <w:t xml:space="preserve">–   </w:t>
      </w:r>
      <w:r>
        <w:rPr>
          <w:rFonts w:hint="cs"/>
          <w:rtl/>
        </w:rPr>
        <w:t>אינה נוכחת</w:t>
      </w:r>
    </w:p>
    <w:p w:rsidR="003D5499" w:rsidRDefault="003D5499" w:rsidP="000158CB">
      <w:pPr>
        <w:rPr>
          <w:rtl/>
        </w:rPr>
      </w:pPr>
      <w:r>
        <w:rPr>
          <w:rtl/>
        </w:rPr>
        <w:t>פנינה תמנו</w:t>
      </w:r>
      <w:r>
        <w:rPr>
          <w:rtl/>
        </w:rPr>
        <w:tab/>
      </w:r>
      <w:r>
        <w:rPr>
          <w:rtl/>
        </w:rPr>
        <w:tab/>
        <w:t xml:space="preserve">–   </w:t>
      </w:r>
      <w:r>
        <w:rPr>
          <w:rFonts w:hint="cs"/>
          <w:rtl/>
        </w:rPr>
        <w:t>אינה נוכחת</w:t>
      </w:r>
    </w:p>
    <w:p w:rsidR="003D5499" w:rsidRDefault="003D5499" w:rsidP="00D06307">
      <w:pPr>
        <w:rPr>
          <w:rtl/>
        </w:rPr>
      </w:pPr>
    </w:p>
    <w:p w:rsidR="003D5499" w:rsidRDefault="003D5499" w:rsidP="00D06307">
      <w:pPr>
        <w:pStyle w:val="af6"/>
        <w:rPr>
          <w:rtl/>
        </w:rPr>
      </w:pPr>
      <w:r w:rsidRPr="00CD1829">
        <w:rPr>
          <w:rStyle w:val="TagStyle"/>
          <w:rtl/>
        </w:rPr>
        <w:t xml:space="preserve"> &lt;&lt; יור &gt;&gt;</w:t>
      </w:r>
      <w:r w:rsidRPr="004C46B9">
        <w:rPr>
          <w:rStyle w:val="TagStyle"/>
          <w:rtl/>
        </w:rPr>
        <w:t xml:space="preserve"> </w:t>
      </w:r>
      <w:r>
        <w:rPr>
          <w:rtl/>
        </w:rPr>
        <w:t>היו"ר משה טור פז:</w:t>
      </w:r>
      <w:r w:rsidRPr="004C46B9">
        <w:rPr>
          <w:rStyle w:val="TagStyle"/>
          <w:rtl/>
        </w:rPr>
        <w:t xml:space="preserve"> </w:t>
      </w:r>
      <w:r w:rsidRPr="00CD1829">
        <w:rPr>
          <w:rStyle w:val="TagStyle"/>
          <w:rtl/>
        </w:rPr>
        <w:t>&lt;&lt; יור &gt;&gt;</w:t>
      </w:r>
      <w:r>
        <w:rPr>
          <w:rtl/>
        </w:rPr>
        <w:t xml:space="preserve">   </w:t>
      </w:r>
    </w:p>
    <w:p w:rsidR="003D5499" w:rsidRDefault="003D5499" w:rsidP="007B1E8C">
      <w:pPr>
        <w:rPr>
          <w:rtl/>
          <w:lang w:eastAsia="he-IL"/>
        </w:rPr>
      </w:pPr>
    </w:p>
    <w:p w:rsidR="003D5499" w:rsidRDefault="003D5499" w:rsidP="000158CB">
      <w:pPr>
        <w:rPr>
          <w:rtl/>
          <w:lang w:eastAsia="he-IL"/>
        </w:rPr>
      </w:pPr>
      <w:r>
        <w:rPr>
          <w:rFonts w:hint="cs"/>
          <w:rtl/>
          <w:lang w:eastAsia="he-IL"/>
        </w:rPr>
        <w:t>האם יש מי מחברי הכנסת שנמצא באולם, לא הצביע ומעוניין להצביע? אם כן, תמה ההצבעה.</w:t>
      </w:r>
      <w:r w:rsidR="000158CB">
        <w:rPr>
          <w:rFonts w:hint="cs"/>
          <w:rtl/>
          <w:lang w:eastAsia="he-IL"/>
        </w:rPr>
        <w:t xml:space="preserve"> </w:t>
      </w:r>
      <w:r>
        <w:rPr>
          <w:rFonts w:hint="cs"/>
          <w:rtl/>
          <w:lang w:eastAsia="he-IL"/>
        </w:rPr>
        <w:t>אם כן, חבריי חברי הכנסת, להלן התוצאות: בעד – 25, אין מתנגדים, אין נמנעים. אני קובע כי הצעת חוק איסור פרסומת והגבלת השיווק של מוצרי טבק ועישון (תיקון – תמונה בדבר נזקי העישון), התשפ"ג</w:t>
      </w:r>
      <w:r>
        <w:rPr>
          <w:rFonts w:hint="eastAsia"/>
          <w:rtl/>
          <w:lang w:eastAsia="he-IL"/>
        </w:rPr>
        <w:t>–</w:t>
      </w:r>
      <w:r>
        <w:rPr>
          <w:rFonts w:hint="cs"/>
          <w:rtl/>
          <w:lang w:eastAsia="he-IL"/>
        </w:rPr>
        <w:t>2023, אושרה והיא עוברת לוועדת הכלכלה.</w:t>
      </w:r>
    </w:p>
    <w:p w:rsidR="003D5499" w:rsidRDefault="003D5499" w:rsidP="00D06307">
      <w:pPr>
        <w:rPr>
          <w:rtl/>
          <w:lang w:eastAsia="he-IL"/>
        </w:rPr>
      </w:pPr>
    </w:p>
    <w:p w:rsidR="003D5499" w:rsidRDefault="003D5499" w:rsidP="00D06307">
      <w:pPr>
        <w:pStyle w:val="af5"/>
        <w:rPr>
          <w:rtl/>
        </w:rPr>
      </w:pPr>
      <w:bookmarkStart w:id="31103" w:name="ET_interruption_5766_2"/>
      <w:r w:rsidRPr="00CD1829">
        <w:rPr>
          <w:rStyle w:val="TagStyle"/>
          <w:rtl/>
        </w:rPr>
        <w:t xml:space="preserve"> &lt;&lt; קריאה &gt;&gt;</w:t>
      </w:r>
      <w:r w:rsidRPr="009F15B9">
        <w:rPr>
          <w:rStyle w:val="TagStyle"/>
          <w:rtl/>
        </w:rPr>
        <w:t xml:space="preserve"> </w:t>
      </w:r>
      <w:r>
        <w:rPr>
          <w:rtl/>
        </w:rPr>
        <w:t>רם בן ברק (יש עתיד):</w:t>
      </w:r>
      <w:r w:rsidRPr="009F15B9">
        <w:rPr>
          <w:rStyle w:val="TagStyle"/>
          <w:rtl/>
        </w:rPr>
        <w:t xml:space="preserve"> </w:t>
      </w:r>
      <w:r w:rsidRPr="00CD1829">
        <w:rPr>
          <w:rStyle w:val="TagStyle"/>
          <w:rtl/>
        </w:rPr>
        <w:t>&lt;&lt; קריאה &gt;&gt;</w:t>
      </w:r>
      <w:r>
        <w:rPr>
          <w:rtl/>
        </w:rPr>
        <w:t xml:space="preserve">   </w:t>
      </w:r>
      <w:bookmarkEnd w:id="31103"/>
    </w:p>
    <w:p w:rsidR="003D5499" w:rsidRDefault="003D5499" w:rsidP="007B1E8C">
      <w:pPr>
        <w:rPr>
          <w:rtl/>
          <w:lang w:eastAsia="he-IL"/>
        </w:rPr>
      </w:pPr>
    </w:p>
    <w:p w:rsidR="003D5499" w:rsidRDefault="003D5499" w:rsidP="00D06307">
      <w:pPr>
        <w:rPr>
          <w:rtl/>
          <w:lang w:eastAsia="he-IL"/>
        </w:rPr>
      </w:pPr>
      <w:r>
        <w:rPr>
          <w:rFonts w:hint="cs"/>
          <w:rtl/>
          <w:lang w:eastAsia="he-IL"/>
        </w:rPr>
        <w:t>בריאות, בריאות.</w:t>
      </w:r>
    </w:p>
    <w:p w:rsidR="003D5499" w:rsidRDefault="003D5499" w:rsidP="00D06307">
      <w:pPr>
        <w:rPr>
          <w:rtl/>
          <w:lang w:eastAsia="he-IL"/>
        </w:rPr>
      </w:pPr>
    </w:p>
    <w:p w:rsidR="003D5499" w:rsidRDefault="003D5499" w:rsidP="00D06307">
      <w:pPr>
        <w:pStyle w:val="af6"/>
        <w:rPr>
          <w:rtl/>
        </w:rPr>
      </w:pPr>
      <w:r w:rsidRPr="00CD1829">
        <w:rPr>
          <w:rStyle w:val="TagStyle"/>
          <w:rtl/>
        </w:rPr>
        <w:t xml:space="preserve"> &lt;&lt; יור &gt;&gt;</w:t>
      </w:r>
      <w:r w:rsidRPr="009F15B9">
        <w:rPr>
          <w:rStyle w:val="TagStyle"/>
          <w:rtl/>
        </w:rPr>
        <w:t xml:space="preserve"> </w:t>
      </w:r>
      <w:r>
        <w:rPr>
          <w:rtl/>
        </w:rPr>
        <w:t>היו"ר משה טור פז:</w:t>
      </w:r>
      <w:r w:rsidRPr="009F15B9">
        <w:rPr>
          <w:rStyle w:val="TagStyle"/>
          <w:rtl/>
        </w:rPr>
        <w:t xml:space="preserve"> </w:t>
      </w:r>
      <w:r w:rsidRPr="00CD1829">
        <w:rPr>
          <w:rStyle w:val="TagStyle"/>
          <w:rtl/>
        </w:rPr>
        <w:t>&lt;&lt; יור &gt;&gt;</w:t>
      </w:r>
      <w:r>
        <w:rPr>
          <w:rtl/>
        </w:rPr>
        <w:t xml:space="preserve">   </w:t>
      </w:r>
    </w:p>
    <w:p w:rsidR="003D5499" w:rsidRPr="00B50BE0" w:rsidRDefault="003D5499" w:rsidP="00D06307">
      <w:pPr>
        <w:rPr>
          <w:rtl/>
          <w:lang w:eastAsia="he-IL"/>
        </w:rPr>
      </w:pPr>
    </w:p>
    <w:p w:rsidR="003D5499" w:rsidRDefault="003D5499" w:rsidP="007B1E8C">
      <w:pPr>
        <w:rPr>
          <w:rtl/>
          <w:lang w:eastAsia="he-IL"/>
        </w:rPr>
      </w:pPr>
      <w:r>
        <w:rPr>
          <w:rFonts w:hint="cs"/>
          <w:rtl/>
          <w:lang w:eastAsia="he-IL"/>
        </w:rPr>
        <w:t>אם כך, היא תעבור לוועדת הכנסת להחלטה.</w:t>
      </w:r>
    </w:p>
    <w:p w:rsidR="003D5499" w:rsidRPr="0019236B" w:rsidRDefault="003D5499" w:rsidP="00D06307">
      <w:pPr>
        <w:rPr>
          <w:rtl/>
          <w:lang w:eastAsia="he-IL"/>
        </w:rPr>
      </w:pPr>
      <w:bookmarkStart w:id="31104" w:name="_ETM_Q73_389000"/>
      <w:bookmarkEnd w:id="31104"/>
    </w:p>
    <w:p w:rsidR="003D5499" w:rsidRDefault="003D5499" w:rsidP="000158CB">
      <w:pPr>
        <w:rPr>
          <w:rtl/>
          <w:lang w:eastAsia="he-IL"/>
        </w:rPr>
      </w:pPr>
      <w:r>
        <w:rPr>
          <w:rFonts w:hint="cs"/>
          <w:rtl/>
          <w:lang w:eastAsia="he-IL"/>
        </w:rPr>
        <w:t>עד כאן</w:t>
      </w:r>
      <w:r w:rsidR="000158CB">
        <w:rPr>
          <w:rFonts w:hint="cs"/>
          <w:rtl/>
          <w:lang w:eastAsia="he-IL"/>
        </w:rPr>
        <w:t>.</w:t>
      </w:r>
      <w:r>
        <w:rPr>
          <w:rFonts w:hint="cs"/>
          <w:rtl/>
          <w:lang w:eastAsia="he-IL"/>
        </w:rPr>
        <w:t xml:space="preserve"> תמה החקיקה הפרטית.</w:t>
      </w:r>
    </w:p>
    <w:p w:rsidR="003D5499" w:rsidRDefault="003D5499" w:rsidP="00D06307">
      <w:pPr>
        <w:rPr>
          <w:rtl/>
          <w:lang w:eastAsia="he-IL"/>
        </w:rPr>
      </w:pPr>
    </w:p>
    <w:p w:rsidR="003D5499" w:rsidRDefault="003D5499" w:rsidP="00D06307">
      <w:pPr>
        <w:rPr>
          <w:rtl/>
          <w:lang w:eastAsia="he-IL"/>
        </w:rPr>
      </w:pPr>
    </w:p>
    <w:p w:rsidR="003D5499" w:rsidRDefault="003D5499" w:rsidP="00D06307">
      <w:pPr>
        <w:pStyle w:val="a6"/>
        <w:rPr>
          <w:rtl/>
          <w:lang w:eastAsia="he-IL"/>
        </w:rPr>
      </w:pPr>
      <w:bookmarkStart w:id="31105" w:name="ET_halsi_640517_4"/>
      <w:r w:rsidRPr="00CD1829">
        <w:rPr>
          <w:rStyle w:val="TagStyle"/>
          <w:rtl/>
        </w:rPr>
        <w:t xml:space="preserve"> &lt;&lt; הלסי &gt;&gt;</w:t>
      </w:r>
      <w:r w:rsidRPr="009F15B9">
        <w:rPr>
          <w:rStyle w:val="TagStyle"/>
          <w:rtl/>
        </w:rPr>
        <w:t xml:space="preserve"> </w:t>
      </w:r>
      <w:bookmarkStart w:id="31106" w:name="_Toc139801641"/>
      <w:bookmarkStart w:id="31107" w:name="_Toc160611616"/>
      <w:bookmarkStart w:id="31108" w:name="_Toc160612258"/>
      <w:bookmarkStart w:id="31109" w:name="_Toc160612414"/>
      <w:r>
        <w:rPr>
          <w:rtl/>
          <w:lang w:eastAsia="he-IL"/>
        </w:rPr>
        <w:t>הצעות לסדר-היום</w:t>
      </w:r>
      <w:bookmarkEnd w:id="31106"/>
      <w:bookmarkEnd w:id="31107"/>
      <w:bookmarkEnd w:id="31108"/>
      <w:bookmarkEnd w:id="31109"/>
      <w:r w:rsidRPr="009F15B9">
        <w:rPr>
          <w:rStyle w:val="TagStyle"/>
          <w:rtl/>
        </w:rPr>
        <w:t xml:space="preserve"> </w:t>
      </w:r>
      <w:r w:rsidRPr="00CD1829">
        <w:rPr>
          <w:rStyle w:val="TagStyle"/>
          <w:rtl/>
        </w:rPr>
        <w:t>&lt;&lt; הלסי &gt;&gt;</w:t>
      </w:r>
      <w:r>
        <w:rPr>
          <w:rtl/>
          <w:lang w:eastAsia="he-IL"/>
        </w:rPr>
        <w:t xml:space="preserve">   </w:t>
      </w:r>
      <w:bookmarkEnd w:id="31105"/>
    </w:p>
    <w:p w:rsidR="003D5499" w:rsidRDefault="003D5499" w:rsidP="00D06307">
      <w:pPr>
        <w:pStyle w:val="a6"/>
        <w:rPr>
          <w:rtl/>
          <w:lang w:eastAsia="he-IL"/>
        </w:rPr>
      </w:pPr>
      <w:bookmarkStart w:id="31110" w:name="ET_halsi_640517_5"/>
      <w:r w:rsidRPr="00CD1829">
        <w:rPr>
          <w:rStyle w:val="TagStyle"/>
          <w:rtl/>
        </w:rPr>
        <w:t xml:space="preserve"> &lt;&lt; הלסי &gt;&gt;</w:t>
      </w:r>
      <w:r w:rsidRPr="009F15B9">
        <w:rPr>
          <w:rStyle w:val="TagStyle"/>
          <w:rtl/>
        </w:rPr>
        <w:t xml:space="preserve"> </w:t>
      </w:r>
      <w:bookmarkStart w:id="31111" w:name="_Toc139801642"/>
      <w:bookmarkStart w:id="31112" w:name="_Toc160611617"/>
      <w:bookmarkStart w:id="31113" w:name="_Toc160612259"/>
      <w:bookmarkStart w:id="31114" w:name="_Toc160612415"/>
      <w:r>
        <w:rPr>
          <w:rtl/>
          <w:lang w:eastAsia="he-IL"/>
        </w:rPr>
        <w:t>מצוקה אדירה במחלקות הפנימיות בבתי החולים בארץ</w:t>
      </w:r>
      <w:bookmarkEnd w:id="31111"/>
      <w:bookmarkEnd w:id="31112"/>
      <w:bookmarkEnd w:id="31113"/>
      <w:bookmarkEnd w:id="31114"/>
      <w:r w:rsidRPr="009F15B9">
        <w:rPr>
          <w:rStyle w:val="TagStyle"/>
          <w:rtl/>
        </w:rPr>
        <w:t xml:space="preserve"> </w:t>
      </w:r>
      <w:r w:rsidRPr="00CD1829">
        <w:rPr>
          <w:rStyle w:val="TagStyle"/>
          <w:rtl/>
        </w:rPr>
        <w:t>&lt;&lt; הלסי &gt;&gt;</w:t>
      </w:r>
      <w:r>
        <w:rPr>
          <w:rtl/>
          <w:lang w:eastAsia="he-IL"/>
        </w:rPr>
        <w:t xml:space="preserve">   </w:t>
      </w:r>
      <w:bookmarkEnd w:id="31110"/>
    </w:p>
    <w:p w:rsidR="003D5499" w:rsidRDefault="003D5499" w:rsidP="00D06307">
      <w:pPr>
        <w:rPr>
          <w:rtl/>
          <w:lang w:eastAsia="he-IL"/>
        </w:rPr>
      </w:pPr>
    </w:p>
    <w:p w:rsidR="003D5499" w:rsidRDefault="003D5499" w:rsidP="00D06307">
      <w:pPr>
        <w:pStyle w:val="af6"/>
        <w:rPr>
          <w:rtl/>
        </w:rPr>
      </w:pPr>
      <w:r w:rsidRPr="00CD1829">
        <w:rPr>
          <w:rStyle w:val="TagStyle"/>
          <w:rtl/>
        </w:rPr>
        <w:t xml:space="preserve"> &lt;&lt; יור &gt;&gt;</w:t>
      </w:r>
      <w:r w:rsidRPr="009F15B9">
        <w:rPr>
          <w:rStyle w:val="TagStyle"/>
          <w:rtl/>
        </w:rPr>
        <w:t xml:space="preserve"> </w:t>
      </w:r>
      <w:r>
        <w:rPr>
          <w:rtl/>
        </w:rPr>
        <w:t>היו"ר משה טור פז:</w:t>
      </w:r>
      <w:r w:rsidRPr="009F15B9">
        <w:rPr>
          <w:rStyle w:val="TagStyle"/>
          <w:rtl/>
        </w:rPr>
        <w:t xml:space="preserve"> </w:t>
      </w:r>
      <w:r w:rsidRPr="00CD1829">
        <w:rPr>
          <w:rStyle w:val="TagStyle"/>
          <w:rtl/>
        </w:rPr>
        <w:t>&lt;&lt; יור &gt;&gt;</w:t>
      </w:r>
      <w:r>
        <w:rPr>
          <w:rtl/>
        </w:rPr>
        <w:t xml:space="preserve">   </w:t>
      </w:r>
    </w:p>
    <w:p w:rsidR="003D5499" w:rsidRDefault="003D5499" w:rsidP="007B1E8C">
      <w:pPr>
        <w:rPr>
          <w:rtl/>
        </w:rPr>
      </w:pPr>
    </w:p>
    <w:p w:rsidR="003D5499" w:rsidRDefault="003D5499" w:rsidP="00D06307">
      <w:pPr>
        <w:rPr>
          <w:rtl/>
        </w:rPr>
      </w:pPr>
      <w:r>
        <w:rPr>
          <w:rFonts w:hint="cs"/>
          <w:rtl/>
        </w:rPr>
        <w:t>אנחנו עוברים להצעות דחופות לסדר-היום – הצעה דחופה בנושא:</w:t>
      </w:r>
      <w:r>
        <w:rPr>
          <w:rtl/>
        </w:rPr>
        <w:t xml:space="preserve"> מצוקה אדירה במחלקות הפנימיות בבתי החולים בארץ</w:t>
      </w:r>
      <w:r>
        <w:rPr>
          <w:rFonts w:hint="cs"/>
          <w:rtl/>
        </w:rPr>
        <w:t xml:space="preserve">, של חברי הכנסת ארז מלול, צבי ידידיה סוכות, חווה עטייה, עופר כסיף, אפרת רייטן מרום, משה רוט ומשה טור פז. ראשון הדוברים – חבר </w:t>
      </w:r>
      <w:bookmarkStart w:id="31115" w:name="_ETM_Q73_413000"/>
      <w:bookmarkEnd w:id="31115"/>
      <w:r>
        <w:rPr>
          <w:rFonts w:hint="cs"/>
          <w:rtl/>
        </w:rPr>
        <w:t xml:space="preserve">הכנסת ארז מלול. חבר הכנסת מלול, יש לך הצעה דחופה בנושא המחלקות הפנימיות. אתה מוותר? חבר הכנסת צבי ידידיה סוכות </w:t>
      </w:r>
      <w:r>
        <w:rPr>
          <w:rtl/>
        </w:rPr>
        <w:t>–</w:t>
      </w:r>
      <w:r>
        <w:rPr>
          <w:rFonts w:hint="cs"/>
          <w:rtl/>
        </w:rPr>
        <w:t xml:space="preserve"> איננו נמצא.</w:t>
      </w:r>
    </w:p>
    <w:p w:rsidR="003D5499" w:rsidRDefault="003D5499" w:rsidP="00D06307">
      <w:pPr>
        <w:rPr>
          <w:rtl/>
        </w:rPr>
      </w:pPr>
    </w:p>
    <w:p w:rsidR="003D5499" w:rsidRDefault="003D5499" w:rsidP="00D06307">
      <w:pPr>
        <w:pStyle w:val="af5"/>
        <w:rPr>
          <w:rtl/>
        </w:rPr>
      </w:pPr>
      <w:r w:rsidRPr="00CD1829">
        <w:rPr>
          <w:rStyle w:val="TagStyle"/>
          <w:rtl/>
        </w:rPr>
        <w:t xml:space="preserve"> &lt;&lt; קריאה &gt;&gt;</w:t>
      </w:r>
      <w:r w:rsidRPr="009F15B9">
        <w:rPr>
          <w:rStyle w:val="TagStyle"/>
          <w:rtl/>
        </w:rPr>
        <w:t xml:space="preserve"> </w:t>
      </w:r>
      <w:r>
        <w:rPr>
          <w:rtl/>
        </w:rPr>
        <w:t>בועז טופורובסקי (יש עתיד):</w:t>
      </w:r>
      <w:r w:rsidRPr="009F15B9">
        <w:rPr>
          <w:rStyle w:val="TagStyle"/>
          <w:rtl/>
        </w:rPr>
        <w:t xml:space="preserve"> </w:t>
      </w:r>
      <w:r w:rsidRPr="00CD1829">
        <w:rPr>
          <w:rStyle w:val="TagStyle"/>
          <w:rtl/>
        </w:rPr>
        <w:t>&lt;&lt; קריאה &gt;&gt;</w:t>
      </w:r>
      <w:r>
        <w:rPr>
          <w:rtl/>
        </w:rPr>
        <w:t xml:space="preserve">   </w:t>
      </w:r>
    </w:p>
    <w:p w:rsidR="003D5499" w:rsidRDefault="003D5499" w:rsidP="007B1E8C">
      <w:pPr>
        <w:rPr>
          <w:rtl/>
          <w:lang w:eastAsia="he-IL"/>
        </w:rPr>
      </w:pPr>
    </w:p>
    <w:p w:rsidR="003D5499" w:rsidRDefault="003D5499" w:rsidP="00D06307">
      <w:pPr>
        <w:rPr>
          <w:rtl/>
          <w:lang w:eastAsia="he-IL"/>
        </w:rPr>
      </w:pPr>
      <w:r>
        <w:rPr>
          <w:rFonts w:hint="cs"/>
          <w:rtl/>
          <w:lang w:eastAsia="he-IL"/>
        </w:rPr>
        <w:t xml:space="preserve">לא מעניין אותם בית החולים, הם רוצים הביתה. לא מעניין אותם. </w:t>
      </w:r>
    </w:p>
    <w:p w:rsidR="003D5499" w:rsidRDefault="003D5499" w:rsidP="007B1E8C">
      <w:pPr>
        <w:rPr>
          <w:rtl/>
          <w:lang w:eastAsia="he-IL"/>
        </w:rPr>
      </w:pPr>
    </w:p>
    <w:p w:rsidR="003D5499" w:rsidRDefault="003D5499" w:rsidP="00D06307">
      <w:pPr>
        <w:pStyle w:val="af6"/>
        <w:rPr>
          <w:rtl/>
        </w:rPr>
      </w:pPr>
      <w:r w:rsidRPr="00CD1829">
        <w:rPr>
          <w:rStyle w:val="TagStyle"/>
          <w:rtl/>
        </w:rPr>
        <w:t xml:space="preserve"> &lt;&lt; יור &gt;&gt;</w:t>
      </w:r>
      <w:r w:rsidRPr="0019236B">
        <w:rPr>
          <w:rStyle w:val="TagStyle"/>
          <w:rtl/>
        </w:rPr>
        <w:t xml:space="preserve"> </w:t>
      </w:r>
      <w:r>
        <w:rPr>
          <w:rtl/>
        </w:rPr>
        <w:t>היו"ר משה טור פז:</w:t>
      </w:r>
      <w:r w:rsidRPr="0019236B">
        <w:rPr>
          <w:rStyle w:val="TagStyle"/>
          <w:rtl/>
        </w:rPr>
        <w:t xml:space="preserve"> </w:t>
      </w:r>
      <w:r w:rsidRPr="00CD1829">
        <w:rPr>
          <w:rStyle w:val="TagStyle"/>
          <w:rtl/>
        </w:rPr>
        <w:t>&lt;&lt; יור &gt;&gt;</w:t>
      </w:r>
      <w:r>
        <w:rPr>
          <w:rtl/>
        </w:rPr>
        <w:t xml:space="preserve">   </w:t>
      </w:r>
    </w:p>
    <w:p w:rsidR="003D5499" w:rsidRDefault="003D5499" w:rsidP="007B1E8C">
      <w:pPr>
        <w:rPr>
          <w:rtl/>
          <w:lang w:eastAsia="he-IL"/>
        </w:rPr>
      </w:pPr>
    </w:p>
    <w:p w:rsidR="003D5499" w:rsidRDefault="003D5499" w:rsidP="000158CB">
      <w:pPr>
        <w:rPr>
          <w:rtl/>
          <w:lang w:eastAsia="he-IL"/>
        </w:rPr>
      </w:pPr>
      <w:bookmarkStart w:id="31116" w:name="_ETM_Q73_438000"/>
      <w:bookmarkEnd w:id="31116"/>
      <w:r>
        <w:rPr>
          <w:rFonts w:hint="cs"/>
          <w:rtl/>
          <w:lang w:eastAsia="he-IL"/>
        </w:rPr>
        <w:t>חב</w:t>
      </w:r>
      <w:bookmarkStart w:id="31117" w:name="_ETM_Q73_439000"/>
      <w:bookmarkEnd w:id="31117"/>
      <w:r>
        <w:rPr>
          <w:rFonts w:hint="cs"/>
          <w:rtl/>
          <w:lang w:eastAsia="he-IL"/>
        </w:rPr>
        <w:t xml:space="preserve">ר הכנסת עופר </w:t>
      </w:r>
      <w:bookmarkStart w:id="31118" w:name="_ETM_Q73_440000"/>
      <w:bookmarkEnd w:id="31118"/>
      <w:r>
        <w:rPr>
          <w:rFonts w:hint="cs"/>
          <w:rtl/>
          <w:lang w:eastAsia="he-IL"/>
        </w:rPr>
        <w:t xml:space="preserve">כסיף </w:t>
      </w:r>
      <w:r>
        <w:rPr>
          <w:rtl/>
          <w:lang w:eastAsia="he-IL"/>
        </w:rPr>
        <w:t>–</w:t>
      </w:r>
      <w:r>
        <w:rPr>
          <w:rFonts w:hint="cs"/>
          <w:rtl/>
          <w:lang w:eastAsia="he-IL"/>
        </w:rPr>
        <w:t xml:space="preserve"> איננו נמצא</w:t>
      </w:r>
      <w:r w:rsidR="000158CB">
        <w:rPr>
          <w:rFonts w:hint="cs"/>
          <w:rtl/>
          <w:lang w:eastAsia="he-IL"/>
        </w:rPr>
        <w:t>.</w:t>
      </w:r>
      <w:r>
        <w:rPr>
          <w:rFonts w:hint="cs"/>
          <w:rtl/>
          <w:lang w:eastAsia="he-IL"/>
        </w:rPr>
        <w:t xml:space="preserve"> חברת הכנסת אפרת רייטן מרום, בבקשה, שלוש דקות לרשותך.</w:t>
      </w:r>
    </w:p>
    <w:p w:rsidR="003D5499" w:rsidRDefault="003D5499" w:rsidP="00D06307">
      <w:pPr>
        <w:rPr>
          <w:rtl/>
          <w:lang w:eastAsia="he-IL"/>
        </w:rPr>
      </w:pPr>
    </w:p>
    <w:p w:rsidR="003D5499" w:rsidRDefault="003D5499" w:rsidP="00D06307">
      <w:pPr>
        <w:pStyle w:val="a4"/>
        <w:rPr>
          <w:rtl/>
        </w:rPr>
      </w:pPr>
      <w:bookmarkStart w:id="31119" w:name="ET_speaker_6158_9"/>
      <w:r w:rsidRPr="00CD1829">
        <w:rPr>
          <w:rStyle w:val="TagStyle"/>
          <w:rtl/>
        </w:rPr>
        <w:t xml:space="preserve"> &lt;&lt; דובר &gt;&gt;</w:t>
      </w:r>
      <w:r w:rsidRPr="009F15B9">
        <w:rPr>
          <w:rStyle w:val="TagStyle"/>
          <w:rtl/>
        </w:rPr>
        <w:t xml:space="preserve"> </w:t>
      </w:r>
      <w:bookmarkStart w:id="31120" w:name="_Toc139801643"/>
      <w:bookmarkStart w:id="31121" w:name="_Toc160611618"/>
      <w:bookmarkStart w:id="31122" w:name="_Toc160612260"/>
      <w:bookmarkStart w:id="31123" w:name="_Toc160612416"/>
      <w:r>
        <w:rPr>
          <w:rtl/>
        </w:rPr>
        <w:t>אפרת רייטן מרום (העבודה):</w:t>
      </w:r>
      <w:bookmarkEnd w:id="31120"/>
      <w:bookmarkEnd w:id="31121"/>
      <w:bookmarkEnd w:id="31122"/>
      <w:bookmarkEnd w:id="31123"/>
      <w:r w:rsidRPr="009F15B9">
        <w:rPr>
          <w:rStyle w:val="TagStyle"/>
          <w:rtl/>
        </w:rPr>
        <w:t xml:space="preserve"> </w:t>
      </w:r>
      <w:r w:rsidRPr="00CD1829">
        <w:rPr>
          <w:rStyle w:val="TagStyle"/>
          <w:rtl/>
        </w:rPr>
        <w:t>&lt;&lt; דובר &gt;&gt;</w:t>
      </w:r>
      <w:r>
        <w:rPr>
          <w:rtl/>
        </w:rPr>
        <w:t xml:space="preserve">   </w:t>
      </w:r>
      <w:bookmarkEnd w:id="31119"/>
    </w:p>
    <w:p w:rsidR="003D5499" w:rsidRDefault="003D5499" w:rsidP="007B1E8C">
      <w:pPr>
        <w:rPr>
          <w:rtl/>
          <w:lang w:eastAsia="he-IL"/>
        </w:rPr>
      </w:pPr>
    </w:p>
    <w:p w:rsidR="003D5499" w:rsidRDefault="003D5499" w:rsidP="007B1E8C">
      <w:pPr>
        <w:rPr>
          <w:rtl/>
          <w:lang w:eastAsia="he-IL"/>
        </w:rPr>
      </w:pPr>
      <w:r>
        <w:rPr>
          <w:rFonts w:hint="cs"/>
          <w:rtl/>
          <w:lang w:eastAsia="he-IL"/>
        </w:rPr>
        <w:t xml:space="preserve">אדוני </w:t>
      </w:r>
      <w:r w:rsidR="00E07FDB">
        <w:rPr>
          <w:rFonts w:hint="cs"/>
          <w:rtl/>
          <w:lang w:eastAsia="he-IL"/>
        </w:rPr>
        <w:t>ה</w:t>
      </w:r>
      <w:r>
        <w:rPr>
          <w:rFonts w:hint="cs"/>
          <w:rtl/>
          <w:lang w:eastAsia="he-IL"/>
        </w:rPr>
        <w:t xml:space="preserve">יושב-ראש, כנסת נכבדה, קודם כול </w:t>
      </w:r>
      <w:bookmarkStart w:id="31124" w:name="_ETM_Q73_498000"/>
      <w:bookmarkEnd w:id="31124"/>
      <w:r>
        <w:rPr>
          <w:rFonts w:hint="cs"/>
          <w:rtl/>
          <w:lang w:eastAsia="he-IL"/>
        </w:rPr>
        <w:t xml:space="preserve">אני רוצה לומר מילה לכל אותם מוחים שבכל רחבי הארץ לא עוברים לסדר-היום על מה שמתחולל בכנסת, על מה שמתחולל במשטרה וההדחה של אשד: אז אני מצדיעה לכל </w:t>
      </w:r>
      <w:bookmarkStart w:id="31125" w:name="_ETM_Q73_509000"/>
      <w:bookmarkEnd w:id="31125"/>
      <w:r>
        <w:rPr>
          <w:rFonts w:hint="cs"/>
          <w:rtl/>
          <w:lang w:eastAsia="he-IL"/>
        </w:rPr>
        <w:t xml:space="preserve">אותם אנשים בכל הצמתים </w:t>
      </w:r>
      <w:r>
        <w:rPr>
          <w:rtl/>
          <w:lang w:eastAsia="he-IL"/>
        </w:rPr>
        <w:t>–</w:t>
      </w:r>
      <w:r>
        <w:rPr>
          <w:rFonts w:hint="cs"/>
          <w:rtl/>
          <w:lang w:eastAsia="he-IL"/>
        </w:rPr>
        <w:t xml:space="preserve"> בכל מקום שאתם נמצאים </w:t>
      </w:r>
      <w:r>
        <w:rPr>
          <w:rtl/>
          <w:lang w:eastAsia="he-IL"/>
        </w:rPr>
        <w:t>–</w:t>
      </w:r>
      <w:r>
        <w:rPr>
          <w:rFonts w:hint="cs"/>
          <w:rtl/>
          <w:lang w:eastAsia="he-IL"/>
        </w:rPr>
        <w:t xml:space="preserve"> בהחלט לוחמים אדירים. אנחנו כאן, בכנסת הזאת – האופוזיציה עומדת על המשמר. הינה, השעה היא כבר 23:00. הלילה עוד ארוך, ומבחינתנו </w:t>
      </w:r>
      <w:r w:rsidR="007B1E8C">
        <w:rPr>
          <w:rFonts w:hint="cs"/>
          <w:rtl/>
          <w:lang w:eastAsia="he-IL"/>
        </w:rPr>
        <w:t>– –</w:t>
      </w:r>
    </w:p>
    <w:p w:rsidR="003D5499" w:rsidRDefault="003D5499" w:rsidP="00D06307">
      <w:pPr>
        <w:rPr>
          <w:rtl/>
          <w:lang w:eastAsia="he-IL"/>
        </w:rPr>
      </w:pPr>
    </w:p>
    <w:p w:rsidR="003D5499" w:rsidRDefault="003D5499" w:rsidP="00D06307">
      <w:pPr>
        <w:pStyle w:val="af5"/>
        <w:rPr>
          <w:rtl/>
        </w:rPr>
      </w:pPr>
      <w:r w:rsidRPr="00CD1829">
        <w:rPr>
          <w:rStyle w:val="TagStyle"/>
          <w:rtl/>
        </w:rPr>
        <w:t xml:space="preserve"> &lt;&lt; קריאה &gt;&gt;</w:t>
      </w:r>
      <w:r w:rsidRPr="00FE640C">
        <w:rPr>
          <w:rStyle w:val="TagStyle"/>
          <w:rtl/>
        </w:rPr>
        <w:t xml:space="preserve"> </w:t>
      </w:r>
      <w:r>
        <w:rPr>
          <w:rtl/>
        </w:rPr>
        <w:t>בועז טופורובסקי (יש עתיד):</w:t>
      </w:r>
      <w:r w:rsidRPr="00FE640C">
        <w:rPr>
          <w:rStyle w:val="TagStyle"/>
          <w:rtl/>
        </w:rPr>
        <w:t xml:space="preserve"> </w:t>
      </w:r>
      <w:r w:rsidRPr="00CD1829">
        <w:rPr>
          <w:rStyle w:val="TagStyle"/>
          <w:rtl/>
        </w:rPr>
        <w:t>&lt;&lt; קריאה &gt;&gt;</w:t>
      </w:r>
      <w:r>
        <w:rPr>
          <w:rtl/>
        </w:rPr>
        <w:t xml:space="preserve">   </w:t>
      </w:r>
    </w:p>
    <w:p w:rsidR="003D5499" w:rsidRDefault="003D5499" w:rsidP="007B1E8C">
      <w:pPr>
        <w:rPr>
          <w:rtl/>
          <w:lang w:eastAsia="he-IL"/>
        </w:rPr>
      </w:pPr>
    </w:p>
    <w:p w:rsidR="003D5499" w:rsidRDefault="003D5499" w:rsidP="00D06307">
      <w:pPr>
        <w:rPr>
          <w:rtl/>
          <w:lang w:eastAsia="he-IL"/>
        </w:rPr>
      </w:pPr>
      <w:r>
        <w:rPr>
          <w:rFonts w:hint="cs"/>
          <w:rtl/>
          <w:lang w:eastAsia="he-IL"/>
        </w:rPr>
        <w:t xml:space="preserve">מאילת הגיע חבר הכנסת. </w:t>
      </w:r>
    </w:p>
    <w:p w:rsidR="003D5499" w:rsidRDefault="003D5499" w:rsidP="00D06307">
      <w:pPr>
        <w:rPr>
          <w:rtl/>
          <w:lang w:eastAsia="he-IL"/>
        </w:rPr>
      </w:pPr>
    </w:p>
    <w:p w:rsidR="003D5499" w:rsidRDefault="003D5499" w:rsidP="00D06307">
      <w:pPr>
        <w:pStyle w:val="-"/>
        <w:rPr>
          <w:rtl/>
        </w:rPr>
      </w:pPr>
      <w:bookmarkStart w:id="31126" w:name="ET_speakercontinue_6158_11"/>
      <w:r w:rsidRPr="00CD1829">
        <w:rPr>
          <w:rStyle w:val="TagStyle"/>
          <w:rtl/>
        </w:rPr>
        <w:t xml:space="preserve"> &lt;&lt; דובר_המשך &gt;&gt;</w:t>
      </w:r>
      <w:r w:rsidRPr="00FE640C">
        <w:rPr>
          <w:rStyle w:val="TagStyle"/>
          <w:rtl/>
        </w:rPr>
        <w:t xml:space="preserve"> </w:t>
      </w:r>
      <w:r>
        <w:rPr>
          <w:rtl/>
        </w:rPr>
        <w:t>אפרת רייטן מרום (העבודה):</w:t>
      </w:r>
      <w:r w:rsidRPr="00FE640C">
        <w:rPr>
          <w:rStyle w:val="TagStyle"/>
          <w:rtl/>
        </w:rPr>
        <w:t xml:space="preserve"> </w:t>
      </w:r>
      <w:r w:rsidRPr="00CD1829">
        <w:rPr>
          <w:rStyle w:val="TagStyle"/>
          <w:rtl/>
        </w:rPr>
        <w:t>&lt;&lt; דובר_המשך &gt;&gt;</w:t>
      </w:r>
      <w:r>
        <w:rPr>
          <w:rtl/>
        </w:rPr>
        <w:t xml:space="preserve">   </w:t>
      </w:r>
      <w:bookmarkEnd w:id="31126"/>
    </w:p>
    <w:p w:rsidR="003D5499" w:rsidRDefault="003D5499" w:rsidP="007B1E8C">
      <w:pPr>
        <w:rPr>
          <w:rtl/>
          <w:lang w:eastAsia="he-IL"/>
        </w:rPr>
      </w:pPr>
    </w:p>
    <w:p w:rsidR="003D5499" w:rsidRDefault="007B1E8C" w:rsidP="007B1E8C">
      <w:pPr>
        <w:rPr>
          <w:rtl/>
          <w:lang w:eastAsia="he-IL"/>
        </w:rPr>
      </w:pPr>
      <w:r>
        <w:rPr>
          <w:rFonts w:hint="cs"/>
          <w:rtl/>
          <w:lang w:eastAsia="he-IL"/>
        </w:rPr>
        <w:t>– –</w:t>
      </w:r>
      <w:r w:rsidR="003D5499">
        <w:rPr>
          <w:rFonts w:hint="cs"/>
          <w:rtl/>
          <w:lang w:eastAsia="he-IL"/>
        </w:rPr>
        <w:t xml:space="preserve"> גם</w:t>
      </w:r>
      <w:bookmarkStart w:id="31127" w:name="_ETM_Q73_531000"/>
      <w:bookmarkEnd w:id="31127"/>
      <w:r w:rsidR="003D5499">
        <w:rPr>
          <w:rFonts w:hint="cs"/>
          <w:rtl/>
          <w:lang w:eastAsia="he-IL"/>
        </w:rPr>
        <w:t xml:space="preserve"> אנחנו לא נלך לישון ונעשה הכול כדי שגם ימיה של</w:t>
      </w:r>
      <w:bookmarkStart w:id="31128" w:name="_ETM_Q73_538000"/>
      <w:bookmarkEnd w:id="31128"/>
      <w:r w:rsidR="003D5499">
        <w:rPr>
          <w:rFonts w:hint="cs"/>
          <w:rtl/>
          <w:lang w:eastAsia="he-IL"/>
        </w:rPr>
        <w:t xml:space="preserve"> הממשלה הזאת יתקצרו. </w:t>
      </w:r>
    </w:p>
    <w:p w:rsidR="003D5499" w:rsidRDefault="003D5499" w:rsidP="00D06307">
      <w:pPr>
        <w:rPr>
          <w:rtl/>
          <w:lang w:eastAsia="he-IL"/>
        </w:rPr>
      </w:pPr>
    </w:p>
    <w:p w:rsidR="003D5499" w:rsidRDefault="003D5499" w:rsidP="00BD2145">
      <w:pPr>
        <w:rPr>
          <w:rtl/>
          <w:lang w:eastAsia="he-IL"/>
        </w:rPr>
      </w:pPr>
      <w:bookmarkStart w:id="31129" w:name="_ETM_Q73_540000"/>
      <w:bookmarkEnd w:id="31129"/>
      <w:r>
        <w:rPr>
          <w:rFonts w:hint="cs"/>
          <w:rtl/>
          <w:lang w:eastAsia="he-IL"/>
        </w:rPr>
        <w:t>ההצעה לסדר</w:t>
      </w:r>
      <w:r w:rsidR="000158CB">
        <w:rPr>
          <w:rFonts w:hint="cs"/>
          <w:rtl/>
          <w:lang w:eastAsia="he-IL"/>
        </w:rPr>
        <w:t>-היום</w:t>
      </w:r>
      <w:r>
        <w:rPr>
          <w:rFonts w:hint="cs"/>
          <w:rtl/>
          <w:lang w:eastAsia="he-IL"/>
        </w:rPr>
        <w:t xml:space="preserve"> שהגשנו חשובה מאין כמוה</w:t>
      </w:r>
      <w:r w:rsidR="00BD2145">
        <w:rPr>
          <w:rFonts w:hint="cs"/>
          <w:rtl/>
          <w:lang w:eastAsia="he-IL"/>
        </w:rPr>
        <w:t xml:space="preserve">. </w:t>
      </w:r>
      <w:r>
        <w:rPr>
          <w:rFonts w:hint="cs"/>
          <w:rtl/>
          <w:lang w:eastAsia="he-IL"/>
        </w:rPr>
        <w:t xml:space="preserve">במקום שנעסוק בעילת הסבירות היינו צריכים </w:t>
      </w:r>
      <w:r>
        <w:rPr>
          <w:rtl/>
          <w:lang w:eastAsia="he-IL"/>
        </w:rPr>
        <w:t>–</w:t>
      </w:r>
      <w:r>
        <w:rPr>
          <w:rFonts w:hint="cs"/>
          <w:rtl/>
          <w:lang w:eastAsia="he-IL"/>
        </w:rPr>
        <w:t xml:space="preserve"> הממשלה הייתה צריכה להתעסק בזה: מצוקה אדירה במחלקות הפנימיות בבתי החולים בארץ. אבל לא </w:t>
      </w:r>
      <w:r>
        <w:rPr>
          <w:rtl/>
          <w:lang w:eastAsia="he-IL"/>
        </w:rPr>
        <w:t>–</w:t>
      </w:r>
      <w:r>
        <w:rPr>
          <w:rFonts w:hint="cs"/>
          <w:rtl/>
          <w:lang w:eastAsia="he-IL"/>
        </w:rPr>
        <w:t xml:space="preserve"> הרבה יותר חשוב להציל את מדינת ישראל עם עילת הסבירות, והרבה יותר חשוב לפטר כל </w:t>
      </w:r>
      <w:bookmarkStart w:id="31130" w:name="_ETM_Q73_565000"/>
      <w:bookmarkEnd w:id="31130"/>
      <w:r>
        <w:rPr>
          <w:rFonts w:hint="cs"/>
          <w:rtl/>
          <w:lang w:eastAsia="he-IL"/>
        </w:rPr>
        <w:t xml:space="preserve">מיני ניצבים כדי להפוך את המשטרה למשטרת בן גביר פוליטית. </w:t>
      </w:r>
      <w:bookmarkStart w:id="31131" w:name="_ETM_Q73_573000"/>
      <w:bookmarkEnd w:id="31131"/>
    </w:p>
    <w:p w:rsidR="003D5499" w:rsidRDefault="003D5499" w:rsidP="00D06307">
      <w:pPr>
        <w:rPr>
          <w:rtl/>
          <w:lang w:eastAsia="he-IL"/>
        </w:rPr>
      </w:pPr>
      <w:bookmarkStart w:id="31132" w:name="_ETM_Q73_575000"/>
      <w:bookmarkEnd w:id="31132"/>
    </w:p>
    <w:p w:rsidR="003D5499" w:rsidRDefault="003D5499" w:rsidP="007B1E8C">
      <w:pPr>
        <w:rPr>
          <w:rtl/>
          <w:lang w:eastAsia="he-IL"/>
        </w:rPr>
      </w:pPr>
      <w:r>
        <w:rPr>
          <w:rFonts w:hint="cs"/>
          <w:rtl/>
          <w:lang w:eastAsia="he-IL"/>
        </w:rPr>
        <w:t>אז כמה מילים על הרפואה הפנימית וכמה חשוב להשקיע בה</w:t>
      </w:r>
      <w:r w:rsidR="00BD2145">
        <w:rPr>
          <w:rFonts w:hint="cs"/>
          <w:rtl/>
          <w:lang w:eastAsia="he-IL"/>
        </w:rPr>
        <w:t>.</w:t>
      </w:r>
      <w:r>
        <w:rPr>
          <w:rFonts w:hint="cs"/>
          <w:rtl/>
          <w:lang w:eastAsia="he-IL"/>
        </w:rPr>
        <w:t xml:space="preserve"> היא חוד החנית של הרפואה</w:t>
      </w:r>
      <w:r w:rsidR="00BD2145">
        <w:rPr>
          <w:rFonts w:hint="cs"/>
          <w:rtl/>
          <w:lang w:eastAsia="he-IL"/>
        </w:rPr>
        <w:t>;</w:t>
      </w:r>
      <w:r>
        <w:rPr>
          <w:rFonts w:hint="cs"/>
          <w:rtl/>
          <w:lang w:eastAsia="he-IL"/>
        </w:rPr>
        <w:t xml:space="preserve"> היום יש במדינה 108 מחלקות פנימיות, 1,300 רופאים בלבד; </w:t>
      </w:r>
      <w:bookmarkStart w:id="31133" w:name="_ETM_Q73_588000"/>
      <w:bookmarkEnd w:id="31133"/>
      <w:r>
        <w:rPr>
          <w:rFonts w:hint="cs"/>
          <w:rtl/>
          <w:lang w:eastAsia="he-IL"/>
        </w:rPr>
        <w:t>הזקנה במסדרון היא ממש לא מטפורה</w:t>
      </w:r>
      <w:r w:rsidR="00BD2145">
        <w:rPr>
          <w:rFonts w:hint="cs"/>
          <w:rtl/>
          <w:lang w:eastAsia="he-IL"/>
        </w:rPr>
        <w:t>,</w:t>
      </w:r>
      <w:r>
        <w:rPr>
          <w:rFonts w:hint="cs"/>
          <w:rtl/>
          <w:lang w:eastAsia="he-IL"/>
        </w:rPr>
        <w:t xml:space="preserve"> היא מציאות יום-יומית במחלקות הפנימיות</w:t>
      </w:r>
      <w:bookmarkStart w:id="31134" w:name="_ETM_Q73_590000"/>
      <w:bookmarkEnd w:id="31134"/>
      <w:r>
        <w:rPr>
          <w:rFonts w:hint="cs"/>
          <w:rtl/>
          <w:lang w:eastAsia="he-IL"/>
        </w:rPr>
        <w:t xml:space="preserve"> </w:t>
      </w:r>
      <w:r w:rsidR="007B1E8C">
        <w:rPr>
          <w:rFonts w:hint="cs"/>
          <w:rtl/>
          <w:lang w:eastAsia="he-IL"/>
        </w:rPr>
        <w:t>– –</w:t>
      </w:r>
    </w:p>
    <w:p w:rsidR="003D5499" w:rsidRDefault="003D5499" w:rsidP="00D06307">
      <w:pPr>
        <w:rPr>
          <w:rtl/>
          <w:lang w:eastAsia="he-IL"/>
        </w:rPr>
      </w:pPr>
    </w:p>
    <w:p w:rsidR="003D5499" w:rsidRDefault="003D5499" w:rsidP="00D06307">
      <w:pPr>
        <w:pStyle w:val="af5"/>
        <w:rPr>
          <w:rtl/>
        </w:rPr>
      </w:pPr>
      <w:bookmarkStart w:id="31135" w:name="ET_interruption_6150_13"/>
      <w:r w:rsidRPr="00CD1829">
        <w:rPr>
          <w:rStyle w:val="TagStyle"/>
          <w:rtl/>
        </w:rPr>
        <w:t xml:space="preserve"> &lt;&lt; קריאה &gt;&gt;</w:t>
      </w:r>
      <w:r w:rsidRPr="00FE640C">
        <w:rPr>
          <w:rStyle w:val="TagStyle"/>
          <w:rtl/>
        </w:rPr>
        <w:t xml:space="preserve"> </w:t>
      </w:r>
      <w:r>
        <w:rPr>
          <w:rtl/>
        </w:rPr>
        <w:t>מיכל מרים וולדיגר (הציונות הדתית):</w:t>
      </w:r>
      <w:r w:rsidRPr="00FE640C">
        <w:rPr>
          <w:rStyle w:val="TagStyle"/>
          <w:rtl/>
        </w:rPr>
        <w:t xml:space="preserve"> </w:t>
      </w:r>
      <w:r w:rsidRPr="00CD1829">
        <w:rPr>
          <w:rStyle w:val="TagStyle"/>
          <w:rtl/>
        </w:rPr>
        <w:t>&lt;&lt; קריאה &gt;&gt;</w:t>
      </w:r>
      <w:r>
        <w:rPr>
          <w:rtl/>
        </w:rPr>
        <w:t xml:space="preserve">   </w:t>
      </w:r>
      <w:bookmarkEnd w:id="31135"/>
    </w:p>
    <w:p w:rsidR="003D5499" w:rsidRDefault="003D5499" w:rsidP="007B1E8C">
      <w:pPr>
        <w:rPr>
          <w:rtl/>
          <w:lang w:eastAsia="he-IL"/>
        </w:rPr>
      </w:pPr>
    </w:p>
    <w:p w:rsidR="003D5499" w:rsidRDefault="007B1E8C" w:rsidP="007B1E8C">
      <w:pPr>
        <w:rPr>
          <w:rtl/>
          <w:lang w:eastAsia="he-IL"/>
        </w:rPr>
      </w:pPr>
      <w:r>
        <w:rPr>
          <w:rFonts w:hint="cs"/>
          <w:rtl/>
          <w:lang w:eastAsia="he-IL"/>
        </w:rPr>
        <w:t>– – –</w:t>
      </w:r>
      <w:r w:rsidR="003D5499">
        <w:rPr>
          <w:rFonts w:hint="cs"/>
          <w:rtl/>
          <w:lang w:eastAsia="he-IL"/>
        </w:rPr>
        <w:t xml:space="preserve"> </w:t>
      </w:r>
    </w:p>
    <w:p w:rsidR="003D5499" w:rsidRDefault="003D5499" w:rsidP="00D06307">
      <w:pPr>
        <w:rPr>
          <w:rtl/>
          <w:lang w:eastAsia="he-IL"/>
        </w:rPr>
      </w:pPr>
    </w:p>
    <w:p w:rsidR="003D5499" w:rsidRDefault="003D5499" w:rsidP="00D06307">
      <w:pPr>
        <w:pStyle w:val="-"/>
        <w:rPr>
          <w:rtl/>
        </w:rPr>
      </w:pPr>
      <w:bookmarkStart w:id="31136" w:name="ET_speakercontinue_6158_14"/>
      <w:r w:rsidRPr="00CD1829">
        <w:rPr>
          <w:rStyle w:val="TagStyle"/>
          <w:rtl/>
        </w:rPr>
        <w:t xml:space="preserve"> &lt;&lt; דובר_המשך &gt;&gt;</w:t>
      </w:r>
      <w:r w:rsidRPr="00FE640C">
        <w:rPr>
          <w:rStyle w:val="TagStyle"/>
          <w:rtl/>
        </w:rPr>
        <w:t xml:space="preserve"> </w:t>
      </w:r>
      <w:r>
        <w:rPr>
          <w:rtl/>
        </w:rPr>
        <w:t>אפרת רייטן מרום (העבודה):</w:t>
      </w:r>
      <w:r w:rsidRPr="00FE640C">
        <w:rPr>
          <w:rStyle w:val="TagStyle"/>
          <w:rtl/>
        </w:rPr>
        <w:t xml:space="preserve"> </w:t>
      </w:r>
      <w:r w:rsidRPr="00CD1829">
        <w:rPr>
          <w:rStyle w:val="TagStyle"/>
          <w:rtl/>
        </w:rPr>
        <w:t>&lt;&lt; דובר_המשך &gt;&gt;</w:t>
      </w:r>
      <w:r>
        <w:rPr>
          <w:rtl/>
        </w:rPr>
        <w:t xml:space="preserve">   </w:t>
      </w:r>
      <w:bookmarkEnd w:id="31136"/>
    </w:p>
    <w:p w:rsidR="003D5499" w:rsidRDefault="003D5499" w:rsidP="007B1E8C">
      <w:pPr>
        <w:rPr>
          <w:rtl/>
          <w:lang w:eastAsia="he-IL"/>
        </w:rPr>
      </w:pPr>
    </w:p>
    <w:p w:rsidR="003D5499" w:rsidRDefault="007B1E8C" w:rsidP="007B1E8C">
      <w:pPr>
        <w:rPr>
          <w:rtl/>
          <w:lang w:eastAsia="he-IL"/>
        </w:rPr>
      </w:pPr>
      <w:r>
        <w:rPr>
          <w:rFonts w:hint="cs"/>
          <w:rtl/>
          <w:lang w:eastAsia="he-IL"/>
        </w:rPr>
        <w:t>– –</w:t>
      </w:r>
      <w:r w:rsidR="003D5499">
        <w:rPr>
          <w:rFonts w:hint="cs"/>
          <w:rtl/>
          <w:lang w:eastAsia="he-IL"/>
        </w:rPr>
        <w:t xml:space="preserve"> ובמיונים בבתי החולים ברחבי הארץ. אלה הזקוקים</w:t>
      </w:r>
      <w:bookmarkStart w:id="31137" w:name="_ETM_Q73_596000"/>
      <w:bookmarkEnd w:id="31137"/>
      <w:r w:rsidR="003D5499">
        <w:rPr>
          <w:rFonts w:hint="cs"/>
          <w:rtl/>
          <w:lang w:eastAsia="he-IL"/>
        </w:rPr>
        <w:t xml:space="preserve"> לטיפול רפואי ממתינים במיון זמן ממושך שבמהלכו מצבם מידרדר עקב</w:t>
      </w:r>
      <w:bookmarkStart w:id="31138" w:name="_ETM_Q73_602000"/>
      <w:bookmarkEnd w:id="31138"/>
      <w:r w:rsidR="003D5499">
        <w:rPr>
          <w:rFonts w:hint="cs"/>
          <w:rtl/>
          <w:lang w:eastAsia="he-IL"/>
        </w:rPr>
        <w:t xml:space="preserve"> העומס, המחסור במיטות וכמובן – כוח האדם החסר. הרופאים והמתמחים שאנחנו מצדיעים להם, והם אנשים </w:t>
      </w:r>
      <w:bookmarkStart w:id="31139" w:name="_ETM_Q73_614000"/>
      <w:bookmarkEnd w:id="31139"/>
      <w:r w:rsidR="003D5499">
        <w:rPr>
          <w:rFonts w:hint="cs"/>
          <w:rtl/>
          <w:lang w:eastAsia="he-IL"/>
        </w:rPr>
        <w:t xml:space="preserve">מדהימים, מחזיקים על גבם משמרות ארוכות ללא שינה וללא מנוחה. </w:t>
      </w:r>
    </w:p>
    <w:p w:rsidR="003D5499" w:rsidRDefault="003D5499" w:rsidP="00D06307">
      <w:pPr>
        <w:rPr>
          <w:rtl/>
          <w:lang w:eastAsia="he-IL"/>
        </w:rPr>
      </w:pPr>
    </w:p>
    <w:p w:rsidR="003D5499" w:rsidRDefault="003D5499" w:rsidP="00BD2145">
      <w:pPr>
        <w:rPr>
          <w:rtl/>
          <w:lang w:eastAsia="he-IL"/>
        </w:rPr>
      </w:pPr>
      <w:r>
        <w:rPr>
          <w:rFonts w:hint="cs"/>
          <w:rtl/>
          <w:lang w:eastAsia="he-IL"/>
        </w:rPr>
        <w:t>ב-2019 הוקמה ועדת טור</w:t>
      </w:r>
      <w:r w:rsidR="00BD2145">
        <w:rPr>
          <w:rFonts w:hint="cs"/>
          <w:rtl/>
          <w:lang w:eastAsia="he-IL"/>
        </w:rPr>
        <w:t xml:space="preserve"> </w:t>
      </w:r>
      <w:r>
        <w:rPr>
          <w:rFonts w:hint="cs"/>
          <w:rtl/>
          <w:lang w:eastAsia="he-IL"/>
        </w:rPr>
        <w:t>כספא במשרד הבריאות. הוועדה</w:t>
      </w:r>
      <w:bookmarkStart w:id="31140" w:name="_ETM_Q73_624000"/>
      <w:bookmarkEnd w:id="31140"/>
      <w:r>
        <w:rPr>
          <w:rFonts w:hint="cs"/>
          <w:rtl/>
          <w:lang w:eastAsia="he-IL"/>
        </w:rPr>
        <w:t xml:space="preserve"> פרסמה בין מסקנותיה שצריך להחזיק 16 רופאים לפחות בכל מחלקה פנימית. המספרים היום רחוקים מזה </w:t>
      </w:r>
      <w:r>
        <w:rPr>
          <w:rtl/>
          <w:lang w:eastAsia="he-IL"/>
        </w:rPr>
        <w:t>–</w:t>
      </w:r>
      <w:r>
        <w:rPr>
          <w:rFonts w:hint="cs"/>
          <w:rtl/>
          <w:lang w:eastAsia="he-IL"/>
        </w:rPr>
        <w:t xml:space="preserve"> </w:t>
      </w:r>
      <w:bookmarkStart w:id="31141" w:name="_ETM_Q73_634000"/>
      <w:bookmarkEnd w:id="31141"/>
      <w:r>
        <w:rPr>
          <w:rFonts w:hint="cs"/>
          <w:rtl/>
          <w:lang w:eastAsia="he-IL"/>
        </w:rPr>
        <w:t xml:space="preserve">12 רופאים ומתמחים בכל מחלקה. בזמן שהאוכלוסייה בישראל הולכת וגדלה וכמובן גם תוחלת החיים, מה שקורה כאן היום במדינת ישראל הוא ביזיון. זה לא להסתכל למציאות בעיניים </w:t>
      </w:r>
      <w:bookmarkStart w:id="31142" w:name="_ETM_Q73_652000"/>
      <w:bookmarkEnd w:id="31142"/>
      <w:r>
        <w:rPr>
          <w:rFonts w:hint="cs"/>
          <w:rtl/>
          <w:lang w:eastAsia="he-IL"/>
        </w:rPr>
        <w:t xml:space="preserve">גם בתחום הזה של הרפואה הפנימית. </w:t>
      </w:r>
    </w:p>
    <w:p w:rsidR="003D5499" w:rsidRDefault="003D5499" w:rsidP="00D06307">
      <w:pPr>
        <w:rPr>
          <w:rtl/>
          <w:lang w:eastAsia="he-IL"/>
        </w:rPr>
      </w:pPr>
    </w:p>
    <w:p w:rsidR="003D5499" w:rsidRDefault="003D5499" w:rsidP="00BD2145">
      <w:pPr>
        <w:rPr>
          <w:rtl/>
          <w:lang w:eastAsia="he-IL"/>
        </w:rPr>
      </w:pPr>
      <w:r>
        <w:rPr>
          <w:rFonts w:hint="cs"/>
          <w:rtl/>
          <w:lang w:eastAsia="he-IL"/>
        </w:rPr>
        <w:t xml:space="preserve">המציאות הזאת בלתי נסבלת, ותנחשו מי תמיד סובל יותר – בתי החולים בפריפריה. באשדוד יש בית חולים אחד המשרת את העיר </w:t>
      </w:r>
      <w:bookmarkStart w:id="31143" w:name="_ETM_Q73_668000"/>
      <w:bookmarkEnd w:id="31143"/>
      <w:r>
        <w:rPr>
          <w:rFonts w:hint="cs"/>
          <w:rtl/>
          <w:lang w:eastAsia="he-IL"/>
        </w:rPr>
        <w:t xml:space="preserve">ואת כל תושבי האזור, ובו יש שתי מחלקות פנימיות. </w:t>
      </w:r>
      <w:bookmarkStart w:id="31144" w:name="_ETM_Q73_673000"/>
      <w:bookmarkEnd w:id="31144"/>
      <w:r>
        <w:rPr>
          <w:rFonts w:hint="cs"/>
          <w:rtl/>
          <w:lang w:eastAsia="he-IL"/>
        </w:rPr>
        <w:t>אז המצב הזה הוא לחלוטין לא גזרת גורל; בלא סכומים גדולים בכלל אפשר וצריך להגדיל את מספר מיטות האשפוז, להקצות תקנים ייעודיים למחלקות הפנימיות ולקדם פתרונות בהקדם</w:t>
      </w:r>
      <w:bookmarkStart w:id="31145" w:name="_ETM_Q73_689000"/>
      <w:bookmarkEnd w:id="31145"/>
      <w:r>
        <w:rPr>
          <w:rFonts w:hint="cs"/>
          <w:rtl/>
          <w:lang w:eastAsia="he-IL"/>
        </w:rPr>
        <w:t xml:space="preserve"> למשבר כוח האדם. </w:t>
      </w:r>
      <w:bookmarkStart w:id="31146" w:name="_ETM_Q73_692000"/>
      <w:bookmarkEnd w:id="31146"/>
      <w:r>
        <w:rPr>
          <w:rFonts w:hint="cs"/>
          <w:rtl/>
          <w:lang w:eastAsia="he-IL"/>
        </w:rPr>
        <w:t xml:space="preserve">אני מבקשת מהכנסת לאשר את ההצעה הזאת לסדר-היום, ולהעבירה לדיון דחוף בוועדת הבריאות. תודה רבה. </w:t>
      </w:r>
    </w:p>
    <w:p w:rsidR="003D5499" w:rsidRDefault="003D5499" w:rsidP="00D06307">
      <w:pPr>
        <w:rPr>
          <w:rtl/>
          <w:lang w:eastAsia="he-IL"/>
        </w:rPr>
      </w:pPr>
    </w:p>
    <w:p w:rsidR="003D5499" w:rsidRDefault="003D5499" w:rsidP="00D06307">
      <w:pPr>
        <w:pStyle w:val="af6"/>
        <w:rPr>
          <w:rtl/>
        </w:rPr>
      </w:pPr>
      <w:r w:rsidRPr="00CD1829">
        <w:rPr>
          <w:rStyle w:val="TagStyle"/>
          <w:rtl/>
        </w:rPr>
        <w:t xml:space="preserve"> &lt;&lt; יור &gt;&gt;</w:t>
      </w:r>
      <w:r w:rsidRPr="00FE640C">
        <w:rPr>
          <w:rStyle w:val="TagStyle"/>
          <w:rtl/>
        </w:rPr>
        <w:t xml:space="preserve"> </w:t>
      </w:r>
      <w:r>
        <w:rPr>
          <w:rtl/>
        </w:rPr>
        <w:t>היו"ר ניסים ואטורי:</w:t>
      </w:r>
      <w:r w:rsidRPr="00FE640C">
        <w:rPr>
          <w:rStyle w:val="TagStyle"/>
          <w:rtl/>
        </w:rPr>
        <w:t xml:space="preserve"> </w:t>
      </w:r>
      <w:r w:rsidRPr="00CD1829">
        <w:rPr>
          <w:rStyle w:val="TagStyle"/>
          <w:rtl/>
        </w:rPr>
        <w:t>&lt;&lt; יור &gt;&gt;</w:t>
      </w:r>
      <w:r>
        <w:rPr>
          <w:rtl/>
        </w:rPr>
        <w:t xml:space="preserve">   </w:t>
      </w:r>
    </w:p>
    <w:p w:rsidR="003D5499" w:rsidRDefault="003D5499" w:rsidP="007B1E8C">
      <w:pPr>
        <w:rPr>
          <w:rtl/>
          <w:lang w:eastAsia="he-IL"/>
        </w:rPr>
      </w:pPr>
    </w:p>
    <w:p w:rsidR="003D5499" w:rsidRDefault="003D5499" w:rsidP="00D06307">
      <w:pPr>
        <w:rPr>
          <w:rtl/>
          <w:lang w:eastAsia="he-IL"/>
        </w:rPr>
      </w:pPr>
      <w:r>
        <w:rPr>
          <w:rFonts w:hint="cs"/>
          <w:rtl/>
          <w:lang w:eastAsia="he-IL"/>
        </w:rPr>
        <w:t>תודה רבה. חבר הכנסת משה טור פז, בבקשה.</w:t>
      </w:r>
    </w:p>
    <w:p w:rsidR="003D5499" w:rsidRDefault="003D5499" w:rsidP="00D06307">
      <w:pPr>
        <w:rPr>
          <w:rtl/>
          <w:lang w:eastAsia="he-IL"/>
        </w:rPr>
      </w:pPr>
    </w:p>
    <w:p w:rsidR="003D5499" w:rsidRDefault="003D5499" w:rsidP="00D06307">
      <w:pPr>
        <w:pStyle w:val="a4"/>
        <w:rPr>
          <w:rtl/>
        </w:rPr>
      </w:pPr>
      <w:bookmarkStart w:id="31147" w:name="ET_speaker_6128_16"/>
      <w:r w:rsidRPr="00CD1829">
        <w:rPr>
          <w:rStyle w:val="TagStyle"/>
          <w:rtl/>
        </w:rPr>
        <w:t xml:space="preserve"> &lt;&lt; דובר &gt;&gt;</w:t>
      </w:r>
      <w:r w:rsidRPr="00FE640C">
        <w:rPr>
          <w:rStyle w:val="TagStyle"/>
          <w:rtl/>
        </w:rPr>
        <w:t xml:space="preserve"> </w:t>
      </w:r>
      <w:bookmarkStart w:id="31148" w:name="_Toc139801644"/>
      <w:bookmarkStart w:id="31149" w:name="_Toc160611619"/>
      <w:bookmarkStart w:id="31150" w:name="_Toc160612261"/>
      <w:bookmarkStart w:id="31151" w:name="_Toc160612417"/>
      <w:r>
        <w:rPr>
          <w:rtl/>
        </w:rPr>
        <w:t>משה טור פז (יש עתיד):</w:t>
      </w:r>
      <w:bookmarkEnd w:id="31148"/>
      <w:bookmarkEnd w:id="31149"/>
      <w:bookmarkEnd w:id="31150"/>
      <w:bookmarkEnd w:id="31151"/>
      <w:r w:rsidRPr="00FE640C">
        <w:rPr>
          <w:rStyle w:val="TagStyle"/>
          <w:rtl/>
        </w:rPr>
        <w:t xml:space="preserve"> </w:t>
      </w:r>
      <w:r w:rsidRPr="00CD1829">
        <w:rPr>
          <w:rStyle w:val="TagStyle"/>
          <w:rtl/>
        </w:rPr>
        <w:t>&lt;&lt; דובר &gt;&gt;</w:t>
      </w:r>
      <w:r>
        <w:rPr>
          <w:rtl/>
        </w:rPr>
        <w:t xml:space="preserve">   </w:t>
      </w:r>
      <w:bookmarkEnd w:id="31147"/>
    </w:p>
    <w:p w:rsidR="003D5499" w:rsidRDefault="003D5499" w:rsidP="007B1E8C">
      <w:pPr>
        <w:rPr>
          <w:rtl/>
          <w:lang w:eastAsia="he-IL"/>
        </w:rPr>
      </w:pPr>
    </w:p>
    <w:p w:rsidR="003D5499" w:rsidRDefault="003D5499" w:rsidP="007B1E8C">
      <w:pPr>
        <w:rPr>
          <w:rtl/>
          <w:lang w:eastAsia="he-IL"/>
        </w:rPr>
      </w:pPr>
      <w:r>
        <w:rPr>
          <w:rFonts w:hint="cs"/>
          <w:rtl/>
          <w:lang w:eastAsia="he-IL"/>
        </w:rPr>
        <w:t>אדוני היושב-ראש, חבריי חברי הכנסת, חשבתי שדווקא עכשיו</w:t>
      </w:r>
      <w:r w:rsidR="000158CB">
        <w:rPr>
          <w:rFonts w:hint="cs"/>
          <w:rtl/>
          <w:lang w:eastAsia="he-IL"/>
        </w:rPr>
        <w:t>,</w:t>
      </w:r>
      <w:r>
        <w:rPr>
          <w:rFonts w:hint="cs"/>
          <w:rtl/>
          <w:lang w:eastAsia="he-IL"/>
        </w:rPr>
        <w:t xml:space="preserve"> ב-23:08</w:t>
      </w:r>
      <w:r w:rsidR="000158CB">
        <w:rPr>
          <w:rFonts w:hint="cs"/>
          <w:rtl/>
          <w:lang w:eastAsia="he-IL"/>
        </w:rPr>
        <w:t>,</w:t>
      </w:r>
      <w:r>
        <w:rPr>
          <w:rFonts w:hint="cs"/>
          <w:rtl/>
          <w:lang w:eastAsia="he-IL"/>
        </w:rPr>
        <w:t xml:space="preserve"> נכון לדבר על המחלקות הפנימיות בבתי </w:t>
      </w:r>
      <w:bookmarkStart w:id="31152" w:name="_ETM_Q73_720000"/>
      <w:bookmarkEnd w:id="31152"/>
      <w:r>
        <w:rPr>
          <w:rFonts w:hint="cs"/>
          <w:rtl/>
          <w:lang w:eastAsia="he-IL"/>
        </w:rPr>
        <w:t xml:space="preserve">החולים </w:t>
      </w:r>
      <w:r w:rsidR="007B1E8C">
        <w:rPr>
          <w:rFonts w:hint="cs"/>
          <w:rtl/>
          <w:lang w:eastAsia="he-IL"/>
        </w:rPr>
        <w:t>– –</w:t>
      </w:r>
    </w:p>
    <w:p w:rsidR="003D5499" w:rsidRDefault="003D5499" w:rsidP="00D06307">
      <w:pPr>
        <w:rPr>
          <w:rtl/>
          <w:lang w:eastAsia="he-IL"/>
        </w:rPr>
      </w:pPr>
    </w:p>
    <w:p w:rsidR="003D5499" w:rsidRDefault="003D5499" w:rsidP="00D06307">
      <w:pPr>
        <w:pStyle w:val="af5"/>
        <w:rPr>
          <w:rtl/>
        </w:rPr>
      </w:pPr>
      <w:r w:rsidRPr="00CD1829">
        <w:rPr>
          <w:rStyle w:val="TagStyle"/>
          <w:rtl/>
        </w:rPr>
        <w:t xml:space="preserve"> &lt;&lt; קריאה &gt;&gt;</w:t>
      </w:r>
      <w:r w:rsidRPr="00FE640C">
        <w:rPr>
          <w:rStyle w:val="TagStyle"/>
          <w:rtl/>
        </w:rPr>
        <w:t xml:space="preserve"> </w:t>
      </w:r>
      <w:r>
        <w:rPr>
          <w:rtl/>
        </w:rPr>
        <w:t>בועז טופורובסקי (יש עתיד):</w:t>
      </w:r>
      <w:r w:rsidRPr="00FE640C">
        <w:rPr>
          <w:rStyle w:val="TagStyle"/>
          <w:rtl/>
        </w:rPr>
        <w:t xml:space="preserve"> </w:t>
      </w:r>
      <w:r w:rsidRPr="00CD1829">
        <w:rPr>
          <w:rStyle w:val="TagStyle"/>
          <w:rtl/>
        </w:rPr>
        <w:t>&lt;&lt; קריאה &gt;&gt;</w:t>
      </w:r>
      <w:r>
        <w:rPr>
          <w:rtl/>
        </w:rPr>
        <w:t xml:space="preserve">   </w:t>
      </w:r>
    </w:p>
    <w:p w:rsidR="003D5499" w:rsidRDefault="003D5499" w:rsidP="007B1E8C">
      <w:pPr>
        <w:rPr>
          <w:rtl/>
          <w:lang w:eastAsia="he-IL"/>
        </w:rPr>
      </w:pPr>
    </w:p>
    <w:p w:rsidR="003D5499" w:rsidRDefault="003D5499" w:rsidP="000158CB">
      <w:pPr>
        <w:rPr>
          <w:rtl/>
          <w:lang w:eastAsia="he-IL"/>
        </w:rPr>
      </w:pPr>
      <w:r>
        <w:rPr>
          <w:rFonts w:hint="cs"/>
          <w:rtl/>
          <w:lang w:eastAsia="he-IL"/>
        </w:rPr>
        <w:t>זה לא מעניין אותם אלא אם כן זה בא עם ג'וב. הרי אף אחד מהם לא עולה לדבר.</w:t>
      </w:r>
    </w:p>
    <w:p w:rsidR="003D5499" w:rsidRDefault="003D5499" w:rsidP="00D06307">
      <w:pPr>
        <w:rPr>
          <w:rtl/>
          <w:lang w:eastAsia="he-IL"/>
        </w:rPr>
      </w:pPr>
    </w:p>
    <w:p w:rsidR="003D5499" w:rsidRDefault="003D5499" w:rsidP="00D06307">
      <w:pPr>
        <w:pStyle w:val="-"/>
        <w:rPr>
          <w:rtl/>
        </w:rPr>
      </w:pPr>
      <w:bookmarkStart w:id="31153" w:name="ET_speakercontinue_6128_23"/>
      <w:r w:rsidRPr="00CD1829">
        <w:rPr>
          <w:rStyle w:val="TagStyle"/>
          <w:rtl/>
        </w:rPr>
        <w:t xml:space="preserve"> &lt;&lt; דובר_המשך &gt;&gt;</w:t>
      </w:r>
      <w:r w:rsidRPr="00C46C00">
        <w:rPr>
          <w:rStyle w:val="TagStyle"/>
          <w:rtl/>
        </w:rPr>
        <w:t xml:space="preserve"> </w:t>
      </w:r>
      <w:r>
        <w:rPr>
          <w:rtl/>
        </w:rPr>
        <w:t>משה טור פז (יש עתיד):</w:t>
      </w:r>
      <w:r w:rsidRPr="00C46C00">
        <w:rPr>
          <w:rStyle w:val="TagStyle"/>
          <w:rtl/>
        </w:rPr>
        <w:t xml:space="preserve"> </w:t>
      </w:r>
      <w:r w:rsidRPr="00CD1829">
        <w:rPr>
          <w:rStyle w:val="TagStyle"/>
          <w:rtl/>
        </w:rPr>
        <w:t>&lt;&lt; דובר_המשך &gt;&gt;</w:t>
      </w:r>
      <w:r>
        <w:rPr>
          <w:rtl/>
        </w:rPr>
        <w:t xml:space="preserve">   </w:t>
      </w:r>
      <w:bookmarkEnd w:id="31153"/>
    </w:p>
    <w:p w:rsidR="003D5499" w:rsidRDefault="003D5499" w:rsidP="007B1E8C">
      <w:pPr>
        <w:rPr>
          <w:rtl/>
          <w:lang w:eastAsia="he-IL"/>
        </w:rPr>
      </w:pPr>
    </w:p>
    <w:p w:rsidR="003D5499" w:rsidRPr="000158CB" w:rsidRDefault="007B1E8C" w:rsidP="007B1E8C">
      <w:pPr>
        <w:rPr>
          <w:rtl/>
        </w:rPr>
      </w:pPr>
      <w:r>
        <w:rPr>
          <w:rFonts w:hint="cs"/>
          <w:rtl/>
        </w:rPr>
        <w:t>– –</w:t>
      </w:r>
      <w:r w:rsidR="003D5499" w:rsidRPr="000158CB">
        <w:rPr>
          <w:rFonts w:hint="cs"/>
          <w:rtl/>
        </w:rPr>
        <w:t xml:space="preserve"> </w:t>
      </w:r>
      <w:r w:rsidR="000158CB">
        <w:rPr>
          <w:rFonts w:hint="cs"/>
          <w:rtl/>
        </w:rPr>
        <w:t>ו</w:t>
      </w:r>
      <w:r w:rsidR="003D5499" w:rsidRPr="000158CB">
        <w:rPr>
          <w:rFonts w:hint="cs"/>
          <w:rtl/>
        </w:rPr>
        <w:t xml:space="preserve">אני אגיד לך למה </w:t>
      </w:r>
      <w:r w:rsidR="003D5499" w:rsidRPr="000158CB">
        <w:rPr>
          <w:rtl/>
        </w:rPr>
        <w:t>–</w:t>
      </w:r>
      <w:r w:rsidR="003D5499" w:rsidRPr="000158CB">
        <w:rPr>
          <w:rFonts w:hint="cs"/>
          <w:rtl/>
        </w:rPr>
        <w:t xml:space="preserve"> כי אלה סדרי העדיפויות האמיתיים של מדינת ישראל. </w:t>
      </w:r>
      <w:bookmarkStart w:id="31154" w:name="_ETM_Q73_725000"/>
      <w:bookmarkEnd w:id="31154"/>
      <w:r w:rsidR="003D5499" w:rsidRPr="000158CB">
        <w:rPr>
          <w:rFonts w:hint="cs"/>
          <w:rtl/>
        </w:rPr>
        <w:t>השבוע עסקנו בכל כך הרבה שטויות, בכל כך הרבה</w:t>
      </w:r>
      <w:bookmarkStart w:id="31155" w:name="_ETM_Q73_729000"/>
      <w:bookmarkEnd w:id="31155"/>
      <w:r w:rsidR="003D5499" w:rsidRPr="000158CB">
        <w:rPr>
          <w:rFonts w:hint="cs"/>
          <w:rtl/>
        </w:rPr>
        <w:t xml:space="preserve"> דברים שלא דואגים לציבור </w:t>
      </w:r>
      <w:r>
        <w:rPr>
          <w:rFonts w:hint="cs"/>
          <w:rtl/>
        </w:rPr>
        <w:t>– –</w:t>
      </w:r>
    </w:p>
    <w:p w:rsidR="003D5499" w:rsidRDefault="003D5499" w:rsidP="00D06307">
      <w:pPr>
        <w:rPr>
          <w:rtl/>
        </w:rPr>
      </w:pPr>
    </w:p>
    <w:p w:rsidR="003D5499" w:rsidRDefault="003D5499" w:rsidP="00D06307">
      <w:pPr>
        <w:pStyle w:val="af5"/>
        <w:rPr>
          <w:rtl/>
        </w:rPr>
      </w:pPr>
      <w:bookmarkStart w:id="31156" w:name="ET_interruption_5766_24"/>
      <w:r w:rsidRPr="00CD1829">
        <w:rPr>
          <w:rStyle w:val="TagStyle"/>
          <w:rtl/>
        </w:rPr>
        <w:t xml:space="preserve"> &lt;&lt; קריאה &gt;&gt;</w:t>
      </w:r>
      <w:r w:rsidRPr="00C46C00">
        <w:rPr>
          <w:rStyle w:val="TagStyle"/>
          <w:rtl/>
        </w:rPr>
        <w:t xml:space="preserve"> </w:t>
      </w:r>
      <w:r w:rsidRPr="000158CB">
        <w:rPr>
          <w:rtl/>
        </w:rPr>
        <w:t>רם בן ברק (יש עתיד):</w:t>
      </w:r>
      <w:r w:rsidRPr="00C46C00">
        <w:rPr>
          <w:rStyle w:val="TagStyle"/>
          <w:rtl/>
        </w:rPr>
        <w:t xml:space="preserve"> </w:t>
      </w:r>
      <w:r w:rsidRPr="00CD1829">
        <w:rPr>
          <w:rStyle w:val="TagStyle"/>
          <w:rtl/>
        </w:rPr>
        <w:t>&lt;&lt; קריאה &gt;&gt;</w:t>
      </w:r>
      <w:r>
        <w:rPr>
          <w:rStyle w:val="TagStyle"/>
          <w:rtl/>
        </w:rPr>
        <w:t xml:space="preserve">   </w:t>
      </w:r>
      <w:bookmarkEnd w:id="31156"/>
    </w:p>
    <w:p w:rsidR="003D5499" w:rsidRPr="000158CB" w:rsidRDefault="003D5499" w:rsidP="000158CB">
      <w:pPr>
        <w:rPr>
          <w:rtl/>
        </w:rPr>
      </w:pPr>
    </w:p>
    <w:p w:rsidR="003D5499" w:rsidRDefault="007B1E8C" w:rsidP="007B1E8C">
      <w:pPr>
        <w:rPr>
          <w:rtl/>
          <w:lang w:eastAsia="he-IL"/>
        </w:rPr>
      </w:pPr>
      <w:bookmarkStart w:id="31157" w:name="_ETM_Q73_727000"/>
      <w:bookmarkEnd w:id="31157"/>
      <w:r>
        <w:rPr>
          <w:rFonts w:hint="cs"/>
          <w:rtl/>
          <w:lang w:eastAsia="he-IL"/>
        </w:rPr>
        <w:t>– – –</w:t>
      </w:r>
      <w:r w:rsidR="003D5499">
        <w:rPr>
          <w:rFonts w:hint="cs"/>
          <w:rtl/>
          <w:lang w:eastAsia="he-IL"/>
        </w:rPr>
        <w:t xml:space="preserve"> ראש עיר בטבריה.</w:t>
      </w:r>
    </w:p>
    <w:p w:rsidR="003D5499" w:rsidRDefault="003D5499" w:rsidP="00D06307">
      <w:pPr>
        <w:rPr>
          <w:rtl/>
          <w:lang w:eastAsia="he-IL"/>
        </w:rPr>
      </w:pPr>
    </w:p>
    <w:p w:rsidR="003D5499" w:rsidRDefault="003D5499" w:rsidP="00D06307">
      <w:pPr>
        <w:pStyle w:val="-"/>
        <w:rPr>
          <w:rtl/>
        </w:rPr>
      </w:pPr>
      <w:bookmarkStart w:id="31158" w:name="ET_speakercontinue_6128_19"/>
      <w:r w:rsidRPr="00CD1829">
        <w:rPr>
          <w:rStyle w:val="TagStyle"/>
          <w:rtl/>
        </w:rPr>
        <w:t xml:space="preserve"> &lt;&lt; דובר_המשך &gt;&gt;</w:t>
      </w:r>
      <w:r w:rsidRPr="00FE640C">
        <w:rPr>
          <w:rStyle w:val="TagStyle"/>
          <w:rtl/>
        </w:rPr>
        <w:t xml:space="preserve"> </w:t>
      </w:r>
      <w:r>
        <w:rPr>
          <w:rtl/>
        </w:rPr>
        <w:t>משה טור פז (יש עתיד):</w:t>
      </w:r>
      <w:r w:rsidRPr="00FE640C">
        <w:rPr>
          <w:rStyle w:val="TagStyle"/>
          <w:rtl/>
        </w:rPr>
        <w:t xml:space="preserve"> </w:t>
      </w:r>
      <w:r w:rsidRPr="00CD1829">
        <w:rPr>
          <w:rStyle w:val="TagStyle"/>
          <w:rtl/>
        </w:rPr>
        <w:t>&lt;&lt; דובר_המשך &gt;&gt;</w:t>
      </w:r>
      <w:r>
        <w:rPr>
          <w:rtl/>
        </w:rPr>
        <w:t xml:space="preserve">   </w:t>
      </w:r>
      <w:bookmarkEnd w:id="31158"/>
    </w:p>
    <w:p w:rsidR="003D5499" w:rsidRDefault="003D5499" w:rsidP="00D06307">
      <w:pPr>
        <w:rPr>
          <w:rtl/>
          <w:lang w:eastAsia="he-IL"/>
        </w:rPr>
      </w:pPr>
    </w:p>
    <w:p w:rsidR="003D5499" w:rsidRDefault="007B1E8C" w:rsidP="007B1E8C">
      <w:pPr>
        <w:rPr>
          <w:rtl/>
          <w:lang w:eastAsia="he-IL"/>
        </w:rPr>
      </w:pPr>
      <w:r>
        <w:rPr>
          <w:rFonts w:hint="cs"/>
          <w:rtl/>
          <w:lang w:eastAsia="he-IL"/>
        </w:rPr>
        <w:t>– –</w:t>
      </w:r>
      <w:r w:rsidR="003D5499">
        <w:rPr>
          <w:rFonts w:hint="cs"/>
          <w:rtl/>
          <w:lang w:eastAsia="he-IL"/>
        </w:rPr>
        <w:t xml:space="preserve"> בכל כך הרבה דברים שהם נגד רצון הציבור: עסקנו בטבריה, ועסקנו בדחייה בשמונה חודשים של הרבנות </w:t>
      </w:r>
      <w:r w:rsidR="003D5499">
        <w:rPr>
          <w:rtl/>
          <w:lang w:eastAsia="he-IL"/>
        </w:rPr>
        <w:t>–</w:t>
      </w:r>
      <w:r w:rsidR="003D5499">
        <w:rPr>
          <w:rFonts w:hint="cs"/>
          <w:rtl/>
          <w:lang w:eastAsia="he-IL"/>
        </w:rPr>
        <w:t xml:space="preserve"> עסקנו בכל כך הרבה דברים שהם לא לטובת הציבור. במה לא עסקנו? לא עסקנו במחלקות הפנימיות, לא עסקנו באנשים החלשים</w:t>
      </w:r>
      <w:bookmarkStart w:id="31159" w:name="_ETM_Q73_752000"/>
      <w:bookmarkEnd w:id="31159"/>
      <w:r w:rsidR="003D5499">
        <w:rPr>
          <w:rFonts w:hint="cs"/>
          <w:rtl/>
          <w:lang w:eastAsia="he-IL"/>
        </w:rPr>
        <w:t xml:space="preserve">-באמת, לא עסקנו באלה שצריכים אותנו יותר מכל האחרים </w:t>
      </w:r>
      <w:r w:rsidR="003D5499">
        <w:rPr>
          <w:rtl/>
          <w:lang w:eastAsia="he-IL"/>
        </w:rPr>
        <w:t>–</w:t>
      </w:r>
      <w:bookmarkStart w:id="31160" w:name="_ETM_Q73_762000"/>
      <w:bookmarkEnd w:id="31160"/>
      <w:r w:rsidR="003D5499">
        <w:rPr>
          <w:rFonts w:hint="cs"/>
          <w:rtl/>
          <w:lang w:eastAsia="he-IL"/>
        </w:rPr>
        <w:t xml:space="preserve"> לא עסקנו בחיים עצמם. </w:t>
      </w:r>
    </w:p>
    <w:p w:rsidR="003D5499" w:rsidRDefault="003D5499" w:rsidP="00D06307">
      <w:pPr>
        <w:rPr>
          <w:rtl/>
          <w:lang w:eastAsia="he-IL"/>
        </w:rPr>
      </w:pPr>
      <w:bookmarkStart w:id="31161" w:name="_ETM_Q73_766000"/>
      <w:bookmarkEnd w:id="31161"/>
    </w:p>
    <w:p w:rsidR="00061DFB" w:rsidRDefault="00061DFB" w:rsidP="00BD2145">
      <w:pPr>
        <w:rPr>
          <w:rtl/>
        </w:rPr>
      </w:pPr>
      <w:bookmarkStart w:id="31162" w:name="TOR_Q74"/>
      <w:bookmarkEnd w:id="31162"/>
      <w:r>
        <w:rPr>
          <w:rFonts w:hint="cs"/>
          <w:rtl/>
        </w:rPr>
        <w:t>ואני אומר כאן משהו</w:t>
      </w:r>
      <w:r w:rsidR="000158CB">
        <w:rPr>
          <w:rFonts w:hint="cs"/>
          <w:rtl/>
        </w:rPr>
        <w:t>.</w:t>
      </w:r>
      <w:r>
        <w:rPr>
          <w:rFonts w:hint="cs"/>
          <w:rtl/>
        </w:rPr>
        <w:t xml:space="preserve"> אני מניח שללא מעט מחברי הכנסת </w:t>
      </w:r>
      <w:bookmarkStart w:id="31163" w:name="_ETM_Q74_165000"/>
      <w:bookmarkEnd w:id="31163"/>
      <w:r>
        <w:rPr>
          <w:rFonts w:hint="cs"/>
          <w:rtl/>
        </w:rPr>
        <w:t xml:space="preserve">יש התנסות עם מחלקה פנימית. אז אני אספר </w:t>
      </w:r>
      <w:bookmarkStart w:id="31164" w:name="_ETM_Q74_171000"/>
      <w:bookmarkEnd w:id="31164"/>
      <w:r>
        <w:rPr>
          <w:rFonts w:hint="cs"/>
          <w:rtl/>
        </w:rPr>
        <w:t>לכם</w:t>
      </w:r>
      <w:r w:rsidR="000158CB">
        <w:rPr>
          <w:rFonts w:hint="cs"/>
          <w:rtl/>
        </w:rPr>
        <w:t>.</w:t>
      </w:r>
      <w:r>
        <w:rPr>
          <w:rFonts w:hint="cs"/>
          <w:rtl/>
        </w:rPr>
        <w:t xml:space="preserve"> אני הגעתי </w:t>
      </w:r>
      <w:r>
        <w:rPr>
          <w:rtl/>
        </w:rPr>
        <w:t>–</w:t>
      </w:r>
      <w:r>
        <w:rPr>
          <w:rFonts w:hint="cs"/>
          <w:rtl/>
        </w:rPr>
        <w:t xml:space="preserve"> כמו אחרים, צריך לומר</w:t>
      </w:r>
      <w:r w:rsidR="00BD2145">
        <w:rPr>
          <w:rFonts w:hint="cs"/>
          <w:rtl/>
        </w:rPr>
        <w:t>,</w:t>
      </w:r>
      <w:r>
        <w:rPr>
          <w:rFonts w:hint="cs"/>
          <w:rtl/>
        </w:rPr>
        <w:t xml:space="preserve"> </w:t>
      </w:r>
      <w:bookmarkStart w:id="31165" w:name="_ETM_Q74_172000"/>
      <w:bookmarkEnd w:id="31165"/>
      <w:r>
        <w:rPr>
          <w:rFonts w:hint="cs"/>
          <w:rtl/>
        </w:rPr>
        <w:t xml:space="preserve">לא יותר ולא פחות טוב </w:t>
      </w:r>
      <w:r>
        <w:rPr>
          <w:rtl/>
        </w:rPr>
        <w:t>–</w:t>
      </w:r>
      <w:r>
        <w:rPr>
          <w:rFonts w:hint="cs"/>
          <w:rtl/>
        </w:rPr>
        <w:t xml:space="preserve"> עם אימא</w:t>
      </w:r>
      <w:bookmarkStart w:id="31166" w:name="_ETM_Q74_175000"/>
      <w:bookmarkEnd w:id="31166"/>
      <w:r>
        <w:rPr>
          <w:rFonts w:hint="cs"/>
          <w:rtl/>
        </w:rPr>
        <w:t xml:space="preserve"> שלי, זיכרונה לברכה, למחלקה פנימית כאן בירושלים. הדבר העיקרי שהרגשתי</w:t>
      </w:r>
      <w:bookmarkStart w:id="31167" w:name="_ETM_Q74_185000"/>
      <w:bookmarkEnd w:id="31167"/>
      <w:r>
        <w:rPr>
          <w:rFonts w:hint="cs"/>
          <w:rtl/>
        </w:rPr>
        <w:t xml:space="preserve"> היה רחמים </w:t>
      </w:r>
      <w:r w:rsidR="000158CB">
        <w:rPr>
          <w:rFonts w:hint="eastAsia"/>
          <w:rtl/>
        </w:rPr>
        <w:t xml:space="preserve">– </w:t>
      </w:r>
      <w:r>
        <w:rPr>
          <w:rFonts w:hint="cs"/>
          <w:rtl/>
        </w:rPr>
        <w:t>רחמים על הצוות הקורס, הנופל מהרגליים</w:t>
      </w:r>
      <w:r w:rsidR="000158CB">
        <w:rPr>
          <w:rFonts w:hint="cs"/>
          <w:rtl/>
        </w:rPr>
        <w:t>,</w:t>
      </w:r>
      <w:r>
        <w:rPr>
          <w:rFonts w:hint="cs"/>
          <w:rtl/>
        </w:rPr>
        <w:t xml:space="preserve"> שעובד בתת-תנאים; רחמים על הציבור שזאת הרפואה הציבורית שהוא מקבל כאן במדינת</w:t>
      </w:r>
      <w:bookmarkStart w:id="31168" w:name="_ETM_Q74_199000"/>
      <w:bookmarkEnd w:id="31168"/>
      <w:r>
        <w:rPr>
          <w:rFonts w:hint="cs"/>
          <w:rtl/>
        </w:rPr>
        <w:t xml:space="preserve"> ישראל במאה ה-21; רחמים על אימא שלי, זיכרונה לברכה, שהפכה ברגע, ברגע, להיות הזקנה מהמסדרון, זו שדיברו עליה ומצבה לא השתנה בשנים האחרונות. </w:t>
      </w:r>
    </w:p>
    <w:p w:rsidR="00061DFB" w:rsidRDefault="00061DFB" w:rsidP="00D06307">
      <w:pPr>
        <w:rPr>
          <w:rtl/>
        </w:rPr>
      </w:pPr>
      <w:bookmarkStart w:id="31169" w:name="_ETM_Q74_211000"/>
      <w:bookmarkEnd w:id="31169"/>
    </w:p>
    <w:p w:rsidR="00061DFB" w:rsidRDefault="00061DFB" w:rsidP="00D06307">
      <w:pPr>
        <w:rPr>
          <w:rtl/>
        </w:rPr>
      </w:pPr>
      <w:bookmarkStart w:id="31170" w:name="_ETM_Q74_212000"/>
      <w:bookmarkEnd w:id="31170"/>
      <w:r>
        <w:rPr>
          <w:rFonts w:hint="cs"/>
          <w:rtl/>
        </w:rPr>
        <w:t>אנחנו העלינו את ההצעה הזאת לסדר</w:t>
      </w:r>
      <w:bookmarkStart w:id="31171" w:name="_ETM_Q74_216000"/>
      <w:bookmarkEnd w:id="31171"/>
      <w:r>
        <w:rPr>
          <w:rFonts w:hint="cs"/>
          <w:rtl/>
        </w:rPr>
        <w:t>-היום כדי לדחוף את משרד הבריאות, את ממשלת ישראל, אתכם</w:t>
      </w:r>
      <w:bookmarkStart w:id="31172" w:name="_ETM_Q74_219000"/>
      <w:bookmarkEnd w:id="31172"/>
      <w:r>
        <w:rPr>
          <w:rFonts w:hint="cs"/>
          <w:rtl/>
        </w:rPr>
        <w:t xml:space="preserve">, חברינו בקואליציה </w:t>
      </w:r>
      <w:r>
        <w:rPr>
          <w:rtl/>
        </w:rPr>
        <w:t>–</w:t>
      </w:r>
      <w:r>
        <w:rPr>
          <w:rFonts w:hint="cs"/>
          <w:rtl/>
        </w:rPr>
        <w:t xml:space="preserve"> כן, הגיע הזמן שתעבדו עבור הציבור</w:t>
      </w:r>
      <w:bookmarkStart w:id="31173" w:name="_ETM_Q74_227000"/>
      <w:bookmarkEnd w:id="31173"/>
      <w:r>
        <w:rPr>
          <w:rFonts w:hint="cs"/>
          <w:rtl/>
        </w:rPr>
        <w:t>; הגיע הזמן שנשנה את סדר העדיפויות. הגיע הזמן</w:t>
      </w:r>
      <w:bookmarkStart w:id="31174" w:name="_ETM_Q74_233000"/>
      <w:bookmarkEnd w:id="31174"/>
      <w:r>
        <w:rPr>
          <w:rFonts w:hint="cs"/>
          <w:rtl/>
        </w:rPr>
        <w:t xml:space="preserve"> שהמחלקות הפנימיות יקבלו את התקציב הראוי להן. אנחנו צריכים לשנות את סדר העדיפויות בכמות הרופאים, בכמות המיטות,</w:t>
      </w:r>
      <w:bookmarkStart w:id="31175" w:name="_ETM_Q74_245000"/>
      <w:bookmarkEnd w:id="31175"/>
      <w:r>
        <w:rPr>
          <w:rFonts w:hint="cs"/>
          <w:rtl/>
        </w:rPr>
        <w:t xml:space="preserve"> במה שעומד לרשותו של הרופא. אתמול זאת הייתה אימא שלי, זיכרונה לברכה, מחר אלה נהיה אנחנו. בואו נדאג אנחנו, </w:t>
      </w:r>
      <w:bookmarkStart w:id="31176" w:name="_ETM_Q74_254000"/>
      <w:bookmarkEnd w:id="31176"/>
      <w:r>
        <w:rPr>
          <w:rFonts w:hint="cs"/>
          <w:rtl/>
        </w:rPr>
        <w:t xml:space="preserve">חברי הכנסת, לטובתם של האנשים שצריכים אותנו באמת. </w:t>
      </w:r>
      <w:bookmarkStart w:id="31177" w:name="_ETM_Q74_256000"/>
      <w:bookmarkEnd w:id="31177"/>
    </w:p>
    <w:p w:rsidR="00061DFB" w:rsidRDefault="00061DFB" w:rsidP="009635F5">
      <w:pPr>
        <w:rPr>
          <w:rtl/>
        </w:rPr>
      </w:pPr>
    </w:p>
    <w:p w:rsidR="00061DFB" w:rsidRDefault="00061DFB" w:rsidP="00D06307">
      <w:pPr>
        <w:rPr>
          <w:rtl/>
        </w:rPr>
      </w:pPr>
      <w:r>
        <w:rPr>
          <w:rFonts w:hint="cs"/>
          <w:rtl/>
        </w:rPr>
        <w:t xml:space="preserve">לכן אני קורא לכם, חבריי חברי הכנסת, לתמוך בהצעה הזאת ולראות שאנחנו מעבירים אותה לתיקון מהיר כאן ועכשיו. תודה. </w:t>
      </w:r>
    </w:p>
    <w:p w:rsidR="00061DFB" w:rsidRDefault="00061DFB" w:rsidP="00D06307">
      <w:pPr>
        <w:rPr>
          <w:rtl/>
        </w:rPr>
      </w:pPr>
    </w:p>
    <w:p w:rsidR="00061DFB" w:rsidRDefault="00061DFB" w:rsidP="00D06307">
      <w:pPr>
        <w:pStyle w:val="af6"/>
        <w:rPr>
          <w:rtl/>
        </w:rPr>
      </w:pPr>
      <w:r w:rsidRPr="00106109">
        <w:rPr>
          <w:rStyle w:val="TagStyle"/>
          <w:rtl/>
        </w:rPr>
        <w:t xml:space="preserve"> &lt;&lt; יור &gt;&gt;</w:t>
      </w:r>
      <w:r w:rsidRPr="00251411">
        <w:rPr>
          <w:rStyle w:val="TagStyle"/>
          <w:rtl/>
        </w:rPr>
        <w:t xml:space="preserve"> </w:t>
      </w:r>
      <w:r>
        <w:rPr>
          <w:rtl/>
        </w:rPr>
        <w:t>היו"ר ניסים ואטורי:</w:t>
      </w:r>
      <w:r w:rsidRPr="00251411">
        <w:rPr>
          <w:rStyle w:val="TagStyle"/>
          <w:rtl/>
        </w:rPr>
        <w:t xml:space="preserve"> </w:t>
      </w:r>
      <w:r w:rsidRPr="00106109">
        <w:rPr>
          <w:rStyle w:val="TagStyle"/>
          <w:rtl/>
        </w:rPr>
        <w:t>&lt;&lt; יור &gt;&gt;</w:t>
      </w:r>
      <w:r>
        <w:rPr>
          <w:rtl/>
        </w:rPr>
        <w:t xml:space="preserve">   </w:t>
      </w:r>
    </w:p>
    <w:p w:rsidR="00061DFB" w:rsidRDefault="00061DFB" w:rsidP="007B1E8C">
      <w:pPr>
        <w:rPr>
          <w:rtl/>
          <w:lang w:eastAsia="he-IL"/>
        </w:rPr>
      </w:pPr>
    </w:p>
    <w:p w:rsidR="00061DFB" w:rsidRDefault="00061DFB" w:rsidP="00D06307">
      <w:pPr>
        <w:rPr>
          <w:rtl/>
          <w:lang w:eastAsia="he-IL"/>
        </w:rPr>
      </w:pPr>
      <w:r>
        <w:rPr>
          <w:rFonts w:hint="cs"/>
          <w:rtl/>
          <w:lang w:eastAsia="he-IL"/>
        </w:rPr>
        <w:t xml:space="preserve">תודה רבה. </w:t>
      </w:r>
      <w:bookmarkStart w:id="31178" w:name="_ETM_Q74_268000"/>
      <w:bookmarkEnd w:id="31178"/>
      <w:r>
        <w:rPr>
          <w:rFonts w:hint="cs"/>
          <w:rtl/>
          <w:lang w:eastAsia="he-IL"/>
        </w:rPr>
        <w:t>חבר הכנסת עופר כסיף, בבקשה.</w:t>
      </w:r>
    </w:p>
    <w:p w:rsidR="00061DFB" w:rsidRDefault="00061DFB" w:rsidP="00D06307">
      <w:pPr>
        <w:rPr>
          <w:rtl/>
          <w:lang w:eastAsia="he-IL"/>
        </w:rPr>
      </w:pPr>
    </w:p>
    <w:p w:rsidR="00061DFB" w:rsidRDefault="00061DFB" w:rsidP="00D06307">
      <w:pPr>
        <w:pStyle w:val="a4"/>
        <w:rPr>
          <w:rtl/>
        </w:rPr>
      </w:pPr>
      <w:bookmarkStart w:id="31179" w:name="ET_speaker_5785_3"/>
      <w:r w:rsidRPr="00106109">
        <w:rPr>
          <w:rStyle w:val="TagStyle"/>
          <w:rtl/>
        </w:rPr>
        <w:t xml:space="preserve"> &lt;&lt; דובר &gt;&gt;</w:t>
      </w:r>
      <w:r w:rsidRPr="00251411">
        <w:rPr>
          <w:rStyle w:val="TagStyle"/>
          <w:rtl/>
        </w:rPr>
        <w:t xml:space="preserve"> </w:t>
      </w:r>
      <w:bookmarkStart w:id="31180" w:name="_Toc139801645"/>
      <w:bookmarkStart w:id="31181" w:name="_Toc160611620"/>
      <w:bookmarkStart w:id="31182" w:name="_Toc160612262"/>
      <w:bookmarkStart w:id="31183" w:name="_Toc160612418"/>
      <w:r>
        <w:rPr>
          <w:rtl/>
        </w:rPr>
        <w:t>עופר כסיף (חד"ש-תע"ל):</w:t>
      </w:r>
      <w:bookmarkEnd w:id="31180"/>
      <w:bookmarkEnd w:id="31181"/>
      <w:bookmarkEnd w:id="31182"/>
      <w:bookmarkEnd w:id="31183"/>
      <w:r w:rsidRPr="00251411">
        <w:rPr>
          <w:rStyle w:val="TagStyle"/>
          <w:rtl/>
        </w:rPr>
        <w:t xml:space="preserve"> </w:t>
      </w:r>
      <w:r w:rsidRPr="00106109">
        <w:rPr>
          <w:rStyle w:val="TagStyle"/>
          <w:rtl/>
        </w:rPr>
        <w:t>&lt;&lt; דובר &gt;&gt;</w:t>
      </w:r>
      <w:r>
        <w:rPr>
          <w:rtl/>
        </w:rPr>
        <w:t xml:space="preserve">   </w:t>
      </w:r>
      <w:bookmarkEnd w:id="31179"/>
    </w:p>
    <w:p w:rsidR="00061DFB" w:rsidRDefault="00061DFB" w:rsidP="007B1E8C">
      <w:pPr>
        <w:rPr>
          <w:rtl/>
          <w:lang w:eastAsia="he-IL"/>
        </w:rPr>
      </w:pPr>
    </w:p>
    <w:p w:rsidR="00061DFB" w:rsidRDefault="00061DFB" w:rsidP="00BD2145">
      <w:pPr>
        <w:rPr>
          <w:rtl/>
          <w:lang w:eastAsia="he-IL"/>
        </w:rPr>
      </w:pPr>
      <w:r>
        <w:rPr>
          <w:rFonts w:hint="cs"/>
          <w:rtl/>
          <w:lang w:eastAsia="he-IL"/>
        </w:rPr>
        <w:t xml:space="preserve">כבוד היושב-ראש, חברי הכנסת, קודם כול, אני </w:t>
      </w:r>
      <w:bookmarkStart w:id="31184" w:name="_ETM_Q74_294000"/>
      <w:bookmarkEnd w:id="31184"/>
      <w:r>
        <w:rPr>
          <w:rFonts w:hint="cs"/>
          <w:rtl/>
          <w:lang w:eastAsia="he-IL"/>
        </w:rPr>
        <w:t>רוצה לברך מכאן את המוני המפגינים שבשעה הזאת יוצאים</w:t>
      </w:r>
      <w:bookmarkStart w:id="31185" w:name="_ETM_Q74_304000"/>
      <w:bookmarkEnd w:id="31185"/>
      <w:r>
        <w:rPr>
          <w:rFonts w:hint="cs"/>
          <w:rtl/>
          <w:lang w:eastAsia="he-IL"/>
        </w:rPr>
        <w:t xml:space="preserve"> לרחובות בתל אביב, בירושלים, ברחובות, עיר מגוריי </w:t>
      </w:r>
      <w:r>
        <w:rPr>
          <w:rtl/>
          <w:lang w:eastAsia="he-IL"/>
        </w:rPr>
        <w:t>–</w:t>
      </w:r>
      <w:r>
        <w:rPr>
          <w:rFonts w:hint="cs"/>
          <w:rtl/>
          <w:lang w:eastAsia="he-IL"/>
        </w:rPr>
        <w:t xml:space="preserve"> בכל </w:t>
      </w:r>
      <w:bookmarkStart w:id="31186" w:name="_ETM_Q74_306000"/>
      <w:bookmarkEnd w:id="31186"/>
      <w:r>
        <w:rPr>
          <w:rFonts w:hint="cs"/>
          <w:rtl/>
          <w:lang w:eastAsia="he-IL"/>
        </w:rPr>
        <w:t>הארץ יוצאים נגד ההפיכה המשטרית הביריונית שמתחוללת. כל הכבוד</w:t>
      </w:r>
      <w:bookmarkStart w:id="31187" w:name="_ETM_Q74_319000"/>
      <w:bookmarkEnd w:id="31187"/>
      <w:r>
        <w:rPr>
          <w:rFonts w:hint="cs"/>
          <w:rtl/>
          <w:lang w:eastAsia="he-IL"/>
        </w:rPr>
        <w:t xml:space="preserve"> לכם. יש לכם פה תמיכה, </w:t>
      </w:r>
      <w:bookmarkStart w:id="31188" w:name="_ETM_Q74_320000"/>
      <w:bookmarkEnd w:id="31188"/>
      <w:r>
        <w:rPr>
          <w:rFonts w:hint="cs"/>
          <w:rtl/>
          <w:lang w:eastAsia="he-IL"/>
        </w:rPr>
        <w:t>הלוואי שהייתה יותר רחבה,</w:t>
      </w:r>
      <w:r>
        <w:rPr>
          <w:rFonts w:hint="eastAsia"/>
          <w:rtl/>
          <w:lang w:eastAsia="he-IL"/>
        </w:rPr>
        <w:t xml:space="preserve"> </w:t>
      </w:r>
      <w:r>
        <w:rPr>
          <w:rFonts w:hint="cs"/>
          <w:rtl/>
          <w:lang w:eastAsia="he-IL"/>
        </w:rPr>
        <w:t>אבל יש לכם בכל זאת</w:t>
      </w:r>
      <w:bookmarkStart w:id="31189" w:name="_ETM_Q74_321000"/>
      <w:bookmarkEnd w:id="31189"/>
      <w:r>
        <w:rPr>
          <w:rFonts w:hint="cs"/>
          <w:rtl/>
          <w:lang w:eastAsia="he-IL"/>
        </w:rPr>
        <w:t xml:space="preserve"> תמיכה מחלקים שלמים בבית הזה. כל הכבוד, יישר כוח. </w:t>
      </w:r>
    </w:p>
    <w:p w:rsidR="00061DFB" w:rsidRDefault="00061DFB" w:rsidP="00D06307">
      <w:pPr>
        <w:rPr>
          <w:rtl/>
          <w:lang w:eastAsia="he-IL"/>
        </w:rPr>
      </w:pPr>
      <w:bookmarkStart w:id="31190" w:name="_ETM_Q74_330000"/>
      <w:bookmarkEnd w:id="31190"/>
    </w:p>
    <w:p w:rsidR="00061DFB" w:rsidRDefault="00061DFB" w:rsidP="00BD2145">
      <w:pPr>
        <w:rPr>
          <w:rtl/>
          <w:lang w:eastAsia="he-IL"/>
        </w:rPr>
      </w:pPr>
      <w:r>
        <w:rPr>
          <w:rFonts w:hint="cs"/>
          <w:rtl/>
          <w:lang w:eastAsia="he-IL"/>
        </w:rPr>
        <w:t>אני</w:t>
      </w:r>
      <w:bookmarkStart w:id="31191" w:name="_ETM_Q74_331000"/>
      <w:bookmarkEnd w:id="31191"/>
      <w:r>
        <w:rPr>
          <w:rFonts w:hint="cs"/>
          <w:rtl/>
          <w:lang w:eastAsia="he-IL"/>
        </w:rPr>
        <w:t xml:space="preserve"> רוצה להתחיל בציטוט: המחלקה פשוט קורסת. ברגע שמאשפזים אדם במסדרון אין אפילו מקום לשבת לידו. אבא שלי, בן 84, נמצא כך </w:t>
      </w:r>
      <w:bookmarkStart w:id="31192" w:name="_ETM_Q74_340000"/>
      <w:bookmarkEnd w:id="31192"/>
      <w:r>
        <w:rPr>
          <w:rFonts w:hint="cs"/>
          <w:rtl/>
          <w:lang w:eastAsia="he-IL"/>
        </w:rPr>
        <w:t xml:space="preserve">כאן, ואנחנו עומדים מחוץ למחלקה כי בית החולים פשוט לא יכול להכיל כמות כזאת של אנשים. כך אמרה אורלי בחדר המיון בבית החולים וולפסון בשנת </w:t>
      </w:r>
      <w:bookmarkStart w:id="31193" w:name="_ETM_Q74_355000"/>
      <w:bookmarkEnd w:id="31193"/>
      <w:r w:rsidR="000158CB">
        <w:rPr>
          <w:rFonts w:hint="cs"/>
          <w:rtl/>
          <w:lang w:eastAsia="he-IL"/>
        </w:rPr>
        <w:t>2011,</w:t>
      </w:r>
      <w:r>
        <w:rPr>
          <w:rFonts w:hint="cs"/>
          <w:rtl/>
          <w:lang w:eastAsia="he-IL"/>
        </w:rPr>
        <w:t xml:space="preserve"> אך הדברים שיצאו מפיה נראים כאילו נאמרו רק היום.</w:t>
      </w:r>
      <w:r w:rsidR="000158CB">
        <w:rPr>
          <w:rFonts w:hint="cs"/>
          <w:rtl/>
          <w:lang w:eastAsia="he-IL"/>
        </w:rPr>
        <w:t xml:space="preserve"> </w:t>
      </w:r>
      <w:r>
        <w:rPr>
          <w:rFonts w:hint="cs"/>
          <w:rtl/>
          <w:lang w:eastAsia="he-IL"/>
        </w:rPr>
        <w:t xml:space="preserve">הזקנה במסדרון והסרדינים במיון </w:t>
      </w:r>
      <w:bookmarkStart w:id="31194" w:name="_ETM_Q74_362000"/>
      <w:bookmarkEnd w:id="31194"/>
      <w:r>
        <w:rPr>
          <w:rFonts w:hint="cs"/>
          <w:rtl/>
          <w:lang w:eastAsia="he-IL"/>
        </w:rPr>
        <w:t>כבר הפכו למטבעות לשון שגורים</w:t>
      </w:r>
      <w:r w:rsidR="00BD2145">
        <w:rPr>
          <w:rFonts w:hint="cs"/>
          <w:rtl/>
          <w:lang w:eastAsia="he-IL"/>
        </w:rPr>
        <w:t>,</w:t>
      </w:r>
      <w:r>
        <w:rPr>
          <w:rFonts w:hint="cs"/>
          <w:rtl/>
          <w:lang w:eastAsia="he-IL"/>
        </w:rPr>
        <w:t xml:space="preserve"> שמבטאים מציאות אומללה של אחוז תפוסה לא נורמלי במחלקות הפנימיות </w:t>
      </w:r>
      <w:r>
        <w:rPr>
          <w:rtl/>
          <w:lang w:eastAsia="he-IL"/>
        </w:rPr>
        <w:t>–</w:t>
      </w:r>
      <w:r>
        <w:rPr>
          <w:rFonts w:hint="cs"/>
          <w:rtl/>
          <w:lang w:eastAsia="he-IL"/>
        </w:rPr>
        <w:t xml:space="preserve"> מעל 100%, הגבוה מבין מדינות ה-</w:t>
      </w:r>
      <w:r>
        <w:rPr>
          <w:lang w:eastAsia="he-IL"/>
        </w:rPr>
        <w:t>OECD</w:t>
      </w:r>
      <w:r>
        <w:rPr>
          <w:rFonts w:hint="cs"/>
          <w:rtl/>
          <w:lang w:eastAsia="he-IL"/>
        </w:rPr>
        <w:t xml:space="preserve">. על פי </w:t>
      </w:r>
      <w:bookmarkStart w:id="31195" w:name="_ETM_Q74_385000"/>
      <w:bookmarkEnd w:id="31195"/>
      <w:r>
        <w:rPr>
          <w:rFonts w:hint="cs"/>
          <w:rtl/>
          <w:lang w:eastAsia="he-IL"/>
        </w:rPr>
        <w:t xml:space="preserve">סקר חוויית המטופל במחלקות האשפוז, 12% מהמאושפזים במחלקות הפנימיות שכבו בפרוזדורים בלי פרטיות, בלי תנאי מינימום לטיפול מכבד ואנושי. אווירת הסרדינים, מה שנקרא, במחלקות גם גורמת לשחרורים מהירים של חולים למורת רוחם של צוותי הרפואה הנאמנים והמסורים, </w:t>
      </w:r>
      <w:bookmarkStart w:id="31196" w:name="_ETM_Q74_410000"/>
      <w:bookmarkEnd w:id="31196"/>
      <w:r>
        <w:rPr>
          <w:rFonts w:hint="cs"/>
          <w:rtl/>
          <w:lang w:eastAsia="he-IL"/>
        </w:rPr>
        <w:t xml:space="preserve">החולים ומשפחותיהם, ותוך סכנה להידרדרות מצבם הרפואי. הצפיפות יוצרת סכנה בריאותית גם במהלך האשפוז </w:t>
      </w:r>
      <w:r>
        <w:rPr>
          <w:rtl/>
          <w:lang w:eastAsia="he-IL"/>
        </w:rPr>
        <w:t>–</w:t>
      </w:r>
      <w:r>
        <w:rPr>
          <w:rFonts w:hint="cs"/>
          <w:rtl/>
          <w:lang w:eastAsia="he-IL"/>
        </w:rPr>
        <w:t xml:space="preserve"> 60% ממקרי הזיהומים בבתי </w:t>
      </w:r>
      <w:bookmarkStart w:id="31197" w:name="_ETM_Q74_423000"/>
      <w:bookmarkEnd w:id="31197"/>
      <w:r>
        <w:rPr>
          <w:rFonts w:hint="cs"/>
          <w:rtl/>
          <w:lang w:eastAsia="he-IL"/>
        </w:rPr>
        <w:t xml:space="preserve">החולים מתרחשים במחלקות הפנימיות שלהם, והמצוקה גדולה שבעתיים במחלקות פנימיות בבתי החולים בפריפריה. </w:t>
      </w:r>
      <w:bookmarkStart w:id="31198" w:name="_ETM_Q74_431000"/>
      <w:bookmarkEnd w:id="31198"/>
      <w:r>
        <w:rPr>
          <w:rFonts w:hint="cs"/>
          <w:rtl/>
          <w:lang w:eastAsia="he-IL"/>
        </w:rPr>
        <w:t>אך המצוקה אינה טעות, אלא מדיניות. כשתקינת הצוות הרפואי ומיטות האשפוז כמעט לא עודכנה מאז שנות השבעים, מה הפלא שישראל נמצאת במקום שלפני האחרון במספר מיטות אשפוז ב-</w:t>
      </w:r>
      <w:r>
        <w:rPr>
          <w:lang w:eastAsia="he-IL"/>
        </w:rPr>
        <w:t>OECD</w:t>
      </w:r>
      <w:r>
        <w:rPr>
          <w:rFonts w:hint="cs"/>
          <w:rtl/>
          <w:lang w:eastAsia="he-IL"/>
        </w:rPr>
        <w:t>?</w:t>
      </w:r>
      <w:bookmarkStart w:id="31199" w:name="_ETM_Q74_447000"/>
      <w:bookmarkEnd w:id="31199"/>
      <w:r>
        <w:rPr>
          <w:rFonts w:hint="cs"/>
          <w:rtl/>
          <w:lang w:eastAsia="he-IL"/>
        </w:rPr>
        <w:t xml:space="preserve"> </w:t>
      </w:r>
    </w:p>
    <w:p w:rsidR="00061DFB" w:rsidRDefault="00061DFB" w:rsidP="00D06307">
      <w:pPr>
        <w:rPr>
          <w:rtl/>
          <w:lang w:eastAsia="he-IL"/>
        </w:rPr>
      </w:pPr>
    </w:p>
    <w:p w:rsidR="00061DFB" w:rsidRDefault="00061DFB" w:rsidP="00D06307">
      <w:pPr>
        <w:rPr>
          <w:rtl/>
          <w:lang w:eastAsia="he-IL"/>
        </w:rPr>
      </w:pPr>
      <w:r>
        <w:rPr>
          <w:rFonts w:hint="cs"/>
          <w:rtl/>
          <w:lang w:eastAsia="he-IL"/>
        </w:rPr>
        <w:t xml:space="preserve">לפי ההסכם הקיבוצי שנחתם בשנת 2012 עם ההסתדרות הרפואית, יש צורך במנהל מחלקה אחד וברופא אחד על כל שתיים עד שש מיטות, ורופא נוסף על </w:t>
      </w:r>
      <w:bookmarkStart w:id="31200" w:name="_ETM_Q74_463000"/>
      <w:bookmarkEnd w:id="31200"/>
      <w:r>
        <w:rPr>
          <w:rFonts w:hint="cs"/>
          <w:rtl/>
          <w:lang w:eastAsia="he-IL"/>
        </w:rPr>
        <w:t>כל שלוש מיטות, 3.5 אחיות לכל מיטה עד</w:t>
      </w:r>
      <w:bookmarkStart w:id="31201" w:name="_ETM_Q74_471000"/>
      <w:bookmarkEnd w:id="31201"/>
      <w:r>
        <w:rPr>
          <w:rFonts w:hint="cs"/>
          <w:rtl/>
          <w:lang w:eastAsia="he-IL"/>
        </w:rPr>
        <w:t xml:space="preserve"> המיטה השישית, ומהשישית </w:t>
      </w:r>
      <w:r>
        <w:rPr>
          <w:rtl/>
          <w:lang w:eastAsia="he-IL"/>
        </w:rPr>
        <w:t>–</w:t>
      </w:r>
      <w:r>
        <w:rPr>
          <w:rFonts w:hint="cs"/>
          <w:rtl/>
          <w:lang w:eastAsia="he-IL"/>
        </w:rPr>
        <w:t xml:space="preserve"> 2.5 אחיות. בפועל התקינה הזאת כמעט אינה מיושמת בבתי החולים, וזאת על חשבון הרופאים, האחיות </w:t>
      </w:r>
      <w:bookmarkStart w:id="31202" w:name="_ETM_Q74_479000"/>
      <w:bookmarkEnd w:id="31202"/>
      <w:r>
        <w:rPr>
          <w:rFonts w:hint="cs"/>
          <w:rtl/>
          <w:lang w:eastAsia="he-IL"/>
        </w:rPr>
        <w:t xml:space="preserve">וכמובן </w:t>
      </w:r>
      <w:r>
        <w:rPr>
          <w:rFonts w:hint="eastAsia"/>
          <w:rtl/>
          <w:lang w:eastAsia="he-IL"/>
        </w:rPr>
        <w:t xml:space="preserve">– </w:t>
      </w:r>
      <w:r>
        <w:rPr>
          <w:rFonts w:hint="cs"/>
          <w:rtl/>
          <w:lang w:eastAsia="he-IL"/>
        </w:rPr>
        <w:t xml:space="preserve">החולים. </w:t>
      </w:r>
    </w:p>
    <w:p w:rsidR="00061DFB" w:rsidRDefault="00061DFB" w:rsidP="00D06307">
      <w:pPr>
        <w:rPr>
          <w:rtl/>
          <w:lang w:eastAsia="he-IL"/>
        </w:rPr>
      </w:pPr>
    </w:p>
    <w:p w:rsidR="00061DFB" w:rsidRDefault="00061DFB" w:rsidP="007B1E8C">
      <w:pPr>
        <w:rPr>
          <w:rtl/>
          <w:lang w:eastAsia="he-IL"/>
        </w:rPr>
      </w:pPr>
      <w:r>
        <w:rPr>
          <w:rFonts w:hint="cs"/>
          <w:rtl/>
          <w:lang w:eastAsia="he-IL"/>
        </w:rPr>
        <w:t xml:space="preserve">בחוק ביטוח בריאות ממלכתי נאמר </w:t>
      </w:r>
      <w:r w:rsidR="007B1E8C">
        <w:rPr>
          <w:rFonts w:hint="cs"/>
          <w:rtl/>
          <w:lang w:eastAsia="he-IL"/>
        </w:rPr>
        <w:t>– –</w:t>
      </w:r>
    </w:p>
    <w:p w:rsidR="00061DFB" w:rsidRDefault="00061DFB" w:rsidP="00D06307">
      <w:pPr>
        <w:rPr>
          <w:rtl/>
          <w:lang w:eastAsia="he-IL"/>
        </w:rPr>
      </w:pPr>
    </w:p>
    <w:p w:rsidR="00061DFB" w:rsidRDefault="00061DFB" w:rsidP="00D06307">
      <w:pPr>
        <w:pStyle w:val="af6"/>
        <w:rPr>
          <w:rtl/>
        </w:rPr>
      </w:pPr>
      <w:r w:rsidRPr="00106109">
        <w:rPr>
          <w:rStyle w:val="TagStyle"/>
          <w:rtl/>
        </w:rPr>
        <w:t xml:space="preserve"> &lt;&lt; יור &gt;&gt;</w:t>
      </w:r>
      <w:r w:rsidRPr="00287532">
        <w:rPr>
          <w:rStyle w:val="TagStyle"/>
          <w:rtl/>
        </w:rPr>
        <w:t xml:space="preserve"> </w:t>
      </w:r>
      <w:r>
        <w:rPr>
          <w:rtl/>
        </w:rPr>
        <w:t>היו"ר משה טור פז:</w:t>
      </w:r>
      <w:r w:rsidRPr="00287532">
        <w:rPr>
          <w:rStyle w:val="TagStyle"/>
          <w:rtl/>
        </w:rPr>
        <w:t xml:space="preserve"> </w:t>
      </w:r>
      <w:r w:rsidRPr="00106109">
        <w:rPr>
          <w:rStyle w:val="TagStyle"/>
          <w:rtl/>
        </w:rPr>
        <w:t>&lt;&lt; יור &gt;&gt;</w:t>
      </w:r>
      <w:r>
        <w:rPr>
          <w:rtl/>
        </w:rPr>
        <w:t xml:space="preserve">   </w:t>
      </w:r>
    </w:p>
    <w:p w:rsidR="00061DFB" w:rsidRDefault="00061DFB" w:rsidP="007B1E8C">
      <w:pPr>
        <w:rPr>
          <w:rtl/>
          <w:lang w:eastAsia="he-IL"/>
        </w:rPr>
      </w:pPr>
    </w:p>
    <w:p w:rsidR="00061DFB" w:rsidRDefault="00061DFB" w:rsidP="00D06307">
      <w:pPr>
        <w:rPr>
          <w:rtl/>
          <w:lang w:eastAsia="he-IL"/>
        </w:rPr>
      </w:pPr>
      <w:r>
        <w:rPr>
          <w:rFonts w:hint="cs"/>
          <w:rtl/>
          <w:lang w:eastAsia="he-IL"/>
        </w:rPr>
        <w:t>נא לסיים.</w:t>
      </w:r>
    </w:p>
    <w:p w:rsidR="00061DFB" w:rsidRDefault="00061DFB" w:rsidP="00D06307">
      <w:pPr>
        <w:rPr>
          <w:rtl/>
          <w:lang w:eastAsia="he-IL"/>
        </w:rPr>
      </w:pPr>
    </w:p>
    <w:p w:rsidR="00061DFB" w:rsidRDefault="00061DFB" w:rsidP="00D06307">
      <w:pPr>
        <w:pStyle w:val="-"/>
        <w:rPr>
          <w:rtl/>
        </w:rPr>
      </w:pPr>
      <w:bookmarkStart w:id="31203" w:name="ET_speakercontinue_5785_5"/>
      <w:r w:rsidRPr="00106109">
        <w:rPr>
          <w:rStyle w:val="TagStyle"/>
          <w:rtl/>
        </w:rPr>
        <w:t xml:space="preserve"> &lt;&lt; דובר_המשך &gt;&gt;</w:t>
      </w:r>
      <w:r w:rsidRPr="00D94E99">
        <w:rPr>
          <w:rStyle w:val="TagStyle"/>
          <w:rtl/>
        </w:rPr>
        <w:t xml:space="preserve"> </w:t>
      </w:r>
      <w:r>
        <w:rPr>
          <w:rtl/>
        </w:rPr>
        <w:t>עופר כסיף (חד"ש-תע"ל):</w:t>
      </w:r>
      <w:r w:rsidRPr="00D94E99">
        <w:rPr>
          <w:rStyle w:val="TagStyle"/>
          <w:rtl/>
        </w:rPr>
        <w:t xml:space="preserve"> </w:t>
      </w:r>
      <w:r w:rsidRPr="00106109">
        <w:rPr>
          <w:rStyle w:val="TagStyle"/>
          <w:rtl/>
        </w:rPr>
        <w:t>&lt;&lt; דובר_המשך &gt;&gt;</w:t>
      </w:r>
      <w:r>
        <w:rPr>
          <w:rtl/>
        </w:rPr>
        <w:t xml:space="preserve">   </w:t>
      </w:r>
      <w:bookmarkEnd w:id="31203"/>
    </w:p>
    <w:p w:rsidR="00061DFB" w:rsidRDefault="00061DFB" w:rsidP="007B1E8C">
      <w:pPr>
        <w:rPr>
          <w:rtl/>
          <w:lang w:eastAsia="he-IL"/>
        </w:rPr>
      </w:pPr>
    </w:p>
    <w:p w:rsidR="00061DFB" w:rsidRDefault="007B1E8C" w:rsidP="007B1E8C">
      <w:pPr>
        <w:rPr>
          <w:rtl/>
          <w:lang w:eastAsia="he-IL"/>
        </w:rPr>
      </w:pPr>
      <w:r>
        <w:rPr>
          <w:rFonts w:hint="cs"/>
          <w:rtl/>
          <w:lang w:eastAsia="he-IL"/>
        </w:rPr>
        <w:t>– –</w:t>
      </w:r>
      <w:r w:rsidR="00061DFB">
        <w:rPr>
          <w:rFonts w:hint="cs"/>
          <w:rtl/>
          <w:lang w:eastAsia="he-IL"/>
        </w:rPr>
        <w:t xml:space="preserve"> שביטוח הבריאות יהיה </w:t>
      </w:r>
      <w:bookmarkStart w:id="31204" w:name="_ETM_Q74_487000"/>
      <w:bookmarkEnd w:id="31204"/>
      <w:r w:rsidR="00061DFB">
        <w:rPr>
          <w:rFonts w:hint="cs"/>
          <w:rtl/>
          <w:lang w:eastAsia="he-IL"/>
        </w:rPr>
        <w:t>מושתת על עקרונות של צדק, שוויון ועזרה הדדית. חדירת ההון, ההפרטות והייבוש התקציבי המתמיד של הרפואה הציבורית מראים שהחוק הפך לאות מתה</w:t>
      </w:r>
      <w:r w:rsidR="00BD2145">
        <w:rPr>
          <w:rFonts w:hint="cs"/>
          <w:rtl/>
          <w:lang w:eastAsia="he-IL"/>
        </w:rPr>
        <w:t>,</w:t>
      </w:r>
      <w:r w:rsidR="00061DFB">
        <w:rPr>
          <w:rFonts w:hint="cs"/>
          <w:rtl/>
          <w:lang w:eastAsia="he-IL"/>
        </w:rPr>
        <w:t xml:space="preserve"> כמו רבים מהחולים. בשנים האחרונות מאמירה ההוצאה הפרטית של ישראלים על בריאות </w:t>
      </w:r>
      <w:r>
        <w:rPr>
          <w:rFonts w:hint="cs"/>
          <w:rtl/>
          <w:lang w:eastAsia="he-IL"/>
        </w:rPr>
        <w:t>– –</w:t>
      </w:r>
    </w:p>
    <w:p w:rsidR="00061DFB" w:rsidRDefault="00061DFB" w:rsidP="00D06307">
      <w:pPr>
        <w:ind w:firstLine="0"/>
        <w:rPr>
          <w:rtl/>
          <w:lang w:eastAsia="he-IL"/>
        </w:rPr>
      </w:pPr>
    </w:p>
    <w:p w:rsidR="00061DFB" w:rsidRDefault="00061DFB" w:rsidP="00D06307">
      <w:pPr>
        <w:pStyle w:val="af6"/>
        <w:rPr>
          <w:rtl/>
        </w:rPr>
      </w:pPr>
      <w:r w:rsidRPr="00106109">
        <w:rPr>
          <w:rStyle w:val="TagStyle"/>
          <w:rtl/>
        </w:rPr>
        <w:t xml:space="preserve"> &lt;&lt; יור &gt;&gt;</w:t>
      </w:r>
      <w:r w:rsidRPr="00287532">
        <w:rPr>
          <w:rStyle w:val="TagStyle"/>
          <w:rtl/>
        </w:rPr>
        <w:t xml:space="preserve"> </w:t>
      </w:r>
      <w:r>
        <w:rPr>
          <w:rtl/>
        </w:rPr>
        <w:t>היו"ר משה טור פז:</w:t>
      </w:r>
      <w:r w:rsidRPr="00287532">
        <w:rPr>
          <w:rStyle w:val="TagStyle"/>
          <w:rtl/>
        </w:rPr>
        <w:t xml:space="preserve"> </w:t>
      </w:r>
      <w:r w:rsidRPr="00106109">
        <w:rPr>
          <w:rStyle w:val="TagStyle"/>
          <w:rtl/>
        </w:rPr>
        <w:t>&lt;&lt; יור &gt;&gt;</w:t>
      </w:r>
      <w:r>
        <w:rPr>
          <w:rtl/>
        </w:rPr>
        <w:t xml:space="preserve">   </w:t>
      </w:r>
    </w:p>
    <w:p w:rsidR="00061DFB" w:rsidRDefault="00061DFB" w:rsidP="007B1E8C">
      <w:pPr>
        <w:rPr>
          <w:rtl/>
          <w:lang w:eastAsia="he-IL"/>
        </w:rPr>
      </w:pPr>
    </w:p>
    <w:p w:rsidR="00061DFB" w:rsidRDefault="00061DFB" w:rsidP="00D06307">
      <w:pPr>
        <w:rPr>
          <w:rtl/>
          <w:lang w:eastAsia="he-IL"/>
        </w:rPr>
      </w:pPr>
      <w:r>
        <w:rPr>
          <w:rFonts w:hint="cs"/>
          <w:rtl/>
          <w:lang w:eastAsia="he-IL"/>
        </w:rPr>
        <w:t xml:space="preserve">נא לסיים. </w:t>
      </w:r>
    </w:p>
    <w:p w:rsidR="00061DFB" w:rsidRDefault="00061DFB" w:rsidP="00D06307">
      <w:pPr>
        <w:rPr>
          <w:rtl/>
          <w:lang w:eastAsia="he-IL"/>
        </w:rPr>
      </w:pPr>
    </w:p>
    <w:p w:rsidR="00061DFB" w:rsidRDefault="00061DFB" w:rsidP="00D06307">
      <w:pPr>
        <w:pStyle w:val="-"/>
        <w:rPr>
          <w:rtl/>
        </w:rPr>
      </w:pPr>
      <w:bookmarkStart w:id="31205" w:name="ET_speakercontinue_5785_12"/>
      <w:r w:rsidRPr="00106109">
        <w:rPr>
          <w:rStyle w:val="TagStyle"/>
          <w:rtl/>
        </w:rPr>
        <w:t xml:space="preserve"> &lt;&lt; דובר_המשך &gt;&gt;</w:t>
      </w:r>
      <w:r w:rsidRPr="00287532">
        <w:rPr>
          <w:rStyle w:val="TagStyle"/>
          <w:rtl/>
        </w:rPr>
        <w:t xml:space="preserve"> </w:t>
      </w:r>
      <w:r>
        <w:rPr>
          <w:rtl/>
        </w:rPr>
        <w:t>עופר כסיף (חד"ש-תע"ל):</w:t>
      </w:r>
      <w:r w:rsidRPr="00287532">
        <w:rPr>
          <w:rStyle w:val="TagStyle"/>
          <w:rtl/>
        </w:rPr>
        <w:t xml:space="preserve"> </w:t>
      </w:r>
      <w:r w:rsidRPr="00106109">
        <w:rPr>
          <w:rStyle w:val="TagStyle"/>
          <w:rtl/>
        </w:rPr>
        <w:t>&lt;&lt; דובר_המשך &gt;&gt;</w:t>
      </w:r>
      <w:r>
        <w:rPr>
          <w:rtl/>
        </w:rPr>
        <w:t xml:space="preserve">   </w:t>
      </w:r>
      <w:bookmarkEnd w:id="31205"/>
    </w:p>
    <w:p w:rsidR="00061DFB" w:rsidRDefault="00061DFB" w:rsidP="007B1E8C">
      <w:pPr>
        <w:rPr>
          <w:rtl/>
          <w:lang w:eastAsia="he-IL"/>
        </w:rPr>
      </w:pPr>
    </w:p>
    <w:p w:rsidR="00061DFB" w:rsidRDefault="00061DFB" w:rsidP="007B1E8C">
      <w:pPr>
        <w:rPr>
          <w:rtl/>
          <w:lang w:eastAsia="he-IL"/>
        </w:rPr>
      </w:pPr>
      <w:r>
        <w:rPr>
          <w:rFonts w:hint="cs"/>
          <w:rtl/>
          <w:lang w:eastAsia="he-IL"/>
        </w:rPr>
        <w:t xml:space="preserve">אני מסיים. </w:t>
      </w:r>
      <w:r w:rsidR="007B1E8C">
        <w:rPr>
          <w:rFonts w:hint="cs"/>
          <w:rtl/>
          <w:lang w:eastAsia="he-IL"/>
        </w:rPr>
        <w:t>– –</w:t>
      </w:r>
      <w:r>
        <w:rPr>
          <w:rFonts w:hint="cs"/>
          <w:rtl/>
          <w:lang w:eastAsia="he-IL"/>
        </w:rPr>
        <w:t xml:space="preserve"> כמעין מס אגרסיבי שהמדינה הטילה בהיחבא. ללא הוספת</w:t>
      </w:r>
      <w:bookmarkStart w:id="31206" w:name="_ETM_Q74_510000"/>
      <w:bookmarkEnd w:id="31206"/>
      <w:r>
        <w:rPr>
          <w:rFonts w:hint="cs"/>
          <w:rtl/>
          <w:lang w:eastAsia="he-IL"/>
        </w:rPr>
        <w:t xml:space="preserve"> תקנים מיידית המחלקות הפנימיות תתמוטטנה. </w:t>
      </w:r>
    </w:p>
    <w:p w:rsidR="00061DFB" w:rsidRDefault="00061DFB" w:rsidP="00D06307">
      <w:pPr>
        <w:rPr>
          <w:rtl/>
          <w:lang w:eastAsia="he-IL"/>
        </w:rPr>
      </w:pPr>
    </w:p>
    <w:p w:rsidR="00061DFB" w:rsidRDefault="00061DFB" w:rsidP="00D06307">
      <w:pPr>
        <w:rPr>
          <w:rtl/>
          <w:lang w:eastAsia="he-IL"/>
        </w:rPr>
      </w:pPr>
      <w:bookmarkStart w:id="31207" w:name="_ETM_Q74_520000"/>
      <w:bookmarkEnd w:id="31207"/>
      <w:r>
        <w:rPr>
          <w:rFonts w:hint="cs"/>
          <w:rtl/>
          <w:lang w:eastAsia="he-IL"/>
        </w:rPr>
        <w:t xml:space="preserve">אני מבקש להעביר את הנושא לדיון בוועדת הבריאות. תודה רבה. </w:t>
      </w:r>
    </w:p>
    <w:p w:rsidR="00061DFB" w:rsidRDefault="00061DFB" w:rsidP="00D06307">
      <w:pPr>
        <w:rPr>
          <w:rtl/>
          <w:lang w:eastAsia="he-IL"/>
        </w:rPr>
      </w:pPr>
    </w:p>
    <w:p w:rsidR="00061DFB" w:rsidRDefault="00061DFB" w:rsidP="00D06307">
      <w:pPr>
        <w:pStyle w:val="af6"/>
        <w:rPr>
          <w:rtl/>
        </w:rPr>
      </w:pPr>
      <w:r w:rsidRPr="00106109">
        <w:rPr>
          <w:rStyle w:val="TagStyle"/>
          <w:rtl/>
        </w:rPr>
        <w:t xml:space="preserve"> &lt;&lt; יור &gt;&gt;</w:t>
      </w:r>
      <w:r w:rsidRPr="00D94E99">
        <w:rPr>
          <w:rStyle w:val="TagStyle"/>
          <w:rtl/>
        </w:rPr>
        <w:t xml:space="preserve"> </w:t>
      </w:r>
      <w:r>
        <w:rPr>
          <w:rtl/>
        </w:rPr>
        <w:t>היו"ר משה טור פז:</w:t>
      </w:r>
      <w:r w:rsidRPr="00D94E99">
        <w:rPr>
          <w:rStyle w:val="TagStyle"/>
          <w:rtl/>
        </w:rPr>
        <w:t xml:space="preserve"> </w:t>
      </w:r>
      <w:r w:rsidRPr="00106109">
        <w:rPr>
          <w:rStyle w:val="TagStyle"/>
          <w:rtl/>
        </w:rPr>
        <w:t>&lt;&lt; יור &gt;&gt;</w:t>
      </w:r>
      <w:r>
        <w:rPr>
          <w:rtl/>
        </w:rPr>
        <w:t xml:space="preserve">   </w:t>
      </w:r>
    </w:p>
    <w:p w:rsidR="00061DFB" w:rsidRDefault="00061DFB" w:rsidP="007B1E8C">
      <w:pPr>
        <w:rPr>
          <w:rtl/>
          <w:lang w:eastAsia="he-IL"/>
        </w:rPr>
      </w:pPr>
    </w:p>
    <w:p w:rsidR="00061DFB" w:rsidRDefault="00061DFB" w:rsidP="00D06307">
      <w:pPr>
        <w:rPr>
          <w:rtl/>
          <w:lang w:eastAsia="he-IL"/>
        </w:rPr>
      </w:pPr>
      <w:r>
        <w:rPr>
          <w:rFonts w:hint="cs"/>
          <w:rtl/>
          <w:lang w:eastAsia="he-IL"/>
        </w:rPr>
        <w:t xml:space="preserve">תודה רבה. אחרון הדוברים </w:t>
      </w:r>
      <w:r>
        <w:rPr>
          <w:rFonts w:hint="eastAsia"/>
          <w:rtl/>
          <w:lang w:eastAsia="he-IL"/>
        </w:rPr>
        <w:t xml:space="preserve">– </w:t>
      </w:r>
      <w:r>
        <w:rPr>
          <w:rFonts w:hint="cs"/>
          <w:rtl/>
          <w:lang w:eastAsia="he-IL"/>
        </w:rPr>
        <w:t xml:space="preserve">חבר הכנסת משה רוט, בבקשה. </w:t>
      </w:r>
    </w:p>
    <w:p w:rsidR="00061DFB" w:rsidRDefault="00061DFB" w:rsidP="00D06307">
      <w:pPr>
        <w:rPr>
          <w:rtl/>
          <w:lang w:eastAsia="he-IL"/>
        </w:rPr>
      </w:pPr>
    </w:p>
    <w:p w:rsidR="00061DFB" w:rsidRDefault="00061DFB" w:rsidP="00D06307">
      <w:pPr>
        <w:pStyle w:val="a4"/>
        <w:rPr>
          <w:rtl/>
        </w:rPr>
      </w:pPr>
      <w:bookmarkStart w:id="31208" w:name="ET_speaker_6501_8"/>
      <w:r w:rsidRPr="00106109">
        <w:rPr>
          <w:rStyle w:val="TagStyle"/>
          <w:rtl/>
        </w:rPr>
        <w:t xml:space="preserve"> &lt;&lt; דובר &gt;&gt;</w:t>
      </w:r>
      <w:r w:rsidRPr="00D94E99">
        <w:rPr>
          <w:rStyle w:val="TagStyle"/>
          <w:rtl/>
        </w:rPr>
        <w:t xml:space="preserve"> </w:t>
      </w:r>
      <w:bookmarkStart w:id="31209" w:name="_Toc139801646"/>
      <w:bookmarkStart w:id="31210" w:name="_Toc160611621"/>
      <w:bookmarkStart w:id="31211" w:name="_Toc160612263"/>
      <w:bookmarkStart w:id="31212" w:name="_Toc160612419"/>
      <w:r>
        <w:rPr>
          <w:rtl/>
        </w:rPr>
        <w:t>משה רוט (יהדות התורה):</w:t>
      </w:r>
      <w:bookmarkEnd w:id="31209"/>
      <w:bookmarkEnd w:id="31210"/>
      <w:bookmarkEnd w:id="31211"/>
      <w:bookmarkEnd w:id="31212"/>
      <w:r w:rsidRPr="00D94E99">
        <w:rPr>
          <w:rStyle w:val="TagStyle"/>
          <w:rtl/>
        </w:rPr>
        <w:t xml:space="preserve"> </w:t>
      </w:r>
      <w:r w:rsidRPr="00106109">
        <w:rPr>
          <w:rStyle w:val="TagStyle"/>
          <w:rtl/>
        </w:rPr>
        <w:t>&lt;&lt; דובר &gt;&gt;</w:t>
      </w:r>
      <w:r>
        <w:rPr>
          <w:rtl/>
        </w:rPr>
        <w:t xml:space="preserve">   </w:t>
      </w:r>
      <w:bookmarkEnd w:id="31208"/>
    </w:p>
    <w:p w:rsidR="00061DFB" w:rsidRDefault="00061DFB" w:rsidP="007B1E8C">
      <w:pPr>
        <w:rPr>
          <w:rtl/>
          <w:lang w:eastAsia="he-IL"/>
        </w:rPr>
      </w:pPr>
    </w:p>
    <w:p w:rsidR="00061DFB" w:rsidRDefault="00061DFB" w:rsidP="00BD2145">
      <w:pPr>
        <w:rPr>
          <w:rtl/>
          <w:lang w:eastAsia="he-IL"/>
        </w:rPr>
      </w:pPr>
      <w:r>
        <w:rPr>
          <w:rFonts w:hint="cs"/>
          <w:rtl/>
          <w:lang w:eastAsia="he-IL"/>
        </w:rPr>
        <w:t>כבוד היושב-ראש, תודה רבה לכל חבריי מהקואליציה שוויתרו על</w:t>
      </w:r>
      <w:bookmarkStart w:id="31213" w:name="_ETM_Q74_536000"/>
      <w:bookmarkEnd w:id="31213"/>
      <w:r>
        <w:rPr>
          <w:rFonts w:hint="cs"/>
          <w:rtl/>
          <w:lang w:eastAsia="he-IL"/>
        </w:rPr>
        <w:t xml:space="preserve"> הדיבור. האמת היא שאין צורך לדבר הרבה</w:t>
      </w:r>
      <w:bookmarkStart w:id="31214" w:name="_ETM_Q74_540000"/>
      <w:bookmarkEnd w:id="31214"/>
      <w:r>
        <w:rPr>
          <w:rFonts w:hint="cs"/>
          <w:rtl/>
          <w:lang w:eastAsia="he-IL"/>
        </w:rPr>
        <w:t>. אני אגיד בכמה שניות את כל העניין. הנושא</w:t>
      </w:r>
      <w:bookmarkStart w:id="31215" w:name="_ETM_Q74_547000"/>
      <w:bookmarkEnd w:id="31215"/>
      <w:r>
        <w:rPr>
          <w:rFonts w:hint="cs"/>
          <w:rtl/>
          <w:lang w:eastAsia="he-IL"/>
        </w:rPr>
        <w:t xml:space="preserve"> שאנחנו מעלים עכשיו הוא נושא אקוטי וחשוב מאוד וגם מראה</w:t>
      </w:r>
      <w:bookmarkStart w:id="31216" w:name="_ETM_Q74_556000"/>
      <w:bookmarkEnd w:id="31216"/>
      <w:r>
        <w:rPr>
          <w:rFonts w:hint="cs"/>
          <w:rtl/>
          <w:lang w:eastAsia="he-IL"/>
        </w:rPr>
        <w:t xml:space="preserve"> על הדמות שלנו, ואיך אנחנו מכבדים את הזקנים. העומס שיש על המחלקות הפנימיות, המחסור ברופאים, המחסור בתקנים והצפיפות הזאת ה</w:t>
      </w:r>
      <w:r w:rsidR="00BD2145">
        <w:rPr>
          <w:rFonts w:hint="cs"/>
          <w:rtl/>
          <w:lang w:eastAsia="he-IL"/>
        </w:rPr>
        <w:t>ם</w:t>
      </w:r>
      <w:r>
        <w:rPr>
          <w:rFonts w:hint="cs"/>
          <w:rtl/>
          <w:lang w:eastAsia="he-IL"/>
        </w:rPr>
        <w:t xml:space="preserve"> דבר רע מאוד לבריאות הציבורית בישראל. רק לדוגמה אספר שבבית </w:t>
      </w:r>
      <w:bookmarkStart w:id="31217" w:name="_ETM_Q74_575000"/>
      <w:bookmarkEnd w:id="31217"/>
      <w:r>
        <w:rPr>
          <w:rFonts w:hint="cs"/>
          <w:rtl/>
          <w:lang w:eastAsia="he-IL"/>
        </w:rPr>
        <w:t xml:space="preserve">חולים </w:t>
      </w:r>
      <w:proofErr w:type="spellStart"/>
      <w:r>
        <w:rPr>
          <w:rFonts w:hint="cs"/>
          <w:rtl/>
          <w:lang w:eastAsia="he-IL"/>
        </w:rPr>
        <w:t>לניאדו</w:t>
      </w:r>
      <w:proofErr w:type="spellEnd"/>
      <w:r>
        <w:rPr>
          <w:rFonts w:hint="cs"/>
          <w:rtl/>
          <w:lang w:eastAsia="he-IL"/>
        </w:rPr>
        <w:t xml:space="preserve">, שיש להם 93 מיטות ברישיון, מאשפזים 135 חולים באופן קבוע, זאת אומרת 45% מעל </w:t>
      </w:r>
      <w:bookmarkStart w:id="31218" w:name="_ETM_Q74_583000"/>
      <w:bookmarkEnd w:id="31218"/>
      <w:r>
        <w:rPr>
          <w:rFonts w:hint="cs"/>
          <w:rtl/>
          <w:lang w:eastAsia="he-IL"/>
        </w:rPr>
        <w:t>הרישיון. הדבר הזה בלתי אפשרי. אני מבקש</w:t>
      </w:r>
      <w:r w:rsidR="00BD2145">
        <w:rPr>
          <w:rFonts w:hint="cs"/>
          <w:rtl/>
          <w:lang w:eastAsia="he-IL"/>
        </w:rPr>
        <w:t>:</w:t>
      </w:r>
      <w:r>
        <w:rPr>
          <w:rFonts w:hint="cs"/>
          <w:rtl/>
          <w:lang w:eastAsia="he-IL"/>
        </w:rPr>
        <w:t xml:space="preserve"> בואו נעשה את הדבר הנכון והטוב </w:t>
      </w:r>
      <w:r>
        <w:rPr>
          <w:rtl/>
          <w:lang w:eastAsia="he-IL"/>
        </w:rPr>
        <w:t>–</w:t>
      </w:r>
      <w:r>
        <w:rPr>
          <w:rFonts w:hint="cs"/>
          <w:rtl/>
          <w:lang w:eastAsia="he-IL"/>
        </w:rPr>
        <w:t xml:space="preserve"> והדרת פני זקן. </w:t>
      </w:r>
      <w:bookmarkStart w:id="31219" w:name="_ETM_Q74_596000"/>
      <w:bookmarkEnd w:id="31219"/>
      <w:r>
        <w:rPr>
          <w:rFonts w:hint="cs"/>
          <w:rtl/>
          <w:lang w:eastAsia="he-IL"/>
        </w:rPr>
        <w:t>אנחנו</w:t>
      </w:r>
      <w:bookmarkStart w:id="31220" w:name="_ETM_Q74_597000"/>
      <w:bookmarkEnd w:id="31220"/>
      <w:r>
        <w:rPr>
          <w:rFonts w:hint="cs"/>
          <w:rtl/>
          <w:lang w:eastAsia="he-IL"/>
        </w:rPr>
        <w:t xml:space="preserve"> צריכים להעביר את זה לוועדת הבריאות כדי שנוכל לדון על זה בהרחבה ולהביא פתרונות. תודה רבה.</w:t>
      </w:r>
    </w:p>
    <w:p w:rsidR="00061DFB" w:rsidRDefault="00061DFB" w:rsidP="00D06307">
      <w:pPr>
        <w:rPr>
          <w:rtl/>
          <w:lang w:eastAsia="he-IL"/>
        </w:rPr>
      </w:pPr>
    </w:p>
    <w:p w:rsidR="00061DFB" w:rsidRDefault="00061DFB" w:rsidP="00D06307">
      <w:pPr>
        <w:pStyle w:val="af6"/>
        <w:rPr>
          <w:rtl/>
        </w:rPr>
      </w:pPr>
      <w:r w:rsidRPr="00106109">
        <w:rPr>
          <w:rStyle w:val="TagStyle"/>
          <w:rtl/>
        </w:rPr>
        <w:t xml:space="preserve"> &lt;&lt; יור &gt;&gt;</w:t>
      </w:r>
      <w:r w:rsidRPr="00D94E99">
        <w:rPr>
          <w:rStyle w:val="TagStyle"/>
          <w:rtl/>
        </w:rPr>
        <w:t xml:space="preserve"> </w:t>
      </w:r>
      <w:r>
        <w:rPr>
          <w:rtl/>
        </w:rPr>
        <w:t>היו"ר משה טור פז:</w:t>
      </w:r>
      <w:r w:rsidRPr="00D94E99">
        <w:rPr>
          <w:rStyle w:val="TagStyle"/>
          <w:rtl/>
        </w:rPr>
        <w:t xml:space="preserve"> </w:t>
      </w:r>
      <w:r w:rsidRPr="00106109">
        <w:rPr>
          <w:rStyle w:val="TagStyle"/>
          <w:rtl/>
        </w:rPr>
        <w:t>&lt;&lt; יור &gt;&gt;</w:t>
      </w:r>
      <w:r>
        <w:rPr>
          <w:rtl/>
        </w:rPr>
        <w:t xml:space="preserve">   </w:t>
      </w:r>
    </w:p>
    <w:p w:rsidR="00061DFB" w:rsidRDefault="00061DFB" w:rsidP="007B1E8C">
      <w:pPr>
        <w:rPr>
          <w:rtl/>
          <w:lang w:eastAsia="he-IL"/>
        </w:rPr>
      </w:pPr>
    </w:p>
    <w:p w:rsidR="00061DFB" w:rsidRDefault="00061DFB" w:rsidP="00D06307">
      <w:pPr>
        <w:rPr>
          <w:rtl/>
          <w:lang w:eastAsia="he-IL"/>
        </w:rPr>
      </w:pPr>
      <w:r>
        <w:rPr>
          <w:rFonts w:hint="cs"/>
          <w:rtl/>
          <w:lang w:eastAsia="he-IL"/>
        </w:rPr>
        <w:t xml:space="preserve">תודה רבה. חבריי חברי הכנסת, אנחנו מעלים להצבעה את </w:t>
      </w:r>
      <w:bookmarkStart w:id="31221" w:name="_ETM_Q74_606000"/>
      <w:bookmarkEnd w:id="31221"/>
      <w:r>
        <w:rPr>
          <w:rFonts w:hint="cs"/>
          <w:rtl/>
          <w:lang w:eastAsia="he-IL"/>
        </w:rPr>
        <w:t>ההצעה הדחופה לסדר-היום על מצוקה אדירה במחלקות הפנימיות בבתי</w:t>
      </w:r>
      <w:bookmarkStart w:id="31222" w:name="_ETM_Q74_612000"/>
      <w:bookmarkEnd w:id="31222"/>
      <w:r>
        <w:rPr>
          <w:rFonts w:hint="cs"/>
          <w:rtl/>
          <w:lang w:eastAsia="he-IL"/>
        </w:rPr>
        <w:t xml:space="preserve"> החולים. </w:t>
      </w:r>
    </w:p>
    <w:p w:rsidR="00061DFB" w:rsidRDefault="00061DFB" w:rsidP="00D06307">
      <w:pPr>
        <w:rPr>
          <w:rtl/>
          <w:lang w:eastAsia="he-IL"/>
        </w:rPr>
      </w:pPr>
      <w:bookmarkStart w:id="31223" w:name="_ETM_Q74_617000"/>
      <w:bookmarkEnd w:id="31223"/>
    </w:p>
    <w:p w:rsidR="00061DFB" w:rsidRDefault="00061DFB" w:rsidP="00D06307">
      <w:pPr>
        <w:rPr>
          <w:rtl/>
          <w:lang w:eastAsia="he-IL"/>
        </w:rPr>
      </w:pPr>
      <w:bookmarkStart w:id="31224" w:name="_ETM_Q74_618000"/>
      <w:bookmarkEnd w:id="31224"/>
      <w:r>
        <w:rPr>
          <w:rFonts w:hint="cs"/>
          <w:rtl/>
          <w:lang w:eastAsia="he-IL"/>
        </w:rPr>
        <w:t>סליחה, לפני כן יתייחס לדברים השר ניר ברקת,</w:t>
      </w:r>
      <w:bookmarkStart w:id="31225" w:name="_ETM_Q74_615000"/>
      <w:bookmarkEnd w:id="31225"/>
      <w:r>
        <w:rPr>
          <w:rFonts w:hint="cs"/>
          <w:rtl/>
          <w:lang w:eastAsia="he-IL"/>
        </w:rPr>
        <w:t xml:space="preserve"> בבקשה. </w:t>
      </w:r>
    </w:p>
    <w:p w:rsidR="00061DFB" w:rsidRDefault="00061DFB" w:rsidP="00D06307">
      <w:pPr>
        <w:rPr>
          <w:rtl/>
          <w:lang w:eastAsia="he-IL"/>
        </w:rPr>
      </w:pPr>
    </w:p>
    <w:p w:rsidR="00061DFB" w:rsidRDefault="00061DFB" w:rsidP="00D06307">
      <w:pPr>
        <w:pStyle w:val="a4"/>
        <w:rPr>
          <w:rtl/>
        </w:rPr>
      </w:pPr>
      <w:bookmarkStart w:id="31226" w:name="ET_speaker_6429_10"/>
      <w:r w:rsidRPr="00106109">
        <w:rPr>
          <w:rStyle w:val="TagStyle"/>
          <w:rtl/>
        </w:rPr>
        <w:t xml:space="preserve"> &lt;&lt; דובר &gt;&gt;</w:t>
      </w:r>
      <w:r w:rsidRPr="00D94E99">
        <w:rPr>
          <w:rStyle w:val="TagStyle"/>
          <w:rtl/>
        </w:rPr>
        <w:t xml:space="preserve"> </w:t>
      </w:r>
      <w:bookmarkStart w:id="31227" w:name="_Toc139801647"/>
      <w:bookmarkStart w:id="31228" w:name="_Toc160611622"/>
      <w:bookmarkStart w:id="31229" w:name="_Toc160612264"/>
      <w:bookmarkStart w:id="31230" w:name="_Toc160612420"/>
      <w:r>
        <w:rPr>
          <w:rtl/>
        </w:rPr>
        <w:t>שר הכלכלה והתעשייה ניר ברקת:</w:t>
      </w:r>
      <w:bookmarkEnd w:id="31227"/>
      <w:bookmarkEnd w:id="31228"/>
      <w:bookmarkEnd w:id="31229"/>
      <w:bookmarkEnd w:id="31230"/>
      <w:r w:rsidRPr="00D94E99">
        <w:rPr>
          <w:rStyle w:val="TagStyle"/>
          <w:rtl/>
        </w:rPr>
        <w:t xml:space="preserve"> </w:t>
      </w:r>
      <w:r w:rsidRPr="00106109">
        <w:rPr>
          <w:rStyle w:val="TagStyle"/>
          <w:rtl/>
        </w:rPr>
        <w:t>&lt;&lt; דובר &gt;&gt;</w:t>
      </w:r>
      <w:r>
        <w:rPr>
          <w:rtl/>
        </w:rPr>
        <w:t xml:space="preserve">   </w:t>
      </w:r>
      <w:bookmarkEnd w:id="31226"/>
    </w:p>
    <w:p w:rsidR="00061DFB" w:rsidRDefault="00061DFB" w:rsidP="007B1E8C">
      <w:pPr>
        <w:rPr>
          <w:rtl/>
          <w:lang w:eastAsia="he-IL"/>
        </w:rPr>
      </w:pPr>
    </w:p>
    <w:p w:rsidR="00061DFB" w:rsidRDefault="00061DFB" w:rsidP="00BD2145">
      <w:pPr>
        <w:rPr>
          <w:rtl/>
          <w:lang w:eastAsia="he-IL"/>
        </w:rPr>
      </w:pPr>
      <w:r>
        <w:rPr>
          <w:rFonts w:hint="cs"/>
          <w:rtl/>
          <w:lang w:eastAsia="he-IL"/>
        </w:rPr>
        <w:t xml:space="preserve">כבוד היושב-ראש, מכובדיי חברי הכנסת, משרד הבריאות מודע למצוקה </w:t>
      </w:r>
      <w:bookmarkStart w:id="31231" w:name="_ETM_Q74_653000"/>
      <w:bookmarkEnd w:id="31231"/>
      <w:r>
        <w:rPr>
          <w:rFonts w:hint="cs"/>
          <w:rtl/>
          <w:lang w:eastAsia="he-IL"/>
        </w:rPr>
        <w:t xml:space="preserve">הקיימת של המחלקות הפנימיות. ב-2019 מינה מנכ"ל משרד הבריאות באותה עת והמנכ"ל הנוכחי משה בר סימן טוב ועדה רב-מקצועית בשילוב גורמים </w:t>
      </w:r>
      <w:bookmarkStart w:id="31232" w:name="_ETM_Q74_661000"/>
      <w:bookmarkEnd w:id="31232"/>
      <w:r>
        <w:rPr>
          <w:rFonts w:hint="cs"/>
          <w:rtl/>
          <w:lang w:eastAsia="he-IL"/>
        </w:rPr>
        <w:t>ממשרד הבריאות, משרד האוצר, האיגוד לרפואה פנימית וארגוני הבריאות</w:t>
      </w:r>
      <w:r w:rsidR="00BD2145">
        <w:rPr>
          <w:rFonts w:hint="cs"/>
          <w:rtl/>
          <w:lang w:eastAsia="he-IL"/>
        </w:rPr>
        <w:t>,</w:t>
      </w:r>
      <w:r>
        <w:rPr>
          <w:rFonts w:hint="cs"/>
          <w:rtl/>
          <w:lang w:eastAsia="he-IL"/>
        </w:rPr>
        <w:t xml:space="preserve"> שתגבש המלצות לשיפור הטיפול במערך האשפוז הפנימי, תפחית עומסים מהמחלקות הפנימיות </w:t>
      </w:r>
      <w:bookmarkStart w:id="31233" w:name="_ETM_Q74_673000"/>
      <w:bookmarkEnd w:id="31233"/>
      <w:r>
        <w:rPr>
          <w:rFonts w:hint="cs"/>
          <w:rtl/>
          <w:lang w:eastAsia="he-IL"/>
        </w:rPr>
        <w:t>ותקטין את השחיקה של הצוותים. בראש הוועדה עמד פרופ' טור כספא. הוועדה הגישה את המלצותיה בהמשך 2019</w:t>
      </w:r>
      <w:bookmarkStart w:id="31234" w:name="_ETM_Q74_687000"/>
      <w:bookmarkEnd w:id="31234"/>
      <w:r>
        <w:rPr>
          <w:rFonts w:hint="cs"/>
          <w:rtl/>
          <w:lang w:eastAsia="he-IL"/>
        </w:rPr>
        <w:t xml:space="preserve">, </w:t>
      </w:r>
      <w:r w:rsidR="00BD2145">
        <w:rPr>
          <w:rFonts w:hint="cs"/>
          <w:rtl/>
          <w:lang w:eastAsia="he-IL"/>
        </w:rPr>
        <w:t xml:space="preserve">והן </w:t>
      </w:r>
      <w:r>
        <w:rPr>
          <w:rFonts w:hint="cs"/>
          <w:rtl/>
          <w:lang w:eastAsia="he-IL"/>
        </w:rPr>
        <w:t xml:space="preserve">נגעו בין השאר לתוספת כוח אדם למחלקות, חיזוק מערך האשפוז ההמשכי והרפואה בקהילה, פיתוח מודל </w:t>
      </w:r>
      <w:proofErr w:type="spellStart"/>
      <w:r>
        <w:rPr>
          <w:rFonts w:hint="cs"/>
          <w:rtl/>
          <w:lang w:eastAsia="he-IL"/>
        </w:rPr>
        <w:t>תמרוץ</w:t>
      </w:r>
      <w:proofErr w:type="spellEnd"/>
      <w:r>
        <w:rPr>
          <w:rFonts w:hint="cs"/>
          <w:rtl/>
          <w:lang w:eastAsia="he-IL"/>
        </w:rPr>
        <w:t xml:space="preserve"> למחלקות הפנימיות ושינוי מנגנוני ההתחשבנות. המשרד פועל מאז בשיתוף האיגוד לרפואה פנימית </w:t>
      </w:r>
      <w:bookmarkStart w:id="31235" w:name="_ETM_Q74_705000"/>
      <w:bookmarkEnd w:id="31235"/>
      <w:r>
        <w:rPr>
          <w:rFonts w:hint="cs"/>
          <w:rtl/>
          <w:lang w:eastAsia="he-IL"/>
        </w:rPr>
        <w:t xml:space="preserve">ליישום ההמלצות. </w:t>
      </w:r>
    </w:p>
    <w:p w:rsidR="00061DFB" w:rsidRDefault="00061DFB" w:rsidP="00D06307">
      <w:pPr>
        <w:rPr>
          <w:rtl/>
          <w:lang w:eastAsia="he-IL"/>
        </w:rPr>
      </w:pPr>
    </w:p>
    <w:p w:rsidR="00061DFB" w:rsidRDefault="00061DFB" w:rsidP="00BD2145">
      <w:pPr>
        <w:rPr>
          <w:rtl/>
          <w:lang w:eastAsia="he-IL"/>
        </w:rPr>
      </w:pPr>
      <w:r>
        <w:rPr>
          <w:rFonts w:hint="cs"/>
          <w:rtl/>
          <w:lang w:eastAsia="he-IL"/>
        </w:rPr>
        <w:t>במסגרת זו נעשו ונעשים כמה צעדים שמטרתם להוריד את העומס מהמחלקות הפנימיות, וכוללים</w:t>
      </w:r>
      <w:bookmarkStart w:id="31236" w:name="_ETM_Q74_712000"/>
      <w:bookmarkEnd w:id="31236"/>
      <w:r>
        <w:rPr>
          <w:rFonts w:hint="cs"/>
          <w:rtl/>
          <w:lang w:eastAsia="he-IL"/>
        </w:rPr>
        <w:t xml:space="preserve"> פיתוח מוקדים בקהילה ומתן תמיכה לקופות בהיקף של מעל 150 מיליון שקלים להרחבת אשפוזי הבית כדי למנוע אשפוזים בבתי החולים</w:t>
      </w:r>
      <w:r w:rsidR="00BD2145">
        <w:rPr>
          <w:rFonts w:hint="cs"/>
          <w:rtl/>
          <w:lang w:eastAsia="he-IL"/>
        </w:rPr>
        <w:t>:</w:t>
      </w:r>
      <w:r>
        <w:rPr>
          <w:rFonts w:hint="cs"/>
          <w:rtl/>
          <w:lang w:eastAsia="he-IL"/>
        </w:rPr>
        <w:t xml:space="preserve"> </w:t>
      </w:r>
      <w:bookmarkStart w:id="31237" w:name="_ETM_Q74_727000"/>
      <w:bookmarkEnd w:id="31237"/>
      <w:r>
        <w:rPr>
          <w:rFonts w:hint="cs"/>
          <w:rtl/>
          <w:lang w:eastAsia="he-IL"/>
        </w:rPr>
        <w:t>הוספה של מיטות למחלקות הפנימיות, הוספת מיטות לאשפוז המשכי ושינוי</w:t>
      </w:r>
      <w:bookmarkStart w:id="31238" w:name="_ETM_Q74_734000"/>
      <w:bookmarkEnd w:id="31238"/>
      <w:r>
        <w:rPr>
          <w:rFonts w:hint="cs"/>
          <w:rtl/>
          <w:lang w:eastAsia="he-IL"/>
        </w:rPr>
        <w:t xml:space="preserve"> מנגנוני </w:t>
      </w:r>
      <w:proofErr w:type="spellStart"/>
      <w:r>
        <w:rPr>
          <w:rFonts w:hint="cs"/>
          <w:rtl/>
          <w:lang w:eastAsia="he-IL"/>
        </w:rPr>
        <w:t>התמרוץ</w:t>
      </w:r>
      <w:proofErr w:type="spellEnd"/>
      <w:r>
        <w:rPr>
          <w:rFonts w:hint="cs"/>
          <w:rtl/>
          <w:lang w:eastAsia="he-IL"/>
        </w:rPr>
        <w:t xml:space="preserve"> באופן שאמור לעודד פיתוח מסגרות לטיפול המשכי והוצאת חולים מהמחלקה הפנימית. </w:t>
      </w:r>
    </w:p>
    <w:p w:rsidR="00061DFB" w:rsidRDefault="00061DFB" w:rsidP="00D06307">
      <w:pPr>
        <w:rPr>
          <w:rtl/>
          <w:lang w:eastAsia="he-IL"/>
        </w:rPr>
      </w:pPr>
    </w:p>
    <w:p w:rsidR="00061DFB" w:rsidRDefault="00061DFB" w:rsidP="00D06307">
      <w:pPr>
        <w:rPr>
          <w:rtl/>
          <w:lang w:eastAsia="he-IL"/>
        </w:rPr>
      </w:pPr>
      <w:r>
        <w:rPr>
          <w:rFonts w:hint="cs"/>
          <w:rtl/>
          <w:lang w:eastAsia="he-IL"/>
        </w:rPr>
        <w:t xml:space="preserve">כמו כן הושקעו עשרות מיליוני שקלים </w:t>
      </w:r>
      <w:bookmarkStart w:id="31239" w:name="_ETM_Q74_741000"/>
      <w:bookmarkEnd w:id="31239"/>
      <w:r>
        <w:rPr>
          <w:rFonts w:hint="cs"/>
          <w:rtl/>
          <w:lang w:eastAsia="he-IL"/>
        </w:rPr>
        <w:t xml:space="preserve">בשיפוץ במחלקות הפנימיות וכן פורסם מודל </w:t>
      </w:r>
      <w:proofErr w:type="spellStart"/>
      <w:r>
        <w:rPr>
          <w:rFonts w:hint="cs"/>
          <w:rtl/>
          <w:lang w:eastAsia="he-IL"/>
        </w:rPr>
        <w:t>לתמרוץ</w:t>
      </w:r>
      <w:proofErr w:type="spellEnd"/>
      <w:r>
        <w:rPr>
          <w:rFonts w:hint="cs"/>
          <w:rtl/>
          <w:lang w:eastAsia="he-IL"/>
        </w:rPr>
        <w:t xml:space="preserve"> בתי החולים לשיפור </w:t>
      </w:r>
      <w:bookmarkStart w:id="31240" w:name="_ETM_Q74_746000"/>
      <w:bookmarkEnd w:id="31240"/>
      <w:r>
        <w:rPr>
          <w:rFonts w:hint="cs"/>
          <w:rtl/>
          <w:lang w:eastAsia="he-IL"/>
        </w:rPr>
        <w:t xml:space="preserve">הטיפול במחלקות הפנימיות בהיקף של כ-90 מיליוני שקלים בכל שנה. בחמש השנים האחרונות נוספו עשרות מיטות למחלקות הפנימיות. המשרד עובד כעת על הקצאה של תוספת מיטות לשש השנים הבאות בהיקף של כ-1,700 מיטות כלליות. בממוצע זה 285 מיטות </w:t>
      </w:r>
      <w:bookmarkStart w:id="31241" w:name="_ETM_Q74_771000"/>
      <w:bookmarkEnd w:id="31241"/>
      <w:r>
        <w:rPr>
          <w:rFonts w:hint="cs"/>
          <w:rtl/>
          <w:lang w:eastAsia="he-IL"/>
        </w:rPr>
        <w:t>בשנה. במסגרתה ייתנו גם מיטות פנימיות תוך מתן ת</w:t>
      </w:r>
      <w:r w:rsidR="000158CB">
        <w:rPr>
          <w:rFonts w:hint="cs"/>
          <w:rtl/>
          <w:lang w:eastAsia="he-IL"/>
        </w:rPr>
        <w:t>י</w:t>
      </w:r>
      <w:r>
        <w:rPr>
          <w:rFonts w:hint="cs"/>
          <w:rtl/>
          <w:lang w:eastAsia="he-IL"/>
        </w:rPr>
        <w:t xml:space="preserve">עדוף למחלקות עמוסות בפריפריה. </w:t>
      </w:r>
    </w:p>
    <w:p w:rsidR="00061DFB" w:rsidRDefault="00061DFB" w:rsidP="00D06307">
      <w:pPr>
        <w:rPr>
          <w:rtl/>
          <w:lang w:eastAsia="he-IL"/>
        </w:rPr>
      </w:pPr>
    </w:p>
    <w:p w:rsidR="00650601" w:rsidRDefault="00061DFB" w:rsidP="00BD2145">
      <w:pPr>
        <w:rPr>
          <w:rtl/>
        </w:rPr>
      </w:pPr>
      <w:bookmarkStart w:id="31242" w:name="_ETM_Q74_784000"/>
      <w:bookmarkEnd w:id="31242"/>
      <w:r>
        <w:rPr>
          <w:rFonts w:hint="cs"/>
          <w:rtl/>
          <w:lang w:eastAsia="he-IL"/>
        </w:rPr>
        <w:t>בתקופת הקורונה ניתנו 200 תקנים של רופאים ו-576 תקני סיעוד שאמורים לשמש כתוספת קבועה לחיזוק</w:t>
      </w:r>
      <w:bookmarkStart w:id="31243" w:name="_ETM_Q74_789000"/>
      <w:bookmarkEnd w:id="31243"/>
      <w:r>
        <w:rPr>
          <w:rFonts w:hint="cs"/>
          <w:rtl/>
          <w:lang w:eastAsia="he-IL"/>
        </w:rPr>
        <w:t xml:space="preserve"> המחלקות הפנימיות, כפי שהנחה מנכ"ל משרד הבריאות את הנהלות בתי החולים במכתב </w:t>
      </w:r>
      <w:bookmarkStart w:id="31244" w:name="_ETM_Q74_795000"/>
      <w:bookmarkEnd w:id="31244"/>
      <w:r>
        <w:rPr>
          <w:rFonts w:hint="cs"/>
          <w:rtl/>
          <w:lang w:eastAsia="he-IL"/>
        </w:rPr>
        <w:t xml:space="preserve">שיצא מטעמו בדצמבר 2021. </w:t>
      </w:r>
      <w:bookmarkStart w:id="31245" w:name="TOR_Q75"/>
      <w:bookmarkStart w:id="31246" w:name="_ETM_Q75_199279"/>
      <w:bookmarkEnd w:id="31245"/>
      <w:bookmarkEnd w:id="31246"/>
      <w:r w:rsidR="00650601" w:rsidRPr="00645FF0">
        <w:rPr>
          <w:rtl/>
        </w:rPr>
        <w:t xml:space="preserve">נושא </w:t>
      </w:r>
      <w:bookmarkStart w:id="31247" w:name="_ETM_Q75_199579"/>
      <w:bookmarkEnd w:id="31247"/>
      <w:r w:rsidR="00650601" w:rsidRPr="00645FF0">
        <w:rPr>
          <w:rtl/>
        </w:rPr>
        <w:t>שימו</w:t>
      </w:r>
      <w:r w:rsidR="00650601">
        <w:rPr>
          <w:rFonts w:hint="cs"/>
          <w:rtl/>
        </w:rPr>
        <w:t>ר</w:t>
      </w:r>
      <w:r w:rsidR="00650601" w:rsidRPr="00645FF0">
        <w:rPr>
          <w:rtl/>
        </w:rPr>
        <w:t xml:space="preserve"> </w:t>
      </w:r>
      <w:bookmarkStart w:id="31248" w:name="_ETM_Q75_199910"/>
      <w:bookmarkEnd w:id="31248"/>
      <w:r w:rsidR="00650601" w:rsidRPr="00645FF0">
        <w:rPr>
          <w:rtl/>
        </w:rPr>
        <w:t xml:space="preserve">התקנים </w:t>
      </w:r>
      <w:bookmarkStart w:id="31249" w:name="_ETM_Q75_200300"/>
      <w:bookmarkEnd w:id="31249"/>
      <w:r w:rsidR="00650601" w:rsidRPr="00645FF0">
        <w:rPr>
          <w:rtl/>
        </w:rPr>
        <w:t xml:space="preserve">בפנימיות </w:t>
      </w:r>
      <w:bookmarkStart w:id="31250" w:name="_ETM_Q75_201079"/>
      <w:bookmarkEnd w:id="31250"/>
      <w:r w:rsidR="00650601" w:rsidRPr="00645FF0">
        <w:rPr>
          <w:rtl/>
        </w:rPr>
        <w:t xml:space="preserve">הוסדר </w:t>
      </w:r>
      <w:bookmarkStart w:id="31251" w:name="_ETM_Q75_201470"/>
      <w:bookmarkEnd w:id="31251"/>
      <w:r w:rsidR="00650601" w:rsidRPr="00645FF0">
        <w:rPr>
          <w:rtl/>
        </w:rPr>
        <w:t>ע</w:t>
      </w:r>
      <w:r w:rsidR="00650601">
        <w:rPr>
          <w:rFonts w:hint="cs"/>
          <w:rtl/>
        </w:rPr>
        <w:t>ל ידי</w:t>
      </w:r>
      <w:r w:rsidR="00650601" w:rsidRPr="00645FF0">
        <w:rPr>
          <w:rtl/>
        </w:rPr>
        <w:t xml:space="preserve"> </w:t>
      </w:r>
      <w:bookmarkStart w:id="31252" w:name="_ETM_Q75_201739"/>
      <w:bookmarkEnd w:id="31252"/>
      <w:r w:rsidR="00650601" w:rsidRPr="00645FF0">
        <w:rPr>
          <w:rtl/>
        </w:rPr>
        <w:t xml:space="preserve">מודל </w:t>
      </w:r>
      <w:bookmarkStart w:id="31253" w:name="_ETM_Q75_202010"/>
      <w:bookmarkEnd w:id="31253"/>
      <w:proofErr w:type="spellStart"/>
      <w:r w:rsidR="00650601" w:rsidRPr="00645FF0">
        <w:rPr>
          <w:rtl/>
        </w:rPr>
        <w:t>התמרוץ</w:t>
      </w:r>
      <w:proofErr w:type="spellEnd"/>
      <w:r w:rsidR="00650601" w:rsidRPr="00645FF0">
        <w:rPr>
          <w:rtl/>
        </w:rPr>
        <w:t xml:space="preserve"> </w:t>
      </w:r>
      <w:bookmarkStart w:id="31254" w:name="_ETM_Q75_202430"/>
      <w:bookmarkEnd w:id="31254"/>
      <w:r w:rsidR="00650601" w:rsidRPr="00645FF0">
        <w:rPr>
          <w:rtl/>
        </w:rPr>
        <w:t xml:space="preserve">של </w:t>
      </w:r>
      <w:bookmarkStart w:id="31255" w:name="_ETM_Q75_202550"/>
      <w:bookmarkEnd w:id="31255"/>
      <w:r w:rsidR="00650601" w:rsidRPr="00645FF0">
        <w:rPr>
          <w:rtl/>
        </w:rPr>
        <w:t>המחלקות</w:t>
      </w:r>
      <w:r w:rsidR="00650601">
        <w:rPr>
          <w:rFonts w:hint="cs"/>
          <w:rtl/>
        </w:rPr>
        <w:t>.</w:t>
      </w:r>
      <w:r w:rsidR="00650601" w:rsidRPr="00645FF0">
        <w:rPr>
          <w:rtl/>
        </w:rPr>
        <w:t xml:space="preserve"> </w:t>
      </w:r>
      <w:bookmarkStart w:id="31256" w:name="_ETM_Q75_204230"/>
      <w:bookmarkEnd w:id="31256"/>
      <w:r w:rsidR="00650601" w:rsidRPr="00645FF0">
        <w:rPr>
          <w:rtl/>
        </w:rPr>
        <w:t xml:space="preserve">במסגרת </w:t>
      </w:r>
      <w:bookmarkStart w:id="31257" w:name="_ETM_Q75_204800"/>
      <w:bookmarkEnd w:id="31257"/>
      <w:r w:rsidR="00650601" w:rsidRPr="00645FF0">
        <w:rPr>
          <w:rtl/>
        </w:rPr>
        <w:t xml:space="preserve">המודל </w:t>
      </w:r>
      <w:bookmarkStart w:id="31258" w:name="_ETM_Q75_205949"/>
      <w:bookmarkEnd w:id="31258"/>
      <w:r w:rsidR="00650601" w:rsidRPr="00645FF0">
        <w:rPr>
          <w:rtl/>
        </w:rPr>
        <w:t xml:space="preserve">המחלקות </w:t>
      </w:r>
      <w:bookmarkStart w:id="31259" w:name="_ETM_Q75_206489"/>
      <w:bookmarkEnd w:id="31259"/>
      <w:r w:rsidR="00650601" w:rsidRPr="00645FF0">
        <w:rPr>
          <w:rtl/>
        </w:rPr>
        <w:t xml:space="preserve">נדרשות </w:t>
      </w:r>
      <w:bookmarkStart w:id="31260" w:name="_ETM_Q75_206970"/>
      <w:bookmarkEnd w:id="31260"/>
      <w:r w:rsidR="00650601" w:rsidRPr="00645FF0">
        <w:rPr>
          <w:rtl/>
        </w:rPr>
        <w:t xml:space="preserve">לעמוד </w:t>
      </w:r>
      <w:bookmarkStart w:id="31261" w:name="_ETM_Q75_207360"/>
      <w:bookmarkEnd w:id="31261"/>
      <w:r w:rsidR="00650601" w:rsidRPr="00645FF0">
        <w:rPr>
          <w:rtl/>
        </w:rPr>
        <w:t xml:space="preserve">בדרישות </w:t>
      </w:r>
      <w:bookmarkStart w:id="31262" w:name="_ETM_Q75_207840"/>
      <w:bookmarkEnd w:id="31262"/>
      <w:r w:rsidR="00650601" w:rsidRPr="00645FF0">
        <w:rPr>
          <w:rtl/>
        </w:rPr>
        <w:t>איוש</w:t>
      </w:r>
      <w:r w:rsidR="00BD2145">
        <w:rPr>
          <w:rFonts w:hint="cs"/>
          <w:rtl/>
        </w:rPr>
        <w:t>,</w:t>
      </w:r>
      <w:r w:rsidR="00650601" w:rsidRPr="00645FF0">
        <w:rPr>
          <w:rtl/>
        </w:rPr>
        <w:t xml:space="preserve"> </w:t>
      </w:r>
      <w:bookmarkStart w:id="31263" w:name="_ETM_Q75_208710"/>
      <w:bookmarkEnd w:id="31263"/>
      <w:r w:rsidR="00650601" w:rsidRPr="00645FF0">
        <w:rPr>
          <w:rtl/>
        </w:rPr>
        <w:t xml:space="preserve">על </w:t>
      </w:r>
      <w:bookmarkStart w:id="31264" w:name="_ETM_Q75_208890"/>
      <w:bookmarkEnd w:id="31264"/>
      <w:r w:rsidR="00650601" w:rsidRPr="00645FF0">
        <w:rPr>
          <w:rtl/>
        </w:rPr>
        <w:t xml:space="preserve">פי </w:t>
      </w:r>
      <w:bookmarkStart w:id="31265" w:name="_ETM_Q75_209070"/>
      <w:bookmarkEnd w:id="31265"/>
      <w:r w:rsidR="00650601" w:rsidRPr="00645FF0">
        <w:rPr>
          <w:rtl/>
        </w:rPr>
        <w:t xml:space="preserve">המלצות </w:t>
      </w:r>
      <w:bookmarkStart w:id="31266" w:name="_ETM_Q75_209520"/>
      <w:bookmarkEnd w:id="31266"/>
      <w:r w:rsidR="00650601" w:rsidRPr="00645FF0">
        <w:rPr>
          <w:rtl/>
        </w:rPr>
        <w:t xml:space="preserve">ועדת </w:t>
      </w:r>
      <w:bookmarkStart w:id="31267" w:name="_ETM_Q75_209910"/>
      <w:bookmarkEnd w:id="31267"/>
      <w:r w:rsidR="00650601" w:rsidRPr="00E57112">
        <w:rPr>
          <w:rFonts w:hint="cs"/>
          <w:rtl/>
        </w:rPr>
        <w:t xml:space="preserve">טור כספא, </w:t>
      </w:r>
      <w:bookmarkStart w:id="31268" w:name="_ETM_Q75_210270"/>
      <w:bookmarkStart w:id="31269" w:name="_ETM_Q75_211289"/>
      <w:bookmarkEnd w:id="31268"/>
      <w:bookmarkEnd w:id="31269"/>
      <w:r w:rsidR="00650601" w:rsidRPr="00E57112">
        <w:rPr>
          <w:rtl/>
        </w:rPr>
        <w:t>של</w:t>
      </w:r>
      <w:r w:rsidR="00650601" w:rsidRPr="00645FF0">
        <w:rPr>
          <w:rtl/>
        </w:rPr>
        <w:t xml:space="preserve"> </w:t>
      </w:r>
      <w:bookmarkStart w:id="31270" w:name="_ETM_Q75_211500"/>
      <w:bookmarkEnd w:id="31270"/>
      <w:r w:rsidR="00650601" w:rsidRPr="00645FF0">
        <w:rPr>
          <w:rtl/>
        </w:rPr>
        <w:t xml:space="preserve">כוח </w:t>
      </w:r>
      <w:bookmarkStart w:id="31271" w:name="_ETM_Q75_211800"/>
      <w:bookmarkEnd w:id="31271"/>
      <w:r w:rsidR="00650601" w:rsidRPr="00645FF0">
        <w:rPr>
          <w:rtl/>
        </w:rPr>
        <w:t xml:space="preserve">אדם </w:t>
      </w:r>
      <w:bookmarkStart w:id="31272" w:name="_ETM_Q75_212040"/>
      <w:bookmarkEnd w:id="31272"/>
      <w:r w:rsidR="00650601" w:rsidRPr="00645FF0">
        <w:rPr>
          <w:rtl/>
        </w:rPr>
        <w:t xml:space="preserve">סיעודי </w:t>
      </w:r>
      <w:bookmarkStart w:id="31273" w:name="_ETM_Q75_212400"/>
      <w:bookmarkEnd w:id="31273"/>
      <w:r w:rsidR="00650601" w:rsidRPr="00645FF0">
        <w:rPr>
          <w:rtl/>
        </w:rPr>
        <w:t>ורפואי</w:t>
      </w:r>
      <w:r w:rsidR="00650601">
        <w:rPr>
          <w:rFonts w:hint="cs"/>
          <w:rtl/>
        </w:rPr>
        <w:t>,</w:t>
      </w:r>
      <w:r w:rsidR="00650601" w:rsidRPr="00645FF0">
        <w:rPr>
          <w:rtl/>
        </w:rPr>
        <w:t xml:space="preserve"> </w:t>
      </w:r>
      <w:bookmarkStart w:id="31274" w:name="_ETM_Q75_213610"/>
      <w:bookmarkEnd w:id="31274"/>
      <w:r w:rsidR="00650601" w:rsidRPr="00645FF0">
        <w:rPr>
          <w:rtl/>
        </w:rPr>
        <w:t xml:space="preserve">כדי </w:t>
      </w:r>
      <w:bookmarkStart w:id="31275" w:name="_ETM_Q75_213880"/>
      <w:bookmarkEnd w:id="31275"/>
      <w:r w:rsidR="00650601" w:rsidRPr="00645FF0">
        <w:rPr>
          <w:rtl/>
        </w:rPr>
        <w:t xml:space="preserve">לזכות </w:t>
      </w:r>
      <w:bookmarkStart w:id="31276" w:name="_ETM_Q75_214510"/>
      <w:bookmarkEnd w:id="31276"/>
      <w:r w:rsidR="00650601" w:rsidRPr="00645FF0">
        <w:rPr>
          <w:rtl/>
        </w:rPr>
        <w:t xml:space="preserve">בתגמול </w:t>
      </w:r>
      <w:bookmarkStart w:id="31277" w:name="_ETM_Q75_215140"/>
      <w:bookmarkEnd w:id="31277"/>
      <w:r w:rsidR="00650601" w:rsidRPr="00645FF0">
        <w:rPr>
          <w:rtl/>
        </w:rPr>
        <w:t>מלא</w:t>
      </w:r>
      <w:r w:rsidR="00650601">
        <w:rPr>
          <w:rFonts w:hint="cs"/>
          <w:rtl/>
        </w:rPr>
        <w:t>.</w:t>
      </w:r>
      <w:r w:rsidR="00650601" w:rsidRPr="00645FF0">
        <w:rPr>
          <w:rtl/>
        </w:rPr>
        <w:t xml:space="preserve"> </w:t>
      </w:r>
      <w:bookmarkStart w:id="31278" w:name="_ETM_Q75_216760"/>
      <w:bookmarkStart w:id="31279" w:name="_ETM_Q75_216533"/>
      <w:bookmarkStart w:id="31280" w:name="_ETM_Q75_216630"/>
      <w:bookmarkStart w:id="31281" w:name="_ETM_Q75_216646"/>
      <w:bookmarkStart w:id="31282" w:name="_ETM_Q75_216704"/>
      <w:bookmarkEnd w:id="31278"/>
      <w:bookmarkEnd w:id="31279"/>
      <w:bookmarkEnd w:id="31280"/>
      <w:bookmarkEnd w:id="31281"/>
      <w:bookmarkEnd w:id="31282"/>
      <w:r w:rsidR="00650601" w:rsidRPr="00645FF0">
        <w:rPr>
          <w:rtl/>
        </w:rPr>
        <w:t>המשרד</w:t>
      </w:r>
      <w:r w:rsidR="00650601">
        <w:rPr>
          <w:rFonts w:hint="cs"/>
          <w:rtl/>
        </w:rPr>
        <w:t>,</w:t>
      </w:r>
      <w:r w:rsidR="00650601" w:rsidRPr="00645FF0">
        <w:rPr>
          <w:rtl/>
        </w:rPr>
        <w:t xml:space="preserve"> </w:t>
      </w:r>
      <w:bookmarkStart w:id="31283" w:name="_ETM_Q75_217210"/>
      <w:bookmarkEnd w:id="31283"/>
      <w:r w:rsidR="00650601" w:rsidRPr="00645FF0">
        <w:rPr>
          <w:rtl/>
        </w:rPr>
        <w:t xml:space="preserve">אם </w:t>
      </w:r>
      <w:bookmarkStart w:id="31284" w:name="_ETM_Q75_217300"/>
      <w:bookmarkEnd w:id="31284"/>
      <w:r w:rsidR="00650601" w:rsidRPr="00645FF0">
        <w:rPr>
          <w:rtl/>
        </w:rPr>
        <w:t>כן</w:t>
      </w:r>
      <w:r w:rsidR="00650601">
        <w:rPr>
          <w:rFonts w:hint="cs"/>
          <w:rtl/>
        </w:rPr>
        <w:t>,</w:t>
      </w:r>
      <w:r w:rsidR="00650601" w:rsidRPr="00645FF0">
        <w:rPr>
          <w:rtl/>
        </w:rPr>
        <w:t xml:space="preserve"> </w:t>
      </w:r>
      <w:bookmarkStart w:id="31285" w:name="_ETM_Q75_217630"/>
      <w:bookmarkEnd w:id="31285"/>
      <w:r w:rsidR="00650601" w:rsidRPr="00645FF0">
        <w:rPr>
          <w:rtl/>
        </w:rPr>
        <w:t xml:space="preserve">פעל </w:t>
      </w:r>
      <w:bookmarkStart w:id="31286" w:name="_ETM_Q75_218050"/>
      <w:bookmarkEnd w:id="31286"/>
      <w:r w:rsidR="00650601" w:rsidRPr="00645FF0">
        <w:rPr>
          <w:rtl/>
        </w:rPr>
        <w:t xml:space="preserve">וממשיך </w:t>
      </w:r>
      <w:bookmarkStart w:id="31287" w:name="_ETM_Q75_218500"/>
      <w:bookmarkEnd w:id="31287"/>
      <w:r w:rsidR="00650601" w:rsidRPr="00645FF0">
        <w:rPr>
          <w:rtl/>
        </w:rPr>
        <w:t xml:space="preserve">לפעול </w:t>
      </w:r>
      <w:bookmarkStart w:id="31288" w:name="_ETM_Q75_218920"/>
      <w:bookmarkEnd w:id="31288"/>
      <w:r w:rsidR="00650601" w:rsidRPr="00645FF0">
        <w:rPr>
          <w:rtl/>
        </w:rPr>
        <w:t xml:space="preserve">במלוא </w:t>
      </w:r>
      <w:bookmarkStart w:id="31289" w:name="_ETM_Q75_219220"/>
      <w:bookmarkEnd w:id="31289"/>
      <w:r w:rsidR="00650601" w:rsidRPr="00645FF0">
        <w:rPr>
          <w:rtl/>
        </w:rPr>
        <w:t xml:space="preserve">המרץ </w:t>
      </w:r>
      <w:bookmarkStart w:id="31290" w:name="_ETM_Q75_220379"/>
      <w:bookmarkEnd w:id="31290"/>
      <w:r w:rsidR="00650601" w:rsidRPr="00645FF0">
        <w:rPr>
          <w:rtl/>
        </w:rPr>
        <w:t xml:space="preserve">להפחתת </w:t>
      </w:r>
      <w:bookmarkStart w:id="31291" w:name="_ETM_Q75_221010"/>
      <w:bookmarkEnd w:id="31291"/>
      <w:r w:rsidR="00650601" w:rsidRPr="00645FF0">
        <w:rPr>
          <w:rtl/>
        </w:rPr>
        <w:t xml:space="preserve">העומסים </w:t>
      </w:r>
      <w:bookmarkStart w:id="31292" w:name="_ETM_Q75_221460"/>
      <w:bookmarkEnd w:id="31292"/>
      <w:r w:rsidR="00650601" w:rsidRPr="00645FF0">
        <w:rPr>
          <w:rtl/>
        </w:rPr>
        <w:t xml:space="preserve">במחלקות </w:t>
      </w:r>
      <w:bookmarkStart w:id="31293" w:name="_ETM_Q75_221940"/>
      <w:bookmarkEnd w:id="31293"/>
      <w:r w:rsidR="00650601" w:rsidRPr="00645FF0">
        <w:rPr>
          <w:rtl/>
        </w:rPr>
        <w:t xml:space="preserve">האשפוז </w:t>
      </w:r>
      <w:bookmarkStart w:id="31294" w:name="_ETM_Q75_222479"/>
      <w:bookmarkEnd w:id="31294"/>
      <w:r w:rsidR="00650601" w:rsidRPr="00645FF0">
        <w:rPr>
          <w:rtl/>
        </w:rPr>
        <w:t>ו</w:t>
      </w:r>
      <w:r w:rsidR="00650601">
        <w:rPr>
          <w:rFonts w:hint="cs"/>
          <w:rtl/>
        </w:rPr>
        <w:t>ל</w:t>
      </w:r>
      <w:r w:rsidR="00650601" w:rsidRPr="00645FF0">
        <w:rPr>
          <w:rtl/>
        </w:rPr>
        <w:t xml:space="preserve">שיפור </w:t>
      </w:r>
      <w:bookmarkStart w:id="31295" w:name="_ETM_Q75_222870"/>
      <w:bookmarkEnd w:id="31295"/>
      <w:r w:rsidR="00650601" w:rsidRPr="00645FF0">
        <w:rPr>
          <w:rtl/>
        </w:rPr>
        <w:t xml:space="preserve">הטיפול </w:t>
      </w:r>
      <w:bookmarkStart w:id="31296" w:name="_ETM_Q75_223229"/>
      <w:bookmarkEnd w:id="31296"/>
      <w:r w:rsidR="00650601" w:rsidRPr="00645FF0">
        <w:rPr>
          <w:rtl/>
        </w:rPr>
        <w:t xml:space="preserve">והתנאים </w:t>
      </w:r>
      <w:bookmarkStart w:id="31297" w:name="_ETM_Q75_223680"/>
      <w:bookmarkEnd w:id="31297"/>
      <w:r w:rsidR="00650601" w:rsidRPr="00645FF0">
        <w:rPr>
          <w:rtl/>
        </w:rPr>
        <w:t>בהן</w:t>
      </w:r>
      <w:r w:rsidR="00650601">
        <w:rPr>
          <w:rFonts w:hint="cs"/>
          <w:rtl/>
        </w:rPr>
        <w:t>.</w:t>
      </w:r>
      <w:r w:rsidR="00650601" w:rsidRPr="00645FF0">
        <w:rPr>
          <w:rtl/>
        </w:rPr>
        <w:t xml:space="preserve"> </w:t>
      </w:r>
      <w:bookmarkStart w:id="31298" w:name="_ETM_Q75_225079"/>
      <w:bookmarkEnd w:id="31298"/>
    </w:p>
    <w:p w:rsidR="00650601" w:rsidRDefault="00650601" w:rsidP="007B1E8C">
      <w:pPr>
        <w:rPr>
          <w:rtl/>
        </w:rPr>
      </w:pPr>
    </w:p>
    <w:p w:rsidR="00650601" w:rsidRDefault="00650601" w:rsidP="007B1E8C">
      <w:pPr>
        <w:rPr>
          <w:rtl/>
        </w:rPr>
      </w:pPr>
      <w:r w:rsidRPr="00645FF0">
        <w:rPr>
          <w:rtl/>
        </w:rPr>
        <w:t>כידוע</w:t>
      </w:r>
      <w:r>
        <w:rPr>
          <w:rFonts w:hint="cs"/>
          <w:rtl/>
        </w:rPr>
        <w:t>,</w:t>
      </w:r>
      <w:r w:rsidRPr="00645FF0">
        <w:rPr>
          <w:rtl/>
        </w:rPr>
        <w:t xml:space="preserve"> </w:t>
      </w:r>
      <w:bookmarkStart w:id="31299" w:name="_ETM_Q75_225710"/>
      <w:bookmarkEnd w:id="31299"/>
      <w:r w:rsidRPr="00645FF0">
        <w:rPr>
          <w:rtl/>
        </w:rPr>
        <w:t xml:space="preserve">אוכלוסיית </w:t>
      </w:r>
      <w:bookmarkStart w:id="31300" w:name="_ETM_Q75_226489"/>
      <w:bookmarkEnd w:id="31300"/>
      <w:r w:rsidRPr="00645FF0">
        <w:rPr>
          <w:rtl/>
        </w:rPr>
        <w:t xml:space="preserve">המדינה </w:t>
      </w:r>
      <w:bookmarkStart w:id="31301" w:name="_ETM_Q75_227640"/>
      <w:bookmarkEnd w:id="31301"/>
      <w:r w:rsidRPr="00645FF0">
        <w:rPr>
          <w:rtl/>
        </w:rPr>
        <w:t xml:space="preserve">גדלה </w:t>
      </w:r>
      <w:bookmarkStart w:id="31302" w:name="_ETM_Q75_228120"/>
      <w:bookmarkEnd w:id="31302"/>
      <w:r w:rsidRPr="00645FF0">
        <w:rPr>
          <w:rtl/>
        </w:rPr>
        <w:t xml:space="preserve">בקצב </w:t>
      </w:r>
      <w:bookmarkStart w:id="31303" w:name="_ETM_Q75_228539"/>
      <w:bookmarkEnd w:id="31303"/>
      <w:r w:rsidRPr="00645FF0">
        <w:rPr>
          <w:rtl/>
        </w:rPr>
        <w:t xml:space="preserve">מהיר </w:t>
      </w:r>
      <w:bookmarkStart w:id="31304" w:name="_ETM_Q75_228839"/>
      <w:bookmarkEnd w:id="31304"/>
      <w:r w:rsidRPr="00645FF0">
        <w:rPr>
          <w:rtl/>
        </w:rPr>
        <w:t>ביותר</w:t>
      </w:r>
      <w:r>
        <w:rPr>
          <w:rFonts w:hint="cs"/>
          <w:rtl/>
        </w:rPr>
        <w:t>,</w:t>
      </w:r>
      <w:r w:rsidRPr="00645FF0">
        <w:rPr>
          <w:rtl/>
        </w:rPr>
        <w:t xml:space="preserve"> </w:t>
      </w:r>
      <w:bookmarkStart w:id="31305" w:name="_ETM_Q75_230149"/>
      <w:bookmarkEnd w:id="31305"/>
      <w:r>
        <w:rPr>
          <w:rFonts w:hint="cs"/>
          <w:rtl/>
        </w:rPr>
        <w:t>ו</w:t>
      </w:r>
      <w:r w:rsidRPr="00645FF0">
        <w:rPr>
          <w:rtl/>
        </w:rPr>
        <w:t xml:space="preserve">האוכלוסייה </w:t>
      </w:r>
      <w:bookmarkStart w:id="31306" w:name="_ETM_Q75_230659"/>
      <w:bookmarkEnd w:id="31306"/>
      <w:r w:rsidRPr="00645FF0">
        <w:rPr>
          <w:rtl/>
        </w:rPr>
        <w:t xml:space="preserve">המבוגרת </w:t>
      </w:r>
      <w:bookmarkStart w:id="31307" w:name="_ETM_Q75_231199"/>
      <w:bookmarkEnd w:id="31307"/>
      <w:r>
        <w:rPr>
          <w:rtl/>
        </w:rPr>
        <w:t>גד</w:t>
      </w:r>
      <w:r w:rsidRPr="00645FF0">
        <w:rPr>
          <w:rtl/>
        </w:rPr>
        <w:t xml:space="preserve">לה </w:t>
      </w:r>
      <w:bookmarkStart w:id="31308" w:name="_ETM_Q75_231530"/>
      <w:bookmarkEnd w:id="31308"/>
      <w:r w:rsidRPr="00645FF0">
        <w:rPr>
          <w:rtl/>
        </w:rPr>
        <w:t xml:space="preserve">גם </w:t>
      </w:r>
      <w:bookmarkStart w:id="31309" w:name="_ETM_Q75_231739"/>
      <w:bookmarkEnd w:id="31309"/>
      <w:r w:rsidRPr="00645FF0">
        <w:rPr>
          <w:rtl/>
        </w:rPr>
        <w:t xml:space="preserve">היא </w:t>
      </w:r>
      <w:bookmarkStart w:id="31310" w:name="_ETM_Q75_232500"/>
      <w:bookmarkEnd w:id="31310"/>
      <w:r w:rsidRPr="00645FF0">
        <w:rPr>
          <w:rtl/>
        </w:rPr>
        <w:t xml:space="preserve">בקצב </w:t>
      </w:r>
      <w:bookmarkStart w:id="31311" w:name="_ETM_Q75_233010"/>
      <w:bookmarkEnd w:id="31311"/>
      <w:r w:rsidRPr="00645FF0">
        <w:rPr>
          <w:rtl/>
        </w:rPr>
        <w:t xml:space="preserve">מהיר </w:t>
      </w:r>
      <w:bookmarkStart w:id="31312" w:name="_ETM_Q75_233430"/>
      <w:bookmarkEnd w:id="31312"/>
      <w:r w:rsidRPr="00645FF0">
        <w:rPr>
          <w:rtl/>
        </w:rPr>
        <w:t xml:space="preserve">ביותר </w:t>
      </w:r>
      <w:bookmarkStart w:id="31313" w:name="_ETM_Q75_234489"/>
      <w:bookmarkEnd w:id="31313"/>
      <w:r>
        <w:rPr>
          <w:rtl/>
        </w:rPr>
        <w:t>הו</w:t>
      </w:r>
      <w:r w:rsidRPr="00645FF0">
        <w:rPr>
          <w:rtl/>
        </w:rPr>
        <w:t xml:space="preserve">דות </w:t>
      </w:r>
      <w:bookmarkStart w:id="31314" w:name="_ETM_Q75_234820"/>
      <w:bookmarkEnd w:id="31314"/>
      <w:r w:rsidRPr="00645FF0">
        <w:rPr>
          <w:rtl/>
        </w:rPr>
        <w:t xml:space="preserve">להארכת </w:t>
      </w:r>
      <w:bookmarkStart w:id="31315" w:name="_ETM_Q75_235329"/>
      <w:bookmarkEnd w:id="31315"/>
      <w:r w:rsidRPr="00645FF0">
        <w:rPr>
          <w:rtl/>
        </w:rPr>
        <w:t xml:space="preserve">תוחלת </w:t>
      </w:r>
      <w:bookmarkStart w:id="31316" w:name="_ETM_Q75_235690"/>
      <w:bookmarkEnd w:id="31316"/>
      <w:r w:rsidRPr="00645FF0">
        <w:rPr>
          <w:rtl/>
        </w:rPr>
        <w:t>החיים</w:t>
      </w:r>
      <w:r>
        <w:rPr>
          <w:rFonts w:hint="cs"/>
          <w:rtl/>
        </w:rPr>
        <w:t>,</w:t>
      </w:r>
      <w:r w:rsidRPr="00645FF0">
        <w:rPr>
          <w:rtl/>
        </w:rPr>
        <w:t xml:space="preserve"> </w:t>
      </w:r>
      <w:bookmarkStart w:id="31317" w:name="_ETM_Q75_236670"/>
      <w:bookmarkEnd w:id="31317"/>
      <w:r>
        <w:rPr>
          <w:rtl/>
        </w:rPr>
        <w:t>שז</w:t>
      </w:r>
      <w:r>
        <w:rPr>
          <w:rFonts w:hint="cs"/>
          <w:rtl/>
        </w:rPr>
        <w:t>את</w:t>
      </w:r>
      <w:r w:rsidRPr="00645FF0">
        <w:rPr>
          <w:rtl/>
        </w:rPr>
        <w:t xml:space="preserve"> </w:t>
      </w:r>
      <w:bookmarkStart w:id="31318" w:name="_ETM_Q75_236940"/>
      <w:bookmarkEnd w:id="31318"/>
      <w:r w:rsidRPr="00645FF0">
        <w:rPr>
          <w:rtl/>
        </w:rPr>
        <w:t xml:space="preserve">כמובן </w:t>
      </w:r>
      <w:bookmarkStart w:id="31319" w:name="_ETM_Q75_237590"/>
      <w:bookmarkEnd w:id="31319"/>
      <w:r w:rsidRPr="00645FF0">
        <w:rPr>
          <w:rtl/>
        </w:rPr>
        <w:t xml:space="preserve">תופעה </w:t>
      </w:r>
      <w:bookmarkStart w:id="31320" w:name="_ETM_Q75_238190"/>
      <w:bookmarkEnd w:id="31320"/>
      <w:r w:rsidRPr="00645FF0">
        <w:rPr>
          <w:rtl/>
        </w:rPr>
        <w:t xml:space="preserve">מאוד </w:t>
      </w:r>
      <w:bookmarkStart w:id="31321" w:name="_ETM_Q75_238430"/>
      <w:bookmarkEnd w:id="31321"/>
      <w:r w:rsidRPr="00645FF0">
        <w:rPr>
          <w:rtl/>
        </w:rPr>
        <w:t>מבורכת</w:t>
      </w:r>
      <w:r>
        <w:rPr>
          <w:rFonts w:hint="cs"/>
          <w:rtl/>
        </w:rPr>
        <w:t>.</w:t>
      </w:r>
      <w:r w:rsidRPr="00645FF0">
        <w:rPr>
          <w:rtl/>
        </w:rPr>
        <w:t xml:space="preserve"> </w:t>
      </w:r>
      <w:bookmarkStart w:id="31322" w:name="_ETM_Q75_240239"/>
      <w:bookmarkStart w:id="31323" w:name="_ETM_Q75_242123"/>
      <w:bookmarkStart w:id="31324" w:name="_ETM_Q75_242216"/>
      <w:bookmarkStart w:id="31325" w:name="_ETM_Q75_242238"/>
      <w:bookmarkStart w:id="31326" w:name="_ETM_Q75_242292"/>
      <w:bookmarkEnd w:id="31322"/>
      <w:bookmarkEnd w:id="31323"/>
      <w:bookmarkEnd w:id="31324"/>
      <w:bookmarkEnd w:id="31325"/>
      <w:bookmarkEnd w:id="31326"/>
      <w:r w:rsidRPr="00645FF0">
        <w:rPr>
          <w:rtl/>
        </w:rPr>
        <w:t xml:space="preserve">בנסיבות </w:t>
      </w:r>
      <w:bookmarkStart w:id="31327" w:name="_ETM_Q75_240780"/>
      <w:bookmarkEnd w:id="31327"/>
      <w:r w:rsidRPr="00645FF0">
        <w:rPr>
          <w:rtl/>
        </w:rPr>
        <w:t xml:space="preserve">אלו </w:t>
      </w:r>
      <w:bookmarkStart w:id="31328" w:name="_ETM_Q75_241850"/>
      <w:bookmarkEnd w:id="31328"/>
      <w:r w:rsidRPr="00645FF0">
        <w:rPr>
          <w:rtl/>
        </w:rPr>
        <w:t xml:space="preserve">משרד </w:t>
      </w:r>
      <w:bookmarkStart w:id="31329" w:name="_ETM_Q75_242210"/>
      <w:bookmarkEnd w:id="31329"/>
      <w:r w:rsidRPr="00645FF0">
        <w:rPr>
          <w:rtl/>
        </w:rPr>
        <w:t xml:space="preserve">הבריאות </w:t>
      </w:r>
      <w:bookmarkStart w:id="31330" w:name="_ETM_Q75_242570"/>
      <w:bookmarkEnd w:id="31330"/>
      <w:r>
        <w:rPr>
          <w:rFonts w:hint="cs"/>
          <w:rtl/>
        </w:rPr>
        <w:t>ו</w:t>
      </w:r>
      <w:r w:rsidRPr="00645FF0">
        <w:rPr>
          <w:rtl/>
        </w:rPr>
        <w:t xml:space="preserve">בתי </w:t>
      </w:r>
      <w:bookmarkStart w:id="31331" w:name="_ETM_Q75_242930"/>
      <w:bookmarkEnd w:id="31331"/>
      <w:r w:rsidRPr="00645FF0">
        <w:rPr>
          <w:rtl/>
        </w:rPr>
        <w:t xml:space="preserve">החולים </w:t>
      </w:r>
      <w:bookmarkStart w:id="31332" w:name="_ETM_Q75_243290"/>
      <w:bookmarkEnd w:id="31332"/>
      <w:r w:rsidRPr="00645FF0">
        <w:rPr>
          <w:rtl/>
        </w:rPr>
        <w:t xml:space="preserve">מתמודדים </w:t>
      </w:r>
      <w:bookmarkStart w:id="31333" w:name="_ETM_Q75_243739"/>
      <w:bookmarkEnd w:id="31333"/>
      <w:r w:rsidRPr="00645FF0">
        <w:rPr>
          <w:rtl/>
        </w:rPr>
        <w:t xml:space="preserve">בשנים </w:t>
      </w:r>
      <w:bookmarkStart w:id="31334" w:name="_ETM_Q75_244130"/>
      <w:bookmarkEnd w:id="31334"/>
      <w:r w:rsidRPr="00645FF0">
        <w:rPr>
          <w:rtl/>
        </w:rPr>
        <w:t>האחרונות</w:t>
      </w:r>
      <w:r>
        <w:rPr>
          <w:rFonts w:hint="cs"/>
          <w:rtl/>
        </w:rPr>
        <w:t>,</w:t>
      </w:r>
      <w:r w:rsidRPr="00645FF0">
        <w:rPr>
          <w:rtl/>
        </w:rPr>
        <w:t xml:space="preserve"> </w:t>
      </w:r>
      <w:bookmarkStart w:id="31335" w:name="_ETM_Q75_245270"/>
      <w:bookmarkEnd w:id="31335"/>
      <w:r w:rsidRPr="00645FF0">
        <w:rPr>
          <w:rtl/>
        </w:rPr>
        <w:t xml:space="preserve">וימשיכו </w:t>
      </w:r>
      <w:bookmarkStart w:id="31336" w:name="_ETM_Q75_245810"/>
      <w:bookmarkEnd w:id="31336"/>
      <w:r w:rsidRPr="00645FF0">
        <w:rPr>
          <w:rtl/>
        </w:rPr>
        <w:t xml:space="preserve">להתמודד </w:t>
      </w:r>
      <w:bookmarkStart w:id="31337" w:name="_ETM_Q75_246290"/>
      <w:bookmarkEnd w:id="31337"/>
      <w:r w:rsidRPr="00645FF0">
        <w:rPr>
          <w:rtl/>
        </w:rPr>
        <w:t xml:space="preserve">בשנים </w:t>
      </w:r>
      <w:bookmarkStart w:id="31338" w:name="_ETM_Q75_246650"/>
      <w:bookmarkEnd w:id="31338"/>
      <w:r w:rsidRPr="00645FF0">
        <w:rPr>
          <w:rtl/>
        </w:rPr>
        <w:t>הקרובות</w:t>
      </w:r>
      <w:r>
        <w:rPr>
          <w:rFonts w:hint="cs"/>
          <w:rtl/>
        </w:rPr>
        <w:t>,</w:t>
      </w:r>
      <w:r w:rsidRPr="00645FF0">
        <w:rPr>
          <w:rtl/>
        </w:rPr>
        <w:t xml:space="preserve"> </w:t>
      </w:r>
      <w:bookmarkStart w:id="31339" w:name="_ETM_Q75_247780"/>
      <w:bookmarkEnd w:id="31339"/>
      <w:r w:rsidRPr="00645FF0">
        <w:rPr>
          <w:rtl/>
        </w:rPr>
        <w:t xml:space="preserve">עם </w:t>
      </w:r>
      <w:bookmarkStart w:id="31340" w:name="_ETM_Q75_247990"/>
      <w:bookmarkEnd w:id="31340"/>
      <w:r w:rsidRPr="00645FF0">
        <w:rPr>
          <w:rtl/>
        </w:rPr>
        <w:t xml:space="preserve">עומס </w:t>
      </w:r>
      <w:bookmarkStart w:id="31341" w:name="_ETM_Q75_248350"/>
      <w:bookmarkEnd w:id="31341"/>
      <w:r w:rsidRPr="00645FF0">
        <w:rPr>
          <w:rtl/>
        </w:rPr>
        <w:t xml:space="preserve">קשה </w:t>
      </w:r>
      <w:bookmarkStart w:id="31342" w:name="_ETM_Q75_248709"/>
      <w:bookmarkEnd w:id="31342"/>
      <w:r w:rsidRPr="00645FF0">
        <w:rPr>
          <w:rtl/>
        </w:rPr>
        <w:t>ביותר</w:t>
      </w:r>
      <w:r>
        <w:rPr>
          <w:rFonts w:hint="cs"/>
          <w:rtl/>
        </w:rPr>
        <w:t>,</w:t>
      </w:r>
      <w:r w:rsidRPr="00645FF0">
        <w:rPr>
          <w:rtl/>
        </w:rPr>
        <w:t xml:space="preserve"> </w:t>
      </w:r>
      <w:bookmarkStart w:id="31343" w:name="_ETM_Q75_249979"/>
      <w:bookmarkEnd w:id="31343"/>
      <w:r w:rsidRPr="00645FF0">
        <w:rPr>
          <w:rtl/>
        </w:rPr>
        <w:t xml:space="preserve">בשעה </w:t>
      </w:r>
      <w:bookmarkStart w:id="31344" w:name="_ETM_Q75_250340"/>
      <w:bookmarkEnd w:id="31344"/>
      <w:r w:rsidRPr="00645FF0">
        <w:rPr>
          <w:rtl/>
        </w:rPr>
        <w:t xml:space="preserve">שמספר </w:t>
      </w:r>
      <w:bookmarkStart w:id="31345" w:name="_ETM_Q75_250939"/>
      <w:bookmarkEnd w:id="31345"/>
      <w:r w:rsidRPr="00645FF0">
        <w:rPr>
          <w:rtl/>
        </w:rPr>
        <w:t xml:space="preserve">אנשי </w:t>
      </w:r>
      <w:bookmarkStart w:id="31346" w:name="_ETM_Q75_251209"/>
      <w:bookmarkEnd w:id="31346"/>
      <w:r w:rsidRPr="00645FF0">
        <w:rPr>
          <w:rtl/>
        </w:rPr>
        <w:t xml:space="preserve">מקצועות </w:t>
      </w:r>
      <w:bookmarkStart w:id="31347" w:name="_ETM_Q75_251600"/>
      <w:bookmarkEnd w:id="31347"/>
      <w:r w:rsidRPr="00645FF0">
        <w:rPr>
          <w:rtl/>
        </w:rPr>
        <w:t>הבריאות</w:t>
      </w:r>
      <w:r>
        <w:rPr>
          <w:rFonts w:hint="cs"/>
          <w:rtl/>
        </w:rPr>
        <w:t>,</w:t>
      </w:r>
      <w:r w:rsidRPr="00645FF0">
        <w:rPr>
          <w:rtl/>
        </w:rPr>
        <w:t xml:space="preserve"> </w:t>
      </w:r>
      <w:bookmarkStart w:id="31348" w:name="_ETM_Q75_252140"/>
      <w:bookmarkEnd w:id="31348"/>
      <w:r w:rsidRPr="00645FF0">
        <w:rPr>
          <w:rtl/>
        </w:rPr>
        <w:t>הרופאים</w:t>
      </w:r>
      <w:r>
        <w:rPr>
          <w:rFonts w:hint="cs"/>
          <w:rtl/>
        </w:rPr>
        <w:t>,</w:t>
      </w:r>
      <w:r w:rsidRPr="00645FF0">
        <w:rPr>
          <w:rtl/>
        </w:rPr>
        <w:t xml:space="preserve"> </w:t>
      </w:r>
      <w:bookmarkStart w:id="31349" w:name="_ETM_Q75_253280"/>
      <w:bookmarkEnd w:id="31349"/>
      <w:r w:rsidRPr="00645FF0">
        <w:rPr>
          <w:rtl/>
        </w:rPr>
        <w:t>האחיות</w:t>
      </w:r>
      <w:r>
        <w:rPr>
          <w:rFonts w:hint="cs"/>
          <w:rtl/>
        </w:rPr>
        <w:t>,</w:t>
      </w:r>
      <w:r w:rsidRPr="00645FF0">
        <w:rPr>
          <w:rtl/>
        </w:rPr>
        <w:t xml:space="preserve"> </w:t>
      </w:r>
      <w:bookmarkStart w:id="31350" w:name="_ETM_Q75_254819"/>
      <w:bookmarkEnd w:id="31350"/>
      <w:r w:rsidRPr="00645FF0">
        <w:rPr>
          <w:rtl/>
        </w:rPr>
        <w:t xml:space="preserve">אינו </w:t>
      </w:r>
      <w:bookmarkStart w:id="31351" w:name="_ETM_Q75_255120"/>
      <w:bookmarkEnd w:id="31351"/>
      <w:r w:rsidRPr="00645FF0">
        <w:rPr>
          <w:rtl/>
        </w:rPr>
        <w:t>מספיק</w:t>
      </w:r>
      <w:r>
        <w:rPr>
          <w:rFonts w:hint="cs"/>
          <w:rtl/>
        </w:rPr>
        <w:t>,</w:t>
      </w:r>
      <w:r w:rsidRPr="00645FF0">
        <w:rPr>
          <w:rtl/>
        </w:rPr>
        <w:t xml:space="preserve"> </w:t>
      </w:r>
      <w:bookmarkStart w:id="31352" w:name="_ETM_Q75_255750"/>
      <w:bookmarkEnd w:id="31352"/>
      <w:r w:rsidRPr="00645FF0">
        <w:rPr>
          <w:rtl/>
        </w:rPr>
        <w:t xml:space="preserve">ושיעור </w:t>
      </w:r>
      <w:bookmarkStart w:id="31353" w:name="_ETM_Q75_256229"/>
      <w:bookmarkEnd w:id="31353"/>
      <w:r w:rsidRPr="00645FF0">
        <w:rPr>
          <w:rtl/>
        </w:rPr>
        <w:t xml:space="preserve">הרופאים </w:t>
      </w:r>
      <w:bookmarkStart w:id="31354" w:name="_ETM_Q75_256680"/>
      <w:bookmarkEnd w:id="31354"/>
      <w:r w:rsidRPr="00645FF0">
        <w:rPr>
          <w:rtl/>
        </w:rPr>
        <w:t xml:space="preserve">והאחיות </w:t>
      </w:r>
      <w:bookmarkStart w:id="31355" w:name="_ETM_Q75_258909"/>
      <w:bookmarkEnd w:id="31355"/>
      <w:r w:rsidRPr="00645FF0">
        <w:rPr>
          <w:rtl/>
        </w:rPr>
        <w:t xml:space="preserve">היחסי </w:t>
      </w:r>
      <w:bookmarkStart w:id="31356" w:name="_ETM_Q75_259420"/>
      <w:bookmarkEnd w:id="31356"/>
      <w:r w:rsidRPr="00645FF0">
        <w:rPr>
          <w:rtl/>
        </w:rPr>
        <w:t xml:space="preserve">לגודל </w:t>
      </w:r>
      <w:bookmarkStart w:id="31357" w:name="_ETM_Q75_259749"/>
      <w:bookmarkEnd w:id="31357"/>
      <w:r w:rsidRPr="00645FF0">
        <w:rPr>
          <w:rtl/>
        </w:rPr>
        <w:t xml:space="preserve">האוכלוסייה </w:t>
      </w:r>
      <w:bookmarkStart w:id="31358" w:name="_ETM_Q75_260350"/>
      <w:bookmarkEnd w:id="31358"/>
      <w:r w:rsidRPr="00645FF0">
        <w:rPr>
          <w:rtl/>
        </w:rPr>
        <w:t xml:space="preserve">נמוך </w:t>
      </w:r>
      <w:bookmarkStart w:id="31359" w:name="_ETM_Q75_260920"/>
      <w:bookmarkEnd w:id="31359"/>
      <w:r w:rsidRPr="00645FF0">
        <w:rPr>
          <w:rtl/>
        </w:rPr>
        <w:t xml:space="preserve">מכדי </w:t>
      </w:r>
      <w:bookmarkStart w:id="31360" w:name="_ETM_Q75_261249"/>
      <w:bookmarkEnd w:id="31360"/>
      <w:r w:rsidRPr="00645FF0">
        <w:rPr>
          <w:rtl/>
        </w:rPr>
        <w:t xml:space="preserve">לספק </w:t>
      </w:r>
      <w:bookmarkStart w:id="31361" w:name="_ETM_Q75_261819"/>
      <w:bookmarkEnd w:id="31361"/>
      <w:r w:rsidRPr="00645FF0">
        <w:rPr>
          <w:rtl/>
        </w:rPr>
        <w:t xml:space="preserve">את </w:t>
      </w:r>
      <w:bookmarkStart w:id="31362" w:name="_ETM_Q75_261969"/>
      <w:bookmarkEnd w:id="31362"/>
      <w:r w:rsidRPr="00645FF0">
        <w:rPr>
          <w:rtl/>
        </w:rPr>
        <w:t xml:space="preserve">שלל </w:t>
      </w:r>
      <w:bookmarkStart w:id="31363" w:name="_ETM_Q75_262569"/>
      <w:bookmarkEnd w:id="31363"/>
      <w:r>
        <w:rPr>
          <w:rFonts w:hint="cs"/>
          <w:rtl/>
        </w:rPr>
        <w:t>ה</w:t>
      </w:r>
      <w:r w:rsidRPr="00645FF0">
        <w:rPr>
          <w:rtl/>
        </w:rPr>
        <w:t xml:space="preserve">צרכים </w:t>
      </w:r>
      <w:bookmarkStart w:id="31364" w:name="_ETM_Q75_263109"/>
      <w:bookmarkEnd w:id="31364"/>
      <w:r w:rsidRPr="00645FF0">
        <w:rPr>
          <w:rtl/>
        </w:rPr>
        <w:t>הרפואיים</w:t>
      </w:r>
      <w:r>
        <w:rPr>
          <w:rFonts w:hint="cs"/>
          <w:rtl/>
        </w:rPr>
        <w:t>.</w:t>
      </w:r>
      <w:r w:rsidRPr="00645FF0">
        <w:rPr>
          <w:rtl/>
        </w:rPr>
        <w:t xml:space="preserve"> </w:t>
      </w:r>
      <w:bookmarkStart w:id="31365" w:name="_ETM_Q75_264740"/>
      <w:bookmarkStart w:id="31366" w:name="_ETM_Q75_265100"/>
      <w:bookmarkEnd w:id="31365"/>
      <w:bookmarkEnd w:id="31366"/>
      <w:r w:rsidR="00BD2145">
        <w:rPr>
          <w:rFonts w:hint="cs"/>
          <w:rtl/>
        </w:rPr>
        <w:t>מ</w:t>
      </w:r>
      <w:r w:rsidRPr="00645FF0">
        <w:rPr>
          <w:rtl/>
        </w:rPr>
        <w:t xml:space="preserve">סיבה </w:t>
      </w:r>
      <w:bookmarkStart w:id="31367" w:name="_ETM_Q75_265369"/>
      <w:bookmarkEnd w:id="31367"/>
      <w:r w:rsidRPr="00645FF0">
        <w:rPr>
          <w:rtl/>
        </w:rPr>
        <w:t xml:space="preserve">זו </w:t>
      </w:r>
      <w:bookmarkStart w:id="31368" w:name="_ETM_Q75_267670"/>
      <w:bookmarkEnd w:id="31368"/>
      <w:r w:rsidRPr="00645FF0">
        <w:rPr>
          <w:rtl/>
        </w:rPr>
        <w:t xml:space="preserve">המשרד </w:t>
      </w:r>
      <w:bookmarkStart w:id="31369" w:name="_ETM_Q75_268150"/>
      <w:bookmarkEnd w:id="31369"/>
      <w:r w:rsidRPr="00645FF0">
        <w:rPr>
          <w:rtl/>
        </w:rPr>
        <w:t xml:space="preserve">פועל </w:t>
      </w:r>
      <w:bookmarkStart w:id="31370" w:name="_ETM_Q75_268660"/>
      <w:bookmarkEnd w:id="31370"/>
      <w:r w:rsidRPr="00645FF0">
        <w:rPr>
          <w:rtl/>
        </w:rPr>
        <w:t xml:space="preserve">להגדיל </w:t>
      </w:r>
      <w:bookmarkStart w:id="31371" w:name="_ETM_Q75_269110"/>
      <w:bookmarkEnd w:id="31371"/>
      <w:r w:rsidRPr="00645FF0">
        <w:rPr>
          <w:rtl/>
        </w:rPr>
        <w:t>משמעותית</w:t>
      </w:r>
      <w:r w:rsidR="00BD2145">
        <w:rPr>
          <w:rFonts w:hint="cs"/>
          <w:rtl/>
        </w:rPr>
        <w:t xml:space="preserve"> את המספרים</w:t>
      </w:r>
      <w:r>
        <w:rPr>
          <w:rFonts w:hint="cs"/>
          <w:rtl/>
        </w:rPr>
        <w:t>,</w:t>
      </w:r>
      <w:r w:rsidRPr="00645FF0">
        <w:rPr>
          <w:rtl/>
        </w:rPr>
        <w:t xml:space="preserve"> </w:t>
      </w:r>
      <w:bookmarkStart w:id="31372" w:name="_ETM_Q75_269800"/>
      <w:bookmarkEnd w:id="31372"/>
      <w:r w:rsidRPr="00645FF0">
        <w:rPr>
          <w:rtl/>
        </w:rPr>
        <w:t xml:space="preserve">עד </w:t>
      </w:r>
      <w:bookmarkStart w:id="31373" w:name="_ETM_Q75_270010"/>
      <w:bookmarkEnd w:id="31373"/>
      <w:r w:rsidRPr="00645FF0">
        <w:rPr>
          <w:rtl/>
        </w:rPr>
        <w:t xml:space="preserve">כדי </w:t>
      </w:r>
      <w:bookmarkStart w:id="31374" w:name="_ETM_Q75_270250"/>
      <w:bookmarkEnd w:id="31374"/>
      <w:r w:rsidRPr="00645FF0">
        <w:rPr>
          <w:rtl/>
        </w:rPr>
        <w:t xml:space="preserve">הכפלה </w:t>
      </w:r>
      <w:bookmarkStart w:id="31375" w:name="_ETM_Q75_271639"/>
      <w:bookmarkEnd w:id="31375"/>
      <w:r>
        <w:rPr>
          <w:rFonts w:hint="cs"/>
          <w:rtl/>
        </w:rPr>
        <w:t>ל-2,000</w:t>
      </w:r>
      <w:r w:rsidRPr="00645FF0">
        <w:rPr>
          <w:rtl/>
        </w:rPr>
        <w:t xml:space="preserve"> </w:t>
      </w:r>
      <w:bookmarkStart w:id="31376" w:name="_ETM_Q75_272270"/>
      <w:bookmarkEnd w:id="31376"/>
      <w:r w:rsidRPr="00645FF0">
        <w:rPr>
          <w:rtl/>
        </w:rPr>
        <w:t xml:space="preserve">סטודנטים </w:t>
      </w:r>
      <w:bookmarkStart w:id="31377" w:name="_ETM_Q75_272810"/>
      <w:bookmarkEnd w:id="31377"/>
      <w:r w:rsidRPr="00645FF0">
        <w:rPr>
          <w:rtl/>
        </w:rPr>
        <w:t xml:space="preserve">לרפואה </w:t>
      </w:r>
      <w:bookmarkStart w:id="31378" w:name="_ETM_Q75_273259"/>
      <w:bookmarkEnd w:id="31378"/>
      <w:r w:rsidRPr="00645FF0">
        <w:rPr>
          <w:rtl/>
        </w:rPr>
        <w:t xml:space="preserve">מדי </w:t>
      </w:r>
      <w:bookmarkStart w:id="31379" w:name="_ETM_Q75_273499"/>
      <w:bookmarkEnd w:id="31379"/>
      <w:r w:rsidRPr="00645FF0">
        <w:rPr>
          <w:rtl/>
        </w:rPr>
        <w:t xml:space="preserve">שנה </w:t>
      </w:r>
      <w:bookmarkStart w:id="31380" w:name="_ETM_Q75_274470"/>
      <w:bookmarkEnd w:id="31380"/>
      <w:r w:rsidRPr="00645FF0">
        <w:rPr>
          <w:rtl/>
        </w:rPr>
        <w:t xml:space="preserve">בתוך </w:t>
      </w:r>
      <w:bookmarkStart w:id="31381" w:name="_ETM_Q75_274830"/>
      <w:bookmarkEnd w:id="31381"/>
      <w:r w:rsidRPr="00645FF0">
        <w:rPr>
          <w:rtl/>
        </w:rPr>
        <w:t xml:space="preserve">שנים </w:t>
      </w:r>
      <w:bookmarkStart w:id="31382" w:name="_ETM_Q75_275130"/>
      <w:bookmarkEnd w:id="31382"/>
      <w:r w:rsidRPr="00645FF0">
        <w:rPr>
          <w:rtl/>
        </w:rPr>
        <w:t>ספורות</w:t>
      </w:r>
      <w:r>
        <w:rPr>
          <w:rFonts w:hint="cs"/>
          <w:rtl/>
        </w:rPr>
        <w:t xml:space="preserve"> –</w:t>
      </w:r>
      <w:r w:rsidRPr="00645FF0">
        <w:rPr>
          <w:rtl/>
        </w:rPr>
        <w:t xml:space="preserve"> </w:t>
      </w:r>
      <w:bookmarkStart w:id="31383" w:name="_ETM_Q75_276630"/>
      <w:bookmarkEnd w:id="31383"/>
      <w:r w:rsidRPr="00645FF0">
        <w:rPr>
          <w:rtl/>
        </w:rPr>
        <w:t>מס</w:t>
      </w:r>
      <w:bookmarkStart w:id="31384" w:name="_ETM_Q75_277049"/>
      <w:bookmarkEnd w:id="31384"/>
      <w:r>
        <w:rPr>
          <w:rFonts w:hint="cs"/>
          <w:rtl/>
        </w:rPr>
        <w:t xml:space="preserve">פר </w:t>
      </w:r>
      <w:r w:rsidRPr="00645FF0">
        <w:rPr>
          <w:rtl/>
        </w:rPr>
        <w:t xml:space="preserve">שיאפשר </w:t>
      </w:r>
      <w:bookmarkStart w:id="31385" w:name="_ETM_Q75_277530"/>
      <w:bookmarkEnd w:id="31385"/>
      <w:r w:rsidRPr="00645FF0">
        <w:rPr>
          <w:rtl/>
        </w:rPr>
        <w:t xml:space="preserve">התמודדות </w:t>
      </w:r>
      <w:bookmarkStart w:id="31386" w:name="_ETM_Q75_278130"/>
      <w:bookmarkEnd w:id="31386"/>
      <w:r w:rsidRPr="00645FF0">
        <w:rPr>
          <w:rtl/>
        </w:rPr>
        <w:t xml:space="preserve">עם </w:t>
      </w:r>
      <w:bookmarkStart w:id="31387" w:name="_ETM_Q75_278219"/>
      <w:bookmarkEnd w:id="31387"/>
      <w:r w:rsidRPr="00645FF0">
        <w:rPr>
          <w:rtl/>
        </w:rPr>
        <w:t xml:space="preserve">המצוקות </w:t>
      </w:r>
      <w:bookmarkStart w:id="31388" w:name="_ETM_Q75_279319"/>
      <w:bookmarkEnd w:id="31388"/>
      <w:r w:rsidRPr="00645FF0">
        <w:rPr>
          <w:rtl/>
        </w:rPr>
        <w:t xml:space="preserve">של </w:t>
      </w:r>
      <w:bookmarkStart w:id="31389" w:name="_ETM_Q75_279590"/>
      <w:bookmarkEnd w:id="31389"/>
      <w:r w:rsidRPr="00645FF0">
        <w:rPr>
          <w:rtl/>
        </w:rPr>
        <w:t xml:space="preserve">כוח </w:t>
      </w:r>
      <w:bookmarkStart w:id="31390" w:name="_ETM_Q75_279859"/>
      <w:bookmarkEnd w:id="31390"/>
      <w:r w:rsidRPr="00645FF0">
        <w:rPr>
          <w:rtl/>
        </w:rPr>
        <w:t xml:space="preserve">האדם </w:t>
      </w:r>
      <w:bookmarkStart w:id="31391" w:name="_ETM_Q75_280100"/>
      <w:bookmarkEnd w:id="31391"/>
      <w:r w:rsidRPr="00645FF0">
        <w:rPr>
          <w:rtl/>
        </w:rPr>
        <w:t xml:space="preserve">הקיימות </w:t>
      </w:r>
      <w:bookmarkStart w:id="31392" w:name="_ETM_Q75_280579"/>
      <w:bookmarkEnd w:id="31392"/>
      <w:r w:rsidRPr="00645FF0">
        <w:rPr>
          <w:rtl/>
        </w:rPr>
        <w:t>במערכת</w:t>
      </w:r>
      <w:r>
        <w:rPr>
          <w:rFonts w:hint="cs"/>
          <w:rtl/>
        </w:rPr>
        <w:t>,</w:t>
      </w:r>
      <w:r w:rsidRPr="00645FF0">
        <w:rPr>
          <w:rtl/>
        </w:rPr>
        <w:t xml:space="preserve"> </w:t>
      </w:r>
      <w:bookmarkStart w:id="31393" w:name="_ETM_Q75_281939"/>
      <w:bookmarkEnd w:id="31393"/>
      <w:r w:rsidRPr="00645FF0">
        <w:rPr>
          <w:rtl/>
        </w:rPr>
        <w:t xml:space="preserve">אשר </w:t>
      </w:r>
      <w:bookmarkStart w:id="31394" w:name="_ETM_Q75_282390"/>
      <w:bookmarkEnd w:id="31394"/>
      <w:r w:rsidRPr="00645FF0">
        <w:rPr>
          <w:rtl/>
        </w:rPr>
        <w:t xml:space="preserve">הן </w:t>
      </w:r>
      <w:bookmarkStart w:id="31395" w:name="_ETM_Q75_282509"/>
      <w:bookmarkEnd w:id="31395"/>
      <w:r w:rsidRPr="00645FF0">
        <w:rPr>
          <w:rtl/>
        </w:rPr>
        <w:t xml:space="preserve">חמורות </w:t>
      </w:r>
      <w:bookmarkStart w:id="31396" w:name="_ETM_Q75_282959"/>
      <w:bookmarkEnd w:id="31396"/>
      <w:r w:rsidRPr="00645FF0">
        <w:rPr>
          <w:rtl/>
        </w:rPr>
        <w:t>במיוחד</w:t>
      </w:r>
      <w:r>
        <w:rPr>
          <w:rFonts w:hint="cs"/>
          <w:rtl/>
        </w:rPr>
        <w:t>.</w:t>
      </w:r>
      <w:r w:rsidRPr="00645FF0">
        <w:rPr>
          <w:rtl/>
        </w:rPr>
        <w:t xml:space="preserve"> </w:t>
      </w:r>
      <w:bookmarkStart w:id="31397" w:name="_ETM_Q75_284759"/>
      <w:bookmarkEnd w:id="31397"/>
    </w:p>
    <w:p w:rsidR="00650601" w:rsidRDefault="00650601" w:rsidP="007B1E8C">
      <w:pPr>
        <w:rPr>
          <w:rtl/>
        </w:rPr>
      </w:pPr>
      <w:bookmarkStart w:id="31398" w:name="_ETM_Q75_283549"/>
      <w:bookmarkStart w:id="31399" w:name="_ETM_Q75_283661"/>
      <w:bookmarkEnd w:id="31398"/>
      <w:bookmarkEnd w:id="31399"/>
    </w:p>
    <w:p w:rsidR="00650601" w:rsidRDefault="00650601" w:rsidP="007B1E8C">
      <w:pPr>
        <w:rPr>
          <w:rtl/>
        </w:rPr>
      </w:pPr>
      <w:bookmarkStart w:id="31400" w:name="_ETM_Q75_283686"/>
      <w:bookmarkStart w:id="31401" w:name="_ETM_Q75_283787"/>
      <w:bookmarkEnd w:id="31400"/>
      <w:bookmarkEnd w:id="31401"/>
      <w:r w:rsidRPr="00645FF0">
        <w:rPr>
          <w:rtl/>
        </w:rPr>
        <w:t>במקביל</w:t>
      </w:r>
      <w:r>
        <w:rPr>
          <w:rFonts w:hint="cs"/>
          <w:rtl/>
        </w:rPr>
        <w:t>,</w:t>
      </w:r>
      <w:r w:rsidRPr="00645FF0">
        <w:rPr>
          <w:rtl/>
        </w:rPr>
        <w:t xml:space="preserve"> </w:t>
      </w:r>
      <w:bookmarkStart w:id="31402" w:name="_ETM_Q75_285590"/>
      <w:bookmarkEnd w:id="31402"/>
      <w:r w:rsidRPr="00645FF0">
        <w:rPr>
          <w:rtl/>
        </w:rPr>
        <w:t xml:space="preserve">מכיוון </w:t>
      </w:r>
      <w:bookmarkStart w:id="31403" w:name="_ETM_Q75_286130"/>
      <w:bookmarkEnd w:id="31403"/>
      <w:r w:rsidRPr="00645FF0">
        <w:rPr>
          <w:rtl/>
        </w:rPr>
        <w:t xml:space="preserve">שהנושא </w:t>
      </w:r>
      <w:bookmarkStart w:id="31404" w:name="_ETM_Q75_286640"/>
      <w:bookmarkEnd w:id="31404"/>
      <w:r w:rsidRPr="00645FF0">
        <w:rPr>
          <w:rtl/>
        </w:rPr>
        <w:t xml:space="preserve">עלה </w:t>
      </w:r>
      <w:bookmarkStart w:id="31405" w:name="_ETM_Q75_286880"/>
      <w:bookmarkEnd w:id="31405"/>
      <w:r w:rsidRPr="00645FF0">
        <w:rPr>
          <w:rtl/>
        </w:rPr>
        <w:t xml:space="preserve">בצורה </w:t>
      </w:r>
      <w:bookmarkStart w:id="31406" w:name="_ETM_Q75_287780"/>
      <w:bookmarkEnd w:id="31406"/>
      <w:r w:rsidRPr="00645FF0">
        <w:rPr>
          <w:rtl/>
        </w:rPr>
        <w:t>אגבית</w:t>
      </w:r>
      <w:r>
        <w:rPr>
          <w:rFonts w:hint="cs"/>
          <w:rtl/>
        </w:rPr>
        <w:t>,</w:t>
      </w:r>
      <w:r w:rsidRPr="00645FF0">
        <w:rPr>
          <w:rtl/>
        </w:rPr>
        <w:t xml:space="preserve"> </w:t>
      </w:r>
      <w:bookmarkStart w:id="31407" w:name="_ETM_Q75_288890"/>
      <w:bookmarkEnd w:id="31407"/>
      <w:r w:rsidRPr="00645FF0">
        <w:rPr>
          <w:rtl/>
        </w:rPr>
        <w:t xml:space="preserve">אציין </w:t>
      </w:r>
      <w:bookmarkStart w:id="31408" w:name="_ETM_Q75_289429"/>
      <w:bookmarkEnd w:id="31408"/>
      <w:r w:rsidRPr="00645FF0">
        <w:rPr>
          <w:rtl/>
        </w:rPr>
        <w:t xml:space="preserve">ששר </w:t>
      </w:r>
      <w:bookmarkStart w:id="31409" w:name="_ETM_Q75_290390"/>
      <w:bookmarkEnd w:id="31409"/>
      <w:r w:rsidRPr="00645FF0">
        <w:rPr>
          <w:rtl/>
        </w:rPr>
        <w:t xml:space="preserve">הבריאות </w:t>
      </w:r>
      <w:bookmarkStart w:id="31410" w:name="_ETM_Q75_291020"/>
      <w:bookmarkEnd w:id="31410"/>
      <w:r w:rsidRPr="00645FF0">
        <w:rPr>
          <w:rtl/>
        </w:rPr>
        <w:t xml:space="preserve">הנחה </w:t>
      </w:r>
      <w:bookmarkStart w:id="31411" w:name="_ETM_Q75_292810"/>
      <w:bookmarkEnd w:id="31411"/>
      <w:r w:rsidRPr="00645FF0">
        <w:rPr>
          <w:rtl/>
        </w:rPr>
        <w:t xml:space="preserve">לתשומת </w:t>
      </w:r>
      <w:bookmarkStart w:id="31412" w:name="_ETM_Q75_293319"/>
      <w:bookmarkEnd w:id="31412"/>
      <w:r w:rsidRPr="00645FF0">
        <w:rPr>
          <w:rtl/>
        </w:rPr>
        <w:t xml:space="preserve">לב </w:t>
      </w:r>
      <w:bookmarkStart w:id="31413" w:name="_ETM_Q75_293529"/>
      <w:bookmarkEnd w:id="31413"/>
      <w:r w:rsidRPr="00645FF0">
        <w:rPr>
          <w:rtl/>
        </w:rPr>
        <w:t xml:space="preserve">מיוחדת </w:t>
      </w:r>
      <w:bookmarkStart w:id="31414" w:name="_ETM_Q75_294039"/>
      <w:bookmarkEnd w:id="31414"/>
      <w:r w:rsidRPr="00645FF0">
        <w:rPr>
          <w:rtl/>
        </w:rPr>
        <w:t xml:space="preserve">ולפעול </w:t>
      </w:r>
      <w:bookmarkStart w:id="31415" w:name="_ETM_Q75_294369"/>
      <w:bookmarkEnd w:id="31415"/>
      <w:r w:rsidRPr="00645FF0">
        <w:rPr>
          <w:rtl/>
        </w:rPr>
        <w:t xml:space="preserve">למען </w:t>
      </w:r>
      <w:bookmarkStart w:id="31416" w:name="_ETM_Q75_294609"/>
      <w:bookmarkEnd w:id="31416"/>
      <w:r w:rsidRPr="00645FF0">
        <w:rPr>
          <w:rtl/>
        </w:rPr>
        <w:t xml:space="preserve">שוויוניות </w:t>
      </w:r>
      <w:bookmarkStart w:id="31417" w:name="_ETM_Q75_295239"/>
      <w:bookmarkEnd w:id="31417"/>
      <w:r w:rsidRPr="00645FF0">
        <w:rPr>
          <w:rtl/>
        </w:rPr>
        <w:t xml:space="preserve">במתן </w:t>
      </w:r>
      <w:bookmarkStart w:id="31418" w:name="_ETM_Q75_295659"/>
      <w:bookmarkEnd w:id="31418"/>
      <w:r w:rsidRPr="00645FF0">
        <w:rPr>
          <w:rtl/>
        </w:rPr>
        <w:t xml:space="preserve">שירותי </w:t>
      </w:r>
      <w:bookmarkStart w:id="31419" w:name="_ETM_Q75_296020"/>
      <w:bookmarkEnd w:id="31419"/>
      <w:r w:rsidRPr="00645FF0">
        <w:rPr>
          <w:rtl/>
        </w:rPr>
        <w:t xml:space="preserve">הבריאות </w:t>
      </w:r>
      <w:bookmarkStart w:id="31420" w:name="_ETM_Q75_296859"/>
      <w:bookmarkEnd w:id="31420"/>
      <w:r>
        <w:rPr>
          <w:rFonts w:hint="cs"/>
          <w:rtl/>
        </w:rPr>
        <w:t>ל</w:t>
      </w:r>
      <w:r w:rsidRPr="00645FF0">
        <w:rPr>
          <w:rtl/>
        </w:rPr>
        <w:t xml:space="preserve">שיפור </w:t>
      </w:r>
      <w:bookmarkStart w:id="31421" w:name="_ETM_Q75_297459"/>
      <w:bookmarkEnd w:id="31421"/>
      <w:r w:rsidRPr="00645FF0">
        <w:rPr>
          <w:rtl/>
        </w:rPr>
        <w:t xml:space="preserve">השירות </w:t>
      </w:r>
      <w:bookmarkStart w:id="31422" w:name="_ETM_Q75_297819"/>
      <w:bookmarkEnd w:id="31422"/>
      <w:r w:rsidRPr="00645FF0">
        <w:rPr>
          <w:rtl/>
        </w:rPr>
        <w:t xml:space="preserve">הרפואי </w:t>
      </w:r>
      <w:bookmarkStart w:id="31423" w:name="_ETM_Q75_298209"/>
      <w:bookmarkEnd w:id="31423"/>
      <w:r w:rsidRPr="00645FF0">
        <w:rPr>
          <w:rtl/>
        </w:rPr>
        <w:t>בפריפריה</w:t>
      </w:r>
      <w:r>
        <w:rPr>
          <w:rFonts w:hint="cs"/>
          <w:rtl/>
        </w:rPr>
        <w:t>.</w:t>
      </w:r>
      <w:r w:rsidRPr="00645FF0">
        <w:rPr>
          <w:rtl/>
        </w:rPr>
        <w:t xml:space="preserve"> </w:t>
      </w:r>
      <w:bookmarkStart w:id="31424" w:name="_ETM_Q75_299849"/>
      <w:bookmarkEnd w:id="31424"/>
      <w:r w:rsidRPr="00645FF0">
        <w:rPr>
          <w:rtl/>
        </w:rPr>
        <w:t xml:space="preserve">לשם </w:t>
      </w:r>
      <w:bookmarkStart w:id="31425" w:name="_ETM_Q75_300149"/>
      <w:bookmarkEnd w:id="31425"/>
      <w:r w:rsidRPr="00645FF0">
        <w:rPr>
          <w:rtl/>
        </w:rPr>
        <w:t xml:space="preserve">כך </w:t>
      </w:r>
      <w:bookmarkStart w:id="31426" w:name="_ETM_Q75_300389"/>
      <w:bookmarkEnd w:id="31426"/>
      <w:r w:rsidRPr="00645FF0">
        <w:rPr>
          <w:rtl/>
        </w:rPr>
        <w:t xml:space="preserve">אימץ </w:t>
      </w:r>
      <w:bookmarkStart w:id="31427" w:name="_ETM_Q75_300659"/>
      <w:bookmarkEnd w:id="31427"/>
      <w:r w:rsidRPr="00645FF0">
        <w:rPr>
          <w:rtl/>
        </w:rPr>
        <w:t xml:space="preserve">משרד </w:t>
      </w:r>
      <w:bookmarkStart w:id="31428" w:name="_ETM_Q75_300929"/>
      <w:bookmarkEnd w:id="31428"/>
      <w:r w:rsidRPr="00645FF0">
        <w:rPr>
          <w:rtl/>
        </w:rPr>
        <w:t xml:space="preserve">הבריאות </w:t>
      </w:r>
      <w:bookmarkStart w:id="31429" w:name="_ETM_Q75_301259"/>
      <w:bookmarkEnd w:id="31429"/>
      <w:r w:rsidRPr="00645FF0">
        <w:rPr>
          <w:rtl/>
        </w:rPr>
        <w:t xml:space="preserve">מגוון </w:t>
      </w:r>
      <w:bookmarkStart w:id="31430" w:name="_ETM_Q75_301590"/>
      <w:bookmarkEnd w:id="31430"/>
      <w:r w:rsidRPr="00645FF0">
        <w:rPr>
          <w:rtl/>
        </w:rPr>
        <w:t>אמצעים</w:t>
      </w:r>
      <w:r>
        <w:rPr>
          <w:rFonts w:hint="cs"/>
          <w:rtl/>
        </w:rPr>
        <w:t>.</w:t>
      </w:r>
      <w:r w:rsidRPr="00645FF0">
        <w:rPr>
          <w:rtl/>
        </w:rPr>
        <w:t xml:space="preserve"> </w:t>
      </w:r>
      <w:bookmarkStart w:id="31431" w:name="_ETM_Q75_303409"/>
      <w:bookmarkEnd w:id="31431"/>
      <w:r w:rsidRPr="00645FF0">
        <w:rPr>
          <w:rtl/>
        </w:rPr>
        <w:t xml:space="preserve">אין </w:t>
      </w:r>
      <w:bookmarkStart w:id="31432" w:name="_ETM_Q75_303740"/>
      <w:bookmarkEnd w:id="31432"/>
      <w:r w:rsidRPr="00645FF0">
        <w:rPr>
          <w:rtl/>
        </w:rPr>
        <w:t xml:space="preserve">כאן </w:t>
      </w:r>
      <w:bookmarkStart w:id="31433" w:name="_ETM_Q75_303920"/>
      <w:bookmarkEnd w:id="31433"/>
      <w:r w:rsidRPr="00645FF0">
        <w:rPr>
          <w:rtl/>
        </w:rPr>
        <w:t xml:space="preserve">המקום </w:t>
      </w:r>
      <w:bookmarkStart w:id="31434" w:name="_ETM_Q75_304250"/>
      <w:bookmarkEnd w:id="31434"/>
      <w:r w:rsidRPr="00645FF0">
        <w:rPr>
          <w:rtl/>
        </w:rPr>
        <w:t xml:space="preserve">לציין </w:t>
      </w:r>
      <w:bookmarkStart w:id="31435" w:name="_ETM_Q75_304549"/>
      <w:bookmarkEnd w:id="31435"/>
      <w:r w:rsidRPr="00645FF0">
        <w:rPr>
          <w:rtl/>
        </w:rPr>
        <w:t xml:space="preserve">את </w:t>
      </w:r>
      <w:bookmarkStart w:id="31436" w:name="_ETM_Q75_304670"/>
      <w:bookmarkEnd w:id="31436"/>
      <w:r w:rsidRPr="00645FF0">
        <w:rPr>
          <w:rtl/>
        </w:rPr>
        <w:t xml:space="preserve">כולם </w:t>
      </w:r>
      <w:bookmarkStart w:id="31437" w:name="_ETM_Q75_305060"/>
      <w:bookmarkEnd w:id="31437"/>
      <w:r w:rsidRPr="00645FF0">
        <w:rPr>
          <w:rtl/>
        </w:rPr>
        <w:t xml:space="preserve">כיוון </w:t>
      </w:r>
      <w:bookmarkStart w:id="31438" w:name="_ETM_Q75_305360"/>
      <w:bookmarkEnd w:id="31438"/>
      <w:r w:rsidRPr="00645FF0">
        <w:rPr>
          <w:rtl/>
        </w:rPr>
        <w:t xml:space="preserve">שזה </w:t>
      </w:r>
      <w:bookmarkStart w:id="31439" w:name="_ETM_Q75_305540"/>
      <w:bookmarkEnd w:id="31439"/>
      <w:r w:rsidRPr="00645FF0">
        <w:rPr>
          <w:rtl/>
        </w:rPr>
        <w:t xml:space="preserve">לא </w:t>
      </w:r>
      <w:bookmarkStart w:id="31440" w:name="_ETM_Q75_305659"/>
      <w:bookmarkEnd w:id="31440"/>
      <w:r w:rsidRPr="00645FF0">
        <w:rPr>
          <w:rtl/>
        </w:rPr>
        <w:t xml:space="preserve">נושא </w:t>
      </w:r>
      <w:bookmarkStart w:id="31441" w:name="_ETM_Q75_305960"/>
      <w:bookmarkEnd w:id="31441"/>
      <w:r w:rsidRPr="00645FF0">
        <w:rPr>
          <w:rtl/>
        </w:rPr>
        <w:t>ההצעה</w:t>
      </w:r>
      <w:r>
        <w:rPr>
          <w:rFonts w:hint="cs"/>
          <w:rtl/>
        </w:rPr>
        <w:t>,</w:t>
      </w:r>
      <w:r w:rsidRPr="00645FF0">
        <w:rPr>
          <w:rtl/>
        </w:rPr>
        <w:t xml:space="preserve"> </w:t>
      </w:r>
      <w:bookmarkStart w:id="31442" w:name="_ETM_Q75_307149"/>
      <w:bookmarkEnd w:id="31442"/>
      <w:r w:rsidRPr="00645FF0">
        <w:rPr>
          <w:rtl/>
        </w:rPr>
        <w:t>א</w:t>
      </w:r>
      <w:r>
        <w:rPr>
          <w:rFonts w:hint="cs"/>
          <w:rtl/>
        </w:rPr>
        <w:t>ך</w:t>
      </w:r>
      <w:r w:rsidRPr="00645FF0">
        <w:rPr>
          <w:rtl/>
        </w:rPr>
        <w:t xml:space="preserve"> </w:t>
      </w:r>
      <w:bookmarkStart w:id="31443" w:name="_ETM_Q75_309150"/>
      <w:bookmarkEnd w:id="31443"/>
      <w:r w:rsidRPr="00645FF0">
        <w:rPr>
          <w:rtl/>
        </w:rPr>
        <w:t xml:space="preserve">רצוי </w:t>
      </w:r>
      <w:bookmarkStart w:id="31444" w:name="_ETM_Q75_309540"/>
      <w:bookmarkEnd w:id="31444"/>
      <w:r w:rsidRPr="00645FF0">
        <w:rPr>
          <w:rtl/>
        </w:rPr>
        <w:t xml:space="preserve">לציין </w:t>
      </w:r>
      <w:bookmarkStart w:id="31445" w:name="_ETM_Q75_309870"/>
      <w:bookmarkEnd w:id="31445"/>
      <w:r w:rsidRPr="00645FF0">
        <w:rPr>
          <w:rtl/>
        </w:rPr>
        <w:t xml:space="preserve">את </w:t>
      </w:r>
      <w:bookmarkStart w:id="31446" w:name="_ETM_Q75_309960"/>
      <w:bookmarkStart w:id="31447" w:name="_ETM_Q75_310200"/>
      <w:bookmarkEnd w:id="31446"/>
      <w:bookmarkEnd w:id="31447"/>
      <w:r>
        <w:rPr>
          <w:rFonts w:hint="cs"/>
          <w:rtl/>
        </w:rPr>
        <w:t>א</w:t>
      </w:r>
      <w:bookmarkStart w:id="31448" w:name="_ETM_Q75_308834"/>
      <w:bookmarkEnd w:id="31448"/>
      <w:r>
        <w:rPr>
          <w:rFonts w:hint="cs"/>
          <w:rtl/>
        </w:rPr>
        <w:t xml:space="preserve">חד </w:t>
      </w:r>
      <w:r w:rsidRPr="00645FF0">
        <w:rPr>
          <w:rtl/>
        </w:rPr>
        <w:t xml:space="preserve">המרכזיים </w:t>
      </w:r>
      <w:bookmarkStart w:id="31449" w:name="_ETM_Q75_310770"/>
      <w:bookmarkEnd w:id="31449"/>
      <w:r w:rsidRPr="00645FF0">
        <w:rPr>
          <w:rtl/>
        </w:rPr>
        <w:t>שבהם</w:t>
      </w:r>
      <w:r>
        <w:rPr>
          <w:rFonts w:hint="cs"/>
          <w:rtl/>
        </w:rPr>
        <w:t>,</w:t>
      </w:r>
      <w:r w:rsidRPr="00645FF0">
        <w:rPr>
          <w:rtl/>
        </w:rPr>
        <w:t xml:space="preserve"> </w:t>
      </w:r>
      <w:bookmarkStart w:id="31450" w:name="_ETM_Q75_311310"/>
      <w:bookmarkEnd w:id="31450"/>
      <w:r w:rsidRPr="00645FF0">
        <w:rPr>
          <w:rtl/>
        </w:rPr>
        <w:t xml:space="preserve">והוא </w:t>
      </w:r>
      <w:bookmarkStart w:id="31451" w:name="_ETM_Q75_311520"/>
      <w:bookmarkEnd w:id="31451"/>
      <w:r w:rsidRPr="00645FF0">
        <w:rPr>
          <w:rtl/>
        </w:rPr>
        <w:t xml:space="preserve">הרפורמה </w:t>
      </w:r>
      <w:bookmarkStart w:id="31452" w:name="_ETM_Q75_312150"/>
      <w:bookmarkEnd w:id="31452"/>
      <w:r w:rsidRPr="00645FF0">
        <w:rPr>
          <w:rtl/>
        </w:rPr>
        <w:t xml:space="preserve">של </w:t>
      </w:r>
      <w:bookmarkStart w:id="31453" w:name="_ETM_Q75_312330"/>
      <w:bookmarkEnd w:id="31453"/>
      <w:r w:rsidRPr="00645FF0">
        <w:rPr>
          <w:rtl/>
        </w:rPr>
        <w:t xml:space="preserve">קיצור </w:t>
      </w:r>
      <w:bookmarkStart w:id="31454" w:name="_ETM_Q75_312780"/>
      <w:bookmarkEnd w:id="31454"/>
      <w:r>
        <w:rPr>
          <w:rtl/>
        </w:rPr>
        <w:t>משכ</w:t>
      </w:r>
      <w:r>
        <w:rPr>
          <w:rFonts w:hint="cs"/>
          <w:rtl/>
        </w:rPr>
        <w:t>י</w:t>
      </w:r>
      <w:r w:rsidRPr="00645FF0">
        <w:rPr>
          <w:rtl/>
        </w:rPr>
        <w:t xml:space="preserve"> </w:t>
      </w:r>
      <w:bookmarkStart w:id="31455" w:name="_ETM_Q75_313230"/>
      <w:bookmarkEnd w:id="31455"/>
      <w:r w:rsidRPr="00645FF0">
        <w:rPr>
          <w:rtl/>
        </w:rPr>
        <w:t>התורנויות</w:t>
      </w:r>
      <w:r>
        <w:rPr>
          <w:rFonts w:hint="cs"/>
          <w:rtl/>
        </w:rPr>
        <w:t>,</w:t>
      </w:r>
      <w:r w:rsidRPr="00645FF0">
        <w:rPr>
          <w:rtl/>
        </w:rPr>
        <w:t xml:space="preserve"> </w:t>
      </w:r>
      <w:bookmarkStart w:id="31456" w:name="_ETM_Q75_313800"/>
      <w:bookmarkEnd w:id="31456"/>
      <w:r w:rsidRPr="00645FF0">
        <w:rPr>
          <w:rtl/>
        </w:rPr>
        <w:t xml:space="preserve">שתחילתה </w:t>
      </w:r>
      <w:bookmarkStart w:id="31457" w:name="_ETM_Q75_314310"/>
      <w:bookmarkEnd w:id="31457"/>
      <w:r w:rsidRPr="00645FF0">
        <w:rPr>
          <w:rtl/>
        </w:rPr>
        <w:t xml:space="preserve">בבתי </w:t>
      </w:r>
      <w:bookmarkStart w:id="31458" w:name="_ETM_Q75_314669"/>
      <w:bookmarkEnd w:id="31458"/>
      <w:r w:rsidRPr="00645FF0">
        <w:rPr>
          <w:rtl/>
        </w:rPr>
        <w:t xml:space="preserve">החולים </w:t>
      </w:r>
      <w:bookmarkStart w:id="31459" w:name="_ETM_Q75_315030"/>
      <w:bookmarkEnd w:id="31459"/>
      <w:r w:rsidRPr="00645FF0">
        <w:rPr>
          <w:rtl/>
        </w:rPr>
        <w:t xml:space="preserve">בפריפריה </w:t>
      </w:r>
      <w:bookmarkStart w:id="31460" w:name="_ETM_Q75_315630"/>
      <w:bookmarkEnd w:id="31460"/>
      <w:r w:rsidRPr="00645FF0">
        <w:rPr>
          <w:rtl/>
        </w:rPr>
        <w:t>הג</w:t>
      </w:r>
      <w:r>
        <w:rPr>
          <w:rFonts w:hint="cs"/>
          <w:rtl/>
        </w:rPr>
        <w:t>י</w:t>
      </w:r>
      <w:r w:rsidRPr="00645FF0">
        <w:rPr>
          <w:rtl/>
        </w:rPr>
        <w:t>אוגרפית</w:t>
      </w:r>
      <w:r>
        <w:rPr>
          <w:rFonts w:hint="cs"/>
          <w:rtl/>
        </w:rPr>
        <w:t>,</w:t>
      </w:r>
      <w:r w:rsidRPr="00645FF0">
        <w:rPr>
          <w:rtl/>
        </w:rPr>
        <w:t xml:space="preserve"> </w:t>
      </w:r>
      <w:bookmarkStart w:id="31461" w:name="_ETM_Q75_317110"/>
      <w:bookmarkEnd w:id="31461"/>
      <w:r w:rsidRPr="00645FF0">
        <w:rPr>
          <w:rtl/>
        </w:rPr>
        <w:t xml:space="preserve">הקמת </w:t>
      </w:r>
      <w:bookmarkStart w:id="31462" w:name="_ETM_Q75_317560"/>
      <w:bookmarkEnd w:id="31462"/>
      <w:r w:rsidRPr="00645FF0">
        <w:rPr>
          <w:rtl/>
        </w:rPr>
        <w:t xml:space="preserve">בתי </w:t>
      </w:r>
      <w:bookmarkStart w:id="31463" w:name="_ETM_Q75_317800"/>
      <w:bookmarkEnd w:id="31463"/>
      <w:r w:rsidRPr="00645FF0">
        <w:rPr>
          <w:rtl/>
        </w:rPr>
        <w:t xml:space="preserve">חולים </w:t>
      </w:r>
      <w:bookmarkStart w:id="31464" w:name="_ETM_Q75_318069"/>
      <w:bookmarkEnd w:id="31464"/>
      <w:r w:rsidRPr="00645FF0">
        <w:rPr>
          <w:rtl/>
        </w:rPr>
        <w:t xml:space="preserve">נוספים </w:t>
      </w:r>
      <w:bookmarkStart w:id="31465" w:name="_ETM_Q75_319030"/>
      <w:bookmarkEnd w:id="31465"/>
      <w:r>
        <w:rPr>
          <w:rtl/>
        </w:rPr>
        <w:t>בבאר</w:t>
      </w:r>
      <w:r>
        <w:rPr>
          <w:rFonts w:hint="cs"/>
          <w:rtl/>
        </w:rPr>
        <w:t xml:space="preserve"> </w:t>
      </w:r>
      <w:r w:rsidRPr="00645FF0">
        <w:rPr>
          <w:rtl/>
        </w:rPr>
        <w:t xml:space="preserve">שבע </w:t>
      </w:r>
      <w:bookmarkStart w:id="31466" w:name="_ETM_Q75_319990"/>
      <w:bookmarkEnd w:id="31466"/>
      <w:r>
        <w:rPr>
          <w:rFonts w:hint="cs"/>
          <w:rtl/>
        </w:rPr>
        <w:t>ו</w:t>
      </w:r>
      <w:r w:rsidRPr="00645FF0">
        <w:rPr>
          <w:rtl/>
        </w:rPr>
        <w:t>בקריות</w:t>
      </w:r>
      <w:r>
        <w:rPr>
          <w:rFonts w:hint="cs"/>
          <w:rtl/>
        </w:rPr>
        <w:t>,</w:t>
      </w:r>
      <w:r w:rsidRPr="00645FF0">
        <w:rPr>
          <w:rtl/>
        </w:rPr>
        <w:t xml:space="preserve"> </w:t>
      </w:r>
      <w:bookmarkStart w:id="31467" w:name="_ETM_Q75_321129"/>
      <w:bookmarkEnd w:id="31467"/>
      <w:r>
        <w:rPr>
          <w:rFonts w:hint="cs"/>
          <w:rtl/>
        </w:rPr>
        <w:t>ו</w:t>
      </w:r>
      <w:r w:rsidRPr="00645FF0">
        <w:rPr>
          <w:rtl/>
        </w:rPr>
        <w:t xml:space="preserve">דרכים </w:t>
      </w:r>
      <w:bookmarkStart w:id="31468" w:name="_ETM_Q75_321760"/>
      <w:bookmarkEnd w:id="31468"/>
      <w:r w:rsidRPr="00645FF0">
        <w:rPr>
          <w:rtl/>
        </w:rPr>
        <w:t>נוספות</w:t>
      </w:r>
      <w:r w:rsidR="00BD2145">
        <w:rPr>
          <w:rFonts w:hint="cs"/>
          <w:rtl/>
        </w:rPr>
        <w:t>,</w:t>
      </w:r>
      <w:r w:rsidRPr="00645FF0">
        <w:rPr>
          <w:rtl/>
        </w:rPr>
        <w:t xml:space="preserve"> </w:t>
      </w:r>
      <w:bookmarkStart w:id="31469" w:name="_ETM_Q75_322180"/>
      <w:bookmarkEnd w:id="31469"/>
      <w:r w:rsidRPr="00645FF0">
        <w:rPr>
          <w:rtl/>
        </w:rPr>
        <w:t xml:space="preserve">שמטרתן </w:t>
      </w:r>
      <w:bookmarkStart w:id="31470" w:name="_ETM_Q75_322720"/>
      <w:bookmarkEnd w:id="31470"/>
      <w:r w:rsidRPr="00645FF0">
        <w:rPr>
          <w:rtl/>
        </w:rPr>
        <w:t xml:space="preserve">לדאוג </w:t>
      </w:r>
      <w:bookmarkStart w:id="31471" w:name="_ETM_Q75_322989"/>
      <w:bookmarkEnd w:id="31471"/>
      <w:r w:rsidRPr="00645FF0">
        <w:rPr>
          <w:rtl/>
        </w:rPr>
        <w:t xml:space="preserve">לכך </w:t>
      </w:r>
      <w:bookmarkStart w:id="31472" w:name="_ETM_Q75_323990"/>
      <w:bookmarkStart w:id="31473" w:name="_ETM_Q75_324410"/>
      <w:bookmarkEnd w:id="31472"/>
      <w:bookmarkEnd w:id="31473"/>
      <w:r>
        <w:rPr>
          <w:rFonts w:hint="cs"/>
          <w:rtl/>
        </w:rPr>
        <w:t>שה</w:t>
      </w:r>
      <w:r w:rsidRPr="00645FF0">
        <w:rPr>
          <w:rtl/>
        </w:rPr>
        <w:t xml:space="preserve">שירותים </w:t>
      </w:r>
      <w:bookmarkStart w:id="31474" w:name="_ETM_Q75_324919"/>
      <w:bookmarkEnd w:id="31474"/>
      <w:r w:rsidRPr="00645FF0">
        <w:rPr>
          <w:rtl/>
        </w:rPr>
        <w:t xml:space="preserve">הרפואיים </w:t>
      </w:r>
      <w:bookmarkStart w:id="31475" w:name="_ETM_Q75_325430"/>
      <w:bookmarkEnd w:id="31475"/>
      <w:r w:rsidRPr="00645FF0">
        <w:rPr>
          <w:rtl/>
        </w:rPr>
        <w:t xml:space="preserve">שיינתנו </w:t>
      </w:r>
      <w:bookmarkStart w:id="31476" w:name="_ETM_Q75_325910"/>
      <w:bookmarkEnd w:id="31476"/>
      <w:r w:rsidRPr="00645FF0">
        <w:rPr>
          <w:rtl/>
        </w:rPr>
        <w:t xml:space="preserve">לאזרח </w:t>
      </w:r>
      <w:bookmarkStart w:id="31477" w:name="_ETM_Q75_326810"/>
      <w:bookmarkEnd w:id="31477"/>
      <w:r w:rsidRPr="00645FF0">
        <w:rPr>
          <w:rtl/>
        </w:rPr>
        <w:t xml:space="preserve">בנגב </w:t>
      </w:r>
      <w:bookmarkStart w:id="31478" w:name="_ETM_Q75_327320"/>
      <w:bookmarkEnd w:id="31478"/>
      <w:r>
        <w:rPr>
          <w:rFonts w:hint="cs"/>
          <w:rtl/>
        </w:rPr>
        <w:t xml:space="preserve">או </w:t>
      </w:r>
      <w:r w:rsidRPr="00645FF0">
        <w:rPr>
          <w:rtl/>
        </w:rPr>
        <w:t xml:space="preserve">בגליל </w:t>
      </w:r>
      <w:bookmarkStart w:id="31479" w:name="_ETM_Q75_328500"/>
      <w:bookmarkEnd w:id="31479"/>
      <w:r w:rsidRPr="00645FF0">
        <w:rPr>
          <w:rtl/>
        </w:rPr>
        <w:t xml:space="preserve">לא </w:t>
      </w:r>
      <w:bookmarkStart w:id="31480" w:name="_ETM_Q75_328739"/>
      <w:bookmarkEnd w:id="31480"/>
      <w:r w:rsidRPr="00645FF0">
        <w:rPr>
          <w:rtl/>
        </w:rPr>
        <w:t xml:space="preserve">ייפלו </w:t>
      </w:r>
      <w:bookmarkStart w:id="31481" w:name="_ETM_Q75_329430"/>
      <w:bookmarkEnd w:id="31481"/>
      <w:r w:rsidRPr="00645FF0">
        <w:rPr>
          <w:rtl/>
        </w:rPr>
        <w:t xml:space="preserve">מהשירותים </w:t>
      </w:r>
      <w:bookmarkStart w:id="31482" w:name="_ETM_Q75_330810"/>
      <w:bookmarkEnd w:id="31482"/>
      <w:r w:rsidRPr="00645FF0">
        <w:rPr>
          <w:rtl/>
        </w:rPr>
        <w:t>שיי</w:t>
      </w:r>
      <w:r>
        <w:rPr>
          <w:rFonts w:hint="cs"/>
          <w:rtl/>
        </w:rPr>
        <w:t>נ</w:t>
      </w:r>
      <w:r w:rsidRPr="00645FF0">
        <w:rPr>
          <w:rtl/>
        </w:rPr>
        <w:t xml:space="preserve">תנו </w:t>
      </w:r>
      <w:bookmarkStart w:id="31483" w:name="_ETM_Q75_331919"/>
      <w:bookmarkEnd w:id="31483"/>
      <w:r w:rsidRPr="00645FF0">
        <w:rPr>
          <w:rtl/>
        </w:rPr>
        <w:t xml:space="preserve">לתושב </w:t>
      </w:r>
      <w:bookmarkStart w:id="31484" w:name="_ETM_Q75_332579"/>
      <w:bookmarkEnd w:id="31484"/>
      <w:r w:rsidRPr="00645FF0">
        <w:rPr>
          <w:rtl/>
        </w:rPr>
        <w:t>במרכז</w:t>
      </w:r>
      <w:r>
        <w:rPr>
          <w:rFonts w:hint="cs"/>
          <w:rtl/>
        </w:rPr>
        <w:t>.</w:t>
      </w:r>
      <w:r w:rsidRPr="00645FF0">
        <w:rPr>
          <w:rtl/>
        </w:rPr>
        <w:t xml:space="preserve"> </w:t>
      </w:r>
      <w:bookmarkStart w:id="31485" w:name="_ETM_Q75_334280"/>
      <w:bookmarkEnd w:id="31485"/>
      <w:r w:rsidRPr="00645FF0">
        <w:rPr>
          <w:rtl/>
        </w:rPr>
        <w:t xml:space="preserve">תודה </w:t>
      </w:r>
      <w:bookmarkStart w:id="31486" w:name="_ETM_Q75_334520"/>
      <w:bookmarkEnd w:id="31486"/>
      <w:r w:rsidRPr="00645FF0">
        <w:rPr>
          <w:rtl/>
        </w:rPr>
        <w:t>רבה</w:t>
      </w:r>
      <w:r>
        <w:rPr>
          <w:rFonts w:hint="cs"/>
          <w:rtl/>
        </w:rPr>
        <w:t>.</w:t>
      </w:r>
      <w:r w:rsidRPr="00645FF0">
        <w:rPr>
          <w:rtl/>
        </w:rPr>
        <w:t xml:space="preserve"> </w:t>
      </w:r>
      <w:bookmarkStart w:id="31487" w:name="_ETM_Q75_334970"/>
      <w:bookmarkEnd w:id="31487"/>
    </w:p>
    <w:p w:rsidR="00650601" w:rsidRDefault="00650601" w:rsidP="007B1E8C">
      <w:pPr>
        <w:rPr>
          <w:rtl/>
        </w:rPr>
      </w:pPr>
      <w:bookmarkStart w:id="31488" w:name="_ETM_Q75_331987"/>
      <w:bookmarkEnd w:id="31488"/>
    </w:p>
    <w:p w:rsidR="00650601" w:rsidRDefault="00650601" w:rsidP="00D06307">
      <w:pPr>
        <w:pStyle w:val="af6"/>
        <w:keepNext/>
        <w:rPr>
          <w:rtl/>
        </w:rPr>
      </w:pPr>
      <w:r w:rsidRPr="008553DB">
        <w:rPr>
          <w:rStyle w:val="TagStyle"/>
          <w:rtl/>
        </w:rPr>
        <w:t xml:space="preserve"> &lt;&lt; יור &gt;&gt; </w:t>
      </w:r>
      <w:r>
        <w:rPr>
          <w:rtl/>
        </w:rPr>
        <w:t>היו"ר משה טור פז:</w:t>
      </w:r>
      <w:r w:rsidRPr="008553DB">
        <w:rPr>
          <w:rStyle w:val="TagStyle"/>
          <w:rtl/>
        </w:rPr>
        <w:t xml:space="preserve"> &lt;&lt; יור &gt;&gt;</w:t>
      </w:r>
      <w:r>
        <w:rPr>
          <w:rtl/>
        </w:rPr>
        <w:t xml:space="preserve">   </w:t>
      </w:r>
    </w:p>
    <w:p w:rsidR="00650601" w:rsidRPr="008553DB" w:rsidRDefault="00650601" w:rsidP="00D06307">
      <w:pPr>
        <w:ind w:firstLine="0"/>
        <w:rPr>
          <w:rtl/>
          <w:lang w:eastAsia="he-IL"/>
        </w:rPr>
      </w:pPr>
    </w:p>
    <w:p w:rsidR="00650601" w:rsidRDefault="00650601" w:rsidP="007B1E8C">
      <w:pPr>
        <w:rPr>
          <w:rtl/>
        </w:rPr>
      </w:pPr>
      <w:bookmarkStart w:id="31489" w:name="_ETM_Q75_332114"/>
      <w:bookmarkStart w:id="31490" w:name="_ETM_Q75_332133"/>
      <w:bookmarkStart w:id="31491" w:name="_ETM_Q75_332166"/>
      <w:bookmarkEnd w:id="31489"/>
      <w:bookmarkEnd w:id="31490"/>
      <w:bookmarkEnd w:id="31491"/>
      <w:r w:rsidRPr="00645FF0">
        <w:rPr>
          <w:rtl/>
        </w:rPr>
        <w:t xml:space="preserve">תודה </w:t>
      </w:r>
      <w:bookmarkStart w:id="31492" w:name="_ETM_Q75_335240"/>
      <w:bookmarkEnd w:id="31492"/>
      <w:r w:rsidRPr="00645FF0">
        <w:rPr>
          <w:rtl/>
        </w:rPr>
        <w:t xml:space="preserve">רבה </w:t>
      </w:r>
      <w:bookmarkStart w:id="31493" w:name="_ETM_Q75_335510"/>
      <w:bookmarkEnd w:id="31493"/>
      <w:r w:rsidRPr="00645FF0">
        <w:rPr>
          <w:rtl/>
        </w:rPr>
        <w:t>לשר</w:t>
      </w:r>
      <w:r>
        <w:rPr>
          <w:rFonts w:hint="cs"/>
          <w:rtl/>
        </w:rPr>
        <w:t>.</w:t>
      </w:r>
      <w:r w:rsidRPr="00645FF0">
        <w:rPr>
          <w:rtl/>
        </w:rPr>
        <w:t xml:space="preserve"> </w:t>
      </w:r>
      <w:bookmarkStart w:id="31494" w:name="_ETM_Q75_335990"/>
      <w:bookmarkEnd w:id="31494"/>
      <w:r w:rsidRPr="00645FF0">
        <w:rPr>
          <w:rtl/>
        </w:rPr>
        <w:t xml:space="preserve">חברי </w:t>
      </w:r>
      <w:bookmarkStart w:id="31495" w:name="_ETM_Q75_336350"/>
      <w:bookmarkEnd w:id="31495"/>
      <w:r w:rsidRPr="00645FF0">
        <w:rPr>
          <w:rtl/>
        </w:rPr>
        <w:t xml:space="preserve">הכנסת </w:t>
      </w:r>
      <w:bookmarkStart w:id="31496" w:name="_ETM_Q75_336770"/>
      <w:bookmarkEnd w:id="31496"/>
      <w:r w:rsidRPr="008A5D56">
        <w:rPr>
          <w:rFonts w:hint="cs"/>
          <w:rtl/>
        </w:rPr>
        <w:t>רוט</w:t>
      </w:r>
      <w:r>
        <w:rPr>
          <w:rFonts w:hint="cs"/>
          <w:rtl/>
        </w:rPr>
        <w:t>,</w:t>
      </w:r>
      <w:r w:rsidRPr="00645FF0">
        <w:rPr>
          <w:rtl/>
        </w:rPr>
        <w:t xml:space="preserve"> </w:t>
      </w:r>
      <w:bookmarkStart w:id="31497" w:name="_ETM_Q75_336980"/>
      <w:bookmarkEnd w:id="31497"/>
      <w:r w:rsidRPr="00645FF0">
        <w:rPr>
          <w:rtl/>
        </w:rPr>
        <w:t>כסיף</w:t>
      </w:r>
      <w:r>
        <w:rPr>
          <w:rFonts w:hint="cs"/>
          <w:rtl/>
        </w:rPr>
        <w:t>,</w:t>
      </w:r>
      <w:r w:rsidRPr="00645FF0">
        <w:rPr>
          <w:rtl/>
        </w:rPr>
        <w:t xml:space="preserve"> </w:t>
      </w:r>
      <w:bookmarkStart w:id="31498" w:name="_ETM_Q75_337310"/>
      <w:bookmarkEnd w:id="31498"/>
      <w:r w:rsidRPr="00645FF0">
        <w:rPr>
          <w:rtl/>
        </w:rPr>
        <w:t xml:space="preserve">האם </w:t>
      </w:r>
      <w:bookmarkStart w:id="31499" w:name="_ETM_Q75_337490"/>
      <w:bookmarkEnd w:id="31499"/>
      <w:r w:rsidRPr="00645FF0">
        <w:rPr>
          <w:rtl/>
        </w:rPr>
        <w:t xml:space="preserve">אתם </w:t>
      </w:r>
      <w:bookmarkStart w:id="31500" w:name="_ETM_Q75_337639"/>
      <w:bookmarkEnd w:id="31500"/>
      <w:r w:rsidRPr="00645FF0">
        <w:rPr>
          <w:rtl/>
        </w:rPr>
        <w:t xml:space="preserve">מסתפקים </w:t>
      </w:r>
      <w:bookmarkStart w:id="31501" w:name="_ETM_Q75_338090"/>
      <w:bookmarkEnd w:id="31501"/>
      <w:r w:rsidRPr="00645FF0">
        <w:rPr>
          <w:rtl/>
        </w:rPr>
        <w:t xml:space="preserve">בתשובה </w:t>
      </w:r>
      <w:bookmarkStart w:id="31502" w:name="_ETM_Q75_338450"/>
      <w:bookmarkEnd w:id="31502"/>
      <w:r w:rsidRPr="00645FF0">
        <w:rPr>
          <w:rtl/>
        </w:rPr>
        <w:t xml:space="preserve">הזו </w:t>
      </w:r>
      <w:bookmarkStart w:id="31503" w:name="_ETM_Q75_338690"/>
      <w:bookmarkEnd w:id="31503"/>
      <w:r>
        <w:rPr>
          <w:rFonts w:hint="cs"/>
          <w:rtl/>
        </w:rPr>
        <w:t xml:space="preserve">או </w:t>
      </w:r>
      <w:r w:rsidRPr="00645FF0">
        <w:rPr>
          <w:rtl/>
        </w:rPr>
        <w:t xml:space="preserve">מעוניינים </w:t>
      </w:r>
      <w:bookmarkStart w:id="31504" w:name="_ETM_Q75_339320"/>
      <w:bookmarkEnd w:id="31504"/>
      <w:r w:rsidRPr="00645FF0">
        <w:rPr>
          <w:rtl/>
        </w:rPr>
        <w:t xml:space="preserve">להעביר </w:t>
      </w:r>
      <w:bookmarkStart w:id="31505" w:name="_ETM_Q75_339620"/>
      <w:bookmarkEnd w:id="31505"/>
      <w:r w:rsidRPr="00645FF0">
        <w:rPr>
          <w:rtl/>
        </w:rPr>
        <w:t xml:space="preserve">אותה </w:t>
      </w:r>
      <w:bookmarkStart w:id="31506" w:name="_ETM_Q75_339800"/>
      <w:bookmarkEnd w:id="31506"/>
      <w:r w:rsidRPr="00645FF0">
        <w:rPr>
          <w:rtl/>
        </w:rPr>
        <w:t>לוועדה</w:t>
      </w:r>
      <w:r>
        <w:rPr>
          <w:rFonts w:hint="cs"/>
          <w:rtl/>
        </w:rPr>
        <w:t>?</w:t>
      </w:r>
    </w:p>
    <w:p w:rsidR="00650601" w:rsidRDefault="00650601" w:rsidP="007B1E8C">
      <w:pPr>
        <w:rPr>
          <w:rtl/>
        </w:rPr>
      </w:pPr>
      <w:bookmarkStart w:id="31507" w:name="_ETM_Q75_338741"/>
      <w:bookmarkStart w:id="31508" w:name="_ETM_Q75_338848"/>
      <w:bookmarkStart w:id="31509" w:name="_ETM_Q75_336300"/>
      <w:bookmarkStart w:id="31510" w:name="_ETM_Q75_336393"/>
      <w:bookmarkEnd w:id="31507"/>
      <w:bookmarkEnd w:id="31508"/>
      <w:bookmarkEnd w:id="31509"/>
      <w:bookmarkEnd w:id="31510"/>
    </w:p>
    <w:p w:rsidR="00650601" w:rsidRDefault="00650601" w:rsidP="00D06307">
      <w:pPr>
        <w:pStyle w:val="af5"/>
        <w:keepNext/>
        <w:rPr>
          <w:rtl/>
        </w:rPr>
      </w:pPr>
      <w:bookmarkStart w:id="31511" w:name="ET_interruption_5785_8"/>
      <w:r w:rsidRPr="00AB1196">
        <w:rPr>
          <w:rStyle w:val="TagStyle"/>
          <w:rtl/>
        </w:rPr>
        <w:t xml:space="preserve"> &lt;&lt; קריאה &gt;&gt; </w:t>
      </w:r>
      <w:r>
        <w:rPr>
          <w:rtl/>
        </w:rPr>
        <w:t>עופר כסיף (חד"ש-תע"ל):</w:t>
      </w:r>
      <w:r w:rsidRPr="00AB1196">
        <w:rPr>
          <w:rStyle w:val="TagStyle"/>
          <w:rtl/>
        </w:rPr>
        <w:t xml:space="preserve"> &lt;&lt; קריאה &gt;&gt;</w:t>
      </w:r>
      <w:r>
        <w:rPr>
          <w:rtl/>
        </w:rPr>
        <w:t xml:space="preserve">   </w:t>
      </w:r>
      <w:bookmarkEnd w:id="31511"/>
    </w:p>
    <w:p w:rsidR="00650601" w:rsidRDefault="00650601" w:rsidP="007B1E8C">
      <w:pPr>
        <w:rPr>
          <w:rtl/>
          <w:lang w:eastAsia="he-IL"/>
        </w:rPr>
      </w:pPr>
    </w:p>
    <w:p w:rsidR="00650601" w:rsidRDefault="00650601" w:rsidP="007B1E8C">
      <w:pPr>
        <w:rPr>
          <w:rtl/>
          <w:lang w:eastAsia="he-IL"/>
        </w:rPr>
      </w:pPr>
      <w:bookmarkStart w:id="31512" w:name="_ETM_Q75_339222"/>
      <w:bookmarkEnd w:id="31512"/>
      <w:r>
        <w:rPr>
          <w:rFonts w:hint="cs"/>
          <w:rtl/>
          <w:lang w:eastAsia="he-IL"/>
        </w:rPr>
        <w:t xml:space="preserve">לא, אני לא </w:t>
      </w:r>
      <w:r w:rsidR="007B1E8C">
        <w:rPr>
          <w:rFonts w:hint="cs"/>
          <w:rtl/>
          <w:lang w:eastAsia="he-IL"/>
        </w:rPr>
        <w:t>– – –</w:t>
      </w:r>
      <w:r>
        <w:rPr>
          <w:rFonts w:hint="cs"/>
          <w:rtl/>
          <w:lang w:eastAsia="he-IL"/>
        </w:rPr>
        <w:t xml:space="preserve"> </w:t>
      </w:r>
      <w:bookmarkStart w:id="31513" w:name="_ETM_Q75_345158"/>
      <w:bookmarkStart w:id="31514" w:name="_ETM_Q75_345275"/>
      <w:bookmarkStart w:id="31515" w:name="_ETM_Q75_345293"/>
      <w:bookmarkStart w:id="31516" w:name="_ETM_Q75_345373"/>
      <w:bookmarkEnd w:id="31513"/>
      <w:bookmarkEnd w:id="31514"/>
      <w:bookmarkEnd w:id="31515"/>
      <w:bookmarkEnd w:id="31516"/>
      <w:r>
        <w:rPr>
          <w:rFonts w:hint="cs"/>
          <w:rtl/>
          <w:lang w:eastAsia="he-IL"/>
        </w:rPr>
        <w:t>לוועדה.</w:t>
      </w:r>
    </w:p>
    <w:p w:rsidR="00650601" w:rsidRDefault="00650601" w:rsidP="00D06307">
      <w:pPr>
        <w:ind w:firstLine="0"/>
        <w:rPr>
          <w:rtl/>
          <w:lang w:eastAsia="he-IL"/>
        </w:rPr>
      </w:pPr>
      <w:bookmarkStart w:id="31517" w:name="_ETM_Q75_340451"/>
      <w:bookmarkStart w:id="31518" w:name="_ETM_Q75_340575"/>
      <w:bookmarkStart w:id="31519" w:name="_ETM_Q75_338901"/>
      <w:bookmarkStart w:id="31520" w:name="_ETM_Q75_338981"/>
      <w:bookmarkStart w:id="31521" w:name="_ETM_Q75_340084"/>
      <w:bookmarkStart w:id="31522" w:name="_ETM_Q75_340180"/>
      <w:bookmarkEnd w:id="31517"/>
      <w:bookmarkEnd w:id="31518"/>
      <w:bookmarkEnd w:id="31519"/>
      <w:bookmarkEnd w:id="31520"/>
      <w:bookmarkEnd w:id="31521"/>
      <w:bookmarkEnd w:id="31522"/>
    </w:p>
    <w:p w:rsidR="00650601" w:rsidRDefault="00650601" w:rsidP="00D06307">
      <w:pPr>
        <w:pStyle w:val="af5"/>
        <w:keepNext/>
        <w:rPr>
          <w:rtl/>
        </w:rPr>
      </w:pPr>
      <w:r w:rsidRPr="0042667F">
        <w:rPr>
          <w:rStyle w:val="TagStyle"/>
          <w:rtl/>
        </w:rPr>
        <w:t xml:space="preserve"> &lt;&lt; קריאה &gt;&gt; </w:t>
      </w:r>
      <w:r>
        <w:rPr>
          <w:rtl/>
        </w:rPr>
        <w:t>קריאה:</w:t>
      </w:r>
      <w:r w:rsidRPr="0042667F">
        <w:rPr>
          <w:rStyle w:val="TagStyle"/>
          <w:rtl/>
        </w:rPr>
        <w:t xml:space="preserve"> &lt;&lt; קריאה &gt;&gt;</w:t>
      </w:r>
      <w:r>
        <w:rPr>
          <w:rtl/>
        </w:rPr>
        <w:t xml:space="preserve">   </w:t>
      </w:r>
    </w:p>
    <w:p w:rsidR="00650601" w:rsidRPr="0042667F" w:rsidRDefault="00650601" w:rsidP="00D06307">
      <w:pPr>
        <w:ind w:firstLine="0"/>
        <w:rPr>
          <w:rtl/>
          <w:lang w:eastAsia="he-IL"/>
        </w:rPr>
      </w:pPr>
      <w:bookmarkStart w:id="31523" w:name="_ETM_Q75_344138"/>
      <w:bookmarkEnd w:id="31523"/>
    </w:p>
    <w:p w:rsidR="00650601" w:rsidRDefault="00650601" w:rsidP="00D06307">
      <w:pPr>
        <w:rPr>
          <w:rtl/>
          <w:lang w:eastAsia="he-IL"/>
        </w:rPr>
      </w:pPr>
      <w:bookmarkStart w:id="31524" w:name="_ETM_Q75_340812"/>
      <w:bookmarkStart w:id="31525" w:name="_ETM_Q75_340897"/>
      <w:bookmarkEnd w:id="31524"/>
      <w:bookmarkEnd w:id="31525"/>
      <w:r>
        <w:rPr>
          <w:rFonts w:hint="cs"/>
          <w:rtl/>
          <w:lang w:eastAsia="he-IL"/>
        </w:rPr>
        <w:t>הם רוצים להעביר לוועדה.</w:t>
      </w:r>
    </w:p>
    <w:p w:rsidR="00F87243" w:rsidRDefault="00F87243" w:rsidP="00D06307">
      <w:pPr>
        <w:rPr>
          <w:rtl/>
          <w:lang w:eastAsia="he-IL"/>
        </w:rPr>
      </w:pPr>
    </w:p>
    <w:p w:rsidR="00650601" w:rsidRDefault="00650601" w:rsidP="00D06307">
      <w:pPr>
        <w:pStyle w:val="af5"/>
        <w:keepNext/>
      </w:pPr>
      <w:bookmarkStart w:id="31526" w:name="_ETM_Q75_336110"/>
      <w:bookmarkStart w:id="31527" w:name="_ETM_Q75_343804"/>
      <w:bookmarkStart w:id="31528" w:name="_ETM_Q75_343914"/>
      <w:bookmarkEnd w:id="31526"/>
      <w:bookmarkEnd w:id="31527"/>
      <w:bookmarkEnd w:id="31528"/>
      <w:r w:rsidRPr="00641D32">
        <w:rPr>
          <w:rStyle w:val="TagStyle"/>
          <w:rtl/>
        </w:rPr>
        <w:t xml:space="preserve">&lt;&lt; קריאה &gt;&gt; </w:t>
      </w:r>
      <w:r>
        <w:rPr>
          <w:rtl/>
        </w:rPr>
        <w:t>עודד פורר (ישראל ביתנו):</w:t>
      </w:r>
      <w:r w:rsidRPr="00641D32">
        <w:rPr>
          <w:rStyle w:val="TagStyle"/>
          <w:rtl/>
        </w:rPr>
        <w:t xml:space="preserve"> &lt;&lt; קריאה &gt;&gt;</w:t>
      </w:r>
      <w:r>
        <w:rPr>
          <w:rtl/>
        </w:rPr>
        <w:t xml:space="preserve">   </w:t>
      </w:r>
    </w:p>
    <w:p w:rsidR="00650601" w:rsidRDefault="00650601" w:rsidP="007B1E8C">
      <w:pPr>
        <w:rPr>
          <w:rtl/>
          <w:lang w:eastAsia="he-IL"/>
        </w:rPr>
      </w:pPr>
    </w:p>
    <w:p w:rsidR="00650601" w:rsidRDefault="00650601" w:rsidP="00D06307">
      <w:pPr>
        <w:rPr>
          <w:rtl/>
          <w:lang w:eastAsia="he-IL"/>
        </w:rPr>
      </w:pPr>
      <w:r>
        <w:rPr>
          <w:rFonts w:hint="cs"/>
          <w:rtl/>
          <w:lang w:eastAsia="he-IL"/>
        </w:rPr>
        <w:t>אפשר עמדה מהצד?</w:t>
      </w:r>
      <w:r w:rsidRPr="000B4E09">
        <w:rPr>
          <w:rFonts w:hint="cs"/>
          <w:rtl/>
          <w:lang w:eastAsia="he-IL"/>
        </w:rPr>
        <w:t xml:space="preserve"> </w:t>
      </w:r>
      <w:r>
        <w:rPr>
          <w:rFonts w:hint="cs"/>
          <w:rtl/>
          <w:lang w:eastAsia="he-IL"/>
        </w:rPr>
        <w:t>כן? אפשר?</w:t>
      </w:r>
    </w:p>
    <w:p w:rsidR="00650601" w:rsidRDefault="00650601" w:rsidP="00D06307">
      <w:pPr>
        <w:ind w:firstLine="0"/>
        <w:rPr>
          <w:rtl/>
          <w:lang w:eastAsia="he-IL"/>
        </w:rPr>
      </w:pPr>
    </w:p>
    <w:p w:rsidR="00650601" w:rsidRDefault="00650601" w:rsidP="00D06307">
      <w:pPr>
        <w:pStyle w:val="af6"/>
        <w:keepNext/>
      </w:pPr>
      <w:r w:rsidRPr="00641D32">
        <w:rPr>
          <w:rStyle w:val="TagStyle"/>
          <w:rtl/>
        </w:rPr>
        <w:t xml:space="preserve"> &lt;&lt; יור &gt;&gt; </w:t>
      </w:r>
      <w:r>
        <w:rPr>
          <w:rtl/>
        </w:rPr>
        <w:t>היו"ר משה טור פז:</w:t>
      </w:r>
      <w:r w:rsidRPr="00641D32">
        <w:rPr>
          <w:rStyle w:val="TagStyle"/>
          <w:rtl/>
        </w:rPr>
        <w:t xml:space="preserve"> &lt;&lt; יור &gt;&gt;</w:t>
      </w:r>
      <w:r>
        <w:rPr>
          <w:rtl/>
        </w:rPr>
        <w:t xml:space="preserve">   </w:t>
      </w:r>
    </w:p>
    <w:p w:rsidR="00650601" w:rsidRDefault="00650601" w:rsidP="007B1E8C">
      <w:pPr>
        <w:rPr>
          <w:rtl/>
          <w:lang w:eastAsia="he-IL"/>
        </w:rPr>
      </w:pPr>
    </w:p>
    <w:p w:rsidR="00650601" w:rsidRPr="00A46438" w:rsidRDefault="00650601" w:rsidP="00D06307">
      <w:pPr>
        <w:rPr>
          <w:rtl/>
          <w:lang w:eastAsia="he-IL"/>
        </w:rPr>
      </w:pPr>
      <w:r>
        <w:rPr>
          <w:rFonts w:hint="cs"/>
          <w:rtl/>
          <w:lang w:eastAsia="he-IL"/>
        </w:rPr>
        <w:t xml:space="preserve">כן, בבקשה. </w:t>
      </w:r>
      <w:bookmarkStart w:id="31529" w:name="_ETM_Q75_346671"/>
      <w:bookmarkStart w:id="31530" w:name="_ETM_Q75_346773"/>
      <w:bookmarkStart w:id="31531" w:name="_ETM_Q75_346800"/>
      <w:bookmarkStart w:id="31532" w:name="_ETM_Q75_346871"/>
      <w:bookmarkStart w:id="31533" w:name="_ETM_Q75_341294"/>
      <w:bookmarkStart w:id="31534" w:name="_ETM_Q75_341343"/>
      <w:bookmarkStart w:id="31535" w:name="_ETM_Q75_349314"/>
      <w:bookmarkEnd w:id="31529"/>
      <w:bookmarkEnd w:id="31530"/>
      <w:bookmarkEnd w:id="31531"/>
      <w:bookmarkEnd w:id="31532"/>
      <w:bookmarkEnd w:id="31533"/>
      <w:bookmarkEnd w:id="31534"/>
      <w:bookmarkEnd w:id="31535"/>
      <w:r>
        <w:rPr>
          <w:rFonts w:hint="cs"/>
          <w:rtl/>
          <w:lang w:eastAsia="he-IL"/>
        </w:rPr>
        <w:t>תדבר משם, בבקשה.</w:t>
      </w:r>
    </w:p>
    <w:p w:rsidR="00650601" w:rsidRDefault="00650601" w:rsidP="00D06307">
      <w:pPr>
        <w:rPr>
          <w:rtl/>
          <w:lang w:eastAsia="he-IL"/>
        </w:rPr>
      </w:pPr>
    </w:p>
    <w:p w:rsidR="00650601" w:rsidRDefault="00650601" w:rsidP="00D06307">
      <w:pPr>
        <w:pStyle w:val="a4"/>
        <w:keepNext/>
      </w:pPr>
      <w:r w:rsidRPr="00641D32">
        <w:rPr>
          <w:rStyle w:val="TagStyle"/>
          <w:rtl/>
        </w:rPr>
        <w:t xml:space="preserve"> &lt;&lt; דובר &gt;&gt; </w:t>
      </w:r>
      <w:bookmarkStart w:id="31536" w:name="_Toc139801648"/>
      <w:bookmarkStart w:id="31537" w:name="_Toc160611623"/>
      <w:bookmarkStart w:id="31538" w:name="_Toc160612265"/>
      <w:bookmarkStart w:id="31539" w:name="_Toc160612421"/>
      <w:r>
        <w:rPr>
          <w:rtl/>
        </w:rPr>
        <w:t>עודד פורר (ישראל ביתנו):</w:t>
      </w:r>
      <w:bookmarkEnd w:id="31536"/>
      <w:bookmarkEnd w:id="31537"/>
      <w:bookmarkEnd w:id="31538"/>
      <w:bookmarkEnd w:id="31539"/>
      <w:r w:rsidRPr="00641D32">
        <w:rPr>
          <w:rStyle w:val="TagStyle"/>
          <w:rtl/>
        </w:rPr>
        <w:t xml:space="preserve"> &lt;&lt; דובר &gt;&gt;</w:t>
      </w:r>
      <w:r>
        <w:rPr>
          <w:rtl/>
        </w:rPr>
        <w:t xml:space="preserve">   </w:t>
      </w:r>
    </w:p>
    <w:p w:rsidR="00650601" w:rsidRDefault="00650601" w:rsidP="007B1E8C">
      <w:pPr>
        <w:rPr>
          <w:rtl/>
        </w:rPr>
      </w:pPr>
      <w:bookmarkStart w:id="31540" w:name="_ETM_Q75_356720"/>
      <w:bookmarkEnd w:id="31540"/>
    </w:p>
    <w:p w:rsidR="00650601" w:rsidRDefault="00650601" w:rsidP="007B1E8C">
      <w:pPr>
        <w:rPr>
          <w:rtl/>
        </w:rPr>
      </w:pPr>
      <w:bookmarkStart w:id="31541" w:name="_ETM_Q75_357365"/>
      <w:bookmarkStart w:id="31542" w:name="_ETM_Q75_357477"/>
      <w:bookmarkEnd w:id="31541"/>
      <w:bookmarkEnd w:id="31542"/>
      <w:r>
        <w:rPr>
          <w:rFonts w:hint="cs"/>
          <w:rtl/>
        </w:rPr>
        <w:t>תודה,</w:t>
      </w:r>
      <w:r w:rsidRPr="00645FF0">
        <w:rPr>
          <w:rtl/>
        </w:rPr>
        <w:t xml:space="preserve"> </w:t>
      </w:r>
      <w:bookmarkStart w:id="31543" w:name="_ETM_Q75_356870"/>
      <w:bookmarkStart w:id="31544" w:name="_ETM_Q75_357080"/>
      <w:bookmarkEnd w:id="31543"/>
      <w:bookmarkEnd w:id="31544"/>
      <w:r w:rsidRPr="00645FF0">
        <w:rPr>
          <w:rtl/>
        </w:rPr>
        <w:t xml:space="preserve">אדוני </w:t>
      </w:r>
      <w:bookmarkStart w:id="31545" w:name="_ETM_Q75_357350"/>
      <w:bookmarkEnd w:id="31545"/>
      <w:r w:rsidRPr="00645FF0">
        <w:rPr>
          <w:rtl/>
        </w:rPr>
        <w:t>היושב-ראש</w:t>
      </w:r>
      <w:r>
        <w:rPr>
          <w:rFonts w:hint="cs"/>
          <w:rtl/>
        </w:rPr>
        <w:t>.</w:t>
      </w:r>
      <w:r w:rsidRPr="00645FF0">
        <w:rPr>
          <w:rtl/>
        </w:rPr>
        <w:t xml:space="preserve"> </w:t>
      </w:r>
      <w:bookmarkStart w:id="31546" w:name="_ETM_Q75_358430"/>
      <w:bookmarkEnd w:id="31546"/>
      <w:r w:rsidRPr="00645FF0">
        <w:rPr>
          <w:rtl/>
        </w:rPr>
        <w:t xml:space="preserve">חבריי </w:t>
      </w:r>
      <w:bookmarkStart w:id="31547" w:name="_ETM_Q75_358880"/>
      <w:bookmarkEnd w:id="31547"/>
      <w:r w:rsidRPr="00645FF0">
        <w:rPr>
          <w:rtl/>
        </w:rPr>
        <w:t xml:space="preserve">חברי </w:t>
      </w:r>
      <w:bookmarkStart w:id="31548" w:name="_ETM_Q75_359180"/>
      <w:bookmarkEnd w:id="31548"/>
      <w:r w:rsidRPr="00645FF0">
        <w:rPr>
          <w:rtl/>
        </w:rPr>
        <w:t>הכנסת</w:t>
      </w:r>
      <w:r>
        <w:rPr>
          <w:rFonts w:hint="cs"/>
          <w:rtl/>
        </w:rPr>
        <w:t>,</w:t>
      </w:r>
      <w:r w:rsidRPr="00645FF0">
        <w:rPr>
          <w:rtl/>
        </w:rPr>
        <w:t xml:space="preserve"> </w:t>
      </w:r>
      <w:bookmarkStart w:id="31549" w:name="_ETM_Q75_359660"/>
      <w:bookmarkEnd w:id="31549"/>
      <w:r w:rsidRPr="00645FF0">
        <w:rPr>
          <w:rtl/>
        </w:rPr>
        <w:t xml:space="preserve">אדוני </w:t>
      </w:r>
      <w:bookmarkStart w:id="31550" w:name="_ETM_Q75_359960"/>
      <w:bookmarkEnd w:id="31550"/>
      <w:r w:rsidRPr="00645FF0">
        <w:rPr>
          <w:rtl/>
        </w:rPr>
        <w:t>השר</w:t>
      </w:r>
      <w:r>
        <w:rPr>
          <w:rFonts w:hint="cs"/>
          <w:rtl/>
        </w:rPr>
        <w:t>,</w:t>
      </w:r>
      <w:r w:rsidRPr="00645FF0">
        <w:rPr>
          <w:rtl/>
        </w:rPr>
        <w:t xml:space="preserve"> </w:t>
      </w:r>
      <w:bookmarkStart w:id="31551" w:name="_ETM_Q75_361010"/>
      <w:bookmarkEnd w:id="31551"/>
      <w:r w:rsidRPr="00645FF0">
        <w:rPr>
          <w:rtl/>
        </w:rPr>
        <w:t xml:space="preserve">המצוקה </w:t>
      </w:r>
      <w:bookmarkStart w:id="31552" w:name="_ETM_Q75_361969"/>
      <w:bookmarkEnd w:id="31552"/>
      <w:r w:rsidRPr="00645FF0">
        <w:rPr>
          <w:rtl/>
        </w:rPr>
        <w:t xml:space="preserve">במחלקות </w:t>
      </w:r>
      <w:bookmarkStart w:id="31553" w:name="_ETM_Q75_362480"/>
      <w:bookmarkEnd w:id="31553"/>
      <w:r w:rsidRPr="00645FF0">
        <w:rPr>
          <w:rtl/>
        </w:rPr>
        <w:t xml:space="preserve">הפנימיות </w:t>
      </w:r>
      <w:bookmarkStart w:id="31554" w:name="_ETM_Q75_362900"/>
      <w:bookmarkEnd w:id="31554"/>
      <w:r>
        <w:rPr>
          <w:rFonts w:hint="cs"/>
          <w:rtl/>
        </w:rPr>
        <w:t>ב</w:t>
      </w:r>
      <w:r w:rsidRPr="00645FF0">
        <w:rPr>
          <w:rtl/>
        </w:rPr>
        <w:t xml:space="preserve">בתי </w:t>
      </w:r>
      <w:bookmarkStart w:id="31555" w:name="_ETM_Q75_363169"/>
      <w:bookmarkEnd w:id="31555"/>
      <w:r w:rsidRPr="00645FF0">
        <w:rPr>
          <w:rtl/>
        </w:rPr>
        <w:t xml:space="preserve">החולים </w:t>
      </w:r>
      <w:bookmarkStart w:id="31556" w:name="_ETM_Q75_363560"/>
      <w:bookmarkEnd w:id="31556"/>
      <w:r w:rsidRPr="00645FF0">
        <w:rPr>
          <w:rtl/>
        </w:rPr>
        <w:t xml:space="preserve">היא </w:t>
      </w:r>
      <w:bookmarkStart w:id="31557" w:name="_ETM_Q75_363709"/>
      <w:bookmarkEnd w:id="31557"/>
      <w:r w:rsidRPr="00645FF0">
        <w:rPr>
          <w:rtl/>
        </w:rPr>
        <w:t xml:space="preserve">לא </w:t>
      </w:r>
      <w:bookmarkStart w:id="31558" w:name="_ETM_Q75_363799"/>
      <w:bookmarkEnd w:id="31558"/>
      <w:r w:rsidRPr="00645FF0">
        <w:rPr>
          <w:rtl/>
        </w:rPr>
        <w:t xml:space="preserve">מצוקה </w:t>
      </w:r>
      <w:bookmarkStart w:id="31559" w:name="_ETM_Q75_364250"/>
      <w:bookmarkEnd w:id="31559"/>
      <w:r w:rsidRPr="00645FF0">
        <w:rPr>
          <w:rtl/>
        </w:rPr>
        <w:t xml:space="preserve">שאנחנו </w:t>
      </w:r>
      <w:bookmarkStart w:id="31560" w:name="_ETM_Q75_364730"/>
      <w:bookmarkEnd w:id="31560"/>
      <w:r w:rsidRPr="00645FF0">
        <w:rPr>
          <w:rtl/>
        </w:rPr>
        <w:t xml:space="preserve">שומעים </w:t>
      </w:r>
      <w:bookmarkStart w:id="31561" w:name="_ETM_Q75_365030"/>
      <w:bookmarkEnd w:id="31561"/>
      <w:r w:rsidRPr="00645FF0">
        <w:rPr>
          <w:rtl/>
        </w:rPr>
        <w:t xml:space="preserve">עליה </w:t>
      </w:r>
      <w:bookmarkStart w:id="31562" w:name="_ETM_Q75_365239"/>
      <w:bookmarkEnd w:id="31562"/>
      <w:r w:rsidRPr="00645FF0">
        <w:rPr>
          <w:rtl/>
        </w:rPr>
        <w:t xml:space="preserve">לראשונה </w:t>
      </w:r>
      <w:bookmarkStart w:id="31563" w:name="_ETM_Q75_366290"/>
      <w:bookmarkEnd w:id="31563"/>
      <w:r w:rsidRPr="00645FF0">
        <w:rPr>
          <w:rtl/>
        </w:rPr>
        <w:t>היום</w:t>
      </w:r>
      <w:r>
        <w:rPr>
          <w:rFonts w:hint="cs"/>
          <w:rtl/>
        </w:rPr>
        <w:t>, גם</w:t>
      </w:r>
      <w:r w:rsidRPr="00645FF0">
        <w:rPr>
          <w:rtl/>
        </w:rPr>
        <w:t xml:space="preserve"> </w:t>
      </w:r>
      <w:bookmarkStart w:id="31564" w:name="_ETM_Q75_367609"/>
      <w:bookmarkEnd w:id="31564"/>
      <w:r w:rsidRPr="00645FF0">
        <w:rPr>
          <w:rtl/>
        </w:rPr>
        <w:t xml:space="preserve">לא </w:t>
      </w:r>
      <w:bookmarkStart w:id="31565" w:name="_ETM_Q75_367730"/>
      <w:bookmarkStart w:id="31566" w:name="_ETM_Q75_367969"/>
      <w:bookmarkEnd w:id="31565"/>
      <w:bookmarkEnd w:id="31566"/>
      <w:r w:rsidRPr="00645FF0">
        <w:rPr>
          <w:rtl/>
        </w:rPr>
        <w:t xml:space="preserve">בשבוע </w:t>
      </w:r>
      <w:bookmarkStart w:id="31567" w:name="_ETM_Q75_368419"/>
      <w:bookmarkEnd w:id="31567"/>
      <w:r w:rsidRPr="00645FF0">
        <w:rPr>
          <w:rtl/>
        </w:rPr>
        <w:t>שעבר</w:t>
      </w:r>
      <w:r>
        <w:rPr>
          <w:rFonts w:hint="cs"/>
          <w:rtl/>
        </w:rPr>
        <w:t>,</w:t>
      </w:r>
      <w:r w:rsidRPr="00645FF0">
        <w:rPr>
          <w:rtl/>
        </w:rPr>
        <w:t xml:space="preserve"> </w:t>
      </w:r>
      <w:bookmarkStart w:id="31568" w:name="_ETM_Q75_368810"/>
      <w:bookmarkEnd w:id="31568"/>
      <w:r w:rsidRPr="00645FF0">
        <w:rPr>
          <w:rtl/>
        </w:rPr>
        <w:t xml:space="preserve">גם </w:t>
      </w:r>
      <w:bookmarkStart w:id="31569" w:name="_ETM_Q75_368930"/>
      <w:bookmarkEnd w:id="31569"/>
      <w:r w:rsidRPr="00645FF0">
        <w:rPr>
          <w:rtl/>
        </w:rPr>
        <w:t xml:space="preserve">לא </w:t>
      </w:r>
      <w:bookmarkStart w:id="31570" w:name="_ETM_Q75_369019"/>
      <w:bookmarkEnd w:id="31570"/>
      <w:r w:rsidRPr="00645FF0">
        <w:rPr>
          <w:rtl/>
        </w:rPr>
        <w:t xml:space="preserve">לפני </w:t>
      </w:r>
      <w:bookmarkStart w:id="31571" w:name="_ETM_Q75_369349"/>
      <w:bookmarkEnd w:id="31571"/>
      <w:r w:rsidRPr="00645FF0">
        <w:rPr>
          <w:rtl/>
        </w:rPr>
        <w:t>כן</w:t>
      </w:r>
      <w:r>
        <w:rPr>
          <w:rFonts w:hint="cs"/>
          <w:rtl/>
        </w:rPr>
        <w:t>.</w:t>
      </w:r>
      <w:r w:rsidRPr="00645FF0">
        <w:rPr>
          <w:rtl/>
        </w:rPr>
        <w:t xml:space="preserve"> </w:t>
      </w:r>
      <w:bookmarkStart w:id="31572" w:name="_ETM_Q75_369590"/>
      <w:bookmarkEnd w:id="31572"/>
      <w:r w:rsidRPr="00645FF0">
        <w:rPr>
          <w:rtl/>
        </w:rPr>
        <w:t xml:space="preserve">המצוקה </w:t>
      </w:r>
      <w:bookmarkStart w:id="31573" w:name="_ETM_Q75_370069"/>
      <w:bookmarkEnd w:id="31573"/>
      <w:r w:rsidRPr="00645FF0">
        <w:rPr>
          <w:rtl/>
        </w:rPr>
        <w:t xml:space="preserve">הגדולה </w:t>
      </w:r>
      <w:bookmarkStart w:id="31574" w:name="_ETM_Q75_370430"/>
      <w:bookmarkEnd w:id="31574"/>
      <w:r w:rsidRPr="00645FF0">
        <w:rPr>
          <w:rtl/>
        </w:rPr>
        <w:t xml:space="preserve">ביותר </w:t>
      </w:r>
      <w:bookmarkStart w:id="31575" w:name="_ETM_Q75_371540"/>
      <w:bookmarkEnd w:id="31575"/>
      <w:r w:rsidRPr="00645FF0">
        <w:rPr>
          <w:rtl/>
        </w:rPr>
        <w:t xml:space="preserve">היא </w:t>
      </w:r>
      <w:bookmarkStart w:id="31576" w:name="_ETM_Q75_371689"/>
      <w:bookmarkEnd w:id="31576"/>
      <w:r w:rsidRPr="00645FF0">
        <w:rPr>
          <w:rtl/>
        </w:rPr>
        <w:t xml:space="preserve">בעיקר </w:t>
      </w:r>
      <w:bookmarkStart w:id="31577" w:name="_ETM_Q75_372260"/>
      <w:bookmarkEnd w:id="31577"/>
      <w:r w:rsidRPr="00645FF0">
        <w:rPr>
          <w:rtl/>
        </w:rPr>
        <w:t xml:space="preserve">בבתי </w:t>
      </w:r>
      <w:bookmarkStart w:id="31578" w:name="_ETM_Q75_372709"/>
      <w:bookmarkEnd w:id="31578"/>
      <w:r w:rsidRPr="00645FF0">
        <w:rPr>
          <w:rtl/>
        </w:rPr>
        <w:t xml:space="preserve">החולים </w:t>
      </w:r>
      <w:bookmarkStart w:id="31579" w:name="_ETM_Q75_373669"/>
      <w:bookmarkEnd w:id="31579"/>
      <w:r w:rsidRPr="00645FF0">
        <w:rPr>
          <w:rtl/>
        </w:rPr>
        <w:t>בפריפריה</w:t>
      </w:r>
      <w:r>
        <w:rPr>
          <w:rFonts w:hint="cs"/>
          <w:rtl/>
        </w:rPr>
        <w:t>.</w:t>
      </w:r>
      <w:r w:rsidRPr="00645FF0">
        <w:rPr>
          <w:rtl/>
        </w:rPr>
        <w:t xml:space="preserve"> </w:t>
      </w:r>
      <w:bookmarkStart w:id="31580" w:name="_ETM_Q75_374989"/>
      <w:bookmarkEnd w:id="31580"/>
      <w:r w:rsidRPr="00645FF0">
        <w:rPr>
          <w:rtl/>
        </w:rPr>
        <w:t xml:space="preserve">אם </w:t>
      </w:r>
      <w:bookmarkStart w:id="31581" w:name="_ETM_Q75_375139"/>
      <w:bookmarkEnd w:id="31581"/>
      <w:r w:rsidRPr="00645FF0">
        <w:rPr>
          <w:rtl/>
        </w:rPr>
        <w:t xml:space="preserve">נלך </w:t>
      </w:r>
      <w:bookmarkStart w:id="31582" w:name="_ETM_Q75_375469"/>
      <w:bookmarkEnd w:id="31582"/>
      <w:r w:rsidRPr="00645FF0">
        <w:rPr>
          <w:rtl/>
        </w:rPr>
        <w:t xml:space="preserve">דווקא </w:t>
      </w:r>
      <w:bookmarkStart w:id="31583" w:name="_ETM_Q75_375889"/>
      <w:bookmarkEnd w:id="31583"/>
      <w:r w:rsidRPr="00645FF0">
        <w:rPr>
          <w:rtl/>
        </w:rPr>
        <w:t>לנגב</w:t>
      </w:r>
      <w:r>
        <w:rPr>
          <w:rFonts w:hint="cs"/>
          <w:rtl/>
        </w:rPr>
        <w:t>,</w:t>
      </w:r>
      <w:r w:rsidRPr="00645FF0">
        <w:rPr>
          <w:rtl/>
        </w:rPr>
        <w:t xml:space="preserve"> </w:t>
      </w:r>
      <w:bookmarkStart w:id="31584" w:name="_ETM_Q75_376879"/>
      <w:bookmarkEnd w:id="31584"/>
      <w:r w:rsidRPr="00645FF0">
        <w:rPr>
          <w:rtl/>
        </w:rPr>
        <w:t>לגליל</w:t>
      </w:r>
      <w:r>
        <w:rPr>
          <w:rFonts w:hint="cs"/>
          <w:rtl/>
        </w:rPr>
        <w:t xml:space="preserve"> –</w:t>
      </w:r>
      <w:r w:rsidRPr="00645FF0">
        <w:rPr>
          <w:rtl/>
        </w:rPr>
        <w:t xml:space="preserve"> </w:t>
      </w:r>
      <w:bookmarkStart w:id="31585" w:name="_ETM_Q75_377900"/>
      <w:bookmarkEnd w:id="31585"/>
      <w:r w:rsidRPr="00645FF0">
        <w:rPr>
          <w:rtl/>
        </w:rPr>
        <w:t xml:space="preserve">במקומות </w:t>
      </w:r>
      <w:bookmarkStart w:id="31586" w:name="_ETM_Q75_378500"/>
      <w:bookmarkEnd w:id="31586"/>
      <w:r w:rsidRPr="00645FF0">
        <w:rPr>
          <w:rtl/>
        </w:rPr>
        <w:t xml:space="preserve">האלה </w:t>
      </w:r>
      <w:bookmarkStart w:id="31587" w:name="_ETM_Q75_378769"/>
      <w:bookmarkStart w:id="31588" w:name="_ETM_Q75_379069"/>
      <w:bookmarkEnd w:id="31587"/>
      <w:bookmarkEnd w:id="31588"/>
      <w:r w:rsidRPr="00645FF0">
        <w:rPr>
          <w:rtl/>
        </w:rPr>
        <w:t xml:space="preserve">המצוקה </w:t>
      </w:r>
      <w:bookmarkStart w:id="31589" w:name="_ETM_Q75_379579"/>
      <w:bookmarkEnd w:id="31589"/>
      <w:r w:rsidRPr="00645FF0">
        <w:rPr>
          <w:rtl/>
        </w:rPr>
        <w:t xml:space="preserve">גדולה </w:t>
      </w:r>
      <w:bookmarkStart w:id="31590" w:name="_ETM_Q75_380239"/>
      <w:bookmarkEnd w:id="31590"/>
      <w:r>
        <w:rPr>
          <w:rtl/>
        </w:rPr>
        <w:t>לאין</w:t>
      </w:r>
      <w:r>
        <w:rPr>
          <w:rFonts w:hint="cs"/>
          <w:rtl/>
        </w:rPr>
        <w:t xml:space="preserve"> </w:t>
      </w:r>
      <w:r w:rsidRPr="00645FF0">
        <w:rPr>
          <w:rtl/>
        </w:rPr>
        <w:t>ערוך</w:t>
      </w:r>
      <w:bookmarkStart w:id="31591" w:name="_ETM_Q75_381709"/>
      <w:bookmarkStart w:id="31592" w:name="_ETM_Q75_382730"/>
      <w:bookmarkEnd w:id="31591"/>
      <w:bookmarkEnd w:id="31592"/>
      <w:r>
        <w:rPr>
          <w:rFonts w:hint="cs"/>
          <w:rtl/>
        </w:rPr>
        <w:t xml:space="preserve">. אחת </w:t>
      </w:r>
      <w:r w:rsidRPr="00645FF0">
        <w:rPr>
          <w:rtl/>
        </w:rPr>
        <w:t xml:space="preserve">הסיבות </w:t>
      </w:r>
      <w:bookmarkStart w:id="31593" w:name="_ETM_Q75_383180"/>
      <w:bookmarkEnd w:id="31593"/>
      <w:r w:rsidRPr="00645FF0">
        <w:rPr>
          <w:rtl/>
        </w:rPr>
        <w:t xml:space="preserve">למצוקה </w:t>
      </w:r>
      <w:bookmarkStart w:id="31594" w:name="_ETM_Q75_383719"/>
      <w:bookmarkEnd w:id="31594"/>
      <w:r w:rsidRPr="00645FF0">
        <w:rPr>
          <w:rtl/>
        </w:rPr>
        <w:t xml:space="preserve">הזו </w:t>
      </w:r>
      <w:bookmarkStart w:id="31595" w:name="_ETM_Q75_384079"/>
      <w:bookmarkEnd w:id="31595"/>
      <w:r>
        <w:rPr>
          <w:rFonts w:hint="cs"/>
          <w:rtl/>
        </w:rPr>
        <w:t>היא</w:t>
      </w:r>
      <w:r w:rsidRPr="00645FF0">
        <w:rPr>
          <w:rtl/>
        </w:rPr>
        <w:t xml:space="preserve"> </w:t>
      </w:r>
      <w:bookmarkStart w:id="31596" w:name="_ETM_Q75_384290"/>
      <w:bookmarkEnd w:id="31596"/>
      <w:r w:rsidRPr="00645FF0">
        <w:rPr>
          <w:rtl/>
        </w:rPr>
        <w:t xml:space="preserve">גם </w:t>
      </w:r>
      <w:bookmarkStart w:id="31597" w:name="_ETM_Q75_384829"/>
      <w:bookmarkEnd w:id="31597"/>
      <w:r w:rsidRPr="00645FF0">
        <w:rPr>
          <w:rtl/>
        </w:rPr>
        <w:t xml:space="preserve">המחסור </w:t>
      </w:r>
      <w:bookmarkStart w:id="31598" w:name="_ETM_Q75_385459"/>
      <w:bookmarkEnd w:id="31598"/>
      <w:r w:rsidRPr="00645FF0">
        <w:rPr>
          <w:rtl/>
        </w:rPr>
        <w:t>ברופאים</w:t>
      </w:r>
      <w:r>
        <w:rPr>
          <w:rFonts w:hint="cs"/>
          <w:rtl/>
        </w:rPr>
        <w:t>,</w:t>
      </w:r>
      <w:r w:rsidRPr="00645FF0">
        <w:rPr>
          <w:rtl/>
        </w:rPr>
        <w:t xml:space="preserve"> </w:t>
      </w:r>
      <w:bookmarkStart w:id="31599" w:name="_ETM_Q75_386150"/>
      <w:bookmarkEnd w:id="31599"/>
      <w:r>
        <w:rPr>
          <w:rFonts w:hint="cs"/>
          <w:rtl/>
        </w:rPr>
        <w:t>ש</w:t>
      </w:r>
      <w:r w:rsidRPr="00645FF0">
        <w:rPr>
          <w:rtl/>
        </w:rPr>
        <w:t xml:space="preserve">ממנו </w:t>
      </w:r>
      <w:bookmarkStart w:id="31600" w:name="_ETM_Q75_386629"/>
      <w:bookmarkEnd w:id="31600"/>
      <w:r w:rsidRPr="00645FF0">
        <w:rPr>
          <w:rtl/>
        </w:rPr>
        <w:t xml:space="preserve">סובלת </w:t>
      </w:r>
      <w:bookmarkStart w:id="31601" w:name="_ETM_Q75_387109"/>
      <w:bookmarkEnd w:id="31601"/>
      <w:r w:rsidRPr="00645FF0">
        <w:rPr>
          <w:rtl/>
        </w:rPr>
        <w:t xml:space="preserve">מדינת </w:t>
      </w:r>
      <w:bookmarkStart w:id="31602" w:name="_ETM_Q75_387469"/>
      <w:bookmarkEnd w:id="31602"/>
      <w:r w:rsidRPr="00645FF0">
        <w:rPr>
          <w:rtl/>
        </w:rPr>
        <w:t>ישראל</w:t>
      </w:r>
      <w:r>
        <w:rPr>
          <w:rFonts w:hint="cs"/>
          <w:rtl/>
        </w:rPr>
        <w:t>.</w:t>
      </w:r>
      <w:r w:rsidRPr="00645FF0">
        <w:rPr>
          <w:rtl/>
        </w:rPr>
        <w:t xml:space="preserve"> </w:t>
      </w:r>
      <w:bookmarkStart w:id="31603" w:name="_ETM_Q75_388470"/>
      <w:bookmarkEnd w:id="31603"/>
      <w:r w:rsidRPr="00645FF0">
        <w:rPr>
          <w:rtl/>
        </w:rPr>
        <w:t xml:space="preserve">מדינת </w:t>
      </w:r>
      <w:bookmarkStart w:id="31604" w:name="_ETM_Q75_388800"/>
      <w:bookmarkEnd w:id="31604"/>
      <w:r w:rsidRPr="00645FF0">
        <w:rPr>
          <w:rtl/>
        </w:rPr>
        <w:t>ישראל</w:t>
      </w:r>
      <w:r>
        <w:rPr>
          <w:rFonts w:hint="cs"/>
          <w:rtl/>
        </w:rPr>
        <w:t>,</w:t>
      </w:r>
      <w:r w:rsidRPr="00645FF0">
        <w:rPr>
          <w:rtl/>
        </w:rPr>
        <w:t xml:space="preserve"> </w:t>
      </w:r>
      <w:bookmarkStart w:id="31605" w:name="_ETM_Q75_389250"/>
      <w:bookmarkEnd w:id="31605"/>
      <w:r w:rsidRPr="00645FF0">
        <w:rPr>
          <w:rtl/>
        </w:rPr>
        <w:t xml:space="preserve">אחרי </w:t>
      </w:r>
      <w:bookmarkStart w:id="31606" w:name="_ETM_Q75_389610"/>
      <w:bookmarkEnd w:id="31606"/>
      <w:r w:rsidRPr="00645FF0">
        <w:rPr>
          <w:rtl/>
        </w:rPr>
        <w:t>העל</w:t>
      </w:r>
      <w:r>
        <w:rPr>
          <w:rFonts w:hint="cs"/>
          <w:rtl/>
        </w:rPr>
        <w:t>י</w:t>
      </w:r>
      <w:r w:rsidRPr="00645FF0">
        <w:rPr>
          <w:rtl/>
        </w:rPr>
        <w:t xml:space="preserve">יה </w:t>
      </w:r>
      <w:bookmarkStart w:id="31607" w:name="_ETM_Q75_389910"/>
      <w:bookmarkEnd w:id="31607"/>
      <w:r w:rsidRPr="00645FF0">
        <w:rPr>
          <w:rtl/>
        </w:rPr>
        <w:t xml:space="preserve">הגדולה </w:t>
      </w:r>
      <w:bookmarkStart w:id="31608" w:name="_ETM_Q75_390240"/>
      <w:bookmarkEnd w:id="31608"/>
      <w:r w:rsidRPr="00645FF0">
        <w:rPr>
          <w:rtl/>
        </w:rPr>
        <w:t xml:space="preserve">של </w:t>
      </w:r>
      <w:bookmarkStart w:id="31609" w:name="_ETM_Q75_390360"/>
      <w:bookmarkEnd w:id="31609"/>
      <w:r w:rsidRPr="00645FF0">
        <w:rPr>
          <w:rtl/>
        </w:rPr>
        <w:t xml:space="preserve">שנות </w:t>
      </w:r>
      <w:bookmarkStart w:id="31610" w:name="_ETM_Q75_390600"/>
      <w:bookmarkEnd w:id="31610"/>
      <w:r w:rsidRPr="00645FF0">
        <w:rPr>
          <w:rtl/>
        </w:rPr>
        <w:t>ה</w:t>
      </w:r>
      <w:bookmarkStart w:id="31611" w:name="_ETM_Q75_391470"/>
      <w:bookmarkEnd w:id="31611"/>
      <w:r>
        <w:rPr>
          <w:rFonts w:hint="cs"/>
          <w:rtl/>
        </w:rPr>
        <w:t xml:space="preserve">תשעים, </w:t>
      </w:r>
      <w:r w:rsidRPr="00645FF0">
        <w:rPr>
          <w:rtl/>
        </w:rPr>
        <w:t xml:space="preserve">הצליחה </w:t>
      </w:r>
      <w:bookmarkStart w:id="31612" w:name="_ETM_Q75_391889"/>
      <w:bookmarkEnd w:id="31612"/>
      <w:r w:rsidRPr="00645FF0">
        <w:rPr>
          <w:rtl/>
        </w:rPr>
        <w:t xml:space="preserve">לעבור </w:t>
      </w:r>
      <w:bookmarkStart w:id="31613" w:name="_ETM_Q75_392280"/>
      <w:bookmarkEnd w:id="31613"/>
      <w:r w:rsidRPr="00645FF0">
        <w:rPr>
          <w:rtl/>
        </w:rPr>
        <w:t xml:space="preserve">את </w:t>
      </w:r>
      <w:bookmarkStart w:id="31614" w:name="_ETM_Q75_392400"/>
      <w:bookmarkEnd w:id="31614"/>
      <w:r w:rsidRPr="00645FF0">
        <w:rPr>
          <w:rtl/>
        </w:rPr>
        <w:t xml:space="preserve">הממוצע </w:t>
      </w:r>
      <w:bookmarkStart w:id="31615" w:name="_ETM_Q75_392940"/>
      <w:bookmarkEnd w:id="31615"/>
      <w:r w:rsidRPr="00645FF0">
        <w:rPr>
          <w:rtl/>
        </w:rPr>
        <w:t xml:space="preserve">של </w:t>
      </w:r>
      <w:bookmarkStart w:id="31616" w:name="_ETM_Q75_393090"/>
      <w:bookmarkEnd w:id="31616"/>
      <w:r w:rsidRPr="00645FF0">
        <w:rPr>
          <w:rtl/>
        </w:rPr>
        <w:t xml:space="preserve">המדינות </w:t>
      </w:r>
      <w:bookmarkStart w:id="31617" w:name="_ETM_Q75_393510"/>
      <w:bookmarkEnd w:id="31617"/>
      <w:r w:rsidRPr="00645FF0">
        <w:rPr>
          <w:rtl/>
        </w:rPr>
        <w:t xml:space="preserve">המפותחות </w:t>
      </w:r>
      <w:bookmarkStart w:id="31618" w:name="_ETM_Q75_394490"/>
      <w:bookmarkEnd w:id="31618"/>
      <w:r w:rsidRPr="00645FF0">
        <w:rPr>
          <w:rtl/>
        </w:rPr>
        <w:t xml:space="preserve">ברופאים </w:t>
      </w:r>
      <w:bookmarkStart w:id="31619" w:name="_ETM_Q75_395000"/>
      <w:bookmarkEnd w:id="31619"/>
      <w:r w:rsidRPr="00645FF0">
        <w:rPr>
          <w:rtl/>
        </w:rPr>
        <w:t>ל-1</w:t>
      </w:r>
      <w:r>
        <w:rPr>
          <w:rFonts w:hint="cs"/>
          <w:rtl/>
        </w:rPr>
        <w:t>,</w:t>
      </w:r>
      <w:r w:rsidRPr="00645FF0">
        <w:rPr>
          <w:rtl/>
        </w:rPr>
        <w:t xml:space="preserve">000 </w:t>
      </w:r>
      <w:bookmarkStart w:id="31620" w:name="_ETM_Q75_395300"/>
      <w:bookmarkEnd w:id="31620"/>
      <w:r w:rsidRPr="00645FF0">
        <w:rPr>
          <w:rtl/>
        </w:rPr>
        <w:t>נפש</w:t>
      </w:r>
      <w:r>
        <w:rPr>
          <w:rFonts w:hint="cs"/>
          <w:rtl/>
        </w:rPr>
        <w:t>.</w:t>
      </w:r>
      <w:r w:rsidRPr="00645FF0">
        <w:rPr>
          <w:rtl/>
        </w:rPr>
        <w:t xml:space="preserve"> </w:t>
      </w:r>
      <w:bookmarkStart w:id="31621" w:name="_ETM_Q75_396170"/>
      <w:bookmarkEnd w:id="31621"/>
      <w:r w:rsidRPr="00645FF0">
        <w:rPr>
          <w:rtl/>
        </w:rPr>
        <w:t>היום</w:t>
      </w:r>
      <w:r>
        <w:rPr>
          <w:rFonts w:hint="cs"/>
          <w:rtl/>
        </w:rPr>
        <w:t>,</w:t>
      </w:r>
      <w:r w:rsidRPr="00645FF0">
        <w:rPr>
          <w:rtl/>
        </w:rPr>
        <w:t xml:space="preserve"> </w:t>
      </w:r>
      <w:bookmarkStart w:id="31622" w:name="_ETM_Q75_396560"/>
      <w:bookmarkEnd w:id="31622"/>
      <w:r w:rsidRPr="00645FF0">
        <w:rPr>
          <w:rtl/>
        </w:rPr>
        <w:t xml:space="preserve">כשאותם </w:t>
      </w:r>
      <w:bookmarkStart w:id="31623" w:name="_ETM_Q75_397190"/>
      <w:bookmarkEnd w:id="31623"/>
      <w:r w:rsidRPr="00645FF0">
        <w:rPr>
          <w:rtl/>
        </w:rPr>
        <w:t xml:space="preserve">רופאים </w:t>
      </w:r>
      <w:bookmarkStart w:id="31624" w:name="_ETM_Q75_397670"/>
      <w:bookmarkEnd w:id="31624"/>
      <w:r w:rsidRPr="00645FF0">
        <w:rPr>
          <w:rtl/>
        </w:rPr>
        <w:t xml:space="preserve">שעלו </w:t>
      </w:r>
      <w:bookmarkStart w:id="31625" w:name="_ETM_Q75_398090"/>
      <w:bookmarkEnd w:id="31625"/>
      <w:r w:rsidRPr="00645FF0">
        <w:rPr>
          <w:rtl/>
        </w:rPr>
        <w:t xml:space="preserve">אז </w:t>
      </w:r>
      <w:bookmarkStart w:id="31626" w:name="_ETM_Q75_398750"/>
      <w:bookmarkEnd w:id="31626"/>
      <w:r w:rsidRPr="00645FF0">
        <w:rPr>
          <w:rtl/>
        </w:rPr>
        <w:t xml:space="preserve">מתחילים </w:t>
      </w:r>
      <w:bookmarkStart w:id="31627" w:name="_ETM_Q75_399140"/>
      <w:bookmarkEnd w:id="31627"/>
      <w:r w:rsidRPr="00645FF0">
        <w:rPr>
          <w:rtl/>
        </w:rPr>
        <w:t xml:space="preserve">לצאת </w:t>
      </w:r>
      <w:bookmarkStart w:id="31628" w:name="_ETM_Q75_399440"/>
      <w:bookmarkEnd w:id="31628"/>
      <w:r w:rsidRPr="00645FF0">
        <w:rPr>
          <w:rtl/>
        </w:rPr>
        <w:t>לפנסיה</w:t>
      </w:r>
      <w:r>
        <w:rPr>
          <w:rFonts w:hint="cs"/>
          <w:rtl/>
        </w:rPr>
        <w:t>,</w:t>
      </w:r>
      <w:r w:rsidRPr="00645FF0">
        <w:rPr>
          <w:rtl/>
        </w:rPr>
        <w:t xml:space="preserve"> </w:t>
      </w:r>
      <w:bookmarkStart w:id="31629" w:name="_ETM_Q75_400650"/>
      <w:bookmarkEnd w:id="31629"/>
      <w:r w:rsidRPr="00645FF0">
        <w:rPr>
          <w:rtl/>
        </w:rPr>
        <w:t>ירדנו</w:t>
      </w:r>
      <w:r>
        <w:rPr>
          <w:rFonts w:hint="cs"/>
          <w:rtl/>
        </w:rPr>
        <w:t>,</w:t>
      </w:r>
      <w:r w:rsidRPr="00645FF0">
        <w:rPr>
          <w:rtl/>
        </w:rPr>
        <w:t xml:space="preserve"> </w:t>
      </w:r>
      <w:bookmarkStart w:id="31630" w:name="_ETM_Q75_401249"/>
      <w:bookmarkEnd w:id="31630"/>
      <w:r w:rsidRPr="00645FF0">
        <w:rPr>
          <w:rtl/>
        </w:rPr>
        <w:t xml:space="preserve">ואנחנו </w:t>
      </w:r>
      <w:bookmarkStart w:id="31631" w:name="_ETM_Q75_401579"/>
      <w:bookmarkEnd w:id="31631"/>
      <w:r w:rsidRPr="00645FF0">
        <w:rPr>
          <w:rtl/>
        </w:rPr>
        <w:t xml:space="preserve">עכשיו </w:t>
      </w:r>
      <w:bookmarkStart w:id="31632" w:name="_ETM_Q75_401909"/>
      <w:bookmarkEnd w:id="31632"/>
      <w:r w:rsidRPr="00645FF0">
        <w:rPr>
          <w:rtl/>
        </w:rPr>
        <w:t xml:space="preserve">בדרך </w:t>
      </w:r>
      <w:bookmarkStart w:id="31633" w:name="_ETM_Q75_402329"/>
      <w:bookmarkEnd w:id="31633"/>
      <w:r w:rsidRPr="00645FF0">
        <w:rPr>
          <w:rtl/>
        </w:rPr>
        <w:t xml:space="preserve">לרדת </w:t>
      </w:r>
      <w:bookmarkStart w:id="31634" w:name="_ETM_Q75_402749"/>
      <w:bookmarkEnd w:id="31634"/>
      <w:r w:rsidRPr="00645FF0">
        <w:rPr>
          <w:rtl/>
        </w:rPr>
        <w:t xml:space="preserve">אל </w:t>
      </w:r>
      <w:bookmarkStart w:id="31635" w:name="_ETM_Q75_402839"/>
      <w:bookmarkEnd w:id="31635"/>
      <w:r w:rsidRPr="00645FF0">
        <w:rPr>
          <w:rtl/>
        </w:rPr>
        <w:t xml:space="preserve">מתחת </w:t>
      </w:r>
      <w:bookmarkStart w:id="31636" w:name="_ETM_Q75_403319"/>
      <w:bookmarkEnd w:id="31636"/>
      <w:r w:rsidRPr="00645FF0">
        <w:rPr>
          <w:rtl/>
        </w:rPr>
        <w:t xml:space="preserve">לממוצע </w:t>
      </w:r>
      <w:bookmarkStart w:id="31637" w:name="_ETM_Q75_403829"/>
      <w:bookmarkEnd w:id="31637"/>
      <w:r w:rsidRPr="00645FF0">
        <w:rPr>
          <w:rtl/>
        </w:rPr>
        <w:t xml:space="preserve">של </w:t>
      </w:r>
      <w:bookmarkStart w:id="31638" w:name="_ETM_Q75_403949"/>
      <w:bookmarkEnd w:id="31638"/>
      <w:r w:rsidRPr="00645FF0">
        <w:rPr>
          <w:rtl/>
        </w:rPr>
        <w:t xml:space="preserve">רופאים </w:t>
      </w:r>
      <w:bookmarkStart w:id="31639" w:name="_ETM_Q75_404279"/>
      <w:bookmarkEnd w:id="31639"/>
      <w:r w:rsidRPr="00645FF0">
        <w:rPr>
          <w:rtl/>
        </w:rPr>
        <w:t>ל-1</w:t>
      </w:r>
      <w:r>
        <w:rPr>
          <w:rFonts w:hint="cs"/>
          <w:rtl/>
        </w:rPr>
        <w:t>,</w:t>
      </w:r>
      <w:r w:rsidRPr="00645FF0">
        <w:rPr>
          <w:rtl/>
        </w:rPr>
        <w:t xml:space="preserve">000 </w:t>
      </w:r>
      <w:bookmarkStart w:id="31640" w:name="_ETM_Q75_404549"/>
      <w:bookmarkEnd w:id="31640"/>
      <w:r w:rsidRPr="00645FF0">
        <w:rPr>
          <w:rtl/>
        </w:rPr>
        <w:t>נפש</w:t>
      </w:r>
      <w:r>
        <w:rPr>
          <w:rFonts w:hint="cs"/>
          <w:rtl/>
        </w:rPr>
        <w:t>.</w:t>
      </w:r>
      <w:r w:rsidRPr="00645FF0">
        <w:rPr>
          <w:rtl/>
        </w:rPr>
        <w:t xml:space="preserve"> </w:t>
      </w:r>
      <w:bookmarkStart w:id="31641" w:name="_ETM_Q75_405129"/>
      <w:bookmarkEnd w:id="31641"/>
      <w:r w:rsidRPr="00645FF0">
        <w:rPr>
          <w:rtl/>
        </w:rPr>
        <w:t xml:space="preserve">אפילו </w:t>
      </w:r>
      <w:bookmarkStart w:id="31642" w:name="_ETM_Q75_405640"/>
      <w:bookmarkStart w:id="31643" w:name="_ETM_Q75_405879"/>
      <w:bookmarkEnd w:id="31642"/>
      <w:bookmarkEnd w:id="31643"/>
      <w:r>
        <w:rPr>
          <w:rFonts w:hint="cs"/>
          <w:rtl/>
        </w:rPr>
        <w:t xml:space="preserve">אחד </w:t>
      </w:r>
      <w:bookmarkStart w:id="31644" w:name="_ETM_Q75_407841"/>
      <w:bookmarkEnd w:id="31644"/>
      <w:r w:rsidRPr="00645FF0">
        <w:rPr>
          <w:rtl/>
        </w:rPr>
        <w:t xml:space="preserve">הדוחות </w:t>
      </w:r>
      <w:bookmarkStart w:id="31645" w:name="_ETM_Q75_406299"/>
      <w:bookmarkEnd w:id="31645"/>
      <w:r w:rsidRPr="00645FF0">
        <w:rPr>
          <w:rtl/>
        </w:rPr>
        <w:t xml:space="preserve">האחרונים </w:t>
      </w:r>
      <w:bookmarkStart w:id="31646" w:name="_ETM_Q75_406810"/>
      <w:bookmarkEnd w:id="31646"/>
      <w:r w:rsidRPr="00645FF0">
        <w:rPr>
          <w:rtl/>
        </w:rPr>
        <w:t xml:space="preserve">של </w:t>
      </w:r>
      <w:bookmarkStart w:id="31647" w:name="_ETM_Q75_407260"/>
      <w:bookmarkEnd w:id="31647"/>
      <w:r w:rsidRPr="00645FF0">
        <w:rPr>
          <w:rtl/>
        </w:rPr>
        <w:t>ה-</w:t>
      </w:r>
      <w:r w:rsidRPr="00645FF0">
        <w:t>OECD</w:t>
      </w:r>
      <w:r w:rsidRPr="00645FF0">
        <w:rPr>
          <w:rtl/>
        </w:rPr>
        <w:t xml:space="preserve"> </w:t>
      </w:r>
      <w:bookmarkStart w:id="31648" w:name="_ETM_Q75_408310"/>
      <w:bookmarkEnd w:id="31648"/>
      <w:r w:rsidRPr="00645FF0">
        <w:rPr>
          <w:rtl/>
        </w:rPr>
        <w:t xml:space="preserve">דיבר </w:t>
      </w:r>
      <w:bookmarkStart w:id="31649" w:name="_ETM_Q75_408640"/>
      <w:bookmarkEnd w:id="31649"/>
      <w:r>
        <w:rPr>
          <w:rtl/>
        </w:rPr>
        <w:t>על</w:t>
      </w:r>
      <w:r>
        <w:rPr>
          <w:rFonts w:hint="cs"/>
          <w:rtl/>
        </w:rPr>
        <w:t xml:space="preserve"> </w:t>
      </w:r>
      <w:r w:rsidRPr="00645FF0">
        <w:rPr>
          <w:rtl/>
        </w:rPr>
        <w:t xml:space="preserve">כך </w:t>
      </w:r>
      <w:bookmarkStart w:id="31650" w:name="_ETM_Q75_408909"/>
      <w:bookmarkEnd w:id="31650"/>
      <w:r w:rsidRPr="00645FF0">
        <w:rPr>
          <w:rtl/>
        </w:rPr>
        <w:t xml:space="preserve">שמדינת </w:t>
      </w:r>
      <w:bookmarkStart w:id="31651" w:name="_ETM_Q75_409269"/>
      <w:bookmarkEnd w:id="31651"/>
      <w:r w:rsidRPr="00645FF0">
        <w:rPr>
          <w:rtl/>
        </w:rPr>
        <w:t xml:space="preserve">ישראל </w:t>
      </w:r>
      <w:bookmarkStart w:id="31652" w:name="_ETM_Q75_409540"/>
      <w:bookmarkEnd w:id="31652"/>
      <w:r w:rsidRPr="00645FF0">
        <w:rPr>
          <w:rtl/>
        </w:rPr>
        <w:t xml:space="preserve">נמצאת </w:t>
      </w:r>
      <w:bookmarkStart w:id="31653" w:name="_ETM_Q75_409840"/>
      <w:bookmarkEnd w:id="31653"/>
      <w:r w:rsidRPr="00645FF0">
        <w:rPr>
          <w:rtl/>
        </w:rPr>
        <w:t>במצוקה</w:t>
      </w:r>
      <w:r>
        <w:rPr>
          <w:rFonts w:hint="cs"/>
          <w:rtl/>
        </w:rPr>
        <w:t>.</w:t>
      </w:r>
      <w:r w:rsidRPr="00645FF0">
        <w:rPr>
          <w:rtl/>
        </w:rPr>
        <w:t xml:space="preserve"> </w:t>
      </w:r>
      <w:bookmarkStart w:id="31654" w:name="_ETM_Q75_410980"/>
      <w:bookmarkEnd w:id="31654"/>
    </w:p>
    <w:p w:rsidR="00650601" w:rsidRDefault="00650601" w:rsidP="007B1E8C">
      <w:pPr>
        <w:rPr>
          <w:rtl/>
        </w:rPr>
      </w:pPr>
      <w:bookmarkStart w:id="31655" w:name="_ETM_Q75_410517"/>
      <w:bookmarkStart w:id="31656" w:name="_ETM_Q75_410615"/>
      <w:bookmarkEnd w:id="31655"/>
      <w:bookmarkEnd w:id="31656"/>
    </w:p>
    <w:p w:rsidR="00650601" w:rsidRDefault="00650601" w:rsidP="007B1E8C">
      <w:pPr>
        <w:rPr>
          <w:rtl/>
        </w:rPr>
      </w:pPr>
      <w:bookmarkStart w:id="31657" w:name="_ETM_Q75_410674"/>
      <w:bookmarkStart w:id="31658" w:name="_ETM_Q75_410726"/>
      <w:bookmarkEnd w:id="31657"/>
      <w:bookmarkEnd w:id="31658"/>
      <w:r w:rsidRPr="00645FF0">
        <w:rPr>
          <w:rtl/>
        </w:rPr>
        <w:t>הפתרון</w:t>
      </w:r>
      <w:r>
        <w:rPr>
          <w:rFonts w:hint="cs"/>
          <w:rtl/>
        </w:rPr>
        <w:t>,</w:t>
      </w:r>
      <w:r w:rsidRPr="00645FF0">
        <w:rPr>
          <w:rtl/>
        </w:rPr>
        <w:t xml:space="preserve"> </w:t>
      </w:r>
      <w:bookmarkStart w:id="31659" w:name="_ETM_Q75_411909"/>
      <w:bookmarkEnd w:id="31659"/>
      <w:r w:rsidRPr="00645FF0">
        <w:rPr>
          <w:rtl/>
        </w:rPr>
        <w:t xml:space="preserve">אדוני </w:t>
      </w:r>
      <w:bookmarkStart w:id="31660" w:name="_ETM_Q75_412209"/>
      <w:bookmarkEnd w:id="31660"/>
      <w:r w:rsidRPr="00645FF0">
        <w:rPr>
          <w:rtl/>
        </w:rPr>
        <w:t xml:space="preserve">היושב </w:t>
      </w:r>
      <w:bookmarkStart w:id="31661" w:name="_ETM_Q75_412510"/>
      <w:bookmarkEnd w:id="31661"/>
      <w:r w:rsidRPr="00645FF0">
        <w:rPr>
          <w:rtl/>
        </w:rPr>
        <w:t>בראש</w:t>
      </w:r>
      <w:r>
        <w:rPr>
          <w:rFonts w:hint="cs"/>
          <w:rtl/>
        </w:rPr>
        <w:t>,</w:t>
      </w:r>
      <w:r w:rsidRPr="00645FF0">
        <w:rPr>
          <w:rtl/>
        </w:rPr>
        <w:t xml:space="preserve"> </w:t>
      </w:r>
      <w:bookmarkStart w:id="31662" w:name="_ETM_Q75_413530"/>
      <w:bookmarkStart w:id="31663" w:name="_ETM_Q75_414280"/>
      <w:bookmarkEnd w:id="31662"/>
      <w:bookmarkEnd w:id="31663"/>
      <w:r w:rsidRPr="00645FF0">
        <w:rPr>
          <w:rtl/>
        </w:rPr>
        <w:t xml:space="preserve">מגיע </w:t>
      </w:r>
      <w:bookmarkStart w:id="31664" w:name="_ETM_Q75_414730"/>
      <w:bookmarkEnd w:id="31664"/>
      <w:r w:rsidRPr="00645FF0">
        <w:rPr>
          <w:rtl/>
        </w:rPr>
        <w:t xml:space="preserve">דווקא </w:t>
      </w:r>
      <w:bookmarkStart w:id="31665" w:name="_ETM_Q75_415090"/>
      <w:bookmarkStart w:id="31666" w:name="_ETM_Q75_415569"/>
      <w:bookmarkEnd w:id="31665"/>
      <w:bookmarkEnd w:id="31666"/>
      <w:r w:rsidRPr="00645FF0">
        <w:rPr>
          <w:rtl/>
        </w:rPr>
        <w:t xml:space="preserve">מאותו </w:t>
      </w:r>
      <w:bookmarkStart w:id="31667" w:name="_ETM_Q75_415870"/>
      <w:bookmarkEnd w:id="31667"/>
      <w:r w:rsidRPr="00645FF0">
        <w:rPr>
          <w:rtl/>
        </w:rPr>
        <w:t>עניין</w:t>
      </w:r>
      <w:r>
        <w:rPr>
          <w:rFonts w:hint="cs"/>
          <w:rtl/>
        </w:rPr>
        <w:t>,</w:t>
      </w:r>
      <w:r w:rsidRPr="00645FF0">
        <w:rPr>
          <w:rtl/>
        </w:rPr>
        <w:t xml:space="preserve"> </w:t>
      </w:r>
      <w:bookmarkStart w:id="31668" w:name="_ETM_Q75_416440"/>
      <w:bookmarkEnd w:id="31668"/>
      <w:r w:rsidRPr="00645FF0">
        <w:rPr>
          <w:rtl/>
        </w:rPr>
        <w:t>מהעלי</w:t>
      </w:r>
      <w:r>
        <w:rPr>
          <w:rFonts w:hint="cs"/>
          <w:rtl/>
        </w:rPr>
        <w:t>י</w:t>
      </w:r>
      <w:r w:rsidRPr="00645FF0">
        <w:rPr>
          <w:rtl/>
        </w:rPr>
        <w:t>ה</w:t>
      </w:r>
      <w:r>
        <w:rPr>
          <w:rFonts w:hint="cs"/>
          <w:rtl/>
        </w:rPr>
        <w:t>.</w:t>
      </w:r>
      <w:r w:rsidRPr="00645FF0">
        <w:rPr>
          <w:rtl/>
        </w:rPr>
        <w:t xml:space="preserve"> </w:t>
      </w:r>
      <w:bookmarkStart w:id="31669" w:name="_ETM_Q75_417670"/>
      <w:bookmarkEnd w:id="31669"/>
      <w:r w:rsidRPr="00645FF0">
        <w:rPr>
          <w:rtl/>
        </w:rPr>
        <w:t xml:space="preserve">רק </w:t>
      </w:r>
      <w:bookmarkStart w:id="31670" w:name="_ETM_Q75_417940"/>
      <w:bookmarkEnd w:id="31670"/>
      <w:r w:rsidRPr="00645FF0">
        <w:rPr>
          <w:rtl/>
        </w:rPr>
        <w:t xml:space="preserve">בשנה </w:t>
      </w:r>
      <w:bookmarkStart w:id="31671" w:name="_ETM_Q75_418450"/>
      <w:bookmarkEnd w:id="31671"/>
      <w:r w:rsidRPr="00645FF0">
        <w:rPr>
          <w:rtl/>
        </w:rPr>
        <w:t xml:space="preserve">האחרונה </w:t>
      </w:r>
      <w:bookmarkStart w:id="31672" w:name="_ETM_Q75_419590"/>
      <w:bookmarkEnd w:id="31672"/>
      <w:r>
        <w:rPr>
          <w:rFonts w:hint="cs"/>
          <w:rtl/>
        </w:rPr>
        <w:t>ע</w:t>
      </w:r>
      <w:r w:rsidRPr="00645FF0">
        <w:rPr>
          <w:rtl/>
        </w:rPr>
        <w:t xml:space="preserve">לו </w:t>
      </w:r>
      <w:bookmarkStart w:id="31673" w:name="_ETM_Q75_419859"/>
      <w:bookmarkEnd w:id="31673"/>
      <w:r w:rsidRPr="00645FF0">
        <w:rPr>
          <w:rtl/>
        </w:rPr>
        <w:t>כ-1</w:t>
      </w:r>
      <w:r>
        <w:rPr>
          <w:rFonts w:hint="cs"/>
          <w:rtl/>
        </w:rPr>
        <w:t>,</w:t>
      </w:r>
      <w:r w:rsidRPr="00645FF0">
        <w:rPr>
          <w:rtl/>
        </w:rPr>
        <w:t xml:space="preserve">000 </w:t>
      </w:r>
      <w:bookmarkStart w:id="31674" w:name="_ETM_Q75_420370"/>
      <w:bookmarkEnd w:id="31674"/>
      <w:r w:rsidRPr="00645FF0">
        <w:rPr>
          <w:rtl/>
        </w:rPr>
        <w:t xml:space="preserve">רופאים </w:t>
      </w:r>
      <w:bookmarkStart w:id="31675" w:name="_ETM_Q75_420730"/>
      <w:bookmarkEnd w:id="31675"/>
      <w:r w:rsidRPr="00645FF0">
        <w:rPr>
          <w:rtl/>
        </w:rPr>
        <w:t xml:space="preserve">למדינת </w:t>
      </w:r>
      <w:bookmarkStart w:id="31676" w:name="_ETM_Q75_421180"/>
      <w:bookmarkEnd w:id="31676"/>
      <w:r w:rsidRPr="00645FF0">
        <w:rPr>
          <w:rtl/>
        </w:rPr>
        <w:t xml:space="preserve">ישראל </w:t>
      </w:r>
      <w:bookmarkStart w:id="31677" w:name="_ETM_Q75_422409"/>
      <w:bookmarkEnd w:id="31677"/>
      <w:r w:rsidRPr="00645FF0">
        <w:rPr>
          <w:rtl/>
        </w:rPr>
        <w:t xml:space="preserve">כתוצאה </w:t>
      </w:r>
      <w:bookmarkStart w:id="31678" w:name="_ETM_Q75_422920"/>
      <w:bookmarkEnd w:id="31678"/>
      <w:r w:rsidRPr="00645FF0">
        <w:rPr>
          <w:rtl/>
        </w:rPr>
        <w:t xml:space="preserve">מגל </w:t>
      </w:r>
      <w:bookmarkStart w:id="31679" w:name="_ETM_Q75_423219"/>
      <w:bookmarkEnd w:id="31679"/>
      <w:r w:rsidRPr="00645FF0">
        <w:rPr>
          <w:rtl/>
        </w:rPr>
        <w:t>על</w:t>
      </w:r>
      <w:r>
        <w:rPr>
          <w:rFonts w:hint="cs"/>
          <w:rtl/>
        </w:rPr>
        <w:t>י</w:t>
      </w:r>
      <w:r w:rsidRPr="00645FF0">
        <w:rPr>
          <w:rtl/>
        </w:rPr>
        <w:t xml:space="preserve">יה </w:t>
      </w:r>
      <w:bookmarkStart w:id="31680" w:name="_ETM_Q75_423670"/>
      <w:bookmarkEnd w:id="31680"/>
      <w:r w:rsidRPr="00645FF0">
        <w:rPr>
          <w:rtl/>
        </w:rPr>
        <w:t xml:space="preserve">מבורך </w:t>
      </w:r>
      <w:bookmarkStart w:id="31681" w:name="_ETM_Q75_424150"/>
      <w:bookmarkEnd w:id="31681"/>
      <w:r w:rsidRPr="00645FF0">
        <w:rPr>
          <w:rtl/>
        </w:rPr>
        <w:t xml:space="preserve">מרוסיה </w:t>
      </w:r>
      <w:bookmarkStart w:id="31682" w:name="_ETM_Q75_424900"/>
      <w:bookmarkEnd w:id="31682"/>
      <w:r w:rsidRPr="00645FF0">
        <w:rPr>
          <w:rtl/>
        </w:rPr>
        <w:t>ואוקראינה</w:t>
      </w:r>
      <w:r>
        <w:rPr>
          <w:rFonts w:hint="cs"/>
          <w:rtl/>
        </w:rPr>
        <w:t>.</w:t>
      </w:r>
      <w:r w:rsidRPr="00645FF0">
        <w:rPr>
          <w:rtl/>
        </w:rPr>
        <w:t xml:space="preserve"> </w:t>
      </w:r>
      <w:bookmarkStart w:id="31683" w:name="_ETM_Q75_425769"/>
      <w:bookmarkEnd w:id="31683"/>
      <w:r w:rsidRPr="00645FF0">
        <w:rPr>
          <w:rtl/>
        </w:rPr>
        <w:t xml:space="preserve">כנראה </w:t>
      </w:r>
      <w:bookmarkStart w:id="31684" w:name="_ETM_Q75_426159"/>
      <w:bookmarkEnd w:id="31684"/>
      <w:r w:rsidRPr="00645FF0">
        <w:rPr>
          <w:rtl/>
        </w:rPr>
        <w:t xml:space="preserve">שיעלו </w:t>
      </w:r>
      <w:bookmarkStart w:id="31685" w:name="_ETM_Q75_426549"/>
      <w:bookmarkEnd w:id="31685"/>
      <w:r w:rsidRPr="00645FF0">
        <w:rPr>
          <w:rtl/>
        </w:rPr>
        <w:t xml:space="preserve">עוד </w:t>
      </w:r>
      <w:bookmarkStart w:id="31686" w:name="_ETM_Q75_426700"/>
      <w:bookmarkEnd w:id="31686"/>
      <w:r w:rsidRPr="00645FF0">
        <w:rPr>
          <w:rtl/>
        </w:rPr>
        <w:t xml:space="preserve">מאות </w:t>
      </w:r>
      <w:bookmarkStart w:id="31687" w:name="_ETM_Q75_426999"/>
      <w:bookmarkEnd w:id="31687"/>
      <w:r w:rsidRPr="00645FF0">
        <w:rPr>
          <w:rtl/>
        </w:rPr>
        <w:t xml:space="preserve">רבות </w:t>
      </w:r>
      <w:bookmarkStart w:id="31688" w:name="_ETM_Q75_427329"/>
      <w:bookmarkEnd w:id="31688"/>
      <w:r w:rsidRPr="00645FF0">
        <w:rPr>
          <w:rtl/>
        </w:rPr>
        <w:t>בהמשך</w:t>
      </w:r>
      <w:r>
        <w:rPr>
          <w:rFonts w:hint="cs"/>
          <w:rtl/>
        </w:rPr>
        <w:t>.</w:t>
      </w:r>
      <w:r w:rsidRPr="00645FF0">
        <w:rPr>
          <w:rtl/>
        </w:rPr>
        <w:t xml:space="preserve"> </w:t>
      </w:r>
      <w:bookmarkStart w:id="31689" w:name="_ETM_Q75_428049"/>
      <w:bookmarkEnd w:id="31689"/>
      <w:r w:rsidRPr="00645FF0">
        <w:rPr>
          <w:rtl/>
        </w:rPr>
        <w:t xml:space="preserve">ואם </w:t>
      </w:r>
      <w:bookmarkStart w:id="31690" w:name="_ETM_Q75_428230"/>
      <w:bookmarkEnd w:id="31690"/>
      <w:r w:rsidRPr="00645FF0">
        <w:rPr>
          <w:rtl/>
        </w:rPr>
        <w:t xml:space="preserve">אני </w:t>
      </w:r>
      <w:bookmarkStart w:id="31691" w:name="_ETM_Q75_428379"/>
      <w:bookmarkEnd w:id="31691"/>
      <w:r w:rsidRPr="00645FF0">
        <w:rPr>
          <w:rtl/>
        </w:rPr>
        <w:t xml:space="preserve">הולך </w:t>
      </w:r>
      <w:bookmarkStart w:id="31692" w:name="_ETM_Q75_428709"/>
      <w:bookmarkEnd w:id="31692"/>
      <w:r w:rsidR="00F87243">
        <w:rPr>
          <w:rFonts w:hint="cs"/>
          <w:rtl/>
        </w:rPr>
        <w:t>ל</w:t>
      </w:r>
      <w:r w:rsidRPr="00645FF0">
        <w:rPr>
          <w:rtl/>
        </w:rPr>
        <w:t xml:space="preserve">שנים </w:t>
      </w:r>
      <w:bookmarkStart w:id="31693" w:name="_ETM_Q75_429340"/>
      <w:bookmarkEnd w:id="31693"/>
      <w:r w:rsidRPr="00645FF0">
        <w:rPr>
          <w:rtl/>
        </w:rPr>
        <w:t>האחרונות</w:t>
      </w:r>
      <w:r>
        <w:rPr>
          <w:rFonts w:hint="cs"/>
          <w:rtl/>
        </w:rPr>
        <w:t>,</w:t>
      </w:r>
      <w:r w:rsidRPr="00645FF0">
        <w:rPr>
          <w:rtl/>
        </w:rPr>
        <w:t xml:space="preserve"> </w:t>
      </w:r>
      <w:bookmarkStart w:id="31694" w:name="_ETM_Q75_429790"/>
      <w:bookmarkEnd w:id="31694"/>
      <w:r w:rsidRPr="00645FF0">
        <w:rPr>
          <w:rtl/>
        </w:rPr>
        <w:t xml:space="preserve">אנחנו </w:t>
      </w:r>
      <w:bookmarkStart w:id="31695" w:name="_ETM_Q75_429969"/>
      <w:bookmarkEnd w:id="31695"/>
      <w:r w:rsidRPr="00645FF0">
        <w:rPr>
          <w:rtl/>
        </w:rPr>
        <w:t xml:space="preserve">מדברים </w:t>
      </w:r>
      <w:bookmarkStart w:id="31696" w:name="_ETM_Q75_430239"/>
      <w:bookmarkEnd w:id="31696"/>
      <w:r w:rsidRPr="00645FF0">
        <w:rPr>
          <w:rtl/>
        </w:rPr>
        <w:t xml:space="preserve">על </w:t>
      </w:r>
      <w:bookmarkStart w:id="31697" w:name="_ETM_Q75_430359"/>
      <w:bookmarkEnd w:id="31697"/>
      <w:r w:rsidRPr="00645FF0">
        <w:rPr>
          <w:rtl/>
        </w:rPr>
        <w:t xml:space="preserve">אלפים </w:t>
      </w:r>
      <w:bookmarkStart w:id="31698" w:name="_ETM_Q75_430719"/>
      <w:bookmarkEnd w:id="31698"/>
      <w:r w:rsidRPr="00645FF0">
        <w:rPr>
          <w:rtl/>
        </w:rPr>
        <w:t>רבים</w:t>
      </w:r>
      <w:r>
        <w:rPr>
          <w:rFonts w:hint="cs"/>
          <w:rtl/>
        </w:rPr>
        <w:t>,</w:t>
      </w:r>
      <w:r w:rsidRPr="00645FF0">
        <w:rPr>
          <w:rtl/>
        </w:rPr>
        <w:t xml:space="preserve"> </w:t>
      </w:r>
      <w:bookmarkStart w:id="31699" w:name="_ETM_Q75_431409"/>
      <w:bookmarkEnd w:id="31699"/>
      <w:r w:rsidRPr="00645FF0">
        <w:rPr>
          <w:rtl/>
        </w:rPr>
        <w:t>שלצערי</w:t>
      </w:r>
      <w:r>
        <w:rPr>
          <w:rFonts w:hint="cs"/>
          <w:rtl/>
        </w:rPr>
        <w:t>,</w:t>
      </w:r>
      <w:r w:rsidRPr="00645FF0">
        <w:rPr>
          <w:rtl/>
        </w:rPr>
        <w:t xml:space="preserve"> </w:t>
      </w:r>
      <w:bookmarkStart w:id="31700" w:name="_ETM_Q75_432700"/>
      <w:bookmarkEnd w:id="31700"/>
      <w:r w:rsidRPr="00645FF0">
        <w:rPr>
          <w:rtl/>
        </w:rPr>
        <w:t xml:space="preserve">בגלל </w:t>
      </w:r>
      <w:bookmarkStart w:id="31701" w:name="_ETM_Q75_433180"/>
      <w:bookmarkEnd w:id="31701"/>
      <w:r w:rsidRPr="00645FF0">
        <w:rPr>
          <w:rtl/>
        </w:rPr>
        <w:t xml:space="preserve">קשיים </w:t>
      </w:r>
      <w:bookmarkStart w:id="31702" w:name="_ETM_Q75_433540"/>
      <w:bookmarkEnd w:id="31702"/>
      <w:r w:rsidRPr="00645FF0">
        <w:rPr>
          <w:rtl/>
        </w:rPr>
        <w:t>בי</w:t>
      </w:r>
      <w:r>
        <w:rPr>
          <w:rFonts w:hint="cs"/>
          <w:rtl/>
        </w:rPr>
        <w:t>ו</w:t>
      </w:r>
      <w:r w:rsidRPr="00645FF0">
        <w:rPr>
          <w:rtl/>
        </w:rPr>
        <w:t>רוקרטיים</w:t>
      </w:r>
      <w:r>
        <w:rPr>
          <w:rFonts w:hint="cs"/>
          <w:rtl/>
        </w:rPr>
        <w:t>,</w:t>
      </w:r>
      <w:r w:rsidRPr="00645FF0">
        <w:rPr>
          <w:rtl/>
        </w:rPr>
        <w:t xml:space="preserve"> </w:t>
      </w:r>
      <w:bookmarkStart w:id="31703" w:name="_ETM_Q75_434799"/>
      <w:bookmarkEnd w:id="31703"/>
      <w:r w:rsidRPr="00645FF0">
        <w:rPr>
          <w:rtl/>
        </w:rPr>
        <w:t xml:space="preserve">לא </w:t>
      </w:r>
      <w:bookmarkStart w:id="31704" w:name="_ETM_Q75_435340"/>
      <w:bookmarkEnd w:id="31704"/>
      <w:r w:rsidRPr="00645FF0">
        <w:rPr>
          <w:rtl/>
        </w:rPr>
        <w:t xml:space="preserve">מושמים </w:t>
      </w:r>
      <w:bookmarkStart w:id="31705" w:name="_ETM_Q75_436060"/>
      <w:bookmarkEnd w:id="31705"/>
      <w:r w:rsidRPr="00645FF0">
        <w:rPr>
          <w:rtl/>
        </w:rPr>
        <w:t xml:space="preserve">בתוך </w:t>
      </w:r>
      <w:bookmarkStart w:id="31706" w:name="_ETM_Q75_436539"/>
      <w:bookmarkEnd w:id="31706"/>
      <w:r w:rsidRPr="00645FF0">
        <w:rPr>
          <w:rtl/>
        </w:rPr>
        <w:t>המחלקות</w:t>
      </w:r>
      <w:r>
        <w:rPr>
          <w:rFonts w:hint="cs"/>
          <w:rtl/>
        </w:rPr>
        <w:t>,</w:t>
      </w:r>
      <w:r w:rsidRPr="00645FF0">
        <w:rPr>
          <w:rtl/>
        </w:rPr>
        <w:t xml:space="preserve"> </w:t>
      </w:r>
      <w:bookmarkStart w:id="31707" w:name="_ETM_Q75_437169"/>
      <w:bookmarkEnd w:id="31707"/>
      <w:r w:rsidRPr="00645FF0">
        <w:rPr>
          <w:rtl/>
        </w:rPr>
        <w:t xml:space="preserve">לא </w:t>
      </w:r>
      <w:bookmarkStart w:id="31708" w:name="_ETM_Q75_437259"/>
      <w:bookmarkEnd w:id="31708"/>
      <w:r>
        <w:rPr>
          <w:rFonts w:hint="cs"/>
          <w:rtl/>
        </w:rPr>
        <w:t>מושמים</w:t>
      </w:r>
      <w:r w:rsidRPr="00645FF0">
        <w:rPr>
          <w:rtl/>
        </w:rPr>
        <w:t xml:space="preserve"> </w:t>
      </w:r>
      <w:bookmarkStart w:id="31709" w:name="_ETM_Q75_437650"/>
      <w:bookmarkEnd w:id="31709"/>
      <w:r w:rsidRPr="00645FF0">
        <w:rPr>
          <w:rtl/>
        </w:rPr>
        <w:t xml:space="preserve">בתוך </w:t>
      </w:r>
      <w:bookmarkStart w:id="31710" w:name="_ETM_Q75_437949"/>
      <w:bookmarkEnd w:id="31710"/>
      <w:r w:rsidRPr="00645FF0">
        <w:rPr>
          <w:rtl/>
        </w:rPr>
        <w:t xml:space="preserve">בתי </w:t>
      </w:r>
      <w:bookmarkStart w:id="31711" w:name="_ETM_Q75_438190"/>
      <w:bookmarkEnd w:id="31711"/>
      <w:r w:rsidRPr="00645FF0">
        <w:rPr>
          <w:rtl/>
        </w:rPr>
        <w:t>החולים</w:t>
      </w:r>
      <w:r>
        <w:rPr>
          <w:rFonts w:hint="cs"/>
          <w:rtl/>
        </w:rPr>
        <w:t>.</w:t>
      </w:r>
      <w:r w:rsidRPr="00645FF0">
        <w:rPr>
          <w:rtl/>
        </w:rPr>
        <w:t xml:space="preserve"> </w:t>
      </w:r>
      <w:bookmarkStart w:id="31712" w:name="_ETM_Q75_438880"/>
      <w:bookmarkEnd w:id="31712"/>
      <w:r w:rsidRPr="00645FF0">
        <w:rPr>
          <w:rtl/>
        </w:rPr>
        <w:t>לכן</w:t>
      </w:r>
      <w:bookmarkStart w:id="31713" w:name="_ETM_Q75_439300"/>
      <w:bookmarkStart w:id="31714" w:name="_ETM_Q75_439600"/>
      <w:bookmarkEnd w:id="31713"/>
      <w:bookmarkEnd w:id="31714"/>
      <w:r>
        <w:rPr>
          <w:rFonts w:hint="cs"/>
          <w:rtl/>
        </w:rPr>
        <w:t xml:space="preserve"> אחד ה</w:t>
      </w:r>
      <w:r w:rsidRPr="00645FF0">
        <w:rPr>
          <w:rtl/>
        </w:rPr>
        <w:t xml:space="preserve">פתרונות </w:t>
      </w:r>
      <w:bookmarkStart w:id="31715" w:name="_ETM_Q75_440589"/>
      <w:bookmarkEnd w:id="31715"/>
      <w:r w:rsidRPr="00645FF0">
        <w:rPr>
          <w:rtl/>
        </w:rPr>
        <w:t xml:space="preserve">הוא </w:t>
      </w:r>
      <w:bookmarkStart w:id="31716" w:name="_ETM_Q75_440710"/>
      <w:bookmarkEnd w:id="31716"/>
      <w:r w:rsidRPr="00645FF0">
        <w:rPr>
          <w:rtl/>
        </w:rPr>
        <w:t xml:space="preserve">גם </w:t>
      </w:r>
      <w:bookmarkStart w:id="31717" w:name="_ETM_Q75_440979"/>
      <w:bookmarkEnd w:id="31717"/>
      <w:r w:rsidRPr="00645FF0">
        <w:rPr>
          <w:rtl/>
        </w:rPr>
        <w:t xml:space="preserve">יצירה </w:t>
      </w:r>
      <w:bookmarkStart w:id="31718" w:name="_ETM_Q75_441490"/>
      <w:bookmarkEnd w:id="31718"/>
      <w:r w:rsidRPr="00645FF0">
        <w:rPr>
          <w:rtl/>
        </w:rPr>
        <w:t xml:space="preserve">של </w:t>
      </w:r>
      <w:bookmarkStart w:id="31719" w:name="_ETM_Q75_441729"/>
      <w:bookmarkEnd w:id="31719"/>
      <w:r w:rsidRPr="00645FF0">
        <w:rPr>
          <w:rtl/>
        </w:rPr>
        <w:t xml:space="preserve">תקנים </w:t>
      </w:r>
      <w:bookmarkStart w:id="31720" w:name="_ETM_Q75_442599"/>
      <w:bookmarkEnd w:id="31720"/>
      <w:r w:rsidRPr="00645FF0">
        <w:rPr>
          <w:rtl/>
        </w:rPr>
        <w:t xml:space="preserve">צבועים </w:t>
      </w:r>
      <w:bookmarkStart w:id="31721" w:name="_ETM_Q75_443439"/>
      <w:bookmarkEnd w:id="31721"/>
      <w:r w:rsidRPr="00645FF0">
        <w:rPr>
          <w:rtl/>
        </w:rPr>
        <w:t xml:space="preserve">לאותם </w:t>
      </w:r>
      <w:bookmarkStart w:id="31722" w:name="_ETM_Q75_443949"/>
      <w:bookmarkEnd w:id="31722"/>
      <w:r w:rsidRPr="00645FF0">
        <w:rPr>
          <w:rtl/>
        </w:rPr>
        <w:t xml:space="preserve">רופאים </w:t>
      </w:r>
      <w:bookmarkStart w:id="31723" w:name="_ETM_Q75_444339"/>
      <w:bookmarkEnd w:id="31723"/>
      <w:r w:rsidRPr="00645FF0">
        <w:rPr>
          <w:rtl/>
        </w:rPr>
        <w:t>עולים</w:t>
      </w:r>
      <w:r>
        <w:rPr>
          <w:rFonts w:hint="cs"/>
          <w:rtl/>
        </w:rPr>
        <w:t>,</w:t>
      </w:r>
      <w:r w:rsidRPr="00645FF0">
        <w:rPr>
          <w:rtl/>
        </w:rPr>
        <w:t xml:space="preserve"> </w:t>
      </w:r>
      <w:bookmarkStart w:id="31724" w:name="_ETM_Q75_445029"/>
      <w:bookmarkEnd w:id="31724"/>
      <w:r w:rsidRPr="00645FF0">
        <w:rPr>
          <w:rtl/>
        </w:rPr>
        <w:t xml:space="preserve">כדי </w:t>
      </w:r>
      <w:bookmarkStart w:id="31725" w:name="_ETM_Q75_445300"/>
      <w:bookmarkEnd w:id="31725"/>
      <w:r w:rsidRPr="00645FF0">
        <w:rPr>
          <w:rtl/>
        </w:rPr>
        <w:t xml:space="preserve">שתהיה </w:t>
      </w:r>
      <w:bookmarkStart w:id="31726" w:name="_ETM_Q75_446139"/>
      <w:bookmarkEnd w:id="31726"/>
      <w:r w:rsidRPr="00645FF0">
        <w:rPr>
          <w:rtl/>
        </w:rPr>
        <w:t xml:space="preserve">קצת </w:t>
      </w:r>
      <w:bookmarkStart w:id="31727" w:name="_ETM_Q75_447339"/>
      <w:bookmarkEnd w:id="31727"/>
      <w:r w:rsidRPr="00645FF0">
        <w:rPr>
          <w:rtl/>
        </w:rPr>
        <w:t xml:space="preserve">כניסה </w:t>
      </w:r>
      <w:bookmarkStart w:id="31728" w:name="_ETM_Q75_447880"/>
      <w:bookmarkEnd w:id="31728"/>
      <w:r w:rsidRPr="00645FF0">
        <w:rPr>
          <w:rtl/>
        </w:rPr>
        <w:t xml:space="preserve">שלהם </w:t>
      </w:r>
      <w:bookmarkStart w:id="31729" w:name="_ETM_Q75_448240"/>
      <w:bookmarkEnd w:id="31729"/>
      <w:r w:rsidRPr="00645FF0">
        <w:rPr>
          <w:rtl/>
        </w:rPr>
        <w:t xml:space="preserve">לתוך </w:t>
      </w:r>
      <w:bookmarkStart w:id="31730" w:name="_ETM_Q75_448570"/>
      <w:bookmarkEnd w:id="31730"/>
      <w:r w:rsidRPr="00645FF0">
        <w:rPr>
          <w:rtl/>
        </w:rPr>
        <w:t xml:space="preserve">מערכת </w:t>
      </w:r>
      <w:bookmarkStart w:id="31731" w:name="_ETM_Q75_449650"/>
      <w:bookmarkEnd w:id="31731"/>
      <w:r w:rsidRPr="00645FF0">
        <w:rPr>
          <w:rtl/>
        </w:rPr>
        <w:t xml:space="preserve">הרפואה </w:t>
      </w:r>
      <w:bookmarkStart w:id="31732" w:name="_ETM_Q75_450070"/>
      <w:bookmarkEnd w:id="31732"/>
      <w:r w:rsidRPr="00645FF0">
        <w:rPr>
          <w:rtl/>
        </w:rPr>
        <w:t>בישראל</w:t>
      </w:r>
      <w:r>
        <w:rPr>
          <w:rFonts w:hint="cs"/>
          <w:rtl/>
        </w:rPr>
        <w:t>,</w:t>
      </w:r>
      <w:r w:rsidRPr="00645FF0">
        <w:rPr>
          <w:rtl/>
        </w:rPr>
        <w:t xml:space="preserve"> </w:t>
      </w:r>
      <w:bookmarkStart w:id="31733" w:name="_ETM_Q75_451000"/>
      <w:bookmarkEnd w:id="31733"/>
      <w:r w:rsidRPr="00645FF0">
        <w:rPr>
          <w:rtl/>
        </w:rPr>
        <w:t xml:space="preserve">מה </w:t>
      </w:r>
      <w:bookmarkStart w:id="31734" w:name="_ETM_Q75_451150"/>
      <w:bookmarkEnd w:id="31734"/>
      <w:r w:rsidRPr="00645FF0">
        <w:rPr>
          <w:rtl/>
        </w:rPr>
        <w:t xml:space="preserve">שיוכל </w:t>
      </w:r>
      <w:bookmarkStart w:id="31735" w:name="_ETM_Q75_451540"/>
      <w:bookmarkEnd w:id="31735"/>
      <w:r>
        <w:rPr>
          <w:rFonts w:hint="cs"/>
          <w:rtl/>
        </w:rPr>
        <w:t>גם הוא</w:t>
      </w:r>
      <w:r w:rsidRPr="00645FF0">
        <w:rPr>
          <w:rtl/>
        </w:rPr>
        <w:t xml:space="preserve"> </w:t>
      </w:r>
      <w:bookmarkStart w:id="31736" w:name="_ETM_Q75_452020"/>
      <w:bookmarkEnd w:id="31736"/>
      <w:r w:rsidRPr="00645FF0">
        <w:rPr>
          <w:rtl/>
        </w:rPr>
        <w:t xml:space="preserve">לפתור </w:t>
      </w:r>
      <w:bookmarkStart w:id="31737" w:name="_ETM_Q75_452410"/>
      <w:bookmarkEnd w:id="31737"/>
      <w:r w:rsidRPr="00645FF0">
        <w:rPr>
          <w:rtl/>
        </w:rPr>
        <w:t xml:space="preserve">את </w:t>
      </w:r>
      <w:bookmarkStart w:id="31738" w:name="_ETM_Q75_452500"/>
      <w:bookmarkEnd w:id="31738"/>
      <w:r w:rsidRPr="00645FF0">
        <w:rPr>
          <w:rtl/>
        </w:rPr>
        <w:t>המצוקה</w:t>
      </w:r>
      <w:r>
        <w:rPr>
          <w:rFonts w:hint="cs"/>
          <w:rtl/>
        </w:rPr>
        <w:t>.</w:t>
      </w:r>
      <w:bookmarkStart w:id="31739" w:name="_ETM_Q75_453400"/>
      <w:bookmarkStart w:id="31740" w:name="_ETM_Q75_454389"/>
      <w:bookmarkEnd w:id="31739"/>
      <w:bookmarkEnd w:id="31740"/>
    </w:p>
    <w:p w:rsidR="00650601" w:rsidRDefault="00650601" w:rsidP="007B1E8C">
      <w:pPr>
        <w:rPr>
          <w:rtl/>
        </w:rPr>
      </w:pPr>
      <w:bookmarkStart w:id="31741" w:name="_ETM_Q75_451965"/>
      <w:bookmarkStart w:id="31742" w:name="_ETM_Q75_452061"/>
      <w:bookmarkStart w:id="31743" w:name="_ETM_Q75_447967"/>
      <w:bookmarkEnd w:id="31741"/>
      <w:bookmarkEnd w:id="31742"/>
      <w:bookmarkEnd w:id="31743"/>
    </w:p>
    <w:p w:rsidR="00650601" w:rsidRDefault="00650601" w:rsidP="00D06307">
      <w:pPr>
        <w:pStyle w:val="af6"/>
        <w:keepNext/>
        <w:rPr>
          <w:rtl/>
        </w:rPr>
      </w:pPr>
      <w:r w:rsidRPr="00B42F0E">
        <w:rPr>
          <w:rStyle w:val="TagStyle"/>
          <w:rtl/>
        </w:rPr>
        <w:t xml:space="preserve"> &lt;&lt; יור &gt;&gt; </w:t>
      </w:r>
      <w:r>
        <w:rPr>
          <w:rtl/>
        </w:rPr>
        <w:t>היו"ר משה טור פז:</w:t>
      </w:r>
      <w:r w:rsidRPr="00B42F0E">
        <w:rPr>
          <w:rStyle w:val="TagStyle"/>
          <w:rtl/>
        </w:rPr>
        <w:t xml:space="preserve"> &lt;&lt; יור &gt;&gt;</w:t>
      </w:r>
      <w:r>
        <w:rPr>
          <w:rtl/>
        </w:rPr>
        <w:t xml:space="preserve">   </w:t>
      </w:r>
    </w:p>
    <w:p w:rsidR="00650601" w:rsidRDefault="00650601" w:rsidP="007B1E8C">
      <w:pPr>
        <w:rPr>
          <w:rtl/>
          <w:lang w:eastAsia="he-IL"/>
        </w:rPr>
      </w:pPr>
    </w:p>
    <w:p w:rsidR="000158CB" w:rsidRDefault="00650601" w:rsidP="00D06307">
      <w:pPr>
        <w:rPr>
          <w:rtl/>
        </w:rPr>
      </w:pPr>
      <w:bookmarkStart w:id="31744" w:name="_ETM_Q75_448153"/>
      <w:bookmarkEnd w:id="31744"/>
      <w:r>
        <w:rPr>
          <w:rFonts w:hint="cs"/>
          <w:rtl/>
          <w:lang w:eastAsia="he-IL"/>
        </w:rPr>
        <w:t xml:space="preserve">תודה רבה. </w:t>
      </w:r>
      <w:bookmarkStart w:id="31745" w:name="_ETM_Q75_452570"/>
      <w:bookmarkStart w:id="31746" w:name="_ETM_Q75_452639"/>
      <w:bookmarkStart w:id="31747" w:name="_ETM_Q75_452720"/>
      <w:bookmarkStart w:id="31748" w:name="_ETM_Q75_452764"/>
      <w:bookmarkStart w:id="31749" w:name="_ETM_Q75_452851"/>
      <w:bookmarkStart w:id="31750" w:name="_ETM_Q75_452924"/>
      <w:bookmarkEnd w:id="31745"/>
      <w:bookmarkEnd w:id="31746"/>
      <w:bookmarkEnd w:id="31747"/>
      <w:bookmarkEnd w:id="31748"/>
      <w:bookmarkEnd w:id="31749"/>
      <w:bookmarkEnd w:id="31750"/>
    </w:p>
    <w:p w:rsidR="000158CB" w:rsidRDefault="000158CB" w:rsidP="00D06307">
      <w:pPr>
        <w:rPr>
          <w:rtl/>
        </w:rPr>
      </w:pPr>
    </w:p>
    <w:p w:rsidR="00650601" w:rsidRDefault="00650601" w:rsidP="00F87243">
      <w:pPr>
        <w:rPr>
          <w:rtl/>
        </w:rPr>
      </w:pPr>
      <w:r w:rsidRPr="00645FF0">
        <w:rPr>
          <w:rtl/>
        </w:rPr>
        <w:t xml:space="preserve">אם </w:t>
      </w:r>
      <w:bookmarkStart w:id="31751" w:name="_ETM_Q75_454540"/>
      <w:bookmarkEnd w:id="31751"/>
      <w:r w:rsidRPr="00645FF0">
        <w:rPr>
          <w:rtl/>
        </w:rPr>
        <w:t>כן</w:t>
      </w:r>
      <w:r>
        <w:rPr>
          <w:rFonts w:hint="cs"/>
          <w:rtl/>
        </w:rPr>
        <w:t>,</w:t>
      </w:r>
      <w:r w:rsidRPr="00645FF0">
        <w:rPr>
          <w:rtl/>
        </w:rPr>
        <w:t xml:space="preserve"> </w:t>
      </w:r>
      <w:bookmarkStart w:id="31752" w:name="_ETM_Q75_454810"/>
      <w:bookmarkEnd w:id="31752"/>
      <w:r w:rsidRPr="00645FF0">
        <w:rPr>
          <w:rtl/>
        </w:rPr>
        <w:t xml:space="preserve">לבקשת </w:t>
      </w:r>
      <w:bookmarkStart w:id="31753" w:name="_ETM_Q75_455380"/>
      <w:bookmarkEnd w:id="31753"/>
      <w:r w:rsidRPr="00645FF0">
        <w:rPr>
          <w:rtl/>
        </w:rPr>
        <w:t>המציעים</w:t>
      </w:r>
      <w:r>
        <w:rPr>
          <w:rFonts w:hint="cs"/>
          <w:rtl/>
        </w:rPr>
        <w:t>,</w:t>
      </w:r>
      <w:r w:rsidRPr="00645FF0">
        <w:rPr>
          <w:rtl/>
        </w:rPr>
        <w:t xml:space="preserve"> </w:t>
      </w:r>
      <w:bookmarkStart w:id="31754" w:name="_ETM_Q75_456009"/>
      <w:bookmarkEnd w:id="31754"/>
      <w:r w:rsidRPr="00645FF0">
        <w:rPr>
          <w:rtl/>
        </w:rPr>
        <w:t xml:space="preserve">אנחנו </w:t>
      </w:r>
      <w:bookmarkStart w:id="31755" w:name="_ETM_Q75_456310"/>
      <w:bookmarkEnd w:id="31755"/>
      <w:r w:rsidRPr="00645FF0">
        <w:rPr>
          <w:rtl/>
        </w:rPr>
        <w:t xml:space="preserve">מעלים </w:t>
      </w:r>
      <w:bookmarkStart w:id="31756" w:name="_ETM_Q75_456610"/>
      <w:bookmarkEnd w:id="31756"/>
      <w:r w:rsidRPr="00645FF0">
        <w:rPr>
          <w:rtl/>
        </w:rPr>
        <w:t xml:space="preserve">להצבעה </w:t>
      </w:r>
      <w:bookmarkStart w:id="31757" w:name="_ETM_Q75_457630"/>
      <w:bookmarkEnd w:id="31757"/>
      <w:r w:rsidRPr="00645FF0">
        <w:rPr>
          <w:rtl/>
        </w:rPr>
        <w:t xml:space="preserve">את </w:t>
      </w:r>
      <w:bookmarkStart w:id="31758" w:name="_ETM_Q75_457839"/>
      <w:bookmarkEnd w:id="31758"/>
      <w:r w:rsidRPr="00645FF0">
        <w:rPr>
          <w:rtl/>
        </w:rPr>
        <w:t xml:space="preserve">העברת </w:t>
      </w:r>
      <w:bookmarkStart w:id="31759" w:name="_ETM_Q75_458320"/>
      <w:bookmarkEnd w:id="31759"/>
      <w:r w:rsidRPr="00645FF0">
        <w:rPr>
          <w:rtl/>
        </w:rPr>
        <w:t xml:space="preserve">הנושא </w:t>
      </w:r>
      <w:bookmarkStart w:id="31760" w:name="_ETM_Q75_460110"/>
      <w:bookmarkEnd w:id="31760"/>
      <w:r>
        <w:rPr>
          <w:rFonts w:hint="cs"/>
          <w:rtl/>
        </w:rPr>
        <w:t>לו</w:t>
      </w:r>
      <w:r w:rsidRPr="00645FF0">
        <w:rPr>
          <w:rtl/>
        </w:rPr>
        <w:t>ועדה</w:t>
      </w:r>
      <w:r>
        <w:rPr>
          <w:rFonts w:hint="cs"/>
          <w:rtl/>
        </w:rPr>
        <w:t>.</w:t>
      </w:r>
      <w:r w:rsidRPr="00645FF0">
        <w:rPr>
          <w:rtl/>
        </w:rPr>
        <w:t xml:space="preserve"> </w:t>
      </w:r>
      <w:bookmarkStart w:id="31761" w:name="_ETM_Q75_460889"/>
      <w:bookmarkEnd w:id="31761"/>
      <w:r w:rsidRPr="00645FF0">
        <w:rPr>
          <w:rtl/>
        </w:rPr>
        <w:t xml:space="preserve">אנחנו </w:t>
      </w:r>
      <w:bookmarkStart w:id="31762" w:name="_ETM_Q75_461279"/>
      <w:bookmarkEnd w:id="31762"/>
      <w:r w:rsidRPr="00645FF0">
        <w:rPr>
          <w:rtl/>
        </w:rPr>
        <w:t xml:space="preserve">עכשיו </w:t>
      </w:r>
      <w:bookmarkStart w:id="31763" w:name="_ETM_Q75_461610"/>
      <w:bookmarkEnd w:id="31763"/>
      <w:r w:rsidRPr="00645FF0">
        <w:rPr>
          <w:rtl/>
        </w:rPr>
        <w:t>מצביעים</w:t>
      </w:r>
      <w:r>
        <w:rPr>
          <w:rFonts w:hint="cs"/>
          <w:rtl/>
        </w:rPr>
        <w:t>.</w:t>
      </w:r>
      <w:r w:rsidRPr="00645FF0">
        <w:rPr>
          <w:rtl/>
        </w:rPr>
        <w:t xml:space="preserve"> </w:t>
      </w:r>
      <w:bookmarkStart w:id="31764" w:name="_ETM_Q75_462210"/>
      <w:bookmarkStart w:id="31765" w:name="_ETM_Q75_463080"/>
      <w:bookmarkEnd w:id="31764"/>
      <w:bookmarkEnd w:id="31765"/>
      <w:r w:rsidRPr="00645FF0">
        <w:rPr>
          <w:rtl/>
        </w:rPr>
        <w:t xml:space="preserve">לבקשת </w:t>
      </w:r>
      <w:bookmarkStart w:id="31766" w:name="_ETM_Q75_463919"/>
      <w:bookmarkEnd w:id="31766"/>
      <w:r w:rsidRPr="00645FF0">
        <w:rPr>
          <w:rtl/>
        </w:rPr>
        <w:t xml:space="preserve">חברי </w:t>
      </w:r>
      <w:bookmarkStart w:id="31767" w:name="_ETM_Q75_464309"/>
      <w:bookmarkEnd w:id="31767"/>
      <w:r w:rsidRPr="00645FF0">
        <w:rPr>
          <w:rtl/>
        </w:rPr>
        <w:t>האופוזיציה</w:t>
      </w:r>
      <w:r>
        <w:rPr>
          <w:rFonts w:hint="cs"/>
          <w:rtl/>
        </w:rPr>
        <w:t>,</w:t>
      </w:r>
      <w:r w:rsidRPr="00645FF0">
        <w:rPr>
          <w:rtl/>
        </w:rPr>
        <w:t xml:space="preserve"> </w:t>
      </w:r>
      <w:bookmarkStart w:id="31768" w:name="_ETM_Q75_465089"/>
      <w:bookmarkEnd w:id="31768"/>
      <w:r w:rsidRPr="00645FF0">
        <w:rPr>
          <w:rtl/>
        </w:rPr>
        <w:t xml:space="preserve">ההצבעה </w:t>
      </w:r>
      <w:bookmarkStart w:id="31769" w:name="_ETM_Q75_465479"/>
      <w:bookmarkEnd w:id="31769"/>
      <w:r w:rsidRPr="00645FF0">
        <w:rPr>
          <w:rtl/>
        </w:rPr>
        <w:t xml:space="preserve">תהיה </w:t>
      </w:r>
      <w:bookmarkStart w:id="31770" w:name="_ETM_Q75_465990"/>
      <w:bookmarkEnd w:id="31770"/>
      <w:r w:rsidRPr="00645FF0">
        <w:rPr>
          <w:rtl/>
        </w:rPr>
        <w:t>שמית</w:t>
      </w:r>
      <w:r>
        <w:rPr>
          <w:rFonts w:hint="cs"/>
          <w:rtl/>
        </w:rPr>
        <w:t>.</w:t>
      </w:r>
      <w:r w:rsidRPr="00645FF0">
        <w:rPr>
          <w:rtl/>
        </w:rPr>
        <w:t xml:space="preserve"> </w:t>
      </w:r>
      <w:bookmarkStart w:id="31771" w:name="_ETM_Q75_467099"/>
      <w:bookmarkEnd w:id="31771"/>
      <w:r w:rsidR="00F87243">
        <w:rPr>
          <w:rFonts w:hint="cs"/>
          <w:rtl/>
        </w:rPr>
        <w:t xml:space="preserve">סגנית </w:t>
      </w:r>
      <w:proofErr w:type="spellStart"/>
      <w:r w:rsidR="00F87243">
        <w:rPr>
          <w:rFonts w:hint="cs"/>
          <w:rtl/>
        </w:rPr>
        <w:t>ה</w:t>
      </w:r>
      <w:r w:rsidRPr="00645FF0">
        <w:rPr>
          <w:rtl/>
        </w:rPr>
        <w:t>מזכירת</w:t>
      </w:r>
      <w:proofErr w:type="spellEnd"/>
      <w:r>
        <w:rPr>
          <w:rFonts w:hint="cs"/>
          <w:rtl/>
        </w:rPr>
        <w:t>,</w:t>
      </w:r>
      <w:r w:rsidRPr="00645FF0">
        <w:rPr>
          <w:rtl/>
        </w:rPr>
        <w:t xml:space="preserve"> </w:t>
      </w:r>
      <w:bookmarkStart w:id="31772" w:name="_ETM_Q75_468419"/>
      <w:bookmarkEnd w:id="31772"/>
      <w:r w:rsidRPr="00645FF0">
        <w:rPr>
          <w:rtl/>
        </w:rPr>
        <w:t xml:space="preserve">נא </w:t>
      </w:r>
      <w:bookmarkStart w:id="31773" w:name="_ETM_Q75_468659"/>
      <w:bookmarkEnd w:id="31773"/>
      <w:r>
        <w:rPr>
          <w:rFonts w:hint="cs"/>
          <w:rtl/>
        </w:rPr>
        <w:t>קראי</w:t>
      </w:r>
      <w:r w:rsidRPr="00645FF0">
        <w:rPr>
          <w:rtl/>
        </w:rPr>
        <w:t xml:space="preserve"> </w:t>
      </w:r>
      <w:bookmarkStart w:id="31774" w:name="_ETM_Q75_469050"/>
      <w:bookmarkEnd w:id="31774"/>
      <w:r w:rsidRPr="00645FF0">
        <w:rPr>
          <w:rtl/>
        </w:rPr>
        <w:t xml:space="preserve">בשמות </w:t>
      </w:r>
      <w:bookmarkStart w:id="31775" w:name="_ETM_Q75_469439"/>
      <w:bookmarkEnd w:id="31775"/>
      <w:r w:rsidRPr="00645FF0">
        <w:rPr>
          <w:rtl/>
        </w:rPr>
        <w:t xml:space="preserve">חברי </w:t>
      </w:r>
      <w:bookmarkStart w:id="31776" w:name="_ETM_Q75_469740"/>
      <w:bookmarkEnd w:id="31776"/>
      <w:r w:rsidRPr="00645FF0">
        <w:rPr>
          <w:rtl/>
        </w:rPr>
        <w:t>הכנסת</w:t>
      </w:r>
      <w:r>
        <w:rPr>
          <w:rFonts w:hint="cs"/>
          <w:rtl/>
        </w:rPr>
        <w:t>.</w:t>
      </w:r>
      <w:r w:rsidRPr="00645FF0">
        <w:rPr>
          <w:rtl/>
        </w:rPr>
        <w:t xml:space="preserve"> </w:t>
      </w:r>
      <w:bookmarkStart w:id="31777" w:name="_ETM_Q75_470159"/>
      <w:bookmarkEnd w:id="31777"/>
      <w:r w:rsidRPr="00645FF0">
        <w:rPr>
          <w:rtl/>
        </w:rPr>
        <w:t>בבקשה</w:t>
      </w:r>
      <w:r>
        <w:rPr>
          <w:rFonts w:hint="cs"/>
          <w:rtl/>
        </w:rPr>
        <w:t>.</w:t>
      </w:r>
      <w:r w:rsidRPr="00645FF0">
        <w:rPr>
          <w:rtl/>
        </w:rPr>
        <w:t xml:space="preserve"> </w:t>
      </w:r>
      <w:bookmarkStart w:id="31778" w:name="_ETM_Q75_470849"/>
      <w:bookmarkStart w:id="31779" w:name="_ETM_Q75_470979"/>
      <w:bookmarkStart w:id="31780" w:name="_ETM_Q75_471096"/>
      <w:bookmarkStart w:id="31781" w:name="_ETM_Q75_471139"/>
      <w:bookmarkStart w:id="31782" w:name="_ETM_Q75_471175"/>
      <w:bookmarkEnd w:id="31778"/>
      <w:bookmarkEnd w:id="31779"/>
      <w:bookmarkEnd w:id="31780"/>
      <w:bookmarkEnd w:id="31781"/>
      <w:bookmarkEnd w:id="31782"/>
    </w:p>
    <w:p w:rsidR="00650601" w:rsidRDefault="00650601" w:rsidP="00D06307">
      <w:pPr>
        <w:rPr>
          <w:rtl/>
        </w:rPr>
      </w:pPr>
    </w:p>
    <w:p w:rsidR="00650601" w:rsidRDefault="00650601" w:rsidP="00D06307">
      <w:pPr>
        <w:pStyle w:val="af1"/>
        <w:keepNext/>
        <w:rPr>
          <w:rtl/>
        </w:rPr>
      </w:pPr>
      <w:r>
        <w:rPr>
          <w:rtl/>
        </w:rPr>
        <w:t>הצבעה</w:t>
      </w:r>
      <w:r>
        <w:rPr>
          <w:rFonts w:hint="cs"/>
          <w:rtl/>
        </w:rPr>
        <w:t xml:space="preserve"> שמית</w:t>
      </w:r>
    </w:p>
    <w:p w:rsidR="00650601" w:rsidRPr="000A6762" w:rsidRDefault="00650601" w:rsidP="00D06307">
      <w:pPr>
        <w:rPr>
          <w:rtl/>
        </w:rPr>
      </w:pPr>
    </w:p>
    <w:p w:rsidR="00650601" w:rsidRDefault="00650601" w:rsidP="00D06307">
      <w:pPr>
        <w:pStyle w:val="af5"/>
        <w:keepNext/>
        <w:rPr>
          <w:rtl/>
        </w:rPr>
      </w:pPr>
      <w:r w:rsidRPr="00800172">
        <w:rPr>
          <w:rStyle w:val="TagStyle"/>
          <w:rtl/>
        </w:rPr>
        <w:t xml:space="preserve"> &lt;&lt; קריאה &gt;&gt; </w:t>
      </w:r>
      <w:r>
        <w:rPr>
          <w:rtl/>
        </w:rPr>
        <w:t>סגנית מזכיר הכנסת ראדה חסייסי:</w:t>
      </w:r>
      <w:r w:rsidRPr="00800172">
        <w:rPr>
          <w:rStyle w:val="TagStyle"/>
          <w:rtl/>
        </w:rPr>
        <w:t xml:space="preserve"> &lt;&lt; קריאה &gt;&gt;</w:t>
      </w:r>
      <w:r>
        <w:rPr>
          <w:rtl/>
        </w:rPr>
        <w:t xml:space="preserve">   </w:t>
      </w:r>
    </w:p>
    <w:p w:rsidR="00650601" w:rsidRDefault="00650601" w:rsidP="00D06307">
      <w:pPr>
        <w:ind w:firstLine="0"/>
        <w:rPr>
          <w:rtl/>
          <w:lang w:eastAsia="he-IL"/>
        </w:rPr>
      </w:pPr>
      <w:r>
        <w:rPr>
          <w:rFonts w:hint="cs"/>
          <w:rtl/>
          <w:lang w:eastAsia="he-IL"/>
        </w:rPr>
        <w:t>(קוראת בשמות חברי הכנסת)</w:t>
      </w:r>
    </w:p>
    <w:p w:rsidR="00650601" w:rsidRPr="00800172" w:rsidRDefault="00650601" w:rsidP="00D06307">
      <w:pPr>
        <w:rPr>
          <w:rtl/>
          <w:lang w:eastAsia="he-IL"/>
        </w:rPr>
      </w:pPr>
    </w:p>
    <w:p w:rsidR="00650601" w:rsidRDefault="00650601" w:rsidP="00D0630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אביחי אברהם בוארון</w:t>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אינה </w:t>
      </w:r>
      <w:bookmarkStart w:id="31783" w:name="_ETM_Q75_513264"/>
      <w:bookmarkEnd w:id="31783"/>
      <w:r>
        <w:rPr>
          <w:rFonts w:hint="cs"/>
          <w:rtl/>
          <w:lang w:eastAsia="he-IL"/>
        </w:rPr>
        <w:t>נוכחת</w:t>
      </w:r>
    </w:p>
    <w:p w:rsidR="00650601" w:rsidRDefault="00650601" w:rsidP="00D06307">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אינו </w:t>
      </w:r>
      <w:bookmarkStart w:id="31784" w:name="_ETM_Q75_549465"/>
      <w:bookmarkEnd w:id="31784"/>
      <w:r>
        <w:rPr>
          <w:rFonts w:hint="cs"/>
          <w:rtl/>
          <w:lang w:eastAsia="he-IL"/>
        </w:rPr>
        <w:t>נוכח</w:t>
      </w:r>
    </w:p>
    <w:p w:rsidR="00650601" w:rsidRDefault="00650601" w:rsidP="00D06307">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מיכל מרים וולדיגר</w:t>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w:t>
      </w:r>
      <w:bookmarkStart w:id="31785" w:name="_ETM_Q75_586626"/>
      <w:bookmarkEnd w:id="31785"/>
      <w:r>
        <w:rPr>
          <w:rFonts w:hint="cs"/>
          <w:rtl/>
          <w:lang w:eastAsia="he-IL"/>
        </w:rPr>
        <w:t>ו נוכח</w:t>
      </w:r>
    </w:p>
    <w:p w:rsidR="00650601" w:rsidRDefault="00650601" w:rsidP="00D0630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אופיר כץ</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bookmarkStart w:id="31786" w:name="_ETM_Q75_627344"/>
      <w:bookmarkStart w:id="31787" w:name="_ETM_Q75_627490"/>
      <w:bookmarkEnd w:id="31786"/>
      <w:bookmarkEnd w:id="31787"/>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צגה מלקו</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w:t>
      </w:r>
    </w:p>
    <w:p w:rsidR="00650601" w:rsidRDefault="00650601" w:rsidP="00D06307">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משה סעדה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גדעון סער</w:t>
      </w:r>
      <w:r>
        <w:rPr>
          <w:rtl/>
          <w:lang w:eastAsia="he-IL"/>
        </w:rPr>
        <w:tab/>
      </w:r>
      <w:r>
        <w:rPr>
          <w:rtl/>
          <w:lang w:eastAsia="he-IL"/>
        </w:rPr>
        <w:tab/>
        <w:t xml:space="preserve">–   </w:t>
      </w:r>
      <w:r w:rsidRPr="00D063C0">
        <w:rPr>
          <w:rFonts w:hint="cs"/>
          <w:rtl/>
          <w:lang w:eastAsia="he-IL"/>
        </w:rPr>
        <w:t>אינו נוכח</w:t>
      </w:r>
    </w:p>
    <w:p w:rsidR="00650601" w:rsidRDefault="00650601" w:rsidP="00D0630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משה פסל</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מטי צרפתי הרכבי</w:t>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אפרת רייטן מרום</w:t>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650601" w:rsidRDefault="00650601" w:rsidP="00D06307">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אינו נוכח</w:t>
      </w:r>
    </w:p>
    <w:p w:rsidR="00650601" w:rsidRDefault="00650601" w:rsidP="00D06307">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650601" w:rsidRDefault="00650601" w:rsidP="00D06307">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650601" w:rsidRDefault="00650601" w:rsidP="00D06307">
      <w:pPr>
        <w:ind w:firstLine="0"/>
        <w:rPr>
          <w:rtl/>
          <w:lang w:eastAsia="he-IL"/>
        </w:rPr>
      </w:pPr>
    </w:p>
    <w:p w:rsidR="00551100" w:rsidRDefault="00551100" w:rsidP="00D06307">
      <w:pPr>
        <w:pStyle w:val="af6"/>
        <w:keepNext/>
      </w:pPr>
      <w:bookmarkStart w:id="31788" w:name="TOR_Q76"/>
      <w:bookmarkEnd w:id="31788"/>
      <w:r>
        <w:rPr>
          <w:rStyle w:val="TagStyle"/>
          <w:rFonts w:hint="cs"/>
          <w:rtl/>
        </w:rPr>
        <w:t xml:space="preserve">&lt;&lt; יור &gt;&gt; </w:t>
      </w:r>
      <w:r>
        <w:rPr>
          <w:rFonts w:hint="cs"/>
          <w:rtl/>
        </w:rPr>
        <w:t>היו"ר משה טור פז:</w:t>
      </w:r>
      <w:r>
        <w:rPr>
          <w:rStyle w:val="TagStyle"/>
          <w:rtl/>
        </w:rPr>
        <w:t xml:space="preserve"> &lt;&lt; יור &gt;&gt;</w:t>
      </w:r>
      <w:r>
        <w:rPr>
          <w:rFonts w:hint="cs"/>
          <w:rtl/>
        </w:rPr>
        <w:t xml:space="preserve">   </w:t>
      </w:r>
    </w:p>
    <w:p w:rsidR="00551100" w:rsidRPr="000158CB" w:rsidRDefault="00551100" w:rsidP="007B1E8C">
      <w:pPr>
        <w:rPr>
          <w:rtl/>
          <w:lang w:eastAsia="he-IL"/>
        </w:rPr>
      </w:pPr>
    </w:p>
    <w:p w:rsidR="00551100" w:rsidRDefault="00551100" w:rsidP="00D06307">
      <w:pPr>
        <w:rPr>
          <w:rtl/>
        </w:rPr>
      </w:pPr>
      <w:r>
        <w:rPr>
          <w:rFonts w:hint="cs"/>
          <w:rtl/>
        </w:rPr>
        <w:t xml:space="preserve">סגנית מזכיר הכנסת, </w:t>
      </w:r>
      <w:r w:rsidR="00FB11EE">
        <w:rPr>
          <w:rFonts w:hint="cs"/>
          <w:rtl/>
        </w:rPr>
        <w:t>א</w:t>
      </w:r>
      <w:r>
        <w:rPr>
          <w:rFonts w:hint="cs"/>
          <w:rtl/>
        </w:rPr>
        <w:t xml:space="preserve">נא קראי בשמות חברי הכנסת שלא הצביעו. </w:t>
      </w:r>
    </w:p>
    <w:p w:rsidR="00551100" w:rsidRDefault="00551100" w:rsidP="00D06307">
      <w:pPr>
        <w:rPr>
          <w:rtl/>
          <w:lang w:eastAsia="he-IL"/>
        </w:rPr>
      </w:pPr>
    </w:p>
    <w:p w:rsidR="00551100" w:rsidRDefault="00551100" w:rsidP="00D06307">
      <w:pPr>
        <w:pStyle w:val="af5"/>
        <w:keepNext/>
        <w:rPr>
          <w:rtl/>
        </w:rPr>
      </w:pPr>
      <w:r>
        <w:rPr>
          <w:rStyle w:val="TagStyle"/>
          <w:rFonts w:hint="cs"/>
          <w:rtl/>
        </w:rPr>
        <w:t xml:space="preserve"> &lt;&lt; קריאה &gt;&gt; </w:t>
      </w:r>
      <w:r>
        <w:rPr>
          <w:rFonts w:hint="cs"/>
          <w:rtl/>
        </w:rPr>
        <w:t>סגנית מזכיר הכנסת ראדה חסייסי:</w:t>
      </w:r>
      <w:r>
        <w:rPr>
          <w:rStyle w:val="TagStyle"/>
          <w:rtl/>
        </w:rPr>
        <w:t xml:space="preserve"> &lt;&lt; קריאה &gt;&gt;</w:t>
      </w:r>
      <w:r>
        <w:rPr>
          <w:rFonts w:hint="cs"/>
          <w:rtl/>
        </w:rPr>
        <w:t xml:space="preserve">   </w:t>
      </w:r>
    </w:p>
    <w:p w:rsidR="00551100" w:rsidRDefault="00551100" w:rsidP="00D06307">
      <w:pPr>
        <w:ind w:firstLine="0"/>
        <w:rPr>
          <w:rtl/>
          <w:lang w:eastAsia="he-IL"/>
        </w:rPr>
      </w:pPr>
      <w:r>
        <w:rPr>
          <w:rFonts w:hint="cs"/>
          <w:rtl/>
          <w:lang w:eastAsia="he-IL"/>
        </w:rPr>
        <w:t>(קוראת בשמות חברי הכנסת)</w:t>
      </w:r>
    </w:p>
    <w:p w:rsidR="00551100" w:rsidRDefault="00551100" w:rsidP="00D06307">
      <w:pPr>
        <w:ind w:firstLine="0"/>
        <w:rPr>
          <w:rtl/>
          <w:lang w:eastAsia="he-IL"/>
        </w:rPr>
      </w:pPr>
    </w:p>
    <w:p w:rsidR="00551100" w:rsidRDefault="00551100" w:rsidP="00D06307">
      <w:pPr>
        <w:rPr>
          <w:rtl/>
          <w:lang w:eastAsia="he-IL"/>
        </w:rPr>
      </w:pPr>
      <w:r>
        <w:rPr>
          <w:rFonts w:hint="cs"/>
          <w:rtl/>
          <w:lang w:eastAsia="he-IL"/>
        </w:rPr>
        <w:t>יולי יואל אדלשטיין</w:t>
      </w:r>
      <w:r>
        <w:rPr>
          <w:rFonts w:hint="cs"/>
          <w:rtl/>
          <w:lang w:eastAsia="he-IL"/>
        </w:rPr>
        <w:tab/>
        <w:t>–   אינו נוכח</w:t>
      </w:r>
    </w:p>
    <w:p w:rsidR="00551100" w:rsidRDefault="00551100" w:rsidP="00D06307">
      <w:pPr>
        <w:rPr>
          <w:rtl/>
          <w:lang w:eastAsia="he-IL"/>
        </w:rPr>
      </w:pPr>
      <w:r>
        <w:rPr>
          <w:rFonts w:hint="cs"/>
          <w:rtl/>
          <w:lang w:eastAsia="he-IL"/>
        </w:rPr>
        <w:t>אמיר אוחנה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גדי איזנקוט</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ישראל אייכלר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דן אילוז</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ואליד אלהואשלה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קארין אלהרר</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זאב אלקין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משה ארבל</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יעקב אשר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אביחי אברהם בוארון</w:t>
      </w:r>
      <w:r>
        <w:rPr>
          <w:rFonts w:hint="cs"/>
          <w:rtl/>
          <w:lang w:eastAsia="he-IL"/>
        </w:rPr>
        <w:tab/>
        <w:t>–   אינו נוכח</w:t>
      </w:r>
    </w:p>
    <w:p w:rsidR="00551100" w:rsidRDefault="00551100" w:rsidP="00D06307">
      <w:pPr>
        <w:rPr>
          <w:rtl/>
          <w:lang w:eastAsia="he-IL"/>
        </w:rPr>
      </w:pPr>
      <w:r>
        <w:rPr>
          <w:rFonts w:hint="cs"/>
          <w:rtl/>
          <w:lang w:eastAsia="he-IL"/>
        </w:rPr>
        <w:t>אוריאל בוסו</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מיכאל מרדכי ביטון</w:t>
      </w:r>
      <w:r>
        <w:rPr>
          <w:rFonts w:hint="cs"/>
          <w:rtl/>
          <w:lang w:eastAsia="he-IL"/>
        </w:rPr>
        <w:tab/>
        <w:t>–   אינו נוכח</w:t>
      </w:r>
    </w:p>
    <w:p w:rsidR="00551100" w:rsidRDefault="00551100" w:rsidP="00D06307">
      <w:pPr>
        <w:rPr>
          <w:rtl/>
          <w:lang w:eastAsia="he-IL"/>
        </w:rPr>
      </w:pPr>
      <w:r>
        <w:rPr>
          <w:rFonts w:hint="cs"/>
          <w:rtl/>
          <w:lang w:eastAsia="he-IL"/>
        </w:rPr>
        <w:t>דוד ביטן</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בועז ביסמוט</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איתמר בן גביר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אברהם בצלאל</w:t>
      </w:r>
      <w:r>
        <w:rPr>
          <w:rFonts w:hint="cs"/>
          <w:rtl/>
          <w:lang w:eastAsia="he-IL"/>
        </w:rPr>
        <w:tab/>
      </w:r>
      <w:r>
        <w:rPr>
          <w:rFonts w:hint="cs"/>
          <w:rtl/>
          <w:lang w:eastAsia="he-IL"/>
        </w:rPr>
        <w:tab/>
        <w:t>–   בעד</w:t>
      </w:r>
    </w:p>
    <w:p w:rsidR="00551100" w:rsidRDefault="00551100" w:rsidP="00D06307">
      <w:pPr>
        <w:rPr>
          <w:rtl/>
          <w:lang w:eastAsia="he-IL"/>
        </w:rPr>
      </w:pPr>
      <w:r>
        <w:rPr>
          <w:rFonts w:hint="cs"/>
          <w:rtl/>
          <w:lang w:eastAsia="he-IL"/>
        </w:rPr>
        <w:t>אורנה ברביבאי</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אליהו ברוכי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ששון ששי גואטה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טלי גוטליב</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מאי גולן</w:t>
      </w:r>
      <w:r>
        <w:rPr>
          <w:rFonts w:hint="cs"/>
          <w:rtl/>
          <w:lang w:eastAsia="he-IL"/>
        </w:rPr>
        <w:tab/>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יואב גלנט</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גילה גמליאל</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בנימין גנץ</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משה גפני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סימון דוידסון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אבי דיכטר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אלי דלל</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דני דנון</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שלום דנינו</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אריה מכלוף דרעי</w:t>
      </w:r>
      <w:r>
        <w:rPr>
          <w:rFonts w:hint="cs"/>
          <w:rtl/>
          <w:lang w:eastAsia="he-IL"/>
        </w:rPr>
        <w:tab/>
        <w:t>–   אינו נוכח</w:t>
      </w:r>
    </w:p>
    <w:p w:rsidR="00551100" w:rsidRDefault="00551100" w:rsidP="00D06307">
      <w:pPr>
        <w:rPr>
          <w:rtl/>
          <w:lang w:eastAsia="he-IL"/>
        </w:rPr>
      </w:pPr>
      <w:r>
        <w:rPr>
          <w:rFonts w:hint="cs"/>
          <w:rtl/>
          <w:lang w:eastAsia="he-IL"/>
        </w:rPr>
        <w:t>עמית הלוי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שרן מרים השכל</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ניסים ואטורי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יצחק שמעון וסרלאוף</w:t>
      </w:r>
      <w:r>
        <w:rPr>
          <w:rFonts w:hint="cs"/>
          <w:rtl/>
          <w:lang w:eastAsia="he-IL"/>
        </w:rPr>
        <w:tab/>
        <w:t>–   אינו נוכח</w:t>
      </w:r>
    </w:p>
    <w:p w:rsidR="00551100" w:rsidRDefault="00551100" w:rsidP="00D06307">
      <w:pPr>
        <w:rPr>
          <w:rtl/>
          <w:lang w:eastAsia="he-IL"/>
        </w:rPr>
      </w:pPr>
      <w:r>
        <w:rPr>
          <w:rFonts w:hint="cs"/>
          <w:rtl/>
          <w:lang w:eastAsia="he-IL"/>
        </w:rPr>
        <w:t>יאסר חוג'יראת</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אימאן ח'טיב יאסין</w:t>
      </w:r>
      <w:r>
        <w:rPr>
          <w:rFonts w:hint="cs"/>
          <w:rtl/>
          <w:lang w:eastAsia="he-IL"/>
        </w:rPr>
        <w:tab/>
        <w:t>–   אינה נוכחת</w:t>
      </w:r>
    </w:p>
    <w:p w:rsidR="00551100" w:rsidRDefault="00551100" w:rsidP="00D06307">
      <w:pPr>
        <w:rPr>
          <w:rtl/>
          <w:lang w:eastAsia="he-IL"/>
        </w:rPr>
      </w:pPr>
      <w:r>
        <w:rPr>
          <w:rFonts w:hint="cs"/>
          <w:rtl/>
          <w:lang w:eastAsia="he-IL"/>
        </w:rPr>
        <w:t>ווליד טאהא</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בועז טופורובסקי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אחמד טיבי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יוסף טייב</w:t>
      </w:r>
      <w:r>
        <w:rPr>
          <w:rFonts w:hint="cs"/>
          <w:rtl/>
          <w:lang w:eastAsia="he-IL"/>
        </w:rPr>
        <w:tab/>
      </w:r>
      <w:r>
        <w:rPr>
          <w:rFonts w:hint="cs"/>
          <w:rtl/>
          <w:lang w:eastAsia="he-IL"/>
        </w:rPr>
        <w:tab/>
        <w:t>–   בעד</w:t>
      </w:r>
    </w:p>
    <w:p w:rsidR="00551100" w:rsidRDefault="00551100" w:rsidP="00D06307">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יעקב טסלר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חילי טרופר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אלמוג כהן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מאיר כהן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מתן כהנא</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אופיר כץ</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ישראל כץ</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יוראי להב הרצנו</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נעמה לזימי</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אביגדור ליברמן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יאיר לפיד</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סימון מושיאשוילי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טטיאנה מזרסקי</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מרב מיכאלי</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יונתן מישרקי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חנוך דב מלביצקי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יוליה מלינובסקי</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מיכאל מלכיאלי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צגה מלקו</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אבי מעוז</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אינה נוכח</w:t>
      </w:r>
    </w:p>
    <w:p w:rsidR="00551100" w:rsidRDefault="00551100" w:rsidP="00D06307">
      <w:pPr>
        <w:rPr>
          <w:rtl/>
          <w:lang w:eastAsia="he-IL"/>
        </w:rPr>
      </w:pPr>
      <w:r>
        <w:rPr>
          <w:rFonts w:hint="cs"/>
          <w:rtl/>
          <w:lang w:eastAsia="he-IL"/>
        </w:rPr>
        <w:t>בנימין נתניהו</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יבגני סובה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צבי ידידיה סוכות</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משה סולומון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לימור סון הר מלך</w:t>
      </w:r>
      <w:r>
        <w:rPr>
          <w:rFonts w:hint="cs"/>
          <w:rtl/>
          <w:lang w:eastAsia="he-IL"/>
        </w:rPr>
        <w:tab/>
        <w:t>–   אינה נוכחת</w:t>
      </w:r>
    </w:p>
    <w:p w:rsidR="00551100" w:rsidRDefault="00551100" w:rsidP="00D06307">
      <w:pPr>
        <w:rPr>
          <w:rtl/>
          <w:lang w:eastAsia="he-IL"/>
        </w:rPr>
      </w:pPr>
      <w:r>
        <w:rPr>
          <w:rFonts w:hint="cs"/>
          <w:rtl/>
          <w:lang w:eastAsia="he-IL"/>
        </w:rPr>
        <w:t>אופיר סופר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אורית מלכה סטרוק</w:t>
      </w:r>
      <w:r>
        <w:rPr>
          <w:rFonts w:hint="cs"/>
          <w:rtl/>
          <w:lang w:eastAsia="he-IL"/>
        </w:rPr>
        <w:tab/>
        <w:t>–   אינה נוכחת</w:t>
      </w:r>
    </w:p>
    <w:p w:rsidR="00551100" w:rsidRDefault="00551100" w:rsidP="00D06307">
      <w:pPr>
        <w:rPr>
          <w:rtl/>
          <w:lang w:eastAsia="he-IL"/>
        </w:rPr>
      </w:pPr>
      <w:r>
        <w:rPr>
          <w:rFonts w:hint="cs"/>
          <w:rtl/>
          <w:lang w:eastAsia="he-IL"/>
        </w:rPr>
        <w:t>משה סעדה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גדעון סער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מנסור עבאס</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איימן עודה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יוסף עטאונה</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חוה אתי עטייה</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חמד עמאר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עודד פורר</w:t>
      </w:r>
      <w:r>
        <w:rPr>
          <w:rFonts w:hint="cs"/>
          <w:rtl/>
          <w:lang w:eastAsia="he-IL"/>
        </w:rPr>
        <w:tab/>
      </w:r>
      <w:r>
        <w:rPr>
          <w:rFonts w:hint="cs"/>
          <w:rtl/>
          <w:lang w:eastAsia="he-IL"/>
        </w:rPr>
        <w:tab/>
        <w:t>–   בעד</w:t>
      </w:r>
    </w:p>
    <w:p w:rsidR="00551100" w:rsidRDefault="00551100" w:rsidP="00D06307">
      <w:pPr>
        <w:rPr>
          <w:rtl/>
          <w:lang w:eastAsia="he-IL"/>
        </w:rPr>
      </w:pPr>
      <w:r>
        <w:rPr>
          <w:rFonts w:hint="cs"/>
          <w:rtl/>
          <w:lang w:eastAsia="he-IL"/>
        </w:rPr>
        <w:t>יצחק פינדרוס</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משה פסל</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יסמין פרידמן</w:t>
      </w:r>
      <w:r>
        <w:rPr>
          <w:rFonts w:hint="cs"/>
          <w:rtl/>
          <w:lang w:eastAsia="he-IL"/>
        </w:rPr>
        <w:tab/>
      </w:r>
      <w:r>
        <w:rPr>
          <w:rFonts w:hint="cs"/>
          <w:rtl/>
          <w:lang w:eastAsia="he-IL"/>
        </w:rPr>
        <w:tab/>
        <w:t>–   אינה נוכחת</w:t>
      </w:r>
    </w:p>
    <w:p w:rsidR="00551100" w:rsidRDefault="00551100" w:rsidP="00D06307">
      <w:pPr>
        <w:rPr>
          <w:rtl/>
          <w:lang w:eastAsia="he-IL"/>
        </w:rPr>
      </w:pPr>
      <w:r>
        <w:rPr>
          <w:rFonts w:hint="cs"/>
          <w:rtl/>
          <w:lang w:eastAsia="he-IL"/>
        </w:rPr>
        <w:t>אורית פרקש הכהן</w:t>
      </w:r>
      <w:r>
        <w:rPr>
          <w:rFonts w:hint="cs"/>
          <w:rtl/>
          <w:lang w:eastAsia="he-IL"/>
        </w:rPr>
        <w:tab/>
        <w:t>–   אינה נוכחת</w:t>
      </w:r>
    </w:p>
    <w:p w:rsidR="00551100" w:rsidRDefault="00551100" w:rsidP="00D06307">
      <w:pPr>
        <w:rPr>
          <w:rtl/>
          <w:lang w:eastAsia="he-IL"/>
        </w:rPr>
      </w:pPr>
      <w:r>
        <w:rPr>
          <w:rFonts w:hint="cs"/>
          <w:rtl/>
          <w:lang w:eastAsia="he-IL"/>
        </w:rPr>
        <w:t>אריאל קלנר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יצחק קרויזר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גלעד קריב</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שלמה קרעי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אליהו רביבו</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שמחה רוטמן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יפעת שאשא ביטון</w:t>
      </w:r>
      <w:r>
        <w:rPr>
          <w:rFonts w:hint="cs"/>
          <w:rtl/>
          <w:lang w:eastAsia="he-IL"/>
        </w:rPr>
        <w:tab/>
        <w:t>–   אינה נוכחת</w:t>
      </w:r>
    </w:p>
    <w:p w:rsidR="00551100" w:rsidRDefault="00551100" w:rsidP="00D06307">
      <w:pPr>
        <w:rPr>
          <w:rtl/>
          <w:lang w:eastAsia="he-IL"/>
        </w:rPr>
      </w:pPr>
      <w:r>
        <w:rPr>
          <w:rFonts w:hint="cs"/>
          <w:rtl/>
          <w:lang w:eastAsia="he-IL"/>
        </w:rPr>
        <w:t>אלון שוסטר</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קטי קטרין שטרית</w:t>
      </w:r>
      <w:r>
        <w:rPr>
          <w:rFonts w:hint="cs"/>
          <w:rtl/>
          <w:lang w:eastAsia="he-IL"/>
        </w:rPr>
        <w:tab/>
        <w:t>–   אינה נוכחת</w:t>
      </w:r>
    </w:p>
    <w:p w:rsidR="00551100" w:rsidRDefault="00551100" w:rsidP="00D06307">
      <w:pPr>
        <w:rPr>
          <w:rtl/>
          <w:lang w:eastAsia="he-IL"/>
        </w:rPr>
      </w:pPr>
      <w:r>
        <w:rPr>
          <w:rFonts w:hint="cs"/>
          <w:rtl/>
          <w:lang w:eastAsia="he-IL"/>
        </w:rPr>
        <w:t>אלעזר שטרן</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נאור שירי</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אושר שקלים</w:t>
      </w:r>
      <w:r>
        <w:rPr>
          <w:rFonts w:hint="cs"/>
          <w:rtl/>
          <w:lang w:eastAsia="he-IL"/>
        </w:rPr>
        <w:tab/>
      </w:r>
      <w:r>
        <w:rPr>
          <w:rFonts w:hint="cs"/>
          <w:rtl/>
          <w:lang w:eastAsia="he-IL"/>
        </w:rPr>
        <w:tab/>
        <w:t>–   אינו נוכח</w:t>
      </w:r>
    </w:p>
    <w:p w:rsidR="00551100" w:rsidRDefault="00551100" w:rsidP="00D06307">
      <w:pPr>
        <w:rPr>
          <w:rtl/>
          <w:lang w:eastAsia="he-IL"/>
        </w:rPr>
      </w:pPr>
      <w:r>
        <w:rPr>
          <w:rFonts w:hint="cs"/>
          <w:rtl/>
          <w:lang w:eastAsia="he-IL"/>
        </w:rPr>
        <w:t>עאידה תומא סלימאן</w:t>
      </w:r>
      <w:r>
        <w:rPr>
          <w:rFonts w:hint="cs"/>
          <w:rtl/>
          <w:lang w:eastAsia="he-IL"/>
        </w:rPr>
        <w:tab/>
        <w:t>–   אינה נוכחת</w:t>
      </w:r>
    </w:p>
    <w:p w:rsidR="00551100" w:rsidRDefault="00551100" w:rsidP="00D06307">
      <w:pPr>
        <w:rPr>
          <w:rtl/>
          <w:lang w:eastAsia="he-IL"/>
        </w:rPr>
      </w:pPr>
      <w:r>
        <w:rPr>
          <w:rFonts w:hint="cs"/>
          <w:rtl/>
          <w:lang w:eastAsia="he-IL"/>
        </w:rPr>
        <w:t>פנינה תמנו</w:t>
      </w:r>
      <w:r>
        <w:rPr>
          <w:rFonts w:hint="cs"/>
          <w:rtl/>
          <w:lang w:eastAsia="he-IL"/>
        </w:rPr>
        <w:tab/>
      </w:r>
      <w:r>
        <w:rPr>
          <w:rFonts w:hint="cs"/>
          <w:rtl/>
          <w:lang w:eastAsia="he-IL"/>
        </w:rPr>
        <w:tab/>
        <w:t>–   אינה נוכחת</w:t>
      </w:r>
    </w:p>
    <w:p w:rsidR="00551100" w:rsidRDefault="00551100" w:rsidP="00D06307">
      <w:pPr>
        <w:rPr>
          <w:rtl/>
          <w:lang w:eastAsia="he-IL"/>
        </w:rPr>
      </w:pPr>
    </w:p>
    <w:p w:rsidR="00551100" w:rsidRDefault="00551100" w:rsidP="00D06307">
      <w:pPr>
        <w:pStyle w:val="af6"/>
        <w:keepNext/>
        <w:rPr>
          <w:rtl/>
        </w:rPr>
      </w:pPr>
      <w:r w:rsidRPr="002C6273">
        <w:rPr>
          <w:rStyle w:val="TagStyle"/>
          <w:rtl/>
        </w:rPr>
        <w:t xml:space="preserve"> &lt;&lt; יור &gt;&gt; </w:t>
      </w:r>
      <w:r>
        <w:rPr>
          <w:rtl/>
        </w:rPr>
        <w:t>היו"ר משה טור פז:</w:t>
      </w:r>
      <w:r w:rsidRPr="002C6273">
        <w:rPr>
          <w:rStyle w:val="TagStyle"/>
          <w:rtl/>
        </w:rPr>
        <w:t xml:space="preserve"> &lt;&lt; יור &gt;&gt;</w:t>
      </w:r>
      <w:r>
        <w:rPr>
          <w:rtl/>
        </w:rPr>
        <w:t xml:space="preserve">   </w:t>
      </w:r>
    </w:p>
    <w:p w:rsidR="00551100" w:rsidRDefault="00551100" w:rsidP="007B1E8C">
      <w:pPr>
        <w:rPr>
          <w:rtl/>
          <w:lang w:eastAsia="he-IL"/>
        </w:rPr>
      </w:pPr>
    </w:p>
    <w:p w:rsidR="00551100" w:rsidRDefault="00551100" w:rsidP="00D06307">
      <w:pPr>
        <w:rPr>
          <w:rtl/>
        </w:rPr>
      </w:pPr>
      <w:r>
        <w:rPr>
          <w:rFonts w:hint="cs"/>
          <w:rtl/>
          <w:lang w:eastAsia="he-IL"/>
        </w:rPr>
        <w:t xml:space="preserve">האם יש מי מחברי הכנסת </w:t>
      </w:r>
      <w:bookmarkStart w:id="31789" w:name="_ETM_Q76_396139"/>
      <w:bookmarkStart w:id="31790" w:name="_ETM_Q76_397459"/>
      <w:bookmarkEnd w:id="31789"/>
      <w:bookmarkEnd w:id="31790"/>
      <w:r>
        <w:rPr>
          <w:rtl/>
        </w:rPr>
        <w:t xml:space="preserve">שנמצא </w:t>
      </w:r>
      <w:bookmarkStart w:id="31791" w:name="_ETM_Q76_397909"/>
      <w:bookmarkEnd w:id="31791"/>
      <w:r>
        <w:rPr>
          <w:rtl/>
        </w:rPr>
        <w:t>באולם</w:t>
      </w:r>
      <w:bookmarkStart w:id="31792" w:name="_ETM_Q76_398569"/>
      <w:bookmarkEnd w:id="31792"/>
      <w:r>
        <w:rPr>
          <w:rFonts w:hint="cs"/>
          <w:rtl/>
        </w:rPr>
        <w:t xml:space="preserve">, </w:t>
      </w:r>
      <w:r>
        <w:rPr>
          <w:rtl/>
        </w:rPr>
        <w:t xml:space="preserve">מבקש </w:t>
      </w:r>
      <w:bookmarkStart w:id="31793" w:name="_ETM_Q76_399049"/>
      <w:bookmarkEnd w:id="31793"/>
      <w:r>
        <w:rPr>
          <w:rtl/>
        </w:rPr>
        <w:t xml:space="preserve">להצביע </w:t>
      </w:r>
      <w:bookmarkStart w:id="31794" w:name="_ETM_Q76_399469"/>
      <w:bookmarkEnd w:id="31794"/>
      <w:r>
        <w:rPr>
          <w:rtl/>
        </w:rPr>
        <w:t xml:space="preserve">ולא </w:t>
      </w:r>
      <w:bookmarkStart w:id="31795" w:name="_ETM_Q76_399680"/>
      <w:bookmarkEnd w:id="31795"/>
      <w:r>
        <w:rPr>
          <w:rtl/>
        </w:rPr>
        <w:t>הצביע</w:t>
      </w:r>
      <w:r>
        <w:rPr>
          <w:rFonts w:hint="cs"/>
          <w:rtl/>
        </w:rPr>
        <w:t>?</w:t>
      </w:r>
      <w:r>
        <w:rPr>
          <w:rtl/>
        </w:rPr>
        <w:t xml:space="preserve"> </w:t>
      </w:r>
      <w:bookmarkStart w:id="31796" w:name="_ETM_Q76_401760"/>
      <w:bookmarkEnd w:id="31796"/>
      <w:r>
        <w:rPr>
          <w:rtl/>
        </w:rPr>
        <w:t xml:space="preserve">אם </w:t>
      </w:r>
      <w:bookmarkStart w:id="31797" w:name="_ETM_Q76_401909"/>
      <w:bookmarkEnd w:id="31797"/>
      <w:r>
        <w:rPr>
          <w:rtl/>
        </w:rPr>
        <w:t>כן</w:t>
      </w:r>
      <w:r>
        <w:rPr>
          <w:rFonts w:hint="cs"/>
          <w:rtl/>
        </w:rPr>
        <w:t>,</w:t>
      </w:r>
      <w:r>
        <w:rPr>
          <w:rtl/>
        </w:rPr>
        <w:t xml:space="preserve"> </w:t>
      </w:r>
      <w:bookmarkStart w:id="31798" w:name="_ETM_Q76_402180"/>
      <w:bookmarkEnd w:id="31798"/>
      <w:r>
        <w:rPr>
          <w:rtl/>
        </w:rPr>
        <w:t xml:space="preserve">תמה </w:t>
      </w:r>
      <w:bookmarkStart w:id="31799" w:name="_ETM_Q76_402480"/>
      <w:bookmarkEnd w:id="31799"/>
      <w:r>
        <w:rPr>
          <w:rtl/>
        </w:rPr>
        <w:t>ההצבעה</w:t>
      </w:r>
      <w:r>
        <w:rPr>
          <w:rFonts w:hint="cs"/>
          <w:rtl/>
        </w:rPr>
        <w:t>.</w:t>
      </w:r>
      <w:r>
        <w:rPr>
          <w:rtl/>
        </w:rPr>
        <w:t xml:space="preserve"> </w:t>
      </w:r>
      <w:bookmarkStart w:id="31800" w:name="_ETM_Q76_405139"/>
      <w:bookmarkEnd w:id="31800"/>
    </w:p>
    <w:p w:rsidR="00551100" w:rsidRDefault="00551100" w:rsidP="00D06307">
      <w:pPr>
        <w:rPr>
          <w:rtl/>
        </w:rPr>
      </w:pPr>
      <w:bookmarkStart w:id="31801" w:name="_ETM_Q76_404172"/>
      <w:bookmarkStart w:id="31802" w:name="_ETM_Q76_404261"/>
      <w:bookmarkStart w:id="31803" w:name="_ETM_Q76_404312"/>
      <w:bookmarkStart w:id="31804" w:name="_ETM_Q76_404391"/>
      <w:bookmarkEnd w:id="31801"/>
      <w:bookmarkEnd w:id="31802"/>
      <w:bookmarkEnd w:id="31803"/>
      <w:bookmarkEnd w:id="31804"/>
    </w:p>
    <w:p w:rsidR="00551100" w:rsidRDefault="00551100" w:rsidP="00D06307">
      <w:pPr>
        <w:pStyle w:val="af5"/>
        <w:keepNext/>
        <w:rPr>
          <w:rtl/>
        </w:rPr>
      </w:pPr>
      <w:r w:rsidRPr="002C6273">
        <w:rPr>
          <w:rStyle w:val="TagStyle"/>
          <w:rtl/>
        </w:rPr>
        <w:t xml:space="preserve"> &lt;&lt; קריאה &gt;&gt; </w:t>
      </w:r>
      <w:r>
        <w:rPr>
          <w:rtl/>
        </w:rPr>
        <w:t>ינון אזולאי (ש"ס):</w:t>
      </w:r>
      <w:r w:rsidRPr="002C6273">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D06307">
      <w:pPr>
        <w:rPr>
          <w:rtl/>
          <w:lang w:eastAsia="he-IL"/>
        </w:rPr>
      </w:pPr>
      <w:bookmarkStart w:id="31805" w:name="_ETM_Q76_405618"/>
      <w:bookmarkEnd w:id="31805"/>
      <w:r w:rsidRPr="00283BF5">
        <w:rPr>
          <w:rFonts w:hint="cs"/>
          <w:rtl/>
          <w:lang w:eastAsia="he-IL"/>
        </w:rPr>
        <w:t>27 בעד.</w:t>
      </w:r>
    </w:p>
    <w:p w:rsidR="00551100" w:rsidRDefault="00551100" w:rsidP="00D06307">
      <w:pPr>
        <w:rPr>
          <w:rtl/>
          <w:lang w:eastAsia="he-IL"/>
        </w:rPr>
      </w:pPr>
      <w:bookmarkStart w:id="31806" w:name="_ETM_Q76_403362"/>
      <w:bookmarkStart w:id="31807" w:name="_ETM_Q76_403467"/>
      <w:bookmarkStart w:id="31808" w:name="_ETM_Q76_403506"/>
      <w:bookmarkStart w:id="31809" w:name="_ETM_Q76_403595"/>
      <w:bookmarkEnd w:id="31806"/>
      <w:bookmarkEnd w:id="31807"/>
      <w:bookmarkEnd w:id="31808"/>
      <w:bookmarkEnd w:id="31809"/>
    </w:p>
    <w:p w:rsidR="00551100" w:rsidRDefault="00551100" w:rsidP="00D06307">
      <w:pPr>
        <w:pStyle w:val="af6"/>
        <w:keepNext/>
        <w:rPr>
          <w:rtl/>
        </w:rPr>
      </w:pPr>
      <w:r w:rsidRPr="002C6273">
        <w:rPr>
          <w:rStyle w:val="TagStyle"/>
          <w:rtl/>
        </w:rPr>
        <w:t xml:space="preserve"> &lt;&lt; יור &gt;&gt; </w:t>
      </w:r>
      <w:r>
        <w:rPr>
          <w:rtl/>
        </w:rPr>
        <w:t>היו"ר משה טור פז:</w:t>
      </w:r>
      <w:r w:rsidRPr="002C6273">
        <w:rPr>
          <w:rStyle w:val="TagStyle"/>
          <w:rtl/>
        </w:rPr>
        <w:t xml:space="preserve"> &lt;&lt; יור &gt;&gt;</w:t>
      </w:r>
      <w:r>
        <w:rPr>
          <w:rtl/>
        </w:rPr>
        <w:t xml:space="preserve">   </w:t>
      </w:r>
    </w:p>
    <w:p w:rsidR="00551100" w:rsidRPr="002C6273" w:rsidRDefault="00551100" w:rsidP="00D06307">
      <w:pPr>
        <w:rPr>
          <w:rtl/>
          <w:lang w:eastAsia="he-IL"/>
        </w:rPr>
      </w:pPr>
      <w:bookmarkStart w:id="31810" w:name="_ETM_Q76_404577"/>
      <w:bookmarkEnd w:id="31810"/>
    </w:p>
    <w:p w:rsidR="000158CB" w:rsidRDefault="00551100" w:rsidP="00F87243">
      <w:pPr>
        <w:rPr>
          <w:rtl/>
        </w:rPr>
      </w:pPr>
      <w:bookmarkStart w:id="31811" w:name="_ETM_Q76_404432"/>
      <w:bookmarkStart w:id="31812" w:name="_ETM_Q76_404492"/>
      <w:bookmarkEnd w:id="31811"/>
      <w:bookmarkEnd w:id="31812"/>
      <w:r>
        <w:rPr>
          <w:rtl/>
        </w:rPr>
        <w:t>ספרת</w:t>
      </w:r>
      <w:r>
        <w:rPr>
          <w:rFonts w:hint="cs"/>
          <w:rtl/>
        </w:rPr>
        <w:t>,</w:t>
      </w:r>
      <w:r>
        <w:rPr>
          <w:rtl/>
        </w:rPr>
        <w:t xml:space="preserve"> </w:t>
      </w:r>
      <w:bookmarkStart w:id="31813" w:name="_ETM_Q76_405859"/>
      <w:bookmarkEnd w:id="31813"/>
      <w:r>
        <w:rPr>
          <w:rtl/>
        </w:rPr>
        <w:t xml:space="preserve">חבר </w:t>
      </w:r>
      <w:bookmarkStart w:id="31814" w:name="_ETM_Q76_406159"/>
      <w:bookmarkEnd w:id="31814"/>
      <w:r>
        <w:rPr>
          <w:rtl/>
        </w:rPr>
        <w:t xml:space="preserve">הכנסת </w:t>
      </w:r>
      <w:bookmarkStart w:id="31815" w:name="_ETM_Q76_406459"/>
      <w:bookmarkEnd w:id="31815"/>
      <w:r>
        <w:rPr>
          <w:rtl/>
        </w:rPr>
        <w:t>אזולאי</w:t>
      </w:r>
      <w:r>
        <w:rPr>
          <w:rFonts w:hint="cs"/>
          <w:rtl/>
        </w:rPr>
        <w:t>.</w:t>
      </w:r>
      <w:r>
        <w:rPr>
          <w:rtl/>
        </w:rPr>
        <w:t xml:space="preserve"> </w:t>
      </w:r>
      <w:bookmarkStart w:id="31816" w:name="_ETM_Q76_408490"/>
      <w:bookmarkEnd w:id="31816"/>
      <w:r>
        <w:rPr>
          <w:rtl/>
        </w:rPr>
        <w:t>לפיכך</w:t>
      </w:r>
      <w:r>
        <w:rPr>
          <w:rFonts w:hint="cs"/>
          <w:rtl/>
        </w:rPr>
        <w:t xml:space="preserve"> </w:t>
      </w:r>
      <w:bookmarkStart w:id="31817" w:name="_ETM_Q76_406385"/>
      <w:bookmarkEnd w:id="31817"/>
      <w:r>
        <w:rPr>
          <w:rFonts w:hint="cs"/>
          <w:rtl/>
        </w:rPr>
        <w:t>נקראו</w:t>
      </w:r>
      <w:r>
        <w:rPr>
          <w:rtl/>
        </w:rPr>
        <w:t xml:space="preserve"> </w:t>
      </w:r>
      <w:bookmarkStart w:id="31818" w:name="_ETM_Q76_409060"/>
      <w:bookmarkStart w:id="31819" w:name="_ETM_Q76_409450"/>
      <w:bookmarkEnd w:id="31818"/>
      <w:bookmarkEnd w:id="31819"/>
      <w:r>
        <w:rPr>
          <w:rFonts w:hint="cs"/>
          <w:rtl/>
        </w:rPr>
        <w:t>ה</w:t>
      </w:r>
      <w:r>
        <w:rPr>
          <w:rtl/>
        </w:rPr>
        <w:t xml:space="preserve">ראשונים </w:t>
      </w:r>
      <w:bookmarkStart w:id="31820" w:name="_ETM_Q76_409870"/>
      <w:bookmarkEnd w:id="31820"/>
      <w:r>
        <w:rPr>
          <w:rtl/>
        </w:rPr>
        <w:t>סופרים</w:t>
      </w:r>
      <w:r>
        <w:rPr>
          <w:rFonts w:hint="cs"/>
          <w:rtl/>
        </w:rPr>
        <w:t>,</w:t>
      </w:r>
      <w:r>
        <w:rPr>
          <w:rtl/>
        </w:rPr>
        <w:t xml:space="preserve"> </w:t>
      </w:r>
      <w:bookmarkStart w:id="31821" w:name="_ETM_Q76_410620"/>
      <w:bookmarkEnd w:id="31821"/>
      <w:r>
        <w:rPr>
          <w:rtl/>
        </w:rPr>
        <w:t xml:space="preserve">שהיו </w:t>
      </w:r>
      <w:bookmarkStart w:id="31822" w:name="_ETM_Q76_410890"/>
      <w:bookmarkEnd w:id="31822"/>
      <w:r>
        <w:rPr>
          <w:rtl/>
        </w:rPr>
        <w:t xml:space="preserve">סופרים </w:t>
      </w:r>
      <w:bookmarkStart w:id="31823" w:name="_ETM_Q76_411310"/>
      <w:bookmarkEnd w:id="31823"/>
      <w:r>
        <w:rPr>
          <w:rtl/>
        </w:rPr>
        <w:t xml:space="preserve">את </w:t>
      </w:r>
      <w:bookmarkStart w:id="31824" w:name="_ETM_Q76_411430"/>
      <w:bookmarkEnd w:id="31824"/>
      <w:r>
        <w:rPr>
          <w:rtl/>
        </w:rPr>
        <w:t xml:space="preserve">כל </w:t>
      </w:r>
      <w:bookmarkStart w:id="31825" w:name="_ETM_Q76_411580"/>
      <w:bookmarkStart w:id="31826" w:name="_ETM_Q76_411940"/>
      <w:bookmarkEnd w:id="31825"/>
      <w:bookmarkEnd w:id="31826"/>
      <w:r>
        <w:rPr>
          <w:rFonts w:hint="cs"/>
          <w:rtl/>
        </w:rPr>
        <w:t xml:space="preserve">האותיות שבתורה. </w:t>
      </w:r>
    </w:p>
    <w:p w:rsidR="000158CB" w:rsidRDefault="000158CB" w:rsidP="000158CB">
      <w:pPr>
        <w:rPr>
          <w:rtl/>
        </w:rPr>
      </w:pPr>
    </w:p>
    <w:p w:rsidR="00551100" w:rsidRDefault="00551100" w:rsidP="007B1E8C">
      <w:pPr>
        <w:rPr>
          <w:rtl/>
        </w:rPr>
      </w:pPr>
      <w:bookmarkStart w:id="31827" w:name="_ETM_Q76_412602"/>
      <w:bookmarkStart w:id="31828" w:name="_ETM_Q76_412704"/>
      <w:bookmarkStart w:id="31829" w:name="_ETM_Q76_422050"/>
      <w:bookmarkStart w:id="31830" w:name="_ETM_Q76_422158"/>
      <w:bookmarkStart w:id="31831" w:name="_ETM_Q76_412746"/>
      <w:bookmarkStart w:id="31832" w:name="_ETM_Q76_412821"/>
      <w:bookmarkStart w:id="31833" w:name="_ETM_Q76_461720"/>
      <w:bookmarkEnd w:id="31827"/>
      <w:bookmarkEnd w:id="31828"/>
      <w:bookmarkEnd w:id="31829"/>
      <w:bookmarkEnd w:id="31830"/>
      <w:bookmarkEnd w:id="31831"/>
      <w:bookmarkEnd w:id="31832"/>
      <w:bookmarkEnd w:id="31833"/>
      <w:r>
        <w:rPr>
          <w:rtl/>
        </w:rPr>
        <w:t xml:space="preserve">אם </w:t>
      </w:r>
      <w:bookmarkStart w:id="31834" w:name="_ETM_Q76_461930"/>
      <w:bookmarkEnd w:id="31834"/>
      <w:r>
        <w:rPr>
          <w:rtl/>
        </w:rPr>
        <w:t>כן</w:t>
      </w:r>
      <w:r>
        <w:rPr>
          <w:rFonts w:hint="cs"/>
          <w:rtl/>
        </w:rPr>
        <w:t>,</w:t>
      </w:r>
      <w:r>
        <w:rPr>
          <w:rtl/>
        </w:rPr>
        <w:t xml:space="preserve"> </w:t>
      </w:r>
      <w:bookmarkStart w:id="31835" w:name="_ETM_Q76_462470"/>
      <w:bookmarkStart w:id="31836" w:name="_ETM_Q76_463160"/>
      <w:bookmarkEnd w:id="31835"/>
      <w:bookmarkEnd w:id="31836"/>
      <w:r>
        <w:rPr>
          <w:rtl/>
        </w:rPr>
        <w:t xml:space="preserve">21 </w:t>
      </w:r>
      <w:bookmarkStart w:id="31837" w:name="_ETM_Q76_463910"/>
      <w:bookmarkEnd w:id="31837"/>
      <w:r>
        <w:rPr>
          <w:rtl/>
        </w:rPr>
        <w:t>בעד</w:t>
      </w:r>
      <w:r>
        <w:rPr>
          <w:rFonts w:hint="cs"/>
          <w:rtl/>
        </w:rPr>
        <w:t>,</w:t>
      </w:r>
      <w:r>
        <w:rPr>
          <w:rtl/>
        </w:rPr>
        <w:t xml:space="preserve"> </w:t>
      </w:r>
      <w:bookmarkStart w:id="31838" w:name="_ETM_Q76_464420"/>
      <w:bookmarkEnd w:id="31838"/>
      <w:r>
        <w:rPr>
          <w:rtl/>
        </w:rPr>
        <w:t xml:space="preserve">אין </w:t>
      </w:r>
      <w:bookmarkStart w:id="31839" w:name="_ETM_Q76_464630"/>
      <w:bookmarkEnd w:id="31839"/>
      <w:r>
        <w:rPr>
          <w:rtl/>
        </w:rPr>
        <w:t>נגד</w:t>
      </w:r>
      <w:r>
        <w:rPr>
          <w:rFonts w:hint="cs"/>
          <w:rtl/>
        </w:rPr>
        <w:t>,</w:t>
      </w:r>
      <w:r>
        <w:rPr>
          <w:rtl/>
        </w:rPr>
        <w:t xml:space="preserve"> </w:t>
      </w:r>
      <w:bookmarkStart w:id="31840" w:name="_ETM_Q76_465020"/>
      <w:bookmarkEnd w:id="31840"/>
      <w:r>
        <w:rPr>
          <w:rtl/>
        </w:rPr>
        <w:t xml:space="preserve">אין </w:t>
      </w:r>
      <w:bookmarkStart w:id="31841" w:name="_ETM_Q76_465170"/>
      <w:bookmarkEnd w:id="31841"/>
      <w:r>
        <w:rPr>
          <w:rtl/>
        </w:rPr>
        <w:t>נמנעים</w:t>
      </w:r>
      <w:r>
        <w:rPr>
          <w:rFonts w:hint="cs"/>
          <w:rtl/>
        </w:rPr>
        <w:t>.</w:t>
      </w:r>
      <w:r>
        <w:rPr>
          <w:rtl/>
        </w:rPr>
        <w:t xml:space="preserve"> </w:t>
      </w:r>
      <w:bookmarkStart w:id="31842" w:name="_ETM_Q76_465710"/>
      <w:bookmarkEnd w:id="31842"/>
      <w:r>
        <w:rPr>
          <w:rtl/>
        </w:rPr>
        <w:t xml:space="preserve">אני </w:t>
      </w:r>
      <w:bookmarkStart w:id="31843" w:name="_ETM_Q76_465830"/>
      <w:bookmarkEnd w:id="31843"/>
      <w:r>
        <w:rPr>
          <w:rtl/>
        </w:rPr>
        <w:t xml:space="preserve">קובע </w:t>
      </w:r>
      <w:bookmarkStart w:id="31844" w:name="_ETM_Q76_466250"/>
      <w:bookmarkEnd w:id="31844"/>
      <w:r>
        <w:rPr>
          <w:rtl/>
        </w:rPr>
        <w:t xml:space="preserve">כי </w:t>
      </w:r>
      <w:bookmarkStart w:id="31845" w:name="_ETM_Q76_466430"/>
      <w:bookmarkEnd w:id="31845"/>
      <w:r>
        <w:rPr>
          <w:rtl/>
        </w:rPr>
        <w:t xml:space="preserve">ההצעה </w:t>
      </w:r>
      <w:bookmarkStart w:id="31846" w:name="_ETM_Q76_466730"/>
      <w:bookmarkEnd w:id="31846"/>
      <w:r>
        <w:rPr>
          <w:rtl/>
        </w:rPr>
        <w:t xml:space="preserve">הדחופה </w:t>
      </w:r>
      <w:bookmarkStart w:id="31847" w:name="_ETM_Q76_467210"/>
      <w:bookmarkEnd w:id="31847"/>
      <w:r>
        <w:rPr>
          <w:rtl/>
        </w:rPr>
        <w:t xml:space="preserve">בנושא </w:t>
      </w:r>
      <w:bookmarkStart w:id="31848" w:name="_ETM_Q76_467889"/>
      <w:bookmarkEnd w:id="31848"/>
      <w:r>
        <w:rPr>
          <w:rFonts w:hint="cs"/>
          <w:rtl/>
        </w:rPr>
        <w:t xml:space="preserve">מצוקה אדירה </w:t>
      </w:r>
      <w:bookmarkStart w:id="31849" w:name="_ETM_Q76_468960"/>
      <w:bookmarkEnd w:id="31849"/>
      <w:r>
        <w:rPr>
          <w:rtl/>
        </w:rPr>
        <w:t xml:space="preserve">במחלקות </w:t>
      </w:r>
      <w:bookmarkStart w:id="31850" w:name="_ETM_Q76_469469"/>
      <w:bookmarkEnd w:id="31850"/>
      <w:r>
        <w:rPr>
          <w:rtl/>
        </w:rPr>
        <w:t xml:space="preserve">הפנימיות </w:t>
      </w:r>
      <w:bookmarkStart w:id="31851" w:name="_ETM_Q76_469860"/>
      <w:bookmarkEnd w:id="31851"/>
      <w:r>
        <w:rPr>
          <w:rtl/>
        </w:rPr>
        <w:t xml:space="preserve">בבתי </w:t>
      </w:r>
      <w:bookmarkStart w:id="31852" w:name="_ETM_Q76_470219"/>
      <w:bookmarkEnd w:id="31852"/>
      <w:r>
        <w:rPr>
          <w:rtl/>
        </w:rPr>
        <w:t xml:space="preserve">החולים </w:t>
      </w:r>
      <w:bookmarkStart w:id="31853" w:name="_ETM_Q76_470520"/>
      <w:bookmarkEnd w:id="31853"/>
      <w:r>
        <w:rPr>
          <w:rtl/>
        </w:rPr>
        <w:t xml:space="preserve">בארץ </w:t>
      </w:r>
      <w:bookmarkStart w:id="31854" w:name="_ETM_Q76_471580"/>
      <w:bookmarkEnd w:id="31854"/>
      <w:r>
        <w:rPr>
          <w:rtl/>
        </w:rPr>
        <w:t>עברה</w:t>
      </w:r>
      <w:r>
        <w:rPr>
          <w:rFonts w:hint="cs"/>
          <w:rtl/>
        </w:rPr>
        <w:t>,</w:t>
      </w:r>
      <w:r>
        <w:rPr>
          <w:rtl/>
        </w:rPr>
        <w:t xml:space="preserve"> </w:t>
      </w:r>
      <w:bookmarkStart w:id="31855" w:name="_ETM_Q76_472120"/>
      <w:bookmarkEnd w:id="31855"/>
      <w:r>
        <w:rPr>
          <w:rFonts w:hint="cs"/>
          <w:rtl/>
        </w:rPr>
        <w:t>והיא תועבר</w:t>
      </w:r>
      <w:r>
        <w:rPr>
          <w:rtl/>
        </w:rPr>
        <w:t xml:space="preserve"> </w:t>
      </w:r>
      <w:bookmarkStart w:id="31856" w:name="_ETM_Q76_472449"/>
      <w:bookmarkStart w:id="31857" w:name="_ETM_Q76_473469"/>
      <w:bookmarkEnd w:id="31856"/>
      <w:bookmarkEnd w:id="31857"/>
      <w:r>
        <w:rPr>
          <w:rtl/>
        </w:rPr>
        <w:t xml:space="preserve">לוועדת </w:t>
      </w:r>
      <w:bookmarkStart w:id="31858" w:name="_ETM_Q76_474279"/>
      <w:bookmarkEnd w:id="31858"/>
      <w:r>
        <w:rPr>
          <w:rtl/>
        </w:rPr>
        <w:t xml:space="preserve">הבריאות </w:t>
      </w:r>
      <w:bookmarkStart w:id="31859" w:name="_ETM_Q76_474759"/>
      <w:bookmarkStart w:id="31860" w:name="_ETM_Q76_475630"/>
      <w:bookmarkEnd w:id="31859"/>
      <w:bookmarkEnd w:id="31860"/>
      <w:r>
        <w:rPr>
          <w:rtl/>
        </w:rPr>
        <w:t xml:space="preserve">להמשך </w:t>
      </w:r>
      <w:bookmarkStart w:id="31861" w:name="_ETM_Q76_476380"/>
      <w:bookmarkEnd w:id="31861"/>
      <w:r>
        <w:rPr>
          <w:rtl/>
        </w:rPr>
        <w:t>דיון</w:t>
      </w:r>
      <w:r>
        <w:rPr>
          <w:rFonts w:hint="cs"/>
          <w:rtl/>
        </w:rPr>
        <w:t>.</w:t>
      </w:r>
      <w:bookmarkStart w:id="31862" w:name="_ETM_Q76_477477"/>
      <w:bookmarkStart w:id="31863" w:name="_ETM_Q76_477587"/>
      <w:bookmarkStart w:id="31864" w:name="_ETM_Q76_475682"/>
      <w:bookmarkEnd w:id="31862"/>
      <w:bookmarkEnd w:id="31863"/>
      <w:bookmarkEnd w:id="31864"/>
      <w:r w:rsidR="007B1E8C">
        <w:rPr>
          <w:rFonts w:hint="cs"/>
          <w:rtl/>
        </w:rPr>
        <w:t xml:space="preserve"> </w:t>
      </w:r>
      <w:r>
        <w:rPr>
          <w:rtl/>
        </w:rPr>
        <w:t>חבר</w:t>
      </w:r>
      <w:r>
        <w:rPr>
          <w:rFonts w:hint="cs"/>
          <w:rtl/>
        </w:rPr>
        <w:t>י</w:t>
      </w:r>
      <w:r>
        <w:rPr>
          <w:rtl/>
        </w:rPr>
        <w:t>י חברי הכנסת</w:t>
      </w:r>
      <w:r>
        <w:rPr>
          <w:rFonts w:hint="cs"/>
          <w:rtl/>
        </w:rPr>
        <w:t>,</w:t>
      </w:r>
      <w:r>
        <w:rPr>
          <w:rtl/>
        </w:rPr>
        <w:t xml:space="preserve"> </w:t>
      </w:r>
      <w:r>
        <w:rPr>
          <w:rFonts w:hint="cs"/>
          <w:rtl/>
        </w:rPr>
        <w:t>סיימנו את ההצעה הדחופה לסדר-היום.</w:t>
      </w:r>
    </w:p>
    <w:p w:rsidR="000158CB" w:rsidRDefault="000158CB" w:rsidP="00D06307">
      <w:pPr>
        <w:rPr>
          <w:rtl/>
        </w:rPr>
      </w:pPr>
    </w:p>
    <w:p w:rsidR="000158CB" w:rsidRDefault="000158CB" w:rsidP="00D06307">
      <w:pPr>
        <w:rPr>
          <w:rtl/>
        </w:rPr>
      </w:pPr>
    </w:p>
    <w:p w:rsidR="00551100" w:rsidRDefault="00551100" w:rsidP="00D06307">
      <w:pPr>
        <w:pStyle w:val="a6"/>
        <w:rPr>
          <w:rtl/>
          <w:lang w:eastAsia="he-IL"/>
        </w:rPr>
      </w:pPr>
      <w:bookmarkStart w:id="31865" w:name="_ETM_Q76_450315"/>
      <w:bookmarkStart w:id="31866" w:name="_ETM_Q76_450406"/>
      <w:bookmarkStart w:id="31867" w:name="_ETM_Q76_450489"/>
      <w:bookmarkStart w:id="31868" w:name="_ETM_Q76_450542"/>
      <w:bookmarkStart w:id="31869" w:name="ET_hatsach_640421_33"/>
      <w:bookmarkEnd w:id="31865"/>
      <w:bookmarkEnd w:id="31866"/>
      <w:bookmarkEnd w:id="31867"/>
      <w:bookmarkEnd w:id="31868"/>
      <w:r w:rsidRPr="004C324A">
        <w:rPr>
          <w:rStyle w:val="TagStyle"/>
          <w:rtl/>
        </w:rPr>
        <w:t xml:space="preserve"> &lt;&lt; הצח &gt;&gt; </w:t>
      </w:r>
      <w:bookmarkStart w:id="31870" w:name="_Toc139801649"/>
      <w:bookmarkStart w:id="31871" w:name="_Toc160611624"/>
      <w:bookmarkStart w:id="31872" w:name="_Toc160612266"/>
      <w:bookmarkStart w:id="31873" w:name="_Toc160612422"/>
      <w:r>
        <w:rPr>
          <w:rtl/>
          <w:lang w:eastAsia="he-IL"/>
        </w:rPr>
        <w:t>הצעת חוק לתיקון פקודת מס הכנסה (תיקון  מס' 268), התשפ"ג</w:t>
      </w:r>
      <w:r>
        <w:rPr>
          <w:rFonts w:hint="cs"/>
          <w:rtl/>
          <w:lang w:eastAsia="he-IL"/>
        </w:rPr>
        <w:t>–</w:t>
      </w:r>
      <w:r>
        <w:rPr>
          <w:rtl/>
          <w:lang w:eastAsia="he-IL"/>
        </w:rPr>
        <w:t>2023</w:t>
      </w:r>
      <w:bookmarkEnd w:id="31870"/>
      <w:bookmarkEnd w:id="31871"/>
      <w:bookmarkEnd w:id="31872"/>
      <w:bookmarkEnd w:id="31873"/>
      <w:r w:rsidRPr="004C324A">
        <w:rPr>
          <w:rStyle w:val="TagStyle"/>
          <w:rtl/>
        </w:rPr>
        <w:t xml:space="preserve"> &lt;&lt; הצח &gt;&gt;</w:t>
      </w:r>
      <w:r>
        <w:rPr>
          <w:rtl/>
          <w:lang w:eastAsia="he-IL"/>
        </w:rPr>
        <w:t xml:space="preserve">   </w:t>
      </w:r>
      <w:bookmarkEnd w:id="31869"/>
    </w:p>
    <w:p w:rsidR="00551100" w:rsidRDefault="00551100" w:rsidP="000158CB">
      <w:pPr>
        <w:rPr>
          <w:rtl/>
          <w:lang w:eastAsia="he-IL"/>
        </w:rPr>
      </w:pPr>
      <w:r>
        <w:rPr>
          <w:rFonts w:hint="cs"/>
          <w:rtl/>
          <w:lang w:eastAsia="he-IL"/>
        </w:rPr>
        <w:t>[רשומות (הצעות חוק</w:t>
      </w:r>
      <w:r w:rsidR="00460284">
        <w:rPr>
          <w:rFonts w:hint="cs"/>
          <w:rtl/>
          <w:lang w:eastAsia="he-IL"/>
        </w:rPr>
        <w:t>, חוב'</w:t>
      </w:r>
      <w:r>
        <w:rPr>
          <w:rFonts w:hint="cs"/>
          <w:rtl/>
          <w:lang w:eastAsia="he-IL"/>
        </w:rPr>
        <w:t xml:space="preserve"> מ/1631)</w:t>
      </w:r>
      <w:r w:rsidR="000158CB">
        <w:rPr>
          <w:rFonts w:hint="cs"/>
          <w:rtl/>
          <w:lang w:eastAsia="he-IL"/>
        </w:rPr>
        <w:t>.</w:t>
      </w:r>
      <w:r>
        <w:rPr>
          <w:rFonts w:hint="cs"/>
          <w:rtl/>
          <w:lang w:eastAsia="he-IL"/>
        </w:rPr>
        <w:t>]</w:t>
      </w:r>
    </w:p>
    <w:p w:rsidR="00551100" w:rsidRDefault="00551100" w:rsidP="00D06307">
      <w:pPr>
        <w:pStyle w:val="-0"/>
        <w:rPr>
          <w:rtl/>
          <w:lang w:eastAsia="he-IL"/>
        </w:rPr>
      </w:pPr>
      <w:r>
        <w:rPr>
          <w:rtl/>
          <w:lang w:eastAsia="he-IL"/>
        </w:rPr>
        <w:t>(קריאה ראשונה)</w:t>
      </w:r>
    </w:p>
    <w:p w:rsidR="00551100" w:rsidRPr="00283BF5" w:rsidRDefault="00551100" w:rsidP="00D06307">
      <w:pPr>
        <w:rPr>
          <w:rtl/>
          <w:lang w:eastAsia="he-IL"/>
        </w:rPr>
      </w:pPr>
    </w:p>
    <w:p w:rsidR="00551100" w:rsidRDefault="00551100" w:rsidP="00D06307">
      <w:pPr>
        <w:pStyle w:val="af6"/>
        <w:keepNext/>
        <w:rPr>
          <w:rtl/>
        </w:rPr>
      </w:pPr>
      <w:r w:rsidRPr="00C56748">
        <w:rPr>
          <w:rStyle w:val="TagStyle"/>
          <w:rtl/>
        </w:rPr>
        <w:t xml:space="preserve"> &lt;&lt; יור &gt;&gt; </w:t>
      </w:r>
      <w:r>
        <w:rPr>
          <w:rtl/>
        </w:rPr>
        <w:t>היו"ר משה טור פז:</w:t>
      </w:r>
      <w:r w:rsidRPr="00C56748">
        <w:rPr>
          <w:rStyle w:val="TagStyle"/>
          <w:rtl/>
        </w:rPr>
        <w:t xml:space="preserve"> &lt;&lt; יור &gt;&gt;</w:t>
      </w:r>
      <w:r>
        <w:rPr>
          <w:rtl/>
        </w:rPr>
        <w:t xml:space="preserve">   </w:t>
      </w:r>
    </w:p>
    <w:p w:rsidR="00551100" w:rsidRDefault="00551100" w:rsidP="007B1E8C">
      <w:pPr>
        <w:rPr>
          <w:rtl/>
          <w:lang w:eastAsia="he-IL"/>
        </w:rPr>
      </w:pPr>
    </w:p>
    <w:p w:rsidR="00551100" w:rsidRDefault="00551100" w:rsidP="007B1E8C">
      <w:pPr>
        <w:rPr>
          <w:rtl/>
        </w:rPr>
      </w:pPr>
      <w:bookmarkStart w:id="31874" w:name="_ETM_Q76_482779"/>
      <w:bookmarkEnd w:id="31874"/>
      <w:r>
        <w:rPr>
          <w:rFonts w:hint="cs"/>
          <w:rtl/>
        </w:rPr>
        <w:t xml:space="preserve">אנו עוברים </w:t>
      </w:r>
      <w:bookmarkStart w:id="31875" w:name="_ETM_Q76_484410"/>
      <w:bookmarkEnd w:id="31875"/>
      <w:r>
        <w:rPr>
          <w:rtl/>
        </w:rPr>
        <w:t xml:space="preserve">להצעות </w:t>
      </w:r>
      <w:bookmarkStart w:id="31876" w:name="_ETM_Q76_484920"/>
      <w:bookmarkEnd w:id="31876"/>
      <w:r>
        <w:rPr>
          <w:rtl/>
        </w:rPr>
        <w:t xml:space="preserve">חוק </w:t>
      </w:r>
      <w:bookmarkStart w:id="31877" w:name="_ETM_Q76_485279"/>
      <w:bookmarkEnd w:id="31877"/>
      <w:r>
        <w:rPr>
          <w:rtl/>
        </w:rPr>
        <w:t xml:space="preserve">מטעם </w:t>
      </w:r>
      <w:bookmarkStart w:id="31878" w:name="_ETM_Q76_485730"/>
      <w:bookmarkEnd w:id="31878"/>
      <w:r>
        <w:rPr>
          <w:rtl/>
        </w:rPr>
        <w:t xml:space="preserve">הממשלה </w:t>
      </w:r>
      <w:bookmarkStart w:id="31879" w:name="_ETM_Q76_486390"/>
      <w:bookmarkEnd w:id="31879"/>
      <w:r w:rsidR="000158CB">
        <w:rPr>
          <w:rFonts w:hint="cs"/>
          <w:rtl/>
        </w:rPr>
        <w:t>ל</w:t>
      </w:r>
      <w:r>
        <w:rPr>
          <w:rtl/>
        </w:rPr>
        <w:t xml:space="preserve">קריאה </w:t>
      </w:r>
      <w:bookmarkStart w:id="31880" w:name="_ETM_Q76_486899"/>
      <w:bookmarkEnd w:id="31880"/>
      <w:r>
        <w:rPr>
          <w:rtl/>
        </w:rPr>
        <w:t>ראשונה</w:t>
      </w:r>
      <w:r>
        <w:rPr>
          <w:rFonts w:hint="cs"/>
          <w:rtl/>
        </w:rPr>
        <w:t>.</w:t>
      </w:r>
      <w:r>
        <w:rPr>
          <w:rtl/>
        </w:rPr>
        <w:t xml:space="preserve"> </w:t>
      </w:r>
      <w:bookmarkStart w:id="31881" w:name="_ETM_Q76_488700"/>
      <w:bookmarkStart w:id="31882" w:name="_ETM_Q76_488880"/>
      <w:bookmarkEnd w:id="31881"/>
      <w:bookmarkEnd w:id="31882"/>
      <w:r>
        <w:rPr>
          <w:rtl/>
        </w:rPr>
        <w:t xml:space="preserve">מתחילים </w:t>
      </w:r>
      <w:bookmarkStart w:id="31883" w:name="_ETM_Q76_489420"/>
      <w:bookmarkEnd w:id="31883"/>
      <w:r>
        <w:rPr>
          <w:rtl/>
        </w:rPr>
        <w:t>ב</w:t>
      </w:r>
      <w:r w:rsidRPr="006C320D">
        <w:rPr>
          <w:rtl/>
        </w:rPr>
        <w:t xml:space="preserve">הצעת </w:t>
      </w:r>
      <w:r>
        <w:rPr>
          <w:rFonts w:hint="cs"/>
          <w:rtl/>
        </w:rPr>
        <w:t>ה</w:t>
      </w:r>
      <w:r w:rsidRPr="006C320D">
        <w:rPr>
          <w:rtl/>
        </w:rPr>
        <w:t>חוק לתיקון פקודת מס הכנס</w:t>
      </w:r>
      <w:r>
        <w:rPr>
          <w:rtl/>
        </w:rPr>
        <w:t>ה (תיקון</w:t>
      </w:r>
      <w:r w:rsidR="007B1E8C">
        <w:rPr>
          <w:rtl/>
        </w:rPr>
        <w:t xml:space="preserve"> </w:t>
      </w:r>
      <w:r>
        <w:rPr>
          <w:rtl/>
        </w:rPr>
        <w:t>מס' 268), התשפ"ג–2023</w:t>
      </w:r>
      <w:r>
        <w:rPr>
          <w:rFonts w:hint="cs"/>
          <w:rtl/>
        </w:rPr>
        <w:t xml:space="preserve">. תציג </w:t>
      </w:r>
      <w:bookmarkStart w:id="31884" w:name="_ETM_Q76_496520"/>
      <w:bookmarkEnd w:id="31884"/>
      <w:r>
        <w:rPr>
          <w:rtl/>
        </w:rPr>
        <w:t xml:space="preserve">חברת </w:t>
      </w:r>
      <w:bookmarkStart w:id="31885" w:name="_ETM_Q76_496940"/>
      <w:bookmarkEnd w:id="31885"/>
      <w:r>
        <w:rPr>
          <w:rtl/>
        </w:rPr>
        <w:t xml:space="preserve">הכנסת </w:t>
      </w:r>
      <w:bookmarkStart w:id="31886" w:name="_ETM_Q76_497330"/>
      <w:bookmarkEnd w:id="31886"/>
      <w:r>
        <w:rPr>
          <w:rtl/>
        </w:rPr>
        <w:t xml:space="preserve">מיכל </w:t>
      </w:r>
      <w:bookmarkStart w:id="31887" w:name="_ETM_Q76_497630"/>
      <w:bookmarkEnd w:id="31887"/>
      <w:r>
        <w:rPr>
          <w:rtl/>
        </w:rPr>
        <w:t xml:space="preserve">מרים </w:t>
      </w:r>
      <w:bookmarkStart w:id="31888" w:name="_ETM_Q76_497900"/>
      <w:bookmarkEnd w:id="31888"/>
      <w:r>
        <w:rPr>
          <w:rFonts w:hint="cs"/>
          <w:rtl/>
        </w:rPr>
        <w:t>וולדיגר,</w:t>
      </w:r>
      <w:r>
        <w:rPr>
          <w:rtl/>
        </w:rPr>
        <w:t xml:space="preserve"> </w:t>
      </w:r>
      <w:bookmarkStart w:id="31889" w:name="_ETM_Q76_498830"/>
      <w:bookmarkEnd w:id="31889"/>
      <w:r>
        <w:rPr>
          <w:rtl/>
        </w:rPr>
        <w:t xml:space="preserve">סגנית </w:t>
      </w:r>
      <w:bookmarkStart w:id="31890" w:name="_ETM_Q76_499550"/>
      <w:bookmarkEnd w:id="31890"/>
      <w:r>
        <w:rPr>
          <w:rtl/>
        </w:rPr>
        <w:t xml:space="preserve">שר </w:t>
      </w:r>
      <w:bookmarkStart w:id="31891" w:name="_ETM_Q76_500089"/>
      <w:bookmarkEnd w:id="31891"/>
      <w:r>
        <w:rPr>
          <w:rtl/>
        </w:rPr>
        <w:t>האוצר</w:t>
      </w:r>
      <w:r>
        <w:rPr>
          <w:rFonts w:hint="cs"/>
          <w:rtl/>
        </w:rPr>
        <w:t>,</w:t>
      </w:r>
      <w:r>
        <w:rPr>
          <w:rtl/>
        </w:rPr>
        <w:t xml:space="preserve"> </w:t>
      </w:r>
      <w:bookmarkStart w:id="31892" w:name="_ETM_Q76_500720"/>
      <w:bookmarkEnd w:id="31892"/>
      <w:r>
        <w:rPr>
          <w:rtl/>
        </w:rPr>
        <w:t>בבקשה</w:t>
      </w:r>
      <w:r>
        <w:rPr>
          <w:rFonts w:hint="cs"/>
          <w:rtl/>
        </w:rPr>
        <w:t>.</w:t>
      </w:r>
    </w:p>
    <w:p w:rsidR="00551100" w:rsidRDefault="00551100" w:rsidP="00D06307">
      <w:pPr>
        <w:rPr>
          <w:rtl/>
        </w:rPr>
      </w:pPr>
      <w:bookmarkStart w:id="31893" w:name="_ETM_Q76_500730"/>
      <w:bookmarkStart w:id="31894" w:name="_ETM_Q76_500856"/>
      <w:bookmarkStart w:id="31895" w:name="_ETM_Q76_502338"/>
      <w:bookmarkEnd w:id="31893"/>
      <w:bookmarkEnd w:id="31894"/>
      <w:bookmarkEnd w:id="31895"/>
    </w:p>
    <w:p w:rsidR="00551100" w:rsidRDefault="00551100" w:rsidP="00D06307">
      <w:pPr>
        <w:pStyle w:val="a4"/>
        <w:keepNext/>
        <w:rPr>
          <w:rtl/>
        </w:rPr>
      </w:pPr>
      <w:bookmarkStart w:id="31896" w:name="ET_speaker_6471_36"/>
      <w:r w:rsidRPr="00914040">
        <w:rPr>
          <w:rStyle w:val="TagStyle"/>
          <w:rtl/>
        </w:rPr>
        <w:t xml:space="preserve">&lt;&lt; דובר &gt;&gt; </w:t>
      </w:r>
      <w:bookmarkStart w:id="31897" w:name="_Toc139801650"/>
      <w:bookmarkStart w:id="31898" w:name="_Toc160611625"/>
      <w:bookmarkStart w:id="31899" w:name="_Toc160612267"/>
      <w:bookmarkStart w:id="31900" w:name="_Toc160612423"/>
      <w:r>
        <w:rPr>
          <w:rtl/>
        </w:rPr>
        <w:t>סגנית שר האוצר מיכל מרים וולדיגר:</w:t>
      </w:r>
      <w:bookmarkEnd w:id="31897"/>
      <w:bookmarkEnd w:id="31898"/>
      <w:bookmarkEnd w:id="31899"/>
      <w:bookmarkEnd w:id="31900"/>
      <w:r w:rsidRPr="00914040">
        <w:rPr>
          <w:rStyle w:val="TagStyle"/>
          <w:rtl/>
        </w:rPr>
        <w:t xml:space="preserve"> &lt;&lt; דובר &gt;&gt;</w:t>
      </w:r>
      <w:r>
        <w:rPr>
          <w:rtl/>
        </w:rPr>
        <w:t xml:space="preserve">   </w:t>
      </w:r>
      <w:bookmarkEnd w:id="31896"/>
    </w:p>
    <w:p w:rsidR="00551100" w:rsidRDefault="00551100" w:rsidP="007B1E8C">
      <w:pPr>
        <w:rPr>
          <w:rtl/>
        </w:rPr>
      </w:pPr>
    </w:p>
    <w:p w:rsidR="00551100" w:rsidRDefault="00551100" w:rsidP="00FB11EE">
      <w:pPr>
        <w:rPr>
          <w:rtl/>
        </w:rPr>
      </w:pPr>
      <w:r>
        <w:rPr>
          <w:rFonts w:hint="cs"/>
          <w:rtl/>
        </w:rPr>
        <w:t xml:space="preserve">כבוד היושב-ראש, כבוד השר, </w:t>
      </w:r>
      <w:r>
        <w:rPr>
          <w:rtl/>
        </w:rPr>
        <w:t xml:space="preserve">חברי </w:t>
      </w:r>
      <w:bookmarkStart w:id="31901" w:name="_ETM_Q76_530570"/>
      <w:bookmarkEnd w:id="31901"/>
      <w:r>
        <w:rPr>
          <w:rtl/>
        </w:rPr>
        <w:t xml:space="preserve">כנסת </w:t>
      </w:r>
      <w:bookmarkStart w:id="31902" w:name="_ETM_Q76_530870"/>
      <w:bookmarkEnd w:id="31902"/>
      <w:r>
        <w:rPr>
          <w:rtl/>
        </w:rPr>
        <w:t>נכבדים</w:t>
      </w:r>
      <w:r>
        <w:rPr>
          <w:rFonts w:hint="cs"/>
          <w:rtl/>
        </w:rPr>
        <w:t>,</w:t>
      </w:r>
      <w:r>
        <w:rPr>
          <w:rtl/>
        </w:rPr>
        <w:t xml:space="preserve"> </w:t>
      </w:r>
      <w:bookmarkStart w:id="31903" w:name="_ETM_Q76_532279"/>
      <w:bookmarkEnd w:id="31903"/>
      <w:r>
        <w:rPr>
          <w:rtl/>
        </w:rPr>
        <w:t xml:space="preserve">במסגרת </w:t>
      </w:r>
      <w:bookmarkStart w:id="31904" w:name="_ETM_Q76_533029"/>
      <w:bookmarkEnd w:id="31904"/>
      <w:r>
        <w:rPr>
          <w:rtl/>
        </w:rPr>
        <w:t xml:space="preserve">חוק </w:t>
      </w:r>
      <w:bookmarkStart w:id="31905" w:name="_ETM_Q76_533269"/>
      <w:bookmarkEnd w:id="31905"/>
      <w:r>
        <w:rPr>
          <w:rtl/>
        </w:rPr>
        <w:t xml:space="preserve">התוכנית </w:t>
      </w:r>
      <w:bookmarkStart w:id="31906" w:name="_ETM_Q76_533659"/>
      <w:bookmarkEnd w:id="31906"/>
      <w:r>
        <w:rPr>
          <w:rtl/>
        </w:rPr>
        <w:t xml:space="preserve">הכלכלית </w:t>
      </w:r>
      <w:bookmarkStart w:id="31907" w:name="_ETM_Q76_534170"/>
      <w:bookmarkEnd w:id="31907"/>
      <w:r>
        <w:rPr>
          <w:rtl/>
        </w:rPr>
        <w:t xml:space="preserve">לשנים </w:t>
      </w:r>
      <w:bookmarkStart w:id="31908" w:name="_ETM_Q76_534679"/>
      <w:bookmarkEnd w:id="31908"/>
      <w:r>
        <w:rPr>
          <w:rtl/>
        </w:rPr>
        <w:t>202</w:t>
      </w:r>
      <w:bookmarkStart w:id="31909" w:name="_ETM_Q76_536059"/>
      <w:bookmarkEnd w:id="31909"/>
      <w:r w:rsidR="00FB11EE">
        <w:rPr>
          <w:rFonts w:hint="cs"/>
          <w:rtl/>
        </w:rPr>
        <w:t>4-</w:t>
      </w:r>
      <w:r>
        <w:rPr>
          <w:rtl/>
        </w:rPr>
        <w:t>202</w:t>
      </w:r>
      <w:r w:rsidR="00FB11EE">
        <w:rPr>
          <w:rFonts w:hint="cs"/>
          <w:rtl/>
        </w:rPr>
        <w:t>3</w:t>
      </w:r>
      <w:r>
        <w:rPr>
          <w:rtl/>
        </w:rPr>
        <w:t xml:space="preserve"> </w:t>
      </w:r>
      <w:bookmarkStart w:id="31910" w:name="_ETM_Q76_538070"/>
      <w:bookmarkEnd w:id="31910"/>
      <w:r>
        <w:rPr>
          <w:rtl/>
        </w:rPr>
        <w:t xml:space="preserve">קודמה </w:t>
      </w:r>
      <w:bookmarkStart w:id="31911" w:name="_ETM_Q76_538489"/>
      <w:bookmarkEnd w:id="31911"/>
      <w:r>
        <w:rPr>
          <w:rtl/>
        </w:rPr>
        <w:t xml:space="preserve">רפורמה </w:t>
      </w:r>
      <w:bookmarkStart w:id="31912" w:name="_ETM_Q76_539029"/>
      <w:bookmarkEnd w:id="31912"/>
      <w:r>
        <w:rPr>
          <w:rtl/>
        </w:rPr>
        <w:t xml:space="preserve">בשוק </w:t>
      </w:r>
      <w:bookmarkStart w:id="31913" w:name="_ETM_Q76_539329"/>
      <w:bookmarkEnd w:id="31913"/>
      <w:r>
        <w:rPr>
          <w:rtl/>
        </w:rPr>
        <w:t>השכירות</w:t>
      </w:r>
      <w:r>
        <w:rPr>
          <w:rFonts w:hint="cs"/>
          <w:rtl/>
        </w:rPr>
        <w:t>,</w:t>
      </w:r>
      <w:r>
        <w:rPr>
          <w:rtl/>
        </w:rPr>
        <w:t xml:space="preserve"> </w:t>
      </w:r>
      <w:bookmarkStart w:id="31914" w:name="_ETM_Q76_540379"/>
      <w:bookmarkEnd w:id="31914"/>
      <w:r>
        <w:rPr>
          <w:rtl/>
        </w:rPr>
        <w:t xml:space="preserve">אשר </w:t>
      </w:r>
      <w:bookmarkStart w:id="31915" w:name="_ETM_Q76_540679"/>
      <w:bookmarkEnd w:id="31915"/>
      <w:r>
        <w:rPr>
          <w:rtl/>
        </w:rPr>
        <w:t xml:space="preserve">כללה </w:t>
      </w:r>
      <w:bookmarkStart w:id="31916" w:name="_ETM_Q76_541219"/>
      <w:bookmarkEnd w:id="31916"/>
      <w:r>
        <w:rPr>
          <w:rtl/>
        </w:rPr>
        <w:t xml:space="preserve">בין </w:t>
      </w:r>
      <w:bookmarkStart w:id="31917" w:name="_ETM_Q76_541399"/>
      <w:bookmarkEnd w:id="31917"/>
      <w:r>
        <w:rPr>
          <w:rtl/>
        </w:rPr>
        <w:t xml:space="preserve">היתר </w:t>
      </w:r>
      <w:bookmarkStart w:id="31918" w:name="_ETM_Q76_541940"/>
      <w:bookmarkEnd w:id="31918"/>
      <w:r>
        <w:rPr>
          <w:rtl/>
        </w:rPr>
        <w:t xml:space="preserve">צעדי </w:t>
      </w:r>
      <w:bookmarkStart w:id="31919" w:name="_ETM_Q76_542510"/>
      <w:bookmarkEnd w:id="31919"/>
      <w:r>
        <w:rPr>
          <w:rFonts w:hint="cs"/>
          <w:rtl/>
        </w:rPr>
        <w:t>מ</w:t>
      </w:r>
      <w:r>
        <w:rPr>
          <w:rtl/>
        </w:rPr>
        <w:t>יסוי</w:t>
      </w:r>
      <w:r>
        <w:rPr>
          <w:rFonts w:hint="cs"/>
          <w:rtl/>
        </w:rPr>
        <w:t xml:space="preserve"> –</w:t>
      </w:r>
      <w:r>
        <w:rPr>
          <w:rtl/>
        </w:rPr>
        <w:t xml:space="preserve"> </w:t>
      </w:r>
      <w:bookmarkStart w:id="31920" w:name="_ETM_Q76_543529"/>
      <w:bookmarkEnd w:id="31920"/>
      <w:r>
        <w:rPr>
          <w:rtl/>
        </w:rPr>
        <w:t xml:space="preserve">צעדים </w:t>
      </w:r>
      <w:bookmarkStart w:id="31921" w:name="_ETM_Q76_544070"/>
      <w:bookmarkEnd w:id="31921"/>
      <w:r>
        <w:rPr>
          <w:rtl/>
        </w:rPr>
        <w:t xml:space="preserve">שנועדו </w:t>
      </w:r>
      <w:bookmarkStart w:id="31922" w:name="_ETM_Q76_544579"/>
      <w:bookmarkEnd w:id="31922"/>
      <w:r>
        <w:rPr>
          <w:rtl/>
        </w:rPr>
        <w:t xml:space="preserve">לתקן </w:t>
      </w:r>
      <w:bookmarkStart w:id="31923" w:name="_ETM_Q76_545180"/>
      <w:bookmarkEnd w:id="31923"/>
      <w:r>
        <w:rPr>
          <w:rtl/>
        </w:rPr>
        <w:t xml:space="preserve">עיוותי </w:t>
      </w:r>
      <w:bookmarkStart w:id="31924" w:name="_ETM_Q76_545630"/>
      <w:bookmarkEnd w:id="31924"/>
      <w:r>
        <w:rPr>
          <w:rtl/>
        </w:rPr>
        <w:t xml:space="preserve">מס </w:t>
      </w:r>
      <w:bookmarkStart w:id="31925" w:name="_ETM_Q76_546170"/>
      <w:bookmarkEnd w:id="31925"/>
      <w:r>
        <w:rPr>
          <w:rtl/>
        </w:rPr>
        <w:t xml:space="preserve">שמגדילים </w:t>
      </w:r>
      <w:bookmarkStart w:id="31926" w:name="_ETM_Q76_546830"/>
      <w:bookmarkEnd w:id="31926"/>
      <w:r>
        <w:rPr>
          <w:rtl/>
        </w:rPr>
        <w:t xml:space="preserve">את </w:t>
      </w:r>
      <w:bookmarkStart w:id="31927" w:name="_ETM_Q76_547009"/>
      <w:bookmarkEnd w:id="31927"/>
      <w:r w:rsidR="00F6542B">
        <w:rPr>
          <w:rFonts w:hint="cs"/>
          <w:rtl/>
        </w:rPr>
        <w:t>ה</w:t>
      </w:r>
      <w:r>
        <w:rPr>
          <w:rtl/>
        </w:rPr>
        <w:t>אי</w:t>
      </w:r>
      <w:bookmarkStart w:id="31928" w:name="_ETM_Q76_547159"/>
      <w:bookmarkEnd w:id="31928"/>
      <w:r>
        <w:rPr>
          <w:rFonts w:hint="cs"/>
          <w:rtl/>
        </w:rPr>
        <w:t>-</w:t>
      </w:r>
      <w:r>
        <w:rPr>
          <w:rtl/>
        </w:rPr>
        <w:t xml:space="preserve">שוויון </w:t>
      </w:r>
      <w:bookmarkStart w:id="31929" w:name="_ETM_Q76_548189"/>
      <w:bookmarkEnd w:id="31929"/>
      <w:r>
        <w:rPr>
          <w:rtl/>
        </w:rPr>
        <w:t xml:space="preserve">ופוגעים </w:t>
      </w:r>
      <w:bookmarkStart w:id="31930" w:name="_ETM_Q76_548790"/>
      <w:bookmarkEnd w:id="31930"/>
      <w:r>
        <w:rPr>
          <w:rtl/>
        </w:rPr>
        <w:t xml:space="preserve">בשוק </w:t>
      </w:r>
      <w:bookmarkStart w:id="31931" w:name="_ETM_Q76_549119"/>
      <w:bookmarkEnd w:id="31931"/>
      <w:r>
        <w:rPr>
          <w:rtl/>
        </w:rPr>
        <w:t xml:space="preserve">הדיור </w:t>
      </w:r>
      <w:bookmarkStart w:id="31932" w:name="_ETM_Q76_550180"/>
      <w:bookmarkEnd w:id="31932"/>
      <w:r>
        <w:rPr>
          <w:rtl/>
        </w:rPr>
        <w:t xml:space="preserve">וכן </w:t>
      </w:r>
      <w:bookmarkStart w:id="31933" w:name="_ETM_Q76_550570"/>
      <w:bookmarkEnd w:id="31933"/>
      <w:r>
        <w:rPr>
          <w:rtl/>
        </w:rPr>
        <w:t xml:space="preserve">לשפר </w:t>
      </w:r>
      <w:bookmarkStart w:id="31934" w:name="_ETM_Q76_551140"/>
      <w:bookmarkEnd w:id="31934"/>
      <w:r>
        <w:rPr>
          <w:rtl/>
        </w:rPr>
        <w:t xml:space="preserve">ולשכלל </w:t>
      </w:r>
      <w:bookmarkStart w:id="31935" w:name="_ETM_Q76_551710"/>
      <w:bookmarkEnd w:id="31935"/>
      <w:r>
        <w:rPr>
          <w:rtl/>
        </w:rPr>
        <w:t xml:space="preserve">את </w:t>
      </w:r>
      <w:bookmarkStart w:id="31936" w:name="_ETM_Q76_551799"/>
      <w:bookmarkEnd w:id="31936"/>
      <w:r>
        <w:rPr>
          <w:rtl/>
        </w:rPr>
        <w:t xml:space="preserve">שוק </w:t>
      </w:r>
      <w:bookmarkStart w:id="31937" w:name="_ETM_Q76_552010"/>
      <w:bookmarkEnd w:id="31937"/>
      <w:r>
        <w:rPr>
          <w:rtl/>
        </w:rPr>
        <w:t>השכירות</w:t>
      </w:r>
      <w:r>
        <w:rPr>
          <w:rFonts w:hint="cs"/>
          <w:rtl/>
        </w:rPr>
        <w:t>.</w:t>
      </w:r>
      <w:r>
        <w:rPr>
          <w:rtl/>
        </w:rPr>
        <w:t xml:space="preserve"> </w:t>
      </w:r>
      <w:bookmarkStart w:id="31938" w:name="_ETM_Q76_553310"/>
      <w:bookmarkEnd w:id="31938"/>
    </w:p>
    <w:p w:rsidR="00551100" w:rsidRDefault="00551100" w:rsidP="00D06307">
      <w:pPr>
        <w:rPr>
          <w:rtl/>
        </w:rPr>
      </w:pPr>
      <w:bookmarkStart w:id="31939" w:name="_ETM_Q76_555053"/>
      <w:bookmarkStart w:id="31940" w:name="_ETM_Q76_555149"/>
      <w:bookmarkEnd w:id="31939"/>
      <w:bookmarkEnd w:id="31940"/>
    </w:p>
    <w:p w:rsidR="00551100" w:rsidRDefault="00551100" w:rsidP="001A7966">
      <w:pPr>
        <w:rPr>
          <w:rtl/>
        </w:rPr>
      </w:pPr>
      <w:bookmarkStart w:id="31941" w:name="_ETM_Q76_555256"/>
      <w:bookmarkStart w:id="31942" w:name="_ETM_Q76_555334"/>
      <w:bookmarkEnd w:id="31941"/>
      <w:bookmarkEnd w:id="31942"/>
      <w:r>
        <w:rPr>
          <w:rtl/>
        </w:rPr>
        <w:t xml:space="preserve">כיום </w:t>
      </w:r>
      <w:bookmarkStart w:id="31943" w:name="_ETM_Q76_553969"/>
      <w:bookmarkEnd w:id="31943"/>
      <w:r>
        <w:rPr>
          <w:rtl/>
        </w:rPr>
        <w:t xml:space="preserve">פוטר </w:t>
      </w:r>
      <w:bookmarkStart w:id="31944" w:name="_ETM_Q76_554329"/>
      <w:bookmarkEnd w:id="31944"/>
      <w:r>
        <w:rPr>
          <w:rFonts w:hint="cs"/>
          <w:rtl/>
        </w:rPr>
        <w:t>ה</w:t>
      </w:r>
      <w:r>
        <w:rPr>
          <w:rtl/>
        </w:rPr>
        <w:t xml:space="preserve">חוק </w:t>
      </w:r>
      <w:bookmarkStart w:id="31945" w:name="_ETM_Q76_554749"/>
      <w:bookmarkEnd w:id="31945"/>
      <w:r>
        <w:rPr>
          <w:rtl/>
        </w:rPr>
        <w:t xml:space="preserve">את </w:t>
      </w:r>
      <w:bookmarkStart w:id="31946" w:name="_ETM_Q76_554869"/>
      <w:bookmarkEnd w:id="31946"/>
      <w:r>
        <w:rPr>
          <w:rtl/>
        </w:rPr>
        <w:t xml:space="preserve">מי </w:t>
      </w:r>
      <w:bookmarkStart w:id="31947" w:name="_ETM_Q76_554990"/>
      <w:bookmarkEnd w:id="31947"/>
      <w:r>
        <w:rPr>
          <w:rtl/>
        </w:rPr>
        <w:t xml:space="preserve">שנהנה </w:t>
      </w:r>
      <w:bookmarkStart w:id="31948" w:name="_ETM_Q76_555469"/>
      <w:bookmarkEnd w:id="31948"/>
      <w:r>
        <w:rPr>
          <w:rtl/>
        </w:rPr>
        <w:t xml:space="preserve">מהכנסות </w:t>
      </w:r>
      <w:bookmarkStart w:id="31949" w:name="_ETM_Q76_556100"/>
      <w:bookmarkEnd w:id="31949"/>
      <w:r>
        <w:rPr>
          <w:rtl/>
        </w:rPr>
        <w:t xml:space="preserve">מהשכרת </w:t>
      </w:r>
      <w:bookmarkStart w:id="31950" w:name="_ETM_Q76_556579"/>
      <w:bookmarkEnd w:id="31950"/>
      <w:r>
        <w:rPr>
          <w:rtl/>
        </w:rPr>
        <w:t xml:space="preserve">דירת </w:t>
      </w:r>
      <w:bookmarkStart w:id="31951" w:name="_ETM_Q76_556880"/>
      <w:bookmarkEnd w:id="31951"/>
      <w:r>
        <w:rPr>
          <w:rtl/>
        </w:rPr>
        <w:t xml:space="preserve">מגורים </w:t>
      </w:r>
      <w:bookmarkStart w:id="31952" w:name="_ETM_Q76_557899"/>
      <w:bookmarkEnd w:id="31952"/>
      <w:r>
        <w:rPr>
          <w:rtl/>
        </w:rPr>
        <w:t xml:space="preserve">עד </w:t>
      </w:r>
      <w:bookmarkStart w:id="31953" w:name="_ETM_Q76_558109"/>
      <w:bookmarkEnd w:id="31953"/>
      <w:r>
        <w:rPr>
          <w:rtl/>
        </w:rPr>
        <w:t xml:space="preserve">לגובה </w:t>
      </w:r>
      <w:bookmarkStart w:id="31954" w:name="_ETM_Q76_558560"/>
      <w:bookmarkEnd w:id="31954"/>
      <w:r>
        <w:rPr>
          <w:rtl/>
        </w:rPr>
        <w:t xml:space="preserve">התקרה </w:t>
      </w:r>
      <w:bookmarkStart w:id="31955" w:name="_ETM_Q76_558979"/>
      <w:bookmarkEnd w:id="31955"/>
      <w:r>
        <w:rPr>
          <w:rtl/>
        </w:rPr>
        <w:t xml:space="preserve">הקבועה </w:t>
      </w:r>
      <w:bookmarkStart w:id="31956" w:name="_ETM_Q76_559880"/>
      <w:bookmarkEnd w:id="31956"/>
      <w:r>
        <w:rPr>
          <w:rtl/>
        </w:rPr>
        <w:t xml:space="preserve">מתשלום </w:t>
      </w:r>
      <w:bookmarkStart w:id="31957" w:name="_ETM_Q76_560539"/>
      <w:bookmarkEnd w:id="31957"/>
      <w:r>
        <w:rPr>
          <w:rtl/>
        </w:rPr>
        <w:t xml:space="preserve">מס </w:t>
      </w:r>
      <w:bookmarkStart w:id="31958" w:name="_ETM_Q76_560839"/>
      <w:bookmarkEnd w:id="31958"/>
      <w:r>
        <w:rPr>
          <w:rtl/>
        </w:rPr>
        <w:t xml:space="preserve">בגין </w:t>
      </w:r>
      <w:bookmarkStart w:id="31959" w:name="_ETM_Q76_561170"/>
      <w:bookmarkEnd w:id="31959"/>
      <w:r>
        <w:rPr>
          <w:rtl/>
        </w:rPr>
        <w:t xml:space="preserve">הכנסות </w:t>
      </w:r>
      <w:bookmarkStart w:id="31960" w:name="_ETM_Q76_561619"/>
      <w:bookmarkEnd w:id="31960"/>
      <w:r w:rsidR="00F6542B">
        <w:rPr>
          <w:rtl/>
        </w:rPr>
        <w:t>א</w:t>
      </w:r>
      <w:r>
        <w:rPr>
          <w:rtl/>
        </w:rPr>
        <w:t>ו</w:t>
      </w:r>
      <w:r>
        <w:rPr>
          <w:rFonts w:hint="cs"/>
          <w:rtl/>
        </w:rPr>
        <w:t>.</w:t>
      </w:r>
      <w:r>
        <w:rPr>
          <w:rtl/>
        </w:rPr>
        <w:t xml:space="preserve"> </w:t>
      </w:r>
      <w:bookmarkStart w:id="31961" w:name="_ETM_Q76_562759"/>
      <w:bookmarkEnd w:id="31961"/>
      <w:r>
        <w:rPr>
          <w:rtl/>
        </w:rPr>
        <w:t xml:space="preserve">עוד </w:t>
      </w:r>
      <w:bookmarkStart w:id="31962" w:name="_ETM_Q76_563029"/>
      <w:bookmarkEnd w:id="31962"/>
      <w:r>
        <w:rPr>
          <w:rtl/>
        </w:rPr>
        <w:t>פ</w:t>
      </w:r>
      <w:r>
        <w:rPr>
          <w:rFonts w:hint="cs"/>
          <w:rtl/>
        </w:rPr>
        <w:t>ט</w:t>
      </w:r>
      <w:r>
        <w:rPr>
          <w:rtl/>
        </w:rPr>
        <w:t xml:space="preserve">ר </w:t>
      </w:r>
      <w:bookmarkStart w:id="31963" w:name="_ETM_Q76_563359"/>
      <w:bookmarkEnd w:id="31963"/>
      <w:r>
        <w:rPr>
          <w:rtl/>
        </w:rPr>
        <w:t xml:space="preserve">החוק </w:t>
      </w:r>
      <w:bookmarkStart w:id="31964" w:name="_ETM_Q76_563719"/>
      <w:bookmarkEnd w:id="31964"/>
      <w:r>
        <w:rPr>
          <w:rtl/>
        </w:rPr>
        <w:t xml:space="preserve">את </w:t>
      </w:r>
      <w:bookmarkStart w:id="31965" w:name="_ETM_Q76_563839"/>
      <w:bookmarkEnd w:id="31965"/>
      <w:r>
        <w:rPr>
          <w:rtl/>
        </w:rPr>
        <w:t xml:space="preserve">חובת </w:t>
      </w:r>
      <w:bookmarkStart w:id="31966" w:name="_ETM_Q76_564170"/>
      <w:bookmarkEnd w:id="31966"/>
      <w:r>
        <w:rPr>
          <w:rtl/>
        </w:rPr>
        <w:t xml:space="preserve">הדיווח </w:t>
      </w:r>
      <w:bookmarkStart w:id="31967" w:name="_ETM_Q76_564740"/>
      <w:bookmarkEnd w:id="31967"/>
      <w:r>
        <w:rPr>
          <w:rtl/>
        </w:rPr>
        <w:t xml:space="preserve">על </w:t>
      </w:r>
      <w:bookmarkStart w:id="31968" w:name="_ETM_Q76_564859"/>
      <w:bookmarkEnd w:id="31968"/>
      <w:r>
        <w:rPr>
          <w:rFonts w:hint="cs"/>
          <w:rtl/>
        </w:rPr>
        <w:t>ה</w:t>
      </w:r>
      <w:r>
        <w:rPr>
          <w:rtl/>
        </w:rPr>
        <w:t xml:space="preserve">הכנסות </w:t>
      </w:r>
      <w:bookmarkStart w:id="31969" w:name="_ETM_Q76_565310"/>
      <w:bookmarkEnd w:id="31969"/>
      <w:r>
        <w:rPr>
          <w:rtl/>
        </w:rPr>
        <w:t>הללו</w:t>
      </w:r>
      <w:r>
        <w:rPr>
          <w:rFonts w:hint="cs"/>
          <w:rtl/>
        </w:rPr>
        <w:t>.</w:t>
      </w:r>
      <w:r>
        <w:rPr>
          <w:rtl/>
        </w:rPr>
        <w:t xml:space="preserve"> </w:t>
      </w:r>
      <w:bookmarkStart w:id="31970" w:name="_ETM_Q76_566390"/>
      <w:bookmarkEnd w:id="31970"/>
      <w:r>
        <w:rPr>
          <w:rtl/>
        </w:rPr>
        <w:t xml:space="preserve">הטבות </w:t>
      </w:r>
      <w:bookmarkStart w:id="31971" w:name="_ETM_Q76_566839"/>
      <w:bookmarkEnd w:id="31971"/>
      <w:r>
        <w:rPr>
          <w:rtl/>
        </w:rPr>
        <w:t xml:space="preserve">אלו </w:t>
      </w:r>
      <w:bookmarkStart w:id="31972" w:name="_ETM_Q76_567170"/>
      <w:bookmarkEnd w:id="31972"/>
      <w:r>
        <w:rPr>
          <w:rtl/>
        </w:rPr>
        <w:t xml:space="preserve">מביאות </w:t>
      </w:r>
      <w:bookmarkStart w:id="31973" w:name="_ETM_Q76_567619"/>
      <w:bookmarkEnd w:id="31973"/>
      <w:r>
        <w:rPr>
          <w:rFonts w:hint="cs"/>
          <w:rtl/>
        </w:rPr>
        <w:t>להטיית</w:t>
      </w:r>
      <w:r>
        <w:rPr>
          <w:rtl/>
        </w:rPr>
        <w:t xml:space="preserve"> </w:t>
      </w:r>
      <w:bookmarkStart w:id="31974" w:name="_ETM_Q76_568130"/>
      <w:bookmarkEnd w:id="31974"/>
      <w:r>
        <w:rPr>
          <w:rtl/>
        </w:rPr>
        <w:t xml:space="preserve">מערכת </w:t>
      </w:r>
      <w:bookmarkStart w:id="31975" w:name="_ETM_Q76_568579"/>
      <w:bookmarkEnd w:id="31975"/>
      <w:r>
        <w:rPr>
          <w:rtl/>
        </w:rPr>
        <w:t xml:space="preserve">המס </w:t>
      </w:r>
      <w:bookmarkStart w:id="31976" w:name="_ETM_Q76_569420"/>
      <w:bookmarkEnd w:id="31976"/>
      <w:r>
        <w:rPr>
          <w:rtl/>
        </w:rPr>
        <w:t xml:space="preserve">לטובת </w:t>
      </w:r>
      <w:bookmarkStart w:id="31977" w:name="_ETM_Q76_569900"/>
      <w:bookmarkEnd w:id="31977"/>
      <w:r>
        <w:rPr>
          <w:rtl/>
        </w:rPr>
        <w:t xml:space="preserve">משקיעים </w:t>
      </w:r>
      <w:bookmarkStart w:id="31978" w:name="_ETM_Q76_570350"/>
      <w:bookmarkEnd w:id="31978"/>
      <w:r>
        <w:rPr>
          <w:rtl/>
        </w:rPr>
        <w:t xml:space="preserve">בשוק </w:t>
      </w:r>
      <w:bookmarkStart w:id="31979" w:name="_ETM_Q76_570620"/>
      <w:bookmarkEnd w:id="31979"/>
      <w:r>
        <w:rPr>
          <w:rtl/>
        </w:rPr>
        <w:t xml:space="preserve">הדיור </w:t>
      </w:r>
      <w:bookmarkStart w:id="31980" w:name="_ETM_Q76_571400"/>
      <w:bookmarkEnd w:id="31980"/>
      <w:r>
        <w:rPr>
          <w:rtl/>
        </w:rPr>
        <w:t xml:space="preserve">על </w:t>
      </w:r>
      <w:bookmarkStart w:id="31981" w:name="_ETM_Q76_571550"/>
      <w:bookmarkEnd w:id="31981"/>
      <w:r>
        <w:rPr>
          <w:rtl/>
        </w:rPr>
        <w:t xml:space="preserve">חשבון </w:t>
      </w:r>
      <w:bookmarkStart w:id="31982" w:name="_ETM_Q76_572210"/>
      <w:bookmarkEnd w:id="31982"/>
      <w:r>
        <w:rPr>
          <w:rtl/>
        </w:rPr>
        <w:t xml:space="preserve">הזוגות </w:t>
      </w:r>
      <w:bookmarkStart w:id="31983" w:name="_ETM_Q76_572750"/>
      <w:bookmarkEnd w:id="31983"/>
      <w:r>
        <w:rPr>
          <w:rtl/>
        </w:rPr>
        <w:t xml:space="preserve">הצעירים </w:t>
      </w:r>
      <w:bookmarkStart w:id="31984" w:name="_ETM_Q76_573650"/>
      <w:bookmarkEnd w:id="31984"/>
      <w:r>
        <w:rPr>
          <w:rFonts w:hint="cs"/>
          <w:rtl/>
        </w:rPr>
        <w:t>ו</w:t>
      </w:r>
      <w:r>
        <w:rPr>
          <w:rtl/>
        </w:rPr>
        <w:t xml:space="preserve">אפיקי </w:t>
      </w:r>
      <w:bookmarkStart w:id="31985" w:name="_ETM_Q76_574100"/>
      <w:bookmarkEnd w:id="31985"/>
      <w:r>
        <w:rPr>
          <w:rtl/>
        </w:rPr>
        <w:t xml:space="preserve">השקעה </w:t>
      </w:r>
      <w:bookmarkStart w:id="31986" w:name="_ETM_Q76_574430"/>
      <w:bookmarkEnd w:id="31986"/>
      <w:r>
        <w:rPr>
          <w:rtl/>
        </w:rPr>
        <w:t>אחרים</w:t>
      </w:r>
      <w:r>
        <w:rPr>
          <w:rFonts w:hint="cs"/>
          <w:rtl/>
        </w:rPr>
        <w:t>,</w:t>
      </w:r>
      <w:r>
        <w:rPr>
          <w:rtl/>
        </w:rPr>
        <w:t xml:space="preserve"> </w:t>
      </w:r>
      <w:bookmarkStart w:id="31987" w:name="_ETM_Q76_575180"/>
      <w:bookmarkEnd w:id="31987"/>
      <w:r>
        <w:rPr>
          <w:rtl/>
        </w:rPr>
        <w:t xml:space="preserve">כדוגמת </w:t>
      </w:r>
      <w:bookmarkStart w:id="31988" w:name="_ETM_Q76_575690"/>
      <w:bookmarkEnd w:id="31988"/>
      <w:r>
        <w:rPr>
          <w:rFonts w:hint="cs"/>
          <w:rtl/>
        </w:rPr>
        <w:t>שוק ההון.</w:t>
      </w:r>
      <w:r>
        <w:rPr>
          <w:rtl/>
        </w:rPr>
        <w:t xml:space="preserve"> </w:t>
      </w:r>
      <w:bookmarkStart w:id="31989" w:name="_ETM_Q76_575870"/>
      <w:bookmarkStart w:id="31990" w:name="_ETM_Q76_577589"/>
      <w:bookmarkEnd w:id="31989"/>
      <w:bookmarkEnd w:id="31990"/>
      <w:r>
        <w:rPr>
          <w:rtl/>
        </w:rPr>
        <w:t xml:space="preserve">הדבר </w:t>
      </w:r>
      <w:bookmarkStart w:id="31991" w:name="_ETM_Q76_577859"/>
      <w:bookmarkEnd w:id="31991"/>
      <w:r>
        <w:rPr>
          <w:rtl/>
        </w:rPr>
        <w:t xml:space="preserve">הזה </w:t>
      </w:r>
      <w:bookmarkStart w:id="31992" w:name="_ETM_Q76_578069"/>
      <w:bookmarkEnd w:id="31992"/>
      <w:r>
        <w:rPr>
          <w:rtl/>
        </w:rPr>
        <w:t xml:space="preserve">מעודד </w:t>
      </w:r>
      <w:bookmarkStart w:id="31993" w:name="_ETM_Q76_578549"/>
      <w:bookmarkEnd w:id="31993"/>
      <w:r>
        <w:rPr>
          <w:rtl/>
        </w:rPr>
        <w:t xml:space="preserve">העלמות </w:t>
      </w:r>
      <w:bookmarkStart w:id="31994" w:name="_ETM_Q76_578969"/>
      <w:bookmarkEnd w:id="31994"/>
      <w:r>
        <w:rPr>
          <w:rtl/>
        </w:rPr>
        <w:t xml:space="preserve">מס </w:t>
      </w:r>
      <w:bookmarkStart w:id="31995" w:name="_ETM_Q76_579450"/>
      <w:bookmarkEnd w:id="31995"/>
      <w:r>
        <w:rPr>
          <w:rtl/>
        </w:rPr>
        <w:t xml:space="preserve">ומקשה </w:t>
      </w:r>
      <w:bookmarkStart w:id="31996" w:name="_ETM_Q76_579929"/>
      <w:bookmarkEnd w:id="31996"/>
      <w:r>
        <w:rPr>
          <w:rtl/>
        </w:rPr>
        <w:t xml:space="preserve">על </w:t>
      </w:r>
      <w:bookmarkStart w:id="31997" w:name="_ETM_Q76_580020"/>
      <w:bookmarkEnd w:id="31997"/>
      <w:r>
        <w:rPr>
          <w:rtl/>
        </w:rPr>
        <w:t xml:space="preserve">קבלת </w:t>
      </w:r>
      <w:bookmarkStart w:id="31998" w:name="_ETM_Q76_580469"/>
      <w:bookmarkEnd w:id="31998"/>
      <w:r>
        <w:rPr>
          <w:rtl/>
        </w:rPr>
        <w:t xml:space="preserve">מידע </w:t>
      </w:r>
      <w:bookmarkStart w:id="31999" w:name="_ETM_Q76_580799"/>
      <w:bookmarkEnd w:id="31999"/>
      <w:r>
        <w:rPr>
          <w:rtl/>
        </w:rPr>
        <w:t xml:space="preserve">מהימן </w:t>
      </w:r>
      <w:bookmarkStart w:id="32000" w:name="_ETM_Q76_581339"/>
      <w:bookmarkEnd w:id="32000"/>
      <w:r>
        <w:rPr>
          <w:rtl/>
        </w:rPr>
        <w:t xml:space="preserve">על </w:t>
      </w:r>
      <w:bookmarkStart w:id="32001" w:name="_ETM_Q76_581459"/>
      <w:bookmarkEnd w:id="32001"/>
      <w:r>
        <w:rPr>
          <w:rtl/>
        </w:rPr>
        <w:t xml:space="preserve">שוק </w:t>
      </w:r>
      <w:bookmarkStart w:id="32002" w:name="_ETM_Q76_581700"/>
      <w:bookmarkEnd w:id="32002"/>
      <w:r>
        <w:rPr>
          <w:rtl/>
        </w:rPr>
        <w:t>השכירות</w:t>
      </w:r>
      <w:r>
        <w:rPr>
          <w:rFonts w:hint="cs"/>
          <w:rtl/>
        </w:rPr>
        <w:t>,</w:t>
      </w:r>
      <w:r>
        <w:rPr>
          <w:rtl/>
        </w:rPr>
        <w:t xml:space="preserve"> </w:t>
      </w:r>
      <w:bookmarkStart w:id="32003" w:name="_ETM_Q76_582560"/>
      <w:bookmarkEnd w:id="32003"/>
      <w:r>
        <w:rPr>
          <w:rtl/>
        </w:rPr>
        <w:t xml:space="preserve">שיכול </w:t>
      </w:r>
      <w:bookmarkStart w:id="32004" w:name="_ETM_Q76_583010"/>
      <w:bookmarkEnd w:id="32004"/>
      <w:r>
        <w:rPr>
          <w:rtl/>
        </w:rPr>
        <w:t xml:space="preserve">לסייע </w:t>
      </w:r>
      <w:bookmarkStart w:id="32005" w:name="_ETM_Q76_583610"/>
      <w:bookmarkEnd w:id="32005"/>
      <w:r>
        <w:rPr>
          <w:rtl/>
        </w:rPr>
        <w:t xml:space="preserve">הן </w:t>
      </w:r>
      <w:bookmarkStart w:id="32006" w:name="_ETM_Q76_583820"/>
      <w:bookmarkEnd w:id="32006"/>
      <w:r>
        <w:rPr>
          <w:rFonts w:hint="cs"/>
          <w:rtl/>
        </w:rPr>
        <w:t>לשוכרים</w:t>
      </w:r>
      <w:r>
        <w:rPr>
          <w:rtl/>
        </w:rPr>
        <w:t xml:space="preserve"> </w:t>
      </w:r>
      <w:bookmarkStart w:id="32007" w:name="_ETM_Q76_584720"/>
      <w:bookmarkEnd w:id="32007"/>
      <w:r>
        <w:rPr>
          <w:rtl/>
        </w:rPr>
        <w:t xml:space="preserve">והן </w:t>
      </w:r>
      <w:bookmarkStart w:id="32008" w:name="_ETM_Q76_585110"/>
      <w:bookmarkEnd w:id="32008"/>
      <w:r>
        <w:rPr>
          <w:rtl/>
        </w:rPr>
        <w:t xml:space="preserve">לקובעי </w:t>
      </w:r>
      <w:bookmarkStart w:id="32009" w:name="_ETM_Q76_585470"/>
      <w:bookmarkEnd w:id="32009"/>
      <w:r>
        <w:rPr>
          <w:rtl/>
        </w:rPr>
        <w:t xml:space="preserve">המדיניות </w:t>
      </w:r>
      <w:bookmarkStart w:id="32010" w:name="_ETM_Q76_585920"/>
      <w:bookmarkEnd w:id="32010"/>
      <w:r>
        <w:rPr>
          <w:rtl/>
        </w:rPr>
        <w:t>בממשלה</w:t>
      </w:r>
      <w:r>
        <w:rPr>
          <w:rFonts w:hint="cs"/>
          <w:rtl/>
        </w:rPr>
        <w:t>.</w:t>
      </w:r>
      <w:r>
        <w:rPr>
          <w:rtl/>
        </w:rPr>
        <w:t xml:space="preserve"> </w:t>
      </w:r>
      <w:bookmarkStart w:id="32011" w:name="_ETM_Q76_587119"/>
      <w:bookmarkEnd w:id="32011"/>
    </w:p>
    <w:p w:rsidR="00551100" w:rsidRDefault="00551100" w:rsidP="00D06307">
      <w:pPr>
        <w:rPr>
          <w:rtl/>
        </w:rPr>
      </w:pPr>
    </w:p>
    <w:p w:rsidR="00551100" w:rsidRDefault="00551100" w:rsidP="007B1E8C">
      <w:pPr>
        <w:rPr>
          <w:rtl/>
        </w:rPr>
      </w:pPr>
      <w:r>
        <w:rPr>
          <w:rtl/>
        </w:rPr>
        <w:t xml:space="preserve">ממחקר </w:t>
      </w:r>
      <w:bookmarkStart w:id="32012" w:name="_ETM_Q76_587779"/>
      <w:bookmarkEnd w:id="32012"/>
      <w:r>
        <w:rPr>
          <w:rtl/>
        </w:rPr>
        <w:t xml:space="preserve">מקיף </w:t>
      </w:r>
      <w:bookmarkStart w:id="32013" w:name="_ETM_Q76_588350"/>
      <w:bookmarkEnd w:id="32013"/>
      <w:r>
        <w:rPr>
          <w:rtl/>
        </w:rPr>
        <w:t xml:space="preserve">שערך </w:t>
      </w:r>
      <w:bookmarkStart w:id="32014" w:name="_ETM_Q76_588890"/>
      <w:bookmarkEnd w:id="32014"/>
      <w:r>
        <w:rPr>
          <w:rtl/>
        </w:rPr>
        <w:t xml:space="preserve">ארגון </w:t>
      </w:r>
      <w:bookmarkStart w:id="32015" w:name="_ETM_Q76_589250"/>
      <w:bookmarkEnd w:id="32015"/>
      <w:r>
        <w:rPr>
          <w:rtl/>
        </w:rPr>
        <w:t>ה-</w:t>
      </w:r>
      <w:r>
        <w:t>OECD</w:t>
      </w:r>
      <w:r>
        <w:rPr>
          <w:rtl/>
        </w:rPr>
        <w:t xml:space="preserve"> </w:t>
      </w:r>
      <w:bookmarkStart w:id="32016" w:name="_ETM_Q76_590270"/>
      <w:bookmarkEnd w:id="32016"/>
      <w:r>
        <w:rPr>
          <w:rFonts w:hint="cs"/>
          <w:rtl/>
        </w:rPr>
        <w:t>בשנת</w:t>
      </w:r>
      <w:r>
        <w:rPr>
          <w:rtl/>
        </w:rPr>
        <w:t xml:space="preserve"> </w:t>
      </w:r>
      <w:bookmarkStart w:id="32017" w:name="_ETM_Q76_590750"/>
      <w:bookmarkEnd w:id="32017"/>
      <w:r>
        <w:rPr>
          <w:rtl/>
        </w:rPr>
        <w:t xml:space="preserve">2021 </w:t>
      </w:r>
      <w:bookmarkStart w:id="32018" w:name="_ETM_Q76_592470"/>
      <w:bookmarkEnd w:id="32018"/>
      <w:r>
        <w:rPr>
          <w:rtl/>
        </w:rPr>
        <w:t xml:space="preserve">מצא </w:t>
      </w:r>
      <w:bookmarkStart w:id="32019" w:name="_ETM_Q76_592860"/>
      <w:bookmarkEnd w:id="32019"/>
      <w:r>
        <w:rPr>
          <w:rtl/>
        </w:rPr>
        <w:t xml:space="preserve">הארגון </w:t>
      </w:r>
      <w:bookmarkStart w:id="32020" w:name="_ETM_Q76_593520"/>
      <w:bookmarkEnd w:id="32020"/>
      <w:r>
        <w:rPr>
          <w:rFonts w:hint="cs"/>
          <w:rtl/>
        </w:rPr>
        <w:t xml:space="preserve">כי </w:t>
      </w:r>
      <w:bookmarkStart w:id="32021" w:name="_ETM_Q76_591779"/>
      <w:bookmarkEnd w:id="32021"/>
      <w:r>
        <w:rPr>
          <w:rFonts w:hint="cs"/>
          <w:rtl/>
        </w:rPr>
        <w:t>שוק</w:t>
      </w:r>
      <w:r>
        <w:rPr>
          <w:rtl/>
        </w:rPr>
        <w:t xml:space="preserve"> </w:t>
      </w:r>
      <w:bookmarkStart w:id="32022" w:name="_ETM_Q76_593970"/>
      <w:bookmarkEnd w:id="32022"/>
      <w:r>
        <w:rPr>
          <w:rtl/>
        </w:rPr>
        <w:t xml:space="preserve">השכירות </w:t>
      </w:r>
      <w:bookmarkStart w:id="32023" w:name="_ETM_Q76_594390"/>
      <w:bookmarkEnd w:id="32023"/>
      <w:r>
        <w:rPr>
          <w:rtl/>
        </w:rPr>
        <w:t xml:space="preserve">בישראל </w:t>
      </w:r>
      <w:bookmarkStart w:id="32024" w:name="_ETM_Q76_595700"/>
      <w:bookmarkEnd w:id="32024"/>
      <w:r>
        <w:rPr>
          <w:rtl/>
        </w:rPr>
        <w:t xml:space="preserve">חריג </w:t>
      </w:r>
      <w:bookmarkStart w:id="32025" w:name="_ETM_Q76_596149"/>
      <w:bookmarkEnd w:id="32025"/>
      <w:r>
        <w:rPr>
          <w:rtl/>
        </w:rPr>
        <w:t xml:space="preserve">באופן </w:t>
      </w:r>
      <w:bookmarkStart w:id="32026" w:name="_ETM_Q76_596570"/>
      <w:bookmarkEnd w:id="32026"/>
      <w:r>
        <w:rPr>
          <w:rtl/>
        </w:rPr>
        <w:t xml:space="preserve">קיצוני </w:t>
      </w:r>
      <w:bookmarkStart w:id="32027" w:name="_ETM_Q76_597550"/>
      <w:bookmarkEnd w:id="32027"/>
      <w:r>
        <w:rPr>
          <w:rFonts w:hint="cs"/>
          <w:rtl/>
        </w:rPr>
        <w:t>ב</w:t>
      </w:r>
      <w:r>
        <w:rPr>
          <w:rtl/>
        </w:rPr>
        <w:t xml:space="preserve">חוסר </w:t>
      </w:r>
      <w:bookmarkStart w:id="32028" w:name="_ETM_Q76_598120"/>
      <w:bookmarkEnd w:id="32028"/>
      <w:r>
        <w:rPr>
          <w:rtl/>
        </w:rPr>
        <w:t xml:space="preserve">ההתערבות </w:t>
      </w:r>
      <w:bookmarkStart w:id="32029" w:name="_ETM_Q76_598570"/>
      <w:bookmarkEnd w:id="32029"/>
      <w:r>
        <w:rPr>
          <w:rtl/>
        </w:rPr>
        <w:t>בו</w:t>
      </w:r>
      <w:r>
        <w:rPr>
          <w:rFonts w:hint="cs"/>
          <w:rtl/>
        </w:rPr>
        <w:t>.</w:t>
      </w:r>
      <w:r>
        <w:rPr>
          <w:rtl/>
        </w:rPr>
        <w:t xml:space="preserve"> </w:t>
      </w:r>
      <w:bookmarkStart w:id="32030" w:name="_ETM_Q76_599409"/>
      <w:bookmarkEnd w:id="32030"/>
      <w:r>
        <w:rPr>
          <w:rtl/>
        </w:rPr>
        <w:t xml:space="preserve">הארגון </w:t>
      </w:r>
      <w:bookmarkStart w:id="32031" w:name="_ETM_Q76_599979"/>
      <w:bookmarkEnd w:id="32031"/>
      <w:r>
        <w:rPr>
          <w:rtl/>
        </w:rPr>
        <w:t xml:space="preserve">הדגיש </w:t>
      </w:r>
      <w:bookmarkStart w:id="32032" w:name="_ETM_Q76_600789"/>
      <w:bookmarkEnd w:id="32032"/>
      <w:r>
        <w:rPr>
          <w:rtl/>
        </w:rPr>
        <w:t xml:space="preserve">את </w:t>
      </w:r>
      <w:bookmarkStart w:id="32033" w:name="_ETM_Q76_600969"/>
      <w:bookmarkEnd w:id="32033"/>
      <w:r>
        <w:rPr>
          <w:rtl/>
        </w:rPr>
        <w:t xml:space="preserve">העיוותים </w:t>
      </w:r>
      <w:bookmarkStart w:id="32034" w:name="_ETM_Q76_601719"/>
      <w:bookmarkEnd w:id="32034"/>
      <w:r>
        <w:rPr>
          <w:rtl/>
        </w:rPr>
        <w:t xml:space="preserve">שקיימים </w:t>
      </w:r>
      <w:bookmarkStart w:id="32035" w:name="_ETM_Q76_602289"/>
      <w:bookmarkEnd w:id="32035"/>
      <w:r>
        <w:rPr>
          <w:rtl/>
        </w:rPr>
        <w:t xml:space="preserve">במערכת </w:t>
      </w:r>
      <w:bookmarkStart w:id="32036" w:name="_ETM_Q76_602649"/>
      <w:bookmarkEnd w:id="32036"/>
      <w:r>
        <w:rPr>
          <w:rtl/>
        </w:rPr>
        <w:t xml:space="preserve">המיסוי </w:t>
      </w:r>
      <w:bookmarkStart w:id="32037" w:name="_ETM_Q76_603039"/>
      <w:bookmarkEnd w:id="32037"/>
      <w:r>
        <w:rPr>
          <w:rtl/>
        </w:rPr>
        <w:t xml:space="preserve">הנוכחית </w:t>
      </w:r>
      <w:bookmarkStart w:id="32038" w:name="_ETM_Q76_604109"/>
      <w:bookmarkEnd w:id="32038"/>
      <w:r>
        <w:rPr>
          <w:rtl/>
        </w:rPr>
        <w:t xml:space="preserve">והפגיעה </w:t>
      </w:r>
      <w:bookmarkStart w:id="32039" w:name="_ETM_Q76_604649"/>
      <w:bookmarkEnd w:id="32039"/>
      <w:r>
        <w:rPr>
          <w:rtl/>
        </w:rPr>
        <w:t xml:space="preserve">שלהם </w:t>
      </w:r>
      <w:bookmarkStart w:id="32040" w:name="_ETM_Q76_605009"/>
      <w:bookmarkEnd w:id="32040"/>
      <w:r>
        <w:rPr>
          <w:rtl/>
        </w:rPr>
        <w:t xml:space="preserve">בשוק </w:t>
      </w:r>
      <w:bookmarkStart w:id="32041" w:name="_ETM_Q76_605310"/>
      <w:bookmarkEnd w:id="32041"/>
      <w:r>
        <w:rPr>
          <w:rtl/>
        </w:rPr>
        <w:t xml:space="preserve">השכירות </w:t>
      </w:r>
      <w:bookmarkStart w:id="32042" w:name="_ETM_Q76_605759"/>
      <w:bookmarkEnd w:id="32042"/>
      <w:r>
        <w:rPr>
          <w:rtl/>
        </w:rPr>
        <w:t>בישראל</w:t>
      </w:r>
      <w:r>
        <w:rPr>
          <w:rFonts w:hint="cs"/>
          <w:rtl/>
        </w:rPr>
        <w:t>.</w:t>
      </w:r>
      <w:r>
        <w:rPr>
          <w:rtl/>
        </w:rPr>
        <w:t xml:space="preserve"> </w:t>
      </w:r>
      <w:bookmarkStart w:id="32043" w:name="_ETM_Q76_606810"/>
      <w:bookmarkEnd w:id="32043"/>
      <w:r>
        <w:rPr>
          <w:rtl/>
        </w:rPr>
        <w:t xml:space="preserve">הוא </w:t>
      </w:r>
      <w:bookmarkStart w:id="32044" w:name="_ETM_Q76_607049"/>
      <w:bookmarkEnd w:id="32044"/>
      <w:r>
        <w:rPr>
          <w:rtl/>
        </w:rPr>
        <w:t xml:space="preserve">המליץ </w:t>
      </w:r>
      <w:bookmarkStart w:id="32045" w:name="_ETM_Q76_607840"/>
      <w:bookmarkEnd w:id="32045"/>
      <w:r>
        <w:rPr>
          <w:rtl/>
        </w:rPr>
        <w:t xml:space="preserve">לצמצם </w:t>
      </w:r>
      <w:bookmarkStart w:id="32046" w:name="_ETM_Q76_608410"/>
      <w:bookmarkEnd w:id="32046"/>
      <w:r>
        <w:rPr>
          <w:rtl/>
        </w:rPr>
        <w:t xml:space="preserve">את </w:t>
      </w:r>
      <w:bookmarkStart w:id="32047" w:name="_ETM_Q76_608529"/>
      <w:bookmarkEnd w:id="32047"/>
      <w:r>
        <w:rPr>
          <w:rtl/>
        </w:rPr>
        <w:t xml:space="preserve">הפטור </w:t>
      </w:r>
      <w:bookmarkStart w:id="32048" w:name="_ETM_Q76_608890"/>
      <w:bookmarkEnd w:id="32048"/>
      <w:r>
        <w:rPr>
          <w:rtl/>
        </w:rPr>
        <w:t xml:space="preserve">על </w:t>
      </w:r>
      <w:bookmarkStart w:id="32049" w:name="_ETM_Q76_608980"/>
      <w:bookmarkEnd w:id="32049"/>
      <w:r>
        <w:rPr>
          <w:rtl/>
        </w:rPr>
        <w:t xml:space="preserve">הכנסות </w:t>
      </w:r>
      <w:bookmarkStart w:id="32050" w:name="_ETM_Q76_609400"/>
      <w:bookmarkEnd w:id="32050"/>
      <w:r>
        <w:rPr>
          <w:rtl/>
        </w:rPr>
        <w:t xml:space="preserve">מהשכרת </w:t>
      </w:r>
      <w:bookmarkStart w:id="32051" w:name="_ETM_Q76_609940"/>
      <w:bookmarkEnd w:id="32051"/>
      <w:r>
        <w:rPr>
          <w:rtl/>
        </w:rPr>
        <w:t xml:space="preserve">מגורים </w:t>
      </w:r>
      <w:bookmarkStart w:id="32052" w:name="_ETM_Q76_610910"/>
      <w:bookmarkEnd w:id="32052"/>
      <w:r>
        <w:rPr>
          <w:rtl/>
        </w:rPr>
        <w:t xml:space="preserve">ולקבוע </w:t>
      </w:r>
      <w:bookmarkStart w:id="32053" w:name="_ETM_Q76_611870"/>
      <w:bookmarkEnd w:id="32053"/>
      <w:r>
        <w:rPr>
          <w:rtl/>
        </w:rPr>
        <w:t xml:space="preserve">חובת </w:t>
      </w:r>
      <w:bookmarkStart w:id="32054" w:name="_ETM_Q76_612260"/>
      <w:bookmarkEnd w:id="32054"/>
      <w:r>
        <w:rPr>
          <w:rtl/>
        </w:rPr>
        <w:t xml:space="preserve">דיווח </w:t>
      </w:r>
      <w:bookmarkStart w:id="32055" w:name="_ETM_Q76_613010"/>
      <w:bookmarkEnd w:id="32055"/>
      <w:r>
        <w:rPr>
          <w:rtl/>
        </w:rPr>
        <w:t xml:space="preserve">על </w:t>
      </w:r>
      <w:bookmarkStart w:id="32056" w:name="_ETM_Q76_613310"/>
      <w:bookmarkEnd w:id="32056"/>
      <w:r>
        <w:rPr>
          <w:rtl/>
        </w:rPr>
        <w:t xml:space="preserve">הכנסות </w:t>
      </w:r>
      <w:bookmarkStart w:id="32057" w:name="_ETM_Q76_613730"/>
      <w:bookmarkEnd w:id="32057"/>
      <w:r>
        <w:rPr>
          <w:rtl/>
        </w:rPr>
        <w:t xml:space="preserve">מהשכרת </w:t>
      </w:r>
      <w:bookmarkStart w:id="32058" w:name="_ETM_Q76_614239"/>
      <w:bookmarkEnd w:id="32058"/>
      <w:r>
        <w:rPr>
          <w:rtl/>
        </w:rPr>
        <w:t xml:space="preserve">דירות </w:t>
      </w:r>
      <w:bookmarkStart w:id="32059" w:name="_ETM_Q76_615319"/>
      <w:bookmarkEnd w:id="32059"/>
      <w:r>
        <w:rPr>
          <w:rtl/>
        </w:rPr>
        <w:t xml:space="preserve">בהתאם </w:t>
      </w:r>
      <w:bookmarkStart w:id="32060" w:name="_ETM_Q76_615800"/>
      <w:bookmarkEnd w:id="32060"/>
      <w:r>
        <w:rPr>
          <w:rtl/>
        </w:rPr>
        <w:t xml:space="preserve">לנהוג </w:t>
      </w:r>
      <w:bookmarkStart w:id="32061" w:name="_ETM_Q76_616190"/>
      <w:bookmarkEnd w:id="32061"/>
      <w:r>
        <w:rPr>
          <w:rtl/>
        </w:rPr>
        <w:t xml:space="preserve">ברוב </w:t>
      </w:r>
      <w:bookmarkStart w:id="32062" w:name="_ETM_Q76_616640"/>
      <w:bookmarkEnd w:id="32062"/>
      <w:r>
        <w:rPr>
          <w:rtl/>
        </w:rPr>
        <w:t xml:space="preserve">מדינות </w:t>
      </w:r>
      <w:bookmarkStart w:id="32063" w:name="_ETM_Q76_617150"/>
      <w:bookmarkEnd w:id="32063"/>
      <w:r>
        <w:rPr>
          <w:rtl/>
        </w:rPr>
        <w:t>ה-</w:t>
      </w:r>
      <w:r>
        <w:t>OECD</w:t>
      </w:r>
      <w:bookmarkStart w:id="32064" w:name="_ETM_Q76_618349"/>
      <w:bookmarkEnd w:id="32064"/>
      <w:r>
        <w:rPr>
          <w:rFonts w:hint="cs"/>
          <w:rtl/>
        </w:rPr>
        <w:t xml:space="preserve">, </w:t>
      </w:r>
      <w:r>
        <w:rPr>
          <w:rtl/>
        </w:rPr>
        <w:t xml:space="preserve">דבר </w:t>
      </w:r>
      <w:bookmarkStart w:id="32065" w:name="_ETM_Q76_618709"/>
      <w:bookmarkEnd w:id="32065"/>
      <w:r>
        <w:rPr>
          <w:rtl/>
        </w:rPr>
        <w:t>שהוכח</w:t>
      </w:r>
      <w:bookmarkStart w:id="32066" w:name="_ETM_Q76_619959"/>
      <w:bookmarkStart w:id="32067" w:name="_ETM_Q76_621640"/>
      <w:bookmarkEnd w:id="32066"/>
      <w:bookmarkEnd w:id="32067"/>
      <w:r>
        <w:rPr>
          <w:rFonts w:hint="cs"/>
          <w:rtl/>
        </w:rPr>
        <w:t xml:space="preserve"> </w:t>
      </w:r>
      <w:r w:rsidR="001A7966">
        <w:rPr>
          <w:rFonts w:hint="cs"/>
          <w:rtl/>
        </w:rPr>
        <w:t xml:space="preserve">כיעיל </w:t>
      </w:r>
      <w:r w:rsidR="007B1E8C">
        <w:rPr>
          <w:rFonts w:hint="cs"/>
          <w:rtl/>
        </w:rPr>
        <w:t>– –</w:t>
      </w:r>
      <w:r>
        <w:rPr>
          <w:rtl/>
        </w:rPr>
        <w:t xml:space="preserve"> </w:t>
      </w:r>
      <w:bookmarkStart w:id="32068" w:name="_ETM_Q76_623300"/>
      <w:bookmarkEnd w:id="32068"/>
    </w:p>
    <w:p w:rsidR="00551100" w:rsidRDefault="00551100" w:rsidP="00D06307">
      <w:pPr>
        <w:rPr>
          <w:rtl/>
        </w:rPr>
      </w:pPr>
    </w:p>
    <w:p w:rsidR="00551100" w:rsidRDefault="00551100" w:rsidP="00D06307">
      <w:pPr>
        <w:pStyle w:val="af5"/>
        <w:keepNext/>
        <w:rPr>
          <w:rtl/>
        </w:rPr>
      </w:pPr>
      <w:r w:rsidRPr="00FB40A9">
        <w:rPr>
          <w:rStyle w:val="TagStyle"/>
          <w:rtl/>
        </w:rPr>
        <w:t xml:space="preserve">&lt;&lt; קריאה &gt;&gt; </w:t>
      </w:r>
      <w:r>
        <w:rPr>
          <w:rtl/>
        </w:rPr>
        <w:t>בועז טופורובסקי (יש עתיד):</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Default="007B1E8C" w:rsidP="007B1E8C">
      <w:pPr>
        <w:rPr>
          <w:rtl/>
          <w:lang w:eastAsia="he-IL"/>
        </w:rPr>
      </w:pPr>
      <w:r>
        <w:rPr>
          <w:rFonts w:hint="cs"/>
          <w:rtl/>
          <w:lang w:eastAsia="he-IL"/>
        </w:rPr>
        <w:t>– – –</w:t>
      </w:r>
      <w:r w:rsidR="00551100">
        <w:rPr>
          <w:rFonts w:hint="cs"/>
          <w:rtl/>
          <w:lang w:eastAsia="he-IL"/>
        </w:rPr>
        <w:t xml:space="preserve"> בקיצור, מעלים את שכר הדירה </w:t>
      </w:r>
      <w:r>
        <w:rPr>
          <w:rFonts w:hint="cs"/>
          <w:rtl/>
          <w:lang w:eastAsia="he-IL"/>
        </w:rPr>
        <w:t xml:space="preserve">– – – </w:t>
      </w:r>
      <w:bookmarkStart w:id="32069" w:name="_ETM_Q76_619843"/>
      <w:bookmarkStart w:id="32070" w:name="_ETM_Q76_625126"/>
      <w:bookmarkStart w:id="32071" w:name="_ETM_Q76_618937"/>
      <w:bookmarkStart w:id="32072" w:name="_ETM_Q76_619014"/>
      <w:bookmarkEnd w:id="32069"/>
      <w:bookmarkEnd w:id="32070"/>
      <w:bookmarkEnd w:id="32071"/>
      <w:bookmarkEnd w:id="32072"/>
      <w:r w:rsidR="00551100">
        <w:rPr>
          <w:rFonts w:hint="cs"/>
          <w:rtl/>
          <w:lang w:eastAsia="he-IL"/>
        </w:rPr>
        <w:t xml:space="preserve">או שזה פרסונלי או </w:t>
      </w:r>
      <w:r>
        <w:rPr>
          <w:rFonts w:hint="cs"/>
          <w:rtl/>
          <w:lang w:eastAsia="he-IL"/>
        </w:rPr>
        <w:t>– – –</w:t>
      </w:r>
    </w:p>
    <w:p w:rsidR="00551100" w:rsidRDefault="00551100" w:rsidP="00D06307">
      <w:pPr>
        <w:rPr>
          <w:rtl/>
        </w:rPr>
      </w:pPr>
    </w:p>
    <w:p w:rsidR="00551100" w:rsidRDefault="00551100" w:rsidP="00D06307">
      <w:pPr>
        <w:pStyle w:val="-"/>
        <w:keepNext/>
        <w:rPr>
          <w:rtl/>
        </w:rPr>
      </w:pPr>
      <w:bookmarkStart w:id="32073" w:name="ET_speakercontinue_6471_37"/>
      <w:r w:rsidRPr="00983206">
        <w:rPr>
          <w:rStyle w:val="TagStyle"/>
          <w:rtl/>
        </w:rPr>
        <w:t xml:space="preserve"> &lt;&lt; דובר_המשך &gt;&gt; </w:t>
      </w:r>
      <w:r>
        <w:rPr>
          <w:rtl/>
        </w:rPr>
        <w:t>סגנית שר האוצר מיכל מרים וולדיגר:</w:t>
      </w:r>
      <w:r w:rsidRPr="00983206">
        <w:rPr>
          <w:rStyle w:val="TagStyle"/>
          <w:rtl/>
        </w:rPr>
        <w:t xml:space="preserve"> &lt;&lt; דובר_המשך &gt;&gt;</w:t>
      </w:r>
      <w:r>
        <w:rPr>
          <w:rtl/>
        </w:rPr>
        <w:t xml:space="preserve">   </w:t>
      </w:r>
      <w:bookmarkEnd w:id="32073"/>
    </w:p>
    <w:p w:rsidR="00551100" w:rsidRPr="00983206" w:rsidRDefault="00551100" w:rsidP="00D06307">
      <w:pPr>
        <w:ind w:firstLine="0"/>
        <w:rPr>
          <w:rtl/>
          <w:lang w:eastAsia="he-IL"/>
        </w:rPr>
      </w:pPr>
    </w:p>
    <w:p w:rsidR="00551100" w:rsidRDefault="00551100" w:rsidP="00D06307">
      <w:pPr>
        <w:rPr>
          <w:rtl/>
        </w:rPr>
      </w:pPr>
      <w:r>
        <w:rPr>
          <w:rFonts w:hint="cs"/>
          <w:rtl/>
        </w:rPr>
        <w:t xml:space="preserve">מעלים את שכר </w:t>
      </w:r>
      <w:bookmarkStart w:id="32074" w:name="_ETM_Q76_624531"/>
      <w:bookmarkEnd w:id="32074"/>
      <w:r>
        <w:rPr>
          <w:rFonts w:hint="cs"/>
          <w:rtl/>
        </w:rPr>
        <w:t xml:space="preserve">הדירה? </w:t>
      </w:r>
    </w:p>
    <w:p w:rsidR="00551100" w:rsidRDefault="00551100" w:rsidP="00D06307">
      <w:pPr>
        <w:ind w:firstLine="0"/>
        <w:rPr>
          <w:rtl/>
        </w:rPr>
      </w:pPr>
      <w:bookmarkStart w:id="32075" w:name="_ETM_Q76_625627"/>
      <w:bookmarkStart w:id="32076" w:name="_ETM_Q76_625729"/>
      <w:bookmarkStart w:id="32077" w:name="_ETM_Q76_625755"/>
      <w:bookmarkStart w:id="32078" w:name="_ETM_Q76_625845"/>
      <w:bookmarkEnd w:id="32075"/>
      <w:bookmarkEnd w:id="32076"/>
      <w:bookmarkEnd w:id="32077"/>
      <w:bookmarkEnd w:id="32078"/>
    </w:p>
    <w:p w:rsidR="00551100" w:rsidRDefault="00551100" w:rsidP="00D06307">
      <w:pPr>
        <w:pStyle w:val="af6"/>
        <w:keepNext/>
        <w:rPr>
          <w:rtl/>
        </w:rPr>
      </w:pPr>
      <w:bookmarkStart w:id="32079" w:name="ET_yor_6253_45"/>
      <w:r w:rsidRPr="008A621E">
        <w:rPr>
          <w:rStyle w:val="TagStyle"/>
          <w:rtl/>
        </w:rPr>
        <w:t xml:space="preserve"> &lt;&lt; יור &gt;&gt; </w:t>
      </w:r>
      <w:r>
        <w:rPr>
          <w:rtl/>
        </w:rPr>
        <w:t>היו"ר משה טור פז:</w:t>
      </w:r>
      <w:r w:rsidRPr="008A621E">
        <w:rPr>
          <w:rStyle w:val="TagStyle"/>
          <w:rtl/>
        </w:rPr>
        <w:t xml:space="preserve"> &lt;&lt; יור &gt;&gt;</w:t>
      </w:r>
      <w:r>
        <w:rPr>
          <w:rtl/>
        </w:rPr>
        <w:t xml:space="preserve">   </w:t>
      </w:r>
      <w:bookmarkEnd w:id="32079"/>
    </w:p>
    <w:p w:rsidR="00551100" w:rsidRDefault="00551100" w:rsidP="007B1E8C">
      <w:pPr>
        <w:rPr>
          <w:rtl/>
          <w:lang w:eastAsia="he-IL"/>
        </w:rPr>
      </w:pPr>
    </w:p>
    <w:p w:rsidR="00551100" w:rsidRDefault="00551100" w:rsidP="001A7966">
      <w:pPr>
        <w:rPr>
          <w:rtl/>
          <w:lang w:eastAsia="he-IL"/>
        </w:rPr>
      </w:pPr>
      <w:bookmarkStart w:id="32080" w:name="_ETM_Q76_627432"/>
      <w:bookmarkEnd w:id="32080"/>
      <w:r>
        <w:rPr>
          <w:rFonts w:hint="cs"/>
          <w:rtl/>
          <w:lang w:eastAsia="he-IL"/>
        </w:rPr>
        <w:t>ששש.</w:t>
      </w:r>
      <w:bookmarkStart w:id="32081" w:name="_ETM_Q76_629003"/>
      <w:bookmarkStart w:id="32082" w:name="_ETM_Q76_629081"/>
      <w:bookmarkStart w:id="32083" w:name="_ETM_Q76_629115"/>
      <w:bookmarkStart w:id="32084" w:name="_ETM_Q76_629203"/>
      <w:bookmarkStart w:id="32085" w:name="_ETM_Q76_627702"/>
      <w:bookmarkEnd w:id="32081"/>
      <w:bookmarkEnd w:id="32082"/>
      <w:bookmarkEnd w:id="32083"/>
      <w:bookmarkEnd w:id="32084"/>
      <w:bookmarkEnd w:id="32085"/>
      <w:r w:rsidR="001A7966">
        <w:rPr>
          <w:rFonts w:hint="cs"/>
          <w:rtl/>
          <w:lang w:eastAsia="he-IL"/>
        </w:rPr>
        <w:t xml:space="preserve"> </w:t>
      </w:r>
      <w:r>
        <w:rPr>
          <w:rFonts w:hint="cs"/>
          <w:rtl/>
          <w:lang w:eastAsia="he-IL"/>
        </w:rPr>
        <w:t xml:space="preserve">חבריי </w:t>
      </w:r>
      <w:bookmarkStart w:id="32086" w:name="_ETM_Q76_629341"/>
      <w:bookmarkEnd w:id="32086"/>
      <w:r>
        <w:rPr>
          <w:rFonts w:hint="cs"/>
          <w:rtl/>
          <w:lang w:eastAsia="he-IL"/>
        </w:rPr>
        <w:t>חברי הכנסת.</w:t>
      </w:r>
    </w:p>
    <w:p w:rsidR="00551100" w:rsidRDefault="00551100" w:rsidP="00D06307">
      <w:pPr>
        <w:ind w:firstLine="0"/>
        <w:rPr>
          <w:rtl/>
          <w:lang w:eastAsia="he-IL"/>
        </w:rPr>
      </w:pPr>
      <w:bookmarkStart w:id="32087" w:name="_ETM_Q76_632361"/>
      <w:bookmarkStart w:id="32088" w:name="_ETM_Q76_632448"/>
      <w:bookmarkStart w:id="32089" w:name="_ETM_Q76_632468"/>
      <w:bookmarkStart w:id="32090" w:name="_ETM_Q76_632561"/>
      <w:bookmarkEnd w:id="32087"/>
      <w:bookmarkEnd w:id="32088"/>
      <w:bookmarkEnd w:id="32089"/>
      <w:bookmarkEnd w:id="32090"/>
    </w:p>
    <w:p w:rsidR="00551100" w:rsidRDefault="00551100" w:rsidP="00D06307">
      <w:pPr>
        <w:pStyle w:val="af5"/>
        <w:keepNext/>
        <w:rPr>
          <w:rtl/>
        </w:rPr>
      </w:pPr>
      <w:r w:rsidRPr="008A621E">
        <w:rPr>
          <w:rStyle w:val="TagStyle"/>
          <w:rtl/>
        </w:rPr>
        <w:t xml:space="preserve"> &lt;&lt; קריאה &gt;&gt; </w:t>
      </w:r>
      <w:r>
        <w:rPr>
          <w:rtl/>
        </w:rPr>
        <w:t>בועז טופורובסקי (יש עתיד):</w:t>
      </w:r>
      <w:r w:rsidRPr="008A621E">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7B1E8C">
      <w:pPr>
        <w:rPr>
          <w:rtl/>
          <w:lang w:eastAsia="he-IL"/>
        </w:rPr>
      </w:pPr>
      <w:r>
        <w:rPr>
          <w:rFonts w:hint="cs"/>
          <w:rtl/>
          <w:lang w:eastAsia="he-IL"/>
        </w:rPr>
        <w:t xml:space="preserve">ממשלת ישראל. או שזה פרסונלי או </w:t>
      </w:r>
      <w:r w:rsidR="007B1E8C">
        <w:rPr>
          <w:rFonts w:hint="cs"/>
          <w:rtl/>
          <w:lang w:eastAsia="he-IL"/>
        </w:rPr>
        <w:t>– – –</w:t>
      </w:r>
    </w:p>
    <w:p w:rsidR="00551100" w:rsidRDefault="00551100" w:rsidP="00D06307">
      <w:pPr>
        <w:rPr>
          <w:rtl/>
          <w:lang w:eastAsia="he-IL"/>
        </w:rPr>
      </w:pPr>
    </w:p>
    <w:p w:rsidR="00551100" w:rsidRDefault="00551100" w:rsidP="00D06307">
      <w:pPr>
        <w:pStyle w:val="-"/>
        <w:keepNext/>
        <w:rPr>
          <w:rtl/>
        </w:rPr>
      </w:pPr>
      <w:bookmarkStart w:id="32091" w:name="ET_speakercontinue_6471_49"/>
      <w:r w:rsidRPr="008A621E">
        <w:rPr>
          <w:rStyle w:val="TagStyle"/>
          <w:rtl/>
        </w:rPr>
        <w:t xml:space="preserve"> &lt;&lt; דובר_המשך &gt;&gt; </w:t>
      </w:r>
      <w:r>
        <w:rPr>
          <w:rtl/>
        </w:rPr>
        <w:t>סגנית שר האוצר מיכל מרים וולדיגר:</w:t>
      </w:r>
      <w:r w:rsidRPr="008A621E">
        <w:rPr>
          <w:rStyle w:val="TagStyle"/>
          <w:rtl/>
        </w:rPr>
        <w:t xml:space="preserve"> &lt;&lt; דובר_המשך &gt;&gt;</w:t>
      </w:r>
      <w:r>
        <w:rPr>
          <w:rtl/>
        </w:rPr>
        <w:t xml:space="preserve">   </w:t>
      </w:r>
      <w:bookmarkEnd w:id="32091"/>
    </w:p>
    <w:p w:rsidR="00551100" w:rsidRDefault="00551100" w:rsidP="007B1E8C">
      <w:pPr>
        <w:rPr>
          <w:rtl/>
          <w:lang w:eastAsia="he-IL"/>
        </w:rPr>
      </w:pPr>
    </w:p>
    <w:p w:rsidR="00551100" w:rsidRDefault="007B1E8C" w:rsidP="007B1E8C">
      <w:pPr>
        <w:rPr>
          <w:rtl/>
          <w:lang w:eastAsia="he-IL"/>
        </w:rPr>
      </w:pPr>
      <w:bookmarkStart w:id="32092" w:name="_ETM_Q76_633404"/>
      <w:bookmarkEnd w:id="32092"/>
      <w:r>
        <w:rPr>
          <w:rFonts w:hint="cs"/>
          <w:rtl/>
          <w:lang w:eastAsia="he-IL"/>
        </w:rPr>
        <w:t>– –</w:t>
      </w:r>
      <w:r w:rsidR="000158CB">
        <w:rPr>
          <w:rFonts w:hint="cs"/>
          <w:rtl/>
          <w:lang w:eastAsia="he-IL"/>
        </w:rPr>
        <w:t xml:space="preserve"> </w:t>
      </w:r>
      <w:r w:rsidR="00551100">
        <w:rPr>
          <w:rFonts w:hint="cs"/>
          <w:rtl/>
          <w:lang w:eastAsia="he-IL"/>
        </w:rPr>
        <w:t xml:space="preserve">דבר שהוכח כיעיל </w:t>
      </w:r>
      <w:bookmarkStart w:id="32093" w:name="_ETM_Q76_634478"/>
      <w:bookmarkEnd w:id="32093"/>
      <w:r w:rsidR="00551100">
        <w:rPr>
          <w:rFonts w:hint="cs"/>
          <w:rtl/>
          <w:lang w:eastAsia="he-IL"/>
        </w:rPr>
        <w:t xml:space="preserve">ואפקטיבי. </w:t>
      </w:r>
      <w:bookmarkStart w:id="32094" w:name="_ETM_Q76_636985"/>
      <w:bookmarkEnd w:id="32094"/>
    </w:p>
    <w:p w:rsidR="00551100" w:rsidRDefault="00551100" w:rsidP="00D06307">
      <w:pPr>
        <w:ind w:firstLine="0"/>
        <w:rPr>
          <w:rtl/>
          <w:lang w:eastAsia="he-IL"/>
        </w:rPr>
      </w:pPr>
      <w:bookmarkStart w:id="32095" w:name="_ETM_Q76_637088"/>
      <w:bookmarkStart w:id="32096" w:name="_ETM_Q76_637119"/>
      <w:bookmarkStart w:id="32097" w:name="_ETM_Q76_637191"/>
      <w:bookmarkStart w:id="32098" w:name="_ETM_Q76_635629"/>
      <w:bookmarkStart w:id="32099" w:name="_ETM_Q76_635662"/>
      <w:bookmarkStart w:id="32100" w:name="_ETM_Q76_635724"/>
      <w:bookmarkEnd w:id="32095"/>
      <w:bookmarkEnd w:id="32096"/>
      <w:bookmarkEnd w:id="32097"/>
      <w:bookmarkEnd w:id="32098"/>
      <w:bookmarkEnd w:id="32099"/>
      <w:bookmarkEnd w:id="32100"/>
    </w:p>
    <w:p w:rsidR="00551100" w:rsidRDefault="00551100" w:rsidP="007B1E8C">
      <w:pPr>
        <w:rPr>
          <w:rtl/>
          <w:lang w:eastAsia="he-IL"/>
        </w:rPr>
      </w:pPr>
      <w:bookmarkStart w:id="32101" w:name="_ETM_Q76_637068"/>
      <w:bookmarkEnd w:id="32101"/>
      <w:r>
        <w:rPr>
          <w:rFonts w:hint="cs"/>
          <w:rtl/>
          <w:lang w:eastAsia="he-IL"/>
        </w:rPr>
        <w:t xml:space="preserve">איש חביב ויקר, לעיתים אתה אומר </w:t>
      </w:r>
      <w:r w:rsidR="007B1E8C">
        <w:rPr>
          <w:rFonts w:hint="cs"/>
          <w:rtl/>
          <w:lang w:eastAsia="he-IL"/>
        </w:rPr>
        <w:t>– –</w:t>
      </w:r>
    </w:p>
    <w:p w:rsidR="00551100" w:rsidRDefault="00551100" w:rsidP="00D06307">
      <w:pPr>
        <w:rPr>
          <w:rtl/>
          <w:lang w:eastAsia="he-IL"/>
        </w:rPr>
      </w:pPr>
      <w:bookmarkStart w:id="32102" w:name="_ETM_Q76_639741"/>
      <w:bookmarkStart w:id="32103" w:name="_ETM_Q76_639844"/>
      <w:bookmarkEnd w:id="32102"/>
      <w:bookmarkEnd w:id="32103"/>
    </w:p>
    <w:p w:rsidR="00551100" w:rsidRDefault="00551100" w:rsidP="00D06307">
      <w:pPr>
        <w:pStyle w:val="af6"/>
        <w:keepNext/>
        <w:rPr>
          <w:rtl/>
        </w:rPr>
      </w:pPr>
      <w:bookmarkStart w:id="32104" w:name="_ETM_Q76_639869"/>
      <w:bookmarkStart w:id="32105" w:name="_ETM_Q76_639953"/>
      <w:bookmarkStart w:id="32106" w:name="ET_yor_6253_50"/>
      <w:bookmarkEnd w:id="32104"/>
      <w:bookmarkEnd w:id="32105"/>
      <w:r w:rsidRPr="008A621E">
        <w:rPr>
          <w:rStyle w:val="TagStyle"/>
          <w:rtl/>
        </w:rPr>
        <w:t xml:space="preserve">&lt;&lt; יור &gt;&gt; </w:t>
      </w:r>
      <w:r>
        <w:rPr>
          <w:rtl/>
        </w:rPr>
        <w:t>היו"ר משה טור פז:</w:t>
      </w:r>
      <w:r w:rsidRPr="008A621E">
        <w:rPr>
          <w:rStyle w:val="TagStyle"/>
          <w:rtl/>
        </w:rPr>
        <w:t xml:space="preserve"> &lt;&lt; יור &gt;&gt;</w:t>
      </w:r>
      <w:r>
        <w:rPr>
          <w:rtl/>
        </w:rPr>
        <w:t xml:space="preserve">   </w:t>
      </w:r>
      <w:bookmarkEnd w:id="32106"/>
    </w:p>
    <w:p w:rsidR="00551100" w:rsidRDefault="00551100" w:rsidP="007B1E8C">
      <w:pPr>
        <w:rPr>
          <w:rtl/>
          <w:lang w:eastAsia="he-IL"/>
        </w:rPr>
      </w:pPr>
    </w:p>
    <w:p w:rsidR="00551100" w:rsidRDefault="00551100" w:rsidP="00D06307">
      <w:pPr>
        <w:rPr>
          <w:rtl/>
          <w:lang w:eastAsia="he-IL"/>
        </w:rPr>
      </w:pPr>
      <w:bookmarkStart w:id="32107" w:name="_ETM_Q76_638506"/>
      <w:bookmarkEnd w:id="32107"/>
      <w:r>
        <w:rPr>
          <w:rFonts w:hint="cs"/>
          <w:rtl/>
          <w:lang w:eastAsia="he-IL"/>
        </w:rPr>
        <w:t xml:space="preserve">חבר הכנסת </w:t>
      </w:r>
      <w:bookmarkStart w:id="32108" w:name="_ETM_Q76_634238"/>
      <w:bookmarkEnd w:id="32108"/>
      <w:r>
        <w:rPr>
          <w:rFonts w:hint="cs"/>
          <w:rtl/>
          <w:lang w:eastAsia="he-IL"/>
        </w:rPr>
        <w:t>טופורובסקי.</w:t>
      </w:r>
      <w:bookmarkStart w:id="32109" w:name="_ETM_Q76_635402"/>
      <w:bookmarkEnd w:id="32109"/>
    </w:p>
    <w:p w:rsidR="00551100" w:rsidRDefault="00551100" w:rsidP="00D06307">
      <w:pPr>
        <w:ind w:firstLine="0"/>
        <w:rPr>
          <w:rtl/>
          <w:lang w:eastAsia="he-IL"/>
        </w:rPr>
      </w:pPr>
      <w:bookmarkStart w:id="32110" w:name="_ETM_Q76_637755"/>
      <w:bookmarkStart w:id="32111" w:name="_ETM_Q76_637880"/>
      <w:bookmarkEnd w:id="32110"/>
      <w:bookmarkEnd w:id="32111"/>
    </w:p>
    <w:p w:rsidR="00551100" w:rsidRDefault="00551100" w:rsidP="00D06307">
      <w:pPr>
        <w:pStyle w:val="-"/>
        <w:keepNext/>
        <w:rPr>
          <w:rtl/>
        </w:rPr>
      </w:pPr>
      <w:bookmarkStart w:id="32112" w:name="ET_speakercontinue_6471_52"/>
      <w:r w:rsidRPr="008A621E">
        <w:rPr>
          <w:rStyle w:val="TagStyle"/>
          <w:rtl/>
        </w:rPr>
        <w:t xml:space="preserve"> &lt;&lt; דובר_המשך &gt;&gt; </w:t>
      </w:r>
      <w:r>
        <w:rPr>
          <w:rtl/>
        </w:rPr>
        <w:t>סגנית שר האוצר מיכל מרים וולדיגר:</w:t>
      </w:r>
      <w:r w:rsidRPr="008A621E">
        <w:rPr>
          <w:rStyle w:val="TagStyle"/>
          <w:rtl/>
        </w:rPr>
        <w:t xml:space="preserve"> &lt;&lt; דובר_המשך &gt;&gt;</w:t>
      </w:r>
      <w:r>
        <w:rPr>
          <w:rtl/>
        </w:rPr>
        <w:t xml:space="preserve">   </w:t>
      </w:r>
      <w:bookmarkEnd w:id="32112"/>
    </w:p>
    <w:p w:rsidR="00551100" w:rsidRDefault="00551100" w:rsidP="007B1E8C">
      <w:pPr>
        <w:rPr>
          <w:rtl/>
          <w:lang w:eastAsia="he-IL"/>
        </w:rPr>
      </w:pPr>
    </w:p>
    <w:p w:rsidR="00551100" w:rsidRDefault="007B1E8C" w:rsidP="007B1E8C">
      <w:pPr>
        <w:rPr>
          <w:rtl/>
          <w:lang w:eastAsia="he-IL"/>
        </w:rPr>
      </w:pPr>
      <w:bookmarkStart w:id="32113" w:name="_ETM_Q76_638816"/>
      <w:bookmarkEnd w:id="32113"/>
      <w:r>
        <w:rPr>
          <w:rFonts w:hint="cs"/>
          <w:rtl/>
          <w:lang w:eastAsia="he-IL"/>
        </w:rPr>
        <w:t>– –</w:t>
      </w:r>
      <w:r w:rsidR="00551100">
        <w:rPr>
          <w:rFonts w:hint="cs"/>
          <w:rtl/>
          <w:lang w:eastAsia="he-IL"/>
        </w:rPr>
        <w:t xml:space="preserve"> בואו נהיה כמו ה-</w:t>
      </w:r>
      <w:r w:rsidR="00551100">
        <w:rPr>
          <w:rFonts w:hint="cs"/>
          <w:lang w:eastAsia="he-IL"/>
        </w:rPr>
        <w:t>OECD</w:t>
      </w:r>
      <w:r w:rsidR="00551100">
        <w:rPr>
          <w:rFonts w:hint="cs"/>
          <w:rtl/>
          <w:lang w:eastAsia="he-IL"/>
        </w:rPr>
        <w:t xml:space="preserve">, </w:t>
      </w:r>
      <w:bookmarkStart w:id="32114" w:name="_ETM_Q76_638922"/>
      <w:bookmarkEnd w:id="32114"/>
      <w:r w:rsidR="00551100">
        <w:rPr>
          <w:rFonts w:hint="cs"/>
          <w:rtl/>
          <w:lang w:eastAsia="he-IL"/>
        </w:rPr>
        <w:t>וכשזה לא מתאים, אתה אומר</w:t>
      </w:r>
      <w:r w:rsidR="000158CB">
        <w:rPr>
          <w:rFonts w:hint="cs"/>
          <w:rtl/>
          <w:lang w:eastAsia="he-IL"/>
        </w:rPr>
        <w:t>:</w:t>
      </w:r>
      <w:r w:rsidR="00551100">
        <w:rPr>
          <w:rFonts w:hint="cs"/>
          <w:rtl/>
          <w:lang w:eastAsia="he-IL"/>
        </w:rPr>
        <w:t xml:space="preserve"> לא נהיה </w:t>
      </w:r>
      <w:bookmarkStart w:id="32115" w:name="_ETM_Q76_641501"/>
      <w:bookmarkEnd w:id="32115"/>
      <w:r w:rsidR="00551100">
        <w:rPr>
          <w:rFonts w:hint="cs"/>
          <w:rtl/>
          <w:lang w:eastAsia="he-IL"/>
        </w:rPr>
        <w:t>כמו ה-</w:t>
      </w:r>
      <w:r w:rsidR="00551100">
        <w:rPr>
          <w:rFonts w:hint="cs"/>
          <w:lang w:eastAsia="he-IL"/>
        </w:rPr>
        <w:t>OECD</w:t>
      </w:r>
      <w:r w:rsidR="00551100">
        <w:rPr>
          <w:rFonts w:hint="cs"/>
          <w:rtl/>
          <w:lang w:eastAsia="he-IL"/>
        </w:rPr>
        <w:t>. תחליט.</w:t>
      </w:r>
    </w:p>
    <w:p w:rsidR="00551100" w:rsidRDefault="00551100" w:rsidP="00D06307">
      <w:pPr>
        <w:ind w:firstLine="0"/>
        <w:rPr>
          <w:rtl/>
          <w:lang w:eastAsia="he-IL"/>
        </w:rPr>
      </w:pPr>
      <w:bookmarkStart w:id="32116" w:name="_ETM_Q76_642105"/>
      <w:bookmarkStart w:id="32117" w:name="_ETM_Q76_642189"/>
      <w:bookmarkStart w:id="32118" w:name="_ETM_Q76_642228"/>
      <w:bookmarkStart w:id="32119" w:name="_ETM_Q76_642315"/>
      <w:bookmarkEnd w:id="32116"/>
      <w:bookmarkEnd w:id="32117"/>
      <w:bookmarkEnd w:id="32118"/>
      <w:bookmarkEnd w:id="32119"/>
    </w:p>
    <w:p w:rsidR="00551100" w:rsidRDefault="00551100" w:rsidP="00D06307">
      <w:pPr>
        <w:pStyle w:val="af5"/>
        <w:keepNext/>
        <w:rPr>
          <w:rtl/>
        </w:rPr>
      </w:pPr>
      <w:bookmarkStart w:id="32120" w:name="ET_interruption_5080_53"/>
      <w:r w:rsidRPr="008A621E">
        <w:rPr>
          <w:rStyle w:val="TagStyle"/>
          <w:rtl/>
        </w:rPr>
        <w:t xml:space="preserve"> &lt;&lt; קריאה &gt;&gt; </w:t>
      </w:r>
      <w:r>
        <w:rPr>
          <w:rtl/>
        </w:rPr>
        <w:t>בועז טופורובסקי (יש עתיד):</w:t>
      </w:r>
      <w:r w:rsidRPr="008A621E">
        <w:rPr>
          <w:rStyle w:val="TagStyle"/>
          <w:rtl/>
        </w:rPr>
        <w:t xml:space="preserve"> &lt;&lt; קריאה &gt;&gt;</w:t>
      </w:r>
      <w:r>
        <w:rPr>
          <w:rtl/>
        </w:rPr>
        <w:t xml:space="preserve">   </w:t>
      </w:r>
      <w:bookmarkEnd w:id="32120"/>
    </w:p>
    <w:p w:rsidR="00551100" w:rsidRDefault="00551100" w:rsidP="007B1E8C">
      <w:pPr>
        <w:rPr>
          <w:rtl/>
          <w:lang w:eastAsia="he-IL"/>
        </w:rPr>
      </w:pPr>
    </w:p>
    <w:p w:rsidR="00551100" w:rsidRDefault="00551100" w:rsidP="00D06307">
      <w:pPr>
        <w:rPr>
          <w:rtl/>
          <w:lang w:eastAsia="he-IL"/>
        </w:rPr>
      </w:pPr>
      <w:bookmarkStart w:id="32121" w:name="_ETM_Q76_639813"/>
      <w:bookmarkEnd w:id="32121"/>
      <w:r>
        <w:rPr>
          <w:rFonts w:hint="cs"/>
          <w:rtl/>
          <w:lang w:eastAsia="he-IL"/>
        </w:rPr>
        <w:t xml:space="preserve">לא, לא, </w:t>
      </w:r>
      <w:bookmarkStart w:id="32122" w:name="_ETM_Q76_640242"/>
      <w:bookmarkEnd w:id="32122"/>
      <w:r>
        <w:rPr>
          <w:rFonts w:hint="cs"/>
          <w:rtl/>
          <w:lang w:eastAsia="he-IL"/>
        </w:rPr>
        <w:t xml:space="preserve">אין בעיה. </w:t>
      </w:r>
    </w:p>
    <w:p w:rsidR="00551100" w:rsidRDefault="00551100" w:rsidP="000158CB">
      <w:pPr>
        <w:rPr>
          <w:rtl/>
          <w:lang w:eastAsia="he-IL"/>
        </w:rPr>
      </w:pPr>
      <w:bookmarkStart w:id="32123" w:name="_ETM_Q76_642657"/>
      <w:bookmarkStart w:id="32124" w:name="_ETM_Q76_642759"/>
      <w:bookmarkStart w:id="32125" w:name="_ETM_Q76_642785"/>
      <w:bookmarkStart w:id="32126" w:name="_ETM_Q76_642877"/>
      <w:bookmarkEnd w:id="32123"/>
      <w:bookmarkEnd w:id="32124"/>
      <w:bookmarkEnd w:id="32125"/>
      <w:bookmarkEnd w:id="32126"/>
    </w:p>
    <w:p w:rsidR="00551100" w:rsidRDefault="00551100" w:rsidP="00D06307">
      <w:pPr>
        <w:pStyle w:val="-"/>
        <w:keepNext/>
        <w:rPr>
          <w:rtl/>
        </w:rPr>
      </w:pPr>
      <w:bookmarkStart w:id="32127" w:name="ET_speakercontinue_6471_54"/>
      <w:r w:rsidRPr="008A621E">
        <w:rPr>
          <w:rStyle w:val="TagStyle"/>
          <w:rtl/>
        </w:rPr>
        <w:t xml:space="preserve"> &lt;&lt; דובר_המשך &gt;&gt; </w:t>
      </w:r>
      <w:r>
        <w:rPr>
          <w:rtl/>
        </w:rPr>
        <w:t>סגנית שר האוצר מיכל מרים וולדיגר:</w:t>
      </w:r>
      <w:r w:rsidRPr="008A621E">
        <w:rPr>
          <w:rStyle w:val="TagStyle"/>
          <w:rtl/>
        </w:rPr>
        <w:t xml:space="preserve"> &lt;&lt; דובר_המשך &gt;&gt;</w:t>
      </w:r>
      <w:r>
        <w:rPr>
          <w:rtl/>
        </w:rPr>
        <w:t xml:space="preserve">   </w:t>
      </w:r>
      <w:bookmarkEnd w:id="32127"/>
    </w:p>
    <w:p w:rsidR="00551100" w:rsidRDefault="00551100" w:rsidP="007B1E8C">
      <w:pPr>
        <w:rPr>
          <w:rtl/>
          <w:lang w:eastAsia="he-IL"/>
        </w:rPr>
      </w:pPr>
    </w:p>
    <w:p w:rsidR="00551100" w:rsidRDefault="00551100" w:rsidP="00D06307">
      <w:pPr>
        <w:rPr>
          <w:rtl/>
          <w:lang w:eastAsia="he-IL"/>
        </w:rPr>
      </w:pPr>
      <w:bookmarkStart w:id="32128" w:name="_ETM_Q76_643702"/>
      <w:bookmarkEnd w:id="32128"/>
      <w:r>
        <w:rPr>
          <w:rFonts w:hint="cs"/>
          <w:rtl/>
          <w:lang w:eastAsia="he-IL"/>
        </w:rPr>
        <w:t xml:space="preserve">אף אחד לא מעלה שום דבר. </w:t>
      </w:r>
    </w:p>
    <w:p w:rsidR="00551100" w:rsidRDefault="00551100" w:rsidP="00D06307">
      <w:pPr>
        <w:ind w:firstLine="0"/>
        <w:rPr>
          <w:rtl/>
          <w:lang w:eastAsia="he-IL"/>
        </w:rPr>
      </w:pPr>
      <w:bookmarkStart w:id="32129" w:name="_ETM_Q76_640558"/>
      <w:bookmarkStart w:id="32130" w:name="_ETM_Q76_640654"/>
      <w:bookmarkStart w:id="32131" w:name="_ETM_Q76_640685"/>
      <w:bookmarkStart w:id="32132" w:name="_ETM_Q76_640748"/>
      <w:bookmarkEnd w:id="32129"/>
      <w:bookmarkEnd w:id="32130"/>
      <w:bookmarkEnd w:id="32131"/>
      <w:bookmarkEnd w:id="32132"/>
    </w:p>
    <w:p w:rsidR="00551100" w:rsidRDefault="00551100" w:rsidP="00D06307">
      <w:pPr>
        <w:pStyle w:val="af5"/>
        <w:keepNext/>
        <w:rPr>
          <w:rtl/>
        </w:rPr>
      </w:pPr>
      <w:bookmarkStart w:id="32133" w:name="ET_interruption_5080_55"/>
      <w:r w:rsidRPr="008A621E">
        <w:rPr>
          <w:rStyle w:val="TagStyle"/>
          <w:rtl/>
        </w:rPr>
        <w:t xml:space="preserve"> &lt;&lt; קריאה &gt;&gt; </w:t>
      </w:r>
      <w:r>
        <w:rPr>
          <w:rtl/>
        </w:rPr>
        <w:t>בועז טופורובסקי (יש עתיד):</w:t>
      </w:r>
      <w:r w:rsidRPr="008A621E">
        <w:rPr>
          <w:rStyle w:val="TagStyle"/>
          <w:rtl/>
        </w:rPr>
        <w:t xml:space="preserve"> &lt;&lt; קריאה &gt;&gt;</w:t>
      </w:r>
      <w:r>
        <w:rPr>
          <w:rtl/>
        </w:rPr>
        <w:t xml:space="preserve">   </w:t>
      </w:r>
      <w:bookmarkEnd w:id="32133"/>
    </w:p>
    <w:p w:rsidR="00551100" w:rsidRDefault="00551100" w:rsidP="007B1E8C">
      <w:pPr>
        <w:rPr>
          <w:rtl/>
          <w:lang w:eastAsia="he-IL"/>
        </w:rPr>
      </w:pPr>
    </w:p>
    <w:p w:rsidR="00551100" w:rsidRDefault="00551100" w:rsidP="00D06307">
      <w:pPr>
        <w:rPr>
          <w:rtl/>
          <w:lang w:eastAsia="he-IL"/>
        </w:rPr>
      </w:pPr>
      <w:bookmarkStart w:id="32134" w:name="_ETM_Q76_644583"/>
      <w:bookmarkStart w:id="32135" w:name="_ETM_Q76_644887"/>
      <w:bookmarkStart w:id="32136" w:name="_ETM_Q76_644976"/>
      <w:bookmarkEnd w:id="32134"/>
      <w:bookmarkEnd w:id="32135"/>
      <w:bookmarkEnd w:id="32136"/>
      <w:r>
        <w:rPr>
          <w:rFonts w:hint="cs"/>
          <w:rtl/>
          <w:lang w:eastAsia="he-IL"/>
        </w:rPr>
        <w:t>אתם מעלים מיסים.</w:t>
      </w:r>
      <w:r w:rsidR="001A7966">
        <w:rPr>
          <w:rFonts w:hint="cs"/>
          <w:rtl/>
          <w:lang w:eastAsia="he-IL"/>
        </w:rPr>
        <w:t xml:space="preserve"> רק תודו. </w:t>
      </w:r>
    </w:p>
    <w:p w:rsidR="00551100" w:rsidRDefault="00551100" w:rsidP="00D06307">
      <w:pPr>
        <w:rPr>
          <w:rtl/>
          <w:lang w:eastAsia="he-IL"/>
        </w:rPr>
      </w:pPr>
      <w:bookmarkStart w:id="32137" w:name="_ETM_Q76_646725"/>
      <w:bookmarkStart w:id="32138" w:name="_ETM_Q76_646845"/>
      <w:bookmarkEnd w:id="32137"/>
      <w:bookmarkEnd w:id="32138"/>
    </w:p>
    <w:p w:rsidR="00551100" w:rsidRDefault="00551100" w:rsidP="00D06307">
      <w:pPr>
        <w:pStyle w:val="-"/>
        <w:keepNext/>
        <w:rPr>
          <w:rtl/>
        </w:rPr>
      </w:pPr>
      <w:bookmarkStart w:id="32139" w:name="ET_speakercontinue_6471_56"/>
      <w:r w:rsidRPr="008A621E">
        <w:rPr>
          <w:rStyle w:val="TagStyle"/>
          <w:rtl/>
        </w:rPr>
        <w:t xml:space="preserve"> &lt;&lt; דובר_המשך &gt;&gt; </w:t>
      </w:r>
      <w:r>
        <w:rPr>
          <w:rtl/>
        </w:rPr>
        <w:t>סגנית שר האוצר מיכל מרים וולדיגר:</w:t>
      </w:r>
      <w:r w:rsidRPr="008A621E">
        <w:rPr>
          <w:rStyle w:val="TagStyle"/>
          <w:rtl/>
        </w:rPr>
        <w:t xml:space="preserve"> &lt;&lt; דובר_המשך &gt;&gt;</w:t>
      </w:r>
      <w:r>
        <w:rPr>
          <w:rtl/>
        </w:rPr>
        <w:t xml:space="preserve">   </w:t>
      </w:r>
      <w:bookmarkEnd w:id="32139"/>
    </w:p>
    <w:p w:rsidR="00551100" w:rsidRDefault="00551100" w:rsidP="007B1E8C">
      <w:pPr>
        <w:rPr>
          <w:rtl/>
          <w:lang w:eastAsia="he-IL"/>
        </w:rPr>
      </w:pPr>
    </w:p>
    <w:p w:rsidR="00551100" w:rsidRDefault="00551100" w:rsidP="001A7966">
      <w:pPr>
        <w:rPr>
          <w:rtl/>
          <w:lang w:eastAsia="he-IL"/>
        </w:rPr>
      </w:pPr>
      <w:bookmarkStart w:id="32140" w:name="_ETM_Q76_647815"/>
      <w:bookmarkEnd w:id="32140"/>
      <w:r>
        <w:rPr>
          <w:rFonts w:hint="cs"/>
          <w:rtl/>
          <w:lang w:eastAsia="he-IL"/>
        </w:rPr>
        <w:t>אנחנו לא מעלים מיסים.</w:t>
      </w:r>
      <w:r w:rsidR="001A7966">
        <w:rPr>
          <w:rFonts w:hint="cs"/>
          <w:rtl/>
          <w:lang w:eastAsia="he-IL"/>
        </w:rPr>
        <w:t xml:space="preserve"> </w:t>
      </w:r>
      <w:bookmarkStart w:id="32141" w:name="_ETM_Q76_648046"/>
      <w:bookmarkStart w:id="32142" w:name="_ETM_Q76_648244"/>
      <w:bookmarkStart w:id="32143" w:name="_ETM_Q76_648260"/>
      <w:bookmarkStart w:id="32144" w:name="_ETM_Q76_648306"/>
      <w:bookmarkStart w:id="32145" w:name="_ETM_Q76_647656"/>
      <w:bookmarkEnd w:id="32141"/>
      <w:bookmarkEnd w:id="32142"/>
      <w:bookmarkEnd w:id="32143"/>
      <w:bookmarkEnd w:id="32144"/>
      <w:bookmarkEnd w:id="32145"/>
      <w:r>
        <w:rPr>
          <w:rFonts w:hint="cs"/>
          <w:rtl/>
          <w:lang w:eastAsia="he-IL"/>
        </w:rPr>
        <w:t>אנחנו לא מעלים מיסים, ממש לא</w:t>
      </w:r>
      <w:r w:rsidR="000158CB">
        <w:rPr>
          <w:rFonts w:hint="cs"/>
          <w:rtl/>
          <w:lang w:eastAsia="he-IL"/>
        </w:rPr>
        <w:t>.</w:t>
      </w:r>
      <w:r>
        <w:rPr>
          <w:rFonts w:hint="cs"/>
          <w:rtl/>
          <w:lang w:eastAsia="he-IL"/>
        </w:rPr>
        <w:t xml:space="preserve"> ההפך, ההפך הגמ</w:t>
      </w:r>
      <w:bookmarkStart w:id="32146" w:name="_ETM_Q76_653746"/>
      <w:bookmarkStart w:id="32147" w:name="_ETM_Q76_653859"/>
      <w:bookmarkStart w:id="32148" w:name="_ETM_Q76_653889"/>
      <w:bookmarkStart w:id="32149" w:name="_ETM_Q76_653955"/>
      <w:bookmarkEnd w:id="32146"/>
      <w:bookmarkEnd w:id="32147"/>
      <w:bookmarkEnd w:id="32148"/>
      <w:bookmarkEnd w:id="32149"/>
      <w:r>
        <w:rPr>
          <w:rFonts w:hint="cs"/>
          <w:rtl/>
          <w:lang w:eastAsia="he-IL"/>
        </w:rPr>
        <w:t>ור.</w:t>
      </w:r>
    </w:p>
    <w:p w:rsidR="00551100" w:rsidRDefault="00551100" w:rsidP="00D06307">
      <w:pPr>
        <w:ind w:firstLine="0"/>
        <w:rPr>
          <w:rtl/>
        </w:rPr>
      </w:pPr>
      <w:bookmarkStart w:id="32150" w:name="_ETM_Q76_648987"/>
      <w:bookmarkStart w:id="32151" w:name="_ETM_Q76_649087"/>
      <w:bookmarkStart w:id="32152" w:name="_ETM_Q76_649115"/>
      <w:bookmarkStart w:id="32153" w:name="_ETM_Q76_649191"/>
      <w:bookmarkEnd w:id="32150"/>
      <w:bookmarkEnd w:id="32151"/>
      <w:bookmarkEnd w:id="32152"/>
      <w:bookmarkEnd w:id="32153"/>
    </w:p>
    <w:p w:rsidR="00551100" w:rsidRDefault="00551100" w:rsidP="00D06307">
      <w:pPr>
        <w:pStyle w:val="af5"/>
        <w:keepNext/>
        <w:rPr>
          <w:rtl/>
        </w:rPr>
      </w:pPr>
      <w:r w:rsidRPr="00FB40A9">
        <w:rPr>
          <w:rStyle w:val="TagStyle"/>
          <w:rtl/>
        </w:rPr>
        <w:t xml:space="preserve">&lt;&lt; קריאה &gt;&gt; </w:t>
      </w:r>
      <w:r>
        <w:rPr>
          <w:rtl/>
        </w:rPr>
        <w:t>בועז טופורובסקי (יש עתיד):</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7B1E8C">
      <w:pPr>
        <w:rPr>
          <w:rtl/>
          <w:lang w:eastAsia="he-IL"/>
        </w:rPr>
      </w:pPr>
      <w:r>
        <w:rPr>
          <w:rFonts w:hint="cs"/>
          <w:rtl/>
          <w:lang w:eastAsia="he-IL"/>
        </w:rPr>
        <w:t xml:space="preserve">זה בדיוק ככה. אם אדם קיבל פטור על 6,000 </w:t>
      </w:r>
      <w:r w:rsidR="007B1E8C">
        <w:rPr>
          <w:rFonts w:hint="cs"/>
          <w:rtl/>
          <w:lang w:eastAsia="he-IL"/>
        </w:rPr>
        <w:t>– – –</w:t>
      </w:r>
      <w:r w:rsidR="001A7966">
        <w:rPr>
          <w:rFonts w:hint="cs"/>
          <w:rtl/>
          <w:lang w:eastAsia="he-IL"/>
        </w:rPr>
        <w:t xml:space="preserve"> </w:t>
      </w:r>
      <w:bookmarkStart w:id="32154" w:name="_ETM_Q76_653292"/>
      <w:bookmarkStart w:id="32155" w:name="_ETM_Q76_653393"/>
      <w:bookmarkStart w:id="32156" w:name="_ETM_Q76_653427"/>
      <w:bookmarkStart w:id="32157" w:name="_ETM_Q76_653515"/>
      <w:bookmarkStart w:id="32158" w:name="_ETM_Q76_653682"/>
      <w:bookmarkEnd w:id="32154"/>
      <w:bookmarkEnd w:id="32155"/>
      <w:bookmarkEnd w:id="32156"/>
      <w:bookmarkEnd w:id="32157"/>
      <w:bookmarkEnd w:id="32158"/>
      <w:r>
        <w:rPr>
          <w:rFonts w:hint="cs"/>
          <w:rtl/>
          <w:lang w:eastAsia="he-IL"/>
        </w:rPr>
        <w:t xml:space="preserve">מעלים מיסים. </w:t>
      </w:r>
      <w:bookmarkStart w:id="32159" w:name="_ETM_Q76_656226"/>
      <w:bookmarkEnd w:id="32159"/>
    </w:p>
    <w:p w:rsidR="00551100" w:rsidRDefault="00551100" w:rsidP="00D06307">
      <w:pPr>
        <w:rPr>
          <w:rtl/>
          <w:lang w:eastAsia="he-IL"/>
        </w:rPr>
      </w:pPr>
      <w:bookmarkStart w:id="32160" w:name="_ETM_Q76_656326"/>
      <w:bookmarkStart w:id="32161" w:name="_ETM_Q76_656377"/>
      <w:bookmarkEnd w:id="32160"/>
      <w:bookmarkEnd w:id="32161"/>
    </w:p>
    <w:p w:rsidR="00551100" w:rsidRDefault="00551100" w:rsidP="00D06307">
      <w:pPr>
        <w:pStyle w:val="-"/>
        <w:keepNext/>
        <w:rPr>
          <w:rtl/>
        </w:rPr>
      </w:pPr>
      <w:bookmarkStart w:id="32162" w:name="ET_speakercontinue_6471_62"/>
      <w:r w:rsidRPr="00A827A0">
        <w:rPr>
          <w:rStyle w:val="TagStyle"/>
          <w:rtl/>
        </w:rPr>
        <w:t xml:space="preserve"> &lt;&lt; דובר_המשך &gt;&gt; </w:t>
      </w:r>
      <w:r>
        <w:rPr>
          <w:rtl/>
        </w:rPr>
        <w:t>סגנית שר האוצר מיכל מרים וולדיגר:</w:t>
      </w:r>
      <w:r w:rsidRPr="00A827A0">
        <w:rPr>
          <w:rStyle w:val="TagStyle"/>
          <w:rtl/>
        </w:rPr>
        <w:t xml:space="preserve"> &lt;&lt; דובר_המשך &gt;&gt;</w:t>
      </w:r>
      <w:r>
        <w:rPr>
          <w:rtl/>
        </w:rPr>
        <w:t xml:space="preserve">   </w:t>
      </w:r>
      <w:bookmarkEnd w:id="32162"/>
    </w:p>
    <w:p w:rsidR="00551100" w:rsidRDefault="00551100" w:rsidP="007B1E8C">
      <w:pPr>
        <w:rPr>
          <w:rtl/>
          <w:lang w:eastAsia="he-IL"/>
        </w:rPr>
      </w:pPr>
    </w:p>
    <w:p w:rsidR="00551100" w:rsidRDefault="00551100" w:rsidP="007B1E8C">
      <w:pPr>
        <w:rPr>
          <w:rtl/>
          <w:lang w:eastAsia="he-IL"/>
        </w:rPr>
      </w:pPr>
      <w:r>
        <w:rPr>
          <w:rFonts w:hint="cs"/>
          <w:rtl/>
          <w:lang w:eastAsia="he-IL"/>
        </w:rPr>
        <w:t xml:space="preserve">בהתאם להמלצות, הרפורמה בשוק השכירות </w:t>
      </w:r>
      <w:r w:rsidR="007B1E8C">
        <w:rPr>
          <w:rFonts w:hint="cs"/>
          <w:rtl/>
          <w:lang w:eastAsia="he-IL"/>
        </w:rPr>
        <w:t>– – –</w:t>
      </w:r>
    </w:p>
    <w:p w:rsidR="00551100" w:rsidRDefault="00551100" w:rsidP="00D06307">
      <w:pPr>
        <w:ind w:firstLine="0"/>
        <w:rPr>
          <w:rtl/>
          <w:lang w:eastAsia="he-IL"/>
        </w:rPr>
      </w:pPr>
      <w:bookmarkStart w:id="32163" w:name="_ETM_Q76_651277"/>
      <w:bookmarkStart w:id="32164" w:name="_ETM_Q76_651463"/>
      <w:bookmarkStart w:id="32165" w:name="_ETM_Q76_651478"/>
      <w:bookmarkStart w:id="32166" w:name="_ETM_Q76_651529"/>
      <w:bookmarkEnd w:id="32163"/>
      <w:bookmarkEnd w:id="32164"/>
      <w:bookmarkEnd w:id="32165"/>
      <w:bookmarkEnd w:id="32166"/>
    </w:p>
    <w:p w:rsidR="00551100" w:rsidRDefault="00551100" w:rsidP="00D06307">
      <w:pPr>
        <w:pStyle w:val="af5"/>
        <w:keepNext/>
        <w:rPr>
          <w:rtl/>
        </w:rPr>
      </w:pPr>
      <w:bookmarkStart w:id="32167" w:name="ET_interruption_5080_63"/>
      <w:r w:rsidRPr="00A827A0">
        <w:rPr>
          <w:rStyle w:val="TagStyle"/>
          <w:rtl/>
        </w:rPr>
        <w:t xml:space="preserve"> &lt;&lt; קריאה &gt;&gt; </w:t>
      </w:r>
      <w:r>
        <w:rPr>
          <w:rtl/>
        </w:rPr>
        <w:t>בועז טופורובסקי (יש עתיד):</w:t>
      </w:r>
      <w:r w:rsidRPr="00A827A0">
        <w:rPr>
          <w:rStyle w:val="TagStyle"/>
          <w:rtl/>
        </w:rPr>
        <w:t xml:space="preserve"> &lt;&lt; קריאה &gt;&gt;</w:t>
      </w:r>
      <w:r>
        <w:rPr>
          <w:rtl/>
        </w:rPr>
        <w:t xml:space="preserve">   </w:t>
      </w:r>
      <w:bookmarkEnd w:id="32167"/>
    </w:p>
    <w:p w:rsidR="00551100" w:rsidRDefault="00551100" w:rsidP="007B1E8C">
      <w:pPr>
        <w:rPr>
          <w:rtl/>
          <w:lang w:eastAsia="he-IL"/>
        </w:rPr>
      </w:pPr>
    </w:p>
    <w:p w:rsidR="00551100" w:rsidRDefault="00551100" w:rsidP="00D06307">
      <w:pPr>
        <w:rPr>
          <w:rtl/>
          <w:lang w:eastAsia="he-IL"/>
        </w:rPr>
      </w:pPr>
      <w:bookmarkStart w:id="32168" w:name="_ETM_Q76_657633"/>
      <w:bookmarkEnd w:id="32168"/>
      <w:r>
        <w:rPr>
          <w:rFonts w:hint="cs"/>
          <w:rtl/>
          <w:lang w:eastAsia="he-IL"/>
        </w:rPr>
        <w:t>ממשלה נגד האזרחים</w:t>
      </w:r>
      <w:bookmarkStart w:id="32169" w:name="_ETM_Q76_661317"/>
      <w:bookmarkStart w:id="32170" w:name="_ETM_Q76_661404"/>
      <w:bookmarkStart w:id="32171" w:name="_ETM_Q76_661468"/>
      <w:bookmarkStart w:id="32172" w:name="_ETM_Q76_661517"/>
      <w:bookmarkEnd w:id="32169"/>
      <w:bookmarkEnd w:id="32170"/>
      <w:bookmarkEnd w:id="32171"/>
      <w:bookmarkEnd w:id="32172"/>
      <w:r>
        <w:rPr>
          <w:rFonts w:hint="cs"/>
          <w:rtl/>
          <w:lang w:eastAsia="he-IL"/>
        </w:rPr>
        <w:t>, מעלים מיסים.</w:t>
      </w:r>
    </w:p>
    <w:p w:rsidR="00551100" w:rsidRDefault="00551100" w:rsidP="00D06307">
      <w:pPr>
        <w:rPr>
          <w:rtl/>
          <w:lang w:eastAsia="he-IL"/>
        </w:rPr>
      </w:pPr>
      <w:bookmarkStart w:id="32173" w:name="_ETM_Q76_657432"/>
      <w:bookmarkStart w:id="32174" w:name="_ETM_Q76_657539"/>
      <w:bookmarkEnd w:id="32173"/>
      <w:bookmarkEnd w:id="32174"/>
    </w:p>
    <w:p w:rsidR="00551100" w:rsidRDefault="00551100" w:rsidP="00D06307">
      <w:pPr>
        <w:pStyle w:val="af6"/>
        <w:keepNext/>
        <w:rPr>
          <w:rtl/>
        </w:rPr>
      </w:pPr>
      <w:r w:rsidRPr="00A827A0">
        <w:rPr>
          <w:rStyle w:val="TagStyle"/>
          <w:rtl/>
        </w:rPr>
        <w:t xml:space="preserve"> &lt;&lt; יור &gt;&gt; </w:t>
      </w:r>
      <w:r>
        <w:rPr>
          <w:rtl/>
        </w:rPr>
        <w:t>היו"ר משה טור פז:</w:t>
      </w:r>
      <w:r w:rsidRPr="00A827A0">
        <w:rPr>
          <w:rStyle w:val="TagStyle"/>
          <w:rtl/>
        </w:rPr>
        <w:t xml:space="preserve"> &lt;&lt; יור &gt;&gt;</w:t>
      </w:r>
      <w:r>
        <w:rPr>
          <w:rtl/>
        </w:rPr>
        <w:t xml:space="preserve">   </w:t>
      </w:r>
    </w:p>
    <w:p w:rsidR="00551100" w:rsidRDefault="00551100" w:rsidP="007B1E8C">
      <w:pPr>
        <w:rPr>
          <w:rtl/>
          <w:lang w:eastAsia="he-IL"/>
        </w:rPr>
      </w:pPr>
    </w:p>
    <w:p w:rsidR="00551100" w:rsidRDefault="00551100" w:rsidP="00D06307">
      <w:pPr>
        <w:rPr>
          <w:rtl/>
          <w:lang w:eastAsia="he-IL"/>
        </w:rPr>
      </w:pPr>
      <w:bookmarkStart w:id="32175" w:name="_ETM_Q76_659584"/>
      <w:bookmarkEnd w:id="32175"/>
      <w:r>
        <w:rPr>
          <w:rFonts w:hint="cs"/>
          <w:rtl/>
          <w:lang w:eastAsia="he-IL"/>
        </w:rPr>
        <w:t xml:space="preserve">חבר הכנסת טופורובסקי, נא תן </w:t>
      </w:r>
      <w:bookmarkStart w:id="32176" w:name="_ETM_Q76_662327"/>
      <w:bookmarkEnd w:id="32176"/>
      <w:r>
        <w:rPr>
          <w:rFonts w:hint="cs"/>
          <w:rtl/>
          <w:lang w:eastAsia="he-IL"/>
        </w:rPr>
        <w:t>לסגנית השר להמשיך.</w:t>
      </w:r>
    </w:p>
    <w:p w:rsidR="00551100" w:rsidRDefault="00551100" w:rsidP="00D06307">
      <w:pPr>
        <w:ind w:firstLine="0"/>
        <w:rPr>
          <w:rtl/>
          <w:lang w:eastAsia="he-IL"/>
        </w:rPr>
      </w:pPr>
      <w:bookmarkStart w:id="32177" w:name="_ETM_Q76_663931"/>
      <w:bookmarkStart w:id="32178" w:name="_ETM_Q76_664100"/>
      <w:bookmarkStart w:id="32179" w:name="_ETM_Q76_664132"/>
      <w:bookmarkStart w:id="32180" w:name="_ETM_Q76_664191"/>
      <w:bookmarkEnd w:id="32177"/>
      <w:bookmarkEnd w:id="32178"/>
      <w:bookmarkEnd w:id="32179"/>
      <w:bookmarkEnd w:id="32180"/>
    </w:p>
    <w:p w:rsidR="00551100" w:rsidRDefault="00551100" w:rsidP="00D06307">
      <w:pPr>
        <w:pStyle w:val="af5"/>
        <w:keepNext/>
        <w:rPr>
          <w:rtl/>
        </w:rPr>
      </w:pPr>
      <w:bookmarkStart w:id="32181" w:name="ET_interruption_5080_65"/>
      <w:r w:rsidRPr="00A827A0">
        <w:rPr>
          <w:rStyle w:val="TagStyle"/>
          <w:rtl/>
        </w:rPr>
        <w:t xml:space="preserve"> &lt;&lt; קריאה &gt;&gt; </w:t>
      </w:r>
      <w:r>
        <w:rPr>
          <w:rtl/>
        </w:rPr>
        <w:t>בועז טופורובסקי (יש עתיד):</w:t>
      </w:r>
      <w:r w:rsidRPr="00A827A0">
        <w:rPr>
          <w:rStyle w:val="TagStyle"/>
          <w:rtl/>
        </w:rPr>
        <w:t xml:space="preserve"> &lt;&lt; קריאה &gt;&gt;</w:t>
      </w:r>
      <w:r>
        <w:rPr>
          <w:rtl/>
        </w:rPr>
        <w:t xml:space="preserve">   </w:t>
      </w:r>
      <w:bookmarkEnd w:id="32181"/>
    </w:p>
    <w:p w:rsidR="00551100" w:rsidRPr="00A827A0" w:rsidRDefault="00551100" w:rsidP="00D06307">
      <w:pPr>
        <w:rPr>
          <w:rtl/>
          <w:lang w:eastAsia="he-IL"/>
        </w:rPr>
      </w:pPr>
      <w:bookmarkStart w:id="32182" w:name="_ETM_Q76_666122"/>
      <w:bookmarkStart w:id="32183" w:name="_ETM_Q76_666254"/>
      <w:bookmarkEnd w:id="32182"/>
      <w:bookmarkEnd w:id="32183"/>
    </w:p>
    <w:p w:rsidR="00551100" w:rsidRDefault="00551100" w:rsidP="00D06307">
      <w:pPr>
        <w:rPr>
          <w:rtl/>
          <w:lang w:eastAsia="he-IL"/>
        </w:rPr>
      </w:pPr>
      <w:bookmarkStart w:id="32184" w:name="_ETM_Q76_656441"/>
      <w:bookmarkEnd w:id="32184"/>
      <w:r>
        <w:rPr>
          <w:rFonts w:hint="cs"/>
          <w:rtl/>
          <w:lang w:eastAsia="he-IL"/>
        </w:rPr>
        <w:t xml:space="preserve">מצביעים על </w:t>
      </w:r>
      <w:bookmarkStart w:id="32185" w:name="_ETM_Q76_668227"/>
      <w:bookmarkEnd w:id="32185"/>
      <w:r>
        <w:rPr>
          <w:rFonts w:hint="cs"/>
          <w:rtl/>
          <w:lang w:eastAsia="he-IL"/>
        </w:rPr>
        <w:t xml:space="preserve">צדק חלוקתי, ממש מרצ והקומוניסטים. זה מרצ והקומוניסטים. </w:t>
      </w:r>
    </w:p>
    <w:p w:rsidR="00551100" w:rsidRDefault="00551100" w:rsidP="00D06307">
      <w:pPr>
        <w:rPr>
          <w:rtl/>
          <w:lang w:eastAsia="he-IL"/>
        </w:rPr>
      </w:pPr>
    </w:p>
    <w:p w:rsidR="00551100" w:rsidRDefault="00551100" w:rsidP="00D06307">
      <w:pPr>
        <w:pStyle w:val="af5"/>
        <w:keepNext/>
        <w:rPr>
          <w:rtl/>
        </w:rPr>
      </w:pPr>
      <w:bookmarkStart w:id="32186" w:name="ET_interruption_6341_67"/>
      <w:r w:rsidRPr="008340ED">
        <w:rPr>
          <w:rStyle w:val="TagStyle"/>
          <w:rtl/>
        </w:rPr>
        <w:t xml:space="preserve"> &lt;&lt; קריאה &gt;&gt; </w:t>
      </w:r>
      <w:r>
        <w:rPr>
          <w:rtl/>
        </w:rPr>
        <w:t>דבי ביטון (יש עתיד):</w:t>
      </w:r>
      <w:r w:rsidRPr="008340ED">
        <w:rPr>
          <w:rStyle w:val="TagStyle"/>
          <w:rtl/>
        </w:rPr>
        <w:t xml:space="preserve"> &lt;&lt; קריאה &gt;&gt;</w:t>
      </w:r>
      <w:r>
        <w:rPr>
          <w:rtl/>
        </w:rPr>
        <w:t xml:space="preserve">   </w:t>
      </w:r>
      <w:bookmarkEnd w:id="32186"/>
    </w:p>
    <w:p w:rsidR="00551100" w:rsidRDefault="00551100" w:rsidP="007B1E8C">
      <w:pPr>
        <w:rPr>
          <w:rtl/>
          <w:lang w:eastAsia="he-IL"/>
        </w:rPr>
      </w:pPr>
    </w:p>
    <w:p w:rsidR="00551100" w:rsidRDefault="007B1E8C" w:rsidP="007B1E8C">
      <w:pPr>
        <w:rPr>
          <w:rtl/>
          <w:lang w:eastAsia="he-IL"/>
        </w:rPr>
      </w:pPr>
      <w:bookmarkStart w:id="32187" w:name="_ETM_Q76_668737"/>
      <w:bookmarkEnd w:id="32187"/>
      <w:r>
        <w:rPr>
          <w:rFonts w:hint="cs"/>
          <w:rtl/>
          <w:lang w:eastAsia="he-IL"/>
        </w:rPr>
        <w:t>– – –</w:t>
      </w:r>
    </w:p>
    <w:p w:rsidR="00551100" w:rsidRPr="008340ED" w:rsidRDefault="00551100" w:rsidP="00D06307">
      <w:pPr>
        <w:rPr>
          <w:rtl/>
          <w:lang w:eastAsia="he-IL"/>
        </w:rPr>
      </w:pPr>
      <w:bookmarkStart w:id="32188" w:name="_ETM_Q76_669836"/>
      <w:bookmarkStart w:id="32189" w:name="_ETM_Q76_669940"/>
      <w:bookmarkEnd w:id="32188"/>
      <w:bookmarkEnd w:id="32189"/>
    </w:p>
    <w:p w:rsidR="00551100" w:rsidRDefault="00551100" w:rsidP="00D06307">
      <w:pPr>
        <w:pStyle w:val="af6"/>
        <w:keepNext/>
        <w:rPr>
          <w:rtl/>
        </w:rPr>
      </w:pPr>
      <w:bookmarkStart w:id="32190" w:name="ET_yor_6253_66"/>
      <w:r w:rsidRPr="008340ED">
        <w:rPr>
          <w:rStyle w:val="TagStyle"/>
          <w:rtl/>
        </w:rPr>
        <w:t xml:space="preserve"> &lt;&lt; יור &gt;&gt; </w:t>
      </w:r>
      <w:r>
        <w:rPr>
          <w:rtl/>
        </w:rPr>
        <w:t>היו"ר משה טור פז:</w:t>
      </w:r>
      <w:r w:rsidRPr="008340ED">
        <w:rPr>
          <w:rStyle w:val="TagStyle"/>
          <w:rtl/>
        </w:rPr>
        <w:t xml:space="preserve"> &lt;&lt; יור &gt;&gt;</w:t>
      </w:r>
      <w:r>
        <w:rPr>
          <w:rtl/>
        </w:rPr>
        <w:t xml:space="preserve">   </w:t>
      </w:r>
      <w:bookmarkEnd w:id="32190"/>
    </w:p>
    <w:p w:rsidR="00551100" w:rsidRDefault="00551100" w:rsidP="007B1E8C">
      <w:pPr>
        <w:rPr>
          <w:rtl/>
          <w:lang w:eastAsia="he-IL"/>
        </w:rPr>
      </w:pPr>
    </w:p>
    <w:p w:rsidR="00551100" w:rsidRDefault="00551100" w:rsidP="00D06307">
      <w:pPr>
        <w:rPr>
          <w:rtl/>
          <w:lang w:eastAsia="he-IL"/>
        </w:rPr>
      </w:pPr>
      <w:bookmarkStart w:id="32191" w:name="_ETM_Q76_671377"/>
      <w:bookmarkEnd w:id="32191"/>
      <w:r>
        <w:rPr>
          <w:rFonts w:hint="cs"/>
          <w:rtl/>
          <w:lang w:eastAsia="he-IL"/>
        </w:rPr>
        <w:t xml:space="preserve">חבריי חברי הכנסת באופוזיציה, נא תנו </w:t>
      </w:r>
      <w:bookmarkStart w:id="32192" w:name="_ETM_Q76_675510"/>
      <w:bookmarkEnd w:id="32192"/>
      <w:r>
        <w:rPr>
          <w:rFonts w:hint="cs"/>
          <w:rtl/>
          <w:lang w:eastAsia="he-IL"/>
        </w:rPr>
        <w:t>לסגנית השר להמשיך.</w:t>
      </w:r>
    </w:p>
    <w:p w:rsidR="00551100" w:rsidRDefault="00551100" w:rsidP="00D06307">
      <w:pPr>
        <w:ind w:firstLine="0"/>
        <w:rPr>
          <w:rtl/>
          <w:lang w:eastAsia="he-IL"/>
        </w:rPr>
      </w:pPr>
      <w:bookmarkStart w:id="32193" w:name="_ETM_Q76_674450"/>
      <w:bookmarkStart w:id="32194" w:name="_ETM_Q76_674551"/>
      <w:bookmarkStart w:id="32195" w:name="_ETM_Q76_674577"/>
      <w:bookmarkStart w:id="32196" w:name="_ETM_Q76_674648"/>
      <w:bookmarkEnd w:id="32193"/>
      <w:bookmarkEnd w:id="32194"/>
      <w:bookmarkEnd w:id="32195"/>
      <w:bookmarkEnd w:id="32196"/>
    </w:p>
    <w:p w:rsidR="00551100" w:rsidRDefault="00551100" w:rsidP="00D06307">
      <w:pPr>
        <w:pStyle w:val="af5"/>
        <w:keepNext/>
        <w:rPr>
          <w:rtl/>
        </w:rPr>
      </w:pPr>
      <w:r w:rsidRPr="00927719">
        <w:rPr>
          <w:rStyle w:val="TagStyle"/>
          <w:rtl/>
        </w:rPr>
        <w:t xml:space="preserve"> &lt;&lt; קריאה &gt;&gt; </w:t>
      </w:r>
      <w:r>
        <w:rPr>
          <w:rtl/>
        </w:rPr>
        <w:t>בועז טופורובסקי (יש עתיד):</w:t>
      </w:r>
      <w:r w:rsidRPr="00927719">
        <w:rPr>
          <w:rStyle w:val="TagStyle"/>
          <w:rtl/>
        </w:rPr>
        <w:t xml:space="preserve"> &lt;&lt; קריאה &gt;&gt;</w:t>
      </w:r>
      <w:r>
        <w:rPr>
          <w:rtl/>
        </w:rPr>
        <w:t xml:space="preserve">   </w:t>
      </w:r>
    </w:p>
    <w:p w:rsidR="00551100" w:rsidRDefault="00551100" w:rsidP="007B1E8C">
      <w:pPr>
        <w:rPr>
          <w:rtl/>
          <w:lang w:eastAsia="he-IL"/>
        </w:rPr>
      </w:pPr>
    </w:p>
    <w:p w:rsidR="00551100" w:rsidRDefault="007B1E8C" w:rsidP="007B1E8C">
      <w:pPr>
        <w:rPr>
          <w:rtl/>
          <w:lang w:eastAsia="he-IL"/>
        </w:rPr>
      </w:pPr>
      <w:r>
        <w:rPr>
          <w:rFonts w:hint="cs"/>
          <w:rtl/>
          <w:lang w:eastAsia="he-IL"/>
        </w:rPr>
        <w:t>– – –</w:t>
      </w:r>
      <w:r w:rsidR="00551100">
        <w:rPr>
          <w:rFonts w:hint="cs"/>
          <w:rtl/>
          <w:lang w:eastAsia="he-IL"/>
        </w:rPr>
        <w:t xml:space="preserve"> מרצ והקומוניסטים </w:t>
      </w:r>
      <w:r>
        <w:rPr>
          <w:rFonts w:hint="cs"/>
          <w:rtl/>
          <w:lang w:eastAsia="he-IL"/>
        </w:rPr>
        <w:t>– – –</w:t>
      </w:r>
      <w:r w:rsidR="00551100">
        <w:rPr>
          <w:rFonts w:hint="cs"/>
          <w:rtl/>
          <w:lang w:eastAsia="he-IL"/>
        </w:rPr>
        <w:t xml:space="preserve"> ולא קפיטליסטי.</w:t>
      </w:r>
    </w:p>
    <w:p w:rsidR="00551100" w:rsidRDefault="00551100" w:rsidP="00D06307">
      <w:pPr>
        <w:ind w:firstLine="0"/>
        <w:rPr>
          <w:rtl/>
          <w:lang w:eastAsia="he-IL"/>
        </w:rPr>
      </w:pPr>
      <w:bookmarkStart w:id="32197" w:name="_ETM_Q76_678477"/>
      <w:bookmarkStart w:id="32198" w:name="_ETM_Q76_678571"/>
      <w:bookmarkStart w:id="32199" w:name="_ETM_Q76_677768"/>
      <w:bookmarkStart w:id="32200" w:name="_ETM_Q76_677886"/>
      <w:bookmarkEnd w:id="32197"/>
      <w:bookmarkEnd w:id="32198"/>
      <w:bookmarkEnd w:id="32199"/>
      <w:bookmarkEnd w:id="32200"/>
    </w:p>
    <w:p w:rsidR="00551100" w:rsidRDefault="00551100" w:rsidP="00D06307">
      <w:pPr>
        <w:pStyle w:val="af6"/>
        <w:keepNext/>
        <w:rPr>
          <w:rtl/>
        </w:rPr>
      </w:pPr>
      <w:bookmarkStart w:id="32201" w:name="ET_yor_6253_70"/>
      <w:r w:rsidRPr="00927719">
        <w:rPr>
          <w:rStyle w:val="TagStyle"/>
          <w:rtl/>
        </w:rPr>
        <w:t xml:space="preserve"> &lt;&lt; יור &gt;&gt; </w:t>
      </w:r>
      <w:r>
        <w:rPr>
          <w:rtl/>
        </w:rPr>
        <w:t>היו"ר משה טור פז:</w:t>
      </w:r>
      <w:r w:rsidRPr="00927719">
        <w:rPr>
          <w:rStyle w:val="TagStyle"/>
          <w:rtl/>
        </w:rPr>
        <w:t xml:space="preserve"> &lt;&lt; יור &gt;&gt;</w:t>
      </w:r>
      <w:r>
        <w:rPr>
          <w:rtl/>
        </w:rPr>
        <w:t xml:space="preserve">   </w:t>
      </w:r>
      <w:bookmarkEnd w:id="32201"/>
    </w:p>
    <w:p w:rsidR="00551100" w:rsidRDefault="00551100" w:rsidP="007B1E8C">
      <w:pPr>
        <w:rPr>
          <w:rtl/>
          <w:lang w:eastAsia="he-IL"/>
        </w:rPr>
      </w:pPr>
    </w:p>
    <w:p w:rsidR="00551100" w:rsidRDefault="00551100" w:rsidP="00D06307">
      <w:pPr>
        <w:rPr>
          <w:rtl/>
          <w:lang w:eastAsia="he-IL"/>
        </w:rPr>
      </w:pPr>
      <w:bookmarkStart w:id="32202" w:name="_ETM_Q76_678886"/>
      <w:bookmarkEnd w:id="32202"/>
      <w:r>
        <w:rPr>
          <w:rFonts w:hint="cs"/>
          <w:rtl/>
          <w:lang w:eastAsia="he-IL"/>
        </w:rPr>
        <w:t xml:space="preserve">אני </w:t>
      </w:r>
      <w:bookmarkStart w:id="32203" w:name="_ETM_Q76_679237"/>
      <w:bookmarkEnd w:id="32203"/>
      <w:r>
        <w:rPr>
          <w:rFonts w:hint="cs"/>
          <w:rtl/>
          <w:lang w:eastAsia="he-IL"/>
        </w:rPr>
        <w:t>עוצר את הזמן, סגנית השר.</w:t>
      </w:r>
    </w:p>
    <w:p w:rsidR="00551100" w:rsidRPr="00927719" w:rsidRDefault="00551100" w:rsidP="00D06307">
      <w:pPr>
        <w:rPr>
          <w:rtl/>
          <w:lang w:eastAsia="he-IL"/>
        </w:rPr>
      </w:pPr>
      <w:bookmarkStart w:id="32204" w:name="_ETM_Q76_681271"/>
      <w:bookmarkStart w:id="32205" w:name="_ETM_Q76_681378"/>
      <w:bookmarkEnd w:id="32204"/>
      <w:bookmarkEnd w:id="32205"/>
    </w:p>
    <w:p w:rsidR="00551100" w:rsidRDefault="00551100" w:rsidP="00D06307">
      <w:pPr>
        <w:pStyle w:val="-"/>
        <w:keepNext/>
        <w:rPr>
          <w:rtl/>
        </w:rPr>
      </w:pPr>
      <w:bookmarkStart w:id="32206" w:name="ET_speakercontinue_6471_68"/>
      <w:r w:rsidRPr="005922FA">
        <w:rPr>
          <w:rStyle w:val="TagStyle"/>
          <w:rtl/>
        </w:rPr>
        <w:t xml:space="preserve"> &lt;&lt; דובר_המשך &gt;&gt; </w:t>
      </w:r>
      <w:r>
        <w:rPr>
          <w:rtl/>
        </w:rPr>
        <w:t>סגנית שר האוצר מיכל מרים וולדיגר:</w:t>
      </w:r>
      <w:r w:rsidRPr="005922FA">
        <w:rPr>
          <w:rStyle w:val="TagStyle"/>
          <w:rtl/>
        </w:rPr>
        <w:t xml:space="preserve"> &lt;&lt; דובר_המשך &gt;&gt;</w:t>
      </w:r>
      <w:r>
        <w:rPr>
          <w:rtl/>
        </w:rPr>
        <w:t xml:space="preserve">   </w:t>
      </w:r>
      <w:bookmarkEnd w:id="32206"/>
    </w:p>
    <w:p w:rsidR="00551100" w:rsidRDefault="00551100" w:rsidP="007B1E8C">
      <w:pPr>
        <w:rPr>
          <w:rtl/>
          <w:lang w:eastAsia="he-IL"/>
        </w:rPr>
      </w:pPr>
    </w:p>
    <w:p w:rsidR="00551100" w:rsidRDefault="00551100" w:rsidP="00D06307">
      <w:pPr>
        <w:rPr>
          <w:rtl/>
          <w:lang w:eastAsia="he-IL"/>
        </w:rPr>
      </w:pPr>
      <w:bookmarkStart w:id="32207" w:name="_ETM_Q76_672121"/>
      <w:bookmarkEnd w:id="32207"/>
      <w:r>
        <w:rPr>
          <w:rFonts w:hint="cs"/>
          <w:rtl/>
          <w:lang w:eastAsia="he-IL"/>
        </w:rPr>
        <w:t xml:space="preserve">אין בעיה. </w:t>
      </w:r>
    </w:p>
    <w:p w:rsidR="00551100" w:rsidRDefault="00551100" w:rsidP="00D06307">
      <w:pPr>
        <w:ind w:firstLine="0"/>
        <w:rPr>
          <w:rtl/>
          <w:lang w:eastAsia="he-IL"/>
        </w:rPr>
      </w:pPr>
      <w:bookmarkStart w:id="32208" w:name="_ETM_Q76_682793"/>
      <w:bookmarkStart w:id="32209" w:name="_ETM_Q76_682824"/>
      <w:bookmarkEnd w:id="32208"/>
      <w:bookmarkEnd w:id="32209"/>
    </w:p>
    <w:p w:rsidR="00551100" w:rsidRDefault="00551100" w:rsidP="00D06307">
      <w:pPr>
        <w:pStyle w:val="af6"/>
        <w:keepNext/>
        <w:rPr>
          <w:rtl/>
        </w:rPr>
      </w:pPr>
      <w:bookmarkStart w:id="32210" w:name="ET_yor_6253_71"/>
      <w:r w:rsidRPr="00927719">
        <w:rPr>
          <w:rStyle w:val="TagStyle"/>
          <w:rtl/>
        </w:rPr>
        <w:t xml:space="preserve"> &lt;&lt; יור &gt;&gt; </w:t>
      </w:r>
      <w:r>
        <w:rPr>
          <w:rtl/>
        </w:rPr>
        <w:t>היו"ר משה טור פז:</w:t>
      </w:r>
      <w:r w:rsidRPr="00927719">
        <w:rPr>
          <w:rStyle w:val="TagStyle"/>
          <w:rtl/>
        </w:rPr>
        <w:t xml:space="preserve"> &lt;&lt; יור &gt;&gt;</w:t>
      </w:r>
      <w:r>
        <w:rPr>
          <w:rtl/>
        </w:rPr>
        <w:t xml:space="preserve">   </w:t>
      </w:r>
      <w:bookmarkEnd w:id="32210"/>
    </w:p>
    <w:p w:rsidR="00551100" w:rsidRPr="000158CB" w:rsidRDefault="00551100" w:rsidP="000158CB">
      <w:pPr>
        <w:rPr>
          <w:rtl/>
        </w:rPr>
      </w:pPr>
    </w:p>
    <w:p w:rsidR="00551100" w:rsidRPr="000158CB" w:rsidRDefault="00551100" w:rsidP="000158CB">
      <w:pPr>
        <w:rPr>
          <w:rtl/>
        </w:rPr>
      </w:pPr>
      <w:bookmarkStart w:id="32211" w:name="_ETM_Q76_683921"/>
      <w:bookmarkEnd w:id="32211"/>
      <w:r w:rsidRPr="000158CB">
        <w:rPr>
          <w:rFonts w:hint="cs"/>
          <w:rtl/>
        </w:rPr>
        <w:t>תודה רבה. נא להמשיך.</w:t>
      </w:r>
    </w:p>
    <w:p w:rsidR="00551100" w:rsidRPr="000158CB" w:rsidRDefault="00551100" w:rsidP="000158CB">
      <w:pPr>
        <w:rPr>
          <w:rtl/>
        </w:rPr>
      </w:pPr>
    </w:p>
    <w:p w:rsidR="00551100" w:rsidRDefault="00551100" w:rsidP="00D06307">
      <w:pPr>
        <w:pStyle w:val="af5"/>
        <w:keepNext/>
        <w:rPr>
          <w:rtl/>
        </w:rPr>
      </w:pPr>
      <w:bookmarkStart w:id="32212" w:name="ET_interruption_6467_77"/>
      <w:r w:rsidRPr="00927719">
        <w:rPr>
          <w:rStyle w:val="TagStyle"/>
          <w:rtl/>
        </w:rPr>
        <w:t xml:space="preserve"> &lt;&lt; קריאה &gt;&gt; </w:t>
      </w:r>
      <w:r>
        <w:rPr>
          <w:rtl/>
        </w:rPr>
        <w:t>סגן שר החקלאות ופיתוח הכפר משה אבוטבול:</w:t>
      </w:r>
      <w:r w:rsidRPr="00927719">
        <w:rPr>
          <w:rStyle w:val="TagStyle"/>
          <w:rtl/>
        </w:rPr>
        <w:t xml:space="preserve"> &lt;&lt; קריאה &gt;&gt;</w:t>
      </w:r>
      <w:r>
        <w:rPr>
          <w:rtl/>
        </w:rPr>
        <w:t xml:space="preserve">   </w:t>
      </w:r>
      <w:bookmarkEnd w:id="32212"/>
    </w:p>
    <w:p w:rsidR="00551100" w:rsidRDefault="00551100" w:rsidP="007B1E8C">
      <w:pPr>
        <w:rPr>
          <w:rtl/>
          <w:lang w:eastAsia="he-IL"/>
        </w:rPr>
      </w:pPr>
    </w:p>
    <w:p w:rsidR="00551100" w:rsidRDefault="00551100" w:rsidP="007B1E8C">
      <w:pPr>
        <w:rPr>
          <w:rtl/>
          <w:lang w:eastAsia="he-IL"/>
        </w:rPr>
      </w:pPr>
      <w:r>
        <w:rPr>
          <w:rFonts w:hint="cs"/>
          <w:rtl/>
          <w:lang w:eastAsia="he-IL"/>
        </w:rPr>
        <w:t xml:space="preserve">בועז, אני מעריך אותך </w:t>
      </w:r>
      <w:r w:rsidR="007B1E8C">
        <w:rPr>
          <w:rFonts w:hint="cs"/>
          <w:rtl/>
          <w:lang w:eastAsia="he-IL"/>
        </w:rPr>
        <w:t>– – –</w:t>
      </w:r>
    </w:p>
    <w:p w:rsidR="00551100" w:rsidRPr="00927719" w:rsidRDefault="00551100" w:rsidP="00D06307">
      <w:pPr>
        <w:rPr>
          <w:rtl/>
          <w:lang w:eastAsia="he-IL"/>
        </w:rPr>
      </w:pPr>
    </w:p>
    <w:p w:rsidR="00551100" w:rsidRDefault="00551100" w:rsidP="00D06307">
      <w:pPr>
        <w:pStyle w:val="af5"/>
        <w:keepNext/>
        <w:rPr>
          <w:rtl/>
        </w:rPr>
      </w:pPr>
      <w:r w:rsidRPr="00FB40A9">
        <w:rPr>
          <w:rStyle w:val="TagStyle"/>
          <w:rtl/>
        </w:rPr>
        <w:t xml:space="preserve"> &lt;&lt; קריאה &gt;&gt; </w:t>
      </w:r>
      <w:r>
        <w:rPr>
          <w:rtl/>
        </w:rPr>
        <w:t>בועז טופורובסקי (יש עתיד):</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D06307">
      <w:pPr>
        <w:rPr>
          <w:rtl/>
          <w:lang w:eastAsia="he-IL"/>
        </w:rPr>
      </w:pPr>
      <w:r>
        <w:rPr>
          <w:rFonts w:hint="cs"/>
          <w:rtl/>
          <w:lang w:eastAsia="he-IL"/>
        </w:rPr>
        <w:t>אתם לא יהודים.</w:t>
      </w:r>
    </w:p>
    <w:p w:rsidR="00551100" w:rsidRDefault="00551100" w:rsidP="00D06307">
      <w:pPr>
        <w:ind w:firstLine="0"/>
        <w:rPr>
          <w:rtl/>
          <w:lang w:eastAsia="he-IL"/>
        </w:rPr>
      </w:pPr>
      <w:bookmarkStart w:id="32213" w:name="_ETM_Q76_689815"/>
      <w:bookmarkStart w:id="32214" w:name="_ETM_Q76_689892"/>
      <w:bookmarkEnd w:id="32213"/>
      <w:bookmarkEnd w:id="32214"/>
    </w:p>
    <w:p w:rsidR="00551100" w:rsidRDefault="00551100" w:rsidP="00D06307">
      <w:pPr>
        <w:pStyle w:val="af6"/>
        <w:keepNext/>
        <w:rPr>
          <w:rtl/>
        </w:rPr>
      </w:pPr>
      <w:bookmarkStart w:id="32215" w:name="ET_yor_6253_73"/>
      <w:r w:rsidRPr="00927719">
        <w:rPr>
          <w:rStyle w:val="TagStyle"/>
          <w:rtl/>
        </w:rPr>
        <w:t xml:space="preserve">&lt;&lt; יור &gt;&gt; </w:t>
      </w:r>
      <w:r>
        <w:rPr>
          <w:rtl/>
        </w:rPr>
        <w:t>היו"ר משה טור פז:</w:t>
      </w:r>
      <w:r w:rsidRPr="00927719">
        <w:rPr>
          <w:rStyle w:val="TagStyle"/>
          <w:rtl/>
        </w:rPr>
        <w:t xml:space="preserve"> &lt;&lt; יור &gt;&gt;</w:t>
      </w:r>
      <w:r>
        <w:rPr>
          <w:rtl/>
        </w:rPr>
        <w:t xml:space="preserve">   </w:t>
      </w:r>
      <w:bookmarkEnd w:id="32215"/>
    </w:p>
    <w:p w:rsidR="00551100" w:rsidRDefault="00551100" w:rsidP="007B1E8C">
      <w:pPr>
        <w:rPr>
          <w:rtl/>
          <w:lang w:eastAsia="he-IL"/>
        </w:rPr>
      </w:pPr>
    </w:p>
    <w:p w:rsidR="00551100" w:rsidRDefault="00551100" w:rsidP="00D06307">
      <w:pPr>
        <w:rPr>
          <w:rtl/>
          <w:lang w:eastAsia="he-IL"/>
        </w:rPr>
      </w:pPr>
      <w:bookmarkStart w:id="32216" w:name="_ETM_Q76_688405"/>
      <w:bookmarkEnd w:id="32216"/>
      <w:r>
        <w:rPr>
          <w:rFonts w:hint="cs"/>
          <w:rtl/>
          <w:lang w:eastAsia="he-IL"/>
        </w:rPr>
        <w:t>ששש, נו,</w:t>
      </w:r>
      <w:bookmarkStart w:id="32217" w:name="_ETM_Q76_688712"/>
      <w:bookmarkEnd w:id="32217"/>
      <w:r>
        <w:rPr>
          <w:rFonts w:hint="cs"/>
          <w:rtl/>
          <w:lang w:eastAsia="he-IL"/>
        </w:rPr>
        <w:t xml:space="preserve"> סגן השר וחבר הכנסת, בבקשה. </w:t>
      </w:r>
    </w:p>
    <w:p w:rsidR="00551100" w:rsidRDefault="00551100" w:rsidP="00D06307">
      <w:pPr>
        <w:ind w:firstLine="0"/>
        <w:rPr>
          <w:rtl/>
          <w:lang w:eastAsia="he-IL"/>
        </w:rPr>
      </w:pPr>
      <w:bookmarkStart w:id="32218" w:name="_ETM_Q76_690112"/>
      <w:bookmarkStart w:id="32219" w:name="_ETM_Q76_690233"/>
      <w:bookmarkStart w:id="32220" w:name="_ETM_Q76_689095"/>
      <w:bookmarkStart w:id="32221" w:name="_ETM_Q76_689205"/>
      <w:bookmarkEnd w:id="32218"/>
      <w:bookmarkEnd w:id="32219"/>
      <w:bookmarkEnd w:id="32220"/>
      <w:bookmarkEnd w:id="32221"/>
    </w:p>
    <w:p w:rsidR="00551100" w:rsidRDefault="00551100" w:rsidP="00D06307">
      <w:pPr>
        <w:pStyle w:val="-"/>
        <w:keepNext/>
        <w:rPr>
          <w:rtl/>
        </w:rPr>
      </w:pPr>
      <w:bookmarkStart w:id="32222" w:name="ET_speakercontinue_6471_74"/>
      <w:r w:rsidRPr="00927719">
        <w:rPr>
          <w:rStyle w:val="TagStyle"/>
          <w:rtl/>
        </w:rPr>
        <w:t xml:space="preserve"> &lt;&lt; דובר_המשך &gt;&gt; </w:t>
      </w:r>
      <w:r>
        <w:rPr>
          <w:rtl/>
        </w:rPr>
        <w:t>סגנית שר האוצר מיכל מרים וולדיגר:</w:t>
      </w:r>
      <w:r w:rsidRPr="00927719">
        <w:rPr>
          <w:rStyle w:val="TagStyle"/>
          <w:rtl/>
        </w:rPr>
        <w:t xml:space="preserve"> &lt;&lt; דובר_המשך &gt;&gt;</w:t>
      </w:r>
      <w:r>
        <w:rPr>
          <w:rtl/>
        </w:rPr>
        <w:t xml:space="preserve">   </w:t>
      </w:r>
      <w:bookmarkEnd w:id="32222"/>
    </w:p>
    <w:p w:rsidR="00551100" w:rsidRDefault="00551100" w:rsidP="007B1E8C">
      <w:pPr>
        <w:rPr>
          <w:rtl/>
          <w:lang w:eastAsia="he-IL"/>
        </w:rPr>
      </w:pPr>
    </w:p>
    <w:p w:rsidR="00551100" w:rsidRDefault="00551100" w:rsidP="00D06307">
      <w:pPr>
        <w:rPr>
          <w:rtl/>
          <w:lang w:eastAsia="he-IL"/>
        </w:rPr>
      </w:pPr>
      <w:r>
        <w:rPr>
          <w:rFonts w:hint="cs"/>
          <w:rtl/>
          <w:lang w:eastAsia="he-IL"/>
        </w:rPr>
        <w:t xml:space="preserve">חמש שניות צריך להחזיר </w:t>
      </w:r>
      <w:bookmarkStart w:id="32223" w:name="_ETM_Q76_694065"/>
      <w:bookmarkEnd w:id="32223"/>
      <w:r>
        <w:rPr>
          <w:rFonts w:hint="cs"/>
          <w:rtl/>
          <w:lang w:eastAsia="he-IL"/>
        </w:rPr>
        <w:t>לי.</w:t>
      </w:r>
    </w:p>
    <w:p w:rsidR="00551100" w:rsidRDefault="00551100" w:rsidP="00D06307">
      <w:pPr>
        <w:rPr>
          <w:rtl/>
          <w:lang w:eastAsia="he-IL"/>
        </w:rPr>
      </w:pPr>
      <w:bookmarkStart w:id="32224" w:name="_ETM_Q76_695018"/>
      <w:bookmarkStart w:id="32225" w:name="_ETM_Q76_695139"/>
      <w:bookmarkEnd w:id="32224"/>
      <w:bookmarkEnd w:id="32225"/>
    </w:p>
    <w:p w:rsidR="00551100" w:rsidRDefault="00551100" w:rsidP="00D06307">
      <w:pPr>
        <w:pStyle w:val="af6"/>
        <w:keepNext/>
        <w:rPr>
          <w:rtl/>
        </w:rPr>
      </w:pPr>
      <w:bookmarkStart w:id="32226" w:name="ET_yor_6253_75"/>
      <w:r w:rsidRPr="00927719">
        <w:rPr>
          <w:rStyle w:val="TagStyle"/>
          <w:rtl/>
        </w:rPr>
        <w:t xml:space="preserve"> &lt;&lt; יור &gt;&gt; </w:t>
      </w:r>
      <w:r>
        <w:rPr>
          <w:rtl/>
        </w:rPr>
        <w:t>היו"ר משה טור פז:</w:t>
      </w:r>
      <w:r w:rsidRPr="00927719">
        <w:rPr>
          <w:rStyle w:val="TagStyle"/>
          <w:rtl/>
        </w:rPr>
        <w:t xml:space="preserve"> &lt;&lt; יור &gt;&gt;</w:t>
      </w:r>
      <w:r>
        <w:rPr>
          <w:rtl/>
        </w:rPr>
        <w:t xml:space="preserve">   </w:t>
      </w:r>
      <w:bookmarkEnd w:id="32226"/>
    </w:p>
    <w:p w:rsidR="00551100" w:rsidRDefault="00551100" w:rsidP="007B1E8C">
      <w:pPr>
        <w:rPr>
          <w:rtl/>
          <w:lang w:eastAsia="he-IL"/>
        </w:rPr>
      </w:pPr>
    </w:p>
    <w:p w:rsidR="00551100" w:rsidRDefault="00551100" w:rsidP="00D06307">
      <w:pPr>
        <w:rPr>
          <w:rtl/>
          <w:lang w:eastAsia="he-IL"/>
        </w:rPr>
      </w:pPr>
      <w:bookmarkStart w:id="32227" w:name="_ETM_Q76_696094"/>
      <w:bookmarkEnd w:id="32227"/>
      <w:r>
        <w:rPr>
          <w:rFonts w:hint="cs"/>
          <w:rtl/>
          <w:lang w:eastAsia="he-IL"/>
        </w:rPr>
        <w:t>קדימה, קיבלת.</w:t>
      </w:r>
    </w:p>
    <w:p w:rsidR="00551100" w:rsidRDefault="00551100" w:rsidP="00D06307">
      <w:pPr>
        <w:ind w:firstLine="0"/>
        <w:rPr>
          <w:rtl/>
          <w:lang w:eastAsia="he-IL"/>
        </w:rPr>
      </w:pPr>
      <w:bookmarkStart w:id="32228" w:name="_ETM_Q76_692047"/>
      <w:bookmarkStart w:id="32229" w:name="_ETM_Q76_692248"/>
      <w:bookmarkStart w:id="32230" w:name="_ETM_Q76_692266"/>
      <w:bookmarkStart w:id="32231" w:name="_ETM_Q76_692314"/>
      <w:bookmarkEnd w:id="32228"/>
      <w:bookmarkEnd w:id="32229"/>
      <w:bookmarkEnd w:id="32230"/>
      <w:bookmarkEnd w:id="32231"/>
    </w:p>
    <w:p w:rsidR="00551100" w:rsidRDefault="00551100" w:rsidP="00D06307">
      <w:pPr>
        <w:pStyle w:val="-"/>
        <w:keepNext/>
        <w:rPr>
          <w:rtl/>
        </w:rPr>
      </w:pPr>
      <w:bookmarkStart w:id="32232" w:name="ET_speakercontinue_6471_76"/>
      <w:r w:rsidRPr="00927719">
        <w:rPr>
          <w:rStyle w:val="TagStyle"/>
          <w:rtl/>
        </w:rPr>
        <w:t xml:space="preserve"> &lt;&lt; דובר_המשך &gt;&gt; </w:t>
      </w:r>
      <w:r>
        <w:rPr>
          <w:rtl/>
        </w:rPr>
        <w:t>סגנית שר האוצר מיכל מרים וולדיגר:</w:t>
      </w:r>
      <w:r w:rsidRPr="00927719">
        <w:rPr>
          <w:rStyle w:val="TagStyle"/>
          <w:rtl/>
        </w:rPr>
        <w:t xml:space="preserve"> &lt;&lt; דובר_המשך &gt;&gt;</w:t>
      </w:r>
      <w:r>
        <w:rPr>
          <w:rtl/>
        </w:rPr>
        <w:t xml:space="preserve">   </w:t>
      </w:r>
      <w:bookmarkEnd w:id="32232"/>
    </w:p>
    <w:p w:rsidR="00551100" w:rsidRDefault="00551100" w:rsidP="00D06307">
      <w:pPr>
        <w:rPr>
          <w:rtl/>
        </w:rPr>
      </w:pPr>
      <w:bookmarkStart w:id="32233" w:name="_ETM_Q76_656239"/>
      <w:bookmarkEnd w:id="32233"/>
    </w:p>
    <w:p w:rsidR="00551100" w:rsidRDefault="00551100" w:rsidP="00FB11EE">
      <w:pPr>
        <w:rPr>
          <w:rtl/>
        </w:rPr>
      </w:pPr>
      <w:bookmarkStart w:id="32234" w:name="_ETM_Q76_697400"/>
      <w:bookmarkStart w:id="32235" w:name="_ETM_Q76_697520"/>
      <w:bookmarkEnd w:id="32234"/>
      <w:bookmarkEnd w:id="32235"/>
      <w:r>
        <w:rPr>
          <w:rtl/>
        </w:rPr>
        <w:t xml:space="preserve">בהתאם </w:t>
      </w:r>
      <w:bookmarkStart w:id="32236" w:name="_ETM_Q76_656750"/>
      <w:bookmarkEnd w:id="32236"/>
      <w:r>
        <w:rPr>
          <w:rtl/>
        </w:rPr>
        <w:t>להמלצות</w:t>
      </w:r>
      <w:r>
        <w:rPr>
          <w:rFonts w:hint="cs"/>
          <w:rtl/>
        </w:rPr>
        <w:t>,</w:t>
      </w:r>
      <w:r>
        <w:rPr>
          <w:rtl/>
        </w:rPr>
        <w:t xml:space="preserve"> </w:t>
      </w:r>
      <w:bookmarkStart w:id="32237" w:name="_ETM_Q76_658010"/>
      <w:bookmarkEnd w:id="32237"/>
      <w:r>
        <w:rPr>
          <w:rtl/>
        </w:rPr>
        <w:t xml:space="preserve">הרפורמה </w:t>
      </w:r>
      <w:bookmarkStart w:id="32238" w:name="_ETM_Q76_658879"/>
      <w:bookmarkEnd w:id="32238"/>
      <w:r>
        <w:rPr>
          <w:rtl/>
        </w:rPr>
        <w:t xml:space="preserve">בשוק </w:t>
      </w:r>
      <w:bookmarkStart w:id="32239" w:name="_ETM_Q76_659269"/>
      <w:bookmarkEnd w:id="32239"/>
      <w:r>
        <w:rPr>
          <w:rtl/>
        </w:rPr>
        <w:t xml:space="preserve">השכירות </w:t>
      </w:r>
      <w:bookmarkStart w:id="32240" w:name="_ETM_Q76_660720"/>
      <w:bookmarkEnd w:id="32240"/>
      <w:r>
        <w:rPr>
          <w:rFonts w:hint="cs"/>
          <w:rtl/>
        </w:rPr>
        <w:t xml:space="preserve">כללה שלושה צעדים </w:t>
      </w:r>
      <w:bookmarkStart w:id="32241" w:name="_ETM_Q76_699600"/>
      <w:bookmarkStart w:id="32242" w:name="_ETM_Q76_700410"/>
      <w:bookmarkEnd w:id="32241"/>
      <w:bookmarkEnd w:id="32242"/>
      <w:r>
        <w:rPr>
          <w:rtl/>
        </w:rPr>
        <w:t>משלימים</w:t>
      </w:r>
      <w:r>
        <w:rPr>
          <w:rFonts w:hint="cs"/>
          <w:rtl/>
        </w:rPr>
        <w:t>,</w:t>
      </w:r>
      <w:r>
        <w:rPr>
          <w:rtl/>
        </w:rPr>
        <w:t xml:space="preserve"> </w:t>
      </w:r>
      <w:bookmarkStart w:id="32243" w:name="_ETM_Q76_701340"/>
      <w:bookmarkEnd w:id="32243"/>
      <w:r>
        <w:rPr>
          <w:rtl/>
        </w:rPr>
        <w:t xml:space="preserve">שמטרתם </w:t>
      </w:r>
      <w:bookmarkStart w:id="32244" w:name="_ETM_Q76_702030"/>
      <w:bookmarkEnd w:id="32244"/>
      <w:r>
        <w:rPr>
          <w:rtl/>
        </w:rPr>
        <w:t xml:space="preserve">לצמצם </w:t>
      </w:r>
      <w:bookmarkStart w:id="32245" w:name="_ETM_Q76_702540"/>
      <w:bookmarkEnd w:id="32245"/>
      <w:r>
        <w:rPr>
          <w:rtl/>
        </w:rPr>
        <w:t xml:space="preserve">את </w:t>
      </w:r>
      <w:bookmarkStart w:id="32246" w:name="_ETM_Q76_702690"/>
      <w:bookmarkEnd w:id="32246"/>
      <w:r>
        <w:rPr>
          <w:rtl/>
        </w:rPr>
        <w:t xml:space="preserve">העיוותים </w:t>
      </w:r>
      <w:bookmarkStart w:id="32247" w:name="_ETM_Q76_703140"/>
      <w:bookmarkEnd w:id="32247"/>
      <w:r>
        <w:rPr>
          <w:rtl/>
        </w:rPr>
        <w:t xml:space="preserve">הקיימים </w:t>
      </w:r>
      <w:bookmarkStart w:id="32248" w:name="_ETM_Q76_704179"/>
      <w:bookmarkEnd w:id="32248"/>
      <w:r>
        <w:rPr>
          <w:rtl/>
        </w:rPr>
        <w:t>ולמק</w:t>
      </w:r>
      <w:r>
        <w:rPr>
          <w:rFonts w:hint="cs"/>
          <w:rtl/>
        </w:rPr>
        <w:t>ד</w:t>
      </w:r>
      <w:r>
        <w:rPr>
          <w:rtl/>
        </w:rPr>
        <w:t xml:space="preserve"> </w:t>
      </w:r>
      <w:bookmarkStart w:id="32249" w:name="_ETM_Q76_704809"/>
      <w:bookmarkEnd w:id="32249"/>
      <w:r>
        <w:rPr>
          <w:rtl/>
        </w:rPr>
        <w:t xml:space="preserve">את </w:t>
      </w:r>
      <w:bookmarkStart w:id="32250" w:name="_ETM_Q76_704929"/>
      <w:bookmarkEnd w:id="32250"/>
      <w:r>
        <w:rPr>
          <w:rtl/>
        </w:rPr>
        <w:t xml:space="preserve">הטבות </w:t>
      </w:r>
      <w:bookmarkStart w:id="32251" w:name="_ETM_Q76_705379"/>
      <w:bookmarkEnd w:id="32251"/>
      <w:r>
        <w:rPr>
          <w:rtl/>
        </w:rPr>
        <w:t xml:space="preserve">המס </w:t>
      </w:r>
      <w:bookmarkStart w:id="32252" w:name="_ETM_Q76_706219"/>
      <w:bookmarkEnd w:id="32252"/>
      <w:r>
        <w:rPr>
          <w:rFonts w:hint="cs"/>
          <w:rtl/>
        </w:rPr>
        <w:t>ב</w:t>
      </w:r>
      <w:r>
        <w:rPr>
          <w:rtl/>
        </w:rPr>
        <w:t>מי</w:t>
      </w:r>
      <w:r>
        <w:rPr>
          <w:rFonts w:hint="cs"/>
          <w:rtl/>
        </w:rPr>
        <w:t xml:space="preserve"> </w:t>
      </w:r>
      <w:r>
        <w:rPr>
          <w:rtl/>
        </w:rPr>
        <w:t>שהו</w:t>
      </w:r>
      <w:r>
        <w:rPr>
          <w:rFonts w:hint="cs"/>
          <w:rtl/>
        </w:rPr>
        <w:t>א</w:t>
      </w:r>
      <w:r>
        <w:rPr>
          <w:rtl/>
        </w:rPr>
        <w:t xml:space="preserve"> </w:t>
      </w:r>
      <w:bookmarkStart w:id="32253" w:name="_ETM_Q76_706939"/>
      <w:bookmarkEnd w:id="32253"/>
      <w:r>
        <w:rPr>
          <w:rtl/>
        </w:rPr>
        <w:t>ב</w:t>
      </w:r>
      <w:r>
        <w:rPr>
          <w:rFonts w:hint="cs"/>
          <w:rtl/>
        </w:rPr>
        <w:t>על</w:t>
      </w:r>
      <w:r>
        <w:rPr>
          <w:rtl/>
        </w:rPr>
        <w:t xml:space="preserve"> </w:t>
      </w:r>
      <w:bookmarkStart w:id="32254" w:name="_ETM_Q76_707550"/>
      <w:bookmarkStart w:id="32255" w:name="_ETM_Q76_707760"/>
      <w:bookmarkEnd w:id="32254"/>
      <w:bookmarkEnd w:id="32255"/>
      <w:r>
        <w:rPr>
          <w:rtl/>
        </w:rPr>
        <w:t xml:space="preserve">דירה </w:t>
      </w:r>
      <w:bookmarkStart w:id="32256" w:name="_ETM_Q76_708150"/>
      <w:bookmarkEnd w:id="32256"/>
      <w:r>
        <w:rPr>
          <w:rtl/>
        </w:rPr>
        <w:t>יחידה</w:t>
      </w:r>
      <w:r>
        <w:rPr>
          <w:rFonts w:hint="cs"/>
          <w:rtl/>
        </w:rPr>
        <w:t>,</w:t>
      </w:r>
      <w:r>
        <w:rPr>
          <w:rtl/>
        </w:rPr>
        <w:t xml:space="preserve"> </w:t>
      </w:r>
      <w:bookmarkStart w:id="32257" w:name="_ETM_Q76_709209"/>
      <w:bookmarkEnd w:id="32257"/>
      <w:r>
        <w:rPr>
          <w:rtl/>
        </w:rPr>
        <w:t xml:space="preserve">על </w:t>
      </w:r>
      <w:bookmarkStart w:id="32258" w:name="_ETM_Q76_709389"/>
      <w:bookmarkEnd w:id="32258"/>
      <w:r>
        <w:rPr>
          <w:rtl/>
        </w:rPr>
        <w:t xml:space="preserve">חשבון </w:t>
      </w:r>
      <w:bookmarkStart w:id="32259" w:name="_ETM_Q76_709900"/>
      <w:bookmarkEnd w:id="32259"/>
      <w:r>
        <w:rPr>
          <w:rtl/>
        </w:rPr>
        <w:t xml:space="preserve">משקיעים </w:t>
      </w:r>
      <w:bookmarkStart w:id="32260" w:name="_ETM_Q76_710889"/>
      <w:bookmarkEnd w:id="32260"/>
      <w:r>
        <w:rPr>
          <w:rtl/>
        </w:rPr>
        <w:t xml:space="preserve">בשוק </w:t>
      </w:r>
      <w:bookmarkStart w:id="32261" w:name="_ETM_Q76_711249"/>
      <w:bookmarkEnd w:id="32261"/>
      <w:r>
        <w:rPr>
          <w:rtl/>
        </w:rPr>
        <w:t>הדיור</w:t>
      </w:r>
      <w:r>
        <w:rPr>
          <w:rFonts w:hint="cs"/>
          <w:rtl/>
        </w:rPr>
        <w:t>.</w:t>
      </w:r>
      <w:r>
        <w:rPr>
          <w:rtl/>
        </w:rPr>
        <w:t xml:space="preserve"> </w:t>
      </w:r>
      <w:bookmarkStart w:id="32262" w:name="_ETM_Q76_712309"/>
      <w:bookmarkEnd w:id="32262"/>
      <w:r>
        <w:rPr>
          <w:rtl/>
        </w:rPr>
        <w:t xml:space="preserve">שלושת </w:t>
      </w:r>
      <w:bookmarkStart w:id="32263" w:name="_ETM_Q76_712640"/>
      <w:bookmarkEnd w:id="32263"/>
      <w:r>
        <w:rPr>
          <w:rtl/>
        </w:rPr>
        <w:t>הצעדים</w:t>
      </w:r>
      <w:r>
        <w:rPr>
          <w:rFonts w:hint="cs"/>
          <w:rtl/>
        </w:rPr>
        <w:t xml:space="preserve">: </w:t>
      </w:r>
      <w:bookmarkStart w:id="32264" w:name="_ETM_Q76_713360"/>
      <w:bookmarkEnd w:id="32264"/>
      <w:r w:rsidR="005F1FFE">
        <w:rPr>
          <w:rFonts w:hint="cs"/>
          <w:rtl/>
        </w:rPr>
        <w:t>1.</w:t>
      </w:r>
      <w:r>
        <w:rPr>
          <w:rtl/>
        </w:rPr>
        <w:t xml:space="preserve"> </w:t>
      </w:r>
      <w:bookmarkStart w:id="32265" w:name="_ETM_Q76_714140"/>
      <w:bookmarkEnd w:id="32265"/>
      <w:r>
        <w:rPr>
          <w:rtl/>
        </w:rPr>
        <w:t xml:space="preserve">חובת </w:t>
      </w:r>
      <w:bookmarkStart w:id="32266" w:name="_ETM_Q76_714530"/>
      <w:bookmarkEnd w:id="32266"/>
      <w:r>
        <w:rPr>
          <w:rtl/>
        </w:rPr>
        <w:t xml:space="preserve">דיווח </w:t>
      </w:r>
      <w:bookmarkStart w:id="32267" w:name="_ETM_Q76_714920"/>
      <w:bookmarkEnd w:id="32267"/>
      <w:r>
        <w:rPr>
          <w:rtl/>
        </w:rPr>
        <w:t xml:space="preserve">פשוטה </w:t>
      </w:r>
      <w:bookmarkStart w:id="32268" w:name="_ETM_Q76_715340"/>
      <w:bookmarkEnd w:id="32268"/>
      <w:r>
        <w:rPr>
          <w:rtl/>
        </w:rPr>
        <w:t>וקצרה</w:t>
      </w:r>
      <w:r>
        <w:rPr>
          <w:rFonts w:hint="cs"/>
          <w:rtl/>
        </w:rPr>
        <w:t xml:space="preserve"> על הכנסות מהשכרת</w:t>
      </w:r>
      <w:r>
        <w:rPr>
          <w:rtl/>
        </w:rPr>
        <w:t xml:space="preserve"> </w:t>
      </w:r>
      <w:bookmarkStart w:id="32269" w:name="_ETM_Q76_716400"/>
      <w:bookmarkStart w:id="32270" w:name="_ETM_Q76_717409"/>
      <w:bookmarkEnd w:id="32269"/>
      <w:bookmarkEnd w:id="32270"/>
      <w:r>
        <w:rPr>
          <w:rtl/>
        </w:rPr>
        <w:t xml:space="preserve">דירת </w:t>
      </w:r>
      <w:bookmarkStart w:id="32271" w:name="_ETM_Q76_717709"/>
      <w:bookmarkEnd w:id="32271"/>
      <w:r>
        <w:rPr>
          <w:rtl/>
        </w:rPr>
        <w:t>מגורים</w:t>
      </w:r>
      <w:r>
        <w:rPr>
          <w:rFonts w:hint="cs"/>
          <w:rtl/>
        </w:rPr>
        <w:t xml:space="preserve"> –</w:t>
      </w:r>
      <w:r>
        <w:rPr>
          <w:rtl/>
        </w:rPr>
        <w:t xml:space="preserve"> </w:t>
      </w:r>
      <w:bookmarkStart w:id="32272" w:name="_ETM_Q76_718519"/>
      <w:bookmarkEnd w:id="32272"/>
      <w:r>
        <w:rPr>
          <w:rtl/>
        </w:rPr>
        <w:t xml:space="preserve">כל </w:t>
      </w:r>
      <w:bookmarkStart w:id="32273" w:name="_ETM_Q76_718760"/>
      <w:bookmarkEnd w:id="32273"/>
      <w:r>
        <w:rPr>
          <w:rtl/>
        </w:rPr>
        <w:t>דירה</w:t>
      </w:r>
      <w:r>
        <w:rPr>
          <w:rFonts w:hint="cs"/>
          <w:rtl/>
        </w:rPr>
        <w:t xml:space="preserve">, </w:t>
      </w:r>
      <w:bookmarkStart w:id="32274" w:name="_ETM_Q76_719240"/>
      <w:bookmarkEnd w:id="32274"/>
      <w:r>
        <w:rPr>
          <w:rFonts w:hint="cs"/>
          <w:rtl/>
        </w:rPr>
        <w:t>בין אם דמי השכירות שלה</w:t>
      </w:r>
      <w:r>
        <w:rPr>
          <w:rtl/>
        </w:rPr>
        <w:t xml:space="preserve"> </w:t>
      </w:r>
      <w:bookmarkStart w:id="32275" w:name="_ETM_Q76_719419"/>
      <w:bookmarkStart w:id="32276" w:name="_ETM_Q76_722629"/>
      <w:bookmarkEnd w:id="32275"/>
      <w:bookmarkEnd w:id="32276"/>
      <w:r>
        <w:rPr>
          <w:rtl/>
        </w:rPr>
        <w:t xml:space="preserve">הם </w:t>
      </w:r>
      <w:bookmarkStart w:id="32277" w:name="_ETM_Q76_722779"/>
      <w:bookmarkEnd w:id="32277"/>
      <w:r>
        <w:rPr>
          <w:rtl/>
        </w:rPr>
        <w:t xml:space="preserve">מתחת </w:t>
      </w:r>
      <w:bookmarkStart w:id="32278" w:name="_ETM_Q76_723229"/>
      <w:bookmarkEnd w:id="32278"/>
      <w:r>
        <w:rPr>
          <w:rtl/>
        </w:rPr>
        <w:t>לתקר</w:t>
      </w:r>
      <w:r>
        <w:rPr>
          <w:rFonts w:hint="cs"/>
          <w:rtl/>
        </w:rPr>
        <w:t>ת</w:t>
      </w:r>
      <w:bookmarkStart w:id="32279" w:name="_ETM_Q76_723559"/>
      <w:bookmarkEnd w:id="32279"/>
      <w:r>
        <w:rPr>
          <w:rtl/>
        </w:rPr>
        <w:t xml:space="preserve"> </w:t>
      </w:r>
      <w:bookmarkStart w:id="32280" w:name="_ETM_Q76_723650"/>
      <w:bookmarkEnd w:id="32280"/>
      <w:r>
        <w:rPr>
          <w:rtl/>
        </w:rPr>
        <w:t>הפטור</w:t>
      </w:r>
      <w:r>
        <w:rPr>
          <w:rFonts w:hint="cs"/>
          <w:rtl/>
        </w:rPr>
        <w:t>,</w:t>
      </w:r>
      <w:r>
        <w:rPr>
          <w:rtl/>
        </w:rPr>
        <w:t xml:space="preserve"> </w:t>
      </w:r>
      <w:bookmarkStart w:id="32281" w:name="_ETM_Q76_724369"/>
      <w:bookmarkEnd w:id="32281"/>
      <w:r>
        <w:rPr>
          <w:rtl/>
        </w:rPr>
        <w:t xml:space="preserve">ובין </w:t>
      </w:r>
      <w:bookmarkStart w:id="32282" w:name="_ETM_Q76_724729"/>
      <w:bookmarkEnd w:id="32282"/>
      <w:r>
        <w:rPr>
          <w:rtl/>
        </w:rPr>
        <w:t xml:space="preserve">אם </w:t>
      </w:r>
      <w:bookmarkStart w:id="32283" w:name="_ETM_Q76_724849"/>
      <w:bookmarkEnd w:id="32283"/>
      <w:r>
        <w:rPr>
          <w:rtl/>
        </w:rPr>
        <w:t xml:space="preserve">הם </w:t>
      </w:r>
      <w:bookmarkStart w:id="32284" w:name="_ETM_Q76_725119"/>
      <w:bookmarkEnd w:id="32284"/>
      <w:r>
        <w:rPr>
          <w:rtl/>
        </w:rPr>
        <w:t>מעל</w:t>
      </w:r>
      <w:r>
        <w:rPr>
          <w:rFonts w:hint="cs"/>
          <w:rtl/>
        </w:rPr>
        <w:t xml:space="preserve"> –</w:t>
      </w:r>
      <w:r>
        <w:rPr>
          <w:rtl/>
        </w:rPr>
        <w:t xml:space="preserve"> </w:t>
      </w:r>
      <w:bookmarkStart w:id="32285" w:name="_ETM_Q76_726109"/>
      <w:bookmarkEnd w:id="32285"/>
      <w:r>
        <w:rPr>
          <w:rtl/>
        </w:rPr>
        <w:t xml:space="preserve">חובת </w:t>
      </w:r>
      <w:bookmarkStart w:id="32286" w:name="_ETM_Q76_726469"/>
      <w:bookmarkEnd w:id="32286"/>
      <w:r>
        <w:rPr>
          <w:rtl/>
        </w:rPr>
        <w:t>דיווח</w:t>
      </w:r>
      <w:r>
        <w:rPr>
          <w:rFonts w:hint="cs"/>
          <w:rtl/>
        </w:rPr>
        <w:t>;</w:t>
      </w:r>
      <w:bookmarkStart w:id="32287" w:name="_ETM_Q76_727279"/>
      <w:bookmarkEnd w:id="32287"/>
      <w:r>
        <w:rPr>
          <w:rFonts w:hint="cs"/>
          <w:rtl/>
        </w:rPr>
        <w:t xml:space="preserve"> </w:t>
      </w:r>
      <w:r w:rsidR="005F1FFE">
        <w:rPr>
          <w:rFonts w:hint="cs"/>
          <w:rtl/>
        </w:rPr>
        <w:t>2.</w:t>
      </w:r>
      <w:r>
        <w:rPr>
          <w:rtl/>
        </w:rPr>
        <w:t xml:space="preserve"> </w:t>
      </w:r>
      <w:bookmarkStart w:id="32288" w:name="_ETM_Q76_728240"/>
      <w:bookmarkEnd w:id="32288"/>
      <w:r>
        <w:rPr>
          <w:rtl/>
        </w:rPr>
        <w:t xml:space="preserve">לקבוע </w:t>
      </w:r>
      <w:bookmarkStart w:id="32289" w:name="_ETM_Q76_729140"/>
      <w:bookmarkEnd w:id="32289"/>
      <w:r>
        <w:rPr>
          <w:rtl/>
        </w:rPr>
        <w:t xml:space="preserve">את </w:t>
      </w:r>
      <w:bookmarkStart w:id="32290" w:name="_ETM_Q76_729290"/>
      <w:bookmarkEnd w:id="32290"/>
      <w:r>
        <w:rPr>
          <w:rtl/>
        </w:rPr>
        <w:t xml:space="preserve">תקרת </w:t>
      </w:r>
      <w:bookmarkStart w:id="32291" w:name="_ETM_Q76_729620"/>
      <w:bookmarkEnd w:id="32291"/>
      <w:r>
        <w:rPr>
          <w:rtl/>
        </w:rPr>
        <w:t xml:space="preserve">הפטור </w:t>
      </w:r>
      <w:bookmarkStart w:id="32292" w:name="_ETM_Q76_729950"/>
      <w:bookmarkEnd w:id="32292"/>
      <w:r>
        <w:rPr>
          <w:rtl/>
        </w:rPr>
        <w:t xml:space="preserve">בחוק </w:t>
      </w:r>
      <w:bookmarkStart w:id="32293" w:name="_ETM_Q76_730370"/>
      <w:bookmarkEnd w:id="32293"/>
      <w:r>
        <w:rPr>
          <w:rtl/>
        </w:rPr>
        <w:t xml:space="preserve">ולבטל </w:t>
      </w:r>
      <w:bookmarkStart w:id="32294" w:name="_ETM_Q76_730819"/>
      <w:bookmarkEnd w:id="32294"/>
      <w:r>
        <w:rPr>
          <w:rtl/>
        </w:rPr>
        <w:t xml:space="preserve">את </w:t>
      </w:r>
      <w:bookmarkStart w:id="32295" w:name="_ETM_Q76_730940"/>
      <w:bookmarkEnd w:id="32295"/>
      <w:r>
        <w:rPr>
          <w:rtl/>
        </w:rPr>
        <w:t xml:space="preserve">ההצמדה </w:t>
      </w:r>
      <w:bookmarkStart w:id="32296" w:name="_ETM_Q76_731420"/>
      <w:bookmarkEnd w:id="32296"/>
      <w:r>
        <w:rPr>
          <w:rtl/>
        </w:rPr>
        <w:t>ש</w:t>
      </w:r>
      <w:bookmarkStart w:id="32297" w:name="_ETM_Q76_732200"/>
      <w:bookmarkEnd w:id="32297"/>
      <w:r>
        <w:rPr>
          <w:rFonts w:hint="cs"/>
          <w:rtl/>
        </w:rPr>
        <w:t xml:space="preserve">לה; </w:t>
      </w:r>
      <w:r w:rsidR="005F1FFE">
        <w:rPr>
          <w:rFonts w:hint="cs"/>
          <w:rtl/>
        </w:rPr>
        <w:t>3.</w:t>
      </w:r>
      <w:r>
        <w:rPr>
          <w:rtl/>
        </w:rPr>
        <w:t xml:space="preserve"> </w:t>
      </w:r>
      <w:bookmarkStart w:id="32298" w:name="_ETM_Q76_732999"/>
      <w:bookmarkEnd w:id="32298"/>
      <w:r>
        <w:rPr>
          <w:rtl/>
        </w:rPr>
        <w:t xml:space="preserve">שוכר </w:t>
      </w:r>
      <w:bookmarkStart w:id="32299" w:name="_ETM_Q76_733540"/>
      <w:bookmarkEnd w:id="32299"/>
      <w:r>
        <w:rPr>
          <w:rtl/>
        </w:rPr>
        <w:t>משכיר</w:t>
      </w:r>
      <w:r>
        <w:rPr>
          <w:rFonts w:hint="cs"/>
          <w:rtl/>
        </w:rPr>
        <w:t>,</w:t>
      </w:r>
      <w:r>
        <w:rPr>
          <w:rtl/>
        </w:rPr>
        <w:t xml:space="preserve"> </w:t>
      </w:r>
      <w:bookmarkStart w:id="32300" w:name="_ETM_Q76_734349"/>
      <w:bookmarkEnd w:id="32300"/>
      <w:r>
        <w:rPr>
          <w:rtl/>
        </w:rPr>
        <w:t xml:space="preserve">קרי </w:t>
      </w:r>
      <w:bookmarkStart w:id="32301" w:name="_ETM_Q76_734679"/>
      <w:bookmarkStart w:id="32302" w:name="_ETM_Q76_735909"/>
      <w:bookmarkEnd w:id="32301"/>
      <w:bookmarkEnd w:id="32302"/>
      <w:r>
        <w:rPr>
          <w:rtl/>
        </w:rPr>
        <w:t xml:space="preserve">הטבה </w:t>
      </w:r>
      <w:bookmarkStart w:id="32303" w:name="_ETM_Q76_736240"/>
      <w:bookmarkEnd w:id="32303"/>
      <w:r>
        <w:rPr>
          <w:rtl/>
        </w:rPr>
        <w:t xml:space="preserve">משמעותית </w:t>
      </w:r>
      <w:bookmarkStart w:id="32304" w:name="_ETM_Q76_737169"/>
      <w:bookmarkEnd w:id="32304"/>
      <w:r>
        <w:rPr>
          <w:rtl/>
        </w:rPr>
        <w:t xml:space="preserve">למי </w:t>
      </w:r>
      <w:bookmarkStart w:id="32305" w:name="_ETM_Q76_737409"/>
      <w:bookmarkEnd w:id="32305"/>
      <w:r>
        <w:rPr>
          <w:rtl/>
        </w:rPr>
        <w:t xml:space="preserve">שמשכיר </w:t>
      </w:r>
      <w:bookmarkStart w:id="32306" w:name="_ETM_Q76_737860"/>
      <w:bookmarkEnd w:id="32306"/>
      <w:r>
        <w:rPr>
          <w:rtl/>
        </w:rPr>
        <w:t xml:space="preserve">את </w:t>
      </w:r>
      <w:bookmarkStart w:id="32307" w:name="_ETM_Q76_737919"/>
      <w:bookmarkEnd w:id="32307"/>
      <w:r>
        <w:rPr>
          <w:rtl/>
        </w:rPr>
        <w:t xml:space="preserve">דירתו </w:t>
      </w:r>
      <w:bookmarkStart w:id="32308" w:name="_ETM_Q76_738309"/>
      <w:bookmarkEnd w:id="32308"/>
      <w:r>
        <w:rPr>
          <w:rtl/>
        </w:rPr>
        <w:t xml:space="preserve">היחידה </w:t>
      </w:r>
      <w:bookmarkStart w:id="32309" w:name="_ETM_Q76_739300"/>
      <w:bookmarkEnd w:id="32309"/>
      <w:r>
        <w:rPr>
          <w:rFonts w:hint="cs"/>
          <w:rtl/>
        </w:rPr>
        <w:t>ושוכר</w:t>
      </w:r>
      <w:r>
        <w:rPr>
          <w:rtl/>
        </w:rPr>
        <w:t xml:space="preserve"> </w:t>
      </w:r>
      <w:bookmarkStart w:id="32310" w:name="_ETM_Q76_740050"/>
      <w:bookmarkEnd w:id="32310"/>
      <w:r>
        <w:rPr>
          <w:rtl/>
        </w:rPr>
        <w:t xml:space="preserve">דירה </w:t>
      </w:r>
      <w:bookmarkStart w:id="32311" w:name="_ETM_Q76_740410"/>
      <w:bookmarkEnd w:id="32311"/>
      <w:r>
        <w:rPr>
          <w:rtl/>
        </w:rPr>
        <w:t>אחרת</w:t>
      </w:r>
      <w:r>
        <w:rPr>
          <w:rFonts w:hint="cs"/>
          <w:rtl/>
        </w:rPr>
        <w:t>.</w:t>
      </w:r>
      <w:r>
        <w:rPr>
          <w:rtl/>
        </w:rPr>
        <w:t xml:space="preserve"> </w:t>
      </w:r>
      <w:bookmarkStart w:id="32312" w:name="_ETM_Q76_741819"/>
      <w:bookmarkStart w:id="32313" w:name="_ETM_Q76_742225"/>
      <w:bookmarkStart w:id="32314" w:name="_ETM_Q76_742435"/>
      <w:bookmarkStart w:id="32315" w:name="_ETM_Q76_742466"/>
      <w:bookmarkStart w:id="32316" w:name="_ETM_Q76_742512"/>
      <w:bookmarkEnd w:id="32312"/>
      <w:bookmarkEnd w:id="32313"/>
      <w:bookmarkEnd w:id="32314"/>
      <w:bookmarkEnd w:id="32315"/>
      <w:bookmarkEnd w:id="32316"/>
      <w:r>
        <w:rPr>
          <w:rtl/>
        </w:rPr>
        <w:t xml:space="preserve">הצעדים </w:t>
      </w:r>
      <w:bookmarkStart w:id="32317" w:name="_ETM_Q76_742389"/>
      <w:bookmarkEnd w:id="32317"/>
      <w:r>
        <w:rPr>
          <w:rtl/>
        </w:rPr>
        <w:t xml:space="preserve">משלימים </w:t>
      </w:r>
      <w:bookmarkStart w:id="32318" w:name="_ETM_Q76_742809"/>
      <w:bookmarkEnd w:id="32318"/>
      <w:r>
        <w:rPr>
          <w:rtl/>
        </w:rPr>
        <w:t xml:space="preserve">זה </w:t>
      </w:r>
      <w:bookmarkStart w:id="32319" w:name="_ETM_Q76_743020"/>
      <w:bookmarkEnd w:id="32319"/>
      <w:r>
        <w:rPr>
          <w:rtl/>
        </w:rPr>
        <w:t xml:space="preserve">את </w:t>
      </w:r>
      <w:bookmarkStart w:id="32320" w:name="_ETM_Q76_743139"/>
      <w:bookmarkEnd w:id="32320"/>
      <w:r>
        <w:rPr>
          <w:rtl/>
        </w:rPr>
        <w:t xml:space="preserve">זה </w:t>
      </w:r>
      <w:bookmarkStart w:id="32321" w:name="_ETM_Q76_743409"/>
      <w:bookmarkEnd w:id="32321"/>
      <w:r>
        <w:rPr>
          <w:rtl/>
        </w:rPr>
        <w:t xml:space="preserve">ונדרשים </w:t>
      </w:r>
      <w:bookmarkStart w:id="32322" w:name="_ETM_Q76_744069"/>
      <w:bookmarkEnd w:id="32322"/>
      <w:r>
        <w:rPr>
          <w:rtl/>
        </w:rPr>
        <w:t xml:space="preserve">לעבור </w:t>
      </w:r>
      <w:bookmarkStart w:id="32323" w:name="_ETM_Q76_744460"/>
      <w:bookmarkEnd w:id="32323"/>
      <w:r>
        <w:rPr>
          <w:rtl/>
        </w:rPr>
        <w:t>יחדיו</w:t>
      </w:r>
      <w:r>
        <w:rPr>
          <w:rFonts w:hint="cs"/>
          <w:rtl/>
        </w:rPr>
        <w:t>,</w:t>
      </w:r>
      <w:r>
        <w:rPr>
          <w:rtl/>
        </w:rPr>
        <w:t xml:space="preserve"> </w:t>
      </w:r>
      <w:bookmarkStart w:id="32324" w:name="_ETM_Q76_745479"/>
      <w:bookmarkEnd w:id="32324"/>
      <w:r>
        <w:rPr>
          <w:rtl/>
        </w:rPr>
        <w:t xml:space="preserve">וכך </w:t>
      </w:r>
      <w:bookmarkStart w:id="32325" w:name="_ETM_Q76_745780"/>
      <w:bookmarkEnd w:id="32325"/>
      <w:r>
        <w:rPr>
          <w:rFonts w:hint="cs"/>
          <w:rtl/>
        </w:rPr>
        <w:t xml:space="preserve">הם </w:t>
      </w:r>
      <w:r>
        <w:rPr>
          <w:rtl/>
        </w:rPr>
        <w:t xml:space="preserve">גם </w:t>
      </w:r>
      <w:bookmarkStart w:id="32326" w:name="_ETM_Q76_745929"/>
      <w:bookmarkEnd w:id="32326"/>
      <w:r>
        <w:rPr>
          <w:rFonts w:hint="cs"/>
          <w:rtl/>
        </w:rPr>
        <w:t>נ</w:t>
      </w:r>
      <w:r>
        <w:rPr>
          <w:rtl/>
        </w:rPr>
        <w:t xml:space="preserve">דונו </w:t>
      </w:r>
      <w:bookmarkStart w:id="32327" w:name="_ETM_Q76_746350"/>
      <w:bookmarkEnd w:id="32327"/>
      <w:r>
        <w:rPr>
          <w:rtl/>
        </w:rPr>
        <w:t xml:space="preserve">בוועדת </w:t>
      </w:r>
      <w:bookmarkStart w:id="32328" w:name="_ETM_Q76_746770"/>
      <w:bookmarkEnd w:id="32328"/>
      <w:r>
        <w:rPr>
          <w:rtl/>
        </w:rPr>
        <w:t>הכספים</w:t>
      </w:r>
      <w:r>
        <w:rPr>
          <w:rFonts w:hint="cs"/>
          <w:rtl/>
        </w:rPr>
        <w:t>.</w:t>
      </w:r>
      <w:r>
        <w:rPr>
          <w:rtl/>
        </w:rPr>
        <w:t xml:space="preserve"> </w:t>
      </w:r>
      <w:bookmarkStart w:id="32329" w:name="_ETM_Q76_747949"/>
      <w:bookmarkEnd w:id="32329"/>
      <w:r>
        <w:rPr>
          <w:rtl/>
        </w:rPr>
        <w:t xml:space="preserve">מסיבות </w:t>
      </w:r>
      <w:bookmarkStart w:id="32330" w:name="_ETM_Q76_748460"/>
      <w:bookmarkEnd w:id="32330"/>
      <w:r>
        <w:rPr>
          <w:rtl/>
        </w:rPr>
        <w:t xml:space="preserve">טכניות </w:t>
      </w:r>
      <w:bookmarkStart w:id="32331" w:name="_ETM_Q76_749300"/>
      <w:bookmarkEnd w:id="32331"/>
      <w:r>
        <w:rPr>
          <w:rFonts w:hint="cs"/>
          <w:rtl/>
        </w:rPr>
        <w:t>עבר</w:t>
      </w:r>
      <w:r>
        <w:rPr>
          <w:rtl/>
        </w:rPr>
        <w:t xml:space="preserve"> </w:t>
      </w:r>
      <w:bookmarkStart w:id="32332" w:name="_ETM_Q76_749599"/>
      <w:bookmarkEnd w:id="32332"/>
      <w:r>
        <w:rPr>
          <w:rtl/>
        </w:rPr>
        <w:t xml:space="preserve">רק </w:t>
      </w:r>
      <w:bookmarkStart w:id="32333" w:name="_ETM_Q76_749809"/>
      <w:bookmarkEnd w:id="32333"/>
      <w:r>
        <w:rPr>
          <w:rtl/>
        </w:rPr>
        <w:t xml:space="preserve">הצעד </w:t>
      </w:r>
      <w:bookmarkStart w:id="32334" w:name="_ETM_Q76_750169"/>
      <w:bookmarkEnd w:id="32334"/>
      <w:r>
        <w:rPr>
          <w:rtl/>
        </w:rPr>
        <w:t xml:space="preserve">האחרון </w:t>
      </w:r>
      <w:bookmarkStart w:id="32335" w:name="_ETM_Q76_750559"/>
      <w:bookmarkEnd w:id="32335"/>
      <w:r>
        <w:rPr>
          <w:rtl/>
        </w:rPr>
        <w:t xml:space="preserve">מבין </w:t>
      </w:r>
      <w:bookmarkStart w:id="32336" w:name="_ETM_Q76_750800"/>
      <w:bookmarkEnd w:id="32336"/>
      <w:r>
        <w:rPr>
          <w:rtl/>
        </w:rPr>
        <w:t>ה</w:t>
      </w:r>
      <w:r>
        <w:rPr>
          <w:rFonts w:hint="cs"/>
          <w:rtl/>
        </w:rPr>
        <w:t>שלושה,</w:t>
      </w:r>
      <w:r>
        <w:rPr>
          <w:rtl/>
        </w:rPr>
        <w:t xml:space="preserve"> </w:t>
      </w:r>
      <w:bookmarkStart w:id="32337" w:name="_ETM_Q76_751759"/>
      <w:bookmarkEnd w:id="32337"/>
      <w:r>
        <w:rPr>
          <w:rtl/>
        </w:rPr>
        <w:t xml:space="preserve">וכעת </w:t>
      </w:r>
      <w:bookmarkStart w:id="32338" w:name="_ETM_Q76_752330"/>
      <w:bookmarkEnd w:id="32338"/>
      <w:r>
        <w:rPr>
          <w:rtl/>
        </w:rPr>
        <w:t xml:space="preserve">מבקשת </w:t>
      </w:r>
      <w:bookmarkStart w:id="32339" w:name="_ETM_Q76_752809"/>
      <w:bookmarkEnd w:id="32339"/>
      <w:r>
        <w:rPr>
          <w:rtl/>
        </w:rPr>
        <w:t xml:space="preserve">הממשלה </w:t>
      </w:r>
      <w:bookmarkStart w:id="32340" w:name="_ETM_Q76_753349"/>
      <w:bookmarkEnd w:id="32340"/>
      <w:r>
        <w:rPr>
          <w:rtl/>
        </w:rPr>
        <w:t xml:space="preserve">מהכנסת </w:t>
      </w:r>
      <w:bookmarkStart w:id="32341" w:name="_ETM_Q76_753949"/>
      <w:bookmarkEnd w:id="32341"/>
      <w:r>
        <w:rPr>
          <w:rtl/>
        </w:rPr>
        <w:t xml:space="preserve">לקדם </w:t>
      </w:r>
      <w:bookmarkStart w:id="32342" w:name="_ETM_Q76_754340"/>
      <w:bookmarkEnd w:id="32342"/>
      <w:r>
        <w:rPr>
          <w:rtl/>
        </w:rPr>
        <w:t xml:space="preserve">את </w:t>
      </w:r>
      <w:bookmarkStart w:id="32343" w:name="_ETM_Q76_754429"/>
      <w:bookmarkEnd w:id="32343"/>
      <w:r>
        <w:rPr>
          <w:rtl/>
        </w:rPr>
        <w:t xml:space="preserve">שני </w:t>
      </w:r>
      <w:bookmarkStart w:id="32344" w:name="_ETM_Q76_754639"/>
      <w:bookmarkEnd w:id="32344"/>
      <w:r>
        <w:rPr>
          <w:rtl/>
        </w:rPr>
        <w:t xml:space="preserve">הצעדים </w:t>
      </w:r>
      <w:bookmarkStart w:id="32345" w:name="_ETM_Q76_755059"/>
      <w:bookmarkEnd w:id="32345"/>
      <w:r>
        <w:rPr>
          <w:rtl/>
        </w:rPr>
        <w:t xml:space="preserve">הנוספים </w:t>
      </w:r>
      <w:bookmarkStart w:id="32346" w:name="_ETM_Q76_756020"/>
      <w:bookmarkEnd w:id="32346"/>
      <w:r>
        <w:rPr>
          <w:rtl/>
        </w:rPr>
        <w:t xml:space="preserve">לשם </w:t>
      </w:r>
      <w:bookmarkStart w:id="32347" w:name="_ETM_Q76_756379"/>
      <w:bookmarkEnd w:id="32347"/>
      <w:r>
        <w:rPr>
          <w:rtl/>
        </w:rPr>
        <w:t xml:space="preserve">השלמת </w:t>
      </w:r>
      <w:bookmarkStart w:id="32348" w:name="_ETM_Q76_756800"/>
      <w:bookmarkEnd w:id="32348"/>
      <w:r>
        <w:rPr>
          <w:rtl/>
        </w:rPr>
        <w:t xml:space="preserve">המהלך </w:t>
      </w:r>
      <w:bookmarkStart w:id="32349" w:name="_ETM_Q76_757279"/>
      <w:bookmarkEnd w:id="32349"/>
      <w:r>
        <w:rPr>
          <w:rFonts w:hint="cs"/>
          <w:rtl/>
        </w:rPr>
        <w:t>ש</w:t>
      </w:r>
      <w:r>
        <w:rPr>
          <w:rtl/>
        </w:rPr>
        <w:t xml:space="preserve">עליו </w:t>
      </w:r>
      <w:bookmarkStart w:id="32350" w:name="_ETM_Q76_757460"/>
      <w:bookmarkEnd w:id="32350"/>
      <w:r>
        <w:rPr>
          <w:rtl/>
        </w:rPr>
        <w:t>החלי</w:t>
      </w:r>
      <w:r>
        <w:rPr>
          <w:rFonts w:hint="cs"/>
          <w:rtl/>
        </w:rPr>
        <w:t>טה</w:t>
      </w:r>
      <w:r>
        <w:rPr>
          <w:rtl/>
        </w:rPr>
        <w:t xml:space="preserve"> </w:t>
      </w:r>
      <w:bookmarkStart w:id="32351" w:name="_ETM_Q76_757849"/>
      <w:bookmarkEnd w:id="32351"/>
      <w:r>
        <w:rPr>
          <w:rtl/>
        </w:rPr>
        <w:t>הממשלה</w:t>
      </w:r>
      <w:r>
        <w:rPr>
          <w:rFonts w:hint="cs"/>
          <w:rtl/>
        </w:rPr>
        <w:t>.</w:t>
      </w:r>
      <w:r>
        <w:rPr>
          <w:rtl/>
        </w:rPr>
        <w:t xml:space="preserve"> </w:t>
      </w:r>
      <w:bookmarkStart w:id="32352" w:name="_ETM_Q76_758969"/>
      <w:bookmarkEnd w:id="32352"/>
      <w:r>
        <w:rPr>
          <w:rtl/>
        </w:rPr>
        <w:t xml:space="preserve">תודה </w:t>
      </w:r>
      <w:bookmarkStart w:id="32353" w:name="_ETM_Q76_759210"/>
      <w:bookmarkEnd w:id="32353"/>
      <w:r>
        <w:rPr>
          <w:rtl/>
        </w:rPr>
        <w:t>רבה</w:t>
      </w:r>
      <w:r>
        <w:rPr>
          <w:rFonts w:hint="cs"/>
          <w:rtl/>
        </w:rPr>
        <w:t>.</w:t>
      </w:r>
      <w:r>
        <w:rPr>
          <w:rtl/>
        </w:rPr>
        <w:t xml:space="preserve"> </w:t>
      </w:r>
      <w:bookmarkStart w:id="32354" w:name="_ETM_Q76_761630"/>
      <w:bookmarkEnd w:id="32354"/>
    </w:p>
    <w:p w:rsidR="00551100" w:rsidRDefault="00551100" w:rsidP="00D06307">
      <w:pPr>
        <w:ind w:firstLine="0"/>
        <w:rPr>
          <w:rtl/>
        </w:rPr>
      </w:pPr>
      <w:bookmarkStart w:id="32355" w:name="_ETM_Q76_760775"/>
      <w:bookmarkStart w:id="32356" w:name="_ETM_Q76_760989"/>
      <w:bookmarkStart w:id="32357" w:name="_ETM_Q76_761027"/>
      <w:bookmarkEnd w:id="32355"/>
      <w:bookmarkEnd w:id="32356"/>
      <w:bookmarkEnd w:id="32357"/>
    </w:p>
    <w:p w:rsidR="00551100" w:rsidRDefault="00551100" w:rsidP="00D06307">
      <w:pPr>
        <w:pStyle w:val="af6"/>
        <w:keepNext/>
        <w:rPr>
          <w:rtl/>
        </w:rPr>
      </w:pPr>
      <w:bookmarkStart w:id="32358" w:name="ET_yor_6253_78"/>
      <w:r w:rsidRPr="003A40F9">
        <w:rPr>
          <w:rStyle w:val="TagStyle"/>
          <w:rtl/>
        </w:rPr>
        <w:t xml:space="preserve"> &lt;&lt; יור &gt;&gt; </w:t>
      </w:r>
      <w:r>
        <w:rPr>
          <w:rtl/>
        </w:rPr>
        <w:t>היו"ר משה טור פז:</w:t>
      </w:r>
      <w:r w:rsidRPr="003A40F9">
        <w:rPr>
          <w:rStyle w:val="TagStyle"/>
          <w:rtl/>
        </w:rPr>
        <w:t xml:space="preserve"> &lt;&lt; יור &gt;&gt;</w:t>
      </w:r>
      <w:r>
        <w:rPr>
          <w:rtl/>
        </w:rPr>
        <w:t xml:space="preserve">   </w:t>
      </w:r>
      <w:bookmarkEnd w:id="32358"/>
    </w:p>
    <w:p w:rsidR="00551100" w:rsidRPr="003A40F9" w:rsidRDefault="00551100" w:rsidP="00D06307">
      <w:pPr>
        <w:ind w:firstLine="0"/>
        <w:rPr>
          <w:rtl/>
          <w:lang w:eastAsia="he-IL"/>
        </w:rPr>
      </w:pPr>
      <w:bookmarkStart w:id="32359" w:name="_ETM_Q76_762855"/>
      <w:bookmarkEnd w:id="32359"/>
    </w:p>
    <w:p w:rsidR="00551100" w:rsidRDefault="00551100" w:rsidP="005F1FFE">
      <w:pPr>
        <w:rPr>
          <w:rtl/>
        </w:rPr>
      </w:pPr>
      <w:bookmarkStart w:id="32360" w:name="_ETM_Q76_761140"/>
      <w:bookmarkStart w:id="32361" w:name="_ETM_Q76_761166"/>
      <w:bookmarkStart w:id="32362" w:name="_ETM_Q76_761199"/>
      <w:bookmarkEnd w:id="32360"/>
      <w:bookmarkEnd w:id="32361"/>
      <w:bookmarkEnd w:id="32362"/>
      <w:r>
        <w:rPr>
          <w:rtl/>
        </w:rPr>
        <w:t xml:space="preserve">תודה </w:t>
      </w:r>
      <w:bookmarkStart w:id="32363" w:name="_ETM_Q76_762050"/>
      <w:bookmarkEnd w:id="32363"/>
      <w:r>
        <w:rPr>
          <w:rtl/>
        </w:rPr>
        <w:t>לשרה</w:t>
      </w:r>
      <w:r w:rsidR="005F1FFE">
        <w:rPr>
          <w:rFonts w:hint="cs"/>
          <w:rtl/>
        </w:rPr>
        <w:t xml:space="preserve"> </w:t>
      </w:r>
      <w:r w:rsidR="005F1FFE">
        <w:rPr>
          <w:rFonts w:hint="eastAsia"/>
          <w:rtl/>
        </w:rPr>
        <w:t>–</w:t>
      </w:r>
      <w:r w:rsidR="005F1FFE">
        <w:rPr>
          <w:rFonts w:hint="cs"/>
          <w:rtl/>
        </w:rPr>
        <w:t xml:space="preserve"> </w:t>
      </w:r>
      <w:bookmarkStart w:id="32364" w:name="_ETM_Q76_762563"/>
      <w:bookmarkStart w:id="32365" w:name="_ETM_Q76_762690"/>
      <w:bookmarkStart w:id="32366" w:name="_ETM_Q76_762737"/>
      <w:bookmarkStart w:id="32367" w:name="_ETM_Q76_762817"/>
      <w:bookmarkStart w:id="32368" w:name="_ETM_Q76_764122"/>
      <w:bookmarkStart w:id="32369" w:name="_ETM_Q76_762864"/>
      <w:bookmarkStart w:id="32370" w:name="_ETM_Q76_762964"/>
      <w:bookmarkStart w:id="32371" w:name="_ETM_Q76_764350"/>
      <w:bookmarkEnd w:id="32364"/>
      <w:bookmarkEnd w:id="32365"/>
      <w:bookmarkEnd w:id="32366"/>
      <w:bookmarkEnd w:id="32367"/>
      <w:bookmarkEnd w:id="32368"/>
      <w:bookmarkEnd w:id="32369"/>
      <w:bookmarkEnd w:id="32370"/>
      <w:bookmarkEnd w:id="32371"/>
      <w:r>
        <w:rPr>
          <w:rtl/>
        </w:rPr>
        <w:t xml:space="preserve">לסגנית </w:t>
      </w:r>
      <w:bookmarkStart w:id="32372" w:name="_ETM_Q76_764950"/>
      <w:bookmarkStart w:id="32373" w:name="_ETM_Q76_767850"/>
      <w:bookmarkEnd w:id="32372"/>
      <w:bookmarkEnd w:id="32373"/>
      <w:r>
        <w:rPr>
          <w:rFonts w:hint="cs"/>
          <w:rtl/>
        </w:rPr>
        <w:t xml:space="preserve">השר. </w:t>
      </w:r>
      <w:r>
        <w:rPr>
          <w:rtl/>
        </w:rPr>
        <w:t xml:space="preserve">חבריי </w:t>
      </w:r>
      <w:bookmarkStart w:id="32374" w:name="_ETM_Q76_768540"/>
      <w:bookmarkEnd w:id="32374"/>
      <w:r>
        <w:rPr>
          <w:rtl/>
        </w:rPr>
        <w:t xml:space="preserve">חברי </w:t>
      </w:r>
      <w:bookmarkStart w:id="32375" w:name="_ETM_Q76_768840"/>
      <w:bookmarkEnd w:id="32375"/>
      <w:r>
        <w:rPr>
          <w:rtl/>
        </w:rPr>
        <w:t>הכנסת</w:t>
      </w:r>
      <w:r>
        <w:rPr>
          <w:rFonts w:hint="cs"/>
          <w:rtl/>
        </w:rPr>
        <w:t>,</w:t>
      </w:r>
      <w:r>
        <w:rPr>
          <w:rtl/>
        </w:rPr>
        <w:t xml:space="preserve"> </w:t>
      </w:r>
      <w:bookmarkStart w:id="32376" w:name="_ETM_Q76_769590"/>
      <w:bookmarkEnd w:id="32376"/>
      <w:r>
        <w:rPr>
          <w:rtl/>
        </w:rPr>
        <w:t xml:space="preserve">הוגשו </w:t>
      </w:r>
      <w:bookmarkStart w:id="32377" w:name="_ETM_Q76_770010"/>
      <w:bookmarkEnd w:id="32377"/>
      <w:r>
        <w:rPr>
          <w:rtl/>
        </w:rPr>
        <w:t xml:space="preserve">בקשות </w:t>
      </w:r>
      <w:bookmarkStart w:id="32378" w:name="_ETM_Q76_770400"/>
      <w:bookmarkEnd w:id="32378"/>
      <w:r>
        <w:rPr>
          <w:rtl/>
        </w:rPr>
        <w:t xml:space="preserve">דיבור </w:t>
      </w:r>
      <w:bookmarkStart w:id="32379" w:name="_ETM_Q76_770699"/>
      <w:bookmarkEnd w:id="32379"/>
      <w:r>
        <w:rPr>
          <w:rtl/>
        </w:rPr>
        <w:t xml:space="preserve">רבות </w:t>
      </w:r>
      <w:bookmarkStart w:id="32380" w:name="_ETM_Q76_771059"/>
      <w:bookmarkEnd w:id="32380"/>
      <w:r>
        <w:rPr>
          <w:rtl/>
        </w:rPr>
        <w:t xml:space="preserve">להצעת </w:t>
      </w:r>
      <w:bookmarkStart w:id="32381" w:name="_ETM_Q76_772809"/>
      <w:bookmarkEnd w:id="32381"/>
      <w:r>
        <w:rPr>
          <w:rtl/>
        </w:rPr>
        <w:t xml:space="preserve">החוק </w:t>
      </w:r>
      <w:bookmarkStart w:id="32382" w:name="_ETM_Q76_773110"/>
      <w:bookmarkEnd w:id="32382"/>
      <w:r>
        <w:rPr>
          <w:rtl/>
        </w:rPr>
        <w:t>הזו</w:t>
      </w:r>
      <w:r>
        <w:rPr>
          <w:rFonts w:hint="cs"/>
          <w:rtl/>
        </w:rPr>
        <w:t>,</w:t>
      </w:r>
      <w:r>
        <w:rPr>
          <w:rtl/>
        </w:rPr>
        <w:t xml:space="preserve"> </w:t>
      </w:r>
      <w:bookmarkStart w:id="32383" w:name="_ETM_Q76_773380"/>
      <w:bookmarkEnd w:id="32383"/>
      <w:r>
        <w:rPr>
          <w:rtl/>
        </w:rPr>
        <w:t xml:space="preserve">ואנחנו </w:t>
      </w:r>
      <w:bookmarkStart w:id="32384" w:name="_ETM_Q76_773710"/>
      <w:bookmarkEnd w:id="32384"/>
      <w:r>
        <w:rPr>
          <w:rtl/>
        </w:rPr>
        <w:t xml:space="preserve">עוברים </w:t>
      </w:r>
      <w:bookmarkStart w:id="32385" w:name="_ETM_Q76_773950"/>
      <w:bookmarkEnd w:id="32385"/>
      <w:r>
        <w:rPr>
          <w:rtl/>
        </w:rPr>
        <w:t xml:space="preserve">עכשיו </w:t>
      </w:r>
      <w:bookmarkStart w:id="32386" w:name="_ETM_Q76_774160"/>
      <w:bookmarkEnd w:id="32386"/>
      <w:r>
        <w:rPr>
          <w:rtl/>
        </w:rPr>
        <w:t xml:space="preserve">לפי </w:t>
      </w:r>
      <w:bookmarkStart w:id="32387" w:name="_ETM_Q76_774429"/>
      <w:bookmarkEnd w:id="32387"/>
      <w:r>
        <w:rPr>
          <w:rtl/>
        </w:rPr>
        <w:t xml:space="preserve">סדר </w:t>
      </w:r>
      <w:bookmarkStart w:id="32388" w:name="_ETM_Q76_774820"/>
      <w:bookmarkEnd w:id="32388"/>
      <w:r>
        <w:rPr>
          <w:rtl/>
        </w:rPr>
        <w:t>הדוברים</w:t>
      </w:r>
      <w:r>
        <w:rPr>
          <w:rFonts w:hint="cs"/>
          <w:rtl/>
        </w:rPr>
        <w:t>.</w:t>
      </w:r>
      <w:r>
        <w:rPr>
          <w:rtl/>
        </w:rPr>
        <w:t xml:space="preserve"> </w:t>
      </w:r>
      <w:bookmarkStart w:id="32389" w:name="_ETM_Q76_776530"/>
      <w:bookmarkEnd w:id="32389"/>
      <w:r>
        <w:rPr>
          <w:rtl/>
        </w:rPr>
        <w:t xml:space="preserve">רשימת </w:t>
      </w:r>
      <w:bookmarkStart w:id="32390" w:name="_ETM_Q76_777130"/>
      <w:bookmarkEnd w:id="32390"/>
      <w:r>
        <w:rPr>
          <w:rtl/>
        </w:rPr>
        <w:t xml:space="preserve">הדוברים </w:t>
      </w:r>
      <w:bookmarkStart w:id="32391" w:name="_ETM_Q76_777850"/>
      <w:bookmarkEnd w:id="32391"/>
      <w:r>
        <w:rPr>
          <w:rtl/>
        </w:rPr>
        <w:t>נעולה</w:t>
      </w:r>
      <w:r>
        <w:rPr>
          <w:rFonts w:hint="cs"/>
          <w:rtl/>
        </w:rPr>
        <w:t xml:space="preserve">. </w:t>
      </w:r>
      <w:bookmarkStart w:id="32392" w:name="_ETM_Q76_779644"/>
      <w:bookmarkEnd w:id="32392"/>
      <w:r>
        <w:rPr>
          <w:rFonts w:hint="cs"/>
          <w:rtl/>
        </w:rPr>
        <w:t>תודה.</w:t>
      </w:r>
      <w:r>
        <w:rPr>
          <w:rtl/>
        </w:rPr>
        <w:t xml:space="preserve"> </w:t>
      </w:r>
      <w:bookmarkStart w:id="32393" w:name="_ETM_Q76_778480"/>
      <w:bookmarkEnd w:id="32393"/>
      <w:r>
        <w:rPr>
          <w:rFonts w:hint="cs"/>
          <w:rtl/>
        </w:rPr>
        <w:t>ראשון הדוברים הוא חבר הכנסת רם בן ברק.</w:t>
      </w:r>
    </w:p>
    <w:p w:rsidR="00551100" w:rsidRDefault="00551100" w:rsidP="00D06307">
      <w:pPr>
        <w:rPr>
          <w:rtl/>
        </w:rPr>
      </w:pPr>
    </w:p>
    <w:p w:rsidR="00551100" w:rsidRDefault="00551100" w:rsidP="00D06307">
      <w:pPr>
        <w:pStyle w:val="af5"/>
        <w:keepNext/>
        <w:rPr>
          <w:rtl/>
        </w:rPr>
      </w:pPr>
      <w:r w:rsidRPr="00FB40A9">
        <w:rPr>
          <w:rStyle w:val="TagStyle"/>
          <w:rtl/>
        </w:rPr>
        <w:t xml:space="preserve">&lt;&lt; קריאה &gt;&gt; </w:t>
      </w:r>
      <w:r>
        <w:rPr>
          <w:rtl/>
        </w:rPr>
        <w:t>בועז טופורובסקי (יש עתיד):</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D06307">
      <w:pPr>
        <w:rPr>
          <w:rtl/>
          <w:lang w:eastAsia="he-IL"/>
        </w:rPr>
      </w:pPr>
      <w:r>
        <w:rPr>
          <w:rFonts w:hint="cs"/>
          <w:rtl/>
          <w:lang w:eastAsia="he-IL"/>
        </w:rPr>
        <w:t>למה נעולה?</w:t>
      </w:r>
      <w:r w:rsidR="005F1FFE">
        <w:rPr>
          <w:rFonts w:hint="cs"/>
          <w:rtl/>
          <w:lang w:eastAsia="he-IL"/>
        </w:rPr>
        <w:t xml:space="preserve"> יש אנשים בדרך. </w:t>
      </w:r>
    </w:p>
    <w:p w:rsidR="00551100" w:rsidRDefault="00551100" w:rsidP="00D06307">
      <w:pPr>
        <w:rPr>
          <w:rtl/>
          <w:lang w:eastAsia="he-IL"/>
        </w:rPr>
      </w:pPr>
    </w:p>
    <w:p w:rsidR="00551100" w:rsidRDefault="00551100" w:rsidP="00D06307">
      <w:pPr>
        <w:pStyle w:val="af5"/>
        <w:keepNext/>
        <w:rPr>
          <w:rtl/>
        </w:rPr>
      </w:pPr>
      <w:r w:rsidRPr="00FB40A9">
        <w:rPr>
          <w:rStyle w:val="TagStyle"/>
          <w:rtl/>
        </w:rPr>
        <w:t xml:space="preserve"> &lt;&lt; קריאה &gt;&gt; </w:t>
      </w:r>
      <w:r>
        <w:rPr>
          <w:rtl/>
        </w:rPr>
        <w:t>זאב אלקין (המחנה הממלכתי):</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Default="00551100" w:rsidP="00D06307">
      <w:pPr>
        <w:rPr>
          <w:rtl/>
          <w:lang w:eastAsia="he-IL"/>
        </w:rPr>
      </w:pPr>
      <w:r>
        <w:rPr>
          <w:rFonts w:hint="cs"/>
          <w:rtl/>
          <w:lang w:eastAsia="he-IL"/>
        </w:rPr>
        <w:t>למה נעולה?</w:t>
      </w:r>
      <w:bookmarkStart w:id="32394" w:name="_ETM_Q76_780207"/>
      <w:bookmarkEnd w:id="32394"/>
      <w:r>
        <w:rPr>
          <w:rFonts w:hint="cs"/>
          <w:rtl/>
          <w:lang w:eastAsia="he-IL"/>
        </w:rPr>
        <w:t xml:space="preserve"> למה נעולה?</w:t>
      </w:r>
      <w:r w:rsidR="005F1FFE">
        <w:rPr>
          <w:rFonts w:hint="cs"/>
          <w:rtl/>
          <w:lang w:eastAsia="he-IL"/>
        </w:rPr>
        <w:t xml:space="preserve"> למה לנעול? </w:t>
      </w:r>
    </w:p>
    <w:p w:rsidR="00551100" w:rsidRDefault="00551100" w:rsidP="00D06307">
      <w:pPr>
        <w:rPr>
          <w:rtl/>
          <w:lang w:eastAsia="he-IL"/>
        </w:rPr>
      </w:pPr>
      <w:bookmarkStart w:id="32395" w:name="_ETM_Q76_786265"/>
      <w:bookmarkStart w:id="32396" w:name="_ETM_Q76_786379"/>
      <w:bookmarkEnd w:id="32395"/>
      <w:bookmarkEnd w:id="32396"/>
    </w:p>
    <w:p w:rsidR="00551100" w:rsidRDefault="00551100" w:rsidP="00D06307">
      <w:pPr>
        <w:pStyle w:val="af6"/>
        <w:keepNext/>
        <w:rPr>
          <w:rtl/>
        </w:rPr>
      </w:pPr>
      <w:bookmarkStart w:id="32397" w:name="ET_yor_6253_81"/>
      <w:r w:rsidRPr="009D7E6A">
        <w:rPr>
          <w:rStyle w:val="TagStyle"/>
          <w:rtl/>
        </w:rPr>
        <w:t xml:space="preserve"> &lt;&lt; יור &gt;&gt; </w:t>
      </w:r>
      <w:r>
        <w:rPr>
          <w:rtl/>
        </w:rPr>
        <w:t>היו"ר משה טור פז:</w:t>
      </w:r>
      <w:r w:rsidRPr="009D7E6A">
        <w:rPr>
          <w:rStyle w:val="TagStyle"/>
          <w:rtl/>
        </w:rPr>
        <w:t xml:space="preserve"> &lt;&lt; יור &gt;&gt;</w:t>
      </w:r>
      <w:r>
        <w:rPr>
          <w:rtl/>
        </w:rPr>
        <w:t xml:space="preserve">   </w:t>
      </w:r>
      <w:bookmarkEnd w:id="32397"/>
    </w:p>
    <w:p w:rsidR="00551100" w:rsidRDefault="00551100" w:rsidP="007B1E8C">
      <w:pPr>
        <w:rPr>
          <w:rtl/>
          <w:lang w:eastAsia="he-IL"/>
        </w:rPr>
      </w:pPr>
    </w:p>
    <w:p w:rsidR="00551100" w:rsidRDefault="00551100" w:rsidP="00D06307">
      <w:pPr>
        <w:rPr>
          <w:rtl/>
          <w:lang w:eastAsia="he-IL"/>
        </w:rPr>
      </w:pPr>
      <w:bookmarkStart w:id="32398" w:name="_ETM_Q76_787721"/>
      <w:bookmarkEnd w:id="32398"/>
      <w:r>
        <w:rPr>
          <w:rFonts w:hint="cs"/>
          <w:rtl/>
          <w:lang w:eastAsia="he-IL"/>
        </w:rPr>
        <w:t>מבחינתי היא איננה נעולה, עדיין אפשר להגיש. חבר הכנסת</w:t>
      </w:r>
      <w:bookmarkStart w:id="32399" w:name="_ETM_Q76_789140"/>
      <w:bookmarkEnd w:id="32399"/>
      <w:r>
        <w:rPr>
          <w:rFonts w:hint="cs"/>
          <w:rtl/>
          <w:lang w:eastAsia="he-IL"/>
        </w:rPr>
        <w:t xml:space="preserve"> רם בן ברק, בבקשה.</w:t>
      </w:r>
    </w:p>
    <w:p w:rsidR="00551100" w:rsidRPr="009D7E6A" w:rsidRDefault="00551100" w:rsidP="00D06307">
      <w:pPr>
        <w:rPr>
          <w:rtl/>
          <w:lang w:eastAsia="he-IL"/>
        </w:rPr>
      </w:pPr>
    </w:p>
    <w:p w:rsidR="00551100" w:rsidRDefault="00551100" w:rsidP="00D06307">
      <w:pPr>
        <w:pStyle w:val="af5"/>
        <w:keepNext/>
        <w:rPr>
          <w:rtl/>
        </w:rPr>
      </w:pPr>
      <w:bookmarkStart w:id="32400" w:name="_ETM_Q76_792824"/>
      <w:bookmarkStart w:id="32401" w:name="_ETM_Q76_792928"/>
      <w:bookmarkStart w:id="32402" w:name="_ETM_Q76_790675"/>
      <w:bookmarkStart w:id="32403" w:name="_ETM_Q76_790821"/>
      <w:bookmarkStart w:id="32404" w:name="_ETM_Q76_798225"/>
      <w:bookmarkStart w:id="32405" w:name="_ETM_Q76_798324"/>
      <w:bookmarkStart w:id="32406" w:name="ET_interruption_קריאות_82"/>
      <w:bookmarkEnd w:id="32400"/>
      <w:bookmarkEnd w:id="32401"/>
      <w:bookmarkEnd w:id="32402"/>
      <w:bookmarkEnd w:id="32403"/>
      <w:bookmarkEnd w:id="32404"/>
      <w:bookmarkEnd w:id="32405"/>
      <w:r w:rsidRPr="005F5C8B">
        <w:rPr>
          <w:rStyle w:val="TagStyle"/>
          <w:rtl/>
        </w:rPr>
        <w:t xml:space="preserve"> &lt;&lt; קריאה &gt;&gt; </w:t>
      </w:r>
      <w:r>
        <w:rPr>
          <w:rtl/>
        </w:rPr>
        <w:t>קריאות:</w:t>
      </w:r>
      <w:r w:rsidRPr="005F5C8B">
        <w:rPr>
          <w:rStyle w:val="TagStyle"/>
          <w:rtl/>
        </w:rPr>
        <w:t xml:space="preserve"> &lt;&lt; קריאה &gt;&gt;</w:t>
      </w:r>
      <w:r>
        <w:rPr>
          <w:rtl/>
        </w:rPr>
        <w:t xml:space="preserve">   </w:t>
      </w:r>
      <w:bookmarkEnd w:id="32406"/>
    </w:p>
    <w:p w:rsidR="00551100" w:rsidRDefault="00551100" w:rsidP="007B1E8C">
      <w:pPr>
        <w:rPr>
          <w:rtl/>
          <w:lang w:eastAsia="he-IL"/>
        </w:rPr>
      </w:pPr>
    </w:p>
    <w:p w:rsidR="00551100" w:rsidRDefault="007B1E8C" w:rsidP="007B1E8C">
      <w:pPr>
        <w:rPr>
          <w:rtl/>
          <w:lang w:eastAsia="he-IL"/>
        </w:rPr>
      </w:pPr>
      <w:r>
        <w:rPr>
          <w:rFonts w:hint="cs"/>
          <w:rtl/>
          <w:lang w:eastAsia="he-IL"/>
        </w:rPr>
        <w:t>– – –</w:t>
      </w:r>
    </w:p>
    <w:p w:rsidR="00551100" w:rsidRPr="005F5C8B" w:rsidRDefault="00551100" w:rsidP="00D06307">
      <w:pPr>
        <w:rPr>
          <w:rtl/>
          <w:lang w:eastAsia="he-IL"/>
        </w:rPr>
      </w:pPr>
      <w:bookmarkStart w:id="32407" w:name="_ETM_Q76_794878"/>
      <w:bookmarkEnd w:id="32407"/>
    </w:p>
    <w:p w:rsidR="00551100" w:rsidRDefault="00551100" w:rsidP="00D06307">
      <w:pPr>
        <w:pStyle w:val="af6"/>
        <w:keepNext/>
        <w:rPr>
          <w:rtl/>
        </w:rPr>
      </w:pPr>
      <w:r w:rsidRPr="00FB40A9">
        <w:rPr>
          <w:rStyle w:val="TagStyle"/>
          <w:rtl/>
        </w:rPr>
        <w:t xml:space="preserve"> &lt;&lt; יור &gt;&gt; </w:t>
      </w:r>
      <w:r>
        <w:rPr>
          <w:rtl/>
        </w:rPr>
        <w:t>היו"ר משה טור פז:</w:t>
      </w:r>
      <w:r w:rsidRPr="00FB40A9">
        <w:rPr>
          <w:rStyle w:val="TagStyle"/>
          <w:rtl/>
        </w:rPr>
        <w:t xml:space="preserve"> &lt;&lt; יור &gt;&gt;</w:t>
      </w:r>
      <w:r>
        <w:rPr>
          <w:rtl/>
        </w:rPr>
        <w:t xml:space="preserve">   </w:t>
      </w:r>
    </w:p>
    <w:p w:rsidR="00551100" w:rsidRDefault="00551100" w:rsidP="007B1E8C">
      <w:pPr>
        <w:rPr>
          <w:rtl/>
          <w:lang w:eastAsia="he-IL"/>
        </w:rPr>
      </w:pPr>
    </w:p>
    <w:p w:rsidR="00551100" w:rsidRDefault="00551100" w:rsidP="00D06307">
      <w:pPr>
        <w:rPr>
          <w:rtl/>
          <w:lang w:eastAsia="he-IL"/>
        </w:rPr>
      </w:pPr>
      <w:r>
        <w:rPr>
          <w:rFonts w:hint="cs"/>
          <w:rtl/>
          <w:lang w:eastAsia="he-IL"/>
        </w:rPr>
        <w:t xml:space="preserve">זה נכון, </w:t>
      </w:r>
      <w:bookmarkStart w:id="32408" w:name="_ETM_Q76_799126"/>
      <w:bookmarkEnd w:id="32408"/>
      <w:r>
        <w:rPr>
          <w:rFonts w:hint="cs"/>
          <w:rtl/>
          <w:lang w:eastAsia="he-IL"/>
        </w:rPr>
        <w:t xml:space="preserve">הפה שאסר הוא הפה שהתיר. </w:t>
      </w:r>
    </w:p>
    <w:p w:rsidR="00551100" w:rsidRDefault="00551100" w:rsidP="00D06307">
      <w:pPr>
        <w:rPr>
          <w:rtl/>
          <w:lang w:eastAsia="he-IL"/>
        </w:rPr>
      </w:pPr>
      <w:bookmarkStart w:id="32409" w:name="_ETM_Q76_797298"/>
      <w:bookmarkStart w:id="32410" w:name="_ETM_Q76_797391"/>
      <w:bookmarkStart w:id="32411" w:name="_ETM_Q76_797442"/>
      <w:bookmarkStart w:id="32412" w:name="_ETM_Q76_797508"/>
      <w:bookmarkEnd w:id="32409"/>
      <w:bookmarkEnd w:id="32410"/>
      <w:bookmarkEnd w:id="32411"/>
      <w:bookmarkEnd w:id="32412"/>
    </w:p>
    <w:p w:rsidR="00551100" w:rsidRDefault="00551100" w:rsidP="00D06307">
      <w:pPr>
        <w:pStyle w:val="af5"/>
        <w:keepNext/>
        <w:rPr>
          <w:rtl/>
        </w:rPr>
      </w:pPr>
      <w:bookmarkStart w:id="32413" w:name="ET_interruption_5080_86"/>
      <w:r w:rsidRPr="00930EAF">
        <w:rPr>
          <w:rStyle w:val="TagStyle"/>
          <w:rtl/>
        </w:rPr>
        <w:t xml:space="preserve"> &lt;&lt; קריאה &gt;&gt; </w:t>
      </w:r>
      <w:r>
        <w:rPr>
          <w:rtl/>
        </w:rPr>
        <w:t>בועז טופורובסקי (יש עתיד):</w:t>
      </w:r>
      <w:r w:rsidRPr="00930EAF">
        <w:rPr>
          <w:rStyle w:val="TagStyle"/>
          <w:rtl/>
        </w:rPr>
        <w:t xml:space="preserve"> &lt;&lt; קריאה &gt;&gt;</w:t>
      </w:r>
      <w:r>
        <w:rPr>
          <w:rtl/>
        </w:rPr>
        <w:t xml:space="preserve">   </w:t>
      </w:r>
      <w:bookmarkEnd w:id="32413"/>
    </w:p>
    <w:p w:rsidR="00551100" w:rsidRDefault="00551100" w:rsidP="007B1E8C">
      <w:pPr>
        <w:rPr>
          <w:rtl/>
          <w:lang w:eastAsia="he-IL"/>
        </w:rPr>
      </w:pPr>
    </w:p>
    <w:p w:rsidR="00551100" w:rsidRDefault="00551100" w:rsidP="00D06307">
      <w:pPr>
        <w:rPr>
          <w:rtl/>
          <w:lang w:eastAsia="he-IL"/>
        </w:rPr>
      </w:pPr>
      <w:bookmarkStart w:id="32414" w:name="_ETM_Q76_799723"/>
      <w:bookmarkEnd w:id="32414"/>
      <w:r>
        <w:rPr>
          <w:rFonts w:hint="cs"/>
          <w:rtl/>
          <w:lang w:eastAsia="he-IL"/>
        </w:rPr>
        <w:t xml:space="preserve">אמרתם שלא תעלו מיסים, ואתם מעלים מיסים. </w:t>
      </w:r>
    </w:p>
    <w:p w:rsidR="00551100" w:rsidRDefault="00551100" w:rsidP="00D06307">
      <w:pPr>
        <w:rPr>
          <w:rtl/>
          <w:lang w:eastAsia="he-IL"/>
        </w:rPr>
      </w:pPr>
      <w:bookmarkStart w:id="32415" w:name="_ETM_Q76_801292"/>
      <w:bookmarkStart w:id="32416" w:name="_ETM_Q76_801397"/>
      <w:bookmarkStart w:id="32417" w:name="_ETM_Q76_801428"/>
      <w:bookmarkStart w:id="32418" w:name="_ETM_Q76_801522"/>
      <w:bookmarkEnd w:id="32415"/>
      <w:bookmarkEnd w:id="32416"/>
      <w:bookmarkEnd w:id="32417"/>
      <w:bookmarkEnd w:id="32418"/>
    </w:p>
    <w:p w:rsidR="00551100" w:rsidRDefault="00551100" w:rsidP="00D06307">
      <w:pPr>
        <w:pStyle w:val="af6"/>
        <w:keepNext/>
        <w:rPr>
          <w:rtl/>
        </w:rPr>
      </w:pPr>
      <w:bookmarkStart w:id="32419" w:name="ET_yor_6253_87"/>
      <w:r w:rsidRPr="00930EAF">
        <w:rPr>
          <w:rStyle w:val="TagStyle"/>
          <w:rtl/>
        </w:rPr>
        <w:t xml:space="preserve"> &lt;&lt; יור &gt;&gt; </w:t>
      </w:r>
      <w:r>
        <w:rPr>
          <w:rtl/>
        </w:rPr>
        <w:t>היו"ר משה טור פז:</w:t>
      </w:r>
      <w:r w:rsidRPr="00930EAF">
        <w:rPr>
          <w:rStyle w:val="TagStyle"/>
          <w:rtl/>
        </w:rPr>
        <w:t xml:space="preserve"> &lt;&lt; יור &gt;&gt;</w:t>
      </w:r>
      <w:r>
        <w:rPr>
          <w:rtl/>
        </w:rPr>
        <w:t xml:space="preserve">   </w:t>
      </w:r>
      <w:bookmarkEnd w:id="32419"/>
    </w:p>
    <w:p w:rsidR="00551100" w:rsidRDefault="00551100" w:rsidP="007B1E8C">
      <w:pPr>
        <w:rPr>
          <w:rtl/>
          <w:lang w:eastAsia="he-IL"/>
        </w:rPr>
      </w:pPr>
    </w:p>
    <w:p w:rsidR="00551100" w:rsidRDefault="00551100" w:rsidP="00D06307">
      <w:pPr>
        <w:rPr>
          <w:rtl/>
          <w:lang w:eastAsia="he-IL"/>
        </w:rPr>
      </w:pPr>
      <w:bookmarkStart w:id="32420" w:name="_ETM_Q76_802943"/>
      <w:bookmarkEnd w:id="32420"/>
      <w:r>
        <w:rPr>
          <w:rFonts w:hint="cs"/>
          <w:rtl/>
          <w:lang w:eastAsia="he-IL"/>
        </w:rPr>
        <w:t>חבריי חברי הכנ</w:t>
      </w:r>
      <w:bookmarkStart w:id="32421" w:name="_ETM_Q76_801924"/>
      <w:bookmarkEnd w:id="32421"/>
      <w:r>
        <w:rPr>
          <w:rFonts w:hint="cs"/>
          <w:rtl/>
          <w:lang w:eastAsia="he-IL"/>
        </w:rPr>
        <w:t xml:space="preserve">סת, לא צריך לעשות ויכוח על כל דבר. </w:t>
      </w:r>
      <w:bookmarkStart w:id="32422" w:name="_ETM_Q76_807521"/>
      <w:bookmarkEnd w:id="32422"/>
      <w:r>
        <w:rPr>
          <w:rFonts w:hint="cs"/>
          <w:rtl/>
          <w:lang w:eastAsia="he-IL"/>
        </w:rPr>
        <w:t>אני מתיר ל</w:t>
      </w:r>
      <w:bookmarkStart w:id="32423" w:name="_ETM_Q76_797563"/>
      <w:bookmarkStart w:id="32424" w:name="_ETM_Q76_797634"/>
      <w:bookmarkEnd w:id="32423"/>
      <w:bookmarkEnd w:id="32424"/>
      <w:r>
        <w:rPr>
          <w:rFonts w:hint="cs"/>
          <w:rtl/>
          <w:lang w:eastAsia="he-IL"/>
        </w:rPr>
        <w:t>מי שעוד רוצה. בבקשה.</w:t>
      </w:r>
    </w:p>
    <w:p w:rsidR="00551100" w:rsidRDefault="00551100" w:rsidP="00D06307">
      <w:pPr>
        <w:rPr>
          <w:rtl/>
          <w:lang w:eastAsia="he-IL"/>
        </w:rPr>
      </w:pPr>
    </w:p>
    <w:p w:rsidR="00551100" w:rsidRDefault="00551100" w:rsidP="00D06307">
      <w:pPr>
        <w:pStyle w:val="af5"/>
        <w:keepNext/>
        <w:rPr>
          <w:rtl/>
        </w:rPr>
      </w:pPr>
      <w:r w:rsidRPr="00FB40A9">
        <w:rPr>
          <w:rStyle w:val="TagStyle"/>
          <w:rtl/>
        </w:rPr>
        <w:t xml:space="preserve"> &lt;&lt; קריאה &gt;&gt; </w:t>
      </w:r>
      <w:r>
        <w:rPr>
          <w:rtl/>
        </w:rPr>
        <w:t>בועז טופורובסקי (יש עתיד):</w:t>
      </w:r>
      <w:r w:rsidRPr="00FB40A9">
        <w:rPr>
          <w:rStyle w:val="TagStyle"/>
          <w:rtl/>
        </w:rPr>
        <w:t xml:space="preserve"> &lt;&lt; קריאה &gt;&gt;</w:t>
      </w:r>
      <w:r>
        <w:rPr>
          <w:rtl/>
        </w:rPr>
        <w:t xml:space="preserve">   </w:t>
      </w:r>
    </w:p>
    <w:p w:rsidR="00551100" w:rsidRDefault="00551100" w:rsidP="007B1E8C">
      <w:pPr>
        <w:rPr>
          <w:rtl/>
          <w:lang w:eastAsia="he-IL"/>
        </w:rPr>
      </w:pPr>
    </w:p>
    <w:p w:rsidR="00551100" w:rsidRPr="00930EAF" w:rsidRDefault="00551100" w:rsidP="00D06307">
      <w:pPr>
        <w:rPr>
          <w:rtl/>
          <w:lang w:eastAsia="he-IL"/>
        </w:rPr>
      </w:pPr>
      <w:r>
        <w:rPr>
          <w:rFonts w:hint="cs"/>
          <w:rtl/>
          <w:lang w:eastAsia="he-IL"/>
        </w:rPr>
        <w:t>גם אמרתם שתטפלו</w:t>
      </w:r>
      <w:bookmarkStart w:id="32425" w:name="ET_interruption_5766_20"/>
      <w:r w:rsidRPr="00930EAF">
        <w:rPr>
          <w:rFonts w:hint="cs"/>
          <w:rtl/>
          <w:lang w:eastAsia="he-IL"/>
        </w:rPr>
        <w:t xml:space="preserve"> בדיור</w:t>
      </w:r>
      <w:r>
        <w:rPr>
          <w:rFonts w:hint="cs"/>
          <w:rtl/>
          <w:lang w:eastAsia="he-IL"/>
        </w:rPr>
        <w:t>,</w:t>
      </w:r>
      <w:r w:rsidRPr="00930EAF">
        <w:rPr>
          <w:rFonts w:hint="cs"/>
          <w:rtl/>
          <w:lang w:eastAsia="he-IL"/>
        </w:rPr>
        <w:t xml:space="preserve"> ואתם </w:t>
      </w:r>
      <w:bookmarkStart w:id="32426" w:name="_ETM_Q76_811588"/>
      <w:bookmarkEnd w:id="32426"/>
      <w:r w:rsidRPr="00930EAF">
        <w:rPr>
          <w:rFonts w:hint="cs"/>
          <w:rtl/>
          <w:lang w:eastAsia="he-IL"/>
        </w:rPr>
        <w:t>מעלים שכר דירה.</w:t>
      </w:r>
    </w:p>
    <w:p w:rsidR="00551100" w:rsidRPr="000158CB" w:rsidRDefault="00551100" w:rsidP="000158CB">
      <w:pPr>
        <w:rPr>
          <w:rtl/>
        </w:rPr>
      </w:pPr>
      <w:bookmarkStart w:id="32427" w:name="_ETM_Q76_808830"/>
      <w:bookmarkStart w:id="32428" w:name="_ETM_Q76_808941"/>
      <w:bookmarkEnd w:id="32427"/>
      <w:bookmarkEnd w:id="32428"/>
    </w:p>
    <w:p w:rsidR="00551100" w:rsidRDefault="00551100" w:rsidP="00D06307">
      <w:pPr>
        <w:pStyle w:val="af5"/>
        <w:keepNext/>
        <w:rPr>
          <w:rtl/>
        </w:rPr>
      </w:pPr>
      <w:r w:rsidRPr="00951E4F">
        <w:rPr>
          <w:rStyle w:val="TagStyle"/>
          <w:rtl/>
        </w:rPr>
        <w:t xml:space="preserve">&lt;&lt; קריאה &gt;&gt; </w:t>
      </w:r>
      <w:r>
        <w:rPr>
          <w:rtl/>
        </w:rPr>
        <w:t>קריאות:</w:t>
      </w:r>
      <w:r w:rsidRPr="00951E4F">
        <w:rPr>
          <w:rStyle w:val="TagStyle"/>
          <w:rtl/>
        </w:rPr>
        <w:t xml:space="preserve"> &lt;&lt; קריאה &gt;&gt;</w:t>
      </w:r>
      <w:r>
        <w:rPr>
          <w:rtl/>
        </w:rPr>
        <w:t xml:space="preserve">   </w:t>
      </w:r>
    </w:p>
    <w:p w:rsidR="00551100" w:rsidRDefault="00551100" w:rsidP="00D06307">
      <w:pPr>
        <w:ind w:firstLine="0"/>
        <w:rPr>
          <w:rtl/>
          <w:lang w:eastAsia="he-IL"/>
        </w:rPr>
      </w:pPr>
      <w:bookmarkStart w:id="32429" w:name="_ETM_Q76_824861"/>
      <w:bookmarkEnd w:id="32429"/>
    </w:p>
    <w:p w:rsidR="00551100" w:rsidRDefault="007B1E8C" w:rsidP="007B1E8C">
      <w:pPr>
        <w:rPr>
          <w:rtl/>
          <w:lang w:eastAsia="he-IL"/>
        </w:rPr>
      </w:pPr>
      <w:bookmarkStart w:id="32430" w:name="_ETM_Q76_825144"/>
      <w:bookmarkStart w:id="32431" w:name="_ETM_Q76_825264"/>
      <w:bookmarkEnd w:id="32430"/>
      <w:bookmarkEnd w:id="32431"/>
      <w:r>
        <w:rPr>
          <w:rFonts w:hint="cs"/>
          <w:rtl/>
          <w:lang w:eastAsia="he-IL"/>
        </w:rPr>
        <w:t>– – –</w:t>
      </w:r>
    </w:p>
    <w:p w:rsidR="00551100" w:rsidRPr="00951E4F" w:rsidRDefault="00551100" w:rsidP="00D06307">
      <w:pPr>
        <w:rPr>
          <w:rtl/>
          <w:lang w:eastAsia="he-IL"/>
        </w:rPr>
      </w:pPr>
      <w:bookmarkStart w:id="32432" w:name="_ETM_Q76_823028"/>
      <w:bookmarkStart w:id="32433" w:name="_ETM_Q76_823054"/>
      <w:bookmarkEnd w:id="32432"/>
      <w:bookmarkEnd w:id="32433"/>
    </w:p>
    <w:p w:rsidR="00551100" w:rsidRDefault="00551100" w:rsidP="00D06307">
      <w:pPr>
        <w:pStyle w:val="af6"/>
        <w:keepNext/>
        <w:rPr>
          <w:rtl/>
        </w:rPr>
      </w:pPr>
      <w:bookmarkStart w:id="32434" w:name="ET_yor_6253_89"/>
      <w:r w:rsidRPr="00C75D41">
        <w:rPr>
          <w:rStyle w:val="TagStyle"/>
          <w:rtl/>
        </w:rPr>
        <w:t xml:space="preserve"> &lt;&lt; יור &gt;&gt; </w:t>
      </w:r>
      <w:r>
        <w:rPr>
          <w:rtl/>
        </w:rPr>
        <w:t>היו"ר משה טור פז:</w:t>
      </w:r>
      <w:r w:rsidRPr="00C75D41">
        <w:rPr>
          <w:rStyle w:val="TagStyle"/>
          <w:rtl/>
        </w:rPr>
        <w:t xml:space="preserve"> &lt;&lt; יור &gt;&gt;</w:t>
      </w:r>
      <w:r>
        <w:rPr>
          <w:rtl/>
        </w:rPr>
        <w:t xml:space="preserve">   </w:t>
      </w:r>
      <w:bookmarkEnd w:id="32434"/>
    </w:p>
    <w:p w:rsidR="00551100" w:rsidRDefault="00551100" w:rsidP="007B1E8C">
      <w:pPr>
        <w:rPr>
          <w:rtl/>
          <w:lang w:eastAsia="he-IL"/>
        </w:rPr>
      </w:pPr>
    </w:p>
    <w:p w:rsidR="00551100" w:rsidRDefault="00551100" w:rsidP="00D06307">
      <w:pPr>
        <w:rPr>
          <w:rtl/>
          <w:lang w:eastAsia="he-IL"/>
        </w:rPr>
      </w:pPr>
      <w:bookmarkStart w:id="32435" w:name="_ETM_Q76_825865"/>
      <w:bookmarkEnd w:id="32435"/>
      <w:r>
        <w:rPr>
          <w:rFonts w:hint="cs"/>
          <w:rtl/>
          <w:lang w:eastAsia="he-IL"/>
        </w:rPr>
        <w:t xml:space="preserve">בבקשה, חבר </w:t>
      </w:r>
      <w:bookmarkStart w:id="32436" w:name="_ETM_Q76_821946"/>
      <w:bookmarkEnd w:id="32436"/>
      <w:r>
        <w:rPr>
          <w:rFonts w:hint="cs"/>
          <w:rtl/>
          <w:lang w:eastAsia="he-IL"/>
        </w:rPr>
        <w:t>הכנסת רם בן ברק, לרשותך שלוש דקות.</w:t>
      </w:r>
    </w:p>
    <w:p w:rsidR="00551100" w:rsidRPr="00930EAF" w:rsidRDefault="00551100" w:rsidP="00D06307">
      <w:pPr>
        <w:ind w:firstLine="0"/>
        <w:rPr>
          <w:rtl/>
          <w:lang w:eastAsia="he-IL"/>
        </w:rPr>
      </w:pPr>
      <w:bookmarkStart w:id="32437" w:name="_ETM_Q76_826138"/>
      <w:bookmarkStart w:id="32438" w:name="_ETM_Q76_826230"/>
      <w:bookmarkEnd w:id="32437"/>
      <w:bookmarkEnd w:id="32438"/>
    </w:p>
    <w:p w:rsidR="00551100" w:rsidRDefault="00551100" w:rsidP="00D06307">
      <w:pPr>
        <w:pStyle w:val="af5"/>
        <w:keepNext/>
        <w:rPr>
          <w:rtl/>
        </w:rPr>
      </w:pPr>
      <w:bookmarkStart w:id="32439" w:name="ET_interruption_6127_23"/>
      <w:r w:rsidRPr="00FB40A9">
        <w:rPr>
          <w:rStyle w:val="TagStyle"/>
          <w:rtl/>
        </w:rPr>
        <w:t xml:space="preserve"> &lt;&lt; קריאה &gt;&gt; </w:t>
      </w:r>
      <w:r w:rsidRPr="00FB40A9">
        <w:rPr>
          <w:rtl/>
        </w:rPr>
        <w:t>ולדימיר בליאק (יש עתיד):</w:t>
      </w:r>
      <w:r w:rsidRPr="00FB40A9">
        <w:rPr>
          <w:rStyle w:val="TagStyle"/>
          <w:rtl/>
        </w:rPr>
        <w:t xml:space="preserve"> &lt;&lt; קריאה &gt;&gt;</w:t>
      </w:r>
      <w:r>
        <w:rPr>
          <w:rStyle w:val="TagStyle"/>
          <w:rtl/>
        </w:rPr>
        <w:t xml:space="preserve">   </w:t>
      </w:r>
      <w:bookmarkEnd w:id="32439"/>
    </w:p>
    <w:p w:rsidR="00551100" w:rsidRDefault="00551100" w:rsidP="007B1E8C">
      <w:pPr>
        <w:rPr>
          <w:rtl/>
          <w:lang w:eastAsia="he-IL"/>
        </w:rPr>
      </w:pPr>
    </w:p>
    <w:p w:rsidR="00551100" w:rsidRDefault="00551100" w:rsidP="00D06307">
      <w:pPr>
        <w:rPr>
          <w:rtl/>
          <w:lang w:eastAsia="he-IL"/>
        </w:rPr>
      </w:pPr>
      <w:r>
        <w:rPr>
          <w:rFonts w:hint="cs"/>
          <w:rtl/>
          <w:lang w:eastAsia="he-IL"/>
        </w:rPr>
        <w:t>כל מה שאמרתם – עשיתם הפוך.</w:t>
      </w:r>
    </w:p>
    <w:p w:rsidR="00551100" w:rsidRDefault="00551100" w:rsidP="00D06307">
      <w:pPr>
        <w:rPr>
          <w:rtl/>
          <w:lang w:eastAsia="he-IL"/>
        </w:rPr>
      </w:pPr>
    </w:p>
    <w:p w:rsidR="00551100" w:rsidRDefault="00551100" w:rsidP="00D06307">
      <w:pPr>
        <w:pStyle w:val="af5"/>
        <w:keepNext/>
        <w:rPr>
          <w:rtl/>
        </w:rPr>
      </w:pPr>
      <w:bookmarkStart w:id="32440" w:name="ET_interruption_6471_24"/>
      <w:r w:rsidRPr="00FB40A9">
        <w:rPr>
          <w:rStyle w:val="TagStyle"/>
          <w:rtl/>
        </w:rPr>
        <w:t xml:space="preserve"> &lt;&lt; קריאה &gt;&gt; </w:t>
      </w:r>
      <w:r>
        <w:rPr>
          <w:rtl/>
        </w:rPr>
        <w:t>סגנית שר האוצר מיכל מרים וולדיגר:</w:t>
      </w:r>
      <w:r w:rsidRPr="00FB40A9">
        <w:rPr>
          <w:rStyle w:val="TagStyle"/>
          <w:rtl/>
        </w:rPr>
        <w:t xml:space="preserve"> &lt;&lt; קריאה &gt;&gt;</w:t>
      </w:r>
      <w:r>
        <w:rPr>
          <w:rtl/>
        </w:rPr>
        <w:t xml:space="preserve">   </w:t>
      </w:r>
      <w:bookmarkEnd w:id="32440"/>
    </w:p>
    <w:p w:rsidR="00551100" w:rsidRDefault="00551100" w:rsidP="00D06307">
      <w:pPr>
        <w:rPr>
          <w:rtl/>
          <w:lang w:eastAsia="he-IL"/>
        </w:rPr>
      </w:pPr>
    </w:p>
    <w:p w:rsidR="00551100" w:rsidRPr="00FB40A9" w:rsidRDefault="00551100" w:rsidP="007B1E8C">
      <w:pPr>
        <w:rPr>
          <w:rtl/>
          <w:lang w:eastAsia="he-IL"/>
        </w:rPr>
      </w:pPr>
      <w:bookmarkStart w:id="32441" w:name="_ETM_Q76_830925"/>
      <w:bookmarkStart w:id="32442" w:name="_ETM_Q76_831004"/>
      <w:bookmarkEnd w:id="32441"/>
      <w:bookmarkEnd w:id="32442"/>
      <w:r>
        <w:rPr>
          <w:rFonts w:hint="cs"/>
          <w:rtl/>
          <w:lang w:eastAsia="he-IL"/>
        </w:rPr>
        <w:t xml:space="preserve">מה לעשות </w:t>
      </w:r>
      <w:r w:rsidR="007B1E8C">
        <w:rPr>
          <w:rFonts w:hint="cs"/>
          <w:rtl/>
          <w:lang w:eastAsia="he-IL"/>
        </w:rPr>
        <w:t>– – –</w:t>
      </w:r>
    </w:p>
    <w:p w:rsidR="00551100" w:rsidRDefault="00551100" w:rsidP="00D06307">
      <w:pPr>
        <w:rPr>
          <w:rtl/>
        </w:rPr>
      </w:pPr>
    </w:p>
    <w:p w:rsidR="000158CB" w:rsidRDefault="000158CB" w:rsidP="000158CB">
      <w:pPr>
        <w:pStyle w:val="af6"/>
        <w:keepNext/>
        <w:rPr>
          <w:rtl/>
        </w:rPr>
      </w:pPr>
      <w:r w:rsidRPr="00930EAF">
        <w:rPr>
          <w:rStyle w:val="TagStyle"/>
          <w:rtl/>
        </w:rPr>
        <w:t xml:space="preserve">&lt;&lt; יור &gt;&gt; </w:t>
      </w:r>
      <w:r>
        <w:rPr>
          <w:rtl/>
        </w:rPr>
        <w:t>היו"ר משה טור פז:</w:t>
      </w:r>
      <w:r w:rsidRPr="00930EAF">
        <w:rPr>
          <w:rStyle w:val="TagStyle"/>
          <w:rtl/>
        </w:rPr>
        <w:t xml:space="preserve"> &lt;&lt; יור &gt;&gt;</w:t>
      </w:r>
      <w:r>
        <w:rPr>
          <w:rtl/>
        </w:rPr>
        <w:t xml:space="preserve">   </w:t>
      </w:r>
    </w:p>
    <w:p w:rsidR="00551100" w:rsidRDefault="00551100" w:rsidP="007B1E8C">
      <w:pPr>
        <w:rPr>
          <w:rtl/>
          <w:lang w:eastAsia="he-IL"/>
        </w:rPr>
      </w:pPr>
    </w:p>
    <w:p w:rsidR="00551100" w:rsidRDefault="00551100" w:rsidP="00D06307">
      <w:pPr>
        <w:rPr>
          <w:rtl/>
          <w:lang w:eastAsia="he-IL"/>
        </w:rPr>
      </w:pPr>
      <w:r>
        <w:rPr>
          <w:rFonts w:hint="cs"/>
          <w:rtl/>
          <w:lang w:eastAsia="he-IL"/>
        </w:rPr>
        <w:t>ח</w:t>
      </w:r>
      <w:bookmarkStart w:id="32443" w:name="_ETM_Q76_836698"/>
      <w:bookmarkEnd w:id="32443"/>
      <w:r>
        <w:rPr>
          <w:rFonts w:hint="cs"/>
          <w:rtl/>
          <w:lang w:eastAsia="he-IL"/>
        </w:rPr>
        <w:t>בריי חברי הכנסת.</w:t>
      </w:r>
    </w:p>
    <w:p w:rsidR="00551100" w:rsidRPr="00640986" w:rsidRDefault="00551100" w:rsidP="00D06307">
      <w:pPr>
        <w:rPr>
          <w:rtl/>
          <w:lang w:eastAsia="he-IL"/>
        </w:rPr>
      </w:pPr>
      <w:bookmarkStart w:id="32444" w:name="_ETM_Q76_831748"/>
      <w:bookmarkStart w:id="32445" w:name="_ETM_Q76_831873"/>
      <w:bookmarkEnd w:id="32444"/>
      <w:bookmarkEnd w:id="32445"/>
    </w:p>
    <w:p w:rsidR="00551100" w:rsidRDefault="00551100" w:rsidP="00D06307">
      <w:pPr>
        <w:pStyle w:val="af5"/>
        <w:keepNext/>
        <w:rPr>
          <w:rtl/>
        </w:rPr>
      </w:pPr>
      <w:r w:rsidRPr="00FB40A9">
        <w:rPr>
          <w:rStyle w:val="TagStyle"/>
          <w:rtl/>
        </w:rPr>
        <w:t xml:space="preserve"> &lt;&lt; קריאה &gt;&gt; </w:t>
      </w:r>
      <w:r w:rsidRPr="000158CB">
        <w:rPr>
          <w:rtl/>
        </w:rPr>
        <w:t>בועז טופורובסקי (יש עתיד):</w:t>
      </w:r>
      <w:r w:rsidRPr="00FB40A9">
        <w:rPr>
          <w:rStyle w:val="TagStyle"/>
          <w:rtl/>
        </w:rPr>
        <w:t xml:space="preserve"> &lt;&lt; קריאה &gt;&gt;</w:t>
      </w:r>
      <w:r>
        <w:rPr>
          <w:rStyle w:val="TagStyle"/>
          <w:rtl/>
        </w:rPr>
        <w:t xml:space="preserve">   </w:t>
      </w:r>
    </w:p>
    <w:p w:rsidR="00551100" w:rsidRDefault="00551100" w:rsidP="00D06307">
      <w:pPr>
        <w:rPr>
          <w:rtl/>
          <w:lang w:eastAsia="he-IL"/>
        </w:rPr>
      </w:pPr>
    </w:p>
    <w:p w:rsidR="00551100" w:rsidRDefault="007B1E8C" w:rsidP="007B1E8C">
      <w:pPr>
        <w:rPr>
          <w:rtl/>
          <w:lang w:eastAsia="he-IL"/>
        </w:rPr>
      </w:pPr>
      <w:r>
        <w:rPr>
          <w:rFonts w:hint="cs"/>
          <w:rtl/>
          <w:lang w:eastAsia="he-IL"/>
        </w:rPr>
        <w:t>– – –</w:t>
      </w:r>
      <w:r w:rsidR="00551100">
        <w:rPr>
          <w:rFonts w:hint="cs"/>
          <w:rtl/>
          <w:lang w:eastAsia="he-IL"/>
        </w:rPr>
        <w:t xml:space="preserve"> גם האדום מתאים בול, זה כאילו </w:t>
      </w:r>
      <w:r w:rsidR="00551100">
        <w:rPr>
          <w:rFonts w:hint="cs"/>
          <w:lang w:eastAsia="he-IL"/>
        </w:rPr>
        <w:t>USSR</w:t>
      </w:r>
      <w:bookmarkStart w:id="32446" w:name="_ETM_Q76_840155"/>
      <w:bookmarkEnd w:id="32446"/>
      <w:r w:rsidR="00551100">
        <w:rPr>
          <w:rFonts w:hint="cs"/>
          <w:rtl/>
          <w:lang w:eastAsia="he-IL"/>
        </w:rPr>
        <w:t>. תרמי את שכר הדירה שלך לקיבוץ.</w:t>
      </w:r>
    </w:p>
    <w:p w:rsidR="00551100" w:rsidRDefault="00551100" w:rsidP="000158CB">
      <w:pPr>
        <w:rPr>
          <w:rtl/>
          <w:lang w:eastAsia="he-IL"/>
        </w:rPr>
      </w:pPr>
      <w:bookmarkStart w:id="32447" w:name="_ETM_Q76_845836"/>
      <w:bookmarkStart w:id="32448" w:name="_ETM_Q76_845928"/>
      <w:bookmarkEnd w:id="32447"/>
      <w:bookmarkEnd w:id="32448"/>
    </w:p>
    <w:p w:rsidR="00551100" w:rsidRDefault="00551100" w:rsidP="00D06307">
      <w:pPr>
        <w:pStyle w:val="af6"/>
        <w:keepNext/>
        <w:rPr>
          <w:rtl/>
        </w:rPr>
      </w:pPr>
      <w:bookmarkStart w:id="32449" w:name="ET_yor_6253_91"/>
      <w:r w:rsidRPr="007E576A">
        <w:rPr>
          <w:rStyle w:val="TagStyle"/>
          <w:rtl/>
        </w:rPr>
        <w:t xml:space="preserve">&lt;&lt; יור &gt;&gt; </w:t>
      </w:r>
      <w:r>
        <w:rPr>
          <w:rtl/>
        </w:rPr>
        <w:t>היו"ר משה טור פז:</w:t>
      </w:r>
      <w:r w:rsidRPr="007E576A">
        <w:rPr>
          <w:rStyle w:val="TagStyle"/>
          <w:rtl/>
        </w:rPr>
        <w:t xml:space="preserve"> &lt;&lt; יור &gt;&gt;</w:t>
      </w:r>
      <w:r>
        <w:rPr>
          <w:rtl/>
        </w:rPr>
        <w:t xml:space="preserve">   </w:t>
      </w:r>
      <w:bookmarkEnd w:id="32449"/>
    </w:p>
    <w:p w:rsidR="00551100" w:rsidRDefault="00551100" w:rsidP="007B1E8C">
      <w:pPr>
        <w:rPr>
          <w:rtl/>
          <w:lang w:eastAsia="he-IL"/>
        </w:rPr>
      </w:pPr>
    </w:p>
    <w:p w:rsidR="00551100" w:rsidRDefault="00551100" w:rsidP="00D06307">
      <w:pPr>
        <w:rPr>
          <w:rtl/>
          <w:lang w:eastAsia="he-IL"/>
        </w:rPr>
      </w:pPr>
      <w:r>
        <w:rPr>
          <w:rFonts w:hint="cs"/>
          <w:rtl/>
          <w:lang w:eastAsia="he-IL"/>
        </w:rPr>
        <w:t xml:space="preserve">עצרתי לך את הזמן. חבר </w:t>
      </w:r>
      <w:bookmarkStart w:id="32450" w:name="_ETM_Q76_847796"/>
      <w:bookmarkEnd w:id="32450"/>
      <w:r>
        <w:rPr>
          <w:rFonts w:hint="cs"/>
          <w:rtl/>
          <w:lang w:eastAsia="he-IL"/>
        </w:rPr>
        <w:t xml:space="preserve">הכנסת טופורובסקי, אני יודע שאתה לא צריך מיקרופון, אבל </w:t>
      </w:r>
      <w:bookmarkStart w:id="32451" w:name="_ETM_Q76_853142"/>
      <w:bookmarkEnd w:id="32451"/>
      <w:r>
        <w:rPr>
          <w:rFonts w:hint="cs"/>
          <w:rtl/>
          <w:lang w:eastAsia="he-IL"/>
        </w:rPr>
        <w:t>בוא ניתן לחבר הכנסת רם בן ברק לדבר. בבקשה.</w:t>
      </w:r>
    </w:p>
    <w:p w:rsidR="000158CB" w:rsidRDefault="000158CB" w:rsidP="00D06307">
      <w:pPr>
        <w:rPr>
          <w:rtl/>
          <w:lang w:eastAsia="he-IL"/>
        </w:rPr>
      </w:pPr>
    </w:p>
    <w:p w:rsidR="0060262E" w:rsidRDefault="0060262E" w:rsidP="00D06307">
      <w:pPr>
        <w:pStyle w:val="a4"/>
        <w:keepNext/>
        <w:rPr>
          <w:rtl/>
        </w:rPr>
      </w:pPr>
      <w:bookmarkStart w:id="32452" w:name="TOR_Q77"/>
      <w:bookmarkStart w:id="32453" w:name="_ETM_Q77_180000"/>
      <w:bookmarkStart w:id="32454" w:name="ET_speaker_5766_26"/>
      <w:bookmarkEnd w:id="32452"/>
      <w:bookmarkEnd w:id="32453"/>
      <w:bookmarkEnd w:id="32425"/>
      <w:r>
        <w:rPr>
          <w:rStyle w:val="TagStyle"/>
          <w:rFonts w:hint="cs"/>
          <w:rtl/>
        </w:rPr>
        <w:t xml:space="preserve">&lt;&lt; דובר &gt;&gt; </w:t>
      </w:r>
      <w:bookmarkStart w:id="32455" w:name="_Toc139801652"/>
      <w:bookmarkStart w:id="32456" w:name="_Toc160611626"/>
      <w:bookmarkStart w:id="32457" w:name="_Toc160612268"/>
      <w:bookmarkStart w:id="32458" w:name="_Toc160612424"/>
      <w:r>
        <w:rPr>
          <w:rFonts w:hint="cs"/>
          <w:rtl/>
        </w:rPr>
        <w:t>רם בן ברק (יש עתיד):</w:t>
      </w:r>
      <w:bookmarkEnd w:id="32455"/>
      <w:bookmarkEnd w:id="32456"/>
      <w:bookmarkEnd w:id="32457"/>
      <w:bookmarkEnd w:id="32458"/>
      <w:r>
        <w:rPr>
          <w:rStyle w:val="TagStyle"/>
          <w:rtl/>
        </w:rPr>
        <w:t xml:space="preserve"> &lt;&lt; דובר &gt;&gt;</w:t>
      </w:r>
      <w:r>
        <w:rPr>
          <w:rFonts w:hint="cs"/>
          <w:rtl/>
        </w:rPr>
        <w:t xml:space="preserve">   </w:t>
      </w:r>
      <w:bookmarkEnd w:id="32454"/>
    </w:p>
    <w:p w:rsidR="0060262E" w:rsidRDefault="0060262E" w:rsidP="007B1E8C">
      <w:pPr>
        <w:rPr>
          <w:rtl/>
          <w:lang w:eastAsia="he-IL"/>
        </w:rPr>
      </w:pPr>
    </w:p>
    <w:p w:rsidR="0060262E" w:rsidRDefault="0060262E" w:rsidP="007B1E8C">
      <w:pPr>
        <w:rPr>
          <w:rtl/>
          <w:lang w:eastAsia="he-IL"/>
        </w:rPr>
      </w:pPr>
      <w:r>
        <w:rPr>
          <w:rFonts w:hint="cs"/>
          <w:rtl/>
          <w:lang w:eastAsia="he-IL"/>
        </w:rPr>
        <w:t>תודה רבה, אדוני היושב-ראש. חבריי חברי הכנסת, יש כאן ממשלה וקואליציה, קואליציה וממשלה ביזיוני</w:t>
      </w:r>
      <w:r>
        <w:rPr>
          <w:rFonts w:hint="eastAsia"/>
          <w:rtl/>
          <w:lang w:eastAsia="he-IL"/>
        </w:rPr>
        <w:t>ת</w:t>
      </w:r>
      <w:r>
        <w:rPr>
          <w:rFonts w:hint="cs"/>
          <w:rtl/>
          <w:lang w:eastAsia="he-IL"/>
        </w:rPr>
        <w:t xml:space="preserve"> </w:t>
      </w:r>
      <w:r w:rsidR="007B1E8C">
        <w:rPr>
          <w:rFonts w:hint="cs"/>
          <w:rtl/>
          <w:lang w:eastAsia="he-IL"/>
        </w:rPr>
        <w:t>– –</w:t>
      </w:r>
    </w:p>
    <w:p w:rsidR="0060262E" w:rsidRDefault="0060262E" w:rsidP="00D06307">
      <w:pPr>
        <w:rPr>
          <w:rtl/>
          <w:lang w:eastAsia="he-IL"/>
        </w:rPr>
      </w:pPr>
    </w:p>
    <w:p w:rsidR="0060262E" w:rsidRDefault="0060262E" w:rsidP="00D06307">
      <w:pPr>
        <w:pStyle w:val="af5"/>
        <w:keepNext/>
        <w:rPr>
          <w:rtl/>
        </w:rPr>
      </w:pPr>
      <w:r w:rsidRPr="00C66FF3">
        <w:rPr>
          <w:rStyle w:val="TagStyle"/>
          <w:rtl/>
        </w:rPr>
        <w:t xml:space="preserve"> &lt;&lt; קריאה &gt;&gt; </w:t>
      </w:r>
      <w:r>
        <w:rPr>
          <w:rtl/>
        </w:rPr>
        <w:t>בועז טופורובסקי (יש עתיד):</w:t>
      </w:r>
      <w:r w:rsidRPr="00C66FF3">
        <w:rPr>
          <w:rStyle w:val="TagStyle"/>
          <w:rtl/>
        </w:rPr>
        <w:t xml:space="preserve"> &lt;&lt; קריאה &gt;&gt;</w:t>
      </w:r>
      <w:r>
        <w:rPr>
          <w:rtl/>
        </w:rPr>
        <w:t xml:space="preserve">   </w:t>
      </w:r>
    </w:p>
    <w:p w:rsidR="0060262E" w:rsidRDefault="0060262E" w:rsidP="007B1E8C">
      <w:pPr>
        <w:rPr>
          <w:rtl/>
          <w:lang w:eastAsia="he-IL"/>
        </w:rPr>
      </w:pPr>
    </w:p>
    <w:p w:rsidR="0060262E" w:rsidRDefault="0060262E" w:rsidP="00D06307">
      <w:pPr>
        <w:rPr>
          <w:rtl/>
          <w:lang w:eastAsia="he-IL"/>
        </w:rPr>
      </w:pPr>
      <w:r>
        <w:rPr>
          <w:rFonts w:hint="cs"/>
          <w:rtl/>
          <w:lang w:eastAsia="he-IL"/>
        </w:rPr>
        <w:t xml:space="preserve">שהיא </w:t>
      </w:r>
      <w:bookmarkStart w:id="32459" w:name="_ETM_Q77_268000"/>
      <w:bookmarkEnd w:id="32459"/>
      <w:r>
        <w:rPr>
          <w:rFonts w:hint="cs"/>
          <w:rtl/>
          <w:lang w:eastAsia="he-IL"/>
        </w:rPr>
        <w:t>אופוזיציה למדינה.</w:t>
      </w:r>
    </w:p>
    <w:p w:rsidR="0060262E" w:rsidRDefault="0060262E" w:rsidP="00D06307">
      <w:pPr>
        <w:rPr>
          <w:rtl/>
          <w:lang w:eastAsia="he-IL"/>
        </w:rPr>
      </w:pPr>
      <w:bookmarkStart w:id="32460" w:name="_ETM_Q77_267000"/>
      <w:bookmarkStart w:id="32461" w:name="_ETM_Q77_269000"/>
      <w:bookmarkEnd w:id="32460"/>
      <w:bookmarkEnd w:id="32461"/>
    </w:p>
    <w:p w:rsidR="0060262E" w:rsidRDefault="0060262E" w:rsidP="00D06307">
      <w:pPr>
        <w:pStyle w:val="-"/>
        <w:keepNext/>
        <w:rPr>
          <w:rtl/>
        </w:rPr>
      </w:pPr>
      <w:bookmarkStart w:id="32462" w:name="ET_speakercontinue_5766_21"/>
      <w:r w:rsidRPr="00C66FF3">
        <w:rPr>
          <w:rStyle w:val="TagStyle"/>
          <w:rtl/>
        </w:rPr>
        <w:t xml:space="preserve"> &lt;&lt; דובר_המשך &gt;&gt; </w:t>
      </w:r>
      <w:r>
        <w:rPr>
          <w:rtl/>
        </w:rPr>
        <w:t>רם בן ברק (יש עתיד):</w:t>
      </w:r>
      <w:r w:rsidRPr="00C66FF3">
        <w:rPr>
          <w:rStyle w:val="TagStyle"/>
          <w:rtl/>
        </w:rPr>
        <w:t xml:space="preserve"> &lt;&lt; דובר_המשך &gt;&gt;</w:t>
      </w:r>
      <w:r>
        <w:rPr>
          <w:rtl/>
        </w:rPr>
        <w:t xml:space="preserve">   </w:t>
      </w:r>
      <w:bookmarkEnd w:id="32462"/>
    </w:p>
    <w:p w:rsidR="0060262E" w:rsidRDefault="0060262E" w:rsidP="007B1E8C">
      <w:pPr>
        <w:rPr>
          <w:rtl/>
          <w:lang w:eastAsia="he-IL"/>
        </w:rPr>
      </w:pPr>
    </w:p>
    <w:p w:rsidR="0060262E" w:rsidRDefault="007B1E8C" w:rsidP="007B1E8C">
      <w:pPr>
        <w:rPr>
          <w:rtl/>
          <w:lang w:eastAsia="he-IL"/>
        </w:rPr>
      </w:pPr>
      <w:r>
        <w:rPr>
          <w:rFonts w:hint="cs"/>
          <w:rtl/>
          <w:lang w:eastAsia="he-IL"/>
        </w:rPr>
        <w:t>– –</w:t>
      </w:r>
      <w:r w:rsidR="0060262E">
        <w:rPr>
          <w:rFonts w:hint="cs"/>
          <w:rtl/>
          <w:lang w:eastAsia="he-IL"/>
        </w:rPr>
        <w:t xml:space="preserve"> אנטי-ציונית ואנטי-יהודית. אתם יכולים לשים כיפה על הראש, להתהדר בציציות </w:t>
      </w:r>
      <w:bookmarkStart w:id="32463" w:name="_ETM_Q77_277000"/>
      <w:bookmarkEnd w:id="32463"/>
      <w:r w:rsidR="0060262E">
        <w:rPr>
          <w:rFonts w:hint="cs"/>
          <w:rtl/>
          <w:lang w:eastAsia="he-IL"/>
        </w:rPr>
        <w:t>מבצבצות מתחת לחולצה ולצטט פסוקים מהתנ"ך, אבל זה לא הופך</w:t>
      </w:r>
      <w:bookmarkStart w:id="32464" w:name="_ETM_Q77_283000"/>
      <w:bookmarkEnd w:id="32464"/>
      <w:r w:rsidR="0060262E">
        <w:rPr>
          <w:rFonts w:hint="cs"/>
          <w:rtl/>
          <w:lang w:eastAsia="he-IL"/>
        </w:rPr>
        <w:t xml:space="preserve"> אתכם ליהודים. יהודים הם לא גזענים. יהודים לא שורפים בתים </w:t>
      </w:r>
      <w:bookmarkStart w:id="32465" w:name="_ETM_Q77_287000"/>
      <w:bookmarkEnd w:id="32465"/>
      <w:r w:rsidR="0060262E">
        <w:rPr>
          <w:rFonts w:hint="cs"/>
          <w:rtl/>
          <w:lang w:eastAsia="he-IL"/>
        </w:rPr>
        <w:t>על היושבים בהם.</w:t>
      </w:r>
    </w:p>
    <w:p w:rsidR="0060262E" w:rsidRDefault="0060262E" w:rsidP="00D06307">
      <w:pPr>
        <w:rPr>
          <w:rtl/>
          <w:lang w:eastAsia="he-IL"/>
        </w:rPr>
      </w:pPr>
    </w:p>
    <w:p w:rsidR="0060262E" w:rsidRDefault="0060262E" w:rsidP="00D06307">
      <w:pPr>
        <w:pStyle w:val="af5"/>
        <w:keepNext/>
        <w:rPr>
          <w:rtl/>
        </w:rPr>
      </w:pPr>
      <w:bookmarkStart w:id="32466" w:name="_ETM_Q77_289000"/>
      <w:bookmarkStart w:id="32467" w:name="ET_interruption_קריאה_22"/>
      <w:bookmarkEnd w:id="32466"/>
      <w:r w:rsidRPr="00C66FF3">
        <w:rPr>
          <w:rStyle w:val="TagStyle"/>
          <w:rtl/>
        </w:rPr>
        <w:t xml:space="preserve"> &lt;&lt; קריאה &gt;&gt; </w:t>
      </w:r>
      <w:r>
        <w:rPr>
          <w:rtl/>
        </w:rPr>
        <w:t>קריאה:</w:t>
      </w:r>
      <w:r w:rsidRPr="00C66FF3">
        <w:rPr>
          <w:rStyle w:val="TagStyle"/>
          <w:rtl/>
        </w:rPr>
        <w:t xml:space="preserve"> &lt;&lt; קריאה &gt;&gt;</w:t>
      </w:r>
      <w:r>
        <w:rPr>
          <w:rtl/>
        </w:rPr>
        <w:t xml:space="preserve">   </w:t>
      </w:r>
      <w:bookmarkEnd w:id="32467"/>
    </w:p>
    <w:p w:rsidR="0060262E" w:rsidRDefault="0060262E" w:rsidP="007B1E8C">
      <w:pPr>
        <w:rPr>
          <w:rtl/>
          <w:lang w:eastAsia="he-IL"/>
        </w:rPr>
      </w:pPr>
    </w:p>
    <w:p w:rsidR="0060262E" w:rsidRDefault="007B1E8C" w:rsidP="007B1E8C">
      <w:pPr>
        <w:rPr>
          <w:rtl/>
          <w:lang w:eastAsia="he-IL"/>
        </w:rPr>
      </w:pPr>
      <w:r>
        <w:rPr>
          <w:rFonts w:hint="cs"/>
          <w:rtl/>
          <w:lang w:eastAsia="he-IL"/>
        </w:rPr>
        <w:t>– – –</w:t>
      </w:r>
    </w:p>
    <w:p w:rsidR="0060262E" w:rsidRDefault="0060262E" w:rsidP="00D06307">
      <w:pPr>
        <w:rPr>
          <w:rtl/>
          <w:lang w:eastAsia="he-IL"/>
        </w:rPr>
      </w:pPr>
    </w:p>
    <w:p w:rsidR="0060262E" w:rsidRDefault="0060262E" w:rsidP="00D06307">
      <w:pPr>
        <w:pStyle w:val="-"/>
        <w:keepNext/>
        <w:rPr>
          <w:rtl/>
        </w:rPr>
      </w:pPr>
      <w:bookmarkStart w:id="32468" w:name="ET_speakercontinue_5766_23"/>
      <w:r w:rsidRPr="00C66FF3">
        <w:rPr>
          <w:rStyle w:val="TagStyle"/>
          <w:rtl/>
        </w:rPr>
        <w:t xml:space="preserve"> &lt;&lt; דובר_המשך &gt;&gt; </w:t>
      </w:r>
      <w:r>
        <w:rPr>
          <w:rtl/>
        </w:rPr>
        <w:t>רם בן ברק (יש עתיד):</w:t>
      </w:r>
      <w:r w:rsidRPr="00C66FF3">
        <w:rPr>
          <w:rStyle w:val="TagStyle"/>
          <w:rtl/>
        </w:rPr>
        <w:t xml:space="preserve"> &lt;&lt; דובר_המשך &gt;&gt;</w:t>
      </w:r>
      <w:r>
        <w:rPr>
          <w:rtl/>
        </w:rPr>
        <w:t xml:space="preserve">   </w:t>
      </w:r>
      <w:bookmarkEnd w:id="32468"/>
    </w:p>
    <w:p w:rsidR="0060262E" w:rsidRDefault="0060262E" w:rsidP="007B1E8C">
      <w:pPr>
        <w:rPr>
          <w:rtl/>
          <w:lang w:eastAsia="he-IL"/>
        </w:rPr>
      </w:pPr>
    </w:p>
    <w:p w:rsidR="0060262E" w:rsidRDefault="0060262E" w:rsidP="00D06307">
      <w:pPr>
        <w:rPr>
          <w:rtl/>
          <w:lang w:eastAsia="he-IL"/>
        </w:rPr>
      </w:pPr>
      <w:r>
        <w:rPr>
          <w:rFonts w:hint="cs"/>
          <w:rtl/>
          <w:lang w:eastAsia="he-IL"/>
        </w:rPr>
        <w:t xml:space="preserve">יהודים מקדשים את החיים ולא </w:t>
      </w:r>
      <w:bookmarkStart w:id="32469" w:name="_ETM_Q77_292000"/>
      <w:bookmarkEnd w:id="32469"/>
      <w:r>
        <w:rPr>
          <w:rFonts w:hint="cs"/>
          <w:rtl/>
          <w:lang w:eastAsia="he-IL"/>
        </w:rPr>
        <w:t>אבנים.</w:t>
      </w:r>
    </w:p>
    <w:p w:rsidR="0060262E" w:rsidRDefault="0060262E" w:rsidP="007B1E8C">
      <w:pPr>
        <w:rPr>
          <w:rtl/>
          <w:lang w:eastAsia="he-IL"/>
        </w:rPr>
      </w:pPr>
    </w:p>
    <w:p w:rsidR="0060262E" w:rsidRDefault="0060262E" w:rsidP="00D06307">
      <w:pPr>
        <w:pStyle w:val="af5"/>
        <w:keepNext/>
        <w:rPr>
          <w:rtl/>
        </w:rPr>
      </w:pPr>
      <w:bookmarkStart w:id="32470" w:name="ET_interruption_6053_26"/>
      <w:r w:rsidRPr="00343230">
        <w:rPr>
          <w:rStyle w:val="TagStyle"/>
          <w:rtl/>
        </w:rPr>
        <w:t xml:space="preserve"> &lt;&lt; קריאה &gt;&gt; </w:t>
      </w:r>
      <w:r>
        <w:rPr>
          <w:rtl/>
        </w:rPr>
        <w:t>יוסף טייב (ש"ס):</w:t>
      </w:r>
      <w:r w:rsidRPr="00343230">
        <w:rPr>
          <w:rStyle w:val="TagStyle"/>
          <w:rtl/>
        </w:rPr>
        <w:t xml:space="preserve"> &lt;&lt; קריאה &gt;&gt;</w:t>
      </w:r>
      <w:r>
        <w:rPr>
          <w:rtl/>
        </w:rPr>
        <w:t xml:space="preserve">   </w:t>
      </w:r>
      <w:bookmarkEnd w:id="32470"/>
    </w:p>
    <w:p w:rsidR="0060262E" w:rsidRDefault="0060262E" w:rsidP="007B1E8C">
      <w:pPr>
        <w:rPr>
          <w:rtl/>
          <w:lang w:eastAsia="he-IL"/>
        </w:rPr>
      </w:pPr>
    </w:p>
    <w:p w:rsidR="0060262E" w:rsidRDefault="007B1E8C" w:rsidP="007B1E8C">
      <w:pPr>
        <w:rPr>
          <w:rtl/>
          <w:lang w:eastAsia="he-IL"/>
        </w:rPr>
      </w:pPr>
      <w:r>
        <w:rPr>
          <w:rFonts w:hint="cs"/>
          <w:rtl/>
          <w:lang w:eastAsia="he-IL"/>
        </w:rPr>
        <w:t>– – –</w:t>
      </w:r>
    </w:p>
    <w:p w:rsidR="0060262E" w:rsidRDefault="0060262E" w:rsidP="00D06307">
      <w:pPr>
        <w:rPr>
          <w:rtl/>
          <w:lang w:eastAsia="he-IL"/>
        </w:rPr>
      </w:pPr>
    </w:p>
    <w:p w:rsidR="0060262E" w:rsidRDefault="0060262E" w:rsidP="00D06307">
      <w:pPr>
        <w:pStyle w:val="-"/>
        <w:keepNext/>
        <w:rPr>
          <w:rtl/>
        </w:rPr>
      </w:pPr>
      <w:bookmarkStart w:id="32471" w:name="ET_speakercontinue_5766_28"/>
      <w:r w:rsidRPr="00343230">
        <w:rPr>
          <w:rStyle w:val="TagStyle"/>
          <w:rtl/>
        </w:rPr>
        <w:t xml:space="preserve"> &lt;&lt; דובר_המשך &gt;&gt; </w:t>
      </w:r>
      <w:r>
        <w:rPr>
          <w:rtl/>
        </w:rPr>
        <w:t>רם בן ברק (יש עתיד):</w:t>
      </w:r>
      <w:r w:rsidRPr="00343230">
        <w:rPr>
          <w:rStyle w:val="TagStyle"/>
          <w:rtl/>
        </w:rPr>
        <w:t xml:space="preserve"> &lt;&lt; דובר_המשך &gt;&gt;</w:t>
      </w:r>
      <w:r>
        <w:rPr>
          <w:rtl/>
        </w:rPr>
        <w:t xml:space="preserve">   </w:t>
      </w:r>
      <w:bookmarkEnd w:id="32471"/>
    </w:p>
    <w:p w:rsidR="0060262E" w:rsidRDefault="0060262E" w:rsidP="007B1E8C">
      <w:pPr>
        <w:rPr>
          <w:rtl/>
          <w:lang w:eastAsia="he-IL"/>
        </w:rPr>
      </w:pPr>
    </w:p>
    <w:p w:rsidR="0060262E" w:rsidRPr="00C66FF3" w:rsidRDefault="0060262E" w:rsidP="005F1FFE">
      <w:pPr>
        <w:rPr>
          <w:rtl/>
          <w:lang w:eastAsia="he-IL"/>
        </w:rPr>
      </w:pPr>
      <w:r>
        <w:rPr>
          <w:rFonts w:hint="cs"/>
          <w:rtl/>
          <w:lang w:eastAsia="he-IL"/>
        </w:rPr>
        <w:t>יהודים לא גונבים</w:t>
      </w:r>
      <w:r w:rsidR="000158CB">
        <w:rPr>
          <w:rFonts w:hint="cs"/>
          <w:rtl/>
          <w:lang w:eastAsia="he-IL"/>
        </w:rPr>
        <w:t>.</w:t>
      </w:r>
      <w:r>
        <w:rPr>
          <w:rFonts w:hint="cs"/>
          <w:rtl/>
          <w:lang w:eastAsia="he-IL"/>
        </w:rPr>
        <w:t xml:space="preserve"> יהודים לא לוקחים ולא מציעים שוחד. יהודים מכבדים את הגר. </w:t>
      </w:r>
      <w:bookmarkStart w:id="32472" w:name="_ETM_Q77_307000"/>
      <w:bookmarkEnd w:id="32472"/>
      <w:r>
        <w:rPr>
          <w:rFonts w:hint="cs"/>
          <w:rtl/>
          <w:lang w:eastAsia="he-IL"/>
        </w:rPr>
        <w:t xml:space="preserve">יהודים עובדים ומשרתים את המדינה ולא מחוקקים חוקים </w:t>
      </w:r>
      <w:bookmarkStart w:id="32473" w:name="_ETM_Q77_311000"/>
      <w:bookmarkEnd w:id="32473"/>
      <w:r>
        <w:rPr>
          <w:rFonts w:hint="cs"/>
          <w:rtl/>
          <w:lang w:eastAsia="he-IL"/>
        </w:rPr>
        <w:t>שפוטרים אותם מעבודה ופוטרים אותם משירות. ואתם גם לא ציונים,</w:t>
      </w:r>
      <w:bookmarkStart w:id="32474" w:name="_ETM_Q77_314000"/>
      <w:bookmarkEnd w:id="32474"/>
      <w:r>
        <w:rPr>
          <w:rFonts w:hint="cs"/>
          <w:rtl/>
          <w:lang w:eastAsia="he-IL"/>
        </w:rPr>
        <w:t xml:space="preserve"> ציונים אמ</w:t>
      </w:r>
      <w:r w:rsidR="005F1FFE">
        <w:rPr>
          <w:rFonts w:hint="cs"/>
          <w:rtl/>
          <w:lang w:eastAsia="he-IL"/>
        </w:rPr>
        <w:t>י</w:t>
      </w:r>
      <w:r>
        <w:rPr>
          <w:rFonts w:hint="cs"/>
          <w:rtl/>
          <w:lang w:eastAsia="he-IL"/>
        </w:rPr>
        <w:t xml:space="preserve">תיים דואגים למדינה ולא לעצמם, כמוכם. ציונים אמיתיים </w:t>
      </w:r>
      <w:bookmarkStart w:id="32475" w:name="_ETM_Q77_321000"/>
      <w:bookmarkEnd w:id="32475"/>
      <w:r>
        <w:rPr>
          <w:rFonts w:hint="cs"/>
          <w:rtl/>
          <w:lang w:eastAsia="he-IL"/>
        </w:rPr>
        <w:t xml:space="preserve">לא מוכנים לחיות במדינה שיש בה אזרחים סוג א' וסוג ב'. ציונים אמיתיים לא צריכים חוק לאום בשביל להיות בטוחים </w:t>
      </w:r>
      <w:bookmarkStart w:id="32476" w:name="_ETM_Q77_332000"/>
      <w:bookmarkEnd w:id="32476"/>
      <w:r>
        <w:rPr>
          <w:rFonts w:hint="cs"/>
          <w:rtl/>
          <w:lang w:eastAsia="he-IL"/>
        </w:rPr>
        <w:t xml:space="preserve">בלאום שלהם. אבל אתם לא יהודים ולא ציונים, אתם חבורה חסרת עמוד שדרה, חבורה מפוחדת ללא יכולת למשול, לא </w:t>
      </w:r>
      <w:bookmarkStart w:id="32477" w:name="_ETM_Q77_345000"/>
      <w:bookmarkEnd w:id="32477"/>
      <w:r>
        <w:rPr>
          <w:rFonts w:hint="cs"/>
          <w:rtl/>
          <w:lang w:eastAsia="he-IL"/>
        </w:rPr>
        <w:t xml:space="preserve">בטוחים בזהות שלכם, וכל הזמן עסוקים בלחוקק חוקים גזעניים, פרסונליים, </w:t>
      </w:r>
      <w:bookmarkStart w:id="32478" w:name="_ETM_Q77_353000"/>
      <w:bookmarkEnd w:id="32478"/>
      <w:r>
        <w:rPr>
          <w:rFonts w:hint="cs"/>
          <w:rtl/>
          <w:lang w:eastAsia="he-IL"/>
        </w:rPr>
        <w:t>מושחתים, שבאים לשרת אתכם ואת המקורבים שלכם. אתם</w:t>
      </w:r>
      <w:bookmarkStart w:id="32479" w:name="_ETM_Q77_360000"/>
      <w:bookmarkEnd w:id="32479"/>
      <w:r>
        <w:rPr>
          <w:rFonts w:hint="cs"/>
          <w:rtl/>
          <w:lang w:eastAsia="he-IL"/>
        </w:rPr>
        <w:t xml:space="preserve"> והעומד בראשכם, ביבי, תיזכרו בהיסטוריה של עם ישראל כחבורה שכמעט </w:t>
      </w:r>
      <w:bookmarkStart w:id="32480" w:name="_ETM_Q77_366000"/>
      <w:bookmarkEnd w:id="32480"/>
      <w:r>
        <w:rPr>
          <w:rFonts w:hint="cs"/>
          <w:rtl/>
          <w:lang w:eastAsia="he-IL"/>
        </w:rPr>
        <w:t xml:space="preserve">הרסה את מדינת ישראל היהודית והדמוקרטית. כמעט, כי אנחנו והציבור הפטריוטי שנמצא ברחובות גם ברגעים אלה, </w:t>
      </w:r>
      <w:bookmarkStart w:id="32481" w:name="_ETM_Q77_374000"/>
      <w:bookmarkEnd w:id="32481"/>
      <w:r>
        <w:rPr>
          <w:rFonts w:hint="cs"/>
          <w:rtl/>
          <w:lang w:eastAsia="he-IL"/>
        </w:rPr>
        <w:t xml:space="preserve">לא </w:t>
      </w:r>
      <w:r w:rsidR="005F1FFE">
        <w:rPr>
          <w:rFonts w:hint="cs"/>
          <w:rtl/>
          <w:lang w:eastAsia="he-IL"/>
        </w:rPr>
        <w:t>נ</w:t>
      </w:r>
      <w:r>
        <w:rPr>
          <w:rFonts w:hint="cs"/>
          <w:rtl/>
          <w:lang w:eastAsia="he-IL"/>
        </w:rPr>
        <w:t xml:space="preserve">יתן לכם. </w:t>
      </w:r>
    </w:p>
    <w:p w:rsidR="0060262E" w:rsidRDefault="0060262E" w:rsidP="00D06307">
      <w:pPr>
        <w:rPr>
          <w:rtl/>
        </w:rPr>
      </w:pPr>
    </w:p>
    <w:p w:rsidR="0060262E" w:rsidRDefault="0060262E" w:rsidP="005F1FFE">
      <w:pPr>
        <w:rPr>
          <w:rtl/>
        </w:rPr>
      </w:pPr>
      <w:r>
        <w:rPr>
          <w:rFonts w:hint="cs"/>
          <w:rtl/>
        </w:rPr>
        <w:t xml:space="preserve">אני רוצה לפנות מכאן לחבריי </w:t>
      </w:r>
      <w:bookmarkStart w:id="32482" w:name="_ETM_Q77_383000"/>
      <w:bookmarkEnd w:id="32482"/>
      <w:r>
        <w:rPr>
          <w:rFonts w:hint="cs"/>
          <w:rtl/>
        </w:rPr>
        <w:t xml:space="preserve">שנמצאים בקפלן, שנמצאים בצומת נהלל, שנמצאים במבואות חיפה, ברעננה, וכאן </w:t>
      </w:r>
      <w:bookmarkStart w:id="32483" w:name="_ETM_Q77_392000"/>
      <w:bookmarkEnd w:id="32483"/>
      <w:r>
        <w:rPr>
          <w:rFonts w:hint="cs"/>
          <w:rtl/>
        </w:rPr>
        <w:t>בירושלים: אל תיבהלו ממה שמנסים להדביק לכם. אתם, אתם</w:t>
      </w:r>
      <w:bookmarkStart w:id="32484" w:name="_ETM_Q77_399000"/>
      <w:bookmarkEnd w:id="32484"/>
      <w:r>
        <w:rPr>
          <w:rFonts w:hint="cs"/>
          <w:rtl/>
        </w:rPr>
        <w:t xml:space="preserve"> ציונים אמיתיים. אתם נלחמים את מלחמת העצמאות השנייה של מדינת </w:t>
      </w:r>
      <w:bookmarkStart w:id="32485" w:name="_ETM_Q77_405000"/>
      <w:bookmarkEnd w:id="32485"/>
      <w:r>
        <w:rPr>
          <w:rFonts w:hint="cs"/>
          <w:rtl/>
        </w:rPr>
        <w:t xml:space="preserve">ישראל למול חבורה משיחית, למול חבורה שגוררת את המדינה הזאת לכאוס, הורסת את הכלכלה, הורסת את </w:t>
      </w:r>
      <w:bookmarkStart w:id="32486" w:name="_ETM_Q77_417000"/>
      <w:bookmarkEnd w:id="32486"/>
      <w:r>
        <w:rPr>
          <w:rFonts w:hint="cs"/>
          <w:rtl/>
        </w:rPr>
        <w:t xml:space="preserve">החברה, הורסת את הצביון הדמוקרטי של מדינת ישראל. מדהים לראות </w:t>
      </w:r>
      <w:bookmarkStart w:id="32487" w:name="_ETM_Q77_422000"/>
      <w:bookmarkEnd w:id="32487"/>
      <w:r>
        <w:rPr>
          <w:rFonts w:hint="cs"/>
          <w:rtl/>
        </w:rPr>
        <w:t xml:space="preserve">איך מפלגה כל כך מפוארת כמו מפלגת הליכוד הולכת בעקבות אותם קיצוניים, מאבדת את הזהות </w:t>
      </w:r>
      <w:bookmarkStart w:id="32488" w:name="_ETM_Q77_431000"/>
      <w:bookmarkEnd w:id="32488"/>
      <w:r>
        <w:rPr>
          <w:rFonts w:hint="cs"/>
          <w:rtl/>
        </w:rPr>
        <w:t>שלה.</w:t>
      </w:r>
      <w:r w:rsidR="005F1FFE">
        <w:rPr>
          <w:rFonts w:hint="cs"/>
          <w:rtl/>
        </w:rPr>
        <w:t xml:space="preserve"> </w:t>
      </w:r>
      <w:r>
        <w:rPr>
          <w:rFonts w:hint="cs"/>
          <w:rtl/>
        </w:rPr>
        <w:t xml:space="preserve">אנשים רציניים, שחשבתי שהם רציניים, פשוט מאבדים </w:t>
      </w:r>
      <w:bookmarkStart w:id="32489" w:name="_ETM_Q77_440000"/>
      <w:bookmarkEnd w:id="32489"/>
      <w:r>
        <w:rPr>
          <w:rFonts w:hint="cs"/>
          <w:rtl/>
        </w:rPr>
        <w:t>את עצמם לדעת בשביל אותה חבורה משיחית וגזענית. תודה רבה.</w:t>
      </w:r>
    </w:p>
    <w:p w:rsidR="0060262E" w:rsidRDefault="0060262E" w:rsidP="00D06307">
      <w:pPr>
        <w:rPr>
          <w:rtl/>
        </w:rPr>
      </w:pPr>
      <w:bookmarkStart w:id="32490" w:name="_ETM_Q77_442000"/>
      <w:bookmarkEnd w:id="32490"/>
    </w:p>
    <w:p w:rsidR="0060262E" w:rsidRDefault="0060262E" w:rsidP="00D06307">
      <w:pPr>
        <w:pStyle w:val="af6"/>
        <w:keepNext/>
        <w:rPr>
          <w:rtl/>
        </w:rPr>
      </w:pPr>
      <w:r w:rsidRPr="001A7E17">
        <w:rPr>
          <w:rStyle w:val="TagStyle"/>
          <w:rtl/>
        </w:rPr>
        <w:t xml:space="preserve"> &lt;&lt; יור &gt;&gt; </w:t>
      </w:r>
      <w:r>
        <w:rPr>
          <w:rtl/>
        </w:rPr>
        <w:t>היו"ר משה טור פז:</w:t>
      </w:r>
      <w:r w:rsidRPr="001A7E17">
        <w:rPr>
          <w:rStyle w:val="TagStyle"/>
          <w:rtl/>
        </w:rPr>
        <w:t xml:space="preserve"> &lt;&lt; יור &gt;&gt;</w:t>
      </w:r>
      <w:r>
        <w:rPr>
          <w:rtl/>
        </w:rPr>
        <w:t xml:space="preserve">   </w:t>
      </w:r>
    </w:p>
    <w:p w:rsidR="0060262E" w:rsidRDefault="0060262E" w:rsidP="007B1E8C">
      <w:pPr>
        <w:rPr>
          <w:rtl/>
          <w:lang w:eastAsia="he-IL"/>
        </w:rPr>
      </w:pPr>
    </w:p>
    <w:p w:rsidR="0060262E" w:rsidRDefault="0060262E" w:rsidP="005F1FFE">
      <w:pPr>
        <w:rPr>
          <w:rtl/>
          <w:lang w:eastAsia="he-IL"/>
        </w:rPr>
      </w:pPr>
      <w:bookmarkStart w:id="32491" w:name="_ETM_Q77_443000"/>
      <w:bookmarkEnd w:id="32491"/>
      <w:r>
        <w:rPr>
          <w:rFonts w:hint="cs"/>
          <w:rtl/>
          <w:lang w:eastAsia="he-IL"/>
        </w:rPr>
        <w:t xml:space="preserve">תודה </w:t>
      </w:r>
      <w:bookmarkStart w:id="32492" w:name="_ETM_Q77_447000"/>
      <w:bookmarkEnd w:id="32492"/>
      <w:r>
        <w:rPr>
          <w:rFonts w:hint="cs"/>
          <w:rtl/>
          <w:lang w:eastAsia="he-IL"/>
        </w:rPr>
        <w:t xml:space="preserve">רבה. הדובר הבא, חבר הכנסת מתן כהנא אינו נוכח </w:t>
      </w:r>
      <w:r>
        <w:rPr>
          <w:rFonts w:hint="eastAsia"/>
          <w:rtl/>
          <w:lang w:eastAsia="he-IL"/>
        </w:rPr>
        <w:t>–</w:t>
      </w:r>
      <w:r>
        <w:rPr>
          <w:rFonts w:hint="cs"/>
          <w:rtl/>
          <w:lang w:eastAsia="he-IL"/>
        </w:rPr>
        <w:t xml:space="preserve"> סליחה, נוכח. טעות שלי. אם </w:t>
      </w:r>
      <w:bookmarkStart w:id="32493" w:name="_ETM_Q77_470000"/>
      <w:bookmarkEnd w:id="32493"/>
      <w:r>
        <w:rPr>
          <w:rFonts w:hint="cs"/>
          <w:rtl/>
          <w:lang w:eastAsia="he-IL"/>
        </w:rPr>
        <w:t xml:space="preserve">אתה לא מדבר ב-02:00, יש לי איזה בעיה, אני </w:t>
      </w:r>
      <w:bookmarkStart w:id="32494" w:name="_ETM_Q77_471000"/>
      <w:bookmarkEnd w:id="32494"/>
      <w:r>
        <w:rPr>
          <w:rFonts w:hint="cs"/>
          <w:rtl/>
          <w:lang w:eastAsia="he-IL"/>
        </w:rPr>
        <w:t>לא שומע. בבקשה.</w:t>
      </w:r>
    </w:p>
    <w:p w:rsidR="0060262E" w:rsidRDefault="0060262E" w:rsidP="00D06307">
      <w:pPr>
        <w:rPr>
          <w:rtl/>
          <w:lang w:eastAsia="he-IL"/>
        </w:rPr>
      </w:pPr>
      <w:bookmarkStart w:id="32495" w:name="_ETM_Q77_461000"/>
      <w:bookmarkEnd w:id="32495"/>
    </w:p>
    <w:p w:rsidR="0060262E" w:rsidRDefault="0060262E" w:rsidP="00D06307">
      <w:pPr>
        <w:pStyle w:val="a4"/>
        <w:keepNext/>
        <w:rPr>
          <w:rtl/>
        </w:rPr>
      </w:pPr>
      <w:bookmarkStart w:id="32496" w:name="ET_speaker_5855_30"/>
      <w:r w:rsidRPr="001A7E17">
        <w:rPr>
          <w:rStyle w:val="TagStyle"/>
          <w:rtl/>
        </w:rPr>
        <w:t xml:space="preserve"> &lt;&lt; דובר &gt;&gt; </w:t>
      </w:r>
      <w:bookmarkStart w:id="32497" w:name="_Toc139801653"/>
      <w:bookmarkStart w:id="32498" w:name="_Toc160611627"/>
      <w:bookmarkStart w:id="32499" w:name="_Toc160612269"/>
      <w:bookmarkStart w:id="32500" w:name="_Toc160612425"/>
      <w:r>
        <w:rPr>
          <w:rtl/>
        </w:rPr>
        <w:t>מתן כהנא (המחנה הממלכתי):</w:t>
      </w:r>
      <w:bookmarkEnd w:id="32497"/>
      <w:bookmarkEnd w:id="32498"/>
      <w:bookmarkEnd w:id="32499"/>
      <w:bookmarkEnd w:id="32500"/>
      <w:r w:rsidRPr="001A7E17">
        <w:rPr>
          <w:rStyle w:val="TagStyle"/>
          <w:rtl/>
        </w:rPr>
        <w:t xml:space="preserve"> &lt;&lt; דובר &gt;&gt;</w:t>
      </w:r>
      <w:r>
        <w:rPr>
          <w:rtl/>
        </w:rPr>
        <w:t xml:space="preserve">   </w:t>
      </w:r>
      <w:bookmarkEnd w:id="32496"/>
    </w:p>
    <w:p w:rsidR="0060262E" w:rsidRDefault="0060262E" w:rsidP="007B1E8C">
      <w:pPr>
        <w:rPr>
          <w:rtl/>
          <w:lang w:eastAsia="he-IL"/>
        </w:rPr>
      </w:pPr>
    </w:p>
    <w:p w:rsidR="0060262E" w:rsidRDefault="0060262E" w:rsidP="00D06307">
      <w:pPr>
        <w:rPr>
          <w:rtl/>
          <w:lang w:eastAsia="he-IL"/>
        </w:rPr>
      </w:pPr>
      <w:bookmarkStart w:id="32501" w:name="_ETM_Q77_462000"/>
      <w:bookmarkEnd w:id="32501"/>
      <w:r>
        <w:rPr>
          <w:rFonts w:hint="cs"/>
          <w:rtl/>
          <w:lang w:eastAsia="he-IL"/>
        </w:rPr>
        <w:t>אדוני היושב-ראש, חבריי חברי הכנסת, אדוני השר, אני</w:t>
      </w:r>
      <w:bookmarkStart w:id="32502" w:name="_ETM_Q77_484000"/>
      <w:bookmarkEnd w:id="32502"/>
      <w:r>
        <w:rPr>
          <w:rFonts w:hint="cs"/>
          <w:rtl/>
          <w:lang w:eastAsia="he-IL"/>
        </w:rPr>
        <w:t xml:space="preserve"> מתנצל בפניך</w:t>
      </w:r>
      <w:r w:rsidR="005F1FFE">
        <w:rPr>
          <w:rFonts w:hint="cs"/>
          <w:rtl/>
          <w:lang w:eastAsia="he-IL"/>
        </w:rPr>
        <w:t xml:space="preserve">, אדוני היושב-ראש, </w:t>
      </w:r>
      <w:r>
        <w:rPr>
          <w:rFonts w:hint="cs"/>
          <w:rtl/>
          <w:lang w:eastAsia="he-IL"/>
        </w:rPr>
        <w:t>ששכחתי להביא את הספר שהתכוונתי להמשיך</w:t>
      </w:r>
      <w:r w:rsidR="005F1FFE">
        <w:rPr>
          <w:rFonts w:hint="cs"/>
          <w:rtl/>
          <w:lang w:eastAsia="he-IL"/>
        </w:rPr>
        <w:t xml:space="preserve"> בו</w:t>
      </w:r>
      <w:r>
        <w:rPr>
          <w:rFonts w:hint="cs"/>
          <w:rtl/>
          <w:lang w:eastAsia="he-IL"/>
        </w:rPr>
        <w:t>.</w:t>
      </w:r>
    </w:p>
    <w:p w:rsidR="0060262E" w:rsidRDefault="0060262E" w:rsidP="00D06307">
      <w:pPr>
        <w:rPr>
          <w:rtl/>
          <w:lang w:eastAsia="he-IL"/>
        </w:rPr>
      </w:pPr>
    </w:p>
    <w:p w:rsidR="0060262E" w:rsidRDefault="0060262E" w:rsidP="00D06307">
      <w:pPr>
        <w:pStyle w:val="af6"/>
        <w:keepNext/>
        <w:rPr>
          <w:rtl/>
        </w:rPr>
      </w:pPr>
      <w:r w:rsidRPr="001A7E17">
        <w:rPr>
          <w:rStyle w:val="TagStyle"/>
          <w:rtl/>
        </w:rPr>
        <w:t xml:space="preserve"> &lt;&lt; יור &gt;&gt; </w:t>
      </w:r>
      <w:r>
        <w:rPr>
          <w:rtl/>
        </w:rPr>
        <w:t>היו"ר משה טור פז:</w:t>
      </w:r>
      <w:r w:rsidRPr="001A7E17">
        <w:rPr>
          <w:rStyle w:val="TagStyle"/>
          <w:rtl/>
        </w:rPr>
        <w:t xml:space="preserve"> &lt;&lt; יור &gt;&gt;</w:t>
      </w:r>
      <w:r>
        <w:rPr>
          <w:rtl/>
        </w:rPr>
        <w:t xml:space="preserve">   </w:t>
      </w:r>
    </w:p>
    <w:p w:rsidR="0060262E" w:rsidRDefault="0060262E" w:rsidP="007B1E8C">
      <w:pPr>
        <w:rPr>
          <w:rtl/>
          <w:lang w:eastAsia="he-IL"/>
        </w:rPr>
      </w:pPr>
    </w:p>
    <w:p w:rsidR="0060262E" w:rsidRDefault="0060262E" w:rsidP="00D06307">
      <w:pPr>
        <w:rPr>
          <w:rtl/>
          <w:lang w:eastAsia="he-IL"/>
        </w:rPr>
      </w:pPr>
      <w:bookmarkStart w:id="32503" w:name="_ETM_Q77_486000"/>
      <w:bookmarkEnd w:id="32503"/>
      <w:r>
        <w:rPr>
          <w:rFonts w:hint="cs"/>
          <w:rtl/>
          <w:lang w:eastAsia="he-IL"/>
        </w:rPr>
        <w:t>זה שעתיים וחצי, יש לנו השלמות.</w:t>
      </w:r>
    </w:p>
    <w:p w:rsidR="0060262E" w:rsidRDefault="0060262E" w:rsidP="00D06307">
      <w:pPr>
        <w:rPr>
          <w:rtl/>
        </w:rPr>
      </w:pPr>
    </w:p>
    <w:p w:rsidR="0060262E" w:rsidRDefault="0060262E" w:rsidP="00D06307">
      <w:pPr>
        <w:pStyle w:val="af5"/>
        <w:keepNext/>
        <w:rPr>
          <w:rtl/>
        </w:rPr>
      </w:pPr>
      <w:bookmarkStart w:id="32504" w:name="ET_interruption_6341_7"/>
      <w:r w:rsidRPr="000461FA">
        <w:rPr>
          <w:rStyle w:val="TagStyle"/>
          <w:rtl/>
        </w:rPr>
        <w:t xml:space="preserve">&lt;&lt; קריאה &gt;&gt; </w:t>
      </w:r>
      <w:r>
        <w:rPr>
          <w:rtl/>
        </w:rPr>
        <w:t>דבי ביטון (יש עתיד):</w:t>
      </w:r>
      <w:r w:rsidRPr="000461FA">
        <w:rPr>
          <w:rStyle w:val="TagStyle"/>
          <w:rtl/>
        </w:rPr>
        <w:t xml:space="preserve"> &lt;&lt; קריאה &gt;&gt;</w:t>
      </w:r>
      <w:r>
        <w:rPr>
          <w:rtl/>
        </w:rPr>
        <w:t xml:space="preserve">   </w:t>
      </w:r>
      <w:bookmarkEnd w:id="32504"/>
    </w:p>
    <w:p w:rsidR="0060262E" w:rsidRDefault="0060262E" w:rsidP="007B1E8C">
      <w:pPr>
        <w:rPr>
          <w:rtl/>
          <w:lang w:eastAsia="he-IL"/>
        </w:rPr>
      </w:pPr>
    </w:p>
    <w:p w:rsidR="0060262E" w:rsidRDefault="0060262E" w:rsidP="007B1E8C">
      <w:pPr>
        <w:rPr>
          <w:rtl/>
          <w:lang w:eastAsia="he-IL"/>
        </w:rPr>
      </w:pPr>
      <w:r>
        <w:rPr>
          <w:rFonts w:hint="cs"/>
          <w:rtl/>
          <w:lang w:eastAsia="he-IL"/>
        </w:rPr>
        <w:t xml:space="preserve">עד עכשיו </w:t>
      </w:r>
      <w:proofErr w:type="spellStart"/>
      <w:r>
        <w:rPr>
          <w:rFonts w:hint="cs"/>
          <w:rtl/>
          <w:lang w:eastAsia="he-IL"/>
        </w:rPr>
        <w:t>לוואטורי</w:t>
      </w:r>
      <w:proofErr w:type="spellEnd"/>
      <w:r>
        <w:rPr>
          <w:rFonts w:hint="cs"/>
          <w:rtl/>
          <w:lang w:eastAsia="he-IL"/>
        </w:rPr>
        <w:t xml:space="preserve"> יש כאב ראש </w:t>
      </w:r>
      <w:r w:rsidR="007B1E8C">
        <w:rPr>
          <w:rFonts w:hint="cs"/>
          <w:rtl/>
          <w:lang w:eastAsia="he-IL"/>
        </w:rPr>
        <w:t>– – –</w:t>
      </w:r>
      <w:r w:rsidR="005F1FFE">
        <w:rPr>
          <w:rFonts w:hint="cs"/>
          <w:rtl/>
          <w:lang w:eastAsia="he-IL"/>
        </w:rPr>
        <w:t xml:space="preserve"> מהמילים שלך בראש שלו. </w:t>
      </w:r>
      <w:bookmarkStart w:id="32505" w:name="_ETM_Q0_45836348"/>
      <w:bookmarkEnd w:id="32505"/>
    </w:p>
    <w:p w:rsidR="0060262E" w:rsidRDefault="0060262E" w:rsidP="00D06307">
      <w:pPr>
        <w:rPr>
          <w:rtl/>
          <w:lang w:eastAsia="he-IL"/>
        </w:rPr>
      </w:pPr>
      <w:bookmarkStart w:id="32506" w:name="_ETM_Q77_492000"/>
      <w:bookmarkEnd w:id="32506"/>
    </w:p>
    <w:p w:rsidR="0060262E" w:rsidRDefault="0060262E" w:rsidP="00D06307">
      <w:pPr>
        <w:pStyle w:val="-"/>
        <w:keepNext/>
        <w:rPr>
          <w:rtl/>
        </w:rPr>
      </w:pPr>
      <w:bookmarkStart w:id="32507" w:name="_ETM_Q77_496000"/>
      <w:bookmarkEnd w:id="32507"/>
      <w:r w:rsidRPr="00A02ED9">
        <w:rPr>
          <w:rStyle w:val="TagStyle"/>
          <w:rtl/>
        </w:rPr>
        <w:t xml:space="preserve"> &lt;&lt; דובר_המשך &gt;&gt; </w:t>
      </w:r>
      <w:r>
        <w:rPr>
          <w:rtl/>
        </w:rPr>
        <w:t>מתן כהנא (המחנה הממלכתי):</w:t>
      </w:r>
      <w:r w:rsidRPr="00A02ED9">
        <w:rPr>
          <w:rStyle w:val="TagStyle"/>
          <w:rtl/>
        </w:rPr>
        <w:t xml:space="preserve"> &lt;&lt; דובר_המשך &gt;&gt;</w:t>
      </w:r>
      <w:r>
        <w:rPr>
          <w:rtl/>
        </w:rPr>
        <w:t xml:space="preserve">   </w:t>
      </w:r>
    </w:p>
    <w:p w:rsidR="0060262E" w:rsidRDefault="0060262E" w:rsidP="007B1E8C">
      <w:pPr>
        <w:rPr>
          <w:rtl/>
          <w:lang w:eastAsia="he-IL"/>
        </w:rPr>
      </w:pPr>
    </w:p>
    <w:p w:rsidR="0060262E" w:rsidRDefault="005F1FFE" w:rsidP="007B1E8C">
      <w:pPr>
        <w:rPr>
          <w:rtl/>
          <w:lang w:eastAsia="he-IL"/>
        </w:rPr>
      </w:pPr>
      <w:bookmarkStart w:id="32508" w:name="_ETM_Q77_498000"/>
      <w:bookmarkEnd w:id="32508"/>
      <w:r>
        <w:rPr>
          <w:rFonts w:hint="cs"/>
          <w:rtl/>
          <w:lang w:eastAsia="he-IL"/>
        </w:rPr>
        <w:t xml:space="preserve">עד עכשיו, כן. </w:t>
      </w:r>
      <w:r w:rsidR="0060262E">
        <w:rPr>
          <w:rFonts w:hint="cs"/>
          <w:rtl/>
          <w:lang w:eastAsia="he-IL"/>
        </w:rPr>
        <w:t xml:space="preserve">בחוק הבא אני </w:t>
      </w:r>
      <w:bookmarkStart w:id="32509" w:name="_ETM_Q77_499000"/>
      <w:bookmarkEnd w:id="32509"/>
      <w:r w:rsidR="0060262E">
        <w:rPr>
          <w:rFonts w:hint="cs"/>
          <w:rtl/>
          <w:lang w:eastAsia="he-IL"/>
        </w:rPr>
        <w:t xml:space="preserve">אמשיך להקריא. אבל בגלל שהכול </w:t>
      </w:r>
      <w:r w:rsidR="007B1E8C">
        <w:rPr>
          <w:rFonts w:hint="cs"/>
          <w:rtl/>
          <w:lang w:eastAsia="he-IL"/>
        </w:rPr>
        <w:t>– – –</w:t>
      </w:r>
    </w:p>
    <w:p w:rsidR="0060262E" w:rsidRDefault="0060262E" w:rsidP="00D06307">
      <w:pPr>
        <w:rPr>
          <w:rtl/>
          <w:lang w:eastAsia="he-IL"/>
        </w:rPr>
      </w:pPr>
    </w:p>
    <w:p w:rsidR="0060262E" w:rsidRDefault="0060262E" w:rsidP="00D06307">
      <w:pPr>
        <w:pStyle w:val="af5"/>
        <w:keepNext/>
        <w:rPr>
          <w:rtl/>
        </w:rPr>
      </w:pPr>
      <w:r w:rsidRPr="000461FA">
        <w:rPr>
          <w:rStyle w:val="TagStyle"/>
          <w:rtl/>
        </w:rPr>
        <w:t xml:space="preserve">&lt;&lt; קריאה &gt;&gt; </w:t>
      </w:r>
      <w:r>
        <w:rPr>
          <w:rtl/>
        </w:rPr>
        <w:t>דבי ביטון (יש עתיד):</w:t>
      </w:r>
      <w:r w:rsidRPr="000461FA">
        <w:rPr>
          <w:rStyle w:val="TagStyle"/>
          <w:rtl/>
        </w:rPr>
        <w:t xml:space="preserve"> &lt;&lt; קריאה &gt;&gt;</w:t>
      </w:r>
      <w:r>
        <w:rPr>
          <w:rtl/>
        </w:rPr>
        <w:t xml:space="preserve">   </w:t>
      </w:r>
    </w:p>
    <w:p w:rsidR="0060262E" w:rsidRDefault="0060262E" w:rsidP="00D06307">
      <w:pPr>
        <w:rPr>
          <w:rtl/>
          <w:lang w:eastAsia="he-IL"/>
        </w:rPr>
      </w:pPr>
    </w:p>
    <w:p w:rsidR="0060262E" w:rsidRDefault="007B1E8C" w:rsidP="007B1E8C">
      <w:pPr>
        <w:rPr>
          <w:rtl/>
          <w:lang w:eastAsia="he-IL"/>
        </w:rPr>
      </w:pPr>
      <w:r>
        <w:rPr>
          <w:rFonts w:hint="cs"/>
          <w:rtl/>
          <w:lang w:eastAsia="he-IL"/>
        </w:rPr>
        <w:t>– – –</w:t>
      </w:r>
      <w:bookmarkStart w:id="32510" w:name="_ETM_Q77_506000"/>
      <w:bookmarkEnd w:id="32510"/>
      <w:r w:rsidR="0060262E">
        <w:rPr>
          <w:rFonts w:hint="cs"/>
          <w:rtl/>
          <w:lang w:eastAsia="he-IL"/>
        </w:rPr>
        <w:t xml:space="preserve"> </w:t>
      </w:r>
    </w:p>
    <w:p w:rsidR="0060262E" w:rsidRDefault="0060262E" w:rsidP="00D06307">
      <w:pPr>
        <w:rPr>
          <w:rtl/>
          <w:lang w:eastAsia="he-IL"/>
        </w:rPr>
      </w:pPr>
    </w:p>
    <w:p w:rsidR="0060262E" w:rsidRDefault="0060262E" w:rsidP="00D06307">
      <w:pPr>
        <w:pStyle w:val="-"/>
        <w:keepNext/>
        <w:rPr>
          <w:rtl/>
        </w:rPr>
      </w:pPr>
      <w:r w:rsidRPr="00A02ED9">
        <w:rPr>
          <w:rStyle w:val="TagStyle"/>
          <w:rtl/>
        </w:rPr>
        <w:t xml:space="preserve"> &lt;&lt; דובר_המשך &gt;&gt; </w:t>
      </w:r>
      <w:r>
        <w:rPr>
          <w:rtl/>
        </w:rPr>
        <w:t>מתן כהנא (המחנה הממלכתי):</w:t>
      </w:r>
      <w:r w:rsidRPr="00A02ED9">
        <w:rPr>
          <w:rStyle w:val="TagStyle"/>
          <w:rtl/>
        </w:rPr>
        <w:t xml:space="preserve"> &lt;&lt; דובר_המשך &gt;&gt;</w:t>
      </w:r>
      <w:r>
        <w:rPr>
          <w:rtl/>
        </w:rPr>
        <w:t xml:space="preserve">   </w:t>
      </w:r>
    </w:p>
    <w:p w:rsidR="0060262E" w:rsidRDefault="0060262E" w:rsidP="007B1E8C">
      <w:pPr>
        <w:rPr>
          <w:rtl/>
          <w:lang w:eastAsia="he-IL"/>
        </w:rPr>
      </w:pPr>
    </w:p>
    <w:p w:rsidR="0060262E" w:rsidRDefault="0060262E" w:rsidP="00D06307">
      <w:pPr>
        <w:rPr>
          <w:rtl/>
          <w:lang w:eastAsia="he-IL"/>
        </w:rPr>
      </w:pPr>
      <w:r>
        <w:rPr>
          <w:rFonts w:hint="cs"/>
          <w:rtl/>
          <w:lang w:eastAsia="he-IL"/>
        </w:rPr>
        <w:t>אני חושב שזה ספר מאוד מאוד מעניין. לשמחתי, אחד המאמרים</w:t>
      </w:r>
      <w:bookmarkStart w:id="32511" w:name="_ETM_Q77_509000"/>
      <w:bookmarkEnd w:id="32511"/>
      <w:r>
        <w:rPr>
          <w:rFonts w:hint="cs"/>
          <w:rtl/>
          <w:lang w:eastAsia="he-IL"/>
        </w:rPr>
        <w:t xml:space="preserve"> </w:t>
      </w:r>
      <w:r>
        <w:rPr>
          <w:rFonts w:hint="eastAsia"/>
          <w:rtl/>
          <w:lang w:eastAsia="he-IL"/>
        </w:rPr>
        <w:t>–</w:t>
      </w:r>
      <w:r>
        <w:rPr>
          <w:rFonts w:hint="cs"/>
          <w:rtl/>
          <w:lang w:eastAsia="he-IL"/>
        </w:rPr>
        <w:t xml:space="preserve"> וזה ספר של 75 מאמרים, בערך שלושה-ארבעה עמודים </w:t>
      </w:r>
      <w:bookmarkStart w:id="32512" w:name="_ETM_Q77_514000"/>
      <w:bookmarkEnd w:id="32512"/>
      <w:r>
        <w:rPr>
          <w:rFonts w:hint="cs"/>
          <w:rtl/>
          <w:lang w:eastAsia="he-IL"/>
        </w:rPr>
        <w:t>כל מאמר, על מה שצריך להיות פה עכשיו, על לאן צריכים לכוון.</w:t>
      </w:r>
    </w:p>
    <w:p w:rsidR="0060262E" w:rsidRDefault="0060262E" w:rsidP="00D06307">
      <w:pPr>
        <w:rPr>
          <w:rtl/>
          <w:lang w:eastAsia="he-IL"/>
        </w:rPr>
      </w:pPr>
    </w:p>
    <w:p w:rsidR="0060262E" w:rsidRDefault="0060262E" w:rsidP="00D06307">
      <w:pPr>
        <w:pStyle w:val="af5"/>
        <w:keepNext/>
        <w:rPr>
          <w:rtl/>
        </w:rPr>
      </w:pPr>
      <w:r w:rsidRPr="000461FA">
        <w:rPr>
          <w:rStyle w:val="TagStyle"/>
          <w:rtl/>
        </w:rPr>
        <w:t xml:space="preserve">&lt;&lt; קריאה &gt;&gt; </w:t>
      </w:r>
      <w:r>
        <w:rPr>
          <w:rtl/>
        </w:rPr>
        <w:t>דבי ביטון (יש עתיד):</w:t>
      </w:r>
      <w:r w:rsidRPr="000461FA">
        <w:rPr>
          <w:rStyle w:val="TagStyle"/>
          <w:rtl/>
        </w:rPr>
        <w:t xml:space="preserve"> &lt;&lt; קריאה &gt;&gt;</w:t>
      </w:r>
      <w:r>
        <w:rPr>
          <w:rtl/>
        </w:rPr>
        <w:t xml:space="preserve">   </w:t>
      </w:r>
    </w:p>
    <w:p w:rsidR="0060262E" w:rsidRDefault="0060262E" w:rsidP="00D06307">
      <w:pPr>
        <w:rPr>
          <w:rtl/>
          <w:lang w:eastAsia="he-IL"/>
        </w:rPr>
      </w:pPr>
    </w:p>
    <w:p w:rsidR="0060262E" w:rsidRDefault="007B1E8C" w:rsidP="007B1E8C">
      <w:pPr>
        <w:rPr>
          <w:rtl/>
          <w:lang w:eastAsia="he-IL"/>
        </w:rPr>
      </w:pPr>
      <w:r>
        <w:rPr>
          <w:rFonts w:hint="cs"/>
          <w:rtl/>
          <w:lang w:eastAsia="he-IL"/>
        </w:rPr>
        <w:t>– – –</w:t>
      </w:r>
      <w:r w:rsidR="0060262E">
        <w:rPr>
          <w:rFonts w:hint="cs"/>
          <w:rtl/>
          <w:lang w:eastAsia="he-IL"/>
        </w:rPr>
        <w:t xml:space="preserve"> אני היחידה ש</w:t>
      </w:r>
      <w:r w:rsidR="005F1FFE">
        <w:rPr>
          <w:rFonts w:hint="cs"/>
          <w:rtl/>
          <w:lang w:eastAsia="he-IL"/>
        </w:rPr>
        <w:t>כש</w:t>
      </w:r>
      <w:r w:rsidR="0060262E">
        <w:rPr>
          <w:rFonts w:hint="cs"/>
          <w:rtl/>
          <w:lang w:eastAsia="he-IL"/>
        </w:rPr>
        <w:t xml:space="preserve">אתה מביא את הספר לא ישנה </w:t>
      </w:r>
      <w:bookmarkStart w:id="32513" w:name="_ETM_Q77_524000"/>
      <w:bookmarkEnd w:id="32513"/>
      <w:r w:rsidR="0060262E">
        <w:rPr>
          <w:rFonts w:hint="cs"/>
          <w:rtl/>
          <w:lang w:eastAsia="he-IL"/>
        </w:rPr>
        <w:t>פה.</w:t>
      </w:r>
    </w:p>
    <w:p w:rsidR="0060262E" w:rsidRDefault="0060262E" w:rsidP="00D06307">
      <w:pPr>
        <w:rPr>
          <w:rtl/>
          <w:lang w:eastAsia="he-IL"/>
        </w:rPr>
      </w:pPr>
      <w:bookmarkStart w:id="32514" w:name="_ETM_Q77_517000"/>
      <w:bookmarkEnd w:id="32514"/>
    </w:p>
    <w:p w:rsidR="0060262E" w:rsidRDefault="0060262E" w:rsidP="00D06307">
      <w:pPr>
        <w:pStyle w:val="-"/>
        <w:keepNext/>
        <w:rPr>
          <w:rtl/>
        </w:rPr>
      </w:pPr>
      <w:bookmarkStart w:id="32515" w:name="ET_speakercontinue_5855_26"/>
      <w:r w:rsidRPr="00720BDE">
        <w:rPr>
          <w:rStyle w:val="TagStyle"/>
          <w:rtl/>
        </w:rPr>
        <w:t xml:space="preserve"> &lt;&lt; דובר_המשך &gt;&gt; </w:t>
      </w:r>
      <w:r>
        <w:rPr>
          <w:rtl/>
        </w:rPr>
        <w:t>מתן כהנא (המחנה הממלכתי):</w:t>
      </w:r>
      <w:r w:rsidRPr="00720BDE">
        <w:rPr>
          <w:rStyle w:val="TagStyle"/>
          <w:rtl/>
        </w:rPr>
        <w:t xml:space="preserve"> &lt;&lt; דובר_המשך &gt;&gt;</w:t>
      </w:r>
      <w:r>
        <w:rPr>
          <w:rtl/>
        </w:rPr>
        <w:t xml:space="preserve">   </w:t>
      </w:r>
      <w:bookmarkEnd w:id="32515"/>
    </w:p>
    <w:p w:rsidR="0060262E" w:rsidRDefault="0060262E" w:rsidP="007B1E8C">
      <w:pPr>
        <w:rPr>
          <w:rtl/>
          <w:lang w:eastAsia="he-IL"/>
        </w:rPr>
      </w:pPr>
    </w:p>
    <w:p w:rsidR="0060262E" w:rsidRDefault="0060262E" w:rsidP="007B1E8C">
      <w:pPr>
        <w:rPr>
          <w:rtl/>
          <w:lang w:eastAsia="he-IL"/>
        </w:rPr>
      </w:pPr>
      <w:bookmarkStart w:id="32516" w:name="_ETM_Q77_518000"/>
      <w:bookmarkEnd w:id="32516"/>
      <w:r>
        <w:rPr>
          <w:rFonts w:hint="cs"/>
          <w:rtl/>
          <w:lang w:eastAsia="he-IL"/>
        </w:rPr>
        <w:t>לא, עכשיו מה הבעיה? הוא נגע בזה ברמה האישית</w:t>
      </w:r>
      <w:r w:rsidR="005F1FFE">
        <w:rPr>
          <w:rFonts w:hint="cs"/>
          <w:rtl/>
          <w:lang w:eastAsia="he-IL"/>
        </w:rPr>
        <w:t>,</w:t>
      </w:r>
      <w:r>
        <w:rPr>
          <w:rFonts w:hint="cs"/>
          <w:rtl/>
          <w:lang w:eastAsia="he-IL"/>
        </w:rPr>
        <w:t xml:space="preserve"> כי את אחד הפרקים כתב גיסו. אז </w:t>
      </w:r>
      <w:bookmarkStart w:id="32517" w:name="_ETM_Q77_534000"/>
      <w:bookmarkEnd w:id="32517"/>
      <w:r w:rsidR="007B1E8C">
        <w:rPr>
          <w:rFonts w:hint="cs"/>
          <w:rtl/>
          <w:lang w:eastAsia="he-IL"/>
        </w:rPr>
        <w:t>– – –</w:t>
      </w:r>
    </w:p>
    <w:p w:rsidR="0060262E" w:rsidRDefault="0060262E" w:rsidP="00D06307">
      <w:pPr>
        <w:rPr>
          <w:rtl/>
          <w:lang w:eastAsia="he-IL"/>
        </w:rPr>
      </w:pPr>
    </w:p>
    <w:p w:rsidR="0060262E" w:rsidRDefault="0060262E" w:rsidP="00D06307">
      <w:pPr>
        <w:pStyle w:val="af6"/>
        <w:keepNext/>
        <w:rPr>
          <w:rtl/>
        </w:rPr>
      </w:pPr>
      <w:bookmarkStart w:id="32518" w:name="ET_yor_6253_27"/>
      <w:r w:rsidRPr="00720BDE">
        <w:rPr>
          <w:rStyle w:val="TagStyle"/>
          <w:rtl/>
        </w:rPr>
        <w:t xml:space="preserve"> &lt;&lt; יור &gt;&gt; </w:t>
      </w:r>
      <w:r>
        <w:rPr>
          <w:rtl/>
        </w:rPr>
        <w:t>היו"ר משה טור פז:</w:t>
      </w:r>
      <w:r w:rsidRPr="00720BDE">
        <w:rPr>
          <w:rStyle w:val="TagStyle"/>
          <w:rtl/>
        </w:rPr>
        <w:t xml:space="preserve"> &lt;&lt; יור &gt;&gt;</w:t>
      </w:r>
      <w:r>
        <w:rPr>
          <w:rtl/>
        </w:rPr>
        <w:t xml:space="preserve">   </w:t>
      </w:r>
      <w:bookmarkEnd w:id="32518"/>
    </w:p>
    <w:p w:rsidR="0060262E" w:rsidRDefault="0060262E" w:rsidP="007B1E8C">
      <w:pPr>
        <w:rPr>
          <w:rtl/>
          <w:lang w:eastAsia="he-IL"/>
        </w:rPr>
      </w:pPr>
    </w:p>
    <w:p w:rsidR="0060262E" w:rsidRDefault="0060262E" w:rsidP="000158CB">
      <w:pPr>
        <w:rPr>
          <w:rtl/>
          <w:lang w:eastAsia="he-IL"/>
        </w:rPr>
      </w:pPr>
      <w:r>
        <w:rPr>
          <w:rFonts w:hint="cs"/>
          <w:rtl/>
          <w:lang w:eastAsia="he-IL"/>
        </w:rPr>
        <w:t>היה לנו דיון מעניין על הרב משאש פה</w:t>
      </w:r>
      <w:bookmarkStart w:id="32519" w:name="_ETM_Q77_536000"/>
      <w:bookmarkEnd w:id="32519"/>
      <w:r>
        <w:rPr>
          <w:rFonts w:hint="cs"/>
          <w:rtl/>
          <w:lang w:eastAsia="he-IL"/>
        </w:rPr>
        <w:t>, בהחלט, על הדין, השכל והזמן. פסיקות הלכה בפסיקתו של הרב משאש. 02:00.</w:t>
      </w:r>
    </w:p>
    <w:p w:rsidR="0060262E" w:rsidRDefault="0060262E" w:rsidP="00D06307">
      <w:pPr>
        <w:rPr>
          <w:rtl/>
          <w:lang w:eastAsia="he-IL"/>
        </w:rPr>
      </w:pPr>
    </w:p>
    <w:p w:rsidR="0060262E" w:rsidRDefault="0060262E" w:rsidP="00D06307">
      <w:pPr>
        <w:pStyle w:val="-"/>
        <w:keepNext/>
        <w:rPr>
          <w:rtl/>
        </w:rPr>
      </w:pPr>
      <w:bookmarkStart w:id="32520" w:name="ET_speakercontinue_5855_28"/>
      <w:r w:rsidRPr="00720BDE">
        <w:rPr>
          <w:rStyle w:val="TagStyle"/>
          <w:rtl/>
        </w:rPr>
        <w:t xml:space="preserve"> &lt;&lt; דובר_המשך &gt;&gt; </w:t>
      </w:r>
      <w:r>
        <w:rPr>
          <w:rtl/>
        </w:rPr>
        <w:t>מתן כהנא (המחנה הממלכתי):</w:t>
      </w:r>
      <w:r w:rsidRPr="00720BDE">
        <w:rPr>
          <w:rStyle w:val="TagStyle"/>
          <w:rtl/>
        </w:rPr>
        <w:t xml:space="preserve"> &lt;&lt; דובר_המשך &gt;&gt;</w:t>
      </w:r>
      <w:r>
        <w:rPr>
          <w:rtl/>
        </w:rPr>
        <w:t xml:space="preserve">   </w:t>
      </w:r>
      <w:bookmarkEnd w:id="32520"/>
    </w:p>
    <w:p w:rsidR="0060262E" w:rsidRDefault="0060262E" w:rsidP="007B1E8C">
      <w:pPr>
        <w:rPr>
          <w:rtl/>
          <w:lang w:eastAsia="he-IL"/>
        </w:rPr>
      </w:pPr>
    </w:p>
    <w:p w:rsidR="0060262E" w:rsidRDefault="0060262E" w:rsidP="005F1FFE">
      <w:pPr>
        <w:rPr>
          <w:rtl/>
          <w:lang w:eastAsia="he-IL"/>
        </w:rPr>
      </w:pPr>
      <w:r>
        <w:rPr>
          <w:rFonts w:hint="cs"/>
          <w:rtl/>
          <w:lang w:eastAsia="he-IL"/>
        </w:rPr>
        <w:t>מה שהיה מעניין זה שאני</w:t>
      </w:r>
      <w:bookmarkStart w:id="32521" w:name="_ETM_Q77_546000"/>
      <w:bookmarkEnd w:id="32521"/>
      <w:r>
        <w:rPr>
          <w:rFonts w:hint="cs"/>
          <w:rtl/>
          <w:lang w:eastAsia="he-IL"/>
        </w:rPr>
        <w:t xml:space="preserve"> מקריא משהו, והוא מתחיל להגיד איזה פסיקה של הרב משאש. ובפרק הבא אחרי</w:t>
      </w:r>
      <w:r w:rsidR="005F1FFE">
        <w:rPr>
          <w:rFonts w:hint="cs"/>
          <w:rtl/>
          <w:lang w:eastAsia="he-IL"/>
        </w:rPr>
        <w:t>ו</w:t>
      </w:r>
      <w:r>
        <w:rPr>
          <w:rFonts w:hint="cs"/>
          <w:rtl/>
          <w:lang w:eastAsia="he-IL"/>
        </w:rPr>
        <w:t xml:space="preserve"> מייד הכותב מדבר על אותם דברים ממש, כאילו הוא קרוב משפחה של הכותב, ואכן התגלה </w:t>
      </w:r>
      <w:bookmarkStart w:id="32522" w:name="_ETM_Q77_557000"/>
      <w:bookmarkEnd w:id="32522"/>
      <w:r>
        <w:rPr>
          <w:rFonts w:hint="cs"/>
          <w:rtl/>
          <w:lang w:eastAsia="he-IL"/>
        </w:rPr>
        <w:t>שהוא קרוב משפחה של הכותב.</w:t>
      </w:r>
    </w:p>
    <w:p w:rsidR="0060262E" w:rsidRDefault="0060262E" w:rsidP="00D06307">
      <w:pPr>
        <w:rPr>
          <w:rtl/>
          <w:lang w:eastAsia="he-IL"/>
        </w:rPr>
      </w:pPr>
    </w:p>
    <w:p w:rsidR="0060262E" w:rsidRDefault="0060262E" w:rsidP="00D06307">
      <w:pPr>
        <w:pStyle w:val="af5"/>
        <w:keepNext/>
        <w:rPr>
          <w:rtl/>
        </w:rPr>
      </w:pPr>
      <w:r w:rsidRPr="000461FA">
        <w:rPr>
          <w:rStyle w:val="TagStyle"/>
          <w:rtl/>
        </w:rPr>
        <w:t xml:space="preserve">&lt;&lt; קריאה &gt;&gt; </w:t>
      </w:r>
      <w:r>
        <w:rPr>
          <w:rtl/>
        </w:rPr>
        <w:t>דבי ביטון (יש עתיד):</w:t>
      </w:r>
      <w:r w:rsidRPr="000461FA">
        <w:rPr>
          <w:rStyle w:val="TagStyle"/>
          <w:rtl/>
        </w:rPr>
        <w:t xml:space="preserve"> &lt;&lt; קריאה &gt;&gt;</w:t>
      </w:r>
      <w:r>
        <w:rPr>
          <w:rtl/>
        </w:rPr>
        <w:t xml:space="preserve">   </w:t>
      </w:r>
    </w:p>
    <w:p w:rsidR="0060262E" w:rsidRDefault="0060262E" w:rsidP="00D06307">
      <w:pPr>
        <w:rPr>
          <w:rtl/>
          <w:lang w:eastAsia="he-IL"/>
        </w:rPr>
      </w:pPr>
    </w:p>
    <w:p w:rsidR="0060262E" w:rsidRDefault="007B1E8C" w:rsidP="007B1E8C">
      <w:pPr>
        <w:rPr>
          <w:rtl/>
          <w:lang w:eastAsia="he-IL"/>
        </w:rPr>
      </w:pPr>
      <w:r>
        <w:rPr>
          <w:rFonts w:hint="cs"/>
          <w:rtl/>
          <w:lang w:eastAsia="he-IL"/>
        </w:rPr>
        <w:t>– – –</w:t>
      </w:r>
      <w:r w:rsidR="005F1FFE">
        <w:rPr>
          <w:rFonts w:hint="cs"/>
          <w:rtl/>
          <w:lang w:eastAsia="he-IL"/>
        </w:rPr>
        <w:t xml:space="preserve"> זה היה מרתק. </w:t>
      </w:r>
    </w:p>
    <w:p w:rsidR="0060262E" w:rsidRDefault="0060262E" w:rsidP="00D06307">
      <w:pPr>
        <w:rPr>
          <w:rtl/>
          <w:lang w:eastAsia="he-IL"/>
        </w:rPr>
      </w:pPr>
    </w:p>
    <w:p w:rsidR="0060262E" w:rsidRDefault="0060262E" w:rsidP="00D06307">
      <w:pPr>
        <w:pStyle w:val="-"/>
        <w:keepNext/>
        <w:rPr>
          <w:rtl/>
        </w:rPr>
      </w:pPr>
      <w:bookmarkStart w:id="32523" w:name="ET_speakercontinue_5855_29"/>
      <w:r w:rsidRPr="00720BDE">
        <w:rPr>
          <w:rStyle w:val="TagStyle"/>
          <w:rtl/>
        </w:rPr>
        <w:t xml:space="preserve"> &lt;&lt; דובר_המשך &gt;&gt; </w:t>
      </w:r>
      <w:r>
        <w:rPr>
          <w:rtl/>
        </w:rPr>
        <w:t>מתן כהנא (המחנה הממלכתי):</w:t>
      </w:r>
      <w:r w:rsidRPr="00720BDE">
        <w:rPr>
          <w:rStyle w:val="TagStyle"/>
          <w:rtl/>
        </w:rPr>
        <w:t xml:space="preserve"> &lt;&lt; דובר_המשך &gt;&gt;</w:t>
      </w:r>
      <w:r>
        <w:rPr>
          <w:rtl/>
        </w:rPr>
        <w:t xml:space="preserve">   </w:t>
      </w:r>
      <w:bookmarkEnd w:id="32523"/>
    </w:p>
    <w:p w:rsidR="0060262E" w:rsidRDefault="0060262E" w:rsidP="007B1E8C">
      <w:pPr>
        <w:rPr>
          <w:rtl/>
          <w:lang w:eastAsia="he-IL"/>
        </w:rPr>
      </w:pPr>
    </w:p>
    <w:p w:rsidR="0060262E" w:rsidRDefault="0060262E" w:rsidP="00D06307">
      <w:pPr>
        <w:rPr>
          <w:rtl/>
          <w:lang w:eastAsia="he-IL"/>
        </w:rPr>
      </w:pPr>
      <w:bookmarkStart w:id="32524" w:name="_ETM_Q77_559000"/>
      <w:bookmarkEnd w:id="32524"/>
      <w:r>
        <w:rPr>
          <w:rFonts w:hint="cs"/>
          <w:rtl/>
          <w:lang w:eastAsia="he-IL"/>
        </w:rPr>
        <w:t xml:space="preserve">אנחנו נביא לפיליבסטר הבא, </w:t>
      </w:r>
      <w:bookmarkStart w:id="32525" w:name="_ETM_Q77_561000"/>
      <w:bookmarkEnd w:id="32525"/>
      <w:r>
        <w:rPr>
          <w:rFonts w:hint="cs"/>
          <w:rtl/>
          <w:lang w:eastAsia="he-IL"/>
        </w:rPr>
        <w:t>אל תדאגי. אני רואה שעוד יש לנו פה עוד ערב</w:t>
      </w:r>
      <w:bookmarkStart w:id="32526" w:name="_ETM_Q77_564000"/>
      <w:bookmarkEnd w:id="32526"/>
      <w:r>
        <w:rPr>
          <w:rFonts w:hint="cs"/>
          <w:rtl/>
          <w:lang w:eastAsia="he-IL"/>
        </w:rPr>
        <w:t xml:space="preserve"> ארוך.</w:t>
      </w:r>
    </w:p>
    <w:p w:rsidR="0060262E" w:rsidRDefault="0060262E" w:rsidP="00D06307">
      <w:pPr>
        <w:rPr>
          <w:rtl/>
          <w:lang w:eastAsia="he-IL"/>
        </w:rPr>
      </w:pPr>
    </w:p>
    <w:p w:rsidR="0060262E" w:rsidRDefault="0060262E" w:rsidP="00D06307">
      <w:pPr>
        <w:pStyle w:val="af5"/>
        <w:keepNext/>
        <w:rPr>
          <w:rtl/>
        </w:rPr>
      </w:pPr>
      <w:bookmarkStart w:id="32527" w:name="ET_interruption_5851_30"/>
      <w:r w:rsidRPr="00720BDE">
        <w:rPr>
          <w:rStyle w:val="TagStyle"/>
          <w:rtl/>
        </w:rPr>
        <w:t xml:space="preserve"> &lt;&lt; קריאה &gt;&gt; </w:t>
      </w:r>
      <w:r>
        <w:rPr>
          <w:rtl/>
        </w:rPr>
        <w:t>משה אבוטבול (ש"ס):</w:t>
      </w:r>
      <w:r w:rsidRPr="00720BDE">
        <w:rPr>
          <w:rStyle w:val="TagStyle"/>
          <w:rtl/>
        </w:rPr>
        <w:t xml:space="preserve"> &lt;&lt; קריאה &gt;&gt;</w:t>
      </w:r>
      <w:r>
        <w:rPr>
          <w:rtl/>
        </w:rPr>
        <w:t xml:space="preserve">   </w:t>
      </w:r>
      <w:bookmarkEnd w:id="32527"/>
    </w:p>
    <w:p w:rsidR="0060262E" w:rsidRDefault="0060262E" w:rsidP="007B1E8C">
      <w:pPr>
        <w:rPr>
          <w:rtl/>
          <w:lang w:eastAsia="he-IL"/>
        </w:rPr>
      </w:pPr>
    </w:p>
    <w:p w:rsidR="0060262E" w:rsidRDefault="0060262E" w:rsidP="00D06307">
      <w:pPr>
        <w:rPr>
          <w:rtl/>
          <w:lang w:eastAsia="he-IL"/>
        </w:rPr>
      </w:pPr>
      <w:r>
        <w:rPr>
          <w:rFonts w:hint="cs"/>
          <w:rtl/>
          <w:lang w:eastAsia="he-IL"/>
        </w:rPr>
        <w:t>נראה לי יותר הגשש מאשר הרב משאש.</w:t>
      </w:r>
    </w:p>
    <w:p w:rsidR="0060262E" w:rsidRDefault="0060262E" w:rsidP="00D06307">
      <w:pPr>
        <w:rPr>
          <w:rtl/>
          <w:lang w:eastAsia="he-IL"/>
        </w:rPr>
      </w:pPr>
    </w:p>
    <w:p w:rsidR="0060262E" w:rsidRDefault="0060262E" w:rsidP="00D06307">
      <w:pPr>
        <w:pStyle w:val="-"/>
        <w:keepNext/>
        <w:rPr>
          <w:rtl/>
        </w:rPr>
      </w:pPr>
      <w:bookmarkStart w:id="32528" w:name="ET_speakercontinue_5855_31"/>
      <w:r w:rsidRPr="00720BDE">
        <w:rPr>
          <w:rStyle w:val="TagStyle"/>
          <w:rtl/>
        </w:rPr>
        <w:t xml:space="preserve">&lt;&lt; דובר_המשך &gt;&gt; </w:t>
      </w:r>
      <w:r>
        <w:rPr>
          <w:rtl/>
        </w:rPr>
        <w:t>מתן כהנא (המחנה הממלכתי):</w:t>
      </w:r>
      <w:r w:rsidRPr="00720BDE">
        <w:rPr>
          <w:rStyle w:val="TagStyle"/>
          <w:rtl/>
        </w:rPr>
        <w:t xml:space="preserve"> &lt;&lt; דובר_המשך &gt;&gt;</w:t>
      </w:r>
      <w:r>
        <w:rPr>
          <w:rtl/>
        </w:rPr>
        <w:t xml:space="preserve">   </w:t>
      </w:r>
      <w:bookmarkEnd w:id="32528"/>
    </w:p>
    <w:p w:rsidR="0060262E" w:rsidRDefault="0060262E" w:rsidP="007B1E8C">
      <w:pPr>
        <w:rPr>
          <w:rtl/>
          <w:lang w:eastAsia="he-IL"/>
        </w:rPr>
      </w:pPr>
    </w:p>
    <w:p w:rsidR="0060262E" w:rsidRDefault="0060262E" w:rsidP="00D06307">
      <w:pPr>
        <w:rPr>
          <w:rtl/>
          <w:lang w:eastAsia="he-IL"/>
        </w:rPr>
      </w:pPr>
      <w:bookmarkStart w:id="32529" w:name="_ETM_Q77_568000"/>
      <w:bookmarkEnd w:id="32529"/>
      <w:r>
        <w:rPr>
          <w:rFonts w:hint="cs"/>
          <w:rtl/>
          <w:lang w:eastAsia="he-IL"/>
        </w:rPr>
        <w:t>הרב</w:t>
      </w:r>
      <w:bookmarkStart w:id="32530" w:name="_ETM_Q77_569000"/>
      <w:bookmarkEnd w:id="32530"/>
      <w:r>
        <w:rPr>
          <w:rFonts w:hint="cs"/>
          <w:rtl/>
          <w:lang w:eastAsia="he-IL"/>
        </w:rPr>
        <w:t xml:space="preserve"> משאש. ממך אני לא הייתי מצפה.</w:t>
      </w:r>
    </w:p>
    <w:p w:rsidR="0060262E" w:rsidRDefault="0060262E" w:rsidP="00D06307">
      <w:pPr>
        <w:rPr>
          <w:rtl/>
          <w:lang w:eastAsia="he-IL"/>
        </w:rPr>
      </w:pPr>
    </w:p>
    <w:p w:rsidR="0060262E" w:rsidRDefault="0060262E" w:rsidP="00D06307">
      <w:pPr>
        <w:pStyle w:val="af5"/>
        <w:keepNext/>
        <w:rPr>
          <w:rtl/>
        </w:rPr>
      </w:pPr>
      <w:bookmarkStart w:id="32531" w:name="_ETM_Q77_572000"/>
      <w:bookmarkEnd w:id="32531"/>
      <w:r w:rsidRPr="00720BDE">
        <w:rPr>
          <w:rStyle w:val="TagStyle"/>
          <w:rtl/>
        </w:rPr>
        <w:t xml:space="preserve">&lt;&lt; קריאה &gt;&gt; </w:t>
      </w:r>
      <w:r>
        <w:rPr>
          <w:rtl/>
        </w:rPr>
        <w:t>משה אבוטבול (ש"ס):</w:t>
      </w:r>
      <w:r w:rsidRPr="00720BDE">
        <w:rPr>
          <w:rStyle w:val="TagStyle"/>
          <w:rtl/>
        </w:rPr>
        <w:t xml:space="preserve"> &lt;&lt; קריאה &gt;&gt;</w:t>
      </w:r>
      <w:r>
        <w:rPr>
          <w:rtl/>
        </w:rPr>
        <w:t xml:space="preserve">   </w:t>
      </w:r>
    </w:p>
    <w:p w:rsidR="0060262E" w:rsidRDefault="0060262E" w:rsidP="00D06307">
      <w:pPr>
        <w:rPr>
          <w:rtl/>
          <w:lang w:eastAsia="he-IL"/>
        </w:rPr>
      </w:pPr>
    </w:p>
    <w:p w:rsidR="0060262E" w:rsidRDefault="007B1E8C" w:rsidP="007B1E8C">
      <w:pPr>
        <w:rPr>
          <w:rtl/>
          <w:lang w:eastAsia="he-IL"/>
        </w:rPr>
      </w:pPr>
      <w:r>
        <w:rPr>
          <w:rFonts w:hint="cs"/>
          <w:rtl/>
          <w:lang w:eastAsia="he-IL"/>
        </w:rPr>
        <w:t>– – –</w:t>
      </w:r>
      <w:r w:rsidR="0060262E">
        <w:rPr>
          <w:rFonts w:hint="cs"/>
          <w:rtl/>
          <w:lang w:eastAsia="he-IL"/>
        </w:rPr>
        <w:t xml:space="preserve"> הגשש.</w:t>
      </w:r>
    </w:p>
    <w:p w:rsidR="0060262E" w:rsidRDefault="0060262E" w:rsidP="00D06307">
      <w:pPr>
        <w:rPr>
          <w:rtl/>
          <w:lang w:eastAsia="he-IL"/>
        </w:rPr>
      </w:pPr>
    </w:p>
    <w:p w:rsidR="0060262E" w:rsidRDefault="0060262E" w:rsidP="00D06307">
      <w:pPr>
        <w:pStyle w:val="-"/>
        <w:keepNext/>
        <w:rPr>
          <w:rtl/>
        </w:rPr>
      </w:pPr>
      <w:bookmarkStart w:id="32532" w:name="ET_speakercontinue_5855_32"/>
      <w:r w:rsidRPr="00720BDE">
        <w:rPr>
          <w:rStyle w:val="TagStyle"/>
          <w:rtl/>
        </w:rPr>
        <w:t xml:space="preserve"> &lt;&lt; דובר_המשך &gt;&gt; </w:t>
      </w:r>
      <w:r>
        <w:rPr>
          <w:rtl/>
        </w:rPr>
        <w:t>מתן כהנא (המחנה הממלכתי):</w:t>
      </w:r>
      <w:r w:rsidRPr="00720BDE">
        <w:rPr>
          <w:rStyle w:val="TagStyle"/>
          <w:rtl/>
        </w:rPr>
        <w:t xml:space="preserve"> &lt;&lt; דובר_המשך &gt;&gt;</w:t>
      </w:r>
      <w:r>
        <w:rPr>
          <w:rtl/>
        </w:rPr>
        <w:t xml:space="preserve">   </w:t>
      </w:r>
      <w:bookmarkEnd w:id="32532"/>
    </w:p>
    <w:p w:rsidR="0060262E" w:rsidRDefault="0060262E" w:rsidP="007B1E8C">
      <w:pPr>
        <w:rPr>
          <w:rtl/>
          <w:lang w:eastAsia="he-IL"/>
        </w:rPr>
      </w:pPr>
    </w:p>
    <w:p w:rsidR="0060262E" w:rsidRDefault="0060262E" w:rsidP="00D06307">
      <w:pPr>
        <w:rPr>
          <w:rtl/>
          <w:lang w:eastAsia="he-IL"/>
        </w:rPr>
      </w:pPr>
      <w:r>
        <w:rPr>
          <w:rFonts w:hint="cs"/>
          <w:rtl/>
          <w:lang w:eastAsia="he-IL"/>
        </w:rPr>
        <w:t xml:space="preserve">ממך </w:t>
      </w:r>
      <w:bookmarkStart w:id="32533" w:name="_ETM_Q77_570000"/>
      <w:bookmarkEnd w:id="32533"/>
      <w:r>
        <w:rPr>
          <w:rFonts w:hint="cs"/>
          <w:rtl/>
          <w:lang w:eastAsia="he-IL"/>
        </w:rPr>
        <w:t>לא הייתי מצפה לזלזול.</w:t>
      </w:r>
    </w:p>
    <w:p w:rsidR="0060262E" w:rsidRDefault="0060262E" w:rsidP="00D06307">
      <w:pPr>
        <w:rPr>
          <w:rtl/>
          <w:lang w:eastAsia="he-IL"/>
        </w:rPr>
      </w:pPr>
    </w:p>
    <w:p w:rsidR="0060262E" w:rsidRDefault="0060262E" w:rsidP="00D06307">
      <w:pPr>
        <w:pStyle w:val="af5"/>
        <w:keepNext/>
        <w:rPr>
          <w:rtl/>
        </w:rPr>
      </w:pPr>
      <w:r w:rsidRPr="00720BDE">
        <w:rPr>
          <w:rStyle w:val="TagStyle"/>
          <w:rtl/>
        </w:rPr>
        <w:t xml:space="preserve">&lt;&lt; קריאה &gt;&gt; </w:t>
      </w:r>
      <w:r>
        <w:rPr>
          <w:rtl/>
        </w:rPr>
        <w:t>משה אבוטבול (ש"ס):</w:t>
      </w:r>
      <w:r w:rsidRPr="00720BDE">
        <w:rPr>
          <w:rStyle w:val="TagStyle"/>
          <w:rtl/>
        </w:rPr>
        <w:t xml:space="preserve"> &lt;&lt; קריאה &gt;&gt;</w:t>
      </w:r>
      <w:r>
        <w:rPr>
          <w:rtl/>
        </w:rPr>
        <w:t xml:space="preserve">   </w:t>
      </w:r>
    </w:p>
    <w:p w:rsidR="0060262E" w:rsidRDefault="0060262E" w:rsidP="00D06307">
      <w:pPr>
        <w:rPr>
          <w:rtl/>
          <w:lang w:eastAsia="he-IL"/>
        </w:rPr>
      </w:pPr>
    </w:p>
    <w:p w:rsidR="0060262E" w:rsidRDefault="0060262E" w:rsidP="007B1E8C">
      <w:pPr>
        <w:rPr>
          <w:rtl/>
          <w:lang w:eastAsia="he-IL"/>
        </w:rPr>
      </w:pPr>
      <w:r>
        <w:rPr>
          <w:rFonts w:hint="cs"/>
          <w:rtl/>
          <w:lang w:eastAsia="he-IL"/>
        </w:rPr>
        <w:t xml:space="preserve">מתן </w:t>
      </w:r>
      <w:r w:rsidR="007B1E8C">
        <w:rPr>
          <w:rFonts w:hint="cs"/>
          <w:rtl/>
          <w:lang w:eastAsia="he-IL"/>
        </w:rPr>
        <w:t>– – –</w:t>
      </w:r>
    </w:p>
    <w:p w:rsidR="0060262E" w:rsidRDefault="0060262E" w:rsidP="00D06307">
      <w:pPr>
        <w:rPr>
          <w:rtl/>
          <w:lang w:eastAsia="he-IL"/>
        </w:rPr>
      </w:pPr>
    </w:p>
    <w:p w:rsidR="0060262E" w:rsidRDefault="0060262E" w:rsidP="00D06307">
      <w:pPr>
        <w:pStyle w:val="af6"/>
        <w:keepNext/>
        <w:rPr>
          <w:rtl/>
        </w:rPr>
      </w:pPr>
      <w:bookmarkStart w:id="32534" w:name="ET_yor_6253_33"/>
      <w:r w:rsidRPr="00720BDE">
        <w:rPr>
          <w:rStyle w:val="TagStyle"/>
          <w:rtl/>
        </w:rPr>
        <w:t xml:space="preserve"> &lt;&lt; יור &gt;&gt; </w:t>
      </w:r>
      <w:r>
        <w:rPr>
          <w:rtl/>
        </w:rPr>
        <w:t>היו"ר משה טור פז:</w:t>
      </w:r>
      <w:r w:rsidRPr="00720BDE">
        <w:rPr>
          <w:rStyle w:val="TagStyle"/>
          <w:rtl/>
        </w:rPr>
        <w:t xml:space="preserve"> &lt;&lt; יור &gt;&gt;</w:t>
      </w:r>
      <w:r>
        <w:rPr>
          <w:rtl/>
        </w:rPr>
        <w:t xml:space="preserve">   </w:t>
      </w:r>
      <w:bookmarkEnd w:id="32534"/>
    </w:p>
    <w:p w:rsidR="0060262E" w:rsidRDefault="0060262E" w:rsidP="007B1E8C">
      <w:pPr>
        <w:rPr>
          <w:rtl/>
          <w:lang w:eastAsia="he-IL"/>
        </w:rPr>
      </w:pPr>
    </w:p>
    <w:p w:rsidR="0060262E" w:rsidRDefault="0060262E" w:rsidP="00D06307">
      <w:pPr>
        <w:rPr>
          <w:rtl/>
          <w:lang w:eastAsia="he-IL"/>
        </w:rPr>
      </w:pPr>
      <w:bookmarkStart w:id="32535" w:name="_ETM_Q77_573000"/>
      <w:bookmarkEnd w:id="32535"/>
      <w:r>
        <w:rPr>
          <w:rFonts w:hint="cs"/>
          <w:rtl/>
          <w:lang w:eastAsia="he-IL"/>
        </w:rPr>
        <w:t>אני אשלח לך.</w:t>
      </w:r>
    </w:p>
    <w:p w:rsidR="0060262E" w:rsidRDefault="0060262E" w:rsidP="00D06307">
      <w:pPr>
        <w:rPr>
          <w:rtl/>
          <w:lang w:eastAsia="he-IL"/>
        </w:rPr>
      </w:pPr>
    </w:p>
    <w:p w:rsidR="0060262E" w:rsidRDefault="0060262E" w:rsidP="00D06307">
      <w:pPr>
        <w:pStyle w:val="-"/>
        <w:keepNext/>
        <w:rPr>
          <w:rtl/>
        </w:rPr>
      </w:pPr>
      <w:bookmarkStart w:id="32536" w:name="ET_speakercontinue_5855_34"/>
      <w:r w:rsidRPr="00720BDE">
        <w:rPr>
          <w:rStyle w:val="TagStyle"/>
          <w:rtl/>
        </w:rPr>
        <w:t xml:space="preserve"> &lt;&lt; דובר_המשך &gt;&gt; </w:t>
      </w:r>
      <w:r>
        <w:rPr>
          <w:rtl/>
        </w:rPr>
        <w:t>מתן כהנא (המחנה הממלכתי):</w:t>
      </w:r>
      <w:r w:rsidRPr="00720BDE">
        <w:rPr>
          <w:rStyle w:val="TagStyle"/>
          <w:rtl/>
        </w:rPr>
        <w:t xml:space="preserve"> &lt;&lt; דובר_המשך &gt;&gt;</w:t>
      </w:r>
      <w:r>
        <w:rPr>
          <w:rtl/>
        </w:rPr>
        <w:t xml:space="preserve">   </w:t>
      </w:r>
      <w:bookmarkEnd w:id="32536"/>
    </w:p>
    <w:p w:rsidR="0060262E" w:rsidRDefault="0060262E" w:rsidP="007B1E8C">
      <w:pPr>
        <w:rPr>
          <w:rtl/>
          <w:lang w:eastAsia="he-IL"/>
        </w:rPr>
      </w:pPr>
    </w:p>
    <w:p w:rsidR="0060262E" w:rsidRDefault="0060262E" w:rsidP="00D06307">
      <w:pPr>
        <w:rPr>
          <w:rtl/>
          <w:lang w:eastAsia="he-IL"/>
        </w:rPr>
      </w:pPr>
      <w:r>
        <w:rPr>
          <w:rFonts w:hint="cs"/>
          <w:rtl/>
          <w:lang w:eastAsia="he-IL"/>
        </w:rPr>
        <w:t>ממך לא הייתי מצפה לכזה זלזול ברב משאש.</w:t>
      </w:r>
    </w:p>
    <w:p w:rsidR="0060262E" w:rsidRDefault="0060262E" w:rsidP="00D06307">
      <w:pPr>
        <w:rPr>
          <w:rtl/>
          <w:lang w:eastAsia="he-IL"/>
        </w:rPr>
      </w:pPr>
      <w:bookmarkStart w:id="32537" w:name="_ETM_Q77_580000"/>
      <w:bookmarkEnd w:id="32537"/>
    </w:p>
    <w:p w:rsidR="0060262E" w:rsidRDefault="0060262E" w:rsidP="00D06307">
      <w:pPr>
        <w:pStyle w:val="af5"/>
        <w:keepNext/>
        <w:rPr>
          <w:rtl/>
        </w:rPr>
      </w:pPr>
      <w:bookmarkStart w:id="32538" w:name="ET_interruption_5851_15"/>
      <w:r w:rsidRPr="000461FA">
        <w:rPr>
          <w:rStyle w:val="TagStyle"/>
          <w:rtl/>
        </w:rPr>
        <w:t xml:space="preserve"> &lt;&lt; קריאה &gt;&gt; </w:t>
      </w:r>
      <w:r>
        <w:rPr>
          <w:rtl/>
        </w:rPr>
        <w:t>משה אבוטבול (ש"ס):</w:t>
      </w:r>
      <w:r w:rsidRPr="000461FA">
        <w:rPr>
          <w:rStyle w:val="TagStyle"/>
          <w:rtl/>
        </w:rPr>
        <w:t xml:space="preserve"> &lt;&lt; קריאה &gt;&gt;</w:t>
      </w:r>
      <w:r>
        <w:rPr>
          <w:rtl/>
        </w:rPr>
        <w:t xml:space="preserve">   </w:t>
      </w:r>
      <w:bookmarkEnd w:id="32538"/>
    </w:p>
    <w:p w:rsidR="0060262E" w:rsidRDefault="0060262E" w:rsidP="007B1E8C">
      <w:pPr>
        <w:rPr>
          <w:rtl/>
          <w:lang w:eastAsia="he-IL"/>
        </w:rPr>
      </w:pPr>
    </w:p>
    <w:p w:rsidR="0060262E" w:rsidRDefault="0060262E" w:rsidP="00D06307">
      <w:pPr>
        <w:rPr>
          <w:rtl/>
          <w:lang w:eastAsia="he-IL"/>
        </w:rPr>
      </w:pPr>
      <w:r>
        <w:rPr>
          <w:rFonts w:hint="cs"/>
          <w:rtl/>
          <w:lang w:eastAsia="he-IL"/>
        </w:rPr>
        <w:t>אתה עושה צחוק מזה.</w:t>
      </w:r>
    </w:p>
    <w:p w:rsidR="0060262E" w:rsidRDefault="0060262E" w:rsidP="00D06307">
      <w:pPr>
        <w:rPr>
          <w:rtl/>
          <w:lang w:eastAsia="he-IL"/>
        </w:rPr>
      </w:pPr>
      <w:bookmarkStart w:id="32539" w:name="_ETM_Q77_578000"/>
      <w:bookmarkEnd w:id="32539"/>
    </w:p>
    <w:p w:rsidR="0060262E" w:rsidRDefault="0060262E" w:rsidP="00D06307">
      <w:pPr>
        <w:pStyle w:val="-"/>
        <w:keepNext/>
        <w:rPr>
          <w:rtl/>
        </w:rPr>
      </w:pPr>
      <w:bookmarkStart w:id="32540" w:name="ET_speakercontinue_5855_35"/>
      <w:r w:rsidRPr="00C05454">
        <w:rPr>
          <w:rStyle w:val="TagStyle"/>
          <w:rtl/>
        </w:rPr>
        <w:t xml:space="preserve"> &lt;&lt; דובר_המשך &gt;&gt; </w:t>
      </w:r>
      <w:r>
        <w:rPr>
          <w:rtl/>
        </w:rPr>
        <w:t>מתן כהנא (המחנה הממלכתי):</w:t>
      </w:r>
      <w:r w:rsidRPr="00C05454">
        <w:rPr>
          <w:rStyle w:val="TagStyle"/>
          <w:rtl/>
        </w:rPr>
        <w:t xml:space="preserve"> &lt;&lt; דובר_המשך &gt;&gt;</w:t>
      </w:r>
      <w:r>
        <w:rPr>
          <w:rtl/>
        </w:rPr>
        <w:t xml:space="preserve">   </w:t>
      </w:r>
      <w:bookmarkEnd w:id="32540"/>
    </w:p>
    <w:p w:rsidR="0060262E" w:rsidRDefault="0060262E" w:rsidP="007B1E8C">
      <w:pPr>
        <w:rPr>
          <w:rtl/>
          <w:lang w:eastAsia="he-IL"/>
        </w:rPr>
      </w:pPr>
    </w:p>
    <w:p w:rsidR="0060262E" w:rsidRDefault="0060262E" w:rsidP="00D06307">
      <w:pPr>
        <w:rPr>
          <w:rtl/>
          <w:lang w:eastAsia="he-IL"/>
        </w:rPr>
      </w:pPr>
      <w:bookmarkStart w:id="32541" w:name="_ETM_Q77_579000"/>
      <w:bookmarkEnd w:id="32541"/>
      <w:r>
        <w:rPr>
          <w:rFonts w:hint="cs"/>
          <w:rtl/>
          <w:lang w:eastAsia="he-IL"/>
        </w:rPr>
        <w:t>אנחנו עושים צחוק?</w:t>
      </w:r>
    </w:p>
    <w:p w:rsidR="0060262E" w:rsidRDefault="0060262E" w:rsidP="00D06307">
      <w:pPr>
        <w:rPr>
          <w:rtl/>
          <w:lang w:eastAsia="he-IL"/>
        </w:rPr>
      </w:pPr>
    </w:p>
    <w:p w:rsidR="0060262E" w:rsidRDefault="0060262E" w:rsidP="00D06307">
      <w:pPr>
        <w:pStyle w:val="af5"/>
        <w:keepNext/>
        <w:rPr>
          <w:rtl/>
        </w:rPr>
      </w:pPr>
      <w:r w:rsidRPr="000461FA">
        <w:rPr>
          <w:rStyle w:val="TagStyle"/>
          <w:rtl/>
        </w:rPr>
        <w:t xml:space="preserve"> &lt;&lt; קריאה &gt;&gt; </w:t>
      </w:r>
      <w:r>
        <w:rPr>
          <w:rtl/>
        </w:rPr>
        <w:t>משה אבוטבול (ש"ס):</w:t>
      </w:r>
      <w:r w:rsidRPr="000461FA">
        <w:rPr>
          <w:rStyle w:val="TagStyle"/>
          <w:rtl/>
        </w:rPr>
        <w:t xml:space="preserve"> &lt;&lt; קריאה &gt;&gt;</w:t>
      </w:r>
      <w:r>
        <w:rPr>
          <w:rtl/>
        </w:rPr>
        <w:t xml:space="preserve">   </w:t>
      </w:r>
    </w:p>
    <w:p w:rsidR="0060262E" w:rsidRDefault="0060262E" w:rsidP="007B1E8C">
      <w:pPr>
        <w:rPr>
          <w:rtl/>
          <w:lang w:eastAsia="he-IL"/>
        </w:rPr>
      </w:pPr>
    </w:p>
    <w:p w:rsidR="0060262E" w:rsidRDefault="0060262E" w:rsidP="00D06307">
      <w:pPr>
        <w:rPr>
          <w:rtl/>
          <w:lang w:eastAsia="he-IL"/>
        </w:rPr>
      </w:pPr>
      <w:r>
        <w:rPr>
          <w:rFonts w:hint="cs"/>
          <w:rtl/>
          <w:lang w:eastAsia="he-IL"/>
        </w:rPr>
        <w:t xml:space="preserve">הוא אמר כך, זה אומר </w:t>
      </w:r>
      <w:bookmarkStart w:id="32542" w:name="_ETM_Q77_582000"/>
      <w:bookmarkEnd w:id="32542"/>
      <w:r>
        <w:rPr>
          <w:rFonts w:hint="cs"/>
          <w:rtl/>
          <w:lang w:eastAsia="he-IL"/>
        </w:rPr>
        <w:t xml:space="preserve">כך </w:t>
      </w:r>
      <w:r>
        <w:rPr>
          <w:rFonts w:hint="eastAsia"/>
          <w:rtl/>
          <w:lang w:eastAsia="he-IL"/>
        </w:rPr>
        <w:t>–</w:t>
      </w:r>
      <w:r>
        <w:rPr>
          <w:rFonts w:hint="cs"/>
          <w:rtl/>
          <w:lang w:eastAsia="he-IL"/>
        </w:rPr>
        <w:t xml:space="preserve"> דבר לעניין.</w:t>
      </w:r>
    </w:p>
    <w:p w:rsidR="0060262E" w:rsidRDefault="0060262E" w:rsidP="00D06307">
      <w:pPr>
        <w:rPr>
          <w:rtl/>
          <w:lang w:eastAsia="he-IL"/>
        </w:rPr>
      </w:pPr>
      <w:bookmarkStart w:id="32543" w:name="_ETM_Q77_583000"/>
      <w:bookmarkEnd w:id="32543"/>
    </w:p>
    <w:p w:rsidR="0060262E" w:rsidRDefault="0060262E" w:rsidP="00D06307">
      <w:pPr>
        <w:pStyle w:val="-"/>
        <w:keepNext/>
        <w:rPr>
          <w:rtl/>
        </w:rPr>
      </w:pPr>
      <w:bookmarkStart w:id="32544" w:name="ET_speakercontinue_5855_36"/>
      <w:r w:rsidRPr="00C05454">
        <w:rPr>
          <w:rStyle w:val="TagStyle"/>
          <w:rtl/>
        </w:rPr>
        <w:t xml:space="preserve"> &lt;&lt; דובר_המשך &gt;&gt; </w:t>
      </w:r>
      <w:r>
        <w:rPr>
          <w:rtl/>
        </w:rPr>
        <w:t>מתן כהנא (המחנה הממלכתי):</w:t>
      </w:r>
      <w:r w:rsidRPr="00C05454">
        <w:rPr>
          <w:rStyle w:val="TagStyle"/>
          <w:rtl/>
        </w:rPr>
        <w:t xml:space="preserve"> &lt;&lt; דובר_המשך &gt;&gt;</w:t>
      </w:r>
      <w:r>
        <w:rPr>
          <w:rtl/>
        </w:rPr>
        <w:t xml:space="preserve">   </w:t>
      </w:r>
      <w:bookmarkEnd w:id="32544"/>
    </w:p>
    <w:p w:rsidR="0060262E" w:rsidRDefault="0060262E" w:rsidP="007B1E8C">
      <w:pPr>
        <w:rPr>
          <w:rtl/>
          <w:lang w:eastAsia="he-IL"/>
        </w:rPr>
      </w:pPr>
    </w:p>
    <w:p w:rsidR="0060262E" w:rsidRDefault="0060262E" w:rsidP="00D06307">
      <w:pPr>
        <w:rPr>
          <w:rtl/>
          <w:lang w:eastAsia="he-IL"/>
        </w:rPr>
      </w:pPr>
      <w:bookmarkStart w:id="32545" w:name="_ETM_Q77_584000"/>
      <w:bookmarkEnd w:id="32545"/>
      <w:r>
        <w:rPr>
          <w:rFonts w:hint="cs"/>
          <w:rtl/>
          <w:lang w:eastAsia="he-IL"/>
        </w:rPr>
        <w:t>תגיד, השתגעת? הפוך, בדיוק הפוך.</w:t>
      </w:r>
    </w:p>
    <w:p w:rsidR="0060262E" w:rsidRDefault="0060262E" w:rsidP="00D06307">
      <w:pPr>
        <w:rPr>
          <w:rtl/>
          <w:lang w:eastAsia="he-IL"/>
        </w:rPr>
      </w:pPr>
    </w:p>
    <w:p w:rsidR="0060262E" w:rsidRDefault="0060262E" w:rsidP="00D06307">
      <w:pPr>
        <w:pStyle w:val="af5"/>
        <w:keepNext/>
        <w:rPr>
          <w:rtl/>
        </w:rPr>
      </w:pPr>
      <w:r w:rsidRPr="000461FA">
        <w:rPr>
          <w:rStyle w:val="TagStyle"/>
          <w:rtl/>
        </w:rPr>
        <w:t xml:space="preserve"> &lt;&lt; קריאה &gt;&gt; </w:t>
      </w:r>
      <w:r>
        <w:rPr>
          <w:rtl/>
        </w:rPr>
        <w:t>משה אבוטבול (ש"ס):</w:t>
      </w:r>
      <w:r w:rsidRPr="000461FA">
        <w:rPr>
          <w:rStyle w:val="TagStyle"/>
          <w:rtl/>
        </w:rPr>
        <w:t xml:space="preserve"> &lt;&lt; קריאה &gt;&gt;</w:t>
      </w:r>
      <w:r>
        <w:rPr>
          <w:rtl/>
        </w:rPr>
        <w:t xml:space="preserve">   </w:t>
      </w:r>
    </w:p>
    <w:p w:rsidR="0060262E" w:rsidRDefault="0060262E" w:rsidP="007B1E8C">
      <w:pPr>
        <w:rPr>
          <w:rtl/>
          <w:lang w:eastAsia="he-IL"/>
        </w:rPr>
      </w:pPr>
    </w:p>
    <w:p w:rsidR="0060262E" w:rsidRDefault="0060262E" w:rsidP="007B1E8C">
      <w:pPr>
        <w:rPr>
          <w:rtl/>
          <w:lang w:eastAsia="he-IL"/>
        </w:rPr>
      </w:pPr>
      <w:r>
        <w:rPr>
          <w:rFonts w:hint="cs"/>
          <w:rtl/>
          <w:lang w:eastAsia="he-IL"/>
        </w:rPr>
        <w:t xml:space="preserve">תגיד חידוש, אל תקריא </w:t>
      </w:r>
      <w:r w:rsidR="007B1E8C">
        <w:rPr>
          <w:rFonts w:hint="cs"/>
          <w:rtl/>
          <w:lang w:eastAsia="he-IL"/>
        </w:rPr>
        <w:t>– – –</w:t>
      </w:r>
    </w:p>
    <w:p w:rsidR="0060262E" w:rsidRDefault="0060262E" w:rsidP="00D06307">
      <w:pPr>
        <w:rPr>
          <w:rtl/>
          <w:lang w:eastAsia="he-IL"/>
        </w:rPr>
      </w:pPr>
    </w:p>
    <w:p w:rsidR="0060262E" w:rsidRDefault="0060262E" w:rsidP="00D06307">
      <w:pPr>
        <w:pStyle w:val="-"/>
        <w:keepNext/>
        <w:rPr>
          <w:rtl/>
        </w:rPr>
      </w:pPr>
      <w:bookmarkStart w:id="32546" w:name="ET_speakercontinue_5855_37"/>
      <w:r w:rsidRPr="00351CC9">
        <w:rPr>
          <w:rStyle w:val="TagStyle"/>
          <w:rtl/>
        </w:rPr>
        <w:t xml:space="preserve"> &lt;&lt; דובר_המשך &gt;&gt; </w:t>
      </w:r>
      <w:r>
        <w:rPr>
          <w:rtl/>
        </w:rPr>
        <w:t>מתן כהנא (המחנה הממלכתי):</w:t>
      </w:r>
      <w:r w:rsidRPr="00351CC9">
        <w:rPr>
          <w:rStyle w:val="TagStyle"/>
          <w:rtl/>
        </w:rPr>
        <w:t xml:space="preserve"> &lt;&lt; דובר_המשך &gt;&gt;</w:t>
      </w:r>
      <w:r>
        <w:rPr>
          <w:rtl/>
        </w:rPr>
        <w:t xml:space="preserve">   </w:t>
      </w:r>
      <w:bookmarkEnd w:id="32546"/>
    </w:p>
    <w:p w:rsidR="0060262E" w:rsidRDefault="0060262E" w:rsidP="007B1E8C">
      <w:pPr>
        <w:rPr>
          <w:rtl/>
          <w:lang w:eastAsia="he-IL"/>
        </w:rPr>
      </w:pPr>
    </w:p>
    <w:p w:rsidR="0060262E" w:rsidRDefault="0060262E" w:rsidP="00D06307">
      <w:pPr>
        <w:rPr>
          <w:rtl/>
          <w:lang w:eastAsia="he-IL"/>
        </w:rPr>
      </w:pPr>
      <w:bookmarkStart w:id="32547" w:name="_ETM_Q77_587000"/>
      <w:bookmarkEnd w:id="32547"/>
      <w:r>
        <w:rPr>
          <w:rFonts w:hint="cs"/>
          <w:rtl/>
          <w:lang w:eastAsia="he-IL"/>
        </w:rPr>
        <w:t xml:space="preserve">אבל בסדר, </w:t>
      </w:r>
      <w:bookmarkStart w:id="32548" w:name="_ETM_Q77_592000"/>
      <w:bookmarkEnd w:id="32548"/>
      <w:r>
        <w:rPr>
          <w:rFonts w:hint="cs"/>
          <w:rtl/>
          <w:lang w:eastAsia="he-IL"/>
        </w:rPr>
        <w:t>מה שקורה פה, בגלל שהכול נובע ממגילת העצמאות,</w:t>
      </w:r>
      <w:bookmarkStart w:id="32549" w:name="_ETM_Q77_594000"/>
      <w:bookmarkEnd w:id="32549"/>
      <w:r>
        <w:rPr>
          <w:rFonts w:hint="cs"/>
          <w:rtl/>
          <w:lang w:eastAsia="he-IL"/>
        </w:rPr>
        <w:t xml:space="preserve"> אנחנו נתחיל להקריא. בוא</w:t>
      </w:r>
      <w:r w:rsidR="005F1FFE">
        <w:rPr>
          <w:rFonts w:hint="cs"/>
          <w:rtl/>
          <w:lang w:eastAsia="he-IL"/>
        </w:rPr>
        <w:t>ו</w:t>
      </w:r>
      <w:r>
        <w:rPr>
          <w:rFonts w:hint="cs"/>
          <w:rtl/>
          <w:lang w:eastAsia="he-IL"/>
        </w:rPr>
        <w:t xml:space="preserve"> נראה כמה פעמים נקרא ביממה הקרובה. </w:t>
      </w:r>
    </w:p>
    <w:p w:rsidR="0060262E" w:rsidRDefault="0060262E" w:rsidP="00D06307">
      <w:pPr>
        <w:ind w:firstLine="0"/>
        <w:rPr>
          <w:rtl/>
          <w:lang w:eastAsia="he-IL"/>
        </w:rPr>
      </w:pPr>
    </w:p>
    <w:p w:rsidR="0060262E" w:rsidRDefault="0060262E" w:rsidP="000158CB">
      <w:pPr>
        <w:rPr>
          <w:rtl/>
          <w:lang w:eastAsia="he-IL"/>
        </w:rPr>
      </w:pPr>
      <w:r>
        <w:rPr>
          <w:rFonts w:hint="cs"/>
          <w:rtl/>
          <w:lang w:eastAsia="he-IL"/>
        </w:rPr>
        <w:t>"</w:t>
      </w:r>
      <w:r w:rsidRPr="002A3963">
        <w:rPr>
          <w:rtl/>
          <w:lang w:eastAsia="he-IL"/>
        </w:rPr>
        <w:t>בארץ</w:t>
      </w:r>
      <w:r w:rsidR="000158CB">
        <w:rPr>
          <w:rFonts w:hint="cs"/>
          <w:rtl/>
          <w:lang w:eastAsia="he-IL"/>
        </w:rPr>
        <w:t xml:space="preserve"> </w:t>
      </w:r>
      <w:r w:rsidRPr="002A3963">
        <w:rPr>
          <w:rtl/>
          <w:lang w:eastAsia="he-IL"/>
        </w:rPr>
        <w:t>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r w:rsidRPr="002A3963">
        <w:rPr>
          <w:lang w:eastAsia="he-IL"/>
        </w:rPr>
        <w:t>.</w:t>
      </w:r>
      <w:r>
        <w:rPr>
          <w:rFonts w:hint="cs"/>
          <w:rtl/>
          <w:lang w:eastAsia="he-IL"/>
        </w:rPr>
        <w:t xml:space="preserve"> </w:t>
      </w:r>
      <w:bookmarkStart w:id="32550" w:name="_ETM_Q77_612000"/>
      <w:bookmarkEnd w:id="32550"/>
      <w:r w:rsidRPr="002A3963">
        <w:rPr>
          <w:rtl/>
          <w:lang w:eastAsia="he-IL"/>
        </w:rPr>
        <w:t>לאחר שהוגלה העם מארצו בכוח הזרוע שמר לה אמונים בכל ארצות פזוריו, ולא חדל מתפילה ומתק</w:t>
      </w:r>
      <w:r>
        <w:rPr>
          <w:rFonts w:hint="cs"/>
          <w:rtl/>
          <w:lang w:eastAsia="he-IL"/>
        </w:rPr>
        <w:t>ו</w:t>
      </w:r>
      <w:r w:rsidRPr="002A3963">
        <w:rPr>
          <w:rtl/>
          <w:lang w:eastAsia="he-IL"/>
        </w:rPr>
        <w:t>וה לשוב לארצו ולחדש בתוכה את חירותו המדינית</w:t>
      </w:r>
      <w:r w:rsidRPr="002A3963">
        <w:rPr>
          <w:lang w:eastAsia="he-IL"/>
        </w:rPr>
        <w:t>.</w:t>
      </w:r>
    </w:p>
    <w:p w:rsidR="0060262E" w:rsidRDefault="0060262E" w:rsidP="00D06307">
      <w:pPr>
        <w:rPr>
          <w:rtl/>
          <w:lang w:eastAsia="he-IL"/>
        </w:rPr>
      </w:pPr>
      <w:bookmarkStart w:id="32551" w:name="_ETM_Q77_621000"/>
      <w:bookmarkEnd w:id="32551"/>
    </w:p>
    <w:p w:rsidR="0060262E" w:rsidRDefault="0060262E" w:rsidP="00D06307">
      <w:pPr>
        <w:rPr>
          <w:rtl/>
          <w:lang w:eastAsia="he-IL"/>
        </w:rPr>
      </w:pPr>
      <w:r w:rsidRPr="002A3963">
        <w:rPr>
          <w:rtl/>
          <w:lang w:eastAsia="he-IL"/>
        </w:rPr>
        <w:t>מתוך קשר היסטורי ומסורתי זה חתרו היהודים בכל דור לשוב ולה</w:t>
      </w:r>
      <w:r>
        <w:rPr>
          <w:rFonts w:hint="cs"/>
          <w:rtl/>
          <w:lang w:eastAsia="he-IL"/>
        </w:rPr>
        <w:t>י</w:t>
      </w:r>
      <w:r w:rsidRPr="002A3963">
        <w:rPr>
          <w:rtl/>
          <w:lang w:eastAsia="he-IL"/>
        </w:rPr>
        <w:t xml:space="preserve">אחז במולדתם העתיקה; ובדורות האחרונים שבו לארצם בהמונים, ו​חלוצים, מעפילים </w:t>
      </w:r>
      <w:proofErr w:type="spellStart"/>
      <w:r w:rsidRPr="002A3963">
        <w:rPr>
          <w:rtl/>
          <w:lang w:eastAsia="he-IL"/>
        </w:rPr>
        <w:t>ומגינים</w:t>
      </w:r>
      <w:proofErr w:type="spellEnd"/>
      <w:r w:rsidRPr="002A3963">
        <w:rPr>
          <w:rtl/>
          <w:lang w:eastAsia="he-IL"/>
        </w:rPr>
        <w:t xml:space="preserve"> הפריחו נשמות, החיו שפתם העברית, בנו כפרים וערים, והקימו י</w:t>
      </w:r>
      <w:r>
        <w:rPr>
          <w:rFonts w:hint="cs"/>
          <w:rtl/>
          <w:lang w:eastAsia="he-IL"/>
        </w:rPr>
        <w:t>י</w:t>
      </w:r>
      <w:r w:rsidRPr="002A3963">
        <w:rPr>
          <w:rtl/>
          <w:lang w:eastAsia="he-IL"/>
        </w:rPr>
        <w:t>שוב גדל והולך השליט על משקו ותרבותו, שוחר שלום ומגן על עצמו, מביא ברכת הקדמה לכל תושבי הארץ ונושא נפשו לעצמאות ממלכתית</w:t>
      </w:r>
      <w:r>
        <w:rPr>
          <w:rFonts w:ascii="SemanticaMedium" w:hAnsi="SemanticaMedium"/>
          <w:color w:val="666666"/>
          <w:shd w:val="clear" w:color="auto" w:fill="FFFFFF"/>
        </w:rPr>
        <w:t>.</w:t>
      </w:r>
    </w:p>
    <w:p w:rsidR="0060262E" w:rsidRDefault="0060262E" w:rsidP="00D06307">
      <w:pPr>
        <w:rPr>
          <w:rtl/>
          <w:lang w:eastAsia="he-IL"/>
        </w:rPr>
      </w:pPr>
      <w:bookmarkStart w:id="32552" w:name="_ETM_Q77_622000"/>
      <w:bookmarkEnd w:id="32552"/>
    </w:p>
    <w:p w:rsidR="0060262E" w:rsidRDefault="0060262E" w:rsidP="00D06307">
      <w:pPr>
        <w:rPr>
          <w:rtl/>
          <w:lang w:eastAsia="he-IL"/>
        </w:rPr>
      </w:pPr>
      <w:r w:rsidRPr="008B4081">
        <w:rPr>
          <w:rtl/>
          <w:lang w:eastAsia="he-IL"/>
        </w:rPr>
        <w:t>בשנת תרנ"ז</w:t>
      </w:r>
      <w:r>
        <w:rPr>
          <w:rFonts w:hint="cs"/>
          <w:rtl/>
          <w:lang w:eastAsia="he-IL"/>
        </w:rPr>
        <w:t xml:space="preserve"> (</w:t>
      </w:r>
      <w:r>
        <w:rPr>
          <w:rtl/>
          <w:lang w:eastAsia="he-IL"/>
        </w:rPr>
        <w:t>1897</w:t>
      </w:r>
      <w:r>
        <w:rPr>
          <w:rFonts w:hint="cs"/>
          <w:rtl/>
          <w:lang w:eastAsia="he-IL"/>
        </w:rPr>
        <w:t>)</w:t>
      </w:r>
      <w:r w:rsidRPr="008B4081">
        <w:rPr>
          <w:rtl/>
          <w:lang w:eastAsia="he-IL"/>
        </w:rPr>
        <w:t xml:space="preserve"> נתכנס הקונגרס הציוני לקול קריאתו של הוגה חזון המדינה היהודית תיאודור הרצל והכריז על זכות העם היהודי לתקומה לאומית בארצו</w:t>
      </w:r>
      <w:r>
        <w:rPr>
          <w:rFonts w:hint="cs"/>
          <w:rtl/>
          <w:lang w:eastAsia="he-IL"/>
        </w:rPr>
        <w:t>"</w:t>
      </w:r>
      <w:r w:rsidRPr="008B4081">
        <w:rPr>
          <w:rtl/>
          <w:lang w:eastAsia="he-IL"/>
        </w:rPr>
        <w:t>.</w:t>
      </w:r>
    </w:p>
    <w:p w:rsidR="0060262E" w:rsidRDefault="0060262E" w:rsidP="00D06307">
      <w:pPr>
        <w:rPr>
          <w:rtl/>
          <w:lang w:eastAsia="he-IL"/>
        </w:rPr>
      </w:pPr>
    </w:p>
    <w:p w:rsidR="0060262E" w:rsidRDefault="0060262E" w:rsidP="00D06307">
      <w:pPr>
        <w:pStyle w:val="af6"/>
        <w:keepNext/>
        <w:rPr>
          <w:rtl/>
        </w:rPr>
      </w:pPr>
      <w:r w:rsidRPr="00806DCB">
        <w:rPr>
          <w:rStyle w:val="TagStyle"/>
          <w:rtl/>
        </w:rPr>
        <w:t xml:space="preserve"> &lt;&lt; יור &gt;&gt; </w:t>
      </w:r>
      <w:r>
        <w:rPr>
          <w:rtl/>
        </w:rPr>
        <w:t>היו"ר משה טור פז:</w:t>
      </w:r>
      <w:r w:rsidRPr="00806DCB">
        <w:rPr>
          <w:rStyle w:val="TagStyle"/>
          <w:rtl/>
        </w:rPr>
        <w:t xml:space="preserve"> &lt;&lt; יור &gt;&gt;</w:t>
      </w:r>
      <w:r>
        <w:rPr>
          <w:rtl/>
        </w:rPr>
        <w:t xml:space="preserve">   </w:t>
      </w:r>
    </w:p>
    <w:p w:rsidR="0060262E" w:rsidRDefault="0060262E" w:rsidP="007B1E8C">
      <w:pPr>
        <w:rPr>
          <w:rtl/>
          <w:lang w:eastAsia="he-IL"/>
        </w:rPr>
      </w:pPr>
    </w:p>
    <w:p w:rsidR="0060262E" w:rsidRDefault="0060262E" w:rsidP="00D06307">
      <w:pPr>
        <w:rPr>
          <w:rtl/>
          <w:lang w:eastAsia="he-IL"/>
        </w:rPr>
      </w:pPr>
      <w:r>
        <w:rPr>
          <w:rFonts w:hint="cs"/>
          <w:rtl/>
          <w:lang w:eastAsia="he-IL"/>
        </w:rPr>
        <w:t>נא לעצור. המשך יבוא.</w:t>
      </w:r>
    </w:p>
    <w:p w:rsidR="0060262E" w:rsidRDefault="0060262E" w:rsidP="00D06307">
      <w:pPr>
        <w:rPr>
          <w:rtl/>
          <w:lang w:eastAsia="he-IL"/>
        </w:rPr>
      </w:pPr>
    </w:p>
    <w:p w:rsidR="0060262E" w:rsidRDefault="0060262E" w:rsidP="00D06307">
      <w:pPr>
        <w:pStyle w:val="-"/>
        <w:keepNext/>
        <w:rPr>
          <w:rtl/>
        </w:rPr>
      </w:pPr>
      <w:bookmarkStart w:id="32553" w:name="ET_speakercontinue_5855_39"/>
      <w:r w:rsidRPr="00806DCB">
        <w:rPr>
          <w:rStyle w:val="TagStyle"/>
          <w:rtl/>
        </w:rPr>
        <w:t xml:space="preserve"> &lt;&lt; דובר_המשך &gt;&gt; </w:t>
      </w:r>
      <w:r>
        <w:rPr>
          <w:rtl/>
        </w:rPr>
        <w:t>מתן כהנא (המחנה הממלכתי):</w:t>
      </w:r>
      <w:r w:rsidRPr="00806DCB">
        <w:rPr>
          <w:rStyle w:val="TagStyle"/>
          <w:rtl/>
        </w:rPr>
        <w:t xml:space="preserve"> &lt;&lt; דובר_המשך &gt;&gt;</w:t>
      </w:r>
      <w:r>
        <w:rPr>
          <w:rtl/>
        </w:rPr>
        <w:t xml:space="preserve">   </w:t>
      </w:r>
      <w:bookmarkEnd w:id="32553"/>
    </w:p>
    <w:p w:rsidR="0060262E" w:rsidRDefault="0060262E" w:rsidP="007B1E8C">
      <w:pPr>
        <w:rPr>
          <w:rtl/>
          <w:lang w:eastAsia="he-IL"/>
        </w:rPr>
      </w:pPr>
    </w:p>
    <w:p w:rsidR="0060262E" w:rsidRDefault="0060262E" w:rsidP="00D06307">
      <w:pPr>
        <w:rPr>
          <w:rtl/>
          <w:lang w:eastAsia="he-IL"/>
        </w:rPr>
      </w:pPr>
      <w:bookmarkStart w:id="32554" w:name="_ETM_Q77_661000"/>
      <w:bookmarkEnd w:id="32554"/>
      <w:r>
        <w:rPr>
          <w:rFonts w:hint="cs"/>
          <w:rtl/>
          <w:lang w:eastAsia="he-IL"/>
        </w:rPr>
        <w:t>המשך יבוא. תודה, אדוני.</w:t>
      </w:r>
    </w:p>
    <w:p w:rsidR="0060262E" w:rsidRDefault="0060262E" w:rsidP="00D06307">
      <w:pPr>
        <w:rPr>
          <w:rtl/>
          <w:lang w:eastAsia="he-IL"/>
        </w:rPr>
      </w:pPr>
      <w:bookmarkStart w:id="32555" w:name="_ETM_Q77_663000"/>
      <w:bookmarkEnd w:id="32555"/>
    </w:p>
    <w:p w:rsidR="0060262E" w:rsidRDefault="0060262E" w:rsidP="00D06307">
      <w:pPr>
        <w:pStyle w:val="af6"/>
        <w:keepNext/>
        <w:rPr>
          <w:rtl/>
        </w:rPr>
      </w:pPr>
      <w:r w:rsidRPr="00806DCB">
        <w:rPr>
          <w:rStyle w:val="TagStyle"/>
          <w:rtl/>
        </w:rPr>
        <w:t xml:space="preserve"> &lt;&lt; יור &gt;&gt; </w:t>
      </w:r>
      <w:r>
        <w:rPr>
          <w:rtl/>
        </w:rPr>
        <w:t>היו"ר משה טור פז:</w:t>
      </w:r>
      <w:r w:rsidRPr="00806DCB">
        <w:rPr>
          <w:rStyle w:val="TagStyle"/>
          <w:rtl/>
        </w:rPr>
        <w:t xml:space="preserve"> &lt;&lt; יור &gt;&gt;</w:t>
      </w:r>
      <w:r>
        <w:rPr>
          <w:rtl/>
        </w:rPr>
        <w:t xml:space="preserve">   </w:t>
      </w:r>
    </w:p>
    <w:p w:rsidR="0060262E" w:rsidRDefault="0060262E" w:rsidP="007B1E8C">
      <w:pPr>
        <w:rPr>
          <w:rtl/>
          <w:lang w:eastAsia="he-IL"/>
        </w:rPr>
      </w:pPr>
    </w:p>
    <w:p w:rsidR="0060262E" w:rsidRDefault="0060262E" w:rsidP="00D06307">
      <w:pPr>
        <w:rPr>
          <w:rtl/>
          <w:lang w:eastAsia="he-IL"/>
        </w:rPr>
      </w:pPr>
      <w:bookmarkStart w:id="32556" w:name="_ETM_Q77_664000"/>
      <w:bookmarkEnd w:id="32556"/>
      <w:r>
        <w:rPr>
          <w:rFonts w:hint="cs"/>
          <w:rtl/>
          <w:lang w:eastAsia="he-IL"/>
        </w:rPr>
        <w:t>תודה רבה.</w:t>
      </w:r>
      <w:bookmarkStart w:id="32557" w:name="_ETM_Q77_668000"/>
      <w:bookmarkStart w:id="32558" w:name="_ETM_Q77_669000"/>
      <w:bookmarkEnd w:id="32557"/>
      <w:bookmarkEnd w:id="32558"/>
      <w:r>
        <w:rPr>
          <w:rFonts w:hint="cs"/>
          <w:rtl/>
          <w:lang w:eastAsia="he-IL"/>
        </w:rPr>
        <w:t xml:space="preserve"> חבר הכנסת מיכאל מרדכי ביטון </w:t>
      </w:r>
      <w:r>
        <w:rPr>
          <w:rFonts w:hint="eastAsia"/>
          <w:rtl/>
          <w:lang w:eastAsia="he-IL"/>
        </w:rPr>
        <w:t>–</w:t>
      </w:r>
      <w:r>
        <w:rPr>
          <w:rFonts w:hint="cs"/>
          <w:rtl/>
          <w:lang w:eastAsia="he-IL"/>
        </w:rPr>
        <w:t xml:space="preserve"> אינו נוכח. </w:t>
      </w:r>
      <w:bookmarkStart w:id="32559" w:name="_ETM_Q77_670000"/>
      <w:bookmarkEnd w:id="32559"/>
      <w:r>
        <w:rPr>
          <w:rFonts w:hint="cs"/>
          <w:rtl/>
          <w:lang w:eastAsia="he-IL"/>
        </w:rPr>
        <w:t>חברת הכנסת דבי ביטון, בבקשה.</w:t>
      </w:r>
    </w:p>
    <w:p w:rsidR="0060262E" w:rsidRDefault="0060262E" w:rsidP="00D06307">
      <w:pPr>
        <w:rPr>
          <w:rtl/>
          <w:lang w:eastAsia="he-IL"/>
        </w:rPr>
      </w:pPr>
      <w:bookmarkStart w:id="32560" w:name="_ETM_Q77_677000"/>
      <w:bookmarkEnd w:id="32560"/>
    </w:p>
    <w:p w:rsidR="0060262E" w:rsidRDefault="0060262E" w:rsidP="00D06307">
      <w:pPr>
        <w:pStyle w:val="a4"/>
        <w:keepNext/>
        <w:rPr>
          <w:rtl/>
        </w:rPr>
      </w:pPr>
      <w:bookmarkStart w:id="32561" w:name="ET_speaker_6341_41"/>
      <w:r w:rsidRPr="003B5569">
        <w:rPr>
          <w:rStyle w:val="TagStyle"/>
          <w:rtl/>
        </w:rPr>
        <w:t xml:space="preserve"> &lt;&lt; דובר &gt;&gt; </w:t>
      </w:r>
      <w:bookmarkStart w:id="32562" w:name="_Toc139801654"/>
      <w:bookmarkStart w:id="32563" w:name="_Toc160611628"/>
      <w:bookmarkStart w:id="32564" w:name="_Toc160612270"/>
      <w:bookmarkStart w:id="32565" w:name="_Toc160612426"/>
      <w:r>
        <w:rPr>
          <w:rtl/>
        </w:rPr>
        <w:t>דבי ביטון (יש עתיד):</w:t>
      </w:r>
      <w:bookmarkEnd w:id="32562"/>
      <w:bookmarkEnd w:id="32563"/>
      <w:bookmarkEnd w:id="32564"/>
      <w:bookmarkEnd w:id="32565"/>
      <w:r w:rsidRPr="003B5569">
        <w:rPr>
          <w:rStyle w:val="TagStyle"/>
          <w:rtl/>
        </w:rPr>
        <w:t xml:space="preserve"> &lt;&lt; דובר &gt;&gt;</w:t>
      </w:r>
      <w:r>
        <w:rPr>
          <w:rtl/>
        </w:rPr>
        <w:t xml:space="preserve">   </w:t>
      </w:r>
      <w:bookmarkEnd w:id="32561"/>
    </w:p>
    <w:p w:rsidR="0060262E" w:rsidRDefault="0060262E" w:rsidP="007B1E8C">
      <w:pPr>
        <w:rPr>
          <w:rtl/>
          <w:lang w:eastAsia="he-IL"/>
        </w:rPr>
      </w:pPr>
    </w:p>
    <w:p w:rsidR="0060262E" w:rsidRDefault="0060262E" w:rsidP="005F1FFE">
      <w:pPr>
        <w:rPr>
          <w:rtl/>
          <w:lang w:eastAsia="he-IL"/>
        </w:rPr>
      </w:pPr>
      <w:bookmarkStart w:id="32566" w:name="_ETM_Q77_680000"/>
      <w:bookmarkEnd w:id="32566"/>
      <w:r>
        <w:rPr>
          <w:rFonts w:hint="cs"/>
          <w:rtl/>
          <w:lang w:eastAsia="he-IL"/>
        </w:rPr>
        <w:t xml:space="preserve">אדוני היושב-ראש, כבוד השר, כנסת נכבדה, </w:t>
      </w:r>
      <w:bookmarkStart w:id="32567" w:name="_ETM_Q77_691000"/>
      <w:bookmarkEnd w:id="32567"/>
      <w:r>
        <w:rPr>
          <w:rFonts w:hint="cs"/>
          <w:rtl/>
          <w:lang w:eastAsia="he-IL"/>
        </w:rPr>
        <w:t xml:space="preserve">בשבוע שעבר נאם ראש הממשלה על חמישה בלונים. היום בלון </w:t>
      </w:r>
      <w:bookmarkStart w:id="32568" w:name="_ETM_Q77_700000"/>
      <w:bookmarkEnd w:id="32568"/>
      <w:r>
        <w:rPr>
          <w:rFonts w:hint="cs"/>
          <w:rtl/>
          <w:lang w:eastAsia="he-IL"/>
        </w:rPr>
        <w:t>הצביעות של הקואליציה התפוצץ כאשר הצביעו היום כנגד</w:t>
      </w:r>
      <w:bookmarkStart w:id="32569" w:name="_ETM_Q77_703000"/>
      <w:bookmarkEnd w:id="32569"/>
      <w:r>
        <w:rPr>
          <w:rFonts w:hint="cs"/>
          <w:rtl/>
          <w:lang w:eastAsia="he-IL"/>
        </w:rPr>
        <w:t xml:space="preserve"> מגילת העצמאות; מגילת העצמאות</w:t>
      </w:r>
      <w:r w:rsidR="005F1FFE">
        <w:rPr>
          <w:rFonts w:hint="cs"/>
          <w:rtl/>
          <w:lang w:eastAsia="he-IL"/>
        </w:rPr>
        <w:t>,</w:t>
      </w:r>
      <w:r>
        <w:rPr>
          <w:rFonts w:hint="cs"/>
          <w:rtl/>
          <w:lang w:eastAsia="he-IL"/>
        </w:rPr>
        <w:t xml:space="preserve"> אשר מסמלת קונסנזוס, מגדלור לערכים משותפים עבור כלל החברה הישראלית. </w:t>
      </w:r>
    </w:p>
    <w:p w:rsidR="0060262E" w:rsidRDefault="0060262E" w:rsidP="00D06307">
      <w:pPr>
        <w:rPr>
          <w:rtl/>
          <w:lang w:eastAsia="he-IL"/>
        </w:rPr>
      </w:pPr>
    </w:p>
    <w:p w:rsidR="0060262E" w:rsidRDefault="0060262E" w:rsidP="005F1FFE">
      <w:pPr>
        <w:rPr>
          <w:rtl/>
          <w:lang w:eastAsia="he-IL"/>
        </w:rPr>
      </w:pPr>
      <w:r>
        <w:rPr>
          <w:rFonts w:hint="cs"/>
          <w:rtl/>
          <w:lang w:eastAsia="he-IL"/>
        </w:rPr>
        <w:t>משכן הכנסת</w:t>
      </w:r>
      <w:bookmarkStart w:id="32570" w:name="_ETM_Q77_723000"/>
      <w:bookmarkEnd w:id="32570"/>
      <w:r>
        <w:rPr>
          <w:rFonts w:hint="cs"/>
          <w:rtl/>
          <w:lang w:eastAsia="he-IL"/>
        </w:rPr>
        <w:t xml:space="preserve"> יפה, גגו גדול, הבית שעל גגו דגל ישראל גדול. הבית</w:t>
      </w:r>
      <w:bookmarkStart w:id="32571" w:name="_ETM_Q77_729000"/>
      <w:bookmarkEnd w:id="32571"/>
      <w:r>
        <w:rPr>
          <w:rFonts w:hint="cs"/>
          <w:rtl/>
          <w:lang w:eastAsia="he-IL"/>
        </w:rPr>
        <w:t xml:space="preserve"> נחמד, אך יש בו מי שמנסה להרוס הכול. לאט-לאט </w:t>
      </w:r>
      <w:bookmarkStart w:id="32572" w:name="_ETM_Q77_732000"/>
      <w:bookmarkEnd w:id="32572"/>
      <w:r>
        <w:rPr>
          <w:rFonts w:hint="cs"/>
          <w:rtl/>
          <w:lang w:eastAsia="he-IL"/>
        </w:rPr>
        <w:t>מנסים להפוך את המקום ללא חשוב, לשום דבר. איך תשב</w:t>
      </w:r>
      <w:bookmarkStart w:id="32573" w:name="_ETM_Q77_738000"/>
      <w:bookmarkEnd w:id="32573"/>
      <w:r>
        <w:rPr>
          <w:rFonts w:hint="cs"/>
          <w:rtl/>
          <w:lang w:eastAsia="he-IL"/>
        </w:rPr>
        <w:t xml:space="preserve"> הקואליציה, איך תקום, איך? הקואליציה הקיצונית דוהרת עם חקיקה </w:t>
      </w:r>
      <w:bookmarkStart w:id="32574" w:name="_ETM_Q77_748000"/>
      <w:bookmarkEnd w:id="32574"/>
      <w:r>
        <w:rPr>
          <w:rFonts w:hint="cs"/>
          <w:rtl/>
          <w:lang w:eastAsia="he-IL"/>
        </w:rPr>
        <w:t>הרסנית, אך הציבור לא ייתן לזה יד והמצב יתהפך. תיפול</w:t>
      </w:r>
      <w:bookmarkStart w:id="32575" w:name="_ETM_Q77_753000"/>
      <w:bookmarkEnd w:id="32575"/>
      <w:r>
        <w:rPr>
          <w:rFonts w:hint="cs"/>
          <w:rtl/>
          <w:lang w:eastAsia="he-IL"/>
        </w:rPr>
        <w:t xml:space="preserve"> החקיקה ותתגלגל מחיינו, ראש עם רגל יתבלבל, הכול </w:t>
      </w:r>
      <w:bookmarkStart w:id="32576" w:name="_ETM_Q77_759000"/>
      <w:bookmarkEnd w:id="32576"/>
      <w:r>
        <w:rPr>
          <w:rFonts w:hint="cs"/>
          <w:rtl/>
          <w:lang w:eastAsia="he-IL"/>
        </w:rPr>
        <w:t>סביב יסתחרר. כנראה שיש מי ששכח שאין לנו בית אחר. אין לנו בית אחר.</w:t>
      </w:r>
    </w:p>
    <w:p w:rsidR="0060262E" w:rsidRPr="00AF0672" w:rsidRDefault="0060262E" w:rsidP="00D06307">
      <w:pPr>
        <w:rPr>
          <w:rtl/>
          <w:lang w:eastAsia="he-IL"/>
        </w:rPr>
      </w:pPr>
      <w:bookmarkStart w:id="32577" w:name="_ETM_Q77_769000"/>
      <w:bookmarkEnd w:id="32577"/>
    </w:p>
    <w:p w:rsidR="00A27803" w:rsidRDefault="00A27803" w:rsidP="00D06307">
      <w:pPr>
        <w:rPr>
          <w:rtl/>
        </w:rPr>
      </w:pPr>
      <w:bookmarkStart w:id="32578" w:name="_ETM_Q77_678000"/>
      <w:bookmarkStart w:id="32579" w:name="TOR_Q78"/>
      <w:bookmarkStart w:id="32580" w:name="_ETM_Q78_74000"/>
      <w:bookmarkEnd w:id="32578"/>
      <w:bookmarkEnd w:id="32579"/>
      <w:bookmarkEnd w:id="32580"/>
      <w:r>
        <w:rPr>
          <w:rFonts w:hint="cs"/>
          <w:rtl/>
          <w:lang w:eastAsia="he-IL"/>
        </w:rPr>
        <w:t xml:space="preserve">אדוני היושב-ראש, הבית הזה, משכן הכנסת, הוא לא הבית של ראש הממשלה ביבי נתניהו וחבורתו. פעם אחר פעם אתם מוכיחים </w:t>
      </w:r>
      <w:bookmarkStart w:id="32581" w:name="_ETM_Q78_180810"/>
      <w:bookmarkEnd w:id="32581"/>
      <w:r>
        <w:rPr>
          <w:rtl/>
        </w:rPr>
        <w:t xml:space="preserve">שאין </w:t>
      </w:r>
      <w:bookmarkStart w:id="32582" w:name="_ETM_Q78_181290"/>
      <w:bookmarkEnd w:id="32582"/>
      <w:r>
        <w:rPr>
          <w:rtl/>
        </w:rPr>
        <w:t xml:space="preserve">בכוונתכם </w:t>
      </w:r>
      <w:bookmarkStart w:id="32583" w:name="_ETM_Q78_182870"/>
      <w:bookmarkEnd w:id="32583"/>
      <w:r>
        <w:rPr>
          <w:rtl/>
        </w:rPr>
        <w:t xml:space="preserve">לחוקק </w:t>
      </w:r>
      <w:bookmarkStart w:id="32584" w:name="_ETM_Q78_183770"/>
      <w:bookmarkEnd w:id="32584"/>
      <w:r>
        <w:rPr>
          <w:rtl/>
        </w:rPr>
        <w:t xml:space="preserve">שום </w:t>
      </w:r>
      <w:bookmarkStart w:id="32585" w:name="_ETM_Q78_184220"/>
      <w:bookmarkEnd w:id="32585"/>
      <w:r>
        <w:rPr>
          <w:rtl/>
        </w:rPr>
        <w:t xml:space="preserve">חוק </w:t>
      </w:r>
      <w:bookmarkStart w:id="32586" w:name="_ETM_Q78_184760"/>
      <w:bookmarkEnd w:id="32586"/>
      <w:r>
        <w:rPr>
          <w:rtl/>
        </w:rPr>
        <w:t xml:space="preserve">עבור </w:t>
      </w:r>
      <w:bookmarkStart w:id="32587" w:name="_ETM_Q78_185420"/>
      <w:bookmarkEnd w:id="32587"/>
      <w:r>
        <w:rPr>
          <w:rtl/>
        </w:rPr>
        <w:t xml:space="preserve">כלל </w:t>
      </w:r>
      <w:bookmarkStart w:id="32588" w:name="_ETM_Q78_185809"/>
      <w:bookmarkEnd w:id="32588"/>
      <w:r>
        <w:rPr>
          <w:rtl/>
        </w:rPr>
        <w:t xml:space="preserve">אזרחי </w:t>
      </w:r>
      <w:bookmarkStart w:id="32589" w:name="_ETM_Q78_186380"/>
      <w:bookmarkEnd w:id="32589"/>
      <w:r>
        <w:rPr>
          <w:rtl/>
        </w:rPr>
        <w:t xml:space="preserve">מדינת </w:t>
      </w:r>
      <w:bookmarkStart w:id="32590" w:name="_ETM_Q78_186950"/>
      <w:bookmarkEnd w:id="32590"/>
      <w:r>
        <w:rPr>
          <w:rtl/>
        </w:rPr>
        <w:t>ישראל</w:t>
      </w:r>
      <w:r w:rsidR="005F1FFE">
        <w:rPr>
          <w:rFonts w:hint="cs"/>
          <w:rtl/>
        </w:rPr>
        <w:t>,</w:t>
      </w:r>
      <w:r>
        <w:rPr>
          <w:rtl/>
        </w:rPr>
        <w:t xml:space="preserve"> </w:t>
      </w:r>
      <w:bookmarkStart w:id="32591" w:name="_ETM_Q78_187850"/>
      <w:bookmarkEnd w:id="32591"/>
      <w:r>
        <w:rPr>
          <w:rtl/>
        </w:rPr>
        <w:t>בטובתם</w:t>
      </w:r>
      <w:r>
        <w:rPr>
          <w:rFonts w:hint="cs"/>
          <w:rtl/>
        </w:rPr>
        <w:t>.</w:t>
      </w:r>
      <w:r>
        <w:rPr>
          <w:rtl/>
        </w:rPr>
        <w:t xml:space="preserve"> </w:t>
      </w:r>
      <w:bookmarkStart w:id="32592" w:name="_ETM_Q78_189250"/>
      <w:bookmarkEnd w:id="32592"/>
      <w:r>
        <w:rPr>
          <w:rFonts w:hint="cs"/>
          <w:rtl/>
        </w:rPr>
        <w:t>אינכם</w:t>
      </w:r>
      <w:r>
        <w:rPr>
          <w:rtl/>
        </w:rPr>
        <w:t xml:space="preserve"> </w:t>
      </w:r>
      <w:bookmarkStart w:id="32593" w:name="_ETM_Q78_190180"/>
      <w:bookmarkStart w:id="32594" w:name="_ETM_Q78_190510"/>
      <w:bookmarkEnd w:id="32593"/>
      <w:bookmarkEnd w:id="32594"/>
      <w:r>
        <w:rPr>
          <w:rtl/>
        </w:rPr>
        <w:t xml:space="preserve">עוסקים </w:t>
      </w:r>
      <w:bookmarkStart w:id="32595" w:name="_ETM_Q78_191139"/>
      <w:bookmarkEnd w:id="32595"/>
      <w:r>
        <w:rPr>
          <w:rtl/>
        </w:rPr>
        <w:t>במהות</w:t>
      </w:r>
      <w:r>
        <w:rPr>
          <w:rFonts w:hint="cs"/>
          <w:rtl/>
        </w:rPr>
        <w:t>,</w:t>
      </w:r>
      <w:r>
        <w:rPr>
          <w:rtl/>
        </w:rPr>
        <w:t xml:space="preserve"> </w:t>
      </w:r>
      <w:bookmarkStart w:id="32596" w:name="_ETM_Q78_192110"/>
      <w:bookmarkEnd w:id="32596"/>
      <w:r>
        <w:rPr>
          <w:rtl/>
        </w:rPr>
        <w:t xml:space="preserve">במהות </w:t>
      </w:r>
      <w:bookmarkStart w:id="32597" w:name="_ETM_Q78_192650"/>
      <w:bookmarkEnd w:id="32597"/>
      <w:r>
        <w:rPr>
          <w:rtl/>
        </w:rPr>
        <w:t>חיינו</w:t>
      </w:r>
      <w:r>
        <w:rPr>
          <w:rFonts w:hint="cs"/>
          <w:rtl/>
        </w:rPr>
        <w:t>.</w:t>
      </w:r>
      <w:r>
        <w:rPr>
          <w:rtl/>
        </w:rPr>
        <w:t xml:space="preserve"> </w:t>
      </w:r>
      <w:bookmarkStart w:id="32598" w:name="_ETM_Q78_193639"/>
      <w:bookmarkEnd w:id="32598"/>
      <w:r>
        <w:rPr>
          <w:rtl/>
        </w:rPr>
        <w:t xml:space="preserve">אזרחי </w:t>
      </w:r>
      <w:bookmarkStart w:id="32599" w:name="_ETM_Q78_194179"/>
      <w:bookmarkEnd w:id="32599"/>
      <w:r>
        <w:rPr>
          <w:rtl/>
        </w:rPr>
        <w:t xml:space="preserve">מדינת </w:t>
      </w:r>
      <w:bookmarkStart w:id="32600" w:name="_ETM_Q78_194659"/>
      <w:bookmarkEnd w:id="32600"/>
      <w:r>
        <w:rPr>
          <w:rtl/>
        </w:rPr>
        <w:t xml:space="preserve">ישראל </w:t>
      </w:r>
      <w:bookmarkStart w:id="32601" w:name="_ETM_Q78_195320"/>
      <w:bookmarkEnd w:id="32601"/>
      <w:r>
        <w:rPr>
          <w:rtl/>
        </w:rPr>
        <w:t xml:space="preserve">לא </w:t>
      </w:r>
      <w:bookmarkStart w:id="32602" w:name="_ETM_Q78_195469"/>
      <w:bookmarkEnd w:id="32602"/>
      <w:r>
        <w:rPr>
          <w:rtl/>
        </w:rPr>
        <w:t xml:space="preserve">ישכחו </w:t>
      </w:r>
      <w:bookmarkStart w:id="32603" w:name="_ETM_Q78_196500"/>
      <w:bookmarkEnd w:id="32603"/>
      <w:r>
        <w:rPr>
          <w:rtl/>
        </w:rPr>
        <w:t xml:space="preserve">לכם </w:t>
      </w:r>
      <w:bookmarkStart w:id="32604" w:name="_ETM_Q78_197039"/>
      <w:bookmarkEnd w:id="32604"/>
      <w:r>
        <w:rPr>
          <w:rtl/>
        </w:rPr>
        <w:t xml:space="preserve">את </w:t>
      </w:r>
      <w:bookmarkStart w:id="32605" w:name="_ETM_Q78_197130"/>
      <w:bookmarkEnd w:id="32605"/>
      <w:r>
        <w:rPr>
          <w:rtl/>
        </w:rPr>
        <w:t>זה</w:t>
      </w:r>
      <w:r>
        <w:rPr>
          <w:rFonts w:hint="cs"/>
          <w:rtl/>
        </w:rPr>
        <w:t>.</w:t>
      </w:r>
      <w:r>
        <w:rPr>
          <w:rtl/>
        </w:rPr>
        <w:t xml:space="preserve"> </w:t>
      </w:r>
      <w:bookmarkStart w:id="32606" w:name="_ETM_Q78_197909"/>
      <w:bookmarkEnd w:id="32606"/>
    </w:p>
    <w:p w:rsidR="00A27803" w:rsidRDefault="00A27803" w:rsidP="00D06307">
      <w:pPr>
        <w:rPr>
          <w:rtl/>
        </w:rPr>
      </w:pPr>
    </w:p>
    <w:p w:rsidR="00A27803" w:rsidRDefault="00A27803" w:rsidP="005F1FFE">
      <w:pPr>
        <w:rPr>
          <w:rtl/>
        </w:rPr>
      </w:pPr>
      <w:bookmarkStart w:id="32607" w:name="_ETM_Q78_198000"/>
      <w:bookmarkEnd w:id="32607"/>
      <w:r>
        <w:rPr>
          <w:rtl/>
        </w:rPr>
        <w:t xml:space="preserve">יעל </w:t>
      </w:r>
      <w:bookmarkStart w:id="32608" w:name="_ETM_Q78_198390"/>
      <w:bookmarkEnd w:id="32608"/>
      <w:r>
        <w:rPr>
          <w:rtl/>
        </w:rPr>
        <w:t xml:space="preserve">הילדה </w:t>
      </w:r>
      <w:bookmarkStart w:id="32609" w:name="_ETM_Q78_198839"/>
      <w:bookmarkEnd w:id="32609"/>
      <w:r>
        <w:rPr>
          <w:rtl/>
        </w:rPr>
        <w:t xml:space="preserve">הקטנה </w:t>
      </w:r>
      <w:bookmarkStart w:id="32610" w:name="_ETM_Q78_200010"/>
      <w:bookmarkEnd w:id="32610"/>
      <w:r>
        <w:rPr>
          <w:rtl/>
        </w:rPr>
        <w:t xml:space="preserve">בסיפור </w:t>
      </w:r>
      <w:bookmarkStart w:id="32611" w:name="_ETM_Q78_200880"/>
      <w:bookmarkEnd w:id="32611"/>
      <w:r>
        <w:rPr>
          <w:rtl/>
        </w:rPr>
        <w:t xml:space="preserve">רצתה </w:t>
      </w:r>
      <w:bookmarkStart w:id="32612" w:name="_ETM_Q78_201329"/>
      <w:bookmarkEnd w:id="32612"/>
      <w:r>
        <w:rPr>
          <w:rtl/>
        </w:rPr>
        <w:t xml:space="preserve">לעצב </w:t>
      </w:r>
      <w:bookmarkStart w:id="32613" w:name="_ETM_Q78_201900"/>
      <w:bookmarkEnd w:id="32613"/>
      <w:r>
        <w:rPr>
          <w:rtl/>
        </w:rPr>
        <w:t xml:space="preserve">את </w:t>
      </w:r>
      <w:bookmarkStart w:id="32614" w:name="_ETM_Q78_202079"/>
      <w:bookmarkEnd w:id="32614"/>
      <w:r>
        <w:rPr>
          <w:rtl/>
        </w:rPr>
        <w:t>ביתה</w:t>
      </w:r>
      <w:r>
        <w:rPr>
          <w:rFonts w:hint="cs"/>
          <w:rtl/>
        </w:rPr>
        <w:t>.</w:t>
      </w:r>
      <w:r>
        <w:rPr>
          <w:rtl/>
        </w:rPr>
        <w:t xml:space="preserve"> </w:t>
      </w:r>
      <w:bookmarkStart w:id="32615" w:name="_ETM_Q78_203109"/>
      <w:bookmarkEnd w:id="32615"/>
      <w:r>
        <w:rPr>
          <w:rtl/>
        </w:rPr>
        <w:t xml:space="preserve">גם </w:t>
      </w:r>
      <w:bookmarkStart w:id="32616" w:name="_ETM_Q78_203529"/>
      <w:bookmarkEnd w:id="32616"/>
      <w:r>
        <w:rPr>
          <w:rtl/>
        </w:rPr>
        <w:t xml:space="preserve">אנחנו </w:t>
      </w:r>
      <w:bookmarkStart w:id="32617" w:name="_ETM_Q78_204489"/>
      <w:bookmarkEnd w:id="32617"/>
      <w:r>
        <w:rPr>
          <w:rtl/>
        </w:rPr>
        <w:t xml:space="preserve">נלחמים </w:t>
      </w:r>
      <w:bookmarkStart w:id="32618" w:name="_ETM_Q78_205329"/>
      <w:bookmarkEnd w:id="32618"/>
      <w:r>
        <w:rPr>
          <w:rtl/>
        </w:rPr>
        <w:t xml:space="preserve">על </w:t>
      </w:r>
      <w:bookmarkStart w:id="32619" w:name="_ETM_Q78_205509"/>
      <w:bookmarkEnd w:id="32619"/>
      <w:r>
        <w:rPr>
          <w:rtl/>
        </w:rPr>
        <w:t xml:space="preserve">עיצוב </w:t>
      </w:r>
      <w:bookmarkStart w:id="32620" w:name="_ETM_Q78_205989"/>
      <w:bookmarkEnd w:id="32620"/>
      <w:r>
        <w:rPr>
          <w:rtl/>
        </w:rPr>
        <w:t xml:space="preserve">דמותה </w:t>
      </w:r>
      <w:bookmarkStart w:id="32621" w:name="_ETM_Q78_206409"/>
      <w:bookmarkEnd w:id="32621"/>
      <w:r>
        <w:rPr>
          <w:rtl/>
        </w:rPr>
        <w:t xml:space="preserve">של </w:t>
      </w:r>
      <w:bookmarkStart w:id="32622" w:name="_ETM_Q78_206619"/>
      <w:bookmarkEnd w:id="32622"/>
      <w:r>
        <w:rPr>
          <w:rtl/>
        </w:rPr>
        <w:t xml:space="preserve">מדינת </w:t>
      </w:r>
      <w:bookmarkStart w:id="32623" w:name="_ETM_Q78_207220"/>
      <w:bookmarkEnd w:id="32623"/>
      <w:r>
        <w:rPr>
          <w:rtl/>
        </w:rPr>
        <w:t>ישראל</w:t>
      </w:r>
      <w:r>
        <w:rPr>
          <w:rFonts w:hint="cs"/>
          <w:rtl/>
        </w:rPr>
        <w:t>.</w:t>
      </w:r>
      <w:r>
        <w:rPr>
          <w:rtl/>
        </w:rPr>
        <w:t xml:space="preserve"> </w:t>
      </w:r>
      <w:bookmarkStart w:id="32624" w:name="_ETM_Q78_209529"/>
      <w:bookmarkEnd w:id="32624"/>
      <w:r>
        <w:rPr>
          <w:rtl/>
        </w:rPr>
        <w:t xml:space="preserve">אדוני </w:t>
      </w:r>
      <w:bookmarkStart w:id="32625" w:name="_ETM_Q78_211010"/>
      <w:bookmarkEnd w:id="32625"/>
      <w:r>
        <w:rPr>
          <w:rtl/>
        </w:rPr>
        <w:t>היושב-ראש</w:t>
      </w:r>
      <w:r>
        <w:rPr>
          <w:rFonts w:hint="cs"/>
          <w:rtl/>
        </w:rPr>
        <w:t>,</w:t>
      </w:r>
      <w:r>
        <w:rPr>
          <w:rtl/>
        </w:rPr>
        <w:t xml:space="preserve"> </w:t>
      </w:r>
      <w:bookmarkStart w:id="32626" w:name="_ETM_Q78_212489"/>
      <w:bookmarkEnd w:id="32626"/>
      <w:r>
        <w:rPr>
          <w:rtl/>
        </w:rPr>
        <w:t xml:space="preserve">אני </w:t>
      </w:r>
      <w:bookmarkStart w:id="32627" w:name="_ETM_Q78_212729"/>
      <w:bookmarkEnd w:id="32627"/>
      <w:r>
        <w:rPr>
          <w:rFonts w:hint="cs"/>
          <w:rtl/>
        </w:rPr>
        <w:t>כמה</w:t>
      </w:r>
      <w:r>
        <w:rPr>
          <w:rtl/>
        </w:rPr>
        <w:t xml:space="preserve"> </w:t>
      </w:r>
      <w:bookmarkStart w:id="32628" w:name="_ETM_Q78_213149"/>
      <w:bookmarkEnd w:id="32628"/>
      <w:r>
        <w:rPr>
          <w:rtl/>
        </w:rPr>
        <w:t>חודשים</w:t>
      </w:r>
      <w:r>
        <w:rPr>
          <w:rFonts w:hint="cs"/>
          <w:rtl/>
        </w:rPr>
        <w:t xml:space="preserve"> –</w:t>
      </w:r>
      <w:r>
        <w:rPr>
          <w:rtl/>
        </w:rPr>
        <w:t xml:space="preserve"> </w:t>
      </w:r>
      <w:bookmarkStart w:id="32629" w:name="_ETM_Q78_213930"/>
      <w:bookmarkEnd w:id="32629"/>
      <w:r>
        <w:rPr>
          <w:rtl/>
        </w:rPr>
        <w:t xml:space="preserve">זו </w:t>
      </w:r>
      <w:bookmarkStart w:id="32630" w:name="_ETM_Q78_214079"/>
      <w:bookmarkEnd w:id="32630"/>
      <w:r>
        <w:rPr>
          <w:rtl/>
        </w:rPr>
        <w:t xml:space="preserve">הכנסת </w:t>
      </w:r>
      <w:bookmarkStart w:id="32631" w:name="_ETM_Q78_214559"/>
      <w:bookmarkEnd w:id="32631"/>
      <w:r>
        <w:rPr>
          <w:rtl/>
        </w:rPr>
        <w:t xml:space="preserve">הראשונה </w:t>
      </w:r>
      <w:bookmarkStart w:id="32632" w:name="_ETM_Q78_215190"/>
      <w:bookmarkEnd w:id="32632"/>
      <w:r>
        <w:rPr>
          <w:rFonts w:hint="cs"/>
          <w:rtl/>
        </w:rPr>
        <w:t>ש</w:t>
      </w:r>
      <w:r>
        <w:rPr>
          <w:rtl/>
        </w:rPr>
        <w:t xml:space="preserve">בה </w:t>
      </w:r>
      <w:bookmarkStart w:id="32633" w:name="_ETM_Q78_215370"/>
      <w:bookmarkEnd w:id="32633"/>
      <w:r>
        <w:rPr>
          <w:rtl/>
        </w:rPr>
        <w:t xml:space="preserve">אני </w:t>
      </w:r>
      <w:bookmarkStart w:id="32634" w:name="_ETM_Q78_215519"/>
      <w:bookmarkEnd w:id="32634"/>
      <w:r>
        <w:rPr>
          <w:rFonts w:hint="cs"/>
          <w:rtl/>
        </w:rPr>
        <w:t>מכהנת,</w:t>
      </w:r>
      <w:r>
        <w:rPr>
          <w:rtl/>
        </w:rPr>
        <w:t xml:space="preserve"> </w:t>
      </w:r>
      <w:bookmarkStart w:id="32635" w:name="_ETM_Q78_216539"/>
      <w:bookmarkEnd w:id="32635"/>
      <w:r>
        <w:rPr>
          <w:rtl/>
        </w:rPr>
        <w:t xml:space="preserve">ומעולם </w:t>
      </w:r>
      <w:bookmarkStart w:id="32636" w:name="_ETM_Q78_217260"/>
      <w:bookmarkEnd w:id="32636"/>
      <w:r>
        <w:rPr>
          <w:rtl/>
        </w:rPr>
        <w:t xml:space="preserve">לא </w:t>
      </w:r>
      <w:bookmarkStart w:id="32637" w:name="_ETM_Q78_217379"/>
      <w:bookmarkEnd w:id="32637"/>
      <w:r>
        <w:rPr>
          <w:rtl/>
        </w:rPr>
        <w:t>חש</w:t>
      </w:r>
      <w:r>
        <w:rPr>
          <w:rFonts w:hint="cs"/>
          <w:rtl/>
        </w:rPr>
        <w:t>תי</w:t>
      </w:r>
      <w:r>
        <w:rPr>
          <w:rtl/>
        </w:rPr>
        <w:t xml:space="preserve"> </w:t>
      </w:r>
      <w:bookmarkStart w:id="32638" w:name="_ETM_Q78_217769"/>
      <w:bookmarkStart w:id="32639" w:name="_ETM_Q78_217890"/>
      <w:bookmarkEnd w:id="32638"/>
      <w:bookmarkEnd w:id="32639"/>
      <w:r>
        <w:rPr>
          <w:rtl/>
        </w:rPr>
        <w:t>בושה</w:t>
      </w:r>
      <w:r>
        <w:rPr>
          <w:rFonts w:hint="cs"/>
          <w:rtl/>
        </w:rPr>
        <w:t xml:space="preserve"> –</w:t>
      </w:r>
      <w:r>
        <w:rPr>
          <w:rtl/>
        </w:rPr>
        <w:t xml:space="preserve"> </w:t>
      </w:r>
      <w:bookmarkStart w:id="32640" w:name="_ETM_Q78_219050"/>
      <w:bookmarkEnd w:id="32640"/>
      <w:r>
        <w:rPr>
          <w:rtl/>
        </w:rPr>
        <w:t xml:space="preserve">בושה </w:t>
      </w:r>
      <w:bookmarkStart w:id="32641" w:name="_ETM_Q78_219620"/>
      <w:bookmarkEnd w:id="32641"/>
      <w:r>
        <w:rPr>
          <w:rtl/>
        </w:rPr>
        <w:t xml:space="preserve">שמצביעים </w:t>
      </w:r>
      <w:bookmarkStart w:id="32642" w:name="_ETM_Q78_220460"/>
      <w:bookmarkEnd w:id="32642"/>
      <w:r>
        <w:rPr>
          <w:rtl/>
        </w:rPr>
        <w:t xml:space="preserve">נגד </w:t>
      </w:r>
      <w:bookmarkStart w:id="32643" w:name="_ETM_Q78_221000"/>
      <w:bookmarkEnd w:id="32643"/>
      <w:r>
        <w:rPr>
          <w:rtl/>
        </w:rPr>
        <w:t xml:space="preserve">מגילת </w:t>
      </w:r>
      <w:bookmarkStart w:id="32644" w:name="_ETM_Q78_221570"/>
      <w:bookmarkEnd w:id="32644"/>
      <w:r>
        <w:rPr>
          <w:rtl/>
        </w:rPr>
        <w:t>העצמאות</w:t>
      </w:r>
      <w:r>
        <w:rPr>
          <w:rFonts w:hint="cs"/>
          <w:rtl/>
        </w:rPr>
        <w:t>;</w:t>
      </w:r>
      <w:r>
        <w:rPr>
          <w:rtl/>
        </w:rPr>
        <w:t xml:space="preserve"> </w:t>
      </w:r>
      <w:bookmarkStart w:id="32645" w:name="_ETM_Q78_222710"/>
      <w:bookmarkEnd w:id="32645"/>
      <w:r>
        <w:rPr>
          <w:rtl/>
        </w:rPr>
        <w:t>אות</w:t>
      </w:r>
      <w:r>
        <w:rPr>
          <w:rFonts w:hint="cs"/>
          <w:rtl/>
        </w:rPr>
        <w:t>ה</w:t>
      </w:r>
      <w:r>
        <w:rPr>
          <w:rtl/>
        </w:rPr>
        <w:t xml:space="preserve"> </w:t>
      </w:r>
      <w:bookmarkStart w:id="32646" w:name="_ETM_Q78_223130"/>
      <w:bookmarkEnd w:id="32646"/>
      <w:r>
        <w:rPr>
          <w:rtl/>
        </w:rPr>
        <w:t xml:space="preserve">מגילה </w:t>
      </w:r>
      <w:bookmarkStart w:id="32647" w:name="_ETM_Q78_223640"/>
      <w:bookmarkEnd w:id="32647"/>
      <w:r>
        <w:rPr>
          <w:rtl/>
        </w:rPr>
        <w:t xml:space="preserve">שגדלנו </w:t>
      </w:r>
      <w:bookmarkStart w:id="32648" w:name="_ETM_Q78_224420"/>
      <w:bookmarkEnd w:id="32648"/>
      <w:r>
        <w:rPr>
          <w:rtl/>
        </w:rPr>
        <w:t>עליה</w:t>
      </w:r>
      <w:r>
        <w:rPr>
          <w:rFonts w:hint="cs"/>
          <w:rtl/>
        </w:rPr>
        <w:t>,</w:t>
      </w:r>
      <w:r>
        <w:rPr>
          <w:rtl/>
        </w:rPr>
        <w:t xml:space="preserve"> </w:t>
      </w:r>
      <w:bookmarkStart w:id="32649" w:name="_ETM_Q78_225210"/>
      <w:bookmarkEnd w:id="32649"/>
      <w:r>
        <w:rPr>
          <w:rtl/>
        </w:rPr>
        <w:t xml:space="preserve">על </w:t>
      </w:r>
      <w:bookmarkStart w:id="32650" w:name="_ETM_Q78_225390"/>
      <w:bookmarkEnd w:id="32650"/>
      <w:r>
        <w:rPr>
          <w:rtl/>
        </w:rPr>
        <w:t xml:space="preserve">טהרתה </w:t>
      </w:r>
      <w:bookmarkStart w:id="32651" w:name="_ETM_Q78_226200"/>
      <w:bookmarkEnd w:id="32651"/>
      <w:r>
        <w:rPr>
          <w:rtl/>
        </w:rPr>
        <w:t>צמחנו</w:t>
      </w:r>
      <w:r>
        <w:rPr>
          <w:rFonts w:hint="cs"/>
          <w:rtl/>
        </w:rPr>
        <w:t>,</w:t>
      </w:r>
      <w:r>
        <w:rPr>
          <w:rtl/>
        </w:rPr>
        <w:t xml:space="preserve"> </w:t>
      </w:r>
      <w:bookmarkStart w:id="32652" w:name="_ETM_Q78_227129"/>
      <w:bookmarkEnd w:id="32652"/>
      <w:r>
        <w:rPr>
          <w:rtl/>
        </w:rPr>
        <w:t xml:space="preserve">גידלנו </w:t>
      </w:r>
      <w:bookmarkStart w:id="32653" w:name="_ETM_Q78_227670"/>
      <w:bookmarkEnd w:id="32653"/>
      <w:r>
        <w:rPr>
          <w:rtl/>
        </w:rPr>
        <w:t xml:space="preserve">דורות </w:t>
      </w:r>
      <w:bookmarkStart w:id="32654" w:name="_ETM_Q78_228570"/>
      <w:bookmarkEnd w:id="32654"/>
      <w:r>
        <w:rPr>
          <w:rtl/>
        </w:rPr>
        <w:t xml:space="preserve">וממשיכים </w:t>
      </w:r>
      <w:bookmarkStart w:id="32655" w:name="_ETM_Q78_229379"/>
      <w:bookmarkEnd w:id="32655"/>
      <w:r>
        <w:rPr>
          <w:rtl/>
        </w:rPr>
        <w:t>לגדל</w:t>
      </w:r>
      <w:r>
        <w:rPr>
          <w:rFonts w:hint="cs"/>
          <w:rtl/>
        </w:rPr>
        <w:t>.</w:t>
      </w:r>
      <w:r>
        <w:rPr>
          <w:rtl/>
        </w:rPr>
        <w:t xml:space="preserve"> </w:t>
      </w:r>
      <w:bookmarkStart w:id="32656" w:name="_ETM_Q78_230340"/>
      <w:bookmarkEnd w:id="32656"/>
      <w:r>
        <w:rPr>
          <w:rtl/>
        </w:rPr>
        <w:t xml:space="preserve">לא </w:t>
      </w:r>
      <w:bookmarkStart w:id="32657" w:name="_ETM_Q78_230520"/>
      <w:bookmarkEnd w:id="32657"/>
      <w:r>
        <w:rPr>
          <w:rtl/>
        </w:rPr>
        <w:t xml:space="preserve">יעלה </w:t>
      </w:r>
      <w:bookmarkStart w:id="32658" w:name="_ETM_Q78_230850"/>
      <w:bookmarkEnd w:id="32658"/>
      <w:r>
        <w:rPr>
          <w:rtl/>
        </w:rPr>
        <w:t xml:space="preserve">על </w:t>
      </w:r>
      <w:bookmarkStart w:id="32659" w:name="_ETM_Q78_231000"/>
      <w:bookmarkEnd w:id="32659"/>
      <w:r>
        <w:rPr>
          <w:rtl/>
        </w:rPr>
        <w:t xml:space="preserve">הדעת </w:t>
      </w:r>
      <w:bookmarkStart w:id="32660" w:name="_ETM_Q78_231420"/>
      <w:bookmarkEnd w:id="32660"/>
      <w:r>
        <w:rPr>
          <w:rtl/>
        </w:rPr>
        <w:t xml:space="preserve">שהמשכן </w:t>
      </w:r>
      <w:bookmarkStart w:id="32661" w:name="_ETM_Q78_232079"/>
      <w:bookmarkEnd w:id="32661"/>
      <w:r>
        <w:rPr>
          <w:rtl/>
        </w:rPr>
        <w:t xml:space="preserve">הכי </w:t>
      </w:r>
      <w:bookmarkStart w:id="32662" w:name="_ETM_Q78_232379"/>
      <w:bookmarkEnd w:id="32662"/>
      <w:r>
        <w:rPr>
          <w:rtl/>
        </w:rPr>
        <w:t xml:space="preserve">חשוב </w:t>
      </w:r>
      <w:bookmarkStart w:id="32663" w:name="_ETM_Q78_234460"/>
      <w:bookmarkStart w:id="32664" w:name="_ETM_Q78_234879"/>
      <w:bookmarkEnd w:id="32663"/>
      <w:bookmarkEnd w:id="32664"/>
      <w:r>
        <w:rPr>
          <w:rtl/>
        </w:rPr>
        <w:t xml:space="preserve">מצביע </w:t>
      </w:r>
      <w:bookmarkStart w:id="32665" w:name="_ETM_Q78_235510"/>
      <w:bookmarkEnd w:id="32665"/>
      <w:r>
        <w:rPr>
          <w:rtl/>
        </w:rPr>
        <w:t xml:space="preserve">כנגד </w:t>
      </w:r>
      <w:bookmarkStart w:id="32666" w:name="_ETM_Q78_236230"/>
      <w:bookmarkEnd w:id="32666"/>
      <w:r>
        <w:rPr>
          <w:rtl/>
        </w:rPr>
        <w:t>המגילה</w:t>
      </w:r>
      <w:r>
        <w:rPr>
          <w:rFonts w:hint="cs"/>
          <w:rtl/>
        </w:rPr>
        <w:t>.</w:t>
      </w:r>
      <w:r>
        <w:rPr>
          <w:rtl/>
        </w:rPr>
        <w:t xml:space="preserve"> </w:t>
      </w:r>
      <w:bookmarkStart w:id="32667" w:name="_ETM_Q78_237320"/>
      <w:bookmarkEnd w:id="32667"/>
      <w:r>
        <w:rPr>
          <w:rtl/>
        </w:rPr>
        <w:t xml:space="preserve">אני </w:t>
      </w:r>
      <w:bookmarkStart w:id="32668" w:name="_ETM_Q78_238129"/>
      <w:bookmarkEnd w:id="32668"/>
      <w:r>
        <w:rPr>
          <w:rtl/>
        </w:rPr>
        <w:t xml:space="preserve">מודה </w:t>
      </w:r>
      <w:bookmarkStart w:id="32669" w:name="_ETM_Q78_238579"/>
      <w:bookmarkEnd w:id="32669"/>
      <w:r>
        <w:rPr>
          <w:rtl/>
        </w:rPr>
        <w:t xml:space="preserve">ליושב-ראש </w:t>
      </w:r>
      <w:bookmarkStart w:id="32670" w:name="_ETM_Q78_239269"/>
      <w:bookmarkEnd w:id="32670"/>
      <w:r>
        <w:rPr>
          <w:rtl/>
        </w:rPr>
        <w:t xml:space="preserve">האופוזיציה </w:t>
      </w:r>
      <w:bookmarkStart w:id="32671" w:name="_ETM_Q78_240780"/>
      <w:bookmarkEnd w:id="32671"/>
      <w:r>
        <w:rPr>
          <w:rtl/>
        </w:rPr>
        <w:t xml:space="preserve">על </w:t>
      </w:r>
      <w:bookmarkStart w:id="32672" w:name="_ETM_Q78_241109"/>
      <w:bookmarkEnd w:id="32672"/>
      <w:r>
        <w:rPr>
          <w:rtl/>
        </w:rPr>
        <w:t xml:space="preserve">הצעת </w:t>
      </w:r>
      <w:bookmarkStart w:id="32673" w:name="_ETM_Q78_241499"/>
      <w:bookmarkEnd w:id="32673"/>
      <w:r>
        <w:rPr>
          <w:rtl/>
        </w:rPr>
        <w:t xml:space="preserve">החוק </w:t>
      </w:r>
      <w:bookmarkStart w:id="32674" w:name="_ETM_Q78_241859"/>
      <w:bookmarkEnd w:id="32674"/>
      <w:r>
        <w:rPr>
          <w:rtl/>
        </w:rPr>
        <w:t>החשובה</w:t>
      </w:r>
      <w:r w:rsidR="005F1FFE">
        <w:rPr>
          <w:rFonts w:hint="cs"/>
          <w:rtl/>
        </w:rPr>
        <w:t>.</w:t>
      </w:r>
      <w:r>
        <w:rPr>
          <w:rtl/>
        </w:rPr>
        <w:t xml:space="preserve"> </w:t>
      </w:r>
      <w:bookmarkStart w:id="32675" w:name="_ETM_Q78_243620"/>
      <w:bookmarkEnd w:id="32675"/>
      <w:r>
        <w:rPr>
          <w:rtl/>
        </w:rPr>
        <w:t xml:space="preserve">נמשיך </w:t>
      </w:r>
      <w:bookmarkStart w:id="32676" w:name="_ETM_Q78_244250"/>
      <w:bookmarkEnd w:id="32676"/>
      <w:r>
        <w:rPr>
          <w:rtl/>
        </w:rPr>
        <w:t>לד</w:t>
      </w:r>
      <w:r>
        <w:rPr>
          <w:rFonts w:hint="cs"/>
          <w:rtl/>
        </w:rPr>
        <w:t>ב</w:t>
      </w:r>
      <w:r>
        <w:rPr>
          <w:rtl/>
        </w:rPr>
        <w:t>וק</w:t>
      </w:r>
      <w:r>
        <w:rPr>
          <w:rFonts w:hint="cs"/>
          <w:rtl/>
        </w:rPr>
        <w:t xml:space="preserve"> בה,</w:t>
      </w:r>
      <w:r>
        <w:rPr>
          <w:rtl/>
        </w:rPr>
        <w:t xml:space="preserve"> </w:t>
      </w:r>
      <w:bookmarkStart w:id="32677" w:name="_ETM_Q78_244819"/>
      <w:bookmarkEnd w:id="32677"/>
      <w:r>
        <w:rPr>
          <w:rFonts w:hint="cs"/>
          <w:rtl/>
        </w:rPr>
        <w:t>ו</w:t>
      </w:r>
      <w:r>
        <w:rPr>
          <w:rtl/>
        </w:rPr>
        <w:t xml:space="preserve">מדינת </w:t>
      </w:r>
      <w:bookmarkStart w:id="32678" w:name="_ETM_Q78_246270"/>
      <w:bookmarkEnd w:id="32678"/>
      <w:r>
        <w:rPr>
          <w:rtl/>
        </w:rPr>
        <w:t xml:space="preserve">ישראל </w:t>
      </w:r>
      <w:bookmarkStart w:id="32679" w:name="_ETM_Q78_247020"/>
      <w:bookmarkEnd w:id="32679"/>
      <w:r>
        <w:rPr>
          <w:rtl/>
        </w:rPr>
        <w:t xml:space="preserve">תמשיך </w:t>
      </w:r>
      <w:bookmarkStart w:id="32680" w:name="_ETM_Q78_247709"/>
      <w:bookmarkEnd w:id="32680"/>
      <w:r>
        <w:rPr>
          <w:rtl/>
        </w:rPr>
        <w:t xml:space="preserve">להתנהל </w:t>
      </w:r>
      <w:bookmarkStart w:id="32681" w:name="_ETM_Q78_248429"/>
      <w:bookmarkEnd w:id="32681"/>
      <w:r>
        <w:rPr>
          <w:rtl/>
        </w:rPr>
        <w:t xml:space="preserve">ברוח </w:t>
      </w:r>
      <w:bookmarkStart w:id="32682" w:name="_ETM_Q78_249060"/>
      <w:bookmarkEnd w:id="32682"/>
      <w:r>
        <w:rPr>
          <w:rtl/>
        </w:rPr>
        <w:t xml:space="preserve">מגילת </w:t>
      </w:r>
      <w:bookmarkStart w:id="32683" w:name="_ETM_Q78_249719"/>
      <w:bookmarkEnd w:id="32683"/>
      <w:r>
        <w:rPr>
          <w:rtl/>
        </w:rPr>
        <w:t>העצמאות</w:t>
      </w:r>
      <w:r>
        <w:rPr>
          <w:rFonts w:hint="cs"/>
          <w:rtl/>
        </w:rPr>
        <w:t>,</w:t>
      </w:r>
      <w:r>
        <w:rPr>
          <w:rtl/>
        </w:rPr>
        <w:t xml:space="preserve"> </w:t>
      </w:r>
      <w:bookmarkStart w:id="32684" w:name="_ETM_Q78_250530"/>
      <w:bookmarkEnd w:id="32684"/>
      <w:r>
        <w:rPr>
          <w:rtl/>
        </w:rPr>
        <w:t xml:space="preserve">וכל </w:t>
      </w:r>
      <w:bookmarkStart w:id="32685" w:name="_ETM_Q78_250950"/>
      <w:bookmarkEnd w:id="32685"/>
      <w:r>
        <w:rPr>
          <w:rtl/>
        </w:rPr>
        <w:t xml:space="preserve">מי </w:t>
      </w:r>
      <w:bookmarkStart w:id="32686" w:name="_ETM_Q78_251100"/>
      <w:bookmarkEnd w:id="32686"/>
      <w:r>
        <w:rPr>
          <w:rtl/>
        </w:rPr>
        <w:t xml:space="preserve">שחושב </w:t>
      </w:r>
      <w:bookmarkStart w:id="32687" w:name="_ETM_Q78_251880"/>
      <w:bookmarkEnd w:id="32687"/>
      <w:r>
        <w:rPr>
          <w:rtl/>
        </w:rPr>
        <w:t xml:space="preserve">או </w:t>
      </w:r>
      <w:bookmarkStart w:id="32688" w:name="_ETM_Q78_251969"/>
      <w:bookmarkEnd w:id="32688"/>
      <w:r>
        <w:rPr>
          <w:rtl/>
        </w:rPr>
        <w:t xml:space="preserve">מעלה </w:t>
      </w:r>
      <w:bookmarkStart w:id="32689" w:name="_ETM_Q78_252390"/>
      <w:bookmarkEnd w:id="32689"/>
      <w:r>
        <w:rPr>
          <w:rtl/>
        </w:rPr>
        <w:t xml:space="preserve">על </w:t>
      </w:r>
      <w:bookmarkStart w:id="32690" w:name="_ETM_Q78_252509"/>
      <w:bookmarkEnd w:id="32690"/>
      <w:r>
        <w:rPr>
          <w:rtl/>
        </w:rPr>
        <w:t xml:space="preserve">דעתו </w:t>
      </w:r>
      <w:bookmarkStart w:id="32691" w:name="_ETM_Q78_253409"/>
      <w:bookmarkEnd w:id="32691"/>
      <w:r>
        <w:rPr>
          <w:rtl/>
        </w:rPr>
        <w:t xml:space="preserve">שהוא </w:t>
      </w:r>
      <w:bookmarkStart w:id="32692" w:name="_ETM_Q78_253649"/>
      <w:bookmarkEnd w:id="32692"/>
      <w:r>
        <w:rPr>
          <w:rtl/>
        </w:rPr>
        <w:t>ישחית</w:t>
      </w:r>
      <w:r>
        <w:rPr>
          <w:rFonts w:hint="cs"/>
          <w:rtl/>
        </w:rPr>
        <w:t xml:space="preserve"> </w:t>
      </w:r>
      <w:r>
        <w:rPr>
          <w:rFonts w:hint="eastAsia"/>
          <w:rtl/>
        </w:rPr>
        <w:t>–</w:t>
      </w:r>
      <w:r>
        <w:rPr>
          <w:rtl/>
        </w:rPr>
        <w:t xml:space="preserve"> </w:t>
      </w:r>
      <w:bookmarkStart w:id="32693" w:name="_ETM_Q78_254640"/>
      <w:bookmarkEnd w:id="32693"/>
      <w:r>
        <w:rPr>
          <w:rtl/>
        </w:rPr>
        <w:t xml:space="preserve">טעות </w:t>
      </w:r>
      <w:bookmarkStart w:id="32694" w:name="_ETM_Q78_255060"/>
      <w:bookmarkEnd w:id="32694"/>
      <w:r>
        <w:rPr>
          <w:rtl/>
        </w:rPr>
        <w:t xml:space="preserve">גדולה </w:t>
      </w:r>
      <w:bookmarkStart w:id="32695" w:name="_ETM_Q78_255539"/>
      <w:bookmarkEnd w:id="32695"/>
      <w:r>
        <w:rPr>
          <w:rtl/>
        </w:rPr>
        <w:t>בידו</w:t>
      </w:r>
      <w:r>
        <w:rPr>
          <w:rFonts w:hint="cs"/>
          <w:rtl/>
        </w:rPr>
        <w:t>.</w:t>
      </w:r>
      <w:r>
        <w:rPr>
          <w:rtl/>
        </w:rPr>
        <w:t xml:space="preserve"> </w:t>
      </w:r>
      <w:bookmarkStart w:id="32696" w:name="_ETM_Q78_256409"/>
      <w:bookmarkEnd w:id="32696"/>
    </w:p>
    <w:p w:rsidR="00A27803" w:rsidRDefault="00A27803" w:rsidP="00D06307">
      <w:pPr>
        <w:rPr>
          <w:rtl/>
        </w:rPr>
      </w:pPr>
      <w:bookmarkStart w:id="32697" w:name="_ETM_Q78_255000"/>
      <w:bookmarkEnd w:id="32697"/>
    </w:p>
    <w:p w:rsidR="00A27803" w:rsidRDefault="00A27803" w:rsidP="00D06307">
      <w:pPr>
        <w:rPr>
          <w:rtl/>
        </w:rPr>
      </w:pPr>
      <w:bookmarkStart w:id="32698" w:name="_ETM_Q78_256000"/>
      <w:bookmarkEnd w:id="32698"/>
      <w:r>
        <w:rPr>
          <w:rtl/>
        </w:rPr>
        <w:t xml:space="preserve">אני </w:t>
      </w:r>
      <w:bookmarkStart w:id="32699" w:name="_ETM_Q78_256740"/>
      <w:bookmarkEnd w:id="32699"/>
      <w:r>
        <w:rPr>
          <w:rtl/>
        </w:rPr>
        <w:t xml:space="preserve">רוצה </w:t>
      </w:r>
      <w:bookmarkStart w:id="32700" w:name="_ETM_Q78_257069"/>
      <w:bookmarkStart w:id="32701" w:name="_ETM_Q78_257430"/>
      <w:bookmarkEnd w:id="32700"/>
      <w:bookmarkEnd w:id="32701"/>
      <w:r>
        <w:rPr>
          <w:rtl/>
        </w:rPr>
        <w:t xml:space="preserve">לשלוח </w:t>
      </w:r>
      <w:bookmarkStart w:id="32702" w:name="_ETM_Q78_258000"/>
      <w:bookmarkEnd w:id="32702"/>
      <w:r>
        <w:rPr>
          <w:rtl/>
        </w:rPr>
        <w:t xml:space="preserve">מפה חיבוק </w:t>
      </w:r>
      <w:bookmarkStart w:id="32703" w:name="_ETM_Q78_259090"/>
      <w:bookmarkEnd w:id="32703"/>
      <w:r>
        <w:rPr>
          <w:rtl/>
        </w:rPr>
        <w:t xml:space="preserve">חם </w:t>
      </w:r>
      <w:bookmarkStart w:id="32704" w:name="_ETM_Q78_260119"/>
      <w:bookmarkEnd w:id="32704"/>
      <w:r>
        <w:rPr>
          <w:rtl/>
        </w:rPr>
        <w:t xml:space="preserve">ועצוב </w:t>
      </w:r>
      <w:bookmarkStart w:id="32705" w:name="_ETM_Q78_261020"/>
      <w:bookmarkEnd w:id="32705"/>
      <w:r>
        <w:rPr>
          <w:rtl/>
        </w:rPr>
        <w:t xml:space="preserve">לאותם </w:t>
      </w:r>
      <w:bookmarkStart w:id="32706" w:name="_ETM_Q78_261500"/>
      <w:bookmarkEnd w:id="32706"/>
      <w:r>
        <w:rPr>
          <w:rtl/>
        </w:rPr>
        <w:t>מפגינים</w:t>
      </w:r>
      <w:r>
        <w:rPr>
          <w:rFonts w:hint="cs"/>
          <w:rtl/>
        </w:rPr>
        <w:t>,</w:t>
      </w:r>
      <w:r>
        <w:rPr>
          <w:rtl/>
        </w:rPr>
        <w:t xml:space="preserve"> </w:t>
      </w:r>
      <w:bookmarkStart w:id="32707" w:name="_ETM_Q78_262310"/>
      <w:bookmarkEnd w:id="32707"/>
      <w:r>
        <w:rPr>
          <w:rtl/>
        </w:rPr>
        <w:t xml:space="preserve">אותם </w:t>
      </w:r>
      <w:bookmarkStart w:id="32708" w:name="_ETM_Q78_262670"/>
      <w:bookmarkEnd w:id="32708"/>
      <w:r>
        <w:rPr>
          <w:rtl/>
        </w:rPr>
        <w:t>פטריוטים</w:t>
      </w:r>
      <w:r>
        <w:rPr>
          <w:rFonts w:hint="cs"/>
          <w:rtl/>
        </w:rPr>
        <w:t>,</w:t>
      </w:r>
      <w:r>
        <w:rPr>
          <w:rtl/>
        </w:rPr>
        <w:t xml:space="preserve"> </w:t>
      </w:r>
      <w:bookmarkStart w:id="32709" w:name="_ETM_Q78_263869"/>
      <w:bookmarkEnd w:id="32709"/>
      <w:r>
        <w:rPr>
          <w:rtl/>
        </w:rPr>
        <w:t xml:space="preserve">מלח </w:t>
      </w:r>
      <w:bookmarkStart w:id="32710" w:name="_ETM_Q78_264500"/>
      <w:bookmarkEnd w:id="32710"/>
      <w:r>
        <w:rPr>
          <w:rtl/>
        </w:rPr>
        <w:t>הארץ</w:t>
      </w:r>
      <w:r>
        <w:rPr>
          <w:rFonts w:hint="cs"/>
          <w:rtl/>
        </w:rPr>
        <w:t>,</w:t>
      </w:r>
      <w:r>
        <w:rPr>
          <w:rtl/>
        </w:rPr>
        <w:t xml:space="preserve"> </w:t>
      </w:r>
      <w:bookmarkStart w:id="32711" w:name="_ETM_Q78_265500"/>
      <w:bookmarkEnd w:id="32711"/>
      <w:r>
        <w:rPr>
          <w:rtl/>
        </w:rPr>
        <w:t xml:space="preserve">שמצילים </w:t>
      </w:r>
      <w:bookmarkStart w:id="32712" w:name="_ETM_Q78_266600"/>
      <w:bookmarkEnd w:id="32712"/>
      <w:r>
        <w:rPr>
          <w:rtl/>
        </w:rPr>
        <w:t xml:space="preserve">את </w:t>
      </w:r>
      <w:bookmarkStart w:id="32713" w:name="_ETM_Q78_266900"/>
      <w:bookmarkEnd w:id="32713"/>
      <w:r>
        <w:rPr>
          <w:rtl/>
        </w:rPr>
        <w:t xml:space="preserve">מדינת </w:t>
      </w:r>
      <w:bookmarkStart w:id="32714" w:name="_ETM_Q78_267470"/>
      <w:bookmarkEnd w:id="32714"/>
      <w:r>
        <w:rPr>
          <w:rtl/>
        </w:rPr>
        <w:t xml:space="preserve">ישראל </w:t>
      </w:r>
      <w:bookmarkStart w:id="32715" w:name="_ETM_Q78_268100"/>
      <w:bookmarkEnd w:id="32715"/>
      <w:r>
        <w:rPr>
          <w:rtl/>
        </w:rPr>
        <w:t>במאבקם</w:t>
      </w:r>
      <w:r>
        <w:rPr>
          <w:rFonts w:hint="cs"/>
          <w:rtl/>
        </w:rPr>
        <w:t>,</w:t>
      </w:r>
      <w:r>
        <w:rPr>
          <w:rtl/>
        </w:rPr>
        <w:t xml:space="preserve"> </w:t>
      </w:r>
      <w:bookmarkStart w:id="32716" w:name="_ETM_Q78_269120"/>
      <w:bookmarkEnd w:id="32716"/>
      <w:r>
        <w:rPr>
          <w:rtl/>
        </w:rPr>
        <w:t xml:space="preserve">ואנחנו </w:t>
      </w:r>
      <w:bookmarkStart w:id="32717" w:name="_ETM_Q78_269959"/>
      <w:bookmarkEnd w:id="32717"/>
      <w:r>
        <w:rPr>
          <w:rtl/>
        </w:rPr>
        <w:t xml:space="preserve">נמשיך </w:t>
      </w:r>
      <w:bookmarkStart w:id="32718" w:name="_ETM_Q78_270380"/>
      <w:bookmarkEnd w:id="32718"/>
      <w:r>
        <w:rPr>
          <w:rtl/>
        </w:rPr>
        <w:t xml:space="preserve">לפעול </w:t>
      </w:r>
      <w:bookmarkStart w:id="32719" w:name="_ETM_Q78_270740"/>
      <w:bookmarkEnd w:id="32719"/>
      <w:r>
        <w:rPr>
          <w:rtl/>
        </w:rPr>
        <w:t>מכאן</w:t>
      </w:r>
      <w:bookmarkStart w:id="32720" w:name="_ETM_Q78_271190"/>
      <w:bookmarkEnd w:id="32720"/>
      <w:r>
        <w:rPr>
          <w:rFonts w:hint="cs"/>
          <w:rtl/>
        </w:rPr>
        <w:t xml:space="preserve">. </w:t>
      </w:r>
      <w:r>
        <w:rPr>
          <w:rtl/>
        </w:rPr>
        <w:t>תודה</w:t>
      </w:r>
      <w:r>
        <w:rPr>
          <w:rFonts w:hint="cs"/>
          <w:rtl/>
        </w:rPr>
        <w:t>.</w:t>
      </w:r>
      <w:r>
        <w:rPr>
          <w:rtl/>
        </w:rPr>
        <w:t xml:space="preserve"> </w:t>
      </w:r>
      <w:bookmarkStart w:id="32721" w:name="_ETM_Q78_272090"/>
      <w:bookmarkEnd w:id="32721"/>
    </w:p>
    <w:p w:rsidR="00A27803" w:rsidRDefault="00A27803" w:rsidP="00D06307">
      <w:pPr>
        <w:rPr>
          <w:rtl/>
        </w:rPr>
      </w:pPr>
      <w:bookmarkStart w:id="32722" w:name="_ETM_Q78_270000"/>
      <w:bookmarkEnd w:id="32722"/>
    </w:p>
    <w:p w:rsidR="00A27803" w:rsidRDefault="00A27803" w:rsidP="00D06307">
      <w:pPr>
        <w:pStyle w:val="af6"/>
        <w:keepNext/>
        <w:rPr>
          <w:rtl/>
        </w:rPr>
      </w:pPr>
      <w:r w:rsidRPr="00214D1E">
        <w:rPr>
          <w:rStyle w:val="TagStyle"/>
          <w:rtl/>
        </w:rPr>
        <w:t xml:space="preserve"> &lt;&lt; יור &gt;&gt; </w:t>
      </w:r>
      <w:r>
        <w:rPr>
          <w:rtl/>
        </w:rPr>
        <w:t>היו"ר משה טור פז:</w:t>
      </w:r>
      <w:r w:rsidRPr="00214D1E">
        <w:rPr>
          <w:rStyle w:val="TagStyle"/>
          <w:rtl/>
        </w:rPr>
        <w:t xml:space="preserve"> &lt;&lt; יור &gt;&gt;</w:t>
      </w:r>
      <w:r>
        <w:rPr>
          <w:rtl/>
        </w:rPr>
        <w:t xml:space="preserve">   </w:t>
      </w:r>
    </w:p>
    <w:p w:rsidR="00A27803" w:rsidRDefault="00A27803" w:rsidP="007B1E8C">
      <w:pPr>
        <w:rPr>
          <w:rtl/>
          <w:lang w:eastAsia="he-IL"/>
        </w:rPr>
      </w:pPr>
    </w:p>
    <w:p w:rsidR="00A27803" w:rsidRDefault="00A27803" w:rsidP="00D06307">
      <w:pPr>
        <w:rPr>
          <w:rtl/>
        </w:rPr>
      </w:pPr>
      <w:r>
        <w:rPr>
          <w:rtl/>
        </w:rPr>
        <w:t xml:space="preserve">תודה </w:t>
      </w:r>
      <w:bookmarkStart w:id="32723" w:name="_ETM_Q78_272420"/>
      <w:bookmarkEnd w:id="32723"/>
      <w:r>
        <w:rPr>
          <w:rtl/>
        </w:rPr>
        <w:t>רבה</w:t>
      </w:r>
      <w:r>
        <w:rPr>
          <w:rFonts w:hint="cs"/>
          <w:rtl/>
        </w:rPr>
        <w:t>.</w:t>
      </w:r>
      <w:r>
        <w:rPr>
          <w:rtl/>
        </w:rPr>
        <w:t xml:space="preserve"> </w:t>
      </w:r>
      <w:bookmarkStart w:id="32724" w:name="_ETM_Q78_273260"/>
      <w:bookmarkEnd w:id="32724"/>
      <w:r>
        <w:rPr>
          <w:rtl/>
        </w:rPr>
        <w:t xml:space="preserve">הדובר </w:t>
      </w:r>
      <w:bookmarkStart w:id="32725" w:name="_ETM_Q78_273740"/>
      <w:bookmarkEnd w:id="32725"/>
      <w:r>
        <w:rPr>
          <w:rtl/>
        </w:rPr>
        <w:t>הבא</w:t>
      </w:r>
      <w:r>
        <w:rPr>
          <w:rFonts w:hint="cs"/>
          <w:rtl/>
        </w:rPr>
        <w:t xml:space="preserve"> –</w:t>
      </w:r>
      <w:r>
        <w:rPr>
          <w:rtl/>
        </w:rPr>
        <w:t xml:space="preserve"> </w:t>
      </w:r>
      <w:bookmarkStart w:id="32726" w:name="_ETM_Q78_273980"/>
      <w:bookmarkEnd w:id="32726"/>
      <w:r>
        <w:rPr>
          <w:rtl/>
        </w:rPr>
        <w:t xml:space="preserve">חבר </w:t>
      </w:r>
      <w:bookmarkStart w:id="32727" w:name="_ETM_Q78_274310"/>
      <w:bookmarkEnd w:id="32727"/>
      <w:r>
        <w:rPr>
          <w:rtl/>
        </w:rPr>
        <w:t xml:space="preserve">הכנסת </w:t>
      </w:r>
      <w:bookmarkStart w:id="32728" w:name="_ETM_Q78_275030"/>
      <w:bookmarkEnd w:id="32728"/>
      <w:r>
        <w:rPr>
          <w:rtl/>
        </w:rPr>
        <w:t xml:space="preserve">יואב </w:t>
      </w:r>
      <w:bookmarkStart w:id="32729" w:name="_ETM_Q78_275480"/>
      <w:bookmarkEnd w:id="32729"/>
      <w:r>
        <w:rPr>
          <w:rtl/>
        </w:rPr>
        <w:t>סגלוביץ'</w:t>
      </w:r>
      <w:bookmarkStart w:id="32730" w:name="_ETM_Q78_276200"/>
      <w:bookmarkEnd w:id="32730"/>
      <w:r>
        <w:rPr>
          <w:rFonts w:hint="cs"/>
          <w:rtl/>
        </w:rPr>
        <w:t xml:space="preserve">, </w:t>
      </w:r>
      <w:r>
        <w:rPr>
          <w:rtl/>
        </w:rPr>
        <w:t>בבקשה</w:t>
      </w:r>
      <w:r>
        <w:rPr>
          <w:rFonts w:hint="cs"/>
          <w:rtl/>
        </w:rPr>
        <w:t>.</w:t>
      </w:r>
      <w:r>
        <w:rPr>
          <w:rtl/>
        </w:rPr>
        <w:t xml:space="preserve"> </w:t>
      </w:r>
      <w:bookmarkStart w:id="32731" w:name="_ETM_Q78_288509"/>
      <w:bookmarkEnd w:id="32731"/>
    </w:p>
    <w:p w:rsidR="00A27803" w:rsidRDefault="00A27803" w:rsidP="00D06307">
      <w:pPr>
        <w:rPr>
          <w:rtl/>
        </w:rPr>
      </w:pPr>
      <w:bookmarkStart w:id="32732" w:name="_ETM_Q78_276000"/>
      <w:bookmarkEnd w:id="32732"/>
    </w:p>
    <w:p w:rsidR="00A27803" w:rsidRDefault="00A27803" w:rsidP="00D06307">
      <w:pPr>
        <w:pStyle w:val="a4"/>
        <w:keepNext/>
        <w:rPr>
          <w:rtl/>
        </w:rPr>
      </w:pPr>
      <w:bookmarkStart w:id="32733" w:name="ET_speaker_5791_10"/>
      <w:r w:rsidRPr="00214D1E">
        <w:rPr>
          <w:rStyle w:val="TagStyle"/>
          <w:rtl/>
        </w:rPr>
        <w:t xml:space="preserve"> &lt;&lt; דובר &gt;&gt; </w:t>
      </w:r>
      <w:bookmarkStart w:id="32734" w:name="_Toc139801655"/>
      <w:bookmarkStart w:id="32735" w:name="_Toc160611629"/>
      <w:bookmarkStart w:id="32736" w:name="_Toc160612271"/>
      <w:bookmarkStart w:id="32737" w:name="_Toc160612427"/>
      <w:r>
        <w:rPr>
          <w:rtl/>
        </w:rPr>
        <w:t>יואב סגלוביץ' (יש עתיד):</w:t>
      </w:r>
      <w:bookmarkEnd w:id="32734"/>
      <w:bookmarkEnd w:id="32735"/>
      <w:bookmarkEnd w:id="32736"/>
      <w:bookmarkEnd w:id="32737"/>
      <w:r w:rsidRPr="00214D1E">
        <w:rPr>
          <w:rStyle w:val="TagStyle"/>
          <w:rtl/>
        </w:rPr>
        <w:t xml:space="preserve"> &lt;&lt; דובר &gt;&gt;</w:t>
      </w:r>
      <w:r>
        <w:rPr>
          <w:rtl/>
        </w:rPr>
        <w:t xml:space="preserve">   </w:t>
      </w:r>
      <w:bookmarkEnd w:id="32733"/>
    </w:p>
    <w:p w:rsidR="00A27803" w:rsidRDefault="00A27803" w:rsidP="007B1E8C">
      <w:pPr>
        <w:rPr>
          <w:rtl/>
          <w:lang w:eastAsia="he-IL"/>
        </w:rPr>
      </w:pPr>
    </w:p>
    <w:p w:rsidR="00A27803" w:rsidRDefault="00A27803" w:rsidP="004A1AEE">
      <w:pPr>
        <w:rPr>
          <w:rtl/>
        </w:rPr>
      </w:pPr>
      <w:bookmarkStart w:id="32738" w:name="_ETM_Q78_279000"/>
      <w:bookmarkStart w:id="32739" w:name="_ETM_Q78_277000"/>
      <w:bookmarkEnd w:id="32738"/>
      <w:bookmarkEnd w:id="32739"/>
      <w:r>
        <w:rPr>
          <w:rtl/>
        </w:rPr>
        <w:t xml:space="preserve">אדוני </w:t>
      </w:r>
      <w:bookmarkStart w:id="32740" w:name="_ETM_Q78_288899"/>
      <w:bookmarkEnd w:id="32740"/>
      <w:r>
        <w:rPr>
          <w:rtl/>
        </w:rPr>
        <w:t>היושב</w:t>
      </w:r>
      <w:bookmarkStart w:id="32741" w:name="_ETM_Q78_289470"/>
      <w:bookmarkEnd w:id="32741"/>
      <w:r>
        <w:rPr>
          <w:rFonts w:hint="cs"/>
          <w:rtl/>
        </w:rPr>
        <w:t>-</w:t>
      </w:r>
      <w:r>
        <w:rPr>
          <w:rtl/>
        </w:rPr>
        <w:t>ראש</w:t>
      </w:r>
      <w:r>
        <w:rPr>
          <w:rFonts w:hint="cs"/>
          <w:rtl/>
        </w:rPr>
        <w:t>,</w:t>
      </w:r>
      <w:r>
        <w:rPr>
          <w:rtl/>
        </w:rPr>
        <w:t xml:space="preserve"> </w:t>
      </w:r>
      <w:bookmarkStart w:id="32742" w:name="_ETM_Q78_289829"/>
      <w:bookmarkEnd w:id="32742"/>
      <w:r>
        <w:rPr>
          <w:rtl/>
        </w:rPr>
        <w:t>חברי</w:t>
      </w:r>
      <w:r>
        <w:rPr>
          <w:rFonts w:hint="cs"/>
          <w:rtl/>
        </w:rPr>
        <w:t>י</w:t>
      </w:r>
      <w:r>
        <w:rPr>
          <w:rtl/>
        </w:rPr>
        <w:t xml:space="preserve"> </w:t>
      </w:r>
      <w:bookmarkStart w:id="32743" w:name="_ETM_Q78_290189"/>
      <w:bookmarkEnd w:id="32743"/>
      <w:r>
        <w:rPr>
          <w:rtl/>
        </w:rPr>
        <w:t xml:space="preserve">חברי </w:t>
      </w:r>
      <w:bookmarkStart w:id="32744" w:name="_ETM_Q78_290460"/>
      <w:bookmarkEnd w:id="32744"/>
      <w:r>
        <w:rPr>
          <w:rtl/>
        </w:rPr>
        <w:t>הכנסת</w:t>
      </w:r>
      <w:r>
        <w:rPr>
          <w:rFonts w:hint="cs"/>
          <w:rtl/>
        </w:rPr>
        <w:t>,</w:t>
      </w:r>
      <w:r>
        <w:rPr>
          <w:rtl/>
        </w:rPr>
        <w:t xml:space="preserve"> </w:t>
      </w:r>
      <w:bookmarkStart w:id="32745" w:name="_ETM_Q78_293280"/>
      <w:bookmarkEnd w:id="32745"/>
      <w:r>
        <w:rPr>
          <w:rtl/>
        </w:rPr>
        <w:t>בקפלן</w:t>
      </w:r>
      <w:r>
        <w:rPr>
          <w:rFonts w:hint="cs"/>
          <w:rtl/>
        </w:rPr>
        <w:t>,</w:t>
      </w:r>
      <w:r>
        <w:rPr>
          <w:rtl/>
        </w:rPr>
        <w:t xml:space="preserve"> </w:t>
      </w:r>
      <w:bookmarkStart w:id="32746" w:name="_ETM_Q78_294060"/>
      <w:bookmarkEnd w:id="32746"/>
      <w:r>
        <w:rPr>
          <w:rtl/>
        </w:rPr>
        <w:t xml:space="preserve">בכיכר </w:t>
      </w:r>
      <w:bookmarkStart w:id="32747" w:name="_ETM_Q78_294570"/>
      <w:bookmarkEnd w:id="32747"/>
      <w:r>
        <w:rPr>
          <w:rtl/>
        </w:rPr>
        <w:t>פריז</w:t>
      </w:r>
      <w:r>
        <w:rPr>
          <w:rFonts w:hint="cs"/>
          <w:rtl/>
        </w:rPr>
        <w:t>,</w:t>
      </w:r>
      <w:r>
        <w:rPr>
          <w:rtl/>
        </w:rPr>
        <w:t xml:space="preserve"> </w:t>
      </w:r>
      <w:bookmarkStart w:id="32748" w:name="_ETM_Q78_295289"/>
      <w:bookmarkEnd w:id="32748"/>
      <w:r>
        <w:rPr>
          <w:rtl/>
        </w:rPr>
        <w:t xml:space="preserve">בצומת </w:t>
      </w:r>
      <w:bookmarkStart w:id="32749" w:name="_ETM_Q78_295770"/>
      <w:bookmarkEnd w:id="32749"/>
      <w:r>
        <w:rPr>
          <w:rtl/>
        </w:rPr>
        <w:t>נהלל</w:t>
      </w:r>
      <w:r>
        <w:rPr>
          <w:rFonts w:hint="cs"/>
          <w:rtl/>
        </w:rPr>
        <w:t>,</w:t>
      </w:r>
      <w:r>
        <w:rPr>
          <w:rtl/>
        </w:rPr>
        <w:t xml:space="preserve"> </w:t>
      </w:r>
      <w:bookmarkStart w:id="32750" w:name="_ETM_Q78_296369"/>
      <w:bookmarkEnd w:id="32750"/>
      <w:r>
        <w:rPr>
          <w:rtl/>
        </w:rPr>
        <w:t xml:space="preserve">בצומת </w:t>
      </w:r>
      <w:bookmarkStart w:id="32751" w:name="_ETM_Q78_296789"/>
      <w:bookmarkEnd w:id="32751"/>
      <w:r>
        <w:rPr>
          <w:rtl/>
        </w:rPr>
        <w:t>פרדסיה</w:t>
      </w:r>
      <w:r w:rsidR="004A1AEE">
        <w:rPr>
          <w:rFonts w:hint="cs"/>
          <w:rtl/>
        </w:rPr>
        <w:t>,</w:t>
      </w:r>
      <w:r>
        <w:rPr>
          <w:rtl/>
        </w:rPr>
        <w:t xml:space="preserve"> </w:t>
      </w:r>
      <w:bookmarkStart w:id="32752" w:name="_ETM_Q78_298850"/>
      <w:bookmarkEnd w:id="32752"/>
      <w:r>
        <w:rPr>
          <w:rtl/>
        </w:rPr>
        <w:t xml:space="preserve">אנשים </w:t>
      </w:r>
      <w:bookmarkStart w:id="32753" w:name="_ETM_Q78_299240"/>
      <w:bookmarkEnd w:id="32753"/>
      <w:r>
        <w:rPr>
          <w:rtl/>
        </w:rPr>
        <w:t>יצאו</w:t>
      </w:r>
      <w:r w:rsidR="004A1AEE">
        <w:rPr>
          <w:rFonts w:hint="cs"/>
          <w:rtl/>
        </w:rPr>
        <w:t>.</w:t>
      </w:r>
      <w:r>
        <w:rPr>
          <w:rtl/>
        </w:rPr>
        <w:t xml:space="preserve"> </w:t>
      </w:r>
      <w:bookmarkStart w:id="32754" w:name="_ETM_Q78_301340"/>
      <w:bookmarkEnd w:id="32754"/>
      <w:r>
        <w:rPr>
          <w:rtl/>
        </w:rPr>
        <w:t xml:space="preserve">ובניגוד </w:t>
      </w:r>
      <w:bookmarkStart w:id="32755" w:name="_ETM_Q78_301850"/>
      <w:bookmarkEnd w:id="32755"/>
      <w:r>
        <w:rPr>
          <w:rtl/>
        </w:rPr>
        <w:t xml:space="preserve">למה </w:t>
      </w:r>
      <w:bookmarkStart w:id="32756" w:name="_ETM_Q78_302060"/>
      <w:bookmarkEnd w:id="32756"/>
      <w:r>
        <w:rPr>
          <w:rtl/>
        </w:rPr>
        <w:t xml:space="preserve">שנהוג </w:t>
      </w:r>
      <w:bookmarkStart w:id="32757" w:name="_ETM_Q78_302540"/>
      <w:bookmarkEnd w:id="32757"/>
      <w:r>
        <w:rPr>
          <w:rtl/>
        </w:rPr>
        <w:t xml:space="preserve">לומר </w:t>
      </w:r>
      <w:bookmarkStart w:id="32758" w:name="_ETM_Q78_303020"/>
      <w:bookmarkEnd w:id="32758"/>
      <w:r>
        <w:rPr>
          <w:rtl/>
        </w:rPr>
        <w:t xml:space="preserve">או </w:t>
      </w:r>
      <w:bookmarkStart w:id="32759" w:name="_ETM_Q78_303110"/>
      <w:bookmarkEnd w:id="32759"/>
      <w:r>
        <w:rPr>
          <w:rtl/>
        </w:rPr>
        <w:t xml:space="preserve">נהוג </w:t>
      </w:r>
      <w:bookmarkStart w:id="32760" w:name="_ETM_Q78_303470"/>
      <w:bookmarkEnd w:id="32760"/>
      <w:r>
        <w:rPr>
          <w:rtl/>
        </w:rPr>
        <w:t xml:space="preserve">להגיד </w:t>
      </w:r>
      <w:bookmarkStart w:id="32761" w:name="_ETM_Q78_304040"/>
      <w:bookmarkEnd w:id="32761"/>
      <w:r>
        <w:rPr>
          <w:rtl/>
        </w:rPr>
        <w:t xml:space="preserve">או </w:t>
      </w:r>
      <w:bookmarkStart w:id="32762" w:name="_ETM_Q78_304100"/>
      <w:bookmarkEnd w:id="32762"/>
      <w:r>
        <w:rPr>
          <w:rtl/>
        </w:rPr>
        <w:t xml:space="preserve">נהוג </w:t>
      </w:r>
      <w:bookmarkStart w:id="32763" w:name="_ETM_Q78_304340"/>
      <w:bookmarkEnd w:id="32763"/>
      <w:r>
        <w:rPr>
          <w:rtl/>
        </w:rPr>
        <w:t>לשקר</w:t>
      </w:r>
      <w:r>
        <w:rPr>
          <w:rFonts w:hint="cs"/>
          <w:rtl/>
        </w:rPr>
        <w:t>,</w:t>
      </w:r>
      <w:r>
        <w:rPr>
          <w:rtl/>
        </w:rPr>
        <w:t xml:space="preserve"> </w:t>
      </w:r>
      <w:bookmarkStart w:id="32764" w:name="_ETM_Q78_305030"/>
      <w:bookmarkEnd w:id="32764"/>
      <w:r>
        <w:rPr>
          <w:rtl/>
        </w:rPr>
        <w:t xml:space="preserve">הם </w:t>
      </w:r>
      <w:bookmarkStart w:id="32765" w:name="_ETM_Q78_305180"/>
      <w:bookmarkEnd w:id="32765"/>
      <w:r>
        <w:rPr>
          <w:rtl/>
        </w:rPr>
        <w:t xml:space="preserve">לא </w:t>
      </w:r>
      <w:bookmarkStart w:id="32766" w:name="_ETM_Q78_305270"/>
      <w:bookmarkEnd w:id="32766"/>
      <w:r>
        <w:rPr>
          <w:rtl/>
        </w:rPr>
        <w:t xml:space="preserve">יצאו </w:t>
      </w:r>
      <w:bookmarkStart w:id="32767" w:name="_ETM_Q78_305540"/>
      <w:bookmarkEnd w:id="32767"/>
      <w:r>
        <w:rPr>
          <w:rtl/>
        </w:rPr>
        <w:t xml:space="preserve">כי </w:t>
      </w:r>
      <w:bookmarkStart w:id="32768" w:name="_ETM_Q78_305689"/>
      <w:bookmarkEnd w:id="32768"/>
      <w:r>
        <w:rPr>
          <w:rtl/>
        </w:rPr>
        <w:t xml:space="preserve">קראו </w:t>
      </w:r>
      <w:bookmarkStart w:id="32769" w:name="_ETM_Q78_305990"/>
      <w:bookmarkEnd w:id="32769"/>
      <w:r>
        <w:rPr>
          <w:rtl/>
        </w:rPr>
        <w:t>להם</w:t>
      </w:r>
      <w:r w:rsidR="004A1AEE">
        <w:rPr>
          <w:rFonts w:hint="cs"/>
          <w:rtl/>
        </w:rPr>
        <w:t>;</w:t>
      </w:r>
      <w:r>
        <w:rPr>
          <w:rtl/>
        </w:rPr>
        <w:t xml:space="preserve"> </w:t>
      </w:r>
      <w:bookmarkStart w:id="32770" w:name="_ETM_Q78_307520"/>
      <w:bookmarkEnd w:id="32770"/>
      <w:r>
        <w:rPr>
          <w:rtl/>
        </w:rPr>
        <w:t xml:space="preserve">הם </w:t>
      </w:r>
      <w:bookmarkStart w:id="32771" w:name="_ETM_Q78_307669"/>
      <w:bookmarkEnd w:id="32771"/>
      <w:r>
        <w:rPr>
          <w:rtl/>
        </w:rPr>
        <w:t xml:space="preserve">יצאו </w:t>
      </w:r>
      <w:bookmarkStart w:id="32772" w:name="_ETM_Q78_307909"/>
      <w:bookmarkEnd w:id="32772"/>
      <w:r>
        <w:rPr>
          <w:rtl/>
        </w:rPr>
        <w:t xml:space="preserve">כי </w:t>
      </w:r>
      <w:bookmarkStart w:id="32773" w:name="_ETM_Q78_308060"/>
      <w:bookmarkEnd w:id="32773"/>
      <w:r>
        <w:rPr>
          <w:rtl/>
        </w:rPr>
        <w:t xml:space="preserve">הם </w:t>
      </w:r>
      <w:bookmarkStart w:id="32774" w:name="_ETM_Q78_308150"/>
      <w:bookmarkEnd w:id="32774"/>
      <w:r>
        <w:rPr>
          <w:rtl/>
        </w:rPr>
        <w:t xml:space="preserve">הרגישו </w:t>
      </w:r>
      <w:bookmarkStart w:id="32775" w:name="_ETM_Q78_308750"/>
      <w:bookmarkEnd w:id="32775"/>
      <w:r>
        <w:rPr>
          <w:rtl/>
        </w:rPr>
        <w:t xml:space="preserve">שמשהו </w:t>
      </w:r>
      <w:bookmarkStart w:id="32776" w:name="_ETM_Q78_309409"/>
      <w:bookmarkEnd w:id="32776"/>
      <w:r>
        <w:rPr>
          <w:rtl/>
        </w:rPr>
        <w:t xml:space="preserve">כאן </w:t>
      </w:r>
      <w:bookmarkStart w:id="32777" w:name="_ETM_Q78_309769"/>
      <w:bookmarkEnd w:id="32777"/>
      <w:r>
        <w:rPr>
          <w:rtl/>
        </w:rPr>
        <w:t xml:space="preserve">לא </w:t>
      </w:r>
      <w:bookmarkStart w:id="32778" w:name="_ETM_Q78_309919"/>
      <w:bookmarkEnd w:id="32778"/>
      <w:r>
        <w:rPr>
          <w:rtl/>
        </w:rPr>
        <w:t>בסדר</w:t>
      </w:r>
      <w:r>
        <w:rPr>
          <w:rFonts w:hint="cs"/>
          <w:rtl/>
        </w:rPr>
        <w:t xml:space="preserve"> –</w:t>
      </w:r>
      <w:r>
        <w:rPr>
          <w:rtl/>
        </w:rPr>
        <w:t xml:space="preserve"> </w:t>
      </w:r>
      <w:bookmarkStart w:id="32779" w:name="_ETM_Q78_310610"/>
      <w:bookmarkEnd w:id="32779"/>
      <w:r>
        <w:rPr>
          <w:rtl/>
        </w:rPr>
        <w:t xml:space="preserve">ולא </w:t>
      </w:r>
      <w:bookmarkStart w:id="32780" w:name="_ETM_Q78_310849"/>
      <w:bookmarkEnd w:id="32780"/>
      <w:r>
        <w:rPr>
          <w:rtl/>
        </w:rPr>
        <w:t xml:space="preserve">בסדר </w:t>
      </w:r>
      <w:bookmarkStart w:id="32781" w:name="_ETM_Q78_311389"/>
      <w:bookmarkEnd w:id="32781"/>
      <w:r>
        <w:rPr>
          <w:rtl/>
        </w:rPr>
        <w:t xml:space="preserve">לא </w:t>
      </w:r>
      <w:bookmarkStart w:id="32782" w:name="_ETM_Q78_311540"/>
      <w:bookmarkEnd w:id="32782"/>
      <w:r>
        <w:rPr>
          <w:rtl/>
        </w:rPr>
        <w:t xml:space="preserve">היום </w:t>
      </w:r>
      <w:bookmarkStart w:id="32783" w:name="_ETM_Q78_311900"/>
      <w:bookmarkEnd w:id="32783"/>
      <w:r>
        <w:rPr>
          <w:rtl/>
        </w:rPr>
        <w:t xml:space="preserve">ולא </w:t>
      </w:r>
      <w:bookmarkStart w:id="32784" w:name="_ETM_Q78_312139"/>
      <w:bookmarkEnd w:id="32784"/>
      <w:r>
        <w:rPr>
          <w:rtl/>
        </w:rPr>
        <w:t>אתמול</w:t>
      </w:r>
      <w:r>
        <w:rPr>
          <w:rFonts w:hint="cs"/>
          <w:rtl/>
        </w:rPr>
        <w:t>.</w:t>
      </w:r>
      <w:r>
        <w:rPr>
          <w:rtl/>
        </w:rPr>
        <w:t xml:space="preserve"> </w:t>
      </w:r>
      <w:bookmarkStart w:id="32785" w:name="_ETM_Q78_313139"/>
      <w:bookmarkEnd w:id="32785"/>
      <w:r>
        <w:rPr>
          <w:rtl/>
        </w:rPr>
        <w:t xml:space="preserve">הם </w:t>
      </w:r>
      <w:bookmarkStart w:id="32786" w:name="_ETM_Q78_313499"/>
      <w:bookmarkEnd w:id="32786"/>
      <w:r>
        <w:rPr>
          <w:rtl/>
        </w:rPr>
        <w:t>יצאו</w:t>
      </w:r>
      <w:r>
        <w:rPr>
          <w:rFonts w:hint="cs"/>
          <w:rtl/>
        </w:rPr>
        <w:t>,</w:t>
      </w:r>
      <w:r>
        <w:rPr>
          <w:rtl/>
        </w:rPr>
        <w:t xml:space="preserve"> </w:t>
      </w:r>
      <w:bookmarkStart w:id="32787" w:name="_ETM_Q78_313799"/>
      <w:bookmarkEnd w:id="32787"/>
      <w:r>
        <w:rPr>
          <w:rFonts w:hint="cs"/>
          <w:rtl/>
        </w:rPr>
        <w:t>ו</w:t>
      </w:r>
      <w:r>
        <w:rPr>
          <w:rtl/>
        </w:rPr>
        <w:t xml:space="preserve">הם </w:t>
      </w:r>
      <w:bookmarkStart w:id="32788" w:name="_ETM_Q78_313919"/>
      <w:bookmarkEnd w:id="32788"/>
      <w:r>
        <w:rPr>
          <w:rtl/>
        </w:rPr>
        <w:t xml:space="preserve">עדיין </w:t>
      </w:r>
      <w:bookmarkStart w:id="32789" w:name="_ETM_Q78_314249"/>
      <w:bookmarkEnd w:id="32789"/>
      <w:r>
        <w:rPr>
          <w:rtl/>
        </w:rPr>
        <w:t>שם</w:t>
      </w:r>
      <w:r w:rsidR="004A1AEE">
        <w:rPr>
          <w:rFonts w:hint="cs"/>
          <w:rtl/>
        </w:rPr>
        <w:t>.</w:t>
      </w:r>
      <w:r>
        <w:rPr>
          <w:rtl/>
        </w:rPr>
        <w:t xml:space="preserve"> </w:t>
      </w:r>
      <w:bookmarkStart w:id="32790" w:name="_ETM_Q78_316169"/>
      <w:bookmarkEnd w:id="32790"/>
      <w:r>
        <w:rPr>
          <w:rtl/>
        </w:rPr>
        <w:t xml:space="preserve">הם </w:t>
      </w:r>
      <w:bookmarkStart w:id="32791" w:name="_ETM_Q78_316470"/>
      <w:bookmarkEnd w:id="32791"/>
      <w:r>
        <w:rPr>
          <w:rtl/>
        </w:rPr>
        <w:t xml:space="preserve">יצאו </w:t>
      </w:r>
      <w:bookmarkStart w:id="32792" w:name="_ETM_Q78_318150"/>
      <w:bookmarkEnd w:id="32792"/>
      <w:r>
        <w:rPr>
          <w:rtl/>
        </w:rPr>
        <w:t>היום</w:t>
      </w:r>
      <w:bookmarkStart w:id="32793" w:name="_ETM_Q78_319799"/>
      <w:bookmarkEnd w:id="32793"/>
      <w:r>
        <w:rPr>
          <w:rFonts w:hint="cs"/>
          <w:rtl/>
        </w:rPr>
        <w:t xml:space="preserve">, </w:t>
      </w:r>
      <w:r>
        <w:rPr>
          <w:rtl/>
        </w:rPr>
        <w:t xml:space="preserve">כי </w:t>
      </w:r>
      <w:bookmarkStart w:id="32794" w:name="_ETM_Q78_320040"/>
      <w:bookmarkEnd w:id="32794"/>
      <w:r>
        <w:rPr>
          <w:rtl/>
        </w:rPr>
        <w:t xml:space="preserve">עוד </w:t>
      </w:r>
      <w:bookmarkStart w:id="32795" w:name="_ETM_Q78_320730"/>
      <w:bookmarkEnd w:id="32795"/>
      <w:r>
        <w:rPr>
          <w:rtl/>
        </w:rPr>
        <w:t>אבן</w:t>
      </w:r>
      <w:bookmarkStart w:id="32796" w:name="_ETM_Q78_321209"/>
      <w:bookmarkStart w:id="32797" w:name="_ETM_Q78_321659"/>
      <w:bookmarkEnd w:id="32796"/>
      <w:bookmarkEnd w:id="32797"/>
      <w:r>
        <w:rPr>
          <w:rFonts w:hint="cs"/>
          <w:rtl/>
        </w:rPr>
        <w:t xml:space="preserve"> אחת </w:t>
      </w:r>
      <w:r>
        <w:rPr>
          <w:rtl/>
        </w:rPr>
        <w:t xml:space="preserve">בחומה </w:t>
      </w:r>
      <w:bookmarkStart w:id="32798" w:name="_ETM_Q78_324430"/>
      <w:bookmarkEnd w:id="32798"/>
      <w:r>
        <w:rPr>
          <w:rtl/>
        </w:rPr>
        <w:t>ז</w:t>
      </w:r>
      <w:bookmarkStart w:id="32799" w:name="_ETM_Q78_324669"/>
      <w:bookmarkStart w:id="32800" w:name="_ETM_Q78_327830"/>
      <w:bookmarkEnd w:id="32799"/>
      <w:bookmarkEnd w:id="32800"/>
      <w:r>
        <w:rPr>
          <w:rFonts w:hint="cs"/>
          <w:rtl/>
        </w:rPr>
        <w:t xml:space="preserve">זה. </w:t>
      </w:r>
      <w:r>
        <w:rPr>
          <w:rtl/>
        </w:rPr>
        <w:t>הכ</w:t>
      </w:r>
      <w:r>
        <w:rPr>
          <w:rFonts w:hint="cs"/>
          <w:rtl/>
        </w:rPr>
        <w:t>ו</w:t>
      </w:r>
      <w:r>
        <w:rPr>
          <w:rtl/>
        </w:rPr>
        <w:t xml:space="preserve">ל </w:t>
      </w:r>
      <w:bookmarkStart w:id="32801" w:name="_ETM_Q78_328220"/>
      <w:bookmarkEnd w:id="32801"/>
      <w:r>
        <w:rPr>
          <w:rtl/>
        </w:rPr>
        <w:t>ידוע</w:t>
      </w:r>
      <w:r>
        <w:rPr>
          <w:rFonts w:hint="cs"/>
          <w:rtl/>
        </w:rPr>
        <w:t>,</w:t>
      </w:r>
      <w:r>
        <w:rPr>
          <w:rtl/>
        </w:rPr>
        <w:t xml:space="preserve"> </w:t>
      </w:r>
      <w:bookmarkStart w:id="32802" w:name="_ETM_Q78_330380"/>
      <w:bookmarkEnd w:id="32802"/>
      <w:r>
        <w:rPr>
          <w:rtl/>
        </w:rPr>
        <w:t>הכ</w:t>
      </w:r>
      <w:r>
        <w:rPr>
          <w:rFonts w:hint="cs"/>
          <w:rtl/>
        </w:rPr>
        <w:t>ו</w:t>
      </w:r>
      <w:r>
        <w:rPr>
          <w:rtl/>
        </w:rPr>
        <w:t xml:space="preserve">ל </w:t>
      </w:r>
      <w:bookmarkStart w:id="32803" w:name="_ETM_Q78_330860"/>
      <w:bookmarkEnd w:id="32803"/>
      <w:r>
        <w:rPr>
          <w:rtl/>
        </w:rPr>
        <w:t>צפוי</w:t>
      </w:r>
      <w:r>
        <w:rPr>
          <w:rFonts w:hint="cs"/>
          <w:rtl/>
        </w:rPr>
        <w:t>.</w:t>
      </w:r>
      <w:r>
        <w:rPr>
          <w:rtl/>
        </w:rPr>
        <w:t xml:space="preserve"> </w:t>
      </w:r>
      <w:bookmarkStart w:id="32804" w:name="_ETM_Q78_333650"/>
      <w:bookmarkEnd w:id="32804"/>
      <w:r>
        <w:rPr>
          <w:rtl/>
        </w:rPr>
        <w:t xml:space="preserve">הרשות </w:t>
      </w:r>
      <w:bookmarkStart w:id="32805" w:name="_ETM_Q78_334190"/>
      <w:bookmarkEnd w:id="32805"/>
      <w:r>
        <w:rPr>
          <w:rtl/>
        </w:rPr>
        <w:t xml:space="preserve">לא </w:t>
      </w:r>
      <w:bookmarkStart w:id="32806" w:name="_ETM_Q78_334310"/>
      <w:bookmarkEnd w:id="32806"/>
      <w:r>
        <w:rPr>
          <w:rtl/>
        </w:rPr>
        <w:t>נתונה</w:t>
      </w:r>
      <w:r>
        <w:rPr>
          <w:rFonts w:hint="cs"/>
          <w:rtl/>
        </w:rPr>
        <w:t>.</w:t>
      </w:r>
      <w:r>
        <w:rPr>
          <w:rtl/>
        </w:rPr>
        <w:t xml:space="preserve"> </w:t>
      </w:r>
      <w:bookmarkStart w:id="32807" w:name="_ETM_Q78_336459"/>
      <w:bookmarkEnd w:id="32807"/>
      <w:r>
        <w:rPr>
          <w:rtl/>
        </w:rPr>
        <w:t xml:space="preserve">מי </w:t>
      </w:r>
      <w:bookmarkStart w:id="32808" w:name="_ETM_Q78_336730"/>
      <w:bookmarkEnd w:id="32808"/>
      <w:r>
        <w:rPr>
          <w:rtl/>
        </w:rPr>
        <w:t>שמנחה</w:t>
      </w:r>
      <w:r>
        <w:rPr>
          <w:rFonts w:hint="cs"/>
          <w:rtl/>
        </w:rPr>
        <w:t>,</w:t>
      </w:r>
      <w:r>
        <w:rPr>
          <w:rtl/>
        </w:rPr>
        <w:t xml:space="preserve"> </w:t>
      </w:r>
      <w:bookmarkStart w:id="32809" w:name="_ETM_Q78_337299"/>
      <w:bookmarkEnd w:id="32809"/>
      <w:r>
        <w:rPr>
          <w:rtl/>
        </w:rPr>
        <w:t xml:space="preserve">מי </w:t>
      </w:r>
      <w:bookmarkStart w:id="32810" w:name="_ETM_Q78_337749"/>
      <w:bookmarkEnd w:id="32810"/>
      <w:r>
        <w:rPr>
          <w:rtl/>
        </w:rPr>
        <w:t>שהוביל</w:t>
      </w:r>
      <w:r>
        <w:rPr>
          <w:rFonts w:hint="cs"/>
          <w:rtl/>
        </w:rPr>
        <w:t>,</w:t>
      </w:r>
      <w:r>
        <w:rPr>
          <w:rtl/>
        </w:rPr>
        <w:t xml:space="preserve"> </w:t>
      </w:r>
      <w:bookmarkStart w:id="32811" w:name="_ETM_Q78_338559"/>
      <w:bookmarkEnd w:id="32811"/>
      <w:r>
        <w:rPr>
          <w:rtl/>
        </w:rPr>
        <w:t xml:space="preserve">מי </w:t>
      </w:r>
      <w:bookmarkStart w:id="32812" w:name="_ETM_Q78_338739"/>
      <w:bookmarkEnd w:id="32812"/>
      <w:r>
        <w:rPr>
          <w:rtl/>
        </w:rPr>
        <w:t>שקר</w:t>
      </w:r>
      <w:r>
        <w:rPr>
          <w:rFonts w:hint="cs"/>
          <w:rtl/>
        </w:rPr>
        <w:t>א</w:t>
      </w:r>
      <w:r>
        <w:rPr>
          <w:rtl/>
        </w:rPr>
        <w:t xml:space="preserve"> </w:t>
      </w:r>
      <w:bookmarkStart w:id="32813" w:name="_ETM_Q78_339790"/>
      <w:bookmarkEnd w:id="32813"/>
      <w:r>
        <w:rPr>
          <w:rtl/>
        </w:rPr>
        <w:t xml:space="preserve">לאירוע </w:t>
      </w:r>
      <w:bookmarkStart w:id="32814" w:name="_ETM_Q78_340480"/>
      <w:bookmarkEnd w:id="32814"/>
      <w:r>
        <w:rPr>
          <w:rtl/>
        </w:rPr>
        <w:t>הזה</w:t>
      </w:r>
      <w:r>
        <w:rPr>
          <w:rFonts w:hint="cs"/>
          <w:rtl/>
        </w:rPr>
        <w:t xml:space="preserve"> </w:t>
      </w:r>
      <w:bookmarkStart w:id="32815" w:name="_ETM_Q78_340749"/>
      <w:bookmarkEnd w:id="32815"/>
      <w:r>
        <w:rPr>
          <w:rtl/>
        </w:rPr>
        <w:t>היום</w:t>
      </w:r>
      <w:bookmarkStart w:id="32816" w:name="_ETM_Q78_341680"/>
      <w:bookmarkEnd w:id="32816"/>
      <w:r w:rsidR="004A1AEE">
        <w:rPr>
          <w:rFonts w:hint="cs"/>
          <w:rtl/>
        </w:rPr>
        <w:t>,</w:t>
      </w:r>
      <w:r>
        <w:rPr>
          <w:rFonts w:hint="cs"/>
          <w:rtl/>
        </w:rPr>
        <w:t xml:space="preserve"> </w:t>
      </w:r>
      <w:r>
        <w:rPr>
          <w:rtl/>
        </w:rPr>
        <w:t xml:space="preserve">יש </w:t>
      </w:r>
      <w:bookmarkStart w:id="32817" w:name="_ETM_Q78_341980"/>
      <w:bookmarkEnd w:id="32817"/>
      <w:r>
        <w:rPr>
          <w:rtl/>
        </w:rPr>
        <w:t xml:space="preserve">לו </w:t>
      </w:r>
      <w:bookmarkStart w:id="32818" w:name="_ETM_Q78_342129"/>
      <w:bookmarkEnd w:id="32818"/>
      <w:r>
        <w:rPr>
          <w:rtl/>
        </w:rPr>
        <w:t>שם</w:t>
      </w:r>
      <w:r>
        <w:rPr>
          <w:rFonts w:hint="cs"/>
          <w:rtl/>
        </w:rPr>
        <w:t>:</w:t>
      </w:r>
      <w:r>
        <w:rPr>
          <w:rtl/>
        </w:rPr>
        <w:t xml:space="preserve"> </w:t>
      </w:r>
      <w:bookmarkStart w:id="32819" w:name="_ETM_Q78_343810"/>
      <w:bookmarkEnd w:id="32819"/>
      <w:r>
        <w:rPr>
          <w:rtl/>
        </w:rPr>
        <w:t xml:space="preserve">קוראים </w:t>
      </w:r>
      <w:bookmarkStart w:id="32820" w:name="_ETM_Q78_344169"/>
      <w:bookmarkEnd w:id="32820"/>
      <w:r>
        <w:rPr>
          <w:rtl/>
        </w:rPr>
        <w:t xml:space="preserve">לו </w:t>
      </w:r>
      <w:bookmarkStart w:id="32821" w:name="_ETM_Q78_344319"/>
      <w:bookmarkEnd w:id="32821"/>
      <w:r>
        <w:rPr>
          <w:rtl/>
        </w:rPr>
        <w:t xml:space="preserve">איתמר </w:t>
      </w:r>
      <w:bookmarkStart w:id="32822" w:name="_ETM_Q78_344739"/>
      <w:bookmarkEnd w:id="32822"/>
      <w:r>
        <w:rPr>
          <w:rtl/>
        </w:rPr>
        <w:t xml:space="preserve">בן </w:t>
      </w:r>
      <w:bookmarkStart w:id="32823" w:name="_ETM_Q78_344980"/>
      <w:bookmarkEnd w:id="32823"/>
      <w:r>
        <w:rPr>
          <w:rtl/>
        </w:rPr>
        <w:t>גביר</w:t>
      </w:r>
      <w:r>
        <w:rPr>
          <w:rFonts w:hint="cs"/>
          <w:rtl/>
        </w:rPr>
        <w:t>.</w:t>
      </w:r>
      <w:r>
        <w:rPr>
          <w:rtl/>
        </w:rPr>
        <w:t xml:space="preserve"> </w:t>
      </w:r>
      <w:bookmarkStart w:id="32824" w:name="_ETM_Q78_345769"/>
      <w:bookmarkEnd w:id="32824"/>
      <w:r>
        <w:rPr>
          <w:rtl/>
        </w:rPr>
        <w:t xml:space="preserve">אני </w:t>
      </w:r>
      <w:bookmarkStart w:id="32825" w:name="_ETM_Q78_346069"/>
      <w:bookmarkEnd w:id="32825"/>
      <w:r>
        <w:rPr>
          <w:rtl/>
        </w:rPr>
        <w:t xml:space="preserve">מזכיר </w:t>
      </w:r>
      <w:bookmarkStart w:id="32826" w:name="_ETM_Q78_346430"/>
      <w:bookmarkEnd w:id="32826"/>
      <w:r>
        <w:rPr>
          <w:rtl/>
        </w:rPr>
        <w:t>לכם</w:t>
      </w:r>
      <w:r>
        <w:rPr>
          <w:rFonts w:hint="cs"/>
          <w:rtl/>
        </w:rPr>
        <w:t>,</w:t>
      </w:r>
      <w:r>
        <w:rPr>
          <w:rtl/>
        </w:rPr>
        <w:t xml:space="preserve"> </w:t>
      </w:r>
      <w:bookmarkStart w:id="32827" w:name="_ETM_Q78_346700"/>
      <w:bookmarkEnd w:id="32827"/>
      <w:r>
        <w:rPr>
          <w:rtl/>
        </w:rPr>
        <w:t xml:space="preserve">חברי </w:t>
      </w:r>
      <w:bookmarkStart w:id="32828" w:name="_ETM_Q78_347000"/>
      <w:bookmarkEnd w:id="32828"/>
      <w:r>
        <w:rPr>
          <w:rtl/>
        </w:rPr>
        <w:t>הכנסת</w:t>
      </w:r>
      <w:r w:rsidR="004A1AEE">
        <w:rPr>
          <w:rFonts w:hint="cs"/>
          <w:rtl/>
        </w:rPr>
        <w:t>,</w:t>
      </w:r>
      <w:r>
        <w:rPr>
          <w:rtl/>
        </w:rPr>
        <w:t xml:space="preserve"> </w:t>
      </w:r>
      <w:bookmarkStart w:id="32829" w:name="_ETM_Q78_347330"/>
      <w:bookmarkEnd w:id="32829"/>
      <w:r>
        <w:rPr>
          <w:rtl/>
        </w:rPr>
        <w:t xml:space="preserve">גם </w:t>
      </w:r>
      <w:bookmarkStart w:id="32830" w:name="_ETM_Q78_347510"/>
      <w:bookmarkEnd w:id="32830"/>
      <w:r>
        <w:rPr>
          <w:rtl/>
        </w:rPr>
        <w:t>מהקואליציה</w:t>
      </w:r>
      <w:r w:rsidR="004A1AEE">
        <w:rPr>
          <w:rFonts w:hint="cs"/>
          <w:rtl/>
        </w:rPr>
        <w:t>:</w:t>
      </w:r>
      <w:r>
        <w:rPr>
          <w:rtl/>
        </w:rPr>
        <w:t xml:space="preserve"> </w:t>
      </w:r>
      <w:bookmarkStart w:id="32831" w:name="_ETM_Q78_349540"/>
      <w:bookmarkEnd w:id="32831"/>
      <w:r>
        <w:rPr>
          <w:rtl/>
        </w:rPr>
        <w:t xml:space="preserve">טרם </w:t>
      </w:r>
      <w:bookmarkStart w:id="32832" w:name="_ETM_Q78_350650"/>
      <w:bookmarkEnd w:id="32832"/>
      <w:r>
        <w:rPr>
          <w:rtl/>
        </w:rPr>
        <w:t xml:space="preserve">כניסתו </w:t>
      </w:r>
      <w:bookmarkStart w:id="32833" w:name="_ETM_Q78_351069"/>
      <w:bookmarkEnd w:id="32833"/>
      <w:r>
        <w:rPr>
          <w:rtl/>
        </w:rPr>
        <w:t xml:space="preserve">לתפקיד </w:t>
      </w:r>
      <w:bookmarkStart w:id="32834" w:name="_ETM_Q78_352150"/>
      <w:bookmarkEnd w:id="32834"/>
      <w:r>
        <w:rPr>
          <w:rtl/>
        </w:rPr>
        <w:t xml:space="preserve">זה </w:t>
      </w:r>
      <w:bookmarkStart w:id="32835" w:name="_ETM_Q78_352299"/>
      <w:bookmarkEnd w:id="32835"/>
      <w:r>
        <w:rPr>
          <w:rtl/>
        </w:rPr>
        <w:t xml:space="preserve">היה </w:t>
      </w:r>
      <w:bookmarkStart w:id="32836" w:name="_ETM_Q78_352419"/>
      <w:bookmarkEnd w:id="32836"/>
      <w:r>
        <w:rPr>
          <w:rtl/>
        </w:rPr>
        <w:t xml:space="preserve">תנאי </w:t>
      </w:r>
      <w:bookmarkStart w:id="32837" w:name="_ETM_Q78_352780"/>
      <w:bookmarkEnd w:id="32837"/>
      <w:r>
        <w:rPr>
          <w:rtl/>
        </w:rPr>
        <w:t xml:space="preserve">בהסכם </w:t>
      </w:r>
      <w:bookmarkStart w:id="32838" w:name="_ETM_Q78_353169"/>
      <w:bookmarkEnd w:id="32838"/>
      <w:r>
        <w:rPr>
          <w:rtl/>
        </w:rPr>
        <w:t xml:space="preserve">קואליציוני </w:t>
      </w:r>
      <w:bookmarkStart w:id="32839" w:name="_ETM_Q78_353709"/>
      <w:bookmarkEnd w:id="32839"/>
      <w:r>
        <w:rPr>
          <w:rFonts w:hint="cs"/>
          <w:rtl/>
        </w:rPr>
        <w:t>– שישנו את</w:t>
      </w:r>
      <w:r>
        <w:rPr>
          <w:rtl/>
        </w:rPr>
        <w:t xml:space="preserve"> </w:t>
      </w:r>
      <w:bookmarkStart w:id="32840" w:name="_ETM_Q78_354069"/>
      <w:bookmarkEnd w:id="32840"/>
      <w:r>
        <w:rPr>
          <w:rtl/>
        </w:rPr>
        <w:t xml:space="preserve">פקודת </w:t>
      </w:r>
      <w:bookmarkStart w:id="32841" w:name="_ETM_Q78_354430"/>
      <w:bookmarkEnd w:id="32841"/>
      <w:r>
        <w:rPr>
          <w:rtl/>
        </w:rPr>
        <w:t>המשטרה</w:t>
      </w:r>
      <w:r>
        <w:rPr>
          <w:rFonts w:hint="cs"/>
          <w:rtl/>
        </w:rPr>
        <w:t>.</w:t>
      </w:r>
      <w:r>
        <w:rPr>
          <w:rtl/>
        </w:rPr>
        <w:t xml:space="preserve"> </w:t>
      </w:r>
      <w:bookmarkStart w:id="32842" w:name="_ETM_Q78_355459"/>
      <w:bookmarkEnd w:id="32842"/>
      <w:r>
        <w:rPr>
          <w:rtl/>
        </w:rPr>
        <w:t xml:space="preserve">אני </w:t>
      </w:r>
      <w:bookmarkStart w:id="32843" w:name="_ETM_Q78_355700"/>
      <w:bookmarkStart w:id="32844" w:name="_ETM_Q78_355879"/>
      <w:bookmarkEnd w:id="32843"/>
      <w:bookmarkEnd w:id="32844"/>
      <w:r>
        <w:rPr>
          <w:rtl/>
        </w:rPr>
        <w:t xml:space="preserve">עליתי </w:t>
      </w:r>
      <w:bookmarkStart w:id="32845" w:name="_ETM_Q78_355969"/>
      <w:bookmarkEnd w:id="32845"/>
      <w:r>
        <w:rPr>
          <w:rFonts w:hint="cs"/>
          <w:rtl/>
        </w:rPr>
        <w:t>ל</w:t>
      </w:r>
      <w:r>
        <w:rPr>
          <w:rtl/>
        </w:rPr>
        <w:t xml:space="preserve">דוכן </w:t>
      </w:r>
      <w:bookmarkStart w:id="32846" w:name="_ETM_Q78_356359"/>
      <w:bookmarkEnd w:id="32846"/>
      <w:r>
        <w:rPr>
          <w:rtl/>
        </w:rPr>
        <w:t xml:space="preserve">הזה </w:t>
      </w:r>
      <w:bookmarkStart w:id="32847" w:name="_ETM_Q78_357319"/>
      <w:bookmarkStart w:id="32848" w:name="_ETM_Q78_357770"/>
      <w:bookmarkEnd w:id="32847"/>
      <w:bookmarkEnd w:id="32848"/>
      <w:r>
        <w:rPr>
          <w:rFonts w:hint="cs"/>
          <w:rtl/>
        </w:rPr>
        <w:t>ו</w:t>
      </w:r>
      <w:bookmarkStart w:id="32849" w:name="_ETM_Q78_358280"/>
      <w:bookmarkEnd w:id="32849"/>
      <w:r>
        <w:rPr>
          <w:rtl/>
        </w:rPr>
        <w:t xml:space="preserve">אמרתי </w:t>
      </w:r>
      <w:bookmarkStart w:id="32850" w:name="_ETM_Q78_358669"/>
      <w:bookmarkEnd w:id="32850"/>
      <w:r w:rsidR="004A1AEE">
        <w:rPr>
          <w:rFonts w:hint="cs"/>
          <w:rtl/>
        </w:rPr>
        <w:t xml:space="preserve">– </w:t>
      </w:r>
      <w:r>
        <w:rPr>
          <w:rtl/>
        </w:rPr>
        <w:t xml:space="preserve">לא </w:t>
      </w:r>
      <w:bookmarkStart w:id="32851" w:name="_ETM_Q78_358910"/>
      <w:bookmarkEnd w:id="32851"/>
      <w:r>
        <w:rPr>
          <w:rtl/>
        </w:rPr>
        <w:t xml:space="preserve">כאיש </w:t>
      </w:r>
      <w:bookmarkStart w:id="32852" w:name="_ETM_Q78_359180"/>
      <w:bookmarkEnd w:id="32852"/>
      <w:r>
        <w:rPr>
          <w:rtl/>
        </w:rPr>
        <w:t>פוליטי</w:t>
      </w:r>
      <w:r w:rsidR="004A1AEE">
        <w:rPr>
          <w:rFonts w:hint="cs"/>
          <w:rtl/>
        </w:rPr>
        <w:t>;</w:t>
      </w:r>
      <w:r>
        <w:rPr>
          <w:rtl/>
        </w:rPr>
        <w:t xml:space="preserve"> </w:t>
      </w:r>
      <w:bookmarkStart w:id="32853" w:name="_ETM_Q78_360080"/>
      <w:bookmarkEnd w:id="32853"/>
      <w:r>
        <w:rPr>
          <w:rFonts w:hint="cs"/>
          <w:rtl/>
        </w:rPr>
        <w:t>אמרתי</w:t>
      </w:r>
      <w:r>
        <w:rPr>
          <w:rtl/>
        </w:rPr>
        <w:t xml:space="preserve"> </w:t>
      </w:r>
      <w:bookmarkStart w:id="32854" w:name="_ETM_Q78_360530"/>
      <w:bookmarkEnd w:id="32854"/>
      <w:r>
        <w:rPr>
          <w:rtl/>
        </w:rPr>
        <w:t xml:space="preserve">כמי </w:t>
      </w:r>
      <w:bookmarkStart w:id="32855" w:name="_ETM_Q78_360800"/>
      <w:bookmarkStart w:id="32856" w:name="_ETM_Q78_362000"/>
      <w:bookmarkEnd w:id="32855"/>
      <w:bookmarkEnd w:id="32856"/>
      <w:r>
        <w:rPr>
          <w:rFonts w:hint="cs"/>
          <w:rtl/>
        </w:rPr>
        <w:t xml:space="preserve">ששירת 28 </w:t>
      </w:r>
      <w:r>
        <w:rPr>
          <w:rtl/>
        </w:rPr>
        <w:t xml:space="preserve">שנות </w:t>
      </w:r>
      <w:bookmarkStart w:id="32857" w:name="_ETM_Q78_362239"/>
      <w:bookmarkEnd w:id="32857"/>
      <w:r>
        <w:rPr>
          <w:rtl/>
        </w:rPr>
        <w:t xml:space="preserve">שירות </w:t>
      </w:r>
      <w:bookmarkStart w:id="32858" w:name="_ETM_Q78_362510"/>
      <w:bookmarkEnd w:id="32858"/>
      <w:r>
        <w:rPr>
          <w:rtl/>
        </w:rPr>
        <w:t xml:space="preserve">במשטרה </w:t>
      </w:r>
      <w:bookmarkStart w:id="32859" w:name="_ETM_Q78_364069"/>
      <w:bookmarkEnd w:id="32859"/>
      <w:r>
        <w:rPr>
          <w:rtl/>
        </w:rPr>
        <w:t xml:space="preserve">בתפקידים </w:t>
      </w:r>
      <w:bookmarkStart w:id="32860" w:name="_ETM_Q78_364669"/>
      <w:bookmarkEnd w:id="32860"/>
      <w:r>
        <w:rPr>
          <w:rtl/>
        </w:rPr>
        <w:t xml:space="preserve">שונים </w:t>
      </w:r>
      <w:bookmarkStart w:id="32861" w:name="_ETM_Q78_365980"/>
      <w:bookmarkStart w:id="32862" w:name="_ETM_Q78_367620"/>
      <w:bookmarkEnd w:id="32861"/>
      <w:bookmarkEnd w:id="32862"/>
      <w:r w:rsidR="004A1AEE">
        <w:rPr>
          <w:rFonts w:hint="cs"/>
          <w:rtl/>
        </w:rPr>
        <w:t>– ש</w:t>
      </w:r>
      <w:r>
        <w:rPr>
          <w:rtl/>
        </w:rPr>
        <w:t xml:space="preserve">תמיד היו </w:t>
      </w:r>
      <w:bookmarkStart w:id="32863" w:name="_ETM_Q78_366250"/>
      <w:bookmarkEnd w:id="32863"/>
      <w:r>
        <w:rPr>
          <w:rtl/>
        </w:rPr>
        <w:t xml:space="preserve">טענות </w:t>
      </w:r>
      <w:bookmarkStart w:id="32864" w:name="_ETM_Q78_366580"/>
      <w:bookmarkEnd w:id="32864"/>
      <w:r>
        <w:rPr>
          <w:rtl/>
        </w:rPr>
        <w:t>למשטרה</w:t>
      </w:r>
      <w:r>
        <w:rPr>
          <w:rFonts w:hint="cs"/>
          <w:rtl/>
        </w:rPr>
        <w:t>:</w:t>
      </w:r>
      <w:r>
        <w:rPr>
          <w:rtl/>
        </w:rPr>
        <w:t xml:space="preserve"> </w:t>
      </w:r>
      <w:bookmarkStart w:id="32865" w:name="_ETM_Q78_368690"/>
      <w:bookmarkEnd w:id="32865"/>
      <w:r>
        <w:rPr>
          <w:rtl/>
        </w:rPr>
        <w:t xml:space="preserve">לא </w:t>
      </w:r>
      <w:bookmarkStart w:id="32866" w:name="_ETM_Q78_368900"/>
      <w:bookmarkEnd w:id="32866"/>
      <w:r>
        <w:rPr>
          <w:rtl/>
        </w:rPr>
        <w:t>מקצועית</w:t>
      </w:r>
      <w:r>
        <w:rPr>
          <w:rFonts w:hint="cs"/>
          <w:rtl/>
        </w:rPr>
        <w:t>,</w:t>
      </w:r>
      <w:r>
        <w:rPr>
          <w:rtl/>
        </w:rPr>
        <w:t xml:space="preserve"> </w:t>
      </w:r>
      <w:bookmarkStart w:id="32867" w:name="_ETM_Q78_370320"/>
      <w:bookmarkEnd w:id="32867"/>
      <w:r>
        <w:rPr>
          <w:rtl/>
        </w:rPr>
        <w:t xml:space="preserve">לא </w:t>
      </w:r>
      <w:bookmarkStart w:id="32868" w:name="_ETM_Q78_370650"/>
      <w:bookmarkEnd w:id="32868"/>
      <w:r>
        <w:rPr>
          <w:rtl/>
        </w:rPr>
        <w:t xml:space="preserve">מספיק </w:t>
      </w:r>
      <w:bookmarkStart w:id="32869" w:name="_ETM_Q78_371010"/>
      <w:bookmarkEnd w:id="32869"/>
      <w:r>
        <w:rPr>
          <w:rtl/>
        </w:rPr>
        <w:t>טובה</w:t>
      </w:r>
      <w:r>
        <w:rPr>
          <w:rFonts w:hint="cs"/>
          <w:rtl/>
        </w:rPr>
        <w:t>,</w:t>
      </w:r>
      <w:r>
        <w:rPr>
          <w:rtl/>
        </w:rPr>
        <w:t xml:space="preserve"> </w:t>
      </w:r>
      <w:bookmarkStart w:id="32870" w:name="_ETM_Q78_371970"/>
      <w:bookmarkEnd w:id="32870"/>
      <w:r>
        <w:rPr>
          <w:rtl/>
        </w:rPr>
        <w:t xml:space="preserve">לא </w:t>
      </w:r>
      <w:bookmarkStart w:id="32871" w:name="_ETM_Q78_372180"/>
      <w:bookmarkEnd w:id="32871"/>
      <w:r>
        <w:rPr>
          <w:rtl/>
        </w:rPr>
        <w:t xml:space="preserve">מספיק </w:t>
      </w:r>
      <w:bookmarkStart w:id="32872" w:name="_ETM_Q78_372540"/>
      <w:bookmarkEnd w:id="32872"/>
      <w:r>
        <w:rPr>
          <w:rtl/>
        </w:rPr>
        <w:t xml:space="preserve">מטפלת </w:t>
      </w:r>
      <w:bookmarkStart w:id="32873" w:name="_ETM_Q78_373139"/>
      <w:bookmarkEnd w:id="32873"/>
      <w:r>
        <w:rPr>
          <w:rtl/>
        </w:rPr>
        <w:t xml:space="preserve">בדברים </w:t>
      </w:r>
      <w:bookmarkStart w:id="32874" w:name="_ETM_Q78_373650"/>
      <w:bookmarkEnd w:id="32874"/>
      <w:r>
        <w:rPr>
          <w:rtl/>
        </w:rPr>
        <w:t xml:space="preserve">כמו </w:t>
      </w:r>
      <w:bookmarkStart w:id="32875" w:name="_ETM_Q78_373860"/>
      <w:bookmarkEnd w:id="32875"/>
      <w:r>
        <w:rPr>
          <w:rtl/>
        </w:rPr>
        <w:t>שצריך</w:t>
      </w:r>
      <w:r>
        <w:rPr>
          <w:rFonts w:hint="cs"/>
          <w:rtl/>
        </w:rPr>
        <w:t>,</w:t>
      </w:r>
      <w:r>
        <w:rPr>
          <w:rtl/>
        </w:rPr>
        <w:t xml:space="preserve"> </w:t>
      </w:r>
      <w:bookmarkStart w:id="32876" w:name="_ETM_Q78_374760"/>
      <w:bookmarkEnd w:id="32876"/>
      <w:r>
        <w:rPr>
          <w:rtl/>
        </w:rPr>
        <w:t xml:space="preserve">אולי </w:t>
      </w:r>
      <w:bookmarkStart w:id="32877" w:name="_ETM_Q78_375030"/>
      <w:bookmarkEnd w:id="32877"/>
      <w:r>
        <w:rPr>
          <w:rtl/>
        </w:rPr>
        <w:t xml:space="preserve">נוקשה </w:t>
      </w:r>
      <w:bookmarkStart w:id="32878" w:name="_ETM_Q78_375389"/>
      <w:bookmarkEnd w:id="32878"/>
      <w:r>
        <w:rPr>
          <w:rtl/>
        </w:rPr>
        <w:t>מדי</w:t>
      </w:r>
      <w:r w:rsidR="004A1AEE">
        <w:rPr>
          <w:rFonts w:hint="cs"/>
          <w:rtl/>
        </w:rPr>
        <w:t>;</w:t>
      </w:r>
      <w:r>
        <w:rPr>
          <w:rtl/>
        </w:rPr>
        <w:t xml:space="preserve"> </w:t>
      </w:r>
      <w:bookmarkStart w:id="32879" w:name="_ETM_Q78_378069"/>
      <w:bookmarkEnd w:id="32879"/>
      <w:r>
        <w:rPr>
          <w:rtl/>
        </w:rPr>
        <w:t xml:space="preserve">אף </w:t>
      </w:r>
      <w:bookmarkStart w:id="32880" w:name="_ETM_Q78_378340"/>
      <w:bookmarkEnd w:id="32880"/>
      <w:r>
        <w:rPr>
          <w:rtl/>
        </w:rPr>
        <w:t xml:space="preserve">פעם </w:t>
      </w:r>
      <w:bookmarkStart w:id="32881" w:name="_ETM_Q78_379790"/>
      <w:bookmarkEnd w:id="32881"/>
      <w:r>
        <w:rPr>
          <w:rtl/>
        </w:rPr>
        <w:t xml:space="preserve">לא </w:t>
      </w:r>
      <w:bookmarkStart w:id="32882" w:name="_ETM_Q78_380060"/>
      <w:bookmarkEnd w:id="32882"/>
      <w:r>
        <w:rPr>
          <w:rtl/>
        </w:rPr>
        <w:t xml:space="preserve">אמרו </w:t>
      </w:r>
      <w:bookmarkStart w:id="32883" w:name="_ETM_Q78_380299"/>
      <w:bookmarkEnd w:id="32883"/>
      <w:r>
        <w:rPr>
          <w:rtl/>
        </w:rPr>
        <w:t xml:space="preserve">שהמשטרה </w:t>
      </w:r>
      <w:bookmarkStart w:id="32884" w:name="_ETM_Q78_380900"/>
      <w:bookmarkEnd w:id="32884"/>
      <w:r>
        <w:rPr>
          <w:rtl/>
        </w:rPr>
        <w:t>צבוע</w:t>
      </w:r>
      <w:r>
        <w:rPr>
          <w:rFonts w:hint="cs"/>
          <w:rtl/>
        </w:rPr>
        <w:t>ה</w:t>
      </w:r>
      <w:r>
        <w:rPr>
          <w:rtl/>
        </w:rPr>
        <w:t xml:space="preserve"> </w:t>
      </w:r>
      <w:bookmarkStart w:id="32885" w:name="_ETM_Q78_381200"/>
      <w:bookmarkEnd w:id="32885"/>
      <w:r>
        <w:rPr>
          <w:rtl/>
        </w:rPr>
        <w:t xml:space="preserve">בצבע </w:t>
      </w:r>
      <w:bookmarkStart w:id="32886" w:name="_ETM_Q78_381560"/>
      <w:bookmarkEnd w:id="32886"/>
      <w:r>
        <w:rPr>
          <w:rtl/>
        </w:rPr>
        <w:t>פוליטי</w:t>
      </w:r>
      <w:r>
        <w:rPr>
          <w:rFonts w:hint="cs"/>
          <w:rtl/>
        </w:rPr>
        <w:t>,</w:t>
      </w:r>
      <w:r>
        <w:rPr>
          <w:rtl/>
        </w:rPr>
        <w:t xml:space="preserve"> </w:t>
      </w:r>
      <w:bookmarkStart w:id="32887" w:name="_ETM_Q78_381980"/>
      <w:bookmarkEnd w:id="32887"/>
      <w:r>
        <w:rPr>
          <w:rtl/>
        </w:rPr>
        <w:t xml:space="preserve">עד </w:t>
      </w:r>
      <w:bookmarkStart w:id="32888" w:name="_ETM_Q78_382099"/>
      <w:bookmarkEnd w:id="32888"/>
      <w:r>
        <w:rPr>
          <w:rtl/>
        </w:rPr>
        <w:t xml:space="preserve">שהגיע </w:t>
      </w:r>
      <w:bookmarkStart w:id="32889" w:name="_ETM_Q78_382430"/>
      <w:bookmarkEnd w:id="32889"/>
      <w:r>
        <w:rPr>
          <w:rFonts w:hint="cs"/>
          <w:rtl/>
        </w:rPr>
        <w:t>ה</w:t>
      </w:r>
      <w:r>
        <w:rPr>
          <w:rtl/>
        </w:rPr>
        <w:t xml:space="preserve">פרחח </w:t>
      </w:r>
      <w:bookmarkStart w:id="32890" w:name="_ETM_Q78_382909"/>
      <w:bookmarkEnd w:id="32890"/>
      <w:r>
        <w:rPr>
          <w:rtl/>
        </w:rPr>
        <w:t>הזה</w:t>
      </w:r>
      <w:r>
        <w:rPr>
          <w:rFonts w:hint="cs"/>
          <w:rtl/>
        </w:rPr>
        <w:t>,</w:t>
      </w:r>
      <w:r>
        <w:rPr>
          <w:rtl/>
        </w:rPr>
        <w:t xml:space="preserve"> </w:t>
      </w:r>
      <w:bookmarkStart w:id="32891" w:name="_ETM_Q78_383860"/>
      <w:bookmarkEnd w:id="32891"/>
      <w:r>
        <w:rPr>
          <w:rFonts w:hint="cs"/>
          <w:rtl/>
        </w:rPr>
        <w:t>ה</w:t>
      </w:r>
      <w:r>
        <w:rPr>
          <w:rtl/>
        </w:rPr>
        <w:t xml:space="preserve">עבריין </w:t>
      </w:r>
      <w:bookmarkStart w:id="32892" w:name="_ETM_Q78_384400"/>
      <w:bookmarkEnd w:id="32892"/>
      <w:r>
        <w:rPr>
          <w:rFonts w:hint="cs"/>
          <w:rtl/>
        </w:rPr>
        <w:t>ה</w:t>
      </w:r>
      <w:r>
        <w:rPr>
          <w:rtl/>
        </w:rPr>
        <w:t xml:space="preserve">מורשע </w:t>
      </w:r>
      <w:bookmarkStart w:id="32893" w:name="_ETM_Q78_386129"/>
      <w:bookmarkEnd w:id="32893"/>
      <w:r>
        <w:rPr>
          <w:rtl/>
        </w:rPr>
        <w:t xml:space="preserve">שראש </w:t>
      </w:r>
      <w:bookmarkStart w:id="32894" w:name="_ETM_Q78_386459"/>
      <w:bookmarkEnd w:id="32894"/>
      <w:r>
        <w:rPr>
          <w:rtl/>
        </w:rPr>
        <w:t xml:space="preserve">הממשלה </w:t>
      </w:r>
      <w:bookmarkStart w:id="32895" w:name="_ETM_Q78_386819"/>
      <w:bookmarkEnd w:id="32895"/>
      <w:r>
        <w:rPr>
          <w:rtl/>
        </w:rPr>
        <w:t xml:space="preserve">נתניהו </w:t>
      </w:r>
      <w:bookmarkStart w:id="32896" w:name="_ETM_Q78_387239"/>
      <w:bookmarkEnd w:id="32896"/>
      <w:r>
        <w:rPr>
          <w:rtl/>
        </w:rPr>
        <w:t xml:space="preserve">מינה </w:t>
      </w:r>
      <w:bookmarkStart w:id="32897" w:name="_ETM_Q78_387569"/>
      <w:bookmarkStart w:id="32898" w:name="_ETM_Q78_387809"/>
      <w:bookmarkEnd w:id="32897"/>
      <w:bookmarkEnd w:id="32898"/>
      <w:r>
        <w:rPr>
          <w:rtl/>
        </w:rPr>
        <w:t xml:space="preserve">על </w:t>
      </w:r>
      <w:bookmarkStart w:id="32899" w:name="_ETM_Q78_387930"/>
      <w:bookmarkEnd w:id="32899"/>
      <w:r w:rsidR="004A1AEE">
        <w:rPr>
          <w:rFonts w:hint="cs"/>
          <w:rtl/>
        </w:rPr>
        <w:t>ה</w:t>
      </w:r>
      <w:r>
        <w:rPr>
          <w:rtl/>
        </w:rPr>
        <w:t xml:space="preserve">צומת </w:t>
      </w:r>
      <w:bookmarkStart w:id="32900" w:name="_ETM_Q78_389280"/>
      <w:bookmarkEnd w:id="32900"/>
      <w:r>
        <w:rPr>
          <w:rtl/>
        </w:rPr>
        <w:t xml:space="preserve">הכי </w:t>
      </w:r>
      <w:bookmarkStart w:id="32901" w:name="_ETM_Q78_389490"/>
      <w:bookmarkEnd w:id="32901"/>
      <w:r>
        <w:rPr>
          <w:rtl/>
        </w:rPr>
        <w:t xml:space="preserve">מרכזי </w:t>
      </w:r>
      <w:bookmarkStart w:id="32902" w:name="_ETM_Q78_391340"/>
      <w:bookmarkEnd w:id="32902"/>
      <w:r>
        <w:rPr>
          <w:rtl/>
        </w:rPr>
        <w:t xml:space="preserve">באיזון </w:t>
      </w:r>
      <w:bookmarkStart w:id="32903" w:name="_ETM_Q78_391910"/>
      <w:bookmarkEnd w:id="32903"/>
      <w:r>
        <w:rPr>
          <w:rtl/>
        </w:rPr>
        <w:t xml:space="preserve">של </w:t>
      </w:r>
      <w:bookmarkStart w:id="32904" w:name="_ETM_Q78_392090"/>
      <w:bookmarkEnd w:id="32904"/>
      <w:r>
        <w:rPr>
          <w:rtl/>
        </w:rPr>
        <w:t>זכויות</w:t>
      </w:r>
      <w:r>
        <w:rPr>
          <w:rFonts w:hint="cs"/>
          <w:rtl/>
        </w:rPr>
        <w:t>.</w:t>
      </w:r>
      <w:r>
        <w:rPr>
          <w:rtl/>
        </w:rPr>
        <w:t xml:space="preserve"> </w:t>
      </w:r>
      <w:bookmarkStart w:id="32905" w:name="_ETM_Q78_392480"/>
      <w:bookmarkEnd w:id="32905"/>
      <w:r>
        <w:rPr>
          <w:rtl/>
        </w:rPr>
        <w:t xml:space="preserve">את </w:t>
      </w:r>
      <w:bookmarkStart w:id="32906" w:name="_ETM_Q78_392600"/>
      <w:bookmarkEnd w:id="32906"/>
      <w:r>
        <w:rPr>
          <w:rtl/>
        </w:rPr>
        <w:t xml:space="preserve">מי </w:t>
      </w:r>
      <w:bookmarkStart w:id="32907" w:name="_ETM_Q78_392750"/>
      <w:bookmarkEnd w:id="32907"/>
      <w:r>
        <w:rPr>
          <w:rtl/>
        </w:rPr>
        <w:t xml:space="preserve">הוא </w:t>
      </w:r>
      <w:bookmarkStart w:id="32908" w:name="_ETM_Q78_392810"/>
      <w:bookmarkEnd w:id="32908"/>
      <w:r>
        <w:rPr>
          <w:rtl/>
        </w:rPr>
        <w:t>שם</w:t>
      </w:r>
      <w:r>
        <w:rPr>
          <w:rFonts w:hint="cs"/>
          <w:rtl/>
        </w:rPr>
        <w:t>?</w:t>
      </w:r>
      <w:r>
        <w:rPr>
          <w:rtl/>
        </w:rPr>
        <w:t xml:space="preserve"> </w:t>
      </w:r>
      <w:bookmarkStart w:id="32909" w:name="_ETM_Q78_393080"/>
      <w:bookmarkStart w:id="32910" w:name="_ETM_Q78_393620"/>
      <w:bookmarkEnd w:id="32909"/>
      <w:bookmarkEnd w:id="32910"/>
      <w:r>
        <w:rPr>
          <w:rtl/>
        </w:rPr>
        <w:t>אותו</w:t>
      </w:r>
      <w:r>
        <w:rPr>
          <w:rFonts w:hint="cs"/>
          <w:rtl/>
        </w:rPr>
        <w:t xml:space="preserve"> –</w:t>
      </w:r>
      <w:r>
        <w:rPr>
          <w:rtl/>
        </w:rPr>
        <w:t xml:space="preserve"> </w:t>
      </w:r>
      <w:bookmarkStart w:id="32911" w:name="_ETM_Q78_394010"/>
      <w:bookmarkEnd w:id="32911"/>
      <w:r>
        <w:rPr>
          <w:rFonts w:hint="cs"/>
          <w:rtl/>
        </w:rPr>
        <w:t>ולידו את חנמאל,</w:t>
      </w:r>
      <w:r>
        <w:rPr>
          <w:rtl/>
        </w:rPr>
        <w:t xml:space="preserve"> </w:t>
      </w:r>
      <w:bookmarkStart w:id="32912" w:name="_ETM_Q78_394490"/>
      <w:bookmarkStart w:id="32913" w:name="_ETM_Q78_396930"/>
      <w:bookmarkEnd w:id="32912"/>
      <w:bookmarkEnd w:id="32913"/>
      <w:r>
        <w:rPr>
          <w:rtl/>
        </w:rPr>
        <w:t xml:space="preserve">האיש </w:t>
      </w:r>
      <w:bookmarkStart w:id="32914" w:name="_ETM_Q78_397170"/>
      <w:bookmarkEnd w:id="32914"/>
      <w:r>
        <w:rPr>
          <w:rtl/>
        </w:rPr>
        <w:t xml:space="preserve">הנורא </w:t>
      </w:r>
      <w:bookmarkStart w:id="32915" w:name="_ETM_Q78_397560"/>
      <w:bookmarkEnd w:id="32915"/>
      <w:r>
        <w:rPr>
          <w:rtl/>
        </w:rPr>
        <w:t>הזה</w:t>
      </w:r>
      <w:r>
        <w:rPr>
          <w:rFonts w:hint="cs"/>
          <w:rtl/>
        </w:rPr>
        <w:t>.</w:t>
      </w:r>
      <w:r>
        <w:rPr>
          <w:rtl/>
        </w:rPr>
        <w:t xml:space="preserve"> </w:t>
      </w:r>
      <w:bookmarkStart w:id="32916" w:name="_ETM_Q78_399389"/>
      <w:bookmarkEnd w:id="32916"/>
      <w:r>
        <w:rPr>
          <w:rtl/>
        </w:rPr>
        <w:t xml:space="preserve">אלה </w:t>
      </w:r>
      <w:bookmarkStart w:id="32917" w:name="_ETM_Q78_399629"/>
      <w:bookmarkEnd w:id="32917"/>
      <w:r>
        <w:rPr>
          <w:rtl/>
        </w:rPr>
        <w:t>אנשים</w:t>
      </w:r>
      <w:r>
        <w:rPr>
          <w:rFonts w:hint="cs"/>
          <w:rtl/>
        </w:rPr>
        <w:t>?</w:t>
      </w:r>
      <w:r>
        <w:rPr>
          <w:rtl/>
        </w:rPr>
        <w:t xml:space="preserve"> </w:t>
      </w:r>
      <w:bookmarkStart w:id="32918" w:name="_ETM_Q78_400930"/>
      <w:bookmarkEnd w:id="32918"/>
      <w:r>
        <w:rPr>
          <w:rFonts w:hint="cs"/>
          <w:rtl/>
        </w:rPr>
        <w:t>ע</w:t>
      </w:r>
      <w:r>
        <w:rPr>
          <w:rtl/>
        </w:rPr>
        <w:t xml:space="preserve">ם </w:t>
      </w:r>
      <w:bookmarkStart w:id="32919" w:name="_ETM_Q78_401110"/>
      <w:bookmarkEnd w:id="32919"/>
      <w:proofErr w:type="spellStart"/>
      <w:r>
        <w:rPr>
          <w:rtl/>
        </w:rPr>
        <w:t>גו</w:t>
      </w:r>
      <w:r w:rsidR="004A1AEE">
        <w:rPr>
          <w:rFonts w:hint="cs"/>
          <w:rtl/>
        </w:rPr>
        <w:t>פ</w:t>
      </w:r>
      <w:r>
        <w:rPr>
          <w:rtl/>
        </w:rPr>
        <w:t>שטיין</w:t>
      </w:r>
      <w:proofErr w:type="spellEnd"/>
      <w:r>
        <w:rPr>
          <w:rtl/>
        </w:rPr>
        <w:t xml:space="preserve"> </w:t>
      </w:r>
      <w:bookmarkStart w:id="32920" w:name="_ETM_Q78_401650"/>
      <w:bookmarkEnd w:id="32920"/>
      <w:r>
        <w:rPr>
          <w:rtl/>
        </w:rPr>
        <w:t>היועץ</w:t>
      </w:r>
      <w:r>
        <w:rPr>
          <w:rFonts w:hint="cs"/>
          <w:rtl/>
        </w:rPr>
        <w:t>.</w:t>
      </w:r>
      <w:r>
        <w:rPr>
          <w:rtl/>
        </w:rPr>
        <w:t xml:space="preserve"> </w:t>
      </w:r>
      <w:bookmarkStart w:id="32921" w:name="_ETM_Q78_403740"/>
      <w:bookmarkEnd w:id="32921"/>
      <w:r>
        <w:rPr>
          <w:rtl/>
        </w:rPr>
        <w:t xml:space="preserve">על </w:t>
      </w:r>
      <w:bookmarkStart w:id="32922" w:name="_ETM_Q78_403920"/>
      <w:bookmarkEnd w:id="32922"/>
      <w:r>
        <w:rPr>
          <w:rtl/>
        </w:rPr>
        <w:t xml:space="preserve">ראשכם </w:t>
      </w:r>
      <w:bookmarkStart w:id="32923" w:name="_ETM_Q78_404340"/>
      <w:bookmarkEnd w:id="32923"/>
      <w:r>
        <w:rPr>
          <w:rtl/>
        </w:rPr>
        <w:t xml:space="preserve">האירוע </w:t>
      </w:r>
      <w:bookmarkStart w:id="32924" w:name="_ETM_Q78_404760"/>
      <w:bookmarkEnd w:id="32924"/>
      <w:r>
        <w:rPr>
          <w:rtl/>
        </w:rPr>
        <w:t>הזה</w:t>
      </w:r>
      <w:r>
        <w:rPr>
          <w:rFonts w:hint="cs"/>
          <w:rtl/>
        </w:rPr>
        <w:t>,</w:t>
      </w:r>
      <w:r>
        <w:rPr>
          <w:rtl/>
        </w:rPr>
        <w:t xml:space="preserve"> </w:t>
      </w:r>
      <w:bookmarkStart w:id="32925" w:name="_ETM_Q78_405950"/>
      <w:bookmarkEnd w:id="32925"/>
      <w:r>
        <w:rPr>
          <w:rtl/>
        </w:rPr>
        <w:t xml:space="preserve">במסגרת </w:t>
      </w:r>
      <w:bookmarkStart w:id="32926" w:name="_ETM_Q78_406640"/>
      <w:bookmarkEnd w:id="32926"/>
      <w:r>
        <w:rPr>
          <w:rtl/>
        </w:rPr>
        <w:t xml:space="preserve">האירועים </w:t>
      </w:r>
      <w:bookmarkStart w:id="32927" w:name="_ETM_Q78_406940"/>
      <w:bookmarkEnd w:id="32927"/>
      <w:r>
        <w:rPr>
          <w:rtl/>
        </w:rPr>
        <w:t>הנוספים</w:t>
      </w:r>
      <w:r>
        <w:rPr>
          <w:rFonts w:hint="cs"/>
          <w:rtl/>
        </w:rPr>
        <w:t>,</w:t>
      </w:r>
      <w:r>
        <w:rPr>
          <w:rtl/>
        </w:rPr>
        <w:t xml:space="preserve"> </w:t>
      </w:r>
      <w:bookmarkStart w:id="32928" w:name="_ETM_Q78_407360"/>
      <w:bookmarkEnd w:id="32928"/>
      <w:r>
        <w:rPr>
          <w:rtl/>
        </w:rPr>
        <w:t xml:space="preserve">שכולם </w:t>
      </w:r>
      <w:bookmarkStart w:id="32929" w:name="_ETM_Q78_407780"/>
      <w:bookmarkEnd w:id="32929"/>
      <w:r>
        <w:rPr>
          <w:rtl/>
        </w:rPr>
        <w:t xml:space="preserve">על </w:t>
      </w:r>
      <w:bookmarkStart w:id="32930" w:name="_ETM_Q78_407870"/>
      <w:bookmarkEnd w:id="32930"/>
      <w:r>
        <w:rPr>
          <w:rtl/>
        </w:rPr>
        <w:t>ראשכם</w:t>
      </w:r>
      <w:r>
        <w:rPr>
          <w:rFonts w:hint="cs"/>
          <w:rtl/>
        </w:rPr>
        <w:t>.</w:t>
      </w:r>
      <w:r>
        <w:rPr>
          <w:rtl/>
        </w:rPr>
        <w:t xml:space="preserve"> </w:t>
      </w:r>
      <w:bookmarkStart w:id="32931" w:name="_ETM_Q78_408829"/>
      <w:bookmarkEnd w:id="32931"/>
    </w:p>
    <w:p w:rsidR="00A27803" w:rsidRDefault="00A27803" w:rsidP="00D06307">
      <w:pPr>
        <w:rPr>
          <w:rtl/>
        </w:rPr>
      </w:pPr>
    </w:p>
    <w:p w:rsidR="00A27803" w:rsidRDefault="00A27803" w:rsidP="007B1E8C">
      <w:pPr>
        <w:rPr>
          <w:rtl/>
        </w:rPr>
      </w:pPr>
      <w:r>
        <w:rPr>
          <w:rtl/>
        </w:rPr>
        <w:t xml:space="preserve">היה </w:t>
      </w:r>
      <w:bookmarkStart w:id="32932" w:name="_ETM_Q78_409129"/>
      <w:bookmarkEnd w:id="32932"/>
      <w:r>
        <w:rPr>
          <w:rtl/>
        </w:rPr>
        <w:t xml:space="preserve">תיקון </w:t>
      </w:r>
      <w:bookmarkStart w:id="32933" w:name="_ETM_Q78_409459"/>
      <w:bookmarkEnd w:id="32933"/>
      <w:r>
        <w:rPr>
          <w:rtl/>
        </w:rPr>
        <w:t xml:space="preserve">לפקודת </w:t>
      </w:r>
      <w:bookmarkStart w:id="32934" w:name="_ETM_Q78_409849"/>
      <w:bookmarkEnd w:id="32934"/>
      <w:r>
        <w:rPr>
          <w:rtl/>
        </w:rPr>
        <w:t>המשטרה</w:t>
      </w:r>
      <w:r>
        <w:rPr>
          <w:rFonts w:hint="cs"/>
          <w:rtl/>
        </w:rPr>
        <w:t>.</w:t>
      </w:r>
      <w:r>
        <w:rPr>
          <w:rtl/>
        </w:rPr>
        <w:t xml:space="preserve"> </w:t>
      </w:r>
      <w:bookmarkStart w:id="32935" w:name="_ETM_Q78_410510"/>
      <w:bookmarkEnd w:id="32935"/>
      <w:r>
        <w:rPr>
          <w:rtl/>
        </w:rPr>
        <w:t>בוועדות</w:t>
      </w:r>
      <w:r>
        <w:rPr>
          <w:rFonts w:hint="cs"/>
          <w:rtl/>
        </w:rPr>
        <w:t>,</w:t>
      </w:r>
      <w:r>
        <w:rPr>
          <w:rtl/>
        </w:rPr>
        <w:t xml:space="preserve"> </w:t>
      </w:r>
      <w:bookmarkStart w:id="32936" w:name="_ETM_Q78_412110"/>
      <w:bookmarkEnd w:id="32936"/>
      <w:r>
        <w:rPr>
          <w:rtl/>
        </w:rPr>
        <w:t>במליאה</w:t>
      </w:r>
      <w:r>
        <w:rPr>
          <w:rFonts w:hint="cs"/>
          <w:rtl/>
        </w:rPr>
        <w:t>,</w:t>
      </w:r>
      <w:r>
        <w:rPr>
          <w:rtl/>
        </w:rPr>
        <w:t xml:space="preserve"> </w:t>
      </w:r>
      <w:bookmarkStart w:id="32937" w:name="_ETM_Q78_413219"/>
      <w:bookmarkEnd w:id="32937"/>
      <w:r>
        <w:rPr>
          <w:rtl/>
        </w:rPr>
        <w:t xml:space="preserve">בשיחות </w:t>
      </w:r>
      <w:bookmarkStart w:id="32938" w:name="_ETM_Q78_413909"/>
      <w:bookmarkEnd w:id="32938"/>
      <w:r>
        <w:rPr>
          <w:rtl/>
        </w:rPr>
        <w:t>צד</w:t>
      </w:r>
      <w:r>
        <w:rPr>
          <w:rFonts w:hint="cs"/>
          <w:rtl/>
        </w:rPr>
        <w:t>,</w:t>
      </w:r>
      <w:r>
        <w:rPr>
          <w:rtl/>
        </w:rPr>
        <w:t xml:space="preserve"> </w:t>
      </w:r>
      <w:bookmarkStart w:id="32939" w:name="_ETM_Q78_414719"/>
      <w:bookmarkEnd w:id="32939"/>
      <w:r>
        <w:rPr>
          <w:rtl/>
        </w:rPr>
        <w:t xml:space="preserve">אמרתי </w:t>
      </w:r>
      <w:bookmarkStart w:id="32940" w:name="_ETM_Q78_415529"/>
      <w:bookmarkEnd w:id="32940"/>
      <w:r>
        <w:rPr>
          <w:rtl/>
        </w:rPr>
        <w:t xml:space="preserve">לחבריי </w:t>
      </w:r>
      <w:bookmarkStart w:id="32941" w:name="_ETM_Q78_416249"/>
      <w:bookmarkEnd w:id="32941"/>
      <w:r>
        <w:rPr>
          <w:rtl/>
        </w:rPr>
        <w:t>מהקואליציה</w:t>
      </w:r>
      <w:r>
        <w:rPr>
          <w:rFonts w:hint="cs"/>
          <w:rtl/>
        </w:rPr>
        <w:t>:</w:t>
      </w:r>
      <w:r>
        <w:rPr>
          <w:rtl/>
        </w:rPr>
        <w:t xml:space="preserve"> </w:t>
      </w:r>
      <w:bookmarkStart w:id="32942" w:name="_ETM_Q78_418109"/>
      <w:bookmarkEnd w:id="32942"/>
      <w:r>
        <w:rPr>
          <w:rtl/>
        </w:rPr>
        <w:t xml:space="preserve">הרף </w:t>
      </w:r>
      <w:bookmarkStart w:id="32943" w:name="_ETM_Q78_418499"/>
      <w:bookmarkEnd w:id="32943"/>
      <w:r>
        <w:rPr>
          <w:rtl/>
        </w:rPr>
        <w:t xml:space="preserve">לכם </w:t>
      </w:r>
      <w:bookmarkStart w:id="32944" w:name="_ETM_Q78_418919"/>
      <w:bookmarkStart w:id="32945" w:name="_ETM_Q78_419040"/>
      <w:bookmarkEnd w:id="32944"/>
      <w:bookmarkEnd w:id="32945"/>
      <w:r>
        <w:rPr>
          <w:rFonts w:hint="cs"/>
          <w:rtl/>
        </w:rPr>
        <w:t>מ</w:t>
      </w:r>
      <w:r>
        <w:rPr>
          <w:rtl/>
        </w:rPr>
        <w:t xml:space="preserve">פקודת </w:t>
      </w:r>
      <w:bookmarkStart w:id="32946" w:name="_ETM_Q78_419400"/>
      <w:bookmarkEnd w:id="32946"/>
      <w:r>
        <w:rPr>
          <w:rtl/>
        </w:rPr>
        <w:t>המשטרה</w:t>
      </w:r>
      <w:r w:rsidR="0036189B">
        <w:rPr>
          <w:rFonts w:hint="cs"/>
          <w:rtl/>
        </w:rPr>
        <w:t>.</w:t>
      </w:r>
      <w:r>
        <w:rPr>
          <w:rtl/>
        </w:rPr>
        <w:t xml:space="preserve"> </w:t>
      </w:r>
      <w:bookmarkStart w:id="32947" w:name="_ETM_Q78_419969"/>
      <w:bookmarkEnd w:id="32947"/>
      <w:r>
        <w:rPr>
          <w:rtl/>
        </w:rPr>
        <w:t xml:space="preserve">אתם </w:t>
      </w:r>
      <w:bookmarkStart w:id="32948" w:name="_ETM_Q78_420239"/>
      <w:bookmarkEnd w:id="32948"/>
      <w:r>
        <w:rPr>
          <w:rtl/>
        </w:rPr>
        <w:t xml:space="preserve">תעשו </w:t>
      </w:r>
      <w:bookmarkStart w:id="32949" w:name="_ETM_Q78_420989"/>
      <w:bookmarkEnd w:id="32949"/>
      <w:r>
        <w:rPr>
          <w:rtl/>
        </w:rPr>
        <w:t xml:space="preserve">דבר </w:t>
      </w:r>
      <w:bookmarkStart w:id="32950" w:name="_ETM_Q78_421409"/>
      <w:bookmarkEnd w:id="32950"/>
      <w:r>
        <w:rPr>
          <w:rtl/>
        </w:rPr>
        <w:t>נורא</w:t>
      </w:r>
      <w:r>
        <w:rPr>
          <w:rFonts w:hint="cs"/>
          <w:rtl/>
        </w:rPr>
        <w:t>.</w:t>
      </w:r>
      <w:r>
        <w:rPr>
          <w:rtl/>
        </w:rPr>
        <w:t xml:space="preserve"> </w:t>
      </w:r>
      <w:bookmarkStart w:id="32951" w:name="_ETM_Q78_422159"/>
      <w:bookmarkEnd w:id="32951"/>
      <w:r>
        <w:rPr>
          <w:rtl/>
        </w:rPr>
        <w:t xml:space="preserve">והדבר </w:t>
      </w:r>
      <w:bookmarkStart w:id="32952" w:name="_ETM_Q78_422609"/>
      <w:bookmarkStart w:id="32953" w:name="_ETM_Q78_422669"/>
      <w:bookmarkEnd w:id="32952"/>
      <w:bookmarkEnd w:id="32953"/>
      <w:r>
        <w:rPr>
          <w:rFonts w:hint="cs"/>
          <w:rtl/>
        </w:rPr>
        <w:t>ה</w:t>
      </w:r>
      <w:r>
        <w:rPr>
          <w:rtl/>
        </w:rPr>
        <w:t xml:space="preserve">נורא </w:t>
      </w:r>
      <w:bookmarkStart w:id="32954" w:name="_ETM_Q78_422909"/>
      <w:bookmarkEnd w:id="32954"/>
      <w:r>
        <w:rPr>
          <w:rtl/>
        </w:rPr>
        <w:t>קורה</w:t>
      </w:r>
      <w:r w:rsidR="0036189B">
        <w:rPr>
          <w:rFonts w:hint="cs"/>
          <w:rtl/>
        </w:rPr>
        <w:t>,</w:t>
      </w:r>
      <w:r>
        <w:rPr>
          <w:rtl/>
        </w:rPr>
        <w:t xml:space="preserve"> </w:t>
      </w:r>
      <w:bookmarkStart w:id="32955" w:name="_ETM_Q78_423239"/>
      <w:bookmarkEnd w:id="32955"/>
      <w:r>
        <w:rPr>
          <w:rtl/>
        </w:rPr>
        <w:t>כ</w:t>
      </w:r>
      <w:r>
        <w:rPr>
          <w:rFonts w:hint="cs"/>
          <w:rtl/>
        </w:rPr>
        <w:t>י ה</w:t>
      </w:r>
      <w:r>
        <w:rPr>
          <w:rtl/>
        </w:rPr>
        <w:t xml:space="preserve">משטרה </w:t>
      </w:r>
      <w:bookmarkStart w:id="32956" w:name="_ETM_Q78_423930"/>
      <w:bookmarkEnd w:id="32956"/>
      <w:r>
        <w:rPr>
          <w:rtl/>
        </w:rPr>
        <w:t xml:space="preserve">נצבעת </w:t>
      </w:r>
      <w:bookmarkStart w:id="32957" w:name="_ETM_Q78_424409"/>
      <w:bookmarkEnd w:id="32957"/>
      <w:r>
        <w:rPr>
          <w:rtl/>
        </w:rPr>
        <w:t xml:space="preserve">בצבע </w:t>
      </w:r>
      <w:bookmarkStart w:id="32958" w:name="_ETM_Q78_424799"/>
      <w:bookmarkEnd w:id="32958"/>
      <w:r>
        <w:rPr>
          <w:rtl/>
        </w:rPr>
        <w:t xml:space="preserve">פוליטי </w:t>
      </w:r>
      <w:bookmarkStart w:id="32959" w:name="_ETM_Q78_425639"/>
      <w:bookmarkEnd w:id="32959"/>
      <w:r>
        <w:rPr>
          <w:rtl/>
        </w:rPr>
        <w:t>ע</w:t>
      </w:r>
      <w:r>
        <w:rPr>
          <w:rFonts w:hint="cs"/>
          <w:rtl/>
        </w:rPr>
        <w:t>ל יד</w:t>
      </w:r>
      <w:r>
        <w:rPr>
          <w:rtl/>
        </w:rPr>
        <w:t xml:space="preserve">י </w:t>
      </w:r>
      <w:bookmarkStart w:id="32960" w:name="_ETM_Q78_425999"/>
      <w:bookmarkEnd w:id="32960"/>
      <w:r>
        <w:rPr>
          <w:rtl/>
        </w:rPr>
        <w:t>עבריין</w:t>
      </w:r>
      <w:r>
        <w:rPr>
          <w:rFonts w:hint="cs"/>
          <w:rtl/>
        </w:rPr>
        <w:t>,</w:t>
      </w:r>
      <w:r>
        <w:rPr>
          <w:rtl/>
        </w:rPr>
        <w:t xml:space="preserve"> </w:t>
      </w:r>
      <w:bookmarkStart w:id="32961" w:name="_ETM_Q78_427050"/>
      <w:bookmarkEnd w:id="32961"/>
      <w:r>
        <w:rPr>
          <w:rtl/>
        </w:rPr>
        <w:t xml:space="preserve">שמו </w:t>
      </w:r>
      <w:bookmarkStart w:id="32962" w:name="_ETM_Q78_427440"/>
      <w:bookmarkEnd w:id="32962"/>
      <w:r>
        <w:rPr>
          <w:rtl/>
        </w:rPr>
        <w:t xml:space="preserve">איתמר </w:t>
      </w:r>
      <w:bookmarkStart w:id="32963" w:name="_ETM_Q78_427920"/>
      <w:bookmarkEnd w:id="32963"/>
      <w:r>
        <w:rPr>
          <w:rtl/>
        </w:rPr>
        <w:t xml:space="preserve">בן </w:t>
      </w:r>
      <w:bookmarkStart w:id="32964" w:name="_ETM_Q78_428190"/>
      <w:bookmarkEnd w:id="32964"/>
      <w:r>
        <w:rPr>
          <w:rtl/>
        </w:rPr>
        <w:t>גביר</w:t>
      </w:r>
      <w:r>
        <w:rPr>
          <w:rFonts w:hint="cs"/>
          <w:rtl/>
        </w:rPr>
        <w:t>.</w:t>
      </w:r>
      <w:r>
        <w:rPr>
          <w:rtl/>
        </w:rPr>
        <w:t xml:space="preserve"> </w:t>
      </w:r>
      <w:bookmarkStart w:id="32965" w:name="_ETM_Q78_430069"/>
      <w:bookmarkEnd w:id="32965"/>
      <w:r>
        <w:rPr>
          <w:rtl/>
        </w:rPr>
        <w:t xml:space="preserve">מתי </w:t>
      </w:r>
      <w:bookmarkStart w:id="32966" w:name="_ETM_Q78_430519"/>
      <w:bookmarkEnd w:id="32966"/>
      <w:r>
        <w:rPr>
          <w:rtl/>
        </w:rPr>
        <w:t xml:space="preserve">תבינו </w:t>
      </w:r>
      <w:bookmarkStart w:id="32967" w:name="_ETM_Q78_432610"/>
      <w:bookmarkEnd w:id="32967"/>
      <w:r>
        <w:rPr>
          <w:rtl/>
        </w:rPr>
        <w:t xml:space="preserve">שהפשיעה </w:t>
      </w:r>
      <w:bookmarkStart w:id="32968" w:name="_ETM_Q78_433240"/>
      <w:bookmarkEnd w:id="32968"/>
      <w:r>
        <w:rPr>
          <w:rFonts w:hint="cs"/>
          <w:rtl/>
        </w:rPr>
        <w:t>גואה,</w:t>
      </w:r>
      <w:r>
        <w:rPr>
          <w:rtl/>
        </w:rPr>
        <w:t xml:space="preserve"> </w:t>
      </w:r>
      <w:bookmarkStart w:id="32969" w:name="_ETM_Q78_433840"/>
      <w:bookmarkEnd w:id="32969"/>
      <w:r>
        <w:rPr>
          <w:rtl/>
        </w:rPr>
        <w:t xml:space="preserve">חוסר </w:t>
      </w:r>
      <w:bookmarkStart w:id="32970" w:name="_ETM_Q78_434260"/>
      <w:bookmarkEnd w:id="32970"/>
      <w:r>
        <w:rPr>
          <w:rtl/>
        </w:rPr>
        <w:t>סדר</w:t>
      </w:r>
      <w:r>
        <w:rPr>
          <w:rFonts w:hint="cs"/>
          <w:rtl/>
        </w:rPr>
        <w:t>,</w:t>
      </w:r>
      <w:r>
        <w:rPr>
          <w:rtl/>
        </w:rPr>
        <w:t xml:space="preserve"> </w:t>
      </w:r>
      <w:bookmarkStart w:id="32971" w:name="_ETM_Q78_434890"/>
      <w:bookmarkEnd w:id="32971"/>
      <w:r>
        <w:rPr>
          <w:rtl/>
        </w:rPr>
        <w:t xml:space="preserve">התנהגות </w:t>
      </w:r>
      <w:bookmarkStart w:id="32972" w:name="_ETM_Q78_435460"/>
      <w:bookmarkEnd w:id="32972"/>
      <w:r>
        <w:rPr>
          <w:rtl/>
        </w:rPr>
        <w:t xml:space="preserve">פרועה </w:t>
      </w:r>
      <w:bookmarkStart w:id="32973" w:name="_ETM_Q78_435989"/>
      <w:bookmarkEnd w:id="32973"/>
      <w:r>
        <w:rPr>
          <w:rtl/>
        </w:rPr>
        <w:t xml:space="preserve">ועבריינות </w:t>
      </w:r>
      <w:bookmarkStart w:id="32974" w:name="_ETM_Q78_436620"/>
      <w:bookmarkEnd w:id="32974"/>
      <w:r w:rsidR="0036189B">
        <w:rPr>
          <w:rFonts w:hint="cs"/>
          <w:rtl/>
        </w:rPr>
        <w:t>הן</w:t>
      </w:r>
      <w:r>
        <w:rPr>
          <w:rtl/>
        </w:rPr>
        <w:t xml:space="preserve"> </w:t>
      </w:r>
      <w:bookmarkStart w:id="32975" w:name="_ETM_Q78_436710"/>
      <w:bookmarkEnd w:id="32975"/>
      <w:r>
        <w:rPr>
          <w:rtl/>
        </w:rPr>
        <w:t xml:space="preserve">דוגמה </w:t>
      </w:r>
      <w:bookmarkStart w:id="32976" w:name="_ETM_Q78_437039"/>
      <w:bookmarkEnd w:id="32976"/>
      <w:r>
        <w:rPr>
          <w:rtl/>
        </w:rPr>
        <w:t xml:space="preserve">אישית </w:t>
      </w:r>
      <w:bookmarkStart w:id="32977" w:name="_ETM_Q78_437339"/>
      <w:bookmarkEnd w:id="32977"/>
      <w:r>
        <w:rPr>
          <w:rtl/>
        </w:rPr>
        <w:t xml:space="preserve">של </w:t>
      </w:r>
      <w:bookmarkStart w:id="32978" w:name="_ETM_Q78_437460"/>
      <w:bookmarkEnd w:id="32978"/>
      <w:r>
        <w:rPr>
          <w:rtl/>
        </w:rPr>
        <w:t>שר</w:t>
      </w:r>
      <w:r w:rsidR="0036189B">
        <w:rPr>
          <w:rFonts w:hint="cs"/>
          <w:rtl/>
        </w:rPr>
        <w:t>,</w:t>
      </w:r>
      <w:r>
        <w:rPr>
          <w:rtl/>
        </w:rPr>
        <w:t xml:space="preserve"> </w:t>
      </w:r>
      <w:bookmarkStart w:id="32979" w:name="_ETM_Q78_438770"/>
      <w:bookmarkEnd w:id="32979"/>
      <w:r>
        <w:rPr>
          <w:rtl/>
        </w:rPr>
        <w:t xml:space="preserve">ושל </w:t>
      </w:r>
      <w:bookmarkStart w:id="32980" w:name="_ETM_Q78_439100"/>
      <w:bookmarkEnd w:id="32980"/>
      <w:r>
        <w:rPr>
          <w:rtl/>
        </w:rPr>
        <w:t xml:space="preserve">ראש </w:t>
      </w:r>
      <w:bookmarkStart w:id="32981" w:name="_ETM_Q78_439279"/>
      <w:bookmarkEnd w:id="32981"/>
      <w:r>
        <w:rPr>
          <w:rtl/>
        </w:rPr>
        <w:t>ממשלה</w:t>
      </w:r>
      <w:r>
        <w:rPr>
          <w:rFonts w:hint="cs"/>
          <w:rtl/>
        </w:rPr>
        <w:t>,</w:t>
      </w:r>
      <w:r>
        <w:rPr>
          <w:rtl/>
        </w:rPr>
        <w:t xml:space="preserve"> </w:t>
      </w:r>
      <w:bookmarkStart w:id="32982" w:name="_ETM_Q78_440110"/>
      <w:bookmarkEnd w:id="32982"/>
      <w:r>
        <w:rPr>
          <w:rtl/>
        </w:rPr>
        <w:t xml:space="preserve">שלא </w:t>
      </w:r>
      <w:bookmarkStart w:id="32983" w:name="_ETM_Q78_440410"/>
      <w:bookmarkEnd w:id="32983"/>
      <w:r>
        <w:rPr>
          <w:rtl/>
        </w:rPr>
        <w:t xml:space="preserve">היה </w:t>
      </w:r>
      <w:bookmarkStart w:id="32984" w:name="_ETM_Q78_440500"/>
      <w:bookmarkEnd w:id="32984"/>
      <w:r>
        <w:rPr>
          <w:rtl/>
        </w:rPr>
        <w:t xml:space="preserve">מוכן </w:t>
      </w:r>
      <w:bookmarkStart w:id="32985" w:name="_ETM_Q78_440800"/>
      <w:bookmarkEnd w:id="32985"/>
      <w:r>
        <w:rPr>
          <w:rtl/>
        </w:rPr>
        <w:t xml:space="preserve">להצטלם </w:t>
      </w:r>
      <w:bookmarkStart w:id="32986" w:name="_ETM_Q78_441370"/>
      <w:bookmarkEnd w:id="32986"/>
      <w:r>
        <w:rPr>
          <w:rtl/>
        </w:rPr>
        <w:t>איתו</w:t>
      </w:r>
      <w:r>
        <w:rPr>
          <w:rFonts w:hint="cs"/>
          <w:rtl/>
        </w:rPr>
        <w:t xml:space="preserve"> –</w:t>
      </w:r>
      <w:r>
        <w:rPr>
          <w:rtl/>
        </w:rPr>
        <w:t xml:space="preserve"> </w:t>
      </w:r>
      <w:bookmarkStart w:id="32987" w:name="_ETM_Q78_442909"/>
      <w:bookmarkEnd w:id="32987"/>
      <w:r>
        <w:rPr>
          <w:rtl/>
        </w:rPr>
        <w:t xml:space="preserve">לא </w:t>
      </w:r>
      <w:bookmarkStart w:id="32988" w:name="_ETM_Q78_443089"/>
      <w:bookmarkEnd w:id="32988"/>
      <w:r>
        <w:rPr>
          <w:rtl/>
        </w:rPr>
        <w:t xml:space="preserve">היה </w:t>
      </w:r>
      <w:bookmarkStart w:id="32989" w:name="_ETM_Q78_443210"/>
      <w:bookmarkEnd w:id="32989"/>
      <w:r>
        <w:rPr>
          <w:rtl/>
        </w:rPr>
        <w:t xml:space="preserve">מוכן </w:t>
      </w:r>
      <w:bookmarkStart w:id="32990" w:name="_ETM_Q78_443449"/>
      <w:bookmarkEnd w:id="32990"/>
      <w:r>
        <w:rPr>
          <w:rtl/>
        </w:rPr>
        <w:t xml:space="preserve">להצטלם </w:t>
      </w:r>
      <w:bookmarkStart w:id="32991" w:name="_ETM_Q78_443900"/>
      <w:bookmarkEnd w:id="32991"/>
      <w:r>
        <w:rPr>
          <w:rtl/>
        </w:rPr>
        <w:t>איתו</w:t>
      </w:r>
      <w:r w:rsidR="0036189B">
        <w:rPr>
          <w:rFonts w:hint="cs"/>
          <w:rtl/>
        </w:rPr>
        <w:t>,</w:t>
      </w:r>
      <w:r>
        <w:rPr>
          <w:rtl/>
        </w:rPr>
        <w:t xml:space="preserve"> </w:t>
      </w:r>
      <w:bookmarkStart w:id="32992" w:name="_ETM_Q78_444409"/>
      <w:bookmarkEnd w:id="32992"/>
      <w:r>
        <w:rPr>
          <w:rtl/>
        </w:rPr>
        <w:t xml:space="preserve">התבייש </w:t>
      </w:r>
      <w:bookmarkStart w:id="32993" w:name="_ETM_Q78_444949"/>
      <w:bookmarkEnd w:id="32993"/>
      <w:r>
        <w:rPr>
          <w:rFonts w:hint="cs"/>
          <w:rtl/>
        </w:rPr>
        <w:t>בו.</w:t>
      </w:r>
      <w:r>
        <w:rPr>
          <w:rtl/>
        </w:rPr>
        <w:t xml:space="preserve"> </w:t>
      </w:r>
      <w:bookmarkStart w:id="32994" w:name="_ETM_Q78_445810"/>
      <w:bookmarkEnd w:id="32994"/>
      <w:r>
        <w:rPr>
          <w:rtl/>
        </w:rPr>
        <w:t xml:space="preserve">הוא </w:t>
      </w:r>
      <w:bookmarkStart w:id="32995" w:name="_ETM_Q78_446050"/>
      <w:bookmarkEnd w:id="32995"/>
      <w:r>
        <w:rPr>
          <w:rtl/>
        </w:rPr>
        <w:t xml:space="preserve">לא </w:t>
      </w:r>
      <w:bookmarkStart w:id="32996" w:name="_ETM_Q78_446170"/>
      <w:bookmarkEnd w:id="32996"/>
      <w:r>
        <w:rPr>
          <w:rtl/>
        </w:rPr>
        <w:t xml:space="preserve">מכניס </w:t>
      </w:r>
      <w:bookmarkStart w:id="32997" w:name="_ETM_Q78_446470"/>
      <w:bookmarkEnd w:id="32997"/>
      <w:r>
        <w:rPr>
          <w:rtl/>
        </w:rPr>
        <w:t xml:space="preserve">אותו </w:t>
      </w:r>
      <w:bookmarkStart w:id="32998" w:name="_ETM_Q78_446650"/>
      <w:bookmarkEnd w:id="32998"/>
      <w:r>
        <w:rPr>
          <w:rFonts w:hint="cs"/>
          <w:rtl/>
        </w:rPr>
        <w:t>לדיוני</w:t>
      </w:r>
      <w:r>
        <w:rPr>
          <w:rtl/>
        </w:rPr>
        <w:t xml:space="preserve"> </w:t>
      </w:r>
      <w:bookmarkStart w:id="32999" w:name="_ETM_Q78_447010"/>
      <w:bookmarkEnd w:id="32999"/>
      <w:r>
        <w:rPr>
          <w:rtl/>
        </w:rPr>
        <w:t>קבינט</w:t>
      </w:r>
      <w:r>
        <w:rPr>
          <w:rFonts w:hint="cs"/>
          <w:rtl/>
        </w:rPr>
        <w:t>,</w:t>
      </w:r>
      <w:r>
        <w:rPr>
          <w:rtl/>
        </w:rPr>
        <w:t xml:space="preserve"> </w:t>
      </w:r>
      <w:bookmarkStart w:id="33000" w:name="_ETM_Q78_447460"/>
      <w:bookmarkEnd w:id="33000"/>
      <w:r>
        <w:rPr>
          <w:rtl/>
        </w:rPr>
        <w:t xml:space="preserve">בגלל </w:t>
      </w:r>
      <w:bookmarkStart w:id="33001" w:name="_ETM_Q78_447700"/>
      <w:bookmarkEnd w:id="33001"/>
      <w:r>
        <w:rPr>
          <w:rtl/>
        </w:rPr>
        <w:t xml:space="preserve">זה </w:t>
      </w:r>
      <w:bookmarkStart w:id="33002" w:name="_ETM_Q78_447850"/>
      <w:bookmarkEnd w:id="33002"/>
      <w:r>
        <w:rPr>
          <w:rtl/>
        </w:rPr>
        <w:t xml:space="preserve">הקבינט </w:t>
      </w:r>
      <w:bookmarkStart w:id="33003" w:name="_ETM_Q78_448390"/>
      <w:bookmarkEnd w:id="33003"/>
      <w:r>
        <w:rPr>
          <w:rtl/>
        </w:rPr>
        <w:t xml:space="preserve">לא </w:t>
      </w:r>
      <w:bookmarkStart w:id="33004" w:name="_ETM_Q78_448510"/>
      <w:bookmarkEnd w:id="33004"/>
      <w:r>
        <w:rPr>
          <w:rtl/>
        </w:rPr>
        <w:t>מתכנס</w:t>
      </w:r>
      <w:r>
        <w:rPr>
          <w:rFonts w:hint="cs"/>
          <w:rtl/>
        </w:rPr>
        <w:t>.</w:t>
      </w:r>
      <w:r>
        <w:rPr>
          <w:rtl/>
        </w:rPr>
        <w:t xml:space="preserve"> </w:t>
      </w:r>
      <w:bookmarkStart w:id="33005" w:name="_ETM_Q78_449680"/>
      <w:bookmarkEnd w:id="33005"/>
      <w:r>
        <w:rPr>
          <w:rtl/>
        </w:rPr>
        <w:t xml:space="preserve">וזה </w:t>
      </w:r>
      <w:bookmarkStart w:id="33006" w:name="_ETM_Q78_449950"/>
      <w:bookmarkEnd w:id="33006"/>
      <w:r>
        <w:rPr>
          <w:rtl/>
        </w:rPr>
        <w:t xml:space="preserve">לא </w:t>
      </w:r>
      <w:bookmarkStart w:id="33007" w:name="_ETM_Q78_450070"/>
      <w:bookmarkEnd w:id="33007"/>
      <w:r>
        <w:rPr>
          <w:rtl/>
        </w:rPr>
        <w:t xml:space="preserve">טוב </w:t>
      </w:r>
      <w:bookmarkStart w:id="33008" w:name="_ETM_Q78_450279"/>
      <w:bookmarkEnd w:id="33008"/>
      <w:r>
        <w:rPr>
          <w:rtl/>
        </w:rPr>
        <w:t xml:space="preserve">שהוא </w:t>
      </w:r>
      <w:bookmarkStart w:id="33009" w:name="_ETM_Q78_450400"/>
      <w:bookmarkEnd w:id="33009"/>
      <w:r>
        <w:rPr>
          <w:rtl/>
        </w:rPr>
        <w:t xml:space="preserve">לא </w:t>
      </w:r>
      <w:bookmarkStart w:id="33010" w:name="_ETM_Q78_450490"/>
      <w:bookmarkEnd w:id="33010"/>
      <w:r>
        <w:rPr>
          <w:rtl/>
        </w:rPr>
        <w:t>מתכנס</w:t>
      </w:r>
      <w:r>
        <w:rPr>
          <w:rFonts w:hint="cs"/>
          <w:rtl/>
        </w:rPr>
        <w:t>.</w:t>
      </w:r>
      <w:r>
        <w:rPr>
          <w:rtl/>
        </w:rPr>
        <w:t xml:space="preserve"> </w:t>
      </w:r>
      <w:bookmarkStart w:id="33011" w:name="_ETM_Q78_452479"/>
      <w:bookmarkEnd w:id="33011"/>
      <w:r>
        <w:rPr>
          <w:rtl/>
        </w:rPr>
        <w:t xml:space="preserve">יש </w:t>
      </w:r>
      <w:bookmarkStart w:id="33012" w:name="_ETM_Q78_452690"/>
      <w:bookmarkStart w:id="33013" w:name="_ETM_Q78_452990"/>
      <w:bookmarkEnd w:id="33012"/>
      <w:bookmarkEnd w:id="33013"/>
      <w:r>
        <w:rPr>
          <w:rFonts w:hint="cs"/>
          <w:rtl/>
        </w:rPr>
        <w:t xml:space="preserve">אחד </w:t>
      </w:r>
      <w:r>
        <w:rPr>
          <w:rtl/>
        </w:rPr>
        <w:t>שאחראי</w:t>
      </w:r>
      <w:r>
        <w:rPr>
          <w:rFonts w:hint="cs"/>
          <w:rtl/>
        </w:rPr>
        <w:t>,</w:t>
      </w:r>
      <w:r>
        <w:rPr>
          <w:rtl/>
        </w:rPr>
        <w:t xml:space="preserve"> </w:t>
      </w:r>
      <w:bookmarkStart w:id="33014" w:name="_ETM_Q78_453410"/>
      <w:bookmarkEnd w:id="33014"/>
      <w:r>
        <w:rPr>
          <w:rtl/>
        </w:rPr>
        <w:t xml:space="preserve">קוראים </w:t>
      </w:r>
      <w:bookmarkStart w:id="33015" w:name="_ETM_Q78_453710"/>
      <w:bookmarkEnd w:id="33015"/>
      <w:r>
        <w:rPr>
          <w:rtl/>
        </w:rPr>
        <w:t xml:space="preserve">לו </w:t>
      </w:r>
      <w:bookmarkStart w:id="33016" w:name="_ETM_Q78_453830"/>
      <w:bookmarkEnd w:id="33016"/>
      <w:r>
        <w:rPr>
          <w:rtl/>
        </w:rPr>
        <w:t>נתניהו</w:t>
      </w:r>
      <w:r>
        <w:rPr>
          <w:rFonts w:hint="cs"/>
          <w:rtl/>
        </w:rPr>
        <w:t>.</w:t>
      </w:r>
      <w:r>
        <w:rPr>
          <w:rtl/>
        </w:rPr>
        <w:t xml:space="preserve"> </w:t>
      </w:r>
      <w:bookmarkStart w:id="33017" w:name="_ETM_Q78_456160"/>
      <w:bookmarkEnd w:id="33017"/>
      <w:r>
        <w:rPr>
          <w:rtl/>
        </w:rPr>
        <w:t xml:space="preserve">שיזיז </w:t>
      </w:r>
      <w:bookmarkStart w:id="33018" w:name="_ETM_Q78_456640"/>
      <w:bookmarkEnd w:id="33018"/>
      <w:r>
        <w:rPr>
          <w:rtl/>
        </w:rPr>
        <w:t xml:space="preserve">כבר </w:t>
      </w:r>
      <w:bookmarkStart w:id="33019" w:name="_ETM_Q78_456880"/>
      <w:bookmarkStart w:id="33020" w:name="_ETM_Q78_457210"/>
      <w:bookmarkEnd w:id="33019"/>
      <w:bookmarkEnd w:id="33020"/>
      <w:r>
        <w:rPr>
          <w:rFonts w:hint="cs"/>
          <w:rtl/>
        </w:rPr>
        <w:t>את האיש ה</w:t>
      </w:r>
      <w:r>
        <w:rPr>
          <w:rtl/>
        </w:rPr>
        <w:t xml:space="preserve">נורא </w:t>
      </w:r>
      <w:bookmarkStart w:id="33021" w:name="_ETM_Q78_457540"/>
      <w:bookmarkEnd w:id="33021"/>
      <w:r>
        <w:rPr>
          <w:rFonts w:hint="cs"/>
          <w:rtl/>
        </w:rPr>
        <w:t>ה</w:t>
      </w:r>
      <w:r>
        <w:rPr>
          <w:rtl/>
        </w:rPr>
        <w:t xml:space="preserve">זה </w:t>
      </w:r>
      <w:bookmarkStart w:id="33022" w:name="_ETM_Q78_457690"/>
      <w:bookmarkEnd w:id="33022"/>
      <w:r>
        <w:rPr>
          <w:rtl/>
        </w:rPr>
        <w:t xml:space="preserve">מהתפקיד </w:t>
      </w:r>
      <w:bookmarkStart w:id="33023" w:name="_ETM_Q78_458260"/>
      <w:bookmarkEnd w:id="33023"/>
      <w:r>
        <w:rPr>
          <w:rtl/>
        </w:rPr>
        <w:t>הזה</w:t>
      </w:r>
      <w:r>
        <w:rPr>
          <w:rFonts w:hint="cs"/>
          <w:rtl/>
        </w:rPr>
        <w:t>,</w:t>
      </w:r>
      <w:r>
        <w:rPr>
          <w:rtl/>
        </w:rPr>
        <w:t xml:space="preserve"> </w:t>
      </w:r>
      <w:bookmarkStart w:id="33024" w:name="_ETM_Q78_459449"/>
      <w:bookmarkEnd w:id="33024"/>
      <w:r>
        <w:rPr>
          <w:rtl/>
        </w:rPr>
        <w:t xml:space="preserve">שיזיז </w:t>
      </w:r>
      <w:bookmarkStart w:id="33025" w:name="_ETM_Q78_459930"/>
      <w:bookmarkEnd w:id="33025"/>
      <w:r>
        <w:rPr>
          <w:rtl/>
        </w:rPr>
        <w:t xml:space="preserve">אותו </w:t>
      </w:r>
      <w:bookmarkStart w:id="33026" w:name="_ETM_Q78_460139"/>
      <w:bookmarkEnd w:id="33026"/>
      <w:r>
        <w:rPr>
          <w:rtl/>
        </w:rPr>
        <w:t>משם</w:t>
      </w:r>
      <w:r>
        <w:rPr>
          <w:rFonts w:hint="cs"/>
          <w:rtl/>
        </w:rPr>
        <w:t>.</w:t>
      </w:r>
      <w:r>
        <w:rPr>
          <w:rtl/>
        </w:rPr>
        <w:t xml:space="preserve"> </w:t>
      </w:r>
      <w:bookmarkStart w:id="33027" w:name="_ETM_Q78_462029"/>
      <w:bookmarkEnd w:id="33027"/>
      <w:r>
        <w:rPr>
          <w:rtl/>
        </w:rPr>
        <w:t xml:space="preserve">המפגינים </w:t>
      </w:r>
      <w:bookmarkStart w:id="33028" w:name="_ETM_Q78_462660"/>
      <w:bookmarkEnd w:id="33028"/>
      <w:r>
        <w:rPr>
          <w:rtl/>
        </w:rPr>
        <w:t xml:space="preserve">שיוצאים </w:t>
      </w:r>
      <w:bookmarkStart w:id="33029" w:name="_ETM_Q78_463080"/>
      <w:bookmarkEnd w:id="33029"/>
      <w:r>
        <w:rPr>
          <w:rtl/>
        </w:rPr>
        <w:t xml:space="preserve">לרחובות </w:t>
      </w:r>
      <w:bookmarkStart w:id="33030" w:name="_ETM_Q78_463529"/>
      <w:bookmarkEnd w:id="33030"/>
      <w:r>
        <w:rPr>
          <w:rtl/>
        </w:rPr>
        <w:t xml:space="preserve">ימשיכו </w:t>
      </w:r>
      <w:bookmarkStart w:id="33031" w:name="_ETM_Q78_463979"/>
      <w:bookmarkEnd w:id="33031"/>
      <w:r>
        <w:rPr>
          <w:rtl/>
        </w:rPr>
        <w:t>לצאת</w:t>
      </w:r>
      <w:r>
        <w:rPr>
          <w:rFonts w:hint="cs"/>
          <w:rtl/>
        </w:rPr>
        <w:t>.</w:t>
      </w:r>
      <w:r>
        <w:rPr>
          <w:rtl/>
        </w:rPr>
        <w:t xml:space="preserve"> </w:t>
      </w:r>
      <w:bookmarkStart w:id="33032" w:name="_ETM_Q78_465170"/>
      <w:bookmarkEnd w:id="33032"/>
      <w:r>
        <w:rPr>
          <w:rtl/>
        </w:rPr>
        <w:t>וכן</w:t>
      </w:r>
      <w:r>
        <w:rPr>
          <w:rFonts w:hint="cs"/>
          <w:rtl/>
        </w:rPr>
        <w:t>,</w:t>
      </w:r>
      <w:r>
        <w:rPr>
          <w:rtl/>
        </w:rPr>
        <w:t xml:space="preserve"> </w:t>
      </w:r>
      <w:bookmarkStart w:id="33033" w:name="_ETM_Q78_465589"/>
      <w:bookmarkEnd w:id="33033"/>
      <w:r>
        <w:rPr>
          <w:rtl/>
        </w:rPr>
        <w:t xml:space="preserve">הם </w:t>
      </w:r>
      <w:bookmarkStart w:id="33034" w:name="_ETM_Q78_465710"/>
      <w:bookmarkEnd w:id="33034"/>
      <w:r>
        <w:rPr>
          <w:rtl/>
        </w:rPr>
        <w:t xml:space="preserve">עוברים </w:t>
      </w:r>
      <w:bookmarkStart w:id="33035" w:name="_ETM_Q78_465980"/>
      <w:bookmarkEnd w:id="33035"/>
      <w:r>
        <w:rPr>
          <w:rtl/>
        </w:rPr>
        <w:t xml:space="preserve">על </w:t>
      </w:r>
      <w:bookmarkStart w:id="33036" w:name="_ETM_Q78_466100"/>
      <w:bookmarkEnd w:id="33036"/>
      <w:r>
        <w:rPr>
          <w:rtl/>
        </w:rPr>
        <w:t>החוק</w:t>
      </w:r>
      <w:r w:rsidR="0036189B">
        <w:rPr>
          <w:rFonts w:hint="cs"/>
          <w:rtl/>
        </w:rPr>
        <w:t>,</w:t>
      </w:r>
      <w:r>
        <w:rPr>
          <w:rtl/>
        </w:rPr>
        <w:t xml:space="preserve"> </w:t>
      </w:r>
      <w:bookmarkStart w:id="33037" w:name="_ETM_Q78_467220"/>
      <w:bookmarkEnd w:id="33037"/>
      <w:r>
        <w:rPr>
          <w:rtl/>
        </w:rPr>
        <w:t xml:space="preserve">אבל </w:t>
      </w:r>
      <w:bookmarkStart w:id="33038" w:name="_ETM_Q78_467460"/>
      <w:bookmarkEnd w:id="33038"/>
      <w:r>
        <w:rPr>
          <w:rtl/>
        </w:rPr>
        <w:t xml:space="preserve">יש </w:t>
      </w:r>
      <w:bookmarkStart w:id="33039" w:name="_ETM_Q78_467640"/>
      <w:bookmarkEnd w:id="33039"/>
      <w:r>
        <w:rPr>
          <w:rtl/>
        </w:rPr>
        <w:t xml:space="preserve">חוק </w:t>
      </w:r>
      <w:bookmarkStart w:id="33040" w:name="_ETM_Q78_467970"/>
      <w:bookmarkStart w:id="33041" w:name="_ETM_Q78_468420"/>
      <w:bookmarkEnd w:id="33040"/>
      <w:bookmarkEnd w:id="33041"/>
      <w:r>
        <w:rPr>
          <w:rFonts w:hint="cs"/>
          <w:rtl/>
        </w:rPr>
        <w:t xml:space="preserve">אחד </w:t>
      </w:r>
      <w:r>
        <w:rPr>
          <w:rtl/>
        </w:rPr>
        <w:t xml:space="preserve">חשוב </w:t>
      </w:r>
      <w:bookmarkStart w:id="33042" w:name="_ETM_Q78_468900"/>
      <w:bookmarkEnd w:id="33042"/>
      <w:r>
        <w:rPr>
          <w:rtl/>
        </w:rPr>
        <w:t xml:space="preserve">יותר </w:t>
      </w:r>
      <w:bookmarkStart w:id="33043" w:name="_ETM_Q78_469589"/>
      <w:bookmarkEnd w:id="33043"/>
      <w:r>
        <w:rPr>
          <w:rtl/>
        </w:rPr>
        <w:t>מ</w:t>
      </w:r>
      <w:bookmarkStart w:id="33044" w:name="_ETM_Q78_469770"/>
      <w:bookmarkEnd w:id="33044"/>
      <w:r>
        <w:rPr>
          <w:rtl/>
        </w:rPr>
        <w:t xml:space="preserve">לחסום </w:t>
      </w:r>
      <w:bookmarkStart w:id="33045" w:name="_ETM_Q78_470130"/>
      <w:bookmarkEnd w:id="33045"/>
      <w:r>
        <w:rPr>
          <w:rtl/>
        </w:rPr>
        <w:t>כביש</w:t>
      </w:r>
      <w:r w:rsidR="0036189B">
        <w:rPr>
          <w:rFonts w:hint="cs"/>
          <w:rtl/>
        </w:rPr>
        <w:t>:</w:t>
      </w:r>
      <w:r>
        <w:rPr>
          <w:rtl/>
        </w:rPr>
        <w:t xml:space="preserve"> </w:t>
      </w:r>
      <w:bookmarkStart w:id="33046" w:name="_ETM_Q78_472080"/>
      <w:bookmarkEnd w:id="33046"/>
      <w:r>
        <w:rPr>
          <w:rtl/>
        </w:rPr>
        <w:t xml:space="preserve">אסור </w:t>
      </w:r>
      <w:bookmarkStart w:id="33047" w:name="_ETM_Q78_472740"/>
      <w:bookmarkEnd w:id="33047"/>
      <w:r>
        <w:rPr>
          <w:rtl/>
        </w:rPr>
        <w:t>ש</w:t>
      </w:r>
      <w:r>
        <w:rPr>
          <w:rFonts w:hint="cs"/>
          <w:rtl/>
        </w:rPr>
        <w:t>ל</w:t>
      </w:r>
      <w:r>
        <w:rPr>
          <w:rtl/>
        </w:rPr>
        <w:t xml:space="preserve">משטרה </w:t>
      </w:r>
      <w:bookmarkStart w:id="33048" w:name="_ETM_Q78_473490"/>
      <w:bookmarkEnd w:id="33048"/>
      <w:r>
        <w:rPr>
          <w:rtl/>
        </w:rPr>
        <w:t xml:space="preserve">יהיה </w:t>
      </w:r>
      <w:bookmarkStart w:id="33049" w:name="_ETM_Q78_473820"/>
      <w:bookmarkEnd w:id="33049"/>
      <w:r>
        <w:rPr>
          <w:rtl/>
        </w:rPr>
        <w:t xml:space="preserve">צבע </w:t>
      </w:r>
      <w:bookmarkStart w:id="33050" w:name="_ETM_Q78_474180"/>
      <w:bookmarkEnd w:id="33050"/>
      <w:r>
        <w:rPr>
          <w:rtl/>
        </w:rPr>
        <w:t xml:space="preserve">פוליטי </w:t>
      </w:r>
      <w:bookmarkStart w:id="33051" w:name="_ETM_Q78_474600"/>
      <w:bookmarkEnd w:id="33051"/>
      <w:r>
        <w:rPr>
          <w:rtl/>
        </w:rPr>
        <w:t xml:space="preserve">במשטר </w:t>
      </w:r>
      <w:bookmarkStart w:id="33052" w:name="_ETM_Q78_474990"/>
      <w:bookmarkEnd w:id="33052"/>
      <w:r>
        <w:rPr>
          <w:rtl/>
        </w:rPr>
        <w:t>דמוקרטי</w:t>
      </w:r>
      <w:r>
        <w:rPr>
          <w:rFonts w:hint="cs"/>
          <w:rtl/>
        </w:rPr>
        <w:t>.</w:t>
      </w:r>
      <w:r>
        <w:rPr>
          <w:rtl/>
        </w:rPr>
        <w:t xml:space="preserve"> </w:t>
      </w:r>
      <w:bookmarkStart w:id="33053" w:name="_ETM_Q78_475500"/>
      <w:bookmarkEnd w:id="33053"/>
      <w:r>
        <w:rPr>
          <w:rtl/>
        </w:rPr>
        <w:t xml:space="preserve">מי </w:t>
      </w:r>
      <w:bookmarkStart w:id="33054" w:name="_ETM_Q78_475620"/>
      <w:bookmarkEnd w:id="33054"/>
      <w:r>
        <w:rPr>
          <w:rtl/>
        </w:rPr>
        <w:t xml:space="preserve">שצובע </w:t>
      </w:r>
      <w:bookmarkStart w:id="33055" w:name="_ETM_Q78_476130"/>
      <w:bookmarkEnd w:id="33055"/>
      <w:r>
        <w:rPr>
          <w:rtl/>
        </w:rPr>
        <w:t>אות</w:t>
      </w:r>
      <w:r w:rsidR="0036189B">
        <w:rPr>
          <w:rFonts w:hint="cs"/>
          <w:rtl/>
        </w:rPr>
        <w:t>ה</w:t>
      </w:r>
      <w:r>
        <w:rPr>
          <w:rtl/>
        </w:rPr>
        <w:t xml:space="preserve"> </w:t>
      </w:r>
      <w:bookmarkStart w:id="33056" w:name="_ETM_Q78_476310"/>
      <w:bookmarkStart w:id="33057" w:name="_ETM_Q78_476790"/>
      <w:bookmarkEnd w:id="33056"/>
      <w:bookmarkEnd w:id="33057"/>
      <w:r>
        <w:rPr>
          <w:rFonts w:hint="cs"/>
          <w:rtl/>
        </w:rPr>
        <w:t>במכ</w:t>
      </w:r>
      <w:r>
        <w:rPr>
          <w:rtl/>
        </w:rPr>
        <w:t>חול</w:t>
      </w:r>
      <w:r>
        <w:rPr>
          <w:rFonts w:hint="cs"/>
          <w:rtl/>
        </w:rPr>
        <w:t>,</w:t>
      </w:r>
      <w:r>
        <w:rPr>
          <w:rtl/>
        </w:rPr>
        <w:t xml:space="preserve"> </w:t>
      </w:r>
      <w:bookmarkStart w:id="33058" w:name="_ETM_Q78_477479"/>
      <w:bookmarkEnd w:id="33058"/>
      <w:r>
        <w:rPr>
          <w:rtl/>
        </w:rPr>
        <w:t>במברשת</w:t>
      </w:r>
      <w:r>
        <w:rPr>
          <w:rFonts w:hint="cs"/>
          <w:rtl/>
        </w:rPr>
        <w:t>,</w:t>
      </w:r>
      <w:r>
        <w:rPr>
          <w:rtl/>
        </w:rPr>
        <w:t xml:space="preserve"> </w:t>
      </w:r>
      <w:bookmarkStart w:id="33059" w:name="_ETM_Q78_478650"/>
      <w:bookmarkEnd w:id="33059"/>
      <w:r>
        <w:rPr>
          <w:rtl/>
        </w:rPr>
        <w:t xml:space="preserve">בצבע </w:t>
      </w:r>
      <w:bookmarkStart w:id="33060" w:name="_ETM_Q78_479130"/>
      <w:bookmarkEnd w:id="33060"/>
      <w:r>
        <w:rPr>
          <w:rtl/>
        </w:rPr>
        <w:t xml:space="preserve">שחור </w:t>
      </w:r>
      <w:bookmarkStart w:id="33061" w:name="_ETM_Q78_479699"/>
      <w:bookmarkEnd w:id="33061"/>
      <w:r>
        <w:rPr>
          <w:rFonts w:hint="cs"/>
          <w:rtl/>
        </w:rPr>
        <w:t xml:space="preserve">בוהק </w:t>
      </w:r>
      <w:r>
        <w:rPr>
          <w:rFonts w:hint="eastAsia"/>
          <w:rtl/>
        </w:rPr>
        <w:t>–</w:t>
      </w:r>
      <w:bookmarkStart w:id="33062" w:name="_ETM_Q78_480440"/>
      <w:bookmarkEnd w:id="33062"/>
      <w:r>
        <w:rPr>
          <w:rFonts w:hint="cs"/>
          <w:rtl/>
        </w:rPr>
        <w:t xml:space="preserve"> </w:t>
      </w:r>
      <w:r>
        <w:rPr>
          <w:rtl/>
        </w:rPr>
        <w:t xml:space="preserve">איתמר </w:t>
      </w:r>
      <w:bookmarkStart w:id="33063" w:name="_ETM_Q78_480859"/>
      <w:bookmarkEnd w:id="33063"/>
      <w:r>
        <w:rPr>
          <w:rtl/>
        </w:rPr>
        <w:t xml:space="preserve">בן </w:t>
      </w:r>
      <w:bookmarkStart w:id="33064" w:name="_ETM_Q78_481069"/>
      <w:bookmarkEnd w:id="33064"/>
      <w:r>
        <w:rPr>
          <w:rtl/>
        </w:rPr>
        <w:t>גביר</w:t>
      </w:r>
      <w:bookmarkStart w:id="33065" w:name="_ETM_Q78_481610"/>
      <w:bookmarkEnd w:id="33065"/>
      <w:r>
        <w:rPr>
          <w:rFonts w:hint="cs"/>
          <w:rtl/>
        </w:rPr>
        <w:t>, בנימין</w:t>
      </w:r>
      <w:r>
        <w:rPr>
          <w:rtl/>
        </w:rPr>
        <w:t xml:space="preserve"> </w:t>
      </w:r>
      <w:bookmarkStart w:id="33066" w:name="_ETM_Q78_482060"/>
      <w:bookmarkEnd w:id="33066"/>
      <w:r>
        <w:rPr>
          <w:rtl/>
        </w:rPr>
        <w:t>נתניהו</w:t>
      </w:r>
      <w:r>
        <w:rPr>
          <w:rFonts w:hint="cs"/>
          <w:rtl/>
        </w:rPr>
        <w:t xml:space="preserve"> –</w:t>
      </w:r>
      <w:r>
        <w:rPr>
          <w:rtl/>
        </w:rPr>
        <w:t xml:space="preserve"> </w:t>
      </w:r>
      <w:bookmarkStart w:id="33067" w:name="_ETM_Q78_482929"/>
      <w:bookmarkEnd w:id="33067"/>
      <w:r>
        <w:rPr>
          <w:rtl/>
        </w:rPr>
        <w:t xml:space="preserve">כבר </w:t>
      </w:r>
      <w:bookmarkStart w:id="33068" w:name="_ETM_Q78_483199"/>
      <w:bookmarkEnd w:id="33068"/>
      <w:r>
        <w:rPr>
          <w:rtl/>
        </w:rPr>
        <w:t xml:space="preserve">לא </w:t>
      </w:r>
      <w:bookmarkStart w:id="33069" w:name="_ETM_Q78_483439"/>
      <w:bookmarkEnd w:id="33069"/>
      <w:r>
        <w:rPr>
          <w:rtl/>
        </w:rPr>
        <w:t xml:space="preserve">מצטלמים </w:t>
      </w:r>
      <w:bookmarkStart w:id="33070" w:name="_ETM_Q78_483980"/>
      <w:bookmarkEnd w:id="33070"/>
      <w:r>
        <w:rPr>
          <w:rtl/>
        </w:rPr>
        <w:t>ביחד</w:t>
      </w:r>
      <w:r>
        <w:rPr>
          <w:rFonts w:hint="cs"/>
          <w:rtl/>
        </w:rPr>
        <w:t>,</w:t>
      </w:r>
      <w:r>
        <w:rPr>
          <w:rtl/>
        </w:rPr>
        <w:t xml:space="preserve"> </w:t>
      </w:r>
      <w:bookmarkStart w:id="33071" w:name="_ETM_Q78_484580"/>
      <w:bookmarkEnd w:id="33071"/>
      <w:r>
        <w:rPr>
          <w:rtl/>
        </w:rPr>
        <w:t>חד</w:t>
      </w:r>
      <w:r>
        <w:rPr>
          <w:rFonts w:hint="cs"/>
          <w:rtl/>
        </w:rPr>
        <w:t xml:space="preserve"> הם.</w:t>
      </w:r>
      <w:r>
        <w:rPr>
          <w:rtl/>
        </w:rPr>
        <w:t xml:space="preserve"> </w:t>
      </w:r>
      <w:bookmarkStart w:id="33072" w:name="_ETM_Q78_485390"/>
      <w:bookmarkEnd w:id="33072"/>
      <w:r>
        <w:rPr>
          <w:rtl/>
        </w:rPr>
        <w:t xml:space="preserve">הטמיעו </w:t>
      </w:r>
      <w:bookmarkStart w:id="33073" w:name="_ETM_Q78_485960"/>
      <w:bookmarkStart w:id="33074" w:name="_ETM_Q78_486259"/>
      <w:bookmarkEnd w:id="33073"/>
      <w:bookmarkEnd w:id="33074"/>
      <w:r>
        <w:rPr>
          <w:rFonts w:hint="cs"/>
          <w:rtl/>
        </w:rPr>
        <w:t xml:space="preserve">אחד </w:t>
      </w:r>
      <w:r>
        <w:rPr>
          <w:rtl/>
        </w:rPr>
        <w:t xml:space="preserve">את </w:t>
      </w:r>
      <w:bookmarkStart w:id="33075" w:name="_ETM_Q78_486379"/>
      <w:bookmarkEnd w:id="33075"/>
      <w:r>
        <w:rPr>
          <w:rtl/>
        </w:rPr>
        <w:t xml:space="preserve">השני </w:t>
      </w:r>
      <w:bookmarkStart w:id="33076" w:name="_ETM_Q78_487040"/>
      <w:bookmarkEnd w:id="33076"/>
      <w:r>
        <w:rPr>
          <w:rtl/>
        </w:rPr>
        <w:t xml:space="preserve">בתוך </w:t>
      </w:r>
      <w:bookmarkStart w:id="33077" w:name="_ETM_Q78_487430"/>
      <w:bookmarkEnd w:id="33077"/>
      <w:r>
        <w:rPr>
          <w:rtl/>
        </w:rPr>
        <w:t>עצמם</w:t>
      </w:r>
      <w:r>
        <w:rPr>
          <w:rFonts w:hint="cs"/>
          <w:rtl/>
        </w:rPr>
        <w:t>,</w:t>
      </w:r>
      <w:r>
        <w:rPr>
          <w:rtl/>
        </w:rPr>
        <w:t xml:space="preserve"> </w:t>
      </w:r>
      <w:bookmarkStart w:id="33078" w:name="_ETM_Q78_488000"/>
      <w:bookmarkEnd w:id="33078"/>
      <w:r>
        <w:rPr>
          <w:rtl/>
        </w:rPr>
        <w:t xml:space="preserve">והדבר </w:t>
      </w:r>
      <w:bookmarkStart w:id="33079" w:name="_ETM_Q78_488510"/>
      <w:bookmarkEnd w:id="33079"/>
      <w:r>
        <w:rPr>
          <w:rtl/>
        </w:rPr>
        <w:t xml:space="preserve">הנורא </w:t>
      </w:r>
      <w:bookmarkStart w:id="33080" w:name="_ETM_Q78_488839"/>
      <w:bookmarkEnd w:id="33080"/>
      <w:r>
        <w:rPr>
          <w:rtl/>
        </w:rPr>
        <w:t xml:space="preserve">הזה </w:t>
      </w:r>
      <w:bookmarkStart w:id="33081" w:name="_ETM_Q78_489050"/>
      <w:bookmarkEnd w:id="33081"/>
      <w:r>
        <w:rPr>
          <w:rtl/>
        </w:rPr>
        <w:t xml:space="preserve">על </w:t>
      </w:r>
      <w:bookmarkStart w:id="33082" w:name="_ETM_Q78_489139"/>
      <w:bookmarkEnd w:id="33082"/>
      <w:r>
        <w:rPr>
          <w:rtl/>
        </w:rPr>
        <w:t>ראש</w:t>
      </w:r>
      <w:r w:rsidR="007B1E8C">
        <w:rPr>
          <w:rFonts w:hint="cs"/>
          <w:rtl/>
        </w:rPr>
        <w:t xml:space="preserve"> </w:t>
      </w:r>
      <w:bookmarkStart w:id="33083" w:name="_ETM_Q78_489529"/>
      <w:bookmarkEnd w:id="33083"/>
      <w:r>
        <w:rPr>
          <w:rtl/>
        </w:rPr>
        <w:t>כולכם</w:t>
      </w:r>
      <w:r>
        <w:rPr>
          <w:rFonts w:hint="cs"/>
          <w:rtl/>
        </w:rPr>
        <w:t xml:space="preserve"> –</w:t>
      </w:r>
      <w:r>
        <w:rPr>
          <w:rtl/>
        </w:rPr>
        <w:t xml:space="preserve"> </w:t>
      </w:r>
      <w:bookmarkStart w:id="33084" w:name="_ETM_Q78_490190"/>
      <w:bookmarkEnd w:id="33084"/>
      <w:r>
        <w:rPr>
          <w:rtl/>
        </w:rPr>
        <w:t xml:space="preserve">כל </w:t>
      </w:r>
      <w:bookmarkStart w:id="33085" w:name="_ETM_Q78_490429"/>
      <w:bookmarkEnd w:id="33085"/>
      <w:r>
        <w:rPr>
          <w:rtl/>
        </w:rPr>
        <w:t>השרים</w:t>
      </w:r>
      <w:r>
        <w:rPr>
          <w:rFonts w:hint="cs"/>
          <w:rtl/>
        </w:rPr>
        <w:t>,</w:t>
      </w:r>
      <w:r>
        <w:rPr>
          <w:rtl/>
        </w:rPr>
        <w:t xml:space="preserve"> </w:t>
      </w:r>
      <w:bookmarkStart w:id="33086" w:name="_ETM_Q78_490969"/>
      <w:bookmarkEnd w:id="33086"/>
      <w:r>
        <w:rPr>
          <w:rtl/>
        </w:rPr>
        <w:t xml:space="preserve">כל </w:t>
      </w:r>
      <w:bookmarkStart w:id="33087" w:name="_ETM_Q78_491179"/>
      <w:bookmarkEnd w:id="33087"/>
      <w:r>
        <w:rPr>
          <w:rtl/>
        </w:rPr>
        <w:t>הממשלה</w:t>
      </w:r>
      <w:r>
        <w:rPr>
          <w:rFonts w:hint="cs"/>
          <w:rtl/>
        </w:rPr>
        <w:t>.</w:t>
      </w:r>
      <w:r>
        <w:rPr>
          <w:rtl/>
        </w:rPr>
        <w:t xml:space="preserve"> </w:t>
      </w:r>
      <w:bookmarkStart w:id="33088" w:name="_ETM_Q78_491750"/>
      <w:bookmarkEnd w:id="33088"/>
      <w:r>
        <w:rPr>
          <w:rtl/>
        </w:rPr>
        <w:t xml:space="preserve">תודה </w:t>
      </w:r>
      <w:bookmarkStart w:id="33089" w:name="_ETM_Q78_491990"/>
      <w:bookmarkEnd w:id="33089"/>
      <w:r>
        <w:rPr>
          <w:rtl/>
        </w:rPr>
        <w:t>רבה</w:t>
      </w:r>
      <w:r>
        <w:rPr>
          <w:rFonts w:hint="cs"/>
          <w:rtl/>
        </w:rPr>
        <w:t>.</w:t>
      </w:r>
      <w:r>
        <w:rPr>
          <w:rtl/>
        </w:rPr>
        <w:t xml:space="preserve"> </w:t>
      </w:r>
      <w:bookmarkStart w:id="33090" w:name="_ETM_Q78_493180"/>
      <w:bookmarkEnd w:id="33090"/>
    </w:p>
    <w:p w:rsidR="00A27803" w:rsidRDefault="00A27803" w:rsidP="00D06307">
      <w:pPr>
        <w:rPr>
          <w:rtl/>
        </w:rPr>
      </w:pPr>
    </w:p>
    <w:p w:rsidR="00A27803" w:rsidRDefault="00A27803" w:rsidP="00D06307">
      <w:pPr>
        <w:pStyle w:val="af6"/>
        <w:keepNext/>
        <w:rPr>
          <w:rtl/>
        </w:rPr>
      </w:pPr>
      <w:r w:rsidRPr="00F520C8">
        <w:rPr>
          <w:rStyle w:val="TagStyle"/>
          <w:rtl/>
        </w:rPr>
        <w:t xml:space="preserve"> &lt;&lt; יור &gt;&gt; </w:t>
      </w:r>
      <w:r>
        <w:rPr>
          <w:rtl/>
        </w:rPr>
        <w:t>היו"ר משה טור פז:</w:t>
      </w:r>
      <w:r w:rsidRPr="00F520C8">
        <w:rPr>
          <w:rStyle w:val="TagStyle"/>
          <w:rtl/>
        </w:rPr>
        <w:t xml:space="preserve"> &lt;&lt; יור &gt;&gt;</w:t>
      </w:r>
      <w:r>
        <w:rPr>
          <w:rtl/>
        </w:rPr>
        <w:t xml:space="preserve">   </w:t>
      </w:r>
    </w:p>
    <w:p w:rsidR="00A27803" w:rsidRDefault="00A27803" w:rsidP="007B1E8C">
      <w:pPr>
        <w:rPr>
          <w:rtl/>
          <w:lang w:eastAsia="he-IL"/>
        </w:rPr>
      </w:pPr>
    </w:p>
    <w:p w:rsidR="00A27803" w:rsidRDefault="00A27803" w:rsidP="00D06307">
      <w:pPr>
        <w:rPr>
          <w:rtl/>
          <w:lang w:eastAsia="he-IL"/>
        </w:rPr>
      </w:pPr>
      <w:r>
        <w:rPr>
          <w:rFonts w:hint="cs"/>
          <w:rtl/>
          <w:lang w:eastAsia="he-IL"/>
        </w:rPr>
        <w:t>תודה רבה. חבר הכנסת גדי איזנקוט.</w:t>
      </w:r>
    </w:p>
    <w:p w:rsidR="00A27803" w:rsidRDefault="00A27803" w:rsidP="00D06307">
      <w:pPr>
        <w:rPr>
          <w:rtl/>
          <w:lang w:eastAsia="he-IL"/>
        </w:rPr>
      </w:pPr>
    </w:p>
    <w:p w:rsidR="00A27803" w:rsidRDefault="00A27803" w:rsidP="00D06307">
      <w:pPr>
        <w:pStyle w:val="a4"/>
        <w:keepNext/>
        <w:rPr>
          <w:rtl/>
        </w:rPr>
      </w:pPr>
      <w:bookmarkStart w:id="33091" w:name="ET_speaker_6339_12"/>
      <w:r w:rsidRPr="0030012B">
        <w:rPr>
          <w:rStyle w:val="TagStyle"/>
          <w:rtl/>
        </w:rPr>
        <w:t xml:space="preserve"> &lt;&lt; דובר &gt;&gt; </w:t>
      </w:r>
      <w:bookmarkStart w:id="33092" w:name="_Toc139801656"/>
      <w:bookmarkStart w:id="33093" w:name="_Toc160611630"/>
      <w:bookmarkStart w:id="33094" w:name="_Toc160612272"/>
      <w:bookmarkStart w:id="33095" w:name="_Toc160612428"/>
      <w:r>
        <w:rPr>
          <w:rtl/>
        </w:rPr>
        <w:t>גדי איזנקוט (המחנה הממלכתי):</w:t>
      </w:r>
      <w:bookmarkEnd w:id="33092"/>
      <w:bookmarkEnd w:id="33093"/>
      <w:bookmarkEnd w:id="33094"/>
      <w:bookmarkEnd w:id="33095"/>
      <w:r w:rsidRPr="0030012B">
        <w:rPr>
          <w:rStyle w:val="TagStyle"/>
          <w:rtl/>
        </w:rPr>
        <w:t xml:space="preserve"> &lt;&lt; דובר &gt;&gt;</w:t>
      </w:r>
      <w:r>
        <w:rPr>
          <w:rtl/>
        </w:rPr>
        <w:t xml:space="preserve">   </w:t>
      </w:r>
      <w:bookmarkEnd w:id="33091"/>
    </w:p>
    <w:p w:rsidR="00A27803" w:rsidRDefault="00A27803" w:rsidP="00D06307">
      <w:pPr>
        <w:rPr>
          <w:rtl/>
        </w:rPr>
      </w:pPr>
    </w:p>
    <w:p w:rsidR="00A27803" w:rsidRDefault="00A27803" w:rsidP="0036189B">
      <w:pPr>
        <w:rPr>
          <w:rtl/>
        </w:rPr>
      </w:pPr>
      <w:bookmarkStart w:id="33096" w:name="_ETM_Q78_492000"/>
      <w:bookmarkStart w:id="33097" w:name="_ETM_Q78_510279"/>
      <w:bookmarkEnd w:id="33096"/>
      <w:bookmarkEnd w:id="33097"/>
      <w:r>
        <w:rPr>
          <w:rFonts w:hint="cs"/>
          <w:rtl/>
        </w:rPr>
        <w:t xml:space="preserve">אדוני </w:t>
      </w:r>
      <w:r>
        <w:rPr>
          <w:rtl/>
        </w:rPr>
        <w:t>היושב-ראש</w:t>
      </w:r>
      <w:r>
        <w:rPr>
          <w:rFonts w:hint="cs"/>
          <w:rtl/>
        </w:rPr>
        <w:t>,</w:t>
      </w:r>
      <w:r>
        <w:rPr>
          <w:rtl/>
        </w:rPr>
        <w:t xml:space="preserve"> </w:t>
      </w:r>
      <w:bookmarkStart w:id="33098" w:name="_ETM_Q78_510849"/>
      <w:bookmarkEnd w:id="33098"/>
      <w:r>
        <w:rPr>
          <w:rtl/>
        </w:rPr>
        <w:t xml:space="preserve">כנסת </w:t>
      </w:r>
      <w:bookmarkStart w:id="33099" w:name="_ETM_Q78_511570"/>
      <w:bookmarkEnd w:id="33099"/>
      <w:r>
        <w:rPr>
          <w:rtl/>
        </w:rPr>
        <w:t>נכבדה</w:t>
      </w:r>
      <w:r>
        <w:rPr>
          <w:rFonts w:hint="cs"/>
          <w:rtl/>
        </w:rPr>
        <w:t>,</w:t>
      </w:r>
      <w:r>
        <w:rPr>
          <w:rtl/>
        </w:rPr>
        <w:t xml:space="preserve"> </w:t>
      </w:r>
      <w:bookmarkStart w:id="33100" w:name="_ETM_Q78_513410"/>
      <w:bookmarkEnd w:id="33100"/>
      <w:r>
        <w:rPr>
          <w:rtl/>
        </w:rPr>
        <w:t xml:space="preserve">היום </w:t>
      </w:r>
      <w:bookmarkStart w:id="33101" w:name="_ETM_Q78_513860"/>
      <w:bookmarkEnd w:id="33101"/>
      <w:r>
        <w:rPr>
          <w:rtl/>
        </w:rPr>
        <w:t xml:space="preserve">כולנו </w:t>
      </w:r>
      <w:bookmarkStart w:id="33102" w:name="_ETM_Q78_514220"/>
      <w:bookmarkEnd w:id="33102"/>
      <w:r>
        <w:rPr>
          <w:rtl/>
        </w:rPr>
        <w:t xml:space="preserve">שותפים </w:t>
      </w:r>
      <w:bookmarkStart w:id="33103" w:name="_ETM_Q78_514850"/>
      <w:bookmarkEnd w:id="33103"/>
      <w:r>
        <w:rPr>
          <w:rtl/>
        </w:rPr>
        <w:t xml:space="preserve">לכאב </w:t>
      </w:r>
      <w:bookmarkStart w:id="33104" w:name="_ETM_Q78_515300"/>
      <w:bookmarkEnd w:id="33104"/>
      <w:r>
        <w:rPr>
          <w:rtl/>
        </w:rPr>
        <w:t xml:space="preserve">על </w:t>
      </w:r>
      <w:bookmarkStart w:id="33105" w:name="_ETM_Q78_515390"/>
      <w:bookmarkEnd w:id="33105"/>
      <w:r>
        <w:rPr>
          <w:rtl/>
        </w:rPr>
        <w:t xml:space="preserve">נפילתו </w:t>
      </w:r>
      <w:bookmarkStart w:id="33106" w:name="_ETM_Q78_516110"/>
      <w:bookmarkEnd w:id="33106"/>
      <w:r>
        <w:rPr>
          <w:rtl/>
        </w:rPr>
        <w:t xml:space="preserve">של </w:t>
      </w:r>
      <w:bookmarkStart w:id="33107" w:name="_ETM_Q78_516650"/>
      <w:bookmarkEnd w:id="33107"/>
      <w:r>
        <w:rPr>
          <w:rtl/>
        </w:rPr>
        <w:t xml:space="preserve">לוחם </w:t>
      </w:r>
      <w:bookmarkStart w:id="33108" w:name="_ETM_Q78_517040"/>
      <w:bookmarkEnd w:id="33108"/>
      <w:r>
        <w:rPr>
          <w:rtl/>
        </w:rPr>
        <w:t xml:space="preserve">צה"ל </w:t>
      </w:r>
      <w:bookmarkStart w:id="33109" w:name="_ETM_Q78_518910"/>
      <w:bookmarkEnd w:id="33109"/>
      <w:r>
        <w:rPr>
          <w:rtl/>
        </w:rPr>
        <w:t>רב</w:t>
      </w:r>
      <w:r>
        <w:rPr>
          <w:rFonts w:hint="cs"/>
          <w:rtl/>
        </w:rPr>
        <w:t>-</w:t>
      </w:r>
      <w:bookmarkStart w:id="33110" w:name="_ETM_Q78_519210"/>
      <w:bookmarkEnd w:id="33110"/>
      <w:r>
        <w:rPr>
          <w:rtl/>
        </w:rPr>
        <w:t xml:space="preserve">סמל </w:t>
      </w:r>
      <w:bookmarkStart w:id="33111" w:name="_ETM_Q78_519629"/>
      <w:bookmarkEnd w:id="33111"/>
      <w:r>
        <w:rPr>
          <w:rtl/>
        </w:rPr>
        <w:t xml:space="preserve">דוד </w:t>
      </w:r>
      <w:bookmarkStart w:id="33112" w:name="_ETM_Q78_520019"/>
      <w:bookmarkEnd w:id="33112"/>
      <w:r>
        <w:rPr>
          <w:rtl/>
        </w:rPr>
        <w:t xml:space="preserve">יהודה </w:t>
      </w:r>
      <w:bookmarkStart w:id="33113" w:name="_ETM_Q78_520350"/>
      <w:bookmarkEnd w:id="33113"/>
      <w:r>
        <w:rPr>
          <w:rtl/>
        </w:rPr>
        <w:t>יצחק</w:t>
      </w:r>
      <w:r>
        <w:rPr>
          <w:rFonts w:hint="cs"/>
          <w:rtl/>
        </w:rPr>
        <w:t>,</w:t>
      </w:r>
      <w:r>
        <w:rPr>
          <w:rtl/>
        </w:rPr>
        <w:t xml:space="preserve"> </w:t>
      </w:r>
      <w:bookmarkStart w:id="33114" w:name="_ETM_Q78_520800"/>
      <w:bookmarkEnd w:id="33114"/>
      <w:r>
        <w:rPr>
          <w:rtl/>
        </w:rPr>
        <w:t>ז</w:t>
      </w:r>
      <w:r>
        <w:rPr>
          <w:rFonts w:hint="cs"/>
          <w:rtl/>
        </w:rPr>
        <w:t>י</w:t>
      </w:r>
      <w:r>
        <w:rPr>
          <w:rtl/>
        </w:rPr>
        <w:t xml:space="preserve">כרונו </w:t>
      </w:r>
      <w:bookmarkStart w:id="33115" w:name="_ETM_Q78_521219"/>
      <w:bookmarkEnd w:id="33115"/>
      <w:r>
        <w:rPr>
          <w:rtl/>
        </w:rPr>
        <w:t>לברכה</w:t>
      </w:r>
      <w:r>
        <w:rPr>
          <w:rFonts w:hint="cs"/>
          <w:rtl/>
        </w:rPr>
        <w:t>,</w:t>
      </w:r>
      <w:r>
        <w:rPr>
          <w:rtl/>
        </w:rPr>
        <w:t xml:space="preserve"> </w:t>
      </w:r>
      <w:bookmarkStart w:id="33116" w:name="_ETM_Q78_521789"/>
      <w:bookmarkEnd w:id="33116"/>
      <w:r>
        <w:rPr>
          <w:rtl/>
        </w:rPr>
        <w:t xml:space="preserve">שנפל </w:t>
      </w:r>
      <w:bookmarkStart w:id="33117" w:name="_ETM_Q78_522239"/>
      <w:bookmarkEnd w:id="33117"/>
      <w:r>
        <w:rPr>
          <w:rtl/>
        </w:rPr>
        <w:t xml:space="preserve">אתמול </w:t>
      </w:r>
      <w:bookmarkStart w:id="33118" w:name="_ETM_Q78_522510"/>
      <w:bookmarkEnd w:id="33118"/>
      <w:r>
        <w:rPr>
          <w:rtl/>
        </w:rPr>
        <w:t xml:space="preserve">במבצע </w:t>
      </w:r>
      <w:bookmarkStart w:id="33119" w:name="_ETM_Q78_522989"/>
      <w:bookmarkEnd w:id="33119"/>
      <w:r>
        <w:rPr>
          <w:rtl/>
        </w:rPr>
        <w:t>בג'נין</w:t>
      </w:r>
      <w:r>
        <w:rPr>
          <w:rFonts w:hint="cs"/>
          <w:rtl/>
        </w:rPr>
        <w:t>.</w:t>
      </w:r>
      <w:r>
        <w:rPr>
          <w:rtl/>
        </w:rPr>
        <w:t xml:space="preserve"> </w:t>
      </w:r>
      <w:bookmarkStart w:id="33120" w:name="_ETM_Q78_524800"/>
      <w:bookmarkEnd w:id="33120"/>
      <w:r>
        <w:rPr>
          <w:rtl/>
        </w:rPr>
        <w:t xml:space="preserve">לא </w:t>
      </w:r>
      <w:bookmarkStart w:id="33121" w:name="_ETM_Q78_525010"/>
      <w:bookmarkEnd w:id="33121"/>
      <w:r>
        <w:rPr>
          <w:rtl/>
        </w:rPr>
        <w:t xml:space="preserve">צריך </w:t>
      </w:r>
      <w:bookmarkStart w:id="33122" w:name="_ETM_Q78_525429"/>
      <w:bookmarkEnd w:id="33122"/>
      <w:r>
        <w:rPr>
          <w:rtl/>
        </w:rPr>
        <w:t xml:space="preserve">להיות </w:t>
      </w:r>
      <w:bookmarkStart w:id="33123" w:name="_ETM_Q78_525760"/>
      <w:bookmarkEnd w:id="33123"/>
      <w:r>
        <w:rPr>
          <w:rFonts w:hint="cs"/>
          <w:rtl/>
        </w:rPr>
        <w:t>אסטרטג</w:t>
      </w:r>
      <w:r>
        <w:rPr>
          <w:rtl/>
        </w:rPr>
        <w:t xml:space="preserve"> </w:t>
      </w:r>
      <w:bookmarkStart w:id="33124" w:name="_ETM_Q78_526239"/>
      <w:bookmarkEnd w:id="33124"/>
      <w:r>
        <w:rPr>
          <w:rtl/>
        </w:rPr>
        <w:t xml:space="preserve">גדול </w:t>
      </w:r>
      <w:bookmarkStart w:id="33125" w:name="_ETM_Q78_526750"/>
      <w:bookmarkEnd w:id="33125"/>
      <w:r>
        <w:rPr>
          <w:rtl/>
        </w:rPr>
        <w:t xml:space="preserve">כדי </w:t>
      </w:r>
      <w:bookmarkStart w:id="33126" w:name="_ETM_Q78_527469"/>
      <w:bookmarkEnd w:id="33126"/>
      <w:r>
        <w:rPr>
          <w:rtl/>
        </w:rPr>
        <w:t xml:space="preserve">להבין </w:t>
      </w:r>
      <w:bookmarkStart w:id="33127" w:name="_ETM_Q78_528940"/>
      <w:bookmarkEnd w:id="33127"/>
      <w:r>
        <w:rPr>
          <w:rtl/>
        </w:rPr>
        <w:t xml:space="preserve">שאנחנו </w:t>
      </w:r>
      <w:bookmarkStart w:id="33128" w:name="_ETM_Q78_529450"/>
      <w:bookmarkEnd w:id="33128"/>
      <w:r>
        <w:rPr>
          <w:rtl/>
        </w:rPr>
        <w:t xml:space="preserve">בפתחו </w:t>
      </w:r>
      <w:bookmarkStart w:id="33129" w:name="_ETM_Q78_530079"/>
      <w:bookmarkEnd w:id="33129"/>
      <w:r>
        <w:rPr>
          <w:rtl/>
        </w:rPr>
        <w:t xml:space="preserve">של </w:t>
      </w:r>
      <w:bookmarkStart w:id="33130" w:name="_ETM_Q78_530290"/>
      <w:bookmarkEnd w:id="33130"/>
      <w:r>
        <w:rPr>
          <w:rtl/>
        </w:rPr>
        <w:t xml:space="preserve">קיץ </w:t>
      </w:r>
      <w:bookmarkStart w:id="33131" w:name="_ETM_Q78_531279"/>
      <w:bookmarkEnd w:id="33131"/>
      <w:r>
        <w:rPr>
          <w:rtl/>
        </w:rPr>
        <w:t>נפיץ</w:t>
      </w:r>
      <w:r>
        <w:rPr>
          <w:rFonts w:hint="cs"/>
          <w:rtl/>
        </w:rPr>
        <w:t>.</w:t>
      </w:r>
      <w:r>
        <w:rPr>
          <w:rtl/>
        </w:rPr>
        <w:t xml:space="preserve"> </w:t>
      </w:r>
      <w:bookmarkStart w:id="33132" w:name="_ETM_Q78_532600"/>
      <w:bookmarkEnd w:id="33132"/>
      <w:r>
        <w:rPr>
          <w:rtl/>
        </w:rPr>
        <w:t xml:space="preserve">יש </w:t>
      </w:r>
      <w:bookmarkStart w:id="33133" w:name="_ETM_Q78_532839"/>
      <w:bookmarkEnd w:id="33133"/>
      <w:r>
        <w:rPr>
          <w:rtl/>
        </w:rPr>
        <w:t xml:space="preserve">התפתחויות </w:t>
      </w:r>
      <w:bookmarkStart w:id="33134" w:name="_ETM_Q78_533529"/>
      <w:bookmarkEnd w:id="33134"/>
      <w:r>
        <w:rPr>
          <w:rtl/>
        </w:rPr>
        <w:t xml:space="preserve">חמורות </w:t>
      </w:r>
      <w:bookmarkStart w:id="33135" w:name="_ETM_Q78_534040"/>
      <w:bookmarkEnd w:id="33135"/>
      <w:r>
        <w:rPr>
          <w:rtl/>
        </w:rPr>
        <w:t>מאוד</w:t>
      </w:r>
      <w:r>
        <w:rPr>
          <w:rFonts w:hint="cs"/>
          <w:rtl/>
        </w:rPr>
        <w:t>.</w:t>
      </w:r>
      <w:r>
        <w:rPr>
          <w:rtl/>
        </w:rPr>
        <w:t xml:space="preserve"> </w:t>
      </w:r>
      <w:bookmarkStart w:id="33136" w:name="_ETM_Q78_535300"/>
      <w:bookmarkEnd w:id="33136"/>
      <w:r>
        <w:rPr>
          <w:rtl/>
        </w:rPr>
        <w:t xml:space="preserve">רואים </w:t>
      </w:r>
      <w:bookmarkStart w:id="33137" w:name="_ETM_Q78_535629"/>
      <w:bookmarkEnd w:id="33137"/>
      <w:r>
        <w:rPr>
          <w:rtl/>
        </w:rPr>
        <w:t xml:space="preserve">את </w:t>
      </w:r>
      <w:bookmarkStart w:id="33138" w:name="_ETM_Q78_535719"/>
      <w:bookmarkEnd w:id="33138"/>
      <w:r>
        <w:rPr>
          <w:rtl/>
        </w:rPr>
        <w:t xml:space="preserve">זה </w:t>
      </w:r>
      <w:bookmarkStart w:id="33139" w:name="_ETM_Q78_535870"/>
      <w:bookmarkEnd w:id="33139"/>
      <w:r>
        <w:rPr>
          <w:rtl/>
        </w:rPr>
        <w:t xml:space="preserve">גם </w:t>
      </w:r>
      <w:bookmarkStart w:id="33140" w:name="_ETM_Q78_536140"/>
      <w:bookmarkEnd w:id="33140"/>
      <w:r>
        <w:rPr>
          <w:rtl/>
        </w:rPr>
        <w:t>בעלי</w:t>
      </w:r>
      <w:r>
        <w:rPr>
          <w:rFonts w:hint="cs"/>
          <w:rtl/>
        </w:rPr>
        <w:t>י</w:t>
      </w:r>
      <w:r>
        <w:rPr>
          <w:rtl/>
        </w:rPr>
        <w:t xml:space="preserve">ה </w:t>
      </w:r>
      <w:bookmarkStart w:id="33141" w:name="_ETM_Q78_536620"/>
      <w:bookmarkEnd w:id="33141"/>
      <w:r>
        <w:rPr>
          <w:rtl/>
        </w:rPr>
        <w:t xml:space="preserve">בהיקף </w:t>
      </w:r>
      <w:bookmarkStart w:id="33142" w:name="_ETM_Q78_537129"/>
      <w:bookmarkEnd w:id="33142"/>
      <w:r>
        <w:rPr>
          <w:rtl/>
        </w:rPr>
        <w:t xml:space="preserve">הפיגועים </w:t>
      </w:r>
      <w:bookmarkStart w:id="33143" w:name="_ETM_Q78_537969"/>
      <w:bookmarkEnd w:id="33143"/>
      <w:r>
        <w:rPr>
          <w:rtl/>
        </w:rPr>
        <w:t xml:space="preserve">בזירה </w:t>
      </w:r>
      <w:bookmarkStart w:id="33144" w:name="_ETM_Q78_538510"/>
      <w:bookmarkEnd w:id="33144"/>
      <w:r>
        <w:rPr>
          <w:rtl/>
        </w:rPr>
        <w:t>הפלסטינית</w:t>
      </w:r>
      <w:r>
        <w:rPr>
          <w:rFonts w:hint="cs"/>
          <w:rtl/>
        </w:rPr>
        <w:t>,</w:t>
      </w:r>
      <w:r>
        <w:rPr>
          <w:rtl/>
        </w:rPr>
        <w:t xml:space="preserve"> </w:t>
      </w:r>
      <w:bookmarkStart w:id="33145" w:name="_ETM_Q78_539969"/>
      <w:bookmarkEnd w:id="33145"/>
      <w:r>
        <w:rPr>
          <w:rtl/>
        </w:rPr>
        <w:t xml:space="preserve">בדגש </w:t>
      </w:r>
      <w:bookmarkStart w:id="33146" w:name="_ETM_Q78_540510"/>
      <w:bookmarkEnd w:id="33146"/>
      <w:r>
        <w:rPr>
          <w:rtl/>
        </w:rPr>
        <w:t xml:space="preserve">על </w:t>
      </w:r>
      <w:bookmarkStart w:id="33147" w:name="_ETM_Q78_540659"/>
      <w:bookmarkEnd w:id="33147"/>
      <w:r>
        <w:rPr>
          <w:rtl/>
        </w:rPr>
        <w:t xml:space="preserve">יהודה </w:t>
      </w:r>
      <w:bookmarkStart w:id="33148" w:name="_ETM_Q78_541050"/>
      <w:bookmarkEnd w:id="33148"/>
      <w:r>
        <w:rPr>
          <w:rtl/>
        </w:rPr>
        <w:t>ושומרון</w:t>
      </w:r>
      <w:r>
        <w:rPr>
          <w:rFonts w:hint="cs"/>
          <w:rtl/>
        </w:rPr>
        <w:t>,</w:t>
      </w:r>
      <w:r>
        <w:rPr>
          <w:rtl/>
        </w:rPr>
        <w:t xml:space="preserve"> </w:t>
      </w:r>
      <w:bookmarkStart w:id="33149" w:name="_ETM_Q78_541739"/>
      <w:bookmarkEnd w:id="33149"/>
      <w:r>
        <w:rPr>
          <w:rtl/>
        </w:rPr>
        <w:t xml:space="preserve">ואתמול </w:t>
      </w:r>
      <w:bookmarkStart w:id="33150" w:name="_ETM_Q78_542159"/>
      <w:bookmarkEnd w:id="33150"/>
      <w:r>
        <w:rPr>
          <w:rtl/>
        </w:rPr>
        <w:t xml:space="preserve">בערב </w:t>
      </w:r>
      <w:bookmarkStart w:id="33151" w:name="_ETM_Q78_543399"/>
      <w:bookmarkEnd w:id="33151"/>
      <w:r>
        <w:rPr>
          <w:rtl/>
        </w:rPr>
        <w:t xml:space="preserve">ראינו </w:t>
      </w:r>
      <w:bookmarkStart w:id="33152" w:name="_ETM_Q78_543879"/>
      <w:bookmarkEnd w:id="33152"/>
      <w:r>
        <w:rPr>
          <w:rtl/>
        </w:rPr>
        <w:t xml:space="preserve">גם </w:t>
      </w:r>
      <w:bookmarkStart w:id="33153" w:name="_ETM_Q78_544600"/>
      <w:bookmarkEnd w:id="33153"/>
      <w:r>
        <w:rPr>
          <w:rFonts w:hint="cs"/>
          <w:rtl/>
        </w:rPr>
        <w:t xml:space="preserve">ירי </w:t>
      </w:r>
      <w:r>
        <w:rPr>
          <w:rtl/>
        </w:rPr>
        <w:t xml:space="preserve">רקטות </w:t>
      </w:r>
      <w:bookmarkStart w:id="33154" w:name="_ETM_Q78_545560"/>
      <w:bookmarkEnd w:id="33154"/>
      <w:r w:rsidR="0036189B">
        <w:rPr>
          <w:rFonts w:hint="cs"/>
          <w:rtl/>
        </w:rPr>
        <w:t>ל</w:t>
      </w:r>
      <w:r>
        <w:rPr>
          <w:rtl/>
        </w:rPr>
        <w:t>שדרות</w:t>
      </w:r>
      <w:r>
        <w:rPr>
          <w:rFonts w:hint="cs"/>
          <w:rtl/>
        </w:rPr>
        <w:t>.</w:t>
      </w:r>
      <w:r>
        <w:rPr>
          <w:rtl/>
        </w:rPr>
        <w:t xml:space="preserve"> </w:t>
      </w:r>
      <w:bookmarkStart w:id="33155" w:name="_ETM_Q78_547580"/>
      <w:bookmarkEnd w:id="33155"/>
      <w:r>
        <w:rPr>
          <w:rtl/>
        </w:rPr>
        <w:t xml:space="preserve">התפנית </w:t>
      </w:r>
      <w:bookmarkStart w:id="33156" w:name="_ETM_Q78_548240"/>
      <w:bookmarkEnd w:id="33156"/>
      <w:r>
        <w:rPr>
          <w:rtl/>
        </w:rPr>
        <w:t xml:space="preserve">והשינוי </w:t>
      </w:r>
      <w:bookmarkStart w:id="33157" w:name="_ETM_Q78_549200"/>
      <w:bookmarkEnd w:id="33157"/>
      <w:r>
        <w:rPr>
          <w:rtl/>
        </w:rPr>
        <w:t xml:space="preserve">בגבול </w:t>
      </w:r>
      <w:bookmarkStart w:id="33158" w:name="_ETM_Q78_549589"/>
      <w:bookmarkEnd w:id="33158"/>
      <w:r>
        <w:rPr>
          <w:rtl/>
        </w:rPr>
        <w:t>לבנון</w:t>
      </w:r>
      <w:r>
        <w:rPr>
          <w:rFonts w:hint="cs"/>
          <w:rtl/>
        </w:rPr>
        <w:t>,</w:t>
      </w:r>
      <w:r>
        <w:rPr>
          <w:rtl/>
        </w:rPr>
        <w:t xml:space="preserve"> </w:t>
      </w:r>
      <w:bookmarkStart w:id="33159" w:name="_ETM_Q78_551080"/>
      <w:bookmarkEnd w:id="33159"/>
      <w:r>
        <w:rPr>
          <w:rtl/>
        </w:rPr>
        <w:t xml:space="preserve">שינוי </w:t>
      </w:r>
      <w:bookmarkStart w:id="33160" w:name="_ETM_Q78_551620"/>
      <w:bookmarkEnd w:id="33160"/>
      <w:r>
        <w:rPr>
          <w:rtl/>
        </w:rPr>
        <w:t xml:space="preserve">שהוא </w:t>
      </w:r>
      <w:bookmarkStart w:id="33161" w:name="_ETM_Q78_552250"/>
      <w:bookmarkEnd w:id="33161"/>
      <w:r>
        <w:rPr>
          <w:rtl/>
        </w:rPr>
        <w:t>ניכר</w:t>
      </w:r>
      <w:r>
        <w:rPr>
          <w:rFonts w:hint="cs"/>
          <w:rtl/>
        </w:rPr>
        <w:t xml:space="preserve"> –</w:t>
      </w:r>
      <w:r>
        <w:rPr>
          <w:rtl/>
        </w:rPr>
        <w:t xml:space="preserve"> </w:t>
      </w:r>
      <w:bookmarkStart w:id="33162" w:name="_ETM_Q78_553700"/>
      <w:bookmarkEnd w:id="33162"/>
      <w:r>
        <w:rPr>
          <w:rtl/>
        </w:rPr>
        <w:t xml:space="preserve">אנחנו </w:t>
      </w:r>
      <w:bookmarkStart w:id="33163" w:name="_ETM_Q78_554150"/>
      <w:bookmarkEnd w:id="33163"/>
      <w:r>
        <w:rPr>
          <w:rtl/>
        </w:rPr>
        <w:t xml:space="preserve">חווים </w:t>
      </w:r>
      <w:bookmarkStart w:id="33164" w:name="_ETM_Q78_554600"/>
      <w:bookmarkEnd w:id="33164"/>
      <w:r>
        <w:rPr>
          <w:rtl/>
        </w:rPr>
        <w:t xml:space="preserve">בתקופה </w:t>
      </w:r>
      <w:bookmarkStart w:id="33165" w:name="_ETM_Q78_555080"/>
      <w:bookmarkEnd w:id="33165"/>
      <w:r>
        <w:rPr>
          <w:rtl/>
        </w:rPr>
        <w:t xml:space="preserve">האחרונה </w:t>
      </w:r>
      <w:bookmarkStart w:id="33166" w:name="_ETM_Q78_555529"/>
      <w:bookmarkEnd w:id="33166"/>
      <w:r>
        <w:rPr>
          <w:rtl/>
        </w:rPr>
        <w:t xml:space="preserve">הפרות </w:t>
      </w:r>
      <w:bookmarkStart w:id="33167" w:name="_ETM_Q78_555979"/>
      <w:bookmarkEnd w:id="33167"/>
      <w:r>
        <w:rPr>
          <w:rtl/>
        </w:rPr>
        <w:t xml:space="preserve">ריבונות </w:t>
      </w:r>
      <w:bookmarkStart w:id="33168" w:name="_ETM_Q78_557190"/>
      <w:bookmarkEnd w:id="33168"/>
      <w:r>
        <w:rPr>
          <w:rFonts w:hint="cs"/>
          <w:rtl/>
        </w:rPr>
        <w:t>ו</w:t>
      </w:r>
      <w:r>
        <w:rPr>
          <w:rtl/>
        </w:rPr>
        <w:t xml:space="preserve">תופעות </w:t>
      </w:r>
      <w:bookmarkStart w:id="33169" w:name="_ETM_Q78_557910"/>
      <w:bookmarkEnd w:id="33169"/>
      <w:r>
        <w:rPr>
          <w:rtl/>
        </w:rPr>
        <w:t xml:space="preserve">חמורות </w:t>
      </w:r>
      <w:bookmarkStart w:id="33170" w:name="_ETM_Q78_558390"/>
      <w:bookmarkEnd w:id="33170"/>
      <w:r>
        <w:rPr>
          <w:rtl/>
        </w:rPr>
        <w:t xml:space="preserve">שלא </w:t>
      </w:r>
      <w:bookmarkStart w:id="33171" w:name="_ETM_Q78_558720"/>
      <w:bookmarkEnd w:id="33171"/>
      <w:r>
        <w:rPr>
          <w:rFonts w:hint="cs"/>
          <w:rtl/>
        </w:rPr>
        <w:t>ראינו</w:t>
      </w:r>
      <w:r>
        <w:rPr>
          <w:rtl/>
        </w:rPr>
        <w:t xml:space="preserve"> </w:t>
      </w:r>
      <w:bookmarkStart w:id="33172" w:name="_ETM_Q78_559020"/>
      <w:bookmarkEnd w:id="33172"/>
      <w:r>
        <w:rPr>
          <w:rtl/>
        </w:rPr>
        <w:t xml:space="preserve">מאז </w:t>
      </w:r>
      <w:bookmarkStart w:id="33173" w:name="_ETM_Q78_559320"/>
      <w:bookmarkEnd w:id="33173"/>
      <w:r>
        <w:rPr>
          <w:rtl/>
        </w:rPr>
        <w:t xml:space="preserve">מלחמת </w:t>
      </w:r>
      <w:bookmarkStart w:id="33174" w:name="_ETM_Q78_559800"/>
      <w:bookmarkEnd w:id="33174"/>
      <w:r>
        <w:rPr>
          <w:rtl/>
        </w:rPr>
        <w:t xml:space="preserve">לבנון </w:t>
      </w:r>
      <w:bookmarkStart w:id="33175" w:name="_ETM_Q78_560220"/>
      <w:bookmarkEnd w:id="33175"/>
      <w:r>
        <w:rPr>
          <w:rtl/>
        </w:rPr>
        <w:t xml:space="preserve">השנייה </w:t>
      </w:r>
      <w:bookmarkStart w:id="33176" w:name="_ETM_Q78_561360"/>
      <w:bookmarkEnd w:id="33176"/>
      <w:r>
        <w:rPr>
          <w:rtl/>
        </w:rPr>
        <w:t xml:space="preserve">לפני </w:t>
      </w:r>
      <w:bookmarkStart w:id="33177" w:name="_ETM_Q78_561839"/>
      <w:bookmarkEnd w:id="33177"/>
      <w:r>
        <w:rPr>
          <w:rtl/>
        </w:rPr>
        <w:t xml:space="preserve">17 </w:t>
      </w:r>
      <w:bookmarkStart w:id="33178" w:name="_ETM_Q78_562470"/>
      <w:bookmarkEnd w:id="33178"/>
      <w:r>
        <w:rPr>
          <w:rtl/>
        </w:rPr>
        <w:t>שנים</w:t>
      </w:r>
      <w:r>
        <w:rPr>
          <w:rFonts w:hint="cs"/>
          <w:rtl/>
        </w:rPr>
        <w:t>.</w:t>
      </w:r>
      <w:r>
        <w:rPr>
          <w:rtl/>
        </w:rPr>
        <w:t xml:space="preserve"> </w:t>
      </w:r>
      <w:bookmarkStart w:id="33179" w:name="_ETM_Q78_563659"/>
      <w:bookmarkEnd w:id="33179"/>
      <w:r>
        <w:rPr>
          <w:rtl/>
        </w:rPr>
        <w:t xml:space="preserve">העובדה </w:t>
      </w:r>
      <w:bookmarkStart w:id="33180" w:name="_ETM_Q78_564259"/>
      <w:bookmarkEnd w:id="33180"/>
      <w:r>
        <w:rPr>
          <w:rtl/>
        </w:rPr>
        <w:t xml:space="preserve">שחיזבאללה </w:t>
      </w:r>
      <w:bookmarkStart w:id="33181" w:name="_ETM_Q78_565009"/>
      <w:bookmarkEnd w:id="33181"/>
      <w:r>
        <w:rPr>
          <w:rtl/>
        </w:rPr>
        <w:t xml:space="preserve">העז </w:t>
      </w:r>
      <w:bookmarkStart w:id="33182" w:name="_ETM_Q78_566089"/>
      <w:bookmarkEnd w:id="33182"/>
      <w:r>
        <w:rPr>
          <w:rtl/>
        </w:rPr>
        <w:t xml:space="preserve">להפר </w:t>
      </w:r>
      <w:bookmarkStart w:id="33183" w:name="_ETM_Q78_566509"/>
      <w:bookmarkEnd w:id="33183"/>
      <w:r>
        <w:rPr>
          <w:rtl/>
        </w:rPr>
        <w:t xml:space="preserve">ריבונות </w:t>
      </w:r>
      <w:bookmarkStart w:id="33184" w:name="_ETM_Q78_566929"/>
      <w:bookmarkEnd w:id="33184"/>
      <w:r>
        <w:rPr>
          <w:rtl/>
        </w:rPr>
        <w:t xml:space="preserve">ישראלית </w:t>
      </w:r>
      <w:bookmarkStart w:id="33185" w:name="_ETM_Q78_568289"/>
      <w:bookmarkEnd w:id="33185"/>
      <w:r>
        <w:rPr>
          <w:rtl/>
        </w:rPr>
        <w:t xml:space="preserve">ולחדור </w:t>
      </w:r>
      <w:bookmarkStart w:id="33186" w:name="_ETM_Q78_569130"/>
      <w:bookmarkEnd w:id="33186"/>
      <w:r>
        <w:rPr>
          <w:rtl/>
        </w:rPr>
        <w:t>כ-30</w:t>
      </w:r>
      <w:r>
        <w:rPr>
          <w:rFonts w:hint="cs"/>
          <w:rtl/>
        </w:rPr>
        <w:t>,</w:t>
      </w:r>
      <w:r>
        <w:rPr>
          <w:rtl/>
        </w:rPr>
        <w:t xml:space="preserve"> </w:t>
      </w:r>
      <w:bookmarkStart w:id="33187" w:name="_ETM_Q78_569939"/>
      <w:bookmarkEnd w:id="33187"/>
      <w:r>
        <w:rPr>
          <w:rtl/>
        </w:rPr>
        <w:t xml:space="preserve">50 </w:t>
      </w:r>
      <w:bookmarkStart w:id="33188" w:name="_ETM_Q78_570719"/>
      <w:bookmarkEnd w:id="33188"/>
      <w:r>
        <w:rPr>
          <w:rtl/>
        </w:rPr>
        <w:t>מטר</w:t>
      </w:r>
      <w:r>
        <w:rPr>
          <w:rFonts w:hint="cs"/>
          <w:rtl/>
        </w:rPr>
        <w:t>,</w:t>
      </w:r>
      <w:r>
        <w:rPr>
          <w:rtl/>
        </w:rPr>
        <w:t xml:space="preserve"> </w:t>
      </w:r>
      <w:bookmarkStart w:id="33189" w:name="_ETM_Q78_571829"/>
      <w:bookmarkEnd w:id="33189"/>
      <w:r>
        <w:rPr>
          <w:rtl/>
        </w:rPr>
        <w:t xml:space="preserve">ולהתבסס </w:t>
      </w:r>
      <w:bookmarkStart w:id="33190" w:name="_ETM_Q78_572670"/>
      <w:bookmarkEnd w:id="33190"/>
      <w:r>
        <w:rPr>
          <w:rtl/>
        </w:rPr>
        <w:t xml:space="preserve">בשטח </w:t>
      </w:r>
      <w:bookmarkStart w:id="33191" w:name="_ETM_Q78_573479"/>
      <w:bookmarkEnd w:id="33191"/>
      <w:r>
        <w:rPr>
          <w:rtl/>
        </w:rPr>
        <w:t xml:space="preserve">מדינת </w:t>
      </w:r>
      <w:bookmarkStart w:id="33192" w:name="_ETM_Q78_573960"/>
      <w:bookmarkEnd w:id="33192"/>
      <w:r>
        <w:rPr>
          <w:rtl/>
        </w:rPr>
        <w:t xml:space="preserve">ישראל </w:t>
      </w:r>
      <w:bookmarkStart w:id="33193" w:name="_ETM_Q78_575460"/>
      <w:bookmarkEnd w:id="33193"/>
      <w:r>
        <w:rPr>
          <w:rtl/>
        </w:rPr>
        <w:t xml:space="preserve">מדרום </w:t>
      </w:r>
      <w:bookmarkStart w:id="33194" w:name="_ETM_Q78_576600"/>
      <w:bookmarkEnd w:id="33194"/>
      <w:r>
        <w:rPr>
          <w:rtl/>
        </w:rPr>
        <w:t xml:space="preserve">לקו </w:t>
      </w:r>
      <w:bookmarkStart w:id="33195" w:name="_ETM_Q78_577049"/>
      <w:bookmarkEnd w:id="33195"/>
      <w:r>
        <w:rPr>
          <w:rtl/>
        </w:rPr>
        <w:t>הכחול</w:t>
      </w:r>
      <w:r w:rsidR="0036189B">
        <w:rPr>
          <w:rFonts w:hint="cs"/>
          <w:rtl/>
        </w:rPr>
        <w:t>,</w:t>
      </w:r>
      <w:r>
        <w:rPr>
          <w:rtl/>
        </w:rPr>
        <w:t xml:space="preserve"> </w:t>
      </w:r>
      <w:bookmarkStart w:id="33196" w:name="_ETM_Q78_577560"/>
      <w:bookmarkEnd w:id="33196"/>
      <w:r>
        <w:rPr>
          <w:rtl/>
        </w:rPr>
        <w:t>ה</w:t>
      </w:r>
      <w:r>
        <w:rPr>
          <w:rFonts w:hint="cs"/>
          <w:rtl/>
        </w:rPr>
        <w:t>יא</w:t>
      </w:r>
      <w:r>
        <w:rPr>
          <w:rtl/>
        </w:rPr>
        <w:t xml:space="preserve"> </w:t>
      </w:r>
      <w:bookmarkStart w:id="33197" w:name="_ETM_Q78_577710"/>
      <w:bookmarkEnd w:id="33197"/>
      <w:r>
        <w:rPr>
          <w:rtl/>
        </w:rPr>
        <w:t xml:space="preserve">אירוע </w:t>
      </w:r>
      <w:bookmarkStart w:id="33198" w:name="_ETM_Q78_578010"/>
      <w:bookmarkEnd w:id="33198"/>
      <w:r>
        <w:rPr>
          <w:rtl/>
        </w:rPr>
        <w:t xml:space="preserve">חמור </w:t>
      </w:r>
      <w:bookmarkStart w:id="33199" w:name="_ETM_Q78_578369"/>
      <w:bookmarkEnd w:id="33199"/>
      <w:r>
        <w:rPr>
          <w:rtl/>
        </w:rPr>
        <w:t>מאוד</w:t>
      </w:r>
      <w:r>
        <w:rPr>
          <w:rFonts w:hint="cs"/>
          <w:rtl/>
        </w:rPr>
        <w:t>.</w:t>
      </w:r>
      <w:r>
        <w:rPr>
          <w:rtl/>
        </w:rPr>
        <w:t xml:space="preserve"> </w:t>
      </w:r>
      <w:bookmarkStart w:id="33200" w:name="_ETM_Q78_579689"/>
      <w:bookmarkEnd w:id="33200"/>
      <w:r>
        <w:rPr>
          <w:rtl/>
        </w:rPr>
        <w:t xml:space="preserve">זה </w:t>
      </w:r>
      <w:bookmarkStart w:id="33201" w:name="_ETM_Q78_579930"/>
      <w:bookmarkEnd w:id="33201"/>
      <w:r>
        <w:rPr>
          <w:rtl/>
        </w:rPr>
        <w:t xml:space="preserve">קורה </w:t>
      </w:r>
      <w:bookmarkStart w:id="33202" w:name="_ETM_Q78_580259"/>
      <w:bookmarkEnd w:id="33202"/>
      <w:r>
        <w:rPr>
          <w:rtl/>
        </w:rPr>
        <w:t xml:space="preserve">במקביל </w:t>
      </w:r>
      <w:bookmarkStart w:id="33203" w:name="_ETM_Q78_580770"/>
      <w:bookmarkEnd w:id="33203"/>
      <w:r>
        <w:rPr>
          <w:rtl/>
        </w:rPr>
        <w:t xml:space="preserve">להתפתחויות </w:t>
      </w:r>
      <w:bookmarkStart w:id="33204" w:name="_ETM_Q78_581369"/>
      <w:bookmarkEnd w:id="33204"/>
      <w:r>
        <w:rPr>
          <w:rtl/>
        </w:rPr>
        <w:t xml:space="preserve">חמורות </w:t>
      </w:r>
      <w:bookmarkStart w:id="33205" w:name="_ETM_Q78_581820"/>
      <w:bookmarkEnd w:id="33205"/>
      <w:r>
        <w:rPr>
          <w:rtl/>
        </w:rPr>
        <w:t xml:space="preserve">בתוכנית </w:t>
      </w:r>
      <w:bookmarkStart w:id="33206" w:name="_ETM_Q78_582299"/>
      <w:bookmarkEnd w:id="33206"/>
      <w:r>
        <w:rPr>
          <w:rtl/>
        </w:rPr>
        <w:t xml:space="preserve">הגרעין </w:t>
      </w:r>
      <w:bookmarkStart w:id="33207" w:name="_ETM_Q78_582689"/>
      <w:bookmarkEnd w:id="33207"/>
      <w:r>
        <w:rPr>
          <w:rtl/>
        </w:rPr>
        <w:t xml:space="preserve">האיראנית </w:t>
      </w:r>
      <w:bookmarkStart w:id="33208" w:name="_ETM_Q78_583320"/>
      <w:bookmarkEnd w:id="33208"/>
      <w:r>
        <w:rPr>
          <w:rtl/>
        </w:rPr>
        <w:t xml:space="preserve">ועוד </w:t>
      </w:r>
      <w:bookmarkStart w:id="33209" w:name="_ETM_Q78_583560"/>
      <w:bookmarkEnd w:id="33209"/>
      <w:r>
        <w:rPr>
          <w:rtl/>
        </w:rPr>
        <w:t xml:space="preserve">התפתחויות </w:t>
      </w:r>
      <w:bookmarkStart w:id="33210" w:name="_ETM_Q78_584429"/>
      <w:bookmarkEnd w:id="33210"/>
      <w:r>
        <w:rPr>
          <w:rtl/>
        </w:rPr>
        <w:t>חמורות</w:t>
      </w:r>
      <w:r>
        <w:rPr>
          <w:rFonts w:hint="cs"/>
          <w:rtl/>
        </w:rPr>
        <w:t>.</w:t>
      </w:r>
      <w:r>
        <w:rPr>
          <w:rtl/>
        </w:rPr>
        <w:t xml:space="preserve"> </w:t>
      </w:r>
      <w:bookmarkStart w:id="33211" w:name="_ETM_Q78_585850"/>
      <w:bookmarkEnd w:id="33211"/>
      <w:r>
        <w:rPr>
          <w:rtl/>
        </w:rPr>
        <w:t xml:space="preserve">כדי </w:t>
      </w:r>
      <w:bookmarkStart w:id="33212" w:name="_ETM_Q78_586330"/>
      <w:bookmarkEnd w:id="33212"/>
      <w:r>
        <w:rPr>
          <w:rtl/>
        </w:rPr>
        <w:t xml:space="preserve">להתמודד </w:t>
      </w:r>
      <w:bookmarkStart w:id="33213" w:name="_ETM_Q78_586870"/>
      <w:bookmarkEnd w:id="33213"/>
      <w:r>
        <w:rPr>
          <w:rtl/>
        </w:rPr>
        <w:t xml:space="preserve">עם </w:t>
      </w:r>
      <w:bookmarkStart w:id="33214" w:name="_ETM_Q78_587020"/>
      <w:bookmarkEnd w:id="33214"/>
      <w:r>
        <w:rPr>
          <w:rtl/>
        </w:rPr>
        <w:t xml:space="preserve">האיומים </w:t>
      </w:r>
      <w:bookmarkStart w:id="33215" w:name="_ETM_Q78_587770"/>
      <w:bookmarkEnd w:id="33215"/>
      <w:r>
        <w:rPr>
          <w:rtl/>
        </w:rPr>
        <w:t xml:space="preserve">הגוברים </w:t>
      </w:r>
      <w:bookmarkStart w:id="33216" w:name="_ETM_Q78_588580"/>
      <w:bookmarkEnd w:id="33216"/>
      <w:r>
        <w:rPr>
          <w:rtl/>
        </w:rPr>
        <w:t xml:space="preserve">החמורים </w:t>
      </w:r>
      <w:bookmarkStart w:id="33217" w:name="_ETM_Q78_589089"/>
      <w:bookmarkEnd w:id="33217"/>
      <w:r>
        <w:rPr>
          <w:rtl/>
        </w:rPr>
        <w:t xml:space="preserve">האלה </w:t>
      </w:r>
      <w:bookmarkStart w:id="33218" w:name="_ETM_Q78_590220"/>
      <w:bookmarkEnd w:id="33218"/>
      <w:r>
        <w:rPr>
          <w:rtl/>
        </w:rPr>
        <w:t xml:space="preserve">נדרש </w:t>
      </w:r>
      <w:bookmarkStart w:id="33219" w:name="_ETM_Q78_590790"/>
      <w:bookmarkEnd w:id="33219"/>
      <w:r>
        <w:rPr>
          <w:rtl/>
        </w:rPr>
        <w:t xml:space="preserve">צבא </w:t>
      </w:r>
      <w:bookmarkStart w:id="33220" w:name="_ETM_Q78_591120"/>
      <w:bookmarkEnd w:id="33220"/>
      <w:r>
        <w:rPr>
          <w:rtl/>
        </w:rPr>
        <w:t xml:space="preserve">עם </w:t>
      </w:r>
      <w:bookmarkStart w:id="33221" w:name="_ETM_Q78_591540"/>
      <w:bookmarkEnd w:id="33221"/>
      <w:r>
        <w:rPr>
          <w:rFonts w:hint="cs"/>
          <w:rtl/>
        </w:rPr>
        <w:t>מאומן,</w:t>
      </w:r>
      <w:r>
        <w:rPr>
          <w:rtl/>
        </w:rPr>
        <w:t xml:space="preserve"> </w:t>
      </w:r>
      <w:bookmarkStart w:id="33222" w:name="_ETM_Q78_592050"/>
      <w:bookmarkEnd w:id="33222"/>
      <w:r>
        <w:rPr>
          <w:rtl/>
        </w:rPr>
        <w:t xml:space="preserve">חזק </w:t>
      </w:r>
      <w:bookmarkStart w:id="33223" w:name="_ETM_Q78_592590"/>
      <w:bookmarkEnd w:id="33223"/>
      <w:r>
        <w:rPr>
          <w:rtl/>
        </w:rPr>
        <w:t xml:space="preserve">בסדיר </w:t>
      </w:r>
      <w:bookmarkStart w:id="33224" w:name="_ETM_Q78_593130"/>
      <w:bookmarkEnd w:id="33224"/>
      <w:r>
        <w:rPr>
          <w:rtl/>
        </w:rPr>
        <w:t>ובמילואים</w:t>
      </w:r>
      <w:r>
        <w:rPr>
          <w:rFonts w:hint="cs"/>
          <w:rtl/>
        </w:rPr>
        <w:t>;</w:t>
      </w:r>
      <w:r>
        <w:rPr>
          <w:rtl/>
        </w:rPr>
        <w:t xml:space="preserve"> </w:t>
      </w:r>
      <w:bookmarkStart w:id="33225" w:name="_ETM_Q78_594570"/>
      <w:bookmarkEnd w:id="33225"/>
      <w:r>
        <w:rPr>
          <w:rtl/>
        </w:rPr>
        <w:t xml:space="preserve">נדרשת </w:t>
      </w:r>
      <w:bookmarkStart w:id="33226" w:name="_ETM_Q78_595200"/>
      <w:bookmarkEnd w:id="33226"/>
      <w:r>
        <w:rPr>
          <w:rtl/>
        </w:rPr>
        <w:t xml:space="preserve">הסכמה </w:t>
      </w:r>
      <w:bookmarkStart w:id="33227" w:name="_ETM_Q78_595920"/>
      <w:bookmarkEnd w:id="33227"/>
      <w:r>
        <w:rPr>
          <w:rtl/>
        </w:rPr>
        <w:t>לאומית</w:t>
      </w:r>
      <w:r>
        <w:rPr>
          <w:rFonts w:hint="cs"/>
          <w:rtl/>
        </w:rPr>
        <w:t>.</w:t>
      </w:r>
      <w:r>
        <w:rPr>
          <w:rtl/>
        </w:rPr>
        <w:t xml:space="preserve"> </w:t>
      </w:r>
      <w:bookmarkStart w:id="33228" w:name="_ETM_Q78_597350"/>
      <w:bookmarkEnd w:id="33228"/>
      <w:r>
        <w:rPr>
          <w:rtl/>
        </w:rPr>
        <w:t xml:space="preserve">ובשני </w:t>
      </w:r>
      <w:bookmarkStart w:id="33229" w:name="_ETM_Q78_597890"/>
      <w:bookmarkEnd w:id="33229"/>
      <w:r>
        <w:rPr>
          <w:rtl/>
        </w:rPr>
        <w:t xml:space="preserve">המרכיבים </w:t>
      </w:r>
      <w:bookmarkStart w:id="33230" w:name="_ETM_Q78_598460"/>
      <w:bookmarkEnd w:id="33230"/>
      <w:r>
        <w:rPr>
          <w:rtl/>
        </w:rPr>
        <w:t xml:space="preserve">האלה </w:t>
      </w:r>
      <w:bookmarkStart w:id="33231" w:name="_ETM_Q78_598850"/>
      <w:bookmarkEnd w:id="33231"/>
      <w:r>
        <w:rPr>
          <w:rtl/>
        </w:rPr>
        <w:t xml:space="preserve">ממשלת </w:t>
      </w:r>
      <w:bookmarkStart w:id="33232" w:name="_ETM_Q78_599329"/>
      <w:bookmarkEnd w:id="33232"/>
      <w:r>
        <w:rPr>
          <w:rtl/>
        </w:rPr>
        <w:t xml:space="preserve">ישראל </w:t>
      </w:r>
      <w:bookmarkStart w:id="33233" w:name="_ETM_Q78_599779"/>
      <w:bookmarkEnd w:id="33233"/>
      <w:r>
        <w:rPr>
          <w:rtl/>
        </w:rPr>
        <w:t xml:space="preserve">פוגעת </w:t>
      </w:r>
      <w:bookmarkStart w:id="33234" w:name="_ETM_Q78_600229"/>
      <w:bookmarkEnd w:id="33234"/>
      <w:r>
        <w:rPr>
          <w:rtl/>
        </w:rPr>
        <w:t xml:space="preserve">בצורה </w:t>
      </w:r>
      <w:bookmarkStart w:id="33235" w:name="_ETM_Q78_600740"/>
      <w:bookmarkEnd w:id="33235"/>
      <w:r>
        <w:rPr>
          <w:rtl/>
        </w:rPr>
        <w:t xml:space="preserve">חמורה </w:t>
      </w:r>
      <w:bookmarkStart w:id="33236" w:name="_ETM_Q78_601189"/>
      <w:bookmarkEnd w:id="33236"/>
      <w:r>
        <w:rPr>
          <w:rtl/>
        </w:rPr>
        <w:t>מאוד</w:t>
      </w:r>
      <w:r>
        <w:rPr>
          <w:rFonts w:hint="cs"/>
          <w:rtl/>
        </w:rPr>
        <w:t>.</w:t>
      </w:r>
      <w:r>
        <w:rPr>
          <w:rtl/>
        </w:rPr>
        <w:t xml:space="preserve"> </w:t>
      </w:r>
      <w:bookmarkStart w:id="33237" w:name="_ETM_Q78_602839"/>
      <w:bookmarkEnd w:id="33237"/>
    </w:p>
    <w:p w:rsidR="00A27803" w:rsidRDefault="00A27803" w:rsidP="00D06307">
      <w:pPr>
        <w:rPr>
          <w:rtl/>
        </w:rPr>
      </w:pPr>
    </w:p>
    <w:p w:rsidR="00A27803" w:rsidRDefault="00A27803" w:rsidP="0036189B">
      <w:pPr>
        <w:rPr>
          <w:rtl/>
        </w:rPr>
      </w:pPr>
      <w:bookmarkStart w:id="33238" w:name="_ETM_Q78_599000"/>
      <w:bookmarkEnd w:id="33238"/>
      <w:r>
        <w:rPr>
          <w:rtl/>
        </w:rPr>
        <w:t xml:space="preserve">בעקבות </w:t>
      </w:r>
      <w:bookmarkStart w:id="33239" w:name="_ETM_Q78_603710"/>
      <w:bookmarkEnd w:id="33239"/>
      <w:r>
        <w:rPr>
          <w:rtl/>
        </w:rPr>
        <w:t>הפ</w:t>
      </w:r>
      <w:r>
        <w:rPr>
          <w:rFonts w:hint="cs"/>
          <w:rtl/>
        </w:rPr>
        <w:t>ק</w:t>
      </w:r>
      <w:r>
        <w:rPr>
          <w:rtl/>
        </w:rPr>
        <w:t xml:space="preserve">יעה </w:t>
      </w:r>
      <w:bookmarkStart w:id="33240" w:name="_ETM_Q78_604279"/>
      <w:bookmarkEnd w:id="33240"/>
      <w:r>
        <w:rPr>
          <w:rtl/>
        </w:rPr>
        <w:t xml:space="preserve">של </w:t>
      </w:r>
      <w:bookmarkStart w:id="33241" w:name="_ETM_Q78_604490"/>
      <w:bookmarkEnd w:id="33241"/>
      <w:r>
        <w:rPr>
          <w:rtl/>
        </w:rPr>
        <w:t xml:space="preserve">חוק </w:t>
      </w:r>
      <w:bookmarkStart w:id="33242" w:name="_ETM_Q78_604700"/>
      <w:bookmarkEnd w:id="33242"/>
      <w:r>
        <w:rPr>
          <w:rtl/>
        </w:rPr>
        <w:t xml:space="preserve">הגיוס </w:t>
      </w:r>
      <w:bookmarkStart w:id="33243" w:name="_ETM_Q78_605509"/>
      <w:bookmarkEnd w:id="33243"/>
      <w:r>
        <w:rPr>
          <w:rtl/>
        </w:rPr>
        <w:t xml:space="preserve">הממשלה </w:t>
      </w:r>
      <w:bookmarkStart w:id="33244" w:name="_ETM_Q78_606080"/>
      <w:bookmarkEnd w:id="33244"/>
      <w:r>
        <w:rPr>
          <w:rtl/>
        </w:rPr>
        <w:t xml:space="preserve">מחליטה </w:t>
      </w:r>
      <w:bookmarkStart w:id="33245" w:name="_ETM_Q78_606529"/>
      <w:bookmarkEnd w:id="33245"/>
      <w:r>
        <w:rPr>
          <w:rtl/>
        </w:rPr>
        <w:t xml:space="preserve">לפני </w:t>
      </w:r>
      <w:bookmarkStart w:id="33246" w:name="_ETM_Q78_606860"/>
      <w:bookmarkEnd w:id="33246"/>
      <w:r>
        <w:rPr>
          <w:rtl/>
        </w:rPr>
        <w:t xml:space="preserve">שבוע </w:t>
      </w:r>
      <w:bookmarkStart w:id="33247" w:name="_ETM_Q78_608129"/>
      <w:bookmarkEnd w:id="33247"/>
      <w:r>
        <w:rPr>
          <w:rtl/>
        </w:rPr>
        <w:t xml:space="preserve">החלטה </w:t>
      </w:r>
      <w:bookmarkStart w:id="33248" w:name="_ETM_Q78_608579"/>
      <w:bookmarkEnd w:id="33248"/>
      <w:r>
        <w:rPr>
          <w:rtl/>
        </w:rPr>
        <w:t xml:space="preserve">חסרת </w:t>
      </w:r>
      <w:bookmarkStart w:id="33249" w:name="_ETM_Q78_609029"/>
      <w:bookmarkEnd w:id="33249"/>
      <w:r>
        <w:rPr>
          <w:rtl/>
        </w:rPr>
        <w:t xml:space="preserve">תקדים </w:t>
      </w:r>
      <w:bookmarkStart w:id="33250" w:name="_ETM_Q78_609420"/>
      <w:bookmarkEnd w:id="33250"/>
      <w:r>
        <w:rPr>
          <w:rtl/>
        </w:rPr>
        <w:t>בעיניי</w:t>
      </w:r>
      <w:r>
        <w:rPr>
          <w:rFonts w:hint="cs"/>
          <w:rtl/>
        </w:rPr>
        <w:t>:</w:t>
      </w:r>
      <w:r>
        <w:rPr>
          <w:rtl/>
        </w:rPr>
        <w:t xml:space="preserve"> </w:t>
      </w:r>
      <w:bookmarkStart w:id="33251" w:name="_ETM_Q78_609840"/>
      <w:bookmarkEnd w:id="33251"/>
      <w:r>
        <w:rPr>
          <w:rtl/>
        </w:rPr>
        <w:t xml:space="preserve">להסמיך </w:t>
      </w:r>
      <w:bookmarkStart w:id="33252" w:name="_ETM_Q78_610290"/>
      <w:bookmarkEnd w:id="33252"/>
      <w:r>
        <w:rPr>
          <w:rtl/>
        </w:rPr>
        <w:t xml:space="preserve">את </w:t>
      </w:r>
      <w:bookmarkStart w:id="33253" w:name="_ETM_Q78_610409"/>
      <w:bookmarkEnd w:id="33253"/>
      <w:r>
        <w:rPr>
          <w:rtl/>
        </w:rPr>
        <w:t xml:space="preserve">שר </w:t>
      </w:r>
      <w:bookmarkStart w:id="33254" w:name="_ETM_Q78_610620"/>
      <w:bookmarkEnd w:id="33254"/>
      <w:r>
        <w:rPr>
          <w:rtl/>
        </w:rPr>
        <w:t xml:space="preserve">הביטחון </w:t>
      </w:r>
      <w:bookmarkStart w:id="33255" w:name="_ETM_Q78_611920"/>
      <w:bookmarkEnd w:id="33255"/>
      <w:r>
        <w:rPr>
          <w:rtl/>
        </w:rPr>
        <w:t xml:space="preserve">לא </w:t>
      </w:r>
      <w:bookmarkStart w:id="33256" w:name="_ETM_Q78_612250"/>
      <w:bookmarkEnd w:id="33256"/>
      <w:r>
        <w:rPr>
          <w:rtl/>
        </w:rPr>
        <w:t xml:space="preserve">לנקוט </w:t>
      </w:r>
      <w:bookmarkStart w:id="33257" w:name="_ETM_Q78_612819"/>
      <w:bookmarkEnd w:id="33257"/>
      <w:r>
        <w:rPr>
          <w:rtl/>
        </w:rPr>
        <w:t xml:space="preserve">הליכים </w:t>
      </w:r>
      <w:bookmarkStart w:id="33258" w:name="_ETM_Q78_613690"/>
      <w:bookmarkEnd w:id="33258"/>
      <w:r>
        <w:rPr>
          <w:rtl/>
        </w:rPr>
        <w:t xml:space="preserve">לגיוס </w:t>
      </w:r>
      <w:bookmarkStart w:id="33259" w:name="_ETM_Q78_614319"/>
      <w:bookmarkEnd w:id="33259"/>
      <w:r>
        <w:rPr>
          <w:rtl/>
        </w:rPr>
        <w:t xml:space="preserve">כלפי </w:t>
      </w:r>
      <w:bookmarkStart w:id="33260" w:name="_ETM_Q78_614800"/>
      <w:bookmarkEnd w:id="33260"/>
      <w:r>
        <w:rPr>
          <w:rtl/>
        </w:rPr>
        <w:t xml:space="preserve">חלק </w:t>
      </w:r>
      <w:bookmarkStart w:id="33261" w:name="_ETM_Q78_615190"/>
      <w:bookmarkEnd w:id="33261"/>
      <w:r>
        <w:rPr>
          <w:rtl/>
        </w:rPr>
        <w:t>מהאוכלוסייה</w:t>
      </w:r>
      <w:r>
        <w:rPr>
          <w:rFonts w:hint="cs"/>
          <w:rtl/>
        </w:rPr>
        <w:t>;</w:t>
      </w:r>
      <w:r>
        <w:rPr>
          <w:rtl/>
        </w:rPr>
        <w:t xml:space="preserve"> </w:t>
      </w:r>
      <w:bookmarkStart w:id="33262" w:name="_ETM_Q78_616780"/>
      <w:bookmarkEnd w:id="33262"/>
      <w:r>
        <w:rPr>
          <w:rtl/>
        </w:rPr>
        <w:t xml:space="preserve">החלטה </w:t>
      </w:r>
      <w:bookmarkStart w:id="33263" w:name="_ETM_Q78_617350"/>
      <w:bookmarkEnd w:id="33263"/>
      <w:r>
        <w:rPr>
          <w:rtl/>
        </w:rPr>
        <w:t xml:space="preserve">לא </w:t>
      </w:r>
      <w:bookmarkStart w:id="33264" w:name="_ETM_Q78_617530"/>
      <w:bookmarkEnd w:id="33264"/>
      <w:r>
        <w:rPr>
          <w:rtl/>
        </w:rPr>
        <w:t xml:space="preserve">לגייס </w:t>
      </w:r>
      <w:bookmarkStart w:id="33265" w:name="_ETM_Q78_619540"/>
      <w:bookmarkEnd w:id="33265"/>
      <w:r>
        <w:rPr>
          <w:rtl/>
        </w:rPr>
        <w:t xml:space="preserve">עד </w:t>
      </w:r>
      <w:bookmarkStart w:id="33266" w:name="_ETM_Q78_620080"/>
      <w:bookmarkEnd w:id="33266"/>
      <w:r>
        <w:rPr>
          <w:rtl/>
        </w:rPr>
        <w:t xml:space="preserve">מרץ </w:t>
      </w:r>
      <w:bookmarkStart w:id="33267" w:name="_ETM_Q78_620470"/>
      <w:bookmarkEnd w:id="33267"/>
      <w:r>
        <w:rPr>
          <w:rtl/>
        </w:rPr>
        <w:t xml:space="preserve">לפחות </w:t>
      </w:r>
      <w:bookmarkStart w:id="33268" w:name="_ETM_Q78_621040"/>
      <w:bookmarkEnd w:id="33268"/>
      <w:r>
        <w:rPr>
          <w:rtl/>
        </w:rPr>
        <w:t>12</w:t>
      </w:r>
      <w:r>
        <w:rPr>
          <w:rFonts w:hint="cs"/>
          <w:rtl/>
        </w:rPr>
        <w:t>,</w:t>
      </w:r>
      <w:r>
        <w:rPr>
          <w:rtl/>
        </w:rPr>
        <w:t xml:space="preserve">000 </w:t>
      </w:r>
      <w:bookmarkStart w:id="33269" w:name="_ETM_Q78_622150"/>
      <w:bookmarkEnd w:id="33269"/>
      <w:r>
        <w:rPr>
          <w:rtl/>
        </w:rPr>
        <w:t>מתגייסים</w:t>
      </w:r>
      <w:r>
        <w:rPr>
          <w:rFonts w:hint="cs"/>
          <w:rtl/>
        </w:rPr>
        <w:t>,</w:t>
      </w:r>
      <w:r>
        <w:rPr>
          <w:rtl/>
        </w:rPr>
        <w:t xml:space="preserve"> </w:t>
      </w:r>
      <w:bookmarkStart w:id="33270" w:name="_ETM_Q78_623710"/>
      <w:bookmarkEnd w:id="33270"/>
      <w:r>
        <w:rPr>
          <w:rtl/>
        </w:rPr>
        <w:t xml:space="preserve">האוכלוסייה </w:t>
      </w:r>
      <w:bookmarkStart w:id="33271" w:name="_ETM_Q78_624460"/>
      <w:bookmarkEnd w:id="33271"/>
      <w:r>
        <w:rPr>
          <w:rtl/>
        </w:rPr>
        <w:t>החרדית</w:t>
      </w:r>
      <w:r w:rsidR="0036189B">
        <w:rPr>
          <w:rFonts w:hint="cs"/>
          <w:rtl/>
        </w:rPr>
        <w:t>.</w:t>
      </w:r>
      <w:r>
        <w:rPr>
          <w:rtl/>
        </w:rPr>
        <w:t xml:space="preserve"> </w:t>
      </w:r>
      <w:bookmarkStart w:id="33272" w:name="_ETM_Q78_625150"/>
      <w:bookmarkStart w:id="33273" w:name="_ETM_Q78_625510"/>
      <w:bookmarkEnd w:id="33272"/>
      <w:bookmarkEnd w:id="33273"/>
      <w:r>
        <w:rPr>
          <w:rtl/>
        </w:rPr>
        <w:t xml:space="preserve">הגישה </w:t>
      </w:r>
      <w:bookmarkStart w:id="33274" w:name="_ETM_Q78_625900"/>
      <w:bookmarkEnd w:id="33274"/>
      <w:r>
        <w:rPr>
          <w:rtl/>
        </w:rPr>
        <w:t xml:space="preserve">הבסיסית </w:t>
      </w:r>
      <w:bookmarkStart w:id="33275" w:name="_ETM_Q78_626350"/>
      <w:bookmarkEnd w:id="33275"/>
      <w:r>
        <w:rPr>
          <w:rtl/>
        </w:rPr>
        <w:t xml:space="preserve">צריכה </w:t>
      </w:r>
      <w:bookmarkStart w:id="33276" w:name="_ETM_Q78_626710"/>
      <w:bookmarkEnd w:id="33276"/>
      <w:r>
        <w:rPr>
          <w:rtl/>
        </w:rPr>
        <w:t xml:space="preserve">להיות </w:t>
      </w:r>
      <w:bookmarkStart w:id="33277" w:name="_ETM_Q78_627780"/>
      <w:bookmarkEnd w:id="33277"/>
      <w:r>
        <w:rPr>
          <w:rtl/>
        </w:rPr>
        <w:t xml:space="preserve">לתת </w:t>
      </w:r>
      <w:bookmarkStart w:id="33278" w:name="_ETM_Q78_628140"/>
      <w:bookmarkEnd w:id="33278"/>
      <w:r>
        <w:rPr>
          <w:rtl/>
        </w:rPr>
        <w:t xml:space="preserve">כבוד </w:t>
      </w:r>
      <w:bookmarkStart w:id="33279" w:name="_ETM_Q78_628560"/>
      <w:bookmarkEnd w:id="33279"/>
      <w:r>
        <w:rPr>
          <w:rtl/>
        </w:rPr>
        <w:t xml:space="preserve">למי </w:t>
      </w:r>
      <w:bookmarkStart w:id="33280" w:name="_ETM_Q78_628770"/>
      <w:bookmarkEnd w:id="33280"/>
      <w:r>
        <w:rPr>
          <w:rtl/>
        </w:rPr>
        <w:t xml:space="preserve">שלומד </w:t>
      </w:r>
      <w:bookmarkStart w:id="33281" w:name="_ETM_Q78_629580"/>
      <w:bookmarkEnd w:id="33281"/>
      <w:r>
        <w:rPr>
          <w:rtl/>
        </w:rPr>
        <w:t xml:space="preserve">תורה </w:t>
      </w:r>
      <w:bookmarkStart w:id="33282" w:name="_ETM_Q78_629970"/>
      <w:bookmarkEnd w:id="33282"/>
      <w:r>
        <w:rPr>
          <w:rtl/>
        </w:rPr>
        <w:t xml:space="preserve">ולאפשר </w:t>
      </w:r>
      <w:bookmarkStart w:id="33283" w:name="_ETM_Q78_630480"/>
      <w:bookmarkEnd w:id="33283"/>
      <w:r>
        <w:rPr>
          <w:rtl/>
        </w:rPr>
        <w:t xml:space="preserve">לו </w:t>
      </w:r>
      <w:bookmarkStart w:id="33284" w:name="_ETM_Q78_630599"/>
      <w:bookmarkEnd w:id="33284"/>
      <w:r>
        <w:rPr>
          <w:rtl/>
        </w:rPr>
        <w:t xml:space="preserve">ללמוד </w:t>
      </w:r>
      <w:bookmarkStart w:id="33285" w:name="_ETM_Q78_630930"/>
      <w:bookmarkEnd w:id="33285"/>
      <w:r>
        <w:rPr>
          <w:rtl/>
        </w:rPr>
        <w:t>תורה</w:t>
      </w:r>
      <w:r>
        <w:rPr>
          <w:rFonts w:hint="cs"/>
          <w:rtl/>
        </w:rPr>
        <w:t xml:space="preserve"> –</w:t>
      </w:r>
      <w:r>
        <w:rPr>
          <w:rtl/>
        </w:rPr>
        <w:t xml:space="preserve"> </w:t>
      </w:r>
      <w:bookmarkStart w:id="33286" w:name="_ETM_Q78_631980"/>
      <w:bookmarkEnd w:id="33286"/>
      <w:r>
        <w:rPr>
          <w:rtl/>
        </w:rPr>
        <w:t xml:space="preserve">אבל </w:t>
      </w:r>
      <w:bookmarkStart w:id="33287" w:name="_ETM_Q78_632309"/>
      <w:bookmarkEnd w:id="33287"/>
      <w:r>
        <w:rPr>
          <w:rtl/>
        </w:rPr>
        <w:t xml:space="preserve">לגייס </w:t>
      </w:r>
      <w:bookmarkStart w:id="33288" w:name="_ETM_Q78_632790"/>
      <w:bookmarkEnd w:id="33288"/>
      <w:r>
        <w:rPr>
          <w:rtl/>
        </w:rPr>
        <w:t xml:space="preserve">אלפים </w:t>
      </w:r>
      <w:bookmarkStart w:id="33289" w:name="_ETM_Q78_633209"/>
      <w:bookmarkEnd w:id="33289"/>
      <w:r>
        <w:rPr>
          <w:rtl/>
        </w:rPr>
        <w:t xml:space="preserve">אחרים </w:t>
      </w:r>
      <w:bookmarkStart w:id="33290" w:name="_ETM_Q78_634540"/>
      <w:bookmarkEnd w:id="33290"/>
      <w:r>
        <w:rPr>
          <w:rtl/>
        </w:rPr>
        <w:t>ש</w:t>
      </w:r>
      <w:bookmarkStart w:id="33291" w:name="_ETM_Q78_634900"/>
      <w:bookmarkEnd w:id="33291"/>
      <w:r>
        <w:rPr>
          <w:rtl/>
        </w:rPr>
        <w:t xml:space="preserve">לא </w:t>
      </w:r>
      <w:bookmarkStart w:id="33292" w:name="_ETM_Q78_635079"/>
      <w:bookmarkEnd w:id="33292"/>
      <w:r>
        <w:rPr>
          <w:rtl/>
        </w:rPr>
        <w:t xml:space="preserve">לומדים </w:t>
      </w:r>
      <w:bookmarkStart w:id="33293" w:name="_ETM_Q78_635769"/>
      <w:bookmarkEnd w:id="33293"/>
      <w:r>
        <w:rPr>
          <w:rtl/>
        </w:rPr>
        <w:t>תורה</w:t>
      </w:r>
      <w:r>
        <w:rPr>
          <w:rFonts w:hint="cs"/>
          <w:rtl/>
        </w:rPr>
        <w:t>,</w:t>
      </w:r>
      <w:r>
        <w:rPr>
          <w:rtl/>
        </w:rPr>
        <w:t xml:space="preserve"> </w:t>
      </w:r>
      <w:bookmarkStart w:id="33294" w:name="_ETM_Q78_636730"/>
      <w:bookmarkEnd w:id="33294"/>
      <w:r>
        <w:rPr>
          <w:rtl/>
        </w:rPr>
        <w:t xml:space="preserve">והמושג </w:t>
      </w:r>
      <w:bookmarkStart w:id="33295" w:name="_ETM_Q78_637659"/>
      <w:bookmarkEnd w:id="33295"/>
      <w:r>
        <w:rPr>
          <w:rtl/>
        </w:rPr>
        <w:t xml:space="preserve">של </w:t>
      </w:r>
      <w:bookmarkStart w:id="33296" w:name="_ETM_Q78_637810"/>
      <w:bookmarkEnd w:id="33296"/>
      <w:r>
        <w:rPr>
          <w:rtl/>
        </w:rPr>
        <w:t xml:space="preserve">תורתם </w:t>
      </w:r>
      <w:bookmarkStart w:id="33297" w:name="_ETM_Q78_638290"/>
      <w:bookmarkEnd w:id="33297"/>
      <w:r>
        <w:rPr>
          <w:rtl/>
        </w:rPr>
        <w:t xml:space="preserve">אומנותם </w:t>
      </w:r>
      <w:bookmarkStart w:id="33298" w:name="_ETM_Q78_638890"/>
      <w:bookmarkEnd w:id="33298"/>
      <w:r>
        <w:rPr>
          <w:rtl/>
        </w:rPr>
        <w:t xml:space="preserve">לא </w:t>
      </w:r>
      <w:bookmarkStart w:id="33299" w:name="_ETM_Q78_639010"/>
      <w:bookmarkEnd w:id="33299"/>
      <w:r>
        <w:rPr>
          <w:rtl/>
        </w:rPr>
        <w:t>קיים</w:t>
      </w:r>
      <w:r>
        <w:rPr>
          <w:rFonts w:hint="cs"/>
          <w:rtl/>
        </w:rPr>
        <w:t>.</w:t>
      </w:r>
      <w:r>
        <w:rPr>
          <w:rtl/>
        </w:rPr>
        <w:t xml:space="preserve"> </w:t>
      </w:r>
      <w:bookmarkStart w:id="33300" w:name="_ETM_Q78_640300"/>
      <w:bookmarkEnd w:id="33300"/>
      <w:r>
        <w:rPr>
          <w:rtl/>
        </w:rPr>
        <w:t xml:space="preserve">זה </w:t>
      </w:r>
      <w:bookmarkStart w:id="33301" w:name="_ETM_Q78_640540"/>
      <w:bookmarkEnd w:id="33301"/>
      <w:r>
        <w:rPr>
          <w:rtl/>
        </w:rPr>
        <w:t xml:space="preserve">מתוך </w:t>
      </w:r>
      <w:bookmarkStart w:id="33302" w:name="_ETM_Q78_640810"/>
      <w:bookmarkEnd w:id="33302"/>
      <w:r>
        <w:rPr>
          <w:rtl/>
        </w:rPr>
        <w:t xml:space="preserve">נקודת </w:t>
      </w:r>
      <w:bookmarkStart w:id="33303" w:name="_ETM_Q78_641260"/>
      <w:bookmarkEnd w:id="33303"/>
      <w:r>
        <w:rPr>
          <w:rtl/>
        </w:rPr>
        <w:t xml:space="preserve">הנחה </w:t>
      </w:r>
      <w:bookmarkStart w:id="33304" w:name="_ETM_Q78_641650"/>
      <w:bookmarkEnd w:id="33304"/>
      <w:r>
        <w:rPr>
          <w:rtl/>
        </w:rPr>
        <w:t xml:space="preserve">שאנחנו </w:t>
      </w:r>
      <w:bookmarkStart w:id="33305" w:name="_ETM_Q78_642130"/>
      <w:bookmarkEnd w:id="33305"/>
      <w:r>
        <w:rPr>
          <w:rtl/>
        </w:rPr>
        <w:t xml:space="preserve">שותפים </w:t>
      </w:r>
      <w:bookmarkStart w:id="33306" w:name="_ETM_Q78_642610"/>
      <w:bookmarkEnd w:id="33306"/>
      <w:r>
        <w:rPr>
          <w:rtl/>
        </w:rPr>
        <w:t xml:space="preserve">לרצון </w:t>
      </w:r>
      <w:bookmarkStart w:id="33307" w:name="_ETM_Q78_643090"/>
      <w:bookmarkEnd w:id="33307"/>
      <w:r>
        <w:rPr>
          <w:rtl/>
        </w:rPr>
        <w:t xml:space="preserve">לראות </w:t>
      </w:r>
      <w:bookmarkStart w:id="33308" w:name="_ETM_Q78_643910"/>
      <w:bookmarkEnd w:id="33308"/>
      <w:r>
        <w:rPr>
          <w:rtl/>
        </w:rPr>
        <w:t xml:space="preserve">צבא </w:t>
      </w:r>
      <w:bookmarkStart w:id="33309" w:name="_ETM_Q78_644300"/>
      <w:bookmarkEnd w:id="33309"/>
      <w:r>
        <w:rPr>
          <w:rtl/>
        </w:rPr>
        <w:t xml:space="preserve">עם </w:t>
      </w:r>
      <w:bookmarkStart w:id="33310" w:name="_ETM_Q78_644540"/>
      <w:bookmarkEnd w:id="33310"/>
      <w:r>
        <w:rPr>
          <w:rtl/>
        </w:rPr>
        <w:t xml:space="preserve">חזק </w:t>
      </w:r>
      <w:bookmarkStart w:id="33311" w:name="_ETM_Q78_644960"/>
      <w:bookmarkEnd w:id="33311"/>
      <w:r>
        <w:rPr>
          <w:rtl/>
        </w:rPr>
        <w:t>ומלוכד</w:t>
      </w:r>
      <w:r>
        <w:rPr>
          <w:rFonts w:hint="cs"/>
          <w:rtl/>
        </w:rPr>
        <w:t>.</w:t>
      </w:r>
      <w:r>
        <w:rPr>
          <w:rtl/>
        </w:rPr>
        <w:t xml:space="preserve"> </w:t>
      </w:r>
      <w:bookmarkStart w:id="33312" w:name="_ETM_Q78_646439"/>
      <w:bookmarkEnd w:id="33312"/>
      <w:r>
        <w:rPr>
          <w:rtl/>
        </w:rPr>
        <w:t xml:space="preserve">הנתונים </w:t>
      </w:r>
      <w:bookmarkStart w:id="33313" w:name="_ETM_Q78_647189"/>
      <w:bookmarkEnd w:id="33313"/>
      <w:r>
        <w:rPr>
          <w:rtl/>
        </w:rPr>
        <w:t xml:space="preserve">ברורים </w:t>
      </w:r>
      <w:bookmarkStart w:id="33314" w:name="_ETM_Q78_647669"/>
      <w:bookmarkEnd w:id="33314"/>
      <w:r>
        <w:rPr>
          <w:rtl/>
        </w:rPr>
        <w:t>ונ</w:t>
      </w:r>
      <w:r>
        <w:rPr>
          <w:rFonts w:hint="cs"/>
          <w:rtl/>
        </w:rPr>
        <w:t>י</w:t>
      </w:r>
      <w:r>
        <w:rPr>
          <w:rtl/>
        </w:rPr>
        <w:t>כרים</w:t>
      </w:r>
      <w:r>
        <w:rPr>
          <w:rFonts w:hint="cs"/>
          <w:rtl/>
        </w:rPr>
        <w:t>,</w:t>
      </w:r>
      <w:r>
        <w:rPr>
          <w:rtl/>
        </w:rPr>
        <w:t xml:space="preserve"> </w:t>
      </w:r>
      <w:bookmarkStart w:id="33315" w:name="_ETM_Q78_648569"/>
      <w:bookmarkEnd w:id="33315"/>
      <w:r>
        <w:rPr>
          <w:rtl/>
        </w:rPr>
        <w:t xml:space="preserve">כיום </w:t>
      </w:r>
      <w:bookmarkStart w:id="33316" w:name="_ETM_Q78_648959"/>
      <w:bookmarkEnd w:id="33316"/>
      <w:r>
        <w:rPr>
          <w:rtl/>
        </w:rPr>
        <w:t xml:space="preserve">רק </w:t>
      </w:r>
      <w:bookmarkStart w:id="33317" w:name="_ETM_Q78_649139"/>
      <w:bookmarkEnd w:id="33317"/>
      <w:r>
        <w:rPr>
          <w:rtl/>
        </w:rPr>
        <w:t xml:space="preserve">67% </w:t>
      </w:r>
      <w:bookmarkStart w:id="33318" w:name="_ETM_Q78_650819"/>
      <w:bookmarkEnd w:id="33318"/>
      <w:r>
        <w:rPr>
          <w:rtl/>
        </w:rPr>
        <w:t xml:space="preserve">מחייבי </w:t>
      </w:r>
      <w:bookmarkStart w:id="33319" w:name="_ETM_Q78_651419"/>
      <w:bookmarkEnd w:id="33319"/>
      <w:r>
        <w:rPr>
          <w:rtl/>
        </w:rPr>
        <w:t xml:space="preserve">הגיוס </w:t>
      </w:r>
      <w:bookmarkStart w:id="33320" w:name="_ETM_Q78_653080"/>
      <w:bookmarkEnd w:id="33320"/>
      <w:r>
        <w:rPr>
          <w:rtl/>
        </w:rPr>
        <w:t>מתגייסים</w:t>
      </w:r>
      <w:r>
        <w:rPr>
          <w:rFonts w:hint="cs"/>
          <w:rtl/>
        </w:rPr>
        <w:t>.</w:t>
      </w:r>
      <w:r>
        <w:rPr>
          <w:rtl/>
        </w:rPr>
        <w:t xml:space="preserve"> </w:t>
      </w:r>
      <w:bookmarkStart w:id="33321" w:name="_ETM_Q78_653950"/>
      <w:bookmarkEnd w:id="33321"/>
      <w:r>
        <w:rPr>
          <w:rtl/>
        </w:rPr>
        <w:t xml:space="preserve">לא </w:t>
      </w:r>
      <w:bookmarkStart w:id="33322" w:name="_ETM_Q78_654099"/>
      <w:bookmarkEnd w:id="33322"/>
      <w:r>
        <w:rPr>
          <w:rtl/>
        </w:rPr>
        <w:t xml:space="preserve">מזמן </w:t>
      </w:r>
      <w:bookmarkStart w:id="33323" w:name="_ETM_Q78_654550"/>
      <w:bookmarkEnd w:id="33323"/>
      <w:r>
        <w:rPr>
          <w:rtl/>
        </w:rPr>
        <w:t xml:space="preserve">נדרשנו </w:t>
      </w:r>
      <w:bookmarkStart w:id="33324" w:name="_ETM_Q78_656019"/>
      <w:bookmarkEnd w:id="33324"/>
      <w:r>
        <w:rPr>
          <w:rFonts w:hint="cs"/>
          <w:rtl/>
        </w:rPr>
        <w:t>ל</w:t>
      </w:r>
      <w:bookmarkStart w:id="33325" w:name="_ETM_Q78_656290"/>
      <w:bookmarkEnd w:id="33325"/>
      <w:r>
        <w:rPr>
          <w:rtl/>
        </w:rPr>
        <w:t xml:space="preserve">צווי </w:t>
      </w:r>
      <w:bookmarkStart w:id="33326" w:name="_ETM_Q78_656620"/>
      <w:bookmarkEnd w:id="33326"/>
      <w:r>
        <w:rPr>
          <w:rtl/>
        </w:rPr>
        <w:t xml:space="preserve">חירום </w:t>
      </w:r>
      <w:bookmarkStart w:id="33327" w:name="_ETM_Q78_657010"/>
      <w:bookmarkEnd w:id="33327"/>
      <w:r>
        <w:rPr>
          <w:rtl/>
        </w:rPr>
        <w:t xml:space="preserve">לגדודי </w:t>
      </w:r>
      <w:bookmarkStart w:id="33328" w:name="_ETM_Q78_657430"/>
      <w:bookmarkEnd w:id="33328"/>
      <w:r>
        <w:rPr>
          <w:rtl/>
        </w:rPr>
        <w:t xml:space="preserve">מילואים </w:t>
      </w:r>
      <w:bookmarkStart w:id="33329" w:name="_ETM_Q78_657849"/>
      <w:bookmarkEnd w:id="33329"/>
      <w:r>
        <w:rPr>
          <w:rtl/>
        </w:rPr>
        <w:t xml:space="preserve">שהתגייסו </w:t>
      </w:r>
      <w:bookmarkStart w:id="33330" w:name="_ETM_Q78_659290"/>
      <w:bookmarkEnd w:id="33330"/>
      <w:r>
        <w:rPr>
          <w:rtl/>
        </w:rPr>
        <w:t xml:space="preserve">פעם </w:t>
      </w:r>
      <w:bookmarkStart w:id="33331" w:name="_ETM_Q78_659920"/>
      <w:bookmarkEnd w:id="33331"/>
      <w:r>
        <w:rPr>
          <w:rtl/>
        </w:rPr>
        <w:t>נוספת</w:t>
      </w:r>
      <w:r>
        <w:rPr>
          <w:rFonts w:hint="cs"/>
          <w:rtl/>
        </w:rPr>
        <w:t>,</w:t>
      </w:r>
      <w:r>
        <w:rPr>
          <w:rtl/>
        </w:rPr>
        <w:t xml:space="preserve"> </w:t>
      </w:r>
      <w:bookmarkStart w:id="33332" w:name="_ETM_Q78_660910"/>
      <w:bookmarkEnd w:id="33332"/>
      <w:r>
        <w:rPr>
          <w:rtl/>
        </w:rPr>
        <w:t xml:space="preserve">שנה </w:t>
      </w:r>
      <w:bookmarkStart w:id="33333" w:name="_ETM_Q78_661330"/>
      <w:bookmarkEnd w:id="33333"/>
      <w:r>
        <w:rPr>
          <w:rtl/>
        </w:rPr>
        <w:t xml:space="preserve">אחרי </w:t>
      </w:r>
      <w:bookmarkStart w:id="33334" w:name="_ETM_Q78_661599"/>
      <w:bookmarkEnd w:id="33334"/>
      <w:r>
        <w:rPr>
          <w:rtl/>
        </w:rPr>
        <w:t>שנה</w:t>
      </w:r>
      <w:r>
        <w:rPr>
          <w:rFonts w:hint="cs"/>
          <w:rtl/>
        </w:rPr>
        <w:t>.</w:t>
      </w:r>
      <w:r>
        <w:rPr>
          <w:rtl/>
        </w:rPr>
        <w:t xml:space="preserve"> </w:t>
      </w:r>
      <w:bookmarkStart w:id="33335" w:name="_ETM_Q78_662750"/>
      <w:bookmarkEnd w:id="33335"/>
      <w:r>
        <w:rPr>
          <w:rtl/>
        </w:rPr>
        <w:t xml:space="preserve">מנהיגות </w:t>
      </w:r>
      <w:bookmarkStart w:id="33336" w:name="_ETM_Q78_663230"/>
      <w:bookmarkEnd w:id="33336"/>
      <w:r>
        <w:rPr>
          <w:rtl/>
        </w:rPr>
        <w:t xml:space="preserve">אחראית </w:t>
      </w:r>
      <w:bookmarkStart w:id="33337" w:name="_ETM_Q78_663800"/>
      <w:bookmarkEnd w:id="33337"/>
      <w:r>
        <w:rPr>
          <w:rtl/>
        </w:rPr>
        <w:t xml:space="preserve">הייתה </w:t>
      </w:r>
      <w:bookmarkStart w:id="33338" w:name="_ETM_Q78_664040"/>
      <w:bookmarkEnd w:id="33338"/>
      <w:r>
        <w:rPr>
          <w:rtl/>
        </w:rPr>
        <w:t xml:space="preserve">צריכה </w:t>
      </w:r>
      <w:bookmarkStart w:id="33339" w:name="_ETM_Q78_664280"/>
      <w:bookmarkEnd w:id="33339"/>
      <w:r>
        <w:rPr>
          <w:rtl/>
        </w:rPr>
        <w:t xml:space="preserve">לקבל </w:t>
      </w:r>
      <w:bookmarkStart w:id="33340" w:name="_ETM_Q78_664700"/>
      <w:bookmarkEnd w:id="33340"/>
      <w:r>
        <w:rPr>
          <w:rtl/>
        </w:rPr>
        <w:t xml:space="preserve">החלטות </w:t>
      </w:r>
      <w:bookmarkStart w:id="33341" w:name="_ETM_Q78_665120"/>
      <w:bookmarkEnd w:id="33341"/>
      <w:r>
        <w:rPr>
          <w:rtl/>
        </w:rPr>
        <w:t xml:space="preserve">נכונות </w:t>
      </w:r>
      <w:bookmarkStart w:id="33342" w:name="_ETM_Q78_666269"/>
      <w:bookmarkEnd w:id="33342"/>
      <w:r>
        <w:rPr>
          <w:rtl/>
        </w:rPr>
        <w:t xml:space="preserve">לחיזוק </w:t>
      </w:r>
      <w:bookmarkStart w:id="33343" w:name="_ETM_Q78_666810"/>
      <w:bookmarkEnd w:id="33343"/>
      <w:r>
        <w:rPr>
          <w:rtl/>
        </w:rPr>
        <w:t xml:space="preserve">יכולת </w:t>
      </w:r>
      <w:bookmarkStart w:id="33344" w:name="_ETM_Q78_667260"/>
      <w:bookmarkEnd w:id="33344"/>
      <w:r>
        <w:rPr>
          <w:rtl/>
        </w:rPr>
        <w:t>הצ</w:t>
      </w:r>
      <w:r>
        <w:rPr>
          <w:rFonts w:hint="cs"/>
          <w:rtl/>
        </w:rPr>
        <w:t>בא.</w:t>
      </w:r>
      <w:r>
        <w:rPr>
          <w:rtl/>
        </w:rPr>
        <w:t xml:space="preserve"> </w:t>
      </w:r>
      <w:bookmarkStart w:id="33345" w:name="_ETM_Q78_668739"/>
      <w:bookmarkEnd w:id="33345"/>
      <w:r>
        <w:rPr>
          <w:rtl/>
        </w:rPr>
        <w:t xml:space="preserve">האבסורד </w:t>
      </w:r>
      <w:bookmarkStart w:id="33346" w:name="_ETM_Q78_669459"/>
      <w:bookmarkEnd w:id="33346"/>
      <w:r>
        <w:rPr>
          <w:rtl/>
        </w:rPr>
        <w:t xml:space="preserve">הוא </w:t>
      </w:r>
      <w:bookmarkStart w:id="33347" w:name="_ETM_Q78_669730"/>
      <w:bookmarkEnd w:id="33347"/>
      <w:r>
        <w:rPr>
          <w:rtl/>
        </w:rPr>
        <w:t xml:space="preserve">שבמקום </w:t>
      </w:r>
      <w:bookmarkStart w:id="33348" w:name="_ETM_Q78_671080"/>
      <w:bookmarkEnd w:id="33348"/>
      <w:r>
        <w:rPr>
          <w:rtl/>
        </w:rPr>
        <w:t xml:space="preserve">לחוקק </w:t>
      </w:r>
      <w:bookmarkStart w:id="33349" w:name="_ETM_Q78_671530"/>
      <w:bookmarkEnd w:id="33349"/>
      <w:r>
        <w:rPr>
          <w:rtl/>
        </w:rPr>
        <w:t xml:space="preserve">את </w:t>
      </w:r>
      <w:bookmarkStart w:id="33350" w:name="_ETM_Q78_671680"/>
      <w:bookmarkEnd w:id="33350"/>
      <w:r>
        <w:rPr>
          <w:rtl/>
        </w:rPr>
        <w:t xml:space="preserve">החוקים </w:t>
      </w:r>
      <w:bookmarkStart w:id="33351" w:name="_ETM_Q78_672069"/>
      <w:bookmarkEnd w:id="33351"/>
      <w:r>
        <w:rPr>
          <w:rtl/>
        </w:rPr>
        <w:t xml:space="preserve">הנכונים </w:t>
      </w:r>
      <w:bookmarkStart w:id="33352" w:name="_ETM_Q78_673180"/>
      <w:bookmarkEnd w:id="33352"/>
      <w:r>
        <w:rPr>
          <w:rtl/>
        </w:rPr>
        <w:t xml:space="preserve">ולחזק </w:t>
      </w:r>
      <w:bookmarkStart w:id="33353" w:name="_ETM_Q78_673840"/>
      <w:bookmarkEnd w:id="33353"/>
      <w:r>
        <w:rPr>
          <w:rtl/>
        </w:rPr>
        <w:t xml:space="preserve">את </w:t>
      </w:r>
      <w:bookmarkStart w:id="33354" w:name="_ETM_Q78_674349"/>
      <w:bookmarkEnd w:id="33354"/>
      <w:r>
        <w:rPr>
          <w:rtl/>
        </w:rPr>
        <w:t xml:space="preserve">צה"ל </w:t>
      </w:r>
      <w:bookmarkStart w:id="33355" w:name="_ETM_Q78_674890"/>
      <w:bookmarkEnd w:id="33355"/>
      <w:r>
        <w:rPr>
          <w:rtl/>
        </w:rPr>
        <w:t>כצבא</w:t>
      </w:r>
      <w:r>
        <w:rPr>
          <w:rFonts w:hint="cs"/>
          <w:rtl/>
        </w:rPr>
        <w:t xml:space="preserve"> העם,</w:t>
      </w:r>
      <w:r>
        <w:rPr>
          <w:rtl/>
        </w:rPr>
        <w:t xml:space="preserve"> </w:t>
      </w:r>
      <w:bookmarkStart w:id="33356" w:name="_ETM_Q78_676280"/>
      <w:bookmarkEnd w:id="33356"/>
      <w:r>
        <w:rPr>
          <w:rtl/>
        </w:rPr>
        <w:t xml:space="preserve">אנחנו </w:t>
      </w:r>
      <w:bookmarkStart w:id="33357" w:name="_ETM_Q78_676670"/>
      <w:bookmarkEnd w:id="33357"/>
      <w:r>
        <w:rPr>
          <w:rtl/>
        </w:rPr>
        <w:t xml:space="preserve">רואים </w:t>
      </w:r>
      <w:bookmarkStart w:id="33358" w:name="_ETM_Q78_676940"/>
      <w:bookmarkEnd w:id="33358"/>
      <w:r>
        <w:rPr>
          <w:rtl/>
        </w:rPr>
        <w:t xml:space="preserve">אובססיה </w:t>
      </w:r>
      <w:bookmarkStart w:id="33359" w:name="_ETM_Q78_677690"/>
      <w:bookmarkEnd w:id="33359"/>
      <w:r>
        <w:rPr>
          <w:rtl/>
        </w:rPr>
        <w:t xml:space="preserve">לחקיקה </w:t>
      </w:r>
      <w:bookmarkStart w:id="33360" w:name="_ETM_Q78_678950"/>
      <w:bookmarkEnd w:id="33360"/>
      <w:r>
        <w:rPr>
          <w:rtl/>
        </w:rPr>
        <w:t xml:space="preserve">שמפלגת </w:t>
      </w:r>
      <w:bookmarkStart w:id="33361" w:name="_ETM_Q78_679879"/>
      <w:bookmarkEnd w:id="33361"/>
      <w:r>
        <w:rPr>
          <w:rtl/>
        </w:rPr>
        <w:t xml:space="preserve">את </w:t>
      </w:r>
      <w:bookmarkStart w:id="33362" w:name="_ETM_Q78_680390"/>
      <w:bookmarkEnd w:id="33362"/>
      <w:r>
        <w:rPr>
          <w:rtl/>
        </w:rPr>
        <w:t xml:space="preserve">מדינת </w:t>
      </w:r>
      <w:bookmarkStart w:id="33363" w:name="_ETM_Q78_680870"/>
      <w:bookmarkEnd w:id="33363"/>
      <w:r>
        <w:rPr>
          <w:rtl/>
        </w:rPr>
        <w:t>ישראל</w:t>
      </w:r>
      <w:r>
        <w:rPr>
          <w:rFonts w:hint="cs"/>
          <w:rtl/>
        </w:rPr>
        <w:t>.</w:t>
      </w:r>
      <w:r>
        <w:rPr>
          <w:rtl/>
        </w:rPr>
        <w:t xml:space="preserve"> </w:t>
      </w:r>
      <w:bookmarkStart w:id="33364" w:name="_ETM_Q78_681940"/>
      <w:bookmarkEnd w:id="33364"/>
      <w:r>
        <w:rPr>
          <w:rtl/>
        </w:rPr>
        <w:t xml:space="preserve">אנחנו </w:t>
      </w:r>
      <w:bookmarkStart w:id="33365" w:name="_ETM_Q78_682300"/>
      <w:bookmarkEnd w:id="33365"/>
      <w:r>
        <w:rPr>
          <w:rtl/>
        </w:rPr>
        <w:t xml:space="preserve">רואים </w:t>
      </w:r>
      <w:bookmarkStart w:id="33366" w:name="_ETM_Q78_682540"/>
      <w:bookmarkEnd w:id="33366"/>
      <w:r>
        <w:rPr>
          <w:rtl/>
        </w:rPr>
        <w:t xml:space="preserve">את </w:t>
      </w:r>
      <w:bookmarkStart w:id="33367" w:name="_ETM_Q78_682629"/>
      <w:bookmarkEnd w:id="33367"/>
      <w:r>
        <w:rPr>
          <w:rtl/>
        </w:rPr>
        <w:t xml:space="preserve">זה </w:t>
      </w:r>
      <w:bookmarkStart w:id="33368" w:name="_ETM_Q78_682780"/>
      <w:bookmarkEnd w:id="33368"/>
      <w:r>
        <w:rPr>
          <w:rtl/>
        </w:rPr>
        <w:t>יום-יום</w:t>
      </w:r>
      <w:r>
        <w:rPr>
          <w:rFonts w:hint="cs"/>
          <w:rtl/>
        </w:rPr>
        <w:t>,</w:t>
      </w:r>
      <w:r>
        <w:rPr>
          <w:rtl/>
        </w:rPr>
        <w:t xml:space="preserve"> </w:t>
      </w:r>
      <w:bookmarkStart w:id="33369" w:name="_ETM_Q78_683290"/>
      <w:bookmarkEnd w:id="33369"/>
      <w:r>
        <w:rPr>
          <w:rtl/>
        </w:rPr>
        <w:t xml:space="preserve">רואים </w:t>
      </w:r>
      <w:bookmarkStart w:id="33370" w:name="_ETM_Q78_683500"/>
      <w:bookmarkEnd w:id="33370"/>
      <w:r>
        <w:rPr>
          <w:rtl/>
        </w:rPr>
        <w:t xml:space="preserve">את </w:t>
      </w:r>
      <w:bookmarkStart w:id="33371" w:name="_ETM_Q78_683620"/>
      <w:bookmarkEnd w:id="33371"/>
      <w:r>
        <w:rPr>
          <w:rtl/>
        </w:rPr>
        <w:t xml:space="preserve">זה </w:t>
      </w:r>
      <w:bookmarkStart w:id="33372" w:name="_ETM_Q78_683769"/>
      <w:bookmarkEnd w:id="33372"/>
      <w:r>
        <w:rPr>
          <w:rtl/>
        </w:rPr>
        <w:t xml:space="preserve">גם </w:t>
      </w:r>
      <w:bookmarkStart w:id="33373" w:name="_ETM_Q78_684280"/>
      <w:bookmarkEnd w:id="33373"/>
      <w:r>
        <w:rPr>
          <w:rtl/>
        </w:rPr>
        <w:t>הערב</w:t>
      </w:r>
      <w:r>
        <w:rPr>
          <w:rFonts w:hint="cs"/>
          <w:rtl/>
        </w:rPr>
        <w:t>.</w:t>
      </w:r>
      <w:r>
        <w:rPr>
          <w:rtl/>
        </w:rPr>
        <w:t xml:space="preserve"> </w:t>
      </w:r>
      <w:bookmarkStart w:id="33374" w:name="_ETM_Q78_685579"/>
      <w:bookmarkEnd w:id="33374"/>
    </w:p>
    <w:p w:rsidR="00A27803" w:rsidRDefault="00A27803" w:rsidP="00D06307">
      <w:pPr>
        <w:rPr>
          <w:rtl/>
        </w:rPr>
      </w:pPr>
    </w:p>
    <w:p w:rsidR="00A27803" w:rsidRDefault="00A27803" w:rsidP="00D06307">
      <w:pPr>
        <w:rPr>
          <w:rtl/>
        </w:rPr>
      </w:pPr>
      <w:bookmarkStart w:id="33375" w:name="_ETM_Q78_684000"/>
      <w:bookmarkEnd w:id="33375"/>
      <w:r>
        <w:rPr>
          <w:rtl/>
        </w:rPr>
        <w:t xml:space="preserve">מה </w:t>
      </w:r>
      <w:bookmarkStart w:id="33376" w:name="_ETM_Q78_685819"/>
      <w:bookmarkEnd w:id="33376"/>
      <w:r>
        <w:rPr>
          <w:rtl/>
        </w:rPr>
        <w:t xml:space="preserve">שנדרש </w:t>
      </w:r>
      <w:bookmarkStart w:id="33377" w:name="_ETM_Q78_686719"/>
      <w:bookmarkEnd w:id="33377"/>
      <w:r>
        <w:rPr>
          <w:rtl/>
        </w:rPr>
        <w:t>ה</w:t>
      </w:r>
      <w:r>
        <w:rPr>
          <w:rFonts w:hint="cs"/>
          <w:rtl/>
        </w:rPr>
        <w:t>וא</w:t>
      </w:r>
      <w:r>
        <w:rPr>
          <w:rtl/>
        </w:rPr>
        <w:t xml:space="preserve"> </w:t>
      </w:r>
      <w:bookmarkStart w:id="33378" w:name="_ETM_Q78_686959"/>
      <w:bookmarkEnd w:id="33378"/>
      <w:r>
        <w:rPr>
          <w:rtl/>
        </w:rPr>
        <w:t xml:space="preserve">לחוקק </w:t>
      </w:r>
      <w:bookmarkStart w:id="33379" w:name="_ETM_Q78_687409"/>
      <w:bookmarkEnd w:id="33379"/>
      <w:r>
        <w:rPr>
          <w:rtl/>
        </w:rPr>
        <w:t xml:space="preserve">בהקדם </w:t>
      </w:r>
      <w:bookmarkStart w:id="33380" w:name="_ETM_Q78_687949"/>
      <w:bookmarkEnd w:id="33380"/>
      <w:r>
        <w:rPr>
          <w:rtl/>
        </w:rPr>
        <w:t xml:space="preserve">חוק </w:t>
      </w:r>
      <w:bookmarkStart w:id="33381" w:name="_ETM_Q78_688189"/>
      <w:bookmarkEnd w:id="33381"/>
      <w:r>
        <w:rPr>
          <w:rtl/>
        </w:rPr>
        <w:t xml:space="preserve">גיוס </w:t>
      </w:r>
      <w:bookmarkStart w:id="33382" w:name="_ETM_Q78_688459"/>
      <w:bookmarkEnd w:id="33382"/>
      <w:r>
        <w:rPr>
          <w:rtl/>
        </w:rPr>
        <w:t>ישראלי</w:t>
      </w:r>
      <w:r w:rsidR="0036189B">
        <w:rPr>
          <w:rFonts w:hint="cs"/>
          <w:rtl/>
        </w:rPr>
        <w:t>,</w:t>
      </w:r>
      <w:r>
        <w:rPr>
          <w:rtl/>
        </w:rPr>
        <w:t xml:space="preserve"> </w:t>
      </w:r>
      <w:bookmarkStart w:id="33383" w:name="_ETM_Q78_689870"/>
      <w:bookmarkEnd w:id="33383"/>
      <w:r>
        <w:rPr>
          <w:rtl/>
        </w:rPr>
        <w:t xml:space="preserve">שיחזק </w:t>
      </w:r>
      <w:bookmarkStart w:id="33384" w:name="_ETM_Q78_690950"/>
      <w:bookmarkEnd w:id="33384"/>
      <w:r>
        <w:rPr>
          <w:rtl/>
        </w:rPr>
        <w:t xml:space="preserve">את </w:t>
      </w:r>
      <w:bookmarkStart w:id="33385" w:name="_ETM_Q78_691069"/>
      <w:bookmarkEnd w:id="33385"/>
      <w:r>
        <w:rPr>
          <w:rtl/>
        </w:rPr>
        <w:t xml:space="preserve">צה"ל </w:t>
      </w:r>
      <w:bookmarkStart w:id="33386" w:name="_ETM_Q78_691400"/>
      <w:bookmarkEnd w:id="33386"/>
      <w:r>
        <w:rPr>
          <w:rtl/>
        </w:rPr>
        <w:t xml:space="preserve">כצבא </w:t>
      </w:r>
      <w:bookmarkStart w:id="33387" w:name="_ETM_Q78_693329"/>
      <w:bookmarkEnd w:id="33387"/>
      <w:r>
        <w:rPr>
          <w:rFonts w:hint="cs"/>
          <w:rtl/>
        </w:rPr>
        <w:t xml:space="preserve">העם, </w:t>
      </w:r>
      <w:r>
        <w:rPr>
          <w:rtl/>
        </w:rPr>
        <w:t xml:space="preserve">ולהפסיק </w:t>
      </w:r>
      <w:bookmarkStart w:id="33388" w:name="_ETM_Q78_694739"/>
      <w:bookmarkStart w:id="33389" w:name="_ETM_Q78_694920"/>
      <w:bookmarkStart w:id="33390" w:name="_ETM_Q78_695159"/>
      <w:bookmarkEnd w:id="33388"/>
      <w:bookmarkEnd w:id="33389"/>
      <w:bookmarkEnd w:id="33390"/>
      <w:r>
        <w:rPr>
          <w:rtl/>
        </w:rPr>
        <w:t xml:space="preserve">את </w:t>
      </w:r>
      <w:bookmarkStart w:id="33391" w:name="_ETM_Q78_695400"/>
      <w:bookmarkEnd w:id="33391"/>
      <w:r>
        <w:rPr>
          <w:rtl/>
        </w:rPr>
        <w:t xml:space="preserve">התפנית </w:t>
      </w:r>
      <w:bookmarkStart w:id="33392" w:name="_ETM_Q78_695969"/>
      <w:bookmarkEnd w:id="33392"/>
      <w:r>
        <w:rPr>
          <w:rtl/>
        </w:rPr>
        <w:t xml:space="preserve">האסטרטגית </w:t>
      </w:r>
      <w:bookmarkStart w:id="33393" w:name="_ETM_Q78_696599"/>
      <w:bookmarkEnd w:id="33393"/>
      <w:r>
        <w:rPr>
          <w:rtl/>
        </w:rPr>
        <w:t xml:space="preserve">שממשלת </w:t>
      </w:r>
      <w:bookmarkStart w:id="33394" w:name="_ETM_Q78_697109"/>
      <w:bookmarkEnd w:id="33394"/>
      <w:r>
        <w:rPr>
          <w:rtl/>
        </w:rPr>
        <w:t xml:space="preserve">ישראל </w:t>
      </w:r>
      <w:bookmarkStart w:id="33395" w:name="_ETM_Q78_697559"/>
      <w:bookmarkEnd w:id="33395"/>
      <w:r>
        <w:rPr>
          <w:rFonts w:hint="cs"/>
          <w:rtl/>
        </w:rPr>
        <w:t>השיתה</w:t>
      </w:r>
      <w:r>
        <w:rPr>
          <w:rtl/>
        </w:rPr>
        <w:t xml:space="preserve"> </w:t>
      </w:r>
      <w:bookmarkStart w:id="33396" w:name="_ETM_Q78_697859"/>
      <w:bookmarkEnd w:id="33396"/>
      <w:r>
        <w:rPr>
          <w:rtl/>
        </w:rPr>
        <w:t xml:space="preserve">על </w:t>
      </w:r>
      <w:bookmarkStart w:id="33397" w:name="_ETM_Q78_698010"/>
      <w:bookmarkEnd w:id="33397"/>
      <w:r>
        <w:rPr>
          <w:rtl/>
        </w:rPr>
        <w:t xml:space="preserve">אזרחי </w:t>
      </w:r>
      <w:bookmarkStart w:id="33398" w:name="_ETM_Q78_698400"/>
      <w:bookmarkEnd w:id="33398"/>
      <w:r>
        <w:rPr>
          <w:rtl/>
        </w:rPr>
        <w:t xml:space="preserve">ישראל </w:t>
      </w:r>
      <w:bookmarkStart w:id="33399" w:name="_ETM_Q78_699580"/>
      <w:bookmarkEnd w:id="33399"/>
      <w:r>
        <w:rPr>
          <w:rtl/>
        </w:rPr>
        <w:t xml:space="preserve">בדמות </w:t>
      </w:r>
      <w:bookmarkStart w:id="33400" w:name="_ETM_Q78_700150"/>
      <w:bookmarkEnd w:id="33400"/>
      <w:r>
        <w:rPr>
          <w:rtl/>
        </w:rPr>
        <w:t xml:space="preserve">ההפיכה </w:t>
      </w:r>
      <w:bookmarkStart w:id="33401" w:name="_ETM_Q78_700720"/>
      <w:bookmarkEnd w:id="33401"/>
      <w:r>
        <w:rPr>
          <w:rtl/>
        </w:rPr>
        <w:t xml:space="preserve">המשטרית </w:t>
      </w:r>
      <w:bookmarkStart w:id="33402" w:name="_ETM_Q78_701559"/>
      <w:bookmarkEnd w:id="33402"/>
      <w:r>
        <w:rPr>
          <w:rtl/>
        </w:rPr>
        <w:t xml:space="preserve">שמפלגת </w:t>
      </w:r>
      <w:bookmarkStart w:id="33403" w:name="_ETM_Q78_702340"/>
      <w:bookmarkEnd w:id="33403"/>
      <w:r>
        <w:rPr>
          <w:rtl/>
        </w:rPr>
        <w:t xml:space="preserve">את </w:t>
      </w:r>
      <w:bookmarkStart w:id="33404" w:name="_ETM_Q78_702490"/>
      <w:bookmarkEnd w:id="33404"/>
      <w:r>
        <w:rPr>
          <w:rtl/>
        </w:rPr>
        <w:t>החברה</w:t>
      </w:r>
      <w:r>
        <w:rPr>
          <w:rFonts w:hint="cs"/>
          <w:rtl/>
        </w:rPr>
        <w:t>,</w:t>
      </w:r>
      <w:r>
        <w:rPr>
          <w:rtl/>
        </w:rPr>
        <w:t xml:space="preserve"> </w:t>
      </w:r>
      <w:bookmarkStart w:id="33405" w:name="_ETM_Q78_703669"/>
      <w:bookmarkEnd w:id="33405"/>
      <w:r>
        <w:rPr>
          <w:rtl/>
        </w:rPr>
        <w:t xml:space="preserve">מפלגת </w:t>
      </w:r>
      <w:bookmarkStart w:id="33406" w:name="_ETM_Q78_704540"/>
      <w:bookmarkEnd w:id="33406"/>
      <w:r>
        <w:rPr>
          <w:rtl/>
        </w:rPr>
        <w:t xml:space="preserve">את </w:t>
      </w:r>
      <w:bookmarkStart w:id="33407" w:name="_ETM_Q78_705409"/>
      <w:bookmarkEnd w:id="33407"/>
      <w:r>
        <w:rPr>
          <w:rtl/>
        </w:rPr>
        <w:t xml:space="preserve">צה"ל </w:t>
      </w:r>
      <w:bookmarkStart w:id="33408" w:name="_ETM_Q78_705889"/>
      <w:bookmarkEnd w:id="33408"/>
      <w:r>
        <w:rPr>
          <w:rtl/>
        </w:rPr>
        <w:t xml:space="preserve">כצבא </w:t>
      </w:r>
      <w:bookmarkStart w:id="33409" w:name="_ETM_Q78_706790"/>
      <w:bookmarkEnd w:id="33409"/>
      <w:r>
        <w:rPr>
          <w:rFonts w:hint="cs"/>
          <w:rtl/>
        </w:rPr>
        <w:t xml:space="preserve">עם </w:t>
      </w:r>
      <w:r>
        <w:rPr>
          <w:rtl/>
        </w:rPr>
        <w:t>ממלכתי</w:t>
      </w:r>
      <w:r>
        <w:rPr>
          <w:rFonts w:hint="cs"/>
          <w:rtl/>
        </w:rPr>
        <w:t>,</w:t>
      </w:r>
      <w:r>
        <w:rPr>
          <w:rtl/>
        </w:rPr>
        <w:t xml:space="preserve"> </w:t>
      </w:r>
      <w:bookmarkStart w:id="33410" w:name="_ETM_Q78_707389"/>
      <w:bookmarkEnd w:id="33410"/>
      <w:r>
        <w:rPr>
          <w:rtl/>
        </w:rPr>
        <w:t xml:space="preserve">ומקשה </w:t>
      </w:r>
      <w:bookmarkStart w:id="33411" w:name="_ETM_Q78_708599"/>
      <w:bookmarkEnd w:id="33411"/>
      <w:r>
        <w:rPr>
          <w:rtl/>
        </w:rPr>
        <w:t xml:space="preserve">על </w:t>
      </w:r>
      <w:bookmarkStart w:id="33412" w:name="_ETM_Q78_708779"/>
      <w:bookmarkEnd w:id="33412"/>
      <w:r>
        <w:rPr>
          <w:rtl/>
        </w:rPr>
        <w:t xml:space="preserve">היכולת </w:t>
      </w:r>
      <w:bookmarkStart w:id="33413" w:name="_ETM_Q78_709999"/>
      <w:bookmarkEnd w:id="33413"/>
      <w:r>
        <w:rPr>
          <w:rtl/>
        </w:rPr>
        <w:t xml:space="preserve">לקדם </w:t>
      </w:r>
      <w:bookmarkStart w:id="33414" w:name="_ETM_Q78_710659"/>
      <w:bookmarkEnd w:id="33414"/>
      <w:r>
        <w:rPr>
          <w:rtl/>
        </w:rPr>
        <w:t xml:space="preserve">את </w:t>
      </w:r>
      <w:bookmarkStart w:id="33415" w:name="_ETM_Q78_710719"/>
      <w:bookmarkEnd w:id="33415"/>
      <w:r>
        <w:rPr>
          <w:rtl/>
        </w:rPr>
        <w:t xml:space="preserve">האינטרסים </w:t>
      </w:r>
      <w:bookmarkStart w:id="33416" w:name="_ETM_Q78_711349"/>
      <w:bookmarkEnd w:id="33416"/>
      <w:r>
        <w:rPr>
          <w:rtl/>
        </w:rPr>
        <w:t xml:space="preserve">הביטחוניים </w:t>
      </w:r>
      <w:bookmarkStart w:id="33417" w:name="_ETM_Q78_712069"/>
      <w:bookmarkEnd w:id="33417"/>
      <w:r>
        <w:rPr>
          <w:rFonts w:hint="cs"/>
          <w:rtl/>
        </w:rPr>
        <w:t>ו</w:t>
      </w:r>
      <w:r>
        <w:rPr>
          <w:rtl/>
        </w:rPr>
        <w:t>הלאומי</w:t>
      </w:r>
      <w:r>
        <w:rPr>
          <w:rFonts w:hint="cs"/>
          <w:rtl/>
        </w:rPr>
        <w:t>י</w:t>
      </w:r>
      <w:r>
        <w:rPr>
          <w:rtl/>
        </w:rPr>
        <w:t xml:space="preserve">ם </w:t>
      </w:r>
      <w:bookmarkStart w:id="33418" w:name="_ETM_Q78_712489"/>
      <w:bookmarkEnd w:id="33418"/>
      <w:r>
        <w:rPr>
          <w:rtl/>
        </w:rPr>
        <w:t xml:space="preserve">של </w:t>
      </w:r>
      <w:bookmarkStart w:id="33419" w:name="_ETM_Q78_712639"/>
      <w:bookmarkEnd w:id="33419"/>
      <w:r>
        <w:rPr>
          <w:rtl/>
        </w:rPr>
        <w:t xml:space="preserve">מדינת </w:t>
      </w:r>
      <w:bookmarkStart w:id="33420" w:name="_ETM_Q78_713059"/>
      <w:bookmarkEnd w:id="33420"/>
      <w:r>
        <w:rPr>
          <w:rtl/>
        </w:rPr>
        <w:t>ישראל</w:t>
      </w:r>
      <w:r>
        <w:rPr>
          <w:rFonts w:hint="cs"/>
          <w:rtl/>
        </w:rPr>
        <w:t>.</w:t>
      </w:r>
      <w:r>
        <w:rPr>
          <w:rtl/>
        </w:rPr>
        <w:t xml:space="preserve"> </w:t>
      </w:r>
      <w:bookmarkStart w:id="33421" w:name="_ETM_Q78_713590"/>
      <w:bookmarkEnd w:id="33421"/>
      <w:r>
        <w:rPr>
          <w:rtl/>
        </w:rPr>
        <w:t>תודה</w:t>
      </w:r>
      <w:r>
        <w:rPr>
          <w:rFonts w:hint="cs"/>
          <w:rtl/>
        </w:rPr>
        <w:t>.</w:t>
      </w:r>
      <w:r>
        <w:rPr>
          <w:rtl/>
        </w:rPr>
        <w:t xml:space="preserve"> </w:t>
      </w:r>
      <w:bookmarkStart w:id="33422" w:name="_ETM_Q78_716549"/>
      <w:bookmarkEnd w:id="33422"/>
    </w:p>
    <w:p w:rsidR="00A27803" w:rsidRDefault="00A27803" w:rsidP="00D06307">
      <w:pPr>
        <w:rPr>
          <w:rtl/>
        </w:rPr>
      </w:pPr>
    </w:p>
    <w:p w:rsidR="00A27803" w:rsidRDefault="00A27803" w:rsidP="00D06307">
      <w:pPr>
        <w:pStyle w:val="af6"/>
        <w:keepNext/>
        <w:rPr>
          <w:rtl/>
        </w:rPr>
      </w:pPr>
      <w:r w:rsidRPr="006D7E23">
        <w:rPr>
          <w:rStyle w:val="TagStyle"/>
          <w:rtl/>
        </w:rPr>
        <w:t xml:space="preserve"> &lt;&lt; יור &gt;&gt; </w:t>
      </w:r>
      <w:r>
        <w:rPr>
          <w:rtl/>
        </w:rPr>
        <w:t>היו"ר משה טור פז:</w:t>
      </w:r>
      <w:r w:rsidRPr="006D7E23">
        <w:rPr>
          <w:rStyle w:val="TagStyle"/>
          <w:rtl/>
        </w:rPr>
        <w:t xml:space="preserve"> &lt;&lt; יור &gt;&gt;</w:t>
      </w:r>
      <w:r>
        <w:rPr>
          <w:rtl/>
        </w:rPr>
        <w:t xml:space="preserve">   </w:t>
      </w:r>
    </w:p>
    <w:p w:rsidR="00A27803" w:rsidRDefault="00A27803" w:rsidP="007B1E8C">
      <w:pPr>
        <w:rPr>
          <w:rtl/>
          <w:lang w:eastAsia="he-IL"/>
        </w:rPr>
      </w:pPr>
    </w:p>
    <w:p w:rsidR="00A27803" w:rsidRDefault="00A27803" w:rsidP="00D06307">
      <w:pPr>
        <w:rPr>
          <w:rtl/>
        </w:rPr>
      </w:pPr>
      <w:r>
        <w:rPr>
          <w:rtl/>
        </w:rPr>
        <w:t xml:space="preserve">תודה </w:t>
      </w:r>
      <w:bookmarkStart w:id="33423" w:name="_ETM_Q78_716849"/>
      <w:bookmarkEnd w:id="33423"/>
      <w:r>
        <w:rPr>
          <w:rtl/>
        </w:rPr>
        <w:t>רבה</w:t>
      </w:r>
      <w:r>
        <w:rPr>
          <w:rFonts w:hint="cs"/>
          <w:rtl/>
        </w:rPr>
        <w:t>.</w:t>
      </w:r>
      <w:r>
        <w:rPr>
          <w:rtl/>
        </w:rPr>
        <w:t xml:space="preserve"> </w:t>
      </w:r>
      <w:bookmarkStart w:id="33424" w:name="_ETM_Q78_717239"/>
      <w:bookmarkEnd w:id="33424"/>
      <w:r>
        <w:rPr>
          <w:rtl/>
        </w:rPr>
        <w:t xml:space="preserve">הדוברת </w:t>
      </w:r>
      <w:bookmarkStart w:id="33425" w:name="_ETM_Q78_717659"/>
      <w:bookmarkEnd w:id="33425"/>
      <w:r>
        <w:rPr>
          <w:rtl/>
        </w:rPr>
        <w:t>הבאה</w:t>
      </w:r>
      <w:r>
        <w:rPr>
          <w:rFonts w:hint="cs"/>
          <w:rtl/>
        </w:rPr>
        <w:t xml:space="preserve"> –</w:t>
      </w:r>
      <w:r>
        <w:rPr>
          <w:rtl/>
        </w:rPr>
        <w:t xml:space="preserve"> </w:t>
      </w:r>
      <w:bookmarkStart w:id="33426" w:name="_ETM_Q78_717929"/>
      <w:bookmarkEnd w:id="33426"/>
      <w:r>
        <w:rPr>
          <w:rtl/>
        </w:rPr>
        <w:t xml:space="preserve">חברת </w:t>
      </w:r>
      <w:bookmarkStart w:id="33427" w:name="_ETM_Q78_718349"/>
      <w:bookmarkEnd w:id="33427"/>
      <w:r>
        <w:rPr>
          <w:rtl/>
        </w:rPr>
        <w:t xml:space="preserve">הכנסת </w:t>
      </w:r>
      <w:bookmarkStart w:id="33428" w:name="_ETM_Q78_719099"/>
      <w:bookmarkEnd w:id="33428"/>
      <w:r>
        <w:rPr>
          <w:rtl/>
        </w:rPr>
        <w:t xml:space="preserve">אורית </w:t>
      </w:r>
      <w:bookmarkStart w:id="33429" w:name="_ETM_Q78_719370"/>
      <w:bookmarkEnd w:id="33429"/>
      <w:r>
        <w:rPr>
          <w:rtl/>
        </w:rPr>
        <w:t xml:space="preserve">פרקש </w:t>
      </w:r>
      <w:bookmarkStart w:id="33430" w:name="_ETM_Q78_719909"/>
      <w:bookmarkEnd w:id="33430"/>
      <w:r>
        <w:rPr>
          <w:rtl/>
        </w:rPr>
        <w:t>הכהן</w:t>
      </w:r>
      <w:r>
        <w:rPr>
          <w:rFonts w:hint="cs"/>
          <w:rtl/>
        </w:rPr>
        <w:t>,</w:t>
      </w:r>
      <w:r>
        <w:rPr>
          <w:rtl/>
        </w:rPr>
        <w:t xml:space="preserve"> </w:t>
      </w:r>
      <w:bookmarkStart w:id="33431" w:name="_ETM_Q78_720450"/>
      <w:bookmarkEnd w:id="33431"/>
      <w:r>
        <w:rPr>
          <w:rtl/>
        </w:rPr>
        <w:t>בבקשה</w:t>
      </w:r>
      <w:r>
        <w:rPr>
          <w:rFonts w:hint="cs"/>
          <w:rtl/>
        </w:rPr>
        <w:t>.</w:t>
      </w:r>
      <w:r>
        <w:rPr>
          <w:rtl/>
        </w:rPr>
        <w:t xml:space="preserve"> </w:t>
      </w:r>
      <w:bookmarkStart w:id="33432" w:name="_ETM_Q78_735290"/>
      <w:bookmarkEnd w:id="33432"/>
    </w:p>
    <w:p w:rsidR="00A27803" w:rsidRDefault="00A27803" w:rsidP="00D06307">
      <w:pPr>
        <w:rPr>
          <w:rtl/>
        </w:rPr>
      </w:pPr>
      <w:bookmarkStart w:id="33433" w:name="_ETM_Q78_729000"/>
      <w:bookmarkStart w:id="33434" w:name="_ETM_Q78_728000"/>
      <w:bookmarkEnd w:id="33433"/>
      <w:bookmarkEnd w:id="33434"/>
    </w:p>
    <w:p w:rsidR="00A27803" w:rsidRDefault="00A27803" w:rsidP="00D06307">
      <w:pPr>
        <w:pStyle w:val="a4"/>
        <w:keepNext/>
        <w:rPr>
          <w:rtl/>
        </w:rPr>
      </w:pPr>
      <w:bookmarkStart w:id="33435" w:name="ET_speaker_5800_14"/>
      <w:r w:rsidRPr="006D7E23">
        <w:rPr>
          <w:rStyle w:val="TagStyle"/>
          <w:rtl/>
        </w:rPr>
        <w:t xml:space="preserve"> &lt;&lt; דובר &gt;&gt; </w:t>
      </w:r>
      <w:bookmarkStart w:id="33436" w:name="_Toc139801657"/>
      <w:bookmarkStart w:id="33437" w:name="_Toc160611631"/>
      <w:bookmarkStart w:id="33438" w:name="_Toc160612273"/>
      <w:bookmarkStart w:id="33439" w:name="_Toc160612429"/>
      <w:r>
        <w:rPr>
          <w:rtl/>
        </w:rPr>
        <w:t>אורית פרקש הכהן (המחנה הממלכתי):</w:t>
      </w:r>
      <w:bookmarkEnd w:id="33436"/>
      <w:bookmarkEnd w:id="33437"/>
      <w:bookmarkEnd w:id="33438"/>
      <w:bookmarkEnd w:id="33439"/>
      <w:r w:rsidRPr="006D7E23">
        <w:rPr>
          <w:rStyle w:val="TagStyle"/>
          <w:rtl/>
        </w:rPr>
        <w:t xml:space="preserve"> &lt;&lt; דובר &gt;&gt;</w:t>
      </w:r>
      <w:r>
        <w:rPr>
          <w:rtl/>
        </w:rPr>
        <w:t xml:space="preserve">   </w:t>
      </w:r>
      <w:bookmarkEnd w:id="33435"/>
    </w:p>
    <w:p w:rsidR="00A27803" w:rsidRDefault="00A27803" w:rsidP="007B1E8C">
      <w:pPr>
        <w:rPr>
          <w:rtl/>
          <w:lang w:eastAsia="he-IL"/>
        </w:rPr>
      </w:pPr>
    </w:p>
    <w:p w:rsidR="009F75FA" w:rsidRDefault="00A27803" w:rsidP="0036189B">
      <w:pPr>
        <w:rPr>
          <w:rtl/>
        </w:rPr>
      </w:pPr>
      <w:bookmarkStart w:id="33440" w:name="_ETM_Q78_747910"/>
      <w:bookmarkEnd w:id="33440"/>
      <w:r>
        <w:rPr>
          <w:rtl/>
        </w:rPr>
        <w:t>תודה</w:t>
      </w:r>
      <w:r>
        <w:rPr>
          <w:rFonts w:hint="cs"/>
          <w:rtl/>
        </w:rPr>
        <w:t>,</w:t>
      </w:r>
      <w:r>
        <w:rPr>
          <w:rtl/>
        </w:rPr>
        <w:t xml:space="preserve"> </w:t>
      </w:r>
      <w:bookmarkStart w:id="33441" w:name="_ETM_Q78_748300"/>
      <w:bookmarkEnd w:id="33441"/>
      <w:r>
        <w:rPr>
          <w:rtl/>
        </w:rPr>
        <w:t>היושב-ראש</w:t>
      </w:r>
      <w:r w:rsidR="0036189B">
        <w:rPr>
          <w:rFonts w:hint="cs"/>
          <w:rtl/>
        </w:rPr>
        <w:t>.</w:t>
      </w:r>
      <w:r>
        <w:rPr>
          <w:rtl/>
        </w:rPr>
        <w:t xml:space="preserve"> </w:t>
      </w:r>
      <w:bookmarkStart w:id="33442" w:name="_ETM_Q78_749080"/>
      <w:bookmarkEnd w:id="33442"/>
      <w:r>
        <w:rPr>
          <w:rtl/>
        </w:rPr>
        <w:t xml:space="preserve">חבריי </w:t>
      </w:r>
      <w:bookmarkStart w:id="33443" w:name="_ETM_Q78_749559"/>
      <w:bookmarkEnd w:id="33443"/>
      <w:r>
        <w:rPr>
          <w:rtl/>
        </w:rPr>
        <w:t xml:space="preserve">חברי </w:t>
      </w:r>
      <w:bookmarkStart w:id="33444" w:name="_ETM_Q78_749979"/>
      <w:bookmarkEnd w:id="33444"/>
      <w:r>
        <w:rPr>
          <w:rtl/>
        </w:rPr>
        <w:t>הכנסת</w:t>
      </w:r>
      <w:r>
        <w:rPr>
          <w:rFonts w:hint="cs"/>
          <w:rtl/>
        </w:rPr>
        <w:t>,</w:t>
      </w:r>
      <w:r>
        <w:rPr>
          <w:rtl/>
        </w:rPr>
        <w:t xml:space="preserve"> </w:t>
      </w:r>
      <w:bookmarkStart w:id="33445" w:name="_ETM_Q78_751949"/>
      <w:bookmarkEnd w:id="33445"/>
      <w:r>
        <w:rPr>
          <w:rtl/>
        </w:rPr>
        <w:t xml:space="preserve">חשבתי </w:t>
      </w:r>
      <w:bookmarkStart w:id="33446" w:name="_ETM_Q78_752520"/>
      <w:bookmarkEnd w:id="33446"/>
      <w:r>
        <w:rPr>
          <w:rtl/>
        </w:rPr>
        <w:t xml:space="preserve">לדבר </w:t>
      </w:r>
      <w:bookmarkStart w:id="33447" w:name="_ETM_Q78_753000"/>
      <w:bookmarkEnd w:id="33447"/>
      <w:r>
        <w:rPr>
          <w:rtl/>
        </w:rPr>
        <w:t xml:space="preserve">על </w:t>
      </w:r>
      <w:bookmarkStart w:id="33448" w:name="_ETM_Q78_753120"/>
      <w:bookmarkEnd w:id="33448"/>
      <w:r>
        <w:rPr>
          <w:rtl/>
        </w:rPr>
        <w:t xml:space="preserve">כל </w:t>
      </w:r>
      <w:bookmarkStart w:id="33449" w:name="_ETM_Q78_753330"/>
      <w:bookmarkEnd w:id="33449"/>
      <w:r>
        <w:rPr>
          <w:rtl/>
        </w:rPr>
        <w:t xml:space="preserve">מיני </w:t>
      </w:r>
      <w:bookmarkStart w:id="33450" w:name="_ETM_Q78_753929"/>
      <w:bookmarkEnd w:id="33450"/>
      <w:r>
        <w:rPr>
          <w:rtl/>
        </w:rPr>
        <w:t>נושאים</w:t>
      </w:r>
      <w:r>
        <w:rPr>
          <w:rFonts w:hint="cs"/>
          <w:rtl/>
        </w:rPr>
        <w:t>,</w:t>
      </w:r>
      <w:r>
        <w:rPr>
          <w:rtl/>
        </w:rPr>
        <w:t xml:space="preserve"> </w:t>
      </w:r>
      <w:bookmarkStart w:id="33451" w:name="_ETM_Q78_755400"/>
      <w:bookmarkEnd w:id="33451"/>
      <w:r>
        <w:rPr>
          <w:rtl/>
        </w:rPr>
        <w:t xml:space="preserve">אבל </w:t>
      </w:r>
      <w:bookmarkStart w:id="33452" w:name="_ETM_Q78_755730"/>
      <w:bookmarkEnd w:id="33452"/>
      <w:r>
        <w:rPr>
          <w:rtl/>
        </w:rPr>
        <w:t xml:space="preserve">אני </w:t>
      </w:r>
      <w:bookmarkStart w:id="33453" w:name="_ETM_Q78_755880"/>
      <w:bookmarkEnd w:id="33453"/>
      <w:r>
        <w:rPr>
          <w:rtl/>
        </w:rPr>
        <w:t xml:space="preserve">לא </w:t>
      </w:r>
      <w:bookmarkStart w:id="33454" w:name="_ETM_Q78_756030"/>
      <w:bookmarkEnd w:id="33454"/>
      <w:r>
        <w:rPr>
          <w:rtl/>
        </w:rPr>
        <w:t xml:space="preserve">יכולה </w:t>
      </w:r>
      <w:bookmarkStart w:id="33455" w:name="_ETM_Q78_756570"/>
      <w:bookmarkEnd w:id="33455"/>
      <w:r>
        <w:rPr>
          <w:rtl/>
        </w:rPr>
        <w:t xml:space="preserve">שלא </w:t>
      </w:r>
      <w:bookmarkStart w:id="33456" w:name="_ETM_Q78_756840"/>
      <w:bookmarkEnd w:id="33456"/>
      <w:r>
        <w:rPr>
          <w:rtl/>
        </w:rPr>
        <w:t xml:space="preserve">להתייחס </w:t>
      </w:r>
      <w:bookmarkStart w:id="33457" w:name="_ETM_Q78_757440"/>
      <w:bookmarkEnd w:id="33457"/>
      <w:r>
        <w:rPr>
          <w:rtl/>
        </w:rPr>
        <w:t xml:space="preserve">למה </w:t>
      </w:r>
      <w:bookmarkStart w:id="33458" w:name="_ETM_Q78_757650"/>
      <w:bookmarkEnd w:id="33458"/>
      <w:r>
        <w:rPr>
          <w:rtl/>
        </w:rPr>
        <w:t xml:space="preserve">שקורה </w:t>
      </w:r>
      <w:bookmarkStart w:id="33459" w:name="_ETM_Q78_758130"/>
      <w:bookmarkEnd w:id="33459"/>
      <w:r>
        <w:rPr>
          <w:rtl/>
        </w:rPr>
        <w:t xml:space="preserve">עכשיו </w:t>
      </w:r>
      <w:bookmarkStart w:id="33460" w:name="_ETM_Q78_758520"/>
      <w:bookmarkEnd w:id="33460"/>
      <w:r>
        <w:rPr>
          <w:rtl/>
        </w:rPr>
        <w:t xml:space="preserve">ברחבי </w:t>
      </w:r>
      <w:bookmarkStart w:id="33461" w:name="_ETM_Q78_759000"/>
      <w:bookmarkEnd w:id="33461"/>
      <w:r>
        <w:rPr>
          <w:rtl/>
        </w:rPr>
        <w:t xml:space="preserve">מדינת </w:t>
      </w:r>
      <w:bookmarkStart w:id="33462" w:name="_ETM_Q78_759420"/>
      <w:bookmarkEnd w:id="33462"/>
      <w:r>
        <w:rPr>
          <w:rtl/>
        </w:rPr>
        <w:t>ישראל</w:t>
      </w:r>
      <w:r>
        <w:rPr>
          <w:rFonts w:hint="cs"/>
          <w:rtl/>
        </w:rPr>
        <w:t>.</w:t>
      </w:r>
      <w:r>
        <w:rPr>
          <w:rtl/>
        </w:rPr>
        <w:t xml:space="preserve"> </w:t>
      </w:r>
      <w:bookmarkStart w:id="33463" w:name="_ETM_Q78_760840"/>
      <w:bookmarkEnd w:id="33463"/>
      <w:r>
        <w:rPr>
          <w:rtl/>
        </w:rPr>
        <w:t xml:space="preserve">המדינה </w:t>
      </w:r>
      <w:bookmarkStart w:id="33464" w:name="_ETM_Q78_761590"/>
      <w:bookmarkEnd w:id="33464"/>
      <w:r>
        <w:rPr>
          <w:rtl/>
        </w:rPr>
        <w:t>בוערת</w:t>
      </w:r>
      <w:r>
        <w:rPr>
          <w:rFonts w:hint="cs"/>
          <w:rtl/>
        </w:rPr>
        <w:t>,</w:t>
      </w:r>
      <w:r>
        <w:rPr>
          <w:rtl/>
        </w:rPr>
        <w:t xml:space="preserve"> </w:t>
      </w:r>
      <w:bookmarkStart w:id="33465" w:name="_ETM_Q78_763000"/>
      <w:bookmarkEnd w:id="33465"/>
      <w:r>
        <w:rPr>
          <w:rtl/>
        </w:rPr>
        <w:t xml:space="preserve">ממש </w:t>
      </w:r>
      <w:bookmarkStart w:id="33466" w:name="_ETM_Q78_763390"/>
      <w:bookmarkEnd w:id="33466"/>
      <w:r>
        <w:rPr>
          <w:rtl/>
        </w:rPr>
        <w:t>ככה</w:t>
      </w:r>
      <w:r>
        <w:rPr>
          <w:rFonts w:hint="cs"/>
          <w:rtl/>
        </w:rPr>
        <w:t>.</w:t>
      </w:r>
      <w:r>
        <w:rPr>
          <w:rtl/>
        </w:rPr>
        <w:t xml:space="preserve"> </w:t>
      </w:r>
      <w:bookmarkStart w:id="33467" w:name="_ETM_Q78_764509"/>
      <w:bookmarkStart w:id="33468" w:name="_ETM_Q78_766000"/>
      <w:bookmarkStart w:id="33469" w:name="TOR_Q79"/>
      <w:bookmarkStart w:id="33470" w:name="_ETM_Q79_166110"/>
      <w:bookmarkStart w:id="33471" w:name="_ETM_Q79_161560"/>
      <w:bookmarkStart w:id="33472" w:name="_ETM_Q79_157159"/>
      <w:bookmarkStart w:id="33473" w:name="_ETM_Q79_153549"/>
      <w:bookmarkEnd w:id="33467"/>
      <w:bookmarkEnd w:id="33468"/>
      <w:bookmarkEnd w:id="33469"/>
      <w:bookmarkEnd w:id="33470"/>
      <w:bookmarkEnd w:id="33471"/>
      <w:bookmarkEnd w:id="33472"/>
      <w:bookmarkEnd w:id="33473"/>
      <w:r w:rsidR="009F75FA">
        <w:rPr>
          <w:rFonts w:hint="cs"/>
          <w:rtl/>
        </w:rPr>
        <w:t>זו אפילו לא מטפורה. המונים מהציבור יצאו באופן ספונטני לרחובות תל אביב; הבנתי</w:t>
      </w:r>
      <w:bookmarkStart w:id="33474" w:name="_ETM_Q79_176371"/>
      <w:bookmarkEnd w:id="33474"/>
      <w:r w:rsidR="009F75FA">
        <w:rPr>
          <w:rFonts w:hint="cs"/>
          <w:rtl/>
        </w:rPr>
        <w:t xml:space="preserve"> שאותו דבר קורה בירושלים וברחבי הארץ.</w:t>
      </w:r>
      <w:bookmarkStart w:id="33475" w:name="_ETM_Q79_179819"/>
      <w:bookmarkStart w:id="33476" w:name="_ETM_Q79_177198"/>
      <w:bookmarkStart w:id="33477" w:name="_ETM_Q79_172429"/>
      <w:bookmarkStart w:id="33478" w:name="_ETM_Q79_167489"/>
      <w:bookmarkStart w:id="33479" w:name="_ETM_Q79_162709"/>
      <w:bookmarkStart w:id="33480" w:name="_ETM_Q79_158648"/>
      <w:bookmarkEnd w:id="33475"/>
      <w:bookmarkEnd w:id="33476"/>
      <w:bookmarkEnd w:id="33477"/>
      <w:bookmarkEnd w:id="33478"/>
      <w:bookmarkEnd w:id="33479"/>
      <w:bookmarkEnd w:id="33480"/>
      <w:r w:rsidR="009F75FA">
        <w:rPr>
          <w:rFonts w:hint="cs"/>
          <w:rtl/>
        </w:rPr>
        <w:t xml:space="preserve"> ואנחנו רואים כאן, אדוני </w:t>
      </w:r>
      <w:bookmarkStart w:id="33481" w:name="_ETM_Q79_183723"/>
      <w:bookmarkEnd w:id="33481"/>
      <w:r w:rsidR="009F75FA">
        <w:rPr>
          <w:rFonts w:hint="cs"/>
          <w:rtl/>
        </w:rPr>
        <w:t xml:space="preserve">היושב-ראש, </w:t>
      </w:r>
      <w:bookmarkStart w:id="33482" w:name="_ETM_Q79_16329"/>
      <w:bookmarkStart w:id="33483" w:name="_ETM_Q79_16417"/>
      <w:bookmarkStart w:id="33484" w:name="_ETM_Q79_15777"/>
      <w:bookmarkStart w:id="33485" w:name="_ETM_Q79_15872"/>
      <w:bookmarkStart w:id="33486" w:name="_ETM_Q79_181410"/>
      <w:bookmarkStart w:id="33487" w:name="_ETM_Q79_166139"/>
      <w:bookmarkEnd w:id="33482"/>
      <w:bookmarkEnd w:id="33483"/>
      <w:bookmarkEnd w:id="33484"/>
      <w:bookmarkEnd w:id="33485"/>
      <w:bookmarkEnd w:id="33486"/>
      <w:bookmarkEnd w:id="33487"/>
      <w:r w:rsidR="009F75FA">
        <w:rPr>
          <w:rtl/>
        </w:rPr>
        <w:t xml:space="preserve">התפרקות </w:t>
      </w:r>
      <w:bookmarkStart w:id="33488" w:name="_ETM_Q79_182250"/>
      <w:bookmarkEnd w:id="33488"/>
      <w:r w:rsidR="009F75FA">
        <w:rPr>
          <w:rtl/>
        </w:rPr>
        <w:t xml:space="preserve">של </w:t>
      </w:r>
      <w:bookmarkStart w:id="33489" w:name="_ETM_Q79_182429"/>
      <w:bookmarkEnd w:id="33489"/>
      <w:r w:rsidR="009F75FA">
        <w:rPr>
          <w:rtl/>
        </w:rPr>
        <w:t xml:space="preserve">החברה </w:t>
      </w:r>
      <w:bookmarkStart w:id="33490" w:name="_ETM_Q79_182909"/>
      <w:bookmarkEnd w:id="33490"/>
      <w:r w:rsidR="009F75FA">
        <w:rPr>
          <w:rtl/>
        </w:rPr>
        <w:t xml:space="preserve">שלנו </w:t>
      </w:r>
      <w:bookmarkStart w:id="33491" w:name="_ETM_Q79_183389"/>
      <w:bookmarkEnd w:id="33491"/>
      <w:r w:rsidR="009F75FA">
        <w:rPr>
          <w:rtl/>
        </w:rPr>
        <w:t xml:space="preserve">שלא </w:t>
      </w:r>
      <w:bookmarkStart w:id="33492" w:name="_ETM_Q79_183690"/>
      <w:bookmarkEnd w:id="33492"/>
      <w:r w:rsidR="009F75FA">
        <w:rPr>
          <w:rtl/>
        </w:rPr>
        <w:t>ראינו</w:t>
      </w:r>
      <w:r w:rsidR="009F75FA">
        <w:rPr>
          <w:rFonts w:hint="cs"/>
          <w:rtl/>
        </w:rPr>
        <w:t xml:space="preserve"> אף פעם,</w:t>
      </w:r>
      <w:r w:rsidR="009F75FA">
        <w:rPr>
          <w:rtl/>
        </w:rPr>
        <w:t xml:space="preserve"> </w:t>
      </w:r>
      <w:bookmarkStart w:id="33493" w:name="_ETM_Q79_185730"/>
      <w:bookmarkEnd w:id="33493"/>
      <w:r w:rsidR="009F75FA">
        <w:rPr>
          <w:rtl/>
        </w:rPr>
        <w:t xml:space="preserve">אני </w:t>
      </w:r>
      <w:bookmarkStart w:id="33494" w:name="_ETM_Q79_185970"/>
      <w:bookmarkEnd w:id="33494"/>
      <w:r w:rsidR="009F75FA">
        <w:rPr>
          <w:rtl/>
        </w:rPr>
        <w:t>חושבת</w:t>
      </w:r>
      <w:r w:rsidR="009F75FA">
        <w:rPr>
          <w:rFonts w:hint="cs"/>
          <w:rtl/>
        </w:rPr>
        <w:t>.</w:t>
      </w:r>
      <w:bookmarkStart w:id="33495" w:name="_ETM_Q79_184398"/>
      <w:bookmarkEnd w:id="33495"/>
      <w:r w:rsidR="009F75FA">
        <w:rPr>
          <w:rtl/>
        </w:rPr>
        <w:t xml:space="preserve"> </w:t>
      </w:r>
      <w:bookmarkStart w:id="33496" w:name="_ETM_Q79_187410"/>
      <w:bookmarkEnd w:id="33496"/>
      <w:r w:rsidR="009F75FA">
        <w:rPr>
          <w:rtl/>
        </w:rPr>
        <w:t xml:space="preserve">ביום </w:t>
      </w:r>
      <w:bookmarkStart w:id="33497" w:name="_ETM_Q79_187979"/>
      <w:bookmarkEnd w:id="33497"/>
      <w:r w:rsidR="009F75FA">
        <w:rPr>
          <w:rtl/>
        </w:rPr>
        <w:t>כזה</w:t>
      </w:r>
      <w:r w:rsidR="009F75FA">
        <w:rPr>
          <w:rFonts w:hint="cs"/>
          <w:rtl/>
        </w:rPr>
        <w:t>,</w:t>
      </w:r>
      <w:r w:rsidR="009F75FA">
        <w:rPr>
          <w:rtl/>
        </w:rPr>
        <w:t xml:space="preserve"> </w:t>
      </w:r>
      <w:bookmarkStart w:id="33498" w:name="_ETM_Q79_189869"/>
      <w:bookmarkEnd w:id="33498"/>
      <w:r w:rsidR="009F75FA">
        <w:rPr>
          <w:rtl/>
        </w:rPr>
        <w:t xml:space="preserve">שבו </w:t>
      </w:r>
      <w:bookmarkStart w:id="33499" w:name="_ETM_Q79_190289"/>
      <w:bookmarkEnd w:id="33499"/>
      <w:r w:rsidR="009F75FA">
        <w:rPr>
          <w:rtl/>
        </w:rPr>
        <w:t xml:space="preserve">קברנו </w:t>
      </w:r>
      <w:bookmarkStart w:id="33500" w:name="_ETM_Q79_190889"/>
      <w:bookmarkEnd w:id="33500"/>
      <w:r w:rsidR="009F75FA">
        <w:rPr>
          <w:rtl/>
        </w:rPr>
        <w:t>לוחם</w:t>
      </w:r>
      <w:bookmarkStart w:id="33501" w:name="_ETM_Q79_185987"/>
      <w:bookmarkStart w:id="33502" w:name="_ETM_Q79_192530"/>
      <w:bookmarkEnd w:id="33501"/>
      <w:bookmarkEnd w:id="33502"/>
      <w:r w:rsidR="009F75FA">
        <w:rPr>
          <w:rFonts w:hint="cs"/>
          <w:rtl/>
        </w:rPr>
        <w:t xml:space="preserve"> אמיץ,</w:t>
      </w:r>
      <w:r w:rsidR="009F75FA">
        <w:rPr>
          <w:rtl/>
        </w:rPr>
        <w:t xml:space="preserve"> </w:t>
      </w:r>
      <w:bookmarkStart w:id="33503" w:name="_ETM_Q79_194509"/>
      <w:bookmarkEnd w:id="33503"/>
      <w:r w:rsidR="009F75FA">
        <w:rPr>
          <w:rtl/>
        </w:rPr>
        <w:t xml:space="preserve">בחור </w:t>
      </w:r>
      <w:bookmarkStart w:id="33504" w:name="_ETM_Q79_195049"/>
      <w:bookmarkEnd w:id="33504"/>
      <w:r w:rsidR="009F75FA">
        <w:rPr>
          <w:rtl/>
        </w:rPr>
        <w:t xml:space="preserve">משכמו </w:t>
      </w:r>
      <w:bookmarkStart w:id="33505" w:name="_ETM_Q79_195619"/>
      <w:bookmarkEnd w:id="33505"/>
      <w:r w:rsidR="009F75FA">
        <w:rPr>
          <w:rtl/>
        </w:rPr>
        <w:t>ומעלה</w:t>
      </w:r>
      <w:r w:rsidR="009F75FA">
        <w:rPr>
          <w:rFonts w:hint="cs"/>
          <w:rtl/>
        </w:rPr>
        <w:t>,</w:t>
      </w:r>
      <w:r w:rsidR="009F75FA">
        <w:rPr>
          <w:rtl/>
        </w:rPr>
        <w:t xml:space="preserve"> </w:t>
      </w:r>
      <w:bookmarkStart w:id="33506" w:name="_ETM_Q79_196099"/>
      <w:bookmarkEnd w:id="33506"/>
      <w:r w:rsidR="009F75FA">
        <w:rPr>
          <w:rtl/>
        </w:rPr>
        <w:t xml:space="preserve">בהלוויה </w:t>
      </w:r>
      <w:bookmarkStart w:id="33507" w:name="_ETM_Q79_197029"/>
      <w:bookmarkEnd w:id="33507"/>
      <w:r w:rsidR="009F75FA">
        <w:rPr>
          <w:rtl/>
        </w:rPr>
        <w:t xml:space="preserve">קורעת </w:t>
      </w:r>
      <w:bookmarkStart w:id="33508" w:name="_ETM_Q79_197689"/>
      <w:bookmarkEnd w:id="33508"/>
      <w:r w:rsidR="009F75FA">
        <w:rPr>
          <w:rtl/>
        </w:rPr>
        <w:t>לב</w:t>
      </w:r>
      <w:r w:rsidR="009F75FA">
        <w:rPr>
          <w:rFonts w:hint="cs"/>
          <w:rtl/>
        </w:rPr>
        <w:t>,</w:t>
      </w:r>
      <w:r w:rsidR="009F75FA">
        <w:rPr>
          <w:rtl/>
        </w:rPr>
        <w:t xml:space="preserve"> </w:t>
      </w:r>
      <w:bookmarkStart w:id="33509" w:name="_ETM_Q79_200030"/>
      <w:bookmarkEnd w:id="33509"/>
      <w:r w:rsidR="009F75FA">
        <w:rPr>
          <w:rtl/>
        </w:rPr>
        <w:t>ז</w:t>
      </w:r>
      <w:r w:rsidR="009F75FA">
        <w:rPr>
          <w:rFonts w:hint="cs"/>
          <w:rtl/>
        </w:rPr>
        <w:t>ו</w:t>
      </w:r>
      <w:r w:rsidR="009F75FA">
        <w:rPr>
          <w:rtl/>
        </w:rPr>
        <w:t xml:space="preserve"> </w:t>
      </w:r>
      <w:bookmarkStart w:id="33510" w:name="_ETM_Q79_200750"/>
      <w:bookmarkEnd w:id="33510"/>
      <w:r w:rsidR="009F75FA">
        <w:rPr>
          <w:rtl/>
        </w:rPr>
        <w:t xml:space="preserve">לא </w:t>
      </w:r>
      <w:bookmarkStart w:id="33511" w:name="_ETM_Q79_202779"/>
      <w:bookmarkStart w:id="33512" w:name="_ETM_Q79_204560"/>
      <w:bookmarkEnd w:id="33511"/>
      <w:bookmarkEnd w:id="33512"/>
      <w:r w:rsidR="009F75FA">
        <w:rPr>
          <w:rFonts w:hint="cs"/>
          <w:rtl/>
        </w:rPr>
        <w:t>האווירה של עם</w:t>
      </w:r>
      <w:r w:rsidR="009F75FA">
        <w:rPr>
          <w:rtl/>
        </w:rPr>
        <w:t xml:space="preserve"> </w:t>
      </w:r>
      <w:bookmarkStart w:id="33513" w:name="_ETM_Q79_204980"/>
      <w:bookmarkEnd w:id="33513"/>
      <w:r w:rsidR="009F75FA">
        <w:rPr>
          <w:rtl/>
        </w:rPr>
        <w:t xml:space="preserve">ישראל </w:t>
      </w:r>
      <w:bookmarkStart w:id="33514" w:name="_ETM_Q79_205429"/>
      <w:bookmarkEnd w:id="33514"/>
      <w:r w:rsidR="009F75FA">
        <w:rPr>
          <w:rtl/>
        </w:rPr>
        <w:t xml:space="preserve">שאנחנו </w:t>
      </w:r>
      <w:bookmarkStart w:id="33515" w:name="_ETM_Q79_205849"/>
      <w:bookmarkEnd w:id="33515"/>
      <w:r w:rsidR="009F75FA">
        <w:rPr>
          <w:rtl/>
        </w:rPr>
        <w:t>מכירים</w:t>
      </w:r>
      <w:r w:rsidR="009F75FA">
        <w:rPr>
          <w:rFonts w:hint="cs"/>
          <w:rtl/>
        </w:rPr>
        <w:t>.</w:t>
      </w:r>
      <w:bookmarkStart w:id="33516" w:name="_ETM_Q79_203828"/>
      <w:bookmarkEnd w:id="33516"/>
      <w:r w:rsidR="009F75FA">
        <w:rPr>
          <w:rtl/>
        </w:rPr>
        <w:t xml:space="preserve"> </w:t>
      </w:r>
      <w:bookmarkStart w:id="33517" w:name="_ETM_Q79_208329"/>
      <w:bookmarkEnd w:id="33517"/>
      <w:r w:rsidR="009F75FA">
        <w:rPr>
          <w:rtl/>
        </w:rPr>
        <w:t xml:space="preserve">ואתם </w:t>
      </w:r>
      <w:bookmarkStart w:id="33518" w:name="_ETM_Q79_208689"/>
      <w:bookmarkEnd w:id="33518"/>
      <w:r w:rsidR="009F75FA">
        <w:rPr>
          <w:rtl/>
        </w:rPr>
        <w:t>יודעים</w:t>
      </w:r>
      <w:r w:rsidR="009F75FA">
        <w:rPr>
          <w:rFonts w:hint="cs"/>
          <w:rtl/>
        </w:rPr>
        <w:t>,</w:t>
      </w:r>
      <w:r w:rsidR="009F75FA">
        <w:rPr>
          <w:rtl/>
        </w:rPr>
        <w:t xml:space="preserve"> </w:t>
      </w:r>
      <w:bookmarkStart w:id="33519" w:name="_ETM_Q79_208929"/>
      <w:bookmarkEnd w:id="33519"/>
      <w:r w:rsidR="009F75FA">
        <w:rPr>
          <w:rtl/>
        </w:rPr>
        <w:t xml:space="preserve">הסתכלתי </w:t>
      </w:r>
      <w:bookmarkStart w:id="33520" w:name="_ETM_Q79_210489"/>
      <w:bookmarkEnd w:id="33520"/>
      <w:r w:rsidR="009F75FA">
        <w:rPr>
          <w:rtl/>
        </w:rPr>
        <w:t xml:space="preserve">על </w:t>
      </w:r>
      <w:bookmarkStart w:id="33521" w:name="_ETM_Q79_210640"/>
      <w:bookmarkEnd w:id="33521"/>
      <w:r w:rsidR="009F75FA">
        <w:rPr>
          <w:rtl/>
        </w:rPr>
        <w:t xml:space="preserve">ההתרחשויות </w:t>
      </w:r>
      <w:bookmarkStart w:id="33522" w:name="_ETM_Q79_211480"/>
      <w:bookmarkEnd w:id="33522"/>
      <w:r w:rsidR="009F75FA">
        <w:rPr>
          <w:rtl/>
        </w:rPr>
        <w:t>האלה</w:t>
      </w:r>
      <w:r w:rsidR="009F75FA">
        <w:rPr>
          <w:rFonts w:hint="cs"/>
          <w:rtl/>
        </w:rPr>
        <w:t>,</w:t>
      </w:r>
      <w:r w:rsidR="009F75FA">
        <w:rPr>
          <w:rtl/>
        </w:rPr>
        <w:t xml:space="preserve"> </w:t>
      </w:r>
      <w:bookmarkStart w:id="33523" w:name="_ETM_Q79_211689"/>
      <w:bookmarkEnd w:id="33523"/>
      <w:r w:rsidR="009F75FA">
        <w:rPr>
          <w:rtl/>
        </w:rPr>
        <w:t xml:space="preserve">וכואב </w:t>
      </w:r>
      <w:bookmarkStart w:id="33524" w:name="_ETM_Q79_212109"/>
      <w:bookmarkEnd w:id="33524"/>
      <w:r w:rsidR="009F75FA">
        <w:rPr>
          <w:rtl/>
        </w:rPr>
        <w:t xml:space="preserve">לי </w:t>
      </w:r>
      <w:bookmarkStart w:id="33525" w:name="_ETM_Q79_212229"/>
      <w:bookmarkEnd w:id="33525"/>
      <w:r w:rsidR="009F75FA">
        <w:rPr>
          <w:rtl/>
        </w:rPr>
        <w:t xml:space="preserve">הלב </w:t>
      </w:r>
      <w:bookmarkStart w:id="33526" w:name="_ETM_Q79_212859"/>
      <w:bookmarkEnd w:id="33526"/>
      <w:r w:rsidR="009F75FA">
        <w:rPr>
          <w:rFonts w:hint="cs"/>
          <w:rtl/>
        </w:rPr>
        <w:t xml:space="preserve">– </w:t>
      </w:r>
      <w:r w:rsidR="009F75FA">
        <w:rPr>
          <w:rtl/>
        </w:rPr>
        <w:t xml:space="preserve">כואב </w:t>
      </w:r>
      <w:bookmarkStart w:id="33527" w:name="_ETM_Q79_213250"/>
      <w:bookmarkEnd w:id="33527"/>
      <w:r w:rsidR="009F75FA">
        <w:rPr>
          <w:rtl/>
        </w:rPr>
        <w:t xml:space="preserve">לי </w:t>
      </w:r>
      <w:bookmarkStart w:id="33528" w:name="_ETM_Q79_213370"/>
      <w:bookmarkEnd w:id="33528"/>
      <w:r w:rsidR="009F75FA">
        <w:rPr>
          <w:rtl/>
        </w:rPr>
        <w:t xml:space="preserve">הלב </w:t>
      </w:r>
      <w:bookmarkStart w:id="33529" w:name="_ETM_Q79_214510"/>
      <w:bookmarkEnd w:id="33529"/>
      <w:r w:rsidR="009F75FA">
        <w:rPr>
          <w:rtl/>
        </w:rPr>
        <w:t xml:space="preserve">כי </w:t>
      </w:r>
      <w:bookmarkStart w:id="33530" w:name="_ETM_Q79_214690"/>
      <w:bookmarkEnd w:id="33530"/>
      <w:r w:rsidR="009F75FA">
        <w:rPr>
          <w:rtl/>
        </w:rPr>
        <w:t xml:space="preserve">אני </w:t>
      </w:r>
      <w:bookmarkStart w:id="33531" w:name="_ETM_Q79_214870"/>
      <w:bookmarkEnd w:id="33531"/>
      <w:r w:rsidR="009F75FA">
        <w:rPr>
          <w:rtl/>
        </w:rPr>
        <w:t xml:space="preserve">מרגישה </w:t>
      </w:r>
      <w:bookmarkStart w:id="33532" w:name="_ETM_Q79_215350"/>
      <w:bookmarkEnd w:id="33532"/>
      <w:r w:rsidR="009F75FA">
        <w:rPr>
          <w:rtl/>
        </w:rPr>
        <w:t xml:space="preserve">שהדבר </w:t>
      </w:r>
      <w:bookmarkStart w:id="33533" w:name="_ETM_Q79_216040"/>
      <w:bookmarkEnd w:id="33533"/>
      <w:r w:rsidR="009F75FA">
        <w:rPr>
          <w:rtl/>
        </w:rPr>
        <w:t xml:space="preserve">הזה </w:t>
      </w:r>
      <w:bookmarkStart w:id="33534" w:name="_ETM_Q79_217089"/>
      <w:bookmarkEnd w:id="33534"/>
      <w:r w:rsidR="009F75FA">
        <w:rPr>
          <w:rtl/>
        </w:rPr>
        <w:t xml:space="preserve">הוא </w:t>
      </w:r>
      <w:bookmarkStart w:id="33535" w:name="_ETM_Q79_217210"/>
      <w:bookmarkEnd w:id="33535"/>
      <w:r w:rsidR="009F75FA">
        <w:rPr>
          <w:rtl/>
        </w:rPr>
        <w:t xml:space="preserve">באחריות </w:t>
      </w:r>
      <w:bookmarkStart w:id="33536" w:name="_ETM_Q79_217839"/>
      <w:bookmarkEnd w:id="33536"/>
      <w:r w:rsidR="009F75FA">
        <w:rPr>
          <w:rtl/>
        </w:rPr>
        <w:t xml:space="preserve">המלאה </w:t>
      </w:r>
      <w:bookmarkStart w:id="33537" w:name="_ETM_Q79_218620"/>
      <w:bookmarkEnd w:id="33537"/>
      <w:r w:rsidR="009F75FA">
        <w:rPr>
          <w:rtl/>
        </w:rPr>
        <w:t xml:space="preserve">של </w:t>
      </w:r>
      <w:bookmarkStart w:id="33538" w:name="_ETM_Q79_218859"/>
      <w:bookmarkEnd w:id="33538"/>
      <w:r w:rsidR="009F75FA">
        <w:rPr>
          <w:rtl/>
        </w:rPr>
        <w:t xml:space="preserve">הממשלה </w:t>
      </w:r>
      <w:bookmarkStart w:id="33539" w:name="_ETM_Q79_219460"/>
      <w:bookmarkEnd w:id="33539"/>
      <w:r w:rsidR="009F75FA">
        <w:rPr>
          <w:rtl/>
        </w:rPr>
        <w:t xml:space="preserve">הרעה </w:t>
      </w:r>
      <w:bookmarkStart w:id="33540" w:name="_ETM_Q79_219909"/>
      <w:bookmarkEnd w:id="33540"/>
      <w:r w:rsidR="009F75FA">
        <w:rPr>
          <w:rtl/>
        </w:rPr>
        <w:t>הזאת</w:t>
      </w:r>
      <w:r w:rsidR="009F75FA">
        <w:rPr>
          <w:rFonts w:hint="cs"/>
          <w:rtl/>
        </w:rPr>
        <w:t>.</w:t>
      </w:r>
      <w:r w:rsidR="009F75FA">
        <w:rPr>
          <w:rtl/>
        </w:rPr>
        <w:t xml:space="preserve"> </w:t>
      </w:r>
      <w:bookmarkStart w:id="33541" w:name="_ETM_Q79_220949"/>
      <w:bookmarkEnd w:id="33541"/>
      <w:r w:rsidR="009F75FA">
        <w:rPr>
          <w:rtl/>
        </w:rPr>
        <w:t xml:space="preserve">אומרים </w:t>
      </w:r>
      <w:bookmarkStart w:id="33542" w:name="_ETM_Q79_221339"/>
      <w:bookmarkEnd w:id="33542"/>
      <w:r w:rsidR="009F75FA">
        <w:rPr>
          <w:rtl/>
        </w:rPr>
        <w:t>לי</w:t>
      </w:r>
      <w:r w:rsidR="009F75FA">
        <w:rPr>
          <w:rFonts w:hint="cs"/>
          <w:rtl/>
        </w:rPr>
        <w:t>:</w:t>
      </w:r>
      <w:bookmarkStart w:id="33543" w:name="_ETM_Q79_223149"/>
      <w:bookmarkEnd w:id="33543"/>
      <w:r w:rsidR="009F75FA">
        <w:rPr>
          <w:rtl/>
        </w:rPr>
        <w:t xml:space="preserve"> </w:t>
      </w:r>
      <w:bookmarkStart w:id="33544" w:name="_ETM_Q79_221489"/>
      <w:bookmarkEnd w:id="33544"/>
      <w:r w:rsidR="009F75FA">
        <w:rPr>
          <w:rtl/>
        </w:rPr>
        <w:t>לא</w:t>
      </w:r>
      <w:r w:rsidR="009F75FA">
        <w:rPr>
          <w:rFonts w:hint="cs"/>
          <w:rtl/>
        </w:rPr>
        <w:t>,</w:t>
      </w:r>
      <w:r w:rsidR="009F75FA">
        <w:rPr>
          <w:rtl/>
        </w:rPr>
        <w:t xml:space="preserve"> </w:t>
      </w:r>
      <w:bookmarkStart w:id="33545" w:name="_ETM_Q79_222760"/>
      <w:bookmarkEnd w:id="33545"/>
      <w:r w:rsidR="009F75FA">
        <w:rPr>
          <w:rtl/>
        </w:rPr>
        <w:t>ז</w:t>
      </w:r>
      <w:r w:rsidR="009F75FA">
        <w:rPr>
          <w:rFonts w:hint="cs"/>
          <w:rtl/>
        </w:rPr>
        <w:t>ו</w:t>
      </w:r>
      <w:bookmarkStart w:id="33546" w:name="_ETM_Q79_219889"/>
      <w:bookmarkEnd w:id="33546"/>
      <w:r w:rsidR="009F75FA">
        <w:rPr>
          <w:rtl/>
        </w:rPr>
        <w:t xml:space="preserve"> </w:t>
      </w:r>
      <w:bookmarkStart w:id="33547" w:name="_ETM_Q79_223030"/>
      <w:bookmarkEnd w:id="33547"/>
      <w:r w:rsidR="009F75FA">
        <w:rPr>
          <w:rtl/>
        </w:rPr>
        <w:t xml:space="preserve">ממשלת </w:t>
      </w:r>
      <w:bookmarkStart w:id="33548" w:name="_ETM_Q79_223850"/>
      <w:bookmarkStart w:id="33549" w:name="_ETM_Q79_224090"/>
      <w:bookmarkEnd w:id="33548"/>
      <w:bookmarkEnd w:id="33549"/>
      <w:r w:rsidR="009F75FA">
        <w:rPr>
          <w:rFonts w:hint="cs"/>
          <w:rtl/>
        </w:rPr>
        <w:t xml:space="preserve">ימין </w:t>
      </w:r>
      <w:r w:rsidR="009F75FA">
        <w:rPr>
          <w:rtl/>
        </w:rPr>
        <w:t>מלא</w:t>
      </w:r>
      <w:bookmarkStart w:id="33550" w:name="_ETM_Q79_224329"/>
      <w:bookmarkEnd w:id="33550"/>
      <w:r w:rsidR="009F75FA">
        <w:rPr>
          <w:rFonts w:hint="cs"/>
          <w:rtl/>
        </w:rPr>
        <w:t xml:space="preserve"> </w:t>
      </w:r>
      <w:proofErr w:type="spellStart"/>
      <w:r w:rsidR="009F75FA">
        <w:rPr>
          <w:rtl/>
        </w:rPr>
        <w:t>מלא</w:t>
      </w:r>
      <w:proofErr w:type="spellEnd"/>
      <w:r w:rsidR="009F75FA">
        <w:rPr>
          <w:rFonts w:hint="cs"/>
          <w:rtl/>
        </w:rPr>
        <w:t>,</w:t>
      </w:r>
      <w:r w:rsidR="009F75FA">
        <w:rPr>
          <w:rtl/>
        </w:rPr>
        <w:t xml:space="preserve"> </w:t>
      </w:r>
      <w:bookmarkStart w:id="33551" w:name="_ETM_Q79_224719"/>
      <w:bookmarkEnd w:id="33551"/>
      <w:r w:rsidR="009F75FA">
        <w:rPr>
          <w:rtl/>
        </w:rPr>
        <w:t xml:space="preserve">וקשה </w:t>
      </w:r>
      <w:bookmarkStart w:id="33552" w:name="_ETM_Q79_225229"/>
      <w:bookmarkEnd w:id="33552"/>
      <w:r w:rsidR="009F75FA">
        <w:rPr>
          <w:rtl/>
        </w:rPr>
        <w:t>להם</w:t>
      </w:r>
      <w:bookmarkStart w:id="33553" w:name="_ETM_Q79_227796"/>
      <w:bookmarkEnd w:id="33553"/>
      <w:r w:rsidR="009F75FA">
        <w:rPr>
          <w:rFonts w:hint="cs"/>
          <w:rtl/>
        </w:rPr>
        <w:t>.</w:t>
      </w:r>
      <w:r w:rsidR="009F75FA">
        <w:rPr>
          <w:rtl/>
        </w:rPr>
        <w:t xml:space="preserve"> </w:t>
      </w:r>
      <w:bookmarkStart w:id="33554" w:name="_ETM_Q79_225500"/>
      <w:bookmarkStart w:id="33555" w:name="_ETM_Q79_225620"/>
      <w:bookmarkEnd w:id="33554"/>
      <w:bookmarkEnd w:id="33555"/>
      <w:r w:rsidR="009F75FA">
        <w:rPr>
          <w:rtl/>
        </w:rPr>
        <w:t>ממשל</w:t>
      </w:r>
      <w:bookmarkStart w:id="33556" w:name="_ETM_Q79_226129"/>
      <w:bookmarkEnd w:id="33556"/>
      <w:r w:rsidR="009F75FA">
        <w:rPr>
          <w:rtl/>
        </w:rPr>
        <w:t xml:space="preserve">ת </w:t>
      </w:r>
      <w:bookmarkStart w:id="33557" w:name="_ETM_Q79_226190"/>
      <w:bookmarkEnd w:id="33557"/>
      <w:r w:rsidR="009F75FA">
        <w:rPr>
          <w:rtl/>
        </w:rPr>
        <w:t>ימי</w:t>
      </w:r>
      <w:r w:rsidR="009F75FA">
        <w:rPr>
          <w:rFonts w:hint="cs"/>
          <w:rtl/>
        </w:rPr>
        <w:t>ן</w:t>
      </w:r>
      <w:r w:rsidR="009F75FA">
        <w:rPr>
          <w:rtl/>
        </w:rPr>
        <w:t xml:space="preserve"> </w:t>
      </w:r>
      <w:bookmarkStart w:id="33558" w:name="_ETM_Q79_226519"/>
      <w:bookmarkEnd w:id="33558"/>
      <w:r w:rsidR="009F75FA">
        <w:rPr>
          <w:rtl/>
        </w:rPr>
        <w:t>מלא</w:t>
      </w:r>
      <w:bookmarkStart w:id="33559" w:name="_ETM_Q79_226760"/>
      <w:bookmarkEnd w:id="33559"/>
      <w:r w:rsidR="009F75FA">
        <w:rPr>
          <w:rFonts w:hint="cs"/>
          <w:rtl/>
        </w:rPr>
        <w:t xml:space="preserve"> </w:t>
      </w:r>
      <w:proofErr w:type="spellStart"/>
      <w:r w:rsidR="009F75FA">
        <w:rPr>
          <w:rFonts w:hint="cs"/>
          <w:rtl/>
        </w:rPr>
        <w:t>מלא</w:t>
      </w:r>
      <w:proofErr w:type="spellEnd"/>
      <w:r w:rsidR="009F75FA">
        <w:rPr>
          <w:rFonts w:hint="cs"/>
          <w:rtl/>
        </w:rPr>
        <w:t>.</w:t>
      </w:r>
      <w:r w:rsidR="009F75FA">
        <w:rPr>
          <w:rtl/>
        </w:rPr>
        <w:t xml:space="preserve"> </w:t>
      </w:r>
      <w:bookmarkStart w:id="33560" w:name="_ETM_Q79_228120"/>
      <w:bookmarkEnd w:id="33560"/>
    </w:p>
    <w:p w:rsidR="009F75FA" w:rsidRDefault="009F75FA" w:rsidP="00D06307">
      <w:pPr>
        <w:rPr>
          <w:rtl/>
        </w:rPr>
      </w:pPr>
      <w:bookmarkStart w:id="33561" w:name="_ETM_Q79_232753"/>
      <w:bookmarkStart w:id="33562" w:name="_ETM_Q79_232888"/>
      <w:bookmarkEnd w:id="33561"/>
      <w:bookmarkEnd w:id="33562"/>
    </w:p>
    <w:p w:rsidR="009F75FA" w:rsidRDefault="009F75FA" w:rsidP="0036189B">
      <w:pPr>
        <w:rPr>
          <w:rtl/>
        </w:rPr>
      </w:pPr>
      <w:bookmarkStart w:id="33563" w:name="_ETM_Q79_232953"/>
      <w:bookmarkStart w:id="33564" w:name="_ETM_Q79_233027"/>
      <w:bookmarkEnd w:id="33563"/>
      <w:bookmarkEnd w:id="33564"/>
      <w:r>
        <w:rPr>
          <w:rtl/>
        </w:rPr>
        <w:t xml:space="preserve">ואני </w:t>
      </w:r>
      <w:bookmarkStart w:id="33565" w:name="_ETM_Q79_228390"/>
      <w:bookmarkEnd w:id="33565"/>
      <w:r>
        <w:rPr>
          <w:rtl/>
        </w:rPr>
        <w:t xml:space="preserve">רוצה </w:t>
      </w:r>
      <w:bookmarkStart w:id="33566" w:name="_ETM_Q79_228720"/>
      <w:bookmarkEnd w:id="33566"/>
      <w:r>
        <w:rPr>
          <w:rtl/>
        </w:rPr>
        <w:t xml:space="preserve">לשאול </w:t>
      </w:r>
      <w:bookmarkStart w:id="33567" w:name="_ETM_Q79_229050"/>
      <w:bookmarkEnd w:id="33567"/>
      <w:r>
        <w:rPr>
          <w:rtl/>
        </w:rPr>
        <w:t>אותך</w:t>
      </w:r>
      <w:r>
        <w:rPr>
          <w:rFonts w:hint="cs"/>
          <w:rtl/>
        </w:rPr>
        <w:t>,</w:t>
      </w:r>
      <w:r>
        <w:rPr>
          <w:rtl/>
        </w:rPr>
        <w:t xml:space="preserve"> </w:t>
      </w:r>
      <w:bookmarkStart w:id="33568" w:name="_ETM_Q79_229320"/>
      <w:bookmarkEnd w:id="33568"/>
      <w:r>
        <w:rPr>
          <w:rtl/>
        </w:rPr>
        <w:t xml:space="preserve">אדוני </w:t>
      </w:r>
      <w:bookmarkStart w:id="33569" w:name="_ETM_Q79_229650"/>
      <w:bookmarkEnd w:id="33569"/>
      <w:r>
        <w:rPr>
          <w:rtl/>
        </w:rPr>
        <w:t>היושב-ראש</w:t>
      </w:r>
      <w:r>
        <w:rPr>
          <w:rFonts w:hint="cs"/>
          <w:rtl/>
        </w:rPr>
        <w:t>,</w:t>
      </w:r>
      <w:r>
        <w:rPr>
          <w:rtl/>
        </w:rPr>
        <w:t xml:space="preserve"> </w:t>
      </w:r>
      <w:bookmarkStart w:id="33570" w:name="_ETM_Q79_230430"/>
      <w:bookmarkEnd w:id="33570"/>
      <w:r>
        <w:rPr>
          <w:rtl/>
        </w:rPr>
        <w:t>השר</w:t>
      </w:r>
      <w:r>
        <w:rPr>
          <w:rFonts w:hint="cs"/>
          <w:rtl/>
        </w:rPr>
        <w:t>,</w:t>
      </w:r>
      <w:r>
        <w:rPr>
          <w:rtl/>
        </w:rPr>
        <w:t xml:space="preserve"> </w:t>
      </w:r>
      <w:bookmarkStart w:id="33571" w:name="_ETM_Q79_230970"/>
      <w:bookmarkEnd w:id="33571"/>
      <w:r>
        <w:rPr>
          <w:rFonts w:hint="cs"/>
          <w:rtl/>
        </w:rPr>
        <w:t xml:space="preserve">את </w:t>
      </w:r>
      <w:bookmarkStart w:id="33572" w:name="_ETM_Q79_230320"/>
      <w:bookmarkEnd w:id="33572"/>
      <w:r>
        <w:rPr>
          <w:rtl/>
        </w:rPr>
        <w:t xml:space="preserve">חברי </w:t>
      </w:r>
      <w:bookmarkStart w:id="33573" w:name="_ETM_Q79_231390"/>
      <w:bookmarkEnd w:id="33573"/>
      <w:r>
        <w:rPr>
          <w:rtl/>
        </w:rPr>
        <w:t>הכנסת</w:t>
      </w:r>
      <w:r>
        <w:rPr>
          <w:rFonts w:hint="cs"/>
          <w:rtl/>
        </w:rPr>
        <w:t>:</w:t>
      </w:r>
      <w:r>
        <w:rPr>
          <w:rtl/>
        </w:rPr>
        <w:t xml:space="preserve"> </w:t>
      </w:r>
      <w:bookmarkStart w:id="33574" w:name="_ETM_Q79_232989"/>
      <w:bookmarkEnd w:id="33574"/>
      <w:r>
        <w:rPr>
          <w:rtl/>
        </w:rPr>
        <w:t xml:space="preserve">הציבור </w:t>
      </w:r>
      <w:bookmarkStart w:id="33575" w:name="_ETM_Q79_233600"/>
      <w:bookmarkEnd w:id="33575"/>
      <w:r>
        <w:rPr>
          <w:rtl/>
        </w:rPr>
        <w:t xml:space="preserve">בישראל </w:t>
      </w:r>
      <w:bookmarkStart w:id="33576" w:name="_ETM_Q79_234410"/>
      <w:bookmarkEnd w:id="33576"/>
      <w:r>
        <w:rPr>
          <w:rtl/>
        </w:rPr>
        <w:t xml:space="preserve">רואה </w:t>
      </w:r>
      <w:bookmarkStart w:id="33577" w:name="_ETM_Q79_235670"/>
      <w:bookmarkEnd w:id="33577"/>
      <w:r>
        <w:rPr>
          <w:rtl/>
        </w:rPr>
        <w:t xml:space="preserve">את </w:t>
      </w:r>
      <w:bookmarkStart w:id="33578" w:name="_ETM_Q79_235850"/>
      <w:bookmarkEnd w:id="33578"/>
      <w:r>
        <w:rPr>
          <w:rtl/>
        </w:rPr>
        <w:t xml:space="preserve">יוקר </w:t>
      </w:r>
      <w:bookmarkStart w:id="33579" w:name="_ETM_Q79_236210"/>
      <w:bookmarkEnd w:id="33579"/>
      <w:r>
        <w:rPr>
          <w:rtl/>
        </w:rPr>
        <w:t>המחיה</w:t>
      </w:r>
      <w:r>
        <w:rPr>
          <w:rFonts w:hint="cs"/>
          <w:rtl/>
        </w:rPr>
        <w:t>,</w:t>
      </w:r>
      <w:bookmarkStart w:id="33580" w:name="_ETM_Q79_248070"/>
      <w:bookmarkEnd w:id="33580"/>
      <w:r>
        <w:rPr>
          <w:rtl/>
        </w:rPr>
        <w:t xml:space="preserve"> </w:t>
      </w:r>
      <w:bookmarkStart w:id="33581" w:name="_ETM_Q79_237850"/>
      <w:bookmarkEnd w:id="33581"/>
      <w:r>
        <w:rPr>
          <w:rtl/>
        </w:rPr>
        <w:t xml:space="preserve">את </w:t>
      </w:r>
      <w:bookmarkStart w:id="33582" w:name="_ETM_Q79_237969"/>
      <w:bookmarkEnd w:id="33582"/>
      <w:r>
        <w:rPr>
          <w:rtl/>
        </w:rPr>
        <w:t xml:space="preserve">זה </w:t>
      </w:r>
      <w:bookmarkStart w:id="33583" w:name="_ETM_Q79_238120"/>
      <w:bookmarkEnd w:id="33583"/>
      <w:r>
        <w:rPr>
          <w:rtl/>
        </w:rPr>
        <w:t xml:space="preserve">שהם </w:t>
      </w:r>
      <w:bookmarkStart w:id="33584" w:name="_ETM_Q79_238359"/>
      <w:bookmarkEnd w:id="33584"/>
      <w:r>
        <w:rPr>
          <w:rtl/>
        </w:rPr>
        <w:t xml:space="preserve">לא </w:t>
      </w:r>
      <w:bookmarkStart w:id="33585" w:name="_ETM_Q79_238449"/>
      <w:bookmarkEnd w:id="33585"/>
      <w:r>
        <w:rPr>
          <w:rtl/>
        </w:rPr>
        <w:t xml:space="preserve">יכולים </w:t>
      </w:r>
      <w:bookmarkStart w:id="33586" w:name="_ETM_Q79_238840"/>
      <w:bookmarkEnd w:id="33586"/>
      <w:r>
        <w:rPr>
          <w:rtl/>
        </w:rPr>
        <w:t xml:space="preserve">לקנות </w:t>
      </w:r>
      <w:bookmarkStart w:id="33587" w:name="_ETM_Q79_239170"/>
      <w:bookmarkEnd w:id="33587"/>
      <w:r>
        <w:rPr>
          <w:rtl/>
        </w:rPr>
        <w:t>דירה</w:t>
      </w:r>
      <w:r>
        <w:rPr>
          <w:rFonts w:hint="cs"/>
          <w:rtl/>
        </w:rPr>
        <w:t>,</w:t>
      </w:r>
      <w:r>
        <w:rPr>
          <w:rtl/>
        </w:rPr>
        <w:t xml:space="preserve"> </w:t>
      </w:r>
      <w:bookmarkStart w:id="33588" w:name="_ETM_Q79_239829"/>
      <w:bookmarkEnd w:id="33588"/>
      <w:r>
        <w:rPr>
          <w:rtl/>
        </w:rPr>
        <w:t xml:space="preserve">את </w:t>
      </w:r>
      <w:bookmarkStart w:id="33589" w:name="_ETM_Q79_239949"/>
      <w:bookmarkEnd w:id="33589"/>
      <w:r>
        <w:rPr>
          <w:rtl/>
        </w:rPr>
        <w:t xml:space="preserve">זה </w:t>
      </w:r>
      <w:bookmarkStart w:id="33590" w:name="_ETM_Q79_240070"/>
      <w:bookmarkEnd w:id="33590"/>
      <w:r>
        <w:rPr>
          <w:rtl/>
        </w:rPr>
        <w:t xml:space="preserve">שהם </w:t>
      </w:r>
      <w:bookmarkStart w:id="33591" w:name="_ETM_Q79_240280"/>
      <w:bookmarkEnd w:id="33591"/>
      <w:r>
        <w:rPr>
          <w:rtl/>
        </w:rPr>
        <w:t xml:space="preserve">לא </w:t>
      </w:r>
      <w:bookmarkStart w:id="33592" w:name="_ETM_Q79_240370"/>
      <w:bookmarkEnd w:id="33592"/>
      <w:r>
        <w:rPr>
          <w:rtl/>
        </w:rPr>
        <w:t xml:space="preserve">יכולים </w:t>
      </w:r>
      <w:bookmarkStart w:id="33593" w:name="_ETM_Q79_240730"/>
      <w:bookmarkEnd w:id="33593"/>
      <w:r>
        <w:rPr>
          <w:rtl/>
        </w:rPr>
        <w:t xml:space="preserve">להיכנס </w:t>
      </w:r>
      <w:bookmarkStart w:id="33594" w:name="_ETM_Q79_241180"/>
      <w:bookmarkEnd w:id="33594"/>
      <w:r>
        <w:rPr>
          <w:rtl/>
        </w:rPr>
        <w:t>לסופר</w:t>
      </w:r>
      <w:r>
        <w:rPr>
          <w:rFonts w:hint="cs"/>
          <w:rtl/>
        </w:rPr>
        <w:t>,</w:t>
      </w:r>
      <w:r>
        <w:rPr>
          <w:rtl/>
        </w:rPr>
        <w:t xml:space="preserve"> </w:t>
      </w:r>
      <w:bookmarkStart w:id="33595" w:name="_ETM_Q79_242350"/>
      <w:bookmarkEnd w:id="33595"/>
      <w:r>
        <w:rPr>
          <w:rtl/>
        </w:rPr>
        <w:t xml:space="preserve">את </w:t>
      </w:r>
      <w:bookmarkStart w:id="33596" w:name="_ETM_Q79_242559"/>
      <w:bookmarkEnd w:id="33596"/>
      <w:r>
        <w:rPr>
          <w:rtl/>
        </w:rPr>
        <w:t xml:space="preserve">שיעור </w:t>
      </w:r>
      <w:bookmarkStart w:id="33597" w:name="_ETM_Q79_242940"/>
      <w:bookmarkEnd w:id="33597"/>
      <w:r>
        <w:rPr>
          <w:rtl/>
        </w:rPr>
        <w:t xml:space="preserve">מחזור </w:t>
      </w:r>
      <w:bookmarkStart w:id="33598" w:name="_ETM_Q79_243510"/>
      <w:bookmarkEnd w:id="33598"/>
      <w:r>
        <w:rPr>
          <w:rtl/>
        </w:rPr>
        <w:t>המשכנתא</w:t>
      </w:r>
      <w:r>
        <w:rPr>
          <w:rFonts w:hint="cs"/>
          <w:rtl/>
        </w:rPr>
        <w:t>ות,</w:t>
      </w:r>
      <w:r>
        <w:rPr>
          <w:rtl/>
        </w:rPr>
        <w:t xml:space="preserve"> </w:t>
      </w:r>
      <w:bookmarkStart w:id="33599" w:name="_ETM_Q79_243969"/>
      <w:bookmarkStart w:id="33600" w:name="_ETM_Q79_244959"/>
      <w:bookmarkStart w:id="33601" w:name="_ETM_Q79_243940"/>
      <w:bookmarkEnd w:id="33599"/>
      <w:bookmarkEnd w:id="33600"/>
      <w:bookmarkEnd w:id="33601"/>
      <w:r>
        <w:rPr>
          <w:rtl/>
        </w:rPr>
        <w:t xml:space="preserve">את </w:t>
      </w:r>
      <w:bookmarkStart w:id="33602" w:name="_ETM_Q79_245170"/>
      <w:bookmarkEnd w:id="33602"/>
      <w:r>
        <w:rPr>
          <w:rtl/>
        </w:rPr>
        <w:t xml:space="preserve">הריביות </w:t>
      </w:r>
      <w:bookmarkStart w:id="33603" w:name="_ETM_Q79_245709"/>
      <w:bookmarkEnd w:id="33603"/>
      <w:r>
        <w:rPr>
          <w:rtl/>
        </w:rPr>
        <w:t xml:space="preserve">הרצחניות </w:t>
      </w:r>
      <w:bookmarkStart w:id="33604" w:name="_ETM_Q79_246400"/>
      <w:bookmarkEnd w:id="33604"/>
      <w:r>
        <w:rPr>
          <w:rtl/>
        </w:rPr>
        <w:t xml:space="preserve">של </w:t>
      </w:r>
      <w:bookmarkStart w:id="33605" w:name="_ETM_Q79_246610"/>
      <w:bookmarkEnd w:id="33605"/>
      <w:r>
        <w:rPr>
          <w:rtl/>
        </w:rPr>
        <w:t>הבנקים</w:t>
      </w:r>
      <w:r>
        <w:rPr>
          <w:rFonts w:hint="cs"/>
          <w:rtl/>
        </w:rPr>
        <w:t>,</w:t>
      </w:r>
      <w:r>
        <w:rPr>
          <w:rtl/>
        </w:rPr>
        <w:t xml:space="preserve"> </w:t>
      </w:r>
      <w:bookmarkStart w:id="33606" w:name="_ETM_Q79_247759"/>
      <w:bookmarkEnd w:id="33606"/>
      <w:r>
        <w:rPr>
          <w:rtl/>
        </w:rPr>
        <w:t xml:space="preserve">ומהצד </w:t>
      </w:r>
      <w:bookmarkStart w:id="33607" w:name="_ETM_Q79_248329"/>
      <w:bookmarkEnd w:id="33607"/>
      <w:r>
        <w:rPr>
          <w:rtl/>
        </w:rPr>
        <w:t xml:space="preserve">השני </w:t>
      </w:r>
      <w:bookmarkStart w:id="33608" w:name="_ETM_Q79_248360"/>
      <w:bookmarkStart w:id="33609" w:name="_ETM_Q79_248720"/>
      <w:bookmarkEnd w:id="33608"/>
      <w:bookmarkEnd w:id="33609"/>
      <w:r>
        <w:rPr>
          <w:rtl/>
        </w:rPr>
        <w:t xml:space="preserve">הם </w:t>
      </w:r>
      <w:bookmarkStart w:id="33610" w:name="_ETM_Q79_248840"/>
      <w:bookmarkEnd w:id="33610"/>
      <w:r>
        <w:rPr>
          <w:rtl/>
        </w:rPr>
        <w:t xml:space="preserve">רואים </w:t>
      </w:r>
      <w:bookmarkStart w:id="33611" w:name="_ETM_Q79_249170"/>
      <w:bookmarkStart w:id="33612" w:name="_ETM_Q79_249290"/>
      <w:bookmarkStart w:id="33613" w:name="_ETM_Q79_249729"/>
      <w:bookmarkEnd w:id="33611"/>
      <w:bookmarkEnd w:id="33612"/>
      <w:bookmarkEnd w:id="33613"/>
      <w:r>
        <w:rPr>
          <w:rFonts w:hint="cs"/>
          <w:rtl/>
        </w:rPr>
        <w:t xml:space="preserve">ממשלה </w:t>
      </w:r>
      <w:r w:rsidR="0036189B">
        <w:rPr>
          <w:rFonts w:hint="eastAsia"/>
          <w:rtl/>
        </w:rPr>
        <w:t>–</w:t>
      </w:r>
      <w:r w:rsidR="0036189B">
        <w:rPr>
          <w:rFonts w:hint="cs"/>
          <w:rtl/>
        </w:rPr>
        <w:t xml:space="preserve"> </w:t>
      </w:r>
      <w:r>
        <w:rPr>
          <w:rFonts w:hint="cs"/>
          <w:rtl/>
        </w:rPr>
        <w:t>ש</w:t>
      </w:r>
      <w:r>
        <w:rPr>
          <w:rtl/>
        </w:rPr>
        <w:t xml:space="preserve">מה </w:t>
      </w:r>
      <w:bookmarkStart w:id="33614" w:name="_ETM_Q79_249969"/>
      <w:bookmarkEnd w:id="33614"/>
      <w:r>
        <w:rPr>
          <w:rtl/>
        </w:rPr>
        <w:t xml:space="preserve">היא </w:t>
      </w:r>
      <w:bookmarkStart w:id="33615" w:name="_ETM_Q79_250090"/>
      <w:bookmarkEnd w:id="33615"/>
      <w:r>
        <w:rPr>
          <w:rtl/>
        </w:rPr>
        <w:t xml:space="preserve">עשתה </w:t>
      </w:r>
      <w:bookmarkStart w:id="33616" w:name="_ETM_Q79_250479"/>
      <w:bookmarkEnd w:id="33616"/>
      <w:r>
        <w:rPr>
          <w:rFonts w:hint="cs"/>
          <w:rtl/>
        </w:rPr>
        <w:t>ה</w:t>
      </w:r>
      <w:r>
        <w:rPr>
          <w:rtl/>
        </w:rPr>
        <w:t>שבוע</w:t>
      </w:r>
      <w:r>
        <w:rPr>
          <w:rFonts w:hint="cs"/>
          <w:rtl/>
        </w:rPr>
        <w:t>? בואו נראה מה היא עשתה</w:t>
      </w:r>
      <w:bookmarkStart w:id="33617" w:name="_ETM_Q79_250929"/>
      <w:bookmarkStart w:id="33618" w:name="_ETM_Q79_251810"/>
      <w:bookmarkStart w:id="33619" w:name="_ETM_Q79_251959"/>
      <w:bookmarkEnd w:id="33617"/>
      <w:bookmarkEnd w:id="33618"/>
      <w:bookmarkEnd w:id="33619"/>
      <w:r>
        <w:rPr>
          <w:rtl/>
        </w:rPr>
        <w:t xml:space="preserve"> </w:t>
      </w:r>
      <w:bookmarkStart w:id="33620" w:name="_ETM_Q79_252500"/>
      <w:bookmarkEnd w:id="33620"/>
      <w:r>
        <w:rPr>
          <w:rtl/>
        </w:rPr>
        <w:t xml:space="preserve">בשבוע </w:t>
      </w:r>
      <w:bookmarkStart w:id="33621" w:name="_ETM_Q79_253110"/>
      <w:bookmarkStart w:id="33622" w:name="_ETM_Q79_253620"/>
      <w:bookmarkEnd w:id="33621"/>
      <w:bookmarkEnd w:id="33622"/>
      <w:r>
        <w:rPr>
          <w:rFonts w:hint="cs"/>
          <w:rtl/>
        </w:rPr>
        <w:t xml:space="preserve">אחד, </w:t>
      </w:r>
      <w:r>
        <w:rPr>
          <w:rtl/>
        </w:rPr>
        <w:t xml:space="preserve">שבוע </w:t>
      </w:r>
      <w:bookmarkStart w:id="33623" w:name="_ETM_Q79_254010"/>
      <w:bookmarkEnd w:id="33623"/>
      <w:r>
        <w:rPr>
          <w:rtl/>
        </w:rPr>
        <w:t xml:space="preserve">של </w:t>
      </w:r>
      <w:bookmarkStart w:id="33624" w:name="_ETM_Q79_254160"/>
      <w:bookmarkEnd w:id="33624"/>
      <w:r>
        <w:rPr>
          <w:rtl/>
        </w:rPr>
        <w:t xml:space="preserve">מתיחות </w:t>
      </w:r>
      <w:bookmarkStart w:id="33625" w:name="_ETM_Q79_254670"/>
      <w:bookmarkEnd w:id="33625"/>
      <w:r>
        <w:rPr>
          <w:rtl/>
        </w:rPr>
        <w:t>ביטחונית</w:t>
      </w:r>
      <w:r>
        <w:rPr>
          <w:rFonts w:hint="cs"/>
          <w:rtl/>
        </w:rPr>
        <w:t>:</w:t>
      </w:r>
      <w:r>
        <w:rPr>
          <w:rtl/>
        </w:rPr>
        <w:t xml:space="preserve"> </w:t>
      </w:r>
      <w:bookmarkStart w:id="33626" w:name="_ETM_Q79_256689"/>
      <w:bookmarkEnd w:id="33626"/>
      <w:r>
        <w:rPr>
          <w:rtl/>
        </w:rPr>
        <w:t>הקדיש</w:t>
      </w:r>
      <w:r>
        <w:rPr>
          <w:rFonts w:hint="cs"/>
          <w:rtl/>
        </w:rPr>
        <w:t>ה</w:t>
      </w:r>
      <w:r>
        <w:rPr>
          <w:rtl/>
        </w:rPr>
        <w:t xml:space="preserve"> </w:t>
      </w:r>
      <w:bookmarkStart w:id="33627" w:name="_ETM_Q79_257170"/>
      <w:bookmarkEnd w:id="33627"/>
      <w:r>
        <w:rPr>
          <w:rtl/>
        </w:rPr>
        <w:t xml:space="preserve">לילה </w:t>
      </w:r>
      <w:bookmarkStart w:id="33628" w:name="_ETM_Q79_257560"/>
      <w:bookmarkEnd w:id="33628"/>
      <w:r>
        <w:rPr>
          <w:rtl/>
        </w:rPr>
        <w:t xml:space="preserve">שלם </w:t>
      </w:r>
      <w:bookmarkStart w:id="33629" w:name="_ETM_Q79_257950"/>
      <w:bookmarkEnd w:id="33629"/>
      <w:r>
        <w:rPr>
          <w:rtl/>
        </w:rPr>
        <w:t xml:space="preserve">להעברת </w:t>
      </w:r>
      <w:bookmarkStart w:id="33630" w:name="_ETM_Q79_258490"/>
      <w:bookmarkEnd w:id="33630"/>
      <w:r>
        <w:rPr>
          <w:rtl/>
        </w:rPr>
        <w:t xml:space="preserve">חוק </w:t>
      </w:r>
      <w:bookmarkStart w:id="33631" w:name="_ETM_Q79_258789"/>
      <w:bookmarkEnd w:id="33631"/>
      <w:r>
        <w:rPr>
          <w:rtl/>
        </w:rPr>
        <w:t xml:space="preserve">הרבנות </w:t>
      </w:r>
      <w:bookmarkStart w:id="33632" w:name="_ETM_Q79_259299"/>
      <w:bookmarkEnd w:id="33632"/>
      <w:r>
        <w:rPr>
          <w:rtl/>
        </w:rPr>
        <w:t>הראשית</w:t>
      </w:r>
      <w:r>
        <w:rPr>
          <w:rFonts w:hint="cs"/>
          <w:rtl/>
        </w:rPr>
        <w:t>,</w:t>
      </w:r>
      <w:r>
        <w:rPr>
          <w:rtl/>
        </w:rPr>
        <w:t xml:space="preserve"> </w:t>
      </w:r>
      <w:bookmarkStart w:id="33633" w:name="_ETM_Q79_259719"/>
      <w:bookmarkEnd w:id="33633"/>
      <w:r>
        <w:rPr>
          <w:rtl/>
        </w:rPr>
        <w:t xml:space="preserve">לדחות </w:t>
      </w:r>
      <w:bookmarkStart w:id="33634" w:name="_ETM_Q79_260110"/>
      <w:bookmarkEnd w:id="33634"/>
      <w:r>
        <w:rPr>
          <w:rtl/>
        </w:rPr>
        <w:t>את</w:t>
      </w:r>
      <w:bookmarkStart w:id="33635" w:name="_ETM_Q79_260200"/>
      <w:bookmarkEnd w:id="33635"/>
      <w:r>
        <w:rPr>
          <w:rFonts w:hint="cs"/>
          <w:rtl/>
        </w:rPr>
        <w:t xml:space="preserve"> בחירת</w:t>
      </w:r>
      <w:r>
        <w:rPr>
          <w:rtl/>
        </w:rPr>
        <w:t xml:space="preserve"> </w:t>
      </w:r>
      <w:bookmarkStart w:id="33636" w:name="_ETM_Q79_260619"/>
      <w:bookmarkEnd w:id="33636"/>
      <w:r>
        <w:rPr>
          <w:rtl/>
        </w:rPr>
        <w:t xml:space="preserve">הרב </w:t>
      </w:r>
      <w:bookmarkStart w:id="33637" w:name="_ETM_Q79_260890"/>
      <w:bookmarkEnd w:id="33637"/>
      <w:r>
        <w:rPr>
          <w:rtl/>
        </w:rPr>
        <w:t xml:space="preserve">הראשי </w:t>
      </w:r>
      <w:bookmarkStart w:id="33638" w:name="_ETM_Q79_261250"/>
      <w:bookmarkEnd w:id="33638"/>
      <w:r>
        <w:rPr>
          <w:rtl/>
        </w:rPr>
        <w:t xml:space="preserve">בשביל </w:t>
      </w:r>
      <w:bookmarkStart w:id="33639" w:name="_ETM_Q79_261549"/>
      <w:bookmarkEnd w:id="33639"/>
      <w:r>
        <w:rPr>
          <w:rFonts w:hint="cs"/>
          <w:rtl/>
        </w:rPr>
        <w:t>לסדר</w:t>
      </w:r>
      <w:bookmarkStart w:id="33640" w:name="_ETM_Q79_261850"/>
      <w:bookmarkEnd w:id="33640"/>
      <w:r>
        <w:rPr>
          <w:rtl/>
        </w:rPr>
        <w:t xml:space="preserve"> </w:t>
      </w:r>
      <w:bookmarkStart w:id="33641" w:name="_ETM_Q79_262510"/>
      <w:bookmarkEnd w:id="33641"/>
      <w:r>
        <w:rPr>
          <w:rtl/>
        </w:rPr>
        <w:t xml:space="preserve">רב </w:t>
      </w:r>
      <w:bookmarkStart w:id="33642" w:name="_ETM_Q79_262869"/>
      <w:bookmarkEnd w:id="33642"/>
      <w:r>
        <w:rPr>
          <w:rtl/>
        </w:rPr>
        <w:t xml:space="preserve">ראשי </w:t>
      </w:r>
      <w:bookmarkStart w:id="33643" w:name="_ETM_Q79_263590"/>
      <w:bookmarkEnd w:id="33643"/>
      <w:r>
        <w:rPr>
          <w:rFonts w:hint="cs"/>
          <w:rtl/>
        </w:rPr>
        <w:t>ל</w:t>
      </w:r>
      <w:bookmarkStart w:id="33644" w:name="_ETM_Q79_261390"/>
      <w:bookmarkEnd w:id="33644"/>
      <w:r>
        <w:rPr>
          <w:rtl/>
        </w:rPr>
        <w:t xml:space="preserve">אח </w:t>
      </w:r>
      <w:bookmarkStart w:id="33645" w:name="_ETM_Q79_263799"/>
      <w:bookmarkEnd w:id="33645"/>
      <w:r>
        <w:rPr>
          <w:rtl/>
        </w:rPr>
        <w:t xml:space="preserve">של </w:t>
      </w:r>
      <w:bookmarkStart w:id="33646" w:name="_ETM_Q79_264100"/>
      <w:bookmarkEnd w:id="33646"/>
      <w:r>
        <w:rPr>
          <w:rtl/>
        </w:rPr>
        <w:t xml:space="preserve">שר </w:t>
      </w:r>
      <w:bookmarkStart w:id="33647" w:name="_ETM_Q79_264430"/>
      <w:bookmarkEnd w:id="33647"/>
      <w:r>
        <w:rPr>
          <w:rtl/>
        </w:rPr>
        <w:t>הפנים</w:t>
      </w:r>
      <w:r>
        <w:rPr>
          <w:rFonts w:hint="cs"/>
          <w:rtl/>
        </w:rPr>
        <w:t>;</w:t>
      </w:r>
      <w:r>
        <w:rPr>
          <w:rtl/>
        </w:rPr>
        <w:t xml:space="preserve"> </w:t>
      </w:r>
      <w:bookmarkStart w:id="33648" w:name="_ETM_Q79_265689"/>
      <w:bookmarkEnd w:id="33648"/>
      <w:r>
        <w:rPr>
          <w:rtl/>
        </w:rPr>
        <w:t xml:space="preserve">עוד </w:t>
      </w:r>
      <w:bookmarkStart w:id="33649" w:name="_ETM_Q79_265959"/>
      <w:bookmarkEnd w:id="33649"/>
      <w:r>
        <w:rPr>
          <w:rtl/>
        </w:rPr>
        <w:t xml:space="preserve">לילה </w:t>
      </w:r>
      <w:bookmarkStart w:id="33650" w:name="_ETM_Q79_266289"/>
      <w:bookmarkEnd w:id="33650"/>
      <w:r>
        <w:rPr>
          <w:rtl/>
        </w:rPr>
        <w:t>הקדשנו</w:t>
      </w:r>
      <w:r>
        <w:rPr>
          <w:rFonts w:hint="cs"/>
          <w:rtl/>
        </w:rPr>
        <w:t>, תוך כדי</w:t>
      </w:r>
      <w:bookmarkStart w:id="33651" w:name="_ETM_Q79_266859"/>
      <w:bookmarkStart w:id="33652" w:name="_ETM_Q79_267009"/>
      <w:bookmarkStart w:id="33653" w:name="_ETM_Q79_267099"/>
      <w:bookmarkStart w:id="33654" w:name="_ETM_Q79_267369"/>
      <w:bookmarkEnd w:id="33651"/>
      <w:bookmarkEnd w:id="33652"/>
      <w:bookmarkEnd w:id="33653"/>
      <w:bookmarkEnd w:id="33654"/>
      <w:r>
        <w:rPr>
          <w:rtl/>
        </w:rPr>
        <w:t xml:space="preserve"> </w:t>
      </w:r>
      <w:bookmarkStart w:id="33655" w:name="_ETM_Q79_267670"/>
      <w:bookmarkEnd w:id="33655"/>
      <w:r>
        <w:rPr>
          <w:rtl/>
        </w:rPr>
        <w:t xml:space="preserve">מתיחות </w:t>
      </w:r>
      <w:bookmarkStart w:id="33656" w:name="_ETM_Q79_268090"/>
      <w:bookmarkEnd w:id="33656"/>
      <w:r>
        <w:rPr>
          <w:rtl/>
        </w:rPr>
        <w:t>ביטחונית</w:t>
      </w:r>
      <w:r>
        <w:rPr>
          <w:rFonts w:hint="cs"/>
          <w:rtl/>
        </w:rPr>
        <w:t>,</w:t>
      </w:r>
      <w:bookmarkStart w:id="33657" w:name="_ETM_Q79_265550"/>
      <w:bookmarkEnd w:id="33657"/>
      <w:r>
        <w:rPr>
          <w:rtl/>
        </w:rPr>
        <w:t xml:space="preserve"> </w:t>
      </w:r>
      <w:bookmarkStart w:id="33658" w:name="_ETM_Q79_268719"/>
      <w:bookmarkEnd w:id="33658"/>
      <w:r>
        <w:rPr>
          <w:rFonts w:hint="cs"/>
          <w:rtl/>
        </w:rPr>
        <w:t>להעביר את חוק</w:t>
      </w:r>
      <w:r>
        <w:rPr>
          <w:rtl/>
        </w:rPr>
        <w:t xml:space="preserve"> </w:t>
      </w:r>
      <w:bookmarkStart w:id="33659" w:name="_ETM_Q79_269409"/>
      <w:bookmarkEnd w:id="33659"/>
      <w:r>
        <w:rPr>
          <w:rtl/>
        </w:rPr>
        <w:t xml:space="preserve">טבריה </w:t>
      </w:r>
      <w:bookmarkStart w:id="33660" w:name="_ETM_Q79_270549"/>
      <w:bookmarkEnd w:id="33660"/>
      <w:r>
        <w:rPr>
          <w:rtl/>
        </w:rPr>
        <w:t xml:space="preserve">כדי </w:t>
      </w:r>
      <w:bookmarkStart w:id="33661" w:name="_ETM_Q79_271119"/>
      <w:bookmarkStart w:id="33662" w:name="_ETM_Q79_271539"/>
      <w:bookmarkEnd w:id="33661"/>
      <w:bookmarkEnd w:id="33662"/>
      <w:r>
        <w:rPr>
          <w:rtl/>
        </w:rPr>
        <w:t>ל</w:t>
      </w:r>
      <w:r>
        <w:rPr>
          <w:rFonts w:hint="cs"/>
          <w:rtl/>
        </w:rPr>
        <w:t>ה</w:t>
      </w:r>
      <w:r>
        <w:rPr>
          <w:rtl/>
        </w:rPr>
        <w:t xml:space="preserve">טות </w:t>
      </w:r>
      <w:bookmarkStart w:id="33663" w:name="_ETM_Q79_272049"/>
      <w:bookmarkEnd w:id="33663"/>
      <w:r>
        <w:rPr>
          <w:rtl/>
        </w:rPr>
        <w:t xml:space="preserve">בחירות </w:t>
      </w:r>
      <w:bookmarkStart w:id="33664" w:name="_ETM_Q79_273100"/>
      <w:bookmarkEnd w:id="33664"/>
      <w:r>
        <w:rPr>
          <w:rtl/>
        </w:rPr>
        <w:t xml:space="preserve">ולהשחית </w:t>
      </w:r>
      <w:bookmarkStart w:id="33665" w:name="_ETM_Q79_273819"/>
      <w:bookmarkEnd w:id="33665"/>
      <w:r>
        <w:rPr>
          <w:rtl/>
        </w:rPr>
        <w:t xml:space="preserve">את </w:t>
      </w:r>
      <w:bookmarkStart w:id="33666" w:name="_ETM_Q79_273970"/>
      <w:bookmarkEnd w:id="33666"/>
      <w:r>
        <w:rPr>
          <w:rtl/>
        </w:rPr>
        <w:t xml:space="preserve">המושג </w:t>
      </w:r>
      <w:bookmarkStart w:id="33667" w:name="_ETM_Q79_274390"/>
      <w:bookmarkEnd w:id="33667"/>
      <w:r>
        <w:rPr>
          <w:rtl/>
        </w:rPr>
        <w:t xml:space="preserve">הזה </w:t>
      </w:r>
      <w:bookmarkStart w:id="33668" w:name="_ETM_Q79_274600"/>
      <w:bookmarkEnd w:id="33668"/>
      <w:r>
        <w:rPr>
          <w:rtl/>
        </w:rPr>
        <w:t xml:space="preserve">שנקרא </w:t>
      </w:r>
      <w:bookmarkStart w:id="33669" w:name="_ETM_Q79_275080"/>
      <w:bookmarkEnd w:id="33669"/>
      <w:r>
        <w:rPr>
          <w:rFonts w:hint="cs"/>
          <w:rtl/>
        </w:rPr>
        <w:t>"</w:t>
      </w:r>
      <w:r>
        <w:rPr>
          <w:rtl/>
        </w:rPr>
        <w:t xml:space="preserve">ועדה </w:t>
      </w:r>
      <w:bookmarkStart w:id="33670" w:name="_ETM_Q79_275470"/>
      <w:bookmarkEnd w:id="33670"/>
      <w:r>
        <w:rPr>
          <w:rtl/>
        </w:rPr>
        <w:t>קרואה</w:t>
      </w:r>
      <w:r>
        <w:rPr>
          <w:rFonts w:hint="cs"/>
          <w:rtl/>
        </w:rPr>
        <w:t>",</w:t>
      </w:r>
      <w:r>
        <w:rPr>
          <w:rtl/>
        </w:rPr>
        <w:t xml:space="preserve"> </w:t>
      </w:r>
      <w:bookmarkStart w:id="33671" w:name="_ETM_Q79_275830"/>
      <w:bookmarkEnd w:id="33671"/>
      <w:r>
        <w:rPr>
          <w:rtl/>
        </w:rPr>
        <w:t xml:space="preserve">של </w:t>
      </w:r>
      <w:bookmarkStart w:id="33672" w:name="_ETM_Q79_276370"/>
      <w:bookmarkEnd w:id="33672"/>
      <w:r>
        <w:rPr>
          <w:rtl/>
        </w:rPr>
        <w:t>בן</w:t>
      </w:r>
      <w:r>
        <w:rPr>
          <w:rFonts w:hint="cs"/>
          <w:rtl/>
        </w:rPr>
        <w:t xml:space="preserve"> </w:t>
      </w:r>
      <w:r>
        <w:rPr>
          <w:rtl/>
        </w:rPr>
        <w:t xml:space="preserve">אדם </w:t>
      </w:r>
      <w:bookmarkStart w:id="33673" w:name="_ETM_Q79_276819"/>
      <w:bookmarkEnd w:id="33673"/>
      <w:r>
        <w:rPr>
          <w:rtl/>
        </w:rPr>
        <w:t xml:space="preserve">שבא </w:t>
      </w:r>
      <w:bookmarkStart w:id="33674" w:name="_ETM_Q79_277150"/>
      <w:bookmarkEnd w:id="33674"/>
      <w:r>
        <w:rPr>
          <w:rtl/>
        </w:rPr>
        <w:t xml:space="preserve">לשקם </w:t>
      </w:r>
      <w:bookmarkStart w:id="33675" w:name="_ETM_Q79_277780"/>
      <w:bookmarkEnd w:id="33675"/>
      <w:r>
        <w:rPr>
          <w:rFonts w:hint="cs"/>
          <w:rtl/>
        </w:rPr>
        <w:t>ע</w:t>
      </w:r>
      <w:r>
        <w:rPr>
          <w:rtl/>
        </w:rPr>
        <w:t>יר</w:t>
      </w:r>
      <w:r>
        <w:rPr>
          <w:rFonts w:hint="cs"/>
          <w:rtl/>
        </w:rPr>
        <w:t>,</w:t>
      </w:r>
      <w:r>
        <w:rPr>
          <w:rtl/>
        </w:rPr>
        <w:t xml:space="preserve"> </w:t>
      </w:r>
      <w:bookmarkStart w:id="33676" w:name="_ETM_Q79_278380"/>
      <w:bookmarkEnd w:id="33676"/>
      <w:r>
        <w:rPr>
          <w:rtl/>
        </w:rPr>
        <w:t xml:space="preserve">ולהפוך </w:t>
      </w:r>
      <w:bookmarkStart w:id="33677" w:name="_ETM_Q79_278890"/>
      <w:bookmarkEnd w:id="33677"/>
      <w:r>
        <w:rPr>
          <w:rtl/>
        </w:rPr>
        <w:t xml:space="preserve">גם </w:t>
      </w:r>
      <w:bookmarkStart w:id="33678" w:name="_ETM_Q79_279100"/>
      <w:bookmarkEnd w:id="33678"/>
      <w:r>
        <w:rPr>
          <w:rtl/>
        </w:rPr>
        <w:t xml:space="preserve">אותו </w:t>
      </w:r>
      <w:bookmarkStart w:id="33679" w:name="_ETM_Q79_279370"/>
      <w:bookmarkEnd w:id="33679"/>
      <w:r>
        <w:rPr>
          <w:rtl/>
        </w:rPr>
        <w:t xml:space="preserve">למינוי </w:t>
      </w:r>
      <w:bookmarkStart w:id="33680" w:name="_ETM_Q79_279819"/>
      <w:bookmarkEnd w:id="33680"/>
      <w:r>
        <w:rPr>
          <w:rtl/>
        </w:rPr>
        <w:t>פוליטי</w:t>
      </w:r>
      <w:r>
        <w:rPr>
          <w:rFonts w:hint="cs"/>
          <w:rtl/>
        </w:rPr>
        <w:t>;</w:t>
      </w:r>
      <w:r>
        <w:rPr>
          <w:rtl/>
        </w:rPr>
        <w:t xml:space="preserve"> </w:t>
      </w:r>
      <w:bookmarkStart w:id="33681" w:name="_ETM_Q79_280840"/>
      <w:bookmarkEnd w:id="33681"/>
      <w:r>
        <w:rPr>
          <w:rtl/>
        </w:rPr>
        <w:t xml:space="preserve">בלילה </w:t>
      </w:r>
      <w:bookmarkStart w:id="33682" w:name="_ETM_Q79_281380"/>
      <w:bookmarkEnd w:id="33682"/>
      <w:r>
        <w:rPr>
          <w:rtl/>
        </w:rPr>
        <w:t>נוסף</w:t>
      </w:r>
      <w:r>
        <w:rPr>
          <w:rFonts w:hint="cs"/>
          <w:rtl/>
        </w:rPr>
        <w:t>,</w:t>
      </w:r>
      <w:r>
        <w:rPr>
          <w:rtl/>
        </w:rPr>
        <w:t xml:space="preserve"> </w:t>
      </w:r>
      <w:bookmarkStart w:id="33683" w:name="_ETM_Q79_282600"/>
      <w:bookmarkEnd w:id="33683"/>
      <w:r>
        <w:rPr>
          <w:rtl/>
        </w:rPr>
        <w:t>היום</w:t>
      </w:r>
      <w:bookmarkStart w:id="33684" w:name="_ETM_Q79_284650"/>
      <w:bookmarkEnd w:id="33684"/>
      <w:r>
        <w:rPr>
          <w:rFonts w:hint="cs"/>
          <w:rtl/>
        </w:rPr>
        <w:t>,</w:t>
      </w:r>
      <w:r>
        <w:rPr>
          <w:rtl/>
        </w:rPr>
        <w:t xml:space="preserve"> </w:t>
      </w:r>
      <w:bookmarkStart w:id="33685" w:name="_ETM_Q79_283680"/>
      <w:bookmarkEnd w:id="33685"/>
      <w:r>
        <w:rPr>
          <w:rtl/>
        </w:rPr>
        <w:t xml:space="preserve">ביום </w:t>
      </w:r>
      <w:bookmarkStart w:id="33686" w:name="_ETM_Q79_284100"/>
      <w:bookmarkEnd w:id="33686"/>
      <w:r>
        <w:rPr>
          <w:rtl/>
        </w:rPr>
        <w:t>הלוויה</w:t>
      </w:r>
      <w:r>
        <w:rPr>
          <w:rFonts w:hint="cs"/>
          <w:rtl/>
        </w:rPr>
        <w:t>,</w:t>
      </w:r>
      <w:r>
        <w:rPr>
          <w:rtl/>
        </w:rPr>
        <w:t xml:space="preserve"> </w:t>
      </w:r>
      <w:bookmarkStart w:id="33687" w:name="_ETM_Q79_285180"/>
      <w:bookmarkEnd w:id="33687"/>
      <w:r>
        <w:rPr>
          <w:rtl/>
        </w:rPr>
        <w:t xml:space="preserve">מעבירים </w:t>
      </w:r>
      <w:bookmarkStart w:id="33688" w:name="_ETM_Q79_285750"/>
      <w:bookmarkEnd w:id="33688"/>
      <w:r>
        <w:rPr>
          <w:rtl/>
        </w:rPr>
        <w:t xml:space="preserve">את </w:t>
      </w:r>
      <w:bookmarkStart w:id="33689" w:name="_ETM_Q79_285869"/>
      <w:bookmarkEnd w:id="33689"/>
      <w:r>
        <w:rPr>
          <w:rtl/>
        </w:rPr>
        <w:t xml:space="preserve">חוק </w:t>
      </w:r>
      <w:bookmarkStart w:id="33690" w:name="_ETM_Q79_286200"/>
      <w:bookmarkEnd w:id="33690"/>
      <w:r>
        <w:rPr>
          <w:rtl/>
        </w:rPr>
        <w:t xml:space="preserve">לשכת </w:t>
      </w:r>
      <w:bookmarkStart w:id="33691" w:name="_ETM_Q79_286619"/>
      <w:bookmarkEnd w:id="33691"/>
      <w:r>
        <w:rPr>
          <w:rtl/>
        </w:rPr>
        <w:t xml:space="preserve">עורכי </w:t>
      </w:r>
      <w:bookmarkStart w:id="33692" w:name="_ETM_Q79_287800"/>
      <w:bookmarkEnd w:id="33692"/>
      <w:r>
        <w:rPr>
          <w:rFonts w:hint="cs"/>
          <w:rtl/>
        </w:rPr>
        <w:t xml:space="preserve">הדין, </w:t>
      </w:r>
      <w:r>
        <w:rPr>
          <w:rtl/>
        </w:rPr>
        <w:t xml:space="preserve">שמפרקים </w:t>
      </w:r>
      <w:bookmarkStart w:id="33693" w:name="_ETM_Q79_288610"/>
      <w:bookmarkEnd w:id="33693"/>
      <w:r>
        <w:rPr>
          <w:rtl/>
        </w:rPr>
        <w:t xml:space="preserve">את </w:t>
      </w:r>
      <w:bookmarkStart w:id="33694" w:name="_ETM_Q79_288799"/>
      <w:bookmarkEnd w:id="33694"/>
      <w:r>
        <w:rPr>
          <w:rtl/>
        </w:rPr>
        <w:t xml:space="preserve">לשכת </w:t>
      </w:r>
      <w:bookmarkStart w:id="33695" w:name="_ETM_Q79_289159"/>
      <w:bookmarkEnd w:id="33695"/>
      <w:r>
        <w:rPr>
          <w:rtl/>
        </w:rPr>
        <w:t>ע</w:t>
      </w:r>
      <w:r>
        <w:rPr>
          <w:rFonts w:hint="cs"/>
          <w:rtl/>
        </w:rPr>
        <w:t>ורכי הדין.</w:t>
      </w:r>
      <w:bookmarkStart w:id="33696" w:name="_ETM_Q79_305220"/>
      <w:bookmarkEnd w:id="33696"/>
      <w:r>
        <w:rPr>
          <w:rtl/>
        </w:rPr>
        <w:t xml:space="preserve"> </w:t>
      </w:r>
      <w:bookmarkStart w:id="33697" w:name="_ETM_Q79_290540"/>
      <w:bookmarkEnd w:id="33697"/>
      <w:r>
        <w:rPr>
          <w:rtl/>
        </w:rPr>
        <w:t xml:space="preserve">רואים </w:t>
      </w:r>
      <w:bookmarkStart w:id="33698" w:name="_ETM_Q79_291520"/>
      <w:bookmarkEnd w:id="33698"/>
      <w:r>
        <w:rPr>
          <w:rFonts w:hint="cs"/>
          <w:rtl/>
        </w:rPr>
        <w:t>את ה</w:t>
      </w:r>
      <w:r>
        <w:rPr>
          <w:rtl/>
        </w:rPr>
        <w:t xml:space="preserve">חקיקה </w:t>
      </w:r>
      <w:bookmarkStart w:id="33699" w:name="_ETM_Q79_292299"/>
      <w:bookmarkEnd w:id="33699"/>
      <w:r>
        <w:rPr>
          <w:rFonts w:hint="cs"/>
          <w:rtl/>
        </w:rPr>
        <w:t>ה</w:t>
      </w:r>
      <w:r>
        <w:rPr>
          <w:rtl/>
        </w:rPr>
        <w:t xml:space="preserve">משפטית </w:t>
      </w:r>
      <w:bookmarkStart w:id="33700" w:name="_ETM_Q79_292869"/>
      <w:bookmarkEnd w:id="33700"/>
      <w:r>
        <w:rPr>
          <w:rtl/>
        </w:rPr>
        <w:t xml:space="preserve">המטורללת </w:t>
      </w:r>
      <w:bookmarkStart w:id="33701" w:name="_ETM_Q79_293979"/>
      <w:bookmarkEnd w:id="33701"/>
      <w:r>
        <w:rPr>
          <w:rtl/>
        </w:rPr>
        <w:t xml:space="preserve">הזאת </w:t>
      </w:r>
      <w:bookmarkStart w:id="33702" w:name="_ETM_Q79_294759"/>
      <w:bookmarkEnd w:id="33702"/>
      <w:r w:rsidR="0036189B">
        <w:rPr>
          <w:rFonts w:hint="cs"/>
          <w:rtl/>
        </w:rPr>
        <w:t>כ</w:t>
      </w:r>
      <w:r>
        <w:rPr>
          <w:rFonts w:hint="cs"/>
          <w:rtl/>
        </w:rPr>
        <w:t>ש</w:t>
      </w:r>
      <w:r>
        <w:rPr>
          <w:rtl/>
        </w:rPr>
        <w:t>היום</w:t>
      </w:r>
      <w:r>
        <w:rPr>
          <w:rFonts w:hint="cs"/>
          <w:rtl/>
        </w:rPr>
        <w:t>,</w:t>
      </w:r>
      <w:r>
        <w:rPr>
          <w:rtl/>
        </w:rPr>
        <w:t xml:space="preserve"> </w:t>
      </w:r>
      <w:bookmarkStart w:id="33703" w:name="_ETM_Q79_295420"/>
      <w:bookmarkEnd w:id="33703"/>
      <w:r w:rsidR="0036189B">
        <w:rPr>
          <w:rFonts w:hint="cs"/>
          <w:rtl/>
        </w:rPr>
        <w:t>ו</w:t>
      </w:r>
      <w:r>
        <w:rPr>
          <w:rtl/>
        </w:rPr>
        <w:t xml:space="preserve">בעצם </w:t>
      </w:r>
      <w:bookmarkStart w:id="33704" w:name="_ETM_Q79_296109"/>
      <w:bookmarkEnd w:id="33704"/>
      <w:r>
        <w:rPr>
          <w:rtl/>
        </w:rPr>
        <w:t>אתמול</w:t>
      </w:r>
      <w:r>
        <w:rPr>
          <w:rFonts w:hint="cs"/>
          <w:rtl/>
        </w:rPr>
        <w:t>,</w:t>
      </w:r>
      <w:r>
        <w:rPr>
          <w:rtl/>
        </w:rPr>
        <w:t xml:space="preserve"> </w:t>
      </w:r>
      <w:bookmarkStart w:id="33705" w:name="_ETM_Q79_296740"/>
      <w:bookmarkEnd w:id="33705"/>
      <w:r>
        <w:rPr>
          <w:rtl/>
        </w:rPr>
        <w:t>שלשום</w:t>
      </w:r>
      <w:r>
        <w:rPr>
          <w:rFonts w:hint="cs"/>
          <w:rtl/>
        </w:rPr>
        <w:t>,</w:t>
      </w:r>
      <w:r>
        <w:rPr>
          <w:rtl/>
        </w:rPr>
        <w:t xml:space="preserve"> </w:t>
      </w:r>
      <w:bookmarkStart w:id="33706" w:name="_ETM_Q79_297759"/>
      <w:bookmarkStart w:id="33707" w:name="_ETM_Q79_298329"/>
      <w:bookmarkEnd w:id="33706"/>
      <w:bookmarkEnd w:id="33707"/>
      <w:r>
        <w:rPr>
          <w:rFonts w:hint="cs"/>
          <w:rtl/>
        </w:rPr>
        <w:t>הצבענו</w:t>
      </w:r>
      <w:r>
        <w:rPr>
          <w:rtl/>
        </w:rPr>
        <w:t xml:space="preserve"> </w:t>
      </w:r>
      <w:bookmarkStart w:id="33708" w:name="_ETM_Q79_298569"/>
      <w:bookmarkEnd w:id="33708"/>
      <w:r>
        <w:rPr>
          <w:rtl/>
        </w:rPr>
        <w:t xml:space="preserve">על </w:t>
      </w:r>
      <w:bookmarkStart w:id="33709" w:name="_ETM_Q79_298719"/>
      <w:bookmarkEnd w:id="33709"/>
      <w:r>
        <w:rPr>
          <w:rtl/>
        </w:rPr>
        <w:t xml:space="preserve">ביטול </w:t>
      </w:r>
      <w:bookmarkStart w:id="33710" w:name="_ETM_Q79_299109"/>
      <w:bookmarkEnd w:id="33710"/>
      <w:r>
        <w:rPr>
          <w:rtl/>
        </w:rPr>
        <w:t xml:space="preserve">עילת </w:t>
      </w:r>
      <w:bookmarkStart w:id="33711" w:name="_ETM_Q79_299409"/>
      <w:bookmarkEnd w:id="33711"/>
      <w:r>
        <w:rPr>
          <w:rtl/>
        </w:rPr>
        <w:t>הסבירות</w:t>
      </w:r>
      <w:r>
        <w:rPr>
          <w:rFonts w:hint="cs"/>
          <w:rtl/>
        </w:rPr>
        <w:t>,</w:t>
      </w:r>
      <w:r>
        <w:rPr>
          <w:rtl/>
        </w:rPr>
        <w:t xml:space="preserve"> </w:t>
      </w:r>
      <w:bookmarkStart w:id="33712" w:name="_ETM_Q79_300039"/>
      <w:bookmarkStart w:id="33713" w:name="_ETM_Q79_300610"/>
      <w:bookmarkStart w:id="33714" w:name="_ETM_Q79_301299"/>
      <w:bookmarkEnd w:id="33712"/>
      <w:bookmarkEnd w:id="33713"/>
      <w:bookmarkEnd w:id="33714"/>
      <w:r w:rsidR="0036189B">
        <w:rPr>
          <w:rFonts w:hint="cs"/>
          <w:rtl/>
        </w:rPr>
        <w:t xml:space="preserve">מה </w:t>
      </w:r>
      <w:r>
        <w:rPr>
          <w:rFonts w:hint="cs"/>
          <w:rtl/>
        </w:rPr>
        <w:t>שמכניס את השחיתות</w:t>
      </w:r>
      <w:bookmarkStart w:id="33715" w:name="_ETM_Q79_298439"/>
      <w:bookmarkEnd w:id="33715"/>
      <w:r>
        <w:rPr>
          <w:rtl/>
        </w:rPr>
        <w:t xml:space="preserve"> </w:t>
      </w:r>
      <w:bookmarkStart w:id="33716" w:name="_ETM_Q79_301960"/>
      <w:bookmarkEnd w:id="33716"/>
      <w:r>
        <w:rPr>
          <w:rtl/>
        </w:rPr>
        <w:t xml:space="preserve">בדלת </w:t>
      </w:r>
      <w:bookmarkStart w:id="33717" w:name="_ETM_Q79_302619"/>
      <w:bookmarkEnd w:id="33717"/>
      <w:r>
        <w:rPr>
          <w:rtl/>
        </w:rPr>
        <w:t xml:space="preserve">הראשית </w:t>
      </w:r>
      <w:bookmarkStart w:id="33718" w:name="_ETM_Q79_303460"/>
      <w:bookmarkEnd w:id="33718"/>
      <w:r>
        <w:rPr>
          <w:rtl/>
        </w:rPr>
        <w:t xml:space="preserve">לרשויות </w:t>
      </w:r>
      <w:bookmarkStart w:id="33719" w:name="_ETM_Q79_304240"/>
      <w:bookmarkEnd w:id="33719"/>
      <w:r>
        <w:rPr>
          <w:rtl/>
        </w:rPr>
        <w:t>המקומיות</w:t>
      </w:r>
      <w:r>
        <w:rPr>
          <w:rFonts w:hint="cs"/>
          <w:rtl/>
        </w:rPr>
        <w:t>,</w:t>
      </w:r>
      <w:r>
        <w:rPr>
          <w:rtl/>
        </w:rPr>
        <w:t xml:space="preserve"> </w:t>
      </w:r>
      <w:bookmarkStart w:id="33720" w:name="_ETM_Q79_305109"/>
      <w:bookmarkStart w:id="33721" w:name="_ETM_Q79_305350"/>
      <w:bookmarkEnd w:id="33720"/>
      <w:bookmarkEnd w:id="33721"/>
      <w:r>
        <w:rPr>
          <w:rFonts w:hint="cs"/>
          <w:rtl/>
        </w:rPr>
        <w:t>ל</w:t>
      </w:r>
      <w:r>
        <w:rPr>
          <w:rtl/>
        </w:rPr>
        <w:t xml:space="preserve">מינויים </w:t>
      </w:r>
      <w:bookmarkStart w:id="33722" w:name="_ETM_Q79_305679"/>
      <w:bookmarkEnd w:id="33722"/>
      <w:r>
        <w:rPr>
          <w:rtl/>
        </w:rPr>
        <w:t xml:space="preserve">מקצועיים </w:t>
      </w:r>
      <w:bookmarkStart w:id="33723" w:name="_ETM_Q79_306159"/>
      <w:bookmarkEnd w:id="33723"/>
      <w:r>
        <w:rPr>
          <w:rtl/>
        </w:rPr>
        <w:t xml:space="preserve">במשרדי </w:t>
      </w:r>
      <w:bookmarkStart w:id="33724" w:name="_ETM_Q79_306700"/>
      <w:bookmarkEnd w:id="33724"/>
      <w:r>
        <w:rPr>
          <w:rtl/>
        </w:rPr>
        <w:t>הממשלה</w:t>
      </w:r>
      <w:r>
        <w:rPr>
          <w:rFonts w:hint="cs"/>
          <w:rtl/>
        </w:rPr>
        <w:t>,</w:t>
      </w:r>
      <w:r>
        <w:rPr>
          <w:rtl/>
        </w:rPr>
        <w:t xml:space="preserve"> </w:t>
      </w:r>
      <w:bookmarkStart w:id="33725" w:name="_ETM_Q79_307630"/>
      <w:bookmarkEnd w:id="33725"/>
      <w:r>
        <w:rPr>
          <w:rtl/>
        </w:rPr>
        <w:t xml:space="preserve">ופוגע </w:t>
      </w:r>
      <w:bookmarkStart w:id="33726" w:name="_ETM_Q79_308230"/>
      <w:bookmarkEnd w:id="33726"/>
      <w:r>
        <w:rPr>
          <w:rtl/>
        </w:rPr>
        <w:t>בכלכלה</w:t>
      </w:r>
      <w:r>
        <w:rPr>
          <w:rFonts w:hint="cs"/>
          <w:rtl/>
        </w:rPr>
        <w:t>.</w:t>
      </w:r>
      <w:r>
        <w:rPr>
          <w:rtl/>
        </w:rPr>
        <w:t xml:space="preserve"> </w:t>
      </w:r>
      <w:bookmarkStart w:id="33727" w:name="_ETM_Q79_308799"/>
      <w:bookmarkEnd w:id="33727"/>
    </w:p>
    <w:p w:rsidR="009F75FA" w:rsidRDefault="009F75FA" w:rsidP="00D06307">
      <w:pPr>
        <w:rPr>
          <w:rtl/>
        </w:rPr>
      </w:pPr>
    </w:p>
    <w:p w:rsidR="009F75FA" w:rsidRDefault="009F75FA" w:rsidP="0036189B">
      <w:pPr>
        <w:rPr>
          <w:rtl/>
        </w:rPr>
      </w:pPr>
      <w:r>
        <w:rPr>
          <w:rtl/>
        </w:rPr>
        <w:t xml:space="preserve">ואני </w:t>
      </w:r>
      <w:bookmarkStart w:id="33728" w:name="_ETM_Q79_309040"/>
      <w:bookmarkEnd w:id="33728"/>
      <w:r>
        <w:rPr>
          <w:rtl/>
        </w:rPr>
        <w:t xml:space="preserve">שואלת </w:t>
      </w:r>
      <w:bookmarkStart w:id="33729" w:name="_ETM_Q79_309459"/>
      <w:bookmarkEnd w:id="33729"/>
      <w:r>
        <w:rPr>
          <w:rtl/>
        </w:rPr>
        <w:t>אתכם</w:t>
      </w:r>
      <w:r>
        <w:rPr>
          <w:rFonts w:hint="cs"/>
          <w:rtl/>
        </w:rPr>
        <w:t>:</w:t>
      </w:r>
      <w:r>
        <w:rPr>
          <w:rtl/>
        </w:rPr>
        <w:t xml:space="preserve"> </w:t>
      </w:r>
      <w:bookmarkStart w:id="33730" w:name="_ETM_Q79_310540"/>
      <w:bookmarkStart w:id="33731" w:name="_ETM_Q79_310930"/>
      <w:bookmarkStart w:id="33732" w:name="_ETM_Q79_311080"/>
      <w:bookmarkStart w:id="33733" w:name="_ETM_Q79_311320"/>
      <w:bookmarkStart w:id="33734" w:name="_ETM_Q79_311740"/>
      <w:bookmarkEnd w:id="33730"/>
      <w:bookmarkEnd w:id="33731"/>
      <w:bookmarkEnd w:id="33732"/>
      <w:bookmarkEnd w:id="33733"/>
      <w:bookmarkEnd w:id="33734"/>
      <w:r>
        <w:rPr>
          <w:rtl/>
        </w:rPr>
        <w:t xml:space="preserve">מה </w:t>
      </w:r>
      <w:bookmarkStart w:id="33735" w:name="_ETM_Q79_311919"/>
      <w:bookmarkEnd w:id="33735"/>
      <w:r>
        <w:rPr>
          <w:rtl/>
        </w:rPr>
        <w:t xml:space="preserve">זה </w:t>
      </w:r>
      <w:bookmarkStart w:id="33736" w:name="_ETM_Q79_312040"/>
      <w:bookmarkEnd w:id="33736"/>
      <w:r>
        <w:rPr>
          <w:rtl/>
        </w:rPr>
        <w:t xml:space="preserve">קשור </w:t>
      </w:r>
      <w:bookmarkStart w:id="33737" w:name="_ETM_Q79_312460"/>
      <w:bookmarkEnd w:id="33737"/>
      <w:r>
        <w:rPr>
          <w:rtl/>
        </w:rPr>
        <w:t xml:space="preserve">לממשלת </w:t>
      </w:r>
      <w:bookmarkStart w:id="33738" w:name="_ETM_Q79_313030"/>
      <w:bookmarkEnd w:id="33738"/>
      <w:r>
        <w:rPr>
          <w:rtl/>
        </w:rPr>
        <w:t xml:space="preserve">ימין </w:t>
      </w:r>
      <w:bookmarkStart w:id="33739" w:name="_ETM_Q79_313330"/>
      <w:bookmarkEnd w:id="33739"/>
      <w:r>
        <w:rPr>
          <w:rtl/>
        </w:rPr>
        <w:t>מלא</w:t>
      </w:r>
      <w:bookmarkStart w:id="33740" w:name="_ETM_Q79_313570"/>
      <w:bookmarkEnd w:id="33740"/>
      <w:r>
        <w:rPr>
          <w:rFonts w:hint="cs"/>
          <w:rtl/>
        </w:rPr>
        <w:t xml:space="preserve"> </w:t>
      </w:r>
      <w:proofErr w:type="spellStart"/>
      <w:r>
        <w:rPr>
          <w:rtl/>
        </w:rPr>
        <w:t>מלא</w:t>
      </w:r>
      <w:proofErr w:type="spellEnd"/>
      <w:r>
        <w:rPr>
          <w:rFonts w:hint="cs"/>
          <w:rtl/>
        </w:rPr>
        <w:t>?</w:t>
      </w:r>
      <w:r>
        <w:rPr>
          <w:rtl/>
        </w:rPr>
        <w:t xml:space="preserve"> </w:t>
      </w:r>
      <w:bookmarkStart w:id="33741" w:name="_ETM_Q79_314689"/>
      <w:bookmarkEnd w:id="33741"/>
      <w:r>
        <w:rPr>
          <w:rtl/>
        </w:rPr>
        <w:t xml:space="preserve">אל </w:t>
      </w:r>
      <w:bookmarkStart w:id="33742" w:name="_ETM_Q79_315049"/>
      <w:bookmarkEnd w:id="33742"/>
      <w:r>
        <w:rPr>
          <w:rtl/>
        </w:rPr>
        <w:t xml:space="preserve">תעשו </w:t>
      </w:r>
      <w:bookmarkStart w:id="33743" w:name="_ETM_Q79_315650"/>
      <w:bookmarkEnd w:id="33743"/>
      <w:r>
        <w:rPr>
          <w:rtl/>
        </w:rPr>
        <w:t xml:space="preserve">לעצמכם </w:t>
      </w:r>
      <w:bookmarkStart w:id="33744" w:name="_ETM_Q79_316310"/>
      <w:bookmarkEnd w:id="33744"/>
      <w:r>
        <w:rPr>
          <w:rtl/>
        </w:rPr>
        <w:t>הנחות</w:t>
      </w:r>
      <w:r>
        <w:rPr>
          <w:rFonts w:hint="cs"/>
          <w:rtl/>
        </w:rPr>
        <w:t>;</w:t>
      </w:r>
      <w:r>
        <w:rPr>
          <w:rtl/>
        </w:rPr>
        <w:t xml:space="preserve"> </w:t>
      </w:r>
      <w:bookmarkStart w:id="33745" w:name="_ETM_Q79_317510"/>
      <w:bookmarkEnd w:id="33745"/>
      <w:r>
        <w:rPr>
          <w:rtl/>
        </w:rPr>
        <w:t xml:space="preserve">אל </w:t>
      </w:r>
      <w:bookmarkStart w:id="33746" w:name="_ETM_Q79_317720"/>
      <w:bookmarkEnd w:id="33746"/>
      <w:r>
        <w:rPr>
          <w:rtl/>
        </w:rPr>
        <w:t xml:space="preserve">תסתכלו </w:t>
      </w:r>
      <w:bookmarkStart w:id="33747" w:name="_ETM_Q79_318319"/>
      <w:bookmarkEnd w:id="33747"/>
      <w:r>
        <w:rPr>
          <w:rtl/>
        </w:rPr>
        <w:t xml:space="preserve">על </w:t>
      </w:r>
      <w:bookmarkStart w:id="33748" w:name="_ETM_Q79_318440"/>
      <w:bookmarkEnd w:id="33748"/>
      <w:r>
        <w:rPr>
          <w:rtl/>
        </w:rPr>
        <w:t xml:space="preserve">מה </w:t>
      </w:r>
      <w:bookmarkStart w:id="33749" w:name="_ETM_Q79_318560"/>
      <w:bookmarkEnd w:id="33749"/>
      <w:r>
        <w:rPr>
          <w:rtl/>
        </w:rPr>
        <w:t xml:space="preserve">שקורה </w:t>
      </w:r>
      <w:bookmarkStart w:id="33750" w:name="_ETM_Q79_318980"/>
      <w:bookmarkEnd w:id="33750"/>
      <w:r>
        <w:rPr>
          <w:rtl/>
        </w:rPr>
        <w:t xml:space="preserve">בציבור </w:t>
      </w:r>
      <w:bookmarkStart w:id="33751" w:name="_ETM_Q79_319430"/>
      <w:bookmarkEnd w:id="33751"/>
      <w:r>
        <w:rPr>
          <w:rtl/>
        </w:rPr>
        <w:t xml:space="preserve">ותגידו </w:t>
      </w:r>
      <w:bookmarkStart w:id="33752" w:name="_ETM_Q79_319940"/>
      <w:bookmarkEnd w:id="33752"/>
      <w:r>
        <w:rPr>
          <w:rtl/>
        </w:rPr>
        <w:t>לעצמכם</w:t>
      </w:r>
      <w:r>
        <w:rPr>
          <w:rFonts w:hint="cs"/>
          <w:rtl/>
        </w:rPr>
        <w:t>:</w:t>
      </w:r>
      <w:r>
        <w:rPr>
          <w:rtl/>
        </w:rPr>
        <w:t xml:space="preserve"> </w:t>
      </w:r>
      <w:bookmarkStart w:id="33753" w:name="_ETM_Q79_321100"/>
      <w:bookmarkEnd w:id="33753"/>
      <w:r>
        <w:rPr>
          <w:rtl/>
        </w:rPr>
        <w:t xml:space="preserve">זה </w:t>
      </w:r>
      <w:bookmarkStart w:id="33754" w:name="_ETM_Q79_321310"/>
      <w:bookmarkEnd w:id="33754"/>
      <w:r>
        <w:rPr>
          <w:rtl/>
        </w:rPr>
        <w:t xml:space="preserve">בגלל </w:t>
      </w:r>
      <w:bookmarkStart w:id="33755" w:name="_ETM_Q79_321730"/>
      <w:bookmarkEnd w:id="33755"/>
      <w:r>
        <w:rPr>
          <w:rtl/>
        </w:rPr>
        <w:t xml:space="preserve">שאנחנו </w:t>
      </w:r>
      <w:bookmarkStart w:id="33756" w:name="_ETM_Q79_322230"/>
      <w:bookmarkEnd w:id="33756"/>
      <w:r>
        <w:rPr>
          <w:rtl/>
        </w:rPr>
        <w:t xml:space="preserve">ממשלת </w:t>
      </w:r>
      <w:bookmarkStart w:id="33757" w:name="_ETM_Q79_322770"/>
      <w:bookmarkEnd w:id="33757"/>
      <w:r>
        <w:rPr>
          <w:rtl/>
        </w:rPr>
        <w:t>ימין</w:t>
      </w:r>
      <w:r>
        <w:rPr>
          <w:rFonts w:hint="cs"/>
          <w:rtl/>
        </w:rPr>
        <w:t>.</w:t>
      </w:r>
      <w:r>
        <w:rPr>
          <w:rtl/>
        </w:rPr>
        <w:t xml:space="preserve"> </w:t>
      </w:r>
      <w:bookmarkStart w:id="33758" w:name="_ETM_Q79_323700"/>
      <w:bookmarkEnd w:id="33758"/>
      <w:r>
        <w:rPr>
          <w:rtl/>
        </w:rPr>
        <w:t xml:space="preserve">מי </w:t>
      </w:r>
      <w:bookmarkStart w:id="33759" w:name="_ETM_Q79_323940"/>
      <w:bookmarkEnd w:id="33759"/>
      <w:r>
        <w:rPr>
          <w:rtl/>
        </w:rPr>
        <w:t xml:space="preserve">שאומר </w:t>
      </w:r>
      <w:bookmarkStart w:id="33760" w:name="_ETM_Q79_324629"/>
      <w:bookmarkEnd w:id="33760"/>
      <w:r>
        <w:rPr>
          <w:rtl/>
        </w:rPr>
        <w:t xml:space="preserve">את </w:t>
      </w:r>
      <w:bookmarkStart w:id="33761" w:name="_ETM_Q79_324750"/>
      <w:bookmarkEnd w:id="33761"/>
      <w:r>
        <w:rPr>
          <w:rtl/>
        </w:rPr>
        <w:t xml:space="preserve">זה </w:t>
      </w:r>
      <w:bookmarkStart w:id="33762" w:name="_ETM_Q79_324989"/>
      <w:bookmarkEnd w:id="33762"/>
      <w:r>
        <w:rPr>
          <w:rtl/>
        </w:rPr>
        <w:t xml:space="preserve">לעצמו </w:t>
      </w:r>
      <w:bookmarkStart w:id="33763" w:name="_ETM_Q79_325680"/>
      <w:bookmarkEnd w:id="33763"/>
      <w:r>
        <w:rPr>
          <w:rtl/>
        </w:rPr>
        <w:t xml:space="preserve">הוא </w:t>
      </w:r>
      <w:bookmarkStart w:id="33764" w:name="_ETM_Q79_325800"/>
      <w:bookmarkEnd w:id="33764"/>
      <w:r>
        <w:rPr>
          <w:rtl/>
        </w:rPr>
        <w:t xml:space="preserve">לא </w:t>
      </w:r>
      <w:bookmarkStart w:id="33765" w:name="_ETM_Q79_325950"/>
      <w:bookmarkEnd w:id="33765"/>
      <w:r>
        <w:rPr>
          <w:rtl/>
        </w:rPr>
        <w:t>מנהיג</w:t>
      </w:r>
      <w:r w:rsidR="0036189B">
        <w:rPr>
          <w:rFonts w:hint="cs"/>
          <w:rtl/>
        </w:rPr>
        <w:t>,</w:t>
      </w:r>
      <w:r>
        <w:rPr>
          <w:rtl/>
        </w:rPr>
        <w:t xml:space="preserve"> </w:t>
      </w:r>
      <w:bookmarkStart w:id="33766" w:name="_ETM_Q79_326400"/>
      <w:bookmarkEnd w:id="33766"/>
      <w:r>
        <w:rPr>
          <w:rtl/>
        </w:rPr>
        <w:t xml:space="preserve">וזאת </w:t>
      </w:r>
      <w:bookmarkStart w:id="33767" w:name="_ETM_Q79_326730"/>
      <w:bookmarkEnd w:id="33767"/>
      <w:r>
        <w:rPr>
          <w:rtl/>
        </w:rPr>
        <w:t xml:space="preserve">לא </w:t>
      </w:r>
      <w:bookmarkStart w:id="33768" w:name="_ETM_Q79_326819"/>
      <w:bookmarkEnd w:id="33768"/>
      <w:r>
        <w:rPr>
          <w:rtl/>
        </w:rPr>
        <w:t>ממשלה</w:t>
      </w:r>
      <w:r>
        <w:rPr>
          <w:rFonts w:hint="cs"/>
          <w:rtl/>
        </w:rPr>
        <w:t>.</w:t>
      </w:r>
      <w:r>
        <w:rPr>
          <w:rtl/>
        </w:rPr>
        <w:t xml:space="preserve"> </w:t>
      </w:r>
      <w:bookmarkStart w:id="33769" w:name="_ETM_Q79_328190"/>
      <w:bookmarkEnd w:id="33769"/>
      <w:r>
        <w:rPr>
          <w:rtl/>
        </w:rPr>
        <w:t xml:space="preserve">ואני </w:t>
      </w:r>
      <w:bookmarkStart w:id="33770" w:name="_ETM_Q79_328489"/>
      <w:bookmarkEnd w:id="33770"/>
      <w:r>
        <w:rPr>
          <w:rtl/>
        </w:rPr>
        <w:t xml:space="preserve">אגיד </w:t>
      </w:r>
      <w:bookmarkStart w:id="33771" w:name="_ETM_Q79_328760"/>
      <w:bookmarkStart w:id="33772" w:name="_ETM_Q79_328800"/>
      <w:bookmarkEnd w:id="33771"/>
      <w:bookmarkEnd w:id="33772"/>
      <w:r>
        <w:rPr>
          <w:rtl/>
        </w:rPr>
        <w:t xml:space="preserve">את </w:t>
      </w:r>
      <w:bookmarkStart w:id="33773" w:name="_ETM_Q79_328889"/>
      <w:bookmarkEnd w:id="33773"/>
      <w:r>
        <w:rPr>
          <w:rtl/>
        </w:rPr>
        <w:t xml:space="preserve">מה </w:t>
      </w:r>
      <w:bookmarkStart w:id="33774" w:name="_ETM_Q79_329010"/>
      <w:bookmarkEnd w:id="33774"/>
      <w:r>
        <w:rPr>
          <w:rtl/>
        </w:rPr>
        <w:t xml:space="preserve">שאני </w:t>
      </w:r>
      <w:bookmarkStart w:id="33775" w:name="_ETM_Q79_329310"/>
      <w:bookmarkEnd w:id="33775"/>
      <w:r>
        <w:rPr>
          <w:rtl/>
        </w:rPr>
        <w:t xml:space="preserve">אמרתי </w:t>
      </w:r>
      <w:bookmarkStart w:id="33776" w:name="_ETM_Q79_329760"/>
      <w:bookmarkEnd w:id="33776"/>
      <w:r>
        <w:rPr>
          <w:rtl/>
        </w:rPr>
        <w:t xml:space="preserve">פה </w:t>
      </w:r>
      <w:bookmarkStart w:id="33777" w:name="_ETM_Q79_329940"/>
      <w:bookmarkEnd w:id="33777"/>
      <w:r>
        <w:rPr>
          <w:rtl/>
        </w:rPr>
        <w:t xml:space="preserve">לפני </w:t>
      </w:r>
      <w:bookmarkStart w:id="33778" w:name="_ETM_Q79_330270"/>
      <w:bookmarkEnd w:id="33778"/>
      <w:r>
        <w:rPr>
          <w:rtl/>
        </w:rPr>
        <w:t xml:space="preserve">שעליתי </w:t>
      </w:r>
      <w:bookmarkStart w:id="33779" w:name="_ETM_Q79_330750"/>
      <w:bookmarkEnd w:id="33779"/>
      <w:r>
        <w:rPr>
          <w:rtl/>
        </w:rPr>
        <w:t xml:space="preserve">על </w:t>
      </w:r>
      <w:bookmarkStart w:id="33780" w:name="_ETM_Q79_330870"/>
      <w:bookmarkEnd w:id="33780"/>
      <w:r>
        <w:rPr>
          <w:rtl/>
        </w:rPr>
        <w:t>הפודיום</w:t>
      </w:r>
      <w:r>
        <w:rPr>
          <w:rFonts w:hint="cs"/>
          <w:rtl/>
        </w:rPr>
        <w:t>,</w:t>
      </w:r>
      <w:r>
        <w:rPr>
          <w:rtl/>
        </w:rPr>
        <w:t xml:space="preserve"> </w:t>
      </w:r>
      <w:bookmarkStart w:id="33781" w:name="_ETM_Q79_331290"/>
      <w:bookmarkEnd w:id="33781"/>
      <w:r>
        <w:rPr>
          <w:rtl/>
        </w:rPr>
        <w:t xml:space="preserve">אדוני </w:t>
      </w:r>
      <w:bookmarkStart w:id="33782" w:name="_ETM_Q79_331620"/>
      <w:bookmarkEnd w:id="33782"/>
      <w:r>
        <w:rPr>
          <w:rtl/>
        </w:rPr>
        <w:t>היושב-ראש</w:t>
      </w:r>
      <w:r>
        <w:rPr>
          <w:rFonts w:hint="cs"/>
          <w:rtl/>
        </w:rPr>
        <w:t>:</w:t>
      </w:r>
      <w:r>
        <w:rPr>
          <w:rtl/>
        </w:rPr>
        <w:t xml:space="preserve"> </w:t>
      </w:r>
      <w:bookmarkStart w:id="33783" w:name="_ETM_Q79_332970"/>
      <w:bookmarkEnd w:id="33783"/>
      <w:r>
        <w:rPr>
          <w:rtl/>
        </w:rPr>
        <w:t xml:space="preserve">בסוף </w:t>
      </w:r>
      <w:bookmarkStart w:id="33784" w:name="_ETM_Q79_334340"/>
      <w:bookmarkEnd w:id="33784"/>
      <w:r>
        <w:rPr>
          <w:rtl/>
        </w:rPr>
        <w:t xml:space="preserve">הממשלה </w:t>
      </w:r>
      <w:bookmarkStart w:id="33785" w:name="_ETM_Q79_335299"/>
      <w:bookmarkStart w:id="33786" w:name="_ETM_Q79_359012"/>
      <w:bookmarkEnd w:id="33785"/>
      <w:bookmarkEnd w:id="33786"/>
      <w:r>
        <w:rPr>
          <w:rtl/>
        </w:rPr>
        <w:t xml:space="preserve">נושאת </w:t>
      </w:r>
      <w:bookmarkStart w:id="33787" w:name="_ETM_Q79_335900"/>
      <w:bookmarkEnd w:id="33787"/>
      <w:r>
        <w:rPr>
          <w:rtl/>
        </w:rPr>
        <w:t xml:space="preserve">באחריות </w:t>
      </w:r>
      <w:bookmarkStart w:id="33788" w:name="_ETM_Q79_337010"/>
      <w:bookmarkEnd w:id="33788"/>
      <w:r>
        <w:rPr>
          <w:rFonts w:hint="cs"/>
          <w:rtl/>
        </w:rPr>
        <w:t>גם ל</w:t>
      </w:r>
      <w:r>
        <w:rPr>
          <w:rtl/>
        </w:rPr>
        <w:t xml:space="preserve">מצב </w:t>
      </w:r>
      <w:bookmarkStart w:id="33789" w:name="_ETM_Q79_337490"/>
      <w:bookmarkEnd w:id="33789"/>
      <w:r>
        <w:rPr>
          <w:rtl/>
        </w:rPr>
        <w:t>החברתי</w:t>
      </w:r>
      <w:bookmarkStart w:id="33790" w:name="_ETM_Q79_338389"/>
      <w:bookmarkEnd w:id="33790"/>
      <w:r>
        <w:rPr>
          <w:rFonts w:hint="cs"/>
          <w:rtl/>
        </w:rPr>
        <w:t>.</w:t>
      </w:r>
      <w:r>
        <w:rPr>
          <w:rtl/>
        </w:rPr>
        <w:t xml:space="preserve"> </w:t>
      </w:r>
      <w:bookmarkStart w:id="33791" w:name="_ETM_Q79_339639"/>
      <w:bookmarkEnd w:id="33791"/>
      <w:r>
        <w:rPr>
          <w:rtl/>
        </w:rPr>
        <w:t xml:space="preserve">ממשלה </w:t>
      </w:r>
      <w:bookmarkStart w:id="33792" w:name="_ETM_Q79_340360"/>
      <w:bookmarkEnd w:id="33792"/>
      <w:r>
        <w:rPr>
          <w:rtl/>
        </w:rPr>
        <w:t>כזאת</w:t>
      </w:r>
      <w:r>
        <w:rPr>
          <w:rFonts w:hint="cs"/>
          <w:rtl/>
        </w:rPr>
        <w:t>,</w:t>
      </w:r>
      <w:r>
        <w:rPr>
          <w:rtl/>
        </w:rPr>
        <w:t xml:space="preserve"> </w:t>
      </w:r>
      <w:bookmarkStart w:id="33793" w:name="_ETM_Q79_340900"/>
      <w:bookmarkEnd w:id="33793"/>
      <w:r>
        <w:rPr>
          <w:rtl/>
        </w:rPr>
        <w:t xml:space="preserve">שנמצאת </w:t>
      </w:r>
      <w:bookmarkStart w:id="33794" w:name="_ETM_Q79_341440"/>
      <w:bookmarkEnd w:id="33794"/>
      <w:r>
        <w:rPr>
          <w:rtl/>
        </w:rPr>
        <w:t xml:space="preserve">בשלטון </w:t>
      </w:r>
      <w:bookmarkStart w:id="33795" w:name="_ETM_Q79_342520"/>
      <w:bookmarkEnd w:id="33795"/>
      <w:r>
        <w:rPr>
          <w:rtl/>
        </w:rPr>
        <w:t xml:space="preserve">כבר </w:t>
      </w:r>
      <w:bookmarkStart w:id="33796" w:name="_ETM_Q79_342730"/>
      <w:bookmarkEnd w:id="33796"/>
      <w:r>
        <w:rPr>
          <w:rFonts w:hint="cs"/>
          <w:rtl/>
        </w:rPr>
        <w:t>שבעה חודשים, עוד מעט שמונה</w:t>
      </w:r>
      <w:r>
        <w:rPr>
          <w:rtl/>
        </w:rPr>
        <w:t xml:space="preserve"> </w:t>
      </w:r>
      <w:bookmarkStart w:id="33797" w:name="_ETM_Q79_343919"/>
      <w:bookmarkEnd w:id="33797"/>
      <w:r>
        <w:rPr>
          <w:rtl/>
        </w:rPr>
        <w:t>חודשים</w:t>
      </w:r>
      <w:bookmarkStart w:id="33798" w:name="_ETM_Q79_339491"/>
      <w:bookmarkEnd w:id="33798"/>
      <w:r>
        <w:rPr>
          <w:rtl/>
        </w:rPr>
        <w:t xml:space="preserve"> </w:t>
      </w:r>
      <w:bookmarkStart w:id="33799" w:name="_ETM_Q79_344460"/>
      <w:bookmarkEnd w:id="33799"/>
      <w:r>
        <w:rPr>
          <w:rFonts w:hint="cs"/>
          <w:rtl/>
        </w:rPr>
        <w:t xml:space="preserve">– </w:t>
      </w:r>
      <w:r>
        <w:rPr>
          <w:rtl/>
        </w:rPr>
        <w:t xml:space="preserve">אולי </w:t>
      </w:r>
      <w:bookmarkStart w:id="33800" w:name="_ETM_Q79_344700"/>
      <w:bookmarkEnd w:id="33800"/>
      <w:r>
        <w:rPr>
          <w:rtl/>
        </w:rPr>
        <w:t xml:space="preserve">גם </w:t>
      </w:r>
      <w:bookmarkStart w:id="33801" w:name="_ETM_Q79_344850"/>
      <w:bookmarkEnd w:id="33801"/>
      <w:r>
        <w:rPr>
          <w:rFonts w:hint="cs"/>
          <w:rtl/>
        </w:rPr>
        <w:t>נ</w:t>
      </w:r>
      <w:r>
        <w:rPr>
          <w:rtl/>
        </w:rPr>
        <w:t>חבר</w:t>
      </w:r>
      <w:r>
        <w:rPr>
          <w:rFonts w:hint="cs"/>
          <w:rtl/>
        </w:rPr>
        <w:t xml:space="preserve"> א</w:t>
      </w:r>
      <w:r>
        <w:rPr>
          <w:rtl/>
        </w:rPr>
        <w:t xml:space="preserve">ת </w:t>
      </w:r>
      <w:bookmarkStart w:id="33802" w:name="_ETM_Q79_345330"/>
      <w:bookmarkEnd w:id="33802"/>
      <w:r>
        <w:rPr>
          <w:rtl/>
        </w:rPr>
        <w:t xml:space="preserve">שלושת </w:t>
      </w:r>
      <w:bookmarkStart w:id="33803" w:name="_ETM_Q79_345690"/>
      <w:bookmarkEnd w:id="33803"/>
      <w:r>
        <w:rPr>
          <w:rtl/>
        </w:rPr>
        <w:t xml:space="preserve">החודשים </w:t>
      </w:r>
      <w:bookmarkStart w:id="33804" w:name="_ETM_Q79_346550"/>
      <w:bookmarkEnd w:id="33804"/>
      <w:r>
        <w:rPr>
          <w:rtl/>
        </w:rPr>
        <w:t xml:space="preserve">שבהם </w:t>
      </w:r>
      <w:bookmarkStart w:id="33805" w:name="_ETM_Q79_347000"/>
      <w:bookmarkEnd w:id="33805"/>
      <w:r>
        <w:rPr>
          <w:rtl/>
        </w:rPr>
        <w:t xml:space="preserve">הם </w:t>
      </w:r>
      <w:bookmarkStart w:id="33806" w:name="_ETM_Q79_347120"/>
      <w:bookmarkEnd w:id="33806"/>
      <w:r>
        <w:rPr>
          <w:rFonts w:hint="cs"/>
          <w:rtl/>
        </w:rPr>
        <w:t>ניהלו משא ו</w:t>
      </w:r>
      <w:bookmarkStart w:id="33807" w:name="_ETM_Q79_347760"/>
      <w:bookmarkStart w:id="33808" w:name="_ETM_Q79_346071"/>
      <w:bookmarkEnd w:id="33807"/>
      <w:bookmarkEnd w:id="33808"/>
      <w:r>
        <w:rPr>
          <w:rtl/>
        </w:rPr>
        <w:t xml:space="preserve">מתן </w:t>
      </w:r>
      <w:bookmarkStart w:id="33809" w:name="_ETM_Q79_348150"/>
      <w:bookmarkEnd w:id="33809"/>
      <w:r>
        <w:rPr>
          <w:rtl/>
        </w:rPr>
        <w:t xml:space="preserve">על </w:t>
      </w:r>
      <w:bookmarkStart w:id="33810" w:name="_ETM_Q79_348269"/>
      <w:bookmarkEnd w:id="33810"/>
      <w:r>
        <w:rPr>
          <w:rtl/>
        </w:rPr>
        <w:t xml:space="preserve">פירוק </w:t>
      </w:r>
      <w:bookmarkStart w:id="33811" w:name="_ETM_Q79_348720"/>
      <w:bookmarkEnd w:id="33811"/>
      <w:r>
        <w:rPr>
          <w:rtl/>
        </w:rPr>
        <w:t xml:space="preserve">המשרדים </w:t>
      </w:r>
      <w:bookmarkStart w:id="33812" w:name="_ETM_Q79_349599"/>
      <w:bookmarkEnd w:id="33812"/>
      <w:r>
        <w:rPr>
          <w:rFonts w:hint="cs"/>
          <w:rtl/>
        </w:rPr>
        <w:t>במדינ</w:t>
      </w:r>
      <w:bookmarkStart w:id="33813" w:name="_ETM_Q79_350560"/>
      <w:bookmarkEnd w:id="33813"/>
      <w:r>
        <w:rPr>
          <w:rFonts w:hint="cs"/>
          <w:rtl/>
        </w:rPr>
        <w:t xml:space="preserve">ה. </w:t>
      </w:r>
      <w:bookmarkStart w:id="33814" w:name="_ETM_Q79_361758"/>
      <w:bookmarkStart w:id="33815" w:name="_ETM_Q79_361881"/>
      <w:bookmarkStart w:id="33816" w:name="_ETM_Q79_362038"/>
      <w:bookmarkStart w:id="33817" w:name="_ETM_Q79_362100"/>
      <w:bookmarkEnd w:id="33814"/>
      <w:bookmarkEnd w:id="33815"/>
      <w:bookmarkEnd w:id="33816"/>
      <w:bookmarkEnd w:id="33817"/>
      <w:r>
        <w:rPr>
          <w:rFonts w:hint="cs"/>
          <w:rtl/>
        </w:rPr>
        <w:t>כואב</w:t>
      </w:r>
      <w:r>
        <w:rPr>
          <w:rtl/>
        </w:rPr>
        <w:t xml:space="preserve"> </w:t>
      </w:r>
      <w:bookmarkStart w:id="33818" w:name="_ETM_Q79_351040"/>
      <w:bookmarkEnd w:id="33818"/>
      <w:r>
        <w:rPr>
          <w:rtl/>
        </w:rPr>
        <w:t>הלב</w:t>
      </w:r>
      <w:r>
        <w:rPr>
          <w:rFonts w:hint="cs"/>
          <w:rtl/>
        </w:rPr>
        <w:t>.</w:t>
      </w:r>
      <w:r>
        <w:rPr>
          <w:rtl/>
        </w:rPr>
        <w:t xml:space="preserve"> </w:t>
      </w:r>
      <w:bookmarkStart w:id="33819" w:name="_ETM_Q79_351939"/>
      <w:bookmarkEnd w:id="33819"/>
      <w:r>
        <w:rPr>
          <w:rtl/>
        </w:rPr>
        <w:t xml:space="preserve">לא </w:t>
      </w:r>
      <w:bookmarkStart w:id="33820" w:name="_ETM_Q79_352239"/>
      <w:bookmarkEnd w:id="33820"/>
      <w:r>
        <w:rPr>
          <w:rtl/>
        </w:rPr>
        <w:t>אכפת</w:t>
      </w:r>
      <w:r w:rsidR="0036189B">
        <w:rPr>
          <w:rFonts w:hint="cs"/>
          <w:rtl/>
        </w:rPr>
        <w:t xml:space="preserve">, </w:t>
      </w:r>
      <w:bookmarkStart w:id="33821" w:name="_ETM_Q79_353019"/>
      <w:bookmarkStart w:id="33822" w:name="_ETM_Q79_353529"/>
      <w:bookmarkEnd w:id="33821"/>
      <w:bookmarkEnd w:id="33822"/>
      <w:r>
        <w:rPr>
          <w:rtl/>
        </w:rPr>
        <w:t xml:space="preserve">לא </w:t>
      </w:r>
      <w:bookmarkStart w:id="33823" w:name="_ETM_Q79_353739"/>
      <w:bookmarkEnd w:id="33823"/>
      <w:r>
        <w:rPr>
          <w:rtl/>
        </w:rPr>
        <w:t xml:space="preserve">קשה </w:t>
      </w:r>
      <w:bookmarkStart w:id="33824" w:name="_ETM_Q79_354099"/>
      <w:bookmarkEnd w:id="33824"/>
      <w:r>
        <w:rPr>
          <w:rtl/>
        </w:rPr>
        <w:t xml:space="preserve">לכם </w:t>
      </w:r>
      <w:bookmarkStart w:id="33825" w:name="_ETM_Q79_354430"/>
      <w:bookmarkEnd w:id="33825"/>
      <w:r>
        <w:rPr>
          <w:rtl/>
        </w:rPr>
        <w:t xml:space="preserve">לראות </w:t>
      </w:r>
      <w:bookmarkStart w:id="33826" w:name="_ETM_Q79_354819"/>
      <w:bookmarkEnd w:id="33826"/>
      <w:r>
        <w:rPr>
          <w:rtl/>
        </w:rPr>
        <w:t xml:space="preserve">את </w:t>
      </w:r>
      <w:bookmarkStart w:id="33827" w:name="_ETM_Q79_354939"/>
      <w:bookmarkEnd w:id="33827"/>
      <w:r>
        <w:rPr>
          <w:rtl/>
        </w:rPr>
        <w:t xml:space="preserve">הציבור </w:t>
      </w:r>
      <w:bookmarkStart w:id="33828" w:name="_ETM_Q79_355940"/>
      <w:bookmarkEnd w:id="33828"/>
      <w:r>
        <w:rPr>
          <w:rtl/>
        </w:rPr>
        <w:t>מתפרק</w:t>
      </w:r>
      <w:r>
        <w:rPr>
          <w:rFonts w:hint="cs"/>
          <w:rtl/>
        </w:rPr>
        <w:t xml:space="preserve"> </w:t>
      </w:r>
      <w:r>
        <w:rPr>
          <w:rFonts w:hint="eastAsia"/>
          <w:rtl/>
        </w:rPr>
        <w:t xml:space="preserve">– </w:t>
      </w:r>
      <w:r>
        <w:rPr>
          <w:rFonts w:hint="cs"/>
          <w:rtl/>
        </w:rPr>
        <w:t>מתפרק</w:t>
      </w:r>
      <w:bookmarkStart w:id="33829" w:name="_ETM_Q79_356240"/>
      <w:bookmarkEnd w:id="33829"/>
      <w:r>
        <w:rPr>
          <w:rtl/>
        </w:rPr>
        <w:t xml:space="preserve"> </w:t>
      </w:r>
      <w:bookmarkStart w:id="33830" w:name="_ETM_Q79_357320"/>
      <w:bookmarkStart w:id="33831" w:name="_ETM_Q79_357919"/>
      <w:bookmarkEnd w:id="33830"/>
      <w:bookmarkEnd w:id="33831"/>
      <w:r>
        <w:rPr>
          <w:rtl/>
        </w:rPr>
        <w:t>לסקטורים</w:t>
      </w:r>
      <w:r>
        <w:rPr>
          <w:rFonts w:hint="cs"/>
          <w:rtl/>
        </w:rPr>
        <w:t>,</w:t>
      </w:r>
      <w:r>
        <w:rPr>
          <w:rtl/>
        </w:rPr>
        <w:t xml:space="preserve"> </w:t>
      </w:r>
      <w:bookmarkStart w:id="33832" w:name="_ETM_Q79_359030"/>
      <w:bookmarkEnd w:id="33832"/>
      <w:r>
        <w:rPr>
          <w:rtl/>
        </w:rPr>
        <w:t xml:space="preserve">מתפרק </w:t>
      </w:r>
      <w:bookmarkStart w:id="33833" w:name="_ETM_Q79_359660"/>
      <w:bookmarkEnd w:id="33833"/>
      <w:r>
        <w:rPr>
          <w:rtl/>
        </w:rPr>
        <w:t>וכועס</w:t>
      </w:r>
      <w:r>
        <w:rPr>
          <w:rFonts w:hint="cs"/>
          <w:rtl/>
        </w:rPr>
        <w:t>.</w:t>
      </w:r>
      <w:r>
        <w:rPr>
          <w:rtl/>
        </w:rPr>
        <w:t xml:space="preserve"> </w:t>
      </w:r>
      <w:bookmarkStart w:id="33834" w:name="_ETM_Q79_360680"/>
      <w:bookmarkEnd w:id="33834"/>
      <w:r>
        <w:rPr>
          <w:rtl/>
        </w:rPr>
        <w:t xml:space="preserve">מה </w:t>
      </w:r>
      <w:bookmarkStart w:id="33835" w:name="_ETM_Q79_360860"/>
      <w:bookmarkEnd w:id="33835"/>
      <w:r>
        <w:rPr>
          <w:rtl/>
        </w:rPr>
        <w:t xml:space="preserve">שאנחנו </w:t>
      </w:r>
      <w:bookmarkStart w:id="33836" w:name="_ETM_Q79_361400"/>
      <w:bookmarkEnd w:id="33836"/>
      <w:r>
        <w:rPr>
          <w:rtl/>
        </w:rPr>
        <w:t xml:space="preserve">רואים </w:t>
      </w:r>
      <w:bookmarkStart w:id="33837" w:name="_ETM_Q79_361669"/>
      <w:bookmarkEnd w:id="33837"/>
      <w:r>
        <w:rPr>
          <w:rtl/>
        </w:rPr>
        <w:t xml:space="preserve">היום </w:t>
      </w:r>
      <w:bookmarkStart w:id="33838" w:name="_ETM_Q79_361970"/>
      <w:bookmarkEnd w:id="33838"/>
      <w:r>
        <w:rPr>
          <w:rtl/>
        </w:rPr>
        <w:t xml:space="preserve">זה </w:t>
      </w:r>
      <w:bookmarkStart w:id="33839" w:name="_ETM_Q79_362180"/>
      <w:bookmarkEnd w:id="33839"/>
      <w:r>
        <w:rPr>
          <w:rtl/>
        </w:rPr>
        <w:t xml:space="preserve">כעס </w:t>
      </w:r>
      <w:bookmarkStart w:id="33840" w:name="_ETM_Q79_363200"/>
      <w:bookmarkEnd w:id="33840"/>
      <w:r>
        <w:rPr>
          <w:rtl/>
        </w:rPr>
        <w:t>מתפרץ</w:t>
      </w:r>
      <w:r>
        <w:rPr>
          <w:rFonts w:hint="cs"/>
          <w:rtl/>
        </w:rPr>
        <w:t>.</w:t>
      </w:r>
      <w:r>
        <w:rPr>
          <w:rtl/>
        </w:rPr>
        <w:t xml:space="preserve"> </w:t>
      </w:r>
      <w:bookmarkStart w:id="33841" w:name="_ETM_Q79_364709"/>
      <w:bookmarkEnd w:id="33841"/>
    </w:p>
    <w:p w:rsidR="009F75FA" w:rsidRDefault="009F75FA" w:rsidP="00D06307">
      <w:pPr>
        <w:rPr>
          <w:rtl/>
        </w:rPr>
      </w:pPr>
    </w:p>
    <w:p w:rsidR="009F75FA" w:rsidRDefault="009F75FA" w:rsidP="00D06307">
      <w:pPr>
        <w:rPr>
          <w:rtl/>
        </w:rPr>
      </w:pPr>
      <w:bookmarkStart w:id="33842" w:name="_ETM_Q79_363270"/>
      <w:bookmarkEnd w:id="33842"/>
      <w:r>
        <w:rPr>
          <w:rtl/>
        </w:rPr>
        <w:t xml:space="preserve">אל </w:t>
      </w:r>
      <w:bookmarkStart w:id="33843" w:name="_ETM_Q79_365040"/>
      <w:bookmarkEnd w:id="33843"/>
      <w:r>
        <w:rPr>
          <w:rtl/>
        </w:rPr>
        <w:t xml:space="preserve">תספרו </w:t>
      </w:r>
      <w:bookmarkStart w:id="33844" w:name="_ETM_Q79_365489"/>
      <w:bookmarkEnd w:id="33844"/>
      <w:r>
        <w:rPr>
          <w:rtl/>
        </w:rPr>
        <w:t xml:space="preserve">לי </w:t>
      </w:r>
      <w:bookmarkStart w:id="33845" w:name="_ETM_Q79_365609"/>
      <w:bookmarkEnd w:id="33845"/>
      <w:r>
        <w:rPr>
          <w:rtl/>
        </w:rPr>
        <w:t xml:space="preserve">עוד </w:t>
      </w:r>
      <w:bookmarkStart w:id="33846" w:name="_ETM_Q79_365790"/>
      <w:bookmarkEnd w:id="33846"/>
      <w:r>
        <w:rPr>
          <w:rtl/>
        </w:rPr>
        <w:t>סיפור</w:t>
      </w:r>
      <w:r>
        <w:rPr>
          <w:rFonts w:hint="cs"/>
          <w:rtl/>
        </w:rPr>
        <w:t xml:space="preserve"> </w:t>
      </w:r>
      <w:r>
        <w:rPr>
          <w:rFonts w:hint="eastAsia"/>
          <w:rtl/>
        </w:rPr>
        <w:t xml:space="preserve">– </w:t>
      </w:r>
      <w:bookmarkStart w:id="33847" w:name="_ETM_Q79_371663"/>
      <w:bookmarkEnd w:id="33847"/>
      <w:r>
        <w:rPr>
          <w:rFonts w:hint="cs"/>
          <w:rtl/>
        </w:rPr>
        <w:t>אל</w:t>
      </w:r>
      <w:r>
        <w:rPr>
          <w:rtl/>
        </w:rPr>
        <w:t xml:space="preserve"> </w:t>
      </w:r>
      <w:bookmarkStart w:id="33848" w:name="_ETM_Q79_366930"/>
      <w:bookmarkStart w:id="33849" w:name="_ETM_Q79_367230"/>
      <w:bookmarkEnd w:id="33848"/>
      <w:bookmarkEnd w:id="33849"/>
      <w:r>
        <w:rPr>
          <w:rFonts w:hint="cs"/>
          <w:rtl/>
        </w:rPr>
        <w:t>ת</w:t>
      </w:r>
      <w:r>
        <w:rPr>
          <w:rtl/>
        </w:rPr>
        <w:t xml:space="preserve">ספרו </w:t>
      </w:r>
      <w:bookmarkStart w:id="33850" w:name="_ETM_Q79_367650"/>
      <w:bookmarkEnd w:id="33850"/>
      <w:r>
        <w:rPr>
          <w:rtl/>
        </w:rPr>
        <w:t xml:space="preserve">לי </w:t>
      </w:r>
      <w:bookmarkStart w:id="33851" w:name="_ETM_Q79_367769"/>
      <w:bookmarkEnd w:id="33851"/>
      <w:r>
        <w:rPr>
          <w:rtl/>
        </w:rPr>
        <w:t xml:space="preserve">שיש </w:t>
      </w:r>
      <w:bookmarkStart w:id="33852" w:name="_ETM_Q79_368129"/>
      <w:bookmarkEnd w:id="33852"/>
      <w:r>
        <w:rPr>
          <w:rtl/>
        </w:rPr>
        <w:t xml:space="preserve">לכם </w:t>
      </w:r>
      <w:bookmarkStart w:id="33853" w:name="_ETM_Q79_368430"/>
      <w:bookmarkEnd w:id="33853"/>
      <w:r>
        <w:rPr>
          <w:rtl/>
        </w:rPr>
        <w:t xml:space="preserve">64 </w:t>
      </w:r>
      <w:bookmarkStart w:id="33854" w:name="_ETM_Q79_369449"/>
      <w:bookmarkEnd w:id="33854"/>
      <w:r>
        <w:rPr>
          <w:rtl/>
        </w:rPr>
        <w:t>מנדטים</w:t>
      </w:r>
      <w:r>
        <w:rPr>
          <w:rFonts w:hint="cs"/>
          <w:rtl/>
        </w:rPr>
        <w:t>,</w:t>
      </w:r>
      <w:r>
        <w:rPr>
          <w:rtl/>
        </w:rPr>
        <w:t xml:space="preserve"> </w:t>
      </w:r>
      <w:bookmarkStart w:id="33855" w:name="_ETM_Q79_370950"/>
      <w:bookmarkEnd w:id="33855"/>
      <w:r>
        <w:rPr>
          <w:rtl/>
        </w:rPr>
        <w:t xml:space="preserve">כי </w:t>
      </w:r>
      <w:bookmarkStart w:id="33856" w:name="_ETM_Q79_371189"/>
      <w:bookmarkEnd w:id="33856"/>
      <w:r>
        <w:rPr>
          <w:rtl/>
        </w:rPr>
        <w:t xml:space="preserve">אין </w:t>
      </w:r>
      <w:bookmarkStart w:id="33857" w:name="_ETM_Q79_371459"/>
      <w:bookmarkEnd w:id="33857"/>
      <w:r>
        <w:rPr>
          <w:rtl/>
        </w:rPr>
        <w:t xml:space="preserve">לכם </w:t>
      </w:r>
      <w:bookmarkStart w:id="33858" w:name="_ETM_Q79_371879"/>
      <w:bookmarkEnd w:id="33858"/>
      <w:r>
        <w:rPr>
          <w:rtl/>
        </w:rPr>
        <w:t xml:space="preserve">64 </w:t>
      </w:r>
      <w:bookmarkStart w:id="33859" w:name="_ETM_Q79_373049"/>
      <w:bookmarkEnd w:id="33859"/>
      <w:r>
        <w:rPr>
          <w:rtl/>
        </w:rPr>
        <w:t xml:space="preserve">מנדטים </w:t>
      </w:r>
      <w:bookmarkStart w:id="33860" w:name="_ETM_Q79_374220"/>
      <w:bookmarkEnd w:id="33860"/>
      <w:r>
        <w:rPr>
          <w:rtl/>
        </w:rPr>
        <w:t xml:space="preserve">שיצביעו </w:t>
      </w:r>
      <w:bookmarkStart w:id="33861" w:name="_ETM_Q79_375180"/>
      <w:bookmarkEnd w:id="33861"/>
      <w:r>
        <w:rPr>
          <w:rtl/>
        </w:rPr>
        <w:t xml:space="preserve">היום </w:t>
      </w:r>
      <w:bookmarkStart w:id="33862" w:name="_ETM_Q79_375540"/>
      <w:bookmarkEnd w:id="33862"/>
      <w:r>
        <w:rPr>
          <w:rtl/>
        </w:rPr>
        <w:t xml:space="preserve">על </w:t>
      </w:r>
      <w:bookmarkStart w:id="33863" w:name="_ETM_Q79_375659"/>
      <w:bookmarkEnd w:id="33863"/>
      <w:r>
        <w:rPr>
          <w:rtl/>
        </w:rPr>
        <w:t xml:space="preserve">החרפה </w:t>
      </w:r>
      <w:bookmarkStart w:id="33864" w:name="_ETM_Q79_376349"/>
      <w:bookmarkEnd w:id="33864"/>
      <w:r>
        <w:rPr>
          <w:rtl/>
        </w:rPr>
        <w:t xml:space="preserve">הזאת </w:t>
      </w:r>
      <w:bookmarkStart w:id="33865" w:name="_ETM_Q79_376620"/>
      <w:bookmarkEnd w:id="33865"/>
      <w:r>
        <w:rPr>
          <w:rtl/>
        </w:rPr>
        <w:t xml:space="preserve">שנקראת </w:t>
      </w:r>
      <w:bookmarkStart w:id="33866" w:name="_ETM_Q79_377069"/>
      <w:bookmarkEnd w:id="33866"/>
      <w:r>
        <w:rPr>
          <w:rtl/>
        </w:rPr>
        <w:t xml:space="preserve">ממשלת </w:t>
      </w:r>
      <w:bookmarkStart w:id="33867" w:name="_ETM_Q79_377610"/>
      <w:bookmarkEnd w:id="33867"/>
      <w:r>
        <w:rPr>
          <w:rtl/>
        </w:rPr>
        <w:t>ישראל</w:t>
      </w:r>
      <w:r>
        <w:rPr>
          <w:rFonts w:hint="cs"/>
          <w:rtl/>
        </w:rPr>
        <w:t>.</w:t>
      </w:r>
      <w:r>
        <w:rPr>
          <w:rtl/>
        </w:rPr>
        <w:t xml:space="preserve"> </w:t>
      </w:r>
      <w:bookmarkStart w:id="33868" w:name="_ETM_Q79_378560"/>
      <w:bookmarkEnd w:id="33868"/>
    </w:p>
    <w:p w:rsidR="009F75FA" w:rsidRDefault="009F75FA" w:rsidP="00D06307">
      <w:pPr>
        <w:rPr>
          <w:rtl/>
        </w:rPr>
      </w:pPr>
    </w:p>
    <w:p w:rsidR="009F75FA" w:rsidRDefault="009F75FA" w:rsidP="00D06307">
      <w:pPr>
        <w:pStyle w:val="af6"/>
        <w:keepNext/>
        <w:rPr>
          <w:rtl/>
        </w:rPr>
      </w:pPr>
      <w:r w:rsidRPr="0028705E">
        <w:rPr>
          <w:rStyle w:val="TagStyle"/>
          <w:rtl/>
        </w:rPr>
        <w:t xml:space="preserve"> &lt;&lt; יור &gt;&gt; </w:t>
      </w:r>
      <w:r>
        <w:rPr>
          <w:rtl/>
        </w:rPr>
        <w:t>היו"ר משה טור פז:</w:t>
      </w:r>
      <w:r w:rsidRPr="0028705E">
        <w:rPr>
          <w:rStyle w:val="TagStyle"/>
          <w:rtl/>
        </w:rPr>
        <w:t xml:space="preserve"> &lt;&lt; יור &gt;&gt;</w:t>
      </w:r>
      <w:r>
        <w:rPr>
          <w:rtl/>
        </w:rPr>
        <w:t xml:space="preserve">   </w:t>
      </w:r>
    </w:p>
    <w:p w:rsidR="009F75FA" w:rsidRDefault="009F75FA" w:rsidP="007B1E8C">
      <w:pPr>
        <w:rPr>
          <w:rtl/>
        </w:rPr>
      </w:pPr>
    </w:p>
    <w:p w:rsidR="009F75FA" w:rsidRDefault="009F75FA" w:rsidP="00D06307">
      <w:pPr>
        <w:rPr>
          <w:rtl/>
        </w:rPr>
      </w:pPr>
      <w:r>
        <w:rPr>
          <w:rFonts w:hint="cs"/>
          <w:rtl/>
        </w:rPr>
        <w:t>נא לסיים.</w:t>
      </w:r>
    </w:p>
    <w:p w:rsidR="009F75FA" w:rsidRDefault="009F75FA" w:rsidP="00D06307">
      <w:pPr>
        <w:rPr>
          <w:rtl/>
        </w:rPr>
      </w:pPr>
    </w:p>
    <w:p w:rsidR="009F75FA" w:rsidRDefault="009F75FA" w:rsidP="00D06307">
      <w:pPr>
        <w:pStyle w:val="-"/>
        <w:keepNext/>
        <w:rPr>
          <w:rtl/>
        </w:rPr>
      </w:pPr>
      <w:bookmarkStart w:id="33869" w:name="ET_speakercontinue_5800_24"/>
      <w:r w:rsidRPr="0028705E">
        <w:rPr>
          <w:rStyle w:val="TagStyle"/>
          <w:rtl/>
        </w:rPr>
        <w:t xml:space="preserve"> &lt;&lt; דובר_המשך &gt;&gt; </w:t>
      </w:r>
      <w:r>
        <w:rPr>
          <w:rtl/>
        </w:rPr>
        <w:t>אורית פרקש הכהן (המחנה הממלכתי):</w:t>
      </w:r>
      <w:r w:rsidRPr="0028705E">
        <w:rPr>
          <w:rStyle w:val="TagStyle"/>
          <w:rtl/>
        </w:rPr>
        <w:t xml:space="preserve"> &lt;&lt; דובר_המשך &gt;&gt;</w:t>
      </w:r>
      <w:r>
        <w:rPr>
          <w:rtl/>
        </w:rPr>
        <w:t xml:space="preserve">   </w:t>
      </w:r>
      <w:bookmarkEnd w:id="33869"/>
    </w:p>
    <w:p w:rsidR="009F75FA" w:rsidRDefault="009F75FA" w:rsidP="007B1E8C">
      <w:pPr>
        <w:rPr>
          <w:rtl/>
        </w:rPr>
      </w:pPr>
    </w:p>
    <w:p w:rsidR="009F75FA" w:rsidRDefault="009F75FA" w:rsidP="0036189B">
      <w:pPr>
        <w:rPr>
          <w:rtl/>
        </w:rPr>
      </w:pPr>
      <w:bookmarkStart w:id="33870" w:name="_ETM_Q79_385670"/>
      <w:bookmarkEnd w:id="33870"/>
      <w:r>
        <w:rPr>
          <w:rtl/>
        </w:rPr>
        <w:t xml:space="preserve">לא </w:t>
      </w:r>
      <w:bookmarkStart w:id="33871" w:name="_ETM_Q79_378860"/>
      <w:bookmarkEnd w:id="33871"/>
      <w:r>
        <w:rPr>
          <w:rtl/>
        </w:rPr>
        <w:t xml:space="preserve">סתם </w:t>
      </w:r>
      <w:bookmarkStart w:id="33872" w:name="_ETM_Q79_379280"/>
      <w:bookmarkEnd w:id="33872"/>
      <w:r>
        <w:rPr>
          <w:rtl/>
        </w:rPr>
        <w:t xml:space="preserve">ברחובות </w:t>
      </w:r>
      <w:bookmarkStart w:id="33873" w:name="_ETM_Q79_380000"/>
      <w:bookmarkEnd w:id="33873"/>
      <w:r>
        <w:rPr>
          <w:rtl/>
        </w:rPr>
        <w:t xml:space="preserve">האלה </w:t>
      </w:r>
      <w:bookmarkStart w:id="33874" w:name="_ETM_Q79_380299"/>
      <w:bookmarkEnd w:id="33874"/>
      <w:r>
        <w:rPr>
          <w:rtl/>
        </w:rPr>
        <w:t xml:space="preserve">יש </w:t>
      </w:r>
      <w:bookmarkStart w:id="33875" w:name="_ETM_Q79_380510"/>
      <w:bookmarkEnd w:id="33875"/>
      <w:r>
        <w:rPr>
          <w:rtl/>
        </w:rPr>
        <w:t xml:space="preserve">ימנים </w:t>
      </w:r>
      <w:bookmarkStart w:id="33876" w:name="_ETM_Q79_381409"/>
      <w:bookmarkEnd w:id="33876"/>
      <w:r>
        <w:rPr>
          <w:rtl/>
        </w:rPr>
        <w:t xml:space="preserve">ויש </w:t>
      </w:r>
      <w:bookmarkStart w:id="33877" w:name="_ETM_Q79_381680"/>
      <w:bookmarkEnd w:id="33877"/>
      <w:r>
        <w:rPr>
          <w:rtl/>
        </w:rPr>
        <w:t xml:space="preserve">זוגות </w:t>
      </w:r>
      <w:bookmarkStart w:id="33878" w:name="_ETM_Q79_382069"/>
      <w:bookmarkEnd w:id="33878"/>
      <w:r>
        <w:rPr>
          <w:rtl/>
        </w:rPr>
        <w:t xml:space="preserve">צעירים </w:t>
      </w:r>
      <w:bookmarkStart w:id="33879" w:name="_ETM_Q79_383000"/>
      <w:bookmarkEnd w:id="33879"/>
      <w:r>
        <w:rPr>
          <w:rtl/>
        </w:rPr>
        <w:t xml:space="preserve">ויש </w:t>
      </w:r>
      <w:bookmarkStart w:id="33880" w:name="_ETM_Q79_383419"/>
      <w:bookmarkEnd w:id="33880"/>
      <w:r>
        <w:rPr>
          <w:rtl/>
        </w:rPr>
        <w:t xml:space="preserve">מעמד </w:t>
      </w:r>
      <w:bookmarkStart w:id="33881" w:name="_ETM_Q79_383810"/>
      <w:bookmarkEnd w:id="33881"/>
      <w:r>
        <w:rPr>
          <w:rtl/>
        </w:rPr>
        <w:t xml:space="preserve">הביניים </w:t>
      </w:r>
      <w:bookmarkStart w:id="33882" w:name="_ETM_Q79_384680"/>
      <w:bookmarkEnd w:id="33882"/>
      <w:r>
        <w:rPr>
          <w:rtl/>
        </w:rPr>
        <w:t xml:space="preserve">ויש </w:t>
      </w:r>
      <w:bookmarkStart w:id="33883" w:name="_ETM_Q79_385099"/>
      <w:bookmarkEnd w:id="33883"/>
      <w:r>
        <w:rPr>
          <w:rFonts w:hint="cs"/>
          <w:rtl/>
        </w:rPr>
        <w:t>מ</w:t>
      </w:r>
      <w:r>
        <w:rPr>
          <w:rtl/>
        </w:rPr>
        <w:t xml:space="preserve">כל </w:t>
      </w:r>
      <w:bookmarkStart w:id="33884" w:name="_ETM_Q79_385549"/>
      <w:bookmarkEnd w:id="33884"/>
      <w:r>
        <w:rPr>
          <w:rtl/>
        </w:rPr>
        <w:t>הסוגים</w:t>
      </w:r>
      <w:r>
        <w:rPr>
          <w:rFonts w:hint="cs"/>
          <w:rtl/>
        </w:rPr>
        <w:t>.</w:t>
      </w:r>
      <w:r>
        <w:rPr>
          <w:rtl/>
        </w:rPr>
        <w:t xml:space="preserve"> </w:t>
      </w:r>
      <w:bookmarkStart w:id="33885" w:name="_ETM_Q79_386510"/>
      <w:bookmarkEnd w:id="33885"/>
      <w:r>
        <w:rPr>
          <w:rtl/>
        </w:rPr>
        <w:t>זו</w:t>
      </w:r>
      <w:bookmarkStart w:id="33886" w:name="_ETM_Q79_386900"/>
      <w:bookmarkEnd w:id="33886"/>
      <w:r>
        <w:rPr>
          <w:rFonts w:hint="cs"/>
          <w:rtl/>
        </w:rPr>
        <w:t>הי</w:t>
      </w:r>
      <w:r>
        <w:rPr>
          <w:rtl/>
        </w:rPr>
        <w:t xml:space="preserve"> </w:t>
      </w:r>
      <w:bookmarkStart w:id="33887" w:name="_ETM_Q79_387109"/>
      <w:bookmarkEnd w:id="33887"/>
      <w:r>
        <w:rPr>
          <w:rtl/>
        </w:rPr>
        <w:t xml:space="preserve">מחאה </w:t>
      </w:r>
      <w:bookmarkStart w:id="33888" w:name="_ETM_Q79_388040"/>
      <w:bookmarkEnd w:id="33888"/>
      <w:r>
        <w:rPr>
          <w:rtl/>
        </w:rPr>
        <w:t xml:space="preserve">אותנטית </w:t>
      </w:r>
      <w:bookmarkStart w:id="33889" w:name="_ETM_Q79_388790"/>
      <w:bookmarkEnd w:id="33889"/>
      <w:r>
        <w:rPr>
          <w:rtl/>
        </w:rPr>
        <w:t xml:space="preserve">של </w:t>
      </w:r>
      <w:bookmarkStart w:id="33890" w:name="_ETM_Q79_388969"/>
      <w:bookmarkEnd w:id="33890"/>
      <w:r>
        <w:rPr>
          <w:rtl/>
        </w:rPr>
        <w:t>הציבור</w:t>
      </w:r>
      <w:r w:rsidR="0036189B">
        <w:rPr>
          <w:rFonts w:hint="cs"/>
          <w:rtl/>
        </w:rPr>
        <w:t>,</w:t>
      </w:r>
      <w:r>
        <w:rPr>
          <w:rtl/>
        </w:rPr>
        <w:t xml:space="preserve"> </w:t>
      </w:r>
      <w:bookmarkStart w:id="33891" w:name="_ETM_Q79_389480"/>
      <w:bookmarkEnd w:id="33891"/>
      <w:r>
        <w:rPr>
          <w:rtl/>
        </w:rPr>
        <w:t>שאומר</w:t>
      </w:r>
      <w:r w:rsidR="0036189B">
        <w:rPr>
          <w:rFonts w:hint="cs"/>
          <w:rtl/>
        </w:rPr>
        <w:t>:</w:t>
      </w:r>
      <w:r>
        <w:rPr>
          <w:rtl/>
        </w:rPr>
        <w:t xml:space="preserve"> </w:t>
      </w:r>
      <w:bookmarkStart w:id="33892" w:name="_ETM_Q79_390049"/>
      <w:bookmarkStart w:id="33893" w:name="_ETM_Q79_391069"/>
      <w:bookmarkStart w:id="33894" w:name="_ETM_Q79_391249"/>
      <w:bookmarkStart w:id="33895" w:name="_ETM_Q79_392120"/>
      <w:bookmarkEnd w:id="33892"/>
      <w:bookmarkEnd w:id="33893"/>
      <w:bookmarkEnd w:id="33894"/>
      <w:bookmarkEnd w:id="33895"/>
      <w:r>
        <w:t>enough is enough</w:t>
      </w:r>
      <w:r>
        <w:rPr>
          <w:rFonts w:hint="cs"/>
          <w:rtl/>
        </w:rPr>
        <w:t xml:space="preserve">. </w:t>
      </w:r>
      <w:bookmarkStart w:id="33896" w:name="_ETM_Q79_393305"/>
      <w:bookmarkEnd w:id="33896"/>
      <w:r>
        <w:rPr>
          <w:rFonts w:hint="cs"/>
          <w:rtl/>
        </w:rPr>
        <w:t>או</w:t>
      </w:r>
      <w:r>
        <w:rPr>
          <w:rtl/>
        </w:rPr>
        <w:t xml:space="preserve"> </w:t>
      </w:r>
      <w:bookmarkStart w:id="33897" w:name="_ETM_Q79_392659"/>
      <w:bookmarkEnd w:id="33897"/>
      <w:r>
        <w:rPr>
          <w:rFonts w:hint="cs"/>
          <w:rtl/>
        </w:rPr>
        <w:t>ש</w:t>
      </w:r>
      <w:bookmarkStart w:id="33898" w:name="_ETM_Q79_388671"/>
      <w:bookmarkStart w:id="33899" w:name="_ETM_Q79_386540"/>
      <w:bookmarkEnd w:id="33898"/>
      <w:bookmarkEnd w:id="33899"/>
      <w:r>
        <w:rPr>
          <w:rtl/>
        </w:rPr>
        <w:t xml:space="preserve">תטפלו </w:t>
      </w:r>
      <w:bookmarkStart w:id="33900" w:name="_ETM_Q79_393230"/>
      <w:bookmarkEnd w:id="33900"/>
      <w:r>
        <w:rPr>
          <w:rtl/>
        </w:rPr>
        <w:t>בנ</w:t>
      </w:r>
      <w:bookmarkStart w:id="33901" w:name="_ETM_Q79_400291"/>
      <w:bookmarkEnd w:id="33901"/>
      <w:r>
        <w:rPr>
          <w:rtl/>
        </w:rPr>
        <w:t xml:space="preserve">ו </w:t>
      </w:r>
      <w:r>
        <w:rPr>
          <w:rFonts w:hint="cs"/>
          <w:rtl/>
        </w:rPr>
        <w:t xml:space="preserve">– </w:t>
      </w:r>
      <w:r>
        <w:rPr>
          <w:rtl/>
        </w:rPr>
        <w:t xml:space="preserve">או </w:t>
      </w:r>
      <w:bookmarkStart w:id="33902" w:name="_ETM_Q79_394129"/>
      <w:bookmarkEnd w:id="33902"/>
      <w:r>
        <w:rPr>
          <w:rtl/>
        </w:rPr>
        <w:t>ש</w:t>
      </w:r>
      <w:r>
        <w:rPr>
          <w:rFonts w:hint="cs"/>
          <w:rtl/>
        </w:rPr>
        <w:t>תהיו</w:t>
      </w:r>
      <w:r>
        <w:rPr>
          <w:rtl/>
        </w:rPr>
        <w:t xml:space="preserve"> </w:t>
      </w:r>
      <w:bookmarkStart w:id="33903" w:name="_ETM_Q79_394459"/>
      <w:bookmarkStart w:id="33904" w:name="_ETM_Q79_392260"/>
      <w:bookmarkEnd w:id="33903"/>
      <w:bookmarkEnd w:id="33904"/>
      <w:r>
        <w:rPr>
          <w:rtl/>
        </w:rPr>
        <w:t xml:space="preserve">ממשלה </w:t>
      </w:r>
      <w:bookmarkStart w:id="33905" w:name="_ETM_Q79_395060"/>
      <w:bookmarkEnd w:id="33905"/>
      <w:r>
        <w:rPr>
          <w:rtl/>
        </w:rPr>
        <w:t xml:space="preserve">אמיתית </w:t>
      </w:r>
      <w:bookmarkStart w:id="33906" w:name="_ETM_Q79_395780"/>
      <w:bookmarkEnd w:id="33906"/>
      <w:r>
        <w:rPr>
          <w:rtl/>
        </w:rPr>
        <w:t xml:space="preserve">שתטפל </w:t>
      </w:r>
      <w:bookmarkStart w:id="33907" w:name="_ETM_Q79_396440"/>
      <w:bookmarkEnd w:id="33907"/>
      <w:r>
        <w:rPr>
          <w:rtl/>
        </w:rPr>
        <w:t>בביטחון</w:t>
      </w:r>
      <w:r>
        <w:rPr>
          <w:rFonts w:hint="cs"/>
          <w:rtl/>
        </w:rPr>
        <w:t>,</w:t>
      </w:r>
      <w:r>
        <w:rPr>
          <w:rtl/>
        </w:rPr>
        <w:t xml:space="preserve"> </w:t>
      </w:r>
      <w:bookmarkStart w:id="33908" w:name="_ETM_Q79_397459"/>
      <w:bookmarkEnd w:id="33908"/>
      <w:r>
        <w:rPr>
          <w:rtl/>
        </w:rPr>
        <w:t xml:space="preserve">שתטפל </w:t>
      </w:r>
      <w:bookmarkStart w:id="33909" w:name="_ETM_Q79_398150"/>
      <w:bookmarkEnd w:id="33909"/>
      <w:r>
        <w:rPr>
          <w:rtl/>
        </w:rPr>
        <w:t>במדיניות</w:t>
      </w:r>
      <w:r>
        <w:rPr>
          <w:rFonts w:hint="cs"/>
          <w:rtl/>
        </w:rPr>
        <w:t>,</w:t>
      </w:r>
      <w:r>
        <w:rPr>
          <w:rtl/>
        </w:rPr>
        <w:t xml:space="preserve"> </w:t>
      </w:r>
      <w:bookmarkStart w:id="33910" w:name="_ETM_Q79_399290"/>
      <w:bookmarkEnd w:id="33910"/>
      <w:r>
        <w:rPr>
          <w:rtl/>
        </w:rPr>
        <w:t xml:space="preserve">שתטפל </w:t>
      </w:r>
      <w:bookmarkStart w:id="33911" w:name="_ETM_Q79_400099"/>
      <w:bookmarkEnd w:id="33911"/>
      <w:r>
        <w:rPr>
          <w:rtl/>
        </w:rPr>
        <w:t xml:space="preserve">בבעיות </w:t>
      </w:r>
      <w:bookmarkStart w:id="33912" w:name="_ETM_Q79_400760"/>
      <w:bookmarkEnd w:id="33912"/>
      <w:r>
        <w:rPr>
          <w:rtl/>
        </w:rPr>
        <w:t xml:space="preserve">האמיתיות </w:t>
      </w:r>
      <w:bookmarkStart w:id="33913" w:name="_ETM_Q79_401390"/>
      <w:bookmarkEnd w:id="33913"/>
      <w:r>
        <w:rPr>
          <w:rtl/>
        </w:rPr>
        <w:t xml:space="preserve">של </w:t>
      </w:r>
      <w:bookmarkStart w:id="33914" w:name="_ETM_Q79_401690"/>
      <w:bookmarkEnd w:id="33914"/>
      <w:r>
        <w:rPr>
          <w:rtl/>
        </w:rPr>
        <w:t>ה</w:t>
      </w:r>
      <w:bookmarkStart w:id="33915" w:name="_ETM_Q79_402049"/>
      <w:bookmarkEnd w:id="33915"/>
      <w:r>
        <w:rPr>
          <w:rFonts w:hint="cs"/>
          <w:rtl/>
        </w:rPr>
        <w:t xml:space="preserve">ציבור </w:t>
      </w:r>
      <w:r>
        <w:rPr>
          <w:rtl/>
        </w:rPr>
        <w:t xml:space="preserve">בישראל </w:t>
      </w:r>
      <w:bookmarkStart w:id="33916" w:name="_ETM_Q79_403870"/>
      <w:bookmarkEnd w:id="33916"/>
      <w:r>
        <w:rPr>
          <w:rFonts w:hint="cs"/>
          <w:rtl/>
        </w:rPr>
        <w:t xml:space="preserve">– </w:t>
      </w:r>
      <w:r>
        <w:rPr>
          <w:rtl/>
        </w:rPr>
        <w:t xml:space="preserve">או </w:t>
      </w:r>
      <w:bookmarkStart w:id="33917" w:name="_ETM_Q79_404200"/>
      <w:bookmarkEnd w:id="33917"/>
      <w:r>
        <w:rPr>
          <w:rtl/>
        </w:rPr>
        <w:t xml:space="preserve">שתלכו </w:t>
      </w:r>
      <w:bookmarkStart w:id="33918" w:name="_ETM_Q79_404829"/>
      <w:bookmarkEnd w:id="33918"/>
      <w:r>
        <w:rPr>
          <w:rtl/>
        </w:rPr>
        <w:t>הביתה</w:t>
      </w:r>
      <w:r>
        <w:rPr>
          <w:rFonts w:hint="cs"/>
          <w:rtl/>
        </w:rPr>
        <w:t>.</w:t>
      </w:r>
      <w:r>
        <w:rPr>
          <w:rtl/>
        </w:rPr>
        <w:t xml:space="preserve"> </w:t>
      </w:r>
      <w:bookmarkStart w:id="33919" w:name="_ETM_Q79_405340"/>
      <w:bookmarkEnd w:id="33919"/>
    </w:p>
    <w:p w:rsidR="009F75FA" w:rsidRDefault="009F75FA" w:rsidP="00D06307">
      <w:pPr>
        <w:pStyle w:val="a8"/>
        <w:keepNext/>
        <w:rPr>
          <w:rStyle w:val="TagStyle"/>
          <w:rtl/>
        </w:rPr>
      </w:pPr>
      <w:bookmarkStart w:id="33920" w:name="_ETM_Q79_398251"/>
      <w:bookmarkStart w:id="33921" w:name="ET_manager_6488_25"/>
      <w:bookmarkEnd w:id="33920"/>
    </w:p>
    <w:p w:rsidR="009F75FA" w:rsidRDefault="009F75FA" w:rsidP="00D06307">
      <w:pPr>
        <w:rPr>
          <w:rtl/>
        </w:rPr>
      </w:pPr>
      <w:bookmarkStart w:id="33922" w:name="_ETM_Q79_393980"/>
      <w:bookmarkEnd w:id="33921"/>
      <w:bookmarkEnd w:id="33922"/>
    </w:p>
    <w:p w:rsidR="009F75FA" w:rsidRDefault="009F75FA" w:rsidP="00D06307">
      <w:pPr>
        <w:pStyle w:val="af6"/>
        <w:keepNext/>
        <w:rPr>
          <w:rtl/>
        </w:rPr>
      </w:pPr>
      <w:r w:rsidRPr="005A7CE8">
        <w:rPr>
          <w:rStyle w:val="TagStyle"/>
          <w:rtl/>
        </w:rPr>
        <w:t xml:space="preserve"> &lt;&lt; יור &gt;&gt; </w:t>
      </w:r>
      <w:r>
        <w:rPr>
          <w:rtl/>
        </w:rPr>
        <w:t>היו"ר אוריאל בוסו:</w:t>
      </w:r>
      <w:r w:rsidRPr="005A7CE8">
        <w:rPr>
          <w:rStyle w:val="TagStyle"/>
          <w:rtl/>
        </w:rPr>
        <w:t xml:space="preserve"> &lt;&lt; יור &gt;&gt;</w:t>
      </w:r>
      <w:r>
        <w:rPr>
          <w:rtl/>
        </w:rPr>
        <w:t xml:space="preserve">   </w:t>
      </w:r>
    </w:p>
    <w:p w:rsidR="009F75FA" w:rsidRDefault="009F75FA" w:rsidP="007B1E8C">
      <w:pPr>
        <w:rPr>
          <w:rtl/>
        </w:rPr>
      </w:pPr>
    </w:p>
    <w:p w:rsidR="009F75FA" w:rsidRDefault="009F75FA" w:rsidP="00D06307">
      <w:pPr>
        <w:ind w:firstLine="0"/>
        <w:rPr>
          <w:rtl/>
        </w:rPr>
      </w:pPr>
      <w:r>
        <w:rPr>
          <w:rtl/>
        </w:rPr>
        <w:tab/>
      </w:r>
      <w:r>
        <w:rPr>
          <w:rFonts w:hint="cs"/>
          <w:rtl/>
        </w:rPr>
        <w:t>תודה רבה לחברת הכנסת אורית פרקש הכהן.</w:t>
      </w:r>
    </w:p>
    <w:p w:rsidR="009F75FA" w:rsidRDefault="009F75FA" w:rsidP="00D06307">
      <w:pPr>
        <w:ind w:firstLine="0"/>
        <w:rPr>
          <w:rtl/>
        </w:rPr>
      </w:pPr>
    </w:p>
    <w:p w:rsidR="009F75FA" w:rsidRDefault="009F75FA" w:rsidP="00D06307">
      <w:pPr>
        <w:pStyle w:val="-"/>
        <w:keepNext/>
        <w:rPr>
          <w:rtl/>
        </w:rPr>
      </w:pPr>
      <w:bookmarkStart w:id="33923" w:name="ET_speakercontinue_5800_27"/>
      <w:r w:rsidRPr="005A7CE8">
        <w:rPr>
          <w:rStyle w:val="TagStyle"/>
          <w:rtl/>
        </w:rPr>
        <w:t xml:space="preserve"> &lt;&lt; דובר_המשך &gt;&gt; </w:t>
      </w:r>
      <w:r>
        <w:rPr>
          <w:rtl/>
        </w:rPr>
        <w:t>אורית פרקש הכהן (המחנה הממלכתי):</w:t>
      </w:r>
      <w:r w:rsidRPr="005A7CE8">
        <w:rPr>
          <w:rStyle w:val="TagStyle"/>
          <w:rtl/>
        </w:rPr>
        <w:t xml:space="preserve"> &lt;&lt; דובר_המשך &gt;&gt;</w:t>
      </w:r>
      <w:r>
        <w:rPr>
          <w:rtl/>
        </w:rPr>
        <w:t xml:space="preserve">   </w:t>
      </w:r>
      <w:bookmarkEnd w:id="33923"/>
    </w:p>
    <w:p w:rsidR="009F75FA" w:rsidRDefault="009F75FA" w:rsidP="007B1E8C">
      <w:pPr>
        <w:rPr>
          <w:rtl/>
        </w:rPr>
      </w:pPr>
    </w:p>
    <w:p w:rsidR="009F75FA" w:rsidRDefault="009F75FA" w:rsidP="00D06307">
      <w:pPr>
        <w:rPr>
          <w:rtl/>
        </w:rPr>
      </w:pPr>
      <w:bookmarkStart w:id="33924" w:name="_ETM_Q79_158121"/>
      <w:bookmarkStart w:id="33925" w:name="_ETM_Q79_158357"/>
      <w:bookmarkStart w:id="33926" w:name="_ETM_Q79_158602"/>
      <w:bookmarkStart w:id="33927" w:name="_ETM_Q79_158711"/>
      <w:bookmarkEnd w:id="33924"/>
      <w:bookmarkEnd w:id="33925"/>
      <w:bookmarkEnd w:id="33926"/>
      <w:bookmarkEnd w:id="33927"/>
      <w:r>
        <w:rPr>
          <w:rtl/>
        </w:rPr>
        <w:t xml:space="preserve">אני </w:t>
      </w:r>
      <w:bookmarkStart w:id="33928" w:name="_ETM_Q79_405489"/>
      <w:bookmarkEnd w:id="33928"/>
      <w:r>
        <w:rPr>
          <w:rtl/>
        </w:rPr>
        <w:t xml:space="preserve">רואה </w:t>
      </w:r>
      <w:bookmarkStart w:id="33929" w:name="_ETM_Q79_405639"/>
      <w:bookmarkEnd w:id="33929"/>
      <w:r>
        <w:rPr>
          <w:rtl/>
        </w:rPr>
        <w:t xml:space="preserve">שהחזירו </w:t>
      </w:r>
      <w:bookmarkStart w:id="33930" w:name="_ETM_Q79_406150"/>
      <w:bookmarkEnd w:id="33930"/>
      <w:r>
        <w:rPr>
          <w:rtl/>
        </w:rPr>
        <w:t>אותך</w:t>
      </w:r>
      <w:r>
        <w:rPr>
          <w:rFonts w:hint="cs"/>
          <w:rtl/>
        </w:rPr>
        <w:t>,</w:t>
      </w:r>
      <w:bookmarkStart w:id="33931" w:name="_ETM_Q79_401359"/>
      <w:bookmarkEnd w:id="33931"/>
      <w:r>
        <w:rPr>
          <w:rtl/>
        </w:rPr>
        <w:t xml:space="preserve"> </w:t>
      </w:r>
      <w:bookmarkStart w:id="33932" w:name="_ETM_Q79_406389"/>
      <w:bookmarkEnd w:id="33932"/>
      <w:r>
        <w:rPr>
          <w:rtl/>
        </w:rPr>
        <w:t>שתחזור</w:t>
      </w:r>
      <w:r>
        <w:rPr>
          <w:rFonts w:hint="cs"/>
          <w:rtl/>
        </w:rPr>
        <w:t xml:space="preserve"> המשמעת.</w:t>
      </w:r>
      <w:r w:rsidR="0036189B">
        <w:rPr>
          <w:rFonts w:hint="cs"/>
          <w:rtl/>
        </w:rPr>
        <w:t xml:space="preserve"> תודה רבה. </w:t>
      </w:r>
    </w:p>
    <w:p w:rsidR="009F75FA" w:rsidRDefault="009F75FA" w:rsidP="00D06307">
      <w:pPr>
        <w:rPr>
          <w:rtl/>
        </w:rPr>
      </w:pPr>
    </w:p>
    <w:p w:rsidR="009F75FA" w:rsidRDefault="009F75FA" w:rsidP="00D06307">
      <w:pPr>
        <w:pStyle w:val="af6"/>
        <w:keepNext/>
        <w:rPr>
          <w:rtl/>
        </w:rPr>
      </w:pPr>
      <w:bookmarkStart w:id="33933" w:name="_ETM_Q79_404938"/>
      <w:bookmarkEnd w:id="33933"/>
      <w:r w:rsidRPr="005A7CE8">
        <w:rPr>
          <w:rStyle w:val="TagStyle"/>
          <w:rtl/>
        </w:rPr>
        <w:t xml:space="preserve"> &lt;&lt; יור &gt;&gt; </w:t>
      </w:r>
      <w:r>
        <w:rPr>
          <w:rtl/>
        </w:rPr>
        <w:t>היו"ר אוריאל בוסו:</w:t>
      </w:r>
      <w:r w:rsidRPr="005A7CE8">
        <w:rPr>
          <w:rStyle w:val="TagStyle"/>
          <w:rtl/>
        </w:rPr>
        <w:t xml:space="preserve"> &lt;&lt; יור &gt;&gt;</w:t>
      </w:r>
      <w:r>
        <w:rPr>
          <w:rtl/>
        </w:rPr>
        <w:t xml:space="preserve">   </w:t>
      </w:r>
    </w:p>
    <w:p w:rsidR="009F75FA" w:rsidRDefault="009F75FA" w:rsidP="007B1E8C">
      <w:pPr>
        <w:rPr>
          <w:rtl/>
        </w:rPr>
      </w:pPr>
    </w:p>
    <w:p w:rsidR="009F75FA" w:rsidRDefault="009F75FA" w:rsidP="00D06307">
      <w:pPr>
        <w:rPr>
          <w:rtl/>
        </w:rPr>
      </w:pPr>
      <w:r>
        <w:rPr>
          <w:rFonts w:hint="cs"/>
          <w:rtl/>
        </w:rPr>
        <w:t>החזירו אותי,</w:t>
      </w:r>
      <w:r>
        <w:rPr>
          <w:rtl/>
        </w:rPr>
        <w:t xml:space="preserve"> </w:t>
      </w:r>
      <w:bookmarkStart w:id="33934" w:name="_ETM_Q79_407739"/>
      <w:bookmarkEnd w:id="33934"/>
      <w:r>
        <w:rPr>
          <w:rtl/>
        </w:rPr>
        <w:t>כן</w:t>
      </w:r>
      <w:r>
        <w:rPr>
          <w:rFonts w:hint="cs"/>
          <w:rtl/>
        </w:rPr>
        <w:t>.</w:t>
      </w:r>
      <w:r>
        <w:rPr>
          <w:rtl/>
        </w:rPr>
        <w:t xml:space="preserve"> </w:t>
      </w:r>
      <w:bookmarkStart w:id="33935" w:name="_ETM_Q79_408249"/>
      <w:bookmarkEnd w:id="33935"/>
    </w:p>
    <w:p w:rsidR="009F75FA" w:rsidRDefault="009F75FA" w:rsidP="00D06307">
      <w:pPr>
        <w:rPr>
          <w:rtl/>
        </w:rPr>
      </w:pPr>
    </w:p>
    <w:p w:rsidR="009F75FA" w:rsidRDefault="009F75FA" w:rsidP="00D06307">
      <w:pPr>
        <w:pStyle w:val="af5"/>
        <w:keepNext/>
        <w:rPr>
          <w:rtl/>
        </w:rPr>
      </w:pPr>
      <w:bookmarkStart w:id="33936" w:name="ET_interruption_5786_10"/>
      <w:bookmarkStart w:id="33937" w:name="_ETM_Q79_408546"/>
      <w:r w:rsidRPr="00A901C1">
        <w:rPr>
          <w:rStyle w:val="TagStyle"/>
          <w:rtl/>
        </w:rPr>
        <w:t xml:space="preserve">&lt;&lt; קריאה &gt;&gt; </w:t>
      </w:r>
      <w:r>
        <w:rPr>
          <w:rtl/>
        </w:rPr>
        <w:t>אופיר כץ (הליכוד):</w:t>
      </w:r>
      <w:r w:rsidRPr="00A901C1">
        <w:rPr>
          <w:rStyle w:val="TagStyle"/>
          <w:rtl/>
        </w:rPr>
        <w:t xml:space="preserve"> &lt;&lt; קריאה &gt;&gt;</w:t>
      </w:r>
      <w:r>
        <w:rPr>
          <w:rtl/>
        </w:rPr>
        <w:t xml:space="preserve">   </w:t>
      </w:r>
      <w:bookmarkEnd w:id="33936"/>
    </w:p>
    <w:p w:rsidR="009F75FA" w:rsidRDefault="009F75FA" w:rsidP="007B1E8C">
      <w:pPr>
        <w:rPr>
          <w:rtl/>
          <w:lang w:eastAsia="he-IL"/>
        </w:rPr>
      </w:pPr>
    </w:p>
    <w:p w:rsidR="009F75FA" w:rsidRDefault="007B1E8C" w:rsidP="007B1E8C">
      <w:pPr>
        <w:rPr>
          <w:rtl/>
          <w:lang w:eastAsia="he-IL"/>
        </w:rPr>
      </w:pPr>
      <w:r>
        <w:rPr>
          <w:rFonts w:hint="cs"/>
          <w:rtl/>
          <w:lang w:eastAsia="he-IL"/>
        </w:rPr>
        <w:t>– – –</w:t>
      </w:r>
      <w:r w:rsidR="009F75FA">
        <w:rPr>
          <w:rFonts w:hint="cs"/>
          <w:rtl/>
          <w:lang w:eastAsia="he-IL"/>
        </w:rPr>
        <w:t xml:space="preserve"> </w:t>
      </w:r>
      <w:r w:rsidR="0036189B">
        <w:rPr>
          <w:rFonts w:hint="cs"/>
          <w:rtl/>
          <w:lang w:eastAsia="he-IL"/>
        </w:rPr>
        <w:t xml:space="preserve">לדבר עוד </w:t>
      </w:r>
      <w:r w:rsidR="009F75FA">
        <w:rPr>
          <w:rFonts w:hint="cs"/>
          <w:rtl/>
          <w:lang w:eastAsia="he-IL"/>
        </w:rPr>
        <w:t>שעה.</w:t>
      </w:r>
    </w:p>
    <w:p w:rsidR="000158CB" w:rsidRDefault="000158CB" w:rsidP="00D06307">
      <w:pPr>
        <w:rPr>
          <w:rtl/>
          <w:lang w:eastAsia="he-IL"/>
        </w:rPr>
      </w:pPr>
    </w:p>
    <w:bookmarkEnd w:id="33937"/>
    <w:p w:rsidR="009F75FA" w:rsidRDefault="009F75FA" w:rsidP="00D06307">
      <w:pPr>
        <w:pStyle w:val="af6"/>
        <w:keepNext/>
        <w:rPr>
          <w:rtl/>
        </w:rPr>
      </w:pPr>
      <w:r w:rsidRPr="005A7CE8">
        <w:rPr>
          <w:rStyle w:val="TagStyle"/>
          <w:rtl/>
        </w:rPr>
        <w:t xml:space="preserve"> &lt;&lt; יור &gt;&gt; </w:t>
      </w:r>
      <w:r>
        <w:rPr>
          <w:rtl/>
        </w:rPr>
        <w:t>היו"ר אוריאל בוסו:</w:t>
      </w:r>
      <w:r w:rsidRPr="005A7CE8">
        <w:rPr>
          <w:rStyle w:val="TagStyle"/>
          <w:rtl/>
        </w:rPr>
        <w:t xml:space="preserve"> &lt;&lt; יור &gt;&gt;</w:t>
      </w:r>
      <w:r>
        <w:rPr>
          <w:rtl/>
        </w:rPr>
        <w:t xml:space="preserve">   </w:t>
      </w:r>
    </w:p>
    <w:p w:rsidR="009F75FA" w:rsidRDefault="009F75FA" w:rsidP="007B1E8C">
      <w:pPr>
        <w:rPr>
          <w:rtl/>
        </w:rPr>
      </w:pPr>
    </w:p>
    <w:p w:rsidR="009F75FA" w:rsidRDefault="009F75FA" w:rsidP="00D06307">
      <w:pPr>
        <w:rPr>
          <w:rtl/>
        </w:rPr>
      </w:pPr>
      <w:r>
        <w:rPr>
          <w:rtl/>
        </w:rPr>
        <w:t xml:space="preserve">תודה </w:t>
      </w:r>
      <w:bookmarkStart w:id="33938" w:name="_ETM_Q79_411019"/>
      <w:bookmarkEnd w:id="33938"/>
      <w:r>
        <w:rPr>
          <w:rtl/>
        </w:rPr>
        <w:t>רבה</w:t>
      </w:r>
      <w:r>
        <w:rPr>
          <w:rFonts w:hint="cs"/>
          <w:rtl/>
        </w:rPr>
        <w:t>.</w:t>
      </w:r>
      <w:r>
        <w:rPr>
          <w:rtl/>
        </w:rPr>
        <w:t xml:space="preserve"> </w:t>
      </w:r>
      <w:bookmarkStart w:id="33939" w:name="_ETM_Q79_415030"/>
      <w:bookmarkEnd w:id="33939"/>
      <w:r>
        <w:rPr>
          <w:rFonts w:hint="cs"/>
          <w:rtl/>
        </w:rPr>
        <w:t>חבר הכנסת גדעון סער</w:t>
      </w:r>
      <w:bookmarkStart w:id="33940" w:name="_ETM_Q79_409999"/>
      <w:bookmarkEnd w:id="33940"/>
      <w:r>
        <w:rPr>
          <w:rFonts w:hint="cs"/>
          <w:rtl/>
        </w:rPr>
        <w:t>? חברת הכנסת אפרת רייטן מרום, בבקשה.</w:t>
      </w:r>
      <w:bookmarkStart w:id="33941" w:name="_ETM_Q79_412709"/>
      <w:bookmarkEnd w:id="33941"/>
      <w:r>
        <w:rPr>
          <w:rtl/>
        </w:rPr>
        <w:t xml:space="preserve"> </w:t>
      </w:r>
      <w:bookmarkStart w:id="33942" w:name="_ETM_Q79_422249"/>
      <w:bookmarkEnd w:id="33942"/>
    </w:p>
    <w:p w:rsidR="009F75FA" w:rsidRDefault="009F75FA" w:rsidP="00D06307">
      <w:pPr>
        <w:rPr>
          <w:rtl/>
        </w:rPr>
      </w:pPr>
      <w:bookmarkStart w:id="33943" w:name="_ETM_Q79_403540"/>
      <w:bookmarkStart w:id="33944" w:name="_ETM_Q79_434072"/>
      <w:bookmarkStart w:id="33945" w:name="_ETM_Q79_434158"/>
      <w:bookmarkStart w:id="33946" w:name="_ETM_Q79_435584"/>
      <w:bookmarkEnd w:id="33943"/>
      <w:bookmarkEnd w:id="33944"/>
      <w:bookmarkEnd w:id="33945"/>
      <w:bookmarkEnd w:id="33946"/>
    </w:p>
    <w:p w:rsidR="009F75FA" w:rsidRDefault="009F75FA" w:rsidP="00D06307">
      <w:pPr>
        <w:pStyle w:val="a4"/>
        <w:keepNext/>
        <w:rPr>
          <w:rtl/>
        </w:rPr>
      </w:pPr>
      <w:bookmarkStart w:id="33947" w:name="ET_speaker_6158_31"/>
      <w:r w:rsidRPr="005A7CE8">
        <w:rPr>
          <w:rStyle w:val="TagStyle"/>
          <w:rtl/>
        </w:rPr>
        <w:t xml:space="preserve"> &lt;&lt; דובר &gt;&gt; </w:t>
      </w:r>
      <w:bookmarkStart w:id="33948" w:name="_Toc139801658"/>
      <w:bookmarkStart w:id="33949" w:name="_Toc160611632"/>
      <w:bookmarkStart w:id="33950" w:name="_Toc160612274"/>
      <w:bookmarkStart w:id="33951" w:name="_Toc160612430"/>
      <w:r>
        <w:rPr>
          <w:rtl/>
        </w:rPr>
        <w:t>אפרת רייטן מרום (העבודה):</w:t>
      </w:r>
      <w:bookmarkEnd w:id="33948"/>
      <w:bookmarkEnd w:id="33949"/>
      <w:bookmarkEnd w:id="33950"/>
      <w:bookmarkEnd w:id="33951"/>
      <w:r w:rsidRPr="005A7CE8">
        <w:rPr>
          <w:rStyle w:val="TagStyle"/>
          <w:rtl/>
        </w:rPr>
        <w:t xml:space="preserve"> &lt;&lt; דובר &gt;&gt;</w:t>
      </w:r>
      <w:r>
        <w:rPr>
          <w:rtl/>
        </w:rPr>
        <w:t xml:space="preserve">   </w:t>
      </w:r>
      <w:bookmarkEnd w:id="33947"/>
    </w:p>
    <w:p w:rsidR="009F75FA" w:rsidRDefault="009F75FA" w:rsidP="007B1E8C">
      <w:pPr>
        <w:rPr>
          <w:rtl/>
        </w:rPr>
      </w:pPr>
    </w:p>
    <w:p w:rsidR="009F75FA" w:rsidRDefault="009F75FA" w:rsidP="00A667F3">
      <w:pPr>
        <w:rPr>
          <w:rtl/>
        </w:rPr>
      </w:pPr>
      <w:bookmarkStart w:id="33952" w:name="_ETM_Q79_436304"/>
      <w:bookmarkStart w:id="33953" w:name="_ETM_Q79_436360"/>
      <w:bookmarkEnd w:id="33952"/>
      <w:bookmarkEnd w:id="33953"/>
      <w:r>
        <w:rPr>
          <w:rtl/>
        </w:rPr>
        <w:t xml:space="preserve">אדוני </w:t>
      </w:r>
      <w:bookmarkStart w:id="33954" w:name="_ETM_Q79_450940"/>
      <w:bookmarkEnd w:id="33954"/>
      <w:r w:rsidR="0036189B">
        <w:rPr>
          <w:rFonts w:hint="cs"/>
          <w:rtl/>
        </w:rPr>
        <w:t>ה</w:t>
      </w:r>
      <w:r>
        <w:rPr>
          <w:rFonts w:hint="cs"/>
          <w:rtl/>
        </w:rPr>
        <w:t>יו"ר</w:t>
      </w:r>
      <w:bookmarkStart w:id="33955" w:name="_ETM_Q79_454909"/>
      <w:bookmarkEnd w:id="33955"/>
      <w:r>
        <w:rPr>
          <w:rFonts w:hint="cs"/>
          <w:rtl/>
        </w:rPr>
        <w:t>,</w:t>
      </w:r>
      <w:r>
        <w:rPr>
          <w:rtl/>
        </w:rPr>
        <w:t xml:space="preserve"> </w:t>
      </w:r>
      <w:bookmarkStart w:id="33956" w:name="_ETM_Q79_451570"/>
      <w:bookmarkEnd w:id="33956"/>
      <w:r>
        <w:rPr>
          <w:rtl/>
        </w:rPr>
        <w:t xml:space="preserve">כנסת </w:t>
      </w:r>
      <w:bookmarkStart w:id="33957" w:name="_ETM_Q79_451990"/>
      <w:bookmarkEnd w:id="33957"/>
      <w:r>
        <w:rPr>
          <w:rtl/>
        </w:rPr>
        <w:t>נכבדה</w:t>
      </w:r>
      <w:r>
        <w:rPr>
          <w:rFonts w:hint="cs"/>
          <w:rtl/>
        </w:rPr>
        <w:t>,</w:t>
      </w:r>
      <w:r>
        <w:rPr>
          <w:rtl/>
        </w:rPr>
        <w:t xml:space="preserve"> </w:t>
      </w:r>
      <w:bookmarkStart w:id="33958" w:name="_ETM_Q79_454389"/>
      <w:bookmarkEnd w:id="33958"/>
      <w:r>
        <w:rPr>
          <w:rtl/>
        </w:rPr>
        <w:t>כן</w:t>
      </w:r>
      <w:r>
        <w:rPr>
          <w:rFonts w:hint="cs"/>
          <w:rtl/>
        </w:rPr>
        <w:t>,</w:t>
      </w:r>
      <w:r>
        <w:rPr>
          <w:rtl/>
        </w:rPr>
        <w:t xml:space="preserve"> </w:t>
      </w:r>
      <w:bookmarkStart w:id="33959" w:name="_ETM_Q79_454599"/>
      <w:bookmarkEnd w:id="33959"/>
      <w:r>
        <w:rPr>
          <w:rtl/>
        </w:rPr>
        <w:t xml:space="preserve">הלילה </w:t>
      </w:r>
      <w:bookmarkStart w:id="33960" w:name="_ETM_Q79_454930"/>
      <w:bookmarkEnd w:id="33960"/>
      <w:r>
        <w:rPr>
          <w:rtl/>
        </w:rPr>
        <w:t xml:space="preserve">עוד </w:t>
      </w:r>
      <w:bookmarkStart w:id="33961" w:name="_ETM_Q79_455050"/>
      <w:bookmarkEnd w:id="33961"/>
      <w:r>
        <w:rPr>
          <w:rtl/>
        </w:rPr>
        <w:t xml:space="preserve">צעיר </w:t>
      </w:r>
      <w:bookmarkStart w:id="33962" w:name="_ETM_Q79_455499"/>
      <w:bookmarkEnd w:id="33962"/>
      <w:r>
        <w:rPr>
          <w:rtl/>
        </w:rPr>
        <w:t xml:space="preserve">ואנחנו </w:t>
      </w:r>
      <w:bookmarkStart w:id="33963" w:name="_ETM_Q79_455919"/>
      <w:bookmarkEnd w:id="33963"/>
      <w:r>
        <w:rPr>
          <w:rtl/>
        </w:rPr>
        <w:t>כ</w:t>
      </w:r>
      <w:r>
        <w:rPr>
          <w:rFonts w:hint="cs"/>
          <w:rtl/>
        </w:rPr>
        <w:t>א</w:t>
      </w:r>
      <w:r>
        <w:rPr>
          <w:rtl/>
        </w:rPr>
        <w:t>ן</w:t>
      </w:r>
      <w:r>
        <w:rPr>
          <w:rFonts w:hint="cs"/>
          <w:rtl/>
        </w:rPr>
        <w:t>,</w:t>
      </w:r>
      <w:r>
        <w:rPr>
          <w:rtl/>
        </w:rPr>
        <w:t xml:space="preserve"> </w:t>
      </w:r>
      <w:bookmarkStart w:id="33964" w:name="_ETM_Q79_457080"/>
      <w:bookmarkEnd w:id="33964"/>
      <w:r>
        <w:rPr>
          <w:rtl/>
        </w:rPr>
        <w:t xml:space="preserve">נשארים </w:t>
      </w:r>
      <w:bookmarkStart w:id="33965" w:name="_ETM_Q79_457650"/>
      <w:bookmarkEnd w:id="33965"/>
      <w:r>
        <w:rPr>
          <w:rtl/>
        </w:rPr>
        <w:t xml:space="preserve">כאן </w:t>
      </w:r>
      <w:bookmarkStart w:id="33966" w:name="_ETM_Q79_458279"/>
      <w:bookmarkEnd w:id="33966"/>
      <w:r>
        <w:rPr>
          <w:rtl/>
        </w:rPr>
        <w:t xml:space="preserve">ולא </w:t>
      </w:r>
      <w:bookmarkStart w:id="33967" w:name="_ETM_Q79_459240"/>
      <w:bookmarkEnd w:id="33967"/>
      <w:r>
        <w:rPr>
          <w:rFonts w:hint="cs"/>
          <w:rtl/>
        </w:rPr>
        <w:t>עו</w:t>
      </w:r>
      <w:r>
        <w:rPr>
          <w:rtl/>
        </w:rPr>
        <w:t xml:space="preserve">זבים </w:t>
      </w:r>
      <w:bookmarkStart w:id="33968" w:name="_ETM_Q79_459720"/>
      <w:bookmarkEnd w:id="33968"/>
      <w:r>
        <w:rPr>
          <w:rtl/>
        </w:rPr>
        <w:t xml:space="preserve">את </w:t>
      </w:r>
      <w:bookmarkStart w:id="33969" w:name="_ETM_Q79_459839"/>
      <w:bookmarkEnd w:id="33969"/>
      <w:r>
        <w:rPr>
          <w:rtl/>
        </w:rPr>
        <w:t xml:space="preserve">המליאה </w:t>
      </w:r>
      <w:bookmarkStart w:id="33970" w:name="_ETM_Q79_460290"/>
      <w:bookmarkEnd w:id="33970"/>
      <w:r>
        <w:rPr>
          <w:rtl/>
        </w:rPr>
        <w:t xml:space="preserve">הזו </w:t>
      </w:r>
      <w:bookmarkStart w:id="33971" w:name="_ETM_Q79_461310"/>
      <w:bookmarkEnd w:id="33971"/>
      <w:r>
        <w:rPr>
          <w:rtl/>
        </w:rPr>
        <w:t xml:space="preserve">ומביעים </w:t>
      </w:r>
      <w:bookmarkStart w:id="33972" w:name="_ETM_Q79_461820"/>
      <w:bookmarkEnd w:id="33972"/>
      <w:r>
        <w:rPr>
          <w:rtl/>
        </w:rPr>
        <w:t xml:space="preserve">סולידריות </w:t>
      </w:r>
      <w:bookmarkStart w:id="33973" w:name="_ETM_Q79_462570"/>
      <w:bookmarkEnd w:id="33973"/>
      <w:r>
        <w:rPr>
          <w:rtl/>
        </w:rPr>
        <w:t xml:space="preserve">עם </w:t>
      </w:r>
      <w:bookmarkStart w:id="33974" w:name="_ETM_Q79_462690"/>
      <w:bookmarkEnd w:id="33974"/>
      <w:r>
        <w:rPr>
          <w:rtl/>
        </w:rPr>
        <w:t xml:space="preserve">כל </w:t>
      </w:r>
      <w:bookmarkStart w:id="33975" w:name="_ETM_Q79_462930"/>
      <w:bookmarkEnd w:id="33975"/>
      <w:r>
        <w:rPr>
          <w:rtl/>
        </w:rPr>
        <w:t xml:space="preserve">האנשים </w:t>
      </w:r>
      <w:bookmarkStart w:id="33976" w:name="_ETM_Q79_464259"/>
      <w:bookmarkEnd w:id="33976"/>
      <w:r>
        <w:rPr>
          <w:rFonts w:hint="cs"/>
          <w:rtl/>
        </w:rPr>
        <w:t>שמוחים</w:t>
      </w:r>
      <w:bookmarkStart w:id="33977" w:name="_ETM_Q79_462309"/>
      <w:bookmarkEnd w:id="33977"/>
      <w:r>
        <w:rPr>
          <w:rtl/>
        </w:rPr>
        <w:t xml:space="preserve"> </w:t>
      </w:r>
      <w:bookmarkStart w:id="33978" w:name="_ETM_Q79_464830"/>
      <w:bookmarkEnd w:id="33978"/>
      <w:r>
        <w:rPr>
          <w:rtl/>
        </w:rPr>
        <w:t xml:space="preserve">עכשיו </w:t>
      </w:r>
      <w:bookmarkStart w:id="33979" w:name="_ETM_Q79_465039"/>
      <w:bookmarkEnd w:id="33979"/>
      <w:r>
        <w:rPr>
          <w:rtl/>
        </w:rPr>
        <w:t xml:space="preserve">בכל </w:t>
      </w:r>
      <w:bookmarkStart w:id="33980" w:name="_ETM_Q79_465279"/>
      <w:bookmarkEnd w:id="33980"/>
      <w:r>
        <w:rPr>
          <w:rtl/>
        </w:rPr>
        <w:t xml:space="preserve">רחבי </w:t>
      </w:r>
      <w:bookmarkStart w:id="33981" w:name="_ETM_Q79_465610"/>
      <w:bookmarkEnd w:id="33981"/>
      <w:r>
        <w:rPr>
          <w:rtl/>
        </w:rPr>
        <w:t>הארץ</w:t>
      </w:r>
      <w:r>
        <w:rPr>
          <w:rFonts w:hint="cs"/>
          <w:rtl/>
        </w:rPr>
        <w:t>.</w:t>
      </w:r>
      <w:r>
        <w:rPr>
          <w:rtl/>
        </w:rPr>
        <w:t xml:space="preserve"> </w:t>
      </w:r>
      <w:bookmarkStart w:id="33982" w:name="_ETM_Q79_467570"/>
      <w:bookmarkEnd w:id="33982"/>
      <w:r>
        <w:rPr>
          <w:rtl/>
        </w:rPr>
        <w:t xml:space="preserve">אני </w:t>
      </w:r>
      <w:bookmarkStart w:id="33983" w:name="_ETM_Q79_467779"/>
      <w:bookmarkEnd w:id="33983"/>
      <w:r>
        <w:rPr>
          <w:rtl/>
        </w:rPr>
        <w:t xml:space="preserve">חושבת </w:t>
      </w:r>
      <w:bookmarkStart w:id="33984" w:name="_ETM_Q79_468169"/>
      <w:bookmarkEnd w:id="33984"/>
      <w:r>
        <w:rPr>
          <w:rtl/>
        </w:rPr>
        <w:t xml:space="preserve">שכדאי </w:t>
      </w:r>
      <w:bookmarkStart w:id="33985" w:name="_ETM_Q79_468650"/>
      <w:bookmarkEnd w:id="33985"/>
      <w:r>
        <w:rPr>
          <w:rtl/>
        </w:rPr>
        <w:t xml:space="preserve">שנהיה </w:t>
      </w:r>
      <w:bookmarkStart w:id="33986" w:name="_ETM_Q79_471190"/>
      <w:bookmarkEnd w:id="33986"/>
      <w:r>
        <w:rPr>
          <w:rtl/>
        </w:rPr>
        <w:t xml:space="preserve">מוכנים </w:t>
      </w:r>
      <w:bookmarkStart w:id="33987" w:name="_ETM_Q79_471940"/>
      <w:bookmarkEnd w:id="33987"/>
      <w:r>
        <w:rPr>
          <w:rtl/>
        </w:rPr>
        <w:t>ל</w:t>
      </w:r>
      <w:bookmarkStart w:id="33988" w:name="_ETM_Q79_473430"/>
      <w:bookmarkEnd w:id="33988"/>
      <w:r>
        <w:rPr>
          <w:rtl/>
        </w:rPr>
        <w:t>ישיב</w:t>
      </w:r>
      <w:r>
        <w:rPr>
          <w:rFonts w:hint="cs"/>
          <w:rtl/>
        </w:rPr>
        <w:t>ה, ישיב</w:t>
      </w:r>
      <w:bookmarkStart w:id="33989" w:name="_ETM_Q79_485271"/>
      <w:bookmarkStart w:id="33990" w:name="_ETM_Q79_481456"/>
      <w:bookmarkStart w:id="33991" w:name="_ETM_Q79_478798"/>
      <w:bookmarkEnd w:id="33989"/>
      <w:bookmarkEnd w:id="33990"/>
      <w:bookmarkEnd w:id="33991"/>
      <w:r>
        <w:rPr>
          <w:rtl/>
        </w:rPr>
        <w:t xml:space="preserve">ת </w:t>
      </w:r>
      <w:bookmarkStart w:id="33992" w:name="_ETM_Q79_473849"/>
      <w:bookmarkEnd w:id="33992"/>
      <w:r>
        <w:rPr>
          <w:rtl/>
        </w:rPr>
        <w:t>הממשלה</w:t>
      </w:r>
      <w:bookmarkStart w:id="33993" w:name="_ETM_Q79_476399"/>
      <w:bookmarkEnd w:id="33993"/>
      <w:r>
        <w:rPr>
          <w:rtl/>
        </w:rPr>
        <w:t xml:space="preserve"> </w:t>
      </w:r>
      <w:bookmarkStart w:id="33994" w:name="_ETM_Q79_475650"/>
      <w:bookmarkEnd w:id="33994"/>
      <w:r>
        <w:rPr>
          <w:rtl/>
        </w:rPr>
        <w:t xml:space="preserve">שעומדת </w:t>
      </w:r>
      <w:bookmarkStart w:id="33995" w:name="_ETM_Q79_476309"/>
      <w:bookmarkEnd w:id="33995"/>
      <w:r>
        <w:rPr>
          <w:rtl/>
        </w:rPr>
        <w:t xml:space="preserve">להיות </w:t>
      </w:r>
      <w:bookmarkStart w:id="33996" w:name="_ETM_Q79_477029"/>
      <w:bookmarkStart w:id="33997" w:name="_ETM_Q79_477449"/>
      <w:bookmarkEnd w:id="33996"/>
      <w:bookmarkEnd w:id="33997"/>
      <w:r>
        <w:rPr>
          <w:rtl/>
        </w:rPr>
        <w:t xml:space="preserve">ביום </w:t>
      </w:r>
      <w:bookmarkStart w:id="33998" w:name="_ETM_Q79_477689"/>
      <w:bookmarkEnd w:id="33998"/>
      <w:r>
        <w:rPr>
          <w:rtl/>
        </w:rPr>
        <w:t>ראשון</w:t>
      </w:r>
      <w:r>
        <w:rPr>
          <w:rFonts w:hint="cs"/>
          <w:rtl/>
        </w:rPr>
        <w:t>,</w:t>
      </w:r>
      <w:r>
        <w:rPr>
          <w:rtl/>
        </w:rPr>
        <w:t xml:space="preserve"> </w:t>
      </w:r>
      <w:bookmarkStart w:id="33999" w:name="_ETM_Q79_478770"/>
      <w:bookmarkEnd w:id="33999"/>
      <w:r>
        <w:rPr>
          <w:rFonts w:hint="cs"/>
          <w:rtl/>
        </w:rPr>
        <w:t xml:space="preserve">נדמה לי, </w:t>
      </w:r>
      <w:r>
        <w:rPr>
          <w:rtl/>
        </w:rPr>
        <w:t xml:space="preserve">ממש </w:t>
      </w:r>
      <w:bookmarkStart w:id="34000" w:name="_ETM_Q79_479069"/>
      <w:bookmarkEnd w:id="34000"/>
      <w:r>
        <w:rPr>
          <w:rtl/>
        </w:rPr>
        <w:t xml:space="preserve">בתחילת </w:t>
      </w:r>
      <w:bookmarkStart w:id="34001" w:name="_ETM_Q79_479460"/>
      <w:bookmarkEnd w:id="34001"/>
      <w:r>
        <w:rPr>
          <w:rtl/>
        </w:rPr>
        <w:t>השבוע</w:t>
      </w:r>
      <w:r>
        <w:rPr>
          <w:rFonts w:hint="cs"/>
          <w:rtl/>
        </w:rPr>
        <w:t>,</w:t>
      </w:r>
      <w:r>
        <w:rPr>
          <w:rtl/>
        </w:rPr>
        <w:t xml:space="preserve"> </w:t>
      </w:r>
      <w:bookmarkStart w:id="34002" w:name="_ETM_Q79_480900"/>
      <w:bookmarkEnd w:id="34002"/>
      <w:proofErr w:type="spellStart"/>
      <w:r>
        <w:rPr>
          <w:rFonts w:hint="cs"/>
          <w:rtl/>
        </w:rPr>
        <w:t>העליהום</w:t>
      </w:r>
      <w:proofErr w:type="spellEnd"/>
      <w:r>
        <w:rPr>
          <w:rtl/>
        </w:rPr>
        <w:t xml:space="preserve"> </w:t>
      </w:r>
      <w:bookmarkStart w:id="34003" w:name="_ETM_Q79_482130"/>
      <w:bookmarkEnd w:id="34003"/>
      <w:r>
        <w:rPr>
          <w:rFonts w:hint="cs"/>
          <w:rtl/>
        </w:rPr>
        <w:t>שראש הממשלה</w:t>
      </w:r>
      <w:r>
        <w:rPr>
          <w:rtl/>
        </w:rPr>
        <w:t xml:space="preserve"> </w:t>
      </w:r>
      <w:bookmarkStart w:id="34004" w:name="_ETM_Q79_484080"/>
      <w:bookmarkEnd w:id="34004"/>
      <w:r>
        <w:rPr>
          <w:rtl/>
        </w:rPr>
        <w:t xml:space="preserve">מכין </w:t>
      </w:r>
      <w:bookmarkStart w:id="34005" w:name="_ETM_Q79_484620"/>
      <w:bookmarkEnd w:id="34005"/>
      <w:proofErr w:type="spellStart"/>
      <w:r>
        <w:rPr>
          <w:rFonts w:hint="cs"/>
          <w:rtl/>
        </w:rPr>
        <w:t>ליועמ"שית</w:t>
      </w:r>
      <w:proofErr w:type="spellEnd"/>
      <w:r>
        <w:rPr>
          <w:rFonts w:hint="cs"/>
          <w:rtl/>
        </w:rPr>
        <w:t xml:space="preserve"> </w:t>
      </w:r>
      <w:r>
        <w:rPr>
          <w:rFonts w:hint="eastAsia"/>
          <w:rtl/>
        </w:rPr>
        <w:t>–</w:t>
      </w:r>
      <w:r w:rsidR="00A667F3">
        <w:rPr>
          <w:rFonts w:hint="cs"/>
          <w:rtl/>
        </w:rPr>
        <w:t xml:space="preserve"> </w:t>
      </w:r>
      <w:r>
        <w:rPr>
          <w:rtl/>
        </w:rPr>
        <w:t xml:space="preserve">מחפשים </w:t>
      </w:r>
      <w:bookmarkStart w:id="34006" w:name="_ETM_Q79_488620"/>
      <w:bookmarkEnd w:id="34006"/>
      <w:r>
        <w:rPr>
          <w:rtl/>
        </w:rPr>
        <w:t xml:space="preserve">איך </w:t>
      </w:r>
      <w:bookmarkStart w:id="34007" w:name="_ETM_Q79_489070"/>
      <w:bookmarkEnd w:id="34007"/>
      <w:r>
        <w:rPr>
          <w:rtl/>
        </w:rPr>
        <w:t xml:space="preserve">להיפטר </w:t>
      </w:r>
      <w:bookmarkStart w:id="34008" w:name="_ETM_Q79_489850"/>
      <w:bookmarkEnd w:id="34008"/>
      <w:r>
        <w:rPr>
          <w:rtl/>
        </w:rPr>
        <w:t xml:space="preserve">מאותה </w:t>
      </w:r>
      <w:bookmarkStart w:id="34009" w:name="_ETM_Q79_490240"/>
      <w:bookmarkEnd w:id="34009"/>
      <w:r>
        <w:rPr>
          <w:rtl/>
        </w:rPr>
        <w:t xml:space="preserve">שומרת </w:t>
      </w:r>
      <w:bookmarkStart w:id="34010" w:name="_ETM_Q79_490690"/>
      <w:bookmarkEnd w:id="34010"/>
      <w:r>
        <w:rPr>
          <w:rFonts w:hint="cs"/>
          <w:rtl/>
        </w:rPr>
        <w:t>סף, אותה</w:t>
      </w:r>
      <w:bookmarkStart w:id="34011" w:name="_ETM_Q79_490990"/>
      <w:bookmarkStart w:id="34012" w:name="_ETM_Q79_489689"/>
      <w:bookmarkEnd w:id="34011"/>
      <w:bookmarkEnd w:id="34012"/>
      <w:r>
        <w:rPr>
          <w:rtl/>
        </w:rPr>
        <w:t xml:space="preserve"> </w:t>
      </w:r>
      <w:bookmarkStart w:id="34013" w:name="_ETM_Q79_491350"/>
      <w:bookmarkEnd w:id="34013"/>
      <w:r>
        <w:rPr>
          <w:rtl/>
        </w:rPr>
        <w:t xml:space="preserve">שומרת </w:t>
      </w:r>
      <w:bookmarkStart w:id="34014" w:name="_ETM_Q79_491920"/>
      <w:bookmarkEnd w:id="34014"/>
      <w:r>
        <w:rPr>
          <w:rtl/>
        </w:rPr>
        <w:t xml:space="preserve">ראש </w:t>
      </w:r>
      <w:bookmarkStart w:id="34015" w:name="_ETM_Q79_492710"/>
      <w:bookmarkEnd w:id="34015"/>
      <w:r>
        <w:rPr>
          <w:rtl/>
        </w:rPr>
        <w:t>שלנו</w:t>
      </w:r>
      <w:r>
        <w:rPr>
          <w:rFonts w:hint="cs"/>
          <w:rtl/>
        </w:rPr>
        <w:t>,</w:t>
      </w:r>
      <w:r>
        <w:rPr>
          <w:rtl/>
        </w:rPr>
        <w:t xml:space="preserve"> </w:t>
      </w:r>
      <w:bookmarkStart w:id="34016" w:name="_ETM_Q79_493850"/>
      <w:bookmarkEnd w:id="34016"/>
      <w:r>
        <w:rPr>
          <w:rtl/>
        </w:rPr>
        <w:t xml:space="preserve">שומרת </w:t>
      </w:r>
      <w:bookmarkStart w:id="34017" w:name="_ETM_Q79_494330"/>
      <w:bookmarkEnd w:id="34017"/>
      <w:r>
        <w:rPr>
          <w:rtl/>
        </w:rPr>
        <w:t>הדמוקרטיה</w:t>
      </w:r>
      <w:r>
        <w:rPr>
          <w:rFonts w:hint="cs"/>
          <w:rtl/>
        </w:rPr>
        <w:t>.</w:t>
      </w:r>
      <w:r>
        <w:rPr>
          <w:rtl/>
        </w:rPr>
        <w:t xml:space="preserve"> </w:t>
      </w:r>
      <w:bookmarkStart w:id="34018" w:name="_ETM_Q79_496949"/>
      <w:bookmarkEnd w:id="34018"/>
      <w:r>
        <w:rPr>
          <w:rtl/>
        </w:rPr>
        <w:t xml:space="preserve">מה </w:t>
      </w:r>
      <w:bookmarkStart w:id="34019" w:name="_ETM_Q79_497310"/>
      <w:bookmarkEnd w:id="34019"/>
      <w:r>
        <w:rPr>
          <w:rtl/>
        </w:rPr>
        <w:t xml:space="preserve">הוא </w:t>
      </w:r>
      <w:bookmarkStart w:id="34020" w:name="_ETM_Q79_497369"/>
      <w:bookmarkEnd w:id="34020"/>
      <w:r>
        <w:rPr>
          <w:rtl/>
        </w:rPr>
        <w:t xml:space="preserve">הולך </w:t>
      </w:r>
      <w:bookmarkStart w:id="34021" w:name="_ETM_Q79_497580"/>
      <w:bookmarkEnd w:id="34021"/>
      <w:r>
        <w:rPr>
          <w:rtl/>
        </w:rPr>
        <w:t>לעשות</w:t>
      </w:r>
      <w:r>
        <w:rPr>
          <w:rFonts w:hint="cs"/>
          <w:rtl/>
        </w:rPr>
        <w:t>?</w:t>
      </w:r>
      <w:r>
        <w:rPr>
          <w:rtl/>
        </w:rPr>
        <w:t xml:space="preserve"> </w:t>
      </w:r>
      <w:bookmarkStart w:id="34022" w:name="_ETM_Q79_498790"/>
      <w:bookmarkEnd w:id="34022"/>
      <w:r>
        <w:rPr>
          <w:rtl/>
        </w:rPr>
        <w:t xml:space="preserve">הרי </w:t>
      </w:r>
      <w:bookmarkStart w:id="34023" w:name="_ETM_Q79_499120"/>
      <w:bookmarkEnd w:id="34023"/>
      <w:r>
        <w:rPr>
          <w:rtl/>
        </w:rPr>
        <w:t xml:space="preserve">אנחנו </w:t>
      </w:r>
      <w:bookmarkStart w:id="34024" w:name="_ETM_Q79_499330"/>
      <w:bookmarkEnd w:id="34024"/>
      <w:r>
        <w:rPr>
          <w:rtl/>
        </w:rPr>
        <w:t xml:space="preserve">שומעים </w:t>
      </w:r>
      <w:bookmarkStart w:id="34025" w:name="_ETM_Q79_500230"/>
      <w:bookmarkEnd w:id="34025"/>
      <w:r>
        <w:rPr>
          <w:rtl/>
        </w:rPr>
        <w:t xml:space="preserve">את </w:t>
      </w:r>
      <w:bookmarkStart w:id="34026" w:name="_ETM_Q79_500380"/>
      <w:bookmarkEnd w:id="34026"/>
      <w:r>
        <w:rPr>
          <w:rtl/>
        </w:rPr>
        <w:t xml:space="preserve">כל </w:t>
      </w:r>
      <w:bookmarkStart w:id="34027" w:name="_ETM_Q79_500589"/>
      <w:bookmarkEnd w:id="34027"/>
      <w:r>
        <w:rPr>
          <w:rtl/>
        </w:rPr>
        <w:t xml:space="preserve">השרים </w:t>
      </w:r>
      <w:bookmarkStart w:id="34028" w:name="_ETM_Q79_502019"/>
      <w:bookmarkStart w:id="34029" w:name="_ETM_Q79_480229"/>
      <w:bookmarkEnd w:id="34028"/>
      <w:bookmarkEnd w:id="34029"/>
      <w:r>
        <w:rPr>
          <w:rtl/>
        </w:rPr>
        <w:t xml:space="preserve">חסרי </w:t>
      </w:r>
      <w:bookmarkStart w:id="34030" w:name="_ETM_Q79_502859"/>
      <w:bookmarkEnd w:id="34030"/>
      <w:r>
        <w:rPr>
          <w:rtl/>
        </w:rPr>
        <w:t xml:space="preserve">היכולות </w:t>
      </w:r>
      <w:bookmarkStart w:id="34031" w:name="_ETM_Q79_503759"/>
      <w:bookmarkEnd w:id="34031"/>
      <w:r>
        <w:rPr>
          <w:rtl/>
        </w:rPr>
        <w:t>לנהל</w:t>
      </w:r>
      <w:r>
        <w:rPr>
          <w:rFonts w:hint="cs"/>
          <w:rtl/>
        </w:rPr>
        <w:t>,</w:t>
      </w:r>
      <w:r>
        <w:rPr>
          <w:rtl/>
        </w:rPr>
        <w:t xml:space="preserve"> </w:t>
      </w:r>
      <w:bookmarkStart w:id="34032" w:name="_ETM_Q79_504960"/>
      <w:bookmarkEnd w:id="34032"/>
      <w:r>
        <w:rPr>
          <w:rtl/>
        </w:rPr>
        <w:t xml:space="preserve">רואים </w:t>
      </w:r>
      <w:bookmarkStart w:id="34033" w:name="_ETM_Q79_505410"/>
      <w:bookmarkEnd w:id="34033"/>
      <w:r>
        <w:rPr>
          <w:rtl/>
        </w:rPr>
        <w:t xml:space="preserve">איך </w:t>
      </w:r>
      <w:bookmarkStart w:id="34034" w:name="_ETM_Q79_505560"/>
      <w:bookmarkEnd w:id="34034"/>
      <w:r>
        <w:rPr>
          <w:rtl/>
        </w:rPr>
        <w:t xml:space="preserve">המדינה </w:t>
      </w:r>
      <w:bookmarkStart w:id="34035" w:name="_ETM_Q79_505949"/>
      <w:bookmarkEnd w:id="34035"/>
      <w:r>
        <w:rPr>
          <w:rtl/>
        </w:rPr>
        <w:t xml:space="preserve">מתפרקת </w:t>
      </w:r>
      <w:bookmarkStart w:id="34036" w:name="_ETM_Q79_506550"/>
      <w:bookmarkEnd w:id="34036"/>
      <w:r>
        <w:rPr>
          <w:rtl/>
        </w:rPr>
        <w:t>להם</w:t>
      </w:r>
      <w:r>
        <w:rPr>
          <w:rFonts w:hint="cs"/>
          <w:rtl/>
        </w:rPr>
        <w:t>,</w:t>
      </w:r>
      <w:bookmarkStart w:id="34037" w:name="_ETM_Q79_516149"/>
      <w:bookmarkEnd w:id="34037"/>
      <w:r>
        <w:rPr>
          <w:rFonts w:hint="cs"/>
          <w:rtl/>
        </w:rPr>
        <w:t xml:space="preserve"> רואים</w:t>
      </w:r>
      <w:r>
        <w:rPr>
          <w:rtl/>
        </w:rPr>
        <w:t xml:space="preserve"> </w:t>
      </w:r>
      <w:bookmarkStart w:id="34038" w:name="_ETM_Q79_508580"/>
      <w:bookmarkEnd w:id="34038"/>
      <w:r>
        <w:rPr>
          <w:rtl/>
        </w:rPr>
        <w:t xml:space="preserve">את </w:t>
      </w:r>
      <w:bookmarkStart w:id="34039" w:name="_ETM_Q79_508850"/>
      <w:bookmarkEnd w:id="34039"/>
      <w:r>
        <w:rPr>
          <w:rtl/>
        </w:rPr>
        <w:t xml:space="preserve">הפירוק </w:t>
      </w:r>
      <w:bookmarkStart w:id="34040" w:name="_ETM_Q79_510159"/>
      <w:bookmarkEnd w:id="34040"/>
      <w:r>
        <w:rPr>
          <w:rtl/>
        </w:rPr>
        <w:t xml:space="preserve">של </w:t>
      </w:r>
      <w:bookmarkStart w:id="34041" w:name="_ETM_Q79_510429"/>
      <w:bookmarkEnd w:id="34041"/>
      <w:r>
        <w:rPr>
          <w:rtl/>
        </w:rPr>
        <w:t xml:space="preserve">החוסן </w:t>
      </w:r>
      <w:bookmarkStart w:id="34042" w:name="_ETM_Q79_510909"/>
      <w:bookmarkEnd w:id="34042"/>
      <w:r>
        <w:rPr>
          <w:rtl/>
        </w:rPr>
        <w:t>החברתי</w:t>
      </w:r>
      <w:r>
        <w:rPr>
          <w:rFonts w:hint="cs"/>
          <w:rtl/>
        </w:rPr>
        <w:t>,</w:t>
      </w:r>
      <w:r>
        <w:rPr>
          <w:rtl/>
        </w:rPr>
        <w:t xml:space="preserve"> </w:t>
      </w:r>
      <w:bookmarkStart w:id="34043" w:name="_ETM_Q79_512290"/>
      <w:bookmarkEnd w:id="34043"/>
      <w:r>
        <w:rPr>
          <w:rtl/>
        </w:rPr>
        <w:t xml:space="preserve">רואים </w:t>
      </w:r>
      <w:bookmarkStart w:id="34044" w:name="_ETM_Q79_513370"/>
      <w:bookmarkEnd w:id="34044"/>
      <w:r>
        <w:rPr>
          <w:rtl/>
        </w:rPr>
        <w:t xml:space="preserve">שההפגנות </w:t>
      </w:r>
      <w:bookmarkStart w:id="34045" w:name="_ETM_Q79_515170"/>
      <w:bookmarkEnd w:id="34045"/>
      <w:r>
        <w:rPr>
          <w:rtl/>
        </w:rPr>
        <w:t xml:space="preserve">הולכות </w:t>
      </w:r>
      <w:bookmarkStart w:id="34046" w:name="_ETM_Q79_515589"/>
      <w:bookmarkEnd w:id="34046"/>
      <w:r>
        <w:rPr>
          <w:rtl/>
        </w:rPr>
        <w:t>ומתרבות</w:t>
      </w:r>
      <w:r>
        <w:rPr>
          <w:rFonts w:hint="cs"/>
          <w:rtl/>
        </w:rPr>
        <w:t>,</w:t>
      </w:r>
      <w:r>
        <w:rPr>
          <w:rtl/>
        </w:rPr>
        <w:t xml:space="preserve"> </w:t>
      </w:r>
      <w:bookmarkStart w:id="34047" w:name="_ETM_Q79_517000"/>
      <w:bookmarkEnd w:id="34047"/>
      <w:r>
        <w:rPr>
          <w:rtl/>
        </w:rPr>
        <w:t xml:space="preserve">רואים </w:t>
      </w:r>
      <w:bookmarkStart w:id="34048" w:name="_ETM_Q79_517420"/>
      <w:bookmarkEnd w:id="34048"/>
      <w:r>
        <w:rPr>
          <w:rtl/>
        </w:rPr>
        <w:t xml:space="preserve">את </w:t>
      </w:r>
      <w:bookmarkStart w:id="34049" w:name="_ETM_Q79_517540"/>
      <w:bookmarkEnd w:id="34049"/>
      <w:r>
        <w:rPr>
          <w:rtl/>
        </w:rPr>
        <w:t xml:space="preserve">הדברים </w:t>
      </w:r>
      <w:bookmarkStart w:id="34050" w:name="_ETM_Q79_517930"/>
      <w:bookmarkEnd w:id="34050"/>
      <w:r>
        <w:rPr>
          <w:rtl/>
        </w:rPr>
        <w:t xml:space="preserve">האלה </w:t>
      </w:r>
      <w:bookmarkStart w:id="34051" w:name="_ETM_Q79_518140"/>
      <w:bookmarkEnd w:id="34051"/>
      <w:r>
        <w:rPr>
          <w:rFonts w:hint="cs"/>
          <w:rtl/>
        </w:rPr>
        <w:t>ו</w:t>
      </w:r>
      <w:bookmarkStart w:id="34052" w:name="_ETM_Q79_518399"/>
      <w:bookmarkEnd w:id="34052"/>
      <w:r>
        <w:rPr>
          <w:rtl/>
        </w:rPr>
        <w:t xml:space="preserve">לא </w:t>
      </w:r>
      <w:bookmarkStart w:id="34053" w:name="_ETM_Q79_518579"/>
      <w:bookmarkEnd w:id="34053"/>
      <w:r>
        <w:rPr>
          <w:rtl/>
        </w:rPr>
        <w:t xml:space="preserve">מצליחים </w:t>
      </w:r>
      <w:bookmarkStart w:id="34054" w:name="_ETM_Q79_518999"/>
      <w:bookmarkEnd w:id="34054"/>
      <w:r>
        <w:rPr>
          <w:rtl/>
        </w:rPr>
        <w:t xml:space="preserve">לעשות </w:t>
      </w:r>
      <w:bookmarkStart w:id="34055" w:name="_ETM_Q79_519239"/>
      <w:bookmarkEnd w:id="34055"/>
      <w:r>
        <w:rPr>
          <w:rtl/>
        </w:rPr>
        <w:t xml:space="preserve">שום </w:t>
      </w:r>
      <w:bookmarkStart w:id="34056" w:name="_ETM_Q79_519390"/>
      <w:bookmarkEnd w:id="34056"/>
      <w:r>
        <w:rPr>
          <w:rtl/>
        </w:rPr>
        <w:t>דבר</w:t>
      </w:r>
      <w:r>
        <w:rPr>
          <w:rFonts w:hint="cs"/>
          <w:rtl/>
        </w:rPr>
        <w:t>.</w:t>
      </w:r>
      <w:r>
        <w:rPr>
          <w:rtl/>
        </w:rPr>
        <w:t xml:space="preserve"> </w:t>
      </w:r>
      <w:bookmarkStart w:id="34057" w:name="_ETM_Q79_520079"/>
      <w:bookmarkEnd w:id="34057"/>
      <w:r>
        <w:rPr>
          <w:rtl/>
        </w:rPr>
        <w:t xml:space="preserve">אז </w:t>
      </w:r>
      <w:bookmarkStart w:id="34058" w:name="_ETM_Q79_520289"/>
      <w:bookmarkEnd w:id="34058"/>
      <w:r>
        <w:rPr>
          <w:rFonts w:hint="cs"/>
          <w:rtl/>
        </w:rPr>
        <w:t>הרי</w:t>
      </w:r>
      <w:r>
        <w:rPr>
          <w:rtl/>
        </w:rPr>
        <w:t xml:space="preserve"> </w:t>
      </w:r>
      <w:bookmarkStart w:id="34059" w:name="_ETM_Q79_520690"/>
      <w:bookmarkEnd w:id="34059"/>
      <w:r>
        <w:rPr>
          <w:rtl/>
        </w:rPr>
        <w:t xml:space="preserve">מחפשים </w:t>
      </w:r>
      <w:bookmarkStart w:id="34060" w:name="_ETM_Q79_521199"/>
      <w:bookmarkEnd w:id="34060"/>
      <w:r>
        <w:rPr>
          <w:rtl/>
        </w:rPr>
        <w:t xml:space="preserve">את </w:t>
      </w:r>
      <w:bookmarkStart w:id="34061" w:name="_ETM_Q79_521320"/>
      <w:bookmarkEnd w:id="34061"/>
      <w:r>
        <w:rPr>
          <w:rtl/>
        </w:rPr>
        <w:t xml:space="preserve">מי </w:t>
      </w:r>
      <w:bookmarkStart w:id="34062" w:name="_ETM_Q79_521529"/>
      <w:bookmarkEnd w:id="34062"/>
      <w:r>
        <w:rPr>
          <w:rtl/>
        </w:rPr>
        <w:t>להאשים</w:t>
      </w:r>
      <w:r>
        <w:rPr>
          <w:rFonts w:hint="cs"/>
          <w:rtl/>
        </w:rPr>
        <w:t xml:space="preserve">, </w:t>
      </w:r>
      <w:proofErr w:type="spellStart"/>
      <w:r>
        <w:rPr>
          <w:rFonts w:hint="cs"/>
          <w:rtl/>
        </w:rPr>
        <w:t>והיועמ"שית</w:t>
      </w:r>
      <w:proofErr w:type="spellEnd"/>
      <w:r>
        <w:rPr>
          <w:rFonts w:hint="cs"/>
          <w:rtl/>
        </w:rPr>
        <w:t xml:space="preserve"> היא בהחלט מטרה מאוד מאוד נוחה</w:t>
      </w:r>
      <w:bookmarkStart w:id="34063" w:name="_ETM_Q79_540737"/>
      <w:bookmarkStart w:id="34064" w:name="_ETM_Q79_537614"/>
      <w:bookmarkStart w:id="34065" w:name="_ETM_Q79_533756"/>
      <w:bookmarkStart w:id="34066" w:name="_ETM_Q79_530346"/>
      <w:bookmarkStart w:id="34067" w:name="_ETM_Q79_537875"/>
      <w:bookmarkStart w:id="34068" w:name="_ETM_Q79_534647"/>
      <w:bookmarkEnd w:id="34063"/>
      <w:bookmarkEnd w:id="34064"/>
      <w:bookmarkEnd w:id="34065"/>
      <w:bookmarkEnd w:id="34066"/>
      <w:bookmarkEnd w:id="34067"/>
      <w:bookmarkEnd w:id="34068"/>
      <w:r>
        <w:rPr>
          <w:rtl/>
        </w:rPr>
        <w:t xml:space="preserve"> </w:t>
      </w:r>
      <w:bookmarkStart w:id="34069" w:name="_ETM_Q79_522789"/>
      <w:bookmarkEnd w:id="34069"/>
      <w:r>
        <w:rPr>
          <w:rFonts w:hint="cs"/>
          <w:rtl/>
        </w:rPr>
        <w:t xml:space="preserve">– הרי גם </w:t>
      </w:r>
      <w:bookmarkStart w:id="34070" w:name="_ETM_Q79_526339"/>
      <w:bookmarkStart w:id="34071" w:name="_ETM_Q79_521369"/>
      <w:bookmarkStart w:id="34072" w:name="_ETM_Q79_526610"/>
      <w:bookmarkStart w:id="34073" w:name="_ETM_Q79_526760"/>
      <w:bookmarkEnd w:id="34070"/>
      <w:bookmarkEnd w:id="34071"/>
      <w:bookmarkEnd w:id="34072"/>
      <w:bookmarkEnd w:id="34073"/>
      <w:r>
        <w:rPr>
          <w:rFonts w:hint="cs"/>
          <w:rtl/>
        </w:rPr>
        <w:t xml:space="preserve">מי </w:t>
      </w:r>
      <w:r>
        <w:rPr>
          <w:rtl/>
        </w:rPr>
        <w:t xml:space="preserve">שמינה </w:t>
      </w:r>
      <w:bookmarkStart w:id="34074" w:name="_ETM_Q79_527180"/>
      <w:bookmarkEnd w:id="34074"/>
      <w:r>
        <w:rPr>
          <w:rtl/>
        </w:rPr>
        <w:t>אותה</w:t>
      </w:r>
      <w:bookmarkStart w:id="34075" w:name="_ETM_Q79_527450"/>
      <w:bookmarkStart w:id="34076" w:name="_ETM_Q79_527570"/>
      <w:bookmarkStart w:id="34077" w:name="_ETM_Q79_527779"/>
      <w:bookmarkEnd w:id="34075"/>
      <w:bookmarkEnd w:id="34076"/>
      <w:bookmarkEnd w:id="34077"/>
      <w:r>
        <w:rPr>
          <w:rFonts w:hint="cs"/>
          <w:rtl/>
        </w:rPr>
        <w:t xml:space="preserve"> זה גדעון סער,</w:t>
      </w:r>
      <w:bookmarkStart w:id="34078" w:name="_ETM_Q79_524219"/>
      <w:bookmarkEnd w:id="34078"/>
      <w:r>
        <w:rPr>
          <w:rtl/>
        </w:rPr>
        <w:t xml:space="preserve"> </w:t>
      </w:r>
      <w:bookmarkStart w:id="34079" w:name="_ETM_Q79_528620"/>
      <w:bookmarkEnd w:id="34079"/>
      <w:r>
        <w:rPr>
          <w:rtl/>
        </w:rPr>
        <w:t xml:space="preserve">אז </w:t>
      </w:r>
      <w:bookmarkStart w:id="34080" w:name="_ETM_Q79_528800"/>
      <w:bookmarkEnd w:id="34080"/>
      <w:r>
        <w:rPr>
          <w:rtl/>
        </w:rPr>
        <w:t xml:space="preserve">ברור </w:t>
      </w:r>
      <w:bookmarkStart w:id="34081" w:name="_ETM_Q79_529310"/>
      <w:bookmarkEnd w:id="34081"/>
      <w:r>
        <w:rPr>
          <w:rtl/>
        </w:rPr>
        <w:t xml:space="preserve">שהיא </w:t>
      </w:r>
      <w:bookmarkStart w:id="34082" w:name="_ETM_Q79_529550"/>
      <w:bookmarkEnd w:id="34082"/>
      <w:r>
        <w:rPr>
          <w:rtl/>
        </w:rPr>
        <w:t xml:space="preserve">לא </w:t>
      </w:r>
      <w:bookmarkStart w:id="34083" w:name="_ETM_Q79_530450"/>
      <w:bookmarkEnd w:id="34083"/>
      <w:r>
        <w:rPr>
          <w:rtl/>
        </w:rPr>
        <w:t xml:space="preserve">תהיה </w:t>
      </w:r>
      <w:bookmarkStart w:id="34084" w:name="_ETM_Q79_530690"/>
      <w:bookmarkEnd w:id="34084"/>
      <w:r>
        <w:rPr>
          <w:rtl/>
        </w:rPr>
        <w:t>אובייקטיבי</w:t>
      </w:r>
      <w:r>
        <w:rPr>
          <w:rFonts w:hint="cs"/>
          <w:rtl/>
        </w:rPr>
        <w:t>ת</w:t>
      </w:r>
      <w:bookmarkStart w:id="34085" w:name="_ETM_Q79_531190"/>
      <w:bookmarkEnd w:id="34085"/>
      <w:r>
        <w:rPr>
          <w:rFonts w:hint="cs"/>
          <w:rtl/>
        </w:rPr>
        <w:t>.</w:t>
      </w:r>
      <w:r>
        <w:rPr>
          <w:rtl/>
        </w:rPr>
        <w:t xml:space="preserve"> </w:t>
      </w:r>
      <w:bookmarkStart w:id="34086" w:name="_ETM_Q79_532410"/>
      <w:bookmarkStart w:id="34087" w:name="_ETM_Q79_527134"/>
      <w:bookmarkEnd w:id="34086"/>
      <w:bookmarkEnd w:id="34087"/>
      <w:r>
        <w:rPr>
          <w:rFonts w:hint="cs"/>
          <w:rtl/>
        </w:rPr>
        <w:t xml:space="preserve"> </w:t>
      </w:r>
    </w:p>
    <w:p w:rsidR="009F75FA" w:rsidRDefault="009F75FA" w:rsidP="00D06307">
      <w:pPr>
        <w:rPr>
          <w:rtl/>
        </w:rPr>
      </w:pPr>
      <w:bookmarkStart w:id="34088" w:name="_ETM_Q79_527277"/>
      <w:bookmarkEnd w:id="34088"/>
    </w:p>
    <w:p w:rsidR="009F75FA" w:rsidRDefault="009F75FA" w:rsidP="00A667F3">
      <w:pPr>
        <w:rPr>
          <w:rtl/>
        </w:rPr>
      </w:pPr>
      <w:bookmarkStart w:id="34089" w:name="_ETM_Q79_527430"/>
      <w:bookmarkStart w:id="34090" w:name="_ETM_Q79_527500"/>
      <w:bookmarkEnd w:id="34089"/>
      <w:bookmarkEnd w:id="34090"/>
      <w:r>
        <w:rPr>
          <w:rtl/>
        </w:rPr>
        <w:t>וה</w:t>
      </w:r>
      <w:r>
        <w:rPr>
          <w:rFonts w:hint="cs"/>
          <w:rtl/>
        </w:rPr>
        <w:t>י</w:t>
      </w:r>
      <w:r>
        <w:rPr>
          <w:rtl/>
        </w:rPr>
        <w:t>נה</w:t>
      </w:r>
      <w:r>
        <w:rPr>
          <w:rFonts w:hint="cs"/>
          <w:rtl/>
        </w:rPr>
        <w:t>,</w:t>
      </w:r>
      <w:r>
        <w:rPr>
          <w:rtl/>
        </w:rPr>
        <w:t xml:space="preserve"> </w:t>
      </w:r>
      <w:bookmarkStart w:id="34091" w:name="_ETM_Q79_532860"/>
      <w:bookmarkEnd w:id="34091"/>
      <w:r>
        <w:rPr>
          <w:rtl/>
        </w:rPr>
        <w:t xml:space="preserve">ביום </w:t>
      </w:r>
      <w:bookmarkStart w:id="34092" w:name="_ETM_Q79_533130"/>
      <w:bookmarkEnd w:id="34092"/>
      <w:r>
        <w:rPr>
          <w:rtl/>
        </w:rPr>
        <w:t xml:space="preserve">ראשון </w:t>
      </w:r>
      <w:bookmarkStart w:id="34093" w:name="_ETM_Q79_534360"/>
      <w:bookmarkEnd w:id="34093"/>
      <w:r>
        <w:rPr>
          <w:rtl/>
        </w:rPr>
        <w:t xml:space="preserve">הולכת </w:t>
      </w:r>
      <w:bookmarkStart w:id="34094" w:name="_ETM_Q79_534809"/>
      <w:bookmarkEnd w:id="34094"/>
      <w:r>
        <w:rPr>
          <w:rtl/>
        </w:rPr>
        <w:t xml:space="preserve">להיות </w:t>
      </w:r>
      <w:bookmarkStart w:id="34095" w:name="_ETM_Q79_535110"/>
      <w:bookmarkEnd w:id="34095"/>
      <w:r>
        <w:rPr>
          <w:rtl/>
        </w:rPr>
        <w:t xml:space="preserve">ישיבת </w:t>
      </w:r>
      <w:bookmarkStart w:id="34096" w:name="_ETM_Q79_535529"/>
      <w:bookmarkEnd w:id="34096"/>
      <w:r>
        <w:rPr>
          <w:rtl/>
        </w:rPr>
        <w:t>ממשלה</w:t>
      </w:r>
      <w:r>
        <w:rPr>
          <w:rFonts w:hint="cs"/>
          <w:rtl/>
        </w:rPr>
        <w:t>,</w:t>
      </w:r>
      <w:r>
        <w:rPr>
          <w:rtl/>
        </w:rPr>
        <w:t xml:space="preserve"> </w:t>
      </w:r>
      <w:bookmarkStart w:id="34097" w:name="_ETM_Q79_535949"/>
      <w:bookmarkEnd w:id="34097"/>
      <w:r>
        <w:rPr>
          <w:rtl/>
        </w:rPr>
        <w:t xml:space="preserve">סקירה </w:t>
      </w:r>
      <w:bookmarkStart w:id="34098" w:name="_ETM_Q79_537309"/>
      <w:bookmarkEnd w:id="34098"/>
      <w:r>
        <w:rPr>
          <w:rFonts w:hint="cs"/>
          <w:rtl/>
        </w:rPr>
        <w:t>ש</w:t>
      </w:r>
      <w:r>
        <w:rPr>
          <w:rtl/>
        </w:rPr>
        <w:t xml:space="preserve">ל </w:t>
      </w:r>
      <w:bookmarkStart w:id="34099" w:name="_ETM_Q79_537550"/>
      <w:bookmarkEnd w:id="34099"/>
      <w:r>
        <w:rPr>
          <w:rtl/>
        </w:rPr>
        <w:t>ה</w:t>
      </w:r>
      <w:r>
        <w:rPr>
          <w:rFonts w:hint="cs"/>
          <w:rtl/>
        </w:rPr>
        <w:t>בהרת</w:t>
      </w:r>
      <w:bookmarkStart w:id="34100" w:name="_ETM_Q79_540714"/>
      <w:bookmarkEnd w:id="34100"/>
      <w:r>
        <w:rPr>
          <w:rtl/>
        </w:rPr>
        <w:t xml:space="preserve"> </w:t>
      </w:r>
      <w:bookmarkStart w:id="34101" w:name="_ETM_Q79_538449"/>
      <w:bookmarkEnd w:id="34101"/>
      <w:r>
        <w:rPr>
          <w:rtl/>
        </w:rPr>
        <w:t xml:space="preserve">מדיניות </w:t>
      </w:r>
      <w:bookmarkStart w:id="34102" w:name="_ETM_Q79_539109"/>
      <w:bookmarkEnd w:id="34102"/>
      <w:r>
        <w:rPr>
          <w:rtl/>
        </w:rPr>
        <w:t xml:space="preserve">האכיפה </w:t>
      </w:r>
      <w:bookmarkStart w:id="34103" w:name="_ETM_Q79_539710"/>
      <w:bookmarkEnd w:id="34103"/>
      <w:r>
        <w:rPr>
          <w:rtl/>
        </w:rPr>
        <w:t xml:space="preserve">באשר </w:t>
      </w:r>
      <w:bookmarkStart w:id="34104" w:name="_ETM_Q79_540069"/>
      <w:bookmarkEnd w:id="34104"/>
      <w:r>
        <w:rPr>
          <w:rtl/>
        </w:rPr>
        <w:t xml:space="preserve">לאיומים </w:t>
      </w:r>
      <w:bookmarkStart w:id="34105" w:name="_ETM_Q79_540579"/>
      <w:bookmarkEnd w:id="34105"/>
      <w:r>
        <w:rPr>
          <w:rtl/>
        </w:rPr>
        <w:t xml:space="preserve">ופגיעה </w:t>
      </w:r>
      <w:bookmarkStart w:id="34106" w:name="_ETM_Q79_541089"/>
      <w:bookmarkStart w:id="34107" w:name="_ETM_Q79_541539"/>
      <w:bookmarkStart w:id="34108" w:name="_ETM_Q79_539678"/>
      <w:bookmarkEnd w:id="34106"/>
      <w:bookmarkEnd w:id="34107"/>
      <w:bookmarkEnd w:id="34108"/>
      <w:r>
        <w:rPr>
          <w:rFonts w:hint="eastAsia"/>
          <w:rtl/>
        </w:rPr>
        <w:t xml:space="preserve">– </w:t>
      </w:r>
      <w:r w:rsidR="00A667F3">
        <w:rPr>
          <w:rFonts w:hint="cs"/>
          <w:rtl/>
        </w:rPr>
        <w:t>ב</w:t>
      </w:r>
      <w:r>
        <w:rPr>
          <w:rtl/>
        </w:rPr>
        <w:t xml:space="preserve">מי </w:t>
      </w:r>
      <w:bookmarkStart w:id="34109" w:name="_ETM_Q79_541749"/>
      <w:bookmarkEnd w:id="34109"/>
      <w:r w:rsidR="00A667F3">
        <w:rPr>
          <w:rFonts w:hint="cs"/>
          <w:rtl/>
        </w:rPr>
        <w:t xml:space="preserve">זה </w:t>
      </w:r>
      <w:r>
        <w:rPr>
          <w:rtl/>
        </w:rPr>
        <w:t xml:space="preserve">יכול </w:t>
      </w:r>
      <w:bookmarkStart w:id="34110" w:name="_ETM_Q79_542049"/>
      <w:bookmarkEnd w:id="34110"/>
      <w:r>
        <w:rPr>
          <w:rtl/>
        </w:rPr>
        <w:t>להיות</w:t>
      </w:r>
      <w:r>
        <w:rPr>
          <w:rFonts w:hint="cs"/>
          <w:rtl/>
        </w:rPr>
        <w:t>?</w:t>
      </w:r>
      <w:r>
        <w:rPr>
          <w:rtl/>
        </w:rPr>
        <w:t xml:space="preserve"> </w:t>
      </w:r>
      <w:bookmarkStart w:id="34111" w:name="_ETM_Q79_542499"/>
      <w:bookmarkEnd w:id="34111"/>
      <w:r>
        <w:rPr>
          <w:rtl/>
        </w:rPr>
        <w:t xml:space="preserve">נבחרי </w:t>
      </w:r>
      <w:bookmarkStart w:id="34112" w:name="_ETM_Q79_543429"/>
      <w:bookmarkEnd w:id="34112"/>
      <w:r>
        <w:rPr>
          <w:rtl/>
        </w:rPr>
        <w:t>הציבור</w:t>
      </w:r>
      <w:r>
        <w:rPr>
          <w:rFonts w:hint="cs"/>
          <w:rtl/>
        </w:rPr>
        <w:t>.</w:t>
      </w:r>
      <w:r>
        <w:rPr>
          <w:rtl/>
        </w:rPr>
        <w:t xml:space="preserve"> </w:t>
      </w:r>
      <w:bookmarkStart w:id="34113" w:name="_ETM_Q79_544779"/>
      <w:bookmarkEnd w:id="34113"/>
      <w:r>
        <w:rPr>
          <w:rtl/>
        </w:rPr>
        <w:t>ברור</w:t>
      </w:r>
      <w:r>
        <w:rPr>
          <w:rFonts w:hint="cs"/>
          <w:rtl/>
        </w:rPr>
        <w:t>,</w:t>
      </w:r>
      <w:r>
        <w:rPr>
          <w:rtl/>
        </w:rPr>
        <w:t xml:space="preserve"> </w:t>
      </w:r>
      <w:bookmarkStart w:id="34114" w:name="_ETM_Q79_546200"/>
      <w:bookmarkEnd w:id="34114"/>
      <w:r>
        <w:rPr>
          <w:rtl/>
        </w:rPr>
        <w:t xml:space="preserve">כי </w:t>
      </w:r>
      <w:bookmarkStart w:id="34115" w:name="_ETM_Q79_546409"/>
      <w:bookmarkEnd w:id="34115"/>
      <w:r>
        <w:rPr>
          <w:rtl/>
        </w:rPr>
        <w:t xml:space="preserve">למה </w:t>
      </w:r>
      <w:bookmarkStart w:id="34116" w:name="_ETM_Q79_546890"/>
      <w:bookmarkEnd w:id="34116"/>
      <w:r>
        <w:rPr>
          <w:rtl/>
        </w:rPr>
        <w:t xml:space="preserve">שלא </w:t>
      </w:r>
      <w:bookmarkStart w:id="34117" w:name="_ETM_Q79_547369"/>
      <w:bookmarkEnd w:id="34117"/>
      <w:r>
        <w:rPr>
          <w:rtl/>
        </w:rPr>
        <w:t xml:space="preserve">נבזבז </w:t>
      </w:r>
      <w:bookmarkStart w:id="34118" w:name="_ETM_Q79_548270"/>
      <w:bookmarkEnd w:id="34118"/>
      <w:r>
        <w:rPr>
          <w:rtl/>
        </w:rPr>
        <w:t xml:space="preserve">עוד </w:t>
      </w:r>
      <w:bookmarkStart w:id="34119" w:name="_ETM_Q79_548479"/>
      <w:bookmarkEnd w:id="34119"/>
      <w:r>
        <w:rPr>
          <w:rtl/>
        </w:rPr>
        <w:t xml:space="preserve">זמן </w:t>
      </w:r>
      <w:bookmarkStart w:id="34120" w:name="_ETM_Q79_548810"/>
      <w:bookmarkEnd w:id="34120"/>
      <w:r>
        <w:rPr>
          <w:rtl/>
        </w:rPr>
        <w:t xml:space="preserve">יקר </w:t>
      </w:r>
      <w:bookmarkStart w:id="34121" w:name="_ETM_Q79_549229"/>
      <w:bookmarkEnd w:id="34121"/>
      <w:r>
        <w:rPr>
          <w:rtl/>
        </w:rPr>
        <w:t xml:space="preserve">של </w:t>
      </w:r>
      <w:bookmarkStart w:id="34122" w:name="_ETM_Q79_549439"/>
      <w:bookmarkEnd w:id="34122"/>
      <w:r>
        <w:rPr>
          <w:rtl/>
        </w:rPr>
        <w:t>ממשלה</w:t>
      </w:r>
      <w:r>
        <w:rPr>
          <w:rFonts w:hint="cs"/>
          <w:rtl/>
        </w:rPr>
        <w:t>,</w:t>
      </w:r>
      <w:r>
        <w:rPr>
          <w:rtl/>
        </w:rPr>
        <w:t xml:space="preserve"> </w:t>
      </w:r>
      <w:bookmarkStart w:id="34123" w:name="_ETM_Q79_550500"/>
      <w:bookmarkEnd w:id="34123"/>
      <w:r>
        <w:rPr>
          <w:rtl/>
        </w:rPr>
        <w:t xml:space="preserve">של </w:t>
      </w:r>
      <w:bookmarkStart w:id="34124" w:name="_ETM_Q79_550770"/>
      <w:bookmarkEnd w:id="34124"/>
      <w:r>
        <w:rPr>
          <w:rtl/>
        </w:rPr>
        <w:t>שרים</w:t>
      </w:r>
      <w:r>
        <w:rPr>
          <w:rFonts w:hint="cs"/>
          <w:rtl/>
        </w:rPr>
        <w:t>,</w:t>
      </w:r>
      <w:r>
        <w:rPr>
          <w:rtl/>
        </w:rPr>
        <w:t xml:space="preserve"> </w:t>
      </w:r>
      <w:bookmarkStart w:id="34125" w:name="_ETM_Q79_551250"/>
      <w:bookmarkEnd w:id="34125"/>
      <w:r>
        <w:rPr>
          <w:rtl/>
        </w:rPr>
        <w:t xml:space="preserve">של </w:t>
      </w:r>
      <w:bookmarkStart w:id="34126" w:name="_ETM_Q79_551430"/>
      <w:bookmarkEnd w:id="34126"/>
      <w:r>
        <w:rPr>
          <w:rtl/>
        </w:rPr>
        <w:t xml:space="preserve">ראש </w:t>
      </w:r>
      <w:bookmarkStart w:id="34127" w:name="_ETM_Q79_551640"/>
      <w:bookmarkEnd w:id="34127"/>
      <w:r>
        <w:rPr>
          <w:rtl/>
        </w:rPr>
        <w:t>ממשלה</w:t>
      </w:r>
      <w:r>
        <w:rPr>
          <w:rFonts w:hint="cs"/>
          <w:rtl/>
        </w:rPr>
        <w:t>,</w:t>
      </w:r>
      <w:r>
        <w:rPr>
          <w:rtl/>
        </w:rPr>
        <w:t xml:space="preserve"> </w:t>
      </w:r>
      <w:bookmarkStart w:id="34128" w:name="_ETM_Q79_553080"/>
      <w:bookmarkEnd w:id="34128"/>
      <w:r>
        <w:rPr>
          <w:rtl/>
        </w:rPr>
        <w:t xml:space="preserve">בדאגה </w:t>
      </w:r>
      <w:bookmarkStart w:id="34129" w:name="_ETM_Q79_553830"/>
      <w:bookmarkEnd w:id="34129"/>
      <w:r>
        <w:rPr>
          <w:rtl/>
        </w:rPr>
        <w:t xml:space="preserve">לנבחרי </w:t>
      </w:r>
      <w:bookmarkStart w:id="34130" w:name="_ETM_Q79_554430"/>
      <w:bookmarkEnd w:id="34130"/>
      <w:r>
        <w:rPr>
          <w:rtl/>
        </w:rPr>
        <w:t>הציבור</w:t>
      </w:r>
      <w:r>
        <w:rPr>
          <w:rFonts w:hint="cs"/>
          <w:rtl/>
        </w:rPr>
        <w:t>?</w:t>
      </w:r>
      <w:r>
        <w:rPr>
          <w:rtl/>
        </w:rPr>
        <w:t xml:space="preserve"> </w:t>
      </w:r>
      <w:bookmarkStart w:id="34131" w:name="_ETM_Q79_555029"/>
      <w:bookmarkEnd w:id="34131"/>
      <w:r>
        <w:rPr>
          <w:rtl/>
        </w:rPr>
        <w:t xml:space="preserve">הרי </w:t>
      </w:r>
      <w:bookmarkStart w:id="34132" w:name="_ETM_Q79_555210"/>
      <w:bookmarkEnd w:id="34132"/>
      <w:r>
        <w:rPr>
          <w:rtl/>
        </w:rPr>
        <w:t xml:space="preserve">כל </w:t>
      </w:r>
      <w:bookmarkStart w:id="34133" w:name="_ETM_Q79_555420"/>
      <w:bookmarkEnd w:id="34133"/>
      <w:r>
        <w:rPr>
          <w:rtl/>
        </w:rPr>
        <w:t xml:space="preserve">הממשלה </w:t>
      </w:r>
      <w:bookmarkStart w:id="34134" w:name="_ETM_Q79_555840"/>
      <w:bookmarkEnd w:id="34134"/>
      <w:r>
        <w:rPr>
          <w:rtl/>
        </w:rPr>
        <w:t>הז</w:t>
      </w:r>
      <w:r>
        <w:rPr>
          <w:rFonts w:hint="cs"/>
          <w:rtl/>
        </w:rPr>
        <w:t>ו,</w:t>
      </w:r>
      <w:r>
        <w:rPr>
          <w:rtl/>
        </w:rPr>
        <w:t xml:space="preserve"> </w:t>
      </w:r>
      <w:bookmarkStart w:id="34135" w:name="_ETM_Q79_556080"/>
      <w:bookmarkEnd w:id="34135"/>
      <w:r>
        <w:rPr>
          <w:rFonts w:hint="cs"/>
          <w:rtl/>
        </w:rPr>
        <w:t>מה</w:t>
      </w:r>
      <w:bookmarkStart w:id="34136" w:name="_ETM_Q79_552817"/>
      <w:bookmarkEnd w:id="34136"/>
      <w:r>
        <w:rPr>
          <w:rtl/>
        </w:rPr>
        <w:t xml:space="preserve">יום </w:t>
      </w:r>
      <w:bookmarkStart w:id="34137" w:name="_ETM_Q79_556230"/>
      <w:bookmarkEnd w:id="34137"/>
      <w:r>
        <w:rPr>
          <w:rtl/>
        </w:rPr>
        <w:t>ש</w:t>
      </w:r>
      <w:r>
        <w:rPr>
          <w:rFonts w:hint="cs"/>
          <w:rtl/>
        </w:rPr>
        <w:t xml:space="preserve">היא </w:t>
      </w:r>
      <w:r>
        <w:rPr>
          <w:rtl/>
        </w:rPr>
        <w:t>הוקמה</w:t>
      </w:r>
      <w:r>
        <w:rPr>
          <w:rFonts w:hint="cs"/>
          <w:rtl/>
        </w:rPr>
        <w:t>,</w:t>
      </w:r>
      <w:r>
        <w:rPr>
          <w:rtl/>
        </w:rPr>
        <w:t xml:space="preserve"> </w:t>
      </w:r>
      <w:bookmarkStart w:id="34138" w:name="_ETM_Q79_556830"/>
      <w:bookmarkEnd w:id="34138"/>
      <w:r>
        <w:rPr>
          <w:rtl/>
        </w:rPr>
        <w:t xml:space="preserve">היא </w:t>
      </w:r>
      <w:bookmarkStart w:id="34139" w:name="_ETM_Q79_556950"/>
      <w:bookmarkEnd w:id="34139"/>
      <w:r>
        <w:rPr>
          <w:rtl/>
        </w:rPr>
        <w:t xml:space="preserve">דואגת </w:t>
      </w:r>
      <w:bookmarkStart w:id="34140" w:name="_ETM_Q79_557340"/>
      <w:bookmarkEnd w:id="34140"/>
      <w:r>
        <w:rPr>
          <w:rtl/>
        </w:rPr>
        <w:t xml:space="preserve">רק </w:t>
      </w:r>
      <w:bookmarkStart w:id="34141" w:name="_ETM_Q79_557520"/>
      <w:bookmarkEnd w:id="34141"/>
      <w:r>
        <w:rPr>
          <w:rtl/>
        </w:rPr>
        <w:t>לעצמה</w:t>
      </w:r>
      <w:r>
        <w:rPr>
          <w:rFonts w:hint="cs"/>
          <w:rtl/>
        </w:rPr>
        <w:t>,</w:t>
      </w:r>
      <w:r>
        <w:rPr>
          <w:rtl/>
        </w:rPr>
        <w:t xml:space="preserve"> </w:t>
      </w:r>
      <w:bookmarkStart w:id="34142" w:name="_ETM_Q79_558480"/>
      <w:bookmarkEnd w:id="34142"/>
      <w:r>
        <w:rPr>
          <w:rtl/>
        </w:rPr>
        <w:t xml:space="preserve">מחוקקת </w:t>
      </w:r>
      <w:bookmarkStart w:id="34143" w:name="_ETM_Q79_559050"/>
      <w:bookmarkEnd w:id="34143"/>
      <w:r>
        <w:rPr>
          <w:rtl/>
        </w:rPr>
        <w:t xml:space="preserve">לעצמה </w:t>
      </w:r>
      <w:bookmarkStart w:id="34144" w:name="_ETM_Q79_559410"/>
      <w:bookmarkEnd w:id="34144"/>
      <w:r>
        <w:rPr>
          <w:rtl/>
        </w:rPr>
        <w:t xml:space="preserve">חוקים </w:t>
      </w:r>
      <w:bookmarkStart w:id="34145" w:name="_ETM_Q79_559980"/>
      <w:bookmarkEnd w:id="34145"/>
      <w:r>
        <w:rPr>
          <w:rtl/>
        </w:rPr>
        <w:t>פרסונליים</w:t>
      </w:r>
      <w:r>
        <w:rPr>
          <w:rFonts w:hint="cs"/>
          <w:rtl/>
        </w:rPr>
        <w:t>,</w:t>
      </w:r>
      <w:r>
        <w:rPr>
          <w:rtl/>
        </w:rPr>
        <w:t xml:space="preserve"> </w:t>
      </w:r>
      <w:bookmarkStart w:id="34146" w:name="_ETM_Q79_560700"/>
      <w:bookmarkEnd w:id="34146"/>
      <w:r>
        <w:rPr>
          <w:rtl/>
        </w:rPr>
        <w:t xml:space="preserve">אז </w:t>
      </w:r>
      <w:bookmarkStart w:id="34147" w:name="_ETM_Q79_560790"/>
      <w:bookmarkEnd w:id="34147"/>
      <w:r>
        <w:rPr>
          <w:rtl/>
        </w:rPr>
        <w:t xml:space="preserve">למה </w:t>
      </w:r>
      <w:bookmarkStart w:id="34148" w:name="_ETM_Q79_561000"/>
      <w:bookmarkEnd w:id="34148"/>
      <w:r>
        <w:rPr>
          <w:rtl/>
        </w:rPr>
        <w:t xml:space="preserve">שלא </w:t>
      </w:r>
      <w:bookmarkStart w:id="34149" w:name="_ETM_Q79_561180"/>
      <w:bookmarkEnd w:id="34149"/>
      <w:r>
        <w:rPr>
          <w:rFonts w:hint="cs"/>
          <w:rtl/>
        </w:rPr>
        <w:t>נ</w:t>
      </w:r>
      <w:r>
        <w:rPr>
          <w:rtl/>
        </w:rPr>
        <w:t xml:space="preserve">קיים </w:t>
      </w:r>
      <w:bookmarkStart w:id="34150" w:name="_ETM_Q79_561450"/>
      <w:bookmarkEnd w:id="34150"/>
      <w:r>
        <w:rPr>
          <w:rtl/>
        </w:rPr>
        <w:t xml:space="preserve">גם </w:t>
      </w:r>
      <w:bookmarkStart w:id="34151" w:name="_ETM_Q79_561600"/>
      <w:bookmarkEnd w:id="34151"/>
      <w:r>
        <w:rPr>
          <w:rtl/>
        </w:rPr>
        <w:t xml:space="preserve">ישיבת </w:t>
      </w:r>
      <w:bookmarkStart w:id="34152" w:name="_ETM_Q79_562080"/>
      <w:bookmarkEnd w:id="34152"/>
      <w:r>
        <w:rPr>
          <w:rtl/>
        </w:rPr>
        <w:t xml:space="preserve">ממשלה </w:t>
      </w:r>
      <w:bookmarkStart w:id="34153" w:name="_ETM_Q79_563010"/>
      <w:bookmarkEnd w:id="34153"/>
      <w:r>
        <w:rPr>
          <w:rtl/>
        </w:rPr>
        <w:t xml:space="preserve">שתדאג </w:t>
      </w:r>
      <w:bookmarkStart w:id="34154" w:name="_ETM_Q79_564240"/>
      <w:bookmarkEnd w:id="34154"/>
      <w:r>
        <w:rPr>
          <w:rtl/>
        </w:rPr>
        <w:t>לפגיעה</w:t>
      </w:r>
      <w:r>
        <w:rPr>
          <w:rFonts w:hint="cs"/>
          <w:rtl/>
        </w:rPr>
        <w:t>,</w:t>
      </w:r>
      <w:r>
        <w:rPr>
          <w:rtl/>
        </w:rPr>
        <w:t xml:space="preserve"> </w:t>
      </w:r>
      <w:bookmarkStart w:id="34155" w:name="_ETM_Q79_565380"/>
      <w:bookmarkEnd w:id="34155"/>
      <w:r>
        <w:rPr>
          <w:rtl/>
        </w:rPr>
        <w:t xml:space="preserve">לאיומים </w:t>
      </w:r>
      <w:bookmarkStart w:id="34156" w:name="_ETM_Q79_566830"/>
      <w:bookmarkEnd w:id="34156"/>
      <w:r>
        <w:rPr>
          <w:rtl/>
        </w:rPr>
        <w:t xml:space="preserve">על </w:t>
      </w:r>
      <w:bookmarkStart w:id="34157" w:name="_ETM_Q79_567040"/>
      <w:bookmarkEnd w:id="34157"/>
      <w:r>
        <w:rPr>
          <w:rtl/>
        </w:rPr>
        <w:t xml:space="preserve">נבחרי </w:t>
      </w:r>
      <w:bookmarkStart w:id="34158" w:name="_ETM_Q79_567520"/>
      <w:bookmarkEnd w:id="34158"/>
      <w:r>
        <w:rPr>
          <w:rtl/>
        </w:rPr>
        <w:t>הציבור</w:t>
      </w:r>
      <w:r>
        <w:rPr>
          <w:rFonts w:hint="cs"/>
          <w:rtl/>
        </w:rPr>
        <w:t>?</w:t>
      </w:r>
      <w:r>
        <w:rPr>
          <w:rtl/>
        </w:rPr>
        <w:t xml:space="preserve"> </w:t>
      </w:r>
      <w:bookmarkStart w:id="34159" w:name="_ETM_Q79_569119"/>
      <w:bookmarkStart w:id="34160" w:name="_ETM_Q79_592146"/>
      <w:bookmarkEnd w:id="34159"/>
      <w:bookmarkEnd w:id="34160"/>
      <w:r>
        <w:rPr>
          <w:rtl/>
        </w:rPr>
        <w:t>ז</w:t>
      </w:r>
      <w:r>
        <w:rPr>
          <w:rFonts w:hint="cs"/>
          <w:rtl/>
        </w:rPr>
        <w:t>ו</w:t>
      </w:r>
      <w:r>
        <w:rPr>
          <w:rtl/>
        </w:rPr>
        <w:t xml:space="preserve"> </w:t>
      </w:r>
      <w:bookmarkStart w:id="34161" w:name="_ETM_Q79_569299"/>
      <w:bookmarkEnd w:id="34161"/>
      <w:r>
        <w:rPr>
          <w:rtl/>
        </w:rPr>
        <w:t xml:space="preserve">אוזלת </w:t>
      </w:r>
      <w:bookmarkStart w:id="34162" w:name="_ETM_Q79_569659"/>
      <w:bookmarkEnd w:id="34162"/>
      <w:r>
        <w:rPr>
          <w:rtl/>
        </w:rPr>
        <w:t xml:space="preserve">יד </w:t>
      </w:r>
      <w:bookmarkStart w:id="34163" w:name="_ETM_Q79_569899"/>
      <w:bookmarkEnd w:id="34163"/>
      <w:r>
        <w:rPr>
          <w:rtl/>
        </w:rPr>
        <w:t xml:space="preserve">של </w:t>
      </w:r>
      <w:bookmarkStart w:id="34164" w:name="_ETM_Q79_570049"/>
      <w:bookmarkStart w:id="34165" w:name="_ETM_Q79_570319"/>
      <w:bookmarkStart w:id="34166" w:name="_ETM_Q79_570529"/>
      <w:bookmarkEnd w:id="34164"/>
      <w:bookmarkEnd w:id="34165"/>
      <w:bookmarkEnd w:id="34166"/>
      <w:r>
        <w:rPr>
          <w:rtl/>
        </w:rPr>
        <w:t>ממשלה</w:t>
      </w:r>
      <w:r>
        <w:rPr>
          <w:rFonts w:hint="cs"/>
          <w:rtl/>
        </w:rPr>
        <w:t>,</w:t>
      </w:r>
      <w:r>
        <w:rPr>
          <w:rtl/>
        </w:rPr>
        <w:t xml:space="preserve"> </w:t>
      </w:r>
      <w:bookmarkStart w:id="34167" w:name="_ETM_Q79_571339"/>
      <w:bookmarkEnd w:id="34167"/>
      <w:r>
        <w:rPr>
          <w:rtl/>
        </w:rPr>
        <w:t xml:space="preserve">זו </w:t>
      </w:r>
      <w:bookmarkStart w:id="34168" w:name="_ETM_Q79_571609"/>
      <w:bookmarkEnd w:id="34168"/>
      <w:r>
        <w:rPr>
          <w:rtl/>
        </w:rPr>
        <w:t xml:space="preserve">אוזלת </w:t>
      </w:r>
      <w:bookmarkStart w:id="34169" w:name="_ETM_Q79_572149"/>
      <w:bookmarkEnd w:id="34169"/>
      <w:r>
        <w:rPr>
          <w:rtl/>
        </w:rPr>
        <w:t xml:space="preserve">יד </w:t>
      </w:r>
      <w:bookmarkStart w:id="34170" w:name="_ETM_Q79_572790"/>
      <w:bookmarkEnd w:id="34170"/>
      <w:r>
        <w:rPr>
          <w:rtl/>
        </w:rPr>
        <w:t xml:space="preserve">חמורה </w:t>
      </w:r>
      <w:bookmarkStart w:id="34171" w:name="_ETM_Q79_573210"/>
      <w:bookmarkEnd w:id="34171"/>
      <w:r>
        <w:rPr>
          <w:rtl/>
        </w:rPr>
        <w:t xml:space="preserve">של </w:t>
      </w:r>
      <w:bookmarkStart w:id="34172" w:name="_ETM_Q79_573390"/>
      <w:bookmarkEnd w:id="34172"/>
      <w:r>
        <w:rPr>
          <w:rtl/>
        </w:rPr>
        <w:t xml:space="preserve">ראש </w:t>
      </w:r>
      <w:bookmarkStart w:id="34173" w:name="_ETM_Q79_573660"/>
      <w:bookmarkEnd w:id="34173"/>
      <w:r>
        <w:rPr>
          <w:rtl/>
        </w:rPr>
        <w:t>ממשלה</w:t>
      </w:r>
      <w:r w:rsidR="00A667F3">
        <w:rPr>
          <w:rFonts w:hint="cs"/>
          <w:rtl/>
        </w:rPr>
        <w:t>,</w:t>
      </w:r>
      <w:r>
        <w:rPr>
          <w:rtl/>
        </w:rPr>
        <w:t xml:space="preserve"> </w:t>
      </w:r>
      <w:bookmarkStart w:id="34174" w:name="_ETM_Q79_574560"/>
      <w:bookmarkEnd w:id="34174"/>
      <w:r>
        <w:rPr>
          <w:rtl/>
        </w:rPr>
        <w:t>ש</w:t>
      </w:r>
      <w:bookmarkStart w:id="34175" w:name="_ETM_Q79_575070"/>
      <w:bookmarkEnd w:id="34175"/>
      <w:r>
        <w:rPr>
          <w:rtl/>
        </w:rPr>
        <w:t xml:space="preserve">טען </w:t>
      </w:r>
      <w:bookmarkStart w:id="34176" w:name="_ETM_Q79_576009"/>
      <w:bookmarkEnd w:id="34176"/>
      <w:r>
        <w:rPr>
          <w:rtl/>
        </w:rPr>
        <w:t xml:space="preserve">פעם </w:t>
      </w:r>
      <w:bookmarkStart w:id="34177" w:name="_ETM_Q79_576279"/>
      <w:bookmarkEnd w:id="34177"/>
      <w:r>
        <w:rPr>
          <w:rtl/>
        </w:rPr>
        <w:t xml:space="preserve">אחר </w:t>
      </w:r>
      <w:bookmarkStart w:id="34178" w:name="_ETM_Q79_576549"/>
      <w:bookmarkEnd w:id="34178"/>
      <w:r>
        <w:rPr>
          <w:rtl/>
        </w:rPr>
        <w:t xml:space="preserve">פעם </w:t>
      </w:r>
      <w:bookmarkStart w:id="34179" w:name="_ETM_Q79_576909"/>
      <w:bookmarkEnd w:id="34179"/>
      <w:r>
        <w:rPr>
          <w:rtl/>
        </w:rPr>
        <w:t xml:space="preserve">שהידיים </w:t>
      </w:r>
      <w:bookmarkStart w:id="34180" w:name="_ETM_Q79_577479"/>
      <w:bookmarkEnd w:id="34180"/>
      <w:r>
        <w:rPr>
          <w:rtl/>
        </w:rPr>
        <w:t xml:space="preserve">שלו </w:t>
      </w:r>
      <w:bookmarkStart w:id="34181" w:name="_ETM_Q79_577869"/>
      <w:bookmarkEnd w:id="34181"/>
      <w:r>
        <w:rPr>
          <w:rtl/>
        </w:rPr>
        <w:t xml:space="preserve">על </w:t>
      </w:r>
      <w:bookmarkStart w:id="34182" w:name="_ETM_Q79_578020"/>
      <w:bookmarkEnd w:id="34182"/>
      <w:r>
        <w:rPr>
          <w:rtl/>
        </w:rPr>
        <w:t>ההגה</w:t>
      </w:r>
      <w:r>
        <w:rPr>
          <w:rFonts w:hint="cs"/>
          <w:rtl/>
        </w:rPr>
        <w:t>.</w:t>
      </w:r>
      <w:r>
        <w:rPr>
          <w:rtl/>
        </w:rPr>
        <w:t xml:space="preserve"> </w:t>
      </w:r>
      <w:bookmarkStart w:id="34183" w:name="_ETM_Q79_579009"/>
      <w:bookmarkEnd w:id="34183"/>
      <w:r>
        <w:rPr>
          <w:rtl/>
        </w:rPr>
        <w:t xml:space="preserve">אנחנו </w:t>
      </w:r>
      <w:bookmarkStart w:id="34184" w:name="_ETM_Q79_579399"/>
      <w:bookmarkEnd w:id="34184"/>
      <w:r>
        <w:rPr>
          <w:rtl/>
        </w:rPr>
        <w:t xml:space="preserve">רואים </w:t>
      </w:r>
      <w:bookmarkStart w:id="34185" w:name="_ETM_Q79_579999"/>
      <w:bookmarkEnd w:id="34185"/>
      <w:r>
        <w:rPr>
          <w:rtl/>
        </w:rPr>
        <w:t xml:space="preserve">איך </w:t>
      </w:r>
      <w:bookmarkStart w:id="34186" w:name="_ETM_Q79_580270"/>
      <w:bookmarkEnd w:id="34186"/>
      <w:r>
        <w:rPr>
          <w:rtl/>
        </w:rPr>
        <w:t xml:space="preserve">נראית </w:t>
      </w:r>
      <w:bookmarkStart w:id="34187" w:name="_ETM_Q79_580569"/>
      <w:bookmarkEnd w:id="34187"/>
      <w:r>
        <w:rPr>
          <w:rtl/>
        </w:rPr>
        <w:t xml:space="preserve">מדינת </w:t>
      </w:r>
      <w:bookmarkStart w:id="34188" w:name="_ETM_Q79_580959"/>
      <w:bookmarkEnd w:id="34188"/>
      <w:r>
        <w:rPr>
          <w:rtl/>
        </w:rPr>
        <w:t xml:space="preserve">ישראל </w:t>
      </w:r>
      <w:bookmarkStart w:id="34189" w:name="_ETM_Q79_582589"/>
      <w:bookmarkEnd w:id="34189"/>
      <w:r>
        <w:rPr>
          <w:rFonts w:hint="cs"/>
          <w:rtl/>
        </w:rPr>
        <w:t>כ</w:t>
      </w:r>
      <w:r>
        <w:rPr>
          <w:rtl/>
        </w:rPr>
        <w:t>שהיד</w:t>
      </w:r>
      <w:r>
        <w:rPr>
          <w:rFonts w:hint="cs"/>
          <w:rtl/>
        </w:rPr>
        <w:t>י</w:t>
      </w:r>
      <w:r>
        <w:rPr>
          <w:rtl/>
        </w:rPr>
        <w:t xml:space="preserve">ים </w:t>
      </w:r>
      <w:bookmarkStart w:id="34190" w:name="_ETM_Q79_583279"/>
      <w:bookmarkEnd w:id="34190"/>
      <w:r>
        <w:rPr>
          <w:rtl/>
        </w:rPr>
        <w:t>ש</w:t>
      </w:r>
      <w:r>
        <w:rPr>
          <w:rFonts w:hint="cs"/>
          <w:rtl/>
        </w:rPr>
        <w:t xml:space="preserve">ל ראש הממשלה </w:t>
      </w:r>
      <w:bookmarkStart w:id="34191" w:name="_ETM_Q79_584060"/>
      <w:bookmarkEnd w:id="34191"/>
      <w:r>
        <w:rPr>
          <w:rtl/>
        </w:rPr>
        <w:t xml:space="preserve">על </w:t>
      </w:r>
      <w:bookmarkStart w:id="34192" w:name="_ETM_Q79_584150"/>
      <w:bookmarkEnd w:id="34192"/>
      <w:r>
        <w:rPr>
          <w:rtl/>
        </w:rPr>
        <w:t>ההגה</w:t>
      </w:r>
      <w:r>
        <w:rPr>
          <w:rFonts w:hint="cs"/>
          <w:rtl/>
        </w:rPr>
        <w:t>.</w:t>
      </w:r>
      <w:r>
        <w:rPr>
          <w:rtl/>
        </w:rPr>
        <w:t xml:space="preserve"> </w:t>
      </w:r>
      <w:bookmarkStart w:id="34193" w:name="_ETM_Q79_584960"/>
      <w:bookmarkEnd w:id="34193"/>
      <w:r>
        <w:rPr>
          <w:rtl/>
        </w:rPr>
        <w:t>נתניהו</w:t>
      </w:r>
      <w:r>
        <w:rPr>
          <w:rFonts w:hint="cs"/>
          <w:rtl/>
        </w:rPr>
        <w:t>,</w:t>
      </w:r>
      <w:r>
        <w:rPr>
          <w:rtl/>
        </w:rPr>
        <w:t xml:space="preserve"> </w:t>
      </w:r>
      <w:bookmarkStart w:id="34194" w:name="_ETM_Q79_586299"/>
      <w:bookmarkEnd w:id="34194"/>
      <w:r>
        <w:rPr>
          <w:rtl/>
        </w:rPr>
        <w:t xml:space="preserve">המדינה </w:t>
      </w:r>
      <w:bookmarkStart w:id="34195" w:name="_ETM_Q79_587890"/>
      <w:bookmarkEnd w:id="34195"/>
      <w:r>
        <w:rPr>
          <w:rtl/>
        </w:rPr>
        <w:t xml:space="preserve">נראית </w:t>
      </w:r>
      <w:bookmarkStart w:id="34196" w:name="_ETM_Q79_588490"/>
      <w:bookmarkEnd w:id="34196"/>
      <w:r>
        <w:rPr>
          <w:rtl/>
        </w:rPr>
        <w:t xml:space="preserve">רע </w:t>
      </w:r>
      <w:bookmarkStart w:id="34197" w:name="_ETM_Q79_588880"/>
      <w:bookmarkEnd w:id="34197"/>
      <w:r>
        <w:rPr>
          <w:rtl/>
        </w:rPr>
        <w:t>מאוד</w:t>
      </w:r>
      <w:r>
        <w:rPr>
          <w:rFonts w:hint="cs"/>
          <w:rtl/>
        </w:rPr>
        <w:t>.</w:t>
      </w:r>
      <w:r>
        <w:rPr>
          <w:rtl/>
        </w:rPr>
        <w:t xml:space="preserve"> </w:t>
      </w:r>
      <w:bookmarkStart w:id="34198" w:name="_ETM_Q79_590360"/>
      <w:bookmarkEnd w:id="34198"/>
      <w:r>
        <w:rPr>
          <w:rtl/>
        </w:rPr>
        <w:t>אם</w:t>
      </w:r>
      <w:bookmarkStart w:id="34199" w:name="_ETM_Q79_590540"/>
      <w:bookmarkEnd w:id="34199"/>
      <w:r>
        <w:rPr>
          <w:rtl/>
        </w:rPr>
        <w:t xml:space="preserve"> </w:t>
      </w:r>
      <w:bookmarkStart w:id="34200" w:name="_ETM_Q79_590640"/>
      <w:bookmarkEnd w:id="34200"/>
      <w:r>
        <w:rPr>
          <w:rtl/>
        </w:rPr>
        <w:t xml:space="preserve">ככה </w:t>
      </w:r>
      <w:bookmarkStart w:id="34201" w:name="_ETM_Q79_590940"/>
      <w:bookmarkEnd w:id="34201"/>
      <w:r>
        <w:rPr>
          <w:rtl/>
        </w:rPr>
        <w:t xml:space="preserve">זה </w:t>
      </w:r>
      <w:bookmarkStart w:id="34202" w:name="_ETM_Q79_591060"/>
      <w:bookmarkEnd w:id="34202"/>
      <w:r>
        <w:rPr>
          <w:rtl/>
        </w:rPr>
        <w:t xml:space="preserve">נראה </w:t>
      </w:r>
      <w:bookmarkStart w:id="34203" w:name="_ETM_Q79_591330"/>
      <w:bookmarkEnd w:id="34203"/>
      <w:r>
        <w:rPr>
          <w:rFonts w:hint="cs"/>
          <w:rtl/>
        </w:rPr>
        <w:t>כ</w:t>
      </w:r>
      <w:r>
        <w:rPr>
          <w:rtl/>
        </w:rPr>
        <w:t xml:space="preserve">שהידיים </w:t>
      </w:r>
      <w:bookmarkStart w:id="34204" w:name="_ETM_Q79_591750"/>
      <w:bookmarkEnd w:id="34204"/>
      <w:r>
        <w:rPr>
          <w:rtl/>
        </w:rPr>
        <w:t xml:space="preserve">שלך </w:t>
      </w:r>
      <w:bookmarkStart w:id="34205" w:name="_ETM_Q79_592050"/>
      <w:bookmarkEnd w:id="34205"/>
      <w:r>
        <w:rPr>
          <w:rtl/>
        </w:rPr>
        <w:t xml:space="preserve">על </w:t>
      </w:r>
      <w:bookmarkStart w:id="34206" w:name="_ETM_Q79_592200"/>
      <w:bookmarkEnd w:id="34206"/>
      <w:r>
        <w:rPr>
          <w:rtl/>
        </w:rPr>
        <w:t>ההגה</w:t>
      </w:r>
      <w:r>
        <w:rPr>
          <w:rFonts w:hint="cs"/>
          <w:rtl/>
        </w:rPr>
        <w:t>,</w:t>
      </w:r>
      <w:r>
        <w:rPr>
          <w:rtl/>
        </w:rPr>
        <w:t xml:space="preserve"> </w:t>
      </w:r>
      <w:bookmarkStart w:id="34207" w:name="_ETM_Q79_593700"/>
      <w:bookmarkEnd w:id="34207"/>
      <w:r>
        <w:rPr>
          <w:rtl/>
        </w:rPr>
        <w:t xml:space="preserve">באמת </w:t>
      </w:r>
      <w:bookmarkStart w:id="34208" w:name="_ETM_Q79_595380"/>
      <w:bookmarkEnd w:id="34208"/>
      <w:r>
        <w:rPr>
          <w:rtl/>
        </w:rPr>
        <w:t>כד</w:t>
      </w:r>
      <w:r>
        <w:rPr>
          <w:rFonts w:hint="cs"/>
          <w:rtl/>
        </w:rPr>
        <w:t>א</w:t>
      </w:r>
      <w:r>
        <w:rPr>
          <w:rtl/>
        </w:rPr>
        <w:t xml:space="preserve">י </w:t>
      </w:r>
      <w:bookmarkStart w:id="34209" w:name="_ETM_Q79_595740"/>
      <w:bookmarkEnd w:id="34209"/>
      <w:r>
        <w:rPr>
          <w:rtl/>
        </w:rPr>
        <w:t xml:space="preserve">שיהיה </w:t>
      </w:r>
      <w:bookmarkStart w:id="34210" w:name="_ETM_Q79_595979"/>
      <w:bookmarkEnd w:id="34210"/>
      <w:r>
        <w:rPr>
          <w:rtl/>
        </w:rPr>
        <w:t xml:space="preserve">שם </w:t>
      </w:r>
      <w:bookmarkStart w:id="34211" w:name="_ETM_Q79_596130"/>
      <w:bookmarkEnd w:id="34211"/>
      <w:r>
        <w:rPr>
          <w:rtl/>
        </w:rPr>
        <w:t xml:space="preserve">חשבון </w:t>
      </w:r>
      <w:bookmarkStart w:id="34212" w:name="_ETM_Q79_596579"/>
      <w:bookmarkEnd w:id="34212"/>
      <w:r>
        <w:rPr>
          <w:rtl/>
        </w:rPr>
        <w:t>נפש</w:t>
      </w:r>
      <w:r>
        <w:rPr>
          <w:rFonts w:hint="cs"/>
          <w:rtl/>
        </w:rPr>
        <w:t>.</w:t>
      </w:r>
      <w:r>
        <w:rPr>
          <w:rtl/>
        </w:rPr>
        <w:t xml:space="preserve"> </w:t>
      </w:r>
      <w:bookmarkStart w:id="34213" w:name="_ETM_Q79_597649"/>
      <w:bookmarkEnd w:id="34213"/>
    </w:p>
    <w:p w:rsidR="009F75FA" w:rsidRDefault="009F75FA" w:rsidP="00D06307">
      <w:pPr>
        <w:rPr>
          <w:rtl/>
        </w:rPr>
      </w:pPr>
    </w:p>
    <w:p w:rsidR="009F75FA" w:rsidRDefault="009F75FA" w:rsidP="007B1E8C">
      <w:pPr>
        <w:rPr>
          <w:rtl/>
        </w:rPr>
      </w:pPr>
      <w:r>
        <w:rPr>
          <w:rtl/>
        </w:rPr>
        <w:t xml:space="preserve">אבל </w:t>
      </w:r>
      <w:bookmarkStart w:id="34214" w:name="_ETM_Q79_597889"/>
      <w:bookmarkEnd w:id="34214"/>
      <w:r>
        <w:rPr>
          <w:rtl/>
        </w:rPr>
        <w:t xml:space="preserve">זה </w:t>
      </w:r>
      <w:bookmarkStart w:id="34215" w:name="_ETM_Q79_598039"/>
      <w:bookmarkEnd w:id="34215"/>
      <w:r>
        <w:rPr>
          <w:rtl/>
        </w:rPr>
        <w:t xml:space="preserve">לא </w:t>
      </w:r>
      <w:bookmarkStart w:id="34216" w:name="_ETM_Q79_598259"/>
      <w:bookmarkEnd w:id="34216"/>
      <w:r>
        <w:rPr>
          <w:rFonts w:hint="cs"/>
          <w:rtl/>
        </w:rPr>
        <w:t xml:space="preserve">רק </w:t>
      </w:r>
      <w:bookmarkStart w:id="34217" w:name="_ETM_Q79_598619"/>
      <w:bookmarkEnd w:id="34217"/>
      <w:r>
        <w:rPr>
          <w:rFonts w:hint="cs"/>
          <w:rtl/>
        </w:rPr>
        <w:t>א</w:t>
      </w:r>
      <w:r>
        <w:rPr>
          <w:rtl/>
        </w:rPr>
        <w:t xml:space="preserve">יך </w:t>
      </w:r>
      <w:bookmarkStart w:id="34218" w:name="_ETM_Q79_598679"/>
      <w:bookmarkEnd w:id="34218"/>
      <w:r>
        <w:rPr>
          <w:rtl/>
        </w:rPr>
        <w:t xml:space="preserve">שאנחנו </w:t>
      </w:r>
      <w:bookmarkStart w:id="34219" w:name="_ETM_Q79_599130"/>
      <w:bookmarkEnd w:id="34219"/>
      <w:r>
        <w:rPr>
          <w:rtl/>
        </w:rPr>
        <w:t xml:space="preserve">נראים </w:t>
      </w:r>
      <w:bookmarkStart w:id="34220" w:name="_ETM_Q79_599399"/>
      <w:bookmarkEnd w:id="34220"/>
      <w:r>
        <w:rPr>
          <w:rtl/>
        </w:rPr>
        <w:t>מבפנים</w:t>
      </w:r>
      <w:r>
        <w:rPr>
          <w:rFonts w:hint="cs"/>
          <w:rtl/>
        </w:rPr>
        <w:t>;</w:t>
      </w:r>
      <w:r>
        <w:rPr>
          <w:rtl/>
        </w:rPr>
        <w:t xml:space="preserve"> </w:t>
      </w:r>
      <w:bookmarkStart w:id="34221" w:name="_ETM_Q79_600479"/>
      <w:bookmarkEnd w:id="34221"/>
      <w:r>
        <w:rPr>
          <w:rtl/>
        </w:rPr>
        <w:t xml:space="preserve">זה </w:t>
      </w:r>
      <w:bookmarkStart w:id="34222" w:name="_ETM_Q79_600630"/>
      <w:bookmarkEnd w:id="34222"/>
      <w:r>
        <w:rPr>
          <w:rtl/>
        </w:rPr>
        <w:t xml:space="preserve">כמובן </w:t>
      </w:r>
      <w:bookmarkStart w:id="34223" w:name="_ETM_Q79_601079"/>
      <w:bookmarkEnd w:id="34223"/>
      <w:r>
        <w:rPr>
          <w:rtl/>
        </w:rPr>
        <w:t xml:space="preserve">גם </w:t>
      </w:r>
      <w:bookmarkStart w:id="34224" w:name="_ETM_Q79_601229"/>
      <w:bookmarkEnd w:id="34224"/>
      <w:r>
        <w:rPr>
          <w:rtl/>
        </w:rPr>
        <w:t xml:space="preserve">איך </w:t>
      </w:r>
      <w:bookmarkStart w:id="34225" w:name="_ETM_Q79_601349"/>
      <w:bookmarkEnd w:id="34225"/>
      <w:r>
        <w:rPr>
          <w:rtl/>
        </w:rPr>
        <w:t xml:space="preserve">שאנחנו </w:t>
      </w:r>
      <w:bookmarkStart w:id="34226" w:name="_ETM_Q79_601649"/>
      <w:bookmarkEnd w:id="34226"/>
      <w:r>
        <w:rPr>
          <w:rtl/>
        </w:rPr>
        <w:t xml:space="preserve">נראים </w:t>
      </w:r>
      <w:bookmarkStart w:id="34227" w:name="_ETM_Q79_601950"/>
      <w:bookmarkEnd w:id="34227"/>
      <w:r>
        <w:rPr>
          <w:rtl/>
        </w:rPr>
        <w:t>מבחוץ</w:t>
      </w:r>
      <w:r>
        <w:rPr>
          <w:rFonts w:hint="cs"/>
          <w:rtl/>
        </w:rPr>
        <w:t>,</w:t>
      </w:r>
      <w:r>
        <w:rPr>
          <w:rtl/>
        </w:rPr>
        <w:t xml:space="preserve"> </w:t>
      </w:r>
      <w:bookmarkStart w:id="34228" w:name="_ETM_Q79_603450"/>
      <w:bookmarkEnd w:id="34228"/>
      <w:r>
        <w:rPr>
          <w:rtl/>
        </w:rPr>
        <w:t xml:space="preserve">ועצם </w:t>
      </w:r>
      <w:bookmarkStart w:id="34229" w:name="_ETM_Q79_604049"/>
      <w:bookmarkEnd w:id="34229"/>
      <w:r>
        <w:rPr>
          <w:rtl/>
        </w:rPr>
        <w:t xml:space="preserve">העובדה </w:t>
      </w:r>
      <w:bookmarkStart w:id="34230" w:name="_ETM_Q79_605299"/>
      <w:bookmarkEnd w:id="34230"/>
      <w:r>
        <w:rPr>
          <w:rtl/>
        </w:rPr>
        <w:t xml:space="preserve">שגם </w:t>
      </w:r>
      <w:bookmarkStart w:id="34231" w:name="_ETM_Q79_605810"/>
      <w:bookmarkEnd w:id="34231"/>
      <w:r>
        <w:rPr>
          <w:rtl/>
        </w:rPr>
        <w:t xml:space="preserve">מדינות </w:t>
      </w:r>
      <w:bookmarkStart w:id="34232" w:name="_ETM_Q79_607209"/>
      <w:bookmarkEnd w:id="34232"/>
      <w:r>
        <w:rPr>
          <w:rtl/>
        </w:rPr>
        <w:t>שה</w:t>
      </w:r>
      <w:r>
        <w:rPr>
          <w:rFonts w:hint="cs"/>
          <w:rtl/>
        </w:rPr>
        <w:t>ן</w:t>
      </w:r>
      <w:r>
        <w:rPr>
          <w:rtl/>
        </w:rPr>
        <w:t xml:space="preserve"> </w:t>
      </w:r>
      <w:bookmarkStart w:id="34233" w:name="_ETM_Q79_607539"/>
      <w:bookmarkEnd w:id="34233"/>
      <w:r>
        <w:rPr>
          <w:rtl/>
        </w:rPr>
        <w:t xml:space="preserve">ידידות </w:t>
      </w:r>
      <w:bookmarkStart w:id="34234" w:name="_ETM_Q79_608110"/>
      <w:bookmarkEnd w:id="34234"/>
      <w:r>
        <w:rPr>
          <w:rtl/>
        </w:rPr>
        <w:t xml:space="preserve">שלנו </w:t>
      </w:r>
      <w:bookmarkStart w:id="34235" w:name="_ETM_Q79_608620"/>
      <w:bookmarkEnd w:id="34235"/>
      <w:r>
        <w:rPr>
          <w:rtl/>
        </w:rPr>
        <w:t xml:space="preserve">ובעלות </w:t>
      </w:r>
      <w:bookmarkStart w:id="34236" w:name="_ETM_Q79_609310"/>
      <w:bookmarkEnd w:id="34236"/>
      <w:r>
        <w:rPr>
          <w:rtl/>
        </w:rPr>
        <w:t>ברית</w:t>
      </w:r>
      <w:r>
        <w:rPr>
          <w:rFonts w:hint="cs"/>
          <w:rtl/>
        </w:rPr>
        <w:t>,</w:t>
      </w:r>
      <w:r>
        <w:rPr>
          <w:rtl/>
        </w:rPr>
        <w:t xml:space="preserve"> </w:t>
      </w:r>
      <w:bookmarkStart w:id="34237" w:name="_ETM_Q79_610360"/>
      <w:bookmarkEnd w:id="34237"/>
      <w:r>
        <w:rPr>
          <w:rtl/>
        </w:rPr>
        <w:t>וכמובן</w:t>
      </w:r>
      <w:bookmarkStart w:id="34238" w:name="_ETM_Q79_609097"/>
      <w:bookmarkEnd w:id="34238"/>
      <w:r>
        <w:rPr>
          <w:rtl/>
        </w:rPr>
        <w:t xml:space="preserve"> </w:t>
      </w:r>
      <w:bookmarkStart w:id="34239" w:name="_ETM_Q79_611249"/>
      <w:bookmarkEnd w:id="34239"/>
      <w:r>
        <w:rPr>
          <w:rtl/>
        </w:rPr>
        <w:t>ה</w:t>
      </w:r>
      <w:r>
        <w:rPr>
          <w:rFonts w:hint="cs"/>
          <w:rtl/>
        </w:rPr>
        <w:t>אויבים</w:t>
      </w:r>
      <w:r>
        <w:rPr>
          <w:rtl/>
        </w:rPr>
        <w:t xml:space="preserve"> </w:t>
      </w:r>
      <w:bookmarkStart w:id="34240" w:name="_ETM_Q79_611609"/>
      <w:bookmarkEnd w:id="34240"/>
      <w:r>
        <w:rPr>
          <w:rtl/>
        </w:rPr>
        <w:t>שלנו</w:t>
      </w:r>
      <w:r>
        <w:rPr>
          <w:rFonts w:hint="cs"/>
          <w:rtl/>
        </w:rPr>
        <w:t>,</w:t>
      </w:r>
      <w:r>
        <w:rPr>
          <w:rtl/>
        </w:rPr>
        <w:t xml:space="preserve"> </w:t>
      </w:r>
      <w:bookmarkStart w:id="34241" w:name="_ETM_Q79_612510"/>
      <w:bookmarkEnd w:id="34241"/>
      <w:r>
        <w:rPr>
          <w:rtl/>
        </w:rPr>
        <w:t>רוא</w:t>
      </w:r>
      <w:r>
        <w:rPr>
          <w:rFonts w:hint="cs"/>
          <w:rtl/>
        </w:rPr>
        <w:t>ים</w:t>
      </w:r>
      <w:bookmarkStart w:id="34242" w:name="_ETM_Q79_629193"/>
      <w:bookmarkEnd w:id="34242"/>
      <w:r>
        <w:rPr>
          <w:rtl/>
        </w:rPr>
        <w:t xml:space="preserve"> </w:t>
      </w:r>
      <w:bookmarkStart w:id="34243" w:name="_ETM_Q79_613200"/>
      <w:bookmarkEnd w:id="34243"/>
      <w:r>
        <w:rPr>
          <w:rtl/>
        </w:rPr>
        <w:t xml:space="preserve">את </w:t>
      </w:r>
      <w:bookmarkStart w:id="34244" w:name="_ETM_Q79_613319"/>
      <w:bookmarkEnd w:id="34244"/>
      <w:r>
        <w:rPr>
          <w:rtl/>
        </w:rPr>
        <w:t xml:space="preserve">חוסר </w:t>
      </w:r>
      <w:bookmarkStart w:id="34245" w:name="_ETM_Q79_613859"/>
      <w:bookmarkEnd w:id="34245"/>
      <w:r>
        <w:rPr>
          <w:rtl/>
        </w:rPr>
        <w:t>ההנהגה</w:t>
      </w:r>
      <w:r>
        <w:rPr>
          <w:rFonts w:hint="cs"/>
          <w:rtl/>
        </w:rPr>
        <w:t>,</w:t>
      </w:r>
      <w:r>
        <w:rPr>
          <w:rtl/>
        </w:rPr>
        <w:t xml:space="preserve"> </w:t>
      </w:r>
      <w:bookmarkStart w:id="34246" w:name="_ETM_Q79_614639"/>
      <w:bookmarkEnd w:id="34246"/>
      <w:r>
        <w:rPr>
          <w:rtl/>
        </w:rPr>
        <w:t xml:space="preserve">את </w:t>
      </w:r>
      <w:bookmarkStart w:id="34247" w:name="_ETM_Q79_614790"/>
      <w:bookmarkEnd w:id="34247"/>
      <w:r>
        <w:rPr>
          <w:rtl/>
        </w:rPr>
        <w:t xml:space="preserve">פשיטת </w:t>
      </w:r>
      <w:bookmarkStart w:id="34248" w:name="_ETM_Q79_615359"/>
      <w:bookmarkEnd w:id="34248"/>
      <w:r>
        <w:rPr>
          <w:rtl/>
        </w:rPr>
        <w:t>הרגל</w:t>
      </w:r>
      <w:r>
        <w:rPr>
          <w:rFonts w:hint="cs"/>
          <w:rtl/>
        </w:rPr>
        <w:t>,</w:t>
      </w:r>
      <w:r>
        <w:rPr>
          <w:rtl/>
        </w:rPr>
        <w:t xml:space="preserve"> </w:t>
      </w:r>
      <w:bookmarkStart w:id="34249" w:name="_ETM_Q79_616630"/>
      <w:bookmarkEnd w:id="34249"/>
      <w:r>
        <w:rPr>
          <w:rtl/>
        </w:rPr>
        <w:t xml:space="preserve">ההנהגה </w:t>
      </w:r>
      <w:bookmarkStart w:id="34250" w:name="_ETM_Q79_617590"/>
      <w:bookmarkEnd w:id="34250"/>
      <w:r>
        <w:rPr>
          <w:rtl/>
        </w:rPr>
        <w:t xml:space="preserve">והמוסר </w:t>
      </w:r>
      <w:bookmarkStart w:id="34251" w:name="_ETM_Q79_618370"/>
      <w:bookmarkEnd w:id="34251"/>
      <w:r>
        <w:rPr>
          <w:rtl/>
        </w:rPr>
        <w:t xml:space="preserve">במדינת </w:t>
      </w:r>
      <w:bookmarkStart w:id="34252" w:name="_ETM_Q79_618910"/>
      <w:bookmarkEnd w:id="34252"/>
      <w:r>
        <w:rPr>
          <w:rtl/>
        </w:rPr>
        <w:t>ישראל</w:t>
      </w:r>
      <w:r>
        <w:rPr>
          <w:rFonts w:hint="cs"/>
          <w:rtl/>
        </w:rPr>
        <w:t>.</w:t>
      </w:r>
      <w:r>
        <w:rPr>
          <w:rtl/>
        </w:rPr>
        <w:t xml:space="preserve"> </w:t>
      </w:r>
      <w:bookmarkStart w:id="34253" w:name="_ETM_Q79_620230"/>
      <w:bookmarkEnd w:id="34253"/>
      <w:r>
        <w:rPr>
          <w:rtl/>
        </w:rPr>
        <w:t>נתניהו</w:t>
      </w:r>
      <w:bookmarkStart w:id="34254" w:name="_ETM_Q79_621160"/>
      <w:bookmarkEnd w:id="34254"/>
      <w:r>
        <w:rPr>
          <w:rFonts w:hint="cs"/>
          <w:rtl/>
        </w:rPr>
        <w:t xml:space="preserve">, </w:t>
      </w:r>
      <w:r>
        <w:rPr>
          <w:rtl/>
        </w:rPr>
        <w:t xml:space="preserve">אתה </w:t>
      </w:r>
      <w:bookmarkStart w:id="34255" w:name="_ETM_Q79_621400"/>
      <w:bookmarkEnd w:id="34255"/>
      <w:r>
        <w:rPr>
          <w:rtl/>
        </w:rPr>
        <w:t>נותן</w:t>
      </w:r>
      <w:bookmarkStart w:id="34256" w:name="_ETM_Q79_621560"/>
      <w:bookmarkStart w:id="34257" w:name="_ETM_Q79_621739"/>
      <w:bookmarkStart w:id="34258" w:name="_ETM_Q79_621860"/>
      <w:bookmarkEnd w:id="34256"/>
      <w:bookmarkEnd w:id="34257"/>
      <w:bookmarkEnd w:id="34258"/>
      <w:r>
        <w:rPr>
          <w:rFonts w:hint="cs"/>
          <w:rtl/>
        </w:rPr>
        <w:t xml:space="preserve"> להם מתנה</w:t>
      </w:r>
      <w:bookmarkStart w:id="34259" w:name="_ETM_Q79_618358"/>
      <w:bookmarkEnd w:id="34259"/>
      <w:r w:rsidR="00A667F3">
        <w:rPr>
          <w:rFonts w:hint="cs"/>
          <w:rtl/>
        </w:rPr>
        <w:t>,</w:t>
      </w:r>
      <w:r>
        <w:rPr>
          <w:rtl/>
        </w:rPr>
        <w:t xml:space="preserve"> </w:t>
      </w:r>
      <w:bookmarkStart w:id="34260" w:name="_ETM_Q79_623300"/>
      <w:bookmarkEnd w:id="34260"/>
      <w:r>
        <w:rPr>
          <w:rtl/>
        </w:rPr>
        <w:t xml:space="preserve">אתה </w:t>
      </w:r>
      <w:bookmarkStart w:id="34261" w:name="_ETM_Q79_623569"/>
      <w:bookmarkEnd w:id="34261"/>
      <w:r>
        <w:rPr>
          <w:rtl/>
        </w:rPr>
        <w:t>מחז</w:t>
      </w:r>
      <w:r>
        <w:rPr>
          <w:rFonts w:hint="cs"/>
          <w:rtl/>
        </w:rPr>
        <w:t>ק</w:t>
      </w:r>
      <w:r>
        <w:rPr>
          <w:rtl/>
        </w:rPr>
        <w:t xml:space="preserve"> </w:t>
      </w:r>
      <w:bookmarkStart w:id="34262" w:name="_ETM_Q79_623910"/>
      <w:bookmarkEnd w:id="34262"/>
      <w:r>
        <w:rPr>
          <w:rtl/>
        </w:rPr>
        <w:t xml:space="preserve">את </w:t>
      </w:r>
      <w:bookmarkStart w:id="34263" w:name="_ETM_Q79_624150"/>
      <w:bookmarkEnd w:id="34263"/>
      <w:r>
        <w:rPr>
          <w:rtl/>
        </w:rPr>
        <w:t xml:space="preserve">האויבים </w:t>
      </w:r>
      <w:bookmarkStart w:id="34264" w:name="_ETM_Q79_624600"/>
      <w:bookmarkEnd w:id="34264"/>
      <w:r>
        <w:rPr>
          <w:rtl/>
        </w:rPr>
        <w:t>שלנו</w:t>
      </w:r>
      <w:r>
        <w:rPr>
          <w:rFonts w:hint="cs"/>
          <w:rtl/>
        </w:rPr>
        <w:t>.</w:t>
      </w:r>
      <w:r>
        <w:rPr>
          <w:rtl/>
        </w:rPr>
        <w:t xml:space="preserve"> </w:t>
      </w:r>
      <w:bookmarkStart w:id="34265" w:name="_ETM_Q79_625650"/>
      <w:bookmarkEnd w:id="34265"/>
      <w:r>
        <w:rPr>
          <w:rtl/>
        </w:rPr>
        <w:t xml:space="preserve">מה </w:t>
      </w:r>
      <w:bookmarkStart w:id="34266" w:name="_ETM_Q79_625860"/>
      <w:bookmarkEnd w:id="34266"/>
      <w:r>
        <w:rPr>
          <w:rtl/>
        </w:rPr>
        <w:t xml:space="preserve">אתה </w:t>
      </w:r>
      <w:bookmarkStart w:id="34267" w:name="_ETM_Q79_626010"/>
      <w:bookmarkEnd w:id="34267"/>
      <w:r>
        <w:rPr>
          <w:rtl/>
        </w:rPr>
        <w:t xml:space="preserve">חושב </w:t>
      </w:r>
      <w:bookmarkStart w:id="34268" w:name="_ETM_Q79_626400"/>
      <w:bookmarkStart w:id="34269" w:name="_ETM_Q79_626460"/>
      <w:bookmarkEnd w:id="34268"/>
      <w:bookmarkEnd w:id="34269"/>
      <w:r>
        <w:rPr>
          <w:rFonts w:hint="cs"/>
          <w:rtl/>
        </w:rPr>
        <w:t>עכשיו? אם</w:t>
      </w:r>
      <w:bookmarkStart w:id="34270" w:name="_ETM_Q79_623629"/>
      <w:bookmarkEnd w:id="34270"/>
      <w:r>
        <w:rPr>
          <w:rtl/>
        </w:rPr>
        <w:t xml:space="preserve"> </w:t>
      </w:r>
      <w:bookmarkStart w:id="34271" w:name="_ETM_Q79_626760"/>
      <w:bookmarkEnd w:id="34271"/>
      <w:r>
        <w:rPr>
          <w:rtl/>
        </w:rPr>
        <w:t xml:space="preserve">תעשה </w:t>
      </w:r>
      <w:bookmarkStart w:id="34272" w:name="_ETM_Q79_627090"/>
      <w:bookmarkEnd w:id="34272"/>
      <w:r>
        <w:rPr>
          <w:rtl/>
        </w:rPr>
        <w:t xml:space="preserve">ישיבת </w:t>
      </w:r>
      <w:bookmarkStart w:id="34273" w:name="_ETM_Q79_627510"/>
      <w:bookmarkEnd w:id="34273"/>
      <w:r>
        <w:rPr>
          <w:rtl/>
        </w:rPr>
        <w:t xml:space="preserve">ממשלה </w:t>
      </w:r>
      <w:bookmarkStart w:id="34274" w:name="_ETM_Q79_628680"/>
      <w:bookmarkEnd w:id="34274"/>
      <w:r>
        <w:rPr>
          <w:rtl/>
        </w:rPr>
        <w:t xml:space="preserve">ותגביל </w:t>
      </w:r>
      <w:bookmarkStart w:id="34275" w:name="_ETM_Q79_629550"/>
      <w:bookmarkEnd w:id="34275"/>
      <w:r>
        <w:rPr>
          <w:rtl/>
        </w:rPr>
        <w:t xml:space="preserve">את </w:t>
      </w:r>
      <w:bookmarkStart w:id="34276" w:name="_ETM_Q79_629700"/>
      <w:bookmarkEnd w:id="34276"/>
      <w:r>
        <w:rPr>
          <w:rtl/>
        </w:rPr>
        <w:t xml:space="preserve">ההפגנות </w:t>
      </w:r>
      <w:bookmarkStart w:id="34277" w:name="_ETM_Q79_630390"/>
      <w:bookmarkEnd w:id="34277"/>
      <w:r>
        <w:rPr>
          <w:rtl/>
        </w:rPr>
        <w:t xml:space="preserve">סביב </w:t>
      </w:r>
      <w:bookmarkStart w:id="34278" w:name="_ETM_Q79_630900"/>
      <w:bookmarkEnd w:id="34278"/>
      <w:r>
        <w:rPr>
          <w:rFonts w:hint="cs"/>
          <w:rtl/>
        </w:rPr>
        <w:t xml:space="preserve">הבתים של </w:t>
      </w:r>
      <w:r w:rsidR="007B1E8C">
        <w:rPr>
          <w:rFonts w:hint="cs"/>
          <w:rtl/>
        </w:rPr>
        <w:t>– – –</w:t>
      </w:r>
    </w:p>
    <w:p w:rsidR="009F75FA" w:rsidRDefault="009F75FA" w:rsidP="00D06307">
      <w:pPr>
        <w:rPr>
          <w:rtl/>
        </w:rPr>
      </w:pPr>
    </w:p>
    <w:p w:rsidR="009F75FA" w:rsidRDefault="009F75FA" w:rsidP="00D06307">
      <w:pPr>
        <w:pStyle w:val="af6"/>
        <w:keepNext/>
        <w:rPr>
          <w:rtl/>
        </w:rPr>
      </w:pPr>
      <w:r w:rsidRPr="007256DD">
        <w:rPr>
          <w:rStyle w:val="TagStyle"/>
          <w:rtl/>
        </w:rPr>
        <w:t xml:space="preserve"> &lt;&lt; יור &gt;&gt; </w:t>
      </w:r>
      <w:r>
        <w:rPr>
          <w:rtl/>
        </w:rPr>
        <w:t>היו"ר אוריאל בוסו:</w:t>
      </w:r>
      <w:r w:rsidRPr="007256DD">
        <w:rPr>
          <w:rStyle w:val="TagStyle"/>
          <w:rtl/>
        </w:rPr>
        <w:t xml:space="preserve"> &lt;&lt; יור &gt;&gt;</w:t>
      </w:r>
      <w:r>
        <w:rPr>
          <w:rtl/>
        </w:rPr>
        <w:t xml:space="preserve">   </w:t>
      </w:r>
    </w:p>
    <w:p w:rsidR="009F75FA" w:rsidRDefault="009F75FA" w:rsidP="007B1E8C">
      <w:pPr>
        <w:rPr>
          <w:rtl/>
        </w:rPr>
      </w:pPr>
    </w:p>
    <w:p w:rsidR="009F75FA" w:rsidRDefault="009F75FA" w:rsidP="000158CB">
      <w:pPr>
        <w:rPr>
          <w:rtl/>
        </w:rPr>
      </w:pPr>
      <w:bookmarkStart w:id="34279" w:name="_ETM_Q79_597817"/>
      <w:bookmarkStart w:id="34280" w:name="_ETM_Q79_631020"/>
      <w:bookmarkEnd w:id="34279"/>
      <w:bookmarkEnd w:id="34280"/>
      <w:r>
        <w:rPr>
          <w:rFonts w:hint="cs"/>
          <w:rtl/>
        </w:rPr>
        <w:t xml:space="preserve">נא </w:t>
      </w:r>
      <w:r>
        <w:rPr>
          <w:rtl/>
        </w:rPr>
        <w:t>לסיים</w:t>
      </w:r>
      <w:bookmarkStart w:id="34281" w:name="_ETM_Q79_631620"/>
      <w:bookmarkEnd w:id="34281"/>
      <w:r>
        <w:rPr>
          <w:rFonts w:hint="cs"/>
          <w:rtl/>
        </w:rPr>
        <w:t>.</w:t>
      </w:r>
    </w:p>
    <w:p w:rsidR="000158CB" w:rsidRDefault="000158CB" w:rsidP="00D06307">
      <w:pPr>
        <w:rPr>
          <w:rtl/>
        </w:rPr>
      </w:pPr>
    </w:p>
    <w:p w:rsidR="009F75FA" w:rsidRDefault="009F75FA" w:rsidP="00D06307">
      <w:pPr>
        <w:pStyle w:val="-"/>
        <w:keepNext/>
        <w:rPr>
          <w:rtl/>
        </w:rPr>
      </w:pPr>
      <w:bookmarkStart w:id="34282" w:name="ET_speakercontinue_6158_33"/>
      <w:r w:rsidRPr="007256DD">
        <w:rPr>
          <w:rStyle w:val="TagStyle"/>
          <w:rtl/>
        </w:rPr>
        <w:t xml:space="preserve"> &lt;&lt; דובר_המשך &gt;&gt; </w:t>
      </w:r>
      <w:r>
        <w:rPr>
          <w:rtl/>
        </w:rPr>
        <w:t>אפרת רייטן מרום (העבודה):</w:t>
      </w:r>
      <w:r w:rsidRPr="007256DD">
        <w:rPr>
          <w:rStyle w:val="TagStyle"/>
          <w:rtl/>
        </w:rPr>
        <w:t xml:space="preserve"> &lt;&lt; דובר_המשך &gt;&gt;</w:t>
      </w:r>
      <w:r>
        <w:rPr>
          <w:rtl/>
        </w:rPr>
        <w:t xml:space="preserve">   </w:t>
      </w:r>
      <w:bookmarkEnd w:id="34282"/>
    </w:p>
    <w:p w:rsidR="009F75FA" w:rsidRDefault="009F75FA" w:rsidP="007B1E8C">
      <w:pPr>
        <w:rPr>
          <w:rtl/>
        </w:rPr>
      </w:pPr>
    </w:p>
    <w:p w:rsidR="009F75FA" w:rsidRDefault="009F75FA" w:rsidP="00D06307">
      <w:pPr>
        <w:rPr>
          <w:rtl/>
        </w:rPr>
      </w:pPr>
      <w:bookmarkStart w:id="34283" w:name="_ETM_Q79_600408"/>
      <w:bookmarkStart w:id="34284" w:name="_ETM_Q79_633150"/>
      <w:bookmarkEnd w:id="34283"/>
      <w:bookmarkEnd w:id="34284"/>
      <w:r>
        <w:rPr>
          <w:rFonts w:hint="cs"/>
          <w:rtl/>
        </w:rPr>
        <w:t xml:space="preserve">אני מסיימת </w:t>
      </w:r>
      <w:bookmarkStart w:id="34285" w:name="_ETM_Q79_628890"/>
      <w:bookmarkEnd w:id="34285"/>
      <w:r>
        <w:rPr>
          <w:rtl/>
        </w:rPr>
        <w:t xml:space="preserve">את </w:t>
      </w:r>
      <w:bookmarkStart w:id="34286" w:name="_ETM_Q79_633210"/>
      <w:bookmarkEnd w:id="34286"/>
      <w:r>
        <w:rPr>
          <w:rtl/>
        </w:rPr>
        <w:t>המשפט</w:t>
      </w:r>
      <w:r>
        <w:rPr>
          <w:rFonts w:hint="cs"/>
          <w:rtl/>
        </w:rPr>
        <w:t>.</w:t>
      </w:r>
      <w:r>
        <w:rPr>
          <w:rtl/>
        </w:rPr>
        <w:t xml:space="preserve"> </w:t>
      </w:r>
      <w:bookmarkStart w:id="34287" w:name="_ETM_Q79_635099"/>
      <w:bookmarkEnd w:id="34287"/>
      <w:r>
        <w:rPr>
          <w:rtl/>
        </w:rPr>
        <w:t xml:space="preserve">אם </w:t>
      </w:r>
      <w:bookmarkStart w:id="34288" w:name="_ETM_Q79_635249"/>
      <w:bookmarkEnd w:id="34288"/>
      <w:r>
        <w:rPr>
          <w:rtl/>
        </w:rPr>
        <w:t xml:space="preserve">אתה </w:t>
      </w:r>
      <w:bookmarkStart w:id="34289" w:name="_ETM_Q79_635489"/>
      <w:bookmarkStart w:id="34290" w:name="_ETM_Q79_636269"/>
      <w:bookmarkEnd w:id="34289"/>
      <w:bookmarkEnd w:id="34290"/>
      <w:r>
        <w:rPr>
          <w:rtl/>
        </w:rPr>
        <w:t>ת</w:t>
      </w:r>
      <w:r>
        <w:rPr>
          <w:rFonts w:hint="cs"/>
          <w:rtl/>
        </w:rPr>
        <w:t>צל</w:t>
      </w:r>
      <w:r>
        <w:rPr>
          <w:rtl/>
        </w:rPr>
        <w:t xml:space="preserve">יח </w:t>
      </w:r>
      <w:bookmarkStart w:id="34291" w:name="_ETM_Q79_636629"/>
      <w:bookmarkEnd w:id="34291"/>
      <w:r>
        <w:rPr>
          <w:rtl/>
        </w:rPr>
        <w:t xml:space="preserve">להגביל </w:t>
      </w:r>
      <w:bookmarkStart w:id="34292" w:name="_ETM_Q79_638219"/>
      <w:bookmarkEnd w:id="34292"/>
      <w:r>
        <w:rPr>
          <w:rtl/>
        </w:rPr>
        <w:t xml:space="preserve">את </w:t>
      </w:r>
      <w:bookmarkStart w:id="34293" w:name="_ETM_Q79_638340"/>
      <w:bookmarkEnd w:id="34293"/>
      <w:r>
        <w:rPr>
          <w:rtl/>
        </w:rPr>
        <w:t xml:space="preserve">ההפגנות </w:t>
      </w:r>
      <w:bookmarkStart w:id="34294" w:name="_ETM_Q79_639159"/>
      <w:bookmarkEnd w:id="34294"/>
      <w:r>
        <w:rPr>
          <w:rtl/>
        </w:rPr>
        <w:t xml:space="preserve">סביב </w:t>
      </w:r>
      <w:bookmarkStart w:id="34295" w:name="_ETM_Q79_639609"/>
      <w:bookmarkEnd w:id="34295"/>
      <w:r>
        <w:rPr>
          <w:rtl/>
        </w:rPr>
        <w:t xml:space="preserve">הבתים </w:t>
      </w:r>
      <w:bookmarkStart w:id="34296" w:name="_ETM_Q79_640060"/>
      <w:bookmarkEnd w:id="34296"/>
      <w:r>
        <w:rPr>
          <w:rtl/>
        </w:rPr>
        <w:t xml:space="preserve">של </w:t>
      </w:r>
      <w:bookmarkStart w:id="34297" w:name="_ETM_Q79_640239"/>
      <w:bookmarkEnd w:id="34297"/>
      <w:r>
        <w:rPr>
          <w:rtl/>
        </w:rPr>
        <w:t>השרים</w:t>
      </w:r>
      <w:r>
        <w:rPr>
          <w:rFonts w:hint="cs"/>
          <w:rtl/>
        </w:rPr>
        <w:t>,</w:t>
      </w:r>
      <w:r>
        <w:rPr>
          <w:rtl/>
        </w:rPr>
        <w:t xml:space="preserve"> </w:t>
      </w:r>
      <w:bookmarkStart w:id="34298" w:name="_ETM_Q79_641079"/>
      <w:bookmarkEnd w:id="34298"/>
      <w:r>
        <w:rPr>
          <w:rtl/>
        </w:rPr>
        <w:t xml:space="preserve">תצליח </w:t>
      </w:r>
      <w:bookmarkStart w:id="34299" w:name="_ETM_Q79_641530"/>
      <w:bookmarkEnd w:id="34299"/>
      <w:r>
        <w:rPr>
          <w:rtl/>
        </w:rPr>
        <w:t xml:space="preserve">לעצור </w:t>
      </w:r>
      <w:bookmarkStart w:id="34300" w:name="_ETM_Q79_641889"/>
      <w:bookmarkEnd w:id="34300"/>
      <w:r>
        <w:rPr>
          <w:rtl/>
        </w:rPr>
        <w:t xml:space="preserve">את </w:t>
      </w:r>
      <w:bookmarkStart w:id="34301" w:name="_ETM_Q79_642010"/>
      <w:bookmarkEnd w:id="34301"/>
      <w:r>
        <w:rPr>
          <w:rFonts w:hint="cs"/>
          <w:rtl/>
        </w:rPr>
        <w:t>המחאה</w:t>
      </w:r>
      <w:bookmarkStart w:id="34302" w:name="_ETM_Q79_644179"/>
      <w:bookmarkEnd w:id="34302"/>
      <w:r>
        <w:rPr>
          <w:rFonts w:hint="cs"/>
          <w:rtl/>
        </w:rPr>
        <w:t>?</w:t>
      </w:r>
      <w:r>
        <w:rPr>
          <w:rtl/>
        </w:rPr>
        <w:t xml:space="preserve"> </w:t>
      </w:r>
      <w:bookmarkStart w:id="34303" w:name="_ETM_Q79_643120"/>
      <w:bookmarkEnd w:id="34303"/>
      <w:r>
        <w:rPr>
          <w:rtl/>
        </w:rPr>
        <w:t xml:space="preserve">כמובן </w:t>
      </w:r>
      <w:bookmarkStart w:id="34304" w:name="_ETM_Q79_643690"/>
      <w:bookmarkEnd w:id="34304"/>
      <w:r>
        <w:rPr>
          <w:rtl/>
        </w:rPr>
        <w:t>שלא</w:t>
      </w:r>
      <w:r>
        <w:rPr>
          <w:rFonts w:hint="cs"/>
          <w:rtl/>
        </w:rPr>
        <w:t>.</w:t>
      </w:r>
      <w:r>
        <w:rPr>
          <w:rtl/>
        </w:rPr>
        <w:t xml:space="preserve"> </w:t>
      </w:r>
      <w:bookmarkStart w:id="34305" w:name="_ETM_Q79_644710"/>
      <w:bookmarkEnd w:id="34305"/>
      <w:r>
        <w:rPr>
          <w:rtl/>
        </w:rPr>
        <w:t xml:space="preserve">אני </w:t>
      </w:r>
      <w:bookmarkStart w:id="34306" w:name="_ETM_Q79_644890"/>
      <w:bookmarkEnd w:id="34306"/>
      <w:r>
        <w:rPr>
          <w:rtl/>
        </w:rPr>
        <w:t xml:space="preserve">חושבת </w:t>
      </w:r>
      <w:bookmarkStart w:id="34307" w:name="_ETM_Q79_645340"/>
      <w:bookmarkEnd w:id="34307"/>
      <w:r>
        <w:rPr>
          <w:rtl/>
        </w:rPr>
        <w:t xml:space="preserve">שהדרך </w:t>
      </w:r>
      <w:bookmarkStart w:id="34308" w:name="_ETM_Q79_645790"/>
      <w:bookmarkEnd w:id="34308"/>
      <w:r>
        <w:rPr>
          <w:rtl/>
        </w:rPr>
        <w:t xml:space="preserve">לנפילת </w:t>
      </w:r>
      <w:bookmarkStart w:id="34309" w:name="_ETM_Q79_646330"/>
      <w:bookmarkEnd w:id="34309"/>
      <w:r>
        <w:rPr>
          <w:rtl/>
        </w:rPr>
        <w:t xml:space="preserve">הממשלה </w:t>
      </w:r>
      <w:bookmarkStart w:id="34310" w:name="_ETM_Q79_647450"/>
      <w:bookmarkEnd w:id="34310"/>
      <w:r>
        <w:rPr>
          <w:rtl/>
        </w:rPr>
        <w:t xml:space="preserve">הולכת </w:t>
      </w:r>
      <w:bookmarkStart w:id="34311" w:name="_ETM_Q79_648110"/>
      <w:bookmarkEnd w:id="34311"/>
      <w:r>
        <w:rPr>
          <w:rtl/>
        </w:rPr>
        <w:t>ומתקצרת</w:t>
      </w:r>
      <w:r>
        <w:rPr>
          <w:rFonts w:hint="cs"/>
          <w:rtl/>
        </w:rPr>
        <w:t>.</w:t>
      </w:r>
      <w:r>
        <w:rPr>
          <w:rtl/>
        </w:rPr>
        <w:t xml:space="preserve"> </w:t>
      </w:r>
      <w:bookmarkStart w:id="34312" w:name="_ETM_Q79_649430"/>
      <w:bookmarkEnd w:id="34312"/>
      <w:r>
        <w:rPr>
          <w:rtl/>
        </w:rPr>
        <w:t xml:space="preserve">תודה </w:t>
      </w:r>
      <w:bookmarkStart w:id="34313" w:name="_ETM_Q79_649760"/>
      <w:bookmarkEnd w:id="34313"/>
      <w:r>
        <w:rPr>
          <w:rtl/>
        </w:rPr>
        <w:t>רבה</w:t>
      </w:r>
      <w:r>
        <w:rPr>
          <w:rFonts w:hint="cs"/>
          <w:rtl/>
        </w:rPr>
        <w:t>.</w:t>
      </w:r>
      <w:r>
        <w:rPr>
          <w:rtl/>
        </w:rPr>
        <w:t xml:space="preserve"> </w:t>
      </w:r>
      <w:bookmarkStart w:id="34314" w:name="_ETM_Q79_650180"/>
      <w:bookmarkStart w:id="34315" w:name="_ETM_Q79_646924"/>
      <w:bookmarkEnd w:id="34314"/>
      <w:bookmarkEnd w:id="34315"/>
    </w:p>
    <w:p w:rsidR="009F75FA" w:rsidRDefault="009F75FA" w:rsidP="00D06307">
      <w:pPr>
        <w:rPr>
          <w:rtl/>
        </w:rPr>
      </w:pPr>
      <w:bookmarkStart w:id="34316" w:name="_ETM_Q79_647012"/>
      <w:bookmarkEnd w:id="34316"/>
    </w:p>
    <w:p w:rsidR="009F75FA" w:rsidRDefault="009F75FA" w:rsidP="00D06307">
      <w:pPr>
        <w:pStyle w:val="af6"/>
        <w:keepNext/>
        <w:rPr>
          <w:rtl/>
        </w:rPr>
      </w:pPr>
      <w:r w:rsidRPr="007256DD">
        <w:rPr>
          <w:rStyle w:val="TagStyle"/>
          <w:rtl/>
        </w:rPr>
        <w:t xml:space="preserve"> &lt;&lt; יור &gt;&gt; </w:t>
      </w:r>
      <w:r>
        <w:rPr>
          <w:rtl/>
        </w:rPr>
        <w:t>היו"ר אוריאל בוסו:</w:t>
      </w:r>
      <w:r w:rsidRPr="007256DD">
        <w:rPr>
          <w:rStyle w:val="TagStyle"/>
          <w:rtl/>
        </w:rPr>
        <w:t xml:space="preserve"> &lt;&lt; יור &gt;&gt;</w:t>
      </w:r>
      <w:r>
        <w:rPr>
          <w:rtl/>
        </w:rPr>
        <w:t xml:space="preserve">   </w:t>
      </w:r>
    </w:p>
    <w:p w:rsidR="009F75FA" w:rsidRDefault="009F75FA" w:rsidP="007B1E8C">
      <w:pPr>
        <w:rPr>
          <w:rtl/>
        </w:rPr>
      </w:pPr>
    </w:p>
    <w:p w:rsidR="009F75FA" w:rsidRDefault="009F75FA" w:rsidP="00D06307">
      <w:pPr>
        <w:rPr>
          <w:rtl/>
        </w:rPr>
      </w:pPr>
      <w:bookmarkStart w:id="34317" w:name="_ETM_Q79_648141"/>
      <w:bookmarkEnd w:id="34317"/>
      <w:r>
        <w:rPr>
          <w:rtl/>
        </w:rPr>
        <w:t xml:space="preserve">תודה </w:t>
      </w:r>
      <w:bookmarkStart w:id="34318" w:name="_ETM_Q79_650420"/>
      <w:bookmarkEnd w:id="34318"/>
      <w:r>
        <w:rPr>
          <w:rtl/>
        </w:rPr>
        <w:t>רבה</w:t>
      </w:r>
      <w:r>
        <w:rPr>
          <w:rFonts w:hint="cs"/>
          <w:rtl/>
        </w:rPr>
        <w:t>.</w:t>
      </w:r>
      <w:r>
        <w:rPr>
          <w:rtl/>
        </w:rPr>
        <w:t xml:space="preserve"> </w:t>
      </w:r>
      <w:bookmarkStart w:id="34319" w:name="_ETM_Q79_651049"/>
      <w:bookmarkEnd w:id="34319"/>
      <w:r>
        <w:rPr>
          <w:rtl/>
        </w:rPr>
        <w:t xml:space="preserve">חבר </w:t>
      </w:r>
      <w:bookmarkStart w:id="34320" w:name="_ETM_Q79_651470"/>
      <w:bookmarkEnd w:id="34320"/>
      <w:r>
        <w:rPr>
          <w:rtl/>
        </w:rPr>
        <w:t xml:space="preserve">הכנסת </w:t>
      </w:r>
      <w:bookmarkStart w:id="34321" w:name="_ETM_Q79_652549"/>
      <w:bookmarkEnd w:id="34321"/>
      <w:r>
        <w:rPr>
          <w:rtl/>
        </w:rPr>
        <w:t xml:space="preserve">דני </w:t>
      </w:r>
      <w:bookmarkStart w:id="34322" w:name="_ETM_Q79_652790"/>
      <w:bookmarkEnd w:id="34322"/>
      <w:r>
        <w:rPr>
          <w:rtl/>
        </w:rPr>
        <w:t>דנון</w:t>
      </w:r>
      <w:r>
        <w:rPr>
          <w:rFonts w:hint="cs"/>
          <w:rtl/>
        </w:rPr>
        <w:t xml:space="preserve"> </w:t>
      </w:r>
      <w:r>
        <w:rPr>
          <w:rtl/>
        </w:rPr>
        <w:t xml:space="preserve">– </w:t>
      </w:r>
      <w:bookmarkStart w:id="34323" w:name="_ETM_Q79_653090"/>
      <w:bookmarkEnd w:id="34323"/>
      <w:r>
        <w:rPr>
          <w:rtl/>
        </w:rPr>
        <w:t xml:space="preserve">אינו </w:t>
      </w:r>
      <w:bookmarkStart w:id="34324" w:name="_ETM_Q79_653239"/>
      <w:bookmarkEnd w:id="34324"/>
      <w:r>
        <w:rPr>
          <w:rtl/>
        </w:rPr>
        <w:t>נוכח</w:t>
      </w:r>
      <w:r>
        <w:rPr>
          <w:rFonts w:hint="cs"/>
          <w:rtl/>
        </w:rPr>
        <w:t>;</w:t>
      </w:r>
      <w:r>
        <w:rPr>
          <w:rtl/>
        </w:rPr>
        <w:t xml:space="preserve"> </w:t>
      </w:r>
      <w:bookmarkStart w:id="34325" w:name="_ETM_Q79_653689"/>
      <w:bookmarkEnd w:id="34325"/>
      <w:r>
        <w:rPr>
          <w:rtl/>
        </w:rPr>
        <w:t xml:space="preserve">חבר </w:t>
      </w:r>
      <w:bookmarkStart w:id="34326" w:name="_ETM_Q79_653870"/>
      <w:bookmarkEnd w:id="34326"/>
      <w:r>
        <w:rPr>
          <w:rtl/>
        </w:rPr>
        <w:t xml:space="preserve">הכנסת </w:t>
      </w:r>
      <w:bookmarkStart w:id="34327" w:name="_ETM_Q79_654140"/>
      <w:bookmarkEnd w:id="34327"/>
      <w:r>
        <w:rPr>
          <w:rtl/>
        </w:rPr>
        <w:t xml:space="preserve">מאיר </w:t>
      </w:r>
      <w:bookmarkStart w:id="34328" w:name="_ETM_Q79_654319"/>
      <w:bookmarkEnd w:id="34328"/>
      <w:r>
        <w:rPr>
          <w:rtl/>
        </w:rPr>
        <w:t xml:space="preserve">כהן </w:t>
      </w:r>
      <w:bookmarkStart w:id="34329" w:name="_ETM_Q79_655189"/>
      <w:bookmarkEnd w:id="34329"/>
      <w:r>
        <w:rPr>
          <w:rtl/>
        </w:rPr>
        <w:t>–</w:t>
      </w:r>
      <w:r>
        <w:rPr>
          <w:rFonts w:hint="cs"/>
          <w:rtl/>
        </w:rPr>
        <w:t xml:space="preserve"> </w:t>
      </w:r>
      <w:r>
        <w:rPr>
          <w:rtl/>
        </w:rPr>
        <w:t xml:space="preserve">אינו </w:t>
      </w:r>
      <w:bookmarkStart w:id="34330" w:name="_ETM_Q79_655400"/>
      <w:bookmarkEnd w:id="34330"/>
      <w:r>
        <w:rPr>
          <w:rtl/>
        </w:rPr>
        <w:t>נוכח</w:t>
      </w:r>
      <w:r>
        <w:rPr>
          <w:rFonts w:hint="cs"/>
          <w:rtl/>
        </w:rPr>
        <w:t>;</w:t>
      </w:r>
      <w:r>
        <w:rPr>
          <w:rtl/>
        </w:rPr>
        <w:t xml:space="preserve"> </w:t>
      </w:r>
      <w:bookmarkStart w:id="34331" w:name="_ETM_Q79_655879"/>
      <w:bookmarkEnd w:id="34331"/>
      <w:r>
        <w:rPr>
          <w:rtl/>
        </w:rPr>
        <w:t xml:space="preserve">חבר </w:t>
      </w:r>
      <w:bookmarkStart w:id="34332" w:name="_ETM_Q79_656090"/>
      <w:bookmarkEnd w:id="34332"/>
      <w:r>
        <w:rPr>
          <w:rtl/>
        </w:rPr>
        <w:t xml:space="preserve">הכנסת </w:t>
      </w:r>
      <w:bookmarkStart w:id="34333" w:name="_ETM_Q79_656299"/>
      <w:bookmarkEnd w:id="34333"/>
      <w:r>
        <w:rPr>
          <w:rtl/>
        </w:rPr>
        <w:t>ו</w:t>
      </w:r>
      <w:r>
        <w:rPr>
          <w:rFonts w:hint="cs"/>
          <w:rtl/>
        </w:rPr>
        <w:t>א</w:t>
      </w:r>
      <w:r>
        <w:rPr>
          <w:rtl/>
        </w:rPr>
        <w:t xml:space="preserve">ליד </w:t>
      </w:r>
      <w:bookmarkStart w:id="34334" w:name="_ETM_Q79_656629"/>
      <w:bookmarkStart w:id="34335" w:name="_ETM_Q79_656810"/>
      <w:bookmarkEnd w:id="34334"/>
      <w:bookmarkEnd w:id="34335"/>
      <w:r>
        <w:rPr>
          <w:rFonts w:hint="cs"/>
          <w:rtl/>
        </w:rPr>
        <w:t xml:space="preserve">אלהואשלה </w:t>
      </w:r>
      <w:r>
        <w:rPr>
          <w:rtl/>
        </w:rPr>
        <w:t xml:space="preserve">– </w:t>
      </w:r>
      <w:bookmarkStart w:id="34336" w:name="_ETM_Q79_657610"/>
      <w:bookmarkEnd w:id="34336"/>
      <w:r>
        <w:rPr>
          <w:rtl/>
        </w:rPr>
        <w:t xml:space="preserve">אינו </w:t>
      </w:r>
      <w:bookmarkStart w:id="34337" w:name="_ETM_Q79_657849"/>
      <w:bookmarkEnd w:id="34337"/>
      <w:r>
        <w:rPr>
          <w:rtl/>
        </w:rPr>
        <w:t>נוכח</w:t>
      </w:r>
      <w:r>
        <w:rPr>
          <w:rFonts w:hint="cs"/>
          <w:rtl/>
        </w:rPr>
        <w:t>.</w:t>
      </w:r>
      <w:r>
        <w:rPr>
          <w:rtl/>
        </w:rPr>
        <w:t xml:space="preserve"> </w:t>
      </w:r>
      <w:bookmarkStart w:id="34338" w:name="_ETM_Q79_658390"/>
      <w:bookmarkEnd w:id="34338"/>
      <w:r>
        <w:rPr>
          <w:rtl/>
        </w:rPr>
        <w:t xml:space="preserve">חברת </w:t>
      </w:r>
      <w:bookmarkStart w:id="34339" w:name="_ETM_Q79_658629"/>
      <w:bookmarkEnd w:id="34339"/>
      <w:r>
        <w:rPr>
          <w:rtl/>
        </w:rPr>
        <w:t xml:space="preserve">הכנסת </w:t>
      </w:r>
      <w:bookmarkStart w:id="34340" w:name="_ETM_Q79_658959"/>
      <w:bookmarkEnd w:id="34340"/>
      <w:r>
        <w:rPr>
          <w:rtl/>
        </w:rPr>
        <w:t xml:space="preserve">שרן </w:t>
      </w:r>
      <w:bookmarkStart w:id="34341" w:name="_ETM_Q79_659200"/>
      <w:bookmarkEnd w:id="34341"/>
      <w:r>
        <w:rPr>
          <w:rFonts w:hint="cs"/>
          <w:rtl/>
        </w:rPr>
        <w:t>מרים</w:t>
      </w:r>
      <w:bookmarkStart w:id="34342" w:name="_ETM_Q79_662603"/>
      <w:bookmarkEnd w:id="34342"/>
      <w:r>
        <w:rPr>
          <w:rFonts w:hint="cs"/>
          <w:rtl/>
        </w:rPr>
        <w:t xml:space="preserve"> </w:t>
      </w:r>
      <w:r>
        <w:rPr>
          <w:rtl/>
        </w:rPr>
        <w:t>השכל</w:t>
      </w:r>
      <w:r>
        <w:rPr>
          <w:rFonts w:hint="cs"/>
          <w:rtl/>
        </w:rPr>
        <w:t>,</w:t>
      </w:r>
      <w:r>
        <w:rPr>
          <w:rtl/>
        </w:rPr>
        <w:t xml:space="preserve"> </w:t>
      </w:r>
      <w:bookmarkStart w:id="34343" w:name="_ETM_Q79_662720"/>
      <w:bookmarkEnd w:id="34343"/>
      <w:r>
        <w:rPr>
          <w:rtl/>
        </w:rPr>
        <w:t>בבקשה</w:t>
      </w:r>
      <w:r>
        <w:rPr>
          <w:rFonts w:hint="cs"/>
          <w:rtl/>
        </w:rPr>
        <w:t>.</w:t>
      </w:r>
      <w:r>
        <w:rPr>
          <w:rtl/>
        </w:rPr>
        <w:t xml:space="preserve"> </w:t>
      </w:r>
      <w:bookmarkStart w:id="34344" w:name="_ETM_Q79_686959"/>
      <w:bookmarkEnd w:id="34344"/>
      <w:r>
        <w:rPr>
          <w:rFonts w:hint="cs"/>
          <w:rtl/>
        </w:rPr>
        <w:t>שלוש</w:t>
      </w:r>
      <w:r>
        <w:rPr>
          <w:rtl/>
        </w:rPr>
        <w:t xml:space="preserve"> </w:t>
      </w:r>
      <w:bookmarkStart w:id="34345" w:name="_ETM_Q79_687229"/>
      <w:bookmarkEnd w:id="34345"/>
      <w:r>
        <w:rPr>
          <w:rtl/>
        </w:rPr>
        <w:t>דקות</w:t>
      </w:r>
      <w:r>
        <w:rPr>
          <w:rFonts w:hint="cs"/>
          <w:rtl/>
        </w:rPr>
        <w:t>.</w:t>
      </w:r>
      <w:r>
        <w:rPr>
          <w:rtl/>
        </w:rPr>
        <w:t xml:space="preserve"> </w:t>
      </w:r>
      <w:bookmarkStart w:id="34346" w:name="_ETM_Q79_691560"/>
      <w:bookmarkEnd w:id="34346"/>
    </w:p>
    <w:p w:rsidR="009F75FA" w:rsidRDefault="009F75FA" w:rsidP="00D06307">
      <w:pPr>
        <w:rPr>
          <w:rtl/>
        </w:rPr>
      </w:pPr>
    </w:p>
    <w:p w:rsidR="009F75FA" w:rsidRDefault="009F75FA" w:rsidP="00D06307">
      <w:pPr>
        <w:pStyle w:val="a4"/>
        <w:keepNext/>
        <w:rPr>
          <w:rtl/>
        </w:rPr>
      </w:pPr>
      <w:bookmarkStart w:id="34347" w:name="ET_speaker_5519_17"/>
      <w:r w:rsidRPr="00A203B2">
        <w:rPr>
          <w:rStyle w:val="TagStyle"/>
          <w:rtl/>
        </w:rPr>
        <w:t xml:space="preserve"> &lt;&lt; דובר &gt;&gt; </w:t>
      </w:r>
      <w:bookmarkStart w:id="34348" w:name="_Toc139801659"/>
      <w:bookmarkStart w:id="34349" w:name="_Toc160611633"/>
      <w:bookmarkStart w:id="34350" w:name="_Toc160612275"/>
      <w:bookmarkStart w:id="34351" w:name="_Toc160612431"/>
      <w:r>
        <w:rPr>
          <w:rtl/>
        </w:rPr>
        <w:t>שרן מרים השכל (המחנה הממלכתי):</w:t>
      </w:r>
      <w:bookmarkEnd w:id="34348"/>
      <w:bookmarkEnd w:id="34349"/>
      <w:bookmarkEnd w:id="34350"/>
      <w:bookmarkEnd w:id="34351"/>
      <w:r w:rsidRPr="00A203B2">
        <w:rPr>
          <w:rStyle w:val="TagStyle"/>
          <w:rtl/>
        </w:rPr>
        <w:t xml:space="preserve"> &lt;&lt; דובר &gt;&gt;</w:t>
      </w:r>
      <w:r>
        <w:rPr>
          <w:rtl/>
        </w:rPr>
        <w:t xml:space="preserve">   </w:t>
      </w:r>
      <w:bookmarkEnd w:id="34347"/>
    </w:p>
    <w:p w:rsidR="009F75FA" w:rsidRDefault="009F75FA" w:rsidP="007B1E8C">
      <w:pPr>
        <w:rPr>
          <w:rtl/>
        </w:rPr>
      </w:pPr>
    </w:p>
    <w:p w:rsidR="00A667F3" w:rsidRDefault="009F75FA" w:rsidP="00A667F3">
      <w:pPr>
        <w:rPr>
          <w:rtl/>
        </w:rPr>
      </w:pPr>
      <w:r>
        <w:rPr>
          <w:rtl/>
        </w:rPr>
        <w:t>תודה</w:t>
      </w:r>
      <w:r>
        <w:rPr>
          <w:rFonts w:hint="cs"/>
          <w:rtl/>
        </w:rPr>
        <w:t>,</w:t>
      </w:r>
      <w:r>
        <w:rPr>
          <w:rtl/>
        </w:rPr>
        <w:t xml:space="preserve"> </w:t>
      </w:r>
      <w:bookmarkStart w:id="34352" w:name="_ETM_Q79_692010"/>
      <w:bookmarkEnd w:id="34352"/>
      <w:r>
        <w:rPr>
          <w:rtl/>
        </w:rPr>
        <w:t xml:space="preserve">אדוני </w:t>
      </w:r>
      <w:bookmarkStart w:id="34353" w:name="_ETM_Q79_692340"/>
      <w:bookmarkEnd w:id="34353"/>
      <w:r>
        <w:rPr>
          <w:rtl/>
        </w:rPr>
        <w:t>היושב</w:t>
      </w:r>
      <w:bookmarkStart w:id="34354" w:name="_ETM_Q79_692700"/>
      <w:bookmarkEnd w:id="34354"/>
      <w:r>
        <w:rPr>
          <w:rFonts w:hint="cs"/>
          <w:rtl/>
        </w:rPr>
        <w:t xml:space="preserve"> </w:t>
      </w:r>
      <w:r>
        <w:rPr>
          <w:rtl/>
        </w:rPr>
        <w:t>בראש</w:t>
      </w:r>
      <w:r>
        <w:rPr>
          <w:rFonts w:hint="cs"/>
          <w:rtl/>
        </w:rPr>
        <w:t>.</w:t>
      </w:r>
      <w:r>
        <w:rPr>
          <w:rtl/>
        </w:rPr>
        <w:t xml:space="preserve"> </w:t>
      </w:r>
      <w:bookmarkStart w:id="34355" w:name="_ETM_Q79_693730"/>
      <w:bookmarkEnd w:id="34355"/>
      <w:r>
        <w:rPr>
          <w:rtl/>
        </w:rPr>
        <w:t>וואו</w:t>
      </w:r>
      <w:r>
        <w:rPr>
          <w:rFonts w:hint="cs"/>
          <w:rtl/>
        </w:rPr>
        <w:t>,</w:t>
      </w:r>
      <w:r>
        <w:rPr>
          <w:rtl/>
        </w:rPr>
        <w:t xml:space="preserve"> </w:t>
      </w:r>
      <w:bookmarkStart w:id="34356" w:name="_ETM_Q79_695010"/>
      <w:bookmarkEnd w:id="34356"/>
      <w:r>
        <w:rPr>
          <w:rtl/>
        </w:rPr>
        <w:t xml:space="preserve">איזה </w:t>
      </w:r>
      <w:bookmarkStart w:id="34357" w:name="_ETM_Q79_695400"/>
      <w:bookmarkEnd w:id="34357"/>
      <w:r>
        <w:rPr>
          <w:rtl/>
        </w:rPr>
        <w:t xml:space="preserve">יום </w:t>
      </w:r>
      <w:bookmarkStart w:id="34358" w:name="_ETM_Q79_695760"/>
      <w:bookmarkEnd w:id="34358"/>
      <w:r>
        <w:rPr>
          <w:rtl/>
        </w:rPr>
        <w:t>ואיז</w:t>
      </w:r>
      <w:r>
        <w:rPr>
          <w:rFonts w:hint="cs"/>
          <w:rtl/>
        </w:rPr>
        <w:t>ו</w:t>
      </w:r>
      <w:r>
        <w:rPr>
          <w:rtl/>
        </w:rPr>
        <w:t xml:space="preserve"> </w:t>
      </w:r>
      <w:bookmarkStart w:id="34359" w:name="_ETM_Q79_696059"/>
      <w:bookmarkEnd w:id="34359"/>
      <w:r>
        <w:rPr>
          <w:rtl/>
        </w:rPr>
        <w:t xml:space="preserve">סיומת </w:t>
      </w:r>
      <w:bookmarkStart w:id="34360" w:name="_ETM_Q79_696720"/>
      <w:bookmarkEnd w:id="34360"/>
      <w:r>
        <w:rPr>
          <w:rtl/>
        </w:rPr>
        <w:t xml:space="preserve">ליום </w:t>
      </w:r>
      <w:bookmarkStart w:id="34361" w:name="_ETM_Q79_697140"/>
      <w:bookmarkEnd w:id="34361"/>
      <w:r>
        <w:rPr>
          <w:rtl/>
        </w:rPr>
        <w:t>כל</w:t>
      </w:r>
      <w:bookmarkStart w:id="34362" w:name="_ETM_Q79_697319"/>
      <w:bookmarkEnd w:id="34362"/>
      <w:r>
        <w:rPr>
          <w:rFonts w:hint="cs"/>
          <w:rtl/>
        </w:rPr>
        <w:t xml:space="preserve"> </w:t>
      </w:r>
      <w:r>
        <w:rPr>
          <w:rtl/>
        </w:rPr>
        <w:t xml:space="preserve">כך </w:t>
      </w:r>
      <w:bookmarkStart w:id="34363" w:name="_ETM_Q79_697530"/>
      <w:bookmarkEnd w:id="34363"/>
      <w:r>
        <w:rPr>
          <w:rtl/>
        </w:rPr>
        <w:t xml:space="preserve">קשוח </w:t>
      </w:r>
      <w:bookmarkStart w:id="34364" w:name="_ETM_Q79_698160"/>
      <w:bookmarkEnd w:id="34364"/>
      <w:r>
        <w:rPr>
          <w:rtl/>
        </w:rPr>
        <w:t xml:space="preserve">שהיה </w:t>
      </w:r>
      <w:bookmarkStart w:id="34365" w:name="_ETM_Q79_698459"/>
      <w:bookmarkEnd w:id="34365"/>
      <w:r>
        <w:rPr>
          <w:rtl/>
        </w:rPr>
        <w:t xml:space="preserve">לנו </w:t>
      </w:r>
      <w:bookmarkStart w:id="34366" w:name="_ETM_Q79_698730"/>
      <w:bookmarkEnd w:id="34366"/>
      <w:r>
        <w:rPr>
          <w:rtl/>
        </w:rPr>
        <w:t xml:space="preserve">כאן </w:t>
      </w:r>
      <w:bookmarkStart w:id="34367" w:name="_ETM_Q79_699090"/>
      <w:bookmarkEnd w:id="34367"/>
      <w:r>
        <w:rPr>
          <w:rtl/>
        </w:rPr>
        <w:t xml:space="preserve">במליאת </w:t>
      </w:r>
      <w:bookmarkStart w:id="34368" w:name="_ETM_Q79_699660"/>
      <w:bookmarkEnd w:id="34368"/>
      <w:r>
        <w:rPr>
          <w:rtl/>
        </w:rPr>
        <w:t>הכנסת</w:t>
      </w:r>
      <w:r>
        <w:rPr>
          <w:rFonts w:hint="cs"/>
          <w:rtl/>
        </w:rPr>
        <w:t>.</w:t>
      </w:r>
      <w:r>
        <w:rPr>
          <w:rtl/>
        </w:rPr>
        <w:t xml:space="preserve"> </w:t>
      </w:r>
      <w:bookmarkStart w:id="34369" w:name="_ETM_Q79_701249"/>
      <w:bookmarkEnd w:id="34369"/>
      <w:r>
        <w:rPr>
          <w:rtl/>
        </w:rPr>
        <w:t>באמת</w:t>
      </w:r>
      <w:r>
        <w:rPr>
          <w:rFonts w:hint="cs"/>
          <w:rtl/>
        </w:rPr>
        <w:t>,</w:t>
      </w:r>
      <w:r>
        <w:rPr>
          <w:rtl/>
        </w:rPr>
        <w:t xml:space="preserve"> </w:t>
      </w:r>
      <w:bookmarkStart w:id="34370" w:name="_ETM_Q79_701760"/>
      <w:bookmarkEnd w:id="34370"/>
      <w:r>
        <w:rPr>
          <w:rtl/>
        </w:rPr>
        <w:t xml:space="preserve">אני </w:t>
      </w:r>
      <w:bookmarkStart w:id="34371" w:name="_ETM_Q79_702419"/>
      <w:bookmarkEnd w:id="34371"/>
      <w:r>
        <w:rPr>
          <w:rtl/>
        </w:rPr>
        <w:t xml:space="preserve">נמצאת </w:t>
      </w:r>
      <w:bookmarkStart w:id="34372" w:name="_ETM_Q79_702809"/>
      <w:bookmarkEnd w:id="34372"/>
      <w:r>
        <w:rPr>
          <w:rtl/>
        </w:rPr>
        <w:t xml:space="preserve">פה </w:t>
      </w:r>
      <w:bookmarkStart w:id="34373" w:name="_ETM_Q79_703109"/>
      <w:bookmarkEnd w:id="34373"/>
      <w:r>
        <w:rPr>
          <w:rFonts w:hint="cs"/>
          <w:rtl/>
        </w:rPr>
        <w:t>שמונה</w:t>
      </w:r>
      <w:r>
        <w:rPr>
          <w:rtl/>
        </w:rPr>
        <w:t xml:space="preserve"> </w:t>
      </w:r>
      <w:bookmarkStart w:id="34374" w:name="_ETM_Q79_703529"/>
      <w:bookmarkEnd w:id="34374"/>
      <w:r>
        <w:rPr>
          <w:rtl/>
        </w:rPr>
        <w:t>שנים</w:t>
      </w:r>
      <w:r>
        <w:rPr>
          <w:rFonts w:hint="cs"/>
          <w:rtl/>
        </w:rPr>
        <w:t>,</w:t>
      </w:r>
      <w:r>
        <w:rPr>
          <w:rtl/>
        </w:rPr>
        <w:t xml:space="preserve"> </w:t>
      </w:r>
      <w:bookmarkStart w:id="34375" w:name="_ETM_Q79_704189"/>
      <w:bookmarkEnd w:id="34375"/>
      <w:r>
        <w:rPr>
          <w:rtl/>
        </w:rPr>
        <w:t xml:space="preserve">לא </w:t>
      </w:r>
      <w:bookmarkStart w:id="34376" w:name="_ETM_Q79_704429"/>
      <w:bookmarkEnd w:id="34376"/>
      <w:r>
        <w:rPr>
          <w:rtl/>
        </w:rPr>
        <w:t xml:space="preserve">הרבה </w:t>
      </w:r>
      <w:bookmarkStart w:id="34377" w:name="_ETM_Q79_704730"/>
      <w:bookmarkEnd w:id="34377"/>
      <w:r>
        <w:rPr>
          <w:rtl/>
        </w:rPr>
        <w:t xml:space="preserve">זמן </w:t>
      </w:r>
      <w:bookmarkStart w:id="34378" w:name="_ETM_Q79_705179"/>
      <w:bookmarkEnd w:id="34378"/>
      <w:r>
        <w:rPr>
          <w:rtl/>
        </w:rPr>
        <w:t xml:space="preserve">לעומת </w:t>
      </w:r>
      <w:bookmarkStart w:id="34379" w:name="_ETM_Q79_705540"/>
      <w:bookmarkEnd w:id="34379"/>
      <w:r>
        <w:rPr>
          <w:rtl/>
        </w:rPr>
        <w:t xml:space="preserve">הרבה </w:t>
      </w:r>
      <w:bookmarkStart w:id="34380" w:name="_ETM_Q79_705840"/>
      <w:bookmarkEnd w:id="34380"/>
      <w:r>
        <w:rPr>
          <w:rtl/>
        </w:rPr>
        <w:t xml:space="preserve">מאוד </w:t>
      </w:r>
      <w:bookmarkStart w:id="34381" w:name="_ETM_Q79_706079"/>
      <w:bookmarkEnd w:id="34381"/>
      <w:r>
        <w:rPr>
          <w:rtl/>
        </w:rPr>
        <w:t xml:space="preserve">חברי </w:t>
      </w:r>
      <w:bookmarkStart w:id="34382" w:name="_ETM_Q79_706409"/>
      <w:bookmarkEnd w:id="34382"/>
      <w:r>
        <w:rPr>
          <w:rtl/>
        </w:rPr>
        <w:t xml:space="preserve">כנסת </w:t>
      </w:r>
      <w:bookmarkStart w:id="34383" w:name="_ETM_Q79_706859"/>
      <w:bookmarkEnd w:id="34383"/>
      <w:r>
        <w:rPr>
          <w:rtl/>
        </w:rPr>
        <w:t>אחרים</w:t>
      </w:r>
      <w:r>
        <w:rPr>
          <w:rFonts w:hint="cs"/>
          <w:rtl/>
        </w:rPr>
        <w:t>.</w:t>
      </w:r>
      <w:r>
        <w:rPr>
          <w:rtl/>
        </w:rPr>
        <w:t xml:space="preserve"> </w:t>
      </w:r>
      <w:bookmarkStart w:id="34384" w:name="_ETM_Q79_708250"/>
      <w:bookmarkEnd w:id="34384"/>
      <w:r>
        <w:rPr>
          <w:rtl/>
        </w:rPr>
        <w:t xml:space="preserve">אני </w:t>
      </w:r>
      <w:bookmarkStart w:id="34385" w:name="_ETM_Q79_708460"/>
      <w:bookmarkEnd w:id="34385"/>
      <w:r>
        <w:rPr>
          <w:rFonts w:hint="cs"/>
          <w:rtl/>
        </w:rPr>
        <w:t xml:space="preserve">לא </w:t>
      </w:r>
      <w:r>
        <w:rPr>
          <w:rtl/>
        </w:rPr>
        <w:t xml:space="preserve">חושבת </w:t>
      </w:r>
      <w:bookmarkStart w:id="34386" w:name="_ETM_Q79_709000"/>
      <w:bookmarkEnd w:id="34386"/>
      <w:r>
        <w:rPr>
          <w:rtl/>
        </w:rPr>
        <w:t xml:space="preserve">שהיו </w:t>
      </w:r>
      <w:bookmarkStart w:id="34387" w:name="_ETM_Q79_709420"/>
      <w:bookmarkEnd w:id="34387"/>
      <w:r>
        <w:rPr>
          <w:rtl/>
        </w:rPr>
        <w:t xml:space="preserve">כל </w:t>
      </w:r>
      <w:bookmarkStart w:id="34388" w:name="_ETM_Q79_709600"/>
      <w:bookmarkEnd w:id="34388"/>
      <w:r>
        <w:rPr>
          <w:rtl/>
        </w:rPr>
        <w:t xml:space="preserve">כך </w:t>
      </w:r>
      <w:bookmarkStart w:id="34389" w:name="_ETM_Q79_709809"/>
      <w:bookmarkEnd w:id="34389"/>
      <w:r>
        <w:rPr>
          <w:rtl/>
        </w:rPr>
        <w:t xml:space="preserve">הרבה </w:t>
      </w:r>
      <w:bookmarkStart w:id="34390" w:name="_ETM_Q79_710140"/>
      <w:bookmarkEnd w:id="34390"/>
      <w:r>
        <w:rPr>
          <w:rtl/>
        </w:rPr>
        <w:t xml:space="preserve">ימים </w:t>
      </w:r>
      <w:bookmarkStart w:id="34391" w:name="_ETM_Q79_710650"/>
      <w:bookmarkEnd w:id="34391"/>
      <w:r>
        <w:rPr>
          <w:rtl/>
        </w:rPr>
        <w:t xml:space="preserve">טעונים </w:t>
      </w:r>
      <w:bookmarkStart w:id="34392" w:name="_ETM_Q79_711250"/>
      <w:bookmarkEnd w:id="34392"/>
      <w:r>
        <w:rPr>
          <w:rtl/>
        </w:rPr>
        <w:t>כאל</w:t>
      </w:r>
      <w:bookmarkStart w:id="34393" w:name="_ETM_Q79_710099"/>
      <w:bookmarkEnd w:id="34393"/>
      <w:r>
        <w:rPr>
          <w:rFonts w:hint="cs"/>
          <w:rtl/>
        </w:rPr>
        <w:t>ה, או</w:t>
      </w:r>
      <w:r>
        <w:rPr>
          <w:rtl/>
        </w:rPr>
        <w:t xml:space="preserve"> </w:t>
      </w:r>
      <w:bookmarkStart w:id="34394" w:name="_ETM_Q79_711670"/>
      <w:bookmarkEnd w:id="34394"/>
      <w:r>
        <w:rPr>
          <w:rtl/>
        </w:rPr>
        <w:t xml:space="preserve">יותר </w:t>
      </w:r>
      <w:bookmarkStart w:id="34395" w:name="_ETM_Q79_712030"/>
      <w:bookmarkEnd w:id="34395"/>
      <w:r>
        <w:rPr>
          <w:rtl/>
        </w:rPr>
        <w:t xml:space="preserve">נכון </w:t>
      </w:r>
      <w:bookmarkStart w:id="34396" w:name="_ETM_Q79_712480"/>
      <w:bookmarkEnd w:id="34396"/>
      <w:r>
        <w:rPr>
          <w:rtl/>
        </w:rPr>
        <w:t xml:space="preserve">שבהם </w:t>
      </w:r>
      <w:bookmarkStart w:id="34397" w:name="_ETM_Q79_712929"/>
      <w:bookmarkEnd w:id="34397"/>
      <w:r>
        <w:rPr>
          <w:rFonts w:hint="cs"/>
          <w:rtl/>
        </w:rPr>
        <w:t>המליאה</w:t>
      </w:r>
      <w:r>
        <w:rPr>
          <w:rtl/>
        </w:rPr>
        <w:t xml:space="preserve"> </w:t>
      </w:r>
      <w:bookmarkStart w:id="34398" w:name="_ETM_Q79_714269"/>
      <w:bookmarkEnd w:id="34398"/>
      <w:r>
        <w:rPr>
          <w:rtl/>
        </w:rPr>
        <w:t xml:space="preserve">התנהלה </w:t>
      </w:r>
      <w:bookmarkStart w:id="34399" w:name="_ETM_Q79_714689"/>
      <w:bookmarkEnd w:id="34399"/>
      <w:r>
        <w:rPr>
          <w:rtl/>
        </w:rPr>
        <w:t xml:space="preserve">באופן </w:t>
      </w:r>
      <w:bookmarkStart w:id="34400" w:name="_ETM_Q79_715319"/>
      <w:bookmarkEnd w:id="34400"/>
      <w:r>
        <w:rPr>
          <w:rtl/>
        </w:rPr>
        <w:t xml:space="preserve">פוליטי </w:t>
      </w:r>
      <w:bookmarkStart w:id="34401" w:name="_ETM_Q79_716429"/>
      <w:bookmarkEnd w:id="34401"/>
      <w:r>
        <w:rPr>
          <w:rtl/>
        </w:rPr>
        <w:t xml:space="preserve">יותר </w:t>
      </w:r>
      <w:bookmarkStart w:id="34402" w:name="_ETM_Q79_716730"/>
      <w:bookmarkEnd w:id="34402"/>
      <w:r>
        <w:rPr>
          <w:rtl/>
        </w:rPr>
        <w:t xml:space="preserve">מאשר </w:t>
      </w:r>
      <w:bookmarkStart w:id="34403" w:name="_ETM_Q79_717120"/>
      <w:bookmarkEnd w:id="34403"/>
      <w:r>
        <w:rPr>
          <w:rtl/>
        </w:rPr>
        <w:t xml:space="preserve">איך </w:t>
      </w:r>
      <w:bookmarkStart w:id="34404" w:name="_ETM_Q79_717209"/>
      <w:bookmarkEnd w:id="34404"/>
      <w:r>
        <w:rPr>
          <w:rtl/>
        </w:rPr>
        <w:t xml:space="preserve">שהיא </w:t>
      </w:r>
      <w:bookmarkStart w:id="34405" w:name="_ETM_Q79_717420"/>
      <w:bookmarkEnd w:id="34405"/>
      <w:r>
        <w:rPr>
          <w:rtl/>
        </w:rPr>
        <w:t xml:space="preserve">התנהלה </w:t>
      </w:r>
      <w:bookmarkStart w:id="34406" w:name="_ETM_Q79_717900"/>
      <w:bookmarkEnd w:id="34406"/>
      <w:r>
        <w:rPr>
          <w:rtl/>
        </w:rPr>
        <w:t>היום</w:t>
      </w:r>
      <w:r>
        <w:rPr>
          <w:rFonts w:hint="cs"/>
          <w:rtl/>
        </w:rPr>
        <w:t>.</w:t>
      </w:r>
      <w:r>
        <w:rPr>
          <w:rtl/>
        </w:rPr>
        <w:t xml:space="preserve"> </w:t>
      </w:r>
      <w:bookmarkStart w:id="34407" w:name="_ETM_Q79_719429"/>
      <w:bookmarkEnd w:id="34407"/>
      <w:r>
        <w:rPr>
          <w:rtl/>
        </w:rPr>
        <w:t xml:space="preserve">ואני </w:t>
      </w:r>
      <w:bookmarkStart w:id="34408" w:name="_ETM_Q79_719730"/>
      <w:bookmarkEnd w:id="34408"/>
      <w:r>
        <w:rPr>
          <w:rtl/>
        </w:rPr>
        <w:t>אומר</w:t>
      </w:r>
      <w:r>
        <w:rPr>
          <w:rFonts w:hint="cs"/>
          <w:rtl/>
        </w:rPr>
        <w:t>ת</w:t>
      </w:r>
      <w:bookmarkStart w:id="34409" w:name="_ETM_Q79_719989"/>
      <w:bookmarkEnd w:id="34409"/>
      <w:r>
        <w:rPr>
          <w:rtl/>
        </w:rPr>
        <w:t xml:space="preserve"> </w:t>
      </w:r>
      <w:bookmarkStart w:id="34410" w:name="_ETM_Q79_720169"/>
      <w:bookmarkEnd w:id="34410"/>
      <w:r>
        <w:rPr>
          <w:rtl/>
        </w:rPr>
        <w:t xml:space="preserve">את </w:t>
      </w:r>
      <w:bookmarkStart w:id="34411" w:name="_ETM_Q79_720290"/>
      <w:bookmarkEnd w:id="34411"/>
      <w:r>
        <w:rPr>
          <w:rtl/>
        </w:rPr>
        <w:t xml:space="preserve">זה </w:t>
      </w:r>
      <w:bookmarkStart w:id="34412" w:name="_ETM_Q79_720650"/>
      <w:bookmarkEnd w:id="34412"/>
      <w:r>
        <w:rPr>
          <w:rtl/>
        </w:rPr>
        <w:t xml:space="preserve">מתוך </w:t>
      </w:r>
      <w:bookmarkStart w:id="34413" w:name="_ETM_Q79_721069"/>
      <w:bookmarkEnd w:id="34413"/>
      <w:r>
        <w:rPr>
          <w:rtl/>
        </w:rPr>
        <w:t xml:space="preserve">מקום </w:t>
      </w:r>
      <w:bookmarkStart w:id="34414" w:name="_ETM_Q79_721700"/>
      <w:bookmarkEnd w:id="34414"/>
      <w:r>
        <w:rPr>
          <w:rtl/>
        </w:rPr>
        <w:t>מה</w:t>
      </w:r>
      <w:bookmarkStart w:id="34415" w:name="_ETM_Q79_721909"/>
      <w:bookmarkEnd w:id="34415"/>
      <w:r w:rsidR="00A667F3">
        <w:rPr>
          <w:rFonts w:hint="cs"/>
          <w:rtl/>
        </w:rPr>
        <w:t xml:space="preserve"> </w:t>
      </w:r>
      <w:r>
        <w:rPr>
          <w:rtl/>
        </w:rPr>
        <w:t xml:space="preserve">זה </w:t>
      </w:r>
      <w:bookmarkStart w:id="34416" w:name="_ETM_Q79_722059"/>
      <w:bookmarkEnd w:id="34416"/>
      <w:r>
        <w:rPr>
          <w:rtl/>
        </w:rPr>
        <w:t>כואב</w:t>
      </w:r>
      <w:r>
        <w:rPr>
          <w:rFonts w:hint="cs"/>
          <w:rtl/>
        </w:rPr>
        <w:t>,</w:t>
      </w:r>
      <w:r>
        <w:rPr>
          <w:rtl/>
        </w:rPr>
        <w:t xml:space="preserve"> </w:t>
      </w:r>
      <w:bookmarkStart w:id="34417" w:name="_ETM_Q79_723190"/>
      <w:bookmarkEnd w:id="34417"/>
      <w:r>
        <w:rPr>
          <w:rtl/>
        </w:rPr>
        <w:t xml:space="preserve">כי </w:t>
      </w:r>
      <w:bookmarkStart w:id="34418" w:name="_ETM_Q79_723370"/>
      <w:bookmarkEnd w:id="34418"/>
      <w:r>
        <w:rPr>
          <w:rtl/>
        </w:rPr>
        <w:t xml:space="preserve">בסוף </w:t>
      </w:r>
      <w:bookmarkStart w:id="34419" w:name="_ETM_Q79_723910"/>
      <w:bookmarkEnd w:id="34419"/>
      <w:r>
        <w:rPr>
          <w:rtl/>
        </w:rPr>
        <w:t xml:space="preserve">המקום </w:t>
      </w:r>
      <w:bookmarkStart w:id="34420" w:name="_ETM_Q79_724330"/>
      <w:bookmarkEnd w:id="34420"/>
      <w:r>
        <w:rPr>
          <w:rtl/>
        </w:rPr>
        <w:t xml:space="preserve">הזה </w:t>
      </w:r>
      <w:bookmarkStart w:id="34421" w:name="_ETM_Q79_724900"/>
      <w:bookmarkEnd w:id="34421"/>
      <w:r>
        <w:rPr>
          <w:rtl/>
        </w:rPr>
        <w:t xml:space="preserve">הוא </w:t>
      </w:r>
      <w:bookmarkStart w:id="34422" w:name="_ETM_Q79_724990"/>
      <w:bookmarkEnd w:id="34422"/>
      <w:r>
        <w:rPr>
          <w:rtl/>
        </w:rPr>
        <w:t xml:space="preserve">באמת </w:t>
      </w:r>
      <w:bookmarkStart w:id="34423" w:name="_ETM_Q79_725350"/>
      <w:bookmarkEnd w:id="34423"/>
      <w:r>
        <w:rPr>
          <w:rtl/>
        </w:rPr>
        <w:t xml:space="preserve">מראה </w:t>
      </w:r>
      <w:bookmarkStart w:id="34424" w:name="_ETM_Q79_725770"/>
      <w:bookmarkEnd w:id="34424"/>
      <w:r>
        <w:rPr>
          <w:rtl/>
        </w:rPr>
        <w:t xml:space="preserve">לחברה </w:t>
      </w:r>
      <w:bookmarkStart w:id="34425" w:name="_ETM_Q79_726280"/>
      <w:bookmarkEnd w:id="34425"/>
      <w:r>
        <w:rPr>
          <w:rtl/>
        </w:rPr>
        <w:t>הישראלית</w:t>
      </w:r>
      <w:r>
        <w:rPr>
          <w:rFonts w:hint="cs"/>
          <w:rtl/>
        </w:rPr>
        <w:t>.</w:t>
      </w:r>
      <w:r>
        <w:rPr>
          <w:rtl/>
        </w:rPr>
        <w:t xml:space="preserve"> </w:t>
      </w:r>
      <w:bookmarkStart w:id="34426" w:name="_ETM_Q79_728329"/>
      <w:bookmarkStart w:id="34427" w:name="_ETM_Q79_714887"/>
      <w:bookmarkStart w:id="34428" w:name="_ETM_Q79_714958"/>
      <w:bookmarkStart w:id="34429" w:name="_ETM_Q79_715071"/>
      <w:bookmarkStart w:id="34430" w:name="_ETM_Q79_715131"/>
      <w:bookmarkEnd w:id="34426"/>
      <w:bookmarkEnd w:id="34427"/>
      <w:bookmarkEnd w:id="34428"/>
      <w:bookmarkEnd w:id="34429"/>
      <w:bookmarkEnd w:id="34430"/>
      <w:r>
        <w:rPr>
          <w:rtl/>
        </w:rPr>
        <w:t xml:space="preserve">ואנחנו </w:t>
      </w:r>
      <w:bookmarkStart w:id="34431" w:name="_ETM_Q79_728749"/>
      <w:bookmarkEnd w:id="34431"/>
      <w:r>
        <w:rPr>
          <w:rtl/>
        </w:rPr>
        <w:t xml:space="preserve">בתקופה </w:t>
      </w:r>
      <w:bookmarkStart w:id="34432" w:name="_ETM_Q79_729200"/>
      <w:bookmarkEnd w:id="34432"/>
      <w:r>
        <w:rPr>
          <w:rtl/>
        </w:rPr>
        <w:t xml:space="preserve">קשוחה </w:t>
      </w:r>
      <w:bookmarkStart w:id="34433" w:name="_ETM_Q79_730129"/>
      <w:bookmarkEnd w:id="34433"/>
      <w:r>
        <w:rPr>
          <w:rFonts w:hint="cs"/>
          <w:rtl/>
        </w:rPr>
        <w:t xml:space="preserve">– </w:t>
      </w:r>
      <w:bookmarkStart w:id="34434" w:name="_ETM_Q79_703992"/>
      <w:bookmarkEnd w:id="34434"/>
      <w:r>
        <w:rPr>
          <w:rtl/>
        </w:rPr>
        <w:t xml:space="preserve">אנחנו </w:t>
      </w:r>
      <w:bookmarkStart w:id="34435" w:name="_ETM_Q79_730370"/>
      <w:bookmarkEnd w:id="34435"/>
      <w:r>
        <w:rPr>
          <w:rtl/>
        </w:rPr>
        <w:t xml:space="preserve">בתקופה </w:t>
      </w:r>
      <w:bookmarkStart w:id="34436" w:name="_ETM_Q79_730819"/>
      <w:bookmarkEnd w:id="34436"/>
      <w:r>
        <w:rPr>
          <w:rtl/>
        </w:rPr>
        <w:t xml:space="preserve">קשוחה </w:t>
      </w:r>
      <w:bookmarkStart w:id="34437" w:name="_ETM_Q79_731749"/>
      <w:bookmarkEnd w:id="34437"/>
      <w:r>
        <w:rPr>
          <w:rtl/>
        </w:rPr>
        <w:t xml:space="preserve">של </w:t>
      </w:r>
      <w:bookmarkStart w:id="34438" w:name="_ETM_Q79_732629"/>
      <w:bookmarkEnd w:id="34438"/>
      <w:r>
        <w:rPr>
          <w:rtl/>
        </w:rPr>
        <w:t xml:space="preserve">פירוק </w:t>
      </w:r>
      <w:bookmarkStart w:id="34439" w:name="_ETM_Q79_733169"/>
      <w:bookmarkEnd w:id="34439"/>
      <w:r>
        <w:rPr>
          <w:rtl/>
        </w:rPr>
        <w:t xml:space="preserve">של </w:t>
      </w:r>
      <w:bookmarkStart w:id="34440" w:name="_ETM_Q79_733349"/>
      <w:bookmarkEnd w:id="34440"/>
      <w:r>
        <w:rPr>
          <w:rtl/>
        </w:rPr>
        <w:t xml:space="preserve">החברה </w:t>
      </w:r>
      <w:bookmarkStart w:id="34441" w:name="_ETM_Q79_733799"/>
      <w:bookmarkEnd w:id="34441"/>
      <w:r>
        <w:rPr>
          <w:rtl/>
        </w:rPr>
        <w:t>הישראלית</w:t>
      </w:r>
      <w:r>
        <w:rPr>
          <w:rFonts w:hint="cs"/>
          <w:rtl/>
        </w:rPr>
        <w:t>,</w:t>
      </w:r>
      <w:r>
        <w:rPr>
          <w:rtl/>
        </w:rPr>
        <w:t xml:space="preserve"> </w:t>
      </w:r>
      <w:bookmarkStart w:id="34442" w:name="_ETM_Q79_734909"/>
      <w:bookmarkEnd w:id="34442"/>
      <w:r>
        <w:rPr>
          <w:rtl/>
        </w:rPr>
        <w:t xml:space="preserve">של </w:t>
      </w:r>
      <w:bookmarkStart w:id="34443" w:name="_ETM_Q79_735209"/>
      <w:bookmarkEnd w:id="34443"/>
      <w:r>
        <w:rPr>
          <w:rtl/>
        </w:rPr>
        <w:t xml:space="preserve">קרע </w:t>
      </w:r>
      <w:bookmarkStart w:id="34444" w:name="_ETM_Q79_735749"/>
      <w:bookmarkEnd w:id="34444"/>
      <w:r>
        <w:rPr>
          <w:rtl/>
        </w:rPr>
        <w:t>עמוק</w:t>
      </w:r>
      <w:r>
        <w:rPr>
          <w:rFonts w:hint="cs"/>
          <w:rtl/>
        </w:rPr>
        <w:t>,</w:t>
      </w:r>
      <w:r>
        <w:rPr>
          <w:rtl/>
        </w:rPr>
        <w:t xml:space="preserve"> </w:t>
      </w:r>
      <w:bookmarkStart w:id="34445" w:name="_ETM_Q79_736229"/>
      <w:bookmarkEnd w:id="34445"/>
      <w:r>
        <w:rPr>
          <w:rtl/>
        </w:rPr>
        <w:t xml:space="preserve">של </w:t>
      </w:r>
      <w:bookmarkStart w:id="34446" w:name="_ETM_Q79_736410"/>
      <w:bookmarkEnd w:id="34446"/>
      <w:r>
        <w:rPr>
          <w:rtl/>
        </w:rPr>
        <w:t xml:space="preserve">פתיחת </w:t>
      </w:r>
      <w:bookmarkStart w:id="34447" w:name="_ETM_Q79_736889"/>
      <w:bookmarkEnd w:id="34447"/>
      <w:r>
        <w:rPr>
          <w:rtl/>
        </w:rPr>
        <w:t>שסעים</w:t>
      </w:r>
      <w:r>
        <w:rPr>
          <w:rFonts w:hint="cs"/>
          <w:rtl/>
        </w:rPr>
        <w:t>,</w:t>
      </w:r>
      <w:r>
        <w:rPr>
          <w:rtl/>
        </w:rPr>
        <w:t xml:space="preserve"> </w:t>
      </w:r>
      <w:bookmarkStart w:id="34448" w:name="_ETM_Q79_738400"/>
      <w:bookmarkEnd w:id="34448"/>
      <w:r>
        <w:rPr>
          <w:rtl/>
        </w:rPr>
        <w:t>ו</w:t>
      </w:r>
      <w:r>
        <w:rPr>
          <w:rFonts w:hint="cs"/>
          <w:rtl/>
        </w:rPr>
        <w:t>ה</w:t>
      </w:r>
      <w:r>
        <w:rPr>
          <w:rtl/>
        </w:rPr>
        <w:t xml:space="preserve">ם </w:t>
      </w:r>
      <w:bookmarkStart w:id="34449" w:name="_ETM_Q79_738640"/>
      <w:bookmarkEnd w:id="34449"/>
      <w:r>
        <w:rPr>
          <w:rtl/>
        </w:rPr>
        <w:t xml:space="preserve">מסתכלים </w:t>
      </w:r>
      <w:bookmarkStart w:id="34450" w:name="_ETM_Q79_739210"/>
      <w:bookmarkEnd w:id="34450"/>
      <w:r>
        <w:rPr>
          <w:rFonts w:hint="cs"/>
          <w:rtl/>
        </w:rPr>
        <w:t>א</w:t>
      </w:r>
      <w:r>
        <w:rPr>
          <w:rtl/>
        </w:rPr>
        <w:t>ל</w:t>
      </w:r>
      <w:bookmarkStart w:id="34451" w:name="_ETM_Q79_739190"/>
      <w:bookmarkEnd w:id="34451"/>
      <w:r>
        <w:rPr>
          <w:rtl/>
        </w:rPr>
        <w:t>ינו</w:t>
      </w:r>
      <w:bookmarkStart w:id="34452" w:name="_ETM_Q79_739790"/>
      <w:bookmarkStart w:id="34453" w:name="_ETM_Q79_740360"/>
      <w:bookmarkEnd w:id="34452"/>
      <w:bookmarkEnd w:id="34453"/>
      <w:r>
        <w:rPr>
          <w:rFonts w:hint="cs"/>
          <w:rtl/>
        </w:rPr>
        <w:t xml:space="preserve">, </w:t>
      </w:r>
      <w:r>
        <w:rPr>
          <w:rtl/>
        </w:rPr>
        <w:t>אלינו</w:t>
      </w:r>
      <w:r>
        <w:rPr>
          <w:rFonts w:hint="cs"/>
          <w:rtl/>
        </w:rPr>
        <w:t>,</w:t>
      </w:r>
      <w:r>
        <w:rPr>
          <w:rtl/>
        </w:rPr>
        <w:t xml:space="preserve"> </w:t>
      </w:r>
      <w:bookmarkStart w:id="34454" w:name="_ETM_Q79_741020"/>
      <w:bookmarkEnd w:id="34454"/>
      <w:r>
        <w:rPr>
          <w:rtl/>
        </w:rPr>
        <w:t xml:space="preserve">בשביל </w:t>
      </w:r>
      <w:bookmarkStart w:id="34455" w:name="_ETM_Q79_741350"/>
      <w:bookmarkEnd w:id="34455"/>
      <w:r>
        <w:rPr>
          <w:rtl/>
        </w:rPr>
        <w:t xml:space="preserve">הדוגמה </w:t>
      </w:r>
      <w:bookmarkStart w:id="34456" w:name="_ETM_Q79_741870"/>
      <w:bookmarkStart w:id="34457" w:name="_ETM_Q79_741960"/>
      <w:bookmarkEnd w:id="34456"/>
      <w:bookmarkEnd w:id="34457"/>
      <w:r>
        <w:rPr>
          <w:rFonts w:hint="cs"/>
          <w:rtl/>
        </w:rPr>
        <w:t>ה</w:t>
      </w:r>
      <w:r>
        <w:rPr>
          <w:rtl/>
        </w:rPr>
        <w:t>אישית</w:t>
      </w:r>
      <w:r>
        <w:rPr>
          <w:rFonts w:hint="cs"/>
          <w:rtl/>
        </w:rPr>
        <w:t>.</w:t>
      </w:r>
      <w:r>
        <w:rPr>
          <w:rtl/>
        </w:rPr>
        <w:t xml:space="preserve"> </w:t>
      </w:r>
      <w:bookmarkStart w:id="34458" w:name="_ETM_Q79_743559"/>
      <w:bookmarkEnd w:id="34458"/>
      <w:r>
        <w:rPr>
          <w:rtl/>
        </w:rPr>
        <w:t xml:space="preserve">ומה </w:t>
      </w:r>
      <w:bookmarkStart w:id="34459" w:name="_ETM_Q79_743889"/>
      <w:bookmarkEnd w:id="34459"/>
      <w:r>
        <w:rPr>
          <w:rtl/>
        </w:rPr>
        <w:t xml:space="preserve">הם </w:t>
      </w:r>
      <w:bookmarkStart w:id="34460" w:name="_ETM_Q79_744010"/>
      <w:bookmarkEnd w:id="34460"/>
      <w:r>
        <w:rPr>
          <w:rFonts w:hint="cs"/>
          <w:rtl/>
        </w:rPr>
        <w:t>ראו</w:t>
      </w:r>
      <w:r>
        <w:rPr>
          <w:rtl/>
        </w:rPr>
        <w:t xml:space="preserve"> </w:t>
      </w:r>
      <w:bookmarkStart w:id="34461" w:name="_ETM_Q79_744340"/>
      <w:bookmarkEnd w:id="34461"/>
      <w:r>
        <w:rPr>
          <w:rtl/>
        </w:rPr>
        <w:t xml:space="preserve">פה </w:t>
      </w:r>
      <w:bookmarkStart w:id="34462" w:name="_ETM_Q79_744550"/>
      <w:bookmarkEnd w:id="34462"/>
      <w:r>
        <w:rPr>
          <w:rtl/>
        </w:rPr>
        <w:t>היום</w:t>
      </w:r>
      <w:r>
        <w:rPr>
          <w:rFonts w:hint="cs"/>
          <w:rtl/>
        </w:rPr>
        <w:t>?</w:t>
      </w:r>
      <w:r>
        <w:rPr>
          <w:rtl/>
        </w:rPr>
        <w:t xml:space="preserve"> </w:t>
      </w:r>
      <w:bookmarkStart w:id="34463" w:name="_ETM_Q79_745000"/>
      <w:bookmarkStart w:id="34464" w:name="_ETM_Q79_745660"/>
      <w:bookmarkEnd w:id="34463"/>
      <w:bookmarkEnd w:id="34464"/>
      <w:r>
        <w:rPr>
          <w:rtl/>
        </w:rPr>
        <w:t xml:space="preserve">פוליטיזציה </w:t>
      </w:r>
      <w:bookmarkStart w:id="34465" w:name="_ETM_Q79_746800"/>
      <w:bookmarkEnd w:id="34465"/>
      <w:r>
        <w:rPr>
          <w:rtl/>
        </w:rPr>
        <w:t xml:space="preserve">של </w:t>
      </w:r>
      <w:bookmarkStart w:id="34466" w:name="_ETM_Q79_747040"/>
      <w:bookmarkEnd w:id="34466"/>
      <w:r>
        <w:rPr>
          <w:rtl/>
        </w:rPr>
        <w:t>המליאה</w:t>
      </w:r>
      <w:r>
        <w:rPr>
          <w:rFonts w:hint="cs"/>
          <w:rtl/>
        </w:rPr>
        <w:t>,</w:t>
      </w:r>
      <w:r>
        <w:rPr>
          <w:rtl/>
        </w:rPr>
        <w:t xml:space="preserve"> </w:t>
      </w:r>
      <w:bookmarkStart w:id="34467" w:name="_ETM_Q79_747550"/>
      <w:bookmarkEnd w:id="34467"/>
      <w:r>
        <w:rPr>
          <w:rtl/>
        </w:rPr>
        <w:t xml:space="preserve">שאמורה </w:t>
      </w:r>
      <w:bookmarkStart w:id="34468" w:name="_ETM_Q79_748030"/>
      <w:bookmarkEnd w:id="34468"/>
      <w:r>
        <w:rPr>
          <w:rtl/>
        </w:rPr>
        <w:t xml:space="preserve">להתנהל </w:t>
      </w:r>
      <w:bookmarkStart w:id="34469" w:name="_ETM_Q79_748479"/>
      <w:bookmarkEnd w:id="34469"/>
      <w:r>
        <w:rPr>
          <w:rtl/>
        </w:rPr>
        <w:t>בממלכתיות</w:t>
      </w:r>
      <w:r w:rsidR="00A667F3">
        <w:rPr>
          <w:rFonts w:hint="cs"/>
          <w:rtl/>
        </w:rPr>
        <w:t>,</w:t>
      </w:r>
      <w:r>
        <w:rPr>
          <w:rtl/>
        </w:rPr>
        <w:t xml:space="preserve"> </w:t>
      </w:r>
      <w:bookmarkStart w:id="34470" w:name="_ETM_Q79_750210"/>
      <w:bookmarkEnd w:id="34470"/>
      <w:r>
        <w:rPr>
          <w:rFonts w:hint="cs"/>
          <w:rtl/>
        </w:rPr>
        <w:t>כ</w:t>
      </w:r>
      <w:r>
        <w:rPr>
          <w:rtl/>
        </w:rPr>
        <w:t xml:space="preserve">שבאים </w:t>
      </w:r>
      <w:bookmarkStart w:id="34471" w:name="_ETM_Q79_750780"/>
      <w:bookmarkEnd w:id="34471"/>
      <w:r>
        <w:rPr>
          <w:rtl/>
        </w:rPr>
        <w:t xml:space="preserve">ונותנים </w:t>
      </w:r>
      <w:bookmarkStart w:id="34472" w:name="_ETM_Q79_751290"/>
      <w:bookmarkEnd w:id="34472"/>
      <w:r>
        <w:rPr>
          <w:rtl/>
        </w:rPr>
        <w:t xml:space="preserve">לצד </w:t>
      </w:r>
      <w:bookmarkStart w:id="34473" w:name="_ETM_Q79_751740"/>
      <w:bookmarkStart w:id="34474" w:name="_ETM_Q79_752370"/>
      <w:bookmarkEnd w:id="34473"/>
      <w:bookmarkEnd w:id="34474"/>
      <w:r>
        <w:rPr>
          <w:rFonts w:hint="cs"/>
          <w:rtl/>
        </w:rPr>
        <w:t xml:space="preserve">אחד </w:t>
      </w:r>
      <w:r>
        <w:rPr>
          <w:rtl/>
        </w:rPr>
        <w:t>ו</w:t>
      </w:r>
      <w:r>
        <w:rPr>
          <w:rFonts w:hint="cs"/>
          <w:rtl/>
        </w:rPr>
        <w:t>מונעים</w:t>
      </w:r>
      <w:bookmarkStart w:id="34475" w:name="_ETM_Q79_749168"/>
      <w:bookmarkEnd w:id="34475"/>
      <w:r>
        <w:rPr>
          <w:rtl/>
        </w:rPr>
        <w:t xml:space="preserve"> </w:t>
      </w:r>
      <w:bookmarkStart w:id="34476" w:name="_ETM_Q79_752910"/>
      <w:bookmarkEnd w:id="34476"/>
      <w:r>
        <w:rPr>
          <w:rtl/>
        </w:rPr>
        <w:t xml:space="preserve">מהצד </w:t>
      </w:r>
      <w:bookmarkStart w:id="34477" w:name="_ETM_Q79_753300"/>
      <w:bookmarkEnd w:id="34477"/>
      <w:r>
        <w:rPr>
          <w:rtl/>
        </w:rPr>
        <w:t>השני</w:t>
      </w:r>
      <w:r>
        <w:rPr>
          <w:rFonts w:hint="cs"/>
          <w:rtl/>
        </w:rPr>
        <w:t>,</w:t>
      </w:r>
      <w:r>
        <w:rPr>
          <w:rtl/>
        </w:rPr>
        <w:t xml:space="preserve"> </w:t>
      </w:r>
      <w:bookmarkStart w:id="34478" w:name="_ETM_Q79_754660"/>
      <w:bookmarkEnd w:id="34478"/>
      <w:r>
        <w:rPr>
          <w:rFonts w:hint="cs"/>
          <w:rtl/>
        </w:rPr>
        <w:t>כ</w:t>
      </w:r>
      <w:r>
        <w:rPr>
          <w:rtl/>
        </w:rPr>
        <w:t>שמוציאים</w:t>
      </w:r>
      <w:bookmarkStart w:id="34479" w:name="_ETM_Q79_755559"/>
      <w:bookmarkStart w:id="34480" w:name="_ETM_Q79_755890"/>
      <w:bookmarkEnd w:id="34479"/>
      <w:bookmarkEnd w:id="34480"/>
      <w:r>
        <w:rPr>
          <w:rFonts w:hint="cs"/>
          <w:rtl/>
        </w:rPr>
        <w:t xml:space="preserve"> צד אחד</w:t>
      </w:r>
      <w:r>
        <w:rPr>
          <w:rtl/>
        </w:rPr>
        <w:t xml:space="preserve"> </w:t>
      </w:r>
      <w:bookmarkStart w:id="34481" w:name="_ETM_Q79_756280"/>
      <w:bookmarkEnd w:id="34481"/>
      <w:r>
        <w:rPr>
          <w:rtl/>
        </w:rPr>
        <w:t xml:space="preserve">וסותמים </w:t>
      </w:r>
      <w:bookmarkStart w:id="34482" w:name="_ETM_Q79_756910"/>
      <w:bookmarkEnd w:id="34482"/>
      <w:r>
        <w:rPr>
          <w:rFonts w:hint="cs"/>
          <w:rtl/>
        </w:rPr>
        <w:t xml:space="preserve">לו </w:t>
      </w:r>
      <w:r>
        <w:rPr>
          <w:rtl/>
        </w:rPr>
        <w:t xml:space="preserve">את </w:t>
      </w:r>
      <w:bookmarkStart w:id="34483" w:name="_ETM_Q79_757059"/>
      <w:bookmarkEnd w:id="34483"/>
      <w:r>
        <w:rPr>
          <w:rtl/>
        </w:rPr>
        <w:t>הפ</w:t>
      </w:r>
      <w:r>
        <w:rPr>
          <w:rFonts w:hint="cs"/>
          <w:rtl/>
        </w:rPr>
        <w:t>ה</w:t>
      </w:r>
      <w:r w:rsidR="00A667F3">
        <w:rPr>
          <w:rFonts w:hint="cs"/>
          <w:rtl/>
        </w:rPr>
        <w:t>,</w:t>
      </w:r>
      <w:r>
        <w:rPr>
          <w:rtl/>
        </w:rPr>
        <w:t xml:space="preserve"> </w:t>
      </w:r>
      <w:bookmarkStart w:id="34484" w:name="_ETM_Q79_757840"/>
      <w:bookmarkEnd w:id="34484"/>
      <w:r>
        <w:rPr>
          <w:rtl/>
        </w:rPr>
        <w:t xml:space="preserve">והצד </w:t>
      </w:r>
      <w:bookmarkStart w:id="34485" w:name="_ETM_Q79_758200"/>
      <w:bookmarkEnd w:id="34485"/>
      <w:r>
        <w:rPr>
          <w:rtl/>
        </w:rPr>
        <w:t>השני</w:t>
      </w:r>
      <w:r>
        <w:rPr>
          <w:rFonts w:hint="cs"/>
          <w:rtl/>
        </w:rPr>
        <w:t>,</w:t>
      </w:r>
      <w:r>
        <w:rPr>
          <w:rtl/>
        </w:rPr>
        <w:t xml:space="preserve"> </w:t>
      </w:r>
      <w:bookmarkStart w:id="34486" w:name="_ETM_Q79_758590"/>
      <w:bookmarkEnd w:id="34486"/>
      <w:r>
        <w:rPr>
          <w:rtl/>
        </w:rPr>
        <w:t xml:space="preserve">אומרים </w:t>
      </w:r>
      <w:bookmarkStart w:id="34487" w:name="_ETM_Q79_758920"/>
      <w:bookmarkEnd w:id="34487"/>
      <w:r>
        <w:rPr>
          <w:rtl/>
        </w:rPr>
        <w:t>לו</w:t>
      </w:r>
      <w:r>
        <w:rPr>
          <w:rFonts w:hint="cs"/>
          <w:rtl/>
        </w:rPr>
        <w:t>:</w:t>
      </w:r>
      <w:r>
        <w:rPr>
          <w:rtl/>
        </w:rPr>
        <w:t xml:space="preserve"> </w:t>
      </w:r>
      <w:bookmarkStart w:id="34488" w:name="_ETM_Q79_759070"/>
      <w:bookmarkEnd w:id="34488"/>
      <w:r>
        <w:rPr>
          <w:rtl/>
        </w:rPr>
        <w:t>שקט</w:t>
      </w:r>
      <w:r>
        <w:rPr>
          <w:rFonts w:hint="cs"/>
          <w:rtl/>
        </w:rPr>
        <w:t>,</w:t>
      </w:r>
      <w:r>
        <w:rPr>
          <w:rtl/>
        </w:rPr>
        <w:t xml:space="preserve"> </w:t>
      </w:r>
      <w:bookmarkStart w:id="34489" w:name="_ETM_Q79_759910"/>
      <w:bookmarkEnd w:id="34489"/>
      <w:r>
        <w:rPr>
          <w:rtl/>
        </w:rPr>
        <w:t>שקט</w:t>
      </w:r>
      <w:r>
        <w:rPr>
          <w:rFonts w:hint="cs"/>
          <w:rtl/>
        </w:rPr>
        <w:t>,</w:t>
      </w:r>
      <w:r>
        <w:rPr>
          <w:rtl/>
        </w:rPr>
        <w:t xml:space="preserve"> </w:t>
      </w:r>
      <w:bookmarkStart w:id="34490" w:name="_ETM_Q79_760330"/>
      <w:bookmarkEnd w:id="34490"/>
      <w:r>
        <w:rPr>
          <w:rtl/>
        </w:rPr>
        <w:t xml:space="preserve">תשבו </w:t>
      </w:r>
      <w:bookmarkStart w:id="34491" w:name="_ETM_Q79_760690"/>
      <w:bookmarkEnd w:id="34491"/>
      <w:r>
        <w:rPr>
          <w:rtl/>
        </w:rPr>
        <w:t>בשקט</w:t>
      </w:r>
      <w:r>
        <w:rPr>
          <w:rFonts w:hint="cs"/>
          <w:rtl/>
        </w:rPr>
        <w:t>.</w:t>
      </w:r>
      <w:r>
        <w:rPr>
          <w:rtl/>
        </w:rPr>
        <w:t xml:space="preserve"> </w:t>
      </w:r>
      <w:bookmarkStart w:id="34492" w:name="_ETM_Q79_762429"/>
      <w:bookmarkStart w:id="34493" w:name="TOR_Q80"/>
      <w:bookmarkEnd w:id="34492"/>
      <w:bookmarkEnd w:id="34493"/>
      <w:r w:rsidR="0086673E">
        <w:rPr>
          <w:rFonts w:hint="cs"/>
          <w:rtl/>
          <w:lang w:eastAsia="he-IL"/>
        </w:rPr>
        <w:t xml:space="preserve">באמת לא ראיתי כזאת התנהלות בשמונה השנים שאני פה, ותאמינו לי, ראיתי פה מליאות קשוחות ומליאות </w:t>
      </w:r>
      <w:bookmarkStart w:id="34494" w:name="_ETM_Q80_173178"/>
      <w:bookmarkEnd w:id="34494"/>
      <w:r w:rsidR="0086673E">
        <w:rPr>
          <w:rFonts w:hint="cs"/>
          <w:rtl/>
          <w:lang w:eastAsia="he-IL"/>
        </w:rPr>
        <w:t xml:space="preserve">קשות לאורך כל השנים האחרונות. </w:t>
      </w:r>
    </w:p>
    <w:p w:rsidR="00A667F3" w:rsidRDefault="00A667F3" w:rsidP="00D06307">
      <w:pPr>
        <w:rPr>
          <w:rtl/>
          <w:lang w:eastAsia="he-IL"/>
        </w:rPr>
      </w:pPr>
    </w:p>
    <w:p w:rsidR="0086673E" w:rsidRDefault="0086673E" w:rsidP="00D06307">
      <w:pPr>
        <w:rPr>
          <w:rtl/>
        </w:rPr>
      </w:pPr>
      <w:r>
        <w:rPr>
          <w:rFonts w:hint="cs"/>
          <w:rtl/>
        </w:rPr>
        <w:t xml:space="preserve">אני חושבת שבאמת, אדוני היושב בראש, אתם צריכים לעשות סוג של חשבון נפש. תסתכלו מה קורה </w:t>
      </w:r>
      <w:bookmarkStart w:id="34495" w:name="_ETM_Q80_181500"/>
      <w:bookmarkEnd w:id="34495"/>
      <w:r>
        <w:rPr>
          <w:rFonts w:hint="cs"/>
          <w:rtl/>
        </w:rPr>
        <w:t xml:space="preserve">כרגע ברחובות. הרחובות בוערים: ניסו לדרוס כל מיני מפגינים כאלו </w:t>
      </w:r>
      <w:bookmarkStart w:id="34496" w:name="_ETM_Q80_190604"/>
      <w:bookmarkEnd w:id="34496"/>
      <w:r>
        <w:rPr>
          <w:rFonts w:hint="cs"/>
          <w:rtl/>
        </w:rPr>
        <w:t xml:space="preserve">ואחרים; כוחות המשטרה מתוחים עד הקצה; לוויות, מבצעים, מה לא. </w:t>
      </w:r>
      <w:bookmarkStart w:id="34497" w:name="_ETM_Q80_194628"/>
      <w:bookmarkEnd w:id="34497"/>
      <w:r>
        <w:rPr>
          <w:rFonts w:hint="cs"/>
          <w:rtl/>
        </w:rPr>
        <w:t xml:space="preserve">אנחנו לא יכולים להרשות לעצמנו לספוג, לא מראות כאלה </w:t>
      </w:r>
      <w:bookmarkStart w:id="34498" w:name="_ETM_Q80_203720"/>
      <w:bookmarkEnd w:id="34498"/>
      <w:r>
        <w:rPr>
          <w:rFonts w:hint="cs"/>
          <w:rtl/>
        </w:rPr>
        <w:t xml:space="preserve">ולא אירועים כאלו. ואני חושבת שהשיח שכאן פשוט מלבה לחלוטין את כל העניין הזה. </w:t>
      </w:r>
      <w:bookmarkStart w:id="34499" w:name="_ETM_Q80_214797"/>
      <w:bookmarkEnd w:id="34499"/>
    </w:p>
    <w:p w:rsidR="0086673E" w:rsidRDefault="0086673E" w:rsidP="00D06307">
      <w:pPr>
        <w:rPr>
          <w:rtl/>
        </w:rPr>
      </w:pPr>
      <w:bookmarkStart w:id="34500" w:name="_ETM_Q80_216636"/>
      <w:bookmarkEnd w:id="34500"/>
    </w:p>
    <w:p w:rsidR="0086673E" w:rsidRDefault="0086673E" w:rsidP="00A667F3">
      <w:pPr>
        <w:rPr>
          <w:rtl/>
        </w:rPr>
      </w:pPr>
      <w:bookmarkStart w:id="34501" w:name="_ETM_Q80_216866"/>
      <w:bookmarkStart w:id="34502" w:name="_ETM_Q80_216887"/>
      <w:bookmarkStart w:id="34503" w:name="_ETM_Q80_216945"/>
      <w:bookmarkEnd w:id="34501"/>
      <w:bookmarkEnd w:id="34502"/>
      <w:bookmarkEnd w:id="34503"/>
      <w:r>
        <w:rPr>
          <w:rFonts w:hint="cs"/>
          <w:rtl/>
        </w:rPr>
        <w:t>מח</w:t>
      </w:r>
      <w:r w:rsidR="00A667F3">
        <w:rPr>
          <w:rFonts w:hint="cs"/>
          <w:rtl/>
        </w:rPr>
        <w:t>ר</w:t>
      </w:r>
      <w:r>
        <w:rPr>
          <w:rFonts w:hint="cs"/>
          <w:rtl/>
        </w:rPr>
        <w:t xml:space="preserve"> לא מעט אנשים הולכים לצום פה; הולכים לדבר על </w:t>
      </w:r>
      <w:bookmarkStart w:id="34504" w:name="_ETM_Q80_223089"/>
      <w:bookmarkEnd w:id="34504"/>
      <w:r>
        <w:rPr>
          <w:rFonts w:hint="cs"/>
          <w:rtl/>
        </w:rPr>
        <w:t xml:space="preserve">בית המקדש, על אהבת חינם, על בית מקדש שחרב, כשיום </w:t>
      </w:r>
      <w:bookmarkStart w:id="34505" w:name="_ETM_Q80_231665"/>
      <w:bookmarkEnd w:id="34505"/>
      <w:r>
        <w:rPr>
          <w:rFonts w:hint="cs"/>
          <w:rtl/>
        </w:rPr>
        <w:t xml:space="preserve">לפני זה מדברים פה באמת בצורה שמסיתה אל מול ציבור </w:t>
      </w:r>
      <w:bookmarkStart w:id="34506" w:name="_ETM_Q80_238140"/>
      <w:bookmarkEnd w:id="34506"/>
      <w:r>
        <w:rPr>
          <w:rFonts w:hint="cs"/>
          <w:rtl/>
        </w:rPr>
        <w:t xml:space="preserve">שלם, שקוראת לו בכינויים ובשלל גינויים, בשפה בוטה, ולא </w:t>
      </w:r>
      <w:bookmarkStart w:id="34507" w:name="_ETM_Q80_247015"/>
      <w:bookmarkEnd w:id="34507"/>
      <w:r>
        <w:rPr>
          <w:rFonts w:hint="cs"/>
          <w:rtl/>
        </w:rPr>
        <w:t xml:space="preserve">מסוגלים לראות את הדבשת של עצמם. זה משהו מדהים. עומדים </w:t>
      </w:r>
      <w:bookmarkStart w:id="34508" w:name="_ETM_Q80_251810"/>
      <w:bookmarkEnd w:id="34508"/>
      <w:r>
        <w:rPr>
          <w:rFonts w:hint="cs"/>
          <w:rtl/>
        </w:rPr>
        <w:t xml:space="preserve">פה חברי כנסת, מדברים פה על שרפת אסמים ועל </w:t>
      </w:r>
      <w:bookmarkStart w:id="34509" w:name="_ETM_Q80_256011"/>
      <w:bookmarkEnd w:id="34509"/>
      <w:r>
        <w:rPr>
          <w:rFonts w:hint="cs"/>
          <w:rtl/>
        </w:rPr>
        <w:t xml:space="preserve">אהבת חינם, כשהם אלו שהולכים ושורפים את האסמים האלה. חבר'ה, הקיצוניות הזאת לא בריאה, השיסוי הזה הוא לא בריא, החברה </w:t>
      </w:r>
      <w:bookmarkStart w:id="34510" w:name="_ETM_Q80_265289"/>
      <w:bookmarkEnd w:id="34510"/>
      <w:r>
        <w:rPr>
          <w:rFonts w:hint="cs"/>
          <w:rtl/>
        </w:rPr>
        <w:t xml:space="preserve">הישראלית לא מסוגלת כרגע להכיל את זה. היא לא יכולה. </w:t>
      </w:r>
      <w:bookmarkStart w:id="34511" w:name="_ETM_Q80_272568"/>
      <w:bookmarkEnd w:id="34511"/>
      <w:r>
        <w:rPr>
          <w:rFonts w:hint="cs"/>
          <w:rtl/>
        </w:rPr>
        <w:t xml:space="preserve">אנחנו נמצאים באתגרים ביטחוניים אדירים, אתגרים ביטחוניים פנימיים, מצב כלכלי </w:t>
      </w:r>
      <w:bookmarkStart w:id="34512" w:name="_ETM_Q80_278833"/>
      <w:bookmarkEnd w:id="34512"/>
      <w:r>
        <w:rPr>
          <w:rFonts w:hint="cs"/>
          <w:rtl/>
        </w:rPr>
        <w:t xml:space="preserve">לא פשוט, מאתגר. </w:t>
      </w:r>
    </w:p>
    <w:p w:rsidR="0086673E" w:rsidRDefault="0086673E" w:rsidP="00D06307">
      <w:pPr>
        <w:rPr>
          <w:rtl/>
        </w:rPr>
      </w:pPr>
      <w:bookmarkStart w:id="34513" w:name="_ETM_Q80_279803"/>
      <w:bookmarkStart w:id="34514" w:name="_ETM_Q80_279927"/>
      <w:bookmarkEnd w:id="34513"/>
      <w:bookmarkEnd w:id="34514"/>
    </w:p>
    <w:p w:rsidR="0086673E" w:rsidRDefault="0086673E" w:rsidP="00D06307">
      <w:pPr>
        <w:pStyle w:val="af6"/>
        <w:keepNext/>
        <w:rPr>
          <w:rtl/>
        </w:rPr>
      </w:pPr>
      <w:r w:rsidRPr="005007A6">
        <w:rPr>
          <w:rStyle w:val="TagStyle"/>
          <w:rtl/>
        </w:rPr>
        <w:t xml:space="preserve"> &lt;&lt; יור &gt;&gt; </w:t>
      </w:r>
      <w:r>
        <w:rPr>
          <w:rtl/>
        </w:rPr>
        <w:t>היו"ר אוריאל בוסו:</w:t>
      </w:r>
      <w:r w:rsidRPr="005007A6">
        <w:rPr>
          <w:rStyle w:val="TagStyle"/>
          <w:rtl/>
        </w:rPr>
        <w:t xml:space="preserve"> &lt;&lt; יור &gt;&gt;</w:t>
      </w:r>
      <w:r>
        <w:rPr>
          <w:rtl/>
        </w:rPr>
        <w:t xml:space="preserve">   </w:t>
      </w:r>
    </w:p>
    <w:p w:rsidR="0086673E" w:rsidRDefault="0086673E" w:rsidP="007B1E8C">
      <w:pPr>
        <w:rPr>
          <w:rtl/>
          <w:lang w:eastAsia="he-IL"/>
        </w:rPr>
      </w:pPr>
    </w:p>
    <w:p w:rsidR="0086673E" w:rsidRDefault="0086673E" w:rsidP="00D06307">
      <w:pPr>
        <w:rPr>
          <w:rtl/>
          <w:lang w:eastAsia="he-IL"/>
        </w:rPr>
      </w:pPr>
      <w:r>
        <w:rPr>
          <w:rFonts w:hint="cs"/>
          <w:rtl/>
          <w:lang w:eastAsia="he-IL"/>
        </w:rPr>
        <w:t xml:space="preserve">תודה רבה. </w:t>
      </w:r>
    </w:p>
    <w:p w:rsidR="0086673E" w:rsidRDefault="0086673E" w:rsidP="00D06307">
      <w:pPr>
        <w:rPr>
          <w:rtl/>
          <w:lang w:eastAsia="he-IL"/>
        </w:rPr>
      </w:pPr>
    </w:p>
    <w:p w:rsidR="0086673E" w:rsidRDefault="0086673E" w:rsidP="00D06307">
      <w:pPr>
        <w:pStyle w:val="-"/>
        <w:keepNext/>
        <w:rPr>
          <w:rtl/>
        </w:rPr>
      </w:pPr>
      <w:bookmarkStart w:id="34515" w:name="ET_speakercontinue_5519_13"/>
      <w:r w:rsidRPr="005007A6">
        <w:rPr>
          <w:rStyle w:val="TagStyle"/>
          <w:rtl/>
        </w:rPr>
        <w:t xml:space="preserve"> &lt;&lt; דובר_המשך &gt;&gt; </w:t>
      </w:r>
      <w:r>
        <w:rPr>
          <w:rtl/>
        </w:rPr>
        <w:t>שרן מרים השכל (המחנה הממלכתי):</w:t>
      </w:r>
      <w:r w:rsidRPr="005007A6">
        <w:rPr>
          <w:rStyle w:val="TagStyle"/>
          <w:rtl/>
        </w:rPr>
        <w:t xml:space="preserve"> &lt;&lt; דובר_המשך &gt;&gt;</w:t>
      </w:r>
      <w:r>
        <w:rPr>
          <w:rtl/>
        </w:rPr>
        <w:t xml:space="preserve">   </w:t>
      </w:r>
      <w:bookmarkEnd w:id="34515"/>
    </w:p>
    <w:p w:rsidR="0086673E" w:rsidRDefault="0086673E" w:rsidP="007B1E8C">
      <w:pPr>
        <w:rPr>
          <w:rtl/>
          <w:lang w:eastAsia="he-IL"/>
        </w:rPr>
      </w:pPr>
    </w:p>
    <w:p w:rsidR="0086673E" w:rsidRPr="005007A6" w:rsidRDefault="0086673E" w:rsidP="00D06307">
      <w:pPr>
        <w:rPr>
          <w:rtl/>
          <w:lang w:eastAsia="he-IL"/>
        </w:rPr>
      </w:pPr>
      <w:r>
        <w:rPr>
          <w:rFonts w:hint="cs"/>
          <w:rtl/>
          <w:lang w:eastAsia="he-IL"/>
        </w:rPr>
        <w:t xml:space="preserve">איפה נהיה עד סוף </w:t>
      </w:r>
      <w:bookmarkStart w:id="34516" w:name="_ETM_Q80_283222"/>
      <w:bookmarkEnd w:id="34516"/>
      <w:r>
        <w:rPr>
          <w:rFonts w:hint="cs"/>
          <w:rtl/>
          <w:lang w:eastAsia="he-IL"/>
        </w:rPr>
        <w:t xml:space="preserve">המושב הזה? אני באמת שואלת. אני מאוד מאוד מקווה </w:t>
      </w:r>
      <w:bookmarkStart w:id="34517" w:name="_ETM_Q80_285251"/>
      <w:bookmarkEnd w:id="34517"/>
      <w:r>
        <w:rPr>
          <w:rFonts w:hint="cs"/>
          <w:rtl/>
          <w:lang w:eastAsia="he-IL"/>
        </w:rPr>
        <w:t xml:space="preserve">שמחר עם הצום, באמת, יהיו פה כמה אנשים שיעשו </w:t>
      </w:r>
      <w:bookmarkStart w:id="34518" w:name="_ETM_Q80_289823"/>
      <w:bookmarkEnd w:id="34518"/>
      <w:r>
        <w:rPr>
          <w:rFonts w:hint="cs"/>
          <w:rtl/>
          <w:lang w:eastAsia="he-IL"/>
        </w:rPr>
        <w:t xml:space="preserve">חשבון נפש. </w:t>
      </w:r>
    </w:p>
    <w:p w:rsidR="0086673E" w:rsidRDefault="0086673E" w:rsidP="00D06307">
      <w:pPr>
        <w:rPr>
          <w:rtl/>
        </w:rPr>
      </w:pPr>
    </w:p>
    <w:p w:rsidR="0086673E" w:rsidRDefault="0086673E" w:rsidP="00D06307">
      <w:pPr>
        <w:pStyle w:val="af6"/>
        <w:keepNext/>
        <w:rPr>
          <w:rtl/>
        </w:rPr>
      </w:pPr>
      <w:r w:rsidRPr="00575C48">
        <w:rPr>
          <w:rStyle w:val="TagStyle"/>
          <w:rtl/>
        </w:rPr>
        <w:t xml:space="preserve"> &lt;&lt; יור &gt;&gt; </w:t>
      </w:r>
      <w:r>
        <w:rPr>
          <w:rtl/>
        </w:rPr>
        <w:t>היו"ר אוריאל בוסו:</w:t>
      </w:r>
      <w:r w:rsidRPr="00575C48">
        <w:rPr>
          <w:rStyle w:val="TagStyle"/>
          <w:rtl/>
        </w:rPr>
        <w:t xml:space="preserve"> &lt;&lt; יור &gt;&gt;</w:t>
      </w:r>
      <w:r>
        <w:rPr>
          <w:rtl/>
        </w:rPr>
        <w:t xml:space="preserve">   </w:t>
      </w:r>
    </w:p>
    <w:p w:rsidR="0086673E" w:rsidRDefault="0086673E" w:rsidP="007B1E8C">
      <w:pPr>
        <w:rPr>
          <w:rtl/>
          <w:lang w:eastAsia="he-IL"/>
        </w:rPr>
      </w:pPr>
    </w:p>
    <w:p w:rsidR="0086673E" w:rsidRDefault="0086673E" w:rsidP="00D06307">
      <w:pPr>
        <w:rPr>
          <w:rtl/>
          <w:lang w:eastAsia="he-IL"/>
        </w:rPr>
      </w:pPr>
      <w:r>
        <w:rPr>
          <w:rFonts w:hint="cs"/>
          <w:rtl/>
          <w:lang w:eastAsia="he-IL"/>
        </w:rPr>
        <w:t>תודה רבה לחברת הכנסת שרן מרים השכל. חבר הכנסת אלון שוסטר, בבקשה.</w:t>
      </w:r>
    </w:p>
    <w:p w:rsidR="0086673E" w:rsidRDefault="0086673E" w:rsidP="00D06307">
      <w:pPr>
        <w:rPr>
          <w:rtl/>
          <w:lang w:eastAsia="he-IL"/>
        </w:rPr>
      </w:pPr>
    </w:p>
    <w:p w:rsidR="0086673E" w:rsidRDefault="0086673E" w:rsidP="00D06307">
      <w:pPr>
        <w:pStyle w:val="a4"/>
        <w:keepNext/>
        <w:rPr>
          <w:rtl/>
        </w:rPr>
      </w:pPr>
      <w:bookmarkStart w:id="34519" w:name="ET_speaker_6144_6"/>
      <w:r w:rsidRPr="00575C48">
        <w:rPr>
          <w:rStyle w:val="TagStyle"/>
          <w:rtl/>
        </w:rPr>
        <w:t xml:space="preserve"> &lt;&lt; דובר &gt;&gt; </w:t>
      </w:r>
      <w:bookmarkStart w:id="34520" w:name="_Toc139801660"/>
      <w:bookmarkStart w:id="34521" w:name="_Toc160611634"/>
      <w:bookmarkStart w:id="34522" w:name="_Toc160612276"/>
      <w:bookmarkStart w:id="34523" w:name="_Toc160612432"/>
      <w:r>
        <w:rPr>
          <w:rtl/>
        </w:rPr>
        <w:t>אלון שוסטר (המחנה הממלכתי):</w:t>
      </w:r>
      <w:bookmarkEnd w:id="34520"/>
      <w:bookmarkEnd w:id="34521"/>
      <w:bookmarkEnd w:id="34522"/>
      <w:bookmarkEnd w:id="34523"/>
      <w:r w:rsidRPr="00575C48">
        <w:rPr>
          <w:rStyle w:val="TagStyle"/>
          <w:rtl/>
        </w:rPr>
        <w:t xml:space="preserve"> &lt;&lt; דובר &gt;&gt;</w:t>
      </w:r>
      <w:r>
        <w:rPr>
          <w:rtl/>
        </w:rPr>
        <w:t xml:space="preserve">   </w:t>
      </w:r>
      <w:bookmarkEnd w:id="34519"/>
    </w:p>
    <w:p w:rsidR="0086673E" w:rsidRDefault="0086673E" w:rsidP="007B1E8C">
      <w:pPr>
        <w:rPr>
          <w:rtl/>
          <w:lang w:eastAsia="he-IL"/>
        </w:rPr>
      </w:pPr>
    </w:p>
    <w:p w:rsidR="0086673E" w:rsidRDefault="0086673E" w:rsidP="00650A4E">
      <w:pPr>
        <w:rPr>
          <w:rtl/>
          <w:lang w:eastAsia="he-IL"/>
        </w:rPr>
      </w:pPr>
      <w:r>
        <w:rPr>
          <w:rFonts w:hint="cs"/>
          <w:rtl/>
          <w:lang w:eastAsia="he-IL"/>
        </w:rPr>
        <w:t xml:space="preserve">כבוד היושב-ראש, </w:t>
      </w:r>
      <w:bookmarkStart w:id="34524" w:name="_ETM_Q80_314346"/>
      <w:bookmarkEnd w:id="34524"/>
      <w:r>
        <w:rPr>
          <w:rFonts w:hint="cs"/>
          <w:rtl/>
          <w:lang w:eastAsia="he-IL"/>
        </w:rPr>
        <w:t xml:space="preserve">חברי כנסת גיבורים, איראן </w:t>
      </w:r>
      <w:proofErr w:type="spellStart"/>
      <w:r>
        <w:rPr>
          <w:rFonts w:hint="cs"/>
          <w:rtl/>
          <w:lang w:eastAsia="he-IL"/>
        </w:rPr>
        <w:t>מתגרענת</w:t>
      </w:r>
      <w:proofErr w:type="spellEnd"/>
      <w:r>
        <w:rPr>
          <w:rFonts w:hint="cs"/>
          <w:rtl/>
          <w:lang w:eastAsia="he-IL"/>
        </w:rPr>
        <w:t xml:space="preserve"> לנגד עינינו בעקבות מחדלים של מי שכינה את עצמו שר ביטחון, או המומחה הגדול לביטחון, ותחת השלטון של מי שהיה צריך להדיר את עצמו מכל עיסוק בנושאים משפטיים אתם תוקפים את ערכי מגילת העצמאות.</w:t>
      </w:r>
      <w:r w:rsidR="000158CB">
        <w:rPr>
          <w:rFonts w:hint="cs"/>
          <w:rtl/>
          <w:lang w:eastAsia="he-IL"/>
        </w:rPr>
        <w:t xml:space="preserve"> </w:t>
      </w:r>
      <w:r>
        <w:rPr>
          <w:rFonts w:hint="cs"/>
          <w:rtl/>
          <w:lang w:eastAsia="he-IL"/>
        </w:rPr>
        <w:t xml:space="preserve">החיזבאללה מתחצף ומתגבש </w:t>
      </w:r>
      <w:bookmarkStart w:id="34525" w:name="_ETM_Q80_359788"/>
      <w:bookmarkEnd w:id="34525"/>
      <w:r>
        <w:rPr>
          <w:rFonts w:hint="cs"/>
          <w:rtl/>
          <w:lang w:eastAsia="he-IL"/>
        </w:rPr>
        <w:t xml:space="preserve">ומתחמש, ואתם מאיימים על היועצת המשפטית לממשלה. עזה יורה על שדרות ובנותיה </w:t>
      </w:r>
      <w:r>
        <w:rPr>
          <w:rtl/>
          <w:lang w:eastAsia="he-IL"/>
        </w:rPr>
        <w:t>–</w:t>
      </w:r>
      <w:r>
        <w:rPr>
          <w:rFonts w:hint="cs"/>
          <w:rtl/>
          <w:lang w:eastAsia="he-IL"/>
        </w:rPr>
        <w:t xml:space="preserve"> ואתם עסוקים בייבוש מצבת השופטים, עמוד השדרה של מערכת המשפט הישראלית המפוארת. הטרור ביהודה ושומרון מתגבר, ואתם עסוקים </w:t>
      </w:r>
      <w:r>
        <w:rPr>
          <w:rtl/>
          <w:lang w:eastAsia="he-IL"/>
        </w:rPr>
        <w:t>–</w:t>
      </w:r>
      <w:r>
        <w:rPr>
          <w:rFonts w:hint="cs"/>
          <w:rtl/>
          <w:lang w:eastAsia="he-IL"/>
        </w:rPr>
        <w:t xml:space="preserve"> עילת הסבירות קוראים לזה </w:t>
      </w:r>
      <w:r>
        <w:rPr>
          <w:rtl/>
          <w:lang w:eastAsia="he-IL"/>
        </w:rPr>
        <w:t>–</w:t>
      </w:r>
      <w:r>
        <w:rPr>
          <w:rFonts w:hint="cs"/>
          <w:rtl/>
          <w:lang w:eastAsia="he-IL"/>
        </w:rPr>
        <w:t xml:space="preserve"> עסוקים בלקעקע את הבקרה על החלטות הרשות המבצעת.</w:t>
      </w:r>
      <w:r w:rsidR="00650A4E">
        <w:rPr>
          <w:rFonts w:hint="cs"/>
          <w:rtl/>
          <w:lang w:eastAsia="he-IL"/>
        </w:rPr>
        <w:t xml:space="preserve"> </w:t>
      </w:r>
      <w:r>
        <w:rPr>
          <w:rFonts w:hint="cs"/>
          <w:rtl/>
          <w:lang w:eastAsia="he-IL"/>
        </w:rPr>
        <w:t>הממשלה, וגם הכנסת, אינן ריבוניות לקבל כל החלטה בלי בקרה. הבקרה הזו בעיקרה היא דרך מערכת המשפט. קטר ההייטק שלנו, שמושך את הכלכלה הישראלית, מדשדש, ואתם עסוקים בלפרק את לשכת עורכי הדין, שלא נשמעה לציפיות שלכם. השקל נחלש, חברות וחברים, ויוקר המחיה עולה, והעבריין שקיבל על עצמו לשמור על הביטחון הלאומי שלנו מנסה להשתלט על המשטרה, לאלף אותה בדמותו.</w:t>
      </w:r>
      <w:r w:rsidR="00650A4E">
        <w:rPr>
          <w:rFonts w:hint="cs"/>
          <w:rtl/>
          <w:lang w:eastAsia="he-IL"/>
        </w:rPr>
        <w:t xml:space="preserve"> </w:t>
      </w:r>
      <w:r>
        <w:rPr>
          <w:rFonts w:hint="cs"/>
          <w:rtl/>
          <w:lang w:eastAsia="he-IL"/>
        </w:rPr>
        <w:t>החקלאות</w:t>
      </w:r>
      <w:r w:rsidR="000158CB">
        <w:rPr>
          <w:rFonts w:hint="cs"/>
          <w:rtl/>
          <w:lang w:eastAsia="he-IL"/>
        </w:rPr>
        <w:t>,</w:t>
      </w:r>
      <w:r>
        <w:rPr>
          <w:rFonts w:hint="cs"/>
          <w:rtl/>
          <w:lang w:eastAsia="he-IL"/>
        </w:rPr>
        <w:t xml:space="preserve"> שקרובה לליבם של </w:t>
      </w:r>
      <w:bookmarkStart w:id="34526" w:name="_ETM_Q80_470376"/>
      <w:bookmarkEnd w:id="34526"/>
      <w:r>
        <w:rPr>
          <w:rFonts w:hint="cs"/>
          <w:rtl/>
          <w:lang w:eastAsia="he-IL"/>
        </w:rPr>
        <w:t>רבים</w:t>
      </w:r>
      <w:r w:rsidR="000158CB">
        <w:rPr>
          <w:rFonts w:hint="cs"/>
          <w:rtl/>
          <w:lang w:eastAsia="he-IL"/>
        </w:rPr>
        <w:t xml:space="preserve"> </w:t>
      </w:r>
      <w:proofErr w:type="spellStart"/>
      <w:r>
        <w:rPr>
          <w:rFonts w:hint="cs"/>
          <w:rtl/>
          <w:lang w:eastAsia="he-IL"/>
        </w:rPr>
        <w:t>רבים</w:t>
      </w:r>
      <w:proofErr w:type="spellEnd"/>
      <w:r>
        <w:rPr>
          <w:rFonts w:hint="cs"/>
          <w:rtl/>
          <w:lang w:eastAsia="he-IL"/>
        </w:rPr>
        <w:t>, נרמסת על ידי האוצר</w:t>
      </w:r>
      <w:r w:rsidR="00650A4E">
        <w:rPr>
          <w:rFonts w:hint="cs"/>
          <w:rtl/>
          <w:lang w:eastAsia="he-IL"/>
        </w:rPr>
        <w:t>,</w:t>
      </w:r>
      <w:r>
        <w:rPr>
          <w:rFonts w:hint="cs"/>
          <w:rtl/>
          <w:lang w:eastAsia="he-IL"/>
        </w:rPr>
        <w:t xml:space="preserve"> ואין פוצה פה ומצפצף מזה שנה. אתם מקצים מיליארדים לפגיעה ביציאת חרדים לעבודה, בהשתלבותם במשק ובשירותם המשותף לטובת הכלכלה הישראלית.  </w:t>
      </w:r>
    </w:p>
    <w:p w:rsidR="0086673E" w:rsidRDefault="0086673E" w:rsidP="00D06307">
      <w:pPr>
        <w:rPr>
          <w:rtl/>
          <w:lang w:eastAsia="he-IL"/>
        </w:rPr>
      </w:pPr>
    </w:p>
    <w:p w:rsidR="0086673E" w:rsidRDefault="0086673E" w:rsidP="00D06307">
      <w:pPr>
        <w:pStyle w:val="af6"/>
        <w:keepNext/>
        <w:rPr>
          <w:rtl/>
        </w:rPr>
      </w:pPr>
      <w:r w:rsidRPr="00196BA8">
        <w:rPr>
          <w:rStyle w:val="TagStyle"/>
          <w:rtl/>
        </w:rPr>
        <w:t xml:space="preserve"> &lt;&lt; יור &gt;&gt; </w:t>
      </w:r>
      <w:r>
        <w:rPr>
          <w:rtl/>
        </w:rPr>
        <w:t>היו"ר אוריאל בוסו:</w:t>
      </w:r>
      <w:r w:rsidRPr="00196BA8">
        <w:rPr>
          <w:rStyle w:val="TagStyle"/>
          <w:rtl/>
        </w:rPr>
        <w:t xml:space="preserve"> &lt;&lt; יור &gt;&gt;</w:t>
      </w:r>
      <w:r>
        <w:rPr>
          <w:rtl/>
        </w:rPr>
        <w:t xml:space="preserve">   </w:t>
      </w:r>
    </w:p>
    <w:p w:rsidR="0086673E" w:rsidRDefault="0086673E" w:rsidP="007B1E8C">
      <w:pPr>
        <w:rPr>
          <w:rtl/>
          <w:lang w:eastAsia="he-IL"/>
        </w:rPr>
      </w:pPr>
    </w:p>
    <w:p w:rsidR="0086673E" w:rsidRDefault="0086673E" w:rsidP="00D06307">
      <w:pPr>
        <w:rPr>
          <w:rtl/>
          <w:lang w:eastAsia="he-IL"/>
        </w:rPr>
      </w:pPr>
      <w:r>
        <w:rPr>
          <w:rFonts w:hint="cs"/>
          <w:rtl/>
          <w:lang w:eastAsia="he-IL"/>
        </w:rPr>
        <w:t xml:space="preserve">נא לסיים. </w:t>
      </w:r>
    </w:p>
    <w:p w:rsidR="0086673E" w:rsidRDefault="0086673E" w:rsidP="00D06307">
      <w:pPr>
        <w:rPr>
          <w:rtl/>
          <w:lang w:eastAsia="he-IL"/>
        </w:rPr>
      </w:pPr>
    </w:p>
    <w:p w:rsidR="0086673E" w:rsidRDefault="0086673E" w:rsidP="00D06307">
      <w:pPr>
        <w:pStyle w:val="-"/>
        <w:keepNext/>
        <w:rPr>
          <w:rtl/>
        </w:rPr>
      </w:pPr>
      <w:bookmarkStart w:id="34527" w:name="ET_speakercontinue_6144_16"/>
      <w:r w:rsidRPr="00196BA8">
        <w:rPr>
          <w:rStyle w:val="TagStyle"/>
          <w:rtl/>
        </w:rPr>
        <w:t xml:space="preserve"> &lt;&lt; דובר_המשך &gt;&gt; </w:t>
      </w:r>
      <w:r>
        <w:rPr>
          <w:rtl/>
        </w:rPr>
        <w:t>אלון שוסטר (המחנה הממלכתי):</w:t>
      </w:r>
      <w:r w:rsidRPr="00196BA8">
        <w:rPr>
          <w:rStyle w:val="TagStyle"/>
          <w:rtl/>
        </w:rPr>
        <w:t xml:space="preserve"> &lt;&lt; דובר_המשך &gt;&gt;</w:t>
      </w:r>
      <w:r>
        <w:rPr>
          <w:rtl/>
        </w:rPr>
        <w:t xml:space="preserve">   </w:t>
      </w:r>
      <w:bookmarkEnd w:id="34527"/>
    </w:p>
    <w:p w:rsidR="0086673E" w:rsidRDefault="0086673E" w:rsidP="007B1E8C">
      <w:pPr>
        <w:rPr>
          <w:rtl/>
          <w:lang w:eastAsia="he-IL"/>
        </w:rPr>
      </w:pPr>
    </w:p>
    <w:p w:rsidR="0086673E" w:rsidRDefault="0086673E" w:rsidP="00D06307">
      <w:pPr>
        <w:rPr>
          <w:rtl/>
          <w:lang w:eastAsia="he-IL"/>
        </w:rPr>
      </w:pPr>
      <w:r>
        <w:rPr>
          <w:rFonts w:hint="cs"/>
          <w:rtl/>
          <w:lang w:eastAsia="he-IL"/>
        </w:rPr>
        <w:t xml:space="preserve">פלא, חברות וחברי הכנסת, שמיליוני ישראלים מסרבים להרגיש כגולים בביתם? פלא שמיליוני ישראלים לא </w:t>
      </w:r>
      <w:bookmarkStart w:id="34528" w:name="_ETM_Q80_509136"/>
      <w:bookmarkEnd w:id="34528"/>
      <w:r>
        <w:rPr>
          <w:rFonts w:hint="cs"/>
          <w:rtl/>
          <w:lang w:eastAsia="he-IL"/>
        </w:rPr>
        <w:t xml:space="preserve">יסכימו לאבד את ישראל הדמוקרטית? בעיניי זה לא פלא. בעיניי זה </w:t>
      </w:r>
      <w:bookmarkStart w:id="34529" w:name="_ETM_Q80_514589"/>
      <w:bookmarkEnd w:id="34529"/>
      <w:r>
        <w:rPr>
          <w:rFonts w:hint="cs"/>
          <w:rtl/>
          <w:lang w:eastAsia="he-IL"/>
        </w:rPr>
        <w:t>ברור מאוד. אפשר להתעשת, אפשר לעצור את בליץ החקיקה המיותר</w:t>
      </w:r>
      <w:bookmarkStart w:id="34530" w:name="_ETM_Q80_516877"/>
      <w:bookmarkEnd w:id="34530"/>
      <w:r>
        <w:rPr>
          <w:rFonts w:hint="cs"/>
          <w:rtl/>
          <w:lang w:eastAsia="he-IL"/>
        </w:rPr>
        <w:t>, ההרסני והרשלני הזה, ולחזור לחפש את המכנה המשותף שלנו. תודה.</w:t>
      </w:r>
    </w:p>
    <w:p w:rsidR="0086673E" w:rsidRDefault="0086673E" w:rsidP="00D06307">
      <w:pPr>
        <w:rPr>
          <w:rtl/>
          <w:lang w:eastAsia="he-IL"/>
        </w:rPr>
      </w:pPr>
    </w:p>
    <w:p w:rsidR="0086673E" w:rsidRDefault="0086673E" w:rsidP="00D06307">
      <w:pPr>
        <w:pStyle w:val="af6"/>
        <w:keepNext/>
        <w:rPr>
          <w:rtl/>
        </w:rPr>
      </w:pPr>
      <w:r w:rsidRPr="00180359">
        <w:rPr>
          <w:rStyle w:val="TagStyle"/>
          <w:rtl/>
        </w:rPr>
        <w:t xml:space="preserve"> &lt;&lt; יור &gt;&gt; </w:t>
      </w:r>
      <w:r>
        <w:rPr>
          <w:rtl/>
        </w:rPr>
        <w:t>היו"ר אוריאל בוסו:</w:t>
      </w:r>
      <w:r w:rsidRPr="00180359">
        <w:rPr>
          <w:rStyle w:val="TagStyle"/>
          <w:rtl/>
        </w:rPr>
        <w:t xml:space="preserve"> &lt;&lt; יור &gt;&gt;</w:t>
      </w:r>
      <w:r>
        <w:rPr>
          <w:rtl/>
        </w:rPr>
        <w:t xml:space="preserve">   </w:t>
      </w:r>
    </w:p>
    <w:p w:rsidR="0086673E" w:rsidRDefault="0086673E" w:rsidP="007B1E8C">
      <w:pPr>
        <w:rPr>
          <w:rtl/>
          <w:lang w:eastAsia="he-IL"/>
        </w:rPr>
      </w:pPr>
    </w:p>
    <w:p w:rsidR="0086673E" w:rsidRDefault="0086673E" w:rsidP="00AF6557">
      <w:pPr>
        <w:rPr>
          <w:rtl/>
          <w:lang w:eastAsia="he-IL"/>
        </w:rPr>
      </w:pPr>
      <w:r>
        <w:rPr>
          <w:rFonts w:hint="cs"/>
          <w:rtl/>
          <w:lang w:eastAsia="he-IL"/>
        </w:rPr>
        <w:t xml:space="preserve">תודה רבה. חבר הכנסת יוסף עטאונה </w:t>
      </w:r>
      <w:r w:rsidR="00AF6557">
        <w:rPr>
          <w:rFonts w:hint="eastAsia"/>
          <w:rtl/>
          <w:lang w:eastAsia="he-IL"/>
        </w:rPr>
        <w:t>–</w:t>
      </w:r>
      <w:r w:rsidR="00AF6557">
        <w:rPr>
          <w:rFonts w:hint="cs"/>
          <w:rtl/>
          <w:lang w:eastAsia="he-IL"/>
        </w:rPr>
        <w:t xml:space="preserve"> </w:t>
      </w:r>
      <w:r>
        <w:rPr>
          <w:rFonts w:hint="cs"/>
          <w:rtl/>
          <w:lang w:eastAsia="he-IL"/>
        </w:rPr>
        <w:t xml:space="preserve">חבר הכנסת רון כץ רשום כאן, אבל הוא לא רשום בסוף, הוא </w:t>
      </w:r>
      <w:bookmarkStart w:id="34531" w:name="_ETM_Q80_534866"/>
      <w:bookmarkEnd w:id="34531"/>
      <w:r>
        <w:rPr>
          <w:rFonts w:hint="cs"/>
          <w:rtl/>
          <w:lang w:eastAsia="he-IL"/>
        </w:rPr>
        <w:t xml:space="preserve">לא מופיע כאן בסוף. אוקיי, חבר הכנסת יוסף עטאונה </w:t>
      </w:r>
      <w:r>
        <w:rPr>
          <w:rtl/>
          <w:lang w:eastAsia="he-IL"/>
        </w:rPr>
        <w:t>–</w:t>
      </w:r>
      <w:r>
        <w:rPr>
          <w:rFonts w:hint="cs"/>
          <w:rtl/>
          <w:lang w:eastAsia="he-IL"/>
        </w:rPr>
        <w:t xml:space="preserve"> אינו </w:t>
      </w:r>
      <w:bookmarkStart w:id="34532" w:name="_ETM_Q80_539666"/>
      <w:bookmarkEnd w:id="34532"/>
      <w:r>
        <w:rPr>
          <w:rFonts w:hint="cs"/>
          <w:rtl/>
          <w:lang w:eastAsia="he-IL"/>
        </w:rPr>
        <w:t xml:space="preserve">נוכח; חבר הכנסת אחמד טיבי </w:t>
      </w:r>
      <w:r>
        <w:rPr>
          <w:rtl/>
          <w:lang w:eastAsia="he-IL"/>
        </w:rPr>
        <w:t>–</w:t>
      </w:r>
      <w:r>
        <w:rPr>
          <w:rFonts w:hint="cs"/>
          <w:rtl/>
          <w:lang w:eastAsia="he-IL"/>
        </w:rPr>
        <w:t xml:space="preserve"> אינו נוכח; חברת הכנ</w:t>
      </w:r>
      <w:bookmarkStart w:id="34533" w:name="_ETM_Q80_539734"/>
      <w:bookmarkEnd w:id="34533"/>
      <w:r>
        <w:rPr>
          <w:rFonts w:hint="cs"/>
          <w:rtl/>
          <w:lang w:eastAsia="he-IL"/>
        </w:rPr>
        <w:t xml:space="preserve">סת אימאן ח'טיב יאסין </w:t>
      </w:r>
      <w:r>
        <w:rPr>
          <w:rtl/>
          <w:lang w:eastAsia="he-IL"/>
        </w:rPr>
        <w:t>–</w:t>
      </w:r>
      <w:r>
        <w:rPr>
          <w:rFonts w:hint="cs"/>
          <w:rtl/>
          <w:lang w:eastAsia="he-IL"/>
        </w:rPr>
        <w:t xml:space="preserve"> אינה נוכחת; חברת הכנסת אורנה </w:t>
      </w:r>
      <w:bookmarkStart w:id="34534" w:name="_ETM_Q80_543870"/>
      <w:bookmarkEnd w:id="34534"/>
      <w:r>
        <w:rPr>
          <w:rFonts w:hint="cs"/>
          <w:rtl/>
          <w:lang w:eastAsia="he-IL"/>
        </w:rPr>
        <w:t xml:space="preserve">ברביבאי </w:t>
      </w:r>
      <w:r>
        <w:rPr>
          <w:rtl/>
          <w:lang w:eastAsia="he-IL"/>
        </w:rPr>
        <w:t>–</w:t>
      </w:r>
      <w:r>
        <w:rPr>
          <w:rFonts w:hint="cs"/>
          <w:rtl/>
          <w:lang w:eastAsia="he-IL"/>
        </w:rPr>
        <w:t xml:space="preserve"> אינה נוכחת. חבר הכנסת גלעד קריב, בבקשה. </w:t>
      </w:r>
      <w:bookmarkStart w:id="34535" w:name="_ETM_Q80_554398"/>
      <w:bookmarkEnd w:id="34535"/>
    </w:p>
    <w:p w:rsidR="0086673E" w:rsidRDefault="0086673E" w:rsidP="00D06307">
      <w:pPr>
        <w:rPr>
          <w:rtl/>
          <w:lang w:eastAsia="he-IL"/>
        </w:rPr>
      </w:pPr>
    </w:p>
    <w:p w:rsidR="0086673E" w:rsidRDefault="0086673E" w:rsidP="00D06307">
      <w:pPr>
        <w:pStyle w:val="af5"/>
        <w:keepNext/>
        <w:rPr>
          <w:rtl/>
        </w:rPr>
      </w:pPr>
      <w:bookmarkStart w:id="34536" w:name="ET_interruption_4590_17"/>
      <w:r w:rsidRPr="00C372DA">
        <w:rPr>
          <w:rStyle w:val="TagStyle"/>
          <w:rtl/>
        </w:rPr>
        <w:t xml:space="preserve"> &lt;&lt; קריאה &gt;&gt; </w:t>
      </w:r>
      <w:r>
        <w:rPr>
          <w:rtl/>
        </w:rPr>
        <w:t>זאב אלקין (המחנה הממלכתי):</w:t>
      </w:r>
      <w:r w:rsidRPr="00C372DA">
        <w:rPr>
          <w:rStyle w:val="TagStyle"/>
          <w:rtl/>
        </w:rPr>
        <w:t xml:space="preserve"> &lt;&lt; קריאה &gt;&gt;</w:t>
      </w:r>
      <w:r>
        <w:rPr>
          <w:rtl/>
        </w:rPr>
        <w:t xml:space="preserve">   </w:t>
      </w:r>
      <w:bookmarkEnd w:id="34536"/>
    </w:p>
    <w:p w:rsidR="0086673E" w:rsidRDefault="0086673E" w:rsidP="007B1E8C">
      <w:pPr>
        <w:rPr>
          <w:rtl/>
          <w:lang w:eastAsia="he-IL"/>
        </w:rPr>
      </w:pPr>
    </w:p>
    <w:p w:rsidR="0086673E" w:rsidRDefault="007B1E8C" w:rsidP="007B1E8C">
      <w:pPr>
        <w:rPr>
          <w:rtl/>
          <w:lang w:eastAsia="he-IL"/>
        </w:rPr>
      </w:pPr>
      <w:r>
        <w:rPr>
          <w:rFonts w:hint="cs"/>
          <w:rtl/>
          <w:lang w:eastAsia="he-IL"/>
        </w:rPr>
        <w:t>– – –</w:t>
      </w:r>
      <w:r w:rsidR="0086673E">
        <w:rPr>
          <w:rFonts w:hint="cs"/>
          <w:rtl/>
          <w:lang w:eastAsia="he-IL"/>
        </w:rPr>
        <w:t xml:space="preserve"> </w:t>
      </w:r>
    </w:p>
    <w:p w:rsidR="0086673E" w:rsidRDefault="0086673E" w:rsidP="00D06307">
      <w:pPr>
        <w:rPr>
          <w:rtl/>
          <w:lang w:eastAsia="he-IL"/>
        </w:rPr>
      </w:pPr>
    </w:p>
    <w:p w:rsidR="0086673E" w:rsidRDefault="0086673E" w:rsidP="00D06307">
      <w:pPr>
        <w:pStyle w:val="af6"/>
        <w:keepNext/>
        <w:rPr>
          <w:rtl/>
        </w:rPr>
      </w:pPr>
      <w:r w:rsidRPr="00C372DA">
        <w:rPr>
          <w:rStyle w:val="TagStyle"/>
          <w:rtl/>
        </w:rPr>
        <w:t xml:space="preserve"> &lt;&lt; יור &gt;&gt; </w:t>
      </w:r>
      <w:r>
        <w:rPr>
          <w:rtl/>
        </w:rPr>
        <w:t>היו"ר אוריאל בוסו:</w:t>
      </w:r>
      <w:r w:rsidRPr="00C372DA">
        <w:rPr>
          <w:rStyle w:val="TagStyle"/>
          <w:rtl/>
        </w:rPr>
        <w:t xml:space="preserve"> &lt;&lt; יור &gt;&gt;</w:t>
      </w:r>
      <w:r>
        <w:rPr>
          <w:rtl/>
        </w:rPr>
        <w:t xml:space="preserve">   </w:t>
      </w:r>
    </w:p>
    <w:p w:rsidR="0086673E" w:rsidRDefault="0086673E" w:rsidP="007B1E8C">
      <w:pPr>
        <w:rPr>
          <w:rtl/>
          <w:lang w:eastAsia="he-IL"/>
        </w:rPr>
      </w:pPr>
    </w:p>
    <w:p w:rsidR="0086673E" w:rsidRPr="00C372DA" w:rsidRDefault="0086673E" w:rsidP="00D06307">
      <w:pPr>
        <w:rPr>
          <w:rtl/>
          <w:lang w:eastAsia="he-IL"/>
        </w:rPr>
      </w:pPr>
      <w:r>
        <w:rPr>
          <w:rFonts w:hint="cs"/>
          <w:rtl/>
          <w:lang w:eastAsia="he-IL"/>
        </w:rPr>
        <w:t xml:space="preserve">זה בסדר, חבר הכנסת אלקין. כשאני רואה מישהו אני קורא לו. </w:t>
      </w:r>
    </w:p>
    <w:p w:rsidR="0086673E" w:rsidRDefault="0086673E" w:rsidP="00D06307">
      <w:pPr>
        <w:rPr>
          <w:rtl/>
          <w:lang w:eastAsia="he-IL"/>
        </w:rPr>
      </w:pPr>
    </w:p>
    <w:p w:rsidR="0086673E" w:rsidRDefault="0086673E" w:rsidP="00D06307">
      <w:pPr>
        <w:pStyle w:val="a4"/>
        <w:keepNext/>
        <w:rPr>
          <w:rtl/>
        </w:rPr>
      </w:pPr>
      <w:bookmarkStart w:id="34537" w:name="ET_speaker_6156_8"/>
      <w:r w:rsidRPr="00180359">
        <w:rPr>
          <w:rStyle w:val="TagStyle"/>
          <w:rtl/>
        </w:rPr>
        <w:t xml:space="preserve"> &lt;&lt; דובר &gt;&gt; </w:t>
      </w:r>
      <w:bookmarkStart w:id="34538" w:name="_Toc139801661"/>
      <w:bookmarkStart w:id="34539" w:name="_Toc160611635"/>
      <w:bookmarkStart w:id="34540" w:name="_Toc160612277"/>
      <w:bookmarkStart w:id="34541" w:name="_Toc160612433"/>
      <w:r>
        <w:rPr>
          <w:rtl/>
        </w:rPr>
        <w:t>גלעד קריב (העבודה):</w:t>
      </w:r>
      <w:bookmarkEnd w:id="34538"/>
      <w:bookmarkEnd w:id="34539"/>
      <w:bookmarkEnd w:id="34540"/>
      <w:bookmarkEnd w:id="34541"/>
      <w:r w:rsidRPr="00180359">
        <w:rPr>
          <w:rStyle w:val="TagStyle"/>
          <w:rtl/>
        </w:rPr>
        <w:t xml:space="preserve"> &lt;&lt; דובר &gt;&gt;</w:t>
      </w:r>
      <w:r>
        <w:rPr>
          <w:rtl/>
        </w:rPr>
        <w:t xml:space="preserve">   </w:t>
      </w:r>
      <w:bookmarkEnd w:id="34537"/>
    </w:p>
    <w:p w:rsidR="0086673E" w:rsidRDefault="0086673E" w:rsidP="007B1E8C">
      <w:pPr>
        <w:rPr>
          <w:rtl/>
          <w:lang w:eastAsia="he-IL"/>
        </w:rPr>
      </w:pPr>
    </w:p>
    <w:p w:rsidR="0086673E" w:rsidRDefault="0086673E" w:rsidP="007B1E8C">
      <w:pPr>
        <w:rPr>
          <w:rtl/>
          <w:lang w:eastAsia="he-IL"/>
        </w:rPr>
      </w:pPr>
      <w:r>
        <w:rPr>
          <w:rFonts w:hint="cs"/>
          <w:rtl/>
          <w:lang w:eastAsia="he-IL"/>
        </w:rPr>
        <w:t xml:space="preserve">אדוני היושב-ראש, אדוני השר, אדוני יושב-ראש הקואליציה, תאמרו, מה חשבתם לעצמכם? ששר המשפטים שלכם יעמוד כאן הבוקר ויודיע שהוא מצפצף על החוק, ולא יכנס את הוועדה למינוי שופטים עד אשר הוא ישנה את הרכבה, ולעזאזל עם העובדה שבסוף השנה הזאת יהיו חסרים 55 שופטים </w:t>
      </w:r>
      <w:r>
        <w:rPr>
          <w:rtl/>
          <w:lang w:eastAsia="he-IL"/>
        </w:rPr>
        <w:t>–</w:t>
      </w:r>
      <w:r>
        <w:rPr>
          <w:rFonts w:hint="cs"/>
          <w:rtl/>
          <w:lang w:eastAsia="he-IL"/>
        </w:rPr>
        <w:t xml:space="preserve"> 7% מכוח השפיטה במדינת ישראל – ושאנחנו נתרשם מזה שאתם קוראים לנו אנרכיסטים? מה חשבתם לעצמכם? תאמר לי</w:t>
      </w:r>
      <w:r w:rsidR="00AF6557">
        <w:rPr>
          <w:rFonts w:hint="cs"/>
          <w:rtl/>
          <w:lang w:eastAsia="he-IL"/>
        </w:rPr>
        <w:t>,</w:t>
      </w:r>
      <w:r>
        <w:rPr>
          <w:rFonts w:hint="cs"/>
          <w:rtl/>
          <w:lang w:eastAsia="he-IL"/>
        </w:rPr>
        <w:t xml:space="preserve"> אדוני יושב-ראש הקואליציה, שבשעה ששר האוצר של מדינת ישראל אומר היום בר</w:t>
      </w:r>
      <w:r w:rsidR="00AF6557">
        <w:rPr>
          <w:rFonts w:hint="cs"/>
          <w:rtl/>
          <w:lang w:eastAsia="he-IL"/>
        </w:rPr>
        <w:t>י</w:t>
      </w:r>
      <w:r>
        <w:rPr>
          <w:rFonts w:hint="cs"/>
          <w:rtl/>
          <w:lang w:eastAsia="he-IL"/>
        </w:rPr>
        <w:t xml:space="preserve">איון, שנערי הגבעות הם גיבורים </w:t>
      </w:r>
      <w:r w:rsidR="007B1E8C">
        <w:rPr>
          <w:rFonts w:hint="cs"/>
          <w:rtl/>
          <w:lang w:eastAsia="he-IL"/>
        </w:rPr>
        <w:t>– – –</w:t>
      </w:r>
      <w:r>
        <w:rPr>
          <w:rFonts w:hint="cs"/>
          <w:rtl/>
          <w:lang w:eastAsia="he-IL"/>
        </w:rPr>
        <w:t xml:space="preserve"> </w:t>
      </w:r>
    </w:p>
    <w:p w:rsidR="0086673E" w:rsidRDefault="0086673E" w:rsidP="00D06307">
      <w:pPr>
        <w:rPr>
          <w:rtl/>
          <w:lang w:eastAsia="he-IL"/>
        </w:rPr>
      </w:pPr>
      <w:bookmarkStart w:id="34542" w:name="_ETM_Q80_640230"/>
      <w:bookmarkStart w:id="34543" w:name="_ETM_Q80_640360"/>
      <w:bookmarkEnd w:id="34542"/>
      <w:bookmarkEnd w:id="34543"/>
    </w:p>
    <w:p w:rsidR="0086673E" w:rsidRDefault="0086673E" w:rsidP="00D06307">
      <w:pPr>
        <w:pStyle w:val="af5"/>
        <w:keepNext/>
        <w:rPr>
          <w:rtl/>
        </w:rPr>
      </w:pPr>
      <w:bookmarkStart w:id="34544" w:name="ET_interruption_4590_9"/>
      <w:r w:rsidRPr="005B1694">
        <w:rPr>
          <w:rStyle w:val="TagStyle"/>
          <w:rtl/>
        </w:rPr>
        <w:t xml:space="preserve"> &lt;&lt; קריאה &gt;&gt; </w:t>
      </w:r>
      <w:r>
        <w:rPr>
          <w:rtl/>
        </w:rPr>
        <w:t>זאב אלקין (המחנה הממלכתי):</w:t>
      </w:r>
      <w:r w:rsidRPr="005B1694">
        <w:rPr>
          <w:rStyle w:val="TagStyle"/>
          <w:rtl/>
        </w:rPr>
        <w:t xml:space="preserve"> &lt;&lt; קריאה &gt;&gt;</w:t>
      </w:r>
      <w:r>
        <w:rPr>
          <w:rtl/>
        </w:rPr>
        <w:t xml:space="preserve">   </w:t>
      </w:r>
      <w:bookmarkEnd w:id="34544"/>
    </w:p>
    <w:p w:rsidR="0086673E" w:rsidRDefault="0086673E" w:rsidP="007B1E8C">
      <w:pPr>
        <w:rPr>
          <w:rtl/>
          <w:lang w:eastAsia="he-IL"/>
        </w:rPr>
      </w:pPr>
    </w:p>
    <w:p w:rsidR="0086673E" w:rsidRDefault="0086673E" w:rsidP="00D06307">
      <w:pPr>
        <w:rPr>
          <w:rtl/>
          <w:lang w:eastAsia="he-IL"/>
        </w:rPr>
      </w:pPr>
      <w:r>
        <w:rPr>
          <w:rFonts w:hint="cs"/>
          <w:rtl/>
          <w:lang w:eastAsia="he-IL"/>
        </w:rPr>
        <w:t>מי זה שר האוצר?</w:t>
      </w:r>
    </w:p>
    <w:p w:rsidR="0086673E" w:rsidRDefault="0086673E" w:rsidP="00D06307">
      <w:pPr>
        <w:rPr>
          <w:rtl/>
          <w:lang w:eastAsia="he-IL"/>
        </w:rPr>
      </w:pPr>
    </w:p>
    <w:p w:rsidR="0086673E" w:rsidRDefault="0086673E" w:rsidP="00D06307">
      <w:pPr>
        <w:pStyle w:val="-"/>
        <w:keepNext/>
        <w:rPr>
          <w:rtl/>
        </w:rPr>
      </w:pPr>
      <w:r w:rsidRPr="005B1694">
        <w:rPr>
          <w:rStyle w:val="TagStyle"/>
          <w:rtl/>
        </w:rPr>
        <w:t xml:space="preserve"> &lt;&lt; דובר_המשך &gt;&gt; </w:t>
      </w:r>
      <w:r>
        <w:rPr>
          <w:rtl/>
        </w:rPr>
        <w:t>גלעד קריב (העבודה):</w:t>
      </w:r>
      <w:r w:rsidRPr="005B1694">
        <w:rPr>
          <w:rStyle w:val="TagStyle"/>
          <w:rtl/>
        </w:rPr>
        <w:t xml:space="preserve"> &lt;&lt; דובר_המשך &gt;&gt;</w:t>
      </w:r>
      <w:r>
        <w:rPr>
          <w:rtl/>
        </w:rPr>
        <w:t xml:space="preserve">   </w:t>
      </w:r>
    </w:p>
    <w:p w:rsidR="0086673E" w:rsidRDefault="0086673E" w:rsidP="007B1E8C">
      <w:pPr>
        <w:rPr>
          <w:rtl/>
          <w:lang w:eastAsia="he-IL"/>
        </w:rPr>
      </w:pPr>
    </w:p>
    <w:p w:rsidR="0086673E" w:rsidRDefault="0086673E" w:rsidP="00D06307">
      <w:pPr>
        <w:rPr>
          <w:rtl/>
          <w:lang w:eastAsia="he-IL"/>
        </w:rPr>
      </w:pPr>
      <w:r>
        <w:rPr>
          <w:rFonts w:hint="cs"/>
          <w:rtl/>
          <w:lang w:eastAsia="he-IL"/>
        </w:rPr>
        <w:t xml:space="preserve">השר לענייני מאחזים </w:t>
      </w:r>
      <w:bookmarkStart w:id="34545" w:name="_ETM_Q80_648192"/>
      <w:bookmarkEnd w:id="34545"/>
      <w:r>
        <w:rPr>
          <w:rFonts w:hint="cs"/>
          <w:rtl/>
          <w:lang w:eastAsia="he-IL"/>
        </w:rPr>
        <w:t xml:space="preserve">במשרד הביטחון. </w:t>
      </w:r>
    </w:p>
    <w:p w:rsidR="0086673E" w:rsidRDefault="0086673E" w:rsidP="00D06307">
      <w:pPr>
        <w:rPr>
          <w:rtl/>
          <w:lang w:eastAsia="he-IL"/>
        </w:rPr>
      </w:pPr>
    </w:p>
    <w:p w:rsidR="0086673E" w:rsidRDefault="0086673E" w:rsidP="00D06307">
      <w:pPr>
        <w:pStyle w:val="af5"/>
        <w:keepNext/>
        <w:rPr>
          <w:rtl/>
        </w:rPr>
      </w:pPr>
      <w:bookmarkStart w:id="34546" w:name="ET_interruption_4590_19"/>
      <w:r w:rsidRPr="002C684E">
        <w:rPr>
          <w:rStyle w:val="TagStyle"/>
          <w:rtl/>
        </w:rPr>
        <w:t xml:space="preserve"> &lt;&lt; קריאה &gt;&gt; </w:t>
      </w:r>
      <w:r>
        <w:rPr>
          <w:rtl/>
        </w:rPr>
        <w:t>זאב אלקין (המחנה הממלכתי):</w:t>
      </w:r>
      <w:r w:rsidRPr="002C684E">
        <w:rPr>
          <w:rStyle w:val="TagStyle"/>
          <w:rtl/>
        </w:rPr>
        <w:t xml:space="preserve"> &lt;&lt; קריאה &gt;&gt;</w:t>
      </w:r>
      <w:r>
        <w:rPr>
          <w:rtl/>
        </w:rPr>
        <w:t xml:space="preserve">   </w:t>
      </w:r>
      <w:bookmarkEnd w:id="34546"/>
    </w:p>
    <w:p w:rsidR="0086673E" w:rsidRDefault="0086673E" w:rsidP="007B1E8C">
      <w:pPr>
        <w:rPr>
          <w:rtl/>
          <w:lang w:eastAsia="he-IL"/>
        </w:rPr>
      </w:pPr>
    </w:p>
    <w:p w:rsidR="0086673E" w:rsidRPr="002C684E" w:rsidRDefault="0086673E" w:rsidP="00D06307">
      <w:pPr>
        <w:rPr>
          <w:rtl/>
          <w:lang w:eastAsia="he-IL"/>
        </w:rPr>
      </w:pPr>
      <w:r>
        <w:rPr>
          <w:rFonts w:hint="cs"/>
          <w:rtl/>
          <w:lang w:eastAsia="he-IL"/>
        </w:rPr>
        <w:t>אה, הוא גם שר האוצר?</w:t>
      </w:r>
    </w:p>
    <w:p w:rsidR="0086673E" w:rsidRDefault="0086673E" w:rsidP="00D06307">
      <w:pPr>
        <w:rPr>
          <w:rtl/>
          <w:lang w:eastAsia="he-IL"/>
        </w:rPr>
      </w:pPr>
    </w:p>
    <w:p w:rsidR="0086673E" w:rsidRDefault="0086673E" w:rsidP="00D06307">
      <w:pPr>
        <w:pStyle w:val="af5"/>
        <w:keepNext/>
        <w:rPr>
          <w:rtl/>
        </w:rPr>
      </w:pPr>
      <w:bookmarkStart w:id="34547" w:name="ET_interruption_6127_11"/>
      <w:r w:rsidRPr="005B1694">
        <w:rPr>
          <w:rStyle w:val="TagStyle"/>
          <w:rtl/>
        </w:rPr>
        <w:t xml:space="preserve"> &lt;&lt; קריאה &gt;&gt; </w:t>
      </w:r>
      <w:r>
        <w:rPr>
          <w:rtl/>
        </w:rPr>
        <w:t>ולדימיר בליאק (יש עתיד):</w:t>
      </w:r>
      <w:r w:rsidRPr="005B1694">
        <w:rPr>
          <w:rStyle w:val="TagStyle"/>
          <w:rtl/>
        </w:rPr>
        <w:t xml:space="preserve"> &lt;&lt; קריאה &gt;&gt;</w:t>
      </w:r>
      <w:r>
        <w:rPr>
          <w:rtl/>
        </w:rPr>
        <w:t xml:space="preserve">   </w:t>
      </w:r>
      <w:bookmarkEnd w:id="34547"/>
    </w:p>
    <w:p w:rsidR="0086673E" w:rsidRDefault="0086673E" w:rsidP="007B1E8C">
      <w:pPr>
        <w:rPr>
          <w:rtl/>
          <w:lang w:eastAsia="he-IL"/>
        </w:rPr>
      </w:pPr>
    </w:p>
    <w:p w:rsidR="0086673E" w:rsidRDefault="0086673E" w:rsidP="00D06307">
      <w:pPr>
        <w:rPr>
          <w:rtl/>
          <w:lang w:eastAsia="he-IL"/>
        </w:rPr>
      </w:pPr>
      <w:r>
        <w:rPr>
          <w:rFonts w:hint="cs"/>
          <w:rtl/>
          <w:lang w:eastAsia="he-IL"/>
        </w:rPr>
        <w:t>הוא רבע שר אוצר.</w:t>
      </w:r>
    </w:p>
    <w:p w:rsidR="0086673E" w:rsidRDefault="0086673E" w:rsidP="00D06307">
      <w:pPr>
        <w:rPr>
          <w:rtl/>
          <w:lang w:eastAsia="he-IL"/>
        </w:rPr>
      </w:pPr>
    </w:p>
    <w:p w:rsidR="0086673E" w:rsidRDefault="0086673E" w:rsidP="00D06307">
      <w:pPr>
        <w:pStyle w:val="-"/>
        <w:keepNext/>
        <w:rPr>
          <w:rtl/>
        </w:rPr>
      </w:pPr>
      <w:bookmarkStart w:id="34548" w:name="ET_speakercontinue_6156_12"/>
      <w:r w:rsidRPr="005B1694">
        <w:rPr>
          <w:rStyle w:val="TagStyle"/>
          <w:rtl/>
        </w:rPr>
        <w:t xml:space="preserve"> &lt;&lt; דובר_המשך &gt;&gt; </w:t>
      </w:r>
      <w:r>
        <w:rPr>
          <w:rtl/>
        </w:rPr>
        <w:t>גלעד קריב (העבודה):</w:t>
      </w:r>
      <w:r w:rsidRPr="005B1694">
        <w:rPr>
          <w:rStyle w:val="TagStyle"/>
          <w:rtl/>
        </w:rPr>
        <w:t xml:space="preserve"> &lt;&lt; דובר_המשך &gt;&gt;</w:t>
      </w:r>
      <w:r>
        <w:rPr>
          <w:rtl/>
        </w:rPr>
        <w:t xml:space="preserve">   </w:t>
      </w:r>
      <w:bookmarkEnd w:id="34548"/>
    </w:p>
    <w:p w:rsidR="0086673E" w:rsidRDefault="0086673E" w:rsidP="007B1E8C">
      <w:pPr>
        <w:rPr>
          <w:rtl/>
          <w:lang w:eastAsia="he-IL"/>
        </w:rPr>
      </w:pPr>
    </w:p>
    <w:p w:rsidR="0086673E" w:rsidRDefault="0086673E" w:rsidP="00D06307">
      <w:pPr>
        <w:rPr>
          <w:rtl/>
          <w:lang w:eastAsia="he-IL"/>
        </w:rPr>
      </w:pPr>
      <w:r>
        <w:rPr>
          <w:rFonts w:hint="cs"/>
          <w:rtl/>
          <w:lang w:eastAsia="he-IL"/>
        </w:rPr>
        <w:t>רבע זה טוב.</w:t>
      </w:r>
    </w:p>
    <w:p w:rsidR="00AF6557" w:rsidRDefault="00AF6557" w:rsidP="00D06307">
      <w:pPr>
        <w:rPr>
          <w:rtl/>
          <w:lang w:eastAsia="he-IL"/>
        </w:rPr>
      </w:pPr>
    </w:p>
    <w:p w:rsidR="0086673E" w:rsidRDefault="0086673E" w:rsidP="00D06307">
      <w:pPr>
        <w:pStyle w:val="af5"/>
        <w:keepNext/>
        <w:rPr>
          <w:rtl/>
        </w:rPr>
      </w:pPr>
      <w:bookmarkStart w:id="34549" w:name="ET_interruption_6127_20"/>
      <w:r w:rsidRPr="002C684E">
        <w:rPr>
          <w:rStyle w:val="TagStyle"/>
          <w:rtl/>
        </w:rPr>
        <w:t xml:space="preserve"> &lt;&lt; קריאה &gt;&gt; </w:t>
      </w:r>
      <w:r>
        <w:rPr>
          <w:rtl/>
        </w:rPr>
        <w:t>ולדימיר בליאק (יש עתיד):</w:t>
      </w:r>
      <w:r w:rsidRPr="002C684E">
        <w:rPr>
          <w:rStyle w:val="TagStyle"/>
          <w:rtl/>
        </w:rPr>
        <w:t xml:space="preserve"> &lt;&lt; קריאה &gt;&gt;</w:t>
      </w:r>
      <w:r>
        <w:rPr>
          <w:rtl/>
        </w:rPr>
        <w:t xml:space="preserve">   </w:t>
      </w:r>
      <w:bookmarkEnd w:id="34549"/>
    </w:p>
    <w:p w:rsidR="0086673E" w:rsidRDefault="0086673E" w:rsidP="007B1E8C">
      <w:pPr>
        <w:rPr>
          <w:rtl/>
          <w:lang w:eastAsia="he-IL"/>
        </w:rPr>
      </w:pPr>
    </w:p>
    <w:p w:rsidR="0086673E" w:rsidRPr="002C684E" w:rsidRDefault="0086673E" w:rsidP="00D06307">
      <w:pPr>
        <w:rPr>
          <w:rtl/>
          <w:lang w:eastAsia="he-IL"/>
        </w:rPr>
      </w:pPr>
      <w:r>
        <w:rPr>
          <w:rFonts w:hint="cs"/>
          <w:rtl/>
          <w:lang w:eastAsia="he-IL"/>
        </w:rPr>
        <w:t xml:space="preserve">רבע זה טוב, זה ביום </w:t>
      </w:r>
      <w:bookmarkStart w:id="34550" w:name="_ETM_Q80_658577"/>
      <w:bookmarkEnd w:id="34550"/>
      <w:r>
        <w:rPr>
          <w:rFonts w:hint="cs"/>
          <w:rtl/>
          <w:lang w:eastAsia="he-IL"/>
        </w:rPr>
        <w:t xml:space="preserve">טוב. </w:t>
      </w:r>
    </w:p>
    <w:p w:rsidR="0086673E" w:rsidRDefault="0086673E" w:rsidP="00D06307">
      <w:pPr>
        <w:rPr>
          <w:rtl/>
          <w:lang w:eastAsia="he-IL"/>
        </w:rPr>
      </w:pPr>
    </w:p>
    <w:p w:rsidR="0086673E" w:rsidRDefault="0086673E" w:rsidP="00D06307">
      <w:pPr>
        <w:pStyle w:val="af5"/>
        <w:keepNext/>
        <w:rPr>
          <w:rtl/>
        </w:rPr>
      </w:pPr>
      <w:bookmarkStart w:id="34551" w:name="ET_interruption_5809_13"/>
      <w:r w:rsidRPr="005B1694">
        <w:rPr>
          <w:rStyle w:val="TagStyle"/>
          <w:rtl/>
        </w:rPr>
        <w:t xml:space="preserve"> &lt;&lt; קריאה &gt;&gt; </w:t>
      </w:r>
      <w:r>
        <w:rPr>
          <w:rtl/>
        </w:rPr>
        <w:t>מיכל שיר סגמן (יש עתיד):</w:t>
      </w:r>
      <w:r w:rsidRPr="005B1694">
        <w:rPr>
          <w:rStyle w:val="TagStyle"/>
          <w:rtl/>
        </w:rPr>
        <w:t xml:space="preserve"> &lt;&lt; קריאה &gt;&gt;</w:t>
      </w:r>
      <w:r>
        <w:rPr>
          <w:rtl/>
        </w:rPr>
        <w:t xml:space="preserve">   </w:t>
      </w:r>
      <w:bookmarkEnd w:id="34551"/>
    </w:p>
    <w:p w:rsidR="0086673E" w:rsidRDefault="0086673E" w:rsidP="007B1E8C">
      <w:pPr>
        <w:rPr>
          <w:rtl/>
          <w:lang w:eastAsia="he-IL"/>
        </w:rPr>
      </w:pPr>
    </w:p>
    <w:p w:rsidR="0086673E" w:rsidRDefault="0086673E" w:rsidP="00D06307">
      <w:pPr>
        <w:rPr>
          <w:rtl/>
          <w:lang w:eastAsia="he-IL"/>
        </w:rPr>
      </w:pPr>
      <w:r>
        <w:rPr>
          <w:rFonts w:hint="cs"/>
          <w:rtl/>
          <w:lang w:eastAsia="he-IL"/>
        </w:rPr>
        <w:t>שר המולטי.</w:t>
      </w:r>
    </w:p>
    <w:p w:rsidR="0086673E" w:rsidRDefault="0086673E" w:rsidP="00D06307">
      <w:pPr>
        <w:rPr>
          <w:rtl/>
          <w:lang w:eastAsia="he-IL"/>
        </w:rPr>
      </w:pPr>
    </w:p>
    <w:p w:rsidR="0086673E" w:rsidRDefault="0086673E" w:rsidP="00D06307">
      <w:pPr>
        <w:pStyle w:val="-"/>
        <w:keepNext/>
        <w:rPr>
          <w:rtl/>
        </w:rPr>
      </w:pPr>
      <w:bookmarkStart w:id="34552" w:name="ET_speakercontinue_6156_14"/>
      <w:r w:rsidRPr="005B1694">
        <w:rPr>
          <w:rStyle w:val="TagStyle"/>
          <w:rtl/>
        </w:rPr>
        <w:t xml:space="preserve"> &lt;&lt; דובר_המשך &gt;&gt; </w:t>
      </w:r>
      <w:r>
        <w:rPr>
          <w:rtl/>
        </w:rPr>
        <w:t>גלעד קריב (העבודה):</w:t>
      </w:r>
      <w:r w:rsidRPr="005B1694">
        <w:rPr>
          <w:rStyle w:val="TagStyle"/>
          <w:rtl/>
        </w:rPr>
        <w:t xml:space="preserve"> &lt;&lt; דובר_המשך &gt;&gt;</w:t>
      </w:r>
      <w:r>
        <w:rPr>
          <w:rtl/>
        </w:rPr>
        <w:t xml:space="preserve">   </w:t>
      </w:r>
      <w:bookmarkEnd w:id="34552"/>
    </w:p>
    <w:p w:rsidR="0086673E" w:rsidRDefault="0086673E" w:rsidP="007B1E8C">
      <w:pPr>
        <w:rPr>
          <w:rtl/>
          <w:lang w:eastAsia="he-IL"/>
        </w:rPr>
      </w:pPr>
    </w:p>
    <w:p w:rsidR="0086673E" w:rsidRDefault="0086673E" w:rsidP="007B1E8C">
      <w:pPr>
        <w:rPr>
          <w:rtl/>
          <w:lang w:eastAsia="he-IL"/>
        </w:rPr>
      </w:pPr>
      <w:r>
        <w:rPr>
          <w:rFonts w:hint="cs"/>
          <w:rtl/>
          <w:lang w:eastAsia="he-IL"/>
        </w:rPr>
        <w:t xml:space="preserve">מה חשבתם, </w:t>
      </w:r>
      <w:proofErr w:type="spellStart"/>
      <w:r>
        <w:rPr>
          <w:rFonts w:hint="cs"/>
          <w:rtl/>
          <w:lang w:eastAsia="he-IL"/>
        </w:rPr>
        <w:t>שסמוטריץ</w:t>
      </w:r>
      <w:proofErr w:type="spellEnd"/>
      <w:r>
        <w:rPr>
          <w:rFonts w:hint="cs"/>
          <w:rtl/>
          <w:lang w:eastAsia="he-IL"/>
        </w:rPr>
        <w:t>' יאמר בר</w:t>
      </w:r>
      <w:r w:rsidR="000158CB">
        <w:rPr>
          <w:rFonts w:hint="cs"/>
          <w:rtl/>
          <w:lang w:eastAsia="he-IL"/>
        </w:rPr>
        <w:t>י</w:t>
      </w:r>
      <w:r>
        <w:rPr>
          <w:rFonts w:hint="cs"/>
          <w:rtl/>
          <w:lang w:eastAsia="he-IL"/>
        </w:rPr>
        <w:t xml:space="preserve">איון שנערי </w:t>
      </w:r>
      <w:bookmarkStart w:id="34553" w:name="_ETM_Q80_664015"/>
      <w:bookmarkEnd w:id="34553"/>
      <w:r>
        <w:rPr>
          <w:rFonts w:hint="cs"/>
          <w:rtl/>
          <w:lang w:eastAsia="he-IL"/>
        </w:rPr>
        <w:t xml:space="preserve">הגבעות הם גיבורים והוא מעריץ אותם, ושאנחנו נתרשם מהטפות המוסר </w:t>
      </w:r>
      <w:bookmarkStart w:id="34554" w:name="_ETM_Q80_671764"/>
      <w:bookmarkEnd w:id="34554"/>
      <w:r>
        <w:rPr>
          <w:rFonts w:hint="cs"/>
          <w:rtl/>
          <w:lang w:eastAsia="he-IL"/>
        </w:rPr>
        <w:t xml:space="preserve">שלכם על הנימוס של המפגינים? מה חשבת לעצמך, אדוני השר </w:t>
      </w:r>
      <w:r>
        <w:rPr>
          <w:rtl/>
          <w:lang w:eastAsia="he-IL"/>
        </w:rPr>
        <w:t>–</w:t>
      </w:r>
      <w:r w:rsidR="007B1E8C">
        <w:rPr>
          <w:rFonts w:hint="cs"/>
          <w:rtl/>
          <w:lang w:eastAsia="he-IL"/>
        </w:rPr>
        <w:t xml:space="preserve"> </w:t>
      </w:r>
      <w:r>
        <w:rPr>
          <w:rFonts w:hint="cs"/>
          <w:rtl/>
          <w:lang w:eastAsia="he-IL"/>
        </w:rPr>
        <w:t xml:space="preserve">ואנחנו יודעים מה אתה חושב על </w:t>
      </w:r>
      <w:proofErr w:type="spellStart"/>
      <w:r>
        <w:rPr>
          <w:rFonts w:hint="cs"/>
          <w:rtl/>
          <w:lang w:eastAsia="he-IL"/>
        </w:rPr>
        <w:t>הטרללת</w:t>
      </w:r>
      <w:proofErr w:type="spellEnd"/>
      <w:r>
        <w:rPr>
          <w:rFonts w:hint="cs"/>
          <w:rtl/>
          <w:lang w:eastAsia="he-IL"/>
        </w:rPr>
        <w:t xml:space="preserve"> שאחזה בקואליציה שלכם </w:t>
      </w:r>
      <w:r>
        <w:rPr>
          <w:rtl/>
          <w:lang w:eastAsia="he-IL"/>
        </w:rPr>
        <w:t>–</w:t>
      </w:r>
      <w:r>
        <w:rPr>
          <w:rFonts w:hint="cs"/>
          <w:rtl/>
          <w:lang w:eastAsia="he-IL"/>
        </w:rPr>
        <w:t xml:space="preserve"> מה אתה חשבת, אדוני השר, </w:t>
      </w:r>
      <w:proofErr w:type="spellStart"/>
      <w:r>
        <w:rPr>
          <w:rFonts w:hint="cs"/>
          <w:rtl/>
          <w:lang w:eastAsia="he-IL"/>
        </w:rPr>
        <w:t>שגופשטיין</w:t>
      </w:r>
      <w:proofErr w:type="spellEnd"/>
      <w:r>
        <w:rPr>
          <w:rFonts w:hint="cs"/>
          <w:rtl/>
          <w:lang w:eastAsia="he-IL"/>
        </w:rPr>
        <w:t xml:space="preserve">, יו"ר להבה, </w:t>
      </w:r>
      <w:bookmarkStart w:id="34555" w:name="_ETM_Q80_691430"/>
      <w:bookmarkEnd w:id="34555"/>
      <w:r>
        <w:rPr>
          <w:rFonts w:hint="cs"/>
          <w:rtl/>
          <w:lang w:eastAsia="he-IL"/>
        </w:rPr>
        <w:t>יהפוך לגיבור התרבות של הקואליציה שלכם</w:t>
      </w:r>
      <w:r w:rsidR="00AF6557">
        <w:rPr>
          <w:rFonts w:hint="cs"/>
          <w:rtl/>
          <w:lang w:eastAsia="he-IL"/>
        </w:rPr>
        <w:t>,</w:t>
      </w:r>
      <w:r>
        <w:rPr>
          <w:rFonts w:hint="cs"/>
          <w:rtl/>
          <w:lang w:eastAsia="he-IL"/>
        </w:rPr>
        <w:t xml:space="preserve"> ואנחנו נתרשם מזה שאתם אומרים לנו: אוי </w:t>
      </w:r>
      <w:proofErr w:type="spellStart"/>
      <w:r>
        <w:rPr>
          <w:rFonts w:hint="cs"/>
          <w:rtl/>
          <w:lang w:eastAsia="he-IL"/>
        </w:rPr>
        <w:t>אוי</w:t>
      </w:r>
      <w:proofErr w:type="spellEnd"/>
      <w:r>
        <w:rPr>
          <w:rFonts w:hint="cs"/>
          <w:rtl/>
          <w:lang w:eastAsia="he-IL"/>
        </w:rPr>
        <w:t xml:space="preserve"> </w:t>
      </w:r>
      <w:proofErr w:type="spellStart"/>
      <w:r>
        <w:rPr>
          <w:rFonts w:hint="cs"/>
          <w:rtl/>
          <w:lang w:eastAsia="he-IL"/>
        </w:rPr>
        <w:t>אוי</w:t>
      </w:r>
      <w:proofErr w:type="spellEnd"/>
      <w:r>
        <w:rPr>
          <w:rFonts w:hint="cs"/>
          <w:rtl/>
          <w:lang w:eastAsia="he-IL"/>
        </w:rPr>
        <w:t>, חסמו את איילון?</w:t>
      </w:r>
    </w:p>
    <w:p w:rsidR="0086673E" w:rsidRDefault="0086673E" w:rsidP="00D06307">
      <w:pPr>
        <w:rPr>
          <w:rtl/>
          <w:lang w:eastAsia="he-IL"/>
        </w:rPr>
      </w:pPr>
    </w:p>
    <w:p w:rsidR="0086673E" w:rsidRDefault="0086673E" w:rsidP="00AF6557">
      <w:pPr>
        <w:rPr>
          <w:rtl/>
          <w:lang w:eastAsia="he-IL"/>
        </w:rPr>
      </w:pPr>
      <w:r>
        <w:rPr>
          <w:rFonts w:hint="cs"/>
          <w:rtl/>
          <w:lang w:eastAsia="he-IL"/>
        </w:rPr>
        <w:t xml:space="preserve">בחצי השנה האחרונה דרדרתם את תרבות השלטון במדינת </w:t>
      </w:r>
      <w:bookmarkStart w:id="34556" w:name="_ETM_Q80_716399"/>
      <w:bookmarkEnd w:id="34556"/>
      <w:r>
        <w:rPr>
          <w:rFonts w:hint="cs"/>
          <w:rtl/>
          <w:lang w:eastAsia="he-IL"/>
        </w:rPr>
        <w:t xml:space="preserve">ישראל למקומות כל כך נמוכים, שאנחנו ממש </w:t>
      </w:r>
      <w:proofErr w:type="spellStart"/>
      <w:r>
        <w:rPr>
          <w:rFonts w:hint="cs"/>
          <w:rtl/>
          <w:lang w:eastAsia="he-IL"/>
        </w:rPr>
        <w:t>ממש</w:t>
      </w:r>
      <w:proofErr w:type="spellEnd"/>
      <w:r>
        <w:rPr>
          <w:rFonts w:hint="cs"/>
          <w:rtl/>
          <w:lang w:eastAsia="he-IL"/>
        </w:rPr>
        <w:t xml:space="preserve"> לא מתרשמים מהטפות המוסר שלכם. ויש לכם אחת משתי ברירות: או להבין את מה שמתחולל כרגע ברחובות ישראל – ואני מציע לכם לא להקשיב לשופרות שלכם</w:t>
      </w:r>
      <w:r w:rsidR="00AF6557">
        <w:rPr>
          <w:rFonts w:hint="cs"/>
          <w:rtl/>
          <w:lang w:eastAsia="he-IL"/>
        </w:rPr>
        <w:t>,</w:t>
      </w:r>
      <w:r>
        <w:rPr>
          <w:rFonts w:hint="cs"/>
          <w:rtl/>
          <w:lang w:eastAsia="he-IL"/>
        </w:rPr>
        <w:t xml:space="preserve"> שמנסים לומר שזה כלום, מיעוט קטן</w:t>
      </w:r>
      <w:r w:rsidR="00AF6557">
        <w:rPr>
          <w:rFonts w:hint="cs"/>
          <w:rtl/>
          <w:lang w:eastAsia="he-IL"/>
        </w:rPr>
        <w:t>;</w:t>
      </w:r>
      <w:r>
        <w:rPr>
          <w:rFonts w:hint="cs"/>
          <w:rtl/>
          <w:lang w:eastAsia="he-IL"/>
        </w:rPr>
        <w:t xml:space="preserve"> או שתבינו שרבבות ישראלים גודשים עכשיו את הרחובות מצפון ועד דרום, כי קצה נפשם </w:t>
      </w:r>
      <w:proofErr w:type="spellStart"/>
      <w:r>
        <w:rPr>
          <w:rFonts w:hint="cs"/>
          <w:rtl/>
          <w:lang w:eastAsia="he-IL"/>
        </w:rPr>
        <w:t>בטרלול</w:t>
      </w:r>
      <w:proofErr w:type="spellEnd"/>
      <w:r>
        <w:rPr>
          <w:rFonts w:hint="cs"/>
          <w:rtl/>
          <w:lang w:eastAsia="he-IL"/>
        </w:rPr>
        <w:t xml:space="preserve"> שהבאתם עלינו, או שתאבדו את השלטון. רק אלו האפשרויות שניצבות בפניכם. תתעוררו, כי אנחנו ממש </w:t>
      </w:r>
      <w:bookmarkStart w:id="34557" w:name="_ETM_Q80_770072"/>
      <w:bookmarkEnd w:id="34557"/>
      <w:r>
        <w:rPr>
          <w:rFonts w:hint="cs"/>
          <w:rtl/>
          <w:lang w:eastAsia="he-IL"/>
        </w:rPr>
        <w:t xml:space="preserve">לא מתכוונים לוותר. </w:t>
      </w:r>
    </w:p>
    <w:p w:rsidR="000158CB" w:rsidRDefault="000158CB" w:rsidP="00D06307">
      <w:pPr>
        <w:rPr>
          <w:rtl/>
          <w:lang w:eastAsia="he-IL"/>
        </w:rPr>
      </w:pPr>
    </w:p>
    <w:p w:rsidR="00C77939" w:rsidRDefault="00C77939" w:rsidP="00D06307">
      <w:pPr>
        <w:pStyle w:val="af6"/>
        <w:keepNext/>
        <w:rPr>
          <w:rtl/>
        </w:rPr>
      </w:pPr>
      <w:bookmarkStart w:id="34558" w:name="TOR_Q81"/>
      <w:bookmarkEnd w:id="34558"/>
      <w:r w:rsidRPr="00D53ABF">
        <w:rPr>
          <w:rStyle w:val="TagStyle"/>
          <w:rtl/>
        </w:rPr>
        <w:t xml:space="preserve">&lt;&lt; יור &gt;&gt; </w:t>
      </w:r>
      <w:r>
        <w:rPr>
          <w:rtl/>
        </w:rPr>
        <w:t>היו"ר אוריאל בוסו:</w:t>
      </w:r>
      <w:r w:rsidRPr="00D53ABF">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תודה רבה. חבר הכנסת יצחק פינדרוס </w:t>
      </w:r>
      <w:r>
        <w:rPr>
          <w:rtl/>
          <w:lang w:eastAsia="he-IL"/>
        </w:rPr>
        <w:t>–</w:t>
      </w:r>
      <w:r>
        <w:rPr>
          <w:rFonts w:hint="cs"/>
          <w:rtl/>
          <w:lang w:eastAsia="he-IL"/>
        </w:rPr>
        <w:t xml:space="preserve"> אינו נוכח; חבר </w:t>
      </w:r>
      <w:bookmarkStart w:id="34559" w:name="_ETM_Q81_177297"/>
      <w:bookmarkEnd w:id="34559"/>
      <w:r>
        <w:rPr>
          <w:rFonts w:hint="cs"/>
          <w:rtl/>
          <w:lang w:eastAsia="he-IL"/>
        </w:rPr>
        <w:t xml:space="preserve">הכנסת עופר כסיף </w:t>
      </w:r>
      <w:r>
        <w:rPr>
          <w:rtl/>
          <w:lang w:eastAsia="he-IL"/>
        </w:rPr>
        <w:t>–</w:t>
      </w:r>
      <w:r>
        <w:rPr>
          <w:rFonts w:hint="cs"/>
          <w:rtl/>
          <w:lang w:eastAsia="he-IL"/>
        </w:rPr>
        <w:t xml:space="preserve"> אינו נוכח; חברת הכנסת עאידה תומא </w:t>
      </w:r>
      <w:bookmarkStart w:id="34560" w:name="_ETM_Q81_179199"/>
      <w:bookmarkEnd w:id="34560"/>
      <w:r>
        <w:rPr>
          <w:rFonts w:hint="cs"/>
          <w:rtl/>
          <w:lang w:eastAsia="he-IL"/>
        </w:rPr>
        <w:t xml:space="preserve">סלימאן </w:t>
      </w:r>
      <w:r>
        <w:rPr>
          <w:rtl/>
          <w:lang w:eastAsia="he-IL"/>
        </w:rPr>
        <w:t>–</w:t>
      </w:r>
      <w:r>
        <w:rPr>
          <w:rFonts w:hint="cs"/>
          <w:rtl/>
          <w:lang w:eastAsia="he-IL"/>
        </w:rPr>
        <w:t xml:space="preserve"> אינה נוכחת; חברת הכנסת שרון ניר </w:t>
      </w:r>
      <w:r>
        <w:rPr>
          <w:rtl/>
          <w:lang w:eastAsia="he-IL"/>
        </w:rPr>
        <w:t>–</w:t>
      </w:r>
      <w:r>
        <w:rPr>
          <w:rFonts w:hint="cs"/>
          <w:rtl/>
          <w:lang w:eastAsia="he-IL"/>
        </w:rPr>
        <w:t xml:space="preserve"> </w:t>
      </w:r>
      <w:bookmarkStart w:id="34561" w:name="_ETM_Q81_180929"/>
      <w:bookmarkEnd w:id="34561"/>
      <w:r>
        <w:rPr>
          <w:rFonts w:hint="cs"/>
          <w:rtl/>
          <w:lang w:eastAsia="he-IL"/>
        </w:rPr>
        <w:t xml:space="preserve">אינה נוכחת; חבר הכנסת מיקי לוי </w:t>
      </w:r>
      <w:r>
        <w:rPr>
          <w:rtl/>
          <w:lang w:eastAsia="he-IL"/>
        </w:rPr>
        <w:t>–</w:t>
      </w:r>
      <w:r>
        <w:rPr>
          <w:rFonts w:hint="cs"/>
          <w:rtl/>
          <w:lang w:eastAsia="he-IL"/>
        </w:rPr>
        <w:t xml:space="preserve"> אינו נוכח; חבר </w:t>
      </w:r>
      <w:bookmarkStart w:id="34562" w:name="_ETM_Q81_181959"/>
      <w:bookmarkEnd w:id="34562"/>
      <w:r>
        <w:rPr>
          <w:rFonts w:hint="cs"/>
          <w:rtl/>
          <w:lang w:eastAsia="he-IL"/>
        </w:rPr>
        <w:t xml:space="preserve">הכנסת חמד עמאר </w:t>
      </w:r>
      <w:r>
        <w:rPr>
          <w:rtl/>
          <w:lang w:eastAsia="he-IL"/>
        </w:rPr>
        <w:t>–</w:t>
      </w:r>
      <w:r>
        <w:rPr>
          <w:rFonts w:hint="cs"/>
          <w:rtl/>
          <w:lang w:eastAsia="he-IL"/>
        </w:rPr>
        <w:t xml:space="preserve"> אינו נוכח. חבר הכנסת ולדימיר בליאק, </w:t>
      </w:r>
      <w:bookmarkStart w:id="34563" w:name="_ETM_Q81_187859"/>
      <w:bookmarkEnd w:id="34563"/>
      <w:r>
        <w:rPr>
          <w:rFonts w:hint="cs"/>
          <w:rtl/>
          <w:lang w:eastAsia="he-IL"/>
        </w:rPr>
        <w:t xml:space="preserve">היישר מאילת, בבקשה. </w:t>
      </w:r>
    </w:p>
    <w:p w:rsidR="00C77939" w:rsidRDefault="00C77939" w:rsidP="00D06307">
      <w:pPr>
        <w:rPr>
          <w:rtl/>
          <w:lang w:eastAsia="he-IL"/>
        </w:rPr>
      </w:pPr>
    </w:p>
    <w:p w:rsidR="00C77939" w:rsidRDefault="00C77939" w:rsidP="00D06307">
      <w:pPr>
        <w:pStyle w:val="a4"/>
        <w:keepNext/>
        <w:rPr>
          <w:rtl/>
        </w:rPr>
      </w:pPr>
      <w:bookmarkStart w:id="34564" w:name="ET_speaker_6127_3"/>
      <w:r w:rsidRPr="00D53ABF">
        <w:rPr>
          <w:rStyle w:val="TagStyle"/>
          <w:rtl/>
        </w:rPr>
        <w:t xml:space="preserve"> &lt;&lt; דובר &gt;&gt; </w:t>
      </w:r>
      <w:bookmarkStart w:id="34565" w:name="_Toc139801662"/>
      <w:bookmarkStart w:id="34566" w:name="_Toc160611636"/>
      <w:bookmarkStart w:id="34567" w:name="_Toc160612278"/>
      <w:bookmarkStart w:id="34568" w:name="_Toc160612434"/>
      <w:r>
        <w:rPr>
          <w:rtl/>
        </w:rPr>
        <w:t>ולדימיר בליאק (יש עתיד):</w:t>
      </w:r>
      <w:bookmarkEnd w:id="34565"/>
      <w:bookmarkEnd w:id="34566"/>
      <w:bookmarkEnd w:id="34567"/>
      <w:bookmarkEnd w:id="34568"/>
      <w:r w:rsidRPr="00D53ABF">
        <w:rPr>
          <w:rStyle w:val="TagStyle"/>
          <w:rtl/>
        </w:rPr>
        <w:t xml:space="preserve"> &lt;&lt; דובר &gt;&gt;</w:t>
      </w:r>
      <w:r>
        <w:rPr>
          <w:rtl/>
        </w:rPr>
        <w:t xml:space="preserve">   </w:t>
      </w:r>
      <w:bookmarkEnd w:id="34564"/>
    </w:p>
    <w:p w:rsidR="00C77939" w:rsidRDefault="00C77939" w:rsidP="007B1E8C">
      <w:pPr>
        <w:rPr>
          <w:rtl/>
          <w:lang w:eastAsia="he-IL"/>
        </w:rPr>
      </w:pPr>
    </w:p>
    <w:p w:rsidR="00C77939" w:rsidRDefault="00C77939" w:rsidP="00AF6557">
      <w:pPr>
        <w:rPr>
          <w:rtl/>
          <w:lang w:eastAsia="he-IL"/>
        </w:rPr>
      </w:pPr>
      <w:bookmarkStart w:id="34569" w:name="_ETM_Q81_199910"/>
      <w:bookmarkStart w:id="34570" w:name="_ETM_Q81_200055"/>
      <w:bookmarkEnd w:id="34569"/>
      <w:bookmarkEnd w:id="34570"/>
      <w:r>
        <w:rPr>
          <w:rFonts w:hint="cs"/>
          <w:rtl/>
          <w:lang w:eastAsia="he-IL"/>
        </w:rPr>
        <w:t>תודה רבה, אדוני היושב-ראש</w:t>
      </w:r>
      <w:r w:rsidR="000158CB">
        <w:rPr>
          <w:rFonts w:hint="cs"/>
          <w:rtl/>
          <w:lang w:eastAsia="he-IL"/>
        </w:rPr>
        <w:t>.</w:t>
      </w:r>
      <w:r>
        <w:rPr>
          <w:rFonts w:hint="cs"/>
          <w:rtl/>
          <w:lang w:eastAsia="he-IL"/>
        </w:rPr>
        <w:t xml:space="preserve"> חבריי וחברותיי </w:t>
      </w:r>
      <w:bookmarkStart w:id="34571" w:name="_ETM_Q81_205450"/>
      <w:bookmarkEnd w:id="34571"/>
      <w:r>
        <w:rPr>
          <w:rFonts w:hint="cs"/>
          <w:rtl/>
          <w:lang w:eastAsia="he-IL"/>
        </w:rPr>
        <w:t>חברי הכנסת, אדוני השר</w:t>
      </w:r>
      <w:r w:rsidR="000158CB">
        <w:rPr>
          <w:rFonts w:hint="cs"/>
          <w:rtl/>
          <w:lang w:eastAsia="he-IL"/>
        </w:rPr>
        <w:t>,</w:t>
      </w:r>
      <w:r>
        <w:rPr>
          <w:rFonts w:hint="cs"/>
          <w:rtl/>
          <w:lang w:eastAsia="he-IL"/>
        </w:rPr>
        <w:t xml:space="preserve"> אנחנו כאן במליאת הכנסת, בתקווה שנהיה </w:t>
      </w:r>
      <w:bookmarkStart w:id="34572" w:name="_ETM_Q81_212907"/>
      <w:bookmarkEnd w:id="34572"/>
      <w:r>
        <w:rPr>
          <w:rFonts w:hint="cs"/>
          <w:rtl/>
          <w:lang w:eastAsia="he-IL"/>
        </w:rPr>
        <w:t xml:space="preserve">כל הלילה כדי לעצור עד כמה שנוכל את החקיקה הממשלתית </w:t>
      </w:r>
      <w:bookmarkStart w:id="34573" w:name="_ETM_Q81_219565"/>
      <w:bookmarkEnd w:id="34573"/>
      <w:r>
        <w:rPr>
          <w:rFonts w:hint="cs"/>
          <w:rtl/>
          <w:lang w:eastAsia="he-IL"/>
        </w:rPr>
        <w:t>ההרסנית. אני אגיד בכל זאת כמה מילים על החוק שאנחנו, לפחות באופן פורמלי, אמורים לדון בו.</w:t>
      </w:r>
      <w:r w:rsidR="000158CB">
        <w:rPr>
          <w:rFonts w:hint="cs"/>
          <w:rtl/>
          <w:lang w:eastAsia="he-IL"/>
        </w:rPr>
        <w:t xml:space="preserve"> </w:t>
      </w:r>
      <w:bookmarkStart w:id="34574" w:name="_ETM_Q81_232734"/>
      <w:bookmarkStart w:id="34575" w:name="_ETM_Q81_232889"/>
      <w:bookmarkStart w:id="34576" w:name="_ETM_Q81_232924"/>
      <w:bookmarkStart w:id="34577" w:name="_ETM_Q81_232998"/>
      <w:bookmarkEnd w:id="34574"/>
      <w:bookmarkEnd w:id="34575"/>
      <w:bookmarkEnd w:id="34576"/>
      <w:bookmarkEnd w:id="34577"/>
      <w:r>
        <w:rPr>
          <w:rFonts w:hint="cs"/>
          <w:rtl/>
          <w:lang w:eastAsia="he-IL"/>
        </w:rPr>
        <w:t xml:space="preserve">החוק הזה בא לפתחנו בוועדת הכספים במסגרת </w:t>
      </w:r>
      <w:bookmarkStart w:id="34578" w:name="_ETM_Q81_236531"/>
      <w:bookmarkEnd w:id="34578"/>
      <w:r>
        <w:rPr>
          <w:rFonts w:hint="cs"/>
          <w:rtl/>
          <w:lang w:eastAsia="he-IL"/>
        </w:rPr>
        <w:t>חוק ההסדרים, והיה בין האבנים שנפלו</w:t>
      </w:r>
      <w:r w:rsidR="00AF6557">
        <w:rPr>
          <w:rFonts w:hint="cs"/>
          <w:rtl/>
          <w:lang w:eastAsia="he-IL"/>
        </w:rPr>
        <w:t>,</w:t>
      </w:r>
      <w:r>
        <w:rPr>
          <w:rFonts w:hint="cs"/>
          <w:rtl/>
          <w:lang w:eastAsia="he-IL"/>
        </w:rPr>
        <w:t xml:space="preserve"> ונפלו לא במקרה – </w:t>
      </w:r>
      <w:bookmarkStart w:id="34579" w:name="_ETM_Q81_248179"/>
      <w:bookmarkEnd w:id="34579"/>
      <w:r>
        <w:rPr>
          <w:rFonts w:hint="cs"/>
          <w:rtl/>
          <w:lang w:eastAsia="he-IL"/>
        </w:rPr>
        <w:t>כי התוצאה של החוק הזה</w:t>
      </w:r>
      <w:r w:rsidR="00AF6557">
        <w:rPr>
          <w:rFonts w:hint="cs"/>
          <w:rtl/>
          <w:lang w:eastAsia="he-IL"/>
        </w:rPr>
        <w:t>,</w:t>
      </w:r>
      <w:r>
        <w:rPr>
          <w:rFonts w:hint="cs"/>
          <w:rtl/>
          <w:lang w:eastAsia="he-IL"/>
        </w:rPr>
        <w:t xml:space="preserve"> לפחות בחלק שמתייחס לביטול ההצמדה של </w:t>
      </w:r>
      <w:bookmarkStart w:id="34580" w:name="_ETM_Q81_252377"/>
      <w:bookmarkEnd w:id="34580"/>
      <w:r>
        <w:rPr>
          <w:rFonts w:hint="cs"/>
          <w:rtl/>
          <w:lang w:eastAsia="he-IL"/>
        </w:rPr>
        <w:t>תקרת הפטור על השכרת נכסים</w:t>
      </w:r>
      <w:r w:rsidR="00AF6557">
        <w:rPr>
          <w:rFonts w:hint="cs"/>
          <w:rtl/>
          <w:lang w:eastAsia="he-IL"/>
        </w:rPr>
        <w:t>,</w:t>
      </w:r>
      <w:r>
        <w:rPr>
          <w:rFonts w:hint="cs"/>
          <w:rtl/>
          <w:lang w:eastAsia="he-IL"/>
        </w:rPr>
        <w:t xml:space="preserve"> </w:t>
      </w:r>
      <w:r w:rsidR="00AF6557">
        <w:rPr>
          <w:rFonts w:hint="cs"/>
          <w:rtl/>
          <w:lang w:eastAsia="he-IL"/>
        </w:rPr>
        <w:t>היא ש</w:t>
      </w:r>
      <w:r>
        <w:rPr>
          <w:rFonts w:hint="cs"/>
          <w:rtl/>
          <w:lang w:eastAsia="he-IL"/>
        </w:rPr>
        <w:t>בסופו של דב</w:t>
      </w:r>
      <w:bookmarkStart w:id="34581" w:name="_ETM_Q81_261529"/>
      <w:bookmarkEnd w:id="34581"/>
      <w:r>
        <w:rPr>
          <w:rFonts w:hint="cs"/>
          <w:rtl/>
          <w:lang w:eastAsia="he-IL"/>
        </w:rPr>
        <w:t xml:space="preserve">ר בטווח לא מאוד קצר </w:t>
      </w:r>
      <w:r w:rsidR="00AF6557">
        <w:rPr>
          <w:rFonts w:hint="cs"/>
          <w:rtl/>
          <w:lang w:eastAsia="he-IL"/>
        </w:rPr>
        <w:t xml:space="preserve">הוא </w:t>
      </w:r>
      <w:r>
        <w:rPr>
          <w:rFonts w:hint="cs"/>
          <w:rtl/>
          <w:lang w:eastAsia="he-IL"/>
        </w:rPr>
        <w:t>יעלה</w:t>
      </w:r>
      <w:r w:rsidRPr="00A43319">
        <w:rPr>
          <w:rFonts w:hint="cs"/>
          <w:rtl/>
          <w:lang w:eastAsia="he-IL"/>
        </w:rPr>
        <w:t xml:space="preserve"> </w:t>
      </w:r>
      <w:r>
        <w:rPr>
          <w:rFonts w:hint="cs"/>
          <w:rtl/>
          <w:lang w:eastAsia="he-IL"/>
        </w:rPr>
        <w:t>את מחירי השכירות בתנאי השוק הנוכחיים</w:t>
      </w:r>
      <w:r w:rsidR="00AF6557">
        <w:rPr>
          <w:rFonts w:hint="cs"/>
          <w:rtl/>
          <w:lang w:eastAsia="he-IL"/>
        </w:rPr>
        <w:t>,</w:t>
      </w:r>
      <w:r>
        <w:rPr>
          <w:rFonts w:hint="cs"/>
          <w:rtl/>
          <w:lang w:eastAsia="he-IL"/>
        </w:rPr>
        <w:t xml:space="preserve"> </w:t>
      </w:r>
      <w:bookmarkStart w:id="34582" w:name="_ETM_Q81_269721"/>
      <w:bookmarkEnd w:id="34582"/>
      <w:r>
        <w:rPr>
          <w:rFonts w:hint="cs"/>
          <w:rtl/>
          <w:lang w:eastAsia="he-IL"/>
        </w:rPr>
        <w:t xml:space="preserve">כאשר השוק לא משופע, בלשון המעטה, בדירות להשכרה. </w:t>
      </w:r>
      <w:bookmarkStart w:id="34583" w:name="_ETM_Q81_297865"/>
      <w:bookmarkStart w:id="34584" w:name="_ETM_Q81_297927"/>
      <w:bookmarkStart w:id="34585" w:name="_ETM_Q81_298212"/>
      <w:bookmarkStart w:id="34586" w:name="_ETM_Q81_298261"/>
      <w:bookmarkEnd w:id="34583"/>
      <w:bookmarkEnd w:id="34584"/>
      <w:bookmarkEnd w:id="34585"/>
      <w:bookmarkEnd w:id="34586"/>
      <w:r>
        <w:rPr>
          <w:rFonts w:hint="cs"/>
          <w:rtl/>
          <w:lang w:eastAsia="he-IL"/>
        </w:rPr>
        <w:t xml:space="preserve">אם היה חסר משהו בשוק הנדל"ן, אז כנראה מבחינת הממשלה הזאת זה להעלות את מחירי השכירות. אז החוק הזה בטווח הבינוני יעלה </w:t>
      </w:r>
      <w:bookmarkStart w:id="34587" w:name="_ETM_Q81_288325"/>
      <w:bookmarkEnd w:id="34587"/>
      <w:r>
        <w:rPr>
          <w:rFonts w:hint="cs"/>
          <w:rtl/>
          <w:lang w:eastAsia="he-IL"/>
        </w:rPr>
        <w:t xml:space="preserve">את מחירי השכירות. כאן אני אסיים את ההתייחסות שלי להצעת </w:t>
      </w:r>
      <w:bookmarkStart w:id="34588" w:name="_ETM_Q81_291963"/>
      <w:bookmarkEnd w:id="34588"/>
      <w:r>
        <w:rPr>
          <w:rFonts w:hint="cs"/>
          <w:rtl/>
          <w:lang w:eastAsia="he-IL"/>
        </w:rPr>
        <w:t>החוק.</w:t>
      </w:r>
    </w:p>
    <w:p w:rsidR="00C77939" w:rsidRDefault="00C77939" w:rsidP="00D06307">
      <w:pPr>
        <w:rPr>
          <w:rtl/>
          <w:lang w:eastAsia="he-IL"/>
        </w:rPr>
      </w:pPr>
      <w:bookmarkStart w:id="34589" w:name="_ETM_Q81_323980"/>
      <w:bookmarkStart w:id="34590" w:name="_ETM_Q81_324062"/>
      <w:bookmarkEnd w:id="34589"/>
      <w:bookmarkEnd w:id="34590"/>
    </w:p>
    <w:p w:rsidR="00C77939" w:rsidRDefault="00C77939" w:rsidP="00AF6557">
      <w:pPr>
        <w:rPr>
          <w:rtl/>
          <w:lang w:eastAsia="he-IL"/>
        </w:rPr>
      </w:pPr>
      <w:bookmarkStart w:id="34591" w:name="_ETM_Q81_324101"/>
      <w:bookmarkStart w:id="34592" w:name="_ETM_Q81_324185"/>
      <w:bookmarkEnd w:id="34591"/>
      <w:bookmarkEnd w:id="34592"/>
      <w:r>
        <w:rPr>
          <w:rFonts w:hint="cs"/>
          <w:rtl/>
          <w:lang w:eastAsia="he-IL"/>
        </w:rPr>
        <w:t xml:space="preserve">אני רוצה להודות ולברך את רבבות המפגינים, פטריוטים ישראלים, שיצאו הלילה לצמתים, לכיכרות, לרחובות, כדי למחות נגד הממשלה, שרוב העם </w:t>
      </w:r>
      <w:bookmarkStart w:id="34593" w:name="_ETM_Q81_312078"/>
      <w:bookmarkEnd w:id="34593"/>
      <w:r>
        <w:rPr>
          <w:rFonts w:hint="cs"/>
          <w:rtl/>
          <w:lang w:eastAsia="he-IL"/>
        </w:rPr>
        <w:t xml:space="preserve">כבר לא יכול לשאת אותה ולסבול אותה. אנחנו ראינו בששת החודשים האחרונים שלמדינת ישראל אין ממשלה. אין ממשלה </w:t>
      </w:r>
      <w:bookmarkStart w:id="34594" w:name="_ETM_Q81_326176"/>
      <w:bookmarkEnd w:id="34594"/>
      <w:r>
        <w:rPr>
          <w:rFonts w:hint="cs"/>
          <w:rtl/>
          <w:lang w:eastAsia="he-IL"/>
        </w:rPr>
        <w:t>מתפקדת ואין ממשלה בכלל, כי אין פרמטר אחד</w:t>
      </w:r>
      <w:bookmarkStart w:id="34595" w:name="_ETM_Q81_338308"/>
      <w:bookmarkEnd w:id="34595"/>
      <w:r w:rsidR="00AF6557">
        <w:rPr>
          <w:rFonts w:hint="cs"/>
          <w:rtl/>
          <w:lang w:eastAsia="he-IL"/>
        </w:rPr>
        <w:t>,</w:t>
      </w:r>
      <w:r>
        <w:rPr>
          <w:rFonts w:hint="cs"/>
          <w:rtl/>
          <w:lang w:eastAsia="he-IL"/>
        </w:rPr>
        <w:t xml:space="preserve"> ולא משנה באיזה תחום</w:t>
      </w:r>
      <w:r w:rsidR="00AF6557">
        <w:rPr>
          <w:rFonts w:hint="cs"/>
          <w:rtl/>
          <w:lang w:eastAsia="he-IL"/>
        </w:rPr>
        <w:t>,</w:t>
      </w:r>
      <w:r>
        <w:rPr>
          <w:rFonts w:hint="cs"/>
          <w:rtl/>
          <w:lang w:eastAsia="he-IL"/>
        </w:rPr>
        <w:t xml:space="preserve"> אין פרמטר אחד ש</w:t>
      </w:r>
      <w:r w:rsidR="00AF6557">
        <w:rPr>
          <w:rFonts w:hint="cs"/>
          <w:rtl/>
          <w:lang w:eastAsia="he-IL"/>
        </w:rPr>
        <w:t xml:space="preserve">בו </w:t>
      </w:r>
      <w:r>
        <w:rPr>
          <w:rFonts w:hint="cs"/>
          <w:rtl/>
          <w:lang w:eastAsia="he-IL"/>
        </w:rPr>
        <w:t xml:space="preserve">הממשלה הזאת </w:t>
      </w:r>
      <w:r>
        <w:rPr>
          <w:rtl/>
          <w:lang w:eastAsia="he-IL"/>
        </w:rPr>
        <w:t>–</w:t>
      </w:r>
      <w:r>
        <w:rPr>
          <w:rFonts w:hint="cs"/>
          <w:rtl/>
          <w:lang w:eastAsia="he-IL"/>
        </w:rPr>
        <w:t xml:space="preserve"> לא ש</w:t>
      </w:r>
      <w:r w:rsidR="00AF6557">
        <w:rPr>
          <w:rFonts w:hint="cs"/>
          <w:rtl/>
          <w:lang w:eastAsia="he-IL"/>
        </w:rPr>
        <w:t xml:space="preserve">היא </w:t>
      </w:r>
      <w:r>
        <w:rPr>
          <w:rFonts w:hint="cs"/>
          <w:rtl/>
          <w:lang w:eastAsia="he-IL"/>
        </w:rPr>
        <w:t xml:space="preserve">יותר טובה מהממשלה הקודמת, אלא היא הגיעה לאיזושהי הצלחה יחסית. </w:t>
      </w:r>
    </w:p>
    <w:p w:rsidR="00C77939" w:rsidRDefault="00C77939" w:rsidP="00D06307">
      <w:pPr>
        <w:rPr>
          <w:rtl/>
          <w:lang w:eastAsia="he-IL"/>
        </w:rPr>
      </w:pPr>
    </w:p>
    <w:p w:rsidR="00C77939" w:rsidRDefault="00C77939" w:rsidP="00D06307">
      <w:pPr>
        <w:pStyle w:val="af6"/>
        <w:keepNext/>
        <w:rPr>
          <w:rtl/>
        </w:rPr>
      </w:pPr>
      <w:r w:rsidRPr="00137A1B">
        <w:rPr>
          <w:rStyle w:val="TagStyle"/>
          <w:rtl/>
        </w:rPr>
        <w:t xml:space="preserve"> &lt;&lt; יור &gt;&gt; </w:t>
      </w:r>
      <w:r>
        <w:rPr>
          <w:rtl/>
        </w:rPr>
        <w:t>היו"ר אוריאל בוסו:</w:t>
      </w:r>
      <w:r w:rsidRPr="00137A1B">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נא לסיים. </w:t>
      </w:r>
    </w:p>
    <w:p w:rsidR="00C77939" w:rsidRDefault="00C77939" w:rsidP="00D06307">
      <w:pPr>
        <w:rPr>
          <w:rtl/>
          <w:lang w:eastAsia="he-IL"/>
        </w:rPr>
      </w:pPr>
    </w:p>
    <w:p w:rsidR="00C77939" w:rsidRDefault="00C77939" w:rsidP="00D06307">
      <w:pPr>
        <w:pStyle w:val="-"/>
        <w:keepNext/>
        <w:rPr>
          <w:rtl/>
        </w:rPr>
      </w:pPr>
      <w:bookmarkStart w:id="34596" w:name="ET_speakercontinue_6127_27"/>
      <w:r w:rsidRPr="00137A1B">
        <w:rPr>
          <w:rStyle w:val="TagStyle"/>
          <w:rtl/>
        </w:rPr>
        <w:t xml:space="preserve"> &lt;&lt; דובר_המשך &gt;&gt; </w:t>
      </w:r>
      <w:r>
        <w:rPr>
          <w:rtl/>
        </w:rPr>
        <w:t>ולדימיר בליאק (יש עתיד):</w:t>
      </w:r>
      <w:r w:rsidRPr="00137A1B">
        <w:rPr>
          <w:rStyle w:val="TagStyle"/>
          <w:rtl/>
        </w:rPr>
        <w:t xml:space="preserve"> &lt;&lt; דובר_המשך &gt;&gt;</w:t>
      </w:r>
      <w:r>
        <w:rPr>
          <w:rtl/>
        </w:rPr>
        <w:t xml:space="preserve">   </w:t>
      </w:r>
      <w:bookmarkEnd w:id="34596"/>
    </w:p>
    <w:p w:rsidR="00C77939" w:rsidRDefault="00C77939" w:rsidP="007B1E8C">
      <w:pPr>
        <w:rPr>
          <w:rtl/>
          <w:lang w:eastAsia="he-IL"/>
        </w:rPr>
      </w:pPr>
    </w:p>
    <w:p w:rsidR="00C77939" w:rsidRDefault="00C77939" w:rsidP="00D06307">
      <w:pPr>
        <w:rPr>
          <w:rtl/>
          <w:lang w:eastAsia="he-IL"/>
        </w:rPr>
      </w:pPr>
      <w:r>
        <w:rPr>
          <w:rFonts w:hint="cs"/>
          <w:rtl/>
          <w:lang w:eastAsia="he-IL"/>
        </w:rPr>
        <w:t>הממשלה הזאת היא ממשלה כושלת, ולכן לא במקרה היא מבינה היום שאין לה מדינה. תודה.</w:t>
      </w:r>
    </w:p>
    <w:p w:rsidR="00C77939" w:rsidRDefault="00C77939" w:rsidP="00D06307">
      <w:pPr>
        <w:rPr>
          <w:rtl/>
          <w:lang w:eastAsia="he-IL"/>
        </w:rPr>
      </w:pPr>
    </w:p>
    <w:p w:rsidR="00C77939" w:rsidRDefault="00C77939" w:rsidP="00D06307">
      <w:pPr>
        <w:pStyle w:val="af6"/>
        <w:keepNext/>
        <w:rPr>
          <w:rtl/>
        </w:rPr>
      </w:pPr>
      <w:r w:rsidRPr="00D53ABF">
        <w:rPr>
          <w:rStyle w:val="TagStyle"/>
          <w:rtl/>
        </w:rPr>
        <w:t xml:space="preserve"> &lt;&lt; יור &gt;&gt; </w:t>
      </w:r>
      <w:r>
        <w:rPr>
          <w:rtl/>
        </w:rPr>
        <w:t>היו"ר אוריאל בוסו:</w:t>
      </w:r>
      <w:r w:rsidRPr="00D53ABF">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תודה רבה. חבר הכנסת אריאל קלנר </w:t>
      </w:r>
      <w:r>
        <w:rPr>
          <w:rtl/>
          <w:lang w:eastAsia="he-IL"/>
        </w:rPr>
        <w:t>–</w:t>
      </w:r>
      <w:r>
        <w:rPr>
          <w:rFonts w:hint="cs"/>
          <w:rtl/>
          <w:lang w:eastAsia="he-IL"/>
        </w:rPr>
        <w:t xml:space="preserve"> אינו </w:t>
      </w:r>
      <w:bookmarkStart w:id="34597" w:name="_ETM_Q81_354509"/>
      <w:bookmarkEnd w:id="34597"/>
      <w:r>
        <w:rPr>
          <w:rFonts w:hint="cs"/>
          <w:rtl/>
          <w:lang w:eastAsia="he-IL"/>
        </w:rPr>
        <w:t>נוכח. חבר הכנסת משה טור פז, בבקשה.</w:t>
      </w:r>
    </w:p>
    <w:p w:rsidR="00C77939" w:rsidRDefault="00C77939" w:rsidP="00D06307">
      <w:pPr>
        <w:rPr>
          <w:rtl/>
          <w:lang w:eastAsia="he-IL"/>
        </w:rPr>
      </w:pPr>
    </w:p>
    <w:p w:rsidR="00C77939" w:rsidRDefault="00C77939" w:rsidP="00D06307">
      <w:pPr>
        <w:pStyle w:val="a4"/>
        <w:keepNext/>
        <w:rPr>
          <w:rtl/>
        </w:rPr>
      </w:pPr>
      <w:bookmarkStart w:id="34598" w:name="ET_speaker_6128_5"/>
      <w:r w:rsidRPr="00D53ABF">
        <w:rPr>
          <w:rStyle w:val="TagStyle"/>
          <w:rtl/>
        </w:rPr>
        <w:t xml:space="preserve"> &lt;&lt; דובר &gt;&gt; </w:t>
      </w:r>
      <w:bookmarkStart w:id="34599" w:name="_Toc139801663"/>
      <w:bookmarkStart w:id="34600" w:name="_Toc160611637"/>
      <w:bookmarkStart w:id="34601" w:name="_Toc160612279"/>
      <w:bookmarkStart w:id="34602" w:name="_Toc160612435"/>
      <w:r>
        <w:rPr>
          <w:rtl/>
        </w:rPr>
        <w:t>משה טור פז (יש עתיד):</w:t>
      </w:r>
      <w:bookmarkEnd w:id="34599"/>
      <w:bookmarkEnd w:id="34600"/>
      <w:bookmarkEnd w:id="34601"/>
      <w:bookmarkEnd w:id="34602"/>
      <w:r w:rsidRPr="00D53ABF">
        <w:rPr>
          <w:rStyle w:val="TagStyle"/>
          <w:rtl/>
        </w:rPr>
        <w:t xml:space="preserve"> &lt;&lt; דובר &gt;&gt;</w:t>
      </w:r>
      <w:r>
        <w:rPr>
          <w:rtl/>
        </w:rPr>
        <w:t xml:space="preserve">   </w:t>
      </w:r>
      <w:bookmarkEnd w:id="34598"/>
    </w:p>
    <w:p w:rsidR="00C77939" w:rsidRDefault="00C77939" w:rsidP="007B1E8C">
      <w:pPr>
        <w:rPr>
          <w:rtl/>
          <w:lang w:eastAsia="he-IL"/>
        </w:rPr>
      </w:pPr>
    </w:p>
    <w:p w:rsidR="00C77939" w:rsidRDefault="00C77939" w:rsidP="00AF6557">
      <w:pPr>
        <w:rPr>
          <w:rtl/>
          <w:lang w:eastAsia="he-IL"/>
        </w:rPr>
      </w:pPr>
      <w:r>
        <w:rPr>
          <w:rFonts w:hint="cs"/>
          <w:rtl/>
          <w:lang w:eastAsia="he-IL"/>
        </w:rPr>
        <w:t xml:space="preserve">אדוני היושב-ראש, חבריי חברי הכנסת, מה השתנה הלילה הזה מכל הלילות? כן, אני יודע, את זה שואלים </w:t>
      </w:r>
      <w:bookmarkStart w:id="34603" w:name="_ETM_Q81_380470"/>
      <w:bookmarkEnd w:id="34603"/>
      <w:r>
        <w:rPr>
          <w:rFonts w:hint="cs"/>
          <w:rtl/>
          <w:lang w:eastAsia="he-IL"/>
        </w:rPr>
        <w:t>את עצמם כמה וכמה חברים פה בקואליציה, אולי גם חלק</w:t>
      </w:r>
      <w:bookmarkStart w:id="34604" w:name="_ETM_Q81_384133"/>
      <w:bookmarkEnd w:id="34604"/>
      <w:r>
        <w:rPr>
          <w:rFonts w:hint="cs"/>
          <w:rtl/>
          <w:lang w:eastAsia="he-IL"/>
        </w:rPr>
        <w:t xml:space="preserve"> ממצביעיה, שואלים: מה קרה</w:t>
      </w:r>
      <w:r w:rsidR="00AF6557">
        <w:rPr>
          <w:rFonts w:hint="cs"/>
          <w:rtl/>
          <w:lang w:eastAsia="he-IL"/>
        </w:rPr>
        <w:t>,</w:t>
      </w:r>
      <w:r>
        <w:rPr>
          <w:rFonts w:hint="cs"/>
          <w:rtl/>
          <w:lang w:eastAsia="he-IL"/>
        </w:rPr>
        <w:t xml:space="preserve"> מה קורה פה</w:t>
      </w:r>
      <w:r w:rsidR="00AF6557">
        <w:rPr>
          <w:rFonts w:hint="cs"/>
          <w:rtl/>
          <w:lang w:eastAsia="he-IL"/>
        </w:rPr>
        <w:t>,</w:t>
      </w:r>
      <w:r>
        <w:rPr>
          <w:rFonts w:hint="cs"/>
          <w:rtl/>
          <w:lang w:eastAsia="he-IL"/>
        </w:rPr>
        <w:t xml:space="preserve"> על מה יוצאים </w:t>
      </w:r>
      <w:bookmarkStart w:id="34605" w:name="_ETM_Q81_389936"/>
      <w:bookmarkEnd w:id="34605"/>
      <w:r>
        <w:rPr>
          <w:rFonts w:hint="cs"/>
          <w:rtl/>
          <w:lang w:eastAsia="he-IL"/>
        </w:rPr>
        <w:t>ההמונים לרחוב? איפה הדלקנו אותם</w:t>
      </w:r>
      <w:r w:rsidR="00AF6557">
        <w:rPr>
          <w:rFonts w:hint="cs"/>
          <w:rtl/>
          <w:lang w:eastAsia="he-IL"/>
        </w:rPr>
        <w:t>,</w:t>
      </w:r>
      <w:r>
        <w:rPr>
          <w:rFonts w:hint="cs"/>
          <w:rtl/>
          <w:lang w:eastAsia="he-IL"/>
        </w:rPr>
        <w:t xml:space="preserve"> מה עשינו? אה, לא, זה בגלל עמי אשד. </w:t>
      </w:r>
      <w:bookmarkStart w:id="34606" w:name="_ETM_Q81_378189"/>
      <w:bookmarkStart w:id="34607" w:name="_ETM_Q81_378253"/>
      <w:bookmarkStart w:id="34608" w:name="_ETM_Q81_378325"/>
      <w:bookmarkStart w:id="34609" w:name="_ETM_Q81_378373"/>
      <w:bookmarkEnd w:id="34606"/>
      <w:bookmarkEnd w:id="34607"/>
      <w:bookmarkEnd w:id="34608"/>
      <w:bookmarkEnd w:id="34609"/>
      <w:r>
        <w:rPr>
          <w:rFonts w:hint="cs"/>
          <w:rtl/>
          <w:lang w:eastAsia="he-IL"/>
        </w:rPr>
        <w:t>אני רואה את הסיפ</w:t>
      </w:r>
      <w:bookmarkStart w:id="34610" w:name="_ETM_Q81_398061"/>
      <w:bookmarkEnd w:id="34610"/>
      <w:r>
        <w:rPr>
          <w:rFonts w:hint="cs"/>
          <w:rtl/>
          <w:lang w:eastAsia="he-IL"/>
        </w:rPr>
        <w:t xml:space="preserve">ורים שכל הזמן אנשים מספרים: זה בגלל שאתם לא יכולים לסבול את זה שניצחנו בבחירות. </w:t>
      </w:r>
    </w:p>
    <w:p w:rsidR="00C77939" w:rsidRDefault="00C77939" w:rsidP="00D06307">
      <w:pPr>
        <w:rPr>
          <w:rtl/>
          <w:lang w:eastAsia="he-IL"/>
        </w:rPr>
      </w:pPr>
      <w:bookmarkStart w:id="34611" w:name="_ETM_Q81_409164"/>
      <w:bookmarkStart w:id="34612" w:name="_ETM_Q81_409220"/>
      <w:bookmarkEnd w:id="34611"/>
      <w:bookmarkEnd w:id="34612"/>
    </w:p>
    <w:p w:rsidR="00C77939" w:rsidRDefault="00C77939" w:rsidP="00AF6557">
      <w:pPr>
        <w:rPr>
          <w:rtl/>
          <w:lang w:eastAsia="he-IL"/>
        </w:rPr>
      </w:pPr>
      <w:bookmarkStart w:id="34613" w:name="_ETM_Q81_409605"/>
      <w:bookmarkStart w:id="34614" w:name="_ETM_Q81_409678"/>
      <w:bookmarkEnd w:id="34613"/>
      <w:bookmarkEnd w:id="34614"/>
      <w:r>
        <w:rPr>
          <w:rFonts w:hint="cs"/>
          <w:rtl/>
          <w:lang w:eastAsia="he-IL"/>
        </w:rPr>
        <w:t xml:space="preserve">לא, חברים, אתם </w:t>
      </w:r>
      <w:bookmarkStart w:id="34615" w:name="_ETM_Q81_405803"/>
      <w:bookmarkEnd w:id="34615"/>
      <w:r>
        <w:rPr>
          <w:rFonts w:hint="cs"/>
          <w:rtl/>
          <w:lang w:eastAsia="he-IL"/>
        </w:rPr>
        <w:t xml:space="preserve">צריכים להבין משהו. אנחנו כאן לילה שלישי לבן ברצף. יש עכשיו עשרות אלפי אנשים שוויתרו על שעות השינה שלהם, והם </w:t>
      </w:r>
      <w:bookmarkStart w:id="34616" w:name="_ETM_Q81_417963"/>
      <w:bookmarkEnd w:id="34616"/>
      <w:r>
        <w:rPr>
          <w:rFonts w:hint="cs"/>
          <w:rtl/>
          <w:lang w:eastAsia="he-IL"/>
        </w:rPr>
        <w:t xml:space="preserve">מפגינים ברחובות. הרחובות בישראל בוערים כי איבדתם כמה דברים: קודם כול איבדתם כיוון. השבוע היה אובדן כיוון טוטאלי </w:t>
      </w:r>
      <w:bookmarkStart w:id="34617" w:name="_ETM_Q81_429060"/>
      <w:bookmarkEnd w:id="34617"/>
      <w:r>
        <w:rPr>
          <w:rFonts w:hint="cs"/>
          <w:rtl/>
          <w:lang w:eastAsia="he-IL"/>
        </w:rPr>
        <w:t xml:space="preserve">של כנסת ישראל. שני לילות לבנים, על מה? על דחיית הבחירות לרבנות בשמונה חודשים, כדי שאח של דרעי יסתדר עם הבן של הרב עובדיה. זהו. ואז איבדנו עוד לילה </w:t>
      </w:r>
      <w:r>
        <w:rPr>
          <w:rtl/>
          <w:lang w:eastAsia="he-IL"/>
        </w:rPr>
        <w:t>–</w:t>
      </w:r>
      <w:r>
        <w:rPr>
          <w:rFonts w:hint="cs"/>
          <w:rtl/>
          <w:lang w:eastAsia="he-IL"/>
        </w:rPr>
        <w:t xml:space="preserve"> על מה? ואז מה רואים אזרחי ישראל? </w:t>
      </w:r>
      <w:bookmarkStart w:id="34618" w:name="_ETM_Q81_470499"/>
      <w:bookmarkEnd w:id="34618"/>
      <w:r>
        <w:rPr>
          <w:rFonts w:hint="cs"/>
          <w:rtl/>
          <w:lang w:eastAsia="he-IL"/>
        </w:rPr>
        <w:t xml:space="preserve">רואים את חוק טבריה.  </w:t>
      </w:r>
    </w:p>
    <w:p w:rsidR="00C77939" w:rsidRDefault="00C77939" w:rsidP="00D06307">
      <w:pPr>
        <w:rPr>
          <w:rtl/>
          <w:lang w:eastAsia="he-IL"/>
        </w:rPr>
      </w:pPr>
    </w:p>
    <w:p w:rsidR="00C77939" w:rsidRDefault="00C77939" w:rsidP="00D06307">
      <w:pPr>
        <w:pStyle w:val="af5"/>
        <w:keepNext/>
        <w:rPr>
          <w:rtl/>
        </w:rPr>
      </w:pPr>
      <w:r w:rsidRPr="0093159A">
        <w:rPr>
          <w:rStyle w:val="TagStyle"/>
          <w:rtl/>
        </w:rPr>
        <w:t xml:space="preserve"> &lt;&lt; קריאה &gt;&gt; </w:t>
      </w:r>
      <w:r>
        <w:rPr>
          <w:rtl/>
        </w:rPr>
        <w:t>גלעד קריב (העבודה):</w:t>
      </w:r>
      <w:r w:rsidRPr="0093159A">
        <w:rPr>
          <w:rStyle w:val="TagStyle"/>
          <w:rtl/>
        </w:rPr>
        <w:t xml:space="preserve"> &lt;&lt; קריאה &gt;&gt;</w:t>
      </w:r>
      <w:r>
        <w:rPr>
          <w:rtl/>
        </w:rPr>
        <w:t xml:space="preserve">   </w:t>
      </w:r>
    </w:p>
    <w:p w:rsidR="00C77939" w:rsidRDefault="00C77939" w:rsidP="007B1E8C">
      <w:pPr>
        <w:rPr>
          <w:rtl/>
          <w:lang w:eastAsia="he-IL"/>
        </w:rPr>
      </w:pPr>
    </w:p>
    <w:p w:rsidR="00C77939" w:rsidRDefault="00C77939" w:rsidP="000158CB">
      <w:pPr>
        <w:rPr>
          <w:rtl/>
          <w:lang w:eastAsia="he-IL"/>
        </w:rPr>
      </w:pPr>
      <w:r>
        <w:rPr>
          <w:rFonts w:hint="cs"/>
          <w:rtl/>
          <w:lang w:eastAsia="he-IL"/>
        </w:rPr>
        <w:t xml:space="preserve">הוא מנקה את הבית כי שרה </w:t>
      </w:r>
      <w:bookmarkStart w:id="34619" w:name="_ETM_Q81_471406"/>
      <w:bookmarkEnd w:id="34619"/>
      <w:r>
        <w:rPr>
          <w:rFonts w:hint="cs"/>
          <w:rtl/>
          <w:lang w:eastAsia="he-IL"/>
        </w:rPr>
        <w:t>חוזרת מלונדון</w:t>
      </w:r>
      <w:r w:rsidR="000158CB">
        <w:rPr>
          <w:rFonts w:hint="cs"/>
          <w:rtl/>
          <w:lang w:eastAsia="he-IL"/>
        </w:rPr>
        <w:t>,</w:t>
      </w:r>
      <w:r>
        <w:rPr>
          <w:rFonts w:hint="cs"/>
          <w:rtl/>
          <w:lang w:eastAsia="he-IL"/>
        </w:rPr>
        <w:t xml:space="preserve"> מצחצח את הבית עם מברשת שיניים.</w:t>
      </w:r>
    </w:p>
    <w:p w:rsidR="00C77939" w:rsidRDefault="00C77939" w:rsidP="00D06307">
      <w:pPr>
        <w:rPr>
          <w:rtl/>
          <w:lang w:eastAsia="he-IL"/>
        </w:rPr>
      </w:pPr>
    </w:p>
    <w:p w:rsidR="00C77939" w:rsidRDefault="00C77939" w:rsidP="00D06307">
      <w:pPr>
        <w:pStyle w:val="-"/>
        <w:keepNext/>
        <w:rPr>
          <w:rtl/>
        </w:rPr>
      </w:pPr>
      <w:bookmarkStart w:id="34620" w:name="ET_speakercontinue_6128_7"/>
      <w:r w:rsidRPr="0093159A">
        <w:rPr>
          <w:rStyle w:val="TagStyle"/>
          <w:rtl/>
        </w:rPr>
        <w:t xml:space="preserve"> &lt;&lt; דובר_המשך &gt;&gt; </w:t>
      </w:r>
      <w:r>
        <w:rPr>
          <w:rtl/>
        </w:rPr>
        <w:t>משה טור פז (יש עתיד):</w:t>
      </w:r>
      <w:r w:rsidRPr="0093159A">
        <w:rPr>
          <w:rStyle w:val="TagStyle"/>
          <w:rtl/>
        </w:rPr>
        <w:t xml:space="preserve"> &lt;&lt; דובר_המשך &gt;&gt;</w:t>
      </w:r>
      <w:r>
        <w:rPr>
          <w:rtl/>
        </w:rPr>
        <w:t xml:space="preserve">   </w:t>
      </w:r>
      <w:bookmarkEnd w:id="34620"/>
    </w:p>
    <w:p w:rsidR="00C77939" w:rsidRDefault="00C77939" w:rsidP="007B1E8C">
      <w:pPr>
        <w:rPr>
          <w:rtl/>
          <w:lang w:eastAsia="he-IL"/>
        </w:rPr>
      </w:pPr>
    </w:p>
    <w:p w:rsidR="00C77939" w:rsidRDefault="00C77939" w:rsidP="00AF6557">
      <w:pPr>
        <w:rPr>
          <w:rtl/>
          <w:lang w:eastAsia="he-IL"/>
        </w:rPr>
      </w:pPr>
      <w:r>
        <w:rPr>
          <w:rFonts w:hint="cs"/>
          <w:rtl/>
          <w:lang w:eastAsia="he-IL"/>
        </w:rPr>
        <w:t>מה אומרים האנשים? ח</w:t>
      </w:r>
      <w:bookmarkStart w:id="34621" w:name="_ETM_Q81_478081"/>
      <w:bookmarkEnd w:id="34621"/>
      <w:r>
        <w:rPr>
          <w:rFonts w:hint="cs"/>
          <w:rtl/>
          <w:lang w:eastAsia="he-IL"/>
        </w:rPr>
        <w:t xml:space="preserve">בר הכנסת קריב, מה אומרים האנשים? הם מפחדים. הם מסתכלים על </w:t>
      </w:r>
      <w:bookmarkStart w:id="34622" w:name="_ETM_Q81_486264"/>
      <w:bookmarkEnd w:id="34622"/>
      <w:r>
        <w:rPr>
          <w:rFonts w:hint="cs"/>
          <w:rtl/>
          <w:lang w:eastAsia="he-IL"/>
        </w:rPr>
        <w:t xml:space="preserve">הממשלה ומפחדים. הם מסתכלים על הפרישה מבית הנשיא, הם </w:t>
      </w:r>
      <w:bookmarkStart w:id="34623" w:name="_ETM_Q81_491892"/>
      <w:bookmarkEnd w:id="34623"/>
      <w:r>
        <w:rPr>
          <w:rFonts w:hint="cs"/>
          <w:rtl/>
          <w:lang w:eastAsia="he-IL"/>
        </w:rPr>
        <w:t xml:space="preserve">מסתכלים על עילת הסבירות ועל הדיבורים בוועדה של שמחה רוטמן, והם רואים במה כנסת </w:t>
      </w:r>
      <w:bookmarkStart w:id="34624" w:name="_ETM_Q81_502304"/>
      <w:bookmarkEnd w:id="34624"/>
      <w:r>
        <w:rPr>
          <w:rFonts w:hint="cs"/>
          <w:rtl/>
          <w:lang w:eastAsia="he-IL"/>
        </w:rPr>
        <w:t xml:space="preserve">ישראל מתעסקת. הם רואים את סמוטריץ' אומר שמצב הכלכלה מצוין; </w:t>
      </w:r>
      <w:bookmarkStart w:id="34625" w:name="_ETM_Q81_507853"/>
      <w:bookmarkEnd w:id="34625"/>
      <w:r>
        <w:rPr>
          <w:rFonts w:hint="cs"/>
          <w:rtl/>
          <w:lang w:eastAsia="he-IL"/>
        </w:rPr>
        <w:t>והם רואים את בן גביר, הבן</w:t>
      </w:r>
      <w:r w:rsidR="00AF6557">
        <w:rPr>
          <w:rFonts w:hint="cs"/>
          <w:rtl/>
          <w:lang w:eastAsia="he-IL"/>
        </w:rPr>
        <w:t xml:space="preserve"> </w:t>
      </w:r>
      <w:r>
        <w:rPr>
          <w:rFonts w:hint="cs"/>
          <w:rtl/>
          <w:lang w:eastAsia="he-IL"/>
        </w:rPr>
        <w:t xml:space="preserve">אדם הכי מסוכן במדינת ישראל, מנהל את משטרת ישראל ומאשים את עמי אשד שהוא הבעייתי. הם אומרים לעצמם: זה לא יכול להיות. כן, ואם הגרון שלי </w:t>
      </w:r>
      <w:bookmarkStart w:id="34626" w:name="_ETM_Q81_520775"/>
      <w:bookmarkEnd w:id="34626"/>
      <w:r>
        <w:rPr>
          <w:rFonts w:hint="cs"/>
          <w:rtl/>
          <w:lang w:eastAsia="he-IL"/>
        </w:rPr>
        <w:t xml:space="preserve">משקף משהו, הוא משקף את תחושת האובדן, שמדינת ישראל חשה השבוע. על זה, על זה יוצאים עכשיו עשרות אלפים לרחובות. חבריי </w:t>
      </w:r>
      <w:bookmarkStart w:id="34627" w:name="_ETM_Q81_532677"/>
      <w:bookmarkEnd w:id="34627"/>
      <w:r>
        <w:rPr>
          <w:rFonts w:hint="cs"/>
          <w:rtl/>
          <w:lang w:eastAsia="he-IL"/>
        </w:rPr>
        <w:t>היקרים, תעצרו, אתם לא בכיוון.</w:t>
      </w:r>
    </w:p>
    <w:p w:rsidR="00C77939" w:rsidRDefault="00C77939" w:rsidP="00D06307">
      <w:pPr>
        <w:rPr>
          <w:rtl/>
          <w:lang w:eastAsia="he-IL"/>
        </w:rPr>
      </w:pPr>
    </w:p>
    <w:p w:rsidR="00C77939" w:rsidRDefault="00C77939" w:rsidP="00D06307">
      <w:pPr>
        <w:pStyle w:val="af6"/>
        <w:keepNext/>
        <w:rPr>
          <w:rtl/>
        </w:rPr>
      </w:pPr>
      <w:r w:rsidRPr="005814B4">
        <w:rPr>
          <w:rStyle w:val="TagStyle"/>
          <w:rtl/>
        </w:rPr>
        <w:t xml:space="preserve"> &lt;&lt; יור &gt;&gt; </w:t>
      </w:r>
      <w:r>
        <w:rPr>
          <w:rtl/>
        </w:rPr>
        <w:t>היו"ר אוריאל בוסו:</w:t>
      </w:r>
      <w:r w:rsidRPr="005814B4">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תודה רבה. חבר הכנסת סימון דוידסון, בבקשה. בוא, בוא </w:t>
      </w:r>
      <w:bookmarkStart w:id="34628" w:name="_ETM_Q81_544911"/>
      <w:bookmarkEnd w:id="34628"/>
      <w:r>
        <w:rPr>
          <w:rFonts w:hint="cs"/>
          <w:rtl/>
          <w:lang w:eastAsia="he-IL"/>
        </w:rPr>
        <w:t xml:space="preserve">דבר אלינו. בוא, אדוני. הבמה לרשותך, עד שלוש דקות. </w:t>
      </w:r>
    </w:p>
    <w:p w:rsidR="00C77939" w:rsidRDefault="00C77939" w:rsidP="00D06307">
      <w:pPr>
        <w:rPr>
          <w:rtl/>
          <w:lang w:eastAsia="he-IL"/>
        </w:rPr>
      </w:pPr>
    </w:p>
    <w:p w:rsidR="00C77939" w:rsidRDefault="00C77939" w:rsidP="00D06307">
      <w:pPr>
        <w:pStyle w:val="a4"/>
        <w:keepNext/>
        <w:rPr>
          <w:rtl/>
        </w:rPr>
      </w:pPr>
      <w:bookmarkStart w:id="34629" w:name="ET_speaker_6255_9"/>
      <w:r w:rsidRPr="005814B4">
        <w:rPr>
          <w:rStyle w:val="TagStyle"/>
          <w:rtl/>
        </w:rPr>
        <w:t xml:space="preserve"> &lt;&lt; דובר &gt;&gt; </w:t>
      </w:r>
      <w:bookmarkStart w:id="34630" w:name="_Toc139801664"/>
      <w:bookmarkStart w:id="34631" w:name="_Toc160611638"/>
      <w:bookmarkStart w:id="34632" w:name="_Toc160612280"/>
      <w:bookmarkStart w:id="34633" w:name="_Toc160612436"/>
      <w:r>
        <w:rPr>
          <w:rtl/>
        </w:rPr>
        <w:t>סימון דוידסון (יש עתיד):</w:t>
      </w:r>
      <w:bookmarkEnd w:id="34630"/>
      <w:bookmarkEnd w:id="34631"/>
      <w:bookmarkEnd w:id="34632"/>
      <w:bookmarkEnd w:id="34633"/>
      <w:r w:rsidRPr="005814B4">
        <w:rPr>
          <w:rStyle w:val="TagStyle"/>
          <w:rtl/>
        </w:rPr>
        <w:t xml:space="preserve"> &lt;&lt; דובר &gt;&gt;</w:t>
      </w:r>
      <w:r>
        <w:rPr>
          <w:rtl/>
        </w:rPr>
        <w:t xml:space="preserve">   </w:t>
      </w:r>
      <w:bookmarkEnd w:id="34629"/>
    </w:p>
    <w:p w:rsidR="00C77939" w:rsidRDefault="00C77939" w:rsidP="007B1E8C">
      <w:pPr>
        <w:rPr>
          <w:rtl/>
          <w:lang w:eastAsia="he-IL"/>
        </w:rPr>
      </w:pPr>
    </w:p>
    <w:p w:rsidR="00C77939" w:rsidRDefault="00C77939" w:rsidP="00AF6557">
      <w:pPr>
        <w:rPr>
          <w:rtl/>
          <w:lang w:eastAsia="he-IL"/>
        </w:rPr>
      </w:pPr>
      <w:r>
        <w:rPr>
          <w:rFonts w:hint="cs"/>
          <w:rtl/>
          <w:lang w:eastAsia="he-IL"/>
        </w:rPr>
        <w:t>תודה רבה</w:t>
      </w:r>
      <w:r w:rsidR="00AF6557">
        <w:rPr>
          <w:rFonts w:hint="cs"/>
          <w:rtl/>
          <w:lang w:eastAsia="he-IL"/>
        </w:rPr>
        <w:t>.</w:t>
      </w:r>
      <w:r>
        <w:rPr>
          <w:rFonts w:hint="cs"/>
          <w:rtl/>
          <w:lang w:eastAsia="he-IL"/>
        </w:rPr>
        <w:t xml:space="preserve"> </w:t>
      </w:r>
      <w:bookmarkStart w:id="34634" w:name="_ETM_Q81_557717"/>
      <w:bookmarkEnd w:id="34634"/>
      <w:r>
        <w:rPr>
          <w:rFonts w:hint="cs"/>
          <w:rtl/>
          <w:lang w:eastAsia="he-IL"/>
        </w:rPr>
        <w:t xml:space="preserve">אדוני היושב-ראש, כנסת נכבדה, אני מנסה לחשוב מי יכול להציל אותנו מהמצב הפסיכוטי, העצוב, הקשה, שאנחנו </w:t>
      </w:r>
      <w:bookmarkStart w:id="34635" w:name="_ETM_Q81_572014"/>
      <w:bookmarkEnd w:id="34635"/>
      <w:r>
        <w:rPr>
          <w:rFonts w:hint="cs"/>
          <w:rtl/>
          <w:lang w:eastAsia="he-IL"/>
        </w:rPr>
        <w:t xml:space="preserve">נמצאים בו. אני חושב שזה לילה שחור למדינת ישראל. ביותר מ-40 מקומות בכל רחבי המדינה אנשים יוצאים להפגין. באמת, זה נורא </w:t>
      </w:r>
      <w:proofErr w:type="spellStart"/>
      <w:r>
        <w:rPr>
          <w:rFonts w:hint="cs"/>
          <w:rtl/>
          <w:lang w:eastAsia="he-IL"/>
        </w:rPr>
        <w:t>נורא</w:t>
      </w:r>
      <w:proofErr w:type="spellEnd"/>
      <w:r>
        <w:rPr>
          <w:rFonts w:hint="cs"/>
          <w:rtl/>
          <w:lang w:eastAsia="he-IL"/>
        </w:rPr>
        <w:t xml:space="preserve"> כואב. ואני מנסה לחשוב מה ביבי עושה עכשיו? הוא ראש הממשלה שלנו; הוא צריך להנהיג אותנו</w:t>
      </w:r>
      <w:r w:rsidR="000158CB">
        <w:rPr>
          <w:rFonts w:hint="cs"/>
          <w:rtl/>
          <w:lang w:eastAsia="he-IL"/>
        </w:rPr>
        <w:t>,</w:t>
      </w:r>
      <w:r>
        <w:rPr>
          <w:rFonts w:hint="cs"/>
          <w:rtl/>
          <w:lang w:eastAsia="he-IL"/>
        </w:rPr>
        <w:t xml:space="preserve"> הוא צריך להגיד משהו</w:t>
      </w:r>
      <w:bookmarkStart w:id="34636" w:name="_ETM_Q81_609707"/>
      <w:bookmarkStart w:id="34637" w:name="_ETM_Q81_609795"/>
      <w:bookmarkStart w:id="34638" w:name="_ETM_Q81_610421"/>
      <w:bookmarkStart w:id="34639" w:name="_ETM_Q81_610490"/>
      <w:bookmarkEnd w:id="34636"/>
      <w:bookmarkEnd w:id="34637"/>
      <w:bookmarkEnd w:id="34638"/>
      <w:bookmarkEnd w:id="34639"/>
      <w:r w:rsidR="00AF6557">
        <w:rPr>
          <w:rFonts w:hint="cs"/>
          <w:rtl/>
          <w:lang w:eastAsia="he-IL"/>
        </w:rPr>
        <w:t>. ק</w:t>
      </w:r>
      <w:r>
        <w:rPr>
          <w:rFonts w:hint="cs"/>
          <w:rtl/>
          <w:lang w:eastAsia="he-IL"/>
        </w:rPr>
        <w:t xml:space="preserve">ריב. </w:t>
      </w:r>
    </w:p>
    <w:p w:rsidR="00C77939" w:rsidRDefault="00C77939" w:rsidP="00D06307">
      <w:pPr>
        <w:rPr>
          <w:rtl/>
          <w:lang w:eastAsia="he-IL"/>
        </w:rPr>
      </w:pPr>
    </w:p>
    <w:p w:rsidR="00C77939" w:rsidRDefault="00C77939" w:rsidP="00D06307">
      <w:pPr>
        <w:pStyle w:val="af5"/>
        <w:keepNext/>
        <w:rPr>
          <w:rtl/>
        </w:rPr>
      </w:pPr>
      <w:r w:rsidRPr="004C3337">
        <w:rPr>
          <w:rStyle w:val="TagStyle"/>
          <w:rtl/>
        </w:rPr>
        <w:t xml:space="preserve"> &lt;&lt; קריאה &gt;&gt; </w:t>
      </w:r>
      <w:r>
        <w:rPr>
          <w:rtl/>
        </w:rPr>
        <w:t>גלעד קריב (העבודה):</w:t>
      </w:r>
      <w:r w:rsidRPr="004C3337">
        <w:rPr>
          <w:rStyle w:val="TagStyle"/>
          <w:rtl/>
        </w:rPr>
        <w:t xml:space="preserve"> &lt;&lt; קריאה &gt;&gt;</w:t>
      </w:r>
      <w:r>
        <w:rPr>
          <w:rtl/>
        </w:rPr>
        <w:t xml:space="preserve">   </w:t>
      </w:r>
    </w:p>
    <w:p w:rsidR="00C77939" w:rsidRDefault="00C77939" w:rsidP="007B1E8C">
      <w:pPr>
        <w:rPr>
          <w:rtl/>
          <w:lang w:eastAsia="he-IL"/>
        </w:rPr>
      </w:pPr>
    </w:p>
    <w:p w:rsidR="00C77939" w:rsidRDefault="00C77939" w:rsidP="000158CB">
      <w:pPr>
        <w:rPr>
          <w:rtl/>
          <w:lang w:eastAsia="he-IL"/>
        </w:rPr>
      </w:pPr>
      <w:r>
        <w:rPr>
          <w:rFonts w:hint="cs"/>
          <w:rtl/>
          <w:lang w:eastAsia="he-IL"/>
        </w:rPr>
        <w:t xml:space="preserve">הוא עם המברשת בפינות של הבית. היא חוזרת מלונדון </w:t>
      </w:r>
      <w:r w:rsidR="000158CB">
        <w:rPr>
          <w:rFonts w:hint="eastAsia"/>
          <w:rtl/>
          <w:lang w:eastAsia="he-IL"/>
        </w:rPr>
        <w:t xml:space="preserve">– </w:t>
      </w:r>
      <w:r>
        <w:rPr>
          <w:rFonts w:hint="cs"/>
          <w:rtl/>
          <w:lang w:eastAsia="he-IL"/>
        </w:rPr>
        <w:t xml:space="preserve">מנקה את העובש מהפינות. </w:t>
      </w:r>
    </w:p>
    <w:p w:rsidR="00C77939" w:rsidRDefault="00C77939" w:rsidP="00D06307">
      <w:pPr>
        <w:rPr>
          <w:rtl/>
          <w:lang w:eastAsia="he-IL"/>
        </w:rPr>
      </w:pPr>
    </w:p>
    <w:p w:rsidR="00C77939" w:rsidRDefault="00C77939" w:rsidP="00D06307">
      <w:pPr>
        <w:pStyle w:val="-"/>
        <w:keepNext/>
        <w:rPr>
          <w:rtl/>
        </w:rPr>
      </w:pPr>
      <w:bookmarkStart w:id="34640" w:name="ET_speakercontinue_6255_11"/>
      <w:r w:rsidRPr="004C3337">
        <w:rPr>
          <w:rStyle w:val="TagStyle"/>
          <w:rtl/>
        </w:rPr>
        <w:t xml:space="preserve"> &lt;&lt; דובר_המשך &gt;&gt; </w:t>
      </w:r>
      <w:r>
        <w:rPr>
          <w:rtl/>
        </w:rPr>
        <w:t>סימון דוידסון (יש עתיד):</w:t>
      </w:r>
      <w:r w:rsidRPr="004C3337">
        <w:rPr>
          <w:rStyle w:val="TagStyle"/>
          <w:rtl/>
        </w:rPr>
        <w:t xml:space="preserve"> &lt;&lt; דובר_המשך &gt;&gt;</w:t>
      </w:r>
      <w:r>
        <w:rPr>
          <w:rtl/>
        </w:rPr>
        <w:t xml:space="preserve">   </w:t>
      </w:r>
      <w:bookmarkEnd w:id="34640"/>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איפה </w:t>
      </w:r>
      <w:bookmarkStart w:id="34641" w:name="_ETM_Q81_612085"/>
      <w:bookmarkEnd w:id="34641"/>
      <w:r>
        <w:rPr>
          <w:rFonts w:hint="cs"/>
          <w:rtl/>
          <w:lang w:eastAsia="he-IL"/>
        </w:rPr>
        <w:t xml:space="preserve">הוא? לא ציוץ, לא יוצא לתקשורת, לא מנסה להרגיע. אני מרגיש כאילו </w:t>
      </w:r>
      <w:bookmarkStart w:id="34642" w:name="_ETM_Q81_620102"/>
      <w:bookmarkEnd w:id="34642"/>
      <w:r>
        <w:rPr>
          <w:rFonts w:hint="cs"/>
          <w:rtl/>
          <w:lang w:eastAsia="he-IL"/>
        </w:rPr>
        <w:t xml:space="preserve">אין לנו ראש ממשלה. אין אף אחד </w:t>
      </w:r>
      <w:bookmarkStart w:id="34643" w:name="_ETM_Q81_620027"/>
      <w:bookmarkEnd w:id="34643"/>
      <w:r>
        <w:rPr>
          <w:rFonts w:hint="cs"/>
          <w:rtl/>
          <w:lang w:eastAsia="he-IL"/>
        </w:rPr>
        <w:t xml:space="preserve">שמנהיג אותנו. </w:t>
      </w:r>
    </w:p>
    <w:p w:rsidR="00C77939" w:rsidRDefault="00C77939" w:rsidP="00D06307">
      <w:pPr>
        <w:rPr>
          <w:rtl/>
          <w:lang w:eastAsia="he-IL"/>
        </w:rPr>
      </w:pPr>
    </w:p>
    <w:p w:rsidR="00C77939" w:rsidRDefault="00C77939" w:rsidP="00D06307">
      <w:pPr>
        <w:pStyle w:val="af5"/>
        <w:keepNext/>
        <w:rPr>
          <w:rtl/>
        </w:rPr>
      </w:pPr>
      <w:r w:rsidRPr="004C3337">
        <w:rPr>
          <w:rStyle w:val="TagStyle"/>
          <w:rtl/>
        </w:rPr>
        <w:t xml:space="preserve"> &lt;&lt; קריאה &gt;&gt; </w:t>
      </w:r>
      <w:r>
        <w:rPr>
          <w:rtl/>
        </w:rPr>
        <w:t>מיכל שיר סגמן (יש עתיד):</w:t>
      </w:r>
      <w:r w:rsidRPr="004C3337">
        <w:rPr>
          <w:rStyle w:val="TagStyle"/>
          <w:rtl/>
        </w:rPr>
        <w:t xml:space="preserve"> &lt;&lt; קריאה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להרגיע? הוא מחפש דם.</w:t>
      </w:r>
    </w:p>
    <w:p w:rsidR="00C77939" w:rsidRDefault="00C77939" w:rsidP="00D06307">
      <w:pPr>
        <w:rPr>
          <w:rtl/>
          <w:lang w:eastAsia="he-IL"/>
        </w:rPr>
      </w:pPr>
    </w:p>
    <w:p w:rsidR="00C77939" w:rsidRDefault="00C77939" w:rsidP="00D06307">
      <w:pPr>
        <w:pStyle w:val="-"/>
        <w:keepNext/>
        <w:rPr>
          <w:rtl/>
        </w:rPr>
      </w:pPr>
      <w:bookmarkStart w:id="34644" w:name="ET_speakercontinue_6255_13"/>
      <w:r w:rsidRPr="004C3337">
        <w:rPr>
          <w:rStyle w:val="TagStyle"/>
          <w:rtl/>
        </w:rPr>
        <w:t xml:space="preserve"> &lt;&lt; דובר_המשך &gt;&gt; </w:t>
      </w:r>
      <w:r>
        <w:rPr>
          <w:rtl/>
        </w:rPr>
        <w:t>סימון דוידסון (יש עתיד):</w:t>
      </w:r>
      <w:r w:rsidRPr="004C3337">
        <w:rPr>
          <w:rStyle w:val="TagStyle"/>
          <w:rtl/>
        </w:rPr>
        <w:t xml:space="preserve"> &lt;&lt; דובר_המשך &gt;&gt;</w:t>
      </w:r>
      <w:r>
        <w:rPr>
          <w:rtl/>
        </w:rPr>
        <w:t xml:space="preserve">   </w:t>
      </w:r>
      <w:bookmarkEnd w:id="34644"/>
    </w:p>
    <w:p w:rsidR="00C77939" w:rsidRDefault="00C77939" w:rsidP="007B1E8C">
      <w:pPr>
        <w:rPr>
          <w:rtl/>
          <w:lang w:eastAsia="he-IL"/>
        </w:rPr>
      </w:pPr>
    </w:p>
    <w:p w:rsidR="00C77939" w:rsidRDefault="00C77939" w:rsidP="007B1E8C">
      <w:pPr>
        <w:rPr>
          <w:rtl/>
          <w:lang w:eastAsia="he-IL"/>
        </w:rPr>
      </w:pPr>
      <w:r>
        <w:rPr>
          <w:rFonts w:hint="cs"/>
          <w:rtl/>
          <w:lang w:eastAsia="he-IL"/>
        </w:rPr>
        <w:t xml:space="preserve">אני רואה את בוסו פה – חבר הכנסת בוסו, </w:t>
      </w:r>
      <w:bookmarkStart w:id="34645" w:name="_ETM_Q81_624845"/>
      <w:bookmarkEnd w:id="34645"/>
      <w:r>
        <w:rPr>
          <w:rFonts w:hint="cs"/>
          <w:rtl/>
          <w:lang w:eastAsia="he-IL"/>
        </w:rPr>
        <w:t xml:space="preserve">היושב-ראש – ונראה לי שבכל התמונה הפוליטית שנמצאת היום, היחידי עם </w:t>
      </w:r>
      <w:bookmarkStart w:id="34646" w:name="_ETM_Q81_633379"/>
      <w:bookmarkEnd w:id="34646"/>
      <w:r>
        <w:rPr>
          <w:rFonts w:hint="cs"/>
          <w:rtl/>
          <w:lang w:eastAsia="he-IL"/>
        </w:rPr>
        <w:t xml:space="preserve">הניסיון, עם קור הרוח, זה דרעי. </w:t>
      </w:r>
      <w:bookmarkStart w:id="34647" w:name="_ETM_Q81_638205"/>
      <w:bookmarkStart w:id="34648" w:name="_ETM_Q81_638271"/>
      <w:bookmarkStart w:id="34649" w:name="_ETM_Q81_638349"/>
      <w:bookmarkStart w:id="34650" w:name="_ETM_Q81_638401"/>
      <w:bookmarkEnd w:id="34647"/>
      <w:bookmarkEnd w:id="34648"/>
      <w:bookmarkEnd w:id="34649"/>
      <w:bookmarkEnd w:id="34650"/>
      <w:r>
        <w:rPr>
          <w:rFonts w:hint="cs"/>
          <w:rtl/>
          <w:lang w:eastAsia="he-IL"/>
        </w:rPr>
        <w:t xml:space="preserve">אני באמת קורא לדרעי </w:t>
      </w:r>
      <w:bookmarkStart w:id="34651" w:name="_ETM_Q81_641695"/>
      <w:bookmarkEnd w:id="34651"/>
      <w:r w:rsidR="007B1E8C">
        <w:rPr>
          <w:rFonts w:hint="cs"/>
          <w:rtl/>
          <w:lang w:eastAsia="he-IL"/>
        </w:rPr>
        <w:t>– –</w:t>
      </w:r>
      <w:r>
        <w:rPr>
          <w:rFonts w:hint="cs"/>
          <w:rtl/>
          <w:lang w:eastAsia="he-IL"/>
        </w:rPr>
        <w:t xml:space="preserve"> </w:t>
      </w:r>
    </w:p>
    <w:p w:rsidR="00C77939" w:rsidRDefault="00C77939" w:rsidP="00D06307">
      <w:pPr>
        <w:rPr>
          <w:rtl/>
          <w:lang w:eastAsia="he-IL"/>
        </w:rPr>
      </w:pPr>
    </w:p>
    <w:p w:rsidR="00C77939" w:rsidRDefault="00C77939" w:rsidP="00D06307">
      <w:pPr>
        <w:pStyle w:val="af5"/>
        <w:keepNext/>
        <w:rPr>
          <w:rtl/>
        </w:rPr>
      </w:pPr>
      <w:r w:rsidRPr="004C3337">
        <w:rPr>
          <w:rStyle w:val="TagStyle"/>
          <w:rtl/>
        </w:rPr>
        <w:t xml:space="preserve"> &lt;&lt; קריאה &gt;&gt; </w:t>
      </w:r>
      <w:r>
        <w:rPr>
          <w:rtl/>
        </w:rPr>
        <w:t>מטי צרפתי הרכבי (יש עתיד):</w:t>
      </w:r>
      <w:r w:rsidRPr="004C3337">
        <w:rPr>
          <w:rStyle w:val="TagStyle"/>
          <w:rtl/>
        </w:rPr>
        <w:t xml:space="preserve"> &lt;&lt; קריאה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גם דרעי לא פה.</w:t>
      </w:r>
    </w:p>
    <w:p w:rsidR="00C77939" w:rsidRDefault="00C77939" w:rsidP="00D06307">
      <w:pPr>
        <w:rPr>
          <w:rtl/>
          <w:lang w:eastAsia="he-IL"/>
        </w:rPr>
      </w:pPr>
    </w:p>
    <w:p w:rsidR="00C77939" w:rsidRDefault="00C77939" w:rsidP="00D06307">
      <w:pPr>
        <w:pStyle w:val="-"/>
        <w:keepNext/>
        <w:rPr>
          <w:rtl/>
        </w:rPr>
      </w:pPr>
      <w:bookmarkStart w:id="34652" w:name="ET_speakercontinue_6255_15"/>
      <w:r w:rsidRPr="004C3337">
        <w:rPr>
          <w:rStyle w:val="TagStyle"/>
          <w:rtl/>
        </w:rPr>
        <w:t xml:space="preserve"> &lt;&lt; דובר_המשך &gt;&gt; </w:t>
      </w:r>
      <w:r>
        <w:rPr>
          <w:rtl/>
        </w:rPr>
        <w:t>סימון דוידסון (יש עתיד):</w:t>
      </w:r>
      <w:r w:rsidRPr="004C3337">
        <w:rPr>
          <w:rStyle w:val="TagStyle"/>
          <w:rtl/>
        </w:rPr>
        <w:t xml:space="preserve"> &lt;&lt; דובר_המשך &gt;&gt;</w:t>
      </w:r>
      <w:r>
        <w:rPr>
          <w:rtl/>
        </w:rPr>
        <w:t xml:space="preserve">   </w:t>
      </w:r>
      <w:bookmarkEnd w:id="34652"/>
    </w:p>
    <w:p w:rsidR="00C77939" w:rsidRDefault="00C77939" w:rsidP="007B1E8C">
      <w:pPr>
        <w:rPr>
          <w:rtl/>
          <w:lang w:eastAsia="he-IL"/>
        </w:rPr>
      </w:pPr>
    </w:p>
    <w:p w:rsidR="00C77939" w:rsidRDefault="007B1E8C" w:rsidP="007B1E8C">
      <w:pPr>
        <w:rPr>
          <w:rtl/>
          <w:lang w:eastAsia="he-IL"/>
        </w:rPr>
      </w:pPr>
      <w:r>
        <w:rPr>
          <w:rFonts w:hint="cs"/>
          <w:rtl/>
          <w:lang w:eastAsia="he-IL"/>
        </w:rPr>
        <w:t>– –</w:t>
      </w:r>
      <w:r w:rsidR="00C77939">
        <w:rPr>
          <w:rFonts w:hint="cs"/>
          <w:rtl/>
          <w:lang w:eastAsia="he-IL"/>
        </w:rPr>
        <w:t xml:space="preserve"> לכנס את כל ראשי הקואליציה ההזויה </w:t>
      </w:r>
      <w:bookmarkStart w:id="34653" w:name="_ETM_Q81_646511"/>
      <w:bookmarkEnd w:id="34653"/>
      <w:r w:rsidR="00C77939">
        <w:rPr>
          <w:rFonts w:hint="cs"/>
          <w:rtl/>
          <w:lang w:eastAsia="he-IL"/>
        </w:rPr>
        <w:t xml:space="preserve">הזאת, עם המפלגות הקיצוניות האלה, עם כל </w:t>
      </w:r>
      <w:proofErr w:type="spellStart"/>
      <w:r w:rsidR="00C77939">
        <w:rPr>
          <w:rFonts w:hint="cs"/>
          <w:rtl/>
          <w:lang w:eastAsia="he-IL"/>
        </w:rPr>
        <w:t>הקוקוריקו</w:t>
      </w:r>
      <w:proofErr w:type="spellEnd"/>
      <w:r w:rsidR="00C77939">
        <w:rPr>
          <w:rFonts w:hint="cs"/>
          <w:rtl/>
          <w:lang w:eastAsia="he-IL"/>
        </w:rPr>
        <w:t xml:space="preserve"> שמנהלים </w:t>
      </w:r>
      <w:bookmarkStart w:id="34654" w:name="_ETM_Q81_650990"/>
      <w:bookmarkEnd w:id="34654"/>
      <w:r w:rsidR="00C77939">
        <w:rPr>
          <w:rFonts w:hint="cs"/>
          <w:rtl/>
          <w:lang w:eastAsia="he-IL"/>
        </w:rPr>
        <w:t xml:space="preserve">משרדים </w:t>
      </w:r>
      <w:bookmarkStart w:id="34655" w:name="_ETM_Q81_659868"/>
      <w:bookmarkEnd w:id="34655"/>
      <w:r w:rsidR="00C77939">
        <w:rPr>
          <w:rFonts w:hint="cs"/>
          <w:rtl/>
          <w:lang w:eastAsia="he-IL"/>
        </w:rPr>
        <w:t xml:space="preserve">– בן גביר וחבריו – ולהגיד להם: חבר'ה, אנחנו נמצאים בסיטואציה שהיא באמת </w:t>
      </w:r>
      <w:r w:rsidR="00C77939">
        <w:rPr>
          <w:rFonts w:hint="cs"/>
          <w:lang w:eastAsia="he-IL"/>
        </w:rPr>
        <w:t>SOS</w:t>
      </w:r>
      <w:r w:rsidR="00C77939">
        <w:rPr>
          <w:rFonts w:hint="cs"/>
          <w:rtl/>
          <w:lang w:eastAsia="he-IL"/>
        </w:rPr>
        <w:t xml:space="preserve"> למדינת ישראל. אם אתה כותב לדרעי, אז תכתוב לו את זה. כתוב לו בקשה </w:t>
      </w:r>
      <w:bookmarkStart w:id="34656" w:name="_ETM_Q81_665572"/>
      <w:bookmarkEnd w:id="34656"/>
      <w:r w:rsidR="00C77939">
        <w:rPr>
          <w:rFonts w:hint="cs"/>
          <w:rtl/>
          <w:lang w:eastAsia="he-IL"/>
        </w:rPr>
        <w:t xml:space="preserve">של חבר כנסת צעיר מהאופוזיציה, שמבקש שהוא יציל אותנו מהמצב </w:t>
      </w:r>
      <w:bookmarkStart w:id="34657" w:name="_ETM_Q81_670356"/>
      <w:bookmarkEnd w:id="34657"/>
      <w:r w:rsidR="00C77939">
        <w:rPr>
          <w:rFonts w:hint="cs"/>
          <w:rtl/>
          <w:lang w:eastAsia="he-IL"/>
        </w:rPr>
        <w:t xml:space="preserve">הזה. זה רק הולך למקום יותר גרוע, לא למקום </w:t>
      </w:r>
      <w:bookmarkStart w:id="34658" w:name="_ETM_Q81_673378"/>
      <w:bookmarkEnd w:id="34658"/>
      <w:r w:rsidR="00C77939">
        <w:rPr>
          <w:rFonts w:hint="cs"/>
          <w:rtl/>
          <w:lang w:eastAsia="he-IL"/>
        </w:rPr>
        <w:t xml:space="preserve">יותר טוב. אנחנו לא יכולים לעצור שום דבר. </w:t>
      </w:r>
    </w:p>
    <w:p w:rsidR="00C77939" w:rsidRDefault="00C77939" w:rsidP="00D06307">
      <w:pPr>
        <w:rPr>
          <w:rtl/>
          <w:lang w:eastAsia="he-IL"/>
        </w:rPr>
      </w:pPr>
    </w:p>
    <w:p w:rsidR="00C77939" w:rsidRDefault="00C77939" w:rsidP="00AF6557">
      <w:pPr>
        <w:rPr>
          <w:rtl/>
          <w:lang w:eastAsia="he-IL"/>
        </w:rPr>
      </w:pPr>
      <w:r>
        <w:rPr>
          <w:rFonts w:hint="cs"/>
          <w:rtl/>
          <w:lang w:eastAsia="he-IL"/>
        </w:rPr>
        <w:t xml:space="preserve">אומרים </w:t>
      </w:r>
      <w:bookmarkStart w:id="34659" w:name="_ETM_Q81_678643"/>
      <w:bookmarkEnd w:id="34659"/>
      <w:r>
        <w:rPr>
          <w:rFonts w:hint="cs"/>
          <w:rtl/>
          <w:lang w:eastAsia="he-IL"/>
        </w:rPr>
        <w:t xml:space="preserve">כל הזמן על גנץ, על לפיד – אנשים באמת יוצאים מהכאב שקורה במדינת ישראל, </w:t>
      </w:r>
      <w:bookmarkStart w:id="34660" w:name="_ETM_Q81_686164"/>
      <w:bookmarkEnd w:id="34660"/>
      <w:r>
        <w:rPr>
          <w:rFonts w:hint="cs"/>
          <w:rtl/>
          <w:lang w:eastAsia="he-IL"/>
        </w:rPr>
        <w:t xml:space="preserve">בממשלה, בבניין הזה. אז אם יש לך איזשהו קשר לדרעי, שהוא באמת הכי </w:t>
      </w:r>
      <w:bookmarkStart w:id="34661" w:name="_ETM_Q81_693792"/>
      <w:bookmarkEnd w:id="34661"/>
      <w:r>
        <w:rPr>
          <w:rFonts w:hint="cs"/>
          <w:rtl/>
          <w:lang w:eastAsia="he-IL"/>
        </w:rPr>
        <w:t>מנוסה פה, שיבוא ויעצור את זה</w:t>
      </w:r>
      <w:r w:rsidR="00AF6557">
        <w:rPr>
          <w:rFonts w:hint="cs"/>
          <w:rtl/>
          <w:lang w:eastAsia="he-IL"/>
        </w:rPr>
        <w:t>,</w:t>
      </w:r>
      <w:r>
        <w:rPr>
          <w:rFonts w:hint="cs"/>
          <w:rtl/>
          <w:lang w:eastAsia="he-IL"/>
        </w:rPr>
        <w:t xml:space="preserve"> את כל החקיקה המטורפת הזאת, שלא מובילה אותנו לשום מקום טוב, שהורסת כל </w:t>
      </w:r>
      <w:bookmarkStart w:id="34662" w:name="_ETM_Q81_702618"/>
      <w:bookmarkEnd w:id="34662"/>
      <w:r>
        <w:rPr>
          <w:rFonts w:hint="cs"/>
          <w:rtl/>
          <w:lang w:eastAsia="he-IL"/>
        </w:rPr>
        <w:t xml:space="preserve">חלקה טובה במדינה הזאת. הכול שקט. ראש הממשלה לא נמצא. כנראה הוא באמת מחכה לשרה שתחזור כדי להתייעץ איתה מה לעשות. </w:t>
      </w:r>
    </w:p>
    <w:p w:rsidR="00C77939" w:rsidRDefault="00C77939" w:rsidP="00D06307">
      <w:pPr>
        <w:rPr>
          <w:rtl/>
          <w:lang w:eastAsia="he-IL"/>
        </w:rPr>
      </w:pPr>
    </w:p>
    <w:p w:rsidR="00C77939" w:rsidRDefault="00C77939" w:rsidP="00AF6557">
      <w:pPr>
        <w:rPr>
          <w:rtl/>
          <w:lang w:eastAsia="he-IL"/>
        </w:rPr>
      </w:pPr>
      <w:r>
        <w:rPr>
          <w:rFonts w:hint="cs"/>
          <w:rtl/>
          <w:lang w:eastAsia="he-IL"/>
        </w:rPr>
        <w:t xml:space="preserve">ואחרי כל הרע </w:t>
      </w:r>
      <w:bookmarkStart w:id="34663" w:name="_ETM_Q81_713107"/>
      <w:bookmarkEnd w:id="34663"/>
      <w:r>
        <w:rPr>
          <w:rFonts w:hint="cs"/>
          <w:rtl/>
          <w:lang w:eastAsia="he-IL"/>
        </w:rPr>
        <w:t xml:space="preserve">הזה אני רוצה להגיד דבר טוב על הממשלה הזאת. יושב פה ניר ברקת, </w:t>
      </w:r>
      <w:bookmarkStart w:id="34664" w:name="_ETM_Q81_719413"/>
      <w:bookmarkEnd w:id="34664"/>
      <w:r>
        <w:rPr>
          <w:rFonts w:hint="cs"/>
          <w:rtl/>
          <w:lang w:eastAsia="he-IL"/>
        </w:rPr>
        <w:t xml:space="preserve">שר הכלכלה, ואני רוצה לשבח אותך על זה שהיום העליתי חוק – אף אחד לא חשב שיש בכלל דבר כזה </w:t>
      </w:r>
      <w:bookmarkStart w:id="34665" w:name="_ETM_Q81_723157"/>
      <w:bookmarkEnd w:id="34665"/>
      <w:r>
        <w:rPr>
          <w:rFonts w:hint="cs"/>
          <w:rtl/>
          <w:lang w:eastAsia="he-IL"/>
        </w:rPr>
        <w:t xml:space="preserve">במדינת ישראל – בנושא תסמונת אלכוהול עוברי, ועצרת את זה ברגע האחרון, וניסית לעזור כמה שאפשר </w:t>
      </w:r>
      <w:bookmarkStart w:id="34666" w:name="_ETM_Q81_731697"/>
      <w:bookmarkEnd w:id="34666"/>
      <w:r>
        <w:rPr>
          <w:rFonts w:hint="cs"/>
          <w:rtl/>
          <w:lang w:eastAsia="he-IL"/>
        </w:rPr>
        <w:t xml:space="preserve">כדי באמת לדון בחוק הזה. נתת עכשיו שבועיים לאנשים שלך במשרד לבדוק </w:t>
      </w:r>
      <w:bookmarkStart w:id="34667" w:name="_ETM_Q81_736256"/>
      <w:bookmarkEnd w:id="34667"/>
      <w:r>
        <w:rPr>
          <w:rFonts w:hint="cs"/>
          <w:rtl/>
          <w:lang w:eastAsia="he-IL"/>
        </w:rPr>
        <w:t xml:space="preserve">מה עושים עם זה. יצליח, יצליח; לא יצליח, העיקר הכוונה וההבנה שזה חשוב שיהיו כמה שפחות ילדים שייוולדו עם </w:t>
      </w:r>
      <w:bookmarkStart w:id="34668" w:name="_ETM_Q81_745039"/>
      <w:bookmarkEnd w:id="34668"/>
      <w:r>
        <w:rPr>
          <w:rFonts w:hint="cs"/>
          <w:rtl/>
          <w:lang w:eastAsia="he-IL"/>
        </w:rPr>
        <w:t>אלכוהול עוברי</w:t>
      </w:r>
      <w:r w:rsidR="00AF6557">
        <w:rPr>
          <w:rFonts w:hint="cs"/>
          <w:rtl/>
          <w:lang w:eastAsia="he-IL"/>
        </w:rPr>
        <w:t>,</w:t>
      </w:r>
      <w:r>
        <w:rPr>
          <w:rFonts w:hint="cs"/>
          <w:rtl/>
          <w:lang w:eastAsia="he-IL"/>
        </w:rPr>
        <w:t xml:space="preserve"> עם התסמונת הנוראית הזאת. </w:t>
      </w:r>
    </w:p>
    <w:p w:rsidR="00C77939" w:rsidRDefault="00C77939" w:rsidP="00D06307">
      <w:pPr>
        <w:rPr>
          <w:rtl/>
          <w:lang w:eastAsia="he-IL"/>
        </w:rPr>
      </w:pPr>
      <w:bookmarkStart w:id="34669" w:name="_ETM_Q81_749368"/>
      <w:bookmarkStart w:id="34670" w:name="_ETM_Q81_749491"/>
      <w:bookmarkEnd w:id="34669"/>
      <w:bookmarkEnd w:id="34670"/>
    </w:p>
    <w:p w:rsidR="00C77939" w:rsidRDefault="00C77939" w:rsidP="00D06307">
      <w:pPr>
        <w:pStyle w:val="af6"/>
        <w:keepNext/>
        <w:rPr>
          <w:rtl/>
        </w:rPr>
      </w:pPr>
      <w:r w:rsidRPr="00DD2A9D">
        <w:rPr>
          <w:rStyle w:val="TagStyle"/>
          <w:rtl/>
        </w:rPr>
        <w:t xml:space="preserve"> &lt;&lt; יור &gt;&gt; </w:t>
      </w:r>
      <w:r>
        <w:rPr>
          <w:rtl/>
        </w:rPr>
        <w:t>היו"ר אוריאל בוסו:</w:t>
      </w:r>
      <w:r w:rsidRPr="00DD2A9D">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נא לסיים. </w:t>
      </w:r>
    </w:p>
    <w:p w:rsidR="00C77939" w:rsidRDefault="00C77939" w:rsidP="00D06307">
      <w:pPr>
        <w:rPr>
          <w:rtl/>
          <w:lang w:eastAsia="he-IL"/>
        </w:rPr>
      </w:pPr>
      <w:bookmarkStart w:id="34671" w:name="_ETM_Q81_748359"/>
      <w:bookmarkStart w:id="34672" w:name="_ETM_Q81_748487"/>
      <w:bookmarkEnd w:id="34671"/>
      <w:bookmarkEnd w:id="34672"/>
    </w:p>
    <w:p w:rsidR="00C77939" w:rsidRDefault="00C77939" w:rsidP="00D06307">
      <w:pPr>
        <w:pStyle w:val="-"/>
        <w:keepNext/>
        <w:rPr>
          <w:rtl/>
        </w:rPr>
      </w:pPr>
      <w:bookmarkStart w:id="34673" w:name="_ETM_Q81_748887"/>
      <w:bookmarkStart w:id="34674" w:name="_ETM_Q81_749010"/>
      <w:bookmarkEnd w:id="34673"/>
      <w:bookmarkEnd w:id="34674"/>
      <w:r w:rsidRPr="004C3337">
        <w:rPr>
          <w:rStyle w:val="TagStyle"/>
          <w:rtl/>
        </w:rPr>
        <w:t xml:space="preserve">&lt;&lt; דובר_המשך &gt;&gt; </w:t>
      </w:r>
      <w:r>
        <w:rPr>
          <w:rtl/>
        </w:rPr>
        <w:t>סימון דוידסון (יש עתיד):</w:t>
      </w:r>
      <w:r w:rsidRPr="004C3337">
        <w:rPr>
          <w:rStyle w:val="TagStyle"/>
          <w:rtl/>
        </w:rPr>
        <w:t xml:space="preserve"> &lt;&lt; דובר_המשך &gt;&gt;</w:t>
      </w:r>
      <w:r>
        <w:rPr>
          <w:rtl/>
        </w:rPr>
        <w:t xml:space="preserve">   </w:t>
      </w:r>
    </w:p>
    <w:p w:rsidR="00C77939" w:rsidRPr="00DD2A9D" w:rsidRDefault="00C77939" w:rsidP="00D06307">
      <w:pPr>
        <w:rPr>
          <w:rtl/>
          <w:lang w:eastAsia="he-IL"/>
        </w:rPr>
      </w:pPr>
    </w:p>
    <w:p w:rsidR="00C77939" w:rsidRDefault="00C77939" w:rsidP="00D06307">
      <w:pPr>
        <w:rPr>
          <w:rtl/>
          <w:lang w:eastAsia="he-IL"/>
        </w:rPr>
      </w:pPr>
      <w:bookmarkStart w:id="34675" w:name="_ETM_Q81_749513"/>
      <w:bookmarkStart w:id="34676" w:name="_ETM_Q81_749621"/>
      <w:bookmarkStart w:id="34677" w:name="_ETM_Q81_749673"/>
      <w:bookmarkStart w:id="34678" w:name="_ETM_Q81_749813"/>
      <w:bookmarkEnd w:id="34675"/>
      <w:bookmarkEnd w:id="34676"/>
      <w:bookmarkEnd w:id="34677"/>
      <w:bookmarkEnd w:id="34678"/>
      <w:r>
        <w:rPr>
          <w:rFonts w:hint="cs"/>
          <w:rtl/>
          <w:lang w:eastAsia="he-IL"/>
        </w:rPr>
        <w:t xml:space="preserve">מילה טובה לשר הכלכלה. ולכל השאר אין </w:t>
      </w:r>
      <w:bookmarkStart w:id="34679" w:name="_ETM_Q81_752850"/>
      <w:bookmarkEnd w:id="34679"/>
      <w:r>
        <w:rPr>
          <w:rFonts w:hint="cs"/>
          <w:rtl/>
          <w:lang w:eastAsia="he-IL"/>
        </w:rPr>
        <w:t xml:space="preserve">לי מה להגיד משהו טוב, באמת, רק דברים רעים. תתעוררו. תודה. </w:t>
      </w:r>
    </w:p>
    <w:p w:rsidR="00C77939" w:rsidRDefault="00C77939" w:rsidP="00D06307">
      <w:pPr>
        <w:rPr>
          <w:rtl/>
          <w:lang w:eastAsia="he-IL"/>
        </w:rPr>
      </w:pPr>
    </w:p>
    <w:p w:rsidR="00C77939" w:rsidRDefault="00C77939" w:rsidP="00D06307">
      <w:pPr>
        <w:pStyle w:val="af6"/>
        <w:keepNext/>
        <w:rPr>
          <w:rtl/>
        </w:rPr>
      </w:pPr>
      <w:r w:rsidRPr="008E286A">
        <w:rPr>
          <w:rStyle w:val="TagStyle"/>
          <w:rtl/>
        </w:rPr>
        <w:t xml:space="preserve"> &lt;&lt; יור &gt;&gt; </w:t>
      </w:r>
      <w:r>
        <w:rPr>
          <w:rtl/>
        </w:rPr>
        <w:t>היו"ר אוריאל בוסו:</w:t>
      </w:r>
      <w:r w:rsidRPr="008E286A">
        <w:rPr>
          <w:rStyle w:val="TagStyle"/>
          <w:rtl/>
        </w:rPr>
        <w:t xml:space="preserve"> &lt;&lt; יור &gt;&gt;</w:t>
      </w:r>
      <w:r>
        <w:rPr>
          <w:rtl/>
        </w:rPr>
        <w:t xml:space="preserve">   </w:t>
      </w:r>
    </w:p>
    <w:p w:rsidR="00C77939" w:rsidRDefault="00C77939" w:rsidP="007B1E8C">
      <w:pPr>
        <w:rPr>
          <w:rtl/>
          <w:lang w:eastAsia="he-IL"/>
        </w:rPr>
      </w:pPr>
    </w:p>
    <w:p w:rsidR="00C77939" w:rsidRDefault="00C77939" w:rsidP="00AF6557">
      <w:pPr>
        <w:rPr>
          <w:rtl/>
          <w:lang w:eastAsia="he-IL"/>
        </w:rPr>
      </w:pPr>
      <w:r>
        <w:rPr>
          <w:rFonts w:hint="cs"/>
          <w:rtl/>
          <w:lang w:eastAsia="he-IL"/>
        </w:rPr>
        <w:t>לא, לא, לא</w:t>
      </w:r>
      <w:r w:rsidR="00AF6557">
        <w:rPr>
          <w:rFonts w:hint="cs"/>
          <w:rtl/>
          <w:lang w:eastAsia="he-IL"/>
        </w:rPr>
        <w:t>,</w:t>
      </w:r>
      <w:r>
        <w:rPr>
          <w:rFonts w:hint="cs"/>
          <w:rtl/>
          <w:lang w:eastAsia="he-IL"/>
        </w:rPr>
        <w:t xml:space="preserve"> </w:t>
      </w:r>
      <w:bookmarkStart w:id="34680" w:name="_ETM_Q81_756272"/>
      <w:bookmarkEnd w:id="34680"/>
      <w:r>
        <w:rPr>
          <w:rFonts w:hint="cs"/>
          <w:rtl/>
          <w:lang w:eastAsia="he-IL"/>
        </w:rPr>
        <w:t xml:space="preserve">תהיו חיוביים, ערב </w:t>
      </w:r>
      <w:r w:rsidR="000158CB">
        <w:rPr>
          <w:rFonts w:hint="cs"/>
          <w:rtl/>
          <w:lang w:eastAsia="he-IL"/>
        </w:rPr>
        <w:t>17</w:t>
      </w:r>
      <w:r>
        <w:rPr>
          <w:rFonts w:hint="cs"/>
          <w:rtl/>
          <w:lang w:eastAsia="he-IL"/>
        </w:rPr>
        <w:t xml:space="preserve"> בתמוז, שלושת השבועות. התחיל המ</w:t>
      </w:r>
      <w:bookmarkStart w:id="34681" w:name="_ETM_Q81_761880"/>
      <w:bookmarkEnd w:id="34681"/>
      <w:r>
        <w:rPr>
          <w:rFonts w:hint="cs"/>
          <w:rtl/>
          <w:lang w:eastAsia="he-IL"/>
        </w:rPr>
        <w:t xml:space="preserve">צור על ירושלים ועל קפלן. </w:t>
      </w:r>
    </w:p>
    <w:p w:rsidR="00C77939" w:rsidRDefault="00C77939" w:rsidP="00D06307">
      <w:pPr>
        <w:rPr>
          <w:rtl/>
          <w:lang w:eastAsia="he-IL"/>
        </w:rPr>
      </w:pPr>
    </w:p>
    <w:p w:rsidR="00C77939" w:rsidRDefault="00C77939" w:rsidP="00D06307">
      <w:pPr>
        <w:pStyle w:val="-"/>
        <w:keepNext/>
        <w:rPr>
          <w:rtl/>
        </w:rPr>
      </w:pPr>
      <w:bookmarkStart w:id="34682" w:name="ET_speakercontinue_6255_17"/>
      <w:r w:rsidRPr="008E286A">
        <w:rPr>
          <w:rStyle w:val="TagStyle"/>
          <w:rtl/>
        </w:rPr>
        <w:t xml:space="preserve"> &lt;&lt; דובר_המשך &gt;&gt; </w:t>
      </w:r>
      <w:r>
        <w:rPr>
          <w:rtl/>
        </w:rPr>
        <w:t>סימון דוידסון (יש עתיד):</w:t>
      </w:r>
      <w:r w:rsidRPr="008E286A">
        <w:rPr>
          <w:rStyle w:val="TagStyle"/>
          <w:rtl/>
        </w:rPr>
        <w:t xml:space="preserve"> &lt;&lt; דובר_המשך &gt;&gt;</w:t>
      </w:r>
      <w:r>
        <w:rPr>
          <w:rtl/>
        </w:rPr>
        <w:t xml:space="preserve">   </w:t>
      </w:r>
      <w:bookmarkEnd w:id="34682"/>
    </w:p>
    <w:p w:rsidR="00C77939" w:rsidRDefault="00C77939" w:rsidP="007B1E8C">
      <w:pPr>
        <w:rPr>
          <w:rtl/>
          <w:lang w:eastAsia="he-IL"/>
        </w:rPr>
      </w:pPr>
    </w:p>
    <w:p w:rsidR="00C77939" w:rsidRDefault="00C77939" w:rsidP="00D06307">
      <w:pPr>
        <w:rPr>
          <w:rtl/>
          <w:lang w:eastAsia="he-IL"/>
        </w:rPr>
      </w:pPr>
      <w:r>
        <w:rPr>
          <w:rFonts w:hint="cs"/>
          <w:rtl/>
          <w:lang w:eastAsia="he-IL"/>
        </w:rPr>
        <w:t>איך חיוביים? איך?</w:t>
      </w:r>
    </w:p>
    <w:p w:rsidR="00C77939" w:rsidRDefault="00C77939" w:rsidP="00D06307">
      <w:pPr>
        <w:rPr>
          <w:rtl/>
          <w:lang w:eastAsia="he-IL"/>
        </w:rPr>
      </w:pPr>
    </w:p>
    <w:p w:rsidR="00C77939" w:rsidRDefault="00C77939" w:rsidP="00D06307">
      <w:pPr>
        <w:pStyle w:val="af6"/>
        <w:keepNext/>
        <w:rPr>
          <w:rtl/>
        </w:rPr>
      </w:pPr>
      <w:r w:rsidRPr="008E286A">
        <w:rPr>
          <w:rStyle w:val="TagStyle"/>
          <w:rtl/>
        </w:rPr>
        <w:t xml:space="preserve"> &lt;&lt; יור &gt;&gt; </w:t>
      </w:r>
      <w:r>
        <w:rPr>
          <w:rtl/>
        </w:rPr>
        <w:t>היו"ר אוריאל בוסו:</w:t>
      </w:r>
      <w:r w:rsidRPr="008E286A">
        <w:rPr>
          <w:rStyle w:val="TagStyle"/>
          <w:rtl/>
        </w:rPr>
        <w:t xml:space="preserve"> &lt;&lt; יור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חבר הכנסת אבי מעוז </w:t>
      </w:r>
      <w:bookmarkStart w:id="34683" w:name="_ETM_Q81_770044"/>
      <w:bookmarkEnd w:id="34683"/>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w:t>
      </w:r>
      <w:bookmarkStart w:id="34684" w:name="_ETM_Q81_773867"/>
      <w:bookmarkEnd w:id="34684"/>
      <w:r>
        <w:rPr>
          <w:rFonts w:hint="cs"/>
          <w:rtl/>
          <w:lang w:eastAsia="he-IL"/>
        </w:rPr>
        <w:t xml:space="preserve">חברת הכנסת מרב מיכאלי </w:t>
      </w:r>
      <w:r>
        <w:rPr>
          <w:rtl/>
          <w:lang w:eastAsia="he-IL"/>
        </w:rPr>
        <w:t>–</w:t>
      </w:r>
      <w:r>
        <w:rPr>
          <w:rFonts w:hint="cs"/>
          <w:rtl/>
          <w:lang w:eastAsia="he-IL"/>
        </w:rPr>
        <w:t xml:space="preserve"> בקפלן; חבר הכנסת דן אילוז </w:t>
      </w:r>
      <w:bookmarkStart w:id="34685" w:name="_ETM_Q81_778145"/>
      <w:bookmarkEnd w:id="34685"/>
      <w:r>
        <w:rPr>
          <w:rtl/>
          <w:lang w:eastAsia="he-IL"/>
        </w:rPr>
        <w:t>–</w:t>
      </w:r>
      <w:r>
        <w:rPr>
          <w:rFonts w:hint="cs"/>
          <w:rtl/>
          <w:lang w:eastAsia="he-IL"/>
        </w:rPr>
        <w:t xml:space="preserve"> אינו נוכח; חברת הכנסת טטיאנה מזרסקי </w:t>
      </w:r>
      <w:r>
        <w:rPr>
          <w:rtl/>
          <w:lang w:eastAsia="he-IL"/>
        </w:rPr>
        <w:t>–</w:t>
      </w:r>
      <w:r>
        <w:rPr>
          <w:rFonts w:hint="cs"/>
          <w:rtl/>
          <w:lang w:eastAsia="he-IL"/>
        </w:rPr>
        <w:t xml:space="preserve"> אינה נוכחת; חברת הכנסת קארין אלהרר </w:t>
      </w:r>
      <w:r>
        <w:rPr>
          <w:rtl/>
          <w:lang w:eastAsia="he-IL"/>
        </w:rPr>
        <w:t>–</w:t>
      </w:r>
      <w:r>
        <w:rPr>
          <w:rFonts w:hint="cs"/>
          <w:rtl/>
          <w:lang w:eastAsia="he-IL"/>
        </w:rPr>
        <w:t xml:space="preserve"> אף היא אינה נוכחת. חברת הכנסת מירב בן ארי, זה הגיע בסוף. </w:t>
      </w:r>
    </w:p>
    <w:p w:rsidR="00C77939" w:rsidRDefault="00C77939" w:rsidP="007B1E8C">
      <w:pPr>
        <w:rPr>
          <w:rtl/>
          <w:lang w:eastAsia="he-IL"/>
        </w:rPr>
      </w:pPr>
    </w:p>
    <w:p w:rsidR="00C77939" w:rsidRDefault="00C77939" w:rsidP="007B1E8C">
      <w:pPr>
        <w:rPr>
          <w:rtl/>
          <w:lang w:eastAsia="he-IL"/>
        </w:rPr>
      </w:pPr>
      <w:r>
        <w:rPr>
          <w:rFonts w:hint="cs"/>
          <w:rtl/>
          <w:lang w:eastAsia="he-IL"/>
        </w:rPr>
        <w:t xml:space="preserve">סימון, דיברת דברים נכוחים על </w:t>
      </w:r>
      <w:bookmarkStart w:id="34686" w:name="_ETM_Q81_816115"/>
      <w:bookmarkEnd w:id="34686"/>
      <w:r>
        <w:rPr>
          <w:rFonts w:hint="cs"/>
          <w:rtl/>
          <w:lang w:eastAsia="he-IL"/>
        </w:rPr>
        <w:t>יושב-ראש התנועה הרב אריה דרעי. אבל כשאנ</w:t>
      </w:r>
      <w:bookmarkStart w:id="34687" w:name="_ETM_Q81_818824"/>
      <w:bookmarkEnd w:id="34687"/>
      <w:r>
        <w:rPr>
          <w:rFonts w:hint="cs"/>
          <w:rtl/>
          <w:lang w:eastAsia="he-IL"/>
        </w:rPr>
        <w:t>שים מתוך האופוזיציה כל כך נלחמים – אוי ואבוי</w:t>
      </w:r>
      <w:r w:rsidR="00AF6557">
        <w:rPr>
          <w:rFonts w:hint="cs"/>
          <w:rtl/>
          <w:lang w:eastAsia="he-IL"/>
        </w:rPr>
        <w:t>,</w:t>
      </w:r>
      <w:r>
        <w:rPr>
          <w:rFonts w:hint="cs"/>
          <w:rtl/>
          <w:lang w:eastAsia="he-IL"/>
        </w:rPr>
        <w:t xml:space="preserve"> </w:t>
      </w:r>
      <w:bookmarkStart w:id="34688" w:name="_ETM_Q81_819579"/>
      <w:bookmarkEnd w:id="34688"/>
      <w:r>
        <w:rPr>
          <w:rFonts w:hint="cs"/>
          <w:rtl/>
          <w:lang w:eastAsia="he-IL"/>
        </w:rPr>
        <w:t xml:space="preserve">שלא יחזור </w:t>
      </w:r>
      <w:r w:rsidR="00AF6557">
        <w:rPr>
          <w:rFonts w:hint="eastAsia"/>
          <w:rtl/>
          <w:lang w:eastAsia="he-IL"/>
        </w:rPr>
        <w:t>–</w:t>
      </w:r>
      <w:r w:rsidR="00AF6557">
        <w:rPr>
          <w:rFonts w:hint="cs"/>
          <w:rtl/>
          <w:lang w:eastAsia="he-IL"/>
        </w:rPr>
        <w:t xml:space="preserve"> </w:t>
      </w:r>
      <w:r>
        <w:rPr>
          <w:rFonts w:hint="cs"/>
          <w:rtl/>
          <w:lang w:eastAsia="he-IL"/>
        </w:rPr>
        <w:t xml:space="preserve">תאמין לי שאם הוא יחזור לשולחן הממשלה </w:t>
      </w:r>
      <w:r w:rsidR="007B1E8C">
        <w:rPr>
          <w:rFonts w:hint="cs"/>
          <w:rtl/>
          <w:lang w:eastAsia="he-IL"/>
        </w:rPr>
        <w:t>– – –</w:t>
      </w:r>
      <w:r>
        <w:rPr>
          <w:rFonts w:hint="cs"/>
          <w:rtl/>
          <w:lang w:eastAsia="he-IL"/>
        </w:rPr>
        <w:t xml:space="preserve"> </w:t>
      </w:r>
    </w:p>
    <w:p w:rsidR="00C77939" w:rsidRDefault="00C77939" w:rsidP="00D06307">
      <w:pPr>
        <w:rPr>
          <w:rtl/>
          <w:lang w:eastAsia="he-IL"/>
        </w:rPr>
      </w:pPr>
    </w:p>
    <w:p w:rsidR="00C77939" w:rsidRDefault="00C77939" w:rsidP="00D06307">
      <w:pPr>
        <w:pStyle w:val="af5"/>
        <w:keepNext/>
        <w:rPr>
          <w:rtl/>
        </w:rPr>
      </w:pPr>
      <w:bookmarkStart w:id="34689" w:name="ET_interruption_6255_22"/>
      <w:r w:rsidRPr="008E286A">
        <w:rPr>
          <w:rStyle w:val="TagStyle"/>
          <w:rtl/>
        </w:rPr>
        <w:t xml:space="preserve"> &lt;&lt; קריאה &gt;&gt; </w:t>
      </w:r>
      <w:r>
        <w:rPr>
          <w:rtl/>
        </w:rPr>
        <w:t>סימון דוידסון (יש עתיד):</w:t>
      </w:r>
      <w:r w:rsidRPr="008E286A">
        <w:rPr>
          <w:rStyle w:val="TagStyle"/>
          <w:rtl/>
        </w:rPr>
        <w:t xml:space="preserve"> &lt;&lt; קריאה &gt;&gt;</w:t>
      </w:r>
      <w:r>
        <w:rPr>
          <w:rtl/>
        </w:rPr>
        <w:t xml:space="preserve">   </w:t>
      </w:r>
      <w:bookmarkEnd w:id="34689"/>
    </w:p>
    <w:p w:rsidR="00C77939" w:rsidRDefault="00C77939" w:rsidP="007B1E8C">
      <w:pPr>
        <w:rPr>
          <w:rtl/>
          <w:lang w:eastAsia="he-IL"/>
        </w:rPr>
      </w:pPr>
    </w:p>
    <w:p w:rsidR="00C77939" w:rsidRDefault="00C77939" w:rsidP="007B1E8C">
      <w:pPr>
        <w:rPr>
          <w:rtl/>
          <w:lang w:eastAsia="he-IL"/>
        </w:rPr>
      </w:pPr>
      <w:r>
        <w:rPr>
          <w:rFonts w:hint="cs"/>
          <w:rtl/>
          <w:lang w:eastAsia="he-IL"/>
        </w:rPr>
        <w:t xml:space="preserve">אני באמת לא מבין </w:t>
      </w:r>
      <w:r w:rsidR="007B1E8C">
        <w:rPr>
          <w:rFonts w:hint="cs"/>
          <w:rtl/>
          <w:lang w:eastAsia="he-IL"/>
        </w:rPr>
        <w:t>– – –</w:t>
      </w:r>
    </w:p>
    <w:p w:rsidR="00C77939" w:rsidRDefault="00C77939" w:rsidP="00D06307">
      <w:pPr>
        <w:rPr>
          <w:rtl/>
          <w:lang w:eastAsia="he-IL"/>
        </w:rPr>
      </w:pPr>
    </w:p>
    <w:p w:rsidR="00C77939" w:rsidRDefault="00C77939" w:rsidP="00D06307">
      <w:pPr>
        <w:pStyle w:val="af5"/>
        <w:keepNext/>
        <w:rPr>
          <w:rtl/>
        </w:rPr>
      </w:pPr>
      <w:r w:rsidRPr="008E286A">
        <w:rPr>
          <w:rStyle w:val="TagStyle"/>
          <w:rtl/>
        </w:rPr>
        <w:t xml:space="preserve"> &lt;&lt; קריאה &gt;&gt; </w:t>
      </w:r>
      <w:r>
        <w:rPr>
          <w:rtl/>
        </w:rPr>
        <w:t>מטי צרפתי הרכבי (יש עתיד):</w:t>
      </w:r>
      <w:r w:rsidRPr="008E286A">
        <w:rPr>
          <w:rStyle w:val="TagStyle"/>
          <w:rtl/>
        </w:rPr>
        <w:t xml:space="preserve"> &lt;&lt; קריאה &gt;&gt;</w:t>
      </w:r>
      <w:r>
        <w:rPr>
          <w:rtl/>
        </w:rPr>
        <w:t xml:space="preserve">   </w:t>
      </w:r>
    </w:p>
    <w:p w:rsidR="00C77939" w:rsidRDefault="00C77939" w:rsidP="007B1E8C">
      <w:pPr>
        <w:rPr>
          <w:rtl/>
          <w:lang w:eastAsia="he-IL"/>
        </w:rPr>
      </w:pPr>
    </w:p>
    <w:p w:rsidR="00C77939" w:rsidRDefault="00C77939" w:rsidP="00D06307">
      <w:pPr>
        <w:rPr>
          <w:rtl/>
          <w:lang w:eastAsia="he-IL"/>
        </w:rPr>
      </w:pPr>
      <w:r>
        <w:rPr>
          <w:rFonts w:hint="cs"/>
          <w:rtl/>
          <w:lang w:eastAsia="he-IL"/>
        </w:rPr>
        <w:t>איפה הוא, א</w:t>
      </w:r>
      <w:r w:rsidR="00AF6557">
        <w:rPr>
          <w:rFonts w:hint="cs"/>
          <w:rtl/>
          <w:lang w:eastAsia="he-IL"/>
        </w:rPr>
        <w:t>ו</w:t>
      </w:r>
      <w:r>
        <w:rPr>
          <w:rFonts w:hint="cs"/>
          <w:rtl/>
          <w:lang w:eastAsia="he-IL"/>
        </w:rPr>
        <w:t>ריאל בוסו, הו</w:t>
      </w:r>
      <w:bookmarkStart w:id="34690" w:name="_ETM_Q81_828649"/>
      <w:bookmarkEnd w:id="34690"/>
      <w:r>
        <w:rPr>
          <w:rFonts w:hint="cs"/>
          <w:rtl/>
          <w:lang w:eastAsia="he-IL"/>
        </w:rPr>
        <w:t xml:space="preserve">א לא פה. </w:t>
      </w:r>
    </w:p>
    <w:p w:rsidR="00C77939" w:rsidRDefault="00C77939" w:rsidP="00D06307">
      <w:pPr>
        <w:rPr>
          <w:rtl/>
          <w:lang w:eastAsia="he-IL"/>
        </w:rPr>
      </w:pPr>
    </w:p>
    <w:p w:rsidR="00C77939" w:rsidRDefault="00C77939" w:rsidP="00D06307">
      <w:pPr>
        <w:pStyle w:val="af5"/>
        <w:keepNext/>
        <w:rPr>
          <w:rtl/>
        </w:rPr>
      </w:pPr>
      <w:bookmarkStart w:id="34691" w:name="ET_interruption_6255_25"/>
      <w:r w:rsidRPr="008E286A">
        <w:rPr>
          <w:rStyle w:val="TagStyle"/>
          <w:rtl/>
        </w:rPr>
        <w:t xml:space="preserve"> &lt;&lt; קריאה &gt;&gt; </w:t>
      </w:r>
      <w:r>
        <w:rPr>
          <w:rtl/>
        </w:rPr>
        <w:t>סימון דוידסון (יש עתיד):</w:t>
      </w:r>
      <w:r w:rsidRPr="008E286A">
        <w:rPr>
          <w:rStyle w:val="TagStyle"/>
          <w:rtl/>
        </w:rPr>
        <w:t xml:space="preserve"> &lt;&lt; קריאה &gt;&gt;</w:t>
      </w:r>
      <w:r>
        <w:rPr>
          <w:rtl/>
        </w:rPr>
        <w:t xml:space="preserve">   </w:t>
      </w:r>
      <w:bookmarkEnd w:id="34691"/>
    </w:p>
    <w:p w:rsidR="00C77939" w:rsidRDefault="00C77939" w:rsidP="007B1E8C">
      <w:pPr>
        <w:rPr>
          <w:rtl/>
          <w:lang w:eastAsia="he-IL"/>
        </w:rPr>
      </w:pPr>
    </w:p>
    <w:p w:rsidR="00C77939" w:rsidRDefault="00C77939" w:rsidP="00D06307">
      <w:pPr>
        <w:rPr>
          <w:rtl/>
          <w:lang w:eastAsia="he-IL"/>
        </w:rPr>
      </w:pPr>
      <w:r>
        <w:rPr>
          <w:rFonts w:hint="cs"/>
          <w:rtl/>
          <w:lang w:eastAsia="he-IL"/>
        </w:rPr>
        <w:t xml:space="preserve">הוא קיבל אוטו חדש השבוע </w:t>
      </w:r>
      <w:r>
        <w:rPr>
          <w:rtl/>
          <w:lang w:eastAsia="he-IL"/>
        </w:rPr>
        <w:t>–</w:t>
      </w:r>
      <w:r>
        <w:rPr>
          <w:rFonts w:hint="cs"/>
          <w:rtl/>
          <w:lang w:eastAsia="he-IL"/>
        </w:rPr>
        <w:t xml:space="preserve"> שישתמש בו.</w:t>
      </w:r>
    </w:p>
    <w:p w:rsidR="000158CB" w:rsidRDefault="000158CB" w:rsidP="00D06307">
      <w:pPr>
        <w:rPr>
          <w:rtl/>
          <w:lang w:eastAsia="he-IL"/>
        </w:rPr>
      </w:pPr>
    </w:p>
    <w:p w:rsidR="007C5A7A" w:rsidRDefault="007C5A7A" w:rsidP="00D06307">
      <w:pPr>
        <w:pStyle w:val="a4"/>
        <w:keepNext/>
        <w:rPr>
          <w:rtl/>
        </w:rPr>
      </w:pPr>
      <w:r>
        <w:rPr>
          <w:rStyle w:val="TagStyle"/>
          <w:rFonts w:hint="cs"/>
          <w:rtl/>
        </w:rPr>
        <w:t xml:space="preserve">&lt;&lt; דובר &gt;&gt; </w:t>
      </w:r>
      <w:bookmarkStart w:id="34692" w:name="_Toc139801665"/>
      <w:bookmarkStart w:id="34693" w:name="_Toc160611639"/>
      <w:bookmarkStart w:id="34694" w:name="_Toc160612281"/>
      <w:bookmarkStart w:id="34695" w:name="_Toc160612437"/>
      <w:r>
        <w:rPr>
          <w:rFonts w:hint="cs"/>
          <w:rtl/>
        </w:rPr>
        <w:t>מירב בן ארי (יש עתיד):</w:t>
      </w:r>
      <w:bookmarkEnd w:id="34692"/>
      <w:bookmarkEnd w:id="34693"/>
      <w:bookmarkEnd w:id="34694"/>
      <w:bookmarkEnd w:id="34695"/>
      <w:r>
        <w:rPr>
          <w:rStyle w:val="TagStyle"/>
          <w:rtl/>
        </w:rPr>
        <w:t xml:space="preserve"> &lt;&lt; דובר &gt;&gt;</w:t>
      </w:r>
      <w:r>
        <w:rPr>
          <w:rFonts w:hint="cs"/>
          <w:rtl/>
        </w:rPr>
        <w:t xml:space="preserve"> </w:t>
      </w:r>
    </w:p>
    <w:p w:rsidR="007C5A7A" w:rsidRDefault="007C5A7A" w:rsidP="007B1E8C">
      <w:pPr>
        <w:rPr>
          <w:rtl/>
          <w:lang w:eastAsia="he-IL"/>
        </w:rPr>
      </w:pPr>
    </w:p>
    <w:p w:rsidR="007C5A7A" w:rsidRDefault="007C5A7A" w:rsidP="00AF6557">
      <w:pPr>
        <w:rPr>
          <w:rtl/>
          <w:lang w:eastAsia="he-IL"/>
        </w:rPr>
      </w:pPr>
      <w:r>
        <w:rPr>
          <w:rFonts w:hint="cs"/>
          <w:rtl/>
          <w:lang w:eastAsia="he-IL"/>
        </w:rPr>
        <w:t xml:space="preserve">תודה, אדוני היושב בראש. אדוני השר, כנסת נכבדה, ראשית </w:t>
      </w:r>
      <w:bookmarkStart w:id="34696" w:name="_ETM_Q82_237912"/>
      <w:bookmarkEnd w:id="34696"/>
      <w:r>
        <w:rPr>
          <w:rFonts w:hint="cs"/>
          <w:rtl/>
          <w:lang w:eastAsia="he-IL"/>
        </w:rPr>
        <w:t xml:space="preserve">כמובן אני רוצה לחזק את המפגינים האמיצים, הלוחמים, שנלחמים על המדינה שלהם ועל הדמוקרטיה. </w:t>
      </w:r>
      <w:bookmarkStart w:id="34697" w:name="_ETM_Q82_246368"/>
      <w:bookmarkEnd w:id="34697"/>
      <w:r>
        <w:rPr>
          <w:rFonts w:hint="cs"/>
          <w:rtl/>
          <w:lang w:eastAsia="he-IL"/>
        </w:rPr>
        <w:t xml:space="preserve">יש לי שם חברים, יש לי שם משפחה. אני מחזקת </w:t>
      </w:r>
      <w:bookmarkStart w:id="34698" w:name="_ETM_Q82_253905"/>
      <w:bookmarkEnd w:id="34698"/>
      <w:r>
        <w:rPr>
          <w:rFonts w:hint="cs"/>
          <w:rtl/>
          <w:lang w:eastAsia="he-IL"/>
        </w:rPr>
        <w:t xml:space="preserve">אותם מפה. חבל שלא מצליחים כאן להבין את גודל </w:t>
      </w:r>
      <w:bookmarkStart w:id="34699" w:name="_ETM_Q82_257705"/>
      <w:bookmarkEnd w:id="34699"/>
      <w:r>
        <w:rPr>
          <w:rFonts w:hint="cs"/>
          <w:rtl/>
          <w:lang w:eastAsia="he-IL"/>
        </w:rPr>
        <w:t xml:space="preserve">השעה ולהבין שהמדינה באמת </w:t>
      </w:r>
      <w:proofErr w:type="spellStart"/>
      <w:r>
        <w:rPr>
          <w:rFonts w:hint="cs"/>
          <w:rtl/>
          <w:lang w:eastAsia="he-IL"/>
        </w:rPr>
        <w:t>באמת</w:t>
      </w:r>
      <w:proofErr w:type="spellEnd"/>
      <w:r>
        <w:rPr>
          <w:rFonts w:hint="cs"/>
          <w:rtl/>
          <w:lang w:eastAsia="he-IL"/>
        </w:rPr>
        <w:t xml:space="preserve"> במצב הכי קשה שהיה, </w:t>
      </w:r>
      <w:bookmarkStart w:id="34700" w:name="_ETM_Q82_262272"/>
      <w:bookmarkEnd w:id="34700"/>
      <w:r>
        <w:rPr>
          <w:rFonts w:hint="cs"/>
          <w:rtl/>
          <w:lang w:eastAsia="he-IL"/>
        </w:rPr>
        <w:t xml:space="preserve">ובמקום לעצור את הטירוף הזה, לעצור אותו, לאפשר את </w:t>
      </w:r>
      <w:bookmarkStart w:id="34701" w:name="_ETM_Q82_265433"/>
      <w:bookmarkEnd w:id="34701"/>
      <w:r>
        <w:rPr>
          <w:rFonts w:hint="cs"/>
          <w:rtl/>
          <w:lang w:eastAsia="he-IL"/>
        </w:rPr>
        <w:t xml:space="preserve">ההידברות, את החזרה לנורמליות, ממשיכים לעשות כאן </w:t>
      </w:r>
      <w:r>
        <w:rPr>
          <w:rtl/>
          <w:lang w:eastAsia="he-IL"/>
        </w:rPr>
        <w:t>–</w:t>
      </w:r>
      <w:r>
        <w:rPr>
          <w:rFonts w:hint="cs"/>
          <w:rtl/>
          <w:lang w:eastAsia="he-IL"/>
        </w:rPr>
        <w:t xml:space="preserve"> </w:t>
      </w:r>
      <w:r w:rsidR="00AF6557">
        <w:rPr>
          <w:rFonts w:hint="cs"/>
          <w:rtl/>
          <w:lang w:eastAsia="he-IL"/>
        </w:rPr>
        <w:t xml:space="preserve">כבר </w:t>
      </w:r>
      <w:r>
        <w:rPr>
          <w:rFonts w:hint="cs"/>
          <w:rtl/>
          <w:lang w:eastAsia="he-IL"/>
        </w:rPr>
        <w:t xml:space="preserve">אי-אפשר </w:t>
      </w:r>
      <w:bookmarkStart w:id="34702" w:name="_ETM_Q82_271766"/>
      <w:bookmarkEnd w:id="34702"/>
      <w:r>
        <w:rPr>
          <w:rFonts w:hint="cs"/>
          <w:rtl/>
          <w:lang w:eastAsia="he-IL"/>
        </w:rPr>
        <w:t>לתאר במילים. עזבו, אני לא איכנס להגדרה</w:t>
      </w:r>
      <w:r w:rsidR="00AF6557">
        <w:rPr>
          <w:rFonts w:hint="cs"/>
          <w:rtl/>
          <w:lang w:eastAsia="he-IL"/>
        </w:rPr>
        <w:t>,</w:t>
      </w:r>
      <w:r>
        <w:rPr>
          <w:rFonts w:hint="cs"/>
          <w:rtl/>
          <w:lang w:eastAsia="he-IL"/>
        </w:rPr>
        <w:t xml:space="preserve"> למה </w:t>
      </w:r>
      <w:bookmarkStart w:id="34703" w:name="_ETM_Q82_281007"/>
      <w:bookmarkEnd w:id="34703"/>
      <w:r>
        <w:rPr>
          <w:rFonts w:hint="cs"/>
          <w:rtl/>
          <w:lang w:eastAsia="he-IL"/>
        </w:rPr>
        <w:t xml:space="preserve">הפכו את המדינה הזאת, אבל המדינה באיבוד שליטה טוטלי, ויש בן אדם אחד שאחראי. </w:t>
      </w:r>
    </w:p>
    <w:p w:rsidR="007C5A7A" w:rsidRDefault="007C5A7A" w:rsidP="00D06307">
      <w:pPr>
        <w:rPr>
          <w:rtl/>
          <w:lang w:eastAsia="he-IL"/>
        </w:rPr>
      </w:pPr>
    </w:p>
    <w:p w:rsidR="007C5A7A" w:rsidRDefault="007C5A7A" w:rsidP="007B1E8C">
      <w:pPr>
        <w:rPr>
          <w:rtl/>
          <w:lang w:eastAsia="he-IL"/>
        </w:rPr>
      </w:pPr>
      <w:bookmarkStart w:id="34704" w:name="_ETM_Q82_288384"/>
      <w:bookmarkStart w:id="34705" w:name="_ETM_Q82_288515"/>
      <w:bookmarkEnd w:id="34704"/>
      <w:bookmarkEnd w:id="34705"/>
      <w:r>
        <w:rPr>
          <w:rFonts w:hint="cs"/>
          <w:rtl/>
          <w:lang w:eastAsia="he-IL"/>
        </w:rPr>
        <w:t xml:space="preserve">אני רוצה להגיד מילה על ניצב עמי </w:t>
      </w:r>
      <w:bookmarkStart w:id="34706" w:name="_ETM_Q82_292909"/>
      <w:bookmarkEnd w:id="34706"/>
      <w:r>
        <w:rPr>
          <w:rFonts w:hint="cs"/>
          <w:rtl/>
          <w:lang w:eastAsia="he-IL"/>
        </w:rPr>
        <w:t xml:space="preserve">אשד, כי בכל זאת יצא לי לעבוד איתו כיו"ר </w:t>
      </w:r>
      <w:bookmarkStart w:id="34707" w:name="_ETM_Q82_293501"/>
      <w:bookmarkEnd w:id="34707"/>
      <w:r>
        <w:rPr>
          <w:rFonts w:hint="cs"/>
          <w:rtl/>
          <w:lang w:eastAsia="he-IL"/>
        </w:rPr>
        <w:t>הוועדה לביטחון פנים, ובשנה הזאת שהסתובבתי – האמת שהמחוז שהכי</w:t>
      </w:r>
      <w:bookmarkStart w:id="34708" w:name="_ETM_Q82_299693"/>
      <w:bookmarkEnd w:id="34708"/>
      <w:r>
        <w:rPr>
          <w:rFonts w:hint="cs"/>
          <w:rtl/>
          <w:lang w:eastAsia="he-IL"/>
        </w:rPr>
        <w:t xml:space="preserve"> פחות ביקרתי בו זה תל אביב, אבל כשכבר ביקרתי בתל </w:t>
      </w:r>
      <w:bookmarkStart w:id="34709" w:name="_ETM_Q82_305522"/>
      <w:bookmarkEnd w:id="34709"/>
      <w:r>
        <w:rPr>
          <w:rFonts w:hint="cs"/>
          <w:rtl/>
          <w:lang w:eastAsia="he-IL"/>
        </w:rPr>
        <w:t xml:space="preserve">אביב ראיתי מפקד מחוז לתפארת. היו כאן כל </w:t>
      </w:r>
      <w:bookmarkStart w:id="34710" w:name="_ETM_Q82_310174"/>
      <w:bookmarkEnd w:id="34710"/>
      <w:r>
        <w:rPr>
          <w:rFonts w:hint="cs"/>
          <w:rtl/>
          <w:lang w:eastAsia="he-IL"/>
        </w:rPr>
        <w:t xml:space="preserve">מיני שמועות שהוא היה בקורונה בבני ברק, שזה כמובן שקר </w:t>
      </w:r>
      <w:bookmarkStart w:id="34711" w:name="_ETM_Q82_316541"/>
      <w:bookmarkEnd w:id="34711"/>
      <w:proofErr w:type="spellStart"/>
      <w:r>
        <w:rPr>
          <w:rFonts w:hint="cs"/>
          <w:rtl/>
          <w:lang w:eastAsia="he-IL"/>
        </w:rPr>
        <w:t>ופייק</w:t>
      </w:r>
      <w:proofErr w:type="spellEnd"/>
      <w:r>
        <w:rPr>
          <w:rFonts w:hint="cs"/>
          <w:rtl/>
          <w:lang w:eastAsia="he-IL"/>
        </w:rPr>
        <w:t>. תיקנתי גם את השר, ו</w:t>
      </w:r>
      <w:r w:rsidR="00AF6557">
        <w:rPr>
          <w:rFonts w:hint="cs"/>
          <w:rtl/>
          <w:lang w:eastAsia="he-IL"/>
        </w:rPr>
        <w:t xml:space="preserve">גם </w:t>
      </w:r>
      <w:r>
        <w:rPr>
          <w:rFonts w:hint="cs"/>
          <w:rtl/>
          <w:lang w:eastAsia="he-IL"/>
        </w:rPr>
        <w:t xml:space="preserve">ניר אמר </w:t>
      </w:r>
      <w:bookmarkStart w:id="34712" w:name="_ETM_Q82_316359"/>
      <w:bookmarkEnd w:id="34712"/>
      <w:r>
        <w:rPr>
          <w:rFonts w:hint="cs"/>
          <w:rtl/>
          <w:lang w:eastAsia="he-IL"/>
        </w:rPr>
        <w:t xml:space="preserve">לי: את צודקת, וחזר בו. אבל העניין הזה שבאים ואומרים: </w:t>
      </w:r>
      <w:bookmarkStart w:id="34713" w:name="_ETM_Q82_323361"/>
      <w:bookmarkEnd w:id="34713"/>
      <w:r>
        <w:rPr>
          <w:rFonts w:hint="cs"/>
          <w:rtl/>
          <w:lang w:eastAsia="he-IL"/>
        </w:rPr>
        <w:t xml:space="preserve">איך ניצב במשטרה עושה נאום פוליטי? ואני שואלת, באיזה </w:t>
      </w:r>
      <w:bookmarkStart w:id="34714" w:name="_ETM_Q82_327774"/>
      <w:bookmarkEnd w:id="34714"/>
      <w:r>
        <w:rPr>
          <w:rFonts w:hint="cs"/>
          <w:rtl/>
          <w:lang w:eastAsia="he-IL"/>
        </w:rPr>
        <w:t xml:space="preserve">סרט חיים? מה ציפיתם שיגיד עמי אשד? אני הולך </w:t>
      </w:r>
      <w:r w:rsidR="00AF6557">
        <w:rPr>
          <w:rFonts w:hint="eastAsia"/>
          <w:rtl/>
          <w:lang w:eastAsia="he-IL"/>
        </w:rPr>
        <w:t>–</w:t>
      </w:r>
      <w:r w:rsidR="00AF6557">
        <w:rPr>
          <w:rFonts w:hint="cs"/>
          <w:rtl/>
          <w:lang w:eastAsia="he-IL"/>
        </w:rPr>
        <w:t xml:space="preserve"> </w:t>
      </w:r>
      <w:r>
        <w:rPr>
          <w:rFonts w:hint="cs"/>
          <w:rtl/>
          <w:lang w:eastAsia="he-IL"/>
        </w:rPr>
        <w:t xml:space="preserve">כי </w:t>
      </w:r>
      <w:bookmarkStart w:id="34715" w:name="_ETM_Q82_334732"/>
      <w:bookmarkEnd w:id="34715"/>
      <w:r>
        <w:rPr>
          <w:rFonts w:hint="cs"/>
          <w:rtl/>
          <w:lang w:eastAsia="he-IL"/>
        </w:rPr>
        <w:t>מה</w:t>
      </w:r>
      <w:r w:rsidR="00AF6557">
        <w:rPr>
          <w:rFonts w:hint="cs"/>
          <w:rtl/>
          <w:lang w:eastAsia="he-IL"/>
        </w:rPr>
        <w:t>,</w:t>
      </w:r>
      <w:r>
        <w:rPr>
          <w:rFonts w:hint="cs"/>
          <w:rtl/>
          <w:lang w:eastAsia="he-IL"/>
        </w:rPr>
        <w:t xml:space="preserve"> כי לא טוב לי בתפקיד? אחרי 33 שנות </w:t>
      </w:r>
      <w:bookmarkStart w:id="34716" w:name="_ETM_Q82_340624"/>
      <w:bookmarkEnd w:id="34716"/>
      <w:r>
        <w:rPr>
          <w:rFonts w:hint="cs"/>
          <w:rtl/>
          <w:lang w:eastAsia="he-IL"/>
        </w:rPr>
        <w:t xml:space="preserve">שירות במשטרה אני הולך כי לא נוח לי? לא, הוא הולך בגלל שמנסים להפוך את המשטרה לפוליטית. </w:t>
      </w:r>
      <w:bookmarkStart w:id="34717" w:name="_ETM_Q82_349513"/>
      <w:bookmarkEnd w:id="34717"/>
      <w:r>
        <w:rPr>
          <w:rFonts w:hint="cs"/>
          <w:rtl/>
          <w:lang w:eastAsia="he-IL"/>
        </w:rPr>
        <w:t xml:space="preserve">רק בגלל זה הוא הולך. כי בשבוע הראשון שהגענו לכנסת, החוק הראשון שהשר לביטחון </w:t>
      </w:r>
      <w:r>
        <w:rPr>
          <w:rtl/>
          <w:lang w:eastAsia="he-IL"/>
        </w:rPr>
        <w:t>–</w:t>
      </w:r>
      <w:r>
        <w:rPr>
          <w:rFonts w:hint="cs"/>
          <w:rtl/>
          <w:lang w:eastAsia="he-IL"/>
        </w:rPr>
        <w:t xml:space="preserve"> חידלון </w:t>
      </w:r>
      <w:bookmarkStart w:id="34718" w:name="_ETM_Q82_354250"/>
      <w:bookmarkEnd w:id="34718"/>
      <w:r>
        <w:rPr>
          <w:rtl/>
          <w:lang w:eastAsia="he-IL"/>
        </w:rPr>
        <w:t>–</w:t>
      </w:r>
      <w:r>
        <w:rPr>
          <w:rFonts w:hint="cs"/>
          <w:rtl/>
          <w:lang w:eastAsia="he-IL"/>
        </w:rPr>
        <w:t xml:space="preserve"> לאומי הביא זה לקחת את הסמכויות, והצלחנו לבלום את זה. הרי </w:t>
      </w:r>
      <w:bookmarkStart w:id="34719" w:name="_ETM_Q82_360381"/>
      <w:bookmarkEnd w:id="34719"/>
      <w:r>
        <w:rPr>
          <w:rFonts w:hint="cs"/>
          <w:rtl/>
          <w:lang w:eastAsia="he-IL"/>
        </w:rPr>
        <w:t>מה הוא רוצה, השר? הוא רוצה להיות מפכ"ל-על. מה רוצים מעמי אשד</w:t>
      </w:r>
      <w:r w:rsidR="00AF6557">
        <w:rPr>
          <w:rFonts w:hint="cs"/>
          <w:rtl/>
          <w:lang w:eastAsia="he-IL"/>
        </w:rPr>
        <w:t>,</w:t>
      </w:r>
      <w:r>
        <w:rPr>
          <w:rFonts w:hint="cs"/>
          <w:rtl/>
          <w:lang w:eastAsia="he-IL"/>
        </w:rPr>
        <w:t xml:space="preserve"> מה רוצים ממנו? שיבוא ויגיד: </w:t>
      </w:r>
      <w:bookmarkStart w:id="34720" w:name="_ETM_Q82_367747"/>
      <w:bookmarkEnd w:id="34720"/>
      <w:r>
        <w:rPr>
          <w:rFonts w:hint="cs"/>
          <w:rtl/>
          <w:lang w:eastAsia="he-IL"/>
        </w:rPr>
        <w:t xml:space="preserve">תודה רבה, היה לי שירות נהדר? בוודאי שהכול פוליטי. בן אדם שעשה את כל התפקידים במשטרה, שהיה </w:t>
      </w:r>
      <w:bookmarkStart w:id="34721" w:name="_ETM_Q82_375347"/>
      <w:bookmarkEnd w:id="34721"/>
      <w:r>
        <w:rPr>
          <w:rFonts w:hint="cs"/>
          <w:rtl/>
          <w:lang w:eastAsia="he-IL"/>
        </w:rPr>
        <w:t xml:space="preserve">אמור להיות מפכ"ל, שמים אותו ראש אגף ההדרכה? זה כמו לקחת עכשיו את אלוף הפיקוד </w:t>
      </w:r>
      <w:r>
        <w:rPr>
          <w:rtl/>
          <w:lang w:eastAsia="he-IL"/>
        </w:rPr>
        <w:t>–</w:t>
      </w:r>
      <w:r>
        <w:rPr>
          <w:rFonts w:hint="cs"/>
          <w:rtl/>
          <w:lang w:eastAsia="he-IL"/>
        </w:rPr>
        <w:t xml:space="preserve"> הינה</w:t>
      </w:r>
      <w:r w:rsidR="00AF6557">
        <w:rPr>
          <w:rFonts w:hint="cs"/>
          <w:rtl/>
          <w:lang w:eastAsia="he-IL"/>
        </w:rPr>
        <w:t>,</w:t>
      </w:r>
      <w:r>
        <w:rPr>
          <w:rFonts w:hint="cs"/>
          <w:rtl/>
          <w:lang w:eastAsia="he-IL"/>
        </w:rPr>
        <w:t xml:space="preserve"> נכנס הרמטכ"ל לשעבר </w:t>
      </w:r>
      <w:r>
        <w:rPr>
          <w:rtl/>
          <w:lang w:eastAsia="he-IL"/>
        </w:rPr>
        <w:t>–</w:t>
      </w:r>
      <w:r>
        <w:rPr>
          <w:rFonts w:hint="cs"/>
          <w:rtl/>
          <w:lang w:eastAsia="he-IL"/>
        </w:rPr>
        <w:t xml:space="preserve"> </w:t>
      </w:r>
      <w:bookmarkStart w:id="34722" w:name="_ETM_Q82_385614"/>
      <w:bookmarkEnd w:id="34722"/>
      <w:r>
        <w:rPr>
          <w:rFonts w:hint="cs"/>
          <w:rtl/>
          <w:lang w:eastAsia="he-IL"/>
        </w:rPr>
        <w:t>כמו לקחת את אלוף הפיקוד ולהגיד לו</w:t>
      </w:r>
      <w:r w:rsidR="00AF6557">
        <w:rPr>
          <w:rFonts w:hint="cs"/>
          <w:rtl/>
          <w:lang w:eastAsia="he-IL"/>
        </w:rPr>
        <w:t>:</w:t>
      </w:r>
      <w:r>
        <w:rPr>
          <w:rFonts w:hint="cs"/>
          <w:rtl/>
          <w:lang w:eastAsia="he-IL"/>
        </w:rPr>
        <w:t xml:space="preserve"> בוא תהיה ראש </w:t>
      </w:r>
      <w:bookmarkStart w:id="34723" w:name="_ETM_Q82_389931"/>
      <w:bookmarkEnd w:id="34723"/>
      <w:r>
        <w:rPr>
          <w:rFonts w:hint="cs"/>
          <w:rtl/>
          <w:lang w:eastAsia="he-IL"/>
        </w:rPr>
        <w:t xml:space="preserve">אכ"א עכשיו, נכון? הינה, אותו דבר. אז כותב אחד העיתונאים: </w:t>
      </w:r>
      <w:bookmarkStart w:id="34724" w:name="_ETM_Q82_396857"/>
      <w:bookmarkEnd w:id="34724"/>
      <w:r>
        <w:rPr>
          <w:rFonts w:hint="cs"/>
          <w:rtl/>
          <w:lang w:eastAsia="he-IL"/>
        </w:rPr>
        <w:t xml:space="preserve">לא, הוא לא באמת עזב, נתנו לו אופציה. </w:t>
      </w:r>
      <w:bookmarkStart w:id="34725" w:name="_ETM_Q82_398658"/>
      <w:bookmarkEnd w:id="34725"/>
      <w:r>
        <w:rPr>
          <w:rFonts w:hint="cs"/>
          <w:rtl/>
          <w:lang w:eastAsia="he-IL"/>
        </w:rPr>
        <w:t xml:space="preserve">מה זה "נתנו לו אופציה"? רצו שיהיה ראש אגף </w:t>
      </w:r>
      <w:bookmarkStart w:id="34726" w:name="_ETM_Q82_401296"/>
      <w:bookmarkEnd w:id="34726"/>
      <w:r>
        <w:rPr>
          <w:rFonts w:hint="cs"/>
          <w:rtl/>
          <w:lang w:eastAsia="he-IL"/>
        </w:rPr>
        <w:t xml:space="preserve">הדרכה אחרי שהיה </w:t>
      </w:r>
      <w:r w:rsidR="000C58AC">
        <w:rPr>
          <w:rFonts w:hint="cs"/>
          <w:rtl/>
          <w:lang w:eastAsia="he-IL"/>
        </w:rPr>
        <w:t xml:space="preserve">גם </w:t>
      </w:r>
      <w:r>
        <w:rPr>
          <w:rFonts w:hint="cs"/>
          <w:rtl/>
          <w:lang w:eastAsia="he-IL"/>
        </w:rPr>
        <w:t xml:space="preserve">מפקד מחוז שני, נכון? הוא </w:t>
      </w:r>
      <w:bookmarkStart w:id="34727" w:name="_ETM_Q82_405327"/>
      <w:bookmarkEnd w:id="34727"/>
      <w:r>
        <w:rPr>
          <w:rFonts w:hint="cs"/>
          <w:rtl/>
          <w:lang w:eastAsia="he-IL"/>
        </w:rPr>
        <w:t xml:space="preserve">היה מפקד מחוז מרכז ומחוז תל אביב. חושבים שכולם מטומטמים. </w:t>
      </w:r>
      <w:bookmarkStart w:id="34728" w:name="_ETM_Q82_410991"/>
      <w:bookmarkEnd w:id="34728"/>
      <w:r>
        <w:rPr>
          <w:rFonts w:hint="cs"/>
          <w:rtl/>
          <w:lang w:eastAsia="he-IL"/>
        </w:rPr>
        <w:t>אז הינה אני אגיד לכם, בלי להבין הרבה</w:t>
      </w:r>
      <w:r w:rsidR="000C58AC">
        <w:rPr>
          <w:rFonts w:hint="cs"/>
          <w:rtl/>
          <w:lang w:eastAsia="he-IL"/>
        </w:rPr>
        <w:t xml:space="preserve">, אחרי </w:t>
      </w:r>
      <w:r>
        <w:rPr>
          <w:rFonts w:hint="cs"/>
          <w:rtl/>
          <w:lang w:eastAsia="he-IL"/>
        </w:rPr>
        <w:t>כולה שנה</w:t>
      </w:r>
      <w:r w:rsidR="000C58AC">
        <w:rPr>
          <w:rFonts w:hint="cs"/>
          <w:rtl/>
          <w:lang w:eastAsia="he-IL"/>
        </w:rPr>
        <w:t>,</w:t>
      </w:r>
      <w:r>
        <w:rPr>
          <w:rFonts w:hint="cs"/>
          <w:rtl/>
          <w:lang w:eastAsia="he-IL"/>
        </w:rPr>
        <w:t xml:space="preserve"> </w:t>
      </w:r>
      <w:bookmarkStart w:id="34729" w:name="_ETM_Q82_411036"/>
      <w:bookmarkEnd w:id="34729"/>
      <w:r>
        <w:rPr>
          <w:rFonts w:hint="cs"/>
          <w:rtl/>
          <w:lang w:eastAsia="he-IL"/>
        </w:rPr>
        <w:t>לא סגלוביץ', 30 שנה – שנה</w:t>
      </w:r>
      <w:r w:rsidR="000C58AC">
        <w:rPr>
          <w:rFonts w:hint="cs"/>
          <w:rtl/>
          <w:lang w:eastAsia="he-IL"/>
        </w:rPr>
        <w:t>:</w:t>
      </w:r>
      <w:r>
        <w:rPr>
          <w:rFonts w:hint="cs"/>
          <w:rtl/>
          <w:lang w:eastAsia="he-IL"/>
        </w:rPr>
        <w:t xml:space="preserve"> אם אתה מעביר מפקד מחוז </w:t>
      </w:r>
      <w:bookmarkStart w:id="34730" w:name="_ETM_Q82_418631"/>
      <w:bookmarkEnd w:id="34730"/>
      <w:r>
        <w:rPr>
          <w:rFonts w:hint="cs"/>
          <w:rtl/>
          <w:lang w:eastAsia="he-IL"/>
        </w:rPr>
        <w:t>תל אביב</w:t>
      </w:r>
      <w:r w:rsidR="000C58AC">
        <w:rPr>
          <w:rFonts w:hint="cs"/>
          <w:rtl/>
          <w:lang w:eastAsia="he-IL"/>
        </w:rPr>
        <w:t>,</w:t>
      </w:r>
      <w:r>
        <w:rPr>
          <w:rFonts w:hint="cs"/>
          <w:rtl/>
          <w:lang w:eastAsia="he-IL"/>
        </w:rPr>
        <w:t xml:space="preserve"> אחרי שהוא היה מפקד מחוז מרכז, לא להיות </w:t>
      </w:r>
      <w:bookmarkStart w:id="34731" w:name="_ETM_Q82_421955"/>
      <w:bookmarkEnd w:id="34731"/>
      <w:r>
        <w:rPr>
          <w:rFonts w:hint="cs"/>
          <w:rtl/>
          <w:lang w:eastAsia="he-IL"/>
        </w:rPr>
        <w:t xml:space="preserve">מפכ"ל או סמפכ"ל </w:t>
      </w:r>
      <w:r w:rsidR="007B1E8C">
        <w:rPr>
          <w:rFonts w:hint="cs"/>
          <w:rtl/>
          <w:lang w:eastAsia="he-IL"/>
        </w:rPr>
        <w:t>– –</w:t>
      </w:r>
      <w:r>
        <w:rPr>
          <w:rFonts w:hint="cs"/>
          <w:rtl/>
          <w:lang w:eastAsia="he-IL"/>
        </w:rPr>
        <w:t xml:space="preserve"> </w:t>
      </w:r>
    </w:p>
    <w:p w:rsidR="007C5A7A" w:rsidRDefault="007C5A7A" w:rsidP="00D06307">
      <w:pPr>
        <w:rPr>
          <w:rtl/>
          <w:lang w:eastAsia="he-IL"/>
        </w:rPr>
      </w:pPr>
    </w:p>
    <w:p w:rsidR="007C5A7A" w:rsidRDefault="007C5A7A" w:rsidP="00D06307">
      <w:pPr>
        <w:pStyle w:val="af6"/>
        <w:keepNext/>
        <w:rPr>
          <w:rtl/>
        </w:rPr>
      </w:pPr>
      <w:r w:rsidRPr="00F165D1">
        <w:rPr>
          <w:rStyle w:val="TagStyle"/>
          <w:rtl/>
        </w:rPr>
        <w:t xml:space="preserve"> &lt;&lt; יור &gt;&gt; </w:t>
      </w:r>
      <w:r>
        <w:rPr>
          <w:rtl/>
        </w:rPr>
        <w:t>היו"ר אוריאל בוסו:</w:t>
      </w:r>
      <w:r w:rsidRPr="00F165D1">
        <w:rPr>
          <w:rStyle w:val="TagStyle"/>
          <w:rtl/>
        </w:rPr>
        <w:t xml:space="preserve"> &lt;&lt; יור &gt;&gt;</w:t>
      </w:r>
      <w:r>
        <w:rPr>
          <w:rtl/>
        </w:rPr>
        <w:t xml:space="preserve"> </w:t>
      </w:r>
    </w:p>
    <w:p w:rsidR="007C5A7A" w:rsidRDefault="007C5A7A" w:rsidP="007B1E8C">
      <w:pPr>
        <w:rPr>
          <w:rtl/>
          <w:lang w:eastAsia="he-IL"/>
        </w:rPr>
      </w:pPr>
    </w:p>
    <w:p w:rsidR="007C5A7A" w:rsidRDefault="007C5A7A" w:rsidP="00D06307">
      <w:pPr>
        <w:rPr>
          <w:rtl/>
          <w:lang w:eastAsia="he-IL"/>
        </w:rPr>
      </w:pPr>
      <w:r>
        <w:rPr>
          <w:rFonts w:hint="cs"/>
          <w:rtl/>
          <w:lang w:eastAsia="he-IL"/>
        </w:rPr>
        <w:t xml:space="preserve">נא לסיים. </w:t>
      </w:r>
    </w:p>
    <w:p w:rsidR="007C5A7A" w:rsidRDefault="007C5A7A" w:rsidP="00D06307">
      <w:pPr>
        <w:rPr>
          <w:rtl/>
          <w:lang w:eastAsia="he-IL"/>
        </w:rPr>
      </w:pPr>
    </w:p>
    <w:p w:rsidR="007C5A7A" w:rsidRDefault="007C5A7A" w:rsidP="00D06307">
      <w:pPr>
        <w:pStyle w:val="-"/>
        <w:keepNext/>
        <w:rPr>
          <w:rtl/>
        </w:rPr>
      </w:pPr>
      <w:bookmarkStart w:id="34732" w:name="ET_speakercontinue_5300_15"/>
      <w:r w:rsidRPr="00F165D1">
        <w:rPr>
          <w:rStyle w:val="TagStyle"/>
          <w:rtl/>
        </w:rPr>
        <w:t xml:space="preserve"> &lt;&lt; דובר_המשך &gt;&gt; </w:t>
      </w:r>
      <w:r>
        <w:rPr>
          <w:rtl/>
        </w:rPr>
        <w:t>מירב בן ארי (יש עתיד):</w:t>
      </w:r>
      <w:r w:rsidRPr="00F165D1">
        <w:rPr>
          <w:rStyle w:val="TagStyle"/>
          <w:rtl/>
        </w:rPr>
        <w:t xml:space="preserve"> &lt;&lt; דובר_המשך &gt;&gt;</w:t>
      </w:r>
      <w:r>
        <w:rPr>
          <w:rtl/>
        </w:rPr>
        <w:t xml:space="preserve"> </w:t>
      </w:r>
      <w:bookmarkEnd w:id="34732"/>
    </w:p>
    <w:p w:rsidR="007C5A7A" w:rsidRDefault="007C5A7A" w:rsidP="007B1E8C">
      <w:pPr>
        <w:rPr>
          <w:rtl/>
          <w:lang w:eastAsia="he-IL"/>
        </w:rPr>
      </w:pPr>
    </w:p>
    <w:p w:rsidR="007C5A7A" w:rsidRDefault="007B1E8C" w:rsidP="007B1E8C">
      <w:pPr>
        <w:rPr>
          <w:rtl/>
          <w:lang w:eastAsia="he-IL"/>
        </w:rPr>
      </w:pPr>
      <w:r>
        <w:rPr>
          <w:rFonts w:hint="cs"/>
          <w:rtl/>
          <w:lang w:eastAsia="he-IL"/>
        </w:rPr>
        <w:t>– –</w:t>
      </w:r>
      <w:r w:rsidR="007C5A7A">
        <w:rPr>
          <w:rFonts w:hint="cs"/>
          <w:rtl/>
          <w:lang w:eastAsia="he-IL"/>
        </w:rPr>
        <w:t xml:space="preserve"> </w:t>
      </w:r>
      <w:r w:rsidR="000C58AC">
        <w:rPr>
          <w:rFonts w:hint="cs"/>
          <w:rtl/>
          <w:lang w:eastAsia="he-IL"/>
        </w:rPr>
        <w:t>ו</w:t>
      </w:r>
      <w:r w:rsidR="007C5A7A">
        <w:rPr>
          <w:rFonts w:hint="cs"/>
          <w:rtl/>
          <w:lang w:eastAsia="he-IL"/>
        </w:rPr>
        <w:t xml:space="preserve">מביא אותו לראש אגף הדרכה, אתה גורם </w:t>
      </w:r>
      <w:bookmarkStart w:id="34733" w:name="_ETM_Q82_426405"/>
      <w:bookmarkEnd w:id="34733"/>
      <w:r w:rsidR="007C5A7A">
        <w:rPr>
          <w:rFonts w:hint="cs"/>
          <w:rtl/>
          <w:lang w:eastAsia="he-IL"/>
        </w:rPr>
        <w:t xml:space="preserve">לו להתפטר. ואם אתה חושב שבעולם הפוליטי הזה הפכת </w:t>
      </w:r>
      <w:bookmarkStart w:id="34734" w:name="_ETM_Q82_434880"/>
      <w:bookmarkEnd w:id="34734"/>
      <w:r w:rsidR="007C5A7A">
        <w:rPr>
          <w:rFonts w:hint="cs"/>
          <w:rtl/>
          <w:lang w:eastAsia="he-IL"/>
        </w:rPr>
        <w:t xml:space="preserve">אותו בלי שהוא רצה להיות חלק מהאירוע </w:t>
      </w:r>
      <w:r w:rsidR="000C58AC">
        <w:rPr>
          <w:rFonts w:hint="eastAsia"/>
          <w:rtl/>
          <w:lang w:eastAsia="he-IL"/>
        </w:rPr>
        <w:t>–</w:t>
      </w:r>
      <w:r w:rsidR="000C58AC">
        <w:rPr>
          <w:rFonts w:hint="cs"/>
          <w:rtl/>
          <w:lang w:eastAsia="he-IL"/>
        </w:rPr>
        <w:t xml:space="preserve"> </w:t>
      </w:r>
      <w:r w:rsidR="007C5A7A">
        <w:rPr>
          <w:rFonts w:hint="cs"/>
          <w:rtl/>
          <w:lang w:eastAsia="he-IL"/>
        </w:rPr>
        <w:t xml:space="preserve">ברור שזו הדחה פוליטית, ועמי אשד משלם מחיר עצום רק בגלל שהייתה לו </w:t>
      </w:r>
      <w:bookmarkStart w:id="34735" w:name="_ETM_Q82_446462"/>
      <w:bookmarkEnd w:id="34735"/>
      <w:r w:rsidR="007C5A7A">
        <w:rPr>
          <w:rFonts w:hint="cs"/>
          <w:rtl/>
          <w:lang w:eastAsia="he-IL"/>
        </w:rPr>
        <w:t xml:space="preserve">היושרה להגיד: אני בסך הכול עושה את העבודה שלי, את </w:t>
      </w:r>
      <w:bookmarkStart w:id="34736" w:name="_ETM_Q82_451445"/>
      <w:bookmarkEnd w:id="34736"/>
      <w:r w:rsidR="007C5A7A">
        <w:rPr>
          <w:rFonts w:hint="cs"/>
          <w:rtl/>
          <w:lang w:eastAsia="he-IL"/>
        </w:rPr>
        <w:t xml:space="preserve">העבודה שמצופה ממני, ואני לא נתין של השר לחידלון לאומי. </w:t>
      </w:r>
      <w:bookmarkStart w:id="34737" w:name="_ETM_Q82_453764"/>
      <w:bookmarkEnd w:id="34737"/>
      <w:r w:rsidR="007C5A7A">
        <w:rPr>
          <w:rFonts w:hint="cs"/>
          <w:rtl/>
          <w:lang w:eastAsia="he-IL"/>
        </w:rPr>
        <w:t xml:space="preserve">תודה רבה. </w:t>
      </w:r>
    </w:p>
    <w:p w:rsidR="007C5A7A" w:rsidRDefault="007C5A7A" w:rsidP="00D06307">
      <w:pPr>
        <w:rPr>
          <w:rtl/>
          <w:lang w:eastAsia="he-IL"/>
        </w:rPr>
      </w:pPr>
    </w:p>
    <w:p w:rsidR="007C5A7A" w:rsidRDefault="007C5A7A" w:rsidP="00D06307">
      <w:pPr>
        <w:pStyle w:val="af6"/>
        <w:keepNext/>
        <w:rPr>
          <w:rtl/>
        </w:rPr>
      </w:pPr>
      <w:r w:rsidRPr="00C94D7D">
        <w:rPr>
          <w:rStyle w:val="TagStyle"/>
          <w:rtl/>
        </w:rPr>
        <w:t xml:space="preserve"> &lt;&lt; יור &gt;&gt; </w:t>
      </w:r>
      <w:r>
        <w:rPr>
          <w:rtl/>
        </w:rPr>
        <w:t>היו"ר אוריאל בוסו:</w:t>
      </w:r>
      <w:r w:rsidRPr="00C94D7D">
        <w:rPr>
          <w:rStyle w:val="TagStyle"/>
          <w:rtl/>
        </w:rPr>
        <w:t xml:space="preserve"> &lt;&lt; יור &gt;&gt;</w:t>
      </w:r>
      <w:r>
        <w:rPr>
          <w:rtl/>
        </w:rPr>
        <w:t xml:space="preserve"> </w:t>
      </w:r>
    </w:p>
    <w:p w:rsidR="007C5A7A" w:rsidRDefault="007C5A7A" w:rsidP="007B1E8C">
      <w:pPr>
        <w:rPr>
          <w:rtl/>
          <w:lang w:eastAsia="he-IL"/>
        </w:rPr>
      </w:pPr>
    </w:p>
    <w:p w:rsidR="007C5A7A" w:rsidRDefault="007C5A7A" w:rsidP="00D06307">
      <w:pPr>
        <w:rPr>
          <w:rtl/>
          <w:lang w:eastAsia="he-IL"/>
        </w:rPr>
      </w:pPr>
      <w:r>
        <w:rPr>
          <w:rFonts w:hint="cs"/>
          <w:rtl/>
          <w:lang w:eastAsia="he-IL"/>
        </w:rPr>
        <w:t>תודה, מירב. חבר הכנסת חילי טרופר</w:t>
      </w:r>
      <w:bookmarkStart w:id="34738" w:name="_ETM_Q82_450033"/>
      <w:bookmarkEnd w:id="34738"/>
      <w:r>
        <w:rPr>
          <w:rFonts w:hint="cs"/>
          <w:rtl/>
          <w:lang w:eastAsia="he-IL"/>
        </w:rPr>
        <w:t xml:space="preserve">, בבקשה. </w:t>
      </w:r>
    </w:p>
    <w:p w:rsidR="007C5A7A" w:rsidRDefault="007C5A7A" w:rsidP="00D06307">
      <w:pPr>
        <w:rPr>
          <w:rtl/>
          <w:lang w:eastAsia="he-IL"/>
        </w:rPr>
      </w:pPr>
    </w:p>
    <w:p w:rsidR="007C5A7A" w:rsidRDefault="00E324E3" w:rsidP="00E324E3">
      <w:pPr>
        <w:pStyle w:val="af5"/>
        <w:rPr>
          <w:rtl/>
        </w:rPr>
      </w:pPr>
      <w:bookmarkStart w:id="34739" w:name="ET_interruption_5300_16"/>
      <w:r w:rsidRPr="00E324E3">
        <w:rPr>
          <w:rStyle w:val="TagStyle"/>
          <w:rtl/>
        </w:rPr>
        <w:t xml:space="preserve"> &lt;&lt; קריאה &gt;&gt;</w:t>
      </w:r>
      <w:r w:rsidR="007C5A7A" w:rsidRPr="00F165D1">
        <w:rPr>
          <w:rStyle w:val="TagStyle"/>
          <w:rtl/>
        </w:rPr>
        <w:t xml:space="preserve"> </w:t>
      </w:r>
      <w:r w:rsidR="007C5A7A">
        <w:rPr>
          <w:rtl/>
        </w:rPr>
        <w:t>מירב בן ארי (יש עתיד):</w:t>
      </w:r>
      <w:r w:rsidR="007C5A7A" w:rsidRPr="00F165D1">
        <w:rPr>
          <w:rStyle w:val="TagStyle"/>
          <w:rtl/>
        </w:rPr>
        <w:t xml:space="preserve"> </w:t>
      </w:r>
      <w:r w:rsidRPr="00E324E3">
        <w:rPr>
          <w:rStyle w:val="TagStyle"/>
          <w:rtl/>
        </w:rPr>
        <w:t xml:space="preserve">&lt;&lt; קריאה &gt;&gt; </w:t>
      </w:r>
      <w:r w:rsidR="007C5A7A">
        <w:rPr>
          <w:rtl/>
        </w:rPr>
        <w:t xml:space="preserve"> </w:t>
      </w:r>
      <w:bookmarkEnd w:id="34739"/>
    </w:p>
    <w:p w:rsidR="007C5A7A" w:rsidRDefault="007C5A7A" w:rsidP="007B1E8C">
      <w:pPr>
        <w:rPr>
          <w:rtl/>
          <w:lang w:eastAsia="he-IL"/>
        </w:rPr>
      </w:pPr>
    </w:p>
    <w:p w:rsidR="007C5A7A" w:rsidRPr="00F165D1" w:rsidRDefault="007C5A7A" w:rsidP="007B1E8C">
      <w:pPr>
        <w:rPr>
          <w:rtl/>
          <w:lang w:eastAsia="he-IL"/>
        </w:rPr>
      </w:pPr>
      <w:r>
        <w:rPr>
          <w:rFonts w:hint="cs"/>
          <w:rtl/>
          <w:lang w:eastAsia="he-IL"/>
        </w:rPr>
        <w:t xml:space="preserve">יש לי עוד מה לומר על </w:t>
      </w:r>
      <w:bookmarkStart w:id="34740" w:name="_ETM_Q82_452232"/>
      <w:bookmarkEnd w:id="34740"/>
      <w:r>
        <w:rPr>
          <w:rFonts w:hint="cs"/>
          <w:rtl/>
          <w:lang w:eastAsia="he-IL"/>
        </w:rPr>
        <w:t xml:space="preserve">עמי אשד </w:t>
      </w:r>
      <w:r w:rsidR="007B1E8C">
        <w:rPr>
          <w:rFonts w:hint="cs"/>
          <w:rtl/>
          <w:lang w:eastAsia="he-IL"/>
        </w:rPr>
        <w:t>– – –</w:t>
      </w:r>
      <w:r>
        <w:rPr>
          <w:rFonts w:hint="cs"/>
          <w:rtl/>
          <w:lang w:eastAsia="he-IL"/>
        </w:rPr>
        <w:t xml:space="preserve"> </w:t>
      </w:r>
    </w:p>
    <w:p w:rsidR="007C5A7A" w:rsidRDefault="007C5A7A" w:rsidP="00D06307">
      <w:pPr>
        <w:rPr>
          <w:rtl/>
          <w:lang w:eastAsia="he-IL"/>
        </w:rPr>
      </w:pPr>
    </w:p>
    <w:p w:rsidR="007C5A7A" w:rsidRDefault="007C5A7A" w:rsidP="00D06307">
      <w:pPr>
        <w:pStyle w:val="af6"/>
        <w:keepNext/>
        <w:rPr>
          <w:rtl/>
        </w:rPr>
      </w:pPr>
      <w:r w:rsidRPr="00F50BA6">
        <w:rPr>
          <w:rStyle w:val="TagStyle"/>
          <w:rtl/>
        </w:rPr>
        <w:t xml:space="preserve"> &lt;&lt; יור &gt;&gt; </w:t>
      </w:r>
      <w:r>
        <w:rPr>
          <w:rtl/>
        </w:rPr>
        <w:t>היו"ר אוריאל בוסו:</w:t>
      </w:r>
      <w:r w:rsidRPr="00F50BA6">
        <w:rPr>
          <w:rStyle w:val="TagStyle"/>
          <w:rtl/>
        </w:rPr>
        <w:t xml:space="preserve"> &lt;&lt; יור &gt;&gt;</w:t>
      </w:r>
      <w:r>
        <w:rPr>
          <w:rtl/>
        </w:rPr>
        <w:t xml:space="preserve"> </w:t>
      </w:r>
    </w:p>
    <w:p w:rsidR="007C5A7A" w:rsidRDefault="007C5A7A" w:rsidP="007B1E8C">
      <w:pPr>
        <w:rPr>
          <w:rtl/>
          <w:lang w:eastAsia="he-IL"/>
        </w:rPr>
      </w:pPr>
    </w:p>
    <w:p w:rsidR="007C5A7A" w:rsidRDefault="007C5A7A" w:rsidP="000C58AC">
      <w:pPr>
        <w:rPr>
          <w:rtl/>
          <w:lang w:eastAsia="he-IL"/>
        </w:rPr>
      </w:pPr>
      <w:r>
        <w:rPr>
          <w:rFonts w:hint="cs"/>
          <w:rtl/>
          <w:lang w:eastAsia="he-IL"/>
        </w:rPr>
        <w:t xml:space="preserve">יהיה </w:t>
      </w:r>
      <w:bookmarkStart w:id="34741" w:name="_ETM_Q82_458294"/>
      <w:bookmarkEnd w:id="34741"/>
      <w:r>
        <w:rPr>
          <w:rFonts w:hint="cs"/>
          <w:rtl/>
          <w:lang w:eastAsia="he-IL"/>
        </w:rPr>
        <w:t xml:space="preserve">לך עוד הרבה הלילה. אנחנו עד מחר בצוהריים </w:t>
      </w:r>
      <w:bookmarkStart w:id="34742" w:name="_ETM_Q82_458873"/>
      <w:bookmarkEnd w:id="34742"/>
      <w:r>
        <w:rPr>
          <w:rFonts w:hint="cs"/>
          <w:rtl/>
          <w:lang w:eastAsia="he-IL"/>
        </w:rPr>
        <w:t xml:space="preserve">פה יחד. </w:t>
      </w:r>
      <w:r w:rsidR="000C58AC">
        <w:rPr>
          <w:rFonts w:hint="cs"/>
          <w:rtl/>
          <w:lang w:eastAsia="he-IL"/>
        </w:rPr>
        <w:t xml:space="preserve">אבל </w:t>
      </w:r>
      <w:r>
        <w:rPr>
          <w:rFonts w:hint="cs"/>
          <w:rtl/>
          <w:lang w:eastAsia="he-IL"/>
        </w:rPr>
        <w:t xml:space="preserve">אני חושב שאם כבר היינו יודעים, היינו צריכים בחוק של נבחרי </w:t>
      </w:r>
      <w:r w:rsidR="000C58AC">
        <w:rPr>
          <w:rFonts w:hint="cs"/>
          <w:rtl/>
          <w:lang w:eastAsia="he-IL"/>
        </w:rPr>
        <w:t>ה</w:t>
      </w:r>
      <w:r>
        <w:rPr>
          <w:rFonts w:hint="cs"/>
          <w:rtl/>
          <w:lang w:eastAsia="he-IL"/>
        </w:rPr>
        <w:t xml:space="preserve">ציבור לבטל זמן של צינון </w:t>
      </w:r>
      <w:bookmarkStart w:id="34743" w:name="_ETM_Q82_478880"/>
      <w:bookmarkEnd w:id="34743"/>
      <w:r>
        <w:rPr>
          <w:rFonts w:hint="cs"/>
          <w:rtl/>
          <w:lang w:eastAsia="he-IL"/>
        </w:rPr>
        <w:t xml:space="preserve">גם עם ניצבים. הוא היה יכול להתמודד על תל אביב. </w:t>
      </w:r>
      <w:bookmarkStart w:id="34744" w:name="_ETM_Q82_481814"/>
      <w:bookmarkEnd w:id="34744"/>
    </w:p>
    <w:p w:rsidR="007C5A7A" w:rsidRDefault="007C5A7A" w:rsidP="00D06307">
      <w:pPr>
        <w:rPr>
          <w:rtl/>
          <w:lang w:eastAsia="he-IL"/>
        </w:rPr>
      </w:pPr>
      <w:bookmarkStart w:id="34745" w:name="_ETM_Q82_484151"/>
      <w:bookmarkStart w:id="34746" w:name="_ETM_Q82_484299"/>
      <w:bookmarkEnd w:id="34745"/>
      <w:bookmarkEnd w:id="34746"/>
    </w:p>
    <w:p w:rsidR="007C5A7A" w:rsidRDefault="007C5A7A" w:rsidP="00D06307">
      <w:pPr>
        <w:pStyle w:val="af5"/>
        <w:keepNext/>
        <w:rPr>
          <w:rtl/>
        </w:rPr>
      </w:pPr>
      <w:bookmarkStart w:id="34747" w:name="ET_interruption_5300_17"/>
      <w:r w:rsidRPr="00F165D1">
        <w:rPr>
          <w:rStyle w:val="TagStyle"/>
          <w:rtl/>
        </w:rPr>
        <w:t xml:space="preserve"> &lt;&lt; קריאה &gt;&gt; </w:t>
      </w:r>
      <w:r>
        <w:rPr>
          <w:rtl/>
        </w:rPr>
        <w:t>מירב בן ארי (יש עתיד):</w:t>
      </w:r>
      <w:r w:rsidRPr="00F165D1">
        <w:rPr>
          <w:rStyle w:val="TagStyle"/>
          <w:rtl/>
        </w:rPr>
        <w:t xml:space="preserve"> &lt;&lt; קריאה &gt;&gt;</w:t>
      </w:r>
      <w:r>
        <w:rPr>
          <w:rtl/>
        </w:rPr>
        <w:t xml:space="preserve"> </w:t>
      </w:r>
      <w:bookmarkEnd w:id="34747"/>
    </w:p>
    <w:p w:rsidR="007C5A7A" w:rsidRDefault="007C5A7A" w:rsidP="007B1E8C">
      <w:pPr>
        <w:rPr>
          <w:rtl/>
          <w:lang w:eastAsia="he-IL"/>
        </w:rPr>
      </w:pPr>
    </w:p>
    <w:p w:rsidR="007C5A7A" w:rsidRPr="00F165D1" w:rsidRDefault="007C5A7A" w:rsidP="007B1E8C">
      <w:pPr>
        <w:rPr>
          <w:rtl/>
          <w:lang w:eastAsia="he-IL"/>
        </w:rPr>
      </w:pPr>
      <w:r>
        <w:rPr>
          <w:rFonts w:hint="cs"/>
          <w:rtl/>
          <w:lang w:eastAsia="he-IL"/>
        </w:rPr>
        <w:t xml:space="preserve">קודם כול אנחנו בעד צינון. לא תאמין. יש לך פה </w:t>
      </w:r>
      <w:bookmarkStart w:id="34748" w:name="_ETM_Q82_490846"/>
      <w:bookmarkEnd w:id="34748"/>
      <w:r>
        <w:rPr>
          <w:rFonts w:hint="cs"/>
          <w:rtl/>
          <w:lang w:eastAsia="he-IL"/>
        </w:rPr>
        <w:t xml:space="preserve">מקרים </w:t>
      </w:r>
      <w:r w:rsidR="007B1E8C">
        <w:rPr>
          <w:rFonts w:hint="cs"/>
          <w:rtl/>
          <w:lang w:eastAsia="he-IL"/>
        </w:rPr>
        <w:t>– – –</w:t>
      </w:r>
      <w:r>
        <w:rPr>
          <w:rFonts w:hint="cs"/>
          <w:rtl/>
          <w:lang w:eastAsia="he-IL"/>
        </w:rPr>
        <w:t xml:space="preserve"> </w:t>
      </w:r>
    </w:p>
    <w:p w:rsidR="007C5A7A" w:rsidRDefault="007C5A7A" w:rsidP="00D06307">
      <w:pPr>
        <w:rPr>
          <w:rtl/>
          <w:lang w:eastAsia="he-IL"/>
        </w:rPr>
      </w:pPr>
    </w:p>
    <w:p w:rsidR="007C5A7A" w:rsidRDefault="007C5A7A" w:rsidP="00D06307">
      <w:pPr>
        <w:pStyle w:val="af5"/>
        <w:keepNext/>
        <w:rPr>
          <w:rtl/>
        </w:rPr>
      </w:pPr>
      <w:bookmarkStart w:id="34749" w:name="ET_interruption_5791_6"/>
      <w:r w:rsidRPr="00F50BA6">
        <w:rPr>
          <w:rStyle w:val="TagStyle"/>
          <w:rtl/>
        </w:rPr>
        <w:t xml:space="preserve"> &lt;&lt; קריאה &gt;&gt; </w:t>
      </w:r>
      <w:r>
        <w:rPr>
          <w:rtl/>
        </w:rPr>
        <w:t>יואב סגלוביץ' (יש עתיד):</w:t>
      </w:r>
      <w:r w:rsidRPr="00F50BA6">
        <w:rPr>
          <w:rStyle w:val="TagStyle"/>
          <w:rtl/>
        </w:rPr>
        <w:t xml:space="preserve"> &lt;&lt; קריאה &gt;&gt;</w:t>
      </w:r>
      <w:r>
        <w:rPr>
          <w:rtl/>
        </w:rPr>
        <w:t xml:space="preserve"> </w:t>
      </w:r>
      <w:bookmarkEnd w:id="34749"/>
    </w:p>
    <w:p w:rsidR="007C5A7A" w:rsidRDefault="007C5A7A" w:rsidP="007B1E8C">
      <w:pPr>
        <w:rPr>
          <w:rtl/>
          <w:lang w:eastAsia="he-IL"/>
        </w:rPr>
      </w:pPr>
    </w:p>
    <w:p w:rsidR="007C5A7A" w:rsidRDefault="007C5A7A" w:rsidP="000C58AC">
      <w:pPr>
        <w:rPr>
          <w:rtl/>
          <w:lang w:eastAsia="he-IL"/>
        </w:rPr>
      </w:pPr>
      <w:r>
        <w:rPr>
          <w:rFonts w:hint="cs"/>
          <w:rtl/>
          <w:lang w:eastAsia="he-IL"/>
        </w:rPr>
        <w:t>אחלה צינון שבעולם קיבלנו</w:t>
      </w:r>
      <w:r w:rsidR="000C58AC">
        <w:rPr>
          <w:rFonts w:hint="cs"/>
          <w:rtl/>
          <w:lang w:eastAsia="he-IL"/>
        </w:rPr>
        <w:t>,</w:t>
      </w:r>
      <w:r>
        <w:rPr>
          <w:rFonts w:hint="cs"/>
          <w:rtl/>
          <w:lang w:eastAsia="he-IL"/>
        </w:rPr>
        <w:t xml:space="preserve"> והגענו לפה, ועכשיו רצו לצנן אותו גם </w:t>
      </w:r>
      <w:bookmarkStart w:id="34750" w:name="_ETM_Q82_495719"/>
      <w:bookmarkEnd w:id="34750"/>
      <w:r>
        <w:rPr>
          <w:rFonts w:hint="cs"/>
          <w:rtl/>
          <w:lang w:eastAsia="he-IL"/>
        </w:rPr>
        <w:t xml:space="preserve">לעשר שנים וגם ל-20 שנה. </w:t>
      </w:r>
    </w:p>
    <w:p w:rsidR="007C5A7A" w:rsidRDefault="007C5A7A" w:rsidP="00D06307">
      <w:pPr>
        <w:rPr>
          <w:rtl/>
          <w:lang w:eastAsia="he-IL"/>
        </w:rPr>
      </w:pPr>
      <w:bookmarkStart w:id="34751" w:name="_ETM_Q82_498140"/>
      <w:bookmarkStart w:id="34752" w:name="_ETM_Q82_498242"/>
      <w:bookmarkEnd w:id="34751"/>
      <w:bookmarkEnd w:id="34752"/>
    </w:p>
    <w:p w:rsidR="007C5A7A" w:rsidRDefault="007C5A7A" w:rsidP="00D06307">
      <w:pPr>
        <w:pStyle w:val="af5"/>
        <w:keepNext/>
        <w:rPr>
          <w:rtl/>
        </w:rPr>
      </w:pPr>
      <w:r w:rsidRPr="00F165D1">
        <w:rPr>
          <w:rStyle w:val="TagStyle"/>
          <w:rtl/>
        </w:rPr>
        <w:t xml:space="preserve"> &lt;&lt; קריאה &gt;&gt; </w:t>
      </w:r>
      <w:r>
        <w:rPr>
          <w:rtl/>
        </w:rPr>
        <w:t>גלעד קריב (העבודה):</w:t>
      </w:r>
      <w:r w:rsidRPr="00F165D1">
        <w:rPr>
          <w:rStyle w:val="TagStyle"/>
          <w:rtl/>
        </w:rPr>
        <w:t xml:space="preserve"> &lt;&lt; קריאה &gt;&gt;</w:t>
      </w:r>
      <w:r>
        <w:rPr>
          <w:rtl/>
        </w:rPr>
        <w:t xml:space="preserve"> </w:t>
      </w:r>
    </w:p>
    <w:p w:rsidR="007C5A7A" w:rsidRDefault="007C5A7A" w:rsidP="007B1E8C">
      <w:pPr>
        <w:rPr>
          <w:rtl/>
          <w:lang w:eastAsia="he-IL"/>
        </w:rPr>
      </w:pPr>
    </w:p>
    <w:p w:rsidR="007C5A7A" w:rsidRDefault="007B1E8C" w:rsidP="007B1E8C">
      <w:pPr>
        <w:rPr>
          <w:rtl/>
          <w:lang w:eastAsia="he-IL"/>
        </w:rPr>
      </w:pPr>
      <w:r>
        <w:rPr>
          <w:rFonts w:hint="cs"/>
          <w:rtl/>
          <w:lang w:eastAsia="he-IL"/>
        </w:rPr>
        <w:t>– – –</w:t>
      </w:r>
      <w:r w:rsidR="007C5A7A">
        <w:rPr>
          <w:rFonts w:hint="cs"/>
          <w:rtl/>
          <w:lang w:eastAsia="he-IL"/>
        </w:rPr>
        <w:t xml:space="preserve"> </w:t>
      </w:r>
    </w:p>
    <w:p w:rsidR="000C58AC" w:rsidRDefault="000C58AC" w:rsidP="00D06307">
      <w:pPr>
        <w:rPr>
          <w:rtl/>
          <w:lang w:eastAsia="he-IL"/>
        </w:rPr>
      </w:pPr>
    </w:p>
    <w:p w:rsidR="007C5A7A" w:rsidRDefault="007C5A7A" w:rsidP="00D06307">
      <w:pPr>
        <w:pStyle w:val="af6"/>
        <w:keepNext/>
        <w:rPr>
          <w:rtl/>
        </w:rPr>
      </w:pPr>
      <w:r w:rsidRPr="00F165D1">
        <w:rPr>
          <w:rStyle w:val="TagStyle"/>
          <w:rtl/>
        </w:rPr>
        <w:t xml:space="preserve"> &lt;&lt; יור &gt;&gt; </w:t>
      </w:r>
      <w:r>
        <w:rPr>
          <w:rtl/>
        </w:rPr>
        <w:t>היו"ר אוריאל בוסו:</w:t>
      </w:r>
      <w:r w:rsidRPr="00F165D1">
        <w:rPr>
          <w:rStyle w:val="TagStyle"/>
          <w:rtl/>
        </w:rPr>
        <w:t xml:space="preserve"> &lt;&lt; יור &gt;&gt;</w:t>
      </w:r>
      <w:r>
        <w:rPr>
          <w:rtl/>
        </w:rPr>
        <w:t xml:space="preserve"> </w:t>
      </w:r>
    </w:p>
    <w:p w:rsidR="007C5A7A" w:rsidRDefault="007C5A7A" w:rsidP="007B1E8C">
      <w:pPr>
        <w:rPr>
          <w:rtl/>
          <w:lang w:eastAsia="he-IL"/>
        </w:rPr>
      </w:pPr>
    </w:p>
    <w:p w:rsidR="007C5A7A" w:rsidRPr="00F165D1" w:rsidRDefault="007C5A7A" w:rsidP="00D06307">
      <w:pPr>
        <w:rPr>
          <w:rtl/>
          <w:lang w:eastAsia="he-IL"/>
        </w:rPr>
      </w:pPr>
      <w:r>
        <w:rPr>
          <w:rFonts w:hint="cs"/>
          <w:rtl/>
          <w:lang w:eastAsia="he-IL"/>
        </w:rPr>
        <w:t xml:space="preserve">אבל </w:t>
      </w:r>
      <w:bookmarkStart w:id="34753" w:name="_ETM_Q82_498243"/>
      <w:bookmarkEnd w:id="34753"/>
      <w:r>
        <w:rPr>
          <w:rFonts w:hint="cs"/>
          <w:rtl/>
          <w:lang w:eastAsia="he-IL"/>
        </w:rPr>
        <w:t xml:space="preserve">לא צריך צינון. אם על מדים אפשר לעשות פוליטיקה, למה </w:t>
      </w:r>
      <w:bookmarkStart w:id="34754" w:name="_ETM_Q82_498920"/>
      <w:bookmarkEnd w:id="34754"/>
      <w:r>
        <w:rPr>
          <w:rFonts w:hint="cs"/>
          <w:rtl/>
          <w:lang w:eastAsia="he-IL"/>
        </w:rPr>
        <w:t>צריך צינון?</w:t>
      </w:r>
    </w:p>
    <w:p w:rsidR="007C5A7A" w:rsidRDefault="007C5A7A" w:rsidP="00D06307">
      <w:pPr>
        <w:rPr>
          <w:rtl/>
          <w:lang w:eastAsia="he-IL"/>
        </w:rPr>
      </w:pPr>
      <w:bookmarkStart w:id="34755" w:name="_ETM_Q82_495477"/>
      <w:bookmarkStart w:id="34756" w:name="_ETM_Q82_495611"/>
      <w:bookmarkEnd w:id="34755"/>
      <w:bookmarkEnd w:id="34756"/>
    </w:p>
    <w:p w:rsidR="007C5A7A" w:rsidRDefault="007C5A7A" w:rsidP="00D06307">
      <w:pPr>
        <w:pStyle w:val="af5"/>
        <w:keepNext/>
        <w:rPr>
          <w:rtl/>
        </w:rPr>
      </w:pPr>
      <w:r w:rsidRPr="00F50BA6">
        <w:rPr>
          <w:rStyle w:val="TagStyle"/>
          <w:rtl/>
        </w:rPr>
        <w:t xml:space="preserve"> &lt;&lt; קריאה &gt;&gt; </w:t>
      </w:r>
      <w:r>
        <w:rPr>
          <w:rtl/>
        </w:rPr>
        <w:t>מירב בן ארי (יש עתיד):</w:t>
      </w:r>
      <w:r w:rsidRPr="00F50BA6">
        <w:rPr>
          <w:rStyle w:val="TagStyle"/>
          <w:rtl/>
        </w:rPr>
        <w:t xml:space="preserve"> &lt;&lt; קריאה &gt;&gt;</w:t>
      </w:r>
      <w:r>
        <w:rPr>
          <w:rtl/>
        </w:rPr>
        <w:t xml:space="preserve"> </w:t>
      </w:r>
    </w:p>
    <w:p w:rsidR="007C5A7A" w:rsidRDefault="007C5A7A" w:rsidP="007B1E8C">
      <w:pPr>
        <w:rPr>
          <w:rtl/>
          <w:lang w:eastAsia="he-IL"/>
        </w:rPr>
      </w:pPr>
    </w:p>
    <w:p w:rsidR="007C5A7A" w:rsidRDefault="007C5A7A" w:rsidP="007B1E8C">
      <w:pPr>
        <w:rPr>
          <w:rtl/>
          <w:lang w:eastAsia="he-IL"/>
        </w:rPr>
      </w:pPr>
      <w:r>
        <w:rPr>
          <w:rFonts w:hint="cs"/>
          <w:rtl/>
          <w:lang w:eastAsia="he-IL"/>
        </w:rPr>
        <w:t xml:space="preserve">יש לך כאן שני מצוננים </w:t>
      </w:r>
      <w:r w:rsidR="007B1E8C">
        <w:rPr>
          <w:rFonts w:hint="cs"/>
          <w:rtl/>
          <w:lang w:eastAsia="he-IL"/>
        </w:rPr>
        <w:t>– – –</w:t>
      </w:r>
    </w:p>
    <w:p w:rsidR="007C5A7A" w:rsidRDefault="007C5A7A" w:rsidP="00D06307">
      <w:pPr>
        <w:rPr>
          <w:rtl/>
          <w:lang w:eastAsia="he-IL"/>
        </w:rPr>
      </w:pPr>
    </w:p>
    <w:p w:rsidR="007C5A7A" w:rsidRDefault="007C5A7A" w:rsidP="00D06307">
      <w:pPr>
        <w:pStyle w:val="af6"/>
        <w:keepNext/>
        <w:rPr>
          <w:rtl/>
        </w:rPr>
      </w:pPr>
      <w:r w:rsidRPr="00F165D1">
        <w:rPr>
          <w:rStyle w:val="TagStyle"/>
          <w:rtl/>
        </w:rPr>
        <w:t xml:space="preserve"> &lt;&lt; יור &gt;&gt; </w:t>
      </w:r>
      <w:r>
        <w:rPr>
          <w:rtl/>
        </w:rPr>
        <w:t>היו"ר אוריאל בוסו:</w:t>
      </w:r>
      <w:r w:rsidRPr="00F165D1">
        <w:rPr>
          <w:rStyle w:val="TagStyle"/>
          <w:rtl/>
        </w:rPr>
        <w:t xml:space="preserve"> &lt;&lt; יור &gt;&gt;</w:t>
      </w:r>
      <w:r>
        <w:rPr>
          <w:rtl/>
        </w:rPr>
        <w:t xml:space="preserve"> </w:t>
      </w:r>
    </w:p>
    <w:p w:rsidR="007C5A7A" w:rsidRDefault="007C5A7A" w:rsidP="007B1E8C">
      <w:pPr>
        <w:rPr>
          <w:rtl/>
          <w:lang w:eastAsia="he-IL"/>
        </w:rPr>
      </w:pPr>
    </w:p>
    <w:p w:rsidR="007C5A7A" w:rsidRPr="00F165D1" w:rsidRDefault="007C5A7A" w:rsidP="00D06307">
      <w:pPr>
        <w:rPr>
          <w:rtl/>
          <w:lang w:eastAsia="he-IL"/>
        </w:rPr>
      </w:pPr>
      <w:r>
        <w:rPr>
          <w:rFonts w:hint="cs"/>
          <w:rtl/>
          <w:lang w:eastAsia="he-IL"/>
        </w:rPr>
        <w:t xml:space="preserve">אם על מדים אפשר לעשות פוליטיקה, למה צריך </w:t>
      </w:r>
      <w:bookmarkStart w:id="34757" w:name="_ETM_Q82_502847"/>
      <w:bookmarkEnd w:id="34757"/>
      <w:r>
        <w:rPr>
          <w:rFonts w:hint="cs"/>
          <w:rtl/>
          <w:lang w:eastAsia="he-IL"/>
        </w:rPr>
        <w:t>צינון?</w:t>
      </w:r>
    </w:p>
    <w:p w:rsidR="007C5A7A" w:rsidRDefault="007C5A7A" w:rsidP="00D06307">
      <w:pPr>
        <w:rPr>
          <w:rtl/>
          <w:lang w:eastAsia="he-IL"/>
        </w:rPr>
      </w:pPr>
    </w:p>
    <w:p w:rsidR="007C5A7A" w:rsidRDefault="007C5A7A" w:rsidP="00D06307">
      <w:pPr>
        <w:pStyle w:val="af5"/>
        <w:keepNext/>
        <w:rPr>
          <w:rtl/>
        </w:rPr>
      </w:pPr>
      <w:bookmarkStart w:id="34758" w:name="ET_interruption_5791_22"/>
      <w:r w:rsidRPr="00F165D1">
        <w:rPr>
          <w:rStyle w:val="TagStyle"/>
          <w:rtl/>
        </w:rPr>
        <w:t xml:space="preserve"> &lt;&lt; קריאה &gt;&gt; </w:t>
      </w:r>
      <w:r>
        <w:rPr>
          <w:rtl/>
        </w:rPr>
        <w:t>יואב סגלוביץ' (יש עתיד):</w:t>
      </w:r>
      <w:r w:rsidRPr="00F165D1">
        <w:rPr>
          <w:rStyle w:val="TagStyle"/>
          <w:rtl/>
        </w:rPr>
        <w:t xml:space="preserve"> &lt;&lt; קריאה &gt;&gt;</w:t>
      </w:r>
      <w:r>
        <w:rPr>
          <w:rtl/>
        </w:rPr>
        <w:t xml:space="preserve"> </w:t>
      </w:r>
      <w:bookmarkEnd w:id="34758"/>
    </w:p>
    <w:p w:rsidR="007C5A7A" w:rsidRDefault="007C5A7A" w:rsidP="007B1E8C">
      <w:pPr>
        <w:rPr>
          <w:rtl/>
          <w:lang w:eastAsia="he-IL"/>
        </w:rPr>
      </w:pPr>
    </w:p>
    <w:p w:rsidR="007C5A7A" w:rsidRDefault="007C5A7A" w:rsidP="00D06307">
      <w:pPr>
        <w:rPr>
          <w:rtl/>
          <w:lang w:eastAsia="he-IL"/>
        </w:rPr>
      </w:pPr>
      <w:r>
        <w:rPr>
          <w:rFonts w:hint="cs"/>
          <w:rtl/>
          <w:lang w:eastAsia="he-IL"/>
        </w:rPr>
        <w:t xml:space="preserve">אדוני היושב-ראש, אני אגיד לך דבר אחד: איתמר </w:t>
      </w:r>
      <w:bookmarkStart w:id="34759" w:name="_ETM_Q82_507740"/>
      <w:bookmarkEnd w:id="34759"/>
      <w:r>
        <w:rPr>
          <w:rFonts w:hint="cs"/>
          <w:rtl/>
          <w:lang w:eastAsia="he-IL"/>
        </w:rPr>
        <w:t>בן גביר זה המצאה שלכם. איתמר בן גביר, האיש הנו</w:t>
      </w:r>
      <w:bookmarkStart w:id="34760" w:name="_ETM_Q82_509081"/>
      <w:bookmarkEnd w:id="34760"/>
      <w:r>
        <w:rPr>
          <w:rFonts w:hint="cs"/>
          <w:rtl/>
          <w:lang w:eastAsia="he-IL"/>
        </w:rPr>
        <w:t xml:space="preserve">רא הזה, זה אתם שמתם אותו שם. אתם אחראים על </w:t>
      </w:r>
      <w:bookmarkStart w:id="34761" w:name="_ETM_Q82_512196"/>
      <w:bookmarkEnd w:id="34761"/>
      <w:r>
        <w:rPr>
          <w:rFonts w:hint="cs"/>
          <w:rtl/>
          <w:lang w:eastAsia="he-IL"/>
        </w:rPr>
        <w:t xml:space="preserve">כל מה שקורה. </w:t>
      </w:r>
    </w:p>
    <w:p w:rsidR="007C5A7A" w:rsidRPr="00F165D1" w:rsidRDefault="007C5A7A" w:rsidP="00D06307">
      <w:pPr>
        <w:rPr>
          <w:rtl/>
          <w:lang w:eastAsia="he-IL"/>
        </w:rPr>
      </w:pPr>
      <w:bookmarkStart w:id="34762" w:name="_ETM_Q82_511467"/>
      <w:bookmarkStart w:id="34763" w:name="_ETM_Q82_511610"/>
      <w:bookmarkEnd w:id="34762"/>
      <w:bookmarkEnd w:id="34763"/>
    </w:p>
    <w:p w:rsidR="007C5A7A" w:rsidRDefault="007C5A7A" w:rsidP="00D06307">
      <w:pPr>
        <w:pStyle w:val="af5"/>
        <w:keepNext/>
        <w:rPr>
          <w:rtl/>
        </w:rPr>
      </w:pPr>
      <w:r w:rsidRPr="00F50BA6">
        <w:rPr>
          <w:rStyle w:val="TagStyle"/>
          <w:rtl/>
        </w:rPr>
        <w:t xml:space="preserve"> &lt;&lt; קריאה &gt;&gt; </w:t>
      </w:r>
      <w:r>
        <w:rPr>
          <w:rtl/>
        </w:rPr>
        <w:t>גלעד קריב (העבודה):</w:t>
      </w:r>
      <w:r w:rsidRPr="00F50BA6">
        <w:rPr>
          <w:rStyle w:val="TagStyle"/>
          <w:rtl/>
        </w:rPr>
        <w:t xml:space="preserve"> &lt;&lt; קריאה &gt;&gt;</w:t>
      </w:r>
      <w:r>
        <w:rPr>
          <w:rtl/>
        </w:rPr>
        <w:t xml:space="preserve"> </w:t>
      </w:r>
    </w:p>
    <w:p w:rsidR="007C5A7A" w:rsidRDefault="007C5A7A" w:rsidP="007B1E8C">
      <w:pPr>
        <w:rPr>
          <w:rtl/>
          <w:lang w:eastAsia="he-IL"/>
        </w:rPr>
      </w:pPr>
    </w:p>
    <w:p w:rsidR="007C5A7A" w:rsidRDefault="007B1E8C" w:rsidP="007B1E8C">
      <w:pPr>
        <w:rPr>
          <w:rtl/>
          <w:lang w:eastAsia="he-IL"/>
        </w:rPr>
      </w:pPr>
      <w:r>
        <w:rPr>
          <w:rFonts w:hint="cs"/>
          <w:rtl/>
          <w:lang w:eastAsia="he-IL"/>
        </w:rPr>
        <w:t>– – –</w:t>
      </w:r>
    </w:p>
    <w:p w:rsidR="007C5A7A" w:rsidRDefault="007C5A7A" w:rsidP="00D06307">
      <w:pPr>
        <w:rPr>
          <w:rtl/>
          <w:lang w:eastAsia="he-IL"/>
        </w:rPr>
      </w:pPr>
    </w:p>
    <w:p w:rsidR="007C5A7A" w:rsidRDefault="007C5A7A" w:rsidP="00D06307">
      <w:pPr>
        <w:pStyle w:val="af5"/>
        <w:keepNext/>
        <w:rPr>
          <w:rtl/>
        </w:rPr>
      </w:pPr>
      <w:bookmarkStart w:id="34764" w:name="ET_interruption_5300_9"/>
      <w:r w:rsidRPr="00F50BA6">
        <w:rPr>
          <w:rStyle w:val="TagStyle"/>
          <w:rtl/>
        </w:rPr>
        <w:t xml:space="preserve"> &lt;&lt; קריאה &gt;&gt; </w:t>
      </w:r>
      <w:r>
        <w:rPr>
          <w:rtl/>
        </w:rPr>
        <w:t>מירב בן ארי (יש עתיד):</w:t>
      </w:r>
      <w:r w:rsidRPr="00F50BA6">
        <w:rPr>
          <w:rStyle w:val="TagStyle"/>
          <w:rtl/>
        </w:rPr>
        <w:t xml:space="preserve"> &lt;&lt; קריאה &gt;&gt;</w:t>
      </w:r>
      <w:r>
        <w:rPr>
          <w:rtl/>
        </w:rPr>
        <w:t xml:space="preserve"> </w:t>
      </w:r>
      <w:bookmarkEnd w:id="34764"/>
    </w:p>
    <w:p w:rsidR="007C5A7A" w:rsidRDefault="007C5A7A" w:rsidP="007B1E8C">
      <w:pPr>
        <w:rPr>
          <w:rtl/>
          <w:lang w:eastAsia="he-IL"/>
        </w:rPr>
      </w:pPr>
    </w:p>
    <w:p w:rsidR="007C5A7A" w:rsidRDefault="007C5A7A" w:rsidP="007B1E8C">
      <w:pPr>
        <w:rPr>
          <w:rtl/>
          <w:lang w:eastAsia="he-IL"/>
        </w:rPr>
      </w:pPr>
      <w:r>
        <w:rPr>
          <w:rFonts w:hint="cs"/>
          <w:rtl/>
          <w:lang w:eastAsia="he-IL"/>
        </w:rPr>
        <w:t xml:space="preserve">הדבר הכי גרוע, באמת, שאומרים: מה זה? </w:t>
      </w:r>
      <w:bookmarkStart w:id="34765" w:name="_ETM_Q82_519447"/>
      <w:bookmarkEnd w:id="34765"/>
      <w:r>
        <w:rPr>
          <w:rFonts w:hint="cs"/>
          <w:rtl/>
          <w:lang w:eastAsia="he-IL"/>
        </w:rPr>
        <w:t xml:space="preserve">מנצל את הבמה לפוליטיקה. כאילו שאנחנו שמנו אותו שם. בא לפה אלמוג כהן, הוא בפריימריז </w:t>
      </w:r>
      <w:bookmarkStart w:id="34766" w:name="_ETM_Q82_524902"/>
      <w:bookmarkEnd w:id="34766"/>
      <w:r>
        <w:rPr>
          <w:rFonts w:hint="cs"/>
          <w:rtl/>
          <w:lang w:eastAsia="he-IL"/>
        </w:rPr>
        <w:t xml:space="preserve">של </w:t>
      </w:r>
      <w:r w:rsidR="007B1E8C">
        <w:rPr>
          <w:rFonts w:hint="cs"/>
          <w:rtl/>
          <w:lang w:eastAsia="he-IL"/>
        </w:rPr>
        <w:t>– – –</w:t>
      </w:r>
      <w:r>
        <w:rPr>
          <w:rFonts w:hint="cs"/>
          <w:rtl/>
          <w:lang w:eastAsia="he-IL"/>
        </w:rPr>
        <w:t xml:space="preserve"> למה, אני הבאתי את עמי אשד לזה?</w:t>
      </w:r>
    </w:p>
    <w:p w:rsidR="007C5A7A" w:rsidRDefault="007C5A7A" w:rsidP="00D06307">
      <w:pPr>
        <w:rPr>
          <w:rtl/>
          <w:lang w:eastAsia="he-IL"/>
        </w:rPr>
      </w:pPr>
    </w:p>
    <w:p w:rsidR="007C5A7A" w:rsidRDefault="007C5A7A" w:rsidP="00D06307">
      <w:pPr>
        <w:pStyle w:val="af6"/>
        <w:keepNext/>
        <w:rPr>
          <w:rtl/>
        </w:rPr>
      </w:pPr>
      <w:r w:rsidRPr="00F165D1">
        <w:rPr>
          <w:rStyle w:val="TagStyle"/>
          <w:rtl/>
        </w:rPr>
        <w:t xml:space="preserve"> &lt;&lt; יור &gt;&gt; </w:t>
      </w:r>
      <w:r>
        <w:rPr>
          <w:rtl/>
        </w:rPr>
        <w:t>היו"ר אוריאל בוסו:</w:t>
      </w:r>
      <w:r w:rsidRPr="00F165D1">
        <w:rPr>
          <w:rStyle w:val="TagStyle"/>
          <w:rtl/>
        </w:rPr>
        <w:t xml:space="preserve"> &lt;&lt; יור &gt;&gt;</w:t>
      </w:r>
      <w:r>
        <w:rPr>
          <w:rtl/>
        </w:rPr>
        <w:t xml:space="preserve"> </w:t>
      </w:r>
    </w:p>
    <w:p w:rsidR="007C5A7A" w:rsidRDefault="007C5A7A" w:rsidP="007B1E8C">
      <w:pPr>
        <w:rPr>
          <w:rtl/>
          <w:lang w:eastAsia="he-IL"/>
        </w:rPr>
      </w:pPr>
    </w:p>
    <w:p w:rsidR="007C5A7A" w:rsidRDefault="007C5A7A" w:rsidP="00D06307">
      <w:pPr>
        <w:rPr>
          <w:rtl/>
          <w:lang w:eastAsia="he-IL"/>
        </w:rPr>
      </w:pPr>
      <w:r>
        <w:rPr>
          <w:rFonts w:hint="cs"/>
          <w:rtl/>
          <w:lang w:eastAsia="he-IL"/>
        </w:rPr>
        <w:t xml:space="preserve">תודה רבה. חבר הכנסת חילי </w:t>
      </w:r>
      <w:bookmarkStart w:id="34767" w:name="_ETM_Q82_529150"/>
      <w:bookmarkEnd w:id="34767"/>
      <w:r>
        <w:rPr>
          <w:rFonts w:hint="cs"/>
          <w:rtl/>
          <w:lang w:eastAsia="he-IL"/>
        </w:rPr>
        <w:t xml:space="preserve">טרופר, בבקשה. שלוש דקות לרשותך. </w:t>
      </w:r>
    </w:p>
    <w:p w:rsidR="007C5A7A" w:rsidRDefault="007C5A7A" w:rsidP="00D06307">
      <w:pPr>
        <w:rPr>
          <w:rtl/>
          <w:lang w:eastAsia="he-IL"/>
        </w:rPr>
      </w:pPr>
    </w:p>
    <w:p w:rsidR="007C5A7A" w:rsidRDefault="007C5A7A" w:rsidP="00D06307">
      <w:pPr>
        <w:pStyle w:val="a4"/>
        <w:keepNext/>
        <w:rPr>
          <w:rtl/>
        </w:rPr>
      </w:pPr>
      <w:bookmarkStart w:id="34768" w:name="ET_speaker_6143_3"/>
      <w:r w:rsidRPr="00C94D7D">
        <w:rPr>
          <w:rStyle w:val="TagStyle"/>
          <w:rtl/>
        </w:rPr>
        <w:t xml:space="preserve">&lt;&lt; דובר &gt;&gt; </w:t>
      </w:r>
      <w:bookmarkStart w:id="34769" w:name="_Toc139801666"/>
      <w:bookmarkStart w:id="34770" w:name="_Toc160611640"/>
      <w:bookmarkStart w:id="34771" w:name="_Toc160612282"/>
      <w:bookmarkStart w:id="34772" w:name="_Toc160612438"/>
      <w:r>
        <w:rPr>
          <w:rtl/>
        </w:rPr>
        <w:t>חילי טרופר (המחנה הממלכתי):</w:t>
      </w:r>
      <w:bookmarkEnd w:id="34769"/>
      <w:bookmarkEnd w:id="34770"/>
      <w:bookmarkEnd w:id="34771"/>
      <w:bookmarkEnd w:id="34772"/>
      <w:r w:rsidRPr="00C94D7D">
        <w:rPr>
          <w:rStyle w:val="TagStyle"/>
          <w:rtl/>
        </w:rPr>
        <w:t xml:space="preserve"> &lt;&lt; דובר &gt;&gt;</w:t>
      </w:r>
      <w:r>
        <w:rPr>
          <w:rtl/>
        </w:rPr>
        <w:t xml:space="preserve"> </w:t>
      </w:r>
      <w:bookmarkEnd w:id="34768"/>
    </w:p>
    <w:p w:rsidR="007C5A7A" w:rsidRDefault="007C5A7A" w:rsidP="007B1E8C">
      <w:pPr>
        <w:rPr>
          <w:rtl/>
          <w:lang w:eastAsia="he-IL"/>
        </w:rPr>
      </w:pPr>
    </w:p>
    <w:p w:rsidR="007C5A7A" w:rsidRDefault="007C5A7A" w:rsidP="007B1E8C">
      <w:pPr>
        <w:rPr>
          <w:rtl/>
          <w:lang w:eastAsia="he-IL"/>
        </w:rPr>
      </w:pPr>
      <w:r>
        <w:rPr>
          <w:rFonts w:hint="cs"/>
          <w:rtl/>
          <w:lang w:eastAsia="he-IL"/>
        </w:rPr>
        <w:t xml:space="preserve">אדוני היושב-ראש, </w:t>
      </w:r>
      <w:bookmarkStart w:id="34773" w:name="_ETM_Q82_528641"/>
      <w:bookmarkEnd w:id="34773"/>
      <w:r>
        <w:rPr>
          <w:rFonts w:hint="cs"/>
          <w:rtl/>
          <w:lang w:eastAsia="he-IL"/>
        </w:rPr>
        <w:t xml:space="preserve">כבוד השר </w:t>
      </w:r>
      <w:r>
        <w:rPr>
          <w:rtl/>
          <w:lang w:eastAsia="he-IL"/>
        </w:rPr>
        <w:t>–</w:t>
      </w:r>
      <w:r>
        <w:rPr>
          <w:rFonts w:hint="cs"/>
          <w:rtl/>
          <w:lang w:eastAsia="he-IL"/>
        </w:rPr>
        <w:t xml:space="preserve"> לא מפריע לי</w:t>
      </w:r>
      <w:r w:rsidR="000C58AC">
        <w:rPr>
          <w:rFonts w:hint="cs"/>
          <w:rtl/>
          <w:lang w:eastAsia="he-IL"/>
        </w:rPr>
        <w:t>.</w:t>
      </w:r>
      <w:r>
        <w:rPr>
          <w:rFonts w:hint="cs"/>
          <w:rtl/>
          <w:lang w:eastAsia="he-IL"/>
        </w:rPr>
        <w:t xml:space="preserve"> מירב</w:t>
      </w:r>
      <w:r w:rsidR="000C58AC">
        <w:rPr>
          <w:rFonts w:hint="cs"/>
          <w:rtl/>
          <w:lang w:eastAsia="he-IL"/>
        </w:rPr>
        <w:t>,</w:t>
      </w:r>
      <w:r>
        <w:rPr>
          <w:rFonts w:hint="cs"/>
          <w:rtl/>
          <w:lang w:eastAsia="he-IL"/>
        </w:rPr>
        <w:t xml:space="preserve"> את רוצה </w:t>
      </w:r>
      <w:r w:rsidR="007B1E8C">
        <w:rPr>
          <w:rFonts w:hint="cs"/>
          <w:rtl/>
          <w:lang w:eastAsia="he-IL"/>
        </w:rPr>
        <w:t>– – –</w:t>
      </w:r>
    </w:p>
    <w:p w:rsidR="007C5A7A" w:rsidRDefault="007C5A7A" w:rsidP="00D06307">
      <w:pPr>
        <w:rPr>
          <w:rtl/>
          <w:lang w:eastAsia="he-IL"/>
        </w:rPr>
      </w:pPr>
    </w:p>
    <w:p w:rsidR="007C5A7A" w:rsidRDefault="007C5A7A" w:rsidP="00D06307">
      <w:pPr>
        <w:pStyle w:val="af6"/>
        <w:keepNext/>
        <w:rPr>
          <w:rtl/>
        </w:rPr>
      </w:pPr>
      <w:r w:rsidRPr="00F165D1">
        <w:rPr>
          <w:rStyle w:val="TagStyle"/>
          <w:rtl/>
        </w:rPr>
        <w:t xml:space="preserve"> &lt;&lt; יור &gt;&gt; </w:t>
      </w:r>
      <w:r>
        <w:rPr>
          <w:rtl/>
        </w:rPr>
        <w:t>היו"ר אוריאל בוסו:</w:t>
      </w:r>
      <w:r w:rsidRPr="00F165D1">
        <w:rPr>
          <w:rStyle w:val="TagStyle"/>
          <w:rtl/>
        </w:rPr>
        <w:t xml:space="preserve"> &lt;&lt; יור &gt;&gt;</w:t>
      </w:r>
      <w:r>
        <w:rPr>
          <w:rtl/>
        </w:rPr>
        <w:t xml:space="preserve"> </w:t>
      </w:r>
    </w:p>
    <w:p w:rsidR="007C5A7A" w:rsidRDefault="007C5A7A" w:rsidP="007B1E8C">
      <w:pPr>
        <w:rPr>
          <w:rtl/>
          <w:lang w:eastAsia="he-IL"/>
        </w:rPr>
      </w:pPr>
    </w:p>
    <w:p w:rsidR="000C58AC" w:rsidRDefault="007C5A7A" w:rsidP="000C58AC">
      <w:pPr>
        <w:rPr>
          <w:rtl/>
          <w:lang w:eastAsia="he-IL"/>
        </w:rPr>
      </w:pPr>
      <w:r>
        <w:rPr>
          <w:rFonts w:hint="cs"/>
          <w:rtl/>
          <w:lang w:eastAsia="he-IL"/>
        </w:rPr>
        <w:t xml:space="preserve">בוודאי, על </w:t>
      </w:r>
      <w:bookmarkStart w:id="34774" w:name="_ETM_Q82_534702"/>
      <w:bookmarkEnd w:id="34774"/>
      <w:r>
        <w:rPr>
          <w:rFonts w:hint="cs"/>
          <w:rtl/>
          <w:lang w:eastAsia="he-IL"/>
        </w:rPr>
        <w:t xml:space="preserve">חשבון הזמן שלך. </w:t>
      </w:r>
      <w:r w:rsidR="000C58AC">
        <w:rPr>
          <w:rFonts w:hint="cs"/>
          <w:rtl/>
          <w:lang w:eastAsia="he-IL"/>
        </w:rPr>
        <w:t xml:space="preserve">אפשר לנהל פה סמול טוק עד מחר. </w:t>
      </w:r>
    </w:p>
    <w:p w:rsidR="007C5A7A" w:rsidRDefault="007C5A7A" w:rsidP="00D06307">
      <w:pPr>
        <w:rPr>
          <w:rtl/>
          <w:lang w:eastAsia="he-IL"/>
        </w:rPr>
      </w:pPr>
      <w:bookmarkStart w:id="34775" w:name="_ETM_Q82_535267"/>
      <w:bookmarkStart w:id="34776" w:name="_ETM_Q82_535393"/>
      <w:bookmarkEnd w:id="34775"/>
      <w:bookmarkEnd w:id="34776"/>
    </w:p>
    <w:p w:rsidR="007C5A7A" w:rsidRDefault="007C5A7A" w:rsidP="00D06307">
      <w:pPr>
        <w:pStyle w:val="af5"/>
        <w:keepNext/>
        <w:rPr>
          <w:rtl/>
        </w:rPr>
      </w:pPr>
      <w:bookmarkStart w:id="34777" w:name="_ETM_Q82_537331"/>
      <w:bookmarkStart w:id="34778" w:name="_ETM_Q82_537438"/>
      <w:bookmarkEnd w:id="34777"/>
      <w:bookmarkEnd w:id="34778"/>
      <w:r w:rsidRPr="00F50BA6">
        <w:rPr>
          <w:rStyle w:val="TagStyle"/>
          <w:rtl/>
        </w:rPr>
        <w:t xml:space="preserve">&lt;&lt; קריאה &gt;&gt; </w:t>
      </w:r>
      <w:r>
        <w:rPr>
          <w:rtl/>
        </w:rPr>
        <w:t>מירב בן ארי (יש עתיד):</w:t>
      </w:r>
      <w:r w:rsidRPr="00F50BA6">
        <w:rPr>
          <w:rStyle w:val="TagStyle"/>
          <w:rtl/>
        </w:rPr>
        <w:t xml:space="preserve"> &lt;&lt; קריאה &gt;&gt;</w:t>
      </w:r>
      <w:r>
        <w:rPr>
          <w:rtl/>
        </w:rPr>
        <w:t xml:space="preserve"> </w:t>
      </w:r>
    </w:p>
    <w:p w:rsidR="007C5A7A" w:rsidRPr="00F165D1" w:rsidRDefault="007C5A7A" w:rsidP="00D06307">
      <w:pPr>
        <w:rPr>
          <w:rtl/>
          <w:lang w:eastAsia="he-IL"/>
        </w:rPr>
      </w:pPr>
    </w:p>
    <w:p w:rsidR="007C5A7A" w:rsidRDefault="007C5A7A" w:rsidP="00D06307">
      <w:pPr>
        <w:rPr>
          <w:rtl/>
          <w:lang w:eastAsia="he-IL"/>
        </w:rPr>
      </w:pPr>
      <w:r>
        <w:rPr>
          <w:rFonts w:hint="cs"/>
          <w:rtl/>
          <w:lang w:eastAsia="he-IL"/>
        </w:rPr>
        <w:t xml:space="preserve">כל המשטרה הזאת זה פוליטי. </w:t>
      </w:r>
    </w:p>
    <w:p w:rsidR="007C5A7A" w:rsidRDefault="007C5A7A" w:rsidP="00D06307">
      <w:pPr>
        <w:rPr>
          <w:rtl/>
          <w:lang w:eastAsia="he-IL"/>
        </w:rPr>
      </w:pPr>
    </w:p>
    <w:p w:rsidR="007C5A7A" w:rsidRDefault="007C5A7A" w:rsidP="00D06307">
      <w:pPr>
        <w:pStyle w:val="-"/>
        <w:keepNext/>
        <w:rPr>
          <w:rtl/>
        </w:rPr>
      </w:pPr>
      <w:bookmarkStart w:id="34779" w:name="_ETM_Q82_538575"/>
      <w:bookmarkStart w:id="34780" w:name="_ETM_Q82_538684"/>
      <w:bookmarkStart w:id="34781" w:name="ET_speakercontinue_6143_28"/>
      <w:bookmarkEnd w:id="34779"/>
      <w:bookmarkEnd w:id="34780"/>
      <w:r w:rsidRPr="00F165D1">
        <w:rPr>
          <w:rStyle w:val="TagStyle"/>
          <w:rtl/>
        </w:rPr>
        <w:t xml:space="preserve"> &lt;&lt; דובר_המשך &gt;&gt; </w:t>
      </w:r>
      <w:r>
        <w:rPr>
          <w:rtl/>
        </w:rPr>
        <w:t>חילי טרופר (המחנה הממלכתי):</w:t>
      </w:r>
      <w:r w:rsidRPr="00F165D1">
        <w:rPr>
          <w:rStyle w:val="TagStyle"/>
          <w:rtl/>
        </w:rPr>
        <w:t xml:space="preserve"> &lt;&lt; דובר_המשך &gt;&gt;</w:t>
      </w:r>
      <w:r>
        <w:rPr>
          <w:rtl/>
        </w:rPr>
        <w:t xml:space="preserve"> </w:t>
      </w:r>
      <w:bookmarkEnd w:id="34781"/>
    </w:p>
    <w:p w:rsidR="007C5A7A" w:rsidRDefault="007C5A7A" w:rsidP="007B1E8C">
      <w:pPr>
        <w:rPr>
          <w:rtl/>
          <w:lang w:eastAsia="he-IL"/>
        </w:rPr>
      </w:pPr>
    </w:p>
    <w:p w:rsidR="007C5A7A" w:rsidRDefault="007C5A7A" w:rsidP="00C7191D">
      <w:pPr>
        <w:rPr>
          <w:rtl/>
          <w:lang w:eastAsia="he-IL"/>
        </w:rPr>
      </w:pPr>
      <w:r>
        <w:rPr>
          <w:rFonts w:hint="cs"/>
          <w:rtl/>
          <w:lang w:eastAsia="he-IL"/>
        </w:rPr>
        <w:t xml:space="preserve">באמת לילה </w:t>
      </w:r>
      <w:bookmarkStart w:id="34782" w:name="_ETM_Q82_544919"/>
      <w:bookmarkEnd w:id="34782"/>
      <w:r>
        <w:rPr>
          <w:rFonts w:hint="cs"/>
          <w:rtl/>
          <w:lang w:eastAsia="he-IL"/>
        </w:rPr>
        <w:t xml:space="preserve">סוער עובר על ישראל בחוץ, ברחובות, </w:t>
      </w:r>
      <w:bookmarkStart w:id="34783" w:name="_ETM_Q82_549063"/>
      <w:bookmarkEnd w:id="34783"/>
      <w:r>
        <w:rPr>
          <w:rFonts w:hint="cs"/>
          <w:rtl/>
          <w:lang w:eastAsia="he-IL"/>
        </w:rPr>
        <w:t xml:space="preserve">בכבישים, והתחושה הקשה היא שאנחנו נקרעים מבפנים. אתה </w:t>
      </w:r>
      <w:bookmarkStart w:id="34784" w:name="_ETM_Q82_550803"/>
      <w:bookmarkEnd w:id="34784"/>
      <w:r>
        <w:rPr>
          <w:rFonts w:hint="cs"/>
          <w:rtl/>
          <w:lang w:eastAsia="he-IL"/>
        </w:rPr>
        <w:t xml:space="preserve">יודע, עוד כמה שעות צום י"ז בתמוז, היום שנפרצו </w:t>
      </w:r>
      <w:bookmarkStart w:id="34785" w:name="_ETM_Q82_555121"/>
      <w:bookmarkEnd w:id="34785"/>
      <w:r>
        <w:rPr>
          <w:rFonts w:hint="cs"/>
          <w:rtl/>
          <w:lang w:eastAsia="he-IL"/>
        </w:rPr>
        <w:t>החומות, מסיבות מאוד דומות. אז אתם שוב מפתיעים אות</w:t>
      </w:r>
      <w:bookmarkStart w:id="34786" w:name="_ETM_Q82_561453"/>
      <w:bookmarkEnd w:id="34786"/>
      <w:r>
        <w:rPr>
          <w:rFonts w:hint="cs"/>
          <w:rtl/>
          <w:lang w:eastAsia="he-IL"/>
        </w:rPr>
        <w:t>י שאתם מאפשרים מליאה וחקיקה בימי צום. אני רואה שפיקוח נפש פה דוחה פעם אחרי פעם</w:t>
      </w:r>
      <w:r w:rsidR="00C7191D">
        <w:rPr>
          <w:rFonts w:hint="cs"/>
          <w:rtl/>
          <w:lang w:eastAsia="he-IL"/>
        </w:rPr>
        <w:t>,</w:t>
      </w:r>
      <w:r>
        <w:rPr>
          <w:rFonts w:hint="cs"/>
          <w:rtl/>
          <w:lang w:eastAsia="he-IL"/>
        </w:rPr>
        <w:t xml:space="preserve"> וכדי לכבות </w:t>
      </w:r>
      <w:bookmarkStart w:id="34787" w:name="_ETM_Q82_572321"/>
      <w:bookmarkEnd w:id="34787"/>
      <w:r>
        <w:rPr>
          <w:rFonts w:hint="cs"/>
          <w:rtl/>
          <w:lang w:eastAsia="he-IL"/>
        </w:rPr>
        <w:t xml:space="preserve">את האש הזאת צריך שותפים רבים, צריך להגיד את האמת. אבל האחריות העליונה – אני מניח שגם אתה תסכים איתי – בסוף </w:t>
      </w:r>
      <w:bookmarkStart w:id="34788" w:name="_ETM_Q82_577891"/>
      <w:bookmarkEnd w:id="34788"/>
      <w:r>
        <w:rPr>
          <w:rFonts w:hint="cs"/>
          <w:rtl/>
          <w:lang w:eastAsia="he-IL"/>
        </w:rPr>
        <w:t xml:space="preserve">יושבת על הממשלה ועל ראש הממשלה. אין מה לעשות, מי שרוצה את התפקיד הזה צריך לקחת בחשבון שזה אקסטרה אחריות </w:t>
      </w:r>
      <w:bookmarkStart w:id="34789" w:name="_ETM_Q82_587682"/>
      <w:bookmarkEnd w:id="34789"/>
      <w:r>
        <w:rPr>
          <w:rFonts w:hint="cs"/>
          <w:rtl/>
          <w:lang w:eastAsia="he-IL"/>
        </w:rPr>
        <w:t xml:space="preserve">יחד עם זה. אז נכון, לא הכול יושב עליו, </w:t>
      </w:r>
      <w:bookmarkStart w:id="34790" w:name="_ETM_Q82_588868"/>
      <w:bookmarkEnd w:id="34790"/>
      <w:r>
        <w:rPr>
          <w:rFonts w:hint="cs"/>
          <w:rtl/>
          <w:lang w:eastAsia="he-IL"/>
        </w:rPr>
        <w:t xml:space="preserve">אבל בסוף, אם יש אדם אחד בישראל שיכול לעצור את </w:t>
      </w:r>
      <w:bookmarkStart w:id="34791" w:name="_ETM_Q82_593044"/>
      <w:bookmarkEnd w:id="34791"/>
      <w:r>
        <w:rPr>
          <w:rFonts w:hint="cs"/>
          <w:rtl/>
          <w:lang w:eastAsia="he-IL"/>
        </w:rPr>
        <w:t xml:space="preserve">הדבר הזה, זה נתניהו. אז אפשר להמשיך לבלות פה שעות </w:t>
      </w:r>
      <w:bookmarkStart w:id="34792" w:name="_ETM_Q82_594820"/>
      <w:bookmarkEnd w:id="34792"/>
      <w:r>
        <w:rPr>
          <w:rFonts w:hint="cs"/>
          <w:rtl/>
          <w:lang w:eastAsia="he-IL"/>
        </w:rPr>
        <w:t xml:space="preserve">ארוכות ולסדר </w:t>
      </w:r>
      <w:proofErr w:type="spellStart"/>
      <w:r>
        <w:rPr>
          <w:rFonts w:hint="cs"/>
          <w:rtl/>
          <w:lang w:eastAsia="he-IL"/>
        </w:rPr>
        <w:t>לההוא</w:t>
      </w:r>
      <w:proofErr w:type="spellEnd"/>
      <w:r>
        <w:rPr>
          <w:rFonts w:hint="cs"/>
          <w:rtl/>
          <w:lang w:eastAsia="he-IL"/>
        </w:rPr>
        <w:t xml:space="preserve"> תפקיד בעירייה ולדאוג לרבנים שיהיה להם את התפקיד ההוא והתפקיד ההוא, ולדחות את זה ולקדם באופן חד-צדדי מה שכולנו מבינים שצריך לעשות בהסכמה, אבל בסוף </w:t>
      </w:r>
      <w:bookmarkStart w:id="34793" w:name="_ETM_Q82_609962"/>
      <w:bookmarkEnd w:id="34793"/>
      <w:r>
        <w:rPr>
          <w:rFonts w:hint="cs"/>
          <w:rtl/>
          <w:lang w:eastAsia="he-IL"/>
        </w:rPr>
        <w:t xml:space="preserve">הדברים האלה מפרקים אותנו מבפנים. </w:t>
      </w:r>
    </w:p>
    <w:p w:rsidR="007C5A7A" w:rsidRDefault="007C5A7A" w:rsidP="00D06307">
      <w:pPr>
        <w:rPr>
          <w:rtl/>
          <w:lang w:eastAsia="he-IL"/>
        </w:rPr>
      </w:pPr>
    </w:p>
    <w:p w:rsidR="007C5A7A" w:rsidRDefault="00C7191D" w:rsidP="00D06307">
      <w:pPr>
        <w:rPr>
          <w:rtl/>
          <w:lang w:eastAsia="he-IL"/>
        </w:rPr>
      </w:pPr>
      <w:r>
        <w:rPr>
          <w:rFonts w:hint="cs"/>
          <w:rtl/>
          <w:lang w:eastAsia="he-IL"/>
        </w:rPr>
        <w:t xml:space="preserve">אני </w:t>
      </w:r>
      <w:r w:rsidR="007C5A7A">
        <w:rPr>
          <w:rFonts w:hint="cs"/>
          <w:rtl/>
          <w:lang w:eastAsia="he-IL"/>
        </w:rPr>
        <w:t xml:space="preserve">לא רוצה להביך אתכם, אבל אתם יודעים שגם </w:t>
      </w:r>
      <w:bookmarkStart w:id="34794" w:name="_ETM_Q82_612748"/>
      <w:bookmarkEnd w:id="34794"/>
      <w:r w:rsidR="007C5A7A">
        <w:rPr>
          <w:rFonts w:hint="cs"/>
          <w:rtl/>
          <w:lang w:eastAsia="he-IL"/>
        </w:rPr>
        <w:t xml:space="preserve">פה מאחורי הקלעים לא מעט חברי כנסת מהימין בימים האחרונים מסתובבים נבוכים </w:t>
      </w:r>
      <w:bookmarkStart w:id="34795" w:name="_ETM_Q82_619675"/>
      <w:bookmarkEnd w:id="34795"/>
      <w:r w:rsidR="007C5A7A">
        <w:rPr>
          <w:rFonts w:hint="cs"/>
          <w:rtl/>
          <w:lang w:eastAsia="he-IL"/>
        </w:rPr>
        <w:t xml:space="preserve">ואומרים לך בשקט: האמת שגם אנחנו נבוכים שכל החוקים שמנסים להספיק פה מהר </w:t>
      </w:r>
      <w:bookmarkStart w:id="34796" w:name="_ETM_Q82_622891"/>
      <w:bookmarkEnd w:id="34796"/>
      <w:proofErr w:type="spellStart"/>
      <w:r w:rsidR="007C5A7A">
        <w:rPr>
          <w:rFonts w:hint="cs"/>
          <w:rtl/>
          <w:lang w:eastAsia="he-IL"/>
        </w:rPr>
        <w:t>מהר</w:t>
      </w:r>
      <w:proofErr w:type="spellEnd"/>
      <w:r w:rsidR="007C5A7A">
        <w:rPr>
          <w:rFonts w:hint="cs"/>
          <w:rtl/>
          <w:lang w:eastAsia="he-IL"/>
        </w:rPr>
        <w:t xml:space="preserve"> לפני היציאה לפגרה הם כולם חוקים נורא פרסונליים, נורא לא חשובים. אפילו שמעתי היום </w:t>
      </w:r>
      <w:bookmarkStart w:id="34797" w:name="_ETM_Q82_631239"/>
      <w:bookmarkEnd w:id="34797"/>
      <w:r w:rsidR="007C5A7A">
        <w:rPr>
          <w:rFonts w:hint="cs"/>
          <w:rtl/>
          <w:lang w:eastAsia="he-IL"/>
        </w:rPr>
        <w:t xml:space="preserve">את חבר הכנסת שהביא את החקיקה בעניין טבריה אומר: </w:t>
      </w:r>
      <w:bookmarkStart w:id="34798" w:name="_ETM_Q82_637029"/>
      <w:bookmarkEnd w:id="34798"/>
      <w:r w:rsidR="007C5A7A">
        <w:rPr>
          <w:rFonts w:hint="cs"/>
          <w:rtl/>
          <w:lang w:eastAsia="he-IL"/>
        </w:rPr>
        <w:t xml:space="preserve">אני מודה, זה לא החוק הכי חשוב, אבל הוא </w:t>
      </w:r>
      <w:bookmarkStart w:id="34799" w:name="_ETM_Q82_639177"/>
      <w:bookmarkEnd w:id="34799"/>
      <w:r w:rsidR="007C5A7A">
        <w:rPr>
          <w:rFonts w:hint="cs"/>
          <w:rtl/>
          <w:lang w:eastAsia="he-IL"/>
        </w:rPr>
        <w:t xml:space="preserve">חשוב בעיניי. </w:t>
      </w:r>
    </w:p>
    <w:p w:rsidR="007C5A7A" w:rsidRDefault="007C5A7A" w:rsidP="00D06307">
      <w:pPr>
        <w:rPr>
          <w:rtl/>
          <w:lang w:eastAsia="he-IL"/>
        </w:rPr>
      </w:pPr>
    </w:p>
    <w:p w:rsidR="007C5A7A" w:rsidRDefault="007C5A7A" w:rsidP="00D06307">
      <w:pPr>
        <w:pStyle w:val="af5"/>
        <w:keepNext/>
        <w:rPr>
          <w:rtl/>
        </w:rPr>
      </w:pPr>
      <w:bookmarkStart w:id="34800" w:name="ET_interruption_5809_10"/>
      <w:r w:rsidRPr="00523CF4">
        <w:rPr>
          <w:rStyle w:val="TagStyle"/>
          <w:rtl/>
        </w:rPr>
        <w:t xml:space="preserve"> &lt;&lt; קריאה &gt;&gt; </w:t>
      </w:r>
      <w:r>
        <w:rPr>
          <w:rtl/>
        </w:rPr>
        <w:t>מיכל שיר סגמן (יש עתיד):</w:t>
      </w:r>
      <w:r w:rsidRPr="00523CF4">
        <w:rPr>
          <w:rStyle w:val="TagStyle"/>
          <w:rtl/>
        </w:rPr>
        <w:t xml:space="preserve"> &lt;&lt; קריאה &gt;&gt;</w:t>
      </w:r>
      <w:r>
        <w:rPr>
          <w:rtl/>
        </w:rPr>
        <w:t xml:space="preserve"> </w:t>
      </w:r>
      <w:bookmarkEnd w:id="34800"/>
    </w:p>
    <w:p w:rsidR="007C5A7A" w:rsidRDefault="007C5A7A" w:rsidP="007B1E8C">
      <w:pPr>
        <w:rPr>
          <w:rtl/>
          <w:lang w:eastAsia="he-IL"/>
        </w:rPr>
      </w:pPr>
    </w:p>
    <w:p w:rsidR="007C5A7A" w:rsidRDefault="007C5A7A" w:rsidP="00D06307">
      <w:pPr>
        <w:rPr>
          <w:rtl/>
          <w:lang w:eastAsia="he-IL"/>
        </w:rPr>
      </w:pPr>
      <w:r>
        <w:rPr>
          <w:rFonts w:hint="cs"/>
          <w:rtl/>
          <w:lang w:eastAsia="he-IL"/>
        </w:rPr>
        <w:t>מה זה משנה אם הם אומרים את זה בשקט? מה זה משנה?</w:t>
      </w:r>
    </w:p>
    <w:p w:rsidR="007C5A7A" w:rsidRDefault="007C5A7A" w:rsidP="00D06307">
      <w:pPr>
        <w:rPr>
          <w:rtl/>
          <w:lang w:eastAsia="he-IL"/>
        </w:rPr>
      </w:pPr>
    </w:p>
    <w:p w:rsidR="007C5A7A" w:rsidRDefault="007C5A7A" w:rsidP="00D06307">
      <w:pPr>
        <w:pStyle w:val="-"/>
        <w:keepNext/>
        <w:rPr>
          <w:rtl/>
        </w:rPr>
      </w:pPr>
      <w:bookmarkStart w:id="34801" w:name="ET_speakercontinue_6143_11"/>
      <w:r w:rsidRPr="00523CF4">
        <w:rPr>
          <w:rStyle w:val="TagStyle"/>
          <w:rtl/>
        </w:rPr>
        <w:t xml:space="preserve"> &lt;&lt; דובר_המשך &gt;&gt; </w:t>
      </w:r>
      <w:r>
        <w:rPr>
          <w:rtl/>
        </w:rPr>
        <w:t>חילי טרופר (המחנה הממלכתי):</w:t>
      </w:r>
      <w:r w:rsidRPr="00523CF4">
        <w:rPr>
          <w:rStyle w:val="TagStyle"/>
          <w:rtl/>
        </w:rPr>
        <w:t xml:space="preserve"> &lt;&lt; דובר_המשך &gt;&gt;</w:t>
      </w:r>
      <w:r>
        <w:rPr>
          <w:rtl/>
        </w:rPr>
        <w:t xml:space="preserve"> </w:t>
      </w:r>
      <w:bookmarkEnd w:id="34801"/>
    </w:p>
    <w:p w:rsidR="007C5A7A" w:rsidRDefault="007C5A7A" w:rsidP="007B1E8C">
      <w:pPr>
        <w:rPr>
          <w:rtl/>
          <w:lang w:eastAsia="he-IL"/>
        </w:rPr>
      </w:pPr>
    </w:p>
    <w:p w:rsidR="007C5A7A" w:rsidRDefault="007C5A7A" w:rsidP="00C7191D">
      <w:pPr>
        <w:rPr>
          <w:rtl/>
          <w:lang w:eastAsia="he-IL"/>
        </w:rPr>
      </w:pPr>
      <w:r>
        <w:rPr>
          <w:rFonts w:hint="cs"/>
          <w:rtl/>
          <w:lang w:eastAsia="he-IL"/>
        </w:rPr>
        <w:t xml:space="preserve">לא, הוא אפילו אמר את זה כבר למצלמה. </w:t>
      </w:r>
      <w:bookmarkStart w:id="34802" w:name="_ETM_Q82_646747"/>
      <w:bookmarkEnd w:id="34802"/>
      <w:r>
        <w:rPr>
          <w:rFonts w:hint="cs"/>
          <w:rtl/>
          <w:lang w:eastAsia="he-IL"/>
        </w:rPr>
        <w:t xml:space="preserve">כלומר, אתה שואל את עצמך, אם היינו בימים שקטים, טובים, </w:t>
      </w:r>
      <w:bookmarkStart w:id="34803" w:name="_ETM_Q82_647423"/>
      <w:bookmarkEnd w:id="34803"/>
      <w:r>
        <w:rPr>
          <w:rFonts w:hint="cs"/>
          <w:rtl/>
          <w:lang w:eastAsia="he-IL"/>
        </w:rPr>
        <w:t xml:space="preserve">שאפשר ככה להרשות לעצמנו לסדר </w:t>
      </w:r>
      <w:proofErr w:type="spellStart"/>
      <w:r>
        <w:rPr>
          <w:rFonts w:hint="cs"/>
          <w:rtl/>
          <w:lang w:eastAsia="he-IL"/>
        </w:rPr>
        <w:t>לההוא</w:t>
      </w:r>
      <w:proofErr w:type="spellEnd"/>
      <w:r>
        <w:rPr>
          <w:rFonts w:hint="cs"/>
          <w:rtl/>
          <w:lang w:eastAsia="he-IL"/>
        </w:rPr>
        <w:t xml:space="preserve"> </w:t>
      </w:r>
      <w:r>
        <w:rPr>
          <w:rtl/>
          <w:lang w:eastAsia="he-IL"/>
        </w:rPr>
        <w:t>–</w:t>
      </w:r>
      <w:r>
        <w:rPr>
          <w:rFonts w:hint="cs"/>
          <w:rtl/>
          <w:lang w:eastAsia="he-IL"/>
        </w:rPr>
        <w:t xml:space="preserve"> מה </w:t>
      </w:r>
      <w:bookmarkStart w:id="34804" w:name="_ETM_Q82_649553"/>
      <w:bookmarkEnd w:id="34804"/>
      <w:r>
        <w:rPr>
          <w:rFonts w:hint="cs"/>
          <w:rtl/>
          <w:lang w:eastAsia="he-IL"/>
        </w:rPr>
        <w:t xml:space="preserve">שמושחת תמיד מושחת, אבל עוד הייתי יכול להבין. אבל אתה </w:t>
      </w:r>
      <w:bookmarkStart w:id="34805" w:name="_ETM_Q82_655593"/>
      <w:bookmarkEnd w:id="34805"/>
      <w:r>
        <w:rPr>
          <w:rFonts w:hint="cs"/>
          <w:rtl/>
          <w:lang w:eastAsia="he-IL"/>
        </w:rPr>
        <w:t xml:space="preserve">יודע איזה חוקים חשובים למען אזרחי ישראל נדחקים אחורה, לתחתית </w:t>
      </w:r>
      <w:bookmarkStart w:id="34806" w:name="_ETM_Q82_657791"/>
      <w:bookmarkEnd w:id="34806"/>
      <w:r>
        <w:rPr>
          <w:rFonts w:hint="cs"/>
          <w:rtl/>
          <w:lang w:eastAsia="he-IL"/>
        </w:rPr>
        <w:t>הרשימה</w:t>
      </w:r>
      <w:r w:rsidR="00C7191D">
        <w:rPr>
          <w:rFonts w:hint="cs"/>
          <w:rtl/>
          <w:lang w:eastAsia="he-IL"/>
        </w:rPr>
        <w:t>, ו</w:t>
      </w:r>
      <w:r>
        <w:rPr>
          <w:rFonts w:hint="cs"/>
          <w:rtl/>
          <w:lang w:eastAsia="he-IL"/>
        </w:rPr>
        <w:t xml:space="preserve">כנראה כבר לא נספיק להגיע אליהם עד הפגרה. ואתה </w:t>
      </w:r>
      <w:bookmarkStart w:id="34807" w:name="_ETM_Q82_661929"/>
      <w:bookmarkEnd w:id="34807"/>
      <w:r>
        <w:rPr>
          <w:rFonts w:hint="cs"/>
          <w:rtl/>
          <w:lang w:eastAsia="he-IL"/>
        </w:rPr>
        <w:t>רואה מה כן מוחלט לקדם. הדבר הזה</w:t>
      </w:r>
      <w:r w:rsidR="00C7191D">
        <w:rPr>
          <w:rFonts w:hint="cs"/>
          <w:rtl/>
          <w:lang w:eastAsia="he-IL"/>
        </w:rPr>
        <w:t>,</w:t>
      </w:r>
      <w:r>
        <w:rPr>
          <w:rFonts w:hint="cs"/>
          <w:rtl/>
          <w:lang w:eastAsia="he-IL"/>
        </w:rPr>
        <w:t xml:space="preserve"> אני חושב שצריך להביך כל אחד – מי שתומך בממ</w:t>
      </w:r>
      <w:bookmarkStart w:id="34808" w:name="_ETM_Q82_668902"/>
      <w:bookmarkEnd w:id="34808"/>
      <w:r>
        <w:rPr>
          <w:rFonts w:hint="cs"/>
          <w:rtl/>
          <w:lang w:eastAsia="he-IL"/>
        </w:rPr>
        <w:t xml:space="preserve">שלה, מי שמתנגד לממשלה. בסוף כל מי שיש לו אתיקה צריך להרגיש מאד לא נוח. וכשזה מתחבר למה שקורה הערב ברחובות, ואתה יודע שיש אדם אחד בישראל שהוא ראש הממשלה, והוא יכול להתעשת ולהודיע: אני מפסיק כל פעולה חד-צדדית, חוזר למסלול של </w:t>
      </w:r>
      <w:bookmarkStart w:id="34809" w:name="_ETM_Q82_686057"/>
      <w:bookmarkEnd w:id="34809"/>
      <w:r>
        <w:rPr>
          <w:rFonts w:hint="cs"/>
          <w:rtl/>
          <w:lang w:eastAsia="he-IL"/>
        </w:rPr>
        <w:t>הידברות, כי אני מבין שרק הסכמות ימנעו את הקרע</w:t>
      </w:r>
      <w:bookmarkStart w:id="34810" w:name="_ETM_Q82_690701"/>
      <w:bookmarkEnd w:id="34810"/>
      <w:r w:rsidR="00C7191D">
        <w:rPr>
          <w:rFonts w:hint="cs"/>
          <w:rtl/>
          <w:lang w:eastAsia="he-IL"/>
        </w:rPr>
        <w:t>;</w:t>
      </w:r>
      <w:r>
        <w:rPr>
          <w:rFonts w:hint="cs"/>
          <w:rtl/>
          <w:lang w:eastAsia="he-IL"/>
        </w:rPr>
        <w:t xml:space="preserve"> הוא בוחר גם בלילה הזה לשתוק, </w:t>
      </w:r>
      <w:r w:rsidR="00C7191D">
        <w:rPr>
          <w:rFonts w:hint="cs"/>
          <w:rtl/>
          <w:lang w:eastAsia="he-IL"/>
        </w:rPr>
        <w:t>ו</w:t>
      </w:r>
      <w:r>
        <w:rPr>
          <w:rFonts w:hint="cs"/>
          <w:rtl/>
          <w:lang w:eastAsia="he-IL"/>
        </w:rPr>
        <w:t xml:space="preserve">אתה מבין שאנחנו שוב הולכים להיתקע בקיר. </w:t>
      </w:r>
      <w:bookmarkStart w:id="34811" w:name="_ETM_Q82_695951"/>
      <w:bookmarkEnd w:id="34811"/>
      <w:r>
        <w:rPr>
          <w:rFonts w:hint="cs"/>
          <w:rtl/>
          <w:lang w:eastAsia="he-IL"/>
        </w:rPr>
        <w:t xml:space="preserve">כשנתנגש בקיר, כולנו נשלם את המחיר הזה. זה קרה היום או מחר בבוקר </w:t>
      </w:r>
      <w:bookmarkStart w:id="34812" w:name="_ETM_Q82_704180"/>
      <w:bookmarkEnd w:id="34812"/>
      <w:r>
        <w:rPr>
          <w:rFonts w:hint="cs"/>
          <w:rtl/>
          <w:lang w:eastAsia="he-IL"/>
        </w:rPr>
        <w:t xml:space="preserve">לפני כמה אלפי שנים. אני חושב שהאחריות המשותפת של כולנו </w:t>
      </w:r>
      <w:bookmarkStart w:id="34813" w:name="_ETM_Q82_706251"/>
      <w:bookmarkEnd w:id="34813"/>
      <w:r>
        <w:rPr>
          <w:rFonts w:hint="cs"/>
          <w:rtl/>
          <w:lang w:eastAsia="he-IL"/>
        </w:rPr>
        <w:t xml:space="preserve">היא לדאוג שזה לא יקרה שוב. תודה רבה. </w:t>
      </w:r>
    </w:p>
    <w:p w:rsidR="007C5A7A" w:rsidRDefault="007C5A7A" w:rsidP="00D06307">
      <w:pPr>
        <w:rPr>
          <w:rtl/>
          <w:lang w:eastAsia="he-IL"/>
        </w:rPr>
      </w:pPr>
    </w:p>
    <w:p w:rsidR="007C5A7A" w:rsidRDefault="007C5A7A" w:rsidP="00D06307">
      <w:pPr>
        <w:pStyle w:val="af6"/>
        <w:keepNext/>
        <w:rPr>
          <w:rtl/>
        </w:rPr>
      </w:pPr>
      <w:r w:rsidRPr="00523CF4">
        <w:rPr>
          <w:rStyle w:val="TagStyle"/>
          <w:rtl/>
        </w:rPr>
        <w:t xml:space="preserve"> &lt;&lt; יור &gt;&gt; </w:t>
      </w:r>
      <w:r>
        <w:rPr>
          <w:rtl/>
        </w:rPr>
        <w:t>היו"ר אוריאל בוסו:</w:t>
      </w:r>
      <w:r w:rsidRPr="00523CF4">
        <w:rPr>
          <w:rStyle w:val="TagStyle"/>
          <w:rtl/>
        </w:rPr>
        <w:t xml:space="preserve"> &lt;&lt; יור &gt;&gt;</w:t>
      </w:r>
      <w:r>
        <w:rPr>
          <w:rtl/>
        </w:rPr>
        <w:t xml:space="preserve"> </w:t>
      </w:r>
    </w:p>
    <w:p w:rsidR="007C5A7A" w:rsidRDefault="007C5A7A" w:rsidP="00D06307">
      <w:pPr>
        <w:rPr>
          <w:rtl/>
          <w:lang w:eastAsia="he-IL"/>
        </w:rPr>
      </w:pPr>
    </w:p>
    <w:p w:rsidR="007C5A7A" w:rsidRDefault="007C5A7A" w:rsidP="00D06307">
      <w:pPr>
        <w:rPr>
          <w:rtl/>
          <w:lang w:eastAsia="he-IL"/>
        </w:rPr>
      </w:pPr>
      <w:r>
        <w:rPr>
          <w:rFonts w:hint="cs"/>
          <w:rtl/>
          <w:lang w:eastAsia="he-IL"/>
        </w:rPr>
        <w:t xml:space="preserve">תודה רבה </w:t>
      </w:r>
      <w:bookmarkStart w:id="34814" w:name="_ETM_Q82_706618"/>
      <w:bookmarkEnd w:id="34814"/>
      <w:r>
        <w:rPr>
          <w:rFonts w:hint="cs"/>
          <w:rtl/>
          <w:lang w:eastAsia="he-IL"/>
        </w:rPr>
        <w:t xml:space="preserve">לחבר הכנסת חילי טרופר. חבר הכנסת צבי ידידיה סוכות </w:t>
      </w:r>
      <w:r>
        <w:rPr>
          <w:rtl/>
          <w:lang w:eastAsia="he-IL"/>
        </w:rPr>
        <w:t>–</w:t>
      </w:r>
      <w:r>
        <w:rPr>
          <w:rFonts w:hint="cs"/>
          <w:rtl/>
          <w:lang w:eastAsia="he-IL"/>
        </w:rPr>
        <w:t xml:space="preserve"> </w:t>
      </w:r>
      <w:bookmarkStart w:id="34815" w:name="_ETM_Q82_711638"/>
      <w:bookmarkEnd w:id="34815"/>
      <w:r>
        <w:rPr>
          <w:rFonts w:hint="cs"/>
          <w:rtl/>
          <w:lang w:eastAsia="he-IL"/>
        </w:rPr>
        <w:t xml:space="preserve">אינו נוכח; חברת הכנסת יפעת שאשא ביטון </w:t>
      </w:r>
      <w:r>
        <w:rPr>
          <w:rtl/>
          <w:lang w:eastAsia="he-IL"/>
        </w:rPr>
        <w:t>–</w:t>
      </w:r>
      <w:r>
        <w:rPr>
          <w:rFonts w:hint="cs"/>
          <w:rtl/>
          <w:lang w:eastAsia="he-IL"/>
        </w:rPr>
        <w:t xml:space="preserve"> אינה נוכחת. </w:t>
      </w:r>
      <w:bookmarkStart w:id="34816" w:name="_ETM_Q82_712761"/>
      <w:bookmarkEnd w:id="34816"/>
      <w:r>
        <w:rPr>
          <w:rFonts w:hint="cs"/>
          <w:rtl/>
          <w:lang w:eastAsia="he-IL"/>
        </w:rPr>
        <w:t xml:space="preserve">חברת הכנסת מירב כהן, בבקשה. </w:t>
      </w:r>
    </w:p>
    <w:p w:rsidR="007C5A7A" w:rsidRDefault="007C5A7A" w:rsidP="00D06307">
      <w:pPr>
        <w:rPr>
          <w:rtl/>
          <w:lang w:eastAsia="he-IL"/>
        </w:rPr>
      </w:pPr>
    </w:p>
    <w:p w:rsidR="007C5A7A" w:rsidRDefault="007C5A7A" w:rsidP="00D06307">
      <w:pPr>
        <w:pStyle w:val="a4"/>
        <w:keepNext/>
        <w:rPr>
          <w:rtl/>
        </w:rPr>
      </w:pPr>
      <w:bookmarkStart w:id="34817" w:name="ET_speaker_5783_13"/>
      <w:r w:rsidRPr="00523CF4">
        <w:rPr>
          <w:rStyle w:val="TagStyle"/>
          <w:rtl/>
        </w:rPr>
        <w:t xml:space="preserve"> &lt;&lt; דובר &gt;&gt; </w:t>
      </w:r>
      <w:bookmarkStart w:id="34818" w:name="_Toc139801667"/>
      <w:bookmarkStart w:id="34819" w:name="_Toc160611641"/>
      <w:bookmarkStart w:id="34820" w:name="_Toc160612283"/>
      <w:bookmarkStart w:id="34821" w:name="_Toc160612439"/>
      <w:r>
        <w:rPr>
          <w:rtl/>
        </w:rPr>
        <w:t>מירב כהן (יש עתיד):</w:t>
      </w:r>
      <w:bookmarkEnd w:id="34818"/>
      <w:bookmarkEnd w:id="34819"/>
      <w:bookmarkEnd w:id="34820"/>
      <w:bookmarkEnd w:id="34821"/>
      <w:r w:rsidRPr="00523CF4">
        <w:rPr>
          <w:rStyle w:val="TagStyle"/>
          <w:rtl/>
        </w:rPr>
        <w:t xml:space="preserve"> &lt;&lt; דובר &gt;&gt;</w:t>
      </w:r>
      <w:r>
        <w:rPr>
          <w:rtl/>
        </w:rPr>
        <w:t xml:space="preserve"> </w:t>
      </w:r>
      <w:bookmarkEnd w:id="34817"/>
    </w:p>
    <w:p w:rsidR="007C5A7A" w:rsidRDefault="007C5A7A" w:rsidP="007B1E8C">
      <w:pPr>
        <w:rPr>
          <w:rtl/>
          <w:lang w:eastAsia="he-IL"/>
        </w:rPr>
      </w:pPr>
    </w:p>
    <w:p w:rsidR="00D77D2B" w:rsidRDefault="007C5A7A" w:rsidP="00C7191D">
      <w:pPr>
        <w:rPr>
          <w:rtl/>
        </w:rPr>
      </w:pPr>
      <w:r>
        <w:rPr>
          <w:rFonts w:hint="cs"/>
          <w:rtl/>
          <w:lang w:eastAsia="he-IL"/>
        </w:rPr>
        <w:t xml:space="preserve">כבוד היושב-ראש, כנסת נכבדה, אני מבקשת לקרוא </w:t>
      </w:r>
      <w:bookmarkStart w:id="34822" w:name="_ETM_Q82_742484"/>
      <w:bookmarkEnd w:id="34822"/>
      <w:r>
        <w:rPr>
          <w:rFonts w:hint="cs"/>
          <w:rtl/>
          <w:lang w:eastAsia="he-IL"/>
        </w:rPr>
        <w:t xml:space="preserve">בפניכם את הנאום של עמי אשד, כי אני חושבת שכל בן אדם במדינת ישראל צריך לשמוע את מה שיש לאיש </w:t>
      </w:r>
      <w:bookmarkStart w:id="34823" w:name="_ETM_Q82_750506"/>
      <w:bookmarkEnd w:id="34823"/>
      <w:r>
        <w:rPr>
          <w:rFonts w:hint="cs"/>
          <w:rtl/>
          <w:lang w:eastAsia="he-IL"/>
        </w:rPr>
        <w:t xml:space="preserve">הזה להגיד ולהיות מוטרד מזה. אז כך הוא נאם היום: </w:t>
      </w:r>
      <w:r w:rsidR="000158CB">
        <w:rPr>
          <w:rFonts w:hint="cs"/>
          <w:rtl/>
          <w:lang w:eastAsia="he-IL"/>
        </w:rPr>
        <w:t>"</w:t>
      </w:r>
      <w:r>
        <w:rPr>
          <w:rFonts w:hint="cs"/>
          <w:rtl/>
          <w:lang w:eastAsia="he-IL"/>
        </w:rPr>
        <w:t xml:space="preserve">ב-9 במרץ השנה, בשעה שמחוז תל אביב התמודד עם הפגנת אלפים </w:t>
      </w:r>
      <w:bookmarkStart w:id="34824" w:name="_ETM_Q82_765267"/>
      <w:bookmarkEnd w:id="34824"/>
      <w:r>
        <w:rPr>
          <w:rFonts w:hint="cs"/>
          <w:rtl/>
          <w:lang w:eastAsia="he-IL"/>
        </w:rPr>
        <w:t xml:space="preserve">ברחבי העיר, הודחתי מתפקידי על רקע פוליטי בשיחת טלפון. בימים האחרונים קיבלה ההדחה הפוליטית שלי </w:t>
      </w:r>
      <w:bookmarkStart w:id="34825" w:name="_ETM_Q82_775029"/>
      <w:bookmarkEnd w:id="34825"/>
      <w:r>
        <w:rPr>
          <w:rFonts w:hint="cs"/>
          <w:rtl/>
          <w:lang w:eastAsia="he-IL"/>
        </w:rPr>
        <w:t xml:space="preserve">תוקף פרוצדורלי במסווה של סבב מינויים מיותר. 33 שנות שירות </w:t>
      </w:r>
      <w:bookmarkStart w:id="34826" w:name="_ETM_Q82_784167"/>
      <w:bookmarkEnd w:id="34826"/>
      <w:r>
        <w:rPr>
          <w:rFonts w:hint="cs"/>
          <w:rtl/>
          <w:lang w:eastAsia="he-IL"/>
        </w:rPr>
        <w:t xml:space="preserve">במדים, בתובעניים שבתפקידים הקיימים במשטרת ישראל, כשאני על קו הסיום בהתמודדות על תפקיד המפכ"ל, ירדו לטמיון באחת. </w:t>
      </w:r>
      <w:bookmarkStart w:id="34827" w:name="TOR_Q83"/>
      <w:bookmarkStart w:id="34828" w:name="_ETM_Q83_172609"/>
      <w:bookmarkStart w:id="34829" w:name="_ETM_Q83_172633"/>
      <w:bookmarkStart w:id="34830" w:name="_ETM_Q83_177416"/>
      <w:bookmarkStart w:id="34831" w:name="_ETM_Q83_172656"/>
      <w:bookmarkStart w:id="34832" w:name="_ETM_Q83_167866"/>
      <w:bookmarkStart w:id="34833" w:name="_ETM_Q83_163121"/>
      <w:bookmarkStart w:id="34834" w:name="_ETM_Q83_158366"/>
      <w:bookmarkStart w:id="34835" w:name="_ETM_Q83_153587"/>
      <w:bookmarkStart w:id="34836" w:name="_ETM_Q83_148826"/>
      <w:bookmarkStart w:id="34837" w:name="_ETM_Q83_144026"/>
      <w:bookmarkEnd w:id="34827"/>
      <w:bookmarkEnd w:id="34828"/>
      <w:bookmarkEnd w:id="34829"/>
      <w:bookmarkEnd w:id="34830"/>
      <w:bookmarkEnd w:id="34831"/>
      <w:bookmarkEnd w:id="34832"/>
      <w:bookmarkEnd w:id="34833"/>
      <w:bookmarkEnd w:id="34834"/>
      <w:bookmarkEnd w:id="34835"/>
      <w:bookmarkEnd w:id="34836"/>
      <w:bookmarkEnd w:id="34837"/>
      <w:r w:rsidR="00D77D2B">
        <w:rPr>
          <w:rFonts w:hint="cs"/>
          <w:rtl/>
        </w:rPr>
        <w:t xml:space="preserve">וכל זאת בשל </w:t>
      </w:r>
      <w:bookmarkStart w:id="34838" w:name="_ETM_Q83_178798"/>
      <w:bookmarkStart w:id="34839" w:name="_ETM_Q83_178861"/>
      <w:bookmarkStart w:id="34840" w:name="_ETM_Q83_178994"/>
      <w:bookmarkStart w:id="34841" w:name="_ETM_Q83_179061"/>
      <w:bookmarkStart w:id="34842" w:name="_ETM_Q83_164873"/>
      <w:bookmarkStart w:id="34843" w:name="_ETM_Q83_164926"/>
      <w:bookmarkStart w:id="34844" w:name="_ETM_Q83_182649"/>
      <w:bookmarkStart w:id="34845" w:name="_ETM_Q83_183040"/>
      <w:bookmarkStart w:id="34846" w:name="_ETM_Q83_183520"/>
      <w:bookmarkStart w:id="34847" w:name="_ETM_Q83_184299"/>
      <w:bookmarkStart w:id="34848" w:name="_ETM_Q83_185319"/>
      <w:bookmarkStart w:id="34849" w:name="_ETM_Q83_186069"/>
      <w:bookmarkStart w:id="34850" w:name="_ETM_Q83_186519"/>
      <w:bookmarkStart w:id="34851" w:name="_ETM_Q83_187029"/>
      <w:bookmarkStart w:id="34852" w:name="_ETM_Q83_188190"/>
      <w:bookmarkStart w:id="34853" w:name="_ETM_Q83_188700"/>
      <w:bookmarkStart w:id="34854" w:name="_ETM_Q83_188879"/>
      <w:bookmarkStart w:id="34855" w:name="_ETM_Q83_189150"/>
      <w:bookmarkStart w:id="34856" w:name="_ETM_Q83_189509"/>
      <w:bookmarkStart w:id="34857" w:name="_ETM_Q83_190080"/>
      <w:bookmarkStart w:id="34858" w:name="_ETM_Q83_190170"/>
      <w:bookmarkStart w:id="34859" w:name="_ETM_Q83_190530"/>
      <w:bookmarkStart w:id="34860" w:name="_ETM_Q83_191250"/>
      <w:bookmarkStart w:id="34861" w:name="_ETM_Q83_192469"/>
      <w:bookmarkStart w:id="34862" w:name="_ETM_Q83_193340"/>
      <w:bookmarkStart w:id="34863" w:name="_ETM_Q83_194670"/>
      <w:bookmarkStart w:id="34864" w:name="_ETM_Q83_195059"/>
      <w:bookmarkStart w:id="34865" w:name="_ETM_Q83_195330"/>
      <w:bookmarkStart w:id="34866" w:name="_ETM_Q83_195719"/>
      <w:bookmarkEnd w:id="34838"/>
      <w:bookmarkEnd w:id="34839"/>
      <w:bookmarkEnd w:id="34840"/>
      <w:bookmarkEnd w:id="34841"/>
      <w:bookmarkEnd w:id="34842"/>
      <w:bookmarkEnd w:id="34843"/>
      <w:bookmarkEnd w:id="34844"/>
      <w:bookmarkEnd w:id="34845"/>
      <w:bookmarkEnd w:id="34846"/>
      <w:bookmarkEnd w:id="34847"/>
      <w:bookmarkEnd w:id="34848"/>
      <w:bookmarkEnd w:id="34849"/>
      <w:bookmarkEnd w:id="34850"/>
      <w:bookmarkEnd w:id="34851"/>
      <w:bookmarkEnd w:id="34852"/>
      <w:bookmarkEnd w:id="34853"/>
      <w:bookmarkEnd w:id="34854"/>
      <w:bookmarkEnd w:id="34855"/>
      <w:bookmarkEnd w:id="34856"/>
      <w:bookmarkEnd w:id="34857"/>
      <w:bookmarkEnd w:id="34858"/>
      <w:bookmarkEnd w:id="34859"/>
      <w:bookmarkEnd w:id="34860"/>
      <w:bookmarkEnd w:id="34861"/>
      <w:bookmarkEnd w:id="34862"/>
      <w:bookmarkEnd w:id="34863"/>
      <w:bookmarkEnd w:id="34864"/>
      <w:bookmarkEnd w:id="34865"/>
      <w:bookmarkEnd w:id="34866"/>
      <w:r w:rsidR="00D77D2B">
        <w:rPr>
          <w:rtl/>
        </w:rPr>
        <w:t>הס</w:t>
      </w:r>
      <w:r w:rsidR="00D77D2B">
        <w:rPr>
          <w:rFonts w:hint="cs"/>
          <w:rtl/>
        </w:rPr>
        <w:t>י</w:t>
      </w:r>
      <w:bookmarkStart w:id="34867" w:name="_ETM_Q83_194096"/>
      <w:bookmarkEnd w:id="34867"/>
      <w:r w:rsidR="00D77D2B">
        <w:rPr>
          <w:rtl/>
        </w:rPr>
        <w:t xml:space="preserve">בה </w:t>
      </w:r>
      <w:bookmarkStart w:id="34868" w:name="_ETM_Q83_196199"/>
      <w:bookmarkEnd w:id="34868"/>
      <w:r w:rsidR="00D77D2B">
        <w:rPr>
          <w:rFonts w:hint="cs"/>
          <w:rtl/>
        </w:rPr>
        <w:t>ה</w:t>
      </w:r>
      <w:r w:rsidR="00D77D2B">
        <w:rPr>
          <w:rtl/>
        </w:rPr>
        <w:t xml:space="preserve">פשוטה </w:t>
      </w:r>
      <w:bookmarkStart w:id="34869" w:name="_ETM_Q83_197220"/>
      <w:bookmarkEnd w:id="34869"/>
      <w:r w:rsidR="00D77D2B">
        <w:rPr>
          <w:rtl/>
        </w:rPr>
        <w:t xml:space="preserve">שעמדתי </w:t>
      </w:r>
      <w:bookmarkStart w:id="34870" w:name="_ETM_Q83_198210"/>
      <w:bookmarkEnd w:id="34870"/>
      <w:r w:rsidR="00D77D2B">
        <w:rPr>
          <w:rtl/>
        </w:rPr>
        <w:t>על</w:t>
      </w:r>
      <w:r w:rsidR="00D77D2B">
        <w:rPr>
          <w:rFonts w:hint="cs"/>
          <w:rtl/>
        </w:rPr>
        <w:t xml:space="preserve"> </w:t>
      </w:r>
      <w:r w:rsidR="00D77D2B">
        <w:rPr>
          <w:rtl/>
        </w:rPr>
        <w:t xml:space="preserve">כך </w:t>
      </w:r>
      <w:bookmarkStart w:id="34871" w:name="_ETM_Q83_198570"/>
      <w:bookmarkEnd w:id="34871"/>
      <w:r w:rsidR="00D77D2B">
        <w:rPr>
          <w:rtl/>
        </w:rPr>
        <w:t xml:space="preserve">שהשוטרים </w:t>
      </w:r>
      <w:bookmarkStart w:id="34872" w:name="_ETM_Q83_199320"/>
      <w:bookmarkEnd w:id="34872"/>
      <w:r w:rsidR="00D77D2B">
        <w:rPr>
          <w:rtl/>
        </w:rPr>
        <w:t xml:space="preserve">שלי </w:t>
      </w:r>
      <w:bookmarkStart w:id="34873" w:name="_ETM_Q83_199650"/>
      <w:bookmarkEnd w:id="34873"/>
      <w:r w:rsidR="00D77D2B">
        <w:rPr>
          <w:rtl/>
        </w:rPr>
        <w:t xml:space="preserve">יפעלו </w:t>
      </w:r>
      <w:bookmarkStart w:id="34874" w:name="_ETM_Q83_200640"/>
      <w:bookmarkEnd w:id="34874"/>
      <w:r w:rsidR="00D77D2B">
        <w:rPr>
          <w:rtl/>
        </w:rPr>
        <w:t>כחוק</w:t>
      </w:r>
      <w:r w:rsidR="00D77D2B">
        <w:rPr>
          <w:rFonts w:hint="cs"/>
          <w:rtl/>
        </w:rPr>
        <w:t>.</w:t>
      </w:r>
      <w:r w:rsidR="00D77D2B">
        <w:rPr>
          <w:rtl/>
        </w:rPr>
        <w:t xml:space="preserve"> </w:t>
      </w:r>
      <w:bookmarkStart w:id="34875" w:name="_ETM_Q83_202310"/>
      <w:bookmarkEnd w:id="34875"/>
      <w:r w:rsidR="00D77D2B">
        <w:rPr>
          <w:rtl/>
        </w:rPr>
        <w:t xml:space="preserve">בגב </w:t>
      </w:r>
      <w:bookmarkStart w:id="34876" w:name="_ETM_Q83_202700"/>
      <w:bookmarkEnd w:id="34876"/>
      <w:r w:rsidR="00D77D2B">
        <w:rPr>
          <w:rtl/>
        </w:rPr>
        <w:t xml:space="preserve">זקוף </w:t>
      </w:r>
      <w:bookmarkStart w:id="34877" w:name="_ETM_Q83_203480"/>
      <w:bookmarkEnd w:id="34877"/>
      <w:r w:rsidR="00D77D2B">
        <w:rPr>
          <w:rtl/>
        </w:rPr>
        <w:t xml:space="preserve">ובראש </w:t>
      </w:r>
      <w:bookmarkStart w:id="34878" w:name="_ETM_Q83_204020"/>
      <w:bookmarkStart w:id="34879" w:name="_ETM_Q83_199485"/>
      <w:bookmarkEnd w:id="34878"/>
      <w:bookmarkEnd w:id="34879"/>
      <w:r w:rsidR="00D77D2B">
        <w:rPr>
          <w:rFonts w:hint="cs"/>
          <w:rtl/>
        </w:rPr>
        <w:t>מורם</w:t>
      </w:r>
      <w:r w:rsidR="00D77D2B">
        <w:rPr>
          <w:rtl/>
        </w:rPr>
        <w:t xml:space="preserve"> </w:t>
      </w:r>
      <w:bookmarkStart w:id="34880" w:name="_ETM_Q83_204530"/>
      <w:bookmarkEnd w:id="34880"/>
      <w:r w:rsidR="00D77D2B">
        <w:rPr>
          <w:rtl/>
        </w:rPr>
        <w:t xml:space="preserve">אני </w:t>
      </w:r>
      <w:bookmarkStart w:id="34881" w:name="_ETM_Q83_204680"/>
      <w:bookmarkEnd w:id="34881"/>
      <w:r w:rsidR="00D77D2B">
        <w:rPr>
          <w:rtl/>
        </w:rPr>
        <w:t xml:space="preserve">משלם </w:t>
      </w:r>
      <w:bookmarkStart w:id="34882" w:name="_ETM_Q83_205100"/>
      <w:bookmarkEnd w:id="34882"/>
      <w:r w:rsidR="00D77D2B">
        <w:rPr>
          <w:rtl/>
        </w:rPr>
        <w:t xml:space="preserve">מחיר </w:t>
      </w:r>
      <w:bookmarkStart w:id="34883" w:name="_ETM_Q83_205400"/>
      <w:bookmarkEnd w:id="34883"/>
      <w:r w:rsidR="00D77D2B">
        <w:rPr>
          <w:rtl/>
        </w:rPr>
        <w:t xml:space="preserve">אישי </w:t>
      </w:r>
      <w:bookmarkStart w:id="34884" w:name="_ETM_Q83_205670"/>
      <w:bookmarkEnd w:id="34884"/>
      <w:r w:rsidR="00D77D2B">
        <w:rPr>
          <w:rtl/>
        </w:rPr>
        <w:t xml:space="preserve">כבד </w:t>
      </w:r>
      <w:bookmarkStart w:id="34885" w:name="_ETM_Q83_206239"/>
      <w:bookmarkEnd w:id="34885"/>
      <w:r w:rsidR="00D77D2B">
        <w:rPr>
          <w:rtl/>
        </w:rPr>
        <w:t xml:space="preserve">מנשוא </w:t>
      </w:r>
      <w:bookmarkStart w:id="34886" w:name="_ETM_Q83_207320"/>
      <w:bookmarkEnd w:id="34886"/>
      <w:r w:rsidR="00D77D2B">
        <w:rPr>
          <w:rtl/>
        </w:rPr>
        <w:t xml:space="preserve">על </w:t>
      </w:r>
      <w:bookmarkStart w:id="34887" w:name="_ETM_Q83_207500"/>
      <w:bookmarkEnd w:id="34887"/>
      <w:r w:rsidR="00D77D2B">
        <w:rPr>
          <w:rtl/>
        </w:rPr>
        <w:t xml:space="preserve">הבחירה </w:t>
      </w:r>
      <w:bookmarkStart w:id="34888" w:name="_ETM_Q83_208010"/>
      <w:bookmarkEnd w:id="34888"/>
      <w:r w:rsidR="00D77D2B">
        <w:rPr>
          <w:rtl/>
        </w:rPr>
        <w:t xml:space="preserve">שלי </w:t>
      </w:r>
      <w:bookmarkStart w:id="34889" w:name="_ETM_Q83_208900"/>
      <w:bookmarkEnd w:id="34889"/>
      <w:r w:rsidR="00D77D2B">
        <w:rPr>
          <w:rtl/>
        </w:rPr>
        <w:t xml:space="preserve">למנוע </w:t>
      </w:r>
      <w:bookmarkStart w:id="34890" w:name="_ETM_Q83_209500"/>
      <w:bookmarkEnd w:id="34890"/>
      <w:r w:rsidR="00D77D2B">
        <w:rPr>
          <w:rtl/>
        </w:rPr>
        <w:t xml:space="preserve">מלחמת </w:t>
      </w:r>
      <w:bookmarkStart w:id="34891" w:name="_ETM_Q83_210070"/>
      <w:bookmarkEnd w:id="34891"/>
      <w:r w:rsidR="00D77D2B">
        <w:rPr>
          <w:rtl/>
        </w:rPr>
        <w:t>אחים</w:t>
      </w:r>
      <w:r w:rsidR="00D77D2B">
        <w:rPr>
          <w:rFonts w:hint="cs"/>
          <w:rtl/>
        </w:rPr>
        <w:t>.</w:t>
      </w:r>
      <w:r w:rsidR="00D77D2B">
        <w:rPr>
          <w:rtl/>
        </w:rPr>
        <w:t xml:space="preserve"> </w:t>
      </w:r>
      <w:bookmarkStart w:id="34892" w:name="_ETM_Q83_213810"/>
      <w:bookmarkStart w:id="34893" w:name="_ETM_Q83_218449"/>
      <w:bookmarkStart w:id="34894" w:name="_ETM_Q83_219079"/>
      <w:bookmarkEnd w:id="34892"/>
      <w:bookmarkEnd w:id="34893"/>
      <w:bookmarkEnd w:id="34894"/>
      <w:r w:rsidR="00D77D2B">
        <w:rPr>
          <w:rtl/>
        </w:rPr>
        <w:t xml:space="preserve">אני </w:t>
      </w:r>
      <w:bookmarkStart w:id="34895" w:name="_ETM_Q83_219350"/>
      <w:bookmarkEnd w:id="34895"/>
      <w:r w:rsidR="00D77D2B">
        <w:rPr>
          <w:rtl/>
        </w:rPr>
        <w:t xml:space="preserve">מודה </w:t>
      </w:r>
      <w:bookmarkStart w:id="34896" w:name="_ETM_Q83_219680"/>
      <w:bookmarkEnd w:id="34896"/>
      <w:r w:rsidR="00D77D2B">
        <w:rPr>
          <w:rtl/>
        </w:rPr>
        <w:t xml:space="preserve">כאן </w:t>
      </w:r>
      <w:bookmarkStart w:id="34897" w:name="_ETM_Q83_219890"/>
      <w:bookmarkEnd w:id="34897"/>
      <w:r w:rsidR="00D77D2B">
        <w:rPr>
          <w:rtl/>
        </w:rPr>
        <w:t xml:space="preserve">לפניכם </w:t>
      </w:r>
      <w:bookmarkStart w:id="34898" w:name="_ETM_Q83_220670"/>
      <w:bookmarkEnd w:id="34898"/>
      <w:r w:rsidR="00D77D2B">
        <w:rPr>
          <w:rtl/>
        </w:rPr>
        <w:t xml:space="preserve">על </w:t>
      </w:r>
      <w:bookmarkStart w:id="34899" w:name="_ETM_Q83_220820"/>
      <w:bookmarkEnd w:id="34899"/>
      <w:r w:rsidR="00D77D2B">
        <w:rPr>
          <w:rtl/>
        </w:rPr>
        <w:t xml:space="preserve">החטא </w:t>
      </w:r>
      <w:bookmarkStart w:id="34900" w:name="_ETM_Q83_221149"/>
      <w:bookmarkEnd w:id="34900"/>
      <w:r w:rsidR="00D77D2B">
        <w:rPr>
          <w:rtl/>
        </w:rPr>
        <w:t>הנורא</w:t>
      </w:r>
      <w:r w:rsidR="00D77D2B">
        <w:rPr>
          <w:rFonts w:hint="cs"/>
          <w:rtl/>
        </w:rPr>
        <w:t>,</w:t>
      </w:r>
      <w:bookmarkStart w:id="34901" w:name="_ETM_Q83_219215"/>
      <w:bookmarkEnd w:id="34901"/>
      <w:r w:rsidR="00D77D2B">
        <w:rPr>
          <w:rtl/>
        </w:rPr>
        <w:t xml:space="preserve"> </w:t>
      </w:r>
      <w:bookmarkStart w:id="34902" w:name="_ETM_Q83_222500"/>
      <w:bookmarkEnd w:id="34902"/>
      <w:r w:rsidR="00D77D2B">
        <w:rPr>
          <w:rtl/>
        </w:rPr>
        <w:t xml:space="preserve">החטא </w:t>
      </w:r>
      <w:bookmarkStart w:id="34903" w:name="_ETM_Q83_222890"/>
      <w:bookmarkEnd w:id="34903"/>
      <w:r w:rsidR="00D77D2B">
        <w:rPr>
          <w:rtl/>
        </w:rPr>
        <w:t xml:space="preserve">בכך </w:t>
      </w:r>
      <w:bookmarkStart w:id="34904" w:name="_ETM_Q83_223280"/>
      <w:bookmarkEnd w:id="34904"/>
      <w:r w:rsidR="00D77D2B">
        <w:rPr>
          <w:rtl/>
        </w:rPr>
        <w:t xml:space="preserve">שלא </w:t>
      </w:r>
      <w:bookmarkStart w:id="34905" w:name="_ETM_Q83_223489"/>
      <w:bookmarkEnd w:id="34905"/>
      <w:r w:rsidR="00D77D2B">
        <w:rPr>
          <w:rtl/>
        </w:rPr>
        <w:t xml:space="preserve">יכולתי </w:t>
      </w:r>
      <w:bookmarkStart w:id="34906" w:name="_ETM_Q83_223879"/>
      <w:bookmarkEnd w:id="34906"/>
      <w:r w:rsidR="00D77D2B">
        <w:rPr>
          <w:rtl/>
        </w:rPr>
        <w:t xml:space="preserve">לעמוד </w:t>
      </w:r>
      <w:bookmarkStart w:id="34907" w:name="_ETM_Q83_224239"/>
      <w:bookmarkEnd w:id="34907"/>
      <w:r w:rsidR="00D77D2B">
        <w:rPr>
          <w:rtl/>
        </w:rPr>
        <w:t xml:space="preserve">בציפיות </w:t>
      </w:r>
      <w:bookmarkStart w:id="34908" w:name="_ETM_Q83_224870"/>
      <w:bookmarkEnd w:id="34908"/>
      <w:r w:rsidR="00D77D2B">
        <w:rPr>
          <w:rtl/>
        </w:rPr>
        <w:t xml:space="preserve">של </w:t>
      </w:r>
      <w:bookmarkStart w:id="34909" w:name="_ETM_Q83_225019"/>
      <w:bookmarkEnd w:id="34909"/>
      <w:r w:rsidR="00D77D2B">
        <w:rPr>
          <w:rtl/>
        </w:rPr>
        <w:t xml:space="preserve">הדרג </w:t>
      </w:r>
      <w:bookmarkStart w:id="34910" w:name="_ETM_Q83_225500"/>
      <w:bookmarkEnd w:id="34910"/>
      <w:r w:rsidR="00D77D2B">
        <w:rPr>
          <w:rFonts w:hint="cs"/>
          <w:rtl/>
        </w:rPr>
        <w:t>ה</w:t>
      </w:r>
      <w:r w:rsidR="00D77D2B">
        <w:rPr>
          <w:rtl/>
        </w:rPr>
        <w:t>מיניס</w:t>
      </w:r>
      <w:bookmarkStart w:id="34911" w:name="_ETM_Q83_223145"/>
      <w:bookmarkEnd w:id="34911"/>
      <w:r w:rsidR="00D77D2B">
        <w:rPr>
          <w:rtl/>
        </w:rPr>
        <w:t>טריאלי</w:t>
      </w:r>
      <w:r w:rsidR="00D77D2B">
        <w:rPr>
          <w:rFonts w:hint="cs"/>
          <w:rtl/>
        </w:rPr>
        <w:t>,</w:t>
      </w:r>
      <w:r w:rsidR="00D77D2B">
        <w:rPr>
          <w:rtl/>
        </w:rPr>
        <w:t xml:space="preserve"> </w:t>
      </w:r>
      <w:bookmarkStart w:id="34912" w:name="_ETM_Q83_226399"/>
      <w:bookmarkEnd w:id="34912"/>
      <w:r w:rsidR="00D77D2B">
        <w:rPr>
          <w:rtl/>
        </w:rPr>
        <w:t xml:space="preserve">שכללו </w:t>
      </w:r>
      <w:bookmarkStart w:id="34913" w:name="_ETM_Q83_227390"/>
      <w:bookmarkEnd w:id="34913"/>
      <w:r w:rsidR="00D77D2B">
        <w:rPr>
          <w:rFonts w:hint="cs"/>
          <w:rtl/>
        </w:rPr>
        <w:t xml:space="preserve">את </w:t>
      </w:r>
      <w:r w:rsidR="00D77D2B">
        <w:rPr>
          <w:rtl/>
        </w:rPr>
        <w:t xml:space="preserve">שבירת </w:t>
      </w:r>
      <w:bookmarkStart w:id="34914" w:name="_ETM_Q83_227960"/>
      <w:bookmarkEnd w:id="34914"/>
      <w:r w:rsidR="00D77D2B">
        <w:rPr>
          <w:rtl/>
        </w:rPr>
        <w:t>הכללים</w:t>
      </w:r>
      <w:r w:rsidR="00D77D2B">
        <w:rPr>
          <w:rFonts w:hint="cs"/>
          <w:rtl/>
        </w:rPr>
        <w:t>,</w:t>
      </w:r>
      <w:bookmarkStart w:id="34915" w:name="_ETM_Q83_226254"/>
      <w:bookmarkEnd w:id="34915"/>
      <w:r w:rsidR="00D77D2B">
        <w:rPr>
          <w:rtl/>
        </w:rPr>
        <w:t xml:space="preserve"> </w:t>
      </w:r>
      <w:bookmarkStart w:id="34916" w:name="_ETM_Q83_228829"/>
      <w:bookmarkEnd w:id="34916"/>
      <w:r w:rsidR="00D77D2B">
        <w:rPr>
          <w:rtl/>
        </w:rPr>
        <w:t>הנהלים</w:t>
      </w:r>
      <w:r w:rsidR="00D77D2B">
        <w:rPr>
          <w:rFonts w:hint="cs"/>
          <w:rtl/>
        </w:rPr>
        <w:t xml:space="preserve">, </w:t>
      </w:r>
      <w:bookmarkStart w:id="34917" w:name="_ETM_Q83_229850"/>
      <w:bookmarkEnd w:id="34917"/>
      <w:r w:rsidR="00D77D2B">
        <w:rPr>
          <w:rtl/>
        </w:rPr>
        <w:t xml:space="preserve">הסדר </w:t>
      </w:r>
      <w:bookmarkStart w:id="34918" w:name="_ETM_Q83_230300"/>
      <w:bookmarkEnd w:id="34918"/>
      <w:r w:rsidR="00D77D2B">
        <w:rPr>
          <w:rtl/>
        </w:rPr>
        <w:t>הארגוני</w:t>
      </w:r>
      <w:r w:rsidR="00D77D2B">
        <w:rPr>
          <w:rFonts w:hint="cs"/>
          <w:rtl/>
        </w:rPr>
        <w:t>,</w:t>
      </w:r>
      <w:r w:rsidR="00D77D2B">
        <w:rPr>
          <w:rtl/>
        </w:rPr>
        <w:t xml:space="preserve"> </w:t>
      </w:r>
      <w:bookmarkStart w:id="34919" w:name="_ETM_Q83_230809"/>
      <w:bookmarkEnd w:id="34919"/>
      <w:r w:rsidR="00D77D2B">
        <w:rPr>
          <w:rtl/>
        </w:rPr>
        <w:t>והתערב</w:t>
      </w:r>
      <w:bookmarkStart w:id="34920" w:name="_ETM_Q83_231199"/>
      <w:bookmarkEnd w:id="34920"/>
      <w:r w:rsidR="00D77D2B">
        <w:rPr>
          <w:rtl/>
        </w:rPr>
        <w:t xml:space="preserve">ות </w:t>
      </w:r>
      <w:bookmarkStart w:id="34921" w:name="_ETM_Q83_231409"/>
      <w:bookmarkStart w:id="34922" w:name="_ETM_Q83_228874"/>
      <w:bookmarkEnd w:id="34921"/>
      <w:bookmarkEnd w:id="34922"/>
      <w:r w:rsidR="00D77D2B">
        <w:rPr>
          <w:rtl/>
        </w:rPr>
        <w:t xml:space="preserve">בוטה </w:t>
      </w:r>
      <w:bookmarkStart w:id="34923" w:name="_ETM_Q83_232420"/>
      <w:bookmarkEnd w:id="34923"/>
      <w:r w:rsidR="00D77D2B">
        <w:rPr>
          <w:rFonts w:hint="cs"/>
          <w:rtl/>
        </w:rPr>
        <w:t>ב</w:t>
      </w:r>
      <w:r w:rsidR="00D77D2B">
        <w:rPr>
          <w:rtl/>
        </w:rPr>
        <w:t xml:space="preserve">קבלת </w:t>
      </w:r>
      <w:bookmarkStart w:id="34924" w:name="_ETM_Q83_232960"/>
      <w:bookmarkEnd w:id="34924"/>
      <w:r w:rsidR="00D77D2B">
        <w:rPr>
          <w:rtl/>
        </w:rPr>
        <w:t xml:space="preserve">החלטות </w:t>
      </w:r>
      <w:bookmarkStart w:id="34925" w:name="_ETM_Q83_233379"/>
      <w:bookmarkEnd w:id="34925"/>
      <w:r w:rsidR="00D77D2B">
        <w:rPr>
          <w:rtl/>
        </w:rPr>
        <w:t xml:space="preserve">ושיקול </w:t>
      </w:r>
      <w:bookmarkStart w:id="34926" w:name="_ETM_Q83_233769"/>
      <w:bookmarkEnd w:id="34926"/>
      <w:r w:rsidR="00D77D2B">
        <w:rPr>
          <w:rtl/>
        </w:rPr>
        <w:t xml:space="preserve">הדעת </w:t>
      </w:r>
      <w:bookmarkStart w:id="34927" w:name="_ETM_Q83_234100"/>
      <w:bookmarkEnd w:id="34927"/>
      <w:r w:rsidR="00D77D2B">
        <w:rPr>
          <w:rtl/>
        </w:rPr>
        <w:t>המבצעי</w:t>
      </w:r>
      <w:r w:rsidR="00D77D2B">
        <w:rPr>
          <w:rFonts w:hint="cs"/>
          <w:rtl/>
        </w:rPr>
        <w:t>.</w:t>
      </w:r>
      <w:r w:rsidR="00D77D2B">
        <w:rPr>
          <w:rtl/>
        </w:rPr>
        <w:t xml:space="preserve"> </w:t>
      </w:r>
      <w:bookmarkStart w:id="34928" w:name="_ETM_Q83_235210"/>
      <w:bookmarkEnd w:id="34928"/>
      <w:r w:rsidR="00D77D2B">
        <w:rPr>
          <w:rtl/>
        </w:rPr>
        <w:t xml:space="preserve">יכולתי </w:t>
      </w:r>
      <w:bookmarkStart w:id="34929" w:name="_ETM_Q83_235570"/>
      <w:bookmarkEnd w:id="34929"/>
      <w:r w:rsidR="00D77D2B">
        <w:rPr>
          <w:rtl/>
        </w:rPr>
        <w:t xml:space="preserve">בקלות </w:t>
      </w:r>
      <w:bookmarkStart w:id="34930" w:name="_ETM_Q83_236019"/>
      <w:bookmarkEnd w:id="34930"/>
      <w:r w:rsidR="00D77D2B">
        <w:rPr>
          <w:rtl/>
        </w:rPr>
        <w:t xml:space="preserve">לעמוד </w:t>
      </w:r>
      <w:bookmarkStart w:id="34931" w:name="_ETM_Q83_236410"/>
      <w:bookmarkEnd w:id="34931"/>
      <w:r w:rsidR="00D77D2B">
        <w:rPr>
          <w:rtl/>
        </w:rPr>
        <w:t xml:space="preserve">בציפיות </w:t>
      </w:r>
      <w:bookmarkStart w:id="34932" w:name="_ETM_Q83_236949"/>
      <w:bookmarkEnd w:id="34932"/>
      <w:r w:rsidR="00D77D2B">
        <w:rPr>
          <w:rtl/>
        </w:rPr>
        <w:t>האלה</w:t>
      </w:r>
      <w:r w:rsidR="00D77D2B">
        <w:rPr>
          <w:rFonts w:hint="cs"/>
          <w:rtl/>
        </w:rPr>
        <w:t>,</w:t>
      </w:r>
      <w:bookmarkStart w:id="34933" w:name="_ETM_Q83_233295"/>
      <w:bookmarkEnd w:id="34933"/>
      <w:r w:rsidR="00D77D2B">
        <w:rPr>
          <w:rtl/>
        </w:rPr>
        <w:t xml:space="preserve"> </w:t>
      </w:r>
      <w:bookmarkStart w:id="34934" w:name="_ETM_Q83_237190"/>
      <w:bookmarkEnd w:id="34934"/>
      <w:r w:rsidR="00D77D2B">
        <w:rPr>
          <w:rtl/>
        </w:rPr>
        <w:t xml:space="preserve">להפעיל </w:t>
      </w:r>
      <w:bookmarkStart w:id="34935" w:name="_ETM_Q83_237579"/>
      <w:bookmarkEnd w:id="34935"/>
      <w:r w:rsidR="00D77D2B">
        <w:rPr>
          <w:rtl/>
        </w:rPr>
        <w:t xml:space="preserve">כוח </w:t>
      </w:r>
      <w:bookmarkStart w:id="34936" w:name="_ETM_Q83_237940"/>
      <w:bookmarkEnd w:id="34936"/>
      <w:r w:rsidR="00D77D2B">
        <w:rPr>
          <w:rtl/>
        </w:rPr>
        <w:t xml:space="preserve">לא </w:t>
      </w:r>
      <w:bookmarkStart w:id="34937" w:name="_ETM_Q83_238120"/>
      <w:bookmarkEnd w:id="34937"/>
      <w:r w:rsidR="00D77D2B">
        <w:rPr>
          <w:rtl/>
        </w:rPr>
        <w:t>סביר</w:t>
      </w:r>
      <w:bookmarkStart w:id="34938" w:name="_ETM_Q83_235425"/>
      <w:bookmarkEnd w:id="34938"/>
      <w:r w:rsidR="00D77D2B">
        <w:rPr>
          <w:rtl/>
        </w:rPr>
        <w:t xml:space="preserve"> </w:t>
      </w:r>
      <w:bookmarkStart w:id="34939" w:name="_ETM_Q83_238539"/>
      <w:bookmarkEnd w:id="34939"/>
      <w:r w:rsidR="00D77D2B">
        <w:rPr>
          <w:rtl/>
        </w:rPr>
        <w:t xml:space="preserve">ולמלא </w:t>
      </w:r>
      <w:bookmarkStart w:id="34940" w:name="_ETM_Q83_239289"/>
      <w:bookmarkEnd w:id="34940"/>
      <w:r w:rsidR="00D77D2B">
        <w:rPr>
          <w:rtl/>
        </w:rPr>
        <w:t xml:space="preserve">את </w:t>
      </w:r>
      <w:bookmarkStart w:id="34941" w:name="_ETM_Q83_239409"/>
      <w:bookmarkEnd w:id="34941"/>
      <w:r w:rsidR="00D77D2B">
        <w:rPr>
          <w:rtl/>
        </w:rPr>
        <w:t xml:space="preserve">המיון </w:t>
      </w:r>
      <w:bookmarkStart w:id="34942" w:name="_ETM_Q83_239800"/>
      <w:bookmarkEnd w:id="34942"/>
      <w:r w:rsidR="00D77D2B">
        <w:rPr>
          <w:rtl/>
        </w:rPr>
        <w:t xml:space="preserve">באיכילוב </w:t>
      </w:r>
      <w:bookmarkStart w:id="34943" w:name="_ETM_Q83_240460"/>
      <w:bookmarkEnd w:id="34943"/>
      <w:r w:rsidR="00D77D2B">
        <w:rPr>
          <w:rtl/>
        </w:rPr>
        <w:t xml:space="preserve">בסוף </w:t>
      </w:r>
      <w:bookmarkStart w:id="34944" w:name="_ETM_Q83_240820"/>
      <w:bookmarkEnd w:id="34944"/>
      <w:r w:rsidR="00D77D2B">
        <w:rPr>
          <w:rtl/>
        </w:rPr>
        <w:t xml:space="preserve">כל </w:t>
      </w:r>
      <w:bookmarkStart w:id="34945" w:name="_ETM_Q83_241000"/>
      <w:bookmarkEnd w:id="34945"/>
      <w:r w:rsidR="00D77D2B">
        <w:rPr>
          <w:rtl/>
        </w:rPr>
        <w:t xml:space="preserve">הפגנה </w:t>
      </w:r>
      <w:bookmarkStart w:id="34946" w:name="_ETM_Q83_241420"/>
      <w:bookmarkEnd w:id="34946"/>
      <w:r w:rsidR="00D77D2B">
        <w:rPr>
          <w:rtl/>
        </w:rPr>
        <w:t xml:space="preserve">בתל </w:t>
      </w:r>
      <w:bookmarkStart w:id="34947" w:name="_ETM_Q83_241719"/>
      <w:bookmarkEnd w:id="34947"/>
      <w:r w:rsidR="00D77D2B">
        <w:rPr>
          <w:rtl/>
        </w:rPr>
        <w:t>אביב</w:t>
      </w:r>
      <w:r w:rsidR="00D77D2B">
        <w:rPr>
          <w:rFonts w:hint="cs"/>
          <w:rtl/>
        </w:rPr>
        <w:t>.</w:t>
      </w:r>
      <w:bookmarkStart w:id="34948" w:name="_ETM_Q83_242780"/>
      <w:bookmarkStart w:id="34949" w:name="_ETM_Q83_244719"/>
      <w:bookmarkEnd w:id="34948"/>
      <w:bookmarkEnd w:id="34949"/>
      <w:r w:rsidR="00D77D2B">
        <w:rPr>
          <w:rFonts w:hint="cs"/>
          <w:rtl/>
        </w:rPr>
        <w:t xml:space="preserve"> </w:t>
      </w:r>
      <w:bookmarkStart w:id="34950" w:name="_ETM_Q83_244812"/>
      <w:bookmarkStart w:id="34951" w:name="_ETM_Q83_244911"/>
      <w:bookmarkStart w:id="34952" w:name="_ETM_Q83_244958"/>
      <w:bookmarkStart w:id="34953" w:name="_ETM_Q83_251746"/>
      <w:bookmarkEnd w:id="34950"/>
      <w:bookmarkEnd w:id="34951"/>
      <w:bookmarkEnd w:id="34952"/>
      <w:bookmarkEnd w:id="34953"/>
      <w:r w:rsidR="00D77D2B">
        <w:rPr>
          <w:rtl/>
        </w:rPr>
        <w:t xml:space="preserve">יכולנו </w:t>
      </w:r>
      <w:bookmarkStart w:id="34954" w:name="_ETM_Q83_243890"/>
      <w:bookmarkEnd w:id="34954"/>
      <w:r w:rsidR="00D77D2B">
        <w:rPr>
          <w:rtl/>
        </w:rPr>
        <w:t xml:space="preserve">לפנות </w:t>
      </w:r>
      <w:bookmarkStart w:id="34955" w:name="_ETM_Q83_244430"/>
      <w:bookmarkEnd w:id="34955"/>
      <w:r w:rsidR="00D77D2B">
        <w:rPr>
          <w:rtl/>
        </w:rPr>
        <w:t xml:space="preserve">את </w:t>
      </w:r>
      <w:bookmarkStart w:id="34956" w:name="_ETM_Q83_244550"/>
      <w:bookmarkEnd w:id="34956"/>
      <w:r w:rsidR="00D77D2B">
        <w:rPr>
          <w:rtl/>
        </w:rPr>
        <w:t xml:space="preserve">איילון </w:t>
      </w:r>
      <w:bookmarkStart w:id="34957" w:name="_ETM_Q83_244940"/>
      <w:bookmarkEnd w:id="34957"/>
      <w:r w:rsidR="00D77D2B">
        <w:rPr>
          <w:rtl/>
        </w:rPr>
        <w:t xml:space="preserve">תוך </w:t>
      </w:r>
      <w:bookmarkStart w:id="34958" w:name="_ETM_Q83_245420"/>
      <w:bookmarkEnd w:id="34958"/>
      <w:r w:rsidR="00D77D2B">
        <w:rPr>
          <w:rtl/>
        </w:rPr>
        <w:t xml:space="preserve">דקות </w:t>
      </w:r>
      <w:bookmarkStart w:id="34959" w:name="_ETM_Q83_245810"/>
      <w:bookmarkEnd w:id="34959"/>
      <w:r w:rsidR="00D77D2B">
        <w:rPr>
          <w:rtl/>
        </w:rPr>
        <w:t xml:space="preserve">ספורות </w:t>
      </w:r>
      <w:bookmarkStart w:id="34960" w:name="_ETM_Q83_246290"/>
      <w:bookmarkEnd w:id="34960"/>
      <w:r w:rsidR="00D77D2B">
        <w:rPr>
          <w:rFonts w:hint="cs"/>
          <w:rtl/>
        </w:rPr>
        <w:t>ב</w:t>
      </w:r>
      <w:r w:rsidR="00D77D2B">
        <w:rPr>
          <w:rtl/>
        </w:rPr>
        <w:t xml:space="preserve">מחיר </w:t>
      </w:r>
      <w:bookmarkStart w:id="34961" w:name="_ETM_Q83_246740"/>
      <w:bookmarkEnd w:id="34961"/>
      <w:r w:rsidR="00D77D2B">
        <w:rPr>
          <w:rtl/>
        </w:rPr>
        <w:t xml:space="preserve">נורא </w:t>
      </w:r>
      <w:bookmarkStart w:id="34962" w:name="_ETM_Q83_247130"/>
      <w:bookmarkEnd w:id="34962"/>
      <w:r w:rsidR="00D77D2B">
        <w:rPr>
          <w:rtl/>
        </w:rPr>
        <w:t xml:space="preserve">של </w:t>
      </w:r>
      <w:bookmarkStart w:id="34963" w:name="_ETM_Q83_247430"/>
      <w:bookmarkEnd w:id="34963"/>
      <w:r w:rsidR="00D77D2B">
        <w:rPr>
          <w:rtl/>
        </w:rPr>
        <w:t xml:space="preserve">שבירת </w:t>
      </w:r>
      <w:bookmarkStart w:id="34964" w:name="_ETM_Q83_248000"/>
      <w:bookmarkEnd w:id="34964"/>
      <w:r w:rsidR="00D77D2B">
        <w:rPr>
          <w:rtl/>
        </w:rPr>
        <w:t xml:space="preserve">ראשים </w:t>
      </w:r>
      <w:bookmarkStart w:id="34965" w:name="_ETM_Q83_248390"/>
      <w:bookmarkEnd w:id="34965"/>
      <w:r w:rsidR="00D77D2B">
        <w:rPr>
          <w:rtl/>
        </w:rPr>
        <w:t xml:space="preserve">וריסוק </w:t>
      </w:r>
      <w:bookmarkStart w:id="34966" w:name="_ETM_Q83_248840"/>
      <w:bookmarkEnd w:id="34966"/>
      <w:r w:rsidR="00D77D2B">
        <w:rPr>
          <w:rtl/>
        </w:rPr>
        <w:t>עצמות</w:t>
      </w:r>
      <w:r w:rsidR="00D77D2B">
        <w:rPr>
          <w:rFonts w:hint="cs"/>
          <w:rtl/>
        </w:rPr>
        <w:t>,</w:t>
      </w:r>
      <w:r w:rsidR="00D77D2B">
        <w:rPr>
          <w:rtl/>
        </w:rPr>
        <w:t xml:space="preserve"> </w:t>
      </w:r>
      <w:bookmarkStart w:id="34967" w:name="_ETM_Q83_249819"/>
      <w:bookmarkEnd w:id="34967"/>
      <w:r w:rsidR="00D77D2B">
        <w:rPr>
          <w:rtl/>
        </w:rPr>
        <w:t xml:space="preserve">במחיר </w:t>
      </w:r>
      <w:bookmarkStart w:id="34968" w:name="_ETM_Q83_250270"/>
      <w:bookmarkEnd w:id="34968"/>
      <w:r w:rsidR="00D77D2B">
        <w:rPr>
          <w:rtl/>
        </w:rPr>
        <w:t xml:space="preserve">של </w:t>
      </w:r>
      <w:bookmarkStart w:id="34969" w:name="_ETM_Q83_250450"/>
      <w:bookmarkEnd w:id="34969"/>
      <w:r w:rsidR="00D77D2B">
        <w:rPr>
          <w:rtl/>
        </w:rPr>
        <w:t xml:space="preserve">ניפוץ </w:t>
      </w:r>
      <w:bookmarkStart w:id="34970" w:name="_ETM_Q83_251510"/>
      <w:bookmarkEnd w:id="34970"/>
      <w:r w:rsidR="00D77D2B">
        <w:rPr>
          <w:rtl/>
        </w:rPr>
        <w:t xml:space="preserve">האמנה </w:t>
      </w:r>
      <w:bookmarkStart w:id="34971" w:name="_ETM_Q83_252560"/>
      <w:bookmarkEnd w:id="34971"/>
      <w:r w:rsidR="00D77D2B">
        <w:rPr>
          <w:rtl/>
        </w:rPr>
        <w:t xml:space="preserve">שבין </w:t>
      </w:r>
      <w:bookmarkStart w:id="34972" w:name="_ETM_Q83_252950"/>
      <w:bookmarkEnd w:id="34972"/>
      <w:r w:rsidR="00D77D2B">
        <w:rPr>
          <w:rtl/>
        </w:rPr>
        <w:t xml:space="preserve">המשטרה </w:t>
      </w:r>
      <w:bookmarkStart w:id="34973" w:name="_ETM_Q83_254000"/>
      <w:bookmarkEnd w:id="34973"/>
      <w:r w:rsidR="00D77D2B">
        <w:rPr>
          <w:rtl/>
        </w:rPr>
        <w:t xml:space="preserve">לאזרחי </w:t>
      </w:r>
      <w:bookmarkStart w:id="34974" w:name="_ETM_Q83_254720"/>
      <w:bookmarkEnd w:id="34974"/>
      <w:r w:rsidR="00D77D2B">
        <w:rPr>
          <w:rtl/>
        </w:rPr>
        <w:t>המדינה</w:t>
      </w:r>
      <w:r w:rsidR="00D77D2B">
        <w:rPr>
          <w:rFonts w:hint="cs"/>
          <w:rtl/>
        </w:rPr>
        <w:t>.</w:t>
      </w:r>
      <w:bookmarkStart w:id="34975" w:name="_ETM_Q83_256959"/>
      <w:bookmarkEnd w:id="34975"/>
    </w:p>
    <w:p w:rsidR="00D77D2B" w:rsidRDefault="00D77D2B" w:rsidP="00D06307">
      <w:pPr>
        <w:rPr>
          <w:rtl/>
        </w:rPr>
      </w:pPr>
      <w:bookmarkStart w:id="34976" w:name="_ETM_Q83_256136"/>
      <w:bookmarkStart w:id="34977" w:name="_ETM_Q83_256199"/>
      <w:bookmarkEnd w:id="34976"/>
      <w:bookmarkEnd w:id="34977"/>
    </w:p>
    <w:p w:rsidR="00D77D2B" w:rsidRDefault="00C7191D" w:rsidP="00D06307">
      <w:pPr>
        <w:rPr>
          <w:rtl/>
        </w:rPr>
      </w:pPr>
      <w:bookmarkStart w:id="34978" w:name="_ETM_Q83_256335"/>
      <w:bookmarkStart w:id="34979" w:name="_ETM_Q83_256388"/>
      <w:bookmarkEnd w:id="34978"/>
      <w:bookmarkEnd w:id="34979"/>
      <w:r>
        <w:rPr>
          <w:rFonts w:hint="cs"/>
          <w:rtl/>
        </w:rPr>
        <w:t>"</w:t>
      </w:r>
      <w:r w:rsidR="00D77D2B">
        <w:rPr>
          <w:rtl/>
        </w:rPr>
        <w:t xml:space="preserve">כל </w:t>
      </w:r>
      <w:bookmarkStart w:id="34980" w:name="_ETM_Q83_257409"/>
      <w:bookmarkEnd w:id="34980"/>
      <w:r w:rsidR="00D77D2B">
        <w:rPr>
          <w:rtl/>
        </w:rPr>
        <w:t xml:space="preserve">ימיי </w:t>
      </w:r>
      <w:bookmarkStart w:id="34981" w:name="_ETM_Q83_257860"/>
      <w:bookmarkEnd w:id="34981"/>
      <w:r w:rsidR="00D77D2B">
        <w:rPr>
          <w:rFonts w:hint="cs"/>
          <w:rtl/>
        </w:rPr>
        <w:t>כ</w:t>
      </w:r>
      <w:bookmarkStart w:id="34982" w:name="_ETM_Q83_252962"/>
      <w:bookmarkEnd w:id="34982"/>
      <w:r w:rsidR="00D77D2B">
        <w:rPr>
          <w:rtl/>
        </w:rPr>
        <w:t xml:space="preserve">מפקד </w:t>
      </w:r>
      <w:bookmarkStart w:id="34983" w:name="_ETM_Q83_258459"/>
      <w:bookmarkEnd w:id="34983"/>
      <w:r w:rsidR="00D77D2B">
        <w:rPr>
          <w:rtl/>
        </w:rPr>
        <w:t xml:space="preserve">חינכתי </w:t>
      </w:r>
      <w:bookmarkStart w:id="34984" w:name="_ETM_Q83_259060"/>
      <w:bookmarkEnd w:id="34984"/>
      <w:r w:rsidR="00D77D2B">
        <w:rPr>
          <w:rtl/>
        </w:rPr>
        <w:t xml:space="preserve">דורות </w:t>
      </w:r>
      <w:bookmarkStart w:id="34985" w:name="_ETM_Q83_259420"/>
      <w:bookmarkEnd w:id="34985"/>
      <w:r w:rsidR="00D77D2B">
        <w:rPr>
          <w:rtl/>
        </w:rPr>
        <w:t xml:space="preserve">של </w:t>
      </w:r>
      <w:bookmarkStart w:id="34986" w:name="_ETM_Q83_259569"/>
      <w:bookmarkEnd w:id="34986"/>
      <w:r w:rsidR="00D77D2B">
        <w:rPr>
          <w:rtl/>
        </w:rPr>
        <w:t xml:space="preserve">שוטרים </w:t>
      </w:r>
      <w:bookmarkStart w:id="34987" w:name="_ETM_Q83_260020"/>
      <w:bookmarkEnd w:id="34987"/>
      <w:r w:rsidR="00D77D2B">
        <w:rPr>
          <w:rtl/>
        </w:rPr>
        <w:t xml:space="preserve">להכיר </w:t>
      </w:r>
      <w:bookmarkStart w:id="34988" w:name="_ETM_Q83_260709"/>
      <w:bookmarkEnd w:id="34988"/>
      <w:r w:rsidR="00D77D2B">
        <w:rPr>
          <w:rtl/>
        </w:rPr>
        <w:t xml:space="preserve">במגבלות </w:t>
      </w:r>
      <w:bookmarkStart w:id="34989" w:name="_ETM_Q83_261459"/>
      <w:bookmarkEnd w:id="34989"/>
      <w:r w:rsidR="00D77D2B">
        <w:rPr>
          <w:rtl/>
        </w:rPr>
        <w:t>הכוח</w:t>
      </w:r>
      <w:r w:rsidR="00D77D2B">
        <w:rPr>
          <w:rFonts w:hint="cs"/>
          <w:rtl/>
        </w:rPr>
        <w:t>,</w:t>
      </w:r>
      <w:r w:rsidR="00D77D2B">
        <w:rPr>
          <w:rtl/>
        </w:rPr>
        <w:t xml:space="preserve"> </w:t>
      </w:r>
      <w:bookmarkStart w:id="34990" w:name="_ETM_Q83_261850"/>
      <w:bookmarkEnd w:id="34990"/>
      <w:r w:rsidR="00D77D2B">
        <w:rPr>
          <w:rtl/>
        </w:rPr>
        <w:t xml:space="preserve">לרסן </w:t>
      </w:r>
      <w:bookmarkStart w:id="34991" w:name="_ETM_Q83_262330"/>
      <w:bookmarkEnd w:id="34991"/>
      <w:r w:rsidR="00D77D2B">
        <w:rPr>
          <w:rtl/>
        </w:rPr>
        <w:t xml:space="preserve">את </w:t>
      </w:r>
      <w:bookmarkStart w:id="34992" w:name="_ETM_Q83_262479"/>
      <w:bookmarkEnd w:id="34992"/>
      <w:r w:rsidR="00D77D2B">
        <w:rPr>
          <w:rtl/>
        </w:rPr>
        <w:t>הכוח</w:t>
      </w:r>
      <w:r w:rsidR="00D77D2B">
        <w:rPr>
          <w:rFonts w:hint="cs"/>
          <w:rtl/>
        </w:rPr>
        <w:t>,</w:t>
      </w:r>
      <w:r w:rsidR="00D77D2B">
        <w:rPr>
          <w:rtl/>
        </w:rPr>
        <w:t xml:space="preserve"> </w:t>
      </w:r>
      <w:bookmarkStart w:id="34993" w:name="_ETM_Q83_263140"/>
      <w:bookmarkEnd w:id="34993"/>
      <w:r w:rsidR="00D77D2B">
        <w:rPr>
          <w:rtl/>
        </w:rPr>
        <w:t xml:space="preserve">לשמור </w:t>
      </w:r>
      <w:bookmarkStart w:id="34994" w:name="_ETM_Q83_263770"/>
      <w:bookmarkEnd w:id="34994"/>
      <w:r w:rsidR="00D77D2B">
        <w:rPr>
          <w:rtl/>
        </w:rPr>
        <w:t xml:space="preserve">מכל </w:t>
      </w:r>
      <w:bookmarkStart w:id="34995" w:name="_ETM_Q83_264100"/>
      <w:bookmarkEnd w:id="34995"/>
      <w:r w:rsidR="00D77D2B">
        <w:rPr>
          <w:rtl/>
        </w:rPr>
        <w:t xml:space="preserve">משמר </w:t>
      </w:r>
      <w:bookmarkStart w:id="34996" w:name="_ETM_Q83_264490"/>
      <w:bookmarkEnd w:id="34996"/>
      <w:r w:rsidR="00D77D2B">
        <w:rPr>
          <w:rtl/>
        </w:rPr>
        <w:t xml:space="preserve">על </w:t>
      </w:r>
      <w:bookmarkStart w:id="34997" w:name="_ETM_Q83_264580"/>
      <w:bookmarkEnd w:id="34997"/>
      <w:r w:rsidR="00D77D2B">
        <w:rPr>
          <w:rtl/>
        </w:rPr>
        <w:t xml:space="preserve">החוזה </w:t>
      </w:r>
      <w:bookmarkStart w:id="34998" w:name="_ETM_Q83_265000"/>
      <w:bookmarkEnd w:id="34998"/>
      <w:r w:rsidR="00D77D2B">
        <w:rPr>
          <w:rtl/>
        </w:rPr>
        <w:t xml:space="preserve">שלנו </w:t>
      </w:r>
      <w:bookmarkStart w:id="34999" w:name="_ETM_Q83_265510"/>
      <w:bookmarkEnd w:id="34999"/>
      <w:r w:rsidR="00D77D2B">
        <w:rPr>
          <w:rtl/>
        </w:rPr>
        <w:t xml:space="preserve">מול </w:t>
      </w:r>
      <w:bookmarkStart w:id="35000" w:name="_ETM_Q83_265780"/>
      <w:bookmarkEnd w:id="35000"/>
      <w:r w:rsidR="00D77D2B">
        <w:rPr>
          <w:rtl/>
        </w:rPr>
        <w:t>הציבור</w:t>
      </w:r>
      <w:r w:rsidR="00D77D2B">
        <w:rPr>
          <w:rFonts w:hint="cs"/>
          <w:rtl/>
        </w:rPr>
        <w:t>,</w:t>
      </w:r>
      <w:r w:rsidR="00D77D2B">
        <w:rPr>
          <w:rtl/>
        </w:rPr>
        <w:t xml:space="preserve"> </w:t>
      </w:r>
      <w:bookmarkStart w:id="35001" w:name="_ETM_Q83_266290"/>
      <w:bookmarkEnd w:id="35001"/>
      <w:r w:rsidR="00D77D2B">
        <w:rPr>
          <w:rtl/>
        </w:rPr>
        <w:t xml:space="preserve">להגן </w:t>
      </w:r>
      <w:bookmarkStart w:id="35002" w:name="_ETM_Q83_266800"/>
      <w:bookmarkEnd w:id="35002"/>
      <w:r w:rsidR="00D77D2B">
        <w:rPr>
          <w:rtl/>
        </w:rPr>
        <w:t xml:space="preserve">על </w:t>
      </w:r>
      <w:bookmarkStart w:id="35003" w:name="_ETM_Q83_266920"/>
      <w:bookmarkEnd w:id="35003"/>
      <w:r w:rsidR="00D77D2B">
        <w:rPr>
          <w:rtl/>
        </w:rPr>
        <w:t xml:space="preserve">הברית </w:t>
      </w:r>
      <w:bookmarkStart w:id="35004" w:name="_ETM_Q83_267310"/>
      <w:bookmarkEnd w:id="35004"/>
      <w:r w:rsidR="00D77D2B">
        <w:rPr>
          <w:rtl/>
        </w:rPr>
        <w:t xml:space="preserve">הקדושה </w:t>
      </w:r>
      <w:bookmarkStart w:id="35005" w:name="_ETM_Q83_267910"/>
      <w:bookmarkEnd w:id="35005"/>
      <w:r w:rsidR="00D77D2B">
        <w:rPr>
          <w:rtl/>
        </w:rPr>
        <w:t xml:space="preserve">שלנו </w:t>
      </w:r>
      <w:bookmarkStart w:id="35006" w:name="_ETM_Q83_268759"/>
      <w:bookmarkEnd w:id="35006"/>
      <w:r w:rsidR="00D77D2B">
        <w:rPr>
          <w:rtl/>
        </w:rPr>
        <w:t xml:space="preserve">מול </w:t>
      </w:r>
      <w:bookmarkStart w:id="35007" w:name="_ETM_Q83_269180"/>
      <w:bookmarkEnd w:id="35007"/>
      <w:r w:rsidR="00D77D2B">
        <w:rPr>
          <w:rtl/>
        </w:rPr>
        <w:t>האזרח</w:t>
      </w:r>
      <w:r w:rsidR="00D77D2B">
        <w:rPr>
          <w:rFonts w:hint="cs"/>
          <w:rtl/>
        </w:rPr>
        <w:t>.</w:t>
      </w:r>
      <w:r w:rsidR="00D77D2B">
        <w:rPr>
          <w:rtl/>
        </w:rPr>
        <w:t xml:space="preserve"> </w:t>
      </w:r>
      <w:bookmarkStart w:id="35008" w:name="_ETM_Q83_271280"/>
      <w:bookmarkEnd w:id="35008"/>
      <w:r w:rsidR="00D77D2B">
        <w:rPr>
          <w:rtl/>
        </w:rPr>
        <w:t xml:space="preserve">התעקשתי </w:t>
      </w:r>
      <w:bookmarkStart w:id="35009" w:name="_ETM_Q83_272060"/>
      <w:bookmarkEnd w:id="35009"/>
      <w:r w:rsidR="00D77D2B">
        <w:rPr>
          <w:rtl/>
        </w:rPr>
        <w:t xml:space="preserve">במהלך </w:t>
      </w:r>
      <w:bookmarkStart w:id="35010" w:name="_ETM_Q83_272569"/>
      <w:bookmarkEnd w:id="35010"/>
      <w:r w:rsidR="00D77D2B">
        <w:rPr>
          <w:rtl/>
        </w:rPr>
        <w:t>המחאה</w:t>
      </w:r>
      <w:r w:rsidR="00D77D2B">
        <w:rPr>
          <w:rFonts w:hint="cs"/>
          <w:rtl/>
        </w:rPr>
        <w:t>,</w:t>
      </w:r>
      <w:r w:rsidR="00D77D2B">
        <w:rPr>
          <w:rtl/>
        </w:rPr>
        <w:t xml:space="preserve"> </w:t>
      </w:r>
      <w:bookmarkStart w:id="35011" w:name="_ETM_Q83_273020"/>
      <w:bookmarkEnd w:id="35011"/>
      <w:r w:rsidR="00D77D2B">
        <w:rPr>
          <w:rtl/>
        </w:rPr>
        <w:t xml:space="preserve">פעם </w:t>
      </w:r>
      <w:bookmarkStart w:id="35012" w:name="_ETM_Q83_273350"/>
      <w:bookmarkEnd w:id="35012"/>
      <w:r w:rsidR="00D77D2B">
        <w:rPr>
          <w:rtl/>
        </w:rPr>
        <w:t xml:space="preserve">אחר </w:t>
      </w:r>
      <w:bookmarkStart w:id="35013" w:name="_ETM_Q83_273590"/>
      <w:bookmarkEnd w:id="35013"/>
      <w:r w:rsidR="00D77D2B">
        <w:rPr>
          <w:rtl/>
        </w:rPr>
        <w:t>פעם</w:t>
      </w:r>
      <w:r w:rsidR="00D77D2B">
        <w:rPr>
          <w:rFonts w:hint="cs"/>
          <w:rtl/>
        </w:rPr>
        <w:t>,</w:t>
      </w:r>
      <w:bookmarkStart w:id="35014" w:name="_ETM_Q83_268837"/>
      <w:bookmarkEnd w:id="35014"/>
      <w:r w:rsidR="00D77D2B">
        <w:rPr>
          <w:rtl/>
        </w:rPr>
        <w:t xml:space="preserve"> </w:t>
      </w:r>
      <w:bookmarkStart w:id="35015" w:name="_ETM_Q83_274520"/>
      <w:bookmarkEnd w:id="35015"/>
      <w:r w:rsidR="00D77D2B">
        <w:rPr>
          <w:rtl/>
        </w:rPr>
        <w:t xml:space="preserve">שמחוז </w:t>
      </w:r>
      <w:bookmarkStart w:id="35016" w:name="_ETM_Q83_275060"/>
      <w:bookmarkEnd w:id="35016"/>
      <w:r w:rsidR="00D77D2B">
        <w:rPr>
          <w:rtl/>
        </w:rPr>
        <w:t>תל</w:t>
      </w:r>
      <w:bookmarkStart w:id="35017" w:name="_ETM_Q83_275209"/>
      <w:bookmarkEnd w:id="35017"/>
      <w:r w:rsidR="00D77D2B">
        <w:rPr>
          <w:rFonts w:hint="cs"/>
          <w:rtl/>
        </w:rPr>
        <w:t xml:space="preserve"> </w:t>
      </w:r>
      <w:r w:rsidR="00D77D2B">
        <w:rPr>
          <w:rtl/>
        </w:rPr>
        <w:t xml:space="preserve">אביב </w:t>
      </w:r>
      <w:bookmarkStart w:id="35018" w:name="_ETM_Q83_275510"/>
      <w:bookmarkEnd w:id="35018"/>
      <w:r w:rsidR="00D77D2B">
        <w:rPr>
          <w:rtl/>
        </w:rPr>
        <w:t xml:space="preserve">בפיקודי </w:t>
      </w:r>
      <w:bookmarkStart w:id="35019" w:name="_ETM_Q83_276170"/>
      <w:bookmarkEnd w:id="35019"/>
      <w:r w:rsidR="00D77D2B">
        <w:rPr>
          <w:rtl/>
        </w:rPr>
        <w:t xml:space="preserve">יוכיח </w:t>
      </w:r>
      <w:bookmarkStart w:id="35020" w:name="_ETM_Q83_276650"/>
      <w:bookmarkEnd w:id="35020"/>
      <w:r w:rsidR="00D77D2B">
        <w:rPr>
          <w:rtl/>
        </w:rPr>
        <w:t xml:space="preserve">שאפשר </w:t>
      </w:r>
      <w:bookmarkStart w:id="35021" w:name="_ETM_Q83_276980"/>
      <w:bookmarkEnd w:id="35021"/>
      <w:r w:rsidR="00D77D2B">
        <w:rPr>
          <w:rtl/>
        </w:rPr>
        <w:t>אחרת</w:t>
      </w:r>
      <w:r w:rsidR="00D77D2B">
        <w:rPr>
          <w:rFonts w:hint="cs"/>
          <w:rtl/>
        </w:rPr>
        <w:t>,</w:t>
      </w:r>
      <w:r w:rsidR="00D77D2B">
        <w:rPr>
          <w:rtl/>
        </w:rPr>
        <w:t xml:space="preserve"> </w:t>
      </w:r>
      <w:bookmarkStart w:id="35022" w:name="_ETM_Q83_277920"/>
      <w:bookmarkEnd w:id="35022"/>
      <w:r w:rsidR="00D77D2B">
        <w:rPr>
          <w:rtl/>
        </w:rPr>
        <w:t xml:space="preserve">שאפשר </w:t>
      </w:r>
      <w:bookmarkStart w:id="35023" w:name="_ETM_Q83_278940"/>
      <w:bookmarkEnd w:id="35023"/>
      <w:r w:rsidR="00D77D2B">
        <w:rPr>
          <w:rtl/>
        </w:rPr>
        <w:t xml:space="preserve">וחייב </w:t>
      </w:r>
      <w:bookmarkStart w:id="35024" w:name="_ETM_Q83_279660"/>
      <w:bookmarkEnd w:id="35024"/>
      <w:r w:rsidR="00D77D2B">
        <w:rPr>
          <w:rtl/>
        </w:rPr>
        <w:t xml:space="preserve">גם </w:t>
      </w:r>
      <w:bookmarkStart w:id="35025" w:name="_ETM_Q83_279990"/>
      <w:bookmarkEnd w:id="35025"/>
      <w:r w:rsidR="00D77D2B">
        <w:rPr>
          <w:rtl/>
        </w:rPr>
        <w:t xml:space="preserve">לאפשר </w:t>
      </w:r>
      <w:bookmarkStart w:id="35026" w:name="_ETM_Q83_280410"/>
      <w:bookmarkEnd w:id="35026"/>
      <w:r w:rsidR="00D77D2B">
        <w:rPr>
          <w:rFonts w:hint="cs"/>
          <w:rtl/>
        </w:rPr>
        <w:t>מחאה</w:t>
      </w:r>
      <w:bookmarkStart w:id="35027" w:name="_ETM_Q83_276010"/>
      <w:bookmarkStart w:id="35028" w:name="_ETM_Q83_276096"/>
      <w:bookmarkEnd w:id="35027"/>
      <w:bookmarkEnd w:id="35028"/>
      <w:r w:rsidR="00D77D2B">
        <w:rPr>
          <w:rtl/>
        </w:rPr>
        <w:t xml:space="preserve"> </w:t>
      </w:r>
      <w:bookmarkStart w:id="35029" w:name="_ETM_Q83_280770"/>
      <w:bookmarkEnd w:id="35029"/>
      <w:r w:rsidR="00D77D2B">
        <w:rPr>
          <w:rtl/>
        </w:rPr>
        <w:t xml:space="preserve">וגם </w:t>
      </w:r>
      <w:bookmarkStart w:id="35030" w:name="_ETM_Q83_281280"/>
      <w:bookmarkEnd w:id="35030"/>
      <w:r w:rsidR="00D77D2B">
        <w:rPr>
          <w:rtl/>
        </w:rPr>
        <w:t xml:space="preserve">לקבוע </w:t>
      </w:r>
      <w:bookmarkStart w:id="35031" w:name="_ETM_Q83_281819"/>
      <w:bookmarkEnd w:id="35031"/>
      <w:r w:rsidR="00D77D2B">
        <w:rPr>
          <w:rtl/>
        </w:rPr>
        <w:t xml:space="preserve">לה </w:t>
      </w:r>
      <w:bookmarkStart w:id="35032" w:name="_ETM_Q83_281970"/>
      <w:bookmarkEnd w:id="35032"/>
      <w:r w:rsidR="00D77D2B">
        <w:rPr>
          <w:rtl/>
        </w:rPr>
        <w:t xml:space="preserve">גבולות </w:t>
      </w:r>
      <w:bookmarkStart w:id="35033" w:name="_ETM_Q83_282510"/>
      <w:bookmarkEnd w:id="35033"/>
      <w:r w:rsidR="00D77D2B">
        <w:rPr>
          <w:rtl/>
        </w:rPr>
        <w:t xml:space="preserve">ברורים </w:t>
      </w:r>
      <w:bookmarkStart w:id="35034" w:name="_ETM_Q83_283020"/>
      <w:bookmarkEnd w:id="35034"/>
      <w:r w:rsidR="00D77D2B">
        <w:rPr>
          <w:rtl/>
        </w:rPr>
        <w:t xml:space="preserve">על </w:t>
      </w:r>
      <w:bookmarkStart w:id="35035" w:name="_ETM_Q83_283170"/>
      <w:bookmarkEnd w:id="35035"/>
      <w:r w:rsidR="00D77D2B">
        <w:rPr>
          <w:rtl/>
        </w:rPr>
        <w:t xml:space="preserve">פי </w:t>
      </w:r>
      <w:bookmarkStart w:id="35036" w:name="_ETM_Q83_283350"/>
      <w:bookmarkEnd w:id="35036"/>
      <w:r w:rsidR="00D77D2B">
        <w:rPr>
          <w:rtl/>
        </w:rPr>
        <w:t>החוק</w:t>
      </w:r>
      <w:r w:rsidR="00D77D2B">
        <w:rPr>
          <w:rFonts w:hint="cs"/>
          <w:rtl/>
        </w:rPr>
        <w:t>.</w:t>
      </w:r>
      <w:bookmarkStart w:id="35037" w:name="_ETM_Q83_280383"/>
      <w:bookmarkEnd w:id="35037"/>
      <w:r w:rsidR="00D77D2B">
        <w:rPr>
          <w:rtl/>
        </w:rPr>
        <w:t xml:space="preserve"> </w:t>
      </w:r>
      <w:bookmarkStart w:id="35038" w:name="_ETM_Q83_284380"/>
      <w:bookmarkEnd w:id="35038"/>
      <w:r w:rsidR="00D77D2B">
        <w:rPr>
          <w:rtl/>
        </w:rPr>
        <w:t>לצערי</w:t>
      </w:r>
      <w:r w:rsidR="00D77D2B">
        <w:rPr>
          <w:rFonts w:hint="cs"/>
          <w:rtl/>
        </w:rPr>
        <w:t>,</w:t>
      </w:r>
      <w:bookmarkStart w:id="35039" w:name="_ETM_Q83_279378"/>
      <w:bookmarkEnd w:id="35039"/>
      <w:r w:rsidR="00D77D2B">
        <w:rPr>
          <w:rtl/>
        </w:rPr>
        <w:t xml:space="preserve"> </w:t>
      </w:r>
      <w:bookmarkStart w:id="35040" w:name="_ETM_Q83_285310"/>
      <w:bookmarkEnd w:id="35040"/>
      <w:r w:rsidR="00D77D2B">
        <w:rPr>
          <w:rtl/>
        </w:rPr>
        <w:t xml:space="preserve">בפעם </w:t>
      </w:r>
      <w:bookmarkStart w:id="35041" w:name="_ETM_Q83_285789"/>
      <w:bookmarkEnd w:id="35041"/>
      <w:r w:rsidR="00D77D2B">
        <w:rPr>
          <w:rtl/>
        </w:rPr>
        <w:t xml:space="preserve">הראשונה </w:t>
      </w:r>
      <w:bookmarkStart w:id="35042" w:name="_ETM_Q83_286689"/>
      <w:bookmarkEnd w:id="35042"/>
      <w:r w:rsidR="00D77D2B">
        <w:rPr>
          <w:rtl/>
        </w:rPr>
        <w:t xml:space="preserve">בשירות </w:t>
      </w:r>
      <w:bookmarkStart w:id="35043" w:name="_ETM_Q83_287289"/>
      <w:bookmarkEnd w:id="35043"/>
      <w:r w:rsidR="00D77D2B">
        <w:rPr>
          <w:rtl/>
        </w:rPr>
        <w:t xml:space="preserve">של </w:t>
      </w:r>
      <w:bookmarkStart w:id="35044" w:name="_ETM_Q83_287409"/>
      <w:bookmarkEnd w:id="35044"/>
      <w:r w:rsidR="00D77D2B">
        <w:rPr>
          <w:rFonts w:hint="cs"/>
          <w:rtl/>
        </w:rPr>
        <w:t>שלושה</w:t>
      </w:r>
      <w:bookmarkStart w:id="35045" w:name="_ETM_Q83_283568"/>
      <w:bookmarkEnd w:id="35045"/>
      <w:r w:rsidR="00D77D2B">
        <w:rPr>
          <w:rtl/>
        </w:rPr>
        <w:t xml:space="preserve"> </w:t>
      </w:r>
      <w:bookmarkStart w:id="35046" w:name="_ETM_Q83_287799"/>
      <w:bookmarkEnd w:id="35046"/>
      <w:r w:rsidR="00D77D2B">
        <w:rPr>
          <w:rtl/>
        </w:rPr>
        <w:t>עשורים</w:t>
      </w:r>
      <w:r w:rsidR="00D77D2B">
        <w:rPr>
          <w:rFonts w:hint="cs"/>
          <w:rtl/>
        </w:rPr>
        <w:t>,</w:t>
      </w:r>
      <w:r w:rsidR="00D77D2B">
        <w:rPr>
          <w:rtl/>
        </w:rPr>
        <w:t xml:space="preserve"> </w:t>
      </w:r>
      <w:bookmarkStart w:id="35047" w:name="_ETM_Q83_288219"/>
      <w:bookmarkEnd w:id="35047"/>
      <w:r w:rsidR="00D77D2B">
        <w:rPr>
          <w:rtl/>
        </w:rPr>
        <w:t xml:space="preserve">נתקלתי </w:t>
      </w:r>
      <w:bookmarkStart w:id="35048" w:name="_ETM_Q83_288909"/>
      <w:bookmarkEnd w:id="35048"/>
      <w:r w:rsidR="00D77D2B">
        <w:rPr>
          <w:rtl/>
        </w:rPr>
        <w:t xml:space="preserve">במציאות </w:t>
      </w:r>
      <w:bookmarkStart w:id="35049" w:name="_ETM_Q83_289599"/>
      <w:bookmarkEnd w:id="35049"/>
      <w:r w:rsidR="00D77D2B">
        <w:rPr>
          <w:rtl/>
        </w:rPr>
        <w:t xml:space="preserve">הזויה </w:t>
      </w:r>
      <w:bookmarkStart w:id="35050" w:name="_ETM_Q83_290840"/>
      <w:bookmarkEnd w:id="35050"/>
      <w:r w:rsidR="00D77D2B">
        <w:rPr>
          <w:rtl/>
        </w:rPr>
        <w:t>ש</w:t>
      </w:r>
      <w:bookmarkStart w:id="35051" w:name="_ETM_Q83_291259"/>
      <w:bookmarkEnd w:id="35051"/>
      <w:r w:rsidR="00D77D2B">
        <w:rPr>
          <w:rtl/>
        </w:rPr>
        <w:t xml:space="preserve">שקט </w:t>
      </w:r>
      <w:bookmarkStart w:id="35052" w:name="_ETM_Q83_292009"/>
      <w:bookmarkEnd w:id="35052"/>
      <w:r w:rsidR="00D77D2B">
        <w:rPr>
          <w:rFonts w:hint="cs"/>
          <w:rtl/>
        </w:rPr>
        <w:t>ו</w:t>
      </w:r>
      <w:bookmarkStart w:id="35053" w:name="_ETM_Q83_288758"/>
      <w:bookmarkEnd w:id="35053"/>
      <w:r w:rsidR="00D77D2B">
        <w:rPr>
          <w:rtl/>
        </w:rPr>
        <w:t xml:space="preserve">סדר </w:t>
      </w:r>
      <w:bookmarkStart w:id="35054" w:name="_ETM_Q83_292850"/>
      <w:bookmarkEnd w:id="35054"/>
      <w:r w:rsidR="00D77D2B">
        <w:rPr>
          <w:rFonts w:hint="cs"/>
          <w:rtl/>
        </w:rPr>
        <w:t>ה</w:t>
      </w:r>
      <w:r w:rsidR="00D77D2B">
        <w:rPr>
          <w:rtl/>
        </w:rPr>
        <w:t xml:space="preserve">ם </w:t>
      </w:r>
      <w:bookmarkStart w:id="35055" w:name="_ETM_Q83_293060"/>
      <w:bookmarkEnd w:id="35055"/>
      <w:r w:rsidR="00D77D2B">
        <w:rPr>
          <w:rtl/>
        </w:rPr>
        <w:t xml:space="preserve">לא </w:t>
      </w:r>
      <w:bookmarkStart w:id="35056" w:name="_ETM_Q83_293390"/>
      <w:bookmarkEnd w:id="35056"/>
      <w:r w:rsidR="00D77D2B">
        <w:rPr>
          <w:rtl/>
        </w:rPr>
        <w:t xml:space="preserve">ההישג </w:t>
      </w:r>
      <w:bookmarkStart w:id="35057" w:name="_ETM_Q83_293780"/>
      <w:bookmarkEnd w:id="35057"/>
      <w:r w:rsidR="00D77D2B">
        <w:rPr>
          <w:rtl/>
        </w:rPr>
        <w:t xml:space="preserve">הנדרש </w:t>
      </w:r>
      <w:bookmarkStart w:id="35058" w:name="_ETM_Q83_294320"/>
      <w:bookmarkEnd w:id="35058"/>
      <w:r w:rsidR="00D77D2B">
        <w:rPr>
          <w:rtl/>
        </w:rPr>
        <w:t xml:space="preserve">ממני </w:t>
      </w:r>
      <w:bookmarkStart w:id="35059" w:name="_ETM_Q83_294740"/>
      <w:bookmarkEnd w:id="35059"/>
      <w:r w:rsidR="00D77D2B">
        <w:rPr>
          <w:rtl/>
        </w:rPr>
        <w:t xml:space="preserve">אלא </w:t>
      </w:r>
      <w:bookmarkStart w:id="35060" w:name="_ETM_Q83_295009"/>
      <w:bookmarkEnd w:id="35060"/>
      <w:r w:rsidR="00D77D2B">
        <w:rPr>
          <w:rtl/>
        </w:rPr>
        <w:t xml:space="preserve">בדיוק </w:t>
      </w:r>
      <w:bookmarkStart w:id="35061" w:name="_ETM_Q83_295640"/>
      <w:bookmarkEnd w:id="35061"/>
      <w:r w:rsidR="00D77D2B">
        <w:rPr>
          <w:rtl/>
        </w:rPr>
        <w:t>ההפך</w:t>
      </w:r>
      <w:bookmarkStart w:id="35062" w:name="_ETM_Q83_293069"/>
      <w:bookmarkEnd w:id="35062"/>
      <w:r w:rsidR="00D77D2B">
        <w:rPr>
          <w:rFonts w:hint="cs"/>
          <w:rtl/>
        </w:rPr>
        <w:t>.</w:t>
      </w:r>
      <w:r w:rsidR="00D77D2B">
        <w:rPr>
          <w:rtl/>
        </w:rPr>
        <w:t xml:space="preserve"> </w:t>
      </w:r>
      <w:bookmarkStart w:id="35063" w:name="_ETM_Q83_297289"/>
      <w:bookmarkEnd w:id="35063"/>
    </w:p>
    <w:p w:rsidR="00D77D2B" w:rsidRDefault="00D77D2B" w:rsidP="00D06307">
      <w:pPr>
        <w:rPr>
          <w:rtl/>
        </w:rPr>
      </w:pPr>
    </w:p>
    <w:p w:rsidR="00D77D2B" w:rsidRDefault="00C7191D" w:rsidP="00D06307">
      <w:pPr>
        <w:rPr>
          <w:rtl/>
        </w:rPr>
      </w:pPr>
      <w:r>
        <w:rPr>
          <w:rFonts w:hint="cs"/>
          <w:rtl/>
        </w:rPr>
        <w:t>"</w:t>
      </w:r>
      <w:r w:rsidR="00D77D2B">
        <w:rPr>
          <w:rtl/>
        </w:rPr>
        <w:t xml:space="preserve">איש </w:t>
      </w:r>
      <w:bookmarkStart w:id="35064" w:name="_ETM_Q83_297799"/>
      <w:bookmarkEnd w:id="35064"/>
      <w:r w:rsidR="00D77D2B">
        <w:rPr>
          <w:rtl/>
        </w:rPr>
        <w:t xml:space="preserve">לא </w:t>
      </w:r>
      <w:bookmarkStart w:id="35065" w:name="_ETM_Q83_297979"/>
      <w:bookmarkEnd w:id="35065"/>
      <w:r w:rsidR="00D77D2B">
        <w:rPr>
          <w:rtl/>
        </w:rPr>
        <w:t>יודע</w:t>
      </w:r>
      <w:r w:rsidR="00D77D2B">
        <w:rPr>
          <w:rFonts w:hint="cs"/>
          <w:rtl/>
        </w:rPr>
        <w:t>,</w:t>
      </w:r>
      <w:r w:rsidR="00D77D2B">
        <w:rPr>
          <w:rtl/>
        </w:rPr>
        <w:t xml:space="preserve"> </w:t>
      </w:r>
      <w:bookmarkStart w:id="35066" w:name="_ETM_Q83_298369"/>
      <w:bookmarkEnd w:id="35066"/>
      <w:r w:rsidR="00D77D2B">
        <w:rPr>
          <w:rtl/>
        </w:rPr>
        <w:t xml:space="preserve">גם </w:t>
      </w:r>
      <w:bookmarkStart w:id="35067" w:name="_ETM_Q83_298549"/>
      <w:bookmarkEnd w:id="35067"/>
      <w:r w:rsidR="00D77D2B">
        <w:rPr>
          <w:rtl/>
        </w:rPr>
        <w:t xml:space="preserve">הצוות </w:t>
      </w:r>
      <w:bookmarkStart w:id="35068" w:name="_ETM_Q83_298939"/>
      <w:bookmarkEnd w:id="35068"/>
      <w:r w:rsidR="00D77D2B">
        <w:rPr>
          <w:rtl/>
        </w:rPr>
        <w:t xml:space="preserve">הקרוב </w:t>
      </w:r>
      <w:bookmarkStart w:id="35069" w:name="_ETM_Q83_299359"/>
      <w:bookmarkEnd w:id="35069"/>
      <w:r w:rsidR="00D77D2B">
        <w:rPr>
          <w:rtl/>
        </w:rPr>
        <w:t>אלי</w:t>
      </w:r>
      <w:r w:rsidR="00D77D2B">
        <w:rPr>
          <w:rFonts w:hint="cs"/>
          <w:rtl/>
        </w:rPr>
        <w:t>י</w:t>
      </w:r>
      <w:bookmarkStart w:id="35070" w:name="_ETM_Q83_295799"/>
      <w:bookmarkEnd w:id="35070"/>
      <w:r w:rsidR="00D77D2B">
        <w:rPr>
          <w:rtl/>
        </w:rPr>
        <w:t xml:space="preserve"> </w:t>
      </w:r>
      <w:bookmarkStart w:id="35071" w:name="_ETM_Q83_299539"/>
      <w:bookmarkEnd w:id="35071"/>
      <w:r w:rsidR="00D77D2B">
        <w:rPr>
          <w:rtl/>
        </w:rPr>
        <w:t>ביותר</w:t>
      </w:r>
      <w:r w:rsidR="00D77D2B">
        <w:rPr>
          <w:rFonts w:hint="cs"/>
          <w:rtl/>
        </w:rPr>
        <w:t>,</w:t>
      </w:r>
      <w:r w:rsidR="00D77D2B">
        <w:rPr>
          <w:rtl/>
        </w:rPr>
        <w:t xml:space="preserve"> </w:t>
      </w:r>
      <w:bookmarkStart w:id="35072" w:name="_ETM_Q83_300020"/>
      <w:bookmarkEnd w:id="35072"/>
      <w:r w:rsidR="00D77D2B">
        <w:rPr>
          <w:rtl/>
        </w:rPr>
        <w:t xml:space="preserve">מה </w:t>
      </w:r>
      <w:bookmarkStart w:id="35073" w:name="_ETM_Q83_300380"/>
      <w:bookmarkEnd w:id="35073"/>
      <w:r w:rsidR="00D77D2B">
        <w:rPr>
          <w:rtl/>
        </w:rPr>
        <w:t xml:space="preserve">הדעות </w:t>
      </w:r>
      <w:bookmarkStart w:id="35074" w:name="_ETM_Q83_300710"/>
      <w:bookmarkEnd w:id="35074"/>
      <w:r w:rsidR="00D77D2B">
        <w:rPr>
          <w:rtl/>
        </w:rPr>
        <w:t xml:space="preserve">הפוליטיות </w:t>
      </w:r>
      <w:bookmarkStart w:id="35075" w:name="_ETM_Q83_301280"/>
      <w:bookmarkEnd w:id="35075"/>
      <w:r w:rsidR="00D77D2B">
        <w:rPr>
          <w:rtl/>
        </w:rPr>
        <w:t>שלי</w:t>
      </w:r>
      <w:r w:rsidR="00D77D2B">
        <w:rPr>
          <w:rFonts w:hint="cs"/>
          <w:rtl/>
        </w:rPr>
        <w:t>.</w:t>
      </w:r>
      <w:r w:rsidR="00D77D2B">
        <w:rPr>
          <w:rtl/>
        </w:rPr>
        <w:t xml:space="preserve"> </w:t>
      </w:r>
      <w:bookmarkStart w:id="35076" w:name="_ETM_Q83_301549"/>
      <w:bookmarkEnd w:id="35076"/>
      <w:r w:rsidR="00D77D2B">
        <w:rPr>
          <w:rtl/>
        </w:rPr>
        <w:t xml:space="preserve">מעולם </w:t>
      </w:r>
      <w:bookmarkStart w:id="35077" w:name="_ETM_Q83_302090"/>
      <w:bookmarkEnd w:id="35077"/>
      <w:r w:rsidR="00D77D2B">
        <w:rPr>
          <w:rtl/>
        </w:rPr>
        <w:t xml:space="preserve">לא </w:t>
      </w:r>
      <w:bookmarkStart w:id="35078" w:name="_ETM_Q83_302179"/>
      <w:bookmarkEnd w:id="35078"/>
      <w:r w:rsidR="00D77D2B">
        <w:rPr>
          <w:rtl/>
        </w:rPr>
        <w:t xml:space="preserve">חלקתי </w:t>
      </w:r>
      <w:bookmarkStart w:id="35079" w:name="_ETM_Q83_302689"/>
      <w:bookmarkEnd w:id="35079"/>
      <w:r w:rsidR="00D77D2B">
        <w:rPr>
          <w:rtl/>
        </w:rPr>
        <w:t xml:space="preserve">אותן </w:t>
      </w:r>
      <w:bookmarkStart w:id="35080" w:name="_ETM_Q83_302990"/>
      <w:bookmarkEnd w:id="35080"/>
      <w:r w:rsidR="00D77D2B">
        <w:rPr>
          <w:rtl/>
        </w:rPr>
        <w:t xml:space="preserve">עם </w:t>
      </w:r>
      <w:bookmarkStart w:id="35081" w:name="_ETM_Q83_303109"/>
      <w:bookmarkStart w:id="35082" w:name="_ETM_Q83_303500"/>
      <w:bookmarkStart w:id="35083" w:name="_ETM_Q83_300648"/>
      <w:bookmarkEnd w:id="35081"/>
      <w:bookmarkEnd w:id="35082"/>
      <w:bookmarkEnd w:id="35083"/>
      <w:r w:rsidR="00D77D2B">
        <w:rPr>
          <w:rtl/>
        </w:rPr>
        <w:t>פקודיי</w:t>
      </w:r>
      <w:r w:rsidR="00D77D2B">
        <w:rPr>
          <w:rFonts w:hint="cs"/>
          <w:rtl/>
        </w:rPr>
        <w:t>.</w:t>
      </w:r>
      <w:r w:rsidR="00D77D2B">
        <w:rPr>
          <w:rtl/>
        </w:rPr>
        <w:t xml:space="preserve"> </w:t>
      </w:r>
      <w:bookmarkStart w:id="35084" w:name="_ETM_Q83_304850"/>
      <w:bookmarkEnd w:id="35084"/>
      <w:r w:rsidR="00D77D2B">
        <w:rPr>
          <w:rtl/>
        </w:rPr>
        <w:t xml:space="preserve">אבל </w:t>
      </w:r>
      <w:bookmarkStart w:id="35085" w:name="_ETM_Q83_305090"/>
      <w:bookmarkEnd w:id="35085"/>
      <w:r w:rsidR="00D77D2B">
        <w:rPr>
          <w:rtl/>
        </w:rPr>
        <w:t xml:space="preserve">זה </w:t>
      </w:r>
      <w:bookmarkStart w:id="35086" w:name="_ETM_Q83_305240"/>
      <w:bookmarkEnd w:id="35086"/>
      <w:r w:rsidR="00D77D2B">
        <w:rPr>
          <w:rtl/>
        </w:rPr>
        <w:t xml:space="preserve">לא </w:t>
      </w:r>
      <w:bookmarkStart w:id="35087" w:name="_ETM_Q83_305360"/>
      <w:bookmarkEnd w:id="35087"/>
      <w:r w:rsidR="00D77D2B">
        <w:rPr>
          <w:rtl/>
        </w:rPr>
        <w:t xml:space="preserve">מנע </w:t>
      </w:r>
      <w:bookmarkStart w:id="35088" w:name="_ETM_Q83_306079"/>
      <w:bookmarkEnd w:id="35088"/>
      <w:r w:rsidR="00D77D2B">
        <w:rPr>
          <w:rtl/>
        </w:rPr>
        <w:t xml:space="preserve">את </w:t>
      </w:r>
      <w:bookmarkStart w:id="35089" w:name="_ETM_Q83_306290"/>
      <w:bookmarkEnd w:id="35089"/>
      <w:r w:rsidR="00D77D2B">
        <w:rPr>
          <w:rtl/>
        </w:rPr>
        <w:t xml:space="preserve">הפניית </w:t>
      </w:r>
      <w:bookmarkStart w:id="35090" w:name="_ETM_Q83_307009"/>
      <w:bookmarkEnd w:id="35090"/>
      <w:r w:rsidR="00D77D2B">
        <w:rPr>
          <w:rtl/>
        </w:rPr>
        <w:t xml:space="preserve">מכונת </w:t>
      </w:r>
      <w:bookmarkStart w:id="35091" w:name="_ETM_Q83_307460"/>
      <w:bookmarkEnd w:id="35091"/>
      <w:r w:rsidR="00D77D2B">
        <w:rPr>
          <w:rtl/>
        </w:rPr>
        <w:t>הרע</w:t>
      </w:r>
      <w:bookmarkStart w:id="35092" w:name="_ETM_Q83_307700"/>
      <w:bookmarkEnd w:id="35092"/>
      <w:r w:rsidR="00D77D2B">
        <w:rPr>
          <w:rtl/>
        </w:rPr>
        <w:t>ל</w:t>
      </w:r>
      <w:r w:rsidR="00D77D2B">
        <w:rPr>
          <w:rFonts w:hint="cs"/>
          <w:rtl/>
        </w:rPr>
        <w:t xml:space="preserve"> </w:t>
      </w:r>
      <w:bookmarkStart w:id="35093" w:name="_ETM_Q83_303099"/>
      <w:bookmarkEnd w:id="35093"/>
      <w:r w:rsidR="00D77D2B">
        <w:rPr>
          <w:rFonts w:hint="cs"/>
          <w:rtl/>
        </w:rPr>
        <w:t>ה</w:t>
      </w:r>
      <w:bookmarkStart w:id="35094" w:name="_ETM_Q83_308480"/>
      <w:bookmarkEnd w:id="35094"/>
      <w:r w:rsidR="00D77D2B">
        <w:rPr>
          <w:rtl/>
        </w:rPr>
        <w:t xml:space="preserve">משוכללת </w:t>
      </w:r>
      <w:bookmarkStart w:id="35095" w:name="_ETM_Q83_309139"/>
      <w:bookmarkEnd w:id="35095"/>
      <w:r w:rsidR="00D77D2B">
        <w:rPr>
          <w:rtl/>
        </w:rPr>
        <w:t xml:space="preserve">נגדי </w:t>
      </w:r>
      <w:bookmarkStart w:id="35096" w:name="_ETM_Q83_309470"/>
      <w:bookmarkEnd w:id="35096"/>
      <w:r w:rsidR="00D77D2B">
        <w:rPr>
          <w:rtl/>
        </w:rPr>
        <w:t>ברשתות</w:t>
      </w:r>
      <w:r w:rsidR="00D77D2B">
        <w:rPr>
          <w:rFonts w:hint="cs"/>
          <w:rtl/>
        </w:rPr>
        <w:t>,</w:t>
      </w:r>
      <w:r w:rsidR="00D77D2B">
        <w:rPr>
          <w:rtl/>
        </w:rPr>
        <w:t xml:space="preserve"> </w:t>
      </w:r>
      <w:bookmarkStart w:id="35097" w:name="_ETM_Q83_310690"/>
      <w:bookmarkEnd w:id="35097"/>
      <w:r w:rsidR="00D77D2B">
        <w:rPr>
          <w:rtl/>
        </w:rPr>
        <w:t xml:space="preserve">שהובילה </w:t>
      </w:r>
      <w:bookmarkStart w:id="35098" w:name="_ETM_Q83_311169"/>
      <w:bookmarkEnd w:id="35098"/>
      <w:r w:rsidR="00D77D2B">
        <w:rPr>
          <w:rtl/>
        </w:rPr>
        <w:t xml:space="preserve">גם </w:t>
      </w:r>
      <w:bookmarkStart w:id="35099" w:name="_ETM_Q83_311440"/>
      <w:bookmarkEnd w:id="35099"/>
      <w:r w:rsidR="00D77D2B">
        <w:rPr>
          <w:rtl/>
        </w:rPr>
        <w:t xml:space="preserve">לאיומים </w:t>
      </w:r>
      <w:bookmarkStart w:id="35100" w:name="_ETM_Q83_311860"/>
      <w:bookmarkEnd w:id="35100"/>
      <w:r w:rsidR="00D77D2B">
        <w:rPr>
          <w:rtl/>
        </w:rPr>
        <w:t xml:space="preserve">ממשיים </w:t>
      </w:r>
      <w:bookmarkStart w:id="35101" w:name="_ETM_Q83_312610"/>
      <w:bookmarkEnd w:id="35101"/>
      <w:r w:rsidR="00D77D2B">
        <w:rPr>
          <w:rtl/>
        </w:rPr>
        <w:t xml:space="preserve">על </w:t>
      </w:r>
      <w:bookmarkStart w:id="35102" w:name="_ETM_Q83_312700"/>
      <w:bookmarkEnd w:id="35102"/>
      <w:r w:rsidR="00D77D2B">
        <w:rPr>
          <w:rtl/>
        </w:rPr>
        <w:t xml:space="preserve">חיי </w:t>
      </w:r>
      <w:bookmarkStart w:id="35103" w:name="_ETM_Q83_313180"/>
      <w:bookmarkEnd w:id="35103"/>
      <w:r w:rsidR="00D77D2B">
        <w:rPr>
          <w:rtl/>
        </w:rPr>
        <w:t>ו</w:t>
      </w:r>
      <w:r w:rsidR="00D77D2B">
        <w:rPr>
          <w:rFonts w:hint="cs"/>
          <w:rtl/>
        </w:rPr>
        <w:t>ל</w:t>
      </w:r>
      <w:r w:rsidR="00D77D2B">
        <w:rPr>
          <w:rtl/>
        </w:rPr>
        <w:t xml:space="preserve">הגדרתי </w:t>
      </w:r>
      <w:bookmarkStart w:id="35104" w:name="_ETM_Q83_314200"/>
      <w:bookmarkStart w:id="35105" w:name="_ETM_Q83_314919"/>
      <w:bookmarkEnd w:id="35104"/>
      <w:bookmarkEnd w:id="35105"/>
      <w:r w:rsidR="00D77D2B">
        <w:rPr>
          <w:rtl/>
        </w:rPr>
        <w:t xml:space="preserve">כמאוים </w:t>
      </w:r>
      <w:bookmarkStart w:id="35106" w:name="_ETM_Q83_315700"/>
      <w:bookmarkEnd w:id="35106"/>
      <w:r w:rsidR="00D77D2B">
        <w:rPr>
          <w:rtl/>
        </w:rPr>
        <w:t xml:space="preserve">ברמה </w:t>
      </w:r>
      <w:bookmarkStart w:id="35107" w:name="_ETM_Q83_316510"/>
      <w:bookmarkEnd w:id="35107"/>
      <w:r w:rsidR="00D77D2B">
        <w:rPr>
          <w:rtl/>
        </w:rPr>
        <w:t xml:space="preserve">הגבוהה </w:t>
      </w:r>
      <w:bookmarkStart w:id="35108" w:name="_ETM_Q83_317489"/>
      <w:bookmarkEnd w:id="35108"/>
      <w:r w:rsidR="00D77D2B">
        <w:rPr>
          <w:rtl/>
        </w:rPr>
        <w:t>ביותר</w:t>
      </w:r>
      <w:r w:rsidR="00D77D2B">
        <w:rPr>
          <w:rFonts w:hint="cs"/>
          <w:rtl/>
        </w:rPr>
        <w:t>.</w:t>
      </w:r>
      <w:bookmarkStart w:id="35109" w:name="_ETM_Q83_319520"/>
      <w:bookmarkEnd w:id="35109"/>
      <w:r w:rsidR="00D77D2B">
        <w:rPr>
          <w:rFonts w:hint="cs"/>
          <w:rtl/>
        </w:rPr>
        <w:t xml:space="preserve"> </w:t>
      </w:r>
      <w:bookmarkStart w:id="35110" w:name="_ETM_Q83_312668"/>
      <w:bookmarkEnd w:id="35110"/>
      <w:r w:rsidR="00D77D2B">
        <w:rPr>
          <w:rtl/>
        </w:rPr>
        <w:t xml:space="preserve">אבל </w:t>
      </w:r>
      <w:bookmarkStart w:id="35111" w:name="_ETM_Q83_319910"/>
      <w:bookmarkEnd w:id="35111"/>
      <w:r w:rsidR="00D77D2B">
        <w:rPr>
          <w:rtl/>
        </w:rPr>
        <w:t xml:space="preserve">כל </w:t>
      </w:r>
      <w:bookmarkStart w:id="35112" w:name="_ETM_Q83_320180"/>
      <w:bookmarkEnd w:id="35112"/>
      <w:r w:rsidR="00D77D2B">
        <w:rPr>
          <w:rtl/>
        </w:rPr>
        <w:t xml:space="preserve">אלה </w:t>
      </w:r>
      <w:bookmarkStart w:id="35113" w:name="_ETM_Q83_320389"/>
      <w:bookmarkEnd w:id="35113"/>
      <w:r w:rsidR="00D77D2B">
        <w:rPr>
          <w:rtl/>
        </w:rPr>
        <w:t xml:space="preserve">לא </w:t>
      </w:r>
      <w:bookmarkStart w:id="35114" w:name="_ETM_Q83_320540"/>
      <w:bookmarkEnd w:id="35114"/>
      <w:r w:rsidR="00D77D2B">
        <w:rPr>
          <w:rtl/>
        </w:rPr>
        <w:t>ריפ</w:t>
      </w:r>
      <w:r w:rsidR="00D77D2B">
        <w:rPr>
          <w:rFonts w:hint="cs"/>
          <w:rtl/>
        </w:rPr>
        <w:t>ו</w:t>
      </w:r>
      <w:bookmarkStart w:id="35115" w:name="_ETM_Q83_316467"/>
      <w:bookmarkEnd w:id="35115"/>
      <w:r w:rsidR="00D77D2B">
        <w:rPr>
          <w:rFonts w:hint="cs"/>
          <w:rtl/>
        </w:rPr>
        <w:t xml:space="preserve"> את ידיי </w:t>
      </w:r>
      <w:bookmarkStart w:id="35116" w:name="_ETM_Q83_321169"/>
      <w:bookmarkStart w:id="35117" w:name="_ETM_Q83_321470"/>
      <w:bookmarkEnd w:id="35116"/>
      <w:bookmarkEnd w:id="35117"/>
      <w:r w:rsidR="00D77D2B">
        <w:rPr>
          <w:rtl/>
        </w:rPr>
        <w:t>לרגע</w:t>
      </w:r>
      <w:r w:rsidR="00D77D2B">
        <w:rPr>
          <w:rFonts w:hint="cs"/>
          <w:rtl/>
        </w:rPr>
        <w:t>.</w:t>
      </w:r>
      <w:bookmarkStart w:id="35118" w:name="_ETM_Q83_322520"/>
      <w:bookmarkEnd w:id="35118"/>
      <w:r w:rsidR="00D77D2B">
        <w:rPr>
          <w:rFonts w:hint="cs"/>
          <w:rtl/>
        </w:rPr>
        <w:t>"</w:t>
      </w:r>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916324">
        <w:rPr>
          <w:rStyle w:val="TagStyle"/>
          <w:rtl/>
        </w:rPr>
        <w:t xml:space="preserve"> </w:t>
      </w:r>
      <w:r>
        <w:rPr>
          <w:rtl/>
        </w:rPr>
        <w:t>היו"ר אוריאל בוסו:</w:t>
      </w:r>
      <w:r w:rsidRPr="00916324">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r>
        <w:rPr>
          <w:rFonts w:hint="cs"/>
          <w:rtl/>
        </w:rPr>
        <w:t>נא לסיים.</w:t>
      </w:r>
      <w:bookmarkStart w:id="35119" w:name="_ETM_Q83_316497"/>
      <w:bookmarkStart w:id="35120" w:name="_ETM_Q83_316761"/>
      <w:bookmarkEnd w:id="35119"/>
      <w:bookmarkEnd w:id="35120"/>
    </w:p>
    <w:p w:rsidR="00D77D2B" w:rsidRDefault="00D77D2B" w:rsidP="00D06307">
      <w:pPr>
        <w:rPr>
          <w:rtl/>
        </w:rPr>
      </w:pPr>
      <w:bookmarkStart w:id="35121" w:name="_ETM_Q83_316828"/>
      <w:bookmarkEnd w:id="35121"/>
    </w:p>
    <w:p w:rsidR="00D77D2B" w:rsidRDefault="00D77D2B" w:rsidP="00D06307">
      <w:pPr>
        <w:pStyle w:val="-"/>
        <w:keepNext/>
        <w:rPr>
          <w:rtl/>
        </w:rPr>
      </w:pPr>
      <w:bookmarkStart w:id="35122" w:name="ET_speakercontinue_5783_16"/>
      <w:r w:rsidRPr="00CE1162">
        <w:rPr>
          <w:rStyle w:val="TagStyle"/>
          <w:rtl/>
        </w:rPr>
        <w:t xml:space="preserve"> &lt;&lt; דובר_המשך &gt;&gt;</w:t>
      </w:r>
      <w:r w:rsidRPr="00916324">
        <w:rPr>
          <w:rStyle w:val="TagStyle"/>
          <w:rtl/>
        </w:rPr>
        <w:t xml:space="preserve"> </w:t>
      </w:r>
      <w:r>
        <w:rPr>
          <w:rtl/>
        </w:rPr>
        <w:t>מירב כהן (יש עתיד):</w:t>
      </w:r>
      <w:r w:rsidRPr="00916324">
        <w:rPr>
          <w:rStyle w:val="TagStyle"/>
          <w:rtl/>
        </w:rPr>
        <w:t xml:space="preserve"> </w:t>
      </w:r>
      <w:r w:rsidRPr="00CE1162">
        <w:rPr>
          <w:rStyle w:val="TagStyle"/>
          <w:rtl/>
        </w:rPr>
        <w:t>&lt;&lt; דובר_המשך &gt;&gt;</w:t>
      </w:r>
      <w:r>
        <w:rPr>
          <w:rtl/>
        </w:rPr>
        <w:t xml:space="preserve">   </w:t>
      </w:r>
      <w:bookmarkEnd w:id="35122"/>
    </w:p>
    <w:p w:rsidR="00D77D2B" w:rsidRDefault="00D77D2B" w:rsidP="007B1E8C">
      <w:pPr>
        <w:rPr>
          <w:rtl/>
        </w:rPr>
      </w:pPr>
    </w:p>
    <w:p w:rsidR="00D77D2B" w:rsidRDefault="00D77D2B" w:rsidP="00D06307">
      <w:pPr>
        <w:rPr>
          <w:rtl/>
        </w:rPr>
      </w:pPr>
      <w:bookmarkStart w:id="35123" w:name="_ETM_Q83_320256"/>
      <w:bookmarkEnd w:id="35123"/>
      <w:r>
        <w:rPr>
          <w:rFonts w:hint="cs"/>
          <w:rtl/>
        </w:rPr>
        <w:t>"</w:t>
      </w:r>
      <w:r>
        <w:rPr>
          <w:rtl/>
        </w:rPr>
        <w:t xml:space="preserve">מול </w:t>
      </w:r>
      <w:bookmarkStart w:id="35124" w:name="_ETM_Q83_322790"/>
      <w:bookmarkEnd w:id="35124"/>
      <w:r>
        <w:rPr>
          <w:rtl/>
        </w:rPr>
        <w:t>עיניי</w:t>
      </w:r>
      <w:bookmarkStart w:id="35125" w:name="_ETM_Q83_320616"/>
      <w:bookmarkEnd w:id="35125"/>
      <w:r>
        <w:rPr>
          <w:rtl/>
        </w:rPr>
        <w:t xml:space="preserve"> </w:t>
      </w:r>
      <w:bookmarkStart w:id="35126" w:name="_ETM_Q83_323510"/>
      <w:bookmarkEnd w:id="35126"/>
      <w:r>
        <w:rPr>
          <w:rtl/>
        </w:rPr>
        <w:t xml:space="preserve">היו </w:t>
      </w:r>
      <w:bookmarkStart w:id="35127" w:name="_ETM_Q83_323870"/>
      <w:bookmarkEnd w:id="35127"/>
      <w:r>
        <w:rPr>
          <w:rtl/>
        </w:rPr>
        <w:t xml:space="preserve">כל </w:t>
      </w:r>
      <w:bookmarkStart w:id="35128" w:name="_ETM_Q83_324230"/>
      <w:bookmarkEnd w:id="35128"/>
      <w:r>
        <w:rPr>
          <w:rtl/>
        </w:rPr>
        <w:t xml:space="preserve">העת </w:t>
      </w:r>
      <w:bookmarkStart w:id="35129" w:name="_ETM_Q83_324680"/>
      <w:bookmarkEnd w:id="35129"/>
      <w:r>
        <w:rPr>
          <w:rtl/>
        </w:rPr>
        <w:t xml:space="preserve">מפת </w:t>
      </w:r>
      <w:bookmarkStart w:id="35130" w:name="_ETM_Q83_325340"/>
      <w:bookmarkEnd w:id="35130"/>
      <w:r>
        <w:rPr>
          <w:rtl/>
        </w:rPr>
        <w:t xml:space="preserve">דרכים </w:t>
      </w:r>
      <w:bookmarkStart w:id="35131" w:name="_ETM_Q83_325820"/>
      <w:bookmarkEnd w:id="35131"/>
      <w:r>
        <w:rPr>
          <w:rFonts w:hint="cs"/>
          <w:rtl/>
        </w:rPr>
        <w:t>אחת</w:t>
      </w:r>
      <w:bookmarkStart w:id="35132" w:name="_ETM_Q83_322836"/>
      <w:bookmarkEnd w:id="35132"/>
      <w:r>
        <w:rPr>
          <w:rtl/>
        </w:rPr>
        <w:t xml:space="preserve"> </w:t>
      </w:r>
      <w:bookmarkStart w:id="35133" w:name="_ETM_Q83_326150"/>
      <w:bookmarkEnd w:id="35133"/>
      <w:r>
        <w:rPr>
          <w:rtl/>
        </w:rPr>
        <w:t xml:space="preserve">ומצפן </w:t>
      </w:r>
      <w:bookmarkStart w:id="35134" w:name="_ETM_Q83_326630"/>
      <w:bookmarkEnd w:id="35134"/>
      <w:r>
        <w:rPr>
          <w:rFonts w:hint="cs"/>
          <w:rtl/>
        </w:rPr>
        <w:t>אחד:</w:t>
      </w:r>
      <w:r>
        <w:rPr>
          <w:rtl/>
        </w:rPr>
        <w:t xml:space="preserve"> </w:t>
      </w:r>
      <w:bookmarkStart w:id="35135" w:name="_ETM_Q83_326960"/>
      <w:bookmarkEnd w:id="35135"/>
      <w:proofErr w:type="spellStart"/>
      <w:r>
        <w:rPr>
          <w:rtl/>
        </w:rPr>
        <w:t>איזונים</w:t>
      </w:r>
      <w:proofErr w:type="spellEnd"/>
      <w:r>
        <w:rPr>
          <w:rtl/>
        </w:rPr>
        <w:t xml:space="preserve"> </w:t>
      </w:r>
      <w:bookmarkStart w:id="35136" w:name="_ETM_Q83_327350"/>
      <w:bookmarkEnd w:id="35136"/>
      <w:r>
        <w:rPr>
          <w:rtl/>
        </w:rPr>
        <w:t>ובלמים</w:t>
      </w:r>
      <w:r>
        <w:rPr>
          <w:rFonts w:hint="cs"/>
          <w:rtl/>
        </w:rPr>
        <w:t>,</w:t>
      </w:r>
      <w:r>
        <w:rPr>
          <w:rtl/>
        </w:rPr>
        <w:t xml:space="preserve"> </w:t>
      </w:r>
      <w:bookmarkStart w:id="35137" w:name="_ETM_Q83_328040"/>
      <w:bookmarkEnd w:id="35137"/>
      <w:r>
        <w:rPr>
          <w:rtl/>
        </w:rPr>
        <w:t xml:space="preserve">ספר </w:t>
      </w:r>
      <w:bookmarkStart w:id="35138" w:name="_ETM_Q83_328430"/>
      <w:bookmarkEnd w:id="35138"/>
      <w:r>
        <w:rPr>
          <w:rtl/>
        </w:rPr>
        <w:t xml:space="preserve">החוקים </w:t>
      </w:r>
      <w:bookmarkStart w:id="35139" w:name="_ETM_Q83_328820"/>
      <w:bookmarkEnd w:id="35139"/>
      <w:r>
        <w:rPr>
          <w:rtl/>
        </w:rPr>
        <w:t xml:space="preserve">הישראלי </w:t>
      </w:r>
      <w:bookmarkStart w:id="35140" w:name="_ETM_Q83_329660"/>
      <w:bookmarkEnd w:id="35140"/>
      <w:r>
        <w:rPr>
          <w:rtl/>
        </w:rPr>
        <w:t xml:space="preserve">וכללי </w:t>
      </w:r>
      <w:bookmarkStart w:id="35141" w:name="_ETM_Q83_330440"/>
      <w:bookmarkEnd w:id="35141"/>
      <w:r>
        <w:rPr>
          <w:rtl/>
        </w:rPr>
        <w:t xml:space="preserve">המוסר </w:t>
      </w:r>
      <w:bookmarkStart w:id="35142" w:name="_ETM_Q83_331280"/>
      <w:bookmarkEnd w:id="35142"/>
      <w:r>
        <w:rPr>
          <w:rtl/>
        </w:rPr>
        <w:t>והצדק</w:t>
      </w:r>
      <w:r>
        <w:rPr>
          <w:rFonts w:hint="cs"/>
          <w:rtl/>
        </w:rPr>
        <w:t>.</w:t>
      </w:r>
      <w:bookmarkStart w:id="35143" w:name="_ETM_Q83_332250"/>
      <w:bookmarkEnd w:id="35143"/>
      <w:r>
        <w:rPr>
          <w:rFonts w:hint="cs"/>
          <w:rtl/>
        </w:rPr>
        <w:t>"</w:t>
      </w:r>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916324">
        <w:rPr>
          <w:rStyle w:val="TagStyle"/>
          <w:rtl/>
        </w:rPr>
        <w:t xml:space="preserve"> </w:t>
      </w:r>
      <w:r>
        <w:rPr>
          <w:rtl/>
        </w:rPr>
        <w:t>היו"ר אוריאל בוסו:</w:t>
      </w:r>
      <w:r w:rsidRPr="00916324">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bookmarkStart w:id="35144" w:name="_ETM_Q83_327967"/>
      <w:bookmarkEnd w:id="35144"/>
      <w:r>
        <w:rPr>
          <w:rFonts w:hint="cs"/>
          <w:rtl/>
        </w:rPr>
        <w:t>מירב, נא לסיים. תודה.</w:t>
      </w:r>
      <w:bookmarkStart w:id="35145" w:name="_ETM_Q83_329626"/>
      <w:bookmarkEnd w:id="35145"/>
    </w:p>
    <w:p w:rsidR="00D77D2B" w:rsidRDefault="00D77D2B" w:rsidP="00D06307">
      <w:pPr>
        <w:rPr>
          <w:rtl/>
        </w:rPr>
      </w:pPr>
      <w:bookmarkStart w:id="35146" w:name="_ETM_Q83_327487"/>
      <w:bookmarkEnd w:id="35146"/>
    </w:p>
    <w:p w:rsidR="00D77D2B" w:rsidRDefault="00D77D2B" w:rsidP="00D06307">
      <w:pPr>
        <w:pStyle w:val="-"/>
        <w:keepNext/>
        <w:rPr>
          <w:rtl/>
        </w:rPr>
      </w:pPr>
      <w:bookmarkStart w:id="35147" w:name="ET_speakercontinue_5783_18"/>
      <w:r w:rsidRPr="00CE1162">
        <w:rPr>
          <w:rStyle w:val="TagStyle"/>
          <w:rtl/>
        </w:rPr>
        <w:t xml:space="preserve"> &lt;&lt; דובר_המשך &gt;&gt;</w:t>
      </w:r>
      <w:r w:rsidRPr="00916324">
        <w:rPr>
          <w:rStyle w:val="TagStyle"/>
          <w:rtl/>
        </w:rPr>
        <w:t xml:space="preserve"> </w:t>
      </w:r>
      <w:r>
        <w:rPr>
          <w:rtl/>
        </w:rPr>
        <w:t>מירב כהן (יש עתיד):</w:t>
      </w:r>
      <w:r w:rsidRPr="00916324">
        <w:rPr>
          <w:rStyle w:val="TagStyle"/>
          <w:rtl/>
        </w:rPr>
        <w:t xml:space="preserve"> </w:t>
      </w:r>
      <w:r w:rsidRPr="00CE1162">
        <w:rPr>
          <w:rStyle w:val="TagStyle"/>
          <w:rtl/>
        </w:rPr>
        <w:t>&lt;&lt; דובר_המשך &gt;&gt;</w:t>
      </w:r>
      <w:r>
        <w:rPr>
          <w:rtl/>
        </w:rPr>
        <w:t xml:space="preserve">   </w:t>
      </w:r>
      <w:bookmarkEnd w:id="35147"/>
    </w:p>
    <w:p w:rsidR="00D77D2B" w:rsidRDefault="00D77D2B" w:rsidP="007B1E8C">
      <w:pPr>
        <w:rPr>
          <w:rtl/>
        </w:rPr>
      </w:pPr>
    </w:p>
    <w:p w:rsidR="00D77D2B" w:rsidRDefault="00D77D2B" w:rsidP="00C7191D">
      <w:pPr>
        <w:rPr>
          <w:rtl/>
        </w:rPr>
      </w:pPr>
      <w:bookmarkStart w:id="35148" w:name="_ETM_Q83_331334"/>
      <w:bookmarkStart w:id="35149" w:name="_ETM_Q83_332910"/>
      <w:bookmarkStart w:id="35150" w:name="_ETM_Q83_328217"/>
      <w:bookmarkEnd w:id="35148"/>
      <w:bookmarkEnd w:id="35149"/>
      <w:bookmarkEnd w:id="35150"/>
      <w:r>
        <w:rPr>
          <w:rtl/>
        </w:rPr>
        <w:t xml:space="preserve">הדברים </w:t>
      </w:r>
      <w:bookmarkStart w:id="35151" w:name="_ETM_Q83_333389"/>
      <w:bookmarkEnd w:id="35151"/>
      <w:r>
        <w:rPr>
          <w:rtl/>
        </w:rPr>
        <w:t xml:space="preserve">האלה </w:t>
      </w:r>
      <w:bookmarkStart w:id="35152" w:name="_ETM_Q83_333600"/>
      <w:bookmarkEnd w:id="35152"/>
      <w:r>
        <w:rPr>
          <w:rtl/>
        </w:rPr>
        <w:t xml:space="preserve">משקפים </w:t>
      </w:r>
      <w:bookmarkStart w:id="35153" w:name="_ETM_Q83_334290"/>
      <w:bookmarkEnd w:id="35153"/>
      <w:r>
        <w:rPr>
          <w:rtl/>
        </w:rPr>
        <w:t xml:space="preserve">שוטר </w:t>
      </w:r>
      <w:bookmarkStart w:id="35154" w:name="_ETM_Q83_335010"/>
      <w:bookmarkEnd w:id="35154"/>
      <w:r>
        <w:rPr>
          <w:rtl/>
        </w:rPr>
        <w:t xml:space="preserve">עם </w:t>
      </w:r>
      <w:bookmarkStart w:id="35155" w:name="_ETM_Q83_335190"/>
      <w:bookmarkEnd w:id="35155"/>
      <w:r>
        <w:rPr>
          <w:rtl/>
        </w:rPr>
        <w:t>מוסר</w:t>
      </w:r>
      <w:r>
        <w:rPr>
          <w:rFonts w:hint="cs"/>
          <w:rtl/>
        </w:rPr>
        <w:t>,</w:t>
      </w:r>
      <w:r>
        <w:rPr>
          <w:rtl/>
        </w:rPr>
        <w:t xml:space="preserve"> </w:t>
      </w:r>
      <w:bookmarkStart w:id="35156" w:name="_ETM_Q83_336210"/>
      <w:bookmarkEnd w:id="35156"/>
      <w:r>
        <w:rPr>
          <w:rFonts w:hint="cs"/>
          <w:rtl/>
        </w:rPr>
        <w:t>ע</w:t>
      </w:r>
      <w:r>
        <w:rPr>
          <w:rtl/>
        </w:rPr>
        <w:t xml:space="preserve">ם </w:t>
      </w:r>
      <w:bookmarkStart w:id="35157" w:name="_ETM_Q83_336389"/>
      <w:bookmarkEnd w:id="35157"/>
      <w:r>
        <w:rPr>
          <w:rtl/>
        </w:rPr>
        <w:t>מצפן</w:t>
      </w:r>
      <w:bookmarkStart w:id="35158" w:name="_ETM_Q83_337510"/>
      <w:bookmarkEnd w:id="35158"/>
      <w:r>
        <w:rPr>
          <w:rtl/>
        </w:rPr>
        <w:t xml:space="preserve"> </w:t>
      </w:r>
      <w:bookmarkStart w:id="35159" w:name="_ETM_Q83_337689"/>
      <w:bookmarkEnd w:id="35159"/>
      <w:r>
        <w:rPr>
          <w:rFonts w:hint="cs"/>
          <w:rtl/>
        </w:rPr>
        <w:t>ער</w:t>
      </w:r>
      <w:r>
        <w:rPr>
          <w:rtl/>
        </w:rPr>
        <w:t>כי</w:t>
      </w:r>
      <w:bookmarkStart w:id="35160" w:name="_ETM_Q83_336517"/>
      <w:bookmarkEnd w:id="35160"/>
      <w:r>
        <w:rPr>
          <w:rtl/>
        </w:rPr>
        <w:t xml:space="preserve"> </w:t>
      </w:r>
      <w:bookmarkStart w:id="35161" w:name="_ETM_Q83_338879"/>
      <w:bookmarkEnd w:id="35161"/>
      <w:r>
        <w:rPr>
          <w:rtl/>
        </w:rPr>
        <w:t xml:space="preserve">שהיינו </w:t>
      </w:r>
      <w:bookmarkStart w:id="35162" w:name="_ETM_Q83_339779"/>
      <w:bookmarkEnd w:id="35162"/>
      <w:r>
        <w:rPr>
          <w:rtl/>
        </w:rPr>
        <w:t xml:space="preserve">רוצים </w:t>
      </w:r>
      <w:bookmarkStart w:id="35163" w:name="_ETM_Q83_340139"/>
      <w:bookmarkEnd w:id="35163"/>
      <w:r>
        <w:rPr>
          <w:rtl/>
        </w:rPr>
        <w:t xml:space="preserve">שיהיה </w:t>
      </w:r>
      <w:bookmarkStart w:id="35164" w:name="_ETM_Q83_340349"/>
      <w:bookmarkEnd w:id="35164"/>
      <w:r>
        <w:rPr>
          <w:rtl/>
        </w:rPr>
        <w:t xml:space="preserve">לכל </w:t>
      </w:r>
      <w:bookmarkStart w:id="35165" w:name="_ETM_Q83_340650"/>
      <w:bookmarkEnd w:id="35165"/>
      <w:r>
        <w:rPr>
          <w:rtl/>
        </w:rPr>
        <w:t xml:space="preserve">שוטר </w:t>
      </w:r>
      <w:bookmarkStart w:id="35166" w:name="_ETM_Q83_340919"/>
      <w:bookmarkEnd w:id="35166"/>
      <w:r>
        <w:rPr>
          <w:rtl/>
        </w:rPr>
        <w:t xml:space="preserve">במדינת </w:t>
      </w:r>
      <w:bookmarkStart w:id="35167" w:name="_ETM_Q83_341370"/>
      <w:bookmarkEnd w:id="35167"/>
      <w:r>
        <w:rPr>
          <w:rtl/>
        </w:rPr>
        <w:t>ישראל</w:t>
      </w:r>
      <w:r>
        <w:rPr>
          <w:rFonts w:hint="cs"/>
          <w:rtl/>
        </w:rPr>
        <w:t>,</w:t>
      </w:r>
      <w:r>
        <w:rPr>
          <w:rtl/>
        </w:rPr>
        <w:t xml:space="preserve"> </w:t>
      </w:r>
      <w:bookmarkStart w:id="35168" w:name="_ETM_Q83_341819"/>
      <w:bookmarkEnd w:id="35168"/>
      <w:r>
        <w:rPr>
          <w:rtl/>
        </w:rPr>
        <w:t xml:space="preserve">וחבל </w:t>
      </w:r>
      <w:bookmarkStart w:id="35169" w:name="_ETM_Q83_342659"/>
      <w:bookmarkEnd w:id="35169"/>
      <w:r>
        <w:rPr>
          <w:rtl/>
        </w:rPr>
        <w:t xml:space="preserve">שיש </w:t>
      </w:r>
      <w:bookmarkStart w:id="35170" w:name="_ETM_Q83_342989"/>
      <w:bookmarkEnd w:id="35170"/>
      <w:r>
        <w:rPr>
          <w:rFonts w:hint="cs"/>
          <w:rtl/>
        </w:rPr>
        <w:t>לנו ש</w:t>
      </w:r>
      <w:r>
        <w:rPr>
          <w:rtl/>
        </w:rPr>
        <w:t xml:space="preserve">ר </w:t>
      </w:r>
      <w:bookmarkStart w:id="35171" w:name="_ETM_Q83_344069"/>
      <w:bookmarkEnd w:id="35171"/>
      <w:r>
        <w:rPr>
          <w:rtl/>
        </w:rPr>
        <w:t>ש</w:t>
      </w:r>
      <w:r>
        <w:rPr>
          <w:rFonts w:hint="cs"/>
          <w:rtl/>
        </w:rPr>
        <w:t>ה</w:t>
      </w:r>
      <w:bookmarkStart w:id="35172" w:name="_ETM_Q83_339596"/>
      <w:bookmarkEnd w:id="35172"/>
      <w:r>
        <w:rPr>
          <w:rtl/>
        </w:rPr>
        <w:t xml:space="preserve">ופך </w:t>
      </w:r>
      <w:bookmarkStart w:id="35173" w:name="_ETM_Q83_344700"/>
      <w:bookmarkEnd w:id="35173"/>
      <w:r>
        <w:rPr>
          <w:rtl/>
        </w:rPr>
        <w:t xml:space="preserve">את </w:t>
      </w:r>
      <w:bookmarkStart w:id="35174" w:name="_ETM_Q83_344879"/>
      <w:bookmarkEnd w:id="35174"/>
      <w:r>
        <w:rPr>
          <w:rtl/>
        </w:rPr>
        <w:t xml:space="preserve">המשטרה </w:t>
      </w:r>
      <w:bookmarkStart w:id="35175" w:name="_ETM_Q83_345540"/>
      <w:bookmarkEnd w:id="35175"/>
      <w:r>
        <w:rPr>
          <w:rFonts w:hint="cs"/>
          <w:rtl/>
        </w:rPr>
        <w:t xml:space="preserve">– </w:t>
      </w:r>
      <w:r>
        <w:rPr>
          <w:rtl/>
        </w:rPr>
        <w:t xml:space="preserve">יש </w:t>
      </w:r>
      <w:bookmarkStart w:id="35176" w:name="_ETM_Q83_345689"/>
      <w:bookmarkEnd w:id="35176"/>
      <w:r>
        <w:rPr>
          <w:rFonts w:hint="cs"/>
          <w:rtl/>
        </w:rPr>
        <w:t>ל</w:t>
      </w:r>
      <w:r>
        <w:rPr>
          <w:rtl/>
        </w:rPr>
        <w:t>נו</w:t>
      </w:r>
      <w:r>
        <w:rPr>
          <w:rFonts w:hint="cs"/>
          <w:rtl/>
        </w:rPr>
        <w:t xml:space="preserve"> </w:t>
      </w:r>
      <w:r>
        <w:rPr>
          <w:rtl/>
        </w:rPr>
        <w:t>ר</w:t>
      </w:r>
      <w:r>
        <w:rPr>
          <w:rFonts w:hint="cs"/>
          <w:rtl/>
        </w:rPr>
        <w:t>ק</w:t>
      </w:r>
      <w:r>
        <w:rPr>
          <w:rtl/>
        </w:rPr>
        <w:t xml:space="preserve"> </w:t>
      </w:r>
      <w:bookmarkStart w:id="35177" w:name="_ETM_Q83_346109"/>
      <w:bookmarkEnd w:id="35177"/>
      <w:r>
        <w:rPr>
          <w:rtl/>
        </w:rPr>
        <w:t xml:space="preserve">משטרה </w:t>
      </w:r>
      <w:bookmarkStart w:id="35178" w:name="_ETM_Q83_346560"/>
      <w:bookmarkEnd w:id="35178"/>
      <w:r>
        <w:rPr>
          <w:rFonts w:hint="cs"/>
          <w:rtl/>
        </w:rPr>
        <w:t>אחת</w:t>
      </w:r>
      <w:bookmarkStart w:id="35179" w:name="_ETM_Q83_343337"/>
      <w:bookmarkStart w:id="35180" w:name="_ETM_Q83_343613"/>
      <w:bookmarkEnd w:id="35179"/>
      <w:bookmarkEnd w:id="35180"/>
      <w:r>
        <w:rPr>
          <w:rFonts w:hint="cs"/>
          <w:rtl/>
        </w:rPr>
        <w:t xml:space="preserve"> </w:t>
      </w:r>
      <w:r>
        <w:rPr>
          <w:rFonts w:hint="eastAsia"/>
          <w:rtl/>
        </w:rPr>
        <w:t>–</w:t>
      </w:r>
      <w:r>
        <w:rPr>
          <w:rtl/>
        </w:rPr>
        <w:t xml:space="preserve"> </w:t>
      </w:r>
      <w:bookmarkStart w:id="35181" w:name="_ETM_Q83_347459"/>
      <w:bookmarkEnd w:id="35181"/>
      <w:r>
        <w:rPr>
          <w:rtl/>
        </w:rPr>
        <w:t xml:space="preserve">למשטרה </w:t>
      </w:r>
      <w:bookmarkStart w:id="35182" w:name="_ETM_Q83_348029"/>
      <w:bookmarkEnd w:id="35182"/>
      <w:r>
        <w:rPr>
          <w:rtl/>
        </w:rPr>
        <w:t>פוליטית</w:t>
      </w:r>
      <w:r>
        <w:rPr>
          <w:rFonts w:hint="cs"/>
          <w:rtl/>
        </w:rPr>
        <w:t>.</w:t>
      </w:r>
      <w:r>
        <w:rPr>
          <w:rtl/>
        </w:rPr>
        <w:t xml:space="preserve"> </w:t>
      </w:r>
      <w:bookmarkStart w:id="35183" w:name="_ETM_Q83_348959"/>
      <w:bookmarkEnd w:id="35183"/>
      <w:r>
        <w:rPr>
          <w:rtl/>
        </w:rPr>
        <w:t xml:space="preserve">זה </w:t>
      </w:r>
      <w:bookmarkStart w:id="35184" w:name="_ETM_Q83_349319"/>
      <w:bookmarkEnd w:id="35184"/>
      <w:r>
        <w:rPr>
          <w:rtl/>
        </w:rPr>
        <w:t xml:space="preserve">עוד </w:t>
      </w:r>
      <w:bookmarkStart w:id="35185" w:name="_ETM_Q83_350159"/>
      <w:bookmarkEnd w:id="35185"/>
      <w:r>
        <w:rPr>
          <w:rFonts w:hint="cs"/>
          <w:rtl/>
        </w:rPr>
        <w:t xml:space="preserve">נזק </w:t>
      </w:r>
      <w:bookmarkStart w:id="35186" w:name="_ETM_Q83_347057"/>
      <w:bookmarkEnd w:id="35186"/>
      <w:r>
        <w:rPr>
          <w:rtl/>
        </w:rPr>
        <w:t xml:space="preserve">מבית </w:t>
      </w:r>
      <w:bookmarkStart w:id="35187" w:name="_ETM_Q83_350549"/>
      <w:bookmarkEnd w:id="35187"/>
      <w:r>
        <w:rPr>
          <w:rtl/>
        </w:rPr>
        <w:t xml:space="preserve">היוצר </w:t>
      </w:r>
      <w:bookmarkStart w:id="35188" w:name="_ETM_Q83_352120"/>
      <w:bookmarkEnd w:id="35188"/>
      <w:r>
        <w:rPr>
          <w:rtl/>
        </w:rPr>
        <w:t xml:space="preserve">של </w:t>
      </w:r>
      <w:bookmarkStart w:id="35189" w:name="_ETM_Q83_352389"/>
      <w:bookmarkEnd w:id="35189"/>
      <w:r>
        <w:rPr>
          <w:rtl/>
        </w:rPr>
        <w:t xml:space="preserve">איתמר </w:t>
      </w:r>
      <w:bookmarkStart w:id="35190" w:name="_ETM_Q83_352780"/>
      <w:bookmarkEnd w:id="35190"/>
      <w:r>
        <w:rPr>
          <w:rtl/>
        </w:rPr>
        <w:t xml:space="preserve">בן </w:t>
      </w:r>
      <w:bookmarkStart w:id="35191" w:name="_ETM_Q83_353050"/>
      <w:bookmarkEnd w:id="35191"/>
      <w:r>
        <w:rPr>
          <w:rtl/>
        </w:rPr>
        <w:t>גביר</w:t>
      </w:r>
      <w:r>
        <w:rPr>
          <w:rFonts w:hint="cs"/>
          <w:rtl/>
        </w:rPr>
        <w:t>,</w:t>
      </w:r>
      <w:r>
        <w:rPr>
          <w:rtl/>
        </w:rPr>
        <w:t xml:space="preserve"> </w:t>
      </w:r>
      <w:bookmarkStart w:id="35192" w:name="_ETM_Q83_353470"/>
      <w:bookmarkEnd w:id="35192"/>
      <w:r>
        <w:rPr>
          <w:rFonts w:hint="cs"/>
          <w:rtl/>
        </w:rPr>
        <w:t>ו</w:t>
      </w:r>
      <w:r>
        <w:rPr>
          <w:rtl/>
        </w:rPr>
        <w:t>אתם</w:t>
      </w:r>
      <w:r>
        <w:rPr>
          <w:rFonts w:hint="cs"/>
          <w:rtl/>
        </w:rPr>
        <w:t>,</w:t>
      </w:r>
      <w:r>
        <w:rPr>
          <w:rtl/>
        </w:rPr>
        <w:t xml:space="preserve"> </w:t>
      </w:r>
      <w:bookmarkStart w:id="35193" w:name="_ETM_Q83_354129"/>
      <w:bookmarkEnd w:id="35193"/>
      <w:r>
        <w:rPr>
          <w:rtl/>
        </w:rPr>
        <w:t>חברי</w:t>
      </w:r>
      <w:r>
        <w:rPr>
          <w:rFonts w:hint="cs"/>
          <w:rtl/>
        </w:rPr>
        <w:t>י,</w:t>
      </w:r>
      <w:bookmarkStart w:id="35194" w:name="_ETM_Q83_352596"/>
      <w:bookmarkEnd w:id="35194"/>
      <w:r>
        <w:rPr>
          <w:rtl/>
        </w:rPr>
        <w:t xml:space="preserve"> </w:t>
      </w:r>
      <w:bookmarkStart w:id="35195" w:name="_ETM_Q83_355150"/>
      <w:bookmarkStart w:id="35196" w:name="_ETM_Q83_347836"/>
      <w:bookmarkEnd w:id="35195"/>
      <w:bookmarkEnd w:id="35196"/>
      <w:r>
        <w:rPr>
          <w:rtl/>
        </w:rPr>
        <w:t xml:space="preserve">אחראים </w:t>
      </w:r>
      <w:bookmarkStart w:id="35197" w:name="_ETM_Q83_355930"/>
      <w:bookmarkEnd w:id="35197"/>
      <w:r>
        <w:rPr>
          <w:rtl/>
        </w:rPr>
        <w:t>ל</w:t>
      </w:r>
      <w:bookmarkStart w:id="35198" w:name="_ETM_Q83_356110"/>
      <w:bookmarkEnd w:id="35198"/>
      <w:r>
        <w:rPr>
          <w:rtl/>
        </w:rPr>
        <w:t xml:space="preserve">מחדל </w:t>
      </w:r>
      <w:bookmarkStart w:id="35199" w:name="_ETM_Q83_356769"/>
      <w:bookmarkEnd w:id="35199"/>
      <w:r>
        <w:rPr>
          <w:rtl/>
        </w:rPr>
        <w:t xml:space="preserve">הזה </w:t>
      </w:r>
      <w:bookmarkStart w:id="35200" w:name="_ETM_Q83_357010"/>
      <w:bookmarkEnd w:id="35200"/>
      <w:r>
        <w:rPr>
          <w:rtl/>
        </w:rPr>
        <w:t xml:space="preserve">שהוא </w:t>
      </w:r>
      <w:bookmarkStart w:id="35201" w:name="_ETM_Q83_357220"/>
      <w:bookmarkEnd w:id="35201"/>
      <w:r>
        <w:rPr>
          <w:rtl/>
        </w:rPr>
        <w:t xml:space="preserve">חלק </w:t>
      </w:r>
      <w:bookmarkStart w:id="35202" w:name="_ETM_Q83_357489"/>
      <w:bookmarkEnd w:id="35202"/>
      <w:r>
        <w:rPr>
          <w:rtl/>
        </w:rPr>
        <w:t xml:space="preserve">מממשלת </w:t>
      </w:r>
      <w:bookmarkStart w:id="35203" w:name="_ETM_Q83_358030"/>
      <w:bookmarkEnd w:id="35203"/>
      <w:r>
        <w:rPr>
          <w:rtl/>
        </w:rPr>
        <w:t>ישראל</w:t>
      </w:r>
      <w:r>
        <w:rPr>
          <w:rFonts w:hint="cs"/>
          <w:rtl/>
        </w:rPr>
        <w:t>.</w:t>
      </w:r>
      <w:r>
        <w:rPr>
          <w:rtl/>
        </w:rPr>
        <w:t xml:space="preserve"> </w:t>
      </w:r>
      <w:bookmarkStart w:id="35204" w:name="_ETM_Q83_359160"/>
      <w:bookmarkEnd w:id="35204"/>
      <w:r>
        <w:rPr>
          <w:rFonts w:hint="cs"/>
          <w:rtl/>
        </w:rPr>
        <w:t>ביזיון.</w:t>
      </w:r>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7664A8">
        <w:rPr>
          <w:rStyle w:val="TagStyle"/>
          <w:rtl/>
        </w:rPr>
        <w:t xml:space="preserve"> </w:t>
      </w:r>
      <w:r>
        <w:rPr>
          <w:rtl/>
        </w:rPr>
        <w:t>היו"ר אוריאל בוסו:</w:t>
      </w:r>
      <w:r w:rsidRPr="007664A8">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bookmarkStart w:id="35205" w:name="_ETM_Q83_355315"/>
      <w:bookmarkEnd w:id="35205"/>
      <w:r>
        <w:rPr>
          <w:rtl/>
        </w:rPr>
        <w:t xml:space="preserve">תודה </w:t>
      </w:r>
      <w:bookmarkStart w:id="35206" w:name="_ETM_Q83_359430"/>
      <w:bookmarkEnd w:id="35206"/>
      <w:r>
        <w:rPr>
          <w:rtl/>
        </w:rPr>
        <w:t>רבה</w:t>
      </w:r>
      <w:r>
        <w:rPr>
          <w:rFonts w:hint="cs"/>
          <w:rtl/>
        </w:rPr>
        <w:t>.</w:t>
      </w:r>
      <w:r>
        <w:rPr>
          <w:rtl/>
        </w:rPr>
        <w:t xml:space="preserve"> </w:t>
      </w:r>
      <w:bookmarkStart w:id="35207" w:name="_ETM_Q83_360060"/>
      <w:bookmarkEnd w:id="35207"/>
      <w:r>
        <w:rPr>
          <w:rtl/>
        </w:rPr>
        <w:t xml:space="preserve">חברת </w:t>
      </w:r>
      <w:bookmarkStart w:id="35208" w:name="_ETM_Q83_360450"/>
      <w:bookmarkEnd w:id="35208"/>
      <w:r>
        <w:rPr>
          <w:rtl/>
        </w:rPr>
        <w:t xml:space="preserve">הכנסת </w:t>
      </w:r>
      <w:bookmarkStart w:id="35209" w:name="_ETM_Q83_361350"/>
      <w:bookmarkEnd w:id="35209"/>
      <w:r>
        <w:rPr>
          <w:rtl/>
        </w:rPr>
        <w:t xml:space="preserve">שלי </w:t>
      </w:r>
      <w:bookmarkStart w:id="35210" w:name="_ETM_Q83_361650"/>
      <w:bookmarkEnd w:id="35210"/>
      <w:r>
        <w:rPr>
          <w:rFonts w:hint="cs"/>
          <w:rtl/>
        </w:rPr>
        <w:t>טל</w:t>
      </w:r>
      <w:r>
        <w:rPr>
          <w:rtl/>
        </w:rPr>
        <w:t xml:space="preserve"> </w:t>
      </w:r>
      <w:bookmarkStart w:id="35211" w:name="_ETM_Q83_361889"/>
      <w:bookmarkEnd w:id="35211"/>
      <w:r>
        <w:rPr>
          <w:rtl/>
        </w:rPr>
        <w:t>מ</w:t>
      </w:r>
      <w:r>
        <w:rPr>
          <w:rFonts w:hint="cs"/>
          <w:rtl/>
        </w:rPr>
        <w:t>י</w:t>
      </w:r>
      <w:r>
        <w:rPr>
          <w:rtl/>
        </w:rPr>
        <w:t>רון</w:t>
      </w:r>
      <w:bookmarkStart w:id="35212" w:name="_ETM_Q83_360555"/>
      <w:bookmarkEnd w:id="35212"/>
      <w:r>
        <w:rPr>
          <w:rFonts w:hint="cs"/>
          <w:rtl/>
        </w:rPr>
        <w:t>,</w:t>
      </w:r>
      <w:r>
        <w:rPr>
          <w:rtl/>
        </w:rPr>
        <w:t xml:space="preserve"> </w:t>
      </w:r>
      <w:bookmarkStart w:id="35213" w:name="_ETM_Q83_362220"/>
      <w:bookmarkEnd w:id="35213"/>
      <w:r>
        <w:rPr>
          <w:rtl/>
        </w:rPr>
        <w:t>בבקשה</w:t>
      </w:r>
      <w:r>
        <w:rPr>
          <w:rFonts w:hint="cs"/>
          <w:rtl/>
        </w:rPr>
        <w:t>.</w:t>
      </w:r>
      <w:bookmarkStart w:id="35214" w:name="_ETM_Q83_379150"/>
      <w:bookmarkEnd w:id="35214"/>
      <w:r>
        <w:rPr>
          <w:rFonts w:hint="cs"/>
          <w:rtl/>
        </w:rPr>
        <w:t xml:space="preserve"> אחרייך </w:t>
      </w:r>
      <w:r>
        <w:rPr>
          <w:rFonts w:hint="eastAsia"/>
          <w:rtl/>
        </w:rPr>
        <w:t>–</w:t>
      </w:r>
      <w:r>
        <w:rPr>
          <w:rFonts w:hint="cs"/>
          <w:rtl/>
        </w:rPr>
        <w:t xml:space="preserve"> מטי צרפתי הרכבי.</w:t>
      </w:r>
      <w:bookmarkStart w:id="35215" w:name="_ETM_Q83_381689"/>
      <w:bookmarkEnd w:id="35215"/>
      <w:r>
        <w:rPr>
          <w:rFonts w:hint="cs"/>
          <w:rtl/>
        </w:rPr>
        <w:t xml:space="preserve"> בבקשה, שלוש דקות.</w:t>
      </w:r>
      <w:bookmarkStart w:id="35216" w:name="_ETM_Q83_386066"/>
      <w:bookmarkEnd w:id="35216"/>
    </w:p>
    <w:p w:rsidR="00D77D2B" w:rsidRDefault="00D77D2B" w:rsidP="00D06307">
      <w:pPr>
        <w:rPr>
          <w:rtl/>
        </w:rPr>
      </w:pPr>
      <w:bookmarkStart w:id="35217" w:name="_ETM_Q83_363620"/>
      <w:bookmarkStart w:id="35218" w:name="_ETM_Q83_363707"/>
      <w:bookmarkStart w:id="35219" w:name="_ETM_Q83_366731"/>
      <w:bookmarkEnd w:id="35217"/>
      <w:bookmarkEnd w:id="35218"/>
      <w:bookmarkEnd w:id="35219"/>
    </w:p>
    <w:p w:rsidR="00D77D2B" w:rsidRDefault="00D77D2B" w:rsidP="00D06307">
      <w:pPr>
        <w:pStyle w:val="a4"/>
        <w:keepNext/>
        <w:rPr>
          <w:rtl/>
        </w:rPr>
      </w:pPr>
      <w:bookmarkStart w:id="35220" w:name="ET_speaker_6507_20"/>
      <w:r w:rsidRPr="00CE1162">
        <w:rPr>
          <w:rStyle w:val="TagStyle"/>
          <w:rtl/>
        </w:rPr>
        <w:t xml:space="preserve"> &lt;&lt; דובר &gt;&gt;</w:t>
      </w:r>
      <w:r w:rsidRPr="007664A8">
        <w:rPr>
          <w:rStyle w:val="TagStyle"/>
          <w:rtl/>
        </w:rPr>
        <w:t xml:space="preserve"> </w:t>
      </w:r>
      <w:bookmarkStart w:id="35221" w:name="_Toc139801668"/>
      <w:bookmarkStart w:id="35222" w:name="_Toc160611642"/>
      <w:bookmarkStart w:id="35223" w:name="_Toc160612284"/>
      <w:bookmarkStart w:id="35224" w:name="_Toc160612440"/>
      <w:r>
        <w:rPr>
          <w:rtl/>
        </w:rPr>
        <w:t>שלי טל מירון (יש עתיד):</w:t>
      </w:r>
      <w:bookmarkEnd w:id="35221"/>
      <w:bookmarkEnd w:id="35222"/>
      <w:bookmarkEnd w:id="35223"/>
      <w:bookmarkEnd w:id="35224"/>
      <w:r w:rsidRPr="007664A8">
        <w:rPr>
          <w:rStyle w:val="TagStyle"/>
          <w:rtl/>
        </w:rPr>
        <w:t xml:space="preserve"> </w:t>
      </w:r>
      <w:r w:rsidRPr="00CE1162">
        <w:rPr>
          <w:rStyle w:val="TagStyle"/>
          <w:rtl/>
        </w:rPr>
        <w:t>&lt;&lt; דובר &gt;&gt;</w:t>
      </w:r>
      <w:r>
        <w:rPr>
          <w:rtl/>
        </w:rPr>
        <w:t xml:space="preserve">   </w:t>
      </w:r>
      <w:bookmarkEnd w:id="35220"/>
    </w:p>
    <w:p w:rsidR="00D77D2B" w:rsidRDefault="00D77D2B" w:rsidP="007B1E8C">
      <w:pPr>
        <w:rPr>
          <w:rtl/>
        </w:rPr>
      </w:pPr>
    </w:p>
    <w:p w:rsidR="00D77D2B" w:rsidRDefault="00D77D2B" w:rsidP="00C7191D">
      <w:pPr>
        <w:rPr>
          <w:rtl/>
        </w:rPr>
      </w:pPr>
      <w:bookmarkStart w:id="35225" w:name="_ETM_Q83_367357"/>
      <w:bookmarkStart w:id="35226" w:name="_ETM_Q83_367414"/>
      <w:bookmarkStart w:id="35227" w:name="_ETM_Q83_369905"/>
      <w:bookmarkStart w:id="35228" w:name="_ETM_Q83_365164"/>
      <w:bookmarkStart w:id="35229" w:name="_ETM_Q83_363777"/>
      <w:bookmarkStart w:id="35230" w:name="_ETM_Q83_363837"/>
      <w:bookmarkStart w:id="35231" w:name="_ETM_Q83_376736"/>
      <w:bookmarkStart w:id="35232" w:name="_ETM_Q83_390659"/>
      <w:bookmarkStart w:id="35233" w:name="_ETM_Q83_388775"/>
      <w:bookmarkEnd w:id="35225"/>
      <w:bookmarkEnd w:id="35226"/>
      <w:bookmarkEnd w:id="35227"/>
      <w:bookmarkEnd w:id="35228"/>
      <w:bookmarkEnd w:id="35229"/>
      <w:bookmarkEnd w:id="35230"/>
      <w:bookmarkEnd w:id="35231"/>
      <w:bookmarkEnd w:id="35232"/>
      <w:bookmarkEnd w:id="35233"/>
      <w:r>
        <w:rPr>
          <w:rtl/>
        </w:rPr>
        <w:t xml:space="preserve">תודה </w:t>
      </w:r>
      <w:bookmarkStart w:id="35234" w:name="_ETM_Q83_390959"/>
      <w:bookmarkEnd w:id="35234"/>
      <w:r>
        <w:rPr>
          <w:rtl/>
        </w:rPr>
        <w:t>רבה</w:t>
      </w:r>
      <w:r>
        <w:rPr>
          <w:rFonts w:hint="cs"/>
          <w:rtl/>
        </w:rPr>
        <w:t>,</w:t>
      </w:r>
      <w:r>
        <w:rPr>
          <w:rtl/>
        </w:rPr>
        <w:t xml:space="preserve"> </w:t>
      </w:r>
      <w:bookmarkStart w:id="35235" w:name="_ETM_Q83_391290"/>
      <w:bookmarkEnd w:id="35235"/>
      <w:r>
        <w:rPr>
          <w:rtl/>
        </w:rPr>
        <w:t xml:space="preserve">אדוני </w:t>
      </w:r>
      <w:bookmarkStart w:id="35236" w:name="_ETM_Q83_391680"/>
      <w:bookmarkEnd w:id="35236"/>
      <w:r>
        <w:rPr>
          <w:rtl/>
        </w:rPr>
        <w:t>היושב</w:t>
      </w:r>
      <w:bookmarkStart w:id="35237" w:name="_ETM_Q83_392040"/>
      <w:bookmarkEnd w:id="35237"/>
      <w:r>
        <w:rPr>
          <w:rFonts w:hint="cs"/>
          <w:rtl/>
        </w:rPr>
        <w:t>-</w:t>
      </w:r>
      <w:r>
        <w:rPr>
          <w:rtl/>
        </w:rPr>
        <w:t>ראש</w:t>
      </w:r>
      <w:bookmarkStart w:id="35238" w:name="_ETM_Q83_389985"/>
      <w:bookmarkEnd w:id="35238"/>
      <w:r>
        <w:rPr>
          <w:rFonts w:hint="cs"/>
          <w:rtl/>
        </w:rPr>
        <w:t>.</w:t>
      </w:r>
      <w:r>
        <w:rPr>
          <w:rtl/>
        </w:rPr>
        <w:t xml:space="preserve"> </w:t>
      </w:r>
      <w:bookmarkStart w:id="35239" w:name="_ETM_Q83_392519"/>
      <w:bookmarkEnd w:id="35239"/>
      <w:r>
        <w:rPr>
          <w:rtl/>
        </w:rPr>
        <w:t xml:space="preserve">כנסת </w:t>
      </w:r>
      <w:bookmarkStart w:id="35240" w:name="_ETM_Q83_392939"/>
      <w:bookmarkEnd w:id="35240"/>
      <w:r>
        <w:rPr>
          <w:rtl/>
        </w:rPr>
        <w:t>נכבדה</w:t>
      </w:r>
      <w:bookmarkStart w:id="35241" w:name="_ETM_Q83_393629"/>
      <w:bookmarkStart w:id="35242" w:name="_ETM_Q83_394530"/>
      <w:bookmarkStart w:id="35243" w:name="_ETM_Q83_396010"/>
      <w:bookmarkStart w:id="35244" w:name="_ETM_Q83_397990"/>
      <w:bookmarkEnd w:id="35241"/>
      <w:bookmarkEnd w:id="35242"/>
      <w:bookmarkEnd w:id="35243"/>
      <w:bookmarkEnd w:id="35244"/>
      <w:r>
        <w:rPr>
          <w:rFonts w:hint="cs"/>
          <w:rtl/>
        </w:rPr>
        <w:t>,</w:t>
      </w:r>
      <w:bookmarkStart w:id="35245" w:name="_ETM_Q83_396775"/>
      <w:bookmarkEnd w:id="35245"/>
      <w:r>
        <w:rPr>
          <w:rtl/>
        </w:rPr>
        <w:t xml:space="preserve"> </w:t>
      </w:r>
      <w:bookmarkStart w:id="35246" w:name="_ETM_Q83_399139"/>
      <w:bookmarkEnd w:id="35246"/>
      <w:r>
        <w:rPr>
          <w:rtl/>
        </w:rPr>
        <w:t xml:space="preserve">אני </w:t>
      </w:r>
      <w:bookmarkStart w:id="35247" w:name="_ETM_Q83_399379"/>
      <w:bookmarkEnd w:id="35247"/>
      <w:r>
        <w:rPr>
          <w:rtl/>
        </w:rPr>
        <w:t xml:space="preserve">רוצה </w:t>
      </w:r>
      <w:bookmarkStart w:id="35248" w:name="_ETM_Q83_399680"/>
      <w:bookmarkEnd w:id="35248"/>
      <w:r>
        <w:rPr>
          <w:rtl/>
        </w:rPr>
        <w:t xml:space="preserve">לדבר </w:t>
      </w:r>
      <w:bookmarkStart w:id="35249" w:name="_ETM_Q83_400099"/>
      <w:bookmarkEnd w:id="35249"/>
      <w:r>
        <w:rPr>
          <w:rtl/>
        </w:rPr>
        <w:t xml:space="preserve">קצת </w:t>
      </w:r>
      <w:bookmarkStart w:id="35250" w:name="_ETM_Q83_400459"/>
      <w:bookmarkEnd w:id="35250"/>
      <w:r>
        <w:rPr>
          <w:rtl/>
        </w:rPr>
        <w:t>על</w:t>
      </w:r>
      <w:bookmarkStart w:id="35251" w:name="_ETM_Q83_399138"/>
      <w:bookmarkEnd w:id="35251"/>
      <w:r>
        <w:rPr>
          <w:rtl/>
        </w:rPr>
        <w:t xml:space="preserve"> </w:t>
      </w:r>
      <w:bookmarkStart w:id="35252" w:name="_ETM_Q83_400849"/>
      <w:bookmarkEnd w:id="35252"/>
      <w:r>
        <w:rPr>
          <w:rtl/>
        </w:rPr>
        <w:t xml:space="preserve">ממשלת </w:t>
      </w:r>
      <w:bookmarkStart w:id="35253" w:name="_ETM_Q83_401749"/>
      <w:bookmarkEnd w:id="35253"/>
      <w:r>
        <w:rPr>
          <w:rtl/>
        </w:rPr>
        <w:t xml:space="preserve">מפלצת </w:t>
      </w:r>
      <w:bookmarkStart w:id="35254" w:name="_ETM_Q83_402439"/>
      <w:bookmarkEnd w:id="35254"/>
      <w:r>
        <w:rPr>
          <w:rtl/>
        </w:rPr>
        <w:t>ההסתה</w:t>
      </w:r>
      <w:r w:rsidR="00C7191D">
        <w:rPr>
          <w:rFonts w:hint="cs"/>
          <w:rtl/>
        </w:rPr>
        <w:t>,</w:t>
      </w:r>
      <w:r>
        <w:rPr>
          <w:rtl/>
        </w:rPr>
        <w:t xml:space="preserve"> </w:t>
      </w:r>
      <w:bookmarkStart w:id="35255" w:name="_ETM_Q83_404669"/>
      <w:bookmarkEnd w:id="35255"/>
      <w:r>
        <w:rPr>
          <w:rtl/>
        </w:rPr>
        <w:t xml:space="preserve">ממשלה </w:t>
      </w:r>
      <w:bookmarkStart w:id="35256" w:name="_ETM_Q83_405239"/>
      <w:bookmarkEnd w:id="35256"/>
      <w:r>
        <w:rPr>
          <w:rtl/>
        </w:rPr>
        <w:t xml:space="preserve">מצטיינת </w:t>
      </w:r>
      <w:bookmarkStart w:id="35257" w:name="_ETM_Q83_405930"/>
      <w:bookmarkEnd w:id="35257"/>
      <w:r>
        <w:rPr>
          <w:rtl/>
        </w:rPr>
        <w:t>בהסתה</w:t>
      </w:r>
      <w:r w:rsidR="00C7191D">
        <w:rPr>
          <w:rFonts w:hint="cs"/>
          <w:rtl/>
        </w:rPr>
        <w:t>.</w:t>
      </w:r>
      <w:r>
        <w:rPr>
          <w:rtl/>
        </w:rPr>
        <w:t xml:space="preserve"> </w:t>
      </w:r>
      <w:bookmarkStart w:id="35258" w:name="_ETM_Q83_406469"/>
      <w:bookmarkStart w:id="35259" w:name="_ETM_Q83_404645"/>
      <w:bookmarkEnd w:id="35258"/>
      <w:bookmarkEnd w:id="35259"/>
      <w:r>
        <w:rPr>
          <w:rtl/>
        </w:rPr>
        <w:t xml:space="preserve">עמד </w:t>
      </w:r>
      <w:bookmarkStart w:id="35260" w:name="_ETM_Q83_406739"/>
      <w:bookmarkEnd w:id="35260"/>
      <w:r>
        <w:rPr>
          <w:rtl/>
        </w:rPr>
        <w:t xml:space="preserve">פה </w:t>
      </w:r>
      <w:bookmarkStart w:id="35261" w:name="_ETM_Q83_406889"/>
      <w:bookmarkEnd w:id="35261"/>
      <w:r>
        <w:rPr>
          <w:rtl/>
        </w:rPr>
        <w:t xml:space="preserve">גם </w:t>
      </w:r>
      <w:bookmarkStart w:id="35262" w:name="_ETM_Q83_407069"/>
      <w:bookmarkEnd w:id="35262"/>
      <w:r>
        <w:rPr>
          <w:rtl/>
        </w:rPr>
        <w:t xml:space="preserve">קודם </w:t>
      </w:r>
      <w:bookmarkStart w:id="35263" w:name="_ETM_Q83_407760"/>
      <w:bookmarkEnd w:id="35263"/>
      <w:r>
        <w:rPr>
          <w:rtl/>
        </w:rPr>
        <w:t xml:space="preserve">השר </w:t>
      </w:r>
      <w:bookmarkStart w:id="35264" w:name="_ETM_Q83_408120"/>
      <w:bookmarkEnd w:id="35264"/>
      <w:r>
        <w:rPr>
          <w:rtl/>
        </w:rPr>
        <w:t>קר</w:t>
      </w:r>
      <w:r>
        <w:rPr>
          <w:rFonts w:hint="cs"/>
          <w:rtl/>
        </w:rPr>
        <w:t>ע</w:t>
      </w:r>
      <w:r>
        <w:rPr>
          <w:rtl/>
        </w:rPr>
        <w:t xml:space="preserve">י </w:t>
      </w:r>
      <w:bookmarkStart w:id="35265" w:name="_ETM_Q83_409409"/>
      <w:bookmarkEnd w:id="35265"/>
      <w:r>
        <w:rPr>
          <w:rFonts w:hint="cs"/>
          <w:rtl/>
        </w:rPr>
        <w:t>ו</w:t>
      </w:r>
      <w:r>
        <w:rPr>
          <w:rtl/>
        </w:rPr>
        <w:t xml:space="preserve">השתלח </w:t>
      </w:r>
      <w:bookmarkStart w:id="35266" w:name="_ETM_Q83_410040"/>
      <w:bookmarkEnd w:id="35266"/>
      <w:r>
        <w:rPr>
          <w:rtl/>
        </w:rPr>
        <w:t xml:space="preserve">בנו </w:t>
      </w:r>
      <w:bookmarkStart w:id="35267" w:name="_ETM_Q83_411790"/>
      <w:bookmarkEnd w:id="35267"/>
      <w:r>
        <w:rPr>
          <w:rtl/>
        </w:rPr>
        <w:t xml:space="preserve">בצורה </w:t>
      </w:r>
      <w:bookmarkStart w:id="35268" w:name="_ETM_Q83_412540"/>
      <w:bookmarkEnd w:id="35268"/>
      <w:r>
        <w:rPr>
          <w:rtl/>
        </w:rPr>
        <w:t xml:space="preserve">באמת </w:t>
      </w:r>
      <w:bookmarkStart w:id="35269" w:name="_ETM_Q83_412870"/>
      <w:bookmarkEnd w:id="35269"/>
      <w:r>
        <w:rPr>
          <w:rtl/>
        </w:rPr>
        <w:t xml:space="preserve">בלתי </w:t>
      </w:r>
      <w:bookmarkStart w:id="35270" w:name="_ETM_Q83_413200"/>
      <w:bookmarkEnd w:id="35270"/>
      <w:r>
        <w:rPr>
          <w:rtl/>
        </w:rPr>
        <w:t>נתפסת</w:t>
      </w:r>
      <w:bookmarkStart w:id="35271" w:name="_ETM_Q83_415569"/>
      <w:bookmarkEnd w:id="35271"/>
      <w:r>
        <w:rPr>
          <w:rFonts w:hint="cs"/>
          <w:rtl/>
        </w:rPr>
        <w:t>.</w:t>
      </w:r>
    </w:p>
    <w:p w:rsidR="00D77D2B" w:rsidRDefault="00D77D2B" w:rsidP="00D06307">
      <w:pPr>
        <w:rPr>
          <w:rtl/>
          <w:lang w:eastAsia="he-IL"/>
        </w:rPr>
      </w:pPr>
    </w:p>
    <w:p w:rsidR="00D77D2B" w:rsidRDefault="00D77D2B" w:rsidP="00D06307">
      <w:pPr>
        <w:pStyle w:val="af5"/>
        <w:keepNext/>
        <w:rPr>
          <w:rtl/>
        </w:rPr>
      </w:pPr>
      <w:r w:rsidRPr="00CE1162">
        <w:rPr>
          <w:rStyle w:val="TagStyle"/>
          <w:rtl/>
        </w:rPr>
        <w:t xml:space="preserve"> &lt;&lt; קריאה &gt;&gt;</w:t>
      </w:r>
      <w:r w:rsidRPr="00C31FC7">
        <w:rPr>
          <w:rStyle w:val="TagStyle"/>
          <w:rtl/>
        </w:rPr>
        <w:t xml:space="preserve"> </w:t>
      </w:r>
      <w:r>
        <w:rPr>
          <w:rtl/>
        </w:rPr>
        <w:t>מיכל שיר סגמן (יש עתיד):</w:t>
      </w:r>
      <w:r w:rsidRPr="00C31FC7">
        <w:rPr>
          <w:rStyle w:val="TagStyle"/>
          <w:rtl/>
        </w:rPr>
        <w:t xml:space="preserve"> </w:t>
      </w:r>
      <w:r w:rsidRPr="00CE1162">
        <w:rPr>
          <w:rStyle w:val="TagStyle"/>
          <w:rtl/>
        </w:rPr>
        <w:t>&lt;&lt; קריאה &gt;&gt;</w:t>
      </w:r>
      <w:r>
        <w:rPr>
          <w:rtl/>
        </w:rPr>
        <w:t xml:space="preserve">   </w:t>
      </w:r>
    </w:p>
    <w:p w:rsidR="00D77D2B" w:rsidRDefault="00D77D2B" w:rsidP="007B1E8C">
      <w:pPr>
        <w:rPr>
          <w:rtl/>
          <w:lang w:eastAsia="he-IL"/>
        </w:rPr>
      </w:pPr>
    </w:p>
    <w:p w:rsidR="00D77D2B" w:rsidRDefault="00D77D2B" w:rsidP="00D06307">
      <w:pPr>
        <w:rPr>
          <w:rtl/>
          <w:lang w:eastAsia="he-IL"/>
        </w:rPr>
      </w:pPr>
      <w:r>
        <w:rPr>
          <w:rFonts w:hint="cs"/>
          <w:rtl/>
          <w:lang w:eastAsia="he-IL"/>
        </w:rPr>
        <w:t>נשמה של ברבור.</w:t>
      </w:r>
    </w:p>
    <w:p w:rsidR="00D77D2B" w:rsidRDefault="00D77D2B" w:rsidP="00D06307">
      <w:pPr>
        <w:rPr>
          <w:rtl/>
        </w:rPr>
      </w:pPr>
      <w:bookmarkStart w:id="35272" w:name="_ETM_Q83_410735"/>
      <w:bookmarkEnd w:id="35272"/>
    </w:p>
    <w:p w:rsidR="00D77D2B" w:rsidRDefault="00D77D2B" w:rsidP="00D06307">
      <w:pPr>
        <w:pStyle w:val="-"/>
        <w:keepNext/>
        <w:rPr>
          <w:rtl/>
        </w:rPr>
      </w:pPr>
      <w:bookmarkStart w:id="35273" w:name="ET_speakercontinue_6507_21"/>
      <w:r w:rsidRPr="00CE1162">
        <w:rPr>
          <w:rStyle w:val="TagStyle"/>
          <w:rtl/>
        </w:rPr>
        <w:t xml:space="preserve"> &lt;&lt; דובר_המשך &gt;&gt;</w:t>
      </w:r>
      <w:r w:rsidRPr="00221903">
        <w:rPr>
          <w:rStyle w:val="TagStyle"/>
          <w:rtl/>
        </w:rPr>
        <w:t xml:space="preserve"> </w:t>
      </w:r>
      <w:r>
        <w:rPr>
          <w:rtl/>
        </w:rPr>
        <w:t>שלי טל מירון (יש עתיד):</w:t>
      </w:r>
      <w:r w:rsidRPr="00221903">
        <w:rPr>
          <w:rStyle w:val="TagStyle"/>
          <w:rtl/>
        </w:rPr>
        <w:t xml:space="preserve"> </w:t>
      </w:r>
      <w:r w:rsidRPr="00CE1162">
        <w:rPr>
          <w:rStyle w:val="TagStyle"/>
          <w:rtl/>
        </w:rPr>
        <w:t>&lt;&lt; דובר_המשך &gt;&gt;</w:t>
      </w:r>
      <w:r>
        <w:rPr>
          <w:rtl/>
        </w:rPr>
        <w:t xml:space="preserve">   </w:t>
      </w:r>
      <w:bookmarkEnd w:id="35273"/>
    </w:p>
    <w:p w:rsidR="00D77D2B" w:rsidRDefault="00D77D2B" w:rsidP="007B1E8C">
      <w:pPr>
        <w:rPr>
          <w:rtl/>
        </w:rPr>
      </w:pPr>
    </w:p>
    <w:p w:rsidR="00D77D2B" w:rsidRDefault="00D77D2B" w:rsidP="00D06307">
      <w:pPr>
        <w:rPr>
          <w:rtl/>
        </w:rPr>
      </w:pPr>
      <w:bookmarkStart w:id="35274" w:name="_ETM_Q83_414900"/>
      <w:bookmarkEnd w:id="35274"/>
      <w:r>
        <w:rPr>
          <w:rFonts w:hint="cs"/>
          <w:rtl/>
        </w:rPr>
        <w:t xml:space="preserve">כן. </w:t>
      </w:r>
      <w:bookmarkStart w:id="35275" w:name="_ETM_Q83_417735"/>
      <w:bookmarkEnd w:id="35275"/>
      <w:r>
        <w:rPr>
          <w:rFonts w:hint="cs"/>
          <w:rtl/>
        </w:rPr>
        <w:t>טוב הלב הנשפך; האחדות.</w:t>
      </w:r>
      <w:bookmarkStart w:id="35276" w:name="_ETM_Q83_418345"/>
      <w:bookmarkEnd w:id="35276"/>
    </w:p>
    <w:p w:rsidR="00D77D2B" w:rsidRDefault="00D77D2B" w:rsidP="00D06307">
      <w:pPr>
        <w:rPr>
          <w:rtl/>
        </w:rPr>
      </w:pPr>
    </w:p>
    <w:p w:rsidR="00D77D2B" w:rsidRDefault="00D77D2B" w:rsidP="00D06307">
      <w:pPr>
        <w:pStyle w:val="af5"/>
        <w:keepNext/>
        <w:rPr>
          <w:rtl/>
        </w:rPr>
      </w:pPr>
      <w:r w:rsidRPr="00CE1162">
        <w:rPr>
          <w:rStyle w:val="TagStyle"/>
          <w:rtl/>
        </w:rPr>
        <w:t xml:space="preserve"> &lt;&lt; קריאה &gt;&gt;</w:t>
      </w:r>
      <w:r w:rsidRPr="00221903">
        <w:rPr>
          <w:rStyle w:val="TagStyle"/>
          <w:rtl/>
        </w:rPr>
        <w:t xml:space="preserve"> </w:t>
      </w:r>
      <w:r>
        <w:rPr>
          <w:rtl/>
        </w:rPr>
        <w:t>קריאה:</w:t>
      </w:r>
      <w:r w:rsidRPr="00221903">
        <w:rPr>
          <w:rStyle w:val="TagStyle"/>
          <w:rtl/>
        </w:rPr>
        <w:t xml:space="preserve"> </w:t>
      </w:r>
      <w:r w:rsidRPr="00CE1162">
        <w:rPr>
          <w:rStyle w:val="TagStyle"/>
          <w:rtl/>
        </w:rPr>
        <w:t>&lt;&lt; קריאה &gt;&gt;</w:t>
      </w:r>
      <w:r>
        <w:rPr>
          <w:rtl/>
        </w:rPr>
        <w:t xml:space="preserve">   </w:t>
      </w:r>
    </w:p>
    <w:p w:rsidR="00D77D2B" w:rsidRDefault="00D77D2B" w:rsidP="007B1E8C">
      <w:pPr>
        <w:rPr>
          <w:rtl/>
        </w:rPr>
      </w:pPr>
    </w:p>
    <w:p w:rsidR="00D77D2B" w:rsidRPr="00221903" w:rsidRDefault="00D77D2B" w:rsidP="00D06307">
      <w:pPr>
        <w:rPr>
          <w:rtl/>
        </w:rPr>
      </w:pPr>
      <w:r>
        <w:rPr>
          <w:rFonts w:hint="cs"/>
          <w:rtl/>
        </w:rPr>
        <w:t>ערבות הדדית</w:t>
      </w:r>
      <w:bookmarkStart w:id="35277" w:name="_ETM_Q83_417254"/>
      <w:bookmarkEnd w:id="35277"/>
      <w:r>
        <w:rPr>
          <w:rFonts w:hint="cs"/>
          <w:rtl/>
        </w:rPr>
        <w:t>.</w:t>
      </w:r>
    </w:p>
    <w:p w:rsidR="00D77D2B" w:rsidRDefault="00D77D2B" w:rsidP="00D06307">
      <w:pPr>
        <w:rPr>
          <w:rtl/>
        </w:rPr>
      </w:pPr>
      <w:bookmarkStart w:id="35278" w:name="_ETM_Q83_418662"/>
      <w:bookmarkStart w:id="35279" w:name="_ETM_Q83_418730"/>
      <w:bookmarkEnd w:id="35278"/>
      <w:bookmarkEnd w:id="35279"/>
    </w:p>
    <w:p w:rsidR="00D77D2B" w:rsidRDefault="00D77D2B" w:rsidP="00D06307">
      <w:pPr>
        <w:pStyle w:val="-"/>
        <w:keepNext/>
        <w:rPr>
          <w:rtl/>
        </w:rPr>
      </w:pPr>
      <w:bookmarkStart w:id="35280" w:name="ET_speakercontinue_6507_23"/>
      <w:r w:rsidRPr="00CE1162">
        <w:rPr>
          <w:rStyle w:val="TagStyle"/>
          <w:rtl/>
        </w:rPr>
        <w:t xml:space="preserve"> &lt;&lt; דובר_המשך &gt;&gt;</w:t>
      </w:r>
      <w:r w:rsidRPr="00221903">
        <w:rPr>
          <w:rStyle w:val="TagStyle"/>
          <w:rtl/>
        </w:rPr>
        <w:t xml:space="preserve"> </w:t>
      </w:r>
      <w:r>
        <w:rPr>
          <w:rtl/>
        </w:rPr>
        <w:t>שלי טל מירון (יש עתיד):</w:t>
      </w:r>
      <w:r w:rsidRPr="00221903">
        <w:rPr>
          <w:rStyle w:val="TagStyle"/>
          <w:rtl/>
        </w:rPr>
        <w:t xml:space="preserve"> </w:t>
      </w:r>
      <w:r w:rsidRPr="00CE1162">
        <w:rPr>
          <w:rStyle w:val="TagStyle"/>
          <w:rtl/>
        </w:rPr>
        <w:t>&lt;&lt; דובר_המשך &gt;&gt;</w:t>
      </w:r>
      <w:r>
        <w:rPr>
          <w:rtl/>
        </w:rPr>
        <w:t xml:space="preserve">   </w:t>
      </w:r>
      <w:bookmarkEnd w:id="35280"/>
    </w:p>
    <w:p w:rsidR="00D77D2B" w:rsidRDefault="00D77D2B" w:rsidP="007B1E8C">
      <w:pPr>
        <w:rPr>
          <w:rtl/>
        </w:rPr>
      </w:pPr>
    </w:p>
    <w:p w:rsidR="00D77D2B" w:rsidRDefault="00D77D2B" w:rsidP="00C7191D">
      <w:pPr>
        <w:rPr>
          <w:rtl/>
        </w:rPr>
      </w:pPr>
      <w:bookmarkStart w:id="35281" w:name="_ETM_Q83_422674"/>
      <w:bookmarkStart w:id="35282" w:name="_ETM_Q83_420502"/>
      <w:bookmarkStart w:id="35283" w:name="_ETM_Q83_420889"/>
      <w:bookmarkEnd w:id="35281"/>
      <w:bookmarkEnd w:id="35282"/>
      <w:bookmarkEnd w:id="35283"/>
      <w:r>
        <w:rPr>
          <w:rFonts w:hint="cs"/>
          <w:rtl/>
        </w:rPr>
        <w:t xml:space="preserve">מיומה </w:t>
      </w:r>
      <w:bookmarkStart w:id="35284" w:name="_ETM_Q83_416319"/>
      <w:bookmarkStart w:id="35285" w:name="_ETM_Q83_416560"/>
      <w:bookmarkStart w:id="35286" w:name="_ETM_Q83_417209"/>
      <w:bookmarkStart w:id="35287" w:name="_ETM_Q83_417419"/>
      <w:bookmarkStart w:id="35288" w:name="_ETM_Q83_418760"/>
      <w:bookmarkStart w:id="35289" w:name="_ETM_Q83_422200"/>
      <w:bookmarkStart w:id="35290" w:name="_ETM_Q83_422709"/>
      <w:bookmarkStart w:id="35291" w:name="_ETM_Q83_418825"/>
      <w:bookmarkEnd w:id="35284"/>
      <w:bookmarkEnd w:id="35285"/>
      <w:bookmarkEnd w:id="35286"/>
      <w:bookmarkEnd w:id="35287"/>
      <w:bookmarkEnd w:id="35288"/>
      <w:bookmarkEnd w:id="35289"/>
      <w:bookmarkEnd w:id="35290"/>
      <w:bookmarkEnd w:id="35291"/>
      <w:r>
        <w:rPr>
          <w:rtl/>
        </w:rPr>
        <w:t>הראשון</w:t>
      </w:r>
      <w:bookmarkStart w:id="35292" w:name="_ETM_Q83_419824"/>
      <w:bookmarkEnd w:id="35292"/>
      <w:r>
        <w:rPr>
          <w:rtl/>
        </w:rPr>
        <w:t xml:space="preserve"> </w:t>
      </w:r>
      <w:bookmarkStart w:id="35293" w:name="_ETM_Q83_423430"/>
      <w:bookmarkEnd w:id="35293"/>
      <w:r>
        <w:rPr>
          <w:rtl/>
        </w:rPr>
        <w:t xml:space="preserve">הממשלה </w:t>
      </w:r>
      <w:bookmarkStart w:id="35294" w:name="_ETM_Q83_424030"/>
      <w:bookmarkEnd w:id="35294"/>
      <w:r>
        <w:rPr>
          <w:rtl/>
        </w:rPr>
        <w:t xml:space="preserve">הכי </w:t>
      </w:r>
      <w:bookmarkStart w:id="35295" w:name="_ETM_Q83_424209"/>
      <w:bookmarkEnd w:id="35295"/>
      <w:r>
        <w:rPr>
          <w:rtl/>
        </w:rPr>
        <w:t xml:space="preserve">מפלגת </w:t>
      </w:r>
      <w:bookmarkStart w:id="35296" w:name="_ETM_Q83_424720"/>
      <w:bookmarkEnd w:id="35296"/>
      <w:r>
        <w:rPr>
          <w:rtl/>
        </w:rPr>
        <w:t xml:space="preserve">בתולדות </w:t>
      </w:r>
      <w:bookmarkStart w:id="35297" w:name="_ETM_Q83_425230"/>
      <w:bookmarkEnd w:id="35297"/>
      <w:r>
        <w:rPr>
          <w:rtl/>
        </w:rPr>
        <w:t xml:space="preserve">ישראל </w:t>
      </w:r>
      <w:bookmarkStart w:id="35298" w:name="_ETM_Q83_425650"/>
      <w:bookmarkEnd w:id="35298"/>
      <w:r>
        <w:rPr>
          <w:rtl/>
        </w:rPr>
        <w:t xml:space="preserve">שחררה </w:t>
      </w:r>
      <w:bookmarkStart w:id="35299" w:name="_ETM_Q83_426190"/>
      <w:bookmarkEnd w:id="35299"/>
      <w:r>
        <w:rPr>
          <w:rtl/>
        </w:rPr>
        <w:t xml:space="preserve">את </w:t>
      </w:r>
      <w:bookmarkStart w:id="35300" w:name="_ETM_Q83_426340"/>
      <w:bookmarkEnd w:id="35300"/>
      <w:r>
        <w:rPr>
          <w:rtl/>
        </w:rPr>
        <w:t xml:space="preserve">המפלצת </w:t>
      </w:r>
      <w:bookmarkStart w:id="35301" w:name="_ETM_Q83_426910"/>
      <w:bookmarkEnd w:id="35301"/>
      <w:r>
        <w:rPr>
          <w:rtl/>
        </w:rPr>
        <w:t xml:space="preserve">הזאת </w:t>
      </w:r>
      <w:bookmarkStart w:id="35302" w:name="_ETM_Q83_427209"/>
      <w:bookmarkEnd w:id="35302"/>
      <w:r>
        <w:rPr>
          <w:rtl/>
        </w:rPr>
        <w:t>מהכלוב</w:t>
      </w:r>
      <w:r>
        <w:rPr>
          <w:rFonts w:hint="cs"/>
          <w:rtl/>
        </w:rPr>
        <w:t>,</w:t>
      </w:r>
      <w:r>
        <w:rPr>
          <w:rtl/>
        </w:rPr>
        <w:t xml:space="preserve"> </w:t>
      </w:r>
      <w:bookmarkStart w:id="35303" w:name="_ETM_Q83_428319"/>
      <w:bookmarkEnd w:id="35303"/>
      <w:r>
        <w:rPr>
          <w:rtl/>
        </w:rPr>
        <w:t xml:space="preserve">והיא </w:t>
      </w:r>
      <w:bookmarkStart w:id="35304" w:name="_ETM_Q83_428559"/>
      <w:bookmarkEnd w:id="35304"/>
      <w:r>
        <w:rPr>
          <w:rtl/>
        </w:rPr>
        <w:t xml:space="preserve">דואגת </w:t>
      </w:r>
      <w:bookmarkStart w:id="35305" w:name="_ETM_Q83_429010"/>
      <w:bookmarkEnd w:id="35305"/>
      <w:r>
        <w:rPr>
          <w:rtl/>
        </w:rPr>
        <w:t xml:space="preserve">להאכיל </w:t>
      </w:r>
      <w:bookmarkStart w:id="35306" w:name="_ETM_Q83_429459"/>
      <w:bookmarkEnd w:id="35306"/>
      <w:r>
        <w:rPr>
          <w:rtl/>
        </w:rPr>
        <w:t xml:space="preserve">אותה </w:t>
      </w:r>
      <w:bookmarkStart w:id="35307" w:name="_ETM_Q83_429760"/>
      <w:bookmarkEnd w:id="35307"/>
      <w:r>
        <w:rPr>
          <w:rtl/>
        </w:rPr>
        <w:t xml:space="preserve">בממוצע </w:t>
      </w:r>
      <w:bookmarkStart w:id="35308" w:name="_ETM_Q83_430479"/>
      <w:bookmarkEnd w:id="35308"/>
      <w:r>
        <w:rPr>
          <w:rtl/>
        </w:rPr>
        <w:t xml:space="preserve">כמה </w:t>
      </w:r>
      <w:bookmarkStart w:id="35309" w:name="_ETM_Q83_430779"/>
      <w:bookmarkEnd w:id="35309"/>
      <w:r>
        <w:rPr>
          <w:rtl/>
        </w:rPr>
        <w:t xml:space="preserve">פעמים </w:t>
      </w:r>
      <w:bookmarkStart w:id="35310" w:name="_ETM_Q83_431139"/>
      <w:bookmarkEnd w:id="35310"/>
      <w:r>
        <w:rPr>
          <w:rtl/>
        </w:rPr>
        <w:t>ביום</w:t>
      </w:r>
      <w:r>
        <w:rPr>
          <w:rFonts w:hint="cs"/>
          <w:rtl/>
        </w:rPr>
        <w:t>.</w:t>
      </w:r>
      <w:bookmarkStart w:id="35311" w:name="_ETM_Q83_427294"/>
      <w:bookmarkEnd w:id="35311"/>
      <w:r>
        <w:rPr>
          <w:rtl/>
        </w:rPr>
        <w:t xml:space="preserve"> </w:t>
      </w:r>
      <w:bookmarkStart w:id="35312" w:name="_ETM_Q83_432140"/>
      <w:bookmarkEnd w:id="35312"/>
      <w:r>
        <w:rPr>
          <w:rtl/>
        </w:rPr>
        <w:t xml:space="preserve">רבין </w:t>
      </w:r>
      <w:bookmarkStart w:id="35313" w:name="_ETM_Q83_432530"/>
      <w:bookmarkEnd w:id="35313"/>
      <w:r>
        <w:rPr>
          <w:rtl/>
        </w:rPr>
        <w:t xml:space="preserve">ידע </w:t>
      </w:r>
      <w:bookmarkStart w:id="35314" w:name="_ETM_Q83_432890"/>
      <w:bookmarkEnd w:id="35314"/>
      <w:r>
        <w:rPr>
          <w:rtl/>
        </w:rPr>
        <w:t xml:space="preserve">מה </w:t>
      </w:r>
      <w:bookmarkStart w:id="35315" w:name="_ETM_Q83_433099"/>
      <w:bookmarkEnd w:id="35315"/>
      <w:r>
        <w:rPr>
          <w:rtl/>
        </w:rPr>
        <w:t xml:space="preserve">הוא </w:t>
      </w:r>
      <w:bookmarkStart w:id="35316" w:name="_ETM_Q83_433250"/>
      <w:bookmarkEnd w:id="35316"/>
      <w:r>
        <w:rPr>
          <w:rtl/>
        </w:rPr>
        <w:t>אמר</w:t>
      </w:r>
      <w:bookmarkStart w:id="35317" w:name="_ETM_Q83_430364"/>
      <w:bookmarkEnd w:id="35317"/>
      <w:r>
        <w:rPr>
          <w:rtl/>
        </w:rPr>
        <w:t xml:space="preserve"> </w:t>
      </w:r>
      <w:bookmarkStart w:id="35318" w:name="_ETM_Q83_434030"/>
      <w:bookmarkEnd w:id="35318"/>
      <w:r>
        <w:rPr>
          <w:rtl/>
        </w:rPr>
        <w:t xml:space="preserve">כשדיבר </w:t>
      </w:r>
      <w:bookmarkStart w:id="35319" w:name="_ETM_Q83_434629"/>
      <w:bookmarkEnd w:id="35319"/>
      <w:r>
        <w:rPr>
          <w:rtl/>
        </w:rPr>
        <w:t>על</w:t>
      </w:r>
      <w:r>
        <w:rPr>
          <w:rFonts w:hint="cs"/>
          <w:rtl/>
        </w:rPr>
        <w:t xml:space="preserve"> </w:t>
      </w:r>
      <w:r>
        <w:rPr>
          <w:rtl/>
        </w:rPr>
        <w:t xml:space="preserve">כך </w:t>
      </w:r>
      <w:bookmarkStart w:id="35320" w:name="_ETM_Q83_434900"/>
      <w:bookmarkEnd w:id="35320"/>
      <w:r>
        <w:rPr>
          <w:rtl/>
        </w:rPr>
        <w:t xml:space="preserve">שאלימות </w:t>
      </w:r>
      <w:bookmarkStart w:id="35321" w:name="_ETM_Q83_435680"/>
      <w:bookmarkEnd w:id="35321"/>
      <w:r>
        <w:rPr>
          <w:rtl/>
        </w:rPr>
        <w:t xml:space="preserve">היא </w:t>
      </w:r>
      <w:bookmarkStart w:id="35322" w:name="_ETM_Q83_435829"/>
      <w:bookmarkEnd w:id="35322"/>
      <w:r>
        <w:rPr>
          <w:rtl/>
        </w:rPr>
        <w:t xml:space="preserve">כרסום </w:t>
      </w:r>
      <w:bookmarkStart w:id="35323" w:name="_ETM_Q83_436610"/>
      <w:bookmarkEnd w:id="35323"/>
      <w:r>
        <w:rPr>
          <w:rtl/>
        </w:rPr>
        <w:t>יסוד</w:t>
      </w:r>
      <w:bookmarkStart w:id="35324" w:name="_ETM_Q83_434624"/>
      <w:bookmarkEnd w:id="35324"/>
      <w:r>
        <w:rPr>
          <w:rtl/>
        </w:rPr>
        <w:t xml:space="preserve"> </w:t>
      </w:r>
      <w:bookmarkStart w:id="35325" w:name="_ETM_Q83_437029"/>
      <w:bookmarkEnd w:id="35325"/>
      <w:r>
        <w:rPr>
          <w:rtl/>
        </w:rPr>
        <w:t>הדמוקרטיה</w:t>
      </w:r>
      <w:r>
        <w:rPr>
          <w:rFonts w:hint="cs"/>
          <w:rtl/>
        </w:rPr>
        <w:t>,</w:t>
      </w:r>
      <w:r>
        <w:rPr>
          <w:rtl/>
        </w:rPr>
        <w:t xml:space="preserve"> </w:t>
      </w:r>
      <w:bookmarkStart w:id="35326" w:name="_ETM_Q83_438350"/>
      <w:bookmarkEnd w:id="35326"/>
      <w:r>
        <w:rPr>
          <w:rtl/>
        </w:rPr>
        <w:t>ואתם</w:t>
      </w:r>
      <w:r w:rsidR="00C7191D">
        <w:rPr>
          <w:rFonts w:hint="cs"/>
          <w:rtl/>
        </w:rPr>
        <w:t>,</w:t>
      </w:r>
      <w:r>
        <w:rPr>
          <w:rtl/>
        </w:rPr>
        <w:t xml:space="preserve"> </w:t>
      </w:r>
      <w:bookmarkStart w:id="35327" w:name="_ETM_Q83_439580"/>
      <w:bookmarkEnd w:id="35327"/>
      <w:r>
        <w:rPr>
          <w:rtl/>
        </w:rPr>
        <w:t xml:space="preserve">אתם </w:t>
      </w:r>
      <w:bookmarkStart w:id="35328" w:name="_ETM_Q83_439879"/>
      <w:bookmarkEnd w:id="35328"/>
      <w:r>
        <w:rPr>
          <w:rtl/>
        </w:rPr>
        <w:t xml:space="preserve">כבר </w:t>
      </w:r>
      <w:bookmarkStart w:id="35329" w:name="_ETM_Q83_440089"/>
      <w:bookmarkEnd w:id="35329"/>
      <w:r>
        <w:rPr>
          <w:rtl/>
        </w:rPr>
        <w:t xml:space="preserve">חצי </w:t>
      </w:r>
      <w:bookmarkStart w:id="35330" w:name="_ETM_Q83_440389"/>
      <w:bookmarkEnd w:id="35330"/>
      <w:r>
        <w:rPr>
          <w:rtl/>
        </w:rPr>
        <w:t xml:space="preserve">שנה </w:t>
      </w:r>
      <w:bookmarkStart w:id="35331" w:name="_ETM_Q83_440689"/>
      <w:bookmarkEnd w:id="35331"/>
      <w:r>
        <w:rPr>
          <w:rtl/>
        </w:rPr>
        <w:t xml:space="preserve">עסוקים </w:t>
      </w:r>
      <w:bookmarkStart w:id="35332" w:name="_ETM_Q83_441169"/>
      <w:bookmarkEnd w:id="35332"/>
      <w:r>
        <w:rPr>
          <w:rtl/>
        </w:rPr>
        <w:t xml:space="preserve">לא </w:t>
      </w:r>
      <w:bookmarkStart w:id="35333" w:name="_ETM_Q83_441259"/>
      <w:bookmarkEnd w:id="35333"/>
      <w:r>
        <w:rPr>
          <w:rtl/>
        </w:rPr>
        <w:t xml:space="preserve">בכרסום </w:t>
      </w:r>
      <w:bookmarkStart w:id="35334" w:name="_ETM_Q83_442009"/>
      <w:bookmarkEnd w:id="35334"/>
      <w:r>
        <w:rPr>
          <w:rtl/>
        </w:rPr>
        <w:t xml:space="preserve">אלא </w:t>
      </w:r>
      <w:bookmarkStart w:id="35335" w:name="_ETM_Q83_442219"/>
      <w:bookmarkEnd w:id="35335"/>
      <w:r>
        <w:rPr>
          <w:rtl/>
        </w:rPr>
        <w:t>ב</w:t>
      </w:r>
      <w:r>
        <w:rPr>
          <w:rFonts w:hint="cs"/>
          <w:rtl/>
        </w:rPr>
        <w:t>ט</w:t>
      </w:r>
      <w:r>
        <w:rPr>
          <w:rtl/>
        </w:rPr>
        <w:t xml:space="preserve">חינה </w:t>
      </w:r>
      <w:bookmarkStart w:id="35336" w:name="_ETM_Q83_442819"/>
      <w:bookmarkEnd w:id="35336"/>
      <w:r>
        <w:rPr>
          <w:rtl/>
        </w:rPr>
        <w:t xml:space="preserve">ורמיסה </w:t>
      </w:r>
      <w:bookmarkStart w:id="35337" w:name="_ETM_Q83_443330"/>
      <w:bookmarkEnd w:id="35337"/>
      <w:r>
        <w:rPr>
          <w:rtl/>
        </w:rPr>
        <w:t xml:space="preserve">של </w:t>
      </w:r>
      <w:bookmarkStart w:id="35338" w:name="_ETM_Q83_443509"/>
      <w:bookmarkEnd w:id="35338"/>
      <w:r>
        <w:rPr>
          <w:rtl/>
        </w:rPr>
        <w:t>ממש</w:t>
      </w:r>
      <w:r>
        <w:rPr>
          <w:rFonts w:hint="cs"/>
          <w:rtl/>
        </w:rPr>
        <w:t>:</w:t>
      </w:r>
      <w:bookmarkStart w:id="35339" w:name="_ETM_Q83_439104"/>
      <w:bookmarkEnd w:id="35339"/>
      <w:r>
        <w:rPr>
          <w:rtl/>
        </w:rPr>
        <w:t xml:space="preserve"> </w:t>
      </w:r>
      <w:bookmarkStart w:id="35340" w:name="_ETM_Q83_444250"/>
      <w:bookmarkEnd w:id="35340"/>
      <w:r>
        <w:rPr>
          <w:rtl/>
        </w:rPr>
        <w:t xml:space="preserve">קריאות </w:t>
      </w:r>
      <w:bookmarkStart w:id="35341" w:name="_ETM_Q83_444789"/>
      <w:bookmarkEnd w:id="35341"/>
      <w:r>
        <w:rPr>
          <w:rtl/>
        </w:rPr>
        <w:t>מסיתות</w:t>
      </w:r>
      <w:r>
        <w:rPr>
          <w:rFonts w:hint="cs"/>
          <w:rtl/>
        </w:rPr>
        <w:t>,</w:t>
      </w:r>
      <w:r>
        <w:rPr>
          <w:rtl/>
        </w:rPr>
        <w:t xml:space="preserve"> </w:t>
      </w:r>
      <w:bookmarkStart w:id="35342" w:name="_ETM_Q83_445569"/>
      <w:bookmarkEnd w:id="35342"/>
      <w:r>
        <w:rPr>
          <w:rtl/>
        </w:rPr>
        <w:t xml:space="preserve">אמירות </w:t>
      </w:r>
      <w:bookmarkStart w:id="35343" w:name="_ETM_Q83_445990"/>
      <w:bookmarkEnd w:id="35343"/>
      <w:r>
        <w:rPr>
          <w:rtl/>
        </w:rPr>
        <w:t xml:space="preserve">גזעניות </w:t>
      </w:r>
      <w:bookmarkStart w:id="35344" w:name="_ETM_Q83_446589"/>
      <w:bookmarkEnd w:id="35344"/>
      <w:r>
        <w:rPr>
          <w:rtl/>
        </w:rPr>
        <w:t>וקיצוניות</w:t>
      </w:r>
      <w:r>
        <w:rPr>
          <w:rFonts w:hint="cs"/>
          <w:rtl/>
        </w:rPr>
        <w:t>,</w:t>
      </w:r>
      <w:r>
        <w:rPr>
          <w:rtl/>
        </w:rPr>
        <w:t xml:space="preserve"> </w:t>
      </w:r>
      <w:bookmarkStart w:id="35345" w:name="_ETM_Q83_447370"/>
      <w:bookmarkEnd w:id="35345"/>
      <w:r>
        <w:rPr>
          <w:rtl/>
        </w:rPr>
        <w:t xml:space="preserve">שיח </w:t>
      </w:r>
      <w:bookmarkStart w:id="35346" w:name="_ETM_Q83_447729"/>
      <w:bookmarkEnd w:id="35346"/>
      <w:r>
        <w:rPr>
          <w:rtl/>
        </w:rPr>
        <w:t xml:space="preserve">שכמותו </w:t>
      </w:r>
      <w:bookmarkStart w:id="35347" w:name="_ETM_Q83_448690"/>
      <w:bookmarkEnd w:id="35347"/>
      <w:r>
        <w:rPr>
          <w:rtl/>
        </w:rPr>
        <w:t xml:space="preserve">לא </w:t>
      </w:r>
      <w:bookmarkStart w:id="35348" w:name="_ETM_Q83_449110"/>
      <w:bookmarkEnd w:id="35348"/>
      <w:r>
        <w:rPr>
          <w:rtl/>
        </w:rPr>
        <w:t xml:space="preserve">אמור </w:t>
      </w:r>
      <w:bookmarkStart w:id="35349" w:name="_ETM_Q83_449410"/>
      <w:bookmarkEnd w:id="35349"/>
      <w:r>
        <w:rPr>
          <w:rtl/>
        </w:rPr>
        <w:t xml:space="preserve">להיות </w:t>
      </w:r>
      <w:bookmarkStart w:id="35350" w:name="_ETM_Q83_449800"/>
      <w:bookmarkEnd w:id="35350"/>
      <w:r>
        <w:rPr>
          <w:rtl/>
        </w:rPr>
        <w:t xml:space="preserve">גם </w:t>
      </w:r>
      <w:bookmarkStart w:id="35351" w:name="_ETM_Q83_450040"/>
      <w:bookmarkEnd w:id="35351"/>
      <w:r>
        <w:rPr>
          <w:rtl/>
        </w:rPr>
        <w:t xml:space="preserve">בפינת </w:t>
      </w:r>
      <w:bookmarkStart w:id="35352" w:name="_ETM_Q83_450490"/>
      <w:bookmarkEnd w:id="35352"/>
      <w:r>
        <w:rPr>
          <w:rtl/>
        </w:rPr>
        <w:t xml:space="preserve">הרחוב </w:t>
      </w:r>
      <w:bookmarkStart w:id="35353" w:name="_ETM_Q83_450910"/>
      <w:bookmarkEnd w:id="35353"/>
      <w:r>
        <w:rPr>
          <w:rtl/>
        </w:rPr>
        <w:t xml:space="preserve">המפוקפק </w:t>
      </w:r>
      <w:bookmarkStart w:id="35354" w:name="_ETM_Q83_451510"/>
      <w:bookmarkEnd w:id="35354"/>
      <w:r>
        <w:rPr>
          <w:rtl/>
        </w:rPr>
        <w:t>ביותר</w:t>
      </w:r>
      <w:r>
        <w:rPr>
          <w:rFonts w:hint="cs"/>
          <w:rtl/>
        </w:rPr>
        <w:t>.</w:t>
      </w:r>
      <w:r>
        <w:rPr>
          <w:rtl/>
        </w:rPr>
        <w:t xml:space="preserve"> </w:t>
      </w:r>
      <w:bookmarkStart w:id="35355" w:name="_ETM_Q83_452500"/>
      <w:bookmarkEnd w:id="35355"/>
      <w:r>
        <w:rPr>
          <w:rtl/>
        </w:rPr>
        <w:t xml:space="preserve">אבל </w:t>
      </w:r>
      <w:bookmarkStart w:id="35356" w:name="_ETM_Q83_452830"/>
      <w:bookmarkEnd w:id="35356"/>
      <w:r>
        <w:rPr>
          <w:rtl/>
        </w:rPr>
        <w:t xml:space="preserve">אצלנו </w:t>
      </w:r>
      <w:bookmarkStart w:id="35357" w:name="_ETM_Q83_453279"/>
      <w:bookmarkEnd w:id="35357"/>
      <w:r>
        <w:rPr>
          <w:rtl/>
        </w:rPr>
        <w:t xml:space="preserve">בממשלה </w:t>
      </w:r>
      <w:bookmarkStart w:id="35358" w:name="_ETM_Q83_454450"/>
      <w:bookmarkStart w:id="35359" w:name="_ETM_Q83_451404"/>
      <w:bookmarkEnd w:id="35358"/>
      <w:bookmarkEnd w:id="35359"/>
      <w:r>
        <w:rPr>
          <w:rtl/>
        </w:rPr>
        <w:t>מלא</w:t>
      </w:r>
      <w:bookmarkStart w:id="35360" w:name="_ETM_Q83_454810"/>
      <w:bookmarkEnd w:id="35360"/>
      <w:r>
        <w:rPr>
          <w:rFonts w:hint="cs"/>
          <w:rtl/>
        </w:rPr>
        <w:t xml:space="preserve"> </w:t>
      </w:r>
      <w:proofErr w:type="spellStart"/>
      <w:r>
        <w:rPr>
          <w:rtl/>
        </w:rPr>
        <w:t>מלא</w:t>
      </w:r>
      <w:bookmarkStart w:id="35361" w:name="_ETM_Q83_450775"/>
      <w:bookmarkEnd w:id="35361"/>
      <w:proofErr w:type="spellEnd"/>
      <w:r>
        <w:rPr>
          <w:rtl/>
        </w:rPr>
        <w:t xml:space="preserve"> </w:t>
      </w:r>
      <w:bookmarkStart w:id="35362" w:name="_ETM_Q83_455809"/>
      <w:bookmarkEnd w:id="35362"/>
      <w:r>
        <w:rPr>
          <w:rFonts w:hint="cs"/>
          <w:rtl/>
        </w:rPr>
        <w:t xml:space="preserve">– </w:t>
      </w:r>
      <w:r>
        <w:rPr>
          <w:rtl/>
        </w:rPr>
        <w:t xml:space="preserve">מלא </w:t>
      </w:r>
      <w:bookmarkStart w:id="35363" w:name="_ETM_Q83_456169"/>
      <w:bookmarkEnd w:id="35363"/>
      <w:r>
        <w:rPr>
          <w:rtl/>
        </w:rPr>
        <w:t>קללות</w:t>
      </w:r>
      <w:r>
        <w:rPr>
          <w:rFonts w:hint="cs"/>
          <w:rtl/>
        </w:rPr>
        <w:t>,</w:t>
      </w:r>
      <w:r>
        <w:rPr>
          <w:rtl/>
        </w:rPr>
        <w:t xml:space="preserve"> </w:t>
      </w:r>
      <w:bookmarkStart w:id="35364" w:name="_ETM_Q83_456889"/>
      <w:bookmarkEnd w:id="35364"/>
      <w:r>
        <w:rPr>
          <w:rtl/>
        </w:rPr>
        <w:t>רפש</w:t>
      </w:r>
      <w:r>
        <w:rPr>
          <w:rFonts w:hint="cs"/>
          <w:rtl/>
        </w:rPr>
        <w:t>,</w:t>
      </w:r>
      <w:r>
        <w:rPr>
          <w:rtl/>
        </w:rPr>
        <w:t xml:space="preserve"> </w:t>
      </w:r>
      <w:bookmarkStart w:id="35365" w:name="_ETM_Q83_457430"/>
      <w:bookmarkEnd w:id="35365"/>
      <w:r>
        <w:rPr>
          <w:rtl/>
        </w:rPr>
        <w:t>צרחות</w:t>
      </w:r>
      <w:r>
        <w:rPr>
          <w:rFonts w:hint="cs"/>
          <w:rtl/>
        </w:rPr>
        <w:t>.</w:t>
      </w:r>
      <w:r>
        <w:rPr>
          <w:rtl/>
        </w:rPr>
        <w:t xml:space="preserve"> </w:t>
      </w:r>
      <w:bookmarkStart w:id="35366" w:name="_ETM_Q83_457999"/>
      <w:bookmarkEnd w:id="35366"/>
      <w:r>
        <w:rPr>
          <w:rtl/>
        </w:rPr>
        <w:t xml:space="preserve">כל </w:t>
      </w:r>
      <w:bookmarkStart w:id="35367" w:name="_ETM_Q83_458270"/>
      <w:bookmarkEnd w:id="35367"/>
      <w:r>
        <w:rPr>
          <w:rtl/>
        </w:rPr>
        <w:t xml:space="preserve">זה </w:t>
      </w:r>
      <w:bookmarkStart w:id="35368" w:name="_ETM_Q83_458539"/>
      <w:bookmarkEnd w:id="35368"/>
      <w:r>
        <w:rPr>
          <w:rtl/>
        </w:rPr>
        <w:t xml:space="preserve">אפילו </w:t>
      </w:r>
      <w:bookmarkStart w:id="35369" w:name="_ETM_Q83_458839"/>
      <w:bookmarkEnd w:id="35369"/>
      <w:r>
        <w:rPr>
          <w:rtl/>
        </w:rPr>
        <w:t xml:space="preserve">לא </w:t>
      </w:r>
      <w:bookmarkStart w:id="35370" w:name="_ETM_Q83_458960"/>
      <w:bookmarkEnd w:id="35370"/>
      <w:r>
        <w:rPr>
          <w:rtl/>
        </w:rPr>
        <w:t xml:space="preserve">כלפי </w:t>
      </w:r>
      <w:bookmarkStart w:id="35371" w:name="_ETM_Q83_459319"/>
      <w:bookmarkEnd w:id="35371"/>
      <w:r>
        <w:rPr>
          <w:rtl/>
        </w:rPr>
        <w:t>חוץ</w:t>
      </w:r>
      <w:r>
        <w:rPr>
          <w:rFonts w:hint="cs"/>
          <w:rtl/>
        </w:rPr>
        <w:t>.</w:t>
      </w:r>
      <w:bookmarkStart w:id="35372" w:name="_ETM_Q83_460290"/>
      <w:bookmarkEnd w:id="35372"/>
    </w:p>
    <w:p w:rsidR="00D77D2B" w:rsidRDefault="00D77D2B" w:rsidP="00D06307">
      <w:pPr>
        <w:rPr>
          <w:rtl/>
        </w:rPr>
      </w:pPr>
    </w:p>
    <w:p w:rsidR="00D77D2B" w:rsidRDefault="00D77D2B" w:rsidP="00D06307">
      <w:pPr>
        <w:rPr>
          <w:rtl/>
        </w:rPr>
      </w:pPr>
      <w:r>
        <w:rPr>
          <w:rtl/>
        </w:rPr>
        <w:t xml:space="preserve">חבריי </w:t>
      </w:r>
      <w:bookmarkStart w:id="35373" w:name="_ETM_Q83_460890"/>
      <w:bookmarkEnd w:id="35373"/>
      <w:r>
        <w:rPr>
          <w:rtl/>
        </w:rPr>
        <w:t>היקרים</w:t>
      </w:r>
      <w:r>
        <w:rPr>
          <w:rFonts w:hint="cs"/>
          <w:rtl/>
        </w:rPr>
        <w:t>,</w:t>
      </w:r>
      <w:r>
        <w:rPr>
          <w:rtl/>
        </w:rPr>
        <w:t xml:space="preserve"> </w:t>
      </w:r>
      <w:bookmarkStart w:id="35374" w:name="_ETM_Q83_461820"/>
      <w:bookmarkEnd w:id="35374"/>
      <w:r>
        <w:rPr>
          <w:rtl/>
        </w:rPr>
        <w:t xml:space="preserve">טיפ </w:t>
      </w:r>
      <w:bookmarkStart w:id="35375" w:name="_ETM_Q83_462089"/>
      <w:bookmarkEnd w:id="35375"/>
      <w:r>
        <w:rPr>
          <w:rtl/>
        </w:rPr>
        <w:t>ק</w:t>
      </w:r>
      <w:bookmarkStart w:id="35376" w:name="_ETM_Q83_456685"/>
      <w:bookmarkEnd w:id="35376"/>
      <w:r>
        <w:rPr>
          <w:rtl/>
        </w:rPr>
        <w:t xml:space="preserve">טן </w:t>
      </w:r>
      <w:bookmarkStart w:id="35377" w:name="_ETM_Q83_462540"/>
      <w:bookmarkEnd w:id="35377"/>
      <w:r>
        <w:rPr>
          <w:rtl/>
        </w:rPr>
        <w:t xml:space="preserve">ממני </w:t>
      </w:r>
      <w:bookmarkStart w:id="35378" w:name="_ETM_Q83_462930"/>
      <w:bookmarkEnd w:id="35378"/>
      <w:r>
        <w:rPr>
          <w:rtl/>
        </w:rPr>
        <w:t>אליכם</w:t>
      </w:r>
      <w:bookmarkStart w:id="35379" w:name="_ETM_Q83_459735"/>
      <w:bookmarkEnd w:id="35379"/>
      <w:r>
        <w:rPr>
          <w:rFonts w:hint="cs"/>
          <w:rtl/>
        </w:rPr>
        <w:t>:</w:t>
      </w:r>
      <w:r>
        <w:rPr>
          <w:rtl/>
        </w:rPr>
        <w:t xml:space="preserve"> </w:t>
      </w:r>
      <w:bookmarkStart w:id="35380" w:name="_ETM_Q83_463920"/>
      <w:bookmarkEnd w:id="35380"/>
      <w:r>
        <w:rPr>
          <w:rtl/>
        </w:rPr>
        <w:t>הבי</w:t>
      </w:r>
      <w:bookmarkStart w:id="35381" w:name="_ETM_Q83_464279"/>
      <w:bookmarkEnd w:id="35381"/>
      <w:r>
        <w:rPr>
          <w:rFonts w:hint="cs"/>
          <w:rtl/>
        </w:rPr>
        <w:t>ט</w:t>
      </w:r>
      <w:r>
        <w:rPr>
          <w:rtl/>
        </w:rPr>
        <w:t>ו</w:t>
      </w:r>
      <w:r>
        <w:rPr>
          <w:rFonts w:hint="cs"/>
          <w:rtl/>
        </w:rPr>
        <w:t xml:space="preserve"> </w:t>
      </w:r>
      <w:r>
        <w:rPr>
          <w:rtl/>
        </w:rPr>
        <w:t xml:space="preserve">בנאומים </w:t>
      </w:r>
      <w:bookmarkStart w:id="35382" w:name="_ETM_Q83_465089"/>
      <w:bookmarkEnd w:id="35382"/>
      <w:r>
        <w:rPr>
          <w:rtl/>
        </w:rPr>
        <w:t xml:space="preserve">ובהתפרצויות </w:t>
      </w:r>
      <w:bookmarkStart w:id="35383" w:name="_ETM_Q83_465990"/>
      <w:bookmarkEnd w:id="35383"/>
      <w:r>
        <w:rPr>
          <w:rtl/>
        </w:rPr>
        <w:t>שלכם</w:t>
      </w:r>
      <w:r>
        <w:rPr>
          <w:rFonts w:hint="cs"/>
          <w:rtl/>
        </w:rPr>
        <w:t>,</w:t>
      </w:r>
      <w:r>
        <w:rPr>
          <w:rtl/>
        </w:rPr>
        <w:t xml:space="preserve"> </w:t>
      </w:r>
      <w:bookmarkStart w:id="35384" w:name="_ETM_Q83_466410"/>
      <w:bookmarkEnd w:id="35384"/>
      <w:r>
        <w:rPr>
          <w:rtl/>
        </w:rPr>
        <w:t xml:space="preserve">אשר </w:t>
      </w:r>
      <w:bookmarkStart w:id="35385" w:name="_ETM_Q83_466620"/>
      <w:bookmarkEnd w:id="35385"/>
      <w:r>
        <w:rPr>
          <w:rtl/>
        </w:rPr>
        <w:t xml:space="preserve">מציפות </w:t>
      </w:r>
      <w:bookmarkStart w:id="35386" w:name="_ETM_Q83_467100"/>
      <w:bookmarkEnd w:id="35386"/>
      <w:r>
        <w:rPr>
          <w:rtl/>
        </w:rPr>
        <w:t xml:space="preserve">את </w:t>
      </w:r>
      <w:bookmarkStart w:id="35387" w:name="_ETM_Q83_467190"/>
      <w:bookmarkEnd w:id="35387"/>
      <w:r>
        <w:rPr>
          <w:rtl/>
        </w:rPr>
        <w:t xml:space="preserve">כל </w:t>
      </w:r>
      <w:bookmarkStart w:id="35388" w:name="_ETM_Q83_467400"/>
      <w:bookmarkEnd w:id="35388"/>
      <w:r>
        <w:rPr>
          <w:rtl/>
        </w:rPr>
        <w:t xml:space="preserve">הרשתות </w:t>
      </w:r>
      <w:bookmarkStart w:id="35389" w:name="_ETM_Q83_467910"/>
      <w:bookmarkEnd w:id="35389"/>
      <w:r>
        <w:rPr>
          <w:rtl/>
        </w:rPr>
        <w:t xml:space="preserve">בכל </w:t>
      </w:r>
      <w:bookmarkStart w:id="35390" w:name="_ETM_Q83_468210"/>
      <w:bookmarkEnd w:id="35390"/>
      <w:r>
        <w:rPr>
          <w:rtl/>
        </w:rPr>
        <w:t xml:space="preserve">שבוע </w:t>
      </w:r>
      <w:bookmarkStart w:id="35391" w:name="_ETM_Q83_468570"/>
      <w:bookmarkEnd w:id="35391"/>
      <w:r>
        <w:rPr>
          <w:rtl/>
        </w:rPr>
        <w:t>מחדש</w:t>
      </w:r>
      <w:r>
        <w:rPr>
          <w:rFonts w:hint="cs"/>
          <w:rtl/>
        </w:rPr>
        <w:t>.</w:t>
      </w:r>
      <w:r>
        <w:rPr>
          <w:rtl/>
        </w:rPr>
        <w:t xml:space="preserve"> </w:t>
      </w:r>
      <w:bookmarkStart w:id="35392" w:name="_ETM_Q83_469699"/>
      <w:bookmarkEnd w:id="35392"/>
      <w:r>
        <w:rPr>
          <w:rtl/>
        </w:rPr>
        <w:t xml:space="preserve">נדמה </w:t>
      </w:r>
      <w:bookmarkStart w:id="35393" w:name="_ETM_Q83_470150"/>
      <w:bookmarkEnd w:id="35393"/>
      <w:r>
        <w:rPr>
          <w:rtl/>
        </w:rPr>
        <w:t xml:space="preserve">שבמדינת </w:t>
      </w:r>
      <w:bookmarkStart w:id="35394" w:name="_ETM_Q83_470839"/>
      <w:bookmarkEnd w:id="35394"/>
      <w:r>
        <w:rPr>
          <w:rtl/>
        </w:rPr>
        <w:t xml:space="preserve">ישראל </w:t>
      </w:r>
      <w:bookmarkStart w:id="35395" w:name="_ETM_Q83_471289"/>
      <w:bookmarkEnd w:id="35395"/>
      <w:r>
        <w:rPr>
          <w:rtl/>
        </w:rPr>
        <w:t xml:space="preserve">אין </w:t>
      </w:r>
      <w:bookmarkStart w:id="35396" w:name="_ETM_Q83_471499"/>
      <w:bookmarkEnd w:id="35396"/>
      <w:r>
        <w:rPr>
          <w:rtl/>
        </w:rPr>
        <w:t xml:space="preserve">צורך </w:t>
      </w:r>
      <w:bookmarkStart w:id="35397" w:name="_ETM_Q83_471889"/>
      <w:bookmarkEnd w:id="35397"/>
      <w:r>
        <w:rPr>
          <w:rtl/>
        </w:rPr>
        <w:t xml:space="preserve">במופעי </w:t>
      </w:r>
      <w:bookmarkStart w:id="35398" w:name="_ETM_Q83_472370"/>
      <w:bookmarkEnd w:id="35398"/>
      <w:r>
        <w:rPr>
          <w:rtl/>
        </w:rPr>
        <w:t xml:space="preserve">סאטירה </w:t>
      </w:r>
      <w:bookmarkStart w:id="35399" w:name="_ETM_Q83_472819"/>
      <w:bookmarkEnd w:id="35399"/>
      <w:r>
        <w:rPr>
          <w:rtl/>
        </w:rPr>
        <w:t>יותר</w:t>
      </w:r>
      <w:r>
        <w:rPr>
          <w:rFonts w:hint="cs"/>
          <w:rtl/>
        </w:rPr>
        <w:t>.</w:t>
      </w:r>
      <w:bookmarkStart w:id="35400" w:name="_ETM_Q83_469316"/>
      <w:bookmarkEnd w:id="35400"/>
      <w:r>
        <w:rPr>
          <w:rtl/>
        </w:rPr>
        <w:t xml:space="preserve"> </w:t>
      </w:r>
      <w:bookmarkStart w:id="35401" w:name="_ETM_Q83_473509"/>
      <w:bookmarkEnd w:id="35401"/>
      <w:r>
        <w:rPr>
          <w:rtl/>
        </w:rPr>
        <w:t xml:space="preserve">אתם </w:t>
      </w:r>
      <w:bookmarkStart w:id="35402" w:name="_ETM_Q83_473779"/>
      <w:bookmarkEnd w:id="35402"/>
      <w:r>
        <w:rPr>
          <w:rtl/>
        </w:rPr>
        <w:t xml:space="preserve">מספקים </w:t>
      </w:r>
      <w:bookmarkStart w:id="35403" w:name="_ETM_Q83_474289"/>
      <w:bookmarkEnd w:id="35403"/>
      <w:r>
        <w:rPr>
          <w:rtl/>
        </w:rPr>
        <w:t xml:space="preserve">קומדיה </w:t>
      </w:r>
      <w:bookmarkStart w:id="35404" w:name="_ETM_Q83_474740"/>
      <w:bookmarkEnd w:id="35404"/>
      <w:r>
        <w:rPr>
          <w:rtl/>
        </w:rPr>
        <w:t xml:space="preserve">טרגית </w:t>
      </w:r>
      <w:bookmarkStart w:id="35405" w:name="_ETM_Q83_475189"/>
      <w:bookmarkEnd w:id="35405"/>
      <w:r>
        <w:rPr>
          <w:rtl/>
        </w:rPr>
        <w:t xml:space="preserve">נהדרת </w:t>
      </w:r>
      <w:bookmarkStart w:id="35406" w:name="_ETM_Q83_475879"/>
      <w:bookmarkEnd w:id="35406"/>
      <w:r>
        <w:rPr>
          <w:rtl/>
        </w:rPr>
        <w:t>ובחינם</w:t>
      </w:r>
      <w:bookmarkStart w:id="35407" w:name="_ETM_Q83_472755"/>
      <w:bookmarkEnd w:id="35407"/>
      <w:r>
        <w:rPr>
          <w:rFonts w:hint="cs"/>
          <w:rtl/>
        </w:rPr>
        <w:t>,</w:t>
      </w:r>
      <w:r>
        <w:rPr>
          <w:rtl/>
        </w:rPr>
        <w:t xml:space="preserve"> </w:t>
      </w:r>
      <w:bookmarkStart w:id="35408" w:name="_ETM_Q83_477029"/>
      <w:bookmarkEnd w:id="35408"/>
      <w:r>
        <w:rPr>
          <w:rtl/>
        </w:rPr>
        <w:t xml:space="preserve">או </w:t>
      </w:r>
      <w:bookmarkStart w:id="35409" w:name="_ETM_Q83_477150"/>
      <w:bookmarkEnd w:id="35409"/>
      <w:r>
        <w:rPr>
          <w:rtl/>
        </w:rPr>
        <w:t xml:space="preserve">שבעצם </w:t>
      </w:r>
      <w:bookmarkStart w:id="35410" w:name="_ETM_Q83_477720"/>
      <w:bookmarkEnd w:id="35410"/>
      <w:r>
        <w:rPr>
          <w:rtl/>
        </w:rPr>
        <w:t xml:space="preserve">לא </w:t>
      </w:r>
      <w:bookmarkStart w:id="35411" w:name="_ETM_Q83_477839"/>
      <w:bookmarkEnd w:id="35411"/>
      <w:r>
        <w:rPr>
          <w:rtl/>
        </w:rPr>
        <w:t xml:space="preserve">בחינם </w:t>
      </w:r>
      <w:bookmarkStart w:id="35412" w:name="_ETM_Q83_478529"/>
      <w:bookmarkEnd w:id="35412"/>
      <w:r>
        <w:rPr>
          <w:rtl/>
        </w:rPr>
        <w:t xml:space="preserve">אלא </w:t>
      </w:r>
      <w:bookmarkStart w:id="35413" w:name="_ETM_Q83_478860"/>
      <w:bookmarkEnd w:id="35413"/>
      <w:r>
        <w:rPr>
          <w:rtl/>
        </w:rPr>
        <w:t xml:space="preserve">על </w:t>
      </w:r>
      <w:bookmarkStart w:id="35414" w:name="_ETM_Q83_478950"/>
      <w:bookmarkEnd w:id="35414"/>
      <w:r>
        <w:rPr>
          <w:rtl/>
        </w:rPr>
        <w:t>חשבוננו</w:t>
      </w:r>
      <w:r>
        <w:rPr>
          <w:rFonts w:hint="cs"/>
          <w:rtl/>
        </w:rPr>
        <w:t>,</w:t>
      </w:r>
      <w:r>
        <w:rPr>
          <w:rtl/>
        </w:rPr>
        <w:t xml:space="preserve"> </w:t>
      </w:r>
      <w:bookmarkStart w:id="35415" w:name="_ETM_Q83_480029"/>
      <w:bookmarkEnd w:id="35415"/>
      <w:r>
        <w:rPr>
          <w:rtl/>
        </w:rPr>
        <w:t xml:space="preserve">על </w:t>
      </w:r>
      <w:bookmarkStart w:id="35416" w:name="_ETM_Q83_480210"/>
      <w:bookmarkEnd w:id="35416"/>
      <w:r>
        <w:rPr>
          <w:rtl/>
        </w:rPr>
        <w:t xml:space="preserve">חשבון </w:t>
      </w:r>
      <w:bookmarkStart w:id="35417" w:name="_ETM_Q83_480600"/>
      <w:bookmarkStart w:id="35418" w:name="_ETM_Q83_476426"/>
      <w:bookmarkEnd w:id="35417"/>
      <w:bookmarkEnd w:id="35418"/>
      <w:r>
        <w:rPr>
          <w:rFonts w:hint="cs"/>
          <w:rtl/>
        </w:rPr>
        <w:t>נ</w:t>
      </w:r>
      <w:r>
        <w:rPr>
          <w:rtl/>
        </w:rPr>
        <w:t>ראו</w:t>
      </w:r>
      <w:r>
        <w:rPr>
          <w:rFonts w:hint="cs"/>
          <w:rtl/>
        </w:rPr>
        <w:t>ת</w:t>
      </w:r>
      <w:bookmarkStart w:id="35419" w:name="_ETM_Q83_480870"/>
      <w:bookmarkStart w:id="35420" w:name="_ETM_Q83_480930"/>
      <w:bookmarkEnd w:id="35419"/>
      <w:bookmarkEnd w:id="35420"/>
      <w:r>
        <w:rPr>
          <w:rFonts w:hint="cs"/>
          <w:rtl/>
        </w:rPr>
        <w:t xml:space="preserve"> </w:t>
      </w:r>
      <w:bookmarkStart w:id="35421" w:name="_ETM_Q83_481367"/>
      <w:bookmarkEnd w:id="35421"/>
      <w:r>
        <w:rPr>
          <w:rtl/>
        </w:rPr>
        <w:t xml:space="preserve">החברה </w:t>
      </w:r>
      <w:bookmarkStart w:id="35422" w:name="_ETM_Q83_480000"/>
      <w:bookmarkStart w:id="35423" w:name="_ETM_Q83_480149"/>
      <w:bookmarkStart w:id="35424" w:name="_ETM_Q83_480450"/>
      <w:bookmarkStart w:id="35425" w:name="_ETM_Q83_480539"/>
      <w:bookmarkStart w:id="35426" w:name="_ETM_Q83_480960"/>
      <w:bookmarkEnd w:id="35422"/>
      <w:bookmarkEnd w:id="35423"/>
      <w:bookmarkEnd w:id="35424"/>
      <w:bookmarkEnd w:id="35425"/>
      <w:bookmarkEnd w:id="35426"/>
      <w:r>
        <w:rPr>
          <w:rtl/>
        </w:rPr>
        <w:t>שלנו</w:t>
      </w:r>
      <w:r>
        <w:rPr>
          <w:rFonts w:hint="cs"/>
          <w:rtl/>
        </w:rPr>
        <w:t>,</w:t>
      </w:r>
      <w:bookmarkStart w:id="35427" w:name="_ETM_Q83_477895"/>
      <w:bookmarkEnd w:id="35427"/>
      <w:r>
        <w:rPr>
          <w:rtl/>
        </w:rPr>
        <w:t xml:space="preserve"> </w:t>
      </w:r>
      <w:bookmarkStart w:id="35428" w:name="_ETM_Q83_481439"/>
      <w:bookmarkEnd w:id="35428"/>
      <w:r>
        <w:rPr>
          <w:rtl/>
        </w:rPr>
        <w:t xml:space="preserve">על </w:t>
      </w:r>
      <w:bookmarkStart w:id="35429" w:name="_ETM_Q83_481560"/>
      <w:bookmarkEnd w:id="35429"/>
      <w:r>
        <w:rPr>
          <w:rtl/>
        </w:rPr>
        <w:t xml:space="preserve">חשבון </w:t>
      </w:r>
      <w:bookmarkStart w:id="35430" w:name="_ETM_Q83_481979"/>
      <w:bookmarkEnd w:id="35430"/>
      <w:r>
        <w:rPr>
          <w:rtl/>
        </w:rPr>
        <w:t xml:space="preserve">שלמות </w:t>
      </w:r>
      <w:bookmarkStart w:id="35431" w:name="_ETM_Q83_482429"/>
      <w:bookmarkStart w:id="35432" w:name="_ETM_Q83_482730"/>
      <w:bookmarkEnd w:id="35431"/>
      <w:bookmarkEnd w:id="35432"/>
      <w:r>
        <w:rPr>
          <w:rtl/>
        </w:rPr>
        <w:t xml:space="preserve">עם </w:t>
      </w:r>
      <w:bookmarkStart w:id="35433" w:name="_ETM_Q83_482939"/>
      <w:bookmarkEnd w:id="35433"/>
      <w:r>
        <w:rPr>
          <w:rtl/>
        </w:rPr>
        <w:t>ישראל</w:t>
      </w:r>
      <w:r>
        <w:rPr>
          <w:rFonts w:hint="cs"/>
          <w:rtl/>
        </w:rPr>
        <w:t>.</w:t>
      </w:r>
      <w:bookmarkStart w:id="35434" w:name="_ETM_Q83_485450"/>
      <w:bookmarkEnd w:id="35434"/>
    </w:p>
    <w:p w:rsidR="00D77D2B" w:rsidRDefault="00D77D2B" w:rsidP="00D06307">
      <w:pPr>
        <w:rPr>
          <w:rtl/>
        </w:rPr>
      </w:pPr>
    </w:p>
    <w:p w:rsidR="00D77D2B" w:rsidRDefault="00D77D2B" w:rsidP="00C7191D">
      <w:pPr>
        <w:rPr>
          <w:rtl/>
        </w:rPr>
      </w:pPr>
      <w:r>
        <w:rPr>
          <w:rFonts w:hint="cs"/>
          <w:rtl/>
        </w:rPr>
        <w:t>ה</w:t>
      </w:r>
      <w:bookmarkStart w:id="35435" w:name="_ETM_Q83_481325"/>
      <w:bookmarkEnd w:id="35435"/>
      <w:r>
        <w:rPr>
          <w:rtl/>
        </w:rPr>
        <w:t xml:space="preserve">דם </w:t>
      </w:r>
      <w:bookmarkStart w:id="35436" w:name="_ETM_Q83_485839"/>
      <w:bookmarkEnd w:id="35436"/>
      <w:r>
        <w:rPr>
          <w:rtl/>
        </w:rPr>
        <w:t xml:space="preserve">ברחובות </w:t>
      </w:r>
      <w:bookmarkStart w:id="35437" w:name="_ETM_Q83_486319"/>
      <w:bookmarkEnd w:id="35437"/>
      <w:r>
        <w:rPr>
          <w:rtl/>
        </w:rPr>
        <w:t xml:space="preserve">נשפך </w:t>
      </w:r>
      <w:bookmarkStart w:id="35438" w:name="_ETM_Q83_486740"/>
      <w:bookmarkEnd w:id="35438"/>
      <w:r>
        <w:rPr>
          <w:rtl/>
        </w:rPr>
        <w:t xml:space="preserve">במשך </w:t>
      </w:r>
      <w:bookmarkStart w:id="35439" w:name="_ETM_Q83_487160"/>
      <w:bookmarkEnd w:id="35439"/>
      <w:r>
        <w:rPr>
          <w:rtl/>
        </w:rPr>
        <w:t xml:space="preserve">חצי </w:t>
      </w:r>
      <w:bookmarkStart w:id="35440" w:name="_ETM_Q83_487399"/>
      <w:bookmarkEnd w:id="35440"/>
      <w:r>
        <w:rPr>
          <w:rtl/>
        </w:rPr>
        <w:t>שנה</w:t>
      </w:r>
      <w:r>
        <w:rPr>
          <w:rFonts w:hint="cs"/>
          <w:rtl/>
        </w:rPr>
        <w:t>,</w:t>
      </w:r>
      <w:r>
        <w:rPr>
          <w:rtl/>
        </w:rPr>
        <w:t xml:space="preserve"> </w:t>
      </w:r>
      <w:bookmarkStart w:id="35441" w:name="_ETM_Q83_487910"/>
      <w:bookmarkEnd w:id="35441"/>
      <w:r>
        <w:rPr>
          <w:rtl/>
        </w:rPr>
        <w:t xml:space="preserve">ואתם </w:t>
      </w:r>
      <w:bookmarkStart w:id="35442" w:name="_ETM_Q83_488299"/>
      <w:bookmarkEnd w:id="35442"/>
      <w:r>
        <w:rPr>
          <w:rtl/>
        </w:rPr>
        <w:t xml:space="preserve">רק </w:t>
      </w:r>
      <w:bookmarkStart w:id="35443" w:name="_ETM_Q83_488510"/>
      <w:bookmarkEnd w:id="35443"/>
      <w:r>
        <w:rPr>
          <w:rtl/>
        </w:rPr>
        <w:t xml:space="preserve">מוסיפים </w:t>
      </w:r>
      <w:bookmarkStart w:id="35444" w:name="_ETM_Q83_489110"/>
      <w:bookmarkEnd w:id="35444"/>
      <w:r>
        <w:rPr>
          <w:rtl/>
        </w:rPr>
        <w:t xml:space="preserve">אש </w:t>
      </w:r>
      <w:bookmarkStart w:id="35445" w:name="_ETM_Q83_489350"/>
      <w:bookmarkEnd w:id="35445"/>
      <w:r>
        <w:rPr>
          <w:rtl/>
        </w:rPr>
        <w:t>למדור</w:t>
      </w:r>
      <w:r>
        <w:rPr>
          <w:rFonts w:hint="cs"/>
          <w:rtl/>
        </w:rPr>
        <w:t>ות</w:t>
      </w:r>
      <w:r>
        <w:rPr>
          <w:rtl/>
        </w:rPr>
        <w:t xml:space="preserve"> </w:t>
      </w:r>
      <w:bookmarkStart w:id="35446" w:name="_ETM_Q83_489920"/>
      <w:bookmarkEnd w:id="35446"/>
      <w:r>
        <w:rPr>
          <w:rtl/>
        </w:rPr>
        <w:t xml:space="preserve">האלימות </w:t>
      </w:r>
      <w:bookmarkStart w:id="35447" w:name="_ETM_Q83_490670"/>
      <w:bookmarkEnd w:id="35447"/>
      <w:r>
        <w:rPr>
          <w:rtl/>
        </w:rPr>
        <w:t xml:space="preserve">בכל </w:t>
      </w:r>
      <w:bookmarkStart w:id="35448" w:name="_ETM_Q83_491000"/>
      <w:bookmarkEnd w:id="35448"/>
      <w:r>
        <w:rPr>
          <w:rtl/>
        </w:rPr>
        <w:t xml:space="preserve">הזדמנות </w:t>
      </w:r>
      <w:bookmarkStart w:id="35449" w:name="_ETM_Q83_491450"/>
      <w:bookmarkEnd w:id="35449"/>
      <w:r>
        <w:rPr>
          <w:rtl/>
        </w:rPr>
        <w:t>אפשרית</w:t>
      </w:r>
      <w:r>
        <w:rPr>
          <w:rFonts w:hint="cs"/>
          <w:rtl/>
        </w:rPr>
        <w:t>,</w:t>
      </w:r>
      <w:r>
        <w:rPr>
          <w:rtl/>
        </w:rPr>
        <w:t xml:space="preserve"> </w:t>
      </w:r>
      <w:bookmarkStart w:id="35450" w:name="_ETM_Q83_493049"/>
      <w:bookmarkEnd w:id="35450"/>
      <w:r>
        <w:rPr>
          <w:rtl/>
        </w:rPr>
        <w:t xml:space="preserve">מה </w:t>
      </w:r>
      <w:bookmarkStart w:id="35451" w:name="_ETM_Q83_493230"/>
      <w:bookmarkEnd w:id="35451"/>
      <w:r>
        <w:rPr>
          <w:rtl/>
        </w:rPr>
        <w:t xml:space="preserve">שמביא </w:t>
      </w:r>
      <w:bookmarkStart w:id="35452" w:name="_ETM_Q83_493620"/>
      <w:bookmarkEnd w:id="35452"/>
      <w:r>
        <w:rPr>
          <w:rtl/>
        </w:rPr>
        <w:t xml:space="preserve">אותי </w:t>
      </w:r>
      <w:bookmarkStart w:id="35453" w:name="_ETM_Q83_493950"/>
      <w:bookmarkEnd w:id="35453"/>
      <w:r>
        <w:rPr>
          <w:rtl/>
        </w:rPr>
        <w:t xml:space="preserve">לעוד </w:t>
      </w:r>
      <w:bookmarkStart w:id="35454" w:name="_ETM_Q83_494309"/>
      <w:bookmarkEnd w:id="35454"/>
      <w:r>
        <w:rPr>
          <w:rtl/>
        </w:rPr>
        <w:t>ה</w:t>
      </w:r>
      <w:r>
        <w:rPr>
          <w:rFonts w:hint="cs"/>
          <w:rtl/>
        </w:rPr>
        <w:t>י</w:t>
      </w:r>
      <w:r>
        <w:rPr>
          <w:rtl/>
        </w:rPr>
        <w:t xml:space="preserve">שג </w:t>
      </w:r>
      <w:bookmarkStart w:id="35455" w:name="_ETM_Q83_494670"/>
      <w:bookmarkEnd w:id="35455"/>
      <w:r>
        <w:rPr>
          <w:rtl/>
        </w:rPr>
        <w:t xml:space="preserve">של </w:t>
      </w:r>
      <w:bookmarkStart w:id="35456" w:name="_ETM_Q83_494879"/>
      <w:bookmarkEnd w:id="35456"/>
      <w:r>
        <w:rPr>
          <w:rtl/>
        </w:rPr>
        <w:t>הממשלה</w:t>
      </w:r>
      <w:bookmarkStart w:id="35457" w:name="_ETM_Q83_491005"/>
      <w:bookmarkStart w:id="35458" w:name="_ETM_Q83_491201"/>
      <w:bookmarkEnd w:id="35457"/>
      <w:bookmarkEnd w:id="35458"/>
      <w:r>
        <w:rPr>
          <w:rFonts w:hint="cs"/>
          <w:rtl/>
        </w:rPr>
        <w:t>:</w:t>
      </w:r>
      <w:r>
        <w:rPr>
          <w:rtl/>
        </w:rPr>
        <w:t xml:space="preserve"> </w:t>
      </w:r>
      <w:bookmarkStart w:id="35459" w:name="_ETM_Q83_495779"/>
      <w:bookmarkEnd w:id="35459"/>
      <w:r>
        <w:rPr>
          <w:rtl/>
        </w:rPr>
        <w:t xml:space="preserve">כמות </w:t>
      </w:r>
      <w:bookmarkStart w:id="35460" w:name="_ETM_Q83_496140"/>
      <w:bookmarkEnd w:id="35460"/>
      <w:r w:rsidR="00C7191D">
        <w:rPr>
          <w:rFonts w:hint="cs"/>
          <w:rtl/>
        </w:rPr>
        <w:t>ה</w:t>
      </w:r>
      <w:r>
        <w:rPr>
          <w:rtl/>
        </w:rPr>
        <w:t xml:space="preserve">פיגועים </w:t>
      </w:r>
      <w:bookmarkStart w:id="35461" w:name="_ETM_Q83_496560"/>
      <w:bookmarkEnd w:id="35461"/>
      <w:r>
        <w:rPr>
          <w:rtl/>
        </w:rPr>
        <w:t xml:space="preserve">הכפילה </w:t>
      </w:r>
      <w:bookmarkStart w:id="35462" w:name="_ETM_Q83_497130"/>
      <w:bookmarkEnd w:id="35462"/>
      <w:r>
        <w:rPr>
          <w:rtl/>
        </w:rPr>
        <w:t xml:space="preserve">את </w:t>
      </w:r>
      <w:bookmarkStart w:id="35463" w:name="_ETM_Q83_497250"/>
      <w:bookmarkEnd w:id="35463"/>
      <w:r>
        <w:rPr>
          <w:rtl/>
        </w:rPr>
        <w:t xml:space="preserve">עצמה </w:t>
      </w:r>
      <w:bookmarkStart w:id="35464" w:name="_ETM_Q83_497550"/>
      <w:bookmarkEnd w:id="35464"/>
      <w:r>
        <w:rPr>
          <w:rtl/>
        </w:rPr>
        <w:t xml:space="preserve">ביחס </w:t>
      </w:r>
      <w:bookmarkStart w:id="35465" w:name="_ETM_Q83_497970"/>
      <w:bookmarkEnd w:id="35465"/>
      <w:r>
        <w:rPr>
          <w:rtl/>
        </w:rPr>
        <w:t xml:space="preserve">לתקופה </w:t>
      </w:r>
      <w:bookmarkStart w:id="35466" w:name="_ETM_Q83_498390"/>
      <w:bookmarkEnd w:id="35466"/>
      <w:r>
        <w:rPr>
          <w:rtl/>
        </w:rPr>
        <w:t>הקודמת</w:t>
      </w:r>
      <w:r>
        <w:rPr>
          <w:rFonts w:hint="cs"/>
          <w:rtl/>
        </w:rPr>
        <w:t>,</w:t>
      </w:r>
      <w:r>
        <w:rPr>
          <w:rtl/>
        </w:rPr>
        <w:t xml:space="preserve"> </w:t>
      </w:r>
      <w:bookmarkStart w:id="35467" w:name="_ETM_Q83_499230"/>
      <w:bookmarkEnd w:id="35467"/>
      <w:r>
        <w:rPr>
          <w:rtl/>
        </w:rPr>
        <w:t xml:space="preserve">מספר </w:t>
      </w:r>
      <w:bookmarkStart w:id="35468" w:name="_ETM_Q83_499710"/>
      <w:bookmarkEnd w:id="35468"/>
      <w:r>
        <w:rPr>
          <w:rtl/>
        </w:rPr>
        <w:t xml:space="preserve">נשים </w:t>
      </w:r>
      <w:bookmarkStart w:id="35469" w:name="_ETM_Q83_500039"/>
      <w:bookmarkEnd w:id="35469"/>
      <w:r>
        <w:rPr>
          <w:rtl/>
        </w:rPr>
        <w:t xml:space="preserve">נרצחות </w:t>
      </w:r>
      <w:bookmarkStart w:id="35470" w:name="_ETM_Q83_500550"/>
      <w:bookmarkEnd w:id="35470"/>
      <w:r>
        <w:rPr>
          <w:rtl/>
        </w:rPr>
        <w:t xml:space="preserve">נוסק </w:t>
      </w:r>
      <w:bookmarkStart w:id="35471" w:name="_ETM_Q83_500910"/>
      <w:bookmarkEnd w:id="35471"/>
      <w:r>
        <w:rPr>
          <w:rtl/>
        </w:rPr>
        <w:t xml:space="preserve">מעלה </w:t>
      </w:r>
      <w:bookmarkStart w:id="35472" w:name="_ETM_Q83_501270"/>
      <w:bookmarkEnd w:id="35472"/>
      <w:r>
        <w:rPr>
          <w:rtl/>
        </w:rPr>
        <w:t xml:space="preserve">מתחילת </w:t>
      </w:r>
      <w:bookmarkStart w:id="35473" w:name="_ETM_Q83_501720"/>
      <w:bookmarkEnd w:id="35473"/>
      <w:r>
        <w:rPr>
          <w:rtl/>
        </w:rPr>
        <w:t>השנה</w:t>
      </w:r>
      <w:r>
        <w:rPr>
          <w:rFonts w:hint="cs"/>
          <w:rtl/>
        </w:rPr>
        <w:t>,</w:t>
      </w:r>
      <w:r>
        <w:rPr>
          <w:rtl/>
        </w:rPr>
        <w:t xml:space="preserve"> </w:t>
      </w:r>
      <w:bookmarkStart w:id="35474" w:name="_ETM_Q83_502529"/>
      <w:bookmarkEnd w:id="35474"/>
      <w:r>
        <w:rPr>
          <w:rtl/>
        </w:rPr>
        <w:t xml:space="preserve">שפיכות </w:t>
      </w:r>
      <w:bookmarkStart w:id="35475" w:name="_ETM_Q83_502919"/>
      <w:bookmarkEnd w:id="35475"/>
      <w:r w:rsidR="00C7191D">
        <w:rPr>
          <w:rFonts w:hint="cs"/>
          <w:rtl/>
        </w:rPr>
        <w:t>ה</w:t>
      </w:r>
      <w:r>
        <w:rPr>
          <w:rtl/>
        </w:rPr>
        <w:t xml:space="preserve">דמים </w:t>
      </w:r>
      <w:bookmarkStart w:id="35476" w:name="_ETM_Q83_503189"/>
      <w:bookmarkEnd w:id="35476"/>
      <w:r>
        <w:rPr>
          <w:rtl/>
        </w:rPr>
        <w:t xml:space="preserve">בחברה </w:t>
      </w:r>
      <w:bookmarkStart w:id="35477" w:name="_ETM_Q83_503640"/>
      <w:bookmarkEnd w:id="35477"/>
      <w:r>
        <w:rPr>
          <w:rtl/>
        </w:rPr>
        <w:t xml:space="preserve">הערבית </w:t>
      </w:r>
      <w:bookmarkStart w:id="35478" w:name="_ETM_Q83_504089"/>
      <w:bookmarkEnd w:id="35478"/>
      <w:r>
        <w:rPr>
          <w:rtl/>
        </w:rPr>
        <w:t xml:space="preserve">הולכת </w:t>
      </w:r>
      <w:bookmarkStart w:id="35479" w:name="_ETM_Q83_504480"/>
      <w:bookmarkEnd w:id="35479"/>
      <w:r>
        <w:rPr>
          <w:rtl/>
        </w:rPr>
        <w:t xml:space="preserve">ומתעצמת </w:t>
      </w:r>
      <w:bookmarkStart w:id="35480" w:name="_ETM_Q83_505199"/>
      <w:bookmarkEnd w:id="35480"/>
      <w:r>
        <w:rPr>
          <w:rtl/>
        </w:rPr>
        <w:t xml:space="preserve">מיום </w:t>
      </w:r>
      <w:bookmarkStart w:id="35481" w:name="_ETM_Q83_505529"/>
      <w:bookmarkEnd w:id="35481"/>
      <w:r>
        <w:rPr>
          <w:rtl/>
        </w:rPr>
        <w:t>ליום</w:t>
      </w:r>
      <w:r>
        <w:rPr>
          <w:rFonts w:hint="cs"/>
          <w:rtl/>
        </w:rPr>
        <w:t>.</w:t>
      </w:r>
      <w:bookmarkStart w:id="35482" w:name="_ETM_Q83_502909"/>
      <w:bookmarkEnd w:id="35482"/>
      <w:r>
        <w:rPr>
          <w:rtl/>
        </w:rPr>
        <w:t xml:space="preserve"> </w:t>
      </w:r>
      <w:bookmarkStart w:id="35483" w:name="_ETM_Q83_506830"/>
      <w:bookmarkEnd w:id="35483"/>
      <w:r>
        <w:rPr>
          <w:rtl/>
        </w:rPr>
        <w:t xml:space="preserve">זה </w:t>
      </w:r>
      <w:bookmarkStart w:id="35484" w:name="_ETM_Q83_507039"/>
      <w:bookmarkEnd w:id="35484"/>
      <w:r>
        <w:rPr>
          <w:rtl/>
        </w:rPr>
        <w:t xml:space="preserve">הרגע </w:t>
      </w:r>
      <w:bookmarkStart w:id="35485" w:name="_ETM_Q83_507400"/>
      <w:bookmarkEnd w:id="35485"/>
      <w:r>
        <w:rPr>
          <w:rtl/>
        </w:rPr>
        <w:t xml:space="preserve">הנכון </w:t>
      </w:r>
      <w:bookmarkStart w:id="35486" w:name="_ETM_Q83_507760"/>
      <w:bookmarkEnd w:id="35486"/>
      <w:r>
        <w:rPr>
          <w:rtl/>
        </w:rPr>
        <w:t>להזכיר</w:t>
      </w:r>
      <w:r>
        <w:rPr>
          <w:rFonts w:hint="cs"/>
          <w:rtl/>
        </w:rPr>
        <w:t>:</w:t>
      </w:r>
      <w:r>
        <w:rPr>
          <w:rtl/>
        </w:rPr>
        <w:t xml:space="preserve"> </w:t>
      </w:r>
      <w:bookmarkStart w:id="35487" w:name="_ETM_Q83_508240"/>
      <w:bookmarkEnd w:id="35487"/>
      <w:r>
        <w:rPr>
          <w:rtl/>
        </w:rPr>
        <w:t xml:space="preserve">אזרחי </w:t>
      </w:r>
      <w:bookmarkStart w:id="35488" w:name="_ETM_Q83_508660"/>
      <w:bookmarkEnd w:id="35488"/>
      <w:r>
        <w:rPr>
          <w:rtl/>
        </w:rPr>
        <w:t xml:space="preserve">ישראל </w:t>
      </w:r>
      <w:bookmarkStart w:id="35489" w:name="_ETM_Q83_509050"/>
      <w:bookmarkEnd w:id="35489"/>
      <w:r>
        <w:rPr>
          <w:rtl/>
        </w:rPr>
        <w:t xml:space="preserve">אינם </w:t>
      </w:r>
      <w:bookmarkStart w:id="35490" w:name="_ETM_Q83_509349"/>
      <w:bookmarkEnd w:id="35490"/>
      <w:r>
        <w:rPr>
          <w:rtl/>
        </w:rPr>
        <w:t>הפקר</w:t>
      </w:r>
      <w:r>
        <w:rPr>
          <w:rFonts w:hint="cs"/>
          <w:rtl/>
        </w:rPr>
        <w:t>.</w:t>
      </w:r>
      <w:bookmarkStart w:id="35491" w:name="_ETM_Q83_506756"/>
      <w:bookmarkEnd w:id="35491"/>
      <w:r>
        <w:rPr>
          <w:rtl/>
        </w:rPr>
        <w:t xml:space="preserve"> </w:t>
      </w:r>
      <w:bookmarkStart w:id="35492" w:name="_ETM_Q83_509920"/>
      <w:bookmarkEnd w:id="35492"/>
      <w:r>
        <w:rPr>
          <w:rtl/>
        </w:rPr>
        <w:t xml:space="preserve">ממשלה </w:t>
      </w:r>
      <w:bookmarkStart w:id="35493" w:name="_ETM_Q83_510400"/>
      <w:bookmarkEnd w:id="35493"/>
      <w:r>
        <w:rPr>
          <w:rtl/>
        </w:rPr>
        <w:t xml:space="preserve">ששכחה </w:t>
      </w:r>
      <w:bookmarkStart w:id="35494" w:name="_ETM_Q83_510939"/>
      <w:bookmarkEnd w:id="35494"/>
      <w:r>
        <w:rPr>
          <w:rtl/>
        </w:rPr>
        <w:t xml:space="preserve">את </w:t>
      </w:r>
      <w:bookmarkStart w:id="35495" w:name="_ETM_Q83_511089"/>
      <w:bookmarkEnd w:id="35495"/>
      <w:r>
        <w:rPr>
          <w:rtl/>
        </w:rPr>
        <w:t xml:space="preserve">מי </w:t>
      </w:r>
      <w:bookmarkStart w:id="35496" w:name="_ETM_Q83_511270"/>
      <w:bookmarkEnd w:id="35496"/>
      <w:r>
        <w:rPr>
          <w:rtl/>
        </w:rPr>
        <w:t xml:space="preserve">היא </w:t>
      </w:r>
      <w:bookmarkStart w:id="35497" w:name="_ETM_Q83_511300"/>
      <w:bookmarkEnd w:id="35497"/>
      <w:r>
        <w:rPr>
          <w:rtl/>
        </w:rPr>
        <w:t>משרתת</w:t>
      </w:r>
      <w:r>
        <w:rPr>
          <w:rFonts w:hint="cs"/>
          <w:rtl/>
        </w:rPr>
        <w:t>,</w:t>
      </w:r>
      <w:r>
        <w:rPr>
          <w:rtl/>
        </w:rPr>
        <w:t xml:space="preserve"> </w:t>
      </w:r>
      <w:bookmarkStart w:id="35498" w:name="_ETM_Q83_512350"/>
      <w:bookmarkEnd w:id="35498"/>
      <w:r>
        <w:rPr>
          <w:rtl/>
        </w:rPr>
        <w:t xml:space="preserve">מקומה </w:t>
      </w:r>
      <w:bookmarkStart w:id="35499" w:name="_ETM_Q83_512920"/>
      <w:bookmarkEnd w:id="35499"/>
      <w:r>
        <w:rPr>
          <w:rtl/>
        </w:rPr>
        <w:t xml:space="preserve">לא </w:t>
      </w:r>
      <w:bookmarkStart w:id="35500" w:name="_ETM_Q83_513130"/>
      <w:bookmarkEnd w:id="35500"/>
      <w:r>
        <w:rPr>
          <w:rtl/>
        </w:rPr>
        <w:t xml:space="preserve">במשכן </w:t>
      </w:r>
      <w:bookmarkStart w:id="35501" w:name="_ETM_Q83_513640"/>
      <w:bookmarkEnd w:id="35501"/>
      <w:r>
        <w:rPr>
          <w:rtl/>
        </w:rPr>
        <w:t>הכנסת</w:t>
      </w:r>
      <w:r>
        <w:rPr>
          <w:rFonts w:hint="cs"/>
          <w:rtl/>
        </w:rPr>
        <w:t>.</w:t>
      </w:r>
      <w:r>
        <w:rPr>
          <w:rtl/>
        </w:rPr>
        <w:t xml:space="preserve"> </w:t>
      </w:r>
      <w:bookmarkStart w:id="35502" w:name="_ETM_Q83_514649"/>
      <w:bookmarkEnd w:id="35502"/>
      <w:r>
        <w:rPr>
          <w:rtl/>
        </w:rPr>
        <w:t xml:space="preserve">הציבור </w:t>
      </w:r>
      <w:bookmarkStart w:id="35503" w:name="_ETM_Q83_515190"/>
      <w:bookmarkEnd w:id="35503"/>
      <w:r>
        <w:rPr>
          <w:rtl/>
        </w:rPr>
        <w:t xml:space="preserve">זועק </w:t>
      </w:r>
      <w:bookmarkStart w:id="35504" w:name="_ETM_Q83_515670"/>
      <w:bookmarkEnd w:id="35504"/>
      <w:r>
        <w:rPr>
          <w:rtl/>
        </w:rPr>
        <w:t xml:space="preserve">ואתם </w:t>
      </w:r>
      <w:bookmarkStart w:id="35505" w:name="_ETM_Q83_516089"/>
      <w:bookmarkEnd w:id="35505"/>
      <w:r>
        <w:rPr>
          <w:rtl/>
        </w:rPr>
        <w:t xml:space="preserve">לא </w:t>
      </w:r>
      <w:bookmarkStart w:id="35506" w:name="_ETM_Q83_516239"/>
      <w:bookmarkEnd w:id="35506"/>
      <w:r>
        <w:rPr>
          <w:rtl/>
        </w:rPr>
        <w:t>שומעים</w:t>
      </w:r>
      <w:r>
        <w:rPr>
          <w:rFonts w:hint="cs"/>
          <w:rtl/>
        </w:rPr>
        <w:t>;</w:t>
      </w:r>
      <w:r>
        <w:rPr>
          <w:rtl/>
        </w:rPr>
        <w:t xml:space="preserve"> </w:t>
      </w:r>
      <w:bookmarkStart w:id="35507" w:name="_ETM_Q83_516809"/>
      <w:bookmarkEnd w:id="35507"/>
      <w:r>
        <w:rPr>
          <w:rtl/>
        </w:rPr>
        <w:t xml:space="preserve">לא </w:t>
      </w:r>
      <w:bookmarkStart w:id="35508" w:name="_ETM_Q83_516989"/>
      <w:bookmarkEnd w:id="35508"/>
      <w:r>
        <w:rPr>
          <w:rtl/>
        </w:rPr>
        <w:t xml:space="preserve">רוצים </w:t>
      </w:r>
      <w:bookmarkStart w:id="35509" w:name="_ETM_Q83_517379"/>
      <w:bookmarkEnd w:id="35509"/>
      <w:r>
        <w:rPr>
          <w:rtl/>
        </w:rPr>
        <w:t>לשמוע</w:t>
      </w:r>
      <w:r>
        <w:rPr>
          <w:rFonts w:hint="cs"/>
          <w:rtl/>
        </w:rPr>
        <w:t>.</w:t>
      </w:r>
      <w:r>
        <w:rPr>
          <w:rtl/>
        </w:rPr>
        <w:t xml:space="preserve"> </w:t>
      </w:r>
      <w:bookmarkStart w:id="35510" w:name="_ETM_Q83_518219"/>
      <w:bookmarkEnd w:id="35510"/>
      <w:r>
        <w:rPr>
          <w:rtl/>
        </w:rPr>
        <w:t xml:space="preserve">שיכרון </w:t>
      </w:r>
      <w:bookmarkStart w:id="35511" w:name="_ETM_Q83_518760"/>
      <w:bookmarkEnd w:id="35511"/>
      <w:r>
        <w:rPr>
          <w:rtl/>
        </w:rPr>
        <w:t xml:space="preserve">הכוח </w:t>
      </w:r>
      <w:bookmarkStart w:id="35512" w:name="_ETM_Q83_519360"/>
      <w:bookmarkEnd w:id="35512"/>
      <w:r>
        <w:rPr>
          <w:rtl/>
        </w:rPr>
        <w:t xml:space="preserve">והקיצוניות </w:t>
      </w:r>
      <w:bookmarkStart w:id="35513" w:name="_ETM_Q83_520079"/>
      <w:bookmarkEnd w:id="35513"/>
      <w:r>
        <w:rPr>
          <w:rtl/>
        </w:rPr>
        <w:t xml:space="preserve">שלכם </w:t>
      </w:r>
      <w:bookmarkStart w:id="35514" w:name="_ETM_Q83_520529"/>
      <w:bookmarkEnd w:id="35514"/>
      <w:r>
        <w:rPr>
          <w:rtl/>
        </w:rPr>
        <w:t xml:space="preserve">מחלחלים </w:t>
      </w:r>
      <w:bookmarkStart w:id="35515" w:name="_ETM_Q83_521100"/>
      <w:bookmarkEnd w:id="35515"/>
      <w:r>
        <w:rPr>
          <w:rtl/>
        </w:rPr>
        <w:t xml:space="preserve">פנימה </w:t>
      </w:r>
      <w:bookmarkStart w:id="35516" w:name="_ETM_Q83_522039"/>
      <w:bookmarkEnd w:id="35516"/>
      <w:r>
        <w:rPr>
          <w:rtl/>
        </w:rPr>
        <w:t xml:space="preserve">ומחלישים </w:t>
      </w:r>
      <w:bookmarkStart w:id="35517" w:name="_ETM_Q83_522699"/>
      <w:bookmarkEnd w:id="35517"/>
      <w:r>
        <w:rPr>
          <w:rtl/>
        </w:rPr>
        <w:t xml:space="preserve">את </w:t>
      </w:r>
      <w:bookmarkStart w:id="35518" w:name="_ETM_Q83_522820"/>
      <w:bookmarkEnd w:id="35518"/>
      <w:r>
        <w:rPr>
          <w:rtl/>
        </w:rPr>
        <w:t>החברה</w:t>
      </w:r>
      <w:r>
        <w:rPr>
          <w:rFonts w:hint="cs"/>
          <w:rtl/>
        </w:rPr>
        <w:t>.</w:t>
      </w:r>
      <w:bookmarkStart w:id="35519" w:name="_ETM_Q83_524070"/>
      <w:bookmarkEnd w:id="35519"/>
    </w:p>
    <w:p w:rsidR="00D77D2B" w:rsidRDefault="00D77D2B" w:rsidP="00D06307">
      <w:pPr>
        <w:rPr>
          <w:rtl/>
        </w:rPr>
      </w:pPr>
    </w:p>
    <w:p w:rsidR="00D77D2B" w:rsidRDefault="00D77D2B" w:rsidP="00C7191D">
      <w:pPr>
        <w:rPr>
          <w:rtl/>
        </w:rPr>
      </w:pPr>
      <w:bookmarkStart w:id="35520" w:name="_ETM_Q83_518686"/>
      <w:bookmarkEnd w:id="35520"/>
      <w:r>
        <w:rPr>
          <w:rtl/>
        </w:rPr>
        <w:t xml:space="preserve">במקביל </w:t>
      </w:r>
      <w:bookmarkStart w:id="35521" w:name="_ETM_Q83_524670"/>
      <w:bookmarkEnd w:id="35521"/>
      <w:r>
        <w:rPr>
          <w:rtl/>
        </w:rPr>
        <w:t xml:space="preserve">יש </w:t>
      </w:r>
      <w:bookmarkStart w:id="35522" w:name="_ETM_Q83_524850"/>
      <w:bookmarkEnd w:id="35522"/>
      <w:r>
        <w:rPr>
          <w:rtl/>
        </w:rPr>
        <w:t xml:space="preserve">גם </w:t>
      </w:r>
      <w:bookmarkStart w:id="35523" w:name="_ETM_Q83_525029"/>
      <w:bookmarkEnd w:id="35523"/>
      <w:r>
        <w:rPr>
          <w:rtl/>
        </w:rPr>
        <w:t xml:space="preserve">איומים </w:t>
      </w:r>
      <w:bookmarkStart w:id="35524" w:name="_ETM_Q83_525390"/>
      <w:bookmarkEnd w:id="35524"/>
      <w:r>
        <w:rPr>
          <w:rtl/>
        </w:rPr>
        <w:t xml:space="preserve">ביטחוניים </w:t>
      </w:r>
      <w:bookmarkStart w:id="35525" w:name="_ETM_Q83_526260"/>
      <w:bookmarkEnd w:id="35525"/>
      <w:r>
        <w:rPr>
          <w:rtl/>
        </w:rPr>
        <w:t xml:space="preserve">מבית </w:t>
      </w:r>
      <w:bookmarkStart w:id="35526" w:name="_ETM_Q83_526800"/>
      <w:bookmarkEnd w:id="35526"/>
      <w:r>
        <w:rPr>
          <w:rtl/>
        </w:rPr>
        <w:t>ומחוץ</w:t>
      </w:r>
      <w:r w:rsidR="00C7191D">
        <w:rPr>
          <w:rFonts w:hint="cs"/>
          <w:rtl/>
        </w:rPr>
        <w:t>,</w:t>
      </w:r>
      <w:r>
        <w:rPr>
          <w:rtl/>
        </w:rPr>
        <w:t xml:space="preserve"> </w:t>
      </w:r>
      <w:bookmarkStart w:id="35527" w:name="_ETM_Q83_527820"/>
      <w:bookmarkEnd w:id="35527"/>
      <w:r w:rsidR="00C7191D">
        <w:rPr>
          <w:rFonts w:hint="cs"/>
          <w:rtl/>
        </w:rPr>
        <w:t xml:space="preserve">רק </w:t>
      </w:r>
      <w:r>
        <w:rPr>
          <w:rtl/>
        </w:rPr>
        <w:t xml:space="preserve">חבל </w:t>
      </w:r>
      <w:bookmarkStart w:id="35528" w:name="_ETM_Q83_528270"/>
      <w:bookmarkStart w:id="35529" w:name="_ETM_Q83_528420"/>
      <w:bookmarkEnd w:id="35528"/>
      <w:bookmarkEnd w:id="35529"/>
      <w:r>
        <w:rPr>
          <w:rtl/>
        </w:rPr>
        <w:t xml:space="preserve">שאין </w:t>
      </w:r>
      <w:bookmarkStart w:id="35530" w:name="_ETM_Q83_528660"/>
      <w:bookmarkEnd w:id="35530"/>
      <w:r>
        <w:rPr>
          <w:rtl/>
        </w:rPr>
        <w:t xml:space="preserve">תמיכה </w:t>
      </w:r>
      <w:bookmarkStart w:id="35531" w:name="_ETM_Q83_529050"/>
      <w:bookmarkEnd w:id="35531"/>
      <w:r>
        <w:rPr>
          <w:rtl/>
        </w:rPr>
        <w:t>בי</w:t>
      </w:r>
      <w:r>
        <w:rPr>
          <w:rFonts w:hint="cs"/>
          <w:rtl/>
        </w:rPr>
        <w:t>ן-</w:t>
      </w:r>
      <w:bookmarkStart w:id="35532" w:name="_ETM_Q83_525636"/>
      <w:bookmarkEnd w:id="35532"/>
      <w:r>
        <w:rPr>
          <w:rtl/>
        </w:rPr>
        <w:t xml:space="preserve">לאומית </w:t>
      </w:r>
      <w:bookmarkStart w:id="35533" w:name="_ETM_Q83_529980"/>
      <w:bookmarkEnd w:id="35533"/>
      <w:r>
        <w:rPr>
          <w:rtl/>
        </w:rPr>
        <w:t xml:space="preserve">על </w:t>
      </w:r>
      <w:bookmarkStart w:id="35534" w:name="_ETM_Q83_530190"/>
      <w:bookmarkEnd w:id="35534"/>
      <w:r>
        <w:rPr>
          <w:rtl/>
        </w:rPr>
        <w:t>מלא</w:t>
      </w:r>
      <w:bookmarkStart w:id="35535" w:name="_ETM_Q83_530490"/>
      <w:bookmarkEnd w:id="35535"/>
      <w:r>
        <w:rPr>
          <w:rFonts w:hint="cs"/>
          <w:rtl/>
        </w:rPr>
        <w:t xml:space="preserve"> </w:t>
      </w:r>
      <w:proofErr w:type="spellStart"/>
      <w:r>
        <w:rPr>
          <w:rtl/>
        </w:rPr>
        <w:t>מלא</w:t>
      </w:r>
      <w:bookmarkStart w:id="35536" w:name="_ETM_Q83_531149"/>
      <w:bookmarkEnd w:id="35536"/>
      <w:proofErr w:type="spellEnd"/>
      <w:r w:rsidR="00C7191D">
        <w:rPr>
          <w:rFonts w:hint="cs"/>
          <w:rtl/>
        </w:rPr>
        <w:t>.</w:t>
      </w:r>
      <w:r>
        <w:rPr>
          <w:rFonts w:hint="cs"/>
          <w:rtl/>
        </w:rPr>
        <w:t xml:space="preserve"> </w:t>
      </w:r>
      <w:r>
        <w:rPr>
          <w:rtl/>
        </w:rPr>
        <w:t xml:space="preserve">לזה </w:t>
      </w:r>
      <w:bookmarkStart w:id="35537" w:name="_ETM_Q83_531510"/>
      <w:bookmarkEnd w:id="35537"/>
      <w:r>
        <w:rPr>
          <w:rtl/>
        </w:rPr>
        <w:t xml:space="preserve">דאגו </w:t>
      </w:r>
      <w:bookmarkStart w:id="35538" w:name="_ETM_Q83_531899"/>
      <w:bookmarkEnd w:id="35538"/>
      <w:r>
        <w:rPr>
          <w:rtl/>
        </w:rPr>
        <w:t xml:space="preserve">שרי </w:t>
      </w:r>
      <w:bookmarkStart w:id="35539" w:name="_ETM_Q83_532229"/>
      <w:bookmarkEnd w:id="35539"/>
      <w:r>
        <w:rPr>
          <w:rtl/>
        </w:rPr>
        <w:t>הממשלה</w:t>
      </w:r>
      <w:r>
        <w:rPr>
          <w:rFonts w:hint="cs"/>
          <w:rtl/>
        </w:rPr>
        <w:t xml:space="preserve">; אם </w:t>
      </w:r>
      <w:bookmarkStart w:id="35540" w:name="_ETM_Q83_533279"/>
      <w:bookmarkStart w:id="35541" w:name="_ETM_Q83_533639"/>
      <w:bookmarkEnd w:id="35540"/>
      <w:bookmarkEnd w:id="35541"/>
      <w:r>
        <w:rPr>
          <w:rtl/>
        </w:rPr>
        <w:t>בעקיצות</w:t>
      </w:r>
      <w:r>
        <w:rPr>
          <w:rFonts w:hint="cs"/>
          <w:rtl/>
        </w:rPr>
        <w:t>,</w:t>
      </w:r>
      <w:bookmarkStart w:id="35542" w:name="_ETM_Q83_532667"/>
      <w:bookmarkEnd w:id="35542"/>
      <w:r>
        <w:rPr>
          <w:rtl/>
        </w:rPr>
        <w:t xml:space="preserve"> </w:t>
      </w:r>
      <w:bookmarkStart w:id="35543" w:name="_ETM_Q83_534539"/>
      <w:bookmarkEnd w:id="35543"/>
      <w:r>
        <w:rPr>
          <w:rFonts w:hint="cs"/>
          <w:rtl/>
        </w:rPr>
        <w:t>אם ב</w:t>
      </w:r>
      <w:r>
        <w:rPr>
          <w:rtl/>
        </w:rPr>
        <w:t xml:space="preserve">נאומים </w:t>
      </w:r>
      <w:bookmarkStart w:id="35544" w:name="_ETM_Q83_535019"/>
      <w:bookmarkEnd w:id="35544"/>
      <w:r>
        <w:rPr>
          <w:rtl/>
        </w:rPr>
        <w:t xml:space="preserve">חסרי </w:t>
      </w:r>
      <w:bookmarkStart w:id="35545" w:name="_ETM_Q83_535409"/>
      <w:bookmarkEnd w:id="35545"/>
      <w:r>
        <w:rPr>
          <w:rtl/>
        </w:rPr>
        <w:t xml:space="preserve">כל </w:t>
      </w:r>
      <w:bookmarkStart w:id="35546" w:name="_ETM_Q83_535649"/>
      <w:bookmarkEnd w:id="35546"/>
      <w:r>
        <w:rPr>
          <w:rtl/>
        </w:rPr>
        <w:t xml:space="preserve">ביסוס </w:t>
      </w:r>
      <w:bookmarkStart w:id="35547" w:name="_ETM_Q83_536579"/>
      <w:bookmarkEnd w:id="35547"/>
      <w:r>
        <w:rPr>
          <w:rtl/>
        </w:rPr>
        <w:t xml:space="preserve">או </w:t>
      </w:r>
      <w:bookmarkStart w:id="35548" w:name="_ETM_Q83_536909"/>
      <w:bookmarkEnd w:id="35548"/>
      <w:r>
        <w:rPr>
          <w:rFonts w:hint="cs"/>
          <w:rtl/>
        </w:rPr>
        <w:t>ב</w:t>
      </w:r>
      <w:r>
        <w:rPr>
          <w:rtl/>
        </w:rPr>
        <w:t xml:space="preserve">התבטאויות </w:t>
      </w:r>
      <w:bookmarkStart w:id="35549" w:name="_ETM_Q83_537600"/>
      <w:bookmarkEnd w:id="35549"/>
      <w:r>
        <w:rPr>
          <w:rtl/>
        </w:rPr>
        <w:t xml:space="preserve">מנותקות </w:t>
      </w:r>
      <w:bookmarkStart w:id="35550" w:name="_ETM_Q83_538170"/>
      <w:bookmarkEnd w:id="35550"/>
      <w:r>
        <w:rPr>
          <w:rtl/>
        </w:rPr>
        <w:t>לחלוטין</w:t>
      </w:r>
      <w:r>
        <w:rPr>
          <w:rFonts w:hint="cs"/>
          <w:rtl/>
        </w:rPr>
        <w:t>,</w:t>
      </w:r>
      <w:r>
        <w:rPr>
          <w:rtl/>
        </w:rPr>
        <w:t xml:space="preserve"> </w:t>
      </w:r>
      <w:bookmarkStart w:id="35551" w:name="_ETM_Q83_539159"/>
      <w:bookmarkEnd w:id="35551"/>
      <w:r>
        <w:rPr>
          <w:rtl/>
        </w:rPr>
        <w:t xml:space="preserve">המטרה </w:t>
      </w:r>
      <w:bookmarkStart w:id="35552" w:name="_ETM_Q83_539699"/>
      <w:bookmarkEnd w:id="35552"/>
      <w:r>
        <w:rPr>
          <w:rtl/>
        </w:rPr>
        <w:t>הושגה</w:t>
      </w:r>
      <w:bookmarkStart w:id="35553" w:name="_ETM_Q83_536444"/>
      <w:bookmarkEnd w:id="35553"/>
      <w:r w:rsidR="00C7191D">
        <w:rPr>
          <w:rFonts w:hint="cs"/>
          <w:rtl/>
        </w:rPr>
        <w:t>:</w:t>
      </w:r>
      <w:r>
        <w:rPr>
          <w:rtl/>
        </w:rPr>
        <w:t xml:space="preserve"> </w:t>
      </w:r>
      <w:bookmarkStart w:id="35554" w:name="_ETM_Q83_540790"/>
      <w:bookmarkEnd w:id="35554"/>
      <w:r>
        <w:rPr>
          <w:rtl/>
        </w:rPr>
        <w:t>בנות</w:t>
      </w:r>
      <w:bookmarkStart w:id="35555" w:name="_ETM_Q83_541150"/>
      <w:bookmarkStart w:id="35556" w:name="_ETM_Q83_537597"/>
      <w:bookmarkEnd w:id="35555"/>
      <w:bookmarkEnd w:id="35556"/>
      <w:r>
        <w:rPr>
          <w:rFonts w:hint="cs"/>
          <w:rtl/>
        </w:rPr>
        <w:t xml:space="preserve"> </w:t>
      </w:r>
      <w:r>
        <w:rPr>
          <w:rtl/>
        </w:rPr>
        <w:t xml:space="preserve">בריתנו </w:t>
      </w:r>
      <w:bookmarkStart w:id="35557" w:name="_ETM_Q83_541600"/>
      <w:bookmarkEnd w:id="35557"/>
      <w:r>
        <w:rPr>
          <w:rtl/>
        </w:rPr>
        <w:t xml:space="preserve">נושרות </w:t>
      </w:r>
      <w:bookmarkStart w:id="35558" w:name="_ETM_Q83_542020"/>
      <w:bookmarkEnd w:id="35558"/>
      <w:r>
        <w:rPr>
          <w:rtl/>
        </w:rPr>
        <w:t xml:space="preserve">מהר </w:t>
      </w:r>
      <w:bookmarkStart w:id="35559" w:name="_ETM_Q83_542380"/>
      <w:bookmarkEnd w:id="35559"/>
      <w:r>
        <w:rPr>
          <w:rtl/>
        </w:rPr>
        <w:t xml:space="preserve">כמעט </w:t>
      </w:r>
      <w:bookmarkStart w:id="35560" w:name="_ETM_Q83_542770"/>
      <w:bookmarkEnd w:id="35560"/>
      <w:r>
        <w:rPr>
          <w:rtl/>
        </w:rPr>
        <w:t xml:space="preserve">כמו </w:t>
      </w:r>
      <w:bookmarkStart w:id="35561" w:name="_ETM_Q83_542950"/>
      <w:bookmarkEnd w:id="35561"/>
      <w:r>
        <w:rPr>
          <w:rtl/>
        </w:rPr>
        <w:t xml:space="preserve">מעטפות </w:t>
      </w:r>
      <w:bookmarkStart w:id="35562" w:name="_ETM_Q83_543489"/>
      <w:bookmarkEnd w:id="35562"/>
      <w:r>
        <w:rPr>
          <w:rtl/>
        </w:rPr>
        <w:t xml:space="preserve">השקרים </w:t>
      </w:r>
      <w:bookmarkStart w:id="35563" w:name="_ETM_Q83_544210"/>
      <w:bookmarkEnd w:id="35563"/>
      <w:r>
        <w:rPr>
          <w:rFonts w:hint="cs"/>
          <w:rtl/>
        </w:rPr>
        <w:t>ש</w:t>
      </w:r>
      <w:bookmarkStart w:id="35564" w:name="_ETM_Q83_540547"/>
      <w:bookmarkEnd w:id="35564"/>
      <w:r>
        <w:rPr>
          <w:rtl/>
        </w:rPr>
        <w:t>אות</w:t>
      </w:r>
      <w:r w:rsidR="00C7191D">
        <w:rPr>
          <w:rFonts w:hint="cs"/>
          <w:rtl/>
        </w:rPr>
        <w:t>ן</w:t>
      </w:r>
      <w:r>
        <w:rPr>
          <w:rtl/>
        </w:rPr>
        <w:t xml:space="preserve"> </w:t>
      </w:r>
      <w:bookmarkStart w:id="35565" w:name="_ETM_Q83_544510"/>
      <w:bookmarkEnd w:id="35565"/>
      <w:r>
        <w:rPr>
          <w:rtl/>
        </w:rPr>
        <w:t xml:space="preserve">אתם </w:t>
      </w:r>
      <w:bookmarkStart w:id="35566" w:name="_ETM_Q83_544720"/>
      <w:bookmarkEnd w:id="35566"/>
      <w:r>
        <w:rPr>
          <w:rFonts w:hint="cs"/>
          <w:rtl/>
        </w:rPr>
        <w:t>מ</w:t>
      </w:r>
      <w:r>
        <w:rPr>
          <w:rtl/>
        </w:rPr>
        <w:t xml:space="preserve">ציגים </w:t>
      </w:r>
      <w:bookmarkStart w:id="35567" w:name="_ETM_Q83_545110"/>
      <w:bookmarkEnd w:id="35567"/>
      <w:r>
        <w:rPr>
          <w:rtl/>
        </w:rPr>
        <w:t>לציבור</w:t>
      </w:r>
      <w:bookmarkStart w:id="35568" w:name="_ETM_Q83_545680"/>
      <w:bookmarkEnd w:id="35568"/>
      <w:r>
        <w:rPr>
          <w:rtl/>
        </w:rPr>
        <w:t xml:space="preserve"> </w:t>
      </w:r>
      <w:bookmarkStart w:id="35569" w:name="_ETM_Q83_546220"/>
      <w:bookmarkEnd w:id="35569"/>
      <w:r>
        <w:rPr>
          <w:rtl/>
        </w:rPr>
        <w:t xml:space="preserve">על </w:t>
      </w:r>
      <w:bookmarkStart w:id="35570" w:name="_ETM_Q83_546310"/>
      <w:bookmarkEnd w:id="35570"/>
      <w:r>
        <w:rPr>
          <w:rtl/>
        </w:rPr>
        <w:t>פועלכם</w:t>
      </w:r>
      <w:bookmarkStart w:id="35571" w:name="_ETM_Q83_545737"/>
      <w:bookmarkEnd w:id="35571"/>
      <w:r>
        <w:rPr>
          <w:rFonts w:hint="cs"/>
          <w:rtl/>
        </w:rPr>
        <w:t>.</w:t>
      </w:r>
      <w:r>
        <w:rPr>
          <w:rtl/>
        </w:rPr>
        <w:t xml:space="preserve"> </w:t>
      </w:r>
      <w:bookmarkStart w:id="35572" w:name="_ETM_Q83_547490"/>
      <w:bookmarkEnd w:id="35572"/>
      <w:r>
        <w:rPr>
          <w:rtl/>
        </w:rPr>
        <w:t xml:space="preserve">אבל </w:t>
      </w:r>
      <w:bookmarkStart w:id="35573" w:name="_ETM_Q83_548299"/>
      <w:bookmarkEnd w:id="35573"/>
      <w:r>
        <w:rPr>
          <w:rFonts w:hint="cs"/>
          <w:rtl/>
        </w:rPr>
        <w:t>ה</w:t>
      </w:r>
      <w:r>
        <w:rPr>
          <w:rtl/>
        </w:rPr>
        <w:t xml:space="preserve">ם </w:t>
      </w:r>
      <w:bookmarkStart w:id="35574" w:name="_ETM_Q83_548479"/>
      <w:bookmarkEnd w:id="35574"/>
      <w:r>
        <w:rPr>
          <w:rFonts w:hint="cs"/>
          <w:rtl/>
        </w:rPr>
        <w:t>טס</w:t>
      </w:r>
      <w:r>
        <w:rPr>
          <w:rtl/>
        </w:rPr>
        <w:t xml:space="preserve">ים </w:t>
      </w:r>
      <w:bookmarkStart w:id="35575" w:name="_ETM_Q83_549140"/>
      <w:bookmarkEnd w:id="35575"/>
      <w:r>
        <w:rPr>
          <w:rtl/>
        </w:rPr>
        <w:t xml:space="preserve">על </w:t>
      </w:r>
      <w:bookmarkStart w:id="35576" w:name="_ETM_Q83_549380"/>
      <w:bookmarkEnd w:id="35576"/>
      <w:r>
        <w:rPr>
          <w:rtl/>
        </w:rPr>
        <w:t>מלא</w:t>
      </w:r>
      <w:bookmarkStart w:id="35577" w:name="_ETM_Q83_549649"/>
      <w:bookmarkEnd w:id="35577"/>
      <w:r>
        <w:rPr>
          <w:rFonts w:hint="cs"/>
          <w:rtl/>
        </w:rPr>
        <w:t xml:space="preserve"> </w:t>
      </w:r>
      <w:proofErr w:type="spellStart"/>
      <w:r>
        <w:rPr>
          <w:rtl/>
        </w:rPr>
        <w:t>מלא</w:t>
      </w:r>
      <w:proofErr w:type="spellEnd"/>
      <w:r>
        <w:rPr>
          <w:rFonts w:hint="cs"/>
          <w:rtl/>
        </w:rPr>
        <w:t>,</w:t>
      </w:r>
      <w:bookmarkStart w:id="35578" w:name="_ETM_Q83_546417"/>
      <w:bookmarkEnd w:id="35578"/>
      <w:r>
        <w:rPr>
          <w:rtl/>
        </w:rPr>
        <w:t xml:space="preserve"> </w:t>
      </w:r>
      <w:bookmarkStart w:id="35579" w:name="_ETM_Q83_550279"/>
      <w:bookmarkEnd w:id="35579"/>
      <w:r>
        <w:rPr>
          <w:rtl/>
        </w:rPr>
        <w:t xml:space="preserve">מכספי </w:t>
      </w:r>
      <w:bookmarkStart w:id="35580" w:name="_ETM_Q83_550789"/>
      <w:bookmarkEnd w:id="35580"/>
      <w:r>
        <w:rPr>
          <w:rtl/>
        </w:rPr>
        <w:t>הציבור</w:t>
      </w:r>
      <w:r>
        <w:rPr>
          <w:rFonts w:hint="cs"/>
          <w:rtl/>
        </w:rPr>
        <w:t>,</w:t>
      </w:r>
      <w:r>
        <w:rPr>
          <w:rtl/>
        </w:rPr>
        <w:t xml:space="preserve"> </w:t>
      </w:r>
      <w:bookmarkStart w:id="35581" w:name="_ETM_Q83_551149"/>
      <w:bookmarkEnd w:id="35581"/>
      <w:r>
        <w:rPr>
          <w:rtl/>
        </w:rPr>
        <w:t>כמובן</w:t>
      </w:r>
      <w:r>
        <w:rPr>
          <w:rFonts w:hint="cs"/>
          <w:rtl/>
        </w:rPr>
        <w:t>.</w:t>
      </w:r>
      <w:r>
        <w:rPr>
          <w:rtl/>
        </w:rPr>
        <w:t xml:space="preserve"> </w:t>
      </w:r>
      <w:bookmarkStart w:id="35582" w:name="_ETM_Q83_552259"/>
      <w:bookmarkEnd w:id="35582"/>
      <w:r>
        <w:rPr>
          <w:rtl/>
        </w:rPr>
        <w:t xml:space="preserve">אם </w:t>
      </w:r>
      <w:bookmarkStart w:id="35583" w:name="_ETM_Q83_552439"/>
      <w:bookmarkEnd w:id="35583"/>
      <w:r>
        <w:rPr>
          <w:rtl/>
        </w:rPr>
        <w:t xml:space="preserve">לא </w:t>
      </w:r>
      <w:bookmarkStart w:id="35584" w:name="_ETM_Q83_552560"/>
      <w:bookmarkStart w:id="35585" w:name="_ETM_Q83_552710"/>
      <w:bookmarkEnd w:id="35584"/>
      <w:bookmarkEnd w:id="35585"/>
      <w:r>
        <w:rPr>
          <w:rFonts w:hint="cs"/>
          <w:rtl/>
        </w:rPr>
        <w:t>הטיסה</w:t>
      </w:r>
      <w:bookmarkStart w:id="35586" w:name="_ETM_Q83_549777"/>
      <w:bookmarkEnd w:id="35586"/>
      <w:r>
        <w:rPr>
          <w:rFonts w:hint="cs"/>
          <w:rtl/>
        </w:rPr>
        <w:t>,</w:t>
      </w:r>
      <w:r>
        <w:rPr>
          <w:rtl/>
        </w:rPr>
        <w:t xml:space="preserve"> </w:t>
      </w:r>
      <w:bookmarkStart w:id="35587" w:name="_ETM_Q83_553550"/>
      <w:bookmarkEnd w:id="35587"/>
      <w:r>
        <w:rPr>
          <w:rtl/>
        </w:rPr>
        <w:t xml:space="preserve">דיסטל </w:t>
      </w:r>
      <w:bookmarkStart w:id="35588" w:name="_ETM_Q83_554180"/>
      <w:bookmarkEnd w:id="35588"/>
      <w:r>
        <w:rPr>
          <w:rtl/>
        </w:rPr>
        <w:t xml:space="preserve">לא </w:t>
      </w:r>
      <w:bookmarkStart w:id="35589" w:name="_ETM_Q83_554270"/>
      <w:bookmarkEnd w:id="35589"/>
      <w:r>
        <w:rPr>
          <w:rtl/>
        </w:rPr>
        <w:t>היית</w:t>
      </w:r>
      <w:r>
        <w:rPr>
          <w:rFonts w:hint="cs"/>
          <w:rtl/>
        </w:rPr>
        <w:t>ה</w:t>
      </w:r>
      <w:bookmarkStart w:id="35590" w:name="_ETM_Q83_552306"/>
      <w:bookmarkEnd w:id="35590"/>
      <w:r>
        <w:rPr>
          <w:rtl/>
        </w:rPr>
        <w:t xml:space="preserve"> </w:t>
      </w:r>
      <w:bookmarkStart w:id="35591" w:name="_ETM_Q83_554479"/>
      <w:bookmarkEnd w:id="35591"/>
      <w:r>
        <w:rPr>
          <w:rtl/>
        </w:rPr>
        <w:t xml:space="preserve">פוגשת </w:t>
      </w:r>
      <w:bookmarkStart w:id="35592" w:name="_ETM_Q83_554930"/>
      <w:bookmarkStart w:id="35593" w:name="_ETM_Q83_555050"/>
      <w:bookmarkEnd w:id="35592"/>
      <w:bookmarkEnd w:id="35593"/>
      <w:r>
        <w:rPr>
          <w:rFonts w:hint="cs"/>
          <w:rtl/>
        </w:rPr>
        <w:t>בשו</w:t>
      </w:r>
      <w:bookmarkStart w:id="35594" w:name="_ETM_Q83_553336"/>
      <w:bookmarkEnd w:id="35594"/>
      <w:r>
        <w:rPr>
          <w:rtl/>
        </w:rPr>
        <w:t xml:space="preserve">מר </w:t>
      </w:r>
      <w:bookmarkStart w:id="35595" w:name="_ETM_Q83_555409"/>
      <w:bookmarkEnd w:id="35595"/>
      <w:r>
        <w:rPr>
          <w:rtl/>
        </w:rPr>
        <w:t xml:space="preserve">במלון </w:t>
      </w:r>
      <w:bookmarkStart w:id="35596" w:name="_ETM_Q83_556250"/>
      <w:bookmarkEnd w:id="35596"/>
      <w:r>
        <w:rPr>
          <w:rtl/>
        </w:rPr>
        <w:t xml:space="preserve">שאמר </w:t>
      </w:r>
      <w:bookmarkStart w:id="35597" w:name="_ETM_Q83_556760"/>
      <w:bookmarkEnd w:id="35597"/>
      <w:r>
        <w:rPr>
          <w:rtl/>
        </w:rPr>
        <w:t xml:space="preserve">לה </w:t>
      </w:r>
      <w:bookmarkStart w:id="35598" w:name="_ETM_Q83_556880"/>
      <w:bookmarkEnd w:id="35598"/>
      <w:r>
        <w:rPr>
          <w:rtl/>
        </w:rPr>
        <w:t>שארצות</w:t>
      </w:r>
      <w:bookmarkStart w:id="35599" w:name="_ETM_Q83_557330"/>
      <w:bookmarkEnd w:id="35599"/>
      <w:r>
        <w:rPr>
          <w:rFonts w:hint="cs"/>
          <w:rtl/>
        </w:rPr>
        <w:t xml:space="preserve"> </w:t>
      </w:r>
      <w:r>
        <w:rPr>
          <w:rtl/>
        </w:rPr>
        <w:t xml:space="preserve">הברית </w:t>
      </w:r>
      <w:bookmarkStart w:id="35600" w:name="_ETM_Q83_557600"/>
      <w:bookmarkEnd w:id="35600"/>
      <w:r>
        <w:rPr>
          <w:rtl/>
        </w:rPr>
        <w:t xml:space="preserve">זקוקה </w:t>
      </w:r>
      <w:bookmarkStart w:id="35601" w:name="_ETM_Q83_557990"/>
      <w:bookmarkEnd w:id="35601"/>
      <w:r>
        <w:rPr>
          <w:rtl/>
        </w:rPr>
        <w:t>לנו</w:t>
      </w:r>
      <w:r>
        <w:rPr>
          <w:rFonts w:hint="cs"/>
          <w:rtl/>
        </w:rPr>
        <w:t>.</w:t>
      </w:r>
      <w:r>
        <w:rPr>
          <w:rtl/>
        </w:rPr>
        <w:t xml:space="preserve"> </w:t>
      </w:r>
      <w:bookmarkStart w:id="35602" w:name="_ETM_Q83_558350"/>
      <w:bookmarkEnd w:id="35602"/>
      <w:r>
        <w:rPr>
          <w:rtl/>
        </w:rPr>
        <w:t>מזל</w:t>
      </w:r>
      <w:r>
        <w:rPr>
          <w:rFonts w:hint="cs"/>
          <w:rtl/>
        </w:rPr>
        <w:t>,</w:t>
      </w:r>
      <w:r>
        <w:rPr>
          <w:rtl/>
        </w:rPr>
        <w:t xml:space="preserve"> </w:t>
      </w:r>
      <w:bookmarkStart w:id="35603" w:name="_ETM_Q83_558770"/>
      <w:bookmarkEnd w:id="35603"/>
      <w:r>
        <w:rPr>
          <w:rtl/>
        </w:rPr>
        <w:t>באמת</w:t>
      </w:r>
      <w:r>
        <w:rPr>
          <w:rFonts w:hint="cs"/>
          <w:rtl/>
        </w:rPr>
        <w:t>.</w:t>
      </w:r>
      <w:bookmarkStart w:id="35604" w:name="_ETM_Q83_559779"/>
      <w:bookmarkEnd w:id="35604"/>
      <w:r>
        <w:rPr>
          <w:rFonts w:hint="cs"/>
          <w:rtl/>
        </w:rPr>
        <w:t xml:space="preserve"> </w:t>
      </w:r>
      <w:bookmarkStart w:id="35605" w:name="_ETM_Q83_555206"/>
      <w:bookmarkStart w:id="35606" w:name="_ETM_Q83_562726"/>
      <w:bookmarkEnd w:id="35605"/>
      <w:bookmarkEnd w:id="35606"/>
      <w:r>
        <w:rPr>
          <w:rtl/>
        </w:rPr>
        <w:t xml:space="preserve">נדמה </w:t>
      </w:r>
      <w:bookmarkStart w:id="35607" w:name="_ETM_Q83_560170"/>
      <w:bookmarkEnd w:id="35607"/>
      <w:r>
        <w:rPr>
          <w:rtl/>
        </w:rPr>
        <w:t xml:space="preserve">כי </w:t>
      </w:r>
      <w:bookmarkStart w:id="35608" w:name="_ETM_Q83_560320"/>
      <w:bookmarkEnd w:id="35608"/>
      <w:r>
        <w:rPr>
          <w:rtl/>
        </w:rPr>
        <w:t xml:space="preserve">יש </w:t>
      </w:r>
      <w:bookmarkStart w:id="35609" w:name="_ETM_Q83_560500"/>
      <w:bookmarkEnd w:id="35609"/>
      <w:r>
        <w:rPr>
          <w:rtl/>
        </w:rPr>
        <w:t xml:space="preserve">יחס </w:t>
      </w:r>
      <w:bookmarkStart w:id="35610" w:name="_ETM_Q83_560890"/>
      <w:bookmarkEnd w:id="35610"/>
      <w:r>
        <w:rPr>
          <w:rtl/>
        </w:rPr>
        <w:t xml:space="preserve">של </w:t>
      </w:r>
      <w:bookmarkStart w:id="35611" w:name="_ETM_Q83_561100"/>
      <w:bookmarkStart w:id="35612" w:name="_ETM_Q83_561789"/>
      <w:bookmarkStart w:id="35613" w:name="_ETM_Q83_562029"/>
      <w:bookmarkEnd w:id="35611"/>
      <w:bookmarkEnd w:id="35612"/>
      <w:bookmarkEnd w:id="35613"/>
      <w:r>
        <w:rPr>
          <w:rFonts w:hint="cs"/>
          <w:rtl/>
        </w:rPr>
        <w:t>אחד מול אחד</w:t>
      </w:r>
      <w:r>
        <w:rPr>
          <w:rtl/>
        </w:rPr>
        <w:t xml:space="preserve"> </w:t>
      </w:r>
      <w:bookmarkStart w:id="35614" w:name="_ETM_Q83_562750"/>
      <w:bookmarkEnd w:id="35614"/>
      <w:r>
        <w:rPr>
          <w:rtl/>
        </w:rPr>
        <w:t xml:space="preserve">בין </w:t>
      </w:r>
      <w:bookmarkStart w:id="35615" w:name="_ETM_Q83_562990"/>
      <w:bookmarkEnd w:id="35615"/>
      <w:r>
        <w:rPr>
          <w:rtl/>
        </w:rPr>
        <w:t xml:space="preserve">הפדיחות </w:t>
      </w:r>
      <w:bookmarkStart w:id="35616" w:name="_ETM_Q83_563500"/>
      <w:bookmarkEnd w:id="35616"/>
      <w:r>
        <w:rPr>
          <w:rtl/>
        </w:rPr>
        <w:t xml:space="preserve">שהממשלה </w:t>
      </w:r>
      <w:bookmarkStart w:id="35617" w:name="_ETM_Q83_564100"/>
      <w:bookmarkEnd w:id="35617"/>
      <w:r>
        <w:rPr>
          <w:rtl/>
        </w:rPr>
        <w:t xml:space="preserve">הזאת </w:t>
      </w:r>
      <w:bookmarkStart w:id="35618" w:name="_ETM_Q83_564339"/>
      <w:bookmarkEnd w:id="35618"/>
      <w:r>
        <w:rPr>
          <w:rtl/>
        </w:rPr>
        <w:t xml:space="preserve">עשתה </w:t>
      </w:r>
      <w:bookmarkStart w:id="35619" w:name="_ETM_Q83_564609"/>
      <w:bookmarkEnd w:id="35619"/>
      <w:r>
        <w:rPr>
          <w:rtl/>
        </w:rPr>
        <w:t xml:space="preserve">בחו"ל </w:t>
      </w:r>
      <w:bookmarkStart w:id="35620" w:name="_ETM_Q83_565299"/>
      <w:bookmarkEnd w:id="35620"/>
      <w:r>
        <w:rPr>
          <w:rtl/>
        </w:rPr>
        <w:t xml:space="preserve">לטיסות </w:t>
      </w:r>
      <w:bookmarkStart w:id="35621" w:name="_ETM_Q83_565839"/>
      <w:bookmarkEnd w:id="35621"/>
      <w:r>
        <w:rPr>
          <w:rtl/>
        </w:rPr>
        <w:t xml:space="preserve">ששילמנו </w:t>
      </w:r>
      <w:bookmarkStart w:id="35622" w:name="_ETM_Q83_566439"/>
      <w:bookmarkEnd w:id="35622"/>
      <w:r>
        <w:rPr>
          <w:rtl/>
        </w:rPr>
        <w:t>עליה</w:t>
      </w:r>
      <w:r>
        <w:rPr>
          <w:rFonts w:hint="cs"/>
          <w:rtl/>
        </w:rPr>
        <w:t>ן.</w:t>
      </w:r>
      <w:bookmarkStart w:id="35623" w:name="_ETM_Q83_567619"/>
      <w:bookmarkEnd w:id="35623"/>
    </w:p>
    <w:p w:rsidR="00D77D2B" w:rsidRDefault="00D77D2B" w:rsidP="00D06307">
      <w:pPr>
        <w:rPr>
          <w:rtl/>
        </w:rPr>
      </w:pPr>
    </w:p>
    <w:p w:rsidR="00D77D2B" w:rsidRDefault="00D77D2B" w:rsidP="00C7191D">
      <w:pPr>
        <w:rPr>
          <w:rtl/>
        </w:rPr>
      </w:pPr>
      <w:r>
        <w:rPr>
          <w:rtl/>
        </w:rPr>
        <w:t xml:space="preserve">שלא </w:t>
      </w:r>
      <w:bookmarkStart w:id="35624" w:name="_ETM_Q83_567859"/>
      <w:bookmarkEnd w:id="35624"/>
      <w:r>
        <w:rPr>
          <w:rtl/>
        </w:rPr>
        <w:t xml:space="preserve">תחשבו </w:t>
      </w:r>
      <w:bookmarkStart w:id="35625" w:name="_ETM_Q83_568279"/>
      <w:bookmarkEnd w:id="35625"/>
      <w:r>
        <w:rPr>
          <w:rtl/>
        </w:rPr>
        <w:t>ששכחנו</w:t>
      </w:r>
      <w:r>
        <w:rPr>
          <w:rFonts w:hint="cs"/>
          <w:rtl/>
        </w:rPr>
        <w:t>,</w:t>
      </w:r>
      <w:r>
        <w:rPr>
          <w:rtl/>
        </w:rPr>
        <w:t xml:space="preserve"> </w:t>
      </w:r>
      <w:bookmarkStart w:id="35626" w:name="_ETM_Q83_568999"/>
      <w:bookmarkEnd w:id="35626"/>
      <w:r>
        <w:rPr>
          <w:rtl/>
        </w:rPr>
        <w:t xml:space="preserve">חברי </w:t>
      </w:r>
      <w:bookmarkStart w:id="35627" w:name="_ETM_Q83_569389"/>
      <w:bookmarkEnd w:id="35627"/>
      <w:r>
        <w:rPr>
          <w:rtl/>
        </w:rPr>
        <w:t xml:space="preserve">הממשלה </w:t>
      </w:r>
      <w:bookmarkStart w:id="35628" w:name="_ETM_Q83_569899"/>
      <w:bookmarkEnd w:id="35628"/>
      <w:r>
        <w:rPr>
          <w:rtl/>
        </w:rPr>
        <w:t xml:space="preserve">הזאת </w:t>
      </w:r>
      <w:bookmarkStart w:id="35629" w:name="_ETM_Q83_570139"/>
      <w:bookmarkEnd w:id="35629"/>
      <w:r>
        <w:rPr>
          <w:rtl/>
        </w:rPr>
        <w:t xml:space="preserve">הצטיינו </w:t>
      </w:r>
      <w:bookmarkStart w:id="35630" w:name="_ETM_Q83_570589"/>
      <w:bookmarkEnd w:id="35630"/>
      <w:r>
        <w:rPr>
          <w:rtl/>
        </w:rPr>
        <w:t xml:space="preserve">בעוד </w:t>
      </w:r>
      <w:bookmarkStart w:id="35631" w:name="_ETM_Q83_570859"/>
      <w:bookmarkEnd w:id="35631"/>
      <w:r>
        <w:rPr>
          <w:rtl/>
        </w:rPr>
        <w:t>ה</w:t>
      </w:r>
      <w:r>
        <w:rPr>
          <w:rFonts w:hint="cs"/>
          <w:rtl/>
        </w:rPr>
        <w:t>י</w:t>
      </w:r>
      <w:r>
        <w:rPr>
          <w:rtl/>
        </w:rPr>
        <w:t>שג</w:t>
      </w:r>
      <w:r w:rsidR="00C7191D">
        <w:rPr>
          <w:rFonts w:hint="cs"/>
          <w:rtl/>
        </w:rPr>
        <w:t xml:space="preserve">: </w:t>
      </w:r>
      <w:r>
        <w:rPr>
          <w:rFonts w:hint="cs"/>
          <w:rtl/>
        </w:rPr>
        <w:t>ה</w:t>
      </w:r>
      <w:r>
        <w:rPr>
          <w:rtl/>
        </w:rPr>
        <w:t xml:space="preserve">ם </w:t>
      </w:r>
      <w:bookmarkStart w:id="35632" w:name="_ETM_Q83_572389"/>
      <w:bookmarkEnd w:id="35632"/>
      <w:r>
        <w:rPr>
          <w:rtl/>
        </w:rPr>
        <w:t xml:space="preserve">ממשלת </w:t>
      </w:r>
      <w:bookmarkStart w:id="35633" w:name="_ETM_Q83_573079"/>
      <w:bookmarkEnd w:id="35633"/>
      <w:r>
        <w:rPr>
          <w:rtl/>
        </w:rPr>
        <w:t>מלא</w:t>
      </w:r>
      <w:bookmarkStart w:id="35634" w:name="_ETM_Q83_573679"/>
      <w:bookmarkEnd w:id="35634"/>
      <w:r>
        <w:rPr>
          <w:rFonts w:hint="cs"/>
          <w:rtl/>
        </w:rPr>
        <w:t xml:space="preserve"> </w:t>
      </w:r>
      <w:proofErr w:type="spellStart"/>
      <w:r>
        <w:rPr>
          <w:rtl/>
        </w:rPr>
        <w:t>מלא</w:t>
      </w:r>
      <w:proofErr w:type="spellEnd"/>
      <w:r>
        <w:rPr>
          <w:rtl/>
        </w:rPr>
        <w:t xml:space="preserve"> </w:t>
      </w:r>
      <w:bookmarkStart w:id="35635" w:name="_ETM_Q83_574130"/>
      <w:bookmarkEnd w:id="35635"/>
      <w:r>
        <w:rPr>
          <w:rtl/>
        </w:rPr>
        <w:t>גברים</w:t>
      </w:r>
      <w:r>
        <w:rPr>
          <w:rFonts w:hint="cs"/>
          <w:rtl/>
        </w:rPr>
        <w:t>.</w:t>
      </w:r>
      <w:r>
        <w:rPr>
          <w:rtl/>
        </w:rPr>
        <w:t xml:space="preserve"> </w:t>
      </w:r>
      <w:bookmarkStart w:id="35636" w:name="_ETM_Q83_575050"/>
      <w:bookmarkEnd w:id="35636"/>
      <w:r>
        <w:rPr>
          <w:rtl/>
        </w:rPr>
        <w:t xml:space="preserve">תודה </w:t>
      </w:r>
      <w:bookmarkStart w:id="35637" w:name="_ETM_Q83_575440"/>
      <w:bookmarkEnd w:id="35637"/>
      <w:r>
        <w:rPr>
          <w:rtl/>
        </w:rPr>
        <w:t>רבה</w:t>
      </w:r>
      <w:r>
        <w:rPr>
          <w:rFonts w:hint="cs"/>
          <w:rtl/>
        </w:rPr>
        <w:t>.</w:t>
      </w:r>
      <w:bookmarkStart w:id="35638" w:name="_ETM_Q83_575990"/>
      <w:bookmarkEnd w:id="35638"/>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E9778C">
        <w:rPr>
          <w:rStyle w:val="TagStyle"/>
          <w:rtl/>
        </w:rPr>
        <w:t xml:space="preserve"> </w:t>
      </w:r>
      <w:r>
        <w:rPr>
          <w:rtl/>
        </w:rPr>
        <w:t>היו"ר אוריאל בוסו:</w:t>
      </w:r>
      <w:r w:rsidRPr="00E9778C">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bookmarkStart w:id="35639" w:name="_ETM_Q83_571655"/>
      <w:bookmarkEnd w:id="35639"/>
      <w:r>
        <w:rPr>
          <w:rtl/>
        </w:rPr>
        <w:t xml:space="preserve">תודה </w:t>
      </w:r>
      <w:bookmarkStart w:id="35640" w:name="_ETM_Q83_576200"/>
      <w:bookmarkEnd w:id="35640"/>
      <w:r>
        <w:rPr>
          <w:rtl/>
        </w:rPr>
        <w:t xml:space="preserve">רבה </w:t>
      </w:r>
      <w:bookmarkStart w:id="35641" w:name="_ETM_Q83_576409"/>
      <w:bookmarkEnd w:id="35641"/>
      <w:r>
        <w:rPr>
          <w:rtl/>
        </w:rPr>
        <w:t>ל</w:t>
      </w:r>
      <w:bookmarkStart w:id="35642" w:name="_ETM_Q83_576560"/>
      <w:bookmarkEnd w:id="35642"/>
      <w:r>
        <w:rPr>
          <w:rtl/>
        </w:rPr>
        <w:t xml:space="preserve">חברת </w:t>
      </w:r>
      <w:bookmarkStart w:id="35643" w:name="_ETM_Q83_576799"/>
      <w:bookmarkEnd w:id="35643"/>
      <w:r>
        <w:rPr>
          <w:rtl/>
        </w:rPr>
        <w:t xml:space="preserve">הכנסת </w:t>
      </w:r>
      <w:bookmarkStart w:id="35644" w:name="_ETM_Q83_577159"/>
      <w:bookmarkEnd w:id="35644"/>
      <w:r>
        <w:rPr>
          <w:rtl/>
        </w:rPr>
        <w:t xml:space="preserve">שלי </w:t>
      </w:r>
      <w:bookmarkStart w:id="35645" w:name="_ETM_Q83_577520"/>
      <w:bookmarkEnd w:id="35645"/>
      <w:r>
        <w:rPr>
          <w:rtl/>
        </w:rPr>
        <w:t xml:space="preserve">טל </w:t>
      </w:r>
      <w:bookmarkStart w:id="35646" w:name="_ETM_Q83_577759"/>
      <w:bookmarkEnd w:id="35646"/>
      <w:r>
        <w:rPr>
          <w:rtl/>
        </w:rPr>
        <w:t>מ</w:t>
      </w:r>
      <w:r>
        <w:rPr>
          <w:rFonts w:hint="cs"/>
          <w:rtl/>
        </w:rPr>
        <w:t>י</w:t>
      </w:r>
      <w:r>
        <w:rPr>
          <w:rtl/>
        </w:rPr>
        <w:t>רו</w:t>
      </w:r>
      <w:r>
        <w:rPr>
          <w:rFonts w:hint="cs"/>
          <w:rtl/>
        </w:rPr>
        <w:t>ן</w:t>
      </w:r>
      <w:bookmarkStart w:id="35647" w:name="_ETM_Q83_575415"/>
      <w:bookmarkEnd w:id="35647"/>
      <w:r>
        <w:rPr>
          <w:rFonts w:hint="cs"/>
          <w:rtl/>
        </w:rPr>
        <w:t>.</w:t>
      </w:r>
      <w:r>
        <w:rPr>
          <w:rtl/>
        </w:rPr>
        <w:t xml:space="preserve"> </w:t>
      </w:r>
      <w:bookmarkStart w:id="35648" w:name="_ETM_Q83_579560"/>
      <w:bookmarkEnd w:id="35648"/>
      <w:r>
        <w:rPr>
          <w:rtl/>
        </w:rPr>
        <w:t xml:space="preserve">חבר </w:t>
      </w:r>
      <w:bookmarkStart w:id="35649" w:name="_ETM_Q83_580070"/>
      <w:bookmarkEnd w:id="35649"/>
      <w:r>
        <w:rPr>
          <w:rtl/>
        </w:rPr>
        <w:t xml:space="preserve">הכנסת </w:t>
      </w:r>
      <w:bookmarkStart w:id="35650" w:name="_ETM_Q83_580399"/>
      <w:bookmarkStart w:id="35651" w:name="_ETM_Q83_580610"/>
      <w:bookmarkEnd w:id="35650"/>
      <w:bookmarkEnd w:id="35651"/>
      <w:r>
        <w:rPr>
          <w:rFonts w:hint="cs"/>
          <w:rtl/>
        </w:rPr>
        <w:t xml:space="preserve">עמית הלוי </w:t>
      </w:r>
      <w:r>
        <w:rPr>
          <w:rFonts w:hint="eastAsia"/>
          <w:rtl/>
        </w:rPr>
        <w:t>–</w:t>
      </w:r>
      <w:r>
        <w:rPr>
          <w:rtl/>
        </w:rPr>
        <w:t xml:space="preserve"> </w:t>
      </w:r>
      <w:bookmarkStart w:id="35652" w:name="_ETM_Q83_581000"/>
      <w:bookmarkEnd w:id="35652"/>
      <w:r>
        <w:rPr>
          <w:rFonts w:hint="cs"/>
          <w:rtl/>
        </w:rPr>
        <w:t xml:space="preserve">אינו </w:t>
      </w:r>
      <w:r>
        <w:rPr>
          <w:rtl/>
        </w:rPr>
        <w:t>נוכח</w:t>
      </w:r>
      <w:bookmarkStart w:id="35653" w:name="_ETM_Q83_577326"/>
      <w:bookmarkEnd w:id="35653"/>
      <w:r>
        <w:rPr>
          <w:rFonts w:hint="cs"/>
          <w:rtl/>
        </w:rPr>
        <w:t>.</w:t>
      </w:r>
      <w:r>
        <w:rPr>
          <w:rtl/>
        </w:rPr>
        <w:t xml:space="preserve"> </w:t>
      </w:r>
      <w:bookmarkStart w:id="35654" w:name="_ETM_Q83_581270"/>
      <w:bookmarkEnd w:id="35654"/>
      <w:r>
        <w:rPr>
          <w:rFonts w:hint="cs"/>
          <w:rtl/>
        </w:rPr>
        <w:t xml:space="preserve">חברת הכנסת </w:t>
      </w:r>
      <w:bookmarkStart w:id="35655" w:name="_ETM_Q83_578776"/>
      <w:bookmarkStart w:id="35656" w:name="_ETM_Q83_581570"/>
      <w:bookmarkStart w:id="35657" w:name="_ETM_Q83_581719"/>
      <w:bookmarkStart w:id="35658" w:name="_ETM_Q83_581869"/>
      <w:bookmarkEnd w:id="35655"/>
      <w:bookmarkEnd w:id="35656"/>
      <w:bookmarkEnd w:id="35657"/>
      <w:bookmarkEnd w:id="35658"/>
      <w:r>
        <w:rPr>
          <w:rFonts w:hint="cs"/>
          <w:rtl/>
        </w:rPr>
        <w:t>מטי</w:t>
      </w:r>
      <w:r>
        <w:rPr>
          <w:rtl/>
        </w:rPr>
        <w:t xml:space="preserve"> </w:t>
      </w:r>
      <w:bookmarkStart w:id="35659" w:name="_ETM_Q83_581990"/>
      <w:bookmarkEnd w:id="35659"/>
      <w:r>
        <w:rPr>
          <w:rtl/>
        </w:rPr>
        <w:t>צרפת</w:t>
      </w:r>
      <w:bookmarkStart w:id="35660" w:name="_ETM_Q83_582320"/>
      <w:bookmarkEnd w:id="35660"/>
      <w:r>
        <w:rPr>
          <w:rtl/>
        </w:rPr>
        <w:t>י</w:t>
      </w:r>
      <w:bookmarkStart w:id="35661" w:name="_ETM_Q83_587067"/>
      <w:bookmarkEnd w:id="35661"/>
      <w:r>
        <w:rPr>
          <w:rFonts w:hint="cs"/>
          <w:rtl/>
        </w:rPr>
        <w:t xml:space="preserve"> </w:t>
      </w:r>
      <w:bookmarkStart w:id="35662" w:name="_ETM_Q83_586616"/>
      <w:bookmarkStart w:id="35663" w:name="_ETM_Q83_582066"/>
      <w:bookmarkStart w:id="35664" w:name="_ETM_Q83_582680"/>
      <w:bookmarkEnd w:id="35662"/>
      <w:bookmarkEnd w:id="35663"/>
      <w:bookmarkEnd w:id="35664"/>
      <w:r>
        <w:rPr>
          <w:rFonts w:hint="cs"/>
          <w:rtl/>
        </w:rPr>
        <w:t>הרכ</w:t>
      </w:r>
      <w:r>
        <w:rPr>
          <w:rtl/>
        </w:rPr>
        <w:t>בי</w:t>
      </w:r>
      <w:r>
        <w:rPr>
          <w:rFonts w:hint="cs"/>
          <w:rtl/>
        </w:rPr>
        <w:t>,</w:t>
      </w:r>
      <w:r>
        <w:rPr>
          <w:rtl/>
        </w:rPr>
        <w:t xml:space="preserve"> </w:t>
      </w:r>
      <w:bookmarkStart w:id="35665" w:name="_ETM_Q83_582829"/>
      <w:bookmarkEnd w:id="35665"/>
      <w:r>
        <w:rPr>
          <w:rtl/>
        </w:rPr>
        <w:t>בבקשה</w:t>
      </w:r>
      <w:r>
        <w:rPr>
          <w:rFonts w:hint="cs"/>
          <w:rtl/>
        </w:rPr>
        <w:t>.</w:t>
      </w:r>
    </w:p>
    <w:p w:rsidR="00D77D2B" w:rsidRDefault="00D77D2B" w:rsidP="00D06307">
      <w:pPr>
        <w:rPr>
          <w:rtl/>
        </w:rPr>
      </w:pPr>
      <w:bookmarkStart w:id="35666" w:name="_ETM_Q83_585727"/>
      <w:bookmarkEnd w:id="35666"/>
    </w:p>
    <w:p w:rsidR="00D77D2B" w:rsidRDefault="00D77D2B" w:rsidP="00D06307">
      <w:pPr>
        <w:pStyle w:val="af5"/>
        <w:keepNext/>
        <w:rPr>
          <w:rtl/>
        </w:rPr>
      </w:pPr>
      <w:bookmarkStart w:id="35667" w:name="ET_interruption_5787_12"/>
      <w:r w:rsidRPr="00CE1162">
        <w:rPr>
          <w:rStyle w:val="TagStyle"/>
          <w:rtl/>
        </w:rPr>
        <w:t>&lt;&lt; קריאה &gt;&gt;</w:t>
      </w:r>
      <w:r w:rsidRPr="00C31FC7">
        <w:rPr>
          <w:rStyle w:val="TagStyle"/>
          <w:rtl/>
        </w:rPr>
        <w:t xml:space="preserve"> </w:t>
      </w:r>
      <w:r>
        <w:rPr>
          <w:rtl/>
        </w:rPr>
        <w:t>יוראי להב הרצנו (יש עתיד):</w:t>
      </w:r>
      <w:r w:rsidRPr="00C31FC7">
        <w:rPr>
          <w:rStyle w:val="TagStyle"/>
          <w:rtl/>
        </w:rPr>
        <w:t xml:space="preserve"> </w:t>
      </w:r>
      <w:r w:rsidRPr="00CE1162">
        <w:rPr>
          <w:rStyle w:val="TagStyle"/>
          <w:rtl/>
        </w:rPr>
        <w:t>&lt;&lt; קריאה &gt;&gt;</w:t>
      </w:r>
      <w:r>
        <w:rPr>
          <w:rtl/>
        </w:rPr>
        <w:t xml:space="preserve">   </w:t>
      </w:r>
      <w:bookmarkEnd w:id="35667"/>
    </w:p>
    <w:p w:rsidR="00D77D2B" w:rsidRDefault="00D77D2B" w:rsidP="007B1E8C">
      <w:pPr>
        <w:rPr>
          <w:rtl/>
          <w:lang w:eastAsia="he-IL"/>
        </w:rPr>
      </w:pPr>
    </w:p>
    <w:p w:rsidR="00D77D2B" w:rsidRDefault="00D77D2B" w:rsidP="00D06307">
      <w:pPr>
        <w:rPr>
          <w:rtl/>
          <w:lang w:eastAsia="he-IL"/>
        </w:rPr>
      </w:pPr>
      <w:r>
        <w:rPr>
          <w:rFonts w:hint="cs"/>
          <w:rtl/>
          <w:lang w:eastAsia="he-IL"/>
        </w:rPr>
        <w:t xml:space="preserve">בוסו, חברת הכנסת </w:t>
      </w:r>
      <w:bookmarkStart w:id="35668" w:name="_ETM_Q83_589507"/>
      <w:bookmarkEnd w:id="35668"/>
      <w:r>
        <w:rPr>
          <w:rFonts w:hint="cs"/>
          <w:rtl/>
          <w:lang w:eastAsia="he-IL"/>
        </w:rPr>
        <w:t xml:space="preserve">ד"ר </w:t>
      </w:r>
      <w:bookmarkStart w:id="35669" w:name="_ETM_Q83_588467"/>
      <w:bookmarkEnd w:id="35669"/>
      <w:r>
        <w:rPr>
          <w:rFonts w:hint="cs"/>
          <w:rtl/>
          <w:lang w:eastAsia="he-IL"/>
        </w:rPr>
        <w:t>מטי צרפתי הרכבי.</w:t>
      </w:r>
    </w:p>
    <w:p w:rsidR="00D77D2B" w:rsidRDefault="00D77D2B" w:rsidP="00D06307">
      <w:pPr>
        <w:rPr>
          <w:rtl/>
          <w:lang w:eastAsia="he-IL"/>
        </w:rPr>
      </w:pPr>
      <w:bookmarkStart w:id="35670" w:name="_ETM_Q83_589506"/>
      <w:bookmarkEnd w:id="35670"/>
    </w:p>
    <w:p w:rsidR="00D77D2B" w:rsidRDefault="00D77D2B" w:rsidP="00D06307">
      <w:pPr>
        <w:pStyle w:val="af6"/>
        <w:keepNext/>
        <w:rPr>
          <w:rtl/>
        </w:rPr>
      </w:pPr>
      <w:r w:rsidRPr="00CE1162">
        <w:rPr>
          <w:rStyle w:val="TagStyle"/>
          <w:rtl/>
        </w:rPr>
        <w:t xml:space="preserve"> &lt;&lt; יור &gt;&gt;</w:t>
      </w:r>
      <w:r w:rsidRPr="00E9778C">
        <w:rPr>
          <w:rStyle w:val="TagStyle"/>
          <w:rtl/>
        </w:rPr>
        <w:t xml:space="preserve"> </w:t>
      </w:r>
      <w:r>
        <w:rPr>
          <w:rtl/>
        </w:rPr>
        <w:t>היו"ר אוריאל בוסו:</w:t>
      </w:r>
      <w:r w:rsidRPr="00E9778C">
        <w:rPr>
          <w:rStyle w:val="TagStyle"/>
          <w:rtl/>
        </w:rPr>
        <w:t xml:space="preserve"> </w:t>
      </w:r>
      <w:r w:rsidRPr="00CE1162">
        <w:rPr>
          <w:rStyle w:val="TagStyle"/>
          <w:rtl/>
        </w:rPr>
        <w:t>&lt;&lt; יור &gt;&gt;</w:t>
      </w:r>
      <w:r>
        <w:rPr>
          <w:rtl/>
        </w:rPr>
        <w:t xml:space="preserve">   </w:t>
      </w:r>
    </w:p>
    <w:p w:rsidR="00D77D2B" w:rsidRDefault="00D77D2B" w:rsidP="007B1E8C">
      <w:pPr>
        <w:rPr>
          <w:rtl/>
          <w:lang w:eastAsia="he-IL"/>
        </w:rPr>
      </w:pPr>
    </w:p>
    <w:p w:rsidR="00D77D2B" w:rsidRDefault="00D77D2B" w:rsidP="00D06307">
      <w:pPr>
        <w:rPr>
          <w:rtl/>
          <w:lang w:eastAsia="he-IL"/>
        </w:rPr>
      </w:pPr>
      <w:bookmarkStart w:id="35671" w:name="_ETM_Q83_591185"/>
      <w:bookmarkEnd w:id="35671"/>
      <w:r>
        <w:rPr>
          <w:rFonts w:hint="cs"/>
          <w:rtl/>
          <w:lang w:eastAsia="he-IL"/>
        </w:rPr>
        <w:t xml:space="preserve">לא ידעתי שהיא </w:t>
      </w:r>
      <w:bookmarkStart w:id="35672" w:name="_ETM_Q83_590869"/>
      <w:bookmarkEnd w:id="35672"/>
      <w:r>
        <w:rPr>
          <w:rFonts w:hint="cs"/>
          <w:rtl/>
          <w:lang w:eastAsia="he-IL"/>
        </w:rPr>
        <w:t>דוקטור.</w:t>
      </w:r>
    </w:p>
    <w:p w:rsidR="00D77D2B" w:rsidRDefault="00D77D2B" w:rsidP="00D06307">
      <w:pPr>
        <w:rPr>
          <w:rtl/>
          <w:lang w:eastAsia="he-IL"/>
        </w:rPr>
      </w:pPr>
      <w:bookmarkStart w:id="35673" w:name="_ETM_Q83_588805"/>
      <w:bookmarkEnd w:id="35673"/>
    </w:p>
    <w:p w:rsidR="00D77D2B" w:rsidRDefault="00D77D2B" w:rsidP="00D06307">
      <w:pPr>
        <w:pStyle w:val="af5"/>
        <w:keepNext/>
        <w:rPr>
          <w:rtl/>
        </w:rPr>
      </w:pPr>
      <w:bookmarkStart w:id="35674" w:name="ET_interruption_5787_28"/>
      <w:r w:rsidRPr="00CE1162">
        <w:rPr>
          <w:rStyle w:val="TagStyle"/>
          <w:rtl/>
        </w:rPr>
        <w:t xml:space="preserve"> &lt;&lt; קריאה &gt;&gt;</w:t>
      </w:r>
      <w:r w:rsidRPr="00FC73DC">
        <w:rPr>
          <w:rStyle w:val="TagStyle"/>
          <w:rtl/>
        </w:rPr>
        <w:t xml:space="preserve"> </w:t>
      </w:r>
      <w:r>
        <w:rPr>
          <w:rtl/>
        </w:rPr>
        <w:t>יוראי להב הרצנו (יש עתיד):</w:t>
      </w:r>
      <w:r w:rsidRPr="00FC73DC">
        <w:rPr>
          <w:rStyle w:val="TagStyle"/>
          <w:rtl/>
        </w:rPr>
        <w:t xml:space="preserve"> </w:t>
      </w:r>
      <w:r w:rsidRPr="00CE1162">
        <w:rPr>
          <w:rStyle w:val="TagStyle"/>
          <w:rtl/>
        </w:rPr>
        <w:t>&lt;&lt; קריאה &gt;&gt;</w:t>
      </w:r>
      <w:r>
        <w:rPr>
          <w:rtl/>
        </w:rPr>
        <w:t xml:space="preserve">   </w:t>
      </w:r>
      <w:bookmarkEnd w:id="35674"/>
    </w:p>
    <w:p w:rsidR="00D77D2B" w:rsidRDefault="00D77D2B" w:rsidP="007B1E8C">
      <w:pPr>
        <w:rPr>
          <w:rtl/>
          <w:lang w:eastAsia="he-IL"/>
        </w:rPr>
      </w:pPr>
    </w:p>
    <w:p w:rsidR="00D77D2B" w:rsidRDefault="00D77D2B" w:rsidP="00D06307">
      <w:pPr>
        <w:rPr>
          <w:rtl/>
          <w:lang w:eastAsia="he-IL"/>
        </w:rPr>
      </w:pPr>
      <w:bookmarkStart w:id="35675" w:name="_ETM_Q83_590429"/>
      <w:bookmarkEnd w:id="35675"/>
      <w:r>
        <w:rPr>
          <w:rFonts w:hint="cs"/>
          <w:rtl/>
          <w:lang w:eastAsia="he-IL"/>
        </w:rPr>
        <w:t>דוקטור לגנטיקה צמחית.</w:t>
      </w:r>
    </w:p>
    <w:p w:rsidR="00D77D2B" w:rsidRDefault="00D77D2B" w:rsidP="00D06307">
      <w:pPr>
        <w:rPr>
          <w:b/>
          <w:bCs/>
          <w:u w:val="single"/>
          <w:rtl/>
          <w:lang w:eastAsia="he-IL"/>
        </w:rPr>
      </w:pPr>
    </w:p>
    <w:p w:rsidR="00D77D2B" w:rsidRDefault="00D77D2B" w:rsidP="00D06307">
      <w:pPr>
        <w:pStyle w:val="a4"/>
        <w:keepNext/>
        <w:rPr>
          <w:rtl/>
        </w:rPr>
      </w:pPr>
      <w:bookmarkStart w:id="35676" w:name="ET_speaker_6359_31"/>
      <w:r w:rsidRPr="00CE1162">
        <w:rPr>
          <w:rStyle w:val="TagStyle"/>
          <w:rtl/>
        </w:rPr>
        <w:t xml:space="preserve"> &lt;&lt; דובר &gt;&gt;</w:t>
      </w:r>
      <w:r w:rsidRPr="00FC73DC">
        <w:rPr>
          <w:rStyle w:val="TagStyle"/>
          <w:rtl/>
        </w:rPr>
        <w:t xml:space="preserve"> </w:t>
      </w:r>
      <w:bookmarkStart w:id="35677" w:name="_Toc139801669"/>
      <w:bookmarkStart w:id="35678" w:name="_Toc160611643"/>
      <w:bookmarkStart w:id="35679" w:name="_Toc160612285"/>
      <w:bookmarkStart w:id="35680" w:name="_Toc160612441"/>
      <w:r>
        <w:rPr>
          <w:rtl/>
        </w:rPr>
        <w:t>מטי צרפתי הרכבי (יש עתיד):</w:t>
      </w:r>
      <w:bookmarkEnd w:id="35677"/>
      <w:bookmarkEnd w:id="35678"/>
      <w:bookmarkEnd w:id="35679"/>
      <w:bookmarkEnd w:id="35680"/>
      <w:r w:rsidRPr="00FC73DC">
        <w:rPr>
          <w:rStyle w:val="TagStyle"/>
          <w:rtl/>
        </w:rPr>
        <w:t xml:space="preserve"> </w:t>
      </w:r>
      <w:r w:rsidRPr="00CE1162">
        <w:rPr>
          <w:rStyle w:val="TagStyle"/>
          <w:rtl/>
        </w:rPr>
        <w:t>&lt;&lt; דובר &gt;&gt;</w:t>
      </w:r>
      <w:r>
        <w:rPr>
          <w:rtl/>
        </w:rPr>
        <w:t xml:space="preserve">   </w:t>
      </w:r>
      <w:bookmarkEnd w:id="35676"/>
    </w:p>
    <w:p w:rsidR="00D77D2B" w:rsidRDefault="00D77D2B" w:rsidP="007B1E8C">
      <w:pPr>
        <w:rPr>
          <w:rtl/>
          <w:lang w:eastAsia="he-IL"/>
        </w:rPr>
      </w:pPr>
    </w:p>
    <w:p w:rsidR="00D77D2B" w:rsidRDefault="00D77D2B" w:rsidP="00D06307">
      <w:pPr>
        <w:rPr>
          <w:rtl/>
          <w:lang w:eastAsia="he-IL"/>
        </w:rPr>
      </w:pPr>
      <w:r>
        <w:rPr>
          <w:rFonts w:hint="cs"/>
          <w:rtl/>
          <w:lang w:eastAsia="he-IL"/>
        </w:rPr>
        <w:t xml:space="preserve">כן, </w:t>
      </w:r>
      <w:bookmarkStart w:id="35681" w:name="_ETM_Q83_600927"/>
      <w:bookmarkStart w:id="35682" w:name="_ETM_Q83_596356"/>
      <w:bookmarkEnd w:id="35681"/>
      <w:bookmarkEnd w:id="35682"/>
      <w:r>
        <w:rPr>
          <w:rFonts w:hint="cs"/>
          <w:rtl/>
          <w:lang w:eastAsia="he-IL"/>
        </w:rPr>
        <w:t>בעוונותיי.</w:t>
      </w:r>
    </w:p>
    <w:p w:rsidR="00D77D2B" w:rsidRDefault="00D77D2B" w:rsidP="00D06307">
      <w:pPr>
        <w:rPr>
          <w:rtl/>
          <w:lang w:eastAsia="he-IL"/>
        </w:rPr>
      </w:pPr>
      <w:bookmarkStart w:id="35683" w:name="_ETM_Q83_596917"/>
      <w:bookmarkStart w:id="35684" w:name="_ETM_Q83_596980"/>
      <w:bookmarkEnd w:id="35683"/>
      <w:bookmarkEnd w:id="35684"/>
    </w:p>
    <w:p w:rsidR="00D77D2B" w:rsidRDefault="00D77D2B" w:rsidP="00D06307">
      <w:pPr>
        <w:pStyle w:val="af6"/>
        <w:keepNext/>
        <w:rPr>
          <w:rtl/>
        </w:rPr>
      </w:pPr>
      <w:r w:rsidRPr="00CE1162">
        <w:rPr>
          <w:rStyle w:val="TagStyle"/>
          <w:rtl/>
        </w:rPr>
        <w:t xml:space="preserve"> &lt;&lt; יור &gt;&gt;</w:t>
      </w:r>
      <w:r w:rsidRPr="00FC73DC">
        <w:rPr>
          <w:rStyle w:val="TagStyle"/>
          <w:rtl/>
        </w:rPr>
        <w:t xml:space="preserve"> </w:t>
      </w:r>
      <w:r>
        <w:rPr>
          <w:rtl/>
        </w:rPr>
        <w:t>היו"ר אוריאל בוסו:</w:t>
      </w:r>
      <w:r w:rsidRPr="00FC73DC">
        <w:rPr>
          <w:rStyle w:val="TagStyle"/>
          <w:rtl/>
        </w:rPr>
        <w:t xml:space="preserve"> </w:t>
      </w:r>
      <w:r w:rsidRPr="00CE1162">
        <w:rPr>
          <w:rStyle w:val="TagStyle"/>
          <w:rtl/>
        </w:rPr>
        <w:t>&lt;&lt; יור &gt;&gt;</w:t>
      </w:r>
      <w:r>
        <w:rPr>
          <w:rtl/>
        </w:rPr>
        <w:t xml:space="preserve">   </w:t>
      </w:r>
    </w:p>
    <w:p w:rsidR="00D77D2B" w:rsidRDefault="00D77D2B" w:rsidP="007B1E8C">
      <w:pPr>
        <w:rPr>
          <w:rtl/>
          <w:lang w:eastAsia="he-IL"/>
        </w:rPr>
      </w:pPr>
    </w:p>
    <w:p w:rsidR="00D77D2B" w:rsidRDefault="00D77D2B" w:rsidP="00D06307">
      <w:pPr>
        <w:rPr>
          <w:rtl/>
          <w:lang w:eastAsia="he-IL"/>
        </w:rPr>
      </w:pPr>
      <w:bookmarkStart w:id="35685" w:name="_ETM_Q83_597868"/>
      <w:bookmarkEnd w:id="35685"/>
      <w:r>
        <w:rPr>
          <w:rFonts w:hint="cs"/>
          <w:rtl/>
          <w:lang w:eastAsia="he-IL"/>
        </w:rPr>
        <w:t>ג</w:t>
      </w:r>
      <w:bookmarkStart w:id="35686" w:name="_ETM_Q83_594835"/>
      <w:bookmarkEnd w:id="35686"/>
      <w:r>
        <w:rPr>
          <w:rFonts w:hint="cs"/>
          <w:rtl/>
          <w:lang w:eastAsia="he-IL"/>
        </w:rPr>
        <w:t>ם חבר הכנסת יאסר חוג'יראת</w:t>
      </w:r>
      <w:bookmarkStart w:id="35687" w:name="_ETM_Q83_594614"/>
      <w:bookmarkEnd w:id="35687"/>
      <w:r>
        <w:rPr>
          <w:rFonts w:hint="cs"/>
          <w:rtl/>
          <w:lang w:eastAsia="he-IL"/>
        </w:rPr>
        <w:t xml:space="preserve"> הוא </w:t>
      </w:r>
      <w:proofErr w:type="spellStart"/>
      <w:r>
        <w:rPr>
          <w:rFonts w:hint="cs"/>
          <w:rtl/>
          <w:lang w:eastAsia="he-IL"/>
        </w:rPr>
        <w:t>גנטיקאי</w:t>
      </w:r>
      <w:proofErr w:type="spellEnd"/>
      <w:r>
        <w:rPr>
          <w:rFonts w:hint="cs"/>
          <w:rtl/>
          <w:lang w:eastAsia="he-IL"/>
        </w:rPr>
        <w:t>.</w:t>
      </w:r>
    </w:p>
    <w:p w:rsidR="00D77D2B" w:rsidRDefault="00D77D2B" w:rsidP="007B1E8C">
      <w:pPr>
        <w:rPr>
          <w:rtl/>
          <w:lang w:eastAsia="he-IL"/>
        </w:rPr>
      </w:pPr>
      <w:bookmarkStart w:id="35688" w:name="_ETM_Q83_601109"/>
      <w:bookmarkStart w:id="35689" w:name="_ETM_Q83_601195"/>
      <w:bookmarkStart w:id="35690" w:name="_ETM_Q83_601177"/>
      <w:bookmarkEnd w:id="35688"/>
      <w:bookmarkEnd w:id="35689"/>
      <w:bookmarkEnd w:id="35690"/>
    </w:p>
    <w:p w:rsidR="00D77D2B" w:rsidRDefault="00D77D2B" w:rsidP="00D06307">
      <w:pPr>
        <w:pStyle w:val="-"/>
        <w:keepNext/>
        <w:rPr>
          <w:rtl/>
        </w:rPr>
      </w:pPr>
      <w:bookmarkStart w:id="35691" w:name="ET_speakercontinue_6359_32"/>
      <w:r w:rsidRPr="00CE1162">
        <w:rPr>
          <w:rStyle w:val="TagStyle"/>
          <w:rtl/>
        </w:rPr>
        <w:t xml:space="preserve"> &lt;&lt; דובר_המשך &gt;&gt;</w:t>
      </w:r>
      <w:r w:rsidRPr="00FC73DC">
        <w:rPr>
          <w:rStyle w:val="TagStyle"/>
          <w:rtl/>
        </w:rPr>
        <w:t xml:space="preserve"> </w:t>
      </w:r>
      <w:r>
        <w:rPr>
          <w:rtl/>
        </w:rPr>
        <w:t>מטי צרפתי הרכבי (יש עתיד):</w:t>
      </w:r>
      <w:r w:rsidRPr="00FC73DC">
        <w:rPr>
          <w:rStyle w:val="TagStyle"/>
          <w:rtl/>
        </w:rPr>
        <w:t xml:space="preserve"> </w:t>
      </w:r>
      <w:r w:rsidRPr="00CE1162">
        <w:rPr>
          <w:rStyle w:val="TagStyle"/>
          <w:rtl/>
        </w:rPr>
        <w:t>&lt;&lt; דובר_המשך &gt;&gt;</w:t>
      </w:r>
      <w:r>
        <w:rPr>
          <w:rtl/>
        </w:rPr>
        <w:t xml:space="preserve">   </w:t>
      </w:r>
      <w:bookmarkEnd w:id="35691"/>
    </w:p>
    <w:p w:rsidR="00D77D2B" w:rsidRDefault="00D77D2B" w:rsidP="007B1E8C">
      <w:pPr>
        <w:rPr>
          <w:rtl/>
          <w:lang w:eastAsia="he-IL"/>
        </w:rPr>
      </w:pPr>
    </w:p>
    <w:p w:rsidR="00D77D2B" w:rsidRDefault="00D77D2B" w:rsidP="00D06307">
      <w:pPr>
        <w:rPr>
          <w:rtl/>
          <w:lang w:eastAsia="he-IL"/>
        </w:rPr>
      </w:pPr>
      <w:bookmarkStart w:id="35692" w:name="_ETM_Q83_602903"/>
      <w:bookmarkStart w:id="35693" w:name="_ETM_Q83_598436"/>
      <w:bookmarkEnd w:id="35692"/>
      <w:bookmarkEnd w:id="35693"/>
      <w:r>
        <w:rPr>
          <w:rFonts w:hint="cs"/>
          <w:rtl/>
          <w:lang w:eastAsia="he-IL"/>
        </w:rPr>
        <w:t xml:space="preserve">נכון, גם הוא </w:t>
      </w:r>
      <w:proofErr w:type="spellStart"/>
      <w:r>
        <w:rPr>
          <w:rFonts w:hint="cs"/>
          <w:rtl/>
          <w:lang w:eastAsia="he-IL"/>
        </w:rPr>
        <w:t>גנטיקאי</w:t>
      </w:r>
      <w:proofErr w:type="spellEnd"/>
      <w:r>
        <w:rPr>
          <w:rFonts w:hint="cs"/>
          <w:rtl/>
          <w:lang w:eastAsia="he-IL"/>
        </w:rPr>
        <w:t>.</w:t>
      </w:r>
    </w:p>
    <w:p w:rsidR="00D77D2B" w:rsidRDefault="00D77D2B" w:rsidP="00D06307">
      <w:pPr>
        <w:rPr>
          <w:rtl/>
          <w:lang w:eastAsia="he-IL"/>
        </w:rPr>
      </w:pPr>
      <w:bookmarkStart w:id="35694" w:name="_ETM_Q83_606561"/>
      <w:bookmarkStart w:id="35695" w:name="_ETM_Q83_606636"/>
      <w:bookmarkEnd w:id="35694"/>
      <w:bookmarkEnd w:id="35695"/>
    </w:p>
    <w:p w:rsidR="00D77D2B" w:rsidRDefault="00D77D2B" w:rsidP="00D06307">
      <w:pPr>
        <w:rPr>
          <w:rtl/>
        </w:rPr>
      </w:pPr>
      <w:bookmarkStart w:id="35696" w:name="_ETM_Q83_608169"/>
      <w:bookmarkStart w:id="35697" w:name="_ETM_Q83_608254"/>
      <w:bookmarkStart w:id="35698" w:name="_ETM_Q83_605096"/>
      <w:bookmarkEnd w:id="35696"/>
      <w:bookmarkEnd w:id="35697"/>
      <w:bookmarkEnd w:id="35698"/>
      <w:r>
        <w:rPr>
          <w:rFonts w:hint="cs"/>
          <w:rtl/>
          <w:lang w:eastAsia="he-IL"/>
        </w:rPr>
        <w:t xml:space="preserve">אדוני </w:t>
      </w:r>
      <w:bookmarkStart w:id="35699" w:name="_ETM_Q83_606273"/>
      <w:bookmarkEnd w:id="35699"/>
      <w:r>
        <w:rPr>
          <w:rFonts w:hint="cs"/>
          <w:rtl/>
          <w:lang w:eastAsia="he-IL"/>
        </w:rPr>
        <w:t xml:space="preserve">היושב-ראש, </w:t>
      </w:r>
      <w:bookmarkStart w:id="35700" w:name="_ETM_Q83_609490"/>
      <w:bookmarkStart w:id="35701" w:name="_ETM_Q83_610036"/>
      <w:bookmarkEnd w:id="35700"/>
      <w:bookmarkEnd w:id="35701"/>
      <w:r>
        <w:rPr>
          <w:rtl/>
        </w:rPr>
        <w:t xml:space="preserve">מירב </w:t>
      </w:r>
      <w:bookmarkStart w:id="35702" w:name="_ETM_Q83_609790"/>
      <w:bookmarkEnd w:id="35702"/>
      <w:r>
        <w:rPr>
          <w:rtl/>
        </w:rPr>
        <w:t xml:space="preserve">כהן </w:t>
      </w:r>
      <w:bookmarkStart w:id="35703" w:name="_ETM_Q83_610510"/>
      <w:bookmarkEnd w:id="35703"/>
      <w:r>
        <w:rPr>
          <w:rtl/>
        </w:rPr>
        <w:t xml:space="preserve">הקריאה </w:t>
      </w:r>
      <w:bookmarkStart w:id="35704" w:name="_ETM_Q83_610990"/>
      <w:bookmarkEnd w:id="35704"/>
      <w:r>
        <w:rPr>
          <w:rtl/>
        </w:rPr>
        <w:t xml:space="preserve">את </w:t>
      </w:r>
      <w:bookmarkStart w:id="35705" w:name="_ETM_Q83_611230"/>
      <w:bookmarkEnd w:id="35705"/>
      <w:r>
        <w:rPr>
          <w:rtl/>
        </w:rPr>
        <w:t xml:space="preserve">ההצהרה </w:t>
      </w:r>
      <w:bookmarkStart w:id="35706" w:name="_ETM_Q83_612370"/>
      <w:bookmarkEnd w:id="35706"/>
      <w:r>
        <w:rPr>
          <w:rtl/>
        </w:rPr>
        <w:t>של</w:t>
      </w:r>
      <w:bookmarkStart w:id="35707" w:name="_ETM_Q83_613090"/>
      <w:bookmarkStart w:id="35708" w:name="_ETM_Q83_613540"/>
      <w:bookmarkStart w:id="35709" w:name="_ETM_Q83_613990"/>
      <w:bookmarkStart w:id="35710" w:name="_ETM_Q83_609817"/>
      <w:bookmarkEnd w:id="35707"/>
      <w:bookmarkEnd w:id="35708"/>
      <w:bookmarkEnd w:id="35709"/>
      <w:bookmarkEnd w:id="35710"/>
      <w:r>
        <w:rPr>
          <w:rFonts w:hint="cs"/>
          <w:rtl/>
        </w:rPr>
        <w:t xml:space="preserve"> עמי אשד,</w:t>
      </w:r>
      <w:r>
        <w:rPr>
          <w:rtl/>
        </w:rPr>
        <w:t xml:space="preserve"> </w:t>
      </w:r>
      <w:bookmarkStart w:id="35711" w:name="_ETM_Q83_614380"/>
      <w:bookmarkEnd w:id="35711"/>
      <w:r>
        <w:rPr>
          <w:rtl/>
        </w:rPr>
        <w:t xml:space="preserve">אבל </w:t>
      </w:r>
      <w:bookmarkStart w:id="35712" w:name="_ETM_Q83_614530"/>
      <w:bookmarkEnd w:id="35712"/>
      <w:r>
        <w:rPr>
          <w:rtl/>
        </w:rPr>
        <w:t xml:space="preserve">היא </w:t>
      </w:r>
      <w:bookmarkStart w:id="35713" w:name="_ETM_Q83_614590"/>
      <w:bookmarkEnd w:id="35713"/>
      <w:r>
        <w:rPr>
          <w:rtl/>
        </w:rPr>
        <w:t xml:space="preserve">לא </w:t>
      </w:r>
      <w:bookmarkStart w:id="35714" w:name="_ETM_Q83_614680"/>
      <w:bookmarkEnd w:id="35714"/>
      <w:r>
        <w:rPr>
          <w:rtl/>
        </w:rPr>
        <w:t>סיימה</w:t>
      </w:r>
      <w:r>
        <w:rPr>
          <w:rFonts w:hint="cs"/>
          <w:rtl/>
        </w:rPr>
        <w:t>.</w:t>
      </w:r>
      <w:bookmarkStart w:id="35715" w:name="_ETM_Q83_615430"/>
      <w:bookmarkEnd w:id="35715"/>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972BC3">
        <w:rPr>
          <w:rStyle w:val="TagStyle"/>
          <w:rtl/>
        </w:rPr>
        <w:t xml:space="preserve"> </w:t>
      </w:r>
      <w:r>
        <w:rPr>
          <w:rtl/>
        </w:rPr>
        <w:t>היו"ר אוריאל בוסו:</w:t>
      </w:r>
      <w:r w:rsidRPr="00972BC3">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r>
        <w:rPr>
          <w:rFonts w:hint="cs"/>
          <w:rtl/>
        </w:rPr>
        <w:t>היא לקחה לך את הנאום</w:t>
      </w:r>
      <w:bookmarkStart w:id="35716" w:name="_ETM_Q83_612557"/>
      <w:bookmarkEnd w:id="35716"/>
      <w:r>
        <w:rPr>
          <w:rFonts w:hint="cs"/>
          <w:rtl/>
        </w:rPr>
        <w:t>?</w:t>
      </w:r>
    </w:p>
    <w:p w:rsidR="00D77D2B" w:rsidRDefault="00D77D2B" w:rsidP="00D06307">
      <w:pPr>
        <w:rPr>
          <w:rtl/>
        </w:rPr>
      </w:pPr>
      <w:bookmarkStart w:id="35717" w:name="_ETM_Q83_612764"/>
      <w:bookmarkStart w:id="35718" w:name="_ETM_Q83_612828"/>
      <w:bookmarkEnd w:id="35717"/>
      <w:bookmarkEnd w:id="35718"/>
    </w:p>
    <w:p w:rsidR="00D77D2B" w:rsidRDefault="00D77D2B" w:rsidP="00D06307">
      <w:pPr>
        <w:pStyle w:val="-"/>
        <w:keepNext/>
        <w:rPr>
          <w:rtl/>
        </w:rPr>
      </w:pPr>
      <w:bookmarkStart w:id="35719" w:name="ET_speakercontinue_6359_34"/>
      <w:r w:rsidRPr="00CE1162">
        <w:rPr>
          <w:rStyle w:val="TagStyle"/>
          <w:rtl/>
        </w:rPr>
        <w:t xml:space="preserve"> &lt;&lt; דובר_המשך &gt;&gt;</w:t>
      </w:r>
      <w:r w:rsidRPr="00972BC3">
        <w:rPr>
          <w:rStyle w:val="TagStyle"/>
          <w:rtl/>
        </w:rPr>
        <w:t xml:space="preserve"> </w:t>
      </w:r>
      <w:r>
        <w:rPr>
          <w:rtl/>
        </w:rPr>
        <w:t>מטי צרפתי הרכבי (יש עתיד):</w:t>
      </w:r>
      <w:r w:rsidRPr="00972BC3">
        <w:rPr>
          <w:rStyle w:val="TagStyle"/>
          <w:rtl/>
        </w:rPr>
        <w:t xml:space="preserve"> </w:t>
      </w:r>
      <w:r w:rsidRPr="00CE1162">
        <w:rPr>
          <w:rStyle w:val="TagStyle"/>
          <w:rtl/>
        </w:rPr>
        <w:t>&lt;&lt; דובר_המשך &gt;&gt;</w:t>
      </w:r>
      <w:r>
        <w:rPr>
          <w:rtl/>
        </w:rPr>
        <w:t xml:space="preserve">   </w:t>
      </w:r>
      <w:bookmarkEnd w:id="35719"/>
    </w:p>
    <w:p w:rsidR="00D77D2B" w:rsidRDefault="00D77D2B" w:rsidP="007B1E8C">
      <w:pPr>
        <w:rPr>
          <w:rtl/>
        </w:rPr>
      </w:pPr>
    </w:p>
    <w:p w:rsidR="00D77D2B" w:rsidRDefault="00D77D2B" w:rsidP="00D06307">
      <w:pPr>
        <w:rPr>
          <w:rtl/>
        </w:rPr>
      </w:pPr>
      <w:bookmarkStart w:id="35720" w:name="_ETM_Q83_615529"/>
      <w:bookmarkStart w:id="35721" w:name="_ETM_Q83_614287"/>
      <w:bookmarkEnd w:id="35720"/>
      <w:bookmarkEnd w:id="35721"/>
      <w:r>
        <w:rPr>
          <w:rFonts w:hint="cs"/>
          <w:rtl/>
        </w:rPr>
        <w:t xml:space="preserve">כן, היא לקחה </w:t>
      </w:r>
      <w:bookmarkStart w:id="35722" w:name="_ETM_Q83_620723"/>
      <w:bookmarkEnd w:id="35722"/>
      <w:r>
        <w:rPr>
          <w:rFonts w:hint="cs"/>
          <w:rtl/>
        </w:rPr>
        <w:t xml:space="preserve">לי את הנאום, </w:t>
      </w:r>
      <w:bookmarkStart w:id="35723" w:name="_ETM_Q83_617967"/>
      <w:bookmarkEnd w:id="35723"/>
      <w:r>
        <w:rPr>
          <w:rFonts w:hint="cs"/>
          <w:rtl/>
        </w:rPr>
        <w:t xml:space="preserve">אבל </w:t>
      </w:r>
      <w:bookmarkStart w:id="35724" w:name="_ETM_Q83_616030"/>
      <w:bookmarkStart w:id="35725" w:name="_ETM_Q83_616720"/>
      <w:bookmarkStart w:id="35726" w:name="_ETM_Q83_617290"/>
      <w:bookmarkStart w:id="35727" w:name="_ETM_Q83_617710"/>
      <w:bookmarkStart w:id="35728" w:name="_ETM_Q83_618040"/>
      <w:bookmarkStart w:id="35729" w:name="_ETM_Q83_618430"/>
      <w:bookmarkStart w:id="35730" w:name="_ETM_Q83_618760"/>
      <w:bookmarkStart w:id="35731" w:name="_ETM_Q83_618850"/>
      <w:bookmarkStart w:id="35732" w:name="_ETM_Q83_618910"/>
      <w:bookmarkStart w:id="35733" w:name="_ETM_Q83_619180"/>
      <w:bookmarkStart w:id="35734" w:name="_ETM_Q83_617027"/>
      <w:bookmarkStart w:id="35735" w:name="_ETM_Q83_617267"/>
      <w:bookmarkEnd w:id="35724"/>
      <w:bookmarkEnd w:id="35725"/>
      <w:bookmarkEnd w:id="35726"/>
      <w:bookmarkEnd w:id="35727"/>
      <w:bookmarkEnd w:id="35728"/>
      <w:bookmarkEnd w:id="35729"/>
      <w:bookmarkEnd w:id="35730"/>
      <w:bookmarkEnd w:id="35731"/>
      <w:bookmarkEnd w:id="35732"/>
      <w:bookmarkEnd w:id="35733"/>
      <w:bookmarkEnd w:id="35734"/>
      <w:bookmarkEnd w:id="35735"/>
      <w:r>
        <w:rPr>
          <w:rtl/>
        </w:rPr>
        <w:t xml:space="preserve">אני </w:t>
      </w:r>
      <w:bookmarkStart w:id="35736" w:name="_ETM_Q83_619480"/>
      <w:bookmarkEnd w:id="35736"/>
      <w:r>
        <w:rPr>
          <w:rtl/>
        </w:rPr>
        <w:t xml:space="preserve">אסיים </w:t>
      </w:r>
      <w:bookmarkStart w:id="35737" w:name="_ETM_Q83_619810"/>
      <w:bookmarkEnd w:id="35737"/>
      <w:r>
        <w:rPr>
          <w:rtl/>
        </w:rPr>
        <w:t xml:space="preserve">את </w:t>
      </w:r>
      <w:bookmarkStart w:id="35738" w:name="_ETM_Q83_619870"/>
      <w:bookmarkEnd w:id="35738"/>
      <w:r>
        <w:rPr>
          <w:rtl/>
        </w:rPr>
        <w:t xml:space="preserve">הדף </w:t>
      </w:r>
      <w:bookmarkStart w:id="35739" w:name="_ETM_Q83_620140"/>
      <w:bookmarkEnd w:id="35739"/>
      <w:r>
        <w:rPr>
          <w:rtl/>
        </w:rPr>
        <w:t>האחרון</w:t>
      </w:r>
      <w:r>
        <w:rPr>
          <w:rFonts w:hint="cs"/>
          <w:rtl/>
        </w:rPr>
        <w:t>.</w:t>
      </w:r>
      <w:bookmarkStart w:id="35740" w:name="_ETM_Q83_622490"/>
      <w:bookmarkStart w:id="35741" w:name="_ETM_Q83_623910"/>
      <w:bookmarkStart w:id="35742" w:name="_ETM_Q83_625860"/>
      <w:bookmarkEnd w:id="35740"/>
      <w:bookmarkEnd w:id="35741"/>
      <w:bookmarkEnd w:id="35742"/>
    </w:p>
    <w:p w:rsidR="00D77D2B" w:rsidRDefault="00D77D2B" w:rsidP="00D06307">
      <w:pPr>
        <w:rPr>
          <w:rtl/>
        </w:rPr>
      </w:pPr>
      <w:bookmarkStart w:id="35743" w:name="_ETM_Q83_625912"/>
      <w:bookmarkEnd w:id="35743"/>
    </w:p>
    <w:p w:rsidR="00D77D2B" w:rsidRDefault="00D77D2B" w:rsidP="00D06307">
      <w:pPr>
        <w:rPr>
          <w:rtl/>
        </w:rPr>
      </w:pPr>
      <w:bookmarkStart w:id="35744" w:name="_ETM_Q83_626020"/>
      <w:bookmarkStart w:id="35745" w:name="_ETM_Q83_626065"/>
      <w:bookmarkStart w:id="35746" w:name="_ETM_Q83_624180"/>
      <w:bookmarkStart w:id="35747" w:name="_ETM_Q83_625020"/>
      <w:bookmarkStart w:id="35748" w:name="_ETM_Q83_630077"/>
      <w:bookmarkEnd w:id="35744"/>
      <w:bookmarkEnd w:id="35745"/>
      <w:bookmarkEnd w:id="35746"/>
      <w:bookmarkEnd w:id="35747"/>
      <w:bookmarkEnd w:id="35748"/>
      <w:r>
        <w:rPr>
          <w:rtl/>
        </w:rPr>
        <w:t xml:space="preserve">כך </w:t>
      </w:r>
      <w:bookmarkStart w:id="35749" w:name="_ETM_Q83_625290"/>
      <w:bookmarkEnd w:id="35749"/>
      <w:r>
        <w:rPr>
          <w:rFonts w:hint="cs"/>
          <w:rtl/>
        </w:rPr>
        <w:t>א</w:t>
      </w:r>
      <w:r>
        <w:rPr>
          <w:rtl/>
        </w:rPr>
        <w:t xml:space="preserve">ומר </w:t>
      </w:r>
      <w:bookmarkStart w:id="35750" w:name="_ETM_Q83_625830"/>
      <w:bookmarkStart w:id="35751" w:name="_ETM_Q83_626099"/>
      <w:bookmarkStart w:id="35752" w:name="_ETM_Q83_626340"/>
      <w:bookmarkEnd w:id="35750"/>
      <w:bookmarkEnd w:id="35751"/>
      <w:bookmarkEnd w:id="35752"/>
      <w:r>
        <w:rPr>
          <w:rFonts w:hint="cs"/>
          <w:rtl/>
        </w:rPr>
        <w:t>עמי אשד</w:t>
      </w:r>
      <w:bookmarkStart w:id="35753" w:name="_ETM_Q83_621877"/>
      <w:bookmarkEnd w:id="35753"/>
      <w:r>
        <w:rPr>
          <w:rtl/>
        </w:rPr>
        <w:t xml:space="preserve"> </w:t>
      </w:r>
      <w:bookmarkStart w:id="35754" w:name="_ETM_Q83_626459"/>
      <w:bookmarkEnd w:id="35754"/>
      <w:r>
        <w:rPr>
          <w:rtl/>
        </w:rPr>
        <w:t xml:space="preserve">היום </w:t>
      </w:r>
      <w:bookmarkStart w:id="35755" w:name="_ETM_Q83_626790"/>
      <w:bookmarkEnd w:id="35755"/>
      <w:r>
        <w:rPr>
          <w:rtl/>
        </w:rPr>
        <w:t xml:space="preserve">בהצהרת </w:t>
      </w:r>
      <w:bookmarkStart w:id="35756" w:name="_ETM_Q83_627390"/>
      <w:bookmarkEnd w:id="35756"/>
      <w:r>
        <w:rPr>
          <w:rtl/>
        </w:rPr>
        <w:t>ההד</w:t>
      </w:r>
      <w:r>
        <w:rPr>
          <w:rFonts w:hint="cs"/>
          <w:rtl/>
        </w:rPr>
        <w:t>ח</w:t>
      </w:r>
      <w:bookmarkStart w:id="35757" w:name="_ETM_Q83_627667"/>
      <w:bookmarkEnd w:id="35757"/>
      <w:r>
        <w:rPr>
          <w:rtl/>
        </w:rPr>
        <w:t xml:space="preserve">ה </w:t>
      </w:r>
      <w:bookmarkStart w:id="35758" w:name="_ETM_Q83_628520"/>
      <w:bookmarkEnd w:id="35758"/>
      <w:r>
        <w:rPr>
          <w:rtl/>
        </w:rPr>
        <w:t>שלו</w:t>
      </w:r>
      <w:r>
        <w:rPr>
          <w:rFonts w:hint="cs"/>
          <w:rtl/>
        </w:rPr>
        <w:t>,</w:t>
      </w:r>
      <w:r>
        <w:rPr>
          <w:rtl/>
        </w:rPr>
        <w:t xml:space="preserve"> </w:t>
      </w:r>
      <w:bookmarkStart w:id="35759" w:name="_ETM_Q83_630040"/>
      <w:bookmarkEnd w:id="35759"/>
      <w:r>
        <w:rPr>
          <w:rFonts w:hint="cs"/>
          <w:rtl/>
        </w:rPr>
        <w:t>ו</w:t>
      </w:r>
      <w:r>
        <w:rPr>
          <w:rtl/>
        </w:rPr>
        <w:t xml:space="preserve">אני </w:t>
      </w:r>
      <w:bookmarkStart w:id="35760" w:name="_ETM_Q83_630310"/>
      <w:bookmarkEnd w:id="35760"/>
      <w:r>
        <w:rPr>
          <w:rFonts w:hint="cs"/>
          <w:rtl/>
        </w:rPr>
        <w:t xml:space="preserve">קוראת </w:t>
      </w:r>
      <w:r>
        <w:rPr>
          <w:rtl/>
        </w:rPr>
        <w:t xml:space="preserve">רק </w:t>
      </w:r>
      <w:bookmarkStart w:id="35761" w:name="_ETM_Q83_630489"/>
      <w:bookmarkEnd w:id="35761"/>
      <w:r>
        <w:rPr>
          <w:rtl/>
        </w:rPr>
        <w:t xml:space="preserve">את </w:t>
      </w:r>
      <w:bookmarkStart w:id="35762" w:name="_ETM_Q83_630610"/>
      <w:bookmarkEnd w:id="35762"/>
      <w:proofErr w:type="spellStart"/>
      <w:r>
        <w:rPr>
          <w:rtl/>
        </w:rPr>
        <w:t>הסי</w:t>
      </w:r>
      <w:r>
        <w:rPr>
          <w:rFonts w:hint="cs"/>
          <w:rtl/>
        </w:rPr>
        <w:t>פה</w:t>
      </w:r>
      <w:bookmarkStart w:id="35763" w:name="_ETM_Q83_627457"/>
      <w:bookmarkStart w:id="35764" w:name="_ETM_Q83_623447"/>
      <w:bookmarkEnd w:id="35763"/>
      <w:bookmarkEnd w:id="35764"/>
      <w:proofErr w:type="spellEnd"/>
      <w:r>
        <w:rPr>
          <w:rFonts w:hint="cs"/>
          <w:rtl/>
        </w:rPr>
        <w:t>:</w:t>
      </w:r>
      <w:r>
        <w:rPr>
          <w:rtl/>
        </w:rPr>
        <w:t xml:space="preserve"> </w:t>
      </w:r>
      <w:bookmarkStart w:id="35765" w:name="_ETM_Q83_631000"/>
      <w:bookmarkStart w:id="35766" w:name="_ETM_Q83_631870"/>
      <w:bookmarkStart w:id="35767" w:name="_ETM_Q83_630387"/>
      <w:bookmarkEnd w:id="35765"/>
      <w:bookmarkEnd w:id="35766"/>
      <w:bookmarkEnd w:id="35767"/>
      <w:r>
        <w:rPr>
          <w:rFonts w:hint="cs"/>
          <w:rtl/>
        </w:rPr>
        <w:t>"</w:t>
      </w:r>
      <w:r>
        <w:rPr>
          <w:rtl/>
        </w:rPr>
        <w:t xml:space="preserve">מול </w:t>
      </w:r>
      <w:bookmarkStart w:id="35768" w:name="_ETM_Q83_632110"/>
      <w:bookmarkEnd w:id="35768"/>
      <w:r>
        <w:rPr>
          <w:rtl/>
        </w:rPr>
        <w:t xml:space="preserve">עיניי </w:t>
      </w:r>
      <w:bookmarkStart w:id="35769" w:name="_ETM_Q83_632590"/>
      <w:bookmarkEnd w:id="35769"/>
      <w:r>
        <w:rPr>
          <w:rtl/>
        </w:rPr>
        <w:t xml:space="preserve">היו </w:t>
      </w:r>
      <w:bookmarkStart w:id="35770" w:name="_ETM_Q83_632860"/>
      <w:bookmarkEnd w:id="35770"/>
      <w:r>
        <w:rPr>
          <w:rtl/>
        </w:rPr>
        <w:t xml:space="preserve">כל </w:t>
      </w:r>
      <w:bookmarkStart w:id="35771" w:name="_ETM_Q83_633129"/>
      <w:bookmarkEnd w:id="35771"/>
      <w:r>
        <w:rPr>
          <w:rtl/>
        </w:rPr>
        <w:t xml:space="preserve">העת </w:t>
      </w:r>
      <w:bookmarkStart w:id="35772" w:name="_ETM_Q83_633519"/>
      <w:bookmarkEnd w:id="35772"/>
      <w:r>
        <w:rPr>
          <w:rtl/>
        </w:rPr>
        <w:t xml:space="preserve">מפת </w:t>
      </w:r>
      <w:bookmarkStart w:id="35773" w:name="_ETM_Q83_633879"/>
      <w:bookmarkEnd w:id="35773"/>
      <w:r>
        <w:rPr>
          <w:rtl/>
        </w:rPr>
        <w:t xml:space="preserve">דרכים </w:t>
      </w:r>
      <w:bookmarkStart w:id="35774" w:name="_ETM_Q83_634329"/>
      <w:bookmarkEnd w:id="35774"/>
      <w:r>
        <w:rPr>
          <w:rFonts w:hint="cs"/>
          <w:rtl/>
        </w:rPr>
        <w:t>אחת</w:t>
      </w:r>
      <w:r>
        <w:rPr>
          <w:rtl/>
        </w:rPr>
        <w:t xml:space="preserve"> </w:t>
      </w:r>
      <w:bookmarkStart w:id="35775" w:name="_ETM_Q83_635180"/>
      <w:bookmarkEnd w:id="35775"/>
      <w:r>
        <w:rPr>
          <w:rtl/>
        </w:rPr>
        <w:t>ומצפ</w:t>
      </w:r>
      <w:bookmarkStart w:id="35776" w:name="_ETM_Q83_635840"/>
      <w:bookmarkStart w:id="35777" w:name="_ETM_Q83_632577"/>
      <w:bookmarkEnd w:id="35776"/>
      <w:bookmarkEnd w:id="35777"/>
      <w:r>
        <w:rPr>
          <w:rFonts w:hint="cs"/>
          <w:rtl/>
        </w:rPr>
        <w:t>ן אחד:</w:t>
      </w:r>
      <w:r>
        <w:rPr>
          <w:rtl/>
        </w:rPr>
        <w:t xml:space="preserve"> </w:t>
      </w:r>
      <w:bookmarkStart w:id="35778" w:name="_ETM_Q83_636770"/>
      <w:bookmarkEnd w:id="35778"/>
      <w:proofErr w:type="spellStart"/>
      <w:r>
        <w:rPr>
          <w:rtl/>
        </w:rPr>
        <w:t>איזונים</w:t>
      </w:r>
      <w:proofErr w:type="spellEnd"/>
      <w:r>
        <w:rPr>
          <w:rtl/>
        </w:rPr>
        <w:t xml:space="preserve"> </w:t>
      </w:r>
      <w:bookmarkStart w:id="35779" w:name="_ETM_Q83_637370"/>
      <w:bookmarkEnd w:id="35779"/>
      <w:r>
        <w:rPr>
          <w:rtl/>
        </w:rPr>
        <w:t>ובלמים</w:t>
      </w:r>
      <w:r>
        <w:rPr>
          <w:rFonts w:hint="cs"/>
          <w:rtl/>
        </w:rPr>
        <w:t>,</w:t>
      </w:r>
      <w:r>
        <w:rPr>
          <w:rtl/>
        </w:rPr>
        <w:t xml:space="preserve"> </w:t>
      </w:r>
      <w:bookmarkStart w:id="35780" w:name="_ETM_Q83_638690"/>
      <w:bookmarkEnd w:id="35780"/>
      <w:r>
        <w:rPr>
          <w:rtl/>
        </w:rPr>
        <w:t xml:space="preserve">ספר </w:t>
      </w:r>
      <w:bookmarkStart w:id="35781" w:name="_ETM_Q83_639170"/>
      <w:bookmarkEnd w:id="35781"/>
      <w:r>
        <w:rPr>
          <w:rtl/>
        </w:rPr>
        <w:t xml:space="preserve">החוקים </w:t>
      </w:r>
      <w:bookmarkStart w:id="35782" w:name="_ETM_Q83_639650"/>
      <w:bookmarkEnd w:id="35782"/>
      <w:r>
        <w:rPr>
          <w:rtl/>
        </w:rPr>
        <w:t xml:space="preserve">הישראלי </w:t>
      </w:r>
      <w:bookmarkStart w:id="35783" w:name="_ETM_Q83_641390"/>
      <w:bookmarkEnd w:id="35783"/>
      <w:r>
        <w:rPr>
          <w:rtl/>
        </w:rPr>
        <w:t xml:space="preserve">וכללי </w:t>
      </w:r>
      <w:bookmarkStart w:id="35784" w:name="_ETM_Q83_641990"/>
      <w:bookmarkEnd w:id="35784"/>
      <w:r>
        <w:rPr>
          <w:rtl/>
        </w:rPr>
        <w:t xml:space="preserve">המוסר </w:t>
      </w:r>
      <w:bookmarkStart w:id="35785" w:name="_ETM_Q83_642560"/>
      <w:bookmarkEnd w:id="35785"/>
      <w:r>
        <w:rPr>
          <w:rtl/>
        </w:rPr>
        <w:t>והצדק</w:t>
      </w:r>
      <w:r>
        <w:rPr>
          <w:rFonts w:hint="cs"/>
          <w:rtl/>
        </w:rPr>
        <w:t>.</w:t>
      </w:r>
      <w:bookmarkStart w:id="35786" w:name="_ETM_Q83_644400"/>
      <w:bookmarkEnd w:id="35786"/>
      <w:r>
        <w:rPr>
          <w:rFonts w:hint="cs"/>
          <w:rtl/>
        </w:rPr>
        <w:t xml:space="preserve"> </w:t>
      </w:r>
      <w:bookmarkStart w:id="35787" w:name="_ETM_Q83_644085"/>
      <w:bookmarkEnd w:id="35787"/>
      <w:r>
        <w:rPr>
          <w:rtl/>
        </w:rPr>
        <w:t xml:space="preserve">אני </w:t>
      </w:r>
      <w:bookmarkStart w:id="35788" w:name="_ETM_Q83_644730"/>
      <w:bookmarkEnd w:id="35788"/>
      <w:r>
        <w:rPr>
          <w:rtl/>
        </w:rPr>
        <w:t xml:space="preserve">מודיע </w:t>
      </w:r>
      <w:bookmarkStart w:id="35789" w:name="_ETM_Q83_645629"/>
      <w:bookmarkEnd w:id="35789"/>
      <w:r>
        <w:rPr>
          <w:rtl/>
        </w:rPr>
        <w:t>ש</w:t>
      </w:r>
      <w:r>
        <w:rPr>
          <w:rFonts w:hint="cs"/>
          <w:rtl/>
        </w:rPr>
        <w:t>א</w:t>
      </w:r>
      <w:r>
        <w:rPr>
          <w:rtl/>
        </w:rPr>
        <w:t xml:space="preserve">יני </w:t>
      </w:r>
      <w:bookmarkStart w:id="35790" w:name="_ETM_Q83_646110"/>
      <w:bookmarkEnd w:id="35790"/>
      <w:r>
        <w:rPr>
          <w:rtl/>
        </w:rPr>
        <w:t xml:space="preserve">מתכוון </w:t>
      </w:r>
      <w:bookmarkStart w:id="35791" w:name="_ETM_Q83_646560"/>
      <w:bookmarkEnd w:id="35791"/>
      <w:r>
        <w:rPr>
          <w:rtl/>
        </w:rPr>
        <w:t xml:space="preserve">לשתף </w:t>
      </w:r>
      <w:bookmarkStart w:id="35792" w:name="_ETM_Q83_646980"/>
      <w:bookmarkEnd w:id="35792"/>
      <w:r>
        <w:rPr>
          <w:rtl/>
        </w:rPr>
        <w:t xml:space="preserve">פעולה </w:t>
      </w:r>
      <w:bookmarkStart w:id="35793" w:name="_ETM_Q83_647760"/>
      <w:bookmarkEnd w:id="35793"/>
      <w:r>
        <w:rPr>
          <w:rtl/>
        </w:rPr>
        <w:t xml:space="preserve">עם </w:t>
      </w:r>
      <w:bookmarkStart w:id="35794" w:name="_ETM_Q83_647940"/>
      <w:bookmarkEnd w:id="35794"/>
      <w:r>
        <w:rPr>
          <w:rtl/>
        </w:rPr>
        <w:t>הסב</w:t>
      </w:r>
      <w:bookmarkStart w:id="35795" w:name="_ETM_Q83_644907"/>
      <w:bookmarkEnd w:id="35795"/>
      <w:r>
        <w:rPr>
          <w:rFonts w:hint="cs"/>
          <w:rtl/>
        </w:rPr>
        <w:t>ב</w:t>
      </w:r>
      <w:r>
        <w:rPr>
          <w:rtl/>
        </w:rPr>
        <w:t xml:space="preserve"> </w:t>
      </w:r>
      <w:bookmarkStart w:id="35796" w:name="_ETM_Q83_648420"/>
      <w:bookmarkEnd w:id="35796"/>
      <w:r>
        <w:rPr>
          <w:rtl/>
        </w:rPr>
        <w:t xml:space="preserve">המלאכותי </w:t>
      </w:r>
      <w:bookmarkStart w:id="35797" w:name="_ETM_Q83_649489"/>
      <w:bookmarkEnd w:id="35797"/>
      <w:r>
        <w:rPr>
          <w:rtl/>
        </w:rPr>
        <w:t xml:space="preserve">ולקבל </w:t>
      </w:r>
      <w:bookmarkStart w:id="35798" w:name="_ETM_Q83_650120"/>
      <w:bookmarkEnd w:id="35798"/>
      <w:r>
        <w:rPr>
          <w:rtl/>
        </w:rPr>
        <w:t xml:space="preserve">את </w:t>
      </w:r>
      <w:bookmarkStart w:id="35799" w:name="_ETM_Q83_650239"/>
      <w:bookmarkEnd w:id="35799"/>
      <w:r>
        <w:rPr>
          <w:rtl/>
        </w:rPr>
        <w:t xml:space="preserve">ההדחה </w:t>
      </w:r>
      <w:bookmarkStart w:id="35800" w:name="_ETM_Q83_650689"/>
      <w:bookmarkEnd w:id="35800"/>
      <w:r>
        <w:rPr>
          <w:rtl/>
        </w:rPr>
        <w:t>הפוליטית</w:t>
      </w:r>
      <w:bookmarkStart w:id="35801" w:name="_ETM_Q83_651469"/>
      <w:bookmarkEnd w:id="35801"/>
      <w:r>
        <w:rPr>
          <w:rtl/>
        </w:rPr>
        <w:t xml:space="preserve"> </w:t>
      </w:r>
      <w:bookmarkStart w:id="35802" w:name="_ETM_Q83_652069"/>
      <w:bookmarkEnd w:id="35802"/>
      <w:r>
        <w:rPr>
          <w:rtl/>
        </w:rPr>
        <w:t xml:space="preserve">שלי </w:t>
      </w:r>
      <w:bookmarkStart w:id="35803" w:name="_ETM_Q83_652700"/>
      <w:bookmarkEnd w:id="35803"/>
      <w:r>
        <w:rPr>
          <w:rtl/>
        </w:rPr>
        <w:t xml:space="preserve">מפיקוד </w:t>
      </w:r>
      <w:bookmarkStart w:id="35804" w:name="_ETM_Q83_653299"/>
      <w:bookmarkEnd w:id="35804"/>
      <w:r>
        <w:rPr>
          <w:rFonts w:hint="cs"/>
          <w:rtl/>
        </w:rPr>
        <w:t>ע</w:t>
      </w:r>
      <w:r>
        <w:rPr>
          <w:rtl/>
        </w:rPr>
        <w:t xml:space="preserve">ל </w:t>
      </w:r>
      <w:bookmarkStart w:id="35805" w:name="_ETM_Q83_653420"/>
      <w:bookmarkEnd w:id="35805"/>
      <w:r>
        <w:rPr>
          <w:rtl/>
        </w:rPr>
        <w:t xml:space="preserve">מחוז </w:t>
      </w:r>
      <w:bookmarkStart w:id="35806" w:name="_ETM_Q83_653780"/>
      <w:bookmarkEnd w:id="35806"/>
      <w:r>
        <w:rPr>
          <w:rtl/>
        </w:rPr>
        <w:t>תל</w:t>
      </w:r>
      <w:bookmarkStart w:id="35807" w:name="_ETM_Q83_653959"/>
      <w:bookmarkEnd w:id="35807"/>
      <w:r>
        <w:rPr>
          <w:rFonts w:hint="cs"/>
          <w:rtl/>
        </w:rPr>
        <w:t xml:space="preserve"> </w:t>
      </w:r>
      <w:bookmarkStart w:id="35808" w:name="_ETM_Q83_629445"/>
      <w:bookmarkEnd w:id="35808"/>
      <w:r>
        <w:rPr>
          <w:rtl/>
        </w:rPr>
        <w:t>אביב</w:t>
      </w:r>
      <w:r>
        <w:rPr>
          <w:rFonts w:hint="cs"/>
          <w:rtl/>
        </w:rPr>
        <w:t>.</w:t>
      </w:r>
      <w:bookmarkStart w:id="35809" w:name="_ETM_Q83_650427"/>
      <w:bookmarkEnd w:id="35809"/>
      <w:r>
        <w:rPr>
          <w:rtl/>
        </w:rPr>
        <w:t xml:space="preserve"> </w:t>
      </w:r>
      <w:bookmarkStart w:id="35810" w:name="_ETM_Q83_654920"/>
      <w:bookmarkEnd w:id="35810"/>
      <w:r>
        <w:rPr>
          <w:rtl/>
        </w:rPr>
        <w:t xml:space="preserve">יש </w:t>
      </w:r>
      <w:bookmarkStart w:id="35811" w:name="_ETM_Q83_655129"/>
      <w:bookmarkEnd w:id="35811"/>
      <w:r>
        <w:rPr>
          <w:rtl/>
        </w:rPr>
        <w:t xml:space="preserve">בכוונתי </w:t>
      </w:r>
      <w:bookmarkStart w:id="35812" w:name="_ETM_Q83_655849"/>
      <w:bookmarkEnd w:id="35812"/>
      <w:r>
        <w:rPr>
          <w:rtl/>
        </w:rPr>
        <w:t xml:space="preserve">לסיים </w:t>
      </w:r>
      <w:bookmarkStart w:id="35813" w:name="_ETM_Q83_656269"/>
      <w:bookmarkEnd w:id="35813"/>
      <w:r>
        <w:rPr>
          <w:rtl/>
        </w:rPr>
        <w:t xml:space="preserve">את </w:t>
      </w:r>
      <w:bookmarkStart w:id="35814" w:name="_ETM_Q83_656359"/>
      <w:bookmarkEnd w:id="35814"/>
      <w:r>
        <w:rPr>
          <w:rtl/>
        </w:rPr>
        <w:t xml:space="preserve">שירותי </w:t>
      </w:r>
      <w:bookmarkStart w:id="35815" w:name="_ETM_Q83_656750"/>
      <w:bookmarkEnd w:id="35815"/>
      <w:r>
        <w:rPr>
          <w:rFonts w:hint="cs"/>
          <w:rtl/>
        </w:rPr>
        <w:t>ב</w:t>
      </w:r>
      <w:r>
        <w:rPr>
          <w:rtl/>
        </w:rPr>
        <w:t xml:space="preserve">משטרת </w:t>
      </w:r>
      <w:bookmarkStart w:id="35816" w:name="_ETM_Q83_657319"/>
      <w:bookmarkEnd w:id="35816"/>
      <w:r>
        <w:rPr>
          <w:rtl/>
        </w:rPr>
        <w:t xml:space="preserve">ישראל </w:t>
      </w:r>
      <w:bookmarkStart w:id="35817" w:name="_ETM_Q83_658189"/>
      <w:bookmarkEnd w:id="35817"/>
      <w:r>
        <w:rPr>
          <w:rtl/>
        </w:rPr>
        <w:t xml:space="preserve">לאחר </w:t>
      </w:r>
      <w:bookmarkStart w:id="35818" w:name="_ETM_Q83_658670"/>
      <w:bookmarkEnd w:id="35818"/>
      <w:r>
        <w:rPr>
          <w:rtl/>
        </w:rPr>
        <w:t>ש</w:t>
      </w:r>
      <w:r>
        <w:rPr>
          <w:rFonts w:hint="cs"/>
          <w:rtl/>
        </w:rPr>
        <w:t>א</w:t>
      </w:r>
      <w:r>
        <w:rPr>
          <w:rtl/>
        </w:rPr>
        <w:t xml:space="preserve">עביר </w:t>
      </w:r>
      <w:bookmarkStart w:id="35819" w:name="_ETM_Q83_659239"/>
      <w:bookmarkEnd w:id="35819"/>
      <w:r>
        <w:rPr>
          <w:rtl/>
        </w:rPr>
        <w:t>את</w:t>
      </w:r>
      <w:bookmarkStart w:id="35820" w:name="_ETM_Q83_659659"/>
      <w:bookmarkEnd w:id="35820"/>
      <w:r>
        <w:rPr>
          <w:rtl/>
        </w:rPr>
        <w:t xml:space="preserve"> </w:t>
      </w:r>
      <w:bookmarkStart w:id="35821" w:name="_ETM_Q83_659810"/>
      <w:bookmarkEnd w:id="35821"/>
      <w:r>
        <w:rPr>
          <w:rtl/>
        </w:rPr>
        <w:t xml:space="preserve">הפיקוד </w:t>
      </w:r>
      <w:bookmarkStart w:id="35822" w:name="_ETM_Q83_660230"/>
      <w:bookmarkEnd w:id="35822"/>
      <w:r>
        <w:rPr>
          <w:rtl/>
        </w:rPr>
        <w:t xml:space="preserve">בצורה </w:t>
      </w:r>
      <w:bookmarkStart w:id="35823" w:name="_ETM_Q83_660560"/>
      <w:bookmarkEnd w:id="35823"/>
      <w:r>
        <w:rPr>
          <w:rtl/>
        </w:rPr>
        <w:t>מ</w:t>
      </w:r>
      <w:bookmarkStart w:id="35824" w:name="_ETM_Q83_657346"/>
      <w:bookmarkEnd w:id="35824"/>
      <w:r>
        <w:rPr>
          <w:rtl/>
        </w:rPr>
        <w:t xml:space="preserve">סודרת </w:t>
      </w:r>
      <w:bookmarkStart w:id="35825" w:name="_ETM_Q83_661159"/>
      <w:bookmarkEnd w:id="35825"/>
      <w:r>
        <w:rPr>
          <w:rFonts w:hint="cs"/>
          <w:rtl/>
        </w:rPr>
        <w:t>למ</w:t>
      </w:r>
      <w:r>
        <w:rPr>
          <w:rtl/>
        </w:rPr>
        <w:t>חליפי</w:t>
      </w:r>
      <w:r>
        <w:rPr>
          <w:rFonts w:hint="cs"/>
          <w:rtl/>
        </w:rPr>
        <w:t>.</w:t>
      </w:r>
      <w:bookmarkStart w:id="35826" w:name="_ETM_Q83_662379"/>
      <w:bookmarkEnd w:id="35826"/>
    </w:p>
    <w:p w:rsidR="00D77D2B" w:rsidRDefault="00D77D2B" w:rsidP="00D06307">
      <w:pPr>
        <w:rPr>
          <w:rtl/>
        </w:rPr>
      </w:pPr>
    </w:p>
    <w:p w:rsidR="00D77D2B" w:rsidRDefault="00C7191D" w:rsidP="00C7191D">
      <w:pPr>
        <w:rPr>
          <w:rtl/>
        </w:rPr>
      </w:pPr>
      <w:r>
        <w:rPr>
          <w:rFonts w:hint="cs"/>
          <w:rtl/>
        </w:rPr>
        <w:t>"</w:t>
      </w:r>
      <w:r w:rsidR="00D77D2B">
        <w:rPr>
          <w:rtl/>
        </w:rPr>
        <w:t xml:space="preserve">במעמד </w:t>
      </w:r>
      <w:bookmarkStart w:id="35827" w:name="_ETM_Q83_663010"/>
      <w:bookmarkEnd w:id="35827"/>
      <w:r w:rsidR="00D77D2B">
        <w:rPr>
          <w:rtl/>
        </w:rPr>
        <w:t>זה</w:t>
      </w:r>
      <w:bookmarkStart w:id="35828" w:name="_ETM_Q83_659796"/>
      <w:bookmarkEnd w:id="35828"/>
      <w:r w:rsidR="00D77D2B">
        <w:rPr>
          <w:rtl/>
        </w:rPr>
        <w:t xml:space="preserve"> </w:t>
      </w:r>
      <w:bookmarkStart w:id="35829" w:name="_ETM_Q83_663489"/>
      <w:bookmarkEnd w:id="35829"/>
      <w:r w:rsidR="00D77D2B">
        <w:rPr>
          <w:rtl/>
        </w:rPr>
        <w:t xml:space="preserve">אני </w:t>
      </w:r>
      <w:bookmarkStart w:id="35830" w:name="_ETM_Q83_663670"/>
      <w:bookmarkEnd w:id="35830"/>
      <w:r w:rsidR="00D77D2B">
        <w:rPr>
          <w:rtl/>
        </w:rPr>
        <w:t xml:space="preserve">קורא </w:t>
      </w:r>
      <w:bookmarkStart w:id="35831" w:name="_ETM_Q83_663940"/>
      <w:bookmarkEnd w:id="35831"/>
      <w:r w:rsidR="00D77D2B">
        <w:rPr>
          <w:rtl/>
        </w:rPr>
        <w:t xml:space="preserve">לחבריי </w:t>
      </w:r>
      <w:bookmarkStart w:id="35832" w:name="_ETM_Q83_664629"/>
      <w:bookmarkEnd w:id="35832"/>
      <w:r w:rsidR="00D77D2B">
        <w:rPr>
          <w:rtl/>
        </w:rPr>
        <w:t xml:space="preserve">לסגל </w:t>
      </w:r>
      <w:bookmarkStart w:id="35833" w:name="_ETM_Q83_665110"/>
      <w:bookmarkEnd w:id="35833"/>
      <w:r w:rsidR="00D77D2B">
        <w:rPr>
          <w:rtl/>
        </w:rPr>
        <w:t xml:space="preserve">הפיקוד </w:t>
      </w:r>
      <w:bookmarkStart w:id="35834" w:name="_ETM_Q83_665620"/>
      <w:bookmarkEnd w:id="35834"/>
      <w:r w:rsidR="00D77D2B">
        <w:rPr>
          <w:rtl/>
        </w:rPr>
        <w:t xml:space="preserve">במשטרת </w:t>
      </w:r>
      <w:bookmarkStart w:id="35835" w:name="_ETM_Q83_666159"/>
      <w:bookmarkEnd w:id="35835"/>
      <w:r w:rsidR="00D77D2B">
        <w:rPr>
          <w:rtl/>
        </w:rPr>
        <w:t xml:space="preserve">ישראל </w:t>
      </w:r>
      <w:bookmarkStart w:id="35836" w:name="_ETM_Q83_667060"/>
      <w:bookmarkEnd w:id="35836"/>
      <w:r w:rsidR="00D77D2B">
        <w:rPr>
          <w:rtl/>
        </w:rPr>
        <w:t xml:space="preserve">לעמוד </w:t>
      </w:r>
      <w:bookmarkStart w:id="35837" w:name="_ETM_Q83_667750"/>
      <w:bookmarkEnd w:id="35837"/>
      <w:r w:rsidR="00D77D2B">
        <w:rPr>
          <w:rtl/>
        </w:rPr>
        <w:t xml:space="preserve">כמו </w:t>
      </w:r>
      <w:bookmarkStart w:id="35838" w:name="_ETM_Q83_667989"/>
      <w:bookmarkEnd w:id="35838"/>
      <w:r w:rsidR="00D77D2B">
        <w:rPr>
          <w:rtl/>
        </w:rPr>
        <w:t xml:space="preserve">צוק </w:t>
      </w:r>
      <w:bookmarkStart w:id="35839" w:name="_ETM_Q83_668349"/>
      <w:bookmarkEnd w:id="35839"/>
      <w:r w:rsidR="00D77D2B">
        <w:rPr>
          <w:rtl/>
        </w:rPr>
        <w:t>איתן</w:t>
      </w:r>
      <w:r w:rsidR="00D77D2B">
        <w:rPr>
          <w:rFonts w:hint="cs"/>
          <w:rtl/>
        </w:rPr>
        <w:t>,</w:t>
      </w:r>
      <w:r w:rsidR="00D77D2B">
        <w:rPr>
          <w:rtl/>
        </w:rPr>
        <w:t xml:space="preserve"> </w:t>
      </w:r>
      <w:bookmarkStart w:id="35840" w:name="_ETM_Q83_669400"/>
      <w:bookmarkEnd w:id="35840"/>
      <w:r w:rsidR="00D77D2B">
        <w:rPr>
          <w:rtl/>
        </w:rPr>
        <w:t>לד</w:t>
      </w:r>
      <w:r w:rsidR="00D77D2B">
        <w:rPr>
          <w:rFonts w:hint="cs"/>
          <w:rtl/>
        </w:rPr>
        <w:t>ב</w:t>
      </w:r>
      <w:r w:rsidR="00D77D2B">
        <w:rPr>
          <w:rtl/>
        </w:rPr>
        <w:t xml:space="preserve">וק </w:t>
      </w:r>
      <w:bookmarkStart w:id="35841" w:name="_ETM_Q83_670180"/>
      <w:bookmarkEnd w:id="35841"/>
      <w:r w:rsidR="00D77D2B">
        <w:rPr>
          <w:rtl/>
        </w:rPr>
        <w:t xml:space="preserve">בערכי </w:t>
      </w:r>
      <w:bookmarkStart w:id="35842" w:name="_ETM_Q83_670779"/>
      <w:bookmarkEnd w:id="35842"/>
      <w:r w:rsidR="00D77D2B">
        <w:rPr>
          <w:rtl/>
        </w:rPr>
        <w:t>הארגון</w:t>
      </w:r>
      <w:bookmarkStart w:id="35843" w:name="_ETM_Q83_668382"/>
      <w:bookmarkEnd w:id="35843"/>
      <w:r w:rsidR="00D77D2B">
        <w:rPr>
          <w:rtl/>
        </w:rPr>
        <w:t xml:space="preserve"> </w:t>
      </w:r>
      <w:bookmarkStart w:id="35844" w:name="_ETM_Q83_671769"/>
      <w:bookmarkEnd w:id="35844"/>
      <w:r w:rsidR="00D77D2B">
        <w:rPr>
          <w:rtl/>
        </w:rPr>
        <w:t>ו</w:t>
      </w:r>
      <w:bookmarkStart w:id="35845" w:name="_ETM_Q83_671889"/>
      <w:bookmarkEnd w:id="35845"/>
      <w:r w:rsidR="00D77D2B">
        <w:rPr>
          <w:rtl/>
        </w:rPr>
        <w:t xml:space="preserve">להתעלות </w:t>
      </w:r>
      <w:bookmarkStart w:id="35846" w:name="_ETM_Q83_672609"/>
      <w:bookmarkEnd w:id="35846"/>
      <w:r w:rsidR="00D77D2B">
        <w:rPr>
          <w:rtl/>
        </w:rPr>
        <w:t xml:space="preserve">מעל </w:t>
      </w:r>
      <w:bookmarkStart w:id="35847" w:name="_ETM_Q83_672939"/>
      <w:bookmarkEnd w:id="35847"/>
      <w:r w:rsidR="00D77D2B">
        <w:rPr>
          <w:rFonts w:hint="cs"/>
          <w:rtl/>
        </w:rPr>
        <w:t>ה</w:t>
      </w:r>
      <w:r w:rsidR="00D77D2B">
        <w:rPr>
          <w:rtl/>
        </w:rPr>
        <w:t xml:space="preserve">שיקול </w:t>
      </w:r>
      <w:bookmarkStart w:id="35848" w:name="_ETM_Q83_673450"/>
      <w:bookmarkEnd w:id="35848"/>
      <w:r w:rsidR="00D77D2B">
        <w:rPr>
          <w:rtl/>
        </w:rPr>
        <w:t>האיש</w:t>
      </w:r>
      <w:bookmarkStart w:id="35849" w:name="_ETM_Q83_671577"/>
      <w:bookmarkEnd w:id="35849"/>
      <w:r w:rsidR="00D77D2B">
        <w:rPr>
          <w:rtl/>
        </w:rPr>
        <w:t>י</w:t>
      </w:r>
      <w:r w:rsidR="00D77D2B">
        <w:rPr>
          <w:rFonts w:hint="cs"/>
          <w:rtl/>
        </w:rPr>
        <w:t>,</w:t>
      </w:r>
      <w:bookmarkStart w:id="35850" w:name="_ETM_Q83_670236"/>
      <w:bookmarkEnd w:id="35850"/>
      <w:r w:rsidR="00D77D2B">
        <w:rPr>
          <w:rtl/>
        </w:rPr>
        <w:t xml:space="preserve"> </w:t>
      </w:r>
      <w:bookmarkStart w:id="35851" w:name="_ETM_Q83_674200"/>
      <w:bookmarkEnd w:id="35851"/>
      <w:r w:rsidR="00D77D2B">
        <w:rPr>
          <w:rtl/>
        </w:rPr>
        <w:t>הרגעי</w:t>
      </w:r>
      <w:r w:rsidR="00D77D2B">
        <w:rPr>
          <w:rFonts w:hint="cs"/>
          <w:rtl/>
        </w:rPr>
        <w:t>,</w:t>
      </w:r>
      <w:r w:rsidR="00D77D2B">
        <w:rPr>
          <w:rtl/>
        </w:rPr>
        <w:t xml:space="preserve"> </w:t>
      </w:r>
      <w:bookmarkStart w:id="35852" w:name="_ETM_Q83_675090"/>
      <w:bookmarkEnd w:id="35852"/>
      <w:r w:rsidR="00D77D2B">
        <w:rPr>
          <w:rtl/>
        </w:rPr>
        <w:t xml:space="preserve">ולזכור </w:t>
      </w:r>
      <w:bookmarkStart w:id="35853" w:name="_ETM_Q83_676290"/>
      <w:bookmarkEnd w:id="35853"/>
      <w:r w:rsidR="00D77D2B">
        <w:rPr>
          <w:rtl/>
        </w:rPr>
        <w:t xml:space="preserve">ששוטר </w:t>
      </w:r>
      <w:bookmarkStart w:id="35854" w:name="_ETM_Q83_677430"/>
      <w:bookmarkEnd w:id="35854"/>
      <w:r w:rsidR="00D77D2B">
        <w:rPr>
          <w:rtl/>
        </w:rPr>
        <w:t xml:space="preserve">הוא </w:t>
      </w:r>
      <w:bookmarkStart w:id="35855" w:name="_ETM_Q83_677550"/>
      <w:bookmarkEnd w:id="35855"/>
      <w:r w:rsidR="00D77D2B">
        <w:rPr>
          <w:rtl/>
        </w:rPr>
        <w:t xml:space="preserve">שליח </w:t>
      </w:r>
      <w:bookmarkStart w:id="35856" w:name="_ETM_Q83_677970"/>
      <w:bookmarkEnd w:id="35856"/>
      <w:r w:rsidR="00D77D2B">
        <w:rPr>
          <w:rtl/>
        </w:rPr>
        <w:t>ציבור</w:t>
      </w:r>
      <w:r w:rsidR="00D77D2B">
        <w:rPr>
          <w:rFonts w:hint="cs"/>
          <w:rtl/>
        </w:rPr>
        <w:t>,</w:t>
      </w:r>
      <w:r w:rsidR="00D77D2B">
        <w:rPr>
          <w:rtl/>
        </w:rPr>
        <w:t xml:space="preserve"> </w:t>
      </w:r>
      <w:bookmarkStart w:id="35857" w:name="_ETM_Q83_678810"/>
      <w:bookmarkEnd w:id="35857"/>
      <w:r w:rsidR="00D77D2B">
        <w:rPr>
          <w:rtl/>
        </w:rPr>
        <w:t xml:space="preserve">עובד </w:t>
      </w:r>
      <w:bookmarkStart w:id="35858" w:name="_ETM_Q83_679260"/>
      <w:bookmarkEnd w:id="35858"/>
      <w:r w:rsidR="00D77D2B">
        <w:rPr>
          <w:rtl/>
        </w:rPr>
        <w:t xml:space="preserve">ציבור </w:t>
      </w:r>
      <w:bookmarkStart w:id="35859" w:name="_ETM_Q83_679800"/>
      <w:bookmarkEnd w:id="35859"/>
      <w:r w:rsidR="00D77D2B">
        <w:rPr>
          <w:rtl/>
        </w:rPr>
        <w:t xml:space="preserve">ומחויב </w:t>
      </w:r>
      <w:bookmarkStart w:id="35860" w:name="_ETM_Q83_680459"/>
      <w:bookmarkEnd w:id="35860"/>
      <w:r w:rsidR="00D77D2B">
        <w:rPr>
          <w:rtl/>
        </w:rPr>
        <w:t>לציבור</w:t>
      </w:r>
      <w:r w:rsidR="00D77D2B">
        <w:rPr>
          <w:rFonts w:hint="cs"/>
          <w:rtl/>
        </w:rPr>
        <w:t>.</w:t>
      </w:r>
      <w:r w:rsidR="00D77D2B">
        <w:rPr>
          <w:rtl/>
        </w:rPr>
        <w:t xml:space="preserve"> </w:t>
      </w:r>
      <w:bookmarkStart w:id="35861" w:name="_ETM_Q83_681650"/>
      <w:bookmarkEnd w:id="35861"/>
      <w:r w:rsidR="00D77D2B">
        <w:rPr>
          <w:rtl/>
        </w:rPr>
        <w:t xml:space="preserve">אסור </w:t>
      </w:r>
      <w:bookmarkStart w:id="35862" w:name="_ETM_Q83_682190"/>
      <w:bookmarkEnd w:id="35862"/>
      <w:r w:rsidR="00D77D2B">
        <w:rPr>
          <w:rtl/>
        </w:rPr>
        <w:t xml:space="preserve">שתקדים </w:t>
      </w:r>
      <w:bookmarkStart w:id="35863" w:name="_ETM_Q83_682940"/>
      <w:bookmarkEnd w:id="35863"/>
      <w:r w:rsidR="00D77D2B">
        <w:rPr>
          <w:rtl/>
        </w:rPr>
        <w:t xml:space="preserve">עמי </w:t>
      </w:r>
      <w:bookmarkStart w:id="35864" w:name="_ETM_Q83_683330"/>
      <w:bookmarkEnd w:id="35864"/>
      <w:r w:rsidR="00D77D2B">
        <w:rPr>
          <w:rtl/>
        </w:rPr>
        <w:t xml:space="preserve">אשד </w:t>
      </w:r>
      <w:bookmarkStart w:id="35865" w:name="_ETM_Q83_684200"/>
      <w:bookmarkEnd w:id="35865"/>
      <w:r w:rsidR="00D77D2B">
        <w:rPr>
          <w:rFonts w:hint="cs"/>
          <w:rtl/>
        </w:rPr>
        <w:t>י</w:t>
      </w:r>
      <w:r w:rsidR="00D77D2B">
        <w:rPr>
          <w:rtl/>
        </w:rPr>
        <w:t xml:space="preserve">הלך </w:t>
      </w:r>
      <w:bookmarkStart w:id="35866" w:name="_ETM_Q83_684620"/>
      <w:bookmarkEnd w:id="35866"/>
      <w:r w:rsidR="00D77D2B">
        <w:rPr>
          <w:rtl/>
        </w:rPr>
        <w:t xml:space="preserve">אימים </w:t>
      </w:r>
      <w:bookmarkStart w:id="35867" w:name="_ETM_Q83_685430"/>
      <w:bookmarkEnd w:id="35867"/>
      <w:r w:rsidR="00D77D2B">
        <w:rPr>
          <w:rtl/>
        </w:rPr>
        <w:t xml:space="preserve">על </w:t>
      </w:r>
      <w:bookmarkStart w:id="35868" w:name="_ETM_Q83_685610"/>
      <w:bookmarkEnd w:id="35868"/>
      <w:r w:rsidR="00D77D2B">
        <w:rPr>
          <w:rtl/>
        </w:rPr>
        <w:t xml:space="preserve">מפקדי </w:t>
      </w:r>
      <w:bookmarkStart w:id="35869" w:name="_ETM_Q83_686120"/>
      <w:bookmarkEnd w:id="35869"/>
      <w:r w:rsidR="00D77D2B">
        <w:rPr>
          <w:rtl/>
        </w:rPr>
        <w:t xml:space="preserve">משטרת </w:t>
      </w:r>
      <w:bookmarkStart w:id="35870" w:name="_ETM_Q83_686569"/>
      <w:bookmarkEnd w:id="35870"/>
      <w:r w:rsidR="00D77D2B">
        <w:rPr>
          <w:rtl/>
        </w:rPr>
        <w:t>ישראל</w:t>
      </w:r>
      <w:r w:rsidR="00D77D2B">
        <w:rPr>
          <w:rFonts w:hint="cs"/>
          <w:rtl/>
        </w:rPr>
        <w:t>.</w:t>
      </w:r>
      <w:r w:rsidR="00D77D2B">
        <w:rPr>
          <w:rtl/>
        </w:rPr>
        <w:t xml:space="preserve"> </w:t>
      </w:r>
      <w:bookmarkStart w:id="35871" w:name="_ETM_Q83_687440"/>
      <w:bookmarkEnd w:id="35871"/>
      <w:r w:rsidR="00D77D2B">
        <w:rPr>
          <w:rtl/>
        </w:rPr>
        <w:t xml:space="preserve">אסור </w:t>
      </w:r>
      <w:bookmarkStart w:id="35872" w:name="_ETM_Q83_687950"/>
      <w:bookmarkEnd w:id="35872"/>
      <w:r w:rsidR="00D77D2B">
        <w:rPr>
          <w:rtl/>
        </w:rPr>
        <w:t xml:space="preserve">שמפקד </w:t>
      </w:r>
      <w:bookmarkStart w:id="35873" w:name="_ETM_Q83_688549"/>
      <w:bookmarkEnd w:id="35873"/>
      <w:r w:rsidR="00D77D2B">
        <w:rPr>
          <w:rtl/>
        </w:rPr>
        <w:t xml:space="preserve">מחוז </w:t>
      </w:r>
      <w:bookmarkStart w:id="35874" w:name="_ETM_Q83_689330"/>
      <w:bookmarkEnd w:id="35874"/>
      <w:r w:rsidR="00D77D2B">
        <w:rPr>
          <w:rtl/>
        </w:rPr>
        <w:t xml:space="preserve">לא </w:t>
      </w:r>
      <w:bookmarkStart w:id="35875" w:name="_ETM_Q83_689480"/>
      <w:bookmarkEnd w:id="35875"/>
      <w:r w:rsidR="00D77D2B">
        <w:rPr>
          <w:rtl/>
        </w:rPr>
        <w:t xml:space="preserve">יאמר </w:t>
      </w:r>
      <w:bookmarkStart w:id="35876" w:name="_ETM_Q83_689810"/>
      <w:bookmarkEnd w:id="35876"/>
      <w:r w:rsidR="00D77D2B">
        <w:rPr>
          <w:rtl/>
        </w:rPr>
        <w:t xml:space="preserve">את </w:t>
      </w:r>
      <w:bookmarkStart w:id="35877" w:name="_ETM_Q83_689900"/>
      <w:bookmarkEnd w:id="35877"/>
      <w:r w:rsidR="00D77D2B">
        <w:rPr>
          <w:rtl/>
        </w:rPr>
        <w:t>דעתו</w:t>
      </w:r>
      <w:r w:rsidR="00D77D2B">
        <w:rPr>
          <w:rFonts w:hint="cs"/>
          <w:rtl/>
        </w:rPr>
        <w:t>.</w:t>
      </w:r>
      <w:bookmarkStart w:id="35878" w:name="_ETM_Q83_688217"/>
      <w:bookmarkEnd w:id="35878"/>
      <w:r w:rsidR="00D77D2B">
        <w:rPr>
          <w:rtl/>
        </w:rPr>
        <w:t xml:space="preserve"> </w:t>
      </w:r>
      <w:bookmarkStart w:id="35879" w:name="_ETM_Q83_690470"/>
      <w:bookmarkEnd w:id="35879"/>
      <w:r w:rsidR="00D77D2B">
        <w:rPr>
          <w:rtl/>
        </w:rPr>
        <w:t xml:space="preserve">אסור </w:t>
      </w:r>
      <w:bookmarkStart w:id="35880" w:name="_ETM_Q83_690799"/>
      <w:bookmarkEnd w:id="35880"/>
      <w:r w:rsidR="00D77D2B">
        <w:rPr>
          <w:rtl/>
        </w:rPr>
        <w:t xml:space="preserve">שמפקד </w:t>
      </w:r>
      <w:bookmarkStart w:id="35881" w:name="_ETM_Q83_691400"/>
      <w:bookmarkEnd w:id="35881"/>
      <w:r w:rsidR="00D77D2B">
        <w:rPr>
          <w:rtl/>
        </w:rPr>
        <w:t xml:space="preserve">מחוז </w:t>
      </w:r>
      <w:bookmarkStart w:id="35882" w:name="_ETM_Q83_692209"/>
      <w:bookmarkEnd w:id="35882"/>
      <w:r w:rsidR="00D77D2B">
        <w:rPr>
          <w:rtl/>
        </w:rPr>
        <w:t>יג</w:t>
      </w:r>
      <w:bookmarkStart w:id="35883" w:name="_ETM_Q83_686946"/>
      <w:bookmarkEnd w:id="35883"/>
      <w:r w:rsidR="00D77D2B">
        <w:rPr>
          <w:rtl/>
        </w:rPr>
        <w:t xml:space="preserve">מיש </w:t>
      </w:r>
      <w:bookmarkStart w:id="35884" w:name="_ETM_Q83_692659"/>
      <w:bookmarkEnd w:id="35884"/>
      <w:r w:rsidR="00D77D2B">
        <w:rPr>
          <w:rtl/>
        </w:rPr>
        <w:t xml:space="preserve">את </w:t>
      </w:r>
      <w:bookmarkStart w:id="35885" w:name="_ETM_Q83_692809"/>
      <w:bookmarkEnd w:id="35885"/>
      <w:r w:rsidR="00D77D2B">
        <w:rPr>
          <w:rtl/>
        </w:rPr>
        <w:t>ערכיו</w:t>
      </w:r>
      <w:r w:rsidR="00D77D2B">
        <w:rPr>
          <w:rFonts w:hint="cs"/>
          <w:rtl/>
        </w:rPr>
        <w:t>.</w:t>
      </w:r>
      <w:bookmarkStart w:id="35886" w:name="_ETM_Q83_693890"/>
      <w:bookmarkEnd w:id="35886"/>
      <w:r w:rsidR="00D77D2B">
        <w:rPr>
          <w:rFonts w:hint="cs"/>
          <w:rtl/>
        </w:rPr>
        <w:t xml:space="preserve"> </w:t>
      </w:r>
      <w:bookmarkStart w:id="35887" w:name="_ETM_Q83_691794"/>
      <w:bookmarkStart w:id="35888" w:name="_ETM_Q83_691857"/>
      <w:bookmarkStart w:id="35889" w:name="_ETM_Q83_692002"/>
      <w:bookmarkStart w:id="35890" w:name="_ETM_Q83_692048"/>
      <w:bookmarkEnd w:id="35887"/>
      <w:bookmarkEnd w:id="35888"/>
      <w:bookmarkEnd w:id="35889"/>
      <w:bookmarkEnd w:id="35890"/>
      <w:r w:rsidR="00D77D2B">
        <w:rPr>
          <w:rtl/>
        </w:rPr>
        <w:t xml:space="preserve">אני </w:t>
      </w:r>
      <w:bookmarkStart w:id="35891" w:name="_ETM_Q83_694099"/>
      <w:bookmarkEnd w:id="35891"/>
      <w:r w:rsidR="00D77D2B">
        <w:rPr>
          <w:rtl/>
        </w:rPr>
        <w:t xml:space="preserve">מחזק </w:t>
      </w:r>
      <w:bookmarkStart w:id="35892" w:name="_ETM_Q83_694580"/>
      <w:bookmarkEnd w:id="35892"/>
      <w:r w:rsidR="00D77D2B">
        <w:rPr>
          <w:rtl/>
        </w:rPr>
        <w:t xml:space="preserve">את </w:t>
      </w:r>
      <w:bookmarkStart w:id="35893" w:name="_ETM_Q83_694670"/>
      <w:bookmarkEnd w:id="35893"/>
      <w:r w:rsidR="00D77D2B">
        <w:rPr>
          <w:rtl/>
        </w:rPr>
        <w:t xml:space="preserve">שוטרי </w:t>
      </w:r>
      <w:bookmarkStart w:id="35894" w:name="_ETM_Q83_694940"/>
      <w:bookmarkEnd w:id="35894"/>
      <w:r w:rsidR="00D77D2B">
        <w:rPr>
          <w:rtl/>
        </w:rPr>
        <w:t xml:space="preserve">מחוז </w:t>
      </w:r>
      <w:bookmarkStart w:id="35895" w:name="_ETM_Q83_695269"/>
      <w:bookmarkEnd w:id="35895"/>
      <w:r w:rsidR="00D77D2B">
        <w:rPr>
          <w:rtl/>
        </w:rPr>
        <w:t>תל</w:t>
      </w:r>
      <w:bookmarkStart w:id="35896" w:name="_ETM_Q83_695450"/>
      <w:bookmarkEnd w:id="35896"/>
      <w:r w:rsidR="00D77D2B">
        <w:rPr>
          <w:rFonts w:hint="cs"/>
          <w:rtl/>
        </w:rPr>
        <w:t xml:space="preserve"> </w:t>
      </w:r>
      <w:r w:rsidR="00D77D2B">
        <w:rPr>
          <w:rtl/>
        </w:rPr>
        <w:t xml:space="preserve">אביב </w:t>
      </w:r>
      <w:bookmarkStart w:id="35897" w:name="_ETM_Q83_696110"/>
      <w:bookmarkEnd w:id="35897"/>
      <w:r w:rsidR="00D77D2B">
        <w:rPr>
          <w:rtl/>
        </w:rPr>
        <w:t xml:space="preserve">שמוכיחים </w:t>
      </w:r>
      <w:bookmarkStart w:id="35898" w:name="_ETM_Q83_697250"/>
      <w:bookmarkEnd w:id="35898"/>
      <w:r w:rsidR="00D77D2B">
        <w:rPr>
          <w:rtl/>
        </w:rPr>
        <w:t xml:space="preserve">כל </w:t>
      </w:r>
      <w:bookmarkStart w:id="35899" w:name="_ETM_Q83_697519"/>
      <w:bookmarkEnd w:id="35899"/>
      <w:r w:rsidR="00D77D2B">
        <w:rPr>
          <w:rtl/>
        </w:rPr>
        <w:t>שבוע</w:t>
      </w:r>
      <w:bookmarkStart w:id="35900" w:name="_ETM_Q83_695058"/>
      <w:bookmarkEnd w:id="35900"/>
      <w:r w:rsidR="00D77D2B">
        <w:rPr>
          <w:rtl/>
        </w:rPr>
        <w:t xml:space="preserve"> </w:t>
      </w:r>
      <w:bookmarkStart w:id="35901" w:name="_ETM_Q83_698059"/>
      <w:bookmarkEnd w:id="35901"/>
      <w:r w:rsidR="00D77D2B">
        <w:rPr>
          <w:rtl/>
        </w:rPr>
        <w:t xml:space="preserve">מזה </w:t>
      </w:r>
      <w:bookmarkStart w:id="35902" w:name="_ETM_Q83_698390"/>
      <w:bookmarkEnd w:id="35902"/>
      <w:r w:rsidR="00D77D2B">
        <w:rPr>
          <w:rFonts w:hint="cs"/>
          <w:rtl/>
        </w:rPr>
        <w:t>חמישה</w:t>
      </w:r>
      <w:r w:rsidR="00D77D2B">
        <w:rPr>
          <w:rtl/>
        </w:rPr>
        <w:t xml:space="preserve"> </w:t>
      </w:r>
      <w:bookmarkStart w:id="35903" w:name="_ETM_Q83_698840"/>
      <w:bookmarkEnd w:id="35903"/>
      <w:r w:rsidR="00D77D2B">
        <w:rPr>
          <w:rtl/>
        </w:rPr>
        <w:t xml:space="preserve">חודשים </w:t>
      </w:r>
      <w:bookmarkStart w:id="35904" w:name="_ETM_Q83_699769"/>
      <w:bookmarkEnd w:id="35904"/>
      <w:r w:rsidR="00D77D2B">
        <w:rPr>
          <w:rtl/>
        </w:rPr>
        <w:t xml:space="preserve">שאפשר </w:t>
      </w:r>
      <w:bookmarkStart w:id="35905" w:name="_ETM_Q83_700250"/>
      <w:bookmarkEnd w:id="35905"/>
      <w:r w:rsidR="00D77D2B">
        <w:rPr>
          <w:rtl/>
        </w:rPr>
        <w:t>ל</w:t>
      </w:r>
      <w:r w:rsidR="00D77D2B">
        <w:rPr>
          <w:rFonts w:hint="cs"/>
          <w:rtl/>
        </w:rPr>
        <w:t>א</w:t>
      </w:r>
      <w:r w:rsidR="00D77D2B">
        <w:rPr>
          <w:rtl/>
        </w:rPr>
        <w:t>זן</w:t>
      </w:r>
      <w:bookmarkStart w:id="35906" w:name="_ETM_Q83_697087"/>
      <w:bookmarkEnd w:id="35906"/>
      <w:r w:rsidR="00D77D2B">
        <w:rPr>
          <w:rtl/>
        </w:rPr>
        <w:t xml:space="preserve"> </w:t>
      </w:r>
      <w:bookmarkStart w:id="35907" w:name="_ETM_Q83_701120"/>
      <w:bookmarkEnd w:id="35907"/>
      <w:r w:rsidR="00D77D2B">
        <w:rPr>
          <w:rtl/>
        </w:rPr>
        <w:t xml:space="preserve">בין </w:t>
      </w:r>
      <w:bookmarkStart w:id="35908" w:name="_ETM_Q83_701419"/>
      <w:bookmarkEnd w:id="35908"/>
      <w:r w:rsidR="00D77D2B">
        <w:rPr>
          <w:rtl/>
        </w:rPr>
        <w:t xml:space="preserve">דרישות </w:t>
      </w:r>
      <w:bookmarkStart w:id="35909" w:name="_ETM_Q83_701870"/>
      <w:bookmarkEnd w:id="35909"/>
      <w:r w:rsidR="00D77D2B">
        <w:rPr>
          <w:rtl/>
        </w:rPr>
        <w:t xml:space="preserve">החוק </w:t>
      </w:r>
      <w:bookmarkStart w:id="35910" w:name="_ETM_Q83_702620"/>
      <w:bookmarkEnd w:id="35910"/>
      <w:r w:rsidR="00D77D2B">
        <w:rPr>
          <w:rtl/>
        </w:rPr>
        <w:t xml:space="preserve">ובין </w:t>
      </w:r>
      <w:bookmarkStart w:id="35911" w:name="_ETM_Q83_702919"/>
      <w:bookmarkEnd w:id="35911"/>
      <w:r w:rsidR="00D77D2B">
        <w:rPr>
          <w:rtl/>
        </w:rPr>
        <w:t xml:space="preserve">זכויות </w:t>
      </w:r>
      <w:bookmarkStart w:id="35912" w:name="_ETM_Q83_703429"/>
      <w:bookmarkEnd w:id="35912"/>
      <w:r w:rsidR="00D77D2B">
        <w:rPr>
          <w:rtl/>
        </w:rPr>
        <w:t>האזרח</w:t>
      </w:r>
      <w:r w:rsidR="00D77D2B">
        <w:rPr>
          <w:rFonts w:hint="cs"/>
          <w:rtl/>
        </w:rPr>
        <w:t>,</w:t>
      </w:r>
      <w:r w:rsidR="00D77D2B">
        <w:rPr>
          <w:rtl/>
        </w:rPr>
        <w:t xml:space="preserve"> </w:t>
      </w:r>
      <w:bookmarkStart w:id="35913" w:name="_ETM_Q83_704580"/>
      <w:bookmarkEnd w:id="35913"/>
      <w:r w:rsidR="00D77D2B">
        <w:rPr>
          <w:rtl/>
        </w:rPr>
        <w:t xml:space="preserve">ובתווך </w:t>
      </w:r>
      <w:bookmarkStart w:id="35914" w:name="_ETM_Q83_705660"/>
      <w:bookmarkEnd w:id="35914"/>
      <w:r w:rsidR="00D77D2B">
        <w:rPr>
          <w:rtl/>
        </w:rPr>
        <w:t xml:space="preserve">להמשיך </w:t>
      </w:r>
      <w:bookmarkStart w:id="35915" w:name="_ETM_Q83_706260"/>
      <w:bookmarkEnd w:id="35915"/>
      <w:r w:rsidR="00D77D2B">
        <w:rPr>
          <w:rtl/>
        </w:rPr>
        <w:t xml:space="preserve">להילחם </w:t>
      </w:r>
      <w:bookmarkStart w:id="35916" w:name="_ETM_Q83_707250"/>
      <w:bookmarkEnd w:id="35916"/>
      <w:r w:rsidR="00D77D2B">
        <w:rPr>
          <w:rtl/>
        </w:rPr>
        <w:t xml:space="preserve">בטרור </w:t>
      </w:r>
      <w:bookmarkStart w:id="35917" w:name="_ETM_Q83_707850"/>
      <w:bookmarkEnd w:id="35917"/>
      <w:r w:rsidR="00D77D2B">
        <w:rPr>
          <w:rtl/>
        </w:rPr>
        <w:t>ובפשיעה</w:t>
      </w:r>
      <w:r w:rsidR="00D77D2B">
        <w:rPr>
          <w:rFonts w:hint="cs"/>
          <w:rtl/>
        </w:rPr>
        <w:t>.</w:t>
      </w:r>
      <w:r w:rsidR="00D77D2B">
        <w:rPr>
          <w:rtl/>
        </w:rPr>
        <w:t xml:space="preserve"> </w:t>
      </w:r>
      <w:bookmarkStart w:id="35918" w:name="_ETM_Q83_708990"/>
      <w:bookmarkEnd w:id="35918"/>
      <w:r w:rsidR="00D77D2B">
        <w:rPr>
          <w:rtl/>
        </w:rPr>
        <w:t xml:space="preserve">אני </w:t>
      </w:r>
      <w:bookmarkStart w:id="35919" w:name="_ETM_Q83_709260"/>
      <w:bookmarkEnd w:id="35919"/>
      <w:r w:rsidR="00D77D2B">
        <w:rPr>
          <w:rtl/>
        </w:rPr>
        <w:t xml:space="preserve">מצדיע </w:t>
      </w:r>
      <w:bookmarkStart w:id="35920" w:name="_ETM_Q83_709740"/>
      <w:bookmarkEnd w:id="35920"/>
      <w:r w:rsidR="00D77D2B">
        <w:rPr>
          <w:rtl/>
        </w:rPr>
        <w:t>לכם</w:t>
      </w:r>
      <w:r>
        <w:rPr>
          <w:rFonts w:hint="cs"/>
          <w:rtl/>
        </w:rPr>
        <w:t>"</w:t>
      </w:r>
      <w:r w:rsidR="00D77D2B">
        <w:rPr>
          <w:rFonts w:hint="cs"/>
          <w:rtl/>
        </w:rPr>
        <w:t>.</w:t>
      </w:r>
      <w:bookmarkStart w:id="35921" w:name="_ETM_Q83_710760"/>
      <w:bookmarkEnd w:id="35921"/>
    </w:p>
    <w:p w:rsidR="00D77D2B" w:rsidRDefault="00D77D2B" w:rsidP="00D06307">
      <w:pPr>
        <w:rPr>
          <w:rtl/>
        </w:rPr>
      </w:pPr>
    </w:p>
    <w:p w:rsidR="00D77D2B" w:rsidRDefault="00D77D2B" w:rsidP="00D06307">
      <w:pPr>
        <w:rPr>
          <w:rtl/>
        </w:rPr>
      </w:pPr>
      <w:bookmarkStart w:id="35922" w:name="_ETM_Q83_711030"/>
      <w:bookmarkStart w:id="35923" w:name="_ETM_Q83_711209"/>
      <w:bookmarkEnd w:id="35922"/>
      <w:bookmarkEnd w:id="35923"/>
      <w:r>
        <w:rPr>
          <w:rFonts w:hint="cs"/>
          <w:rtl/>
        </w:rPr>
        <w:t>עמי אשד</w:t>
      </w:r>
      <w:bookmarkStart w:id="35924" w:name="_ETM_Q83_708097"/>
      <w:bookmarkEnd w:id="35924"/>
      <w:r>
        <w:rPr>
          <w:rtl/>
        </w:rPr>
        <w:t xml:space="preserve"> </w:t>
      </w:r>
      <w:bookmarkStart w:id="35925" w:name="_ETM_Q83_711300"/>
      <w:bookmarkEnd w:id="35925"/>
      <w:r>
        <w:rPr>
          <w:rtl/>
        </w:rPr>
        <w:t xml:space="preserve">גם </w:t>
      </w:r>
      <w:bookmarkStart w:id="35926" w:name="_ETM_Q83_711629"/>
      <w:bookmarkEnd w:id="35926"/>
      <w:r>
        <w:rPr>
          <w:rtl/>
        </w:rPr>
        <w:t xml:space="preserve">מודה </w:t>
      </w:r>
      <w:bookmarkStart w:id="35927" w:name="_ETM_Q83_711959"/>
      <w:bookmarkEnd w:id="35927"/>
      <w:r>
        <w:rPr>
          <w:rtl/>
        </w:rPr>
        <w:t xml:space="preserve">לרעייתו </w:t>
      </w:r>
      <w:bookmarkStart w:id="35928" w:name="_ETM_Q83_712500"/>
      <w:bookmarkEnd w:id="35928"/>
      <w:r>
        <w:rPr>
          <w:rtl/>
        </w:rPr>
        <w:t>ציפי</w:t>
      </w:r>
      <w:r>
        <w:rPr>
          <w:rFonts w:hint="cs"/>
          <w:rtl/>
        </w:rPr>
        <w:t>,</w:t>
      </w:r>
      <w:r>
        <w:rPr>
          <w:rtl/>
        </w:rPr>
        <w:t xml:space="preserve"> </w:t>
      </w:r>
      <w:bookmarkStart w:id="35929" w:name="_ETM_Q83_713370"/>
      <w:bookmarkEnd w:id="35929"/>
      <w:r>
        <w:rPr>
          <w:rtl/>
        </w:rPr>
        <w:t xml:space="preserve">לילדיו </w:t>
      </w:r>
      <w:bookmarkStart w:id="35930" w:name="_ETM_Q83_713970"/>
      <w:bookmarkEnd w:id="35930"/>
      <w:r>
        <w:rPr>
          <w:rtl/>
        </w:rPr>
        <w:t xml:space="preserve">סער </w:t>
      </w:r>
      <w:bookmarkStart w:id="35931" w:name="_ETM_Q83_714360"/>
      <w:bookmarkEnd w:id="35931"/>
      <w:r>
        <w:rPr>
          <w:rtl/>
        </w:rPr>
        <w:t xml:space="preserve">גל </w:t>
      </w:r>
      <w:bookmarkStart w:id="35932" w:name="_ETM_Q83_714599"/>
      <w:bookmarkEnd w:id="35932"/>
      <w:r>
        <w:rPr>
          <w:rtl/>
        </w:rPr>
        <w:t>ועומר</w:t>
      </w:r>
      <w:r>
        <w:rPr>
          <w:rFonts w:hint="cs"/>
          <w:rtl/>
        </w:rPr>
        <w:t>,</w:t>
      </w:r>
      <w:bookmarkStart w:id="35933" w:name="_ETM_Q83_710207"/>
      <w:bookmarkEnd w:id="35933"/>
      <w:r>
        <w:rPr>
          <w:rtl/>
        </w:rPr>
        <w:t xml:space="preserve"> </w:t>
      </w:r>
      <w:bookmarkStart w:id="35934" w:name="_ETM_Q83_715230"/>
      <w:bookmarkEnd w:id="35934"/>
      <w:r>
        <w:rPr>
          <w:rtl/>
        </w:rPr>
        <w:t>למשפחה</w:t>
      </w:r>
      <w:r>
        <w:rPr>
          <w:rFonts w:hint="cs"/>
          <w:rtl/>
        </w:rPr>
        <w:t>,</w:t>
      </w:r>
      <w:r>
        <w:rPr>
          <w:rtl/>
        </w:rPr>
        <w:t xml:space="preserve"> </w:t>
      </w:r>
      <w:bookmarkStart w:id="35935" w:name="_ETM_Q83_716250"/>
      <w:bookmarkEnd w:id="35935"/>
      <w:r>
        <w:rPr>
          <w:rtl/>
        </w:rPr>
        <w:t xml:space="preserve">לחבריו </w:t>
      </w:r>
      <w:bookmarkStart w:id="35936" w:name="_ETM_Q83_716819"/>
      <w:bookmarkEnd w:id="35936"/>
      <w:r>
        <w:rPr>
          <w:rtl/>
        </w:rPr>
        <w:t xml:space="preserve">הטובים </w:t>
      </w:r>
      <w:bookmarkStart w:id="35937" w:name="_ETM_Q83_717299"/>
      <w:bookmarkEnd w:id="35937"/>
      <w:r>
        <w:rPr>
          <w:rtl/>
        </w:rPr>
        <w:t xml:space="preserve">ולאלפי </w:t>
      </w:r>
      <w:bookmarkStart w:id="35938" w:name="_ETM_Q83_717840"/>
      <w:bookmarkEnd w:id="35938"/>
      <w:r>
        <w:rPr>
          <w:rtl/>
        </w:rPr>
        <w:t xml:space="preserve">אנשים </w:t>
      </w:r>
      <w:bookmarkStart w:id="35939" w:name="_ETM_Q83_718590"/>
      <w:bookmarkEnd w:id="35939"/>
      <w:r>
        <w:rPr>
          <w:rtl/>
        </w:rPr>
        <w:t xml:space="preserve">שחיזקו </w:t>
      </w:r>
      <w:bookmarkStart w:id="35940" w:name="_ETM_Q83_719159"/>
      <w:bookmarkEnd w:id="35940"/>
      <w:r>
        <w:rPr>
          <w:rtl/>
        </w:rPr>
        <w:t xml:space="preserve">אותו </w:t>
      </w:r>
      <w:bookmarkStart w:id="35941" w:name="_ETM_Q83_719280"/>
      <w:bookmarkEnd w:id="35941"/>
      <w:r>
        <w:rPr>
          <w:rtl/>
        </w:rPr>
        <w:t xml:space="preserve">בחודשים </w:t>
      </w:r>
      <w:bookmarkStart w:id="35942" w:name="_ETM_Q83_719909"/>
      <w:bookmarkEnd w:id="35942"/>
      <w:r>
        <w:rPr>
          <w:rtl/>
        </w:rPr>
        <w:t>האחרונים</w:t>
      </w:r>
      <w:r>
        <w:rPr>
          <w:rFonts w:hint="cs"/>
          <w:rtl/>
        </w:rPr>
        <w:t>.</w:t>
      </w:r>
      <w:r>
        <w:rPr>
          <w:rtl/>
        </w:rPr>
        <w:t xml:space="preserve"> </w:t>
      </w:r>
      <w:bookmarkStart w:id="35943" w:name="_ETM_Q83_721490"/>
      <w:bookmarkEnd w:id="35943"/>
      <w:r>
        <w:rPr>
          <w:rFonts w:hint="cs"/>
          <w:rtl/>
        </w:rPr>
        <w:t xml:space="preserve">הוא </w:t>
      </w:r>
      <w:r>
        <w:rPr>
          <w:rtl/>
        </w:rPr>
        <w:t>אומר</w:t>
      </w:r>
      <w:r>
        <w:rPr>
          <w:rFonts w:hint="cs"/>
          <w:rtl/>
        </w:rPr>
        <w:t>:</w:t>
      </w:r>
      <w:bookmarkStart w:id="35944" w:name="_ETM_Q83_719247"/>
      <w:bookmarkEnd w:id="35944"/>
      <w:r>
        <w:rPr>
          <w:rtl/>
        </w:rPr>
        <w:t xml:space="preserve"> </w:t>
      </w:r>
      <w:bookmarkStart w:id="35945" w:name="_ETM_Q83_722030"/>
      <w:bookmarkEnd w:id="35945"/>
      <w:r>
        <w:rPr>
          <w:rFonts w:hint="cs"/>
          <w:rtl/>
        </w:rPr>
        <w:t>"</w:t>
      </w:r>
      <w:r>
        <w:rPr>
          <w:rtl/>
        </w:rPr>
        <w:t xml:space="preserve">תם </w:t>
      </w:r>
      <w:bookmarkStart w:id="35946" w:name="_ETM_Q83_722480"/>
      <w:bookmarkEnd w:id="35946"/>
      <w:r>
        <w:rPr>
          <w:rtl/>
        </w:rPr>
        <w:t xml:space="preserve">ולא </w:t>
      </w:r>
      <w:bookmarkStart w:id="35947" w:name="_ETM_Q83_722750"/>
      <w:bookmarkEnd w:id="35947"/>
      <w:r>
        <w:rPr>
          <w:rtl/>
        </w:rPr>
        <w:t>נשלם</w:t>
      </w:r>
      <w:r>
        <w:rPr>
          <w:rFonts w:hint="cs"/>
          <w:rtl/>
        </w:rPr>
        <w:t>.</w:t>
      </w:r>
      <w:r>
        <w:rPr>
          <w:rtl/>
        </w:rPr>
        <w:t xml:space="preserve"> </w:t>
      </w:r>
      <w:bookmarkStart w:id="35948" w:name="_ETM_Q83_723710"/>
      <w:bookmarkEnd w:id="35948"/>
      <w:r>
        <w:rPr>
          <w:rtl/>
        </w:rPr>
        <w:t xml:space="preserve">אמצא </w:t>
      </w:r>
      <w:bookmarkStart w:id="35949" w:name="_ETM_Q83_724220"/>
      <w:bookmarkEnd w:id="35949"/>
      <w:r>
        <w:rPr>
          <w:rtl/>
        </w:rPr>
        <w:t xml:space="preserve">דרכים </w:t>
      </w:r>
      <w:bookmarkStart w:id="35950" w:name="_ETM_Q83_724760"/>
      <w:bookmarkEnd w:id="35950"/>
      <w:r>
        <w:rPr>
          <w:rtl/>
        </w:rPr>
        <w:t xml:space="preserve">אחרות </w:t>
      </w:r>
      <w:bookmarkStart w:id="35951" w:name="_ETM_Q83_725630"/>
      <w:bookmarkEnd w:id="35951"/>
      <w:r>
        <w:rPr>
          <w:rtl/>
        </w:rPr>
        <w:t xml:space="preserve">למיצוי </w:t>
      </w:r>
      <w:bookmarkStart w:id="35952" w:name="_ETM_Q83_726260"/>
      <w:bookmarkEnd w:id="35952"/>
      <w:r>
        <w:rPr>
          <w:rtl/>
        </w:rPr>
        <w:t xml:space="preserve">עצמי </w:t>
      </w:r>
      <w:bookmarkStart w:id="35953" w:name="_ETM_Q83_727070"/>
      <w:bookmarkEnd w:id="35953"/>
      <w:r>
        <w:rPr>
          <w:rtl/>
        </w:rPr>
        <w:t xml:space="preserve">ולמען </w:t>
      </w:r>
      <w:bookmarkStart w:id="35954" w:name="_ETM_Q83_727670"/>
      <w:bookmarkEnd w:id="35954"/>
      <w:r>
        <w:rPr>
          <w:rtl/>
        </w:rPr>
        <w:t xml:space="preserve">הציבור </w:t>
      </w:r>
      <w:bookmarkStart w:id="35955" w:name="_ETM_Q83_728150"/>
      <w:bookmarkEnd w:id="35955"/>
      <w:r>
        <w:rPr>
          <w:rtl/>
        </w:rPr>
        <w:t>הישראלי</w:t>
      </w:r>
      <w:r>
        <w:rPr>
          <w:rFonts w:hint="cs"/>
          <w:rtl/>
        </w:rPr>
        <w:t>".</w:t>
      </w:r>
      <w:bookmarkStart w:id="35956" w:name="_ETM_Q83_729330"/>
      <w:bookmarkEnd w:id="35956"/>
    </w:p>
    <w:p w:rsidR="00D77D2B" w:rsidRDefault="00D77D2B" w:rsidP="00D06307">
      <w:pPr>
        <w:rPr>
          <w:rtl/>
        </w:rPr>
      </w:pPr>
      <w:bookmarkStart w:id="35957" w:name="_ETM_Q83_730486"/>
      <w:bookmarkStart w:id="35958" w:name="_ETM_Q83_730546"/>
      <w:bookmarkEnd w:id="35957"/>
      <w:bookmarkEnd w:id="35958"/>
    </w:p>
    <w:p w:rsidR="00D77D2B" w:rsidRDefault="00D77D2B" w:rsidP="00C7191D">
      <w:pPr>
        <w:rPr>
          <w:rtl/>
        </w:rPr>
      </w:pPr>
      <w:bookmarkStart w:id="35959" w:name="_ETM_Q83_730654"/>
      <w:bookmarkStart w:id="35960" w:name="_ETM_Q83_730703"/>
      <w:bookmarkEnd w:id="35959"/>
      <w:bookmarkEnd w:id="35960"/>
      <w:r>
        <w:rPr>
          <w:rtl/>
        </w:rPr>
        <w:t>אז</w:t>
      </w:r>
      <w:bookmarkStart w:id="35961" w:name="_ETM_Q83_728516"/>
      <w:bookmarkEnd w:id="35961"/>
      <w:r>
        <w:rPr>
          <w:rtl/>
        </w:rPr>
        <w:t xml:space="preserve"> </w:t>
      </w:r>
      <w:bookmarkStart w:id="35962" w:name="_ETM_Q83_729510"/>
      <w:bookmarkEnd w:id="35962"/>
      <w:r>
        <w:rPr>
          <w:rtl/>
        </w:rPr>
        <w:t>כן</w:t>
      </w:r>
      <w:r>
        <w:rPr>
          <w:rFonts w:hint="cs"/>
          <w:rtl/>
        </w:rPr>
        <w:t>,</w:t>
      </w:r>
      <w:r>
        <w:rPr>
          <w:rtl/>
        </w:rPr>
        <w:t xml:space="preserve"> </w:t>
      </w:r>
      <w:bookmarkStart w:id="35963" w:name="_ETM_Q83_729809"/>
      <w:bookmarkEnd w:id="35963"/>
      <w:r>
        <w:rPr>
          <w:rtl/>
        </w:rPr>
        <w:t>חברים</w:t>
      </w:r>
      <w:r>
        <w:rPr>
          <w:rFonts w:hint="cs"/>
          <w:rtl/>
        </w:rPr>
        <w:t>,</w:t>
      </w:r>
      <w:r>
        <w:rPr>
          <w:rtl/>
        </w:rPr>
        <w:t xml:space="preserve"> </w:t>
      </w:r>
      <w:bookmarkStart w:id="35964" w:name="_ETM_Q83_731379"/>
      <w:bookmarkEnd w:id="35964"/>
      <w:r>
        <w:rPr>
          <w:rtl/>
        </w:rPr>
        <w:t xml:space="preserve">בלילה </w:t>
      </w:r>
      <w:bookmarkStart w:id="35965" w:name="_ETM_Q83_731829"/>
      <w:bookmarkEnd w:id="35965"/>
      <w:r>
        <w:rPr>
          <w:rtl/>
        </w:rPr>
        <w:t xml:space="preserve">הזה </w:t>
      </w:r>
      <w:bookmarkStart w:id="35966" w:name="_ETM_Q83_732159"/>
      <w:bookmarkEnd w:id="35966"/>
      <w:r>
        <w:rPr>
          <w:rtl/>
        </w:rPr>
        <w:t xml:space="preserve">שוב </w:t>
      </w:r>
      <w:bookmarkStart w:id="35967" w:name="_ETM_Q83_732489"/>
      <w:bookmarkEnd w:id="35967"/>
      <w:r>
        <w:rPr>
          <w:rtl/>
        </w:rPr>
        <w:t xml:space="preserve">נפל </w:t>
      </w:r>
      <w:bookmarkStart w:id="35968" w:name="_ETM_Q83_732879"/>
      <w:bookmarkEnd w:id="35968"/>
      <w:r>
        <w:rPr>
          <w:rtl/>
        </w:rPr>
        <w:t>דבר</w:t>
      </w:r>
      <w:r>
        <w:rPr>
          <w:rFonts w:hint="cs"/>
          <w:rtl/>
        </w:rPr>
        <w:t>,</w:t>
      </w:r>
      <w:r>
        <w:rPr>
          <w:rtl/>
        </w:rPr>
        <w:t xml:space="preserve"> </w:t>
      </w:r>
      <w:bookmarkStart w:id="35969" w:name="_ETM_Q83_733900"/>
      <w:bookmarkEnd w:id="35969"/>
      <w:r>
        <w:rPr>
          <w:rtl/>
        </w:rPr>
        <w:t xml:space="preserve">ורבבות </w:t>
      </w:r>
      <w:bookmarkStart w:id="35970" w:name="_ETM_Q83_736370"/>
      <w:bookmarkEnd w:id="35970"/>
      <w:r>
        <w:rPr>
          <w:rtl/>
        </w:rPr>
        <w:t xml:space="preserve">פטריוטים </w:t>
      </w:r>
      <w:bookmarkStart w:id="35971" w:name="_ETM_Q83_737270"/>
      <w:bookmarkEnd w:id="35971"/>
      <w:r>
        <w:rPr>
          <w:rtl/>
        </w:rPr>
        <w:t xml:space="preserve">ישראלים </w:t>
      </w:r>
      <w:bookmarkStart w:id="35972" w:name="_ETM_Q83_738380"/>
      <w:bookmarkEnd w:id="35972"/>
      <w:r>
        <w:rPr>
          <w:rtl/>
        </w:rPr>
        <w:t xml:space="preserve">שבאמת </w:t>
      </w:r>
      <w:bookmarkStart w:id="35973" w:name="_ETM_Q83_739280"/>
      <w:bookmarkEnd w:id="35973"/>
      <w:r>
        <w:rPr>
          <w:rtl/>
        </w:rPr>
        <w:t xml:space="preserve">דואגים </w:t>
      </w:r>
      <w:bookmarkStart w:id="35974" w:name="_ETM_Q83_739910"/>
      <w:bookmarkEnd w:id="35974"/>
      <w:r>
        <w:rPr>
          <w:rtl/>
        </w:rPr>
        <w:t xml:space="preserve">לעתידה </w:t>
      </w:r>
      <w:bookmarkStart w:id="35975" w:name="_ETM_Q83_740540"/>
      <w:bookmarkEnd w:id="35975"/>
      <w:r>
        <w:rPr>
          <w:rtl/>
        </w:rPr>
        <w:t xml:space="preserve">של </w:t>
      </w:r>
      <w:bookmarkStart w:id="35976" w:name="_ETM_Q83_740780"/>
      <w:bookmarkEnd w:id="35976"/>
      <w:r>
        <w:rPr>
          <w:rtl/>
        </w:rPr>
        <w:t xml:space="preserve">מדינת </w:t>
      </w:r>
      <w:bookmarkStart w:id="35977" w:name="_ETM_Q83_741350"/>
      <w:bookmarkEnd w:id="35977"/>
      <w:r>
        <w:rPr>
          <w:rtl/>
        </w:rPr>
        <w:t>ישראל</w:t>
      </w:r>
      <w:r>
        <w:rPr>
          <w:rFonts w:hint="cs"/>
          <w:rtl/>
        </w:rPr>
        <w:t>,</w:t>
      </w:r>
      <w:r>
        <w:rPr>
          <w:rtl/>
        </w:rPr>
        <w:t xml:space="preserve"> </w:t>
      </w:r>
      <w:bookmarkStart w:id="35978" w:name="_ETM_Q83_742190"/>
      <w:bookmarkEnd w:id="35978"/>
      <w:r>
        <w:rPr>
          <w:rtl/>
        </w:rPr>
        <w:t xml:space="preserve">לעתיד </w:t>
      </w:r>
      <w:bookmarkStart w:id="35979" w:name="_ETM_Q83_742730"/>
      <w:bookmarkEnd w:id="35979"/>
      <w:r>
        <w:rPr>
          <w:rtl/>
        </w:rPr>
        <w:t>הדמוקרטיה</w:t>
      </w:r>
      <w:r>
        <w:rPr>
          <w:rFonts w:hint="cs"/>
          <w:rtl/>
        </w:rPr>
        <w:t>,</w:t>
      </w:r>
      <w:r>
        <w:rPr>
          <w:rtl/>
        </w:rPr>
        <w:t xml:space="preserve"> </w:t>
      </w:r>
      <w:bookmarkStart w:id="35980" w:name="_ETM_Q83_743929"/>
      <w:bookmarkEnd w:id="35980"/>
      <w:r>
        <w:rPr>
          <w:rtl/>
        </w:rPr>
        <w:t xml:space="preserve">שרואים </w:t>
      </w:r>
      <w:bookmarkStart w:id="35981" w:name="_ETM_Q83_744559"/>
      <w:bookmarkEnd w:id="35981"/>
      <w:r>
        <w:rPr>
          <w:rtl/>
        </w:rPr>
        <w:t xml:space="preserve">את </w:t>
      </w:r>
      <w:bookmarkStart w:id="35982" w:name="_ETM_Q83_744710"/>
      <w:bookmarkEnd w:id="35982"/>
      <w:r>
        <w:rPr>
          <w:rtl/>
        </w:rPr>
        <w:t xml:space="preserve">המדרון </w:t>
      </w:r>
      <w:bookmarkStart w:id="35983" w:name="_ETM_Q83_745370"/>
      <w:bookmarkEnd w:id="35983"/>
      <w:r>
        <w:rPr>
          <w:rtl/>
        </w:rPr>
        <w:t xml:space="preserve">החלקלק </w:t>
      </w:r>
      <w:bookmarkStart w:id="35984" w:name="_ETM_Q83_746510"/>
      <w:bookmarkEnd w:id="35984"/>
      <w:r>
        <w:rPr>
          <w:rtl/>
        </w:rPr>
        <w:t xml:space="preserve">שאליו </w:t>
      </w:r>
      <w:bookmarkStart w:id="35985" w:name="_ETM_Q83_747140"/>
      <w:bookmarkEnd w:id="35985"/>
      <w:r>
        <w:rPr>
          <w:rtl/>
        </w:rPr>
        <w:t xml:space="preserve">אנחנו </w:t>
      </w:r>
      <w:bookmarkStart w:id="35986" w:name="_ETM_Q83_747590"/>
      <w:bookmarkStart w:id="35987" w:name="_ETM_Q83_748250"/>
      <w:bookmarkEnd w:id="35986"/>
      <w:bookmarkEnd w:id="35987"/>
      <w:r>
        <w:rPr>
          <w:rtl/>
        </w:rPr>
        <w:t xml:space="preserve">צוללים </w:t>
      </w:r>
      <w:bookmarkStart w:id="35988" w:name="_ETM_Q83_748850"/>
      <w:bookmarkEnd w:id="35988"/>
      <w:r>
        <w:rPr>
          <w:rtl/>
        </w:rPr>
        <w:t>במהירות</w:t>
      </w:r>
      <w:r>
        <w:rPr>
          <w:rFonts w:hint="cs"/>
          <w:rtl/>
        </w:rPr>
        <w:t>,</w:t>
      </w:r>
      <w:r>
        <w:rPr>
          <w:rtl/>
        </w:rPr>
        <w:t xml:space="preserve"> </w:t>
      </w:r>
      <w:bookmarkStart w:id="35989" w:name="_ETM_Q83_750080"/>
      <w:bookmarkEnd w:id="35989"/>
      <w:r>
        <w:rPr>
          <w:rtl/>
        </w:rPr>
        <w:t xml:space="preserve">יצאו </w:t>
      </w:r>
      <w:bookmarkStart w:id="35990" w:name="_ETM_Q83_750410"/>
      <w:bookmarkEnd w:id="35990"/>
      <w:r>
        <w:rPr>
          <w:rtl/>
        </w:rPr>
        <w:t xml:space="preserve">שוב </w:t>
      </w:r>
      <w:bookmarkStart w:id="35991" w:name="_ETM_Q83_750679"/>
      <w:bookmarkEnd w:id="35991"/>
      <w:r>
        <w:rPr>
          <w:rtl/>
        </w:rPr>
        <w:t>לרחובות</w:t>
      </w:r>
      <w:bookmarkStart w:id="35992" w:name="_ETM_Q83_752029"/>
      <w:bookmarkStart w:id="35993" w:name="_ETM_Q83_753020"/>
      <w:bookmarkEnd w:id="35992"/>
      <w:bookmarkEnd w:id="35993"/>
      <w:r>
        <w:rPr>
          <w:rFonts w:hint="cs"/>
          <w:rtl/>
        </w:rPr>
        <w:t>.</w:t>
      </w:r>
      <w:r>
        <w:rPr>
          <w:rtl/>
        </w:rPr>
        <w:t xml:space="preserve"> </w:t>
      </w:r>
      <w:bookmarkStart w:id="35994" w:name="_ETM_Q83_753679"/>
      <w:bookmarkEnd w:id="35994"/>
      <w:r>
        <w:rPr>
          <w:rFonts w:hint="cs"/>
          <w:rtl/>
        </w:rPr>
        <w:t>ו</w:t>
      </w:r>
      <w:bookmarkStart w:id="35995" w:name="_ETM_Q83_755736"/>
      <w:bookmarkEnd w:id="35995"/>
      <w:r>
        <w:rPr>
          <w:rtl/>
        </w:rPr>
        <w:t xml:space="preserve">נראה </w:t>
      </w:r>
      <w:bookmarkStart w:id="35996" w:name="_ETM_Q83_753949"/>
      <w:bookmarkEnd w:id="35996"/>
      <w:r>
        <w:rPr>
          <w:rtl/>
        </w:rPr>
        <w:t xml:space="preserve">לי </w:t>
      </w:r>
      <w:bookmarkStart w:id="35997" w:name="_ETM_Q83_754039"/>
      <w:bookmarkEnd w:id="35997"/>
      <w:r>
        <w:rPr>
          <w:rFonts w:hint="cs"/>
          <w:rtl/>
        </w:rPr>
        <w:t>ש</w:t>
      </w:r>
      <w:r>
        <w:rPr>
          <w:rtl/>
        </w:rPr>
        <w:t>כ</w:t>
      </w:r>
      <w:r>
        <w:rPr>
          <w:rFonts w:hint="cs"/>
          <w:rtl/>
        </w:rPr>
        <w:t>א</w:t>
      </w:r>
      <w:r>
        <w:rPr>
          <w:rtl/>
        </w:rPr>
        <w:t>ן</w:t>
      </w:r>
      <w:bookmarkStart w:id="35998" w:name="_ETM_Q83_754729"/>
      <w:bookmarkEnd w:id="35998"/>
      <w:r>
        <w:rPr>
          <w:rFonts w:hint="cs"/>
          <w:rtl/>
        </w:rPr>
        <w:t xml:space="preserve">, </w:t>
      </w:r>
      <w:bookmarkStart w:id="35999" w:name="_ETM_Q83_753656"/>
      <w:bookmarkEnd w:id="35999"/>
      <w:r>
        <w:rPr>
          <w:rtl/>
        </w:rPr>
        <w:t xml:space="preserve">לפחות </w:t>
      </w:r>
      <w:bookmarkStart w:id="36000" w:name="_ETM_Q83_755240"/>
      <w:bookmarkEnd w:id="36000"/>
      <w:r>
        <w:rPr>
          <w:rtl/>
        </w:rPr>
        <w:t xml:space="preserve">בצד </w:t>
      </w:r>
      <w:bookmarkStart w:id="36001" w:name="_ETM_Q83_755960"/>
      <w:bookmarkStart w:id="36002" w:name="_ETM_Q83_756289"/>
      <w:bookmarkEnd w:id="36001"/>
      <w:bookmarkEnd w:id="36002"/>
      <w:r>
        <w:rPr>
          <w:rFonts w:hint="cs"/>
          <w:rtl/>
        </w:rPr>
        <w:t>ה</w:t>
      </w:r>
      <w:r>
        <w:rPr>
          <w:rtl/>
        </w:rPr>
        <w:t xml:space="preserve">זה </w:t>
      </w:r>
      <w:bookmarkStart w:id="36003" w:name="_ETM_Q83_756620"/>
      <w:bookmarkEnd w:id="36003"/>
      <w:r>
        <w:rPr>
          <w:rtl/>
        </w:rPr>
        <w:t xml:space="preserve">של </w:t>
      </w:r>
      <w:bookmarkStart w:id="36004" w:name="_ETM_Q83_757669"/>
      <w:bookmarkEnd w:id="36004"/>
      <w:r w:rsidR="00C7191D">
        <w:rPr>
          <w:rFonts w:hint="cs"/>
          <w:rtl/>
        </w:rPr>
        <w:t>ה</w:t>
      </w:r>
      <w:r>
        <w:rPr>
          <w:rtl/>
        </w:rPr>
        <w:t xml:space="preserve">בית </w:t>
      </w:r>
      <w:bookmarkStart w:id="36005" w:name="_ETM_Q83_758059"/>
      <w:bookmarkEnd w:id="36005"/>
      <w:r>
        <w:rPr>
          <w:rtl/>
        </w:rPr>
        <w:t>הזה</w:t>
      </w:r>
      <w:r>
        <w:rPr>
          <w:rFonts w:hint="cs"/>
          <w:rtl/>
        </w:rPr>
        <w:t>,</w:t>
      </w:r>
      <w:r>
        <w:rPr>
          <w:rtl/>
        </w:rPr>
        <w:t xml:space="preserve"> </w:t>
      </w:r>
      <w:bookmarkStart w:id="36006" w:name="_ETM_Q83_758809"/>
      <w:bookmarkEnd w:id="36006"/>
      <w:r>
        <w:rPr>
          <w:rtl/>
        </w:rPr>
        <w:t xml:space="preserve">כולם </w:t>
      </w:r>
      <w:bookmarkStart w:id="36007" w:name="_ETM_Q83_759169"/>
      <w:bookmarkEnd w:id="36007"/>
      <w:r>
        <w:rPr>
          <w:rtl/>
        </w:rPr>
        <w:t>מצ</w:t>
      </w:r>
      <w:r>
        <w:rPr>
          <w:rFonts w:hint="cs"/>
          <w:rtl/>
        </w:rPr>
        <w:t>ד</w:t>
      </w:r>
      <w:r>
        <w:rPr>
          <w:rtl/>
        </w:rPr>
        <w:t xml:space="preserve">יעים </w:t>
      </w:r>
      <w:bookmarkStart w:id="36008" w:name="_ETM_Q83_759679"/>
      <w:bookmarkEnd w:id="36008"/>
      <w:r>
        <w:rPr>
          <w:rtl/>
        </w:rPr>
        <w:t xml:space="preserve">להם </w:t>
      </w:r>
      <w:bookmarkStart w:id="36009" w:name="_ETM_Q83_760370"/>
      <w:bookmarkEnd w:id="36009"/>
      <w:r>
        <w:rPr>
          <w:rtl/>
        </w:rPr>
        <w:t xml:space="preserve">על </w:t>
      </w:r>
      <w:bookmarkStart w:id="36010" w:name="_ETM_Q83_760580"/>
      <w:bookmarkEnd w:id="36010"/>
      <w:r>
        <w:rPr>
          <w:rtl/>
        </w:rPr>
        <w:t>הנחישו</w:t>
      </w:r>
      <w:bookmarkStart w:id="36011" w:name="_ETM_Q83_758876"/>
      <w:bookmarkEnd w:id="36011"/>
      <w:r>
        <w:rPr>
          <w:rtl/>
        </w:rPr>
        <w:t>ת</w:t>
      </w:r>
      <w:r>
        <w:rPr>
          <w:rFonts w:hint="cs"/>
          <w:rtl/>
        </w:rPr>
        <w:t>,</w:t>
      </w:r>
      <w:r>
        <w:rPr>
          <w:rtl/>
        </w:rPr>
        <w:t xml:space="preserve"> </w:t>
      </w:r>
      <w:bookmarkStart w:id="36012" w:name="_ETM_Q83_761419"/>
      <w:bookmarkEnd w:id="36012"/>
      <w:r>
        <w:rPr>
          <w:rtl/>
        </w:rPr>
        <w:t xml:space="preserve">על </w:t>
      </w:r>
      <w:bookmarkStart w:id="36013" w:name="_ETM_Q83_761600"/>
      <w:bookmarkEnd w:id="36013"/>
      <w:r>
        <w:rPr>
          <w:rtl/>
        </w:rPr>
        <w:t xml:space="preserve">אומץ </w:t>
      </w:r>
      <w:bookmarkStart w:id="36014" w:name="_ETM_Q83_761929"/>
      <w:bookmarkEnd w:id="36014"/>
      <w:r>
        <w:rPr>
          <w:rtl/>
        </w:rPr>
        <w:t>ליבם</w:t>
      </w:r>
      <w:r>
        <w:rPr>
          <w:rFonts w:hint="cs"/>
          <w:rtl/>
        </w:rPr>
        <w:t>,</w:t>
      </w:r>
      <w:r>
        <w:rPr>
          <w:rtl/>
        </w:rPr>
        <w:t xml:space="preserve"> </w:t>
      </w:r>
      <w:bookmarkStart w:id="36015" w:name="_ETM_Q83_762949"/>
      <w:bookmarkEnd w:id="36015"/>
      <w:r>
        <w:rPr>
          <w:rFonts w:hint="cs"/>
          <w:rtl/>
        </w:rPr>
        <w:t>ע</w:t>
      </w:r>
      <w:r>
        <w:rPr>
          <w:rtl/>
        </w:rPr>
        <w:t>ל</w:t>
      </w:r>
      <w:r>
        <w:rPr>
          <w:rFonts w:hint="cs"/>
          <w:rtl/>
        </w:rPr>
        <w:t xml:space="preserve"> </w:t>
      </w:r>
      <w:r>
        <w:rPr>
          <w:rtl/>
        </w:rPr>
        <w:t>ה</w:t>
      </w:r>
      <w:bookmarkStart w:id="36016" w:name="_ETM_Q83_763610"/>
      <w:bookmarkStart w:id="36017" w:name="_ETM_Q83_759075"/>
      <w:bookmarkEnd w:id="36016"/>
      <w:bookmarkEnd w:id="36017"/>
      <w:r>
        <w:rPr>
          <w:rtl/>
        </w:rPr>
        <w:t xml:space="preserve">אחריות </w:t>
      </w:r>
      <w:bookmarkStart w:id="36018" w:name="_ETM_Q83_764150"/>
      <w:bookmarkEnd w:id="36018"/>
      <w:r>
        <w:rPr>
          <w:rtl/>
        </w:rPr>
        <w:t xml:space="preserve">שהם </w:t>
      </w:r>
      <w:bookmarkStart w:id="36019" w:name="_ETM_Q83_764360"/>
      <w:bookmarkEnd w:id="36019"/>
      <w:r>
        <w:rPr>
          <w:rtl/>
        </w:rPr>
        <w:t xml:space="preserve">מגלים </w:t>
      </w:r>
      <w:bookmarkStart w:id="36020" w:name="_ETM_Q83_764780"/>
      <w:bookmarkEnd w:id="36020"/>
      <w:r>
        <w:rPr>
          <w:rtl/>
        </w:rPr>
        <w:t>כאזרחים</w:t>
      </w:r>
      <w:r>
        <w:rPr>
          <w:rFonts w:hint="cs"/>
          <w:rtl/>
        </w:rPr>
        <w:t>,</w:t>
      </w:r>
      <w:r>
        <w:rPr>
          <w:rtl/>
        </w:rPr>
        <w:t xml:space="preserve"> </w:t>
      </w:r>
      <w:bookmarkStart w:id="36021" w:name="_ETM_Q83_766009"/>
      <w:bookmarkEnd w:id="36021"/>
      <w:r>
        <w:rPr>
          <w:rtl/>
        </w:rPr>
        <w:t xml:space="preserve">על </w:t>
      </w:r>
      <w:bookmarkStart w:id="36022" w:name="_ETM_Q83_766220"/>
      <w:bookmarkEnd w:id="36022"/>
      <w:r>
        <w:rPr>
          <w:rtl/>
        </w:rPr>
        <w:t xml:space="preserve">הרצון </w:t>
      </w:r>
      <w:bookmarkStart w:id="36023" w:name="_ETM_Q83_766729"/>
      <w:bookmarkEnd w:id="36023"/>
      <w:r>
        <w:rPr>
          <w:rtl/>
        </w:rPr>
        <w:t xml:space="preserve">שלהם </w:t>
      </w:r>
      <w:bookmarkStart w:id="36024" w:name="_ETM_Q83_767539"/>
      <w:bookmarkEnd w:id="36024"/>
      <w:r>
        <w:rPr>
          <w:rtl/>
        </w:rPr>
        <w:t xml:space="preserve">לשמור </w:t>
      </w:r>
      <w:bookmarkStart w:id="36025" w:name="_ETM_Q83_768139"/>
      <w:bookmarkEnd w:id="36025"/>
      <w:r>
        <w:rPr>
          <w:rtl/>
        </w:rPr>
        <w:t xml:space="preserve">על </w:t>
      </w:r>
      <w:bookmarkStart w:id="36026" w:name="_ETM_Q83_768199"/>
      <w:bookmarkEnd w:id="36026"/>
      <w:r>
        <w:rPr>
          <w:rtl/>
        </w:rPr>
        <w:t xml:space="preserve">הדמוקרטיה </w:t>
      </w:r>
      <w:bookmarkStart w:id="36027" w:name="_ETM_Q83_768860"/>
      <w:bookmarkEnd w:id="36027"/>
      <w:r>
        <w:rPr>
          <w:rtl/>
        </w:rPr>
        <w:t xml:space="preserve">הישראלית </w:t>
      </w:r>
      <w:bookmarkStart w:id="36028" w:name="_ETM_Q83_769340"/>
      <w:bookmarkEnd w:id="36028"/>
      <w:r w:rsidR="00C7191D">
        <w:rPr>
          <w:rFonts w:hint="cs"/>
          <w:rtl/>
        </w:rPr>
        <w:t xml:space="preserve">– </w:t>
      </w:r>
      <w:r>
        <w:rPr>
          <w:rtl/>
        </w:rPr>
        <w:t xml:space="preserve">זה </w:t>
      </w:r>
      <w:bookmarkStart w:id="36029" w:name="_ETM_Q83_769460"/>
      <w:bookmarkEnd w:id="36029"/>
      <w:r>
        <w:rPr>
          <w:rtl/>
        </w:rPr>
        <w:t xml:space="preserve">קצת </w:t>
      </w:r>
      <w:bookmarkStart w:id="36030" w:name="_ETM_Q83_769669"/>
      <w:bookmarkEnd w:id="36030"/>
      <w:r>
        <w:rPr>
          <w:rtl/>
        </w:rPr>
        <w:t xml:space="preserve">מפריע </w:t>
      </w:r>
      <w:bookmarkStart w:id="36031" w:name="_ETM_Q83_770030"/>
      <w:bookmarkEnd w:id="36031"/>
      <w:r>
        <w:rPr>
          <w:rtl/>
        </w:rPr>
        <w:t>לי</w:t>
      </w:r>
      <w:r>
        <w:rPr>
          <w:rFonts w:hint="cs"/>
          <w:rtl/>
        </w:rPr>
        <w:t>,</w:t>
      </w:r>
      <w:r>
        <w:rPr>
          <w:rtl/>
        </w:rPr>
        <w:t xml:space="preserve"> </w:t>
      </w:r>
      <w:bookmarkStart w:id="36032" w:name="_ETM_Q83_770120"/>
      <w:bookmarkEnd w:id="36032"/>
      <w:r>
        <w:rPr>
          <w:rtl/>
        </w:rPr>
        <w:t>אדוני</w:t>
      </w:r>
      <w:r>
        <w:rPr>
          <w:rFonts w:hint="cs"/>
          <w:rtl/>
        </w:rPr>
        <w:t>.</w:t>
      </w:r>
      <w:bookmarkStart w:id="36033" w:name="_ETM_Q83_770630"/>
      <w:bookmarkEnd w:id="36033"/>
    </w:p>
    <w:p w:rsidR="00D77D2B" w:rsidRDefault="00D77D2B" w:rsidP="00D06307">
      <w:pPr>
        <w:rPr>
          <w:rtl/>
        </w:rPr>
      </w:pPr>
    </w:p>
    <w:p w:rsidR="00D77D2B" w:rsidRDefault="00D77D2B" w:rsidP="00D06307">
      <w:pPr>
        <w:pStyle w:val="af6"/>
        <w:keepNext/>
        <w:rPr>
          <w:rtl/>
        </w:rPr>
      </w:pPr>
      <w:r w:rsidRPr="00CE1162">
        <w:rPr>
          <w:rStyle w:val="TagStyle"/>
          <w:rtl/>
        </w:rPr>
        <w:t xml:space="preserve"> &lt;&lt; יור &gt;&gt;</w:t>
      </w:r>
      <w:r w:rsidRPr="007D0B5E">
        <w:rPr>
          <w:rStyle w:val="TagStyle"/>
          <w:rtl/>
        </w:rPr>
        <w:t xml:space="preserve"> </w:t>
      </w:r>
      <w:r>
        <w:rPr>
          <w:rtl/>
        </w:rPr>
        <w:t>היו"ר אוריאל בוסו:</w:t>
      </w:r>
      <w:r w:rsidRPr="007D0B5E">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D06307">
      <w:pPr>
        <w:rPr>
          <w:rtl/>
        </w:rPr>
      </w:pPr>
      <w:bookmarkStart w:id="36034" w:name="_ETM_Q83_766335"/>
      <w:bookmarkEnd w:id="36034"/>
      <w:r>
        <w:rPr>
          <w:rtl/>
        </w:rPr>
        <w:t xml:space="preserve">קצת </w:t>
      </w:r>
      <w:bookmarkStart w:id="36035" w:name="_ETM_Q83_771020"/>
      <w:bookmarkEnd w:id="36035"/>
      <w:r>
        <w:rPr>
          <w:rtl/>
        </w:rPr>
        <w:t>מפריע</w:t>
      </w:r>
      <w:r w:rsidR="00C7191D">
        <w:rPr>
          <w:rFonts w:hint="cs"/>
          <w:rtl/>
        </w:rPr>
        <w:t>ים</w:t>
      </w:r>
      <w:r>
        <w:rPr>
          <w:rtl/>
        </w:rPr>
        <w:t xml:space="preserve"> </w:t>
      </w:r>
      <w:bookmarkStart w:id="36036" w:name="_ETM_Q83_771410"/>
      <w:bookmarkEnd w:id="36036"/>
      <w:r>
        <w:rPr>
          <w:rtl/>
        </w:rPr>
        <w:t xml:space="preserve">שם </w:t>
      </w:r>
      <w:bookmarkStart w:id="36037" w:name="_ETM_Q83_771620"/>
      <w:bookmarkEnd w:id="36037"/>
      <w:r>
        <w:rPr>
          <w:rFonts w:hint="cs"/>
          <w:rtl/>
        </w:rPr>
        <w:t>ה</w:t>
      </w:r>
      <w:r>
        <w:rPr>
          <w:rtl/>
        </w:rPr>
        <w:t xml:space="preserve">דיבורים </w:t>
      </w:r>
      <w:bookmarkStart w:id="36038" w:name="_ETM_Q83_773360"/>
      <w:bookmarkEnd w:id="36038"/>
      <w:r>
        <w:rPr>
          <w:rFonts w:hint="cs"/>
          <w:rtl/>
        </w:rPr>
        <w:t>ל</w:t>
      </w:r>
      <w:bookmarkStart w:id="36039" w:name="_ETM_Q83_770105"/>
      <w:bookmarkEnd w:id="36039"/>
      <w:r>
        <w:rPr>
          <w:rtl/>
        </w:rPr>
        <w:t xml:space="preserve">חברה </w:t>
      </w:r>
      <w:bookmarkStart w:id="36040" w:name="_ETM_Q83_773809"/>
      <w:bookmarkEnd w:id="36040"/>
      <w:r>
        <w:rPr>
          <w:rtl/>
        </w:rPr>
        <w:t>של</w:t>
      </w:r>
      <w:r>
        <w:rPr>
          <w:rFonts w:hint="cs"/>
          <w:rtl/>
        </w:rPr>
        <w:t>כם.</w:t>
      </w:r>
      <w:bookmarkStart w:id="36041" w:name="_ETM_Q83_774110"/>
      <w:bookmarkEnd w:id="36041"/>
    </w:p>
    <w:p w:rsidR="00D77D2B" w:rsidRDefault="00D77D2B" w:rsidP="00D06307">
      <w:pPr>
        <w:rPr>
          <w:rtl/>
        </w:rPr>
      </w:pPr>
      <w:bookmarkStart w:id="36042" w:name="_ETM_Q83_775033"/>
      <w:bookmarkStart w:id="36043" w:name="_ETM_Q83_775099"/>
      <w:bookmarkStart w:id="36044" w:name="_ETM_Q83_773243"/>
      <w:bookmarkEnd w:id="36042"/>
      <w:bookmarkEnd w:id="36043"/>
      <w:bookmarkEnd w:id="36044"/>
    </w:p>
    <w:p w:rsidR="00D77D2B" w:rsidRDefault="00D77D2B" w:rsidP="00D06307">
      <w:pPr>
        <w:pStyle w:val="-"/>
        <w:keepNext/>
        <w:rPr>
          <w:rtl/>
        </w:rPr>
      </w:pPr>
      <w:bookmarkStart w:id="36045" w:name="ET_speakercontinue_6359_36"/>
      <w:r w:rsidRPr="00CE1162">
        <w:rPr>
          <w:rStyle w:val="TagStyle"/>
          <w:rtl/>
        </w:rPr>
        <w:t xml:space="preserve"> &lt;&lt; דובר_המשך &gt;&gt;</w:t>
      </w:r>
      <w:r w:rsidRPr="007D0B5E">
        <w:rPr>
          <w:rStyle w:val="TagStyle"/>
          <w:rtl/>
        </w:rPr>
        <w:t xml:space="preserve"> </w:t>
      </w:r>
      <w:r>
        <w:rPr>
          <w:rtl/>
        </w:rPr>
        <w:t>מטי צרפתי הרכבי (יש עתיד):</w:t>
      </w:r>
      <w:r w:rsidRPr="007D0B5E">
        <w:rPr>
          <w:rStyle w:val="TagStyle"/>
          <w:rtl/>
        </w:rPr>
        <w:t xml:space="preserve"> </w:t>
      </w:r>
      <w:r w:rsidRPr="00CE1162">
        <w:rPr>
          <w:rStyle w:val="TagStyle"/>
          <w:rtl/>
        </w:rPr>
        <w:t>&lt;&lt; דובר_המשך &gt;&gt;</w:t>
      </w:r>
      <w:r>
        <w:rPr>
          <w:rtl/>
        </w:rPr>
        <w:t xml:space="preserve">   </w:t>
      </w:r>
      <w:bookmarkEnd w:id="36045"/>
    </w:p>
    <w:p w:rsidR="00D77D2B" w:rsidRDefault="00D77D2B" w:rsidP="007B1E8C">
      <w:pPr>
        <w:rPr>
          <w:rtl/>
        </w:rPr>
      </w:pPr>
    </w:p>
    <w:p w:rsidR="00D77D2B" w:rsidRDefault="00D77D2B" w:rsidP="00D06307">
      <w:pPr>
        <w:rPr>
          <w:rtl/>
        </w:rPr>
      </w:pPr>
      <w:bookmarkStart w:id="36046" w:name="_ETM_Q83_776287"/>
      <w:bookmarkEnd w:id="36046"/>
      <w:r>
        <w:rPr>
          <w:rFonts w:hint="cs"/>
          <w:rtl/>
        </w:rPr>
        <w:t xml:space="preserve">אז חלקנו </w:t>
      </w:r>
      <w:bookmarkStart w:id="36047" w:name="_ETM_Q83_774602"/>
      <w:bookmarkEnd w:id="36047"/>
      <w:r>
        <w:rPr>
          <w:rFonts w:hint="cs"/>
          <w:rtl/>
        </w:rPr>
        <w:t>יצאו היו</w:t>
      </w:r>
      <w:bookmarkStart w:id="36048" w:name="_ETM_Q83_777980"/>
      <w:bookmarkEnd w:id="36048"/>
      <w:r>
        <w:rPr>
          <w:rFonts w:hint="cs"/>
          <w:rtl/>
        </w:rPr>
        <w:t>ם אל המפגינים, חיזקו אותם</w:t>
      </w:r>
      <w:bookmarkStart w:id="36049" w:name="_ETM_Q83_774102"/>
      <w:bookmarkStart w:id="36050" w:name="_ETM_Q83_776102"/>
      <w:bookmarkEnd w:id="36049"/>
      <w:bookmarkEnd w:id="36050"/>
      <w:r>
        <w:rPr>
          <w:rFonts w:hint="cs"/>
          <w:rtl/>
        </w:rPr>
        <w:t>, חלקנו כאן נלחמי</w:t>
      </w:r>
      <w:bookmarkStart w:id="36051" w:name="_ETM_Q83_778492"/>
      <w:bookmarkEnd w:id="36051"/>
      <w:r>
        <w:rPr>
          <w:rFonts w:hint="cs"/>
          <w:rtl/>
        </w:rPr>
        <w:t xml:space="preserve">ם מעל הבימה הזו. על כולנו להתעשת, לעצור את הטירוף ולפעול למען </w:t>
      </w:r>
      <w:bookmarkStart w:id="36052" w:name="_ETM_Q83_783392"/>
      <w:bookmarkEnd w:id="36052"/>
      <w:r>
        <w:rPr>
          <w:rFonts w:hint="cs"/>
          <w:rtl/>
        </w:rPr>
        <w:t>החברה בישראל והדמוקרטיה הישראלית</w:t>
      </w:r>
      <w:bookmarkStart w:id="36053" w:name="_ETM_Q83_787582"/>
      <w:bookmarkEnd w:id="36053"/>
      <w:r>
        <w:rPr>
          <w:rFonts w:hint="cs"/>
          <w:rtl/>
        </w:rPr>
        <w:t>.</w:t>
      </w:r>
    </w:p>
    <w:p w:rsidR="00D77D2B" w:rsidRDefault="00D77D2B" w:rsidP="00D06307">
      <w:pPr>
        <w:rPr>
          <w:rtl/>
        </w:rPr>
      </w:pPr>
      <w:bookmarkStart w:id="36054" w:name="_ETM_Q83_788475"/>
      <w:bookmarkStart w:id="36055" w:name="_ETM_Q83_788546"/>
      <w:bookmarkEnd w:id="36054"/>
      <w:bookmarkEnd w:id="36055"/>
    </w:p>
    <w:p w:rsidR="00D77D2B" w:rsidRDefault="00D77D2B" w:rsidP="00D06307">
      <w:pPr>
        <w:pStyle w:val="af6"/>
        <w:keepNext/>
        <w:rPr>
          <w:rtl/>
        </w:rPr>
      </w:pPr>
      <w:r w:rsidRPr="00CE1162">
        <w:rPr>
          <w:rStyle w:val="TagStyle"/>
          <w:rtl/>
        </w:rPr>
        <w:t xml:space="preserve"> &lt;&lt; יור &gt;&gt;</w:t>
      </w:r>
      <w:r w:rsidRPr="00BD7C47">
        <w:rPr>
          <w:rStyle w:val="TagStyle"/>
          <w:rtl/>
        </w:rPr>
        <w:t xml:space="preserve"> </w:t>
      </w:r>
      <w:r>
        <w:rPr>
          <w:rtl/>
        </w:rPr>
        <w:t>היו"ר אוריאל בוסו:</w:t>
      </w:r>
      <w:r w:rsidRPr="00BD7C47">
        <w:rPr>
          <w:rStyle w:val="TagStyle"/>
          <w:rtl/>
        </w:rPr>
        <w:t xml:space="preserve"> </w:t>
      </w:r>
      <w:r w:rsidRPr="00CE1162">
        <w:rPr>
          <w:rStyle w:val="TagStyle"/>
          <w:rtl/>
        </w:rPr>
        <w:t>&lt;&lt; יור &gt;&gt;</w:t>
      </w:r>
      <w:r>
        <w:rPr>
          <w:rtl/>
        </w:rPr>
        <w:t xml:space="preserve">   </w:t>
      </w:r>
    </w:p>
    <w:p w:rsidR="00D77D2B" w:rsidRDefault="00D77D2B" w:rsidP="007B1E8C">
      <w:pPr>
        <w:rPr>
          <w:rtl/>
        </w:rPr>
      </w:pPr>
    </w:p>
    <w:p w:rsidR="00D77D2B" w:rsidRDefault="00D77D2B" w:rsidP="00C7191D">
      <w:pPr>
        <w:rPr>
          <w:rStyle w:val="TagStyle"/>
          <w:rtl/>
        </w:rPr>
      </w:pPr>
      <w:bookmarkStart w:id="36056" w:name="_ETM_Q83_789185"/>
      <w:bookmarkEnd w:id="36056"/>
      <w:r>
        <w:rPr>
          <w:rFonts w:hint="cs"/>
          <w:rtl/>
        </w:rPr>
        <w:t xml:space="preserve">תודה רבה לחברת הכנסת </w:t>
      </w:r>
      <w:bookmarkStart w:id="36057" w:name="_ETM_Q83_790282"/>
      <w:bookmarkEnd w:id="36057"/>
      <w:r>
        <w:rPr>
          <w:rFonts w:hint="cs"/>
          <w:rtl/>
        </w:rPr>
        <w:t xml:space="preserve">ד"ר מטי </w:t>
      </w:r>
      <w:bookmarkStart w:id="36058" w:name="_ETM_Q83_793950"/>
      <w:bookmarkEnd w:id="36058"/>
      <w:r>
        <w:rPr>
          <w:rFonts w:hint="cs"/>
          <w:rtl/>
        </w:rPr>
        <w:t>צרפתי הרכבי.</w:t>
      </w:r>
      <w:bookmarkStart w:id="36059" w:name="_ETM_Q83_793803"/>
      <w:bookmarkStart w:id="36060" w:name="_ETM_Q83_775208"/>
      <w:bookmarkStart w:id="36061" w:name="_ETM_Q83_775254"/>
      <w:bookmarkStart w:id="36062" w:name="_ETM_Q83_771389"/>
      <w:bookmarkStart w:id="36063" w:name="_ETM_Q83_776025"/>
      <w:bookmarkStart w:id="36064" w:name="_ETM_Q83_741516"/>
      <w:bookmarkStart w:id="36065" w:name="ET_typistreplace_אחרי_כן_הא_09_57_38"/>
      <w:bookmarkEnd w:id="36059"/>
      <w:bookmarkEnd w:id="36060"/>
      <w:bookmarkEnd w:id="36061"/>
      <w:bookmarkEnd w:id="36062"/>
      <w:bookmarkEnd w:id="36063"/>
      <w:bookmarkEnd w:id="36064"/>
      <w:r w:rsidR="00C7191D">
        <w:rPr>
          <w:rFonts w:hint="cs"/>
          <w:rtl/>
        </w:rPr>
        <w:t xml:space="preserve"> </w:t>
      </w:r>
    </w:p>
    <w:p w:rsidR="00B848C5" w:rsidRDefault="00B848C5" w:rsidP="00C7191D">
      <w:pPr>
        <w:rPr>
          <w:rtl/>
        </w:rPr>
      </w:pPr>
      <w:bookmarkStart w:id="36066" w:name="TOR_Q84"/>
      <w:bookmarkStart w:id="36067" w:name="_ETM_Q84_217432"/>
      <w:bookmarkStart w:id="36068" w:name="_ETM_Q84_213448"/>
      <w:bookmarkStart w:id="36069" w:name="_ETM_Q84_208708"/>
      <w:bookmarkStart w:id="36070" w:name="_ETM_Q84_204078"/>
      <w:bookmarkStart w:id="36071" w:name="_ETM_Q84_200378"/>
      <w:bookmarkStart w:id="36072" w:name="_ETM_Q84_196217"/>
      <w:bookmarkStart w:id="36073" w:name="_ETM_Q84_191967"/>
      <w:bookmarkEnd w:id="36065"/>
      <w:bookmarkEnd w:id="36066"/>
      <w:bookmarkEnd w:id="36067"/>
      <w:bookmarkEnd w:id="36068"/>
      <w:bookmarkEnd w:id="36069"/>
      <w:bookmarkEnd w:id="36070"/>
      <w:bookmarkEnd w:id="36071"/>
      <w:bookmarkEnd w:id="36072"/>
      <w:bookmarkEnd w:id="36073"/>
      <w:r>
        <w:rPr>
          <w:rFonts w:hint="cs"/>
          <w:rtl/>
        </w:rPr>
        <w:t>חבר הכנסת ניסים ואטורי</w:t>
      </w:r>
      <w:bookmarkStart w:id="36074" w:name="_ETM_Q84_193607"/>
      <w:bookmarkEnd w:id="36074"/>
      <w:r>
        <w:rPr>
          <w:rFonts w:hint="cs"/>
          <w:rtl/>
        </w:rPr>
        <w:t xml:space="preserve"> </w:t>
      </w:r>
      <w:r>
        <w:rPr>
          <w:rFonts w:hint="eastAsia"/>
          <w:rtl/>
        </w:rPr>
        <w:t>–</w:t>
      </w:r>
      <w:r>
        <w:rPr>
          <w:rFonts w:hint="cs"/>
          <w:rtl/>
        </w:rPr>
        <w:t xml:space="preserve"> אינו נוכח; חבר הכנסת ישראל </w:t>
      </w:r>
      <w:bookmarkStart w:id="36075" w:name="_ETM_Q84_195096"/>
      <w:bookmarkStart w:id="36076" w:name="_ETM_Q84_195265"/>
      <w:bookmarkEnd w:id="36075"/>
      <w:r>
        <w:rPr>
          <w:rFonts w:hint="cs"/>
          <w:rtl/>
        </w:rPr>
        <w:t xml:space="preserve">אייכלר </w:t>
      </w:r>
      <w:r>
        <w:rPr>
          <w:rtl/>
        </w:rPr>
        <w:t>–</w:t>
      </w:r>
      <w:r>
        <w:rPr>
          <w:rFonts w:hint="cs"/>
          <w:rtl/>
        </w:rPr>
        <w:t xml:space="preserve"> אינו נוכח; חברת הכנסת טלי גוטליב </w:t>
      </w:r>
      <w:bookmarkStart w:id="36077" w:name="_ETM_Q84_197655"/>
      <w:bookmarkEnd w:id="36077"/>
      <w:r>
        <w:rPr>
          <w:rtl/>
        </w:rPr>
        <w:t>–</w:t>
      </w:r>
      <w:r>
        <w:rPr>
          <w:rFonts w:hint="cs"/>
          <w:rtl/>
        </w:rPr>
        <w:t xml:space="preserve"> אינה נוכחת; חבר </w:t>
      </w:r>
      <w:bookmarkStart w:id="36078" w:name="_ETM_Q84_200130"/>
      <w:bookmarkStart w:id="36079" w:name="_ETM_Q84_200520"/>
      <w:bookmarkStart w:id="36080" w:name="_ETM_Q84_200970"/>
      <w:bookmarkStart w:id="36081" w:name="_ETM_Q84_201660"/>
      <w:bookmarkStart w:id="36082" w:name="_ETM_Q84_201869"/>
      <w:bookmarkStart w:id="36083" w:name="_ETM_Q84_202109"/>
      <w:bookmarkStart w:id="36084" w:name="_ETM_Q84_202779"/>
      <w:bookmarkStart w:id="36085" w:name="_ETM_Q84_203260"/>
      <w:bookmarkStart w:id="36086" w:name="_ETM_Q84_203500"/>
      <w:bookmarkStart w:id="36087" w:name="_ETM_Q84_203800"/>
      <w:bookmarkStart w:id="36088" w:name="_ETM_Q84_203375"/>
      <w:bookmarkEnd w:id="36078"/>
      <w:bookmarkEnd w:id="36079"/>
      <w:bookmarkEnd w:id="36080"/>
      <w:bookmarkEnd w:id="36081"/>
      <w:bookmarkEnd w:id="36082"/>
      <w:bookmarkEnd w:id="36083"/>
      <w:bookmarkEnd w:id="36084"/>
      <w:bookmarkEnd w:id="36085"/>
      <w:bookmarkEnd w:id="36086"/>
      <w:bookmarkEnd w:id="36087"/>
      <w:bookmarkEnd w:id="36088"/>
      <w:r>
        <w:rPr>
          <w:rFonts w:hint="cs"/>
          <w:rtl/>
        </w:rPr>
        <w:t xml:space="preserve">הכנסת </w:t>
      </w:r>
      <w:r>
        <w:rPr>
          <w:rtl/>
        </w:rPr>
        <w:t xml:space="preserve">יבגני </w:t>
      </w:r>
      <w:bookmarkStart w:id="36089" w:name="_ETM_Q84_204100"/>
      <w:bookmarkEnd w:id="36089"/>
      <w:r>
        <w:rPr>
          <w:rtl/>
        </w:rPr>
        <w:t xml:space="preserve">סובה </w:t>
      </w:r>
      <w:bookmarkStart w:id="36090" w:name="_ETM_Q84_205079"/>
      <w:bookmarkEnd w:id="36090"/>
      <w:r>
        <w:rPr>
          <w:rFonts w:hint="cs"/>
          <w:rtl/>
        </w:rPr>
        <w:t xml:space="preserve">– </w:t>
      </w:r>
      <w:r>
        <w:rPr>
          <w:rtl/>
        </w:rPr>
        <w:t xml:space="preserve">אינו </w:t>
      </w:r>
      <w:bookmarkStart w:id="36091" w:name="_ETM_Q84_205920"/>
      <w:bookmarkEnd w:id="36091"/>
      <w:r>
        <w:rPr>
          <w:rtl/>
        </w:rPr>
        <w:t>נוכח</w:t>
      </w:r>
      <w:r>
        <w:rPr>
          <w:rFonts w:hint="cs"/>
          <w:rtl/>
        </w:rPr>
        <w:t>.</w:t>
      </w:r>
      <w:r>
        <w:rPr>
          <w:rtl/>
        </w:rPr>
        <w:t xml:space="preserve"> </w:t>
      </w:r>
      <w:bookmarkStart w:id="36092" w:name="_ETM_Q84_206670"/>
      <w:bookmarkEnd w:id="36092"/>
      <w:r>
        <w:rPr>
          <w:rtl/>
        </w:rPr>
        <w:t xml:space="preserve">חברת </w:t>
      </w:r>
      <w:bookmarkStart w:id="36093" w:name="_ETM_Q84_207120"/>
      <w:bookmarkEnd w:id="36093"/>
      <w:r>
        <w:rPr>
          <w:rtl/>
        </w:rPr>
        <w:t xml:space="preserve">הכנסת </w:t>
      </w:r>
      <w:bookmarkStart w:id="36094" w:name="_ETM_Q84_207480"/>
      <w:bookmarkEnd w:id="36094"/>
      <w:r>
        <w:rPr>
          <w:rtl/>
        </w:rPr>
        <w:t xml:space="preserve">מיכל </w:t>
      </w:r>
      <w:bookmarkStart w:id="36095" w:name="_ETM_Q84_207990"/>
      <w:bookmarkEnd w:id="36095"/>
      <w:r>
        <w:rPr>
          <w:rtl/>
        </w:rPr>
        <w:t xml:space="preserve">שיר </w:t>
      </w:r>
      <w:bookmarkStart w:id="36096" w:name="_ETM_Q84_208320"/>
      <w:bookmarkEnd w:id="36096"/>
      <w:r>
        <w:rPr>
          <w:rtl/>
        </w:rPr>
        <w:t>סגמן</w:t>
      </w:r>
      <w:r>
        <w:rPr>
          <w:rFonts w:hint="cs"/>
          <w:rtl/>
        </w:rPr>
        <w:t>,</w:t>
      </w:r>
      <w:r>
        <w:rPr>
          <w:rtl/>
        </w:rPr>
        <w:t xml:space="preserve"> </w:t>
      </w:r>
      <w:bookmarkStart w:id="36097" w:name="_ETM_Q84_208890"/>
      <w:bookmarkEnd w:id="36097"/>
      <w:r>
        <w:rPr>
          <w:rtl/>
        </w:rPr>
        <w:t>בבקשה</w:t>
      </w:r>
      <w:r>
        <w:rPr>
          <w:rFonts w:hint="cs"/>
          <w:rtl/>
        </w:rPr>
        <w:t>.</w:t>
      </w:r>
      <w:bookmarkStart w:id="36098" w:name="_ETM_Q84_219129"/>
      <w:bookmarkEnd w:id="36098"/>
    </w:p>
    <w:p w:rsidR="00B848C5" w:rsidRDefault="00B848C5" w:rsidP="00D06307">
      <w:pPr>
        <w:rPr>
          <w:rtl/>
        </w:rPr>
      </w:pPr>
      <w:bookmarkStart w:id="36099" w:name="_ETM_Q84_214681"/>
      <w:bookmarkStart w:id="36100" w:name="_ETM_Q84_214749"/>
      <w:bookmarkStart w:id="36101" w:name="_ETM_Q84_217537"/>
      <w:bookmarkEnd w:id="36099"/>
      <w:bookmarkEnd w:id="36100"/>
      <w:bookmarkEnd w:id="36101"/>
    </w:p>
    <w:p w:rsidR="00B848C5" w:rsidRDefault="00B848C5" w:rsidP="00D06307">
      <w:pPr>
        <w:pStyle w:val="a4"/>
        <w:keepNext/>
        <w:rPr>
          <w:rtl/>
        </w:rPr>
      </w:pPr>
      <w:bookmarkStart w:id="36102" w:name="ET_speaker_5809_28"/>
      <w:r w:rsidRPr="0009264D">
        <w:rPr>
          <w:rStyle w:val="TagStyle"/>
          <w:rtl/>
        </w:rPr>
        <w:t xml:space="preserve"> &lt;&lt; דובר &gt;&gt;</w:t>
      </w:r>
      <w:r w:rsidRPr="00C47273">
        <w:rPr>
          <w:rStyle w:val="TagStyle"/>
          <w:rtl/>
        </w:rPr>
        <w:t xml:space="preserve"> </w:t>
      </w:r>
      <w:bookmarkStart w:id="36103" w:name="_Toc139801670"/>
      <w:bookmarkStart w:id="36104" w:name="_Toc160611644"/>
      <w:bookmarkStart w:id="36105" w:name="_Toc160612286"/>
      <w:bookmarkStart w:id="36106" w:name="_Toc160612442"/>
      <w:r>
        <w:rPr>
          <w:rtl/>
        </w:rPr>
        <w:t>מיכל שיר סגמן (יש עתיד):</w:t>
      </w:r>
      <w:bookmarkEnd w:id="36103"/>
      <w:bookmarkEnd w:id="36104"/>
      <w:bookmarkEnd w:id="36105"/>
      <w:bookmarkEnd w:id="36106"/>
      <w:r w:rsidRPr="00C47273">
        <w:rPr>
          <w:rStyle w:val="TagStyle"/>
          <w:rtl/>
        </w:rPr>
        <w:t xml:space="preserve"> </w:t>
      </w:r>
      <w:r w:rsidRPr="0009264D">
        <w:rPr>
          <w:rStyle w:val="TagStyle"/>
          <w:rtl/>
        </w:rPr>
        <w:t>&lt;&lt; דובר &gt;&gt;</w:t>
      </w:r>
      <w:r>
        <w:rPr>
          <w:rtl/>
        </w:rPr>
        <w:t xml:space="preserve">   </w:t>
      </w:r>
      <w:bookmarkEnd w:id="36102"/>
    </w:p>
    <w:p w:rsidR="00B848C5" w:rsidRDefault="00B848C5" w:rsidP="007B1E8C">
      <w:pPr>
        <w:rPr>
          <w:rtl/>
        </w:rPr>
      </w:pPr>
    </w:p>
    <w:p w:rsidR="00B848C5" w:rsidRDefault="00B848C5" w:rsidP="007B1E8C">
      <w:pPr>
        <w:rPr>
          <w:rtl/>
        </w:rPr>
      </w:pPr>
      <w:bookmarkStart w:id="36107" w:name="_ETM_Q84_218246"/>
      <w:bookmarkStart w:id="36108" w:name="_ETM_Q84_218270"/>
      <w:bookmarkStart w:id="36109" w:name="_ETM_Q84_214315"/>
      <w:bookmarkStart w:id="36110" w:name="_ETM_Q84_209625"/>
      <w:bookmarkStart w:id="36111" w:name="_ETM_Q84_218995"/>
      <w:bookmarkStart w:id="36112" w:name="_ETM_Q84_214841"/>
      <w:bookmarkStart w:id="36113" w:name="_ETM_Q84_214890"/>
      <w:bookmarkEnd w:id="36107"/>
      <w:bookmarkEnd w:id="36108"/>
      <w:bookmarkEnd w:id="36109"/>
      <w:bookmarkEnd w:id="36110"/>
      <w:bookmarkEnd w:id="36111"/>
      <w:bookmarkEnd w:id="36112"/>
      <w:bookmarkEnd w:id="36113"/>
      <w:r>
        <w:rPr>
          <w:rtl/>
        </w:rPr>
        <w:t xml:space="preserve">תודה </w:t>
      </w:r>
      <w:bookmarkStart w:id="36114" w:name="_ETM_Q84_219399"/>
      <w:bookmarkEnd w:id="36114"/>
      <w:r>
        <w:rPr>
          <w:rtl/>
        </w:rPr>
        <w:t>רבה</w:t>
      </w:r>
      <w:r>
        <w:rPr>
          <w:rFonts w:hint="cs"/>
          <w:rtl/>
        </w:rPr>
        <w:t>,</w:t>
      </w:r>
      <w:bookmarkStart w:id="36115" w:name="_ETM_Q84_217817"/>
      <w:bookmarkEnd w:id="36115"/>
      <w:r>
        <w:rPr>
          <w:rtl/>
        </w:rPr>
        <w:t xml:space="preserve"> </w:t>
      </w:r>
      <w:bookmarkStart w:id="36116" w:name="_ETM_Q84_219699"/>
      <w:bookmarkEnd w:id="36116"/>
      <w:r>
        <w:rPr>
          <w:rtl/>
        </w:rPr>
        <w:t xml:space="preserve">אדוני </w:t>
      </w:r>
      <w:bookmarkStart w:id="36117" w:name="_ETM_Q84_219969"/>
      <w:bookmarkEnd w:id="36117"/>
      <w:r>
        <w:rPr>
          <w:rtl/>
        </w:rPr>
        <w:t>היושב-ראש</w:t>
      </w:r>
      <w:r>
        <w:rPr>
          <w:rFonts w:hint="cs"/>
          <w:rtl/>
        </w:rPr>
        <w:t>.</w:t>
      </w:r>
      <w:r>
        <w:rPr>
          <w:rtl/>
        </w:rPr>
        <w:t xml:space="preserve"> </w:t>
      </w:r>
      <w:bookmarkStart w:id="36118" w:name="_ETM_Q84_220629"/>
      <w:bookmarkEnd w:id="36118"/>
      <w:r>
        <w:rPr>
          <w:rtl/>
        </w:rPr>
        <w:t xml:space="preserve">חבריי </w:t>
      </w:r>
      <w:bookmarkStart w:id="36119" w:name="_ETM_Q84_221019"/>
      <w:bookmarkEnd w:id="36119"/>
      <w:r>
        <w:rPr>
          <w:rtl/>
        </w:rPr>
        <w:t xml:space="preserve">חברי </w:t>
      </w:r>
      <w:bookmarkStart w:id="36120" w:name="_ETM_Q84_221350"/>
      <w:bookmarkEnd w:id="36120"/>
      <w:r>
        <w:rPr>
          <w:rtl/>
        </w:rPr>
        <w:t>הכנסת</w:t>
      </w:r>
      <w:r>
        <w:rPr>
          <w:rFonts w:hint="cs"/>
          <w:rtl/>
        </w:rPr>
        <w:t>,</w:t>
      </w:r>
      <w:bookmarkStart w:id="36121" w:name="_ETM_Q84_221083"/>
      <w:bookmarkEnd w:id="36121"/>
      <w:r>
        <w:rPr>
          <w:rtl/>
        </w:rPr>
        <w:t xml:space="preserve"> </w:t>
      </w:r>
      <w:bookmarkStart w:id="36122" w:name="_ETM_Q84_222620"/>
      <w:bookmarkEnd w:id="36122"/>
      <w:r>
        <w:rPr>
          <w:rtl/>
        </w:rPr>
        <w:t xml:space="preserve">בשעה </w:t>
      </w:r>
      <w:bookmarkStart w:id="36123" w:name="_ETM_Q84_223280"/>
      <w:bookmarkEnd w:id="36123"/>
      <w:r>
        <w:rPr>
          <w:rtl/>
        </w:rPr>
        <w:t>הזו</w:t>
      </w:r>
      <w:r>
        <w:rPr>
          <w:rFonts w:hint="cs"/>
          <w:rtl/>
        </w:rPr>
        <w:t>,</w:t>
      </w:r>
      <w:r>
        <w:rPr>
          <w:rtl/>
        </w:rPr>
        <w:t xml:space="preserve"> </w:t>
      </w:r>
      <w:bookmarkStart w:id="36124" w:name="_ETM_Q84_223729"/>
      <w:bookmarkEnd w:id="36124"/>
      <w:r>
        <w:rPr>
          <w:rtl/>
        </w:rPr>
        <w:t xml:space="preserve">שבה </w:t>
      </w:r>
      <w:bookmarkStart w:id="36125" w:name="_ETM_Q84_224300"/>
      <w:bookmarkEnd w:id="36125"/>
      <w:r>
        <w:rPr>
          <w:rtl/>
        </w:rPr>
        <w:t xml:space="preserve">רבבות </w:t>
      </w:r>
      <w:bookmarkStart w:id="36126" w:name="_ETM_Q84_224840"/>
      <w:bookmarkEnd w:id="36126"/>
      <w:r>
        <w:rPr>
          <w:rtl/>
        </w:rPr>
        <w:t xml:space="preserve">ישראלים </w:t>
      </w:r>
      <w:bookmarkStart w:id="36127" w:name="_ETM_Q84_225739"/>
      <w:bookmarkEnd w:id="36127"/>
      <w:r>
        <w:rPr>
          <w:rtl/>
        </w:rPr>
        <w:t>מודאגים</w:t>
      </w:r>
      <w:r>
        <w:rPr>
          <w:rFonts w:hint="cs"/>
          <w:rtl/>
        </w:rPr>
        <w:t>,</w:t>
      </w:r>
      <w:r>
        <w:rPr>
          <w:rtl/>
        </w:rPr>
        <w:t xml:space="preserve"> </w:t>
      </w:r>
      <w:bookmarkStart w:id="36128" w:name="_ETM_Q84_226489"/>
      <w:bookmarkEnd w:id="36128"/>
      <w:r>
        <w:rPr>
          <w:rtl/>
        </w:rPr>
        <w:t>ציונים</w:t>
      </w:r>
      <w:r>
        <w:rPr>
          <w:rFonts w:hint="cs"/>
          <w:rtl/>
        </w:rPr>
        <w:t>,</w:t>
      </w:r>
      <w:r>
        <w:rPr>
          <w:rtl/>
        </w:rPr>
        <w:t xml:space="preserve"> </w:t>
      </w:r>
      <w:bookmarkStart w:id="36129" w:name="_ETM_Q84_227120"/>
      <w:bookmarkEnd w:id="36129"/>
      <w:r>
        <w:rPr>
          <w:rtl/>
        </w:rPr>
        <w:t>פטריוטים</w:t>
      </w:r>
      <w:r>
        <w:rPr>
          <w:rFonts w:hint="cs"/>
          <w:rtl/>
        </w:rPr>
        <w:t>,</w:t>
      </w:r>
      <w:r>
        <w:rPr>
          <w:rtl/>
        </w:rPr>
        <w:t xml:space="preserve"> </w:t>
      </w:r>
      <w:bookmarkStart w:id="36130" w:name="_ETM_Q84_227930"/>
      <w:bookmarkEnd w:id="36130"/>
      <w:r>
        <w:rPr>
          <w:rtl/>
        </w:rPr>
        <w:t xml:space="preserve">יוצאים </w:t>
      </w:r>
      <w:bookmarkStart w:id="36131" w:name="_ETM_Q84_228350"/>
      <w:bookmarkEnd w:id="36131"/>
      <w:r>
        <w:rPr>
          <w:rtl/>
        </w:rPr>
        <w:t xml:space="preserve">לרחובות </w:t>
      </w:r>
      <w:bookmarkStart w:id="36132" w:name="_ETM_Q84_229700"/>
      <w:bookmarkEnd w:id="36132"/>
      <w:r>
        <w:rPr>
          <w:rtl/>
        </w:rPr>
        <w:t xml:space="preserve">כדי </w:t>
      </w:r>
      <w:bookmarkStart w:id="36133" w:name="_ETM_Q84_229970"/>
      <w:bookmarkEnd w:id="36133"/>
      <w:r>
        <w:rPr>
          <w:rtl/>
        </w:rPr>
        <w:t xml:space="preserve">להילחם </w:t>
      </w:r>
      <w:bookmarkStart w:id="36134" w:name="_ETM_Q84_230570"/>
      <w:bookmarkEnd w:id="36134"/>
      <w:r>
        <w:rPr>
          <w:rtl/>
        </w:rPr>
        <w:t xml:space="preserve">למען </w:t>
      </w:r>
      <w:bookmarkStart w:id="36135" w:name="_ETM_Q84_231020"/>
      <w:bookmarkEnd w:id="36135"/>
      <w:r>
        <w:rPr>
          <w:rtl/>
        </w:rPr>
        <w:t xml:space="preserve">המדינה </w:t>
      </w:r>
      <w:bookmarkStart w:id="36136" w:name="_ETM_Q84_231559"/>
      <w:bookmarkEnd w:id="36136"/>
      <w:r>
        <w:rPr>
          <w:rtl/>
        </w:rPr>
        <w:t>שלנו</w:t>
      </w:r>
      <w:r>
        <w:rPr>
          <w:rFonts w:hint="cs"/>
          <w:rtl/>
        </w:rPr>
        <w:t>,</w:t>
      </w:r>
      <w:r>
        <w:rPr>
          <w:rtl/>
        </w:rPr>
        <w:t xml:space="preserve"> </w:t>
      </w:r>
      <w:bookmarkStart w:id="36137" w:name="_ETM_Q84_232610"/>
      <w:bookmarkEnd w:id="36137"/>
      <w:r>
        <w:rPr>
          <w:rtl/>
        </w:rPr>
        <w:t xml:space="preserve">בשעה </w:t>
      </w:r>
      <w:bookmarkStart w:id="36138" w:name="_ETM_Q84_233239"/>
      <w:bookmarkEnd w:id="36138"/>
      <w:r>
        <w:rPr>
          <w:rtl/>
        </w:rPr>
        <w:t xml:space="preserve">הזו </w:t>
      </w:r>
      <w:bookmarkStart w:id="36139" w:name="_ETM_Q84_233570"/>
      <w:bookmarkEnd w:id="36139"/>
      <w:r>
        <w:rPr>
          <w:rtl/>
        </w:rPr>
        <w:t xml:space="preserve">אני </w:t>
      </w:r>
      <w:bookmarkStart w:id="36140" w:name="_ETM_Q84_233750"/>
      <w:bookmarkEnd w:id="36140"/>
      <w:r>
        <w:rPr>
          <w:rtl/>
        </w:rPr>
        <w:t xml:space="preserve">חייבת </w:t>
      </w:r>
      <w:bookmarkStart w:id="36141" w:name="_ETM_Q84_234290"/>
      <w:bookmarkEnd w:id="36141"/>
      <w:r>
        <w:rPr>
          <w:rtl/>
        </w:rPr>
        <w:t xml:space="preserve">לשאול </w:t>
      </w:r>
      <w:bookmarkStart w:id="36142" w:name="_ETM_Q84_235670"/>
      <w:bookmarkEnd w:id="36142"/>
      <w:r>
        <w:rPr>
          <w:rtl/>
        </w:rPr>
        <w:t xml:space="preserve">את </w:t>
      </w:r>
      <w:bookmarkStart w:id="36143" w:name="_ETM_Q84_235820"/>
      <w:bookmarkEnd w:id="36143"/>
      <w:r>
        <w:rPr>
          <w:rtl/>
        </w:rPr>
        <w:t xml:space="preserve">חברי </w:t>
      </w:r>
      <w:bookmarkStart w:id="36144" w:name="_ETM_Q84_236210"/>
      <w:bookmarkEnd w:id="36144"/>
      <w:r>
        <w:rPr>
          <w:rtl/>
        </w:rPr>
        <w:t>הממשלה</w:t>
      </w:r>
      <w:r>
        <w:rPr>
          <w:rFonts w:hint="cs"/>
          <w:rtl/>
        </w:rPr>
        <w:t>:</w:t>
      </w:r>
      <w:bookmarkStart w:id="36145" w:name="_ETM_Q84_233425"/>
      <w:bookmarkEnd w:id="36145"/>
      <w:r>
        <w:rPr>
          <w:rtl/>
        </w:rPr>
        <w:t xml:space="preserve"> </w:t>
      </w:r>
      <w:bookmarkStart w:id="36146" w:name="_ETM_Q84_236989"/>
      <w:bookmarkEnd w:id="36146"/>
      <w:r>
        <w:rPr>
          <w:rtl/>
        </w:rPr>
        <w:t xml:space="preserve">עד </w:t>
      </w:r>
      <w:bookmarkStart w:id="36147" w:name="_ETM_Q84_237260"/>
      <w:bookmarkEnd w:id="36147"/>
      <w:r>
        <w:rPr>
          <w:rtl/>
        </w:rPr>
        <w:t xml:space="preserve">מתי </w:t>
      </w:r>
      <w:bookmarkStart w:id="36148" w:name="_ETM_Q84_237920"/>
      <w:bookmarkEnd w:id="36148"/>
      <w:r>
        <w:rPr>
          <w:rtl/>
        </w:rPr>
        <w:t xml:space="preserve">תמשיכו </w:t>
      </w:r>
      <w:bookmarkStart w:id="36149" w:name="_ETM_Q84_238550"/>
      <w:bookmarkEnd w:id="36149"/>
      <w:r>
        <w:rPr>
          <w:rtl/>
        </w:rPr>
        <w:t xml:space="preserve">לבזות </w:t>
      </w:r>
      <w:bookmarkStart w:id="36150" w:name="_ETM_Q84_239300"/>
      <w:bookmarkEnd w:id="36150"/>
      <w:r>
        <w:rPr>
          <w:rtl/>
        </w:rPr>
        <w:t xml:space="preserve">את </w:t>
      </w:r>
      <w:bookmarkStart w:id="36151" w:name="_ETM_Q84_239480"/>
      <w:bookmarkEnd w:id="36151"/>
      <w:r>
        <w:rPr>
          <w:rtl/>
        </w:rPr>
        <w:t xml:space="preserve">הבית </w:t>
      </w:r>
      <w:bookmarkStart w:id="36152" w:name="_ETM_Q84_240050"/>
      <w:bookmarkEnd w:id="36152"/>
      <w:r>
        <w:rPr>
          <w:rtl/>
        </w:rPr>
        <w:t>הזה</w:t>
      </w:r>
      <w:r>
        <w:rPr>
          <w:rFonts w:hint="cs"/>
          <w:rtl/>
        </w:rPr>
        <w:t>?</w:t>
      </w:r>
      <w:r>
        <w:rPr>
          <w:rtl/>
        </w:rPr>
        <w:t xml:space="preserve"> </w:t>
      </w:r>
      <w:bookmarkStart w:id="36153" w:name="_ETM_Q84_240989"/>
      <w:bookmarkEnd w:id="36153"/>
      <w:r>
        <w:rPr>
          <w:rtl/>
        </w:rPr>
        <w:t xml:space="preserve">עד </w:t>
      </w:r>
      <w:bookmarkStart w:id="36154" w:name="_ETM_Q84_241199"/>
      <w:bookmarkEnd w:id="36154"/>
      <w:r>
        <w:rPr>
          <w:rtl/>
        </w:rPr>
        <w:t xml:space="preserve">מתי </w:t>
      </w:r>
      <w:bookmarkStart w:id="36155" w:name="_ETM_Q84_242129"/>
      <w:bookmarkEnd w:id="36155"/>
      <w:r>
        <w:rPr>
          <w:rtl/>
        </w:rPr>
        <w:t xml:space="preserve">תמשיכו </w:t>
      </w:r>
      <w:bookmarkStart w:id="36156" w:name="_ETM_Q84_242670"/>
      <w:bookmarkEnd w:id="36156"/>
      <w:r>
        <w:rPr>
          <w:rtl/>
        </w:rPr>
        <w:t xml:space="preserve">להדהים </w:t>
      </w:r>
      <w:bookmarkStart w:id="36157" w:name="_ETM_Q84_243269"/>
      <w:bookmarkEnd w:id="36157"/>
      <w:r>
        <w:rPr>
          <w:rtl/>
        </w:rPr>
        <w:t xml:space="preserve">אותנו </w:t>
      </w:r>
      <w:bookmarkStart w:id="36158" w:name="_ETM_Q84_244200"/>
      <w:bookmarkEnd w:id="36158"/>
      <w:r>
        <w:rPr>
          <w:rtl/>
        </w:rPr>
        <w:t xml:space="preserve">ואת </w:t>
      </w:r>
      <w:bookmarkStart w:id="36159" w:name="_ETM_Q84_244560"/>
      <w:bookmarkEnd w:id="36159"/>
      <w:r>
        <w:rPr>
          <w:rtl/>
        </w:rPr>
        <w:t xml:space="preserve">העולם </w:t>
      </w:r>
      <w:bookmarkStart w:id="36160" w:name="_ETM_Q84_245430"/>
      <w:bookmarkEnd w:id="36160"/>
      <w:r>
        <w:rPr>
          <w:rtl/>
        </w:rPr>
        <w:t xml:space="preserve">בכך </w:t>
      </w:r>
      <w:bookmarkStart w:id="36161" w:name="_ETM_Q84_245819"/>
      <w:bookmarkEnd w:id="36161"/>
      <w:r>
        <w:rPr>
          <w:rtl/>
        </w:rPr>
        <w:t xml:space="preserve">שאין </w:t>
      </w:r>
      <w:bookmarkStart w:id="36162" w:name="_ETM_Q84_246209"/>
      <w:bookmarkEnd w:id="36162"/>
      <w:r>
        <w:rPr>
          <w:rtl/>
        </w:rPr>
        <w:t>גבו</w:t>
      </w:r>
      <w:bookmarkEnd w:id="36076"/>
      <w:r>
        <w:rPr>
          <w:rtl/>
        </w:rPr>
        <w:t xml:space="preserve">ל </w:t>
      </w:r>
      <w:bookmarkStart w:id="36163" w:name="_ETM_Q84_246540"/>
      <w:bookmarkEnd w:id="36163"/>
      <w:r>
        <w:rPr>
          <w:rtl/>
        </w:rPr>
        <w:t>של</w:t>
      </w:r>
      <w:r>
        <w:rPr>
          <w:rFonts w:hint="cs"/>
          <w:rtl/>
        </w:rPr>
        <w:t>ו תחצו</w:t>
      </w:r>
      <w:bookmarkStart w:id="36164" w:name="_ETM_Q84_242885"/>
      <w:bookmarkStart w:id="36165" w:name="_ETM_Q84_246810"/>
      <w:bookmarkStart w:id="36166" w:name="_ETM_Q84_247189"/>
      <w:bookmarkStart w:id="36167" w:name="_ETM_Q84_247850"/>
      <w:bookmarkEnd w:id="36164"/>
      <w:bookmarkEnd w:id="36165"/>
      <w:bookmarkEnd w:id="36166"/>
      <w:bookmarkEnd w:id="36167"/>
      <w:r>
        <w:rPr>
          <w:rFonts w:hint="cs"/>
          <w:rtl/>
        </w:rPr>
        <w:t xml:space="preserve"> ואין</w:t>
      </w:r>
      <w:r>
        <w:rPr>
          <w:rtl/>
        </w:rPr>
        <w:t xml:space="preserve"> </w:t>
      </w:r>
      <w:bookmarkStart w:id="36168" w:name="_ETM_Q84_248209"/>
      <w:bookmarkEnd w:id="36168"/>
      <w:r>
        <w:rPr>
          <w:rtl/>
        </w:rPr>
        <w:t xml:space="preserve">קהילה </w:t>
      </w:r>
      <w:bookmarkStart w:id="36169" w:name="_ETM_Q84_248749"/>
      <w:bookmarkEnd w:id="36169"/>
      <w:r>
        <w:rPr>
          <w:rtl/>
        </w:rPr>
        <w:t xml:space="preserve">שלא </w:t>
      </w:r>
      <w:bookmarkStart w:id="36170" w:name="_ETM_Q84_249049"/>
      <w:bookmarkEnd w:id="36170"/>
      <w:r>
        <w:rPr>
          <w:rtl/>
        </w:rPr>
        <w:t xml:space="preserve">תפגעו </w:t>
      </w:r>
      <w:bookmarkStart w:id="36171" w:name="_ETM_Q84_249649"/>
      <w:bookmarkEnd w:id="36171"/>
      <w:r>
        <w:rPr>
          <w:rtl/>
        </w:rPr>
        <w:t>ב</w:t>
      </w:r>
      <w:r>
        <w:rPr>
          <w:rFonts w:hint="cs"/>
          <w:rtl/>
        </w:rPr>
        <w:t>ה?</w:t>
      </w:r>
      <w:bookmarkStart w:id="36172" w:name="_ETM_Q84_250560"/>
      <w:bookmarkEnd w:id="36172"/>
    </w:p>
    <w:p w:rsidR="00B848C5" w:rsidRDefault="00B848C5" w:rsidP="007B1E8C">
      <w:pPr>
        <w:rPr>
          <w:rtl/>
        </w:rPr>
      </w:pPr>
      <w:bookmarkStart w:id="36173" w:name="_ETM_Q84_251059"/>
      <w:bookmarkStart w:id="36174" w:name="_ETM_Q84_251126"/>
      <w:bookmarkEnd w:id="36173"/>
      <w:bookmarkEnd w:id="36174"/>
    </w:p>
    <w:p w:rsidR="00B848C5" w:rsidRDefault="00B848C5" w:rsidP="007B1E8C">
      <w:pPr>
        <w:rPr>
          <w:rtl/>
        </w:rPr>
      </w:pPr>
      <w:bookmarkStart w:id="36175" w:name="_ETM_Q84_251252"/>
      <w:bookmarkStart w:id="36176" w:name="_ETM_Q84_251309"/>
      <w:bookmarkEnd w:id="36175"/>
      <w:bookmarkEnd w:id="36176"/>
      <w:r>
        <w:rPr>
          <w:rtl/>
        </w:rPr>
        <w:t xml:space="preserve">זה </w:t>
      </w:r>
      <w:bookmarkStart w:id="36177" w:name="_ETM_Q84_250709"/>
      <w:bookmarkEnd w:id="36177"/>
      <w:r>
        <w:rPr>
          <w:rtl/>
        </w:rPr>
        <w:t xml:space="preserve">כבר </w:t>
      </w:r>
      <w:bookmarkStart w:id="36178" w:name="_ETM_Q84_251130"/>
      <w:bookmarkEnd w:id="36178"/>
      <w:r>
        <w:rPr>
          <w:rtl/>
        </w:rPr>
        <w:t xml:space="preserve">מזמן </w:t>
      </w:r>
      <w:bookmarkStart w:id="36179" w:name="_ETM_Q84_251790"/>
      <w:bookmarkEnd w:id="36179"/>
      <w:r>
        <w:rPr>
          <w:rtl/>
        </w:rPr>
        <w:t xml:space="preserve">לא </w:t>
      </w:r>
      <w:bookmarkStart w:id="36180" w:name="_ETM_Q84_252000"/>
      <w:bookmarkEnd w:id="36180"/>
      <w:r>
        <w:rPr>
          <w:rtl/>
        </w:rPr>
        <w:t xml:space="preserve">רק </w:t>
      </w:r>
      <w:bookmarkStart w:id="36181" w:name="_ETM_Q84_252360"/>
      <w:bookmarkStart w:id="36182" w:name="_ETM_Q84_248277"/>
      <w:bookmarkStart w:id="36183" w:name="_ETM_Q84_252510"/>
      <w:bookmarkStart w:id="36184" w:name="_ETM_Q84_253170"/>
      <w:bookmarkEnd w:id="36181"/>
      <w:bookmarkEnd w:id="36182"/>
      <w:bookmarkEnd w:id="36183"/>
      <w:bookmarkEnd w:id="36184"/>
      <w:r>
        <w:rPr>
          <w:rFonts w:hint="cs"/>
          <w:rtl/>
        </w:rPr>
        <w:t>הנשים</w:t>
      </w:r>
      <w:bookmarkStart w:id="36185" w:name="_ETM_Q84_250435"/>
      <w:bookmarkEnd w:id="36185"/>
      <w:r>
        <w:rPr>
          <w:rFonts w:hint="cs"/>
          <w:rtl/>
        </w:rPr>
        <w:t xml:space="preserve">; </w:t>
      </w:r>
      <w:r>
        <w:rPr>
          <w:rtl/>
        </w:rPr>
        <w:t xml:space="preserve">זה </w:t>
      </w:r>
      <w:bookmarkStart w:id="36186" w:name="_ETM_Q84_253290"/>
      <w:bookmarkEnd w:id="36186"/>
      <w:r>
        <w:rPr>
          <w:rtl/>
        </w:rPr>
        <w:t xml:space="preserve">כבר </w:t>
      </w:r>
      <w:bookmarkStart w:id="36187" w:name="_ETM_Q84_253530"/>
      <w:bookmarkEnd w:id="36187"/>
      <w:r>
        <w:rPr>
          <w:rtl/>
        </w:rPr>
        <w:t xml:space="preserve">מזמן </w:t>
      </w:r>
      <w:bookmarkStart w:id="36188" w:name="_ETM_Q84_254040"/>
      <w:bookmarkEnd w:id="36188"/>
      <w:r>
        <w:rPr>
          <w:rtl/>
        </w:rPr>
        <w:t xml:space="preserve">לא </w:t>
      </w:r>
      <w:bookmarkStart w:id="36189" w:name="_ETM_Q84_254160"/>
      <w:bookmarkEnd w:id="36189"/>
      <w:r>
        <w:rPr>
          <w:rtl/>
        </w:rPr>
        <w:t xml:space="preserve">רק </w:t>
      </w:r>
      <w:bookmarkStart w:id="36190" w:name="_ETM_Q84_254459"/>
      <w:bookmarkEnd w:id="36190"/>
      <w:r>
        <w:rPr>
          <w:rtl/>
        </w:rPr>
        <w:t>הלהט"בים</w:t>
      </w:r>
      <w:r>
        <w:rPr>
          <w:rFonts w:hint="cs"/>
          <w:rtl/>
        </w:rPr>
        <w:t>,</w:t>
      </w:r>
      <w:r>
        <w:rPr>
          <w:rtl/>
        </w:rPr>
        <w:t xml:space="preserve"> </w:t>
      </w:r>
      <w:bookmarkStart w:id="36191" w:name="_ETM_Q84_255240"/>
      <w:bookmarkEnd w:id="36191"/>
      <w:r>
        <w:rPr>
          <w:rtl/>
        </w:rPr>
        <w:t xml:space="preserve">לא </w:t>
      </w:r>
      <w:bookmarkStart w:id="36192" w:name="_ETM_Q84_255360"/>
      <w:bookmarkEnd w:id="36192"/>
      <w:r>
        <w:rPr>
          <w:rtl/>
        </w:rPr>
        <w:t xml:space="preserve">רק </w:t>
      </w:r>
      <w:bookmarkStart w:id="36193" w:name="_ETM_Q84_255569"/>
      <w:bookmarkEnd w:id="36193"/>
      <w:r>
        <w:rPr>
          <w:rtl/>
        </w:rPr>
        <w:t>השופטים</w:t>
      </w:r>
      <w:r>
        <w:rPr>
          <w:rFonts w:hint="cs"/>
          <w:rtl/>
        </w:rPr>
        <w:t>,</w:t>
      </w:r>
      <w:r>
        <w:rPr>
          <w:rtl/>
        </w:rPr>
        <w:t xml:space="preserve"> </w:t>
      </w:r>
      <w:bookmarkStart w:id="36194" w:name="_ETM_Q84_256530"/>
      <w:bookmarkEnd w:id="36194"/>
      <w:r>
        <w:rPr>
          <w:rtl/>
        </w:rPr>
        <w:t xml:space="preserve">לא </w:t>
      </w:r>
      <w:bookmarkStart w:id="36195" w:name="_ETM_Q84_256740"/>
      <w:bookmarkEnd w:id="36195"/>
      <w:r>
        <w:rPr>
          <w:rtl/>
        </w:rPr>
        <w:t xml:space="preserve">רק </w:t>
      </w:r>
      <w:bookmarkStart w:id="36196" w:name="_ETM_Q84_257010"/>
      <w:bookmarkEnd w:id="36196"/>
      <w:r>
        <w:rPr>
          <w:rtl/>
        </w:rPr>
        <w:t>הפרקליטים</w:t>
      </w:r>
      <w:r>
        <w:rPr>
          <w:rFonts w:hint="cs"/>
          <w:rtl/>
        </w:rPr>
        <w:t>,</w:t>
      </w:r>
      <w:r>
        <w:rPr>
          <w:rtl/>
        </w:rPr>
        <w:t xml:space="preserve"> </w:t>
      </w:r>
      <w:bookmarkStart w:id="36197" w:name="_ETM_Q84_257880"/>
      <w:bookmarkEnd w:id="36197"/>
      <w:r>
        <w:rPr>
          <w:rtl/>
        </w:rPr>
        <w:t xml:space="preserve">לא </w:t>
      </w:r>
      <w:bookmarkStart w:id="36198" w:name="_ETM_Q84_258000"/>
      <w:bookmarkEnd w:id="36198"/>
      <w:r>
        <w:rPr>
          <w:rtl/>
        </w:rPr>
        <w:t xml:space="preserve">רק </w:t>
      </w:r>
      <w:bookmarkStart w:id="36199" w:name="_ETM_Q84_258240"/>
      <w:bookmarkEnd w:id="36199"/>
      <w:r>
        <w:rPr>
          <w:rtl/>
        </w:rPr>
        <w:t>המפכ"לים</w:t>
      </w:r>
      <w:r>
        <w:rPr>
          <w:rFonts w:hint="cs"/>
          <w:rtl/>
        </w:rPr>
        <w:t>,</w:t>
      </w:r>
      <w:r>
        <w:rPr>
          <w:rtl/>
        </w:rPr>
        <w:t xml:space="preserve"> </w:t>
      </w:r>
      <w:bookmarkStart w:id="36200" w:name="_ETM_Q84_259230"/>
      <w:bookmarkEnd w:id="36200"/>
      <w:r>
        <w:rPr>
          <w:rtl/>
        </w:rPr>
        <w:t xml:space="preserve">לא </w:t>
      </w:r>
      <w:bookmarkStart w:id="36201" w:name="_ETM_Q84_259410"/>
      <w:bookmarkEnd w:id="36201"/>
      <w:r>
        <w:rPr>
          <w:rtl/>
        </w:rPr>
        <w:t xml:space="preserve">רק </w:t>
      </w:r>
      <w:bookmarkStart w:id="36202" w:name="_ETM_Q84_259680"/>
      <w:bookmarkEnd w:id="36202"/>
      <w:r>
        <w:rPr>
          <w:rtl/>
        </w:rPr>
        <w:t xml:space="preserve">קציני </w:t>
      </w:r>
      <w:bookmarkStart w:id="36203" w:name="_ETM_Q84_260069"/>
      <w:bookmarkEnd w:id="36203"/>
      <w:r>
        <w:rPr>
          <w:rtl/>
        </w:rPr>
        <w:t>המשטרה</w:t>
      </w:r>
      <w:bookmarkStart w:id="36204" w:name="_ETM_Q84_260605"/>
      <w:bookmarkEnd w:id="36204"/>
      <w:r>
        <w:rPr>
          <w:rFonts w:hint="cs"/>
          <w:rtl/>
        </w:rPr>
        <w:t>.</w:t>
      </w:r>
      <w:r>
        <w:rPr>
          <w:rtl/>
        </w:rPr>
        <w:t xml:space="preserve"> </w:t>
      </w:r>
      <w:bookmarkStart w:id="36205" w:name="_ETM_Q84_261469"/>
      <w:bookmarkEnd w:id="36205"/>
      <w:r>
        <w:rPr>
          <w:rtl/>
        </w:rPr>
        <w:t xml:space="preserve">עכשיו </w:t>
      </w:r>
      <w:bookmarkStart w:id="36206" w:name="_ETM_Q84_262850"/>
      <w:bookmarkEnd w:id="36206"/>
      <w:r>
        <w:rPr>
          <w:rtl/>
        </w:rPr>
        <w:t xml:space="preserve">מכונת </w:t>
      </w:r>
      <w:bookmarkStart w:id="36207" w:name="_ETM_Q84_263479"/>
      <w:bookmarkEnd w:id="36207"/>
      <w:r>
        <w:rPr>
          <w:rtl/>
        </w:rPr>
        <w:t xml:space="preserve">החיסול </w:t>
      </w:r>
      <w:bookmarkStart w:id="36208" w:name="_ETM_Q84_264020"/>
      <w:bookmarkEnd w:id="36208"/>
      <w:r>
        <w:rPr>
          <w:rtl/>
        </w:rPr>
        <w:t xml:space="preserve">הפוליטית </w:t>
      </w:r>
      <w:bookmarkStart w:id="36209" w:name="_ETM_Q84_264649"/>
      <w:bookmarkEnd w:id="36209"/>
      <w:r>
        <w:rPr>
          <w:rtl/>
        </w:rPr>
        <w:t>יור</w:t>
      </w:r>
      <w:r>
        <w:rPr>
          <w:rFonts w:hint="cs"/>
          <w:rtl/>
        </w:rPr>
        <w:t>ה</w:t>
      </w:r>
      <w:r>
        <w:rPr>
          <w:rtl/>
        </w:rPr>
        <w:t xml:space="preserve"> </w:t>
      </w:r>
      <w:bookmarkStart w:id="36210" w:name="_ETM_Q84_265039"/>
      <w:bookmarkEnd w:id="36210"/>
      <w:r>
        <w:rPr>
          <w:rtl/>
        </w:rPr>
        <w:t xml:space="preserve">בכל </w:t>
      </w:r>
      <w:bookmarkStart w:id="36211" w:name="_ETM_Q84_265399"/>
      <w:bookmarkEnd w:id="36211"/>
      <w:r>
        <w:rPr>
          <w:rtl/>
        </w:rPr>
        <w:t>מי</w:t>
      </w:r>
      <w:r>
        <w:rPr>
          <w:rFonts w:hint="cs"/>
          <w:rtl/>
        </w:rPr>
        <w:t xml:space="preserve"> </w:t>
      </w:r>
      <w:r>
        <w:rPr>
          <w:rtl/>
        </w:rPr>
        <w:t>שהו</w:t>
      </w:r>
      <w:r>
        <w:rPr>
          <w:rFonts w:hint="cs"/>
          <w:rtl/>
        </w:rPr>
        <w:t>א</w:t>
      </w:r>
      <w:r>
        <w:rPr>
          <w:rtl/>
        </w:rPr>
        <w:t xml:space="preserve"> </w:t>
      </w:r>
      <w:bookmarkStart w:id="36212" w:name="_ETM_Q84_265789"/>
      <w:bookmarkEnd w:id="36212"/>
      <w:r>
        <w:rPr>
          <w:rtl/>
        </w:rPr>
        <w:t xml:space="preserve">לא </w:t>
      </w:r>
      <w:bookmarkStart w:id="36213" w:name="_ETM_Q84_265939"/>
      <w:bookmarkEnd w:id="36213"/>
      <w:proofErr w:type="spellStart"/>
      <w:r>
        <w:rPr>
          <w:rtl/>
        </w:rPr>
        <w:t>ביבי</w:t>
      </w:r>
      <w:r>
        <w:rPr>
          <w:rFonts w:hint="cs"/>
          <w:rtl/>
        </w:rPr>
        <w:t>סט</w:t>
      </w:r>
      <w:bookmarkStart w:id="36214" w:name="_ETM_Q84_261445"/>
      <w:bookmarkEnd w:id="36214"/>
      <w:proofErr w:type="spellEnd"/>
      <w:r>
        <w:rPr>
          <w:rFonts w:hint="cs"/>
          <w:rtl/>
        </w:rPr>
        <w:t>.</w:t>
      </w:r>
      <w:r>
        <w:rPr>
          <w:rtl/>
        </w:rPr>
        <w:t xml:space="preserve"> </w:t>
      </w:r>
      <w:bookmarkStart w:id="36215" w:name="_ETM_Q84_267410"/>
      <w:bookmarkEnd w:id="36215"/>
      <w:r>
        <w:rPr>
          <w:rtl/>
        </w:rPr>
        <w:t xml:space="preserve">עלובי </w:t>
      </w:r>
      <w:bookmarkStart w:id="36216" w:name="_ETM_Q84_267890"/>
      <w:bookmarkEnd w:id="36216"/>
      <w:r>
        <w:rPr>
          <w:rtl/>
        </w:rPr>
        <w:t xml:space="preserve">נפש </w:t>
      </w:r>
      <w:bookmarkStart w:id="36217" w:name="_ETM_Q84_269060"/>
      <w:bookmarkEnd w:id="36217"/>
      <w:r>
        <w:rPr>
          <w:rtl/>
        </w:rPr>
        <w:t xml:space="preserve">שמובלים </w:t>
      </w:r>
      <w:bookmarkStart w:id="36218" w:name="_ETM_Q84_269780"/>
      <w:bookmarkEnd w:id="36218"/>
      <w:r>
        <w:rPr>
          <w:rtl/>
        </w:rPr>
        <w:t>ע</w:t>
      </w:r>
      <w:r>
        <w:rPr>
          <w:rFonts w:hint="cs"/>
          <w:rtl/>
        </w:rPr>
        <w:t>ל ידי</w:t>
      </w:r>
      <w:r>
        <w:rPr>
          <w:rtl/>
        </w:rPr>
        <w:t xml:space="preserve"> </w:t>
      </w:r>
      <w:bookmarkStart w:id="36219" w:name="_ETM_Q84_270110"/>
      <w:bookmarkEnd w:id="36219"/>
      <w:r>
        <w:rPr>
          <w:rtl/>
        </w:rPr>
        <w:t>משיח</w:t>
      </w:r>
      <w:bookmarkStart w:id="36220" w:name="_ETM_Q84_270620"/>
      <w:bookmarkStart w:id="36221" w:name="_ETM_Q84_271760"/>
      <w:bookmarkStart w:id="36222" w:name="_ETM_Q84_272180"/>
      <w:bookmarkEnd w:id="36220"/>
      <w:bookmarkEnd w:id="36221"/>
      <w:bookmarkEnd w:id="36222"/>
      <w:r>
        <w:rPr>
          <w:rFonts w:hint="cs"/>
          <w:rtl/>
        </w:rPr>
        <w:t xml:space="preserve"> ש</w:t>
      </w:r>
      <w:r>
        <w:rPr>
          <w:rtl/>
        </w:rPr>
        <w:t>קר</w:t>
      </w:r>
      <w:r>
        <w:rPr>
          <w:rFonts w:hint="cs"/>
          <w:rtl/>
        </w:rPr>
        <w:t>,</w:t>
      </w:r>
      <w:bookmarkStart w:id="36223" w:name="_ETM_Q84_269195"/>
      <w:bookmarkEnd w:id="36223"/>
      <w:r>
        <w:rPr>
          <w:rtl/>
        </w:rPr>
        <w:t xml:space="preserve"> </w:t>
      </w:r>
      <w:bookmarkStart w:id="36224" w:name="_ETM_Q84_272990"/>
      <w:bookmarkEnd w:id="36224"/>
      <w:r>
        <w:rPr>
          <w:rtl/>
        </w:rPr>
        <w:t xml:space="preserve">שהוא </w:t>
      </w:r>
      <w:bookmarkStart w:id="36225" w:name="_ETM_Q84_273200"/>
      <w:bookmarkEnd w:id="36225"/>
      <w:r>
        <w:rPr>
          <w:rtl/>
        </w:rPr>
        <w:t xml:space="preserve">בעצמו </w:t>
      </w:r>
      <w:bookmarkStart w:id="36226" w:name="_ETM_Q84_273770"/>
      <w:bookmarkEnd w:id="36226"/>
      <w:r>
        <w:rPr>
          <w:rtl/>
        </w:rPr>
        <w:t xml:space="preserve">עלוב </w:t>
      </w:r>
      <w:bookmarkStart w:id="36227" w:name="_ETM_Q84_274069"/>
      <w:bookmarkEnd w:id="36227"/>
      <w:r>
        <w:rPr>
          <w:rtl/>
        </w:rPr>
        <w:t>נפש</w:t>
      </w:r>
      <w:r>
        <w:rPr>
          <w:rFonts w:hint="cs"/>
          <w:rtl/>
        </w:rPr>
        <w:t>,</w:t>
      </w:r>
      <w:r>
        <w:rPr>
          <w:rtl/>
        </w:rPr>
        <w:t xml:space="preserve"> </w:t>
      </w:r>
      <w:bookmarkStart w:id="36228" w:name="_ETM_Q84_274819"/>
      <w:bookmarkEnd w:id="36228"/>
      <w:r>
        <w:rPr>
          <w:rtl/>
        </w:rPr>
        <w:t xml:space="preserve">הקורבן </w:t>
      </w:r>
      <w:bookmarkStart w:id="36229" w:name="_ETM_Q84_275540"/>
      <w:bookmarkEnd w:id="36229"/>
      <w:r>
        <w:rPr>
          <w:rtl/>
        </w:rPr>
        <w:t>הנצחי</w:t>
      </w:r>
      <w:bookmarkStart w:id="36230" w:name="_ETM_Q84_275990"/>
      <w:bookmarkStart w:id="36231" w:name="_ETM_Q84_276170"/>
      <w:bookmarkStart w:id="36232" w:name="_ETM_Q84_273235"/>
      <w:bookmarkEnd w:id="36230"/>
      <w:bookmarkEnd w:id="36231"/>
      <w:bookmarkEnd w:id="36232"/>
      <w:r>
        <w:rPr>
          <w:rFonts w:hint="cs"/>
          <w:rtl/>
        </w:rPr>
        <w:t xml:space="preserve"> </w:t>
      </w:r>
      <w:r>
        <w:rPr>
          <w:rtl/>
        </w:rPr>
        <w:t xml:space="preserve">שלא </w:t>
      </w:r>
      <w:bookmarkStart w:id="36233" w:name="_ETM_Q84_276470"/>
      <w:bookmarkEnd w:id="36233"/>
      <w:r>
        <w:rPr>
          <w:rtl/>
        </w:rPr>
        <w:t xml:space="preserve">אחראי </w:t>
      </w:r>
      <w:bookmarkStart w:id="36234" w:name="_ETM_Q84_276920"/>
      <w:bookmarkEnd w:id="36234"/>
      <w:r>
        <w:rPr>
          <w:rtl/>
        </w:rPr>
        <w:t>לכלום</w:t>
      </w:r>
      <w:r>
        <w:rPr>
          <w:rFonts w:hint="cs"/>
          <w:rtl/>
        </w:rPr>
        <w:t>,</w:t>
      </w:r>
      <w:r>
        <w:rPr>
          <w:rtl/>
        </w:rPr>
        <w:t xml:space="preserve"> </w:t>
      </w:r>
      <w:bookmarkStart w:id="36235" w:name="_ETM_Q84_277729"/>
      <w:bookmarkEnd w:id="36235"/>
      <w:r>
        <w:rPr>
          <w:rtl/>
        </w:rPr>
        <w:t xml:space="preserve">זה </w:t>
      </w:r>
      <w:bookmarkStart w:id="36236" w:name="_ETM_Q84_278000"/>
      <w:bookmarkEnd w:id="36236"/>
      <w:r>
        <w:rPr>
          <w:rtl/>
        </w:rPr>
        <w:t xml:space="preserve">שיורד </w:t>
      </w:r>
      <w:bookmarkStart w:id="36237" w:name="_ETM_Q84_278569"/>
      <w:bookmarkEnd w:id="36237"/>
      <w:r>
        <w:rPr>
          <w:rtl/>
        </w:rPr>
        <w:t>מהארץ</w:t>
      </w:r>
      <w:r>
        <w:rPr>
          <w:rFonts w:hint="cs"/>
          <w:rtl/>
        </w:rPr>
        <w:t>,</w:t>
      </w:r>
      <w:r>
        <w:rPr>
          <w:rtl/>
        </w:rPr>
        <w:t xml:space="preserve"> </w:t>
      </w:r>
      <w:bookmarkStart w:id="36238" w:name="_ETM_Q84_279940"/>
      <w:bookmarkEnd w:id="36238"/>
      <w:proofErr w:type="spellStart"/>
      <w:r>
        <w:rPr>
          <w:rFonts w:hint="cs"/>
          <w:rtl/>
        </w:rPr>
        <w:t>ה</w:t>
      </w:r>
      <w:r>
        <w:rPr>
          <w:rtl/>
        </w:rPr>
        <w:t>אבו</w:t>
      </w:r>
      <w:proofErr w:type="spellEnd"/>
      <w:r>
        <w:rPr>
          <w:rtl/>
        </w:rPr>
        <w:t xml:space="preserve"> </w:t>
      </w:r>
      <w:bookmarkStart w:id="36239" w:name="_ETM_Q84_280360"/>
      <w:bookmarkEnd w:id="36239"/>
      <w:r>
        <w:rPr>
          <w:rtl/>
        </w:rPr>
        <w:t>יאיר</w:t>
      </w:r>
      <w:bookmarkStart w:id="36240" w:name="_ETM_Q84_277825"/>
      <w:bookmarkEnd w:id="36240"/>
      <w:r>
        <w:rPr>
          <w:rFonts w:hint="cs"/>
          <w:rtl/>
        </w:rPr>
        <w:t>.</w:t>
      </w:r>
      <w:r>
        <w:rPr>
          <w:rtl/>
        </w:rPr>
        <w:t xml:space="preserve"> </w:t>
      </w:r>
      <w:bookmarkStart w:id="36241" w:name="_ETM_Q84_281369"/>
      <w:bookmarkEnd w:id="36241"/>
      <w:r>
        <w:rPr>
          <w:rtl/>
        </w:rPr>
        <w:t>ואתם</w:t>
      </w:r>
      <w:r>
        <w:rPr>
          <w:rFonts w:hint="cs"/>
          <w:rtl/>
        </w:rPr>
        <w:t>,</w:t>
      </w:r>
      <w:r>
        <w:rPr>
          <w:rtl/>
        </w:rPr>
        <w:t xml:space="preserve"> </w:t>
      </w:r>
      <w:bookmarkStart w:id="36242" w:name="_ETM_Q84_282030"/>
      <w:bookmarkEnd w:id="36242"/>
      <w:r>
        <w:rPr>
          <w:rtl/>
        </w:rPr>
        <w:t xml:space="preserve">חברי </w:t>
      </w:r>
      <w:bookmarkStart w:id="36243" w:name="_ETM_Q84_282390"/>
      <w:bookmarkEnd w:id="36243"/>
      <w:r>
        <w:rPr>
          <w:rtl/>
        </w:rPr>
        <w:t>הקואליציה</w:t>
      </w:r>
      <w:r>
        <w:rPr>
          <w:rFonts w:hint="cs"/>
          <w:rtl/>
        </w:rPr>
        <w:t>,</w:t>
      </w:r>
      <w:bookmarkStart w:id="36244" w:name="_ETM_Q84_280594"/>
      <w:bookmarkEnd w:id="36244"/>
      <w:r>
        <w:rPr>
          <w:rtl/>
        </w:rPr>
        <w:t xml:space="preserve"> </w:t>
      </w:r>
      <w:bookmarkStart w:id="36245" w:name="_ETM_Q84_283260"/>
      <w:bookmarkEnd w:id="36245"/>
      <w:r>
        <w:rPr>
          <w:rtl/>
        </w:rPr>
        <w:t xml:space="preserve">עבדים </w:t>
      </w:r>
      <w:bookmarkStart w:id="36246" w:name="_ETM_Q84_283680"/>
      <w:bookmarkEnd w:id="36246"/>
      <w:r>
        <w:rPr>
          <w:rtl/>
        </w:rPr>
        <w:t xml:space="preserve">נרצעים </w:t>
      </w:r>
      <w:bookmarkStart w:id="36247" w:name="_ETM_Q84_284340"/>
      <w:bookmarkEnd w:id="36247"/>
      <w:r>
        <w:rPr>
          <w:rtl/>
        </w:rPr>
        <w:t>שלו</w:t>
      </w:r>
      <w:r>
        <w:rPr>
          <w:rFonts w:hint="cs"/>
          <w:rtl/>
        </w:rPr>
        <w:t>, כל הקרעי</w:t>
      </w:r>
      <w:bookmarkStart w:id="36248" w:name="_ETM_Q84_281943"/>
      <w:bookmarkEnd w:id="36248"/>
      <w:r>
        <w:rPr>
          <w:rFonts w:hint="cs"/>
          <w:rtl/>
        </w:rPr>
        <w:t xml:space="preserve">ם, </w:t>
      </w:r>
      <w:proofErr w:type="spellStart"/>
      <w:r>
        <w:rPr>
          <w:rFonts w:hint="cs"/>
          <w:rtl/>
        </w:rPr>
        <w:t>האמסלמים</w:t>
      </w:r>
      <w:bookmarkStart w:id="36249" w:name="_ETM_Q84_285270"/>
      <w:bookmarkStart w:id="36250" w:name="_ETM_Q84_285500"/>
      <w:bookmarkStart w:id="36251" w:name="_ETM_Q84_285980"/>
      <w:bookmarkStart w:id="36252" w:name="_ETM_Q84_286220"/>
      <w:bookmarkStart w:id="36253" w:name="_ETM_Q84_287330"/>
      <w:bookmarkStart w:id="36254" w:name="_ETM_Q84_288050"/>
      <w:bookmarkEnd w:id="36249"/>
      <w:bookmarkEnd w:id="36250"/>
      <w:bookmarkEnd w:id="36251"/>
      <w:bookmarkEnd w:id="36252"/>
      <w:bookmarkEnd w:id="36253"/>
      <w:bookmarkEnd w:id="36254"/>
      <w:proofErr w:type="spellEnd"/>
      <w:r>
        <w:rPr>
          <w:rFonts w:hint="cs"/>
          <w:rtl/>
        </w:rPr>
        <w:t>,</w:t>
      </w:r>
      <w:bookmarkStart w:id="36255" w:name="_ETM_Q84_285253"/>
      <w:bookmarkEnd w:id="36255"/>
      <w:r>
        <w:rPr>
          <w:rtl/>
        </w:rPr>
        <w:t xml:space="preserve"> </w:t>
      </w:r>
      <w:bookmarkStart w:id="36256" w:name="_ETM_Q84_288680"/>
      <w:bookmarkEnd w:id="36256"/>
      <w:r>
        <w:rPr>
          <w:rtl/>
        </w:rPr>
        <w:t xml:space="preserve">היריב </w:t>
      </w:r>
      <w:bookmarkStart w:id="36257" w:name="_ETM_Q84_289100"/>
      <w:bookmarkEnd w:id="36257"/>
      <w:proofErr w:type="spellStart"/>
      <w:r>
        <w:rPr>
          <w:rtl/>
        </w:rPr>
        <w:t>לוי</w:t>
      </w:r>
      <w:r>
        <w:rPr>
          <w:rFonts w:hint="cs"/>
          <w:rtl/>
        </w:rPr>
        <w:t>נים</w:t>
      </w:r>
      <w:proofErr w:type="spellEnd"/>
      <w:r>
        <w:rPr>
          <w:rFonts w:hint="cs"/>
          <w:rtl/>
        </w:rPr>
        <w:t>,</w:t>
      </w:r>
      <w:r>
        <w:rPr>
          <w:rtl/>
        </w:rPr>
        <w:t xml:space="preserve"> </w:t>
      </w:r>
      <w:bookmarkStart w:id="36258" w:name="_ETM_Q84_289520"/>
      <w:bookmarkStart w:id="36259" w:name="_ETM_Q84_289670"/>
      <w:bookmarkEnd w:id="36258"/>
      <w:bookmarkEnd w:id="36259"/>
      <w:r>
        <w:rPr>
          <w:rFonts w:hint="cs"/>
          <w:rtl/>
        </w:rPr>
        <w:t>ה</w:t>
      </w:r>
      <w:bookmarkStart w:id="36260" w:name="_ETM_Q84_287084"/>
      <w:bookmarkEnd w:id="36260"/>
      <w:r>
        <w:rPr>
          <w:rtl/>
        </w:rPr>
        <w:t xml:space="preserve">בן </w:t>
      </w:r>
      <w:bookmarkStart w:id="36261" w:name="_ETM_Q84_290060"/>
      <w:bookmarkEnd w:id="36261"/>
      <w:r>
        <w:rPr>
          <w:rtl/>
        </w:rPr>
        <w:t>גב</w:t>
      </w:r>
      <w:r>
        <w:rPr>
          <w:rFonts w:hint="cs"/>
          <w:rtl/>
        </w:rPr>
        <w:t>י</w:t>
      </w:r>
      <w:r>
        <w:rPr>
          <w:rtl/>
        </w:rPr>
        <w:t xml:space="preserve">רים </w:t>
      </w:r>
      <w:bookmarkStart w:id="36262" w:name="_ETM_Q84_290870"/>
      <w:bookmarkEnd w:id="36262"/>
      <w:r>
        <w:rPr>
          <w:rtl/>
        </w:rPr>
        <w:t xml:space="preserve">ולהקת </w:t>
      </w:r>
      <w:bookmarkStart w:id="36263" w:name="_ETM_Q84_291410"/>
      <w:bookmarkEnd w:id="36263"/>
      <w:r>
        <w:rPr>
          <w:rtl/>
        </w:rPr>
        <w:t xml:space="preserve">המעודדות </w:t>
      </w:r>
      <w:bookmarkStart w:id="36264" w:name="_ETM_Q84_292130"/>
      <w:bookmarkEnd w:id="36264"/>
      <w:r>
        <w:rPr>
          <w:rtl/>
        </w:rPr>
        <w:t xml:space="preserve">שלהם </w:t>
      </w:r>
      <w:bookmarkStart w:id="36265" w:name="_ETM_Q84_292550"/>
      <w:bookmarkEnd w:id="36265"/>
      <w:r>
        <w:rPr>
          <w:rtl/>
        </w:rPr>
        <w:t xml:space="preserve">כאן </w:t>
      </w:r>
      <w:bookmarkStart w:id="36266" w:name="_ETM_Q84_292880"/>
      <w:bookmarkEnd w:id="36266"/>
      <w:r>
        <w:rPr>
          <w:rtl/>
        </w:rPr>
        <w:t xml:space="preserve">בבית </w:t>
      </w:r>
      <w:bookmarkStart w:id="36267" w:name="_ETM_Q84_293450"/>
      <w:bookmarkEnd w:id="36267"/>
      <w:r>
        <w:rPr>
          <w:rtl/>
        </w:rPr>
        <w:t>הזה</w:t>
      </w:r>
      <w:r>
        <w:rPr>
          <w:rFonts w:hint="cs"/>
          <w:rtl/>
        </w:rPr>
        <w:t>;</w:t>
      </w:r>
      <w:r>
        <w:rPr>
          <w:rtl/>
        </w:rPr>
        <w:t xml:space="preserve"> </w:t>
      </w:r>
      <w:bookmarkStart w:id="36268" w:name="_ETM_Q84_294320"/>
      <w:bookmarkEnd w:id="36268"/>
      <w:r>
        <w:rPr>
          <w:rtl/>
        </w:rPr>
        <w:t xml:space="preserve">כולכם </w:t>
      </w:r>
      <w:bookmarkStart w:id="36269" w:name="_ETM_Q84_295399"/>
      <w:bookmarkEnd w:id="36269"/>
      <w:r>
        <w:rPr>
          <w:rtl/>
        </w:rPr>
        <w:t>מחר</w:t>
      </w:r>
      <w:bookmarkStart w:id="36270" w:name="_ETM_Q84_295880"/>
      <w:bookmarkEnd w:id="36270"/>
      <w:r>
        <w:rPr>
          <w:rFonts w:hint="cs"/>
          <w:rtl/>
        </w:rPr>
        <w:t xml:space="preserve">בי </w:t>
      </w:r>
      <w:r>
        <w:rPr>
          <w:rtl/>
        </w:rPr>
        <w:t xml:space="preserve">ישראל </w:t>
      </w:r>
      <w:bookmarkStart w:id="36271" w:name="_ETM_Q84_296719"/>
      <w:bookmarkEnd w:id="36271"/>
      <w:r>
        <w:rPr>
          <w:rtl/>
        </w:rPr>
        <w:t xml:space="preserve">לטובת </w:t>
      </w:r>
      <w:bookmarkStart w:id="36272" w:name="_ETM_Q84_297259"/>
      <w:bookmarkEnd w:id="36272"/>
      <w:r>
        <w:rPr>
          <w:rtl/>
        </w:rPr>
        <w:t xml:space="preserve">מדינה </w:t>
      </w:r>
      <w:bookmarkStart w:id="36273" w:name="_ETM_Q84_297740"/>
      <w:bookmarkEnd w:id="36273"/>
      <w:r>
        <w:rPr>
          <w:rtl/>
        </w:rPr>
        <w:t>משיחית</w:t>
      </w:r>
      <w:r>
        <w:rPr>
          <w:rFonts w:hint="cs"/>
          <w:rtl/>
        </w:rPr>
        <w:t>.</w:t>
      </w:r>
      <w:bookmarkStart w:id="36274" w:name="_ETM_Q84_299030"/>
      <w:bookmarkEnd w:id="36274"/>
    </w:p>
    <w:p w:rsidR="00B848C5" w:rsidRDefault="00B848C5" w:rsidP="007B1E8C">
      <w:pPr>
        <w:rPr>
          <w:rtl/>
        </w:rPr>
      </w:pPr>
    </w:p>
    <w:p w:rsidR="00B848C5" w:rsidRDefault="00B848C5" w:rsidP="007B1E8C">
      <w:pPr>
        <w:rPr>
          <w:rtl/>
        </w:rPr>
      </w:pPr>
      <w:bookmarkStart w:id="36275" w:name="_ETM_Q84_293133"/>
      <w:bookmarkEnd w:id="36275"/>
      <w:r>
        <w:rPr>
          <w:rtl/>
        </w:rPr>
        <w:t xml:space="preserve">אתם </w:t>
      </w:r>
      <w:bookmarkStart w:id="36276" w:name="_ETM_Q84_299300"/>
      <w:bookmarkEnd w:id="36276"/>
      <w:r>
        <w:rPr>
          <w:rtl/>
        </w:rPr>
        <w:t xml:space="preserve">נוהגים </w:t>
      </w:r>
      <w:bookmarkStart w:id="36277" w:name="_ETM_Q84_299780"/>
      <w:bookmarkEnd w:id="36277"/>
      <w:r>
        <w:rPr>
          <w:rtl/>
        </w:rPr>
        <w:t xml:space="preserve">כשונאי </w:t>
      </w:r>
      <w:bookmarkStart w:id="36278" w:name="_ETM_Q84_300409"/>
      <w:bookmarkEnd w:id="36278"/>
      <w:r>
        <w:rPr>
          <w:rtl/>
        </w:rPr>
        <w:t>ישראל</w:t>
      </w:r>
      <w:r>
        <w:rPr>
          <w:rFonts w:hint="cs"/>
          <w:rtl/>
        </w:rPr>
        <w:t>.</w:t>
      </w:r>
      <w:r>
        <w:rPr>
          <w:rtl/>
        </w:rPr>
        <w:t xml:space="preserve"> </w:t>
      </w:r>
      <w:bookmarkStart w:id="36279" w:name="_ETM_Q84_301640"/>
      <w:bookmarkEnd w:id="36279"/>
      <w:r>
        <w:rPr>
          <w:rtl/>
        </w:rPr>
        <w:t xml:space="preserve">אתם </w:t>
      </w:r>
      <w:bookmarkStart w:id="36280" w:name="_ETM_Q84_301970"/>
      <w:bookmarkEnd w:id="36280"/>
      <w:r>
        <w:rPr>
          <w:rtl/>
        </w:rPr>
        <w:t xml:space="preserve">אוהבים </w:t>
      </w:r>
      <w:bookmarkStart w:id="36281" w:name="_ETM_Q84_302330"/>
      <w:bookmarkEnd w:id="36281"/>
      <w:r>
        <w:rPr>
          <w:rtl/>
        </w:rPr>
        <w:t xml:space="preserve">רק </w:t>
      </w:r>
      <w:bookmarkStart w:id="36282" w:name="_ETM_Q84_302560"/>
      <w:bookmarkEnd w:id="36282"/>
      <w:r>
        <w:rPr>
          <w:rtl/>
        </w:rPr>
        <w:t xml:space="preserve">במילים </w:t>
      </w:r>
      <w:bookmarkStart w:id="36283" w:name="_ETM_Q84_303490"/>
      <w:bookmarkEnd w:id="36283"/>
      <w:r>
        <w:rPr>
          <w:rtl/>
        </w:rPr>
        <w:t xml:space="preserve">ושונאים </w:t>
      </w:r>
      <w:bookmarkStart w:id="36284" w:name="_ETM_Q84_304180"/>
      <w:bookmarkEnd w:id="36284"/>
      <w:r>
        <w:rPr>
          <w:rtl/>
        </w:rPr>
        <w:t xml:space="preserve">ומשניאים </w:t>
      </w:r>
      <w:bookmarkStart w:id="36285" w:name="_ETM_Q84_304930"/>
      <w:bookmarkEnd w:id="36285"/>
      <w:r>
        <w:rPr>
          <w:rtl/>
        </w:rPr>
        <w:t>במעשים</w:t>
      </w:r>
      <w:r>
        <w:rPr>
          <w:rFonts w:hint="cs"/>
          <w:rtl/>
        </w:rPr>
        <w:t>.</w:t>
      </w:r>
      <w:r>
        <w:rPr>
          <w:rtl/>
        </w:rPr>
        <w:t xml:space="preserve"> </w:t>
      </w:r>
      <w:bookmarkStart w:id="36286" w:name="_ETM_Q84_306250"/>
      <w:bookmarkEnd w:id="36286"/>
      <w:r>
        <w:rPr>
          <w:rtl/>
        </w:rPr>
        <w:t xml:space="preserve">אתם </w:t>
      </w:r>
      <w:bookmarkStart w:id="36287" w:name="_ETM_Q84_306610"/>
      <w:bookmarkEnd w:id="36287"/>
      <w:r>
        <w:rPr>
          <w:rtl/>
        </w:rPr>
        <w:t xml:space="preserve">ציונים </w:t>
      </w:r>
      <w:bookmarkStart w:id="36288" w:name="_ETM_Q84_307119"/>
      <w:bookmarkEnd w:id="36288"/>
      <w:r>
        <w:rPr>
          <w:rtl/>
        </w:rPr>
        <w:t xml:space="preserve">רק </w:t>
      </w:r>
      <w:bookmarkStart w:id="36289" w:name="_ETM_Q84_307360"/>
      <w:bookmarkEnd w:id="36289"/>
      <w:r>
        <w:rPr>
          <w:rtl/>
        </w:rPr>
        <w:t>בברבורים</w:t>
      </w:r>
      <w:bookmarkStart w:id="36290" w:name="_ETM_Q84_305153"/>
      <w:bookmarkEnd w:id="36290"/>
      <w:r>
        <w:rPr>
          <w:rtl/>
        </w:rPr>
        <w:t xml:space="preserve"> </w:t>
      </w:r>
      <w:bookmarkStart w:id="36291" w:name="_ETM_Q84_308200"/>
      <w:bookmarkEnd w:id="36291"/>
      <w:proofErr w:type="spellStart"/>
      <w:r>
        <w:rPr>
          <w:rtl/>
        </w:rPr>
        <w:t>ומבז</w:t>
      </w:r>
      <w:r>
        <w:rPr>
          <w:rFonts w:hint="cs"/>
          <w:rtl/>
        </w:rPr>
        <w:t>י</w:t>
      </w:r>
      <w:proofErr w:type="spellEnd"/>
      <w:r>
        <w:rPr>
          <w:rtl/>
        </w:rPr>
        <w:t xml:space="preserve"> </w:t>
      </w:r>
      <w:bookmarkStart w:id="36292" w:name="_ETM_Q84_308830"/>
      <w:bookmarkEnd w:id="36292"/>
      <w:r>
        <w:rPr>
          <w:rtl/>
        </w:rPr>
        <w:t xml:space="preserve">הציונות </w:t>
      </w:r>
      <w:bookmarkStart w:id="36293" w:name="_ETM_Q84_309459"/>
      <w:bookmarkEnd w:id="36293"/>
      <w:r>
        <w:rPr>
          <w:rtl/>
        </w:rPr>
        <w:t>במעשים</w:t>
      </w:r>
      <w:r>
        <w:rPr>
          <w:rFonts w:hint="cs"/>
          <w:rtl/>
        </w:rPr>
        <w:t>,</w:t>
      </w:r>
      <w:r>
        <w:rPr>
          <w:rtl/>
        </w:rPr>
        <w:t xml:space="preserve"> </w:t>
      </w:r>
      <w:bookmarkStart w:id="36294" w:name="_ETM_Q84_310150"/>
      <w:bookmarkEnd w:id="36294"/>
      <w:r>
        <w:rPr>
          <w:rtl/>
        </w:rPr>
        <w:t xml:space="preserve">ואתם </w:t>
      </w:r>
      <w:bookmarkStart w:id="36295" w:name="_ETM_Q84_310480"/>
      <w:bookmarkEnd w:id="36295"/>
      <w:r>
        <w:rPr>
          <w:rtl/>
        </w:rPr>
        <w:t xml:space="preserve">יהודים </w:t>
      </w:r>
      <w:bookmarkStart w:id="36296" w:name="_ETM_Q84_310900"/>
      <w:bookmarkEnd w:id="36296"/>
      <w:r>
        <w:rPr>
          <w:rtl/>
        </w:rPr>
        <w:t xml:space="preserve">רק </w:t>
      </w:r>
      <w:bookmarkStart w:id="36297" w:name="_ETM_Q84_311080"/>
      <w:bookmarkEnd w:id="36297"/>
      <w:r>
        <w:rPr>
          <w:rtl/>
        </w:rPr>
        <w:t xml:space="preserve">כשזה </w:t>
      </w:r>
      <w:bookmarkStart w:id="36298" w:name="_ETM_Q84_311380"/>
      <w:bookmarkEnd w:id="36298"/>
      <w:r>
        <w:rPr>
          <w:rtl/>
        </w:rPr>
        <w:t xml:space="preserve">נוח </w:t>
      </w:r>
      <w:bookmarkStart w:id="36299" w:name="_ETM_Q84_311709"/>
      <w:bookmarkEnd w:id="36299"/>
      <w:r>
        <w:rPr>
          <w:rtl/>
        </w:rPr>
        <w:t>לכם</w:t>
      </w:r>
      <w:r>
        <w:rPr>
          <w:rFonts w:hint="cs"/>
          <w:rtl/>
        </w:rPr>
        <w:t>,</w:t>
      </w:r>
      <w:bookmarkStart w:id="36300" w:name="_ETM_Q84_307923"/>
      <w:bookmarkEnd w:id="36300"/>
      <w:r>
        <w:rPr>
          <w:rtl/>
        </w:rPr>
        <w:t xml:space="preserve"> </w:t>
      </w:r>
      <w:bookmarkStart w:id="36301" w:name="_ETM_Q84_312459"/>
      <w:bookmarkEnd w:id="36301"/>
      <w:r>
        <w:rPr>
          <w:rtl/>
        </w:rPr>
        <w:t xml:space="preserve">אבל </w:t>
      </w:r>
      <w:bookmarkStart w:id="36302" w:name="_ETM_Q84_312730"/>
      <w:bookmarkEnd w:id="36302"/>
      <w:r>
        <w:rPr>
          <w:rtl/>
        </w:rPr>
        <w:t xml:space="preserve">בפועל </w:t>
      </w:r>
      <w:bookmarkStart w:id="36303" w:name="_ETM_Q84_313150"/>
      <w:bookmarkEnd w:id="36303"/>
      <w:r>
        <w:rPr>
          <w:rtl/>
        </w:rPr>
        <w:t xml:space="preserve">שכחתם </w:t>
      </w:r>
      <w:bookmarkStart w:id="36304" w:name="_ETM_Q84_313750"/>
      <w:bookmarkEnd w:id="36304"/>
      <w:r>
        <w:rPr>
          <w:rtl/>
        </w:rPr>
        <w:t xml:space="preserve">כמעט </w:t>
      </w:r>
      <w:bookmarkStart w:id="36305" w:name="_ETM_Q84_314080"/>
      <w:bookmarkEnd w:id="36305"/>
      <w:r>
        <w:rPr>
          <w:rtl/>
        </w:rPr>
        <w:t xml:space="preserve">כל </w:t>
      </w:r>
      <w:bookmarkStart w:id="36306" w:name="_ETM_Q84_314410"/>
      <w:bookmarkEnd w:id="36306"/>
      <w:r>
        <w:rPr>
          <w:rFonts w:hint="cs"/>
          <w:rtl/>
        </w:rPr>
        <w:t>אחד</w:t>
      </w:r>
      <w:r>
        <w:rPr>
          <w:rtl/>
        </w:rPr>
        <w:t xml:space="preserve"> </w:t>
      </w:r>
      <w:bookmarkStart w:id="36307" w:name="_ETM_Q84_314830"/>
      <w:bookmarkEnd w:id="36307"/>
      <w:r>
        <w:rPr>
          <w:rtl/>
        </w:rPr>
        <w:t xml:space="preserve">מעשרת </w:t>
      </w:r>
      <w:bookmarkStart w:id="36308" w:name="_ETM_Q84_315400"/>
      <w:bookmarkEnd w:id="36308"/>
      <w:r>
        <w:rPr>
          <w:rtl/>
        </w:rPr>
        <w:t>הדיברות</w:t>
      </w:r>
      <w:r>
        <w:rPr>
          <w:rFonts w:hint="cs"/>
          <w:rtl/>
        </w:rPr>
        <w:t>.</w:t>
      </w:r>
      <w:bookmarkStart w:id="36309" w:name="_ETM_Q84_312663"/>
      <w:bookmarkEnd w:id="36309"/>
      <w:r>
        <w:rPr>
          <w:rtl/>
        </w:rPr>
        <w:t xml:space="preserve"> </w:t>
      </w:r>
      <w:bookmarkStart w:id="36310" w:name="_ETM_Q84_316510"/>
      <w:bookmarkEnd w:id="36310"/>
      <w:r>
        <w:rPr>
          <w:rtl/>
        </w:rPr>
        <w:t xml:space="preserve">אתם </w:t>
      </w:r>
      <w:bookmarkStart w:id="36311" w:name="_ETM_Q84_316810"/>
      <w:bookmarkEnd w:id="36311"/>
      <w:r>
        <w:rPr>
          <w:rtl/>
        </w:rPr>
        <w:t xml:space="preserve">אחים </w:t>
      </w:r>
      <w:bookmarkStart w:id="36312" w:name="_ETM_Q84_317139"/>
      <w:bookmarkEnd w:id="36312"/>
      <w:r>
        <w:rPr>
          <w:rtl/>
        </w:rPr>
        <w:t xml:space="preserve">רק </w:t>
      </w:r>
      <w:bookmarkStart w:id="36313" w:name="_ETM_Q84_317319"/>
      <w:bookmarkEnd w:id="36313"/>
      <w:proofErr w:type="spellStart"/>
      <w:r>
        <w:rPr>
          <w:rtl/>
        </w:rPr>
        <w:t>בפוסטים</w:t>
      </w:r>
      <w:proofErr w:type="spellEnd"/>
      <w:r>
        <w:rPr>
          <w:rtl/>
        </w:rPr>
        <w:t xml:space="preserve"> </w:t>
      </w:r>
      <w:bookmarkStart w:id="36314" w:name="_ETM_Q84_317860"/>
      <w:bookmarkEnd w:id="36314"/>
      <w:proofErr w:type="spellStart"/>
      <w:r>
        <w:rPr>
          <w:rtl/>
        </w:rPr>
        <w:t>בפייסבוק</w:t>
      </w:r>
      <w:proofErr w:type="spellEnd"/>
      <w:r>
        <w:rPr>
          <w:rFonts w:hint="cs"/>
          <w:rtl/>
        </w:rPr>
        <w:t>,</w:t>
      </w:r>
      <w:r>
        <w:rPr>
          <w:rtl/>
        </w:rPr>
        <w:t xml:space="preserve"> </w:t>
      </w:r>
      <w:bookmarkStart w:id="36315" w:name="_ETM_Q84_319180"/>
      <w:bookmarkEnd w:id="36315"/>
      <w:r>
        <w:rPr>
          <w:rtl/>
        </w:rPr>
        <w:t xml:space="preserve">ובפועל </w:t>
      </w:r>
      <w:bookmarkStart w:id="36316" w:name="_ETM_Q84_319810"/>
      <w:bookmarkEnd w:id="36316"/>
      <w:r>
        <w:rPr>
          <w:rtl/>
        </w:rPr>
        <w:t xml:space="preserve">מרסקים </w:t>
      </w:r>
      <w:bookmarkStart w:id="36317" w:name="_ETM_Q84_320500"/>
      <w:bookmarkEnd w:id="36317"/>
      <w:r>
        <w:rPr>
          <w:rtl/>
        </w:rPr>
        <w:t xml:space="preserve">ודורסים </w:t>
      </w:r>
      <w:bookmarkStart w:id="36318" w:name="_ETM_Q84_321070"/>
      <w:bookmarkEnd w:id="36318"/>
      <w:r>
        <w:rPr>
          <w:rtl/>
        </w:rPr>
        <w:t xml:space="preserve">כל </w:t>
      </w:r>
      <w:bookmarkStart w:id="36319" w:name="_ETM_Q84_321310"/>
      <w:bookmarkEnd w:id="36319"/>
      <w:r>
        <w:rPr>
          <w:rtl/>
        </w:rPr>
        <w:t xml:space="preserve">מי </w:t>
      </w:r>
      <w:bookmarkStart w:id="36320" w:name="_ETM_Q84_321430"/>
      <w:bookmarkEnd w:id="36320"/>
      <w:r>
        <w:rPr>
          <w:rtl/>
        </w:rPr>
        <w:t xml:space="preserve">שהוא </w:t>
      </w:r>
      <w:bookmarkStart w:id="36321" w:name="_ETM_Q84_321639"/>
      <w:bookmarkEnd w:id="36321"/>
      <w:r>
        <w:rPr>
          <w:rFonts w:hint="cs"/>
          <w:rtl/>
        </w:rPr>
        <w:t xml:space="preserve">לא </w:t>
      </w:r>
      <w:proofErr w:type="spellStart"/>
      <w:r>
        <w:rPr>
          <w:rFonts w:hint="cs"/>
          <w:rtl/>
        </w:rPr>
        <w:t>בי</w:t>
      </w:r>
      <w:r>
        <w:rPr>
          <w:rtl/>
        </w:rPr>
        <w:t>ביסט</w:t>
      </w:r>
      <w:bookmarkStart w:id="36322" w:name="_ETM_Q84_317523"/>
      <w:bookmarkEnd w:id="36322"/>
      <w:proofErr w:type="spellEnd"/>
      <w:r>
        <w:rPr>
          <w:rFonts w:hint="cs"/>
          <w:rtl/>
        </w:rPr>
        <w:t>,</w:t>
      </w:r>
      <w:r>
        <w:rPr>
          <w:rtl/>
        </w:rPr>
        <w:t xml:space="preserve"> </w:t>
      </w:r>
      <w:bookmarkStart w:id="36323" w:name="_ETM_Q84_322270"/>
      <w:bookmarkEnd w:id="36323"/>
      <w:proofErr w:type="spellStart"/>
      <w:r>
        <w:rPr>
          <w:rtl/>
        </w:rPr>
        <w:t>כהניסט</w:t>
      </w:r>
      <w:bookmarkStart w:id="36324" w:name="_ETM_Q84_322990"/>
      <w:bookmarkStart w:id="36325" w:name="_ETM_Q84_323560"/>
      <w:bookmarkEnd w:id="36324"/>
      <w:bookmarkEnd w:id="36325"/>
      <w:proofErr w:type="spellEnd"/>
      <w:r>
        <w:rPr>
          <w:rFonts w:hint="cs"/>
          <w:rtl/>
        </w:rPr>
        <w:t xml:space="preserve"> </w:t>
      </w:r>
      <w:bookmarkStart w:id="36326" w:name="_ETM_Q84_320413"/>
      <w:bookmarkEnd w:id="36326"/>
      <w:r>
        <w:rPr>
          <w:rFonts w:hint="cs"/>
          <w:rtl/>
        </w:rPr>
        <w:t xml:space="preserve">או </w:t>
      </w:r>
      <w:proofErr w:type="spellStart"/>
      <w:r>
        <w:rPr>
          <w:rtl/>
        </w:rPr>
        <w:t>משיחי</w:t>
      </w:r>
      <w:r>
        <w:rPr>
          <w:rFonts w:hint="cs"/>
          <w:rtl/>
        </w:rPr>
        <w:t>סט</w:t>
      </w:r>
      <w:proofErr w:type="spellEnd"/>
      <w:r>
        <w:rPr>
          <w:rFonts w:hint="cs"/>
          <w:rtl/>
        </w:rPr>
        <w:t>.</w:t>
      </w:r>
      <w:r>
        <w:rPr>
          <w:rtl/>
        </w:rPr>
        <w:t xml:space="preserve"> </w:t>
      </w:r>
      <w:bookmarkStart w:id="36327" w:name="_ETM_Q84_324870"/>
      <w:bookmarkEnd w:id="36327"/>
      <w:r>
        <w:rPr>
          <w:rtl/>
        </w:rPr>
        <w:t xml:space="preserve">עיניים </w:t>
      </w:r>
      <w:bookmarkStart w:id="36328" w:name="_ETM_Q84_325410"/>
      <w:bookmarkEnd w:id="36328"/>
      <w:r>
        <w:rPr>
          <w:rtl/>
        </w:rPr>
        <w:t xml:space="preserve">לכם </w:t>
      </w:r>
      <w:bookmarkStart w:id="36329" w:name="_ETM_Q84_326220"/>
      <w:bookmarkEnd w:id="36329"/>
      <w:r>
        <w:rPr>
          <w:rtl/>
        </w:rPr>
        <w:t xml:space="preserve">ולא </w:t>
      </w:r>
      <w:bookmarkStart w:id="36330" w:name="_ETM_Q84_326610"/>
      <w:bookmarkEnd w:id="36330"/>
      <w:r>
        <w:rPr>
          <w:rtl/>
        </w:rPr>
        <w:t>תראו</w:t>
      </w:r>
      <w:r>
        <w:rPr>
          <w:rFonts w:hint="cs"/>
          <w:rtl/>
        </w:rPr>
        <w:t>.</w:t>
      </w:r>
      <w:r>
        <w:rPr>
          <w:rtl/>
        </w:rPr>
        <w:t xml:space="preserve"> </w:t>
      </w:r>
      <w:bookmarkStart w:id="36331" w:name="_ETM_Q84_327700"/>
      <w:bookmarkEnd w:id="36331"/>
      <w:r>
        <w:rPr>
          <w:rtl/>
        </w:rPr>
        <w:t xml:space="preserve">אין </w:t>
      </w:r>
      <w:bookmarkStart w:id="36332" w:name="_ETM_Q84_327940"/>
      <w:bookmarkEnd w:id="36332"/>
      <w:r>
        <w:rPr>
          <w:rtl/>
        </w:rPr>
        <w:t xml:space="preserve">לכם </w:t>
      </w:r>
      <w:bookmarkStart w:id="36333" w:name="_ETM_Q84_328330"/>
      <w:bookmarkEnd w:id="36333"/>
      <w:r>
        <w:rPr>
          <w:rtl/>
        </w:rPr>
        <w:t>בושה</w:t>
      </w:r>
      <w:r>
        <w:rPr>
          <w:rFonts w:hint="cs"/>
          <w:rtl/>
        </w:rPr>
        <w:t>.</w:t>
      </w:r>
      <w:r>
        <w:rPr>
          <w:rtl/>
        </w:rPr>
        <w:t xml:space="preserve"> </w:t>
      </w:r>
      <w:bookmarkStart w:id="36334" w:name="_ETM_Q84_329530"/>
      <w:bookmarkStart w:id="36335" w:name="_ETM_Q84_330120"/>
      <w:bookmarkStart w:id="36336" w:name="_ETM_Q84_327543"/>
      <w:bookmarkEnd w:id="36334"/>
      <w:bookmarkEnd w:id="36335"/>
      <w:bookmarkEnd w:id="36336"/>
      <w:r>
        <w:rPr>
          <w:rFonts w:hint="cs"/>
          <w:rtl/>
        </w:rPr>
        <w:t>ההס</w:t>
      </w:r>
      <w:r>
        <w:rPr>
          <w:rtl/>
        </w:rPr>
        <w:t xml:space="preserve">תה </w:t>
      </w:r>
      <w:bookmarkStart w:id="36337" w:name="_ETM_Q84_330330"/>
      <w:bookmarkEnd w:id="36337"/>
      <w:r>
        <w:rPr>
          <w:rtl/>
        </w:rPr>
        <w:t>ו</w:t>
      </w:r>
      <w:bookmarkStart w:id="36338" w:name="_ETM_Q84_326854"/>
      <w:bookmarkEnd w:id="36338"/>
      <w:r>
        <w:rPr>
          <w:rFonts w:hint="cs"/>
          <w:rtl/>
        </w:rPr>
        <w:t>הרעל</w:t>
      </w:r>
      <w:r>
        <w:rPr>
          <w:rtl/>
        </w:rPr>
        <w:t xml:space="preserve"> </w:t>
      </w:r>
      <w:bookmarkStart w:id="36339" w:name="_ETM_Q84_330930"/>
      <w:bookmarkEnd w:id="36339"/>
      <w:r>
        <w:rPr>
          <w:rtl/>
        </w:rPr>
        <w:t>שיוצא</w:t>
      </w:r>
      <w:r>
        <w:rPr>
          <w:rFonts w:hint="cs"/>
          <w:rtl/>
        </w:rPr>
        <w:t>ו</w:t>
      </w:r>
      <w:r>
        <w:rPr>
          <w:rtl/>
        </w:rPr>
        <w:t xml:space="preserve">ת </w:t>
      </w:r>
      <w:bookmarkStart w:id="36340" w:name="_ETM_Q84_331290"/>
      <w:bookmarkEnd w:id="36340"/>
      <w:r>
        <w:rPr>
          <w:rtl/>
        </w:rPr>
        <w:t>ל</w:t>
      </w:r>
      <w:r>
        <w:rPr>
          <w:rFonts w:hint="cs"/>
          <w:rtl/>
        </w:rPr>
        <w:t>כם</w:t>
      </w:r>
      <w:r>
        <w:rPr>
          <w:rtl/>
        </w:rPr>
        <w:t xml:space="preserve"> </w:t>
      </w:r>
      <w:bookmarkStart w:id="36341" w:name="_ETM_Q84_331500"/>
      <w:bookmarkEnd w:id="36341"/>
      <w:r>
        <w:rPr>
          <w:rtl/>
        </w:rPr>
        <w:t xml:space="preserve">מהפה </w:t>
      </w:r>
      <w:bookmarkStart w:id="36342" w:name="_ETM_Q84_331889"/>
      <w:bookmarkEnd w:id="36342"/>
      <w:r>
        <w:rPr>
          <w:rtl/>
        </w:rPr>
        <w:t xml:space="preserve">כנגד </w:t>
      </w:r>
      <w:bookmarkStart w:id="36343" w:name="_ETM_Q84_332340"/>
      <w:bookmarkEnd w:id="36343"/>
      <w:r>
        <w:rPr>
          <w:rtl/>
        </w:rPr>
        <w:t xml:space="preserve">אוכלוסיות </w:t>
      </w:r>
      <w:bookmarkStart w:id="36344" w:name="_ETM_Q84_333030"/>
      <w:bookmarkEnd w:id="36344"/>
      <w:r>
        <w:rPr>
          <w:rtl/>
        </w:rPr>
        <w:t>שלמות</w:t>
      </w:r>
      <w:r>
        <w:rPr>
          <w:rFonts w:hint="cs"/>
          <w:rtl/>
        </w:rPr>
        <w:t xml:space="preserve"> </w:t>
      </w:r>
      <w:r>
        <w:rPr>
          <w:rFonts w:hint="eastAsia"/>
          <w:rtl/>
        </w:rPr>
        <w:t>–</w:t>
      </w:r>
      <w:bookmarkStart w:id="36345" w:name="_ETM_Q84_332744"/>
      <w:bookmarkEnd w:id="36345"/>
      <w:r>
        <w:rPr>
          <w:rtl/>
        </w:rPr>
        <w:t xml:space="preserve"> </w:t>
      </w:r>
      <w:bookmarkStart w:id="36346" w:name="_ETM_Q84_333799"/>
      <w:bookmarkEnd w:id="36346"/>
      <w:r>
        <w:rPr>
          <w:rtl/>
        </w:rPr>
        <w:t xml:space="preserve">או </w:t>
      </w:r>
      <w:bookmarkStart w:id="36347" w:name="_ETM_Q84_334099"/>
      <w:bookmarkEnd w:id="36347"/>
      <w:r>
        <w:rPr>
          <w:rFonts w:hint="cs"/>
          <w:rtl/>
        </w:rPr>
        <w:t xml:space="preserve">איך קרעי </w:t>
      </w:r>
      <w:bookmarkStart w:id="36348" w:name="_ETM_Q84_330793"/>
      <w:bookmarkStart w:id="36349" w:name="_ETM_Q84_334669"/>
      <w:bookmarkEnd w:id="36348"/>
      <w:bookmarkEnd w:id="36349"/>
      <w:r>
        <w:rPr>
          <w:rtl/>
        </w:rPr>
        <w:t xml:space="preserve">אמר </w:t>
      </w:r>
      <w:bookmarkStart w:id="36350" w:name="_ETM_Q84_334969"/>
      <w:bookmarkEnd w:id="36350"/>
      <w:r>
        <w:rPr>
          <w:rtl/>
        </w:rPr>
        <w:t>הערב</w:t>
      </w:r>
      <w:r>
        <w:rPr>
          <w:rFonts w:hint="cs"/>
          <w:rtl/>
        </w:rPr>
        <w:t>:</w:t>
      </w:r>
      <w:r>
        <w:rPr>
          <w:rtl/>
        </w:rPr>
        <w:t xml:space="preserve"> </w:t>
      </w:r>
      <w:bookmarkStart w:id="36351" w:name="_ETM_Q84_335749"/>
      <w:bookmarkEnd w:id="36351"/>
      <w:r>
        <w:rPr>
          <w:rtl/>
        </w:rPr>
        <w:t xml:space="preserve">המפגינים </w:t>
      </w:r>
      <w:bookmarkStart w:id="36352" w:name="_ETM_Q84_336439"/>
      <w:bookmarkEnd w:id="36352"/>
      <w:r>
        <w:rPr>
          <w:rtl/>
        </w:rPr>
        <w:t xml:space="preserve">הם </w:t>
      </w:r>
      <w:bookmarkStart w:id="36353" w:name="_ETM_Q84_336769"/>
      <w:bookmarkEnd w:id="36353"/>
      <w:r>
        <w:rPr>
          <w:rtl/>
        </w:rPr>
        <w:t xml:space="preserve">בריונים </w:t>
      </w:r>
      <w:bookmarkStart w:id="36354" w:name="_ETM_Q84_337609"/>
      <w:bookmarkEnd w:id="36354"/>
      <w:r>
        <w:rPr>
          <w:rtl/>
        </w:rPr>
        <w:t xml:space="preserve">מלוכלכים </w:t>
      </w:r>
      <w:bookmarkStart w:id="36355" w:name="_ETM_Q84_339030"/>
      <w:bookmarkEnd w:id="36355"/>
      <w:r>
        <w:rPr>
          <w:rFonts w:hint="cs"/>
          <w:rtl/>
        </w:rPr>
        <w:t xml:space="preserve">– </w:t>
      </w:r>
      <w:r>
        <w:rPr>
          <w:rtl/>
        </w:rPr>
        <w:t xml:space="preserve">כל </w:t>
      </w:r>
      <w:bookmarkStart w:id="36356" w:name="_ETM_Q84_339329"/>
      <w:bookmarkEnd w:id="36356"/>
      <w:r>
        <w:rPr>
          <w:rtl/>
        </w:rPr>
        <w:t xml:space="preserve">אלה </w:t>
      </w:r>
      <w:bookmarkStart w:id="36357" w:name="_ETM_Q84_339599"/>
      <w:bookmarkStart w:id="36358" w:name="_ETM_Q84_340110"/>
      <w:bookmarkStart w:id="36359" w:name="_ETM_Q84_336803"/>
      <w:bookmarkEnd w:id="36357"/>
      <w:bookmarkEnd w:id="36358"/>
      <w:bookmarkEnd w:id="36359"/>
      <w:r>
        <w:rPr>
          <w:rtl/>
        </w:rPr>
        <w:t xml:space="preserve">ממחישים </w:t>
      </w:r>
      <w:bookmarkStart w:id="36360" w:name="_ETM_Q84_340919"/>
      <w:bookmarkEnd w:id="36360"/>
      <w:r>
        <w:rPr>
          <w:rtl/>
        </w:rPr>
        <w:t xml:space="preserve">עד </w:t>
      </w:r>
      <w:bookmarkStart w:id="36361" w:name="_ETM_Q84_341069"/>
      <w:bookmarkEnd w:id="36361"/>
      <w:r>
        <w:rPr>
          <w:rtl/>
        </w:rPr>
        <w:t xml:space="preserve">כמה </w:t>
      </w:r>
      <w:bookmarkStart w:id="36362" w:name="_ETM_Q84_341370"/>
      <w:bookmarkEnd w:id="36362"/>
      <w:r>
        <w:rPr>
          <w:rtl/>
        </w:rPr>
        <w:t xml:space="preserve">אתם </w:t>
      </w:r>
      <w:bookmarkStart w:id="36363" w:name="_ETM_Q84_341610"/>
      <w:bookmarkEnd w:id="36363"/>
      <w:r>
        <w:rPr>
          <w:rtl/>
        </w:rPr>
        <w:t xml:space="preserve">בזויים </w:t>
      </w:r>
      <w:bookmarkStart w:id="36364" w:name="_ETM_Q84_342450"/>
      <w:bookmarkEnd w:id="36364"/>
      <w:r>
        <w:rPr>
          <w:rtl/>
        </w:rPr>
        <w:t xml:space="preserve">ולא </w:t>
      </w:r>
      <w:bookmarkStart w:id="36365" w:name="_ETM_Q84_342840"/>
      <w:bookmarkEnd w:id="36365"/>
      <w:r>
        <w:rPr>
          <w:rtl/>
        </w:rPr>
        <w:t xml:space="preserve">ראויים </w:t>
      </w:r>
      <w:bookmarkStart w:id="36366" w:name="_ETM_Q84_343829"/>
      <w:bookmarkEnd w:id="36366"/>
      <w:r>
        <w:rPr>
          <w:rtl/>
        </w:rPr>
        <w:t xml:space="preserve">ועד </w:t>
      </w:r>
      <w:bookmarkStart w:id="36367" w:name="_ETM_Q84_344250"/>
      <w:bookmarkEnd w:id="36367"/>
      <w:r>
        <w:rPr>
          <w:rtl/>
        </w:rPr>
        <w:t xml:space="preserve">כמה </w:t>
      </w:r>
      <w:bookmarkStart w:id="36368" w:name="_ETM_Q84_344760"/>
      <w:bookmarkEnd w:id="36368"/>
      <w:r>
        <w:rPr>
          <w:rtl/>
        </w:rPr>
        <w:t>עלובים</w:t>
      </w:r>
      <w:bookmarkStart w:id="36369" w:name="_ETM_Q84_346919"/>
      <w:bookmarkEnd w:id="36369"/>
      <w:r>
        <w:rPr>
          <w:rFonts w:hint="cs"/>
          <w:rtl/>
        </w:rPr>
        <w:t xml:space="preserve"> </w:t>
      </w:r>
      <w:r w:rsidR="007B1E8C">
        <w:rPr>
          <w:rFonts w:hint="cs"/>
          <w:rtl/>
        </w:rPr>
        <w:t>– –</w:t>
      </w:r>
    </w:p>
    <w:p w:rsidR="00B848C5" w:rsidRDefault="00B848C5" w:rsidP="00D06307">
      <w:pPr>
        <w:rPr>
          <w:rtl/>
          <w:lang w:eastAsia="he-IL"/>
        </w:rPr>
      </w:pPr>
    </w:p>
    <w:p w:rsidR="00B848C5" w:rsidRDefault="00B848C5" w:rsidP="00D06307">
      <w:pPr>
        <w:pStyle w:val="af5"/>
        <w:keepNext/>
        <w:rPr>
          <w:rtl/>
        </w:rPr>
      </w:pPr>
      <w:r w:rsidRPr="0009264D">
        <w:rPr>
          <w:rStyle w:val="TagStyle"/>
          <w:rtl/>
        </w:rPr>
        <w:t xml:space="preserve"> &lt;&lt;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Default="00B848C5" w:rsidP="007B1E8C">
      <w:pPr>
        <w:rPr>
          <w:rtl/>
          <w:lang w:eastAsia="he-IL"/>
        </w:rPr>
      </w:pPr>
    </w:p>
    <w:p w:rsidR="00B848C5" w:rsidRDefault="00B848C5" w:rsidP="00D06307">
      <w:pPr>
        <w:rPr>
          <w:rtl/>
          <w:lang w:eastAsia="he-IL"/>
        </w:rPr>
      </w:pPr>
      <w:r>
        <w:rPr>
          <w:rFonts w:hint="cs"/>
          <w:rtl/>
          <w:lang w:eastAsia="he-IL"/>
        </w:rPr>
        <w:t>זה מה שהוא אמר?</w:t>
      </w:r>
    </w:p>
    <w:p w:rsidR="00B848C5" w:rsidRDefault="00B848C5" w:rsidP="00D06307">
      <w:pPr>
        <w:rPr>
          <w:rtl/>
          <w:lang w:eastAsia="he-IL"/>
        </w:rPr>
      </w:pPr>
    </w:p>
    <w:p w:rsidR="00B848C5" w:rsidRDefault="00B848C5" w:rsidP="00D06307">
      <w:pPr>
        <w:pStyle w:val="-"/>
        <w:keepNext/>
        <w:rPr>
          <w:rtl/>
        </w:rPr>
      </w:pPr>
      <w:bookmarkStart w:id="36370" w:name="ET_speakercontinue_5809_29"/>
      <w:r w:rsidRPr="0009264D">
        <w:rPr>
          <w:rStyle w:val="TagStyle"/>
          <w:rtl/>
        </w:rPr>
        <w:t xml:space="preserve"> &lt;&lt; דובר_המשך &gt;&gt;</w:t>
      </w:r>
      <w:r w:rsidRPr="00AB66FB">
        <w:rPr>
          <w:rStyle w:val="TagStyle"/>
          <w:rtl/>
        </w:rPr>
        <w:t xml:space="preserve"> </w:t>
      </w:r>
      <w:r>
        <w:rPr>
          <w:rtl/>
        </w:rPr>
        <w:t>מיכל שיר סגמן (יש עתיד):</w:t>
      </w:r>
      <w:r w:rsidRPr="00AB66FB">
        <w:rPr>
          <w:rStyle w:val="TagStyle"/>
          <w:rtl/>
        </w:rPr>
        <w:t xml:space="preserve"> </w:t>
      </w:r>
      <w:r w:rsidRPr="0009264D">
        <w:rPr>
          <w:rStyle w:val="TagStyle"/>
          <w:rtl/>
        </w:rPr>
        <w:t>&lt;&lt; דובר_המשך &gt;&gt;</w:t>
      </w:r>
      <w:r>
        <w:rPr>
          <w:rtl/>
        </w:rPr>
        <w:t xml:space="preserve">   </w:t>
      </w:r>
      <w:bookmarkEnd w:id="36370"/>
    </w:p>
    <w:p w:rsidR="00B848C5" w:rsidRDefault="00B848C5" w:rsidP="007B1E8C">
      <w:pPr>
        <w:rPr>
          <w:rtl/>
          <w:lang w:eastAsia="he-IL"/>
        </w:rPr>
      </w:pPr>
    </w:p>
    <w:p w:rsidR="00B848C5" w:rsidRDefault="00B848C5" w:rsidP="00D06307">
      <w:pPr>
        <w:rPr>
          <w:rtl/>
          <w:lang w:eastAsia="he-IL"/>
        </w:rPr>
      </w:pPr>
      <w:r>
        <w:rPr>
          <w:rFonts w:hint="cs"/>
          <w:rtl/>
          <w:lang w:eastAsia="he-IL"/>
        </w:rPr>
        <w:t>הוא אמר את זה, כן.</w:t>
      </w:r>
      <w:bookmarkStart w:id="36371" w:name="_ETM_Q84_343673"/>
      <w:bookmarkEnd w:id="36371"/>
    </w:p>
    <w:p w:rsidR="00B848C5" w:rsidRDefault="00B848C5" w:rsidP="00D06307">
      <w:pPr>
        <w:rPr>
          <w:rtl/>
          <w:lang w:eastAsia="he-IL"/>
        </w:rPr>
      </w:pPr>
    </w:p>
    <w:p w:rsidR="00B848C5" w:rsidRDefault="00B848C5" w:rsidP="00D06307">
      <w:pPr>
        <w:pStyle w:val="af5"/>
        <w:keepNext/>
        <w:rPr>
          <w:rtl/>
        </w:rPr>
      </w:pPr>
      <w:bookmarkStart w:id="36372" w:name="_ETM_Q84_343840"/>
      <w:bookmarkStart w:id="36373" w:name="_ETM_Q84_343895"/>
      <w:bookmarkEnd w:id="36372"/>
      <w:bookmarkEnd w:id="36373"/>
      <w:r w:rsidRPr="0009264D">
        <w:rPr>
          <w:rStyle w:val="TagStyle"/>
          <w:rtl/>
        </w:rPr>
        <w:t>&lt;&lt;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Default="00B848C5" w:rsidP="007B1E8C">
      <w:pPr>
        <w:rPr>
          <w:rtl/>
          <w:lang w:eastAsia="he-IL"/>
        </w:rPr>
      </w:pPr>
    </w:p>
    <w:p w:rsidR="00B848C5" w:rsidRDefault="00B848C5" w:rsidP="00D06307">
      <w:pPr>
        <w:rPr>
          <w:rtl/>
          <w:lang w:eastAsia="he-IL"/>
        </w:rPr>
      </w:pPr>
      <w:bookmarkStart w:id="36374" w:name="_ETM_Q84_344173"/>
      <w:bookmarkEnd w:id="36374"/>
      <w:r>
        <w:rPr>
          <w:rFonts w:hint="cs"/>
          <w:rtl/>
          <w:lang w:eastAsia="he-IL"/>
        </w:rPr>
        <w:t>בריונים מלוכלכים?</w:t>
      </w:r>
    </w:p>
    <w:p w:rsidR="00B848C5" w:rsidRDefault="00B848C5" w:rsidP="00D06307">
      <w:pPr>
        <w:rPr>
          <w:rtl/>
          <w:lang w:eastAsia="he-IL"/>
        </w:rPr>
      </w:pPr>
      <w:bookmarkStart w:id="36375" w:name="_ETM_Q84_351372"/>
      <w:bookmarkStart w:id="36376" w:name="_ETM_Q84_351451"/>
      <w:bookmarkEnd w:id="36375"/>
      <w:bookmarkEnd w:id="36376"/>
    </w:p>
    <w:p w:rsidR="00B848C5" w:rsidRDefault="00B848C5" w:rsidP="00D06307">
      <w:pPr>
        <w:pStyle w:val="-"/>
        <w:keepNext/>
        <w:rPr>
          <w:rtl/>
        </w:rPr>
      </w:pPr>
      <w:bookmarkStart w:id="36377" w:name="ET_speakercontinue_5809_30"/>
      <w:r w:rsidRPr="0009264D">
        <w:rPr>
          <w:rStyle w:val="TagStyle"/>
          <w:rtl/>
        </w:rPr>
        <w:t xml:space="preserve"> &lt;&lt; דובר_המשך &gt;&gt;</w:t>
      </w:r>
      <w:r w:rsidRPr="00AB66FB">
        <w:rPr>
          <w:rStyle w:val="TagStyle"/>
          <w:rtl/>
        </w:rPr>
        <w:t xml:space="preserve"> </w:t>
      </w:r>
      <w:r>
        <w:rPr>
          <w:rtl/>
        </w:rPr>
        <w:t>מיכל שיר סגמן (יש עתיד):</w:t>
      </w:r>
      <w:r w:rsidRPr="00AB66FB">
        <w:rPr>
          <w:rStyle w:val="TagStyle"/>
          <w:rtl/>
        </w:rPr>
        <w:t xml:space="preserve"> </w:t>
      </w:r>
      <w:r w:rsidRPr="0009264D">
        <w:rPr>
          <w:rStyle w:val="TagStyle"/>
          <w:rtl/>
        </w:rPr>
        <w:t>&lt;&lt; דובר_המשך &gt;&gt;</w:t>
      </w:r>
      <w:r>
        <w:rPr>
          <w:rtl/>
        </w:rPr>
        <w:t xml:space="preserve">   </w:t>
      </w:r>
      <w:bookmarkEnd w:id="36377"/>
    </w:p>
    <w:p w:rsidR="00B848C5" w:rsidRDefault="00B848C5" w:rsidP="007B1E8C">
      <w:pPr>
        <w:rPr>
          <w:rtl/>
          <w:lang w:eastAsia="he-IL"/>
        </w:rPr>
      </w:pPr>
    </w:p>
    <w:p w:rsidR="00B848C5" w:rsidRDefault="00B848C5" w:rsidP="007B1E8C">
      <w:pPr>
        <w:rPr>
          <w:rtl/>
          <w:lang w:eastAsia="he-IL"/>
        </w:rPr>
      </w:pPr>
      <w:bookmarkStart w:id="36378" w:name="_ETM_Q84_354112"/>
      <w:bookmarkStart w:id="36379" w:name="_ETM_Q84_349403"/>
      <w:bookmarkEnd w:id="36378"/>
      <w:bookmarkEnd w:id="36379"/>
      <w:r>
        <w:rPr>
          <w:rFonts w:hint="cs"/>
          <w:rtl/>
          <w:lang w:eastAsia="he-IL"/>
        </w:rPr>
        <w:t>בריוני</w:t>
      </w:r>
      <w:bookmarkStart w:id="36380" w:name="_ETM_Q84_346083"/>
      <w:bookmarkEnd w:id="36380"/>
      <w:r>
        <w:rPr>
          <w:rFonts w:hint="cs"/>
          <w:rtl/>
          <w:lang w:eastAsia="he-IL"/>
        </w:rPr>
        <w:t xml:space="preserve">ם מלוכלכים. </w:t>
      </w:r>
      <w:r w:rsidR="007B1E8C">
        <w:rPr>
          <w:rFonts w:hint="cs"/>
          <w:rtl/>
          <w:lang w:eastAsia="he-IL"/>
        </w:rPr>
        <w:t>– –</w:t>
      </w:r>
      <w:r>
        <w:rPr>
          <w:rFonts w:hint="cs"/>
          <w:rtl/>
          <w:lang w:eastAsia="he-IL"/>
        </w:rPr>
        <w:t xml:space="preserve"> ועד כמה </w:t>
      </w:r>
      <w:bookmarkStart w:id="36381" w:name="_ETM_Q84_355414"/>
      <w:bookmarkStart w:id="36382" w:name="_ETM_Q84_350523"/>
      <w:bookmarkEnd w:id="36381"/>
      <w:bookmarkEnd w:id="36382"/>
      <w:r>
        <w:rPr>
          <w:rFonts w:hint="cs"/>
          <w:rtl/>
          <w:lang w:eastAsia="he-IL"/>
        </w:rPr>
        <w:t xml:space="preserve">עלובים גם חברי מנזר </w:t>
      </w:r>
      <w:bookmarkStart w:id="36383" w:name="_ETM_Q84_351194"/>
      <w:bookmarkEnd w:id="36383"/>
      <w:r>
        <w:rPr>
          <w:rFonts w:hint="cs"/>
          <w:rtl/>
          <w:lang w:eastAsia="he-IL"/>
        </w:rPr>
        <w:t>השתקנים שמבלבלים את עצמ</w:t>
      </w:r>
      <w:bookmarkStart w:id="36384" w:name="_ETM_Q84_354114"/>
      <w:bookmarkEnd w:id="36384"/>
      <w:r>
        <w:rPr>
          <w:rFonts w:hint="cs"/>
          <w:rtl/>
          <w:lang w:eastAsia="he-IL"/>
        </w:rPr>
        <w:t>ם לדעת</w:t>
      </w:r>
      <w:bookmarkStart w:id="36385" w:name="_ETM_Q84_356176"/>
      <w:bookmarkStart w:id="36386" w:name="_ETM_Q84_354035"/>
      <w:bookmarkStart w:id="36387" w:name="_ETM_Q84_354405"/>
      <w:bookmarkStart w:id="36388" w:name="_ETM_Q84_354085"/>
      <w:bookmarkEnd w:id="36385"/>
      <w:bookmarkEnd w:id="36386"/>
      <w:bookmarkEnd w:id="36387"/>
      <w:bookmarkEnd w:id="36388"/>
      <w:r>
        <w:rPr>
          <w:rFonts w:hint="cs"/>
          <w:rtl/>
          <w:lang w:eastAsia="he-IL"/>
        </w:rPr>
        <w:t xml:space="preserve"> כאילו הם ממלכתיים.</w:t>
      </w:r>
    </w:p>
    <w:p w:rsidR="00B848C5" w:rsidRDefault="00B848C5" w:rsidP="00D06307">
      <w:pPr>
        <w:rPr>
          <w:rtl/>
          <w:lang w:eastAsia="he-IL"/>
        </w:rPr>
      </w:pPr>
    </w:p>
    <w:p w:rsidR="00B848C5" w:rsidRDefault="00B848C5" w:rsidP="00D06307">
      <w:pPr>
        <w:pStyle w:val="af5"/>
        <w:keepNext/>
        <w:rPr>
          <w:rtl/>
        </w:rPr>
      </w:pPr>
      <w:r w:rsidRPr="0009264D">
        <w:rPr>
          <w:rStyle w:val="TagStyle"/>
          <w:rtl/>
        </w:rPr>
        <w:t>&lt;&lt;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Pr="00AB66FB" w:rsidRDefault="00B848C5" w:rsidP="007B1E8C">
      <w:pPr>
        <w:rPr>
          <w:rtl/>
          <w:lang w:eastAsia="he-IL"/>
        </w:rPr>
      </w:pPr>
    </w:p>
    <w:p w:rsidR="00B848C5" w:rsidRDefault="00B848C5" w:rsidP="00D06307">
      <w:pPr>
        <w:rPr>
          <w:rtl/>
          <w:lang w:eastAsia="he-IL"/>
        </w:rPr>
      </w:pPr>
      <w:bookmarkStart w:id="36389" w:name="_ETM_Q84_347412"/>
      <w:bookmarkStart w:id="36390" w:name="_ETM_Q84_354716"/>
      <w:bookmarkStart w:id="36391" w:name="_ETM_Q84_350525"/>
      <w:bookmarkEnd w:id="36389"/>
      <w:bookmarkEnd w:id="36390"/>
      <w:bookmarkEnd w:id="36391"/>
      <w:r>
        <w:rPr>
          <w:rFonts w:hint="cs"/>
          <w:rtl/>
          <w:lang w:eastAsia="he-IL"/>
        </w:rPr>
        <w:t xml:space="preserve">שר בממשלת ישראל, אדם ירא שמיים. שיצום מחר. </w:t>
      </w:r>
      <w:bookmarkStart w:id="36392" w:name="_ETM_Q84_357435"/>
      <w:bookmarkStart w:id="36393" w:name="_ETM_Q84_358385"/>
      <w:bookmarkEnd w:id="36392"/>
      <w:bookmarkEnd w:id="36393"/>
      <w:r>
        <w:rPr>
          <w:rFonts w:hint="cs"/>
          <w:rtl/>
          <w:lang w:eastAsia="he-IL"/>
        </w:rPr>
        <w:t>"</w:t>
      </w:r>
      <w:bookmarkStart w:id="36394" w:name="_ETM_Q84_358286"/>
      <w:bookmarkEnd w:id="36394"/>
      <w:r>
        <w:rPr>
          <w:rFonts w:hint="cs"/>
          <w:rtl/>
          <w:lang w:eastAsia="he-IL"/>
        </w:rPr>
        <w:t xml:space="preserve">בריונים מלוכלכים". מה היה קורה אם מישהו מאיתנו </w:t>
      </w:r>
      <w:bookmarkStart w:id="36395" w:name="_ETM_Q84_362546"/>
      <w:bookmarkEnd w:id="36395"/>
      <w:r>
        <w:rPr>
          <w:rFonts w:hint="cs"/>
          <w:rtl/>
          <w:lang w:eastAsia="he-IL"/>
        </w:rPr>
        <w:t>היה אומר על החרדים שהם בריונים מלוכלכים.</w:t>
      </w:r>
      <w:bookmarkStart w:id="36396" w:name="_ETM_Q84_364167"/>
      <w:bookmarkEnd w:id="36396"/>
    </w:p>
    <w:p w:rsidR="00B848C5" w:rsidRDefault="00B848C5" w:rsidP="00D06307">
      <w:pPr>
        <w:rPr>
          <w:rtl/>
          <w:lang w:eastAsia="he-IL"/>
        </w:rPr>
      </w:pPr>
      <w:bookmarkStart w:id="36397" w:name="_ETM_Q84_364525"/>
      <w:bookmarkStart w:id="36398" w:name="_ETM_Q84_364615"/>
      <w:bookmarkEnd w:id="36397"/>
      <w:bookmarkEnd w:id="36398"/>
    </w:p>
    <w:p w:rsidR="00B848C5" w:rsidRDefault="00B848C5" w:rsidP="00D06307">
      <w:pPr>
        <w:pStyle w:val="af6"/>
        <w:keepNext/>
        <w:rPr>
          <w:rtl/>
        </w:rPr>
      </w:pPr>
      <w:r w:rsidRPr="0009264D">
        <w:rPr>
          <w:rStyle w:val="TagStyle"/>
          <w:rtl/>
        </w:rPr>
        <w:t xml:space="preserve"> &lt;&lt; יור &gt;&gt;</w:t>
      </w:r>
      <w:r w:rsidRPr="00AB66FB">
        <w:rPr>
          <w:rStyle w:val="TagStyle"/>
          <w:rtl/>
        </w:rPr>
        <w:t xml:space="preserve"> </w:t>
      </w:r>
      <w:r>
        <w:rPr>
          <w:rtl/>
        </w:rPr>
        <w:t>היו"ר אוריאל בוסו:</w:t>
      </w:r>
      <w:r w:rsidRPr="00AB66FB">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Pr="00AB66FB" w:rsidRDefault="00B848C5" w:rsidP="007B1E8C">
      <w:pPr>
        <w:rPr>
          <w:rtl/>
          <w:lang w:eastAsia="he-IL"/>
        </w:rPr>
      </w:pPr>
      <w:bookmarkStart w:id="36399" w:name="_ETM_Q84_366595"/>
      <w:bookmarkEnd w:id="36399"/>
      <w:r>
        <w:rPr>
          <w:rFonts w:hint="cs"/>
          <w:rtl/>
          <w:lang w:eastAsia="he-IL"/>
        </w:rPr>
        <w:t xml:space="preserve">תודה רבה. חבר הכנסת </w:t>
      </w:r>
      <w:bookmarkStart w:id="36400" w:name="_ETM_Q84_364077"/>
      <w:bookmarkEnd w:id="36400"/>
      <w:r>
        <w:rPr>
          <w:rFonts w:hint="cs"/>
          <w:rtl/>
          <w:lang w:eastAsia="he-IL"/>
        </w:rPr>
        <w:t xml:space="preserve">גלעד קריב, נאמרו </w:t>
      </w:r>
      <w:bookmarkStart w:id="36401" w:name="_ETM_Q84_365877"/>
      <w:bookmarkEnd w:id="36401"/>
      <w:r>
        <w:rPr>
          <w:rFonts w:hint="cs"/>
          <w:rtl/>
          <w:lang w:eastAsia="he-IL"/>
        </w:rPr>
        <w:t xml:space="preserve">פה מילים הרבה </w:t>
      </w:r>
      <w:bookmarkStart w:id="36402" w:name="_ETM_Q84_368148"/>
      <w:bookmarkEnd w:id="36402"/>
      <w:r>
        <w:rPr>
          <w:rFonts w:hint="cs"/>
          <w:rtl/>
          <w:lang w:eastAsia="he-IL"/>
        </w:rPr>
        <w:t>יותר קשות מהצד השני</w:t>
      </w:r>
      <w:bookmarkStart w:id="36403" w:name="_ETM_Q84_367558"/>
      <w:bookmarkEnd w:id="36403"/>
      <w:r>
        <w:rPr>
          <w:rFonts w:hint="cs"/>
          <w:rtl/>
          <w:lang w:eastAsia="he-IL"/>
        </w:rPr>
        <w:t xml:space="preserve"> היום.</w:t>
      </w:r>
      <w:bookmarkStart w:id="36404" w:name="_ETM_Q84_369975"/>
      <w:bookmarkStart w:id="36405" w:name="_ETM_Q84_370066"/>
      <w:bookmarkStart w:id="36406" w:name="_ETM_Q84_372637"/>
      <w:bookmarkStart w:id="36407" w:name="_ETM_Q84_372713"/>
      <w:bookmarkStart w:id="36408" w:name="_ETM_Q84_375406"/>
      <w:bookmarkStart w:id="36409" w:name="_ETM_Q84_371007"/>
      <w:bookmarkEnd w:id="36404"/>
      <w:bookmarkEnd w:id="36405"/>
      <w:bookmarkEnd w:id="36406"/>
      <w:bookmarkEnd w:id="36407"/>
      <w:bookmarkEnd w:id="36408"/>
      <w:bookmarkEnd w:id="36409"/>
      <w:r w:rsidR="00C7191D">
        <w:rPr>
          <w:rFonts w:hint="cs"/>
          <w:rtl/>
          <w:lang w:eastAsia="he-IL"/>
        </w:rPr>
        <w:t xml:space="preserve"> </w:t>
      </w:r>
      <w:r>
        <w:rPr>
          <w:rFonts w:hint="cs"/>
          <w:rtl/>
          <w:lang w:eastAsia="he-IL"/>
        </w:rPr>
        <w:t xml:space="preserve">אני לא רוצה </w:t>
      </w:r>
      <w:bookmarkStart w:id="36410" w:name="_ETM_Q84_372799"/>
      <w:bookmarkEnd w:id="36410"/>
      <w:r>
        <w:rPr>
          <w:rFonts w:hint="cs"/>
          <w:rtl/>
          <w:lang w:eastAsia="he-IL"/>
        </w:rPr>
        <w:t xml:space="preserve">לחזור </w:t>
      </w:r>
      <w:r w:rsidR="007B1E8C">
        <w:rPr>
          <w:rFonts w:hint="cs"/>
          <w:rtl/>
          <w:lang w:eastAsia="he-IL"/>
        </w:rPr>
        <w:t>– – –</w:t>
      </w:r>
      <w:bookmarkStart w:id="36411" w:name="_ETM_Q84_373075"/>
      <w:bookmarkEnd w:id="36411"/>
    </w:p>
    <w:p w:rsidR="00B848C5" w:rsidRDefault="00B848C5" w:rsidP="00D06307">
      <w:pPr>
        <w:rPr>
          <w:rtl/>
          <w:lang w:eastAsia="he-IL"/>
        </w:rPr>
      </w:pPr>
      <w:bookmarkStart w:id="36412" w:name="_ETM_Q84_370127"/>
      <w:bookmarkStart w:id="36413" w:name="_ETM_Q84_370189"/>
      <w:bookmarkStart w:id="36414" w:name="_ETM_Q84_375518"/>
      <w:bookmarkEnd w:id="36412"/>
      <w:bookmarkEnd w:id="36413"/>
      <w:bookmarkEnd w:id="36414"/>
    </w:p>
    <w:p w:rsidR="00B848C5" w:rsidRDefault="00B848C5" w:rsidP="00D06307">
      <w:pPr>
        <w:pStyle w:val="af5"/>
        <w:keepNext/>
        <w:rPr>
          <w:rtl/>
        </w:rPr>
      </w:pPr>
      <w:r w:rsidRPr="0009264D">
        <w:rPr>
          <w:rStyle w:val="TagStyle"/>
          <w:rtl/>
        </w:rPr>
        <w:t xml:space="preserve"> &lt;&lt;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Default="00B848C5" w:rsidP="007B1E8C">
      <w:pPr>
        <w:rPr>
          <w:rtl/>
          <w:lang w:eastAsia="he-IL"/>
        </w:rPr>
      </w:pPr>
    </w:p>
    <w:p w:rsidR="00B848C5" w:rsidRDefault="00C7191D" w:rsidP="00D06307">
      <w:pPr>
        <w:rPr>
          <w:rtl/>
          <w:lang w:eastAsia="he-IL"/>
        </w:rPr>
      </w:pPr>
      <w:r>
        <w:rPr>
          <w:rFonts w:hint="cs"/>
          <w:rtl/>
          <w:lang w:eastAsia="he-IL"/>
        </w:rPr>
        <w:t xml:space="preserve">כן, איזה? ספר. </w:t>
      </w:r>
      <w:r w:rsidR="00B848C5">
        <w:rPr>
          <w:rFonts w:hint="cs"/>
          <w:rtl/>
          <w:lang w:eastAsia="he-IL"/>
        </w:rPr>
        <w:t>מי מאיתנו מדבר כ</w:t>
      </w:r>
      <w:bookmarkStart w:id="36415" w:name="_ETM_Q84_376808"/>
      <w:bookmarkEnd w:id="36415"/>
      <w:r w:rsidR="00B848C5">
        <w:rPr>
          <w:rFonts w:hint="cs"/>
          <w:rtl/>
          <w:lang w:eastAsia="he-IL"/>
        </w:rPr>
        <w:t>מו קרעי, השר הבריון?</w:t>
      </w:r>
    </w:p>
    <w:p w:rsidR="00B848C5" w:rsidRDefault="00B848C5" w:rsidP="00D06307">
      <w:pPr>
        <w:rPr>
          <w:rtl/>
          <w:lang w:eastAsia="he-IL"/>
        </w:rPr>
      </w:pPr>
      <w:bookmarkStart w:id="36416" w:name="_ETM_Q84_378949"/>
      <w:bookmarkEnd w:id="36416"/>
    </w:p>
    <w:p w:rsidR="00B848C5" w:rsidRDefault="00B848C5" w:rsidP="00D06307">
      <w:pPr>
        <w:pStyle w:val="af6"/>
        <w:keepNext/>
        <w:rPr>
          <w:rtl/>
        </w:rPr>
      </w:pPr>
      <w:r w:rsidRPr="0009264D">
        <w:rPr>
          <w:rStyle w:val="TagStyle"/>
          <w:rtl/>
        </w:rPr>
        <w:t xml:space="preserve"> &lt;&lt; יור &gt;&gt;</w:t>
      </w:r>
      <w:r w:rsidRPr="00A91CEA">
        <w:rPr>
          <w:rStyle w:val="TagStyle"/>
          <w:rtl/>
        </w:rPr>
        <w:t xml:space="preserve"> </w:t>
      </w:r>
      <w:r>
        <w:rPr>
          <w:rtl/>
        </w:rPr>
        <w:t>היו"ר אוריאל בוסו:</w:t>
      </w:r>
      <w:r w:rsidRPr="00A91CEA">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Pr="00A91CEA" w:rsidRDefault="00B848C5" w:rsidP="00D06307">
      <w:pPr>
        <w:rPr>
          <w:rtl/>
          <w:lang w:eastAsia="he-IL"/>
        </w:rPr>
      </w:pPr>
      <w:bookmarkStart w:id="36417" w:name="_ETM_Q84_384242"/>
      <w:bookmarkStart w:id="36418" w:name="_ETM_Q84_379649"/>
      <w:bookmarkEnd w:id="36417"/>
      <w:bookmarkEnd w:id="36418"/>
      <w:r>
        <w:rPr>
          <w:rFonts w:hint="cs"/>
          <w:rtl/>
          <w:lang w:eastAsia="he-IL"/>
        </w:rPr>
        <w:t xml:space="preserve">אתה מפריע לחברה שלך </w:t>
      </w:r>
      <w:bookmarkStart w:id="36419" w:name="_ETM_Q84_382720"/>
      <w:bookmarkEnd w:id="36419"/>
      <w:r>
        <w:rPr>
          <w:rFonts w:hint="cs"/>
          <w:rtl/>
          <w:lang w:eastAsia="he-IL"/>
        </w:rPr>
        <w:t>מהאופוזיציה.</w:t>
      </w:r>
      <w:bookmarkStart w:id="36420" w:name="_ETM_Q84_380959"/>
      <w:bookmarkEnd w:id="36420"/>
    </w:p>
    <w:p w:rsidR="00B848C5" w:rsidRDefault="00B848C5" w:rsidP="00D06307">
      <w:pPr>
        <w:rPr>
          <w:rtl/>
          <w:lang w:eastAsia="he-IL"/>
        </w:rPr>
      </w:pPr>
    </w:p>
    <w:p w:rsidR="00B848C5" w:rsidRDefault="00B848C5" w:rsidP="00D06307">
      <w:pPr>
        <w:pStyle w:val="af5"/>
        <w:keepNext/>
        <w:rPr>
          <w:rtl/>
        </w:rPr>
      </w:pPr>
      <w:bookmarkStart w:id="36421" w:name="ET_interruption_6359_7"/>
      <w:r w:rsidRPr="0009264D">
        <w:rPr>
          <w:rStyle w:val="TagStyle"/>
          <w:rtl/>
        </w:rPr>
        <w:t xml:space="preserve"> &lt;&lt; קריאה &gt;&gt;</w:t>
      </w:r>
      <w:r w:rsidRPr="00E30CF6">
        <w:rPr>
          <w:rStyle w:val="TagStyle"/>
          <w:rtl/>
        </w:rPr>
        <w:t xml:space="preserve"> </w:t>
      </w:r>
      <w:r>
        <w:rPr>
          <w:rtl/>
        </w:rPr>
        <w:t>מטי צרפתי הרכבי (יש עתיד):</w:t>
      </w:r>
      <w:r w:rsidRPr="00E30CF6">
        <w:rPr>
          <w:rStyle w:val="TagStyle"/>
          <w:rtl/>
        </w:rPr>
        <w:t xml:space="preserve"> </w:t>
      </w:r>
      <w:r w:rsidRPr="0009264D">
        <w:rPr>
          <w:rStyle w:val="TagStyle"/>
          <w:rtl/>
        </w:rPr>
        <w:t>&lt;&lt; קריאה &gt;&gt;</w:t>
      </w:r>
      <w:r>
        <w:rPr>
          <w:rtl/>
        </w:rPr>
        <w:t xml:space="preserve">   </w:t>
      </w:r>
      <w:bookmarkEnd w:id="36421"/>
    </w:p>
    <w:p w:rsidR="00B848C5" w:rsidRDefault="00B848C5" w:rsidP="007B1E8C">
      <w:pPr>
        <w:rPr>
          <w:rtl/>
          <w:lang w:eastAsia="he-IL"/>
        </w:rPr>
      </w:pPr>
    </w:p>
    <w:p w:rsidR="00B848C5" w:rsidRDefault="00B848C5" w:rsidP="007B1E8C">
      <w:pPr>
        <w:rPr>
          <w:rtl/>
          <w:lang w:eastAsia="he-IL"/>
        </w:rPr>
      </w:pPr>
      <w:bookmarkStart w:id="36422" w:name="_ETM_Q84_381234"/>
      <w:bookmarkEnd w:id="36422"/>
      <w:r>
        <w:rPr>
          <w:rFonts w:hint="cs"/>
          <w:rtl/>
          <w:lang w:eastAsia="he-IL"/>
        </w:rPr>
        <w:t xml:space="preserve">אתה פשוט </w:t>
      </w:r>
      <w:bookmarkStart w:id="36423" w:name="_ETM_Q84_385638"/>
      <w:bookmarkEnd w:id="36423"/>
      <w:r>
        <w:rPr>
          <w:rFonts w:hint="cs"/>
          <w:rtl/>
          <w:lang w:eastAsia="he-IL"/>
        </w:rPr>
        <w:t xml:space="preserve">תקלה בפס </w:t>
      </w:r>
      <w:bookmarkStart w:id="36424" w:name="_ETM_Q84_386891"/>
      <w:bookmarkEnd w:id="36424"/>
      <w:r>
        <w:rPr>
          <w:rFonts w:hint="cs"/>
          <w:rtl/>
          <w:lang w:eastAsia="he-IL"/>
        </w:rPr>
        <w:t xml:space="preserve">הייצור </w:t>
      </w:r>
      <w:r w:rsidR="007B1E8C">
        <w:rPr>
          <w:rFonts w:hint="cs"/>
          <w:rtl/>
          <w:lang w:eastAsia="he-IL"/>
        </w:rPr>
        <w:t>– – –</w:t>
      </w:r>
      <w:bookmarkStart w:id="36425" w:name="_ETM_Q84_380888"/>
      <w:bookmarkEnd w:id="36425"/>
    </w:p>
    <w:p w:rsidR="00B848C5" w:rsidRDefault="00B848C5" w:rsidP="00D06307">
      <w:pPr>
        <w:rPr>
          <w:rtl/>
          <w:lang w:eastAsia="he-IL"/>
        </w:rPr>
      </w:pPr>
      <w:bookmarkStart w:id="36426" w:name="_ETM_Q84_390076"/>
      <w:bookmarkStart w:id="36427" w:name="_ETM_Q84_390141"/>
      <w:bookmarkStart w:id="36428" w:name="_ETM_Q84_385579"/>
      <w:bookmarkEnd w:id="36426"/>
      <w:bookmarkEnd w:id="36427"/>
      <w:bookmarkEnd w:id="36428"/>
    </w:p>
    <w:p w:rsidR="00B848C5" w:rsidRDefault="00B848C5" w:rsidP="00D06307">
      <w:pPr>
        <w:pStyle w:val="af6"/>
        <w:keepNext/>
        <w:rPr>
          <w:rtl/>
        </w:rPr>
      </w:pPr>
      <w:r w:rsidRPr="0009264D">
        <w:rPr>
          <w:rStyle w:val="TagStyle"/>
          <w:rtl/>
        </w:rPr>
        <w:t xml:space="preserve"> &lt;&lt; יור &gt;&gt;</w:t>
      </w:r>
      <w:r w:rsidRPr="00A91CEA">
        <w:rPr>
          <w:rStyle w:val="TagStyle"/>
          <w:rtl/>
        </w:rPr>
        <w:t xml:space="preserve"> </w:t>
      </w:r>
      <w:r>
        <w:rPr>
          <w:rtl/>
        </w:rPr>
        <w:t>היו"ר אוריאל בוסו:</w:t>
      </w:r>
      <w:r w:rsidRPr="00A91CEA">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Pr="00A91CEA" w:rsidRDefault="00B848C5" w:rsidP="00D06307">
      <w:pPr>
        <w:rPr>
          <w:rtl/>
          <w:lang w:eastAsia="he-IL"/>
        </w:rPr>
      </w:pPr>
      <w:bookmarkStart w:id="36429" w:name="_ETM_Q84_386294"/>
      <w:bookmarkEnd w:id="36429"/>
      <w:r>
        <w:rPr>
          <w:rFonts w:hint="cs"/>
          <w:rtl/>
          <w:lang w:eastAsia="he-IL"/>
        </w:rPr>
        <w:t>תודה רבה. תודה רבה</w:t>
      </w:r>
      <w:bookmarkStart w:id="36430" w:name="_ETM_Q84_386958"/>
      <w:bookmarkStart w:id="36431" w:name="_ETM_Q84_388987"/>
      <w:bookmarkStart w:id="36432" w:name="_ETM_Q84_391347"/>
      <w:bookmarkStart w:id="36433" w:name="_ETM_Q84_388528"/>
      <w:bookmarkEnd w:id="36430"/>
      <w:bookmarkEnd w:id="36431"/>
      <w:bookmarkEnd w:id="36432"/>
      <w:bookmarkEnd w:id="36433"/>
      <w:r>
        <w:rPr>
          <w:rFonts w:hint="cs"/>
          <w:rtl/>
          <w:lang w:eastAsia="he-IL"/>
        </w:rPr>
        <w:t>, חברי הכנסת.</w:t>
      </w:r>
      <w:bookmarkStart w:id="36434" w:name="_ETM_Q84_389122"/>
      <w:bookmarkEnd w:id="36434"/>
    </w:p>
    <w:p w:rsidR="00B848C5" w:rsidRDefault="00B848C5" w:rsidP="00D06307">
      <w:pPr>
        <w:rPr>
          <w:rtl/>
          <w:lang w:eastAsia="he-IL"/>
        </w:rPr>
      </w:pPr>
    </w:p>
    <w:p w:rsidR="00B848C5" w:rsidRDefault="00B848C5" w:rsidP="00D06307">
      <w:pPr>
        <w:pStyle w:val="af5"/>
        <w:keepNext/>
        <w:rPr>
          <w:rtl/>
        </w:rPr>
      </w:pPr>
      <w:r w:rsidRPr="0009264D">
        <w:rPr>
          <w:rStyle w:val="TagStyle"/>
          <w:rtl/>
        </w:rPr>
        <w:t xml:space="preserve"> &lt;&lt;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Default="00B848C5" w:rsidP="007B1E8C">
      <w:pPr>
        <w:rPr>
          <w:rtl/>
          <w:lang w:eastAsia="he-IL"/>
        </w:rPr>
      </w:pPr>
    </w:p>
    <w:p w:rsidR="00B848C5" w:rsidRDefault="00B848C5" w:rsidP="00D06307">
      <w:pPr>
        <w:rPr>
          <w:rtl/>
          <w:lang w:eastAsia="he-IL"/>
        </w:rPr>
      </w:pPr>
      <w:r>
        <w:rPr>
          <w:rFonts w:hint="cs"/>
          <w:rtl/>
          <w:lang w:eastAsia="he-IL"/>
        </w:rPr>
        <w:t>זאת</w:t>
      </w:r>
      <w:bookmarkStart w:id="36435" w:name="_ETM_Q84_387949"/>
      <w:bookmarkStart w:id="36436" w:name="_ETM_Q84_384599"/>
      <w:bookmarkStart w:id="36437" w:name="_ETM_Q84_380809"/>
      <w:bookmarkEnd w:id="36435"/>
      <w:bookmarkEnd w:id="36436"/>
      <w:bookmarkEnd w:id="36437"/>
      <w:r>
        <w:rPr>
          <w:rFonts w:hint="cs"/>
          <w:rtl/>
          <w:lang w:eastAsia="he-IL"/>
        </w:rPr>
        <w:t xml:space="preserve"> עבודה זרה, שר התקשורת שלכם.</w:t>
      </w:r>
    </w:p>
    <w:p w:rsidR="00B848C5" w:rsidRDefault="00B848C5" w:rsidP="00D06307">
      <w:pPr>
        <w:rPr>
          <w:rtl/>
          <w:lang w:eastAsia="he-IL"/>
        </w:rPr>
      </w:pPr>
    </w:p>
    <w:p w:rsidR="00B848C5" w:rsidRDefault="00B848C5" w:rsidP="00D06307">
      <w:pPr>
        <w:pStyle w:val="af5"/>
        <w:keepNext/>
        <w:rPr>
          <w:rtl/>
        </w:rPr>
      </w:pPr>
      <w:bookmarkStart w:id="36438" w:name="ET_interruption_6359_35"/>
      <w:r w:rsidRPr="0009264D">
        <w:rPr>
          <w:rStyle w:val="TagStyle"/>
          <w:rtl/>
        </w:rPr>
        <w:t xml:space="preserve"> &lt;&lt; קריאה &gt;&gt;</w:t>
      </w:r>
      <w:r w:rsidRPr="00A91CEA">
        <w:rPr>
          <w:rStyle w:val="TagStyle"/>
          <w:rtl/>
        </w:rPr>
        <w:t xml:space="preserve"> </w:t>
      </w:r>
      <w:r>
        <w:rPr>
          <w:rtl/>
        </w:rPr>
        <w:t>מטי צרפתי הרכבי (יש עתיד):</w:t>
      </w:r>
      <w:r w:rsidRPr="00A91CEA">
        <w:rPr>
          <w:rStyle w:val="TagStyle"/>
          <w:rtl/>
        </w:rPr>
        <w:t xml:space="preserve"> </w:t>
      </w:r>
      <w:r w:rsidRPr="0009264D">
        <w:rPr>
          <w:rStyle w:val="TagStyle"/>
          <w:rtl/>
        </w:rPr>
        <w:t>&lt;&lt; קריאה &gt;&gt;</w:t>
      </w:r>
      <w:r>
        <w:rPr>
          <w:rtl/>
        </w:rPr>
        <w:t xml:space="preserve">   </w:t>
      </w:r>
      <w:bookmarkEnd w:id="36438"/>
    </w:p>
    <w:p w:rsidR="00B848C5" w:rsidRDefault="00B848C5" w:rsidP="007B1E8C">
      <w:pPr>
        <w:rPr>
          <w:rtl/>
          <w:lang w:eastAsia="he-IL"/>
        </w:rPr>
      </w:pPr>
    </w:p>
    <w:p w:rsidR="00B848C5" w:rsidRDefault="00B848C5" w:rsidP="007B1E8C">
      <w:pPr>
        <w:rPr>
          <w:rtl/>
          <w:lang w:eastAsia="he-IL"/>
        </w:rPr>
      </w:pPr>
      <w:bookmarkStart w:id="36439" w:name="_ETM_Q84_401945"/>
      <w:bookmarkStart w:id="36440" w:name="_ETM_Q84_397285"/>
      <w:bookmarkEnd w:id="36439"/>
      <w:bookmarkEnd w:id="36440"/>
      <w:r>
        <w:rPr>
          <w:rFonts w:hint="cs"/>
          <w:rtl/>
          <w:lang w:eastAsia="he-IL"/>
        </w:rPr>
        <w:t xml:space="preserve">תקלה בפס הייצור </w:t>
      </w:r>
      <w:r w:rsidR="007B1E8C">
        <w:rPr>
          <w:rFonts w:hint="cs"/>
          <w:rtl/>
          <w:lang w:eastAsia="he-IL"/>
        </w:rPr>
        <w:t>– – –</w:t>
      </w:r>
    </w:p>
    <w:p w:rsidR="00B848C5" w:rsidRDefault="00B848C5" w:rsidP="00D06307">
      <w:pPr>
        <w:rPr>
          <w:rtl/>
          <w:lang w:eastAsia="he-IL"/>
        </w:rPr>
      </w:pPr>
      <w:bookmarkStart w:id="36441" w:name="_ETM_Q84_398730"/>
      <w:bookmarkStart w:id="36442" w:name="_ETM_Q84_398790"/>
      <w:bookmarkEnd w:id="36441"/>
      <w:bookmarkEnd w:id="36442"/>
    </w:p>
    <w:p w:rsidR="00B848C5" w:rsidRDefault="00B848C5" w:rsidP="00D06307">
      <w:pPr>
        <w:pStyle w:val="af6"/>
        <w:keepNext/>
        <w:rPr>
          <w:rtl/>
        </w:rPr>
      </w:pPr>
      <w:r w:rsidRPr="0009264D">
        <w:rPr>
          <w:rStyle w:val="TagStyle"/>
          <w:rtl/>
        </w:rPr>
        <w:t xml:space="preserve"> &lt;&lt; יור &gt;&gt;</w:t>
      </w:r>
      <w:r w:rsidRPr="00A91CEA">
        <w:rPr>
          <w:rStyle w:val="TagStyle"/>
          <w:rtl/>
        </w:rPr>
        <w:t xml:space="preserve"> </w:t>
      </w:r>
      <w:r>
        <w:rPr>
          <w:rtl/>
        </w:rPr>
        <w:t>היו"ר אוריאל בוסו:</w:t>
      </w:r>
      <w:r w:rsidRPr="00A91CEA">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Default="00B848C5" w:rsidP="007B1E8C">
      <w:pPr>
        <w:rPr>
          <w:rtl/>
          <w:lang w:eastAsia="he-IL"/>
        </w:rPr>
      </w:pPr>
      <w:bookmarkStart w:id="36443" w:name="_ETM_Q84_399601"/>
      <w:bookmarkEnd w:id="36443"/>
      <w:r>
        <w:rPr>
          <w:rFonts w:hint="cs"/>
          <w:rtl/>
          <w:lang w:eastAsia="he-IL"/>
        </w:rPr>
        <w:t xml:space="preserve">חברת </w:t>
      </w:r>
      <w:bookmarkStart w:id="36444" w:name="_ETM_Q84_395939"/>
      <w:bookmarkEnd w:id="36444"/>
      <w:r>
        <w:rPr>
          <w:rFonts w:hint="cs"/>
          <w:rtl/>
          <w:lang w:eastAsia="he-IL"/>
        </w:rPr>
        <w:t>הכנסת הרכבי</w:t>
      </w:r>
      <w:bookmarkStart w:id="36445" w:name="_ETM_Q84_395014"/>
      <w:bookmarkStart w:id="36446" w:name="_ETM_Q84_397618"/>
      <w:bookmarkStart w:id="36447" w:name="_ETM_Q84_392859"/>
      <w:bookmarkStart w:id="36448" w:name="_ETM_Q84_395408"/>
      <w:bookmarkEnd w:id="36445"/>
      <w:bookmarkEnd w:id="36446"/>
      <w:bookmarkEnd w:id="36447"/>
      <w:bookmarkEnd w:id="36448"/>
      <w:r>
        <w:rPr>
          <w:rFonts w:hint="cs"/>
          <w:rtl/>
          <w:lang w:eastAsia="he-IL"/>
        </w:rPr>
        <w:t xml:space="preserve">, זה חלק מהגנטיקה </w:t>
      </w:r>
      <w:r w:rsidR="007B1E8C">
        <w:rPr>
          <w:rFonts w:hint="cs"/>
          <w:rtl/>
          <w:lang w:eastAsia="he-IL"/>
        </w:rPr>
        <w:t>– – –</w:t>
      </w:r>
      <w:r>
        <w:rPr>
          <w:rFonts w:hint="cs"/>
          <w:rtl/>
          <w:lang w:eastAsia="he-IL"/>
        </w:rPr>
        <w:t xml:space="preserve"> עכשיו</w:t>
      </w:r>
      <w:bookmarkStart w:id="36449" w:name="_ETM_Q84_395977"/>
      <w:bookmarkStart w:id="36450" w:name="_ETM_Q84_398057"/>
      <w:bookmarkStart w:id="36451" w:name="_ETM_Q84_393287"/>
      <w:bookmarkStart w:id="36452" w:name="_ETM_Q84_388537"/>
      <w:bookmarkStart w:id="36453" w:name="_ETM_Q84_397967"/>
      <w:bookmarkEnd w:id="36449"/>
      <w:bookmarkEnd w:id="36450"/>
      <w:bookmarkEnd w:id="36451"/>
      <w:bookmarkEnd w:id="36452"/>
      <w:bookmarkEnd w:id="36453"/>
      <w:r>
        <w:rPr>
          <w:rFonts w:hint="cs"/>
          <w:rtl/>
          <w:lang w:eastAsia="he-IL"/>
        </w:rPr>
        <w:t>?</w:t>
      </w:r>
    </w:p>
    <w:p w:rsidR="00B848C5" w:rsidRPr="00A91CEA" w:rsidRDefault="00B848C5" w:rsidP="00D06307">
      <w:pPr>
        <w:rPr>
          <w:rtl/>
          <w:lang w:eastAsia="he-IL"/>
        </w:rPr>
      </w:pPr>
      <w:bookmarkStart w:id="36454" w:name="_ETM_Q84_401959"/>
      <w:bookmarkStart w:id="36455" w:name="_ETM_Q84_402053"/>
      <w:bookmarkStart w:id="36456" w:name="_ETM_Q84_401598"/>
      <w:bookmarkEnd w:id="36454"/>
      <w:bookmarkEnd w:id="36455"/>
      <w:bookmarkEnd w:id="36456"/>
    </w:p>
    <w:p w:rsidR="00B848C5" w:rsidRDefault="00B848C5" w:rsidP="00D06307">
      <w:pPr>
        <w:pStyle w:val="af5"/>
        <w:keepNext/>
        <w:rPr>
          <w:rtl/>
        </w:rPr>
      </w:pPr>
      <w:r w:rsidRPr="0009264D">
        <w:rPr>
          <w:rStyle w:val="TagStyle"/>
          <w:rtl/>
        </w:rPr>
        <w:t xml:space="preserve"> &lt;&lt; קריאה &gt;&gt;</w:t>
      </w:r>
      <w:r w:rsidRPr="00E30CF6">
        <w:rPr>
          <w:rStyle w:val="TagStyle"/>
          <w:rtl/>
        </w:rPr>
        <w:t xml:space="preserve"> </w:t>
      </w:r>
      <w:r>
        <w:rPr>
          <w:rtl/>
        </w:rPr>
        <w:t>גלעד קריב (העבודה):</w:t>
      </w:r>
      <w:r w:rsidRPr="00E30CF6">
        <w:rPr>
          <w:rStyle w:val="TagStyle"/>
          <w:rtl/>
        </w:rPr>
        <w:t xml:space="preserve"> </w:t>
      </w:r>
      <w:r w:rsidRPr="0009264D">
        <w:rPr>
          <w:rStyle w:val="TagStyle"/>
          <w:rtl/>
        </w:rPr>
        <w:t>&lt;&lt; קריאה &gt;&gt;</w:t>
      </w:r>
      <w:r>
        <w:rPr>
          <w:rtl/>
        </w:rPr>
        <w:t xml:space="preserve">   </w:t>
      </w:r>
    </w:p>
    <w:p w:rsidR="00B848C5" w:rsidRDefault="00B848C5" w:rsidP="007B1E8C">
      <w:pPr>
        <w:rPr>
          <w:rtl/>
          <w:lang w:eastAsia="he-IL"/>
        </w:rPr>
      </w:pPr>
    </w:p>
    <w:p w:rsidR="00B848C5" w:rsidRDefault="00B848C5" w:rsidP="00D06307">
      <w:pPr>
        <w:rPr>
          <w:rtl/>
          <w:lang w:eastAsia="he-IL"/>
        </w:rPr>
      </w:pPr>
      <w:r>
        <w:rPr>
          <w:rFonts w:hint="cs"/>
          <w:rtl/>
          <w:lang w:eastAsia="he-IL"/>
        </w:rPr>
        <w:t>על כל נאום</w:t>
      </w:r>
      <w:bookmarkStart w:id="36457" w:name="_ETM_Q84_402138"/>
      <w:bookmarkEnd w:id="36457"/>
      <w:r>
        <w:rPr>
          <w:rFonts w:hint="cs"/>
          <w:rtl/>
          <w:lang w:eastAsia="he-IL"/>
        </w:rPr>
        <w:t xml:space="preserve"> של קרעי צריך לעשות קריעה בבגד</w:t>
      </w:r>
      <w:bookmarkStart w:id="36458" w:name="_ETM_Q84_404068"/>
      <w:bookmarkEnd w:id="36458"/>
      <w:r>
        <w:rPr>
          <w:rFonts w:hint="cs"/>
          <w:rtl/>
          <w:lang w:eastAsia="he-IL"/>
        </w:rPr>
        <w:t>. איש השנאה וההסתה</w:t>
      </w:r>
      <w:bookmarkStart w:id="36459" w:name="_ETM_Q84_407818"/>
      <w:bookmarkEnd w:id="36459"/>
      <w:r>
        <w:rPr>
          <w:rFonts w:hint="cs"/>
          <w:rtl/>
          <w:lang w:eastAsia="he-IL"/>
        </w:rPr>
        <w:t>.</w:t>
      </w:r>
    </w:p>
    <w:p w:rsidR="000158CB" w:rsidRDefault="000158CB" w:rsidP="00D06307">
      <w:pPr>
        <w:rPr>
          <w:rtl/>
          <w:lang w:eastAsia="he-IL"/>
        </w:rPr>
      </w:pPr>
    </w:p>
    <w:p w:rsidR="00B848C5" w:rsidRDefault="00B848C5" w:rsidP="00D06307">
      <w:pPr>
        <w:pStyle w:val="-"/>
        <w:keepNext/>
        <w:rPr>
          <w:rtl/>
        </w:rPr>
      </w:pPr>
      <w:bookmarkStart w:id="36460" w:name="_ETM_Q84_415790"/>
      <w:bookmarkStart w:id="36461" w:name="_ETM_Q84_415854"/>
      <w:bookmarkStart w:id="36462" w:name="ET_speakercontinue_5809_37"/>
      <w:bookmarkEnd w:id="36460"/>
      <w:bookmarkEnd w:id="36461"/>
      <w:r w:rsidRPr="0009264D">
        <w:rPr>
          <w:rStyle w:val="TagStyle"/>
          <w:rtl/>
        </w:rPr>
        <w:t xml:space="preserve"> &lt;&lt; דובר_המשך &gt;&gt;</w:t>
      </w:r>
      <w:r w:rsidRPr="00575669">
        <w:rPr>
          <w:rStyle w:val="TagStyle"/>
          <w:rtl/>
        </w:rPr>
        <w:t xml:space="preserve"> </w:t>
      </w:r>
      <w:r>
        <w:rPr>
          <w:rtl/>
        </w:rPr>
        <w:t>מיכל שיר סגמן (יש עתיד):</w:t>
      </w:r>
      <w:r w:rsidRPr="00575669">
        <w:rPr>
          <w:rStyle w:val="TagStyle"/>
          <w:rtl/>
        </w:rPr>
        <w:t xml:space="preserve"> </w:t>
      </w:r>
      <w:r w:rsidRPr="0009264D">
        <w:rPr>
          <w:rStyle w:val="TagStyle"/>
          <w:rtl/>
        </w:rPr>
        <w:t>&lt;&lt; דובר_המשך &gt;&gt;</w:t>
      </w:r>
      <w:r>
        <w:rPr>
          <w:rtl/>
        </w:rPr>
        <w:t xml:space="preserve">   </w:t>
      </w:r>
      <w:bookmarkEnd w:id="36462"/>
    </w:p>
    <w:p w:rsidR="00B848C5" w:rsidRDefault="00B848C5" w:rsidP="00D06307">
      <w:pPr>
        <w:rPr>
          <w:rtl/>
          <w:lang w:eastAsia="he-IL"/>
        </w:rPr>
      </w:pPr>
    </w:p>
    <w:p w:rsidR="00B848C5" w:rsidRDefault="00B848C5" w:rsidP="00D06307">
      <w:pPr>
        <w:rPr>
          <w:rtl/>
        </w:rPr>
      </w:pPr>
      <w:bookmarkStart w:id="36463" w:name="_ETM_Q84_411958"/>
      <w:bookmarkStart w:id="36464" w:name="_ETM_Q84_412570"/>
      <w:bookmarkStart w:id="36465" w:name="_ETM_Q84_342072"/>
      <w:bookmarkStart w:id="36466" w:name="_ETM_Q84_347099"/>
      <w:bookmarkStart w:id="36467" w:name="_ETM_Q84_347489"/>
      <w:bookmarkStart w:id="36468" w:name="_ETM_Q84_347610"/>
      <w:bookmarkStart w:id="36469" w:name="_ETM_Q84_348269"/>
      <w:bookmarkStart w:id="36470" w:name="_ETM_Q84_349919"/>
      <w:bookmarkStart w:id="36471" w:name="_ETM_Q84_350549"/>
      <w:bookmarkStart w:id="36472" w:name="_ETM_Q84_351629"/>
      <w:bookmarkStart w:id="36473" w:name="_ETM_Q84_351930"/>
      <w:bookmarkStart w:id="36474" w:name="_ETM_Q84_352379"/>
      <w:bookmarkStart w:id="36475" w:name="_ETM_Q84_352799"/>
      <w:bookmarkStart w:id="36476" w:name="_ETM_Q84_353040"/>
      <w:bookmarkStart w:id="36477" w:name="_ETM_Q84_354120"/>
      <w:bookmarkStart w:id="36478" w:name="_ETM_Q84_357370"/>
      <w:bookmarkStart w:id="36479" w:name="_ETM_Q84_415530"/>
      <w:bookmarkStart w:id="36480" w:name="_ETM_Q84_411219"/>
      <w:bookmarkEnd w:id="36463"/>
      <w:bookmarkEnd w:id="36464"/>
      <w:bookmarkEnd w:id="36465"/>
      <w:bookmarkEnd w:id="36466"/>
      <w:bookmarkEnd w:id="36467"/>
      <w:bookmarkEnd w:id="36468"/>
      <w:bookmarkEnd w:id="36469"/>
      <w:bookmarkEnd w:id="36470"/>
      <w:bookmarkEnd w:id="36471"/>
      <w:bookmarkEnd w:id="36472"/>
      <w:bookmarkEnd w:id="36473"/>
      <w:bookmarkEnd w:id="36474"/>
      <w:bookmarkEnd w:id="36475"/>
      <w:bookmarkEnd w:id="36476"/>
      <w:bookmarkEnd w:id="36477"/>
      <w:bookmarkEnd w:id="36478"/>
      <w:bookmarkEnd w:id="36479"/>
      <w:bookmarkEnd w:id="36480"/>
      <w:r>
        <w:rPr>
          <w:rtl/>
        </w:rPr>
        <w:t xml:space="preserve">כל אלה </w:t>
      </w:r>
      <w:bookmarkStart w:id="36481" w:name="_ETM_Q84_416010"/>
      <w:bookmarkEnd w:id="36481"/>
      <w:r>
        <w:rPr>
          <w:rtl/>
        </w:rPr>
        <w:t xml:space="preserve">ממחישים </w:t>
      </w:r>
      <w:bookmarkStart w:id="36482" w:name="_ETM_Q84_416700"/>
      <w:bookmarkEnd w:id="36482"/>
      <w:r>
        <w:rPr>
          <w:rtl/>
        </w:rPr>
        <w:t xml:space="preserve">עד </w:t>
      </w:r>
      <w:bookmarkStart w:id="36483" w:name="_ETM_Q84_416819"/>
      <w:bookmarkEnd w:id="36483"/>
      <w:r>
        <w:rPr>
          <w:rtl/>
        </w:rPr>
        <w:t xml:space="preserve">כמה </w:t>
      </w:r>
      <w:bookmarkStart w:id="36484" w:name="_ETM_Q84_417090"/>
      <w:bookmarkEnd w:id="36484"/>
      <w:r>
        <w:rPr>
          <w:rFonts w:hint="cs"/>
          <w:rtl/>
        </w:rPr>
        <w:t>בזוי</w:t>
      </w:r>
      <w:r>
        <w:rPr>
          <w:rtl/>
        </w:rPr>
        <w:t xml:space="preserve">ים </w:t>
      </w:r>
      <w:bookmarkStart w:id="36485" w:name="_ETM_Q84_417540"/>
      <w:bookmarkEnd w:id="36485"/>
      <w:r>
        <w:rPr>
          <w:rtl/>
        </w:rPr>
        <w:t xml:space="preserve">ולא </w:t>
      </w:r>
      <w:bookmarkStart w:id="36486" w:name="_ETM_Q84_417810"/>
      <w:bookmarkEnd w:id="36486"/>
      <w:r>
        <w:rPr>
          <w:rtl/>
        </w:rPr>
        <w:t xml:space="preserve">ראויים </w:t>
      </w:r>
      <w:bookmarkStart w:id="36487" w:name="_ETM_Q84_418260"/>
      <w:bookmarkEnd w:id="36487"/>
      <w:r>
        <w:rPr>
          <w:rtl/>
        </w:rPr>
        <w:t>אתם</w:t>
      </w:r>
      <w:r>
        <w:rPr>
          <w:rFonts w:hint="cs"/>
          <w:rtl/>
        </w:rPr>
        <w:t>,</w:t>
      </w:r>
      <w:r>
        <w:rPr>
          <w:rtl/>
        </w:rPr>
        <w:t xml:space="preserve"> </w:t>
      </w:r>
      <w:bookmarkStart w:id="36488" w:name="_ETM_Q84_418920"/>
      <w:bookmarkEnd w:id="36488"/>
      <w:r>
        <w:rPr>
          <w:rtl/>
        </w:rPr>
        <w:t xml:space="preserve">ועד </w:t>
      </w:r>
      <w:bookmarkStart w:id="36489" w:name="_ETM_Q84_419159"/>
      <w:bookmarkEnd w:id="36489"/>
      <w:r>
        <w:rPr>
          <w:rtl/>
        </w:rPr>
        <w:t xml:space="preserve">כמה </w:t>
      </w:r>
      <w:bookmarkStart w:id="36490" w:name="_ETM_Q84_419489"/>
      <w:bookmarkEnd w:id="36490"/>
      <w:r>
        <w:rPr>
          <w:rtl/>
        </w:rPr>
        <w:t>ע</w:t>
      </w:r>
      <w:r>
        <w:rPr>
          <w:rFonts w:hint="cs"/>
          <w:rtl/>
        </w:rPr>
        <w:t>לו</w:t>
      </w:r>
      <w:r>
        <w:rPr>
          <w:rtl/>
        </w:rPr>
        <w:t xml:space="preserve">בים </w:t>
      </w:r>
      <w:bookmarkStart w:id="36491" w:name="_ETM_Q84_419849"/>
      <w:bookmarkStart w:id="36492" w:name="_ETM_Q84_415799"/>
      <w:bookmarkEnd w:id="36491"/>
      <w:bookmarkEnd w:id="36492"/>
      <w:r>
        <w:rPr>
          <w:rtl/>
        </w:rPr>
        <w:t xml:space="preserve">גם </w:t>
      </w:r>
      <w:bookmarkStart w:id="36493" w:name="_ETM_Q84_420030"/>
      <w:bookmarkEnd w:id="36493"/>
      <w:r>
        <w:rPr>
          <w:rtl/>
        </w:rPr>
        <w:t xml:space="preserve">חברי </w:t>
      </w:r>
      <w:bookmarkStart w:id="36494" w:name="_ETM_Q84_420359"/>
      <w:bookmarkEnd w:id="36494"/>
      <w:r>
        <w:rPr>
          <w:rtl/>
        </w:rPr>
        <w:t xml:space="preserve">מנזר </w:t>
      </w:r>
      <w:bookmarkStart w:id="36495" w:name="_ETM_Q84_420810"/>
      <w:bookmarkEnd w:id="36495"/>
      <w:r>
        <w:rPr>
          <w:rtl/>
        </w:rPr>
        <w:t xml:space="preserve">השתקנים </w:t>
      </w:r>
      <w:bookmarkStart w:id="36496" w:name="_ETM_Q84_421469"/>
      <w:bookmarkEnd w:id="36496"/>
      <w:r>
        <w:rPr>
          <w:rtl/>
        </w:rPr>
        <w:t>אצלכם</w:t>
      </w:r>
      <w:r>
        <w:rPr>
          <w:rFonts w:hint="cs"/>
          <w:rtl/>
        </w:rPr>
        <w:t>,</w:t>
      </w:r>
      <w:r>
        <w:rPr>
          <w:rtl/>
        </w:rPr>
        <w:t xml:space="preserve"> </w:t>
      </w:r>
      <w:bookmarkStart w:id="36497" w:name="_ETM_Q84_421950"/>
      <w:bookmarkEnd w:id="36497"/>
      <w:r>
        <w:rPr>
          <w:rtl/>
        </w:rPr>
        <w:t xml:space="preserve">שמבלבלים </w:t>
      </w:r>
      <w:bookmarkStart w:id="36498" w:name="_ETM_Q84_422639"/>
      <w:bookmarkEnd w:id="36498"/>
      <w:r>
        <w:rPr>
          <w:rtl/>
        </w:rPr>
        <w:t xml:space="preserve">את </w:t>
      </w:r>
      <w:bookmarkStart w:id="36499" w:name="_ETM_Q84_422760"/>
      <w:bookmarkEnd w:id="36499"/>
      <w:r>
        <w:rPr>
          <w:rtl/>
        </w:rPr>
        <w:t xml:space="preserve">עצמם </w:t>
      </w:r>
      <w:bookmarkStart w:id="36500" w:name="_ETM_Q84_423120"/>
      <w:bookmarkEnd w:id="36500"/>
      <w:r>
        <w:rPr>
          <w:rtl/>
        </w:rPr>
        <w:t xml:space="preserve">לדעת </w:t>
      </w:r>
      <w:bookmarkStart w:id="36501" w:name="_ETM_Q84_423810"/>
      <w:bookmarkEnd w:id="36501"/>
      <w:r>
        <w:rPr>
          <w:rtl/>
        </w:rPr>
        <w:t xml:space="preserve">כאילו </w:t>
      </w:r>
      <w:bookmarkStart w:id="36502" w:name="_ETM_Q84_424170"/>
      <w:bookmarkEnd w:id="36502"/>
      <w:r>
        <w:rPr>
          <w:rFonts w:hint="cs"/>
          <w:rtl/>
        </w:rPr>
        <w:t>ה</w:t>
      </w:r>
      <w:bookmarkStart w:id="36503" w:name="_ETM_Q84_354207"/>
      <w:bookmarkEnd w:id="36503"/>
      <w:r>
        <w:rPr>
          <w:rtl/>
        </w:rPr>
        <w:t xml:space="preserve">ם </w:t>
      </w:r>
      <w:bookmarkStart w:id="36504" w:name="_ETM_Q84_424290"/>
      <w:bookmarkEnd w:id="36504"/>
      <w:r>
        <w:rPr>
          <w:rtl/>
        </w:rPr>
        <w:t>ממלכתיים</w:t>
      </w:r>
      <w:r>
        <w:rPr>
          <w:rFonts w:hint="cs"/>
          <w:rtl/>
        </w:rPr>
        <w:t>.</w:t>
      </w:r>
      <w:bookmarkStart w:id="36505" w:name="_ETM_Q84_425879"/>
      <w:bookmarkEnd w:id="36505"/>
      <w:r>
        <w:rPr>
          <w:rFonts w:hint="cs"/>
          <w:rtl/>
        </w:rPr>
        <w:t xml:space="preserve"> </w:t>
      </w:r>
      <w:bookmarkStart w:id="36506" w:name="_ETM_Q84_357225"/>
      <w:bookmarkStart w:id="36507" w:name="_ETM_Q84_357284"/>
      <w:bookmarkStart w:id="36508" w:name="_ETM_Q84_358426"/>
      <w:bookmarkStart w:id="36509" w:name="_ETM_Q84_357411"/>
      <w:bookmarkStart w:id="36510" w:name="_ETM_Q84_357478"/>
      <w:bookmarkStart w:id="36511" w:name="_ETM_Q84_423850"/>
      <w:bookmarkEnd w:id="36506"/>
      <w:bookmarkEnd w:id="36507"/>
      <w:bookmarkEnd w:id="36508"/>
      <w:bookmarkEnd w:id="36509"/>
      <w:bookmarkEnd w:id="36510"/>
      <w:bookmarkEnd w:id="36511"/>
      <w:r>
        <w:rPr>
          <w:rtl/>
        </w:rPr>
        <w:t xml:space="preserve">אבל </w:t>
      </w:r>
      <w:bookmarkStart w:id="36512" w:name="_ETM_Q84_426150"/>
      <w:bookmarkEnd w:id="36512"/>
      <w:r>
        <w:rPr>
          <w:rtl/>
        </w:rPr>
        <w:t xml:space="preserve">אתם </w:t>
      </w:r>
      <w:bookmarkStart w:id="36513" w:name="_ETM_Q84_426419"/>
      <w:bookmarkEnd w:id="36513"/>
      <w:r>
        <w:rPr>
          <w:rtl/>
        </w:rPr>
        <w:t xml:space="preserve">שותפים </w:t>
      </w:r>
      <w:bookmarkStart w:id="36514" w:name="_ETM_Q84_426959"/>
      <w:bookmarkEnd w:id="36514"/>
      <w:r>
        <w:rPr>
          <w:rtl/>
        </w:rPr>
        <w:t xml:space="preserve">לדבר </w:t>
      </w:r>
      <w:bookmarkStart w:id="36515" w:name="_ETM_Q84_427349"/>
      <w:bookmarkEnd w:id="36515"/>
      <w:r>
        <w:rPr>
          <w:rtl/>
        </w:rPr>
        <w:t>עבירה</w:t>
      </w:r>
      <w:r>
        <w:rPr>
          <w:rFonts w:hint="cs"/>
          <w:rtl/>
        </w:rPr>
        <w:t>.</w:t>
      </w:r>
      <w:bookmarkStart w:id="36516" w:name="_ETM_Q84_424721"/>
      <w:bookmarkEnd w:id="36516"/>
      <w:r>
        <w:rPr>
          <w:rtl/>
        </w:rPr>
        <w:t xml:space="preserve"> </w:t>
      </w:r>
      <w:bookmarkStart w:id="36517" w:name="_ETM_Q84_428579"/>
      <w:bookmarkEnd w:id="36517"/>
      <w:r>
        <w:rPr>
          <w:rtl/>
        </w:rPr>
        <w:t>בושה</w:t>
      </w:r>
      <w:r>
        <w:rPr>
          <w:rFonts w:hint="cs"/>
          <w:rtl/>
        </w:rPr>
        <w:t>.</w:t>
      </w:r>
      <w:r>
        <w:rPr>
          <w:rtl/>
        </w:rPr>
        <w:t xml:space="preserve"> </w:t>
      </w:r>
      <w:bookmarkStart w:id="36518" w:name="_ETM_Q84_429150"/>
      <w:bookmarkEnd w:id="36518"/>
      <w:r>
        <w:rPr>
          <w:rtl/>
        </w:rPr>
        <w:t xml:space="preserve">ביטול </w:t>
      </w:r>
      <w:bookmarkStart w:id="36519" w:name="_ETM_Q84_429510"/>
      <w:bookmarkEnd w:id="36519"/>
      <w:r>
        <w:rPr>
          <w:rtl/>
        </w:rPr>
        <w:t xml:space="preserve">עילת </w:t>
      </w:r>
      <w:bookmarkStart w:id="36520" w:name="_ETM_Q84_429779"/>
      <w:bookmarkEnd w:id="36520"/>
      <w:r>
        <w:rPr>
          <w:rtl/>
        </w:rPr>
        <w:t>הסבירו</w:t>
      </w:r>
      <w:r>
        <w:rPr>
          <w:rFonts w:hint="cs"/>
          <w:rtl/>
        </w:rPr>
        <w:t>ת</w:t>
      </w:r>
      <w:bookmarkStart w:id="36521" w:name="_ETM_Q84_426849"/>
      <w:bookmarkEnd w:id="36521"/>
      <w:r>
        <w:rPr>
          <w:rFonts w:hint="cs"/>
          <w:rtl/>
        </w:rPr>
        <w:t>,</w:t>
      </w:r>
      <w:bookmarkStart w:id="36522" w:name="_ETM_Q84_430290"/>
      <w:bookmarkEnd w:id="36522"/>
      <w:r>
        <w:rPr>
          <w:rtl/>
        </w:rPr>
        <w:t xml:space="preserve"> </w:t>
      </w:r>
      <w:bookmarkStart w:id="36523" w:name="_ETM_Q84_430379"/>
      <w:bookmarkEnd w:id="36523"/>
      <w:r>
        <w:rPr>
          <w:rtl/>
        </w:rPr>
        <w:t xml:space="preserve">החוקים </w:t>
      </w:r>
      <w:bookmarkStart w:id="36524" w:name="_ETM_Q84_430769"/>
      <w:bookmarkEnd w:id="36524"/>
      <w:r>
        <w:rPr>
          <w:rtl/>
        </w:rPr>
        <w:t>הדיקטטורי</w:t>
      </w:r>
      <w:r>
        <w:rPr>
          <w:rFonts w:hint="cs"/>
          <w:rtl/>
        </w:rPr>
        <w:t>י</w:t>
      </w:r>
      <w:r>
        <w:rPr>
          <w:rtl/>
        </w:rPr>
        <w:t>ם</w:t>
      </w:r>
      <w:r>
        <w:rPr>
          <w:rFonts w:hint="cs"/>
          <w:rtl/>
        </w:rPr>
        <w:t>,</w:t>
      </w:r>
      <w:r>
        <w:rPr>
          <w:rtl/>
        </w:rPr>
        <w:t xml:space="preserve"> </w:t>
      </w:r>
      <w:bookmarkStart w:id="36525" w:name="_ETM_Q84_431819"/>
      <w:bookmarkEnd w:id="36525"/>
      <w:r>
        <w:rPr>
          <w:rtl/>
        </w:rPr>
        <w:t xml:space="preserve">ביטול </w:t>
      </w:r>
      <w:bookmarkStart w:id="36526" w:name="_ETM_Q84_432209"/>
      <w:bookmarkEnd w:id="36526"/>
      <w:r>
        <w:rPr>
          <w:rtl/>
        </w:rPr>
        <w:t xml:space="preserve">לשכת </w:t>
      </w:r>
      <w:bookmarkStart w:id="36527" w:name="_ETM_Q84_432569"/>
      <w:bookmarkEnd w:id="36527"/>
      <w:r>
        <w:rPr>
          <w:rtl/>
        </w:rPr>
        <w:t>עו</w:t>
      </w:r>
      <w:bookmarkStart w:id="36528" w:name="_ETM_Q84_429280"/>
      <w:bookmarkEnd w:id="36528"/>
      <w:r>
        <w:rPr>
          <w:rFonts w:hint="cs"/>
          <w:rtl/>
        </w:rPr>
        <w:t>רכי הדין,</w:t>
      </w:r>
      <w:r>
        <w:rPr>
          <w:rtl/>
        </w:rPr>
        <w:t xml:space="preserve"> </w:t>
      </w:r>
      <w:bookmarkStart w:id="36529" w:name="_ETM_Q84_433379"/>
      <w:bookmarkEnd w:id="36529"/>
      <w:r>
        <w:rPr>
          <w:rtl/>
        </w:rPr>
        <w:t xml:space="preserve">חוק </w:t>
      </w:r>
      <w:bookmarkStart w:id="36530" w:name="_ETM_Q84_433769"/>
      <w:bookmarkEnd w:id="36530"/>
      <w:r>
        <w:rPr>
          <w:rFonts w:hint="cs"/>
          <w:rtl/>
        </w:rPr>
        <w:t>טברי</w:t>
      </w:r>
      <w:bookmarkStart w:id="36531" w:name="_ETM_Q84_431689"/>
      <w:bookmarkEnd w:id="36531"/>
      <w:r>
        <w:rPr>
          <w:rtl/>
        </w:rPr>
        <w:t>ה</w:t>
      </w:r>
      <w:r>
        <w:rPr>
          <w:rFonts w:hint="cs"/>
          <w:rtl/>
        </w:rPr>
        <w:t xml:space="preserve"> </w:t>
      </w:r>
      <w:r>
        <w:rPr>
          <w:rFonts w:hint="eastAsia"/>
          <w:rtl/>
        </w:rPr>
        <w:t>–</w:t>
      </w:r>
      <w:r>
        <w:rPr>
          <w:rtl/>
        </w:rPr>
        <w:t xml:space="preserve"> </w:t>
      </w:r>
      <w:bookmarkStart w:id="36532" w:name="_ETM_Q84_434549"/>
      <w:bookmarkEnd w:id="36532"/>
      <w:r>
        <w:rPr>
          <w:rtl/>
        </w:rPr>
        <w:t xml:space="preserve">כל </w:t>
      </w:r>
      <w:bookmarkStart w:id="36533" w:name="_ETM_Q84_434849"/>
      <w:bookmarkEnd w:id="36533"/>
      <w:r>
        <w:rPr>
          <w:rtl/>
        </w:rPr>
        <w:t xml:space="preserve">מה </w:t>
      </w:r>
      <w:bookmarkStart w:id="36534" w:name="_ETM_Q84_434939"/>
      <w:bookmarkEnd w:id="36534"/>
      <w:r>
        <w:rPr>
          <w:rtl/>
        </w:rPr>
        <w:t xml:space="preserve">שאתם </w:t>
      </w:r>
      <w:bookmarkStart w:id="36535" w:name="_ETM_Q84_435180"/>
      <w:bookmarkEnd w:id="36535"/>
      <w:r>
        <w:rPr>
          <w:rtl/>
        </w:rPr>
        <w:t xml:space="preserve">עושים </w:t>
      </w:r>
      <w:bookmarkStart w:id="36536" w:name="_ETM_Q84_435479"/>
      <w:bookmarkEnd w:id="36536"/>
      <w:r>
        <w:rPr>
          <w:rtl/>
        </w:rPr>
        <w:t xml:space="preserve">מהרגע </w:t>
      </w:r>
      <w:bookmarkStart w:id="36537" w:name="_ETM_Q84_435869"/>
      <w:bookmarkEnd w:id="36537"/>
      <w:r>
        <w:rPr>
          <w:rtl/>
        </w:rPr>
        <w:t xml:space="preserve">שאתם </w:t>
      </w:r>
      <w:bookmarkStart w:id="36538" w:name="_ETM_Q84_436080"/>
      <w:bookmarkEnd w:id="36538"/>
      <w:r>
        <w:rPr>
          <w:rtl/>
        </w:rPr>
        <w:t xml:space="preserve">קמים </w:t>
      </w:r>
      <w:bookmarkStart w:id="36539" w:name="_ETM_Q84_436440"/>
      <w:bookmarkEnd w:id="36539"/>
      <w:r>
        <w:rPr>
          <w:rtl/>
        </w:rPr>
        <w:t xml:space="preserve">בבוקר </w:t>
      </w:r>
      <w:bookmarkStart w:id="36540" w:name="_ETM_Q84_437009"/>
      <w:bookmarkEnd w:id="36540"/>
      <w:r>
        <w:rPr>
          <w:rFonts w:hint="cs"/>
          <w:rtl/>
        </w:rPr>
        <w:t xml:space="preserve">זה </w:t>
      </w:r>
      <w:r>
        <w:rPr>
          <w:rtl/>
        </w:rPr>
        <w:t>הרס</w:t>
      </w:r>
      <w:bookmarkStart w:id="36541" w:name="_ETM_Q84_434559"/>
      <w:bookmarkEnd w:id="36541"/>
      <w:r>
        <w:rPr>
          <w:rFonts w:hint="cs"/>
          <w:rtl/>
        </w:rPr>
        <w:t>,</w:t>
      </w:r>
      <w:r>
        <w:rPr>
          <w:rtl/>
        </w:rPr>
        <w:t xml:space="preserve"> </w:t>
      </w:r>
      <w:bookmarkStart w:id="36542" w:name="_ETM_Q84_438029"/>
      <w:bookmarkEnd w:id="36542"/>
      <w:r>
        <w:rPr>
          <w:rtl/>
        </w:rPr>
        <w:t xml:space="preserve">ביזוי </w:t>
      </w:r>
      <w:bookmarkStart w:id="36543" w:name="_ETM_Q84_438479"/>
      <w:bookmarkEnd w:id="36543"/>
      <w:r>
        <w:rPr>
          <w:rtl/>
        </w:rPr>
        <w:t>היהדות</w:t>
      </w:r>
      <w:r>
        <w:rPr>
          <w:rFonts w:hint="cs"/>
          <w:rtl/>
        </w:rPr>
        <w:t>,</w:t>
      </w:r>
      <w:r>
        <w:rPr>
          <w:rtl/>
        </w:rPr>
        <w:t xml:space="preserve"> </w:t>
      </w:r>
      <w:bookmarkStart w:id="36544" w:name="_ETM_Q84_439110"/>
      <w:bookmarkEnd w:id="36544"/>
      <w:r>
        <w:rPr>
          <w:rtl/>
        </w:rPr>
        <w:t xml:space="preserve">ביזוי </w:t>
      </w:r>
      <w:bookmarkStart w:id="36545" w:name="_ETM_Q84_439529"/>
      <w:bookmarkEnd w:id="36545"/>
      <w:r>
        <w:rPr>
          <w:rtl/>
        </w:rPr>
        <w:t>הציונות</w:t>
      </w:r>
      <w:r>
        <w:rPr>
          <w:rFonts w:hint="cs"/>
          <w:rtl/>
        </w:rPr>
        <w:t>,</w:t>
      </w:r>
      <w:r>
        <w:rPr>
          <w:rtl/>
        </w:rPr>
        <w:t xml:space="preserve"> </w:t>
      </w:r>
      <w:bookmarkStart w:id="36546" w:name="_ETM_Q84_440159"/>
      <w:bookmarkEnd w:id="36546"/>
      <w:r>
        <w:rPr>
          <w:rtl/>
        </w:rPr>
        <w:t xml:space="preserve">ביזוי </w:t>
      </w:r>
      <w:bookmarkStart w:id="36547" w:name="_ETM_Q84_440550"/>
      <w:bookmarkEnd w:id="36547"/>
      <w:r>
        <w:rPr>
          <w:rtl/>
        </w:rPr>
        <w:t xml:space="preserve">הישראליות </w:t>
      </w:r>
      <w:bookmarkStart w:id="36548" w:name="_ETM_Q84_441720"/>
      <w:bookmarkEnd w:id="36548"/>
      <w:r>
        <w:rPr>
          <w:rtl/>
        </w:rPr>
        <w:t>ובי</w:t>
      </w:r>
      <w:r>
        <w:rPr>
          <w:rFonts w:hint="cs"/>
          <w:rtl/>
        </w:rPr>
        <w:t>ז</w:t>
      </w:r>
      <w:r>
        <w:rPr>
          <w:rtl/>
        </w:rPr>
        <w:t xml:space="preserve">וי </w:t>
      </w:r>
      <w:bookmarkStart w:id="36549" w:name="_ETM_Q84_442319"/>
      <w:bookmarkEnd w:id="36549"/>
      <w:r>
        <w:rPr>
          <w:rtl/>
        </w:rPr>
        <w:t xml:space="preserve">ערכי </w:t>
      </w:r>
      <w:bookmarkStart w:id="36550" w:name="_ETM_Q84_442680"/>
      <w:bookmarkEnd w:id="36550"/>
      <w:r>
        <w:rPr>
          <w:rtl/>
        </w:rPr>
        <w:t xml:space="preserve">מגילת </w:t>
      </w:r>
      <w:bookmarkStart w:id="36551" w:name="_ETM_Q84_443220"/>
      <w:bookmarkEnd w:id="36551"/>
      <w:r>
        <w:rPr>
          <w:rtl/>
        </w:rPr>
        <w:t>העצמאות</w:t>
      </w:r>
      <w:r>
        <w:rPr>
          <w:rFonts w:hint="cs"/>
          <w:rtl/>
        </w:rPr>
        <w:t>.</w:t>
      </w:r>
      <w:bookmarkStart w:id="36552" w:name="_ETM_Q84_444350"/>
      <w:bookmarkEnd w:id="36552"/>
      <w:r>
        <w:rPr>
          <w:rFonts w:hint="cs"/>
          <w:rtl/>
        </w:rPr>
        <w:t xml:space="preserve"> </w:t>
      </w:r>
      <w:bookmarkStart w:id="36553" w:name="_ETM_Q84_439589"/>
      <w:bookmarkEnd w:id="36553"/>
      <w:r>
        <w:rPr>
          <w:rtl/>
        </w:rPr>
        <w:t xml:space="preserve">העולם </w:t>
      </w:r>
      <w:bookmarkStart w:id="36554" w:name="_ETM_Q84_444800"/>
      <w:bookmarkEnd w:id="36554"/>
      <w:r>
        <w:rPr>
          <w:rtl/>
        </w:rPr>
        <w:t xml:space="preserve">כולו </w:t>
      </w:r>
      <w:bookmarkStart w:id="36555" w:name="_ETM_Q84_445100"/>
      <w:bookmarkEnd w:id="36555"/>
      <w:r>
        <w:rPr>
          <w:rtl/>
        </w:rPr>
        <w:t xml:space="preserve">מסתכל </w:t>
      </w:r>
      <w:bookmarkStart w:id="36556" w:name="_ETM_Q84_445640"/>
      <w:bookmarkEnd w:id="36556"/>
      <w:r>
        <w:rPr>
          <w:rtl/>
        </w:rPr>
        <w:t xml:space="preserve">עלינו </w:t>
      </w:r>
      <w:bookmarkStart w:id="36557" w:name="_ETM_Q84_445970"/>
      <w:bookmarkEnd w:id="36557"/>
      <w:r>
        <w:rPr>
          <w:rtl/>
        </w:rPr>
        <w:t xml:space="preserve">בבוז </w:t>
      </w:r>
      <w:bookmarkStart w:id="36558" w:name="_ETM_Q84_446450"/>
      <w:bookmarkEnd w:id="36558"/>
      <w:r>
        <w:rPr>
          <w:rtl/>
        </w:rPr>
        <w:t>בגללכם</w:t>
      </w:r>
      <w:r>
        <w:rPr>
          <w:rFonts w:hint="cs"/>
          <w:rtl/>
        </w:rPr>
        <w:t>.</w:t>
      </w:r>
      <w:bookmarkStart w:id="36559" w:name="_ETM_Q84_444649"/>
      <w:bookmarkEnd w:id="36559"/>
      <w:r>
        <w:rPr>
          <w:rtl/>
        </w:rPr>
        <w:t xml:space="preserve"> </w:t>
      </w:r>
      <w:bookmarkStart w:id="36560" w:name="_ETM_Q84_447500"/>
      <w:bookmarkEnd w:id="36560"/>
      <w:r>
        <w:rPr>
          <w:rtl/>
        </w:rPr>
        <w:t xml:space="preserve">מעם </w:t>
      </w:r>
      <w:bookmarkStart w:id="36561" w:name="_ETM_Q84_447860"/>
      <w:bookmarkEnd w:id="36561"/>
      <w:r>
        <w:rPr>
          <w:rtl/>
        </w:rPr>
        <w:t xml:space="preserve">סגולה </w:t>
      </w:r>
      <w:bookmarkStart w:id="36562" w:name="_ETM_Q84_448430"/>
      <w:bookmarkEnd w:id="36562"/>
      <w:r>
        <w:rPr>
          <w:rtl/>
        </w:rPr>
        <w:t>הפ</w:t>
      </w:r>
      <w:bookmarkStart w:id="36563" w:name="_ETM_Q84_448729"/>
      <w:bookmarkEnd w:id="36563"/>
      <w:r>
        <w:rPr>
          <w:rFonts w:hint="cs"/>
          <w:rtl/>
        </w:rPr>
        <w:t>כ</w:t>
      </w:r>
      <w:r>
        <w:rPr>
          <w:rtl/>
        </w:rPr>
        <w:t xml:space="preserve">תם </w:t>
      </w:r>
      <w:bookmarkStart w:id="36564" w:name="_ETM_Q84_448939"/>
      <w:bookmarkEnd w:id="36564"/>
      <w:r>
        <w:rPr>
          <w:rtl/>
        </w:rPr>
        <w:t xml:space="preserve">אותנו </w:t>
      </w:r>
      <w:bookmarkStart w:id="36565" w:name="_ETM_Q84_449300"/>
      <w:bookmarkEnd w:id="36565"/>
      <w:r>
        <w:rPr>
          <w:rtl/>
        </w:rPr>
        <w:t>ל</w:t>
      </w:r>
      <w:r>
        <w:rPr>
          <w:rFonts w:hint="cs"/>
          <w:rtl/>
        </w:rPr>
        <w:t>עם</w:t>
      </w:r>
      <w:bookmarkStart w:id="36566" w:name="_ETM_Q84_446559"/>
      <w:bookmarkEnd w:id="36566"/>
      <w:r>
        <w:rPr>
          <w:rtl/>
        </w:rPr>
        <w:t xml:space="preserve"> </w:t>
      </w:r>
      <w:bookmarkStart w:id="36567" w:name="_ETM_Q84_449659"/>
      <w:bookmarkEnd w:id="36567"/>
      <w:r>
        <w:rPr>
          <w:rtl/>
        </w:rPr>
        <w:t>מוקצה</w:t>
      </w:r>
      <w:r>
        <w:rPr>
          <w:rFonts w:hint="cs"/>
          <w:rtl/>
        </w:rPr>
        <w:t>;</w:t>
      </w:r>
      <w:r>
        <w:rPr>
          <w:rtl/>
        </w:rPr>
        <w:t xml:space="preserve"> </w:t>
      </w:r>
      <w:bookmarkStart w:id="36568" w:name="_ETM_Q84_450469"/>
      <w:bookmarkEnd w:id="36568"/>
      <w:r>
        <w:rPr>
          <w:rtl/>
        </w:rPr>
        <w:t xml:space="preserve">מאור </w:t>
      </w:r>
      <w:bookmarkStart w:id="36569" w:name="_ETM_Q84_450889"/>
      <w:bookmarkEnd w:id="36569"/>
      <w:r>
        <w:rPr>
          <w:rtl/>
        </w:rPr>
        <w:t xml:space="preserve">לגויים </w:t>
      </w:r>
      <w:bookmarkStart w:id="36570" w:name="_ETM_Q84_451699"/>
      <w:bookmarkEnd w:id="36570"/>
      <w:r>
        <w:rPr>
          <w:rtl/>
        </w:rPr>
        <w:t xml:space="preserve">הפכתם </w:t>
      </w:r>
      <w:bookmarkStart w:id="36571" w:name="_ETM_Q84_452210"/>
      <w:bookmarkEnd w:id="36571"/>
      <w:r>
        <w:rPr>
          <w:rtl/>
        </w:rPr>
        <w:t xml:space="preserve">אותנו </w:t>
      </w:r>
      <w:bookmarkStart w:id="36572" w:name="_ETM_Q84_452509"/>
      <w:bookmarkEnd w:id="36572"/>
      <w:r>
        <w:rPr>
          <w:rtl/>
        </w:rPr>
        <w:t>ליצו</w:t>
      </w:r>
      <w:bookmarkStart w:id="36573" w:name="_ETM_Q84_452930"/>
      <w:bookmarkEnd w:id="36573"/>
      <w:r>
        <w:rPr>
          <w:rFonts w:hint="cs"/>
          <w:rtl/>
        </w:rPr>
        <w:t>א</w:t>
      </w:r>
      <w:bookmarkStart w:id="36574" w:name="_ETM_Q84_450019"/>
      <w:bookmarkEnd w:id="36574"/>
      <w:r>
        <w:rPr>
          <w:rtl/>
        </w:rPr>
        <w:t xml:space="preserve">ני </w:t>
      </w:r>
      <w:bookmarkStart w:id="36575" w:name="_ETM_Q84_453199"/>
      <w:bookmarkEnd w:id="36575"/>
      <w:r>
        <w:rPr>
          <w:rtl/>
        </w:rPr>
        <w:t>חושך</w:t>
      </w:r>
      <w:r>
        <w:rPr>
          <w:rFonts w:hint="cs"/>
          <w:rtl/>
        </w:rPr>
        <w:t>,</w:t>
      </w:r>
      <w:r>
        <w:rPr>
          <w:rtl/>
        </w:rPr>
        <w:t xml:space="preserve"> </w:t>
      </w:r>
      <w:bookmarkStart w:id="36576" w:name="_ETM_Q84_454009"/>
      <w:bookmarkStart w:id="36577" w:name="_ETM_Q84_454460"/>
      <w:bookmarkEnd w:id="36576"/>
      <w:bookmarkEnd w:id="36577"/>
      <w:r>
        <w:rPr>
          <w:rFonts w:hint="cs"/>
          <w:rtl/>
        </w:rPr>
        <w:t xml:space="preserve">שניים </w:t>
      </w:r>
      <w:r>
        <w:rPr>
          <w:rtl/>
        </w:rPr>
        <w:t xml:space="preserve">רק </w:t>
      </w:r>
      <w:bookmarkStart w:id="36578" w:name="_ETM_Q84_454610"/>
      <w:bookmarkStart w:id="36579" w:name="_ETM_Q84_454849"/>
      <w:bookmarkEnd w:id="36578"/>
      <w:bookmarkEnd w:id="36579"/>
      <w:r>
        <w:rPr>
          <w:rFonts w:hint="cs"/>
          <w:rtl/>
        </w:rPr>
        <w:t>ל</w:t>
      </w:r>
      <w:bookmarkStart w:id="36580" w:name="_ETM_Q84_451048"/>
      <w:bookmarkEnd w:id="36580"/>
      <w:r>
        <w:rPr>
          <w:rtl/>
        </w:rPr>
        <w:t>איראן</w:t>
      </w:r>
      <w:bookmarkStart w:id="36581" w:name="_ETM_Q84_455750"/>
      <w:bookmarkEnd w:id="36581"/>
      <w:r>
        <w:rPr>
          <w:rFonts w:hint="cs"/>
          <w:rtl/>
        </w:rPr>
        <w:t>.</w:t>
      </w:r>
    </w:p>
    <w:p w:rsidR="00B848C5" w:rsidRDefault="00B848C5" w:rsidP="00D06307">
      <w:pPr>
        <w:rPr>
          <w:rtl/>
        </w:rPr>
      </w:pPr>
      <w:bookmarkStart w:id="36582" w:name="_ETM_Q84_455390"/>
      <w:bookmarkStart w:id="36583" w:name="_ETM_Q84_455461"/>
      <w:bookmarkEnd w:id="36582"/>
      <w:bookmarkEnd w:id="36583"/>
    </w:p>
    <w:p w:rsidR="00B848C5" w:rsidRDefault="00B848C5" w:rsidP="00C7191D">
      <w:pPr>
        <w:rPr>
          <w:rtl/>
        </w:rPr>
      </w:pPr>
      <w:bookmarkStart w:id="36584" w:name="_ETM_Q84_455590"/>
      <w:bookmarkStart w:id="36585" w:name="_ETM_Q84_455634"/>
      <w:bookmarkEnd w:id="36584"/>
      <w:bookmarkEnd w:id="36585"/>
      <w:r>
        <w:rPr>
          <w:rtl/>
        </w:rPr>
        <w:t xml:space="preserve">אז </w:t>
      </w:r>
      <w:bookmarkStart w:id="36586" w:name="_ETM_Q84_455930"/>
      <w:bookmarkEnd w:id="36586"/>
      <w:r>
        <w:rPr>
          <w:rtl/>
        </w:rPr>
        <w:t xml:space="preserve">אני </w:t>
      </w:r>
      <w:bookmarkStart w:id="36587" w:name="_ETM_Q84_456110"/>
      <w:bookmarkEnd w:id="36587"/>
      <w:r>
        <w:rPr>
          <w:rtl/>
        </w:rPr>
        <w:t xml:space="preserve">אומרת </w:t>
      </w:r>
      <w:bookmarkStart w:id="36588" w:name="_ETM_Q84_456529"/>
      <w:bookmarkEnd w:id="36588"/>
      <w:r>
        <w:rPr>
          <w:rtl/>
        </w:rPr>
        <w:t>לכם</w:t>
      </w:r>
      <w:bookmarkStart w:id="36589" w:name="_ETM_Q84_450779"/>
      <w:bookmarkEnd w:id="36589"/>
      <w:r>
        <w:rPr>
          <w:rFonts w:hint="cs"/>
          <w:rtl/>
        </w:rPr>
        <w:t>,</w:t>
      </w:r>
      <w:r>
        <w:rPr>
          <w:rtl/>
        </w:rPr>
        <w:t xml:space="preserve"> </w:t>
      </w:r>
      <w:bookmarkStart w:id="36590" w:name="_ETM_Q84_457219"/>
      <w:bookmarkEnd w:id="36590"/>
      <w:r>
        <w:rPr>
          <w:rtl/>
        </w:rPr>
        <w:t xml:space="preserve">מדינת </w:t>
      </w:r>
      <w:bookmarkStart w:id="36591" w:name="_ETM_Q84_457789"/>
      <w:bookmarkEnd w:id="36591"/>
      <w:r>
        <w:rPr>
          <w:rtl/>
        </w:rPr>
        <w:t xml:space="preserve">ישראל </w:t>
      </w:r>
      <w:bookmarkStart w:id="36592" w:name="_ETM_Q84_458330"/>
      <w:bookmarkEnd w:id="36592"/>
      <w:r>
        <w:rPr>
          <w:rtl/>
        </w:rPr>
        <w:t xml:space="preserve">ועם </w:t>
      </w:r>
      <w:bookmarkStart w:id="36593" w:name="_ETM_Q84_458719"/>
      <w:bookmarkEnd w:id="36593"/>
      <w:r>
        <w:rPr>
          <w:rtl/>
        </w:rPr>
        <w:t xml:space="preserve">ישראל </w:t>
      </w:r>
      <w:bookmarkStart w:id="36594" w:name="_ETM_Q84_459169"/>
      <w:bookmarkEnd w:id="36594"/>
      <w:r>
        <w:rPr>
          <w:rtl/>
        </w:rPr>
        <w:t xml:space="preserve">ינצחו </w:t>
      </w:r>
      <w:bookmarkStart w:id="36595" w:name="_ETM_Q84_459710"/>
      <w:bookmarkEnd w:id="36595"/>
      <w:r>
        <w:rPr>
          <w:rtl/>
        </w:rPr>
        <w:t xml:space="preserve">אתכם </w:t>
      </w:r>
      <w:bookmarkStart w:id="36596" w:name="_ETM_Q84_460370"/>
      <w:bookmarkEnd w:id="36596"/>
      <w:r>
        <w:rPr>
          <w:rtl/>
        </w:rPr>
        <w:t xml:space="preserve">בזכות </w:t>
      </w:r>
      <w:bookmarkStart w:id="36597" w:name="_ETM_Q84_461060"/>
      <w:bookmarkStart w:id="36598" w:name="_ETM_Q84_461490"/>
      <w:bookmarkEnd w:id="36597"/>
      <w:bookmarkEnd w:id="36598"/>
      <w:r>
        <w:rPr>
          <w:rFonts w:hint="cs"/>
          <w:rtl/>
        </w:rPr>
        <w:t>הקה</w:t>
      </w:r>
      <w:bookmarkStart w:id="36599" w:name="_ETM_Q84_458958"/>
      <w:bookmarkEnd w:id="36599"/>
      <w:r>
        <w:rPr>
          <w:rtl/>
        </w:rPr>
        <w:t xml:space="preserve">ל </w:t>
      </w:r>
      <w:bookmarkStart w:id="36600" w:name="_ETM_Q84_461639"/>
      <w:bookmarkEnd w:id="36600"/>
      <w:r>
        <w:rPr>
          <w:rtl/>
        </w:rPr>
        <w:t xml:space="preserve">הקדוש </w:t>
      </w:r>
      <w:bookmarkStart w:id="36601" w:name="_ETM_Q84_462660"/>
      <w:bookmarkEnd w:id="36601"/>
      <w:r>
        <w:rPr>
          <w:rtl/>
        </w:rPr>
        <w:t>שי</w:t>
      </w:r>
      <w:r>
        <w:rPr>
          <w:rFonts w:hint="cs"/>
          <w:rtl/>
        </w:rPr>
        <w:t>ו</w:t>
      </w:r>
      <w:r>
        <w:rPr>
          <w:rtl/>
        </w:rPr>
        <w:t xml:space="preserve">צא </w:t>
      </w:r>
      <w:bookmarkStart w:id="36602" w:name="_ETM_Q84_463229"/>
      <w:bookmarkEnd w:id="36602"/>
      <w:r>
        <w:rPr>
          <w:rtl/>
        </w:rPr>
        <w:t xml:space="preserve">ברגעים </w:t>
      </w:r>
      <w:bookmarkStart w:id="36603" w:name="_ETM_Q84_463889"/>
      <w:bookmarkEnd w:id="36603"/>
      <w:r>
        <w:rPr>
          <w:rtl/>
        </w:rPr>
        <w:t xml:space="preserve">אלה </w:t>
      </w:r>
      <w:bookmarkStart w:id="36604" w:name="_ETM_Q84_464160"/>
      <w:bookmarkEnd w:id="36604"/>
      <w:r>
        <w:rPr>
          <w:rtl/>
        </w:rPr>
        <w:t xml:space="preserve">ממש </w:t>
      </w:r>
      <w:bookmarkStart w:id="36605" w:name="_ETM_Q84_464580"/>
      <w:bookmarkEnd w:id="36605"/>
      <w:r>
        <w:rPr>
          <w:rtl/>
        </w:rPr>
        <w:t>לרחובות</w:t>
      </w:r>
      <w:r>
        <w:rPr>
          <w:rFonts w:hint="cs"/>
          <w:rtl/>
        </w:rPr>
        <w:t>.</w:t>
      </w:r>
      <w:r>
        <w:rPr>
          <w:rtl/>
        </w:rPr>
        <w:t xml:space="preserve"> </w:t>
      </w:r>
      <w:bookmarkStart w:id="36606" w:name="_ETM_Q84_465610"/>
      <w:bookmarkEnd w:id="36606"/>
      <w:r>
        <w:rPr>
          <w:rtl/>
        </w:rPr>
        <w:t xml:space="preserve">אתם </w:t>
      </w:r>
      <w:bookmarkStart w:id="36607" w:name="_ETM_Q84_466150"/>
      <w:bookmarkEnd w:id="36607"/>
      <w:r>
        <w:rPr>
          <w:rtl/>
        </w:rPr>
        <w:t>תפסידו</w:t>
      </w:r>
      <w:r>
        <w:rPr>
          <w:rFonts w:hint="cs"/>
          <w:rtl/>
        </w:rPr>
        <w:t>,</w:t>
      </w:r>
      <w:r>
        <w:rPr>
          <w:rtl/>
        </w:rPr>
        <w:t xml:space="preserve"> </w:t>
      </w:r>
      <w:bookmarkStart w:id="36608" w:name="_ETM_Q84_467180"/>
      <w:bookmarkEnd w:id="36608"/>
      <w:r>
        <w:rPr>
          <w:rtl/>
        </w:rPr>
        <w:t xml:space="preserve">כי </w:t>
      </w:r>
      <w:bookmarkStart w:id="36609" w:name="_ETM_Q84_467509"/>
      <w:bookmarkEnd w:id="36609"/>
      <w:r>
        <w:rPr>
          <w:rtl/>
        </w:rPr>
        <w:t xml:space="preserve">העם </w:t>
      </w:r>
      <w:bookmarkStart w:id="36610" w:name="_ETM_Q84_467839"/>
      <w:bookmarkEnd w:id="36610"/>
      <w:r>
        <w:rPr>
          <w:rtl/>
        </w:rPr>
        <w:t xml:space="preserve">הזה </w:t>
      </w:r>
      <w:bookmarkStart w:id="36611" w:name="_ETM_Q84_468000"/>
      <w:bookmarkStart w:id="36612" w:name="_ETM_Q84_468120"/>
      <w:bookmarkStart w:id="36613" w:name="_ETM_Q84_465078"/>
      <w:bookmarkEnd w:id="36611"/>
      <w:bookmarkEnd w:id="36612"/>
      <w:bookmarkEnd w:id="36613"/>
      <w:r>
        <w:rPr>
          <w:rtl/>
        </w:rPr>
        <w:t xml:space="preserve">לא </w:t>
      </w:r>
      <w:bookmarkStart w:id="36614" w:name="_ETM_Q84_468240"/>
      <w:bookmarkEnd w:id="36614"/>
      <w:r>
        <w:rPr>
          <w:rtl/>
        </w:rPr>
        <w:t xml:space="preserve">פראייר </w:t>
      </w:r>
      <w:bookmarkStart w:id="36615" w:name="_ETM_Q84_469350"/>
      <w:bookmarkEnd w:id="36615"/>
      <w:r>
        <w:rPr>
          <w:rtl/>
        </w:rPr>
        <w:t xml:space="preserve">והציבור </w:t>
      </w:r>
      <w:bookmarkStart w:id="36616" w:name="_ETM_Q84_470070"/>
      <w:bookmarkEnd w:id="36616"/>
      <w:r>
        <w:rPr>
          <w:rtl/>
        </w:rPr>
        <w:t xml:space="preserve">יתנגד </w:t>
      </w:r>
      <w:bookmarkStart w:id="36617" w:name="_ETM_Q84_470790"/>
      <w:bookmarkEnd w:id="36617"/>
      <w:r>
        <w:rPr>
          <w:rtl/>
        </w:rPr>
        <w:t>לכם</w:t>
      </w:r>
      <w:r>
        <w:rPr>
          <w:rFonts w:hint="cs"/>
          <w:rtl/>
        </w:rPr>
        <w:t>.</w:t>
      </w:r>
      <w:r>
        <w:rPr>
          <w:rtl/>
        </w:rPr>
        <w:t xml:space="preserve"> </w:t>
      </w:r>
      <w:bookmarkStart w:id="36618" w:name="_ETM_Q84_471420"/>
      <w:bookmarkEnd w:id="36618"/>
      <w:r>
        <w:rPr>
          <w:rFonts w:hint="cs"/>
          <w:rtl/>
        </w:rPr>
        <w:t>עם</w:t>
      </w:r>
      <w:bookmarkStart w:id="36619" w:name="_ETM_Q84_468108"/>
      <w:bookmarkEnd w:id="36619"/>
      <w:r>
        <w:rPr>
          <w:rtl/>
        </w:rPr>
        <w:t xml:space="preserve"> </w:t>
      </w:r>
      <w:bookmarkStart w:id="36620" w:name="_ETM_Q84_471690"/>
      <w:bookmarkEnd w:id="36620"/>
      <w:proofErr w:type="spellStart"/>
      <w:r>
        <w:rPr>
          <w:rFonts w:hint="cs"/>
          <w:rtl/>
        </w:rPr>
        <w:t>ה</w:t>
      </w:r>
      <w:r>
        <w:rPr>
          <w:rtl/>
        </w:rPr>
        <w:t>מכת</w:t>
      </w:r>
      <w:r>
        <w:rPr>
          <w:rFonts w:hint="cs"/>
          <w:rtl/>
        </w:rPr>
        <w:t>"זיות</w:t>
      </w:r>
      <w:proofErr w:type="spellEnd"/>
      <w:r>
        <w:rPr>
          <w:rFonts w:hint="cs"/>
          <w:rtl/>
        </w:rPr>
        <w:t xml:space="preserve"> </w:t>
      </w:r>
      <w:bookmarkStart w:id="36621" w:name="_ETM_Q84_472170"/>
      <w:bookmarkStart w:id="36622" w:name="_ETM_Q84_472800"/>
      <w:bookmarkStart w:id="36623" w:name="_ETM_Q84_468909"/>
      <w:bookmarkEnd w:id="36621"/>
      <w:bookmarkEnd w:id="36622"/>
      <w:bookmarkEnd w:id="36623"/>
      <w:r>
        <w:rPr>
          <w:rtl/>
        </w:rPr>
        <w:t xml:space="preserve">והמעצרים </w:t>
      </w:r>
      <w:bookmarkStart w:id="36624" w:name="_ETM_Q84_473880"/>
      <w:bookmarkEnd w:id="36624"/>
      <w:r>
        <w:rPr>
          <w:rtl/>
        </w:rPr>
        <w:t xml:space="preserve">ומה </w:t>
      </w:r>
      <w:bookmarkStart w:id="36625" w:name="_ETM_Q84_474150"/>
      <w:bookmarkEnd w:id="36625"/>
      <w:r>
        <w:rPr>
          <w:rtl/>
        </w:rPr>
        <w:t xml:space="preserve">שאתם </w:t>
      </w:r>
      <w:bookmarkStart w:id="36626" w:name="_ETM_Q84_474420"/>
      <w:bookmarkEnd w:id="36626"/>
      <w:r>
        <w:rPr>
          <w:rtl/>
        </w:rPr>
        <w:t xml:space="preserve">לא </w:t>
      </w:r>
      <w:bookmarkStart w:id="36627" w:name="_ETM_Q84_474510"/>
      <w:bookmarkEnd w:id="36627"/>
      <w:r>
        <w:rPr>
          <w:rtl/>
        </w:rPr>
        <w:t>רוצים</w:t>
      </w:r>
      <w:r>
        <w:rPr>
          <w:rFonts w:hint="cs"/>
          <w:rtl/>
        </w:rPr>
        <w:t>,</w:t>
      </w:r>
      <w:r>
        <w:rPr>
          <w:rtl/>
        </w:rPr>
        <w:t xml:space="preserve"> </w:t>
      </w:r>
      <w:bookmarkStart w:id="36628" w:name="_ETM_Q84_474900"/>
      <w:bookmarkEnd w:id="36628"/>
      <w:r>
        <w:rPr>
          <w:rtl/>
        </w:rPr>
        <w:t xml:space="preserve">אתם </w:t>
      </w:r>
      <w:bookmarkStart w:id="36629" w:name="_ETM_Q84_475140"/>
      <w:bookmarkEnd w:id="36629"/>
      <w:r>
        <w:rPr>
          <w:rtl/>
        </w:rPr>
        <w:t>תפסיד</w:t>
      </w:r>
      <w:bookmarkStart w:id="36630" w:name="_ETM_Q84_472419"/>
      <w:bookmarkEnd w:id="36630"/>
      <w:r>
        <w:rPr>
          <w:rtl/>
        </w:rPr>
        <w:t>ו</w:t>
      </w:r>
      <w:r>
        <w:rPr>
          <w:rFonts w:hint="cs"/>
          <w:rtl/>
        </w:rPr>
        <w:t>,</w:t>
      </w:r>
      <w:r>
        <w:rPr>
          <w:rtl/>
        </w:rPr>
        <w:t xml:space="preserve"> </w:t>
      </w:r>
      <w:bookmarkStart w:id="36631" w:name="_ETM_Q84_476190"/>
      <w:bookmarkEnd w:id="36631"/>
      <w:r>
        <w:rPr>
          <w:rtl/>
        </w:rPr>
        <w:t xml:space="preserve">כי </w:t>
      </w:r>
      <w:bookmarkStart w:id="36632" w:name="_ETM_Q84_476400"/>
      <w:bookmarkEnd w:id="36632"/>
      <w:r>
        <w:rPr>
          <w:rtl/>
        </w:rPr>
        <w:t xml:space="preserve">לנו </w:t>
      </w:r>
      <w:bookmarkStart w:id="36633" w:name="_ETM_Q84_476670"/>
      <w:bookmarkEnd w:id="36633"/>
      <w:r>
        <w:rPr>
          <w:rtl/>
        </w:rPr>
        <w:t xml:space="preserve">יש </w:t>
      </w:r>
      <w:bookmarkStart w:id="36634" w:name="_ETM_Q84_476970"/>
      <w:bookmarkEnd w:id="36634"/>
      <w:r>
        <w:rPr>
          <w:rtl/>
        </w:rPr>
        <w:t xml:space="preserve">תקווה </w:t>
      </w:r>
      <w:bookmarkStart w:id="36635" w:name="_ETM_Q84_477420"/>
      <w:bookmarkEnd w:id="36635"/>
      <w:r>
        <w:rPr>
          <w:rtl/>
        </w:rPr>
        <w:t xml:space="preserve">ואנחנו </w:t>
      </w:r>
      <w:bookmarkStart w:id="36636" w:name="_ETM_Q84_477900"/>
      <w:bookmarkEnd w:id="36636"/>
      <w:r>
        <w:rPr>
          <w:rtl/>
        </w:rPr>
        <w:t>נילחם</w:t>
      </w:r>
      <w:bookmarkStart w:id="36637" w:name="_ETM_Q84_478920"/>
      <w:bookmarkEnd w:id="36637"/>
      <w:r w:rsidR="00C7191D">
        <w:rPr>
          <w:rFonts w:hint="cs"/>
          <w:rtl/>
        </w:rPr>
        <w:t>.</w:t>
      </w:r>
      <w:r>
        <w:rPr>
          <w:rFonts w:hint="cs"/>
          <w:rtl/>
        </w:rPr>
        <w:t xml:space="preserve"> </w:t>
      </w:r>
      <w:r>
        <w:rPr>
          <w:rtl/>
        </w:rPr>
        <w:t xml:space="preserve">אנחנו </w:t>
      </w:r>
      <w:bookmarkStart w:id="36638" w:name="_ETM_Q84_479279"/>
      <w:bookmarkEnd w:id="36638"/>
      <w:r>
        <w:rPr>
          <w:rtl/>
        </w:rPr>
        <w:t xml:space="preserve">נילחם </w:t>
      </w:r>
      <w:bookmarkStart w:id="36639" w:name="_ETM_Q84_479760"/>
      <w:bookmarkEnd w:id="36639"/>
      <w:r>
        <w:rPr>
          <w:rtl/>
        </w:rPr>
        <w:t xml:space="preserve">על </w:t>
      </w:r>
      <w:bookmarkStart w:id="36640" w:name="_ETM_Q84_479850"/>
      <w:bookmarkEnd w:id="36640"/>
      <w:r>
        <w:rPr>
          <w:rtl/>
        </w:rPr>
        <w:t xml:space="preserve">החופש </w:t>
      </w:r>
      <w:bookmarkStart w:id="36641" w:name="_ETM_Q84_480330"/>
      <w:bookmarkEnd w:id="36641"/>
      <w:r>
        <w:rPr>
          <w:rtl/>
        </w:rPr>
        <w:t>שלנו</w:t>
      </w:r>
      <w:r>
        <w:rPr>
          <w:rFonts w:hint="cs"/>
          <w:rtl/>
        </w:rPr>
        <w:t>,</w:t>
      </w:r>
      <w:r>
        <w:rPr>
          <w:rtl/>
        </w:rPr>
        <w:t xml:space="preserve"> </w:t>
      </w:r>
      <w:bookmarkStart w:id="36642" w:name="_ETM_Q84_480720"/>
      <w:bookmarkEnd w:id="36642"/>
      <w:r>
        <w:rPr>
          <w:rFonts w:hint="cs"/>
          <w:rtl/>
        </w:rPr>
        <w:t>ני</w:t>
      </w:r>
      <w:bookmarkStart w:id="36643" w:name="_ETM_Q84_476428"/>
      <w:bookmarkEnd w:id="36643"/>
      <w:r>
        <w:rPr>
          <w:rtl/>
        </w:rPr>
        <w:t xml:space="preserve">לחם </w:t>
      </w:r>
      <w:bookmarkStart w:id="36644" w:name="_ETM_Q84_481110"/>
      <w:bookmarkEnd w:id="36644"/>
      <w:r>
        <w:rPr>
          <w:rtl/>
        </w:rPr>
        <w:t>על</w:t>
      </w:r>
      <w:r>
        <w:rPr>
          <w:rFonts w:hint="cs"/>
          <w:rtl/>
        </w:rPr>
        <w:t xml:space="preserve"> המדינה שלנו,</w:t>
      </w:r>
      <w:bookmarkStart w:id="36645" w:name="_ETM_Q84_480000"/>
      <w:bookmarkStart w:id="36646" w:name="_ETM_Q84_477733"/>
      <w:bookmarkEnd w:id="36645"/>
      <w:bookmarkEnd w:id="36646"/>
      <w:r>
        <w:rPr>
          <w:rtl/>
        </w:rPr>
        <w:t xml:space="preserve"> </w:t>
      </w:r>
      <w:bookmarkStart w:id="36647" w:name="_ETM_Q84_480299"/>
      <w:bookmarkEnd w:id="36647"/>
      <w:r>
        <w:rPr>
          <w:rtl/>
        </w:rPr>
        <w:t xml:space="preserve">נילחם </w:t>
      </w:r>
      <w:bookmarkStart w:id="36648" w:name="_ETM_Q84_480719"/>
      <w:bookmarkEnd w:id="36648"/>
      <w:r>
        <w:rPr>
          <w:rtl/>
        </w:rPr>
        <w:t>על</w:t>
      </w:r>
      <w:bookmarkStart w:id="36649" w:name="_ETM_Q84_480810"/>
      <w:bookmarkStart w:id="36650" w:name="_ETM_Q84_481230"/>
      <w:bookmarkStart w:id="36651" w:name="_ETM_Q84_481650"/>
      <w:bookmarkStart w:id="36652" w:name="_ETM_Q84_482040"/>
      <w:bookmarkStart w:id="36653" w:name="_ETM_Q84_479120"/>
      <w:bookmarkEnd w:id="36649"/>
      <w:bookmarkEnd w:id="36650"/>
      <w:bookmarkEnd w:id="36651"/>
      <w:bookmarkEnd w:id="36652"/>
      <w:bookmarkEnd w:id="36653"/>
      <w:r>
        <w:rPr>
          <w:rtl/>
        </w:rPr>
        <w:t xml:space="preserve"> </w:t>
      </w:r>
      <w:bookmarkStart w:id="36654" w:name="_ETM_Q84_482159"/>
      <w:bookmarkEnd w:id="36654"/>
      <w:r>
        <w:rPr>
          <w:rtl/>
        </w:rPr>
        <w:t xml:space="preserve">הסמלים </w:t>
      </w:r>
      <w:bookmarkStart w:id="36655" w:name="_ETM_Q84_482639"/>
      <w:bookmarkEnd w:id="36655"/>
      <w:r>
        <w:rPr>
          <w:rtl/>
        </w:rPr>
        <w:t>שלנו</w:t>
      </w:r>
      <w:r>
        <w:rPr>
          <w:rFonts w:hint="cs"/>
          <w:rtl/>
        </w:rPr>
        <w:t>,</w:t>
      </w:r>
      <w:r>
        <w:rPr>
          <w:rtl/>
        </w:rPr>
        <w:t xml:space="preserve"> </w:t>
      </w:r>
      <w:bookmarkStart w:id="36656" w:name="_ETM_Q84_483360"/>
      <w:bookmarkEnd w:id="36656"/>
      <w:r>
        <w:rPr>
          <w:rtl/>
        </w:rPr>
        <w:t xml:space="preserve">על </w:t>
      </w:r>
      <w:bookmarkStart w:id="36657" w:name="_ETM_Q84_483540"/>
      <w:bookmarkEnd w:id="36657"/>
      <w:r>
        <w:rPr>
          <w:rtl/>
        </w:rPr>
        <w:t xml:space="preserve">ההמנון </w:t>
      </w:r>
      <w:bookmarkStart w:id="36658" w:name="_ETM_Q84_484049"/>
      <w:bookmarkEnd w:id="36658"/>
      <w:r>
        <w:rPr>
          <w:rtl/>
        </w:rPr>
        <w:t>שלנו</w:t>
      </w:r>
      <w:r>
        <w:rPr>
          <w:rFonts w:hint="cs"/>
          <w:rtl/>
        </w:rPr>
        <w:t>,</w:t>
      </w:r>
      <w:r>
        <w:rPr>
          <w:rtl/>
        </w:rPr>
        <w:t xml:space="preserve"> </w:t>
      </w:r>
      <w:bookmarkStart w:id="36659" w:name="_ETM_Q84_484500"/>
      <w:bookmarkEnd w:id="36659"/>
      <w:r>
        <w:rPr>
          <w:rtl/>
        </w:rPr>
        <w:t xml:space="preserve">על </w:t>
      </w:r>
      <w:bookmarkStart w:id="36660" w:name="_ETM_Q84_484620"/>
      <w:bookmarkEnd w:id="36660"/>
      <w:r>
        <w:rPr>
          <w:rtl/>
        </w:rPr>
        <w:t xml:space="preserve">העתיד </w:t>
      </w:r>
      <w:bookmarkStart w:id="36661" w:name="_ETM_Q84_485040"/>
      <w:bookmarkEnd w:id="36661"/>
      <w:r>
        <w:rPr>
          <w:rtl/>
        </w:rPr>
        <w:t xml:space="preserve">של </w:t>
      </w:r>
      <w:bookmarkStart w:id="36662" w:name="_ETM_Q84_485220"/>
      <w:bookmarkEnd w:id="36662"/>
      <w:r>
        <w:rPr>
          <w:rtl/>
        </w:rPr>
        <w:t xml:space="preserve">הילדים </w:t>
      </w:r>
      <w:bookmarkStart w:id="36663" w:name="_ETM_Q84_485670"/>
      <w:bookmarkEnd w:id="36663"/>
      <w:r>
        <w:rPr>
          <w:rtl/>
        </w:rPr>
        <w:t>שלנו</w:t>
      </w:r>
      <w:r>
        <w:rPr>
          <w:rFonts w:hint="cs"/>
          <w:rtl/>
        </w:rPr>
        <w:t>,</w:t>
      </w:r>
      <w:r>
        <w:rPr>
          <w:rtl/>
        </w:rPr>
        <w:t xml:space="preserve"> </w:t>
      </w:r>
      <w:bookmarkStart w:id="36664" w:name="_ETM_Q84_486290"/>
      <w:bookmarkEnd w:id="36664"/>
      <w:r>
        <w:rPr>
          <w:rtl/>
        </w:rPr>
        <w:t xml:space="preserve">ואנחנו </w:t>
      </w:r>
      <w:bookmarkStart w:id="36665" w:name="_ETM_Q84_487100"/>
      <w:bookmarkEnd w:id="36665"/>
      <w:r>
        <w:rPr>
          <w:rtl/>
        </w:rPr>
        <w:t>ננצח</w:t>
      </w:r>
      <w:r>
        <w:rPr>
          <w:rFonts w:hint="cs"/>
          <w:rtl/>
        </w:rPr>
        <w:t>,</w:t>
      </w:r>
      <w:bookmarkStart w:id="36666" w:name="_ETM_Q84_485788"/>
      <w:bookmarkEnd w:id="36666"/>
      <w:r>
        <w:rPr>
          <w:rtl/>
        </w:rPr>
        <w:t xml:space="preserve"> </w:t>
      </w:r>
      <w:bookmarkStart w:id="36667" w:name="_ETM_Q84_488670"/>
      <w:bookmarkEnd w:id="36667"/>
      <w:r>
        <w:rPr>
          <w:rtl/>
        </w:rPr>
        <w:t xml:space="preserve">כי </w:t>
      </w:r>
      <w:bookmarkStart w:id="36668" w:name="_ETM_Q84_488880"/>
      <w:bookmarkEnd w:id="36668"/>
      <w:r>
        <w:rPr>
          <w:rtl/>
        </w:rPr>
        <w:t xml:space="preserve">עם </w:t>
      </w:r>
      <w:bookmarkStart w:id="36669" w:name="_ETM_Q84_489390"/>
      <w:bookmarkEnd w:id="36669"/>
      <w:r>
        <w:rPr>
          <w:rtl/>
        </w:rPr>
        <w:t xml:space="preserve">ישראל </w:t>
      </w:r>
      <w:bookmarkStart w:id="36670" w:name="_ETM_Q84_489900"/>
      <w:bookmarkEnd w:id="36670"/>
      <w:r>
        <w:rPr>
          <w:rtl/>
        </w:rPr>
        <w:t>חי</w:t>
      </w:r>
      <w:r>
        <w:rPr>
          <w:rFonts w:hint="cs"/>
          <w:rtl/>
        </w:rPr>
        <w:t>.</w:t>
      </w:r>
      <w:r>
        <w:rPr>
          <w:rtl/>
        </w:rPr>
        <w:t xml:space="preserve"> </w:t>
      </w:r>
      <w:bookmarkStart w:id="36671" w:name="_ETM_Q84_490380"/>
      <w:bookmarkEnd w:id="36671"/>
      <w:r>
        <w:rPr>
          <w:rtl/>
        </w:rPr>
        <w:t xml:space="preserve">תודה </w:t>
      </w:r>
      <w:bookmarkStart w:id="36672" w:name="_ETM_Q84_490650"/>
      <w:bookmarkEnd w:id="36672"/>
      <w:r>
        <w:rPr>
          <w:rtl/>
        </w:rPr>
        <w:t>רבה</w:t>
      </w:r>
      <w:r>
        <w:rPr>
          <w:rFonts w:hint="cs"/>
          <w:rtl/>
        </w:rPr>
        <w:t>.</w:t>
      </w:r>
      <w:bookmarkStart w:id="36673" w:name="_ETM_Q84_491430"/>
      <w:bookmarkEnd w:id="36673"/>
    </w:p>
    <w:p w:rsidR="00B848C5" w:rsidRDefault="00B848C5" w:rsidP="007B1E8C">
      <w:pPr>
        <w:rPr>
          <w:rtl/>
        </w:rPr>
      </w:pPr>
      <w:bookmarkStart w:id="36674" w:name="_ETM_Q84_493082"/>
      <w:bookmarkStart w:id="36675" w:name="_ETM_Q84_493164"/>
      <w:bookmarkEnd w:id="36674"/>
      <w:bookmarkEnd w:id="36675"/>
    </w:p>
    <w:p w:rsidR="00B848C5" w:rsidRDefault="00B848C5" w:rsidP="00D06307">
      <w:pPr>
        <w:pStyle w:val="af6"/>
        <w:keepNext/>
        <w:rPr>
          <w:rtl/>
        </w:rPr>
      </w:pPr>
      <w:bookmarkStart w:id="36676" w:name="ET_yor_6488_39"/>
      <w:r w:rsidRPr="0009264D">
        <w:rPr>
          <w:rStyle w:val="TagStyle"/>
          <w:rtl/>
        </w:rPr>
        <w:t xml:space="preserve"> &lt;&lt; יור &gt;&gt;</w:t>
      </w:r>
      <w:r w:rsidRPr="00266E02">
        <w:rPr>
          <w:rStyle w:val="TagStyle"/>
          <w:rtl/>
        </w:rPr>
        <w:t xml:space="preserve"> </w:t>
      </w:r>
      <w:r>
        <w:rPr>
          <w:rtl/>
        </w:rPr>
        <w:t>היו"ר אוריאל בוסו:</w:t>
      </w:r>
      <w:r w:rsidRPr="00266E02">
        <w:rPr>
          <w:rStyle w:val="TagStyle"/>
          <w:rtl/>
        </w:rPr>
        <w:t xml:space="preserve"> </w:t>
      </w:r>
      <w:r w:rsidRPr="0009264D">
        <w:rPr>
          <w:rStyle w:val="TagStyle"/>
          <w:rtl/>
        </w:rPr>
        <w:t>&lt;&lt; יור &gt;&gt;</w:t>
      </w:r>
      <w:r>
        <w:rPr>
          <w:rtl/>
        </w:rPr>
        <w:t xml:space="preserve">   </w:t>
      </w:r>
      <w:bookmarkEnd w:id="36676"/>
    </w:p>
    <w:p w:rsidR="00B848C5" w:rsidRDefault="00B848C5" w:rsidP="007B1E8C">
      <w:pPr>
        <w:rPr>
          <w:rtl/>
        </w:rPr>
      </w:pPr>
    </w:p>
    <w:p w:rsidR="00B848C5" w:rsidRDefault="00B848C5" w:rsidP="007B1E8C">
      <w:pPr>
        <w:rPr>
          <w:rtl/>
        </w:rPr>
      </w:pPr>
      <w:bookmarkStart w:id="36677" w:name="_ETM_Q84_493250"/>
      <w:bookmarkStart w:id="36678" w:name="_ETM_Q84_493323"/>
      <w:bookmarkEnd w:id="36677"/>
      <w:bookmarkEnd w:id="36678"/>
      <w:r>
        <w:rPr>
          <w:rtl/>
        </w:rPr>
        <w:t xml:space="preserve">תודה </w:t>
      </w:r>
      <w:bookmarkStart w:id="36679" w:name="_ETM_Q84_491700"/>
      <w:bookmarkEnd w:id="36679"/>
      <w:r>
        <w:rPr>
          <w:rtl/>
        </w:rPr>
        <w:t>רבה</w:t>
      </w:r>
      <w:r>
        <w:rPr>
          <w:rFonts w:hint="cs"/>
          <w:rtl/>
        </w:rPr>
        <w:t>.</w:t>
      </w:r>
      <w:bookmarkStart w:id="36680" w:name="_ETM_Q84_488888"/>
      <w:bookmarkEnd w:id="36680"/>
      <w:r>
        <w:rPr>
          <w:rtl/>
        </w:rPr>
        <w:t xml:space="preserve"> </w:t>
      </w:r>
      <w:bookmarkStart w:id="36681" w:name="_ETM_Q84_492059"/>
      <w:bookmarkEnd w:id="36681"/>
      <w:r>
        <w:rPr>
          <w:rtl/>
        </w:rPr>
        <w:t xml:space="preserve">חבר </w:t>
      </w:r>
      <w:bookmarkStart w:id="36682" w:name="_ETM_Q84_492360"/>
      <w:bookmarkStart w:id="36683" w:name="_ETM_Q84_494930"/>
      <w:bookmarkEnd w:id="36682"/>
      <w:bookmarkEnd w:id="36683"/>
      <w:r>
        <w:rPr>
          <w:rtl/>
        </w:rPr>
        <w:t xml:space="preserve">הכנסת </w:t>
      </w:r>
      <w:bookmarkStart w:id="36684" w:name="_ETM_Q84_493139"/>
      <w:bookmarkEnd w:id="36684"/>
      <w:r>
        <w:rPr>
          <w:rtl/>
        </w:rPr>
        <w:t xml:space="preserve">שלמה </w:t>
      </w:r>
      <w:bookmarkStart w:id="36685" w:name="_ETM_Q84_493559"/>
      <w:bookmarkEnd w:id="36685"/>
      <w:r>
        <w:rPr>
          <w:rtl/>
        </w:rPr>
        <w:t>קרעי</w:t>
      </w:r>
      <w:r>
        <w:rPr>
          <w:rFonts w:hint="cs"/>
          <w:rtl/>
        </w:rPr>
        <w:t xml:space="preserve"> </w:t>
      </w:r>
      <w:r>
        <w:rPr>
          <w:rFonts w:hint="eastAsia"/>
          <w:rtl/>
        </w:rPr>
        <w:t>–</w:t>
      </w:r>
      <w:r>
        <w:rPr>
          <w:rtl/>
        </w:rPr>
        <w:t xml:space="preserve"> </w:t>
      </w:r>
      <w:bookmarkStart w:id="36686" w:name="_ETM_Q84_495610"/>
      <w:bookmarkEnd w:id="36686"/>
      <w:r>
        <w:rPr>
          <w:rtl/>
        </w:rPr>
        <w:t xml:space="preserve">אינו </w:t>
      </w:r>
      <w:bookmarkStart w:id="36687" w:name="_ETM_Q84_495850"/>
      <w:bookmarkEnd w:id="36687"/>
      <w:r>
        <w:rPr>
          <w:rtl/>
        </w:rPr>
        <w:t>נוכח</w:t>
      </w:r>
      <w:r>
        <w:rPr>
          <w:rFonts w:hint="cs"/>
          <w:rtl/>
        </w:rPr>
        <w:t>.</w:t>
      </w:r>
      <w:bookmarkStart w:id="36688" w:name="_ETM_Q84_493478"/>
      <w:bookmarkStart w:id="36689" w:name="_ETM_Q84_493628"/>
      <w:bookmarkStart w:id="36690" w:name="_ETM_Q84_496570"/>
      <w:bookmarkEnd w:id="36688"/>
      <w:bookmarkEnd w:id="36689"/>
      <w:bookmarkEnd w:id="36690"/>
    </w:p>
    <w:p w:rsidR="00B848C5" w:rsidRDefault="00B848C5" w:rsidP="007B1E8C">
      <w:pPr>
        <w:rPr>
          <w:rtl/>
        </w:rPr>
      </w:pPr>
      <w:bookmarkStart w:id="36691" w:name="_ETM_Q84_494753"/>
      <w:bookmarkStart w:id="36692" w:name="_ETM_Q84_494817"/>
      <w:bookmarkEnd w:id="36691"/>
      <w:bookmarkEnd w:id="36692"/>
    </w:p>
    <w:p w:rsidR="00B848C5" w:rsidRDefault="00B848C5" w:rsidP="00D06307">
      <w:pPr>
        <w:pStyle w:val="af5"/>
        <w:keepNext/>
        <w:rPr>
          <w:rtl/>
        </w:rPr>
      </w:pPr>
      <w:bookmarkStart w:id="36693" w:name="ET_interruption_5809_40"/>
      <w:r w:rsidRPr="0009264D">
        <w:rPr>
          <w:rStyle w:val="TagStyle"/>
          <w:rtl/>
        </w:rPr>
        <w:t xml:space="preserve"> &lt;&lt; קריאה &gt;&gt;</w:t>
      </w:r>
      <w:r w:rsidRPr="00266E02">
        <w:rPr>
          <w:rStyle w:val="TagStyle"/>
          <w:rtl/>
        </w:rPr>
        <w:t xml:space="preserve"> </w:t>
      </w:r>
      <w:r>
        <w:rPr>
          <w:rtl/>
        </w:rPr>
        <w:t>מיכל שיר סגמן (יש עתיד):</w:t>
      </w:r>
      <w:r w:rsidRPr="00266E02">
        <w:rPr>
          <w:rStyle w:val="TagStyle"/>
          <w:rtl/>
        </w:rPr>
        <w:t xml:space="preserve"> </w:t>
      </w:r>
      <w:r w:rsidRPr="0009264D">
        <w:rPr>
          <w:rStyle w:val="TagStyle"/>
          <w:rtl/>
        </w:rPr>
        <w:t>&lt;&lt; קריאה &gt;&gt;</w:t>
      </w:r>
      <w:r>
        <w:rPr>
          <w:rtl/>
        </w:rPr>
        <w:t xml:space="preserve">   </w:t>
      </w:r>
      <w:bookmarkEnd w:id="36693"/>
    </w:p>
    <w:p w:rsidR="00B848C5" w:rsidRDefault="00B848C5" w:rsidP="007B1E8C">
      <w:pPr>
        <w:rPr>
          <w:rtl/>
        </w:rPr>
      </w:pPr>
    </w:p>
    <w:p w:rsidR="00B848C5" w:rsidRDefault="007B1E8C" w:rsidP="007B1E8C">
      <w:pPr>
        <w:rPr>
          <w:rtl/>
          <w:lang w:eastAsia="he-IL"/>
        </w:rPr>
      </w:pPr>
      <w:bookmarkStart w:id="36694" w:name="_ETM_Q84_498480"/>
      <w:bookmarkStart w:id="36695" w:name="_ETM_Q84_499291"/>
      <w:bookmarkStart w:id="36696" w:name="_ETM_Q84_494797"/>
      <w:bookmarkEnd w:id="36694"/>
      <w:bookmarkEnd w:id="36695"/>
      <w:bookmarkEnd w:id="36696"/>
      <w:r>
        <w:rPr>
          <w:rFonts w:hint="cs"/>
          <w:rtl/>
          <w:lang w:eastAsia="he-IL"/>
        </w:rPr>
        <w:t>– – –</w:t>
      </w:r>
      <w:bookmarkStart w:id="36697" w:name="_ETM_Q84_495340"/>
      <w:bookmarkEnd w:id="36697"/>
    </w:p>
    <w:p w:rsidR="00B848C5" w:rsidRDefault="00B848C5" w:rsidP="00D06307">
      <w:pPr>
        <w:rPr>
          <w:rtl/>
        </w:rPr>
      </w:pPr>
      <w:bookmarkStart w:id="36698" w:name="_ETM_Q84_495180"/>
      <w:bookmarkStart w:id="36699" w:name="_ETM_Q84_495034"/>
      <w:bookmarkStart w:id="36700" w:name="_ETM_Q84_495093"/>
      <w:bookmarkEnd w:id="36698"/>
      <w:bookmarkEnd w:id="36699"/>
      <w:bookmarkEnd w:id="36700"/>
    </w:p>
    <w:p w:rsidR="00B848C5" w:rsidRDefault="00B848C5" w:rsidP="00D06307">
      <w:pPr>
        <w:pStyle w:val="af6"/>
        <w:keepNext/>
        <w:rPr>
          <w:rtl/>
        </w:rPr>
      </w:pPr>
      <w:bookmarkStart w:id="36701" w:name="ET_yor_6488_41"/>
      <w:r w:rsidRPr="0009264D">
        <w:rPr>
          <w:rStyle w:val="TagStyle"/>
          <w:rtl/>
        </w:rPr>
        <w:t xml:space="preserve"> &lt;&lt; יור &gt;&gt;</w:t>
      </w:r>
      <w:r w:rsidRPr="00266E02">
        <w:rPr>
          <w:rStyle w:val="TagStyle"/>
          <w:rtl/>
        </w:rPr>
        <w:t xml:space="preserve"> </w:t>
      </w:r>
      <w:r>
        <w:rPr>
          <w:rtl/>
        </w:rPr>
        <w:t>היו"ר אוריאל בוסו:</w:t>
      </w:r>
      <w:r w:rsidRPr="00266E02">
        <w:rPr>
          <w:rStyle w:val="TagStyle"/>
          <w:rtl/>
        </w:rPr>
        <w:t xml:space="preserve"> </w:t>
      </w:r>
      <w:r w:rsidRPr="0009264D">
        <w:rPr>
          <w:rStyle w:val="TagStyle"/>
          <w:rtl/>
        </w:rPr>
        <w:t>&lt;&lt; יור &gt;&gt;</w:t>
      </w:r>
      <w:r>
        <w:rPr>
          <w:rtl/>
        </w:rPr>
        <w:t xml:space="preserve">   </w:t>
      </w:r>
      <w:bookmarkEnd w:id="36701"/>
    </w:p>
    <w:p w:rsidR="00B848C5" w:rsidRDefault="00B848C5" w:rsidP="007B1E8C">
      <w:pPr>
        <w:rPr>
          <w:rtl/>
        </w:rPr>
      </w:pPr>
      <w:bookmarkStart w:id="36702" w:name="_ETM_Q84_495570"/>
      <w:bookmarkStart w:id="36703" w:name="_ETM_Q84_493670"/>
      <w:bookmarkStart w:id="36704" w:name="_ETM_Q84_495050"/>
      <w:bookmarkStart w:id="36705" w:name="_ETM_Q84_491050"/>
      <w:bookmarkEnd w:id="36702"/>
      <w:bookmarkEnd w:id="36703"/>
      <w:bookmarkEnd w:id="36704"/>
      <w:bookmarkEnd w:id="36705"/>
    </w:p>
    <w:p w:rsidR="00B848C5" w:rsidRDefault="00B848C5" w:rsidP="007B1E8C">
      <w:pPr>
        <w:rPr>
          <w:rtl/>
        </w:rPr>
      </w:pPr>
      <w:bookmarkStart w:id="36706" w:name="_ETM_Q84_495659"/>
      <w:bookmarkStart w:id="36707" w:name="_ETM_Q84_494944"/>
      <w:bookmarkStart w:id="36708" w:name="_ETM_Q84_494999"/>
      <w:bookmarkStart w:id="36709" w:name="_ETM_Q84_490479"/>
      <w:bookmarkEnd w:id="36706"/>
      <w:bookmarkEnd w:id="36707"/>
      <w:bookmarkEnd w:id="36708"/>
      <w:bookmarkEnd w:id="36709"/>
      <w:r>
        <w:rPr>
          <w:rFonts w:hint="cs"/>
          <w:rtl/>
        </w:rPr>
        <w:t xml:space="preserve">הוא </w:t>
      </w:r>
      <w:r>
        <w:rPr>
          <w:rtl/>
        </w:rPr>
        <w:t xml:space="preserve">היה </w:t>
      </w:r>
      <w:bookmarkStart w:id="36710" w:name="_ETM_Q84_496839"/>
      <w:bookmarkEnd w:id="36710"/>
      <w:r>
        <w:rPr>
          <w:rtl/>
        </w:rPr>
        <w:t xml:space="preserve">פה </w:t>
      </w:r>
      <w:bookmarkStart w:id="36711" w:name="_ETM_Q84_497490"/>
      <w:bookmarkEnd w:id="36711"/>
      <w:r>
        <w:rPr>
          <w:rFonts w:hint="cs"/>
          <w:rtl/>
        </w:rPr>
        <w:t>בשביל להשיב לכם</w:t>
      </w:r>
      <w:bookmarkStart w:id="36712" w:name="_ETM_Q84_495817"/>
      <w:bookmarkEnd w:id="36712"/>
      <w:r>
        <w:rPr>
          <w:rFonts w:hint="cs"/>
          <w:rtl/>
        </w:rPr>
        <w:t xml:space="preserve">. </w:t>
      </w:r>
      <w:bookmarkStart w:id="36713" w:name="_ETM_Q84_497789"/>
      <w:bookmarkStart w:id="36714" w:name="_ETM_Q84_497940"/>
      <w:bookmarkStart w:id="36715" w:name="_ETM_Q84_498119"/>
      <w:bookmarkStart w:id="36716" w:name="_ETM_Q84_498390"/>
      <w:bookmarkStart w:id="36717" w:name="_ETM_Q84_499230"/>
      <w:bookmarkEnd w:id="36713"/>
      <w:bookmarkEnd w:id="36714"/>
      <w:bookmarkEnd w:id="36715"/>
      <w:bookmarkEnd w:id="36716"/>
      <w:bookmarkEnd w:id="36717"/>
      <w:r>
        <w:rPr>
          <w:rtl/>
        </w:rPr>
        <w:t xml:space="preserve">חבר </w:t>
      </w:r>
      <w:bookmarkStart w:id="36718" w:name="_ETM_Q84_499619"/>
      <w:bookmarkEnd w:id="36718"/>
      <w:r>
        <w:rPr>
          <w:rtl/>
        </w:rPr>
        <w:t>ה</w:t>
      </w:r>
      <w:r>
        <w:rPr>
          <w:rFonts w:hint="cs"/>
          <w:rtl/>
        </w:rPr>
        <w:t xml:space="preserve">כנסת </w:t>
      </w:r>
      <w:bookmarkStart w:id="36719" w:name="_ETM_Q84_495137"/>
      <w:bookmarkEnd w:id="36719"/>
      <w:r>
        <w:rPr>
          <w:rFonts w:hint="cs"/>
          <w:rtl/>
        </w:rPr>
        <w:t>יאסר</w:t>
      </w:r>
      <w:r>
        <w:rPr>
          <w:rtl/>
        </w:rPr>
        <w:t xml:space="preserve"> </w:t>
      </w:r>
      <w:bookmarkStart w:id="36720" w:name="_ETM_Q84_500010"/>
      <w:bookmarkEnd w:id="36720"/>
      <w:r>
        <w:rPr>
          <w:rtl/>
        </w:rPr>
        <w:t xml:space="preserve">חוג'יראת </w:t>
      </w:r>
      <w:bookmarkStart w:id="36721" w:name="_ETM_Q84_500430"/>
      <w:bookmarkEnd w:id="36721"/>
      <w:r>
        <w:rPr>
          <w:rFonts w:hint="cs"/>
          <w:rtl/>
        </w:rPr>
        <w:t xml:space="preserve">– </w:t>
      </w:r>
      <w:r>
        <w:rPr>
          <w:rtl/>
        </w:rPr>
        <w:t xml:space="preserve">אינו </w:t>
      </w:r>
      <w:bookmarkStart w:id="36722" w:name="_ETM_Q84_500580"/>
      <w:bookmarkEnd w:id="36722"/>
      <w:r>
        <w:rPr>
          <w:rtl/>
        </w:rPr>
        <w:t>נוכח</w:t>
      </w:r>
      <w:r>
        <w:rPr>
          <w:rFonts w:hint="cs"/>
          <w:rtl/>
        </w:rPr>
        <w:t>;</w:t>
      </w:r>
      <w:bookmarkStart w:id="36723" w:name="_ETM_Q84_496268"/>
      <w:bookmarkEnd w:id="36723"/>
      <w:r>
        <w:rPr>
          <w:rtl/>
        </w:rPr>
        <w:t xml:space="preserve"> </w:t>
      </w:r>
      <w:bookmarkStart w:id="36724" w:name="_ETM_Q84_500940"/>
      <w:bookmarkEnd w:id="36724"/>
      <w:r>
        <w:rPr>
          <w:rtl/>
        </w:rPr>
        <w:t xml:space="preserve">חבר </w:t>
      </w:r>
      <w:bookmarkStart w:id="36725" w:name="_ETM_Q84_501150"/>
      <w:bookmarkEnd w:id="36725"/>
      <w:r>
        <w:rPr>
          <w:rtl/>
        </w:rPr>
        <w:t xml:space="preserve">הכנסת </w:t>
      </w:r>
      <w:bookmarkStart w:id="36726" w:name="_ETM_Q84_501330"/>
      <w:bookmarkEnd w:id="36726"/>
      <w:r>
        <w:rPr>
          <w:rtl/>
        </w:rPr>
        <w:t xml:space="preserve">ווליד </w:t>
      </w:r>
      <w:bookmarkStart w:id="36727" w:name="_ETM_Q84_501600"/>
      <w:bookmarkEnd w:id="36727"/>
      <w:r>
        <w:rPr>
          <w:rtl/>
        </w:rPr>
        <w:t xml:space="preserve">טאהא </w:t>
      </w:r>
      <w:bookmarkStart w:id="36728" w:name="_ETM_Q84_501750"/>
      <w:bookmarkEnd w:id="36728"/>
      <w:r>
        <w:rPr>
          <w:rFonts w:hint="cs"/>
          <w:rtl/>
        </w:rPr>
        <w:t xml:space="preserve">– </w:t>
      </w:r>
      <w:bookmarkStart w:id="36729" w:name="_ETM_Q84_494708"/>
      <w:bookmarkEnd w:id="36729"/>
      <w:r>
        <w:rPr>
          <w:rtl/>
        </w:rPr>
        <w:t>אינו נוכח</w:t>
      </w:r>
      <w:r>
        <w:rPr>
          <w:rFonts w:hint="cs"/>
          <w:rtl/>
        </w:rPr>
        <w:t>;</w:t>
      </w:r>
      <w:r>
        <w:rPr>
          <w:rtl/>
        </w:rPr>
        <w:t xml:space="preserve"> </w:t>
      </w:r>
      <w:bookmarkStart w:id="36730" w:name="_ETM_Q84_502140"/>
      <w:bookmarkEnd w:id="36730"/>
      <w:r>
        <w:rPr>
          <w:rtl/>
        </w:rPr>
        <w:t xml:space="preserve">חבר </w:t>
      </w:r>
      <w:bookmarkStart w:id="36731" w:name="_ETM_Q84_502380"/>
      <w:bookmarkEnd w:id="36731"/>
      <w:r>
        <w:rPr>
          <w:rtl/>
        </w:rPr>
        <w:t xml:space="preserve">הכנסת </w:t>
      </w:r>
      <w:bookmarkStart w:id="36732" w:name="_ETM_Q84_502650"/>
      <w:bookmarkEnd w:id="36732"/>
      <w:r>
        <w:rPr>
          <w:rtl/>
        </w:rPr>
        <w:t xml:space="preserve">איימן </w:t>
      </w:r>
      <w:bookmarkStart w:id="36733" w:name="_ETM_Q84_502860"/>
      <w:bookmarkEnd w:id="36733"/>
      <w:r>
        <w:rPr>
          <w:rtl/>
        </w:rPr>
        <w:t>עודה</w:t>
      </w:r>
      <w:r>
        <w:rPr>
          <w:rFonts w:hint="cs"/>
          <w:rtl/>
        </w:rPr>
        <w:t xml:space="preserve"> </w:t>
      </w:r>
      <w:r>
        <w:rPr>
          <w:rFonts w:hint="eastAsia"/>
          <w:rtl/>
        </w:rPr>
        <w:t>–</w:t>
      </w:r>
      <w:r>
        <w:rPr>
          <w:rtl/>
        </w:rPr>
        <w:t xml:space="preserve"> </w:t>
      </w:r>
      <w:bookmarkStart w:id="36734" w:name="_ETM_Q84_503010"/>
      <w:bookmarkEnd w:id="36734"/>
      <w:r>
        <w:rPr>
          <w:rtl/>
        </w:rPr>
        <w:t xml:space="preserve">אינו </w:t>
      </w:r>
      <w:bookmarkStart w:id="36735" w:name="_ETM_Q84_503100"/>
      <w:bookmarkEnd w:id="36735"/>
      <w:r>
        <w:rPr>
          <w:rtl/>
        </w:rPr>
        <w:t>נוכח</w:t>
      </w:r>
      <w:bookmarkStart w:id="36736" w:name="_ETM_Q84_499849"/>
      <w:bookmarkEnd w:id="36736"/>
      <w:r>
        <w:rPr>
          <w:rFonts w:hint="cs"/>
          <w:rtl/>
        </w:rPr>
        <w:t>.</w:t>
      </w:r>
      <w:bookmarkStart w:id="36737" w:name="_ETM_Q84_501930"/>
      <w:bookmarkEnd w:id="36737"/>
      <w:r>
        <w:rPr>
          <w:rtl/>
        </w:rPr>
        <w:t xml:space="preserve"> </w:t>
      </w:r>
      <w:bookmarkStart w:id="36738" w:name="_ETM_Q84_503310"/>
      <w:bookmarkEnd w:id="36738"/>
      <w:r>
        <w:rPr>
          <w:rtl/>
        </w:rPr>
        <w:t xml:space="preserve">חברת </w:t>
      </w:r>
      <w:bookmarkStart w:id="36739" w:name="_ETM_Q84_503580"/>
      <w:bookmarkEnd w:id="36739"/>
      <w:r>
        <w:rPr>
          <w:rtl/>
        </w:rPr>
        <w:t xml:space="preserve">הכנסת </w:t>
      </w:r>
      <w:bookmarkStart w:id="36740" w:name="_ETM_Q84_503939"/>
      <w:bookmarkEnd w:id="36740"/>
      <w:r>
        <w:rPr>
          <w:rtl/>
        </w:rPr>
        <w:t xml:space="preserve">יסמין </w:t>
      </w:r>
      <w:bookmarkStart w:id="36741" w:name="_ETM_Q84_504390"/>
      <w:bookmarkEnd w:id="36741"/>
      <w:r>
        <w:rPr>
          <w:rtl/>
        </w:rPr>
        <w:t>פרידמן</w:t>
      </w:r>
      <w:r>
        <w:rPr>
          <w:rFonts w:hint="cs"/>
          <w:rtl/>
        </w:rPr>
        <w:t>.</w:t>
      </w:r>
      <w:bookmarkStart w:id="36742" w:name="_ETM_Q84_506670"/>
      <w:bookmarkEnd w:id="36742"/>
    </w:p>
    <w:p w:rsidR="00B848C5" w:rsidRDefault="00B848C5" w:rsidP="007B1E8C">
      <w:pPr>
        <w:rPr>
          <w:rtl/>
        </w:rPr>
      </w:pPr>
    </w:p>
    <w:p w:rsidR="00B848C5" w:rsidRDefault="00B848C5" w:rsidP="00D06307">
      <w:pPr>
        <w:pStyle w:val="af5"/>
        <w:keepNext/>
        <w:rPr>
          <w:rtl/>
        </w:rPr>
      </w:pPr>
      <w:bookmarkStart w:id="36743" w:name="ET_interruption_4590_42"/>
      <w:r w:rsidRPr="0009264D">
        <w:rPr>
          <w:rStyle w:val="TagStyle"/>
          <w:rtl/>
        </w:rPr>
        <w:t xml:space="preserve"> &lt;&lt; קריאה &gt;&gt;</w:t>
      </w:r>
      <w:r w:rsidRPr="004A11AC">
        <w:rPr>
          <w:rStyle w:val="TagStyle"/>
          <w:rtl/>
        </w:rPr>
        <w:t xml:space="preserve"> </w:t>
      </w:r>
      <w:r>
        <w:rPr>
          <w:rtl/>
        </w:rPr>
        <w:t>זאב אלקין (המחנה הממלכתי):</w:t>
      </w:r>
      <w:r w:rsidRPr="004A11AC">
        <w:rPr>
          <w:rStyle w:val="TagStyle"/>
          <w:rtl/>
        </w:rPr>
        <w:t xml:space="preserve"> </w:t>
      </w:r>
      <w:r w:rsidRPr="0009264D">
        <w:rPr>
          <w:rStyle w:val="TagStyle"/>
          <w:rtl/>
        </w:rPr>
        <w:t>&lt;&lt; קריאה &gt;&gt;</w:t>
      </w:r>
      <w:r>
        <w:rPr>
          <w:rtl/>
        </w:rPr>
        <w:t xml:space="preserve">   </w:t>
      </w:r>
      <w:bookmarkEnd w:id="36743"/>
    </w:p>
    <w:p w:rsidR="00B848C5" w:rsidRDefault="00B848C5" w:rsidP="007B1E8C">
      <w:pPr>
        <w:rPr>
          <w:rtl/>
        </w:rPr>
      </w:pPr>
    </w:p>
    <w:p w:rsidR="00B848C5" w:rsidRDefault="007B1E8C" w:rsidP="007B1E8C">
      <w:pPr>
        <w:rPr>
          <w:rtl/>
        </w:rPr>
      </w:pPr>
      <w:bookmarkStart w:id="36744" w:name="_ETM_Q84_511068"/>
      <w:bookmarkStart w:id="36745" w:name="_ETM_Q84_511348"/>
      <w:bookmarkStart w:id="36746" w:name="_ETM_Q84_511430"/>
      <w:bookmarkStart w:id="36747" w:name="_ETM_Q84_506460"/>
      <w:bookmarkStart w:id="36748" w:name="_ETM_Q84_501719"/>
      <w:bookmarkStart w:id="36749" w:name="_ETM_Q84_500471"/>
      <w:bookmarkStart w:id="36750" w:name="_ETM_Q84_496399"/>
      <w:bookmarkEnd w:id="36744"/>
      <w:bookmarkEnd w:id="36745"/>
      <w:bookmarkEnd w:id="36746"/>
      <w:bookmarkEnd w:id="36747"/>
      <w:bookmarkEnd w:id="36748"/>
      <w:bookmarkEnd w:id="36749"/>
      <w:bookmarkEnd w:id="36750"/>
      <w:r>
        <w:rPr>
          <w:rFonts w:hint="cs"/>
          <w:rtl/>
        </w:rPr>
        <w:t>– – –</w:t>
      </w:r>
      <w:r w:rsidR="00B848C5">
        <w:rPr>
          <w:rFonts w:hint="cs"/>
          <w:rtl/>
        </w:rPr>
        <w:t xml:space="preserve"> אולי הוא </w:t>
      </w:r>
      <w:bookmarkStart w:id="36751" w:name="_ETM_Q84_504139"/>
      <w:bookmarkEnd w:id="36751"/>
      <w:r w:rsidR="00B848C5">
        <w:rPr>
          <w:rFonts w:hint="cs"/>
          <w:rtl/>
        </w:rPr>
        <w:t>פה</w:t>
      </w:r>
      <w:r w:rsidR="00C7191D">
        <w:rPr>
          <w:rFonts w:hint="cs"/>
          <w:rtl/>
        </w:rPr>
        <w:t xml:space="preserve"> </w:t>
      </w:r>
      <w:r>
        <w:rPr>
          <w:rFonts w:hint="cs"/>
          <w:rtl/>
        </w:rPr>
        <w:t>– – –</w:t>
      </w:r>
      <w:r w:rsidR="00C7191D">
        <w:rPr>
          <w:rFonts w:hint="cs"/>
          <w:rtl/>
        </w:rPr>
        <w:t xml:space="preserve"> </w:t>
      </w:r>
    </w:p>
    <w:p w:rsidR="00B848C5" w:rsidRDefault="00B848C5" w:rsidP="00D06307">
      <w:pPr>
        <w:rPr>
          <w:rtl/>
        </w:rPr>
      </w:pPr>
      <w:bookmarkStart w:id="36752" w:name="_ETM_Q84_505040"/>
      <w:bookmarkStart w:id="36753" w:name="_ETM_Q84_505121"/>
      <w:bookmarkEnd w:id="36752"/>
      <w:bookmarkEnd w:id="36753"/>
    </w:p>
    <w:p w:rsidR="00B848C5" w:rsidRDefault="00B848C5" w:rsidP="00D06307">
      <w:pPr>
        <w:pStyle w:val="af6"/>
        <w:keepNext/>
        <w:rPr>
          <w:rtl/>
        </w:rPr>
      </w:pPr>
      <w:bookmarkStart w:id="36754" w:name="ET_yor_6488_43"/>
      <w:r w:rsidRPr="0009264D">
        <w:rPr>
          <w:rStyle w:val="TagStyle"/>
          <w:rtl/>
        </w:rPr>
        <w:t xml:space="preserve"> &lt;&lt; יור &gt;&gt;</w:t>
      </w:r>
      <w:r w:rsidRPr="004A11AC">
        <w:rPr>
          <w:rStyle w:val="TagStyle"/>
          <w:rtl/>
        </w:rPr>
        <w:t xml:space="preserve"> </w:t>
      </w:r>
      <w:r>
        <w:rPr>
          <w:rtl/>
        </w:rPr>
        <w:t>היו"ר אוריאל בוסו:</w:t>
      </w:r>
      <w:r w:rsidRPr="004A11AC">
        <w:rPr>
          <w:rStyle w:val="TagStyle"/>
          <w:rtl/>
        </w:rPr>
        <w:t xml:space="preserve"> </w:t>
      </w:r>
      <w:r w:rsidRPr="0009264D">
        <w:rPr>
          <w:rStyle w:val="TagStyle"/>
          <w:rtl/>
        </w:rPr>
        <w:t>&lt;&lt; יור &gt;&gt;</w:t>
      </w:r>
      <w:r>
        <w:rPr>
          <w:rtl/>
        </w:rPr>
        <w:t xml:space="preserve">   </w:t>
      </w:r>
      <w:bookmarkEnd w:id="36754"/>
    </w:p>
    <w:p w:rsidR="00B848C5" w:rsidRDefault="00B848C5" w:rsidP="007B1E8C">
      <w:pPr>
        <w:rPr>
          <w:rtl/>
        </w:rPr>
      </w:pPr>
    </w:p>
    <w:p w:rsidR="00C7191D" w:rsidRDefault="00B848C5" w:rsidP="00C7191D">
      <w:pPr>
        <w:rPr>
          <w:rtl/>
        </w:rPr>
      </w:pPr>
      <w:bookmarkStart w:id="36755" w:name="_ETM_Q84_505726"/>
      <w:bookmarkStart w:id="36756" w:name="_ETM_Q84_501858"/>
      <w:bookmarkEnd w:id="36755"/>
      <w:bookmarkEnd w:id="36756"/>
      <w:r>
        <w:rPr>
          <w:rFonts w:hint="cs"/>
          <w:rtl/>
        </w:rPr>
        <w:t xml:space="preserve">לא, לא. הסתכלתי </w:t>
      </w:r>
      <w:bookmarkStart w:id="36757" w:name="_ETM_Q84_505130"/>
      <w:bookmarkEnd w:id="36757"/>
      <w:r>
        <w:rPr>
          <w:rFonts w:hint="cs"/>
          <w:rtl/>
        </w:rPr>
        <w:t>מי נמצא</w:t>
      </w:r>
      <w:bookmarkStart w:id="36758" w:name="_ETM_Q84_504432"/>
      <w:bookmarkEnd w:id="36758"/>
      <w:r>
        <w:rPr>
          <w:rFonts w:hint="cs"/>
          <w:rtl/>
        </w:rPr>
        <w:t>.</w:t>
      </w:r>
      <w:bookmarkStart w:id="36759" w:name="_ETM_Q84_506038"/>
      <w:bookmarkEnd w:id="36759"/>
      <w:r w:rsidR="00C7191D">
        <w:rPr>
          <w:rFonts w:hint="cs"/>
          <w:rtl/>
        </w:rPr>
        <w:t xml:space="preserve"> </w:t>
      </w:r>
      <w:r>
        <w:rPr>
          <w:rFonts w:hint="cs"/>
          <w:rtl/>
        </w:rPr>
        <w:t xml:space="preserve">יסמין פרידמן. </w:t>
      </w:r>
      <w:bookmarkStart w:id="36760" w:name="_ETM_Q84_508280"/>
      <w:bookmarkStart w:id="36761" w:name="_ETM_Q84_500549"/>
      <w:bookmarkStart w:id="36762" w:name="_ETM_Q84_507210"/>
      <w:bookmarkStart w:id="36763" w:name="_ETM_Q84_507750"/>
      <w:bookmarkStart w:id="36764" w:name="_ETM_Q84_508770"/>
      <w:bookmarkStart w:id="36765" w:name="_ETM_Q84_509189"/>
      <w:bookmarkStart w:id="36766" w:name="_ETM_Q84_512050"/>
      <w:bookmarkEnd w:id="36760"/>
      <w:bookmarkEnd w:id="36761"/>
      <w:bookmarkEnd w:id="36762"/>
      <w:bookmarkEnd w:id="36763"/>
      <w:bookmarkEnd w:id="36764"/>
      <w:bookmarkEnd w:id="36765"/>
      <w:bookmarkEnd w:id="36766"/>
    </w:p>
    <w:p w:rsidR="00C7191D" w:rsidRDefault="00C7191D" w:rsidP="00C7191D">
      <w:pPr>
        <w:rPr>
          <w:rtl/>
        </w:rPr>
      </w:pPr>
    </w:p>
    <w:p w:rsidR="00B848C5" w:rsidRDefault="00B848C5" w:rsidP="00C7191D">
      <w:pPr>
        <w:rPr>
          <w:rtl/>
        </w:rPr>
      </w:pPr>
      <w:r>
        <w:rPr>
          <w:rtl/>
        </w:rPr>
        <w:t xml:space="preserve">תאמין </w:t>
      </w:r>
      <w:bookmarkStart w:id="36767" w:name="_ETM_Q84_512410"/>
      <w:bookmarkEnd w:id="36767"/>
      <w:r>
        <w:rPr>
          <w:rtl/>
        </w:rPr>
        <w:t>לי</w:t>
      </w:r>
      <w:r>
        <w:rPr>
          <w:rFonts w:hint="cs"/>
          <w:rtl/>
        </w:rPr>
        <w:t>,</w:t>
      </w:r>
      <w:r>
        <w:rPr>
          <w:rtl/>
        </w:rPr>
        <w:t xml:space="preserve"> </w:t>
      </w:r>
      <w:bookmarkStart w:id="36768" w:name="_ETM_Q84_512500"/>
      <w:bookmarkEnd w:id="36768"/>
      <w:r>
        <w:rPr>
          <w:rtl/>
        </w:rPr>
        <w:t>חב</w:t>
      </w:r>
      <w:r>
        <w:rPr>
          <w:rFonts w:hint="cs"/>
          <w:rtl/>
        </w:rPr>
        <w:t>ר הכנסת</w:t>
      </w:r>
      <w:r>
        <w:rPr>
          <w:rtl/>
        </w:rPr>
        <w:t xml:space="preserve"> </w:t>
      </w:r>
      <w:bookmarkStart w:id="36769" w:name="_ETM_Q84_512830"/>
      <w:bookmarkStart w:id="36770" w:name="_ETM_Q84_508469"/>
      <w:bookmarkEnd w:id="36769"/>
      <w:bookmarkEnd w:id="36770"/>
      <w:r>
        <w:rPr>
          <w:rFonts w:hint="cs"/>
          <w:rtl/>
        </w:rPr>
        <w:t>אלקין,</w:t>
      </w:r>
      <w:r>
        <w:rPr>
          <w:rtl/>
        </w:rPr>
        <w:t xml:space="preserve"> </w:t>
      </w:r>
      <w:bookmarkStart w:id="36771" w:name="_ETM_Q84_513520"/>
      <w:bookmarkEnd w:id="36771"/>
      <w:r>
        <w:rPr>
          <w:rtl/>
        </w:rPr>
        <w:t xml:space="preserve">אני </w:t>
      </w:r>
      <w:bookmarkStart w:id="36772" w:name="_ETM_Q84_513610"/>
      <w:bookmarkEnd w:id="36772"/>
      <w:r>
        <w:rPr>
          <w:rtl/>
        </w:rPr>
        <w:t xml:space="preserve">מסתכל </w:t>
      </w:r>
      <w:bookmarkStart w:id="36773" w:name="_ETM_Q84_514029"/>
      <w:bookmarkStart w:id="36774" w:name="_ETM_Q84_514120"/>
      <w:bookmarkEnd w:id="36773"/>
      <w:bookmarkEnd w:id="36774"/>
      <w:r>
        <w:rPr>
          <w:rFonts w:hint="cs"/>
          <w:rtl/>
        </w:rPr>
        <w:t>ו</w:t>
      </w:r>
      <w:bookmarkStart w:id="36775" w:name="_ETM_Q84_513080"/>
      <w:bookmarkEnd w:id="36775"/>
      <w:r>
        <w:rPr>
          <w:rtl/>
        </w:rPr>
        <w:t>יודע</w:t>
      </w:r>
      <w:r>
        <w:rPr>
          <w:rFonts w:hint="cs"/>
          <w:rtl/>
        </w:rPr>
        <w:t>.</w:t>
      </w:r>
      <w:r>
        <w:rPr>
          <w:rtl/>
        </w:rPr>
        <w:t xml:space="preserve"> </w:t>
      </w:r>
      <w:bookmarkStart w:id="36776" w:name="_ETM_Q84_515190"/>
      <w:bookmarkStart w:id="36777" w:name="_ETM_Q84_515309"/>
      <w:bookmarkStart w:id="36778" w:name="_ETM_Q84_515430"/>
      <w:bookmarkStart w:id="36779" w:name="_ETM_Q84_511290"/>
      <w:bookmarkEnd w:id="36776"/>
      <w:bookmarkEnd w:id="36777"/>
      <w:bookmarkEnd w:id="36778"/>
      <w:bookmarkEnd w:id="36779"/>
      <w:r>
        <w:rPr>
          <w:rFonts w:hint="cs"/>
          <w:rtl/>
        </w:rPr>
        <w:t>יאסר</w:t>
      </w:r>
      <w:bookmarkStart w:id="36780" w:name="_ETM_Q84_513099"/>
      <w:bookmarkEnd w:id="36780"/>
      <w:r>
        <w:rPr>
          <w:rtl/>
        </w:rPr>
        <w:t xml:space="preserve"> </w:t>
      </w:r>
      <w:bookmarkStart w:id="36781" w:name="_ETM_Q84_515610"/>
      <w:bookmarkEnd w:id="36781"/>
      <w:r>
        <w:rPr>
          <w:rtl/>
        </w:rPr>
        <w:t xml:space="preserve">חוג'יראת </w:t>
      </w:r>
      <w:bookmarkStart w:id="36782" w:name="_ETM_Q84_516059"/>
      <w:bookmarkEnd w:id="36782"/>
      <w:r>
        <w:rPr>
          <w:rFonts w:hint="cs"/>
          <w:rtl/>
        </w:rPr>
        <w:t xml:space="preserve">לא </w:t>
      </w:r>
      <w:r>
        <w:rPr>
          <w:rtl/>
        </w:rPr>
        <w:t>פה</w:t>
      </w:r>
      <w:bookmarkStart w:id="36783" w:name="_ETM_Q84_517041"/>
      <w:bookmarkStart w:id="36784" w:name="_ETM_Q84_517115"/>
      <w:bookmarkStart w:id="36785" w:name="_ETM_Q84_512879"/>
      <w:bookmarkEnd w:id="36783"/>
      <w:bookmarkEnd w:id="36784"/>
      <w:bookmarkEnd w:id="36785"/>
      <w:r>
        <w:rPr>
          <w:rFonts w:hint="cs"/>
          <w:rtl/>
        </w:rPr>
        <w:t>,</w:t>
      </w:r>
      <w:r>
        <w:rPr>
          <w:rtl/>
        </w:rPr>
        <w:t xml:space="preserve"> </w:t>
      </w:r>
      <w:bookmarkStart w:id="36786" w:name="_ETM_Q84_516270"/>
      <w:bookmarkEnd w:id="36786"/>
      <w:r>
        <w:rPr>
          <w:rtl/>
        </w:rPr>
        <w:t>ו</w:t>
      </w:r>
      <w:r>
        <w:rPr>
          <w:rFonts w:hint="cs"/>
          <w:rtl/>
        </w:rPr>
        <w:t>וליד טאהא</w:t>
      </w:r>
      <w:bookmarkStart w:id="36787" w:name="_ETM_Q84_513729"/>
      <w:bookmarkStart w:id="36788" w:name="_ETM_Q84_516570"/>
      <w:bookmarkStart w:id="36789" w:name="_ETM_Q84_520530"/>
      <w:bookmarkEnd w:id="36787"/>
      <w:bookmarkEnd w:id="36788"/>
      <w:bookmarkEnd w:id="36789"/>
      <w:r>
        <w:rPr>
          <w:rtl/>
        </w:rPr>
        <w:t xml:space="preserve"> </w:t>
      </w:r>
      <w:bookmarkStart w:id="36790" w:name="_ETM_Q84_516930"/>
      <w:bookmarkEnd w:id="36790"/>
      <w:r>
        <w:rPr>
          <w:rtl/>
        </w:rPr>
        <w:t xml:space="preserve">לא </w:t>
      </w:r>
      <w:bookmarkStart w:id="36791" w:name="_ETM_Q84_517020"/>
      <w:bookmarkEnd w:id="36791"/>
      <w:r>
        <w:rPr>
          <w:rtl/>
        </w:rPr>
        <w:t xml:space="preserve">נמצא </w:t>
      </w:r>
      <w:bookmarkStart w:id="36792" w:name="_ETM_Q84_517379"/>
      <w:bookmarkEnd w:id="36792"/>
      <w:r>
        <w:rPr>
          <w:rtl/>
        </w:rPr>
        <w:t>פה</w:t>
      </w:r>
      <w:bookmarkStart w:id="36793" w:name="_ETM_Q84_514344"/>
      <w:bookmarkEnd w:id="36793"/>
      <w:r>
        <w:rPr>
          <w:rtl/>
        </w:rPr>
        <w:t xml:space="preserve"> </w:t>
      </w:r>
      <w:bookmarkStart w:id="36794" w:name="_ETM_Q84_517680"/>
      <w:bookmarkEnd w:id="36794"/>
      <w:r>
        <w:rPr>
          <w:rtl/>
        </w:rPr>
        <w:t>וגם</w:t>
      </w:r>
      <w:bookmarkStart w:id="36795" w:name="_ETM_Q84_518010"/>
      <w:bookmarkStart w:id="36796" w:name="_ETM_Q84_518190"/>
      <w:bookmarkStart w:id="36797" w:name="_ETM_Q84_518430"/>
      <w:bookmarkStart w:id="36798" w:name="_ETM_Q84_518550"/>
      <w:bookmarkStart w:id="36799" w:name="_ETM_Q84_518699"/>
      <w:bookmarkStart w:id="36800" w:name="_ETM_Q84_523260"/>
      <w:bookmarkEnd w:id="36795"/>
      <w:bookmarkEnd w:id="36796"/>
      <w:bookmarkEnd w:id="36797"/>
      <w:bookmarkEnd w:id="36798"/>
      <w:bookmarkEnd w:id="36799"/>
      <w:bookmarkEnd w:id="36800"/>
      <w:r>
        <w:rPr>
          <w:rFonts w:hint="cs"/>
          <w:rtl/>
        </w:rPr>
        <w:t xml:space="preserve"> </w:t>
      </w:r>
      <w:bookmarkStart w:id="36801" w:name="_ETM_Q84_520972"/>
      <w:bookmarkEnd w:id="36801"/>
      <w:r>
        <w:rPr>
          <w:rFonts w:hint="cs"/>
          <w:rtl/>
        </w:rPr>
        <w:t xml:space="preserve">איימן עודה </w:t>
      </w:r>
      <w:bookmarkStart w:id="36802" w:name="_ETM_Q84_516449"/>
      <w:bookmarkEnd w:id="36802"/>
      <w:r>
        <w:rPr>
          <w:rFonts w:hint="cs"/>
          <w:rtl/>
        </w:rPr>
        <w:t>לא פה.</w:t>
      </w:r>
      <w:bookmarkStart w:id="36803" w:name="_ETM_Q84_516310"/>
      <w:bookmarkEnd w:id="36803"/>
    </w:p>
    <w:p w:rsidR="00B848C5" w:rsidRPr="0009264D" w:rsidRDefault="00B848C5" w:rsidP="00D06307">
      <w:pPr>
        <w:rPr>
          <w:rtl/>
        </w:rPr>
      </w:pPr>
      <w:bookmarkStart w:id="36804" w:name="_ETM_Q84_516574"/>
      <w:bookmarkStart w:id="36805" w:name="_ETM_Q84_516659"/>
      <w:bookmarkEnd w:id="36804"/>
      <w:bookmarkEnd w:id="36805"/>
    </w:p>
    <w:p w:rsidR="00B848C5" w:rsidRDefault="00B848C5" w:rsidP="00D06307">
      <w:pPr>
        <w:pStyle w:val="af5"/>
        <w:keepNext/>
        <w:rPr>
          <w:rtl/>
        </w:rPr>
      </w:pPr>
      <w:bookmarkStart w:id="36806" w:name="ET_interruption_4590_48"/>
      <w:r w:rsidRPr="0009264D">
        <w:rPr>
          <w:rStyle w:val="TagStyle"/>
          <w:rtl/>
        </w:rPr>
        <w:t xml:space="preserve"> &lt;&lt; קריאה &gt;&gt;</w:t>
      </w:r>
      <w:r w:rsidRPr="00CB10B0">
        <w:rPr>
          <w:rStyle w:val="TagStyle"/>
          <w:rtl/>
        </w:rPr>
        <w:t xml:space="preserve"> </w:t>
      </w:r>
      <w:r>
        <w:rPr>
          <w:rtl/>
        </w:rPr>
        <w:t>זאב אלקין (המחנה הממלכתי):</w:t>
      </w:r>
      <w:r w:rsidRPr="00CB10B0">
        <w:rPr>
          <w:rStyle w:val="TagStyle"/>
          <w:rtl/>
        </w:rPr>
        <w:t xml:space="preserve"> </w:t>
      </w:r>
      <w:r w:rsidRPr="0009264D">
        <w:rPr>
          <w:rStyle w:val="TagStyle"/>
          <w:rtl/>
        </w:rPr>
        <w:t>&lt;&lt; קריאה &gt;&gt;</w:t>
      </w:r>
      <w:r>
        <w:rPr>
          <w:rtl/>
        </w:rPr>
        <w:t xml:space="preserve">   </w:t>
      </w:r>
      <w:bookmarkEnd w:id="36806"/>
    </w:p>
    <w:p w:rsidR="00B848C5" w:rsidRDefault="00B848C5" w:rsidP="007B1E8C">
      <w:pPr>
        <w:rPr>
          <w:rtl/>
          <w:lang w:eastAsia="he-IL"/>
        </w:rPr>
      </w:pPr>
    </w:p>
    <w:p w:rsidR="00B848C5" w:rsidRDefault="00B848C5" w:rsidP="007B1E8C">
      <w:pPr>
        <w:rPr>
          <w:rtl/>
        </w:rPr>
      </w:pPr>
      <w:bookmarkStart w:id="36807" w:name="_ETM_Q84_519175"/>
      <w:bookmarkStart w:id="36808" w:name="_ETM_Q84_517355"/>
      <w:bookmarkEnd w:id="36807"/>
      <w:bookmarkEnd w:id="36808"/>
      <w:r>
        <w:rPr>
          <w:rFonts w:hint="cs"/>
          <w:rtl/>
        </w:rPr>
        <w:t>תמיד צריך לקוות לטוב.</w:t>
      </w:r>
      <w:bookmarkStart w:id="36809" w:name="_ETM_Q84_517541"/>
      <w:bookmarkStart w:id="36810" w:name="_ETM_Q84_524219"/>
      <w:bookmarkStart w:id="36811" w:name="_ETM_Q84_521399"/>
      <w:bookmarkStart w:id="36812" w:name="_ETM_Q84_521480"/>
      <w:bookmarkEnd w:id="36809"/>
      <w:bookmarkEnd w:id="36810"/>
      <w:bookmarkEnd w:id="36811"/>
      <w:bookmarkEnd w:id="36812"/>
      <w:r>
        <w:rPr>
          <w:rFonts w:hint="cs"/>
          <w:rtl/>
        </w:rPr>
        <w:t xml:space="preserve"> אם אתה מתעורר </w:t>
      </w:r>
      <w:bookmarkStart w:id="36813" w:name="_ETM_Q84_523095"/>
      <w:bookmarkEnd w:id="36813"/>
      <w:r>
        <w:rPr>
          <w:rFonts w:hint="cs"/>
          <w:rtl/>
        </w:rPr>
        <w:t xml:space="preserve">באמצע </w:t>
      </w:r>
      <w:bookmarkStart w:id="36814" w:name="_ETM_Q84_520883"/>
      <w:bookmarkEnd w:id="36814"/>
      <w:r>
        <w:rPr>
          <w:rFonts w:hint="cs"/>
          <w:rtl/>
        </w:rPr>
        <w:t xml:space="preserve">הלילה ואומר, יש סיכוי </w:t>
      </w:r>
      <w:proofErr w:type="spellStart"/>
      <w:r>
        <w:rPr>
          <w:rFonts w:hint="cs"/>
          <w:rtl/>
        </w:rPr>
        <w:t>שווליד</w:t>
      </w:r>
      <w:bookmarkStart w:id="36815" w:name="_ETM_Q84_521517"/>
      <w:bookmarkEnd w:id="36815"/>
      <w:proofErr w:type="spellEnd"/>
      <w:r>
        <w:rPr>
          <w:rFonts w:hint="cs"/>
          <w:rtl/>
        </w:rPr>
        <w:t xml:space="preserve"> טאהא </w:t>
      </w:r>
      <w:r w:rsidR="007B1E8C">
        <w:rPr>
          <w:rFonts w:hint="cs"/>
          <w:rtl/>
        </w:rPr>
        <w:t>– – –</w:t>
      </w:r>
    </w:p>
    <w:p w:rsidR="00B848C5" w:rsidRDefault="00B848C5" w:rsidP="00D06307">
      <w:pPr>
        <w:rPr>
          <w:rtl/>
        </w:rPr>
      </w:pPr>
      <w:bookmarkStart w:id="36816" w:name="_ETM_Q84_526472"/>
      <w:bookmarkStart w:id="36817" w:name="_ETM_Q84_526546"/>
      <w:bookmarkStart w:id="36818" w:name="_ETM_Q84_521687"/>
      <w:bookmarkEnd w:id="36816"/>
      <w:bookmarkEnd w:id="36817"/>
      <w:bookmarkEnd w:id="36818"/>
    </w:p>
    <w:p w:rsidR="00B848C5" w:rsidRDefault="00B848C5" w:rsidP="00D06307">
      <w:pPr>
        <w:pStyle w:val="af6"/>
        <w:keepNext/>
        <w:rPr>
          <w:rtl/>
        </w:rPr>
      </w:pPr>
      <w:bookmarkStart w:id="36819" w:name="ET_yor_6488_49"/>
      <w:r w:rsidRPr="0009264D">
        <w:rPr>
          <w:rStyle w:val="TagStyle"/>
          <w:rtl/>
        </w:rPr>
        <w:t xml:space="preserve"> &lt;&lt; יור &gt;&gt;</w:t>
      </w:r>
      <w:r w:rsidRPr="00CB10B0">
        <w:rPr>
          <w:rStyle w:val="TagStyle"/>
          <w:rtl/>
        </w:rPr>
        <w:t xml:space="preserve"> </w:t>
      </w:r>
      <w:r>
        <w:rPr>
          <w:rtl/>
        </w:rPr>
        <w:t>היו"ר אוריאל בוסו:</w:t>
      </w:r>
      <w:r w:rsidRPr="00CB10B0">
        <w:rPr>
          <w:rStyle w:val="TagStyle"/>
          <w:rtl/>
        </w:rPr>
        <w:t xml:space="preserve"> </w:t>
      </w:r>
      <w:r w:rsidRPr="0009264D">
        <w:rPr>
          <w:rStyle w:val="TagStyle"/>
          <w:rtl/>
        </w:rPr>
        <w:t>&lt;&lt; יור &gt;&gt;</w:t>
      </w:r>
      <w:r>
        <w:rPr>
          <w:rtl/>
        </w:rPr>
        <w:t xml:space="preserve">   </w:t>
      </w:r>
      <w:bookmarkEnd w:id="36819"/>
    </w:p>
    <w:p w:rsidR="00B848C5" w:rsidRDefault="00B848C5" w:rsidP="007B1E8C">
      <w:pPr>
        <w:rPr>
          <w:rtl/>
        </w:rPr>
      </w:pPr>
    </w:p>
    <w:p w:rsidR="00B848C5" w:rsidRDefault="00B848C5" w:rsidP="00D06307">
      <w:pPr>
        <w:rPr>
          <w:rtl/>
        </w:rPr>
      </w:pPr>
      <w:bookmarkStart w:id="36820" w:name="_ETM_Q84_522416"/>
      <w:bookmarkEnd w:id="36820"/>
      <w:r>
        <w:rPr>
          <w:rFonts w:hint="cs"/>
          <w:rtl/>
        </w:rPr>
        <w:t xml:space="preserve">בגלל זה הקראתי את השם שלהם. אחרת הייתי </w:t>
      </w:r>
      <w:bookmarkStart w:id="36821" w:name="_ETM_Q84_522956"/>
      <w:bookmarkEnd w:id="36821"/>
      <w:r>
        <w:rPr>
          <w:rFonts w:hint="cs"/>
          <w:rtl/>
        </w:rPr>
        <w:t xml:space="preserve">מדלג </w:t>
      </w:r>
      <w:bookmarkStart w:id="36822" w:name="_ETM_Q84_523942"/>
      <w:bookmarkEnd w:id="36822"/>
      <w:r>
        <w:rPr>
          <w:rFonts w:hint="cs"/>
          <w:rtl/>
        </w:rPr>
        <w:t>בכלל על ההקראה. אני אופטימי כמוך.</w:t>
      </w:r>
      <w:bookmarkStart w:id="36823" w:name="_ETM_Q84_528271"/>
      <w:bookmarkEnd w:id="36823"/>
      <w:r>
        <w:rPr>
          <w:rFonts w:hint="cs"/>
          <w:rtl/>
        </w:rPr>
        <w:t xml:space="preserve"> שלוש דקות, בבקשה.</w:t>
      </w:r>
    </w:p>
    <w:p w:rsidR="00B848C5" w:rsidRDefault="00B848C5" w:rsidP="00D06307">
      <w:pPr>
        <w:rPr>
          <w:rtl/>
        </w:rPr>
      </w:pPr>
      <w:bookmarkStart w:id="36824" w:name="_ETM_Q84_533243"/>
      <w:bookmarkStart w:id="36825" w:name="_ETM_Q84_533321"/>
      <w:bookmarkEnd w:id="36824"/>
      <w:bookmarkEnd w:id="36825"/>
    </w:p>
    <w:p w:rsidR="00B848C5" w:rsidRDefault="00B848C5" w:rsidP="00D06307">
      <w:pPr>
        <w:pStyle w:val="a4"/>
        <w:keepNext/>
        <w:rPr>
          <w:rtl/>
        </w:rPr>
      </w:pPr>
      <w:bookmarkStart w:id="36826" w:name="ET_speaker_6231_50"/>
      <w:r w:rsidRPr="0009264D">
        <w:rPr>
          <w:rStyle w:val="TagStyle"/>
          <w:rtl/>
        </w:rPr>
        <w:t xml:space="preserve"> &lt;&lt; דובר &gt;&gt;</w:t>
      </w:r>
      <w:r w:rsidRPr="00CB10B0">
        <w:rPr>
          <w:rStyle w:val="TagStyle"/>
          <w:rtl/>
        </w:rPr>
        <w:t xml:space="preserve"> </w:t>
      </w:r>
      <w:bookmarkStart w:id="36827" w:name="_Toc139801671"/>
      <w:bookmarkStart w:id="36828" w:name="_Toc160611645"/>
      <w:bookmarkStart w:id="36829" w:name="_Toc160612287"/>
      <w:bookmarkStart w:id="36830" w:name="_Toc160612443"/>
      <w:r>
        <w:rPr>
          <w:rtl/>
        </w:rPr>
        <w:t>יסמין פרידמן (יש עתיד):</w:t>
      </w:r>
      <w:bookmarkEnd w:id="36827"/>
      <w:bookmarkEnd w:id="36828"/>
      <w:bookmarkEnd w:id="36829"/>
      <w:bookmarkEnd w:id="36830"/>
      <w:r w:rsidRPr="00CB10B0">
        <w:rPr>
          <w:rStyle w:val="TagStyle"/>
          <w:rtl/>
        </w:rPr>
        <w:t xml:space="preserve"> </w:t>
      </w:r>
      <w:r w:rsidRPr="0009264D">
        <w:rPr>
          <w:rStyle w:val="TagStyle"/>
          <w:rtl/>
        </w:rPr>
        <w:t>&lt;&lt; דובר &gt;&gt;</w:t>
      </w:r>
      <w:r>
        <w:rPr>
          <w:rtl/>
        </w:rPr>
        <w:t xml:space="preserve">   </w:t>
      </w:r>
      <w:bookmarkEnd w:id="36826"/>
    </w:p>
    <w:p w:rsidR="00B848C5" w:rsidRDefault="00B848C5" w:rsidP="007B1E8C">
      <w:pPr>
        <w:rPr>
          <w:rtl/>
        </w:rPr>
      </w:pPr>
    </w:p>
    <w:p w:rsidR="00B848C5" w:rsidRDefault="00B848C5" w:rsidP="00D06307">
      <w:pPr>
        <w:rPr>
          <w:rtl/>
        </w:rPr>
      </w:pPr>
      <w:bookmarkStart w:id="36831" w:name="_ETM_Q84_529968"/>
      <w:bookmarkStart w:id="36832" w:name="_ETM_Q84_530040"/>
      <w:bookmarkStart w:id="36833" w:name="_ETM_Q84_529626"/>
      <w:bookmarkStart w:id="36834" w:name="_ETM_Q84_525746"/>
      <w:bookmarkStart w:id="36835" w:name="_ETM_Q84_523183"/>
      <w:bookmarkStart w:id="36836" w:name="_ETM_Q84_523259"/>
      <w:bookmarkStart w:id="36837" w:name="_ETM_Q84_524670"/>
      <w:bookmarkStart w:id="36838" w:name="_ETM_Q84_525059"/>
      <w:bookmarkStart w:id="36839" w:name="_ETM_Q84_525899"/>
      <w:bookmarkStart w:id="36840" w:name="_ETM_Q84_526110"/>
      <w:bookmarkStart w:id="36841" w:name="_ETM_Q84_526320"/>
      <w:bookmarkStart w:id="36842" w:name="_ETM_Q84_526379"/>
      <w:bookmarkStart w:id="36843" w:name="_ETM_Q84_527100"/>
      <w:bookmarkStart w:id="36844" w:name="_ETM_Q84_528989"/>
      <w:bookmarkStart w:id="36845" w:name="_ETM_Q84_529199"/>
      <w:bookmarkStart w:id="36846" w:name="_ETM_Q84_529529"/>
      <w:bookmarkStart w:id="36847" w:name="_ETM_Q84_531289"/>
      <w:bookmarkStart w:id="36848" w:name="_ETM_Q84_531529"/>
      <w:bookmarkStart w:id="36849" w:name="_ETM_Q84_531800"/>
      <w:bookmarkStart w:id="36850" w:name="_ETM_Q84_532550"/>
      <w:bookmarkEnd w:id="36831"/>
      <w:bookmarkEnd w:id="36832"/>
      <w:bookmarkEnd w:id="36833"/>
      <w:bookmarkEnd w:id="36834"/>
      <w:bookmarkEnd w:id="36835"/>
      <w:bookmarkEnd w:id="36836"/>
      <w:bookmarkEnd w:id="36837"/>
      <w:bookmarkEnd w:id="36838"/>
      <w:bookmarkEnd w:id="36839"/>
      <w:bookmarkEnd w:id="36840"/>
      <w:bookmarkEnd w:id="36841"/>
      <w:bookmarkEnd w:id="36842"/>
      <w:bookmarkEnd w:id="36843"/>
      <w:bookmarkEnd w:id="36844"/>
      <w:bookmarkEnd w:id="36845"/>
      <w:bookmarkEnd w:id="36846"/>
      <w:bookmarkEnd w:id="36847"/>
      <w:bookmarkEnd w:id="36848"/>
      <w:bookmarkEnd w:id="36849"/>
      <w:bookmarkEnd w:id="36850"/>
      <w:r>
        <w:rPr>
          <w:rtl/>
        </w:rPr>
        <w:t xml:space="preserve">אדוני </w:t>
      </w:r>
      <w:bookmarkStart w:id="36851" w:name="_ETM_Q84_532879"/>
      <w:bookmarkEnd w:id="36851"/>
      <w:r>
        <w:rPr>
          <w:rtl/>
        </w:rPr>
        <w:t>היושב</w:t>
      </w:r>
      <w:bookmarkStart w:id="36852" w:name="_ETM_Q84_533239"/>
      <w:bookmarkEnd w:id="36852"/>
      <w:r>
        <w:rPr>
          <w:rFonts w:hint="cs"/>
          <w:rtl/>
        </w:rPr>
        <w:t>-</w:t>
      </w:r>
      <w:bookmarkStart w:id="36853" w:name="_ETM_Q84_528447"/>
      <w:bookmarkEnd w:id="36853"/>
      <w:r>
        <w:rPr>
          <w:rtl/>
        </w:rPr>
        <w:t>ראש</w:t>
      </w:r>
      <w:r>
        <w:rPr>
          <w:rFonts w:hint="cs"/>
          <w:rtl/>
        </w:rPr>
        <w:t>,</w:t>
      </w:r>
      <w:r>
        <w:rPr>
          <w:rtl/>
        </w:rPr>
        <w:t xml:space="preserve"> </w:t>
      </w:r>
      <w:bookmarkStart w:id="36854" w:name="_ETM_Q84_533660"/>
      <w:bookmarkEnd w:id="36854"/>
      <w:r>
        <w:rPr>
          <w:rtl/>
        </w:rPr>
        <w:t xml:space="preserve">חבריי </w:t>
      </w:r>
      <w:bookmarkStart w:id="36855" w:name="_ETM_Q84_534079"/>
      <w:bookmarkEnd w:id="36855"/>
      <w:r>
        <w:rPr>
          <w:rtl/>
        </w:rPr>
        <w:t xml:space="preserve">חברי </w:t>
      </w:r>
      <w:bookmarkStart w:id="36856" w:name="_ETM_Q84_534410"/>
      <w:bookmarkEnd w:id="36856"/>
      <w:r>
        <w:rPr>
          <w:rtl/>
        </w:rPr>
        <w:t>הכנסת</w:t>
      </w:r>
      <w:r>
        <w:rPr>
          <w:rFonts w:hint="cs"/>
          <w:rtl/>
        </w:rPr>
        <w:t>,</w:t>
      </w:r>
      <w:r>
        <w:rPr>
          <w:rtl/>
        </w:rPr>
        <w:t xml:space="preserve"> </w:t>
      </w:r>
      <w:bookmarkStart w:id="36857" w:name="_ETM_Q84_535610"/>
      <w:bookmarkEnd w:id="36857"/>
      <w:r>
        <w:rPr>
          <w:rtl/>
        </w:rPr>
        <w:t xml:space="preserve">אני </w:t>
      </w:r>
      <w:bookmarkStart w:id="36858" w:name="_ETM_Q84_535850"/>
      <w:bookmarkEnd w:id="36858"/>
      <w:r>
        <w:rPr>
          <w:rtl/>
        </w:rPr>
        <w:t xml:space="preserve">רוצה </w:t>
      </w:r>
      <w:bookmarkStart w:id="36859" w:name="_ETM_Q84_536180"/>
      <w:bookmarkEnd w:id="36859"/>
      <w:r>
        <w:rPr>
          <w:rtl/>
        </w:rPr>
        <w:t xml:space="preserve">להמשיך </w:t>
      </w:r>
      <w:bookmarkStart w:id="36860" w:name="_ETM_Q84_536600"/>
      <w:bookmarkEnd w:id="36860"/>
      <w:r>
        <w:rPr>
          <w:rtl/>
        </w:rPr>
        <w:t xml:space="preserve">קצת </w:t>
      </w:r>
      <w:bookmarkStart w:id="36861" w:name="_ETM_Q84_536899"/>
      <w:bookmarkEnd w:id="36861"/>
      <w:r>
        <w:rPr>
          <w:rtl/>
        </w:rPr>
        <w:t xml:space="preserve">את </w:t>
      </w:r>
      <w:bookmarkStart w:id="36862" w:name="_ETM_Q84_537079"/>
      <w:bookmarkEnd w:id="36862"/>
      <w:r>
        <w:rPr>
          <w:rtl/>
        </w:rPr>
        <w:t xml:space="preserve">הקו </w:t>
      </w:r>
      <w:bookmarkStart w:id="36863" w:name="_ETM_Q84_537469"/>
      <w:bookmarkEnd w:id="36863"/>
      <w:r>
        <w:rPr>
          <w:rtl/>
        </w:rPr>
        <w:t xml:space="preserve">של </w:t>
      </w:r>
      <w:bookmarkStart w:id="36864" w:name="_ETM_Q84_539410"/>
      <w:bookmarkEnd w:id="36864"/>
      <w:r>
        <w:rPr>
          <w:rtl/>
        </w:rPr>
        <w:t>גלעד</w:t>
      </w:r>
      <w:r>
        <w:rPr>
          <w:rFonts w:hint="cs"/>
          <w:rtl/>
        </w:rPr>
        <w:t>,</w:t>
      </w:r>
      <w:r>
        <w:rPr>
          <w:rtl/>
        </w:rPr>
        <w:t xml:space="preserve"> </w:t>
      </w:r>
      <w:bookmarkStart w:id="36865" w:name="_ETM_Q84_540160"/>
      <w:bookmarkEnd w:id="36865"/>
      <w:r>
        <w:rPr>
          <w:rtl/>
        </w:rPr>
        <w:t xml:space="preserve">שדיבר </w:t>
      </w:r>
      <w:bookmarkStart w:id="36866" w:name="_ETM_Q84_540880"/>
      <w:bookmarkEnd w:id="36866"/>
      <w:r>
        <w:rPr>
          <w:rtl/>
        </w:rPr>
        <w:t xml:space="preserve">קצת </w:t>
      </w:r>
      <w:bookmarkStart w:id="36867" w:name="_ETM_Q84_541210"/>
      <w:bookmarkEnd w:id="36867"/>
      <w:r>
        <w:rPr>
          <w:rtl/>
        </w:rPr>
        <w:t xml:space="preserve">על </w:t>
      </w:r>
      <w:bookmarkStart w:id="36868" w:name="_ETM_Q84_541630"/>
      <w:bookmarkEnd w:id="36868"/>
      <w:r>
        <w:rPr>
          <w:rtl/>
        </w:rPr>
        <w:t>קר</w:t>
      </w:r>
      <w:r>
        <w:rPr>
          <w:rFonts w:hint="cs"/>
          <w:rtl/>
        </w:rPr>
        <w:t>ע</w:t>
      </w:r>
      <w:bookmarkStart w:id="36869" w:name="_ETM_Q84_539275"/>
      <w:bookmarkEnd w:id="36869"/>
      <w:r>
        <w:rPr>
          <w:rtl/>
        </w:rPr>
        <w:t>י</w:t>
      </w:r>
      <w:r>
        <w:rPr>
          <w:rFonts w:hint="cs"/>
          <w:rtl/>
        </w:rPr>
        <w:t>.</w:t>
      </w:r>
      <w:bookmarkStart w:id="36870" w:name="_ETM_Q84_542589"/>
      <w:bookmarkStart w:id="36871" w:name="_ETM_Q84_537156"/>
      <w:bookmarkEnd w:id="36870"/>
      <w:bookmarkEnd w:id="36871"/>
    </w:p>
    <w:p w:rsidR="00B848C5" w:rsidRDefault="00B848C5" w:rsidP="007B1E8C">
      <w:pPr>
        <w:rPr>
          <w:rtl/>
        </w:rPr>
      </w:pPr>
      <w:bookmarkStart w:id="36872" w:name="_ETM_Q84_537798"/>
      <w:bookmarkStart w:id="36873" w:name="_ETM_Q84_537864"/>
      <w:bookmarkEnd w:id="36872"/>
      <w:bookmarkEnd w:id="36873"/>
    </w:p>
    <w:p w:rsidR="00B848C5" w:rsidRDefault="00B848C5" w:rsidP="007B1E8C">
      <w:pPr>
        <w:rPr>
          <w:rtl/>
        </w:rPr>
      </w:pPr>
      <w:bookmarkStart w:id="36874" w:name="_ETM_Q84_537991"/>
      <w:bookmarkStart w:id="36875" w:name="_ETM_Q84_538038"/>
      <w:bookmarkEnd w:id="36874"/>
      <w:bookmarkEnd w:id="36875"/>
      <w:r>
        <w:rPr>
          <w:rtl/>
        </w:rPr>
        <w:t xml:space="preserve">חבל </w:t>
      </w:r>
      <w:bookmarkStart w:id="36876" w:name="_ETM_Q84_542950"/>
      <w:bookmarkEnd w:id="36876"/>
      <w:r>
        <w:rPr>
          <w:rtl/>
        </w:rPr>
        <w:t>שקר</w:t>
      </w:r>
      <w:bookmarkStart w:id="36877" w:name="_ETM_Q84_543400"/>
      <w:bookmarkEnd w:id="36877"/>
      <w:r>
        <w:rPr>
          <w:rFonts w:hint="cs"/>
          <w:rtl/>
        </w:rPr>
        <w:t>עי</w:t>
      </w:r>
      <w:r>
        <w:rPr>
          <w:rtl/>
        </w:rPr>
        <w:t xml:space="preserve"> </w:t>
      </w:r>
      <w:bookmarkStart w:id="36878" w:name="_ETM_Q84_543520"/>
      <w:bookmarkEnd w:id="36878"/>
      <w:r>
        <w:rPr>
          <w:rtl/>
        </w:rPr>
        <w:t xml:space="preserve">לא </w:t>
      </w:r>
      <w:bookmarkStart w:id="36879" w:name="_ETM_Q84_543700"/>
      <w:bookmarkEnd w:id="36879"/>
      <w:r>
        <w:rPr>
          <w:rtl/>
        </w:rPr>
        <w:t>פה</w:t>
      </w:r>
      <w:r>
        <w:rPr>
          <w:rFonts w:hint="cs"/>
          <w:rtl/>
        </w:rPr>
        <w:t>,</w:t>
      </w:r>
      <w:r>
        <w:rPr>
          <w:rtl/>
        </w:rPr>
        <w:t xml:space="preserve"> </w:t>
      </w:r>
      <w:bookmarkStart w:id="36880" w:name="_ETM_Q84_545010"/>
      <w:bookmarkEnd w:id="36880"/>
      <w:r>
        <w:rPr>
          <w:rtl/>
        </w:rPr>
        <w:t>כי</w:t>
      </w:r>
      <w:bookmarkStart w:id="36881" w:name="_ETM_Q84_545550"/>
      <w:bookmarkEnd w:id="36881"/>
      <w:r>
        <w:rPr>
          <w:rtl/>
        </w:rPr>
        <w:t xml:space="preserve"> </w:t>
      </w:r>
      <w:bookmarkStart w:id="36882" w:name="_ETM_Q84_546660"/>
      <w:bookmarkStart w:id="36883" w:name="_ETM_Q84_547080"/>
      <w:bookmarkStart w:id="36884" w:name="_ETM_Q84_544906"/>
      <w:bookmarkEnd w:id="36882"/>
      <w:bookmarkEnd w:id="36883"/>
      <w:bookmarkEnd w:id="36884"/>
      <w:r>
        <w:rPr>
          <w:rFonts w:hint="cs"/>
          <w:rtl/>
        </w:rPr>
        <w:t>באמת</w:t>
      </w:r>
      <w:bookmarkStart w:id="36885" w:name="_ETM_Q84_546484"/>
      <w:bookmarkEnd w:id="36885"/>
      <w:r>
        <w:rPr>
          <w:rFonts w:hint="cs"/>
          <w:rtl/>
        </w:rPr>
        <w:t xml:space="preserve">, </w:t>
      </w:r>
      <w:r>
        <w:rPr>
          <w:rtl/>
        </w:rPr>
        <w:t>זהו</w:t>
      </w:r>
      <w:r>
        <w:rPr>
          <w:rFonts w:hint="cs"/>
          <w:rtl/>
        </w:rPr>
        <w:t>,</w:t>
      </w:r>
      <w:r>
        <w:rPr>
          <w:rtl/>
        </w:rPr>
        <w:t xml:space="preserve"> </w:t>
      </w:r>
      <w:bookmarkStart w:id="36886" w:name="_ETM_Q84_547770"/>
      <w:bookmarkEnd w:id="36886"/>
      <w:r>
        <w:rPr>
          <w:rtl/>
        </w:rPr>
        <w:t xml:space="preserve">שנתיים </w:t>
      </w:r>
      <w:bookmarkStart w:id="36887" w:name="_ETM_Q84_548279"/>
      <w:bookmarkEnd w:id="36887"/>
      <w:r>
        <w:rPr>
          <w:rtl/>
        </w:rPr>
        <w:t xml:space="preserve">וקצת </w:t>
      </w:r>
      <w:bookmarkStart w:id="36888" w:name="_ETM_Q84_548790"/>
      <w:bookmarkEnd w:id="36888"/>
      <w:r>
        <w:rPr>
          <w:rtl/>
        </w:rPr>
        <w:t xml:space="preserve">עברו </w:t>
      </w:r>
      <w:bookmarkStart w:id="36889" w:name="_ETM_Q84_549120"/>
      <w:bookmarkEnd w:id="36889"/>
      <w:r>
        <w:rPr>
          <w:rtl/>
        </w:rPr>
        <w:t xml:space="preserve">מאז </w:t>
      </w:r>
      <w:bookmarkStart w:id="36890" w:name="_ETM_Q84_549390"/>
      <w:bookmarkEnd w:id="36890"/>
      <w:r>
        <w:rPr>
          <w:rtl/>
        </w:rPr>
        <w:t xml:space="preserve">שאני </w:t>
      </w:r>
      <w:bookmarkStart w:id="36891" w:name="_ETM_Q84_549690"/>
      <w:bookmarkEnd w:id="36891"/>
      <w:r>
        <w:rPr>
          <w:rtl/>
        </w:rPr>
        <w:t>בכנסת</w:t>
      </w:r>
      <w:r>
        <w:rPr>
          <w:rFonts w:hint="cs"/>
          <w:rtl/>
        </w:rPr>
        <w:t>,</w:t>
      </w:r>
      <w:r>
        <w:rPr>
          <w:rtl/>
        </w:rPr>
        <w:t xml:space="preserve"> </w:t>
      </w:r>
      <w:bookmarkStart w:id="36892" w:name="_ETM_Q84_550779"/>
      <w:bookmarkEnd w:id="36892"/>
      <w:r>
        <w:rPr>
          <w:rtl/>
        </w:rPr>
        <w:t xml:space="preserve">ולא </w:t>
      </w:r>
      <w:bookmarkStart w:id="36893" w:name="_ETM_Q84_551110"/>
      <w:bookmarkEnd w:id="36893"/>
      <w:r>
        <w:rPr>
          <w:rtl/>
        </w:rPr>
        <w:t xml:space="preserve">סתם </w:t>
      </w:r>
      <w:bookmarkStart w:id="36894" w:name="_ETM_Q84_551529"/>
      <w:bookmarkEnd w:id="36894"/>
      <w:r>
        <w:rPr>
          <w:rtl/>
        </w:rPr>
        <w:t xml:space="preserve">בלב </w:t>
      </w:r>
      <w:bookmarkStart w:id="36895" w:name="_ETM_Q84_552430"/>
      <w:bookmarkEnd w:id="36895"/>
      <w:r>
        <w:rPr>
          <w:rtl/>
        </w:rPr>
        <w:t xml:space="preserve">אני </w:t>
      </w:r>
      <w:bookmarkStart w:id="36896" w:name="_ETM_Q84_552670"/>
      <w:bookmarkEnd w:id="36896"/>
      <w:r>
        <w:rPr>
          <w:rtl/>
        </w:rPr>
        <w:t xml:space="preserve">קוראת </w:t>
      </w:r>
      <w:bookmarkStart w:id="36897" w:name="_ETM_Q84_553120"/>
      <w:bookmarkEnd w:id="36897"/>
      <w:r>
        <w:rPr>
          <w:rtl/>
        </w:rPr>
        <w:t xml:space="preserve">לך </w:t>
      </w:r>
      <w:bookmarkStart w:id="36898" w:name="_ETM_Q84_553720"/>
      <w:bookmarkEnd w:id="36898"/>
      <w:r>
        <w:rPr>
          <w:rtl/>
        </w:rPr>
        <w:t>ד</w:t>
      </w:r>
      <w:r w:rsidR="00C7191D">
        <w:rPr>
          <w:rFonts w:hint="cs"/>
          <w:rtl/>
        </w:rPr>
        <w:t>וקטור</w:t>
      </w:r>
      <w:r>
        <w:rPr>
          <w:rtl/>
        </w:rPr>
        <w:t xml:space="preserve"> </w:t>
      </w:r>
      <w:bookmarkStart w:id="36899" w:name="_ETM_Q84_554320"/>
      <w:bookmarkEnd w:id="36899"/>
      <w:r>
        <w:rPr>
          <w:rFonts w:hint="cs"/>
          <w:rtl/>
        </w:rPr>
        <w:t>רע</w:t>
      </w:r>
      <w:bookmarkStart w:id="36900" w:name="_ETM_Q84_550066"/>
      <w:bookmarkEnd w:id="36900"/>
      <w:r>
        <w:rPr>
          <w:rtl/>
        </w:rPr>
        <w:t>ל</w:t>
      </w:r>
      <w:r>
        <w:rPr>
          <w:rFonts w:hint="cs"/>
          <w:rtl/>
        </w:rPr>
        <w:t>.</w:t>
      </w:r>
      <w:r>
        <w:rPr>
          <w:rtl/>
        </w:rPr>
        <w:t xml:space="preserve"> </w:t>
      </w:r>
      <w:bookmarkStart w:id="36901" w:name="_ETM_Q84_555540"/>
      <w:bookmarkEnd w:id="36901"/>
      <w:r>
        <w:rPr>
          <w:rtl/>
        </w:rPr>
        <w:t xml:space="preserve">כל </w:t>
      </w:r>
      <w:bookmarkStart w:id="36902" w:name="_ETM_Q84_555870"/>
      <w:bookmarkEnd w:id="36902"/>
      <w:r>
        <w:rPr>
          <w:rtl/>
        </w:rPr>
        <w:t xml:space="preserve">פעם </w:t>
      </w:r>
      <w:bookmarkStart w:id="36903" w:name="_ETM_Q84_556170"/>
      <w:bookmarkEnd w:id="36903"/>
      <w:r>
        <w:rPr>
          <w:rtl/>
        </w:rPr>
        <w:t xml:space="preserve">שאתה </w:t>
      </w:r>
      <w:bookmarkStart w:id="36904" w:name="_ETM_Q84_556500"/>
      <w:bookmarkEnd w:id="36904"/>
      <w:r>
        <w:rPr>
          <w:rtl/>
        </w:rPr>
        <w:t xml:space="preserve">עולה </w:t>
      </w:r>
      <w:bookmarkStart w:id="36905" w:name="_ETM_Q84_556710"/>
      <w:bookmarkEnd w:id="36905"/>
      <w:r>
        <w:rPr>
          <w:rtl/>
        </w:rPr>
        <w:t xml:space="preserve">לדוכן </w:t>
      </w:r>
      <w:bookmarkStart w:id="36906" w:name="_ETM_Q84_557310"/>
      <w:bookmarkEnd w:id="36906"/>
      <w:r>
        <w:rPr>
          <w:rtl/>
        </w:rPr>
        <w:t xml:space="preserve">הזה </w:t>
      </w:r>
      <w:bookmarkStart w:id="36907" w:name="_ETM_Q84_557970"/>
      <w:bookmarkEnd w:id="36907"/>
      <w:r>
        <w:rPr>
          <w:rtl/>
        </w:rPr>
        <w:t xml:space="preserve">רק </w:t>
      </w:r>
      <w:bookmarkStart w:id="36908" w:name="_ETM_Q84_558300"/>
      <w:bookmarkEnd w:id="36908"/>
      <w:r>
        <w:rPr>
          <w:rtl/>
        </w:rPr>
        <w:t xml:space="preserve">דברי </w:t>
      </w:r>
      <w:bookmarkStart w:id="36909" w:name="_ETM_Q84_558690"/>
      <w:bookmarkEnd w:id="36909"/>
      <w:r>
        <w:rPr>
          <w:rtl/>
        </w:rPr>
        <w:t xml:space="preserve">הסתה </w:t>
      </w:r>
      <w:bookmarkStart w:id="36910" w:name="_ETM_Q84_559710"/>
      <w:bookmarkEnd w:id="36910"/>
      <w:r>
        <w:rPr>
          <w:rtl/>
        </w:rPr>
        <w:t xml:space="preserve">ושנאה </w:t>
      </w:r>
      <w:bookmarkStart w:id="36911" w:name="_ETM_Q84_560610"/>
      <w:bookmarkEnd w:id="36911"/>
      <w:r>
        <w:rPr>
          <w:rtl/>
        </w:rPr>
        <w:t xml:space="preserve">נוטפים </w:t>
      </w:r>
      <w:bookmarkStart w:id="36912" w:name="_ETM_Q84_561120"/>
      <w:bookmarkEnd w:id="36912"/>
      <w:r>
        <w:rPr>
          <w:rtl/>
        </w:rPr>
        <w:t>מפיך</w:t>
      </w:r>
      <w:bookmarkStart w:id="36913" w:name="_ETM_Q84_560274"/>
      <w:bookmarkEnd w:id="36913"/>
      <w:r>
        <w:rPr>
          <w:rFonts w:hint="cs"/>
          <w:rtl/>
        </w:rPr>
        <w:t>,</w:t>
      </w:r>
      <w:r>
        <w:rPr>
          <w:rtl/>
        </w:rPr>
        <w:t xml:space="preserve"> </w:t>
      </w:r>
      <w:bookmarkStart w:id="36914" w:name="_ETM_Q84_562200"/>
      <w:bookmarkEnd w:id="36914"/>
      <w:r>
        <w:rPr>
          <w:rtl/>
        </w:rPr>
        <w:t xml:space="preserve">זחיחות </w:t>
      </w:r>
      <w:bookmarkStart w:id="36915" w:name="_ETM_Q84_562890"/>
      <w:bookmarkEnd w:id="36915"/>
      <w:r>
        <w:rPr>
          <w:rtl/>
        </w:rPr>
        <w:t xml:space="preserve">על </w:t>
      </w:r>
      <w:bookmarkStart w:id="36916" w:name="_ETM_Q84_563130"/>
      <w:bookmarkEnd w:id="36916"/>
      <w:r>
        <w:rPr>
          <w:rtl/>
        </w:rPr>
        <w:t>פני</w:t>
      </w:r>
      <w:r>
        <w:rPr>
          <w:rFonts w:hint="cs"/>
          <w:rtl/>
        </w:rPr>
        <w:t>ך</w:t>
      </w:r>
      <w:bookmarkStart w:id="36917" w:name="_ETM_Q84_563656"/>
      <w:bookmarkEnd w:id="36917"/>
      <w:r>
        <w:rPr>
          <w:rFonts w:hint="cs"/>
          <w:rtl/>
        </w:rPr>
        <w:t>,</w:t>
      </w:r>
      <w:r>
        <w:rPr>
          <w:rtl/>
        </w:rPr>
        <w:t xml:space="preserve"> </w:t>
      </w:r>
      <w:bookmarkStart w:id="36918" w:name="_ETM_Q84_564240"/>
      <w:bookmarkEnd w:id="36918"/>
      <w:r>
        <w:rPr>
          <w:rtl/>
        </w:rPr>
        <w:t xml:space="preserve">גאוותנות </w:t>
      </w:r>
      <w:bookmarkStart w:id="36919" w:name="_ETM_Q84_565140"/>
      <w:bookmarkEnd w:id="36919"/>
      <w:r>
        <w:rPr>
          <w:rtl/>
        </w:rPr>
        <w:t>בכתפיך</w:t>
      </w:r>
      <w:r>
        <w:rPr>
          <w:rFonts w:hint="cs"/>
          <w:rtl/>
        </w:rPr>
        <w:t>.</w:t>
      </w:r>
      <w:bookmarkStart w:id="36920" w:name="_ETM_Q84_563606"/>
      <w:bookmarkEnd w:id="36920"/>
      <w:r>
        <w:rPr>
          <w:rtl/>
        </w:rPr>
        <w:t xml:space="preserve"> </w:t>
      </w:r>
      <w:bookmarkStart w:id="36921" w:name="_ETM_Q84_566569"/>
      <w:bookmarkEnd w:id="36921"/>
      <w:r>
        <w:rPr>
          <w:rtl/>
        </w:rPr>
        <w:t xml:space="preserve">כל </w:t>
      </w:r>
      <w:bookmarkStart w:id="36922" w:name="_ETM_Q84_566990"/>
      <w:bookmarkEnd w:id="36922"/>
      <w:r>
        <w:rPr>
          <w:rtl/>
        </w:rPr>
        <w:t xml:space="preserve">פעם </w:t>
      </w:r>
      <w:bookmarkStart w:id="36923" w:name="_ETM_Q84_567289"/>
      <w:bookmarkEnd w:id="36923"/>
      <w:r>
        <w:rPr>
          <w:rtl/>
        </w:rPr>
        <w:t xml:space="preserve">שעלית </w:t>
      </w:r>
      <w:bookmarkStart w:id="36924" w:name="_ETM_Q84_568069"/>
      <w:bookmarkEnd w:id="36924"/>
      <w:r>
        <w:rPr>
          <w:rtl/>
        </w:rPr>
        <w:t xml:space="preserve">לכאן </w:t>
      </w:r>
      <w:bookmarkStart w:id="36925" w:name="_ETM_Q84_568880"/>
      <w:bookmarkEnd w:id="36925"/>
      <w:r>
        <w:rPr>
          <w:rtl/>
        </w:rPr>
        <w:t xml:space="preserve">הפגנת </w:t>
      </w:r>
      <w:bookmarkStart w:id="36926" w:name="_ETM_Q84_569569"/>
      <w:bookmarkEnd w:id="36926"/>
      <w:r>
        <w:rPr>
          <w:rtl/>
        </w:rPr>
        <w:t xml:space="preserve">ידע </w:t>
      </w:r>
      <w:bookmarkStart w:id="36927" w:name="_ETM_Q84_569869"/>
      <w:bookmarkEnd w:id="36927"/>
      <w:r>
        <w:rPr>
          <w:rtl/>
        </w:rPr>
        <w:t>נרחב</w:t>
      </w:r>
      <w:r>
        <w:rPr>
          <w:rFonts w:hint="cs"/>
          <w:rtl/>
        </w:rPr>
        <w:t>,</w:t>
      </w:r>
      <w:r>
        <w:rPr>
          <w:rtl/>
        </w:rPr>
        <w:t xml:space="preserve"> </w:t>
      </w:r>
      <w:bookmarkStart w:id="36928" w:name="_ETM_Q84_570859"/>
      <w:bookmarkEnd w:id="36928"/>
      <w:r>
        <w:rPr>
          <w:rtl/>
        </w:rPr>
        <w:t xml:space="preserve">אבל </w:t>
      </w:r>
      <w:bookmarkStart w:id="36929" w:name="_ETM_Q84_571219"/>
      <w:bookmarkEnd w:id="36929"/>
      <w:r>
        <w:rPr>
          <w:rtl/>
        </w:rPr>
        <w:t xml:space="preserve">בשני </w:t>
      </w:r>
      <w:bookmarkStart w:id="36930" w:name="_ETM_Q84_571700"/>
      <w:bookmarkEnd w:id="36930"/>
      <w:r>
        <w:rPr>
          <w:rtl/>
        </w:rPr>
        <w:t xml:space="preserve">תחומים </w:t>
      </w:r>
      <w:bookmarkStart w:id="36931" w:name="_ETM_Q84_572359"/>
      <w:bookmarkEnd w:id="36931"/>
      <w:r>
        <w:rPr>
          <w:rtl/>
        </w:rPr>
        <w:t>בלבד</w:t>
      </w:r>
      <w:r>
        <w:rPr>
          <w:rFonts w:hint="cs"/>
          <w:rtl/>
        </w:rPr>
        <w:t>:</w:t>
      </w:r>
      <w:r>
        <w:rPr>
          <w:rtl/>
        </w:rPr>
        <w:t xml:space="preserve"> </w:t>
      </w:r>
      <w:bookmarkStart w:id="36932" w:name="_ETM_Q84_573479"/>
      <w:bookmarkEnd w:id="36932"/>
      <w:r>
        <w:rPr>
          <w:rtl/>
        </w:rPr>
        <w:t>התנ"ך</w:t>
      </w:r>
      <w:r>
        <w:rPr>
          <w:rFonts w:hint="cs"/>
          <w:rtl/>
        </w:rPr>
        <w:t xml:space="preserve"> </w:t>
      </w:r>
      <w:r>
        <w:rPr>
          <w:rFonts w:hint="eastAsia"/>
          <w:rtl/>
        </w:rPr>
        <w:t>–</w:t>
      </w:r>
      <w:bookmarkStart w:id="36933" w:name="_ETM_Q84_572916"/>
      <w:bookmarkEnd w:id="36933"/>
      <w:r>
        <w:rPr>
          <w:rtl/>
        </w:rPr>
        <w:t xml:space="preserve"> </w:t>
      </w:r>
      <w:bookmarkStart w:id="36934" w:name="_ETM_Q84_574560"/>
      <w:bookmarkEnd w:id="36934"/>
      <w:r>
        <w:rPr>
          <w:rtl/>
        </w:rPr>
        <w:t xml:space="preserve">אבל </w:t>
      </w:r>
      <w:bookmarkStart w:id="36935" w:name="_ETM_Q84_574860"/>
      <w:bookmarkEnd w:id="36935"/>
      <w:r>
        <w:rPr>
          <w:rtl/>
        </w:rPr>
        <w:t xml:space="preserve">מה </w:t>
      </w:r>
      <w:bookmarkStart w:id="36936" w:name="_ETM_Q84_575100"/>
      <w:bookmarkEnd w:id="36936"/>
      <w:r>
        <w:rPr>
          <w:rtl/>
        </w:rPr>
        <w:t xml:space="preserve">לעשות </w:t>
      </w:r>
      <w:bookmarkStart w:id="36937" w:name="_ETM_Q84_577290"/>
      <w:bookmarkStart w:id="36938" w:name="_ETM_Q84_637387"/>
      <w:bookmarkStart w:id="36939" w:name="_ETM_Q84_632637"/>
      <w:bookmarkStart w:id="36940" w:name="_ETM_Q84_627838"/>
      <w:bookmarkStart w:id="36941" w:name="_ETM_Q84_623078"/>
      <w:bookmarkStart w:id="36942" w:name="_ETM_Q84_620618"/>
      <w:bookmarkStart w:id="36943" w:name="_ETM_Q84_615867"/>
      <w:bookmarkStart w:id="36944" w:name="_ETM_Q84_612418"/>
      <w:bookmarkStart w:id="36945" w:name="_ETM_Q84_611968"/>
      <w:bookmarkStart w:id="36946" w:name="_ETM_Q84_609221"/>
      <w:bookmarkStart w:id="36947" w:name="_ETM_Q84_606488"/>
      <w:bookmarkStart w:id="36948" w:name="_ETM_Q84_601928"/>
      <w:bookmarkStart w:id="36949" w:name="_ETM_Q84_598588"/>
      <w:bookmarkStart w:id="36950" w:name="_ETM_Q84_594052"/>
      <w:bookmarkStart w:id="36951" w:name="_ETM_Q84_591778"/>
      <w:bookmarkStart w:id="36952" w:name="_ETM_Q84_587898"/>
      <w:bookmarkStart w:id="36953" w:name="_ETM_Q84_584209"/>
      <w:bookmarkEnd w:id="36937"/>
      <w:bookmarkEnd w:id="36938"/>
      <w:bookmarkEnd w:id="36939"/>
      <w:bookmarkEnd w:id="36940"/>
      <w:bookmarkEnd w:id="36941"/>
      <w:bookmarkEnd w:id="36942"/>
      <w:bookmarkEnd w:id="36943"/>
      <w:bookmarkEnd w:id="36944"/>
      <w:bookmarkEnd w:id="36945"/>
      <w:bookmarkEnd w:id="36946"/>
      <w:bookmarkEnd w:id="36947"/>
      <w:bookmarkEnd w:id="36948"/>
      <w:bookmarkEnd w:id="36949"/>
      <w:bookmarkEnd w:id="36950"/>
      <w:bookmarkEnd w:id="36951"/>
      <w:bookmarkEnd w:id="36952"/>
      <w:bookmarkEnd w:id="36953"/>
      <w:r w:rsidR="007B1E8C">
        <w:rPr>
          <w:rFonts w:hint="cs"/>
          <w:rtl/>
        </w:rPr>
        <w:t>– – –</w:t>
      </w:r>
    </w:p>
    <w:p w:rsidR="00B848C5" w:rsidRDefault="00B848C5" w:rsidP="00D06307">
      <w:pPr>
        <w:rPr>
          <w:rtl/>
          <w:lang w:eastAsia="he-IL"/>
        </w:rPr>
      </w:pPr>
      <w:bookmarkStart w:id="36954" w:name="_ETM_Q84_571455"/>
      <w:bookmarkEnd w:id="36954"/>
    </w:p>
    <w:p w:rsidR="00B848C5" w:rsidRDefault="00B848C5" w:rsidP="00D06307">
      <w:pPr>
        <w:pStyle w:val="af5"/>
        <w:keepNext/>
        <w:rPr>
          <w:rtl/>
        </w:rPr>
      </w:pPr>
      <w:bookmarkStart w:id="36955" w:name="ET_interruption_5809_16"/>
      <w:r w:rsidRPr="0009264D">
        <w:rPr>
          <w:rStyle w:val="TagStyle"/>
          <w:rtl/>
        </w:rPr>
        <w:t xml:space="preserve"> &lt;&lt; קריאה &gt;&gt;</w:t>
      </w:r>
      <w:r w:rsidRPr="002257F4">
        <w:rPr>
          <w:rStyle w:val="TagStyle"/>
          <w:rtl/>
        </w:rPr>
        <w:t xml:space="preserve"> </w:t>
      </w:r>
      <w:r>
        <w:rPr>
          <w:rtl/>
        </w:rPr>
        <w:t>מיכל שיר סגמן (יש עתיד):</w:t>
      </w:r>
      <w:r w:rsidRPr="002257F4">
        <w:rPr>
          <w:rStyle w:val="TagStyle"/>
          <w:rtl/>
        </w:rPr>
        <w:t xml:space="preserve"> </w:t>
      </w:r>
      <w:r w:rsidRPr="0009264D">
        <w:rPr>
          <w:rStyle w:val="TagStyle"/>
          <w:rtl/>
        </w:rPr>
        <w:t>&lt;&lt; קריאה &gt;&gt;</w:t>
      </w:r>
      <w:r>
        <w:rPr>
          <w:rtl/>
        </w:rPr>
        <w:t xml:space="preserve">   </w:t>
      </w:r>
      <w:bookmarkEnd w:id="36955"/>
    </w:p>
    <w:p w:rsidR="00B848C5" w:rsidRDefault="00B848C5" w:rsidP="007B1E8C">
      <w:pPr>
        <w:rPr>
          <w:rtl/>
          <w:lang w:eastAsia="he-IL"/>
        </w:rPr>
      </w:pPr>
    </w:p>
    <w:p w:rsidR="00B848C5" w:rsidRDefault="00B848C5" w:rsidP="007B1E8C">
      <w:pPr>
        <w:rPr>
          <w:rtl/>
          <w:lang w:eastAsia="he-IL"/>
        </w:rPr>
      </w:pPr>
      <w:r>
        <w:rPr>
          <w:rFonts w:hint="cs"/>
          <w:rtl/>
          <w:lang w:eastAsia="he-IL"/>
        </w:rPr>
        <w:t>מה קרה,</w:t>
      </w:r>
      <w:bookmarkStart w:id="36956" w:name="_ETM_Q84_571743"/>
      <w:bookmarkEnd w:id="36956"/>
      <w:r>
        <w:rPr>
          <w:rFonts w:hint="cs"/>
          <w:rtl/>
          <w:lang w:eastAsia="he-IL"/>
        </w:rPr>
        <w:t xml:space="preserve"> </w:t>
      </w:r>
      <w:bookmarkStart w:id="36957" w:name="_ETM_Q84_578684"/>
      <w:bookmarkEnd w:id="36957"/>
      <w:r>
        <w:rPr>
          <w:rFonts w:hint="cs"/>
          <w:rtl/>
          <w:lang w:eastAsia="he-IL"/>
        </w:rPr>
        <w:t>ב</w:t>
      </w:r>
      <w:bookmarkStart w:id="36958" w:name="_ETM_Q84_573944"/>
      <w:bookmarkEnd w:id="36958"/>
      <w:r>
        <w:rPr>
          <w:rFonts w:hint="cs"/>
          <w:rtl/>
          <w:lang w:eastAsia="he-IL"/>
        </w:rPr>
        <w:t>ן גביר</w:t>
      </w:r>
      <w:bookmarkStart w:id="36959" w:name="_ETM_Q84_571353"/>
      <w:bookmarkEnd w:id="36959"/>
      <w:r>
        <w:rPr>
          <w:rFonts w:hint="cs"/>
          <w:rtl/>
          <w:lang w:eastAsia="he-IL"/>
        </w:rPr>
        <w:t xml:space="preserve"> </w:t>
      </w:r>
      <w:r w:rsidR="007B1E8C">
        <w:rPr>
          <w:rFonts w:hint="cs"/>
          <w:rtl/>
          <w:lang w:eastAsia="he-IL"/>
        </w:rPr>
        <w:t>– – –</w:t>
      </w:r>
      <w:bookmarkStart w:id="36960" w:name="_ETM_Q84_577302"/>
      <w:bookmarkEnd w:id="36960"/>
      <w:r>
        <w:rPr>
          <w:rFonts w:hint="cs"/>
          <w:rtl/>
          <w:lang w:eastAsia="he-IL"/>
        </w:rPr>
        <w:t xml:space="preserve"> איזה</w:t>
      </w:r>
      <w:bookmarkStart w:id="36961" w:name="_ETM_Q84_573043"/>
      <w:bookmarkEnd w:id="36961"/>
      <w:r>
        <w:rPr>
          <w:rFonts w:hint="cs"/>
          <w:rtl/>
          <w:lang w:eastAsia="he-IL"/>
        </w:rPr>
        <w:t xml:space="preserve"> </w:t>
      </w:r>
      <w:proofErr w:type="spellStart"/>
      <w:r>
        <w:rPr>
          <w:rFonts w:hint="cs"/>
          <w:rtl/>
          <w:lang w:eastAsia="he-IL"/>
        </w:rPr>
        <w:t>מכת"זית</w:t>
      </w:r>
      <w:proofErr w:type="spellEnd"/>
      <w:r>
        <w:rPr>
          <w:rFonts w:hint="cs"/>
          <w:rtl/>
          <w:lang w:eastAsia="he-IL"/>
        </w:rPr>
        <w:t xml:space="preserve"> בדרך ל</w:t>
      </w:r>
      <w:bookmarkStart w:id="36962" w:name="_ETM_Q84_574992"/>
      <w:bookmarkEnd w:id="36962"/>
      <w:r>
        <w:rPr>
          <w:rFonts w:hint="cs"/>
          <w:rtl/>
          <w:lang w:eastAsia="he-IL"/>
        </w:rPr>
        <w:t xml:space="preserve">פה? לא שברת </w:t>
      </w:r>
      <w:bookmarkStart w:id="36963" w:name="_ETM_Q84_575862"/>
      <w:bookmarkEnd w:id="36963"/>
      <w:r>
        <w:rPr>
          <w:rFonts w:hint="cs"/>
          <w:rtl/>
          <w:lang w:eastAsia="he-IL"/>
        </w:rPr>
        <w:t>איזה עצמות של איזה מפגי</w:t>
      </w:r>
      <w:bookmarkStart w:id="36964" w:name="_ETM_Q84_577712"/>
      <w:bookmarkEnd w:id="36964"/>
      <w:r>
        <w:rPr>
          <w:rFonts w:hint="cs"/>
          <w:rtl/>
          <w:lang w:eastAsia="he-IL"/>
        </w:rPr>
        <w:t>ן?</w:t>
      </w:r>
      <w:bookmarkStart w:id="36965" w:name="_ETM_Q84_575062"/>
      <w:bookmarkStart w:id="36966" w:name="_ETM_Q84_577282"/>
      <w:bookmarkStart w:id="36967" w:name="_ETM_Q84_578852"/>
      <w:bookmarkEnd w:id="36965"/>
      <w:bookmarkEnd w:id="36966"/>
      <w:bookmarkEnd w:id="36967"/>
      <w:r>
        <w:rPr>
          <w:rFonts w:hint="cs"/>
          <w:rtl/>
          <w:lang w:eastAsia="he-IL"/>
        </w:rPr>
        <w:t xml:space="preserve"> </w:t>
      </w:r>
      <w:bookmarkStart w:id="36968" w:name="_ETM_Q84_579420"/>
      <w:bookmarkEnd w:id="36968"/>
      <w:r>
        <w:rPr>
          <w:rFonts w:hint="cs"/>
          <w:rtl/>
          <w:lang w:eastAsia="he-IL"/>
        </w:rPr>
        <w:t>מה קרה? יש לך זמ</w:t>
      </w:r>
      <w:bookmarkStart w:id="36969" w:name="_ETM_Q84_580162"/>
      <w:bookmarkEnd w:id="36969"/>
      <w:r>
        <w:rPr>
          <w:rFonts w:hint="cs"/>
          <w:rtl/>
          <w:lang w:eastAsia="he-IL"/>
        </w:rPr>
        <w:t xml:space="preserve">ן </w:t>
      </w:r>
      <w:r w:rsidR="007B1E8C">
        <w:rPr>
          <w:rFonts w:hint="cs"/>
          <w:rtl/>
          <w:lang w:eastAsia="he-IL"/>
        </w:rPr>
        <w:t>– – –</w:t>
      </w:r>
      <w:r w:rsidR="00C7191D">
        <w:rPr>
          <w:rFonts w:hint="cs"/>
          <w:rtl/>
          <w:lang w:eastAsia="he-IL"/>
        </w:rPr>
        <w:t xml:space="preserve"> לשבור עצמות של מפגינים? </w:t>
      </w:r>
    </w:p>
    <w:p w:rsidR="00B848C5" w:rsidRDefault="00B848C5" w:rsidP="00D06307">
      <w:pPr>
        <w:rPr>
          <w:rtl/>
          <w:lang w:eastAsia="he-IL"/>
        </w:rPr>
      </w:pPr>
      <w:bookmarkStart w:id="36970" w:name="_ETM_Q84_582523"/>
      <w:bookmarkStart w:id="36971" w:name="_ETM_Q84_582628"/>
      <w:bookmarkStart w:id="36972" w:name="_ETM_Q84_580402"/>
      <w:bookmarkEnd w:id="36970"/>
      <w:bookmarkEnd w:id="36971"/>
      <w:bookmarkEnd w:id="36972"/>
    </w:p>
    <w:p w:rsidR="00B848C5" w:rsidRDefault="00B848C5" w:rsidP="00D06307">
      <w:pPr>
        <w:pStyle w:val="af6"/>
        <w:keepNext/>
        <w:rPr>
          <w:rtl/>
        </w:rPr>
      </w:pPr>
      <w:r w:rsidRPr="0009264D">
        <w:rPr>
          <w:rStyle w:val="TagStyle"/>
          <w:rtl/>
        </w:rPr>
        <w:t xml:space="preserve"> &lt;&lt; יור &gt;&gt;</w:t>
      </w:r>
      <w:r w:rsidRPr="009637B3">
        <w:rPr>
          <w:rStyle w:val="TagStyle"/>
          <w:rtl/>
        </w:rPr>
        <w:t xml:space="preserve"> </w:t>
      </w:r>
      <w:r>
        <w:rPr>
          <w:rtl/>
        </w:rPr>
        <w:t>היו"ר אוריאל בוסו:</w:t>
      </w:r>
      <w:r w:rsidRPr="009637B3">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Default="00B848C5" w:rsidP="00C7191D">
      <w:pPr>
        <w:rPr>
          <w:rtl/>
          <w:lang w:eastAsia="he-IL"/>
        </w:rPr>
      </w:pPr>
      <w:bookmarkStart w:id="36973" w:name="_ETM_Q84_582250"/>
      <w:bookmarkEnd w:id="36973"/>
      <w:r>
        <w:rPr>
          <w:rFonts w:hint="cs"/>
          <w:rtl/>
          <w:lang w:eastAsia="he-IL"/>
        </w:rPr>
        <w:t>השר בן גב</w:t>
      </w:r>
      <w:bookmarkStart w:id="36974" w:name="_ETM_Q84_581792"/>
      <w:bookmarkEnd w:id="36974"/>
      <w:r>
        <w:rPr>
          <w:rFonts w:hint="cs"/>
          <w:rtl/>
          <w:lang w:eastAsia="he-IL"/>
        </w:rPr>
        <w:t xml:space="preserve">יר, </w:t>
      </w:r>
      <w:bookmarkStart w:id="36975" w:name="_ETM_Q84_583761"/>
      <w:bookmarkStart w:id="36976" w:name="_ETM_Q84_581071"/>
      <w:bookmarkStart w:id="36977" w:name="_ETM_Q84_583210"/>
      <w:bookmarkStart w:id="36978" w:name="_ETM_Q84_578881"/>
      <w:bookmarkEnd w:id="36975"/>
      <w:bookmarkEnd w:id="36976"/>
      <w:bookmarkEnd w:id="36977"/>
      <w:bookmarkEnd w:id="36978"/>
      <w:r>
        <w:rPr>
          <w:rFonts w:hint="cs"/>
          <w:rtl/>
          <w:lang w:eastAsia="he-IL"/>
        </w:rPr>
        <w:t>איזה אנרגיות אתה מביא להם ב-01:00.</w:t>
      </w:r>
      <w:bookmarkStart w:id="36979" w:name="_ETM_Q84_582511"/>
      <w:bookmarkStart w:id="36980" w:name="_ETM_Q84_578058"/>
      <w:bookmarkStart w:id="36981" w:name="_ETM_Q84_573371"/>
      <w:bookmarkEnd w:id="36979"/>
      <w:bookmarkEnd w:id="36980"/>
      <w:bookmarkEnd w:id="36981"/>
      <w:r w:rsidR="00C7191D">
        <w:rPr>
          <w:rFonts w:hint="cs"/>
          <w:rtl/>
          <w:lang w:eastAsia="he-IL"/>
        </w:rPr>
        <w:t xml:space="preserve"> </w:t>
      </w:r>
      <w:bookmarkStart w:id="36982" w:name="_ETM_Q84_583709"/>
      <w:bookmarkStart w:id="36983" w:name="_ETM_Q84_583789"/>
      <w:bookmarkStart w:id="36984" w:name="_ETM_Q84_590543"/>
      <w:bookmarkStart w:id="36985" w:name="_ETM_Q84_586020"/>
      <w:bookmarkEnd w:id="36982"/>
      <w:bookmarkEnd w:id="36983"/>
      <w:bookmarkEnd w:id="36984"/>
      <w:bookmarkEnd w:id="36985"/>
      <w:r>
        <w:rPr>
          <w:rFonts w:hint="cs"/>
          <w:rtl/>
          <w:lang w:eastAsia="he-IL"/>
        </w:rPr>
        <w:t>איזה אנרגיות</w:t>
      </w:r>
      <w:bookmarkStart w:id="36986" w:name="_ETM_Q84_590210"/>
      <w:bookmarkEnd w:id="36986"/>
      <w:r>
        <w:rPr>
          <w:rFonts w:hint="cs"/>
          <w:rtl/>
          <w:lang w:eastAsia="he-IL"/>
        </w:rPr>
        <w:t xml:space="preserve"> </w:t>
      </w:r>
      <w:bookmarkStart w:id="36987" w:name="_ETM_Q84_585571"/>
      <w:bookmarkEnd w:id="36987"/>
      <w:r>
        <w:rPr>
          <w:rFonts w:hint="cs"/>
          <w:rtl/>
          <w:lang w:eastAsia="he-IL"/>
        </w:rPr>
        <w:t>אתה מביא להם ב</w:t>
      </w:r>
      <w:bookmarkStart w:id="36988" w:name="_ETM_Q84_588022"/>
      <w:bookmarkStart w:id="36989" w:name="_ETM_Q84_583981"/>
      <w:bookmarkStart w:id="36990" w:name="_ETM_Q84_594370"/>
      <w:bookmarkStart w:id="36991" w:name="_ETM_Q84_589850"/>
      <w:bookmarkStart w:id="36992" w:name="_ETM_Q84_585090"/>
      <w:bookmarkStart w:id="36993" w:name="_ETM_Q84_580680"/>
      <w:bookmarkStart w:id="36994" w:name="_ETM_Q84_576500"/>
      <w:bookmarkStart w:id="36995" w:name="_ETM_Q84_572239"/>
      <w:bookmarkStart w:id="36996" w:name="_ETM_Q84_567630"/>
      <w:bookmarkStart w:id="36997" w:name="_ETM_Q84_601064"/>
      <w:bookmarkStart w:id="36998" w:name="_ETM_Q84_596613"/>
      <w:bookmarkStart w:id="36999" w:name="_ETM_Q84_591954"/>
      <w:bookmarkStart w:id="37000" w:name="_ETM_Q84_587227"/>
      <w:bookmarkStart w:id="37001" w:name="_ETM_Q84_582486"/>
      <w:bookmarkStart w:id="37002" w:name="_ETM_Q84_578213"/>
      <w:bookmarkStart w:id="37003" w:name="_ETM_Q84_573494"/>
      <w:bookmarkStart w:id="37004" w:name="_ETM_Q84_569007"/>
      <w:bookmarkStart w:id="37005" w:name="_ETM_Q84_564266"/>
      <w:bookmarkStart w:id="37006" w:name="_ETM_Q84_559726"/>
      <w:bookmarkEnd w:id="36988"/>
      <w:bookmarkEnd w:id="36989"/>
      <w:bookmarkEnd w:id="36990"/>
      <w:bookmarkEnd w:id="36991"/>
      <w:bookmarkEnd w:id="36992"/>
      <w:bookmarkEnd w:id="36993"/>
      <w:bookmarkEnd w:id="36994"/>
      <w:bookmarkEnd w:id="36995"/>
      <w:bookmarkEnd w:id="36996"/>
      <w:bookmarkEnd w:id="36997"/>
      <w:bookmarkEnd w:id="36998"/>
      <w:bookmarkEnd w:id="36999"/>
      <w:bookmarkEnd w:id="37000"/>
      <w:bookmarkEnd w:id="37001"/>
      <w:bookmarkEnd w:id="37002"/>
      <w:bookmarkEnd w:id="37003"/>
      <w:bookmarkEnd w:id="37004"/>
      <w:bookmarkEnd w:id="37005"/>
      <w:bookmarkEnd w:id="37006"/>
      <w:r>
        <w:rPr>
          <w:rFonts w:hint="cs"/>
          <w:rtl/>
          <w:lang w:eastAsia="he-IL"/>
        </w:rPr>
        <w:t>-01:00.</w:t>
      </w:r>
    </w:p>
    <w:p w:rsidR="00B848C5" w:rsidRPr="009637B3" w:rsidRDefault="00B848C5" w:rsidP="00D06307">
      <w:pPr>
        <w:rPr>
          <w:rtl/>
          <w:lang w:eastAsia="he-IL"/>
        </w:rPr>
      </w:pPr>
    </w:p>
    <w:p w:rsidR="00B848C5" w:rsidRDefault="00B848C5" w:rsidP="00D06307">
      <w:pPr>
        <w:pStyle w:val="af5"/>
        <w:keepNext/>
        <w:rPr>
          <w:rtl/>
        </w:rPr>
      </w:pPr>
      <w:bookmarkStart w:id="37007" w:name="ET_interruption_6427_17"/>
      <w:r w:rsidRPr="0009264D">
        <w:rPr>
          <w:rStyle w:val="TagStyle"/>
          <w:rtl/>
        </w:rPr>
        <w:t xml:space="preserve"> &lt;&lt; קריאה &gt;&gt;</w:t>
      </w:r>
      <w:r w:rsidRPr="002257F4">
        <w:rPr>
          <w:rStyle w:val="TagStyle"/>
          <w:rtl/>
        </w:rPr>
        <w:t xml:space="preserve"> </w:t>
      </w:r>
      <w:r>
        <w:rPr>
          <w:rtl/>
        </w:rPr>
        <w:t>השר לביטחון לאומי איתמר בן גביר:</w:t>
      </w:r>
      <w:r w:rsidRPr="002257F4">
        <w:rPr>
          <w:rStyle w:val="TagStyle"/>
          <w:rtl/>
        </w:rPr>
        <w:t xml:space="preserve"> </w:t>
      </w:r>
      <w:r w:rsidRPr="0009264D">
        <w:rPr>
          <w:rStyle w:val="TagStyle"/>
          <w:rtl/>
        </w:rPr>
        <w:t>&lt;&lt; קריאה &gt;&gt;</w:t>
      </w:r>
      <w:r>
        <w:rPr>
          <w:rtl/>
        </w:rPr>
        <w:t xml:space="preserve">   </w:t>
      </w:r>
      <w:bookmarkEnd w:id="37007"/>
    </w:p>
    <w:p w:rsidR="00B848C5" w:rsidRDefault="00B848C5" w:rsidP="007B1E8C">
      <w:pPr>
        <w:rPr>
          <w:rtl/>
          <w:lang w:eastAsia="he-IL"/>
        </w:rPr>
      </w:pPr>
    </w:p>
    <w:p w:rsidR="00B848C5" w:rsidRDefault="00C7191D" w:rsidP="00D06307">
      <w:pPr>
        <w:rPr>
          <w:rtl/>
          <w:lang w:eastAsia="he-IL"/>
        </w:rPr>
      </w:pPr>
      <w:r>
        <w:rPr>
          <w:rFonts w:hint="cs"/>
          <w:rtl/>
          <w:lang w:eastAsia="he-IL"/>
        </w:rPr>
        <w:t xml:space="preserve">אוהב אותם. </w:t>
      </w:r>
      <w:r w:rsidR="00B848C5">
        <w:rPr>
          <w:rFonts w:hint="cs"/>
          <w:rtl/>
          <w:lang w:eastAsia="he-IL"/>
        </w:rPr>
        <w:t xml:space="preserve">יש לי אהבת ישראל </w:t>
      </w:r>
      <w:bookmarkStart w:id="37008" w:name="_ETM_Q84_593823"/>
      <w:bookmarkEnd w:id="37008"/>
      <w:r w:rsidR="00B848C5">
        <w:rPr>
          <w:rFonts w:hint="cs"/>
          <w:rtl/>
          <w:lang w:eastAsia="he-IL"/>
        </w:rPr>
        <w:t>אליהם.</w:t>
      </w:r>
    </w:p>
    <w:p w:rsidR="00B848C5" w:rsidRDefault="00B848C5" w:rsidP="00D06307">
      <w:pPr>
        <w:rPr>
          <w:rtl/>
          <w:lang w:eastAsia="he-IL"/>
        </w:rPr>
      </w:pPr>
      <w:bookmarkStart w:id="37009" w:name="_ETM_Q84_590416"/>
      <w:bookmarkEnd w:id="37009"/>
    </w:p>
    <w:p w:rsidR="00B848C5" w:rsidRDefault="00B848C5" w:rsidP="00D06307">
      <w:pPr>
        <w:pStyle w:val="af5"/>
        <w:keepNext/>
        <w:rPr>
          <w:rtl/>
        </w:rPr>
      </w:pPr>
      <w:bookmarkStart w:id="37010" w:name="ET_interruption_5809_55"/>
      <w:r w:rsidRPr="0009264D">
        <w:rPr>
          <w:rStyle w:val="TagStyle"/>
          <w:rtl/>
        </w:rPr>
        <w:t xml:space="preserve"> &lt;&lt; קריאה &gt;&gt;</w:t>
      </w:r>
      <w:r w:rsidRPr="00927220">
        <w:rPr>
          <w:rStyle w:val="TagStyle"/>
          <w:rtl/>
        </w:rPr>
        <w:t xml:space="preserve"> </w:t>
      </w:r>
      <w:r>
        <w:rPr>
          <w:rtl/>
        </w:rPr>
        <w:t>מיכל שיר סגמן (יש עתיד):</w:t>
      </w:r>
      <w:r w:rsidRPr="00927220">
        <w:rPr>
          <w:rStyle w:val="TagStyle"/>
          <w:rtl/>
        </w:rPr>
        <w:t xml:space="preserve"> </w:t>
      </w:r>
      <w:r w:rsidRPr="0009264D">
        <w:rPr>
          <w:rStyle w:val="TagStyle"/>
          <w:rtl/>
        </w:rPr>
        <w:t>&lt;&lt; קריאה &gt;&gt;</w:t>
      </w:r>
      <w:r>
        <w:rPr>
          <w:rtl/>
        </w:rPr>
        <w:t xml:space="preserve">   </w:t>
      </w:r>
      <w:bookmarkEnd w:id="37010"/>
    </w:p>
    <w:p w:rsidR="00B848C5" w:rsidRDefault="00B848C5" w:rsidP="00D06307">
      <w:pPr>
        <w:rPr>
          <w:rtl/>
          <w:lang w:eastAsia="he-IL"/>
        </w:rPr>
      </w:pPr>
    </w:p>
    <w:p w:rsidR="00B848C5" w:rsidRDefault="00B848C5" w:rsidP="00D06307">
      <w:pPr>
        <w:rPr>
          <w:rtl/>
          <w:lang w:eastAsia="he-IL"/>
        </w:rPr>
      </w:pPr>
      <w:bookmarkStart w:id="37011" w:name="_ETM_Q84_595958"/>
      <w:bookmarkStart w:id="37012" w:name="_ETM_Q84_596252"/>
      <w:bookmarkStart w:id="37013" w:name="_ETM_Q84_596327"/>
      <w:bookmarkStart w:id="37014" w:name="_ETM_Q84_591356"/>
      <w:bookmarkEnd w:id="37011"/>
      <w:bookmarkEnd w:id="37012"/>
      <w:bookmarkEnd w:id="37013"/>
      <w:bookmarkEnd w:id="37014"/>
      <w:r>
        <w:rPr>
          <w:rFonts w:hint="cs"/>
          <w:rtl/>
          <w:lang w:eastAsia="he-IL"/>
        </w:rPr>
        <w:t>כמה מפגינים עצרת היום?</w:t>
      </w:r>
      <w:bookmarkStart w:id="37015" w:name="_ETM_Q84_591836"/>
      <w:bookmarkEnd w:id="37015"/>
    </w:p>
    <w:p w:rsidR="00B848C5" w:rsidRDefault="00B848C5" w:rsidP="00D06307">
      <w:pPr>
        <w:rPr>
          <w:rtl/>
          <w:lang w:eastAsia="he-IL"/>
        </w:rPr>
      </w:pPr>
      <w:bookmarkStart w:id="37016" w:name="_ETM_Q84_592024"/>
      <w:bookmarkStart w:id="37017" w:name="_ETM_Q84_592097"/>
      <w:bookmarkEnd w:id="37016"/>
      <w:bookmarkEnd w:id="37017"/>
    </w:p>
    <w:p w:rsidR="00B848C5" w:rsidRDefault="00B848C5" w:rsidP="00D06307">
      <w:pPr>
        <w:pStyle w:val="af5"/>
        <w:keepNext/>
        <w:rPr>
          <w:rtl/>
        </w:rPr>
      </w:pPr>
      <w:bookmarkStart w:id="37018" w:name="ET_interruption_6427_56"/>
      <w:r w:rsidRPr="0009264D">
        <w:rPr>
          <w:rStyle w:val="TagStyle"/>
          <w:rtl/>
        </w:rPr>
        <w:t xml:space="preserve"> &lt;&lt; קריאה &gt;&gt;</w:t>
      </w:r>
      <w:r w:rsidRPr="00927220">
        <w:rPr>
          <w:rStyle w:val="TagStyle"/>
          <w:rtl/>
        </w:rPr>
        <w:t xml:space="preserve"> </w:t>
      </w:r>
      <w:r>
        <w:rPr>
          <w:rtl/>
        </w:rPr>
        <w:t>השר לביטחון לאומי איתמר בן גביר:</w:t>
      </w:r>
      <w:r w:rsidRPr="00927220">
        <w:rPr>
          <w:rStyle w:val="TagStyle"/>
          <w:rtl/>
        </w:rPr>
        <w:t xml:space="preserve"> </w:t>
      </w:r>
      <w:r w:rsidRPr="0009264D">
        <w:rPr>
          <w:rStyle w:val="TagStyle"/>
          <w:rtl/>
        </w:rPr>
        <w:t>&lt;&lt; קריאה &gt;&gt;</w:t>
      </w:r>
      <w:r>
        <w:rPr>
          <w:rtl/>
        </w:rPr>
        <w:t xml:space="preserve">   </w:t>
      </w:r>
      <w:bookmarkEnd w:id="37018"/>
    </w:p>
    <w:p w:rsidR="00B848C5" w:rsidRDefault="00B848C5" w:rsidP="00D06307">
      <w:pPr>
        <w:rPr>
          <w:rtl/>
          <w:lang w:eastAsia="he-IL"/>
        </w:rPr>
      </w:pPr>
    </w:p>
    <w:p w:rsidR="00B848C5" w:rsidRDefault="00B848C5" w:rsidP="00D06307">
      <w:pPr>
        <w:rPr>
          <w:rtl/>
          <w:lang w:eastAsia="he-IL"/>
        </w:rPr>
      </w:pPr>
      <w:bookmarkStart w:id="37019" w:name="_ETM_Q84_596333"/>
      <w:bookmarkStart w:id="37020" w:name="_ETM_Q84_591756"/>
      <w:bookmarkStart w:id="37021" w:name="_ETM_Q84_590576"/>
      <w:bookmarkEnd w:id="37019"/>
      <w:bookmarkEnd w:id="37020"/>
      <w:bookmarkEnd w:id="37021"/>
      <w:r>
        <w:rPr>
          <w:rFonts w:hint="cs"/>
          <w:rtl/>
          <w:lang w:eastAsia="he-IL"/>
        </w:rPr>
        <w:t>יש לי אהבת ישר</w:t>
      </w:r>
      <w:bookmarkStart w:id="37022" w:name="_ETM_Q84_633728"/>
      <w:bookmarkStart w:id="37023" w:name="_ETM_Q84_629152"/>
      <w:bookmarkEnd w:id="37022"/>
      <w:bookmarkEnd w:id="37023"/>
      <w:r>
        <w:rPr>
          <w:rFonts w:hint="cs"/>
          <w:rtl/>
          <w:lang w:eastAsia="he-IL"/>
        </w:rPr>
        <w:t>אל.</w:t>
      </w:r>
    </w:p>
    <w:p w:rsidR="00B848C5" w:rsidRDefault="00B848C5" w:rsidP="00D06307">
      <w:pPr>
        <w:rPr>
          <w:rtl/>
          <w:lang w:eastAsia="he-IL"/>
        </w:rPr>
      </w:pPr>
      <w:bookmarkStart w:id="37024" w:name="_ETM_Q84_594086"/>
      <w:bookmarkEnd w:id="37024"/>
    </w:p>
    <w:p w:rsidR="00B848C5" w:rsidRDefault="00B848C5" w:rsidP="00D06307">
      <w:pPr>
        <w:pStyle w:val="af6"/>
        <w:keepNext/>
        <w:rPr>
          <w:rtl/>
        </w:rPr>
      </w:pPr>
      <w:bookmarkStart w:id="37025" w:name="ET_yor_6488_57"/>
      <w:r w:rsidRPr="0009264D">
        <w:rPr>
          <w:rStyle w:val="TagStyle"/>
          <w:rtl/>
        </w:rPr>
        <w:t xml:space="preserve"> &lt;&lt; יור &gt;&gt;</w:t>
      </w:r>
      <w:r w:rsidRPr="00927220">
        <w:rPr>
          <w:rStyle w:val="TagStyle"/>
          <w:rtl/>
        </w:rPr>
        <w:t xml:space="preserve"> </w:t>
      </w:r>
      <w:r>
        <w:rPr>
          <w:rtl/>
        </w:rPr>
        <w:t>היו"ר אוריאל בוסו:</w:t>
      </w:r>
      <w:r w:rsidRPr="00927220">
        <w:rPr>
          <w:rStyle w:val="TagStyle"/>
          <w:rtl/>
        </w:rPr>
        <w:t xml:space="preserve"> </w:t>
      </w:r>
      <w:r w:rsidRPr="0009264D">
        <w:rPr>
          <w:rStyle w:val="TagStyle"/>
          <w:rtl/>
        </w:rPr>
        <w:t>&lt;&lt; יור &gt;&gt;</w:t>
      </w:r>
      <w:r>
        <w:rPr>
          <w:rtl/>
        </w:rPr>
        <w:t xml:space="preserve">   </w:t>
      </w:r>
      <w:bookmarkEnd w:id="37025"/>
    </w:p>
    <w:p w:rsidR="00B848C5" w:rsidRDefault="00B848C5" w:rsidP="007B1E8C">
      <w:pPr>
        <w:rPr>
          <w:rtl/>
          <w:lang w:eastAsia="he-IL"/>
        </w:rPr>
      </w:pPr>
    </w:p>
    <w:p w:rsidR="00B848C5" w:rsidRDefault="00B848C5" w:rsidP="00D06307">
      <w:pPr>
        <w:rPr>
          <w:rtl/>
          <w:lang w:eastAsia="he-IL"/>
        </w:rPr>
      </w:pPr>
      <w:bookmarkStart w:id="37026" w:name="_ETM_Q84_594693"/>
      <w:bookmarkEnd w:id="37026"/>
      <w:r>
        <w:rPr>
          <w:rFonts w:hint="cs"/>
          <w:rtl/>
          <w:lang w:eastAsia="he-IL"/>
        </w:rPr>
        <w:t>תודה. תודה רבה.</w:t>
      </w:r>
    </w:p>
    <w:p w:rsidR="00B848C5" w:rsidRDefault="00B848C5" w:rsidP="00D06307">
      <w:pPr>
        <w:rPr>
          <w:rtl/>
          <w:lang w:eastAsia="he-IL"/>
        </w:rPr>
      </w:pPr>
    </w:p>
    <w:p w:rsidR="00B848C5" w:rsidRDefault="00B848C5" w:rsidP="00D06307">
      <w:pPr>
        <w:pStyle w:val="af5"/>
        <w:keepNext/>
        <w:rPr>
          <w:rtl/>
        </w:rPr>
      </w:pPr>
      <w:bookmarkStart w:id="37027" w:name="ET_interruption_6127_59"/>
      <w:r w:rsidRPr="0009264D">
        <w:rPr>
          <w:rStyle w:val="TagStyle"/>
          <w:rtl/>
        </w:rPr>
        <w:t xml:space="preserve"> &lt;&lt; קריאה &gt;&gt;</w:t>
      </w:r>
      <w:r w:rsidRPr="00927220">
        <w:rPr>
          <w:rStyle w:val="TagStyle"/>
          <w:rtl/>
        </w:rPr>
        <w:t xml:space="preserve"> </w:t>
      </w:r>
      <w:r>
        <w:rPr>
          <w:rtl/>
        </w:rPr>
        <w:t>ולדימיר בליאק (יש עתיד):</w:t>
      </w:r>
      <w:r w:rsidRPr="00927220">
        <w:rPr>
          <w:rStyle w:val="TagStyle"/>
          <w:rtl/>
        </w:rPr>
        <w:t xml:space="preserve"> </w:t>
      </w:r>
      <w:r w:rsidRPr="0009264D">
        <w:rPr>
          <w:rStyle w:val="TagStyle"/>
          <w:rtl/>
        </w:rPr>
        <w:t>&lt;&lt; קריאה &gt;&gt;</w:t>
      </w:r>
      <w:r>
        <w:rPr>
          <w:rtl/>
        </w:rPr>
        <w:t xml:space="preserve">   </w:t>
      </w:r>
      <w:bookmarkEnd w:id="37027"/>
    </w:p>
    <w:p w:rsidR="00B848C5" w:rsidRDefault="00B848C5" w:rsidP="007B1E8C">
      <w:pPr>
        <w:rPr>
          <w:rtl/>
          <w:lang w:eastAsia="he-IL"/>
        </w:rPr>
      </w:pPr>
    </w:p>
    <w:p w:rsidR="00B848C5" w:rsidRDefault="007B1E8C" w:rsidP="007B1E8C">
      <w:pPr>
        <w:rPr>
          <w:rtl/>
          <w:lang w:eastAsia="he-IL"/>
        </w:rPr>
      </w:pPr>
      <w:r>
        <w:rPr>
          <w:rFonts w:hint="cs"/>
          <w:rtl/>
          <w:lang w:eastAsia="he-IL"/>
        </w:rPr>
        <w:t>– – –</w:t>
      </w:r>
    </w:p>
    <w:p w:rsidR="00B848C5" w:rsidRDefault="00B848C5" w:rsidP="00D06307">
      <w:pPr>
        <w:rPr>
          <w:rtl/>
          <w:lang w:eastAsia="he-IL"/>
        </w:rPr>
      </w:pPr>
    </w:p>
    <w:p w:rsidR="00B848C5" w:rsidRDefault="00B848C5" w:rsidP="00D06307">
      <w:pPr>
        <w:pStyle w:val="af6"/>
        <w:keepNext/>
        <w:rPr>
          <w:rtl/>
        </w:rPr>
      </w:pPr>
      <w:bookmarkStart w:id="37028" w:name="ET_yor_6488_60"/>
      <w:r w:rsidRPr="0009264D">
        <w:rPr>
          <w:rStyle w:val="TagStyle"/>
          <w:rtl/>
        </w:rPr>
        <w:t xml:space="preserve"> &lt;&lt; יור &gt;&gt;</w:t>
      </w:r>
      <w:r w:rsidRPr="00927220">
        <w:rPr>
          <w:rStyle w:val="TagStyle"/>
          <w:rtl/>
        </w:rPr>
        <w:t xml:space="preserve"> </w:t>
      </w:r>
      <w:r>
        <w:rPr>
          <w:rtl/>
        </w:rPr>
        <w:t>היו"ר אוריאל בוסו:</w:t>
      </w:r>
      <w:r w:rsidRPr="00927220">
        <w:rPr>
          <w:rStyle w:val="TagStyle"/>
          <w:rtl/>
        </w:rPr>
        <w:t xml:space="preserve"> </w:t>
      </w:r>
      <w:r w:rsidRPr="0009264D">
        <w:rPr>
          <w:rStyle w:val="TagStyle"/>
          <w:rtl/>
        </w:rPr>
        <w:t>&lt;&lt; יור &gt;&gt;</w:t>
      </w:r>
      <w:r>
        <w:rPr>
          <w:rtl/>
        </w:rPr>
        <w:t xml:space="preserve">   </w:t>
      </w:r>
      <w:bookmarkEnd w:id="37028"/>
    </w:p>
    <w:p w:rsidR="00B848C5" w:rsidRDefault="00B848C5" w:rsidP="007B1E8C">
      <w:pPr>
        <w:rPr>
          <w:rtl/>
          <w:lang w:eastAsia="he-IL"/>
        </w:rPr>
      </w:pPr>
    </w:p>
    <w:p w:rsidR="00B848C5" w:rsidRDefault="00B848C5" w:rsidP="00D06307">
      <w:pPr>
        <w:rPr>
          <w:rtl/>
          <w:lang w:eastAsia="he-IL"/>
        </w:rPr>
      </w:pPr>
      <w:bookmarkStart w:id="37029" w:name="_ETM_Q84_604073"/>
      <w:bookmarkEnd w:id="37029"/>
      <w:r>
        <w:rPr>
          <w:rFonts w:hint="cs"/>
          <w:rtl/>
          <w:lang w:eastAsia="he-IL"/>
        </w:rPr>
        <w:t>חברי הכנסת</w:t>
      </w:r>
      <w:bookmarkStart w:id="37030" w:name="_ETM_Q84_602055"/>
      <w:bookmarkEnd w:id="37030"/>
      <w:r>
        <w:rPr>
          <w:rFonts w:hint="cs"/>
          <w:rtl/>
          <w:lang w:eastAsia="he-IL"/>
        </w:rPr>
        <w:t xml:space="preserve">, אני </w:t>
      </w:r>
      <w:bookmarkStart w:id="37031" w:name="_ETM_Q84_602917"/>
      <w:bookmarkEnd w:id="37031"/>
      <w:r>
        <w:rPr>
          <w:rFonts w:hint="cs"/>
          <w:rtl/>
          <w:lang w:eastAsia="he-IL"/>
        </w:rPr>
        <w:t>לא רוצה לקרוא לסדר בשעה כ</w:t>
      </w:r>
      <w:bookmarkStart w:id="37032" w:name="_ETM_Q84_604580"/>
      <w:bookmarkEnd w:id="37032"/>
      <w:r>
        <w:rPr>
          <w:rFonts w:hint="cs"/>
          <w:rtl/>
          <w:lang w:eastAsia="he-IL"/>
        </w:rPr>
        <w:t>זאת.</w:t>
      </w:r>
      <w:bookmarkStart w:id="37033" w:name="_ETM_Q84_601010"/>
      <w:bookmarkStart w:id="37034" w:name="_ETM_Q84_597186"/>
      <w:bookmarkEnd w:id="37033"/>
      <w:bookmarkEnd w:id="37034"/>
    </w:p>
    <w:p w:rsidR="00B848C5" w:rsidRPr="00927220" w:rsidRDefault="00B848C5" w:rsidP="00D06307">
      <w:pPr>
        <w:rPr>
          <w:rtl/>
          <w:lang w:eastAsia="he-IL"/>
        </w:rPr>
      </w:pPr>
      <w:bookmarkStart w:id="37035" w:name="_ETM_Q84_597434"/>
      <w:bookmarkStart w:id="37036" w:name="_ETM_Q84_597501"/>
      <w:bookmarkStart w:id="37037" w:name="_ETM_Q84_602506"/>
      <w:bookmarkStart w:id="37038" w:name="_ETM_Q84_605654"/>
      <w:bookmarkStart w:id="37039" w:name="_ETM_Q84_602306"/>
      <w:bookmarkEnd w:id="37035"/>
      <w:bookmarkEnd w:id="37036"/>
      <w:bookmarkEnd w:id="37037"/>
      <w:bookmarkEnd w:id="37038"/>
      <w:bookmarkEnd w:id="37039"/>
    </w:p>
    <w:p w:rsidR="00B848C5" w:rsidRDefault="00B848C5" w:rsidP="00D06307">
      <w:pPr>
        <w:pStyle w:val="af5"/>
        <w:keepNext/>
        <w:rPr>
          <w:rtl/>
        </w:rPr>
      </w:pPr>
      <w:bookmarkStart w:id="37040" w:name="ET_interruption_6127_19"/>
      <w:r w:rsidRPr="0009264D">
        <w:rPr>
          <w:rStyle w:val="TagStyle"/>
          <w:rtl/>
        </w:rPr>
        <w:t xml:space="preserve"> &lt;&lt; קריאה &gt;&gt;</w:t>
      </w:r>
      <w:r w:rsidRPr="002257F4">
        <w:rPr>
          <w:rStyle w:val="TagStyle"/>
          <w:rtl/>
        </w:rPr>
        <w:t xml:space="preserve"> </w:t>
      </w:r>
      <w:r>
        <w:rPr>
          <w:rtl/>
        </w:rPr>
        <w:t xml:space="preserve">ולדימיר </w:t>
      </w:r>
      <w:bookmarkStart w:id="37041" w:name="_ETM_Q84_637790"/>
      <w:bookmarkStart w:id="37042" w:name="_ETM_Q84_633886"/>
      <w:bookmarkStart w:id="37043" w:name="_ETM_Q84_629956"/>
      <w:r>
        <w:rPr>
          <w:rtl/>
        </w:rPr>
        <w:t>בליאק</w:t>
      </w:r>
      <w:bookmarkEnd w:id="37041"/>
      <w:bookmarkEnd w:id="37042"/>
      <w:bookmarkEnd w:id="37043"/>
      <w:r>
        <w:rPr>
          <w:rtl/>
        </w:rPr>
        <w:t xml:space="preserve"> (יש עתיד):</w:t>
      </w:r>
      <w:r w:rsidRPr="002257F4">
        <w:rPr>
          <w:rStyle w:val="TagStyle"/>
          <w:rtl/>
        </w:rPr>
        <w:t xml:space="preserve"> </w:t>
      </w:r>
      <w:r w:rsidRPr="0009264D">
        <w:rPr>
          <w:rStyle w:val="TagStyle"/>
          <w:rtl/>
        </w:rPr>
        <w:t>&lt;&lt; קריאה &gt;&gt;</w:t>
      </w:r>
      <w:r>
        <w:rPr>
          <w:rtl/>
        </w:rPr>
        <w:t xml:space="preserve">   </w:t>
      </w:r>
      <w:bookmarkEnd w:id="37040"/>
    </w:p>
    <w:p w:rsidR="00B848C5" w:rsidRDefault="00B848C5" w:rsidP="007B1E8C">
      <w:pPr>
        <w:rPr>
          <w:rtl/>
          <w:lang w:eastAsia="he-IL"/>
        </w:rPr>
      </w:pPr>
    </w:p>
    <w:p w:rsidR="00B848C5" w:rsidRDefault="00B848C5" w:rsidP="00D06307">
      <w:pPr>
        <w:rPr>
          <w:rtl/>
          <w:lang w:eastAsia="he-IL"/>
        </w:rPr>
      </w:pPr>
      <w:r>
        <w:rPr>
          <w:rFonts w:hint="cs"/>
          <w:rtl/>
          <w:lang w:eastAsia="he-IL"/>
        </w:rPr>
        <w:t xml:space="preserve">לא, לא. </w:t>
      </w:r>
      <w:bookmarkStart w:id="37044" w:name="_ETM_Q84_603895"/>
      <w:bookmarkEnd w:id="37044"/>
      <w:r>
        <w:rPr>
          <w:rFonts w:hint="cs"/>
          <w:rtl/>
          <w:lang w:eastAsia="he-IL"/>
        </w:rPr>
        <w:t>תקרא לי, אבל תעיף אותו מפה.</w:t>
      </w:r>
    </w:p>
    <w:p w:rsidR="00B848C5" w:rsidRDefault="00B848C5" w:rsidP="00D06307">
      <w:pPr>
        <w:rPr>
          <w:rtl/>
          <w:lang w:eastAsia="he-IL"/>
        </w:rPr>
      </w:pPr>
    </w:p>
    <w:p w:rsidR="00B848C5" w:rsidRDefault="00B848C5" w:rsidP="00D06307">
      <w:pPr>
        <w:pStyle w:val="af6"/>
        <w:keepNext/>
        <w:rPr>
          <w:rtl/>
        </w:rPr>
      </w:pPr>
      <w:r w:rsidRPr="0009264D">
        <w:rPr>
          <w:rStyle w:val="TagStyle"/>
          <w:rtl/>
        </w:rPr>
        <w:t xml:space="preserve"> &lt;&lt; יור &gt;&gt;</w:t>
      </w:r>
      <w:r w:rsidRPr="002257F4">
        <w:rPr>
          <w:rStyle w:val="TagStyle"/>
          <w:rtl/>
        </w:rPr>
        <w:t xml:space="preserve"> </w:t>
      </w:r>
      <w:r>
        <w:rPr>
          <w:rtl/>
        </w:rPr>
        <w:t>היו"ר אוריאל בוסו:</w:t>
      </w:r>
      <w:r w:rsidRPr="002257F4">
        <w:rPr>
          <w:rStyle w:val="TagStyle"/>
          <w:rtl/>
        </w:rPr>
        <w:t xml:space="preserve"> </w:t>
      </w:r>
      <w:r w:rsidRPr="0009264D">
        <w:rPr>
          <w:rStyle w:val="TagStyle"/>
          <w:rtl/>
        </w:rPr>
        <w:t>&lt;&lt; יור &gt;&gt;</w:t>
      </w:r>
      <w:r>
        <w:rPr>
          <w:rtl/>
        </w:rPr>
        <w:t xml:space="preserve">   </w:t>
      </w:r>
    </w:p>
    <w:p w:rsidR="00B848C5" w:rsidRDefault="00B848C5" w:rsidP="007B1E8C">
      <w:pPr>
        <w:rPr>
          <w:rtl/>
          <w:lang w:eastAsia="he-IL"/>
        </w:rPr>
      </w:pPr>
    </w:p>
    <w:p w:rsidR="00B848C5" w:rsidRDefault="00B848C5" w:rsidP="00D06307">
      <w:pPr>
        <w:rPr>
          <w:rtl/>
          <w:lang w:eastAsia="he-IL"/>
        </w:rPr>
      </w:pPr>
      <w:r>
        <w:rPr>
          <w:rFonts w:hint="cs"/>
          <w:rtl/>
          <w:lang w:eastAsia="he-IL"/>
        </w:rPr>
        <w:t xml:space="preserve">תודה </w:t>
      </w:r>
      <w:bookmarkStart w:id="37045" w:name="_ETM_Q84_611473"/>
      <w:bookmarkEnd w:id="37045"/>
      <w:r>
        <w:rPr>
          <w:rFonts w:hint="cs"/>
          <w:rtl/>
          <w:lang w:eastAsia="he-IL"/>
        </w:rPr>
        <w:t>רבה</w:t>
      </w:r>
      <w:bookmarkStart w:id="37046" w:name="_ETM_Q84_607106"/>
      <w:bookmarkEnd w:id="37046"/>
      <w:r>
        <w:rPr>
          <w:rFonts w:hint="cs"/>
          <w:rtl/>
          <w:lang w:eastAsia="he-IL"/>
        </w:rPr>
        <w:t>. לא, תדבר בכבוד</w:t>
      </w:r>
      <w:bookmarkStart w:id="37047" w:name="_ETM_Q84_608515"/>
      <w:bookmarkEnd w:id="37047"/>
      <w:r>
        <w:rPr>
          <w:rFonts w:hint="cs"/>
          <w:rtl/>
          <w:lang w:eastAsia="he-IL"/>
        </w:rPr>
        <w:t xml:space="preserve">. </w:t>
      </w:r>
      <w:bookmarkStart w:id="37048" w:name="_ETM_Q84_608185"/>
      <w:bookmarkEnd w:id="37048"/>
      <w:r>
        <w:rPr>
          <w:rFonts w:hint="cs"/>
          <w:rtl/>
          <w:lang w:eastAsia="he-IL"/>
        </w:rPr>
        <w:t>בסוף אנחנו בני אדם.</w:t>
      </w:r>
      <w:bookmarkStart w:id="37049" w:name="_ETM_Q84_609906"/>
      <w:bookmarkStart w:id="37050" w:name="_ETM_Q84_605906"/>
      <w:bookmarkStart w:id="37051" w:name="_ETM_Q84_605796"/>
      <w:bookmarkStart w:id="37052" w:name="_ETM_Q84_601714"/>
      <w:bookmarkEnd w:id="37049"/>
      <w:bookmarkEnd w:id="37050"/>
      <w:bookmarkEnd w:id="37051"/>
      <w:bookmarkEnd w:id="37052"/>
    </w:p>
    <w:p w:rsidR="00B848C5" w:rsidRDefault="00B848C5" w:rsidP="00D06307">
      <w:pPr>
        <w:rPr>
          <w:rtl/>
          <w:lang w:eastAsia="he-IL"/>
        </w:rPr>
      </w:pPr>
    </w:p>
    <w:p w:rsidR="00B848C5" w:rsidRDefault="00B848C5" w:rsidP="00D06307">
      <w:pPr>
        <w:pStyle w:val="af5"/>
        <w:keepNext/>
        <w:rPr>
          <w:rtl/>
        </w:rPr>
      </w:pPr>
      <w:bookmarkStart w:id="37053" w:name="ET_interruption_6127_21"/>
      <w:r w:rsidRPr="0009264D">
        <w:rPr>
          <w:rStyle w:val="TagStyle"/>
          <w:rtl/>
        </w:rPr>
        <w:t xml:space="preserve"> &lt;&lt; קריאה &gt;&gt;</w:t>
      </w:r>
      <w:r w:rsidRPr="002257F4">
        <w:rPr>
          <w:rStyle w:val="TagStyle"/>
          <w:rtl/>
        </w:rPr>
        <w:t xml:space="preserve"> </w:t>
      </w:r>
      <w:r>
        <w:rPr>
          <w:rtl/>
        </w:rPr>
        <w:t>ולדימיר בליאק (יש עתיד):</w:t>
      </w:r>
      <w:r w:rsidRPr="002257F4">
        <w:rPr>
          <w:rStyle w:val="TagStyle"/>
          <w:rtl/>
        </w:rPr>
        <w:t xml:space="preserve"> </w:t>
      </w:r>
      <w:r w:rsidRPr="0009264D">
        <w:rPr>
          <w:rStyle w:val="TagStyle"/>
          <w:rtl/>
        </w:rPr>
        <w:t>&lt;&lt; קריאה &gt;&gt;</w:t>
      </w:r>
      <w:r>
        <w:rPr>
          <w:rtl/>
        </w:rPr>
        <w:t xml:space="preserve">   </w:t>
      </w:r>
      <w:bookmarkEnd w:id="37053"/>
    </w:p>
    <w:p w:rsidR="00B848C5" w:rsidRDefault="00B848C5" w:rsidP="007B1E8C">
      <w:pPr>
        <w:rPr>
          <w:rtl/>
          <w:lang w:eastAsia="he-IL"/>
        </w:rPr>
      </w:pPr>
    </w:p>
    <w:p w:rsidR="00B848C5" w:rsidRDefault="00B848C5" w:rsidP="00D06307">
      <w:pPr>
        <w:rPr>
          <w:rtl/>
          <w:lang w:eastAsia="he-IL"/>
        </w:rPr>
      </w:pPr>
      <w:r>
        <w:rPr>
          <w:rFonts w:hint="cs"/>
          <w:rtl/>
          <w:lang w:eastAsia="he-IL"/>
        </w:rPr>
        <w:t>כבוד למי? למי?</w:t>
      </w:r>
      <w:bookmarkStart w:id="37054" w:name="_ETM_Q84_613089"/>
      <w:bookmarkStart w:id="37055" w:name="_ETM_Q84_612924"/>
      <w:bookmarkStart w:id="37056" w:name="_ETM_Q84_614763"/>
      <w:bookmarkEnd w:id="37054"/>
      <w:bookmarkEnd w:id="37055"/>
      <w:bookmarkEnd w:id="37056"/>
      <w:r>
        <w:rPr>
          <w:rFonts w:hint="cs"/>
          <w:rtl/>
          <w:lang w:eastAsia="he-IL"/>
        </w:rPr>
        <w:t xml:space="preserve"> לעבריין הזה</w:t>
      </w:r>
      <w:bookmarkStart w:id="37057" w:name="_ETM_Q84_615330"/>
      <w:bookmarkEnd w:id="37057"/>
      <w:r>
        <w:rPr>
          <w:rFonts w:hint="cs"/>
          <w:rtl/>
          <w:lang w:eastAsia="he-IL"/>
        </w:rPr>
        <w:t>?</w:t>
      </w:r>
      <w:bookmarkStart w:id="37058" w:name="_ETM_Q84_616034"/>
      <w:bookmarkEnd w:id="37058"/>
    </w:p>
    <w:p w:rsidR="00B848C5" w:rsidRDefault="00B848C5" w:rsidP="00D06307">
      <w:pPr>
        <w:rPr>
          <w:rtl/>
          <w:lang w:eastAsia="he-IL"/>
        </w:rPr>
      </w:pPr>
      <w:bookmarkStart w:id="37059" w:name="_ETM_Q84_614822"/>
      <w:bookmarkEnd w:id="37059"/>
    </w:p>
    <w:p w:rsidR="00B848C5" w:rsidRDefault="00B848C5" w:rsidP="00D06307">
      <w:pPr>
        <w:pStyle w:val="af5"/>
        <w:keepNext/>
        <w:rPr>
          <w:rtl/>
        </w:rPr>
      </w:pPr>
      <w:bookmarkStart w:id="37060" w:name="ET_interruption_5809_61"/>
      <w:r w:rsidRPr="0009264D">
        <w:rPr>
          <w:rStyle w:val="TagStyle"/>
          <w:rtl/>
        </w:rPr>
        <w:t xml:space="preserve"> &lt;&lt; קריאה &gt;&gt;</w:t>
      </w:r>
      <w:r w:rsidRPr="00EE01F6">
        <w:rPr>
          <w:rStyle w:val="TagStyle"/>
          <w:rtl/>
        </w:rPr>
        <w:t xml:space="preserve"> </w:t>
      </w:r>
      <w:r>
        <w:rPr>
          <w:rtl/>
        </w:rPr>
        <w:t>מיכל שיר סגמן (יש עתיד):</w:t>
      </w:r>
      <w:r w:rsidRPr="00EE01F6">
        <w:rPr>
          <w:rStyle w:val="TagStyle"/>
          <w:rtl/>
        </w:rPr>
        <w:t xml:space="preserve"> </w:t>
      </w:r>
      <w:r w:rsidRPr="0009264D">
        <w:rPr>
          <w:rStyle w:val="TagStyle"/>
          <w:rtl/>
        </w:rPr>
        <w:t>&lt;&lt; קריאה &gt;&gt;</w:t>
      </w:r>
      <w:r>
        <w:rPr>
          <w:rtl/>
        </w:rPr>
        <w:t xml:space="preserve">   </w:t>
      </w:r>
      <w:bookmarkEnd w:id="37060"/>
    </w:p>
    <w:p w:rsidR="00B848C5" w:rsidRDefault="00B848C5" w:rsidP="007B1E8C">
      <w:pPr>
        <w:rPr>
          <w:rtl/>
          <w:lang w:eastAsia="he-IL"/>
        </w:rPr>
      </w:pPr>
    </w:p>
    <w:p w:rsidR="00B848C5" w:rsidRDefault="00B848C5" w:rsidP="007B1E8C">
      <w:pPr>
        <w:rPr>
          <w:rtl/>
          <w:lang w:eastAsia="he-IL"/>
        </w:rPr>
      </w:pPr>
      <w:bookmarkStart w:id="37061" w:name="_ETM_Q84_612714"/>
      <w:bookmarkEnd w:id="37061"/>
      <w:r>
        <w:rPr>
          <w:rFonts w:hint="cs"/>
          <w:rtl/>
          <w:lang w:eastAsia="he-IL"/>
        </w:rPr>
        <w:t xml:space="preserve">שר </w:t>
      </w:r>
      <w:bookmarkStart w:id="37062" w:name="_ETM_Q84_616493"/>
      <w:bookmarkEnd w:id="37062"/>
      <w:r>
        <w:rPr>
          <w:rFonts w:hint="cs"/>
          <w:rtl/>
          <w:lang w:eastAsia="he-IL"/>
        </w:rPr>
        <w:t>המש</w:t>
      </w:r>
      <w:bookmarkStart w:id="37063" w:name="_ETM_Q84_596451"/>
      <w:bookmarkEnd w:id="37063"/>
      <w:r>
        <w:rPr>
          <w:rFonts w:hint="cs"/>
          <w:rtl/>
          <w:lang w:eastAsia="he-IL"/>
        </w:rPr>
        <w:t>טרה</w:t>
      </w:r>
      <w:bookmarkStart w:id="37064" w:name="_ETM_Q84_612743"/>
      <w:bookmarkStart w:id="37065" w:name="_ETM_Q84_603282"/>
      <w:bookmarkStart w:id="37066" w:name="_ETM_Q84_598842"/>
      <w:bookmarkEnd w:id="37064"/>
      <w:bookmarkEnd w:id="37065"/>
      <w:bookmarkEnd w:id="37066"/>
      <w:r>
        <w:rPr>
          <w:rFonts w:hint="cs"/>
          <w:rtl/>
          <w:lang w:eastAsia="he-IL"/>
        </w:rPr>
        <w:t>, האם עצרת מפגינים</w:t>
      </w:r>
      <w:bookmarkStart w:id="37067" w:name="_ETM_Q84_613892"/>
      <w:bookmarkEnd w:id="37067"/>
      <w:r>
        <w:rPr>
          <w:rFonts w:hint="cs"/>
          <w:rtl/>
          <w:lang w:eastAsia="he-IL"/>
        </w:rPr>
        <w:t xml:space="preserve"> </w:t>
      </w:r>
      <w:r w:rsidR="007B1E8C">
        <w:rPr>
          <w:rFonts w:hint="cs"/>
          <w:rtl/>
          <w:lang w:eastAsia="he-IL"/>
        </w:rPr>
        <w:t>– – –</w:t>
      </w:r>
      <w:bookmarkStart w:id="37068" w:name="_ETM_Q84_613446"/>
      <w:bookmarkEnd w:id="37068"/>
    </w:p>
    <w:p w:rsidR="00B848C5" w:rsidRDefault="00B848C5" w:rsidP="00D06307">
      <w:pPr>
        <w:rPr>
          <w:rtl/>
          <w:lang w:eastAsia="he-IL"/>
        </w:rPr>
      </w:pPr>
      <w:bookmarkStart w:id="37069" w:name="_ETM_Q84_614687"/>
      <w:bookmarkStart w:id="37070" w:name="_ETM_Q84_614752"/>
      <w:bookmarkEnd w:id="37069"/>
      <w:bookmarkEnd w:id="37070"/>
    </w:p>
    <w:p w:rsidR="00B848C5" w:rsidRDefault="00B848C5" w:rsidP="00D06307">
      <w:pPr>
        <w:pStyle w:val="af6"/>
        <w:keepNext/>
        <w:rPr>
          <w:rtl/>
        </w:rPr>
      </w:pPr>
      <w:bookmarkStart w:id="37071" w:name="ET_yor_6488_62"/>
      <w:r w:rsidRPr="0009264D">
        <w:rPr>
          <w:rStyle w:val="TagStyle"/>
          <w:rtl/>
        </w:rPr>
        <w:t xml:space="preserve"> &lt;&lt; יור &gt;&gt;</w:t>
      </w:r>
      <w:r w:rsidRPr="00EE01F6">
        <w:rPr>
          <w:rStyle w:val="TagStyle"/>
          <w:rtl/>
        </w:rPr>
        <w:t xml:space="preserve"> </w:t>
      </w:r>
      <w:r>
        <w:rPr>
          <w:rtl/>
        </w:rPr>
        <w:t>היו"ר אוריאל בוסו:</w:t>
      </w:r>
      <w:r w:rsidRPr="00EE01F6">
        <w:rPr>
          <w:rStyle w:val="TagStyle"/>
          <w:rtl/>
        </w:rPr>
        <w:t xml:space="preserve"> </w:t>
      </w:r>
      <w:r w:rsidRPr="0009264D">
        <w:rPr>
          <w:rStyle w:val="TagStyle"/>
          <w:rtl/>
        </w:rPr>
        <w:t>&lt;&lt; יור &gt;&gt;</w:t>
      </w:r>
      <w:r>
        <w:rPr>
          <w:rtl/>
        </w:rPr>
        <w:t xml:space="preserve">   </w:t>
      </w:r>
      <w:bookmarkEnd w:id="37071"/>
    </w:p>
    <w:p w:rsidR="00B848C5" w:rsidRDefault="00B848C5" w:rsidP="00D06307">
      <w:pPr>
        <w:rPr>
          <w:rtl/>
          <w:lang w:eastAsia="he-IL"/>
        </w:rPr>
      </w:pPr>
      <w:bookmarkStart w:id="37072" w:name="_ETM_Q84_593134"/>
      <w:bookmarkStart w:id="37073" w:name="_ETM_Q84_588436"/>
      <w:bookmarkStart w:id="37074" w:name="_ETM_Q84_600683"/>
      <w:bookmarkEnd w:id="37072"/>
      <w:bookmarkEnd w:id="37073"/>
      <w:bookmarkEnd w:id="37074"/>
    </w:p>
    <w:p w:rsidR="00B848C5" w:rsidRDefault="00B848C5" w:rsidP="00D06307">
      <w:pPr>
        <w:rPr>
          <w:rtl/>
          <w:lang w:eastAsia="he-IL"/>
        </w:rPr>
      </w:pPr>
      <w:bookmarkStart w:id="37075" w:name="_ETM_Q84_619124"/>
      <w:bookmarkStart w:id="37076" w:name="_ETM_Q84_619186"/>
      <w:bookmarkEnd w:id="37075"/>
      <w:bookmarkEnd w:id="37076"/>
      <w:r>
        <w:rPr>
          <w:rFonts w:hint="cs"/>
          <w:rtl/>
          <w:lang w:eastAsia="he-IL"/>
        </w:rPr>
        <w:t xml:space="preserve">אתם </w:t>
      </w:r>
      <w:bookmarkStart w:id="37077" w:name="_ETM_Q84_615317"/>
      <w:bookmarkEnd w:id="37077"/>
      <w:r>
        <w:rPr>
          <w:rFonts w:hint="cs"/>
          <w:rtl/>
          <w:lang w:eastAsia="he-IL"/>
        </w:rPr>
        <w:t>מפריעים.</w:t>
      </w:r>
      <w:bookmarkStart w:id="37078" w:name="_ETM_Q84_613884"/>
      <w:bookmarkEnd w:id="37078"/>
    </w:p>
    <w:p w:rsidR="00B848C5" w:rsidRDefault="00B848C5" w:rsidP="00D06307">
      <w:pPr>
        <w:rPr>
          <w:rtl/>
          <w:lang w:eastAsia="he-IL"/>
        </w:rPr>
      </w:pPr>
    </w:p>
    <w:p w:rsidR="00B848C5" w:rsidRDefault="00B848C5" w:rsidP="00D06307">
      <w:pPr>
        <w:pStyle w:val="af5"/>
        <w:keepNext/>
        <w:rPr>
          <w:rtl/>
        </w:rPr>
      </w:pPr>
      <w:bookmarkStart w:id="37079" w:name="ET_interruption_6127_63"/>
      <w:r w:rsidRPr="0009264D">
        <w:rPr>
          <w:rStyle w:val="TagStyle"/>
          <w:rtl/>
        </w:rPr>
        <w:t xml:space="preserve"> &lt;&lt; קריאה &gt;&gt;</w:t>
      </w:r>
      <w:r w:rsidRPr="00EE01F6">
        <w:rPr>
          <w:rStyle w:val="TagStyle"/>
          <w:rtl/>
        </w:rPr>
        <w:t xml:space="preserve"> </w:t>
      </w:r>
      <w:r>
        <w:rPr>
          <w:rtl/>
        </w:rPr>
        <w:t>ולדימיר בליאק (יש עתיד):</w:t>
      </w:r>
      <w:r w:rsidRPr="00EE01F6">
        <w:rPr>
          <w:rStyle w:val="TagStyle"/>
          <w:rtl/>
        </w:rPr>
        <w:t xml:space="preserve"> </w:t>
      </w:r>
      <w:r w:rsidRPr="0009264D">
        <w:rPr>
          <w:rStyle w:val="TagStyle"/>
          <w:rtl/>
        </w:rPr>
        <w:t>&lt;&lt; קריאה &gt;&gt;</w:t>
      </w:r>
      <w:r>
        <w:rPr>
          <w:rtl/>
        </w:rPr>
        <w:t xml:space="preserve">   </w:t>
      </w:r>
      <w:bookmarkEnd w:id="37079"/>
    </w:p>
    <w:p w:rsidR="00B848C5" w:rsidRDefault="00B848C5" w:rsidP="007B1E8C">
      <w:pPr>
        <w:rPr>
          <w:rtl/>
          <w:lang w:eastAsia="he-IL"/>
        </w:rPr>
      </w:pPr>
    </w:p>
    <w:p w:rsidR="00B848C5" w:rsidRDefault="00B848C5" w:rsidP="00D06307">
      <w:pPr>
        <w:rPr>
          <w:rtl/>
          <w:lang w:eastAsia="he-IL"/>
        </w:rPr>
      </w:pPr>
      <w:bookmarkStart w:id="37080" w:name="_ETM_Q84_616974"/>
      <w:bookmarkEnd w:id="37080"/>
      <w:r>
        <w:rPr>
          <w:rFonts w:hint="cs"/>
          <w:rtl/>
          <w:lang w:eastAsia="he-IL"/>
        </w:rPr>
        <w:t>עבריין</w:t>
      </w:r>
      <w:bookmarkStart w:id="37081" w:name="_ETM_Q84_613677"/>
      <w:bookmarkEnd w:id="37081"/>
      <w:r>
        <w:rPr>
          <w:rFonts w:hint="cs"/>
          <w:rtl/>
          <w:lang w:eastAsia="he-IL"/>
        </w:rPr>
        <w:t>.</w:t>
      </w:r>
    </w:p>
    <w:p w:rsidR="00B848C5" w:rsidRDefault="00B848C5" w:rsidP="00D06307">
      <w:pPr>
        <w:rPr>
          <w:rtl/>
          <w:lang w:eastAsia="he-IL"/>
        </w:rPr>
      </w:pPr>
      <w:bookmarkStart w:id="37082" w:name="_ETM_Q84_616029"/>
      <w:bookmarkStart w:id="37083" w:name="_ETM_Q84_616101"/>
      <w:bookmarkStart w:id="37084" w:name="_ETM_Q84_611363"/>
      <w:bookmarkStart w:id="37085" w:name="_ETM_Q84_610105"/>
      <w:bookmarkEnd w:id="37082"/>
      <w:bookmarkEnd w:id="37083"/>
      <w:bookmarkEnd w:id="37084"/>
      <w:bookmarkEnd w:id="37085"/>
    </w:p>
    <w:p w:rsidR="00B848C5" w:rsidRDefault="00B848C5" w:rsidP="00D06307">
      <w:pPr>
        <w:pStyle w:val="af6"/>
        <w:keepNext/>
        <w:rPr>
          <w:rtl/>
        </w:rPr>
      </w:pPr>
      <w:bookmarkStart w:id="37086" w:name="ET_yor_6488_64"/>
      <w:r w:rsidRPr="0009264D">
        <w:rPr>
          <w:rStyle w:val="TagStyle"/>
          <w:rtl/>
        </w:rPr>
        <w:t xml:space="preserve"> &lt;&lt; יור &gt;&gt;</w:t>
      </w:r>
      <w:r w:rsidRPr="00B46383">
        <w:rPr>
          <w:rStyle w:val="TagStyle"/>
          <w:rtl/>
        </w:rPr>
        <w:t xml:space="preserve"> </w:t>
      </w:r>
      <w:r>
        <w:rPr>
          <w:rtl/>
        </w:rPr>
        <w:t>היו"ר אוריאל בוסו:</w:t>
      </w:r>
      <w:r w:rsidRPr="00B46383">
        <w:rPr>
          <w:rStyle w:val="TagStyle"/>
          <w:rtl/>
        </w:rPr>
        <w:t xml:space="preserve"> </w:t>
      </w:r>
      <w:r w:rsidRPr="0009264D">
        <w:rPr>
          <w:rStyle w:val="TagStyle"/>
          <w:rtl/>
        </w:rPr>
        <w:t>&lt;&lt; יור &gt;&gt;</w:t>
      </w:r>
      <w:r>
        <w:rPr>
          <w:rtl/>
        </w:rPr>
        <w:t xml:space="preserve">   </w:t>
      </w:r>
      <w:bookmarkEnd w:id="37086"/>
    </w:p>
    <w:p w:rsidR="00B848C5" w:rsidRDefault="00B848C5" w:rsidP="007B1E8C">
      <w:pPr>
        <w:rPr>
          <w:rtl/>
          <w:lang w:eastAsia="he-IL"/>
        </w:rPr>
      </w:pPr>
    </w:p>
    <w:p w:rsidR="00B848C5" w:rsidRDefault="00B848C5" w:rsidP="00D06307">
      <w:pPr>
        <w:rPr>
          <w:rtl/>
          <w:lang w:eastAsia="he-IL"/>
        </w:rPr>
      </w:pPr>
      <w:bookmarkStart w:id="37087" w:name="_ETM_Q84_621270"/>
      <w:bookmarkEnd w:id="37087"/>
      <w:r>
        <w:rPr>
          <w:rFonts w:hint="cs"/>
          <w:rtl/>
          <w:lang w:eastAsia="he-IL"/>
        </w:rPr>
        <w:t>תודה רבה.</w:t>
      </w:r>
      <w:bookmarkStart w:id="37088" w:name="_ETM_Q84_616804"/>
      <w:bookmarkStart w:id="37089" w:name="_ETM_Q84_615434"/>
      <w:bookmarkStart w:id="37090" w:name="_ETM_Q84_616793"/>
      <w:bookmarkEnd w:id="37088"/>
      <w:bookmarkEnd w:id="37089"/>
      <w:bookmarkEnd w:id="37090"/>
      <w:r>
        <w:rPr>
          <w:rFonts w:hint="cs"/>
          <w:rtl/>
          <w:lang w:eastAsia="he-IL"/>
        </w:rPr>
        <w:t xml:space="preserve"> אני קורא אותך לסדר פעם ראשונה.</w:t>
      </w:r>
    </w:p>
    <w:p w:rsidR="00B848C5" w:rsidRDefault="00B848C5" w:rsidP="00D06307">
      <w:pPr>
        <w:rPr>
          <w:rtl/>
          <w:lang w:eastAsia="he-IL"/>
        </w:rPr>
      </w:pPr>
    </w:p>
    <w:p w:rsidR="00B848C5" w:rsidRDefault="004E183C" w:rsidP="004E183C">
      <w:pPr>
        <w:pStyle w:val="-"/>
        <w:rPr>
          <w:rtl/>
        </w:rPr>
      </w:pPr>
      <w:bookmarkStart w:id="37091" w:name="ET_speakercontinue_6231_65"/>
      <w:r w:rsidRPr="004E183C">
        <w:rPr>
          <w:rStyle w:val="TagStyle"/>
          <w:rtl/>
        </w:rPr>
        <w:t xml:space="preserve"> &lt;&lt; דובר_המשך &gt;&gt;</w:t>
      </w:r>
      <w:r w:rsidR="00B848C5" w:rsidRPr="00EF5EAA">
        <w:rPr>
          <w:rStyle w:val="TagStyle"/>
          <w:rtl/>
        </w:rPr>
        <w:t xml:space="preserve"> </w:t>
      </w:r>
      <w:bookmarkStart w:id="37092" w:name="_Toc139801672"/>
      <w:r w:rsidR="00B848C5">
        <w:rPr>
          <w:rtl/>
        </w:rPr>
        <w:t>יסמין פרידמן (יש עתיד):</w:t>
      </w:r>
      <w:bookmarkEnd w:id="37092"/>
      <w:r w:rsidR="00B848C5" w:rsidRPr="00EF5EAA">
        <w:rPr>
          <w:rStyle w:val="TagStyle"/>
          <w:rtl/>
        </w:rPr>
        <w:t xml:space="preserve"> </w:t>
      </w:r>
      <w:r w:rsidRPr="004E183C">
        <w:rPr>
          <w:rStyle w:val="TagStyle"/>
          <w:rtl/>
        </w:rPr>
        <w:t xml:space="preserve">&lt;&lt; דובר_המשך &gt;&gt; </w:t>
      </w:r>
      <w:r w:rsidR="00B848C5">
        <w:rPr>
          <w:rtl/>
        </w:rPr>
        <w:t xml:space="preserve">   </w:t>
      </w:r>
      <w:bookmarkEnd w:id="37091"/>
    </w:p>
    <w:p w:rsidR="00B848C5" w:rsidRDefault="00B848C5" w:rsidP="007B1E8C">
      <w:pPr>
        <w:rPr>
          <w:rtl/>
          <w:lang w:eastAsia="he-IL"/>
        </w:rPr>
      </w:pPr>
    </w:p>
    <w:p w:rsidR="00B848C5" w:rsidRDefault="00B848C5" w:rsidP="0011534A">
      <w:pPr>
        <w:rPr>
          <w:rtl/>
        </w:rPr>
      </w:pPr>
      <w:bookmarkStart w:id="37093" w:name="_ETM_Q84_618764"/>
      <w:bookmarkEnd w:id="37093"/>
      <w:r>
        <w:rPr>
          <w:rFonts w:hint="cs"/>
          <w:rtl/>
          <w:lang w:eastAsia="he-IL"/>
        </w:rPr>
        <w:t xml:space="preserve">אני חוזרת </w:t>
      </w:r>
      <w:bookmarkStart w:id="37094" w:name="_ETM_Q84_571006"/>
      <w:bookmarkStart w:id="37095" w:name="_ETM_Q84_577990"/>
      <w:bookmarkStart w:id="37096" w:name="_ETM_Q84_581840"/>
      <w:bookmarkStart w:id="37097" w:name="_ETM_Q84_583010"/>
      <w:bookmarkStart w:id="37098" w:name="_ETM_Q84_584659"/>
      <w:bookmarkStart w:id="37099" w:name="_ETM_Q84_586670"/>
      <w:bookmarkStart w:id="37100" w:name="_ETM_Q84_590570"/>
      <w:bookmarkStart w:id="37101" w:name="_ETM_Q84_592389"/>
      <w:bookmarkStart w:id="37102" w:name="_ETM_Q84_592599"/>
      <w:bookmarkStart w:id="37103" w:name="_ETM_Q84_600849"/>
      <w:bookmarkStart w:id="37104" w:name="_ETM_Q84_601119"/>
      <w:bookmarkStart w:id="37105" w:name="_ETM_Q84_602649"/>
      <w:bookmarkStart w:id="37106" w:name="_ETM_Q84_602919"/>
      <w:bookmarkStart w:id="37107" w:name="_ETM_Q84_603930"/>
      <w:bookmarkStart w:id="37108" w:name="_ETM_Q84_606369"/>
      <w:bookmarkStart w:id="37109" w:name="_ETM_Q84_606549"/>
      <w:bookmarkStart w:id="37110" w:name="_ETM_Q84_610620"/>
      <w:bookmarkStart w:id="37111" w:name="_ETM_Q84_610890"/>
      <w:bookmarkStart w:id="37112" w:name="_ETM_Q84_612630"/>
      <w:bookmarkStart w:id="37113" w:name="_ETM_Q84_616050"/>
      <w:bookmarkStart w:id="37114" w:name="_ETM_Q84_616380"/>
      <w:bookmarkStart w:id="37115" w:name="_ETM_Q84_617590"/>
      <w:bookmarkStart w:id="37116" w:name="_ETM_Q84_617950"/>
      <w:bookmarkStart w:id="37117" w:name="_ETM_Q84_619959"/>
      <w:bookmarkStart w:id="37118" w:name="_ETM_Q84_620200"/>
      <w:bookmarkStart w:id="37119" w:name="_ETM_Q84_620950"/>
      <w:bookmarkStart w:id="37120" w:name="_ETM_Q84_621099"/>
      <w:bookmarkStart w:id="37121" w:name="_ETM_Q84_621430"/>
      <w:bookmarkStart w:id="37122" w:name="_ETM_Q84_621610"/>
      <w:bookmarkStart w:id="37123" w:name="_ETM_Q84_623099"/>
      <w:bookmarkStart w:id="37124" w:name="_ETM_Q84_623310"/>
      <w:bookmarkStart w:id="37125" w:name="_ETM_Q84_623849"/>
      <w:bookmarkStart w:id="37126" w:name="_ETM_Q84_619933"/>
      <w:bookmarkEnd w:id="37094"/>
      <w:bookmarkEnd w:id="37095"/>
      <w:bookmarkEnd w:id="37096"/>
      <w:bookmarkEnd w:id="37097"/>
      <w:bookmarkEnd w:id="37098"/>
      <w:bookmarkEnd w:id="37099"/>
      <w:bookmarkEnd w:id="37100"/>
      <w:bookmarkEnd w:id="37101"/>
      <w:bookmarkEnd w:id="37102"/>
      <w:bookmarkEnd w:id="37103"/>
      <w:bookmarkEnd w:id="37104"/>
      <w:bookmarkEnd w:id="37105"/>
      <w:bookmarkEnd w:id="37106"/>
      <w:bookmarkEnd w:id="37107"/>
      <w:bookmarkEnd w:id="37108"/>
      <w:bookmarkEnd w:id="37109"/>
      <w:bookmarkEnd w:id="37110"/>
      <w:bookmarkEnd w:id="37111"/>
      <w:bookmarkEnd w:id="37112"/>
      <w:bookmarkEnd w:id="37113"/>
      <w:bookmarkEnd w:id="37114"/>
      <w:bookmarkEnd w:id="37115"/>
      <w:bookmarkEnd w:id="37116"/>
      <w:bookmarkEnd w:id="37117"/>
      <w:bookmarkEnd w:id="37118"/>
      <w:bookmarkEnd w:id="37119"/>
      <w:bookmarkEnd w:id="37120"/>
      <w:bookmarkEnd w:id="37121"/>
      <w:bookmarkEnd w:id="37122"/>
      <w:bookmarkEnd w:id="37123"/>
      <w:bookmarkEnd w:id="37124"/>
      <w:bookmarkEnd w:id="37125"/>
      <w:bookmarkEnd w:id="37126"/>
      <w:r>
        <w:rPr>
          <w:rtl/>
        </w:rPr>
        <w:t xml:space="preserve">לשר </w:t>
      </w:r>
      <w:bookmarkStart w:id="37127" w:name="_ETM_Q84_624269"/>
      <w:bookmarkEnd w:id="37127"/>
      <w:r>
        <w:rPr>
          <w:rtl/>
        </w:rPr>
        <w:t>אחר</w:t>
      </w:r>
      <w:r>
        <w:rPr>
          <w:rFonts w:hint="cs"/>
          <w:rtl/>
        </w:rPr>
        <w:t>,</w:t>
      </w:r>
      <w:bookmarkStart w:id="37128" w:name="_ETM_Q84_617954"/>
      <w:bookmarkEnd w:id="37128"/>
      <w:r>
        <w:rPr>
          <w:rtl/>
        </w:rPr>
        <w:t xml:space="preserve"> </w:t>
      </w:r>
      <w:bookmarkStart w:id="37129" w:name="_ETM_Q84_626240"/>
      <w:bookmarkEnd w:id="37129"/>
      <w:r>
        <w:rPr>
          <w:rtl/>
        </w:rPr>
        <w:t xml:space="preserve">לא </w:t>
      </w:r>
      <w:bookmarkStart w:id="37130" w:name="_ETM_Q84_626390"/>
      <w:bookmarkEnd w:id="37130"/>
      <w:r>
        <w:rPr>
          <w:rtl/>
        </w:rPr>
        <w:t xml:space="preserve">פחות </w:t>
      </w:r>
      <w:bookmarkStart w:id="37131" w:name="_ETM_Q84_626750"/>
      <w:bookmarkEnd w:id="37131"/>
      <w:r>
        <w:rPr>
          <w:rtl/>
        </w:rPr>
        <w:t>גרוע</w:t>
      </w:r>
      <w:r>
        <w:rPr>
          <w:rFonts w:hint="cs"/>
          <w:rtl/>
        </w:rPr>
        <w:t>.</w:t>
      </w:r>
      <w:r>
        <w:rPr>
          <w:rtl/>
        </w:rPr>
        <w:t xml:space="preserve"> </w:t>
      </w:r>
      <w:bookmarkStart w:id="37132" w:name="_ETM_Q84_627920"/>
      <w:bookmarkEnd w:id="37132"/>
      <w:r>
        <w:rPr>
          <w:rtl/>
        </w:rPr>
        <w:t xml:space="preserve">כל </w:t>
      </w:r>
      <w:bookmarkStart w:id="37133" w:name="_ETM_Q84_628160"/>
      <w:bookmarkEnd w:id="37133"/>
      <w:r>
        <w:rPr>
          <w:rtl/>
        </w:rPr>
        <w:t xml:space="preserve">פעם </w:t>
      </w:r>
      <w:bookmarkStart w:id="37134" w:name="_ETM_Q84_628459"/>
      <w:bookmarkEnd w:id="37134"/>
      <w:r>
        <w:rPr>
          <w:rtl/>
        </w:rPr>
        <w:t xml:space="preserve">שעלית </w:t>
      </w:r>
      <w:bookmarkStart w:id="37135" w:name="_ETM_Q84_629060"/>
      <w:bookmarkEnd w:id="37135"/>
      <w:r>
        <w:rPr>
          <w:rtl/>
        </w:rPr>
        <w:t>לכאן</w:t>
      </w:r>
      <w:r>
        <w:rPr>
          <w:rFonts w:hint="cs"/>
          <w:rtl/>
        </w:rPr>
        <w:t>,</w:t>
      </w:r>
      <w:r>
        <w:rPr>
          <w:rtl/>
        </w:rPr>
        <w:t xml:space="preserve"> </w:t>
      </w:r>
      <w:bookmarkStart w:id="37136" w:name="_ETM_Q84_629690"/>
      <w:bookmarkEnd w:id="37136"/>
      <w:r>
        <w:rPr>
          <w:rtl/>
        </w:rPr>
        <w:t>קר</w:t>
      </w:r>
      <w:r>
        <w:rPr>
          <w:rFonts w:hint="cs"/>
          <w:rtl/>
        </w:rPr>
        <w:t>ע</w:t>
      </w:r>
      <w:r>
        <w:rPr>
          <w:rtl/>
        </w:rPr>
        <w:t>י</w:t>
      </w:r>
      <w:r>
        <w:rPr>
          <w:rFonts w:hint="cs"/>
          <w:rtl/>
        </w:rPr>
        <w:t>,</w:t>
      </w:r>
      <w:bookmarkStart w:id="37137" w:name="_ETM_Q84_626043"/>
      <w:bookmarkEnd w:id="37137"/>
      <w:r>
        <w:rPr>
          <w:rtl/>
        </w:rPr>
        <w:t xml:space="preserve"> </w:t>
      </w:r>
      <w:bookmarkStart w:id="37138" w:name="_ETM_Q84_630840"/>
      <w:bookmarkEnd w:id="37138"/>
      <w:r>
        <w:rPr>
          <w:rtl/>
        </w:rPr>
        <w:t xml:space="preserve">הפגנת </w:t>
      </w:r>
      <w:bookmarkStart w:id="37139" w:name="_ETM_Q84_631409"/>
      <w:bookmarkEnd w:id="37139"/>
      <w:r>
        <w:rPr>
          <w:rtl/>
        </w:rPr>
        <w:t xml:space="preserve">ידע </w:t>
      </w:r>
      <w:bookmarkStart w:id="37140" w:name="_ETM_Q84_631650"/>
      <w:bookmarkEnd w:id="37140"/>
      <w:r>
        <w:rPr>
          <w:rtl/>
        </w:rPr>
        <w:t>נרחב</w:t>
      </w:r>
      <w:r>
        <w:rPr>
          <w:rFonts w:hint="cs"/>
          <w:rtl/>
        </w:rPr>
        <w:t>,</w:t>
      </w:r>
      <w:r>
        <w:rPr>
          <w:rtl/>
        </w:rPr>
        <w:t xml:space="preserve"> </w:t>
      </w:r>
      <w:bookmarkStart w:id="37141" w:name="_ETM_Q84_632159"/>
      <w:bookmarkEnd w:id="37141"/>
      <w:r>
        <w:rPr>
          <w:rtl/>
        </w:rPr>
        <w:t xml:space="preserve">אבל </w:t>
      </w:r>
      <w:bookmarkStart w:id="37142" w:name="_ETM_Q84_632340"/>
      <w:bookmarkEnd w:id="37142"/>
      <w:r>
        <w:rPr>
          <w:rtl/>
        </w:rPr>
        <w:t xml:space="preserve">בשני </w:t>
      </w:r>
      <w:bookmarkStart w:id="37143" w:name="_ETM_Q84_632700"/>
      <w:bookmarkEnd w:id="37143"/>
      <w:r>
        <w:rPr>
          <w:rtl/>
        </w:rPr>
        <w:t xml:space="preserve">תחומים </w:t>
      </w:r>
      <w:bookmarkStart w:id="37144" w:name="_ETM_Q84_633150"/>
      <w:bookmarkEnd w:id="37144"/>
      <w:r>
        <w:rPr>
          <w:rtl/>
        </w:rPr>
        <w:t>בלבד</w:t>
      </w:r>
      <w:r>
        <w:rPr>
          <w:rFonts w:hint="cs"/>
          <w:rtl/>
        </w:rPr>
        <w:t>:</w:t>
      </w:r>
      <w:r>
        <w:rPr>
          <w:rtl/>
        </w:rPr>
        <w:t xml:space="preserve"> </w:t>
      </w:r>
      <w:bookmarkStart w:id="37145" w:name="_ETM_Q84_634079"/>
      <w:bookmarkEnd w:id="37145"/>
      <w:r>
        <w:rPr>
          <w:rtl/>
        </w:rPr>
        <w:t>התנ"ך</w:t>
      </w:r>
      <w:bookmarkStart w:id="37146" w:name="_ETM_Q84_631644"/>
      <w:bookmarkStart w:id="37147" w:name="_ETM_Q84_634964"/>
      <w:bookmarkStart w:id="37148" w:name="_ETM_Q84_639167"/>
      <w:bookmarkStart w:id="37149" w:name="_ETM_Q84_634715"/>
      <w:bookmarkEnd w:id="37146"/>
      <w:bookmarkEnd w:id="37147"/>
      <w:bookmarkEnd w:id="37148"/>
      <w:bookmarkEnd w:id="37149"/>
      <w:r>
        <w:rPr>
          <w:rtl/>
        </w:rPr>
        <w:t xml:space="preserve"> </w:t>
      </w:r>
      <w:bookmarkStart w:id="37150" w:name="_ETM_Q84_635189"/>
      <w:bookmarkEnd w:id="37150"/>
      <w:r>
        <w:rPr>
          <w:rFonts w:hint="cs"/>
          <w:rtl/>
        </w:rPr>
        <w:t>–</w:t>
      </w:r>
      <w:bookmarkStart w:id="37151" w:name="_ETM_Q84_635519"/>
      <w:bookmarkEnd w:id="37151"/>
      <w:r w:rsidR="0011534A">
        <w:rPr>
          <w:rFonts w:hint="cs"/>
          <w:rtl/>
        </w:rPr>
        <w:t xml:space="preserve"> </w:t>
      </w:r>
      <w:r>
        <w:rPr>
          <w:rtl/>
        </w:rPr>
        <w:t xml:space="preserve">מה </w:t>
      </w:r>
      <w:bookmarkStart w:id="37152" w:name="_ETM_Q84_635670"/>
      <w:bookmarkEnd w:id="37152"/>
      <w:r>
        <w:rPr>
          <w:rtl/>
        </w:rPr>
        <w:t xml:space="preserve">לעשות </w:t>
      </w:r>
      <w:bookmarkStart w:id="37153" w:name="_ETM_Q84_636239"/>
      <w:bookmarkEnd w:id="37153"/>
      <w:r>
        <w:rPr>
          <w:rtl/>
        </w:rPr>
        <w:t xml:space="preserve">שיש </w:t>
      </w:r>
      <w:bookmarkStart w:id="37154" w:name="_ETM_Q84_636480"/>
      <w:bookmarkEnd w:id="37154"/>
      <w:r>
        <w:rPr>
          <w:rtl/>
        </w:rPr>
        <w:t xml:space="preserve">במליאה </w:t>
      </w:r>
      <w:bookmarkStart w:id="37155" w:name="_ETM_Q84_637470"/>
      <w:bookmarkEnd w:id="37155"/>
      <w:r>
        <w:rPr>
          <w:rtl/>
        </w:rPr>
        <w:t xml:space="preserve">אנשים </w:t>
      </w:r>
      <w:bookmarkStart w:id="37156" w:name="_ETM_Q84_638010"/>
      <w:bookmarkEnd w:id="37156"/>
      <w:r>
        <w:rPr>
          <w:rtl/>
        </w:rPr>
        <w:t xml:space="preserve">הרבה </w:t>
      </w:r>
      <w:bookmarkStart w:id="37157" w:name="_ETM_Q84_638519"/>
      <w:bookmarkEnd w:id="37157"/>
      <w:r>
        <w:rPr>
          <w:rtl/>
        </w:rPr>
        <w:t xml:space="preserve">יותר </w:t>
      </w:r>
      <w:bookmarkStart w:id="37158" w:name="_ETM_Q84_638909"/>
      <w:bookmarkEnd w:id="37158"/>
      <w:r>
        <w:rPr>
          <w:rtl/>
        </w:rPr>
        <w:t xml:space="preserve">מלומדים </w:t>
      </w:r>
      <w:bookmarkStart w:id="37159" w:name="_ETM_Q84_639930"/>
      <w:bookmarkEnd w:id="37159"/>
      <w:r>
        <w:rPr>
          <w:rFonts w:hint="cs"/>
          <w:rtl/>
        </w:rPr>
        <w:t>ו</w:t>
      </w:r>
      <w:bookmarkStart w:id="37160" w:name="_ETM_Q84_635556"/>
      <w:bookmarkEnd w:id="37160"/>
      <w:r>
        <w:rPr>
          <w:rFonts w:hint="cs"/>
          <w:rtl/>
        </w:rPr>
        <w:t>בקיאים</w:t>
      </w:r>
      <w:r>
        <w:rPr>
          <w:rtl/>
        </w:rPr>
        <w:t xml:space="preserve"> </w:t>
      </w:r>
      <w:bookmarkStart w:id="37161" w:name="_ETM_Q84_640500"/>
      <w:bookmarkEnd w:id="37161"/>
      <w:r>
        <w:rPr>
          <w:rFonts w:hint="cs"/>
          <w:rtl/>
        </w:rPr>
        <w:t>מ</w:t>
      </w:r>
      <w:bookmarkStart w:id="37162" w:name="_ETM_Q84_636326"/>
      <w:bookmarkEnd w:id="37162"/>
      <w:r>
        <w:rPr>
          <w:rtl/>
        </w:rPr>
        <w:t xml:space="preserve">מך </w:t>
      </w:r>
      <w:bookmarkStart w:id="37163" w:name="_ETM_Q84_640829"/>
      <w:bookmarkEnd w:id="37163"/>
      <w:r>
        <w:rPr>
          <w:rtl/>
        </w:rPr>
        <w:t>בנושא</w:t>
      </w:r>
      <w:bookmarkStart w:id="37164" w:name="_ETM_Q84_641849"/>
      <w:bookmarkStart w:id="37165" w:name="_ETM_Q84_643300"/>
      <w:bookmarkStart w:id="37166" w:name="_ETM_Q84_643381"/>
      <w:bookmarkStart w:id="37167" w:name="_ETM_Q84_643483"/>
      <w:bookmarkStart w:id="37168" w:name="_ETM_Q84_643573"/>
      <w:bookmarkStart w:id="37169" w:name="_ETM_Q84_638656"/>
      <w:bookmarkEnd w:id="37164"/>
      <w:bookmarkEnd w:id="37165"/>
      <w:bookmarkEnd w:id="37166"/>
      <w:bookmarkEnd w:id="37167"/>
      <w:bookmarkEnd w:id="37168"/>
      <w:bookmarkEnd w:id="37169"/>
      <w:r w:rsidR="0011534A">
        <w:rPr>
          <w:rFonts w:hint="cs"/>
          <w:rtl/>
        </w:rPr>
        <w:t>,</w:t>
      </w:r>
      <w:r>
        <w:rPr>
          <w:rFonts w:hint="cs"/>
          <w:rtl/>
        </w:rPr>
        <w:t xml:space="preserve"> </w:t>
      </w:r>
      <w:r>
        <w:rPr>
          <w:rtl/>
        </w:rPr>
        <w:t xml:space="preserve">אבל </w:t>
      </w:r>
      <w:bookmarkStart w:id="37170" w:name="_ETM_Q84_642090"/>
      <w:bookmarkEnd w:id="37170"/>
      <w:r>
        <w:rPr>
          <w:rtl/>
        </w:rPr>
        <w:t xml:space="preserve">יש </w:t>
      </w:r>
      <w:bookmarkStart w:id="37171" w:name="_ETM_Q84_642209"/>
      <w:bookmarkEnd w:id="37171"/>
      <w:r>
        <w:rPr>
          <w:rtl/>
        </w:rPr>
        <w:t xml:space="preserve">דבר </w:t>
      </w:r>
      <w:bookmarkStart w:id="37172" w:name="_ETM_Q84_642540"/>
      <w:bookmarkEnd w:id="37172"/>
      <w:r>
        <w:rPr>
          <w:rtl/>
        </w:rPr>
        <w:t>נוסף</w:t>
      </w:r>
      <w:r>
        <w:rPr>
          <w:rFonts w:hint="cs"/>
          <w:rtl/>
        </w:rPr>
        <w:t>,</w:t>
      </w:r>
      <w:r>
        <w:rPr>
          <w:rtl/>
        </w:rPr>
        <w:t xml:space="preserve"> </w:t>
      </w:r>
      <w:bookmarkStart w:id="37173" w:name="_ETM_Q84_643450"/>
      <w:bookmarkStart w:id="37174" w:name="_ETM_Q84_637285"/>
      <w:bookmarkEnd w:id="37173"/>
      <w:bookmarkEnd w:id="37174"/>
      <w:r>
        <w:rPr>
          <w:rtl/>
        </w:rPr>
        <w:t xml:space="preserve">כי </w:t>
      </w:r>
      <w:bookmarkStart w:id="37175" w:name="_ETM_Q84_643629"/>
      <w:bookmarkEnd w:id="37175"/>
      <w:r>
        <w:rPr>
          <w:rtl/>
        </w:rPr>
        <w:t xml:space="preserve">יחד </w:t>
      </w:r>
      <w:bookmarkStart w:id="37176" w:name="_ETM_Q84_643959"/>
      <w:bookmarkEnd w:id="37176"/>
      <w:r>
        <w:rPr>
          <w:rtl/>
        </w:rPr>
        <w:t xml:space="preserve">עם </w:t>
      </w:r>
      <w:bookmarkStart w:id="37177" w:name="_ETM_Q84_644080"/>
      <w:bookmarkEnd w:id="37177"/>
      <w:r>
        <w:rPr>
          <w:rtl/>
        </w:rPr>
        <w:t xml:space="preserve">הידע </w:t>
      </w:r>
      <w:bookmarkStart w:id="37178" w:name="_ETM_Q84_644620"/>
      <w:bookmarkEnd w:id="37178"/>
      <w:r>
        <w:rPr>
          <w:rtl/>
        </w:rPr>
        <w:t>שלהם</w:t>
      </w:r>
      <w:r>
        <w:rPr>
          <w:rFonts w:hint="cs"/>
          <w:rtl/>
        </w:rPr>
        <w:t>,</w:t>
      </w:r>
      <w:r>
        <w:rPr>
          <w:rtl/>
        </w:rPr>
        <w:t xml:space="preserve"> </w:t>
      </w:r>
      <w:bookmarkStart w:id="37179" w:name="_ETM_Q84_645370"/>
      <w:bookmarkEnd w:id="37179"/>
      <w:r>
        <w:rPr>
          <w:rtl/>
        </w:rPr>
        <w:t xml:space="preserve">הם </w:t>
      </w:r>
      <w:bookmarkStart w:id="37180" w:name="_ETM_Q84_645550"/>
      <w:bookmarkEnd w:id="37180"/>
      <w:r>
        <w:rPr>
          <w:rtl/>
        </w:rPr>
        <w:t xml:space="preserve">גם </w:t>
      </w:r>
      <w:bookmarkStart w:id="37181" w:name="_ETM_Q84_645730"/>
      <w:bookmarkEnd w:id="37181"/>
      <w:r>
        <w:rPr>
          <w:rtl/>
        </w:rPr>
        <w:t xml:space="preserve">יודעים </w:t>
      </w:r>
      <w:bookmarkStart w:id="37182" w:name="_ETM_Q84_646060"/>
      <w:bookmarkEnd w:id="37182"/>
      <w:r>
        <w:rPr>
          <w:rtl/>
        </w:rPr>
        <w:t xml:space="preserve">לכבד </w:t>
      </w:r>
      <w:bookmarkStart w:id="37183" w:name="_ETM_Q84_646629"/>
      <w:bookmarkEnd w:id="37183"/>
      <w:r>
        <w:rPr>
          <w:rtl/>
        </w:rPr>
        <w:t>בני</w:t>
      </w:r>
      <w:bookmarkStart w:id="37184" w:name="_ETM_Q84_644036"/>
      <w:bookmarkEnd w:id="37184"/>
      <w:r>
        <w:rPr>
          <w:rFonts w:hint="cs"/>
          <w:rtl/>
        </w:rPr>
        <w:t xml:space="preserve"> </w:t>
      </w:r>
      <w:r>
        <w:rPr>
          <w:rtl/>
        </w:rPr>
        <w:t>אדם</w:t>
      </w:r>
      <w:r>
        <w:rPr>
          <w:rFonts w:hint="cs"/>
          <w:rtl/>
        </w:rPr>
        <w:t>.</w:t>
      </w:r>
      <w:r>
        <w:rPr>
          <w:rtl/>
        </w:rPr>
        <w:t xml:space="preserve"> </w:t>
      </w:r>
      <w:bookmarkStart w:id="37185" w:name="_ETM_Q84_647779"/>
      <w:bookmarkEnd w:id="37185"/>
      <w:r>
        <w:rPr>
          <w:rtl/>
        </w:rPr>
        <w:t xml:space="preserve">ואולי </w:t>
      </w:r>
      <w:bookmarkStart w:id="37186" w:name="_ETM_Q84_648319"/>
      <w:bookmarkEnd w:id="37186"/>
      <w:r>
        <w:rPr>
          <w:rtl/>
        </w:rPr>
        <w:t xml:space="preserve">אני </w:t>
      </w:r>
      <w:bookmarkStart w:id="37187" w:name="_ETM_Q84_648529"/>
      <w:bookmarkEnd w:id="37187"/>
      <w:r>
        <w:rPr>
          <w:rtl/>
        </w:rPr>
        <w:t xml:space="preserve">לא </w:t>
      </w:r>
      <w:bookmarkStart w:id="37188" w:name="_ETM_Q84_648650"/>
      <w:bookmarkEnd w:id="37188"/>
      <w:r>
        <w:rPr>
          <w:rtl/>
        </w:rPr>
        <w:t xml:space="preserve">הכי </w:t>
      </w:r>
      <w:bookmarkStart w:id="37189" w:name="_ETM_Q84_648889"/>
      <w:bookmarkEnd w:id="37189"/>
      <w:r>
        <w:rPr>
          <w:rFonts w:hint="cs"/>
          <w:rtl/>
        </w:rPr>
        <w:t>בקיא</w:t>
      </w:r>
      <w:bookmarkStart w:id="37190" w:name="_ETM_Q84_646176"/>
      <w:bookmarkEnd w:id="37190"/>
      <w:r>
        <w:rPr>
          <w:rtl/>
        </w:rPr>
        <w:t xml:space="preserve">ה </w:t>
      </w:r>
      <w:bookmarkStart w:id="37191" w:name="_ETM_Q84_649309"/>
      <w:bookmarkEnd w:id="37191"/>
      <w:r>
        <w:rPr>
          <w:rtl/>
        </w:rPr>
        <w:t xml:space="preserve">בכל </w:t>
      </w:r>
      <w:bookmarkStart w:id="37192" w:name="_ETM_Q84_649639"/>
      <w:bookmarkEnd w:id="37192"/>
      <w:r>
        <w:rPr>
          <w:rtl/>
        </w:rPr>
        <w:t xml:space="preserve">פרקי </w:t>
      </w:r>
      <w:bookmarkStart w:id="37193" w:name="_ETM_Q84_649969"/>
      <w:bookmarkEnd w:id="37193"/>
      <w:r>
        <w:rPr>
          <w:rtl/>
        </w:rPr>
        <w:t>התנ"ך</w:t>
      </w:r>
      <w:r>
        <w:rPr>
          <w:rFonts w:hint="cs"/>
          <w:rtl/>
        </w:rPr>
        <w:t>,</w:t>
      </w:r>
      <w:r>
        <w:rPr>
          <w:rtl/>
        </w:rPr>
        <w:t xml:space="preserve"> </w:t>
      </w:r>
      <w:bookmarkStart w:id="37194" w:name="_ETM_Q84_650930"/>
      <w:bookmarkEnd w:id="37194"/>
      <w:r>
        <w:rPr>
          <w:rtl/>
        </w:rPr>
        <w:t>א</w:t>
      </w:r>
      <w:bookmarkStart w:id="37195" w:name="_ETM_Q84_646795"/>
      <w:bookmarkEnd w:id="37195"/>
      <w:r>
        <w:rPr>
          <w:rtl/>
        </w:rPr>
        <w:t xml:space="preserve">בל </w:t>
      </w:r>
      <w:bookmarkStart w:id="37196" w:name="_ETM_Q84_651260"/>
      <w:bookmarkEnd w:id="37196"/>
      <w:r>
        <w:rPr>
          <w:rtl/>
        </w:rPr>
        <w:t>חונכתי</w:t>
      </w:r>
      <w:r>
        <w:rPr>
          <w:rFonts w:hint="cs"/>
          <w:rtl/>
        </w:rPr>
        <w:t>,</w:t>
      </w:r>
      <w:r>
        <w:rPr>
          <w:rtl/>
        </w:rPr>
        <w:t xml:space="preserve"> </w:t>
      </w:r>
      <w:bookmarkStart w:id="37197" w:name="_ETM_Q84_652400"/>
      <w:bookmarkEnd w:id="37197"/>
      <w:r>
        <w:rPr>
          <w:rtl/>
        </w:rPr>
        <w:t xml:space="preserve">וכך </w:t>
      </w:r>
      <w:bookmarkStart w:id="37198" w:name="_ETM_Q84_652879"/>
      <w:bookmarkEnd w:id="37198"/>
      <w:r>
        <w:rPr>
          <w:rFonts w:hint="cs"/>
          <w:rtl/>
        </w:rPr>
        <w:t xml:space="preserve">אני </w:t>
      </w:r>
      <w:r>
        <w:rPr>
          <w:rtl/>
        </w:rPr>
        <w:t xml:space="preserve">גם </w:t>
      </w:r>
      <w:bookmarkStart w:id="37199" w:name="_ETM_Q84_653059"/>
      <w:bookmarkEnd w:id="37199"/>
      <w:r>
        <w:rPr>
          <w:rtl/>
        </w:rPr>
        <w:t xml:space="preserve">מחנכת </w:t>
      </w:r>
      <w:bookmarkStart w:id="37200" w:name="_ETM_Q84_653659"/>
      <w:bookmarkEnd w:id="37200"/>
      <w:r>
        <w:rPr>
          <w:rtl/>
        </w:rPr>
        <w:t xml:space="preserve">את </w:t>
      </w:r>
      <w:bookmarkStart w:id="37201" w:name="_ETM_Q84_653809"/>
      <w:bookmarkEnd w:id="37201"/>
      <w:r>
        <w:rPr>
          <w:rtl/>
        </w:rPr>
        <w:t>בני</w:t>
      </w:r>
      <w:r>
        <w:rPr>
          <w:rFonts w:hint="cs"/>
          <w:rtl/>
        </w:rPr>
        <w:t>,</w:t>
      </w:r>
      <w:r>
        <w:rPr>
          <w:rtl/>
        </w:rPr>
        <w:t xml:space="preserve"> </w:t>
      </w:r>
      <w:bookmarkStart w:id="37202" w:name="_ETM_Q84_654409"/>
      <w:bookmarkEnd w:id="37202"/>
      <w:r>
        <w:rPr>
          <w:rtl/>
        </w:rPr>
        <w:t xml:space="preserve">שמה </w:t>
      </w:r>
      <w:bookmarkStart w:id="37203" w:name="_ETM_Q84_654769"/>
      <w:bookmarkEnd w:id="37203"/>
      <w:r>
        <w:rPr>
          <w:rtl/>
        </w:rPr>
        <w:t xml:space="preserve">ששנוא </w:t>
      </w:r>
      <w:bookmarkStart w:id="37204" w:name="_ETM_Q84_655430"/>
      <w:bookmarkEnd w:id="37204"/>
      <w:r>
        <w:rPr>
          <w:rtl/>
        </w:rPr>
        <w:t>עליו</w:t>
      </w:r>
      <w:r>
        <w:rPr>
          <w:rFonts w:hint="cs"/>
          <w:rtl/>
        </w:rPr>
        <w:t>,</w:t>
      </w:r>
      <w:bookmarkStart w:id="37205" w:name="_ETM_Q84_653425"/>
      <w:bookmarkEnd w:id="37205"/>
      <w:r>
        <w:rPr>
          <w:rtl/>
        </w:rPr>
        <w:t xml:space="preserve"> </w:t>
      </w:r>
      <w:bookmarkStart w:id="37206" w:name="_ETM_Q84_656239"/>
      <w:bookmarkEnd w:id="37206"/>
      <w:r>
        <w:rPr>
          <w:rtl/>
        </w:rPr>
        <w:t xml:space="preserve">שלא </w:t>
      </w:r>
      <w:bookmarkStart w:id="37207" w:name="_ETM_Q84_656629"/>
      <w:bookmarkEnd w:id="37207"/>
      <w:r>
        <w:rPr>
          <w:rtl/>
        </w:rPr>
        <w:t xml:space="preserve">יעשה </w:t>
      </w:r>
      <w:bookmarkStart w:id="37208" w:name="_ETM_Q84_657079"/>
      <w:bookmarkEnd w:id="37208"/>
      <w:r>
        <w:rPr>
          <w:rtl/>
        </w:rPr>
        <w:t>לחבריו</w:t>
      </w:r>
      <w:r>
        <w:rPr>
          <w:rFonts w:hint="cs"/>
          <w:rtl/>
        </w:rPr>
        <w:t>,</w:t>
      </w:r>
      <w:bookmarkStart w:id="37209" w:name="_ETM_Q84_655036"/>
      <w:bookmarkStart w:id="37210" w:name="_ETM_Q84_658189"/>
      <w:bookmarkEnd w:id="37209"/>
      <w:bookmarkEnd w:id="37210"/>
      <w:r>
        <w:rPr>
          <w:rFonts w:hint="cs"/>
          <w:rtl/>
        </w:rPr>
        <w:t xml:space="preserve"> ואת </w:t>
      </w:r>
      <w:r>
        <w:rPr>
          <w:rtl/>
        </w:rPr>
        <w:t>זה</w:t>
      </w:r>
      <w:r>
        <w:rPr>
          <w:rFonts w:hint="cs"/>
          <w:rtl/>
        </w:rPr>
        <w:t>,</w:t>
      </w:r>
      <w:bookmarkStart w:id="37211" w:name="_ETM_Q84_655675"/>
      <w:bookmarkEnd w:id="37211"/>
      <w:r>
        <w:rPr>
          <w:rtl/>
        </w:rPr>
        <w:t xml:space="preserve"> </w:t>
      </w:r>
      <w:bookmarkStart w:id="37212" w:name="_ETM_Q84_658790"/>
      <w:bookmarkEnd w:id="37212"/>
      <w:r>
        <w:rPr>
          <w:rtl/>
        </w:rPr>
        <w:t>לדעתי</w:t>
      </w:r>
      <w:r>
        <w:rPr>
          <w:rFonts w:hint="cs"/>
          <w:rtl/>
        </w:rPr>
        <w:t>,</w:t>
      </w:r>
      <w:r>
        <w:rPr>
          <w:rtl/>
        </w:rPr>
        <w:t xml:space="preserve"> </w:t>
      </w:r>
      <w:bookmarkStart w:id="37213" w:name="_ETM_Q84_659419"/>
      <w:bookmarkEnd w:id="37213"/>
      <w:r>
        <w:rPr>
          <w:rtl/>
        </w:rPr>
        <w:t>קר</w:t>
      </w:r>
      <w:r>
        <w:rPr>
          <w:rFonts w:hint="cs"/>
          <w:rtl/>
        </w:rPr>
        <w:t>ע</w:t>
      </w:r>
      <w:r>
        <w:rPr>
          <w:rtl/>
        </w:rPr>
        <w:t>י</w:t>
      </w:r>
      <w:r>
        <w:rPr>
          <w:rFonts w:hint="cs"/>
          <w:rtl/>
        </w:rPr>
        <w:t>,</w:t>
      </w:r>
      <w:bookmarkStart w:id="37214" w:name="_ETM_Q84_657845"/>
      <w:bookmarkEnd w:id="37214"/>
      <w:r>
        <w:rPr>
          <w:rtl/>
        </w:rPr>
        <w:t xml:space="preserve"> </w:t>
      </w:r>
      <w:bookmarkStart w:id="37215" w:name="_ETM_Q84_660079"/>
      <w:bookmarkEnd w:id="37215"/>
      <w:r>
        <w:rPr>
          <w:rtl/>
        </w:rPr>
        <w:t xml:space="preserve">שכחת </w:t>
      </w:r>
      <w:bookmarkStart w:id="37216" w:name="_ETM_Q84_660769"/>
      <w:bookmarkEnd w:id="37216"/>
      <w:r>
        <w:rPr>
          <w:rtl/>
        </w:rPr>
        <w:t>מזמן</w:t>
      </w:r>
      <w:bookmarkStart w:id="37217" w:name="_ETM_Q84_660194"/>
      <w:bookmarkStart w:id="37218" w:name="_ETM_Q84_661849"/>
      <w:bookmarkEnd w:id="37217"/>
      <w:bookmarkEnd w:id="37218"/>
      <w:r w:rsidR="0011534A">
        <w:rPr>
          <w:rFonts w:hint="cs"/>
          <w:rtl/>
        </w:rPr>
        <w:t>,</w:t>
      </w:r>
      <w:r>
        <w:rPr>
          <w:rFonts w:hint="cs"/>
          <w:rtl/>
        </w:rPr>
        <w:t xml:space="preserve"> </w:t>
      </w:r>
      <w:r>
        <w:rPr>
          <w:rtl/>
        </w:rPr>
        <w:t>שי</w:t>
      </w:r>
      <w:r>
        <w:rPr>
          <w:rFonts w:hint="cs"/>
          <w:rtl/>
        </w:rPr>
        <w:t>הי</w:t>
      </w:r>
      <w:r>
        <w:rPr>
          <w:rtl/>
        </w:rPr>
        <w:t xml:space="preserve">רות </w:t>
      </w:r>
      <w:bookmarkStart w:id="37219" w:name="_ETM_Q84_662419"/>
      <w:bookmarkEnd w:id="37219"/>
      <w:r>
        <w:rPr>
          <w:rtl/>
        </w:rPr>
        <w:t xml:space="preserve">וגאוותנות </w:t>
      </w:r>
      <w:bookmarkStart w:id="37220" w:name="_ETM_Q84_663559"/>
      <w:bookmarkEnd w:id="37220"/>
      <w:r>
        <w:rPr>
          <w:rtl/>
        </w:rPr>
        <w:t xml:space="preserve">זה </w:t>
      </w:r>
      <w:bookmarkStart w:id="37221" w:name="_ETM_Q84_663799"/>
      <w:bookmarkEnd w:id="37221"/>
      <w:r>
        <w:rPr>
          <w:rtl/>
        </w:rPr>
        <w:t xml:space="preserve">חטא </w:t>
      </w:r>
      <w:bookmarkStart w:id="37222" w:name="_ETM_Q84_664159"/>
      <w:bookmarkEnd w:id="37222"/>
      <w:r>
        <w:rPr>
          <w:rtl/>
        </w:rPr>
        <w:t>חמו</w:t>
      </w:r>
      <w:bookmarkStart w:id="37223" w:name="_ETM_Q84_658864"/>
      <w:bookmarkEnd w:id="37223"/>
      <w:r>
        <w:rPr>
          <w:rtl/>
        </w:rPr>
        <w:t xml:space="preserve">ר </w:t>
      </w:r>
      <w:bookmarkStart w:id="37224" w:name="_ETM_Q84_665029"/>
      <w:bookmarkEnd w:id="37224"/>
      <w:r>
        <w:rPr>
          <w:rtl/>
        </w:rPr>
        <w:t>שבס</w:t>
      </w:r>
      <w:r>
        <w:rPr>
          <w:rFonts w:hint="cs"/>
          <w:rtl/>
        </w:rPr>
        <w:t>ו</w:t>
      </w:r>
      <w:r>
        <w:rPr>
          <w:rtl/>
        </w:rPr>
        <w:t xml:space="preserve">ף </w:t>
      </w:r>
      <w:bookmarkStart w:id="37225" w:name="_ETM_Q84_665629"/>
      <w:bookmarkEnd w:id="37225"/>
      <w:r>
        <w:rPr>
          <w:rtl/>
        </w:rPr>
        <w:t xml:space="preserve">משלמים </w:t>
      </w:r>
      <w:bookmarkStart w:id="37226" w:name="_ETM_Q84_666230"/>
      <w:bookmarkEnd w:id="37226"/>
      <w:r>
        <w:rPr>
          <w:rtl/>
        </w:rPr>
        <w:t xml:space="preserve">עליו </w:t>
      </w:r>
      <w:bookmarkStart w:id="37227" w:name="_ETM_Q84_666590"/>
      <w:bookmarkEnd w:id="37227"/>
      <w:r>
        <w:rPr>
          <w:rtl/>
        </w:rPr>
        <w:t xml:space="preserve">מחיר </w:t>
      </w:r>
      <w:bookmarkStart w:id="37228" w:name="_ETM_Q84_667010"/>
      <w:bookmarkEnd w:id="37228"/>
      <w:r>
        <w:rPr>
          <w:rtl/>
        </w:rPr>
        <w:t>יקר</w:t>
      </w:r>
      <w:r>
        <w:rPr>
          <w:rFonts w:hint="cs"/>
          <w:rtl/>
        </w:rPr>
        <w:t>.</w:t>
      </w:r>
      <w:bookmarkStart w:id="37229" w:name="_ETM_Q84_668230"/>
      <w:bookmarkEnd w:id="37229"/>
      <w:r w:rsidR="0011534A">
        <w:rPr>
          <w:rFonts w:hint="cs"/>
          <w:rtl/>
        </w:rPr>
        <w:t xml:space="preserve"> </w:t>
      </w:r>
      <w:bookmarkStart w:id="37230" w:name="_ETM_Q84_664464"/>
      <w:bookmarkEnd w:id="37230"/>
      <w:r>
        <w:rPr>
          <w:rtl/>
        </w:rPr>
        <w:t xml:space="preserve">הדבר </w:t>
      </w:r>
      <w:bookmarkStart w:id="37231" w:name="_ETM_Q84_668790"/>
      <w:bookmarkEnd w:id="37231"/>
      <w:r>
        <w:rPr>
          <w:rFonts w:hint="cs"/>
          <w:rtl/>
        </w:rPr>
        <w:t>ה</w:t>
      </w:r>
      <w:r>
        <w:rPr>
          <w:rtl/>
        </w:rPr>
        <w:t xml:space="preserve">שני </w:t>
      </w:r>
      <w:bookmarkStart w:id="37232" w:name="_ETM_Q84_669269"/>
      <w:bookmarkEnd w:id="37232"/>
      <w:r>
        <w:rPr>
          <w:rtl/>
        </w:rPr>
        <w:t xml:space="preserve">שכנראה </w:t>
      </w:r>
      <w:bookmarkStart w:id="37233" w:name="_ETM_Q84_669870"/>
      <w:bookmarkEnd w:id="37233"/>
      <w:r>
        <w:rPr>
          <w:rtl/>
        </w:rPr>
        <w:t xml:space="preserve">אתה </w:t>
      </w:r>
      <w:bookmarkStart w:id="37234" w:name="_ETM_Q84_670079"/>
      <w:bookmarkEnd w:id="37234"/>
      <w:r>
        <w:rPr>
          <w:rtl/>
        </w:rPr>
        <w:t xml:space="preserve">בקי </w:t>
      </w:r>
      <w:bookmarkStart w:id="37235" w:name="_ETM_Q84_670439"/>
      <w:bookmarkEnd w:id="37235"/>
      <w:r>
        <w:rPr>
          <w:rtl/>
        </w:rPr>
        <w:t>בו</w:t>
      </w:r>
      <w:bookmarkStart w:id="37236" w:name="_ETM_Q84_665062"/>
      <w:bookmarkEnd w:id="37236"/>
      <w:r>
        <w:rPr>
          <w:rtl/>
        </w:rPr>
        <w:t xml:space="preserve"> </w:t>
      </w:r>
      <w:bookmarkStart w:id="37237" w:name="_ETM_Q84_670920"/>
      <w:bookmarkEnd w:id="37237"/>
      <w:r>
        <w:rPr>
          <w:rtl/>
        </w:rPr>
        <w:t xml:space="preserve">זה </w:t>
      </w:r>
      <w:bookmarkStart w:id="37238" w:name="_ETM_Q84_671129"/>
      <w:bookmarkEnd w:id="37238"/>
      <w:r>
        <w:rPr>
          <w:rFonts w:hint="cs"/>
          <w:rtl/>
        </w:rPr>
        <w:t>גי</w:t>
      </w:r>
      <w:bookmarkStart w:id="37239" w:name="_ETM_Q84_666904"/>
      <w:bookmarkEnd w:id="37239"/>
      <w:r>
        <w:rPr>
          <w:rtl/>
        </w:rPr>
        <w:t>מטר</w:t>
      </w:r>
      <w:r>
        <w:rPr>
          <w:rFonts w:hint="cs"/>
          <w:rtl/>
        </w:rPr>
        <w:t>י</w:t>
      </w:r>
      <w:r>
        <w:rPr>
          <w:rtl/>
        </w:rPr>
        <w:t>יה</w:t>
      </w:r>
      <w:bookmarkStart w:id="37240" w:name="_ETM_Q84_668975"/>
      <w:bookmarkEnd w:id="37240"/>
      <w:r>
        <w:rPr>
          <w:rFonts w:hint="cs"/>
          <w:rtl/>
        </w:rPr>
        <w:t>,</w:t>
      </w:r>
      <w:r>
        <w:rPr>
          <w:rtl/>
        </w:rPr>
        <w:t xml:space="preserve"> </w:t>
      </w:r>
      <w:bookmarkStart w:id="37241" w:name="_ETM_Q84_672299"/>
      <w:bookmarkEnd w:id="37241"/>
      <w:r>
        <w:rPr>
          <w:rtl/>
        </w:rPr>
        <w:t xml:space="preserve">אבל </w:t>
      </w:r>
      <w:bookmarkStart w:id="37242" w:name="_ETM_Q84_672599"/>
      <w:bookmarkStart w:id="37243" w:name="_ETM_Q84_672870"/>
      <w:bookmarkEnd w:id="37242"/>
      <w:bookmarkEnd w:id="37243"/>
      <w:r>
        <w:rPr>
          <w:rtl/>
        </w:rPr>
        <w:t xml:space="preserve">גם </w:t>
      </w:r>
      <w:bookmarkStart w:id="37244" w:name="_ETM_Q84_673049"/>
      <w:bookmarkEnd w:id="37244"/>
      <w:r>
        <w:rPr>
          <w:rtl/>
        </w:rPr>
        <w:t xml:space="preserve">את </w:t>
      </w:r>
      <w:bookmarkStart w:id="37245" w:name="_ETM_Q84_673200"/>
      <w:bookmarkEnd w:id="37245"/>
      <w:r>
        <w:rPr>
          <w:rtl/>
        </w:rPr>
        <w:t xml:space="preserve">החברים </w:t>
      </w:r>
      <w:bookmarkStart w:id="37246" w:name="_ETM_Q84_673709"/>
      <w:bookmarkEnd w:id="37246"/>
      <w:r>
        <w:rPr>
          <w:rtl/>
        </w:rPr>
        <w:t xml:space="preserve">והמשפחה </w:t>
      </w:r>
      <w:bookmarkStart w:id="37247" w:name="_ETM_Q84_674489"/>
      <w:bookmarkEnd w:id="37247"/>
      <w:r>
        <w:rPr>
          <w:rtl/>
        </w:rPr>
        <w:t xml:space="preserve">שלך </w:t>
      </w:r>
      <w:bookmarkStart w:id="37248" w:name="_ETM_Q84_674879"/>
      <w:bookmarkEnd w:id="37248"/>
      <w:r>
        <w:rPr>
          <w:rtl/>
        </w:rPr>
        <w:t xml:space="preserve">זה </w:t>
      </w:r>
      <w:bookmarkStart w:id="37249" w:name="_ETM_Q84_675060"/>
      <w:bookmarkEnd w:id="37249"/>
      <w:r>
        <w:rPr>
          <w:rtl/>
        </w:rPr>
        <w:t xml:space="preserve">לא </w:t>
      </w:r>
      <w:bookmarkStart w:id="37250" w:name="_ETM_Q84_675209"/>
      <w:bookmarkEnd w:id="37250"/>
      <w:r>
        <w:rPr>
          <w:rtl/>
        </w:rPr>
        <w:t>מעניין</w:t>
      </w:r>
      <w:bookmarkStart w:id="37251" w:name="_ETM_Q84_670625"/>
      <w:bookmarkEnd w:id="37251"/>
      <w:r>
        <w:rPr>
          <w:rFonts w:hint="cs"/>
          <w:rtl/>
        </w:rPr>
        <w:t>.</w:t>
      </w:r>
      <w:r>
        <w:rPr>
          <w:rtl/>
        </w:rPr>
        <w:t xml:space="preserve"> </w:t>
      </w:r>
      <w:bookmarkStart w:id="37252" w:name="_ETM_Q84_676200"/>
      <w:bookmarkEnd w:id="37252"/>
      <w:r>
        <w:rPr>
          <w:rtl/>
        </w:rPr>
        <w:t xml:space="preserve">אתה </w:t>
      </w:r>
      <w:bookmarkStart w:id="37253" w:name="_ETM_Q84_676500"/>
      <w:bookmarkEnd w:id="37253"/>
      <w:r>
        <w:rPr>
          <w:rtl/>
        </w:rPr>
        <w:t xml:space="preserve">שר </w:t>
      </w:r>
      <w:bookmarkStart w:id="37254" w:name="_ETM_Q84_676950"/>
      <w:bookmarkEnd w:id="37254"/>
      <w:r>
        <w:rPr>
          <w:rtl/>
        </w:rPr>
        <w:t xml:space="preserve">במדינת </w:t>
      </w:r>
      <w:bookmarkStart w:id="37255" w:name="_ETM_Q84_677609"/>
      <w:bookmarkEnd w:id="37255"/>
      <w:r>
        <w:rPr>
          <w:rtl/>
        </w:rPr>
        <w:t>ישראל</w:t>
      </w:r>
      <w:bookmarkStart w:id="37256" w:name="_ETM_Q84_674354"/>
      <w:bookmarkEnd w:id="37256"/>
      <w:r>
        <w:rPr>
          <w:rFonts w:hint="cs"/>
          <w:rtl/>
        </w:rPr>
        <w:t>,</w:t>
      </w:r>
      <w:r>
        <w:rPr>
          <w:rtl/>
        </w:rPr>
        <w:t xml:space="preserve"> </w:t>
      </w:r>
      <w:bookmarkStart w:id="37257" w:name="_ETM_Q84_678660"/>
      <w:bookmarkEnd w:id="37257"/>
      <w:r>
        <w:rPr>
          <w:rtl/>
        </w:rPr>
        <w:t xml:space="preserve">שעולה </w:t>
      </w:r>
      <w:bookmarkStart w:id="37258" w:name="_ETM_Q84_679140"/>
      <w:bookmarkEnd w:id="37258"/>
      <w:r>
        <w:rPr>
          <w:rtl/>
        </w:rPr>
        <w:t xml:space="preserve">לכאן </w:t>
      </w:r>
      <w:bookmarkStart w:id="37259" w:name="_ETM_Q84_679500"/>
      <w:bookmarkEnd w:id="37259"/>
      <w:r>
        <w:rPr>
          <w:rtl/>
        </w:rPr>
        <w:t xml:space="preserve">שבוע </w:t>
      </w:r>
      <w:bookmarkStart w:id="37260" w:name="_ETM_Q84_680040"/>
      <w:bookmarkEnd w:id="37260"/>
      <w:r>
        <w:rPr>
          <w:rtl/>
        </w:rPr>
        <w:t xml:space="preserve">אחרי </w:t>
      </w:r>
      <w:bookmarkStart w:id="37261" w:name="_ETM_Q84_680280"/>
      <w:bookmarkEnd w:id="37261"/>
      <w:r>
        <w:rPr>
          <w:rtl/>
        </w:rPr>
        <w:t>שבוע</w:t>
      </w:r>
      <w:bookmarkStart w:id="37262" w:name="_ETM_Q84_680760"/>
      <w:bookmarkStart w:id="37263" w:name="_ETM_Q84_680970"/>
      <w:bookmarkEnd w:id="37262"/>
      <w:bookmarkEnd w:id="37263"/>
      <w:r>
        <w:rPr>
          <w:rFonts w:hint="cs"/>
          <w:rtl/>
        </w:rPr>
        <w:t>,</w:t>
      </w:r>
      <w:r>
        <w:rPr>
          <w:rtl/>
        </w:rPr>
        <w:t xml:space="preserve"> </w:t>
      </w:r>
      <w:bookmarkStart w:id="37264" w:name="_ETM_Q84_682010"/>
      <w:bookmarkEnd w:id="37264"/>
      <w:r>
        <w:rPr>
          <w:rtl/>
        </w:rPr>
        <w:t xml:space="preserve">ואפילו </w:t>
      </w:r>
      <w:bookmarkStart w:id="37265" w:name="_ETM_Q84_684609"/>
      <w:bookmarkStart w:id="37266" w:name="_ETM_Q84_680524"/>
      <w:bookmarkEnd w:id="37265"/>
      <w:bookmarkEnd w:id="37266"/>
      <w:r>
        <w:rPr>
          <w:rFonts w:hint="cs"/>
          <w:rtl/>
        </w:rPr>
        <w:t xml:space="preserve">פעם </w:t>
      </w:r>
      <w:bookmarkStart w:id="37267" w:name="_ETM_Q84_681486"/>
      <w:bookmarkEnd w:id="37267"/>
      <w:r>
        <w:rPr>
          <w:rFonts w:hint="cs"/>
          <w:rtl/>
        </w:rPr>
        <w:t>אחת</w:t>
      </w:r>
      <w:bookmarkStart w:id="37268" w:name="_ETM_Q84_684124"/>
      <w:bookmarkStart w:id="37269" w:name="_ETM_Q84_685569"/>
      <w:bookmarkStart w:id="37270" w:name="_ETM_Q84_682984"/>
      <w:bookmarkEnd w:id="37268"/>
      <w:bookmarkEnd w:id="37269"/>
      <w:bookmarkEnd w:id="37270"/>
      <w:r>
        <w:rPr>
          <w:rtl/>
        </w:rPr>
        <w:t xml:space="preserve"> </w:t>
      </w:r>
      <w:bookmarkStart w:id="37271" w:name="_ETM_Q84_686049"/>
      <w:bookmarkEnd w:id="37271"/>
      <w:r>
        <w:rPr>
          <w:rtl/>
        </w:rPr>
        <w:t xml:space="preserve">לא </w:t>
      </w:r>
      <w:bookmarkStart w:id="37272" w:name="_ETM_Q84_686260"/>
      <w:bookmarkEnd w:id="37272"/>
      <w:r>
        <w:rPr>
          <w:rtl/>
        </w:rPr>
        <w:t xml:space="preserve">שמעתי </w:t>
      </w:r>
      <w:bookmarkStart w:id="37273" w:name="_ETM_Q84_686859"/>
      <w:bookmarkEnd w:id="37273"/>
      <w:r>
        <w:rPr>
          <w:rtl/>
        </w:rPr>
        <w:t xml:space="preserve">אותך </w:t>
      </w:r>
      <w:bookmarkStart w:id="37274" w:name="_ETM_Q84_687279"/>
      <w:bookmarkEnd w:id="37274"/>
      <w:r>
        <w:rPr>
          <w:rtl/>
        </w:rPr>
        <w:t xml:space="preserve">מדבר </w:t>
      </w:r>
      <w:bookmarkStart w:id="37275" w:name="_ETM_Q84_688269"/>
      <w:bookmarkEnd w:id="37275"/>
      <w:r>
        <w:rPr>
          <w:rFonts w:hint="cs"/>
          <w:rtl/>
        </w:rPr>
        <w:t xml:space="preserve">או </w:t>
      </w:r>
      <w:r>
        <w:rPr>
          <w:rtl/>
        </w:rPr>
        <w:t xml:space="preserve">עונה </w:t>
      </w:r>
      <w:bookmarkStart w:id="37276" w:name="_ETM_Q84_688749"/>
      <w:bookmarkEnd w:id="37276"/>
      <w:r>
        <w:rPr>
          <w:rtl/>
        </w:rPr>
        <w:t>לעניין</w:t>
      </w:r>
      <w:r>
        <w:rPr>
          <w:rFonts w:hint="cs"/>
          <w:rtl/>
        </w:rPr>
        <w:t>.</w:t>
      </w:r>
      <w:bookmarkStart w:id="37277" w:name="_ETM_Q84_686774"/>
      <w:bookmarkEnd w:id="37277"/>
      <w:r>
        <w:rPr>
          <w:rtl/>
        </w:rPr>
        <w:t xml:space="preserve"> </w:t>
      </w:r>
      <w:bookmarkStart w:id="37278" w:name="_ETM_Q84_690049"/>
      <w:bookmarkEnd w:id="37278"/>
      <w:r>
        <w:rPr>
          <w:rtl/>
        </w:rPr>
        <w:t xml:space="preserve">תמיד </w:t>
      </w:r>
      <w:bookmarkStart w:id="37279" w:name="_ETM_Q84_690529"/>
      <w:bookmarkEnd w:id="37279"/>
      <w:r>
        <w:rPr>
          <w:rtl/>
        </w:rPr>
        <w:t xml:space="preserve">זה </w:t>
      </w:r>
      <w:bookmarkStart w:id="37280" w:name="_ETM_Q84_690680"/>
      <w:bookmarkEnd w:id="37280"/>
      <w:r>
        <w:rPr>
          <w:rtl/>
        </w:rPr>
        <w:t xml:space="preserve">בהתגרות </w:t>
      </w:r>
      <w:bookmarkStart w:id="37281" w:name="_ETM_Q84_691879"/>
      <w:bookmarkEnd w:id="37281"/>
      <w:r>
        <w:rPr>
          <w:rtl/>
        </w:rPr>
        <w:t xml:space="preserve">ובבריונות </w:t>
      </w:r>
      <w:bookmarkStart w:id="37282" w:name="_ETM_Q84_692870"/>
      <w:bookmarkEnd w:id="37282"/>
      <w:r>
        <w:rPr>
          <w:rtl/>
        </w:rPr>
        <w:t xml:space="preserve">של </w:t>
      </w:r>
      <w:bookmarkStart w:id="37283" w:name="_ETM_Q84_693049"/>
      <w:bookmarkEnd w:id="37283"/>
      <w:r>
        <w:rPr>
          <w:rtl/>
        </w:rPr>
        <w:t xml:space="preserve">תיכוניסט </w:t>
      </w:r>
      <w:bookmarkStart w:id="37284" w:name="_ETM_Q84_693889"/>
      <w:bookmarkEnd w:id="37284"/>
      <w:r>
        <w:rPr>
          <w:rtl/>
        </w:rPr>
        <w:t xml:space="preserve">בכיתה </w:t>
      </w:r>
      <w:bookmarkStart w:id="37285" w:name="_ETM_Q84_694400"/>
      <w:bookmarkEnd w:id="37285"/>
      <w:r>
        <w:rPr>
          <w:rtl/>
        </w:rPr>
        <w:t>י'</w:t>
      </w:r>
      <w:r>
        <w:rPr>
          <w:rFonts w:hint="cs"/>
          <w:rtl/>
        </w:rPr>
        <w:t>,</w:t>
      </w:r>
      <w:r>
        <w:rPr>
          <w:rtl/>
        </w:rPr>
        <w:t xml:space="preserve"> </w:t>
      </w:r>
      <w:bookmarkStart w:id="37286" w:name="_ETM_Q84_695189"/>
      <w:bookmarkEnd w:id="37286"/>
      <w:r>
        <w:rPr>
          <w:rtl/>
        </w:rPr>
        <w:t>ול</w:t>
      </w:r>
      <w:bookmarkStart w:id="37287" w:name="_ETM_Q84_692794"/>
      <w:bookmarkEnd w:id="37287"/>
      <w:r>
        <w:rPr>
          <w:rFonts w:hint="cs"/>
          <w:rtl/>
        </w:rPr>
        <w:t>א</w:t>
      </w:r>
      <w:r>
        <w:rPr>
          <w:rtl/>
        </w:rPr>
        <w:t xml:space="preserve"> </w:t>
      </w:r>
      <w:bookmarkStart w:id="37288" w:name="_ETM_Q84_695760"/>
      <w:bookmarkStart w:id="37289" w:name="_ETM_Q84_695849"/>
      <w:bookmarkEnd w:id="37288"/>
      <w:bookmarkEnd w:id="37289"/>
      <w:r>
        <w:rPr>
          <w:rFonts w:hint="cs"/>
          <w:rtl/>
        </w:rPr>
        <w:t>מ</w:t>
      </w:r>
      <w:r>
        <w:rPr>
          <w:rtl/>
        </w:rPr>
        <w:t>בית</w:t>
      </w:r>
      <w:bookmarkStart w:id="37290" w:name="_ETM_Q84_695939"/>
      <w:bookmarkEnd w:id="37290"/>
      <w:r>
        <w:rPr>
          <w:rFonts w:hint="cs"/>
          <w:rtl/>
        </w:rPr>
        <w:t xml:space="preserve"> ה</w:t>
      </w:r>
      <w:bookmarkStart w:id="37291" w:name="_ETM_Q84_693274"/>
      <w:bookmarkEnd w:id="37291"/>
      <w:r>
        <w:rPr>
          <w:rtl/>
        </w:rPr>
        <w:t xml:space="preserve">ספר </w:t>
      </w:r>
      <w:bookmarkStart w:id="37292" w:name="_ETM_Q84_696269"/>
      <w:bookmarkEnd w:id="37292"/>
      <w:r>
        <w:rPr>
          <w:rtl/>
        </w:rPr>
        <w:t xml:space="preserve">הכי </w:t>
      </w:r>
      <w:bookmarkStart w:id="37293" w:name="_ETM_Q84_696540"/>
      <w:bookmarkEnd w:id="37293"/>
      <w:r>
        <w:rPr>
          <w:rtl/>
        </w:rPr>
        <w:t>טוב</w:t>
      </w:r>
      <w:r>
        <w:rPr>
          <w:rFonts w:hint="cs"/>
          <w:rtl/>
        </w:rPr>
        <w:t>.</w:t>
      </w:r>
      <w:bookmarkStart w:id="37294" w:name="_ETM_Q84_697440"/>
      <w:bookmarkEnd w:id="37294"/>
    </w:p>
    <w:p w:rsidR="00B848C5" w:rsidRDefault="00B848C5" w:rsidP="00D06307">
      <w:pPr>
        <w:rPr>
          <w:rtl/>
        </w:rPr>
      </w:pPr>
      <w:bookmarkStart w:id="37295" w:name="_ETM_Q84_696761"/>
      <w:bookmarkStart w:id="37296" w:name="_ETM_Q84_696816"/>
      <w:bookmarkEnd w:id="37295"/>
      <w:bookmarkEnd w:id="37296"/>
    </w:p>
    <w:p w:rsidR="00B848C5" w:rsidRDefault="00B848C5" w:rsidP="00D06307">
      <w:pPr>
        <w:pStyle w:val="af6"/>
        <w:keepNext/>
        <w:rPr>
          <w:rtl/>
        </w:rPr>
      </w:pPr>
      <w:bookmarkStart w:id="37297" w:name="ET_yor_6488_66"/>
      <w:r w:rsidRPr="0009264D">
        <w:rPr>
          <w:rStyle w:val="TagStyle"/>
          <w:rtl/>
        </w:rPr>
        <w:t xml:space="preserve"> &lt;&lt; יור &gt;&gt;</w:t>
      </w:r>
      <w:r w:rsidRPr="003617EF">
        <w:rPr>
          <w:rStyle w:val="TagStyle"/>
          <w:rtl/>
        </w:rPr>
        <w:t xml:space="preserve"> </w:t>
      </w:r>
      <w:r>
        <w:rPr>
          <w:rtl/>
        </w:rPr>
        <w:t>היו"ר אוריאל בוסו:</w:t>
      </w:r>
      <w:r w:rsidRPr="003617EF">
        <w:rPr>
          <w:rStyle w:val="TagStyle"/>
          <w:rtl/>
        </w:rPr>
        <w:t xml:space="preserve"> </w:t>
      </w:r>
      <w:r w:rsidRPr="0009264D">
        <w:rPr>
          <w:rStyle w:val="TagStyle"/>
          <w:rtl/>
        </w:rPr>
        <w:t>&lt;&lt; יור &gt;&gt;</w:t>
      </w:r>
      <w:r>
        <w:rPr>
          <w:rtl/>
        </w:rPr>
        <w:t xml:space="preserve">   </w:t>
      </w:r>
      <w:bookmarkEnd w:id="37297"/>
    </w:p>
    <w:p w:rsidR="00B848C5" w:rsidRDefault="00B848C5" w:rsidP="007B1E8C">
      <w:pPr>
        <w:rPr>
          <w:rtl/>
        </w:rPr>
      </w:pPr>
    </w:p>
    <w:p w:rsidR="00B848C5" w:rsidRDefault="00B848C5" w:rsidP="00D06307">
      <w:pPr>
        <w:rPr>
          <w:rtl/>
        </w:rPr>
      </w:pPr>
      <w:bookmarkStart w:id="37298" w:name="_ETM_Q84_692302"/>
      <w:bookmarkEnd w:id="37298"/>
      <w:r>
        <w:rPr>
          <w:rFonts w:hint="cs"/>
          <w:rtl/>
        </w:rPr>
        <w:t>זמנך הסתיים.</w:t>
      </w:r>
    </w:p>
    <w:p w:rsidR="00B848C5" w:rsidRDefault="00B848C5" w:rsidP="00D06307">
      <w:pPr>
        <w:rPr>
          <w:rtl/>
        </w:rPr>
      </w:pPr>
      <w:bookmarkStart w:id="37299" w:name="_ETM_Q84_696554"/>
      <w:bookmarkStart w:id="37300" w:name="_ETM_Q84_696630"/>
      <w:bookmarkEnd w:id="37299"/>
      <w:bookmarkEnd w:id="37300"/>
    </w:p>
    <w:p w:rsidR="00B848C5" w:rsidRDefault="00B848C5" w:rsidP="00D06307">
      <w:pPr>
        <w:pStyle w:val="-"/>
        <w:keepNext/>
        <w:rPr>
          <w:rtl/>
        </w:rPr>
      </w:pPr>
      <w:bookmarkStart w:id="37301" w:name="ET_speakercontinue_6231_67"/>
      <w:r w:rsidRPr="0009264D">
        <w:rPr>
          <w:rStyle w:val="TagStyle"/>
          <w:rtl/>
        </w:rPr>
        <w:t xml:space="preserve"> &lt;&lt; דובר_המשך &gt;&gt;</w:t>
      </w:r>
      <w:r w:rsidRPr="003617EF">
        <w:rPr>
          <w:rStyle w:val="TagStyle"/>
          <w:rtl/>
        </w:rPr>
        <w:t xml:space="preserve"> </w:t>
      </w:r>
      <w:r>
        <w:rPr>
          <w:rtl/>
        </w:rPr>
        <w:t>יסמין פרידמן (יש עתיד):</w:t>
      </w:r>
      <w:r w:rsidRPr="003617EF">
        <w:rPr>
          <w:rStyle w:val="TagStyle"/>
          <w:rtl/>
        </w:rPr>
        <w:t xml:space="preserve"> </w:t>
      </w:r>
      <w:r w:rsidRPr="0009264D">
        <w:rPr>
          <w:rStyle w:val="TagStyle"/>
          <w:rtl/>
        </w:rPr>
        <w:t>&lt;&lt; דובר_המשך &gt;&gt;</w:t>
      </w:r>
      <w:r>
        <w:rPr>
          <w:rtl/>
        </w:rPr>
        <w:t xml:space="preserve">   </w:t>
      </w:r>
      <w:bookmarkEnd w:id="37301"/>
    </w:p>
    <w:p w:rsidR="00B848C5" w:rsidRDefault="00B848C5" w:rsidP="007B1E8C">
      <w:pPr>
        <w:rPr>
          <w:rtl/>
        </w:rPr>
      </w:pPr>
    </w:p>
    <w:p w:rsidR="00B848C5" w:rsidRDefault="00B848C5" w:rsidP="0011534A">
      <w:pPr>
        <w:rPr>
          <w:rtl/>
        </w:rPr>
      </w:pPr>
      <w:bookmarkStart w:id="37302" w:name="_ETM_Q84_699359"/>
      <w:bookmarkEnd w:id="37302"/>
      <w:r>
        <w:rPr>
          <w:rFonts w:hint="cs"/>
          <w:rtl/>
        </w:rPr>
        <w:t xml:space="preserve">מתנהג </w:t>
      </w:r>
      <w:bookmarkStart w:id="37303" w:name="_ETM_Q84_695092"/>
      <w:bookmarkEnd w:id="37303"/>
      <w:r>
        <w:rPr>
          <w:rFonts w:hint="cs"/>
          <w:rtl/>
        </w:rPr>
        <w:t xml:space="preserve">כמו </w:t>
      </w:r>
      <w:bookmarkStart w:id="37304" w:name="_ETM_Q84_696922"/>
      <w:bookmarkStart w:id="37305" w:name="_ETM_Q84_696972"/>
      <w:bookmarkStart w:id="37306" w:name="_ETM_Q84_698610"/>
      <w:bookmarkEnd w:id="37304"/>
      <w:bookmarkEnd w:id="37305"/>
      <w:bookmarkEnd w:id="37306"/>
      <w:r>
        <w:rPr>
          <w:rFonts w:hint="cs"/>
          <w:rtl/>
        </w:rPr>
        <w:t>א</w:t>
      </w:r>
      <w:r>
        <w:rPr>
          <w:rtl/>
        </w:rPr>
        <w:t xml:space="preserve">חרון </w:t>
      </w:r>
      <w:bookmarkStart w:id="37307" w:name="_ETM_Q84_699059"/>
      <w:bookmarkEnd w:id="37307"/>
      <w:r>
        <w:rPr>
          <w:rtl/>
        </w:rPr>
        <w:t xml:space="preserve">המתבגרים </w:t>
      </w:r>
      <w:bookmarkStart w:id="37308" w:name="_ETM_Q84_700290"/>
      <w:bookmarkEnd w:id="37308"/>
      <w:r>
        <w:rPr>
          <w:rtl/>
        </w:rPr>
        <w:t>המורדים</w:t>
      </w:r>
      <w:r>
        <w:rPr>
          <w:rFonts w:hint="cs"/>
          <w:rtl/>
        </w:rPr>
        <w:t>,</w:t>
      </w:r>
      <w:r>
        <w:rPr>
          <w:rtl/>
        </w:rPr>
        <w:t xml:space="preserve"> </w:t>
      </w:r>
      <w:bookmarkStart w:id="37309" w:name="_ETM_Q84_701340"/>
      <w:bookmarkEnd w:id="37309"/>
      <w:r>
        <w:rPr>
          <w:rtl/>
        </w:rPr>
        <w:t xml:space="preserve">שאומרים </w:t>
      </w:r>
      <w:bookmarkStart w:id="37310" w:name="_ETM_Q84_701819"/>
      <w:bookmarkEnd w:id="37310"/>
      <w:r>
        <w:rPr>
          <w:rtl/>
        </w:rPr>
        <w:t xml:space="preserve">דברים </w:t>
      </w:r>
      <w:bookmarkStart w:id="37311" w:name="_ETM_Q84_702209"/>
      <w:bookmarkEnd w:id="37311"/>
      <w:r>
        <w:rPr>
          <w:rtl/>
        </w:rPr>
        <w:t>מעצבנים</w:t>
      </w:r>
      <w:bookmarkStart w:id="37312" w:name="_ETM_Q84_703110"/>
      <w:bookmarkStart w:id="37313" w:name="_ETM_Q84_699891"/>
      <w:bookmarkEnd w:id="37312"/>
      <w:bookmarkEnd w:id="37313"/>
      <w:r>
        <w:rPr>
          <w:rtl/>
        </w:rPr>
        <w:t xml:space="preserve"> </w:t>
      </w:r>
      <w:bookmarkStart w:id="37314" w:name="_ETM_Q84_703500"/>
      <w:bookmarkEnd w:id="37314"/>
      <w:r>
        <w:rPr>
          <w:rtl/>
        </w:rPr>
        <w:t xml:space="preserve">רק </w:t>
      </w:r>
      <w:bookmarkStart w:id="37315" w:name="_ETM_Q84_703709"/>
      <w:bookmarkEnd w:id="37315"/>
      <w:r>
        <w:rPr>
          <w:rtl/>
        </w:rPr>
        <w:t xml:space="preserve">כדי </w:t>
      </w:r>
      <w:bookmarkStart w:id="37316" w:name="_ETM_Q84_703950"/>
      <w:bookmarkEnd w:id="37316"/>
      <w:r>
        <w:rPr>
          <w:rtl/>
        </w:rPr>
        <w:t xml:space="preserve">לקבל </w:t>
      </w:r>
      <w:bookmarkStart w:id="37317" w:name="_ETM_Q84_704459"/>
      <w:bookmarkEnd w:id="37317"/>
      <w:r>
        <w:rPr>
          <w:rtl/>
        </w:rPr>
        <w:t xml:space="preserve">תשומת </w:t>
      </w:r>
      <w:bookmarkStart w:id="37318" w:name="_ETM_Q84_704790"/>
      <w:bookmarkEnd w:id="37318"/>
      <w:r>
        <w:rPr>
          <w:rtl/>
        </w:rPr>
        <w:t>לב</w:t>
      </w:r>
      <w:r>
        <w:rPr>
          <w:rFonts w:hint="cs"/>
          <w:rtl/>
        </w:rPr>
        <w:t>.</w:t>
      </w:r>
      <w:bookmarkStart w:id="37319" w:name="_ETM_Q84_705059"/>
      <w:bookmarkEnd w:id="37319"/>
    </w:p>
    <w:p w:rsidR="00B848C5" w:rsidRDefault="00B848C5" w:rsidP="00D06307">
      <w:pPr>
        <w:rPr>
          <w:rtl/>
        </w:rPr>
      </w:pPr>
      <w:bookmarkStart w:id="37320" w:name="_ETM_Q84_702208"/>
      <w:bookmarkStart w:id="37321" w:name="_ETM_Q84_702262"/>
      <w:bookmarkEnd w:id="37320"/>
      <w:bookmarkEnd w:id="37321"/>
    </w:p>
    <w:p w:rsidR="00B848C5" w:rsidRDefault="00B848C5" w:rsidP="00D06307">
      <w:pPr>
        <w:pStyle w:val="af6"/>
        <w:keepNext/>
        <w:rPr>
          <w:rtl/>
        </w:rPr>
      </w:pPr>
      <w:bookmarkStart w:id="37322" w:name="ET_yor_6488_68"/>
      <w:r w:rsidRPr="0009264D">
        <w:rPr>
          <w:rStyle w:val="TagStyle"/>
          <w:rtl/>
        </w:rPr>
        <w:t xml:space="preserve"> &lt;&lt; יור &gt;&gt;</w:t>
      </w:r>
      <w:r w:rsidRPr="003617EF">
        <w:rPr>
          <w:rStyle w:val="TagStyle"/>
          <w:rtl/>
        </w:rPr>
        <w:t xml:space="preserve"> </w:t>
      </w:r>
      <w:r>
        <w:rPr>
          <w:rtl/>
        </w:rPr>
        <w:t>היו"ר אוריאל בוסו:</w:t>
      </w:r>
      <w:r w:rsidRPr="003617EF">
        <w:rPr>
          <w:rStyle w:val="TagStyle"/>
          <w:rtl/>
        </w:rPr>
        <w:t xml:space="preserve"> </w:t>
      </w:r>
      <w:r w:rsidRPr="0009264D">
        <w:rPr>
          <w:rStyle w:val="TagStyle"/>
          <w:rtl/>
        </w:rPr>
        <w:t>&lt;&lt; יור &gt;&gt;</w:t>
      </w:r>
      <w:r>
        <w:rPr>
          <w:rtl/>
        </w:rPr>
        <w:t xml:space="preserve">   </w:t>
      </w:r>
      <w:bookmarkEnd w:id="37322"/>
    </w:p>
    <w:p w:rsidR="00B848C5" w:rsidRDefault="00B848C5" w:rsidP="007B1E8C">
      <w:pPr>
        <w:rPr>
          <w:rtl/>
        </w:rPr>
      </w:pPr>
    </w:p>
    <w:p w:rsidR="00B848C5" w:rsidRDefault="00B848C5" w:rsidP="00D06307">
      <w:pPr>
        <w:rPr>
          <w:rtl/>
        </w:rPr>
      </w:pPr>
      <w:bookmarkStart w:id="37323" w:name="_ETM_Q84_703915"/>
      <w:bookmarkEnd w:id="37323"/>
      <w:r>
        <w:rPr>
          <w:rFonts w:hint="cs"/>
          <w:rtl/>
        </w:rPr>
        <w:t>זמנך הסתיים.</w:t>
      </w:r>
      <w:bookmarkStart w:id="37324" w:name="_ETM_Q84_700350"/>
      <w:bookmarkEnd w:id="37324"/>
    </w:p>
    <w:p w:rsidR="00B848C5" w:rsidRDefault="00B848C5" w:rsidP="00D06307">
      <w:pPr>
        <w:rPr>
          <w:rtl/>
        </w:rPr>
      </w:pPr>
      <w:bookmarkStart w:id="37325" w:name="_ETM_Q84_700592"/>
      <w:bookmarkStart w:id="37326" w:name="_ETM_Q84_700648"/>
      <w:bookmarkEnd w:id="37325"/>
      <w:bookmarkEnd w:id="37326"/>
    </w:p>
    <w:p w:rsidR="00B848C5" w:rsidRDefault="00B848C5" w:rsidP="00D06307">
      <w:pPr>
        <w:pStyle w:val="-"/>
        <w:keepNext/>
        <w:rPr>
          <w:rtl/>
        </w:rPr>
      </w:pPr>
      <w:bookmarkStart w:id="37327" w:name="ET_speakercontinue_6231_69"/>
      <w:r w:rsidRPr="0009264D">
        <w:rPr>
          <w:rStyle w:val="TagStyle"/>
          <w:rtl/>
        </w:rPr>
        <w:t xml:space="preserve"> &lt;&lt; דובר_המשך &gt;&gt;</w:t>
      </w:r>
      <w:r w:rsidRPr="003617EF">
        <w:rPr>
          <w:rStyle w:val="TagStyle"/>
          <w:rtl/>
        </w:rPr>
        <w:t xml:space="preserve"> </w:t>
      </w:r>
      <w:r>
        <w:rPr>
          <w:rtl/>
        </w:rPr>
        <w:t>יסמין פרידמן (יש עתיד):</w:t>
      </w:r>
      <w:r w:rsidRPr="003617EF">
        <w:rPr>
          <w:rStyle w:val="TagStyle"/>
          <w:rtl/>
        </w:rPr>
        <w:t xml:space="preserve"> </w:t>
      </w:r>
      <w:r w:rsidRPr="0009264D">
        <w:rPr>
          <w:rStyle w:val="TagStyle"/>
          <w:rtl/>
        </w:rPr>
        <w:t>&lt;&lt; דובר_המשך &gt;&gt;</w:t>
      </w:r>
      <w:r>
        <w:rPr>
          <w:rtl/>
        </w:rPr>
        <w:t xml:space="preserve">   </w:t>
      </w:r>
      <w:bookmarkEnd w:id="37327"/>
    </w:p>
    <w:p w:rsidR="00B848C5" w:rsidRDefault="00B848C5" w:rsidP="007B1E8C">
      <w:pPr>
        <w:rPr>
          <w:rtl/>
        </w:rPr>
      </w:pPr>
    </w:p>
    <w:p w:rsidR="00B848C5" w:rsidRDefault="00B848C5" w:rsidP="00D06307">
      <w:pPr>
        <w:rPr>
          <w:rtl/>
        </w:rPr>
      </w:pPr>
      <w:bookmarkStart w:id="37328" w:name="_ETM_Q84_705390"/>
      <w:bookmarkStart w:id="37329" w:name="_ETM_Q84_702359"/>
      <w:bookmarkStart w:id="37330" w:name="_ETM_Q84_702413"/>
      <w:bookmarkEnd w:id="37328"/>
      <w:bookmarkEnd w:id="37329"/>
      <w:bookmarkEnd w:id="37330"/>
      <w:r>
        <w:rPr>
          <w:rtl/>
        </w:rPr>
        <w:t>סליחה</w:t>
      </w:r>
      <w:bookmarkStart w:id="37331" w:name="_ETM_Q84_701620"/>
      <w:bookmarkStart w:id="37332" w:name="_ETM_Q84_697070"/>
      <w:bookmarkEnd w:id="37331"/>
      <w:bookmarkEnd w:id="37332"/>
      <w:r>
        <w:rPr>
          <w:rFonts w:hint="cs"/>
          <w:rtl/>
        </w:rPr>
        <w:t>,</w:t>
      </w:r>
      <w:bookmarkStart w:id="37333" w:name="_ETM_Q84_701920"/>
      <w:bookmarkEnd w:id="37333"/>
      <w:r>
        <w:rPr>
          <w:rtl/>
        </w:rPr>
        <w:t xml:space="preserve"> אבל </w:t>
      </w:r>
      <w:bookmarkStart w:id="37334" w:name="_ETM_Q84_705569"/>
      <w:bookmarkEnd w:id="37334"/>
      <w:r>
        <w:rPr>
          <w:rtl/>
        </w:rPr>
        <w:t xml:space="preserve">עצרו </w:t>
      </w:r>
      <w:bookmarkStart w:id="37335" w:name="_ETM_Q84_705959"/>
      <w:bookmarkEnd w:id="37335"/>
      <w:r>
        <w:rPr>
          <w:rtl/>
        </w:rPr>
        <w:t xml:space="preserve">אותי </w:t>
      </w:r>
      <w:bookmarkStart w:id="37336" w:name="_ETM_Q84_706140"/>
      <w:bookmarkEnd w:id="37336"/>
      <w:r>
        <w:rPr>
          <w:rtl/>
        </w:rPr>
        <w:t xml:space="preserve">לשתי </w:t>
      </w:r>
      <w:bookmarkStart w:id="37337" w:name="_ETM_Q84_706410"/>
      <w:bookmarkEnd w:id="37337"/>
      <w:r>
        <w:rPr>
          <w:rtl/>
        </w:rPr>
        <w:t>דקות</w:t>
      </w:r>
      <w:r>
        <w:rPr>
          <w:rFonts w:hint="cs"/>
          <w:rtl/>
        </w:rPr>
        <w:t>,</w:t>
      </w:r>
      <w:r>
        <w:rPr>
          <w:rtl/>
        </w:rPr>
        <w:t xml:space="preserve"> </w:t>
      </w:r>
      <w:bookmarkStart w:id="37338" w:name="_ETM_Q84_706800"/>
      <w:bookmarkEnd w:id="37338"/>
      <w:r>
        <w:rPr>
          <w:rtl/>
        </w:rPr>
        <w:t xml:space="preserve">אז </w:t>
      </w:r>
      <w:bookmarkStart w:id="37339" w:name="_ETM_Q84_706980"/>
      <w:bookmarkEnd w:id="37339"/>
      <w:r>
        <w:rPr>
          <w:rtl/>
        </w:rPr>
        <w:t xml:space="preserve">תן </w:t>
      </w:r>
      <w:bookmarkStart w:id="37340" w:name="_ETM_Q84_707190"/>
      <w:bookmarkEnd w:id="37340"/>
      <w:r>
        <w:rPr>
          <w:rtl/>
        </w:rPr>
        <w:t xml:space="preserve">לי </w:t>
      </w:r>
      <w:bookmarkStart w:id="37341" w:name="_ETM_Q84_707400"/>
      <w:bookmarkEnd w:id="37341"/>
      <w:r>
        <w:rPr>
          <w:rtl/>
        </w:rPr>
        <w:t>לסיים</w:t>
      </w:r>
      <w:r>
        <w:rPr>
          <w:rFonts w:hint="cs"/>
          <w:rtl/>
        </w:rPr>
        <w:t xml:space="preserve"> כמה </w:t>
      </w:r>
      <w:bookmarkStart w:id="37342" w:name="_ETM_Q84_709517"/>
      <w:bookmarkEnd w:id="37342"/>
      <w:r>
        <w:rPr>
          <w:rFonts w:hint="cs"/>
          <w:rtl/>
        </w:rPr>
        <w:t>שורות</w:t>
      </w:r>
      <w:bookmarkStart w:id="37343" w:name="_ETM_Q84_705340"/>
      <w:bookmarkEnd w:id="37343"/>
      <w:r>
        <w:rPr>
          <w:rFonts w:hint="cs"/>
          <w:rtl/>
        </w:rPr>
        <w:t>.</w:t>
      </w:r>
    </w:p>
    <w:p w:rsidR="00B848C5" w:rsidRDefault="00B848C5" w:rsidP="00D06307">
      <w:pPr>
        <w:rPr>
          <w:rtl/>
        </w:rPr>
      </w:pPr>
      <w:bookmarkStart w:id="37344" w:name="_ETM_Q84_706704"/>
      <w:bookmarkStart w:id="37345" w:name="_ETM_Q84_706782"/>
      <w:bookmarkStart w:id="37346" w:name="_ETM_Q84_706863"/>
      <w:bookmarkEnd w:id="37344"/>
      <w:bookmarkEnd w:id="37345"/>
      <w:bookmarkEnd w:id="37346"/>
    </w:p>
    <w:p w:rsidR="00B848C5" w:rsidRDefault="00B848C5" w:rsidP="00D06307">
      <w:pPr>
        <w:pStyle w:val="af6"/>
        <w:keepNext/>
        <w:rPr>
          <w:rtl/>
        </w:rPr>
      </w:pPr>
      <w:bookmarkStart w:id="37347" w:name="ET_yor_6488_70"/>
      <w:r w:rsidRPr="0009264D">
        <w:rPr>
          <w:rStyle w:val="TagStyle"/>
          <w:rtl/>
        </w:rPr>
        <w:t xml:space="preserve"> &lt;&lt; יור &gt;&gt;</w:t>
      </w:r>
      <w:r w:rsidRPr="003617EF">
        <w:rPr>
          <w:rStyle w:val="TagStyle"/>
          <w:rtl/>
        </w:rPr>
        <w:t xml:space="preserve"> </w:t>
      </w:r>
      <w:r>
        <w:rPr>
          <w:rtl/>
        </w:rPr>
        <w:t>היו"ר אוריאל בוסו:</w:t>
      </w:r>
      <w:r w:rsidRPr="003617EF">
        <w:rPr>
          <w:rStyle w:val="TagStyle"/>
          <w:rtl/>
        </w:rPr>
        <w:t xml:space="preserve"> </w:t>
      </w:r>
      <w:r w:rsidRPr="0009264D">
        <w:rPr>
          <w:rStyle w:val="TagStyle"/>
          <w:rtl/>
        </w:rPr>
        <w:t>&lt;&lt; יור &gt;&gt;</w:t>
      </w:r>
      <w:r>
        <w:rPr>
          <w:rtl/>
        </w:rPr>
        <w:t xml:space="preserve">   </w:t>
      </w:r>
      <w:bookmarkEnd w:id="37347"/>
    </w:p>
    <w:p w:rsidR="00B848C5" w:rsidRDefault="00B848C5" w:rsidP="007B1E8C">
      <w:pPr>
        <w:rPr>
          <w:rtl/>
        </w:rPr>
      </w:pPr>
    </w:p>
    <w:p w:rsidR="00B848C5" w:rsidRDefault="00B848C5" w:rsidP="00D06307">
      <w:pPr>
        <w:rPr>
          <w:rtl/>
        </w:rPr>
      </w:pPr>
      <w:bookmarkStart w:id="37348" w:name="_ETM_Q84_708826"/>
      <w:bookmarkStart w:id="37349" w:name="_ETM_Q84_704220"/>
      <w:bookmarkEnd w:id="37348"/>
      <w:bookmarkEnd w:id="37349"/>
      <w:r>
        <w:rPr>
          <w:rFonts w:hint="cs"/>
          <w:rtl/>
        </w:rPr>
        <w:t>לא, לא. אני עצרתי את הזמן, לידיעתך.</w:t>
      </w:r>
      <w:bookmarkStart w:id="37350" w:name="_ETM_Q84_706440"/>
      <w:bookmarkEnd w:id="37350"/>
    </w:p>
    <w:p w:rsidR="00B848C5" w:rsidRDefault="00B848C5" w:rsidP="00D06307">
      <w:pPr>
        <w:rPr>
          <w:rtl/>
        </w:rPr>
      </w:pPr>
      <w:bookmarkStart w:id="37351" w:name="_ETM_Q84_706653"/>
      <w:bookmarkStart w:id="37352" w:name="_ETM_Q84_706719"/>
      <w:bookmarkEnd w:id="37351"/>
      <w:bookmarkEnd w:id="37352"/>
    </w:p>
    <w:p w:rsidR="00B848C5" w:rsidRDefault="00B848C5" w:rsidP="00D06307">
      <w:pPr>
        <w:pStyle w:val="-"/>
        <w:keepNext/>
        <w:rPr>
          <w:rtl/>
        </w:rPr>
      </w:pPr>
      <w:bookmarkStart w:id="37353" w:name="ET_speakercontinue_6231_71"/>
      <w:r w:rsidRPr="0009264D">
        <w:rPr>
          <w:rStyle w:val="TagStyle"/>
          <w:rtl/>
        </w:rPr>
        <w:t xml:space="preserve"> &lt;&lt; דובר_המשך &gt;&gt;</w:t>
      </w:r>
      <w:r w:rsidRPr="003617EF">
        <w:rPr>
          <w:rStyle w:val="TagStyle"/>
          <w:rtl/>
        </w:rPr>
        <w:t xml:space="preserve"> </w:t>
      </w:r>
      <w:r>
        <w:rPr>
          <w:rtl/>
        </w:rPr>
        <w:t>יסמין פרידמן (יש עתיד):</w:t>
      </w:r>
      <w:r w:rsidRPr="003617EF">
        <w:rPr>
          <w:rStyle w:val="TagStyle"/>
          <w:rtl/>
        </w:rPr>
        <w:t xml:space="preserve"> </w:t>
      </w:r>
      <w:r w:rsidRPr="0009264D">
        <w:rPr>
          <w:rStyle w:val="TagStyle"/>
          <w:rtl/>
        </w:rPr>
        <w:t>&lt;&lt; דובר_המשך &gt;&gt;</w:t>
      </w:r>
      <w:r>
        <w:rPr>
          <w:rtl/>
        </w:rPr>
        <w:t xml:space="preserve">   </w:t>
      </w:r>
      <w:bookmarkEnd w:id="37353"/>
    </w:p>
    <w:p w:rsidR="00B848C5" w:rsidRDefault="00B848C5" w:rsidP="007B1E8C">
      <w:pPr>
        <w:rPr>
          <w:rtl/>
        </w:rPr>
      </w:pPr>
    </w:p>
    <w:p w:rsidR="00B848C5" w:rsidRDefault="00B848C5" w:rsidP="00D06307">
      <w:pPr>
        <w:rPr>
          <w:rtl/>
        </w:rPr>
      </w:pPr>
      <w:bookmarkStart w:id="37354" w:name="_ETM_Q84_711768"/>
      <w:bookmarkStart w:id="37355" w:name="_ETM_Q84_706934"/>
      <w:bookmarkStart w:id="37356" w:name="_ETM_Q84_708239"/>
      <w:bookmarkStart w:id="37357" w:name="_ETM_Q84_708660"/>
      <w:bookmarkStart w:id="37358" w:name="_ETM_Q84_709500"/>
      <w:bookmarkStart w:id="37359" w:name="_ETM_Q84_710379"/>
      <w:bookmarkStart w:id="37360" w:name="_ETM_Q84_707200"/>
      <w:bookmarkEnd w:id="37354"/>
      <w:bookmarkEnd w:id="37355"/>
      <w:bookmarkEnd w:id="37356"/>
      <w:bookmarkEnd w:id="37357"/>
      <w:bookmarkEnd w:id="37358"/>
      <w:bookmarkEnd w:id="37359"/>
      <w:bookmarkEnd w:id="37360"/>
      <w:r>
        <w:rPr>
          <w:rtl/>
        </w:rPr>
        <w:t xml:space="preserve">היו </w:t>
      </w:r>
      <w:bookmarkStart w:id="37361" w:name="_ETM_Q84_710830"/>
      <w:bookmarkEnd w:id="37361"/>
      <w:r>
        <w:rPr>
          <w:rtl/>
        </w:rPr>
        <w:t xml:space="preserve">לי </w:t>
      </w:r>
      <w:bookmarkStart w:id="37362" w:name="_ETM_Q84_710950"/>
      <w:bookmarkEnd w:id="37362"/>
      <w:r>
        <w:rPr>
          <w:rtl/>
        </w:rPr>
        <w:t xml:space="preserve">באמת </w:t>
      </w:r>
      <w:bookmarkStart w:id="37363" w:name="_ETM_Q84_711280"/>
      <w:bookmarkEnd w:id="37363"/>
      <w:r>
        <w:rPr>
          <w:rtl/>
        </w:rPr>
        <w:t xml:space="preserve">הרבה </w:t>
      </w:r>
      <w:bookmarkStart w:id="37364" w:name="_ETM_Q84_711550"/>
      <w:bookmarkEnd w:id="37364"/>
      <w:r>
        <w:rPr>
          <w:rtl/>
        </w:rPr>
        <w:t xml:space="preserve">דברים </w:t>
      </w:r>
      <w:bookmarkStart w:id="37365" w:name="_ETM_Q84_711909"/>
      <w:bookmarkEnd w:id="37365"/>
      <w:r>
        <w:rPr>
          <w:rtl/>
        </w:rPr>
        <w:t xml:space="preserve">קשים </w:t>
      </w:r>
      <w:bookmarkStart w:id="37366" w:name="_ETM_Q84_712390"/>
      <w:bookmarkEnd w:id="37366"/>
      <w:r>
        <w:rPr>
          <w:rtl/>
        </w:rPr>
        <w:t xml:space="preserve">שרציתי </w:t>
      </w:r>
      <w:bookmarkStart w:id="37367" w:name="_ETM_Q84_712989"/>
      <w:bookmarkEnd w:id="37367"/>
      <w:r>
        <w:rPr>
          <w:rtl/>
        </w:rPr>
        <w:t xml:space="preserve">לומר </w:t>
      </w:r>
      <w:bookmarkStart w:id="37368" w:name="_ETM_Q84_713349"/>
      <w:bookmarkEnd w:id="37368"/>
      <w:r>
        <w:rPr>
          <w:rtl/>
        </w:rPr>
        <w:t>לך</w:t>
      </w:r>
      <w:r>
        <w:rPr>
          <w:rFonts w:hint="cs"/>
          <w:rtl/>
        </w:rPr>
        <w:t>,</w:t>
      </w:r>
      <w:bookmarkStart w:id="37369" w:name="_ETM_Q84_710560"/>
      <w:bookmarkEnd w:id="37369"/>
      <w:r>
        <w:rPr>
          <w:rtl/>
        </w:rPr>
        <w:t xml:space="preserve"> </w:t>
      </w:r>
      <w:bookmarkStart w:id="37370" w:name="_ETM_Q84_713830"/>
      <w:bookmarkEnd w:id="37370"/>
      <w:r>
        <w:rPr>
          <w:rtl/>
        </w:rPr>
        <w:t xml:space="preserve">אבל </w:t>
      </w:r>
      <w:bookmarkStart w:id="37371" w:name="_ETM_Q84_714129"/>
      <w:bookmarkEnd w:id="37371"/>
      <w:r>
        <w:rPr>
          <w:rtl/>
        </w:rPr>
        <w:t xml:space="preserve">אני </w:t>
      </w:r>
      <w:bookmarkStart w:id="37372" w:name="_ETM_Q84_714340"/>
      <w:bookmarkEnd w:id="37372"/>
      <w:r>
        <w:rPr>
          <w:rtl/>
        </w:rPr>
        <w:t xml:space="preserve">עוצרת </w:t>
      </w:r>
      <w:bookmarkStart w:id="37373" w:name="_ETM_Q84_714940"/>
      <w:bookmarkEnd w:id="37373"/>
      <w:r>
        <w:rPr>
          <w:rtl/>
        </w:rPr>
        <w:t xml:space="preserve">את </w:t>
      </w:r>
      <w:bookmarkStart w:id="37374" w:name="_ETM_Q84_715090"/>
      <w:bookmarkEnd w:id="37374"/>
      <w:r>
        <w:rPr>
          <w:rtl/>
        </w:rPr>
        <w:t>עצמי</w:t>
      </w:r>
      <w:r>
        <w:rPr>
          <w:rFonts w:hint="cs"/>
          <w:rtl/>
        </w:rPr>
        <w:t>,</w:t>
      </w:r>
      <w:r>
        <w:rPr>
          <w:rtl/>
        </w:rPr>
        <w:t xml:space="preserve"> </w:t>
      </w:r>
      <w:bookmarkStart w:id="37375" w:name="_ETM_Q84_715809"/>
      <w:bookmarkEnd w:id="37375"/>
      <w:r>
        <w:rPr>
          <w:rtl/>
        </w:rPr>
        <w:t xml:space="preserve">כי </w:t>
      </w:r>
      <w:bookmarkStart w:id="37376" w:name="_ETM_Q84_715989"/>
      <w:bookmarkEnd w:id="37376"/>
      <w:r>
        <w:rPr>
          <w:rtl/>
        </w:rPr>
        <w:t xml:space="preserve">כמו </w:t>
      </w:r>
      <w:bookmarkStart w:id="37377" w:name="_ETM_Q84_716230"/>
      <w:bookmarkEnd w:id="37377"/>
      <w:r>
        <w:rPr>
          <w:rtl/>
        </w:rPr>
        <w:t xml:space="preserve">עם </w:t>
      </w:r>
      <w:bookmarkStart w:id="37378" w:name="_ETM_Q84_716349"/>
      <w:bookmarkEnd w:id="37378"/>
      <w:r>
        <w:rPr>
          <w:rtl/>
        </w:rPr>
        <w:t xml:space="preserve">כל </w:t>
      </w:r>
      <w:bookmarkStart w:id="37379" w:name="_ETM_Q84_716679"/>
      <w:bookmarkEnd w:id="37379"/>
      <w:r>
        <w:rPr>
          <w:rtl/>
        </w:rPr>
        <w:t>מ</w:t>
      </w:r>
      <w:bookmarkStart w:id="37380" w:name="_ETM_Q84_716689"/>
      <w:bookmarkStart w:id="37381" w:name="_ETM_Q84_712790"/>
      <w:bookmarkEnd w:id="37380"/>
      <w:bookmarkEnd w:id="37381"/>
      <w:r>
        <w:rPr>
          <w:rtl/>
        </w:rPr>
        <w:t xml:space="preserve">תבגר </w:t>
      </w:r>
      <w:bookmarkStart w:id="37382" w:name="_ETM_Q84_717229"/>
      <w:bookmarkEnd w:id="37382"/>
      <w:r>
        <w:rPr>
          <w:rtl/>
        </w:rPr>
        <w:t>בעייתי</w:t>
      </w:r>
      <w:r>
        <w:rPr>
          <w:rFonts w:hint="cs"/>
          <w:rtl/>
        </w:rPr>
        <w:t>,</w:t>
      </w:r>
      <w:r>
        <w:rPr>
          <w:rtl/>
        </w:rPr>
        <w:t xml:space="preserve"> </w:t>
      </w:r>
      <w:bookmarkStart w:id="37383" w:name="_ETM_Q84_718129"/>
      <w:bookmarkEnd w:id="37383"/>
      <w:r>
        <w:rPr>
          <w:rtl/>
        </w:rPr>
        <w:t xml:space="preserve">הגעתי </w:t>
      </w:r>
      <w:bookmarkStart w:id="37384" w:name="_ETM_Q84_718639"/>
      <w:bookmarkEnd w:id="37384"/>
      <w:r>
        <w:rPr>
          <w:rtl/>
        </w:rPr>
        <w:t xml:space="preserve">למסקנה </w:t>
      </w:r>
      <w:bookmarkStart w:id="37385" w:name="_ETM_Q84_719659"/>
      <w:bookmarkEnd w:id="37385"/>
      <w:r>
        <w:rPr>
          <w:rtl/>
        </w:rPr>
        <w:t xml:space="preserve">שאולי </w:t>
      </w:r>
      <w:bookmarkStart w:id="37386" w:name="_ETM_Q84_720049"/>
      <w:bookmarkEnd w:id="37386"/>
      <w:r>
        <w:rPr>
          <w:rtl/>
        </w:rPr>
        <w:t xml:space="preserve">אתה </w:t>
      </w:r>
      <w:bookmarkStart w:id="37387" w:name="_ETM_Q84_720260"/>
      <w:bookmarkEnd w:id="37387"/>
      <w:r>
        <w:rPr>
          <w:rtl/>
        </w:rPr>
        <w:t xml:space="preserve">רק </w:t>
      </w:r>
      <w:bookmarkStart w:id="37388" w:name="_ETM_Q84_720559"/>
      <w:bookmarkEnd w:id="37388"/>
      <w:r>
        <w:rPr>
          <w:rtl/>
        </w:rPr>
        <w:t xml:space="preserve">זקוק </w:t>
      </w:r>
      <w:bookmarkStart w:id="37389" w:name="_ETM_Q84_721040"/>
      <w:bookmarkEnd w:id="37389"/>
      <w:r>
        <w:rPr>
          <w:rtl/>
        </w:rPr>
        <w:t xml:space="preserve">לחיבוק </w:t>
      </w:r>
      <w:bookmarkStart w:id="37390" w:name="_ETM_Q84_721699"/>
      <w:bookmarkEnd w:id="37390"/>
      <w:r>
        <w:rPr>
          <w:rtl/>
        </w:rPr>
        <w:t xml:space="preserve">פיזי </w:t>
      </w:r>
      <w:bookmarkStart w:id="37391" w:name="_ETM_Q84_722419"/>
      <w:bookmarkEnd w:id="37391"/>
      <w:r>
        <w:rPr>
          <w:rtl/>
        </w:rPr>
        <w:t xml:space="preserve">של </w:t>
      </w:r>
      <w:bookmarkStart w:id="37392" w:name="_ETM_Q84_722689"/>
      <w:bookmarkEnd w:id="37392"/>
      <w:r>
        <w:rPr>
          <w:rtl/>
        </w:rPr>
        <w:t xml:space="preserve">תשומת </w:t>
      </w:r>
      <w:bookmarkStart w:id="37393" w:name="_ETM_Q84_723109"/>
      <w:bookmarkEnd w:id="37393"/>
      <w:r>
        <w:rPr>
          <w:rtl/>
        </w:rPr>
        <w:t>לב</w:t>
      </w:r>
      <w:r>
        <w:rPr>
          <w:rFonts w:hint="cs"/>
          <w:rtl/>
        </w:rPr>
        <w:t>.</w:t>
      </w:r>
      <w:r>
        <w:rPr>
          <w:rtl/>
        </w:rPr>
        <w:t xml:space="preserve"> </w:t>
      </w:r>
      <w:bookmarkStart w:id="37394" w:name="_ETM_Q84_723709"/>
      <w:bookmarkEnd w:id="37394"/>
      <w:r>
        <w:rPr>
          <w:rtl/>
        </w:rPr>
        <w:t xml:space="preserve">אז </w:t>
      </w:r>
      <w:bookmarkStart w:id="37395" w:name="_ETM_Q84_723949"/>
      <w:bookmarkEnd w:id="37395"/>
      <w:r>
        <w:rPr>
          <w:rtl/>
        </w:rPr>
        <w:t xml:space="preserve">אני </w:t>
      </w:r>
      <w:bookmarkStart w:id="37396" w:name="_ETM_Q84_724129"/>
      <w:bookmarkEnd w:id="37396"/>
      <w:r>
        <w:rPr>
          <w:rtl/>
        </w:rPr>
        <w:t xml:space="preserve">פונה </w:t>
      </w:r>
      <w:bookmarkStart w:id="37397" w:name="_ETM_Q84_724459"/>
      <w:bookmarkEnd w:id="37397"/>
      <w:r>
        <w:rPr>
          <w:rtl/>
        </w:rPr>
        <w:t>לחברי</w:t>
      </w:r>
      <w:r>
        <w:rPr>
          <w:rFonts w:hint="cs"/>
          <w:rtl/>
        </w:rPr>
        <w:t>ך</w:t>
      </w:r>
      <w:r>
        <w:rPr>
          <w:rtl/>
        </w:rPr>
        <w:t xml:space="preserve"> </w:t>
      </w:r>
      <w:bookmarkStart w:id="37398" w:name="_ETM_Q84_725059"/>
      <w:bookmarkStart w:id="37399" w:name="_ETM_Q84_721900"/>
      <w:bookmarkEnd w:id="37398"/>
      <w:bookmarkEnd w:id="37399"/>
      <w:r>
        <w:rPr>
          <w:rFonts w:hint="cs"/>
          <w:rtl/>
        </w:rPr>
        <w:t>ל</w:t>
      </w:r>
      <w:r>
        <w:rPr>
          <w:rtl/>
        </w:rPr>
        <w:t xml:space="preserve">סיעה </w:t>
      </w:r>
      <w:bookmarkStart w:id="37400" w:name="_ETM_Q84_726049"/>
      <w:bookmarkEnd w:id="37400"/>
      <w:r>
        <w:rPr>
          <w:rtl/>
        </w:rPr>
        <w:t>ולקואליציה</w:t>
      </w:r>
      <w:r>
        <w:rPr>
          <w:rFonts w:hint="cs"/>
          <w:rtl/>
        </w:rPr>
        <w:t>:</w:t>
      </w:r>
      <w:r>
        <w:rPr>
          <w:rtl/>
        </w:rPr>
        <w:t xml:space="preserve"> </w:t>
      </w:r>
      <w:bookmarkStart w:id="37401" w:name="_ETM_Q84_727459"/>
      <w:bookmarkEnd w:id="37401"/>
      <w:r>
        <w:rPr>
          <w:rtl/>
        </w:rPr>
        <w:t xml:space="preserve">תעשו </w:t>
      </w:r>
      <w:bookmarkStart w:id="37402" w:name="_ETM_Q84_727999"/>
      <w:bookmarkEnd w:id="37402"/>
      <w:r>
        <w:rPr>
          <w:rtl/>
        </w:rPr>
        <w:t>טובה</w:t>
      </w:r>
      <w:r>
        <w:rPr>
          <w:rFonts w:hint="cs"/>
          <w:rtl/>
        </w:rPr>
        <w:t>,</w:t>
      </w:r>
      <w:r>
        <w:rPr>
          <w:rtl/>
        </w:rPr>
        <w:t xml:space="preserve"> </w:t>
      </w:r>
      <w:bookmarkStart w:id="37403" w:name="_ETM_Q84_728709"/>
      <w:bookmarkEnd w:id="37403"/>
      <w:r>
        <w:rPr>
          <w:rFonts w:hint="cs"/>
          <w:rtl/>
        </w:rPr>
        <w:t>ת</w:t>
      </w:r>
      <w:bookmarkStart w:id="37404" w:name="_ETM_Q84_726311"/>
      <w:bookmarkEnd w:id="37404"/>
      <w:r>
        <w:rPr>
          <w:rtl/>
        </w:rPr>
        <w:t>נו</w:t>
      </w:r>
      <w:r>
        <w:rPr>
          <w:rFonts w:hint="cs"/>
          <w:rtl/>
        </w:rPr>
        <w:t xml:space="preserve"> לו</w:t>
      </w:r>
      <w:r>
        <w:rPr>
          <w:rtl/>
        </w:rPr>
        <w:t xml:space="preserve"> </w:t>
      </w:r>
      <w:bookmarkStart w:id="37405" w:name="_ETM_Q84_729280"/>
      <w:bookmarkEnd w:id="37405"/>
      <w:r>
        <w:rPr>
          <w:rtl/>
        </w:rPr>
        <w:t xml:space="preserve">כבר </w:t>
      </w:r>
      <w:bookmarkStart w:id="37406" w:name="_ETM_Q84_729519"/>
      <w:bookmarkEnd w:id="37406"/>
      <w:r>
        <w:rPr>
          <w:rtl/>
        </w:rPr>
        <w:t xml:space="preserve">חיבוק </w:t>
      </w:r>
      <w:bookmarkStart w:id="37407" w:name="_ETM_Q84_730090"/>
      <w:bookmarkEnd w:id="37407"/>
      <w:r>
        <w:rPr>
          <w:rtl/>
        </w:rPr>
        <w:t>ויחס</w:t>
      </w:r>
      <w:r>
        <w:rPr>
          <w:rFonts w:hint="cs"/>
          <w:rtl/>
        </w:rPr>
        <w:t>,</w:t>
      </w:r>
      <w:r>
        <w:rPr>
          <w:rtl/>
        </w:rPr>
        <w:t xml:space="preserve"> </w:t>
      </w:r>
      <w:bookmarkStart w:id="37408" w:name="_ETM_Q84_731079"/>
      <w:bookmarkEnd w:id="37408"/>
      <w:r>
        <w:rPr>
          <w:rtl/>
        </w:rPr>
        <w:t xml:space="preserve">כדי </w:t>
      </w:r>
      <w:bookmarkStart w:id="37409" w:name="_ETM_Q84_731379"/>
      <w:bookmarkEnd w:id="37409"/>
      <w:r>
        <w:rPr>
          <w:rtl/>
        </w:rPr>
        <w:t xml:space="preserve">שאולי </w:t>
      </w:r>
      <w:bookmarkStart w:id="37410" w:name="_ETM_Q84_731889"/>
      <w:bookmarkEnd w:id="37410"/>
      <w:r>
        <w:rPr>
          <w:rtl/>
        </w:rPr>
        <w:t xml:space="preserve">שר </w:t>
      </w:r>
      <w:bookmarkStart w:id="37411" w:name="_ETM_Q84_732159"/>
      <w:bookmarkEnd w:id="37411"/>
      <w:r>
        <w:rPr>
          <w:rtl/>
        </w:rPr>
        <w:t xml:space="preserve">התקשורת </w:t>
      </w:r>
      <w:bookmarkStart w:id="37412" w:name="_ETM_Q84_732730"/>
      <w:bookmarkEnd w:id="37412"/>
      <w:r>
        <w:rPr>
          <w:rtl/>
        </w:rPr>
        <w:t xml:space="preserve">של </w:t>
      </w:r>
      <w:bookmarkStart w:id="37413" w:name="_ETM_Q84_732879"/>
      <w:bookmarkEnd w:id="37413"/>
      <w:r>
        <w:rPr>
          <w:rtl/>
        </w:rPr>
        <w:t xml:space="preserve">מדינת </w:t>
      </w:r>
      <w:bookmarkStart w:id="37414" w:name="_ETM_Q84_733389"/>
      <w:bookmarkEnd w:id="37414"/>
      <w:r>
        <w:rPr>
          <w:rtl/>
        </w:rPr>
        <w:t xml:space="preserve">ישראל </w:t>
      </w:r>
      <w:bookmarkStart w:id="37415" w:name="_ETM_Q84_734170"/>
      <w:bookmarkStart w:id="37416" w:name="_ETM_Q84_729667"/>
      <w:bookmarkEnd w:id="37415"/>
      <w:bookmarkEnd w:id="37416"/>
      <w:r>
        <w:rPr>
          <w:rFonts w:hint="cs"/>
          <w:rtl/>
        </w:rPr>
        <w:t>י</w:t>
      </w:r>
      <w:r>
        <w:rPr>
          <w:rtl/>
        </w:rPr>
        <w:t>תבגר</w:t>
      </w:r>
      <w:r>
        <w:rPr>
          <w:rFonts w:hint="cs"/>
          <w:rtl/>
        </w:rPr>
        <w:t>.</w:t>
      </w:r>
      <w:r>
        <w:rPr>
          <w:rtl/>
        </w:rPr>
        <w:t xml:space="preserve"> </w:t>
      </w:r>
      <w:bookmarkStart w:id="37417" w:name="_ETM_Q84_734980"/>
      <w:bookmarkEnd w:id="37417"/>
      <w:r>
        <w:rPr>
          <w:rtl/>
        </w:rPr>
        <w:t>תודה</w:t>
      </w:r>
      <w:r>
        <w:rPr>
          <w:rFonts w:hint="cs"/>
          <w:rtl/>
        </w:rPr>
        <w:t>.</w:t>
      </w:r>
      <w:bookmarkStart w:id="37418" w:name="_ETM_Q84_735370"/>
      <w:bookmarkEnd w:id="37418"/>
    </w:p>
    <w:p w:rsidR="00B848C5" w:rsidRDefault="00B848C5" w:rsidP="00D06307">
      <w:pPr>
        <w:rPr>
          <w:rtl/>
        </w:rPr>
      </w:pPr>
    </w:p>
    <w:p w:rsidR="00B848C5" w:rsidRDefault="00B848C5" w:rsidP="00D06307">
      <w:pPr>
        <w:pStyle w:val="af6"/>
        <w:keepNext/>
        <w:rPr>
          <w:rtl/>
        </w:rPr>
      </w:pPr>
      <w:bookmarkStart w:id="37419" w:name="ET_yor_6488_72"/>
      <w:r w:rsidRPr="0009264D">
        <w:rPr>
          <w:rStyle w:val="TagStyle"/>
          <w:rtl/>
        </w:rPr>
        <w:t xml:space="preserve"> &lt;&lt; יור &gt;&gt;</w:t>
      </w:r>
      <w:r w:rsidRPr="00002CF2">
        <w:rPr>
          <w:rStyle w:val="TagStyle"/>
          <w:rtl/>
        </w:rPr>
        <w:t xml:space="preserve"> </w:t>
      </w:r>
      <w:r>
        <w:rPr>
          <w:rtl/>
        </w:rPr>
        <w:t>היו"ר אוריאל בוסו:</w:t>
      </w:r>
      <w:r w:rsidRPr="00002CF2">
        <w:rPr>
          <w:rStyle w:val="TagStyle"/>
          <w:rtl/>
        </w:rPr>
        <w:t xml:space="preserve"> </w:t>
      </w:r>
      <w:r w:rsidRPr="0009264D">
        <w:rPr>
          <w:rStyle w:val="TagStyle"/>
          <w:rtl/>
        </w:rPr>
        <w:t>&lt;&lt; יור &gt;&gt;</w:t>
      </w:r>
      <w:r>
        <w:rPr>
          <w:rtl/>
        </w:rPr>
        <w:t xml:space="preserve">   </w:t>
      </w:r>
      <w:bookmarkEnd w:id="37419"/>
    </w:p>
    <w:p w:rsidR="00B848C5" w:rsidRDefault="00B848C5" w:rsidP="007B1E8C">
      <w:pPr>
        <w:rPr>
          <w:rtl/>
        </w:rPr>
      </w:pPr>
    </w:p>
    <w:p w:rsidR="00B848C5" w:rsidRDefault="00B848C5" w:rsidP="00D06307">
      <w:pPr>
        <w:rPr>
          <w:rtl/>
        </w:rPr>
      </w:pPr>
      <w:bookmarkStart w:id="37420" w:name="_ETM_Q84_731400"/>
      <w:bookmarkEnd w:id="37420"/>
      <w:r>
        <w:rPr>
          <w:rFonts w:hint="cs"/>
          <w:rtl/>
        </w:rPr>
        <w:t xml:space="preserve">תודה </w:t>
      </w:r>
      <w:r>
        <w:rPr>
          <w:rtl/>
        </w:rPr>
        <w:t>רבה</w:t>
      </w:r>
      <w:r>
        <w:rPr>
          <w:rFonts w:hint="cs"/>
          <w:rtl/>
        </w:rPr>
        <w:t>.</w:t>
      </w:r>
      <w:r>
        <w:rPr>
          <w:rtl/>
        </w:rPr>
        <w:t xml:space="preserve"> </w:t>
      </w:r>
      <w:bookmarkStart w:id="37421" w:name="_ETM_Q84_736410"/>
      <w:bookmarkEnd w:id="37421"/>
      <w:r>
        <w:rPr>
          <w:rtl/>
        </w:rPr>
        <w:t xml:space="preserve">חברת </w:t>
      </w:r>
      <w:bookmarkStart w:id="37422" w:name="_ETM_Q84_736830"/>
      <w:bookmarkEnd w:id="37422"/>
      <w:r>
        <w:rPr>
          <w:rtl/>
        </w:rPr>
        <w:t xml:space="preserve">הכנסת </w:t>
      </w:r>
      <w:bookmarkStart w:id="37423" w:name="_ETM_Q84_737250"/>
      <w:bookmarkEnd w:id="37423"/>
      <w:r>
        <w:rPr>
          <w:rtl/>
        </w:rPr>
        <w:t xml:space="preserve">יוליה </w:t>
      </w:r>
      <w:bookmarkStart w:id="37424" w:name="_ETM_Q84_737490"/>
      <w:bookmarkEnd w:id="37424"/>
      <w:r>
        <w:rPr>
          <w:rtl/>
        </w:rPr>
        <w:t>מלינובסקי</w:t>
      </w:r>
      <w:r>
        <w:rPr>
          <w:rFonts w:hint="cs"/>
          <w:rtl/>
        </w:rPr>
        <w:t xml:space="preserve"> </w:t>
      </w:r>
      <w:bookmarkStart w:id="37425" w:name="_ETM_Q84_738913"/>
      <w:bookmarkEnd w:id="37425"/>
      <w:r>
        <w:rPr>
          <w:rFonts w:hint="eastAsia"/>
          <w:rtl/>
        </w:rPr>
        <w:t>–</w:t>
      </w:r>
      <w:r>
        <w:rPr>
          <w:rtl/>
        </w:rPr>
        <w:t xml:space="preserve"> </w:t>
      </w:r>
      <w:bookmarkStart w:id="37426" w:name="_ETM_Q84_738510"/>
      <w:bookmarkEnd w:id="37426"/>
      <w:r>
        <w:rPr>
          <w:rtl/>
        </w:rPr>
        <w:t xml:space="preserve">אינה </w:t>
      </w:r>
      <w:bookmarkStart w:id="37427" w:name="_ETM_Q84_738720"/>
      <w:bookmarkEnd w:id="37427"/>
      <w:r>
        <w:rPr>
          <w:rtl/>
        </w:rPr>
        <w:t>נוכחת</w:t>
      </w:r>
      <w:r>
        <w:rPr>
          <w:rFonts w:hint="cs"/>
          <w:rtl/>
        </w:rPr>
        <w:t>.</w:t>
      </w:r>
      <w:r>
        <w:rPr>
          <w:rtl/>
        </w:rPr>
        <w:t xml:space="preserve"> </w:t>
      </w:r>
      <w:bookmarkStart w:id="37428" w:name="_ETM_Q84_739230"/>
      <w:bookmarkStart w:id="37429" w:name="_ETM_Q84_739500"/>
      <w:bookmarkEnd w:id="37428"/>
      <w:bookmarkEnd w:id="37429"/>
      <w:r>
        <w:rPr>
          <w:rtl/>
        </w:rPr>
        <w:t>ה</w:t>
      </w:r>
      <w:r>
        <w:rPr>
          <w:rFonts w:hint="cs"/>
          <w:rtl/>
        </w:rPr>
        <w:t xml:space="preserve">יינו </w:t>
      </w:r>
      <w:r>
        <w:rPr>
          <w:rtl/>
        </w:rPr>
        <w:t>אופטימיים</w:t>
      </w:r>
      <w:bookmarkStart w:id="37430" w:name="_ETM_Q84_735620"/>
      <w:bookmarkEnd w:id="37430"/>
      <w:r>
        <w:rPr>
          <w:rFonts w:hint="cs"/>
          <w:rtl/>
        </w:rPr>
        <w:t>.</w:t>
      </w:r>
      <w:r>
        <w:rPr>
          <w:rtl/>
        </w:rPr>
        <w:t xml:space="preserve"> </w:t>
      </w:r>
      <w:bookmarkStart w:id="37431" w:name="_ETM_Q84_740340"/>
      <w:bookmarkEnd w:id="37431"/>
      <w:r>
        <w:rPr>
          <w:rtl/>
        </w:rPr>
        <w:t xml:space="preserve">אז </w:t>
      </w:r>
      <w:bookmarkStart w:id="37432" w:name="_ETM_Q84_740520"/>
      <w:bookmarkEnd w:id="37432"/>
      <w:r>
        <w:rPr>
          <w:rtl/>
        </w:rPr>
        <w:t xml:space="preserve">חבר </w:t>
      </w:r>
      <w:bookmarkStart w:id="37433" w:name="_ETM_Q84_740790"/>
      <w:bookmarkEnd w:id="37433"/>
      <w:r>
        <w:rPr>
          <w:rtl/>
        </w:rPr>
        <w:t xml:space="preserve">הכנסת </w:t>
      </w:r>
      <w:bookmarkStart w:id="37434" w:name="_ETM_Q84_741090"/>
      <w:bookmarkEnd w:id="37434"/>
      <w:r>
        <w:rPr>
          <w:rtl/>
        </w:rPr>
        <w:t xml:space="preserve">זאב </w:t>
      </w:r>
      <w:bookmarkStart w:id="37435" w:name="_ETM_Q84_741240"/>
      <w:bookmarkEnd w:id="37435"/>
      <w:r>
        <w:rPr>
          <w:rtl/>
        </w:rPr>
        <w:t>אלקין</w:t>
      </w:r>
      <w:r>
        <w:rPr>
          <w:rFonts w:hint="cs"/>
          <w:rtl/>
        </w:rPr>
        <w:t>,</w:t>
      </w:r>
      <w:r>
        <w:rPr>
          <w:rtl/>
        </w:rPr>
        <w:t xml:space="preserve"> </w:t>
      </w:r>
      <w:bookmarkStart w:id="37436" w:name="_ETM_Q84_741480"/>
      <w:bookmarkEnd w:id="37436"/>
      <w:r>
        <w:rPr>
          <w:rtl/>
        </w:rPr>
        <w:t>בבקשה</w:t>
      </w:r>
      <w:r>
        <w:rPr>
          <w:rFonts w:hint="cs"/>
          <w:rtl/>
        </w:rPr>
        <w:t>.</w:t>
      </w:r>
    </w:p>
    <w:p w:rsidR="00B848C5" w:rsidRDefault="00B848C5" w:rsidP="00D06307">
      <w:pPr>
        <w:rPr>
          <w:rtl/>
        </w:rPr>
      </w:pPr>
      <w:bookmarkStart w:id="37437" w:name="_ETM_Q84_741930"/>
      <w:bookmarkEnd w:id="37437"/>
    </w:p>
    <w:p w:rsidR="00B848C5" w:rsidRDefault="00B848C5" w:rsidP="00D06307">
      <w:pPr>
        <w:pStyle w:val="af5"/>
        <w:keepNext/>
        <w:rPr>
          <w:rtl/>
        </w:rPr>
      </w:pPr>
      <w:bookmarkStart w:id="37438" w:name="ET_interruption_4590_73"/>
      <w:r w:rsidRPr="0009264D">
        <w:rPr>
          <w:rStyle w:val="TagStyle"/>
          <w:rtl/>
        </w:rPr>
        <w:t xml:space="preserve"> &lt;&lt; קריאה &gt;&gt;</w:t>
      </w:r>
      <w:r w:rsidRPr="000A090E">
        <w:rPr>
          <w:rStyle w:val="TagStyle"/>
          <w:rtl/>
        </w:rPr>
        <w:t xml:space="preserve"> </w:t>
      </w:r>
      <w:r>
        <w:rPr>
          <w:rtl/>
        </w:rPr>
        <w:t>זאב אלקין (המחנה הממלכתי):</w:t>
      </w:r>
      <w:r w:rsidRPr="000A090E">
        <w:rPr>
          <w:rStyle w:val="TagStyle"/>
          <w:rtl/>
        </w:rPr>
        <w:t xml:space="preserve"> </w:t>
      </w:r>
      <w:r w:rsidRPr="0009264D">
        <w:rPr>
          <w:rStyle w:val="TagStyle"/>
          <w:rtl/>
        </w:rPr>
        <w:t>&lt;&lt; קריאה &gt;&gt;</w:t>
      </w:r>
      <w:r>
        <w:rPr>
          <w:rtl/>
        </w:rPr>
        <w:t xml:space="preserve">   </w:t>
      </w:r>
      <w:bookmarkEnd w:id="37438"/>
    </w:p>
    <w:p w:rsidR="00B848C5" w:rsidRDefault="00B848C5" w:rsidP="007B1E8C">
      <w:pPr>
        <w:rPr>
          <w:rtl/>
        </w:rPr>
      </w:pPr>
    </w:p>
    <w:p w:rsidR="00B848C5" w:rsidRDefault="00B848C5" w:rsidP="007B1E8C">
      <w:pPr>
        <w:rPr>
          <w:rtl/>
        </w:rPr>
      </w:pPr>
      <w:bookmarkStart w:id="37439" w:name="_ETM_Q84_745052"/>
      <w:bookmarkStart w:id="37440" w:name="_ETM_Q84_745349"/>
      <w:bookmarkStart w:id="37441" w:name="_ETM_Q84_745426"/>
      <w:bookmarkEnd w:id="37439"/>
      <w:bookmarkEnd w:id="37440"/>
      <w:bookmarkEnd w:id="37441"/>
      <w:r>
        <w:rPr>
          <w:rFonts w:hint="cs"/>
          <w:rtl/>
        </w:rPr>
        <w:t xml:space="preserve">עם </w:t>
      </w:r>
      <w:bookmarkStart w:id="37442" w:name="_ETM_Q84_742170"/>
      <w:bookmarkEnd w:id="37442"/>
      <w:r>
        <w:rPr>
          <w:rFonts w:hint="cs"/>
          <w:rtl/>
        </w:rPr>
        <w:t xml:space="preserve">לב שבור אני. ציפיתי לראות את </w:t>
      </w:r>
      <w:bookmarkStart w:id="37443" w:name="_ETM_Q84_742500"/>
      <w:bookmarkEnd w:id="37443"/>
      <w:r>
        <w:rPr>
          <w:rFonts w:hint="cs"/>
          <w:rtl/>
        </w:rPr>
        <w:t>יוליה מלינובסקי</w:t>
      </w:r>
      <w:bookmarkStart w:id="37444" w:name="_ETM_Q84_749843"/>
      <w:bookmarkStart w:id="37445" w:name="_ETM_Q84_749910"/>
      <w:bookmarkStart w:id="37446" w:name="_ETM_Q84_745390"/>
      <w:bookmarkEnd w:id="37444"/>
      <w:bookmarkEnd w:id="37445"/>
      <w:bookmarkEnd w:id="37446"/>
      <w:r>
        <w:rPr>
          <w:rFonts w:hint="cs"/>
          <w:rtl/>
        </w:rPr>
        <w:t xml:space="preserve"> </w:t>
      </w:r>
      <w:r w:rsidR="007B1E8C">
        <w:rPr>
          <w:rFonts w:hint="cs"/>
          <w:rtl/>
        </w:rPr>
        <w:t>– – –</w:t>
      </w:r>
    </w:p>
    <w:p w:rsidR="00B848C5" w:rsidRDefault="00B848C5" w:rsidP="00D06307">
      <w:pPr>
        <w:rPr>
          <w:rtl/>
        </w:rPr>
      </w:pPr>
      <w:bookmarkStart w:id="37447" w:name="_ETM_Q84_749246"/>
      <w:bookmarkStart w:id="37448" w:name="_ETM_Q84_749310"/>
      <w:bookmarkEnd w:id="37447"/>
      <w:bookmarkEnd w:id="37448"/>
    </w:p>
    <w:p w:rsidR="00B848C5" w:rsidRDefault="00B848C5" w:rsidP="00D06307">
      <w:pPr>
        <w:pStyle w:val="af6"/>
        <w:keepNext/>
        <w:rPr>
          <w:rtl/>
        </w:rPr>
      </w:pPr>
      <w:bookmarkStart w:id="37449" w:name="ET_yor_6488_74"/>
      <w:r w:rsidRPr="0009264D">
        <w:rPr>
          <w:rStyle w:val="TagStyle"/>
          <w:rtl/>
        </w:rPr>
        <w:t xml:space="preserve"> &lt;&lt; יור &gt;&gt;</w:t>
      </w:r>
      <w:r w:rsidRPr="000A090E">
        <w:rPr>
          <w:rStyle w:val="TagStyle"/>
          <w:rtl/>
        </w:rPr>
        <w:t xml:space="preserve"> </w:t>
      </w:r>
      <w:r>
        <w:rPr>
          <w:rtl/>
        </w:rPr>
        <w:t>היו"ר אוריאל בוסו:</w:t>
      </w:r>
      <w:r w:rsidRPr="000A090E">
        <w:rPr>
          <w:rStyle w:val="TagStyle"/>
          <w:rtl/>
        </w:rPr>
        <w:t xml:space="preserve"> </w:t>
      </w:r>
      <w:r w:rsidRPr="0009264D">
        <w:rPr>
          <w:rStyle w:val="TagStyle"/>
          <w:rtl/>
        </w:rPr>
        <w:t>&lt;&lt; יור &gt;&gt;</w:t>
      </w:r>
      <w:r>
        <w:rPr>
          <w:rtl/>
        </w:rPr>
        <w:t xml:space="preserve">   </w:t>
      </w:r>
      <w:bookmarkEnd w:id="37449"/>
    </w:p>
    <w:p w:rsidR="00B848C5" w:rsidRDefault="00B848C5" w:rsidP="007B1E8C">
      <w:pPr>
        <w:rPr>
          <w:rtl/>
        </w:rPr>
      </w:pPr>
    </w:p>
    <w:p w:rsidR="00B848C5" w:rsidRDefault="00B848C5" w:rsidP="00D06307">
      <w:pPr>
        <w:rPr>
          <w:rtl/>
        </w:rPr>
      </w:pPr>
      <w:bookmarkStart w:id="37450" w:name="_ETM_Q84_749872"/>
      <w:bookmarkEnd w:id="37450"/>
      <w:r>
        <w:rPr>
          <w:rFonts w:hint="cs"/>
          <w:rtl/>
        </w:rPr>
        <w:t>לאכזבתנו.</w:t>
      </w:r>
      <w:bookmarkStart w:id="37451" w:name="_ETM_Q84_753981"/>
      <w:bookmarkEnd w:id="37451"/>
      <w:r>
        <w:rPr>
          <w:rFonts w:hint="cs"/>
          <w:rtl/>
        </w:rPr>
        <w:t xml:space="preserve"> שלוש דקות לרשות</w:t>
      </w:r>
      <w:bookmarkStart w:id="37452" w:name="_ETM_Q84_755030"/>
      <w:bookmarkEnd w:id="37452"/>
      <w:r>
        <w:rPr>
          <w:rFonts w:hint="cs"/>
          <w:rtl/>
        </w:rPr>
        <w:t>ך.</w:t>
      </w:r>
    </w:p>
    <w:p w:rsidR="000158CB" w:rsidRDefault="000158CB" w:rsidP="00D06307">
      <w:pPr>
        <w:rPr>
          <w:rtl/>
        </w:rPr>
      </w:pPr>
    </w:p>
    <w:p w:rsidR="00D45ADF" w:rsidRDefault="00D45ADF" w:rsidP="00D06307">
      <w:pPr>
        <w:pStyle w:val="a4"/>
        <w:keepNext/>
      </w:pPr>
      <w:bookmarkStart w:id="37453" w:name="_ETM_Q84_754034"/>
      <w:bookmarkStart w:id="37454" w:name="TOR_Q85"/>
      <w:bookmarkStart w:id="37455" w:name="ET_speaker_4590_25"/>
      <w:bookmarkEnd w:id="37453"/>
      <w:bookmarkEnd w:id="37454"/>
      <w:r>
        <w:rPr>
          <w:rStyle w:val="TagStyle"/>
          <w:rFonts w:hint="cs"/>
          <w:rtl/>
        </w:rPr>
        <w:t xml:space="preserve">&lt;&lt; דובר &gt;&gt; </w:t>
      </w:r>
      <w:bookmarkStart w:id="37456" w:name="_Toc139801673"/>
      <w:bookmarkStart w:id="37457" w:name="_Toc160611646"/>
      <w:bookmarkStart w:id="37458" w:name="_Toc160612288"/>
      <w:bookmarkStart w:id="37459" w:name="_Toc160612444"/>
      <w:r>
        <w:rPr>
          <w:rFonts w:hint="cs"/>
          <w:rtl/>
        </w:rPr>
        <w:t>זאב אלקין (המחנה הממלכתי):</w:t>
      </w:r>
      <w:bookmarkEnd w:id="37456"/>
      <w:bookmarkEnd w:id="37457"/>
      <w:bookmarkEnd w:id="37458"/>
      <w:bookmarkEnd w:id="37459"/>
      <w:r>
        <w:rPr>
          <w:rStyle w:val="TagStyle"/>
          <w:rtl/>
        </w:rPr>
        <w:t xml:space="preserve"> &lt;&lt; דובר &gt;&gt;</w:t>
      </w:r>
      <w:r>
        <w:rPr>
          <w:rFonts w:hint="cs"/>
          <w:rtl/>
        </w:rPr>
        <w:t xml:space="preserve">   </w:t>
      </w:r>
      <w:bookmarkEnd w:id="37455"/>
    </w:p>
    <w:p w:rsidR="00D45ADF" w:rsidRDefault="00D45ADF" w:rsidP="007B1E8C">
      <w:pPr>
        <w:rPr>
          <w:rtl/>
          <w:lang w:eastAsia="he-IL"/>
        </w:rPr>
      </w:pPr>
    </w:p>
    <w:p w:rsidR="00D45ADF" w:rsidRDefault="00D45ADF" w:rsidP="0011534A">
      <w:pPr>
        <w:rPr>
          <w:rtl/>
          <w:lang w:eastAsia="he-IL"/>
        </w:rPr>
      </w:pPr>
      <w:r>
        <w:rPr>
          <w:rFonts w:hint="cs"/>
          <w:rtl/>
          <w:lang w:eastAsia="he-IL"/>
        </w:rPr>
        <w:t xml:space="preserve">תודה רבה, אדוני היושב-ראש. אדוני השר, חבריי חברי הכנסת, אדוני יושב-ראש הקואליציה, </w:t>
      </w:r>
      <w:bookmarkStart w:id="37460" w:name="_ETM_Q85_168333"/>
      <w:bookmarkEnd w:id="37460"/>
      <w:r>
        <w:rPr>
          <w:rFonts w:hint="cs"/>
          <w:rtl/>
          <w:lang w:eastAsia="he-IL"/>
        </w:rPr>
        <w:t xml:space="preserve">עוד שר, ברשותכם אני אעשה משהו מאד לא שגרתי </w:t>
      </w:r>
      <w:r>
        <w:rPr>
          <w:rFonts w:hint="eastAsia"/>
          <w:rtl/>
          <w:lang w:eastAsia="he-IL"/>
        </w:rPr>
        <w:t xml:space="preserve">– </w:t>
      </w:r>
      <w:r>
        <w:rPr>
          <w:rFonts w:hint="cs"/>
          <w:rtl/>
          <w:lang w:eastAsia="he-IL"/>
        </w:rPr>
        <w:t xml:space="preserve">אני אדבר על החוק שלשמו התכנסנו בדיון הזה. נדמה לי </w:t>
      </w:r>
      <w:bookmarkStart w:id="37461" w:name="_ETM_Q85_177898"/>
      <w:bookmarkEnd w:id="37461"/>
      <w:r>
        <w:rPr>
          <w:rFonts w:hint="cs"/>
          <w:rtl/>
          <w:lang w:eastAsia="he-IL"/>
        </w:rPr>
        <w:t xml:space="preserve">שזה עוד לא קרה. </w:t>
      </w:r>
    </w:p>
    <w:p w:rsidR="00D45ADF" w:rsidRDefault="00D45ADF" w:rsidP="00D06307">
      <w:pPr>
        <w:rPr>
          <w:rtl/>
          <w:lang w:eastAsia="he-IL"/>
        </w:rPr>
      </w:pPr>
      <w:bookmarkStart w:id="37462" w:name="_ETM_Q85_179347"/>
      <w:bookmarkStart w:id="37463" w:name="_ETM_Q85_179430"/>
      <w:bookmarkEnd w:id="37462"/>
      <w:bookmarkEnd w:id="37463"/>
    </w:p>
    <w:p w:rsidR="00D45ADF" w:rsidRDefault="00D45ADF" w:rsidP="00D06307">
      <w:pPr>
        <w:pStyle w:val="af6"/>
        <w:keepNext/>
        <w:rPr>
          <w:rtl/>
        </w:rPr>
      </w:pPr>
      <w:r w:rsidRPr="00F06A92">
        <w:rPr>
          <w:rStyle w:val="TagStyle"/>
          <w:rtl/>
        </w:rPr>
        <w:t xml:space="preserve"> &lt;&lt; יור &gt;&gt; </w:t>
      </w:r>
      <w:r>
        <w:rPr>
          <w:rtl/>
        </w:rPr>
        <w:t>היו"ר אוריאל בוסו:</w:t>
      </w:r>
      <w:r w:rsidRPr="00F06A92">
        <w:rPr>
          <w:rStyle w:val="TagStyle"/>
          <w:rtl/>
        </w:rPr>
        <w:t xml:space="preserve"> &lt;&lt; יור &gt;&gt;</w:t>
      </w:r>
      <w:r>
        <w:rPr>
          <w:rtl/>
        </w:rPr>
        <w:t xml:space="preserve">   </w:t>
      </w:r>
    </w:p>
    <w:p w:rsidR="00D45ADF" w:rsidRDefault="00D45ADF" w:rsidP="007B1E8C">
      <w:pPr>
        <w:rPr>
          <w:rtl/>
          <w:lang w:eastAsia="he-IL"/>
        </w:rPr>
      </w:pPr>
    </w:p>
    <w:p w:rsidR="00D45ADF" w:rsidRDefault="00D45ADF" w:rsidP="00D06307">
      <w:pPr>
        <w:rPr>
          <w:rtl/>
          <w:lang w:eastAsia="he-IL"/>
        </w:rPr>
      </w:pPr>
      <w:bookmarkStart w:id="37464" w:name="_ETM_Q85_179601"/>
      <w:bookmarkEnd w:id="37464"/>
      <w:r>
        <w:rPr>
          <w:rFonts w:hint="cs"/>
          <w:rtl/>
          <w:lang w:eastAsia="he-IL"/>
        </w:rPr>
        <w:t>חשוב שנדע.</w:t>
      </w:r>
    </w:p>
    <w:p w:rsidR="00D45ADF" w:rsidRDefault="00D45ADF" w:rsidP="00D06307">
      <w:pPr>
        <w:rPr>
          <w:rtl/>
          <w:lang w:eastAsia="he-IL"/>
        </w:rPr>
      </w:pPr>
      <w:bookmarkStart w:id="37465" w:name="_ETM_Q85_180027"/>
      <w:bookmarkStart w:id="37466" w:name="_ETM_Q85_180111"/>
      <w:bookmarkStart w:id="37467" w:name="_ETM_Q85_179274"/>
      <w:bookmarkEnd w:id="37465"/>
      <w:bookmarkEnd w:id="37466"/>
      <w:bookmarkEnd w:id="37467"/>
    </w:p>
    <w:p w:rsidR="00D45ADF" w:rsidRPr="00B838FF" w:rsidRDefault="00D45ADF" w:rsidP="00D06307">
      <w:pPr>
        <w:pStyle w:val="-"/>
        <w:keepNext/>
        <w:rPr>
          <w:rtl/>
        </w:rPr>
      </w:pPr>
      <w:bookmarkStart w:id="37468" w:name="_ETM_Q85_178825"/>
      <w:bookmarkStart w:id="37469" w:name="ET_speakercontinue_4590_65"/>
      <w:bookmarkEnd w:id="37468"/>
      <w:r w:rsidRPr="00F06A92">
        <w:rPr>
          <w:rStyle w:val="TagStyle"/>
          <w:rtl/>
        </w:rPr>
        <w:t xml:space="preserve"> </w:t>
      </w:r>
      <w:r w:rsidRPr="00B838FF">
        <w:rPr>
          <w:rStyle w:val="TagStyle"/>
          <w:rtl/>
        </w:rPr>
        <w:t xml:space="preserve">&lt;&lt; דובר_המשך &gt;&gt; </w:t>
      </w:r>
      <w:r w:rsidRPr="00B838FF">
        <w:rPr>
          <w:rtl/>
        </w:rPr>
        <w:t>זאב אלקין (המחנה הממלכתי):</w:t>
      </w:r>
      <w:r w:rsidRPr="00B838FF">
        <w:rPr>
          <w:rStyle w:val="TagStyle"/>
          <w:rtl/>
        </w:rPr>
        <w:t xml:space="preserve"> &lt;&lt; דובר_המשך &gt;&gt; </w:t>
      </w:r>
      <w:r w:rsidRPr="00B838FF">
        <w:rPr>
          <w:rtl/>
        </w:rPr>
        <w:t xml:space="preserve">   </w:t>
      </w:r>
      <w:bookmarkEnd w:id="37469"/>
    </w:p>
    <w:p w:rsidR="00D45ADF" w:rsidRPr="00B838FF" w:rsidRDefault="00D45ADF" w:rsidP="007B1E8C">
      <w:pPr>
        <w:rPr>
          <w:rtl/>
          <w:lang w:eastAsia="he-IL"/>
        </w:rPr>
      </w:pPr>
    </w:p>
    <w:p w:rsidR="00D45ADF" w:rsidRDefault="00D45ADF" w:rsidP="008F5F36">
      <w:pPr>
        <w:rPr>
          <w:rtl/>
        </w:rPr>
      </w:pPr>
      <w:bookmarkStart w:id="37470" w:name="_ETM_Q85_179974"/>
      <w:bookmarkStart w:id="37471" w:name="_ETM_Q85_180032"/>
      <w:bookmarkEnd w:id="37470"/>
      <w:bookmarkEnd w:id="37471"/>
      <w:r w:rsidRPr="00B838FF">
        <w:rPr>
          <w:rFonts w:hint="cs"/>
          <w:rtl/>
        </w:rPr>
        <w:t>חשוב שנדע. אני רוצה להפנות את תשומת ל</w:t>
      </w:r>
      <w:r>
        <w:rPr>
          <w:rFonts w:hint="cs"/>
          <w:rtl/>
        </w:rPr>
        <w:t>י</w:t>
      </w:r>
      <w:r w:rsidRPr="00B838FF">
        <w:rPr>
          <w:rFonts w:hint="cs"/>
          <w:rtl/>
        </w:rPr>
        <w:t xml:space="preserve">בכם למה שקורה פה. </w:t>
      </w:r>
      <w:bookmarkStart w:id="37472" w:name="_ETM_Q85_184468"/>
      <w:bookmarkStart w:id="37473" w:name="_ETM_Q85_185339"/>
      <w:bookmarkEnd w:id="37472"/>
      <w:bookmarkEnd w:id="37473"/>
      <w:r>
        <w:rPr>
          <w:rtl/>
        </w:rPr>
        <w:t xml:space="preserve">יש </w:t>
      </w:r>
      <w:bookmarkStart w:id="37474" w:name="_ETM_Q85_185640"/>
      <w:bookmarkEnd w:id="37474"/>
      <w:r>
        <w:rPr>
          <w:rtl/>
        </w:rPr>
        <w:t xml:space="preserve">פה </w:t>
      </w:r>
      <w:bookmarkStart w:id="37475" w:name="_ETM_Q85_185819"/>
      <w:bookmarkEnd w:id="37475"/>
      <w:r>
        <w:rPr>
          <w:rtl/>
        </w:rPr>
        <w:t xml:space="preserve">תופעה </w:t>
      </w:r>
      <w:bookmarkStart w:id="37476" w:name="_ETM_Q85_186240"/>
      <w:bookmarkEnd w:id="37476"/>
      <w:r>
        <w:rPr>
          <w:rtl/>
        </w:rPr>
        <w:t xml:space="preserve">מאוד </w:t>
      </w:r>
      <w:bookmarkStart w:id="37477" w:name="_ETM_Q85_186480"/>
      <w:bookmarkEnd w:id="37477"/>
      <w:r>
        <w:rPr>
          <w:rtl/>
        </w:rPr>
        <w:t xml:space="preserve">מאוד </w:t>
      </w:r>
      <w:bookmarkStart w:id="37478" w:name="_ETM_Q85_186720"/>
      <w:bookmarkEnd w:id="37478"/>
      <w:r>
        <w:rPr>
          <w:rtl/>
        </w:rPr>
        <w:t>מעניי</w:t>
      </w:r>
      <w:r>
        <w:rPr>
          <w:rFonts w:hint="cs"/>
          <w:rtl/>
        </w:rPr>
        <w:t>נת:</w:t>
      </w:r>
      <w:r>
        <w:rPr>
          <w:rtl/>
        </w:rPr>
        <w:t xml:space="preserve"> </w:t>
      </w:r>
      <w:bookmarkStart w:id="37479" w:name="_ETM_Q85_187170"/>
      <w:bookmarkStart w:id="37480" w:name="_ETM_Q85_187319"/>
      <w:bookmarkEnd w:id="37479"/>
      <w:bookmarkEnd w:id="37480"/>
      <w:r>
        <w:rPr>
          <w:rtl/>
        </w:rPr>
        <w:t xml:space="preserve">הממשלה </w:t>
      </w:r>
      <w:bookmarkStart w:id="37481" w:name="_ETM_Q85_187859"/>
      <w:bookmarkEnd w:id="37481"/>
      <w:r>
        <w:rPr>
          <w:rtl/>
        </w:rPr>
        <w:t xml:space="preserve">מביאה </w:t>
      </w:r>
      <w:bookmarkStart w:id="37482" w:name="_ETM_Q85_188280"/>
      <w:bookmarkEnd w:id="37482"/>
      <w:r>
        <w:rPr>
          <w:rFonts w:hint="cs"/>
          <w:rtl/>
        </w:rPr>
        <w:t>חוק</w:t>
      </w:r>
      <w:r>
        <w:rPr>
          <w:rtl/>
        </w:rPr>
        <w:t xml:space="preserve"> </w:t>
      </w:r>
      <w:bookmarkStart w:id="37483" w:name="_ETM_Q85_188550"/>
      <w:bookmarkEnd w:id="37483"/>
      <w:r>
        <w:rPr>
          <w:rtl/>
        </w:rPr>
        <w:t xml:space="preserve">שהיא </w:t>
      </w:r>
      <w:bookmarkStart w:id="37484" w:name="_ETM_Q85_188880"/>
      <w:bookmarkEnd w:id="37484"/>
      <w:r>
        <w:rPr>
          <w:rtl/>
        </w:rPr>
        <w:t xml:space="preserve">כבר </w:t>
      </w:r>
      <w:bookmarkStart w:id="37485" w:name="_ETM_Q85_189090"/>
      <w:bookmarkEnd w:id="37485"/>
      <w:r>
        <w:rPr>
          <w:rtl/>
        </w:rPr>
        <w:t xml:space="preserve">הביאה </w:t>
      </w:r>
      <w:bookmarkStart w:id="37486" w:name="_ETM_Q85_189450"/>
      <w:bookmarkStart w:id="37487" w:name="_ETM_Q85_189960"/>
      <w:bookmarkEnd w:id="37486"/>
      <w:bookmarkEnd w:id="37487"/>
      <w:r>
        <w:rPr>
          <w:rtl/>
        </w:rPr>
        <w:t>לכאן</w:t>
      </w:r>
      <w:r>
        <w:rPr>
          <w:rFonts w:hint="cs"/>
          <w:rtl/>
        </w:rPr>
        <w:t>,</w:t>
      </w:r>
      <w:r>
        <w:rPr>
          <w:rtl/>
        </w:rPr>
        <w:t xml:space="preserve"> </w:t>
      </w:r>
      <w:bookmarkStart w:id="37488" w:name="_ETM_Q85_190679"/>
      <w:bookmarkEnd w:id="37488"/>
      <w:r>
        <w:rPr>
          <w:rtl/>
        </w:rPr>
        <w:t>לכנסת</w:t>
      </w:r>
      <w:r>
        <w:rPr>
          <w:rFonts w:hint="cs"/>
          <w:rtl/>
        </w:rPr>
        <w:t>, לפני שלושה חודשים.</w:t>
      </w:r>
    </w:p>
    <w:p w:rsidR="00D45ADF" w:rsidRDefault="00D45ADF" w:rsidP="007B1E8C">
      <w:pPr>
        <w:rPr>
          <w:rtl/>
        </w:rPr>
      </w:pPr>
      <w:bookmarkStart w:id="37489" w:name="_ETM_Q85_194251"/>
      <w:bookmarkEnd w:id="37489"/>
    </w:p>
    <w:p w:rsidR="00D45ADF" w:rsidRDefault="00D45ADF" w:rsidP="00D06307">
      <w:pPr>
        <w:pStyle w:val="af6"/>
        <w:keepNext/>
        <w:rPr>
          <w:rtl/>
        </w:rPr>
      </w:pPr>
      <w:r w:rsidRPr="00B838FF">
        <w:rPr>
          <w:rStyle w:val="TagStyle"/>
          <w:rtl/>
        </w:rPr>
        <w:t xml:space="preserve"> &lt;&lt; יור &gt;&gt; </w:t>
      </w:r>
      <w:r>
        <w:rPr>
          <w:rtl/>
        </w:rPr>
        <w:t>היו"ר אוריאל בוסו:</w:t>
      </w:r>
      <w:r w:rsidRPr="00B838FF">
        <w:rPr>
          <w:rStyle w:val="TagStyle"/>
          <w:rtl/>
        </w:rPr>
        <w:t xml:space="preserve"> &lt;&lt; יור &gt;&gt;</w:t>
      </w:r>
      <w:r>
        <w:rPr>
          <w:rtl/>
        </w:rPr>
        <w:t xml:space="preserve">   </w:t>
      </w:r>
    </w:p>
    <w:p w:rsidR="00D45ADF" w:rsidRDefault="00D45ADF" w:rsidP="007B1E8C">
      <w:pPr>
        <w:rPr>
          <w:rtl/>
        </w:rPr>
      </w:pPr>
    </w:p>
    <w:p w:rsidR="00D45ADF" w:rsidRDefault="00D45ADF" w:rsidP="00D06307">
      <w:pPr>
        <w:rPr>
          <w:rtl/>
        </w:rPr>
      </w:pPr>
      <w:bookmarkStart w:id="37490" w:name="_ETM_Q85_195874"/>
      <w:bookmarkEnd w:id="37490"/>
      <w:r>
        <w:rPr>
          <w:rFonts w:hint="cs"/>
          <w:rtl/>
        </w:rPr>
        <w:t>בהסדרים.</w:t>
      </w:r>
    </w:p>
    <w:p w:rsidR="00D45ADF" w:rsidRDefault="00D45ADF" w:rsidP="00D06307">
      <w:pPr>
        <w:rPr>
          <w:rtl/>
        </w:rPr>
      </w:pPr>
      <w:bookmarkStart w:id="37491" w:name="_ETM_Q85_193781"/>
      <w:bookmarkEnd w:id="37491"/>
    </w:p>
    <w:p w:rsidR="00D45ADF" w:rsidRDefault="00D45ADF" w:rsidP="00D06307">
      <w:pPr>
        <w:pStyle w:val="-"/>
        <w:keepNext/>
        <w:rPr>
          <w:rtl/>
        </w:rPr>
      </w:pPr>
      <w:bookmarkStart w:id="37492" w:name="ET_speakercontinue_4590_67"/>
      <w:r w:rsidRPr="00B838FF">
        <w:rPr>
          <w:rStyle w:val="TagStyle"/>
          <w:rtl/>
        </w:rPr>
        <w:t xml:space="preserve"> &lt;&lt; דובר_המשך &gt;&gt; </w:t>
      </w:r>
      <w:r>
        <w:rPr>
          <w:rtl/>
        </w:rPr>
        <w:t>זאב אלקין (המחנה הממלכתי):</w:t>
      </w:r>
      <w:r w:rsidRPr="00B838FF">
        <w:rPr>
          <w:rStyle w:val="TagStyle"/>
          <w:rtl/>
        </w:rPr>
        <w:t xml:space="preserve"> &lt;&lt; דובר_המשך &gt;&gt;</w:t>
      </w:r>
      <w:r>
        <w:rPr>
          <w:rtl/>
        </w:rPr>
        <w:t xml:space="preserve">   </w:t>
      </w:r>
      <w:bookmarkEnd w:id="37492"/>
    </w:p>
    <w:p w:rsidR="00D45ADF" w:rsidRDefault="00D45ADF" w:rsidP="007B1E8C">
      <w:pPr>
        <w:rPr>
          <w:rtl/>
        </w:rPr>
      </w:pPr>
    </w:p>
    <w:p w:rsidR="00D45ADF" w:rsidRDefault="00D45ADF" w:rsidP="008F5F36">
      <w:pPr>
        <w:rPr>
          <w:rtl/>
        </w:rPr>
      </w:pPr>
      <w:bookmarkStart w:id="37493" w:name="_ETM_Q85_195383"/>
      <w:bookmarkStart w:id="37494" w:name="_ETM_Q85_194325"/>
      <w:bookmarkStart w:id="37495" w:name="_ETM_Q85_194397"/>
      <w:bookmarkEnd w:id="37493"/>
      <w:bookmarkEnd w:id="37494"/>
      <w:bookmarkEnd w:id="37495"/>
      <w:r>
        <w:rPr>
          <w:rFonts w:hint="cs"/>
          <w:rtl/>
        </w:rPr>
        <w:t xml:space="preserve">זה היה חלק מחוק ההסדרים, </w:t>
      </w:r>
      <w:bookmarkStart w:id="37496" w:name="_ETM_Q85_191940"/>
      <w:bookmarkStart w:id="37497" w:name="_ETM_Q85_193230"/>
      <w:bookmarkStart w:id="37498" w:name="_ETM_Q85_193740"/>
      <w:bookmarkStart w:id="37499" w:name="_ETM_Q85_194610"/>
      <w:bookmarkStart w:id="37500" w:name="_ETM_Q85_194849"/>
      <w:bookmarkStart w:id="37501" w:name="_ETM_Q85_195480"/>
      <w:bookmarkStart w:id="37502" w:name="_ETM_Q85_195690"/>
      <w:bookmarkStart w:id="37503" w:name="_ETM_Q85_195900"/>
      <w:bookmarkStart w:id="37504" w:name="_ETM_Q85_196170"/>
      <w:bookmarkStart w:id="37505" w:name="_ETM_Q85_196529"/>
      <w:bookmarkStart w:id="37506" w:name="_ETM_Q85_197340"/>
      <w:bookmarkEnd w:id="37496"/>
      <w:bookmarkEnd w:id="37497"/>
      <w:bookmarkEnd w:id="37498"/>
      <w:bookmarkEnd w:id="37499"/>
      <w:bookmarkEnd w:id="37500"/>
      <w:bookmarkEnd w:id="37501"/>
      <w:bookmarkEnd w:id="37502"/>
      <w:bookmarkEnd w:id="37503"/>
      <w:bookmarkEnd w:id="37504"/>
      <w:bookmarkEnd w:id="37505"/>
      <w:bookmarkEnd w:id="37506"/>
      <w:r>
        <w:rPr>
          <w:rtl/>
        </w:rPr>
        <w:t>ו</w:t>
      </w:r>
      <w:r>
        <w:rPr>
          <w:rFonts w:hint="cs"/>
          <w:rtl/>
        </w:rPr>
        <w:t xml:space="preserve">הוא כבר </w:t>
      </w:r>
      <w:bookmarkStart w:id="37507" w:name="_ETM_Q85_198698"/>
      <w:bookmarkEnd w:id="37507"/>
      <w:r>
        <w:rPr>
          <w:rtl/>
        </w:rPr>
        <w:t xml:space="preserve">עבר </w:t>
      </w:r>
      <w:bookmarkStart w:id="37508" w:name="_ETM_Q85_197970"/>
      <w:bookmarkEnd w:id="37508"/>
      <w:r>
        <w:rPr>
          <w:rFonts w:hint="cs"/>
          <w:rtl/>
        </w:rPr>
        <w:t>ב</w:t>
      </w:r>
      <w:r>
        <w:rPr>
          <w:rtl/>
        </w:rPr>
        <w:t xml:space="preserve">קריאה </w:t>
      </w:r>
      <w:bookmarkStart w:id="37509" w:name="_ETM_Q85_198270"/>
      <w:bookmarkEnd w:id="37509"/>
      <w:r>
        <w:rPr>
          <w:rtl/>
        </w:rPr>
        <w:t>ראשונה</w:t>
      </w:r>
      <w:r>
        <w:rPr>
          <w:rFonts w:hint="cs"/>
          <w:rtl/>
        </w:rPr>
        <w:t xml:space="preserve">, </w:t>
      </w:r>
      <w:bookmarkStart w:id="37510" w:name="_ETM_Q85_198779"/>
      <w:bookmarkStart w:id="37511" w:name="_ETM_Q85_199530"/>
      <w:bookmarkEnd w:id="37510"/>
      <w:bookmarkEnd w:id="37511"/>
      <w:r>
        <w:rPr>
          <w:rtl/>
        </w:rPr>
        <w:t xml:space="preserve">והגיע </w:t>
      </w:r>
      <w:bookmarkStart w:id="37512" w:name="_ETM_Q85_200160"/>
      <w:bookmarkEnd w:id="37512"/>
      <w:r>
        <w:rPr>
          <w:rtl/>
        </w:rPr>
        <w:t xml:space="preserve">לוועדה </w:t>
      </w:r>
      <w:bookmarkStart w:id="37513" w:name="_ETM_Q85_201150"/>
      <w:bookmarkEnd w:id="37513"/>
      <w:r>
        <w:rPr>
          <w:rtl/>
        </w:rPr>
        <w:t xml:space="preserve">של </w:t>
      </w:r>
      <w:bookmarkStart w:id="37514" w:name="_ETM_Q85_201360"/>
      <w:bookmarkEnd w:id="37514"/>
      <w:r>
        <w:rPr>
          <w:rtl/>
        </w:rPr>
        <w:t xml:space="preserve">יושב-ראש </w:t>
      </w:r>
      <w:bookmarkStart w:id="37515" w:name="_ETM_Q85_201840"/>
      <w:bookmarkEnd w:id="37515"/>
      <w:r>
        <w:rPr>
          <w:rtl/>
        </w:rPr>
        <w:t xml:space="preserve">ועדת </w:t>
      </w:r>
      <w:bookmarkStart w:id="37516" w:name="_ETM_Q85_202200"/>
      <w:bookmarkEnd w:id="37516"/>
      <w:r>
        <w:rPr>
          <w:rtl/>
        </w:rPr>
        <w:t xml:space="preserve">הכספים </w:t>
      </w:r>
      <w:bookmarkStart w:id="37517" w:name="_ETM_Q85_202860"/>
      <w:bookmarkEnd w:id="37517"/>
      <w:r>
        <w:rPr>
          <w:rtl/>
        </w:rPr>
        <w:t xml:space="preserve">חבר </w:t>
      </w:r>
      <w:bookmarkStart w:id="37518" w:name="_ETM_Q85_203160"/>
      <w:bookmarkEnd w:id="37518"/>
      <w:r>
        <w:rPr>
          <w:rtl/>
        </w:rPr>
        <w:t xml:space="preserve">הכנסת </w:t>
      </w:r>
      <w:bookmarkStart w:id="37519" w:name="_ETM_Q85_203520"/>
      <w:bookmarkEnd w:id="37519"/>
      <w:r>
        <w:rPr>
          <w:rtl/>
        </w:rPr>
        <w:t>גפני</w:t>
      </w:r>
      <w:r>
        <w:rPr>
          <w:rFonts w:hint="cs"/>
          <w:rtl/>
        </w:rPr>
        <w:t>,</w:t>
      </w:r>
      <w:r>
        <w:rPr>
          <w:rtl/>
        </w:rPr>
        <w:t xml:space="preserve"> </w:t>
      </w:r>
      <w:bookmarkStart w:id="37520" w:name="_ETM_Q85_204300"/>
      <w:bookmarkEnd w:id="37520"/>
      <w:r>
        <w:rPr>
          <w:rtl/>
        </w:rPr>
        <w:t xml:space="preserve">והוא </w:t>
      </w:r>
      <w:bookmarkStart w:id="37521" w:name="_ETM_Q85_204600"/>
      <w:bookmarkEnd w:id="37521"/>
      <w:r>
        <w:rPr>
          <w:rtl/>
        </w:rPr>
        <w:t xml:space="preserve">עד </w:t>
      </w:r>
      <w:bookmarkStart w:id="37522" w:name="_ETM_Q85_204810"/>
      <w:bookmarkEnd w:id="37522"/>
      <w:r>
        <w:rPr>
          <w:rtl/>
        </w:rPr>
        <w:t xml:space="preserve">כדי </w:t>
      </w:r>
      <w:bookmarkStart w:id="37523" w:name="_ETM_Q85_205170"/>
      <w:bookmarkEnd w:id="37523"/>
      <w:r>
        <w:rPr>
          <w:rtl/>
        </w:rPr>
        <w:t xml:space="preserve">כך </w:t>
      </w:r>
      <w:bookmarkStart w:id="37524" w:name="_ETM_Q85_205590"/>
      <w:bookmarkEnd w:id="37524"/>
      <w:r>
        <w:rPr>
          <w:rtl/>
        </w:rPr>
        <w:t xml:space="preserve">התאהב </w:t>
      </w:r>
      <w:bookmarkStart w:id="37525" w:name="_ETM_Q85_206250"/>
      <w:bookmarkEnd w:id="37525"/>
      <w:r>
        <w:rPr>
          <w:rtl/>
        </w:rPr>
        <w:t xml:space="preserve">בחוק </w:t>
      </w:r>
      <w:bookmarkStart w:id="37526" w:name="_ETM_Q85_206760"/>
      <w:bookmarkEnd w:id="37526"/>
      <w:r>
        <w:rPr>
          <w:rtl/>
        </w:rPr>
        <w:t>הזה</w:t>
      </w:r>
      <w:r>
        <w:rPr>
          <w:rFonts w:hint="cs"/>
          <w:rtl/>
        </w:rPr>
        <w:t>,</w:t>
      </w:r>
      <w:r>
        <w:rPr>
          <w:rtl/>
        </w:rPr>
        <w:t xml:space="preserve"> </w:t>
      </w:r>
      <w:bookmarkStart w:id="37527" w:name="_ETM_Q85_207670"/>
      <w:bookmarkEnd w:id="37527"/>
      <w:r>
        <w:rPr>
          <w:rtl/>
        </w:rPr>
        <w:t xml:space="preserve">שלא </w:t>
      </w:r>
      <w:bookmarkStart w:id="37528" w:name="_ETM_Q85_208060"/>
      <w:bookmarkEnd w:id="37528"/>
      <w:r>
        <w:rPr>
          <w:rtl/>
        </w:rPr>
        <w:t xml:space="preserve">רק </w:t>
      </w:r>
      <w:bookmarkStart w:id="37529" w:name="_ETM_Q85_208150"/>
      <w:bookmarkEnd w:id="37529"/>
      <w:r>
        <w:rPr>
          <w:rtl/>
        </w:rPr>
        <w:t xml:space="preserve">שהוא </w:t>
      </w:r>
      <w:bookmarkStart w:id="37530" w:name="_ETM_Q85_208359"/>
      <w:bookmarkEnd w:id="37530"/>
      <w:r>
        <w:rPr>
          <w:rtl/>
        </w:rPr>
        <w:t xml:space="preserve">לא </w:t>
      </w:r>
      <w:bookmarkStart w:id="37531" w:name="_ETM_Q85_208510"/>
      <w:bookmarkEnd w:id="37531"/>
      <w:r>
        <w:rPr>
          <w:rtl/>
        </w:rPr>
        <w:t>ה</w:t>
      </w:r>
      <w:r>
        <w:rPr>
          <w:rFonts w:hint="cs"/>
          <w:rtl/>
        </w:rPr>
        <w:t>עביר</w:t>
      </w:r>
      <w:r>
        <w:rPr>
          <w:rtl/>
        </w:rPr>
        <w:t xml:space="preserve"> </w:t>
      </w:r>
      <w:bookmarkStart w:id="37532" w:name="_ETM_Q85_208990"/>
      <w:bookmarkEnd w:id="37532"/>
      <w:r>
        <w:rPr>
          <w:rtl/>
        </w:rPr>
        <w:t xml:space="preserve">אותו </w:t>
      </w:r>
      <w:bookmarkStart w:id="37533" w:name="_ETM_Q85_209230"/>
      <w:bookmarkEnd w:id="37533"/>
      <w:r>
        <w:rPr>
          <w:rtl/>
        </w:rPr>
        <w:t xml:space="preserve">כחלק </w:t>
      </w:r>
      <w:bookmarkStart w:id="37534" w:name="_ETM_Q85_209619"/>
      <w:bookmarkEnd w:id="37534"/>
      <w:r>
        <w:rPr>
          <w:rtl/>
        </w:rPr>
        <w:t xml:space="preserve">מחוק </w:t>
      </w:r>
      <w:bookmarkStart w:id="37535" w:name="_ETM_Q85_210010"/>
      <w:bookmarkEnd w:id="37535"/>
      <w:r>
        <w:rPr>
          <w:rtl/>
        </w:rPr>
        <w:t xml:space="preserve">ההסדרים </w:t>
      </w:r>
      <w:bookmarkStart w:id="37536" w:name="_ETM_Q85_210850"/>
      <w:bookmarkEnd w:id="37536"/>
      <w:r>
        <w:rPr>
          <w:rtl/>
        </w:rPr>
        <w:t xml:space="preserve">אלא </w:t>
      </w:r>
      <w:bookmarkStart w:id="37537" w:name="_ETM_Q85_211240"/>
      <w:bookmarkEnd w:id="37537"/>
      <w:r>
        <w:rPr>
          <w:rtl/>
        </w:rPr>
        <w:t xml:space="preserve">הוא </w:t>
      </w:r>
      <w:bookmarkStart w:id="37538" w:name="_ETM_Q85_211840"/>
      <w:bookmarkEnd w:id="37538"/>
      <w:r>
        <w:rPr>
          <w:rtl/>
        </w:rPr>
        <w:t xml:space="preserve">לא </w:t>
      </w:r>
      <w:bookmarkStart w:id="37539" w:name="_ETM_Q85_212110"/>
      <w:bookmarkEnd w:id="37539"/>
      <w:r>
        <w:rPr>
          <w:rtl/>
        </w:rPr>
        <w:t xml:space="preserve">פיצל </w:t>
      </w:r>
      <w:bookmarkStart w:id="37540" w:name="_ETM_Q85_212620"/>
      <w:bookmarkEnd w:id="37540"/>
      <w:r>
        <w:rPr>
          <w:rtl/>
        </w:rPr>
        <w:t>אותו</w:t>
      </w:r>
      <w:r>
        <w:rPr>
          <w:rFonts w:hint="cs"/>
          <w:rtl/>
        </w:rPr>
        <w:t>,</w:t>
      </w:r>
      <w:r>
        <w:rPr>
          <w:rtl/>
        </w:rPr>
        <w:t xml:space="preserve"> </w:t>
      </w:r>
      <w:bookmarkStart w:id="37541" w:name="_ETM_Q85_212890"/>
      <w:bookmarkEnd w:id="37541"/>
      <w:r>
        <w:rPr>
          <w:rtl/>
        </w:rPr>
        <w:t>והמ</w:t>
      </w:r>
      <w:r>
        <w:rPr>
          <w:rFonts w:hint="cs"/>
          <w:rtl/>
        </w:rPr>
        <w:t>ית</w:t>
      </w:r>
      <w:r>
        <w:rPr>
          <w:rtl/>
        </w:rPr>
        <w:t xml:space="preserve"> </w:t>
      </w:r>
      <w:bookmarkStart w:id="37542" w:name="_ETM_Q85_213489"/>
      <w:bookmarkEnd w:id="37542"/>
      <w:r>
        <w:rPr>
          <w:rtl/>
        </w:rPr>
        <w:t>אותו</w:t>
      </w:r>
      <w:r>
        <w:rPr>
          <w:rFonts w:hint="cs"/>
          <w:rtl/>
        </w:rPr>
        <w:t xml:space="preserve">, </w:t>
      </w:r>
      <w:bookmarkStart w:id="37543" w:name="_ETM_Q85_213790"/>
      <w:bookmarkStart w:id="37544" w:name="_ETM_Q85_214059"/>
      <w:bookmarkEnd w:id="37543"/>
      <w:bookmarkEnd w:id="37544"/>
      <w:r>
        <w:rPr>
          <w:rtl/>
        </w:rPr>
        <w:t xml:space="preserve">ועכשיו </w:t>
      </w:r>
      <w:bookmarkStart w:id="37545" w:name="_ETM_Q85_214600"/>
      <w:bookmarkEnd w:id="37545"/>
      <w:r>
        <w:rPr>
          <w:rtl/>
        </w:rPr>
        <w:t xml:space="preserve">הממשלה </w:t>
      </w:r>
      <w:bookmarkStart w:id="37546" w:name="_ETM_Q85_215200"/>
      <w:bookmarkEnd w:id="37546"/>
      <w:r>
        <w:rPr>
          <w:rtl/>
        </w:rPr>
        <w:t xml:space="preserve">והקואליציה </w:t>
      </w:r>
      <w:bookmarkStart w:id="37547" w:name="_ETM_Q85_215890"/>
      <w:bookmarkEnd w:id="37547"/>
      <w:r>
        <w:rPr>
          <w:rtl/>
        </w:rPr>
        <w:t xml:space="preserve">מביאים </w:t>
      </w:r>
      <w:bookmarkStart w:id="37548" w:name="_ETM_Q85_216250"/>
      <w:bookmarkEnd w:id="37548"/>
      <w:r>
        <w:rPr>
          <w:rtl/>
        </w:rPr>
        <w:t xml:space="preserve">את </w:t>
      </w:r>
      <w:bookmarkStart w:id="37549" w:name="_ETM_Q85_216340"/>
      <w:bookmarkEnd w:id="37549"/>
      <w:r>
        <w:rPr>
          <w:rtl/>
        </w:rPr>
        <w:t xml:space="preserve">זה </w:t>
      </w:r>
      <w:bookmarkStart w:id="37550" w:name="_ETM_Q85_216460"/>
      <w:bookmarkEnd w:id="37550"/>
      <w:r>
        <w:rPr>
          <w:rFonts w:hint="cs"/>
          <w:rtl/>
        </w:rPr>
        <w:t>ב</w:t>
      </w:r>
      <w:r>
        <w:rPr>
          <w:rtl/>
        </w:rPr>
        <w:t xml:space="preserve">פעם </w:t>
      </w:r>
      <w:bookmarkStart w:id="37551" w:name="_ETM_Q85_216790"/>
      <w:bookmarkEnd w:id="37551"/>
      <w:r>
        <w:rPr>
          <w:rFonts w:hint="cs"/>
          <w:rtl/>
        </w:rPr>
        <w:t>ה</w:t>
      </w:r>
      <w:r>
        <w:rPr>
          <w:rtl/>
        </w:rPr>
        <w:t>שנייה</w:t>
      </w:r>
      <w:r>
        <w:rPr>
          <w:rFonts w:hint="cs"/>
          <w:rtl/>
        </w:rPr>
        <w:t>,</w:t>
      </w:r>
      <w:r>
        <w:rPr>
          <w:rtl/>
        </w:rPr>
        <w:t xml:space="preserve"> </w:t>
      </w:r>
      <w:bookmarkStart w:id="37552" w:name="_ETM_Q85_217210"/>
      <w:bookmarkEnd w:id="37552"/>
      <w:r>
        <w:rPr>
          <w:rtl/>
        </w:rPr>
        <w:t xml:space="preserve">מן </w:t>
      </w:r>
      <w:bookmarkStart w:id="37553" w:name="_ETM_Q85_217390"/>
      <w:bookmarkEnd w:id="37553"/>
      <w:r>
        <w:rPr>
          <w:rtl/>
        </w:rPr>
        <w:t xml:space="preserve">הסתם </w:t>
      </w:r>
      <w:bookmarkStart w:id="37554" w:name="_ETM_Q85_217720"/>
      <w:bookmarkEnd w:id="37554"/>
      <w:r>
        <w:rPr>
          <w:rtl/>
        </w:rPr>
        <w:t xml:space="preserve">שוב </w:t>
      </w:r>
      <w:bookmarkStart w:id="37555" w:name="_ETM_Q85_217989"/>
      <w:bookmarkEnd w:id="37555"/>
      <w:r>
        <w:rPr>
          <w:rtl/>
        </w:rPr>
        <w:t xml:space="preserve">לוועדת </w:t>
      </w:r>
      <w:bookmarkStart w:id="37556" w:name="_ETM_Q85_218409"/>
      <w:bookmarkEnd w:id="37556"/>
      <w:r>
        <w:rPr>
          <w:rFonts w:hint="cs"/>
          <w:rtl/>
        </w:rPr>
        <w:t>ה</w:t>
      </w:r>
      <w:r>
        <w:rPr>
          <w:rtl/>
        </w:rPr>
        <w:t>כספים</w:t>
      </w:r>
      <w:r>
        <w:rPr>
          <w:rFonts w:hint="cs"/>
          <w:rtl/>
        </w:rPr>
        <w:t>,</w:t>
      </w:r>
      <w:r>
        <w:rPr>
          <w:rtl/>
        </w:rPr>
        <w:t xml:space="preserve"> </w:t>
      </w:r>
      <w:bookmarkStart w:id="37557" w:name="_ETM_Q85_218800"/>
      <w:bookmarkEnd w:id="37557"/>
      <w:r>
        <w:rPr>
          <w:rtl/>
        </w:rPr>
        <w:t xml:space="preserve">לחבר </w:t>
      </w:r>
      <w:bookmarkStart w:id="37558" w:name="_ETM_Q85_219100"/>
      <w:bookmarkEnd w:id="37558"/>
      <w:r>
        <w:rPr>
          <w:rtl/>
        </w:rPr>
        <w:t xml:space="preserve">הכנסת </w:t>
      </w:r>
      <w:bookmarkStart w:id="37559" w:name="_ETM_Q85_219460"/>
      <w:bookmarkEnd w:id="37559"/>
      <w:r>
        <w:rPr>
          <w:rtl/>
        </w:rPr>
        <w:t>גפני</w:t>
      </w:r>
      <w:r>
        <w:rPr>
          <w:rFonts w:hint="cs"/>
          <w:rtl/>
        </w:rPr>
        <w:t xml:space="preserve">. </w:t>
      </w:r>
      <w:bookmarkStart w:id="37560" w:name="_ETM_Q85_218932"/>
      <w:bookmarkStart w:id="37561" w:name="_ETM_Q85_220320"/>
      <w:bookmarkEnd w:id="37560"/>
      <w:bookmarkEnd w:id="37561"/>
      <w:r>
        <w:rPr>
          <w:rtl/>
        </w:rPr>
        <w:t xml:space="preserve">אתם </w:t>
      </w:r>
      <w:bookmarkStart w:id="37562" w:name="_ETM_Q85_220620"/>
      <w:bookmarkEnd w:id="37562"/>
      <w:r>
        <w:rPr>
          <w:rtl/>
        </w:rPr>
        <w:t xml:space="preserve">יודעים </w:t>
      </w:r>
      <w:bookmarkStart w:id="37563" w:name="_ETM_Q85_221159"/>
      <w:bookmarkEnd w:id="37563"/>
      <w:r>
        <w:rPr>
          <w:rtl/>
        </w:rPr>
        <w:t xml:space="preserve">איך </w:t>
      </w:r>
      <w:bookmarkStart w:id="37564" w:name="_ETM_Q85_221370"/>
      <w:bookmarkEnd w:id="37564"/>
      <w:r>
        <w:rPr>
          <w:rtl/>
        </w:rPr>
        <w:t xml:space="preserve">נקרא </w:t>
      </w:r>
      <w:bookmarkStart w:id="37565" w:name="_ETM_Q85_221699"/>
      <w:bookmarkEnd w:id="37565"/>
      <w:r>
        <w:rPr>
          <w:rtl/>
        </w:rPr>
        <w:t>בן</w:t>
      </w:r>
      <w:r>
        <w:rPr>
          <w:rFonts w:hint="cs"/>
          <w:rtl/>
        </w:rPr>
        <w:t xml:space="preserve"> </w:t>
      </w:r>
      <w:r>
        <w:rPr>
          <w:rtl/>
        </w:rPr>
        <w:t xml:space="preserve">אדם </w:t>
      </w:r>
      <w:bookmarkStart w:id="37566" w:name="_ETM_Q85_222180"/>
      <w:bookmarkEnd w:id="37566"/>
      <w:r>
        <w:rPr>
          <w:rtl/>
        </w:rPr>
        <w:t xml:space="preserve">שעושה </w:t>
      </w:r>
      <w:bookmarkStart w:id="37567" w:name="_ETM_Q85_222690"/>
      <w:bookmarkEnd w:id="37567"/>
      <w:r>
        <w:rPr>
          <w:rtl/>
        </w:rPr>
        <w:t xml:space="preserve">פעם </w:t>
      </w:r>
      <w:bookmarkStart w:id="37568" w:name="_ETM_Q85_222989"/>
      <w:bookmarkEnd w:id="37568"/>
      <w:r>
        <w:rPr>
          <w:rtl/>
        </w:rPr>
        <w:t xml:space="preserve">שנייה </w:t>
      </w:r>
      <w:bookmarkStart w:id="37569" w:name="_ETM_Q85_223320"/>
      <w:bookmarkEnd w:id="37569"/>
      <w:r>
        <w:rPr>
          <w:rtl/>
        </w:rPr>
        <w:t xml:space="preserve">אותה </w:t>
      </w:r>
      <w:bookmarkStart w:id="37570" w:name="_ETM_Q85_223530"/>
      <w:bookmarkEnd w:id="37570"/>
      <w:r>
        <w:rPr>
          <w:rtl/>
        </w:rPr>
        <w:t xml:space="preserve">פעולה </w:t>
      </w:r>
      <w:bookmarkStart w:id="37571" w:name="_ETM_Q85_224010"/>
      <w:bookmarkEnd w:id="37571"/>
      <w:r>
        <w:rPr>
          <w:rtl/>
        </w:rPr>
        <w:t xml:space="preserve">ומצפה </w:t>
      </w:r>
      <w:bookmarkStart w:id="37572" w:name="_ETM_Q85_224640"/>
      <w:bookmarkEnd w:id="37572"/>
      <w:r>
        <w:rPr>
          <w:rtl/>
        </w:rPr>
        <w:t xml:space="preserve">לתוצאה </w:t>
      </w:r>
      <w:bookmarkStart w:id="37573" w:name="_ETM_Q85_225180"/>
      <w:bookmarkEnd w:id="37573"/>
      <w:r>
        <w:rPr>
          <w:rtl/>
        </w:rPr>
        <w:t>שונה</w:t>
      </w:r>
      <w:r>
        <w:rPr>
          <w:rFonts w:hint="cs"/>
          <w:rtl/>
        </w:rPr>
        <w:t xml:space="preserve">? אמר את זה </w:t>
      </w:r>
      <w:bookmarkStart w:id="37574" w:name="_ETM_Q85_225570"/>
      <w:bookmarkStart w:id="37575" w:name="_ETM_Q85_225809"/>
      <w:bookmarkStart w:id="37576" w:name="_ETM_Q85_226110"/>
      <w:bookmarkStart w:id="37577" w:name="_ETM_Q85_226229"/>
      <w:bookmarkStart w:id="37578" w:name="_ETM_Q85_226379"/>
      <w:bookmarkStart w:id="37579" w:name="_ETM_Q85_227820"/>
      <w:bookmarkEnd w:id="37574"/>
      <w:bookmarkEnd w:id="37575"/>
      <w:bookmarkEnd w:id="37576"/>
      <w:bookmarkEnd w:id="37577"/>
      <w:bookmarkEnd w:id="37578"/>
      <w:bookmarkEnd w:id="37579"/>
      <w:r>
        <w:rPr>
          <w:rtl/>
        </w:rPr>
        <w:t xml:space="preserve">אלברט </w:t>
      </w:r>
      <w:bookmarkStart w:id="37580" w:name="_ETM_Q85_228210"/>
      <w:bookmarkEnd w:id="37580"/>
      <w:r>
        <w:rPr>
          <w:rtl/>
        </w:rPr>
        <w:t xml:space="preserve">איינשטיין </w:t>
      </w:r>
      <w:bookmarkStart w:id="37581" w:name="_ETM_Q85_228629"/>
      <w:bookmarkEnd w:id="37581"/>
      <w:r>
        <w:rPr>
          <w:rtl/>
        </w:rPr>
        <w:t>בזמנו</w:t>
      </w:r>
      <w:r>
        <w:rPr>
          <w:rFonts w:hint="cs"/>
          <w:rtl/>
        </w:rPr>
        <w:t>.</w:t>
      </w:r>
    </w:p>
    <w:p w:rsidR="00D45ADF" w:rsidRDefault="00D45ADF" w:rsidP="007B1E8C">
      <w:pPr>
        <w:rPr>
          <w:rtl/>
        </w:rPr>
      </w:pPr>
      <w:bookmarkStart w:id="37582" w:name="_ETM_Q85_227890"/>
      <w:bookmarkStart w:id="37583" w:name="_ETM_Q85_227978"/>
      <w:bookmarkEnd w:id="37582"/>
      <w:bookmarkEnd w:id="37583"/>
    </w:p>
    <w:p w:rsidR="00D45ADF" w:rsidRDefault="00D45ADF" w:rsidP="00D06307">
      <w:pPr>
        <w:pStyle w:val="af5"/>
        <w:keepNext/>
        <w:rPr>
          <w:rtl/>
        </w:rPr>
      </w:pPr>
      <w:bookmarkStart w:id="37584" w:name="ET_interruption_5080_68"/>
      <w:r w:rsidRPr="00B838FF">
        <w:rPr>
          <w:rStyle w:val="TagStyle"/>
          <w:rtl/>
        </w:rPr>
        <w:t xml:space="preserve"> &lt;&lt; קריאה &gt;&gt; </w:t>
      </w:r>
      <w:r>
        <w:rPr>
          <w:rtl/>
        </w:rPr>
        <w:t>בועז טופורובסקי (יש עתיד):</w:t>
      </w:r>
      <w:r w:rsidRPr="00B838FF">
        <w:rPr>
          <w:rStyle w:val="TagStyle"/>
          <w:rtl/>
        </w:rPr>
        <w:t xml:space="preserve"> &lt;&lt; קריאה &gt;&gt;</w:t>
      </w:r>
      <w:r>
        <w:rPr>
          <w:rtl/>
        </w:rPr>
        <w:t xml:space="preserve">   </w:t>
      </w:r>
      <w:bookmarkEnd w:id="37584"/>
    </w:p>
    <w:p w:rsidR="00D45ADF" w:rsidRDefault="00D45ADF" w:rsidP="007B1E8C">
      <w:pPr>
        <w:rPr>
          <w:rtl/>
        </w:rPr>
      </w:pPr>
    </w:p>
    <w:p w:rsidR="00D45ADF" w:rsidRDefault="00D45ADF" w:rsidP="00D06307">
      <w:pPr>
        <w:rPr>
          <w:rtl/>
        </w:rPr>
      </w:pPr>
      <w:bookmarkStart w:id="37585" w:name="_ETM_Q85_228669"/>
      <w:bookmarkEnd w:id="37585"/>
      <w:r>
        <w:rPr>
          <w:rFonts w:hint="cs"/>
          <w:rtl/>
        </w:rPr>
        <w:t>איך קוראים לו?</w:t>
      </w:r>
    </w:p>
    <w:p w:rsidR="00D45ADF" w:rsidRDefault="00D45ADF" w:rsidP="00D06307">
      <w:pPr>
        <w:rPr>
          <w:rtl/>
        </w:rPr>
      </w:pPr>
      <w:bookmarkStart w:id="37586" w:name="_ETM_Q85_232064"/>
      <w:bookmarkStart w:id="37587" w:name="_ETM_Q85_232143"/>
      <w:bookmarkEnd w:id="37586"/>
      <w:bookmarkEnd w:id="37587"/>
    </w:p>
    <w:p w:rsidR="00D45ADF" w:rsidRDefault="00D45ADF" w:rsidP="00D06307">
      <w:pPr>
        <w:pStyle w:val="-"/>
        <w:keepNext/>
        <w:rPr>
          <w:rtl/>
        </w:rPr>
      </w:pPr>
      <w:bookmarkStart w:id="37588" w:name="ET_speakercontinue_4590_69"/>
      <w:r w:rsidRPr="00B838FF">
        <w:rPr>
          <w:rStyle w:val="TagStyle"/>
          <w:rtl/>
        </w:rPr>
        <w:t xml:space="preserve"> &lt;&lt; דובר_המשך &gt;&gt; </w:t>
      </w:r>
      <w:r>
        <w:rPr>
          <w:rtl/>
        </w:rPr>
        <w:t>זאב אלקין (המחנה הממלכתי):</w:t>
      </w:r>
      <w:r w:rsidRPr="00B838FF">
        <w:rPr>
          <w:rStyle w:val="TagStyle"/>
          <w:rtl/>
        </w:rPr>
        <w:t xml:space="preserve"> &lt;&lt; דובר_המשך &gt;&gt;</w:t>
      </w:r>
      <w:r>
        <w:rPr>
          <w:rtl/>
        </w:rPr>
        <w:t xml:space="preserve">   </w:t>
      </w:r>
      <w:bookmarkEnd w:id="37588"/>
    </w:p>
    <w:p w:rsidR="00D45ADF" w:rsidRDefault="00D45ADF" w:rsidP="007B1E8C">
      <w:pPr>
        <w:rPr>
          <w:rtl/>
        </w:rPr>
      </w:pPr>
    </w:p>
    <w:p w:rsidR="00D45ADF" w:rsidRDefault="00D45ADF" w:rsidP="007B1E8C">
      <w:pPr>
        <w:rPr>
          <w:rtl/>
        </w:rPr>
      </w:pPr>
      <w:bookmarkStart w:id="37589" w:name="_ETM_Q85_233190"/>
      <w:bookmarkStart w:id="37590" w:name="_ETM_Q85_228098"/>
      <w:bookmarkStart w:id="37591" w:name="_ETM_Q85_228170"/>
      <w:bookmarkStart w:id="37592" w:name="_ETM_Q85_231760"/>
      <w:bookmarkStart w:id="37593" w:name="_ETM_Q85_233520"/>
      <w:bookmarkStart w:id="37594" w:name="_ETM_Q85_234390"/>
      <w:bookmarkEnd w:id="37589"/>
      <w:bookmarkEnd w:id="37590"/>
      <w:bookmarkEnd w:id="37591"/>
      <w:bookmarkEnd w:id="37592"/>
      <w:bookmarkEnd w:id="37593"/>
      <w:bookmarkEnd w:id="37594"/>
      <w:r>
        <w:rPr>
          <w:rtl/>
        </w:rPr>
        <w:t xml:space="preserve">חבר </w:t>
      </w:r>
      <w:bookmarkStart w:id="37595" w:name="_ETM_Q85_234660"/>
      <w:bookmarkEnd w:id="37595"/>
      <w:r>
        <w:rPr>
          <w:rtl/>
        </w:rPr>
        <w:t xml:space="preserve">הכנסת </w:t>
      </w:r>
      <w:bookmarkStart w:id="37596" w:name="_ETM_Q85_235079"/>
      <w:bookmarkEnd w:id="37596"/>
      <w:r>
        <w:rPr>
          <w:rtl/>
        </w:rPr>
        <w:t xml:space="preserve">גפני </w:t>
      </w:r>
      <w:bookmarkStart w:id="37597" w:name="_ETM_Q85_235559"/>
      <w:bookmarkEnd w:id="37597"/>
      <w:r>
        <w:rPr>
          <w:rtl/>
        </w:rPr>
        <w:t xml:space="preserve">בצדק </w:t>
      </w:r>
      <w:bookmarkStart w:id="37598" w:name="_ETM_Q85_236280"/>
      <w:bookmarkEnd w:id="37598"/>
      <w:r>
        <w:rPr>
          <w:rtl/>
        </w:rPr>
        <w:t xml:space="preserve">כבר </w:t>
      </w:r>
      <w:bookmarkStart w:id="37599" w:name="_ETM_Q85_236550"/>
      <w:bookmarkEnd w:id="37599"/>
      <w:r>
        <w:rPr>
          <w:rtl/>
        </w:rPr>
        <w:t xml:space="preserve">הרג </w:t>
      </w:r>
      <w:bookmarkStart w:id="37600" w:name="_ETM_Q85_236850"/>
      <w:bookmarkEnd w:id="37600"/>
      <w:r>
        <w:rPr>
          <w:rtl/>
        </w:rPr>
        <w:t xml:space="preserve">את </w:t>
      </w:r>
      <w:bookmarkStart w:id="37601" w:name="_ETM_Q85_236970"/>
      <w:bookmarkEnd w:id="37601"/>
      <w:r>
        <w:rPr>
          <w:rtl/>
        </w:rPr>
        <w:t xml:space="preserve">החוק </w:t>
      </w:r>
      <w:bookmarkStart w:id="37602" w:name="_ETM_Q85_237300"/>
      <w:bookmarkEnd w:id="37602"/>
      <w:r>
        <w:rPr>
          <w:rtl/>
        </w:rPr>
        <w:t>הזה</w:t>
      </w:r>
      <w:r>
        <w:rPr>
          <w:rFonts w:hint="cs"/>
          <w:rtl/>
        </w:rPr>
        <w:t>,</w:t>
      </w:r>
      <w:r>
        <w:rPr>
          <w:rtl/>
        </w:rPr>
        <w:t xml:space="preserve"> </w:t>
      </w:r>
      <w:bookmarkStart w:id="37603" w:name="_ETM_Q85_237570"/>
      <w:bookmarkEnd w:id="37603"/>
      <w:r>
        <w:rPr>
          <w:rtl/>
        </w:rPr>
        <w:t xml:space="preserve">ולכן </w:t>
      </w:r>
      <w:bookmarkStart w:id="37604" w:name="_ETM_Q85_238020"/>
      <w:bookmarkEnd w:id="37604"/>
      <w:r>
        <w:rPr>
          <w:rtl/>
        </w:rPr>
        <w:t xml:space="preserve">אני </w:t>
      </w:r>
      <w:bookmarkStart w:id="37605" w:name="_ETM_Q85_238620"/>
      <w:bookmarkEnd w:id="37605"/>
      <w:r>
        <w:rPr>
          <w:rtl/>
        </w:rPr>
        <w:t xml:space="preserve">מתפלא </w:t>
      </w:r>
      <w:bookmarkStart w:id="37606" w:name="_ETM_Q85_239220"/>
      <w:bookmarkEnd w:id="37606"/>
      <w:r>
        <w:rPr>
          <w:rtl/>
        </w:rPr>
        <w:t>עליכם</w:t>
      </w:r>
      <w:r>
        <w:rPr>
          <w:rFonts w:hint="cs"/>
          <w:rtl/>
        </w:rPr>
        <w:t>.</w:t>
      </w:r>
      <w:r>
        <w:rPr>
          <w:rtl/>
        </w:rPr>
        <w:t xml:space="preserve"> </w:t>
      </w:r>
      <w:bookmarkStart w:id="37607" w:name="_ETM_Q85_240000"/>
      <w:bookmarkEnd w:id="37607"/>
      <w:r>
        <w:rPr>
          <w:rtl/>
        </w:rPr>
        <w:t xml:space="preserve">למשל </w:t>
      </w:r>
      <w:bookmarkStart w:id="37608" w:name="_ETM_Q85_240480"/>
      <w:bookmarkEnd w:id="37608"/>
      <w:r>
        <w:rPr>
          <w:rtl/>
        </w:rPr>
        <w:t xml:space="preserve">אני </w:t>
      </w:r>
      <w:bookmarkStart w:id="37609" w:name="_ETM_Q85_240600"/>
      <w:bookmarkEnd w:id="37609"/>
      <w:r>
        <w:rPr>
          <w:rtl/>
        </w:rPr>
        <w:t xml:space="preserve">מתפלא </w:t>
      </w:r>
      <w:bookmarkStart w:id="37610" w:name="_ETM_Q85_241020"/>
      <w:bookmarkEnd w:id="37610"/>
      <w:r>
        <w:rPr>
          <w:rtl/>
        </w:rPr>
        <w:t>עליך</w:t>
      </w:r>
      <w:r>
        <w:rPr>
          <w:rFonts w:hint="cs"/>
          <w:rtl/>
        </w:rPr>
        <w:t>,</w:t>
      </w:r>
      <w:r>
        <w:rPr>
          <w:rtl/>
        </w:rPr>
        <w:t xml:space="preserve"> </w:t>
      </w:r>
      <w:bookmarkStart w:id="37611" w:name="_ETM_Q85_241350"/>
      <w:bookmarkEnd w:id="37611"/>
      <w:r>
        <w:rPr>
          <w:rtl/>
        </w:rPr>
        <w:t xml:space="preserve">אדוני </w:t>
      </w:r>
      <w:bookmarkStart w:id="37612" w:name="_ETM_Q85_241649"/>
      <w:bookmarkEnd w:id="37612"/>
      <w:r>
        <w:rPr>
          <w:rtl/>
        </w:rPr>
        <w:t xml:space="preserve">שר </w:t>
      </w:r>
      <w:bookmarkStart w:id="37613" w:name="_ETM_Q85_241890"/>
      <w:bookmarkEnd w:id="37613"/>
      <w:r>
        <w:rPr>
          <w:rtl/>
        </w:rPr>
        <w:t>הכלכלה</w:t>
      </w:r>
      <w:r>
        <w:rPr>
          <w:rFonts w:hint="cs"/>
          <w:rtl/>
        </w:rPr>
        <w:t>,</w:t>
      </w:r>
      <w:r>
        <w:rPr>
          <w:rtl/>
        </w:rPr>
        <w:t xml:space="preserve"> </w:t>
      </w:r>
      <w:bookmarkStart w:id="37614" w:name="_ETM_Q85_242910"/>
      <w:bookmarkEnd w:id="37614"/>
      <w:r>
        <w:rPr>
          <w:rtl/>
        </w:rPr>
        <w:t xml:space="preserve">שלא </w:t>
      </w:r>
      <w:bookmarkStart w:id="37615" w:name="_ETM_Q85_243270"/>
      <w:bookmarkEnd w:id="37615"/>
      <w:r>
        <w:rPr>
          <w:rtl/>
        </w:rPr>
        <w:t xml:space="preserve">עצרת </w:t>
      </w:r>
      <w:bookmarkStart w:id="37616" w:name="_ETM_Q85_243720"/>
      <w:bookmarkEnd w:id="37616"/>
      <w:r>
        <w:rPr>
          <w:rtl/>
        </w:rPr>
        <w:t xml:space="preserve">את </w:t>
      </w:r>
      <w:bookmarkStart w:id="37617" w:name="_ETM_Q85_243809"/>
      <w:bookmarkEnd w:id="37617"/>
      <w:r>
        <w:rPr>
          <w:rtl/>
        </w:rPr>
        <w:t xml:space="preserve">זה </w:t>
      </w:r>
      <w:bookmarkStart w:id="37618" w:name="_ETM_Q85_243900"/>
      <w:bookmarkEnd w:id="37618"/>
      <w:r>
        <w:rPr>
          <w:rtl/>
        </w:rPr>
        <w:t>בממשלה</w:t>
      </w:r>
      <w:r>
        <w:rPr>
          <w:rFonts w:hint="cs"/>
          <w:rtl/>
        </w:rPr>
        <w:t>.</w:t>
      </w:r>
      <w:r>
        <w:rPr>
          <w:rtl/>
        </w:rPr>
        <w:t xml:space="preserve"> </w:t>
      </w:r>
      <w:bookmarkStart w:id="37619" w:name="_ETM_Q85_245020"/>
      <w:bookmarkEnd w:id="37619"/>
      <w:r>
        <w:rPr>
          <w:rtl/>
        </w:rPr>
        <w:t xml:space="preserve">החוק </w:t>
      </w:r>
      <w:bookmarkStart w:id="37620" w:name="_ETM_Q85_245650"/>
      <w:bookmarkEnd w:id="37620"/>
      <w:r>
        <w:rPr>
          <w:rtl/>
        </w:rPr>
        <w:t xml:space="preserve">הזה </w:t>
      </w:r>
      <w:bookmarkStart w:id="37621" w:name="_ETM_Q85_246280"/>
      <w:bookmarkEnd w:id="37621"/>
      <w:r>
        <w:rPr>
          <w:rtl/>
        </w:rPr>
        <w:t xml:space="preserve">הולך </w:t>
      </w:r>
      <w:bookmarkStart w:id="37622" w:name="_ETM_Q85_247270"/>
      <w:bookmarkEnd w:id="37622"/>
      <w:r>
        <w:rPr>
          <w:rtl/>
        </w:rPr>
        <w:t>ל</w:t>
      </w:r>
      <w:r>
        <w:rPr>
          <w:rFonts w:hint="cs"/>
          <w:rtl/>
        </w:rPr>
        <w:t>ה</w:t>
      </w:r>
      <w:r>
        <w:rPr>
          <w:rtl/>
        </w:rPr>
        <w:t xml:space="preserve">עלות </w:t>
      </w:r>
      <w:bookmarkStart w:id="37623" w:name="_ETM_Q85_248659"/>
      <w:bookmarkEnd w:id="37623"/>
      <w:r>
        <w:rPr>
          <w:rtl/>
        </w:rPr>
        <w:t xml:space="preserve">דרמטית </w:t>
      </w:r>
      <w:bookmarkStart w:id="37624" w:name="_ETM_Q85_249799"/>
      <w:bookmarkEnd w:id="37624"/>
      <w:r>
        <w:rPr>
          <w:rtl/>
        </w:rPr>
        <w:t xml:space="preserve">את </w:t>
      </w:r>
      <w:bookmarkStart w:id="37625" w:name="_ETM_Q85_249979"/>
      <w:bookmarkEnd w:id="37625"/>
      <w:r>
        <w:rPr>
          <w:rtl/>
        </w:rPr>
        <w:t xml:space="preserve">דמי </w:t>
      </w:r>
      <w:bookmarkStart w:id="37626" w:name="_ETM_Q85_250279"/>
      <w:bookmarkEnd w:id="37626"/>
      <w:r>
        <w:rPr>
          <w:rtl/>
        </w:rPr>
        <w:t xml:space="preserve">השכירות </w:t>
      </w:r>
      <w:bookmarkStart w:id="37627" w:name="_ETM_Q85_250849"/>
      <w:bookmarkEnd w:id="37627"/>
      <w:r>
        <w:rPr>
          <w:rtl/>
        </w:rPr>
        <w:t xml:space="preserve">שמשלמים </w:t>
      </w:r>
      <w:bookmarkStart w:id="37628" w:name="_ETM_Q85_251479"/>
      <w:bookmarkEnd w:id="37628"/>
      <w:r>
        <w:rPr>
          <w:rtl/>
        </w:rPr>
        <w:t xml:space="preserve">אזרחי </w:t>
      </w:r>
      <w:bookmarkStart w:id="37629" w:name="_ETM_Q85_251899"/>
      <w:bookmarkEnd w:id="37629"/>
      <w:r>
        <w:rPr>
          <w:rtl/>
        </w:rPr>
        <w:t xml:space="preserve">מדינת </w:t>
      </w:r>
      <w:bookmarkStart w:id="37630" w:name="_ETM_Q85_252319"/>
      <w:bookmarkEnd w:id="37630"/>
      <w:r>
        <w:rPr>
          <w:rtl/>
        </w:rPr>
        <w:t>ישראל</w:t>
      </w:r>
      <w:r>
        <w:rPr>
          <w:rFonts w:hint="cs"/>
          <w:rtl/>
        </w:rPr>
        <w:t>.</w:t>
      </w:r>
      <w:r>
        <w:rPr>
          <w:rtl/>
        </w:rPr>
        <w:t xml:space="preserve"> </w:t>
      </w:r>
      <w:bookmarkStart w:id="37631" w:name="_ETM_Q85_253310"/>
      <w:bookmarkStart w:id="37632" w:name="_ETM_Q85_253520"/>
      <w:bookmarkEnd w:id="37631"/>
      <w:bookmarkEnd w:id="37632"/>
      <w:r>
        <w:rPr>
          <w:rtl/>
        </w:rPr>
        <w:t xml:space="preserve">עד </w:t>
      </w:r>
      <w:bookmarkStart w:id="37633" w:name="_ETM_Q85_253819"/>
      <w:bookmarkEnd w:id="37633"/>
      <w:r>
        <w:rPr>
          <w:rtl/>
        </w:rPr>
        <w:t xml:space="preserve">היום </w:t>
      </w:r>
      <w:bookmarkStart w:id="37634" w:name="_ETM_Q85_254840"/>
      <w:bookmarkEnd w:id="37634"/>
      <w:r>
        <w:rPr>
          <w:rtl/>
        </w:rPr>
        <w:t xml:space="preserve">יש </w:t>
      </w:r>
      <w:bookmarkStart w:id="37635" w:name="_ETM_Q85_255440"/>
      <w:bookmarkEnd w:id="37635"/>
      <w:r>
        <w:rPr>
          <w:rtl/>
        </w:rPr>
        <w:t xml:space="preserve">בחוק </w:t>
      </w:r>
      <w:bookmarkStart w:id="37636" w:name="_ETM_Q85_256040"/>
      <w:bookmarkEnd w:id="37636"/>
      <w:r>
        <w:rPr>
          <w:rtl/>
        </w:rPr>
        <w:t>תקר</w:t>
      </w:r>
      <w:r>
        <w:rPr>
          <w:rFonts w:hint="cs"/>
          <w:rtl/>
        </w:rPr>
        <w:t>ה,</w:t>
      </w:r>
      <w:r>
        <w:rPr>
          <w:rtl/>
        </w:rPr>
        <w:t xml:space="preserve"> </w:t>
      </w:r>
      <w:bookmarkStart w:id="37637" w:name="_ETM_Q85_257039"/>
      <w:bookmarkEnd w:id="37637"/>
      <w:r>
        <w:rPr>
          <w:rFonts w:hint="cs"/>
          <w:rtl/>
        </w:rPr>
        <w:t>ומי ש</w:t>
      </w:r>
      <w:bookmarkStart w:id="37638" w:name="_ETM_Q85_257640"/>
      <w:bookmarkEnd w:id="37638"/>
      <w:r>
        <w:rPr>
          <w:rtl/>
        </w:rPr>
        <w:t xml:space="preserve">משכיר </w:t>
      </w:r>
      <w:bookmarkStart w:id="37639" w:name="_ETM_Q85_258090"/>
      <w:bookmarkEnd w:id="37639"/>
      <w:r>
        <w:rPr>
          <w:rtl/>
        </w:rPr>
        <w:t xml:space="preserve">דירה </w:t>
      </w:r>
      <w:bookmarkStart w:id="37640" w:name="_ETM_Q85_258509"/>
      <w:bookmarkEnd w:id="37640"/>
      <w:r>
        <w:rPr>
          <w:rtl/>
        </w:rPr>
        <w:t xml:space="preserve">עד </w:t>
      </w:r>
      <w:bookmarkStart w:id="37641" w:name="_ETM_Q85_258719"/>
      <w:bookmarkEnd w:id="37641"/>
      <w:r>
        <w:rPr>
          <w:rtl/>
        </w:rPr>
        <w:t xml:space="preserve">התקרה </w:t>
      </w:r>
      <w:bookmarkStart w:id="37642" w:name="_ETM_Q85_259259"/>
      <w:bookmarkEnd w:id="37642"/>
      <w:r>
        <w:rPr>
          <w:rtl/>
        </w:rPr>
        <w:t xml:space="preserve">הזאת </w:t>
      </w:r>
      <w:bookmarkStart w:id="37643" w:name="_ETM_Q85_259649"/>
      <w:bookmarkEnd w:id="37643"/>
      <w:r>
        <w:rPr>
          <w:rtl/>
        </w:rPr>
        <w:t xml:space="preserve">לא </w:t>
      </w:r>
      <w:bookmarkStart w:id="37644" w:name="_ETM_Q85_259859"/>
      <w:bookmarkEnd w:id="37644"/>
      <w:r>
        <w:rPr>
          <w:rtl/>
        </w:rPr>
        <w:t xml:space="preserve">צריך </w:t>
      </w:r>
      <w:bookmarkStart w:id="37645" w:name="_ETM_Q85_260459"/>
      <w:bookmarkEnd w:id="37645"/>
      <w:r>
        <w:rPr>
          <w:rtl/>
        </w:rPr>
        <w:t xml:space="preserve">לכתוב </w:t>
      </w:r>
      <w:bookmarkStart w:id="37646" w:name="_ETM_Q85_260999"/>
      <w:bookmarkEnd w:id="37646"/>
      <w:r>
        <w:rPr>
          <w:rtl/>
        </w:rPr>
        <w:t xml:space="preserve">דוח </w:t>
      </w:r>
      <w:bookmarkStart w:id="37647" w:name="_ETM_Q85_261209"/>
      <w:bookmarkEnd w:id="37647"/>
      <w:r>
        <w:rPr>
          <w:rtl/>
        </w:rPr>
        <w:t xml:space="preserve">שנתי </w:t>
      </w:r>
      <w:bookmarkStart w:id="37648" w:name="_ETM_Q85_261929"/>
      <w:bookmarkEnd w:id="37648"/>
      <w:r>
        <w:rPr>
          <w:rtl/>
        </w:rPr>
        <w:t xml:space="preserve">למס </w:t>
      </w:r>
      <w:bookmarkStart w:id="37649" w:name="_ETM_Q85_262380"/>
      <w:bookmarkEnd w:id="37649"/>
      <w:r>
        <w:rPr>
          <w:rtl/>
        </w:rPr>
        <w:t xml:space="preserve">הכנסה </w:t>
      </w:r>
      <w:bookmarkStart w:id="37650" w:name="_ETM_Q85_263610"/>
      <w:bookmarkEnd w:id="37650"/>
      <w:r>
        <w:rPr>
          <w:rFonts w:hint="cs"/>
          <w:rtl/>
        </w:rPr>
        <w:t xml:space="preserve">– </w:t>
      </w:r>
      <w:r>
        <w:rPr>
          <w:rtl/>
        </w:rPr>
        <w:t xml:space="preserve">מותר </w:t>
      </w:r>
      <w:bookmarkStart w:id="37651" w:name="_ETM_Q85_264060"/>
      <w:bookmarkEnd w:id="37651"/>
      <w:r>
        <w:rPr>
          <w:rtl/>
        </w:rPr>
        <w:t>לו</w:t>
      </w:r>
      <w:r>
        <w:rPr>
          <w:rFonts w:hint="cs"/>
          <w:rtl/>
        </w:rPr>
        <w:t>,</w:t>
      </w:r>
      <w:r>
        <w:rPr>
          <w:rtl/>
        </w:rPr>
        <w:t xml:space="preserve"> </w:t>
      </w:r>
      <w:bookmarkStart w:id="37652" w:name="_ETM_Q85_264180"/>
      <w:bookmarkEnd w:id="37652"/>
      <w:r>
        <w:rPr>
          <w:rtl/>
        </w:rPr>
        <w:t xml:space="preserve">הוא </w:t>
      </w:r>
      <w:bookmarkStart w:id="37653" w:name="_ETM_Q85_264270"/>
      <w:bookmarkEnd w:id="37653"/>
      <w:r>
        <w:rPr>
          <w:rtl/>
        </w:rPr>
        <w:t xml:space="preserve">פטור </w:t>
      </w:r>
      <w:bookmarkStart w:id="37654" w:name="_ETM_Q85_264659"/>
      <w:bookmarkEnd w:id="37654"/>
      <w:r>
        <w:rPr>
          <w:rtl/>
        </w:rPr>
        <w:t>מדוח</w:t>
      </w:r>
      <w:r>
        <w:rPr>
          <w:rFonts w:hint="cs"/>
          <w:rtl/>
        </w:rPr>
        <w:t xml:space="preserve">; </w:t>
      </w:r>
      <w:bookmarkStart w:id="37655" w:name="_ETM_Q85_266126"/>
      <w:bookmarkStart w:id="37656" w:name="_ETM_Q85_265110"/>
      <w:bookmarkEnd w:id="37655"/>
      <w:bookmarkEnd w:id="37656"/>
      <w:r>
        <w:rPr>
          <w:rtl/>
        </w:rPr>
        <w:t xml:space="preserve">לא </w:t>
      </w:r>
      <w:bookmarkStart w:id="37657" w:name="_ETM_Q85_265259"/>
      <w:bookmarkEnd w:id="37657"/>
      <w:r>
        <w:rPr>
          <w:rtl/>
        </w:rPr>
        <w:t xml:space="preserve">רק </w:t>
      </w:r>
      <w:bookmarkStart w:id="37658" w:name="_ETM_Q85_265470"/>
      <w:bookmarkEnd w:id="37658"/>
      <w:r>
        <w:rPr>
          <w:rtl/>
        </w:rPr>
        <w:t xml:space="preserve">ממס </w:t>
      </w:r>
      <w:bookmarkStart w:id="37659" w:name="_ETM_Q85_265920"/>
      <w:bookmarkEnd w:id="37659"/>
      <w:r>
        <w:rPr>
          <w:rtl/>
        </w:rPr>
        <w:t xml:space="preserve">אלא </w:t>
      </w:r>
      <w:bookmarkStart w:id="37660" w:name="_ETM_Q85_266100"/>
      <w:bookmarkEnd w:id="37660"/>
      <w:r>
        <w:rPr>
          <w:rtl/>
        </w:rPr>
        <w:t xml:space="preserve">גם </w:t>
      </w:r>
      <w:bookmarkStart w:id="37661" w:name="_ETM_Q85_266340"/>
      <w:bookmarkEnd w:id="37661"/>
      <w:r>
        <w:rPr>
          <w:rFonts w:hint="cs"/>
          <w:rtl/>
        </w:rPr>
        <w:t xml:space="preserve">מדוח. </w:t>
      </w:r>
      <w:bookmarkStart w:id="37662" w:name="_ETM_Q85_267110"/>
      <w:bookmarkEnd w:id="37662"/>
      <w:r>
        <w:rPr>
          <w:rtl/>
        </w:rPr>
        <w:t xml:space="preserve">ויש </w:t>
      </w:r>
      <w:bookmarkStart w:id="37663" w:name="_ETM_Q85_267469"/>
      <w:bookmarkEnd w:id="37663"/>
      <w:r>
        <w:rPr>
          <w:rtl/>
        </w:rPr>
        <w:t xml:space="preserve">הרבה </w:t>
      </w:r>
      <w:bookmarkStart w:id="37664" w:name="_ETM_Q85_267829"/>
      <w:bookmarkEnd w:id="37664"/>
      <w:r>
        <w:rPr>
          <w:rtl/>
        </w:rPr>
        <w:t xml:space="preserve">מאוד </w:t>
      </w:r>
      <w:bookmarkStart w:id="37665" w:name="_ETM_Q85_268130"/>
      <w:bookmarkEnd w:id="37665"/>
      <w:r>
        <w:rPr>
          <w:rtl/>
        </w:rPr>
        <w:t xml:space="preserve">אנשים </w:t>
      </w:r>
      <w:bookmarkStart w:id="37666" w:name="_ETM_Q85_268549"/>
      <w:bookmarkEnd w:id="37666"/>
      <w:r>
        <w:rPr>
          <w:rtl/>
        </w:rPr>
        <w:t xml:space="preserve">שלא </w:t>
      </w:r>
      <w:bookmarkStart w:id="37667" w:name="_ETM_Q85_268969"/>
      <w:bookmarkEnd w:id="37667"/>
      <w:r>
        <w:rPr>
          <w:rtl/>
        </w:rPr>
        <w:t>מעלים</w:t>
      </w:r>
      <w:r w:rsidR="008F5F36">
        <w:rPr>
          <w:rFonts w:hint="cs"/>
          <w:rtl/>
        </w:rPr>
        <w:t xml:space="preserve"> </w:t>
      </w:r>
      <w:r w:rsidR="007B1E8C">
        <w:rPr>
          <w:rFonts w:hint="cs"/>
          <w:rtl/>
        </w:rPr>
        <w:t>– – –</w:t>
      </w:r>
      <w:r w:rsidR="008F5F36">
        <w:rPr>
          <w:rFonts w:hint="cs"/>
          <w:rtl/>
        </w:rPr>
        <w:t xml:space="preserve"> </w:t>
      </w:r>
    </w:p>
    <w:p w:rsidR="00D45ADF" w:rsidRDefault="00D45ADF" w:rsidP="007B1E8C">
      <w:pPr>
        <w:rPr>
          <w:rtl/>
        </w:rPr>
      </w:pPr>
      <w:bookmarkStart w:id="37668" w:name="_ETM_Q85_268172"/>
      <w:bookmarkStart w:id="37669" w:name="_ETM_Q85_268242"/>
      <w:bookmarkEnd w:id="37668"/>
      <w:bookmarkEnd w:id="37669"/>
    </w:p>
    <w:p w:rsidR="00D45ADF" w:rsidRDefault="00D45ADF" w:rsidP="00D06307">
      <w:pPr>
        <w:pStyle w:val="af5"/>
        <w:keepNext/>
        <w:rPr>
          <w:rtl/>
        </w:rPr>
      </w:pPr>
      <w:bookmarkStart w:id="37670" w:name="ET_interruption_6127_70"/>
      <w:r w:rsidRPr="00B838FF">
        <w:rPr>
          <w:rStyle w:val="TagStyle"/>
          <w:rtl/>
        </w:rPr>
        <w:t xml:space="preserve"> &lt;&lt; קריאה &gt;&gt; </w:t>
      </w:r>
      <w:r>
        <w:rPr>
          <w:rtl/>
        </w:rPr>
        <w:t>ולדימיר בליאק (יש עתיד):</w:t>
      </w:r>
      <w:r w:rsidRPr="00B838FF">
        <w:rPr>
          <w:rStyle w:val="TagStyle"/>
          <w:rtl/>
        </w:rPr>
        <w:t xml:space="preserve"> &lt;&lt; קריאה &gt;&gt;</w:t>
      </w:r>
      <w:r>
        <w:rPr>
          <w:rtl/>
        </w:rPr>
        <w:t xml:space="preserve">   </w:t>
      </w:r>
      <w:bookmarkEnd w:id="37670"/>
    </w:p>
    <w:p w:rsidR="00D45ADF" w:rsidRDefault="00D45ADF" w:rsidP="007B1E8C">
      <w:pPr>
        <w:rPr>
          <w:rtl/>
        </w:rPr>
      </w:pPr>
    </w:p>
    <w:p w:rsidR="00D45ADF" w:rsidRDefault="00D45ADF" w:rsidP="00D06307">
      <w:pPr>
        <w:rPr>
          <w:rtl/>
        </w:rPr>
      </w:pPr>
      <w:bookmarkStart w:id="37671" w:name="_ETM_Q85_270431"/>
      <w:bookmarkEnd w:id="37671"/>
      <w:r>
        <w:rPr>
          <w:rFonts w:hint="cs"/>
          <w:rtl/>
        </w:rPr>
        <w:t>מהדיווח.</w:t>
      </w:r>
    </w:p>
    <w:p w:rsidR="00D45ADF" w:rsidRDefault="00D45ADF" w:rsidP="00D06307">
      <w:pPr>
        <w:rPr>
          <w:rtl/>
        </w:rPr>
      </w:pPr>
      <w:bookmarkStart w:id="37672" w:name="_ETM_Q85_271378"/>
      <w:bookmarkStart w:id="37673" w:name="_ETM_Q85_271430"/>
      <w:bookmarkEnd w:id="37672"/>
      <w:bookmarkEnd w:id="37673"/>
    </w:p>
    <w:p w:rsidR="00D45ADF" w:rsidRDefault="00D45ADF" w:rsidP="00D06307">
      <w:pPr>
        <w:pStyle w:val="-"/>
        <w:keepNext/>
        <w:rPr>
          <w:rtl/>
        </w:rPr>
      </w:pPr>
      <w:bookmarkStart w:id="37674" w:name="ET_speakercontinue_4590_71"/>
      <w:r w:rsidRPr="00B838FF">
        <w:rPr>
          <w:rStyle w:val="TagStyle"/>
          <w:rtl/>
        </w:rPr>
        <w:t xml:space="preserve"> &lt;&lt; דובר_המשך &gt;&gt; </w:t>
      </w:r>
      <w:r>
        <w:rPr>
          <w:rtl/>
        </w:rPr>
        <w:t>זאב אלקין (המחנה הממלכתי):</w:t>
      </w:r>
      <w:r w:rsidRPr="00B838FF">
        <w:rPr>
          <w:rStyle w:val="TagStyle"/>
          <w:rtl/>
        </w:rPr>
        <w:t xml:space="preserve"> &lt;&lt; דובר_המשך &gt;&gt;</w:t>
      </w:r>
      <w:r>
        <w:rPr>
          <w:rtl/>
        </w:rPr>
        <w:t xml:space="preserve">   </w:t>
      </w:r>
      <w:bookmarkEnd w:id="37674"/>
    </w:p>
    <w:p w:rsidR="00D45ADF" w:rsidRDefault="00D45ADF" w:rsidP="007B1E8C">
      <w:pPr>
        <w:rPr>
          <w:rtl/>
        </w:rPr>
      </w:pPr>
    </w:p>
    <w:p w:rsidR="00D45ADF" w:rsidRDefault="00D45ADF" w:rsidP="00FB11EE">
      <w:pPr>
        <w:rPr>
          <w:rtl/>
        </w:rPr>
      </w:pPr>
      <w:bookmarkStart w:id="37675" w:name="_ETM_Q85_272319"/>
      <w:bookmarkEnd w:id="37675"/>
      <w:r>
        <w:rPr>
          <w:rFonts w:hint="cs"/>
          <w:rtl/>
        </w:rPr>
        <w:t xml:space="preserve">מהדיווח. </w:t>
      </w:r>
      <w:bookmarkStart w:id="37676" w:name="_ETM_Q85_268340"/>
      <w:bookmarkStart w:id="37677" w:name="_ETM_Q85_268408"/>
      <w:bookmarkStart w:id="37678" w:name="_ETM_Q85_270040"/>
      <w:bookmarkStart w:id="37679" w:name="_ETM_Q85_271880"/>
      <w:bookmarkStart w:id="37680" w:name="_ETM_Q85_273560"/>
      <w:bookmarkEnd w:id="37676"/>
      <w:bookmarkEnd w:id="37677"/>
      <w:bookmarkEnd w:id="37678"/>
      <w:bookmarkEnd w:id="37679"/>
      <w:bookmarkEnd w:id="37680"/>
      <w:r>
        <w:rPr>
          <w:rtl/>
        </w:rPr>
        <w:t xml:space="preserve">יש </w:t>
      </w:r>
      <w:bookmarkStart w:id="37681" w:name="_ETM_Q85_273859"/>
      <w:bookmarkEnd w:id="37681"/>
      <w:r>
        <w:rPr>
          <w:rtl/>
        </w:rPr>
        <w:t xml:space="preserve">הרבה </w:t>
      </w:r>
      <w:bookmarkStart w:id="37682" w:name="_ETM_Q85_274189"/>
      <w:bookmarkEnd w:id="37682"/>
      <w:r>
        <w:rPr>
          <w:rtl/>
        </w:rPr>
        <w:t xml:space="preserve">מאוד </w:t>
      </w:r>
      <w:bookmarkStart w:id="37683" w:name="_ETM_Q85_274429"/>
      <w:bookmarkEnd w:id="37683"/>
      <w:r>
        <w:rPr>
          <w:rtl/>
        </w:rPr>
        <w:t xml:space="preserve">אנשים </w:t>
      </w:r>
      <w:bookmarkStart w:id="37684" w:name="_ETM_Q85_274880"/>
      <w:bookmarkEnd w:id="37684"/>
      <w:r>
        <w:rPr>
          <w:rtl/>
        </w:rPr>
        <w:t xml:space="preserve">שלא </w:t>
      </w:r>
      <w:bookmarkStart w:id="37685" w:name="_ETM_Q85_275270"/>
      <w:bookmarkEnd w:id="37685"/>
      <w:r>
        <w:rPr>
          <w:rtl/>
        </w:rPr>
        <w:t xml:space="preserve">מעלים </w:t>
      </w:r>
      <w:bookmarkStart w:id="37686" w:name="_ETM_Q85_276400"/>
      <w:bookmarkEnd w:id="37686"/>
      <w:r>
        <w:rPr>
          <w:rtl/>
        </w:rPr>
        <w:t xml:space="preserve">את </w:t>
      </w:r>
      <w:bookmarkStart w:id="37687" w:name="_ETM_Q85_277300"/>
      <w:bookmarkEnd w:id="37687"/>
      <w:r>
        <w:rPr>
          <w:rtl/>
        </w:rPr>
        <w:t xml:space="preserve">שכר </w:t>
      </w:r>
      <w:bookmarkStart w:id="37688" w:name="_ETM_Q85_278170"/>
      <w:bookmarkEnd w:id="37688"/>
      <w:r>
        <w:rPr>
          <w:rFonts w:hint="cs"/>
          <w:rtl/>
        </w:rPr>
        <w:t>ה</w:t>
      </w:r>
      <w:r>
        <w:rPr>
          <w:rtl/>
        </w:rPr>
        <w:t xml:space="preserve">דירה </w:t>
      </w:r>
      <w:bookmarkStart w:id="37689" w:name="_ETM_Q85_278530"/>
      <w:bookmarkEnd w:id="37689"/>
      <w:r>
        <w:rPr>
          <w:rtl/>
        </w:rPr>
        <w:t xml:space="preserve">מעבר </w:t>
      </w:r>
      <w:bookmarkStart w:id="37690" w:name="_ETM_Q85_278920"/>
      <w:bookmarkEnd w:id="37690"/>
      <w:r>
        <w:rPr>
          <w:rtl/>
        </w:rPr>
        <w:t xml:space="preserve">לתקרה </w:t>
      </w:r>
      <w:bookmarkStart w:id="37691" w:name="_ETM_Q85_279520"/>
      <w:bookmarkEnd w:id="37691"/>
      <w:r>
        <w:rPr>
          <w:rtl/>
        </w:rPr>
        <w:t xml:space="preserve">כי </w:t>
      </w:r>
      <w:bookmarkStart w:id="37692" w:name="_ETM_Q85_279670"/>
      <w:bookmarkEnd w:id="37692"/>
      <w:r>
        <w:rPr>
          <w:rtl/>
        </w:rPr>
        <w:t xml:space="preserve">הם </w:t>
      </w:r>
      <w:bookmarkStart w:id="37693" w:name="_ETM_Q85_279790"/>
      <w:bookmarkEnd w:id="37693"/>
      <w:r>
        <w:rPr>
          <w:rtl/>
        </w:rPr>
        <w:t xml:space="preserve">לא </w:t>
      </w:r>
      <w:bookmarkStart w:id="37694" w:name="_ETM_Q85_279940"/>
      <w:bookmarkEnd w:id="37694"/>
      <w:r>
        <w:rPr>
          <w:rtl/>
        </w:rPr>
        <w:t>רוצים</w:t>
      </w:r>
      <w:r>
        <w:rPr>
          <w:rFonts w:hint="cs"/>
          <w:rtl/>
        </w:rPr>
        <w:t xml:space="preserve"> להיות מחויבים לדיווח</w:t>
      </w:r>
      <w:r w:rsidR="008F5F36">
        <w:rPr>
          <w:rFonts w:hint="cs"/>
          <w:rtl/>
        </w:rPr>
        <w:t>,</w:t>
      </w:r>
      <w:r>
        <w:rPr>
          <w:rtl/>
        </w:rPr>
        <w:t xml:space="preserve"> </w:t>
      </w:r>
      <w:bookmarkStart w:id="37695" w:name="_ETM_Q85_280330"/>
      <w:bookmarkEnd w:id="37695"/>
      <w:r>
        <w:rPr>
          <w:rtl/>
        </w:rPr>
        <w:t xml:space="preserve">רק </w:t>
      </w:r>
      <w:bookmarkStart w:id="37696" w:name="_ETM_Q85_280569"/>
      <w:bookmarkEnd w:id="37696"/>
      <w:r>
        <w:rPr>
          <w:rtl/>
        </w:rPr>
        <w:t xml:space="preserve">בגלל </w:t>
      </w:r>
      <w:bookmarkStart w:id="37697" w:name="_ETM_Q85_280930"/>
      <w:bookmarkEnd w:id="37697"/>
      <w:r>
        <w:rPr>
          <w:rtl/>
        </w:rPr>
        <w:t xml:space="preserve">הדבר </w:t>
      </w:r>
      <w:bookmarkStart w:id="37698" w:name="_ETM_Q85_281260"/>
      <w:bookmarkEnd w:id="37698"/>
      <w:r>
        <w:rPr>
          <w:rtl/>
        </w:rPr>
        <w:t>הזה</w:t>
      </w:r>
      <w:r>
        <w:rPr>
          <w:rFonts w:hint="cs"/>
          <w:rtl/>
        </w:rPr>
        <w:t>.</w:t>
      </w:r>
      <w:r>
        <w:rPr>
          <w:rtl/>
        </w:rPr>
        <w:t xml:space="preserve"> </w:t>
      </w:r>
      <w:bookmarkStart w:id="37699" w:name="_ETM_Q85_281500"/>
      <w:bookmarkStart w:id="37700" w:name="_ETM_Q85_281770"/>
      <w:bookmarkStart w:id="37701" w:name="_ETM_Q85_282280"/>
      <w:bookmarkStart w:id="37702" w:name="_ETM_Q85_282819"/>
      <w:bookmarkEnd w:id="37699"/>
      <w:bookmarkEnd w:id="37700"/>
      <w:bookmarkEnd w:id="37701"/>
      <w:bookmarkEnd w:id="37702"/>
      <w:r>
        <w:rPr>
          <w:rtl/>
        </w:rPr>
        <w:t xml:space="preserve">הם </w:t>
      </w:r>
      <w:bookmarkStart w:id="37703" w:name="_ETM_Q85_282940"/>
      <w:bookmarkEnd w:id="37703"/>
      <w:r>
        <w:rPr>
          <w:rtl/>
        </w:rPr>
        <w:t>שכירים</w:t>
      </w:r>
      <w:r w:rsidR="008F5F36">
        <w:rPr>
          <w:rFonts w:hint="cs"/>
          <w:rtl/>
        </w:rPr>
        <w:t>,</w:t>
      </w:r>
      <w:r>
        <w:rPr>
          <w:rtl/>
        </w:rPr>
        <w:t xml:space="preserve"> </w:t>
      </w:r>
      <w:bookmarkStart w:id="37704" w:name="_ETM_Q85_283390"/>
      <w:bookmarkEnd w:id="37704"/>
      <w:r>
        <w:rPr>
          <w:rtl/>
        </w:rPr>
        <w:t>למשל</w:t>
      </w:r>
      <w:r>
        <w:rPr>
          <w:rFonts w:hint="cs"/>
          <w:rtl/>
        </w:rPr>
        <w:t>,</w:t>
      </w:r>
      <w:r>
        <w:rPr>
          <w:rtl/>
        </w:rPr>
        <w:t xml:space="preserve"> </w:t>
      </w:r>
      <w:bookmarkStart w:id="37705" w:name="_ETM_Q85_284140"/>
      <w:bookmarkEnd w:id="37705"/>
      <w:r>
        <w:rPr>
          <w:rtl/>
        </w:rPr>
        <w:t xml:space="preserve">הם </w:t>
      </w:r>
      <w:bookmarkStart w:id="37706" w:name="_ETM_Q85_284319"/>
      <w:bookmarkEnd w:id="37706"/>
      <w:r>
        <w:rPr>
          <w:rtl/>
        </w:rPr>
        <w:t xml:space="preserve">לא </w:t>
      </w:r>
      <w:bookmarkStart w:id="37707" w:name="_ETM_Q85_284440"/>
      <w:bookmarkEnd w:id="37707"/>
      <w:r>
        <w:rPr>
          <w:rtl/>
        </w:rPr>
        <w:t xml:space="preserve">עושים </w:t>
      </w:r>
      <w:bookmarkStart w:id="37708" w:name="_ETM_Q85_284770"/>
      <w:bookmarkEnd w:id="37708"/>
      <w:r>
        <w:rPr>
          <w:rtl/>
        </w:rPr>
        <w:t xml:space="preserve">דיווח </w:t>
      </w:r>
      <w:bookmarkStart w:id="37709" w:name="_ETM_Q85_285560"/>
      <w:bookmarkEnd w:id="37709"/>
      <w:r>
        <w:rPr>
          <w:rFonts w:hint="cs"/>
          <w:rtl/>
        </w:rPr>
        <w:t>מ</w:t>
      </w:r>
      <w:r>
        <w:rPr>
          <w:rtl/>
        </w:rPr>
        <w:t xml:space="preserve">סיבות </w:t>
      </w:r>
      <w:bookmarkStart w:id="37710" w:name="_ETM_Q85_286910"/>
      <w:bookmarkEnd w:id="37710"/>
      <w:r>
        <w:rPr>
          <w:rtl/>
        </w:rPr>
        <w:t>אחרות</w:t>
      </w:r>
      <w:r>
        <w:rPr>
          <w:rFonts w:hint="cs"/>
          <w:rtl/>
        </w:rPr>
        <w:t>,</w:t>
      </w:r>
      <w:r>
        <w:rPr>
          <w:rtl/>
        </w:rPr>
        <w:t xml:space="preserve"> </w:t>
      </w:r>
      <w:bookmarkStart w:id="37711" w:name="_ETM_Q85_287390"/>
      <w:bookmarkEnd w:id="37711"/>
      <w:r>
        <w:rPr>
          <w:rtl/>
        </w:rPr>
        <w:t xml:space="preserve">וזה </w:t>
      </w:r>
      <w:bookmarkStart w:id="37712" w:name="_ETM_Q85_287600"/>
      <w:bookmarkEnd w:id="37712"/>
      <w:r>
        <w:rPr>
          <w:rtl/>
        </w:rPr>
        <w:t xml:space="preserve">הדבר </w:t>
      </w:r>
      <w:bookmarkStart w:id="37713" w:name="_ETM_Q85_287870"/>
      <w:bookmarkEnd w:id="37713"/>
      <w:r>
        <w:rPr>
          <w:rtl/>
        </w:rPr>
        <w:t xml:space="preserve">היחיד </w:t>
      </w:r>
      <w:bookmarkStart w:id="37714" w:name="_ETM_Q85_288260"/>
      <w:bookmarkEnd w:id="37714"/>
      <w:r>
        <w:rPr>
          <w:rFonts w:hint="cs"/>
          <w:rtl/>
        </w:rPr>
        <w:t xml:space="preserve">שיכניס אותם לדיווח. ברגע </w:t>
      </w:r>
      <w:bookmarkStart w:id="37715" w:name="_ETM_Q85_292673"/>
      <w:bookmarkEnd w:id="37715"/>
      <w:r>
        <w:rPr>
          <w:rFonts w:hint="cs"/>
          <w:rtl/>
        </w:rPr>
        <w:t xml:space="preserve">שהחוק </w:t>
      </w:r>
      <w:bookmarkStart w:id="37716" w:name="_ETM_Q85_288650"/>
      <w:bookmarkStart w:id="37717" w:name="_ETM_Q85_288890"/>
      <w:bookmarkStart w:id="37718" w:name="_ETM_Q85_289760"/>
      <w:bookmarkStart w:id="37719" w:name="_ETM_Q85_290330"/>
      <w:bookmarkStart w:id="37720" w:name="_ETM_Q85_290810"/>
      <w:bookmarkEnd w:id="37716"/>
      <w:bookmarkEnd w:id="37717"/>
      <w:bookmarkEnd w:id="37718"/>
      <w:bookmarkEnd w:id="37719"/>
      <w:bookmarkEnd w:id="37720"/>
      <w:r>
        <w:rPr>
          <w:rtl/>
        </w:rPr>
        <w:t xml:space="preserve">הזה </w:t>
      </w:r>
      <w:bookmarkStart w:id="37721" w:name="_ETM_Q85_291050"/>
      <w:bookmarkEnd w:id="37721"/>
      <w:r>
        <w:rPr>
          <w:rtl/>
        </w:rPr>
        <w:t>עולה</w:t>
      </w:r>
      <w:r>
        <w:rPr>
          <w:rFonts w:hint="cs"/>
          <w:rtl/>
        </w:rPr>
        <w:t>,</w:t>
      </w:r>
      <w:r>
        <w:rPr>
          <w:rtl/>
        </w:rPr>
        <w:t xml:space="preserve"> </w:t>
      </w:r>
      <w:bookmarkStart w:id="37722" w:name="_ETM_Q85_291789"/>
      <w:bookmarkEnd w:id="37722"/>
      <w:r>
        <w:rPr>
          <w:rtl/>
        </w:rPr>
        <w:t xml:space="preserve">כל </w:t>
      </w:r>
      <w:bookmarkStart w:id="37723" w:name="_ETM_Q85_292420"/>
      <w:bookmarkEnd w:id="37723"/>
      <w:r>
        <w:rPr>
          <w:rtl/>
        </w:rPr>
        <w:t xml:space="preserve">מי </w:t>
      </w:r>
      <w:bookmarkStart w:id="37724" w:name="_ETM_Q85_292600"/>
      <w:bookmarkEnd w:id="37724"/>
      <w:r>
        <w:rPr>
          <w:rtl/>
        </w:rPr>
        <w:t xml:space="preserve">שהיום </w:t>
      </w:r>
      <w:bookmarkStart w:id="37725" w:name="_ETM_Q85_293940"/>
      <w:bookmarkEnd w:id="37725"/>
      <w:r>
        <w:rPr>
          <w:rtl/>
        </w:rPr>
        <w:t xml:space="preserve">היה </w:t>
      </w:r>
      <w:bookmarkStart w:id="37726" w:name="_ETM_Q85_294390"/>
      <w:bookmarkEnd w:id="37726"/>
      <w:r>
        <w:rPr>
          <w:rtl/>
        </w:rPr>
        <w:t xml:space="preserve">מוכן </w:t>
      </w:r>
      <w:bookmarkStart w:id="37727" w:name="_ETM_Q85_294870"/>
      <w:bookmarkEnd w:id="37727"/>
      <w:r>
        <w:rPr>
          <w:rtl/>
        </w:rPr>
        <w:t xml:space="preserve">לא </w:t>
      </w:r>
      <w:bookmarkStart w:id="37728" w:name="_ETM_Q85_295020"/>
      <w:bookmarkEnd w:id="37728"/>
      <w:r>
        <w:rPr>
          <w:rtl/>
        </w:rPr>
        <w:t xml:space="preserve">להעלות </w:t>
      </w:r>
      <w:bookmarkStart w:id="37729" w:name="_ETM_Q85_295440"/>
      <w:bookmarkEnd w:id="37729"/>
      <w:r>
        <w:rPr>
          <w:rtl/>
        </w:rPr>
        <w:t xml:space="preserve">את </w:t>
      </w:r>
      <w:bookmarkStart w:id="37730" w:name="_ETM_Q85_295560"/>
      <w:bookmarkEnd w:id="37730"/>
      <w:r>
        <w:rPr>
          <w:rtl/>
        </w:rPr>
        <w:t xml:space="preserve">דמי </w:t>
      </w:r>
      <w:bookmarkStart w:id="37731" w:name="_ETM_Q85_295800"/>
      <w:bookmarkEnd w:id="37731"/>
      <w:r>
        <w:rPr>
          <w:rFonts w:hint="cs"/>
          <w:rtl/>
        </w:rPr>
        <w:t>ה</w:t>
      </w:r>
      <w:r>
        <w:rPr>
          <w:rtl/>
        </w:rPr>
        <w:t>שכירות</w:t>
      </w:r>
      <w:r>
        <w:rPr>
          <w:rFonts w:hint="cs"/>
          <w:rtl/>
        </w:rPr>
        <w:t>,</w:t>
      </w:r>
      <w:r>
        <w:rPr>
          <w:rtl/>
        </w:rPr>
        <w:t xml:space="preserve"> </w:t>
      </w:r>
      <w:bookmarkStart w:id="37732" w:name="_ETM_Q85_296640"/>
      <w:bookmarkEnd w:id="37732"/>
      <w:r>
        <w:rPr>
          <w:rtl/>
        </w:rPr>
        <w:t>יעלה</w:t>
      </w:r>
      <w:r>
        <w:rPr>
          <w:rFonts w:hint="cs"/>
          <w:rtl/>
        </w:rPr>
        <w:t xml:space="preserve"> את דמי השכירות. </w:t>
      </w:r>
      <w:bookmarkStart w:id="37733" w:name="_ETM_Q85_297180"/>
      <w:bookmarkStart w:id="37734" w:name="_ETM_Q85_297330"/>
      <w:bookmarkStart w:id="37735" w:name="_ETM_Q85_298080"/>
      <w:bookmarkStart w:id="37736" w:name="_ETM_Q85_298560"/>
      <w:bookmarkStart w:id="37737" w:name="_ETM_Q85_299190"/>
      <w:bookmarkEnd w:id="37733"/>
      <w:bookmarkEnd w:id="37734"/>
      <w:bookmarkEnd w:id="37735"/>
      <w:bookmarkEnd w:id="37736"/>
      <w:bookmarkEnd w:id="37737"/>
      <w:r>
        <w:rPr>
          <w:rtl/>
        </w:rPr>
        <w:t xml:space="preserve">אחר </w:t>
      </w:r>
      <w:bookmarkStart w:id="37738" w:name="_ETM_Q85_299430"/>
      <w:bookmarkEnd w:id="37738"/>
      <w:r>
        <w:rPr>
          <w:rtl/>
        </w:rPr>
        <w:t xml:space="preserve">כך </w:t>
      </w:r>
      <w:bookmarkStart w:id="37739" w:name="_ETM_Q85_299640"/>
      <w:bookmarkEnd w:id="37739"/>
      <w:r>
        <w:rPr>
          <w:rtl/>
        </w:rPr>
        <w:t xml:space="preserve">אתם </w:t>
      </w:r>
      <w:bookmarkStart w:id="37740" w:name="_ETM_Q85_299820"/>
      <w:bookmarkEnd w:id="37740"/>
      <w:r>
        <w:rPr>
          <w:rtl/>
        </w:rPr>
        <w:t xml:space="preserve">מתפלאים </w:t>
      </w:r>
      <w:bookmarkStart w:id="37741" w:name="_ETM_Q85_300360"/>
      <w:bookmarkEnd w:id="37741"/>
      <w:r>
        <w:rPr>
          <w:rFonts w:hint="cs"/>
          <w:rtl/>
        </w:rPr>
        <w:t xml:space="preserve">על </w:t>
      </w:r>
      <w:r>
        <w:rPr>
          <w:rtl/>
        </w:rPr>
        <w:t xml:space="preserve">יוקר </w:t>
      </w:r>
      <w:bookmarkStart w:id="37742" w:name="_ETM_Q85_300690"/>
      <w:bookmarkEnd w:id="37742"/>
      <w:r>
        <w:rPr>
          <w:rtl/>
        </w:rPr>
        <w:t>המחיה</w:t>
      </w:r>
      <w:r>
        <w:rPr>
          <w:rFonts w:hint="cs"/>
          <w:rtl/>
        </w:rPr>
        <w:t>,</w:t>
      </w:r>
      <w:r>
        <w:rPr>
          <w:rtl/>
        </w:rPr>
        <w:t xml:space="preserve"> </w:t>
      </w:r>
      <w:bookmarkStart w:id="37743" w:name="_ETM_Q85_301290"/>
      <w:bookmarkEnd w:id="37743"/>
      <w:r>
        <w:rPr>
          <w:rFonts w:hint="cs"/>
          <w:rtl/>
        </w:rPr>
        <w:t>ה</w:t>
      </w:r>
      <w:r>
        <w:rPr>
          <w:rtl/>
        </w:rPr>
        <w:t>מדד</w:t>
      </w:r>
      <w:r>
        <w:rPr>
          <w:rFonts w:hint="cs"/>
          <w:rtl/>
        </w:rPr>
        <w:t xml:space="preserve">. הרי זה </w:t>
      </w:r>
      <w:bookmarkStart w:id="37744" w:name="_ETM_Q85_303777"/>
      <w:bookmarkEnd w:id="37744"/>
      <w:r>
        <w:rPr>
          <w:rFonts w:hint="cs"/>
          <w:rtl/>
        </w:rPr>
        <w:t xml:space="preserve">משפיע על המדד </w:t>
      </w:r>
      <w:r>
        <w:rPr>
          <w:rFonts w:hint="eastAsia"/>
          <w:rtl/>
        </w:rPr>
        <w:t xml:space="preserve">– </w:t>
      </w:r>
      <w:r>
        <w:rPr>
          <w:rFonts w:hint="cs"/>
          <w:rtl/>
        </w:rPr>
        <w:t xml:space="preserve">מדד השכירות הוא חלק משמעותי מהמדד. </w:t>
      </w:r>
      <w:bookmarkStart w:id="37745" w:name="_ETM_Q85_308812"/>
      <w:bookmarkStart w:id="37746" w:name="_ETM_Q85_308924"/>
      <w:bookmarkStart w:id="37747" w:name="_ETM_Q85_306957"/>
      <w:bookmarkStart w:id="37748" w:name="_ETM_Q85_301830"/>
      <w:bookmarkStart w:id="37749" w:name="_ETM_Q85_302610"/>
      <w:bookmarkStart w:id="37750" w:name="_ETM_Q85_303030"/>
      <w:bookmarkStart w:id="37751" w:name="_ETM_Q85_303420"/>
      <w:bookmarkStart w:id="37752" w:name="_ETM_Q85_303870"/>
      <w:bookmarkStart w:id="37753" w:name="_ETM_Q85_304080"/>
      <w:bookmarkStart w:id="37754" w:name="_ETM_Q85_304410"/>
      <w:bookmarkStart w:id="37755" w:name="_ETM_Q85_304500"/>
      <w:bookmarkStart w:id="37756" w:name="_ETM_Q85_305010"/>
      <w:bookmarkStart w:id="37757" w:name="_ETM_Q85_305310"/>
      <w:bookmarkStart w:id="37758" w:name="_ETM_Q85_305700"/>
      <w:bookmarkStart w:id="37759" w:name="_ETM_Q85_305790"/>
      <w:bookmarkStart w:id="37760" w:name="_ETM_Q85_306030"/>
      <w:bookmarkStart w:id="37761" w:name="_ETM_Q85_306510"/>
      <w:bookmarkStart w:id="37762" w:name="_ETM_Q85_307320"/>
      <w:bookmarkEnd w:id="37745"/>
      <w:bookmarkEnd w:id="37746"/>
      <w:bookmarkEnd w:id="37747"/>
      <w:bookmarkEnd w:id="37748"/>
      <w:bookmarkEnd w:id="37749"/>
      <w:bookmarkEnd w:id="37750"/>
      <w:bookmarkEnd w:id="37751"/>
      <w:bookmarkEnd w:id="37752"/>
      <w:bookmarkEnd w:id="37753"/>
      <w:bookmarkEnd w:id="37754"/>
      <w:bookmarkEnd w:id="37755"/>
      <w:bookmarkEnd w:id="37756"/>
      <w:bookmarkEnd w:id="37757"/>
      <w:bookmarkEnd w:id="37758"/>
      <w:bookmarkEnd w:id="37759"/>
      <w:bookmarkEnd w:id="37760"/>
      <w:bookmarkEnd w:id="37761"/>
      <w:bookmarkEnd w:id="37762"/>
      <w:r>
        <w:rPr>
          <w:rtl/>
        </w:rPr>
        <w:t xml:space="preserve">אתם </w:t>
      </w:r>
      <w:bookmarkStart w:id="37763" w:name="_ETM_Q85_307680"/>
      <w:bookmarkEnd w:id="37763"/>
      <w:r>
        <w:rPr>
          <w:rtl/>
        </w:rPr>
        <w:t xml:space="preserve">עכשיו </w:t>
      </w:r>
      <w:bookmarkStart w:id="37764" w:name="_ETM_Q85_308130"/>
      <w:bookmarkEnd w:id="37764"/>
      <w:r>
        <w:rPr>
          <w:rtl/>
        </w:rPr>
        <w:t xml:space="preserve">מעבירים </w:t>
      </w:r>
      <w:bookmarkStart w:id="37765" w:name="_ETM_Q85_308669"/>
      <w:bookmarkEnd w:id="37765"/>
      <w:r>
        <w:rPr>
          <w:rFonts w:hint="cs"/>
          <w:rtl/>
        </w:rPr>
        <w:t>חוק</w:t>
      </w:r>
      <w:r>
        <w:rPr>
          <w:rtl/>
        </w:rPr>
        <w:t xml:space="preserve"> </w:t>
      </w:r>
      <w:bookmarkStart w:id="37766" w:name="_ETM_Q85_309540"/>
      <w:bookmarkEnd w:id="37766"/>
      <w:r>
        <w:rPr>
          <w:rtl/>
        </w:rPr>
        <w:t xml:space="preserve">שיקפיץ </w:t>
      </w:r>
      <w:bookmarkStart w:id="37767" w:name="_ETM_Q85_310320"/>
      <w:bookmarkEnd w:id="37767"/>
      <w:r>
        <w:rPr>
          <w:rtl/>
        </w:rPr>
        <w:t xml:space="preserve">אוטומטית </w:t>
      </w:r>
      <w:bookmarkStart w:id="37768" w:name="_ETM_Q85_310919"/>
      <w:bookmarkEnd w:id="37768"/>
      <w:r>
        <w:rPr>
          <w:rtl/>
        </w:rPr>
        <w:t xml:space="preserve">את </w:t>
      </w:r>
      <w:bookmarkStart w:id="37769" w:name="_ETM_Q85_311070"/>
      <w:bookmarkEnd w:id="37769"/>
      <w:r>
        <w:rPr>
          <w:rtl/>
        </w:rPr>
        <w:t>ה</w:t>
      </w:r>
      <w:r>
        <w:rPr>
          <w:rFonts w:hint="cs"/>
          <w:rtl/>
        </w:rPr>
        <w:t>מדד</w:t>
      </w:r>
      <w:r>
        <w:rPr>
          <w:rtl/>
        </w:rPr>
        <w:t xml:space="preserve"> </w:t>
      </w:r>
      <w:bookmarkStart w:id="37770" w:name="_ETM_Q85_311940"/>
      <w:bookmarkEnd w:id="37770"/>
      <w:r>
        <w:rPr>
          <w:rtl/>
        </w:rPr>
        <w:t xml:space="preserve">ואת </w:t>
      </w:r>
      <w:bookmarkStart w:id="37771" w:name="_ETM_Q85_312240"/>
      <w:bookmarkEnd w:id="37771"/>
      <w:r>
        <w:rPr>
          <w:rtl/>
        </w:rPr>
        <w:t xml:space="preserve">כל </w:t>
      </w:r>
      <w:bookmarkStart w:id="37772" w:name="_ETM_Q85_312600"/>
      <w:bookmarkEnd w:id="37772"/>
      <w:r>
        <w:rPr>
          <w:rtl/>
        </w:rPr>
        <w:t xml:space="preserve">יוקר </w:t>
      </w:r>
      <w:bookmarkStart w:id="37773" w:name="_ETM_Q85_313020"/>
      <w:bookmarkEnd w:id="37773"/>
      <w:r>
        <w:rPr>
          <w:rtl/>
        </w:rPr>
        <w:t xml:space="preserve">המחיה </w:t>
      </w:r>
      <w:bookmarkStart w:id="37774" w:name="_ETM_Q85_313500"/>
      <w:bookmarkEnd w:id="37774"/>
      <w:r>
        <w:rPr>
          <w:rtl/>
        </w:rPr>
        <w:t xml:space="preserve">במדינת </w:t>
      </w:r>
      <w:bookmarkStart w:id="37775" w:name="_ETM_Q85_313980"/>
      <w:bookmarkEnd w:id="37775"/>
      <w:r>
        <w:rPr>
          <w:rtl/>
        </w:rPr>
        <w:t>ישראל</w:t>
      </w:r>
      <w:r>
        <w:rPr>
          <w:rFonts w:hint="cs"/>
          <w:rtl/>
        </w:rPr>
        <w:t>, ו</w:t>
      </w:r>
      <w:bookmarkStart w:id="37776" w:name="_ETM_Q85_313928"/>
      <w:bookmarkEnd w:id="37776"/>
      <w:r>
        <w:rPr>
          <w:rFonts w:hint="cs"/>
          <w:rtl/>
        </w:rPr>
        <w:t xml:space="preserve">אני </w:t>
      </w:r>
      <w:bookmarkStart w:id="37777" w:name="_ETM_Q85_314280"/>
      <w:bookmarkStart w:id="37778" w:name="_ETM_Q85_314790"/>
      <w:bookmarkStart w:id="37779" w:name="_ETM_Q85_314910"/>
      <w:bookmarkEnd w:id="37777"/>
      <w:bookmarkEnd w:id="37778"/>
      <w:bookmarkEnd w:id="37779"/>
      <w:r>
        <w:rPr>
          <w:rFonts w:hint="cs"/>
          <w:rtl/>
        </w:rPr>
        <w:t xml:space="preserve">כבר לא </w:t>
      </w:r>
      <w:r>
        <w:rPr>
          <w:rtl/>
        </w:rPr>
        <w:t xml:space="preserve">מדבר </w:t>
      </w:r>
      <w:bookmarkStart w:id="37780" w:name="_ETM_Q85_315300"/>
      <w:bookmarkEnd w:id="37780"/>
      <w:r>
        <w:rPr>
          <w:rtl/>
        </w:rPr>
        <w:t xml:space="preserve">על </w:t>
      </w:r>
      <w:bookmarkStart w:id="37781" w:name="_ETM_Q85_315389"/>
      <w:bookmarkEnd w:id="37781"/>
      <w:r>
        <w:rPr>
          <w:rtl/>
        </w:rPr>
        <w:t xml:space="preserve">דמי </w:t>
      </w:r>
      <w:bookmarkStart w:id="37782" w:name="_ETM_Q85_315630"/>
      <w:bookmarkEnd w:id="37782"/>
      <w:r>
        <w:rPr>
          <w:rtl/>
        </w:rPr>
        <w:t xml:space="preserve">השכירות </w:t>
      </w:r>
      <w:bookmarkStart w:id="37783" w:name="_ETM_Q85_316260"/>
      <w:bookmarkEnd w:id="37783"/>
      <w:r>
        <w:rPr>
          <w:rtl/>
        </w:rPr>
        <w:t>לאנשים</w:t>
      </w:r>
      <w:r>
        <w:rPr>
          <w:rFonts w:hint="cs"/>
          <w:rtl/>
        </w:rPr>
        <w:t>.</w:t>
      </w:r>
      <w:r>
        <w:rPr>
          <w:rtl/>
        </w:rPr>
        <w:t xml:space="preserve"> </w:t>
      </w:r>
      <w:bookmarkStart w:id="37784" w:name="_ETM_Q85_317620"/>
      <w:bookmarkStart w:id="37785" w:name="_ETM_Q85_318369"/>
      <w:bookmarkStart w:id="37786" w:name="_ETM_Q85_318404"/>
      <w:bookmarkEnd w:id="37784"/>
      <w:bookmarkEnd w:id="37785"/>
      <w:bookmarkEnd w:id="37786"/>
    </w:p>
    <w:p w:rsidR="00D45ADF" w:rsidRDefault="00D45ADF" w:rsidP="00D06307">
      <w:pPr>
        <w:rPr>
          <w:rtl/>
        </w:rPr>
      </w:pPr>
      <w:bookmarkStart w:id="37787" w:name="_ETM_Q85_327775"/>
      <w:bookmarkStart w:id="37788" w:name="_ETM_Q85_327846"/>
      <w:bookmarkEnd w:id="37787"/>
      <w:bookmarkEnd w:id="37788"/>
    </w:p>
    <w:p w:rsidR="00D45ADF" w:rsidRDefault="00D45ADF" w:rsidP="00D06307">
      <w:pPr>
        <w:rPr>
          <w:rtl/>
        </w:rPr>
      </w:pPr>
      <w:bookmarkStart w:id="37789" w:name="_ETM_Q85_327931"/>
      <w:bookmarkStart w:id="37790" w:name="_ETM_Q85_327988"/>
      <w:bookmarkEnd w:id="37789"/>
      <w:bookmarkEnd w:id="37790"/>
      <w:r>
        <w:rPr>
          <w:rtl/>
        </w:rPr>
        <w:t xml:space="preserve">לכן </w:t>
      </w:r>
      <w:bookmarkStart w:id="37791" w:name="_ETM_Q85_318340"/>
      <w:bookmarkEnd w:id="37791"/>
      <w:r>
        <w:rPr>
          <w:rtl/>
        </w:rPr>
        <w:t xml:space="preserve">אני </w:t>
      </w:r>
      <w:bookmarkStart w:id="37792" w:name="_ETM_Q85_318549"/>
      <w:bookmarkEnd w:id="37792"/>
      <w:r>
        <w:rPr>
          <w:rtl/>
        </w:rPr>
        <w:t xml:space="preserve">מציע </w:t>
      </w:r>
      <w:bookmarkStart w:id="37793" w:name="_ETM_Q85_318909"/>
      <w:bookmarkEnd w:id="37793"/>
      <w:r>
        <w:rPr>
          <w:rtl/>
        </w:rPr>
        <w:t xml:space="preserve">לכם </w:t>
      </w:r>
      <w:bookmarkStart w:id="37794" w:name="_ETM_Q85_319689"/>
      <w:bookmarkEnd w:id="37794"/>
      <w:r>
        <w:rPr>
          <w:rtl/>
        </w:rPr>
        <w:t>לחשוב</w:t>
      </w:r>
      <w:r>
        <w:rPr>
          <w:rFonts w:hint="cs"/>
          <w:rtl/>
        </w:rPr>
        <w:t>.</w:t>
      </w:r>
      <w:r>
        <w:rPr>
          <w:rtl/>
        </w:rPr>
        <w:t xml:space="preserve"> </w:t>
      </w:r>
      <w:bookmarkStart w:id="37795" w:name="_ETM_Q85_320319"/>
      <w:bookmarkEnd w:id="37795"/>
      <w:r>
        <w:rPr>
          <w:rtl/>
        </w:rPr>
        <w:t xml:space="preserve">כנראה </w:t>
      </w:r>
      <w:bookmarkStart w:id="37796" w:name="_ETM_Q85_320680"/>
      <w:bookmarkEnd w:id="37796"/>
      <w:r>
        <w:rPr>
          <w:rtl/>
        </w:rPr>
        <w:t xml:space="preserve">שחבר </w:t>
      </w:r>
      <w:bookmarkStart w:id="37797" w:name="_ETM_Q85_321040"/>
      <w:bookmarkEnd w:id="37797"/>
      <w:r>
        <w:rPr>
          <w:rtl/>
        </w:rPr>
        <w:t xml:space="preserve">הכנסת </w:t>
      </w:r>
      <w:bookmarkStart w:id="37798" w:name="_ETM_Q85_321400"/>
      <w:bookmarkEnd w:id="37798"/>
      <w:r>
        <w:rPr>
          <w:rtl/>
        </w:rPr>
        <w:t xml:space="preserve">גפני </w:t>
      </w:r>
      <w:bookmarkStart w:id="37799" w:name="_ETM_Q85_321790"/>
      <w:bookmarkEnd w:id="37799"/>
      <w:r>
        <w:rPr>
          <w:rtl/>
        </w:rPr>
        <w:t xml:space="preserve">יודע </w:t>
      </w:r>
      <w:bookmarkStart w:id="37800" w:name="_ETM_Q85_322090"/>
      <w:bookmarkEnd w:id="37800"/>
      <w:r>
        <w:rPr>
          <w:rtl/>
        </w:rPr>
        <w:t xml:space="preserve">דבר </w:t>
      </w:r>
      <w:bookmarkStart w:id="37801" w:name="_ETM_Q85_322359"/>
      <w:bookmarkEnd w:id="37801"/>
      <w:r>
        <w:rPr>
          <w:rFonts w:hint="cs"/>
          <w:rtl/>
        </w:rPr>
        <w:t>אחד</w:t>
      </w:r>
      <w:r>
        <w:rPr>
          <w:rtl/>
        </w:rPr>
        <w:t xml:space="preserve"> </w:t>
      </w:r>
      <w:bookmarkStart w:id="37802" w:name="_ETM_Q85_322599"/>
      <w:bookmarkEnd w:id="37802"/>
      <w:r>
        <w:rPr>
          <w:rtl/>
        </w:rPr>
        <w:t xml:space="preserve">או </w:t>
      </w:r>
      <w:bookmarkStart w:id="37803" w:name="_ETM_Q85_322659"/>
      <w:bookmarkEnd w:id="37803"/>
      <w:r>
        <w:rPr>
          <w:rFonts w:hint="cs"/>
          <w:rtl/>
        </w:rPr>
        <w:t>שניים</w:t>
      </w:r>
      <w:r>
        <w:rPr>
          <w:rtl/>
        </w:rPr>
        <w:t xml:space="preserve"> </w:t>
      </w:r>
      <w:bookmarkStart w:id="37804" w:name="_ETM_Q85_323290"/>
      <w:bookmarkEnd w:id="37804"/>
      <w:r>
        <w:rPr>
          <w:rtl/>
        </w:rPr>
        <w:t xml:space="preserve">על </w:t>
      </w:r>
      <w:bookmarkStart w:id="37805" w:name="_ETM_Q85_323530"/>
      <w:bookmarkEnd w:id="37805"/>
      <w:r>
        <w:rPr>
          <w:rtl/>
        </w:rPr>
        <w:t>כלכלה</w:t>
      </w:r>
      <w:r>
        <w:rPr>
          <w:rFonts w:hint="cs"/>
          <w:rtl/>
        </w:rPr>
        <w:t>,</w:t>
      </w:r>
      <w:r>
        <w:rPr>
          <w:rtl/>
        </w:rPr>
        <w:t xml:space="preserve"> </w:t>
      </w:r>
      <w:bookmarkStart w:id="37806" w:name="_ETM_Q85_324909"/>
      <w:bookmarkEnd w:id="37806"/>
      <w:r>
        <w:rPr>
          <w:rtl/>
        </w:rPr>
        <w:t xml:space="preserve">ולא </w:t>
      </w:r>
      <w:bookmarkStart w:id="37807" w:name="_ETM_Q85_325719"/>
      <w:bookmarkEnd w:id="37807"/>
      <w:r>
        <w:rPr>
          <w:rtl/>
        </w:rPr>
        <w:t xml:space="preserve">במקרה </w:t>
      </w:r>
      <w:bookmarkStart w:id="37808" w:name="_ETM_Q85_326260"/>
      <w:bookmarkEnd w:id="37808"/>
      <w:r>
        <w:rPr>
          <w:rtl/>
        </w:rPr>
        <w:t xml:space="preserve">הוא </w:t>
      </w:r>
      <w:bookmarkStart w:id="37809" w:name="_ETM_Q85_326349"/>
      <w:bookmarkEnd w:id="37809"/>
      <w:r>
        <w:rPr>
          <w:rtl/>
        </w:rPr>
        <w:t xml:space="preserve">לא </w:t>
      </w:r>
      <w:bookmarkStart w:id="37810" w:name="_ETM_Q85_326530"/>
      <w:bookmarkEnd w:id="37810"/>
      <w:r>
        <w:rPr>
          <w:rtl/>
        </w:rPr>
        <w:t xml:space="preserve">העביר </w:t>
      </w:r>
      <w:bookmarkStart w:id="37811" w:name="_ETM_Q85_326889"/>
      <w:bookmarkEnd w:id="37811"/>
      <w:r>
        <w:rPr>
          <w:rtl/>
        </w:rPr>
        <w:t xml:space="preserve">את </w:t>
      </w:r>
      <w:bookmarkStart w:id="37812" w:name="_ETM_Q85_326980"/>
      <w:bookmarkEnd w:id="37812"/>
      <w:r>
        <w:rPr>
          <w:rtl/>
        </w:rPr>
        <w:t>זה</w:t>
      </w:r>
      <w:r>
        <w:rPr>
          <w:rFonts w:hint="cs"/>
          <w:rtl/>
        </w:rPr>
        <w:t>,</w:t>
      </w:r>
      <w:r>
        <w:rPr>
          <w:rtl/>
        </w:rPr>
        <w:t xml:space="preserve"> </w:t>
      </w:r>
      <w:bookmarkStart w:id="37813" w:name="_ETM_Q85_327159"/>
      <w:bookmarkEnd w:id="37813"/>
      <w:r>
        <w:rPr>
          <w:rtl/>
        </w:rPr>
        <w:t xml:space="preserve">ולא </w:t>
      </w:r>
      <w:bookmarkStart w:id="37814" w:name="_ETM_Q85_327400"/>
      <w:bookmarkEnd w:id="37814"/>
      <w:r>
        <w:rPr>
          <w:rtl/>
        </w:rPr>
        <w:t xml:space="preserve">במקרה </w:t>
      </w:r>
      <w:bookmarkStart w:id="37815" w:name="_ETM_Q85_327909"/>
      <w:bookmarkEnd w:id="37815"/>
      <w:r>
        <w:rPr>
          <w:rtl/>
        </w:rPr>
        <w:t xml:space="preserve">הוא </w:t>
      </w:r>
      <w:bookmarkStart w:id="37816" w:name="_ETM_Q85_328030"/>
      <w:bookmarkEnd w:id="37816"/>
      <w:r>
        <w:rPr>
          <w:rtl/>
        </w:rPr>
        <w:t xml:space="preserve">לא </w:t>
      </w:r>
      <w:bookmarkStart w:id="37817" w:name="_ETM_Q85_328209"/>
      <w:bookmarkEnd w:id="37817"/>
      <w:r>
        <w:rPr>
          <w:rtl/>
        </w:rPr>
        <w:t xml:space="preserve">סתם </w:t>
      </w:r>
      <w:bookmarkStart w:id="37818" w:name="_ETM_Q85_328480"/>
      <w:bookmarkEnd w:id="37818"/>
      <w:r>
        <w:rPr>
          <w:rtl/>
        </w:rPr>
        <w:t xml:space="preserve">לא </w:t>
      </w:r>
      <w:bookmarkStart w:id="37819" w:name="_ETM_Q85_328599"/>
      <w:bookmarkEnd w:id="37819"/>
      <w:r>
        <w:rPr>
          <w:rtl/>
        </w:rPr>
        <w:t xml:space="preserve">העביר </w:t>
      </w:r>
      <w:bookmarkStart w:id="37820" w:name="_ETM_Q85_328900"/>
      <w:bookmarkEnd w:id="37820"/>
      <w:r>
        <w:rPr>
          <w:rtl/>
        </w:rPr>
        <w:t xml:space="preserve">את </w:t>
      </w:r>
      <w:bookmarkStart w:id="37821" w:name="_ETM_Q85_328989"/>
      <w:bookmarkEnd w:id="37821"/>
      <w:r>
        <w:rPr>
          <w:rtl/>
        </w:rPr>
        <w:t>זה</w:t>
      </w:r>
      <w:r>
        <w:rPr>
          <w:rFonts w:hint="cs"/>
          <w:rtl/>
        </w:rPr>
        <w:t xml:space="preserve"> אלא קבר את זה קבורת חמור </w:t>
      </w:r>
      <w:bookmarkStart w:id="37822" w:name="_ETM_Q85_332845"/>
      <w:bookmarkEnd w:id="37822"/>
      <w:r>
        <w:rPr>
          <w:rFonts w:hint="cs"/>
          <w:rtl/>
        </w:rPr>
        <w:t>ו</w:t>
      </w:r>
      <w:bookmarkStart w:id="37823" w:name="_ETM_Q85_329139"/>
      <w:bookmarkStart w:id="37824" w:name="_ETM_Q85_329709"/>
      <w:bookmarkStart w:id="37825" w:name="_ETM_Q85_329799"/>
      <w:bookmarkStart w:id="37826" w:name="_ETM_Q85_329950"/>
      <w:bookmarkStart w:id="37827" w:name="_ETM_Q85_330400"/>
      <w:bookmarkStart w:id="37828" w:name="_ETM_Q85_331060"/>
      <w:bookmarkEnd w:id="37823"/>
      <w:bookmarkEnd w:id="37824"/>
      <w:bookmarkEnd w:id="37825"/>
      <w:bookmarkEnd w:id="37826"/>
      <w:bookmarkEnd w:id="37827"/>
      <w:bookmarkEnd w:id="37828"/>
      <w:r>
        <w:rPr>
          <w:rtl/>
        </w:rPr>
        <w:t xml:space="preserve">לא </w:t>
      </w:r>
      <w:bookmarkStart w:id="37829" w:name="_ETM_Q85_331389"/>
      <w:bookmarkEnd w:id="37829"/>
      <w:r>
        <w:rPr>
          <w:rtl/>
        </w:rPr>
        <w:t xml:space="preserve">נתן </w:t>
      </w:r>
      <w:bookmarkStart w:id="37830" w:name="_ETM_Q85_331959"/>
      <w:bookmarkEnd w:id="37830"/>
      <w:r>
        <w:rPr>
          <w:rtl/>
        </w:rPr>
        <w:t xml:space="preserve">אפילו </w:t>
      </w:r>
      <w:bookmarkStart w:id="37831" w:name="_ETM_Q85_332349"/>
      <w:bookmarkEnd w:id="37831"/>
      <w:r>
        <w:rPr>
          <w:rtl/>
        </w:rPr>
        <w:t xml:space="preserve">לפצל </w:t>
      </w:r>
      <w:bookmarkStart w:id="37832" w:name="_ETM_Q85_332919"/>
      <w:bookmarkEnd w:id="37832"/>
      <w:r>
        <w:rPr>
          <w:rtl/>
        </w:rPr>
        <w:t xml:space="preserve">את </w:t>
      </w:r>
      <w:bookmarkStart w:id="37833" w:name="_ETM_Q85_333040"/>
      <w:bookmarkEnd w:id="37833"/>
      <w:r>
        <w:rPr>
          <w:rtl/>
        </w:rPr>
        <w:t>זה</w:t>
      </w:r>
      <w:r>
        <w:rPr>
          <w:rFonts w:hint="cs"/>
          <w:rtl/>
        </w:rPr>
        <w:t>.</w:t>
      </w:r>
    </w:p>
    <w:p w:rsidR="00D45ADF" w:rsidRDefault="00D45ADF" w:rsidP="007B1E8C">
      <w:pPr>
        <w:rPr>
          <w:rtl/>
        </w:rPr>
      </w:pPr>
      <w:bookmarkStart w:id="37834" w:name="_ETM_Q85_335060"/>
      <w:bookmarkStart w:id="37835" w:name="_ETM_Q85_335144"/>
      <w:bookmarkEnd w:id="37834"/>
      <w:bookmarkEnd w:id="37835"/>
    </w:p>
    <w:p w:rsidR="00D45ADF" w:rsidRDefault="00D45ADF" w:rsidP="00D06307">
      <w:pPr>
        <w:pStyle w:val="af5"/>
        <w:keepNext/>
        <w:rPr>
          <w:rtl/>
        </w:rPr>
      </w:pPr>
      <w:bookmarkStart w:id="37836" w:name="ET_interruption_6127_72"/>
      <w:r w:rsidRPr="00B838FF">
        <w:rPr>
          <w:rStyle w:val="TagStyle"/>
          <w:rtl/>
        </w:rPr>
        <w:t xml:space="preserve"> &lt;&lt; קריאה &gt;&gt; </w:t>
      </w:r>
      <w:r>
        <w:rPr>
          <w:rtl/>
        </w:rPr>
        <w:t>ולדימיר בליאק (יש עתיד):</w:t>
      </w:r>
      <w:r w:rsidRPr="00B838FF">
        <w:rPr>
          <w:rStyle w:val="TagStyle"/>
          <w:rtl/>
        </w:rPr>
        <w:t xml:space="preserve"> &lt;&lt; קריאה &gt;&gt;</w:t>
      </w:r>
      <w:r>
        <w:rPr>
          <w:rtl/>
        </w:rPr>
        <w:t xml:space="preserve">   </w:t>
      </w:r>
      <w:bookmarkEnd w:id="37836"/>
    </w:p>
    <w:p w:rsidR="00D45ADF" w:rsidRDefault="00D45ADF" w:rsidP="007B1E8C">
      <w:pPr>
        <w:rPr>
          <w:rtl/>
        </w:rPr>
      </w:pPr>
    </w:p>
    <w:p w:rsidR="00D45ADF" w:rsidRDefault="00D45ADF" w:rsidP="00D06307">
      <w:pPr>
        <w:rPr>
          <w:rtl/>
        </w:rPr>
      </w:pPr>
      <w:bookmarkStart w:id="37837" w:name="_ETM_Q85_335064"/>
      <w:bookmarkEnd w:id="37837"/>
      <w:r>
        <w:rPr>
          <w:rFonts w:hint="cs"/>
          <w:rtl/>
        </w:rPr>
        <w:t>גם הפטור, מכיוון שהוא לא מוצמד, אפקטיבית הוא יורד.</w:t>
      </w:r>
      <w:bookmarkStart w:id="37838" w:name="_ETM_Q85_336378"/>
      <w:bookmarkEnd w:id="37838"/>
    </w:p>
    <w:p w:rsidR="00D45ADF" w:rsidRDefault="00D45ADF" w:rsidP="00D06307">
      <w:pPr>
        <w:rPr>
          <w:rtl/>
        </w:rPr>
      </w:pPr>
      <w:bookmarkStart w:id="37839" w:name="_ETM_Q85_336453"/>
      <w:bookmarkEnd w:id="37839"/>
    </w:p>
    <w:p w:rsidR="00D45ADF" w:rsidRDefault="00D45ADF" w:rsidP="00D06307">
      <w:pPr>
        <w:pStyle w:val="-"/>
        <w:keepNext/>
        <w:rPr>
          <w:rtl/>
        </w:rPr>
      </w:pPr>
      <w:bookmarkStart w:id="37840" w:name="ET_speakercontinue_4590_73"/>
      <w:r w:rsidRPr="00B838FF">
        <w:rPr>
          <w:rStyle w:val="TagStyle"/>
          <w:rtl/>
        </w:rPr>
        <w:t xml:space="preserve"> &lt;&lt; דובר_המשך &gt;&gt; </w:t>
      </w:r>
      <w:r>
        <w:rPr>
          <w:rtl/>
        </w:rPr>
        <w:t>זאב אלקין (המחנה הממלכתי):</w:t>
      </w:r>
      <w:r w:rsidRPr="00B838FF">
        <w:rPr>
          <w:rStyle w:val="TagStyle"/>
          <w:rtl/>
        </w:rPr>
        <w:t xml:space="preserve"> &lt;&lt; דובר_המשך &gt;&gt;</w:t>
      </w:r>
      <w:r>
        <w:rPr>
          <w:rtl/>
        </w:rPr>
        <w:t xml:space="preserve">   </w:t>
      </w:r>
      <w:bookmarkEnd w:id="37840"/>
    </w:p>
    <w:p w:rsidR="00D45ADF" w:rsidRDefault="00D45ADF" w:rsidP="007B1E8C">
      <w:pPr>
        <w:rPr>
          <w:rtl/>
        </w:rPr>
      </w:pPr>
    </w:p>
    <w:p w:rsidR="00D45ADF" w:rsidRDefault="00D45ADF" w:rsidP="008F5F36">
      <w:pPr>
        <w:rPr>
          <w:rtl/>
        </w:rPr>
      </w:pPr>
      <w:bookmarkStart w:id="37841" w:name="_ETM_Q85_337328"/>
      <w:bookmarkStart w:id="37842" w:name="_ETM_Q85_333177"/>
      <w:bookmarkEnd w:id="37841"/>
      <w:bookmarkEnd w:id="37842"/>
      <w:r>
        <w:rPr>
          <w:rFonts w:hint="cs"/>
          <w:rtl/>
        </w:rPr>
        <w:t xml:space="preserve">ברור, בוודאי. </w:t>
      </w:r>
      <w:bookmarkStart w:id="37843" w:name="_ETM_Q85_339368"/>
      <w:bookmarkStart w:id="37844" w:name="_ETM_Q85_333459"/>
      <w:bookmarkStart w:id="37845" w:name="_ETM_Q85_335379"/>
      <w:bookmarkStart w:id="37846" w:name="_ETM_Q85_335590"/>
      <w:bookmarkStart w:id="37847" w:name="_ETM_Q85_335829"/>
      <w:bookmarkStart w:id="37848" w:name="_ETM_Q85_336340"/>
      <w:bookmarkStart w:id="37849" w:name="_ETM_Q85_337090"/>
      <w:bookmarkStart w:id="37850" w:name="_ETM_Q85_337419"/>
      <w:bookmarkStart w:id="37851" w:name="_ETM_Q85_337989"/>
      <w:bookmarkStart w:id="37852" w:name="_ETM_Q85_338739"/>
      <w:bookmarkStart w:id="37853" w:name="_ETM_Q85_339669"/>
      <w:bookmarkEnd w:id="37843"/>
      <w:bookmarkEnd w:id="37844"/>
      <w:bookmarkEnd w:id="37845"/>
      <w:bookmarkEnd w:id="37846"/>
      <w:bookmarkEnd w:id="37847"/>
      <w:bookmarkEnd w:id="37848"/>
      <w:bookmarkEnd w:id="37849"/>
      <w:bookmarkEnd w:id="37850"/>
      <w:bookmarkEnd w:id="37851"/>
      <w:bookmarkEnd w:id="37852"/>
      <w:bookmarkEnd w:id="37853"/>
      <w:r>
        <w:rPr>
          <w:rtl/>
        </w:rPr>
        <w:t xml:space="preserve">רשות </w:t>
      </w:r>
      <w:bookmarkStart w:id="37854" w:name="_ETM_Q85_340120"/>
      <w:bookmarkEnd w:id="37854"/>
      <w:r>
        <w:rPr>
          <w:rtl/>
        </w:rPr>
        <w:t xml:space="preserve">המיסים </w:t>
      </w:r>
      <w:bookmarkStart w:id="37855" w:name="_ETM_Q85_340629"/>
      <w:bookmarkStart w:id="37856" w:name="_ETM_Q85_341409"/>
      <w:bookmarkStart w:id="37857" w:name="_ETM_Q85_341500"/>
      <w:bookmarkEnd w:id="37855"/>
      <w:bookmarkEnd w:id="37856"/>
      <w:bookmarkEnd w:id="37857"/>
      <w:r>
        <w:rPr>
          <w:rtl/>
        </w:rPr>
        <w:t xml:space="preserve">מסבירה </w:t>
      </w:r>
      <w:bookmarkStart w:id="37858" w:name="_ETM_Q85_341980"/>
      <w:bookmarkEnd w:id="37858"/>
      <w:r>
        <w:rPr>
          <w:rtl/>
        </w:rPr>
        <w:t xml:space="preserve">שהיא </w:t>
      </w:r>
      <w:bookmarkStart w:id="37859" w:name="_ETM_Q85_342189"/>
      <w:bookmarkEnd w:id="37859"/>
      <w:r>
        <w:rPr>
          <w:rtl/>
        </w:rPr>
        <w:t xml:space="preserve">רוצה </w:t>
      </w:r>
      <w:bookmarkStart w:id="37860" w:name="_ETM_Q85_342430"/>
      <w:bookmarkEnd w:id="37860"/>
      <w:r>
        <w:rPr>
          <w:rtl/>
        </w:rPr>
        <w:t xml:space="preserve">לקבל </w:t>
      </w:r>
      <w:bookmarkStart w:id="37861" w:name="_ETM_Q85_342790"/>
      <w:bookmarkEnd w:id="37861"/>
      <w:r>
        <w:rPr>
          <w:rtl/>
        </w:rPr>
        <w:t xml:space="preserve">יותר </w:t>
      </w:r>
      <w:bookmarkStart w:id="37862" w:name="_ETM_Q85_343060"/>
      <w:bookmarkEnd w:id="37862"/>
      <w:r>
        <w:rPr>
          <w:rtl/>
        </w:rPr>
        <w:t>נתונים</w:t>
      </w:r>
      <w:r>
        <w:rPr>
          <w:rFonts w:hint="cs"/>
          <w:rtl/>
        </w:rPr>
        <w:t>,</w:t>
      </w:r>
      <w:r>
        <w:rPr>
          <w:rtl/>
        </w:rPr>
        <w:t xml:space="preserve"> </w:t>
      </w:r>
      <w:bookmarkStart w:id="37863" w:name="_ETM_Q85_343930"/>
      <w:bookmarkEnd w:id="37863"/>
      <w:r>
        <w:rPr>
          <w:rtl/>
        </w:rPr>
        <w:t xml:space="preserve">אז </w:t>
      </w:r>
      <w:bookmarkStart w:id="37864" w:name="_ETM_Q85_344169"/>
      <w:bookmarkEnd w:id="37864"/>
      <w:r>
        <w:rPr>
          <w:rFonts w:hint="cs"/>
          <w:rtl/>
        </w:rPr>
        <w:t xml:space="preserve">היא </w:t>
      </w:r>
      <w:r>
        <w:rPr>
          <w:rtl/>
        </w:rPr>
        <w:t xml:space="preserve">אולי </w:t>
      </w:r>
      <w:bookmarkStart w:id="37865" w:name="_ETM_Q85_344349"/>
      <w:bookmarkStart w:id="37866" w:name="_ETM_Q85_344379"/>
      <w:bookmarkEnd w:id="37865"/>
      <w:bookmarkEnd w:id="37866"/>
      <w:r>
        <w:rPr>
          <w:rtl/>
        </w:rPr>
        <w:t xml:space="preserve">תקבל </w:t>
      </w:r>
      <w:bookmarkStart w:id="37867" w:name="_ETM_Q85_344709"/>
      <w:bookmarkEnd w:id="37867"/>
      <w:r>
        <w:rPr>
          <w:rtl/>
        </w:rPr>
        <w:t xml:space="preserve">יותר </w:t>
      </w:r>
      <w:bookmarkStart w:id="37868" w:name="_ETM_Q85_344919"/>
      <w:bookmarkEnd w:id="37868"/>
      <w:r>
        <w:rPr>
          <w:rtl/>
        </w:rPr>
        <w:t>נתונים</w:t>
      </w:r>
      <w:r>
        <w:rPr>
          <w:rFonts w:hint="cs"/>
          <w:rtl/>
        </w:rPr>
        <w:t>,</w:t>
      </w:r>
      <w:r>
        <w:rPr>
          <w:rtl/>
        </w:rPr>
        <w:t xml:space="preserve"> </w:t>
      </w:r>
      <w:bookmarkStart w:id="37869" w:name="_ETM_Q85_345730"/>
      <w:bookmarkEnd w:id="37869"/>
      <w:r>
        <w:rPr>
          <w:rtl/>
        </w:rPr>
        <w:t xml:space="preserve">אבל </w:t>
      </w:r>
      <w:bookmarkStart w:id="37870" w:name="_ETM_Q85_346000"/>
      <w:bookmarkEnd w:id="37870"/>
      <w:r>
        <w:rPr>
          <w:rtl/>
        </w:rPr>
        <w:t xml:space="preserve">אזרחי </w:t>
      </w:r>
      <w:bookmarkStart w:id="37871" w:name="_ETM_Q85_346480"/>
      <w:bookmarkEnd w:id="37871"/>
      <w:r>
        <w:rPr>
          <w:rtl/>
        </w:rPr>
        <w:t xml:space="preserve">מדינת </w:t>
      </w:r>
      <w:bookmarkStart w:id="37872" w:name="_ETM_Q85_346900"/>
      <w:bookmarkEnd w:id="37872"/>
      <w:r>
        <w:rPr>
          <w:rtl/>
        </w:rPr>
        <w:t>ישראל</w:t>
      </w:r>
      <w:r>
        <w:rPr>
          <w:rFonts w:hint="cs"/>
          <w:rtl/>
        </w:rPr>
        <w:t>,</w:t>
      </w:r>
      <w:r>
        <w:rPr>
          <w:rtl/>
        </w:rPr>
        <w:t xml:space="preserve"> </w:t>
      </w:r>
      <w:bookmarkStart w:id="37873" w:name="_ETM_Q85_347680"/>
      <w:bookmarkEnd w:id="37873"/>
      <w:r>
        <w:rPr>
          <w:rtl/>
        </w:rPr>
        <w:t xml:space="preserve">כתוצאה </w:t>
      </w:r>
      <w:bookmarkStart w:id="37874" w:name="_ETM_Q85_348220"/>
      <w:bookmarkEnd w:id="37874"/>
      <w:r>
        <w:rPr>
          <w:rtl/>
        </w:rPr>
        <w:t xml:space="preserve">מהחוק </w:t>
      </w:r>
      <w:bookmarkStart w:id="37875" w:name="_ETM_Q85_348730"/>
      <w:bookmarkEnd w:id="37875"/>
      <w:r>
        <w:rPr>
          <w:rtl/>
        </w:rPr>
        <w:t>הזה</w:t>
      </w:r>
      <w:r>
        <w:rPr>
          <w:rFonts w:hint="cs"/>
          <w:rtl/>
        </w:rPr>
        <w:t>,</w:t>
      </w:r>
      <w:r>
        <w:rPr>
          <w:rtl/>
        </w:rPr>
        <w:t xml:space="preserve"> </w:t>
      </w:r>
      <w:bookmarkStart w:id="37876" w:name="_ETM_Q85_349030"/>
      <w:bookmarkEnd w:id="37876"/>
      <w:r>
        <w:rPr>
          <w:rtl/>
        </w:rPr>
        <w:t xml:space="preserve">במסגרת </w:t>
      </w:r>
      <w:bookmarkStart w:id="37877" w:name="_ETM_Q85_349569"/>
      <w:bookmarkEnd w:id="37877"/>
      <w:r w:rsidR="008F5F36">
        <w:rPr>
          <w:rFonts w:hint="cs"/>
          <w:rtl/>
        </w:rPr>
        <w:t>ה</w:t>
      </w:r>
      <w:r>
        <w:rPr>
          <w:rtl/>
        </w:rPr>
        <w:t xml:space="preserve">מאבק </w:t>
      </w:r>
      <w:bookmarkStart w:id="37878" w:name="_ETM_Q85_350049"/>
      <w:bookmarkEnd w:id="37878"/>
      <w:r>
        <w:rPr>
          <w:rtl/>
        </w:rPr>
        <w:t xml:space="preserve">ביוקר </w:t>
      </w:r>
      <w:bookmarkStart w:id="37879" w:name="_ETM_Q85_350500"/>
      <w:bookmarkEnd w:id="37879"/>
      <w:r>
        <w:rPr>
          <w:rtl/>
        </w:rPr>
        <w:t>המחיה</w:t>
      </w:r>
      <w:r>
        <w:rPr>
          <w:rFonts w:hint="cs"/>
          <w:rtl/>
        </w:rPr>
        <w:t>, ישלמו בכל חודש</w:t>
      </w:r>
      <w:bookmarkStart w:id="37880" w:name="_ETM_Q85_351459"/>
      <w:bookmarkStart w:id="37881" w:name="_ETM_Q85_353319"/>
      <w:bookmarkEnd w:id="37880"/>
      <w:bookmarkEnd w:id="37881"/>
      <w:r>
        <w:rPr>
          <w:rtl/>
        </w:rPr>
        <w:t xml:space="preserve"> </w:t>
      </w:r>
      <w:bookmarkStart w:id="37882" w:name="_ETM_Q85_354970"/>
      <w:bookmarkEnd w:id="37882"/>
      <w:r>
        <w:rPr>
          <w:rtl/>
        </w:rPr>
        <w:t>מאו</w:t>
      </w:r>
      <w:r>
        <w:rPr>
          <w:rFonts w:hint="cs"/>
          <w:rtl/>
        </w:rPr>
        <w:t>ת</w:t>
      </w:r>
      <w:r>
        <w:rPr>
          <w:rtl/>
        </w:rPr>
        <w:t xml:space="preserve"> </w:t>
      </w:r>
      <w:bookmarkStart w:id="37883" w:name="_ETM_Q85_355450"/>
      <w:bookmarkEnd w:id="37883"/>
      <w:r>
        <w:rPr>
          <w:rtl/>
        </w:rPr>
        <w:t xml:space="preserve">שקלים </w:t>
      </w:r>
      <w:bookmarkStart w:id="37884" w:name="_ETM_Q85_355930"/>
      <w:bookmarkEnd w:id="37884"/>
      <w:r>
        <w:rPr>
          <w:rtl/>
        </w:rPr>
        <w:t>יותר</w:t>
      </w:r>
      <w:r>
        <w:rPr>
          <w:rFonts w:hint="cs"/>
          <w:rtl/>
        </w:rPr>
        <w:t>.</w:t>
      </w:r>
    </w:p>
    <w:p w:rsidR="00D45ADF" w:rsidRDefault="00D45ADF" w:rsidP="007B1E8C">
      <w:pPr>
        <w:rPr>
          <w:rtl/>
        </w:rPr>
      </w:pPr>
      <w:bookmarkStart w:id="37885" w:name="_ETM_Q85_356526"/>
      <w:bookmarkStart w:id="37886" w:name="_ETM_Q85_356643"/>
      <w:bookmarkEnd w:id="37885"/>
      <w:bookmarkEnd w:id="37886"/>
    </w:p>
    <w:p w:rsidR="00D45ADF" w:rsidRDefault="00D45ADF" w:rsidP="00D06307">
      <w:pPr>
        <w:rPr>
          <w:rtl/>
        </w:rPr>
      </w:pPr>
      <w:bookmarkStart w:id="37887" w:name="_ETM_Q85_356766"/>
      <w:bookmarkStart w:id="37888" w:name="_ETM_Q85_356851"/>
      <w:bookmarkStart w:id="37889" w:name="_ETM_Q85_356439"/>
      <w:bookmarkEnd w:id="37887"/>
      <w:bookmarkEnd w:id="37888"/>
      <w:bookmarkEnd w:id="37889"/>
      <w:r>
        <w:rPr>
          <w:rtl/>
        </w:rPr>
        <w:t xml:space="preserve">ולכן </w:t>
      </w:r>
      <w:bookmarkStart w:id="37890" w:name="_ETM_Q85_356889"/>
      <w:bookmarkEnd w:id="37890"/>
      <w:r>
        <w:rPr>
          <w:rtl/>
        </w:rPr>
        <w:t xml:space="preserve">אני </w:t>
      </w:r>
      <w:bookmarkStart w:id="37891" w:name="_ETM_Q85_357040"/>
      <w:bookmarkEnd w:id="37891"/>
      <w:r>
        <w:rPr>
          <w:rtl/>
        </w:rPr>
        <w:t xml:space="preserve">פונה </w:t>
      </w:r>
      <w:bookmarkStart w:id="37892" w:name="_ETM_Q85_357370"/>
      <w:bookmarkEnd w:id="37892"/>
      <w:r>
        <w:rPr>
          <w:rtl/>
        </w:rPr>
        <w:t xml:space="preserve">כאן </w:t>
      </w:r>
      <w:bookmarkStart w:id="37893" w:name="_ETM_Q85_357639"/>
      <w:bookmarkEnd w:id="37893"/>
      <w:r>
        <w:rPr>
          <w:rtl/>
        </w:rPr>
        <w:t>לקואליציה</w:t>
      </w:r>
      <w:r>
        <w:rPr>
          <w:rFonts w:hint="cs"/>
          <w:rtl/>
        </w:rPr>
        <w:t>:</w:t>
      </w:r>
      <w:r>
        <w:rPr>
          <w:rtl/>
        </w:rPr>
        <w:t xml:space="preserve"> </w:t>
      </w:r>
      <w:bookmarkStart w:id="37894" w:name="_ETM_Q85_358870"/>
      <w:bookmarkEnd w:id="37894"/>
      <w:r>
        <w:rPr>
          <w:rtl/>
        </w:rPr>
        <w:t xml:space="preserve">מה </w:t>
      </w:r>
      <w:bookmarkStart w:id="37895" w:name="_ETM_Q85_359109"/>
      <w:bookmarkEnd w:id="37895"/>
      <w:r>
        <w:rPr>
          <w:rtl/>
        </w:rPr>
        <w:t xml:space="preserve">שעשיתם </w:t>
      </w:r>
      <w:bookmarkStart w:id="37896" w:name="_ETM_Q85_359889"/>
      <w:bookmarkEnd w:id="37896"/>
      <w:r>
        <w:rPr>
          <w:rtl/>
        </w:rPr>
        <w:t xml:space="preserve">בסיבוב </w:t>
      </w:r>
      <w:bookmarkStart w:id="37897" w:name="_ETM_Q85_360430"/>
      <w:bookmarkEnd w:id="37897"/>
      <w:r>
        <w:rPr>
          <w:rtl/>
        </w:rPr>
        <w:t xml:space="preserve">הקודם </w:t>
      </w:r>
      <w:bookmarkStart w:id="37898" w:name="_ETM_Q85_361000"/>
      <w:bookmarkEnd w:id="37898"/>
      <w:r>
        <w:rPr>
          <w:rtl/>
        </w:rPr>
        <w:t xml:space="preserve">בחוק </w:t>
      </w:r>
      <w:bookmarkStart w:id="37899" w:name="_ETM_Q85_361450"/>
      <w:bookmarkEnd w:id="37899"/>
      <w:r>
        <w:rPr>
          <w:rtl/>
        </w:rPr>
        <w:t>ההסדרים</w:t>
      </w:r>
      <w:r>
        <w:rPr>
          <w:rFonts w:hint="cs"/>
          <w:rtl/>
        </w:rPr>
        <w:t xml:space="preserve">, תעשו שוב, </w:t>
      </w:r>
      <w:bookmarkStart w:id="37900" w:name="_ETM_Q85_362489"/>
      <w:bookmarkStart w:id="37901" w:name="_ETM_Q85_362790"/>
      <w:bookmarkStart w:id="37902" w:name="_ETM_Q85_363480"/>
      <w:bookmarkStart w:id="37903" w:name="_ETM_Q85_364319"/>
      <w:bookmarkEnd w:id="37900"/>
      <w:bookmarkEnd w:id="37901"/>
      <w:bookmarkEnd w:id="37902"/>
      <w:bookmarkEnd w:id="37903"/>
      <w:r>
        <w:rPr>
          <w:rtl/>
        </w:rPr>
        <w:t xml:space="preserve">כי </w:t>
      </w:r>
      <w:bookmarkStart w:id="37904" w:name="_ETM_Q85_364439"/>
      <w:bookmarkEnd w:id="37904"/>
      <w:r>
        <w:rPr>
          <w:rtl/>
        </w:rPr>
        <w:t xml:space="preserve">אחרת </w:t>
      </w:r>
      <w:bookmarkStart w:id="37905" w:name="_ETM_Q85_364829"/>
      <w:bookmarkEnd w:id="37905"/>
      <w:r>
        <w:rPr>
          <w:rtl/>
        </w:rPr>
        <w:t xml:space="preserve">במו </w:t>
      </w:r>
      <w:bookmarkStart w:id="37906" w:name="_ETM_Q85_365129"/>
      <w:bookmarkEnd w:id="37906"/>
      <w:r>
        <w:rPr>
          <w:rtl/>
        </w:rPr>
        <w:t xml:space="preserve">ידיכם </w:t>
      </w:r>
      <w:bookmarkStart w:id="37907" w:name="_ETM_Q85_366090"/>
      <w:bookmarkEnd w:id="37907"/>
      <w:r>
        <w:rPr>
          <w:rtl/>
        </w:rPr>
        <w:t xml:space="preserve">אתם </w:t>
      </w:r>
      <w:bookmarkStart w:id="37908" w:name="_ETM_Q85_366599"/>
      <w:bookmarkEnd w:id="37908"/>
      <w:r>
        <w:rPr>
          <w:rFonts w:hint="cs"/>
          <w:rtl/>
        </w:rPr>
        <w:t xml:space="preserve">תפגעו </w:t>
      </w:r>
      <w:bookmarkStart w:id="37909" w:name="_ETM_Q85_367409"/>
      <w:bookmarkEnd w:id="37909"/>
      <w:r>
        <w:rPr>
          <w:rtl/>
        </w:rPr>
        <w:t xml:space="preserve">דווקא </w:t>
      </w:r>
      <w:bookmarkStart w:id="37910" w:name="_ETM_Q85_367799"/>
      <w:bookmarkEnd w:id="37910"/>
      <w:r>
        <w:rPr>
          <w:rtl/>
        </w:rPr>
        <w:t>בחלשים</w:t>
      </w:r>
      <w:r>
        <w:rPr>
          <w:rFonts w:hint="cs"/>
          <w:rtl/>
        </w:rPr>
        <w:t xml:space="preserve"> יותר, </w:t>
      </w:r>
      <w:bookmarkStart w:id="37911" w:name="_ETM_Q85_368744"/>
      <w:bookmarkStart w:id="37912" w:name="_ETM_Q85_368340"/>
      <w:bookmarkStart w:id="37913" w:name="_ETM_Q85_368639"/>
      <w:bookmarkEnd w:id="37911"/>
      <w:bookmarkEnd w:id="37912"/>
      <w:bookmarkEnd w:id="37913"/>
      <w:r>
        <w:rPr>
          <w:rtl/>
        </w:rPr>
        <w:t xml:space="preserve">אלה </w:t>
      </w:r>
      <w:bookmarkStart w:id="37914" w:name="_ETM_Q85_368849"/>
      <w:bookmarkEnd w:id="37914"/>
      <w:r>
        <w:rPr>
          <w:rtl/>
        </w:rPr>
        <w:t xml:space="preserve">ששוכרים </w:t>
      </w:r>
      <w:bookmarkStart w:id="37915" w:name="_ETM_Q85_369359"/>
      <w:bookmarkEnd w:id="37915"/>
      <w:r>
        <w:rPr>
          <w:rtl/>
        </w:rPr>
        <w:t xml:space="preserve">את </w:t>
      </w:r>
      <w:bookmarkStart w:id="37916" w:name="_ETM_Q85_369450"/>
      <w:bookmarkEnd w:id="37916"/>
      <w:r>
        <w:rPr>
          <w:rtl/>
        </w:rPr>
        <w:t>הדירות</w:t>
      </w:r>
      <w:r>
        <w:rPr>
          <w:rFonts w:hint="cs"/>
          <w:rtl/>
        </w:rPr>
        <w:t>.</w:t>
      </w:r>
    </w:p>
    <w:p w:rsidR="00D45ADF" w:rsidRDefault="00D45ADF" w:rsidP="007B1E8C">
      <w:pPr>
        <w:rPr>
          <w:rtl/>
        </w:rPr>
      </w:pPr>
      <w:bookmarkStart w:id="37917" w:name="_ETM_Q85_371297"/>
      <w:bookmarkStart w:id="37918" w:name="_ETM_Q85_371412"/>
      <w:bookmarkEnd w:id="37917"/>
      <w:bookmarkEnd w:id="37918"/>
    </w:p>
    <w:p w:rsidR="00D45ADF" w:rsidRDefault="00D45ADF" w:rsidP="00D06307">
      <w:pPr>
        <w:pStyle w:val="af6"/>
        <w:keepNext/>
        <w:rPr>
          <w:rtl/>
        </w:rPr>
      </w:pPr>
      <w:r w:rsidRPr="002241EF">
        <w:rPr>
          <w:rStyle w:val="TagStyle"/>
          <w:rtl/>
        </w:rPr>
        <w:t xml:space="preserve"> &lt;&lt; יור &gt;&gt; </w:t>
      </w:r>
      <w:r>
        <w:rPr>
          <w:rtl/>
        </w:rPr>
        <w:t>היו"ר אוריאל בוסו:</w:t>
      </w:r>
      <w:r w:rsidRPr="002241EF">
        <w:rPr>
          <w:rStyle w:val="TagStyle"/>
          <w:rtl/>
        </w:rPr>
        <w:t xml:space="preserve"> &lt;&lt; יור &gt;&gt;</w:t>
      </w:r>
      <w:r>
        <w:rPr>
          <w:rtl/>
        </w:rPr>
        <w:t xml:space="preserve">   </w:t>
      </w:r>
    </w:p>
    <w:p w:rsidR="00D45ADF" w:rsidRDefault="00D45ADF" w:rsidP="007B1E8C">
      <w:pPr>
        <w:rPr>
          <w:rtl/>
        </w:rPr>
      </w:pPr>
    </w:p>
    <w:p w:rsidR="00D45ADF" w:rsidRDefault="00D45ADF" w:rsidP="00D06307">
      <w:pPr>
        <w:rPr>
          <w:rtl/>
        </w:rPr>
      </w:pPr>
      <w:bookmarkStart w:id="37919" w:name="_ETM_Q85_370794"/>
      <w:bookmarkEnd w:id="37919"/>
      <w:r>
        <w:rPr>
          <w:rFonts w:hint="cs"/>
          <w:rtl/>
        </w:rPr>
        <w:t xml:space="preserve">תודה רבה על הדברים החשובים. עכשיו יעלה חבר הכנסת ינון </w:t>
      </w:r>
      <w:bookmarkStart w:id="37920" w:name="_ETM_Q85_372564"/>
      <w:bookmarkEnd w:id="37920"/>
      <w:r>
        <w:rPr>
          <w:rFonts w:hint="cs"/>
          <w:rtl/>
        </w:rPr>
        <w:t xml:space="preserve">אזולאי, חבר ועדת הכספים. אולי הוא ידע להאיר את עינינו. </w:t>
      </w:r>
      <w:bookmarkStart w:id="37921" w:name="_ETM_Q85_377393"/>
      <w:bookmarkEnd w:id="37921"/>
      <w:r>
        <w:rPr>
          <w:rFonts w:hint="cs"/>
          <w:rtl/>
        </w:rPr>
        <w:t xml:space="preserve">יש דיונים ענייניים. אתם רואים, גם ב-01:00 אפשר </w:t>
      </w:r>
      <w:bookmarkStart w:id="37922" w:name="_ETM_Q85_382798"/>
      <w:bookmarkEnd w:id="37922"/>
      <w:r>
        <w:rPr>
          <w:rFonts w:hint="cs"/>
          <w:rtl/>
        </w:rPr>
        <w:t>לשמוע דברי טעם.</w:t>
      </w:r>
    </w:p>
    <w:p w:rsidR="00D45ADF" w:rsidRDefault="00D45ADF" w:rsidP="00D06307">
      <w:pPr>
        <w:rPr>
          <w:rtl/>
        </w:rPr>
      </w:pPr>
      <w:bookmarkStart w:id="37923" w:name="_ETM_Q85_377313"/>
      <w:bookmarkStart w:id="37924" w:name="_ETM_Q85_377385"/>
      <w:bookmarkStart w:id="37925" w:name="_ETM_Q85_386465"/>
      <w:bookmarkEnd w:id="37923"/>
      <w:bookmarkEnd w:id="37924"/>
      <w:bookmarkEnd w:id="37925"/>
    </w:p>
    <w:p w:rsidR="00D45ADF" w:rsidRDefault="00D45ADF" w:rsidP="00D06307">
      <w:pPr>
        <w:pStyle w:val="af5"/>
        <w:keepNext/>
        <w:rPr>
          <w:rtl/>
        </w:rPr>
      </w:pPr>
      <w:bookmarkStart w:id="37926" w:name="ET_interruption_5080_76"/>
      <w:r w:rsidRPr="002241EF">
        <w:rPr>
          <w:rStyle w:val="TagStyle"/>
          <w:rtl/>
        </w:rPr>
        <w:t xml:space="preserve"> &lt;&lt; קריאה &gt;&gt; </w:t>
      </w:r>
      <w:r>
        <w:rPr>
          <w:rtl/>
        </w:rPr>
        <w:t>בועז טופורובסקי (יש עתיד):</w:t>
      </w:r>
      <w:r w:rsidRPr="002241EF">
        <w:rPr>
          <w:rStyle w:val="TagStyle"/>
          <w:rtl/>
        </w:rPr>
        <w:t xml:space="preserve"> &lt;&lt; קריאה &gt;&gt;</w:t>
      </w:r>
      <w:r>
        <w:rPr>
          <w:rtl/>
        </w:rPr>
        <w:t xml:space="preserve">   </w:t>
      </w:r>
      <w:bookmarkEnd w:id="37926"/>
    </w:p>
    <w:p w:rsidR="00D45ADF" w:rsidRDefault="00D45ADF" w:rsidP="007B1E8C">
      <w:pPr>
        <w:rPr>
          <w:rtl/>
        </w:rPr>
      </w:pPr>
    </w:p>
    <w:p w:rsidR="00D45ADF" w:rsidRDefault="00D45ADF" w:rsidP="00D06307">
      <w:pPr>
        <w:rPr>
          <w:rtl/>
        </w:rPr>
      </w:pPr>
      <w:bookmarkStart w:id="37927" w:name="_ETM_Q85_386240"/>
      <w:bookmarkEnd w:id="37927"/>
      <w:r>
        <w:rPr>
          <w:rFonts w:hint="cs"/>
          <w:rtl/>
        </w:rPr>
        <w:t xml:space="preserve">מעניין איך תסביר את העלאת המיסים ואת </w:t>
      </w:r>
      <w:bookmarkStart w:id="37928" w:name="_ETM_Q85_391195"/>
      <w:bookmarkEnd w:id="37928"/>
      <w:r>
        <w:rPr>
          <w:rFonts w:hint="cs"/>
          <w:rtl/>
        </w:rPr>
        <w:t xml:space="preserve">העלאת שכר </w:t>
      </w:r>
      <w:bookmarkStart w:id="37929" w:name="_ETM_Q85_387808"/>
      <w:bookmarkEnd w:id="37929"/>
      <w:r>
        <w:rPr>
          <w:rFonts w:hint="cs"/>
          <w:rtl/>
        </w:rPr>
        <w:t>הדירה.</w:t>
      </w:r>
    </w:p>
    <w:p w:rsidR="00D45ADF" w:rsidRDefault="00D45ADF" w:rsidP="00D06307">
      <w:pPr>
        <w:rPr>
          <w:rtl/>
        </w:rPr>
      </w:pPr>
      <w:bookmarkStart w:id="37930" w:name="_ETM_Q85_389360"/>
      <w:bookmarkStart w:id="37931" w:name="_ETM_Q85_389446"/>
      <w:bookmarkEnd w:id="37930"/>
      <w:bookmarkEnd w:id="37931"/>
    </w:p>
    <w:p w:rsidR="00D45ADF" w:rsidRDefault="00D45ADF" w:rsidP="00D06307">
      <w:pPr>
        <w:pStyle w:val="af6"/>
        <w:keepNext/>
        <w:rPr>
          <w:rtl/>
        </w:rPr>
      </w:pPr>
      <w:bookmarkStart w:id="37932" w:name="ET_yor_6488_77"/>
      <w:r w:rsidRPr="002241EF">
        <w:rPr>
          <w:rStyle w:val="TagStyle"/>
          <w:rtl/>
        </w:rPr>
        <w:t xml:space="preserve"> &lt;&lt; יור &gt;&gt; </w:t>
      </w:r>
      <w:r>
        <w:rPr>
          <w:rtl/>
        </w:rPr>
        <w:t>היו"ר אוריאל בוסו:</w:t>
      </w:r>
      <w:r w:rsidRPr="002241EF">
        <w:rPr>
          <w:rStyle w:val="TagStyle"/>
          <w:rtl/>
        </w:rPr>
        <w:t xml:space="preserve"> &lt;&lt; יור &gt;&gt;</w:t>
      </w:r>
      <w:r>
        <w:rPr>
          <w:rtl/>
        </w:rPr>
        <w:t xml:space="preserve">   </w:t>
      </w:r>
      <w:bookmarkEnd w:id="37932"/>
    </w:p>
    <w:p w:rsidR="00D45ADF" w:rsidRDefault="00D45ADF" w:rsidP="007B1E8C">
      <w:pPr>
        <w:rPr>
          <w:rtl/>
        </w:rPr>
      </w:pPr>
    </w:p>
    <w:p w:rsidR="00D45ADF" w:rsidRDefault="00D45ADF" w:rsidP="00D06307">
      <w:pPr>
        <w:rPr>
          <w:rtl/>
        </w:rPr>
      </w:pPr>
      <w:bookmarkStart w:id="37933" w:name="_ETM_Q85_390659"/>
      <w:bookmarkEnd w:id="37933"/>
      <w:r>
        <w:rPr>
          <w:rFonts w:hint="cs"/>
          <w:rtl/>
        </w:rPr>
        <w:t>אתה יודע הרי שהוא המבין הגדול בוועדת הכספים, מקצועי וישר.</w:t>
      </w:r>
    </w:p>
    <w:p w:rsidR="00D45ADF" w:rsidRDefault="00D45ADF" w:rsidP="00D06307">
      <w:pPr>
        <w:rPr>
          <w:rtl/>
        </w:rPr>
      </w:pPr>
      <w:bookmarkStart w:id="37934" w:name="_ETM_Q85_392155"/>
      <w:bookmarkStart w:id="37935" w:name="_ETM_Q85_392234"/>
      <w:bookmarkEnd w:id="37934"/>
      <w:bookmarkEnd w:id="37935"/>
    </w:p>
    <w:p w:rsidR="00D45ADF" w:rsidRDefault="00D45ADF" w:rsidP="00D06307">
      <w:pPr>
        <w:pStyle w:val="af5"/>
        <w:keepNext/>
        <w:rPr>
          <w:rtl/>
        </w:rPr>
      </w:pPr>
      <w:r w:rsidRPr="002241EF">
        <w:rPr>
          <w:rStyle w:val="TagStyle"/>
          <w:rtl/>
        </w:rPr>
        <w:t xml:space="preserve"> &lt;&lt; קריאה &gt;&gt; </w:t>
      </w:r>
      <w:r>
        <w:rPr>
          <w:rtl/>
        </w:rPr>
        <w:t>בועז טופורובסקי (יש עתיד):</w:t>
      </w:r>
      <w:r w:rsidRPr="002241EF">
        <w:rPr>
          <w:rStyle w:val="TagStyle"/>
          <w:rtl/>
        </w:rPr>
        <w:t xml:space="preserve"> &lt;&lt; קריאה &gt;&gt;</w:t>
      </w:r>
      <w:r>
        <w:rPr>
          <w:rtl/>
        </w:rPr>
        <w:t xml:space="preserve">   </w:t>
      </w:r>
    </w:p>
    <w:p w:rsidR="00D45ADF" w:rsidRDefault="00D45ADF" w:rsidP="007B1E8C">
      <w:pPr>
        <w:rPr>
          <w:rtl/>
        </w:rPr>
      </w:pPr>
    </w:p>
    <w:p w:rsidR="00D45ADF" w:rsidRDefault="00D45ADF" w:rsidP="00D06307">
      <w:pPr>
        <w:rPr>
          <w:rtl/>
        </w:rPr>
      </w:pPr>
      <w:bookmarkStart w:id="37936" w:name="_ETM_Q85_392013"/>
      <w:bookmarkEnd w:id="37936"/>
      <w:r>
        <w:rPr>
          <w:rFonts w:hint="cs"/>
          <w:rtl/>
        </w:rPr>
        <w:t xml:space="preserve">מעניין </w:t>
      </w:r>
      <w:bookmarkStart w:id="37937" w:name="_ETM_Q85_393500"/>
      <w:bookmarkEnd w:id="37937"/>
      <w:r>
        <w:rPr>
          <w:rFonts w:hint="cs"/>
          <w:rtl/>
        </w:rPr>
        <w:t>איך הוא יסביר את זה.</w:t>
      </w:r>
      <w:bookmarkStart w:id="37938" w:name="_ETM_Q85_394226"/>
      <w:bookmarkEnd w:id="37938"/>
    </w:p>
    <w:p w:rsidR="00D45ADF" w:rsidRPr="002241EF" w:rsidRDefault="00D45ADF" w:rsidP="00D06307">
      <w:pPr>
        <w:rPr>
          <w:rtl/>
        </w:rPr>
      </w:pPr>
      <w:bookmarkStart w:id="37939" w:name="_ETM_Q85_394314"/>
      <w:bookmarkEnd w:id="37939"/>
    </w:p>
    <w:p w:rsidR="00D45ADF" w:rsidRDefault="00D45ADF" w:rsidP="00D06307">
      <w:pPr>
        <w:pStyle w:val="a4"/>
        <w:keepNext/>
        <w:rPr>
          <w:rtl/>
        </w:rPr>
      </w:pPr>
      <w:bookmarkStart w:id="37940" w:name="ET_speaker_5726_75"/>
      <w:r w:rsidRPr="002241EF">
        <w:rPr>
          <w:rStyle w:val="TagStyle"/>
          <w:rtl/>
        </w:rPr>
        <w:t xml:space="preserve"> &lt;&lt; דובר &gt;&gt; </w:t>
      </w:r>
      <w:bookmarkStart w:id="37941" w:name="_Toc139801674"/>
      <w:bookmarkStart w:id="37942" w:name="_Toc160611647"/>
      <w:bookmarkStart w:id="37943" w:name="_Toc160612289"/>
      <w:bookmarkStart w:id="37944" w:name="_Toc160612445"/>
      <w:r>
        <w:rPr>
          <w:rtl/>
        </w:rPr>
        <w:t>ינון אזולאי (ש"ס):</w:t>
      </w:r>
      <w:bookmarkEnd w:id="37941"/>
      <w:bookmarkEnd w:id="37942"/>
      <w:bookmarkEnd w:id="37943"/>
      <w:bookmarkEnd w:id="37944"/>
      <w:r w:rsidRPr="002241EF">
        <w:rPr>
          <w:rStyle w:val="TagStyle"/>
          <w:rtl/>
        </w:rPr>
        <w:t xml:space="preserve"> &lt;&lt; דובר &gt;&gt;</w:t>
      </w:r>
      <w:r>
        <w:rPr>
          <w:rtl/>
        </w:rPr>
        <w:t xml:space="preserve">   </w:t>
      </w:r>
      <w:bookmarkEnd w:id="37940"/>
    </w:p>
    <w:p w:rsidR="00D45ADF" w:rsidRDefault="00D45ADF" w:rsidP="007B1E8C">
      <w:pPr>
        <w:rPr>
          <w:rtl/>
        </w:rPr>
      </w:pPr>
    </w:p>
    <w:p w:rsidR="00D45ADF" w:rsidRDefault="00D45ADF" w:rsidP="00D06307">
      <w:pPr>
        <w:rPr>
          <w:rtl/>
        </w:rPr>
      </w:pPr>
      <w:bookmarkStart w:id="37945" w:name="_ETM_Q85_387045"/>
      <w:bookmarkStart w:id="37946" w:name="_ETM_Q85_387095"/>
      <w:bookmarkStart w:id="37947" w:name="_ETM_Q85_369959"/>
      <w:bookmarkEnd w:id="37945"/>
      <w:bookmarkEnd w:id="37946"/>
      <w:bookmarkEnd w:id="37947"/>
      <w:r>
        <w:rPr>
          <w:rFonts w:hint="cs"/>
          <w:rtl/>
        </w:rPr>
        <w:t xml:space="preserve">אדוני היושב-ראש, כבוד השר, חבריי חברי </w:t>
      </w:r>
      <w:bookmarkStart w:id="37948" w:name="_ETM_Q85_398601"/>
      <w:bookmarkEnd w:id="37948"/>
      <w:r>
        <w:rPr>
          <w:rFonts w:hint="cs"/>
          <w:rtl/>
        </w:rPr>
        <w:t>הכנסת, לשאלתך, בועז, אני אצביע בעד.</w:t>
      </w:r>
      <w:bookmarkStart w:id="37949" w:name="_ETM_Q85_404160"/>
      <w:bookmarkEnd w:id="37949"/>
    </w:p>
    <w:p w:rsidR="00D45ADF" w:rsidRDefault="00D45ADF" w:rsidP="007B1E8C">
      <w:pPr>
        <w:rPr>
          <w:rtl/>
        </w:rPr>
      </w:pPr>
      <w:bookmarkStart w:id="37950" w:name="_ETM_Q85_404211"/>
      <w:bookmarkEnd w:id="37950"/>
    </w:p>
    <w:p w:rsidR="00D45ADF" w:rsidRDefault="00D45ADF" w:rsidP="00D06307">
      <w:pPr>
        <w:pStyle w:val="af5"/>
        <w:keepNext/>
        <w:rPr>
          <w:rtl/>
        </w:rPr>
      </w:pPr>
      <w:bookmarkStart w:id="37951" w:name="ET_interruption_5080_79"/>
      <w:r w:rsidRPr="002241EF">
        <w:rPr>
          <w:rStyle w:val="TagStyle"/>
          <w:rtl/>
        </w:rPr>
        <w:t xml:space="preserve"> &lt;&lt; קריאה &gt;&gt; </w:t>
      </w:r>
      <w:r>
        <w:rPr>
          <w:rtl/>
        </w:rPr>
        <w:t>בועז טופורובסקי (יש עתיד):</w:t>
      </w:r>
      <w:r w:rsidRPr="002241EF">
        <w:rPr>
          <w:rStyle w:val="TagStyle"/>
          <w:rtl/>
        </w:rPr>
        <w:t xml:space="preserve"> &lt;&lt; קריאה &gt;&gt;</w:t>
      </w:r>
      <w:r>
        <w:rPr>
          <w:rtl/>
        </w:rPr>
        <w:t xml:space="preserve">   </w:t>
      </w:r>
      <w:bookmarkEnd w:id="37951"/>
    </w:p>
    <w:p w:rsidR="00D45ADF" w:rsidRDefault="00D45ADF" w:rsidP="007B1E8C">
      <w:pPr>
        <w:rPr>
          <w:rtl/>
        </w:rPr>
      </w:pPr>
    </w:p>
    <w:p w:rsidR="00D45ADF" w:rsidRDefault="00D45ADF" w:rsidP="00D06307">
      <w:pPr>
        <w:rPr>
          <w:rtl/>
        </w:rPr>
      </w:pPr>
      <w:r>
        <w:rPr>
          <w:rFonts w:hint="cs"/>
          <w:rtl/>
        </w:rPr>
        <w:t xml:space="preserve">לא איך תצביע, איך תסביר. </w:t>
      </w:r>
      <w:bookmarkStart w:id="37952" w:name="_ETM_Q85_407291"/>
      <w:bookmarkEnd w:id="37952"/>
      <w:r>
        <w:rPr>
          <w:rFonts w:hint="cs"/>
          <w:rtl/>
        </w:rPr>
        <w:t>ברור שאתה תצביע בעד. איך תסביר את זה?</w:t>
      </w:r>
    </w:p>
    <w:p w:rsidR="00D45ADF" w:rsidRDefault="00D45ADF" w:rsidP="00D06307">
      <w:pPr>
        <w:rPr>
          <w:rtl/>
        </w:rPr>
      </w:pPr>
      <w:bookmarkStart w:id="37953" w:name="_ETM_Q85_405548"/>
      <w:bookmarkStart w:id="37954" w:name="_ETM_Q85_405641"/>
      <w:bookmarkEnd w:id="37953"/>
      <w:bookmarkEnd w:id="37954"/>
    </w:p>
    <w:p w:rsidR="00D45ADF" w:rsidRDefault="00D45ADF" w:rsidP="00D06307">
      <w:pPr>
        <w:pStyle w:val="-"/>
        <w:keepNext/>
        <w:rPr>
          <w:rtl/>
        </w:rPr>
      </w:pPr>
      <w:bookmarkStart w:id="37955" w:name="ET_speakercontinue_5726_80"/>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7955"/>
    </w:p>
    <w:p w:rsidR="00D45ADF" w:rsidRDefault="00D45ADF" w:rsidP="007B1E8C">
      <w:pPr>
        <w:rPr>
          <w:rtl/>
        </w:rPr>
      </w:pPr>
    </w:p>
    <w:p w:rsidR="00D45ADF" w:rsidRDefault="00D45ADF" w:rsidP="00D06307">
      <w:pPr>
        <w:rPr>
          <w:rtl/>
        </w:rPr>
      </w:pPr>
      <w:bookmarkStart w:id="37956" w:name="_ETM_Q85_406811"/>
      <w:bookmarkStart w:id="37957" w:name="_ETM_Q85_401327"/>
      <w:bookmarkStart w:id="37958" w:name="_ETM_Q85_401403"/>
      <w:bookmarkEnd w:id="37956"/>
      <w:bookmarkEnd w:id="37957"/>
      <w:bookmarkEnd w:id="37958"/>
      <w:r>
        <w:rPr>
          <w:rFonts w:hint="cs"/>
          <w:rtl/>
        </w:rPr>
        <w:t xml:space="preserve">אני אצביע בעד </w:t>
      </w:r>
      <w:bookmarkStart w:id="37959" w:name="_ETM_Q85_408776"/>
      <w:bookmarkEnd w:id="37959"/>
      <w:r>
        <w:rPr>
          <w:rFonts w:hint="cs"/>
          <w:rtl/>
        </w:rPr>
        <w:t xml:space="preserve">כי יש לי משמעת קואליציונית. </w:t>
      </w:r>
      <w:bookmarkStart w:id="37960" w:name="_ETM_Q85_411040"/>
      <w:bookmarkEnd w:id="37960"/>
      <w:r>
        <w:rPr>
          <w:rtl/>
        </w:rPr>
        <w:t xml:space="preserve">אני </w:t>
      </w:r>
      <w:bookmarkStart w:id="37961" w:name="_ETM_Q85_411250"/>
      <w:bookmarkEnd w:id="37961"/>
      <w:r>
        <w:rPr>
          <w:rtl/>
        </w:rPr>
        <w:t xml:space="preserve">רוצה </w:t>
      </w:r>
      <w:bookmarkStart w:id="37962" w:name="_ETM_Q85_411489"/>
      <w:bookmarkEnd w:id="37962"/>
      <w:r>
        <w:rPr>
          <w:rtl/>
        </w:rPr>
        <w:t xml:space="preserve">להגיד </w:t>
      </w:r>
      <w:bookmarkStart w:id="37963" w:name="_ETM_Q85_411819"/>
      <w:bookmarkEnd w:id="37963"/>
      <w:r>
        <w:rPr>
          <w:rtl/>
        </w:rPr>
        <w:t xml:space="preserve">לך </w:t>
      </w:r>
      <w:bookmarkStart w:id="37964" w:name="_ETM_Q85_412360"/>
      <w:bookmarkEnd w:id="37964"/>
      <w:proofErr w:type="spellStart"/>
      <w:r>
        <w:rPr>
          <w:rtl/>
        </w:rPr>
        <w:t>ש</w:t>
      </w:r>
      <w:r>
        <w:rPr>
          <w:rFonts w:hint="cs"/>
          <w:rtl/>
        </w:rPr>
        <w:t>אלקין</w:t>
      </w:r>
      <w:proofErr w:type="spellEnd"/>
      <w:r>
        <w:rPr>
          <w:rFonts w:hint="cs"/>
          <w:rtl/>
        </w:rPr>
        <w:t xml:space="preserve"> </w:t>
      </w:r>
      <w:bookmarkStart w:id="37965" w:name="_ETM_Q85_412959"/>
      <w:bookmarkEnd w:id="37965"/>
      <w:r>
        <w:rPr>
          <w:rtl/>
        </w:rPr>
        <w:t xml:space="preserve">בעניין </w:t>
      </w:r>
      <w:bookmarkStart w:id="37966" w:name="_ETM_Q85_413319"/>
      <w:bookmarkEnd w:id="37966"/>
      <w:r>
        <w:rPr>
          <w:rtl/>
        </w:rPr>
        <w:t>הזה</w:t>
      </w:r>
      <w:r>
        <w:rPr>
          <w:rFonts w:hint="cs"/>
          <w:rtl/>
        </w:rPr>
        <w:t xml:space="preserve"> צודק. אני לא </w:t>
      </w:r>
      <w:bookmarkStart w:id="37967" w:name="_ETM_Q85_417846"/>
      <w:bookmarkEnd w:id="37967"/>
      <w:r>
        <w:rPr>
          <w:rFonts w:hint="cs"/>
          <w:rtl/>
        </w:rPr>
        <w:t xml:space="preserve">בעד החוק הזה. החוק הזה היה בחוק ההסדרים והגיע לחוק ההסדרים אחרי שהוא פוצל, ואז רק חלק ההטבה עבר שם. אגב, </w:t>
      </w:r>
      <w:bookmarkStart w:id="37968" w:name="_ETM_Q85_429118"/>
      <w:bookmarkEnd w:id="37968"/>
      <w:r>
        <w:rPr>
          <w:rFonts w:hint="cs"/>
          <w:rtl/>
        </w:rPr>
        <w:t>זה טוב שהחלק של ההטבה עבר.</w:t>
      </w:r>
    </w:p>
    <w:p w:rsidR="00D45ADF" w:rsidRDefault="00D45ADF" w:rsidP="007B1E8C">
      <w:pPr>
        <w:rPr>
          <w:rtl/>
        </w:rPr>
      </w:pPr>
      <w:bookmarkStart w:id="37969" w:name="_ETM_Q85_430751"/>
      <w:bookmarkEnd w:id="37969"/>
    </w:p>
    <w:p w:rsidR="00D45ADF" w:rsidRDefault="00D45ADF" w:rsidP="00D06307">
      <w:pPr>
        <w:pStyle w:val="af5"/>
        <w:keepNext/>
        <w:rPr>
          <w:rtl/>
        </w:rPr>
      </w:pPr>
      <w:bookmarkStart w:id="37970" w:name="ET_interruption_6127_81"/>
      <w:r w:rsidRPr="002241EF">
        <w:rPr>
          <w:rStyle w:val="TagStyle"/>
          <w:rtl/>
        </w:rPr>
        <w:t xml:space="preserve"> &lt;&lt; קריאה &gt;&gt; </w:t>
      </w:r>
      <w:r>
        <w:rPr>
          <w:rtl/>
        </w:rPr>
        <w:t>ולדימיר בליאק (יש עתיד):</w:t>
      </w:r>
      <w:r w:rsidRPr="002241EF">
        <w:rPr>
          <w:rStyle w:val="TagStyle"/>
          <w:rtl/>
        </w:rPr>
        <w:t xml:space="preserve"> &lt;&lt; קריאה &gt;&gt;</w:t>
      </w:r>
      <w:r>
        <w:rPr>
          <w:rtl/>
        </w:rPr>
        <w:t xml:space="preserve">   </w:t>
      </w:r>
      <w:bookmarkEnd w:id="37970"/>
    </w:p>
    <w:p w:rsidR="00D45ADF" w:rsidRDefault="00D45ADF" w:rsidP="007B1E8C">
      <w:pPr>
        <w:rPr>
          <w:rtl/>
        </w:rPr>
      </w:pPr>
    </w:p>
    <w:p w:rsidR="00D45ADF" w:rsidRDefault="00D45ADF" w:rsidP="00D06307">
      <w:pPr>
        <w:rPr>
          <w:rtl/>
        </w:rPr>
      </w:pPr>
      <w:bookmarkStart w:id="37971" w:name="_ETM_Q85_432054"/>
      <w:bookmarkEnd w:id="37971"/>
      <w:r>
        <w:rPr>
          <w:rFonts w:hint="cs"/>
          <w:rtl/>
        </w:rPr>
        <w:t>היה עוד חלק, של קיזוז.</w:t>
      </w:r>
    </w:p>
    <w:p w:rsidR="00D45ADF" w:rsidRDefault="00D45ADF" w:rsidP="00D06307">
      <w:pPr>
        <w:rPr>
          <w:rtl/>
        </w:rPr>
      </w:pPr>
      <w:bookmarkStart w:id="37972" w:name="_ETM_Q85_431742"/>
      <w:bookmarkStart w:id="37973" w:name="_ETM_Q85_431808"/>
      <w:bookmarkEnd w:id="37972"/>
      <w:bookmarkEnd w:id="37973"/>
    </w:p>
    <w:p w:rsidR="00D45ADF" w:rsidRDefault="00D45ADF" w:rsidP="00D06307">
      <w:pPr>
        <w:pStyle w:val="-"/>
        <w:keepNext/>
        <w:rPr>
          <w:rtl/>
        </w:rPr>
      </w:pPr>
      <w:bookmarkStart w:id="37974" w:name="ET_speakercontinue_5726_82"/>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7974"/>
    </w:p>
    <w:p w:rsidR="00D45ADF" w:rsidRDefault="00D45ADF" w:rsidP="007B1E8C">
      <w:pPr>
        <w:rPr>
          <w:rtl/>
        </w:rPr>
      </w:pPr>
    </w:p>
    <w:p w:rsidR="00D45ADF" w:rsidRDefault="00D45ADF" w:rsidP="00D06307">
      <w:pPr>
        <w:rPr>
          <w:rtl/>
        </w:rPr>
      </w:pPr>
      <w:bookmarkStart w:id="37975" w:name="_ETM_Q85_432768"/>
      <w:bookmarkEnd w:id="37975"/>
      <w:r>
        <w:rPr>
          <w:rFonts w:hint="cs"/>
          <w:rtl/>
        </w:rPr>
        <w:t>אמרנו.</w:t>
      </w:r>
    </w:p>
    <w:p w:rsidR="00D45ADF" w:rsidRDefault="00D45ADF" w:rsidP="00D06307">
      <w:pPr>
        <w:rPr>
          <w:rtl/>
        </w:rPr>
      </w:pPr>
    </w:p>
    <w:p w:rsidR="00D45ADF" w:rsidRDefault="00D45ADF" w:rsidP="00D06307">
      <w:pPr>
        <w:pStyle w:val="af5"/>
        <w:keepNext/>
        <w:rPr>
          <w:rtl/>
        </w:rPr>
      </w:pPr>
      <w:r w:rsidRPr="002241EF">
        <w:rPr>
          <w:rStyle w:val="TagStyle"/>
          <w:rtl/>
        </w:rPr>
        <w:t xml:space="preserve"> &lt;&lt; קריאה &gt;&gt; </w:t>
      </w:r>
      <w:r>
        <w:rPr>
          <w:rtl/>
        </w:rPr>
        <w:t>זאב אלקין (המחנה הממלכתי):</w:t>
      </w:r>
      <w:r w:rsidRPr="002241EF">
        <w:rPr>
          <w:rStyle w:val="TagStyle"/>
          <w:rtl/>
        </w:rPr>
        <w:t xml:space="preserve"> &lt;&lt; קריאה &gt;&gt;</w:t>
      </w:r>
      <w:r>
        <w:rPr>
          <w:rtl/>
        </w:rPr>
        <w:t xml:space="preserve">   </w:t>
      </w:r>
    </w:p>
    <w:p w:rsidR="00D45ADF" w:rsidRDefault="00D45ADF" w:rsidP="007B1E8C">
      <w:pPr>
        <w:rPr>
          <w:rtl/>
        </w:rPr>
      </w:pPr>
    </w:p>
    <w:p w:rsidR="00D45ADF" w:rsidRDefault="00D45ADF" w:rsidP="00D06307">
      <w:pPr>
        <w:rPr>
          <w:rtl/>
        </w:rPr>
      </w:pPr>
      <w:bookmarkStart w:id="37976" w:name="_ETM_Q85_434806"/>
      <w:bookmarkEnd w:id="37976"/>
      <w:r>
        <w:rPr>
          <w:rFonts w:hint="cs"/>
          <w:rtl/>
        </w:rPr>
        <w:t xml:space="preserve">ההטבות </w:t>
      </w:r>
      <w:bookmarkStart w:id="37977" w:name="_ETM_Q85_436578"/>
      <w:bookmarkEnd w:id="37977"/>
      <w:r>
        <w:rPr>
          <w:rFonts w:hint="cs"/>
          <w:rtl/>
        </w:rPr>
        <w:t>עברו.</w:t>
      </w:r>
    </w:p>
    <w:p w:rsidR="00D45ADF" w:rsidRDefault="00D45ADF" w:rsidP="00D06307">
      <w:pPr>
        <w:rPr>
          <w:rtl/>
        </w:rPr>
      </w:pPr>
    </w:p>
    <w:p w:rsidR="00D45ADF" w:rsidRDefault="00D45ADF" w:rsidP="00D06307">
      <w:pPr>
        <w:pStyle w:val="-"/>
        <w:keepNext/>
        <w:rPr>
          <w:rtl/>
        </w:rPr>
      </w:pPr>
      <w:bookmarkStart w:id="37978" w:name="ET_speakercontinue_5726_84"/>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7978"/>
    </w:p>
    <w:p w:rsidR="00D45ADF" w:rsidRDefault="00D45ADF" w:rsidP="007B1E8C">
      <w:pPr>
        <w:rPr>
          <w:rtl/>
        </w:rPr>
      </w:pPr>
    </w:p>
    <w:p w:rsidR="00D45ADF" w:rsidRDefault="00D45ADF" w:rsidP="008F5F36">
      <w:pPr>
        <w:rPr>
          <w:rtl/>
        </w:rPr>
      </w:pPr>
      <w:bookmarkStart w:id="37979" w:name="_ETM_Q85_434169"/>
      <w:bookmarkStart w:id="37980" w:name="_ETM_Q85_430839"/>
      <w:bookmarkStart w:id="37981" w:name="_ETM_Q85_430910"/>
      <w:bookmarkEnd w:id="37979"/>
      <w:bookmarkEnd w:id="37980"/>
      <w:bookmarkEnd w:id="37981"/>
      <w:r>
        <w:rPr>
          <w:rFonts w:hint="cs"/>
          <w:rtl/>
        </w:rPr>
        <w:t xml:space="preserve">הבעיה של החוק הזה </w:t>
      </w:r>
      <w:r>
        <w:rPr>
          <w:rFonts w:hint="eastAsia"/>
          <w:rtl/>
        </w:rPr>
        <w:t xml:space="preserve">– </w:t>
      </w:r>
      <w:r>
        <w:rPr>
          <w:rFonts w:hint="cs"/>
          <w:rtl/>
        </w:rPr>
        <w:t xml:space="preserve">לא שמתי לב אם </w:t>
      </w:r>
      <w:bookmarkStart w:id="37982" w:name="_ETM_Q85_439561"/>
      <w:bookmarkEnd w:id="37982"/>
      <w:r>
        <w:rPr>
          <w:rFonts w:hint="cs"/>
          <w:rtl/>
        </w:rPr>
        <w:t xml:space="preserve">חידדת את זה או לא </w:t>
      </w:r>
      <w:bookmarkStart w:id="37983" w:name="_ETM_Q85_413599"/>
      <w:bookmarkStart w:id="37984" w:name="_ETM_Q85_413659"/>
      <w:bookmarkStart w:id="37985" w:name="_ETM_Q85_414680"/>
      <w:bookmarkStart w:id="37986" w:name="_ETM_Q85_414920"/>
      <w:bookmarkStart w:id="37987" w:name="_ETM_Q85_415010"/>
      <w:bookmarkStart w:id="37988" w:name="_ETM_Q85_415249"/>
      <w:bookmarkStart w:id="37989" w:name="_ETM_Q85_416260"/>
      <w:bookmarkStart w:id="37990" w:name="_ETM_Q85_416439"/>
      <w:bookmarkStart w:id="37991" w:name="_ETM_Q85_416559"/>
      <w:bookmarkStart w:id="37992" w:name="_ETM_Q85_416799"/>
      <w:bookmarkStart w:id="37993" w:name="_ETM_Q85_417069"/>
      <w:bookmarkStart w:id="37994" w:name="_ETM_Q85_417819"/>
      <w:bookmarkStart w:id="37995" w:name="_ETM_Q85_418120"/>
      <w:bookmarkStart w:id="37996" w:name="_ETM_Q85_418329"/>
      <w:bookmarkStart w:id="37997" w:name="_ETM_Q85_418419"/>
      <w:bookmarkStart w:id="37998" w:name="_ETM_Q85_418749"/>
      <w:bookmarkStart w:id="37999" w:name="_ETM_Q85_419230"/>
      <w:bookmarkStart w:id="38000" w:name="_ETM_Q85_420579"/>
      <w:bookmarkStart w:id="38001" w:name="_ETM_Q85_420909"/>
      <w:bookmarkStart w:id="38002" w:name="_ETM_Q85_422019"/>
      <w:bookmarkStart w:id="38003" w:name="_ETM_Q85_422319"/>
      <w:bookmarkStart w:id="38004" w:name="_ETM_Q85_422709"/>
      <w:bookmarkStart w:id="38005" w:name="_ETM_Q85_423760"/>
      <w:bookmarkStart w:id="38006" w:name="_ETM_Q85_425190"/>
      <w:bookmarkStart w:id="38007" w:name="_ETM_Q85_425760"/>
      <w:bookmarkStart w:id="38008" w:name="_ETM_Q85_426000"/>
      <w:bookmarkStart w:id="38009" w:name="_ETM_Q85_426540"/>
      <w:bookmarkStart w:id="38010" w:name="_ETM_Q85_426870"/>
      <w:bookmarkStart w:id="38011" w:name="_ETM_Q85_427260"/>
      <w:bookmarkStart w:id="38012" w:name="_ETM_Q85_427620"/>
      <w:bookmarkStart w:id="38013" w:name="_ETM_Q85_428100"/>
      <w:bookmarkStart w:id="38014" w:name="_ETM_Q85_428400"/>
      <w:bookmarkStart w:id="38015" w:name="_ETM_Q85_428880"/>
      <w:bookmarkStart w:id="38016" w:name="_ETM_Q85_429150"/>
      <w:bookmarkStart w:id="38017" w:name="_ETM_Q85_429330"/>
      <w:bookmarkStart w:id="38018" w:name="_ETM_Q85_429450"/>
      <w:bookmarkStart w:id="38019" w:name="_ETM_Q85_429660"/>
      <w:bookmarkStart w:id="38020" w:name="_ETM_Q85_429840"/>
      <w:bookmarkStart w:id="38021" w:name="_ETM_Q85_430200"/>
      <w:bookmarkStart w:id="38022" w:name="_ETM_Q85_430350"/>
      <w:bookmarkStart w:id="38023" w:name="_ETM_Q85_430709"/>
      <w:bookmarkStart w:id="38024" w:name="_ETM_Q85_432540"/>
      <w:bookmarkStart w:id="38025" w:name="_ETM_Q85_432900"/>
      <w:bookmarkStart w:id="38026" w:name="_ETM_Q85_434819"/>
      <w:bookmarkStart w:id="38027" w:name="_ETM_Q85_435360"/>
      <w:bookmarkStart w:id="38028" w:name="_ETM_Q85_435690"/>
      <w:bookmarkStart w:id="38029" w:name="_ETM_Q85_435900"/>
      <w:bookmarkStart w:id="38030" w:name="_ETM_Q85_436200"/>
      <w:bookmarkStart w:id="38031" w:name="_ETM_Q85_436500"/>
      <w:bookmarkStart w:id="38032" w:name="_ETM_Q85_437220"/>
      <w:bookmarkStart w:id="38033" w:name="_ETM_Q85_437370"/>
      <w:bookmarkStart w:id="38034" w:name="_ETM_Q85_437700"/>
      <w:bookmarkStart w:id="38035" w:name="_ETM_Q85_438060"/>
      <w:bookmarkStart w:id="38036" w:name="_ETM_Q85_438120"/>
      <w:bookmarkStart w:id="38037" w:name="_ETM_Q85_438570"/>
      <w:bookmarkStart w:id="38038" w:name="_ETM_Q85_438720"/>
      <w:bookmarkStart w:id="38039" w:name="_ETM_Q85_438870"/>
      <w:bookmarkStart w:id="38040" w:name="_ETM_Q85_438930"/>
      <w:bookmarkStart w:id="38041" w:name="_ETM_Q85_439889"/>
      <w:bookmarkStart w:id="38042" w:name="_ETM_Q85_440939"/>
      <w:bookmarkEnd w:id="37983"/>
      <w:bookmarkEnd w:id="37984"/>
      <w:bookmarkEnd w:id="37985"/>
      <w:bookmarkEnd w:id="37986"/>
      <w:bookmarkEnd w:id="37987"/>
      <w:bookmarkEnd w:id="37988"/>
      <w:bookmarkEnd w:id="37989"/>
      <w:bookmarkEnd w:id="37990"/>
      <w:bookmarkEnd w:id="37991"/>
      <w:bookmarkEnd w:id="37992"/>
      <w:bookmarkEnd w:id="37993"/>
      <w:bookmarkEnd w:id="37994"/>
      <w:bookmarkEnd w:id="37995"/>
      <w:bookmarkEnd w:id="37996"/>
      <w:bookmarkEnd w:id="37997"/>
      <w:bookmarkEnd w:id="37998"/>
      <w:bookmarkEnd w:id="37999"/>
      <w:bookmarkEnd w:id="38000"/>
      <w:bookmarkEnd w:id="38001"/>
      <w:bookmarkEnd w:id="38002"/>
      <w:bookmarkEnd w:id="38003"/>
      <w:bookmarkEnd w:id="38004"/>
      <w:bookmarkEnd w:id="38005"/>
      <w:bookmarkEnd w:id="38006"/>
      <w:bookmarkEnd w:id="38007"/>
      <w:bookmarkEnd w:id="38008"/>
      <w:bookmarkEnd w:id="38009"/>
      <w:bookmarkEnd w:id="38010"/>
      <w:bookmarkEnd w:id="38011"/>
      <w:bookmarkEnd w:id="38012"/>
      <w:bookmarkEnd w:id="38013"/>
      <w:bookmarkEnd w:id="38014"/>
      <w:bookmarkEnd w:id="38015"/>
      <w:bookmarkEnd w:id="38016"/>
      <w:bookmarkEnd w:id="38017"/>
      <w:bookmarkEnd w:id="38018"/>
      <w:bookmarkEnd w:id="38019"/>
      <w:bookmarkEnd w:id="38020"/>
      <w:bookmarkEnd w:id="38021"/>
      <w:bookmarkEnd w:id="38022"/>
      <w:bookmarkEnd w:id="38023"/>
      <w:bookmarkEnd w:id="38024"/>
      <w:bookmarkEnd w:id="38025"/>
      <w:bookmarkEnd w:id="38026"/>
      <w:bookmarkEnd w:id="38027"/>
      <w:bookmarkEnd w:id="38028"/>
      <w:bookmarkEnd w:id="38029"/>
      <w:bookmarkEnd w:id="38030"/>
      <w:bookmarkEnd w:id="38031"/>
      <w:bookmarkEnd w:id="38032"/>
      <w:bookmarkEnd w:id="38033"/>
      <w:bookmarkEnd w:id="38034"/>
      <w:bookmarkEnd w:id="38035"/>
      <w:bookmarkEnd w:id="38036"/>
      <w:bookmarkEnd w:id="38037"/>
      <w:bookmarkEnd w:id="38038"/>
      <w:bookmarkEnd w:id="38039"/>
      <w:bookmarkEnd w:id="38040"/>
      <w:bookmarkEnd w:id="38041"/>
      <w:bookmarkEnd w:id="38042"/>
      <w:r>
        <w:rPr>
          <w:rFonts w:hint="eastAsia"/>
          <w:rtl/>
        </w:rPr>
        <w:t xml:space="preserve">– </w:t>
      </w:r>
      <w:r>
        <w:rPr>
          <w:rFonts w:hint="cs"/>
          <w:rtl/>
        </w:rPr>
        <w:t>היא גם שעוצ</w:t>
      </w:r>
      <w:r>
        <w:rPr>
          <w:rtl/>
        </w:rPr>
        <w:t xml:space="preserve">רים </w:t>
      </w:r>
      <w:bookmarkStart w:id="38043" w:name="_ETM_Q85_441330"/>
      <w:bookmarkEnd w:id="38043"/>
      <w:r>
        <w:rPr>
          <w:rtl/>
        </w:rPr>
        <w:t xml:space="preserve">את </w:t>
      </w:r>
      <w:bookmarkStart w:id="38044" w:name="_ETM_Q85_441389"/>
      <w:bookmarkEnd w:id="38044"/>
      <w:r>
        <w:rPr>
          <w:rtl/>
        </w:rPr>
        <w:t>המדד</w:t>
      </w:r>
      <w:r>
        <w:rPr>
          <w:rFonts w:hint="cs"/>
          <w:rtl/>
        </w:rPr>
        <w:t>.</w:t>
      </w:r>
      <w:r>
        <w:rPr>
          <w:rtl/>
        </w:rPr>
        <w:t xml:space="preserve"> </w:t>
      </w:r>
      <w:bookmarkStart w:id="38045" w:name="_ETM_Q85_441990"/>
      <w:bookmarkEnd w:id="38045"/>
      <w:r>
        <w:rPr>
          <w:rtl/>
        </w:rPr>
        <w:t xml:space="preserve">ככה </w:t>
      </w:r>
      <w:bookmarkStart w:id="38046" w:name="_ETM_Q85_442289"/>
      <w:bookmarkEnd w:id="38046"/>
      <w:r>
        <w:rPr>
          <w:rtl/>
        </w:rPr>
        <w:t xml:space="preserve">כל </w:t>
      </w:r>
      <w:bookmarkStart w:id="38047" w:name="_ETM_Q85_442469"/>
      <w:bookmarkEnd w:id="38047"/>
      <w:r>
        <w:rPr>
          <w:rtl/>
        </w:rPr>
        <w:t xml:space="preserve">פעם </w:t>
      </w:r>
      <w:bookmarkStart w:id="38048" w:name="_ETM_Q85_442919"/>
      <w:bookmarkEnd w:id="38048"/>
      <w:r>
        <w:rPr>
          <w:rtl/>
        </w:rPr>
        <w:t xml:space="preserve">היית </w:t>
      </w:r>
      <w:bookmarkStart w:id="38049" w:name="_ETM_Q85_443639"/>
      <w:bookmarkEnd w:id="38049"/>
      <w:r>
        <w:rPr>
          <w:rtl/>
        </w:rPr>
        <w:t xml:space="preserve">מקבע </w:t>
      </w:r>
      <w:bookmarkStart w:id="38050" w:name="_ETM_Q85_444689"/>
      <w:bookmarkEnd w:id="38050"/>
      <w:r>
        <w:rPr>
          <w:rtl/>
        </w:rPr>
        <w:t xml:space="preserve">ואומר </w:t>
      </w:r>
      <w:bookmarkStart w:id="38051" w:name="_ETM_Q85_445080"/>
      <w:bookmarkEnd w:id="38051"/>
      <w:r>
        <w:rPr>
          <w:rFonts w:hint="cs"/>
          <w:rtl/>
        </w:rPr>
        <w:t xml:space="preserve">מה </w:t>
      </w:r>
      <w:r>
        <w:rPr>
          <w:rtl/>
        </w:rPr>
        <w:t>המדד</w:t>
      </w:r>
      <w:r w:rsidR="008F5F36">
        <w:rPr>
          <w:rFonts w:hint="cs"/>
          <w:rtl/>
        </w:rPr>
        <w:t>,</w:t>
      </w:r>
      <w:r>
        <w:rPr>
          <w:rFonts w:hint="cs"/>
          <w:rtl/>
        </w:rPr>
        <w:t xml:space="preserve"> ואז המחיר </w:t>
      </w:r>
      <w:bookmarkStart w:id="38052" w:name="_ETM_Q85_445499"/>
      <w:bookmarkStart w:id="38053" w:name="_ETM_Q85_446219"/>
      <w:bookmarkStart w:id="38054" w:name="_ETM_Q85_447180"/>
      <w:bookmarkEnd w:id="38052"/>
      <w:bookmarkEnd w:id="38053"/>
      <w:bookmarkEnd w:id="38054"/>
      <w:r>
        <w:rPr>
          <w:rFonts w:hint="cs"/>
          <w:rtl/>
        </w:rPr>
        <w:t>לא</w:t>
      </w:r>
      <w:r>
        <w:rPr>
          <w:rtl/>
        </w:rPr>
        <w:t xml:space="preserve"> </w:t>
      </w:r>
      <w:bookmarkStart w:id="38055" w:name="_ETM_Q85_447300"/>
      <w:bookmarkEnd w:id="38055"/>
      <w:r>
        <w:rPr>
          <w:rtl/>
        </w:rPr>
        <w:t xml:space="preserve">היה </w:t>
      </w:r>
      <w:bookmarkStart w:id="38056" w:name="_ETM_Q85_447419"/>
      <w:bookmarkEnd w:id="38056"/>
      <w:r>
        <w:rPr>
          <w:rtl/>
        </w:rPr>
        <w:t>נשחק</w:t>
      </w:r>
      <w:r>
        <w:rPr>
          <w:rFonts w:hint="cs"/>
          <w:rtl/>
        </w:rPr>
        <w:t>.</w:t>
      </w:r>
      <w:r>
        <w:rPr>
          <w:rtl/>
        </w:rPr>
        <w:t xml:space="preserve"> </w:t>
      </w:r>
      <w:bookmarkStart w:id="38057" w:name="_ETM_Q85_448670"/>
      <w:bookmarkStart w:id="38058" w:name="_ETM_Q85_448940"/>
      <w:bookmarkStart w:id="38059" w:name="_ETM_Q85_449150"/>
      <w:bookmarkEnd w:id="38057"/>
      <w:bookmarkEnd w:id="38058"/>
      <w:bookmarkEnd w:id="38059"/>
      <w:r>
        <w:rPr>
          <w:rtl/>
        </w:rPr>
        <w:t xml:space="preserve">כשאתה </w:t>
      </w:r>
      <w:bookmarkStart w:id="38060" w:name="_ETM_Q85_449360"/>
      <w:bookmarkEnd w:id="38060"/>
      <w:r>
        <w:rPr>
          <w:rtl/>
        </w:rPr>
        <w:t xml:space="preserve">מעלה </w:t>
      </w:r>
      <w:bookmarkStart w:id="38061" w:name="_ETM_Q85_449750"/>
      <w:bookmarkEnd w:id="38061"/>
      <w:r>
        <w:rPr>
          <w:rFonts w:hint="cs"/>
          <w:rtl/>
        </w:rPr>
        <w:t xml:space="preserve">– </w:t>
      </w:r>
      <w:r>
        <w:rPr>
          <w:rtl/>
        </w:rPr>
        <w:t xml:space="preserve">היום </w:t>
      </w:r>
      <w:bookmarkStart w:id="38062" w:name="_ETM_Q85_449900"/>
      <w:bookmarkEnd w:id="38062"/>
      <w:r>
        <w:rPr>
          <w:rtl/>
        </w:rPr>
        <w:t>זה</w:t>
      </w:r>
      <w:r>
        <w:rPr>
          <w:rFonts w:hint="cs"/>
          <w:rtl/>
        </w:rPr>
        <w:t xml:space="preserve"> 5,460 </w:t>
      </w:r>
      <w:bookmarkStart w:id="38063" w:name="_ETM_Q85_452165"/>
      <w:bookmarkEnd w:id="38063"/>
      <w:r>
        <w:rPr>
          <w:rFonts w:hint="cs"/>
          <w:rtl/>
        </w:rPr>
        <w:t xml:space="preserve">נראה לי, וזה כל פעם עולה. עכשיו אומרים לך: </w:t>
      </w:r>
      <w:bookmarkStart w:id="38064" w:name="_ETM_Q85_452702"/>
      <w:bookmarkEnd w:id="38064"/>
      <w:r>
        <w:rPr>
          <w:rFonts w:hint="cs"/>
          <w:rtl/>
        </w:rPr>
        <w:t xml:space="preserve">תקבע את זה. מה הם אומרים לך? אנחנו רוצים את </w:t>
      </w:r>
      <w:bookmarkStart w:id="38065" w:name="_ETM_Q85_456481"/>
      <w:bookmarkEnd w:id="38065"/>
      <w:r>
        <w:rPr>
          <w:rFonts w:hint="cs"/>
          <w:rtl/>
        </w:rPr>
        <w:t>זה בשביל הדיווח, שיהיה לנו מסודר.</w:t>
      </w:r>
    </w:p>
    <w:p w:rsidR="00D45ADF" w:rsidRDefault="00D45ADF" w:rsidP="00D06307">
      <w:pPr>
        <w:rPr>
          <w:rtl/>
        </w:rPr>
      </w:pPr>
    </w:p>
    <w:p w:rsidR="00D45ADF" w:rsidRDefault="00D45ADF" w:rsidP="008F5F36">
      <w:pPr>
        <w:rPr>
          <w:rtl/>
        </w:rPr>
      </w:pPr>
      <w:r>
        <w:rPr>
          <w:rFonts w:hint="cs"/>
          <w:rtl/>
        </w:rPr>
        <w:t xml:space="preserve">מה יקרה עם בן </w:t>
      </w:r>
      <w:bookmarkStart w:id="38066" w:name="_ETM_Q85_460301"/>
      <w:bookmarkEnd w:id="38066"/>
      <w:r>
        <w:rPr>
          <w:rFonts w:hint="cs"/>
          <w:rtl/>
        </w:rPr>
        <w:t xml:space="preserve">אדם מבוגר? אומרים לך שאתה צריך גם רואה חשבון שיעשה </w:t>
      </w:r>
      <w:bookmarkStart w:id="38067" w:name="_ETM_Q85_460809"/>
      <w:bookmarkEnd w:id="38067"/>
      <w:r>
        <w:rPr>
          <w:rFonts w:hint="cs"/>
          <w:rtl/>
        </w:rPr>
        <w:t xml:space="preserve">לך את זה. אדם מבוגר, קנה את זה לפנסיה </w:t>
      </w:r>
      <w:bookmarkStart w:id="38068" w:name="_ETM_Q85_464453"/>
      <w:bookmarkEnd w:id="38068"/>
      <w:r>
        <w:rPr>
          <w:rFonts w:hint="cs"/>
          <w:rtl/>
        </w:rPr>
        <w:t xml:space="preserve">שלו, לא יודע מה, לך תגיד לו עכשיו: לך תעשה. </w:t>
      </w:r>
      <w:bookmarkStart w:id="38069" w:name="_ETM_Q85_467441"/>
      <w:bookmarkEnd w:id="38069"/>
      <w:r>
        <w:rPr>
          <w:rFonts w:hint="cs"/>
          <w:rtl/>
        </w:rPr>
        <w:t xml:space="preserve">אז אומרים לך: </w:t>
      </w:r>
      <w:proofErr w:type="spellStart"/>
      <w:r>
        <w:rPr>
          <w:rFonts w:hint="cs"/>
          <w:rtl/>
        </w:rPr>
        <w:t>נחריג</w:t>
      </w:r>
      <w:proofErr w:type="spellEnd"/>
      <w:r>
        <w:rPr>
          <w:rFonts w:hint="cs"/>
          <w:rtl/>
        </w:rPr>
        <w:t xml:space="preserve"> את זה בגיל 80, אבל בגיל </w:t>
      </w:r>
      <w:bookmarkStart w:id="38070" w:name="_ETM_Q85_463289"/>
      <w:bookmarkStart w:id="38071" w:name="_ETM_Q85_463500"/>
      <w:bookmarkStart w:id="38072" w:name="_ETM_Q85_463949"/>
      <w:bookmarkStart w:id="38073" w:name="_ETM_Q85_464250"/>
      <w:bookmarkStart w:id="38074" w:name="_ETM_Q85_464400"/>
      <w:bookmarkStart w:id="38075" w:name="_ETM_Q85_464669"/>
      <w:bookmarkStart w:id="38076" w:name="_ETM_Q85_465270"/>
      <w:bookmarkStart w:id="38077" w:name="_ETM_Q85_465599"/>
      <w:bookmarkStart w:id="38078" w:name="_ETM_Q85_465690"/>
      <w:bookmarkStart w:id="38079" w:name="_ETM_Q85_466080"/>
      <w:bookmarkStart w:id="38080" w:name="_ETM_Q85_466289"/>
      <w:bookmarkStart w:id="38081" w:name="_ETM_Q85_466379"/>
      <w:bookmarkStart w:id="38082" w:name="_ETM_Q85_466470"/>
      <w:bookmarkStart w:id="38083" w:name="_ETM_Q85_466500"/>
      <w:bookmarkStart w:id="38084" w:name="_ETM_Q85_466620"/>
      <w:bookmarkStart w:id="38085" w:name="_ETM_Q85_466740"/>
      <w:bookmarkStart w:id="38086" w:name="_ETM_Q85_466979"/>
      <w:bookmarkStart w:id="38087" w:name="_ETM_Q85_467430"/>
      <w:bookmarkStart w:id="38088" w:name="_ETM_Q85_467520"/>
      <w:bookmarkStart w:id="38089" w:name="_ETM_Q85_467610"/>
      <w:bookmarkStart w:id="38090" w:name="_ETM_Q85_467879"/>
      <w:bookmarkStart w:id="38091" w:name="_ETM_Q85_468870"/>
      <w:bookmarkStart w:id="38092" w:name="_ETM_Q85_469110"/>
      <w:bookmarkStart w:id="38093" w:name="_ETM_Q85_469349"/>
      <w:bookmarkEnd w:id="38070"/>
      <w:bookmarkEnd w:id="38071"/>
      <w:bookmarkEnd w:id="38072"/>
      <w:bookmarkEnd w:id="38073"/>
      <w:bookmarkEnd w:id="38074"/>
      <w:bookmarkEnd w:id="38075"/>
      <w:bookmarkEnd w:id="38076"/>
      <w:bookmarkEnd w:id="38077"/>
      <w:bookmarkEnd w:id="38078"/>
      <w:bookmarkEnd w:id="38079"/>
      <w:bookmarkEnd w:id="38080"/>
      <w:bookmarkEnd w:id="38081"/>
      <w:bookmarkEnd w:id="38082"/>
      <w:bookmarkEnd w:id="38083"/>
      <w:bookmarkEnd w:id="38084"/>
      <w:bookmarkEnd w:id="38085"/>
      <w:bookmarkEnd w:id="38086"/>
      <w:bookmarkEnd w:id="38087"/>
      <w:bookmarkEnd w:id="38088"/>
      <w:bookmarkEnd w:id="38089"/>
      <w:bookmarkEnd w:id="38090"/>
      <w:bookmarkEnd w:id="38091"/>
      <w:bookmarkEnd w:id="38092"/>
      <w:bookmarkEnd w:id="38093"/>
      <w:r>
        <w:rPr>
          <w:rtl/>
        </w:rPr>
        <w:t xml:space="preserve">67 </w:t>
      </w:r>
      <w:bookmarkStart w:id="38094" w:name="_ETM_Q85_470009"/>
      <w:bookmarkEnd w:id="38094"/>
      <w:r>
        <w:rPr>
          <w:rtl/>
        </w:rPr>
        <w:t xml:space="preserve">ו-70 </w:t>
      </w:r>
      <w:bookmarkStart w:id="38095" w:name="_ETM_Q85_470400"/>
      <w:bookmarkEnd w:id="38095"/>
      <w:r>
        <w:rPr>
          <w:rFonts w:hint="cs"/>
          <w:rtl/>
        </w:rPr>
        <w:t xml:space="preserve">הוא כבר נמצא בבעיה, אז מה </w:t>
      </w:r>
      <w:proofErr w:type="spellStart"/>
      <w:r>
        <w:rPr>
          <w:rFonts w:hint="cs"/>
          <w:rtl/>
        </w:rPr>
        <w:t>תחריג</w:t>
      </w:r>
      <w:proofErr w:type="spellEnd"/>
      <w:r>
        <w:rPr>
          <w:rFonts w:hint="cs"/>
          <w:rtl/>
        </w:rPr>
        <w:t xml:space="preserve"> את זה </w:t>
      </w:r>
      <w:bookmarkStart w:id="38096" w:name="_ETM_Q85_472233"/>
      <w:bookmarkEnd w:id="38096"/>
      <w:r>
        <w:rPr>
          <w:rFonts w:hint="cs"/>
          <w:rtl/>
        </w:rPr>
        <w:t xml:space="preserve">בגיל 80? מה אתה מספר לי </w:t>
      </w:r>
      <w:proofErr w:type="spellStart"/>
      <w:r>
        <w:rPr>
          <w:rFonts w:hint="cs"/>
          <w:rtl/>
        </w:rPr>
        <w:t>שתחריג</w:t>
      </w:r>
      <w:proofErr w:type="spellEnd"/>
      <w:r>
        <w:rPr>
          <w:rFonts w:hint="cs"/>
          <w:rtl/>
        </w:rPr>
        <w:t xml:space="preserve"> את זה בגיל </w:t>
      </w:r>
      <w:bookmarkStart w:id="38097" w:name="_ETM_Q85_474861"/>
      <w:bookmarkEnd w:id="38097"/>
      <w:r>
        <w:rPr>
          <w:rFonts w:hint="cs"/>
          <w:rtl/>
        </w:rPr>
        <w:t>80?</w:t>
      </w:r>
    </w:p>
    <w:p w:rsidR="00D45ADF" w:rsidRDefault="00D45ADF" w:rsidP="007B1E8C">
      <w:pPr>
        <w:rPr>
          <w:rtl/>
        </w:rPr>
      </w:pPr>
    </w:p>
    <w:p w:rsidR="00D45ADF" w:rsidRDefault="00D45ADF" w:rsidP="00D06307">
      <w:pPr>
        <w:pStyle w:val="af5"/>
        <w:keepNext/>
        <w:rPr>
          <w:rtl/>
        </w:rPr>
      </w:pPr>
      <w:bookmarkStart w:id="38098" w:name="ET_interruption_6156_85"/>
      <w:r w:rsidRPr="002241EF">
        <w:rPr>
          <w:rStyle w:val="TagStyle"/>
          <w:rtl/>
        </w:rPr>
        <w:t xml:space="preserve"> &lt;&lt; קריאה &gt;&gt; </w:t>
      </w:r>
      <w:r>
        <w:rPr>
          <w:rtl/>
        </w:rPr>
        <w:t>גלעד קריב (העבודה):</w:t>
      </w:r>
      <w:r w:rsidRPr="002241EF">
        <w:rPr>
          <w:rStyle w:val="TagStyle"/>
          <w:rtl/>
        </w:rPr>
        <w:t xml:space="preserve"> &lt;&lt; קריאה &gt;&gt;</w:t>
      </w:r>
      <w:r>
        <w:rPr>
          <w:rtl/>
        </w:rPr>
        <w:t xml:space="preserve">   </w:t>
      </w:r>
      <w:bookmarkEnd w:id="38098"/>
    </w:p>
    <w:p w:rsidR="00D45ADF" w:rsidRDefault="00D45ADF" w:rsidP="007B1E8C">
      <w:pPr>
        <w:rPr>
          <w:rtl/>
        </w:rPr>
      </w:pPr>
    </w:p>
    <w:p w:rsidR="00D45ADF" w:rsidRDefault="007B1E8C" w:rsidP="007B1E8C">
      <w:pPr>
        <w:rPr>
          <w:rtl/>
        </w:rPr>
      </w:pPr>
      <w:bookmarkStart w:id="38099" w:name="_ETM_Q85_474352"/>
      <w:bookmarkEnd w:id="38099"/>
      <w:r>
        <w:rPr>
          <w:rFonts w:hint="cs"/>
          <w:rtl/>
        </w:rPr>
        <w:t>– – –</w:t>
      </w:r>
      <w:bookmarkStart w:id="38100" w:name="_ETM_Q85_476346"/>
      <w:bookmarkEnd w:id="38100"/>
    </w:p>
    <w:p w:rsidR="00D45ADF" w:rsidRDefault="00D45ADF" w:rsidP="00D06307">
      <w:pPr>
        <w:rPr>
          <w:rtl/>
        </w:rPr>
      </w:pPr>
      <w:bookmarkStart w:id="38101" w:name="_ETM_Q85_476445"/>
      <w:bookmarkEnd w:id="38101"/>
    </w:p>
    <w:p w:rsidR="00D45ADF" w:rsidRDefault="00D45ADF" w:rsidP="00D06307">
      <w:pPr>
        <w:pStyle w:val="-"/>
        <w:keepNext/>
        <w:rPr>
          <w:rtl/>
        </w:rPr>
      </w:pPr>
      <w:bookmarkStart w:id="38102" w:name="ET_speakercontinue_5726_86"/>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8102"/>
    </w:p>
    <w:p w:rsidR="00D45ADF" w:rsidRDefault="00D45ADF" w:rsidP="007B1E8C">
      <w:pPr>
        <w:rPr>
          <w:rtl/>
        </w:rPr>
      </w:pPr>
    </w:p>
    <w:p w:rsidR="00D45ADF" w:rsidRDefault="00D45ADF" w:rsidP="008F5F36">
      <w:pPr>
        <w:rPr>
          <w:rtl/>
        </w:rPr>
      </w:pPr>
      <w:bookmarkStart w:id="38103" w:name="_ETM_Q85_478872"/>
      <w:bookmarkEnd w:id="38103"/>
      <w:r>
        <w:rPr>
          <w:rFonts w:hint="cs"/>
          <w:rtl/>
        </w:rPr>
        <w:t xml:space="preserve">אני אגיד לך משהו אחר. אתה יודע ממה </w:t>
      </w:r>
      <w:bookmarkStart w:id="38104" w:name="_ETM_Q85_480028"/>
      <w:bookmarkEnd w:id="38104"/>
      <w:r>
        <w:rPr>
          <w:rFonts w:hint="cs"/>
          <w:rtl/>
        </w:rPr>
        <w:t>אני חושש? היום רשות המיסים מביאה חוקים</w:t>
      </w:r>
      <w:r w:rsidR="008F5F36">
        <w:rPr>
          <w:rFonts w:hint="cs"/>
          <w:rtl/>
        </w:rPr>
        <w:t>,</w:t>
      </w:r>
      <w:r>
        <w:rPr>
          <w:rFonts w:hint="cs"/>
          <w:rtl/>
        </w:rPr>
        <w:t xml:space="preserve"> ואומרים לך: מס </w:t>
      </w:r>
      <w:bookmarkStart w:id="38105" w:name="_ETM_Q85_484787"/>
      <w:bookmarkEnd w:id="38105"/>
      <w:r>
        <w:rPr>
          <w:rFonts w:hint="cs"/>
          <w:rtl/>
        </w:rPr>
        <w:t xml:space="preserve">לפה, מס לפה; מלחמה בהון השחור. </w:t>
      </w:r>
      <w:r w:rsidR="008F5F36">
        <w:rPr>
          <w:rFonts w:hint="cs"/>
          <w:rtl/>
        </w:rPr>
        <w:t>כ</w:t>
      </w:r>
      <w:r>
        <w:rPr>
          <w:rFonts w:hint="cs"/>
          <w:rtl/>
        </w:rPr>
        <w:t xml:space="preserve">חלק מהמלחמה בהון השחור </w:t>
      </w:r>
      <w:bookmarkStart w:id="38106" w:name="_ETM_Q85_489061"/>
      <w:bookmarkEnd w:id="38106"/>
      <w:r w:rsidR="008F5F36">
        <w:rPr>
          <w:rFonts w:hint="cs"/>
          <w:rtl/>
        </w:rPr>
        <w:t xml:space="preserve">זה </w:t>
      </w:r>
      <w:r>
        <w:rPr>
          <w:rFonts w:hint="cs"/>
          <w:rtl/>
        </w:rPr>
        <w:t xml:space="preserve">אמור להיות ההפך, </w:t>
      </w:r>
      <w:bookmarkStart w:id="38107" w:name="_ETM_Q85_476039"/>
      <w:bookmarkStart w:id="38108" w:name="_ETM_Q85_489809"/>
      <w:bookmarkEnd w:id="38107"/>
      <w:bookmarkEnd w:id="38108"/>
      <w:r>
        <w:rPr>
          <w:rtl/>
        </w:rPr>
        <w:t xml:space="preserve">כי </w:t>
      </w:r>
      <w:bookmarkStart w:id="38109" w:name="_ETM_Q85_489960"/>
      <w:bookmarkEnd w:id="38109"/>
      <w:r>
        <w:rPr>
          <w:rtl/>
        </w:rPr>
        <w:t xml:space="preserve">מה </w:t>
      </w:r>
      <w:bookmarkStart w:id="38110" w:name="_ETM_Q85_490080"/>
      <w:bookmarkEnd w:id="38110"/>
      <w:r>
        <w:rPr>
          <w:rtl/>
        </w:rPr>
        <w:t xml:space="preserve">יקרה </w:t>
      </w:r>
      <w:bookmarkStart w:id="38111" w:name="_ETM_Q85_490349"/>
      <w:bookmarkEnd w:id="38111"/>
      <w:r>
        <w:rPr>
          <w:rtl/>
        </w:rPr>
        <w:t>עכשיו</w:t>
      </w:r>
      <w:r>
        <w:rPr>
          <w:rFonts w:hint="cs"/>
          <w:rtl/>
        </w:rPr>
        <w:t>?</w:t>
      </w:r>
      <w:r>
        <w:rPr>
          <w:rtl/>
        </w:rPr>
        <w:t xml:space="preserve"> </w:t>
      </w:r>
      <w:bookmarkStart w:id="38112" w:name="_ETM_Q85_491490"/>
      <w:bookmarkEnd w:id="38112"/>
      <w:r>
        <w:rPr>
          <w:rtl/>
        </w:rPr>
        <w:t>בן</w:t>
      </w:r>
      <w:r>
        <w:rPr>
          <w:rFonts w:hint="cs"/>
          <w:rtl/>
        </w:rPr>
        <w:t xml:space="preserve"> </w:t>
      </w:r>
      <w:r>
        <w:rPr>
          <w:rtl/>
        </w:rPr>
        <w:t xml:space="preserve">אדם </w:t>
      </w:r>
      <w:bookmarkStart w:id="38113" w:name="_ETM_Q85_491880"/>
      <w:bookmarkEnd w:id="38113"/>
      <w:r>
        <w:rPr>
          <w:rFonts w:hint="cs"/>
          <w:rtl/>
        </w:rPr>
        <w:t>י</w:t>
      </w:r>
      <w:r>
        <w:rPr>
          <w:rtl/>
        </w:rPr>
        <w:t xml:space="preserve">עצור </w:t>
      </w:r>
      <w:bookmarkStart w:id="38114" w:name="_ETM_Q85_492330"/>
      <w:bookmarkEnd w:id="38114"/>
      <w:r>
        <w:rPr>
          <w:rtl/>
        </w:rPr>
        <w:t xml:space="preserve">את </w:t>
      </w:r>
      <w:bookmarkStart w:id="38115" w:name="_ETM_Q85_492420"/>
      <w:bookmarkEnd w:id="38115"/>
      <w:r>
        <w:rPr>
          <w:rtl/>
        </w:rPr>
        <w:t>זה</w:t>
      </w:r>
      <w:r w:rsidR="008F5F36">
        <w:rPr>
          <w:rFonts w:hint="cs"/>
          <w:rtl/>
        </w:rPr>
        <w:t>,</w:t>
      </w:r>
      <w:r>
        <w:rPr>
          <w:rFonts w:hint="cs"/>
          <w:rtl/>
        </w:rPr>
        <w:t xml:space="preserve"> ונגיד ידווח </w:t>
      </w:r>
      <w:bookmarkStart w:id="38116" w:name="_ETM_Q85_492509"/>
      <w:bookmarkStart w:id="38117" w:name="_ETM_Q85_492779"/>
      <w:bookmarkStart w:id="38118" w:name="_ETM_Q85_492839"/>
      <w:bookmarkStart w:id="38119" w:name="_ETM_Q85_493049"/>
      <w:bookmarkStart w:id="38120" w:name="_ETM_Q85_493230"/>
      <w:bookmarkEnd w:id="38116"/>
      <w:bookmarkEnd w:id="38117"/>
      <w:bookmarkEnd w:id="38118"/>
      <w:bookmarkEnd w:id="38119"/>
      <w:bookmarkEnd w:id="38120"/>
      <w:r>
        <w:rPr>
          <w:rFonts w:hint="cs"/>
          <w:rtl/>
        </w:rPr>
        <w:t>רק על</w:t>
      </w:r>
      <w:r>
        <w:rPr>
          <w:rtl/>
        </w:rPr>
        <w:t xml:space="preserve"> </w:t>
      </w:r>
      <w:bookmarkStart w:id="38121" w:name="_ETM_Q85_493380"/>
      <w:bookmarkEnd w:id="38121"/>
      <w:r>
        <w:rPr>
          <w:rtl/>
        </w:rPr>
        <w:t xml:space="preserve">חלק </w:t>
      </w:r>
      <w:bookmarkStart w:id="38122" w:name="_ETM_Q85_493679"/>
      <w:bookmarkEnd w:id="38122"/>
      <w:r>
        <w:rPr>
          <w:rtl/>
        </w:rPr>
        <w:t>מהעסקה</w:t>
      </w:r>
      <w:r>
        <w:rPr>
          <w:rFonts w:hint="cs"/>
          <w:rtl/>
        </w:rPr>
        <w:t>.</w:t>
      </w:r>
    </w:p>
    <w:p w:rsidR="00D45ADF" w:rsidRDefault="00D45ADF" w:rsidP="007B1E8C">
      <w:pPr>
        <w:rPr>
          <w:rtl/>
        </w:rPr>
      </w:pPr>
    </w:p>
    <w:p w:rsidR="00D45ADF" w:rsidRDefault="00D45ADF" w:rsidP="00D06307">
      <w:pPr>
        <w:pStyle w:val="af5"/>
        <w:keepNext/>
        <w:rPr>
          <w:rtl/>
        </w:rPr>
      </w:pPr>
      <w:bookmarkStart w:id="38123" w:name="ET_interruption_6127_87"/>
      <w:r w:rsidRPr="002241EF">
        <w:rPr>
          <w:rStyle w:val="TagStyle"/>
          <w:rtl/>
        </w:rPr>
        <w:t xml:space="preserve"> &lt;&lt; קריאה &gt;&gt; </w:t>
      </w:r>
      <w:r>
        <w:rPr>
          <w:rtl/>
        </w:rPr>
        <w:t>ולדימיר בליאק (יש עתיד):</w:t>
      </w:r>
      <w:r w:rsidRPr="002241EF">
        <w:rPr>
          <w:rStyle w:val="TagStyle"/>
          <w:rtl/>
        </w:rPr>
        <w:t xml:space="preserve"> &lt;&lt; קריאה &gt;&gt;</w:t>
      </w:r>
      <w:r>
        <w:rPr>
          <w:rtl/>
        </w:rPr>
        <w:t xml:space="preserve">   </w:t>
      </w:r>
      <w:bookmarkEnd w:id="38123"/>
    </w:p>
    <w:p w:rsidR="00D45ADF" w:rsidRDefault="00D45ADF" w:rsidP="007B1E8C">
      <w:pPr>
        <w:rPr>
          <w:rtl/>
        </w:rPr>
      </w:pPr>
    </w:p>
    <w:p w:rsidR="00D45ADF" w:rsidRDefault="00D45ADF" w:rsidP="00D06307">
      <w:pPr>
        <w:rPr>
          <w:rtl/>
        </w:rPr>
      </w:pPr>
      <w:bookmarkStart w:id="38124" w:name="_ETM_Q85_497874"/>
      <w:bookmarkEnd w:id="38124"/>
      <w:r>
        <w:rPr>
          <w:rFonts w:hint="cs"/>
          <w:rtl/>
        </w:rPr>
        <w:t>הוא ידווח עד התקרה.</w:t>
      </w:r>
    </w:p>
    <w:p w:rsidR="00D45ADF" w:rsidRDefault="00D45ADF" w:rsidP="00D06307">
      <w:pPr>
        <w:rPr>
          <w:rtl/>
        </w:rPr>
      </w:pPr>
      <w:bookmarkStart w:id="38125" w:name="_ETM_Q85_496501"/>
      <w:bookmarkStart w:id="38126" w:name="_ETM_Q85_496580"/>
      <w:bookmarkEnd w:id="38125"/>
      <w:bookmarkEnd w:id="38126"/>
    </w:p>
    <w:p w:rsidR="00D45ADF" w:rsidRDefault="00D45ADF" w:rsidP="00D06307">
      <w:pPr>
        <w:pStyle w:val="-"/>
        <w:keepNext/>
        <w:rPr>
          <w:rtl/>
        </w:rPr>
      </w:pPr>
      <w:bookmarkStart w:id="38127" w:name="ET_speakercontinue_5726_88"/>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8127"/>
    </w:p>
    <w:p w:rsidR="00D45ADF" w:rsidRDefault="00D45ADF" w:rsidP="007B1E8C">
      <w:pPr>
        <w:rPr>
          <w:rtl/>
        </w:rPr>
      </w:pPr>
    </w:p>
    <w:p w:rsidR="00D45ADF" w:rsidRDefault="00D45ADF" w:rsidP="00D06307">
      <w:pPr>
        <w:rPr>
          <w:rtl/>
        </w:rPr>
      </w:pPr>
      <w:bookmarkStart w:id="38128" w:name="_ETM_Q85_497500"/>
      <w:bookmarkEnd w:id="38128"/>
      <w:r>
        <w:rPr>
          <w:rFonts w:hint="cs"/>
          <w:rtl/>
        </w:rPr>
        <w:t xml:space="preserve">בדיוק, ועל החלק השני הוא לא ידווח. ואז מה </w:t>
      </w:r>
      <w:bookmarkStart w:id="38129" w:name="_ETM_Q85_500722"/>
      <w:bookmarkEnd w:id="38129"/>
      <w:r>
        <w:rPr>
          <w:rFonts w:hint="cs"/>
          <w:rtl/>
        </w:rPr>
        <w:t>תגיד? מה תגיד?</w:t>
      </w:r>
    </w:p>
    <w:p w:rsidR="00D45ADF" w:rsidRDefault="00D45ADF" w:rsidP="007B1E8C">
      <w:pPr>
        <w:rPr>
          <w:rtl/>
        </w:rPr>
      </w:pPr>
      <w:bookmarkStart w:id="38130" w:name="_ETM_Q85_502416"/>
      <w:bookmarkStart w:id="38131" w:name="_ETM_Q85_502487"/>
      <w:bookmarkEnd w:id="38130"/>
      <w:bookmarkEnd w:id="38131"/>
    </w:p>
    <w:p w:rsidR="00D45ADF" w:rsidRDefault="00D45ADF" w:rsidP="00D06307">
      <w:pPr>
        <w:pStyle w:val="af5"/>
        <w:keepNext/>
        <w:rPr>
          <w:rtl/>
        </w:rPr>
      </w:pPr>
      <w:r w:rsidRPr="002241EF">
        <w:rPr>
          <w:rStyle w:val="TagStyle"/>
          <w:rtl/>
        </w:rPr>
        <w:t xml:space="preserve"> &lt;&lt; קריאה &gt;&gt; </w:t>
      </w:r>
      <w:r>
        <w:rPr>
          <w:rtl/>
        </w:rPr>
        <w:t>בועז טופורובסקי (יש עתיד):</w:t>
      </w:r>
      <w:r w:rsidRPr="002241EF">
        <w:rPr>
          <w:rStyle w:val="TagStyle"/>
          <w:rtl/>
        </w:rPr>
        <w:t xml:space="preserve"> &lt;&lt; קריאה &gt;&gt;</w:t>
      </w:r>
      <w:r>
        <w:rPr>
          <w:rtl/>
        </w:rPr>
        <w:t xml:space="preserve">   </w:t>
      </w:r>
    </w:p>
    <w:p w:rsidR="00D45ADF" w:rsidRDefault="00D45ADF" w:rsidP="007B1E8C">
      <w:pPr>
        <w:rPr>
          <w:rtl/>
        </w:rPr>
      </w:pPr>
    </w:p>
    <w:p w:rsidR="00D45ADF" w:rsidRDefault="00D45ADF" w:rsidP="00D06307">
      <w:pPr>
        <w:rPr>
          <w:rtl/>
        </w:rPr>
      </w:pPr>
      <w:bookmarkStart w:id="38132" w:name="_ETM_Q85_503194"/>
      <w:bookmarkEnd w:id="38132"/>
      <w:r>
        <w:rPr>
          <w:rFonts w:hint="cs"/>
          <w:rtl/>
        </w:rPr>
        <w:t>זה אומר שבוועדה נוכל לשנות את זה קצת?</w:t>
      </w:r>
    </w:p>
    <w:p w:rsidR="00D45ADF" w:rsidRDefault="00D45ADF" w:rsidP="00D06307">
      <w:pPr>
        <w:rPr>
          <w:rtl/>
        </w:rPr>
      </w:pPr>
    </w:p>
    <w:p w:rsidR="00D45ADF" w:rsidRDefault="00D45ADF" w:rsidP="00D06307">
      <w:pPr>
        <w:pStyle w:val="-"/>
        <w:keepNext/>
        <w:rPr>
          <w:rtl/>
        </w:rPr>
      </w:pPr>
      <w:bookmarkStart w:id="38133" w:name="ET_speakercontinue_5726_90"/>
      <w:r w:rsidRPr="002241EF">
        <w:rPr>
          <w:rStyle w:val="TagStyle"/>
          <w:rtl/>
        </w:rPr>
        <w:t xml:space="preserve"> &lt;&lt; דובר_המשך &gt;&gt; </w:t>
      </w:r>
      <w:r>
        <w:rPr>
          <w:rtl/>
        </w:rPr>
        <w:t>ינון אזולאי (ש"ס):</w:t>
      </w:r>
      <w:r w:rsidRPr="002241EF">
        <w:rPr>
          <w:rStyle w:val="TagStyle"/>
          <w:rtl/>
        </w:rPr>
        <w:t xml:space="preserve"> &lt;&lt; דובר_המשך &gt;&gt;</w:t>
      </w:r>
      <w:r>
        <w:rPr>
          <w:rtl/>
        </w:rPr>
        <w:t xml:space="preserve">   </w:t>
      </w:r>
      <w:bookmarkEnd w:id="38133"/>
    </w:p>
    <w:p w:rsidR="00D45ADF" w:rsidRDefault="00D45ADF" w:rsidP="007B1E8C">
      <w:pPr>
        <w:rPr>
          <w:rtl/>
        </w:rPr>
      </w:pPr>
    </w:p>
    <w:p w:rsidR="00D45ADF" w:rsidRDefault="00D45ADF" w:rsidP="00D06307">
      <w:pPr>
        <w:rPr>
          <w:rtl/>
        </w:rPr>
      </w:pPr>
      <w:bookmarkStart w:id="38134" w:name="_ETM_Q85_507019"/>
      <w:bookmarkEnd w:id="38134"/>
      <w:r>
        <w:rPr>
          <w:rFonts w:hint="cs"/>
          <w:rtl/>
        </w:rPr>
        <w:t xml:space="preserve">קודם </w:t>
      </w:r>
      <w:bookmarkStart w:id="38135" w:name="_ETM_Q85_507911"/>
      <w:bookmarkEnd w:id="38135"/>
      <w:r>
        <w:rPr>
          <w:rFonts w:hint="cs"/>
          <w:rtl/>
        </w:rPr>
        <w:t xml:space="preserve">כול הינה, אני אומר לך שהחוק בוועדה ישונה, הוא </w:t>
      </w:r>
      <w:bookmarkStart w:id="38136" w:name="_ETM_Q85_508488"/>
      <w:bookmarkEnd w:id="38136"/>
      <w:r>
        <w:rPr>
          <w:rFonts w:hint="cs"/>
          <w:rtl/>
        </w:rPr>
        <w:t>לא יצא כמו שהוא נכנס, בסדר?</w:t>
      </w:r>
    </w:p>
    <w:p w:rsidR="00D45ADF" w:rsidRDefault="00D45ADF" w:rsidP="00D06307">
      <w:pPr>
        <w:rPr>
          <w:rtl/>
        </w:rPr>
      </w:pPr>
      <w:bookmarkStart w:id="38137" w:name="_ETM_Q85_510134"/>
      <w:bookmarkStart w:id="38138" w:name="_ETM_Q85_510215"/>
      <w:bookmarkEnd w:id="38137"/>
      <w:bookmarkEnd w:id="38138"/>
    </w:p>
    <w:p w:rsidR="00D45ADF" w:rsidRDefault="00D45ADF" w:rsidP="00D06307">
      <w:pPr>
        <w:pStyle w:val="af5"/>
        <w:keepNext/>
        <w:rPr>
          <w:rtl/>
        </w:rPr>
      </w:pPr>
      <w:bookmarkStart w:id="38139" w:name="ET_interruption_5080_91"/>
      <w:r w:rsidRPr="008A4BB7">
        <w:rPr>
          <w:rStyle w:val="TagStyle"/>
          <w:rtl/>
        </w:rPr>
        <w:t xml:space="preserve"> &lt;&lt; קריאה &gt;&gt; </w:t>
      </w:r>
      <w:r>
        <w:rPr>
          <w:rtl/>
        </w:rPr>
        <w:t>בועז טופורובסקי (יש עתיד):</w:t>
      </w:r>
      <w:r w:rsidRPr="008A4BB7">
        <w:rPr>
          <w:rStyle w:val="TagStyle"/>
          <w:rtl/>
        </w:rPr>
        <w:t xml:space="preserve"> &lt;&lt; קריאה &gt;&gt;</w:t>
      </w:r>
      <w:r>
        <w:rPr>
          <w:rtl/>
        </w:rPr>
        <w:t xml:space="preserve">   </w:t>
      </w:r>
      <w:bookmarkEnd w:id="38139"/>
    </w:p>
    <w:p w:rsidR="00D45ADF" w:rsidRDefault="00D45ADF" w:rsidP="007B1E8C">
      <w:pPr>
        <w:rPr>
          <w:rtl/>
        </w:rPr>
      </w:pPr>
    </w:p>
    <w:p w:rsidR="00D45ADF" w:rsidRDefault="00D45ADF" w:rsidP="00D06307">
      <w:pPr>
        <w:rPr>
          <w:rtl/>
        </w:rPr>
      </w:pPr>
      <w:bookmarkStart w:id="38140" w:name="_ETM_Q85_511335"/>
      <w:bookmarkEnd w:id="38140"/>
      <w:r>
        <w:rPr>
          <w:rFonts w:hint="cs"/>
          <w:rtl/>
        </w:rPr>
        <w:t>אני מעריך את זה מאוד.</w:t>
      </w:r>
    </w:p>
    <w:p w:rsidR="00D45ADF" w:rsidRDefault="00D45ADF" w:rsidP="00D06307">
      <w:pPr>
        <w:rPr>
          <w:rtl/>
        </w:rPr>
      </w:pPr>
      <w:bookmarkStart w:id="38141" w:name="_ETM_Q85_512523"/>
      <w:bookmarkStart w:id="38142" w:name="_ETM_Q85_512592"/>
      <w:bookmarkEnd w:id="38141"/>
      <w:bookmarkEnd w:id="38142"/>
    </w:p>
    <w:p w:rsidR="00D45ADF" w:rsidRDefault="00D45ADF" w:rsidP="00D06307">
      <w:pPr>
        <w:pStyle w:val="af5"/>
        <w:keepNext/>
        <w:rPr>
          <w:rtl/>
        </w:rPr>
      </w:pPr>
      <w:bookmarkStart w:id="38143" w:name="_ETM_Q85_515387"/>
      <w:bookmarkStart w:id="38144" w:name="ET_interruption_4590_93"/>
      <w:bookmarkEnd w:id="38143"/>
      <w:r w:rsidRPr="008A4BB7">
        <w:rPr>
          <w:rStyle w:val="TagStyle"/>
          <w:rtl/>
        </w:rPr>
        <w:t xml:space="preserve"> &lt;&lt; קריאה &gt;&gt; </w:t>
      </w:r>
      <w:r>
        <w:rPr>
          <w:rtl/>
        </w:rPr>
        <w:t>זאב אלקין (המחנה הממלכתי):</w:t>
      </w:r>
      <w:r w:rsidRPr="008A4BB7">
        <w:rPr>
          <w:rStyle w:val="TagStyle"/>
          <w:rtl/>
        </w:rPr>
        <w:t xml:space="preserve"> &lt;&lt; קריאה &gt;&gt;</w:t>
      </w:r>
      <w:r>
        <w:rPr>
          <w:rtl/>
        </w:rPr>
        <w:t xml:space="preserve">   </w:t>
      </w:r>
      <w:bookmarkEnd w:id="38144"/>
    </w:p>
    <w:p w:rsidR="00D45ADF" w:rsidRDefault="00D45ADF" w:rsidP="007B1E8C">
      <w:pPr>
        <w:rPr>
          <w:rtl/>
        </w:rPr>
      </w:pPr>
    </w:p>
    <w:p w:rsidR="00D45ADF" w:rsidRDefault="00D45ADF" w:rsidP="00D06307">
      <w:pPr>
        <w:rPr>
          <w:rtl/>
        </w:rPr>
      </w:pPr>
      <w:bookmarkStart w:id="38145" w:name="_ETM_Q85_516506"/>
      <w:bookmarkEnd w:id="38145"/>
      <w:r>
        <w:rPr>
          <w:rFonts w:hint="cs"/>
          <w:rtl/>
        </w:rPr>
        <w:t xml:space="preserve">רשות המיסים רצתה מאיתנו את זה כשהיינו בממשלה, </w:t>
      </w:r>
      <w:bookmarkStart w:id="38146" w:name="_ETM_Q85_518468"/>
      <w:bookmarkEnd w:id="38146"/>
      <w:r>
        <w:rPr>
          <w:rFonts w:hint="cs"/>
          <w:rtl/>
        </w:rPr>
        <w:t>ואמרנו לה: תודה רבה.</w:t>
      </w:r>
    </w:p>
    <w:p w:rsidR="00D45ADF" w:rsidRDefault="00D45ADF" w:rsidP="00D06307">
      <w:pPr>
        <w:rPr>
          <w:rtl/>
        </w:rPr>
      </w:pPr>
      <w:bookmarkStart w:id="38147" w:name="_ETM_Q85_520362"/>
      <w:bookmarkStart w:id="38148" w:name="_ETM_Q85_520431"/>
      <w:bookmarkEnd w:id="38147"/>
      <w:bookmarkEnd w:id="38148"/>
    </w:p>
    <w:p w:rsidR="00D45ADF" w:rsidRDefault="00D45ADF" w:rsidP="00D06307">
      <w:pPr>
        <w:pStyle w:val="af6"/>
        <w:keepNext/>
        <w:rPr>
          <w:rtl/>
        </w:rPr>
      </w:pPr>
      <w:bookmarkStart w:id="38149" w:name="ET_yor_6488_94"/>
      <w:r w:rsidRPr="008A4BB7">
        <w:rPr>
          <w:rStyle w:val="TagStyle"/>
          <w:rtl/>
        </w:rPr>
        <w:t xml:space="preserve"> &lt;&lt; יור &gt;&gt; </w:t>
      </w:r>
      <w:r>
        <w:rPr>
          <w:rtl/>
        </w:rPr>
        <w:t>היו"ר אוריאל בוסו:</w:t>
      </w:r>
      <w:r w:rsidRPr="008A4BB7">
        <w:rPr>
          <w:rStyle w:val="TagStyle"/>
          <w:rtl/>
        </w:rPr>
        <w:t xml:space="preserve"> &lt;&lt; יור &gt;&gt;</w:t>
      </w:r>
      <w:r>
        <w:rPr>
          <w:rtl/>
        </w:rPr>
        <w:t xml:space="preserve">   </w:t>
      </w:r>
      <w:bookmarkEnd w:id="38149"/>
    </w:p>
    <w:p w:rsidR="00D45ADF" w:rsidRDefault="00D45ADF" w:rsidP="007B1E8C">
      <w:pPr>
        <w:rPr>
          <w:rtl/>
        </w:rPr>
      </w:pPr>
    </w:p>
    <w:p w:rsidR="00D45ADF" w:rsidRDefault="00D45ADF" w:rsidP="00D06307">
      <w:pPr>
        <w:rPr>
          <w:rtl/>
        </w:rPr>
      </w:pPr>
      <w:bookmarkStart w:id="38150" w:name="_ETM_Q85_521195"/>
      <w:bookmarkEnd w:id="38150"/>
      <w:r>
        <w:rPr>
          <w:rFonts w:hint="cs"/>
          <w:rtl/>
        </w:rPr>
        <w:t>חבר הכנסת אזולאי מדבר מאוד ברור.</w:t>
      </w:r>
      <w:bookmarkStart w:id="38151" w:name="_ETM_Q85_522504"/>
      <w:bookmarkEnd w:id="38151"/>
    </w:p>
    <w:p w:rsidR="00D45ADF" w:rsidRDefault="00D45ADF" w:rsidP="00D06307">
      <w:pPr>
        <w:rPr>
          <w:rtl/>
        </w:rPr>
      </w:pPr>
      <w:bookmarkStart w:id="38152" w:name="_ETM_Q85_522567"/>
      <w:bookmarkEnd w:id="38152"/>
    </w:p>
    <w:p w:rsidR="00D45ADF" w:rsidRDefault="00D45ADF" w:rsidP="00D06307">
      <w:pPr>
        <w:pStyle w:val="-"/>
        <w:keepNext/>
        <w:rPr>
          <w:rtl/>
        </w:rPr>
      </w:pPr>
      <w:bookmarkStart w:id="38153" w:name="ET_speakercontinue_5726_95"/>
      <w:r w:rsidRPr="008A4BB7">
        <w:rPr>
          <w:rStyle w:val="TagStyle"/>
          <w:rtl/>
        </w:rPr>
        <w:t xml:space="preserve"> &lt;&lt; דובר_המשך &gt;&gt; </w:t>
      </w:r>
      <w:r>
        <w:rPr>
          <w:rtl/>
        </w:rPr>
        <w:t>ינון אזולאי (ש"ס):</w:t>
      </w:r>
      <w:r w:rsidRPr="008A4BB7">
        <w:rPr>
          <w:rStyle w:val="TagStyle"/>
          <w:rtl/>
        </w:rPr>
        <w:t xml:space="preserve"> &lt;&lt; דובר_המשך &gt;&gt;</w:t>
      </w:r>
      <w:r>
        <w:rPr>
          <w:rtl/>
        </w:rPr>
        <w:t xml:space="preserve">   </w:t>
      </w:r>
      <w:bookmarkEnd w:id="38153"/>
    </w:p>
    <w:p w:rsidR="00D45ADF" w:rsidRDefault="00D45ADF" w:rsidP="007B1E8C">
      <w:pPr>
        <w:rPr>
          <w:rtl/>
        </w:rPr>
      </w:pPr>
    </w:p>
    <w:p w:rsidR="00D45ADF" w:rsidRDefault="00D45ADF" w:rsidP="00D06307">
      <w:pPr>
        <w:rPr>
          <w:rtl/>
        </w:rPr>
      </w:pPr>
      <w:bookmarkStart w:id="38154" w:name="_ETM_Q85_523506"/>
      <w:bookmarkStart w:id="38155" w:name="_ETM_Q85_495628"/>
      <w:bookmarkEnd w:id="38154"/>
      <w:bookmarkEnd w:id="38155"/>
      <w:r>
        <w:rPr>
          <w:rFonts w:hint="cs"/>
          <w:rtl/>
        </w:rPr>
        <w:t xml:space="preserve">אתה </w:t>
      </w:r>
      <w:bookmarkStart w:id="38156" w:name="_ETM_Q85_523453"/>
      <w:bookmarkEnd w:id="38156"/>
      <w:r>
        <w:rPr>
          <w:rFonts w:hint="cs"/>
          <w:rtl/>
        </w:rPr>
        <w:t xml:space="preserve">צריך לדעת שזה עוד מממשלות קודמות. עשר שנים הם מנסים </w:t>
      </w:r>
      <w:bookmarkStart w:id="38157" w:name="_ETM_Q85_526135"/>
      <w:bookmarkEnd w:id="38157"/>
      <w:r>
        <w:rPr>
          <w:rFonts w:hint="cs"/>
          <w:rtl/>
        </w:rPr>
        <w:t>להעביר את זה.</w:t>
      </w:r>
      <w:bookmarkStart w:id="38158" w:name="_ETM_Q85_525979"/>
      <w:bookmarkEnd w:id="38158"/>
    </w:p>
    <w:p w:rsidR="00D45ADF" w:rsidRDefault="00D45ADF" w:rsidP="007B1E8C">
      <w:pPr>
        <w:rPr>
          <w:rtl/>
        </w:rPr>
      </w:pPr>
      <w:bookmarkStart w:id="38159" w:name="_ETM_Q85_526058"/>
      <w:bookmarkEnd w:id="38159"/>
    </w:p>
    <w:p w:rsidR="00D45ADF" w:rsidRDefault="00D45ADF" w:rsidP="00D06307">
      <w:pPr>
        <w:pStyle w:val="af5"/>
        <w:keepNext/>
        <w:rPr>
          <w:rtl/>
        </w:rPr>
      </w:pPr>
      <w:bookmarkStart w:id="38160" w:name="ET_interruption_4590_96"/>
      <w:r w:rsidRPr="008A4BB7">
        <w:rPr>
          <w:rStyle w:val="TagStyle"/>
          <w:rtl/>
        </w:rPr>
        <w:t xml:space="preserve"> &lt;&lt; קריאה &gt;&gt; </w:t>
      </w:r>
      <w:r>
        <w:rPr>
          <w:rtl/>
        </w:rPr>
        <w:t>זאב אלקין (המחנה הממלכתי):</w:t>
      </w:r>
      <w:r w:rsidRPr="008A4BB7">
        <w:rPr>
          <w:rStyle w:val="TagStyle"/>
          <w:rtl/>
        </w:rPr>
        <w:t xml:space="preserve"> &lt;&lt; קריאה &gt;&gt;</w:t>
      </w:r>
      <w:r>
        <w:rPr>
          <w:rtl/>
        </w:rPr>
        <w:t xml:space="preserve">   </w:t>
      </w:r>
      <w:bookmarkEnd w:id="38160"/>
    </w:p>
    <w:p w:rsidR="00D45ADF" w:rsidRDefault="00D45ADF" w:rsidP="007B1E8C">
      <w:pPr>
        <w:rPr>
          <w:rtl/>
        </w:rPr>
      </w:pPr>
    </w:p>
    <w:p w:rsidR="00D45ADF" w:rsidRDefault="00D45ADF" w:rsidP="00D06307">
      <w:pPr>
        <w:rPr>
          <w:rtl/>
        </w:rPr>
      </w:pPr>
      <w:r>
        <w:rPr>
          <w:rFonts w:hint="cs"/>
          <w:rtl/>
        </w:rPr>
        <w:t>נכון. ולא נתנו.</w:t>
      </w:r>
    </w:p>
    <w:p w:rsidR="00D45ADF" w:rsidRDefault="00D45ADF" w:rsidP="00D06307">
      <w:pPr>
        <w:rPr>
          <w:rtl/>
        </w:rPr>
      </w:pPr>
      <w:bookmarkStart w:id="38161" w:name="_ETM_Q85_527665"/>
      <w:bookmarkStart w:id="38162" w:name="_ETM_Q85_527753"/>
      <w:bookmarkEnd w:id="38161"/>
      <w:bookmarkEnd w:id="38162"/>
    </w:p>
    <w:p w:rsidR="00D45ADF" w:rsidRDefault="00D45ADF" w:rsidP="00D06307">
      <w:pPr>
        <w:pStyle w:val="-"/>
        <w:keepNext/>
        <w:rPr>
          <w:rtl/>
        </w:rPr>
      </w:pPr>
      <w:bookmarkStart w:id="38163" w:name="ET_speakercontinue_5726_97"/>
      <w:r w:rsidRPr="008A4BB7">
        <w:rPr>
          <w:rStyle w:val="TagStyle"/>
          <w:rtl/>
        </w:rPr>
        <w:t xml:space="preserve"> &lt;&lt; דובר_המשך &gt;&gt; </w:t>
      </w:r>
      <w:r>
        <w:rPr>
          <w:rtl/>
        </w:rPr>
        <w:t>ינון אזולאי (ש"ס):</w:t>
      </w:r>
      <w:r w:rsidRPr="008A4BB7">
        <w:rPr>
          <w:rStyle w:val="TagStyle"/>
          <w:rtl/>
        </w:rPr>
        <w:t xml:space="preserve"> &lt;&lt; דובר_המשך &gt;&gt;</w:t>
      </w:r>
      <w:r>
        <w:rPr>
          <w:rtl/>
        </w:rPr>
        <w:t xml:space="preserve">   </w:t>
      </w:r>
      <w:bookmarkEnd w:id="38163"/>
    </w:p>
    <w:p w:rsidR="00D45ADF" w:rsidRDefault="00D45ADF" w:rsidP="007B1E8C">
      <w:pPr>
        <w:rPr>
          <w:rtl/>
        </w:rPr>
      </w:pPr>
    </w:p>
    <w:p w:rsidR="00D45ADF" w:rsidRDefault="00D45ADF" w:rsidP="00D06307">
      <w:pPr>
        <w:rPr>
          <w:rtl/>
        </w:rPr>
      </w:pPr>
      <w:bookmarkStart w:id="38164" w:name="_ETM_Q85_528741"/>
      <w:bookmarkStart w:id="38165" w:name="_ETM_Q85_526161"/>
      <w:bookmarkStart w:id="38166" w:name="_ETM_Q85_526241"/>
      <w:bookmarkStart w:id="38167" w:name="_ETM_Q85_521610"/>
      <w:bookmarkStart w:id="38168" w:name="_ETM_Q85_521699"/>
      <w:bookmarkStart w:id="38169" w:name="_ETM_Q85_522059"/>
      <w:bookmarkStart w:id="38170" w:name="_ETM_Q85_523140"/>
      <w:bookmarkStart w:id="38171" w:name="_ETM_Q85_525779"/>
      <w:bookmarkStart w:id="38172" w:name="_ETM_Q85_526020"/>
      <w:bookmarkStart w:id="38173" w:name="_ETM_Q85_526320"/>
      <w:bookmarkStart w:id="38174" w:name="_ETM_Q85_526379"/>
      <w:bookmarkStart w:id="38175" w:name="_ETM_Q85_526680"/>
      <w:bookmarkEnd w:id="38164"/>
      <w:bookmarkEnd w:id="38165"/>
      <w:bookmarkEnd w:id="38166"/>
      <w:bookmarkEnd w:id="38167"/>
      <w:bookmarkEnd w:id="38168"/>
      <w:bookmarkEnd w:id="38169"/>
      <w:bookmarkEnd w:id="38170"/>
      <w:bookmarkEnd w:id="38171"/>
      <w:bookmarkEnd w:id="38172"/>
      <w:bookmarkEnd w:id="38173"/>
      <w:bookmarkEnd w:id="38174"/>
      <w:bookmarkEnd w:id="38175"/>
      <w:r>
        <w:rPr>
          <w:rFonts w:hint="cs"/>
          <w:rtl/>
        </w:rPr>
        <w:t>אני אחד</w:t>
      </w:r>
      <w:r>
        <w:rPr>
          <w:rtl/>
        </w:rPr>
        <w:t xml:space="preserve"> </w:t>
      </w:r>
      <w:bookmarkStart w:id="38176" w:name="_ETM_Q85_528749"/>
      <w:bookmarkEnd w:id="38176"/>
      <w:r>
        <w:rPr>
          <w:rtl/>
        </w:rPr>
        <w:t>המתנגדים</w:t>
      </w:r>
      <w:r>
        <w:rPr>
          <w:rFonts w:hint="cs"/>
          <w:rtl/>
        </w:rPr>
        <w:t xml:space="preserve">. אני אומר לך, </w:t>
      </w:r>
      <w:bookmarkStart w:id="38177" w:name="_ETM_Q85_528367"/>
      <w:bookmarkEnd w:id="38177"/>
      <w:r>
        <w:rPr>
          <w:rFonts w:hint="cs"/>
          <w:rtl/>
        </w:rPr>
        <w:t xml:space="preserve">אני אומר את זה פה מעל בימת הכנסת: אני לא </w:t>
      </w:r>
      <w:bookmarkStart w:id="38178" w:name="_ETM_Q85_533875"/>
      <w:bookmarkEnd w:id="38178"/>
      <w:r>
        <w:rPr>
          <w:rFonts w:hint="cs"/>
          <w:rtl/>
        </w:rPr>
        <w:t xml:space="preserve">אוהב את החוק הזה. </w:t>
      </w:r>
      <w:bookmarkStart w:id="38179" w:name="_ETM_Q85_529350"/>
      <w:bookmarkStart w:id="38180" w:name="_ETM_Q85_529529"/>
      <w:bookmarkStart w:id="38181" w:name="_ETM_Q85_529739"/>
      <w:bookmarkStart w:id="38182" w:name="_ETM_Q85_529980"/>
      <w:bookmarkStart w:id="38183" w:name="_ETM_Q85_530070"/>
      <w:bookmarkStart w:id="38184" w:name="_ETM_Q85_530219"/>
      <w:bookmarkStart w:id="38185" w:name="_ETM_Q85_530309"/>
      <w:bookmarkStart w:id="38186" w:name="_ETM_Q85_530399"/>
      <w:bookmarkStart w:id="38187" w:name="_ETM_Q85_532679"/>
      <w:bookmarkStart w:id="38188" w:name="_ETM_Q85_532859"/>
      <w:bookmarkStart w:id="38189" w:name="_ETM_Q85_533010"/>
      <w:bookmarkStart w:id="38190" w:name="_ETM_Q85_533159"/>
      <w:bookmarkStart w:id="38191" w:name="_ETM_Q85_533219"/>
      <w:bookmarkStart w:id="38192" w:name="_ETM_Q85_533519"/>
      <w:bookmarkStart w:id="38193" w:name="_ETM_Q85_534120"/>
      <w:bookmarkEnd w:id="38179"/>
      <w:bookmarkEnd w:id="38180"/>
      <w:bookmarkEnd w:id="38181"/>
      <w:bookmarkEnd w:id="38182"/>
      <w:bookmarkEnd w:id="38183"/>
      <w:bookmarkEnd w:id="38184"/>
      <w:bookmarkEnd w:id="38185"/>
      <w:bookmarkEnd w:id="38186"/>
      <w:bookmarkEnd w:id="38187"/>
      <w:bookmarkEnd w:id="38188"/>
      <w:bookmarkEnd w:id="38189"/>
      <w:bookmarkEnd w:id="38190"/>
      <w:bookmarkEnd w:id="38191"/>
      <w:bookmarkEnd w:id="38192"/>
      <w:bookmarkEnd w:id="38193"/>
      <w:r>
        <w:rPr>
          <w:rFonts w:hint="cs"/>
          <w:rtl/>
        </w:rPr>
        <w:t>א</w:t>
      </w:r>
      <w:r>
        <w:rPr>
          <w:rtl/>
        </w:rPr>
        <w:t xml:space="preserve">ני </w:t>
      </w:r>
      <w:bookmarkStart w:id="38194" w:name="_ETM_Q85_534329"/>
      <w:bookmarkEnd w:id="38194"/>
      <w:r>
        <w:rPr>
          <w:rtl/>
        </w:rPr>
        <w:t xml:space="preserve">אומר </w:t>
      </w:r>
      <w:bookmarkStart w:id="38195" w:name="_ETM_Q85_534449"/>
      <w:bookmarkEnd w:id="38195"/>
      <w:r>
        <w:rPr>
          <w:rtl/>
        </w:rPr>
        <w:t xml:space="preserve">לך </w:t>
      </w:r>
      <w:bookmarkStart w:id="38196" w:name="_ETM_Q85_534570"/>
      <w:bookmarkEnd w:id="38196"/>
      <w:r>
        <w:rPr>
          <w:rtl/>
        </w:rPr>
        <w:t xml:space="preserve">את </w:t>
      </w:r>
      <w:bookmarkStart w:id="38197" w:name="_ETM_Q85_534629"/>
      <w:bookmarkEnd w:id="38197"/>
      <w:r>
        <w:rPr>
          <w:rtl/>
        </w:rPr>
        <w:t>האמת</w:t>
      </w:r>
      <w:r>
        <w:rPr>
          <w:rFonts w:hint="cs"/>
          <w:rtl/>
        </w:rPr>
        <w:t>,</w:t>
      </w:r>
      <w:r>
        <w:rPr>
          <w:rtl/>
        </w:rPr>
        <w:t xml:space="preserve"> </w:t>
      </w:r>
      <w:bookmarkStart w:id="38198" w:name="_ETM_Q85_534870"/>
      <w:bookmarkEnd w:id="38198"/>
      <w:r>
        <w:rPr>
          <w:rtl/>
        </w:rPr>
        <w:t xml:space="preserve">אני </w:t>
      </w:r>
      <w:bookmarkStart w:id="38199" w:name="_ETM_Q85_535019"/>
      <w:bookmarkEnd w:id="38199"/>
      <w:r>
        <w:rPr>
          <w:rtl/>
        </w:rPr>
        <w:t xml:space="preserve">לא </w:t>
      </w:r>
      <w:bookmarkStart w:id="38200" w:name="_ETM_Q85_535109"/>
      <w:bookmarkEnd w:id="38200"/>
      <w:r>
        <w:rPr>
          <w:rtl/>
        </w:rPr>
        <w:t xml:space="preserve">אוהב </w:t>
      </w:r>
      <w:bookmarkStart w:id="38201" w:name="_ETM_Q85_535229"/>
      <w:bookmarkEnd w:id="38201"/>
      <w:r>
        <w:rPr>
          <w:rtl/>
        </w:rPr>
        <w:t xml:space="preserve">את </w:t>
      </w:r>
      <w:bookmarkStart w:id="38202" w:name="_ETM_Q85_535289"/>
      <w:bookmarkEnd w:id="38202"/>
      <w:r>
        <w:rPr>
          <w:rtl/>
        </w:rPr>
        <w:t xml:space="preserve">החוק </w:t>
      </w:r>
      <w:bookmarkStart w:id="38203" w:name="_ETM_Q85_535529"/>
      <w:bookmarkEnd w:id="38203"/>
      <w:r>
        <w:rPr>
          <w:rtl/>
        </w:rPr>
        <w:t>הזה</w:t>
      </w:r>
      <w:r>
        <w:rPr>
          <w:rFonts w:hint="cs"/>
          <w:rtl/>
        </w:rPr>
        <w:t>.</w:t>
      </w:r>
    </w:p>
    <w:p w:rsidR="00D45ADF" w:rsidRDefault="00D45ADF" w:rsidP="007B1E8C">
      <w:pPr>
        <w:rPr>
          <w:rtl/>
        </w:rPr>
      </w:pPr>
      <w:bookmarkStart w:id="38204" w:name="_ETM_Q85_536726"/>
      <w:bookmarkStart w:id="38205" w:name="_ETM_Q85_536821"/>
      <w:bookmarkEnd w:id="38204"/>
      <w:bookmarkEnd w:id="38205"/>
    </w:p>
    <w:p w:rsidR="00D45ADF" w:rsidRDefault="00D45ADF" w:rsidP="00D06307">
      <w:pPr>
        <w:pStyle w:val="af5"/>
        <w:keepNext/>
        <w:rPr>
          <w:rtl/>
        </w:rPr>
      </w:pPr>
      <w:bookmarkStart w:id="38206" w:name="ET_interruption_4590_98"/>
      <w:r w:rsidRPr="008A4BB7">
        <w:rPr>
          <w:rStyle w:val="TagStyle"/>
          <w:rtl/>
        </w:rPr>
        <w:t xml:space="preserve"> &lt;&lt; קריאה &gt;&gt; </w:t>
      </w:r>
      <w:r>
        <w:rPr>
          <w:rtl/>
        </w:rPr>
        <w:t>זאב אלקין (המחנה הממלכתי):</w:t>
      </w:r>
      <w:r w:rsidRPr="008A4BB7">
        <w:rPr>
          <w:rStyle w:val="TagStyle"/>
          <w:rtl/>
        </w:rPr>
        <w:t xml:space="preserve"> &lt;&lt; קריאה &gt;&gt;</w:t>
      </w:r>
      <w:r>
        <w:rPr>
          <w:rtl/>
        </w:rPr>
        <w:t xml:space="preserve">   </w:t>
      </w:r>
      <w:bookmarkEnd w:id="38206"/>
    </w:p>
    <w:p w:rsidR="00D45ADF" w:rsidRDefault="00D45ADF" w:rsidP="007B1E8C">
      <w:pPr>
        <w:rPr>
          <w:rtl/>
        </w:rPr>
      </w:pPr>
    </w:p>
    <w:p w:rsidR="00D45ADF" w:rsidRDefault="00D45ADF" w:rsidP="00D06307">
      <w:pPr>
        <w:rPr>
          <w:rtl/>
        </w:rPr>
      </w:pPr>
      <w:bookmarkStart w:id="38207" w:name="_ETM_Q85_535928"/>
      <w:bookmarkEnd w:id="38207"/>
      <w:r>
        <w:rPr>
          <w:rFonts w:hint="cs"/>
          <w:rtl/>
        </w:rPr>
        <w:t xml:space="preserve">אני כשר השיכון חסמתי את זה </w:t>
      </w:r>
      <w:bookmarkStart w:id="38208" w:name="_ETM_Q85_536708"/>
      <w:bookmarkEnd w:id="38208"/>
      <w:r>
        <w:rPr>
          <w:rFonts w:hint="cs"/>
          <w:rtl/>
        </w:rPr>
        <w:t>בקדנציה הקודמת.</w:t>
      </w:r>
    </w:p>
    <w:p w:rsidR="00D45ADF" w:rsidRDefault="00D45ADF" w:rsidP="00D06307">
      <w:pPr>
        <w:rPr>
          <w:rtl/>
        </w:rPr>
      </w:pPr>
      <w:bookmarkStart w:id="38209" w:name="_ETM_Q85_542957"/>
      <w:bookmarkStart w:id="38210" w:name="_ETM_Q85_543040"/>
      <w:bookmarkEnd w:id="38209"/>
      <w:bookmarkEnd w:id="38210"/>
    </w:p>
    <w:p w:rsidR="00D45ADF" w:rsidRDefault="00D45ADF" w:rsidP="00D06307">
      <w:pPr>
        <w:pStyle w:val="af5"/>
        <w:rPr>
          <w:rtl/>
        </w:rPr>
      </w:pPr>
      <w:bookmarkStart w:id="38211" w:name="ET_interruption_קר_אה_88"/>
      <w:r w:rsidRPr="00D9368A">
        <w:rPr>
          <w:rStyle w:val="TagStyle"/>
          <w:rtl/>
        </w:rPr>
        <w:t xml:space="preserve"> &lt;&lt; קריאה &gt;&gt; </w:t>
      </w:r>
      <w:r>
        <w:rPr>
          <w:rtl/>
        </w:rPr>
        <w:t>קריאה:</w:t>
      </w:r>
      <w:r w:rsidRPr="00D9368A">
        <w:rPr>
          <w:rStyle w:val="TagStyle"/>
          <w:rtl/>
        </w:rPr>
        <w:t xml:space="preserve"> &lt;&lt; קריאה &gt;&gt;</w:t>
      </w:r>
      <w:bookmarkEnd w:id="38211"/>
      <w:r>
        <w:rPr>
          <w:rtl/>
        </w:rPr>
        <w:t xml:space="preserve">  </w:t>
      </w:r>
    </w:p>
    <w:p w:rsidR="00D45ADF" w:rsidRDefault="00D45ADF" w:rsidP="00D06307">
      <w:pPr>
        <w:rPr>
          <w:rtl/>
        </w:rPr>
      </w:pPr>
      <w:r>
        <w:rPr>
          <w:rtl/>
        </w:rPr>
        <w:t xml:space="preserve"> </w:t>
      </w:r>
    </w:p>
    <w:p w:rsidR="00D45ADF" w:rsidRDefault="007B1E8C" w:rsidP="007B1E8C">
      <w:pPr>
        <w:rPr>
          <w:rtl/>
        </w:rPr>
      </w:pPr>
      <w:r>
        <w:rPr>
          <w:rFonts w:hint="cs"/>
          <w:rtl/>
        </w:rPr>
        <w:t>– – –</w:t>
      </w:r>
    </w:p>
    <w:p w:rsidR="00D45ADF" w:rsidRDefault="00D45ADF" w:rsidP="00D06307">
      <w:pPr>
        <w:rPr>
          <w:rtl/>
        </w:rPr>
      </w:pPr>
    </w:p>
    <w:p w:rsidR="00D45ADF" w:rsidRDefault="00D45ADF" w:rsidP="00D06307">
      <w:pPr>
        <w:pStyle w:val="-"/>
        <w:keepNext/>
        <w:rPr>
          <w:rtl/>
        </w:rPr>
      </w:pPr>
      <w:bookmarkStart w:id="38212" w:name="ET_speakercontinue_5726_99"/>
      <w:r w:rsidRPr="008A4BB7">
        <w:rPr>
          <w:rStyle w:val="TagStyle"/>
          <w:rtl/>
        </w:rPr>
        <w:t xml:space="preserve"> &lt;&lt; דובר_המשך &gt;&gt; </w:t>
      </w:r>
      <w:r>
        <w:rPr>
          <w:rtl/>
        </w:rPr>
        <w:t>ינון אזולאי (ש"ס):</w:t>
      </w:r>
      <w:r w:rsidRPr="008A4BB7">
        <w:rPr>
          <w:rStyle w:val="TagStyle"/>
          <w:rtl/>
        </w:rPr>
        <w:t xml:space="preserve"> &lt;&lt; דובר_המשך &gt;&gt;</w:t>
      </w:r>
      <w:r>
        <w:rPr>
          <w:rtl/>
        </w:rPr>
        <w:t xml:space="preserve">   </w:t>
      </w:r>
      <w:bookmarkEnd w:id="38212"/>
    </w:p>
    <w:p w:rsidR="00D45ADF" w:rsidRDefault="00D45ADF" w:rsidP="007B1E8C">
      <w:pPr>
        <w:rPr>
          <w:rtl/>
        </w:rPr>
      </w:pPr>
    </w:p>
    <w:p w:rsidR="00D45ADF" w:rsidRDefault="00D45ADF" w:rsidP="00D06307">
      <w:pPr>
        <w:rPr>
          <w:rtl/>
        </w:rPr>
      </w:pPr>
      <w:bookmarkStart w:id="38213" w:name="_ETM_Q85_544332"/>
      <w:bookmarkStart w:id="38214" w:name="_ETM_Q85_536934"/>
      <w:bookmarkStart w:id="38215" w:name="_ETM_Q85_537023"/>
      <w:bookmarkStart w:id="38216" w:name="_ETM_Q85_539190"/>
      <w:bookmarkStart w:id="38217" w:name="_ETM_Q85_539370"/>
      <w:bookmarkEnd w:id="38213"/>
      <w:bookmarkEnd w:id="38214"/>
      <w:bookmarkEnd w:id="38215"/>
      <w:bookmarkEnd w:id="38216"/>
      <w:bookmarkEnd w:id="38217"/>
      <w:r>
        <w:rPr>
          <w:rFonts w:hint="cs"/>
          <w:rtl/>
        </w:rPr>
        <w:t xml:space="preserve">רשות המיסים. תראה, כרגע בחוק ההסדרים זה לא עבר. אני לא יודע </w:t>
      </w:r>
      <w:bookmarkStart w:id="38218" w:name="_ETM_Q85_549963"/>
      <w:bookmarkEnd w:id="38218"/>
      <w:r>
        <w:rPr>
          <w:rFonts w:hint="cs"/>
          <w:rtl/>
        </w:rPr>
        <w:t xml:space="preserve">כרגע מי מתעקש. ברגע </w:t>
      </w:r>
      <w:bookmarkStart w:id="38219" w:name="_ETM_Q85_540120"/>
      <w:bookmarkStart w:id="38220" w:name="_ETM_Q85_541109"/>
      <w:bookmarkStart w:id="38221" w:name="_ETM_Q85_541379"/>
      <w:bookmarkStart w:id="38222" w:name="_ETM_Q85_543269"/>
      <w:bookmarkStart w:id="38223" w:name="_ETM_Q85_543570"/>
      <w:bookmarkStart w:id="38224" w:name="_ETM_Q85_545520"/>
      <w:bookmarkStart w:id="38225" w:name="_ETM_Q85_546270"/>
      <w:bookmarkStart w:id="38226" w:name="_ETM_Q85_546539"/>
      <w:bookmarkStart w:id="38227" w:name="_ETM_Q85_547110"/>
      <w:bookmarkStart w:id="38228" w:name="_ETM_Q85_547470"/>
      <w:bookmarkStart w:id="38229" w:name="_ETM_Q85_547619"/>
      <w:bookmarkStart w:id="38230" w:name="_ETM_Q85_548159"/>
      <w:bookmarkStart w:id="38231" w:name="_ETM_Q85_548939"/>
      <w:bookmarkStart w:id="38232" w:name="_ETM_Q85_549360"/>
      <w:bookmarkStart w:id="38233" w:name="_ETM_Q85_549509"/>
      <w:bookmarkStart w:id="38234" w:name="_ETM_Q85_549659"/>
      <w:bookmarkStart w:id="38235" w:name="_ETM_Q85_549930"/>
      <w:bookmarkStart w:id="38236" w:name="_ETM_Q85_550080"/>
      <w:bookmarkStart w:id="38237" w:name="_ETM_Q85_550170"/>
      <w:bookmarkStart w:id="38238" w:name="_ETM_Q85_550380"/>
      <w:bookmarkStart w:id="38239" w:name="_ETM_Q85_551189"/>
      <w:bookmarkStart w:id="38240" w:name="_ETM_Q85_551430"/>
      <w:bookmarkStart w:id="38241" w:name="_ETM_Q85_551640"/>
      <w:bookmarkEnd w:id="38219"/>
      <w:bookmarkEnd w:id="38220"/>
      <w:bookmarkEnd w:id="38221"/>
      <w:bookmarkEnd w:id="38222"/>
      <w:bookmarkEnd w:id="38223"/>
      <w:bookmarkEnd w:id="38224"/>
      <w:bookmarkEnd w:id="38225"/>
      <w:bookmarkEnd w:id="38226"/>
      <w:bookmarkEnd w:id="38227"/>
      <w:bookmarkEnd w:id="38228"/>
      <w:bookmarkEnd w:id="38229"/>
      <w:bookmarkEnd w:id="38230"/>
      <w:bookmarkEnd w:id="38231"/>
      <w:bookmarkEnd w:id="38232"/>
      <w:bookmarkEnd w:id="38233"/>
      <w:bookmarkEnd w:id="38234"/>
      <w:bookmarkEnd w:id="38235"/>
      <w:bookmarkEnd w:id="38236"/>
      <w:bookmarkEnd w:id="38237"/>
      <w:bookmarkEnd w:id="38238"/>
      <w:bookmarkEnd w:id="38239"/>
      <w:bookmarkEnd w:id="38240"/>
      <w:bookmarkEnd w:id="38241"/>
      <w:r>
        <w:rPr>
          <w:rtl/>
        </w:rPr>
        <w:t xml:space="preserve">שזה </w:t>
      </w:r>
      <w:bookmarkStart w:id="38242" w:name="_ETM_Q85_551939"/>
      <w:bookmarkEnd w:id="38242"/>
      <w:r>
        <w:rPr>
          <w:rtl/>
        </w:rPr>
        <w:t>הגיע</w:t>
      </w:r>
      <w:r>
        <w:rPr>
          <w:rFonts w:hint="cs"/>
          <w:rtl/>
        </w:rPr>
        <w:t>,</w:t>
      </w:r>
      <w:r>
        <w:rPr>
          <w:rtl/>
        </w:rPr>
        <w:t xml:space="preserve"> </w:t>
      </w:r>
      <w:bookmarkStart w:id="38243" w:name="_ETM_Q85_552299"/>
      <w:bookmarkEnd w:id="38243"/>
      <w:r>
        <w:rPr>
          <w:rtl/>
        </w:rPr>
        <w:t xml:space="preserve">סימן </w:t>
      </w:r>
      <w:bookmarkStart w:id="38244" w:name="_ETM_Q85_552659"/>
      <w:bookmarkEnd w:id="38244"/>
      <w:r>
        <w:rPr>
          <w:rtl/>
        </w:rPr>
        <w:t>שהממשלה</w:t>
      </w:r>
      <w:r>
        <w:rPr>
          <w:rFonts w:hint="cs"/>
          <w:rtl/>
        </w:rPr>
        <w:t xml:space="preserve"> הביאה את זה.</w:t>
      </w:r>
    </w:p>
    <w:p w:rsidR="00D45ADF" w:rsidRDefault="00D45ADF" w:rsidP="007B1E8C">
      <w:pPr>
        <w:rPr>
          <w:rtl/>
        </w:rPr>
      </w:pPr>
      <w:bookmarkStart w:id="38245" w:name="_ETM_Q85_553012"/>
      <w:bookmarkStart w:id="38246" w:name="_ETM_Q85_553119"/>
      <w:bookmarkEnd w:id="38245"/>
      <w:bookmarkEnd w:id="38246"/>
    </w:p>
    <w:p w:rsidR="00D45ADF" w:rsidRDefault="00D45ADF" w:rsidP="00D06307">
      <w:pPr>
        <w:pStyle w:val="af6"/>
        <w:keepNext/>
        <w:rPr>
          <w:rtl/>
        </w:rPr>
      </w:pPr>
      <w:bookmarkStart w:id="38247" w:name="ET_yor_6488_100"/>
      <w:r w:rsidRPr="008A4BB7">
        <w:rPr>
          <w:rStyle w:val="TagStyle"/>
          <w:rtl/>
        </w:rPr>
        <w:t xml:space="preserve"> &lt;&lt; יור &gt;&gt; </w:t>
      </w:r>
      <w:r>
        <w:rPr>
          <w:rtl/>
        </w:rPr>
        <w:t>היו"ר אוריאל בוסו:</w:t>
      </w:r>
      <w:r w:rsidRPr="008A4BB7">
        <w:rPr>
          <w:rStyle w:val="TagStyle"/>
          <w:rtl/>
        </w:rPr>
        <w:t xml:space="preserve"> &lt;&lt; יור &gt;&gt;</w:t>
      </w:r>
      <w:r>
        <w:rPr>
          <w:rtl/>
        </w:rPr>
        <w:t xml:space="preserve">   </w:t>
      </w:r>
      <w:bookmarkEnd w:id="38247"/>
    </w:p>
    <w:p w:rsidR="00D45ADF" w:rsidRDefault="00D45ADF" w:rsidP="007B1E8C">
      <w:pPr>
        <w:rPr>
          <w:rtl/>
        </w:rPr>
      </w:pPr>
    </w:p>
    <w:p w:rsidR="00D45ADF" w:rsidRDefault="00D45ADF" w:rsidP="008F5F36">
      <w:pPr>
        <w:rPr>
          <w:rtl/>
        </w:rPr>
      </w:pPr>
      <w:bookmarkStart w:id="38248" w:name="_ETM_Q85_552534"/>
      <w:bookmarkEnd w:id="38248"/>
      <w:r>
        <w:rPr>
          <w:rFonts w:hint="cs"/>
          <w:rtl/>
        </w:rPr>
        <w:t xml:space="preserve">חבר הכנסת אזולאי, </w:t>
      </w:r>
      <w:bookmarkStart w:id="38249" w:name="_ETM_Q85_553752"/>
      <w:bookmarkEnd w:id="38249"/>
      <w:r>
        <w:rPr>
          <w:rFonts w:hint="cs"/>
          <w:rtl/>
        </w:rPr>
        <w:t>תולים בך תקוות החברים פה. החברים תולים בך תקוות.</w:t>
      </w:r>
    </w:p>
    <w:p w:rsidR="00D45ADF" w:rsidRDefault="00D45ADF" w:rsidP="00D06307">
      <w:pPr>
        <w:rPr>
          <w:rtl/>
        </w:rPr>
      </w:pPr>
      <w:bookmarkStart w:id="38250" w:name="_ETM_Q85_556524"/>
      <w:bookmarkStart w:id="38251" w:name="_ETM_Q85_556529"/>
      <w:bookmarkEnd w:id="38250"/>
      <w:bookmarkEnd w:id="38251"/>
    </w:p>
    <w:p w:rsidR="00D45ADF" w:rsidRDefault="00D45ADF" w:rsidP="00D06307">
      <w:pPr>
        <w:pStyle w:val="af5"/>
        <w:keepNext/>
        <w:rPr>
          <w:rtl/>
        </w:rPr>
      </w:pPr>
      <w:bookmarkStart w:id="38252" w:name="ET_interruption_5787_101"/>
      <w:r w:rsidRPr="008A4BB7">
        <w:rPr>
          <w:rStyle w:val="TagStyle"/>
          <w:rtl/>
        </w:rPr>
        <w:t xml:space="preserve"> &lt;&lt; קריאה &gt;&gt; </w:t>
      </w:r>
      <w:r>
        <w:rPr>
          <w:rtl/>
        </w:rPr>
        <w:t>יוראי להב הרצנו (יש עתיד):</w:t>
      </w:r>
      <w:r w:rsidRPr="008A4BB7">
        <w:rPr>
          <w:rStyle w:val="TagStyle"/>
          <w:rtl/>
        </w:rPr>
        <w:t xml:space="preserve"> &lt;&lt; קריאה &gt;&gt;</w:t>
      </w:r>
      <w:r>
        <w:rPr>
          <w:rtl/>
        </w:rPr>
        <w:t xml:space="preserve">   </w:t>
      </w:r>
      <w:bookmarkEnd w:id="38252"/>
    </w:p>
    <w:p w:rsidR="00D45ADF" w:rsidRDefault="00D45ADF" w:rsidP="007B1E8C">
      <w:pPr>
        <w:rPr>
          <w:rtl/>
        </w:rPr>
      </w:pPr>
    </w:p>
    <w:p w:rsidR="00D45ADF" w:rsidRDefault="00D45ADF" w:rsidP="007B1E8C">
      <w:pPr>
        <w:rPr>
          <w:rtl/>
        </w:rPr>
      </w:pPr>
      <w:bookmarkStart w:id="38253" w:name="_ETM_Q85_557170"/>
      <w:bookmarkEnd w:id="38253"/>
      <w:r>
        <w:rPr>
          <w:rFonts w:hint="cs"/>
          <w:rtl/>
        </w:rPr>
        <w:t xml:space="preserve">אני באמת שואל, אם החוק הזה </w:t>
      </w:r>
      <w:bookmarkStart w:id="38254" w:name="_ETM_Q85_559345"/>
      <w:bookmarkEnd w:id="38254"/>
      <w:r>
        <w:rPr>
          <w:rFonts w:hint="cs"/>
          <w:rtl/>
        </w:rPr>
        <w:t xml:space="preserve">לא טוב </w:t>
      </w:r>
      <w:r w:rsidR="007B1E8C">
        <w:rPr>
          <w:rFonts w:hint="cs"/>
          <w:rtl/>
        </w:rPr>
        <w:t>– – –</w:t>
      </w:r>
    </w:p>
    <w:p w:rsidR="00D45ADF" w:rsidRDefault="00D45ADF" w:rsidP="00D06307">
      <w:pPr>
        <w:rPr>
          <w:rtl/>
        </w:rPr>
      </w:pPr>
      <w:bookmarkStart w:id="38255" w:name="_ETM_Q85_559673"/>
      <w:bookmarkEnd w:id="38255"/>
    </w:p>
    <w:p w:rsidR="00D45ADF" w:rsidRDefault="00D45ADF" w:rsidP="00D06307">
      <w:pPr>
        <w:pStyle w:val="af6"/>
        <w:keepNext/>
        <w:rPr>
          <w:rtl/>
        </w:rPr>
      </w:pPr>
      <w:bookmarkStart w:id="38256" w:name="ET_yor_6488_102"/>
      <w:r w:rsidRPr="008A4BB7">
        <w:rPr>
          <w:rStyle w:val="TagStyle"/>
          <w:rtl/>
        </w:rPr>
        <w:t xml:space="preserve"> &lt;&lt; יור &gt;&gt; </w:t>
      </w:r>
      <w:r>
        <w:rPr>
          <w:rtl/>
        </w:rPr>
        <w:t>היו"ר אוריאל בוסו:</w:t>
      </w:r>
      <w:r w:rsidRPr="008A4BB7">
        <w:rPr>
          <w:rStyle w:val="TagStyle"/>
          <w:rtl/>
        </w:rPr>
        <w:t xml:space="preserve"> &lt;&lt; יור &gt;&gt;</w:t>
      </w:r>
      <w:r>
        <w:rPr>
          <w:rtl/>
        </w:rPr>
        <w:t xml:space="preserve">   </w:t>
      </w:r>
      <w:bookmarkEnd w:id="38256"/>
    </w:p>
    <w:p w:rsidR="00D45ADF" w:rsidRDefault="00D45ADF" w:rsidP="007B1E8C">
      <w:pPr>
        <w:rPr>
          <w:rtl/>
        </w:rPr>
      </w:pPr>
    </w:p>
    <w:p w:rsidR="00D45ADF" w:rsidRDefault="00D45ADF" w:rsidP="007B1E8C">
      <w:pPr>
        <w:rPr>
          <w:rtl/>
        </w:rPr>
      </w:pPr>
      <w:bookmarkStart w:id="38257" w:name="_ETM_Q85_560270"/>
      <w:bookmarkEnd w:id="38257"/>
      <w:r>
        <w:rPr>
          <w:rFonts w:hint="cs"/>
          <w:rtl/>
        </w:rPr>
        <w:t xml:space="preserve">יכול להיות שיש דברים שצריך </w:t>
      </w:r>
      <w:r w:rsidR="007B1E8C">
        <w:rPr>
          <w:rFonts w:hint="cs"/>
          <w:rtl/>
        </w:rPr>
        <w:t>– – –</w:t>
      </w:r>
    </w:p>
    <w:p w:rsidR="00D45ADF" w:rsidRDefault="00D45ADF" w:rsidP="00D06307">
      <w:pPr>
        <w:rPr>
          <w:rtl/>
        </w:rPr>
      </w:pPr>
      <w:bookmarkStart w:id="38258" w:name="_ETM_Q85_561152"/>
      <w:bookmarkStart w:id="38259" w:name="_ETM_Q85_561242"/>
      <w:bookmarkEnd w:id="38258"/>
      <w:bookmarkEnd w:id="38259"/>
    </w:p>
    <w:p w:rsidR="00D45ADF" w:rsidRDefault="00D45ADF" w:rsidP="00D06307">
      <w:pPr>
        <w:pStyle w:val="-"/>
        <w:keepNext/>
        <w:rPr>
          <w:rtl/>
        </w:rPr>
      </w:pPr>
      <w:bookmarkStart w:id="38260" w:name="ET_speakercontinue_5726_103"/>
      <w:r w:rsidRPr="008A4BB7">
        <w:rPr>
          <w:rStyle w:val="TagStyle"/>
          <w:rtl/>
        </w:rPr>
        <w:t xml:space="preserve"> &lt;&lt; דובר_המשך &gt;&gt; </w:t>
      </w:r>
      <w:r>
        <w:rPr>
          <w:rtl/>
        </w:rPr>
        <w:t>ינון אזולאי (ש"ס):</w:t>
      </w:r>
      <w:r w:rsidRPr="008A4BB7">
        <w:rPr>
          <w:rStyle w:val="TagStyle"/>
          <w:rtl/>
        </w:rPr>
        <w:t xml:space="preserve"> &lt;&lt; דובר_המשך &gt;&gt;</w:t>
      </w:r>
      <w:r>
        <w:rPr>
          <w:rtl/>
        </w:rPr>
        <w:t xml:space="preserve">   </w:t>
      </w:r>
      <w:bookmarkEnd w:id="38260"/>
    </w:p>
    <w:p w:rsidR="00D45ADF" w:rsidRDefault="00D45ADF" w:rsidP="007B1E8C">
      <w:pPr>
        <w:rPr>
          <w:rtl/>
        </w:rPr>
      </w:pPr>
    </w:p>
    <w:p w:rsidR="00D45ADF" w:rsidRDefault="00D45ADF" w:rsidP="008F5F36">
      <w:pPr>
        <w:rPr>
          <w:rtl/>
        </w:rPr>
      </w:pPr>
      <w:r>
        <w:rPr>
          <w:rFonts w:hint="cs"/>
          <w:rtl/>
        </w:rPr>
        <w:t xml:space="preserve">אני אומר לך, לקחנו </w:t>
      </w:r>
      <w:bookmarkStart w:id="38261" w:name="_ETM_Q85_563520"/>
      <w:bookmarkEnd w:id="38261"/>
      <w:r>
        <w:rPr>
          <w:rtl/>
        </w:rPr>
        <w:t xml:space="preserve">מהחוק </w:t>
      </w:r>
      <w:bookmarkStart w:id="38262" w:name="_ETM_Q85_563850"/>
      <w:bookmarkEnd w:id="38262"/>
      <w:r>
        <w:rPr>
          <w:rtl/>
        </w:rPr>
        <w:t>הזה</w:t>
      </w:r>
      <w:r>
        <w:rPr>
          <w:rFonts w:hint="cs"/>
          <w:rtl/>
        </w:rPr>
        <w:t xml:space="preserve"> את החלק הטוב </w:t>
      </w:r>
      <w:bookmarkStart w:id="38263" w:name="_ETM_Q85_564238"/>
      <w:bookmarkEnd w:id="38263"/>
      <w:r>
        <w:rPr>
          <w:rFonts w:hint="cs"/>
          <w:rtl/>
        </w:rPr>
        <w:t xml:space="preserve">בחוק </w:t>
      </w:r>
      <w:bookmarkStart w:id="38264" w:name="_ETM_Q85_564089"/>
      <w:bookmarkStart w:id="38265" w:name="_ETM_Q85_564420"/>
      <w:bookmarkStart w:id="38266" w:name="_ETM_Q85_565170"/>
      <w:bookmarkStart w:id="38267" w:name="_ETM_Q85_565470"/>
      <w:bookmarkEnd w:id="38264"/>
      <w:bookmarkEnd w:id="38265"/>
      <w:bookmarkEnd w:id="38266"/>
      <w:bookmarkEnd w:id="38267"/>
      <w:r>
        <w:rPr>
          <w:rFonts w:hint="cs"/>
          <w:rtl/>
        </w:rPr>
        <w:t>ה</w:t>
      </w:r>
      <w:r>
        <w:rPr>
          <w:rtl/>
        </w:rPr>
        <w:t xml:space="preserve">הסדרים </w:t>
      </w:r>
      <w:bookmarkStart w:id="38268" w:name="_ETM_Q85_566069"/>
      <w:bookmarkEnd w:id="38268"/>
      <w:r w:rsidR="008F5F36">
        <w:rPr>
          <w:rFonts w:hint="cs"/>
          <w:rtl/>
        </w:rPr>
        <w:t>ו</w:t>
      </w:r>
      <w:r>
        <w:rPr>
          <w:rtl/>
        </w:rPr>
        <w:t>העברנו</w:t>
      </w:r>
      <w:r>
        <w:rPr>
          <w:rFonts w:hint="cs"/>
          <w:rtl/>
        </w:rPr>
        <w:t xml:space="preserve"> אותו, הייתה הטבה שהעבירו. אני אומר </w:t>
      </w:r>
      <w:bookmarkStart w:id="38269" w:name="_ETM_Q85_566670"/>
      <w:bookmarkStart w:id="38270" w:name="_ETM_Q85_566789"/>
      <w:bookmarkStart w:id="38271" w:name="_ETM_Q85_567149"/>
      <w:bookmarkStart w:id="38272" w:name="_ETM_Q85_568319"/>
      <w:bookmarkStart w:id="38273" w:name="_ETM_Q85_568920"/>
      <w:bookmarkStart w:id="38274" w:name="_ETM_Q85_569100"/>
      <w:bookmarkEnd w:id="38269"/>
      <w:bookmarkEnd w:id="38270"/>
      <w:bookmarkEnd w:id="38271"/>
      <w:bookmarkEnd w:id="38272"/>
      <w:bookmarkEnd w:id="38273"/>
      <w:bookmarkEnd w:id="38274"/>
      <w:r>
        <w:rPr>
          <w:rtl/>
        </w:rPr>
        <w:t>לך</w:t>
      </w:r>
      <w:r>
        <w:rPr>
          <w:rFonts w:hint="cs"/>
          <w:rtl/>
        </w:rPr>
        <w:t>,</w:t>
      </w:r>
      <w:r>
        <w:rPr>
          <w:rtl/>
        </w:rPr>
        <w:t xml:space="preserve"> </w:t>
      </w:r>
      <w:bookmarkStart w:id="38275" w:name="_ETM_Q85_569220"/>
      <w:bookmarkEnd w:id="38275"/>
      <w:r>
        <w:rPr>
          <w:rtl/>
        </w:rPr>
        <w:t xml:space="preserve">גם </w:t>
      </w:r>
      <w:bookmarkStart w:id="38276" w:name="_ETM_Q85_569459"/>
      <w:bookmarkStart w:id="38277" w:name="_ETM_Q85_569700"/>
      <w:bookmarkEnd w:id="38276"/>
      <w:bookmarkEnd w:id="38277"/>
      <w:r>
        <w:rPr>
          <w:rtl/>
        </w:rPr>
        <w:t>פה</w:t>
      </w:r>
      <w:r>
        <w:rPr>
          <w:rFonts w:hint="cs"/>
          <w:rtl/>
        </w:rPr>
        <w:t xml:space="preserve">, התקרה </w:t>
      </w:r>
      <w:bookmarkStart w:id="38278" w:name="_ETM_Q85_571161"/>
      <w:bookmarkEnd w:id="38278"/>
      <w:r>
        <w:rPr>
          <w:rFonts w:hint="cs"/>
          <w:rtl/>
        </w:rPr>
        <w:t>תעלה.</w:t>
      </w:r>
    </w:p>
    <w:p w:rsidR="00D45ADF" w:rsidRDefault="00D45ADF" w:rsidP="007B1E8C">
      <w:pPr>
        <w:rPr>
          <w:rtl/>
        </w:rPr>
      </w:pPr>
      <w:bookmarkStart w:id="38279" w:name="_ETM_Q85_570186"/>
      <w:bookmarkStart w:id="38280" w:name="_ETM_Q85_570261"/>
      <w:bookmarkStart w:id="38281" w:name="_ETM_Q85_570363"/>
      <w:bookmarkEnd w:id="38279"/>
      <w:bookmarkEnd w:id="38280"/>
      <w:bookmarkEnd w:id="38281"/>
    </w:p>
    <w:p w:rsidR="00D45ADF" w:rsidRDefault="00D45ADF" w:rsidP="007B1E8C">
      <w:pPr>
        <w:rPr>
          <w:rtl/>
        </w:rPr>
      </w:pPr>
      <w:bookmarkStart w:id="38282" w:name="_ETM_Q85_570429"/>
      <w:bookmarkStart w:id="38283" w:name="_ETM_Q85_570149"/>
      <w:bookmarkStart w:id="38284" w:name="_ETM_Q85_570299"/>
      <w:bookmarkStart w:id="38285" w:name="_ETM_Q85_570779"/>
      <w:bookmarkStart w:id="38286" w:name="_ETM_Q85_570990"/>
      <w:bookmarkStart w:id="38287" w:name="_ETM_Q85_571589"/>
      <w:bookmarkStart w:id="38288" w:name="_ETM_Q85_571830"/>
      <w:bookmarkStart w:id="38289" w:name="_ETM_Q85_572069"/>
      <w:bookmarkStart w:id="38290" w:name="_ETM_Q85_572279"/>
      <w:bookmarkStart w:id="38291" w:name="_ETM_Q85_572580"/>
      <w:bookmarkStart w:id="38292" w:name="_ETM_Q85_572850"/>
      <w:bookmarkStart w:id="38293" w:name="_ETM_Q85_573089"/>
      <w:bookmarkStart w:id="38294" w:name="_ETM_Q85_573240"/>
      <w:bookmarkStart w:id="38295" w:name="_ETM_Q85_573450"/>
      <w:bookmarkEnd w:id="38282"/>
      <w:bookmarkEnd w:id="38283"/>
      <w:bookmarkEnd w:id="38284"/>
      <w:bookmarkEnd w:id="38285"/>
      <w:bookmarkEnd w:id="38286"/>
      <w:bookmarkEnd w:id="38287"/>
      <w:bookmarkEnd w:id="38288"/>
      <w:bookmarkEnd w:id="38289"/>
      <w:bookmarkEnd w:id="38290"/>
      <w:bookmarkEnd w:id="38291"/>
      <w:bookmarkEnd w:id="38292"/>
      <w:bookmarkEnd w:id="38293"/>
      <w:bookmarkEnd w:id="38294"/>
      <w:bookmarkEnd w:id="38295"/>
      <w:r>
        <w:rPr>
          <w:rFonts w:hint="cs"/>
          <w:rtl/>
        </w:rPr>
        <w:t xml:space="preserve">יש עוד אבסורד בחוק הזה. מה </w:t>
      </w:r>
      <w:r>
        <w:rPr>
          <w:rtl/>
        </w:rPr>
        <w:t xml:space="preserve">החוק </w:t>
      </w:r>
      <w:bookmarkStart w:id="38296" w:name="_ETM_Q85_573659"/>
      <w:bookmarkEnd w:id="38296"/>
      <w:r>
        <w:rPr>
          <w:rtl/>
        </w:rPr>
        <w:t xml:space="preserve">אומר </w:t>
      </w:r>
      <w:bookmarkStart w:id="38297" w:name="_ETM_Q85_573839"/>
      <w:bookmarkEnd w:id="38297"/>
      <w:r>
        <w:rPr>
          <w:rtl/>
        </w:rPr>
        <w:t>בעצם</w:t>
      </w:r>
      <w:r>
        <w:rPr>
          <w:rFonts w:hint="cs"/>
          <w:rtl/>
        </w:rPr>
        <w:t>?</w:t>
      </w:r>
      <w:r>
        <w:rPr>
          <w:rtl/>
        </w:rPr>
        <w:t xml:space="preserve"> </w:t>
      </w:r>
      <w:bookmarkStart w:id="38298" w:name="_ETM_Q85_574140"/>
      <w:bookmarkEnd w:id="38298"/>
      <w:r>
        <w:rPr>
          <w:rFonts w:hint="cs"/>
          <w:rtl/>
        </w:rPr>
        <w:t xml:space="preserve">אם </w:t>
      </w:r>
      <w:r>
        <w:rPr>
          <w:rtl/>
        </w:rPr>
        <w:t xml:space="preserve">יש </w:t>
      </w:r>
      <w:bookmarkStart w:id="38299" w:name="_ETM_Q85_574350"/>
      <w:bookmarkStart w:id="38300" w:name="_ETM_Q85_574589"/>
      <w:bookmarkEnd w:id="38299"/>
      <w:bookmarkEnd w:id="38300"/>
      <w:r>
        <w:rPr>
          <w:rFonts w:hint="cs"/>
          <w:rtl/>
        </w:rPr>
        <w:t xml:space="preserve">לך דירה אחת ואתה </w:t>
      </w:r>
      <w:bookmarkStart w:id="38301" w:name="_ETM_Q85_577770"/>
      <w:bookmarkEnd w:id="38301"/>
      <w:r>
        <w:rPr>
          <w:rFonts w:hint="cs"/>
          <w:rtl/>
        </w:rPr>
        <w:t xml:space="preserve">שוכר ומשכיר </w:t>
      </w:r>
      <w:bookmarkStart w:id="38302" w:name="_ETM_Q85_574799"/>
      <w:bookmarkStart w:id="38303" w:name="_ETM_Q85_575100"/>
      <w:bookmarkStart w:id="38304" w:name="_ETM_Q85_575970"/>
      <w:bookmarkEnd w:id="38302"/>
      <w:bookmarkEnd w:id="38303"/>
      <w:bookmarkEnd w:id="38304"/>
      <w:r w:rsidR="008F5F36">
        <w:rPr>
          <w:rFonts w:hint="eastAsia"/>
          <w:rtl/>
        </w:rPr>
        <w:t>–</w:t>
      </w:r>
      <w:r w:rsidR="008F5F36">
        <w:rPr>
          <w:rFonts w:hint="cs"/>
          <w:rtl/>
        </w:rPr>
        <w:t xml:space="preserve"> </w:t>
      </w:r>
      <w:r>
        <w:rPr>
          <w:rFonts w:hint="cs"/>
          <w:rtl/>
        </w:rPr>
        <w:t xml:space="preserve">אם אתה משכיר אותה לבן אדם ב-5,000 ואתה </w:t>
      </w:r>
      <w:bookmarkStart w:id="38305" w:name="_ETM_Q85_581279"/>
      <w:bookmarkEnd w:id="38305"/>
      <w:r>
        <w:rPr>
          <w:rFonts w:hint="cs"/>
          <w:rtl/>
        </w:rPr>
        <w:t>מקבל 7,500 או 10,000</w:t>
      </w:r>
      <w:r w:rsidR="008F5F36">
        <w:rPr>
          <w:rFonts w:hint="cs"/>
          <w:rtl/>
        </w:rPr>
        <w:t>,</w:t>
      </w:r>
      <w:r>
        <w:rPr>
          <w:rFonts w:hint="cs"/>
          <w:rtl/>
        </w:rPr>
        <w:t xml:space="preserve"> לצורך העניין, אתה משלם על הפער. </w:t>
      </w:r>
      <w:bookmarkStart w:id="38306" w:name="_ETM_Q85_587029"/>
      <w:bookmarkStart w:id="38307" w:name="_ETM_Q85_585352"/>
      <w:bookmarkStart w:id="38308" w:name="_ETM_Q85_585431"/>
      <w:bookmarkStart w:id="38309" w:name="_ETM_Q85_585537"/>
      <w:bookmarkStart w:id="38310" w:name="_ETM_Q85_585627"/>
      <w:bookmarkEnd w:id="38306"/>
      <w:bookmarkEnd w:id="38307"/>
      <w:bookmarkEnd w:id="38308"/>
      <w:bookmarkEnd w:id="38309"/>
      <w:bookmarkEnd w:id="38310"/>
      <w:r>
        <w:rPr>
          <w:rFonts w:hint="cs"/>
          <w:rtl/>
        </w:rPr>
        <w:t xml:space="preserve">עכשיו, אני לא מרוויח. מה פירוש לא מרוויח? אני בסך </w:t>
      </w:r>
      <w:bookmarkStart w:id="38311" w:name="_ETM_Q85_586604"/>
      <w:bookmarkEnd w:id="38311"/>
      <w:r>
        <w:rPr>
          <w:rFonts w:hint="cs"/>
          <w:rtl/>
        </w:rPr>
        <w:t xml:space="preserve">הכול גר בדירה, אני הולך לישון בבית שלי </w:t>
      </w:r>
      <w:r w:rsidR="007B1E8C">
        <w:rPr>
          <w:rFonts w:hint="cs"/>
          <w:rtl/>
        </w:rPr>
        <w:t>– – –</w:t>
      </w:r>
    </w:p>
    <w:p w:rsidR="00D45ADF" w:rsidRDefault="00D45ADF" w:rsidP="007B1E8C">
      <w:pPr>
        <w:rPr>
          <w:rtl/>
        </w:rPr>
      </w:pPr>
      <w:bookmarkStart w:id="38312" w:name="_ETM_Q85_586428"/>
      <w:bookmarkEnd w:id="38312"/>
    </w:p>
    <w:p w:rsidR="00D45ADF" w:rsidRDefault="00D45ADF" w:rsidP="00D06307">
      <w:pPr>
        <w:pStyle w:val="af6"/>
        <w:keepNext/>
        <w:rPr>
          <w:rtl/>
        </w:rPr>
      </w:pPr>
      <w:bookmarkStart w:id="38313" w:name="ET_yor_6488_104"/>
      <w:r w:rsidRPr="008A4BB7">
        <w:rPr>
          <w:rStyle w:val="TagStyle"/>
          <w:rtl/>
        </w:rPr>
        <w:t xml:space="preserve"> &lt;&lt; יור &gt;&gt; </w:t>
      </w:r>
      <w:r>
        <w:rPr>
          <w:rtl/>
        </w:rPr>
        <w:t>היו"ר אוריאל בוסו:</w:t>
      </w:r>
      <w:r w:rsidRPr="008A4BB7">
        <w:rPr>
          <w:rStyle w:val="TagStyle"/>
          <w:rtl/>
        </w:rPr>
        <w:t xml:space="preserve"> &lt;&lt; יור &gt;&gt;</w:t>
      </w:r>
      <w:r>
        <w:rPr>
          <w:rtl/>
        </w:rPr>
        <w:t xml:space="preserve">   </w:t>
      </w:r>
      <w:bookmarkEnd w:id="38313"/>
    </w:p>
    <w:p w:rsidR="00D45ADF" w:rsidRDefault="00D45ADF" w:rsidP="007B1E8C">
      <w:pPr>
        <w:rPr>
          <w:rtl/>
        </w:rPr>
      </w:pPr>
    </w:p>
    <w:p w:rsidR="00D45ADF" w:rsidRDefault="00D45ADF" w:rsidP="00D06307">
      <w:pPr>
        <w:rPr>
          <w:rtl/>
        </w:rPr>
      </w:pPr>
      <w:bookmarkStart w:id="38314" w:name="_ETM_Q85_587382"/>
      <w:bookmarkEnd w:id="38314"/>
      <w:r>
        <w:rPr>
          <w:rFonts w:hint="cs"/>
          <w:rtl/>
        </w:rPr>
        <w:t xml:space="preserve">אם זו דירה אחת, דירה ראשונה, שכירות מול שכירות, </w:t>
      </w:r>
      <w:bookmarkStart w:id="38315" w:name="_ETM_Q85_589981"/>
      <w:bookmarkEnd w:id="38315"/>
      <w:r>
        <w:rPr>
          <w:rFonts w:hint="cs"/>
          <w:rtl/>
        </w:rPr>
        <w:t>למה צריך לדווח ולשלם?</w:t>
      </w:r>
    </w:p>
    <w:p w:rsidR="00D45ADF" w:rsidRDefault="00D45ADF" w:rsidP="00D06307">
      <w:pPr>
        <w:rPr>
          <w:rtl/>
        </w:rPr>
      </w:pPr>
      <w:bookmarkStart w:id="38316" w:name="_ETM_Q85_591929"/>
      <w:bookmarkStart w:id="38317" w:name="_ETM_Q85_592009"/>
      <w:bookmarkEnd w:id="38316"/>
      <w:bookmarkEnd w:id="38317"/>
    </w:p>
    <w:p w:rsidR="00D45ADF" w:rsidRDefault="00D45ADF" w:rsidP="00D06307">
      <w:pPr>
        <w:pStyle w:val="-"/>
        <w:keepNext/>
        <w:rPr>
          <w:rtl/>
        </w:rPr>
      </w:pPr>
      <w:bookmarkStart w:id="38318" w:name="_ETM_Q85_590775"/>
      <w:bookmarkStart w:id="38319" w:name="_ETM_Q85_590822"/>
      <w:bookmarkEnd w:id="38318"/>
      <w:bookmarkEnd w:id="38319"/>
      <w:r w:rsidRPr="008A4BB7">
        <w:rPr>
          <w:rStyle w:val="TagStyle"/>
          <w:rtl/>
        </w:rPr>
        <w:t xml:space="preserve">&lt;&lt; דובר_המשך &gt;&gt; </w:t>
      </w:r>
      <w:r>
        <w:rPr>
          <w:rtl/>
        </w:rPr>
        <w:t>ינון אזולאי (ש"ס):</w:t>
      </w:r>
      <w:r w:rsidRPr="008A4BB7">
        <w:rPr>
          <w:rStyle w:val="TagStyle"/>
          <w:rtl/>
        </w:rPr>
        <w:t xml:space="preserve"> &lt;&lt; דובר_המשך &gt;&gt;</w:t>
      </w:r>
      <w:r>
        <w:rPr>
          <w:rtl/>
        </w:rPr>
        <w:t xml:space="preserve">   </w:t>
      </w:r>
    </w:p>
    <w:p w:rsidR="00D45ADF" w:rsidRDefault="00D45ADF" w:rsidP="00D06307">
      <w:pPr>
        <w:rPr>
          <w:rtl/>
        </w:rPr>
      </w:pPr>
      <w:bookmarkStart w:id="38320" w:name="_ETM_Q85_591009"/>
      <w:bookmarkStart w:id="38321" w:name="_ETM_Q85_593303"/>
      <w:bookmarkEnd w:id="38320"/>
      <w:bookmarkEnd w:id="38321"/>
    </w:p>
    <w:p w:rsidR="00D45ADF" w:rsidRDefault="00D45ADF" w:rsidP="007B1E8C">
      <w:pPr>
        <w:rPr>
          <w:rtl/>
        </w:rPr>
      </w:pPr>
      <w:bookmarkStart w:id="38322" w:name="_ETM_Q85_593345"/>
      <w:bookmarkEnd w:id="38322"/>
      <w:r>
        <w:rPr>
          <w:rFonts w:hint="cs"/>
          <w:rtl/>
        </w:rPr>
        <w:t>אני לא צריך את זה.</w:t>
      </w:r>
      <w:bookmarkStart w:id="38323" w:name="_ETM_Q85_593964"/>
      <w:bookmarkEnd w:id="38323"/>
      <w:r>
        <w:rPr>
          <w:rFonts w:hint="cs"/>
          <w:rtl/>
        </w:rPr>
        <w:t xml:space="preserve"> </w:t>
      </w:r>
      <w:bookmarkStart w:id="38324" w:name="_ETM_Q85_594068"/>
      <w:bookmarkStart w:id="38325" w:name="_ETM_Q85_594180"/>
      <w:bookmarkStart w:id="38326" w:name="_ETM_Q85_594260"/>
      <w:bookmarkStart w:id="38327" w:name="_ETM_Q85_576179"/>
      <w:bookmarkStart w:id="38328" w:name="_ETM_Q85_594130"/>
      <w:bookmarkEnd w:id="38324"/>
      <w:bookmarkEnd w:id="38325"/>
      <w:bookmarkEnd w:id="38326"/>
      <w:bookmarkEnd w:id="38327"/>
      <w:bookmarkEnd w:id="38328"/>
      <w:r>
        <w:rPr>
          <w:rtl/>
        </w:rPr>
        <w:t xml:space="preserve">לכן </w:t>
      </w:r>
      <w:bookmarkStart w:id="38329" w:name="_ETM_Q85_594460"/>
      <w:bookmarkEnd w:id="38329"/>
      <w:r>
        <w:rPr>
          <w:rtl/>
        </w:rPr>
        <w:t xml:space="preserve">אני </w:t>
      </w:r>
      <w:bookmarkStart w:id="38330" w:name="_ETM_Q85_594640"/>
      <w:bookmarkEnd w:id="38330"/>
      <w:r>
        <w:rPr>
          <w:rtl/>
        </w:rPr>
        <w:t>אומר</w:t>
      </w:r>
      <w:r>
        <w:rPr>
          <w:rFonts w:hint="cs"/>
          <w:rtl/>
        </w:rPr>
        <w:t xml:space="preserve">, בועז </w:t>
      </w:r>
      <w:bookmarkStart w:id="38331" w:name="_ETM_Q85_598759"/>
      <w:bookmarkEnd w:id="38331"/>
      <w:r w:rsidR="007B1E8C">
        <w:rPr>
          <w:rFonts w:hint="cs"/>
          <w:rtl/>
        </w:rPr>
        <w:t>– – –</w:t>
      </w:r>
    </w:p>
    <w:p w:rsidR="00D45ADF" w:rsidRDefault="00D45ADF" w:rsidP="00D06307">
      <w:pPr>
        <w:rPr>
          <w:rtl/>
        </w:rPr>
      </w:pPr>
      <w:bookmarkStart w:id="38332" w:name="_ETM_Q85_595127"/>
      <w:bookmarkEnd w:id="38332"/>
    </w:p>
    <w:p w:rsidR="00D45ADF" w:rsidRDefault="00D45ADF" w:rsidP="00D06307">
      <w:pPr>
        <w:pStyle w:val="af5"/>
        <w:keepNext/>
        <w:rPr>
          <w:rtl/>
        </w:rPr>
      </w:pPr>
      <w:bookmarkStart w:id="38333" w:name="ET_interruption_4590_106"/>
      <w:r w:rsidRPr="008A4BB7">
        <w:rPr>
          <w:rStyle w:val="TagStyle"/>
          <w:rtl/>
        </w:rPr>
        <w:t xml:space="preserve"> &lt;&lt; קריאה &gt;&gt; </w:t>
      </w:r>
      <w:r>
        <w:rPr>
          <w:rtl/>
        </w:rPr>
        <w:t>זאב אלקין (המחנה הממלכתי):</w:t>
      </w:r>
      <w:r w:rsidRPr="008A4BB7">
        <w:rPr>
          <w:rStyle w:val="TagStyle"/>
          <w:rtl/>
        </w:rPr>
        <w:t xml:space="preserve"> &lt;&lt; קריאה &gt;&gt;</w:t>
      </w:r>
      <w:r>
        <w:rPr>
          <w:rtl/>
        </w:rPr>
        <w:t xml:space="preserve">   </w:t>
      </w:r>
      <w:bookmarkEnd w:id="38333"/>
    </w:p>
    <w:p w:rsidR="00D45ADF" w:rsidRDefault="00D45ADF" w:rsidP="007B1E8C">
      <w:pPr>
        <w:rPr>
          <w:rtl/>
        </w:rPr>
      </w:pPr>
    </w:p>
    <w:p w:rsidR="00D45ADF" w:rsidRDefault="00D45ADF" w:rsidP="007B1E8C">
      <w:pPr>
        <w:rPr>
          <w:rtl/>
        </w:rPr>
      </w:pPr>
      <w:bookmarkStart w:id="38334" w:name="_ETM_Q85_595972"/>
      <w:bookmarkEnd w:id="38334"/>
      <w:r>
        <w:rPr>
          <w:rFonts w:hint="cs"/>
          <w:rtl/>
        </w:rPr>
        <w:t xml:space="preserve">את הקיזוז של מה שאתה שוכר העברת </w:t>
      </w:r>
      <w:bookmarkStart w:id="38335" w:name="_ETM_Q85_601534"/>
      <w:bookmarkEnd w:id="38335"/>
      <w:r w:rsidR="007B1E8C">
        <w:rPr>
          <w:rFonts w:hint="cs"/>
          <w:rtl/>
        </w:rPr>
        <w:t>– – –</w:t>
      </w:r>
    </w:p>
    <w:p w:rsidR="00D45ADF" w:rsidRDefault="00D45ADF" w:rsidP="00D06307">
      <w:pPr>
        <w:rPr>
          <w:rtl/>
        </w:rPr>
      </w:pPr>
      <w:bookmarkStart w:id="38336" w:name="_ETM_Q85_600459"/>
      <w:bookmarkStart w:id="38337" w:name="_ETM_Q85_600532"/>
      <w:bookmarkEnd w:id="38336"/>
      <w:bookmarkEnd w:id="38337"/>
    </w:p>
    <w:p w:rsidR="00D45ADF" w:rsidRDefault="00D45ADF" w:rsidP="00D06307">
      <w:pPr>
        <w:pStyle w:val="-"/>
        <w:keepNext/>
        <w:rPr>
          <w:rtl/>
        </w:rPr>
      </w:pPr>
      <w:bookmarkStart w:id="38338" w:name="ET_speakercontinue_5726_107"/>
      <w:r w:rsidRPr="008A4BB7">
        <w:rPr>
          <w:rStyle w:val="TagStyle"/>
          <w:rtl/>
        </w:rPr>
        <w:t xml:space="preserve"> &lt;&lt; דובר_המשך &gt;&gt; </w:t>
      </w:r>
      <w:r>
        <w:rPr>
          <w:rtl/>
        </w:rPr>
        <w:t>ינון אזולאי (ש"ס):</w:t>
      </w:r>
      <w:r w:rsidRPr="008A4BB7">
        <w:rPr>
          <w:rStyle w:val="TagStyle"/>
          <w:rtl/>
        </w:rPr>
        <w:t xml:space="preserve"> &lt;&lt; דובר_המשך &gt;&gt;</w:t>
      </w:r>
      <w:r>
        <w:rPr>
          <w:rtl/>
        </w:rPr>
        <w:t xml:space="preserve">   </w:t>
      </w:r>
      <w:bookmarkEnd w:id="38338"/>
    </w:p>
    <w:p w:rsidR="00D45ADF" w:rsidRDefault="00D45ADF" w:rsidP="007B1E8C">
      <w:pPr>
        <w:rPr>
          <w:rtl/>
        </w:rPr>
      </w:pPr>
    </w:p>
    <w:p w:rsidR="00D45ADF" w:rsidRDefault="00D45ADF" w:rsidP="00D06307">
      <w:pPr>
        <w:rPr>
          <w:rtl/>
        </w:rPr>
      </w:pPr>
      <w:bookmarkStart w:id="38339" w:name="_ETM_Q85_600150"/>
      <w:bookmarkEnd w:id="38339"/>
      <w:r>
        <w:rPr>
          <w:rFonts w:hint="cs"/>
          <w:rtl/>
        </w:rPr>
        <w:t xml:space="preserve">העברנו את זה מחוק ההסדרים, אז אני רק אומר </w:t>
      </w:r>
      <w:bookmarkStart w:id="38340" w:name="_ETM_Q85_604152"/>
      <w:bookmarkEnd w:id="38340"/>
      <w:r>
        <w:rPr>
          <w:rFonts w:hint="cs"/>
          <w:rtl/>
        </w:rPr>
        <w:t>לך שכן עושים שינויים.</w:t>
      </w:r>
    </w:p>
    <w:p w:rsidR="00D45ADF" w:rsidRDefault="00D45ADF" w:rsidP="00D06307">
      <w:pPr>
        <w:rPr>
          <w:rtl/>
        </w:rPr>
      </w:pPr>
      <w:bookmarkStart w:id="38341" w:name="_ETM_Q85_607950"/>
      <w:bookmarkStart w:id="38342" w:name="_ETM_Q85_608037"/>
      <w:bookmarkEnd w:id="38341"/>
      <w:bookmarkEnd w:id="38342"/>
    </w:p>
    <w:p w:rsidR="00D45ADF" w:rsidRDefault="00D45ADF" w:rsidP="00D06307">
      <w:pPr>
        <w:rPr>
          <w:rtl/>
        </w:rPr>
      </w:pPr>
      <w:bookmarkStart w:id="38343" w:name="_ETM_Q85_608140"/>
      <w:bookmarkStart w:id="38344" w:name="_ETM_Q85_608239"/>
      <w:bookmarkEnd w:id="38343"/>
      <w:bookmarkEnd w:id="38344"/>
      <w:r>
        <w:rPr>
          <w:rFonts w:hint="cs"/>
          <w:rtl/>
        </w:rPr>
        <w:t xml:space="preserve">אני אסיים ואני אגיד לך דבר אחד: </w:t>
      </w:r>
      <w:bookmarkStart w:id="38345" w:name="_ETM_Q85_595190"/>
      <w:bookmarkStart w:id="38346" w:name="_ETM_Q85_595255"/>
      <w:bookmarkStart w:id="38347" w:name="_ETM_Q85_594940"/>
      <w:bookmarkStart w:id="38348" w:name="_ETM_Q85_595090"/>
      <w:bookmarkStart w:id="38349" w:name="_ETM_Q85_595480"/>
      <w:bookmarkStart w:id="38350" w:name="_ETM_Q85_596729"/>
      <w:bookmarkStart w:id="38351" w:name="_ETM_Q85_599850"/>
      <w:bookmarkStart w:id="38352" w:name="_ETM_Q85_600149"/>
      <w:bookmarkStart w:id="38353" w:name="_ETM_Q85_601979"/>
      <w:bookmarkStart w:id="38354" w:name="_ETM_Q85_602520"/>
      <w:bookmarkStart w:id="38355" w:name="_ETM_Q85_602700"/>
      <w:bookmarkStart w:id="38356" w:name="_ETM_Q85_602820"/>
      <w:bookmarkStart w:id="38357" w:name="_ETM_Q85_603000"/>
      <w:bookmarkStart w:id="38358" w:name="_ETM_Q85_603179"/>
      <w:bookmarkStart w:id="38359" w:name="_ETM_Q85_603839"/>
      <w:bookmarkStart w:id="38360" w:name="_ETM_Q85_604829"/>
      <w:bookmarkStart w:id="38361" w:name="_ETM_Q85_605189"/>
      <w:bookmarkStart w:id="38362" w:name="_ETM_Q85_605429"/>
      <w:bookmarkStart w:id="38363" w:name="_ETM_Q85_606149"/>
      <w:bookmarkStart w:id="38364" w:name="_ETM_Q85_606360"/>
      <w:bookmarkStart w:id="38365" w:name="_ETM_Q85_606539"/>
      <w:bookmarkStart w:id="38366" w:name="_ETM_Q85_607049"/>
      <w:bookmarkStart w:id="38367" w:name="_ETM_Q85_607229"/>
      <w:bookmarkStart w:id="38368" w:name="_ETM_Q85_607409"/>
      <w:bookmarkStart w:id="38369" w:name="_ETM_Q85_607589"/>
      <w:bookmarkStart w:id="38370" w:name="_ETM_Q85_607860"/>
      <w:bookmarkStart w:id="38371" w:name="_ETM_Q85_608630"/>
      <w:bookmarkEnd w:id="38345"/>
      <w:bookmarkEnd w:id="38346"/>
      <w:bookmarkEnd w:id="38347"/>
      <w:bookmarkEnd w:id="38348"/>
      <w:bookmarkEnd w:id="38349"/>
      <w:bookmarkEnd w:id="38350"/>
      <w:bookmarkEnd w:id="38351"/>
      <w:bookmarkEnd w:id="38352"/>
      <w:bookmarkEnd w:id="38353"/>
      <w:bookmarkEnd w:id="38354"/>
      <w:bookmarkEnd w:id="38355"/>
      <w:bookmarkEnd w:id="38356"/>
      <w:bookmarkEnd w:id="38357"/>
      <w:bookmarkEnd w:id="38358"/>
      <w:bookmarkEnd w:id="38359"/>
      <w:bookmarkEnd w:id="38360"/>
      <w:bookmarkEnd w:id="38361"/>
      <w:bookmarkEnd w:id="38362"/>
      <w:bookmarkEnd w:id="38363"/>
      <w:bookmarkEnd w:id="38364"/>
      <w:bookmarkEnd w:id="38365"/>
      <w:bookmarkEnd w:id="38366"/>
      <w:bookmarkEnd w:id="38367"/>
      <w:bookmarkEnd w:id="38368"/>
      <w:bookmarkEnd w:id="38369"/>
      <w:bookmarkEnd w:id="38370"/>
      <w:bookmarkEnd w:id="38371"/>
      <w:r>
        <w:rPr>
          <w:rtl/>
        </w:rPr>
        <w:t xml:space="preserve">אני </w:t>
      </w:r>
      <w:bookmarkStart w:id="38372" w:name="_ETM_Q85_608810"/>
      <w:bookmarkEnd w:id="38372"/>
      <w:r>
        <w:rPr>
          <w:rtl/>
        </w:rPr>
        <w:t xml:space="preserve">לא </w:t>
      </w:r>
      <w:bookmarkStart w:id="38373" w:name="_ETM_Q85_608930"/>
      <w:bookmarkEnd w:id="38373"/>
      <w:r>
        <w:rPr>
          <w:rtl/>
        </w:rPr>
        <w:t xml:space="preserve">קורא </w:t>
      </w:r>
      <w:bookmarkStart w:id="38374" w:name="_ETM_Q85_609140"/>
      <w:bookmarkEnd w:id="38374"/>
      <w:r>
        <w:rPr>
          <w:rtl/>
        </w:rPr>
        <w:t xml:space="preserve">לכם </w:t>
      </w:r>
      <w:bookmarkStart w:id="38375" w:name="_ETM_Q85_609410"/>
      <w:bookmarkEnd w:id="38375"/>
      <w:r>
        <w:rPr>
          <w:rtl/>
        </w:rPr>
        <w:t xml:space="preserve">להצביע </w:t>
      </w:r>
      <w:bookmarkStart w:id="38376" w:name="_ETM_Q85_609860"/>
      <w:bookmarkEnd w:id="38376"/>
      <w:r>
        <w:rPr>
          <w:rtl/>
        </w:rPr>
        <w:t>בעד</w:t>
      </w:r>
      <w:r>
        <w:rPr>
          <w:rFonts w:hint="cs"/>
          <w:rtl/>
        </w:rPr>
        <w:t xml:space="preserve">, </w:t>
      </w:r>
      <w:bookmarkStart w:id="38377" w:name="_ETM_Q85_610692"/>
      <w:bookmarkEnd w:id="38377"/>
      <w:r>
        <w:rPr>
          <w:rFonts w:hint="cs"/>
          <w:rtl/>
        </w:rPr>
        <w:t xml:space="preserve">כי אתם תצביעו נגד, וזה בסדר. אני לא </w:t>
      </w:r>
      <w:bookmarkStart w:id="38378" w:name="_ETM_Q85_613005"/>
      <w:bookmarkEnd w:id="38378"/>
      <w:r>
        <w:rPr>
          <w:rFonts w:hint="cs"/>
          <w:rtl/>
        </w:rPr>
        <w:t xml:space="preserve">מאמין בחוק הזה. מה שאני כן אעשה </w:t>
      </w:r>
      <w:r>
        <w:rPr>
          <w:rFonts w:hint="eastAsia"/>
          <w:rtl/>
        </w:rPr>
        <w:t xml:space="preserve">– </w:t>
      </w:r>
      <w:r>
        <w:rPr>
          <w:rFonts w:hint="cs"/>
          <w:rtl/>
        </w:rPr>
        <w:t xml:space="preserve">אני אצביע בעד, </w:t>
      </w:r>
      <w:bookmarkStart w:id="38379" w:name="_ETM_Q85_615174"/>
      <w:bookmarkEnd w:id="38379"/>
      <w:r>
        <w:rPr>
          <w:rFonts w:hint="cs"/>
          <w:rtl/>
        </w:rPr>
        <w:t xml:space="preserve">ויותר מזה, </w:t>
      </w:r>
      <w:bookmarkStart w:id="38380" w:name="_ETM_Q85_610040"/>
      <w:bookmarkStart w:id="38381" w:name="_ETM_Q85_610160"/>
      <w:bookmarkStart w:id="38382" w:name="_ETM_Q85_610580"/>
      <w:bookmarkStart w:id="38383" w:name="_ETM_Q85_610850"/>
      <w:bookmarkStart w:id="38384" w:name="_ETM_Q85_611060"/>
      <w:bookmarkStart w:id="38385" w:name="_ETM_Q85_611810"/>
      <w:bookmarkStart w:id="38386" w:name="_ETM_Q85_612050"/>
      <w:bookmarkStart w:id="38387" w:name="_ETM_Q85_612200"/>
      <w:bookmarkStart w:id="38388" w:name="_ETM_Q85_612920"/>
      <w:bookmarkStart w:id="38389" w:name="_ETM_Q85_613100"/>
      <w:bookmarkStart w:id="38390" w:name="_ETM_Q85_613280"/>
      <w:bookmarkStart w:id="38391" w:name="_ETM_Q85_613400"/>
      <w:bookmarkStart w:id="38392" w:name="_ETM_Q85_613730"/>
      <w:bookmarkStart w:id="38393" w:name="_ETM_Q85_613910"/>
      <w:bookmarkStart w:id="38394" w:name="_ETM_Q85_614330"/>
      <w:bookmarkStart w:id="38395" w:name="_ETM_Q85_614540"/>
      <w:bookmarkStart w:id="38396" w:name="_ETM_Q85_614990"/>
      <w:bookmarkStart w:id="38397" w:name="_ETM_Q85_615740"/>
      <w:bookmarkStart w:id="38398" w:name="_ETM_Q85_616130"/>
      <w:bookmarkStart w:id="38399" w:name="_ETM_Q85_616400"/>
      <w:bookmarkEnd w:id="38380"/>
      <w:bookmarkEnd w:id="38381"/>
      <w:bookmarkEnd w:id="38382"/>
      <w:bookmarkEnd w:id="38383"/>
      <w:bookmarkEnd w:id="38384"/>
      <w:bookmarkEnd w:id="38385"/>
      <w:bookmarkEnd w:id="38386"/>
      <w:bookmarkEnd w:id="38387"/>
      <w:bookmarkEnd w:id="38388"/>
      <w:bookmarkEnd w:id="38389"/>
      <w:bookmarkEnd w:id="38390"/>
      <w:bookmarkEnd w:id="38391"/>
      <w:bookmarkEnd w:id="38392"/>
      <w:bookmarkEnd w:id="38393"/>
      <w:bookmarkEnd w:id="38394"/>
      <w:bookmarkEnd w:id="38395"/>
      <w:bookmarkEnd w:id="38396"/>
      <w:bookmarkEnd w:id="38397"/>
      <w:bookmarkEnd w:id="38398"/>
      <w:bookmarkEnd w:id="38399"/>
      <w:r>
        <w:rPr>
          <w:rtl/>
        </w:rPr>
        <w:t xml:space="preserve">יכול </w:t>
      </w:r>
      <w:bookmarkStart w:id="38400" w:name="_ETM_Q85_616670"/>
      <w:bookmarkEnd w:id="38400"/>
      <w:r>
        <w:rPr>
          <w:rtl/>
        </w:rPr>
        <w:t xml:space="preserve">להיות </w:t>
      </w:r>
      <w:bookmarkStart w:id="38401" w:name="_ETM_Q85_616910"/>
      <w:bookmarkEnd w:id="38401"/>
      <w:r>
        <w:rPr>
          <w:rtl/>
        </w:rPr>
        <w:t xml:space="preserve">שגם </w:t>
      </w:r>
      <w:bookmarkStart w:id="38402" w:name="_ETM_Q85_617300"/>
      <w:bookmarkEnd w:id="38402"/>
      <w:r>
        <w:rPr>
          <w:rFonts w:hint="cs"/>
          <w:rtl/>
        </w:rPr>
        <w:t xml:space="preserve">אם </w:t>
      </w:r>
      <w:r>
        <w:rPr>
          <w:rtl/>
        </w:rPr>
        <w:t xml:space="preserve">אני </w:t>
      </w:r>
      <w:bookmarkStart w:id="38403" w:name="_ETM_Q85_617450"/>
      <w:bookmarkEnd w:id="38403"/>
      <w:r>
        <w:rPr>
          <w:rtl/>
        </w:rPr>
        <w:t xml:space="preserve">לא </w:t>
      </w:r>
      <w:bookmarkStart w:id="38404" w:name="_ETM_Q85_617540"/>
      <w:bookmarkEnd w:id="38404"/>
      <w:r>
        <w:rPr>
          <w:rFonts w:hint="cs"/>
          <w:rtl/>
        </w:rPr>
        <w:t>א</w:t>
      </w:r>
      <w:r>
        <w:rPr>
          <w:rtl/>
        </w:rPr>
        <w:t xml:space="preserve">גיע </w:t>
      </w:r>
      <w:bookmarkStart w:id="38405" w:name="_ETM_Q85_617810"/>
      <w:bookmarkEnd w:id="38405"/>
      <w:r>
        <w:rPr>
          <w:rtl/>
        </w:rPr>
        <w:t xml:space="preserve">להבנות </w:t>
      </w:r>
      <w:bookmarkStart w:id="38406" w:name="_ETM_Q85_618560"/>
      <w:bookmarkEnd w:id="38406"/>
      <w:r>
        <w:rPr>
          <w:rtl/>
        </w:rPr>
        <w:t xml:space="preserve">שאני </w:t>
      </w:r>
      <w:bookmarkStart w:id="38407" w:name="_ETM_Q85_618770"/>
      <w:bookmarkEnd w:id="38407"/>
      <w:r>
        <w:rPr>
          <w:rtl/>
        </w:rPr>
        <w:t xml:space="preserve">רוצה </w:t>
      </w:r>
      <w:bookmarkStart w:id="38408" w:name="_ETM_Q85_619100"/>
      <w:bookmarkEnd w:id="38408"/>
      <w:r>
        <w:rPr>
          <w:rtl/>
        </w:rPr>
        <w:t xml:space="preserve">להגיע </w:t>
      </w:r>
      <w:bookmarkStart w:id="38409" w:name="_ETM_Q85_619520"/>
      <w:bookmarkEnd w:id="38409"/>
      <w:r>
        <w:rPr>
          <w:rFonts w:hint="cs"/>
          <w:rtl/>
        </w:rPr>
        <w:t xml:space="preserve">אליהן </w:t>
      </w:r>
      <w:r>
        <w:rPr>
          <w:rtl/>
        </w:rPr>
        <w:t xml:space="preserve">בסופו </w:t>
      </w:r>
      <w:bookmarkStart w:id="38410" w:name="_ETM_Q85_619880"/>
      <w:bookmarkEnd w:id="38410"/>
      <w:r>
        <w:rPr>
          <w:rtl/>
        </w:rPr>
        <w:t xml:space="preserve">של </w:t>
      </w:r>
      <w:bookmarkStart w:id="38411" w:name="_ETM_Q85_620000"/>
      <w:bookmarkEnd w:id="38411"/>
      <w:r>
        <w:rPr>
          <w:rtl/>
        </w:rPr>
        <w:t>דבר</w:t>
      </w:r>
      <w:r>
        <w:rPr>
          <w:rFonts w:hint="cs"/>
          <w:rtl/>
        </w:rPr>
        <w:t>,</w:t>
      </w:r>
      <w:r>
        <w:rPr>
          <w:rtl/>
        </w:rPr>
        <w:t xml:space="preserve"> </w:t>
      </w:r>
      <w:bookmarkStart w:id="38412" w:name="_ETM_Q85_620680"/>
      <w:bookmarkEnd w:id="38412"/>
      <w:r>
        <w:rPr>
          <w:rtl/>
        </w:rPr>
        <w:t>אתה</w:t>
      </w:r>
      <w:r>
        <w:rPr>
          <w:rFonts w:hint="cs"/>
          <w:rtl/>
        </w:rPr>
        <w:t xml:space="preserve"> תמצא אותי פה </w:t>
      </w:r>
      <w:r w:rsidR="008F5F36">
        <w:rPr>
          <w:rFonts w:hint="cs"/>
          <w:rtl/>
        </w:rPr>
        <w:t>כ</w:t>
      </w:r>
      <w:r>
        <w:rPr>
          <w:rFonts w:hint="cs"/>
          <w:rtl/>
        </w:rPr>
        <w:t xml:space="preserve">שאני בא </w:t>
      </w:r>
      <w:bookmarkStart w:id="38413" w:name="_ETM_Q85_620859"/>
      <w:bookmarkStart w:id="38414" w:name="_ETM_Q85_621219"/>
      <w:bookmarkStart w:id="38415" w:name="_ETM_Q85_621279"/>
      <w:bookmarkStart w:id="38416" w:name="_ETM_Q85_621400"/>
      <w:bookmarkStart w:id="38417" w:name="_ETM_Q85_621579"/>
      <w:bookmarkStart w:id="38418" w:name="_ETM_Q85_621819"/>
      <w:bookmarkStart w:id="38419" w:name="_ETM_Q85_621969"/>
      <w:bookmarkEnd w:id="38413"/>
      <w:bookmarkEnd w:id="38414"/>
      <w:bookmarkEnd w:id="38415"/>
      <w:bookmarkEnd w:id="38416"/>
      <w:bookmarkEnd w:id="38417"/>
      <w:bookmarkEnd w:id="38418"/>
      <w:bookmarkEnd w:id="38419"/>
      <w:r>
        <w:rPr>
          <w:rFonts w:hint="cs"/>
          <w:rtl/>
        </w:rPr>
        <w:t>להס</w:t>
      </w:r>
      <w:r>
        <w:rPr>
          <w:rtl/>
        </w:rPr>
        <w:t xml:space="preserve">ביר </w:t>
      </w:r>
      <w:bookmarkStart w:id="38420" w:name="_ETM_Q85_622450"/>
      <w:bookmarkEnd w:id="38420"/>
      <w:r>
        <w:rPr>
          <w:rtl/>
        </w:rPr>
        <w:t xml:space="preserve">את </w:t>
      </w:r>
      <w:bookmarkStart w:id="38421" w:name="_ETM_Q85_622540"/>
      <w:bookmarkEnd w:id="38421"/>
      <w:r>
        <w:rPr>
          <w:rtl/>
        </w:rPr>
        <w:t>החוק</w:t>
      </w:r>
      <w:r>
        <w:rPr>
          <w:rFonts w:hint="cs"/>
          <w:rtl/>
        </w:rPr>
        <w:t>.</w:t>
      </w:r>
      <w:r>
        <w:rPr>
          <w:rtl/>
        </w:rPr>
        <w:t xml:space="preserve"> </w:t>
      </w:r>
      <w:bookmarkStart w:id="38422" w:name="_ETM_Q85_623600"/>
      <w:bookmarkEnd w:id="38422"/>
      <w:r>
        <w:rPr>
          <w:rtl/>
        </w:rPr>
        <w:t xml:space="preserve">בפעם </w:t>
      </w:r>
      <w:bookmarkStart w:id="38423" w:name="_ETM_Q85_623960"/>
      <w:bookmarkEnd w:id="38423"/>
      <w:r>
        <w:rPr>
          <w:rtl/>
        </w:rPr>
        <w:t xml:space="preserve">הבאה </w:t>
      </w:r>
      <w:bookmarkStart w:id="38424" w:name="_ETM_Q85_624560"/>
      <w:bookmarkEnd w:id="38424"/>
      <w:r>
        <w:rPr>
          <w:rFonts w:hint="cs"/>
          <w:rtl/>
        </w:rPr>
        <w:t xml:space="preserve">יכול </w:t>
      </w:r>
      <w:bookmarkStart w:id="38425" w:name="_ETM_Q85_624298"/>
      <w:bookmarkEnd w:id="38425"/>
      <w:r>
        <w:rPr>
          <w:rFonts w:hint="cs"/>
          <w:rtl/>
        </w:rPr>
        <w:t xml:space="preserve">להיות שהרב גפני </w:t>
      </w:r>
      <w:bookmarkStart w:id="38426" w:name="_ETM_Q85_625580"/>
      <w:bookmarkStart w:id="38427" w:name="_ETM_Q85_625640"/>
      <w:bookmarkEnd w:id="38426"/>
      <w:bookmarkEnd w:id="38427"/>
      <w:r>
        <w:rPr>
          <w:rtl/>
        </w:rPr>
        <w:t xml:space="preserve">יצטרך </w:t>
      </w:r>
      <w:bookmarkStart w:id="38428" w:name="_ETM_Q85_625970"/>
      <w:bookmarkEnd w:id="38428"/>
      <w:r>
        <w:rPr>
          <w:rtl/>
        </w:rPr>
        <w:t>קיזוז</w:t>
      </w:r>
      <w:r>
        <w:rPr>
          <w:rFonts w:hint="cs"/>
          <w:rtl/>
        </w:rPr>
        <w:t>, ואז אני</w:t>
      </w:r>
      <w:r>
        <w:rPr>
          <w:rtl/>
        </w:rPr>
        <w:t xml:space="preserve"> </w:t>
      </w:r>
      <w:bookmarkStart w:id="38429" w:name="_ETM_Q85_626930"/>
      <w:bookmarkEnd w:id="38429"/>
      <w:r>
        <w:rPr>
          <w:rFonts w:hint="cs"/>
          <w:rtl/>
        </w:rPr>
        <w:t>א</w:t>
      </w:r>
      <w:r>
        <w:rPr>
          <w:rtl/>
        </w:rPr>
        <w:t xml:space="preserve">צטרך </w:t>
      </w:r>
      <w:bookmarkStart w:id="38430" w:name="_ETM_Q85_627230"/>
      <w:bookmarkEnd w:id="38430"/>
      <w:r>
        <w:rPr>
          <w:rtl/>
        </w:rPr>
        <w:t xml:space="preserve">לבוא </w:t>
      </w:r>
      <w:bookmarkStart w:id="38431" w:name="_ETM_Q85_627440"/>
      <w:bookmarkEnd w:id="38431"/>
      <w:r>
        <w:rPr>
          <w:rtl/>
        </w:rPr>
        <w:t xml:space="preserve">להסביר </w:t>
      </w:r>
      <w:bookmarkStart w:id="38432" w:name="_ETM_Q85_627860"/>
      <w:bookmarkEnd w:id="38432"/>
      <w:r>
        <w:rPr>
          <w:rtl/>
        </w:rPr>
        <w:t xml:space="preserve">את </w:t>
      </w:r>
      <w:bookmarkStart w:id="38433" w:name="_ETM_Q85_627950"/>
      <w:bookmarkEnd w:id="38433"/>
      <w:r>
        <w:rPr>
          <w:rtl/>
        </w:rPr>
        <w:t>זה</w:t>
      </w:r>
      <w:r>
        <w:rPr>
          <w:rFonts w:hint="cs"/>
          <w:rtl/>
        </w:rPr>
        <w:t>.</w:t>
      </w:r>
    </w:p>
    <w:p w:rsidR="00D45ADF" w:rsidRDefault="00D45ADF" w:rsidP="00D06307">
      <w:pPr>
        <w:rPr>
          <w:rtl/>
        </w:rPr>
      </w:pPr>
      <w:bookmarkStart w:id="38434" w:name="_ETM_Q85_632009"/>
      <w:bookmarkStart w:id="38435" w:name="_ETM_Q85_632072"/>
      <w:bookmarkStart w:id="38436" w:name="_ETM_Q85_632209"/>
      <w:bookmarkEnd w:id="38434"/>
      <w:bookmarkEnd w:id="38435"/>
      <w:bookmarkEnd w:id="38436"/>
    </w:p>
    <w:p w:rsidR="00D45ADF" w:rsidRDefault="00D45ADF" w:rsidP="008F5F36">
      <w:pPr>
        <w:rPr>
          <w:rtl/>
        </w:rPr>
      </w:pPr>
      <w:bookmarkStart w:id="38437" w:name="_ETM_Q85_632278"/>
      <w:bookmarkStart w:id="38438" w:name="_ETM_Q85_628640"/>
      <w:bookmarkEnd w:id="38437"/>
      <w:bookmarkEnd w:id="38438"/>
      <w:r>
        <w:rPr>
          <w:rtl/>
        </w:rPr>
        <w:t xml:space="preserve">אני </w:t>
      </w:r>
      <w:bookmarkStart w:id="38439" w:name="_ETM_Q85_628850"/>
      <w:bookmarkEnd w:id="38439"/>
      <w:r>
        <w:rPr>
          <w:rtl/>
        </w:rPr>
        <w:t>אומר</w:t>
      </w:r>
      <w:r>
        <w:rPr>
          <w:rFonts w:hint="cs"/>
          <w:rtl/>
        </w:rPr>
        <w:t>,</w:t>
      </w:r>
      <w:r>
        <w:rPr>
          <w:rtl/>
        </w:rPr>
        <w:t xml:space="preserve"> </w:t>
      </w:r>
      <w:bookmarkStart w:id="38440" w:name="_ETM_Q85_629750"/>
      <w:bookmarkEnd w:id="38440"/>
      <w:r>
        <w:rPr>
          <w:rtl/>
        </w:rPr>
        <w:t xml:space="preserve">אני </w:t>
      </w:r>
      <w:bookmarkStart w:id="38441" w:name="_ETM_Q85_629960"/>
      <w:bookmarkEnd w:id="38441"/>
      <w:r>
        <w:rPr>
          <w:rtl/>
        </w:rPr>
        <w:t xml:space="preserve">לא </w:t>
      </w:r>
      <w:bookmarkStart w:id="38442" w:name="_ETM_Q85_630080"/>
      <w:bookmarkEnd w:id="38442"/>
      <w:r>
        <w:rPr>
          <w:rtl/>
        </w:rPr>
        <w:t xml:space="preserve">אוהב </w:t>
      </w:r>
      <w:bookmarkStart w:id="38443" w:name="_ETM_Q85_630200"/>
      <w:bookmarkEnd w:id="38443"/>
      <w:r>
        <w:rPr>
          <w:rtl/>
        </w:rPr>
        <w:t xml:space="preserve">את </w:t>
      </w:r>
      <w:bookmarkStart w:id="38444" w:name="_ETM_Q85_630290"/>
      <w:bookmarkEnd w:id="38444"/>
      <w:r>
        <w:rPr>
          <w:rtl/>
        </w:rPr>
        <w:t xml:space="preserve">החוק </w:t>
      </w:r>
      <w:bookmarkStart w:id="38445" w:name="_ETM_Q85_630530"/>
      <w:bookmarkEnd w:id="38445"/>
      <w:r>
        <w:rPr>
          <w:rtl/>
        </w:rPr>
        <w:t>הזה</w:t>
      </w:r>
      <w:r>
        <w:rPr>
          <w:rFonts w:hint="cs"/>
          <w:rtl/>
        </w:rPr>
        <w:t>.</w:t>
      </w:r>
      <w:r>
        <w:rPr>
          <w:rtl/>
        </w:rPr>
        <w:t xml:space="preserve"> </w:t>
      </w:r>
      <w:bookmarkStart w:id="38446" w:name="_ETM_Q85_630830"/>
      <w:bookmarkEnd w:id="38446"/>
      <w:r>
        <w:rPr>
          <w:rFonts w:hint="cs"/>
          <w:rtl/>
        </w:rPr>
        <w:t xml:space="preserve">אני </w:t>
      </w:r>
      <w:r>
        <w:rPr>
          <w:rtl/>
        </w:rPr>
        <w:t xml:space="preserve">לא </w:t>
      </w:r>
      <w:bookmarkStart w:id="38447" w:name="_ETM_Q85_631460"/>
      <w:bookmarkEnd w:id="38447"/>
      <w:r>
        <w:rPr>
          <w:rtl/>
        </w:rPr>
        <w:t>אוהב</w:t>
      </w:r>
      <w:r>
        <w:rPr>
          <w:rFonts w:hint="cs"/>
          <w:rtl/>
        </w:rPr>
        <w:t xml:space="preserve">. </w:t>
      </w:r>
      <w:r>
        <w:rPr>
          <w:rtl/>
        </w:rPr>
        <w:t>לצערי</w:t>
      </w:r>
      <w:r>
        <w:rPr>
          <w:rFonts w:hint="eastAsia"/>
          <w:rtl/>
        </w:rPr>
        <w:t xml:space="preserve"> </w:t>
      </w:r>
      <w:r>
        <w:rPr>
          <w:rFonts w:hint="cs"/>
          <w:rtl/>
        </w:rPr>
        <w:t xml:space="preserve">הוא מגיע, החוק הזה. </w:t>
      </w:r>
      <w:bookmarkStart w:id="38448" w:name="_ETM_Q85_633457"/>
      <w:bookmarkEnd w:id="38448"/>
      <w:r>
        <w:rPr>
          <w:rFonts w:hint="cs"/>
          <w:rtl/>
        </w:rPr>
        <w:t xml:space="preserve">אבל אני </w:t>
      </w:r>
      <w:r w:rsidR="008F5F36">
        <w:rPr>
          <w:rFonts w:hint="cs"/>
          <w:rtl/>
        </w:rPr>
        <w:t xml:space="preserve">כן אעשה </w:t>
      </w:r>
      <w:r>
        <w:rPr>
          <w:rFonts w:hint="eastAsia"/>
          <w:rtl/>
        </w:rPr>
        <w:t xml:space="preserve">– </w:t>
      </w:r>
      <w:r>
        <w:rPr>
          <w:rFonts w:hint="cs"/>
          <w:rtl/>
        </w:rPr>
        <w:t xml:space="preserve">וולדימיר יודע שאנחנו מנסים </w:t>
      </w:r>
      <w:bookmarkStart w:id="38449" w:name="_ETM_Q85_631610"/>
      <w:bookmarkStart w:id="38450" w:name="_ETM_Q85_631700"/>
      <w:bookmarkStart w:id="38451" w:name="_ETM_Q85_632120"/>
      <w:bookmarkStart w:id="38452" w:name="_ETM_Q85_632330"/>
      <w:bookmarkStart w:id="38453" w:name="_ETM_Q85_632510"/>
      <w:bookmarkStart w:id="38454" w:name="_ETM_Q85_632810"/>
      <w:bookmarkStart w:id="38455" w:name="_ETM_Q85_633050"/>
      <w:bookmarkStart w:id="38456" w:name="_ETM_Q85_633230"/>
      <w:bookmarkStart w:id="38457" w:name="_ETM_Q85_633530"/>
      <w:bookmarkStart w:id="38458" w:name="_ETM_Q85_634070"/>
      <w:bookmarkStart w:id="38459" w:name="_ETM_Q85_634310"/>
      <w:bookmarkStart w:id="38460" w:name="_ETM_Q85_634670"/>
      <w:bookmarkStart w:id="38461" w:name="_ETM_Q85_635060"/>
      <w:bookmarkEnd w:id="38449"/>
      <w:bookmarkEnd w:id="38450"/>
      <w:bookmarkEnd w:id="38451"/>
      <w:bookmarkEnd w:id="38452"/>
      <w:bookmarkEnd w:id="38453"/>
      <w:bookmarkEnd w:id="38454"/>
      <w:bookmarkEnd w:id="38455"/>
      <w:bookmarkEnd w:id="38456"/>
      <w:bookmarkEnd w:id="38457"/>
      <w:bookmarkEnd w:id="38458"/>
      <w:bookmarkEnd w:id="38459"/>
      <w:bookmarkEnd w:id="38460"/>
      <w:bookmarkEnd w:id="38461"/>
      <w:r>
        <w:rPr>
          <w:rtl/>
        </w:rPr>
        <w:t xml:space="preserve">לעשות </w:t>
      </w:r>
      <w:bookmarkStart w:id="38462" w:name="_ETM_Q85_635300"/>
      <w:bookmarkEnd w:id="38462"/>
      <w:r>
        <w:rPr>
          <w:rtl/>
        </w:rPr>
        <w:t>ביחד</w:t>
      </w:r>
      <w:r>
        <w:rPr>
          <w:rFonts w:hint="cs"/>
          <w:rtl/>
        </w:rPr>
        <w:t xml:space="preserve"> בוועדת </w:t>
      </w:r>
      <w:bookmarkStart w:id="38463" w:name="_ETM_Q85_636252"/>
      <w:bookmarkEnd w:id="38463"/>
      <w:r>
        <w:rPr>
          <w:rFonts w:hint="cs"/>
          <w:rtl/>
        </w:rPr>
        <w:t xml:space="preserve">הכספים, ננסה לעשות שינוי עם החוק הזה, שלפחות גם </w:t>
      </w:r>
      <w:bookmarkStart w:id="38464" w:name="_ETM_Q85_640323"/>
      <w:bookmarkEnd w:id="38464"/>
      <w:r>
        <w:rPr>
          <w:rFonts w:hint="cs"/>
          <w:rtl/>
        </w:rPr>
        <w:t xml:space="preserve">אם יגיע משהו, לעשות כמה שפחות נזק וכמה שיותר טוב </w:t>
      </w:r>
      <w:bookmarkStart w:id="38465" w:name="_ETM_Q85_642870"/>
      <w:bookmarkEnd w:id="38465"/>
      <w:r>
        <w:rPr>
          <w:rFonts w:hint="cs"/>
          <w:rtl/>
        </w:rPr>
        <w:t>לעם ישראל. תודה רבה.</w:t>
      </w:r>
    </w:p>
    <w:p w:rsidR="00D45ADF" w:rsidRDefault="00D45ADF" w:rsidP="00D06307">
      <w:pPr>
        <w:rPr>
          <w:rtl/>
        </w:rPr>
      </w:pPr>
      <w:bookmarkStart w:id="38466" w:name="_ETM_Q85_641717"/>
      <w:bookmarkEnd w:id="38466"/>
    </w:p>
    <w:p w:rsidR="00D45ADF" w:rsidRDefault="00D45ADF" w:rsidP="00D06307">
      <w:pPr>
        <w:pStyle w:val="af6"/>
        <w:keepNext/>
        <w:rPr>
          <w:rtl/>
        </w:rPr>
      </w:pPr>
      <w:bookmarkStart w:id="38467" w:name="ET_yor_6488_108"/>
      <w:r w:rsidRPr="008A4BB7">
        <w:rPr>
          <w:rStyle w:val="TagStyle"/>
          <w:rtl/>
        </w:rPr>
        <w:t xml:space="preserve"> &lt;&lt; יור &gt;&gt; </w:t>
      </w:r>
      <w:r>
        <w:rPr>
          <w:rtl/>
        </w:rPr>
        <w:t>היו"ר אוריאל בוסו:</w:t>
      </w:r>
      <w:r w:rsidRPr="008A4BB7">
        <w:rPr>
          <w:rStyle w:val="TagStyle"/>
          <w:rtl/>
        </w:rPr>
        <w:t xml:space="preserve"> &lt;&lt; יור &gt;&gt;</w:t>
      </w:r>
      <w:r>
        <w:rPr>
          <w:rtl/>
        </w:rPr>
        <w:t xml:space="preserve">   </w:t>
      </w:r>
      <w:bookmarkEnd w:id="38467"/>
    </w:p>
    <w:p w:rsidR="00D45ADF" w:rsidRDefault="00D45ADF" w:rsidP="007B1E8C">
      <w:pPr>
        <w:rPr>
          <w:rtl/>
        </w:rPr>
      </w:pPr>
    </w:p>
    <w:p w:rsidR="00D45ADF" w:rsidRDefault="00D45ADF" w:rsidP="008F5F36">
      <w:pPr>
        <w:rPr>
          <w:rtl/>
        </w:rPr>
      </w:pPr>
      <w:bookmarkStart w:id="38468" w:name="_ETM_Q85_643093"/>
      <w:bookmarkStart w:id="38469" w:name="_ETM_Q85_641828"/>
      <w:bookmarkStart w:id="38470" w:name="_ETM_Q85_641886"/>
      <w:bookmarkStart w:id="38471" w:name="_ETM_Q85_644840"/>
      <w:bookmarkEnd w:id="38468"/>
      <w:bookmarkEnd w:id="38469"/>
      <w:bookmarkEnd w:id="38470"/>
      <w:bookmarkEnd w:id="38471"/>
      <w:r>
        <w:rPr>
          <w:rtl/>
        </w:rPr>
        <w:t xml:space="preserve">תודה </w:t>
      </w:r>
      <w:bookmarkStart w:id="38472" w:name="_ETM_Q85_645049"/>
      <w:bookmarkEnd w:id="38472"/>
      <w:r>
        <w:rPr>
          <w:rtl/>
        </w:rPr>
        <w:t xml:space="preserve">רבה </w:t>
      </w:r>
      <w:bookmarkStart w:id="38473" w:name="_ETM_Q85_645319"/>
      <w:bookmarkEnd w:id="38473"/>
      <w:r>
        <w:rPr>
          <w:rtl/>
        </w:rPr>
        <w:t>ל</w:t>
      </w:r>
      <w:bookmarkStart w:id="38474" w:name="_ETM_Q85_645439"/>
      <w:bookmarkEnd w:id="38474"/>
      <w:r>
        <w:rPr>
          <w:rtl/>
        </w:rPr>
        <w:t xml:space="preserve">חבר </w:t>
      </w:r>
      <w:bookmarkStart w:id="38475" w:name="_ETM_Q85_645739"/>
      <w:bookmarkEnd w:id="38475"/>
      <w:r>
        <w:rPr>
          <w:rtl/>
        </w:rPr>
        <w:t xml:space="preserve">הכנסת </w:t>
      </w:r>
      <w:bookmarkStart w:id="38476" w:name="_ETM_Q85_646340"/>
      <w:bookmarkEnd w:id="38476"/>
      <w:r>
        <w:rPr>
          <w:rtl/>
        </w:rPr>
        <w:t xml:space="preserve">ינון </w:t>
      </w:r>
      <w:bookmarkStart w:id="38477" w:name="_ETM_Q85_646579"/>
      <w:bookmarkEnd w:id="38477"/>
      <w:r>
        <w:rPr>
          <w:rtl/>
        </w:rPr>
        <w:t>אזולאי</w:t>
      </w:r>
      <w:r>
        <w:rPr>
          <w:rFonts w:hint="cs"/>
          <w:rtl/>
        </w:rPr>
        <w:t>,</w:t>
      </w:r>
      <w:r>
        <w:rPr>
          <w:rtl/>
        </w:rPr>
        <w:t xml:space="preserve"> </w:t>
      </w:r>
      <w:bookmarkStart w:id="38478" w:name="_ETM_Q85_646909"/>
      <w:bookmarkEnd w:id="38478"/>
      <w:r>
        <w:rPr>
          <w:rtl/>
        </w:rPr>
        <w:t xml:space="preserve">חבר </w:t>
      </w:r>
      <w:bookmarkStart w:id="38479" w:name="_ETM_Q85_647450"/>
      <w:bookmarkEnd w:id="38479"/>
      <w:r>
        <w:rPr>
          <w:rtl/>
        </w:rPr>
        <w:t xml:space="preserve">ועדת </w:t>
      </w:r>
      <w:bookmarkStart w:id="38480" w:name="_ETM_Q85_647840"/>
      <w:bookmarkEnd w:id="38480"/>
      <w:r>
        <w:rPr>
          <w:rtl/>
        </w:rPr>
        <w:t>הכספים</w:t>
      </w:r>
      <w:r>
        <w:rPr>
          <w:rFonts w:hint="cs"/>
          <w:rtl/>
        </w:rPr>
        <w:t>,</w:t>
      </w:r>
      <w:r>
        <w:rPr>
          <w:rtl/>
        </w:rPr>
        <w:t xml:space="preserve"> </w:t>
      </w:r>
      <w:bookmarkStart w:id="38481" w:name="_ETM_Q85_648499"/>
      <w:bookmarkEnd w:id="38481"/>
      <w:r>
        <w:rPr>
          <w:rtl/>
        </w:rPr>
        <w:t xml:space="preserve">על </w:t>
      </w:r>
      <w:bookmarkStart w:id="38482" w:name="_ETM_Q85_648650"/>
      <w:bookmarkEnd w:id="38482"/>
      <w:r>
        <w:rPr>
          <w:rtl/>
        </w:rPr>
        <w:t xml:space="preserve">הדברים </w:t>
      </w:r>
      <w:bookmarkStart w:id="38483" w:name="_ETM_Q85_648919"/>
      <w:bookmarkEnd w:id="38483"/>
      <w:r>
        <w:rPr>
          <w:rtl/>
        </w:rPr>
        <w:t>החשובים</w:t>
      </w:r>
      <w:r>
        <w:rPr>
          <w:rFonts w:hint="cs"/>
          <w:rtl/>
        </w:rPr>
        <w:t xml:space="preserve">. חברת הכנסת נעמה לזימי </w:t>
      </w:r>
      <w:r>
        <w:rPr>
          <w:rtl/>
        </w:rPr>
        <w:t>–</w:t>
      </w:r>
      <w:r>
        <w:rPr>
          <w:rFonts w:hint="cs"/>
          <w:rtl/>
        </w:rPr>
        <w:t xml:space="preserve"> אינה </w:t>
      </w:r>
      <w:bookmarkStart w:id="38484" w:name="_ETM_Q85_652509"/>
      <w:bookmarkEnd w:id="38484"/>
      <w:r>
        <w:rPr>
          <w:rFonts w:hint="cs"/>
          <w:rtl/>
        </w:rPr>
        <w:t>נוכחת</w:t>
      </w:r>
      <w:r w:rsidR="008F5F36">
        <w:rPr>
          <w:rFonts w:hint="cs"/>
          <w:rtl/>
        </w:rPr>
        <w:t>.</w:t>
      </w:r>
      <w:r>
        <w:rPr>
          <w:rFonts w:hint="cs"/>
          <w:rtl/>
        </w:rPr>
        <w:t xml:space="preserve"> חבר הכנסת נאור שירי, בבקשה. </w:t>
      </w:r>
    </w:p>
    <w:p w:rsidR="00D45ADF" w:rsidRDefault="00D45ADF" w:rsidP="00D06307">
      <w:pPr>
        <w:rPr>
          <w:rtl/>
        </w:rPr>
      </w:pPr>
      <w:bookmarkStart w:id="38485" w:name="_ETM_Q85_663083"/>
      <w:bookmarkStart w:id="38486" w:name="_ETM_Q85_663160"/>
      <w:bookmarkEnd w:id="38485"/>
      <w:bookmarkEnd w:id="38486"/>
    </w:p>
    <w:p w:rsidR="00D45ADF" w:rsidRDefault="00D45ADF" w:rsidP="00D06307">
      <w:pPr>
        <w:rPr>
          <w:rtl/>
        </w:rPr>
      </w:pPr>
      <w:bookmarkStart w:id="38487" w:name="_ETM_Q85_663244"/>
      <w:bookmarkStart w:id="38488" w:name="_ETM_Q85_663313"/>
      <w:bookmarkEnd w:id="38487"/>
      <w:bookmarkEnd w:id="38488"/>
      <w:r>
        <w:rPr>
          <w:rFonts w:hint="cs"/>
          <w:rtl/>
        </w:rPr>
        <w:t xml:space="preserve">אוה, השר קרעי, אתה לא </w:t>
      </w:r>
      <w:bookmarkStart w:id="38489" w:name="_ETM_Q85_658426"/>
      <w:bookmarkEnd w:id="38489"/>
      <w:r>
        <w:rPr>
          <w:rFonts w:hint="cs"/>
          <w:rtl/>
        </w:rPr>
        <w:t xml:space="preserve">יודע כמה מתגעגעים אליך פה. הוא היה בדלת, הציץ, </w:t>
      </w:r>
      <w:bookmarkStart w:id="38490" w:name="_ETM_Q85_667935"/>
      <w:bookmarkEnd w:id="38490"/>
      <w:r>
        <w:rPr>
          <w:rFonts w:hint="cs"/>
          <w:rtl/>
        </w:rPr>
        <w:t>עדכן שהוא פה, והוא כנראה יסכם.</w:t>
      </w:r>
    </w:p>
    <w:p w:rsidR="00D45ADF" w:rsidRDefault="00D45ADF" w:rsidP="00D06307">
      <w:pPr>
        <w:rPr>
          <w:rtl/>
        </w:rPr>
      </w:pPr>
      <w:bookmarkStart w:id="38491" w:name="_ETM_Q85_663683"/>
      <w:bookmarkStart w:id="38492" w:name="_ETM_Q85_663780"/>
      <w:bookmarkStart w:id="38493" w:name="_ETM_Q85_663899"/>
      <w:bookmarkStart w:id="38494" w:name="_ETM_Q85_666146"/>
      <w:bookmarkEnd w:id="38491"/>
      <w:bookmarkEnd w:id="38492"/>
      <w:bookmarkEnd w:id="38493"/>
      <w:bookmarkEnd w:id="38494"/>
    </w:p>
    <w:p w:rsidR="00D45ADF" w:rsidRDefault="00D45ADF" w:rsidP="00D06307">
      <w:pPr>
        <w:pStyle w:val="a4"/>
        <w:keepNext/>
        <w:rPr>
          <w:rtl/>
        </w:rPr>
      </w:pPr>
      <w:bookmarkStart w:id="38495" w:name="ET_speaker_6361_109"/>
      <w:r w:rsidRPr="00241853">
        <w:rPr>
          <w:rStyle w:val="TagStyle"/>
          <w:rtl/>
        </w:rPr>
        <w:t xml:space="preserve"> &lt;&lt; דובר &gt;&gt; </w:t>
      </w:r>
      <w:bookmarkStart w:id="38496" w:name="_Toc139801675"/>
      <w:bookmarkStart w:id="38497" w:name="_Toc160611648"/>
      <w:bookmarkStart w:id="38498" w:name="_Toc160612290"/>
      <w:bookmarkStart w:id="38499" w:name="_Toc160612446"/>
      <w:r>
        <w:rPr>
          <w:rtl/>
        </w:rPr>
        <w:t>נאור שירי (יש עתיד):</w:t>
      </w:r>
      <w:bookmarkEnd w:id="38496"/>
      <w:bookmarkEnd w:id="38497"/>
      <w:bookmarkEnd w:id="38498"/>
      <w:bookmarkEnd w:id="38499"/>
      <w:r w:rsidRPr="00241853">
        <w:rPr>
          <w:rStyle w:val="TagStyle"/>
          <w:rtl/>
        </w:rPr>
        <w:t xml:space="preserve"> &lt;&lt; דובר &gt;&gt;</w:t>
      </w:r>
      <w:r>
        <w:rPr>
          <w:rtl/>
        </w:rPr>
        <w:t xml:space="preserve">   </w:t>
      </w:r>
      <w:bookmarkEnd w:id="38495"/>
    </w:p>
    <w:p w:rsidR="00D45ADF" w:rsidRDefault="00D45ADF" w:rsidP="007B1E8C">
      <w:pPr>
        <w:rPr>
          <w:rtl/>
        </w:rPr>
      </w:pPr>
    </w:p>
    <w:p w:rsidR="00D45ADF" w:rsidRDefault="00D45ADF" w:rsidP="00D06307">
      <w:pPr>
        <w:rPr>
          <w:rtl/>
        </w:rPr>
      </w:pPr>
      <w:bookmarkStart w:id="38500" w:name="_ETM_Q85_666815"/>
      <w:bookmarkStart w:id="38501" w:name="_ETM_Q85_666908"/>
      <w:bookmarkEnd w:id="38500"/>
      <w:bookmarkEnd w:id="38501"/>
      <w:r>
        <w:rPr>
          <w:rFonts w:hint="cs"/>
          <w:rtl/>
        </w:rPr>
        <w:t xml:space="preserve">הוא פתח "זיג" בדלת שמאל, </w:t>
      </w:r>
      <w:bookmarkStart w:id="38502" w:name="_ETM_Q85_677685"/>
      <w:bookmarkEnd w:id="38502"/>
      <w:r>
        <w:rPr>
          <w:rFonts w:hint="cs"/>
          <w:rtl/>
        </w:rPr>
        <w:t xml:space="preserve">עשה "זיג" בדלת </w:t>
      </w:r>
      <w:bookmarkStart w:id="38503" w:name="_ETM_Q85_682205"/>
      <w:bookmarkEnd w:id="38503"/>
      <w:r>
        <w:rPr>
          <w:rFonts w:hint="cs"/>
          <w:rtl/>
        </w:rPr>
        <w:t>המליאה, ראה, הציץ, פגע, יצא.</w:t>
      </w:r>
    </w:p>
    <w:p w:rsidR="00D45ADF" w:rsidRDefault="00D45ADF" w:rsidP="00D06307">
      <w:pPr>
        <w:rPr>
          <w:rtl/>
        </w:rPr>
      </w:pPr>
      <w:bookmarkStart w:id="38504" w:name="_ETM_Q85_680392"/>
      <w:bookmarkStart w:id="38505" w:name="_ETM_Q85_680464"/>
      <w:bookmarkEnd w:id="38504"/>
      <w:bookmarkEnd w:id="38505"/>
    </w:p>
    <w:p w:rsidR="00D45ADF" w:rsidRDefault="00D45ADF" w:rsidP="000158CB">
      <w:pPr>
        <w:rPr>
          <w:rtl/>
        </w:rPr>
      </w:pPr>
      <w:bookmarkStart w:id="38506" w:name="_ETM_Q85_680576"/>
      <w:bookmarkStart w:id="38507" w:name="_ETM_Q85_680639"/>
      <w:bookmarkEnd w:id="38506"/>
      <w:bookmarkEnd w:id="38507"/>
      <w:r>
        <w:rPr>
          <w:rFonts w:hint="cs"/>
          <w:rtl/>
        </w:rPr>
        <w:t>ערב טוב, חבריי חברי הכנסת, היושב</w:t>
      </w:r>
      <w:r w:rsidR="000158CB">
        <w:rPr>
          <w:rFonts w:hint="cs"/>
          <w:rtl/>
        </w:rPr>
        <w:t xml:space="preserve"> </w:t>
      </w:r>
      <w:r>
        <w:rPr>
          <w:rFonts w:hint="cs"/>
          <w:rtl/>
        </w:rPr>
        <w:t>בראש</w:t>
      </w:r>
      <w:bookmarkStart w:id="38508" w:name="_ETM_Q85_681910"/>
      <w:bookmarkEnd w:id="38508"/>
      <w:r>
        <w:rPr>
          <w:rFonts w:hint="cs"/>
          <w:rtl/>
        </w:rPr>
        <w:t>.</w:t>
      </w:r>
    </w:p>
    <w:p w:rsidR="00D45ADF" w:rsidRDefault="00D45ADF" w:rsidP="00D06307">
      <w:pPr>
        <w:rPr>
          <w:rtl/>
        </w:rPr>
      </w:pPr>
      <w:bookmarkStart w:id="38509" w:name="_ETM_Q85_681174"/>
      <w:bookmarkStart w:id="38510" w:name="_ETM_Q85_681264"/>
      <w:bookmarkEnd w:id="38509"/>
      <w:bookmarkEnd w:id="38510"/>
    </w:p>
    <w:p w:rsidR="00D45ADF" w:rsidRDefault="00D45ADF" w:rsidP="00D06307">
      <w:pPr>
        <w:pStyle w:val="af6"/>
        <w:keepNext/>
        <w:rPr>
          <w:rtl/>
        </w:rPr>
      </w:pPr>
      <w:bookmarkStart w:id="38511" w:name="ET_yor_6488_110"/>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511"/>
    </w:p>
    <w:p w:rsidR="00D45ADF" w:rsidRDefault="00D45ADF" w:rsidP="007B1E8C">
      <w:pPr>
        <w:rPr>
          <w:rtl/>
        </w:rPr>
      </w:pPr>
    </w:p>
    <w:p w:rsidR="00D45ADF" w:rsidRDefault="00D45ADF" w:rsidP="00D06307">
      <w:pPr>
        <w:rPr>
          <w:rtl/>
        </w:rPr>
      </w:pPr>
      <w:bookmarkStart w:id="38512" w:name="_ETM_Q85_682465"/>
      <w:bookmarkEnd w:id="38512"/>
      <w:r>
        <w:rPr>
          <w:rFonts w:hint="cs"/>
          <w:rtl/>
        </w:rPr>
        <w:t>לילה טוב.</w:t>
      </w:r>
    </w:p>
    <w:p w:rsidR="00D45ADF" w:rsidRDefault="00D45ADF" w:rsidP="00D06307">
      <w:pPr>
        <w:rPr>
          <w:rtl/>
        </w:rPr>
      </w:pPr>
    </w:p>
    <w:p w:rsidR="00D45ADF" w:rsidRDefault="00D45ADF" w:rsidP="00D06307">
      <w:pPr>
        <w:pStyle w:val="-"/>
        <w:keepNext/>
        <w:rPr>
          <w:rtl/>
        </w:rPr>
      </w:pPr>
      <w:bookmarkStart w:id="38513" w:name="ET_speakercontinue_6361_111"/>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513"/>
    </w:p>
    <w:p w:rsidR="00D45ADF" w:rsidRDefault="00D45ADF" w:rsidP="007B1E8C">
      <w:pPr>
        <w:rPr>
          <w:rtl/>
        </w:rPr>
      </w:pPr>
    </w:p>
    <w:p w:rsidR="00D45ADF" w:rsidRDefault="00D45ADF" w:rsidP="008F5F36">
      <w:pPr>
        <w:rPr>
          <w:rtl/>
        </w:rPr>
      </w:pPr>
      <w:bookmarkStart w:id="38514" w:name="_ETM_Q85_682831"/>
      <w:bookmarkEnd w:id="38514"/>
      <w:r>
        <w:rPr>
          <w:rFonts w:hint="cs"/>
          <w:rtl/>
        </w:rPr>
        <w:t xml:space="preserve">בשבילי זה ערב. קודם כול, אני רוצה להגיד </w:t>
      </w:r>
      <w:bookmarkStart w:id="38515" w:name="_ETM_Q85_688329"/>
      <w:bookmarkEnd w:id="38515"/>
      <w:r>
        <w:rPr>
          <w:rFonts w:hint="cs"/>
          <w:rtl/>
        </w:rPr>
        <w:t xml:space="preserve">לעשרות אלפי האנשים שכרגע נמצאים בתל אביב </w:t>
      </w:r>
      <w:r>
        <w:rPr>
          <w:rtl/>
        </w:rPr>
        <w:t>–</w:t>
      </w:r>
      <w:r>
        <w:rPr>
          <w:rFonts w:hint="cs"/>
          <w:rtl/>
        </w:rPr>
        <w:t xml:space="preserve"> הייתי </w:t>
      </w:r>
      <w:bookmarkStart w:id="38516" w:name="_ETM_Q85_695249"/>
      <w:bookmarkEnd w:id="38516"/>
      <w:r>
        <w:rPr>
          <w:rFonts w:hint="cs"/>
          <w:rtl/>
        </w:rPr>
        <w:t xml:space="preserve">שם עם חבר הכנסת הרצנו </w:t>
      </w:r>
      <w:r>
        <w:rPr>
          <w:rtl/>
        </w:rPr>
        <w:t>–</w:t>
      </w:r>
      <w:r>
        <w:rPr>
          <w:rFonts w:hint="cs"/>
          <w:rtl/>
        </w:rPr>
        <w:t xml:space="preserve"> שאין תופעה מרהיבה ועוצמתית </w:t>
      </w:r>
      <w:bookmarkStart w:id="38517" w:name="_ETM_Q85_700882"/>
      <w:bookmarkEnd w:id="38517"/>
      <w:r>
        <w:rPr>
          <w:rFonts w:hint="cs"/>
          <w:rtl/>
        </w:rPr>
        <w:t xml:space="preserve">יותר ממה שקורה בשבוע, לדעתי, ה-27, </w:t>
      </w:r>
      <w:r w:rsidR="008F5F36">
        <w:rPr>
          <w:rFonts w:hint="cs"/>
          <w:rtl/>
        </w:rPr>
        <w:t xml:space="preserve">כבר, </w:t>
      </w:r>
      <w:r>
        <w:rPr>
          <w:rFonts w:hint="cs"/>
          <w:rtl/>
        </w:rPr>
        <w:t xml:space="preserve">למרות שאני רואה שיש </w:t>
      </w:r>
      <w:bookmarkStart w:id="38518" w:name="_ETM_Q85_708026"/>
      <w:bookmarkEnd w:id="38518"/>
      <w:r>
        <w:rPr>
          <w:rFonts w:hint="cs"/>
          <w:rtl/>
        </w:rPr>
        <w:t xml:space="preserve">פה דיון מאוד מאוד סוער בנוגע לכמה שעות הולכות להיות </w:t>
      </w:r>
      <w:bookmarkStart w:id="38519" w:name="_ETM_Q85_711049"/>
      <w:bookmarkEnd w:id="38519"/>
      <w:r>
        <w:rPr>
          <w:rFonts w:hint="cs"/>
          <w:rtl/>
        </w:rPr>
        <w:t>פה הערב. השר התורן מיהו? איתמר בן גביר?</w:t>
      </w:r>
    </w:p>
    <w:p w:rsidR="00D45ADF" w:rsidRDefault="00D45ADF" w:rsidP="00D06307">
      <w:pPr>
        <w:rPr>
          <w:rtl/>
        </w:rPr>
      </w:pPr>
      <w:bookmarkStart w:id="38520" w:name="_ETM_Q85_714341"/>
      <w:bookmarkStart w:id="38521" w:name="_ETM_Q85_714425"/>
      <w:bookmarkEnd w:id="38520"/>
      <w:bookmarkEnd w:id="38521"/>
    </w:p>
    <w:p w:rsidR="00D45ADF" w:rsidRDefault="00D45ADF" w:rsidP="00D06307">
      <w:pPr>
        <w:pStyle w:val="af5"/>
        <w:keepNext/>
        <w:rPr>
          <w:rtl/>
        </w:rPr>
      </w:pPr>
      <w:bookmarkStart w:id="38522" w:name="ET_interruption_קריאה_112"/>
      <w:r w:rsidRPr="00241853">
        <w:rPr>
          <w:rStyle w:val="TagStyle"/>
          <w:rtl/>
        </w:rPr>
        <w:t xml:space="preserve"> &lt;&lt; קריאה &gt;&gt; </w:t>
      </w:r>
      <w:r>
        <w:rPr>
          <w:rtl/>
        </w:rPr>
        <w:t>קריאה:</w:t>
      </w:r>
      <w:r w:rsidRPr="00241853">
        <w:rPr>
          <w:rStyle w:val="TagStyle"/>
          <w:rtl/>
        </w:rPr>
        <w:t xml:space="preserve"> &lt;&lt; קריאה &gt;&gt;</w:t>
      </w:r>
      <w:r>
        <w:rPr>
          <w:rtl/>
        </w:rPr>
        <w:t xml:space="preserve">   </w:t>
      </w:r>
      <w:bookmarkEnd w:id="38522"/>
    </w:p>
    <w:p w:rsidR="00D45ADF" w:rsidRDefault="00D45ADF" w:rsidP="007B1E8C">
      <w:pPr>
        <w:rPr>
          <w:rtl/>
        </w:rPr>
      </w:pPr>
    </w:p>
    <w:p w:rsidR="00D45ADF" w:rsidRDefault="00D45ADF" w:rsidP="00D06307">
      <w:pPr>
        <w:rPr>
          <w:rtl/>
        </w:rPr>
      </w:pPr>
      <w:bookmarkStart w:id="38523" w:name="_ETM_Q85_714744"/>
      <w:bookmarkStart w:id="38524" w:name="_ETM_Q85_714864"/>
      <w:bookmarkEnd w:id="38523"/>
      <w:bookmarkEnd w:id="38524"/>
      <w:r>
        <w:rPr>
          <w:rFonts w:hint="cs"/>
          <w:rtl/>
        </w:rPr>
        <w:t xml:space="preserve">ניר </w:t>
      </w:r>
      <w:bookmarkStart w:id="38525" w:name="_ETM_Q85_715503"/>
      <w:bookmarkEnd w:id="38525"/>
      <w:r>
        <w:rPr>
          <w:rFonts w:hint="cs"/>
          <w:rtl/>
        </w:rPr>
        <w:t>ברקת.</w:t>
      </w:r>
      <w:bookmarkStart w:id="38526" w:name="_ETM_Q85_715467"/>
      <w:bookmarkEnd w:id="38526"/>
    </w:p>
    <w:p w:rsidR="00D45ADF" w:rsidRDefault="00D45ADF" w:rsidP="00D06307">
      <w:pPr>
        <w:rPr>
          <w:rtl/>
        </w:rPr>
      </w:pPr>
      <w:bookmarkStart w:id="38527" w:name="_ETM_Q85_715527"/>
      <w:bookmarkEnd w:id="38527"/>
    </w:p>
    <w:p w:rsidR="00D45ADF" w:rsidRDefault="00D45ADF" w:rsidP="00D06307">
      <w:pPr>
        <w:pStyle w:val="-"/>
        <w:keepNext/>
        <w:rPr>
          <w:rtl/>
        </w:rPr>
      </w:pPr>
      <w:bookmarkStart w:id="38528" w:name="ET_speakercontinue_6361_113"/>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528"/>
    </w:p>
    <w:p w:rsidR="00D45ADF" w:rsidRDefault="00D45ADF" w:rsidP="007B1E8C">
      <w:pPr>
        <w:rPr>
          <w:rtl/>
        </w:rPr>
      </w:pPr>
    </w:p>
    <w:p w:rsidR="00D45ADF" w:rsidRDefault="00D45ADF" w:rsidP="00D06307">
      <w:pPr>
        <w:rPr>
          <w:rtl/>
        </w:rPr>
      </w:pPr>
      <w:bookmarkStart w:id="38529" w:name="_ETM_Q85_715122"/>
      <w:bookmarkEnd w:id="38529"/>
      <w:r>
        <w:rPr>
          <w:rFonts w:hint="cs"/>
          <w:rtl/>
        </w:rPr>
        <w:t>איך פספסתי. בן גביר?</w:t>
      </w:r>
    </w:p>
    <w:p w:rsidR="00D45ADF" w:rsidRDefault="00D45ADF" w:rsidP="00D06307">
      <w:pPr>
        <w:rPr>
          <w:rtl/>
        </w:rPr>
      </w:pPr>
      <w:bookmarkStart w:id="38530" w:name="_ETM_Q85_716765"/>
      <w:bookmarkStart w:id="38531" w:name="_ETM_Q85_716852"/>
      <w:bookmarkEnd w:id="38530"/>
      <w:bookmarkEnd w:id="38531"/>
    </w:p>
    <w:p w:rsidR="00D45ADF" w:rsidRDefault="00D45ADF" w:rsidP="00D06307">
      <w:pPr>
        <w:pStyle w:val="af5"/>
        <w:keepNext/>
        <w:rPr>
          <w:rtl/>
        </w:rPr>
      </w:pPr>
      <w:bookmarkStart w:id="38532" w:name="ET_interruption_5809_114"/>
      <w:r w:rsidRPr="00241853">
        <w:rPr>
          <w:rStyle w:val="TagStyle"/>
          <w:rtl/>
        </w:rPr>
        <w:t xml:space="preserve"> &lt;&lt; קריאה &gt;&gt; </w:t>
      </w:r>
      <w:r>
        <w:rPr>
          <w:rtl/>
        </w:rPr>
        <w:t>מיכל שיר סגמן (יש עתיד):</w:t>
      </w:r>
      <w:r w:rsidRPr="00241853">
        <w:rPr>
          <w:rStyle w:val="TagStyle"/>
          <w:rtl/>
        </w:rPr>
        <w:t xml:space="preserve"> &lt;&lt; קריאה &gt;&gt;</w:t>
      </w:r>
      <w:r>
        <w:rPr>
          <w:rtl/>
        </w:rPr>
        <w:t xml:space="preserve">   </w:t>
      </w:r>
      <w:bookmarkEnd w:id="38532"/>
    </w:p>
    <w:p w:rsidR="00D45ADF" w:rsidRDefault="00D45ADF" w:rsidP="007B1E8C">
      <w:pPr>
        <w:rPr>
          <w:rtl/>
        </w:rPr>
      </w:pPr>
    </w:p>
    <w:p w:rsidR="00D45ADF" w:rsidRDefault="00D45ADF" w:rsidP="007B1E8C">
      <w:pPr>
        <w:rPr>
          <w:rtl/>
        </w:rPr>
      </w:pPr>
      <w:bookmarkStart w:id="38533" w:name="_ETM_Q85_716406"/>
      <w:bookmarkEnd w:id="38533"/>
      <w:r>
        <w:rPr>
          <w:rFonts w:hint="cs"/>
          <w:rtl/>
        </w:rPr>
        <w:t xml:space="preserve">בן גביר שותה קפה מאחור בזמן שהוא </w:t>
      </w:r>
      <w:r w:rsidR="007B1E8C">
        <w:rPr>
          <w:rFonts w:hint="cs"/>
          <w:rtl/>
        </w:rPr>
        <w:t>– – –</w:t>
      </w:r>
    </w:p>
    <w:p w:rsidR="00D45ADF" w:rsidRDefault="00D45ADF" w:rsidP="00D06307">
      <w:pPr>
        <w:rPr>
          <w:rtl/>
        </w:rPr>
      </w:pPr>
      <w:bookmarkStart w:id="38534" w:name="_ETM_Q85_720030"/>
      <w:bookmarkStart w:id="38535" w:name="_ETM_Q85_720117"/>
      <w:bookmarkEnd w:id="38534"/>
      <w:bookmarkEnd w:id="38535"/>
    </w:p>
    <w:p w:rsidR="00D45ADF" w:rsidRDefault="00D45ADF" w:rsidP="00D06307">
      <w:pPr>
        <w:pStyle w:val="-"/>
        <w:keepNext/>
        <w:rPr>
          <w:rtl/>
        </w:rPr>
      </w:pPr>
      <w:bookmarkStart w:id="38536" w:name="ET_speakercontinue_6361_115"/>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536"/>
    </w:p>
    <w:p w:rsidR="00D45ADF" w:rsidRDefault="00D45ADF" w:rsidP="007B1E8C">
      <w:pPr>
        <w:rPr>
          <w:rtl/>
        </w:rPr>
      </w:pPr>
    </w:p>
    <w:p w:rsidR="00D45ADF" w:rsidRDefault="00D45ADF" w:rsidP="00D06307">
      <w:pPr>
        <w:rPr>
          <w:rtl/>
        </w:rPr>
      </w:pPr>
      <w:bookmarkStart w:id="38537" w:name="_ETM_Q85_720997"/>
      <w:bookmarkEnd w:id="38537"/>
      <w:r>
        <w:rPr>
          <w:rFonts w:hint="cs"/>
          <w:rtl/>
        </w:rPr>
        <w:t xml:space="preserve">בדיוק באתי לשאול. אם השר בן </w:t>
      </w:r>
      <w:bookmarkStart w:id="38538" w:name="_ETM_Q85_722901"/>
      <w:bookmarkEnd w:id="38538"/>
      <w:r>
        <w:rPr>
          <w:rFonts w:hint="cs"/>
          <w:rtl/>
        </w:rPr>
        <w:t xml:space="preserve">גביר היה שר תורן והוא לא נמצא פה, הייתי מציע </w:t>
      </w:r>
      <w:bookmarkStart w:id="38539" w:name="_ETM_Q85_727225"/>
      <w:bookmarkEnd w:id="38539"/>
      <w:r>
        <w:rPr>
          <w:rFonts w:hint="cs"/>
          <w:rtl/>
        </w:rPr>
        <w:t>שהוא יכניס את חנמאל, שימלא את מקומו.</w:t>
      </w:r>
    </w:p>
    <w:p w:rsidR="00D45ADF" w:rsidRDefault="00D45ADF" w:rsidP="00D06307">
      <w:pPr>
        <w:rPr>
          <w:rtl/>
        </w:rPr>
      </w:pPr>
      <w:bookmarkStart w:id="38540" w:name="_ETM_Q85_729280"/>
      <w:bookmarkStart w:id="38541" w:name="_ETM_Q85_729384"/>
      <w:bookmarkEnd w:id="38540"/>
      <w:bookmarkEnd w:id="38541"/>
    </w:p>
    <w:p w:rsidR="00D45ADF" w:rsidRDefault="00D45ADF" w:rsidP="00D06307">
      <w:pPr>
        <w:pStyle w:val="af5"/>
        <w:keepNext/>
        <w:rPr>
          <w:rtl/>
        </w:rPr>
      </w:pPr>
      <w:bookmarkStart w:id="38542" w:name="ET_interruption_6156_116"/>
      <w:r w:rsidRPr="00241853">
        <w:rPr>
          <w:rStyle w:val="TagStyle"/>
          <w:rtl/>
        </w:rPr>
        <w:t xml:space="preserve"> &lt;&lt; קריאה &gt;&gt; </w:t>
      </w:r>
      <w:r>
        <w:rPr>
          <w:rtl/>
        </w:rPr>
        <w:t>גלעד קריב (העבודה):</w:t>
      </w:r>
      <w:r w:rsidRPr="00241853">
        <w:rPr>
          <w:rStyle w:val="TagStyle"/>
          <w:rtl/>
        </w:rPr>
        <w:t xml:space="preserve"> &lt;&lt; קריאה &gt;&gt;</w:t>
      </w:r>
      <w:r>
        <w:rPr>
          <w:rtl/>
        </w:rPr>
        <w:t xml:space="preserve">   </w:t>
      </w:r>
      <w:bookmarkEnd w:id="38542"/>
    </w:p>
    <w:p w:rsidR="00D45ADF" w:rsidRDefault="00D45ADF" w:rsidP="007B1E8C">
      <w:pPr>
        <w:rPr>
          <w:rtl/>
        </w:rPr>
      </w:pPr>
    </w:p>
    <w:p w:rsidR="00D45ADF" w:rsidRDefault="00D45ADF" w:rsidP="00D06307">
      <w:pPr>
        <w:rPr>
          <w:rtl/>
        </w:rPr>
      </w:pPr>
      <w:r>
        <w:rPr>
          <w:rFonts w:hint="cs"/>
          <w:rtl/>
        </w:rPr>
        <w:t xml:space="preserve">לא, חנמאל כרגע בשירות </w:t>
      </w:r>
      <w:bookmarkStart w:id="38543" w:name="_ETM_Q85_731469"/>
      <w:bookmarkEnd w:id="38543"/>
      <w:r>
        <w:rPr>
          <w:rFonts w:hint="cs"/>
          <w:rtl/>
        </w:rPr>
        <w:t xml:space="preserve">פעיל </w:t>
      </w:r>
      <w:proofErr w:type="spellStart"/>
      <w:r>
        <w:rPr>
          <w:rFonts w:hint="cs"/>
          <w:rtl/>
        </w:rPr>
        <w:t>כמכת"זית</w:t>
      </w:r>
      <w:proofErr w:type="spellEnd"/>
      <w:r>
        <w:rPr>
          <w:rFonts w:hint="cs"/>
          <w:rtl/>
        </w:rPr>
        <w:t>.</w:t>
      </w:r>
    </w:p>
    <w:p w:rsidR="00D45ADF" w:rsidRDefault="00D45ADF" w:rsidP="00D06307">
      <w:pPr>
        <w:rPr>
          <w:rtl/>
        </w:rPr>
      </w:pPr>
    </w:p>
    <w:p w:rsidR="00D45ADF" w:rsidRDefault="00D45ADF" w:rsidP="00D06307">
      <w:pPr>
        <w:pStyle w:val="af5"/>
        <w:keepNext/>
        <w:rPr>
          <w:rtl/>
        </w:rPr>
      </w:pPr>
      <w:bookmarkStart w:id="38544" w:name="ET_interruption_5080_117"/>
      <w:r w:rsidRPr="00241853">
        <w:rPr>
          <w:rStyle w:val="TagStyle"/>
          <w:rtl/>
        </w:rPr>
        <w:t xml:space="preserve"> &lt;&lt; קריאה &gt;&gt; </w:t>
      </w:r>
      <w:r>
        <w:rPr>
          <w:rtl/>
        </w:rPr>
        <w:t>בועז טופורובסקי (יש עתיד):</w:t>
      </w:r>
      <w:r w:rsidRPr="00241853">
        <w:rPr>
          <w:rStyle w:val="TagStyle"/>
          <w:rtl/>
        </w:rPr>
        <w:t xml:space="preserve"> &lt;&lt; קריאה &gt;&gt;</w:t>
      </w:r>
      <w:r>
        <w:rPr>
          <w:rtl/>
        </w:rPr>
        <w:t xml:space="preserve">   </w:t>
      </w:r>
      <w:bookmarkEnd w:id="38544"/>
    </w:p>
    <w:p w:rsidR="00D45ADF" w:rsidRDefault="00D45ADF" w:rsidP="007B1E8C">
      <w:pPr>
        <w:rPr>
          <w:rtl/>
        </w:rPr>
      </w:pPr>
    </w:p>
    <w:p w:rsidR="00D45ADF" w:rsidRDefault="00D45ADF" w:rsidP="00D06307">
      <w:pPr>
        <w:rPr>
          <w:rtl/>
        </w:rPr>
      </w:pPr>
      <w:r>
        <w:rPr>
          <w:rFonts w:hint="cs"/>
          <w:rtl/>
        </w:rPr>
        <w:t xml:space="preserve">הוא נהג </w:t>
      </w:r>
      <w:proofErr w:type="spellStart"/>
      <w:r>
        <w:rPr>
          <w:rFonts w:hint="cs"/>
          <w:rtl/>
        </w:rPr>
        <w:t>מכת"זית</w:t>
      </w:r>
      <w:proofErr w:type="spellEnd"/>
      <w:r>
        <w:rPr>
          <w:rFonts w:hint="cs"/>
          <w:rtl/>
        </w:rPr>
        <w:t>, הוא עשה תואר על זה.</w:t>
      </w:r>
    </w:p>
    <w:p w:rsidR="00D45ADF" w:rsidRDefault="00D45ADF" w:rsidP="00D06307">
      <w:pPr>
        <w:rPr>
          <w:rtl/>
        </w:rPr>
      </w:pPr>
      <w:bookmarkStart w:id="38545" w:name="_ETM_Q85_734132"/>
      <w:bookmarkStart w:id="38546" w:name="_ETM_Q85_734190"/>
      <w:bookmarkEnd w:id="38545"/>
      <w:bookmarkEnd w:id="38546"/>
    </w:p>
    <w:p w:rsidR="00D45ADF" w:rsidRDefault="00D45ADF" w:rsidP="00D06307">
      <w:pPr>
        <w:pStyle w:val="af5"/>
        <w:keepNext/>
        <w:rPr>
          <w:rtl/>
        </w:rPr>
      </w:pPr>
      <w:bookmarkStart w:id="38547" w:name="ET_interruption_6156_118"/>
      <w:r w:rsidRPr="00241853">
        <w:rPr>
          <w:rStyle w:val="TagStyle"/>
          <w:rtl/>
        </w:rPr>
        <w:t xml:space="preserve"> &lt;&lt; קריאה &gt;&gt; </w:t>
      </w:r>
      <w:r>
        <w:rPr>
          <w:rtl/>
        </w:rPr>
        <w:t>גלעד קריב (העבודה):</w:t>
      </w:r>
      <w:r w:rsidRPr="00241853">
        <w:rPr>
          <w:rStyle w:val="TagStyle"/>
          <w:rtl/>
        </w:rPr>
        <w:t xml:space="preserve"> &lt;&lt; קריאה &gt;&gt;</w:t>
      </w:r>
      <w:r>
        <w:rPr>
          <w:rtl/>
        </w:rPr>
        <w:t xml:space="preserve">   </w:t>
      </w:r>
      <w:bookmarkEnd w:id="38547"/>
    </w:p>
    <w:p w:rsidR="00D45ADF" w:rsidRDefault="00D45ADF" w:rsidP="007B1E8C">
      <w:pPr>
        <w:rPr>
          <w:rtl/>
        </w:rPr>
      </w:pPr>
    </w:p>
    <w:p w:rsidR="00D45ADF" w:rsidRDefault="00D45ADF" w:rsidP="00D06307">
      <w:pPr>
        <w:rPr>
          <w:rtl/>
        </w:rPr>
      </w:pPr>
      <w:bookmarkStart w:id="38548" w:name="_ETM_Q85_735022"/>
      <w:bookmarkEnd w:id="38548"/>
      <w:r>
        <w:rPr>
          <w:rFonts w:hint="cs"/>
          <w:rtl/>
        </w:rPr>
        <w:t xml:space="preserve">לא תואר, </w:t>
      </w:r>
      <w:bookmarkStart w:id="38549" w:name="_ETM_Q85_736643"/>
      <w:bookmarkEnd w:id="38549"/>
      <w:r>
        <w:rPr>
          <w:rFonts w:hint="cs"/>
          <w:rtl/>
        </w:rPr>
        <w:t xml:space="preserve">הוא </w:t>
      </w:r>
      <w:proofErr w:type="spellStart"/>
      <w:r>
        <w:rPr>
          <w:rFonts w:hint="cs"/>
          <w:rtl/>
        </w:rPr>
        <w:t>המכת"זית</w:t>
      </w:r>
      <w:proofErr w:type="spellEnd"/>
      <w:r>
        <w:rPr>
          <w:rFonts w:hint="cs"/>
          <w:rtl/>
        </w:rPr>
        <w:t xml:space="preserve">. אחרי הניסיון המוצלח ביפיע, גייסו אותו </w:t>
      </w:r>
      <w:proofErr w:type="spellStart"/>
      <w:r>
        <w:rPr>
          <w:rFonts w:hint="cs"/>
          <w:rtl/>
        </w:rPr>
        <w:t>כמכת"זית</w:t>
      </w:r>
      <w:proofErr w:type="spellEnd"/>
      <w:r>
        <w:rPr>
          <w:rFonts w:hint="cs"/>
          <w:rtl/>
        </w:rPr>
        <w:t>.</w:t>
      </w:r>
    </w:p>
    <w:p w:rsidR="00D45ADF" w:rsidRDefault="00D45ADF" w:rsidP="00D06307">
      <w:pPr>
        <w:rPr>
          <w:rtl/>
        </w:rPr>
      </w:pPr>
      <w:bookmarkStart w:id="38550" w:name="_ETM_Q85_743566"/>
      <w:bookmarkStart w:id="38551" w:name="_ETM_Q85_743649"/>
      <w:bookmarkEnd w:id="38550"/>
      <w:bookmarkEnd w:id="38551"/>
    </w:p>
    <w:p w:rsidR="00D45ADF" w:rsidRDefault="00D45ADF" w:rsidP="00D06307">
      <w:pPr>
        <w:pStyle w:val="af5"/>
        <w:keepNext/>
        <w:rPr>
          <w:rtl/>
        </w:rPr>
      </w:pPr>
      <w:bookmarkStart w:id="38552" w:name="ET_interruption_5080_121"/>
      <w:r w:rsidRPr="00241853">
        <w:rPr>
          <w:rStyle w:val="TagStyle"/>
          <w:rtl/>
        </w:rPr>
        <w:t xml:space="preserve"> &lt;&lt; קריאה &gt;&gt; </w:t>
      </w:r>
      <w:r>
        <w:rPr>
          <w:rtl/>
        </w:rPr>
        <w:t>בועז טופורובסקי (יש עתיד):</w:t>
      </w:r>
      <w:r w:rsidRPr="00241853">
        <w:rPr>
          <w:rStyle w:val="TagStyle"/>
          <w:rtl/>
        </w:rPr>
        <w:t xml:space="preserve"> &lt;&lt; קריאה &gt;&gt;</w:t>
      </w:r>
      <w:r>
        <w:rPr>
          <w:rtl/>
        </w:rPr>
        <w:t xml:space="preserve">   </w:t>
      </w:r>
      <w:bookmarkEnd w:id="38552"/>
    </w:p>
    <w:p w:rsidR="00D45ADF" w:rsidRDefault="00D45ADF" w:rsidP="007B1E8C">
      <w:pPr>
        <w:rPr>
          <w:rtl/>
        </w:rPr>
      </w:pPr>
    </w:p>
    <w:p w:rsidR="00D45ADF" w:rsidRDefault="00D45ADF" w:rsidP="00D06307">
      <w:pPr>
        <w:rPr>
          <w:rtl/>
        </w:rPr>
      </w:pPr>
      <w:bookmarkStart w:id="38553" w:name="_ETM_Q85_744112"/>
      <w:bookmarkEnd w:id="38553"/>
      <w:proofErr w:type="spellStart"/>
      <w:r>
        <w:rPr>
          <w:rFonts w:hint="cs"/>
          <w:rtl/>
        </w:rPr>
        <w:t>כמכת"זית</w:t>
      </w:r>
      <w:proofErr w:type="spellEnd"/>
      <w:r>
        <w:rPr>
          <w:rFonts w:hint="cs"/>
          <w:rtl/>
        </w:rPr>
        <w:t xml:space="preserve"> או כבואש?</w:t>
      </w:r>
    </w:p>
    <w:p w:rsidR="00D45ADF" w:rsidRPr="00241853" w:rsidRDefault="00D45ADF" w:rsidP="00D06307">
      <w:pPr>
        <w:rPr>
          <w:rtl/>
        </w:rPr>
      </w:pPr>
      <w:bookmarkStart w:id="38554" w:name="_ETM_Q85_744506"/>
      <w:bookmarkStart w:id="38555" w:name="_ETM_Q85_744592"/>
      <w:bookmarkEnd w:id="38554"/>
      <w:bookmarkEnd w:id="38555"/>
    </w:p>
    <w:p w:rsidR="00D45ADF" w:rsidRDefault="00D45ADF" w:rsidP="00D06307">
      <w:pPr>
        <w:pStyle w:val="af6"/>
        <w:keepNext/>
        <w:rPr>
          <w:rtl/>
        </w:rPr>
      </w:pPr>
      <w:bookmarkStart w:id="38556" w:name="ET_yor_6488_119"/>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556"/>
    </w:p>
    <w:p w:rsidR="00D45ADF" w:rsidRDefault="00D45ADF" w:rsidP="007B1E8C">
      <w:pPr>
        <w:rPr>
          <w:rtl/>
        </w:rPr>
      </w:pPr>
    </w:p>
    <w:p w:rsidR="00D45ADF" w:rsidRDefault="00D45ADF" w:rsidP="00D06307">
      <w:pPr>
        <w:rPr>
          <w:rtl/>
        </w:rPr>
      </w:pPr>
      <w:bookmarkStart w:id="38557" w:name="_ETM_Q85_744509"/>
      <w:bookmarkEnd w:id="38557"/>
      <w:r>
        <w:rPr>
          <w:rFonts w:hint="cs"/>
          <w:rtl/>
        </w:rPr>
        <w:t xml:space="preserve">אם לא היה השר בן גביר, על מה הייתם משתעשעים בשעה כזאת? </w:t>
      </w:r>
      <w:bookmarkStart w:id="38558" w:name="_ETM_Q85_745024"/>
      <w:bookmarkEnd w:id="38558"/>
      <w:r>
        <w:rPr>
          <w:rFonts w:hint="cs"/>
          <w:rtl/>
        </w:rPr>
        <w:t>תראו מה זה.</w:t>
      </w:r>
    </w:p>
    <w:p w:rsidR="00D45ADF" w:rsidRDefault="00D45ADF" w:rsidP="00D06307">
      <w:pPr>
        <w:rPr>
          <w:rtl/>
        </w:rPr>
      </w:pPr>
    </w:p>
    <w:p w:rsidR="00D45ADF" w:rsidRDefault="00D45ADF" w:rsidP="00D06307">
      <w:pPr>
        <w:pStyle w:val="-"/>
        <w:keepNext/>
        <w:rPr>
          <w:rtl/>
        </w:rPr>
      </w:pPr>
      <w:bookmarkStart w:id="38559" w:name="ET_speakercontinue_6361_120"/>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559"/>
    </w:p>
    <w:p w:rsidR="00D45ADF" w:rsidRDefault="00D45ADF" w:rsidP="007B1E8C">
      <w:pPr>
        <w:rPr>
          <w:rtl/>
        </w:rPr>
      </w:pPr>
    </w:p>
    <w:p w:rsidR="00D45ADF" w:rsidRPr="00241853" w:rsidRDefault="00D45ADF" w:rsidP="00D06307">
      <w:pPr>
        <w:rPr>
          <w:rtl/>
        </w:rPr>
      </w:pPr>
      <w:bookmarkStart w:id="38560" w:name="_ETM_Q85_747397"/>
      <w:bookmarkEnd w:id="38560"/>
      <w:r>
        <w:rPr>
          <w:rFonts w:hint="cs"/>
          <w:rtl/>
        </w:rPr>
        <w:t xml:space="preserve">אתה יודע, אנחנו כאילו משתעשעים על </w:t>
      </w:r>
      <w:bookmarkStart w:id="38561" w:name="_ETM_Q85_749765"/>
      <w:bookmarkEnd w:id="38561"/>
      <w:r>
        <w:rPr>
          <w:rFonts w:hint="cs"/>
          <w:rtl/>
        </w:rPr>
        <w:t xml:space="preserve">זה, אדוני היושב-ראש, אבל בינינו, אין סיבה כל כך לצחוק, נכון? </w:t>
      </w:r>
      <w:bookmarkStart w:id="38562" w:name="_ETM_Q85_756555"/>
      <w:bookmarkEnd w:id="38562"/>
      <w:r>
        <w:rPr>
          <w:rFonts w:hint="cs"/>
          <w:rtl/>
        </w:rPr>
        <w:t>יש סיבה להשתעשע על הדבר הזה?</w:t>
      </w:r>
    </w:p>
    <w:p w:rsidR="00D45ADF" w:rsidRPr="00241853" w:rsidRDefault="00D45ADF" w:rsidP="00D06307">
      <w:pPr>
        <w:rPr>
          <w:rtl/>
        </w:rPr>
      </w:pPr>
    </w:p>
    <w:p w:rsidR="00D45ADF" w:rsidRDefault="00D45ADF" w:rsidP="007B1E8C">
      <w:pPr>
        <w:rPr>
          <w:rtl/>
        </w:rPr>
      </w:pPr>
      <w:bookmarkStart w:id="38563" w:name="_ETM_Q85_663979"/>
      <w:bookmarkEnd w:id="38563"/>
      <w:r>
        <w:rPr>
          <w:rtl/>
        </w:rPr>
        <w:t xml:space="preserve"> </w:t>
      </w:r>
      <w:bookmarkStart w:id="38564" w:name="_ETM_Q85_649400"/>
      <w:bookmarkEnd w:id="38564"/>
      <w:r>
        <w:rPr>
          <w:rFonts w:hint="cs"/>
          <w:rtl/>
        </w:rPr>
        <w:t>ר</w:t>
      </w:r>
      <w:bookmarkStart w:id="38565" w:name="_ETM_Q85_758349"/>
      <w:bookmarkStart w:id="38566" w:name="_ETM_Q85_758860"/>
      <w:bookmarkEnd w:id="38565"/>
      <w:bookmarkEnd w:id="38566"/>
      <w:r>
        <w:rPr>
          <w:rtl/>
        </w:rPr>
        <w:t xml:space="preserve">ציתי </w:t>
      </w:r>
      <w:bookmarkStart w:id="38567" w:name="_ETM_Q85_759250"/>
      <w:bookmarkEnd w:id="38567"/>
      <w:r>
        <w:rPr>
          <w:rtl/>
        </w:rPr>
        <w:t>לדבר</w:t>
      </w:r>
      <w:r>
        <w:rPr>
          <w:rFonts w:hint="cs"/>
          <w:rtl/>
        </w:rPr>
        <w:t>,</w:t>
      </w:r>
      <w:r>
        <w:rPr>
          <w:rtl/>
        </w:rPr>
        <w:t xml:space="preserve"> </w:t>
      </w:r>
      <w:bookmarkStart w:id="38568" w:name="_ETM_Q85_760000"/>
      <w:bookmarkStart w:id="38569" w:name="_ETM_Q85_760780"/>
      <w:bookmarkEnd w:id="38568"/>
      <w:bookmarkEnd w:id="38569"/>
      <w:r>
        <w:rPr>
          <w:rFonts w:hint="cs"/>
          <w:rtl/>
        </w:rPr>
        <w:t xml:space="preserve">דקה ו-30 </w:t>
      </w:r>
      <w:r w:rsidR="008F5F36">
        <w:rPr>
          <w:rFonts w:hint="cs"/>
          <w:rtl/>
        </w:rPr>
        <w:t xml:space="preserve">שניות </w:t>
      </w:r>
      <w:r>
        <w:rPr>
          <w:rFonts w:hint="cs"/>
          <w:rtl/>
        </w:rPr>
        <w:t xml:space="preserve">אחרי שגלעד קריב </w:t>
      </w:r>
      <w:bookmarkStart w:id="38570" w:name="_ETM_Q85_762482"/>
      <w:bookmarkEnd w:id="38570"/>
      <w:r>
        <w:rPr>
          <w:rFonts w:hint="cs"/>
          <w:rtl/>
        </w:rPr>
        <w:t xml:space="preserve">קרע אותנו פה עם </w:t>
      </w:r>
      <w:proofErr w:type="spellStart"/>
      <w:r>
        <w:rPr>
          <w:rFonts w:hint="cs"/>
          <w:rtl/>
        </w:rPr>
        <w:t>המכת"זית</w:t>
      </w:r>
      <w:proofErr w:type="spellEnd"/>
      <w:r>
        <w:rPr>
          <w:rFonts w:hint="cs"/>
          <w:rtl/>
        </w:rPr>
        <w:t xml:space="preserve"> שלו </w:t>
      </w:r>
      <w:r w:rsidR="008F5F36">
        <w:rPr>
          <w:rFonts w:hint="eastAsia"/>
          <w:rtl/>
        </w:rPr>
        <w:t>–</w:t>
      </w:r>
      <w:r w:rsidR="008F5F36">
        <w:rPr>
          <w:rFonts w:hint="cs"/>
          <w:rtl/>
        </w:rPr>
        <w:t xml:space="preserve"> </w:t>
      </w:r>
      <w:r>
        <w:rPr>
          <w:rFonts w:hint="cs"/>
          <w:rtl/>
        </w:rPr>
        <w:t>שאתה</w:t>
      </w:r>
      <w:r w:rsidR="008F5F36">
        <w:rPr>
          <w:rFonts w:hint="cs"/>
          <w:rtl/>
        </w:rPr>
        <w:t>,</w:t>
      </w:r>
      <w:r>
        <w:rPr>
          <w:rFonts w:hint="cs"/>
          <w:rtl/>
        </w:rPr>
        <w:t xml:space="preserve"> עד סוף הנאום </w:t>
      </w:r>
      <w:bookmarkStart w:id="38571" w:name="_ETM_Q85_769413"/>
      <w:bookmarkEnd w:id="38571"/>
      <w:r>
        <w:rPr>
          <w:rFonts w:hint="cs"/>
          <w:rtl/>
        </w:rPr>
        <w:t xml:space="preserve">אתה צריך למצוא </w:t>
      </w:r>
      <w:r w:rsidR="008F5F36">
        <w:rPr>
          <w:rFonts w:hint="cs"/>
          <w:rtl/>
        </w:rPr>
        <w:t xml:space="preserve">את השם של </w:t>
      </w:r>
      <w:proofErr w:type="spellStart"/>
      <w:r w:rsidR="008F5F36">
        <w:rPr>
          <w:rFonts w:hint="cs"/>
          <w:rtl/>
        </w:rPr>
        <w:t>מכתז"ית</w:t>
      </w:r>
      <w:proofErr w:type="spellEnd"/>
      <w:r w:rsidR="008F5F36">
        <w:rPr>
          <w:rFonts w:hint="cs"/>
          <w:rtl/>
        </w:rPr>
        <w:t xml:space="preserve"> </w:t>
      </w:r>
      <w:r w:rsidR="007B1E8C">
        <w:rPr>
          <w:rFonts w:hint="cs"/>
          <w:rtl/>
        </w:rPr>
        <w:t>– – –</w:t>
      </w:r>
      <w:r>
        <w:rPr>
          <w:rFonts w:hint="cs"/>
          <w:rtl/>
        </w:rPr>
        <w:t xml:space="preserve"> </w:t>
      </w:r>
    </w:p>
    <w:p w:rsidR="00D45ADF" w:rsidRDefault="00D45ADF" w:rsidP="00D06307">
      <w:pPr>
        <w:rPr>
          <w:rtl/>
        </w:rPr>
      </w:pPr>
    </w:p>
    <w:p w:rsidR="00D45ADF" w:rsidRDefault="00D45ADF" w:rsidP="00D06307">
      <w:pPr>
        <w:pStyle w:val="af6"/>
        <w:keepNext/>
        <w:rPr>
          <w:rtl/>
        </w:rPr>
      </w:pPr>
      <w:bookmarkStart w:id="38572" w:name="_ETM_Q85_770184"/>
      <w:bookmarkStart w:id="38573" w:name="_ETM_Q85_770270"/>
      <w:bookmarkStart w:id="38574" w:name="ET_yor_6488_122"/>
      <w:bookmarkEnd w:id="38572"/>
      <w:bookmarkEnd w:id="38573"/>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574"/>
    </w:p>
    <w:p w:rsidR="00D45ADF" w:rsidRDefault="00D45ADF" w:rsidP="007B1E8C">
      <w:pPr>
        <w:rPr>
          <w:rtl/>
        </w:rPr>
      </w:pPr>
    </w:p>
    <w:p w:rsidR="00D45ADF" w:rsidRDefault="00D45ADF" w:rsidP="00D06307">
      <w:pPr>
        <w:rPr>
          <w:rtl/>
        </w:rPr>
      </w:pPr>
      <w:bookmarkStart w:id="38575" w:name="_ETM_Q85_771912"/>
      <w:bookmarkEnd w:id="38575"/>
      <w:r>
        <w:rPr>
          <w:rFonts w:hint="cs"/>
          <w:rtl/>
        </w:rPr>
        <w:t xml:space="preserve">ראיתי בסרטונים </w:t>
      </w:r>
      <w:r>
        <w:rPr>
          <w:rtl/>
        </w:rPr>
        <w:t>–</w:t>
      </w:r>
      <w:r>
        <w:rPr>
          <w:rFonts w:hint="cs"/>
          <w:rtl/>
        </w:rPr>
        <w:t xml:space="preserve"> אני אעצור. ראיתי בסרטונים </w:t>
      </w:r>
      <w:proofErr w:type="spellStart"/>
      <w:r>
        <w:rPr>
          <w:rFonts w:hint="cs"/>
          <w:rtl/>
        </w:rPr>
        <w:t>שהמכת"זית</w:t>
      </w:r>
      <w:proofErr w:type="spellEnd"/>
      <w:r>
        <w:rPr>
          <w:rFonts w:hint="cs"/>
          <w:rtl/>
        </w:rPr>
        <w:t xml:space="preserve"> מפזרת מים, בניגוד להפגנות שבירושלים.</w:t>
      </w:r>
      <w:r w:rsidR="008F5F36">
        <w:rPr>
          <w:rFonts w:hint="cs"/>
          <w:rtl/>
        </w:rPr>
        <w:t xml:space="preserve"> בואש. </w:t>
      </w:r>
    </w:p>
    <w:p w:rsidR="00D45ADF" w:rsidRDefault="00D45ADF" w:rsidP="00D06307">
      <w:pPr>
        <w:rPr>
          <w:rtl/>
        </w:rPr>
      </w:pPr>
      <w:bookmarkStart w:id="38576" w:name="_ETM_Q85_177159"/>
      <w:bookmarkStart w:id="38577" w:name="_ETM_Q85_177219"/>
      <w:bookmarkEnd w:id="38576"/>
      <w:bookmarkEnd w:id="38577"/>
    </w:p>
    <w:p w:rsidR="00D45ADF" w:rsidRDefault="00D45ADF" w:rsidP="00D06307">
      <w:pPr>
        <w:pStyle w:val="-"/>
        <w:keepNext/>
        <w:rPr>
          <w:rtl/>
        </w:rPr>
      </w:pPr>
      <w:bookmarkStart w:id="38578" w:name="_ETM_Q85_779125"/>
      <w:bookmarkStart w:id="38579" w:name="_ETM_Q85_779203"/>
      <w:bookmarkStart w:id="38580" w:name="ET_interruption_6156_123"/>
      <w:bookmarkEnd w:id="38578"/>
      <w:bookmarkEnd w:id="38579"/>
      <w:r w:rsidRPr="00241853">
        <w:rPr>
          <w:rStyle w:val="TagStyle"/>
          <w:rtl/>
        </w:rPr>
        <w:t xml:space="preserve">&lt;&lt; דובר_המשך &gt;&gt; </w:t>
      </w:r>
      <w:r>
        <w:rPr>
          <w:rtl/>
        </w:rPr>
        <w:t>נאור שירי (יש עתיד):</w:t>
      </w:r>
      <w:r w:rsidRPr="00241853">
        <w:rPr>
          <w:rStyle w:val="TagStyle"/>
          <w:rtl/>
        </w:rPr>
        <w:t xml:space="preserve"> &lt;&lt; דובר_המשך &gt;&gt;</w:t>
      </w:r>
      <w:r>
        <w:rPr>
          <w:rtl/>
        </w:rPr>
        <w:t xml:space="preserve">   </w:t>
      </w:r>
      <w:bookmarkStart w:id="38581" w:name="_ETM_Q85_176758"/>
      <w:bookmarkEnd w:id="38581"/>
    </w:p>
    <w:p w:rsidR="00D45ADF" w:rsidRDefault="00D45ADF" w:rsidP="00D06307">
      <w:pPr>
        <w:rPr>
          <w:rtl/>
          <w:lang w:eastAsia="he-IL"/>
        </w:rPr>
      </w:pPr>
      <w:bookmarkStart w:id="38582" w:name="_ETM_Q85_176800"/>
      <w:bookmarkStart w:id="38583" w:name="_ETM_Q85_177809"/>
      <w:bookmarkEnd w:id="38582"/>
      <w:bookmarkEnd w:id="38583"/>
    </w:p>
    <w:p w:rsidR="00D45ADF" w:rsidRDefault="00D45ADF" w:rsidP="00D06307">
      <w:pPr>
        <w:rPr>
          <w:rtl/>
          <w:lang w:eastAsia="he-IL"/>
        </w:rPr>
      </w:pPr>
      <w:bookmarkStart w:id="38584" w:name="_ETM_Q85_177851"/>
      <w:bookmarkEnd w:id="38584"/>
      <w:r>
        <w:rPr>
          <w:rFonts w:hint="cs"/>
          <w:rtl/>
          <w:lang w:eastAsia="he-IL"/>
        </w:rPr>
        <w:t>איך ידעתי.</w:t>
      </w:r>
    </w:p>
    <w:p w:rsidR="00D45ADF" w:rsidRPr="00270648" w:rsidRDefault="00D45ADF" w:rsidP="00D06307">
      <w:pPr>
        <w:rPr>
          <w:rtl/>
          <w:lang w:eastAsia="he-IL"/>
        </w:rPr>
      </w:pPr>
      <w:bookmarkStart w:id="38585" w:name="_ETM_Q85_179281"/>
      <w:bookmarkStart w:id="38586" w:name="_ETM_Q85_179328"/>
      <w:bookmarkEnd w:id="38585"/>
      <w:bookmarkEnd w:id="38586"/>
    </w:p>
    <w:p w:rsidR="00D45ADF" w:rsidRDefault="00D45ADF" w:rsidP="00D06307">
      <w:pPr>
        <w:pStyle w:val="af5"/>
        <w:keepNext/>
        <w:rPr>
          <w:rtl/>
        </w:rPr>
      </w:pPr>
      <w:r w:rsidRPr="00241853">
        <w:rPr>
          <w:rStyle w:val="TagStyle"/>
          <w:rtl/>
        </w:rPr>
        <w:t xml:space="preserve"> &lt;&lt; קריאה &gt;&gt; </w:t>
      </w:r>
      <w:r>
        <w:rPr>
          <w:rtl/>
        </w:rPr>
        <w:t>גלעד קריב (העבודה):</w:t>
      </w:r>
      <w:r w:rsidRPr="00241853">
        <w:rPr>
          <w:rStyle w:val="TagStyle"/>
          <w:rtl/>
        </w:rPr>
        <w:t xml:space="preserve"> &lt;&lt; קריאה &gt;&gt;</w:t>
      </w:r>
      <w:r>
        <w:rPr>
          <w:rtl/>
        </w:rPr>
        <w:t xml:space="preserve">   </w:t>
      </w:r>
      <w:bookmarkEnd w:id="38580"/>
    </w:p>
    <w:p w:rsidR="00D45ADF" w:rsidRDefault="00D45ADF" w:rsidP="007B1E8C">
      <w:pPr>
        <w:rPr>
          <w:rtl/>
        </w:rPr>
      </w:pPr>
    </w:p>
    <w:p w:rsidR="00D45ADF" w:rsidRDefault="00D45ADF" w:rsidP="007B1E8C">
      <w:pPr>
        <w:rPr>
          <w:rtl/>
        </w:rPr>
      </w:pPr>
      <w:bookmarkStart w:id="38587" w:name="_ETM_Q85_779426"/>
      <w:bookmarkEnd w:id="38587"/>
      <w:r>
        <w:rPr>
          <w:rFonts w:hint="cs"/>
          <w:rtl/>
        </w:rPr>
        <w:t xml:space="preserve">לא </w:t>
      </w:r>
      <w:proofErr w:type="spellStart"/>
      <w:r>
        <w:rPr>
          <w:rFonts w:hint="cs"/>
          <w:rtl/>
        </w:rPr>
        <w:t>לא</w:t>
      </w:r>
      <w:proofErr w:type="spellEnd"/>
      <w:r>
        <w:rPr>
          <w:rFonts w:hint="cs"/>
          <w:rtl/>
        </w:rPr>
        <w:t xml:space="preserve"> </w:t>
      </w:r>
      <w:bookmarkStart w:id="38588" w:name="_ETM_Q85_780726"/>
      <w:bookmarkEnd w:id="38588"/>
      <w:proofErr w:type="spellStart"/>
      <w:r>
        <w:rPr>
          <w:rFonts w:hint="cs"/>
          <w:rtl/>
        </w:rPr>
        <w:t>לא</w:t>
      </w:r>
      <w:bookmarkStart w:id="38589" w:name="_ETM_Q85_782646"/>
      <w:bookmarkEnd w:id="38589"/>
      <w:proofErr w:type="spellEnd"/>
      <w:r w:rsidR="008F5F36">
        <w:rPr>
          <w:rFonts w:hint="cs"/>
          <w:rtl/>
        </w:rPr>
        <w:t xml:space="preserve"> </w:t>
      </w:r>
      <w:r w:rsidR="007B1E8C">
        <w:rPr>
          <w:rFonts w:hint="cs"/>
          <w:rtl/>
        </w:rPr>
        <w:t>– – –</w:t>
      </w:r>
      <w:r w:rsidR="008F5F36">
        <w:rPr>
          <w:rFonts w:hint="cs"/>
          <w:rtl/>
        </w:rPr>
        <w:t xml:space="preserve"> </w:t>
      </w:r>
    </w:p>
    <w:p w:rsidR="00D45ADF" w:rsidRDefault="00D45ADF" w:rsidP="00D06307">
      <w:pPr>
        <w:rPr>
          <w:rtl/>
        </w:rPr>
      </w:pPr>
      <w:bookmarkStart w:id="38590" w:name="_ETM_Q85_782720"/>
      <w:bookmarkEnd w:id="38590"/>
    </w:p>
    <w:p w:rsidR="00D45ADF" w:rsidRDefault="00D45ADF" w:rsidP="00D06307">
      <w:pPr>
        <w:pStyle w:val="-"/>
        <w:keepNext/>
        <w:rPr>
          <w:rtl/>
        </w:rPr>
      </w:pPr>
      <w:bookmarkStart w:id="38591" w:name="_ETM_Q85_780879"/>
      <w:bookmarkStart w:id="38592" w:name="ET_speakercontinue_6361_125"/>
      <w:bookmarkEnd w:id="38591"/>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592"/>
    </w:p>
    <w:p w:rsidR="00D45ADF" w:rsidRDefault="00D45ADF" w:rsidP="007B1E8C">
      <w:pPr>
        <w:rPr>
          <w:rtl/>
        </w:rPr>
      </w:pPr>
    </w:p>
    <w:p w:rsidR="00D45ADF" w:rsidRDefault="008F5F36" w:rsidP="007B1E8C">
      <w:pPr>
        <w:rPr>
          <w:rtl/>
        </w:rPr>
      </w:pPr>
      <w:bookmarkStart w:id="38593" w:name="_ETM_Q85_781838"/>
      <w:bookmarkEnd w:id="38593"/>
      <w:r>
        <w:rPr>
          <w:rFonts w:hint="cs"/>
          <w:rtl/>
        </w:rPr>
        <w:t>אם לא מסיימים את הערב עם: ב</w:t>
      </w:r>
      <w:r w:rsidR="00D45ADF">
        <w:rPr>
          <w:rFonts w:hint="cs"/>
          <w:rtl/>
        </w:rPr>
        <w:t xml:space="preserve">ניגוד לשנה שעברה </w:t>
      </w:r>
      <w:r w:rsidR="00D45ADF">
        <w:rPr>
          <w:rtl/>
        </w:rPr>
        <w:t>–</w:t>
      </w:r>
      <w:r w:rsidR="00D45ADF">
        <w:rPr>
          <w:rFonts w:hint="cs"/>
          <w:rtl/>
        </w:rPr>
        <w:t xml:space="preserve"> </w:t>
      </w:r>
      <w:bookmarkStart w:id="38594" w:name="_ETM_Q85_787695"/>
      <w:bookmarkEnd w:id="38594"/>
      <w:r w:rsidR="00D45ADF">
        <w:rPr>
          <w:rFonts w:hint="cs"/>
          <w:rtl/>
        </w:rPr>
        <w:t xml:space="preserve">נראה מה אתם עשיתם, מה אנחנו עשינו </w:t>
      </w:r>
      <w:r w:rsidR="007B1E8C">
        <w:rPr>
          <w:rFonts w:hint="cs"/>
          <w:rtl/>
        </w:rPr>
        <w:t>– – –</w:t>
      </w:r>
    </w:p>
    <w:p w:rsidR="00D45ADF" w:rsidRDefault="00D45ADF" w:rsidP="00D06307">
      <w:pPr>
        <w:rPr>
          <w:rtl/>
        </w:rPr>
      </w:pPr>
      <w:bookmarkStart w:id="38595" w:name="_ETM_Q85_788052"/>
      <w:bookmarkStart w:id="38596" w:name="_ETM_Q85_788144"/>
      <w:bookmarkEnd w:id="38595"/>
      <w:bookmarkEnd w:id="38596"/>
    </w:p>
    <w:p w:rsidR="00D45ADF" w:rsidRDefault="00D45ADF" w:rsidP="00D06307">
      <w:pPr>
        <w:pStyle w:val="af6"/>
        <w:keepNext/>
        <w:rPr>
          <w:rtl/>
        </w:rPr>
      </w:pPr>
      <w:bookmarkStart w:id="38597" w:name="_ETM_Q85_786799"/>
      <w:bookmarkStart w:id="38598" w:name="_ETM_Q85_786880"/>
      <w:bookmarkStart w:id="38599" w:name="ET_yor_6488_127"/>
      <w:bookmarkEnd w:id="38597"/>
      <w:bookmarkEnd w:id="38598"/>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599"/>
    </w:p>
    <w:p w:rsidR="00D45ADF" w:rsidRDefault="00D45ADF" w:rsidP="007B1E8C">
      <w:pPr>
        <w:rPr>
          <w:rtl/>
        </w:rPr>
      </w:pPr>
    </w:p>
    <w:p w:rsidR="00D45ADF" w:rsidRDefault="00D45ADF" w:rsidP="00D06307">
      <w:pPr>
        <w:rPr>
          <w:rtl/>
        </w:rPr>
      </w:pPr>
      <w:bookmarkStart w:id="38600" w:name="_ETM_Q85_788586"/>
      <w:bookmarkEnd w:id="38600"/>
      <w:r>
        <w:rPr>
          <w:rFonts w:hint="cs"/>
          <w:rtl/>
        </w:rPr>
        <w:t xml:space="preserve">ראיתי מים. </w:t>
      </w:r>
      <w:bookmarkStart w:id="38601" w:name="_ETM_Q85_791038"/>
      <w:bookmarkEnd w:id="38601"/>
      <w:r>
        <w:rPr>
          <w:rFonts w:hint="cs"/>
          <w:rtl/>
        </w:rPr>
        <w:t>יש הבדל בין מים לבואש.</w:t>
      </w:r>
    </w:p>
    <w:p w:rsidR="00D45ADF" w:rsidRDefault="00D45ADF" w:rsidP="00D06307">
      <w:pPr>
        <w:rPr>
          <w:rtl/>
        </w:rPr>
      </w:pPr>
      <w:bookmarkStart w:id="38602" w:name="_ETM_Q85_793093"/>
      <w:bookmarkStart w:id="38603" w:name="_ETM_Q85_793180"/>
      <w:bookmarkEnd w:id="38602"/>
      <w:bookmarkEnd w:id="38603"/>
    </w:p>
    <w:p w:rsidR="00D45ADF" w:rsidRDefault="00D45ADF" w:rsidP="00D06307">
      <w:pPr>
        <w:pStyle w:val="af5"/>
        <w:keepNext/>
        <w:rPr>
          <w:rtl/>
        </w:rPr>
      </w:pPr>
      <w:bookmarkStart w:id="38604" w:name="ET_interruption_קריאות_128"/>
      <w:r w:rsidRPr="00241853">
        <w:rPr>
          <w:rStyle w:val="TagStyle"/>
          <w:rtl/>
        </w:rPr>
        <w:t xml:space="preserve"> &lt;&lt; קריאה &gt;&gt; </w:t>
      </w:r>
      <w:r>
        <w:rPr>
          <w:rtl/>
        </w:rPr>
        <w:t>קריאות:</w:t>
      </w:r>
      <w:r w:rsidRPr="00241853">
        <w:rPr>
          <w:rStyle w:val="TagStyle"/>
          <w:rtl/>
        </w:rPr>
        <w:t xml:space="preserve"> &lt;&lt; קריאה &gt;&gt;</w:t>
      </w:r>
      <w:r>
        <w:rPr>
          <w:rtl/>
        </w:rPr>
        <w:t xml:space="preserve">   </w:t>
      </w:r>
      <w:bookmarkEnd w:id="38604"/>
    </w:p>
    <w:p w:rsidR="00D45ADF" w:rsidRDefault="00D45ADF" w:rsidP="007B1E8C">
      <w:pPr>
        <w:rPr>
          <w:rtl/>
        </w:rPr>
      </w:pPr>
    </w:p>
    <w:p w:rsidR="00D45ADF" w:rsidRDefault="007B1E8C" w:rsidP="007B1E8C">
      <w:pPr>
        <w:rPr>
          <w:rtl/>
        </w:rPr>
      </w:pPr>
      <w:bookmarkStart w:id="38605" w:name="_ETM_Q85_794370"/>
      <w:bookmarkEnd w:id="38605"/>
      <w:r>
        <w:rPr>
          <w:rFonts w:hint="cs"/>
          <w:rtl/>
        </w:rPr>
        <w:t>– – –</w:t>
      </w:r>
    </w:p>
    <w:p w:rsidR="00D45ADF" w:rsidRDefault="00D45ADF" w:rsidP="00D06307">
      <w:pPr>
        <w:rPr>
          <w:rtl/>
        </w:rPr>
      </w:pPr>
      <w:bookmarkStart w:id="38606" w:name="_ETM_Q85_795335"/>
      <w:bookmarkEnd w:id="38606"/>
    </w:p>
    <w:p w:rsidR="00D45ADF" w:rsidRDefault="00D45ADF" w:rsidP="00D06307">
      <w:pPr>
        <w:pStyle w:val="af6"/>
        <w:keepNext/>
        <w:rPr>
          <w:rtl/>
        </w:rPr>
      </w:pPr>
      <w:bookmarkStart w:id="38607" w:name="ET_yor_6488_129"/>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607"/>
    </w:p>
    <w:p w:rsidR="00D45ADF" w:rsidRDefault="00D45ADF" w:rsidP="007B1E8C">
      <w:pPr>
        <w:rPr>
          <w:rtl/>
        </w:rPr>
      </w:pPr>
    </w:p>
    <w:p w:rsidR="00D45ADF" w:rsidRDefault="00D45ADF" w:rsidP="00D06307">
      <w:pPr>
        <w:rPr>
          <w:rtl/>
        </w:rPr>
      </w:pPr>
      <w:bookmarkStart w:id="38608" w:name="_ETM_Q85_795056"/>
      <w:bookmarkEnd w:id="38608"/>
      <w:r>
        <w:rPr>
          <w:rFonts w:hint="cs"/>
          <w:rtl/>
        </w:rPr>
        <w:t xml:space="preserve">יש באותו זרם גם </w:t>
      </w:r>
      <w:bookmarkStart w:id="38609" w:name="_ETM_Q85_795966"/>
      <w:bookmarkEnd w:id="38609"/>
      <w:r>
        <w:rPr>
          <w:rFonts w:hint="cs"/>
          <w:rtl/>
        </w:rPr>
        <w:t>בואש?</w:t>
      </w:r>
    </w:p>
    <w:p w:rsidR="00D45ADF" w:rsidRDefault="00D45ADF" w:rsidP="00D06307">
      <w:pPr>
        <w:rPr>
          <w:rtl/>
        </w:rPr>
      </w:pPr>
      <w:bookmarkStart w:id="38610" w:name="_ETM_Q85_795454"/>
      <w:bookmarkEnd w:id="38610"/>
    </w:p>
    <w:p w:rsidR="00D45ADF" w:rsidRDefault="00D45ADF" w:rsidP="00D06307">
      <w:pPr>
        <w:pStyle w:val="-"/>
        <w:keepNext/>
        <w:rPr>
          <w:rtl/>
        </w:rPr>
      </w:pPr>
      <w:bookmarkStart w:id="38611" w:name="ET_speakercontinue_6361_130"/>
      <w:r w:rsidRPr="00241853">
        <w:rPr>
          <w:rStyle w:val="TagStyle"/>
          <w:rtl/>
        </w:rPr>
        <w:t xml:space="preserve"> &lt;&lt; דובר_המשך &gt;&gt; </w:t>
      </w:r>
      <w:r>
        <w:rPr>
          <w:rtl/>
        </w:rPr>
        <w:t>נאור שירי (יש עתיד):</w:t>
      </w:r>
      <w:r w:rsidRPr="00241853">
        <w:rPr>
          <w:rStyle w:val="TagStyle"/>
          <w:rtl/>
        </w:rPr>
        <w:t xml:space="preserve"> &lt;&lt; דובר_המשך &gt;&gt;</w:t>
      </w:r>
      <w:r>
        <w:rPr>
          <w:rtl/>
        </w:rPr>
        <w:t xml:space="preserve">   </w:t>
      </w:r>
      <w:bookmarkEnd w:id="38611"/>
    </w:p>
    <w:p w:rsidR="00D45ADF" w:rsidRDefault="00D45ADF" w:rsidP="007B1E8C">
      <w:pPr>
        <w:rPr>
          <w:rtl/>
        </w:rPr>
      </w:pPr>
    </w:p>
    <w:p w:rsidR="00D45ADF" w:rsidRDefault="00D45ADF" w:rsidP="00D06307">
      <w:pPr>
        <w:rPr>
          <w:rtl/>
        </w:rPr>
      </w:pPr>
      <w:bookmarkStart w:id="38612" w:name="_ETM_Q85_796644"/>
      <w:bookmarkEnd w:id="38612"/>
      <w:r>
        <w:rPr>
          <w:rFonts w:hint="cs"/>
          <w:rtl/>
        </w:rPr>
        <w:t>היה. היה.</w:t>
      </w:r>
      <w:bookmarkStart w:id="38613" w:name="_ETM_Q85_796879"/>
      <w:bookmarkEnd w:id="38613"/>
      <w:r w:rsidR="008F5F36">
        <w:rPr>
          <w:rFonts w:hint="cs"/>
          <w:rtl/>
        </w:rPr>
        <w:t xml:space="preserve"> לא עכשיו, אבל היה. </w:t>
      </w:r>
    </w:p>
    <w:p w:rsidR="00D45ADF" w:rsidRDefault="00D45ADF" w:rsidP="00D06307">
      <w:pPr>
        <w:rPr>
          <w:rtl/>
        </w:rPr>
      </w:pPr>
      <w:bookmarkStart w:id="38614" w:name="_ETM_Q85_796958"/>
      <w:bookmarkEnd w:id="38614"/>
    </w:p>
    <w:p w:rsidR="00D45ADF" w:rsidRDefault="00D45ADF" w:rsidP="00D06307">
      <w:pPr>
        <w:pStyle w:val="af6"/>
        <w:keepNext/>
        <w:rPr>
          <w:rtl/>
        </w:rPr>
      </w:pPr>
      <w:bookmarkStart w:id="38615" w:name="ET_yor_6488_131"/>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615"/>
    </w:p>
    <w:p w:rsidR="00D45ADF" w:rsidRDefault="00D45ADF" w:rsidP="007B1E8C">
      <w:pPr>
        <w:rPr>
          <w:rtl/>
        </w:rPr>
      </w:pPr>
    </w:p>
    <w:p w:rsidR="00D45ADF" w:rsidRDefault="00D45ADF" w:rsidP="007B1E8C">
      <w:pPr>
        <w:rPr>
          <w:rtl/>
        </w:rPr>
      </w:pPr>
      <w:bookmarkStart w:id="38616" w:name="_ETM_Q85_797905"/>
      <w:bookmarkEnd w:id="38616"/>
      <w:r>
        <w:rPr>
          <w:rFonts w:hint="cs"/>
          <w:rtl/>
        </w:rPr>
        <w:t>ראית</w:t>
      </w:r>
      <w:r w:rsidR="008F5F36">
        <w:rPr>
          <w:rFonts w:hint="cs"/>
          <w:rtl/>
        </w:rPr>
        <w:t>י</w:t>
      </w:r>
      <w:r>
        <w:rPr>
          <w:rFonts w:hint="cs"/>
          <w:rtl/>
        </w:rPr>
        <w:t xml:space="preserve"> עכשיו</w:t>
      </w:r>
      <w:r w:rsidR="008F5F36">
        <w:rPr>
          <w:rFonts w:hint="cs"/>
          <w:rtl/>
        </w:rPr>
        <w:t xml:space="preserve"> </w:t>
      </w:r>
      <w:r w:rsidR="007B1E8C">
        <w:rPr>
          <w:rFonts w:hint="cs"/>
          <w:rtl/>
        </w:rPr>
        <w:t>– – –</w:t>
      </w:r>
      <w:r w:rsidR="008F5F36">
        <w:rPr>
          <w:rFonts w:hint="cs"/>
          <w:rtl/>
        </w:rPr>
        <w:t xml:space="preserve"> </w:t>
      </w:r>
    </w:p>
    <w:p w:rsidR="00D45ADF" w:rsidRDefault="00D45ADF" w:rsidP="00D06307">
      <w:pPr>
        <w:rPr>
          <w:rtl/>
        </w:rPr>
      </w:pPr>
      <w:bookmarkStart w:id="38617" w:name="_ETM_Q85_795549"/>
      <w:bookmarkStart w:id="38618" w:name="_ETM_Q85_795640"/>
      <w:bookmarkEnd w:id="38617"/>
      <w:bookmarkEnd w:id="38618"/>
    </w:p>
    <w:p w:rsidR="00D45ADF" w:rsidRDefault="00D45ADF" w:rsidP="00D06307">
      <w:pPr>
        <w:pStyle w:val="af5"/>
        <w:keepNext/>
        <w:rPr>
          <w:rtl/>
        </w:rPr>
      </w:pPr>
      <w:bookmarkStart w:id="38619" w:name="_ETM_Q85_799274"/>
      <w:bookmarkStart w:id="38620" w:name="_ETM_Q85_799358"/>
      <w:bookmarkStart w:id="38621" w:name="ET_interruption_5809_132"/>
      <w:bookmarkEnd w:id="38619"/>
      <w:bookmarkEnd w:id="38620"/>
      <w:r w:rsidRPr="00241853">
        <w:rPr>
          <w:rStyle w:val="TagStyle"/>
          <w:rtl/>
        </w:rPr>
        <w:t xml:space="preserve"> &lt;&lt; קריאה &gt;&gt; </w:t>
      </w:r>
      <w:r>
        <w:rPr>
          <w:rtl/>
        </w:rPr>
        <w:t>מיכל שיר סגמן (יש עתיד):</w:t>
      </w:r>
      <w:r w:rsidRPr="00241853">
        <w:rPr>
          <w:rStyle w:val="TagStyle"/>
          <w:rtl/>
        </w:rPr>
        <w:t xml:space="preserve"> &lt;&lt; קריאה &gt;&gt;</w:t>
      </w:r>
      <w:r>
        <w:rPr>
          <w:rtl/>
        </w:rPr>
        <w:t xml:space="preserve">   </w:t>
      </w:r>
      <w:bookmarkEnd w:id="38621"/>
    </w:p>
    <w:p w:rsidR="00D45ADF" w:rsidRDefault="00D45ADF" w:rsidP="007B1E8C">
      <w:pPr>
        <w:rPr>
          <w:rtl/>
        </w:rPr>
      </w:pPr>
    </w:p>
    <w:p w:rsidR="00D45ADF" w:rsidRDefault="00D45ADF" w:rsidP="00D06307">
      <w:pPr>
        <w:rPr>
          <w:rtl/>
        </w:rPr>
      </w:pPr>
      <w:bookmarkStart w:id="38622" w:name="_ETM_Q85_796083"/>
      <w:bookmarkEnd w:id="38622"/>
      <w:proofErr w:type="spellStart"/>
      <w:r>
        <w:rPr>
          <w:rFonts w:hint="cs"/>
          <w:rtl/>
        </w:rPr>
        <w:t>המכת"זית</w:t>
      </w:r>
      <w:proofErr w:type="spellEnd"/>
      <w:r>
        <w:rPr>
          <w:rFonts w:hint="cs"/>
          <w:rtl/>
        </w:rPr>
        <w:t xml:space="preserve"> לא עושה אמבטיה. בוסו, זה לא </w:t>
      </w:r>
      <w:bookmarkStart w:id="38623" w:name="_ETM_Q85_798965"/>
      <w:bookmarkEnd w:id="38623"/>
      <w:r>
        <w:rPr>
          <w:rFonts w:hint="cs"/>
          <w:rtl/>
        </w:rPr>
        <w:t xml:space="preserve">מקלחת, </w:t>
      </w:r>
      <w:proofErr w:type="spellStart"/>
      <w:r>
        <w:rPr>
          <w:rFonts w:hint="cs"/>
          <w:rtl/>
        </w:rPr>
        <w:t>המכת"זית</w:t>
      </w:r>
      <w:proofErr w:type="spellEnd"/>
      <w:r>
        <w:rPr>
          <w:rFonts w:hint="cs"/>
          <w:rtl/>
        </w:rPr>
        <w:t>, שלא תטעה. זה חתיכת בום לפנים.</w:t>
      </w:r>
    </w:p>
    <w:p w:rsidR="00D45ADF" w:rsidRDefault="00D45ADF" w:rsidP="00D06307">
      <w:pPr>
        <w:rPr>
          <w:rtl/>
        </w:rPr>
      </w:pPr>
      <w:bookmarkStart w:id="38624" w:name="_ETM_Q85_802923"/>
      <w:bookmarkStart w:id="38625" w:name="_ETM_Q85_802999"/>
      <w:bookmarkEnd w:id="38624"/>
      <w:bookmarkEnd w:id="38625"/>
    </w:p>
    <w:p w:rsidR="00D45ADF" w:rsidRDefault="00D45ADF" w:rsidP="00D06307">
      <w:pPr>
        <w:pStyle w:val="af6"/>
        <w:keepNext/>
        <w:rPr>
          <w:rtl/>
        </w:rPr>
      </w:pPr>
      <w:bookmarkStart w:id="38626" w:name="ET_yor_6488_133"/>
      <w:r w:rsidRPr="00241853">
        <w:rPr>
          <w:rStyle w:val="TagStyle"/>
          <w:rtl/>
        </w:rPr>
        <w:t xml:space="preserve"> &lt;&lt; יור &gt;&gt; </w:t>
      </w:r>
      <w:r>
        <w:rPr>
          <w:rtl/>
        </w:rPr>
        <w:t>היו"ר אוריאל בוסו:</w:t>
      </w:r>
      <w:r w:rsidRPr="00241853">
        <w:rPr>
          <w:rStyle w:val="TagStyle"/>
          <w:rtl/>
        </w:rPr>
        <w:t xml:space="preserve"> &lt;&lt; יור &gt;&gt;</w:t>
      </w:r>
      <w:r>
        <w:rPr>
          <w:rtl/>
        </w:rPr>
        <w:t xml:space="preserve">   </w:t>
      </w:r>
      <w:bookmarkEnd w:id="38626"/>
    </w:p>
    <w:p w:rsidR="00D45ADF" w:rsidRDefault="00D45ADF" w:rsidP="007B1E8C">
      <w:pPr>
        <w:rPr>
          <w:rtl/>
        </w:rPr>
      </w:pPr>
    </w:p>
    <w:p w:rsidR="00D45ADF" w:rsidRDefault="00D45ADF" w:rsidP="00D06307">
      <w:pPr>
        <w:rPr>
          <w:rtl/>
        </w:rPr>
      </w:pPr>
      <w:bookmarkStart w:id="38627" w:name="_ETM_Q85_803668"/>
      <w:bookmarkEnd w:id="38627"/>
      <w:r>
        <w:rPr>
          <w:rFonts w:hint="cs"/>
          <w:rtl/>
        </w:rPr>
        <w:t xml:space="preserve">אני יודע מה </w:t>
      </w:r>
      <w:bookmarkStart w:id="38628" w:name="_ETM_Q85_805594"/>
      <w:bookmarkEnd w:id="38628"/>
      <w:r>
        <w:rPr>
          <w:rFonts w:hint="cs"/>
          <w:rtl/>
        </w:rPr>
        <w:t xml:space="preserve">זה </w:t>
      </w:r>
      <w:proofErr w:type="spellStart"/>
      <w:r>
        <w:rPr>
          <w:rFonts w:hint="cs"/>
          <w:rtl/>
        </w:rPr>
        <w:t>מכת"זית</w:t>
      </w:r>
      <w:proofErr w:type="spellEnd"/>
      <w:r>
        <w:rPr>
          <w:rFonts w:hint="cs"/>
          <w:rtl/>
        </w:rPr>
        <w:t xml:space="preserve">, אבל תארי לך מה זה </w:t>
      </w:r>
      <w:proofErr w:type="spellStart"/>
      <w:r>
        <w:rPr>
          <w:rFonts w:hint="cs"/>
          <w:rtl/>
        </w:rPr>
        <w:t>מכת"זית</w:t>
      </w:r>
      <w:proofErr w:type="spellEnd"/>
      <w:r>
        <w:rPr>
          <w:rFonts w:hint="cs"/>
          <w:rtl/>
        </w:rPr>
        <w:t xml:space="preserve"> עם בואש</w:t>
      </w:r>
      <w:bookmarkStart w:id="38629" w:name="_ETM_Q85_809076"/>
      <w:bookmarkEnd w:id="38629"/>
      <w:r>
        <w:rPr>
          <w:rFonts w:hint="cs"/>
          <w:rtl/>
        </w:rPr>
        <w:t xml:space="preserve"> </w:t>
      </w:r>
      <w:r>
        <w:rPr>
          <w:rFonts w:hint="eastAsia"/>
          <w:rtl/>
        </w:rPr>
        <w:t xml:space="preserve">– </w:t>
      </w:r>
      <w:r>
        <w:rPr>
          <w:rFonts w:hint="cs"/>
          <w:rtl/>
        </w:rPr>
        <w:t>זה אותו זרם אבל עם חומר שכל האזור מסריח.</w:t>
      </w:r>
    </w:p>
    <w:p w:rsidR="00D45ADF" w:rsidRPr="00241853" w:rsidRDefault="00D45ADF" w:rsidP="00D06307">
      <w:pPr>
        <w:rPr>
          <w:rtl/>
        </w:rPr>
      </w:pPr>
      <w:bookmarkStart w:id="38630" w:name="_ETM_Q85_808840"/>
      <w:bookmarkStart w:id="38631" w:name="_ETM_Q85_808902"/>
      <w:bookmarkEnd w:id="38630"/>
      <w:bookmarkEnd w:id="38631"/>
    </w:p>
    <w:p w:rsidR="00D45ADF" w:rsidRDefault="00D45ADF" w:rsidP="00D06307">
      <w:pPr>
        <w:pStyle w:val="af5"/>
        <w:keepNext/>
        <w:rPr>
          <w:rtl/>
        </w:rPr>
      </w:pPr>
      <w:bookmarkStart w:id="38632" w:name="_ETM_Q85_770392"/>
      <w:bookmarkStart w:id="38633" w:name="_ETM_Q85_770473"/>
      <w:bookmarkStart w:id="38634" w:name="ET_interruption_5809_58"/>
      <w:bookmarkEnd w:id="38632"/>
      <w:bookmarkEnd w:id="38633"/>
      <w:r w:rsidRPr="00961961">
        <w:rPr>
          <w:rStyle w:val="TagStyle"/>
          <w:rtl/>
        </w:rPr>
        <w:t xml:space="preserve"> &lt;&lt; קריאה &gt;&gt; </w:t>
      </w:r>
      <w:r>
        <w:rPr>
          <w:rtl/>
        </w:rPr>
        <w:t>מיכל שיר סגמן (יש עתיד):</w:t>
      </w:r>
      <w:r w:rsidRPr="00961961">
        <w:rPr>
          <w:rStyle w:val="TagStyle"/>
          <w:rtl/>
        </w:rPr>
        <w:t xml:space="preserve"> &lt;&lt; קריאה &gt;&gt;</w:t>
      </w:r>
      <w:r>
        <w:rPr>
          <w:rtl/>
        </w:rPr>
        <w:t xml:space="preserve">   </w:t>
      </w:r>
      <w:bookmarkEnd w:id="38634"/>
    </w:p>
    <w:p w:rsidR="00D45ADF" w:rsidRDefault="00D45ADF" w:rsidP="007B1E8C">
      <w:pPr>
        <w:rPr>
          <w:rtl/>
          <w:lang w:eastAsia="he-IL"/>
        </w:rPr>
      </w:pPr>
    </w:p>
    <w:p w:rsidR="00D45ADF" w:rsidRDefault="008F5F36" w:rsidP="00D06307">
      <w:pPr>
        <w:rPr>
          <w:rtl/>
          <w:lang w:eastAsia="he-IL"/>
        </w:rPr>
      </w:pPr>
      <w:r>
        <w:rPr>
          <w:rFonts w:hint="cs"/>
          <w:rtl/>
          <w:lang w:eastAsia="he-IL"/>
        </w:rPr>
        <w:t xml:space="preserve">כמו לבוא לכנסת בבוקר. </w:t>
      </w:r>
      <w:r w:rsidR="00D45ADF">
        <w:rPr>
          <w:rFonts w:hint="cs"/>
          <w:rtl/>
          <w:lang w:eastAsia="he-IL"/>
        </w:rPr>
        <w:t>ככה זה מרגיש לנו כל בוקר בכנסת.</w:t>
      </w:r>
    </w:p>
    <w:p w:rsidR="00D45ADF" w:rsidRDefault="00D45ADF" w:rsidP="00D06307">
      <w:pPr>
        <w:rPr>
          <w:rtl/>
          <w:lang w:eastAsia="he-IL"/>
        </w:rPr>
      </w:pPr>
    </w:p>
    <w:p w:rsidR="00D45ADF" w:rsidRDefault="00D45ADF" w:rsidP="00D06307">
      <w:pPr>
        <w:pStyle w:val="af6"/>
        <w:keepNext/>
        <w:rPr>
          <w:rtl/>
        </w:rPr>
      </w:pPr>
      <w:bookmarkStart w:id="38635" w:name="ET_yor_6488_134"/>
      <w:r w:rsidRPr="008A62B4">
        <w:rPr>
          <w:rStyle w:val="TagStyle"/>
          <w:rtl/>
        </w:rPr>
        <w:t xml:space="preserve"> &lt;&lt; יור &gt;&gt; </w:t>
      </w:r>
      <w:r>
        <w:rPr>
          <w:rtl/>
        </w:rPr>
        <w:t>היו"ר אוריאל בוסו:</w:t>
      </w:r>
      <w:r w:rsidRPr="008A62B4">
        <w:rPr>
          <w:rStyle w:val="TagStyle"/>
          <w:rtl/>
        </w:rPr>
        <w:t xml:space="preserve"> &lt;&lt; יור &gt;&gt;</w:t>
      </w:r>
      <w:r>
        <w:rPr>
          <w:rtl/>
        </w:rPr>
        <w:t xml:space="preserve">   </w:t>
      </w:r>
      <w:bookmarkEnd w:id="38635"/>
    </w:p>
    <w:p w:rsidR="00D45ADF" w:rsidRDefault="00D45ADF" w:rsidP="007B1E8C">
      <w:pPr>
        <w:rPr>
          <w:rtl/>
          <w:lang w:eastAsia="he-IL"/>
        </w:rPr>
      </w:pPr>
    </w:p>
    <w:p w:rsidR="00D45ADF" w:rsidRDefault="00D45ADF" w:rsidP="00D06307">
      <w:pPr>
        <w:rPr>
          <w:rtl/>
          <w:lang w:eastAsia="he-IL"/>
        </w:rPr>
      </w:pPr>
      <w:bookmarkStart w:id="38636" w:name="_ETM_Q85_813463"/>
      <w:bookmarkEnd w:id="38636"/>
      <w:r>
        <w:rPr>
          <w:rFonts w:hint="cs"/>
          <w:rtl/>
          <w:lang w:eastAsia="he-IL"/>
        </w:rPr>
        <w:t xml:space="preserve">אוי </w:t>
      </w:r>
      <w:bookmarkStart w:id="38637" w:name="_ETM_Q85_814546"/>
      <w:bookmarkEnd w:id="38637"/>
      <w:r>
        <w:rPr>
          <w:rFonts w:hint="cs"/>
          <w:rtl/>
          <w:lang w:eastAsia="he-IL"/>
        </w:rPr>
        <w:t>ואבוי אם יהיה מסריח באזור תל אביב ליד הבניינים של האליטות.</w:t>
      </w:r>
    </w:p>
    <w:p w:rsidR="00D45ADF" w:rsidRDefault="00D45ADF" w:rsidP="00D06307">
      <w:pPr>
        <w:rPr>
          <w:rtl/>
          <w:lang w:eastAsia="he-IL"/>
        </w:rPr>
      </w:pPr>
      <w:bookmarkStart w:id="38638" w:name="_ETM_Q85_815818"/>
      <w:bookmarkStart w:id="38639" w:name="_ETM_Q85_815891"/>
      <w:bookmarkEnd w:id="38638"/>
      <w:bookmarkEnd w:id="38639"/>
    </w:p>
    <w:p w:rsidR="00D45ADF" w:rsidRDefault="00D45ADF" w:rsidP="00D06307">
      <w:pPr>
        <w:pStyle w:val="af5"/>
        <w:keepNext/>
        <w:rPr>
          <w:rtl/>
        </w:rPr>
      </w:pPr>
      <w:bookmarkStart w:id="38640" w:name="ET_interruption_קריאה_135"/>
      <w:r w:rsidRPr="008A62B4">
        <w:rPr>
          <w:rStyle w:val="TagStyle"/>
          <w:rtl/>
        </w:rPr>
        <w:t xml:space="preserve"> &lt;&lt; קריאה &gt;&gt; </w:t>
      </w:r>
      <w:r>
        <w:rPr>
          <w:rtl/>
        </w:rPr>
        <w:t>קריאה:</w:t>
      </w:r>
      <w:r w:rsidRPr="008A62B4">
        <w:rPr>
          <w:rStyle w:val="TagStyle"/>
          <w:rtl/>
        </w:rPr>
        <w:t xml:space="preserve"> &lt;&lt; קריאה &gt;&gt;</w:t>
      </w:r>
      <w:r>
        <w:rPr>
          <w:rtl/>
        </w:rPr>
        <w:t xml:space="preserve">   </w:t>
      </w:r>
      <w:bookmarkEnd w:id="38640"/>
    </w:p>
    <w:p w:rsidR="00D45ADF" w:rsidRDefault="00D45ADF" w:rsidP="007B1E8C">
      <w:pPr>
        <w:rPr>
          <w:rtl/>
          <w:lang w:eastAsia="he-IL"/>
        </w:rPr>
      </w:pPr>
    </w:p>
    <w:p w:rsidR="00D45ADF" w:rsidRDefault="007B1E8C" w:rsidP="007B1E8C">
      <w:pPr>
        <w:rPr>
          <w:rtl/>
          <w:lang w:eastAsia="he-IL"/>
        </w:rPr>
      </w:pPr>
      <w:bookmarkStart w:id="38641" w:name="_ETM_Q85_818937"/>
      <w:bookmarkEnd w:id="38641"/>
      <w:r>
        <w:rPr>
          <w:rFonts w:hint="cs"/>
          <w:rtl/>
          <w:lang w:eastAsia="he-IL"/>
        </w:rPr>
        <w:t>– – –</w:t>
      </w:r>
      <w:bookmarkStart w:id="38642" w:name="_ETM_Q85_820934"/>
      <w:bookmarkEnd w:id="38642"/>
      <w:r w:rsidR="008F5F36">
        <w:rPr>
          <w:rFonts w:hint="cs"/>
          <w:rtl/>
          <w:lang w:eastAsia="he-IL"/>
        </w:rPr>
        <w:t xml:space="preserve"> </w:t>
      </w:r>
      <w:bookmarkStart w:id="38643" w:name="_ETM_Q0_51042193"/>
      <w:bookmarkEnd w:id="38643"/>
      <w:r w:rsidR="008F5F36">
        <w:rPr>
          <w:rFonts w:hint="cs"/>
          <w:rtl/>
          <w:lang w:eastAsia="he-IL"/>
        </w:rPr>
        <w:t xml:space="preserve">השעון. </w:t>
      </w:r>
    </w:p>
    <w:p w:rsidR="00D45ADF" w:rsidRDefault="00D45ADF" w:rsidP="00D06307">
      <w:pPr>
        <w:rPr>
          <w:rtl/>
          <w:lang w:eastAsia="he-IL"/>
        </w:rPr>
      </w:pPr>
      <w:bookmarkStart w:id="38644" w:name="_ETM_Q85_821018"/>
      <w:bookmarkEnd w:id="38644"/>
    </w:p>
    <w:p w:rsidR="00D45ADF" w:rsidRDefault="00D45ADF" w:rsidP="00D06307">
      <w:pPr>
        <w:pStyle w:val="af6"/>
        <w:keepNext/>
        <w:rPr>
          <w:rtl/>
        </w:rPr>
      </w:pPr>
      <w:bookmarkStart w:id="38645" w:name="ET_yor_6488_136"/>
      <w:r w:rsidRPr="008A62B4">
        <w:rPr>
          <w:rStyle w:val="TagStyle"/>
          <w:rtl/>
        </w:rPr>
        <w:t xml:space="preserve"> &lt;&lt; יור &gt;&gt; </w:t>
      </w:r>
      <w:r>
        <w:rPr>
          <w:rtl/>
        </w:rPr>
        <w:t>היו"ר אוריאל בוסו:</w:t>
      </w:r>
      <w:r w:rsidRPr="008A62B4">
        <w:rPr>
          <w:rStyle w:val="TagStyle"/>
          <w:rtl/>
        </w:rPr>
        <w:t xml:space="preserve"> &lt;&lt; יור &gt;&gt;</w:t>
      </w:r>
      <w:r>
        <w:rPr>
          <w:rtl/>
        </w:rPr>
        <w:t xml:space="preserve">   </w:t>
      </w:r>
      <w:bookmarkEnd w:id="38645"/>
    </w:p>
    <w:p w:rsidR="00D45ADF" w:rsidRDefault="00D45ADF" w:rsidP="007B1E8C">
      <w:pPr>
        <w:rPr>
          <w:rtl/>
          <w:lang w:eastAsia="he-IL"/>
        </w:rPr>
      </w:pPr>
    </w:p>
    <w:p w:rsidR="00D45ADF" w:rsidRDefault="00D45ADF" w:rsidP="00D06307">
      <w:pPr>
        <w:rPr>
          <w:rtl/>
          <w:lang w:eastAsia="he-IL"/>
        </w:rPr>
      </w:pPr>
      <w:bookmarkStart w:id="38646" w:name="_ETM_Q85_821977"/>
      <w:bookmarkEnd w:id="38646"/>
      <w:r>
        <w:rPr>
          <w:rFonts w:hint="cs"/>
          <w:rtl/>
          <w:lang w:eastAsia="he-IL"/>
        </w:rPr>
        <w:t xml:space="preserve">הוא ביקש. אין לו מה לדבר, אז הוא </w:t>
      </w:r>
      <w:bookmarkStart w:id="38647" w:name="_ETM_Q85_821916"/>
      <w:bookmarkEnd w:id="38647"/>
      <w:r>
        <w:rPr>
          <w:rFonts w:hint="cs"/>
          <w:rtl/>
          <w:lang w:eastAsia="he-IL"/>
        </w:rPr>
        <w:t>ביקש.</w:t>
      </w:r>
    </w:p>
    <w:p w:rsidR="00D45ADF" w:rsidRPr="008A62B4" w:rsidRDefault="00D45ADF" w:rsidP="00D06307">
      <w:pPr>
        <w:rPr>
          <w:rtl/>
          <w:lang w:eastAsia="he-IL"/>
        </w:rPr>
      </w:pPr>
      <w:bookmarkStart w:id="38648" w:name="_ETM_Q85_822868"/>
      <w:bookmarkStart w:id="38649" w:name="_ETM_Q85_822939"/>
      <w:bookmarkEnd w:id="38648"/>
      <w:bookmarkEnd w:id="38649"/>
    </w:p>
    <w:p w:rsidR="00D45ADF" w:rsidRDefault="00D45ADF" w:rsidP="00D06307">
      <w:pPr>
        <w:pStyle w:val="-"/>
        <w:keepNext/>
        <w:rPr>
          <w:rtl/>
        </w:rPr>
      </w:pPr>
      <w:bookmarkStart w:id="38650" w:name="ET_speakercontinue_6361_59"/>
      <w:r w:rsidRPr="00961961">
        <w:rPr>
          <w:rStyle w:val="TagStyle"/>
          <w:rtl/>
        </w:rPr>
        <w:t xml:space="preserve"> &lt;&lt; דובר_המשך &gt;&gt; </w:t>
      </w:r>
      <w:r>
        <w:rPr>
          <w:rtl/>
        </w:rPr>
        <w:t>נאור שירי (יש עתיד):</w:t>
      </w:r>
      <w:r w:rsidRPr="00961961">
        <w:rPr>
          <w:rStyle w:val="TagStyle"/>
          <w:rtl/>
        </w:rPr>
        <w:t xml:space="preserve"> &lt;&lt; דובר_המשך &gt;&gt;</w:t>
      </w:r>
      <w:r>
        <w:rPr>
          <w:rtl/>
        </w:rPr>
        <w:t xml:space="preserve">   </w:t>
      </w:r>
      <w:bookmarkEnd w:id="38650"/>
    </w:p>
    <w:p w:rsidR="00D45ADF" w:rsidRDefault="00D45ADF" w:rsidP="007B1E8C">
      <w:pPr>
        <w:rPr>
          <w:rtl/>
          <w:lang w:eastAsia="he-IL"/>
        </w:rPr>
      </w:pPr>
    </w:p>
    <w:p w:rsidR="00D45ADF" w:rsidRDefault="00D45ADF" w:rsidP="008F5F36">
      <w:pPr>
        <w:rPr>
          <w:rtl/>
          <w:lang w:eastAsia="he-IL"/>
        </w:rPr>
      </w:pPr>
      <w:r>
        <w:rPr>
          <w:rFonts w:hint="cs"/>
          <w:rtl/>
          <w:lang w:eastAsia="he-IL"/>
        </w:rPr>
        <w:t>דווקא תוסיף לי. אתה יודע מה</w:t>
      </w:r>
      <w:r w:rsidR="008F5F36">
        <w:rPr>
          <w:rFonts w:hint="cs"/>
          <w:rtl/>
          <w:lang w:eastAsia="he-IL"/>
        </w:rPr>
        <w:t>,</w:t>
      </w:r>
      <w:r>
        <w:rPr>
          <w:rFonts w:hint="cs"/>
          <w:rtl/>
          <w:lang w:eastAsia="he-IL"/>
        </w:rPr>
        <w:t xml:space="preserve"> תוסיף לי עוד שתי דקות. אין שום בעיה. תדע </w:t>
      </w:r>
      <w:bookmarkStart w:id="38651" w:name="_ETM_Q85_827411"/>
      <w:bookmarkEnd w:id="38651"/>
      <w:r>
        <w:rPr>
          <w:rFonts w:hint="cs"/>
          <w:rtl/>
          <w:lang w:eastAsia="he-IL"/>
        </w:rPr>
        <w:t>לך, איך שאמרת שאין לי מה לדבר, עלו לי</w:t>
      </w:r>
      <w:bookmarkStart w:id="38652" w:name="_ETM_Q85_829128"/>
      <w:bookmarkEnd w:id="38652"/>
      <w:r>
        <w:rPr>
          <w:rFonts w:hint="cs"/>
          <w:rtl/>
          <w:lang w:eastAsia="he-IL"/>
        </w:rPr>
        <w:t xml:space="preserve"> שני נושאים לפחות.</w:t>
      </w:r>
    </w:p>
    <w:p w:rsidR="00D45ADF" w:rsidRDefault="00D45ADF" w:rsidP="00D06307">
      <w:pPr>
        <w:rPr>
          <w:rtl/>
          <w:lang w:eastAsia="he-IL"/>
        </w:rPr>
      </w:pPr>
    </w:p>
    <w:p w:rsidR="00D45ADF" w:rsidRDefault="00D45ADF" w:rsidP="007B1E8C">
      <w:pPr>
        <w:rPr>
          <w:rtl/>
          <w:lang w:eastAsia="he-IL"/>
        </w:rPr>
      </w:pPr>
      <w:r>
        <w:rPr>
          <w:rFonts w:hint="cs"/>
          <w:rtl/>
          <w:lang w:eastAsia="he-IL"/>
        </w:rPr>
        <w:t>קודם כול</w:t>
      </w:r>
      <w:r w:rsidR="008F5F36">
        <w:rPr>
          <w:rFonts w:hint="cs"/>
          <w:rtl/>
          <w:lang w:eastAsia="he-IL"/>
        </w:rPr>
        <w:t>,</w:t>
      </w:r>
      <w:r>
        <w:rPr>
          <w:rFonts w:hint="cs"/>
          <w:rtl/>
          <w:lang w:eastAsia="he-IL"/>
        </w:rPr>
        <w:t xml:space="preserve"> </w:t>
      </w:r>
      <w:proofErr w:type="spellStart"/>
      <w:r>
        <w:rPr>
          <w:rFonts w:hint="cs"/>
          <w:rtl/>
          <w:lang w:eastAsia="he-IL"/>
        </w:rPr>
        <w:t>המכת"זית</w:t>
      </w:r>
      <w:proofErr w:type="spellEnd"/>
      <w:r>
        <w:rPr>
          <w:rFonts w:hint="cs"/>
          <w:rtl/>
          <w:lang w:eastAsia="he-IL"/>
        </w:rPr>
        <w:t xml:space="preserve">. הקטע שלכם כל הזמן </w:t>
      </w:r>
      <w:r w:rsidR="007B1E8C">
        <w:rPr>
          <w:rFonts w:hint="cs"/>
          <w:rtl/>
          <w:lang w:eastAsia="he-IL"/>
        </w:rPr>
        <w:t>– – –</w:t>
      </w:r>
    </w:p>
    <w:p w:rsidR="00D45ADF" w:rsidRDefault="00D45ADF" w:rsidP="00D06307">
      <w:pPr>
        <w:rPr>
          <w:rtl/>
          <w:lang w:eastAsia="he-IL"/>
        </w:rPr>
      </w:pPr>
      <w:bookmarkStart w:id="38653" w:name="_ETM_Q85_833855"/>
      <w:bookmarkStart w:id="38654" w:name="_ETM_Q85_833894"/>
      <w:bookmarkStart w:id="38655" w:name="_ETM_Q85_834047"/>
      <w:bookmarkEnd w:id="38653"/>
      <w:bookmarkEnd w:id="38654"/>
      <w:bookmarkEnd w:id="38655"/>
    </w:p>
    <w:p w:rsidR="00D45ADF" w:rsidRDefault="00D45ADF" w:rsidP="00D06307">
      <w:pPr>
        <w:pStyle w:val="af6"/>
        <w:keepNext/>
        <w:rPr>
          <w:rtl/>
        </w:rPr>
      </w:pPr>
      <w:bookmarkStart w:id="38656" w:name="ET_yor_6488_137"/>
      <w:r w:rsidRPr="008A62B4">
        <w:rPr>
          <w:rStyle w:val="TagStyle"/>
          <w:rtl/>
        </w:rPr>
        <w:t xml:space="preserve"> &lt;&lt; יור &gt;&gt; </w:t>
      </w:r>
      <w:r>
        <w:rPr>
          <w:rtl/>
        </w:rPr>
        <w:t>היו"ר אוריאל בוסו:</w:t>
      </w:r>
      <w:r w:rsidRPr="008A62B4">
        <w:rPr>
          <w:rStyle w:val="TagStyle"/>
          <w:rtl/>
        </w:rPr>
        <w:t xml:space="preserve"> &lt;&lt; יור &gt;&gt;</w:t>
      </w:r>
      <w:r>
        <w:rPr>
          <w:rtl/>
        </w:rPr>
        <w:t xml:space="preserve">   </w:t>
      </w:r>
      <w:bookmarkEnd w:id="38656"/>
    </w:p>
    <w:p w:rsidR="00D45ADF" w:rsidRDefault="00D45ADF" w:rsidP="007B1E8C">
      <w:pPr>
        <w:rPr>
          <w:rtl/>
          <w:lang w:eastAsia="he-IL"/>
        </w:rPr>
      </w:pPr>
    </w:p>
    <w:p w:rsidR="00D45ADF" w:rsidRDefault="00D45ADF" w:rsidP="00D06307">
      <w:pPr>
        <w:rPr>
          <w:rtl/>
          <w:lang w:eastAsia="he-IL"/>
        </w:rPr>
      </w:pPr>
      <w:bookmarkStart w:id="38657" w:name="_ETM_Q85_835522"/>
      <w:bookmarkEnd w:id="38657"/>
      <w:r>
        <w:rPr>
          <w:rFonts w:hint="cs"/>
          <w:rtl/>
          <w:lang w:eastAsia="he-IL"/>
        </w:rPr>
        <w:t xml:space="preserve">אתה התחלת עם </w:t>
      </w:r>
      <w:bookmarkStart w:id="38658" w:name="_ETM_Q85_835565"/>
      <w:bookmarkEnd w:id="38658"/>
      <w:proofErr w:type="spellStart"/>
      <w:r>
        <w:rPr>
          <w:rFonts w:hint="cs"/>
          <w:rtl/>
          <w:lang w:eastAsia="he-IL"/>
        </w:rPr>
        <w:t>מכת"זית</w:t>
      </w:r>
      <w:proofErr w:type="spellEnd"/>
      <w:r>
        <w:rPr>
          <w:rFonts w:hint="cs"/>
          <w:rtl/>
          <w:lang w:eastAsia="he-IL"/>
        </w:rPr>
        <w:t>.</w:t>
      </w:r>
      <w:bookmarkStart w:id="38659" w:name="_ETM_Q85_835619"/>
      <w:bookmarkEnd w:id="38659"/>
    </w:p>
    <w:p w:rsidR="00D45ADF" w:rsidRDefault="00D45ADF" w:rsidP="00D06307">
      <w:pPr>
        <w:rPr>
          <w:rtl/>
          <w:lang w:eastAsia="he-IL"/>
        </w:rPr>
      </w:pPr>
      <w:bookmarkStart w:id="38660" w:name="_ETM_Q85_837038"/>
      <w:bookmarkStart w:id="38661" w:name="_ETM_Q85_837162"/>
      <w:bookmarkEnd w:id="38660"/>
      <w:bookmarkEnd w:id="38661"/>
    </w:p>
    <w:p w:rsidR="00D45ADF" w:rsidRDefault="00D45ADF" w:rsidP="00D06307">
      <w:pPr>
        <w:pStyle w:val="-"/>
        <w:keepNext/>
        <w:rPr>
          <w:rtl/>
        </w:rPr>
      </w:pPr>
      <w:bookmarkStart w:id="38662" w:name="_ETM_Q85_835678"/>
      <w:bookmarkStart w:id="38663" w:name="ET_speakercontinue_6361_138"/>
      <w:bookmarkEnd w:id="38662"/>
      <w:r w:rsidRPr="008A62B4">
        <w:rPr>
          <w:rStyle w:val="TagStyle"/>
          <w:rtl/>
        </w:rPr>
        <w:t xml:space="preserve"> &lt;&lt; דובר_המשך &gt;&gt; </w:t>
      </w:r>
      <w:r>
        <w:rPr>
          <w:rtl/>
        </w:rPr>
        <w:t>נאור שירי (יש עתיד):</w:t>
      </w:r>
      <w:r w:rsidRPr="008A62B4">
        <w:rPr>
          <w:rStyle w:val="TagStyle"/>
          <w:rtl/>
        </w:rPr>
        <w:t xml:space="preserve"> &lt;&lt; דובר_המשך &gt;&gt;</w:t>
      </w:r>
      <w:r>
        <w:rPr>
          <w:rtl/>
        </w:rPr>
        <w:t xml:space="preserve">   </w:t>
      </w:r>
      <w:bookmarkEnd w:id="38663"/>
    </w:p>
    <w:p w:rsidR="00D45ADF" w:rsidRDefault="00D45ADF" w:rsidP="007B1E8C">
      <w:pPr>
        <w:rPr>
          <w:rtl/>
          <w:lang w:eastAsia="he-IL"/>
        </w:rPr>
      </w:pPr>
    </w:p>
    <w:p w:rsidR="00D45ADF" w:rsidRPr="008A62B4" w:rsidRDefault="00D45ADF" w:rsidP="00D06307">
      <w:pPr>
        <w:rPr>
          <w:rtl/>
          <w:lang w:eastAsia="he-IL"/>
        </w:rPr>
      </w:pPr>
      <w:bookmarkStart w:id="38664" w:name="_ETM_Q85_835301"/>
      <w:bookmarkEnd w:id="38664"/>
      <w:r>
        <w:rPr>
          <w:rFonts w:hint="cs"/>
          <w:rtl/>
          <w:lang w:eastAsia="he-IL"/>
        </w:rPr>
        <w:t>לא. אני לא התחלתי. תקשיב עד הסוף מה הקטע.</w:t>
      </w:r>
    </w:p>
    <w:p w:rsidR="00D45ADF" w:rsidRDefault="00D45ADF" w:rsidP="00D06307">
      <w:pPr>
        <w:rPr>
          <w:rtl/>
          <w:lang w:eastAsia="he-IL"/>
        </w:rPr>
      </w:pPr>
      <w:bookmarkStart w:id="38665" w:name="_ETM_Q85_834086"/>
      <w:bookmarkEnd w:id="38665"/>
    </w:p>
    <w:p w:rsidR="00D45ADF" w:rsidRDefault="00D45ADF" w:rsidP="00D06307">
      <w:pPr>
        <w:pStyle w:val="af5"/>
        <w:keepNext/>
        <w:rPr>
          <w:rtl/>
        </w:rPr>
      </w:pPr>
      <w:bookmarkStart w:id="38666" w:name="ET_interruption_6255_60"/>
      <w:r w:rsidRPr="00961961">
        <w:rPr>
          <w:rStyle w:val="TagStyle"/>
          <w:rtl/>
        </w:rPr>
        <w:t xml:space="preserve"> &lt;&lt; קריאה &gt;&gt; </w:t>
      </w:r>
      <w:r>
        <w:rPr>
          <w:rtl/>
        </w:rPr>
        <w:t>סימון דוידסון (יש עתיד):</w:t>
      </w:r>
      <w:r w:rsidRPr="00961961">
        <w:rPr>
          <w:rStyle w:val="TagStyle"/>
          <w:rtl/>
        </w:rPr>
        <w:t xml:space="preserve"> &lt;&lt; קריאה &gt;&gt;</w:t>
      </w:r>
      <w:r>
        <w:rPr>
          <w:rtl/>
        </w:rPr>
        <w:t xml:space="preserve">   </w:t>
      </w:r>
      <w:bookmarkEnd w:id="38666"/>
    </w:p>
    <w:p w:rsidR="00D45ADF" w:rsidRDefault="00D45ADF" w:rsidP="007B1E8C">
      <w:pPr>
        <w:rPr>
          <w:rtl/>
          <w:lang w:eastAsia="he-IL"/>
        </w:rPr>
      </w:pPr>
    </w:p>
    <w:p w:rsidR="00D45ADF" w:rsidRDefault="00D45ADF" w:rsidP="00D06307">
      <w:pPr>
        <w:rPr>
          <w:rtl/>
          <w:lang w:eastAsia="he-IL"/>
        </w:rPr>
      </w:pPr>
      <w:r>
        <w:rPr>
          <w:rFonts w:hint="cs"/>
          <w:rtl/>
          <w:lang w:eastAsia="he-IL"/>
        </w:rPr>
        <w:t xml:space="preserve">נאור, שלמה </w:t>
      </w:r>
      <w:bookmarkStart w:id="38667" w:name="_ETM_Q85_839331"/>
      <w:bookmarkEnd w:id="38667"/>
      <w:r>
        <w:rPr>
          <w:rFonts w:hint="cs"/>
          <w:rtl/>
          <w:lang w:eastAsia="he-IL"/>
        </w:rPr>
        <w:t>קרעי נכנס.</w:t>
      </w:r>
    </w:p>
    <w:p w:rsidR="00D45ADF" w:rsidRDefault="00D45ADF" w:rsidP="00D06307">
      <w:pPr>
        <w:rPr>
          <w:rtl/>
          <w:lang w:eastAsia="he-IL"/>
        </w:rPr>
      </w:pPr>
    </w:p>
    <w:p w:rsidR="00D45ADF" w:rsidRDefault="00D45ADF" w:rsidP="00D06307">
      <w:pPr>
        <w:pStyle w:val="af5"/>
        <w:keepNext/>
        <w:rPr>
          <w:rtl/>
        </w:rPr>
      </w:pPr>
      <w:bookmarkStart w:id="38668" w:name="ET_interruption_5809_62"/>
      <w:r w:rsidRPr="00961961">
        <w:rPr>
          <w:rStyle w:val="TagStyle"/>
          <w:rtl/>
        </w:rPr>
        <w:t xml:space="preserve"> &lt;&lt; קריאה &gt;&gt; </w:t>
      </w:r>
      <w:r>
        <w:rPr>
          <w:rtl/>
        </w:rPr>
        <w:t>מיכל שיר סגמן (יש עתיד):</w:t>
      </w:r>
      <w:r w:rsidRPr="00961961">
        <w:rPr>
          <w:rStyle w:val="TagStyle"/>
          <w:rtl/>
        </w:rPr>
        <w:t xml:space="preserve"> &lt;&lt; קריאה &gt;&gt;</w:t>
      </w:r>
      <w:r>
        <w:rPr>
          <w:rtl/>
        </w:rPr>
        <w:t xml:space="preserve">   </w:t>
      </w:r>
      <w:bookmarkEnd w:id="38668"/>
    </w:p>
    <w:p w:rsidR="00D45ADF" w:rsidRDefault="00D45ADF" w:rsidP="007B1E8C">
      <w:pPr>
        <w:rPr>
          <w:rtl/>
          <w:lang w:eastAsia="he-IL"/>
        </w:rPr>
      </w:pPr>
    </w:p>
    <w:p w:rsidR="00D45ADF" w:rsidRPr="008A62B4" w:rsidRDefault="00D45ADF" w:rsidP="00D06307">
      <w:pPr>
        <w:rPr>
          <w:rtl/>
          <w:lang w:eastAsia="he-IL"/>
        </w:rPr>
      </w:pPr>
      <w:bookmarkStart w:id="38669" w:name="_ETM_Q85_841261"/>
      <w:bookmarkStart w:id="38670" w:name="_ETM_Q85_841316"/>
      <w:bookmarkEnd w:id="38669"/>
      <w:bookmarkEnd w:id="38670"/>
      <w:r>
        <w:rPr>
          <w:rFonts w:hint="cs"/>
          <w:rtl/>
          <w:lang w:eastAsia="he-IL"/>
        </w:rPr>
        <w:t>אבי המשפט "הבריונים המלוכלכים" על המפגינים נכנס.</w:t>
      </w:r>
    </w:p>
    <w:p w:rsidR="00D45ADF" w:rsidRDefault="00D45ADF" w:rsidP="00D06307">
      <w:pPr>
        <w:rPr>
          <w:rtl/>
          <w:lang w:eastAsia="he-IL"/>
        </w:rPr>
      </w:pPr>
    </w:p>
    <w:p w:rsidR="00D45ADF" w:rsidRDefault="00D45ADF" w:rsidP="00D06307">
      <w:pPr>
        <w:pStyle w:val="af5"/>
        <w:keepNext/>
        <w:rPr>
          <w:rtl/>
        </w:rPr>
      </w:pPr>
      <w:bookmarkStart w:id="38671" w:name="ET_interruption_קריאות_139"/>
      <w:r w:rsidRPr="008A62B4">
        <w:rPr>
          <w:rStyle w:val="TagStyle"/>
          <w:rtl/>
        </w:rPr>
        <w:t xml:space="preserve"> &lt;&lt; קריאה &gt;&gt; </w:t>
      </w:r>
      <w:r>
        <w:rPr>
          <w:rtl/>
        </w:rPr>
        <w:t>קריאות:</w:t>
      </w:r>
      <w:r w:rsidRPr="008A62B4">
        <w:rPr>
          <w:rStyle w:val="TagStyle"/>
          <w:rtl/>
        </w:rPr>
        <w:t xml:space="preserve"> &lt;&lt; קריאה &gt;&gt;</w:t>
      </w:r>
      <w:r>
        <w:rPr>
          <w:rtl/>
        </w:rPr>
        <w:t xml:space="preserve">   </w:t>
      </w:r>
      <w:bookmarkEnd w:id="38671"/>
    </w:p>
    <w:p w:rsidR="00D45ADF" w:rsidRDefault="00D45ADF" w:rsidP="007B1E8C">
      <w:pPr>
        <w:rPr>
          <w:rtl/>
          <w:lang w:eastAsia="he-IL"/>
        </w:rPr>
      </w:pPr>
    </w:p>
    <w:p w:rsidR="00D45ADF" w:rsidRDefault="007B1E8C" w:rsidP="007B1E8C">
      <w:pPr>
        <w:rPr>
          <w:rtl/>
          <w:lang w:eastAsia="he-IL"/>
        </w:rPr>
      </w:pPr>
      <w:bookmarkStart w:id="38672" w:name="_ETM_Q85_849730"/>
      <w:bookmarkEnd w:id="38672"/>
      <w:r>
        <w:rPr>
          <w:rFonts w:hint="cs"/>
          <w:rtl/>
          <w:lang w:eastAsia="he-IL"/>
        </w:rPr>
        <w:t>– – –</w:t>
      </w:r>
    </w:p>
    <w:p w:rsidR="00D45ADF" w:rsidRDefault="00D45ADF" w:rsidP="00D06307">
      <w:pPr>
        <w:rPr>
          <w:rtl/>
          <w:lang w:eastAsia="he-IL"/>
        </w:rPr>
      </w:pPr>
      <w:bookmarkStart w:id="38673" w:name="_ETM_Q85_847388"/>
      <w:bookmarkStart w:id="38674" w:name="_ETM_Q85_847438"/>
      <w:bookmarkEnd w:id="38673"/>
      <w:bookmarkEnd w:id="38674"/>
    </w:p>
    <w:p w:rsidR="00D45ADF" w:rsidRDefault="00D45ADF" w:rsidP="00D06307">
      <w:pPr>
        <w:pStyle w:val="-"/>
        <w:keepNext/>
        <w:rPr>
          <w:rtl/>
        </w:rPr>
      </w:pPr>
      <w:bookmarkStart w:id="38675" w:name="ET_speakercontinue_6361_140"/>
      <w:r w:rsidRPr="008A62B4">
        <w:rPr>
          <w:rStyle w:val="TagStyle"/>
          <w:rtl/>
        </w:rPr>
        <w:t xml:space="preserve"> &lt;&lt; דובר_המשך &gt;&gt; </w:t>
      </w:r>
      <w:r>
        <w:rPr>
          <w:rtl/>
        </w:rPr>
        <w:t>נאור שירי (יש עתיד):</w:t>
      </w:r>
      <w:r w:rsidRPr="008A62B4">
        <w:rPr>
          <w:rStyle w:val="TagStyle"/>
          <w:rtl/>
        </w:rPr>
        <w:t xml:space="preserve"> &lt;&lt; דובר_המשך &gt;&gt;</w:t>
      </w:r>
      <w:r>
        <w:rPr>
          <w:rtl/>
        </w:rPr>
        <w:t xml:space="preserve">   </w:t>
      </w:r>
      <w:bookmarkEnd w:id="38675"/>
    </w:p>
    <w:p w:rsidR="00D45ADF" w:rsidRDefault="00D45ADF" w:rsidP="007B1E8C">
      <w:pPr>
        <w:rPr>
          <w:rtl/>
          <w:lang w:eastAsia="he-IL"/>
        </w:rPr>
      </w:pPr>
    </w:p>
    <w:p w:rsidR="00D45ADF" w:rsidRDefault="00D45ADF" w:rsidP="00D06307">
      <w:pPr>
        <w:rPr>
          <w:rtl/>
          <w:lang w:eastAsia="he-IL"/>
        </w:rPr>
      </w:pPr>
      <w:bookmarkStart w:id="38676" w:name="_ETM_Q85_849217"/>
      <w:bookmarkEnd w:id="38676"/>
      <w:r>
        <w:rPr>
          <w:rFonts w:hint="cs"/>
          <w:rtl/>
          <w:lang w:eastAsia="he-IL"/>
        </w:rPr>
        <w:t xml:space="preserve">אוה, </w:t>
      </w:r>
      <w:r w:rsidR="008F5F36">
        <w:rPr>
          <w:rFonts w:hint="cs"/>
          <w:rtl/>
          <w:lang w:eastAsia="he-IL"/>
        </w:rPr>
        <w:t xml:space="preserve">אז </w:t>
      </w:r>
      <w:r>
        <w:rPr>
          <w:rFonts w:hint="cs"/>
          <w:rtl/>
          <w:lang w:eastAsia="he-IL"/>
        </w:rPr>
        <w:t xml:space="preserve">אני מבקש </w:t>
      </w:r>
      <w:bookmarkStart w:id="38677" w:name="_ETM_Q85_851019"/>
      <w:bookmarkEnd w:id="38677"/>
      <w:r>
        <w:rPr>
          <w:rFonts w:hint="cs"/>
          <w:rtl/>
          <w:lang w:eastAsia="he-IL"/>
        </w:rPr>
        <w:t>עוד שלוש דקות עכשיו.</w:t>
      </w:r>
      <w:bookmarkStart w:id="38678" w:name="_ETM_Q85_852071"/>
      <w:bookmarkEnd w:id="38678"/>
      <w:r>
        <w:rPr>
          <w:rFonts w:hint="cs"/>
          <w:rtl/>
          <w:lang w:eastAsia="he-IL"/>
        </w:rPr>
        <w:t xml:space="preserve"> אי-אפשר לדבר, לא נתתם לי לדבר.</w:t>
      </w:r>
    </w:p>
    <w:p w:rsidR="00D45ADF" w:rsidRDefault="00D45ADF" w:rsidP="00D06307">
      <w:pPr>
        <w:rPr>
          <w:rtl/>
          <w:lang w:eastAsia="he-IL"/>
        </w:rPr>
      </w:pPr>
      <w:bookmarkStart w:id="38679" w:name="_ETM_Q85_854572"/>
      <w:bookmarkStart w:id="38680" w:name="_ETM_Q85_854612"/>
      <w:bookmarkEnd w:id="38679"/>
      <w:bookmarkEnd w:id="38680"/>
    </w:p>
    <w:p w:rsidR="00D45ADF" w:rsidRDefault="00D45ADF" w:rsidP="00D06307">
      <w:pPr>
        <w:pStyle w:val="af6"/>
        <w:keepNext/>
        <w:rPr>
          <w:rtl/>
        </w:rPr>
      </w:pPr>
      <w:bookmarkStart w:id="38681" w:name="_ETM_Q85_855094"/>
      <w:bookmarkStart w:id="38682" w:name="ET_yor_6488_142"/>
      <w:bookmarkEnd w:id="38681"/>
      <w:r w:rsidRPr="008A62B4">
        <w:rPr>
          <w:rStyle w:val="TagStyle"/>
          <w:rtl/>
        </w:rPr>
        <w:t xml:space="preserve"> &lt;&lt; יור &gt;&gt; </w:t>
      </w:r>
      <w:r>
        <w:rPr>
          <w:rtl/>
        </w:rPr>
        <w:t>היו"ר אוריאל בוסו:</w:t>
      </w:r>
      <w:r w:rsidRPr="008A62B4">
        <w:rPr>
          <w:rStyle w:val="TagStyle"/>
          <w:rtl/>
        </w:rPr>
        <w:t xml:space="preserve"> &lt;&lt; יור &gt;&gt;</w:t>
      </w:r>
      <w:r>
        <w:rPr>
          <w:rtl/>
        </w:rPr>
        <w:t xml:space="preserve">   </w:t>
      </w:r>
      <w:bookmarkEnd w:id="38682"/>
    </w:p>
    <w:p w:rsidR="00D45ADF" w:rsidRDefault="00D45ADF" w:rsidP="007B1E8C">
      <w:pPr>
        <w:rPr>
          <w:rtl/>
          <w:lang w:eastAsia="he-IL"/>
        </w:rPr>
      </w:pPr>
    </w:p>
    <w:p w:rsidR="00D45ADF" w:rsidRPr="008A62B4" w:rsidRDefault="00D45ADF" w:rsidP="00D06307">
      <w:pPr>
        <w:rPr>
          <w:rtl/>
          <w:lang w:eastAsia="he-IL"/>
        </w:rPr>
      </w:pPr>
      <w:bookmarkStart w:id="38683" w:name="_ETM_Q85_855705"/>
      <w:bookmarkEnd w:id="38683"/>
      <w:r>
        <w:rPr>
          <w:rFonts w:hint="cs"/>
          <w:rtl/>
          <w:lang w:eastAsia="he-IL"/>
        </w:rPr>
        <w:t xml:space="preserve">חברי הכנסת, גם בשעה זו צריך לשמור על הכללים </w:t>
      </w:r>
      <w:bookmarkStart w:id="38684" w:name="_ETM_Q85_860858"/>
      <w:bookmarkEnd w:id="38684"/>
      <w:r>
        <w:rPr>
          <w:rFonts w:hint="cs"/>
          <w:rtl/>
          <w:lang w:eastAsia="he-IL"/>
        </w:rPr>
        <w:t xml:space="preserve">במליאה. אנחנו ניתן לו עוד חצי דקה בשביל להשלים את </w:t>
      </w:r>
      <w:bookmarkStart w:id="38685" w:name="_ETM_Q85_864708"/>
      <w:bookmarkEnd w:id="38685"/>
      <w:r>
        <w:rPr>
          <w:rFonts w:hint="cs"/>
          <w:rtl/>
          <w:lang w:eastAsia="he-IL"/>
        </w:rPr>
        <w:t>הדברים.</w:t>
      </w:r>
    </w:p>
    <w:p w:rsidR="00D45ADF" w:rsidRDefault="00D45ADF" w:rsidP="00D06307">
      <w:pPr>
        <w:rPr>
          <w:rtl/>
          <w:lang w:eastAsia="he-IL"/>
        </w:rPr>
      </w:pPr>
      <w:bookmarkStart w:id="38686" w:name="_ETM_Q85_852107"/>
      <w:bookmarkEnd w:id="38686"/>
    </w:p>
    <w:p w:rsidR="00D45ADF" w:rsidRDefault="00D45ADF" w:rsidP="00D06307">
      <w:pPr>
        <w:pStyle w:val="af5"/>
        <w:keepNext/>
        <w:rPr>
          <w:rtl/>
        </w:rPr>
      </w:pPr>
      <w:bookmarkStart w:id="38687" w:name="ET_interruption_5809_63"/>
      <w:r w:rsidRPr="00961961">
        <w:rPr>
          <w:rStyle w:val="TagStyle"/>
          <w:rtl/>
        </w:rPr>
        <w:t xml:space="preserve"> &lt;&lt; קריאה &gt;&gt; </w:t>
      </w:r>
      <w:r>
        <w:rPr>
          <w:rtl/>
        </w:rPr>
        <w:t>מיכל שיר סגמן (יש עתיד):</w:t>
      </w:r>
      <w:r w:rsidRPr="00961961">
        <w:rPr>
          <w:rStyle w:val="TagStyle"/>
          <w:rtl/>
        </w:rPr>
        <w:t xml:space="preserve"> &lt;&lt; קריאה &gt;&gt;</w:t>
      </w:r>
      <w:r>
        <w:rPr>
          <w:rtl/>
        </w:rPr>
        <w:t xml:space="preserve">   </w:t>
      </w:r>
      <w:bookmarkEnd w:id="38687"/>
    </w:p>
    <w:p w:rsidR="00D45ADF" w:rsidRDefault="00D45ADF" w:rsidP="007B1E8C">
      <w:pPr>
        <w:rPr>
          <w:rtl/>
          <w:lang w:eastAsia="he-IL"/>
        </w:rPr>
      </w:pPr>
    </w:p>
    <w:p w:rsidR="00D45ADF" w:rsidRDefault="00D45ADF" w:rsidP="00D06307">
      <w:pPr>
        <w:rPr>
          <w:rtl/>
          <w:lang w:eastAsia="he-IL"/>
        </w:rPr>
      </w:pPr>
      <w:r>
        <w:rPr>
          <w:rFonts w:hint="cs"/>
          <w:rtl/>
          <w:lang w:eastAsia="he-IL"/>
        </w:rPr>
        <w:t>בוסו, אנחנו יכולים להמשיך ככה גם עד כניסת שבת. הכול טוב.</w:t>
      </w:r>
    </w:p>
    <w:p w:rsidR="00D45ADF" w:rsidRDefault="00D45ADF" w:rsidP="00D06307">
      <w:pPr>
        <w:rPr>
          <w:rtl/>
          <w:lang w:eastAsia="he-IL"/>
        </w:rPr>
      </w:pPr>
    </w:p>
    <w:p w:rsidR="00D45ADF" w:rsidRDefault="00D45ADF" w:rsidP="00D06307">
      <w:pPr>
        <w:pStyle w:val="af5"/>
        <w:keepNext/>
        <w:rPr>
          <w:rtl/>
        </w:rPr>
      </w:pPr>
      <w:bookmarkStart w:id="38688" w:name="ET_interruption_6461_146"/>
      <w:r w:rsidRPr="008A62B4">
        <w:rPr>
          <w:rStyle w:val="TagStyle"/>
          <w:rtl/>
        </w:rPr>
        <w:t xml:space="preserve"> &lt;&lt; קריאה &gt;&gt; </w:t>
      </w:r>
      <w:r>
        <w:rPr>
          <w:rtl/>
        </w:rPr>
        <w:t>שר התקשורת שלמה קרעי:</w:t>
      </w:r>
      <w:r w:rsidRPr="008A62B4">
        <w:rPr>
          <w:rStyle w:val="TagStyle"/>
          <w:rtl/>
        </w:rPr>
        <w:t xml:space="preserve"> &lt;&lt; קריאה &gt;&gt;</w:t>
      </w:r>
      <w:r>
        <w:rPr>
          <w:rtl/>
        </w:rPr>
        <w:t xml:space="preserve">   </w:t>
      </w:r>
      <w:bookmarkEnd w:id="38688"/>
    </w:p>
    <w:p w:rsidR="00D45ADF" w:rsidRDefault="00D45ADF" w:rsidP="007B1E8C">
      <w:pPr>
        <w:rPr>
          <w:rtl/>
          <w:lang w:eastAsia="he-IL"/>
        </w:rPr>
      </w:pPr>
    </w:p>
    <w:p w:rsidR="00D45ADF" w:rsidRPr="008A62B4" w:rsidRDefault="007B1E8C" w:rsidP="007B1E8C">
      <w:pPr>
        <w:rPr>
          <w:rtl/>
          <w:lang w:eastAsia="he-IL"/>
        </w:rPr>
      </w:pPr>
      <w:r>
        <w:rPr>
          <w:rFonts w:hint="cs"/>
          <w:rtl/>
          <w:lang w:eastAsia="he-IL"/>
        </w:rPr>
        <w:t>– – –</w:t>
      </w:r>
    </w:p>
    <w:p w:rsidR="00D45ADF" w:rsidRPr="00F101E5" w:rsidRDefault="00D45ADF" w:rsidP="00D06307">
      <w:pPr>
        <w:keepNext/>
        <w:rPr>
          <w:rtl/>
        </w:rPr>
      </w:pPr>
      <w:bookmarkStart w:id="38689" w:name="ET_speakercontinue_6361_64"/>
    </w:p>
    <w:p w:rsidR="00403B28" w:rsidRDefault="00403B28" w:rsidP="00D06307">
      <w:pPr>
        <w:pStyle w:val="-"/>
        <w:keepNext/>
        <w:rPr>
          <w:rtl/>
        </w:rPr>
      </w:pPr>
      <w:bookmarkStart w:id="38690" w:name="ET_speakercontinue_6361_145"/>
      <w:bookmarkEnd w:id="38689"/>
      <w:r>
        <w:rPr>
          <w:rStyle w:val="TagStyle"/>
          <w:rFonts w:hint="cs"/>
          <w:rtl/>
        </w:rPr>
        <w:t xml:space="preserve">&lt;&lt; דובר_המשך &gt;&gt; </w:t>
      </w:r>
      <w:r>
        <w:rPr>
          <w:rFonts w:hint="cs"/>
          <w:rtl/>
        </w:rPr>
        <w:t>נאור שירי (יש עתיד):</w:t>
      </w:r>
      <w:r>
        <w:rPr>
          <w:rStyle w:val="TagStyle"/>
          <w:rtl/>
        </w:rPr>
        <w:t xml:space="preserve"> &lt;&lt; דובר_המשך &gt;&gt;</w:t>
      </w:r>
      <w:r>
        <w:rPr>
          <w:rFonts w:hint="cs"/>
          <w:rtl/>
        </w:rPr>
        <w:t xml:space="preserve">   </w:t>
      </w:r>
      <w:bookmarkEnd w:id="38690"/>
    </w:p>
    <w:p w:rsidR="00403B28" w:rsidRDefault="00403B28" w:rsidP="007B1E8C">
      <w:pPr>
        <w:rPr>
          <w:rtl/>
        </w:rPr>
      </w:pPr>
    </w:p>
    <w:p w:rsidR="00403B28" w:rsidRDefault="003B383A" w:rsidP="003B383A">
      <w:pPr>
        <w:rPr>
          <w:rtl/>
          <w:lang w:eastAsia="he-IL"/>
        </w:rPr>
      </w:pPr>
      <w:bookmarkStart w:id="38691" w:name="_ETM_Q85_892475"/>
      <w:bookmarkEnd w:id="38691"/>
      <w:r>
        <w:rPr>
          <w:rFonts w:hint="cs"/>
          <w:rtl/>
          <w:lang w:eastAsia="he-IL"/>
        </w:rPr>
        <w:t xml:space="preserve">אתה, </w:t>
      </w:r>
      <w:r w:rsidR="00403B28">
        <w:rPr>
          <w:rFonts w:hint="cs"/>
          <w:rtl/>
          <w:lang w:eastAsia="he-IL"/>
        </w:rPr>
        <w:t xml:space="preserve">תדע לך, כל נאום שאתה עולה, אנחנו </w:t>
      </w:r>
      <w:bookmarkStart w:id="38692" w:name="_ETM_Q85_869813"/>
      <w:bookmarkEnd w:id="38692"/>
      <w:r w:rsidR="00403B28">
        <w:rPr>
          <w:rFonts w:hint="cs"/>
          <w:rtl/>
          <w:lang w:eastAsia="he-IL"/>
        </w:rPr>
        <w:t xml:space="preserve">יושבים פה עם פנקסים באופוזיציה ורושמים את דברי החוכמה </w:t>
      </w:r>
      <w:bookmarkStart w:id="38693" w:name="_ETM_Q85_874365"/>
      <w:bookmarkEnd w:id="38693"/>
      <w:r w:rsidR="00403B28">
        <w:rPr>
          <w:rFonts w:hint="cs"/>
          <w:rtl/>
          <w:lang w:eastAsia="he-IL"/>
        </w:rPr>
        <w:t xml:space="preserve">שיוצאים לך. אתה ממש מבוא לפוליטיקה עכשווית, </w:t>
      </w:r>
      <w:r>
        <w:rPr>
          <w:rFonts w:hint="cs"/>
          <w:rtl/>
          <w:lang w:eastAsia="he-IL"/>
        </w:rPr>
        <w:t>בת</w:t>
      </w:r>
      <w:r w:rsidR="00403B28">
        <w:rPr>
          <w:rFonts w:hint="cs"/>
          <w:rtl/>
          <w:lang w:eastAsia="he-IL"/>
        </w:rPr>
        <w:t>-</w:t>
      </w:r>
      <w:r>
        <w:rPr>
          <w:rFonts w:hint="cs"/>
          <w:rtl/>
          <w:lang w:eastAsia="he-IL"/>
        </w:rPr>
        <w:t>ה</w:t>
      </w:r>
      <w:r w:rsidR="00403B28">
        <w:rPr>
          <w:rFonts w:hint="cs"/>
          <w:rtl/>
          <w:lang w:eastAsia="he-IL"/>
        </w:rPr>
        <w:t>זמ</w:t>
      </w:r>
      <w:r>
        <w:rPr>
          <w:rFonts w:hint="cs"/>
          <w:rtl/>
          <w:lang w:eastAsia="he-IL"/>
        </w:rPr>
        <w:t>ן</w:t>
      </w:r>
      <w:r w:rsidR="00403B28">
        <w:rPr>
          <w:rFonts w:hint="cs"/>
          <w:rtl/>
          <w:lang w:eastAsia="he-IL"/>
        </w:rPr>
        <w:t xml:space="preserve">. עוד 100 או 200 </w:t>
      </w:r>
      <w:bookmarkStart w:id="38694" w:name="_ETM_Q85_880580"/>
      <w:bookmarkEnd w:id="38694"/>
      <w:r w:rsidR="00403B28">
        <w:rPr>
          <w:rFonts w:hint="cs"/>
          <w:rtl/>
          <w:lang w:eastAsia="he-IL"/>
        </w:rPr>
        <w:t xml:space="preserve">שנה ילמדו את הנאומים שלך פה ואיך הצלחת ברוב חוכמתך הרבה לפרש כל מילה שאנחנו אומרים, להמיר </w:t>
      </w:r>
      <w:bookmarkStart w:id="38695" w:name="_ETM_Q85_887020"/>
      <w:bookmarkEnd w:id="38695"/>
      <w:r w:rsidR="00403B28">
        <w:rPr>
          <w:rFonts w:hint="cs"/>
          <w:rtl/>
          <w:lang w:eastAsia="he-IL"/>
        </w:rPr>
        <w:t xml:space="preserve">אותה למספרים, להעלות בשנייה, לחלק בחצי ולתת לנו את הנאומים </w:t>
      </w:r>
      <w:bookmarkStart w:id="38696" w:name="_ETM_Q85_892600"/>
      <w:bookmarkEnd w:id="38696"/>
      <w:r w:rsidR="00403B28">
        <w:rPr>
          <w:rFonts w:hint="cs"/>
          <w:rtl/>
          <w:lang w:eastAsia="he-IL"/>
        </w:rPr>
        <w:t>המדהימים שלך בגימטרייה. אתה באמת חושב שאתה כזה גאון, זה מדהים.</w:t>
      </w:r>
    </w:p>
    <w:p w:rsidR="00403B28" w:rsidRDefault="00403B28" w:rsidP="00D06307">
      <w:pPr>
        <w:rPr>
          <w:rtl/>
          <w:lang w:eastAsia="he-IL"/>
        </w:rPr>
      </w:pPr>
      <w:bookmarkStart w:id="38697" w:name="_ETM_Q85_895381"/>
      <w:bookmarkStart w:id="38698" w:name="_ETM_Q85_895421"/>
      <w:bookmarkEnd w:id="38697"/>
      <w:bookmarkEnd w:id="38698"/>
    </w:p>
    <w:p w:rsidR="00403B28" w:rsidRDefault="00403B28" w:rsidP="00D06307">
      <w:pPr>
        <w:pStyle w:val="af6"/>
        <w:keepNext/>
        <w:rPr>
          <w:rtl/>
        </w:rPr>
      </w:pPr>
      <w:bookmarkStart w:id="38699" w:name="ET_yor_6488_143"/>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699"/>
    </w:p>
    <w:p w:rsidR="00403B28" w:rsidRDefault="00403B28" w:rsidP="007B1E8C">
      <w:pPr>
        <w:rPr>
          <w:rtl/>
          <w:lang w:eastAsia="he-IL"/>
        </w:rPr>
      </w:pPr>
    </w:p>
    <w:p w:rsidR="00403B28" w:rsidRDefault="00403B28" w:rsidP="00D06307">
      <w:pPr>
        <w:rPr>
          <w:rtl/>
          <w:lang w:eastAsia="he-IL"/>
        </w:rPr>
      </w:pPr>
      <w:bookmarkStart w:id="38700" w:name="_ETM_Q85_895945"/>
      <w:bookmarkEnd w:id="38700"/>
      <w:r>
        <w:rPr>
          <w:rFonts w:hint="cs"/>
          <w:rtl/>
          <w:lang w:eastAsia="he-IL"/>
        </w:rPr>
        <w:t>הוא גאון.</w:t>
      </w:r>
    </w:p>
    <w:p w:rsidR="00403B28" w:rsidRDefault="00403B28" w:rsidP="00D06307">
      <w:pPr>
        <w:rPr>
          <w:rtl/>
          <w:lang w:eastAsia="he-IL"/>
        </w:rPr>
      </w:pPr>
      <w:bookmarkStart w:id="38701" w:name="_ETM_Q85_894605"/>
      <w:bookmarkEnd w:id="38701"/>
    </w:p>
    <w:p w:rsidR="00403B28" w:rsidRDefault="00403B28" w:rsidP="00D06307">
      <w:pPr>
        <w:pStyle w:val="-"/>
        <w:keepNext/>
        <w:rPr>
          <w:rtl/>
        </w:rPr>
      </w:pPr>
      <w:bookmarkStart w:id="38702" w:name="ET_speakercontinue_6361_147"/>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8702"/>
    </w:p>
    <w:p w:rsidR="00403B28" w:rsidRDefault="00403B28" w:rsidP="007B1E8C">
      <w:pPr>
        <w:rPr>
          <w:rtl/>
          <w:lang w:eastAsia="he-IL"/>
        </w:rPr>
      </w:pPr>
    </w:p>
    <w:p w:rsidR="00403B28" w:rsidRDefault="00403B28" w:rsidP="00D06307">
      <w:pPr>
        <w:rPr>
          <w:rtl/>
          <w:lang w:eastAsia="he-IL"/>
        </w:rPr>
      </w:pPr>
      <w:bookmarkStart w:id="38703" w:name="_ETM_Q85_896260"/>
      <w:bookmarkEnd w:id="38703"/>
      <w:r>
        <w:rPr>
          <w:rFonts w:hint="cs"/>
          <w:rtl/>
          <w:lang w:eastAsia="he-IL"/>
        </w:rPr>
        <w:t>בסדר גמור. כמה הוסיפו לי?</w:t>
      </w:r>
    </w:p>
    <w:p w:rsidR="00403B28" w:rsidRDefault="00403B28" w:rsidP="00D06307">
      <w:pPr>
        <w:rPr>
          <w:rtl/>
          <w:lang w:eastAsia="he-IL"/>
        </w:rPr>
      </w:pPr>
      <w:bookmarkStart w:id="38704" w:name="_ETM_Q85_897674"/>
      <w:bookmarkEnd w:id="38704"/>
    </w:p>
    <w:p w:rsidR="00403B28" w:rsidRDefault="00403B28" w:rsidP="00D06307">
      <w:pPr>
        <w:pStyle w:val="af6"/>
        <w:keepNext/>
        <w:rPr>
          <w:rtl/>
        </w:rPr>
      </w:pPr>
      <w:bookmarkStart w:id="38705" w:name="ET_yor_6488_148"/>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705"/>
    </w:p>
    <w:p w:rsidR="00403B28" w:rsidRDefault="00403B28" w:rsidP="007B1E8C">
      <w:pPr>
        <w:rPr>
          <w:rtl/>
          <w:lang w:eastAsia="he-IL"/>
        </w:rPr>
      </w:pPr>
    </w:p>
    <w:p w:rsidR="00403B28" w:rsidRDefault="00403B28" w:rsidP="007B1E8C">
      <w:pPr>
        <w:rPr>
          <w:rtl/>
          <w:lang w:eastAsia="he-IL"/>
        </w:rPr>
      </w:pPr>
      <w:bookmarkStart w:id="38706" w:name="_ETM_Q85_898068"/>
      <w:bookmarkEnd w:id="38706"/>
      <w:r>
        <w:rPr>
          <w:rFonts w:hint="cs"/>
          <w:rtl/>
          <w:lang w:eastAsia="he-IL"/>
        </w:rPr>
        <w:t xml:space="preserve">הוספתי לך מספיק </w:t>
      </w:r>
      <w:bookmarkStart w:id="38707" w:name="_ETM_Q85_900857"/>
      <w:bookmarkEnd w:id="38707"/>
      <w:r>
        <w:rPr>
          <w:rFonts w:hint="cs"/>
          <w:rtl/>
          <w:lang w:eastAsia="he-IL"/>
        </w:rPr>
        <w:t xml:space="preserve">זמן, אבל אתה מדבר בלהט </w:t>
      </w:r>
      <w:r w:rsidR="007B1E8C">
        <w:rPr>
          <w:rFonts w:hint="cs"/>
          <w:rtl/>
          <w:lang w:eastAsia="he-IL"/>
        </w:rPr>
        <w:t>– – –</w:t>
      </w:r>
    </w:p>
    <w:p w:rsidR="00403B28" w:rsidRDefault="00403B28" w:rsidP="00D06307">
      <w:pPr>
        <w:rPr>
          <w:rtl/>
          <w:lang w:eastAsia="he-IL"/>
        </w:rPr>
      </w:pPr>
      <w:bookmarkStart w:id="38708" w:name="_ETM_Q85_902237"/>
      <w:bookmarkStart w:id="38709" w:name="_ETM_Q85_902276"/>
      <w:bookmarkEnd w:id="38708"/>
      <w:bookmarkEnd w:id="38709"/>
    </w:p>
    <w:p w:rsidR="00403B28" w:rsidRDefault="00403B28" w:rsidP="00D06307">
      <w:pPr>
        <w:pStyle w:val="-"/>
        <w:keepNext/>
        <w:rPr>
          <w:rtl/>
        </w:rPr>
      </w:pPr>
      <w:bookmarkStart w:id="38710" w:name="ET_speakercontinue_6361_149"/>
      <w:r>
        <w:rPr>
          <w:rStyle w:val="TagStyle"/>
          <w:rFonts w:hint="cs"/>
          <w:rtl/>
        </w:rPr>
        <w:t xml:space="preserve"> &lt;&lt; דובר_המשך &gt;&gt; </w:t>
      </w:r>
      <w:r>
        <w:rPr>
          <w:rFonts w:hint="cs"/>
          <w:rtl/>
        </w:rPr>
        <w:t>נאור שירי (יש עתיד):</w:t>
      </w:r>
      <w:r>
        <w:rPr>
          <w:rStyle w:val="TagStyle"/>
          <w:rtl/>
        </w:rPr>
        <w:t xml:space="preserve"> &lt;&lt; דובר_המשך &gt;&gt;</w:t>
      </w:r>
      <w:r>
        <w:rPr>
          <w:rFonts w:hint="cs"/>
          <w:rtl/>
        </w:rPr>
        <w:t xml:space="preserve">   </w:t>
      </w:r>
      <w:bookmarkEnd w:id="38710"/>
    </w:p>
    <w:p w:rsidR="00403B28" w:rsidRDefault="00403B28" w:rsidP="007B1E8C">
      <w:pPr>
        <w:rPr>
          <w:rtl/>
          <w:lang w:eastAsia="he-IL"/>
        </w:rPr>
      </w:pPr>
    </w:p>
    <w:p w:rsidR="00403B28" w:rsidRDefault="00403B28" w:rsidP="00D06307">
      <w:pPr>
        <w:rPr>
          <w:rtl/>
          <w:lang w:eastAsia="he-IL"/>
        </w:rPr>
      </w:pPr>
      <w:bookmarkStart w:id="38711" w:name="_ETM_Q85_902936"/>
      <w:bookmarkEnd w:id="38711"/>
      <w:r>
        <w:rPr>
          <w:rFonts w:hint="cs"/>
          <w:rtl/>
          <w:lang w:eastAsia="he-IL"/>
        </w:rPr>
        <w:t>אמרת לי שאין לי</w:t>
      </w:r>
      <w:bookmarkStart w:id="38712" w:name="_ETM_Q85_902802"/>
      <w:bookmarkEnd w:id="38712"/>
      <w:r>
        <w:rPr>
          <w:rFonts w:hint="cs"/>
          <w:rtl/>
          <w:lang w:eastAsia="he-IL"/>
        </w:rPr>
        <w:t xml:space="preserve"> על מה לדבר.</w:t>
      </w:r>
      <w:bookmarkStart w:id="38713" w:name="_ETM_Q85_904214"/>
      <w:bookmarkEnd w:id="38713"/>
    </w:p>
    <w:p w:rsidR="00403B28" w:rsidRDefault="00403B28" w:rsidP="00D06307">
      <w:pPr>
        <w:rPr>
          <w:rtl/>
          <w:lang w:eastAsia="he-IL"/>
        </w:rPr>
      </w:pPr>
      <w:bookmarkStart w:id="38714" w:name="_ETM_Q85_904250"/>
      <w:bookmarkEnd w:id="38714"/>
    </w:p>
    <w:p w:rsidR="00403B28" w:rsidRDefault="00403B28" w:rsidP="00D06307">
      <w:pPr>
        <w:pStyle w:val="af6"/>
        <w:keepNext/>
        <w:rPr>
          <w:rtl/>
        </w:rPr>
      </w:pPr>
      <w:bookmarkStart w:id="38715" w:name="ET_yor_6488_150"/>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bookmarkEnd w:id="38715"/>
    </w:p>
    <w:p w:rsidR="00403B28" w:rsidRDefault="00403B28" w:rsidP="007B1E8C">
      <w:pPr>
        <w:rPr>
          <w:rtl/>
          <w:lang w:eastAsia="he-IL"/>
        </w:rPr>
      </w:pPr>
    </w:p>
    <w:p w:rsidR="00403B28" w:rsidRDefault="00403B28" w:rsidP="00D06307">
      <w:pPr>
        <w:rPr>
          <w:rtl/>
          <w:lang w:eastAsia="he-IL"/>
        </w:rPr>
      </w:pPr>
      <w:bookmarkStart w:id="38716" w:name="_ETM_Q85_905387"/>
      <w:bookmarkEnd w:id="38716"/>
      <w:r>
        <w:rPr>
          <w:rFonts w:hint="cs"/>
          <w:rtl/>
          <w:lang w:eastAsia="he-IL"/>
        </w:rPr>
        <w:t>יוראי, יש לנו עוד הרבה להיפגש.</w:t>
      </w:r>
    </w:p>
    <w:p w:rsidR="00403B28" w:rsidRDefault="00403B28" w:rsidP="00D06307">
      <w:pPr>
        <w:rPr>
          <w:rtl/>
          <w:lang w:eastAsia="he-IL"/>
        </w:rPr>
      </w:pPr>
      <w:bookmarkStart w:id="38717" w:name="_ETM_Q85_905107"/>
      <w:bookmarkStart w:id="38718" w:name="_ETM_Q85_905149"/>
      <w:bookmarkEnd w:id="38717"/>
      <w:bookmarkEnd w:id="38718"/>
    </w:p>
    <w:p w:rsidR="00403B28" w:rsidRDefault="00403B28" w:rsidP="00D06307">
      <w:pPr>
        <w:pStyle w:val="-"/>
        <w:keepNext/>
        <w:rPr>
          <w:rtl/>
        </w:rPr>
      </w:pPr>
      <w:bookmarkStart w:id="38719" w:name="ET_speakercontinue_6361_3"/>
      <w:r w:rsidRPr="00DE64FB">
        <w:rPr>
          <w:rStyle w:val="TagStyle"/>
          <w:rtl/>
        </w:rPr>
        <w:t xml:space="preserve"> &lt;&lt; דובר_המשך &gt;&gt; </w:t>
      </w:r>
      <w:r>
        <w:rPr>
          <w:rtl/>
        </w:rPr>
        <w:t>נאור שירי (יש עתיד):</w:t>
      </w:r>
      <w:r w:rsidRPr="00DE64FB">
        <w:rPr>
          <w:rStyle w:val="TagStyle"/>
          <w:rtl/>
        </w:rPr>
        <w:t xml:space="preserve"> &lt;&lt; דובר_המשך &gt;&gt;</w:t>
      </w:r>
      <w:r>
        <w:rPr>
          <w:rtl/>
        </w:rPr>
        <w:t xml:space="preserve">   </w:t>
      </w:r>
      <w:bookmarkEnd w:id="38719"/>
    </w:p>
    <w:p w:rsidR="00403B28" w:rsidRDefault="00403B28" w:rsidP="007B1E8C">
      <w:pPr>
        <w:rPr>
          <w:rtl/>
          <w:lang w:eastAsia="he-IL"/>
        </w:rPr>
      </w:pPr>
    </w:p>
    <w:p w:rsidR="00403B28" w:rsidRDefault="00403B28" w:rsidP="00D06307">
      <w:pPr>
        <w:rPr>
          <w:rtl/>
          <w:lang w:eastAsia="he-IL"/>
        </w:rPr>
      </w:pPr>
      <w:r>
        <w:rPr>
          <w:rFonts w:hint="cs"/>
          <w:rtl/>
          <w:lang w:eastAsia="he-IL"/>
        </w:rPr>
        <w:t>נאור. זה ההומו השני. שיהיה לכם ערב טוב.</w:t>
      </w:r>
    </w:p>
    <w:p w:rsidR="00403B28" w:rsidRDefault="00403B28" w:rsidP="00D06307">
      <w:pPr>
        <w:rPr>
          <w:rtl/>
          <w:lang w:eastAsia="he-IL"/>
        </w:rPr>
      </w:pPr>
    </w:p>
    <w:p w:rsidR="00403B28" w:rsidRDefault="00403B28" w:rsidP="00D06307">
      <w:pPr>
        <w:pStyle w:val="af6"/>
        <w:keepNext/>
        <w:rPr>
          <w:rtl/>
        </w:rPr>
      </w:pPr>
      <w:r w:rsidRPr="002A5D7B">
        <w:rPr>
          <w:rStyle w:val="TagStyle"/>
          <w:rtl/>
        </w:rPr>
        <w:t xml:space="preserve"> &lt;&lt; יור &gt;&gt; </w:t>
      </w:r>
      <w:r>
        <w:rPr>
          <w:rtl/>
        </w:rPr>
        <w:t>היו"ר אוריאל בוסו:</w:t>
      </w:r>
      <w:r w:rsidRPr="002A5D7B">
        <w:rPr>
          <w:rStyle w:val="TagStyle"/>
          <w:rtl/>
        </w:rPr>
        <w:t xml:space="preserve"> &lt;&lt; יור &gt;&gt;</w:t>
      </w:r>
      <w:r>
        <w:rPr>
          <w:rtl/>
        </w:rPr>
        <w:t xml:space="preserve">   </w:t>
      </w:r>
    </w:p>
    <w:p w:rsidR="00403B28" w:rsidRDefault="00403B28" w:rsidP="007B1E8C">
      <w:pPr>
        <w:rPr>
          <w:rtl/>
          <w:lang w:eastAsia="he-IL"/>
        </w:rPr>
      </w:pPr>
    </w:p>
    <w:p w:rsidR="00403B28" w:rsidRPr="002A5D7B" w:rsidRDefault="00403B28" w:rsidP="00D06307">
      <w:pPr>
        <w:rPr>
          <w:rtl/>
          <w:lang w:eastAsia="he-IL"/>
        </w:rPr>
      </w:pPr>
      <w:bookmarkStart w:id="38720" w:name="_ETM_Q86_312834"/>
      <w:bookmarkEnd w:id="38720"/>
      <w:r>
        <w:rPr>
          <w:rFonts w:hint="cs"/>
          <w:rtl/>
          <w:lang w:eastAsia="he-IL"/>
        </w:rPr>
        <w:t>זה הוא אמר.</w:t>
      </w:r>
    </w:p>
    <w:p w:rsidR="00403B28" w:rsidRDefault="00403B28" w:rsidP="00D06307">
      <w:pPr>
        <w:rPr>
          <w:rtl/>
          <w:lang w:eastAsia="he-IL"/>
        </w:rPr>
      </w:pPr>
    </w:p>
    <w:p w:rsidR="00403B28" w:rsidRDefault="00403B28" w:rsidP="00D06307">
      <w:pPr>
        <w:pStyle w:val="af5"/>
        <w:keepNext/>
        <w:rPr>
          <w:rtl/>
        </w:rPr>
      </w:pPr>
      <w:bookmarkStart w:id="38721" w:name="ET_interruption_6461_4"/>
      <w:r w:rsidRPr="00DE64FB">
        <w:rPr>
          <w:rStyle w:val="TagStyle"/>
          <w:rtl/>
        </w:rPr>
        <w:t xml:space="preserve"> &lt;&lt; קריאה &gt;&gt; </w:t>
      </w:r>
      <w:r>
        <w:rPr>
          <w:rtl/>
        </w:rPr>
        <w:t>שר התקשורת שלמה קרעי:</w:t>
      </w:r>
      <w:r w:rsidRPr="00DE64FB">
        <w:rPr>
          <w:rStyle w:val="TagStyle"/>
          <w:rtl/>
        </w:rPr>
        <w:t xml:space="preserve"> &lt;&lt; קריאה &gt;&gt;</w:t>
      </w:r>
      <w:r>
        <w:rPr>
          <w:rtl/>
        </w:rPr>
        <w:t xml:space="preserve">   </w:t>
      </w:r>
      <w:bookmarkEnd w:id="38721"/>
    </w:p>
    <w:p w:rsidR="00403B28" w:rsidRDefault="00403B28" w:rsidP="007B1E8C">
      <w:pPr>
        <w:rPr>
          <w:rtl/>
          <w:lang w:eastAsia="he-IL"/>
        </w:rPr>
      </w:pPr>
    </w:p>
    <w:p w:rsidR="00403B28" w:rsidRDefault="00403B28" w:rsidP="00D06307">
      <w:pPr>
        <w:rPr>
          <w:rtl/>
          <w:lang w:eastAsia="he-IL"/>
        </w:rPr>
      </w:pPr>
      <w:r>
        <w:rPr>
          <w:rFonts w:hint="cs"/>
          <w:rtl/>
          <w:lang w:eastAsia="he-IL"/>
        </w:rPr>
        <w:t xml:space="preserve">ממש רמה </w:t>
      </w:r>
      <w:bookmarkStart w:id="38722" w:name="_ETM_Q86_322108"/>
      <w:bookmarkEnd w:id="38722"/>
      <w:r>
        <w:rPr>
          <w:rFonts w:hint="cs"/>
          <w:rtl/>
          <w:lang w:eastAsia="he-IL"/>
        </w:rPr>
        <w:t>גבוהה של חברי כנסת.</w:t>
      </w:r>
    </w:p>
    <w:p w:rsidR="00403B28" w:rsidRDefault="00403B28" w:rsidP="00D06307">
      <w:pPr>
        <w:rPr>
          <w:rtl/>
          <w:lang w:eastAsia="he-IL"/>
        </w:rPr>
      </w:pPr>
      <w:bookmarkStart w:id="38723" w:name="_ETM_Q86_320929"/>
      <w:bookmarkStart w:id="38724" w:name="_ETM_Q86_320932"/>
      <w:bookmarkEnd w:id="38723"/>
      <w:bookmarkEnd w:id="38724"/>
    </w:p>
    <w:p w:rsidR="00403B28" w:rsidRDefault="00403B28" w:rsidP="00D06307">
      <w:pPr>
        <w:pStyle w:val="af5"/>
        <w:keepNext/>
        <w:rPr>
          <w:rtl/>
        </w:rPr>
      </w:pPr>
      <w:r w:rsidRPr="002A5D7B">
        <w:rPr>
          <w:rStyle w:val="TagStyle"/>
          <w:rtl/>
        </w:rPr>
        <w:t xml:space="preserve"> &lt;&lt; קריאה &gt;&gt; </w:t>
      </w:r>
      <w:r>
        <w:rPr>
          <w:rtl/>
        </w:rPr>
        <w:t>בועז טופורובסקי (יש עתיד):</w:t>
      </w:r>
      <w:r w:rsidRPr="002A5D7B">
        <w:rPr>
          <w:rStyle w:val="TagStyle"/>
          <w:rtl/>
        </w:rPr>
        <w:t xml:space="preserve"> &lt;&lt; קריאה &gt;&gt;</w:t>
      </w:r>
      <w:r>
        <w:rPr>
          <w:rtl/>
        </w:rPr>
        <w:t xml:space="preserve">   </w:t>
      </w:r>
    </w:p>
    <w:p w:rsidR="00403B28" w:rsidRDefault="00403B28" w:rsidP="007B1E8C">
      <w:pPr>
        <w:rPr>
          <w:rtl/>
          <w:lang w:eastAsia="he-IL"/>
        </w:rPr>
      </w:pPr>
    </w:p>
    <w:p w:rsidR="00403B28" w:rsidRPr="002A5D7B" w:rsidRDefault="00403B28" w:rsidP="00D06307">
      <w:pPr>
        <w:rPr>
          <w:rtl/>
          <w:lang w:eastAsia="he-IL"/>
        </w:rPr>
      </w:pPr>
      <w:bookmarkStart w:id="38725" w:name="_ETM_Q86_321947"/>
      <w:bookmarkEnd w:id="38725"/>
      <w:r>
        <w:rPr>
          <w:rFonts w:hint="cs"/>
          <w:rtl/>
          <w:lang w:eastAsia="he-IL"/>
        </w:rPr>
        <w:t>די, צוחקים קצת, מה קרה לך? צוחקים.</w:t>
      </w:r>
    </w:p>
    <w:p w:rsidR="00403B28" w:rsidRDefault="00403B28" w:rsidP="00D06307">
      <w:pPr>
        <w:rPr>
          <w:rtl/>
          <w:lang w:eastAsia="he-IL"/>
        </w:rPr>
      </w:pPr>
    </w:p>
    <w:p w:rsidR="00403B28" w:rsidRDefault="00403B28" w:rsidP="00D06307">
      <w:pPr>
        <w:pStyle w:val="af5"/>
        <w:keepNext/>
        <w:rPr>
          <w:rtl/>
        </w:rPr>
      </w:pPr>
      <w:bookmarkStart w:id="38726" w:name="ET_interruption_6461_31"/>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bookmarkEnd w:id="38726"/>
    </w:p>
    <w:p w:rsidR="00403B28" w:rsidRDefault="00403B28" w:rsidP="007B1E8C">
      <w:pPr>
        <w:rPr>
          <w:rtl/>
          <w:lang w:eastAsia="he-IL"/>
        </w:rPr>
      </w:pPr>
    </w:p>
    <w:p w:rsidR="00403B28" w:rsidRDefault="00403B28" w:rsidP="00D06307">
      <w:pPr>
        <w:rPr>
          <w:rtl/>
          <w:lang w:eastAsia="he-IL"/>
        </w:rPr>
      </w:pPr>
      <w:bookmarkStart w:id="38727" w:name="_ETM_Q86_324011"/>
      <w:bookmarkEnd w:id="38727"/>
      <w:r>
        <w:rPr>
          <w:rFonts w:hint="cs"/>
          <w:rtl/>
          <w:lang w:eastAsia="he-IL"/>
        </w:rPr>
        <w:t xml:space="preserve">לא, </w:t>
      </w:r>
      <w:bookmarkStart w:id="38728" w:name="_ETM_Q86_325008"/>
      <w:bookmarkEnd w:id="38728"/>
      <w:r>
        <w:rPr>
          <w:rFonts w:hint="cs"/>
          <w:rtl/>
          <w:lang w:eastAsia="he-IL"/>
        </w:rPr>
        <w:t>אין, אין דברים כאלה.</w:t>
      </w:r>
    </w:p>
    <w:p w:rsidR="00403B28" w:rsidRDefault="00403B28" w:rsidP="00D06307">
      <w:pPr>
        <w:rPr>
          <w:rtl/>
          <w:lang w:eastAsia="he-IL"/>
        </w:rPr>
      </w:pPr>
      <w:bookmarkStart w:id="38729" w:name="_ETM_Q86_325196"/>
      <w:bookmarkStart w:id="38730" w:name="_ETM_Q86_325256"/>
      <w:bookmarkEnd w:id="38729"/>
      <w:bookmarkEnd w:id="38730"/>
    </w:p>
    <w:p w:rsidR="00403B28" w:rsidRDefault="00403B28" w:rsidP="00D06307">
      <w:pPr>
        <w:pStyle w:val="af6"/>
        <w:keepNext/>
        <w:rPr>
          <w:rtl/>
        </w:rPr>
      </w:pPr>
      <w:r w:rsidRPr="002A5D7B">
        <w:rPr>
          <w:rStyle w:val="TagStyle"/>
          <w:rtl/>
        </w:rPr>
        <w:t xml:space="preserve"> &lt;&lt; יור &gt;&gt; </w:t>
      </w:r>
      <w:r>
        <w:rPr>
          <w:rtl/>
        </w:rPr>
        <w:t>היו"ר אוריאל בוסו:</w:t>
      </w:r>
      <w:r w:rsidRPr="002A5D7B">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731" w:name="_ETM_Q86_326703"/>
      <w:bookmarkEnd w:id="38731"/>
      <w:r>
        <w:rPr>
          <w:rFonts w:hint="cs"/>
          <w:rtl/>
          <w:lang w:eastAsia="he-IL"/>
        </w:rPr>
        <w:t xml:space="preserve">חבר הכנסת יוראי להב </w:t>
      </w:r>
      <w:bookmarkStart w:id="38732" w:name="_ETM_Q86_327845"/>
      <w:bookmarkEnd w:id="38732"/>
      <w:r>
        <w:rPr>
          <w:rFonts w:hint="cs"/>
          <w:rtl/>
          <w:lang w:eastAsia="he-IL"/>
        </w:rPr>
        <w:t>הרצנו, בבקשה.</w:t>
      </w:r>
    </w:p>
    <w:p w:rsidR="00403B28" w:rsidRDefault="00403B28" w:rsidP="00D06307">
      <w:pPr>
        <w:rPr>
          <w:rtl/>
          <w:lang w:eastAsia="he-IL"/>
        </w:rPr>
      </w:pPr>
      <w:bookmarkStart w:id="38733" w:name="_ETM_Q86_325468"/>
      <w:bookmarkEnd w:id="38733"/>
    </w:p>
    <w:p w:rsidR="00403B28" w:rsidRDefault="00403B28" w:rsidP="00D06307">
      <w:pPr>
        <w:pStyle w:val="af5"/>
        <w:keepNext/>
        <w:rPr>
          <w:rtl/>
        </w:rPr>
      </w:pPr>
      <w:bookmarkStart w:id="38734" w:name="ET_interruption_6461_33"/>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bookmarkEnd w:id="38734"/>
    </w:p>
    <w:p w:rsidR="00403B28" w:rsidRDefault="00403B28" w:rsidP="007B1E8C">
      <w:pPr>
        <w:rPr>
          <w:rtl/>
          <w:lang w:eastAsia="he-IL"/>
        </w:rPr>
      </w:pPr>
    </w:p>
    <w:p w:rsidR="00403B28" w:rsidRDefault="007B1E8C" w:rsidP="007B1E8C">
      <w:pPr>
        <w:rPr>
          <w:rtl/>
          <w:lang w:eastAsia="he-IL"/>
        </w:rPr>
      </w:pPr>
      <w:bookmarkStart w:id="38735" w:name="_ETM_Q86_327673"/>
      <w:bookmarkEnd w:id="38735"/>
      <w:r>
        <w:rPr>
          <w:rFonts w:hint="cs"/>
          <w:rtl/>
          <w:lang w:eastAsia="he-IL"/>
        </w:rPr>
        <w:t>– – –</w:t>
      </w:r>
      <w:r w:rsidR="00403B28">
        <w:rPr>
          <w:rFonts w:hint="cs"/>
          <w:rtl/>
          <w:lang w:eastAsia="he-IL"/>
        </w:rPr>
        <w:t xml:space="preserve"> </w:t>
      </w:r>
      <w:r w:rsidR="003B383A">
        <w:rPr>
          <w:rFonts w:hint="cs"/>
          <w:rtl/>
          <w:lang w:eastAsia="he-IL"/>
        </w:rPr>
        <w:t xml:space="preserve">תמיד היה </w:t>
      </w:r>
      <w:r w:rsidR="00403B28">
        <w:rPr>
          <w:rFonts w:hint="cs"/>
          <w:rtl/>
          <w:lang w:eastAsia="he-IL"/>
        </w:rPr>
        <w:t xml:space="preserve">חייב שבעה גמדים סביבו כדי שידעו </w:t>
      </w:r>
      <w:bookmarkStart w:id="38736" w:name="_ETM_Q86_331070"/>
      <w:bookmarkEnd w:id="38736"/>
      <w:r w:rsidR="00403B28">
        <w:rPr>
          <w:rFonts w:hint="cs"/>
          <w:rtl/>
          <w:lang w:eastAsia="he-IL"/>
        </w:rPr>
        <w:t>שהוא חכם.</w:t>
      </w:r>
    </w:p>
    <w:p w:rsidR="00403B28" w:rsidRDefault="00403B28" w:rsidP="00D06307">
      <w:pPr>
        <w:rPr>
          <w:rtl/>
          <w:lang w:eastAsia="he-IL"/>
        </w:rPr>
      </w:pPr>
      <w:bookmarkStart w:id="38737" w:name="_ETM_Q86_330572"/>
      <w:bookmarkStart w:id="38738" w:name="_ETM_Q86_330626"/>
      <w:bookmarkEnd w:id="38737"/>
      <w:bookmarkEnd w:id="38738"/>
    </w:p>
    <w:p w:rsidR="00403B28" w:rsidRDefault="00403B28" w:rsidP="00D06307">
      <w:pPr>
        <w:pStyle w:val="af5"/>
        <w:keepNext/>
        <w:rPr>
          <w:rtl/>
        </w:rPr>
      </w:pPr>
      <w:bookmarkStart w:id="38739" w:name="ET_interruption_5787_34"/>
      <w:r w:rsidRPr="002A5D7B">
        <w:rPr>
          <w:rStyle w:val="TagStyle"/>
          <w:rtl/>
        </w:rPr>
        <w:t xml:space="preserve"> &lt;&lt; קריאה &gt;&gt; </w:t>
      </w:r>
      <w:r>
        <w:rPr>
          <w:rtl/>
        </w:rPr>
        <w:t>יוראי להב הרצנו (יש עתיד):</w:t>
      </w:r>
      <w:r w:rsidRPr="002A5D7B">
        <w:rPr>
          <w:rStyle w:val="TagStyle"/>
          <w:rtl/>
        </w:rPr>
        <w:t xml:space="preserve"> &lt;&lt; קריאה &gt;&gt;</w:t>
      </w:r>
      <w:r>
        <w:rPr>
          <w:rtl/>
        </w:rPr>
        <w:t xml:space="preserve">   </w:t>
      </w:r>
      <w:bookmarkEnd w:id="38739"/>
    </w:p>
    <w:p w:rsidR="00403B28" w:rsidRDefault="00403B28" w:rsidP="007B1E8C">
      <w:pPr>
        <w:rPr>
          <w:rtl/>
          <w:lang w:eastAsia="he-IL"/>
        </w:rPr>
      </w:pPr>
    </w:p>
    <w:p w:rsidR="00403B28" w:rsidRDefault="00403B28" w:rsidP="00D06307">
      <w:pPr>
        <w:rPr>
          <w:rtl/>
          <w:lang w:eastAsia="he-IL"/>
        </w:rPr>
      </w:pPr>
      <w:bookmarkStart w:id="38740" w:name="_ETM_Q86_330766"/>
      <w:bookmarkEnd w:id="38740"/>
      <w:r>
        <w:rPr>
          <w:rFonts w:hint="cs"/>
          <w:rtl/>
          <w:lang w:eastAsia="he-IL"/>
        </w:rPr>
        <w:t>לא, כי אתה ממש פאר היצירה.</w:t>
      </w:r>
    </w:p>
    <w:p w:rsidR="00403B28" w:rsidRDefault="00403B28" w:rsidP="00D06307">
      <w:pPr>
        <w:rPr>
          <w:rtl/>
          <w:lang w:eastAsia="he-IL"/>
        </w:rPr>
      </w:pPr>
      <w:bookmarkStart w:id="38741" w:name="_ETM_Q86_333272"/>
      <w:bookmarkStart w:id="38742" w:name="_ETM_Q86_333330"/>
      <w:bookmarkEnd w:id="38741"/>
      <w:bookmarkEnd w:id="38742"/>
    </w:p>
    <w:p w:rsidR="00403B28" w:rsidRDefault="00403B28" w:rsidP="00D06307">
      <w:pPr>
        <w:pStyle w:val="af6"/>
        <w:keepNext/>
        <w:rPr>
          <w:rtl/>
        </w:rPr>
      </w:pPr>
      <w:r w:rsidRPr="002A5D7B">
        <w:rPr>
          <w:rStyle w:val="TagStyle"/>
          <w:rtl/>
        </w:rPr>
        <w:t xml:space="preserve"> &lt;&lt; יור &gt;&gt; </w:t>
      </w:r>
      <w:r>
        <w:rPr>
          <w:rtl/>
        </w:rPr>
        <w:t>היו"ר אוריאל בוסו:</w:t>
      </w:r>
      <w:r w:rsidRPr="002A5D7B">
        <w:rPr>
          <w:rStyle w:val="TagStyle"/>
          <w:rtl/>
        </w:rPr>
        <w:t xml:space="preserve"> &lt;&lt; יור &gt;&gt;</w:t>
      </w:r>
      <w:r>
        <w:rPr>
          <w:rtl/>
        </w:rPr>
        <w:t xml:space="preserve">   </w:t>
      </w:r>
    </w:p>
    <w:p w:rsidR="00403B28" w:rsidRDefault="00403B28" w:rsidP="007B1E8C">
      <w:pPr>
        <w:rPr>
          <w:rtl/>
          <w:lang w:eastAsia="he-IL"/>
        </w:rPr>
      </w:pPr>
    </w:p>
    <w:p w:rsidR="00403B28" w:rsidRPr="002A5D7B" w:rsidRDefault="00403B28" w:rsidP="00D06307">
      <w:pPr>
        <w:rPr>
          <w:rtl/>
          <w:lang w:eastAsia="he-IL"/>
        </w:rPr>
      </w:pPr>
      <w:bookmarkStart w:id="38743" w:name="_ETM_Q86_334006"/>
      <w:bookmarkEnd w:id="38743"/>
      <w:r>
        <w:rPr>
          <w:rFonts w:hint="cs"/>
          <w:rtl/>
          <w:lang w:eastAsia="he-IL"/>
        </w:rPr>
        <w:t>באת להדליק לי את</w:t>
      </w:r>
      <w:bookmarkStart w:id="38744" w:name="_ETM_Q86_334437"/>
      <w:bookmarkEnd w:id="38744"/>
      <w:r>
        <w:rPr>
          <w:rFonts w:hint="cs"/>
          <w:rtl/>
          <w:lang w:eastAsia="he-IL"/>
        </w:rPr>
        <w:t xml:space="preserve"> כל המליאה?</w:t>
      </w:r>
    </w:p>
    <w:p w:rsidR="00403B28" w:rsidRPr="002A5D7B" w:rsidRDefault="00403B28" w:rsidP="00D06307">
      <w:pPr>
        <w:rPr>
          <w:rtl/>
          <w:lang w:eastAsia="he-IL"/>
        </w:rPr>
      </w:pPr>
      <w:bookmarkStart w:id="38745" w:name="_ETM_Q86_330778"/>
      <w:bookmarkStart w:id="38746" w:name="_ETM_Q86_330827"/>
      <w:bookmarkEnd w:id="38745"/>
      <w:bookmarkEnd w:id="38746"/>
    </w:p>
    <w:p w:rsidR="00403B28" w:rsidRDefault="00403B28" w:rsidP="00D06307">
      <w:pPr>
        <w:pStyle w:val="af5"/>
        <w:keepNext/>
        <w:rPr>
          <w:rtl/>
        </w:rPr>
      </w:pPr>
      <w:bookmarkStart w:id="38747" w:name="ET_interruption_6127_5"/>
      <w:r w:rsidRPr="00DE64FB">
        <w:rPr>
          <w:rStyle w:val="TagStyle"/>
          <w:rtl/>
        </w:rPr>
        <w:t xml:space="preserve"> &lt;&lt; קריאה &gt;&gt; </w:t>
      </w:r>
      <w:r>
        <w:rPr>
          <w:rtl/>
        </w:rPr>
        <w:t>ולדימיר בליאק (יש עתיד):</w:t>
      </w:r>
      <w:r w:rsidRPr="00DE64FB">
        <w:rPr>
          <w:rStyle w:val="TagStyle"/>
          <w:rtl/>
        </w:rPr>
        <w:t xml:space="preserve"> &lt;&lt; קריאה &gt;&gt;</w:t>
      </w:r>
      <w:r>
        <w:rPr>
          <w:rtl/>
        </w:rPr>
        <w:t xml:space="preserve">   </w:t>
      </w:r>
      <w:bookmarkEnd w:id="38747"/>
    </w:p>
    <w:p w:rsidR="00403B28" w:rsidRDefault="00403B28" w:rsidP="007B1E8C">
      <w:pPr>
        <w:rPr>
          <w:rtl/>
          <w:lang w:eastAsia="he-IL"/>
        </w:rPr>
      </w:pPr>
    </w:p>
    <w:p w:rsidR="00403B28" w:rsidRDefault="00403B28" w:rsidP="00D06307">
      <w:pPr>
        <w:rPr>
          <w:rtl/>
          <w:lang w:eastAsia="he-IL"/>
        </w:rPr>
      </w:pPr>
      <w:r>
        <w:rPr>
          <w:rFonts w:hint="cs"/>
          <w:rtl/>
          <w:lang w:eastAsia="he-IL"/>
        </w:rPr>
        <w:t>אתה חסר מודעות עצמית לחלוטין.</w:t>
      </w:r>
    </w:p>
    <w:p w:rsidR="00403B28" w:rsidRDefault="00403B28" w:rsidP="00D06307">
      <w:pPr>
        <w:rPr>
          <w:rtl/>
          <w:lang w:eastAsia="he-IL"/>
        </w:rPr>
      </w:pPr>
    </w:p>
    <w:p w:rsidR="00403B28" w:rsidRDefault="00403B28" w:rsidP="00D06307">
      <w:pPr>
        <w:pStyle w:val="af6"/>
        <w:keepNext/>
        <w:rPr>
          <w:rtl/>
        </w:rPr>
      </w:pPr>
      <w:r w:rsidRPr="002A5D7B">
        <w:rPr>
          <w:rStyle w:val="TagStyle"/>
          <w:rtl/>
        </w:rPr>
        <w:t xml:space="preserve"> &lt;&lt; יור &gt;&gt; </w:t>
      </w:r>
      <w:r>
        <w:rPr>
          <w:rtl/>
        </w:rPr>
        <w:t>היו"ר אוריאל בוסו:</w:t>
      </w:r>
      <w:r w:rsidRPr="002A5D7B">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748" w:name="_ETM_Q86_338755"/>
      <w:bookmarkEnd w:id="38748"/>
      <w:r>
        <w:rPr>
          <w:rFonts w:hint="cs"/>
          <w:rtl/>
          <w:lang w:eastAsia="he-IL"/>
        </w:rPr>
        <w:t xml:space="preserve">תודה. תודה. אם הוא לא </w:t>
      </w:r>
      <w:bookmarkStart w:id="38749" w:name="_ETM_Q86_339528"/>
      <w:bookmarkEnd w:id="38749"/>
      <w:r>
        <w:rPr>
          <w:rFonts w:hint="cs"/>
          <w:rtl/>
          <w:lang w:eastAsia="he-IL"/>
        </w:rPr>
        <w:t>היה מגיע, איך הייתם מתעוררים בשעה 01:30?</w:t>
      </w:r>
    </w:p>
    <w:p w:rsidR="00403B28" w:rsidRDefault="00403B28" w:rsidP="00D06307">
      <w:pPr>
        <w:rPr>
          <w:rtl/>
          <w:lang w:eastAsia="he-IL"/>
        </w:rPr>
      </w:pPr>
      <w:bookmarkStart w:id="38750" w:name="_ETM_Q86_341402"/>
      <w:bookmarkEnd w:id="38750"/>
    </w:p>
    <w:p w:rsidR="00403B28" w:rsidRDefault="00403B28" w:rsidP="00D06307">
      <w:pPr>
        <w:pStyle w:val="a4"/>
        <w:keepNext/>
        <w:rPr>
          <w:rtl/>
        </w:rPr>
      </w:pPr>
      <w:bookmarkStart w:id="38751" w:name="ET_speaker_6127_37"/>
      <w:r w:rsidRPr="002A5D7B">
        <w:rPr>
          <w:rStyle w:val="TagStyle"/>
          <w:rtl/>
        </w:rPr>
        <w:t xml:space="preserve"> &lt;&lt; דובר &gt;&gt; </w:t>
      </w:r>
      <w:bookmarkStart w:id="38752" w:name="_Toc139801676"/>
      <w:bookmarkStart w:id="38753" w:name="_Toc160611649"/>
      <w:bookmarkStart w:id="38754" w:name="_Toc160612291"/>
      <w:bookmarkStart w:id="38755" w:name="_Toc160612447"/>
      <w:r>
        <w:rPr>
          <w:rtl/>
        </w:rPr>
        <w:t>ולדימיר בליאק (יש עתיד):</w:t>
      </w:r>
      <w:bookmarkEnd w:id="38752"/>
      <w:bookmarkEnd w:id="38753"/>
      <w:bookmarkEnd w:id="38754"/>
      <w:bookmarkEnd w:id="38755"/>
      <w:r w:rsidRPr="002A5D7B">
        <w:rPr>
          <w:rStyle w:val="TagStyle"/>
          <w:rtl/>
        </w:rPr>
        <w:t xml:space="preserve"> &lt;&lt; דובר &gt;&gt;</w:t>
      </w:r>
      <w:r>
        <w:rPr>
          <w:rtl/>
        </w:rPr>
        <w:t xml:space="preserve">   </w:t>
      </w:r>
      <w:bookmarkEnd w:id="38751"/>
    </w:p>
    <w:p w:rsidR="00403B28" w:rsidRDefault="00403B28" w:rsidP="007B1E8C">
      <w:pPr>
        <w:rPr>
          <w:rtl/>
          <w:lang w:eastAsia="he-IL"/>
        </w:rPr>
      </w:pPr>
    </w:p>
    <w:p w:rsidR="00403B28" w:rsidRDefault="00403B28" w:rsidP="00D06307">
      <w:pPr>
        <w:rPr>
          <w:rtl/>
          <w:lang w:eastAsia="he-IL"/>
        </w:rPr>
      </w:pPr>
      <w:bookmarkStart w:id="38756" w:name="_ETM_Q86_343047"/>
      <w:bookmarkStart w:id="38757" w:name="_ETM_Q86_343078"/>
      <w:bookmarkEnd w:id="38756"/>
      <w:bookmarkEnd w:id="38757"/>
      <w:r>
        <w:rPr>
          <w:rFonts w:hint="cs"/>
          <w:rtl/>
          <w:lang w:eastAsia="he-IL"/>
        </w:rPr>
        <w:t xml:space="preserve">איזה ליצן. </w:t>
      </w:r>
      <w:bookmarkStart w:id="38758" w:name="_ETM_Q86_343593"/>
      <w:bookmarkEnd w:id="38758"/>
      <w:r>
        <w:rPr>
          <w:rFonts w:hint="cs"/>
          <w:rtl/>
          <w:lang w:eastAsia="he-IL"/>
        </w:rPr>
        <w:t>זה לא ייאמן.</w:t>
      </w:r>
      <w:bookmarkStart w:id="38759" w:name="_ETM_Q86_342061"/>
      <w:bookmarkEnd w:id="38759"/>
    </w:p>
    <w:p w:rsidR="00403B28" w:rsidRDefault="00403B28" w:rsidP="00D06307">
      <w:pPr>
        <w:rPr>
          <w:rtl/>
          <w:lang w:eastAsia="he-IL"/>
        </w:rPr>
      </w:pPr>
      <w:bookmarkStart w:id="38760" w:name="_ETM_Q86_342130"/>
      <w:bookmarkEnd w:id="38760"/>
    </w:p>
    <w:p w:rsidR="00403B28" w:rsidRDefault="00403B28" w:rsidP="00D06307">
      <w:pPr>
        <w:pStyle w:val="a4"/>
        <w:keepNext/>
        <w:rPr>
          <w:rtl/>
        </w:rPr>
      </w:pPr>
      <w:bookmarkStart w:id="38761" w:name="ET_speaker_5787_38"/>
      <w:r w:rsidRPr="002A5D7B">
        <w:rPr>
          <w:rStyle w:val="TagStyle"/>
          <w:rtl/>
        </w:rPr>
        <w:t xml:space="preserve"> &lt;&lt; דובר &gt;&gt; </w:t>
      </w:r>
      <w:bookmarkStart w:id="38762" w:name="_Toc139801677"/>
      <w:bookmarkStart w:id="38763" w:name="_Toc160611650"/>
      <w:bookmarkStart w:id="38764" w:name="_Toc160612292"/>
      <w:bookmarkStart w:id="38765" w:name="_Toc160612448"/>
      <w:r>
        <w:rPr>
          <w:rtl/>
        </w:rPr>
        <w:t>יוראי להב הרצנו (יש עתיד):</w:t>
      </w:r>
      <w:bookmarkEnd w:id="38762"/>
      <w:bookmarkEnd w:id="38763"/>
      <w:bookmarkEnd w:id="38764"/>
      <w:bookmarkEnd w:id="38765"/>
      <w:r w:rsidRPr="002A5D7B">
        <w:rPr>
          <w:rStyle w:val="TagStyle"/>
          <w:rtl/>
        </w:rPr>
        <w:t xml:space="preserve"> &lt;&lt; דובר &gt;&gt;</w:t>
      </w:r>
      <w:r>
        <w:rPr>
          <w:rtl/>
        </w:rPr>
        <w:t xml:space="preserve">   </w:t>
      </w:r>
      <w:bookmarkEnd w:id="38761"/>
    </w:p>
    <w:p w:rsidR="00403B28" w:rsidRDefault="00403B28" w:rsidP="007B1E8C">
      <w:pPr>
        <w:rPr>
          <w:rtl/>
          <w:lang w:eastAsia="he-IL"/>
        </w:rPr>
      </w:pPr>
    </w:p>
    <w:p w:rsidR="00403B28" w:rsidRDefault="00403B28" w:rsidP="007B1E8C">
      <w:pPr>
        <w:rPr>
          <w:rtl/>
          <w:lang w:eastAsia="he-IL"/>
        </w:rPr>
      </w:pPr>
      <w:bookmarkStart w:id="38766" w:name="_ETM_Q86_343636"/>
      <w:bookmarkStart w:id="38767" w:name="_ETM_Q86_343685"/>
      <w:bookmarkEnd w:id="38766"/>
      <w:bookmarkEnd w:id="38767"/>
      <w:r>
        <w:rPr>
          <w:rFonts w:hint="cs"/>
          <w:rtl/>
          <w:lang w:eastAsia="he-IL"/>
        </w:rPr>
        <w:t xml:space="preserve">אדוני היושב-ראש, חבריי חברי הכנסת, הערב השר שלמה </w:t>
      </w:r>
      <w:bookmarkStart w:id="38768" w:name="_ETM_Q86_349331"/>
      <w:bookmarkEnd w:id="38768"/>
      <w:r>
        <w:rPr>
          <w:rFonts w:hint="cs"/>
          <w:rtl/>
          <w:lang w:eastAsia="he-IL"/>
        </w:rPr>
        <w:t xml:space="preserve">קרעי קרא לנו, הטיח בנו שאנחנו תקלה בפס הייצור של האפיקורסים, של הכופרים. יותר מאוחר אמרת </w:t>
      </w:r>
      <w:r w:rsidR="007B1E8C">
        <w:rPr>
          <w:rFonts w:hint="cs"/>
          <w:rtl/>
          <w:lang w:eastAsia="he-IL"/>
        </w:rPr>
        <w:t>– –</w:t>
      </w:r>
    </w:p>
    <w:p w:rsidR="00403B28" w:rsidRDefault="00403B28" w:rsidP="00D06307">
      <w:pPr>
        <w:rPr>
          <w:rtl/>
          <w:lang w:eastAsia="he-IL"/>
        </w:rPr>
      </w:pPr>
      <w:bookmarkStart w:id="38769" w:name="_ETM_Q86_356176"/>
      <w:bookmarkStart w:id="38770" w:name="_ETM_Q86_356229"/>
      <w:bookmarkEnd w:id="38769"/>
      <w:bookmarkEnd w:id="38770"/>
    </w:p>
    <w:p w:rsidR="00403B28" w:rsidRDefault="00403B28" w:rsidP="00D06307">
      <w:pPr>
        <w:pStyle w:val="af5"/>
        <w:keepNext/>
        <w:rPr>
          <w:rtl/>
        </w:rPr>
      </w:pPr>
      <w:bookmarkStart w:id="38771" w:name="ET_interruption_6461_7"/>
      <w:r w:rsidRPr="00DE64FB">
        <w:rPr>
          <w:rStyle w:val="TagStyle"/>
          <w:rtl/>
        </w:rPr>
        <w:t xml:space="preserve"> &lt;&lt; קריאה &gt;&gt; </w:t>
      </w:r>
      <w:r>
        <w:rPr>
          <w:rtl/>
        </w:rPr>
        <w:t>שר התקשורת שלמה קרעי:</w:t>
      </w:r>
      <w:r w:rsidRPr="00DE64FB">
        <w:rPr>
          <w:rStyle w:val="TagStyle"/>
          <w:rtl/>
        </w:rPr>
        <w:t xml:space="preserve"> &lt;&lt; קריאה &gt;&gt;</w:t>
      </w:r>
      <w:r>
        <w:rPr>
          <w:rtl/>
        </w:rPr>
        <w:t xml:space="preserve">   </w:t>
      </w:r>
      <w:bookmarkEnd w:id="38771"/>
    </w:p>
    <w:p w:rsidR="00403B28" w:rsidRDefault="00403B28" w:rsidP="007B1E8C">
      <w:pPr>
        <w:rPr>
          <w:rtl/>
          <w:lang w:eastAsia="he-IL"/>
        </w:rPr>
      </w:pPr>
    </w:p>
    <w:p w:rsidR="00403B28" w:rsidRDefault="00403B28" w:rsidP="00D06307">
      <w:pPr>
        <w:rPr>
          <w:rtl/>
          <w:lang w:eastAsia="he-IL"/>
        </w:rPr>
      </w:pPr>
      <w:r>
        <w:rPr>
          <w:rFonts w:hint="cs"/>
          <w:rtl/>
          <w:lang w:eastAsia="he-IL"/>
        </w:rPr>
        <w:t>למה התכוונתי? תסביר. תסביר למה התכוונתי. נראה אם הבנת.</w:t>
      </w:r>
    </w:p>
    <w:p w:rsidR="00403B28" w:rsidRDefault="00403B28" w:rsidP="00D06307">
      <w:pPr>
        <w:rPr>
          <w:rtl/>
          <w:lang w:eastAsia="he-IL"/>
        </w:rPr>
      </w:pPr>
    </w:p>
    <w:p w:rsidR="00403B28" w:rsidRDefault="00403B28" w:rsidP="00D06307">
      <w:pPr>
        <w:pStyle w:val="-"/>
        <w:keepNext/>
        <w:rPr>
          <w:rtl/>
        </w:rPr>
      </w:pPr>
      <w:bookmarkStart w:id="38772" w:name="ET_speakercontinue_5787_8"/>
      <w:r w:rsidRPr="00DE64FB">
        <w:rPr>
          <w:rStyle w:val="TagStyle"/>
          <w:rtl/>
        </w:rPr>
        <w:t xml:space="preserve"> &lt;&lt; דובר_המשך &gt;&gt; </w:t>
      </w:r>
      <w:r>
        <w:rPr>
          <w:rtl/>
        </w:rPr>
        <w:t>יוראי להב הרצנו (יש עתיד):</w:t>
      </w:r>
      <w:r w:rsidRPr="00DE64FB">
        <w:rPr>
          <w:rStyle w:val="TagStyle"/>
          <w:rtl/>
        </w:rPr>
        <w:t xml:space="preserve"> &lt;&lt; דובר_המשך &gt;&gt;</w:t>
      </w:r>
      <w:r>
        <w:rPr>
          <w:rtl/>
        </w:rPr>
        <w:t xml:space="preserve">   </w:t>
      </w:r>
      <w:bookmarkEnd w:id="38772"/>
    </w:p>
    <w:p w:rsidR="00403B28" w:rsidRDefault="00403B28" w:rsidP="007B1E8C">
      <w:pPr>
        <w:rPr>
          <w:rtl/>
          <w:lang w:eastAsia="he-IL"/>
        </w:rPr>
      </w:pPr>
    </w:p>
    <w:p w:rsidR="00403B28" w:rsidRDefault="007B1E8C" w:rsidP="007B1E8C">
      <w:pPr>
        <w:rPr>
          <w:rtl/>
          <w:lang w:eastAsia="he-IL"/>
        </w:rPr>
      </w:pPr>
      <w:r>
        <w:rPr>
          <w:rFonts w:hint="cs"/>
          <w:rtl/>
          <w:lang w:eastAsia="he-IL"/>
        </w:rPr>
        <w:t>– –</w:t>
      </w:r>
      <w:r w:rsidR="00403B28">
        <w:rPr>
          <w:rFonts w:hint="cs"/>
          <w:rtl/>
          <w:lang w:eastAsia="he-IL"/>
        </w:rPr>
        <w:t xml:space="preserve"> השר קרעי, כינית את </w:t>
      </w:r>
      <w:bookmarkStart w:id="38773" w:name="_ETM_Q86_361938"/>
      <w:bookmarkEnd w:id="38773"/>
      <w:r w:rsidR="00403B28">
        <w:rPr>
          <w:rFonts w:hint="cs"/>
          <w:rtl/>
          <w:lang w:eastAsia="he-IL"/>
        </w:rPr>
        <w:t>המפגינים "בריונים מלוכלכים". אני חזרתי עכשיו מקפלן</w:t>
      </w:r>
      <w:r w:rsidR="003B383A">
        <w:rPr>
          <w:rFonts w:hint="cs"/>
          <w:rtl/>
          <w:lang w:eastAsia="he-IL"/>
        </w:rPr>
        <w:t>.</w:t>
      </w:r>
    </w:p>
    <w:p w:rsidR="00403B28" w:rsidRDefault="00403B28" w:rsidP="00D06307">
      <w:pPr>
        <w:rPr>
          <w:rtl/>
          <w:lang w:eastAsia="he-IL"/>
        </w:rPr>
      </w:pPr>
    </w:p>
    <w:p w:rsidR="00403B28" w:rsidRDefault="00403B28" w:rsidP="00D06307">
      <w:pPr>
        <w:pStyle w:val="af5"/>
        <w:keepNext/>
        <w:rPr>
          <w:rtl/>
        </w:rPr>
      </w:pPr>
      <w:r w:rsidRPr="002A5D7B">
        <w:rPr>
          <w:rStyle w:val="TagStyle"/>
          <w:rtl/>
        </w:rPr>
        <w:t xml:space="preserve"> &lt;&lt; קריאה &gt;&gt; </w:t>
      </w:r>
      <w:r>
        <w:rPr>
          <w:rtl/>
        </w:rPr>
        <w:t>בועז טופורובסקי (יש עתיד):</w:t>
      </w:r>
      <w:r w:rsidRPr="002A5D7B">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774" w:name="_ETM_Q86_363885"/>
      <w:bookmarkEnd w:id="38774"/>
      <w:proofErr w:type="spellStart"/>
      <w:r>
        <w:rPr>
          <w:rFonts w:hint="cs"/>
          <w:rtl/>
          <w:lang w:eastAsia="he-IL"/>
        </w:rPr>
        <w:t>המכת"זית</w:t>
      </w:r>
      <w:proofErr w:type="spellEnd"/>
      <w:r>
        <w:rPr>
          <w:rFonts w:hint="cs"/>
          <w:rtl/>
          <w:lang w:eastAsia="he-IL"/>
        </w:rPr>
        <w:t xml:space="preserve"> ניקתה אותם.</w:t>
      </w:r>
      <w:bookmarkStart w:id="38775" w:name="_ETM_Q86_366565"/>
      <w:bookmarkEnd w:id="38775"/>
    </w:p>
    <w:p w:rsidR="00403B28" w:rsidRDefault="00403B28" w:rsidP="00D06307">
      <w:pPr>
        <w:rPr>
          <w:rtl/>
          <w:lang w:eastAsia="he-IL"/>
        </w:rPr>
      </w:pPr>
      <w:bookmarkStart w:id="38776" w:name="_ETM_Q86_366614"/>
      <w:bookmarkEnd w:id="38776"/>
    </w:p>
    <w:p w:rsidR="00403B28" w:rsidRDefault="00403B28" w:rsidP="00D06307">
      <w:pPr>
        <w:pStyle w:val="-"/>
        <w:keepNext/>
        <w:rPr>
          <w:rtl/>
        </w:rPr>
      </w:pPr>
      <w:bookmarkStart w:id="38777" w:name="ET_speakercontinue_5787_40"/>
      <w:r w:rsidRPr="002A5D7B">
        <w:rPr>
          <w:rStyle w:val="TagStyle"/>
          <w:rtl/>
        </w:rPr>
        <w:t xml:space="preserve"> &lt;&lt; דובר_המשך &gt;&gt; </w:t>
      </w:r>
      <w:r>
        <w:rPr>
          <w:rtl/>
        </w:rPr>
        <w:t>יוראי להב הרצנו (יש עתיד):</w:t>
      </w:r>
      <w:r w:rsidRPr="002A5D7B">
        <w:rPr>
          <w:rStyle w:val="TagStyle"/>
          <w:rtl/>
        </w:rPr>
        <w:t xml:space="preserve"> &lt;&lt; דובר_המשך &gt;&gt;</w:t>
      </w:r>
      <w:r>
        <w:rPr>
          <w:rtl/>
        </w:rPr>
        <w:t xml:space="preserve">   </w:t>
      </w:r>
      <w:bookmarkEnd w:id="38777"/>
    </w:p>
    <w:p w:rsidR="00403B28" w:rsidRDefault="00403B28" w:rsidP="007B1E8C">
      <w:pPr>
        <w:rPr>
          <w:rtl/>
          <w:lang w:eastAsia="he-IL"/>
        </w:rPr>
      </w:pPr>
    </w:p>
    <w:p w:rsidR="00403B28" w:rsidRDefault="00403B28" w:rsidP="003B383A">
      <w:pPr>
        <w:rPr>
          <w:rtl/>
          <w:lang w:eastAsia="he-IL"/>
        </w:rPr>
      </w:pPr>
      <w:bookmarkStart w:id="38778" w:name="_ETM_Q86_366888"/>
      <w:bookmarkEnd w:id="38778"/>
      <w:r>
        <w:rPr>
          <w:rFonts w:hint="cs"/>
          <w:rtl/>
          <w:lang w:eastAsia="he-IL"/>
        </w:rPr>
        <w:t>לא</w:t>
      </w:r>
      <w:bookmarkStart w:id="38779" w:name="_ETM_Q86_366488"/>
      <w:bookmarkEnd w:id="38779"/>
      <w:r>
        <w:rPr>
          <w:rFonts w:hint="cs"/>
          <w:rtl/>
          <w:lang w:eastAsia="he-IL"/>
        </w:rPr>
        <w:t xml:space="preserve"> </w:t>
      </w:r>
      <w:bookmarkStart w:id="38780" w:name="_ETM_Q86_364844"/>
      <w:bookmarkStart w:id="38781" w:name="_ETM_Q86_364897"/>
      <w:bookmarkEnd w:id="38780"/>
      <w:bookmarkEnd w:id="38781"/>
      <w:r>
        <w:rPr>
          <w:rFonts w:hint="cs"/>
          <w:rtl/>
          <w:lang w:eastAsia="he-IL"/>
        </w:rPr>
        <w:t xml:space="preserve">ראיתי שם לא בריונים ולא מלוכלכים. ראיתי שם המון, </w:t>
      </w:r>
      <w:bookmarkStart w:id="38782" w:name="_ETM_Q86_374031"/>
      <w:bookmarkEnd w:id="38782"/>
      <w:r>
        <w:rPr>
          <w:rFonts w:hint="cs"/>
          <w:rtl/>
          <w:lang w:eastAsia="he-IL"/>
        </w:rPr>
        <w:t>אבל המון פטריוטים מופלאים שנלחמים על המדינה שלהם</w:t>
      </w:r>
      <w:r w:rsidR="003B383A">
        <w:rPr>
          <w:rFonts w:hint="cs"/>
          <w:rtl/>
          <w:lang w:eastAsia="he-IL"/>
        </w:rPr>
        <w:t>.</w:t>
      </w:r>
    </w:p>
    <w:p w:rsidR="00403B28" w:rsidRDefault="00403B28" w:rsidP="00D06307">
      <w:pPr>
        <w:rPr>
          <w:rtl/>
          <w:lang w:eastAsia="he-IL"/>
        </w:rPr>
      </w:pPr>
      <w:bookmarkStart w:id="38783" w:name="_ETM_Q86_376160"/>
      <w:bookmarkStart w:id="38784" w:name="_ETM_Q86_376203"/>
      <w:bookmarkEnd w:id="38783"/>
      <w:bookmarkEnd w:id="38784"/>
    </w:p>
    <w:p w:rsidR="00403B28" w:rsidRDefault="00403B28" w:rsidP="00D06307">
      <w:pPr>
        <w:pStyle w:val="af5"/>
        <w:keepNext/>
        <w:rPr>
          <w:rtl/>
        </w:rPr>
      </w:pPr>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p>
    <w:p w:rsidR="00403B28" w:rsidRDefault="00403B28" w:rsidP="007B1E8C">
      <w:pPr>
        <w:rPr>
          <w:rtl/>
          <w:lang w:eastAsia="he-IL"/>
        </w:rPr>
      </w:pPr>
    </w:p>
    <w:p w:rsidR="00403B28" w:rsidRPr="002A5D7B" w:rsidRDefault="003B383A" w:rsidP="00D06307">
      <w:pPr>
        <w:rPr>
          <w:rtl/>
          <w:lang w:eastAsia="he-IL"/>
        </w:rPr>
      </w:pPr>
      <w:bookmarkStart w:id="38785" w:name="_ETM_Q86_374496"/>
      <w:bookmarkEnd w:id="38785"/>
      <w:r>
        <w:rPr>
          <w:rFonts w:hint="cs"/>
          <w:rtl/>
          <w:lang w:eastAsia="he-IL"/>
        </w:rPr>
        <w:t>ש</w:t>
      </w:r>
      <w:r w:rsidR="00403B28">
        <w:rPr>
          <w:rFonts w:hint="cs"/>
          <w:rtl/>
          <w:lang w:eastAsia="he-IL"/>
        </w:rPr>
        <w:t xml:space="preserve">הילדים בוכים ברכב והחברים </w:t>
      </w:r>
      <w:bookmarkStart w:id="38786" w:name="_ETM_Q86_377397"/>
      <w:bookmarkEnd w:id="38786"/>
      <w:r w:rsidR="00403B28">
        <w:rPr>
          <w:rFonts w:hint="cs"/>
          <w:rtl/>
          <w:lang w:eastAsia="he-IL"/>
        </w:rPr>
        <w:t>שלך מרביצים להם מכות. לא ראית?</w:t>
      </w:r>
      <w:r>
        <w:rPr>
          <w:rFonts w:hint="cs"/>
          <w:rtl/>
          <w:lang w:eastAsia="he-IL"/>
        </w:rPr>
        <w:t xml:space="preserve"> תתבייש לך. </w:t>
      </w:r>
    </w:p>
    <w:p w:rsidR="00403B28" w:rsidRDefault="00403B28" w:rsidP="00D06307">
      <w:pPr>
        <w:rPr>
          <w:rtl/>
          <w:lang w:eastAsia="he-IL"/>
        </w:rPr>
      </w:pPr>
    </w:p>
    <w:p w:rsidR="00403B28" w:rsidRDefault="00403B28" w:rsidP="00D06307">
      <w:pPr>
        <w:pStyle w:val="-"/>
        <w:keepNext/>
        <w:rPr>
          <w:rtl/>
        </w:rPr>
      </w:pPr>
      <w:bookmarkStart w:id="38787" w:name="ET_speakercontinue_5787_42"/>
      <w:r w:rsidRPr="002A5D7B">
        <w:rPr>
          <w:rStyle w:val="TagStyle"/>
          <w:rtl/>
        </w:rPr>
        <w:t xml:space="preserve"> &lt;&lt; דובר_המשך &gt;&gt; </w:t>
      </w:r>
      <w:r>
        <w:rPr>
          <w:rtl/>
        </w:rPr>
        <w:t>יוראי להב הרצנו (יש עתיד):</w:t>
      </w:r>
      <w:r w:rsidRPr="002A5D7B">
        <w:rPr>
          <w:rStyle w:val="TagStyle"/>
          <w:rtl/>
        </w:rPr>
        <w:t xml:space="preserve"> &lt;&lt; דובר_המשך &gt;&gt;</w:t>
      </w:r>
      <w:r>
        <w:rPr>
          <w:rtl/>
        </w:rPr>
        <w:t xml:space="preserve">   </w:t>
      </w:r>
      <w:bookmarkEnd w:id="38787"/>
    </w:p>
    <w:p w:rsidR="00403B28" w:rsidRDefault="00403B28" w:rsidP="007B1E8C">
      <w:pPr>
        <w:rPr>
          <w:rtl/>
          <w:lang w:eastAsia="he-IL"/>
        </w:rPr>
      </w:pPr>
    </w:p>
    <w:p w:rsidR="00403B28" w:rsidRDefault="00403B28" w:rsidP="003B383A">
      <w:pPr>
        <w:rPr>
          <w:rtl/>
          <w:lang w:eastAsia="he-IL"/>
        </w:rPr>
      </w:pPr>
      <w:bookmarkStart w:id="38788" w:name="_ETM_Q86_381819"/>
      <w:bookmarkStart w:id="38789" w:name="_ETM_Q86_381872"/>
      <w:bookmarkEnd w:id="38788"/>
      <w:bookmarkEnd w:id="38789"/>
      <w:r>
        <w:rPr>
          <w:rFonts w:hint="cs"/>
          <w:rtl/>
          <w:lang w:eastAsia="he-IL"/>
        </w:rPr>
        <w:t>הם</w:t>
      </w:r>
      <w:bookmarkStart w:id="38790" w:name="_ETM_Q86_382555"/>
      <w:bookmarkEnd w:id="38790"/>
      <w:r>
        <w:rPr>
          <w:rFonts w:hint="cs"/>
          <w:rtl/>
          <w:lang w:eastAsia="he-IL"/>
        </w:rPr>
        <w:t xml:space="preserve"> השראה גדולה.</w:t>
      </w:r>
      <w:r w:rsidR="003B383A">
        <w:rPr>
          <w:rFonts w:hint="cs"/>
          <w:rtl/>
          <w:lang w:eastAsia="he-IL"/>
        </w:rPr>
        <w:t xml:space="preserve"> </w:t>
      </w:r>
      <w:bookmarkStart w:id="38791" w:name="_ETM_Q86_381247"/>
      <w:bookmarkStart w:id="38792" w:name="_ETM_Q86_381291"/>
      <w:bookmarkStart w:id="38793" w:name="_ETM_Q86_381644"/>
      <w:bookmarkEnd w:id="38791"/>
      <w:bookmarkEnd w:id="38792"/>
      <w:bookmarkEnd w:id="38793"/>
      <w:r>
        <w:rPr>
          <w:rFonts w:hint="cs"/>
          <w:rtl/>
          <w:lang w:eastAsia="he-IL"/>
        </w:rPr>
        <w:t>אנחנו גאים בהם.</w:t>
      </w:r>
      <w:r w:rsidR="003B383A">
        <w:rPr>
          <w:rFonts w:hint="cs"/>
          <w:rtl/>
          <w:lang w:eastAsia="he-IL"/>
        </w:rPr>
        <w:t xml:space="preserve"> </w:t>
      </w:r>
      <w:bookmarkStart w:id="38794" w:name="_ETM_Q86_382965"/>
      <w:bookmarkStart w:id="38795" w:name="_ETM_Q86_383683"/>
      <w:bookmarkEnd w:id="38794"/>
      <w:bookmarkEnd w:id="38795"/>
      <w:r w:rsidR="003B383A">
        <w:rPr>
          <w:rFonts w:hint="cs"/>
          <w:rtl/>
          <w:lang w:eastAsia="he-IL"/>
        </w:rPr>
        <w:t>ה</w:t>
      </w:r>
      <w:r>
        <w:rPr>
          <w:rFonts w:hint="cs"/>
          <w:rtl/>
          <w:lang w:eastAsia="he-IL"/>
        </w:rPr>
        <w:t>ם נלחמים נגד ההפיכה</w:t>
      </w:r>
      <w:bookmarkStart w:id="38796" w:name="_ETM_Q86_385382"/>
      <w:bookmarkEnd w:id="38796"/>
      <w:r>
        <w:rPr>
          <w:rFonts w:hint="cs"/>
          <w:rtl/>
          <w:lang w:eastAsia="he-IL"/>
        </w:rPr>
        <w:t xml:space="preserve"> המשטרית שאתם מתעקשים להפיל עלינו.</w:t>
      </w:r>
    </w:p>
    <w:p w:rsidR="00403B28" w:rsidRDefault="00403B28" w:rsidP="00D06307">
      <w:pPr>
        <w:rPr>
          <w:rtl/>
          <w:lang w:eastAsia="he-IL"/>
        </w:rPr>
      </w:pPr>
      <w:bookmarkStart w:id="38797" w:name="_ETM_Q86_386172"/>
      <w:bookmarkStart w:id="38798" w:name="_ETM_Q86_386222"/>
      <w:bookmarkEnd w:id="38797"/>
      <w:bookmarkEnd w:id="38798"/>
    </w:p>
    <w:p w:rsidR="00403B28" w:rsidRDefault="00403B28" w:rsidP="00D06307">
      <w:pPr>
        <w:pStyle w:val="af5"/>
        <w:keepNext/>
        <w:rPr>
          <w:rtl/>
        </w:rPr>
      </w:pPr>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p>
    <w:p w:rsidR="00403B28" w:rsidRDefault="00403B28" w:rsidP="007B1E8C">
      <w:pPr>
        <w:rPr>
          <w:rtl/>
          <w:lang w:eastAsia="he-IL"/>
        </w:rPr>
      </w:pPr>
    </w:p>
    <w:p w:rsidR="00403B28" w:rsidRPr="002A5D7B" w:rsidRDefault="00403B28" w:rsidP="00D06307">
      <w:pPr>
        <w:rPr>
          <w:rtl/>
          <w:lang w:eastAsia="he-IL"/>
        </w:rPr>
      </w:pPr>
      <w:bookmarkStart w:id="38799" w:name="_ETM_Q86_386436"/>
      <w:bookmarkEnd w:id="38799"/>
      <w:r>
        <w:rPr>
          <w:rFonts w:hint="cs"/>
          <w:rtl/>
          <w:lang w:eastAsia="he-IL"/>
        </w:rPr>
        <w:t>בושה וחרפה, זה מה שאתם.</w:t>
      </w:r>
    </w:p>
    <w:p w:rsidR="00403B28" w:rsidRDefault="00403B28" w:rsidP="00D06307">
      <w:pPr>
        <w:rPr>
          <w:rtl/>
          <w:lang w:eastAsia="he-IL"/>
        </w:rPr>
      </w:pPr>
    </w:p>
    <w:p w:rsidR="00403B28" w:rsidRDefault="00403B28" w:rsidP="00D06307">
      <w:pPr>
        <w:pStyle w:val="-"/>
        <w:keepNext/>
        <w:rPr>
          <w:rtl/>
        </w:rPr>
      </w:pPr>
      <w:bookmarkStart w:id="38800" w:name="ET_speakercontinue_5787_10"/>
      <w:r w:rsidRPr="009704C4">
        <w:rPr>
          <w:rStyle w:val="TagStyle"/>
          <w:rtl/>
        </w:rPr>
        <w:t xml:space="preserve"> &lt;&lt; דובר_המשך &gt;&gt; </w:t>
      </w:r>
      <w:r>
        <w:rPr>
          <w:rtl/>
        </w:rPr>
        <w:t>יוראי להב הרצנו (יש עתיד):</w:t>
      </w:r>
      <w:r w:rsidRPr="009704C4">
        <w:rPr>
          <w:rStyle w:val="TagStyle"/>
          <w:rtl/>
        </w:rPr>
        <w:t xml:space="preserve"> &lt;&lt; דובר_המשך &gt;&gt;</w:t>
      </w:r>
      <w:r>
        <w:rPr>
          <w:rtl/>
        </w:rPr>
        <w:t xml:space="preserve">   </w:t>
      </w:r>
      <w:bookmarkEnd w:id="38800"/>
    </w:p>
    <w:p w:rsidR="00403B28" w:rsidRDefault="00403B28" w:rsidP="007B1E8C">
      <w:pPr>
        <w:rPr>
          <w:rtl/>
          <w:lang w:eastAsia="he-IL"/>
        </w:rPr>
      </w:pPr>
    </w:p>
    <w:p w:rsidR="00403B28" w:rsidRDefault="00403B28" w:rsidP="00D06307">
      <w:pPr>
        <w:rPr>
          <w:rtl/>
          <w:lang w:eastAsia="he-IL"/>
        </w:rPr>
      </w:pPr>
      <w:bookmarkStart w:id="38801" w:name="_ETM_Q86_390029"/>
      <w:bookmarkStart w:id="38802" w:name="_ETM_Q86_390080"/>
      <w:bookmarkEnd w:id="38801"/>
      <w:bookmarkEnd w:id="38802"/>
      <w:r>
        <w:rPr>
          <w:rFonts w:hint="cs"/>
          <w:rtl/>
          <w:lang w:eastAsia="he-IL"/>
        </w:rPr>
        <w:t>הם</w:t>
      </w:r>
      <w:bookmarkStart w:id="38803" w:name="_ETM_Q86_390725"/>
      <w:bookmarkEnd w:id="38803"/>
      <w:r>
        <w:rPr>
          <w:rFonts w:hint="cs"/>
          <w:rtl/>
          <w:lang w:eastAsia="he-IL"/>
        </w:rPr>
        <w:t xml:space="preserve"> נלחמים נגד הרצון שלנו לגמור לנו את המדינה, לגמור להם את העתיד.</w:t>
      </w:r>
    </w:p>
    <w:p w:rsidR="00403B28" w:rsidRDefault="00403B28" w:rsidP="00D06307">
      <w:pPr>
        <w:rPr>
          <w:rtl/>
          <w:lang w:eastAsia="he-IL"/>
        </w:rPr>
      </w:pPr>
      <w:bookmarkStart w:id="38804" w:name="_ETM_Q86_392063"/>
      <w:bookmarkStart w:id="38805" w:name="_ETM_Q86_392110"/>
      <w:bookmarkEnd w:id="38804"/>
      <w:bookmarkEnd w:id="38805"/>
    </w:p>
    <w:p w:rsidR="00403B28" w:rsidRDefault="00403B28" w:rsidP="00D06307">
      <w:pPr>
        <w:pStyle w:val="af5"/>
        <w:keepNext/>
        <w:rPr>
          <w:rtl/>
        </w:rPr>
      </w:pPr>
      <w:bookmarkStart w:id="38806" w:name="ET_interruption_6461_48"/>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bookmarkEnd w:id="38806"/>
    </w:p>
    <w:p w:rsidR="00403B28" w:rsidRDefault="00403B28" w:rsidP="007B1E8C">
      <w:pPr>
        <w:rPr>
          <w:rtl/>
          <w:lang w:eastAsia="he-IL"/>
        </w:rPr>
      </w:pPr>
    </w:p>
    <w:p w:rsidR="00403B28" w:rsidRDefault="007B1E8C" w:rsidP="007B1E8C">
      <w:pPr>
        <w:rPr>
          <w:rtl/>
          <w:lang w:eastAsia="he-IL"/>
        </w:rPr>
      </w:pPr>
      <w:bookmarkStart w:id="38807" w:name="_ETM_Q86_391806"/>
      <w:bookmarkEnd w:id="38807"/>
      <w:r>
        <w:rPr>
          <w:rFonts w:hint="cs"/>
          <w:rtl/>
          <w:lang w:eastAsia="he-IL"/>
        </w:rPr>
        <w:t>– – –</w:t>
      </w:r>
    </w:p>
    <w:p w:rsidR="00403B28" w:rsidRDefault="00403B28" w:rsidP="00D06307">
      <w:pPr>
        <w:rPr>
          <w:rtl/>
          <w:lang w:eastAsia="he-IL"/>
        </w:rPr>
      </w:pPr>
      <w:bookmarkStart w:id="38808" w:name="_ETM_Q86_390737"/>
      <w:bookmarkStart w:id="38809" w:name="_ETM_Q86_390790"/>
      <w:bookmarkEnd w:id="38808"/>
      <w:bookmarkEnd w:id="38809"/>
    </w:p>
    <w:p w:rsidR="00403B28" w:rsidRDefault="00403B28" w:rsidP="00D06307">
      <w:pPr>
        <w:pStyle w:val="af6"/>
        <w:keepNext/>
        <w:rPr>
          <w:rtl/>
        </w:rPr>
      </w:pPr>
      <w:r w:rsidRPr="002A5D7B">
        <w:rPr>
          <w:rStyle w:val="TagStyle"/>
          <w:rtl/>
        </w:rPr>
        <w:t xml:space="preserve"> &lt;&lt; יור &gt;&gt; </w:t>
      </w:r>
      <w:r>
        <w:rPr>
          <w:rtl/>
        </w:rPr>
        <w:t>היו"ר אוריאל בוסו:</w:t>
      </w:r>
      <w:r w:rsidRPr="002A5D7B">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810" w:name="_ETM_Q86_392606"/>
      <w:bookmarkEnd w:id="38810"/>
      <w:r>
        <w:rPr>
          <w:rFonts w:hint="cs"/>
          <w:rtl/>
          <w:lang w:eastAsia="he-IL"/>
        </w:rPr>
        <w:t xml:space="preserve">השר קרעי, אל תשיב לו. אל תשיב </w:t>
      </w:r>
      <w:bookmarkStart w:id="38811" w:name="_ETM_Q86_395710"/>
      <w:bookmarkEnd w:id="38811"/>
      <w:r>
        <w:rPr>
          <w:rFonts w:hint="cs"/>
          <w:rtl/>
          <w:lang w:eastAsia="he-IL"/>
        </w:rPr>
        <w:t>לו. הכול בסדר.</w:t>
      </w:r>
    </w:p>
    <w:p w:rsidR="00403B28" w:rsidRDefault="00403B28" w:rsidP="00D06307">
      <w:pPr>
        <w:rPr>
          <w:rtl/>
          <w:lang w:eastAsia="he-IL"/>
        </w:rPr>
      </w:pPr>
      <w:bookmarkStart w:id="38812" w:name="_ETM_Q86_396634"/>
      <w:bookmarkStart w:id="38813" w:name="_ETM_Q86_396677"/>
      <w:bookmarkEnd w:id="38812"/>
      <w:bookmarkEnd w:id="38813"/>
    </w:p>
    <w:p w:rsidR="00403B28" w:rsidRDefault="00403B28" w:rsidP="00D06307">
      <w:pPr>
        <w:pStyle w:val="af5"/>
        <w:keepNext/>
        <w:rPr>
          <w:rtl/>
        </w:rPr>
      </w:pPr>
      <w:bookmarkStart w:id="38814" w:name="ET_interruption_6461_50"/>
      <w:r w:rsidRPr="002A5D7B">
        <w:rPr>
          <w:rStyle w:val="TagStyle"/>
          <w:rtl/>
        </w:rPr>
        <w:t xml:space="preserve"> &lt;&lt; קריאה &gt;&gt; </w:t>
      </w:r>
      <w:r>
        <w:rPr>
          <w:rtl/>
        </w:rPr>
        <w:t>שר התקשורת שלמה קרעי:</w:t>
      </w:r>
      <w:r w:rsidRPr="002A5D7B">
        <w:rPr>
          <w:rStyle w:val="TagStyle"/>
          <w:rtl/>
        </w:rPr>
        <w:t xml:space="preserve"> &lt;&lt; קריאה &gt;&gt;</w:t>
      </w:r>
      <w:r>
        <w:rPr>
          <w:rtl/>
        </w:rPr>
        <w:t xml:space="preserve">   </w:t>
      </w:r>
      <w:bookmarkEnd w:id="38814"/>
    </w:p>
    <w:p w:rsidR="00403B28" w:rsidRDefault="00403B28" w:rsidP="007B1E8C">
      <w:pPr>
        <w:rPr>
          <w:rtl/>
          <w:lang w:eastAsia="he-IL"/>
        </w:rPr>
      </w:pPr>
    </w:p>
    <w:p w:rsidR="00403B28" w:rsidRDefault="00403B28" w:rsidP="00D06307">
      <w:pPr>
        <w:rPr>
          <w:rtl/>
          <w:lang w:eastAsia="he-IL"/>
        </w:rPr>
      </w:pPr>
      <w:bookmarkStart w:id="38815" w:name="_ETM_Q86_394570"/>
      <w:bookmarkEnd w:id="38815"/>
      <w:r>
        <w:rPr>
          <w:rFonts w:hint="cs"/>
          <w:rtl/>
          <w:lang w:eastAsia="he-IL"/>
        </w:rPr>
        <w:t>בושה וחרפה.</w:t>
      </w:r>
    </w:p>
    <w:p w:rsidR="00403B28" w:rsidRDefault="00403B28" w:rsidP="00D06307">
      <w:pPr>
        <w:rPr>
          <w:rtl/>
          <w:lang w:eastAsia="he-IL"/>
        </w:rPr>
      </w:pPr>
      <w:bookmarkStart w:id="38816" w:name="_ETM_Q86_397323"/>
      <w:bookmarkStart w:id="38817" w:name="_ETM_Q86_397364"/>
      <w:bookmarkEnd w:id="38816"/>
      <w:bookmarkEnd w:id="38817"/>
    </w:p>
    <w:p w:rsidR="00403B28" w:rsidRDefault="00403B28" w:rsidP="00D06307">
      <w:pPr>
        <w:pStyle w:val="-"/>
        <w:keepNext/>
        <w:rPr>
          <w:rtl/>
        </w:rPr>
      </w:pPr>
      <w:bookmarkStart w:id="38818" w:name="ET_speakercontinue_5787_51"/>
      <w:r w:rsidRPr="002A5D7B">
        <w:rPr>
          <w:rStyle w:val="TagStyle"/>
          <w:rtl/>
        </w:rPr>
        <w:t xml:space="preserve"> &lt;&lt; דובר_המשך &gt;&gt; </w:t>
      </w:r>
      <w:r>
        <w:rPr>
          <w:rtl/>
        </w:rPr>
        <w:t>יוראי להב הרצנו (יש עתיד):</w:t>
      </w:r>
      <w:r w:rsidRPr="002A5D7B">
        <w:rPr>
          <w:rStyle w:val="TagStyle"/>
          <w:rtl/>
        </w:rPr>
        <w:t xml:space="preserve"> &lt;&lt; דובר_המשך &gt;&gt;</w:t>
      </w:r>
      <w:r>
        <w:rPr>
          <w:rtl/>
        </w:rPr>
        <w:t xml:space="preserve">   </w:t>
      </w:r>
      <w:bookmarkEnd w:id="38818"/>
    </w:p>
    <w:p w:rsidR="00403B28" w:rsidRDefault="00403B28" w:rsidP="007B1E8C">
      <w:pPr>
        <w:rPr>
          <w:rtl/>
          <w:lang w:eastAsia="he-IL"/>
        </w:rPr>
      </w:pPr>
    </w:p>
    <w:p w:rsidR="00403B28" w:rsidRDefault="00403B28" w:rsidP="003B383A">
      <w:pPr>
        <w:rPr>
          <w:rtl/>
          <w:lang w:eastAsia="he-IL"/>
        </w:rPr>
      </w:pPr>
      <w:bookmarkStart w:id="38819" w:name="_ETM_Q86_398052"/>
      <w:bookmarkEnd w:id="38819"/>
      <w:r>
        <w:rPr>
          <w:rFonts w:hint="cs"/>
          <w:rtl/>
          <w:lang w:eastAsia="he-IL"/>
        </w:rPr>
        <w:t xml:space="preserve">מדובר בהמון אנשים שמפגינים, שאם הם לא </w:t>
      </w:r>
      <w:bookmarkStart w:id="38820" w:name="_ETM_Q86_400570"/>
      <w:bookmarkEnd w:id="38820"/>
      <w:r>
        <w:rPr>
          <w:rFonts w:hint="cs"/>
          <w:rtl/>
          <w:lang w:eastAsia="he-IL"/>
        </w:rPr>
        <w:t xml:space="preserve">יצאו מהבית שלהם עם דגל ישראל לרחובות, אנחנו נמצא את </w:t>
      </w:r>
      <w:bookmarkStart w:id="38821" w:name="_ETM_Q86_406466"/>
      <w:bookmarkEnd w:id="38821"/>
      <w:r>
        <w:rPr>
          <w:rFonts w:hint="cs"/>
          <w:rtl/>
          <w:lang w:eastAsia="he-IL"/>
        </w:rPr>
        <w:t xml:space="preserve">עצמנו בהונגריה או בפולין, שבהן אין זכויות אדם יותר, אין </w:t>
      </w:r>
      <w:bookmarkStart w:id="38822" w:name="_ETM_Q86_411074"/>
      <w:bookmarkEnd w:id="38822"/>
      <w:r>
        <w:rPr>
          <w:rFonts w:hint="cs"/>
          <w:rtl/>
          <w:lang w:eastAsia="he-IL"/>
        </w:rPr>
        <w:t>חירויות פרט, שבהן הממשלה היא כ</w:t>
      </w:r>
      <w:r w:rsidR="003B383A">
        <w:rPr>
          <w:rFonts w:hint="cs"/>
          <w:rtl/>
          <w:lang w:eastAsia="he-IL"/>
        </w:rPr>
        <w:t>ו</w:t>
      </w:r>
      <w:r>
        <w:rPr>
          <w:rFonts w:hint="cs"/>
          <w:rtl/>
          <w:lang w:eastAsia="he-IL"/>
        </w:rPr>
        <w:t xml:space="preserve">ל-יכולה. אז לא, </w:t>
      </w:r>
      <w:bookmarkStart w:id="38823" w:name="_ETM_Q86_414783"/>
      <w:bookmarkEnd w:id="38823"/>
      <w:r>
        <w:rPr>
          <w:rFonts w:hint="cs"/>
          <w:rtl/>
          <w:lang w:eastAsia="he-IL"/>
        </w:rPr>
        <w:t xml:space="preserve">השר קרעי, אין שם לא בריונים ולא מלוכלכים. יש שם </w:t>
      </w:r>
      <w:bookmarkStart w:id="38824" w:name="_ETM_Q86_418013"/>
      <w:bookmarkEnd w:id="38824"/>
      <w:r>
        <w:rPr>
          <w:rFonts w:hint="cs"/>
          <w:rtl/>
          <w:lang w:eastAsia="he-IL"/>
        </w:rPr>
        <w:t xml:space="preserve">פטריוטים מופלאים, צעירים, מבוגרים, מהפריפריה והמרכז, מהצפון והדרום, בעשרות </w:t>
      </w:r>
      <w:bookmarkStart w:id="38825" w:name="_ETM_Q86_424092"/>
      <w:bookmarkEnd w:id="38825"/>
      <w:r>
        <w:rPr>
          <w:rFonts w:hint="cs"/>
          <w:rtl/>
          <w:lang w:eastAsia="he-IL"/>
        </w:rPr>
        <w:t xml:space="preserve">מוקדים ברחבי ישראל, שמודאגים מהמדינה שלהם, שמוכנים להילחם על המדינה </w:t>
      </w:r>
      <w:bookmarkStart w:id="38826" w:name="_ETM_Q86_431401"/>
      <w:bookmarkEnd w:id="38826"/>
      <w:r>
        <w:rPr>
          <w:rFonts w:hint="cs"/>
          <w:rtl/>
          <w:lang w:eastAsia="he-IL"/>
        </w:rPr>
        <w:t>שלהם</w:t>
      </w:r>
      <w:r w:rsidR="003B383A">
        <w:rPr>
          <w:rFonts w:hint="cs"/>
          <w:rtl/>
          <w:lang w:eastAsia="he-IL"/>
        </w:rPr>
        <w:t>;</w:t>
      </w:r>
      <w:r>
        <w:rPr>
          <w:rFonts w:hint="cs"/>
          <w:rtl/>
          <w:lang w:eastAsia="he-IL"/>
        </w:rPr>
        <w:t xml:space="preserve"> שמבינים שאם לא תהיה פה מדינה יהודית ודמוקרטית, </w:t>
      </w:r>
      <w:bookmarkStart w:id="38827" w:name="_ETM_Q86_433596"/>
      <w:bookmarkEnd w:id="38827"/>
      <w:r>
        <w:rPr>
          <w:rFonts w:hint="cs"/>
          <w:rtl/>
          <w:lang w:eastAsia="he-IL"/>
        </w:rPr>
        <w:t>לא תהיה פה מדינה</w:t>
      </w:r>
      <w:r w:rsidR="003B383A">
        <w:rPr>
          <w:rFonts w:hint="cs"/>
          <w:rtl/>
          <w:lang w:eastAsia="he-IL"/>
        </w:rPr>
        <w:t>;</w:t>
      </w:r>
      <w:r>
        <w:rPr>
          <w:rFonts w:hint="cs"/>
          <w:rtl/>
          <w:lang w:eastAsia="he-IL"/>
        </w:rPr>
        <w:t xml:space="preserve"> שאם הם לא יצאו מהבתים שלהם לרחובות, לא יהיה להם עתיד. </w:t>
      </w:r>
      <w:bookmarkStart w:id="38828" w:name="_ETM_Q86_441446"/>
      <w:bookmarkStart w:id="38829" w:name="_ETM_Q86_441500"/>
      <w:bookmarkStart w:id="38830" w:name="_ETM_Q86_441646"/>
      <w:bookmarkStart w:id="38831" w:name="_ETM_Q86_441685"/>
      <w:bookmarkEnd w:id="38828"/>
      <w:bookmarkEnd w:id="38829"/>
      <w:bookmarkEnd w:id="38830"/>
      <w:bookmarkEnd w:id="38831"/>
      <w:r>
        <w:rPr>
          <w:rFonts w:hint="cs"/>
          <w:rtl/>
          <w:lang w:eastAsia="he-IL"/>
        </w:rPr>
        <w:t xml:space="preserve">השר קרעי, אז במקום להפיץ פחד ושנאה, להפיץ </w:t>
      </w:r>
      <w:bookmarkStart w:id="38832" w:name="_ETM_Q86_445945"/>
      <w:bookmarkEnd w:id="38832"/>
      <w:r>
        <w:rPr>
          <w:rFonts w:hint="cs"/>
          <w:rtl/>
          <w:lang w:eastAsia="he-IL"/>
        </w:rPr>
        <w:t xml:space="preserve">רעל כלפי כל מי שנראה או חושב אחרת ממך, אולי תתחיל להפיץ אהבת חינם; </w:t>
      </w:r>
      <w:bookmarkStart w:id="38833" w:name="_ETM_Q86_454943"/>
      <w:bookmarkEnd w:id="38833"/>
      <w:r>
        <w:rPr>
          <w:rFonts w:hint="cs"/>
          <w:rtl/>
          <w:lang w:eastAsia="he-IL"/>
        </w:rPr>
        <w:t xml:space="preserve">אולי תתחיל לשרת את כל אזרחי המדינה ולא רק את אלה שהצביעו לך. </w:t>
      </w:r>
      <w:bookmarkStart w:id="38834" w:name="_ETM_Q86_459290"/>
      <w:bookmarkEnd w:id="38834"/>
    </w:p>
    <w:p w:rsidR="00403B28" w:rsidRDefault="00403B28" w:rsidP="00D06307">
      <w:pPr>
        <w:rPr>
          <w:rtl/>
          <w:lang w:eastAsia="he-IL"/>
        </w:rPr>
      </w:pPr>
      <w:bookmarkStart w:id="38835" w:name="_ETM_Q86_459330"/>
      <w:bookmarkEnd w:id="38835"/>
    </w:p>
    <w:p w:rsidR="00403B28" w:rsidRDefault="00403B28" w:rsidP="00D06307">
      <w:pPr>
        <w:rPr>
          <w:rtl/>
          <w:lang w:eastAsia="he-IL"/>
        </w:rPr>
      </w:pPr>
      <w:bookmarkStart w:id="38836" w:name="_ETM_Q86_459465"/>
      <w:bookmarkStart w:id="38837" w:name="_ETM_Q86_459527"/>
      <w:bookmarkEnd w:id="38836"/>
      <w:bookmarkEnd w:id="38837"/>
      <w:r>
        <w:rPr>
          <w:rFonts w:hint="cs"/>
          <w:rtl/>
          <w:lang w:eastAsia="he-IL"/>
        </w:rPr>
        <w:t>דבר אחד אנחנו</w:t>
      </w:r>
      <w:bookmarkStart w:id="38838" w:name="_ETM_Q86_461890"/>
      <w:bookmarkEnd w:id="38838"/>
      <w:r>
        <w:rPr>
          <w:rFonts w:hint="cs"/>
          <w:rtl/>
          <w:lang w:eastAsia="he-IL"/>
        </w:rPr>
        <w:t xml:space="preserve"> לא נרשה </w:t>
      </w:r>
      <w:r>
        <w:rPr>
          <w:rFonts w:hint="eastAsia"/>
          <w:rtl/>
          <w:lang w:eastAsia="he-IL"/>
        </w:rPr>
        <w:t xml:space="preserve">– </w:t>
      </w:r>
      <w:r>
        <w:rPr>
          <w:rFonts w:hint="cs"/>
          <w:rtl/>
          <w:lang w:eastAsia="he-IL"/>
        </w:rPr>
        <w:t xml:space="preserve">אנחנו לא נרשה לך לקחת מונופול על היהדות. אתה לא תגדיר מי </w:t>
      </w:r>
      <w:bookmarkStart w:id="38839" w:name="_ETM_Q86_465406"/>
      <w:bookmarkEnd w:id="38839"/>
      <w:r>
        <w:rPr>
          <w:rFonts w:hint="cs"/>
          <w:rtl/>
          <w:lang w:eastAsia="he-IL"/>
        </w:rPr>
        <w:t>כאן יהודי יותר ומי כאן יהודי פחות. אתה לא תכנה</w:t>
      </w:r>
      <w:bookmarkStart w:id="38840" w:name="_ETM_Q86_468219"/>
      <w:bookmarkEnd w:id="38840"/>
      <w:r>
        <w:rPr>
          <w:rFonts w:hint="cs"/>
          <w:rtl/>
          <w:lang w:eastAsia="he-IL"/>
        </w:rPr>
        <w:t xml:space="preserve"> את כל הפטריוטים המופלאים שיוצאים לרחובות המדינה שלנו "בריונים מלוכלכים". זה מעיד עליך, לא עליהם. אנחנו גאים בהם. הם השראה. הם </w:t>
      </w:r>
      <w:bookmarkStart w:id="38841" w:name="_ETM_Q86_480235"/>
      <w:bookmarkEnd w:id="38841"/>
      <w:r>
        <w:rPr>
          <w:rFonts w:hint="cs"/>
          <w:rtl/>
          <w:lang w:eastAsia="he-IL"/>
        </w:rPr>
        <w:t xml:space="preserve">מופת למחאה עממית בלתי אלימה. אנחנו מגבים אותם. הם הרוח </w:t>
      </w:r>
      <w:proofErr w:type="spellStart"/>
      <w:r>
        <w:rPr>
          <w:rFonts w:hint="cs"/>
          <w:rtl/>
          <w:lang w:eastAsia="he-IL"/>
        </w:rPr>
        <w:t>הגבית</w:t>
      </w:r>
      <w:proofErr w:type="spellEnd"/>
      <w:r>
        <w:rPr>
          <w:rFonts w:hint="cs"/>
          <w:rtl/>
          <w:lang w:eastAsia="he-IL"/>
        </w:rPr>
        <w:t xml:space="preserve"> שלנו, ובזכותם ובזכות התקווה שהם מייצרים, אנחנו </w:t>
      </w:r>
      <w:bookmarkStart w:id="38842" w:name="_ETM_Q86_491068"/>
      <w:bookmarkEnd w:id="38842"/>
      <w:r>
        <w:rPr>
          <w:rFonts w:hint="cs"/>
          <w:rtl/>
          <w:lang w:eastAsia="he-IL"/>
        </w:rPr>
        <w:t>ננצח.</w:t>
      </w:r>
    </w:p>
    <w:p w:rsidR="00403B28" w:rsidRDefault="00403B28" w:rsidP="00D06307">
      <w:pPr>
        <w:rPr>
          <w:rtl/>
          <w:lang w:eastAsia="he-IL"/>
        </w:rPr>
      </w:pPr>
    </w:p>
    <w:p w:rsidR="00403B28" w:rsidRDefault="00403B28" w:rsidP="00D06307">
      <w:pPr>
        <w:pStyle w:val="af5"/>
        <w:keepNext/>
        <w:rPr>
          <w:rtl/>
        </w:rPr>
      </w:pPr>
      <w:bookmarkStart w:id="38843" w:name="ET_interruption_6461_11"/>
      <w:r w:rsidRPr="00F86F4E">
        <w:rPr>
          <w:rStyle w:val="TagStyle"/>
          <w:rtl/>
        </w:rPr>
        <w:t xml:space="preserve"> &lt;&lt; קריאה &gt;&gt; </w:t>
      </w:r>
      <w:r>
        <w:rPr>
          <w:rtl/>
        </w:rPr>
        <w:t>שר התקשורת שלמה קרעי:</w:t>
      </w:r>
      <w:r w:rsidRPr="00F86F4E">
        <w:rPr>
          <w:rStyle w:val="TagStyle"/>
          <w:rtl/>
        </w:rPr>
        <w:t xml:space="preserve"> &lt;&lt; קריאה &gt;&gt;</w:t>
      </w:r>
      <w:r>
        <w:rPr>
          <w:rtl/>
        </w:rPr>
        <w:t xml:space="preserve">   </w:t>
      </w:r>
      <w:bookmarkEnd w:id="38843"/>
    </w:p>
    <w:p w:rsidR="00403B28" w:rsidRDefault="00403B28" w:rsidP="007B1E8C">
      <w:pPr>
        <w:rPr>
          <w:rtl/>
          <w:lang w:eastAsia="he-IL"/>
        </w:rPr>
      </w:pPr>
    </w:p>
    <w:p w:rsidR="00403B28" w:rsidRPr="00D80838" w:rsidRDefault="00403B28" w:rsidP="007B1E8C">
      <w:pPr>
        <w:rPr>
          <w:rtl/>
          <w:lang w:eastAsia="he-IL"/>
        </w:rPr>
      </w:pPr>
      <w:bookmarkStart w:id="38844" w:name="_ETM_Q86_489436"/>
      <w:bookmarkEnd w:id="38844"/>
      <w:r>
        <w:rPr>
          <w:rFonts w:hint="cs"/>
          <w:rtl/>
          <w:lang w:eastAsia="he-IL"/>
        </w:rPr>
        <w:t xml:space="preserve">ומה זה מעיד, הנאום שלך </w:t>
      </w:r>
      <w:bookmarkStart w:id="38845" w:name="_ETM_Q86_489923"/>
      <w:bookmarkEnd w:id="38845"/>
      <w:r w:rsidR="007B1E8C">
        <w:rPr>
          <w:rFonts w:hint="cs"/>
          <w:rtl/>
          <w:lang w:eastAsia="he-IL"/>
        </w:rPr>
        <w:t>– – –</w:t>
      </w:r>
    </w:p>
    <w:p w:rsidR="00403B28" w:rsidRDefault="00403B28" w:rsidP="00D06307">
      <w:pPr>
        <w:rPr>
          <w:rtl/>
          <w:lang w:eastAsia="he-IL"/>
        </w:rPr>
      </w:pPr>
    </w:p>
    <w:p w:rsidR="00403B28" w:rsidRDefault="00403B28" w:rsidP="00D06307">
      <w:pPr>
        <w:pStyle w:val="-"/>
        <w:keepNext/>
        <w:rPr>
          <w:rtl/>
        </w:rPr>
      </w:pPr>
      <w:bookmarkStart w:id="38846" w:name="ET_speakercontinue_5787_12"/>
      <w:r w:rsidRPr="00F86F4E">
        <w:rPr>
          <w:rStyle w:val="TagStyle"/>
          <w:rtl/>
        </w:rPr>
        <w:t xml:space="preserve"> &lt;&lt; דובר_המשך &gt;&gt; </w:t>
      </w:r>
      <w:r>
        <w:rPr>
          <w:rtl/>
        </w:rPr>
        <w:t>יוראי להב הרצנו (יש עתיד):</w:t>
      </w:r>
      <w:r w:rsidRPr="00F86F4E">
        <w:rPr>
          <w:rStyle w:val="TagStyle"/>
          <w:rtl/>
        </w:rPr>
        <w:t xml:space="preserve"> &lt;&lt; דובר_המשך &gt;&gt;</w:t>
      </w:r>
      <w:r>
        <w:rPr>
          <w:rtl/>
        </w:rPr>
        <w:t xml:space="preserve">   </w:t>
      </w:r>
      <w:bookmarkEnd w:id="38846"/>
    </w:p>
    <w:p w:rsidR="00403B28" w:rsidRDefault="00403B28" w:rsidP="007B1E8C">
      <w:pPr>
        <w:rPr>
          <w:rtl/>
          <w:lang w:eastAsia="he-IL"/>
        </w:rPr>
      </w:pPr>
    </w:p>
    <w:p w:rsidR="00403B28" w:rsidRDefault="00403B28" w:rsidP="00D06307">
      <w:pPr>
        <w:rPr>
          <w:rtl/>
          <w:lang w:eastAsia="he-IL"/>
        </w:rPr>
      </w:pPr>
      <w:r>
        <w:rPr>
          <w:rFonts w:hint="cs"/>
          <w:rtl/>
          <w:lang w:eastAsia="he-IL"/>
        </w:rPr>
        <w:t>וההפיכה המשטרית הבזויה שלכם תרד מהשולחן ותירשם לדיראון עולם בספר ההיסטוריה.</w:t>
      </w:r>
    </w:p>
    <w:p w:rsidR="00403B28" w:rsidRDefault="00403B28" w:rsidP="00D06307">
      <w:pPr>
        <w:rPr>
          <w:rtl/>
          <w:lang w:eastAsia="he-IL"/>
        </w:rPr>
      </w:pPr>
    </w:p>
    <w:p w:rsidR="00403B28" w:rsidRDefault="00403B28" w:rsidP="00D06307">
      <w:pPr>
        <w:pStyle w:val="af6"/>
        <w:keepNext/>
        <w:rPr>
          <w:rtl/>
        </w:rPr>
      </w:pPr>
      <w:r w:rsidRPr="00F86F4E">
        <w:rPr>
          <w:rStyle w:val="TagStyle"/>
          <w:rtl/>
        </w:rPr>
        <w:t xml:space="preserve"> &lt;&lt; יור &gt;&gt; </w:t>
      </w:r>
      <w:r>
        <w:rPr>
          <w:rtl/>
        </w:rPr>
        <w:t>היו"ר אוריאל בוסו:</w:t>
      </w:r>
      <w:r w:rsidRPr="00F86F4E">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847" w:name="_ETM_Q86_502316"/>
      <w:bookmarkStart w:id="38848" w:name="_ETM_Q86_502367"/>
      <w:bookmarkEnd w:id="38847"/>
      <w:bookmarkEnd w:id="38848"/>
      <w:r>
        <w:rPr>
          <w:rFonts w:hint="cs"/>
          <w:rtl/>
          <w:lang w:eastAsia="he-IL"/>
        </w:rPr>
        <w:t>תודה רבה לחבר הכנסת יוראי להב הרצנו. חבר הכנסת בועז טופורובסקי, בבקשה.</w:t>
      </w:r>
    </w:p>
    <w:p w:rsidR="00403B28" w:rsidRDefault="00403B28" w:rsidP="00D06307">
      <w:pPr>
        <w:rPr>
          <w:rtl/>
          <w:lang w:eastAsia="he-IL"/>
        </w:rPr>
      </w:pPr>
    </w:p>
    <w:p w:rsidR="00403B28" w:rsidRDefault="00403B28" w:rsidP="00D06307">
      <w:pPr>
        <w:pStyle w:val="af5"/>
        <w:keepNext/>
        <w:rPr>
          <w:rtl/>
        </w:rPr>
      </w:pPr>
      <w:r w:rsidRPr="00F86F4E">
        <w:rPr>
          <w:rStyle w:val="TagStyle"/>
          <w:rtl/>
        </w:rPr>
        <w:t xml:space="preserve"> &lt;&lt; קריאה &gt;&gt; </w:t>
      </w:r>
      <w:r>
        <w:rPr>
          <w:rtl/>
        </w:rPr>
        <w:t>שר התקשורת שלמה קרעי:</w:t>
      </w:r>
      <w:r w:rsidRPr="00F86F4E">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3B383A">
      <w:pPr>
        <w:rPr>
          <w:rtl/>
          <w:lang w:eastAsia="he-IL"/>
        </w:rPr>
      </w:pPr>
      <w:bookmarkStart w:id="38849" w:name="_ETM_Q86_514938"/>
      <w:bookmarkStart w:id="38850" w:name="_ETM_Q86_514981"/>
      <w:bookmarkEnd w:id="38849"/>
      <w:bookmarkEnd w:id="38850"/>
      <w:r>
        <w:rPr>
          <w:rFonts w:hint="cs"/>
          <w:rtl/>
          <w:lang w:eastAsia="he-IL"/>
        </w:rPr>
        <w:t xml:space="preserve">אפילו לא הבנת מה אמרתי. אתה רק מעיד עד כמה צדקתי שיש תקלה. </w:t>
      </w:r>
      <w:bookmarkStart w:id="38851" w:name="_ETM_Q86_519402"/>
      <w:bookmarkStart w:id="38852" w:name="_ETM_Q86_518404"/>
      <w:bookmarkStart w:id="38853" w:name="_ETM_Q86_518467"/>
      <w:bookmarkEnd w:id="38851"/>
      <w:bookmarkEnd w:id="38852"/>
      <w:bookmarkEnd w:id="38853"/>
      <w:r>
        <w:rPr>
          <w:rFonts w:hint="cs"/>
          <w:rtl/>
          <w:lang w:eastAsia="he-IL"/>
        </w:rPr>
        <w:t xml:space="preserve">במקום </w:t>
      </w:r>
      <w:proofErr w:type="spellStart"/>
      <w:r>
        <w:rPr>
          <w:rFonts w:hint="cs"/>
          <w:rtl/>
          <w:lang w:eastAsia="he-IL"/>
        </w:rPr>
        <w:t>פורקי</w:t>
      </w:r>
      <w:proofErr w:type="spellEnd"/>
      <w:r>
        <w:rPr>
          <w:rFonts w:hint="cs"/>
          <w:rtl/>
          <w:lang w:eastAsia="he-IL"/>
        </w:rPr>
        <w:t xml:space="preserve"> עול יצאתם בורים ועמי </w:t>
      </w:r>
      <w:bookmarkStart w:id="38854" w:name="_ETM_Q86_521797"/>
      <w:bookmarkEnd w:id="38854"/>
      <w:r>
        <w:rPr>
          <w:rFonts w:hint="cs"/>
          <w:rtl/>
          <w:lang w:eastAsia="he-IL"/>
        </w:rPr>
        <w:t>הארץ. זה בדיוק מה שאמרתי.</w:t>
      </w:r>
    </w:p>
    <w:p w:rsidR="00403B28" w:rsidRDefault="00403B28" w:rsidP="00D06307">
      <w:pPr>
        <w:rPr>
          <w:rtl/>
          <w:lang w:eastAsia="he-IL"/>
        </w:rPr>
      </w:pPr>
    </w:p>
    <w:p w:rsidR="00403B28" w:rsidRDefault="00403B28" w:rsidP="00D06307">
      <w:pPr>
        <w:pStyle w:val="af5"/>
        <w:keepNext/>
        <w:rPr>
          <w:rtl/>
        </w:rPr>
      </w:pPr>
      <w:bookmarkStart w:id="38855" w:name="ET_interruption_5787_16"/>
      <w:r w:rsidRPr="00F86F4E">
        <w:rPr>
          <w:rStyle w:val="TagStyle"/>
          <w:rtl/>
        </w:rPr>
        <w:t xml:space="preserve"> &lt;&lt; קריאה &gt;&gt; </w:t>
      </w:r>
      <w:r>
        <w:rPr>
          <w:rtl/>
        </w:rPr>
        <w:t>יוראי להב הרצנו (יש עתיד):</w:t>
      </w:r>
      <w:r w:rsidRPr="00F86F4E">
        <w:rPr>
          <w:rStyle w:val="TagStyle"/>
          <w:rtl/>
        </w:rPr>
        <w:t xml:space="preserve"> &lt;&lt; קריאה &gt;&gt;</w:t>
      </w:r>
      <w:r>
        <w:rPr>
          <w:rtl/>
        </w:rPr>
        <w:t xml:space="preserve">   </w:t>
      </w:r>
      <w:bookmarkEnd w:id="38855"/>
    </w:p>
    <w:p w:rsidR="00403B28" w:rsidRDefault="00403B28" w:rsidP="007B1E8C">
      <w:pPr>
        <w:rPr>
          <w:rtl/>
          <w:lang w:eastAsia="he-IL"/>
        </w:rPr>
      </w:pPr>
    </w:p>
    <w:p w:rsidR="00403B28" w:rsidRDefault="00403B28" w:rsidP="00D06307">
      <w:pPr>
        <w:rPr>
          <w:rtl/>
          <w:lang w:eastAsia="he-IL"/>
        </w:rPr>
      </w:pPr>
      <w:r>
        <w:rPr>
          <w:rFonts w:hint="cs"/>
          <w:rtl/>
          <w:lang w:eastAsia="he-IL"/>
        </w:rPr>
        <w:t>אמרת שאנחנו תקלה.</w:t>
      </w:r>
    </w:p>
    <w:p w:rsidR="00403B28" w:rsidRDefault="00403B28" w:rsidP="00D06307">
      <w:pPr>
        <w:rPr>
          <w:rtl/>
          <w:lang w:eastAsia="he-IL"/>
        </w:rPr>
      </w:pPr>
      <w:bookmarkStart w:id="38856" w:name="_ETM_Q86_525555"/>
      <w:bookmarkStart w:id="38857" w:name="_ETM_Q86_525602"/>
      <w:bookmarkStart w:id="38858" w:name="_ETM_Q86_525747"/>
      <w:bookmarkEnd w:id="38856"/>
      <w:bookmarkEnd w:id="38857"/>
      <w:bookmarkEnd w:id="38858"/>
    </w:p>
    <w:p w:rsidR="00403B28" w:rsidRDefault="00403B28" w:rsidP="00D06307">
      <w:pPr>
        <w:pStyle w:val="af5"/>
        <w:keepNext/>
        <w:rPr>
          <w:rtl/>
        </w:rPr>
      </w:pPr>
      <w:bookmarkStart w:id="38859" w:name="ET_interruption_6461_52"/>
      <w:r w:rsidRPr="001E31B4">
        <w:rPr>
          <w:rStyle w:val="TagStyle"/>
          <w:rtl/>
        </w:rPr>
        <w:t xml:space="preserve"> &lt;&lt; קריאה &gt;&gt; </w:t>
      </w:r>
      <w:r>
        <w:rPr>
          <w:rtl/>
        </w:rPr>
        <w:t>שר התקשורת שלמה קרעי:</w:t>
      </w:r>
      <w:r w:rsidRPr="001E31B4">
        <w:rPr>
          <w:rStyle w:val="TagStyle"/>
          <w:rtl/>
        </w:rPr>
        <w:t xml:space="preserve"> &lt;&lt; קריאה &gt;&gt;</w:t>
      </w:r>
      <w:r>
        <w:rPr>
          <w:rtl/>
        </w:rPr>
        <w:t xml:space="preserve">   </w:t>
      </w:r>
      <w:bookmarkEnd w:id="38859"/>
    </w:p>
    <w:p w:rsidR="00403B28" w:rsidRDefault="00403B28" w:rsidP="007B1E8C">
      <w:pPr>
        <w:rPr>
          <w:rtl/>
          <w:lang w:eastAsia="he-IL"/>
        </w:rPr>
      </w:pPr>
    </w:p>
    <w:p w:rsidR="00403B28" w:rsidRDefault="00403B28" w:rsidP="00D06307">
      <w:pPr>
        <w:rPr>
          <w:rtl/>
          <w:lang w:eastAsia="he-IL"/>
        </w:rPr>
      </w:pPr>
      <w:bookmarkStart w:id="38860" w:name="_ETM_Q86_526136"/>
      <w:bookmarkEnd w:id="38860"/>
      <w:r>
        <w:rPr>
          <w:rFonts w:hint="cs"/>
          <w:rtl/>
          <w:lang w:eastAsia="he-IL"/>
        </w:rPr>
        <w:t>תקלה</w:t>
      </w:r>
      <w:bookmarkStart w:id="38861" w:name="_ETM_Q86_529409"/>
      <w:bookmarkEnd w:id="38861"/>
      <w:r>
        <w:rPr>
          <w:rFonts w:hint="cs"/>
          <w:rtl/>
          <w:lang w:eastAsia="he-IL"/>
        </w:rPr>
        <w:t xml:space="preserve"> שבמקום </w:t>
      </w:r>
      <w:proofErr w:type="spellStart"/>
      <w:r>
        <w:rPr>
          <w:rFonts w:hint="cs"/>
          <w:rtl/>
          <w:lang w:eastAsia="he-IL"/>
        </w:rPr>
        <w:t>פורקי</w:t>
      </w:r>
      <w:proofErr w:type="spellEnd"/>
      <w:r>
        <w:rPr>
          <w:rFonts w:hint="cs"/>
          <w:rtl/>
          <w:lang w:eastAsia="he-IL"/>
        </w:rPr>
        <w:t xml:space="preserve"> עול יצאתם בורים ועמי ארצות.</w:t>
      </w:r>
      <w:bookmarkStart w:id="38862" w:name="_ETM_Q86_527622"/>
      <w:bookmarkEnd w:id="38862"/>
    </w:p>
    <w:p w:rsidR="00403B28" w:rsidRDefault="00403B28" w:rsidP="00D06307">
      <w:pPr>
        <w:rPr>
          <w:rtl/>
          <w:lang w:eastAsia="he-IL"/>
        </w:rPr>
      </w:pPr>
      <w:bookmarkStart w:id="38863" w:name="_ETM_Q86_527673"/>
      <w:bookmarkEnd w:id="38863"/>
    </w:p>
    <w:p w:rsidR="00403B28" w:rsidRDefault="00403B28" w:rsidP="00D06307">
      <w:pPr>
        <w:pStyle w:val="af5"/>
        <w:keepNext/>
        <w:rPr>
          <w:rtl/>
        </w:rPr>
      </w:pPr>
      <w:bookmarkStart w:id="38864" w:name="ET_interruption_5787_53"/>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bookmarkEnd w:id="38864"/>
    </w:p>
    <w:p w:rsidR="00403B28" w:rsidRDefault="00403B28" w:rsidP="007B1E8C">
      <w:pPr>
        <w:rPr>
          <w:rtl/>
          <w:lang w:eastAsia="he-IL"/>
        </w:rPr>
      </w:pPr>
    </w:p>
    <w:p w:rsidR="00403B28" w:rsidRDefault="00403B28" w:rsidP="007B1E8C">
      <w:pPr>
        <w:rPr>
          <w:rtl/>
          <w:lang w:eastAsia="he-IL"/>
        </w:rPr>
      </w:pPr>
      <w:bookmarkStart w:id="38865" w:name="_ETM_Q86_527882"/>
      <w:bookmarkEnd w:id="38865"/>
      <w:r>
        <w:rPr>
          <w:rFonts w:hint="cs"/>
          <w:rtl/>
          <w:lang w:eastAsia="he-IL"/>
        </w:rPr>
        <w:t xml:space="preserve">כינית </w:t>
      </w:r>
      <w:bookmarkStart w:id="38866" w:name="_ETM_Q86_528010"/>
      <w:bookmarkEnd w:id="38866"/>
      <w:r>
        <w:rPr>
          <w:rFonts w:hint="cs"/>
          <w:rtl/>
          <w:lang w:eastAsia="he-IL"/>
        </w:rPr>
        <w:t xml:space="preserve">חברי כנסת שמייצגים </w:t>
      </w:r>
      <w:bookmarkStart w:id="38867" w:name="_ETM_Q86_529537"/>
      <w:bookmarkEnd w:id="38867"/>
      <w:r>
        <w:rPr>
          <w:rFonts w:hint="cs"/>
          <w:rtl/>
          <w:lang w:eastAsia="he-IL"/>
        </w:rPr>
        <w:t xml:space="preserve">ציבורים שלמים "תקלה". אתה לא </w:t>
      </w:r>
      <w:r w:rsidR="007B1E8C">
        <w:rPr>
          <w:rFonts w:hint="cs"/>
          <w:rtl/>
          <w:lang w:eastAsia="he-IL"/>
        </w:rPr>
        <w:t>– – –</w:t>
      </w:r>
      <w:bookmarkStart w:id="38868" w:name="_ETM_Q86_528874"/>
      <w:bookmarkEnd w:id="38868"/>
    </w:p>
    <w:p w:rsidR="00403B28" w:rsidRDefault="00403B28" w:rsidP="00D06307">
      <w:pPr>
        <w:rPr>
          <w:rtl/>
          <w:lang w:eastAsia="he-IL"/>
        </w:rPr>
      </w:pPr>
      <w:bookmarkStart w:id="38869" w:name="_ETM_Q86_528916"/>
      <w:bookmarkEnd w:id="38869"/>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7B1E8C">
      <w:pPr>
        <w:rPr>
          <w:rtl/>
          <w:lang w:eastAsia="he-IL"/>
        </w:rPr>
      </w:pPr>
      <w:bookmarkStart w:id="38870" w:name="_ETM_Q86_530759"/>
      <w:bookmarkEnd w:id="38870"/>
      <w:r>
        <w:rPr>
          <w:rFonts w:hint="cs"/>
          <w:rtl/>
          <w:lang w:eastAsia="he-IL"/>
        </w:rPr>
        <w:t xml:space="preserve">תודה רבה, חבר הכנסת </w:t>
      </w:r>
      <w:r w:rsidR="007B1E8C">
        <w:rPr>
          <w:rFonts w:hint="cs"/>
          <w:rtl/>
          <w:lang w:eastAsia="he-IL"/>
        </w:rPr>
        <w:t>– – –</w:t>
      </w:r>
    </w:p>
    <w:p w:rsidR="00403B28" w:rsidRDefault="00403B28" w:rsidP="00D06307">
      <w:pPr>
        <w:rPr>
          <w:rtl/>
          <w:lang w:eastAsia="he-IL"/>
        </w:rPr>
      </w:pPr>
    </w:p>
    <w:p w:rsidR="00403B28" w:rsidRDefault="00403B28" w:rsidP="00D06307">
      <w:pPr>
        <w:pStyle w:val="af5"/>
        <w:keepNext/>
        <w:rPr>
          <w:rtl/>
        </w:rPr>
      </w:pPr>
      <w:bookmarkStart w:id="38871" w:name="ET_interruption_5787_55"/>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bookmarkEnd w:id="38871"/>
    </w:p>
    <w:p w:rsidR="00403B28" w:rsidRDefault="00403B28" w:rsidP="007B1E8C">
      <w:pPr>
        <w:rPr>
          <w:rtl/>
          <w:lang w:eastAsia="he-IL"/>
        </w:rPr>
      </w:pPr>
    </w:p>
    <w:p w:rsidR="00403B28" w:rsidRDefault="00403B28" w:rsidP="00D06307">
      <w:pPr>
        <w:rPr>
          <w:rtl/>
          <w:lang w:eastAsia="he-IL"/>
        </w:rPr>
      </w:pPr>
      <w:bookmarkStart w:id="38872" w:name="_ETM_Q86_531754"/>
      <w:bookmarkStart w:id="38873" w:name="_ETM_Q86_525783"/>
      <w:bookmarkEnd w:id="38872"/>
      <w:bookmarkEnd w:id="38873"/>
      <w:r>
        <w:rPr>
          <w:rFonts w:hint="cs"/>
          <w:rtl/>
          <w:lang w:eastAsia="he-IL"/>
        </w:rPr>
        <w:t>אתה לא</w:t>
      </w:r>
      <w:bookmarkStart w:id="38874" w:name="_ETM_Q86_538560"/>
      <w:bookmarkEnd w:id="38874"/>
      <w:r>
        <w:rPr>
          <w:rFonts w:hint="cs"/>
          <w:rtl/>
          <w:lang w:eastAsia="he-IL"/>
        </w:rPr>
        <w:t xml:space="preserve"> תאמץ רטוריקה אנטישמית נגד אנשים. אנשים הם לא תקלה ואנחנו לא אפיקורסים.</w:t>
      </w:r>
    </w:p>
    <w:p w:rsidR="00403B28" w:rsidRDefault="00403B28" w:rsidP="00D06307">
      <w:pPr>
        <w:rPr>
          <w:rtl/>
          <w:lang w:eastAsia="he-IL"/>
        </w:rPr>
      </w:pPr>
      <w:bookmarkStart w:id="38875" w:name="_ETM_Q86_540834"/>
      <w:bookmarkStart w:id="38876" w:name="_ETM_Q86_540877"/>
      <w:bookmarkEnd w:id="38875"/>
      <w:bookmarkEnd w:id="38876"/>
    </w:p>
    <w:p w:rsidR="00403B28" w:rsidRDefault="00403B28" w:rsidP="00D06307">
      <w:pPr>
        <w:pStyle w:val="af5"/>
        <w:keepNext/>
        <w:rPr>
          <w:rtl/>
        </w:rPr>
      </w:pPr>
      <w:bookmarkStart w:id="38877" w:name="ET_interruption_6127_84"/>
      <w:r w:rsidRPr="00A95D24">
        <w:rPr>
          <w:rStyle w:val="TagStyle"/>
          <w:rtl/>
        </w:rPr>
        <w:t xml:space="preserve"> &lt;&lt; קריאה &gt;&gt; </w:t>
      </w:r>
      <w:r>
        <w:rPr>
          <w:rtl/>
        </w:rPr>
        <w:t>ולדימיר בליאק (יש עתיד):</w:t>
      </w:r>
      <w:r w:rsidRPr="00A95D24">
        <w:rPr>
          <w:rStyle w:val="TagStyle"/>
          <w:rtl/>
        </w:rPr>
        <w:t xml:space="preserve"> &lt;&lt; קריאה &gt;&gt;</w:t>
      </w:r>
      <w:r>
        <w:rPr>
          <w:rtl/>
        </w:rPr>
        <w:t xml:space="preserve">   </w:t>
      </w:r>
      <w:bookmarkEnd w:id="38877"/>
    </w:p>
    <w:p w:rsidR="00403B28" w:rsidRDefault="00403B28" w:rsidP="007B1E8C">
      <w:pPr>
        <w:rPr>
          <w:rtl/>
          <w:lang w:eastAsia="he-IL"/>
        </w:rPr>
      </w:pPr>
    </w:p>
    <w:p w:rsidR="00403B28" w:rsidRDefault="00403B28" w:rsidP="003B383A">
      <w:pPr>
        <w:rPr>
          <w:rtl/>
          <w:lang w:eastAsia="he-IL"/>
        </w:rPr>
      </w:pPr>
      <w:bookmarkStart w:id="38878" w:name="_ETM_Q86_539307"/>
      <w:bookmarkEnd w:id="38878"/>
      <w:r>
        <w:rPr>
          <w:rFonts w:hint="cs"/>
          <w:rtl/>
          <w:lang w:eastAsia="he-IL"/>
        </w:rPr>
        <w:t>מיה</w:t>
      </w:r>
      <w:r w:rsidR="003B383A">
        <w:rPr>
          <w:rFonts w:hint="cs"/>
          <w:rtl/>
          <w:lang w:eastAsia="he-IL"/>
        </w:rPr>
        <w:t>ו</w:t>
      </w:r>
      <w:r>
        <w:rPr>
          <w:rFonts w:hint="cs"/>
          <w:rtl/>
          <w:lang w:eastAsia="he-IL"/>
        </w:rPr>
        <w:t xml:space="preserve"> בכלל?</w:t>
      </w:r>
      <w:bookmarkStart w:id="38879" w:name="_ETM_Q86_539853"/>
      <w:bookmarkEnd w:id="38879"/>
    </w:p>
    <w:p w:rsidR="00403B28" w:rsidRDefault="00403B28" w:rsidP="00D06307">
      <w:pPr>
        <w:rPr>
          <w:rtl/>
          <w:lang w:eastAsia="he-IL"/>
        </w:rPr>
      </w:pPr>
      <w:bookmarkStart w:id="38880" w:name="_ETM_Q86_541059"/>
      <w:bookmarkStart w:id="38881" w:name="_ETM_Q86_541123"/>
      <w:bookmarkEnd w:id="38880"/>
      <w:bookmarkEnd w:id="38881"/>
    </w:p>
    <w:p w:rsidR="00403B28" w:rsidRDefault="00403B28" w:rsidP="00D06307">
      <w:pPr>
        <w:pStyle w:val="af5"/>
        <w:keepNext/>
        <w:rPr>
          <w:rtl/>
        </w:rPr>
      </w:pPr>
      <w:bookmarkStart w:id="38882" w:name="ET_interruption_6461_56"/>
      <w:r w:rsidRPr="001E31B4">
        <w:rPr>
          <w:rStyle w:val="TagStyle"/>
          <w:rtl/>
        </w:rPr>
        <w:t xml:space="preserve">&lt;&lt; קריאה &gt;&gt; </w:t>
      </w:r>
      <w:r>
        <w:rPr>
          <w:rtl/>
        </w:rPr>
        <w:t>שר התקשורת שלמה קרעי:</w:t>
      </w:r>
      <w:r w:rsidRPr="001E31B4">
        <w:rPr>
          <w:rStyle w:val="TagStyle"/>
          <w:rtl/>
        </w:rPr>
        <w:t xml:space="preserve"> &lt;&lt; קריאה &gt;&gt;</w:t>
      </w:r>
      <w:r>
        <w:rPr>
          <w:rtl/>
        </w:rPr>
        <w:t xml:space="preserve">   </w:t>
      </w:r>
      <w:bookmarkEnd w:id="38882"/>
    </w:p>
    <w:p w:rsidR="00403B28" w:rsidRDefault="00403B28" w:rsidP="007B1E8C">
      <w:pPr>
        <w:rPr>
          <w:rtl/>
          <w:lang w:eastAsia="he-IL"/>
        </w:rPr>
      </w:pPr>
    </w:p>
    <w:p w:rsidR="00403B28" w:rsidRDefault="007B1E8C" w:rsidP="007B1E8C">
      <w:pPr>
        <w:rPr>
          <w:rtl/>
          <w:lang w:eastAsia="he-IL"/>
        </w:rPr>
      </w:pPr>
      <w:bookmarkStart w:id="38883" w:name="_ETM_Q86_537742"/>
      <w:bookmarkEnd w:id="38883"/>
      <w:r>
        <w:rPr>
          <w:rFonts w:hint="cs"/>
          <w:rtl/>
          <w:lang w:eastAsia="he-IL"/>
        </w:rPr>
        <w:t>– – –</w:t>
      </w:r>
    </w:p>
    <w:p w:rsidR="00403B28" w:rsidRDefault="00403B28" w:rsidP="00D06307">
      <w:pPr>
        <w:rPr>
          <w:rtl/>
          <w:lang w:eastAsia="he-IL"/>
        </w:rPr>
      </w:pPr>
      <w:bookmarkStart w:id="38884" w:name="_ETM_Q86_537246"/>
      <w:bookmarkStart w:id="38885" w:name="_ETM_Q86_537299"/>
      <w:bookmarkEnd w:id="38884"/>
      <w:bookmarkEnd w:id="38885"/>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886" w:name="_ETM_Q86_537886"/>
      <w:bookmarkEnd w:id="38886"/>
      <w:r>
        <w:rPr>
          <w:rFonts w:hint="cs"/>
          <w:rtl/>
          <w:lang w:eastAsia="he-IL"/>
        </w:rPr>
        <w:t>השר קרעי.</w:t>
      </w:r>
    </w:p>
    <w:p w:rsidR="00403B28" w:rsidRDefault="00403B28" w:rsidP="00D06307">
      <w:pPr>
        <w:rPr>
          <w:rtl/>
          <w:lang w:eastAsia="he-IL"/>
        </w:rPr>
      </w:pPr>
      <w:bookmarkStart w:id="38887" w:name="_ETM_Q86_538826"/>
      <w:bookmarkStart w:id="38888" w:name="_ETM_Q86_538867"/>
      <w:bookmarkEnd w:id="38887"/>
      <w:bookmarkEnd w:id="38888"/>
    </w:p>
    <w:p w:rsidR="00403B28" w:rsidRDefault="00403B28" w:rsidP="00D06307">
      <w:pPr>
        <w:pStyle w:val="af5"/>
        <w:keepNext/>
        <w:rPr>
          <w:rtl/>
        </w:rPr>
      </w:pPr>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889" w:name="_ETM_Q86_539155"/>
      <w:bookmarkEnd w:id="38889"/>
      <w:r>
        <w:rPr>
          <w:rFonts w:hint="cs"/>
          <w:rtl/>
          <w:lang w:eastAsia="he-IL"/>
        </w:rPr>
        <w:t xml:space="preserve">אתה לא תגדיר מיהו יהודי ומיהו </w:t>
      </w:r>
      <w:bookmarkStart w:id="38890" w:name="_ETM_Q86_543829"/>
      <w:bookmarkEnd w:id="38890"/>
      <w:r>
        <w:rPr>
          <w:rFonts w:hint="cs"/>
          <w:rtl/>
          <w:lang w:eastAsia="he-IL"/>
        </w:rPr>
        <w:t>יהודי פחות.</w:t>
      </w:r>
    </w:p>
    <w:p w:rsidR="00403B28" w:rsidRDefault="00403B28" w:rsidP="00D06307">
      <w:pPr>
        <w:rPr>
          <w:rtl/>
          <w:lang w:eastAsia="he-IL"/>
        </w:rPr>
      </w:pPr>
    </w:p>
    <w:p w:rsidR="00403B28" w:rsidRDefault="00403B28" w:rsidP="00D06307">
      <w:pPr>
        <w:pStyle w:val="af6"/>
        <w:keepNext/>
        <w:rPr>
          <w:rtl/>
        </w:rPr>
      </w:pPr>
      <w:r w:rsidRPr="00F86F4E">
        <w:rPr>
          <w:rStyle w:val="TagStyle"/>
          <w:rtl/>
        </w:rPr>
        <w:t xml:space="preserve"> &lt;&lt; יור &gt;&gt; </w:t>
      </w:r>
      <w:r>
        <w:rPr>
          <w:rtl/>
        </w:rPr>
        <w:t>היו"ר אוריאל בוסו:</w:t>
      </w:r>
      <w:r w:rsidRPr="00F86F4E">
        <w:rPr>
          <w:rStyle w:val="TagStyle"/>
          <w:rtl/>
        </w:rPr>
        <w:t xml:space="preserve"> &lt;&lt; יור &gt;&gt;</w:t>
      </w:r>
      <w:r>
        <w:rPr>
          <w:rtl/>
        </w:rPr>
        <w:t xml:space="preserve">   </w:t>
      </w:r>
    </w:p>
    <w:p w:rsidR="00403B28" w:rsidRDefault="00403B28" w:rsidP="007B1E8C">
      <w:pPr>
        <w:rPr>
          <w:rtl/>
          <w:lang w:eastAsia="he-IL"/>
        </w:rPr>
      </w:pPr>
    </w:p>
    <w:p w:rsidR="00403B28" w:rsidRDefault="00403B28" w:rsidP="007B1E8C">
      <w:pPr>
        <w:rPr>
          <w:rtl/>
          <w:lang w:eastAsia="he-IL"/>
        </w:rPr>
      </w:pPr>
      <w:r>
        <w:rPr>
          <w:rFonts w:hint="cs"/>
          <w:rtl/>
          <w:lang w:eastAsia="he-IL"/>
        </w:rPr>
        <w:t>חברי הכנסת, חברי הכנסת, אנחנו נמצאים בערב צום 17 בתמוז</w:t>
      </w:r>
      <w:bookmarkStart w:id="38891" w:name="_ETM_Q86_550233"/>
      <w:bookmarkEnd w:id="38891"/>
      <w:r>
        <w:rPr>
          <w:rFonts w:hint="cs"/>
          <w:rtl/>
          <w:lang w:eastAsia="he-IL"/>
        </w:rPr>
        <w:t xml:space="preserve">, ערב </w:t>
      </w:r>
      <w:r w:rsidR="007B1E8C">
        <w:rPr>
          <w:rFonts w:hint="cs"/>
          <w:rtl/>
          <w:lang w:eastAsia="he-IL"/>
        </w:rPr>
        <w:t>– – –</w:t>
      </w:r>
    </w:p>
    <w:p w:rsidR="00403B28" w:rsidRDefault="00403B28" w:rsidP="00D06307">
      <w:pPr>
        <w:rPr>
          <w:rtl/>
          <w:lang w:eastAsia="he-IL"/>
        </w:rPr>
      </w:pPr>
      <w:bookmarkStart w:id="38892" w:name="_ETM_Q86_550274"/>
      <w:bookmarkEnd w:id="38892"/>
    </w:p>
    <w:p w:rsidR="00403B28" w:rsidRDefault="00403B28" w:rsidP="00D06307">
      <w:pPr>
        <w:pStyle w:val="af5"/>
        <w:keepNext/>
        <w:rPr>
          <w:rtl/>
        </w:rPr>
      </w:pPr>
      <w:r w:rsidRPr="001E31B4">
        <w:rPr>
          <w:rStyle w:val="TagStyle"/>
          <w:rtl/>
        </w:rPr>
        <w:t xml:space="preserve"> &lt;&lt; קריאה &gt;&gt; </w:t>
      </w:r>
      <w:r>
        <w:rPr>
          <w:rtl/>
        </w:rPr>
        <w:t>ולדימיר בליאק (יש עתיד):</w:t>
      </w:r>
      <w:r w:rsidRPr="001E31B4">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893" w:name="_ETM_Q86_553177"/>
      <w:bookmarkStart w:id="38894" w:name="_ETM_Q86_552417"/>
      <w:bookmarkEnd w:id="38893"/>
      <w:bookmarkEnd w:id="38894"/>
      <w:r>
        <w:rPr>
          <w:rFonts w:hint="cs"/>
          <w:rtl/>
          <w:lang w:eastAsia="he-IL"/>
        </w:rPr>
        <w:t>באמת.</w:t>
      </w:r>
    </w:p>
    <w:p w:rsidR="00403B28" w:rsidRDefault="00403B28" w:rsidP="00D06307">
      <w:pPr>
        <w:rPr>
          <w:rtl/>
          <w:lang w:eastAsia="he-IL"/>
        </w:rPr>
      </w:pPr>
      <w:bookmarkStart w:id="38895" w:name="_ETM_Q86_552467"/>
      <w:bookmarkEnd w:id="38895"/>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3B383A" w:rsidP="007B1E8C">
      <w:pPr>
        <w:rPr>
          <w:rtl/>
          <w:lang w:eastAsia="he-IL"/>
        </w:rPr>
      </w:pPr>
      <w:bookmarkStart w:id="38896" w:name="_ETM_Q86_553017"/>
      <w:bookmarkEnd w:id="38896"/>
      <w:r>
        <w:rPr>
          <w:rFonts w:hint="cs"/>
          <w:rtl/>
          <w:lang w:eastAsia="he-IL"/>
        </w:rPr>
        <w:t xml:space="preserve">רגע, </w:t>
      </w:r>
      <w:r w:rsidR="00403B28">
        <w:rPr>
          <w:rFonts w:hint="cs"/>
          <w:rtl/>
          <w:lang w:eastAsia="he-IL"/>
        </w:rPr>
        <w:t xml:space="preserve">אמרתי גם לשר קרעי, </w:t>
      </w:r>
      <w:r>
        <w:rPr>
          <w:rFonts w:hint="cs"/>
          <w:rtl/>
          <w:lang w:eastAsia="he-IL"/>
        </w:rPr>
        <w:t xml:space="preserve">גם לכם, </w:t>
      </w:r>
      <w:r w:rsidR="00403B28">
        <w:rPr>
          <w:rFonts w:hint="cs"/>
          <w:rtl/>
          <w:lang w:eastAsia="he-IL"/>
        </w:rPr>
        <w:t xml:space="preserve">לכולנו. אנחנו נמצאים בפתיחתם של </w:t>
      </w:r>
      <w:bookmarkStart w:id="38897" w:name="_ETM_Q86_561424"/>
      <w:bookmarkEnd w:id="38897"/>
      <w:r w:rsidR="00403B28">
        <w:rPr>
          <w:rFonts w:hint="cs"/>
          <w:rtl/>
          <w:lang w:eastAsia="he-IL"/>
        </w:rPr>
        <w:t xml:space="preserve">שלושת השבועות </w:t>
      </w:r>
      <w:r w:rsidR="007B1E8C">
        <w:rPr>
          <w:rFonts w:hint="cs"/>
          <w:rtl/>
          <w:lang w:eastAsia="he-IL"/>
        </w:rPr>
        <w:t>– – –</w:t>
      </w:r>
    </w:p>
    <w:p w:rsidR="00403B28" w:rsidRDefault="00403B28" w:rsidP="00D06307">
      <w:pPr>
        <w:rPr>
          <w:rtl/>
          <w:lang w:eastAsia="he-IL"/>
        </w:rPr>
      </w:pPr>
      <w:bookmarkStart w:id="38898" w:name="_ETM_Q86_559750"/>
      <w:bookmarkEnd w:id="38898"/>
    </w:p>
    <w:p w:rsidR="00403B28" w:rsidRDefault="00403B28" w:rsidP="00D06307">
      <w:pPr>
        <w:pStyle w:val="af5"/>
        <w:keepNext/>
        <w:rPr>
          <w:rtl/>
        </w:rPr>
      </w:pPr>
      <w:bookmarkStart w:id="38899" w:name="ET_interruption_6341_61"/>
      <w:r w:rsidRPr="001E31B4">
        <w:rPr>
          <w:rStyle w:val="TagStyle"/>
          <w:rtl/>
        </w:rPr>
        <w:t xml:space="preserve"> &lt;&lt; קריאה &gt;&gt; </w:t>
      </w:r>
      <w:r>
        <w:rPr>
          <w:rtl/>
        </w:rPr>
        <w:t>דבי ביטון (יש עתיד):</w:t>
      </w:r>
      <w:r w:rsidRPr="001E31B4">
        <w:rPr>
          <w:rStyle w:val="TagStyle"/>
          <w:rtl/>
        </w:rPr>
        <w:t xml:space="preserve"> &lt;&lt; קריאה &gt;&gt;</w:t>
      </w:r>
      <w:r>
        <w:rPr>
          <w:rtl/>
        </w:rPr>
        <w:t xml:space="preserve">   </w:t>
      </w:r>
      <w:bookmarkEnd w:id="38899"/>
    </w:p>
    <w:p w:rsidR="00403B28" w:rsidRDefault="00403B28" w:rsidP="007B1E8C">
      <w:pPr>
        <w:rPr>
          <w:rtl/>
          <w:lang w:eastAsia="he-IL"/>
        </w:rPr>
      </w:pPr>
    </w:p>
    <w:p w:rsidR="00403B28" w:rsidRDefault="00403B28" w:rsidP="003B383A">
      <w:pPr>
        <w:rPr>
          <w:rtl/>
          <w:lang w:eastAsia="he-IL"/>
        </w:rPr>
      </w:pPr>
      <w:bookmarkStart w:id="38900" w:name="_ETM_Q86_560035"/>
      <w:bookmarkEnd w:id="38900"/>
      <w:r>
        <w:rPr>
          <w:rFonts w:hint="cs"/>
          <w:rtl/>
          <w:lang w:eastAsia="he-IL"/>
        </w:rPr>
        <w:t xml:space="preserve">בשנה הבאה יהיה גם צום על </w:t>
      </w:r>
      <w:bookmarkStart w:id="38901" w:name="_ETM_Q86_562459"/>
      <w:bookmarkEnd w:id="38901"/>
      <w:r>
        <w:rPr>
          <w:rFonts w:hint="cs"/>
          <w:rtl/>
          <w:lang w:eastAsia="he-IL"/>
        </w:rPr>
        <w:t>איך הרסתם את הדמוקרטיה.</w:t>
      </w:r>
    </w:p>
    <w:p w:rsidR="00403B28" w:rsidRDefault="00403B28" w:rsidP="00D06307">
      <w:pPr>
        <w:rPr>
          <w:rtl/>
          <w:lang w:eastAsia="he-IL"/>
        </w:rPr>
      </w:pPr>
      <w:bookmarkStart w:id="38902" w:name="_ETM_Q86_560392"/>
      <w:bookmarkEnd w:id="38902"/>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903" w:name="_ETM_Q86_561215"/>
      <w:bookmarkEnd w:id="38903"/>
      <w:r>
        <w:rPr>
          <w:rFonts w:hint="cs"/>
          <w:rtl/>
          <w:lang w:eastAsia="he-IL"/>
        </w:rPr>
        <w:t xml:space="preserve">רק </w:t>
      </w:r>
      <w:bookmarkStart w:id="38904" w:name="_ETM_Q86_561737"/>
      <w:bookmarkEnd w:id="38904"/>
      <w:r>
        <w:rPr>
          <w:rFonts w:hint="cs"/>
          <w:rtl/>
          <w:lang w:eastAsia="he-IL"/>
        </w:rPr>
        <w:t xml:space="preserve">רגע. בואו ננסה כולם לדבר </w:t>
      </w:r>
      <w:bookmarkStart w:id="38905" w:name="_ETM_Q86_565724"/>
      <w:bookmarkEnd w:id="38905"/>
      <w:r>
        <w:rPr>
          <w:rFonts w:hint="cs"/>
          <w:rtl/>
          <w:lang w:eastAsia="he-IL"/>
        </w:rPr>
        <w:t>אחד לשני בחן.</w:t>
      </w:r>
    </w:p>
    <w:p w:rsidR="00403B28" w:rsidRDefault="00403B28" w:rsidP="00D06307">
      <w:pPr>
        <w:rPr>
          <w:rtl/>
          <w:lang w:eastAsia="he-IL"/>
        </w:rPr>
      </w:pPr>
      <w:bookmarkStart w:id="38906" w:name="_ETM_Q86_565764"/>
      <w:bookmarkEnd w:id="38906"/>
    </w:p>
    <w:p w:rsidR="00403B28" w:rsidRDefault="00403B28" w:rsidP="00D06307">
      <w:pPr>
        <w:pStyle w:val="af5"/>
        <w:keepNext/>
        <w:rPr>
          <w:rtl/>
        </w:rPr>
      </w:pPr>
      <w:r w:rsidRPr="001E31B4">
        <w:rPr>
          <w:rStyle w:val="TagStyle"/>
          <w:rtl/>
        </w:rPr>
        <w:t xml:space="preserve"> &lt;&lt; קריאה &gt;&gt; </w:t>
      </w:r>
      <w:r>
        <w:rPr>
          <w:rtl/>
        </w:rPr>
        <w:t>ולדימיר בליאק (יש עתיד):</w:t>
      </w:r>
      <w:r w:rsidRPr="001E31B4">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907" w:name="_ETM_Q86_565779"/>
      <w:bookmarkEnd w:id="38907"/>
      <w:r>
        <w:rPr>
          <w:rFonts w:hint="cs"/>
          <w:rtl/>
          <w:lang w:eastAsia="he-IL"/>
        </w:rPr>
        <w:t>תסתכל</w:t>
      </w:r>
      <w:bookmarkStart w:id="38908" w:name="_ETM_Q86_567054"/>
      <w:bookmarkEnd w:id="38908"/>
      <w:r>
        <w:rPr>
          <w:rFonts w:hint="cs"/>
          <w:rtl/>
          <w:lang w:eastAsia="he-IL"/>
        </w:rPr>
        <w:t xml:space="preserve"> עליו ותגיד לו.</w:t>
      </w:r>
    </w:p>
    <w:p w:rsidR="00403B28" w:rsidRDefault="00403B28" w:rsidP="00D06307">
      <w:pPr>
        <w:rPr>
          <w:rtl/>
          <w:lang w:eastAsia="he-IL"/>
        </w:rPr>
      </w:pPr>
      <w:bookmarkStart w:id="38909" w:name="_ETM_Q86_566917"/>
      <w:bookmarkStart w:id="38910" w:name="_ETM_Q86_566959"/>
      <w:bookmarkEnd w:id="38909"/>
      <w:bookmarkEnd w:id="38910"/>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911" w:name="_ETM_Q86_568014"/>
      <w:bookmarkEnd w:id="38911"/>
      <w:r>
        <w:rPr>
          <w:rFonts w:hint="cs"/>
          <w:rtl/>
          <w:lang w:eastAsia="he-IL"/>
        </w:rPr>
        <w:t>לכולם. אני אומר גם עליי.</w:t>
      </w:r>
    </w:p>
    <w:p w:rsidR="00403B28" w:rsidRDefault="00403B28" w:rsidP="00D06307">
      <w:pPr>
        <w:rPr>
          <w:rtl/>
          <w:lang w:eastAsia="he-IL"/>
        </w:rPr>
      </w:pPr>
      <w:bookmarkStart w:id="38912" w:name="_ETM_Q86_569705"/>
      <w:bookmarkStart w:id="38913" w:name="_ETM_Q86_569766"/>
      <w:bookmarkEnd w:id="38912"/>
      <w:bookmarkEnd w:id="38913"/>
    </w:p>
    <w:p w:rsidR="00403B28" w:rsidRDefault="00403B28" w:rsidP="00D06307">
      <w:pPr>
        <w:pStyle w:val="af5"/>
        <w:keepNext/>
        <w:rPr>
          <w:rtl/>
        </w:rPr>
      </w:pPr>
      <w:bookmarkStart w:id="38914" w:name="ET_interruption_6127_86"/>
      <w:r w:rsidRPr="003E3E2B">
        <w:rPr>
          <w:rStyle w:val="TagStyle"/>
          <w:rtl/>
        </w:rPr>
        <w:t xml:space="preserve"> &lt;&lt; קריאה &gt;&gt; </w:t>
      </w:r>
      <w:r>
        <w:rPr>
          <w:rtl/>
        </w:rPr>
        <w:t>ולדימיר בליאק (יש עתיד):</w:t>
      </w:r>
      <w:r w:rsidRPr="003E3E2B">
        <w:rPr>
          <w:rStyle w:val="TagStyle"/>
          <w:rtl/>
        </w:rPr>
        <w:t xml:space="preserve"> &lt;&lt; קריאה &gt;&gt;</w:t>
      </w:r>
      <w:r>
        <w:rPr>
          <w:rtl/>
        </w:rPr>
        <w:t xml:space="preserve">   </w:t>
      </w:r>
      <w:bookmarkEnd w:id="38914"/>
    </w:p>
    <w:p w:rsidR="00403B28" w:rsidRDefault="00403B28" w:rsidP="007B1E8C">
      <w:pPr>
        <w:rPr>
          <w:rtl/>
          <w:lang w:eastAsia="he-IL"/>
        </w:rPr>
      </w:pPr>
    </w:p>
    <w:p w:rsidR="00403B28" w:rsidRDefault="003B383A" w:rsidP="00D06307">
      <w:pPr>
        <w:rPr>
          <w:rtl/>
          <w:lang w:eastAsia="he-IL"/>
        </w:rPr>
      </w:pPr>
      <w:bookmarkStart w:id="38915" w:name="_ETM_Q86_569856"/>
      <w:bookmarkEnd w:id="38915"/>
      <w:r>
        <w:rPr>
          <w:rFonts w:hint="cs"/>
          <w:rtl/>
          <w:lang w:eastAsia="he-IL"/>
        </w:rPr>
        <w:t>א</w:t>
      </w:r>
      <w:r w:rsidR="00403B28">
        <w:rPr>
          <w:rFonts w:hint="cs"/>
          <w:rtl/>
          <w:lang w:eastAsia="he-IL"/>
        </w:rPr>
        <w:t xml:space="preserve">ל תסתכל עלינו. </w:t>
      </w:r>
      <w:r>
        <w:rPr>
          <w:rFonts w:hint="cs"/>
          <w:rtl/>
          <w:lang w:eastAsia="he-IL"/>
        </w:rPr>
        <w:t xml:space="preserve">תסתכל עליו. </w:t>
      </w:r>
    </w:p>
    <w:p w:rsidR="00403B28" w:rsidRPr="003E3E2B" w:rsidRDefault="00403B28" w:rsidP="00D06307">
      <w:pPr>
        <w:rPr>
          <w:rtl/>
          <w:lang w:eastAsia="he-IL"/>
        </w:rPr>
      </w:pPr>
      <w:bookmarkStart w:id="38916" w:name="_ETM_Q86_573095"/>
      <w:bookmarkStart w:id="38917" w:name="_ETM_Q86_573138"/>
      <w:bookmarkEnd w:id="38916"/>
      <w:bookmarkEnd w:id="38917"/>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3B383A">
      <w:pPr>
        <w:rPr>
          <w:rtl/>
          <w:lang w:eastAsia="he-IL"/>
        </w:rPr>
      </w:pPr>
      <w:bookmarkStart w:id="38918" w:name="_ETM_Q86_570566"/>
      <w:bookmarkEnd w:id="38918"/>
      <w:r>
        <w:rPr>
          <w:rFonts w:hint="cs"/>
          <w:rtl/>
          <w:lang w:eastAsia="he-IL"/>
        </w:rPr>
        <w:t xml:space="preserve">גם עליי </w:t>
      </w:r>
      <w:bookmarkStart w:id="38919" w:name="_ETM_Q86_569721"/>
      <w:bookmarkEnd w:id="38919"/>
      <w:r>
        <w:rPr>
          <w:rFonts w:hint="cs"/>
          <w:rtl/>
          <w:lang w:eastAsia="he-IL"/>
        </w:rPr>
        <w:t>אני אומר.</w:t>
      </w:r>
      <w:bookmarkStart w:id="38920" w:name="_ETM_Q86_568765"/>
      <w:bookmarkStart w:id="38921" w:name="_ETM_Q86_568805"/>
      <w:bookmarkStart w:id="38922" w:name="_ETM_Q86_569732"/>
      <w:bookmarkEnd w:id="38920"/>
      <w:bookmarkEnd w:id="38921"/>
      <w:bookmarkEnd w:id="38922"/>
      <w:r w:rsidR="003B383A">
        <w:rPr>
          <w:rFonts w:hint="cs"/>
          <w:rtl/>
          <w:lang w:eastAsia="he-IL"/>
        </w:rPr>
        <w:t xml:space="preserve"> </w:t>
      </w:r>
      <w:r>
        <w:rPr>
          <w:rFonts w:hint="cs"/>
          <w:rtl/>
          <w:lang w:eastAsia="he-IL"/>
        </w:rPr>
        <w:t>אפשר להעביר את הערב בצורה אחרת. כל אחד</w:t>
      </w:r>
      <w:bookmarkStart w:id="38923" w:name="_ETM_Q86_573861"/>
      <w:bookmarkEnd w:id="38923"/>
      <w:r>
        <w:rPr>
          <w:rFonts w:hint="cs"/>
          <w:rtl/>
          <w:lang w:eastAsia="he-IL"/>
        </w:rPr>
        <w:t xml:space="preserve"> יסתכל על עצמו.</w:t>
      </w:r>
    </w:p>
    <w:p w:rsidR="00403B28" w:rsidRDefault="00403B28" w:rsidP="00D06307">
      <w:pPr>
        <w:rPr>
          <w:rtl/>
          <w:lang w:eastAsia="he-IL"/>
        </w:rPr>
      </w:pPr>
    </w:p>
    <w:p w:rsidR="00403B28" w:rsidRDefault="00403B28" w:rsidP="00D06307">
      <w:pPr>
        <w:pStyle w:val="af5"/>
        <w:keepNext/>
        <w:rPr>
          <w:rtl/>
        </w:rPr>
      </w:pPr>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924" w:name="_ETM_Q86_573405"/>
      <w:bookmarkEnd w:id="38924"/>
      <w:r>
        <w:rPr>
          <w:rFonts w:hint="cs"/>
          <w:rtl/>
          <w:lang w:eastAsia="he-IL"/>
        </w:rPr>
        <w:t xml:space="preserve">חבר הכנסת בוסו, אני לא שמעתי בן אדם </w:t>
      </w:r>
      <w:bookmarkStart w:id="38925" w:name="_ETM_Q86_578206"/>
      <w:bookmarkEnd w:id="38925"/>
      <w:r>
        <w:rPr>
          <w:rFonts w:hint="cs"/>
          <w:rtl/>
          <w:lang w:eastAsia="he-IL"/>
        </w:rPr>
        <w:t xml:space="preserve">אחד מגנה את הדברים הרעילים של השר קרעי, שכינה אנשים </w:t>
      </w:r>
      <w:bookmarkStart w:id="38926" w:name="_ETM_Q86_581744"/>
      <w:bookmarkEnd w:id="38926"/>
      <w:r>
        <w:rPr>
          <w:rFonts w:hint="cs"/>
          <w:rtl/>
          <w:lang w:eastAsia="he-IL"/>
        </w:rPr>
        <w:t xml:space="preserve">"תקלה". תקלה? אני תקלה? </w:t>
      </w:r>
      <w:bookmarkStart w:id="38927" w:name="_ETM_Q86_584098"/>
      <w:bookmarkEnd w:id="38927"/>
      <w:r>
        <w:rPr>
          <w:rFonts w:hint="cs"/>
          <w:rtl/>
          <w:lang w:eastAsia="he-IL"/>
        </w:rPr>
        <w:t>מיכל שיר תקלה?</w:t>
      </w:r>
    </w:p>
    <w:p w:rsidR="00403B28" w:rsidRDefault="00403B28" w:rsidP="00D06307">
      <w:pPr>
        <w:rPr>
          <w:rtl/>
          <w:lang w:eastAsia="he-IL"/>
        </w:rPr>
      </w:pPr>
      <w:bookmarkStart w:id="38928" w:name="_ETM_Q86_581521"/>
      <w:bookmarkStart w:id="38929" w:name="_ETM_Q86_581570"/>
      <w:bookmarkEnd w:id="38928"/>
      <w:bookmarkEnd w:id="38929"/>
    </w:p>
    <w:p w:rsidR="00403B28" w:rsidRDefault="00403B28" w:rsidP="00D06307">
      <w:pPr>
        <w:pStyle w:val="af6"/>
        <w:keepNext/>
        <w:rPr>
          <w:rtl/>
        </w:rPr>
      </w:pPr>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p>
    <w:p w:rsidR="00403B28" w:rsidRDefault="00403B28" w:rsidP="007B1E8C">
      <w:pPr>
        <w:rPr>
          <w:rtl/>
          <w:lang w:eastAsia="he-IL"/>
        </w:rPr>
      </w:pPr>
    </w:p>
    <w:p w:rsidR="00403B28" w:rsidRDefault="00403B28" w:rsidP="007B1E8C">
      <w:pPr>
        <w:rPr>
          <w:rtl/>
          <w:lang w:eastAsia="he-IL"/>
        </w:rPr>
      </w:pPr>
      <w:bookmarkStart w:id="38930" w:name="_ETM_Q86_582292"/>
      <w:bookmarkEnd w:id="38930"/>
      <w:r>
        <w:rPr>
          <w:rFonts w:hint="cs"/>
          <w:rtl/>
          <w:lang w:eastAsia="he-IL"/>
        </w:rPr>
        <w:t>בואו נעיר לעצמנו ואחר כך נעיר לאחרים.</w:t>
      </w:r>
    </w:p>
    <w:p w:rsidR="00403B28" w:rsidRDefault="00403B28" w:rsidP="00D06307">
      <w:pPr>
        <w:rPr>
          <w:rtl/>
          <w:lang w:eastAsia="he-IL"/>
        </w:rPr>
      </w:pPr>
      <w:bookmarkStart w:id="38931" w:name="_ETM_Q86_584967"/>
      <w:bookmarkStart w:id="38932" w:name="_ETM_Q86_585013"/>
      <w:bookmarkEnd w:id="38931"/>
      <w:bookmarkEnd w:id="38932"/>
    </w:p>
    <w:p w:rsidR="00403B28" w:rsidRDefault="00403B28" w:rsidP="00D06307">
      <w:pPr>
        <w:pStyle w:val="af5"/>
        <w:keepNext/>
        <w:rPr>
          <w:rtl/>
        </w:rPr>
      </w:pPr>
      <w:bookmarkStart w:id="38933" w:name="ET_interruption_5787_71"/>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bookmarkEnd w:id="38933"/>
    </w:p>
    <w:p w:rsidR="00403B28" w:rsidRDefault="00403B28" w:rsidP="007B1E8C">
      <w:pPr>
        <w:rPr>
          <w:rtl/>
          <w:lang w:eastAsia="he-IL"/>
        </w:rPr>
      </w:pPr>
    </w:p>
    <w:p w:rsidR="00403B28" w:rsidRDefault="00403B28" w:rsidP="00D06307">
      <w:pPr>
        <w:rPr>
          <w:rtl/>
          <w:lang w:eastAsia="he-IL"/>
        </w:rPr>
      </w:pPr>
      <w:bookmarkStart w:id="38934" w:name="_ETM_Q86_583484"/>
      <w:bookmarkEnd w:id="38934"/>
      <w:r>
        <w:rPr>
          <w:rFonts w:hint="cs"/>
          <w:rtl/>
          <w:lang w:eastAsia="he-IL"/>
        </w:rPr>
        <w:t xml:space="preserve">אנשים שיושבים </w:t>
      </w:r>
      <w:bookmarkStart w:id="38935" w:name="_ETM_Q86_587487"/>
      <w:bookmarkEnd w:id="38935"/>
      <w:r>
        <w:rPr>
          <w:rFonts w:hint="cs"/>
          <w:rtl/>
          <w:lang w:eastAsia="he-IL"/>
        </w:rPr>
        <w:t>בצד הזה הם תקלה?</w:t>
      </w:r>
      <w:bookmarkStart w:id="38936" w:name="_ETM_Q86_588008"/>
      <w:bookmarkEnd w:id="38936"/>
    </w:p>
    <w:p w:rsidR="00403B28" w:rsidRDefault="00403B28" w:rsidP="00D06307">
      <w:pPr>
        <w:rPr>
          <w:rtl/>
          <w:lang w:eastAsia="he-IL"/>
        </w:rPr>
      </w:pPr>
      <w:bookmarkStart w:id="38937" w:name="_ETM_Q86_588056"/>
      <w:bookmarkEnd w:id="38937"/>
    </w:p>
    <w:p w:rsidR="00403B28" w:rsidRDefault="00403B28" w:rsidP="00D06307">
      <w:pPr>
        <w:pStyle w:val="af5"/>
        <w:keepNext/>
        <w:rPr>
          <w:rtl/>
        </w:rPr>
      </w:pPr>
      <w:bookmarkStart w:id="38938" w:name="ET_interruption_6461_72"/>
      <w:r w:rsidRPr="001E31B4">
        <w:rPr>
          <w:rStyle w:val="TagStyle"/>
          <w:rtl/>
        </w:rPr>
        <w:t xml:space="preserve"> &lt;&lt; קריאה &gt;&gt; </w:t>
      </w:r>
      <w:r>
        <w:rPr>
          <w:rtl/>
        </w:rPr>
        <w:t>שר התקשורת שלמה קרעי:</w:t>
      </w:r>
      <w:r w:rsidRPr="001E31B4">
        <w:rPr>
          <w:rStyle w:val="TagStyle"/>
          <w:rtl/>
        </w:rPr>
        <w:t xml:space="preserve"> &lt;&lt; קריאה &gt;&gt;</w:t>
      </w:r>
      <w:r>
        <w:rPr>
          <w:rtl/>
        </w:rPr>
        <w:t xml:space="preserve">   </w:t>
      </w:r>
      <w:bookmarkEnd w:id="38938"/>
    </w:p>
    <w:p w:rsidR="00403B28" w:rsidRDefault="00403B28" w:rsidP="007B1E8C">
      <w:pPr>
        <w:rPr>
          <w:rtl/>
          <w:lang w:eastAsia="he-IL"/>
        </w:rPr>
      </w:pPr>
    </w:p>
    <w:p w:rsidR="00403B28" w:rsidRDefault="00403B28" w:rsidP="00D06307">
      <w:pPr>
        <w:rPr>
          <w:rtl/>
          <w:lang w:eastAsia="he-IL"/>
        </w:rPr>
      </w:pPr>
      <w:bookmarkStart w:id="38939" w:name="_ETM_Q86_588119"/>
      <w:bookmarkEnd w:id="38939"/>
      <w:r>
        <w:rPr>
          <w:rFonts w:hint="cs"/>
          <w:rtl/>
          <w:lang w:eastAsia="he-IL"/>
        </w:rPr>
        <w:t>אתם תקלה. בטח.</w:t>
      </w:r>
    </w:p>
    <w:p w:rsidR="00403B28" w:rsidRDefault="00403B28" w:rsidP="00D06307">
      <w:pPr>
        <w:rPr>
          <w:rtl/>
          <w:lang w:eastAsia="he-IL"/>
        </w:rPr>
      </w:pPr>
      <w:bookmarkStart w:id="38940" w:name="_ETM_Q86_585431"/>
      <w:bookmarkStart w:id="38941" w:name="_ETM_Q86_585480"/>
      <w:bookmarkEnd w:id="38940"/>
      <w:bookmarkEnd w:id="38941"/>
    </w:p>
    <w:p w:rsidR="00403B28" w:rsidRDefault="00403B28" w:rsidP="00D06307">
      <w:pPr>
        <w:pStyle w:val="af5"/>
        <w:keepNext/>
        <w:rPr>
          <w:rtl/>
        </w:rPr>
      </w:pPr>
      <w:bookmarkStart w:id="38942" w:name="ET_interruption_5787_87"/>
      <w:r w:rsidRPr="003E3E2B">
        <w:rPr>
          <w:rStyle w:val="TagStyle"/>
          <w:rtl/>
        </w:rPr>
        <w:t xml:space="preserve"> &lt;&lt; קריאה &gt;&gt; </w:t>
      </w:r>
      <w:r>
        <w:rPr>
          <w:rtl/>
        </w:rPr>
        <w:t>יוראי להב הרצנו (יש עתיד):</w:t>
      </w:r>
      <w:r w:rsidRPr="003E3E2B">
        <w:rPr>
          <w:rStyle w:val="TagStyle"/>
          <w:rtl/>
        </w:rPr>
        <w:t xml:space="preserve"> &lt;&lt; קריאה &gt;&gt;</w:t>
      </w:r>
      <w:r>
        <w:rPr>
          <w:rtl/>
        </w:rPr>
        <w:t xml:space="preserve">   </w:t>
      </w:r>
      <w:bookmarkEnd w:id="38942"/>
    </w:p>
    <w:p w:rsidR="00403B28" w:rsidRDefault="00403B28" w:rsidP="007B1E8C">
      <w:pPr>
        <w:rPr>
          <w:rtl/>
          <w:lang w:eastAsia="he-IL"/>
        </w:rPr>
      </w:pPr>
    </w:p>
    <w:p w:rsidR="00403B28" w:rsidRDefault="00403B28" w:rsidP="00D06307">
      <w:pPr>
        <w:rPr>
          <w:rtl/>
          <w:lang w:eastAsia="he-IL"/>
        </w:rPr>
      </w:pPr>
      <w:bookmarkStart w:id="38943" w:name="_ETM_Q86_585435"/>
      <w:bookmarkEnd w:id="38943"/>
      <w:r>
        <w:rPr>
          <w:rFonts w:hint="cs"/>
          <w:rtl/>
          <w:lang w:eastAsia="he-IL"/>
        </w:rPr>
        <w:t>אתה תקלה.</w:t>
      </w:r>
    </w:p>
    <w:p w:rsidR="00403B28" w:rsidRPr="003E3E2B" w:rsidRDefault="00403B28" w:rsidP="00D06307">
      <w:pPr>
        <w:rPr>
          <w:rtl/>
          <w:lang w:eastAsia="he-IL"/>
        </w:rPr>
      </w:pPr>
    </w:p>
    <w:p w:rsidR="00403B28" w:rsidRDefault="00403B28" w:rsidP="00D06307">
      <w:pPr>
        <w:pStyle w:val="af6"/>
        <w:keepNext/>
        <w:rPr>
          <w:rtl/>
        </w:rPr>
      </w:pPr>
      <w:bookmarkStart w:id="38944" w:name="ET_yor_6488_73"/>
      <w:r w:rsidRPr="001E31B4">
        <w:rPr>
          <w:rStyle w:val="TagStyle"/>
          <w:rtl/>
        </w:rPr>
        <w:t xml:space="preserve">&lt;&lt; יור &gt;&gt; </w:t>
      </w:r>
      <w:r>
        <w:rPr>
          <w:rtl/>
        </w:rPr>
        <w:t>היו"ר אוריאל בוסו:</w:t>
      </w:r>
      <w:r w:rsidRPr="001E31B4">
        <w:rPr>
          <w:rStyle w:val="TagStyle"/>
          <w:rtl/>
        </w:rPr>
        <w:t xml:space="preserve"> &lt;&lt; יור &gt;&gt;</w:t>
      </w:r>
      <w:r>
        <w:rPr>
          <w:rtl/>
        </w:rPr>
        <w:t xml:space="preserve">   </w:t>
      </w:r>
      <w:bookmarkEnd w:id="38944"/>
    </w:p>
    <w:p w:rsidR="00403B28" w:rsidRDefault="00403B28" w:rsidP="007B1E8C">
      <w:pPr>
        <w:rPr>
          <w:rtl/>
          <w:lang w:eastAsia="he-IL"/>
        </w:rPr>
      </w:pPr>
    </w:p>
    <w:p w:rsidR="00403B28" w:rsidRDefault="00403B28" w:rsidP="00D06307">
      <w:pPr>
        <w:rPr>
          <w:rtl/>
          <w:lang w:eastAsia="he-IL"/>
        </w:rPr>
      </w:pPr>
      <w:bookmarkStart w:id="38945" w:name="_ETM_Q86_590734"/>
      <w:bookmarkEnd w:id="38945"/>
      <w:r>
        <w:rPr>
          <w:rFonts w:hint="cs"/>
          <w:rtl/>
          <w:lang w:eastAsia="he-IL"/>
        </w:rPr>
        <w:t xml:space="preserve">תודה. חבר הכנסת בועז טופורובסקי, </w:t>
      </w:r>
      <w:bookmarkStart w:id="38946" w:name="_ETM_Q86_591281"/>
      <w:bookmarkEnd w:id="38946"/>
      <w:r>
        <w:rPr>
          <w:rFonts w:hint="cs"/>
          <w:rtl/>
          <w:lang w:eastAsia="he-IL"/>
        </w:rPr>
        <w:t>בבקשה.</w:t>
      </w:r>
      <w:bookmarkStart w:id="38947" w:name="_ETM_Q86_592462"/>
      <w:bookmarkEnd w:id="38947"/>
    </w:p>
    <w:p w:rsidR="00403B28" w:rsidRDefault="00403B28" w:rsidP="00D06307">
      <w:pPr>
        <w:rPr>
          <w:rtl/>
          <w:lang w:eastAsia="he-IL"/>
        </w:rPr>
      </w:pPr>
      <w:bookmarkStart w:id="38948" w:name="_ETM_Q86_592507"/>
      <w:bookmarkEnd w:id="38948"/>
    </w:p>
    <w:p w:rsidR="00403B28" w:rsidRDefault="00403B28" w:rsidP="00D06307">
      <w:pPr>
        <w:pStyle w:val="af5"/>
        <w:keepNext/>
        <w:rPr>
          <w:rtl/>
        </w:rPr>
      </w:pPr>
      <w:bookmarkStart w:id="38949" w:name="ET_interruption_5787_74"/>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bookmarkEnd w:id="38949"/>
    </w:p>
    <w:p w:rsidR="00403B28" w:rsidRDefault="00403B28" w:rsidP="007B1E8C">
      <w:pPr>
        <w:rPr>
          <w:rtl/>
          <w:lang w:eastAsia="he-IL"/>
        </w:rPr>
      </w:pPr>
    </w:p>
    <w:p w:rsidR="00403B28" w:rsidRDefault="00403B28" w:rsidP="00D06307">
      <w:pPr>
        <w:rPr>
          <w:rtl/>
          <w:lang w:eastAsia="he-IL"/>
        </w:rPr>
      </w:pPr>
      <w:bookmarkStart w:id="38950" w:name="_ETM_Q86_592360"/>
      <w:bookmarkEnd w:id="38950"/>
      <w:r>
        <w:rPr>
          <w:rFonts w:hint="cs"/>
          <w:rtl/>
          <w:lang w:eastAsia="he-IL"/>
        </w:rPr>
        <w:t xml:space="preserve">רק </w:t>
      </w:r>
      <w:bookmarkStart w:id="38951" w:name="_ETM_Q86_588215"/>
      <w:bookmarkStart w:id="38952" w:name="_ETM_Q86_588254"/>
      <w:bookmarkEnd w:id="38951"/>
      <w:bookmarkEnd w:id="38952"/>
      <w:r>
        <w:rPr>
          <w:rFonts w:hint="cs"/>
          <w:rtl/>
          <w:lang w:eastAsia="he-IL"/>
        </w:rPr>
        <w:t>דיברת</w:t>
      </w:r>
      <w:r w:rsidR="003B383A">
        <w:rPr>
          <w:rFonts w:hint="cs"/>
          <w:rtl/>
          <w:lang w:eastAsia="he-IL"/>
        </w:rPr>
        <w:t>,</w:t>
      </w:r>
      <w:r>
        <w:rPr>
          <w:rFonts w:hint="cs"/>
          <w:rtl/>
          <w:lang w:eastAsia="he-IL"/>
        </w:rPr>
        <w:t xml:space="preserve"> והבן אדם הזה ממשיך להפיץ רעל.</w:t>
      </w:r>
    </w:p>
    <w:p w:rsidR="00403B28" w:rsidRDefault="00403B28" w:rsidP="00D06307">
      <w:pPr>
        <w:rPr>
          <w:rtl/>
          <w:lang w:eastAsia="he-IL"/>
        </w:rPr>
      </w:pPr>
    </w:p>
    <w:p w:rsidR="00403B28" w:rsidRDefault="00403B28" w:rsidP="00D06307">
      <w:pPr>
        <w:pStyle w:val="af5"/>
        <w:keepNext/>
        <w:rPr>
          <w:rtl/>
        </w:rPr>
      </w:pPr>
      <w:bookmarkStart w:id="38953" w:name="ET_interruption_5809_75"/>
      <w:r w:rsidRPr="001E31B4">
        <w:rPr>
          <w:rStyle w:val="TagStyle"/>
          <w:rtl/>
        </w:rPr>
        <w:t xml:space="preserve"> &lt;&lt; קריאה &gt;&gt; </w:t>
      </w:r>
      <w:r>
        <w:rPr>
          <w:rtl/>
        </w:rPr>
        <w:t>מיכל שיר סגמן (יש עתיד):</w:t>
      </w:r>
      <w:r w:rsidRPr="001E31B4">
        <w:rPr>
          <w:rStyle w:val="TagStyle"/>
          <w:rtl/>
        </w:rPr>
        <w:t xml:space="preserve"> &lt;&lt; קריאה &gt;&gt;</w:t>
      </w:r>
      <w:r>
        <w:rPr>
          <w:rtl/>
        </w:rPr>
        <w:t xml:space="preserve">   </w:t>
      </w:r>
      <w:bookmarkEnd w:id="38953"/>
    </w:p>
    <w:p w:rsidR="00403B28" w:rsidRDefault="00403B28" w:rsidP="007B1E8C">
      <w:pPr>
        <w:rPr>
          <w:rtl/>
          <w:lang w:eastAsia="he-IL"/>
        </w:rPr>
      </w:pPr>
    </w:p>
    <w:p w:rsidR="00403B28" w:rsidRDefault="00403B28" w:rsidP="00D06307">
      <w:pPr>
        <w:rPr>
          <w:rtl/>
          <w:lang w:eastAsia="he-IL"/>
        </w:rPr>
      </w:pPr>
      <w:bookmarkStart w:id="38954" w:name="_ETM_Q86_596316"/>
      <w:bookmarkEnd w:id="38954"/>
      <w:r>
        <w:rPr>
          <w:rFonts w:hint="cs"/>
          <w:rtl/>
          <w:lang w:eastAsia="he-IL"/>
        </w:rPr>
        <w:t>צום נעים</w:t>
      </w:r>
      <w:r w:rsidR="003B383A">
        <w:rPr>
          <w:rFonts w:hint="cs"/>
          <w:rtl/>
          <w:lang w:eastAsia="he-IL"/>
        </w:rPr>
        <w:t>, קרעי</w:t>
      </w:r>
      <w:r>
        <w:rPr>
          <w:rFonts w:hint="cs"/>
          <w:rtl/>
          <w:lang w:eastAsia="he-IL"/>
        </w:rPr>
        <w:t>. צום נעים.</w:t>
      </w:r>
      <w:bookmarkStart w:id="38955" w:name="_ETM_Q86_598460"/>
      <w:bookmarkEnd w:id="38955"/>
    </w:p>
    <w:p w:rsidR="00403B28" w:rsidRDefault="00403B28" w:rsidP="00D06307">
      <w:pPr>
        <w:rPr>
          <w:rtl/>
          <w:lang w:eastAsia="he-IL"/>
        </w:rPr>
      </w:pPr>
    </w:p>
    <w:p w:rsidR="00403B28" w:rsidRDefault="00403B28" w:rsidP="00D06307">
      <w:pPr>
        <w:pStyle w:val="af5"/>
        <w:keepNext/>
        <w:rPr>
          <w:rtl/>
        </w:rPr>
      </w:pPr>
      <w:bookmarkStart w:id="38956" w:name="ET_interruption_6127_88"/>
      <w:r w:rsidRPr="003E3E2B">
        <w:rPr>
          <w:rStyle w:val="TagStyle"/>
          <w:rtl/>
        </w:rPr>
        <w:t xml:space="preserve"> &lt;&lt; קריאה &gt;&gt; </w:t>
      </w:r>
      <w:r>
        <w:rPr>
          <w:rtl/>
        </w:rPr>
        <w:t>ולדימיר בליאק (יש עתיד):</w:t>
      </w:r>
      <w:r w:rsidRPr="003E3E2B">
        <w:rPr>
          <w:rStyle w:val="TagStyle"/>
          <w:rtl/>
        </w:rPr>
        <w:t xml:space="preserve"> &lt;&lt; קריאה &gt;&gt;</w:t>
      </w:r>
      <w:r>
        <w:rPr>
          <w:rtl/>
        </w:rPr>
        <w:t xml:space="preserve">   </w:t>
      </w:r>
      <w:bookmarkEnd w:id="38956"/>
    </w:p>
    <w:p w:rsidR="00403B28" w:rsidRDefault="00403B28" w:rsidP="007B1E8C">
      <w:pPr>
        <w:rPr>
          <w:rtl/>
          <w:lang w:eastAsia="he-IL"/>
        </w:rPr>
      </w:pPr>
    </w:p>
    <w:p w:rsidR="00403B28" w:rsidRPr="003E3E2B" w:rsidRDefault="00403B28" w:rsidP="003B383A">
      <w:pPr>
        <w:rPr>
          <w:rtl/>
          <w:lang w:eastAsia="he-IL"/>
        </w:rPr>
      </w:pPr>
      <w:bookmarkStart w:id="38957" w:name="_ETM_Q86_598494"/>
      <w:bookmarkEnd w:id="38957"/>
      <w:r>
        <w:rPr>
          <w:rFonts w:hint="cs"/>
          <w:rtl/>
          <w:lang w:eastAsia="he-IL"/>
        </w:rPr>
        <w:t>תקל</w:t>
      </w:r>
      <w:r w:rsidR="003B383A">
        <w:rPr>
          <w:rFonts w:hint="cs"/>
          <w:rtl/>
          <w:lang w:eastAsia="he-IL"/>
        </w:rPr>
        <w:t>ה</w:t>
      </w:r>
      <w:r>
        <w:rPr>
          <w:rFonts w:hint="cs"/>
          <w:rtl/>
          <w:lang w:eastAsia="he-IL"/>
        </w:rPr>
        <w:t xml:space="preserve"> </w:t>
      </w:r>
      <w:r w:rsidR="003B383A">
        <w:rPr>
          <w:rFonts w:hint="cs"/>
          <w:rtl/>
          <w:lang w:eastAsia="he-IL"/>
        </w:rPr>
        <w:t>ב</w:t>
      </w:r>
      <w:r>
        <w:rPr>
          <w:rFonts w:hint="cs"/>
          <w:rtl/>
          <w:lang w:eastAsia="he-IL"/>
        </w:rPr>
        <w:t>תקשורת.</w:t>
      </w:r>
    </w:p>
    <w:p w:rsidR="00403B28" w:rsidRPr="001E31B4" w:rsidRDefault="00403B28" w:rsidP="00D06307">
      <w:pPr>
        <w:rPr>
          <w:rtl/>
          <w:lang w:eastAsia="he-IL"/>
        </w:rPr>
      </w:pPr>
      <w:bookmarkStart w:id="38958" w:name="_ETM_Q86_598496"/>
      <w:bookmarkEnd w:id="38958"/>
    </w:p>
    <w:p w:rsidR="00403B28" w:rsidRDefault="00403B28" w:rsidP="00D06307">
      <w:pPr>
        <w:pStyle w:val="af5"/>
        <w:keepNext/>
        <w:rPr>
          <w:rtl/>
        </w:rPr>
      </w:pPr>
      <w:bookmarkStart w:id="38959" w:name="ET_interruption_6461_20"/>
      <w:r w:rsidRPr="00F86F4E">
        <w:rPr>
          <w:rStyle w:val="TagStyle"/>
          <w:rtl/>
        </w:rPr>
        <w:t xml:space="preserve"> &lt;&lt; קריאה &gt;&gt; </w:t>
      </w:r>
      <w:r>
        <w:rPr>
          <w:rtl/>
        </w:rPr>
        <w:t>שר התקשורת שלמה קרעי:</w:t>
      </w:r>
      <w:r w:rsidRPr="00F86F4E">
        <w:rPr>
          <w:rStyle w:val="TagStyle"/>
          <w:rtl/>
        </w:rPr>
        <w:t xml:space="preserve"> &lt;&lt; קריאה &gt;&gt;</w:t>
      </w:r>
      <w:r>
        <w:rPr>
          <w:rtl/>
        </w:rPr>
        <w:t xml:space="preserve">   </w:t>
      </w:r>
      <w:bookmarkEnd w:id="38959"/>
    </w:p>
    <w:p w:rsidR="00403B28" w:rsidRDefault="00403B28" w:rsidP="007B1E8C">
      <w:pPr>
        <w:rPr>
          <w:rtl/>
          <w:lang w:eastAsia="he-IL"/>
        </w:rPr>
      </w:pPr>
    </w:p>
    <w:p w:rsidR="00403B28" w:rsidRDefault="00403B28" w:rsidP="00D06307">
      <w:pPr>
        <w:rPr>
          <w:rtl/>
          <w:lang w:eastAsia="he-IL"/>
        </w:rPr>
      </w:pPr>
      <w:r>
        <w:rPr>
          <w:rFonts w:hint="cs"/>
          <w:rtl/>
          <w:lang w:eastAsia="he-IL"/>
        </w:rPr>
        <w:t xml:space="preserve">אמר את זה </w:t>
      </w:r>
      <w:bookmarkStart w:id="38960" w:name="_ETM_Q86_599557"/>
      <w:bookmarkEnd w:id="38960"/>
      <w:r>
        <w:rPr>
          <w:rFonts w:hint="cs"/>
          <w:rtl/>
          <w:lang w:eastAsia="he-IL"/>
        </w:rPr>
        <w:t>יעקב חזן, חבר הכנסת ממפא"י. זה מה שהוא אמר, לא אני.</w:t>
      </w:r>
      <w:bookmarkStart w:id="38961" w:name="_ETM_Q86_600788"/>
      <w:bookmarkEnd w:id="38961"/>
    </w:p>
    <w:p w:rsidR="00403B28" w:rsidRDefault="00403B28" w:rsidP="00D06307">
      <w:pPr>
        <w:rPr>
          <w:rtl/>
          <w:lang w:eastAsia="he-IL"/>
        </w:rPr>
      </w:pPr>
      <w:bookmarkStart w:id="38962" w:name="_ETM_Q86_600831"/>
      <w:bookmarkEnd w:id="38962"/>
    </w:p>
    <w:p w:rsidR="00403B28" w:rsidRDefault="00403B28" w:rsidP="00D06307">
      <w:pPr>
        <w:pStyle w:val="af5"/>
        <w:keepNext/>
        <w:rPr>
          <w:rtl/>
        </w:rPr>
      </w:pPr>
      <w:bookmarkStart w:id="38963" w:name="ET_interruption_5809_76"/>
      <w:r w:rsidRPr="001E31B4">
        <w:rPr>
          <w:rStyle w:val="TagStyle"/>
          <w:rtl/>
        </w:rPr>
        <w:t xml:space="preserve"> &lt;&lt; קריאה &gt;&gt; </w:t>
      </w:r>
      <w:r>
        <w:rPr>
          <w:rtl/>
        </w:rPr>
        <w:t>מיכל שיר סגמן (יש עתיד):</w:t>
      </w:r>
      <w:r w:rsidRPr="001E31B4">
        <w:rPr>
          <w:rStyle w:val="TagStyle"/>
          <w:rtl/>
        </w:rPr>
        <w:t xml:space="preserve"> &lt;&lt; קריאה &gt;&gt;</w:t>
      </w:r>
      <w:r>
        <w:rPr>
          <w:rtl/>
        </w:rPr>
        <w:t xml:space="preserve">   </w:t>
      </w:r>
      <w:bookmarkEnd w:id="38963"/>
    </w:p>
    <w:p w:rsidR="00403B28" w:rsidRDefault="00403B28" w:rsidP="007B1E8C">
      <w:pPr>
        <w:rPr>
          <w:rtl/>
          <w:lang w:eastAsia="he-IL"/>
        </w:rPr>
      </w:pPr>
    </w:p>
    <w:p w:rsidR="00403B28" w:rsidRDefault="00403B28" w:rsidP="007B1E8C">
      <w:pPr>
        <w:rPr>
          <w:rtl/>
          <w:lang w:eastAsia="he-IL"/>
        </w:rPr>
      </w:pPr>
      <w:bookmarkStart w:id="38964" w:name="_ETM_Q86_603674"/>
      <w:bookmarkEnd w:id="38964"/>
      <w:r>
        <w:rPr>
          <w:rFonts w:hint="cs"/>
          <w:rtl/>
          <w:lang w:eastAsia="he-IL"/>
        </w:rPr>
        <w:t xml:space="preserve">תמשיך לשמור מצוות ולעבור </w:t>
      </w:r>
      <w:bookmarkStart w:id="38965" w:name="_ETM_Q86_606492"/>
      <w:bookmarkEnd w:id="38965"/>
      <w:r>
        <w:rPr>
          <w:rFonts w:hint="cs"/>
          <w:rtl/>
          <w:lang w:eastAsia="he-IL"/>
        </w:rPr>
        <w:t xml:space="preserve">על כל </w:t>
      </w:r>
      <w:r w:rsidR="007B1E8C">
        <w:rPr>
          <w:rFonts w:hint="cs"/>
          <w:rtl/>
          <w:lang w:eastAsia="he-IL"/>
        </w:rPr>
        <w:t>– – –</w:t>
      </w:r>
      <w:r w:rsidR="003B383A">
        <w:rPr>
          <w:rFonts w:hint="cs"/>
          <w:rtl/>
          <w:lang w:eastAsia="he-IL"/>
        </w:rPr>
        <w:t xml:space="preserve"> ביהדות. </w:t>
      </w:r>
    </w:p>
    <w:p w:rsidR="00403B28" w:rsidRDefault="00403B28" w:rsidP="00D06307">
      <w:pPr>
        <w:rPr>
          <w:rtl/>
          <w:lang w:eastAsia="he-IL"/>
        </w:rPr>
      </w:pPr>
      <w:bookmarkStart w:id="38966" w:name="_ETM_Q86_606550"/>
      <w:bookmarkEnd w:id="38966"/>
    </w:p>
    <w:p w:rsidR="00403B28" w:rsidRDefault="00403B28" w:rsidP="00D06307">
      <w:pPr>
        <w:pStyle w:val="af5"/>
        <w:keepNext/>
        <w:rPr>
          <w:rtl/>
        </w:rPr>
      </w:pPr>
      <w:r w:rsidRPr="001E31B4">
        <w:rPr>
          <w:rStyle w:val="TagStyle"/>
          <w:rtl/>
        </w:rPr>
        <w:t xml:space="preserve"> &lt;&lt; קריאה &gt;&gt; </w:t>
      </w:r>
      <w:r>
        <w:rPr>
          <w:rtl/>
        </w:rPr>
        <w:t>קריאות:</w:t>
      </w:r>
      <w:r w:rsidRPr="001E31B4">
        <w:rPr>
          <w:rStyle w:val="TagStyle"/>
          <w:rtl/>
        </w:rPr>
        <w:t xml:space="preserve"> &lt;&lt; קריאה &gt;&gt;</w:t>
      </w:r>
      <w:r>
        <w:rPr>
          <w:rtl/>
        </w:rPr>
        <w:t xml:space="preserve">   </w:t>
      </w:r>
    </w:p>
    <w:p w:rsidR="00403B28" w:rsidRDefault="00403B28" w:rsidP="007B1E8C">
      <w:pPr>
        <w:rPr>
          <w:rtl/>
          <w:lang w:eastAsia="he-IL"/>
        </w:rPr>
      </w:pPr>
    </w:p>
    <w:p w:rsidR="00403B28" w:rsidRDefault="007B1E8C" w:rsidP="007B1E8C">
      <w:pPr>
        <w:rPr>
          <w:rtl/>
          <w:lang w:eastAsia="he-IL"/>
        </w:rPr>
      </w:pPr>
      <w:bookmarkStart w:id="38967" w:name="_ETM_Q86_606765"/>
      <w:bookmarkEnd w:id="38967"/>
      <w:r>
        <w:rPr>
          <w:rFonts w:hint="cs"/>
          <w:rtl/>
          <w:lang w:eastAsia="he-IL"/>
        </w:rPr>
        <w:t>– – –</w:t>
      </w:r>
      <w:bookmarkStart w:id="38968" w:name="_ETM_Q86_608673"/>
      <w:bookmarkEnd w:id="38968"/>
    </w:p>
    <w:p w:rsidR="00403B28" w:rsidRDefault="00403B28" w:rsidP="00D06307">
      <w:pPr>
        <w:rPr>
          <w:rtl/>
          <w:lang w:eastAsia="he-IL"/>
        </w:rPr>
      </w:pPr>
      <w:bookmarkStart w:id="38969" w:name="_ETM_Q86_608716"/>
      <w:bookmarkEnd w:id="38969"/>
    </w:p>
    <w:p w:rsidR="00403B28" w:rsidRDefault="00403B28" w:rsidP="00D06307">
      <w:pPr>
        <w:pStyle w:val="af6"/>
        <w:keepNext/>
        <w:rPr>
          <w:rtl/>
        </w:rPr>
      </w:pPr>
      <w:bookmarkStart w:id="38970" w:name="ET_yor_6488_78"/>
      <w:r w:rsidRPr="001E31B4">
        <w:rPr>
          <w:rStyle w:val="TagStyle"/>
          <w:rtl/>
        </w:rPr>
        <w:t xml:space="preserve"> &lt;&lt; יור &gt;&gt; </w:t>
      </w:r>
      <w:r>
        <w:rPr>
          <w:rtl/>
        </w:rPr>
        <w:t>היו"ר אוריאל בוסו:</w:t>
      </w:r>
      <w:r w:rsidRPr="001E31B4">
        <w:rPr>
          <w:rStyle w:val="TagStyle"/>
          <w:rtl/>
        </w:rPr>
        <w:t xml:space="preserve"> &lt;&lt; יור &gt;&gt;</w:t>
      </w:r>
      <w:r>
        <w:rPr>
          <w:rtl/>
        </w:rPr>
        <w:t xml:space="preserve">   </w:t>
      </w:r>
      <w:bookmarkEnd w:id="38970"/>
    </w:p>
    <w:p w:rsidR="00403B28" w:rsidRDefault="00403B28" w:rsidP="007B1E8C">
      <w:pPr>
        <w:rPr>
          <w:rtl/>
          <w:lang w:eastAsia="he-IL"/>
        </w:rPr>
      </w:pPr>
    </w:p>
    <w:p w:rsidR="00403B28" w:rsidRDefault="00403B28" w:rsidP="00D06307">
      <w:pPr>
        <w:rPr>
          <w:rtl/>
          <w:lang w:eastAsia="he-IL"/>
        </w:rPr>
      </w:pPr>
      <w:bookmarkStart w:id="38971" w:name="_ETM_Q86_608157"/>
      <w:bookmarkEnd w:id="38971"/>
      <w:r>
        <w:rPr>
          <w:rFonts w:hint="cs"/>
          <w:rtl/>
          <w:lang w:eastAsia="he-IL"/>
        </w:rPr>
        <w:t>תודה רבה.</w:t>
      </w:r>
    </w:p>
    <w:p w:rsidR="00403B28" w:rsidRDefault="00403B28" w:rsidP="00D06307">
      <w:pPr>
        <w:rPr>
          <w:rtl/>
          <w:lang w:eastAsia="he-IL"/>
        </w:rPr>
      </w:pPr>
    </w:p>
    <w:p w:rsidR="00403B28" w:rsidRDefault="00403B28" w:rsidP="00D06307">
      <w:pPr>
        <w:pStyle w:val="af5"/>
        <w:keepNext/>
        <w:rPr>
          <w:rtl/>
        </w:rPr>
      </w:pPr>
      <w:bookmarkStart w:id="38972" w:name="ET_interruption_6461_92"/>
      <w:r w:rsidRPr="003E3E2B">
        <w:rPr>
          <w:rStyle w:val="TagStyle"/>
          <w:rtl/>
        </w:rPr>
        <w:t xml:space="preserve"> &lt;&lt; קריאה &gt;&gt; </w:t>
      </w:r>
      <w:r>
        <w:rPr>
          <w:rtl/>
        </w:rPr>
        <w:t>שר התקשורת שלמה קרעי:</w:t>
      </w:r>
      <w:r w:rsidRPr="003E3E2B">
        <w:rPr>
          <w:rStyle w:val="TagStyle"/>
          <w:rtl/>
        </w:rPr>
        <w:t xml:space="preserve"> &lt;&lt; קריאה &gt;&gt;</w:t>
      </w:r>
      <w:r>
        <w:rPr>
          <w:rtl/>
        </w:rPr>
        <w:t xml:space="preserve">   </w:t>
      </w:r>
      <w:bookmarkEnd w:id="38972"/>
    </w:p>
    <w:p w:rsidR="00403B28" w:rsidRDefault="00403B28" w:rsidP="007B1E8C">
      <w:pPr>
        <w:rPr>
          <w:rtl/>
          <w:lang w:eastAsia="he-IL"/>
        </w:rPr>
      </w:pPr>
    </w:p>
    <w:p w:rsidR="00403B28" w:rsidRDefault="00403B28" w:rsidP="003B383A">
      <w:pPr>
        <w:rPr>
          <w:rtl/>
          <w:lang w:eastAsia="he-IL"/>
        </w:rPr>
      </w:pPr>
      <w:bookmarkStart w:id="38973" w:name="_ETM_Q86_609819"/>
      <w:bookmarkEnd w:id="38973"/>
      <w:r>
        <w:rPr>
          <w:rFonts w:hint="cs"/>
          <w:rtl/>
          <w:lang w:eastAsia="he-IL"/>
        </w:rPr>
        <w:t xml:space="preserve">זה מה שהוא </w:t>
      </w:r>
      <w:bookmarkStart w:id="38974" w:name="_ETM_Q86_609891"/>
      <w:bookmarkEnd w:id="38974"/>
      <w:r>
        <w:rPr>
          <w:rFonts w:hint="cs"/>
          <w:rtl/>
          <w:lang w:eastAsia="he-IL"/>
        </w:rPr>
        <w:t>אמר עלי</w:t>
      </w:r>
      <w:r w:rsidR="003B383A">
        <w:rPr>
          <w:rFonts w:hint="cs"/>
          <w:rtl/>
          <w:lang w:eastAsia="he-IL"/>
        </w:rPr>
        <w:t>כם</w:t>
      </w:r>
      <w:r>
        <w:rPr>
          <w:rFonts w:hint="cs"/>
          <w:rtl/>
          <w:lang w:eastAsia="he-IL"/>
        </w:rPr>
        <w:t>, לא אני.</w:t>
      </w:r>
      <w:bookmarkStart w:id="38975" w:name="_ETM_Q86_609539"/>
      <w:bookmarkEnd w:id="38975"/>
      <w:r w:rsidR="003B383A">
        <w:rPr>
          <w:rFonts w:hint="cs"/>
          <w:rtl/>
          <w:lang w:eastAsia="he-IL"/>
        </w:rPr>
        <w:t xml:space="preserve"> הוא אמר שאתם תקלה. </w:t>
      </w:r>
    </w:p>
    <w:p w:rsidR="00403B28" w:rsidRPr="003E3E2B" w:rsidRDefault="00403B28" w:rsidP="00D06307">
      <w:pPr>
        <w:rPr>
          <w:rtl/>
          <w:lang w:eastAsia="he-IL"/>
        </w:rPr>
      </w:pPr>
      <w:bookmarkStart w:id="38976" w:name="_ETM_Q86_609583"/>
      <w:bookmarkEnd w:id="38976"/>
    </w:p>
    <w:p w:rsidR="00403B28" w:rsidRDefault="00403B28" w:rsidP="00D06307">
      <w:pPr>
        <w:pStyle w:val="af5"/>
        <w:keepNext/>
        <w:rPr>
          <w:rtl/>
        </w:rPr>
      </w:pPr>
      <w:bookmarkStart w:id="38977" w:name="ET_interruption_5787_79"/>
      <w:r w:rsidRPr="001E31B4">
        <w:rPr>
          <w:rStyle w:val="TagStyle"/>
          <w:rtl/>
        </w:rPr>
        <w:t xml:space="preserve"> &lt;&lt; קריאה &gt;&gt; </w:t>
      </w:r>
      <w:r>
        <w:rPr>
          <w:rtl/>
        </w:rPr>
        <w:t>יוראי להב הרצנו (יש עתיד):</w:t>
      </w:r>
      <w:r w:rsidRPr="001E31B4">
        <w:rPr>
          <w:rStyle w:val="TagStyle"/>
          <w:rtl/>
        </w:rPr>
        <w:t xml:space="preserve"> &lt;&lt; קריאה &gt;&gt;</w:t>
      </w:r>
      <w:r>
        <w:rPr>
          <w:rtl/>
        </w:rPr>
        <w:t xml:space="preserve">   </w:t>
      </w:r>
      <w:bookmarkEnd w:id="38977"/>
    </w:p>
    <w:p w:rsidR="00403B28" w:rsidRDefault="00403B28" w:rsidP="007B1E8C">
      <w:pPr>
        <w:rPr>
          <w:rtl/>
          <w:lang w:eastAsia="he-IL"/>
        </w:rPr>
      </w:pPr>
    </w:p>
    <w:p w:rsidR="00403B28" w:rsidRDefault="00403B28" w:rsidP="00D06307">
      <w:pPr>
        <w:rPr>
          <w:rtl/>
          <w:lang w:eastAsia="he-IL"/>
        </w:rPr>
      </w:pPr>
      <w:bookmarkStart w:id="38978" w:name="_ETM_Q86_611006"/>
      <w:bookmarkEnd w:id="38978"/>
      <w:r>
        <w:rPr>
          <w:rFonts w:hint="cs"/>
          <w:rtl/>
          <w:lang w:eastAsia="he-IL"/>
        </w:rPr>
        <w:t xml:space="preserve">אני מגנה את דברי הבלע שלך, דברי השנאה שלך. </w:t>
      </w:r>
    </w:p>
    <w:p w:rsidR="00403B28" w:rsidRDefault="00403B28" w:rsidP="00D06307">
      <w:pPr>
        <w:rPr>
          <w:rtl/>
          <w:lang w:eastAsia="he-IL"/>
        </w:rPr>
      </w:pPr>
      <w:bookmarkStart w:id="38979" w:name="_ETM_Q86_611836"/>
      <w:bookmarkStart w:id="38980" w:name="_ETM_Q86_611890"/>
      <w:bookmarkEnd w:id="38979"/>
      <w:bookmarkEnd w:id="38980"/>
    </w:p>
    <w:p w:rsidR="00403B28" w:rsidRDefault="00403B28" w:rsidP="00D06307">
      <w:pPr>
        <w:pStyle w:val="af6"/>
        <w:keepNext/>
        <w:rPr>
          <w:rtl/>
        </w:rPr>
      </w:pPr>
      <w:bookmarkStart w:id="38981" w:name="_ETM_Q86_613606"/>
      <w:bookmarkStart w:id="38982" w:name="_ETM_Q86_613654"/>
      <w:bookmarkStart w:id="38983" w:name="_ETM_Q86_616050"/>
      <w:bookmarkStart w:id="38984" w:name="_ETM_Q86_616103"/>
      <w:bookmarkStart w:id="38985" w:name="ET_yor_6488_90"/>
      <w:bookmarkEnd w:id="38981"/>
      <w:bookmarkEnd w:id="38982"/>
      <w:bookmarkEnd w:id="38983"/>
      <w:bookmarkEnd w:id="38984"/>
      <w:r w:rsidRPr="003E3E2B">
        <w:rPr>
          <w:rStyle w:val="TagStyle"/>
          <w:rtl/>
        </w:rPr>
        <w:t xml:space="preserve"> &lt;&lt; יור &gt;&gt; </w:t>
      </w:r>
      <w:r>
        <w:rPr>
          <w:rtl/>
        </w:rPr>
        <w:t>היו"ר אוריאל בוסו:</w:t>
      </w:r>
      <w:r w:rsidRPr="003E3E2B">
        <w:rPr>
          <w:rStyle w:val="TagStyle"/>
          <w:rtl/>
        </w:rPr>
        <w:t xml:space="preserve"> &lt;&lt; יור &gt;&gt;</w:t>
      </w:r>
      <w:r>
        <w:rPr>
          <w:rtl/>
        </w:rPr>
        <w:t xml:space="preserve">   </w:t>
      </w:r>
      <w:bookmarkEnd w:id="38985"/>
    </w:p>
    <w:p w:rsidR="00403B28" w:rsidRDefault="00403B28" w:rsidP="007B1E8C">
      <w:pPr>
        <w:rPr>
          <w:rtl/>
          <w:lang w:eastAsia="he-IL"/>
        </w:rPr>
      </w:pPr>
    </w:p>
    <w:p w:rsidR="00403B28" w:rsidRDefault="00403B28" w:rsidP="00D06307">
      <w:pPr>
        <w:rPr>
          <w:rtl/>
          <w:lang w:eastAsia="he-IL"/>
        </w:rPr>
      </w:pPr>
      <w:bookmarkStart w:id="38986" w:name="_ETM_Q86_614347"/>
      <w:bookmarkEnd w:id="38986"/>
      <w:r>
        <w:rPr>
          <w:rFonts w:hint="cs"/>
          <w:rtl/>
          <w:lang w:eastAsia="he-IL"/>
        </w:rPr>
        <w:t>תודה. תודה, השר שלמה קרעי. תודה. חברי הכנסת.</w:t>
      </w:r>
    </w:p>
    <w:p w:rsidR="00403B28" w:rsidRDefault="00403B28" w:rsidP="00D06307">
      <w:pPr>
        <w:rPr>
          <w:rtl/>
          <w:lang w:eastAsia="he-IL"/>
        </w:rPr>
      </w:pPr>
      <w:bookmarkStart w:id="38987" w:name="_ETM_Q86_613712"/>
      <w:bookmarkStart w:id="38988" w:name="_ETM_Q86_613753"/>
      <w:bookmarkEnd w:id="38987"/>
      <w:bookmarkEnd w:id="38988"/>
    </w:p>
    <w:p w:rsidR="00403B28" w:rsidRDefault="00403B28" w:rsidP="00D06307">
      <w:pPr>
        <w:pStyle w:val="af5"/>
        <w:keepNext/>
        <w:rPr>
          <w:rtl/>
        </w:rPr>
      </w:pPr>
      <w:bookmarkStart w:id="38989" w:name="ET_interruption_5787_93"/>
      <w:r w:rsidRPr="003E3E2B">
        <w:rPr>
          <w:rStyle w:val="TagStyle"/>
          <w:rtl/>
        </w:rPr>
        <w:t xml:space="preserve"> &lt;&lt; קריאה &gt;&gt; </w:t>
      </w:r>
      <w:r>
        <w:rPr>
          <w:rtl/>
        </w:rPr>
        <w:t>יוראי להב הרצנו (יש עתיד):</w:t>
      </w:r>
      <w:r w:rsidRPr="003E3E2B">
        <w:rPr>
          <w:rStyle w:val="TagStyle"/>
          <w:rtl/>
        </w:rPr>
        <w:t xml:space="preserve"> &lt;&lt; קריאה &gt;&gt;</w:t>
      </w:r>
      <w:r>
        <w:rPr>
          <w:rtl/>
        </w:rPr>
        <w:t xml:space="preserve">   </w:t>
      </w:r>
      <w:bookmarkEnd w:id="38989"/>
    </w:p>
    <w:p w:rsidR="00403B28" w:rsidRDefault="00403B28" w:rsidP="007B1E8C">
      <w:pPr>
        <w:rPr>
          <w:rtl/>
          <w:lang w:eastAsia="he-IL"/>
        </w:rPr>
      </w:pPr>
    </w:p>
    <w:p w:rsidR="00403B28" w:rsidRPr="003E3E2B" w:rsidRDefault="00403B28" w:rsidP="00D06307">
      <w:pPr>
        <w:rPr>
          <w:rtl/>
          <w:lang w:eastAsia="he-IL"/>
        </w:rPr>
      </w:pPr>
      <w:bookmarkStart w:id="38990" w:name="_ETM_Q86_615987"/>
      <w:bookmarkEnd w:id="38990"/>
      <w:r>
        <w:rPr>
          <w:rFonts w:hint="cs"/>
          <w:rtl/>
          <w:lang w:eastAsia="he-IL"/>
        </w:rPr>
        <w:t>ממש רטוריקה אנטישמית.</w:t>
      </w:r>
    </w:p>
    <w:p w:rsidR="00403B28" w:rsidRDefault="00403B28" w:rsidP="00D06307">
      <w:pPr>
        <w:rPr>
          <w:rtl/>
          <w:lang w:eastAsia="he-IL"/>
        </w:rPr>
      </w:pPr>
      <w:bookmarkStart w:id="38991" w:name="_ETM_Q86_612068"/>
      <w:bookmarkStart w:id="38992" w:name="_ETM_Q86_612108"/>
      <w:bookmarkEnd w:id="38991"/>
      <w:bookmarkEnd w:id="38992"/>
    </w:p>
    <w:p w:rsidR="00403B28" w:rsidRDefault="00403B28" w:rsidP="00D06307">
      <w:pPr>
        <w:pStyle w:val="af6"/>
        <w:keepNext/>
        <w:rPr>
          <w:rtl/>
        </w:rPr>
      </w:pPr>
      <w:r w:rsidRPr="000E5641">
        <w:rPr>
          <w:rStyle w:val="TagStyle"/>
          <w:rtl/>
        </w:rPr>
        <w:t xml:space="preserve"> &lt;&lt; יור &gt;&gt; </w:t>
      </w:r>
      <w:r>
        <w:rPr>
          <w:rtl/>
        </w:rPr>
        <w:t>היו"ר אוריאל בוסו:</w:t>
      </w:r>
      <w:r w:rsidRPr="000E5641">
        <w:rPr>
          <w:rStyle w:val="TagStyle"/>
          <w:rtl/>
        </w:rPr>
        <w:t xml:space="preserve"> &lt;&lt; יור &gt;&gt;</w:t>
      </w:r>
      <w:r>
        <w:rPr>
          <w:rtl/>
        </w:rPr>
        <w:t xml:space="preserve">   </w:t>
      </w:r>
    </w:p>
    <w:p w:rsidR="00403B28" w:rsidRDefault="00403B28" w:rsidP="007B1E8C">
      <w:pPr>
        <w:rPr>
          <w:rtl/>
          <w:lang w:eastAsia="he-IL"/>
        </w:rPr>
      </w:pPr>
    </w:p>
    <w:p w:rsidR="00403B28" w:rsidRDefault="00403B28" w:rsidP="00D06307">
      <w:pPr>
        <w:rPr>
          <w:rtl/>
          <w:lang w:eastAsia="he-IL"/>
        </w:rPr>
      </w:pPr>
      <w:bookmarkStart w:id="38993" w:name="_ETM_Q86_617496"/>
      <w:bookmarkEnd w:id="38993"/>
      <w:r>
        <w:rPr>
          <w:rFonts w:hint="cs"/>
          <w:rtl/>
          <w:lang w:eastAsia="he-IL"/>
        </w:rPr>
        <w:t>חבר הכנסת יוראי</w:t>
      </w:r>
      <w:bookmarkStart w:id="38994" w:name="_ETM_Q86_618375"/>
      <w:bookmarkEnd w:id="38994"/>
      <w:r>
        <w:rPr>
          <w:rFonts w:hint="cs"/>
          <w:rtl/>
          <w:lang w:eastAsia="he-IL"/>
        </w:rPr>
        <w:t xml:space="preserve"> להב הרצנו.</w:t>
      </w:r>
      <w:bookmarkStart w:id="38995" w:name="_ETM_Q86_618039"/>
      <w:bookmarkEnd w:id="38995"/>
    </w:p>
    <w:p w:rsidR="00403B28" w:rsidRDefault="00403B28" w:rsidP="00D06307">
      <w:pPr>
        <w:rPr>
          <w:rtl/>
          <w:lang w:eastAsia="he-IL"/>
        </w:rPr>
      </w:pPr>
      <w:bookmarkStart w:id="38996" w:name="_ETM_Q86_618075"/>
      <w:bookmarkEnd w:id="38996"/>
    </w:p>
    <w:p w:rsidR="00403B28" w:rsidRDefault="00403B28" w:rsidP="00D06307">
      <w:pPr>
        <w:pStyle w:val="af5"/>
        <w:keepNext/>
        <w:rPr>
          <w:rtl/>
        </w:rPr>
      </w:pPr>
      <w:bookmarkStart w:id="38997" w:name="ET_interruption_4590_95"/>
      <w:r w:rsidRPr="000E5641">
        <w:rPr>
          <w:rStyle w:val="TagStyle"/>
          <w:rtl/>
        </w:rPr>
        <w:t xml:space="preserve"> &lt;&lt; קריאה &gt;&gt; </w:t>
      </w:r>
      <w:r>
        <w:rPr>
          <w:rtl/>
        </w:rPr>
        <w:t>זאב אלקין (המחנה הממלכתי):</w:t>
      </w:r>
      <w:r w:rsidRPr="000E5641">
        <w:rPr>
          <w:rStyle w:val="TagStyle"/>
          <w:rtl/>
        </w:rPr>
        <w:t xml:space="preserve"> &lt;&lt; קריאה &gt;&gt;</w:t>
      </w:r>
      <w:r>
        <w:rPr>
          <w:rtl/>
        </w:rPr>
        <w:t xml:space="preserve">   </w:t>
      </w:r>
      <w:bookmarkEnd w:id="38997"/>
    </w:p>
    <w:p w:rsidR="00403B28" w:rsidRDefault="00403B28" w:rsidP="007B1E8C">
      <w:pPr>
        <w:rPr>
          <w:rtl/>
          <w:lang w:eastAsia="he-IL"/>
        </w:rPr>
      </w:pPr>
    </w:p>
    <w:p w:rsidR="00403B28" w:rsidRPr="000E5641" w:rsidRDefault="00403B28" w:rsidP="00D06307">
      <w:pPr>
        <w:rPr>
          <w:rtl/>
          <w:lang w:eastAsia="he-IL"/>
        </w:rPr>
      </w:pPr>
      <w:bookmarkStart w:id="38998" w:name="_ETM_Q86_619103"/>
      <w:bookmarkEnd w:id="38998"/>
      <w:r>
        <w:rPr>
          <w:rFonts w:hint="cs"/>
          <w:rtl/>
          <w:lang w:eastAsia="he-IL"/>
        </w:rPr>
        <w:t>לאן הגענו, שלמה?</w:t>
      </w:r>
    </w:p>
    <w:p w:rsidR="00403B28" w:rsidRDefault="00403B28" w:rsidP="00D06307">
      <w:pPr>
        <w:rPr>
          <w:rtl/>
          <w:lang w:eastAsia="he-IL"/>
        </w:rPr>
      </w:pPr>
      <w:bookmarkStart w:id="38999" w:name="_ETM_Q86_619124"/>
      <w:bookmarkStart w:id="39000" w:name="_ETM_Q86_619191"/>
      <w:bookmarkEnd w:id="38999"/>
      <w:bookmarkEnd w:id="39000"/>
    </w:p>
    <w:p w:rsidR="00403B28" w:rsidRDefault="00403B28" w:rsidP="00D06307">
      <w:pPr>
        <w:pStyle w:val="af5"/>
        <w:keepNext/>
        <w:rPr>
          <w:rtl/>
        </w:rPr>
      </w:pPr>
      <w:bookmarkStart w:id="39001" w:name="ET_interruption_5787_21"/>
      <w:r w:rsidRPr="00F86F4E">
        <w:rPr>
          <w:rStyle w:val="TagStyle"/>
          <w:rtl/>
        </w:rPr>
        <w:t xml:space="preserve"> &lt;&lt; קריאה &gt;&gt; </w:t>
      </w:r>
      <w:r>
        <w:rPr>
          <w:rtl/>
        </w:rPr>
        <w:t>יוראי להב הרצנו (יש עתיד):</w:t>
      </w:r>
      <w:r w:rsidRPr="00F86F4E">
        <w:rPr>
          <w:rStyle w:val="TagStyle"/>
          <w:rtl/>
        </w:rPr>
        <w:t xml:space="preserve"> &lt;&lt; קריאה &gt;&gt;</w:t>
      </w:r>
      <w:r>
        <w:rPr>
          <w:rtl/>
        </w:rPr>
        <w:t xml:space="preserve">   </w:t>
      </w:r>
      <w:bookmarkEnd w:id="39001"/>
    </w:p>
    <w:p w:rsidR="00403B28" w:rsidRDefault="00403B28" w:rsidP="007B1E8C">
      <w:pPr>
        <w:rPr>
          <w:rtl/>
          <w:lang w:eastAsia="he-IL"/>
        </w:rPr>
      </w:pPr>
    </w:p>
    <w:p w:rsidR="00403B28" w:rsidRDefault="003B383A" w:rsidP="00D06307">
      <w:pPr>
        <w:rPr>
          <w:rtl/>
          <w:lang w:eastAsia="he-IL"/>
        </w:rPr>
      </w:pPr>
      <w:r>
        <w:rPr>
          <w:rFonts w:hint="cs"/>
          <w:rtl/>
          <w:lang w:eastAsia="he-IL"/>
        </w:rPr>
        <w:t xml:space="preserve">באמת רטוריקה אנטישמית בערב </w:t>
      </w:r>
      <w:r w:rsidR="00403B28">
        <w:rPr>
          <w:rFonts w:hint="cs"/>
          <w:rtl/>
          <w:lang w:eastAsia="he-IL"/>
        </w:rPr>
        <w:t>יום שצריך לצום בו.</w:t>
      </w:r>
    </w:p>
    <w:p w:rsidR="00403B28" w:rsidRDefault="00403B28" w:rsidP="00D06307">
      <w:pPr>
        <w:rPr>
          <w:rtl/>
          <w:lang w:eastAsia="he-IL"/>
        </w:rPr>
      </w:pPr>
    </w:p>
    <w:p w:rsidR="00403B28" w:rsidRDefault="00403B28" w:rsidP="00D06307">
      <w:pPr>
        <w:pStyle w:val="af6"/>
        <w:keepNext/>
        <w:rPr>
          <w:rtl/>
        </w:rPr>
      </w:pPr>
      <w:r w:rsidRPr="00F86F4E">
        <w:rPr>
          <w:rStyle w:val="TagStyle"/>
          <w:rtl/>
        </w:rPr>
        <w:t xml:space="preserve"> &lt;&lt; יור &gt;&gt; </w:t>
      </w:r>
      <w:r>
        <w:rPr>
          <w:rtl/>
        </w:rPr>
        <w:t>היו"ר אוריאל בוסו:</w:t>
      </w:r>
      <w:r w:rsidRPr="00F86F4E">
        <w:rPr>
          <w:rStyle w:val="TagStyle"/>
          <w:rtl/>
        </w:rPr>
        <w:t xml:space="preserve"> &lt;&lt; יור &gt;&gt;</w:t>
      </w:r>
      <w:r>
        <w:rPr>
          <w:rtl/>
        </w:rPr>
        <w:t xml:space="preserve">   </w:t>
      </w:r>
    </w:p>
    <w:p w:rsidR="00403B28" w:rsidRDefault="00403B28" w:rsidP="007B1E8C">
      <w:pPr>
        <w:rPr>
          <w:rtl/>
          <w:lang w:eastAsia="he-IL"/>
        </w:rPr>
      </w:pPr>
    </w:p>
    <w:p w:rsidR="00403B28" w:rsidRPr="001E31B4" w:rsidRDefault="00403B28" w:rsidP="00D06307">
      <w:pPr>
        <w:rPr>
          <w:rtl/>
          <w:lang w:eastAsia="he-IL"/>
        </w:rPr>
      </w:pPr>
      <w:bookmarkStart w:id="39002" w:name="_ETM_Q86_617152"/>
      <w:bookmarkStart w:id="39003" w:name="_ETM_Q86_617206"/>
      <w:bookmarkEnd w:id="39002"/>
      <w:bookmarkEnd w:id="39003"/>
      <w:r>
        <w:rPr>
          <w:rFonts w:hint="cs"/>
          <w:rtl/>
          <w:lang w:eastAsia="he-IL"/>
        </w:rPr>
        <w:t xml:space="preserve">תודה רבה. תודה רבה. </w:t>
      </w:r>
    </w:p>
    <w:p w:rsidR="00403B28" w:rsidRDefault="00403B28" w:rsidP="00D06307">
      <w:pPr>
        <w:rPr>
          <w:rtl/>
          <w:lang w:eastAsia="he-IL"/>
        </w:rPr>
      </w:pPr>
    </w:p>
    <w:p w:rsidR="00403B28" w:rsidRDefault="00403B28" w:rsidP="00D06307">
      <w:pPr>
        <w:pStyle w:val="af5"/>
        <w:keepNext/>
        <w:rPr>
          <w:rtl/>
        </w:rPr>
      </w:pPr>
      <w:bookmarkStart w:id="39004" w:name="ET_interruption_6255_23"/>
      <w:r w:rsidRPr="00F86F4E">
        <w:rPr>
          <w:rStyle w:val="TagStyle"/>
          <w:rtl/>
        </w:rPr>
        <w:t xml:space="preserve"> &lt;&lt; קריאה &gt;&gt; </w:t>
      </w:r>
      <w:r>
        <w:rPr>
          <w:rtl/>
        </w:rPr>
        <w:t>סימון דוידסון (יש עתיד):</w:t>
      </w:r>
      <w:r w:rsidRPr="00F86F4E">
        <w:rPr>
          <w:rStyle w:val="TagStyle"/>
          <w:rtl/>
        </w:rPr>
        <w:t xml:space="preserve"> &lt;&lt; קריאה &gt;&gt;</w:t>
      </w:r>
      <w:r>
        <w:rPr>
          <w:rtl/>
        </w:rPr>
        <w:t xml:space="preserve">   </w:t>
      </w:r>
      <w:bookmarkEnd w:id="39004"/>
    </w:p>
    <w:p w:rsidR="00403B28" w:rsidRDefault="00403B28" w:rsidP="007B1E8C">
      <w:pPr>
        <w:rPr>
          <w:rtl/>
          <w:lang w:eastAsia="he-IL"/>
        </w:rPr>
      </w:pPr>
    </w:p>
    <w:p w:rsidR="00403B28" w:rsidRDefault="00403B28" w:rsidP="007B1E8C">
      <w:pPr>
        <w:rPr>
          <w:rtl/>
          <w:lang w:eastAsia="he-IL"/>
        </w:rPr>
      </w:pPr>
      <w:r>
        <w:rPr>
          <w:rFonts w:hint="cs"/>
          <w:rtl/>
          <w:lang w:eastAsia="he-IL"/>
        </w:rPr>
        <w:t xml:space="preserve">שלמה, אחרי כל נאום שלך </w:t>
      </w:r>
      <w:r w:rsidR="007B1E8C">
        <w:rPr>
          <w:rFonts w:hint="cs"/>
          <w:rtl/>
          <w:lang w:eastAsia="he-IL"/>
        </w:rPr>
        <w:t>– – –</w:t>
      </w:r>
    </w:p>
    <w:p w:rsidR="00403B28" w:rsidRDefault="00403B28" w:rsidP="00D06307">
      <w:pPr>
        <w:rPr>
          <w:rtl/>
          <w:lang w:eastAsia="he-IL"/>
        </w:rPr>
      </w:pPr>
    </w:p>
    <w:p w:rsidR="00403B28" w:rsidRDefault="00403B28" w:rsidP="00D06307">
      <w:pPr>
        <w:pStyle w:val="af5"/>
        <w:keepNext/>
        <w:rPr>
          <w:rtl/>
        </w:rPr>
      </w:pPr>
      <w:bookmarkStart w:id="39005" w:name="ET_interruption_5809_96"/>
      <w:r w:rsidRPr="000E5641">
        <w:rPr>
          <w:rStyle w:val="TagStyle"/>
          <w:rtl/>
        </w:rPr>
        <w:t xml:space="preserve"> &lt;&lt; קריאה &gt;&gt; </w:t>
      </w:r>
      <w:r>
        <w:rPr>
          <w:rtl/>
        </w:rPr>
        <w:t>מיכל שיר סגמן (יש עתיד):</w:t>
      </w:r>
      <w:r w:rsidRPr="000E5641">
        <w:rPr>
          <w:rStyle w:val="TagStyle"/>
          <w:rtl/>
        </w:rPr>
        <w:t xml:space="preserve"> &lt;&lt; קריאה &gt;&gt;</w:t>
      </w:r>
      <w:r>
        <w:rPr>
          <w:rtl/>
        </w:rPr>
        <w:t xml:space="preserve">   </w:t>
      </w:r>
      <w:bookmarkEnd w:id="39005"/>
    </w:p>
    <w:p w:rsidR="00403B28" w:rsidRDefault="00403B28" w:rsidP="007B1E8C">
      <w:pPr>
        <w:rPr>
          <w:rtl/>
          <w:lang w:eastAsia="he-IL"/>
        </w:rPr>
      </w:pPr>
    </w:p>
    <w:p w:rsidR="00403B28" w:rsidRDefault="00403B28" w:rsidP="00D06307">
      <w:pPr>
        <w:rPr>
          <w:rtl/>
          <w:lang w:eastAsia="he-IL"/>
        </w:rPr>
      </w:pPr>
      <w:bookmarkStart w:id="39006" w:name="_ETM_Q86_631049"/>
      <w:bookmarkEnd w:id="39006"/>
      <w:r>
        <w:rPr>
          <w:rFonts w:hint="cs"/>
          <w:rtl/>
          <w:lang w:eastAsia="he-IL"/>
        </w:rPr>
        <w:t>אני מציע</w:t>
      </w:r>
      <w:bookmarkStart w:id="39007" w:name="_ETM_Q86_633024"/>
      <w:bookmarkEnd w:id="39007"/>
      <w:r w:rsidR="003B383A">
        <w:rPr>
          <w:rFonts w:hint="cs"/>
          <w:rtl/>
          <w:lang w:eastAsia="he-IL"/>
        </w:rPr>
        <w:t>ה</w:t>
      </w:r>
      <w:r>
        <w:rPr>
          <w:rFonts w:hint="cs"/>
          <w:rtl/>
          <w:lang w:eastAsia="he-IL"/>
        </w:rPr>
        <w:t xml:space="preserve"> לך להתחיל את צום יום כיפור אחרי הצום הזה.</w:t>
      </w:r>
    </w:p>
    <w:p w:rsidR="00403B28" w:rsidRDefault="00403B28" w:rsidP="00D06307">
      <w:pPr>
        <w:rPr>
          <w:rtl/>
          <w:lang w:eastAsia="he-IL"/>
        </w:rPr>
      </w:pPr>
      <w:bookmarkStart w:id="39008" w:name="_ETM_Q86_635863"/>
      <w:bookmarkStart w:id="39009" w:name="_ETM_Q86_635900"/>
      <w:bookmarkEnd w:id="39008"/>
      <w:bookmarkEnd w:id="39009"/>
    </w:p>
    <w:p w:rsidR="00403B28" w:rsidRDefault="00403B28" w:rsidP="00D06307">
      <w:pPr>
        <w:pStyle w:val="af6"/>
        <w:keepNext/>
        <w:rPr>
          <w:rtl/>
        </w:rPr>
      </w:pPr>
      <w:bookmarkStart w:id="39010" w:name="ET_yor_6488_97"/>
      <w:r w:rsidRPr="000E5641">
        <w:rPr>
          <w:rStyle w:val="TagStyle"/>
          <w:rtl/>
        </w:rPr>
        <w:t xml:space="preserve"> &lt;&lt; יור &gt;&gt; </w:t>
      </w:r>
      <w:r>
        <w:rPr>
          <w:rtl/>
        </w:rPr>
        <w:t>היו"ר אוריאל בוסו:</w:t>
      </w:r>
      <w:r w:rsidRPr="000E5641">
        <w:rPr>
          <w:rStyle w:val="TagStyle"/>
          <w:rtl/>
        </w:rPr>
        <w:t xml:space="preserve"> &lt;&lt; יור &gt;&gt;</w:t>
      </w:r>
      <w:r>
        <w:rPr>
          <w:rtl/>
        </w:rPr>
        <w:t xml:space="preserve">   </w:t>
      </w:r>
      <w:bookmarkEnd w:id="39010"/>
    </w:p>
    <w:p w:rsidR="00403B28" w:rsidRDefault="00403B28" w:rsidP="007B1E8C">
      <w:pPr>
        <w:rPr>
          <w:rtl/>
          <w:lang w:eastAsia="he-IL"/>
        </w:rPr>
      </w:pPr>
    </w:p>
    <w:p w:rsidR="00403B28" w:rsidRDefault="003B383A" w:rsidP="00D06307">
      <w:pPr>
        <w:rPr>
          <w:rtl/>
          <w:lang w:eastAsia="he-IL"/>
        </w:rPr>
      </w:pPr>
      <w:bookmarkStart w:id="39011" w:name="_ETM_Q86_636719"/>
      <w:bookmarkEnd w:id="39011"/>
      <w:r>
        <w:rPr>
          <w:rFonts w:hint="cs"/>
          <w:rtl/>
          <w:lang w:eastAsia="he-IL"/>
        </w:rPr>
        <w:t xml:space="preserve">תודה רבה. </w:t>
      </w:r>
      <w:r w:rsidR="00403B28">
        <w:rPr>
          <w:rFonts w:hint="cs"/>
          <w:rtl/>
          <w:lang w:eastAsia="he-IL"/>
        </w:rPr>
        <w:t xml:space="preserve">חבר הכנסת </w:t>
      </w:r>
      <w:bookmarkStart w:id="39012" w:name="_ETM_Q86_638732"/>
      <w:bookmarkEnd w:id="39012"/>
      <w:r w:rsidR="00403B28">
        <w:rPr>
          <w:rFonts w:hint="cs"/>
          <w:rtl/>
          <w:lang w:eastAsia="he-IL"/>
        </w:rPr>
        <w:t>דוידסון.</w:t>
      </w:r>
    </w:p>
    <w:p w:rsidR="00403B28" w:rsidRPr="000E5641" w:rsidRDefault="00403B28" w:rsidP="00D06307">
      <w:pPr>
        <w:rPr>
          <w:rtl/>
          <w:lang w:eastAsia="he-IL"/>
        </w:rPr>
      </w:pPr>
      <w:bookmarkStart w:id="39013" w:name="_ETM_Q86_643794"/>
      <w:bookmarkStart w:id="39014" w:name="_ETM_Q86_643846"/>
      <w:bookmarkEnd w:id="39013"/>
      <w:bookmarkEnd w:id="39014"/>
    </w:p>
    <w:p w:rsidR="00403B28" w:rsidRDefault="00403B28" w:rsidP="00D06307">
      <w:pPr>
        <w:pStyle w:val="a4"/>
        <w:keepNext/>
        <w:rPr>
          <w:rtl/>
        </w:rPr>
      </w:pPr>
      <w:bookmarkStart w:id="39015" w:name="ET_speaker_5080_24"/>
      <w:r w:rsidRPr="00F86F4E">
        <w:rPr>
          <w:rStyle w:val="TagStyle"/>
          <w:rtl/>
        </w:rPr>
        <w:t xml:space="preserve"> &lt;&lt; דובר &gt;&gt; </w:t>
      </w:r>
      <w:bookmarkStart w:id="39016" w:name="_Toc139801678"/>
      <w:bookmarkStart w:id="39017" w:name="_Toc160611651"/>
      <w:bookmarkStart w:id="39018" w:name="_Toc160612293"/>
      <w:bookmarkStart w:id="39019" w:name="_Toc160612449"/>
      <w:r>
        <w:rPr>
          <w:rtl/>
        </w:rPr>
        <w:t>בועז טופורובסקי (יש עתיד):</w:t>
      </w:r>
      <w:bookmarkEnd w:id="39016"/>
      <w:bookmarkEnd w:id="39017"/>
      <w:bookmarkEnd w:id="39018"/>
      <w:bookmarkEnd w:id="39019"/>
      <w:r w:rsidRPr="00F86F4E">
        <w:rPr>
          <w:rStyle w:val="TagStyle"/>
          <w:rtl/>
        </w:rPr>
        <w:t xml:space="preserve"> &lt;&lt; דובר &gt;&gt;</w:t>
      </w:r>
      <w:r>
        <w:rPr>
          <w:rtl/>
        </w:rPr>
        <w:t xml:space="preserve">   </w:t>
      </w:r>
      <w:bookmarkEnd w:id="39015"/>
    </w:p>
    <w:p w:rsidR="00403B28" w:rsidRDefault="00403B28" w:rsidP="007B1E8C">
      <w:pPr>
        <w:rPr>
          <w:rtl/>
          <w:lang w:eastAsia="he-IL"/>
        </w:rPr>
      </w:pPr>
    </w:p>
    <w:p w:rsidR="00403B28" w:rsidRDefault="00403B28" w:rsidP="005C2967">
      <w:pPr>
        <w:rPr>
          <w:rtl/>
          <w:lang w:eastAsia="he-IL"/>
        </w:rPr>
      </w:pPr>
      <w:r>
        <w:rPr>
          <w:rFonts w:hint="cs"/>
          <w:rtl/>
          <w:lang w:eastAsia="he-IL"/>
        </w:rPr>
        <w:t xml:space="preserve">תודה. אנחנו מתחילים. תודה, אדוני היושב-ראש. חברות </w:t>
      </w:r>
      <w:bookmarkStart w:id="39020" w:name="_ETM_Q86_654385"/>
      <w:bookmarkEnd w:id="39020"/>
      <w:r>
        <w:rPr>
          <w:rFonts w:hint="cs"/>
          <w:rtl/>
          <w:lang w:eastAsia="he-IL"/>
        </w:rPr>
        <w:t xml:space="preserve">וחברי הכנסת, השרים, גם אתה, השר שלמה קרעי, כמובן, נכון, היום אנחנו בי"ז בתמוז. </w:t>
      </w:r>
      <w:bookmarkStart w:id="39021" w:name="_ETM_Q86_661273"/>
      <w:bookmarkEnd w:id="39021"/>
      <w:r>
        <w:rPr>
          <w:rFonts w:hint="cs"/>
          <w:rtl/>
          <w:lang w:eastAsia="he-IL"/>
        </w:rPr>
        <w:t>י"ז בתמוז זה היום שבו נפלו החומות והתחיל הכיבוש של ירושלים</w:t>
      </w:r>
      <w:r w:rsidR="005C2967">
        <w:rPr>
          <w:rFonts w:hint="cs"/>
          <w:rtl/>
          <w:lang w:eastAsia="he-IL"/>
        </w:rPr>
        <w:t>,</w:t>
      </w:r>
      <w:r>
        <w:rPr>
          <w:rFonts w:hint="cs"/>
          <w:rtl/>
          <w:lang w:eastAsia="he-IL"/>
        </w:rPr>
        <w:t xml:space="preserve"> שהביא לחורבן בית המקדש. אני מזכיר לכם, החומות נפלו בגלל שנאת אחים, החומות נפלו </w:t>
      </w:r>
      <w:bookmarkStart w:id="39022" w:name="_ETM_Q86_679156"/>
      <w:bookmarkEnd w:id="39022"/>
      <w:r>
        <w:rPr>
          <w:rFonts w:hint="cs"/>
          <w:rtl/>
          <w:lang w:eastAsia="he-IL"/>
        </w:rPr>
        <w:t>בגלל אנשים שבגדו אחד בשני, וגם במהלך המצור על בית המקדש היו אנשים שבקודש-הקודשים, בשם היהדות, התבצרו ונלחמו ביהודים אחרים.</w:t>
      </w:r>
    </w:p>
    <w:p w:rsidR="00403B28" w:rsidRDefault="00403B28" w:rsidP="00D06307">
      <w:pPr>
        <w:rPr>
          <w:rtl/>
          <w:lang w:eastAsia="he-IL"/>
        </w:rPr>
      </w:pPr>
    </w:p>
    <w:p w:rsidR="005C2967" w:rsidRDefault="00403B28" w:rsidP="005C2967">
      <w:pPr>
        <w:rPr>
          <w:rtl/>
          <w:lang w:eastAsia="he-IL"/>
        </w:rPr>
      </w:pPr>
      <w:r>
        <w:rPr>
          <w:rFonts w:hint="cs"/>
          <w:rtl/>
          <w:lang w:eastAsia="he-IL"/>
        </w:rPr>
        <w:t xml:space="preserve">תראו עכשיו מה קורה כאן. </w:t>
      </w:r>
      <w:bookmarkStart w:id="39023" w:name="_ETM_Q86_693300"/>
      <w:bookmarkEnd w:id="39023"/>
      <w:r>
        <w:rPr>
          <w:rFonts w:hint="cs"/>
          <w:rtl/>
          <w:lang w:eastAsia="he-IL"/>
        </w:rPr>
        <w:t xml:space="preserve">אנחנו שלושה לילות </w:t>
      </w:r>
      <w:r>
        <w:rPr>
          <w:rtl/>
          <w:lang w:eastAsia="he-IL"/>
        </w:rPr>
        <w:t>–</w:t>
      </w:r>
      <w:r>
        <w:rPr>
          <w:rFonts w:hint="cs"/>
          <w:rtl/>
          <w:lang w:eastAsia="he-IL"/>
        </w:rPr>
        <w:t xml:space="preserve"> זה הלילה השלישי שאנחנו נמצאים פה, לא </w:t>
      </w:r>
      <w:bookmarkStart w:id="39024" w:name="_ETM_Q86_697143"/>
      <w:bookmarkEnd w:id="39024"/>
      <w:r>
        <w:rPr>
          <w:rFonts w:hint="cs"/>
          <w:rtl/>
          <w:lang w:eastAsia="he-IL"/>
        </w:rPr>
        <w:t xml:space="preserve">בגלל שאנחנו באופוזיציה רצינו אלא בגלל </w:t>
      </w:r>
      <w:r w:rsidR="005C2967">
        <w:rPr>
          <w:rFonts w:hint="cs"/>
          <w:rtl/>
          <w:lang w:eastAsia="he-IL"/>
        </w:rPr>
        <w:t>ה</w:t>
      </w:r>
      <w:r>
        <w:rPr>
          <w:rFonts w:hint="cs"/>
          <w:rtl/>
          <w:lang w:eastAsia="he-IL"/>
        </w:rPr>
        <w:t xml:space="preserve">קואליציה של ממשלת ישראל, </w:t>
      </w:r>
      <w:bookmarkStart w:id="39025" w:name="_ETM_Q86_703179"/>
      <w:bookmarkEnd w:id="39025"/>
      <w:r>
        <w:rPr>
          <w:rFonts w:hint="cs"/>
          <w:rtl/>
          <w:lang w:eastAsia="he-IL"/>
        </w:rPr>
        <w:t>הבית השלישי</w:t>
      </w:r>
      <w:r w:rsidR="005C2967">
        <w:rPr>
          <w:rFonts w:hint="cs"/>
          <w:rtl/>
          <w:lang w:eastAsia="he-IL"/>
        </w:rPr>
        <w:t>,</w:t>
      </w:r>
      <w:r>
        <w:rPr>
          <w:rFonts w:hint="cs"/>
          <w:rtl/>
          <w:lang w:eastAsia="he-IL"/>
        </w:rPr>
        <w:t xml:space="preserve"> שנמצא כאן והוקם בכוח, ביזע ובחיים של אנשים </w:t>
      </w:r>
      <w:bookmarkStart w:id="39026" w:name="_ETM_Q86_709812"/>
      <w:bookmarkEnd w:id="39026"/>
      <w:r>
        <w:rPr>
          <w:rFonts w:hint="cs"/>
          <w:rtl/>
          <w:lang w:eastAsia="he-IL"/>
        </w:rPr>
        <w:t>ובאמונה של אנשים במשך אלפי שנים</w:t>
      </w:r>
      <w:r w:rsidR="005C2967">
        <w:rPr>
          <w:rFonts w:hint="cs"/>
          <w:rtl/>
          <w:lang w:eastAsia="he-IL"/>
        </w:rPr>
        <w:t>.</w:t>
      </w:r>
      <w:r>
        <w:rPr>
          <w:rFonts w:hint="eastAsia"/>
          <w:rtl/>
          <w:lang w:eastAsia="he-IL"/>
        </w:rPr>
        <w:t xml:space="preserve"> </w:t>
      </w:r>
      <w:r>
        <w:rPr>
          <w:rFonts w:hint="cs"/>
          <w:rtl/>
          <w:lang w:eastAsia="he-IL"/>
        </w:rPr>
        <w:t xml:space="preserve">אנחנו כאן מעלים חוקים. </w:t>
      </w:r>
      <w:bookmarkStart w:id="39027" w:name="_ETM_Q86_714520"/>
      <w:bookmarkStart w:id="39028" w:name="_ETM_Q86_713062"/>
      <w:bookmarkStart w:id="39029" w:name="_ETM_Q86_713107"/>
      <w:bookmarkEnd w:id="39027"/>
      <w:bookmarkEnd w:id="39028"/>
      <w:bookmarkEnd w:id="39029"/>
      <w:r>
        <w:rPr>
          <w:rFonts w:hint="cs"/>
          <w:rtl/>
          <w:lang w:eastAsia="he-IL"/>
        </w:rPr>
        <w:t xml:space="preserve">אני רוצה להתחיל להגיד לכם מה החוקים. בלילה הראשון היה </w:t>
      </w:r>
      <w:bookmarkStart w:id="39030" w:name="_ETM_Q86_718379"/>
      <w:bookmarkEnd w:id="39030"/>
      <w:r>
        <w:rPr>
          <w:rFonts w:hint="cs"/>
          <w:rtl/>
          <w:lang w:eastAsia="he-IL"/>
        </w:rPr>
        <w:t xml:space="preserve">חוק כדי לעשות קומבינה על הרבנות הראשית. אני מזכיר לכם </w:t>
      </w:r>
      <w:bookmarkStart w:id="39031" w:name="_ETM_Q86_723821"/>
      <w:bookmarkEnd w:id="39031"/>
      <w:r>
        <w:rPr>
          <w:rFonts w:hint="cs"/>
          <w:rtl/>
          <w:lang w:eastAsia="he-IL"/>
        </w:rPr>
        <w:t>את כל אותן הקומבינות שהיו לפני חורבן בית שני, אותן</w:t>
      </w:r>
      <w:bookmarkStart w:id="39032" w:name="_ETM_Q86_726600"/>
      <w:bookmarkEnd w:id="39032"/>
      <w:r>
        <w:rPr>
          <w:rFonts w:hint="cs"/>
          <w:rtl/>
          <w:lang w:eastAsia="he-IL"/>
        </w:rPr>
        <w:t xml:space="preserve"> קומבינות שבאו ועשו אנשים בשם הדת, הרסו את הדת והביאו </w:t>
      </w:r>
      <w:bookmarkStart w:id="39033" w:name="_ETM_Q86_732887"/>
      <w:bookmarkEnd w:id="39033"/>
      <w:r>
        <w:rPr>
          <w:rFonts w:hint="cs"/>
          <w:rtl/>
          <w:lang w:eastAsia="he-IL"/>
        </w:rPr>
        <w:t xml:space="preserve">להרס בית המקדש. ואותה קומבינה אנחנו עשינו כאן בלילה </w:t>
      </w:r>
      <w:bookmarkStart w:id="39034" w:name="_ETM_Q86_736117"/>
      <w:bookmarkEnd w:id="39034"/>
      <w:r>
        <w:rPr>
          <w:rFonts w:hint="cs"/>
          <w:rtl/>
          <w:lang w:eastAsia="he-IL"/>
        </w:rPr>
        <w:t xml:space="preserve">של יום שני בשביל לאשר קומבינה נוספת, שקשורה לרבנות הראשית, בלי </w:t>
      </w:r>
      <w:bookmarkStart w:id="39035" w:name="_ETM_Q86_741779"/>
      <w:bookmarkEnd w:id="39035"/>
      <w:r>
        <w:rPr>
          <w:rFonts w:hint="cs"/>
          <w:rtl/>
          <w:lang w:eastAsia="he-IL"/>
        </w:rPr>
        <w:t>בושה, לפני י"ז בתמוז.</w:t>
      </w:r>
      <w:bookmarkStart w:id="39036" w:name="_ETM_Q86_744550"/>
      <w:bookmarkStart w:id="39037" w:name="_ETM_Q86_744592"/>
      <w:bookmarkEnd w:id="39036"/>
      <w:bookmarkEnd w:id="39037"/>
      <w:r>
        <w:rPr>
          <w:rFonts w:hint="cs"/>
          <w:rtl/>
          <w:lang w:eastAsia="he-IL"/>
        </w:rPr>
        <w:t xml:space="preserve"> אחר כך, ביום שלישי בלילה היינו בעוד קומבינה, קומבינה שאמורה לדאוג למישהו אחד שיוכל </w:t>
      </w:r>
      <w:bookmarkStart w:id="39038" w:name="_ETM_Q86_753198"/>
      <w:bookmarkEnd w:id="39038"/>
      <w:r>
        <w:rPr>
          <w:rFonts w:hint="cs"/>
          <w:rtl/>
          <w:lang w:eastAsia="he-IL"/>
        </w:rPr>
        <w:t xml:space="preserve">להתמודד לעירייה כאשר החוק לא אפשר לו, קומבינה בתוך מדינת ישראל שדואגת האחד לשני. </w:t>
      </w:r>
      <w:bookmarkStart w:id="39039" w:name="_ETM_Q86_757755"/>
      <w:bookmarkStart w:id="39040" w:name="_ETM_Q86_757826"/>
      <w:bookmarkStart w:id="39041" w:name="_ETM_Q86_757856"/>
      <w:bookmarkEnd w:id="39039"/>
      <w:bookmarkEnd w:id="39040"/>
      <w:bookmarkEnd w:id="39041"/>
    </w:p>
    <w:p w:rsidR="005C2967" w:rsidRDefault="005C2967" w:rsidP="005C2967">
      <w:pPr>
        <w:rPr>
          <w:rtl/>
          <w:lang w:eastAsia="he-IL"/>
        </w:rPr>
      </w:pPr>
    </w:p>
    <w:p w:rsidR="00757C5A" w:rsidRDefault="00403B28" w:rsidP="007B1E8C">
      <w:pPr>
        <w:rPr>
          <w:rtl/>
          <w:lang w:eastAsia="he-IL"/>
        </w:rPr>
      </w:pPr>
      <w:r>
        <w:rPr>
          <w:rFonts w:hint="cs"/>
          <w:rtl/>
          <w:lang w:eastAsia="he-IL"/>
        </w:rPr>
        <w:t xml:space="preserve">והיום אנחנו נמצאים כאן, דנים כאן תוך כדי שיש הפגנות, תוך כדי שיש שוטר בכיר שאמר דברים נוראיים על הממשלה. אנחנו לא דנים לא על המבצע בג'נין, </w:t>
      </w:r>
      <w:bookmarkStart w:id="39042" w:name="_ETM_Q86_772431"/>
      <w:bookmarkEnd w:id="39042"/>
      <w:r>
        <w:rPr>
          <w:rFonts w:hint="cs"/>
          <w:rtl/>
          <w:lang w:eastAsia="he-IL"/>
        </w:rPr>
        <w:t xml:space="preserve">לא על פלסטינים שרוצים להרוג אותנו, לא על </w:t>
      </w:r>
      <w:bookmarkStart w:id="39043" w:name="_ETM_Q86_775408"/>
      <w:bookmarkEnd w:id="39043"/>
      <w:r>
        <w:rPr>
          <w:rFonts w:hint="cs"/>
          <w:rtl/>
          <w:lang w:eastAsia="he-IL"/>
        </w:rPr>
        <w:t xml:space="preserve">האויבים שלנו. אנחנו לא נמצאים </w:t>
      </w:r>
      <w:r w:rsidR="005C2967">
        <w:rPr>
          <w:rFonts w:hint="cs"/>
          <w:rtl/>
          <w:lang w:eastAsia="he-IL"/>
        </w:rPr>
        <w:t xml:space="preserve">כדי </w:t>
      </w:r>
      <w:r>
        <w:rPr>
          <w:rFonts w:hint="cs"/>
          <w:rtl/>
          <w:lang w:eastAsia="he-IL"/>
        </w:rPr>
        <w:t xml:space="preserve">לנסות לפייס את העם אלא אנחנו </w:t>
      </w:r>
      <w:bookmarkStart w:id="39044" w:name="_ETM_Q86_782708"/>
      <w:bookmarkEnd w:id="39044"/>
      <w:r>
        <w:rPr>
          <w:rFonts w:hint="cs"/>
          <w:rtl/>
          <w:lang w:eastAsia="he-IL"/>
        </w:rPr>
        <w:t xml:space="preserve">נמצאים בדיון בחוק הכי דחוף שהיה לממשלה להעלות עכשיו </w:t>
      </w:r>
      <w:r>
        <w:rPr>
          <w:rFonts w:hint="eastAsia"/>
          <w:rtl/>
          <w:lang w:eastAsia="he-IL"/>
        </w:rPr>
        <w:t xml:space="preserve">– </w:t>
      </w:r>
      <w:r>
        <w:rPr>
          <w:rFonts w:hint="cs"/>
          <w:rtl/>
          <w:lang w:eastAsia="he-IL"/>
        </w:rPr>
        <w:t xml:space="preserve">חוק </w:t>
      </w:r>
      <w:bookmarkStart w:id="39045" w:name="_ETM_Q86_786700"/>
      <w:bookmarkEnd w:id="39045"/>
      <w:r>
        <w:rPr>
          <w:rFonts w:hint="cs"/>
          <w:rtl/>
          <w:lang w:eastAsia="he-IL"/>
        </w:rPr>
        <w:t xml:space="preserve">שיעלה את המיסים במדינת ישראל לבעלי דירות, חוק </w:t>
      </w:r>
      <w:bookmarkStart w:id="39046" w:name="_ETM_Q86_791270"/>
      <w:bookmarkEnd w:id="39046"/>
      <w:r>
        <w:rPr>
          <w:rFonts w:hint="cs"/>
          <w:rtl/>
          <w:lang w:eastAsia="he-IL"/>
        </w:rPr>
        <w:t xml:space="preserve">שיביא בהכרח לעליית שכר הדירה, חוק שבהכרח יעשה רע למדינת </w:t>
      </w:r>
      <w:bookmarkStart w:id="39047" w:name="_ETM_Q86_796484"/>
      <w:bookmarkEnd w:id="39047"/>
      <w:r>
        <w:rPr>
          <w:rFonts w:hint="cs"/>
          <w:rtl/>
          <w:lang w:eastAsia="he-IL"/>
        </w:rPr>
        <w:t xml:space="preserve">ישראל. </w:t>
      </w:r>
      <w:bookmarkStart w:id="39048" w:name="TOR_Q87"/>
      <w:bookmarkStart w:id="39049" w:name="_ETM_Q87_197810"/>
      <w:bookmarkStart w:id="39050" w:name="_ETM_Q87_6539"/>
      <w:bookmarkStart w:id="39051" w:name="_ETM_Q87_97359"/>
      <w:bookmarkStart w:id="39052" w:name="_ETM_Q87_313624"/>
      <w:bookmarkStart w:id="39053" w:name="_ETM_Q87_318691"/>
      <w:bookmarkStart w:id="39054" w:name="_ETM_Q87_315694"/>
      <w:bookmarkStart w:id="39055" w:name="_ETM_Q87_310705"/>
      <w:bookmarkStart w:id="39056" w:name="_ETM_Q87_305837"/>
      <w:bookmarkStart w:id="39057" w:name="_ETM_Q87_302094"/>
      <w:bookmarkStart w:id="39058" w:name="_ETM_Q87_297288"/>
      <w:bookmarkStart w:id="39059" w:name="_ETM_Q87_292360"/>
      <w:bookmarkStart w:id="39060" w:name="_ETM_Q87_289571"/>
      <w:bookmarkStart w:id="39061" w:name="_ETM_Q87_284644"/>
      <w:bookmarkStart w:id="39062" w:name="_ETM_Q87_279798"/>
      <w:bookmarkStart w:id="39063" w:name="_ETM_Q87_274815"/>
      <w:bookmarkStart w:id="39064" w:name="_ETM_Q87_269969"/>
      <w:bookmarkStart w:id="39065" w:name="_ETM_Q87_265004"/>
      <w:bookmarkStart w:id="39066" w:name="_ETM_Q87_261302"/>
      <w:bookmarkStart w:id="39067" w:name="_ETM_Q87_256401"/>
      <w:bookmarkStart w:id="39068" w:name="_ETM_Q87_253685"/>
      <w:bookmarkStart w:id="39069" w:name="_ETM_Q87_248743"/>
      <w:bookmarkStart w:id="39070" w:name="_ETM_Q87_243913"/>
      <w:bookmarkStart w:id="39071" w:name="_ETM_Q87_241490"/>
      <w:bookmarkStart w:id="39072" w:name="_ETM_Q87_236582"/>
      <w:bookmarkStart w:id="39073" w:name="_ETM_Q87_231602"/>
      <w:bookmarkStart w:id="39074" w:name="_ETM_Q87_226691"/>
      <w:bookmarkStart w:id="39075" w:name="_ETM_Q87_222396"/>
      <w:bookmarkStart w:id="39076" w:name="_ETM_Q87_217469"/>
      <w:bookmarkStart w:id="39077" w:name="_ETM_Q87_212616"/>
      <w:bookmarkStart w:id="39078" w:name="_ETM_Q87_207635"/>
      <w:bookmarkStart w:id="39079" w:name="_ETM_Q87_202750"/>
      <w:bookmarkStart w:id="39080" w:name="_ETM_Q87_198981"/>
      <w:bookmarkStart w:id="39081" w:name="_ETM_Q87_193999"/>
      <w:bookmarkStart w:id="39082" w:name="_ETM_Q87_191119"/>
      <w:bookmarkStart w:id="39083" w:name="_ETM_Q87_187098"/>
      <w:bookmarkStart w:id="39084" w:name="_ETM_Q87_182508"/>
      <w:bookmarkStart w:id="39085" w:name="_ETM_Q87_178181"/>
      <w:bookmarkEnd w:id="39048"/>
      <w:bookmarkEnd w:id="39049"/>
      <w:bookmarkEnd w:id="39050"/>
      <w:bookmarkEnd w:id="39051"/>
      <w:bookmarkEnd w:id="39052"/>
      <w:bookmarkEnd w:id="39053"/>
      <w:bookmarkEnd w:id="39054"/>
      <w:bookmarkEnd w:id="39055"/>
      <w:bookmarkEnd w:id="39056"/>
      <w:bookmarkEnd w:id="39057"/>
      <w:bookmarkEnd w:id="39058"/>
      <w:bookmarkEnd w:id="39059"/>
      <w:bookmarkEnd w:id="39060"/>
      <w:bookmarkEnd w:id="39061"/>
      <w:bookmarkEnd w:id="39062"/>
      <w:bookmarkEnd w:id="39063"/>
      <w:bookmarkEnd w:id="39064"/>
      <w:bookmarkEnd w:id="39065"/>
      <w:bookmarkEnd w:id="39066"/>
      <w:bookmarkEnd w:id="39067"/>
      <w:bookmarkEnd w:id="39068"/>
      <w:bookmarkEnd w:id="39069"/>
      <w:bookmarkEnd w:id="39070"/>
      <w:bookmarkEnd w:id="39071"/>
      <w:bookmarkEnd w:id="39072"/>
      <w:bookmarkEnd w:id="39073"/>
      <w:bookmarkEnd w:id="39074"/>
      <w:bookmarkEnd w:id="39075"/>
      <w:bookmarkEnd w:id="39076"/>
      <w:bookmarkEnd w:id="39077"/>
      <w:bookmarkEnd w:id="39078"/>
      <w:bookmarkEnd w:id="39079"/>
      <w:bookmarkEnd w:id="39080"/>
      <w:bookmarkEnd w:id="39081"/>
      <w:bookmarkEnd w:id="39082"/>
      <w:bookmarkEnd w:id="39083"/>
      <w:bookmarkEnd w:id="39084"/>
      <w:bookmarkEnd w:id="39085"/>
      <w:r w:rsidR="00757C5A">
        <w:rPr>
          <w:rtl/>
        </w:rPr>
        <w:t xml:space="preserve">ועוד </w:t>
      </w:r>
      <w:bookmarkStart w:id="39086" w:name="_ETM_Q87_198110"/>
      <w:bookmarkEnd w:id="39086"/>
      <w:r w:rsidR="00757C5A">
        <w:rPr>
          <w:rtl/>
        </w:rPr>
        <w:t xml:space="preserve">מי </w:t>
      </w:r>
      <w:bookmarkStart w:id="39087" w:name="_ETM_Q87_198290"/>
      <w:bookmarkEnd w:id="39087"/>
      <w:r w:rsidR="00757C5A">
        <w:rPr>
          <w:rtl/>
        </w:rPr>
        <w:t xml:space="preserve">מעלה </w:t>
      </w:r>
      <w:bookmarkStart w:id="39088" w:name="_ETM_Q87_198680"/>
      <w:bookmarkEnd w:id="39088"/>
      <w:r w:rsidR="00757C5A">
        <w:rPr>
          <w:rtl/>
        </w:rPr>
        <w:t xml:space="preserve">את </w:t>
      </w:r>
      <w:bookmarkStart w:id="39089" w:name="_ETM_Q87_198829"/>
      <w:bookmarkEnd w:id="39089"/>
      <w:r w:rsidR="00757C5A">
        <w:rPr>
          <w:rtl/>
        </w:rPr>
        <w:t>החוק</w:t>
      </w:r>
      <w:r w:rsidR="00757C5A">
        <w:rPr>
          <w:rFonts w:hint="cs"/>
          <w:rtl/>
        </w:rPr>
        <w:t>?</w:t>
      </w:r>
      <w:r w:rsidR="00757C5A">
        <w:rPr>
          <w:rtl/>
        </w:rPr>
        <w:t xml:space="preserve"> </w:t>
      </w:r>
      <w:bookmarkStart w:id="39090" w:name="_ETM_Q87_199579"/>
      <w:bookmarkEnd w:id="39090"/>
      <w:r w:rsidR="00757C5A">
        <w:rPr>
          <w:rtl/>
        </w:rPr>
        <w:t xml:space="preserve">מפלגה </w:t>
      </w:r>
      <w:bookmarkStart w:id="39091" w:name="_ETM_Q87_200300"/>
      <w:bookmarkEnd w:id="39091"/>
      <w:r w:rsidR="00757C5A">
        <w:rPr>
          <w:rFonts w:hint="cs"/>
          <w:rtl/>
        </w:rPr>
        <w:t>בשם</w:t>
      </w:r>
      <w:r w:rsidR="00757C5A">
        <w:rPr>
          <w:rtl/>
        </w:rPr>
        <w:t xml:space="preserve"> </w:t>
      </w:r>
      <w:bookmarkStart w:id="39092" w:name="_ETM_Q87_200539"/>
      <w:bookmarkEnd w:id="39092"/>
      <w:r w:rsidR="00757C5A">
        <w:rPr>
          <w:rtl/>
        </w:rPr>
        <w:t xml:space="preserve">ציונות </w:t>
      </w:r>
      <w:bookmarkStart w:id="39093" w:name="_ETM_Q87_200989"/>
      <w:bookmarkEnd w:id="39093"/>
      <w:r w:rsidR="00757C5A">
        <w:rPr>
          <w:rtl/>
        </w:rPr>
        <w:t>דתית</w:t>
      </w:r>
      <w:r w:rsidR="00757C5A">
        <w:rPr>
          <w:rFonts w:hint="cs"/>
          <w:rtl/>
        </w:rPr>
        <w:t>,</w:t>
      </w:r>
      <w:r w:rsidR="00757C5A">
        <w:rPr>
          <w:rtl/>
        </w:rPr>
        <w:t xml:space="preserve"> </w:t>
      </w:r>
      <w:bookmarkStart w:id="39094" w:name="_ETM_Q87_202070"/>
      <w:bookmarkEnd w:id="39094"/>
      <w:r w:rsidR="00757C5A">
        <w:rPr>
          <w:rtl/>
        </w:rPr>
        <w:t xml:space="preserve">שבינה </w:t>
      </w:r>
      <w:bookmarkStart w:id="39095" w:name="_ETM_Q87_202579"/>
      <w:bookmarkEnd w:id="39095"/>
      <w:r w:rsidR="00757C5A">
        <w:rPr>
          <w:rtl/>
        </w:rPr>
        <w:t xml:space="preserve">ובין </w:t>
      </w:r>
      <w:bookmarkStart w:id="39096" w:name="_ETM_Q87_202880"/>
      <w:bookmarkEnd w:id="39096"/>
      <w:r w:rsidR="00757C5A">
        <w:rPr>
          <w:rtl/>
        </w:rPr>
        <w:t xml:space="preserve">הציונות </w:t>
      </w:r>
      <w:bookmarkStart w:id="39097" w:name="_ETM_Q87_203419"/>
      <w:bookmarkEnd w:id="39097"/>
      <w:r w:rsidR="00757C5A">
        <w:rPr>
          <w:rtl/>
        </w:rPr>
        <w:t xml:space="preserve">אין </w:t>
      </w:r>
      <w:bookmarkStart w:id="39098" w:name="_ETM_Q87_203539"/>
      <w:bookmarkEnd w:id="39098"/>
      <w:r w:rsidR="00757C5A">
        <w:rPr>
          <w:rtl/>
        </w:rPr>
        <w:t xml:space="preserve">שום </w:t>
      </w:r>
      <w:bookmarkStart w:id="39099" w:name="_ETM_Q87_203810"/>
      <w:bookmarkEnd w:id="39099"/>
      <w:r w:rsidR="00757C5A">
        <w:rPr>
          <w:rtl/>
        </w:rPr>
        <w:t>דבר</w:t>
      </w:r>
      <w:bookmarkStart w:id="39100" w:name="_ETM_Q87_202558"/>
      <w:bookmarkEnd w:id="39100"/>
      <w:r w:rsidR="00757C5A">
        <w:rPr>
          <w:rFonts w:hint="cs"/>
          <w:rtl/>
        </w:rPr>
        <w:t xml:space="preserve"> ובינה ובין הדת אין </w:t>
      </w:r>
      <w:bookmarkStart w:id="39101" w:name="_ETM_Q87_204679"/>
      <w:bookmarkStart w:id="39102" w:name="_ETM_Q87_205039"/>
      <w:bookmarkStart w:id="39103" w:name="_ETM_Q87_205130"/>
      <w:bookmarkStart w:id="39104" w:name="_ETM_Q87_205460"/>
      <w:bookmarkStart w:id="39105" w:name="_ETM_Q87_205939"/>
      <w:bookmarkStart w:id="39106" w:name="_ETM_Q87_206059"/>
      <w:bookmarkEnd w:id="39101"/>
      <w:bookmarkEnd w:id="39102"/>
      <w:bookmarkEnd w:id="39103"/>
      <w:bookmarkEnd w:id="39104"/>
      <w:bookmarkEnd w:id="39105"/>
      <w:bookmarkEnd w:id="39106"/>
      <w:r w:rsidR="00757C5A">
        <w:rPr>
          <w:rtl/>
        </w:rPr>
        <w:t xml:space="preserve">שום </w:t>
      </w:r>
      <w:bookmarkStart w:id="39107" w:name="_ETM_Q87_206329"/>
      <w:bookmarkEnd w:id="39107"/>
      <w:r w:rsidR="00757C5A">
        <w:rPr>
          <w:rtl/>
        </w:rPr>
        <w:t>דבר</w:t>
      </w:r>
      <w:r w:rsidR="00757C5A">
        <w:rPr>
          <w:rFonts w:hint="cs"/>
          <w:rtl/>
        </w:rPr>
        <w:t>.</w:t>
      </w:r>
      <w:r w:rsidR="00757C5A">
        <w:rPr>
          <w:rtl/>
        </w:rPr>
        <w:t xml:space="preserve"> </w:t>
      </w:r>
      <w:bookmarkStart w:id="39108" w:name="_ETM_Q87_207230"/>
      <w:bookmarkEnd w:id="39108"/>
      <w:r w:rsidR="00757C5A">
        <w:rPr>
          <w:rFonts w:hint="cs"/>
          <w:rtl/>
        </w:rPr>
        <w:t>מפלגה בשם</w:t>
      </w:r>
      <w:r w:rsidR="00757C5A">
        <w:rPr>
          <w:rtl/>
        </w:rPr>
        <w:t xml:space="preserve"> </w:t>
      </w:r>
      <w:bookmarkStart w:id="39109" w:name="_ETM_Q87_208129"/>
      <w:bookmarkEnd w:id="39109"/>
      <w:r w:rsidR="00757C5A">
        <w:rPr>
          <w:rtl/>
        </w:rPr>
        <w:t xml:space="preserve">ציונות </w:t>
      </w:r>
      <w:bookmarkStart w:id="39110" w:name="_ETM_Q87_208550"/>
      <w:bookmarkEnd w:id="39110"/>
      <w:r w:rsidR="00757C5A">
        <w:rPr>
          <w:rtl/>
        </w:rPr>
        <w:t>דתית</w:t>
      </w:r>
      <w:bookmarkStart w:id="39111" w:name="_ETM_Q87_208740"/>
      <w:bookmarkStart w:id="39112" w:name="_ETM_Q87_209550"/>
      <w:bookmarkStart w:id="39113" w:name="_ETM_Q87_209880"/>
      <w:bookmarkStart w:id="39114" w:name="_ETM_Q87_210300"/>
      <w:bookmarkStart w:id="39115" w:name="_ETM_Q87_211410"/>
      <w:bookmarkStart w:id="39116" w:name="_ETM_Q87_211128"/>
      <w:bookmarkEnd w:id="39111"/>
      <w:bookmarkEnd w:id="39112"/>
      <w:bookmarkEnd w:id="39113"/>
      <w:bookmarkEnd w:id="39114"/>
      <w:bookmarkEnd w:id="39115"/>
      <w:bookmarkEnd w:id="39116"/>
      <w:r w:rsidR="00757C5A">
        <w:rPr>
          <w:rFonts w:hint="cs"/>
          <w:rtl/>
        </w:rPr>
        <w:t xml:space="preserve">, </w:t>
      </w:r>
      <w:r w:rsidR="00757C5A">
        <w:rPr>
          <w:rtl/>
        </w:rPr>
        <w:t xml:space="preserve">שהם </w:t>
      </w:r>
      <w:bookmarkStart w:id="39117" w:name="_ETM_Q87_211800"/>
      <w:bookmarkEnd w:id="39117"/>
      <w:r w:rsidR="00757C5A">
        <w:rPr>
          <w:rtl/>
        </w:rPr>
        <w:t xml:space="preserve">טוענים </w:t>
      </w:r>
      <w:bookmarkStart w:id="39118" w:name="_ETM_Q87_212280"/>
      <w:bookmarkEnd w:id="39118"/>
      <w:r w:rsidR="00757C5A">
        <w:rPr>
          <w:rtl/>
        </w:rPr>
        <w:t xml:space="preserve">שהם </w:t>
      </w:r>
      <w:bookmarkStart w:id="39119" w:name="_ETM_Q87_212579"/>
      <w:bookmarkEnd w:id="39119"/>
      <w:r w:rsidR="00757C5A">
        <w:rPr>
          <w:rtl/>
        </w:rPr>
        <w:t>קפיטליסטים</w:t>
      </w:r>
      <w:r w:rsidR="00757C5A">
        <w:rPr>
          <w:rFonts w:hint="cs"/>
          <w:rtl/>
        </w:rPr>
        <w:t>,</w:t>
      </w:r>
      <w:r w:rsidR="00757C5A">
        <w:rPr>
          <w:rtl/>
        </w:rPr>
        <w:t xml:space="preserve"> </w:t>
      </w:r>
      <w:bookmarkStart w:id="39120" w:name="_ETM_Q87_214020"/>
      <w:bookmarkEnd w:id="39120"/>
      <w:r w:rsidR="00757C5A">
        <w:rPr>
          <w:rtl/>
        </w:rPr>
        <w:t xml:space="preserve">אבל </w:t>
      </w:r>
      <w:bookmarkStart w:id="39121" w:name="_ETM_Q87_214320"/>
      <w:bookmarkEnd w:id="39121"/>
      <w:r w:rsidR="00757C5A">
        <w:rPr>
          <w:rtl/>
        </w:rPr>
        <w:t xml:space="preserve">הם </w:t>
      </w:r>
      <w:bookmarkStart w:id="39122" w:name="_ETM_Q87_214440"/>
      <w:bookmarkEnd w:id="39122"/>
      <w:r w:rsidR="00757C5A">
        <w:rPr>
          <w:rtl/>
        </w:rPr>
        <w:t xml:space="preserve">מצביעים </w:t>
      </w:r>
      <w:bookmarkStart w:id="39123" w:name="_ETM_Q87_214890"/>
      <w:bookmarkEnd w:id="39123"/>
      <w:r w:rsidR="00757C5A">
        <w:rPr>
          <w:rtl/>
        </w:rPr>
        <w:t xml:space="preserve">היום </w:t>
      </w:r>
      <w:bookmarkStart w:id="39124" w:name="_ETM_Q87_215220"/>
      <w:bookmarkEnd w:id="39124"/>
      <w:r w:rsidR="00757C5A">
        <w:rPr>
          <w:rtl/>
        </w:rPr>
        <w:t xml:space="preserve">על </w:t>
      </w:r>
      <w:bookmarkStart w:id="39125" w:name="_ETM_Q87_215340"/>
      <w:bookmarkEnd w:id="39125"/>
      <w:r w:rsidR="00757C5A">
        <w:rPr>
          <w:rtl/>
        </w:rPr>
        <w:t xml:space="preserve">חוק </w:t>
      </w:r>
      <w:bookmarkStart w:id="39126" w:name="_ETM_Q87_215640"/>
      <w:bookmarkEnd w:id="39126"/>
      <w:r w:rsidR="00757C5A">
        <w:rPr>
          <w:rtl/>
        </w:rPr>
        <w:t xml:space="preserve">שנקרא </w:t>
      </w:r>
      <w:bookmarkStart w:id="39127" w:name="_ETM_Q87_216059"/>
      <w:bookmarkEnd w:id="39127"/>
      <w:r w:rsidR="00757C5A">
        <w:rPr>
          <w:rtl/>
        </w:rPr>
        <w:t xml:space="preserve">צדק </w:t>
      </w:r>
      <w:bookmarkStart w:id="39128" w:name="_ETM_Q87_216479"/>
      <w:bookmarkEnd w:id="39128"/>
      <w:r w:rsidR="00757C5A">
        <w:rPr>
          <w:rtl/>
        </w:rPr>
        <w:t>חלוקתי</w:t>
      </w:r>
      <w:r w:rsidR="00757C5A">
        <w:rPr>
          <w:rFonts w:hint="cs"/>
          <w:rtl/>
        </w:rPr>
        <w:t>, והיה</w:t>
      </w:r>
      <w:bookmarkStart w:id="39129" w:name="_ETM_Q87_217530"/>
      <w:bookmarkStart w:id="39130" w:name="_ETM_Q87_217890"/>
      <w:bookmarkEnd w:id="39129"/>
      <w:bookmarkEnd w:id="39130"/>
      <w:r w:rsidR="00757C5A">
        <w:rPr>
          <w:rFonts w:hint="cs"/>
          <w:rtl/>
        </w:rPr>
        <w:t xml:space="preserve"> </w:t>
      </w:r>
      <w:r w:rsidR="00757C5A">
        <w:rPr>
          <w:rtl/>
        </w:rPr>
        <w:t xml:space="preserve">דחוף </w:t>
      </w:r>
      <w:bookmarkStart w:id="39131" w:name="_ETM_Q87_218220"/>
      <w:bookmarkEnd w:id="39131"/>
      <w:r w:rsidR="00757C5A">
        <w:rPr>
          <w:rtl/>
        </w:rPr>
        <w:t xml:space="preserve">להם </w:t>
      </w:r>
      <w:bookmarkStart w:id="39132" w:name="_ETM_Q87_218430"/>
      <w:bookmarkEnd w:id="39132"/>
      <w:r w:rsidR="00757C5A">
        <w:rPr>
          <w:rtl/>
        </w:rPr>
        <w:t xml:space="preserve">להביא </w:t>
      </w:r>
      <w:bookmarkStart w:id="39133" w:name="_ETM_Q87_218729"/>
      <w:bookmarkEnd w:id="39133"/>
      <w:r w:rsidR="00757C5A">
        <w:rPr>
          <w:rtl/>
        </w:rPr>
        <w:t xml:space="preserve">את </w:t>
      </w:r>
      <w:bookmarkStart w:id="39134" w:name="_ETM_Q87_218820"/>
      <w:bookmarkEnd w:id="39134"/>
      <w:r w:rsidR="00757C5A">
        <w:rPr>
          <w:rtl/>
        </w:rPr>
        <w:t>החוק</w:t>
      </w:r>
      <w:r w:rsidR="00757C5A">
        <w:rPr>
          <w:rFonts w:hint="cs"/>
          <w:rtl/>
        </w:rPr>
        <w:t>,</w:t>
      </w:r>
      <w:bookmarkStart w:id="39135" w:name="_ETM_Q87_235735"/>
      <w:bookmarkEnd w:id="39135"/>
      <w:r w:rsidR="00757C5A">
        <w:rPr>
          <w:rtl/>
        </w:rPr>
        <w:t xml:space="preserve"> </w:t>
      </w:r>
      <w:bookmarkStart w:id="39136" w:name="_ETM_Q87_219150"/>
      <w:bookmarkEnd w:id="39136"/>
      <w:r w:rsidR="00757C5A">
        <w:rPr>
          <w:rtl/>
        </w:rPr>
        <w:t xml:space="preserve">הכי </w:t>
      </w:r>
      <w:bookmarkStart w:id="39137" w:name="_ETM_Q87_219360"/>
      <w:bookmarkEnd w:id="39137"/>
      <w:r w:rsidR="00757C5A">
        <w:rPr>
          <w:rtl/>
        </w:rPr>
        <w:t>דחוף</w:t>
      </w:r>
      <w:r w:rsidR="00757C5A">
        <w:rPr>
          <w:rFonts w:hint="cs"/>
          <w:rtl/>
        </w:rPr>
        <w:t>,</w:t>
      </w:r>
      <w:r w:rsidR="00757C5A">
        <w:rPr>
          <w:rtl/>
        </w:rPr>
        <w:t xml:space="preserve"> </w:t>
      </w:r>
      <w:bookmarkStart w:id="39138" w:name="_ETM_Q87_220110"/>
      <w:bookmarkEnd w:id="39138"/>
      <w:r w:rsidR="00757C5A">
        <w:rPr>
          <w:rtl/>
        </w:rPr>
        <w:t>שמ</w:t>
      </w:r>
      <w:r w:rsidR="00757C5A">
        <w:rPr>
          <w:rFonts w:hint="cs"/>
          <w:rtl/>
        </w:rPr>
        <w:t>עלה</w:t>
      </w:r>
      <w:r w:rsidR="00757C5A">
        <w:rPr>
          <w:rtl/>
        </w:rPr>
        <w:t xml:space="preserve"> </w:t>
      </w:r>
      <w:bookmarkStart w:id="39139" w:name="_ETM_Q87_220530"/>
      <w:bookmarkStart w:id="39140" w:name="_ETM_Q87_217348"/>
      <w:bookmarkEnd w:id="39139"/>
      <w:bookmarkEnd w:id="39140"/>
      <w:r w:rsidR="00757C5A">
        <w:rPr>
          <w:rtl/>
        </w:rPr>
        <w:t xml:space="preserve">מיסים </w:t>
      </w:r>
      <w:bookmarkStart w:id="39141" w:name="_ETM_Q87_221100"/>
      <w:bookmarkEnd w:id="39141"/>
      <w:r w:rsidR="00757C5A">
        <w:rPr>
          <w:rtl/>
        </w:rPr>
        <w:t xml:space="preserve">במדינת </w:t>
      </w:r>
      <w:bookmarkStart w:id="39142" w:name="_ETM_Q87_221610"/>
      <w:bookmarkEnd w:id="39142"/>
      <w:r w:rsidR="00757C5A">
        <w:rPr>
          <w:rtl/>
        </w:rPr>
        <w:t xml:space="preserve">ישראל </w:t>
      </w:r>
      <w:bookmarkStart w:id="39143" w:name="_ETM_Q87_222510"/>
      <w:bookmarkEnd w:id="39143"/>
      <w:r w:rsidR="00757C5A">
        <w:rPr>
          <w:rtl/>
        </w:rPr>
        <w:t xml:space="preserve">ולא </w:t>
      </w:r>
      <w:bookmarkStart w:id="39144" w:name="_ETM_Q87_222840"/>
      <w:bookmarkEnd w:id="39144"/>
      <w:r w:rsidR="00757C5A">
        <w:rPr>
          <w:rtl/>
        </w:rPr>
        <w:t xml:space="preserve">דואג </w:t>
      </w:r>
      <w:bookmarkStart w:id="39145" w:name="_ETM_Q87_223350"/>
      <w:bookmarkStart w:id="39146" w:name="_ETM_Q87_223890"/>
      <w:bookmarkEnd w:id="39145"/>
      <w:bookmarkEnd w:id="39146"/>
      <w:r w:rsidR="00757C5A">
        <w:rPr>
          <w:rFonts w:hint="cs"/>
          <w:rtl/>
        </w:rPr>
        <w:t xml:space="preserve">לבנייה </w:t>
      </w:r>
      <w:bookmarkStart w:id="39147" w:name="_ETM_Q87_228375"/>
      <w:bookmarkEnd w:id="39147"/>
      <w:r w:rsidR="00757C5A">
        <w:rPr>
          <w:rtl/>
        </w:rPr>
        <w:t xml:space="preserve">נוספת </w:t>
      </w:r>
      <w:bookmarkStart w:id="39148" w:name="_ETM_Q87_224400"/>
      <w:bookmarkStart w:id="39149" w:name="_ETM_Q87_224940"/>
      <w:bookmarkEnd w:id="39148"/>
      <w:bookmarkEnd w:id="39149"/>
      <w:r w:rsidR="00757C5A">
        <w:rPr>
          <w:rtl/>
        </w:rPr>
        <w:t xml:space="preserve">של </w:t>
      </w:r>
      <w:bookmarkStart w:id="39150" w:name="_ETM_Q87_225180"/>
      <w:bookmarkEnd w:id="39150"/>
      <w:r w:rsidR="00757C5A">
        <w:rPr>
          <w:rtl/>
        </w:rPr>
        <w:t>בנייני</w:t>
      </w:r>
      <w:r w:rsidR="00757C5A">
        <w:rPr>
          <w:rFonts w:hint="cs"/>
          <w:rtl/>
        </w:rPr>
        <w:t>ם</w:t>
      </w:r>
      <w:bookmarkStart w:id="39151" w:name="_ETM_Q87_223918"/>
      <w:bookmarkEnd w:id="39151"/>
      <w:r w:rsidR="00757C5A">
        <w:rPr>
          <w:rtl/>
        </w:rPr>
        <w:t xml:space="preserve"> </w:t>
      </w:r>
      <w:bookmarkStart w:id="39152" w:name="_ETM_Q87_225659"/>
      <w:bookmarkEnd w:id="39152"/>
      <w:r w:rsidR="00757C5A">
        <w:rPr>
          <w:rtl/>
        </w:rPr>
        <w:t xml:space="preserve">במדינת </w:t>
      </w:r>
      <w:bookmarkStart w:id="39153" w:name="_ETM_Q87_226229"/>
      <w:bookmarkEnd w:id="39153"/>
      <w:r w:rsidR="00757C5A">
        <w:rPr>
          <w:rtl/>
        </w:rPr>
        <w:t xml:space="preserve">ישראל </w:t>
      </w:r>
      <w:bookmarkStart w:id="39154" w:name="_ETM_Q87_226920"/>
      <w:bookmarkEnd w:id="39154"/>
      <w:r w:rsidR="00757C5A">
        <w:rPr>
          <w:rtl/>
        </w:rPr>
        <w:t xml:space="preserve">אלא </w:t>
      </w:r>
      <w:bookmarkStart w:id="39155" w:name="_ETM_Q87_227220"/>
      <w:bookmarkEnd w:id="39155"/>
      <w:r w:rsidR="00757C5A">
        <w:rPr>
          <w:rtl/>
        </w:rPr>
        <w:t xml:space="preserve">דואג </w:t>
      </w:r>
      <w:bookmarkStart w:id="39156" w:name="_ETM_Q87_227989"/>
      <w:bookmarkEnd w:id="39156"/>
      <w:r w:rsidR="00757C5A">
        <w:rPr>
          <w:rtl/>
        </w:rPr>
        <w:t xml:space="preserve">להעלות </w:t>
      </w:r>
      <w:bookmarkStart w:id="39157" w:name="_ETM_Q87_228320"/>
      <w:bookmarkEnd w:id="39157"/>
      <w:r w:rsidR="00757C5A">
        <w:rPr>
          <w:rtl/>
        </w:rPr>
        <w:t xml:space="preserve">את </w:t>
      </w:r>
      <w:bookmarkStart w:id="39158" w:name="_ETM_Q87_228409"/>
      <w:bookmarkEnd w:id="39158"/>
      <w:r w:rsidR="00757C5A">
        <w:rPr>
          <w:rtl/>
        </w:rPr>
        <w:t xml:space="preserve">שכר </w:t>
      </w:r>
      <w:bookmarkStart w:id="39159" w:name="_ETM_Q87_228739"/>
      <w:bookmarkEnd w:id="39159"/>
      <w:r w:rsidR="00757C5A">
        <w:rPr>
          <w:rtl/>
        </w:rPr>
        <w:t xml:space="preserve">הדירה </w:t>
      </w:r>
      <w:bookmarkStart w:id="39160" w:name="_ETM_Q87_229100"/>
      <w:bookmarkEnd w:id="39160"/>
      <w:r w:rsidR="00757C5A">
        <w:rPr>
          <w:rtl/>
        </w:rPr>
        <w:t>לאל</w:t>
      </w:r>
      <w:bookmarkStart w:id="39161" w:name="_ETM_Q87_229399"/>
      <w:bookmarkEnd w:id="39161"/>
      <w:r w:rsidR="00757C5A">
        <w:rPr>
          <w:rFonts w:hint="cs"/>
          <w:rtl/>
        </w:rPr>
        <w:t>ה</w:t>
      </w:r>
      <w:r w:rsidR="00757C5A">
        <w:rPr>
          <w:rtl/>
        </w:rPr>
        <w:t xml:space="preserve"> </w:t>
      </w:r>
      <w:bookmarkStart w:id="39162" w:name="_ETM_Q87_229579"/>
      <w:bookmarkEnd w:id="39162"/>
      <w:r w:rsidR="00757C5A">
        <w:rPr>
          <w:rFonts w:hint="cs"/>
          <w:rtl/>
        </w:rPr>
        <w:t>ש</w:t>
      </w:r>
      <w:r w:rsidR="00757C5A">
        <w:rPr>
          <w:rtl/>
        </w:rPr>
        <w:t xml:space="preserve">הכי </w:t>
      </w:r>
      <w:bookmarkStart w:id="39163" w:name="_ETM_Q87_229789"/>
      <w:bookmarkEnd w:id="39163"/>
      <w:r w:rsidR="00757C5A">
        <w:rPr>
          <w:rtl/>
        </w:rPr>
        <w:t xml:space="preserve">מסכנים </w:t>
      </w:r>
      <w:bookmarkStart w:id="39164" w:name="_ETM_Q87_230329"/>
      <w:bookmarkEnd w:id="39164"/>
      <w:r w:rsidR="00757C5A">
        <w:rPr>
          <w:rtl/>
        </w:rPr>
        <w:t xml:space="preserve">במדינת </w:t>
      </w:r>
      <w:bookmarkStart w:id="39165" w:name="_ETM_Q87_230870"/>
      <w:bookmarkEnd w:id="39165"/>
      <w:r w:rsidR="00757C5A">
        <w:rPr>
          <w:rtl/>
        </w:rPr>
        <w:t>ישראל</w:t>
      </w:r>
      <w:r w:rsidR="00757C5A">
        <w:rPr>
          <w:rFonts w:hint="cs"/>
          <w:rtl/>
        </w:rPr>
        <w:t>.</w:t>
      </w:r>
      <w:r w:rsidR="00757C5A">
        <w:rPr>
          <w:rtl/>
        </w:rPr>
        <w:t xml:space="preserve"> </w:t>
      </w:r>
      <w:bookmarkStart w:id="39166" w:name="_ETM_Q87_231770"/>
      <w:bookmarkEnd w:id="39166"/>
      <w:r w:rsidR="00757C5A">
        <w:rPr>
          <w:rFonts w:hint="cs"/>
          <w:rtl/>
        </w:rPr>
        <w:t>אל</w:t>
      </w:r>
      <w:r w:rsidR="00757C5A">
        <w:rPr>
          <w:rtl/>
        </w:rPr>
        <w:t xml:space="preserve">ה </w:t>
      </w:r>
      <w:bookmarkStart w:id="39167" w:name="_ETM_Q87_232159"/>
      <w:bookmarkEnd w:id="39167"/>
      <w:r w:rsidR="00757C5A">
        <w:rPr>
          <w:rtl/>
        </w:rPr>
        <w:t xml:space="preserve">פני </w:t>
      </w:r>
      <w:bookmarkStart w:id="39168" w:name="_ETM_Q87_232460"/>
      <w:bookmarkEnd w:id="39168"/>
      <w:r w:rsidR="00757C5A">
        <w:rPr>
          <w:rtl/>
        </w:rPr>
        <w:t xml:space="preserve">הממשלה </w:t>
      </w:r>
      <w:bookmarkStart w:id="39169" w:name="_ETM_Q87_233720"/>
      <w:bookmarkEnd w:id="39169"/>
      <w:r w:rsidR="00757C5A">
        <w:rPr>
          <w:rtl/>
        </w:rPr>
        <w:t xml:space="preserve">שיש </w:t>
      </w:r>
      <w:bookmarkStart w:id="39170" w:name="_ETM_Q87_234170"/>
      <w:bookmarkEnd w:id="39170"/>
      <w:r w:rsidR="00757C5A">
        <w:rPr>
          <w:rtl/>
        </w:rPr>
        <w:t xml:space="preserve">במדינת </w:t>
      </w:r>
      <w:bookmarkStart w:id="39171" w:name="_ETM_Q87_234770"/>
      <w:bookmarkEnd w:id="39171"/>
      <w:r w:rsidR="00757C5A">
        <w:rPr>
          <w:rtl/>
        </w:rPr>
        <w:t>ישראל</w:t>
      </w:r>
      <w:r w:rsidR="00757C5A">
        <w:rPr>
          <w:rFonts w:hint="cs"/>
          <w:rtl/>
        </w:rPr>
        <w:t xml:space="preserve"> –</w:t>
      </w:r>
      <w:r w:rsidR="00757C5A">
        <w:rPr>
          <w:rtl/>
        </w:rPr>
        <w:t xml:space="preserve"> </w:t>
      </w:r>
      <w:bookmarkStart w:id="39172" w:name="_ETM_Q87_235610"/>
      <w:bookmarkEnd w:id="39172"/>
      <w:r w:rsidR="00757C5A">
        <w:rPr>
          <w:rtl/>
        </w:rPr>
        <w:t>קיצוני</w:t>
      </w:r>
      <w:r w:rsidR="005C2967">
        <w:rPr>
          <w:rFonts w:hint="cs"/>
          <w:rtl/>
        </w:rPr>
        <w:t>י</w:t>
      </w:r>
      <w:r w:rsidR="00757C5A">
        <w:rPr>
          <w:rtl/>
        </w:rPr>
        <w:t xml:space="preserve">ם </w:t>
      </w:r>
      <w:bookmarkStart w:id="39173" w:name="_ETM_Q87_236300"/>
      <w:bookmarkEnd w:id="39173"/>
      <w:r w:rsidR="00757C5A">
        <w:rPr>
          <w:rtl/>
        </w:rPr>
        <w:t>שהשתלטו</w:t>
      </w:r>
      <w:r w:rsidR="00757C5A">
        <w:rPr>
          <w:rFonts w:hint="cs"/>
          <w:rtl/>
        </w:rPr>
        <w:t>,</w:t>
      </w:r>
      <w:r w:rsidR="00757C5A">
        <w:rPr>
          <w:rtl/>
        </w:rPr>
        <w:t xml:space="preserve"> </w:t>
      </w:r>
      <w:bookmarkStart w:id="39174" w:name="_ETM_Q87_237489"/>
      <w:bookmarkEnd w:id="39174"/>
      <w:r w:rsidR="00757C5A">
        <w:rPr>
          <w:rFonts w:hint="cs"/>
          <w:rtl/>
        </w:rPr>
        <w:t>ש</w:t>
      </w:r>
      <w:r w:rsidR="00757C5A">
        <w:rPr>
          <w:rtl/>
        </w:rPr>
        <w:t xml:space="preserve">בינם </w:t>
      </w:r>
      <w:bookmarkStart w:id="39175" w:name="_ETM_Q87_238179"/>
      <w:bookmarkEnd w:id="39175"/>
      <w:r w:rsidR="00757C5A">
        <w:rPr>
          <w:rtl/>
        </w:rPr>
        <w:t xml:space="preserve">ובין </w:t>
      </w:r>
      <w:bookmarkStart w:id="39176" w:name="_ETM_Q87_238570"/>
      <w:bookmarkEnd w:id="39176"/>
      <w:r w:rsidR="00757C5A">
        <w:rPr>
          <w:rtl/>
        </w:rPr>
        <w:t>האמונה</w:t>
      </w:r>
      <w:bookmarkStart w:id="39177" w:name="_ETM_Q87_239140"/>
      <w:bookmarkEnd w:id="39177"/>
      <w:r w:rsidR="00757C5A">
        <w:rPr>
          <w:rFonts w:hint="cs"/>
          <w:rtl/>
        </w:rPr>
        <w:t xml:space="preserve"> שהם חושבים שיש להם אין כלום</w:t>
      </w:r>
      <w:bookmarkStart w:id="39178" w:name="_ETM_Q87_238725"/>
      <w:bookmarkEnd w:id="39178"/>
      <w:r w:rsidR="000158CB">
        <w:rPr>
          <w:rFonts w:hint="cs"/>
          <w:rtl/>
        </w:rPr>
        <w:t xml:space="preserve"> </w:t>
      </w:r>
      <w:r w:rsidR="007B1E8C">
        <w:rPr>
          <w:rFonts w:hint="cs"/>
          <w:rtl/>
        </w:rPr>
        <w:t>– –</w:t>
      </w:r>
    </w:p>
    <w:p w:rsidR="00757C5A" w:rsidRDefault="00757C5A" w:rsidP="00D06307">
      <w:pPr>
        <w:ind w:firstLine="0"/>
        <w:rPr>
          <w:rtl/>
        </w:rPr>
      </w:pPr>
    </w:p>
    <w:p w:rsidR="00757C5A" w:rsidRDefault="00757C5A" w:rsidP="00D06307">
      <w:pPr>
        <w:pStyle w:val="af6"/>
        <w:keepNext/>
        <w:rPr>
          <w:rtl/>
        </w:rPr>
      </w:pPr>
      <w:r w:rsidRPr="008A2361">
        <w:rPr>
          <w:rStyle w:val="TagStyle"/>
          <w:rtl/>
        </w:rPr>
        <w:t xml:space="preserve"> &lt;&lt; יור &gt;&gt; </w:t>
      </w:r>
      <w:r>
        <w:rPr>
          <w:rtl/>
        </w:rPr>
        <w:t>היו"ר אוריאל בוסו:</w:t>
      </w:r>
      <w:r w:rsidRPr="008A2361">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r>
        <w:rPr>
          <w:rtl/>
        </w:rPr>
        <w:t xml:space="preserve">תודה </w:t>
      </w:r>
      <w:bookmarkStart w:id="39179" w:name="_ETM_Q87_239409"/>
      <w:bookmarkEnd w:id="39179"/>
      <w:r>
        <w:rPr>
          <w:rtl/>
        </w:rPr>
        <w:t>רבה</w:t>
      </w:r>
      <w:r>
        <w:rPr>
          <w:rFonts w:hint="cs"/>
          <w:rtl/>
        </w:rPr>
        <w:t>.</w:t>
      </w:r>
      <w:r>
        <w:rPr>
          <w:rtl/>
        </w:rPr>
        <w:t xml:space="preserve"> </w:t>
      </w:r>
      <w:bookmarkStart w:id="39180" w:name="_ETM_Q87_239890"/>
      <w:bookmarkEnd w:id="39180"/>
    </w:p>
    <w:p w:rsidR="00757C5A" w:rsidRDefault="00757C5A" w:rsidP="00D06307">
      <w:pPr>
        <w:ind w:firstLine="0"/>
        <w:rPr>
          <w:rtl/>
        </w:rPr>
      </w:pPr>
    </w:p>
    <w:p w:rsidR="00757C5A" w:rsidRDefault="00757C5A" w:rsidP="00D06307">
      <w:pPr>
        <w:pStyle w:val="-"/>
        <w:keepNext/>
        <w:rPr>
          <w:rtl/>
        </w:rPr>
      </w:pPr>
      <w:bookmarkStart w:id="39181" w:name="ET_speakercontinue_5080_57"/>
      <w:r w:rsidRPr="0065412B">
        <w:rPr>
          <w:rStyle w:val="TagStyle"/>
          <w:rtl/>
        </w:rPr>
        <w:t xml:space="preserve"> &lt;&lt; דובר_המשך &gt;&gt; </w:t>
      </w:r>
      <w:r>
        <w:rPr>
          <w:rtl/>
        </w:rPr>
        <w:t>בועז טופורובסקי (יש עתיד):</w:t>
      </w:r>
      <w:r w:rsidRPr="0065412B">
        <w:rPr>
          <w:rStyle w:val="TagStyle"/>
          <w:rtl/>
        </w:rPr>
        <w:t xml:space="preserve"> &lt;&lt; דובר_המשך &gt;&gt;</w:t>
      </w:r>
      <w:r>
        <w:rPr>
          <w:rtl/>
        </w:rPr>
        <w:t xml:space="preserve"> </w:t>
      </w:r>
      <w:bookmarkEnd w:id="39181"/>
    </w:p>
    <w:p w:rsidR="00757C5A" w:rsidRDefault="00757C5A" w:rsidP="007B1E8C">
      <w:pPr>
        <w:rPr>
          <w:rtl/>
        </w:rPr>
      </w:pPr>
    </w:p>
    <w:p w:rsidR="00757C5A" w:rsidRDefault="007B1E8C" w:rsidP="007B1E8C">
      <w:pPr>
        <w:rPr>
          <w:rtl/>
        </w:rPr>
      </w:pPr>
      <w:bookmarkStart w:id="39182" w:name="_ETM_Q87_241120"/>
      <w:bookmarkStart w:id="39183" w:name="_ETM_Q87_235987"/>
      <w:bookmarkEnd w:id="39182"/>
      <w:bookmarkEnd w:id="39183"/>
      <w:r>
        <w:rPr>
          <w:rFonts w:hint="cs"/>
          <w:rtl/>
        </w:rPr>
        <w:t>– –</w:t>
      </w:r>
      <w:r w:rsidR="000158CB">
        <w:rPr>
          <w:rFonts w:hint="cs"/>
          <w:rtl/>
        </w:rPr>
        <w:t xml:space="preserve"> </w:t>
      </w:r>
      <w:r w:rsidR="00757C5A">
        <w:rPr>
          <w:rtl/>
        </w:rPr>
        <w:t xml:space="preserve">שפועלים </w:t>
      </w:r>
      <w:bookmarkStart w:id="39184" w:name="_ETM_Q87_241809"/>
      <w:bookmarkEnd w:id="39184"/>
      <w:r w:rsidR="00757C5A">
        <w:rPr>
          <w:rtl/>
        </w:rPr>
        <w:t xml:space="preserve">נגד </w:t>
      </w:r>
      <w:bookmarkStart w:id="39185" w:name="_ETM_Q87_242199"/>
      <w:bookmarkEnd w:id="39185"/>
      <w:r w:rsidR="00757C5A">
        <w:rPr>
          <w:rtl/>
        </w:rPr>
        <w:t xml:space="preserve">הדת </w:t>
      </w:r>
      <w:bookmarkStart w:id="39186" w:name="_ETM_Q87_242620"/>
      <w:bookmarkEnd w:id="39186"/>
      <w:r w:rsidR="00757C5A">
        <w:rPr>
          <w:rtl/>
        </w:rPr>
        <w:t>ש</w:t>
      </w:r>
      <w:r w:rsidR="00757C5A">
        <w:rPr>
          <w:rFonts w:hint="cs"/>
          <w:rtl/>
        </w:rPr>
        <w:t xml:space="preserve">בה </w:t>
      </w:r>
      <w:bookmarkStart w:id="39187" w:name="_ETM_Q87_239947"/>
      <w:bookmarkEnd w:id="39187"/>
      <w:r w:rsidR="00757C5A">
        <w:rPr>
          <w:rtl/>
        </w:rPr>
        <w:t xml:space="preserve">הם </w:t>
      </w:r>
      <w:bookmarkStart w:id="39188" w:name="_ETM_Q87_243159"/>
      <w:bookmarkEnd w:id="39188"/>
      <w:r w:rsidR="00757C5A">
        <w:rPr>
          <w:rtl/>
        </w:rPr>
        <w:t>מאמינים</w:t>
      </w:r>
      <w:r w:rsidR="00757C5A">
        <w:rPr>
          <w:rFonts w:hint="cs"/>
          <w:rtl/>
        </w:rPr>
        <w:t>,</w:t>
      </w:r>
      <w:r w:rsidR="00757C5A">
        <w:rPr>
          <w:rtl/>
        </w:rPr>
        <w:t xml:space="preserve"> </w:t>
      </w:r>
      <w:bookmarkStart w:id="39189" w:name="_ETM_Q87_244049"/>
      <w:bookmarkEnd w:id="39189"/>
      <w:r w:rsidR="00757C5A">
        <w:rPr>
          <w:rtl/>
        </w:rPr>
        <w:t xml:space="preserve">שפועלים </w:t>
      </w:r>
      <w:bookmarkStart w:id="39190" w:name="_ETM_Q87_244680"/>
      <w:bookmarkEnd w:id="39190"/>
      <w:r w:rsidR="00757C5A">
        <w:rPr>
          <w:rtl/>
        </w:rPr>
        <w:t xml:space="preserve">נגד </w:t>
      </w:r>
      <w:bookmarkStart w:id="39191" w:name="_ETM_Q87_245040"/>
      <w:bookmarkEnd w:id="39191"/>
      <w:r w:rsidR="00757C5A">
        <w:rPr>
          <w:rFonts w:hint="cs"/>
          <w:rtl/>
        </w:rPr>
        <w:t>ה</w:t>
      </w:r>
      <w:r w:rsidR="00757C5A">
        <w:rPr>
          <w:rtl/>
        </w:rPr>
        <w:t>אלוהים</w:t>
      </w:r>
      <w:r w:rsidR="00757C5A">
        <w:rPr>
          <w:rFonts w:hint="cs"/>
          <w:rtl/>
        </w:rPr>
        <w:t xml:space="preserve"> </w:t>
      </w:r>
      <w:r>
        <w:rPr>
          <w:rFonts w:hint="cs"/>
          <w:rtl/>
        </w:rPr>
        <w:t>– –</w:t>
      </w:r>
      <w:r w:rsidR="00757C5A">
        <w:rPr>
          <w:rFonts w:hint="cs"/>
          <w:rtl/>
        </w:rPr>
        <w:t xml:space="preserve"> </w:t>
      </w:r>
      <w:bookmarkStart w:id="39192" w:name="_ETM_Q87_245790"/>
      <w:bookmarkEnd w:id="39192"/>
    </w:p>
    <w:p w:rsidR="00757C5A" w:rsidRDefault="00757C5A" w:rsidP="00D06307">
      <w:pPr>
        <w:rPr>
          <w:rtl/>
        </w:rPr>
      </w:pPr>
    </w:p>
    <w:p w:rsidR="00757C5A" w:rsidRDefault="00757C5A" w:rsidP="00D06307">
      <w:pPr>
        <w:pStyle w:val="af6"/>
        <w:keepNext/>
        <w:rPr>
          <w:rtl/>
        </w:rPr>
      </w:pPr>
      <w:bookmarkStart w:id="39193" w:name="ET_yor_6488_67"/>
      <w:r w:rsidRPr="003630A2">
        <w:rPr>
          <w:rStyle w:val="TagStyle"/>
          <w:rtl/>
        </w:rPr>
        <w:t xml:space="preserve"> &lt;&lt; יור &gt;&gt; </w:t>
      </w:r>
      <w:r>
        <w:rPr>
          <w:rtl/>
        </w:rPr>
        <w:t>היו"ר אוריאל בוסו:</w:t>
      </w:r>
      <w:r w:rsidRPr="003630A2">
        <w:rPr>
          <w:rStyle w:val="TagStyle"/>
          <w:rtl/>
        </w:rPr>
        <w:t xml:space="preserve"> &lt;&lt; יור &gt;&gt;</w:t>
      </w:r>
      <w:r>
        <w:rPr>
          <w:rtl/>
        </w:rPr>
        <w:t xml:space="preserve"> </w:t>
      </w:r>
      <w:bookmarkEnd w:id="39193"/>
    </w:p>
    <w:p w:rsidR="00757C5A" w:rsidRDefault="00757C5A" w:rsidP="007B1E8C">
      <w:pPr>
        <w:rPr>
          <w:rtl/>
        </w:rPr>
      </w:pPr>
    </w:p>
    <w:p w:rsidR="00757C5A" w:rsidRDefault="00757C5A" w:rsidP="00D06307">
      <w:pPr>
        <w:rPr>
          <w:rtl/>
        </w:rPr>
      </w:pPr>
      <w:r>
        <w:rPr>
          <w:rFonts w:hint="cs"/>
          <w:rtl/>
        </w:rPr>
        <w:t>תודה.</w:t>
      </w:r>
    </w:p>
    <w:p w:rsidR="00757C5A" w:rsidRDefault="00757C5A" w:rsidP="00D06307">
      <w:pPr>
        <w:rPr>
          <w:rtl/>
        </w:rPr>
      </w:pPr>
    </w:p>
    <w:p w:rsidR="00757C5A" w:rsidRDefault="00757C5A" w:rsidP="00D06307">
      <w:pPr>
        <w:pStyle w:val="-"/>
        <w:keepNext/>
        <w:rPr>
          <w:rtl/>
        </w:rPr>
      </w:pPr>
      <w:bookmarkStart w:id="39194" w:name="ET_speakercontinue_5080_68"/>
      <w:r w:rsidRPr="003630A2">
        <w:rPr>
          <w:rStyle w:val="TagStyle"/>
          <w:rtl/>
        </w:rPr>
        <w:t xml:space="preserve"> &lt;&lt; דובר_המשך &gt;&gt; </w:t>
      </w:r>
      <w:r>
        <w:rPr>
          <w:rtl/>
        </w:rPr>
        <w:t>בועז טופורובסקי (יש עתיד):</w:t>
      </w:r>
      <w:r w:rsidRPr="003630A2">
        <w:rPr>
          <w:rStyle w:val="TagStyle"/>
          <w:rtl/>
        </w:rPr>
        <w:t xml:space="preserve"> &lt;&lt; דובר_המשך &gt;&gt;</w:t>
      </w:r>
      <w:r>
        <w:rPr>
          <w:rtl/>
        </w:rPr>
        <w:t xml:space="preserve"> </w:t>
      </w:r>
      <w:bookmarkEnd w:id="39194"/>
    </w:p>
    <w:p w:rsidR="00757C5A" w:rsidRPr="003630A2" w:rsidRDefault="00757C5A" w:rsidP="00D06307">
      <w:pPr>
        <w:rPr>
          <w:rtl/>
        </w:rPr>
      </w:pPr>
    </w:p>
    <w:p w:rsidR="00757C5A" w:rsidRDefault="007B1E8C" w:rsidP="007B1E8C">
      <w:pPr>
        <w:rPr>
          <w:rtl/>
        </w:rPr>
      </w:pPr>
      <w:bookmarkStart w:id="39195" w:name="_ETM_Q87_245880"/>
      <w:bookmarkStart w:id="39196" w:name="_ETM_Q87_246180"/>
      <w:bookmarkStart w:id="39197" w:name="_ETM_Q87_242828"/>
      <w:bookmarkEnd w:id="39195"/>
      <w:bookmarkEnd w:id="39196"/>
      <w:bookmarkEnd w:id="39197"/>
      <w:r>
        <w:rPr>
          <w:rFonts w:hint="cs"/>
          <w:rtl/>
        </w:rPr>
        <w:t>– –</w:t>
      </w:r>
      <w:r w:rsidR="00757C5A">
        <w:rPr>
          <w:rFonts w:hint="cs"/>
          <w:rtl/>
        </w:rPr>
        <w:t xml:space="preserve"> שב</w:t>
      </w:r>
      <w:r w:rsidR="00757C5A">
        <w:rPr>
          <w:rtl/>
        </w:rPr>
        <w:t xml:space="preserve">שמו </w:t>
      </w:r>
      <w:bookmarkStart w:id="39198" w:name="_ETM_Q87_246479"/>
      <w:bookmarkStart w:id="39199" w:name="_ETM_Q87_246569"/>
      <w:bookmarkEnd w:id="39198"/>
      <w:bookmarkEnd w:id="39199"/>
      <w:r w:rsidR="00757C5A">
        <w:rPr>
          <w:rtl/>
        </w:rPr>
        <w:t xml:space="preserve">כביכול </w:t>
      </w:r>
      <w:bookmarkStart w:id="39200" w:name="_ETM_Q87_247110"/>
      <w:bookmarkEnd w:id="39200"/>
      <w:r w:rsidR="00757C5A">
        <w:rPr>
          <w:rtl/>
        </w:rPr>
        <w:t xml:space="preserve">הם </w:t>
      </w:r>
      <w:bookmarkStart w:id="39201" w:name="_ETM_Q87_247229"/>
      <w:bookmarkEnd w:id="39201"/>
      <w:r w:rsidR="00757C5A">
        <w:rPr>
          <w:rtl/>
        </w:rPr>
        <w:t>מדברים</w:t>
      </w:r>
      <w:r w:rsidR="005C2967">
        <w:rPr>
          <w:rFonts w:hint="cs"/>
          <w:rtl/>
        </w:rPr>
        <w:t>;</w:t>
      </w:r>
      <w:r w:rsidR="00757C5A">
        <w:rPr>
          <w:rtl/>
        </w:rPr>
        <w:t xml:space="preserve"> </w:t>
      </w:r>
      <w:bookmarkStart w:id="39202" w:name="_ETM_Q87_248100"/>
      <w:bookmarkEnd w:id="39202"/>
      <w:r w:rsidR="00757C5A">
        <w:rPr>
          <w:rtl/>
        </w:rPr>
        <w:t xml:space="preserve">שפועלים </w:t>
      </w:r>
      <w:bookmarkStart w:id="39203" w:name="_ETM_Q87_248700"/>
      <w:bookmarkEnd w:id="39203"/>
      <w:r w:rsidR="00757C5A">
        <w:rPr>
          <w:rtl/>
        </w:rPr>
        <w:t xml:space="preserve">נגד </w:t>
      </w:r>
      <w:bookmarkStart w:id="39204" w:name="_ETM_Q87_249030"/>
      <w:bookmarkEnd w:id="39204"/>
      <w:r w:rsidR="00757C5A">
        <w:rPr>
          <w:rtl/>
        </w:rPr>
        <w:t xml:space="preserve">מדינת </w:t>
      </w:r>
      <w:bookmarkStart w:id="39205" w:name="_ETM_Q87_249510"/>
      <w:bookmarkEnd w:id="39205"/>
      <w:r w:rsidR="00757C5A">
        <w:rPr>
          <w:rtl/>
        </w:rPr>
        <w:t>ישראל</w:t>
      </w:r>
      <w:r w:rsidR="00757C5A">
        <w:rPr>
          <w:rFonts w:hint="cs"/>
          <w:rtl/>
        </w:rPr>
        <w:t>,</w:t>
      </w:r>
      <w:r w:rsidR="00757C5A">
        <w:rPr>
          <w:rtl/>
        </w:rPr>
        <w:t xml:space="preserve"> </w:t>
      </w:r>
      <w:bookmarkStart w:id="39206" w:name="_ETM_Q87_250410"/>
      <w:bookmarkEnd w:id="39206"/>
      <w:r w:rsidR="00757C5A">
        <w:rPr>
          <w:rtl/>
        </w:rPr>
        <w:t xml:space="preserve">שכביכול </w:t>
      </w:r>
      <w:bookmarkStart w:id="39207" w:name="_ETM_Q87_251130"/>
      <w:bookmarkEnd w:id="39207"/>
      <w:r w:rsidR="00757C5A">
        <w:rPr>
          <w:rtl/>
        </w:rPr>
        <w:t>אות</w:t>
      </w:r>
      <w:r w:rsidR="00757C5A">
        <w:rPr>
          <w:rFonts w:hint="cs"/>
          <w:rtl/>
        </w:rPr>
        <w:t>ה</w:t>
      </w:r>
      <w:r w:rsidR="00757C5A">
        <w:rPr>
          <w:rtl/>
        </w:rPr>
        <w:t xml:space="preserve"> </w:t>
      </w:r>
      <w:bookmarkStart w:id="39208" w:name="_ETM_Q87_251400"/>
      <w:bookmarkEnd w:id="39208"/>
      <w:r w:rsidR="00757C5A">
        <w:rPr>
          <w:rtl/>
        </w:rPr>
        <w:t xml:space="preserve">הם </w:t>
      </w:r>
      <w:bookmarkStart w:id="39209" w:name="_ETM_Q87_251550"/>
      <w:bookmarkEnd w:id="39209"/>
      <w:r w:rsidR="00757C5A">
        <w:rPr>
          <w:rtl/>
        </w:rPr>
        <w:t>אוהבים</w:t>
      </w:r>
      <w:r w:rsidR="00757C5A">
        <w:rPr>
          <w:rFonts w:hint="cs"/>
          <w:rtl/>
        </w:rPr>
        <w:t>.</w:t>
      </w:r>
      <w:r w:rsidR="00757C5A">
        <w:rPr>
          <w:rtl/>
        </w:rPr>
        <w:t xml:space="preserve"> </w:t>
      </w:r>
      <w:bookmarkStart w:id="39210" w:name="_ETM_Q87_252250"/>
      <w:bookmarkEnd w:id="39210"/>
      <w:r w:rsidR="00757C5A">
        <w:rPr>
          <w:rFonts w:hint="cs"/>
          <w:rtl/>
        </w:rPr>
        <w:t>והם הורסים את מדינת ישראל</w:t>
      </w:r>
      <w:bookmarkStart w:id="39211" w:name="_ETM_Q87_250357"/>
      <w:bookmarkStart w:id="39212" w:name="_ETM_Q87_254560"/>
      <w:bookmarkEnd w:id="39211"/>
      <w:bookmarkEnd w:id="39212"/>
      <w:r w:rsidR="00757C5A">
        <w:rPr>
          <w:rFonts w:hint="cs"/>
          <w:rtl/>
        </w:rPr>
        <w:t xml:space="preserve">, </w:t>
      </w:r>
      <w:bookmarkStart w:id="39213" w:name="_ETM_Q87_248477"/>
      <w:bookmarkStart w:id="39214" w:name="_ETM_Q87_253354"/>
      <w:bookmarkEnd w:id="39213"/>
      <w:bookmarkEnd w:id="39214"/>
      <w:r w:rsidR="00757C5A">
        <w:rPr>
          <w:rFonts w:hint="cs"/>
          <w:rtl/>
        </w:rPr>
        <w:t>מביאים</w:t>
      </w:r>
      <w:r w:rsidR="00757C5A">
        <w:rPr>
          <w:rtl/>
        </w:rPr>
        <w:t xml:space="preserve"> </w:t>
      </w:r>
      <w:bookmarkStart w:id="39215" w:name="_ETM_Q87_255069"/>
      <w:bookmarkEnd w:id="39215"/>
      <w:r w:rsidR="00757C5A">
        <w:rPr>
          <w:rtl/>
        </w:rPr>
        <w:t xml:space="preserve">למלחמת </w:t>
      </w:r>
      <w:bookmarkStart w:id="39216" w:name="_ETM_Q87_255700"/>
      <w:bookmarkEnd w:id="39216"/>
      <w:r w:rsidR="00757C5A">
        <w:rPr>
          <w:rtl/>
        </w:rPr>
        <w:t>אחים</w:t>
      </w:r>
      <w:r w:rsidR="00757C5A">
        <w:rPr>
          <w:rFonts w:hint="cs"/>
          <w:rtl/>
        </w:rPr>
        <w:t>,</w:t>
      </w:r>
      <w:r w:rsidR="00757C5A">
        <w:rPr>
          <w:rtl/>
        </w:rPr>
        <w:t xml:space="preserve"> </w:t>
      </w:r>
      <w:bookmarkStart w:id="39217" w:name="_ETM_Q87_256300"/>
      <w:bookmarkEnd w:id="39217"/>
      <w:r w:rsidR="00757C5A">
        <w:rPr>
          <w:rtl/>
        </w:rPr>
        <w:t xml:space="preserve">ואם </w:t>
      </w:r>
      <w:bookmarkStart w:id="39218" w:name="_ETM_Q87_256540"/>
      <w:bookmarkEnd w:id="39218"/>
      <w:r w:rsidR="00757C5A">
        <w:rPr>
          <w:rtl/>
        </w:rPr>
        <w:t xml:space="preserve">זה </w:t>
      </w:r>
      <w:bookmarkStart w:id="39219" w:name="_ETM_Q87_256720"/>
      <w:bookmarkEnd w:id="39219"/>
      <w:r w:rsidR="00757C5A">
        <w:rPr>
          <w:rtl/>
        </w:rPr>
        <w:t xml:space="preserve">יהיה </w:t>
      </w:r>
      <w:bookmarkStart w:id="39220" w:name="_ETM_Q87_256900"/>
      <w:bookmarkEnd w:id="39220"/>
      <w:r w:rsidR="00757C5A">
        <w:rPr>
          <w:rtl/>
        </w:rPr>
        <w:t xml:space="preserve">תלוי </w:t>
      </w:r>
      <w:bookmarkStart w:id="39221" w:name="_ETM_Q87_257260"/>
      <w:bookmarkEnd w:id="39221"/>
      <w:r w:rsidR="00757C5A">
        <w:rPr>
          <w:rtl/>
        </w:rPr>
        <w:t>בהם</w:t>
      </w:r>
      <w:r w:rsidR="00757C5A">
        <w:rPr>
          <w:rFonts w:hint="cs"/>
          <w:rtl/>
        </w:rPr>
        <w:t>,</w:t>
      </w:r>
      <w:r w:rsidR="00757C5A">
        <w:rPr>
          <w:rtl/>
        </w:rPr>
        <w:t xml:space="preserve"> </w:t>
      </w:r>
      <w:bookmarkStart w:id="39222" w:name="_ETM_Q87_257560"/>
      <w:bookmarkEnd w:id="39222"/>
      <w:r w:rsidR="00757C5A">
        <w:rPr>
          <w:rtl/>
        </w:rPr>
        <w:t xml:space="preserve">אותם </w:t>
      </w:r>
      <w:bookmarkStart w:id="39223" w:name="_ETM_Q87_257860"/>
      <w:bookmarkEnd w:id="39223"/>
      <w:r w:rsidR="00757C5A">
        <w:rPr>
          <w:rtl/>
        </w:rPr>
        <w:t>קיצוני</w:t>
      </w:r>
      <w:r w:rsidR="005C2967">
        <w:rPr>
          <w:rFonts w:hint="cs"/>
          <w:rtl/>
        </w:rPr>
        <w:t>י</w:t>
      </w:r>
      <w:r w:rsidR="00757C5A">
        <w:rPr>
          <w:rtl/>
        </w:rPr>
        <w:t>ם</w:t>
      </w:r>
      <w:r w:rsidR="00757C5A">
        <w:rPr>
          <w:rFonts w:hint="cs"/>
          <w:rtl/>
        </w:rPr>
        <w:t>,</w:t>
      </w:r>
      <w:r w:rsidR="00757C5A">
        <w:rPr>
          <w:rtl/>
        </w:rPr>
        <w:t xml:space="preserve"> </w:t>
      </w:r>
      <w:bookmarkStart w:id="39224" w:name="_ETM_Q87_258819"/>
      <w:bookmarkEnd w:id="39224"/>
      <w:r w:rsidR="00757C5A">
        <w:rPr>
          <w:rtl/>
        </w:rPr>
        <w:t xml:space="preserve">חורבן </w:t>
      </w:r>
      <w:bookmarkStart w:id="39225" w:name="_ETM_Q87_259360"/>
      <w:bookmarkEnd w:id="39225"/>
      <w:r w:rsidR="00757C5A">
        <w:rPr>
          <w:rFonts w:hint="cs"/>
          <w:rtl/>
        </w:rPr>
        <w:t>ה</w:t>
      </w:r>
      <w:r w:rsidR="00757C5A">
        <w:rPr>
          <w:rtl/>
        </w:rPr>
        <w:t>בית</w:t>
      </w:r>
      <w:r w:rsidR="00757C5A">
        <w:rPr>
          <w:rFonts w:hint="cs"/>
          <w:rtl/>
        </w:rPr>
        <w:t xml:space="preserve"> ה</w:t>
      </w:r>
      <w:bookmarkStart w:id="39226" w:name="_ETM_Q87_259720"/>
      <w:bookmarkEnd w:id="39226"/>
      <w:r w:rsidR="00757C5A">
        <w:rPr>
          <w:rtl/>
        </w:rPr>
        <w:t xml:space="preserve">שלישי </w:t>
      </w:r>
      <w:bookmarkStart w:id="39227" w:name="_ETM_Q87_260140"/>
      <w:bookmarkEnd w:id="39227"/>
      <w:r w:rsidR="00757C5A">
        <w:rPr>
          <w:rtl/>
        </w:rPr>
        <w:t xml:space="preserve">גם </w:t>
      </w:r>
      <w:bookmarkStart w:id="39228" w:name="_ETM_Q87_260290"/>
      <w:bookmarkEnd w:id="39228"/>
      <w:r w:rsidR="00757C5A">
        <w:rPr>
          <w:rtl/>
        </w:rPr>
        <w:t xml:space="preserve">יבוא </w:t>
      </w:r>
      <w:bookmarkStart w:id="39229" w:name="_ETM_Q87_260620"/>
      <w:bookmarkEnd w:id="39229"/>
      <w:r w:rsidR="00757C5A">
        <w:rPr>
          <w:rFonts w:hint="cs"/>
          <w:rtl/>
        </w:rPr>
        <w:t>ויקרה.</w:t>
      </w:r>
      <w:r w:rsidR="00757C5A">
        <w:rPr>
          <w:rtl/>
        </w:rPr>
        <w:t xml:space="preserve"> </w:t>
      </w:r>
      <w:bookmarkStart w:id="39230" w:name="_ETM_Q87_261670"/>
      <w:bookmarkEnd w:id="39230"/>
    </w:p>
    <w:p w:rsidR="00757C5A" w:rsidRDefault="00757C5A" w:rsidP="00D06307">
      <w:pPr>
        <w:rPr>
          <w:rtl/>
        </w:rPr>
      </w:pPr>
    </w:p>
    <w:p w:rsidR="00757C5A" w:rsidRDefault="00757C5A" w:rsidP="00D06307">
      <w:pPr>
        <w:pStyle w:val="af6"/>
        <w:keepNext/>
        <w:rPr>
          <w:rtl/>
        </w:rPr>
      </w:pPr>
      <w:bookmarkStart w:id="39231" w:name="ET_yor_6488_69"/>
      <w:r w:rsidRPr="003630A2">
        <w:rPr>
          <w:rStyle w:val="TagStyle"/>
          <w:rtl/>
        </w:rPr>
        <w:t xml:space="preserve"> &lt;&lt; יור &gt;&gt; </w:t>
      </w:r>
      <w:r>
        <w:rPr>
          <w:rtl/>
        </w:rPr>
        <w:t>היו"ר אוריאל בוסו:</w:t>
      </w:r>
      <w:r w:rsidRPr="003630A2">
        <w:rPr>
          <w:rStyle w:val="TagStyle"/>
          <w:rtl/>
        </w:rPr>
        <w:t xml:space="preserve"> &lt;&lt; יור &gt;&gt;</w:t>
      </w:r>
      <w:r>
        <w:rPr>
          <w:rtl/>
        </w:rPr>
        <w:t xml:space="preserve"> </w:t>
      </w:r>
      <w:bookmarkEnd w:id="39231"/>
    </w:p>
    <w:p w:rsidR="00757C5A" w:rsidRDefault="00757C5A" w:rsidP="007B1E8C">
      <w:pPr>
        <w:rPr>
          <w:rtl/>
        </w:rPr>
      </w:pPr>
    </w:p>
    <w:p w:rsidR="00757C5A" w:rsidRDefault="00757C5A" w:rsidP="00D06307">
      <w:pPr>
        <w:rPr>
          <w:rtl/>
        </w:rPr>
      </w:pPr>
      <w:r>
        <w:rPr>
          <w:rFonts w:hint="cs"/>
          <w:rtl/>
        </w:rPr>
        <w:t>תודה רבה.</w:t>
      </w:r>
    </w:p>
    <w:p w:rsidR="00757C5A" w:rsidRPr="003630A2" w:rsidRDefault="00757C5A" w:rsidP="00D06307">
      <w:pPr>
        <w:rPr>
          <w:rtl/>
        </w:rPr>
      </w:pPr>
      <w:bookmarkStart w:id="39232" w:name="_ETM_Q87_264546"/>
      <w:bookmarkStart w:id="39233" w:name="_ETM_Q87_264621"/>
      <w:bookmarkEnd w:id="39232"/>
      <w:bookmarkEnd w:id="39233"/>
    </w:p>
    <w:p w:rsidR="00757C5A" w:rsidRDefault="00757C5A" w:rsidP="00D06307">
      <w:pPr>
        <w:pStyle w:val="-"/>
        <w:keepNext/>
        <w:rPr>
          <w:rtl/>
        </w:rPr>
      </w:pPr>
      <w:bookmarkStart w:id="39234" w:name="ET_speakercontinue_5080_70"/>
      <w:r w:rsidRPr="003630A2">
        <w:rPr>
          <w:rStyle w:val="TagStyle"/>
          <w:rtl/>
        </w:rPr>
        <w:t xml:space="preserve"> &lt;&lt; דובר_המשך &gt;&gt; </w:t>
      </w:r>
      <w:r>
        <w:rPr>
          <w:rtl/>
        </w:rPr>
        <w:t>בועז טופורובסקי (יש עתיד):</w:t>
      </w:r>
      <w:r w:rsidRPr="003630A2">
        <w:rPr>
          <w:rStyle w:val="TagStyle"/>
          <w:rtl/>
        </w:rPr>
        <w:t xml:space="preserve"> &lt;&lt; דובר_המשך &gt;&gt;</w:t>
      </w:r>
      <w:r>
        <w:rPr>
          <w:rtl/>
        </w:rPr>
        <w:t xml:space="preserve"> </w:t>
      </w:r>
      <w:bookmarkEnd w:id="39234"/>
    </w:p>
    <w:p w:rsidR="00757C5A" w:rsidRDefault="00757C5A" w:rsidP="007B1E8C">
      <w:pPr>
        <w:rPr>
          <w:rtl/>
        </w:rPr>
      </w:pPr>
    </w:p>
    <w:p w:rsidR="00757C5A" w:rsidRDefault="00757C5A" w:rsidP="007B1E8C">
      <w:pPr>
        <w:rPr>
          <w:rtl/>
        </w:rPr>
      </w:pPr>
      <w:r>
        <w:rPr>
          <w:rFonts w:hint="cs"/>
          <w:rtl/>
        </w:rPr>
        <w:t>ו</w:t>
      </w:r>
      <w:bookmarkStart w:id="39235" w:name="_ETM_Q87_257947"/>
      <w:bookmarkEnd w:id="39235"/>
      <w:r>
        <w:rPr>
          <w:rtl/>
        </w:rPr>
        <w:t xml:space="preserve">אחר </w:t>
      </w:r>
      <w:bookmarkStart w:id="39236" w:name="_ETM_Q87_261910"/>
      <w:bookmarkEnd w:id="39236"/>
      <w:r>
        <w:rPr>
          <w:rtl/>
        </w:rPr>
        <w:t xml:space="preserve">כך </w:t>
      </w:r>
      <w:bookmarkStart w:id="39237" w:name="_ETM_Q87_262120"/>
      <w:bookmarkEnd w:id="39237"/>
      <w:r>
        <w:rPr>
          <w:rtl/>
        </w:rPr>
        <w:t xml:space="preserve">הם </w:t>
      </w:r>
      <w:bookmarkStart w:id="39238" w:name="_ETM_Q87_262300"/>
      <w:bookmarkEnd w:id="39238"/>
      <w:r>
        <w:rPr>
          <w:rtl/>
        </w:rPr>
        <w:t>יבכו</w:t>
      </w:r>
      <w:r>
        <w:rPr>
          <w:rFonts w:hint="cs"/>
          <w:rtl/>
        </w:rPr>
        <w:t>: איך עשינו את זה?</w:t>
      </w:r>
      <w:bookmarkStart w:id="39239" w:name="_ETM_Q87_262990"/>
      <w:bookmarkStart w:id="39240" w:name="_ETM_Q87_263740"/>
      <w:bookmarkStart w:id="39241" w:name="_ETM_Q87_263860"/>
      <w:bookmarkStart w:id="39242" w:name="_ETM_Q87_260006"/>
      <w:bookmarkEnd w:id="39239"/>
      <w:bookmarkEnd w:id="39240"/>
      <w:bookmarkEnd w:id="39241"/>
      <w:bookmarkEnd w:id="39242"/>
      <w:r>
        <w:rPr>
          <w:rtl/>
        </w:rPr>
        <w:t xml:space="preserve"> </w:t>
      </w:r>
      <w:bookmarkStart w:id="39243" w:name="_ETM_Q87_264369"/>
      <w:bookmarkEnd w:id="39243"/>
      <w:r>
        <w:rPr>
          <w:rtl/>
        </w:rPr>
        <w:t xml:space="preserve">אז </w:t>
      </w:r>
      <w:bookmarkStart w:id="39244" w:name="_ETM_Q87_264580"/>
      <w:bookmarkEnd w:id="39244"/>
      <w:r>
        <w:rPr>
          <w:rtl/>
        </w:rPr>
        <w:t xml:space="preserve">הגיע </w:t>
      </w:r>
      <w:bookmarkStart w:id="39245" w:name="_ETM_Q87_264850"/>
      <w:bookmarkEnd w:id="39245"/>
      <w:r>
        <w:rPr>
          <w:rtl/>
        </w:rPr>
        <w:t xml:space="preserve">הזמן </w:t>
      </w:r>
      <w:bookmarkStart w:id="39246" w:name="_ETM_Q87_265119"/>
      <w:bookmarkEnd w:id="39246"/>
      <w:r>
        <w:rPr>
          <w:rtl/>
        </w:rPr>
        <w:t>ש</w:t>
      </w:r>
      <w:bookmarkStart w:id="39247" w:name="_ETM_Q87_265299"/>
      <w:bookmarkEnd w:id="39247"/>
      <w:r>
        <w:rPr>
          <w:rtl/>
        </w:rPr>
        <w:t>תתעורר</w:t>
      </w:r>
      <w:r>
        <w:rPr>
          <w:rFonts w:hint="cs"/>
          <w:rtl/>
        </w:rPr>
        <w:t>ו,</w:t>
      </w:r>
      <w:r>
        <w:rPr>
          <w:rtl/>
        </w:rPr>
        <w:t xml:space="preserve"> </w:t>
      </w:r>
      <w:bookmarkStart w:id="39248" w:name="_ETM_Q87_265930"/>
      <w:bookmarkEnd w:id="39248"/>
      <w:r>
        <w:rPr>
          <w:rtl/>
        </w:rPr>
        <w:t xml:space="preserve">כי </w:t>
      </w:r>
      <w:bookmarkStart w:id="39249" w:name="_ETM_Q87_266049"/>
      <w:bookmarkEnd w:id="39249"/>
      <w:r>
        <w:rPr>
          <w:rtl/>
        </w:rPr>
        <w:t>את</w:t>
      </w:r>
      <w:bookmarkStart w:id="39250" w:name="_ETM_Q87_266290"/>
      <w:bookmarkEnd w:id="39250"/>
      <w:r>
        <w:rPr>
          <w:rFonts w:hint="cs"/>
          <w:rtl/>
        </w:rPr>
        <w:t>ם</w:t>
      </w:r>
      <w:bookmarkStart w:id="39251" w:name="_ETM_Q87_262546"/>
      <w:bookmarkEnd w:id="39251"/>
      <w:r>
        <w:rPr>
          <w:rtl/>
        </w:rPr>
        <w:t xml:space="preserve"> </w:t>
      </w:r>
      <w:bookmarkStart w:id="39252" w:name="_ETM_Q87_266500"/>
      <w:bookmarkEnd w:id="39252"/>
      <w:r>
        <w:rPr>
          <w:rtl/>
        </w:rPr>
        <w:t>הממשלה</w:t>
      </w:r>
      <w:bookmarkStart w:id="39253" w:name="_ETM_Q87_269068"/>
      <w:bookmarkEnd w:id="39253"/>
      <w:r>
        <w:rPr>
          <w:rFonts w:hint="cs"/>
          <w:rtl/>
        </w:rPr>
        <w:t>,</w:t>
      </w:r>
      <w:r>
        <w:rPr>
          <w:rtl/>
        </w:rPr>
        <w:t xml:space="preserve"> </w:t>
      </w:r>
      <w:bookmarkStart w:id="39254" w:name="_ETM_Q87_267490"/>
      <w:bookmarkEnd w:id="39254"/>
      <w:r>
        <w:rPr>
          <w:rtl/>
        </w:rPr>
        <w:t xml:space="preserve">ואתם </w:t>
      </w:r>
      <w:bookmarkStart w:id="39255" w:name="_ETM_Q87_268090"/>
      <w:bookmarkEnd w:id="39255"/>
      <w:r>
        <w:rPr>
          <w:rtl/>
        </w:rPr>
        <w:t xml:space="preserve">אלה </w:t>
      </w:r>
      <w:bookmarkStart w:id="39256" w:name="_ETM_Q87_268600"/>
      <w:bookmarkStart w:id="39257" w:name="_ETM_Q87_269110"/>
      <w:bookmarkEnd w:id="39256"/>
      <w:bookmarkEnd w:id="39257"/>
      <w:r>
        <w:rPr>
          <w:rtl/>
        </w:rPr>
        <w:t>שמבי</w:t>
      </w:r>
      <w:r>
        <w:rPr>
          <w:rFonts w:hint="cs"/>
          <w:rtl/>
        </w:rPr>
        <w:t>א</w:t>
      </w:r>
      <w:bookmarkStart w:id="39258" w:name="_ETM_Q87_267286"/>
      <w:bookmarkEnd w:id="39258"/>
      <w:r>
        <w:rPr>
          <w:rtl/>
        </w:rPr>
        <w:t xml:space="preserve">ים </w:t>
      </w:r>
      <w:bookmarkStart w:id="39259" w:name="_ETM_Q87_269680"/>
      <w:bookmarkEnd w:id="39259"/>
      <w:r>
        <w:rPr>
          <w:rtl/>
        </w:rPr>
        <w:t>לאנרכיה</w:t>
      </w:r>
      <w:r>
        <w:rPr>
          <w:rFonts w:hint="cs"/>
          <w:rtl/>
        </w:rPr>
        <w:t>,</w:t>
      </w:r>
      <w:r>
        <w:rPr>
          <w:rtl/>
        </w:rPr>
        <w:t xml:space="preserve"> </w:t>
      </w:r>
      <w:bookmarkStart w:id="39260" w:name="_ETM_Q87_270670"/>
      <w:bookmarkEnd w:id="39260"/>
      <w:r>
        <w:rPr>
          <w:rtl/>
        </w:rPr>
        <w:t xml:space="preserve">כי </w:t>
      </w:r>
      <w:bookmarkStart w:id="39261" w:name="_ETM_Q87_270819"/>
      <w:bookmarkEnd w:id="39261"/>
      <w:r>
        <w:rPr>
          <w:rtl/>
        </w:rPr>
        <w:t xml:space="preserve">אתם </w:t>
      </w:r>
      <w:bookmarkStart w:id="39262" w:name="_ETM_Q87_271240"/>
      <w:bookmarkEnd w:id="39262"/>
      <w:r>
        <w:rPr>
          <w:rtl/>
        </w:rPr>
        <w:t xml:space="preserve">אלה </w:t>
      </w:r>
      <w:bookmarkStart w:id="39263" w:name="_ETM_Q87_271420"/>
      <w:bookmarkStart w:id="39264" w:name="_ETM_Q87_271750"/>
      <w:bookmarkEnd w:id="39263"/>
      <w:bookmarkEnd w:id="39264"/>
      <w:r>
        <w:rPr>
          <w:rFonts w:hint="cs"/>
          <w:rtl/>
        </w:rPr>
        <w:t>שבממשלה</w:t>
      </w:r>
      <w:r>
        <w:rPr>
          <w:rtl/>
        </w:rPr>
        <w:t xml:space="preserve"> </w:t>
      </w:r>
      <w:bookmarkStart w:id="39265" w:name="_ETM_Q87_272230"/>
      <w:bookmarkEnd w:id="39265"/>
      <w:r>
        <w:rPr>
          <w:rtl/>
        </w:rPr>
        <w:t>ואומרים</w:t>
      </w:r>
      <w:r>
        <w:rPr>
          <w:rFonts w:hint="cs"/>
          <w:rtl/>
        </w:rPr>
        <w:t>:</w:t>
      </w:r>
      <w:r>
        <w:rPr>
          <w:rtl/>
        </w:rPr>
        <w:t xml:space="preserve"> </w:t>
      </w:r>
      <w:bookmarkStart w:id="39266" w:name="_ETM_Q87_272790"/>
      <w:bookmarkEnd w:id="39266"/>
      <w:r>
        <w:rPr>
          <w:rtl/>
        </w:rPr>
        <w:t xml:space="preserve">לא </w:t>
      </w:r>
      <w:bookmarkStart w:id="39267" w:name="_ETM_Q87_272970"/>
      <w:bookmarkEnd w:id="39267"/>
      <w:r>
        <w:rPr>
          <w:rtl/>
        </w:rPr>
        <w:t xml:space="preserve">להקשיב </w:t>
      </w:r>
      <w:bookmarkStart w:id="39268" w:name="_ETM_Q87_273450"/>
      <w:bookmarkEnd w:id="39268"/>
      <w:r>
        <w:rPr>
          <w:rtl/>
        </w:rPr>
        <w:t>לשוטרים</w:t>
      </w:r>
      <w:r>
        <w:rPr>
          <w:rFonts w:hint="cs"/>
          <w:rtl/>
        </w:rPr>
        <w:t>,</w:t>
      </w:r>
      <w:r>
        <w:rPr>
          <w:rtl/>
        </w:rPr>
        <w:t xml:space="preserve"> </w:t>
      </w:r>
      <w:bookmarkStart w:id="39269" w:name="_ETM_Q87_274470"/>
      <w:bookmarkEnd w:id="39269"/>
      <w:r>
        <w:rPr>
          <w:rtl/>
        </w:rPr>
        <w:t xml:space="preserve">לא </w:t>
      </w:r>
      <w:bookmarkStart w:id="39270" w:name="_ETM_Q87_274650"/>
      <w:bookmarkEnd w:id="39270"/>
      <w:r>
        <w:rPr>
          <w:rtl/>
        </w:rPr>
        <w:t>לפרקליטים</w:t>
      </w:r>
      <w:r>
        <w:rPr>
          <w:rFonts w:hint="cs"/>
          <w:rtl/>
        </w:rPr>
        <w:t>, לא לשופטים</w:t>
      </w:r>
      <w:bookmarkStart w:id="39271" w:name="_ETM_Q87_275430"/>
      <w:bookmarkEnd w:id="39271"/>
      <w:r>
        <w:rPr>
          <w:rFonts w:hint="cs"/>
          <w:rtl/>
        </w:rPr>
        <w:t xml:space="preserve"> </w:t>
      </w:r>
      <w:r w:rsidR="007B1E8C">
        <w:rPr>
          <w:rFonts w:hint="cs"/>
          <w:rtl/>
        </w:rPr>
        <w:t>– –</w:t>
      </w:r>
      <w:r>
        <w:rPr>
          <w:rFonts w:hint="cs"/>
          <w:rtl/>
        </w:rPr>
        <w:t xml:space="preserve"> </w:t>
      </w:r>
    </w:p>
    <w:p w:rsidR="00757C5A" w:rsidRDefault="00757C5A" w:rsidP="00D06307">
      <w:pPr>
        <w:ind w:firstLine="0"/>
        <w:rPr>
          <w:rtl/>
        </w:rPr>
      </w:pPr>
    </w:p>
    <w:p w:rsidR="00757C5A" w:rsidRDefault="00757C5A" w:rsidP="00D06307">
      <w:pPr>
        <w:pStyle w:val="af6"/>
        <w:keepNext/>
        <w:rPr>
          <w:rtl/>
        </w:rPr>
      </w:pPr>
      <w:bookmarkStart w:id="39272" w:name="ET_yor_6488_44"/>
      <w:r w:rsidRPr="008A2361">
        <w:rPr>
          <w:rStyle w:val="TagStyle"/>
          <w:rtl/>
        </w:rPr>
        <w:t xml:space="preserve"> &lt;&lt; יור &gt;&gt; </w:t>
      </w:r>
      <w:r>
        <w:rPr>
          <w:rtl/>
        </w:rPr>
        <w:t>היו"ר אוריאל בוסו:</w:t>
      </w:r>
      <w:r w:rsidRPr="008A2361">
        <w:rPr>
          <w:rStyle w:val="TagStyle"/>
          <w:rtl/>
        </w:rPr>
        <w:t xml:space="preserve"> &lt;&lt; יור &gt;&gt;</w:t>
      </w:r>
      <w:r>
        <w:rPr>
          <w:rtl/>
        </w:rPr>
        <w:t xml:space="preserve"> </w:t>
      </w:r>
      <w:bookmarkEnd w:id="39272"/>
    </w:p>
    <w:p w:rsidR="00757C5A" w:rsidRDefault="00757C5A" w:rsidP="007B1E8C">
      <w:pPr>
        <w:rPr>
          <w:rtl/>
        </w:rPr>
      </w:pPr>
    </w:p>
    <w:p w:rsidR="00757C5A" w:rsidRDefault="00757C5A" w:rsidP="00D06307">
      <w:pPr>
        <w:rPr>
          <w:rtl/>
        </w:rPr>
      </w:pPr>
      <w:r>
        <w:rPr>
          <w:rtl/>
        </w:rPr>
        <w:t xml:space="preserve">תודה </w:t>
      </w:r>
      <w:bookmarkStart w:id="39273" w:name="_ETM_Q87_275670"/>
      <w:bookmarkEnd w:id="39273"/>
      <w:r>
        <w:rPr>
          <w:rtl/>
        </w:rPr>
        <w:t>רבה</w:t>
      </w:r>
      <w:r>
        <w:rPr>
          <w:rFonts w:hint="cs"/>
          <w:rtl/>
        </w:rPr>
        <w:t>, חבר הכנסת בועז טופורובסקי.</w:t>
      </w:r>
      <w:bookmarkStart w:id="39274" w:name="_ETM_Q87_272576"/>
      <w:bookmarkEnd w:id="39274"/>
      <w:r>
        <w:rPr>
          <w:rtl/>
        </w:rPr>
        <w:t xml:space="preserve"> </w:t>
      </w:r>
      <w:bookmarkStart w:id="39275" w:name="_ETM_Q87_275970"/>
      <w:bookmarkEnd w:id="39275"/>
    </w:p>
    <w:p w:rsidR="00757C5A" w:rsidRDefault="00757C5A" w:rsidP="00D06307">
      <w:pPr>
        <w:ind w:firstLine="0"/>
        <w:rPr>
          <w:rtl/>
        </w:rPr>
      </w:pPr>
    </w:p>
    <w:p w:rsidR="00757C5A" w:rsidRDefault="00757C5A" w:rsidP="00D06307">
      <w:pPr>
        <w:pStyle w:val="-"/>
        <w:keepNext/>
        <w:rPr>
          <w:rtl/>
        </w:rPr>
      </w:pPr>
      <w:bookmarkStart w:id="39276" w:name="ET_speakercontinue_5080_58"/>
      <w:r w:rsidRPr="0065412B">
        <w:rPr>
          <w:rStyle w:val="TagStyle"/>
          <w:rtl/>
        </w:rPr>
        <w:t xml:space="preserve"> &lt;&lt; דובר_המשך &gt;&gt; </w:t>
      </w:r>
      <w:r>
        <w:rPr>
          <w:rtl/>
        </w:rPr>
        <w:t>בועז טופורובסקי (יש עתיד):</w:t>
      </w:r>
      <w:r w:rsidRPr="0065412B">
        <w:rPr>
          <w:rStyle w:val="TagStyle"/>
          <w:rtl/>
        </w:rPr>
        <w:t xml:space="preserve"> &lt;&lt; דובר_המשך &gt;&gt;</w:t>
      </w:r>
      <w:r>
        <w:rPr>
          <w:rtl/>
        </w:rPr>
        <w:t xml:space="preserve"> </w:t>
      </w:r>
      <w:bookmarkEnd w:id="39276"/>
    </w:p>
    <w:p w:rsidR="00757C5A" w:rsidRPr="0065412B" w:rsidRDefault="00757C5A" w:rsidP="00D06307">
      <w:pPr>
        <w:rPr>
          <w:rtl/>
        </w:rPr>
      </w:pPr>
    </w:p>
    <w:p w:rsidR="00757C5A" w:rsidRDefault="007B1E8C" w:rsidP="007B1E8C">
      <w:pPr>
        <w:rPr>
          <w:rtl/>
        </w:rPr>
      </w:pPr>
      <w:r>
        <w:rPr>
          <w:rFonts w:hint="cs"/>
          <w:rtl/>
        </w:rPr>
        <w:t>– –</w:t>
      </w:r>
      <w:r w:rsidR="00757C5A">
        <w:rPr>
          <w:rFonts w:hint="cs"/>
          <w:rtl/>
        </w:rPr>
        <w:t xml:space="preserve"> ולא לאף אחד במדינה שלא מתאים. </w:t>
      </w:r>
      <w:bookmarkStart w:id="39277" w:name="_ETM_Q87_277290"/>
      <w:bookmarkStart w:id="39278" w:name="_ETM_Q87_277410"/>
      <w:bookmarkStart w:id="39279" w:name="_ETM_Q87_277709"/>
      <w:bookmarkStart w:id="39280" w:name="_ETM_Q87_278040"/>
      <w:bookmarkStart w:id="39281" w:name="_ETM_Q87_278370"/>
      <w:bookmarkStart w:id="39282" w:name="_ETM_Q87_278640"/>
      <w:bookmarkStart w:id="39283" w:name="_ETM_Q87_278760"/>
      <w:bookmarkStart w:id="39284" w:name="_ETM_Q87_279390"/>
      <w:bookmarkStart w:id="39285" w:name="_ETM_Q87_279720"/>
      <w:bookmarkStart w:id="39286" w:name="_ETM_Q87_280080"/>
      <w:bookmarkStart w:id="39287" w:name="_ETM_Q87_280170"/>
      <w:bookmarkStart w:id="39288" w:name="_ETM_Q87_276316"/>
      <w:bookmarkEnd w:id="39277"/>
      <w:bookmarkEnd w:id="39278"/>
      <w:bookmarkEnd w:id="39279"/>
      <w:bookmarkEnd w:id="39280"/>
      <w:bookmarkEnd w:id="39281"/>
      <w:bookmarkEnd w:id="39282"/>
      <w:bookmarkEnd w:id="39283"/>
      <w:bookmarkEnd w:id="39284"/>
      <w:bookmarkEnd w:id="39285"/>
      <w:bookmarkEnd w:id="39286"/>
      <w:bookmarkEnd w:id="39287"/>
      <w:bookmarkEnd w:id="39288"/>
      <w:r w:rsidR="00757C5A">
        <w:rPr>
          <w:rtl/>
        </w:rPr>
        <w:t xml:space="preserve">רק </w:t>
      </w:r>
      <w:bookmarkStart w:id="39289" w:name="_ETM_Q87_280410"/>
      <w:bookmarkEnd w:id="39289"/>
      <w:r w:rsidR="00757C5A">
        <w:rPr>
          <w:rtl/>
        </w:rPr>
        <w:t xml:space="preserve">אומרים </w:t>
      </w:r>
      <w:bookmarkStart w:id="39290" w:name="_ETM_Q87_280709"/>
      <w:bookmarkEnd w:id="39290"/>
      <w:r w:rsidR="00757C5A">
        <w:rPr>
          <w:rtl/>
        </w:rPr>
        <w:t>לנערים</w:t>
      </w:r>
      <w:r w:rsidR="00757C5A">
        <w:rPr>
          <w:rFonts w:hint="cs"/>
          <w:rtl/>
        </w:rPr>
        <w:t xml:space="preserve"> לרוץ לגבעות. והחוק?</w:t>
      </w:r>
      <w:bookmarkStart w:id="39291" w:name="_ETM_Q87_279845"/>
      <w:bookmarkEnd w:id="39291"/>
      <w:r w:rsidR="00757C5A">
        <w:rPr>
          <w:rtl/>
        </w:rPr>
        <w:t xml:space="preserve"> </w:t>
      </w:r>
      <w:bookmarkStart w:id="39292" w:name="_ETM_Q87_283689"/>
      <w:bookmarkEnd w:id="39292"/>
      <w:r w:rsidR="00757C5A">
        <w:rPr>
          <w:rtl/>
        </w:rPr>
        <w:t xml:space="preserve">שיקפצו </w:t>
      </w:r>
      <w:bookmarkStart w:id="39293" w:name="_ETM_Q87_284409"/>
      <w:bookmarkEnd w:id="39293"/>
      <w:r w:rsidR="00757C5A">
        <w:rPr>
          <w:rtl/>
        </w:rPr>
        <w:t>לנו</w:t>
      </w:r>
      <w:r w:rsidR="00757C5A">
        <w:rPr>
          <w:rFonts w:hint="cs"/>
          <w:rtl/>
        </w:rPr>
        <w:t>.</w:t>
      </w:r>
      <w:bookmarkStart w:id="39294" w:name="_ETM_Q87_284685"/>
      <w:bookmarkEnd w:id="39294"/>
      <w:r w:rsidR="00757C5A">
        <w:rPr>
          <w:rtl/>
        </w:rPr>
        <w:t xml:space="preserve"> </w:t>
      </w:r>
      <w:bookmarkStart w:id="39295" w:name="_ETM_Q87_286279"/>
      <w:bookmarkEnd w:id="39295"/>
    </w:p>
    <w:p w:rsidR="00757C5A" w:rsidRDefault="00757C5A" w:rsidP="00D06307">
      <w:pPr>
        <w:rPr>
          <w:rtl/>
        </w:rPr>
      </w:pPr>
    </w:p>
    <w:p w:rsidR="00757C5A" w:rsidRDefault="00757C5A" w:rsidP="00D06307">
      <w:pPr>
        <w:pStyle w:val="af5"/>
        <w:keepNext/>
        <w:rPr>
          <w:rtl/>
        </w:rPr>
      </w:pPr>
      <w:bookmarkStart w:id="39296" w:name="ET_interruption_קר_אה_71"/>
      <w:r w:rsidRPr="003630A2">
        <w:rPr>
          <w:rStyle w:val="TagStyle"/>
          <w:rtl/>
        </w:rPr>
        <w:t xml:space="preserve"> &lt;&lt; קריאה &gt;&gt; </w:t>
      </w:r>
      <w:r>
        <w:rPr>
          <w:rtl/>
        </w:rPr>
        <w:t>קריאה:</w:t>
      </w:r>
      <w:r w:rsidRPr="003630A2">
        <w:rPr>
          <w:rStyle w:val="TagStyle"/>
          <w:rtl/>
        </w:rPr>
        <w:t xml:space="preserve"> &lt;&lt; קריאה &gt;&gt;</w:t>
      </w:r>
      <w:r>
        <w:rPr>
          <w:rtl/>
        </w:rPr>
        <w:t xml:space="preserve"> </w:t>
      </w:r>
      <w:bookmarkEnd w:id="39296"/>
    </w:p>
    <w:p w:rsidR="00757C5A" w:rsidRDefault="00757C5A" w:rsidP="007B1E8C">
      <w:pPr>
        <w:rPr>
          <w:rtl/>
        </w:rPr>
      </w:pPr>
    </w:p>
    <w:p w:rsidR="00757C5A" w:rsidRPr="003630A2" w:rsidRDefault="00757C5A" w:rsidP="00D06307">
      <w:pPr>
        <w:rPr>
          <w:rtl/>
        </w:rPr>
      </w:pPr>
      <w:r>
        <w:rPr>
          <w:rFonts w:hint="cs"/>
          <w:rtl/>
        </w:rPr>
        <w:t>כל הכבוד בועז. מעולה, מעולה.</w:t>
      </w:r>
      <w:bookmarkStart w:id="39297" w:name="_ETM_Q87_283326"/>
      <w:bookmarkEnd w:id="39297"/>
    </w:p>
    <w:p w:rsidR="00757C5A" w:rsidRDefault="00757C5A" w:rsidP="00D06307">
      <w:pPr>
        <w:rPr>
          <w:rtl/>
        </w:rPr>
      </w:pPr>
    </w:p>
    <w:p w:rsidR="00757C5A" w:rsidRDefault="00757C5A" w:rsidP="00D06307">
      <w:pPr>
        <w:pStyle w:val="af5"/>
        <w:keepNext/>
        <w:rPr>
          <w:rtl/>
        </w:rPr>
      </w:pPr>
      <w:r w:rsidRPr="009005C1">
        <w:rPr>
          <w:rStyle w:val="TagStyle"/>
          <w:rtl/>
        </w:rPr>
        <w:t xml:space="preserve">&lt;&lt; קריאה &gt;&gt; </w:t>
      </w:r>
      <w:r>
        <w:rPr>
          <w:rtl/>
        </w:rPr>
        <w:t>רון כץ (יש עתיד):</w:t>
      </w:r>
      <w:r w:rsidRPr="009005C1">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D06307">
      <w:pPr>
        <w:rPr>
          <w:rtl/>
          <w:lang w:eastAsia="he-IL"/>
        </w:rPr>
      </w:pPr>
      <w:r>
        <w:rPr>
          <w:rFonts w:hint="cs"/>
          <w:rtl/>
          <w:lang w:eastAsia="he-IL"/>
        </w:rPr>
        <w:t>יישר כוח, יישר כוח.</w:t>
      </w:r>
    </w:p>
    <w:p w:rsidR="00757C5A" w:rsidRDefault="00757C5A" w:rsidP="00D06307">
      <w:pPr>
        <w:rPr>
          <w:rtl/>
          <w:lang w:eastAsia="he-IL"/>
        </w:rPr>
      </w:pPr>
    </w:p>
    <w:p w:rsidR="00757C5A" w:rsidRDefault="00757C5A" w:rsidP="00D06307">
      <w:pPr>
        <w:pStyle w:val="af6"/>
        <w:keepNext/>
        <w:rPr>
          <w:rtl/>
        </w:rPr>
      </w:pPr>
      <w:r w:rsidRPr="009005C1">
        <w:rPr>
          <w:rStyle w:val="TagStyle"/>
          <w:rtl/>
        </w:rPr>
        <w:t xml:space="preserve"> &lt;&lt; יור &gt;&gt; </w:t>
      </w:r>
      <w:r>
        <w:rPr>
          <w:rtl/>
        </w:rPr>
        <w:t>היו"ר אוריאל בוסו:</w:t>
      </w:r>
      <w:r w:rsidRPr="009005C1">
        <w:rPr>
          <w:rStyle w:val="TagStyle"/>
          <w:rtl/>
        </w:rPr>
        <w:t xml:space="preserve"> &lt;&lt; יור &gt;&gt;</w:t>
      </w:r>
      <w:r>
        <w:rPr>
          <w:rtl/>
        </w:rPr>
        <w:t xml:space="preserve"> </w:t>
      </w:r>
    </w:p>
    <w:p w:rsidR="00757C5A" w:rsidRDefault="00757C5A" w:rsidP="007B1E8C">
      <w:pPr>
        <w:rPr>
          <w:rtl/>
          <w:lang w:eastAsia="he-IL"/>
        </w:rPr>
      </w:pPr>
    </w:p>
    <w:p w:rsidR="00757C5A" w:rsidRDefault="005C2967" w:rsidP="00D06307">
      <w:pPr>
        <w:rPr>
          <w:rtl/>
          <w:lang w:eastAsia="he-IL"/>
        </w:rPr>
      </w:pPr>
      <w:r>
        <w:rPr>
          <w:rFonts w:hint="cs"/>
          <w:rtl/>
          <w:lang w:eastAsia="he-IL"/>
        </w:rPr>
        <w:t>תודה רבה. תראה איזה מ</w:t>
      </w:r>
      <w:r w:rsidR="00757C5A">
        <w:rPr>
          <w:rFonts w:hint="cs"/>
          <w:rtl/>
          <w:lang w:eastAsia="he-IL"/>
        </w:rPr>
        <w:t>רב הצליחו להוציא ממך בשעה כזאת.</w:t>
      </w:r>
      <w:bookmarkStart w:id="39298" w:name="_ETM_Q87_286265"/>
      <w:bookmarkEnd w:id="39298"/>
      <w:r w:rsidR="00757C5A">
        <w:rPr>
          <w:rFonts w:hint="cs"/>
          <w:rtl/>
          <w:lang w:eastAsia="he-IL"/>
        </w:rPr>
        <w:t xml:space="preserve"> חבר הכנסת אביחי בוארון גם ביקש לדבר.</w:t>
      </w:r>
      <w:bookmarkStart w:id="39299" w:name="_ETM_Q87_289924"/>
      <w:bookmarkStart w:id="39300" w:name="_ETM_Q87_303238"/>
      <w:bookmarkEnd w:id="39299"/>
      <w:bookmarkEnd w:id="39300"/>
      <w:r w:rsidR="00757C5A">
        <w:rPr>
          <w:rFonts w:hint="cs"/>
          <w:rtl/>
          <w:lang w:eastAsia="he-IL"/>
        </w:rPr>
        <w:t xml:space="preserve"> רון, מאיפה הוציאו אותך בשעה כזאת?</w:t>
      </w:r>
      <w:bookmarkStart w:id="39301" w:name="_ETM_Q87_301294"/>
      <w:bookmarkEnd w:id="39301"/>
    </w:p>
    <w:p w:rsidR="00757C5A" w:rsidRDefault="00757C5A" w:rsidP="00D06307">
      <w:pPr>
        <w:rPr>
          <w:rtl/>
          <w:lang w:eastAsia="he-IL"/>
        </w:rPr>
      </w:pPr>
    </w:p>
    <w:p w:rsidR="00757C5A" w:rsidRDefault="00757C5A" w:rsidP="00D06307">
      <w:pPr>
        <w:pStyle w:val="af5"/>
        <w:keepNext/>
        <w:rPr>
          <w:rtl/>
        </w:rPr>
      </w:pPr>
      <w:r w:rsidRPr="003630A2">
        <w:rPr>
          <w:rStyle w:val="TagStyle"/>
          <w:rtl/>
        </w:rPr>
        <w:t xml:space="preserve"> &lt;&lt; קריאה &gt;&gt; </w:t>
      </w:r>
      <w:r>
        <w:rPr>
          <w:rtl/>
        </w:rPr>
        <w:t>רון כץ (יש עתיד):</w:t>
      </w:r>
      <w:r w:rsidRPr="003630A2">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D06307">
      <w:pPr>
        <w:rPr>
          <w:rtl/>
          <w:lang w:eastAsia="he-IL"/>
        </w:rPr>
      </w:pPr>
      <w:r>
        <w:rPr>
          <w:rFonts w:hint="cs"/>
          <w:rtl/>
          <w:lang w:eastAsia="he-IL"/>
        </w:rPr>
        <w:t>אני תמיד פה.</w:t>
      </w:r>
    </w:p>
    <w:p w:rsidR="00757C5A" w:rsidRDefault="00757C5A" w:rsidP="00D06307">
      <w:pPr>
        <w:rPr>
          <w:rtl/>
          <w:lang w:eastAsia="he-IL"/>
        </w:rPr>
      </w:pPr>
    </w:p>
    <w:p w:rsidR="00757C5A" w:rsidRDefault="00757C5A" w:rsidP="00D06307">
      <w:pPr>
        <w:pStyle w:val="af6"/>
        <w:keepNext/>
        <w:rPr>
          <w:rtl/>
        </w:rPr>
      </w:pPr>
      <w:bookmarkStart w:id="39302" w:name="_ETM_Q87_303834"/>
      <w:bookmarkEnd w:id="39302"/>
      <w:r w:rsidRPr="003630A2">
        <w:rPr>
          <w:rStyle w:val="TagStyle"/>
          <w:rtl/>
        </w:rPr>
        <w:t xml:space="preserve"> &lt;&lt; יור &gt;&gt; </w:t>
      </w:r>
      <w:r>
        <w:rPr>
          <w:rtl/>
        </w:rPr>
        <w:t>היו"ר אוריאל בוסו:</w:t>
      </w:r>
      <w:r w:rsidRPr="003630A2">
        <w:rPr>
          <w:rStyle w:val="TagStyle"/>
          <w:rtl/>
        </w:rPr>
        <w:t xml:space="preserve"> &lt;&lt; יור &gt;&gt;</w:t>
      </w:r>
      <w:r>
        <w:rPr>
          <w:rtl/>
        </w:rPr>
        <w:t xml:space="preserve"> </w:t>
      </w:r>
    </w:p>
    <w:p w:rsidR="00757C5A" w:rsidRDefault="00757C5A" w:rsidP="007B1E8C">
      <w:pPr>
        <w:rPr>
          <w:rtl/>
          <w:lang w:eastAsia="he-IL"/>
        </w:rPr>
      </w:pPr>
    </w:p>
    <w:p w:rsidR="00757C5A" w:rsidRDefault="00757C5A" w:rsidP="00D06307">
      <w:pPr>
        <w:rPr>
          <w:rtl/>
          <w:lang w:eastAsia="he-IL"/>
        </w:rPr>
      </w:pPr>
      <w:r>
        <w:rPr>
          <w:rFonts w:hint="cs"/>
          <w:rtl/>
          <w:lang w:eastAsia="he-IL"/>
        </w:rPr>
        <w:t>זה הישג. אופוזיציה, להביא את רון בשעה כזו זה הישג.</w:t>
      </w:r>
      <w:bookmarkStart w:id="39303" w:name="_ETM_Q87_305944"/>
      <w:bookmarkEnd w:id="39303"/>
      <w:r w:rsidR="005C2967">
        <w:rPr>
          <w:rFonts w:hint="cs"/>
          <w:rtl/>
          <w:lang w:eastAsia="he-IL"/>
        </w:rPr>
        <w:t xml:space="preserve"> עכשיו, אני רוצה לומר לכם, עשיתם עבודה. </w:t>
      </w:r>
    </w:p>
    <w:p w:rsidR="000158CB" w:rsidRDefault="000158CB" w:rsidP="00D06307">
      <w:pPr>
        <w:rPr>
          <w:rtl/>
          <w:lang w:eastAsia="he-IL"/>
        </w:rPr>
      </w:pPr>
    </w:p>
    <w:p w:rsidR="00757C5A" w:rsidRDefault="00757C5A" w:rsidP="00D06307">
      <w:pPr>
        <w:pStyle w:val="af5"/>
        <w:keepNext/>
        <w:rPr>
          <w:rtl/>
        </w:rPr>
      </w:pPr>
      <w:r w:rsidRPr="003630A2">
        <w:rPr>
          <w:rStyle w:val="TagStyle"/>
          <w:rtl/>
        </w:rPr>
        <w:t xml:space="preserve">&lt;&lt; קריאה &gt;&gt; </w:t>
      </w:r>
      <w:r>
        <w:rPr>
          <w:rtl/>
        </w:rPr>
        <w:t>רון כץ (יש עתיד):</w:t>
      </w:r>
      <w:r w:rsidRPr="003630A2">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5C2967">
      <w:pPr>
        <w:rPr>
          <w:lang w:eastAsia="he-IL"/>
        </w:rPr>
      </w:pPr>
      <w:bookmarkStart w:id="39304" w:name="_ETM_Q87_313323"/>
      <w:bookmarkEnd w:id="39304"/>
      <w:r>
        <w:rPr>
          <w:rFonts w:hint="cs"/>
          <w:rtl/>
          <w:lang w:eastAsia="he-IL"/>
        </w:rPr>
        <w:t xml:space="preserve">עכשיו </w:t>
      </w:r>
      <w:r w:rsidR="005C2967">
        <w:rPr>
          <w:rFonts w:hint="cs"/>
          <w:rtl/>
          <w:lang w:eastAsia="he-IL"/>
        </w:rPr>
        <w:t xml:space="preserve">לירון רואה, </w:t>
      </w:r>
      <w:bookmarkStart w:id="39305" w:name="_ETM_Q87_313487"/>
      <w:bookmarkEnd w:id="39305"/>
      <w:r>
        <w:rPr>
          <w:rFonts w:hint="cs"/>
          <w:rtl/>
          <w:lang w:eastAsia="he-IL"/>
        </w:rPr>
        <w:t>לפחות תגיד לה משהו.</w:t>
      </w:r>
    </w:p>
    <w:p w:rsidR="00757C5A" w:rsidRDefault="00757C5A" w:rsidP="00D06307">
      <w:pPr>
        <w:ind w:left="720" w:firstLine="0"/>
        <w:rPr>
          <w:lang w:eastAsia="he-IL"/>
        </w:rPr>
      </w:pPr>
    </w:p>
    <w:p w:rsidR="00757C5A" w:rsidRDefault="00757C5A" w:rsidP="00D06307">
      <w:pPr>
        <w:pStyle w:val="af6"/>
        <w:keepNext/>
      </w:pPr>
      <w:r w:rsidRPr="003630A2">
        <w:rPr>
          <w:rStyle w:val="TagStyle"/>
          <w:rtl/>
        </w:rPr>
        <w:t xml:space="preserve"> &lt;&lt; יור &gt;&gt; </w:t>
      </w:r>
      <w:r>
        <w:rPr>
          <w:rtl/>
        </w:rPr>
        <w:t>היו"ר אוריאל בוסו:</w:t>
      </w:r>
      <w:r w:rsidRPr="003630A2">
        <w:rPr>
          <w:rStyle w:val="TagStyle"/>
          <w:rtl/>
        </w:rPr>
        <w:t xml:space="preserve"> &lt;&lt; יור &gt;&gt;</w:t>
      </w:r>
      <w:r>
        <w:rPr>
          <w:rtl/>
        </w:rPr>
        <w:t xml:space="preserve"> </w:t>
      </w:r>
    </w:p>
    <w:p w:rsidR="00757C5A" w:rsidRDefault="00757C5A" w:rsidP="007B1E8C">
      <w:pPr>
        <w:rPr>
          <w:rtl/>
          <w:lang w:eastAsia="he-IL"/>
        </w:rPr>
      </w:pPr>
    </w:p>
    <w:p w:rsidR="00757C5A" w:rsidRPr="003630A2" w:rsidRDefault="00757C5A" w:rsidP="00D06307">
      <w:pPr>
        <w:rPr>
          <w:rtl/>
          <w:lang w:eastAsia="he-IL"/>
        </w:rPr>
      </w:pPr>
      <w:r>
        <w:rPr>
          <w:rFonts w:hint="cs"/>
          <w:rtl/>
          <w:lang w:eastAsia="he-IL"/>
        </w:rPr>
        <w:t>לשמור על ינאי.</w:t>
      </w:r>
      <w:r w:rsidR="005C2967">
        <w:rPr>
          <w:rFonts w:hint="cs"/>
          <w:rtl/>
          <w:lang w:eastAsia="he-IL"/>
        </w:rPr>
        <w:t xml:space="preserve"> היא שואלת מי לוקח את ינאי בבוקר. </w:t>
      </w:r>
    </w:p>
    <w:p w:rsidR="00757C5A" w:rsidRDefault="00757C5A" w:rsidP="00D06307">
      <w:pPr>
        <w:rPr>
          <w:rtl/>
          <w:lang w:eastAsia="he-IL"/>
        </w:rPr>
      </w:pPr>
      <w:bookmarkStart w:id="39306" w:name="_ETM_Q87_303371"/>
      <w:bookmarkEnd w:id="39306"/>
    </w:p>
    <w:p w:rsidR="00757C5A" w:rsidRDefault="00757C5A" w:rsidP="00D06307">
      <w:pPr>
        <w:pStyle w:val="a4"/>
        <w:keepNext/>
        <w:rPr>
          <w:rtl/>
        </w:rPr>
      </w:pPr>
      <w:bookmarkStart w:id="39307" w:name="ET_speaker_6549_72"/>
      <w:r w:rsidRPr="003630A2">
        <w:rPr>
          <w:rStyle w:val="TagStyle"/>
          <w:rtl/>
        </w:rPr>
        <w:t xml:space="preserve"> &lt;&lt; דובר &gt;&gt; </w:t>
      </w:r>
      <w:bookmarkStart w:id="39308" w:name="_Toc139801679"/>
      <w:bookmarkStart w:id="39309" w:name="_Toc160611652"/>
      <w:bookmarkStart w:id="39310" w:name="_Toc160612294"/>
      <w:bookmarkStart w:id="39311" w:name="_Toc160612450"/>
      <w:r>
        <w:rPr>
          <w:rtl/>
        </w:rPr>
        <w:t xml:space="preserve">אביחי </w:t>
      </w:r>
      <w:r w:rsidR="00C11DF6">
        <w:rPr>
          <w:rFonts w:hint="cs"/>
          <w:rtl/>
        </w:rPr>
        <w:t xml:space="preserve">אברהם </w:t>
      </w:r>
      <w:r>
        <w:rPr>
          <w:rtl/>
        </w:rPr>
        <w:t>בוארון (הליכוד):</w:t>
      </w:r>
      <w:bookmarkEnd w:id="39308"/>
      <w:bookmarkEnd w:id="39309"/>
      <w:bookmarkEnd w:id="39310"/>
      <w:bookmarkEnd w:id="39311"/>
      <w:r w:rsidRPr="003630A2">
        <w:rPr>
          <w:rStyle w:val="TagStyle"/>
          <w:rtl/>
        </w:rPr>
        <w:t xml:space="preserve"> &lt;&lt; דובר &gt;&gt;</w:t>
      </w:r>
      <w:r>
        <w:rPr>
          <w:rtl/>
        </w:rPr>
        <w:t xml:space="preserve"> </w:t>
      </w:r>
      <w:bookmarkEnd w:id="39307"/>
    </w:p>
    <w:p w:rsidR="00757C5A" w:rsidRDefault="00757C5A" w:rsidP="00D06307">
      <w:pPr>
        <w:rPr>
          <w:rtl/>
        </w:rPr>
      </w:pPr>
      <w:bookmarkStart w:id="39312" w:name="_ETM_Q87_305815"/>
      <w:bookmarkStart w:id="39313" w:name="_ETM_Q87_305853"/>
      <w:bookmarkStart w:id="39314" w:name="_ETM_Q87_310429"/>
      <w:bookmarkEnd w:id="39312"/>
      <w:bookmarkEnd w:id="39313"/>
      <w:bookmarkEnd w:id="39314"/>
    </w:p>
    <w:p w:rsidR="00757C5A" w:rsidRDefault="00757C5A" w:rsidP="005C2967">
      <w:pPr>
        <w:rPr>
          <w:rtl/>
        </w:rPr>
      </w:pPr>
      <w:bookmarkStart w:id="39315" w:name="_ETM_Q87_310536"/>
      <w:bookmarkEnd w:id="39315"/>
      <w:r>
        <w:rPr>
          <w:rtl/>
        </w:rPr>
        <w:t xml:space="preserve">אדוני </w:t>
      </w:r>
      <w:bookmarkStart w:id="39316" w:name="_ETM_Q87_322660"/>
      <w:bookmarkEnd w:id="39316"/>
      <w:r>
        <w:rPr>
          <w:rtl/>
        </w:rPr>
        <w:t>היושב-ראש</w:t>
      </w:r>
      <w:r>
        <w:rPr>
          <w:rFonts w:hint="cs"/>
          <w:rtl/>
        </w:rPr>
        <w:t>,</w:t>
      </w:r>
      <w:r>
        <w:rPr>
          <w:rtl/>
        </w:rPr>
        <w:t xml:space="preserve"> </w:t>
      </w:r>
      <w:bookmarkStart w:id="39317" w:name="_ETM_Q87_323169"/>
      <w:bookmarkEnd w:id="39317"/>
      <w:r>
        <w:rPr>
          <w:rtl/>
        </w:rPr>
        <w:t>חברי</w:t>
      </w:r>
      <w:r>
        <w:rPr>
          <w:rFonts w:hint="cs"/>
          <w:rtl/>
        </w:rPr>
        <w:t>י חברי הכנסת</w:t>
      </w:r>
      <w:r w:rsidR="005C2967">
        <w:rPr>
          <w:rFonts w:hint="cs"/>
          <w:rtl/>
        </w:rPr>
        <w:t>,</w:t>
      </w:r>
      <w:r>
        <w:rPr>
          <w:rFonts w:hint="cs"/>
          <w:rtl/>
        </w:rPr>
        <w:t xml:space="preserve"> </w:t>
      </w:r>
      <w:r>
        <w:rPr>
          <w:rtl/>
        </w:rPr>
        <w:t xml:space="preserve">חברי </w:t>
      </w:r>
      <w:bookmarkStart w:id="39318" w:name="_ETM_Q87_332770"/>
      <w:bookmarkEnd w:id="39318"/>
      <w:r>
        <w:rPr>
          <w:rtl/>
        </w:rPr>
        <w:t>האופוזיציה</w:t>
      </w:r>
      <w:r>
        <w:rPr>
          <w:rFonts w:hint="cs"/>
          <w:rtl/>
        </w:rPr>
        <w:t>,</w:t>
      </w:r>
      <w:r>
        <w:rPr>
          <w:rtl/>
        </w:rPr>
        <w:t xml:space="preserve"> </w:t>
      </w:r>
      <w:bookmarkStart w:id="39319" w:name="_ETM_Q87_333709"/>
      <w:bookmarkEnd w:id="39319"/>
      <w:r>
        <w:rPr>
          <w:rtl/>
        </w:rPr>
        <w:t xml:space="preserve">שמעתי </w:t>
      </w:r>
      <w:bookmarkStart w:id="39320" w:name="_ETM_Q87_334280"/>
      <w:bookmarkEnd w:id="39320"/>
      <w:r>
        <w:rPr>
          <w:rtl/>
        </w:rPr>
        <w:t xml:space="preserve">את </w:t>
      </w:r>
      <w:bookmarkStart w:id="39321" w:name="_ETM_Q87_334580"/>
      <w:bookmarkEnd w:id="39321"/>
      <w:r>
        <w:rPr>
          <w:rtl/>
        </w:rPr>
        <w:t xml:space="preserve">מירב </w:t>
      </w:r>
      <w:bookmarkStart w:id="39322" w:name="_ETM_Q87_334910"/>
      <w:bookmarkEnd w:id="39322"/>
      <w:r>
        <w:rPr>
          <w:rtl/>
        </w:rPr>
        <w:t xml:space="preserve">כהן </w:t>
      </w:r>
      <w:bookmarkStart w:id="39323" w:name="_ETM_Q87_336349"/>
      <w:bookmarkEnd w:id="39323"/>
      <w:r>
        <w:rPr>
          <w:rtl/>
        </w:rPr>
        <w:t xml:space="preserve">מצטטת </w:t>
      </w:r>
      <w:bookmarkStart w:id="39324" w:name="_ETM_Q87_337040"/>
      <w:bookmarkEnd w:id="39324"/>
      <w:r>
        <w:rPr>
          <w:rtl/>
        </w:rPr>
        <w:t xml:space="preserve">את </w:t>
      </w:r>
      <w:bookmarkStart w:id="39325" w:name="_ETM_Q87_337189"/>
      <w:bookmarkEnd w:id="39325"/>
      <w:r>
        <w:rPr>
          <w:rtl/>
        </w:rPr>
        <w:t xml:space="preserve">עמי </w:t>
      </w:r>
      <w:bookmarkStart w:id="39326" w:name="_ETM_Q87_337400"/>
      <w:bookmarkEnd w:id="39326"/>
      <w:r>
        <w:rPr>
          <w:rtl/>
        </w:rPr>
        <w:t>אשד</w:t>
      </w:r>
      <w:r>
        <w:rPr>
          <w:rFonts w:hint="cs"/>
          <w:rtl/>
        </w:rPr>
        <w:t>,</w:t>
      </w:r>
      <w:r>
        <w:rPr>
          <w:rtl/>
        </w:rPr>
        <w:t xml:space="preserve"> </w:t>
      </w:r>
      <w:bookmarkStart w:id="39327" w:name="_ETM_Q87_338440"/>
      <w:bookmarkEnd w:id="39327"/>
      <w:r>
        <w:rPr>
          <w:rtl/>
        </w:rPr>
        <w:t>ש</w:t>
      </w:r>
      <w:bookmarkStart w:id="39328" w:name="_ETM_Q87_338680"/>
      <w:bookmarkEnd w:id="39328"/>
      <w:r>
        <w:rPr>
          <w:rtl/>
        </w:rPr>
        <w:t xml:space="preserve">אומר </w:t>
      </w:r>
      <w:bookmarkStart w:id="39329" w:name="_ETM_Q87_338860"/>
      <w:bookmarkEnd w:id="39329"/>
      <w:r>
        <w:rPr>
          <w:rtl/>
        </w:rPr>
        <w:t xml:space="preserve">שהוא </w:t>
      </w:r>
      <w:bookmarkStart w:id="39330" w:name="_ETM_Q87_339010"/>
      <w:bookmarkEnd w:id="39330"/>
      <w:r>
        <w:rPr>
          <w:rtl/>
        </w:rPr>
        <w:t xml:space="preserve">נמנע </w:t>
      </w:r>
      <w:bookmarkStart w:id="39331" w:name="_ETM_Q87_339370"/>
      <w:bookmarkEnd w:id="39331"/>
      <w:r>
        <w:rPr>
          <w:rtl/>
        </w:rPr>
        <w:t>מהפעלת כוח</w:t>
      </w:r>
      <w:r>
        <w:rPr>
          <w:rFonts w:hint="cs"/>
          <w:rtl/>
        </w:rPr>
        <w:t>,</w:t>
      </w:r>
      <w:r>
        <w:rPr>
          <w:rtl/>
        </w:rPr>
        <w:t xml:space="preserve"> </w:t>
      </w:r>
      <w:bookmarkStart w:id="39332" w:name="_ETM_Q87_341620"/>
      <w:bookmarkEnd w:id="39332"/>
      <w:r>
        <w:rPr>
          <w:rFonts w:hint="cs"/>
          <w:rtl/>
        </w:rPr>
        <w:t xml:space="preserve">נמנע </w:t>
      </w:r>
      <w:bookmarkStart w:id="39333" w:name="_ETM_Q87_339970"/>
      <w:bookmarkStart w:id="39334" w:name="_ETM_Q87_338484"/>
      <w:bookmarkEnd w:id="39333"/>
      <w:bookmarkEnd w:id="39334"/>
      <w:r>
        <w:rPr>
          <w:rtl/>
        </w:rPr>
        <w:t>מ</w:t>
      </w:r>
      <w:bookmarkStart w:id="39335" w:name="_ETM_Q87_342040"/>
      <w:bookmarkEnd w:id="39335"/>
      <w:r>
        <w:rPr>
          <w:rtl/>
        </w:rPr>
        <w:t xml:space="preserve">הפעלת </w:t>
      </w:r>
      <w:bookmarkStart w:id="39336" w:name="_ETM_Q87_342520"/>
      <w:bookmarkEnd w:id="39336"/>
      <w:r>
        <w:rPr>
          <w:rtl/>
        </w:rPr>
        <w:t xml:space="preserve">כוח </w:t>
      </w:r>
      <w:bookmarkStart w:id="39337" w:name="_ETM_Q87_342760"/>
      <w:bookmarkEnd w:id="39337"/>
      <w:r>
        <w:rPr>
          <w:rtl/>
        </w:rPr>
        <w:t xml:space="preserve">נגד </w:t>
      </w:r>
      <w:bookmarkStart w:id="39338" w:name="_ETM_Q87_343030"/>
      <w:bookmarkEnd w:id="39338"/>
      <w:r>
        <w:rPr>
          <w:rtl/>
        </w:rPr>
        <w:t>מפגינים</w:t>
      </w:r>
      <w:r>
        <w:rPr>
          <w:rFonts w:hint="cs"/>
          <w:rtl/>
        </w:rPr>
        <w:t>.</w:t>
      </w:r>
      <w:r>
        <w:rPr>
          <w:rtl/>
        </w:rPr>
        <w:t xml:space="preserve"> </w:t>
      </w:r>
      <w:bookmarkStart w:id="39339" w:name="_ETM_Q87_346110"/>
      <w:bookmarkEnd w:id="39339"/>
      <w:r>
        <w:rPr>
          <w:rtl/>
        </w:rPr>
        <w:t xml:space="preserve">אני </w:t>
      </w:r>
      <w:bookmarkStart w:id="39340" w:name="_ETM_Q87_346410"/>
      <w:bookmarkEnd w:id="39340"/>
      <w:r>
        <w:rPr>
          <w:rtl/>
        </w:rPr>
        <w:t xml:space="preserve">חייב </w:t>
      </w:r>
      <w:bookmarkStart w:id="39341" w:name="_ETM_Q87_346709"/>
      <w:bookmarkEnd w:id="39341"/>
      <w:r>
        <w:rPr>
          <w:rtl/>
        </w:rPr>
        <w:t xml:space="preserve">לספר </w:t>
      </w:r>
      <w:bookmarkStart w:id="39342" w:name="_ETM_Q87_346980"/>
      <w:bookmarkEnd w:id="39342"/>
      <w:r>
        <w:rPr>
          <w:rtl/>
        </w:rPr>
        <w:t xml:space="preserve">לכם </w:t>
      </w:r>
      <w:bookmarkStart w:id="39343" w:name="_ETM_Q87_347340"/>
      <w:bookmarkEnd w:id="39343"/>
      <w:r>
        <w:rPr>
          <w:rtl/>
        </w:rPr>
        <w:t xml:space="preserve">שאני </w:t>
      </w:r>
      <w:bookmarkStart w:id="39344" w:name="_ETM_Q87_347669"/>
      <w:bookmarkEnd w:id="39344"/>
      <w:r>
        <w:rPr>
          <w:rtl/>
        </w:rPr>
        <w:t xml:space="preserve">הובלתי </w:t>
      </w:r>
      <w:bookmarkStart w:id="39345" w:name="_ETM_Q87_348060"/>
      <w:bookmarkEnd w:id="39345"/>
      <w:r>
        <w:rPr>
          <w:rtl/>
        </w:rPr>
        <w:t xml:space="preserve">את </w:t>
      </w:r>
      <w:bookmarkStart w:id="39346" w:name="_ETM_Q87_348180"/>
      <w:bookmarkEnd w:id="39346"/>
      <w:r>
        <w:rPr>
          <w:rtl/>
        </w:rPr>
        <w:t xml:space="preserve">האירועים </w:t>
      </w:r>
      <w:bookmarkStart w:id="39347" w:name="_ETM_Q87_348599"/>
      <w:bookmarkEnd w:id="39347"/>
      <w:proofErr w:type="spellStart"/>
      <w:r>
        <w:rPr>
          <w:rtl/>
        </w:rPr>
        <w:t>בעמונה</w:t>
      </w:r>
      <w:proofErr w:type="spellEnd"/>
      <w:r>
        <w:rPr>
          <w:rFonts w:hint="cs"/>
          <w:rtl/>
        </w:rPr>
        <w:t>,</w:t>
      </w:r>
      <w:r>
        <w:rPr>
          <w:rtl/>
        </w:rPr>
        <w:t xml:space="preserve"> </w:t>
      </w:r>
      <w:bookmarkStart w:id="39348" w:name="_ETM_Q87_349319"/>
      <w:bookmarkEnd w:id="39348"/>
      <w:r>
        <w:rPr>
          <w:rtl/>
        </w:rPr>
        <w:t xml:space="preserve">גם </w:t>
      </w:r>
      <w:bookmarkStart w:id="39349" w:name="_ETM_Q87_349530"/>
      <w:bookmarkEnd w:id="39349"/>
      <w:r>
        <w:rPr>
          <w:rtl/>
        </w:rPr>
        <w:t xml:space="preserve">את </w:t>
      </w:r>
      <w:bookmarkStart w:id="39350" w:name="_ETM_Q87_349590"/>
      <w:bookmarkEnd w:id="39350"/>
      <w:r>
        <w:rPr>
          <w:rtl/>
        </w:rPr>
        <w:t xml:space="preserve">המאבק </w:t>
      </w:r>
      <w:bookmarkStart w:id="39351" w:name="_ETM_Q87_350010"/>
      <w:bookmarkEnd w:id="39351"/>
      <w:r>
        <w:rPr>
          <w:rtl/>
        </w:rPr>
        <w:t xml:space="preserve">ב-2006 </w:t>
      </w:r>
      <w:bookmarkStart w:id="39352" w:name="_ETM_Q87_351520"/>
      <w:bookmarkEnd w:id="39352"/>
      <w:r>
        <w:rPr>
          <w:rtl/>
        </w:rPr>
        <w:t xml:space="preserve">וגם </w:t>
      </w:r>
      <w:bookmarkStart w:id="39353" w:name="_ETM_Q87_351880"/>
      <w:bookmarkEnd w:id="39353"/>
      <w:r>
        <w:rPr>
          <w:rtl/>
        </w:rPr>
        <w:t xml:space="preserve">את </w:t>
      </w:r>
      <w:bookmarkStart w:id="39354" w:name="_ETM_Q87_351970"/>
      <w:bookmarkEnd w:id="39354"/>
      <w:r>
        <w:rPr>
          <w:rtl/>
        </w:rPr>
        <w:t xml:space="preserve">המאבק </w:t>
      </w:r>
      <w:bookmarkStart w:id="39355" w:name="_ETM_Q87_352360"/>
      <w:bookmarkEnd w:id="39355"/>
      <w:r>
        <w:rPr>
          <w:rtl/>
        </w:rPr>
        <w:t>ב-2016</w:t>
      </w:r>
      <w:bookmarkStart w:id="39356" w:name="_ETM_Q87_354060"/>
      <w:bookmarkEnd w:id="39356"/>
      <w:r>
        <w:rPr>
          <w:rFonts w:hint="cs"/>
          <w:rtl/>
        </w:rPr>
        <w:t xml:space="preserve">, </w:t>
      </w:r>
      <w:r>
        <w:rPr>
          <w:rtl/>
        </w:rPr>
        <w:t xml:space="preserve">ואז </w:t>
      </w:r>
      <w:bookmarkStart w:id="39357" w:name="_ETM_Q87_354510"/>
      <w:bookmarkEnd w:id="39357"/>
      <w:r>
        <w:rPr>
          <w:rtl/>
        </w:rPr>
        <w:t xml:space="preserve">לא </w:t>
      </w:r>
      <w:bookmarkStart w:id="39358" w:name="_ETM_Q87_354629"/>
      <w:bookmarkEnd w:id="39358"/>
      <w:r>
        <w:rPr>
          <w:rtl/>
        </w:rPr>
        <w:t>זכ</w:t>
      </w:r>
      <w:r>
        <w:rPr>
          <w:rFonts w:hint="cs"/>
          <w:rtl/>
        </w:rPr>
        <w:t>רנ</w:t>
      </w:r>
      <w:r>
        <w:rPr>
          <w:rtl/>
        </w:rPr>
        <w:t xml:space="preserve">ו </w:t>
      </w:r>
      <w:bookmarkStart w:id="39359" w:name="_ETM_Q87_355680"/>
      <w:bookmarkEnd w:id="39359"/>
      <w:r>
        <w:rPr>
          <w:rtl/>
        </w:rPr>
        <w:t xml:space="preserve">מפקדי </w:t>
      </w:r>
      <w:bookmarkStart w:id="39360" w:name="_ETM_Q87_356129"/>
      <w:bookmarkEnd w:id="39360"/>
      <w:r>
        <w:rPr>
          <w:rtl/>
        </w:rPr>
        <w:t xml:space="preserve">משטרה </w:t>
      </w:r>
      <w:bookmarkStart w:id="39361" w:name="_ETM_Q87_356580"/>
      <w:bookmarkEnd w:id="39361"/>
      <w:r>
        <w:rPr>
          <w:rtl/>
        </w:rPr>
        <w:t xml:space="preserve">אמיצים </w:t>
      </w:r>
      <w:bookmarkStart w:id="39362" w:name="_ETM_Q87_357550"/>
      <w:bookmarkEnd w:id="39362"/>
      <w:r>
        <w:rPr>
          <w:rtl/>
        </w:rPr>
        <w:t xml:space="preserve">שנמנעים </w:t>
      </w:r>
      <w:bookmarkStart w:id="39363" w:name="_ETM_Q87_358150"/>
      <w:bookmarkEnd w:id="39363"/>
      <w:r>
        <w:rPr>
          <w:rtl/>
        </w:rPr>
        <w:t xml:space="preserve">מהפעלת </w:t>
      </w:r>
      <w:bookmarkStart w:id="39364" w:name="_ETM_Q87_358629"/>
      <w:bookmarkEnd w:id="39364"/>
      <w:r>
        <w:rPr>
          <w:rtl/>
        </w:rPr>
        <w:t>כוח</w:t>
      </w:r>
      <w:r>
        <w:rPr>
          <w:rFonts w:hint="cs"/>
          <w:rtl/>
        </w:rPr>
        <w:t>.</w:t>
      </w:r>
      <w:r>
        <w:rPr>
          <w:rtl/>
        </w:rPr>
        <w:t xml:space="preserve"> </w:t>
      </w:r>
      <w:bookmarkStart w:id="39365" w:name="_ETM_Q87_359380"/>
      <w:bookmarkEnd w:id="39365"/>
      <w:r>
        <w:rPr>
          <w:rtl/>
        </w:rPr>
        <w:t xml:space="preserve">אני </w:t>
      </w:r>
      <w:bookmarkStart w:id="39366" w:name="_ETM_Q87_359530"/>
      <w:bookmarkEnd w:id="39366"/>
      <w:r>
        <w:rPr>
          <w:rtl/>
        </w:rPr>
        <w:t xml:space="preserve">חייב </w:t>
      </w:r>
      <w:bookmarkStart w:id="39367" w:name="_ETM_Q87_359770"/>
      <w:bookmarkEnd w:id="39367"/>
      <w:r>
        <w:rPr>
          <w:rtl/>
        </w:rPr>
        <w:t xml:space="preserve">לספר </w:t>
      </w:r>
      <w:bookmarkStart w:id="39368" w:name="_ETM_Q87_360130"/>
      <w:bookmarkEnd w:id="39368"/>
      <w:r>
        <w:rPr>
          <w:rtl/>
        </w:rPr>
        <w:t xml:space="preserve">לכם </w:t>
      </w:r>
      <w:bookmarkStart w:id="39369" w:name="_ETM_Q87_360370"/>
      <w:bookmarkEnd w:id="39369"/>
      <w:r>
        <w:rPr>
          <w:rtl/>
        </w:rPr>
        <w:t xml:space="preserve">שאותו </w:t>
      </w:r>
      <w:bookmarkStart w:id="39370" w:name="_ETM_Q87_360730"/>
      <w:bookmarkEnd w:id="39370"/>
      <w:r>
        <w:rPr>
          <w:rtl/>
        </w:rPr>
        <w:t xml:space="preserve">עמי </w:t>
      </w:r>
      <w:bookmarkStart w:id="39371" w:name="_ETM_Q87_360970"/>
      <w:bookmarkEnd w:id="39371"/>
      <w:r>
        <w:rPr>
          <w:rtl/>
        </w:rPr>
        <w:t xml:space="preserve">אשד </w:t>
      </w:r>
      <w:bookmarkStart w:id="39372" w:name="_ETM_Q87_361690"/>
      <w:bookmarkEnd w:id="39372"/>
      <w:r>
        <w:rPr>
          <w:rtl/>
        </w:rPr>
        <w:t xml:space="preserve">לא </w:t>
      </w:r>
      <w:bookmarkStart w:id="39373" w:name="_ETM_Q87_361930"/>
      <w:bookmarkEnd w:id="39373"/>
      <w:r>
        <w:rPr>
          <w:rtl/>
        </w:rPr>
        <w:t xml:space="preserve">נמנע </w:t>
      </w:r>
      <w:bookmarkStart w:id="39374" w:name="_ETM_Q87_362380"/>
      <w:bookmarkEnd w:id="39374"/>
      <w:r>
        <w:rPr>
          <w:rtl/>
        </w:rPr>
        <w:t xml:space="preserve">מהפעלת </w:t>
      </w:r>
      <w:bookmarkStart w:id="39375" w:name="_ETM_Q87_362860"/>
      <w:bookmarkEnd w:id="39375"/>
      <w:r>
        <w:rPr>
          <w:rtl/>
        </w:rPr>
        <w:t xml:space="preserve">כוח </w:t>
      </w:r>
      <w:bookmarkStart w:id="39376" w:name="_ETM_Q87_363310"/>
      <w:bookmarkEnd w:id="39376"/>
      <w:r>
        <w:rPr>
          <w:rtl/>
        </w:rPr>
        <w:t xml:space="preserve">כשהוא </w:t>
      </w:r>
      <w:bookmarkStart w:id="39377" w:name="_ETM_Q87_363550"/>
      <w:bookmarkEnd w:id="39377"/>
      <w:r>
        <w:rPr>
          <w:rtl/>
        </w:rPr>
        <w:t xml:space="preserve">היה </w:t>
      </w:r>
      <w:bookmarkStart w:id="39378" w:name="_ETM_Q87_363730"/>
      <w:bookmarkEnd w:id="39378"/>
      <w:r>
        <w:rPr>
          <w:rtl/>
        </w:rPr>
        <w:t xml:space="preserve">בבני </w:t>
      </w:r>
      <w:bookmarkStart w:id="39379" w:name="_ETM_Q87_364060"/>
      <w:bookmarkEnd w:id="39379"/>
      <w:r>
        <w:rPr>
          <w:rtl/>
        </w:rPr>
        <w:t xml:space="preserve">ברק </w:t>
      </w:r>
      <w:bookmarkStart w:id="39380" w:name="_ETM_Q87_365000"/>
      <w:bookmarkEnd w:id="39380"/>
      <w:r>
        <w:rPr>
          <w:rtl/>
        </w:rPr>
        <w:t xml:space="preserve">רק </w:t>
      </w:r>
      <w:bookmarkStart w:id="39381" w:name="_ETM_Q87_365239"/>
      <w:bookmarkEnd w:id="39381"/>
      <w:r>
        <w:rPr>
          <w:rtl/>
        </w:rPr>
        <w:t xml:space="preserve">לפני </w:t>
      </w:r>
      <w:bookmarkStart w:id="39382" w:name="_ETM_Q87_365630"/>
      <w:bookmarkEnd w:id="39382"/>
      <w:r>
        <w:rPr>
          <w:rtl/>
        </w:rPr>
        <w:t xml:space="preserve">כמה </w:t>
      </w:r>
      <w:bookmarkStart w:id="39383" w:name="_ETM_Q87_365900"/>
      <w:bookmarkEnd w:id="39383"/>
      <w:r>
        <w:rPr>
          <w:rtl/>
        </w:rPr>
        <w:t>חודשים</w:t>
      </w:r>
      <w:r>
        <w:rPr>
          <w:rFonts w:hint="cs"/>
          <w:rtl/>
        </w:rPr>
        <w:t>.</w:t>
      </w:r>
      <w:r>
        <w:rPr>
          <w:rtl/>
        </w:rPr>
        <w:t xml:space="preserve"> </w:t>
      </w:r>
      <w:bookmarkStart w:id="39384" w:name="_ETM_Q87_367840"/>
      <w:bookmarkEnd w:id="39384"/>
      <w:r>
        <w:rPr>
          <w:rtl/>
        </w:rPr>
        <w:t xml:space="preserve">זה </w:t>
      </w:r>
      <w:bookmarkStart w:id="39385" w:name="_ETM_Q87_368019"/>
      <w:bookmarkEnd w:id="39385"/>
      <w:r>
        <w:rPr>
          <w:rtl/>
        </w:rPr>
        <w:t xml:space="preserve">דבר </w:t>
      </w:r>
      <w:bookmarkStart w:id="39386" w:name="_ETM_Q87_368290"/>
      <w:bookmarkEnd w:id="39386"/>
      <w:r>
        <w:rPr>
          <w:rtl/>
        </w:rPr>
        <w:t>ראשון</w:t>
      </w:r>
      <w:r>
        <w:rPr>
          <w:rFonts w:hint="cs"/>
          <w:rtl/>
        </w:rPr>
        <w:t>.</w:t>
      </w:r>
      <w:r>
        <w:rPr>
          <w:rtl/>
        </w:rPr>
        <w:t xml:space="preserve"> </w:t>
      </w:r>
      <w:bookmarkStart w:id="39387" w:name="_ETM_Q87_368620"/>
      <w:bookmarkEnd w:id="39387"/>
    </w:p>
    <w:p w:rsidR="00757C5A" w:rsidRDefault="00757C5A" w:rsidP="00D06307">
      <w:pPr>
        <w:rPr>
          <w:rtl/>
        </w:rPr>
      </w:pPr>
      <w:bookmarkStart w:id="39388" w:name="_ETM_Q87_371518"/>
      <w:bookmarkStart w:id="39389" w:name="_ETM_Q87_371620"/>
      <w:bookmarkEnd w:id="39388"/>
      <w:bookmarkEnd w:id="39389"/>
    </w:p>
    <w:p w:rsidR="00757C5A" w:rsidRDefault="00757C5A" w:rsidP="007B1E8C">
      <w:pPr>
        <w:rPr>
          <w:rtl/>
        </w:rPr>
      </w:pPr>
      <w:bookmarkStart w:id="39390" w:name="_ETM_Q87_371760"/>
      <w:bookmarkStart w:id="39391" w:name="_ETM_Q87_371843"/>
      <w:bookmarkStart w:id="39392" w:name="_ETM_Q87_369010"/>
      <w:bookmarkEnd w:id="39390"/>
      <w:bookmarkEnd w:id="39391"/>
      <w:bookmarkEnd w:id="39392"/>
      <w:r>
        <w:rPr>
          <w:rFonts w:hint="cs"/>
          <w:rtl/>
        </w:rPr>
        <w:t xml:space="preserve">שמעתי </w:t>
      </w:r>
      <w:r>
        <w:rPr>
          <w:rtl/>
        </w:rPr>
        <w:t xml:space="preserve">גם </w:t>
      </w:r>
      <w:bookmarkStart w:id="39393" w:name="_ETM_Q87_369159"/>
      <w:bookmarkEnd w:id="39393"/>
      <w:r>
        <w:rPr>
          <w:rFonts w:hint="cs"/>
          <w:rtl/>
        </w:rPr>
        <w:t xml:space="preserve">את </w:t>
      </w:r>
      <w:bookmarkStart w:id="39394" w:name="_ETM_Q87_367020"/>
      <w:bookmarkEnd w:id="39394"/>
      <w:r>
        <w:rPr>
          <w:rFonts w:hint="cs"/>
          <w:rtl/>
        </w:rPr>
        <w:t>חילי</w:t>
      </w:r>
      <w:r>
        <w:rPr>
          <w:rtl/>
        </w:rPr>
        <w:t xml:space="preserve"> </w:t>
      </w:r>
      <w:bookmarkStart w:id="39395" w:name="_ETM_Q87_369430"/>
      <w:bookmarkEnd w:id="39395"/>
      <w:r>
        <w:rPr>
          <w:rtl/>
        </w:rPr>
        <w:t xml:space="preserve">טרופר </w:t>
      </w:r>
      <w:bookmarkStart w:id="39396" w:name="_ETM_Q87_370209"/>
      <w:bookmarkEnd w:id="39396"/>
      <w:r>
        <w:rPr>
          <w:rtl/>
        </w:rPr>
        <w:t xml:space="preserve">מדבר </w:t>
      </w:r>
      <w:bookmarkStart w:id="39397" w:name="_ETM_Q87_370689"/>
      <w:bookmarkEnd w:id="39397"/>
      <w:r>
        <w:rPr>
          <w:rtl/>
        </w:rPr>
        <w:t xml:space="preserve">פה </w:t>
      </w:r>
      <w:bookmarkStart w:id="39398" w:name="_ETM_Q87_370870"/>
      <w:bookmarkEnd w:id="39398"/>
      <w:r>
        <w:rPr>
          <w:rtl/>
        </w:rPr>
        <w:t>על</w:t>
      </w:r>
      <w:r>
        <w:rPr>
          <w:rFonts w:hint="cs"/>
          <w:rtl/>
        </w:rPr>
        <w:t xml:space="preserve"> </w:t>
      </w:r>
      <w:r>
        <w:rPr>
          <w:rtl/>
        </w:rPr>
        <w:t xml:space="preserve">כך </w:t>
      </w:r>
      <w:bookmarkStart w:id="39399" w:name="_ETM_Q87_371139"/>
      <w:bookmarkEnd w:id="39399"/>
      <w:r>
        <w:rPr>
          <w:rtl/>
        </w:rPr>
        <w:t xml:space="preserve">שיש </w:t>
      </w:r>
      <w:bookmarkStart w:id="39400" w:name="_ETM_Q87_371409"/>
      <w:bookmarkEnd w:id="39400"/>
      <w:r>
        <w:rPr>
          <w:rtl/>
        </w:rPr>
        <w:t>בן</w:t>
      </w:r>
      <w:r>
        <w:rPr>
          <w:rFonts w:hint="cs"/>
          <w:rtl/>
        </w:rPr>
        <w:t xml:space="preserve"> </w:t>
      </w:r>
      <w:r>
        <w:rPr>
          <w:rtl/>
        </w:rPr>
        <w:t>אדם</w:t>
      </w:r>
      <w:bookmarkStart w:id="39401" w:name="_ETM_Q87_371859"/>
      <w:bookmarkEnd w:id="39401"/>
      <w:r>
        <w:rPr>
          <w:rFonts w:hint="cs"/>
          <w:rtl/>
        </w:rPr>
        <w:t xml:space="preserve"> אחד </w:t>
      </w:r>
      <w:r>
        <w:rPr>
          <w:rtl/>
        </w:rPr>
        <w:t xml:space="preserve">– </w:t>
      </w:r>
      <w:bookmarkStart w:id="39402" w:name="_ETM_Q87_372579"/>
      <w:bookmarkEnd w:id="39402"/>
      <w:r>
        <w:rPr>
          <w:rtl/>
        </w:rPr>
        <w:t>חברים</w:t>
      </w:r>
      <w:r>
        <w:rPr>
          <w:rFonts w:hint="cs"/>
          <w:rtl/>
        </w:rPr>
        <w:t>,</w:t>
      </w:r>
      <w:r>
        <w:rPr>
          <w:rtl/>
        </w:rPr>
        <w:t xml:space="preserve"> </w:t>
      </w:r>
      <w:bookmarkStart w:id="39403" w:name="_ETM_Q87_373090"/>
      <w:bookmarkEnd w:id="39403"/>
      <w:r>
        <w:rPr>
          <w:rtl/>
        </w:rPr>
        <w:t xml:space="preserve">אל </w:t>
      </w:r>
      <w:bookmarkStart w:id="39404" w:name="_ETM_Q87_373239"/>
      <w:bookmarkEnd w:id="39404"/>
      <w:r>
        <w:rPr>
          <w:rtl/>
        </w:rPr>
        <w:t>תפריעו</w:t>
      </w:r>
      <w:r>
        <w:rPr>
          <w:rFonts w:hint="cs"/>
          <w:rtl/>
        </w:rPr>
        <w:t>,</w:t>
      </w:r>
      <w:bookmarkStart w:id="39405" w:name="_ETM_Q87_368789"/>
      <w:bookmarkEnd w:id="39405"/>
      <w:r>
        <w:rPr>
          <w:rtl/>
        </w:rPr>
        <w:t xml:space="preserve"> </w:t>
      </w:r>
      <w:bookmarkStart w:id="39406" w:name="_ETM_Q87_373989"/>
      <w:bookmarkEnd w:id="39406"/>
      <w:r>
        <w:rPr>
          <w:rtl/>
        </w:rPr>
        <w:t xml:space="preserve">אל </w:t>
      </w:r>
      <w:bookmarkStart w:id="39407" w:name="_ETM_Q87_374169"/>
      <w:bookmarkEnd w:id="39407"/>
      <w:r>
        <w:rPr>
          <w:rtl/>
        </w:rPr>
        <w:t>תפריעו</w:t>
      </w:r>
      <w:r>
        <w:rPr>
          <w:rFonts w:hint="cs"/>
          <w:rtl/>
        </w:rPr>
        <w:t>.</w:t>
      </w:r>
      <w:r>
        <w:rPr>
          <w:rtl/>
        </w:rPr>
        <w:t xml:space="preserve"> </w:t>
      </w:r>
      <w:bookmarkStart w:id="39408" w:name="_ETM_Q87_374859"/>
      <w:bookmarkEnd w:id="39408"/>
      <w:r>
        <w:rPr>
          <w:rtl/>
        </w:rPr>
        <w:t xml:space="preserve">שמעתי </w:t>
      </w:r>
      <w:bookmarkStart w:id="39409" w:name="_ETM_Q87_375219"/>
      <w:bookmarkEnd w:id="39409"/>
      <w:r>
        <w:rPr>
          <w:rtl/>
        </w:rPr>
        <w:t xml:space="preserve">גם </w:t>
      </w:r>
      <w:bookmarkStart w:id="39410" w:name="_ETM_Q87_375370"/>
      <w:bookmarkStart w:id="39411" w:name="_ETM_Q87_375609"/>
      <w:bookmarkEnd w:id="39410"/>
      <w:bookmarkEnd w:id="39411"/>
      <w:r>
        <w:rPr>
          <w:rFonts w:hint="cs"/>
          <w:rtl/>
        </w:rPr>
        <w:t xml:space="preserve">את חילי </w:t>
      </w:r>
      <w:r>
        <w:rPr>
          <w:rtl/>
        </w:rPr>
        <w:t xml:space="preserve">טרופר </w:t>
      </w:r>
      <w:bookmarkStart w:id="39412" w:name="_ETM_Q87_376120"/>
      <w:bookmarkEnd w:id="39412"/>
      <w:r>
        <w:rPr>
          <w:rtl/>
        </w:rPr>
        <w:t>–</w:t>
      </w:r>
      <w:r>
        <w:rPr>
          <w:rFonts w:hint="cs"/>
          <w:rtl/>
        </w:rPr>
        <w:t xml:space="preserve"> </w:t>
      </w:r>
      <w:bookmarkStart w:id="39413" w:name="_ETM_Q87_372033"/>
      <w:bookmarkEnd w:id="39413"/>
      <w:r>
        <w:rPr>
          <w:rtl/>
        </w:rPr>
        <w:t>תקשיבו</w:t>
      </w:r>
      <w:r>
        <w:rPr>
          <w:rFonts w:hint="cs"/>
          <w:rtl/>
        </w:rPr>
        <w:t>,</w:t>
      </w:r>
      <w:r>
        <w:rPr>
          <w:rtl/>
        </w:rPr>
        <w:t xml:space="preserve"> </w:t>
      </w:r>
      <w:bookmarkStart w:id="39414" w:name="_ETM_Q87_376989"/>
      <w:bookmarkEnd w:id="39414"/>
      <w:r>
        <w:rPr>
          <w:rtl/>
        </w:rPr>
        <w:t>תקשיבו</w:t>
      </w:r>
      <w:r>
        <w:rPr>
          <w:rFonts w:hint="cs"/>
          <w:rtl/>
        </w:rPr>
        <w:t>,</w:t>
      </w:r>
      <w:r>
        <w:rPr>
          <w:rtl/>
        </w:rPr>
        <w:t xml:space="preserve"> </w:t>
      </w:r>
      <w:bookmarkStart w:id="39415" w:name="_ETM_Q87_377620"/>
      <w:bookmarkEnd w:id="39415"/>
      <w:r>
        <w:rPr>
          <w:rtl/>
        </w:rPr>
        <w:t xml:space="preserve">תקשיבו </w:t>
      </w:r>
      <w:bookmarkStart w:id="39416" w:name="_ETM_Q87_378129"/>
      <w:bookmarkEnd w:id="39416"/>
      <w:r>
        <w:rPr>
          <w:rtl/>
        </w:rPr>
        <w:t>לדברים</w:t>
      </w:r>
      <w:r>
        <w:rPr>
          <w:rFonts w:hint="cs"/>
          <w:rtl/>
        </w:rPr>
        <w:t>,</w:t>
      </w:r>
      <w:r>
        <w:rPr>
          <w:rtl/>
        </w:rPr>
        <w:t xml:space="preserve"> </w:t>
      </w:r>
      <w:bookmarkStart w:id="39417" w:name="_ETM_Q87_378609"/>
      <w:bookmarkEnd w:id="39417"/>
      <w:r>
        <w:rPr>
          <w:rtl/>
        </w:rPr>
        <w:t xml:space="preserve">תקשיבו </w:t>
      </w:r>
      <w:bookmarkStart w:id="39418" w:name="_ETM_Q87_378969"/>
      <w:bookmarkEnd w:id="39418"/>
      <w:r>
        <w:rPr>
          <w:rtl/>
        </w:rPr>
        <w:t>לדברים</w:t>
      </w:r>
      <w:r>
        <w:rPr>
          <w:rFonts w:hint="cs"/>
          <w:rtl/>
        </w:rPr>
        <w:t>.</w:t>
      </w:r>
      <w:r>
        <w:rPr>
          <w:rtl/>
        </w:rPr>
        <w:t xml:space="preserve"> </w:t>
      </w:r>
      <w:bookmarkStart w:id="39419" w:name="_ETM_Q87_379659"/>
      <w:bookmarkEnd w:id="39419"/>
      <w:r>
        <w:rPr>
          <w:rtl/>
        </w:rPr>
        <w:t>ש</w:t>
      </w:r>
      <w:r>
        <w:rPr>
          <w:rFonts w:hint="cs"/>
          <w:rtl/>
        </w:rPr>
        <w:t>מעתי</w:t>
      </w:r>
      <w:r>
        <w:rPr>
          <w:rtl/>
        </w:rPr>
        <w:t xml:space="preserve"> </w:t>
      </w:r>
      <w:bookmarkStart w:id="39420" w:name="_ETM_Q87_380049"/>
      <w:bookmarkEnd w:id="39420"/>
      <w:r>
        <w:rPr>
          <w:rtl/>
        </w:rPr>
        <w:t xml:space="preserve">גם </w:t>
      </w:r>
      <w:bookmarkStart w:id="39421" w:name="_ETM_Q87_380169"/>
      <w:bookmarkStart w:id="39422" w:name="_ETM_Q87_380409"/>
      <w:bookmarkEnd w:id="39421"/>
      <w:bookmarkEnd w:id="39422"/>
      <w:r>
        <w:rPr>
          <w:rFonts w:hint="cs"/>
          <w:rtl/>
        </w:rPr>
        <w:t xml:space="preserve">את </w:t>
      </w:r>
      <w:bookmarkStart w:id="39423" w:name="_ETM_Q87_375787"/>
      <w:bookmarkEnd w:id="39423"/>
      <w:r>
        <w:rPr>
          <w:rFonts w:hint="cs"/>
          <w:rtl/>
        </w:rPr>
        <w:t xml:space="preserve">חילי </w:t>
      </w:r>
      <w:r>
        <w:rPr>
          <w:rtl/>
        </w:rPr>
        <w:t xml:space="preserve">טרופר </w:t>
      </w:r>
      <w:bookmarkStart w:id="39424" w:name="_ETM_Q87_380829"/>
      <w:bookmarkEnd w:id="39424"/>
      <w:r>
        <w:rPr>
          <w:rtl/>
        </w:rPr>
        <w:t xml:space="preserve">מדבר </w:t>
      </w:r>
      <w:bookmarkStart w:id="39425" w:name="_ETM_Q87_381219"/>
      <w:bookmarkEnd w:id="39425"/>
      <w:r>
        <w:rPr>
          <w:rtl/>
        </w:rPr>
        <w:t xml:space="preserve">על </w:t>
      </w:r>
      <w:bookmarkStart w:id="39426" w:name="_ETM_Q87_381340"/>
      <w:bookmarkEnd w:id="39426"/>
      <w:r>
        <w:rPr>
          <w:rtl/>
        </w:rPr>
        <w:t>זה</w:t>
      </w:r>
      <w:r>
        <w:rPr>
          <w:rFonts w:hint="cs"/>
          <w:rtl/>
        </w:rPr>
        <w:t xml:space="preserve"> </w:t>
      </w:r>
      <w:r w:rsidR="007B1E8C">
        <w:rPr>
          <w:rFonts w:hint="cs"/>
          <w:rtl/>
        </w:rPr>
        <w:t>– – –</w:t>
      </w:r>
    </w:p>
    <w:p w:rsidR="00757C5A" w:rsidRDefault="00757C5A" w:rsidP="00D06307">
      <w:pPr>
        <w:rPr>
          <w:rtl/>
        </w:rPr>
      </w:pPr>
    </w:p>
    <w:p w:rsidR="00757C5A" w:rsidRDefault="00757C5A" w:rsidP="00D06307">
      <w:pPr>
        <w:pStyle w:val="af5"/>
        <w:keepNext/>
        <w:rPr>
          <w:rtl/>
        </w:rPr>
      </w:pPr>
      <w:bookmarkStart w:id="39427" w:name="ET_interruption_6127_9"/>
      <w:r w:rsidRPr="00854B31">
        <w:rPr>
          <w:rStyle w:val="TagStyle"/>
          <w:rtl/>
        </w:rPr>
        <w:t xml:space="preserve">&lt;&lt; קריאה &gt;&gt; </w:t>
      </w:r>
      <w:r>
        <w:rPr>
          <w:rtl/>
        </w:rPr>
        <w:t>ולדימיר בליאק (יש עתיד):</w:t>
      </w:r>
      <w:r w:rsidRPr="00854B31">
        <w:rPr>
          <w:rStyle w:val="TagStyle"/>
          <w:rtl/>
        </w:rPr>
        <w:t xml:space="preserve"> &lt;&lt; קריאה &gt;&gt;</w:t>
      </w:r>
      <w:r>
        <w:rPr>
          <w:rtl/>
        </w:rPr>
        <w:t xml:space="preserve"> </w:t>
      </w:r>
      <w:bookmarkEnd w:id="39427"/>
    </w:p>
    <w:p w:rsidR="00757C5A" w:rsidRDefault="00757C5A" w:rsidP="007B1E8C">
      <w:pPr>
        <w:rPr>
          <w:rtl/>
          <w:lang w:eastAsia="he-IL"/>
        </w:rPr>
      </w:pPr>
    </w:p>
    <w:p w:rsidR="00757C5A" w:rsidRDefault="00757C5A" w:rsidP="00D06307">
      <w:pPr>
        <w:rPr>
          <w:rtl/>
          <w:lang w:eastAsia="he-IL"/>
        </w:rPr>
      </w:pPr>
      <w:r>
        <w:rPr>
          <w:rFonts w:hint="cs"/>
          <w:rtl/>
          <w:lang w:eastAsia="he-IL"/>
        </w:rPr>
        <w:t>אבל הוא לא היה.</w:t>
      </w:r>
    </w:p>
    <w:p w:rsidR="00757C5A" w:rsidRDefault="00757C5A" w:rsidP="00D06307">
      <w:pPr>
        <w:rPr>
          <w:rtl/>
        </w:rPr>
      </w:pPr>
    </w:p>
    <w:p w:rsidR="00757C5A" w:rsidRDefault="00757C5A" w:rsidP="00D06307">
      <w:pPr>
        <w:pStyle w:val="-"/>
        <w:keepNext/>
        <w:rPr>
          <w:rtl/>
        </w:rPr>
      </w:pPr>
      <w:bookmarkStart w:id="39428" w:name="ET_speakercontinue_6549_85"/>
      <w:r w:rsidRPr="006036F4">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6036F4">
        <w:rPr>
          <w:rStyle w:val="TagStyle"/>
          <w:rtl/>
        </w:rPr>
        <w:t xml:space="preserve"> &lt;&lt; דובר_המשך &gt;&gt;</w:t>
      </w:r>
      <w:r>
        <w:rPr>
          <w:rtl/>
        </w:rPr>
        <w:t xml:space="preserve"> </w:t>
      </w:r>
      <w:bookmarkEnd w:id="39428"/>
    </w:p>
    <w:p w:rsidR="00757C5A" w:rsidRDefault="00757C5A" w:rsidP="007B1E8C">
      <w:pPr>
        <w:rPr>
          <w:rtl/>
        </w:rPr>
      </w:pPr>
    </w:p>
    <w:p w:rsidR="00757C5A" w:rsidRDefault="00757C5A" w:rsidP="00D06307">
      <w:pPr>
        <w:rPr>
          <w:rtl/>
        </w:rPr>
      </w:pPr>
      <w:r>
        <w:rPr>
          <w:rFonts w:hint="cs"/>
          <w:rtl/>
        </w:rPr>
        <w:t xml:space="preserve">בליאק </w:t>
      </w:r>
      <w:r>
        <w:rPr>
          <w:rtl/>
        </w:rPr>
        <w:t>–</w:t>
      </w:r>
      <w:r>
        <w:rPr>
          <w:rFonts w:hint="cs"/>
          <w:rtl/>
        </w:rPr>
        <w:t xml:space="preserve"> </w:t>
      </w:r>
      <w:bookmarkStart w:id="39429" w:name="_ETM_Q87_382230"/>
      <w:bookmarkStart w:id="39430" w:name="_ETM_Q87_382439"/>
      <w:bookmarkStart w:id="39431" w:name="_ETM_Q87_383069"/>
      <w:bookmarkEnd w:id="39429"/>
      <w:bookmarkEnd w:id="39430"/>
      <w:bookmarkEnd w:id="39431"/>
      <w:r>
        <w:rPr>
          <w:rFonts w:hint="cs"/>
          <w:rtl/>
        </w:rPr>
        <w:t>שמעתי</w:t>
      </w:r>
      <w:r>
        <w:rPr>
          <w:rtl/>
        </w:rPr>
        <w:t xml:space="preserve"> </w:t>
      </w:r>
      <w:bookmarkStart w:id="39432" w:name="_ETM_Q87_383430"/>
      <w:bookmarkEnd w:id="39432"/>
      <w:r>
        <w:rPr>
          <w:rtl/>
        </w:rPr>
        <w:t xml:space="preserve">גם </w:t>
      </w:r>
      <w:bookmarkStart w:id="39433" w:name="_ETM_Q87_383549"/>
      <w:bookmarkStart w:id="39434" w:name="_ETM_Q87_383819"/>
      <w:bookmarkEnd w:id="39433"/>
      <w:bookmarkEnd w:id="39434"/>
      <w:r>
        <w:rPr>
          <w:rFonts w:hint="cs"/>
          <w:rtl/>
        </w:rPr>
        <w:t xml:space="preserve">את </w:t>
      </w:r>
      <w:bookmarkStart w:id="39435" w:name="_ETM_Q87_378805"/>
      <w:bookmarkEnd w:id="39435"/>
      <w:r>
        <w:rPr>
          <w:rFonts w:hint="cs"/>
          <w:rtl/>
        </w:rPr>
        <w:t xml:space="preserve">חילי </w:t>
      </w:r>
      <w:r>
        <w:rPr>
          <w:rtl/>
        </w:rPr>
        <w:t xml:space="preserve">טרופר </w:t>
      </w:r>
      <w:bookmarkStart w:id="39436" w:name="_ETM_Q87_384180"/>
      <w:bookmarkEnd w:id="39436"/>
      <w:r>
        <w:rPr>
          <w:rtl/>
        </w:rPr>
        <w:t xml:space="preserve">מדבר </w:t>
      </w:r>
      <w:bookmarkStart w:id="39437" w:name="_ETM_Q87_384569"/>
      <w:bookmarkEnd w:id="39437"/>
      <w:r>
        <w:rPr>
          <w:rtl/>
        </w:rPr>
        <w:t xml:space="preserve">על </w:t>
      </w:r>
      <w:bookmarkStart w:id="39438" w:name="_ETM_Q87_384659"/>
      <w:bookmarkEnd w:id="39438"/>
      <w:r>
        <w:rPr>
          <w:rtl/>
        </w:rPr>
        <w:t xml:space="preserve">זה </w:t>
      </w:r>
      <w:bookmarkStart w:id="39439" w:name="_ETM_Q87_386200"/>
      <w:bookmarkEnd w:id="39439"/>
      <w:r>
        <w:rPr>
          <w:rtl/>
        </w:rPr>
        <w:t xml:space="preserve">שיש </w:t>
      </w:r>
      <w:bookmarkStart w:id="39440" w:name="_ETM_Q87_386590"/>
      <w:bookmarkEnd w:id="39440"/>
      <w:r>
        <w:rPr>
          <w:rtl/>
        </w:rPr>
        <w:t xml:space="preserve">איש </w:t>
      </w:r>
      <w:bookmarkStart w:id="39441" w:name="_ETM_Q87_386799"/>
      <w:bookmarkEnd w:id="39441"/>
      <w:r>
        <w:rPr>
          <w:rFonts w:hint="cs"/>
          <w:rtl/>
        </w:rPr>
        <w:t>אחד,</w:t>
      </w:r>
      <w:r>
        <w:rPr>
          <w:rtl/>
        </w:rPr>
        <w:t xml:space="preserve"> </w:t>
      </w:r>
      <w:bookmarkStart w:id="39442" w:name="_ETM_Q87_387519"/>
      <w:bookmarkEnd w:id="39442"/>
      <w:r>
        <w:rPr>
          <w:rtl/>
        </w:rPr>
        <w:t>נתניהו</w:t>
      </w:r>
      <w:r>
        <w:rPr>
          <w:rFonts w:hint="cs"/>
          <w:rtl/>
        </w:rPr>
        <w:t>,</w:t>
      </w:r>
      <w:r>
        <w:rPr>
          <w:rtl/>
        </w:rPr>
        <w:t xml:space="preserve"> </w:t>
      </w:r>
      <w:bookmarkStart w:id="39443" w:name="_ETM_Q87_388239"/>
      <w:bookmarkEnd w:id="39443"/>
      <w:r>
        <w:rPr>
          <w:rtl/>
        </w:rPr>
        <w:t xml:space="preserve">שיכול </w:t>
      </w:r>
      <w:bookmarkStart w:id="39444" w:name="_ETM_Q87_388629"/>
      <w:bookmarkEnd w:id="39444"/>
      <w:r>
        <w:rPr>
          <w:rtl/>
        </w:rPr>
        <w:t xml:space="preserve">להרגיע </w:t>
      </w:r>
      <w:bookmarkStart w:id="39445" w:name="_ETM_Q87_388959"/>
      <w:bookmarkEnd w:id="39445"/>
      <w:r>
        <w:rPr>
          <w:rtl/>
        </w:rPr>
        <w:t xml:space="preserve">את </w:t>
      </w:r>
      <w:bookmarkStart w:id="39446" w:name="_ETM_Q87_389049"/>
      <w:bookmarkEnd w:id="39446"/>
      <w:r>
        <w:rPr>
          <w:rtl/>
        </w:rPr>
        <w:t>המצב</w:t>
      </w:r>
      <w:r>
        <w:rPr>
          <w:rFonts w:hint="cs"/>
          <w:rtl/>
        </w:rPr>
        <w:t>.</w:t>
      </w:r>
      <w:r>
        <w:rPr>
          <w:rtl/>
        </w:rPr>
        <w:t xml:space="preserve"> </w:t>
      </w:r>
      <w:bookmarkStart w:id="39447" w:name="_ETM_Q87_389439"/>
      <w:bookmarkEnd w:id="39447"/>
      <w:r>
        <w:rPr>
          <w:rtl/>
        </w:rPr>
        <w:t xml:space="preserve">אז </w:t>
      </w:r>
      <w:bookmarkStart w:id="39448" w:name="_ETM_Q87_389560"/>
      <w:bookmarkEnd w:id="39448"/>
      <w:r>
        <w:rPr>
          <w:rtl/>
        </w:rPr>
        <w:t xml:space="preserve">אני </w:t>
      </w:r>
      <w:bookmarkStart w:id="39449" w:name="_ETM_Q87_389680"/>
      <w:bookmarkEnd w:id="39449"/>
      <w:r>
        <w:rPr>
          <w:rtl/>
        </w:rPr>
        <w:t xml:space="preserve">חייב </w:t>
      </w:r>
      <w:bookmarkStart w:id="39450" w:name="_ETM_Q87_389919"/>
      <w:bookmarkEnd w:id="39450"/>
      <w:r>
        <w:rPr>
          <w:rtl/>
        </w:rPr>
        <w:t xml:space="preserve">להגיד </w:t>
      </w:r>
      <w:bookmarkStart w:id="39451" w:name="_ETM_Q87_390219"/>
      <w:bookmarkEnd w:id="39451"/>
      <w:r>
        <w:rPr>
          <w:rtl/>
        </w:rPr>
        <w:t>לכם</w:t>
      </w:r>
      <w:r>
        <w:rPr>
          <w:rFonts w:hint="cs"/>
          <w:rtl/>
        </w:rPr>
        <w:t>,</w:t>
      </w:r>
      <w:r>
        <w:rPr>
          <w:rtl/>
        </w:rPr>
        <w:t xml:space="preserve"> </w:t>
      </w:r>
      <w:bookmarkStart w:id="39452" w:name="_ETM_Q87_390459"/>
      <w:bookmarkEnd w:id="39452"/>
      <w:r>
        <w:rPr>
          <w:rtl/>
        </w:rPr>
        <w:t>חברים</w:t>
      </w:r>
      <w:r>
        <w:rPr>
          <w:rFonts w:hint="cs"/>
          <w:rtl/>
        </w:rPr>
        <w:t>:</w:t>
      </w:r>
      <w:r>
        <w:rPr>
          <w:rtl/>
        </w:rPr>
        <w:t xml:space="preserve"> </w:t>
      </w:r>
      <w:bookmarkStart w:id="39453" w:name="_ETM_Q87_391750"/>
      <w:bookmarkEnd w:id="39453"/>
      <w:r>
        <w:rPr>
          <w:rtl/>
        </w:rPr>
        <w:t xml:space="preserve">לא </w:t>
      </w:r>
      <w:bookmarkStart w:id="39454" w:name="_ETM_Q87_391930"/>
      <w:bookmarkEnd w:id="39454"/>
      <w:r>
        <w:rPr>
          <w:rtl/>
        </w:rPr>
        <w:t xml:space="preserve">רק </w:t>
      </w:r>
      <w:bookmarkStart w:id="39455" w:name="_ETM_Q87_392110"/>
      <w:bookmarkEnd w:id="39455"/>
      <w:r>
        <w:rPr>
          <w:rtl/>
        </w:rPr>
        <w:t xml:space="preserve">נתניהו </w:t>
      </w:r>
      <w:bookmarkStart w:id="39456" w:name="_ETM_Q87_392709"/>
      <w:bookmarkEnd w:id="39456"/>
      <w:r>
        <w:rPr>
          <w:rtl/>
        </w:rPr>
        <w:t xml:space="preserve">יכול </w:t>
      </w:r>
      <w:bookmarkStart w:id="39457" w:name="_ETM_Q87_393010"/>
      <w:bookmarkEnd w:id="39457"/>
      <w:r>
        <w:rPr>
          <w:rtl/>
        </w:rPr>
        <w:t xml:space="preserve">להרגיע </w:t>
      </w:r>
      <w:bookmarkStart w:id="39458" w:name="_ETM_Q87_393310"/>
      <w:bookmarkEnd w:id="39458"/>
      <w:r>
        <w:rPr>
          <w:rtl/>
        </w:rPr>
        <w:t xml:space="preserve">את </w:t>
      </w:r>
      <w:bookmarkStart w:id="39459" w:name="_ETM_Q87_393400"/>
      <w:bookmarkEnd w:id="39459"/>
      <w:r>
        <w:rPr>
          <w:rtl/>
        </w:rPr>
        <w:t>המצב</w:t>
      </w:r>
      <w:r>
        <w:rPr>
          <w:rFonts w:hint="cs"/>
          <w:rtl/>
        </w:rPr>
        <w:t>,</w:t>
      </w:r>
      <w:r>
        <w:rPr>
          <w:rtl/>
        </w:rPr>
        <w:t xml:space="preserve"> </w:t>
      </w:r>
      <w:bookmarkStart w:id="39460" w:name="_ETM_Q87_393760"/>
      <w:bookmarkEnd w:id="39460"/>
      <w:r>
        <w:rPr>
          <w:rtl/>
        </w:rPr>
        <w:t xml:space="preserve">גם </w:t>
      </w:r>
      <w:bookmarkStart w:id="39461" w:name="_ETM_Q87_393940"/>
      <w:bookmarkEnd w:id="39461"/>
      <w:r>
        <w:rPr>
          <w:rtl/>
        </w:rPr>
        <w:t xml:space="preserve">אתם </w:t>
      </w:r>
      <w:bookmarkStart w:id="39462" w:name="_ETM_Q87_394209"/>
      <w:bookmarkEnd w:id="39462"/>
      <w:r>
        <w:rPr>
          <w:rtl/>
        </w:rPr>
        <w:t xml:space="preserve">יכולים </w:t>
      </w:r>
      <w:bookmarkStart w:id="39463" w:name="_ETM_Q87_394540"/>
      <w:bookmarkEnd w:id="39463"/>
      <w:r>
        <w:rPr>
          <w:rtl/>
        </w:rPr>
        <w:t xml:space="preserve">להרגיע </w:t>
      </w:r>
      <w:bookmarkStart w:id="39464" w:name="_ETM_Q87_394840"/>
      <w:bookmarkEnd w:id="39464"/>
      <w:r>
        <w:rPr>
          <w:rtl/>
        </w:rPr>
        <w:t xml:space="preserve">את </w:t>
      </w:r>
      <w:bookmarkStart w:id="39465" w:name="_ETM_Q87_394930"/>
      <w:bookmarkEnd w:id="39465"/>
      <w:r>
        <w:rPr>
          <w:rtl/>
        </w:rPr>
        <w:t>המצב</w:t>
      </w:r>
      <w:r>
        <w:rPr>
          <w:rFonts w:hint="cs"/>
          <w:rtl/>
        </w:rPr>
        <w:t>.</w:t>
      </w:r>
    </w:p>
    <w:p w:rsidR="00757C5A" w:rsidRDefault="00757C5A" w:rsidP="00D06307">
      <w:pPr>
        <w:rPr>
          <w:rtl/>
        </w:rPr>
      </w:pPr>
    </w:p>
    <w:p w:rsidR="00757C5A" w:rsidRDefault="00757C5A" w:rsidP="00D06307">
      <w:pPr>
        <w:pStyle w:val="af5"/>
        <w:keepNext/>
        <w:rPr>
          <w:rtl/>
        </w:rPr>
      </w:pPr>
      <w:r w:rsidRPr="00854B31">
        <w:rPr>
          <w:rStyle w:val="TagStyle"/>
          <w:rtl/>
        </w:rPr>
        <w:t xml:space="preserve">&lt;&lt; קריאה &gt;&gt; </w:t>
      </w:r>
      <w:r>
        <w:rPr>
          <w:rtl/>
        </w:rPr>
        <w:t>מיכל שיר סגמן (יש עתיד):</w:t>
      </w:r>
      <w:r w:rsidRPr="00854B31">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7B1E8C">
      <w:pPr>
        <w:rPr>
          <w:rtl/>
          <w:lang w:eastAsia="he-IL"/>
        </w:rPr>
      </w:pPr>
      <w:r>
        <w:rPr>
          <w:rFonts w:hint="cs"/>
          <w:rtl/>
          <w:lang w:eastAsia="he-IL"/>
        </w:rPr>
        <w:t>נתניהו לא יכול להרגיע את המצב</w:t>
      </w:r>
      <w:r w:rsidR="000158CB">
        <w:rPr>
          <w:rFonts w:hint="cs"/>
          <w:rtl/>
          <w:lang w:eastAsia="he-IL"/>
        </w:rPr>
        <w:t>,</w:t>
      </w:r>
      <w:r>
        <w:rPr>
          <w:rFonts w:hint="cs"/>
          <w:rtl/>
          <w:lang w:eastAsia="he-IL"/>
        </w:rPr>
        <w:t xml:space="preserve"> כי הוא איבד </w:t>
      </w:r>
      <w:bookmarkStart w:id="39466" w:name="_ETM_Q87_393019"/>
      <w:bookmarkStart w:id="39467" w:name="_ETM_Q87_393244"/>
      <w:bookmarkEnd w:id="39466"/>
      <w:bookmarkEnd w:id="39467"/>
      <w:r>
        <w:rPr>
          <w:rFonts w:hint="cs"/>
          <w:rtl/>
          <w:lang w:eastAsia="he-IL"/>
        </w:rPr>
        <w:t xml:space="preserve">את </w:t>
      </w:r>
      <w:r w:rsidR="007B1E8C">
        <w:rPr>
          <w:rFonts w:hint="cs"/>
          <w:rtl/>
          <w:lang w:eastAsia="he-IL"/>
        </w:rPr>
        <w:t>– – –</w:t>
      </w:r>
    </w:p>
    <w:p w:rsidR="00757C5A" w:rsidRDefault="00757C5A" w:rsidP="00D06307">
      <w:pPr>
        <w:rPr>
          <w:rtl/>
          <w:lang w:eastAsia="he-IL"/>
        </w:rPr>
      </w:pPr>
      <w:bookmarkStart w:id="39468" w:name="_ETM_Q87_404560"/>
      <w:bookmarkStart w:id="39469" w:name="_ETM_Q87_404671"/>
      <w:bookmarkEnd w:id="39468"/>
      <w:bookmarkEnd w:id="39469"/>
    </w:p>
    <w:p w:rsidR="00757C5A" w:rsidRDefault="00757C5A" w:rsidP="00D06307">
      <w:pPr>
        <w:pStyle w:val="af6"/>
        <w:keepNext/>
        <w:rPr>
          <w:rtl/>
        </w:rPr>
      </w:pPr>
      <w:bookmarkStart w:id="39470" w:name="ET_yor_6488_88"/>
      <w:r w:rsidRPr="006036F4">
        <w:rPr>
          <w:rStyle w:val="TagStyle"/>
          <w:rtl/>
        </w:rPr>
        <w:t xml:space="preserve"> &lt;&lt; יור &gt;&gt; </w:t>
      </w:r>
      <w:r>
        <w:rPr>
          <w:rtl/>
        </w:rPr>
        <w:t>היו"ר אוריאל בוסו:</w:t>
      </w:r>
      <w:r w:rsidRPr="006036F4">
        <w:rPr>
          <w:rStyle w:val="TagStyle"/>
          <w:rtl/>
        </w:rPr>
        <w:t xml:space="preserve"> &lt;&lt; יור &gt;&gt;</w:t>
      </w:r>
      <w:r>
        <w:rPr>
          <w:rtl/>
        </w:rPr>
        <w:t xml:space="preserve"> </w:t>
      </w:r>
      <w:bookmarkEnd w:id="39470"/>
    </w:p>
    <w:p w:rsidR="00757C5A" w:rsidRPr="006036F4" w:rsidRDefault="00757C5A" w:rsidP="00D06307">
      <w:pPr>
        <w:rPr>
          <w:rtl/>
        </w:rPr>
      </w:pPr>
    </w:p>
    <w:p w:rsidR="00757C5A" w:rsidRDefault="00757C5A" w:rsidP="00D06307">
      <w:pPr>
        <w:rPr>
          <w:rtl/>
        </w:rPr>
      </w:pPr>
      <w:bookmarkStart w:id="39471" w:name="_ETM_Q87_396319"/>
      <w:bookmarkStart w:id="39472" w:name="_ETM_Q87_396680"/>
      <w:bookmarkEnd w:id="39471"/>
      <w:bookmarkEnd w:id="39472"/>
      <w:r>
        <w:rPr>
          <w:rtl/>
        </w:rPr>
        <w:t>רגע</w:t>
      </w:r>
      <w:r>
        <w:rPr>
          <w:rFonts w:hint="cs"/>
          <w:rtl/>
        </w:rPr>
        <w:t xml:space="preserve">, הוא </w:t>
      </w:r>
      <w:bookmarkStart w:id="39473" w:name="_ETM_Q87_398600"/>
      <w:bookmarkStart w:id="39474" w:name="_ETM_Q87_398720"/>
      <w:bookmarkEnd w:id="39473"/>
      <w:bookmarkEnd w:id="39474"/>
      <w:r>
        <w:rPr>
          <w:rtl/>
        </w:rPr>
        <w:t>מדבר</w:t>
      </w:r>
      <w:r>
        <w:rPr>
          <w:rFonts w:hint="cs"/>
          <w:rtl/>
        </w:rPr>
        <w:t>.</w:t>
      </w:r>
      <w:bookmarkStart w:id="39475" w:name="_ETM_Q87_396382"/>
      <w:bookmarkEnd w:id="39475"/>
      <w:r>
        <w:rPr>
          <w:rtl/>
        </w:rPr>
        <w:t xml:space="preserve"> </w:t>
      </w:r>
      <w:bookmarkStart w:id="39476" w:name="_ETM_Q87_399800"/>
      <w:bookmarkEnd w:id="39476"/>
    </w:p>
    <w:p w:rsidR="00757C5A" w:rsidRDefault="00757C5A" w:rsidP="00D06307">
      <w:pPr>
        <w:rPr>
          <w:rtl/>
        </w:rPr>
      </w:pPr>
    </w:p>
    <w:p w:rsidR="00757C5A" w:rsidRDefault="00757C5A" w:rsidP="00D06307">
      <w:pPr>
        <w:pStyle w:val="af5"/>
        <w:keepNext/>
        <w:rPr>
          <w:rtl/>
        </w:rPr>
      </w:pPr>
      <w:bookmarkStart w:id="39477" w:name="ET_interruption_5809_164"/>
      <w:r w:rsidRPr="002C39A4">
        <w:rPr>
          <w:rStyle w:val="TagStyle"/>
          <w:rtl/>
        </w:rPr>
        <w:t xml:space="preserve"> &lt;&lt; קריאה &gt;&gt; </w:t>
      </w:r>
      <w:r>
        <w:rPr>
          <w:rtl/>
        </w:rPr>
        <w:t>מיכל שיר סגמן (יש עתיד):</w:t>
      </w:r>
      <w:r w:rsidRPr="002C39A4">
        <w:rPr>
          <w:rStyle w:val="TagStyle"/>
          <w:rtl/>
        </w:rPr>
        <w:t xml:space="preserve"> &lt;&lt; קריאה &gt;&gt;</w:t>
      </w:r>
      <w:r>
        <w:rPr>
          <w:rtl/>
        </w:rPr>
        <w:t xml:space="preserve"> </w:t>
      </w:r>
      <w:bookmarkEnd w:id="39477"/>
    </w:p>
    <w:p w:rsidR="00757C5A" w:rsidRDefault="00757C5A" w:rsidP="007B1E8C">
      <w:pPr>
        <w:rPr>
          <w:rtl/>
        </w:rPr>
      </w:pPr>
    </w:p>
    <w:p w:rsidR="00757C5A" w:rsidRPr="002C39A4" w:rsidRDefault="00757C5A" w:rsidP="00D06307">
      <w:pPr>
        <w:rPr>
          <w:rtl/>
        </w:rPr>
      </w:pPr>
      <w:r>
        <w:rPr>
          <w:rFonts w:hint="cs"/>
          <w:rtl/>
        </w:rPr>
        <w:t>אין</w:t>
      </w:r>
      <w:bookmarkStart w:id="39478" w:name="_ETM_Q87_395886"/>
      <w:bookmarkEnd w:id="39478"/>
      <w:r>
        <w:rPr>
          <w:rFonts w:hint="cs"/>
          <w:rtl/>
        </w:rPr>
        <w:t xml:space="preserve"> לו </w:t>
      </w:r>
      <w:r>
        <w:t>say</w:t>
      </w:r>
      <w:r>
        <w:rPr>
          <w:rFonts w:hint="cs"/>
          <w:rtl/>
        </w:rPr>
        <w:t>.</w:t>
      </w:r>
    </w:p>
    <w:p w:rsidR="00757C5A" w:rsidRDefault="00757C5A" w:rsidP="00D06307">
      <w:pPr>
        <w:rPr>
          <w:rtl/>
        </w:rPr>
      </w:pPr>
    </w:p>
    <w:p w:rsidR="00757C5A" w:rsidRDefault="00757C5A" w:rsidP="00D06307">
      <w:pPr>
        <w:pStyle w:val="-"/>
        <w:keepNext/>
        <w:rPr>
          <w:rtl/>
        </w:rPr>
      </w:pPr>
      <w:bookmarkStart w:id="39479" w:name="ET_speakercontinue_6549_89"/>
      <w:r w:rsidRPr="006036F4">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6036F4">
        <w:rPr>
          <w:rStyle w:val="TagStyle"/>
          <w:rtl/>
        </w:rPr>
        <w:t xml:space="preserve"> &lt;&lt; דובר_המשך &gt;&gt;</w:t>
      </w:r>
      <w:r>
        <w:rPr>
          <w:rtl/>
        </w:rPr>
        <w:t xml:space="preserve"> </w:t>
      </w:r>
      <w:bookmarkEnd w:id="39479"/>
    </w:p>
    <w:p w:rsidR="00757C5A" w:rsidRDefault="00757C5A" w:rsidP="007B1E8C">
      <w:pPr>
        <w:rPr>
          <w:rtl/>
        </w:rPr>
      </w:pPr>
    </w:p>
    <w:p w:rsidR="00757C5A" w:rsidRDefault="00757C5A" w:rsidP="00D06307">
      <w:pPr>
        <w:rPr>
          <w:rtl/>
        </w:rPr>
      </w:pPr>
      <w:bookmarkStart w:id="39480" w:name="_ETM_Q87_394679"/>
      <w:bookmarkEnd w:id="39480"/>
      <w:r>
        <w:rPr>
          <w:rtl/>
        </w:rPr>
        <w:t xml:space="preserve">גם </w:t>
      </w:r>
      <w:bookmarkStart w:id="39481" w:name="_ETM_Q87_400130"/>
      <w:bookmarkEnd w:id="39481"/>
      <w:r>
        <w:rPr>
          <w:rtl/>
        </w:rPr>
        <w:t xml:space="preserve">בני </w:t>
      </w:r>
      <w:bookmarkStart w:id="39482" w:name="_ETM_Q87_400370"/>
      <w:bookmarkEnd w:id="39482"/>
      <w:r>
        <w:rPr>
          <w:rtl/>
        </w:rPr>
        <w:t xml:space="preserve">גנץ </w:t>
      </w:r>
      <w:bookmarkStart w:id="39483" w:name="_ETM_Q87_400850"/>
      <w:bookmarkEnd w:id="39483"/>
      <w:r>
        <w:rPr>
          <w:rtl/>
        </w:rPr>
        <w:t xml:space="preserve">יכול </w:t>
      </w:r>
      <w:bookmarkStart w:id="39484" w:name="_ETM_Q87_401210"/>
      <w:bookmarkEnd w:id="39484"/>
      <w:r>
        <w:rPr>
          <w:rtl/>
        </w:rPr>
        <w:t>היה</w:t>
      </w:r>
      <w:r>
        <w:rPr>
          <w:rFonts w:hint="cs"/>
          <w:rtl/>
        </w:rPr>
        <w:t>,</w:t>
      </w:r>
      <w:r>
        <w:rPr>
          <w:rtl/>
        </w:rPr>
        <w:t xml:space="preserve"> </w:t>
      </w:r>
      <w:bookmarkStart w:id="39485" w:name="_ETM_Q87_401690"/>
      <w:bookmarkEnd w:id="39485"/>
      <w:r>
        <w:rPr>
          <w:rtl/>
        </w:rPr>
        <w:t xml:space="preserve">ועדיין </w:t>
      </w:r>
      <w:bookmarkStart w:id="39486" w:name="_ETM_Q87_402200"/>
      <w:bookmarkEnd w:id="39486"/>
      <w:r>
        <w:rPr>
          <w:rtl/>
        </w:rPr>
        <w:t>יכול</w:t>
      </w:r>
      <w:r>
        <w:rPr>
          <w:rFonts w:hint="cs"/>
          <w:rtl/>
        </w:rPr>
        <w:t>,</w:t>
      </w:r>
      <w:r>
        <w:rPr>
          <w:rtl/>
        </w:rPr>
        <w:t xml:space="preserve"> </w:t>
      </w:r>
      <w:bookmarkStart w:id="39487" w:name="_ETM_Q87_402530"/>
      <w:bookmarkEnd w:id="39487"/>
      <w:r>
        <w:rPr>
          <w:rtl/>
        </w:rPr>
        <w:t xml:space="preserve">להרגיע </w:t>
      </w:r>
      <w:bookmarkStart w:id="39488" w:name="_ETM_Q87_402890"/>
      <w:bookmarkEnd w:id="39488"/>
      <w:r>
        <w:rPr>
          <w:rtl/>
        </w:rPr>
        <w:t xml:space="preserve">את </w:t>
      </w:r>
      <w:bookmarkStart w:id="39489" w:name="_ETM_Q87_403010"/>
      <w:bookmarkEnd w:id="39489"/>
      <w:r>
        <w:rPr>
          <w:rtl/>
        </w:rPr>
        <w:t>המצב</w:t>
      </w:r>
      <w:r>
        <w:rPr>
          <w:rFonts w:hint="cs"/>
          <w:rtl/>
        </w:rPr>
        <w:t>.</w:t>
      </w:r>
      <w:r>
        <w:rPr>
          <w:rtl/>
        </w:rPr>
        <w:t xml:space="preserve"> </w:t>
      </w:r>
      <w:bookmarkStart w:id="39490" w:name="_ETM_Q87_404300"/>
      <w:bookmarkEnd w:id="39490"/>
    </w:p>
    <w:p w:rsidR="00757C5A" w:rsidRDefault="00757C5A" w:rsidP="00D06307">
      <w:pPr>
        <w:rPr>
          <w:rtl/>
        </w:rPr>
      </w:pPr>
    </w:p>
    <w:p w:rsidR="00757C5A" w:rsidRDefault="00757C5A" w:rsidP="00D06307">
      <w:pPr>
        <w:pStyle w:val="af5"/>
        <w:keepNext/>
        <w:rPr>
          <w:rtl/>
        </w:rPr>
      </w:pPr>
      <w:r w:rsidRPr="00D605E0">
        <w:rPr>
          <w:rStyle w:val="TagStyle"/>
          <w:rtl/>
        </w:rPr>
        <w:t xml:space="preserve">&lt;&lt; קריאה &gt;&gt; </w:t>
      </w:r>
      <w:r>
        <w:rPr>
          <w:rtl/>
        </w:rPr>
        <w:t>קריאה:</w:t>
      </w:r>
      <w:r w:rsidRPr="00D605E0">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0158CB">
      <w:pPr>
        <w:rPr>
          <w:rtl/>
          <w:lang w:eastAsia="he-IL"/>
        </w:rPr>
      </w:pPr>
      <w:r>
        <w:rPr>
          <w:rFonts w:hint="cs"/>
          <w:rtl/>
          <w:lang w:eastAsia="he-IL"/>
        </w:rPr>
        <w:t>הוא לא יכול.</w:t>
      </w:r>
    </w:p>
    <w:p w:rsidR="00757C5A" w:rsidRDefault="00757C5A" w:rsidP="00D06307">
      <w:pPr>
        <w:rPr>
          <w:rtl/>
        </w:rPr>
      </w:pPr>
      <w:bookmarkStart w:id="39491" w:name="_ETM_Q87_400051"/>
      <w:bookmarkEnd w:id="39491"/>
    </w:p>
    <w:p w:rsidR="00757C5A" w:rsidRDefault="00757C5A" w:rsidP="00D06307">
      <w:pPr>
        <w:pStyle w:val="-"/>
        <w:keepNext/>
        <w:rPr>
          <w:rtl/>
        </w:rPr>
      </w:pPr>
      <w:bookmarkStart w:id="39492" w:name="ET_speakercontinue_6549_90"/>
      <w:r w:rsidRPr="008823D9">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8823D9">
        <w:rPr>
          <w:rStyle w:val="TagStyle"/>
          <w:rtl/>
        </w:rPr>
        <w:t xml:space="preserve"> &lt;&lt; דובר_המשך &gt;&gt;</w:t>
      </w:r>
      <w:r>
        <w:rPr>
          <w:rtl/>
        </w:rPr>
        <w:t xml:space="preserve"> </w:t>
      </w:r>
      <w:bookmarkEnd w:id="39492"/>
    </w:p>
    <w:p w:rsidR="00757C5A" w:rsidRDefault="00757C5A" w:rsidP="007B1E8C">
      <w:pPr>
        <w:rPr>
          <w:rtl/>
        </w:rPr>
      </w:pPr>
    </w:p>
    <w:p w:rsidR="00757C5A" w:rsidRDefault="00757C5A" w:rsidP="007B1E8C">
      <w:pPr>
        <w:rPr>
          <w:rtl/>
        </w:rPr>
      </w:pPr>
      <w:r>
        <w:rPr>
          <w:rtl/>
        </w:rPr>
        <w:t xml:space="preserve">גם </w:t>
      </w:r>
      <w:bookmarkStart w:id="39493" w:name="_ETM_Q87_404630"/>
      <w:bookmarkEnd w:id="39493"/>
      <w:r>
        <w:rPr>
          <w:rtl/>
        </w:rPr>
        <w:t xml:space="preserve">גדי </w:t>
      </w:r>
      <w:bookmarkStart w:id="39494" w:name="_ETM_Q87_404960"/>
      <w:bookmarkEnd w:id="39494"/>
      <w:r>
        <w:rPr>
          <w:rtl/>
        </w:rPr>
        <w:t xml:space="preserve">איזנקוט </w:t>
      </w:r>
      <w:bookmarkStart w:id="39495" w:name="_ETM_Q87_405710"/>
      <w:bookmarkEnd w:id="39495"/>
      <w:r>
        <w:rPr>
          <w:rtl/>
        </w:rPr>
        <w:t xml:space="preserve">יכול </w:t>
      </w:r>
      <w:bookmarkStart w:id="39496" w:name="_ETM_Q87_406100"/>
      <w:bookmarkEnd w:id="39496"/>
      <w:r>
        <w:rPr>
          <w:rtl/>
        </w:rPr>
        <w:t>היה</w:t>
      </w:r>
      <w:r>
        <w:rPr>
          <w:rFonts w:hint="cs"/>
          <w:rtl/>
        </w:rPr>
        <w:t>,</w:t>
      </w:r>
      <w:r>
        <w:rPr>
          <w:rtl/>
        </w:rPr>
        <w:t xml:space="preserve"> </w:t>
      </w:r>
      <w:bookmarkStart w:id="39497" w:name="_ETM_Q87_406760"/>
      <w:bookmarkEnd w:id="39497"/>
      <w:r>
        <w:rPr>
          <w:rtl/>
        </w:rPr>
        <w:t xml:space="preserve">ועדיין </w:t>
      </w:r>
      <w:bookmarkStart w:id="39498" w:name="_ETM_Q87_407360"/>
      <w:bookmarkEnd w:id="39498"/>
      <w:r>
        <w:rPr>
          <w:rtl/>
        </w:rPr>
        <w:t>יכול</w:t>
      </w:r>
      <w:r>
        <w:rPr>
          <w:rFonts w:hint="cs"/>
          <w:rtl/>
        </w:rPr>
        <w:t>,</w:t>
      </w:r>
      <w:r>
        <w:rPr>
          <w:rtl/>
        </w:rPr>
        <w:t xml:space="preserve"> </w:t>
      </w:r>
      <w:bookmarkStart w:id="39499" w:name="_ETM_Q87_408110"/>
      <w:bookmarkEnd w:id="39499"/>
      <w:r>
        <w:rPr>
          <w:rtl/>
        </w:rPr>
        <w:t xml:space="preserve">להרגיע </w:t>
      </w:r>
      <w:bookmarkStart w:id="39500" w:name="_ETM_Q87_408650"/>
      <w:bookmarkEnd w:id="39500"/>
      <w:r>
        <w:rPr>
          <w:rtl/>
        </w:rPr>
        <w:t xml:space="preserve">את </w:t>
      </w:r>
      <w:bookmarkStart w:id="39501" w:name="_ETM_Q87_408740"/>
      <w:bookmarkEnd w:id="39501"/>
      <w:r>
        <w:rPr>
          <w:rtl/>
        </w:rPr>
        <w:t>המצב</w:t>
      </w:r>
      <w:r>
        <w:rPr>
          <w:rFonts w:hint="cs"/>
          <w:rtl/>
        </w:rPr>
        <w:t>.</w:t>
      </w:r>
      <w:r>
        <w:rPr>
          <w:rtl/>
        </w:rPr>
        <w:t xml:space="preserve"> </w:t>
      </w:r>
      <w:bookmarkStart w:id="39502" w:name="_ETM_Q87_409730"/>
      <w:bookmarkEnd w:id="39502"/>
      <w:r>
        <w:rPr>
          <w:rtl/>
        </w:rPr>
        <w:t xml:space="preserve">ויש </w:t>
      </w:r>
      <w:bookmarkStart w:id="39503" w:name="_ETM_Q87_410240"/>
      <w:bookmarkEnd w:id="39503"/>
      <w:r>
        <w:rPr>
          <w:rtl/>
        </w:rPr>
        <w:t xml:space="preserve">פה </w:t>
      </w:r>
      <w:bookmarkStart w:id="39504" w:name="_ETM_Q87_410450"/>
      <w:bookmarkEnd w:id="39504"/>
      <w:r>
        <w:rPr>
          <w:rtl/>
        </w:rPr>
        <w:t xml:space="preserve">120 </w:t>
      </w:r>
      <w:bookmarkStart w:id="39505" w:name="_ETM_Q87_411319"/>
      <w:bookmarkEnd w:id="39505"/>
      <w:r>
        <w:rPr>
          <w:rtl/>
        </w:rPr>
        <w:t>אנשים</w:t>
      </w:r>
      <w:r>
        <w:rPr>
          <w:rFonts w:hint="cs"/>
          <w:rtl/>
        </w:rPr>
        <w:t xml:space="preserve"> </w:t>
      </w:r>
      <w:r w:rsidR="007B1E8C">
        <w:rPr>
          <w:rFonts w:hint="cs"/>
          <w:rtl/>
        </w:rPr>
        <w:t>– – –</w:t>
      </w:r>
      <w:bookmarkStart w:id="39506" w:name="_ETM_Q87_410137"/>
      <w:bookmarkEnd w:id="39506"/>
    </w:p>
    <w:p w:rsidR="00757C5A" w:rsidRDefault="00757C5A" w:rsidP="00D06307">
      <w:pPr>
        <w:rPr>
          <w:rtl/>
        </w:rPr>
      </w:pPr>
    </w:p>
    <w:p w:rsidR="00757C5A" w:rsidRDefault="00757C5A" w:rsidP="00D06307">
      <w:pPr>
        <w:pStyle w:val="af5"/>
        <w:keepNext/>
        <w:rPr>
          <w:rtl/>
        </w:rPr>
      </w:pPr>
      <w:bookmarkStart w:id="39507" w:name="ET_interruption_6127_91"/>
      <w:r w:rsidRPr="008823D9">
        <w:rPr>
          <w:rStyle w:val="TagStyle"/>
          <w:rtl/>
        </w:rPr>
        <w:t xml:space="preserve"> &lt;&lt; קריאה &gt;&gt; </w:t>
      </w:r>
      <w:r>
        <w:rPr>
          <w:rtl/>
        </w:rPr>
        <w:t>ולדימיר בליאק (יש עתיד):</w:t>
      </w:r>
      <w:r w:rsidRPr="008823D9">
        <w:rPr>
          <w:rStyle w:val="TagStyle"/>
          <w:rtl/>
        </w:rPr>
        <w:t xml:space="preserve"> &lt;&lt; קריאה &gt;&gt;</w:t>
      </w:r>
      <w:r>
        <w:rPr>
          <w:rtl/>
        </w:rPr>
        <w:t xml:space="preserve"> </w:t>
      </w:r>
      <w:bookmarkEnd w:id="39507"/>
    </w:p>
    <w:p w:rsidR="00757C5A" w:rsidRDefault="00757C5A" w:rsidP="007B1E8C">
      <w:pPr>
        <w:rPr>
          <w:rtl/>
        </w:rPr>
      </w:pPr>
    </w:p>
    <w:p w:rsidR="00757C5A" w:rsidRDefault="00757C5A" w:rsidP="007B1E8C">
      <w:pPr>
        <w:rPr>
          <w:rtl/>
        </w:rPr>
      </w:pPr>
      <w:r>
        <w:rPr>
          <w:rFonts w:hint="cs"/>
          <w:rtl/>
        </w:rPr>
        <w:t>תעצרו את החקיקה</w:t>
      </w:r>
      <w:r w:rsidR="005C2967">
        <w:rPr>
          <w:rFonts w:hint="cs"/>
          <w:rtl/>
        </w:rPr>
        <w:t xml:space="preserve"> </w:t>
      </w:r>
      <w:r w:rsidR="007B1E8C">
        <w:rPr>
          <w:rFonts w:hint="cs"/>
          <w:rtl/>
        </w:rPr>
        <w:t>– – –</w:t>
      </w:r>
      <w:r w:rsidR="005C2967">
        <w:rPr>
          <w:rFonts w:hint="cs"/>
          <w:rtl/>
        </w:rPr>
        <w:t xml:space="preserve"> </w:t>
      </w:r>
    </w:p>
    <w:p w:rsidR="00757C5A" w:rsidRDefault="00757C5A" w:rsidP="00D06307">
      <w:pPr>
        <w:rPr>
          <w:rtl/>
        </w:rPr>
      </w:pPr>
    </w:p>
    <w:p w:rsidR="00757C5A" w:rsidRDefault="00757C5A" w:rsidP="00D06307">
      <w:pPr>
        <w:pStyle w:val="-"/>
        <w:keepNext/>
        <w:rPr>
          <w:rtl/>
        </w:rPr>
      </w:pPr>
      <w:bookmarkStart w:id="39508" w:name="ET_speakercontinue_6549_92"/>
      <w:r w:rsidRPr="008823D9">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8823D9">
        <w:rPr>
          <w:rStyle w:val="TagStyle"/>
          <w:rtl/>
        </w:rPr>
        <w:t xml:space="preserve"> &lt;&lt; דובר_המשך &gt;&gt;</w:t>
      </w:r>
      <w:r>
        <w:rPr>
          <w:rtl/>
        </w:rPr>
        <w:t xml:space="preserve"> </w:t>
      </w:r>
      <w:bookmarkEnd w:id="39508"/>
    </w:p>
    <w:p w:rsidR="00757C5A" w:rsidRDefault="00757C5A" w:rsidP="007B1E8C">
      <w:pPr>
        <w:rPr>
          <w:rtl/>
        </w:rPr>
      </w:pPr>
    </w:p>
    <w:p w:rsidR="00757C5A" w:rsidRDefault="00757C5A" w:rsidP="007B1E8C">
      <w:pPr>
        <w:rPr>
          <w:rtl/>
        </w:rPr>
      </w:pPr>
      <w:r>
        <w:rPr>
          <w:rFonts w:hint="cs"/>
          <w:rtl/>
        </w:rPr>
        <w:t xml:space="preserve">רבותיי, </w:t>
      </w:r>
      <w:bookmarkStart w:id="39509" w:name="_ETM_Q87_412459"/>
      <w:bookmarkStart w:id="39510" w:name="_ETM_Q87_412580"/>
      <w:bookmarkStart w:id="39511" w:name="_ETM_Q87_413000"/>
      <w:bookmarkStart w:id="39512" w:name="_ETM_Q87_408116"/>
      <w:bookmarkEnd w:id="39509"/>
      <w:bookmarkEnd w:id="39510"/>
      <w:bookmarkEnd w:id="39511"/>
      <w:bookmarkEnd w:id="39512"/>
      <w:r>
        <w:rPr>
          <w:rtl/>
        </w:rPr>
        <w:t xml:space="preserve">יש </w:t>
      </w:r>
      <w:bookmarkStart w:id="39513" w:name="_ETM_Q87_413240"/>
      <w:bookmarkEnd w:id="39513"/>
      <w:r>
        <w:rPr>
          <w:rtl/>
        </w:rPr>
        <w:t xml:space="preserve">פה </w:t>
      </w:r>
      <w:bookmarkStart w:id="39514" w:name="_ETM_Q87_413390"/>
      <w:bookmarkEnd w:id="39514"/>
      <w:r>
        <w:rPr>
          <w:rtl/>
        </w:rPr>
        <w:t xml:space="preserve">120 </w:t>
      </w:r>
      <w:bookmarkStart w:id="39515" w:name="_ETM_Q87_414080"/>
      <w:bookmarkEnd w:id="39515"/>
      <w:r>
        <w:rPr>
          <w:rtl/>
        </w:rPr>
        <w:t>אנשים</w:t>
      </w:r>
      <w:r>
        <w:rPr>
          <w:rFonts w:hint="cs"/>
          <w:rtl/>
        </w:rPr>
        <w:t xml:space="preserve"> </w:t>
      </w:r>
      <w:r w:rsidR="005C2967">
        <w:rPr>
          <w:rFonts w:hint="eastAsia"/>
          <w:rtl/>
        </w:rPr>
        <w:t>–</w:t>
      </w:r>
      <w:r w:rsidR="005C2967">
        <w:rPr>
          <w:rFonts w:hint="cs"/>
          <w:rtl/>
        </w:rPr>
        <w:t xml:space="preserve"> </w:t>
      </w:r>
      <w:bookmarkStart w:id="39516" w:name="_ETM_Q87_415740"/>
      <w:bookmarkStart w:id="39517" w:name="_ETM_Q87_411788"/>
      <w:bookmarkEnd w:id="39516"/>
      <w:bookmarkEnd w:id="39517"/>
      <w:r>
        <w:rPr>
          <w:rtl/>
        </w:rPr>
        <w:t xml:space="preserve">תן </w:t>
      </w:r>
      <w:bookmarkStart w:id="39518" w:name="_ETM_Q87_415950"/>
      <w:bookmarkEnd w:id="39518"/>
      <w:r>
        <w:rPr>
          <w:rtl/>
        </w:rPr>
        <w:t>לי</w:t>
      </w:r>
      <w:r>
        <w:rPr>
          <w:rFonts w:hint="cs"/>
          <w:rtl/>
        </w:rPr>
        <w:t>,</w:t>
      </w:r>
      <w:r>
        <w:rPr>
          <w:rtl/>
        </w:rPr>
        <w:t xml:space="preserve"> </w:t>
      </w:r>
      <w:bookmarkStart w:id="39519" w:name="_ETM_Q87_416490"/>
      <w:bookmarkEnd w:id="39519"/>
      <w:r>
        <w:rPr>
          <w:rtl/>
        </w:rPr>
        <w:t xml:space="preserve">יש </w:t>
      </w:r>
      <w:bookmarkStart w:id="39520" w:name="_ETM_Q87_416670"/>
      <w:bookmarkEnd w:id="39520"/>
      <w:r>
        <w:rPr>
          <w:rtl/>
        </w:rPr>
        <w:t xml:space="preserve">פה </w:t>
      </w:r>
      <w:bookmarkStart w:id="39521" w:name="_ETM_Q87_416820"/>
      <w:bookmarkStart w:id="39522" w:name="_ETM_Q87_418670"/>
      <w:bookmarkEnd w:id="39521"/>
      <w:bookmarkEnd w:id="39522"/>
      <w:r>
        <w:rPr>
          <w:rFonts w:hint="cs"/>
          <w:rtl/>
        </w:rPr>
        <w:t>1</w:t>
      </w:r>
      <w:r>
        <w:rPr>
          <w:rtl/>
        </w:rPr>
        <w:t>2</w:t>
      </w:r>
      <w:bookmarkStart w:id="39523" w:name="_ETM_Q87_413440"/>
      <w:bookmarkEnd w:id="39523"/>
      <w:r>
        <w:rPr>
          <w:rtl/>
        </w:rPr>
        <w:t>0</w:t>
      </w:r>
      <w:r>
        <w:rPr>
          <w:rFonts w:hint="cs"/>
          <w:rtl/>
        </w:rPr>
        <w:t xml:space="preserve"> </w:t>
      </w:r>
      <w:r w:rsidR="007B1E8C">
        <w:rPr>
          <w:rFonts w:hint="cs"/>
          <w:rtl/>
        </w:rPr>
        <w:t>– – –</w:t>
      </w:r>
    </w:p>
    <w:p w:rsidR="00757C5A" w:rsidRDefault="00757C5A" w:rsidP="00D06307">
      <w:pPr>
        <w:rPr>
          <w:rtl/>
        </w:rPr>
      </w:pPr>
    </w:p>
    <w:p w:rsidR="00757C5A" w:rsidRDefault="00757C5A" w:rsidP="00D06307">
      <w:pPr>
        <w:pStyle w:val="af5"/>
        <w:keepNext/>
        <w:rPr>
          <w:rtl/>
        </w:rPr>
      </w:pPr>
      <w:bookmarkStart w:id="39524" w:name="ET_interruption_קר_אה_95"/>
      <w:r w:rsidRPr="008823D9">
        <w:rPr>
          <w:rStyle w:val="TagStyle"/>
          <w:rtl/>
        </w:rPr>
        <w:t xml:space="preserve"> &lt;&lt; קריאה &gt;&gt; </w:t>
      </w:r>
      <w:r>
        <w:rPr>
          <w:rtl/>
        </w:rPr>
        <w:t>קריאה:</w:t>
      </w:r>
      <w:r w:rsidRPr="008823D9">
        <w:rPr>
          <w:rStyle w:val="TagStyle"/>
          <w:rtl/>
        </w:rPr>
        <w:t xml:space="preserve"> &lt;&lt; קריאה &gt;&gt;</w:t>
      </w:r>
      <w:r>
        <w:rPr>
          <w:rtl/>
        </w:rPr>
        <w:t xml:space="preserve"> </w:t>
      </w:r>
      <w:bookmarkEnd w:id="39524"/>
    </w:p>
    <w:p w:rsidR="00757C5A" w:rsidRDefault="00757C5A" w:rsidP="007B1E8C">
      <w:pPr>
        <w:rPr>
          <w:rtl/>
        </w:rPr>
      </w:pPr>
    </w:p>
    <w:p w:rsidR="00757C5A" w:rsidRDefault="00757C5A" w:rsidP="00D06307">
      <w:pPr>
        <w:rPr>
          <w:rtl/>
        </w:rPr>
      </w:pPr>
      <w:bookmarkStart w:id="39525" w:name="_ETM_Q87_413370"/>
      <w:bookmarkStart w:id="39526" w:name="_ETM_Q87_423319"/>
      <w:bookmarkEnd w:id="39525"/>
      <w:bookmarkEnd w:id="39526"/>
      <w:r>
        <w:rPr>
          <w:rFonts w:hint="cs"/>
          <w:rtl/>
        </w:rPr>
        <w:t>זה טרור, מה שאתה עושה.</w:t>
      </w:r>
    </w:p>
    <w:p w:rsidR="00757C5A" w:rsidRDefault="00757C5A" w:rsidP="00D06307">
      <w:pPr>
        <w:rPr>
          <w:rtl/>
        </w:rPr>
      </w:pPr>
    </w:p>
    <w:p w:rsidR="00757C5A" w:rsidRDefault="00757C5A" w:rsidP="00D06307">
      <w:pPr>
        <w:pStyle w:val="af5"/>
        <w:keepNext/>
        <w:rPr>
          <w:rtl/>
        </w:rPr>
      </w:pPr>
      <w:bookmarkStart w:id="39527" w:name="ET_interruption_קר_אה_96"/>
      <w:r w:rsidRPr="008823D9">
        <w:rPr>
          <w:rStyle w:val="TagStyle"/>
          <w:rtl/>
        </w:rPr>
        <w:t xml:space="preserve"> &lt;&lt; קריאה &gt;&gt; </w:t>
      </w:r>
      <w:r>
        <w:rPr>
          <w:rtl/>
        </w:rPr>
        <w:t>קריאה:</w:t>
      </w:r>
      <w:r w:rsidRPr="008823D9">
        <w:rPr>
          <w:rStyle w:val="TagStyle"/>
          <w:rtl/>
        </w:rPr>
        <w:t xml:space="preserve"> &lt;&lt; קריאה &gt;&gt;</w:t>
      </w:r>
      <w:r>
        <w:rPr>
          <w:rtl/>
        </w:rPr>
        <w:t xml:space="preserve"> </w:t>
      </w:r>
      <w:bookmarkEnd w:id="39527"/>
    </w:p>
    <w:p w:rsidR="00757C5A" w:rsidRDefault="00757C5A" w:rsidP="007B1E8C">
      <w:pPr>
        <w:rPr>
          <w:rtl/>
        </w:rPr>
      </w:pPr>
    </w:p>
    <w:p w:rsidR="00757C5A" w:rsidRDefault="007B1E8C" w:rsidP="007B1E8C">
      <w:pPr>
        <w:rPr>
          <w:rtl/>
        </w:rPr>
      </w:pPr>
      <w:r>
        <w:rPr>
          <w:rFonts w:hint="cs"/>
          <w:rtl/>
        </w:rPr>
        <w:t>– – –</w:t>
      </w:r>
    </w:p>
    <w:p w:rsidR="00757C5A" w:rsidRDefault="00757C5A" w:rsidP="00D06307">
      <w:pPr>
        <w:rPr>
          <w:rtl/>
        </w:rPr>
      </w:pPr>
    </w:p>
    <w:p w:rsidR="00757C5A" w:rsidRDefault="00757C5A" w:rsidP="00D06307">
      <w:pPr>
        <w:pStyle w:val="af5"/>
        <w:keepNext/>
        <w:rPr>
          <w:rtl/>
        </w:rPr>
      </w:pPr>
      <w:bookmarkStart w:id="39528" w:name="ET_interruption_6127_97"/>
      <w:r w:rsidRPr="008823D9">
        <w:rPr>
          <w:rStyle w:val="TagStyle"/>
          <w:rtl/>
        </w:rPr>
        <w:t xml:space="preserve"> &lt;&lt; קריאה &gt;&gt; </w:t>
      </w:r>
      <w:r>
        <w:rPr>
          <w:rtl/>
        </w:rPr>
        <w:t>ולדימיר בליאק (יש עתיד):</w:t>
      </w:r>
      <w:r w:rsidRPr="008823D9">
        <w:rPr>
          <w:rStyle w:val="TagStyle"/>
          <w:rtl/>
        </w:rPr>
        <w:t xml:space="preserve"> &lt;&lt; קריאה &gt;&gt;</w:t>
      </w:r>
      <w:r>
        <w:rPr>
          <w:rtl/>
        </w:rPr>
        <w:t xml:space="preserve"> </w:t>
      </w:r>
      <w:bookmarkEnd w:id="39528"/>
    </w:p>
    <w:p w:rsidR="00757C5A" w:rsidRDefault="00757C5A" w:rsidP="007B1E8C">
      <w:pPr>
        <w:rPr>
          <w:rtl/>
        </w:rPr>
      </w:pPr>
    </w:p>
    <w:p w:rsidR="00757C5A" w:rsidRDefault="00757C5A" w:rsidP="00D06307">
      <w:pPr>
        <w:rPr>
          <w:rtl/>
        </w:rPr>
      </w:pPr>
      <w:r>
        <w:rPr>
          <w:rFonts w:hint="cs"/>
          <w:rtl/>
        </w:rPr>
        <w:t xml:space="preserve">תעצרו את החקיקה </w:t>
      </w:r>
      <w:bookmarkStart w:id="39529" w:name="_ETM_Q87_417408"/>
      <w:bookmarkEnd w:id="39529"/>
      <w:r>
        <w:rPr>
          <w:rFonts w:hint="cs"/>
          <w:rtl/>
        </w:rPr>
        <w:t>המושחתת שלכם.</w:t>
      </w:r>
    </w:p>
    <w:p w:rsidR="00757C5A" w:rsidRDefault="00757C5A" w:rsidP="00D06307">
      <w:pPr>
        <w:rPr>
          <w:rtl/>
        </w:rPr>
      </w:pPr>
    </w:p>
    <w:p w:rsidR="00757C5A" w:rsidRDefault="00757C5A" w:rsidP="00D06307">
      <w:pPr>
        <w:pStyle w:val="af5"/>
        <w:keepNext/>
        <w:rPr>
          <w:rtl/>
        </w:rPr>
      </w:pPr>
      <w:r w:rsidRPr="008823D9">
        <w:rPr>
          <w:rStyle w:val="TagStyle"/>
          <w:rtl/>
        </w:rPr>
        <w:t xml:space="preserve">&lt;&lt; קריאה &gt;&gt; </w:t>
      </w:r>
      <w:r>
        <w:rPr>
          <w:rtl/>
        </w:rPr>
        <w:t>חנוך דב מלביצקי (הליכוד):</w:t>
      </w:r>
      <w:r w:rsidRPr="008823D9">
        <w:rPr>
          <w:rStyle w:val="TagStyle"/>
          <w:rtl/>
        </w:rPr>
        <w:t xml:space="preserve"> &lt;&lt; קריאה &gt;&gt;</w:t>
      </w:r>
      <w:r>
        <w:rPr>
          <w:rtl/>
        </w:rPr>
        <w:t xml:space="preserve"> </w:t>
      </w:r>
    </w:p>
    <w:p w:rsidR="00757C5A" w:rsidRDefault="00757C5A" w:rsidP="007B1E8C">
      <w:pPr>
        <w:rPr>
          <w:rtl/>
        </w:rPr>
      </w:pPr>
    </w:p>
    <w:p w:rsidR="00757C5A" w:rsidRDefault="007B1E8C" w:rsidP="007B1E8C">
      <w:pPr>
        <w:rPr>
          <w:rtl/>
        </w:rPr>
      </w:pPr>
      <w:r>
        <w:rPr>
          <w:rFonts w:hint="cs"/>
          <w:rtl/>
        </w:rPr>
        <w:t>– – –</w:t>
      </w:r>
    </w:p>
    <w:p w:rsidR="00757C5A" w:rsidRDefault="00757C5A" w:rsidP="00D06307">
      <w:pPr>
        <w:rPr>
          <w:rtl/>
        </w:rPr>
      </w:pPr>
      <w:bookmarkStart w:id="39530" w:name="_ETM_Q87_434123"/>
      <w:bookmarkEnd w:id="39530"/>
    </w:p>
    <w:p w:rsidR="00757C5A" w:rsidRDefault="00757C5A" w:rsidP="00D06307">
      <w:pPr>
        <w:pStyle w:val="af6"/>
        <w:keepNext/>
        <w:rPr>
          <w:rtl/>
        </w:rPr>
      </w:pPr>
      <w:bookmarkStart w:id="39531" w:name="ET_yor_6488_47"/>
      <w:r w:rsidRPr="008A2361">
        <w:rPr>
          <w:rStyle w:val="TagStyle"/>
          <w:rtl/>
        </w:rPr>
        <w:t xml:space="preserve"> &lt;&lt; יור &gt;&gt; </w:t>
      </w:r>
      <w:r>
        <w:rPr>
          <w:rtl/>
        </w:rPr>
        <w:t>היו"ר אוריאל בוסו:</w:t>
      </w:r>
      <w:r w:rsidRPr="008A2361">
        <w:rPr>
          <w:rStyle w:val="TagStyle"/>
          <w:rtl/>
        </w:rPr>
        <w:t xml:space="preserve"> &lt;&lt; יור &gt;&gt;</w:t>
      </w:r>
      <w:r>
        <w:rPr>
          <w:rtl/>
        </w:rPr>
        <w:t xml:space="preserve"> </w:t>
      </w:r>
      <w:bookmarkEnd w:id="39531"/>
    </w:p>
    <w:p w:rsidR="00757C5A" w:rsidRDefault="00757C5A" w:rsidP="007B1E8C">
      <w:pPr>
        <w:rPr>
          <w:rtl/>
        </w:rPr>
      </w:pPr>
    </w:p>
    <w:p w:rsidR="00757C5A" w:rsidRDefault="00757C5A" w:rsidP="00D06307">
      <w:pPr>
        <w:rPr>
          <w:rtl/>
        </w:rPr>
      </w:pPr>
      <w:r>
        <w:rPr>
          <w:rtl/>
        </w:rPr>
        <w:t xml:space="preserve">תודה </w:t>
      </w:r>
      <w:bookmarkStart w:id="39532" w:name="_ETM_Q87_423590"/>
      <w:bookmarkEnd w:id="39532"/>
      <w:r>
        <w:rPr>
          <w:rtl/>
        </w:rPr>
        <w:t>רבה</w:t>
      </w:r>
      <w:r>
        <w:rPr>
          <w:rFonts w:hint="cs"/>
          <w:rtl/>
        </w:rPr>
        <w:t>. חבר הכנסת חנוך מלביצקי</w:t>
      </w:r>
      <w:bookmarkStart w:id="39533" w:name="_ETM_Q87_423618"/>
      <w:bookmarkStart w:id="39534" w:name="_ETM_Q87_424069"/>
      <w:bookmarkEnd w:id="39533"/>
      <w:bookmarkEnd w:id="39534"/>
      <w:r>
        <w:rPr>
          <w:rFonts w:hint="cs"/>
          <w:rtl/>
        </w:rPr>
        <w:t>, חבר הכנסת חנוך מלביצקי, תודה רבה, תודה רבה</w:t>
      </w:r>
      <w:bookmarkStart w:id="39535" w:name="_ETM_Q87_426366"/>
      <w:bookmarkEnd w:id="39535"/>
      <w:r>
        <w:rPr>
          <w:rFonts w:hint="cs"/>
          <w:rtl/>
        </w:rPr>
        <w:t>. לא, חברי הכנסת, לא רוצה הפרעות.</w:t>
      </w:r>
      <w:bookmarkStart w:id="39536" w:name="_ETM_Q87_430322"/>
      <w:bookmarkEnd w:id="39536"/>
    </w:p>
    <w:p w:rsidR="00757C5A" w:rsidRDefault="00757C5A" w:rsidP="00D06307">
      <w:pPr>
        <w:rPr>
          <w:rtl/>
        </w:rPr>
      </w:pPr>
    </w:p>
    <w:p w:rsidR="00757C5A" w:rsidRDefault="00757C5A" w:rsidP="00D06307">
      <w:pPr>
        <w:pStyle w:val="af5"/>
        <w:keepNext/>
        <w:rPr>
          <w:rtl/>
        </w:rPr>
      </w:pPr>
      <w:bookmarkStart w:id="39537" w:name="ET_interruption_6353_98"/>
      <w:r w:rsidRPr="008823D9">
        <w:rPr>
          <w:rStyle w:val="TagStyle"/>
          <w:rtl/>
        </w:rPr>
        <w:t xml:space="preserve"> &lt;&lt; קריאה &gt;&gt; </w:t>
      </w:r>
      <w:r>
        <w:rPr>
          <w:rtl/>
        </w:rPr>
        <w:t>חנוך דב מלביצקי (הליכוד):</w:t>
      </w:r>
      <w:r w:rsidRPr="008823D9">
        <w:rPr>
          <w:rStyle w:val="TagStyle"/>
          <w:rtl/>
        </w:rPr>
        <w:t xml:space="preserve"> &lt;&lt; קריאה &gt;&gt;</w:t>
      </w:r>
      <w:r>
        <w:rPr>
          <w:rtl/>
        </w:rPr>
        <w:t xml:space="preserve"> </w:t>
      </w:r>
      <w:bookmarkEnd w:id="39537"/>
    </w:p>
    <w:p w:rsidR="00757C5A" w:rsidRDefault="00757C5A" w:rsidP="007B1E8C">
      <w:pPr>
        <w:rPr>
          <w:rtl/>
        </w:rPr>
      </w:pPr>
    </w:p>
    <w:p w:rsidR="00757C5A"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bookmarkStart w:id="39538" w:name="ET_yor_6488_99"/>
      <w:r w:rsidRPr="008823D9">
        <w:rPr>
          <w:rStyle w:val="TagStyle"/>
          <w:rtl/>
        </w:rPr>
        <w:t xml:space="preserve"> &lt;&lt; יור &gt;&gt; </w:t>
      </w:r>
      <w:r>
        <w:rPr>
          <w:rtl/>
        </w:rPr>
        <w:t>היו"ר אוריאל בוסו:</w:t>
      </w:r>
      <w:r w:rsidRPr="008823D9">
        <w:rPr>
          <w:rStyle w:val="TagStyle"/>
          <w:rtl/>
        </w:rPr>
        <w:t xml:space="preserve"> &lt;&lt; יור &gt;&gt;</w:t>
      </w:r>
      <w:r>
        <w:rPr>
          <w:rtl/>
        </w:rPr>
        <w:t xml:space="preserve"> </w:t>
      </w:r>
      <w:bookmarkEnd w:id="39538"/>
    </w:p>
    <w:p w:rsidR="00757C5A" w:rsidRDefault="00757C5A" w:rsidP="007B1E8C">
      <w:pPr>
        <w:rPr>
          <w:rtl/>
        </w:rPr>
      </w:pPr>
    </w:p>
    <w:p w:rsidR="00757C5A" w:rsidRPr="008823D9" w:rsidRDefault="00757C5A" w:rsidP="00D06307">
      <w:pPr>
        <w:rPr>
          <w:rtl/>
        </w:rPr>
      </w:pPr>
      <w:r>
        <w:rPr>
          <w:rFonts w:hint="cs"/>
          <w:rtl/>
        </w:rPr>
        <w:t xml:space="preserve">חבר הכנסת חנוך מלביצקי, אני לא רוצה </w:t>
      </w:r>
      <w:bookmarkStart w:id="39539" w:name="_ETM_Q87_433860"/>
      <w:bookmarkEnd w:id="39539"/>
      <w:r>
        <w:rPr>
          <w:rFonts w:hint="cs"/>
          <w:rtl/>
        </w:rPr>
        <w:t>לקרוא אותך לסדר.</w:t>
      </w:r>
    </w:p>
    <w:p w:rsidR="00757C5A" w:rsidRDefault="00757C5A" w:rsidP="00D06307">
      <w:pPr>
        <w:rPr>
          <w:rtl/>
        </w:rPr>
      </w:pPr>
      <w:bookmarkStart w:id="39540" w:name="_ETM_Q87_439889"/>
      <w:bookmarkEnd w:id="39540"/>
    </w:p>
    <w:p w:rsidR="00757C5A" w:rsidRDefault="00757C5A" w:rsidP="00D06307">
      <w:pPr>
        <w:pStyle w:val="-"/>
        <w:keepNext/>
        <w:rPr>
          <w:rtl/>
        </w:rPr>
      </w:pPr>
      <w:bookmarkStart w:id="39541" w:name="ET_speakercontinue_6549_100"/>
      <w:r w:rsidRPr="008823D9">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8823D9">
        <w:rPr>
          <w:rStyle w:val="TagStyle"/>
          <w:rtl/>
        </w:rPr>
        <w:t xml:space="preserve"> &lt;&lt; דובר_המשך &gt;&gt;</w:t>
      </w:r>
      <w:r>
        <w:rPr>
          <w:rtl/>
        </w:rPr>
        <w:t xml:space="preserve"> </w:t>
      </w:r>
      <w:bookmarkEnd w:id="39541"/>
    </w:p>
    <w:p w:rsidR="00757C5A" w:rsidRDefault="00757C5A" w:rsidP="007B1E8C">
      <w:pPr>
        <w:rPr>
          <w:rtl/>
        </w:rPr>
      </w:pPr>
    </w:p>
    <w:p w:rsidR="00757C5A" w:rsidRDefault="00757C5A" w:rsidP="00D06307">
      <w:pPr>
        <w:rPr>
          <w:rtl/>
        </w:rPr>
      </w:pPr>
      <w:r>
        <w:rPr>
          <w:rtl/>
        </w:rPr>
        <w:t xml:space="preserve">יש </w:t>
      </w:r>
      <w:bookmarkStart w:id="39542" w:name="_ETM_Q87_440009"/>
      <w:bookmarkEnd w:id="39542"/>
      <w:r>
        <w:rPr>
          <w:rtl/>
        </w:rPr>
        <w:t xml:space="preserve">פה </w:t>
      </w:r>
      <w:bookmarkStart w:id="39543" w:name="_ETM_Q87_440160"/>
      <w:bookmarkEnd w:id="39543"/>
      <w:r>
        <w:rPr>
          <w:rtl/>
        </w:rPr>
        <w:t xml:space="preserve">120 </w:t>
      </w:r>
      <w:bookmarkStart w:id="39544" w:name="_ETM_Q87_440639"/>
      <w:bookmarkStart w:id="39545" w:name="_ETM_Q87_440759"/>
      <w:bookmarkEnd w:id="39544"/>
      <w:bookmarkEnd w:id="39545"/>
      <w:r>
        <w:rPr>
          <w:rFonts w:hint="cs"/>
          <w:rtl/>
        </w:rPr>
        <w:t xml:space="preserve">איש </w:t>
      </w:r>
      <w:bookmarkStart w:id="39546" w:name="_ETM_Q87_437292"/>
      <w:bookmarkEnd w:id="39546"/>
      <w:r>
        <w:rPr>
          <w:rtl/>
        </w:rPr>
        <w:t xml:space="preserve">שיכולים </w:t>
      </w:r>
      <w:bookmarkStart w:id="39547" w:name="_ETM_Q87_441210"/>
      <w:bookmarkEnd w:id="39547"/>
      <w:r>
        <w:rPr>
          <w:rtl/>
        </w:rPr>
        <w:t xml:space="preserve">להרגיע </w:t>
      </w:r>
      <w:bookmarkStart w:id="39548" w:name="_ETM_Q87_441569"/>
      <w:bookmarkEnd w:id="39548"/>
      <w:r>
        <w:rPr>
          <w:rtl/>
        </w:rPr>
        <w:t xml:space="preserve">את </w:t>
      </w:r>
      <w:bookmarkStart w:id="39549" w:name="_ETM_Q87_441630"/>
      <w:bookmarkEnd w:id="39549"/>
      <w:r>
        <w:rPr>
          <w:rtl/>
        </w:rPr>
        <w:t>המצב</w:t>
      </w:r>
      <w:r>
        <w:rPr>
          <w:rFonts w:hint="cs"/>
          <w:rtl/>
        </w:rPr>
        <w:t>,</w:t>
      </w:r>
      <w:r>
        <w:rPr>
          <w:rtl/>
        </w:rPr>
        <w:t xml:space="preserve"> </w:t>
      </w:r>
      <w:bookmarkStart w:id="39550" w:name="_ETM_Q87_442680"/>
      <w:bookmarkEnd w:id="39550"/>
      <w:r>
        <w:rPr>
          <w:rFonts w:hint="cs"/>
          <w:rtl/>
        </w:rPr>
        <w:t>והאחריות</w:t>
      </w:r>
      <w:r>
        <w:rPr>
          <w:rtl/>
        </w:rPr>
        <w:t xml:space="preserve"> </w:t>
      </w:r>
      <w:bookmarkStart w:id="39551" w:name="_ETM_Q87_443550"/>
      <w:bookmarkEnd w:id="39551"/>
      <w:r>
        <w:rPr>
          <w:rFonts w:hint="cs"/>
          <w:rtl/>
        </w:rPr>
        <w:t xml:space="preserve">היא </w:t>
      </w:r>
      <w:r>
        <w:rPr>
          <w:rtl/>
        </w:rPr>
        <w:t xml:space="preserve">על </w:t>
      </w:r>
      <w:bookmarkStart w:id="39552" w:name="_ETM_Q87_443670"/>
      <w:bookmarkEnd w:id="39552"/>
      <w:r>
        <w:rPr>
          <w:rtl/>
        </w:rPr>
        <w:t xml:space="preserve">הכתפיים </w:t>
      </w:r>
      <w:bookmarkStart w:id="39553" w:name="_ETM_Q87_444210"/>
      <w:bookmarkEnd w:id="39553"/>
      <w:r>
        <w:rPr>
          <w:rtl/>
        </w:rPr>
        <w:t>שלכם</w:t>
      </w:r>
      <w:r>
        <w:rPr>
          <w:rFonts w:hint="cs"/>
          <w:rtl/>
        </w:rPr>
        <w:t>.</w:t>
      </w:r>
      <w:r>
        <w:rPr>
          <w:rtl/>
        </w:rPr>
        <w:t xml:space="preserve"> </w:t>
      </w:r>
      <w:bookmarkStart w:id="39554" w:name="_ETM_Q87_445020"/>
      <w:bookmarkStart w:id="39555" w:name="_ETM_Q87_445800"/>
      <w:bookmarkStart w:id="39556" w:name="_ETM_Q87_446190"/>
      <w:bookmarkStart w:id="39557" w:name="_ETM_Q87_447360"/>
      <w:bookmarkEnd w:id="39554"/>
      <w:bookmarkEnd w:id="39555"/>
      <w:bookmarkEnd w:id="39556"/>
      <w:bookmarkEnd w:id="39557"/>
    </w:p>
    <w:p w:rsidR="00757C5A" w:rsidRDefault="00757C5A" w:rsidP="00D06307">
      <w:pPr>
        <w:rPr>
          <w:rtl/>
        </w:rPr>
      </w:pPr>
    </w:p>
    <w:p w:rsidR="00757C5A" w:rsidRDefault="00757C5A" w:rsidP="00D06307">
      <w:pPr>
        <w:pStyle w:val="af5"/>
        <w:keepNext/>
        <w:rPr>
          <w:rtl/>
        </w:rPr>
      </w:pPr>
      <w:bookmarkStart w:id="39558" w:name="_ETM_Q87_421451"/>
      <w:bookmarkEnd w:id="39558"/>
      <w:r w:rsidRPr="00D605E0">
        <w:rPr>
          <w:rStyle w:val="TagStyle"/>
          <w:rtl/>
        </w:rPr>
        <w:t xml:space="preserve"> &lt;&lt; קריאה &gt;&gt; </w:t>
      </w:r>
      <w:r>
        <w:rPr>
          <w:rtl/>
        </w:rPr>
        <w:t>מיכל שיר סגמן (יש עתיד):</w:t>
      </w:r>
      <w:r w:rsidRPr="00D605E0">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D06307">
      <w:pPr>
        <w:rPr>
          <w:rtl/>
          <w:lang w:eastAsia="he-IL"/>
        </w:rPr>
      </w:pPr>
      <w:r>
        <w:rPr>
          <w:rFonts w:hint="cs"/>
          <w:rtl/>
          <w:lang w:eastAsia="he-IL"/>
        </w:rPr>
        <w:t xml:space="preserve">תעצרו את החקיקה </w:t>
      </w:r>
      <w:r>
        <w:rPr>
          <w:rtl/>
          <w:lang w:eastAsia="he-IL"/>
        </w:rPr>
        <w:t>–</w:t>
      </w:r>
      <w:r>
        <w:rPr>
          <w:rFonts w:hint="cs"/>
          <w:rtl/>
          <w:lang w:eastAsia="he-IL"/>
        </w:rPr>
        <w:t xml:space="preserve"> יהיה פה שקט מופתי.</w:t>
      </w:r>
    </w:p>
    <w:p w:rsidR="00757C5A" w:rsidRDefault="00757C5A" w:rsidP="00D06307">
      <w:pPr>
        <w:rPr>
          <w:rtl/>
          <w:lang w:eastAsia="he-IL"/>
        </w:rPr>
      </w:pPr>
    </w:p>
    <w:p w:rsidR="00757C5A" w:rsidRDefault="00757C5A" w:rsidP="00D06307">
      <w:pPr>
        <w:pStyle w:val="-"/>
        <w:keepNext/>
        <w:rPr>
          <w:rtl/>
        </w:rPr>
      </w:pPr>
      <w:bookmarkStart w:id="39559" w:name="ET_speakercontinue_6549_101"/>
      <w:r w:rsidRPr="008823D9">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8823D9">
        <w:rPr>
          <w:rStyle w:val="TagStyle"/>
          <w:rtl/>
        </w:rPr>
        <w:t xml:space="preserve"> &lt;&lt; דובר_המשך &gt;&gt;</w:t>
      </w:r>
      <w:r>
        <w:rPr>
          <w:rtl/>
        </w:rPr>
        <w:t xml:space="preserve"> </w:t>
      </w:r>
      <w:bookmarkEnd w:id="39559"/>
    </w:p>
    <w:p w:rsidR="00757C5A" w:rsidRDefault="00757C5A" w:rsidP="00D06307">
      <w:pPr>
        <w:rPr>
          <w:rtl/>
        </w:rPr>
      </w:pPr>
    </w:p>
    <w:p w:rsidR="00757C5A" w:rsidRDefault="00757C5A" w:rsidP="005C2967">
      <w:pPr>
        <w:rPr>
          <w:rtl/>
        </w:rPr>
      </w:pPr>
      <w:bookmarkStart w:id="39560" w:name="_ETM_Q87_442605"/>
      <w:bookmarkEnd w:id="39560"/>
      <w:r>
        <w:rPr>
          <w:rtl/>
        </w:rPr>
        <w:t xml:space="preserve">גם </w:t>
      </w:r>
      <w:bookmarkStart w:id="39561" w:name="_ETM_Q87_447660"/>
      <w:bookmarkEnd w:id="39561"/>
      <w:r>
        <w:rPr>
          <w:rtl/>
        </w:rPr>
        <w:t xml:space="preserve">כשהובלתי </w:t>
      </w:r>
      <w:bookmarkStart w:id="39562" w:name="_ETM_Q87_448470"/>
      <w:bookmarkEnd w:id="39562"/>
      <w:r>
        <w:rPr>
          <w:rtl/>
        </w:rPr>
        <w:t xml:space="preserve">את </w:t>
      </w:r>
      <w:bookmarkStart w:id="39563" w:name="_ETM_Q87_448650"/>
      <w:bookmarkEnd w:id="39563"/>
      <w:r>
        <w:rPr>
          <w:rtl/>
        </w:rPr>
        <w:t xml:space="preserve">האירועים </w:t>
      </w:r>
      <w:bookmarkStart w:id="39564" w:name="_ETM_Q87_449130"/>
      <w:bookmarkEnd w:id="39564"/>
      <w:r>
        <w:rPr>
          <w:rtl/>
        </w:rPr>
        <w:t>האלה</w:t>
      </w:r>
      <w:r>
        <w:rPr>
          <w:rFonts w:hint="cs"/>
          <w:rtl/>
        </w:rPr>
        <w:t>, אירועים</w:t>
      </w:r>
      <w:r>
        <w:rPr>
          <w:rtl/>
        </w:rPr>
        <w:t xml:space="preserve"> </w:t>
      </w:r>
      <w:bookmarkStart w:id="39565" w:name="_ETM_Q87_449610"/>
      <w:bookmarkStart w:id="39566" w:name="_ETM_Q87_449850"/>
      <w:bookmarkEnd w:id="39565"/>
      <w:bookmarkEnd w:id="39566"/>
      <w:r>
        <w:rPr>
          <w:rtl/>
        </w:rPr>
        <w:t>אזרחי</w:t>
      </w:r>
      <w:r>
        <w:rPr>
          <w:rFonts w:hint="cs"/>
          <w:rtl/>
        </w:rPr>
        <w:t>י</w:t>
      </w:r>
      <w:r>
        <w:rPr>
          <w:rtl/>
        </w:rPr>
        <w:t>ם</w:t>
      </w:r>
      <w:r>
        <w:rPr>
          <w:rFonts w:hint="cs"/>
          <w:rtl/>
        </w:rPr>
        <w:t>,</w:t>
      </w:r>
      <w:r>
        <w:rPr>
          <w:rtl/>
        </w:rPr>
        <w:t xml:space="preserve"> </w:t>
      </w:r>
      <w:bookmarkStart w:id="39567" w:name="_ETM_Q87_451230"/>
      <w:bookmarkEnd w:id="39567"/>
      <w:r>
        <w:rPr>
          <w:rtl/>
        </w:rPr>
        <w:t xml:space="preserve">תמיד </w:t>
      </w:r>
      <w:bookmarkStart w:id="39568" w:name="_ETM_Q87_451589"/>
      <w:bookmarkEnd w:id="39568"/>
      <w:r>
        <w:rPr>
          <w:rtl/>
        </w:rPr>
        <w:t xml:space="preserve">ידענו </w:t>
      </w:r>
      <w:bookmarkStart w:id="39569" w:name="_ETM_Q87_452100"/>
      <w:bookmarkEnd w:id="39569"/>
      <w:r>
        <w:rPr>
          <w:rtl/>
        </w:rPr>
        <w:t xml:space="preserve">לא </w:t>
      </w:r>
      <w:bookmarkStart w:id="39570" w:name="_ETM_Q87_452310"/>
      <w:bookmarkEnd w:id="39570"/>
      <w:r>
        <w:rPr>
          <w:rtl/>
        </w:rPr>
        <w:t xml:space="preserve">להגיע </w:t>
      </w:r>
      <w:bookmarkStart w:id="39571" w:name="_ETM_Q87_452730"/>
      <w:bookmarkEnd w:id="39571"/>
      <w:r>
        <w:rPr>
          <w:rtl/>
        </w:rPr>
        <w:t>לפיצוץ</w:t>
      </w:r>
      <w:r>
        <w:rPr>
          <w:rFonts w:hint="cs"/>
          <w:rtl/>
        </w:rPr>
        <w:t>.</w:t>
      </w:r>
      <w:r>
        <w:rPr>
          <w:rtl/>
        </w:rPr>
        <w:t xml:space="preserve"> </w:t>
      </w:r>
      <w:bookmarkStart w:id="39572" w:name="_ETM_Q87_453390"/>
      <w:bookmarkEnd w:id="39572"/>
      <w:r>
        <w:rPr>
          <w:rtl/>
        </w:rPr>
        <w:t xml:space="preserve">אתם </w:t>
      </w:r>
      <w:bookmarkStart w:id="39573" w:name="_ETM_Q87_453630"/>
      <w:bookmarkEnd w:id="39573"/>
      <w:r>
        <w:rPr>
          <w:rtl/>
        </w:rPr>
        <w:t xml:space="preserve">רואים </w:t>
      </w:r>
      <w:bookmarkStart w:id="39574" w:name="_ETM_Q87_453870"/>
      <w:bookmarkEnd w:id="39574"/>
      <w:r>
        <w:rPr>
          <w:rtl/>
        </w:rPr>
        <w:t xml:space="preserve">את </w:t>
      </w:r>
      <w:bookmarkStart w:id="39575" w:name="_ETM_Q87_453990"/>
      <w:bookmarkEnd w:id="39575"/>
      <w:r>
        <w:rPr>
          <w:rtl/>
        </w:rPr>
        <w:t>הפיצוץ</w:t>
      </w:r>
      <w:bookmarkStart w:id="39576" w:name="_ETM_Q87_466997"/>
      <w:bookmarkStart w:id="39577" w:name="_ETM_Q87_469347"/>
      <w:bookmarkEnd w:id="39576"/>
      <w:bookmarkEnd w:id="39577"/>
      <w:r>
        <w:rPr>
          <w:rtl/>
        </w:rPr>
        <w:t xml:space="preserve"> </w:t>
      </w:r>
      <w:bookmarkStart w:id="39578" w:name="_ETM_Q87_455010"/>
      <w:bookmarkEnd w:id="39578"/>
      <w:r>
        <w:rPr>
          <w:rtl/>
        </w:rPr>
        <w:t xml:space="preserve">ומזינים </w:t>
      </w:r>
      <w:bookmarkStart w:id="39579" w:name="_ETM_Q87_455820"/>
      <w:bookmarkEnd w:id="39579"/>
      <w:r>
        <w:rPr>
          <w:rtl/>
        </w:rPr>
        <w:t xml:space="preserve">אותו </w:t>
      </w:r>
      <w:bookmarkStart w:id="39580" w:name="_ETM_Q87_456089"/>
      <w:bookmarkEnd w:id="39580"/>
      <w:r>
        <w:rPr>
          <w:rtl/>
        </w:rPr>
        <w:t xml:space="preserve">כל </w:t>
      </w:r>
      <w:bookmarkStart w:id="39581" w:name="_ETM_Q87_456390"/>
      <w:bookmarkEnd w:id="39581"/>
      <w:r>
        <w:rPr>
          <w:rtl/>
        </w:rPr>
        <w:t>יום</w:t>
      </w:r>
      <w:bookmarkStart w:id="39582" w:name="_ETM_Q87_456600"/>
      <w:bookmarkEnd w:id="39582"/>
      <w:r>
        <w:rPr>
          <w:rFonts w:hint="cs"/>
          <w:rtl/>
        </w:rPr>
        <w:t xml:space="preserve"> ויום.</w:t>
      </w:r>
    </w:p>
    <w:p w:rsidR="00757C5A" w:rsidRDefault="00757C5A" w:rsidP="00D06307">
      <w:pPr>
        <w:rPr>
          <w:rtl/>
        </w:rPr>
      </w:pPr>
    </w:p>
    <w:p w:rsidR="00757C5A" w:rsidRDefault="00757C5A" w:rsidP="005C2967">
      <w:pPr>
        <w:rPr>
          <w:rtl/>
        </w:rPr>
      </w:pPr>
      <w:r>
        <w:rPr>
          <w:rFonts w:hint="cs"/>
          <w:rtl/>
        </w:rPr>
        <w:t>אני חייב</w:t>
      </w:r>
      <w:bookmarkStart w:id="39583" w:name="_ETM_Q87_455303"/>
      <w:bookmarkEnd w:id="39583"/>
      <w:r>
        <w:rPr>
          <w:rtl/>
        </w:rPr>
        <w:t xml:space="preserve"> </w:t>
      </w:r>
      <w:bookmarkStart w:id="39584" w:name="_ETM_Q87_457200"/>
      <w:bookmarkEnd w:id="39584"/>
      <w:r>
        <w:rPr>
          <w:rtl/>
        </w:rPr>
        <w:t xml:space="preserve">לספר </w:t>
      </w:r>
      <w:bookmarkStart w:id="39585" w:name="_ETM_Q87_457500"/>
      <w:bookmarkEnd w:id="39585"/>
      <w:r>
        <w:rPr>
          <w:rtl/>
        </w:rPr>
        <w:t xml:space="preserve">לכם </w:t>
      </w:r>
      <w:bookmarkStart w:id="39586" w:name="_ETM_Q87_457680"/>
      <w:bookmarkEnd w:id="39586"/>
      <w:r>
        <w:rPr>
          <w:rtl/>
        </w:rPr>
        <w:t xml:space="preserve">משהו </w:t>
      </w:r>
      <w:bookmarkStart w:id="39587" w:name="_ETM_Q87_457890"/>
      <w:bookmarkEnd w:id="39587"/>
      <w:r>
        <w:rPr>
          <w:rtl/>
        </w:rPr>
        <w:t>קטן</w:t>
      </w:r>
      <w:r>
        <w:rPr>
          <w:rFonts w:hint="cs"/>
          <w:rtl/>
        </w:rPr>
        <w:t>:</w:t>
      </w:r>
      <w:r>
        <w:rPr>
          <w:rtl/>
        </w:rPr>
        <w:t xml:space="preserve"> </w:t>
      </w:r>
      <w:bookmarkStart w:id="39588" w:name="_ETM_Q87_458610"/>
      <w:bookmarkEnd w:id="39588"/>
      <w:r>
        <w:rPr>
          <w:rtl/>
        </w:rPr>
        <w:t xml:space="preserve">אני </w:t>
      </w:r>
      <w:bookmarkStart w:id="39589" w:name="_ETM_Q87_458880"/>
      <w:bookmarkEnd w:id="39589"/>
      <w:r>
        <w:rPr>
          <w:rtl/>
        </w:rPr>
        <w:t xml:space="preserve">אישית </w:t>
      </w:r>
      <w:bookmarkStart w:id="39590" w:name="_ETM_Q87_459720"/>
      <w:bookmarkEnd w:id="39590"/>
      <w:r>
        <w:rPr>
          <w:rtl/>
        </w:rPr>
        <w:t xml:space="preserve">פניתי </w:t>
      </w:r>
      <w:bookmarkStart w:id="39591" w:name="_ETM_Q87_460229"/>
      <w:bookmarkEnd w:id="39591"/>
      <w:r>
        <w:rPr>
          <w:rtl/>
        </w:rPr>
        <w:t xml:space="preserve">לכמה </w:t>
      </w:r>
      <w:bookmarkStart w:id="39592" w:name="_ETM_Q87_460620"/>
      <w:bookmarkEnd w:id="39592"/>
      <w:r>
        <w:rPr>
          <w:rtl/>
        </w:rPr>
        <w:t xml:space="preserve">חברים </w:t>
      </w:r>
      <w:bookmarkStart w:id="39593" w:name="_ETM_Q87_461009"/>
      <w:bookmarkEnd w:id="39593"/>
      <w:r>
        <w:rPr>
          <w:rtl/>
        </w:rPr>
        <w:t>באופוזיציה</w:t>
      </w:r>
      <w:r w:rsidR="005C2967">
        <w:rPr>
          <w:rFonts w:hint="cs"/>
          <w:rtl/>
        </w:rPr>
        <w:t>,</w:t>
      </w:r>
      <w:r>
        <w:rPr>
          <w:rtl/>
        </w:rPr>
        <w:t xml:space="preserve"> </w:t>
      </w:r>
      <w:bookmarkStart w:id="39594" w:name="_ETM_Q87_462650"/>
      <w:bookmarkEnd w:id="39594"/>
      <w:r>
        <w:rPr>
          <w:rtl/>
        </w:rPr>
        <w:t>מ</w:t>
      </w:r>
      <w:bookmarkStart w:id="39595" w:name="_ETM_Q87_462860"/>
      <w:bookmarkEnd w:id="39595"/>
      <w:r>
        <w:rPr>
          <w:rtl/>
        </w:rPr>
        <w:t xml:space="preserve">המחנה </w:t>
      </w:r>
      <w:bookmarkStart w:id="39596" w:name="_ETM_Q87_463250"/>
      <w:bookmarkEnd w:id="39596"/>
      <w:r>
        <w:rPr>
          <w:rtl/>
        </w:rPr>
        <w:t>הממלכתי</w:t>
      </w:r>
      <w:bookmarkStart w:id="39597" w:name="_ETM_Q87_479576"/>
      <w:bookmarkEnd w:id="39597"/>
      <w:r w:rsidR="005C2967">
        <w:rPr>
          <w:rFonts w:hint="cs"/>
          <w:rtl/>
        </w:rPr>
        <w:t>,</w:t>
      </w:r>
      <w:r>
        <w:rPr>
          <w:rtl/>
        </w:rPr>
        <w:t xml:space="preserve"> </w:t>
      </w:r>
      <w:bookmarkStart w:id="39598" w:name="_ETM_Q87_464400"/>
      <w:bookmarkStart w:id="39599" w:name="_ETM_Q87_466020"/>
      <w:bookmarkEnd w:id="39598"/>
      <w:bookmarkEnd w:id="39599"/>
      <w:r>
        <w:rPr>
          <w:rtl/>
        </w:rPr>
        <w:t xml:space="preserve">והצעתי </w:t>
      </w:r>
      <w:bookmarkStart w:id="39600" w:name="_ETM_Q87_466740"/>
      <w:bookmarkEnd w:id="39600"/>
      <w:r>
        <w:rPr>
          <w:rtl/>
        </w:rPr>
        <w:t xml:space="preserve">להם </w:t>
      </w:r>
      <w:bookmarkStart w:id="39601" w:name="_ETM_Q87_467009"/>
      <w:bookmarkEnd w:id="39601"/>
      <w:r>
        <w:rPr>
          <w:rtl/>
        </w:rPr>
        <w:t xml:space="preserve">לבוא </w:t>
      </w:r>
      <w:bookmarkStart w:id="39602" w:name="_ETM_Q87_467400"/>
      <w:bookmarkEnd w:id="39602"/>
      <w:r>
        <w:rPr>
          <w:rtl/>
        </w:rPr>
        <w:t xml:space="preserve">בשקט </w:t>
      </w:r>
      <w:bookmarkStart w:id="39603" w:name="_ETM_Q87_467969"/>
      <w:bookmarkEnd w:id="39603"/>
      <w:r>
        <w:rPr>
          <w:rtl/>
        </w:rPr>
        <w:t xml:space="preserve">לנסות </w:t>
      </w:r>
      <w:bookmarkStart w:id="39604" w:name="_ETM_Q87_468360"/>
      <w:bookmarkEnd w:id="39604"/>
      <w:r>
        <w:rPr>
          <w:rtl/>
        </w:rPr>
        <w:t xml:space="preserve">לגבש </w:t>
      </w:r>
      <w:bookmarkStart w:id="39605" w:name="_ETM_Q87_468719"/>
      <w:bookmarkEnd w:id="39605"/>
      <w:r>
        <w:rPr>
          <w:rtl/>
        </w:rPr>
        <w:t xml:space="preserve">הסכמות </w:t>
      </w:r>
      <w:bookmarkStart w:id="39606" w:name="_ETM_Q87_469950"/>
      <w:bookmarkEnd w:id="39606"/>
      <w:r>
        <w:rPr>
          <w:rtl/>
        </w:rPr>
        <w:t xml:space="preserve">מתוך </w:t>
      </w:r>
      <w:bookmarkStart w:id="39607" w:name="_ETM_Q87_470339"/>
      <w:bookmarkEnd w:id="39607"/>
      <w:r>
        <w:rPr>
          <w:rtl/>
        </w:rPr>
        <w:t xml:space="preserve">דאגה </w:t>
      </w:r>
      <w:bookmarkStart w:id="39608" w:name="_ETM_Q87_471420"/>
      <w:bookmarkEnd w:id="39608"/>
      <w:r>
        <w:rPr>
          <w:rtl/>
        </w:rPr>
        <w:t xml:space="preserve">לחברה </w:t>
      </w:r>
      <w:bookmarkStart w:id="39609" w:name="_ETM_Q87_471930"/>
      <w:bookmarkEnd w:id="39609"/>
      <w:r>
        <w:rPr>
          <w:rtl/>
        </w:rPr>
        <w:t>הישראלית</w:t>
      </w:r>
      <w:r>
        <w:rPr>
          <w:rFonts w:hint="cs"/>
          <w:rtl/>
        </w:rPr>
        <w:t>,</w:t>
      </w:r>
      <w:r>
        <w:rPr>
          <w:rtl/>
        </w:rPr>
        <w:t xml:space="preserve"> </w:t>
      </w:r>
      <w:bookmarkStart w:id="39610" w:name="_ETM_Q87_472890"/>
      <w:bookmarkEnd w:id="39610"/>
      <w:r>
        <w:rPr>
          <w:rtl/>
        </w:rPr>
        <w:t xml:space="preserve">מתוך </w:t>
      </w:r>
      <w:bookmarkStart w:id="39611" w:name="_ETM_Q87_473279"/>
      <w:bookmarkEnd w:id="39611"/>
      <w:r>
        <w:rPr>
          <w:rtl/>
        </w:rPr>
        <w:t xml:space="preserve">דאגה </w:t>
      </w:r>
      <w:bookmarkStart w:id="39612" w:name="_ETM_Q87_473700"/>
      <w:bookmarkEnd w:id="39612"/>
      <w:r>
        <w:rPr>
          <w:rtl/>
        </w:rPr>
        <w:t xml:space="preserve">לסולידריות </w:t>
      </w:r>
      <w:bookmarkStart w:id="39613" w:name="_ETM_Q87_474450"/>
      <w:bookmarkEnd w:id="39613"/>
      <w:r>
        <w:rPr>
          <w:rtl/>
        </w:rPr>
        <w:t>הישראלית</w:t>
      </w:r>
      <w:r>
        <w:rPr>
          <w:rFonts w:hint="cs"/>
          <w:rtl/>
        </w:rPr>
        <w:t>,</w:t>
      </w:r>
      <w:r>
        <w:rPr>
          <w:rtl/>
        </w:rPr>
        <w:t xml:space="preserve"> </w:t>
      </w:r>
      <w:bookmarkStart w:id="39614" w:name="_ETM_Q87_475790"/>
      <w:bookmarkEnd w:id="39614"/>
      <w:r>
        <w:rPr>
          <w:rtl/>
        </w:rPr>
        <w:t xml:space="preserve">וקיבלנו </w:t>
      </w:r>
      <w:bookmarkStart w:id="39615" w:name="_ETM_Q87_476480"/>
      <w:bookmarkEnd w:id="39615"/>
      <w:r>
        <w:rPr>
          <w:rtl/>
        </w:rPr>
        <w:t xml:space="preserve">כתף </w:t>
      </w:r>
      <w:bookmarkStart w:id="39616" w:name="_ETM_Q87_476870"/>
      <w:bookmarkEnd w:id="39616"/>
      <w:r>
        <w:rPr>
          <w:rtl/>
        </w:rPr>
        <w:t xml:space="preserve">קרה </w:t>
      </w:r>
      <w:bookmarkStart w:id="39617" w:name="_ETM_Q87_477170"/>
      <w:bookmarkEnd w:id="39617"/>
      <w:r>
        <w:rPr>
          <w:rtl/>
        </w:rPr>
        <w:t>מכולכם</w:t>
      </w:r>
      <w:r>
        <w:rPr>
          <w:rFonts w:hint="cs"/>
          <w:rtl/>
        </w:rPr>
        <w:t>.</w:t>
      </w:r>
      <w:r>
        <w:rPr>
          <w:rtl/>
        </w:rPr>
        <w:t xml:space="preserve"> </w:t>
      </w:r>
      <w:bookmarkStart w:id="39618" w:name="_ETM_Q87_478410"/>
      <w:bookmarkEnd w:id="39618"/>
      <w:r>
        <w:rPr>
          <w:rtl/>
        </w:rPr>
        <w:t xml:space="preserve">לא </w:t>
      </w:r>
      <w:bookmarkStart w:id="39619" w:name="_ETM_Q87_478740"/>
      <w:bookmarkEnd w:id="39619"/>
      <w:r>
        <w:rPr>
          <w:rtl/>
        </w:rPr>
        <w:t xml:space="preserve">אכפת </w:t>
      </w:r>
      <w:bookmarkStart w:id="39620" w:name="_ETM_Q87_479250"/>
      <w:bookmarkEnd w:id="39620"/>
      <w:r>
        <w:rPr>
          <w:rtl/>
        </w:rPr>
        <w:t>לכם</w:t>
      </w:r>
      <w:r>
        <w:rPr>
          <w:rFonts w:hint="cs"/>
          <w:rtl/>
        </w:rPr>
        <w:t xml:space="preserve"> –</w:t>
      </w:r>
      <w:r>
        <w:rPr>
          <w:rtl/>
        </w:rPr>
        <w:t xml:space="preserve"> לא </w:t>
      </w:r>
      <w:bookmarkStart w:id="39621" w:name="_ETM_Q87_480240"/>
      <w:bookmarkEnd w:id="39621"/>
      <w:r>
        <w:rPr>
          <w:rtl/>
        </w:rPr>
        <w:t xml:space="preserve">אכפת </w:t>
      </w:r>
      <w:bookmarkStart w:id="39622" w:name="_ETM_Q87_480690"/>
      <w:bookmarkEnd w:id="39622"/>
      <w:r>
        <w:rPr>
          <w:rtl/>
        </w:rPr>
        <w:t>ל</w:t>
      </w:r>
      <w:r>
        <w:rPr>
          <w:rFonts w:hint="cs"/>
          <w:rtl/>
        </w:rPr>
        <w:t>כם</w:t>
      </w:r>
      <w:bookmarkStart w:id="39623" w:name="_ETM_Q87_480789"/>
      <w:bookmarkStart w:id="39624" w:name="_ETM_Q87_480939"/>
      <w:bookmarkStart w:id="39625" w:name="_ETM_Q87_480000"/>
      <w:bookmarkStart w:id="39626" w:name="_ETM_Q87_480089"/>
      <w:bookmarkStart w:id="39627" w:name="_ETM_Q87_480510"/>
      <w:bookmarkStart w:id="39628" w:name="_ETM_Q87_480750"/>
      <w:bookmarkEnd w:id="39623"/>
      <w:bookmarkEnd w:id="39624"/>
      <w:bookmarkEnd w:id="39625"/>
      <w:bookmarkEnd w:id="39626"/>
      <w:bookmarkEnd w:id="39627"/>
      <w:bookmarkEnd w:id="39628"/>
      <w:r>
        <w:rPr>
          <w:rFonts w:hint="cs"/>
          <w:rtl/>
        </w:rPr>
        <w:t xml:space="preserve"> מה</w:t>
      </w:r>
      <w:bookmarkStart w:id="39629" w:name="_ETM_Q87_477475"/>
      <w:bookmarkEnd w:id="39629"/>
      <w:r>
        <w:rPr>
          <w:rtl/>
        </w:rPr>
        <w:t xml:space="preserve">חברה </w:t>
      </w:r>
      <w:bookmarkStart w:id="39630" w:name="_ETM_Q87_481140"/>
      <w:bookmarkEnd w:id="39630"/>
      <w:r>
        <w:rPr>
          <w:rtl/>
        </w:rPr>
        <w:t>בישראל</w:t>
      </w:r>
      <w:r>
        <w:rPr>
          <w:rFonts w:hint="cs"/>
          <w:rtl/>
        </w:rPr>
        <w:t>,</w:t>
      </w:r>
      <w:r>
        <w:rPr>
          <w:rtl/>
        </w:rPr>
        <w:t xml:space="preserve"> </w:t>
      </w:r>
      <w:bookmarkStart w:id="39631" w:name="_ETM_Q87_481920"/>
      <w:bookmarkEnd w:id="39631"/>
      <w:r>
        <w:rPr>
          <w:rtl/>
        </w:rPr>
        <w:t xml:space="preserve">לא </w:t>
      </w:r>
      <w:bookmarkStart w:id="39632" w:name="_ETM_Q87_482129"/>
      <w:bookmarkEnd w:id="39632"/>
      <w:r>
        <w:rPr>
          <w:rtl/>
        </w:rPr>
        <w:t xml:space="preserve">אכפת </w:t>
      </w:r>
      <w:bookmarkStart w:id="39633" w:name="_ETM_Q87_482550"/>
      <w:bookmarkEnd w:id="39633"/>
      <w:r>
        <w:rPr>
          <w:rtl/>
        </w:rPr>
        <w:t xml:space="preserve">לכם </w:t>
      </w:r>
      <w:bookmarkStart w:id="39634" w:name="_ETM_Q87_482790"/>
      <w:bookmarkEnd w:id="39634"/>
      <w:r>
        <w:rPr>
          <w:rFonts w:hint="cs"/>
          <w:rtl/>
        </w:rPr>
        <w:t>מ</w:t>
      </w:r>
      <w:r>
        <w:rPr>
          <w:rtl/>
        </w:rPr>
        <w:t>הסולידריות</w:t>
      </w:r>
      <w:r>
        <w:rPr>
          <w:rFonts w:hint="cs"/>
          <w:rtl/>
        </w:rPr>
        <w:t>.</w:t>
      </w:r>
      <w:bookmarkStart w:id="39635" w:name="_ETM_Q87_485871"/>
      <w:bookmarkEnd w:id="39635"/>
    </w:p>
    <w:p w:rsidR="00757C5A" w:rsidRDefault="00757C5A" w:rsidP="00D06307">
      <w:pPr>
        <w:rPr>
          <w:rtl/>
        </w:rPr>
      </w:pPr>
    </w:p>
    <w:p w:rsidR="00757C5A" w:rsidRDefault="00757C5A" w:rsidP="00D06307">
      <w:pPr>
        <w:pStyle w:val="af5"/>
        <w:keepNext/>
        <w:rPr>
          <w:rtl/>
        </w:rPr>
      </w:pPr>
      <w:r w:rsidRPr="008823D9">
        <w:rPr>
          <w:rStyle w:val="TagStyle"/>
          <w:rtl/>
        </w:rPr>
        <w:t xml:space="preserve"> &lt;&lt; קריאה &gt;&gt; </w:t>
      </w:r>
      <w:r>
        <w:rPr>
          <w:rtl/>
        </w:rPr>
        <w:t>מיכל שיר סגמן (יש עתיד):</w:t>
      </w:r>
      <w:r w:rsidRPr="008823D9">
        <w:rPr>
          <w:rStyle w:val="TagStyle"/>
          <w:rtl/>
        </w:rPr>
        <w:t xml:space="preserve"> &lt;&lt; קריאה &gt;&gt;</w:t>
      </w:r>
      <w:r>
        <w:rPr>
          <w:rtl/>
        </w:rPr>
        <w:t xml:space="preserve"> </w:t>
      </w:r>
    </w:p>
    <w:p w:rsidR="00757C5A" w:rsidRDefault="00757C5A" w:rsidP="007B1E8C">
      <w:pPr>
        <w:rPr>
          <w:rtl/>
        </w:rPr>
      </w:pPr>
    </w:p>
    <w:p w:rsidR="00757C5A" w:rsidRDefault="00757C5A" w:rsidP="007B1E8C">
      <w:pPr>
        <w:rPr>
          <w:rtl/>
          <w:lang w:eastAsia="he-IL"/>
        </w:rPr>
      </w:pPr>
      <w:r>
        <w:rPr>
          <w:rFonts w:hint="cs"/>
          <w:rtl/>
          <w:lang w:eastAsia="he-IL"/>
        </w:rPr>
        <w:t>לנו לא אכפת</w:t>
      </w:r>
      <w:r w:rsidR="00734D9C">
        <w:rPr>
          <w:rFonts w:hint="cs"/>
          <w:rtl/>
          <w:lang w:eastAsia="he-IL"/>
        </w:rPr>
        <w:t xml:space="preserve"> </w:t>
      </w:r>
      <w:r w:rsidR="007B1E8C">
        <w:rPr>
          <w:rFonts w:hint="cs"/>
          <w:rtl/>
          <w:lang w:eastAsia="he-IL"/>
        </w:rPr>
        <w:t>– – –</w:t>
      </w:r>
      <w:r>
        <w:rPr>
          <w:rFonts w:hint="cs"/>
          <w:rtl/>
          <w:lang w:eastAsia="he-IL"/>
        </w:rPr>
        <w:t xml:space="preserve"> הרס כל חלקה טובה.</w:t>
      </w:r>
      <w:r w:rsidR="00734D9C">
        <w:rPr>
          <w:rFonts w:hint="cs"/>
          <w:rtl/>
          <w:lang w:eastAsia="he-IL"/>
        </w:rPr>
        <w:t xml:space="preserve"> איך אתה לא מתבייש. </w:t>
      </w:r>
    </w:p>
    <w:p w:rsidR="00757C5A" w:rsidRDefault="00757C5A" w:rsidP="00D06307">
      <w:pPr>
        <w:ind w:left="720" w:firstLine="0"/>
        <w:rPr>
          <w:rtl/>
        </w:rPr>
      </w:pPr>
    </w:p>
    <w:p w:rsidR="00757C5A" w:rsidRDefault="00757C5A" w:rsidP="00D06307">
      <w:pPr>
        <w:pStyle w:val="af6"/>
        <w:keepNext/>
        <w:rPr>
          <w:rtl/>
        </w:rPr>
      </w:pPr>
      <w:bookmarkStart w:id="39636" w:name="ET_yor_6488_107"/>
      <w:r w:rsidRPr="00E75713">
        <w:rPr>
          <w:rStyle w:val="TagStyle"/>
          <w:rtl/>
        </w:rPr>
        <w:t xml:space="preserve"> &lt;&lt; יור &gt;&gt; </w:t>
      </w:r>
      <w:r>
        <w:rPr>
          <w:rtl/>
        </w:rPr>
        <w:t>היו"ר אוריאל בוסו:</w:t>
      </w:r>
      <w:r w:rsidRPr="00E75713">
        <w:rPr>
          <w:rStyle w:val="TagStyle"/>
          <w:rtl/>
        </w:rPr>
        <w:t xml:space="preserve"> &lt;&lt; יור &gt;&gt;</w:t>
      </w:r>
      <w:r>
        <w:rPr>
          <w:rtl/>
        </w:rPr>
        <w:t xml:space="preserve"> </w:t>
      </w:r>
      <w:bookmarkEnd w:id="39636"/>
    </w:p>
    <w:p w:rsidR="00757C5A" w:rsidRDefault="00757C5A" w:rsidP="007B1E8C">
      <w:pPr>
        <w:rPr>
          <w:rtl/>
        </w:rPr>
      </w:pPr>
    </w:p>
    <w:p w:rsidR="00757C5A" w:rsidRDefault="00757C5A" w:rsidP="00D06307">
      <w:pPr>
        <w:rPr>
          <w:rtl/>
        </w:rPr>
      </w:pPr>
      <w:bookmarkStart w:id="39637" w:name="_ETM_Q87_488940"/>
      <w:bookmarkStart w:id="39638" w:name="_ETM_Q87_489265"/>
      <w:bookmarkEnd w:id="39637"/>
      <w:bookmarkEnd w:id="39638"/>
      <w:r>
        <w:rPr>
          <w:rtl/>
        </w:rPr>
        <w:t>מיכל</w:t>
      </w:r>
      <w:r>
        <w:rPr>
          <w:rFonts w:hint="cs"/>
          <w:rtl/>
        </w:rPr>
        <w:t>,</w:t>
      </w:r>
      <w:r>
        <w:rPr>
          <w:rtl/>
        </w:rPr>
        <w:t xml:space="preserve"> </w:t>
      </w:r>
      <w:bookmarkStart w:id="39639" w:name="_ETM_Q87_490679"/>
      <w:bookmarkEnd w:id="39639"/>
      <w:r>
        <w:rPr>
          <w:rtl/>
        </w:rPr>
        <w:t xml:space="preserve">אתם </w:t>
      </w:r>
      <w:bookmarkStart w:id="39640" w:name="_ETM_Q87_491010"/>
      <w:bookmarkEnd w:id="39640"/>
      <w:r>
        <w:rPr>
          <w:rtl/>
        </w:rPr>
        <w:t xml:space="preserve">אמרתם </w:t>
      </w:r>
      <w:bookmarkStart w:id="39641" w:name="_ETM_Q87_491400"/>
      <w:bookmarkEnd w:id="39641"/>
      <w:r>
        <w:rPr>
          <w:rtl/>
        </w:rPr>
        <w:t xml:space="preserve">מה </w:t>
      </w:r>
      <w:bookmarkStart w:id="39642" w:name="_ETM_Q87_491519"/>
      <w:bookmarkEnd w:id="39642"/>
      <w:r>
        <w:rPr>
          <w:rtl/>
        </w:rPr>
        <w:t xml:space="preserve">שאתם </w:t>
      </w:r>
      <w:bookmarkStart w:id="39643" w:name="_ETM_Q87_491820"/>
      <w:bookmarkEnd w:id="39643"/>
      <w:r>
        <w:rPr>
          <w:rtl/>
        </w:rPr>
        <w:t xml:space="preserve">רוצים </w:t>
      </w:r>
      <w:bookmarkStart w:id="39644" w:name="_ETM_Q87_492240"/>
      <w:bookmarkEnd w:id="39644"/>
      <w:r>
        <w:rPr>
          <w:rtl/>
        </w:rPr>
        <w:t xml:space="preserve">בזמן </w:t>
      </w:r>
      <w:bookmarkStart w:id="39645" w:name="_ETM_Q87_492570"/>
      <w:bookmarkEnd w:id="39645"/>
      <w:r>
        <w:rPr>
          <w:rtl/>
        </w:rPr>
        <w:t>שלכם</w:t>
      </w:r>
      <w:r>
        <w:rPr>
          <w:rFonts w:hint="cs"/>
          <w:rtl/>
        </w:rPr>
        <w:t>,</w:t>
      </w:r>
      <w:r>
        <w:rPr>
          <w:rtl/>
        </w:rPr>
        <w:t xml:space="preserve"> </w:t>
      </w:r>
      <w:bookmarkStart w:id="39646" w:name="_ETM_Q87_493110"/>
      <w:bookmarkEnd w:id="39646"/>
      <w:r>
        <w:rPr>
          <w:rtl/>
        </w:rPr>
        <w:t xml:space="preserve">אף </w:t>
      </w:r>
      <w:bookmarkStart w:id="39647" w:name="_ETM_Q87_493320"/>
      <w:bookmarkStart w:id="39648" w:name="_ETM_Q87_493559"/>
      <w:bookmarkEnd w:id="39647"/>
      <w:bookmarkEnd w:id="39648"/>
      <w:r>
        <w:rPr>
          <w:rFonts w:hint="cs"/>
          <w:rtl/>
        </w:rPr>
        <w:t>אחד לא הפריע.</w:t>
      </w:r>
    </w:p>
    <w:p w:rsidR="00757C5A" w:rsidRDefault="00757C5A" w:rsidP="00D06307">
      <w:pPr>
        <w:rPr>
          <w:rtl/>
        </w:rPr>
      </w:pPr>
    </w:p>
    <w:p w:rsidR="00757C5A" w:rsidRDefault="00757C5A" w:rsidP="00D06307">
      <w:pPr>
        <w:pStyle w:val="af5"/>
        <w:keepNext/>
        <w:rPr>
          <w:rtl/>
        </w:rPr>
      </w:pPr>
      <w:bookmarkStart w:id="39649" w:name="ET_interruption_5809_108"/>
      <w:r w:rsidRPr="00E75713">
        <w:rPr>
          <w:rStyle w:val="TagStyle"/>
          <w:rtl/>
        </w:rPr>
        <w:t xml:space="preserve"> &lt;&lt; קריאה &gt;&gt; </w:t>
      </w:r>
      <w:r>
        <w:rPr>
          <w:rtl/>
        </w:rPr>
        <w:t>מיכל שיר סגמן (יש עתיד):</w:t>
      </w:r>
      <w:r w:rsidRPr="00E75713">
        <w:rPr>
          <w:rStyle w:val="TagStyle"/>
          <w:rtl/>
        </w:rPr>
        <w:t xml:space="preserve"> &lt;&lt; קריאה &gt;&gt;</w:t>
      </w:r>
      <w:r>
        <w:rPr>
          <w:rtl/>
        </w:rPr>
        <w:t xml:space="preserve"> </w:t>
      </w:r>
      <w:bookmarkEnd w:id="39649"/>
    </w:p>
    <w:p w:rsidR="00757C5A" w:rsidRDefault="00757C5A" w:rsidP="00D06307">
      <w:pPr>
        <w:rPr>
          <w:rtl/>
          <w:lang w:eastAsia="he-IL"/>
        </w:rPr>
      </w:pPr>
    </w:p>
    <w:p w:rsidR="00757C5A" w:rsidRDefault="007B1E8C" w:rsidP="007B1E8C">
      <w:pPr>
        <w:rPr>
          <w:rtl/>
          <w:lang w:eastAsia="he-IL"/>
        </w:rPr>
      </w:pPr>
      <w:r>
        <w:rPr>
          <w:rFonts w:hint="cs"/>
          <w:rtl/>
          <w:lang w:eastAsia="he-IL"/>
        </w:rPr>
        <w:t>– – –</w:t>
      </w:r>
      <w:r w:rsidR="00757C5A">
        <w:rPr>
          <w:rFonts w:hint="cs"/>
          <w:rtl/>
          <w:lang w:eastAsia="he-IL"/>
        </w:rPr>
        <w:t xml:space="preserve"> תפסיקו לקרוע את העם. חוצפה, איזו חוצפה.</w:t>
      </w:r>
    </w:p>
    <w:p w:rsidR="00757C5A" w:rsidRDefault="00757C5A" w:rsidP="00D06307">
      <w:pPr>
        <w:rPr>
          <w:rtl/>
        </w:rPr>
      </w:pPr>
      <w:bookmarkStart w:id="39650" w:name="_ETM_Q87_501629"/>
      <w:bookmarkEnd w:id="39650"/>
    </w:p>
    <w:p w:rsidR="00757C5A" w:rsidRDefault="00757C5A" w:rsidP="00D06307">
      <w:pPr>
        <w:pStyle w:val="af6"/>
        <w:keepNext/>
        <w:rPr>
          <w:rtl/>
        </w:rPr>
      </w:pPr>
      <w:bookmarkStart w:id="39651" w:name="ET_yor_6488_109"/>
      <w:r w:rsidRPr="00E75713">
        <w:rPr>
          <w:rStyle w:val="TagStyle"/>
          <w:rtl/>
        </w:rPr>
        <w:t xml:space="preserve"> &lt;&lt; יור &gt;&gt; </w:t>
      </w:r>
      <w:r>
        <w:rPr>
          <w:rtl/>
        </w:rPr>
        <w:t>היו"ר אוריאל בוסו:</w:t>
      </w:r>
      <w:r w:rsidRPr="00E75713">
        <w:rPr>
          <w:rStyle w:val="TagStyle"/>
          <w:rtl/>
        </w:rPr>
        <w:t xml:space="preserve"> &lt;&lt; יור &gt;&gt;</w:t>
      </w:r>
      <w:r>
        <w:rPr>
          <w:rtl/>
        </w:rPr>
        <w:t xml:space="preserve"> </w:t>
      </w:r>
      <w:bookmarkEnd w:id="39651"/>
    </w:p>
    <w:p w:rsidR="00757C5A" w:rsidRDefault="00757C5A" w:rsidP="007B1E8C">
      <w:pPr>
        <w:rPr>
          <w:rtl/>
        </w:rPr>
      </w:pPr>
    </w:p>
    <w:p w:rsidR="00757C5A" w:rsidRDefault="00757C5A" w:rsidP="005C2967">
      <w:pPr>
        <w:rPr>
          <w:rtl/>
        </w:rPr>
      </w:pPr>
      <w:r>
        <w:rPr>
          <w:rtl/>
        </w:rPr>
        <w:t>מיכל</w:t>
      </w:r>
      <w:r>
        <w:rPr>
          <w:rFonts w:hint="cs"/>
          <w:rtl/>
        </w:rPr>
        <w:t>,</w:t>
      </w:r>
      <w:bookmarkStart w:id="39652" w:name="_ETM_Q87_490859"/>
      <w:bookmarkEnd w:id="39652"/>
      <w:r>
        <w:rPr>
          <w:rtl/>
        </w:rPr>
        <w:t xml:space="preserve"> </w:t>
      </w:r>
      <w:bookmarkStart w:id="39653" w:name="_ETM_Q87_495990"/>
      <w:bookmarkEnd w:id="39653"/>
      <w:r>
        <w:rPr>
          <w:rtl/>
        </w:rPr>
        <w:t xml:space="preserve">אתם </w:t>
      </w:r>
      <w:bookmarkStart w:id="39654" w:name="_ETM_Q87_496380"/>
      <w:bookmarkEnd w:id="39654"/>
      <w:r>
        <w:rPr>
          <w:rtl/>
        </w:rPr>
        <w:t xml:space="preserve">אמרתם </w:t>
      </w:r>
      <w:bookmarkStart w:id="39655" w:name="_ETM_Q87_496740"/>
      <w:bookmarkEnd w:id="39655"/>
      <w:r>
        <w:rPr>
          <w:rtl/>
        </w:rPr>
        <w:t xml:space="preserve">מה </w:t>
      </w:r>
      <w:bookmarkStart w:id="39656" w:name="_ETM_Q87_496830"/>
      <w:bookmarkEnd w:id="39656"/>
      <w:r>
        <w:rPr>
          <w:rtl/>
        </w:rPr>
        <w:t xml:space="preserve">שאתם </w:t>
      </w:r>
      <w:bookmarkStart w:id="39657" w:name="_ETM_Q87_497100"/>
      <w:bookmarkEnd w:id="39657"/>
      <w:r>
        <w:rPr>
          <w:rtl/>
        </w:rPr>
        <w:t xml:space="preserve">רוצים </w:t>
      </w:r>
      <w:bookmarkStart w:id="39658" w:name="_ETM_Q87_497460"/>
      <w:bookmarkEnd w:id="39658"/>
      <w:r>
        <w:rPr>
          <w:rFonts w:hint="cs"/>
          <w:rtl/>
        </w:rPr>
        <w:t>כ</w:t>
      </w:r>
      <w:r>
        <w:rPr>
          <w:rtl/>
        </w:rPr>
        <w:t>שעליתם</w:t>
      </w:r>
      <w:r>
        <w:rPr>
          <w:rFonts w:hint="cs"/>
          <w:rtl/>
        </w:rPr>
        <w:t>,</w:t>
      </w:r>
      <w:r>
        <w:rPr>
          <w:rtl/>
        </w:rPr>
        <w:t xml:space="preserve"> </w:t>
      </w:r>
      <w:bookmarkStart w:id="39659" w:name="_ETM_Q87_498119"/>
      <w:bookmarkEnd w:id="39659"/>
      <w:r>
        <w:rPr>
          <w:rFonts w:hint="cs"/>
          <w:rtl/>
        </w:rPr>
        <w:t>תנו לו לדבר</w:t>
      </w:r>
      <w:bookmarkStart w:id="39660" w:name="_ETM_Q87_499560"/>
      <w:bookmarkEnd w:id="39660"/>
      <w:r w:rsidR="005C2967">
        <w:rPr>
          <w:rFonts w:hint="cs"/>
          <w:rtl/>
        </w:rPr>
        <w:t xml:space="preserve">, </w:t>
      </w:r>
      <w:r>
        <w:rPr>
          <w:rFonts w:hint="cs"/>
          <w:rtl/>
        </w:rPr>
        <w:t xml:space="preserve">זה </w:t>
      </w:r>
      <w:bookmarkStart w:id="39661" w:name="_ETM_Q87_499224"/>
      <w:bookmarkEnd w:id="39661"/>
      <w:r>
        <w:rPr>
          <w:rFonts w:hint="cs"/>
          <w:rtl/>
        </w:rPr>
        <w:t>זמן שלו.</w:t>
      </w:r>
    </w:p>
    <w:p w:rsidR="00757C5A" w:rsidRDefault="00757C5A" w:rsidP="00D06307">
      <w:pPr>
        <w:rPr>
          <w:rtl/>
        </w:rPr>
      </w:pPr>
    </w:p>
    <w:p w:rsidR="00757C5A" w:rsidRDefault="00757C5A" w:rsidP="00D06307">
      <w:pPr>
        <w:pStyle w:val="-"/>
        <w:keepNext/>
        <w:rPr>
          <w:rtl/>
        </w:rPr>
      </w:pPr>
      <w:bookmarkStart w:id="39662" w:name="ET_speakercontinue_6549_110"/>
      <w:r w:rsidRPr="00E75713">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E75713">
        <w:rPr>
          <w:rStyle w:val="TagStyle"/>
          <w:rtl/>
        </w:rPr>
        <w:t xml:space="preserve"> &lt;&lt; דובר_המשך &gt;&gt;</w:t>
      </w:r>
      <w:r>
        <w:rPr>
          <w:rtl/>
        </w:rPr>
        <w:t xml:space="preserve"> </w:t>
      </w:r>
      <w:bookmarkEnd w:id="39662"/>
    </w:p>
    <w:p w:rsidR="00757C5A" w:rsidRDefault="00757C5A" w:rsidP="00D06307">
      <w:pPr>
        <w:rPr>
          <w:rtl/>
        </w:rPr>
      </w:pPr>
    </w:p>
    <w:p w:rsidR="00757C5A" w:rsidRDefault="00757C5A" w:rsidP="007B1E8C">
      <w:pPr>
        <w:rPr>
          <w:rtl/>
        </w:rPr>
      </w:pPr>
      <w:bookmarkStart w:id="39663" w:name="_ETM_Q87_502480"/>
      <w:bookmarkStart w:id="39664" w:name="_ETM_Q87_502547"/>
      <w:bookmarkEnd w:id="39663"/>
      <w:bookmarkEnd w:id="39664"/>
      <w:r>
        <w:rPr>
          <w:rFonts w:hint="cs"/>
          <w:rtl/>
        </w:rPr>
        <w:t>ה</w:t>
      </w:r>
      <w:bookmarkStart w:id="39665" w:name="_ETM_Q87_502110"/>
      <w:bookmarkEnd w:id="39665"/>
      <w:r>
        <w:rPr>
          <w:rtl/>
        </w:rPr>
        <w:t xml:space="preserve">דבר </w:t>
      </w:r>
      <w:bookmarkStart w:id="39666" w:name="_ETM_Q87_502500"/>
      <w:bookmarkEnd w:id="39666"/>
      <w:r>
        <w:rPr>
          <w:rtl/>
        </w:rPr>
        <w:t>היחיד</w:t>
      </w:r>
      <w:r>
        <w:rPr>
          <w:rFonts w:hint="cs"/>
          <w:rtl/>
        </w:rPr>
        <w:t>,</w:t>
      </w:r>
      <w:r>
        <w:rPr>
          <w:rtl/>
        </w:rPr>
        <w:t xml:space="preserve"> </w:t>
      </w:r>
      <w:bookmarkStart w:id="39667" w:name="_ETM_Q87_502830"/>
      <w:bookmarkEnd w:id="39667"/>
      <w:r>
        <w:rPr>
          <w:rtl/>
        </w:rPr>
        <w:t xml:space="preserve">לצערי </w:t>
      </w:r>
      <w:bookmarkStart w:id="39668" w:name="_ETM_Q87_503310"/>
      <w:bookmarkEnd w:id="39668"/>
      <w:r>
        <w:rPr>
          <w:rtl/>
        </w:rPr>
        <w:t>הרב</w:t>
      </w:r>
      <w:r>
        <w:rPr>
          <w:rFonts w:hint="cs"/>
          <w:rtl/>
        </w:rPr>
        <w:t xml:space="preserve"> –</w:t>
      </w:r>
      <w:r>
        <w:rPr>
          <w:rtl/>
        </w:rPr>
        <w:t xml:space="preserve"> </w:t>
      </w:r>
      <w:bookmarkStart w:id="39669" w:name="_ETM_Q87_503520"/>
      <w:bookmarkEnd w:id="39669"/>
      <w:r>
        <w:rPr>
          <w:rFonts w:hint="cs"/>
          <w:rtl/>
        </w:rPr>
        <w:t>ו</w:t>
      </w:r>
      <w:bookmarkStart w:id="39670" w:name="_ETM_Q87_500241"/>
      <w:bookmarkEnd w:id="39670"/>
      <w:r>
        <w:rPr>
          <w:rtl/>
        </w:rPr>
        <w:t xml:space="preserve">אני </w:t>
      </w:r>
      <w:bookmarkStart w:id="39671" w:name="_ETM_Q87_503670"/>
      <w:bookmarkEnd w:id="39671"/>
      <w:r>
        <w:rPr>
          <w:rtl/>
        </w:rPr>
        <w:t xml:space="preserve">אומר </w:t>
      </w:r>
      <w:bookmarkStart w:id="39672" w:name="_ETM_Q87_503820"/>
      <w:bookmarkEnd w:id="39672"/>
      <w:r>
        <w:rPr>
          <w:rtl/>
        </w:rPr>
        <w:t xml:space="preserve">את </w:t>
      </w:r>
      <w:bookmarkStart w:id="39673" w:name="_ETM_Q87_503880"/>
      <w:bookmarkEnd w:id="39673"/>
      <w:r>
        <w:rPr>
          <w:rtl/>
        </w:rPr>
        <w:t xml:space="preserve">זה </w:t>
      </w:r>
      <w:bookmarkStart w:id="39674" w:name="_ETM_Q87_503970"/>
      <w:bookmarkEnd w:id="39674"/>
      <w:r>
        <w:rPr>
          <w:rtl/>
        </w:rPr>
        <w:t>בכאב</w:t>
      </w:r>
      <w:r>
        <w:rPr>
          <w:rFonts w:hint="cs"/>
          <w:rtl/>
        </w:rPr>
        <w:t xml:space="preserve"> </w:t>
      </w:r>
      <w:r w:rsidR="007B1E8C">
        <w:rPr>
          <w:rFonts w:hint="cs"/>
          <w:rtl/>
        </w:rPr>
        <w:t>– – –</w:t>
      </w:r>
    </w:p>
    <w:p w:rsidR="00757C5A" w:rsidRDefault="00757C5A" w:rsidP="00D06307">
      <w:pPr>
        <w:rPr>
          <w:rtl/>
          <w:lang w:eastAsia="he-IL"/>
        </w:rPr>
      </w:pPr>
    </w:p>
    <w:p w:rsidR="00757C5A" w:rsidRDefault="00757C5A" w:rsidP="00D06307">
      <w:pPr>
        <w:pStyle w:val="af5"/>
        <w:keepNext/>
        <w:rPr>
          <w:rtl/>
        </w:rPr>
      </w:pPr>
      <w:bookmarkStart w:id="39675" w:name="ET_interruption_6341_22"/>
      <w:r w:rsidRPr="00D605E0">
        <w:rPr>
          <w:rStyle w:val="TagStyle"/>
          <w:rtl/>
        </w:rPr>
        <w:t xml:space="preserve"> &lt;&lt; קריאה &gt;&gt; </w:t>
      </w:r>
      <w:r>
        <w:rPr>
          <w:rtl/>
        </w:rPr>
        <w:t>דבי ביטון (יש עתיד):</w:t>
      </w:r>
      <w:r w:rsidRPr="00D605E0">
        <w:rPr>
          <w:rStyle w:val="TagStyle"/>
          <w:rtl/>
        </w:rPr>
        <w:t xml:space="preserve"> &lt;&lt; קריאה &gt;&gt;</w:t>
      </w:r>
      <w:r>
        <w:rPr>
          <w:rtl/>
        </w:rPr>
        <w:t xml:space="preserve"> </w:t>
      </w:r>
      <w:bookmarkEnd w:id="39675"/>
    </w:p>
    <w:p w:rsidR="00757C5A" w:rsidRDefault="00757C5A" w:rsidP="007B1E8C">
      <w:pPr>
        <w:rPr>
          <w:rtl/>
          <w:lang w:eastAsia="he-IL"/>
        </w:rPr>
      </w:pPr>
    </w:p>
    <w:p w:rsidR="00757C5A" w:rsidRDefault="00757C5A" w:rsidP="00D06307">
      <w:pPr>
        <w:rPr>
          <w:rtl/>
          <w:lang w:eastAsia="he-IL"/>
        </w:rPr>
      </w:pPr>
      <w:r>
        <w:rPr>
          <w:rFonts w:hint="cs"/>
          <w:rtl/>
          <w:lang w:eastAsia="he-IL"/>
        </w:rPr>
        <w:t>תפסיקו להגיד את זה.</w:t>
      </w:r>
    </w:p>
    <w:p w:rsidR="00757C5A" w:rsidRDefault="00757C5A" w:rsidP="007B1E8C">
      <w:pPr>
        <w:rPr>
          <w:rtl/>
        </w:rPr>
      </w:pPr>
    </w:p>
    <w:p w:rsidR="00757C5A" w:rsidRDefault="00757C5A" w:rsidP="00D06307">
      <w:pPr>
        <w:pStyle w:val="-"/>
        <w:keepNext/>
        <w:rPr>
          <w:rtl/>
        </w:rPr>
      </w:pPr>
      <w:bookmarkStart w:id="39676" w:name="ET_speakercontinue_6549_112"/>
      <w:r w:rsidRPr="00E75713">
        <w:rPr>
          <w:rStyle w:val="TagStyle"/>
          <w:rtl/>
        </w:rPr>
        <w:t xml:space="preserve"> &lt;&lt; דובר_המשך &gt;&gt; </w:t>
      </w:r>
      <w:r>
        <w:rPr>
          <w:rtl/>
        </w:rPr>
        <w:t xml:space="preserve">אביחי </w:t>
      </w:r>
      <w:r w:rsidR="00C11DF6">
        <w:rPr>
          <w:rFonts w:hint="cs"/>
          <w:rtl/>
        </w:rPr>
        <w:t xml:space="preserve">אברהם </w:t>
      </w:r>
      <w:r>
        <w:rPr>
          <w:rtl/>
        </w:rPr>
        <w:t>בוארון (הליכוד):</w:t>
      </w:r>
      <w:r w:rsidRPr="00E75713">
        <w:rPr>
          <w:rStyle w:val="TagStyle"/>
          <w:rtl/>
        </w:rPr>
        <w:t xml:space="preserve"> &lt;&lt; דובר_המשך &gt;&gt;</w:t>
      </w:r>
      <w:r>
        <w:rPr>
          <w:rtl/>
        </w:rPr>
        <w:t xml:space="preserve"> </w:t>
      </w:r>
      <w:bookmarkEnd w:id="39676"/>
    </w:p>
    <w:p w:rsidR="00757C5A" w:rsidRDefault="00757C5A" w:rsidP="007B1E8C">
      <w:pPr>
        <w:rPr>
          <w:rtl/>
        </w:rPr>
      </w:pPr>
    </w:p>
    <w:p w:rsidR="00757C5A" w:rsidRDefault="00757C5A" w:rsidP="005C2967">
      <w:pPr>
        <w:rPr>
          <w:rtl/>
        </w:rPr>
      </w:pPr>
      <w:bookmarkStart w:id="39677" w:name="_ETM_Q87_504990"/>
      <w:bookmarkStart w:id="39678" w:name="_ETM_Q87_505349"/>
      <w:bookmarkStart w:id="39679" w:name="_ETM_Q87_505740"/>
      <w:bookmarkEnd w:id="39677"/>
      <w:bookmarkEnd w:id="39678"/>
      <w:bookmarkEnd w:id="39679"/>
      <w:r>
        <w:rPr>
          <w:rtl/>
        </w:rPr>
        <w:t>דבי</w:t>
      </w:r>
      <w:r>
        <w:rPr>
          <w:rFonts w:hint="cs"/>
          <w:rtl/>
        </w:rPr>
        <w:t>,</w:t>
      </w:r>
      <w:r>
        <w:rPr>
          <w:rtl/>
        </w:rPr>
        <w:t xml:space="preserve"> </w:t>
      </w:r>
      <w:bookmarkStart w:id="39680" w:name="_ETM_Q87_506099"/>
      <w:bookmarkEnd w:id="39680"/>
      <w:r>
        <w:rPr>
          <w:rtl/>
        </w:rPr>
        <w:t xml:space="preserve">אני </w:t>
      </w:r>
      <w:bookmarkStart w:id="39681" w:name="_ETM_Q87_506250"/>
      <w:bookmarkEnd w:id="39681"/>
      <w:r>
        <w:rPr>
          <w:rtl/>
        </w:rPr>
        <w:t xml:space="preserve">אומר </w:t>
      </w:r>
      <w:bookmarkStart w:id="39682" w:name="_ETM_Q87_506430"/>
      <w:bookmarkEnd w:id="39682"/>
      <w:r>
        <w:rPr>
          <w:rtl/>
        </w:rPr>
        <w:t xml:space="preserve">את </w:t>
      </w:r>
      <w:bookmarkStart w:id="39683" w:name="_ETM_Q87_506520"/>
      <w:bookmarkEnd w:id="39683"/>
      <w:r>
        <w:rPr>
          <w:rtl/>
        </w:rPr>
        <w:t xml:space="preserve">זה </w:t>
      </w:r>
      <w:bookmarkStart w:id="39684" w:name="_ETM_Q87_506610"/>
      <w:bookmarkEnd w:id="39684"/>
      <w:r>
        <w:rPr>
          <w:rtl/>
        </w:rPr>
        <w:t>בכאב</w:t>
      </w:r>
      <w:r>
        <w:rPr>
          <w:rFonts w:hint="cs"/>
          <w:rtl/>
        </w:rPr>
        <w:t>,</w:t>
      </w:r>
      <w:r>
        <w:rPr>
          <w:rtl/>
        </w:rPr>
        <w:t xml:space="preserve"> </w:t>
      </w:r>
      <w:bookmarkStart w:id="39685" w:name="_ETM_Q87_507800"/>
      <w:bookmarkEnd w:id="39685"/>
      <w:r>
        <w:rPr>
          <w:rtl/>
        </w:rPr>
        <w:t xml:space="preserve">הדבר </w:t>
      </w:r>
      <w:bookmarkStart w:id="39686" w:name="_ETM_Q87_508249"/>
      <w:bookmarkEnd w:id="39686"/>
      <w:r>
        <w:rPr>
          <w:rtl/>
        </w:rPr>
        <w:t xml:space="preserve">היחיד </w:t>
      </w:r>
      <w:bookmarkStart w:id="39687" w:name="_ETM_Q87_509029"/>
      <w:bookmarkEnd w:id="39687"/>
      <w:r>
        <w:rPr>
          <w:rtl/>
        </w:rPr>
        <w:t xml:space="preserve">שאכפת </w:t>
      </w:r>
      <w:bookmarkStart w:id="39688" w:name="_ETM_Q87_509570"/>
      <w:bookmarkEnd w:id="39688"/>
      <w:r>
        <w:rPr>
          <w:rtl/>
        </w:rPr>
        <w:t xml:space="preserve">לכם </w:t>
      </w:r>
      <w:bookmarkStart w:id="39689" w:name="_ETM_Q87_510199"/>
      <w:bookmarkEnd w:id="39689"/>
      <w:r>
        <w:rPr>
          <w:rtl/>
        </w:rPr>
        <w:t xml:space="preserve">זה </w:t>
      </w:r>
      <w:bookmarkStart w:id="39690" w:name="_ETM_Q87_510410"/>
      <w:bookmarkEnd w:id="39690"/>
      <w:r>
        <w:rPr>
          <w:rtl/>
        </w:rPr>
        <w:t xml:space="preserve">לקעקע </w:t>
      </w:r>
      <w:bookmarkStart w:id="39691" w:name="_ETM_Q87_511009"/>
      <w:bookmarkEnd w:id="39691"/>
      <w:r>
        <w:rPr>
          <w:rtl/>
        </w:rPr>
        <w:t xml:space="preserve">את </w:t>
      </w:r>
      <w:bookmarkStart w:id="39692" w:name="_ETM_Q87_511159"/>
      <w:bookmarkEnd w:id="39692"/>
      <w:r>
        <w:rPr>
          <w:rtl/>
        </w:rPr>
        <w:t xml:space="preserve">אושיות </w:t>
      </w:r>
      <w:bookmarkStart w:id="39693" w:name="_ETM_Q87_511550"/>
      <w:bookmarkEnd w:id="39693"/>
      <w:r>
        <w:rPr>
          <w:rtl/>
        </w:rPr>
        <w:t xml:space="preserve">הקואליציה </w:t>
      </w:r>
      <w:bookmarkStart w:id="39694" w:name="_ETM_Q87_512239"/>
      <w:bookmarkEnd w:id="39694"/>
      <w:r>
        <w:rPr>
          <w:rtl/>
        </w:rPr>
        <w:t>הזאת</w:t>
      </w:r>
      <w:r>
        <w:rPr>
          <w:rFonts w:hint="cs"/>
          <w:rtl/>
        </w:rPr>
        <w:t>.</w:t>
      </w:r>
      <w:r>
        <w:rPr>
          <w:rtl/>
        </w:rPr>
        <w:t xml:space="preserve"> </w:t>
      </w:r>
      <w:bookmarkStart w:id="39695" w:name="_ETM_Q87_512750"/>
      <w:bookmarkStart w:id="39696" w:name="_ETM_Q87_513949"/>
      <w:bookmarkEnd w:id="39695"/>
      <w:bookmarkEnd w:id="39696"/>
      <w:r>
        <w:rPr>
          <w:rtl/>
        </w:rPr>
        <w:t xml:space="preserve">וזאת </w:t>
      </w:r>
      <w:bookmarkStart w:id="39697" w:name="_ETM_Q87_514550"/>
      <w:bookmarkEnd w:id="39697"/>
      <w:r>
        <w:rPr>
          <w:rtl/>
        </w:rPr>
        <w:t>העובדה</w:t>
      </w:r>
      <w:r>
        <w:rPr>
          <w:rFonts w:hint="cs"/>
          <w:rtl/>
        </w:rPr>
        <w:t>.</w:t>
      </w:r>
      <w:r>
        <w:rPr>
          <w:rtl/>
        </w:rPr>
        <w:t xml:space="preserve"> </w:t>
      </w:r>
      <w:bookmarkStart w:id="39698" w:name="_ETM_Q87_515390"/>
      <w:bookmarkEnd w:id="39698"/>
      <w:r>
        <w:rPr>
          <w:rtl/>
        </w:rPr>
        <w:t xml:space="preserve">זאת </w:t>
      </w:r>
      <w:bookmarkStart w:id="39699" w:name="_ETM_Q87_515750"/>
      <w:bookmarkEnd w:id="39699"/>
      <w:r>
        <w:rPr>
          <w:rtl/>
        </w:rPr>
        <w:t>העובדה</w:t>
      </w:r>
      <w:bookmarkStart w:id="39700" w:name="_ETM_Q87_516559"/>
      <w:bookmarkStart w:id="39701" w:name="_ETM_Q87_516739"/>
      <w:bookmarkEnd w:id="39700"/>
      <w:bookmarkEnd w:id="39701"/>
      <w:r>
        <w:rPr>
          <w:rFonts w:hint="cs"/>
          <w:rtl/>
        </w:rPr>
        <w:t>. זאת העובדה.</w:t>
      </w:r>
      <w:r>
        <w:rPr>
          <w:rtl/>
        </w:rPr>
        <w:t xml:space="preserve"> </w:t>
      </w:r>
      <w:bookmarkStart w:id="39702" w:name="_ETM_Q87_519339"/>
      <w:bookmarkStart w:id="39703" w:name="_ETM_Q87_515958"/>
      <w:bookmarkStart w:id="39704" w:name="_ETM_Q87_516032"/>
      <w:bookmarkEnd w:id="39702"/>
      <w:bookmarkEnd w:id="39703"/>
      <w:bookmarkEnd w:id="39704"/>
      <w:r>
        <w:rPr>
          <w:rFonts w:hint="cs"/>
          <w:rtl/>
        </w:rPr>
        <w:t>כמה פעמים צריך להגיד לכם?</w:t>
      </w:r>
      <w:bookmarkStart w:id="39705" w:name="_ETM_Q87_514782"/>
      <w:bookmarkEnd w:id="39705"/>
      <w:r>
        <w:rPr>
          <w:rtl/>
        </w:rPr>
        <w:t xml:space="preserve"> </w:t>
      </w:r>
    </w:p>
    <w:p w:rsidR="00757C5A" w:rsidRDefault="00757C5A" w:rsidP="00D06307">
      <w:pPr>
        <w:rPr>
          <w:rtl/>
        </w:rPr>
      </w:pPr>
    </w:p>
    <w:p w:rsidR="00757C5A" w:rsidRDefault="00757C5A" w:rsidP="00D06307">
      <w:pPr>
        <w:pStyle w:val="af5"/>
        <w:keepNext/>
        <w:rPr>
          <w:rtl/>
        </w:rPr>
      </w:pPr>
      <w:r w:rsidRPr="00D605E0">
        <w:rPr>
          <w:rStyle w:val="TagStyle"/>
          <w:rtl/>
        </w:rPr>
        <w:t xml:space="preserve">&lt;&lt; קריאה &gt;&gt; </w:t>
      </w:r>
      <w:r>
        <w:rPr>
          <w:rtl/>
        </w:rPr>
        <w:t>דבי ביטון (יש עתיד):</w:t>
      </w:r>
      <w:r w:rsidRPr="00D605E0">
        <w:rPr>
          <w:rStyle w:val="TagStyle"/>
          <w:rtl/>
        </w:rPr>
        <w:t xml:space="preserve"> &lt;&lt; קריאה &gt;&gt;</w:t>
      </w:r>
      <w:r>
        <w:rPr>
          <w:rtl/>
        </w:rPr>
        <w:t xml:space="preserve"> </w:t>
      </w:r>
    </w:p>
    <w:p w:rsidR="00757C5A" w:rsidRDefault="00757C5A" w:rsidP="007B1E8C">
      <w:pPr>
        <w:rPr>
          <w:rtl/>
          <w:lang w:eastAsia="he-IL"/>
        </w:rPr>
      </w:pPr>
    </w:p>
    <w:p w:rsidR="00757C5A" w:rsidRDefault="007B1E8C" w:rsidP="007B1E8C">
      <w:pPr>
        <w:rPr>
          <w:rtl/>
          <w:lang w:eastAsia="he-IL"/>
        </w:rPr>
      </w:pPr>
      <w:bookmarkStart w:id="39706" w:name="_ETM_Q87_516159"/>
      <w:bookmarkEnd w:id="39706"/>
      <w:r>
        <w:rPr>
          <w:rFonts w:hint="cs"/>
          <w:rtl/>
          <w:lang w:eastAsia="he-IL"/>
        </w:rPr>
        <w:t>– – –</w:t>
      </w:r>
      <w:r w:rsidR="00757C5A">
        <w:rPr>
          <w:rFonts w:hint="cs"/>
          <w:rtl/>
          <w:lang w:eastAsia="he-IL"/>
        </w:rPr>
        <w:t xml:space="preserve"> את הברדק והכעס </w:t>
      </w:r>
      <w:r>
        <w:rPr>
          <w:rFonts w:hint="cs"/>
          <w:rtl/>
          <w:lang w:eastAsia="he-IL"/>
        </w:rPr>
        <w:t>– – –</w:t>
      </w:r>
    </w:p>
    <w:p w:rsidR="00757C5A" w:rsidRDefault="00757C5A" w:rsidP="00D06307">
      <w:pPr>
        <w:rPr>
          <w:rtl/>
        </w:rPr>
      </w:pPr>
      <w:bookmarkStart w:id="39707" w:name="_ETM_Q87_513988"/>
      <w:bookmarkEnd w:id="39707"/>
    </w:p>
    <w:p w:rsidR="00757C5A" w:rsidRDefault="00757C5A" w:rsidP="00D06307">
      <w:pPr>
        <w:pStyle w:val="af6"/>
        <w:keepNext/>
        <w:rPr>
          <w:rtl/>
        </w:rPr>
      </w:pPr>
      <w:bookmarkStart w:id="39708" w:name="ET_yor_6488_115"/>
      <w:r w:rsidRPr="00E75713">
        <w:rPr>
          <w:rStyle w:val="TagStyle"/>
          <w:rtl/>
        </w:rPr>
        <w:t xml:space="preserve"> &lt;&lt; יור &gt;&gt; </w:t>
      </w:r>
      <w:r>
        <w:rPr>
          <w:rtl/>
        </w:rPr>
        <w:t>היו"ר אוריאל בוסו:</w:t>
      </w:r>
      <w:r w:rsidRPr="00E75713">
        <w:rPr>
          <w:rStyle w:val="TagStyle"/>
          <w:rtl/>
        </w:rPr>
        <w:t xml:space="preserve"> &lt;&lt; יור &gt;&gt;</w:t>
      </w:r>
      <w:r>
        <w:rPr>
          <w:rtl/>
        </w:rPr>
        <w:t xml:space="preserve"> </w:t>
      </w:r>
      <w:bookmarkEnd w:id="39708"/>
    </w:p>
    <w:p w:rsidR="00757C5A" w:rsidRDefault="00757C5A" w:rsidP="007B1E8C">
      <w:pPr>
        <w:rPr>
          <w:rtl/>
        </w:rPr>
      </w:pPr>
    </w:p>
    <w:p w:rsidR="00757C5A" w:rsidRDefault="00757C5A" w:rsidP="00D06307">
      <w:pPr>
        <w:rPr>
          <w:rtl/>
        </w:rPr>
      </w:pPr>
      <w:r>
        <w:rPr>
          <w:rFonts w:hint="cs"/>
          <w:rtl/>
        </w:rPr>
        <w:t>תודה רבה.</w:t>
      </w:r>
    </w:p>
    <w:p w:rsidR="00757C5A" w:rsidRDefault="00757C5A" w:rsidP="00D06307">
      <w:pPr>
        <w:rPr>
          <w:rtl/>
        </w:rPr>
      </w:pPr>
    </w:p>
    <w:p w:rsidR="00757C5A" w:rsidRDefault="00757C5A" w:rsidP="00D06307">
      <w:pPr>
        <w:pStyle w:val="-"/>
        <w:keepNext/>
        <w:rPr>
          <w:rtl/>
        </w:rPr>
      </w:pPr>
      <w:bookmarkStart w:id="39709" w:name="_ETM_Q87_517614"/>
      <w:bookmarkStart w:id="39710" w:name="_ETM_Q87_519358"/>
      <w:bookmarkStart w:id="39711" w:name="ET_speakercontinue_6549_113"/>
      <w:bookmarkEnd w:id="39709"/>
      <w:bookmarkEnd w:id="39710"/>
      <w:r w:rsidRPr="00E75713">
        <w:rPr>
          <w:rStyle w:val="TagStyle"/>
          <w:rtl/>
        </w:rPr>
        <w:t xml:space="preserve"> &lt;&lt; דובר_המשך &gt;&gt; </w:t>
      </w:r>
      <w:r>
        <w:rPr>
          <w:rtl/>
        </w:rPr>
        <w:t xml:space="preserve">אביחי </w:t>
      </w:r>
      <w:r w:rsidR="007674AD">
        <w:rPr>
          <w:rFonts w:hint="cs"/>
          <w:rtl/>
        </w:rPr>
        <w:t xml:space="preserve">אברהם </w:t>
      </w:r>
      <w:bookmarkStart w:id="39712" w:name="_GoBack"/>
      <w:bookmarkEnd w:id="39712"/>
      <w:r>
        <w:rPr>
          <w:rtl/>
        </w:rPr>
        <w:t>בוארון (הליכוד):</w:t>
      </w:r>
      <w:r w:rsidRPr="00E75713">
        <w:rPr>
          <w:rStyle w:val="TagStyle"/>
          <w:rtl/>
        </w:rPr>
        <w:t xml:space="preserve"> &lt;&lt; דובר_המשך &gt;&gt;</w:t>
      </w:r>
      <w:r>
        <w:rPr>
          <w:rtl/>
        </w:rPr>
        <w:t xml:space="preserve"> </w:t>
      </w:r>
      <w:bookmarkEnd w:id="39711"/>
    </w:p>
    <w:p w:rsidR="00757C5A" w:rsidRDefault="00757C5A" w:rsidP="007B1E8C">
      <w:pPr>
        <w:rPr>
          <w:rtl/>
        </w:rPr>
      </w:pPr>
    </w:p>
    <w:p w:rsidR="00757C5A" w:rsidRDefault="00757C5A" w:rsidP="00D06307">
      <w:pPr>
        <w:rPr>
          <w:rtl/>
        </w:rPr>
      </w:pPr>
      <w:r>
        <w:rPr>
          <w:rtl/>
        </w:rPr>
        <w:t xml:space="preserve">כמה </w:t>
      </w:r>
      <w:bookmarkStart w:id="39713" w:name="_ETM_Q87_517760"/>
      <w:bookmarkEnd w:id="39713"/>
      <w:r>
        <w:rPr>
          <w:rtl/>
        </w:rPr>
        <w:t xml:space="preserve">פעמים </w:t>
      </w:r>
      <w:bookmarkStart w:id="39714" w:name="_ETM_Q87_518360"/>
      <w:bookmarkEnd w:id="39714"/>
      <w:r>
        <w:rPr>
          <w:rtl/>
        </w:rPr>
        <w:t>צריך</w:t>
      </w:r>
      <w:r>
        <w:rPr>
          <w:rFonts w:hint="cs"/>
          <w:rtl/>
        </w:rPr>
        <w:t xml:space="preserve">? כמה פעמים? </w:t>
      </w:r>
      <w:bookmarkStart w:id="39715" w:name="_ETM_Q87_524180"/>
      <w:bookmarkStart w:id="39716" w:name="_ETM_Q87_520859"/>
      <w:bookmarkEnd w:id="39715"/>
      <w:bookmarkEnd w:id="39716"/>
    </w:p>
    <w:p w:rsidR="00757C5A" w:rsidRDefault="00757C5A" w:rsidP="00D06307">
      <w:pPr>
        <w:rPr>
          <w:rtl/>
        </w:rPr>
      </w:pPr>
      <w:bookmarkStart w:id="39717" w:name="_ETM_Q87_520944"/>
      <w:bookmarkEnd w:id="39717"/>
    </w:p>
    <w:p w:rsidR="00757C5A" w:rsidRDefault="00757C5A" w:rsidP="00D06307">
      <w:pPr>
        <w:pStyle w:val="af5"/>
        <w:keepNext/>
        <w:rPr>
          <w:rtl/>
        </w:rPr>
      </w:pPr>
      <w:bookmarkStart w:id="39718" w:name="_ETM_Q87_511584"/>
      <w:bookmarkStart w:id="39719" w:name="ET_interruption_6341_28"/>
      <w:bookmarkEnd w:id="39718"/>
      <w:r w:rsidRPr="00D605E0">
        <w:rPr>
          <w:rStyle w:val="TagStyle"/>
          <w:rtl/>
        </w:rPr>
        <w:t xml:space="preserve">&lt;&lt; קריאה &gt;&gt; </w:t>
      </w:r>
      <w:r>
        <w:rPr>
          <w:rtl/>
        </w:rPr>
        <w:t>דבי ביטון (יש עתיד):</w:t>
      </w:r>
      <w:r w:rsidRPr="00D605E0">
        <w:rPr>
          <w:rStyle w:val="TagStyle"/>
          <w:rtl/>
        </w:rPr>
        <w:t xml:space="preserve"> &lt;&lt; קריאה &gt;&gt;</w:t>
      </w:r>
      <w:r>
        <w:rPr>
          <w:rtl/>
        </w:rPr>
        <w:t xml:space="preserve"> </w:t>
      </w:r>
      <w:bookmarkEnd w:id="39719"/>
    </w:p>
    <w:p w:rsidR="00757C5A" w:rsidRDefault="00757C5A" w:rsidP="007B1E8C">
      <w:pPr>
        <w:rPr>
          <w:rtl/>
          <w:lang w:eastAsia="he-IL"/>
        </w:rPr>
      </w:pPr>
    </w:p>
    <w:p w:rsidR="00757C5A" w:rsidRDefault="007B1E8C" w:rsidP="007B1E8C">
      <w:pPr>
        <w:rPr>
          <w:rtl/>
          <w:lang w:eastAsia="he-IL"/>
        </w:rPr>
      </w:pPr>
      <w:bookmarkStart w:id="39720" w:name="_ETM_Q87_522609"/>
      <w:bookmarkStart w:id="39721" w:name="_ETM_Q87_520206"/>
      <w:bookmarkEnd w:id="39720"/>
      <w:bookmarkEnd w:id="39721"/>
      <w:r>
        <w:rPr>
          <w:rFonts w:hint="cs"/>
          <w:rtl/>
          <w:lang w:eastAsia="he-IL"/>
        </w:rPr>
        <w:t>– – –</w:t>
      </w:r>
      <w:r w:rsidR="00757C5A">
        <w:rPr>
          <w:rFonts w:hint="cs"/>
          <w:rtl/>
          <w:lang w:eastAsia="he-IL"/>
        </w:rPr>
        <w:t xml:space="preserve"> הצבעתם ל</w:t>
      </w:r>
      <w:bookmarkStart w:id="39722" w:name="_ETM_Q87_519189"/>
      <w:bookmarkEnd w:id="39722"/>
      <w:r w:rsidR="00757C5A">
        <w:rPr>
          <w:rFonts w:hint="cs"/>
          <w:rtl/>
          <w:lang w:eastAsia="he-IL"/>
        </w:rPr>
        <w:t xml:space="preserve">חוקים טובים </w:t>
      </w:r>
      <w:bookmarkStart w:id="39723" w:name="_ETM_Q87_521200"/>
      <w:bookmarkEnd w:id="39723"/>
      <w:r w:rsidR="00757C5A">
        <w:rPr>
          <w:rFonts w:hint="cs"/>
          <w:rtl/>
          <w:lang w:eastAsia="he-IL"/>
        </w:rPr>
        <w:t>שלנו.</w:t>
      </w:r>
    </w:p>
    <w:p w:rsidR="00757C5A" w:rsidRDefault="00757C5A" w:rsidP="00D06307">
      <w:pPr>
        <w:rPr>
          <w:rtl/>
        </w:rPr>
      </w:pPr>
    </w:p>
    <w:p w:rsidR="00757C5A" w:rsidRDefault="00757C5A" w:rsidP="00D06307">
      <w:pPr>
        <w:pStyle w:val="-"/>
        <w:keepNext/>
        <w:rPr>
          <w:rtl/>
        </w:rPr>
      </w:pPr>
      <w:bookmarkStart w:id="39724" w:name="ET_speakercontinue_6549_116"/>
      <w:r w:rsidRPr="00E75713">
        <w:rPr>
          <w:rStyle w:val="TagStyle"/>
          <w:rtl/>
        </w:rPr>
        <w:t xml:space="preserve"> &lt;&lt; דובר_המשך &gt;&gt; </w:t>
      </w:r>
      <w:r>
        <w:rPr>
          <w:rtl/>
        </w:rPr>
        <w:t xml:space="preserve">אביחי </w:t>
      </w:r>
      <w:r w:rsidR="00734D9C">
        <w:rPr>
          <w:rFonts w:hint="cs"/>
          <w:rtl/>
        </w:rPr>
        <w:t xml:space="preserve">אברהם </w:t>
      </w:r>
      <w:r>
        <w:rPr>
          <w:rtl/>
        </w:rPr>
        <w:t>בוארון (הליכוד):</w:t>
      </w:r>
      <w:r w:rsidRPr="00E75713">
        <w:rPr>
          <w:rStyle w:val="TagStyle"/>
          <w:rtl/>
        </w:rPr>
        <w:t xml:space="preserve"> &lt;&lt; דובר_המשך &gt;&gt;</w:t>
      </w:r>
      <w:r>
        <w:rPr>
          <w:rtl/>
        </w:rPr>
        <w:t xml:space="preserve"> </w:t>
      </w:r>
      <w:bookmarkEnd w:id="39724"/>
    </w:p>
    <w:p w:rsidR="00757C5A" w:rsidRDefault="00757C5A" w:rsidP="007B1E8C">
      <w:pPr>
        <w:rPr>
          <w:rtl/>
        </w:rPr>
      </w:pPr>
    </w:p>
    <w:p w:rsidR="00757C5A" w:rsidRDefault="00757C5A" w:rsidP="00D06307">
      <w:pPr>
        <w:rPr>
          <w:rtl/>
        </w:rPr>
      </w:pPr>
      <w:r>
        <w:rPr>
          <w:rFonts w:hint="cs"/>
          <w:rtl/>
        </w:rPr>
        <w:t xml:space="preserve">תודה. </w:t>
      </w:r>
      <w:bookmarkStart w:id="39725" w:name="_ETM_Q87_5060"/>
      <w:bookmarkStart w:id="39726" w:name="_ETM_Q87_5166"/>
      <w:bookmarkStart w:id="39727" w:name="_ETM_Q87_5251"/>
      <w:bookmarkStart w:id="39728" w:name="_ETM_Q87_5314"/>
      <w:bookmarkEnd w:id="39725"/>
      <w:bookmarkEnd w:id="39726"/>
      <w:bookmarkEnd w:id="39727"/>
      <w:bookmarkEnd w:id="39728"/>
      <w:r>
        <w:rPr>
          <w:rtl/>
        </w:rPr>
        <w:t xml:space="preserve">כמה </w:t>
      </w:r>
      <w:bookmarkStart w:id="39729" w:name="_ETM_Q87_524870"/>
      <w:bookmarkEnd w:id="39729"/>
      <w:r>
        <w:rPr>
          <w:rtl/>
        </w:rPr>
        <w:t xml:space="preserve">פעמים </w:t>
      </w:r>
      <w:bookmarkStart w:id="39730" w:name="_ETM_Q87_525170"/>
      <w:bookmarkEnd w:id="39730"/>
      <w:r>
        <w:rPr>
          <w:rtl/>
        </w:rPr>
        <w:t xml:space="preserve">צריך </w:t>
      </w:r>
      <w:bookmarkStart w:id="39731" w:name="_ETM_Q87_525350"/>
      <w:bookmarkEnd w:id="39731"/>
      <w:r>
        <w:rPr>
          <w:rtl/>
        </w:rPr>
        <w:t xml:space="preserve">להגיד </w:t>
      </w:r>
      <w:bookmarkStart w:id="39732" w:name="_ETM_Q87_525620"/>
      <w:bookmarkEnd w:id="39732"/>
      <w:r>
        <w:rPr>
          <w:rtl/>
        </w:rPr>
        <w:t>ל</w:t>
      </w:r>
      <w:r>
        <w:rPr>
          <w:rFonts w:hint="cs"/>
          <w:rtl/>
        </w:rPr>
        <w:t>כם?</w:t>
      </w:r>
      <w:r>
        <w:rPr>
          <w:rtl/>
        </w:rPr>
        <w:t xml:space="preserve"> </w:t>
      </w:r>
      <w:bookmarkStart w:id="39733" w:name="_ETM_Q87_525710"/>
      <w:bookmarkEnd w:id="39733"/>
      <w:r>
        <w:rPr>
          <w:rFonts w:hint="cs"/>
          <w:rtl/>
        </w:rPr>
        <w:t>ו</w:t>
      </w:r>
      <w:bookmarkStart w:id="39734" w:name="_ETM_Q87_521201"/>
      <w:bookmarkStart w:id="39735" w:name="_ETM_Q87_517405"/>
      <w:bookmarkStart w:id="39736" w:name="_ETM_Q87_512471"/>
      <w:bookmarkStart w:id="39737" w:name="_ETM_Q87_517946"/>
      <w:bookmarkStart w:id="39738" w:name="_ETM_Q87_518461"/>
      <w:bookmarkStart w:id="39739" w:name="_ETM_Q87_515857"/>
      <w:bookmarkStart w:id="39740" w:name="_ETM_Q87_514436"/>
      <w:bookmarkEnd w:id="39734"/>
      <w:bookmarkEnd w:id="39735"/>
      <w:bookmarkEnd w:id="39736"/>
      <w:bookmarkEnd w:id="39737"/>
      <w:bookmarkEnd w:id="39738"/>
      <w:bookmarkEnd w:id="39739"/>
      <w:bookmarkEnd w:id="39740"/>
      <w:r>
        <w:rPr>
          <w:rFonts w:hint="cs"/>
          <w:rtl/>
        </w:rPr>
        <w:t xml:space="preserve">הינה, </w:t>
      </w:r>
      <w:bookmarkStart w:id="39741" w:name="_ETM_Q87_522516"/>
      <w:bookmarkEnd w:id="39741"/>
      <w:r>
        <w:rPr>
          <w:rtl/>
        </w:rPr>
        <w:t xml:space="preserve">אני </w:t>
      </w:r>
      <w:bookmarkStart w:id="39742" w:name="_ETM_Q87_526430"/>
      <w:bookmarkEnd w:id="39742"/>
      <w:r>
        <w:rPr>
          <w:rtl/>
        </w:rPr>
        <w:t xml:space="preserve">אומר </w:t>
      </w:r>
      <w:bookmarkStart w:id="39743" w:name="_ETM_Q87_526580"/>
      <w:bookmarkEnd w:id="39743"/>
      <w:r>
        <w:rPr>
          <w:rtl/>
        </w:rPr>
        <w:t xml:space="preserve">לכם </w:t>
      </w:r>
      <w:bookmarkStart w:id="39744" w:name="_ETM_Q87_526820"/>
      <w:bookmarkEnd w:id="39744"/>
      <w:r>
        <w:rPr>
          <w:rtl/>
        </w:rPr>
        <w:t xml:space="preserve">את </w:t>
      </w:r>
      <w:bookmarkStart w:id="39745" w:name="_ETM_Q87_526880"/>
      <w:bookmarkEnd w:id="39745"/>
      <w:r>
        <w:rPr>
          <w:rtl/>
        </w:rPr>
        <w:t xml:space="preserve">זה </w:t>
      </w:r>
      <w:bookmarkStart w:id="39746" w:name="_ETM_Q87_526970"/>
      <w:bookmarkEnd w:id="39746"/>
      <w:r>
        <w:rPr>
          <w:rtl/>
        </w:rPr>
        <w:t xml:space="preserve">עוד </w:t>
      </w:r>
      <w:bookmarkStart w:id="39747" w:name="_ETM_Q87_527180"/>
      <w:bookmarkEnd w:id="39747"/>
      <w:r>
        <w:rPr>
          <w:rtl/>
        </w:rPr>
        <w:t>פעם</w:t>
      </w:r>
      <w:r>
        <w:rPr>
          <w:rFonts w:hint="cs"/>
          <w:rtl/>
        </w:rPr>
        <w:t>:</w:t>
      </w:r>
      <w:r>
        <w:rPr>
          <w:rtl/>
        </w:rPr>
        <w:t xml:space="preserve"> </w:t>
      </w:r>
      <w:bookmarkStart w:id="39748" w:name="_ETM_Q87_528210"/>
      <w:bookmarkEnd w:id="39748"/>
      <w:r>
        <w:rPr>
          <w:rtl/>
        </w:rPr>
        <w:t xml:space="preserve">אנחנו </w:t>
      </w:r>
      <w:bookmarkStart w:id="39749" w:name="_ETM_Q87_528839"/>
      <w:bookmarkEnd w:id="39749"/>
      <w:r>
        <w:rPr>
          <w:rtl/>
        </w:rPr>
        <w:t xml:space="preserve">רוצים </w:t>
      </w:r>
      <w:bookmarkStart w:id="39750" w:name="_ETM_Q87_529230"/>
      <w:bookmarkEnd w:id="39750"/>
      <w:r>
        <w:rPr>
          <w:rtl/>
        </w:rPr>
        <w:t xml:space="preserve">להגיע </w:t>
      </w:r>
      <w:bookmarkStart w:id="39751" w:name="_ETM_Q87_529589"/>
      <w:bookmarkEnd w:id="39751"/>
      <w:r>
        <w:rPr>
          <w:rtl/>
        </w:rPr>
        <w:t>להסכמות</w:t>
      </w:r>
      <w:r>
        <w:rPr>
          <w:rFonts w:hint="cs"/>
          <w:rtl/>
        </w:rPr>
        <w:t>.</w:t>
      </w:r>
    </w:p>
    <w:p w:rsidR="00757C5A" w:rsidRDefault="00757C5A" w:rsidP="00D06307">
      <w:pPr>
        <w:rPr>
          <w:rtl/>
        </w:rPr>
      </w:pPr>
    </w:p>
    <w:p w:rsidR="00757C5A" w:rsidRDefault="00757C5A" w:rsidP="00D06307">
      <w:pPr>
        <w:pStyle w:val="af5"/>
        <w:keepNext/>
        <w:rPr>
          <w:rtl/>
        </w:rPr>
      </w:pPr>
      <w:bookmarkStart w:id="39752" w:name="ET_interruption_קר_אה_118"/>
      <w:r w:rsidRPr="00680B4D">
        <w:rPr>
          <w:rStyle w:val="TagStyle"/>
          <w:rtl/>
        </w:rPr>
        <w:t xml:space="preserve"> &lt;&lt; קריאה &gt;&gt; </w:t>
      </w:r>
      <w:r>
        <w:rPr>
          <w:rtl/>
        </w:rPr>
        <w:t>קריאה:</w:t>
      </w:r>
      <w:r w:rsidRPr="00680B4D">
        <w:rPr>
          <w:rStyle w:val="TagStyle"/>
          <w:rtl/>
        </w:rPr>
        <w:t xml:space="preserve"> &lt;&lt; קריאה &gt;&gt;</w:t>
      </w:r>
      <w:r>
        <w:rPr>
          <w:rtl/>
        </w:rPr>
        <w:t xml:space="preserve"> </w:t>
      </w:r>
      <w:bookmarkEnd w:id="39752"/>
    </w:p>
    <w:p w:rsidR="00757C5A" w:rsidRDefault="00757C5A" w:rsidP="007B1E8C">
      <w:pPr>
        <w:rPr>
          <w:rtl/>
        </w:rPr>
      </w:pPr>
    </w:p>
    <w:p w:rsidR="00757C5A" w:rsidRDefault="00757C5A" w:rsidP="00D06307">
      <w:pPr>
        <w:rPr>
          <w:rtl/>
        </w:rPr>
      </w:pPr>
      <w:r>
        <w:rPr>
          <w:rFonts w:hint="cs"/>
          <w:rtl/>
        </w:rPr>
        <w:t>איך?</w:t>
      </w:r>
    </w:p>
    <w:p w:rsidR="00757C5A" w:rsidRDefault="00757C5A" w:rsidP="00D06307">
      <w:pPr>
        <w:rPr>
          <w:rtl/>
        </w:rPr>
      </w:pPr>
    </w:p>
    <w:p w:rsidR="00757C5A" w:rsidRDefault="00757C5A" w:rsidP="00D06307">
      <w:pPr>
        <w:pStyle w:val="-"/>
        <w:keepNext/>
        <w:rPr>
          <w:rtl/>
        </w:rPr>
      </w:pPr>
      <w:bookmarkStart w:id="39753" w:name="ET_speakercontinue_6549_120"/>
      <w:r w:rsidRPr="00680B4D">
        <w:rPr>
          <w:rStyle w:val="TagStyle"/>
          <w:rtl/>
        </w:rPr>
        <w:t xml:space="preserve"> &lt;&lt; דובר_המשך &gt;&gt; </w:t>
      </w:r>
      <w:r>
        <w:rPr>
          <w:rtl/>
        </w:rPr>
        <w:t xml:space="preserve">אביחי </w:t>
      </w:r>
      <w:r w:rsidR="00734D9C">
        <w:rPr>
          <w:rFonts w:hint="cs"/>
          <w:rtl/>
        </w:rPr>
        <w:t xml:space="preserve">אברהם </w:t>
      </w:r>
      <w:r>
        <w:rPr>
          <w:rtl/>
        </w:rPr>
        <w:t>בוארון (הליכוד):</w:t>
      </w:r>
      <w:r w:rsidRPr="00680B4D">
        <w:rPr>
          <w:rStyle w:val="TagStyle"/>
          <w:rtl/>
        </w:rPr>
        <w:t xml:space="preserve"> &lt;&lt; דובר_המשך &gt;&gt;</w:t>
      </w:r>
      <w:r>
        <w:rPr>
          <w:rtl/>
        </w:rPr>
        <w:t xml:space="preserve"> </w:t>
      </w:r>
      <w:bookmarkEnd w:id="39753"/>
    </w:p>
    <w:p w:rsidR="00757C5A" w:rsidRDefault="00757C5A" w:rsidP="007B1E8C">
      <w:pPr>
        <w:rPr>
          <w:rtl/>
        </w:rPr>
      </w:pPr>
    </w:p>
    <w:p w:rsidR="00757C5A" w:rsidRPr="00680B4D" w:rsidRDefault="00757C5A" w:rsidP="00D06307">
      <w:pPr>
        <w:rPr>
          <w:rtl/>
        </w:rPr>
      </w:pPr>
      <w:r>
        <w:rPr>
          <w:rFonts w:hint="cs"/>
          <w:rtl/>
        </w:rPr>
        <w:t>מה אתם רוצים שנעשה? שנתחנן להסכמות?</w:t>
      </w:r>
      <w:bookmarkStart w:id="39754" w:name="_ETM_Q87_532013"/>
      <w:bookmarkEnd w:id="39754"/>
    </w:p>
    <w:p w:rsidR="00757C5A" w:rsidRDefault="00757C5A" w:rsidP="00D06307">
      <w:pPr>
        <w:rPr>
          <w:rtl/>
        </w:rPr>
      </w:pPr>
    </w:p>
    <w:p w:rsidR="00757C5A" w:rsidRDefault="00757C5A" w:rsidP="00D06307">
      <w:pPr>
        <w:pStyle w:val="af5"/>
        <w:keepNext/>
        <w:rPr>
          <w:rtl/>
        </w:rPr>
      </w:pPr>
      <w:r w:rsidRPr="00D605E0">
        <w:rPr>
          <w:rStyle w:val="TagStyle"/>
          <w:rtl/>
        </w:rPr>
        <w:t xml:space="preserve">&lt;&lt; קריאה &gt;&gt; </w:t>
      </w:r>
      <w:r>
        <w:rPr>
          <w:rtl/>
        </w:rPr>
        <w:t>מיכל שיר סגמן (יש עתיד):</w:t>
      </w:r>
      <w:r w:rsidRPr="00D605E0">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5C2967">
      <w:pPr>
        <w:rPr>
          <w:rtl/>
          <w:lang w:eastAsia="he-IL"/>
        </w:rPr>
      </w:pPr>
      <w:r>
        <w:rPr>
          <w:rFonts w:hint="cs"/>
          <w:rtl/>
          <w:lang w:eastAsia="he-IL"/>
        </w:rPr>
        <w:t>על מה אתה מדבר</w:t>
      </w:r>
      <w:r w:rsidR="005C2967">
        <w:rPr>
          <w:rFonts w:hint="cs"/>
          <w:rtl/>
          <w:lang w:eastAsia="he-IL"/>
        </w:rPr>
        <w:t>,</w:t>
      </w:r>
      <w:r>
        <w:rPr>
          <w:rFonts w:hint="cs"/>
          <w:rtl/>
          <w:lang w:eastAsia="he-IL"/>
        </w:rPr>
        <w:t xml:space="preserve"> מה? אתה חי בסרט?</w:t>
      </w:r>
    </w:p>
    <w:p w:rsidR="00757C5A" w:rsidRDefault="00757C5A" w:rsidP="00D06307">
      <w:pPr>
        <w:rPr>
          <w:rtl/>
          <w:lang w:eastAsia="he-IL"/>
        </w:rPr>
      </w:pPr>
    </w:p>
    <w:p w:rsidR="00757C5A" w:rsidRDefault="00757C5A" w:rsidP="00D06307">
      <w:pPr>
        <w:pStyle w:val="af6"/>
        <w:keepNext/>
        <w:rPr>
          <w:rtl/>
        </w:rPr>
      </w:pPr>
      <w:bookmarkStart w:id="39755" w:name="ET_yor_6488_121"/>
      <w:r w:rsidRPr="00680B4D">
        <w:rPr>
          <w:rStyle w:val="TagStyle"/>
          <w:rtl/>
        </w:rPr>
        <w:t xml:space="preserve"> &lt;&lt; יור &gt;&gt; </w:t>
      </w:r>
      <w:r>
        <w:rPr>
          <w:rtl/>
        </w:rPr>
        <w:t>היו"ר אוריאל בוסו:</w:t>
      </w:r>
      <w:r w:rsidRPr="00680B4D">
        <w:rPr>
          <w:rStyle w:val="TagStyle"/>
          <w:rtl/>
        </w:rPr>
        <w:t xml:space="preserve"> &lt;&lt; יור &gt;&gt;</w:t>
      </w:r>
      <w:r>
        <w:rPr>
          <w:rtl/>
        </w:rPr>
        <w:t xml:space="preserve"> </w:t>
      </w:r>
      <w:bookmarkEnd w:id="39755"/>
    </w:p>
    <w:p w:rsidR="00757C5A" w:rsidRDefault="00757C5A" w:rsidP="007B1E8C">
      <w:pPr>
        <w:rPr>
          <w:rtl/>
          <w:lang w:eastAsia="he-IL"/>
        </w:rPr>
      </w:pPr>
    </w:p>
    <w:p w:rsidR="00757C5A" w:rsidRDefault="00757C5A" w:rsidP="00D06307">
      <w:pPr>
        <w:rPr>
          <w:rtl/>
          <w:lang w:eastAsia="he-IL"/>
        </w:rPr>
      </w:pPr>
      <w:r>
        <w:rPr>
          <w:rFonts w:hint="cs"/>
          <w:rtl/>
          <w:lang w:eastAsia="he-IL"/>
        </w:rPr>
        <w:t>חברת הכנסת.</w:t>
      </w:r>
    </w:p>
    <w:p w:rsidR="00757C5A" w:rsidRDefault="00757C5A" w:rsidP="00D06307">
      <w:pPr>
        <w:rPr>
          <w:rtl/>
          <w:lang w:eastAsia="he-IL"/>
        </w:rPr>
      </w:pPr>
    </w:p>
    <w:p w:rsidR="00757C5A" w:rsidRDefault="00757C5A" w:rsidP="00D06307">
      <w:pPr>
        <w:pStyle w:val="af5"/>
        <w:keepNext/>
        <w:rPr>
          <w:rtl/>
        </w:rPr>
      </w:pPr>
      <w:bookmarkStart w:id="39756" w:name="ET_interruption_קר_אה_123"/>
      <w:r w:rsidRPr="00680B4D">
        <w:rPr>
          <w:rStyle w:val="TagStyle"/>
          <w:rtl/>
        </w:rPr>
        <w:t xml:space="preserve"> &lt;&lt; קריאה &gt;&gt; </w:t>
      </w:r>
      <w:r>
        <w:rPr>
          <w:rtl/>
        </w:rPr>
        <w:t>קריא</w:t>
      </w:r>
      <w:r>
        <w:rPr>
          <w:rFonts w:hint="cs"/>
          <w:rtl/>
        </w:rPr>
        <w:t>ות</w:t>
      </w:r>
      <w:r>
        <w:rPr>
          <w:rtl/>
        </w:rPr>
        <w:t>:</w:t>
      </w:r>
      <w:r w:rsidRPr="00680B4D">
        <w:rPr>
          <w:rStyle w:val="TagStyle"/>
          <w:rtl/>
        </w:rPr>
        <w:t xml:space="preserve"> &lt;&lt; קריאה &gt;&gt;</w:t>
      </w:r>
      <w:r>
        <w:rPr>
          <w:rtl/>
        </w:rPr>
        <w:t xml:space="preserve"> </w:t>
      </w:r>
      <w:bookmarkEnd w:id="39756"/>
    </w:p>
    <w:p w:rsidR="00757C5A" w:rsidRDefault="00757C5A" w:rsidP="007B1E8C">
      <w:pPr>
        <w:rPr>
          <w:rtl/>
          <w:lang w:eastAsia="he-IL"/>
        </w:rPr>
      </w:pPr>
    </w:p>
    <w:p w:rsidR="00757C5A" w:rsidRDefault="007B1E8C" w:rsidP="007B1E8C">
      <w:pPr>
        <w:rPr>
          <w:rtl/>
          <w:lang w:eastAsia="he-IL"/>
        </w:rPr>
      </w:pPr>
      <w:r>
        <w:rPr>
          <w:rFonts w:hint="cs"/>
          <w:rtl/>
          <w:lang w:eastAsia="he-IL"/>
        </w:rPr>
        <w:t>– – –</w:t>
      </w:r>
    </w:p>
    <w:p w:rsidR="00757C5A" w:rsidRPr="00680B4D" w:rsidRDefault="00757C5A" w:rsidP="00D06307">
      <w:pPr>
        <w:rPr>
          <w:rtl/>
          <w:lang w:eastAsia="he-IL"/>
        </w:rPr>
      </w:pPr>
    </w:p>
    <w:p w:rsidR="00757C5A" w:rsidRDefault="00757C5A" w:rsidP="00D06307">
      <w:pPr>
        <w:pStyle w:val="-"/>
        <w:keepNext/>
        <w:rPr>
          <w:rtl/>
        </w:rPr>
      </w:pPr>
      <w:bookmarkStart w:id="39757" w:name="_ETM_Q87_535344"/>
      <w:bookmarkStart w:id="39758" w:name="_ETM_Q87_530741"/>
      <w:bookmarkStart w:id="39759" w:name="ET_speakercontinue_6549_122"/>
      <w:bookmarkEnd w:id="39757"/>
      <w:bookmarkEnd w:id="39758"/>
      <w:r w:rsidRPr="00680B4D">
        <w:rPr>
          <w:rStyle w:val="TagStyle"/>
          <w:rtl/>
        </w:rPr>
        <w:t xml:space="preserve"> &lt;&lt; דובר_המשך &gt;&gt; </w:t>
      </w:r>
      <w:r>
        <w:rPr>
          <w:rtl/>
        </w:rPr>
        <w:t xml:space="preserve">אביחי </w:t>
      </w:r>
      <w:r w:rsidR="00734D9C">
        <w:rPr>
          <w:rFonts w:hint="cs"/>
          <w:rtl/>
        </w:rPr>
        <w:t xml:space="preserve">אברהם </w:t>
      </w:r>
      <w:r>
        <w:rPr>
          <w:rtl/>
        </w:rPr>
        <w:t>בוארון (הליכוד):</w:t>
      </w:r>
      <w:r w:rsidRPr="00680B4D">
        <w:rPr>
          <w:rStyle w:val="TagStyle"/>
          <w:rtl/>
        </w:rPr>
        <w:t xml:space="preserve"> &lt;&lt; דובר_המשך &gt;&gt;</w:t>
      </w:r>
      <w:r>
        <w:rPr>
          <w:rtl/>
        </w:rPr>
        <w:t xml:space="preserve"> </w:t>
      </w:r>
      <w:bookmarkEnd w:id="39759"/>
    </w:p>
    <w:p w:rsidR="00757C5A" w:rsidRDefault="00757C5A" w:rsidP="007B1E8C">
      <w:pPr>
        <w:rPr>
          <w:rtl/>
          <w:lang w:eastAsia="he-IL"/>
        </w:rPr>
      </w:pPr>
    </w:p>
    <w:p w:rsidR="00757C5A" w:rsidRDefault="00757C5A" w:rsidP="007B1E8C">
      <w:pPr>
        <w:rPr>
          <w:rtl/>
          <w:lang w:eastAsia="he-IL"/>
        </w:rPr>
      </w:pPr>
      <w:r>
        <w:rPr>
          <w:rFonts w:hint="cs"/>
          <w:rtl/>
          <w:lang w:eastAsia="he-IL"/>
        </w:rPr>
        <w:t>מ</w:t>
      </w:r>
      <w:bookmarkStart w:id="39760" w:name="_ETM_Q87_535325"/>
      <w:bookmarkEnd w:id="39760"/>
      <w:r>
        <w:rPr>
          <w:rFonts w:hint="cs"/>
          <w:rtl/>
          <w:lang w:eastAsia="he-IL"/>
        </w:rPr>
        <w:t xml:space="preserve">כיוון שאתם נותנים כתף קרה, </w:t>
      </w:r>
      <w:bookmarkStart w:id="39761" w:name="_ETM_Q87_541512"/>
      <w:bookmarkEnd w:id="39761"/>
      <w:r>
        <w:rPr>
          <w:rFonts w:hint="cs"/>
          <w:rtl/>
          <w:lang w:eastAsia="he-IL"/>
        </w:rPr>
        <w:t xml:space="preserve">מכיוון שמשכתם אותנו שלושה חודשים באף </w:t>
      </w:r>
      <w:r w:rsidR="007B1E8C">
        <w:rPr>
          <w:rFonts w:hint="cs"/>
          <w:rtl/>
          <w:lang w:eastAsia="he-IL"/>
        </w:rPr>
        <w:t>– – –</w:t>
      </w:r>
      <w:r>
        <w:rPr>
          <w:rFonts w:hint="cs"/>
          <w:rtl/>
          <w:lang w:eastAsia="he-IL"/>
        </w:rPr>
        <w:t xml:space="preserve"> </w:t>
      </w:r>
      <w:bookmarkStart w:id="39762" w:name="_ETM_Q87_555369"/>
      <w:bookmarkEnd w:id="39762"/>
    </w:p>
    <w:p w:rsidR="00757C5A" w:rsidRDefault="00757C5A" w:rsidP="00D06307">
      <w:pPr>
        <w:rPr>
          <w:rtl/>
          <w:lang w:eastAsia="he-IL"/>
        </w:rPr>
      </w:pPr>
    </w:p>
    <w:p w:rsidR="00757C5A" w:rsidRDefault="00757C5A" w:rsidP="00D06307">
      <w:pPr>
        <w:pStyle w:val="af5"/>
        <w:keepNext/>
        <w:rPr>
          <w:rtl/>
        </w:rPr>
      </w:pPr>
      <w:bookmarkStart w:id="39763" w:name="ET_interruption_קר_אה_126"/>
      <w:r w:rsidRPr="00680B4D">
        <w:rPr>
          <w:rStyle w:val="TagStyle"/>
          <w:rtl/>
        </w:rPr>
        <w:t xml:space="preserve"> &lt;&lt; קריאה &gt;&gt; </w:t>
      </w:r>
      <w:r>
        <w:rPr>
          <w:rtl/>
        </w:rPr>
        <w:t>קריא</w:t>
      </w:r>
      <w:r>
        <w:rPr>
          <w:rFonts w:hint="cs"/>
          <w:rtl/>
        </w:rPr>
        <w:t>ות</w:t>
      </w:r>
      <w:r>
        <w:rPr>
          <w:rtl/>
        </w:rPr>
        <w:t>:</w:t>
      </w:r>
      <w:r w:rsidRPr="00680B4D">
        <w:rPr>
          <w:rStyle w:val="TagStyle"/>
          <w:rtl/>
        </w:rPr>
        <w:t xml:space="preserve"> &lt;&lt; קריאה &gt;&gt;</w:t>
      </w:r>
      <w:r>
        <w:rPr>
          <w:rtl/>
        </w:rPr>
        <w:t xml:space="preserve"> </w:t>
      </w:r>
      <w:bookmarkEnd w:id="39763"/>
    </w:p>
    <w:p w:rsidR="00757C5A" w:rsidRDefault="00757C5A" w:rsidP="007B1E8C">
      <w:pPr>
        <w:rPr>
          <w:rtl/>
          <w:lang w:eastAsia="he-IL"/>
        </w:rPr>
      </w:pPr>
    </w:p>
    <w:p w:rsidR="00757C5A" w:rsidRPr="00680B4D" w:rsidRDefault="007B1E8C" w:rsidP="007B1E8C">
      <w:pPr>
        <w:rPr>
          <w:rtl/>
          <w:lang w:eastAsia="he-IL"/>
        </w:rPr>
      </w:pPr>
      <w:r>
        <w:rPr>
          <w:rFonts w:hint="cs"/>
          <w:rtl/>
          <w:lang w:eastAsia="he-IL"/>
        </w:rPr>
        <w:t>– – –</w:t>
      </w:r>
    </w:p>
    <w:p w:rsidR="00757C5A" w:rsidRDefault="00757C5A" w:rsidP="00D06307">
      <w:pPr>
        <w:rPr>
          <w:rtl/>
          <w:lang w:eastAsia="he-IL"/>
        </w:rPr>
      </w:pPr>
      <w:bookmarkStart w:id="39764" w:name="_ETM_Q87_542880"/>
      <w:bookmarkEnd w:id="39764"/>
    </w:p>
    <w:p w:rsidR="00757C5A" w:rsidRDefault="00757C5A" w:rsidP="00D06307">
      <w:pPr>
        <w:pStyle w:val="af6"/>
        <w:keepNext/>
        <w:rPr>
          <w:rtl/>
        </w:rPr>
      </w:pPr>
      <w:r w:rsidRPr="00680B4D">
        <w:rPr>
          <w:rStyle w:val="TagStyle"/>
          <w:rtl/>
        </w:rPr>
        <w:t xml:space="preserve"> &lt;&lt; יור &gt;&gt; </w:t>
      </w:r>
      <w:r>
        <w:rPr>
          <w:rtl/>
        </w:rPr>
        <w:t>היו"ר אוריאל בוסו:</w:t>
      </w:r>
      <w:r w:rsidRPr="00680B4D">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r>
        <w:rPr>
          <w:rFonts w:hint="cs"/>
          <w:rtl/>
        </w:rPr>
        <w:t>תודה, חבר הכנסת בוארון</w:t>
      </w:r>
      <w:bookmarkStart w:id="39765" w:name="_ETM_Q87_544711"/>
      <w:bookmarkEnd w:id="39765"/>
      <w:r>
        <w:rPr>
          <w:rFonts w:hint="cs"/>
          <w:rtl/>
        </w:rPr>
        <w:t>.</w:t>
      </w:r>
    </w:p>
    <w:p w:rsidR="00757C5A" w:rsidRDefault="00757C5A" w:rsidP="00D06307">
      <w:pPr>
        <w:rPr>
          <w:rtl/>
        </w:rPr>
      </w:pPr>
    </w:p>
    <w:p w:rsidR="00757C5A" w:rsidRDefault="00757C5A" w:rsidP="00D06307">
      <w:pPr>
        <w:pStyle w:val="-"/>
        <w:keepNext/>
        <w:rPr>
          <w:rtl/>
        </w:rPr>
      </w:pPr>
      <w:bookmarkStart w:id="39766" w:name="ET_speakercontinue_6549_125"/>
      <w:r w:rsidRPr="00680B4D">
        <w:rPr>
          <w:rStyle w:val="TagStyle"/>
          <w:rtl/>
        </w:rPr>
        <w:t xml:space="preserve"> &lt;&lt; דובר_המשך &gt;&gt; </w:t>
      </w:r>
      <w:r>
        <w:rPr>
          <w:rtl/>
        </w:rPr>
        <w:t xml:space="preserve">אביחי </w:t>
      </w:r>
      <w:r w:rsidR="00734D9C">
        <w:rPr>
          <w:rFonts w:hint="cs"/>
          <w:rtl/>
        </w:rPr>
        <w:t xml:space="preserve">אברהם </w:t>
      </w:r>
      <w:r>
        <w:rPr>
          <w:rtl/>
        </w:rPr>
        <w:t>בוארון (הליכוד):</w:t>
      </w:r>
      <w:r w:rsidRPr="00680B4D">
        <w:rPr>
          <w:rStyle w:val="TagStyle"/>
          <w:rtl/>
        </w:rPr>
        <w:t xml:space="preserve"> &lt;&lt; דובר_המשך &gt;&gt;</w:t>
      </w:r>
      <w:r>
        <w:rPr>
          <w:rtl/>
        </w:rPr>
        <w:t xml:space="preserve"> </w:t>
      </w:r>
      <w:bookmarkEnd w:id="39766"/>
    </w:p>
    <w:p w:rsidR="00757C5A" w:rsidRDefault="00757C5A" w:rsidP="00D06307">
      <w:pPr>
        <w:rPr>
          <w:rtl/>
        </w:rPr>
      </w:pPr>
    </w:p>
    <w:p w:rsidR="00757C5A" w:rsidRDefault="00757C5A" w:rsidP="007B1E8C">
      <w:pPr>
        <w:rPr>
          <w:rtl/>
        </w:rPr>
      </w:pPr>
      <w:r>
        <w:rPr>
          <w:rFonts w:hint="cs"/>
          <w:rtl/>
          <w:lang w:eastAsia="he-IL"/>
        </w:rPr>
        <w:t xml:space="preserve">מה חשבתם, </w:t>
      </w:r>
      <w:bookmarkStart w:id="39767" w:name="_ETM_Q87_546746"/>
      <w:bookmarkEnd w:id="39767"/>
      <w:r>
        <w:rPr>
          <w:rFonts w:hint="cs"/>
          <w:rtl/>
        </w:rPr>
        <w:t xml:space="preserve">שלא </w:t>
      </w:r>
      <w:bookmarkStart w:id="39768" w:name="_ETM_Q87_548985"/>
      <w:bookmarkEnd w:id="39768"/>
      <w:r>
        <w:rPr>
          <w:rFonts w:hint="cs"/>
          <w:rtl/>
        </w:rPr>
        <w:t>נלך לתהליכים האלה? מה חשבתם, שלא נתקן את מערכת המשפט?</w:t>
      </w:r>
      <w:bookmarkStart w:id="39769" w:name="_ETM_Q87_546523"/>
      <w:bookmarkEnd w:id="39769"/>
      <w:r>
        <w:rPr>
          <w:rFonts w:hint="cs"/>
          <w:rtl/>
        </w:rPr>
        <w:t xml:space="preserve"> שנרים ידיים? שלא </w:t>
      </w:r>
      <w:r w:rsidR="007B1E8C">
        <w:rPr>
          <w:rFonts w:hint="cs"/>
          <w:rtl/>
        </w:rPr>
        <w:t>– – –</w:t>
      </w:r>
    </w:p>
    <w:p w:rsidR="00757C5A" w:rsidRDefault="00757C5A" w:rsidP="00D06307">
      <w:pPr>
        <w:rPr>
          <w:rtl/>
        </w:rPr>
      </w:pPr>
    </w:p>
    <w:p w:rsidR="00757C5A" w:rsidRDefault="00757C5A" w:rsidP="00D06307">
      <w:pPr>
        <w:pStyle w:val="af5"/>
        <w:keepNext/>
        <w:rPr>
          <w:rtl/>
        </w:rPr>
      </w:pPr>
      <w:bookmarkStart w:id="39770" w:name="ET_interruption_קר_אה_128"/>
      <w:r w:rsidRPr="00680B4D">
        <w:rPr>
          <w:rStyle w:val="TagStyle"/>
          <w:rtl/>
        </w:rPr>
        <w:t xml:space="preserve"> &lt;&lt; קריאה &gt;&gt; </w:t>
      </w:r>
      <w:r>
        <w:rPr>
          <w:rtl/>
        </w:rPr>
        <w:t>קריא</w:t>
      </w:r>
      <w:r>
        <w:rPr>
          <w:rFonts w:hint="cs"/>
          <w:rtl/>
        </w:rPr>
        <w:t>ות</w:t>
      </w:r>
      <w:r>
        <w:rPr>
          <w:rtl/>
        </w:rPr>
        <w:t>:</w:t>
      </w:r>
      <w:r w:rsidRPr="00680B4D">
        <w:rPr>
          <w:rStyle w:val="TagStyle"/>
          <w:rtl/>
        </w:rPr>
        <w:t xml:space="preserve"> &lt;&lt; קריאה &gt;&gt;</w:t>
      </w:r>
      <w:r>
        <w:rPr>
          <w:rtl/>
        </w:rPr>
        <w:t xml:space="preserve"> </w:t>
      </w:r>
      <w:bookmarkEnd w:id="39770"/>
    </w:p>
    <w:p w:rsidR="00757C5A" w:rsidRDefault="00757C5A" w:rsidP="007B1E8C">
      <w:pPr>
        <w:rPr>
          <w:rtl/>
        </w:rPr>
      </w:pPr>
    </w:p>
    <w:p w:rsidR="00757C5A" w:rsidRPr="00680B4D"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bookmarkStart w:id="39771" w:name="ET_yor_6488_50"/>
      <w:r w:rsidRPr="00C533D2">
        <w:rPr>
          <w:rStyle w:val="TagStyle"/>
          <w:rtl/>
        </w:rPr>
        <w:t xml:space="preserve"> &lt;&lt; יור &gt;&gt; </w:t>
      </w:r>
      <w:r>
        <w:rPr>
          <w:rtl/>
        </w:rPr>
        <w:t>היו"ר אוריאל בוסו:</w:t>
      </w:r>
      <w:r w:rsidRPr="00C533D2">
        <w:rPr>
          <w:rStyle w:val="TagStyle"/>
          <w:rtl/>
        </w:rPr>
        <w:t xml:space="preserve"> &lt;&lt; יור &gt;&gt;</w:t>
      </w:r>
      <w:r>
        <w:rPr>
          <w:rtl/>
        </w:rPr>
        <w:t xml:space="preserve"> </w:t>
      </w:r>
      <w:bookmarkEnd w:id="39771"/>
    </w:p>
    <w:p w:rsidR="00757C5A" w:rsidRDefault="00757C5A" w:rsidP="007B1E8C">
      <w:pPr>
        <w:rPr>
          <w:rtl/>
        </w:rPr>
      </w:pPr>
    </w:p>
    <w:p w:rsidR="00757C5A" w:rsidRDefault="00757C5A" w:rsidP="00D06307">
      <w:pPr>
        <w:rPr>
          <w:rtl/>
        </w:rPr>
      </w:pPr>
      <w:r>
        <w:rPr>
          <w:rtl/>
        </w:rPr>
        <w:t xml:space="preserve">תודה </w:t>
      </w:r>
      <w:bookmarkStart w:id="39772" w:name="_ETM_Q87_555609"/>
      <w:bookmarkEnd w:id="39772"/>
      <w:r>
        <w:rPr>
          <w:rtl/>
        </w:rPr>
        <w:t>רבה</w:t>
      </w:r>
      <w:bookmarkStart w:id="39773" w:name="_ETM_Q87_556460"/>
      <w:bookmarkEnd w:id="39773"/>
      <w:r>
        <w:rPr>
          <w:rFonts w:hint="cs"/>
          <w:rtl/>
        </w:rPr>
        <w:t xml:space="preserve">, חבר הכנסת אביחי </w:t>
      </w:r>
      <w:r w:rsidR="00734D9C">
        <w:rPr>
          <w:rFonts w:hint="cs"/>
          <w:rtl/>
        </w:rPr>
        <w:t xml:space="preserve">אברהם </w:t>
      </w:r>
      <w:r>
        <w:rPr>
          <w:rFonts w:hint="cs"/>
          <w:rtl/>
        </w:rPr>
        <w:t>בוארון</w:t>
      </w:r>
      <w:bookmarkStart w:id="39774" w:name="_ETM_Q87_550485"/>
      <w:bookmarkEnd w:id="39774"/>
      <w:r>
        <w:rPr>
          <w:rFonts w:hint="cs"/>
          <w:rtl/>
        </w:rPr>
        <w:t>. תודה רבה. זה דו-שיח שלא ייגמר.</w:t>
      </w:r>
      <w:r w:rsidR="005C2967">
        <w:rPr>
          <w:rFonts w:hint="cs"/>
          <w:rtl/>
        </w:rPr>
        <w:t xml:space="preserve"> חבר הכנסת רון כץ, בבקשה. </w:t>
      </w:r>
    </w:p>
    <w:p w:rsidR="00757C5A" w:rsidRDefault="00757C5A" w:rsidP="00D06307">
      <w:pPr>
        <w:rPr>
          <w:rtl/>
        </w:rPr>
      </w:pPr>
    </w:p>
    <w:p w:rsidR="00757C5A" w:rsidRDefault="00757C5A" w:rsidP="00D06307">
      <w:pPr>
        <w:pStyle w:val="af5"/>
        <w:keepNext/>
        <w:rPr>
          <w:rtl/>
        </w:rPr>
      </w:pPr>
      <w:bookmarkStart w:id="39775" w:name="ET_interruption_6341_129"/>
      <w:r w:rsidRPr="00680B4D">
        <w:rPr>
          <w:rStyle w:val="TagStyle"/>
          <w:rtl/>
        </w:rPr>
        <w:t xml:space="preserve"> &lt;&lt; קריאה &gt;&gt; </w:t>
      </w:r>
      <w:r>
        <w:rPr>
          <w:rtl/>
        </w:rPr>
        <w:t>דבי ביטון (יש עתיד):</w:t>
      </w:r>
      <w:r w:rsidRPr="00680B4D">
        <w:rPr>
          <w:rStyle w:val="TagStyle"/>
          <w:rtl/>
        </w:rPr>
        <w:t xml:space="preserve"> &lt;&lt; קריאה &gt;&gt;</w:t>
      </w:r>
      <w:r>
        <w:rPr>
          <w:rtl/>
        </w:rPr>
        <w:t xml:space="preserve"> </w:t>
      </w:r>
      <w:bookmarkEnd w:id="39775"/>
    </w:p>
    <w:p w:rsidR="00757C5A" w:rsidRDefault="00757C5A" w:rsidP="007B1E8C">
      <w:pPr>
        <w:rPr>
          <w:rtl/>
        </w:rPr>
      </w:pPr>
    </w:p>
    <w:p w:rsidR="00757C5A" w:rsidRPr="00680B4D" w:rsidRDefault="007B1E8C" w:rsidP="007B1E8C">
      <w:pPr>
        <w:rPr>
          <w:rtl/>
        </w:rPr>
      </w:pPr>
      <w:r>
        <w:rPr>
          <w:rFonts w:hint="cs"/>
          <w:rtl/>
        </w:rPr>
        <w:t>– – –</w:t>
      </w:r>
      <w:r w:rsidR="00757C5A">
        <w:rPr>
          <w:rFonts w:hint="cs"/>
          <w:rtl/>
        </w:rPr>
        <w:t xml:space="preserve"> של הקואליציה. מה קרה? לא הסתדרתם בתוך עצמכם</w:t>
      </w:r>
      <w:bookmarkStart w:id="39776" w:name="_ETM_Q87_554959"/>
      <w:bookmarkEnd w:id="39776"/>
      <w:r w:rsidR="005C2967">
        <w:rPr>
          <w:rFonts w:hint="cs"/>
          <w:rtl/>
        </w:rPr>
        <w:t xml:space="preserve"> </w:t>
      </w:r>
      <w:r>
        <w:rPr>
          <w:rFonts w:hint="cs"/>
          <w:rtl/>
        </w:rPr>
        <w:t>– – –</w:t>
      </w:r>
      <w:r w:rsidR="005C2967">
        <w:rPr>
          <w:rFonts w:hint="cs"/>
          <w:rtl/>
        </w:rPr>
        <w:t xml:space="preserve"> </w:t>
      </w:r>
    </w:p>
    <w:p w:rsidR="00757C5A" w:rsidRDefault="00757C5A" w:rsidP="00D06307">
      <w:pPr>
        <w:rPr>
          <w:rtl/>
        </w:rPr>
      </w:pPr>
    </w:p>
    <w:p w:rsidR="00757C5A" w:rsidRDefault="00757C5A" w:rsidP="00D06307">
      <w:pPr>
        <w:pStyle w:val="KeepWithNext"/>
        <w:rPr>
          <w:rStyle w:val="TagStyle"/>
          <w:b/>
          <w:bCs/>
          <w:u w:val="single"/>
          <w:rtl/>
          <w:lang w:eastAsia="he-IL"/>
        </w:rPr>
      </w:pPr>
      <w:bookmarkStart w:id="39777" w:name="_ETM_Q87_554390"/>
      <w:bookmarkEnd w:id="39777"/>
    </w:p>
    <w:p w:rsidR="00757C5A" w:rsidRDefault="00757C5A" w:rsidP="00D06307">
      <w:pPr>
        <w:pStyle w:val="af6"/>
        <w:keepNext/>
        <w:rPr>
          <w:rtl/>
        </w:rPr>
      </w:pPr>
      <w:bookmarkStart w:id="39778" w:name="ET_yor_6488_132"/>
      <w:r w:rsidRPr="00680B4D">
        <w:rPr>
          <w:rStyle w:val="TagStyle"/>
          <w:rtl/>
        </w:rPr>
        <w:t xml:space="preserve"> &lt;&lt; יור &gt;&gt; </w:t>
      </w:r>
      <w:r>
        <w:rPr>
          <w:rtl/>
        </w:rPr>
        <w:t>היו"ר אוריאל בוסו:</w:t>
      </w:r>
      <w:r w:rsidRPr="00680B4D">
        <w:rPr>
          <w:rStyle w:val="TagStyle"/>
          <w:rtl/>
        </w:rPr>
        <w:t xml:space="preserve"> &lt;&lt; יור &gt;&gt;</w:t>
      </w:r>
      <w:r>
        <w:rPr>
          <w:rtl/>
        </w:rPr>
        <w:t xml:space="preserve"> </w:t>
      </w:r>
      <w:bookmarkEnd w:id="39778"/>
    </w:p>
    <w:p w:rsidR="00757C5A" w:rsidRDefault="00757C5A" w:rsidP="007B1E8C">
      <w:pPr>
        <w:rPr>
          <w:rtl/>
          <w:lang w:eastAsia="he-IL"/>
        </w:rPr>
      </w:pPr>
    </w:p>
    <w:p w:rsidR="00757C5A" w:rsidRDefault="00757C5A" w:rsidP="00D06307">
      <w:pPr>
        <w:rPr>
          <w:rtl/>
        </w:rPr>
      </w:pPr>
      <w:bookmarkStart w:id="39779" w:name="_ETM_Q87_568412"/>
      <w:bookmarkEnd w:id="39779"/>
      <w:r>
        <w:rPr>
          <w:rtl/>
        </w:rPr>
        <w:t>בוא</w:t>
      </w:r>
      <w:r>
        <w:rPr>
          <w:rFonts w:hint="cs"/>
          <w:rtl/>
        </w:rPr>
        <w:t>,</w:t>
      </w:r>
      <w:r>
        <w:rPr>
          <w:rtl/>
        </w:rPr>
        <w:t xml:space="preserve"> </w:t>
      </w:r>
      <w:bookmarkStart w:id="39780" w:name="_ETM_Q87_564810"/>
      <w:bookmarkEnd w:id="39780"/>
      <w:r>
        <w:rPr>
          <w:rtl/>
        </w:rPr>
        <w:t xml:space="preserve">בוא </w:t>
      </w:r>
      <w:bookmarkStart w:id="39781" w:name="_ETM_Q87_564959"/>
      <w:bookmarkEnd w:id="39781"/>
      <w:r>
        <w:rPr>
          <w:rtl/>
        </w:rPr>
        <w:t xml:space="preserve">תספר </w:t>
      </w:r>
      <w:bookmarkStart w:id="39782" w:name="_ETM_Q87_565289"/>
      <w:bookmarkEnd w:id="39782"/>
      <w:r>
        <w:rPr>
          <w:rtl/>
        </w:rPr>
        <w:t xml:space="preserve">לנו </w:t>
      </w:r>
      <w:bookmarkStart w:id="39783" w:name="_ETM_Q87_565499"/>
      <w:bookmarkEnd w:id="39783"/>
      <w:r>
        <w:rPr>
          <w:rtl/>
        </w:rPr>
        <w:t xml:space="preserve">קצת </w:t>
      </w:r>
      <w:bookmarkStart w:id="39784" w:name="_ETM_Q87_565920"/>
      <w:bookmarkStart w:id="39785" w:name="_ETM_Q87_566950"/>
      <w:bookmarkEnd w:id="39784"/>
      <w:bookmarkEnd w:id="39785"/>
      <w:r>
        <w:rPr>
          <w:rFonts w:hint="cs"/>
          <w:rtl/>
        </w:rPr>
        <w:t>א</w:t>
      </w:r>
      <w:bookmarkStart w:id="39786" w:name="_ETM_Q87_563806"/>
      <w:bookmarkEnd w:id="39786"/>
      <w:r>
        <w:rPr>
          <w:rtl/>
        </w:rPr>
        <w:t xml:space="preserve">יך </w:t>
      </w:r>
      <w:bookmarkStart w:id="39787" w:name="_ETM_Q87_567130"/>
      <w:bookmarkEnd w:id="39787"/>
      <w:r>
        <w:rPr>
          <w:rtl/>
        </w:rPr>
        <w:t xml:space="preserve">אתם </w:t>
      </w:r>
      <w:bookmarkStart w:id="39788" w:name="_ETM_Q87_567340"/>
      <w:bookmarkEnd w:id="39788"/>
      <w:r>
        <w:rPr>
          <w:rFonts w:hint="cs"/>
          <w:rtl/>
        </w:rPr>
        <w:t>ערוכים</w:t>
      </w:r>
      <w:r>
        <w:rPr>
          <w:rtl/>
        </w:rPr>
        <w:t xml:space="preserve"> </w:t>
      </w:r>
      <w:bookmarkStart w:id="39789" w:name="_ETM_Q87_567700"/>
      <w:bookmarkEnd w:id="39789"/>
      <w:r>
        <w:rPr>
          <w:rtl/>
        </w:rPr>
        <w:t xml:space="preserve">להפגנות </w:t>
      </w:r>
      <w:bookmarkStart w:id="39790" w:name="_ETM_Q87_568150"/>
      <w:bookmarkEnd w:id="39790"/>
      <w:r>
        <w:rPr>
          <w:rtl/>
        </w:rPr>
        <w:t>מח</w:t>
      </w:r>
      <w:r>
        <w:rPr>
          <w:rFonts w:hint="cs"/>
          <w:rtl/>
        </w:rPr>
        <w:t>ר</w:t>
      </w:r>
      <w:r>
        <w:rPr>
          <w:rtl/>
        </w:rPr>
        <w:t xml:space="preserve"> </w:t>
      </w:r>
      <w:bookmarkStart w:id="39791" w:name="_ETM_Q87_568390"/>
      <w:bookmarkEnd w:id="39791"/>
      <w:r>
        <w:rPr>
          <w:rtl/>
        </w:rPr>
        <w:t xml:space="preserve">ליד </w:t>
      </w:r>
      <w:bookmarkStart w:id="39792" w:name="_ETM_Q87_568540"/>
      <w:bookmarkEnd w:id="39792"/>
      <w:r>
        <w:rPr>
          <w:rtl/>
        </w:rPr>
        <w:t>הבית</w:t>
      </w:r>
      <w:r>
        <w:rPr>
          <w:rFonts w:hint="cs"/>
          <w:rtl/>
        </w:rPr>
        <w:t>.</w:t>
      </w:r>
    </w:p>
    <w:p w:rsidR="00757C5A" w:rsidRDefault="00757C5A" w:rsidP="00D06307">
      <w:pPr>
        <w:rPr>
          <w:rtl/>
        </w:rPr>
      </w:pPr>
    </w:p>
    <w:p w:rsidR="00757C5A" w:rsidRDefault="00757C5A" w:rsidP="00D06307">
      <w:pPr>
        <w:pStyle w:val="a4"/>
        <w:keepNext/>
        <w:rPr>
          <w:rtl/>
        </w:rPr>
      </w:pPr>
      <w:bookmarkStart w:id="39793" w:name="ET_speaker_6151_133"/>
      <w:r w:rsidRPr="00680B4D">
        <w:rPr>
          <w:rStyle w:val="TagStyle"/>
          <w:rtl/>
        </w:rPr>
        <w:t xml:space="preserve"> &lt;&lt; דובר &gt;&gt; </w:t>
      </w:r>
      <w:bookmarkStart w:id="39794" w:name="_Toc139801680"/>
      <w:bookmarkStart w:id="39795" w:name="_Toc160611653"/>
      <w:bookmarkStart w:id="39796" w:name="_Toc160612295"/>
      <w:bookmarkStart w:id="39797" w:name="_Toc160612451"/>
      <w:r>
        <w:rPr>
          <w:rtl/>
        </w:rPr>
        <w:t>רון כץ (יש עתיד):</w:t>
      </w:r>
      <w:bookmarkEnd w:id="39794"/>
      <w:bookmarkEnd w:id="39795"/>
      <w:bookmarkEnd w:id="39796"/>
      <w:bookmarkEnd w:id="39797"/>
      <w:r w:rsidRPr="00680B4D">
        <w:rPr>
          <w:rStyle w:val="TagStyle"/>
          <w:rtl/>
        </w:rPr>
        <w:t xml:space="preserve"> &lt;&lt; דובר &gt;&gt;</w:t>
      </w:r>
      <w:r>
        <w:rPr>
          <w:rtl/>
        </w:rPr>
        <w:t xml:space="preserve"> </w:t>
      </w:r>
      <w:bookmarkEnd w:id="39793"/>
    </w:p>
    <w:p w:rsidR="00757C5A" w:rsidRDefault="00757C5A" w:rsidP="007B1E8C">
      <w:pPr>
        <w:rPr>
          <w:rtl/>
        </w:rPr>
      </w:pPr>
    </w:p>
    <w:p w:rsidR="00757C5A" w:rsidRDefault="00757C5A" w:rsidP="00D06307">
      <w:pPr>
        <w:rPr>
          <w:rtl/>
        </w:rPr>
      </w:pPr>
      <w:bookmarkStart w:id="39798" w:name="_ETM_Q87_570409"/>
      <w:bookmarkEnd w:id="39798"/>
      <w:r>
        <w:rPr>
          <w:rFonts w:hint="cs"/>
          <w:rtl/>
        </w:rPr>
        <w:t xml:space="preserve">זה </w:t>
      </w:r>
      <w:r>
        <w:rPr>
          <w:rtl/>
        </w:rPr>
        <w:t xml:space="preserve">ליד </w:t>
      </w:r>
      <w:bookmarkStart w:id="39799" w:name="_ETM_Q87_570589"/>
      <w:bookmarkEnd w:id="39799"/>
      <w:r>
        <w:rPr>
          <w:rtl/>
        </w:rPr>
        <w:t>הבית</w:t>
      </w:r>
      <w:r>
        <w:rPr>
          <w:rFonts w:hint="cs"/>
          <w:rtl/>
        </w:rPr>
        <w:t xml:space="preserve"> שלי.</w:t>
      </w:r>
    </w:p>
    <w:p w:rsidR="00757C5A" w:rsidRDefault="00757C5A" w:rsidP="00D06307">
      <w:pPr>
        <w:rPr>
          <w:rtl/>
        </w:rPr>
      </w:pPr>
    </w:p>
    <w:p w:rsidR="00757C5A" w:rsidRDefault="00757C5A" w:rsidP="00D06307">
      <w:pPr>
        <w:pStyle w:val="af6"/>
        <w:keepNext/>
        <w:rPr>
          <w:rtl/>
        </w:rPr>
      </w:pPr>
      <w:r w:rsidRPr="00680B4D">
        <w:rPr>
          <w:rStyle w:val="TagStyle"/>
          <w:rtl/>
        </w:rPr>
        <w:t xml:space="preserve"> &lt;&lt; יור &gt;&gt; </w:t>
      </w:r>
      <w:r>
        <w:rPr>
          <w:rtl/>
        </w:rPr>
        <w:t>היו"ר אוריאל בוסו:</w:t>
      </w:r>
      <w:r w:rsidRPr="00680B4D">
        <w:rPr>
          <w:rStyle w:val="TagStyle"/>
          <w:rtl/>
        </w:rPr>
        <w:t xml:space="preserve"> &lt;&lt; יור &gt;&gt;</w:t>
      </w:r>
      <w:r>
        <w:rPr>
          <w:rtl/>
        </w:rPr>
        <w:t xml:space="preserve"> </w:t>
      </w:r>
    </w:p>
    <w:p w:rsidR="00757C5A" w:rsidRDefault="00757C5A" w:rsidP="007B1E8C">
      <w:pPr>
        <w:rPr>
          <w:rtl/>
        </w:rPr>
      </w:pPr>
    </w:p>
    <w:p w:rsidR="00757C5A" w:rsidRPr="00680B4D" w:rsidRDefault="00757C5A" w:rsidP="00D06307">
      <w:pPr>
        <w:rPr>
          <w:rtl/>
        </w:rPr>
      </w:pPr>
      <w:r>
        <w:rPr>
          <w:rFonts w:hint="cs"/>
          <w:rtl/>
        </w:rPr>
        <w:t>אני יודע.</w:t>
      </w:r>
      <w:bookmarkStart w:id="39800" w:name="_ETM_Q87_569162"/>
      <w:bookmarkEnd w:id="39800"/>
    </w:p>
    <w:p w:rsidR="00757C5A" w:rsidRDefault="00757C5A" w:rsidP="00D06307">
      <w:pPr>
        <w:rPr>
          <w:rtl/>
        </w:rPr>
      </w:pPr>
    </w:p>
    <w:p w:rsidR="00757C5A" w:rsidRDefault="00757C5A" w:rsidP="00D06307">
      <w:pPr>
        <w:pStyle w:val="af5"/>
        <w:keepNext/>
        <w:rPr>
          <w:rtl/>
        </w:rPr>
      </w:pPr>
      <w:bookmarkStart w:id="39801" w:name="ET_interruption_6341_134"/>
      <w:r w:rsidRPr="00680B4D">
        <w:rPr>
          <w:rStyle w:val="TagStyle"/>
          <w:rtl/>
        </w:rPr>
        <w:t xml:space="preserve"> &lt;&lt; קריאה &gt;&gt; </w:t>
      </w:r>
      <w:r>
        <w:rPr>
          <w:rtl/>
        </w:rPr>
        <w:t>דבי ביטון (יש עתיד):</w:t>
      </w:r>
      <w:r w:rsidRPr="00680B4D">
        <w:rPr>
          <w:rStyle w:val="TagStyle"/>
          <w:rtl/>
        </w:rPr>
        <w:t xml:space="preserve"> &lt;&lt; קריאה &gt;&gt;</w:t>
      </w:r>
      <w:r>
        <w:rPr>
          <w:rtl/>
        </w:rPr>
        <w:t xml:space="preserve"> </w:t>
      </w:r>
      <w:bookmarkEnd w:id="39801"/>
    </w:p>
    <w:p w:rsidR="00757C5A" w:rsidRDefault="00757C5A" w:rsidP="007B1E8C">
      <w:pPr>
        <w:rPr>
          <w:rtl/>
        </w:rPr>
      </w:pPr>
    </w:p>
    <w:p w:rsidR="00757C5A" w:rsidRDefault="00757C5A" w:rsidP="00D06307">
      <w:pPr>
        <w:rPr>
          <w:rtl/>
        </w:rPr>
      </w:pPr>
      <w:r>
        <w:rPr>
          <w:rFonts w:hint="cs"/>
          <w:rtl/>
        </w:rPr>
        <w:t>תישאר כאן בכנסת היום, לטובתך.</w:t>
      </w:r>
    </w:p>
    <w:p w:rsidR="00757C5A" w:rsidRDefault="00757C5A" w:rsidP="00D06307">
      <w:pPr>
        <w:rPr>
          <w:rtl/>
        </w:rPr>
      </w:pPr>
    </w:p>
    <w:p w:rsidR="00757C5A" w:rsidRDefault="00757C5A" w:rsidP="00D06307">
      <w:pPr>
        <w:pStyle w:val="-"/>
        <w:keepNext/>
        <w:rPr>
          <w:rtl/>
        </w:rPr>
      </w:pPr>
      <w:bookmarkStart w:id="39802" w:name="ET_speakercontinue_6151_135"/>
      <w:r w:rsidRPr="00680B4D">
        <w:rPr>
          <w:rStyle w:val="TagStyle"/>
          <w:rtl/>
        </w:rPr>
        <w:t xml:space="preserve"> &lt;&lt; דובר_המשך &gt;&gt; </w:t>
      </w:r>
      <w:r>
        <w:rPr>
          <w:rtl/>
        </w:rPr>
        <w:t>רון כץ (יש עתיד):</w:t>
      </w:r>
      <w:r w:rsidRPr="00680B4D">
        <w:rPr>
          <w:rStyle w:val="TagStyle"/>
          <w:rtl/>
        </w:rPr>
        <w:t xml:space="preserve"> &lt;&lt; דובר_המשך &gt;&gt;</w:t>
      </w:r>
      <w:r>
        <w:rPr>
          <w:rtl/>
        </w:rPr>
        <w:t xml:space="preserve"> </w:t>
      </w:r>
      <w:bookmarkEnd w:id="39802"/>
    </w:p>
    <w:p w:rsidR="00757C5A" w:rsidRDefault="00757C5A" w:rsidP="007B1E8C">
      <w:pPr>
        <w:rPr>
          <w:rtl/>
        </w:rPr>
      </w:pPr>
    </w:p>
    <w:p w:rsidR="00757C5A" w:rsidRDefault="00757C5A" w:rsidP="00D06307">
      <w:pPr>
        <w:rPr>
          <w:rtl/>
        </w:rPr>
      </w:pPr>
      <w:bookmarkStart w:id="39803" w:name="_ETM_Q87_570010"/>
      <w:bookmarkStart w:id="39804" w:name="_ETM_Q87_567800"/>
      <w:bookmarkStart w:id="39805" w:name="_ETM_Q87_570859"/>
      <w:bookmarkStart w:id="39806" w:name="_ETM_Q87_571549"/>
      <w:bookmarkStart w:id="39807" w:name="_ETM_Q87_578720"/>
      <w:bookmarkStart w:id="39808" w:name="_ETM_Q87_570412"/>
      <w:bookmarkEnd w:id="39803"/>
      <w:bookmarkEnd w:id="39804"/>
      <w:bookmarkEnd w:id="39805"/>
      <w:bookmarkEnd w:id="39806"/>
      <w:bookmarkEnd w:id="39807"/>
      <w:bookmarkEnd w:id="39808"/>
      <w:r>
        <w:rPr>
          <w:rtl/>
        </w:rPr>
        <w:t xml:space="preserve">מארגני </w:t>
      </w:r>
      <w:bookmarkStart w:id="39809" w:name="_ETM_Q87_579200"/>
      <w:bookmarkEnd w:id="39809"/>
      <w:r>
        <w:rPr>
          <w:rtl/>
        </w:rPr>
        <w:t xml:space="preserve">המחאה </w:t>
      </w:r>
      <w:bookmarkStart w:id="39810" w:name="_ETM_Q87_579529"/>
      <w:bookmarkEnd w:id="39810"/>
      <w:r>
        <w:rPr>
          <w:rtl/>
        </w:rPr>
        <w:t>נ</w:t>
      </w:r>
      <w:r>
        <w:rPr>
          <w:rFonts w:hint="cs"/>
          <w:rtl/>
        </w:rPr>
        <w:t>תנו את</w:t>
      </w:r>
      <w:r>
        <w:rPr>
          <w:rtl/>
        </w:rPr>
        <w:t xml:space="preserve"> </w:t>
      </w:r>
      <w:bookmarkStart w:id="39811" w:name="_ETM_Q87_579800"/>
      <w:bookmarkEnd w:id="39811"/>
      <w:r>
        <w:rPr>
          <w:rtl/>
        </w:rPr>
        <w:t xml:space="preserve">הכתובת </w:t>
      </w:r>
      <w:bookmarkStart w:id="39812" w:name="_ETM_Q87_580130"/>
      <w:bookmarkEnd w:id="39812"/>
      <w:r>
        <w:rPr>
          <w:rtl/>
        </w:rPr>
        <w:t xml:space="preserve">של </w:t>
      </w:r>
      <w:bookmarkStart w:id="39813" w:name="_ETM_Q87_580250"/>
      <w:bookmarkEnd w:id="39813"/>
      <w:r>
        <w:rPr>
          <w:rtl/>
        </w:rPr>
        <w:t>הבית</w:t>
      </w:r>
      <w:r>
        <w:rPr>
          <w:rFonts w:hint="cs"/>
          <w:rtl/>
        </w:rPr>
        <w:t xml:space="preserve"> שלו,</w:t>
      </w:r>
      <w:r>
        <w:rPr>
          <w:rtl/>
        </w:rPr>
        <w:t xml:space="preserve"> </w:t>
      </w:r>
      <w:bookmarkStart w:id="39814" w:name="_ETM_Q87_581240"/>
      <w:bookmarkEnd w:id="39814"/>
      <w:r>
        <w:rPr>
          <w:rFonts w:hint="cs"/>
          <w:rtl/>
        </w:rPr>
        <w:t>לא</w:t>
      </w:r>
      <w:bookmarkStart w:id="39815" w:name="_ETM_Q87_576990"/>
      <w:bookmarkEnd w:id="39815"/>
      <w:r>
        <w:rPr>
          <w:rtl/>
        </w:rPr>
        <w:t xml:space="preserve"> </w:t>
      </w:r>
      <w:bookmarkStart w:id="39816" w:name="_ETM_Q87_581360"/>
      <w:bookmarkEnd w:id="39816"/>
      <w:r>
        <w:rPr>
          <w:rtl/>
        </w:rPr>
        <w:t>יודע</w:t>
      </w:r>
      <w:r>
        <w:rPr>
          <w:rFonts w:hint="cs"/>
          <w:rtl/>
        </w:rPr>
        <w:t>.</w:t>
      </w:r>
      <w:r>
        <w:rPr>
          <w:rtl/>
        </w:rPr>
        <w:t xml:space="preserve"> </w:t>
      </w:r>
      <w:bookmarkStart w:id="39817" w:name="_ETM_Q87_584270"/>
      <w:bookmarkEnd w:id="39817"/>
    </w:p>
    <w:p w:rsidR="00757C5A" w:rsidRDefault="00757C5A" w:rsidP="00D06307">
      <w:pPr>
        <w:rPr>
          <w:rtl/>
        </w:rPr>
      </w:pPr>
    </w:p>
    <w:p w:rsidR="00757C5A" w:rsidRDefault="00757C5A" w:rsidP="00D06307">
      <w:pPr>
        <w:pStyle w:val="af5"/>
        <w:keepNext/>
        <w:rPr>
          <w:rtl/>
        </w:rPr>
      </w:pPr>
      <w:bookmarkStart w:id="39818" w:name="ET_interruption_6341_137"/>
      <w:r w:rsidRPr="00111764">
        <w:rPr>
          <w:rStyle w:val="TagStyle"/>
          <w:rtl/>
        </w:rPr>
        <w:t xml:space="preserve"> &lt;&lt; קריאה &gt;&gt; </w:t>
      </w:r>
      <w:r>
        <w:rPr>
          <w:rtl/>
        </w:rPr>
        <w:t>דבי ביטון (יש עתיד):</w:t>
      </w:r>
      <w:r w:rsidRPr="00111764">
        <w:rPr>
          <w:rStyle w:val="TagStyle"/>
          <w:rtl/>
        </w:rPr>
        <w:t xml:space="preserve"> &lt;&lt; קריאה &gt;&gt;</w:t>
      </w:r>
      <w:r>
        <w:rPr>
          <w:rtl/>
        </w:rPr>
        <w:t xml:space="preserve"> </w:t>
      </w:r>
      <w:bookmarkEnd w:id="39818"/>
    </w:p>
    <w:p w:rsidR="00757C5A" w:rsidRDefault="00757C5A" w:rsidP="007B1E8C">
      <w:pPr>
        <w:rPr>
          <w:rtl/>
        </w:rPr>
      </w:pPr>
    </w:p>
    <w:p w:rsidR="00757C5A" w:rsidRDefault="00757C5A" w:rsidP="00D06307">
      <w:pPr>
        <w:rPr>
          <w:rtl/>
        </w:rPr>
      </w:pPr>
      <w:r>
        <w:rPr>
          <w:rFonts w:hint="cs"/>
          <w:rtl/>
        </w:rPr>
        <w:t>הם בחרו 20, 20 שרים וחברי כנסת.</w:t>
      </w:r>
    </w:p>
    <w:p w:rsidR="00757C5A" w:rsidRDefault="00757C5A" w:rsidP="00D06307">
      <w:pPr>
        <w:rPr>
          <w:rtl/>
        </w:rPr>
      </w:pPr>
    </w:p>
    <w:p w:rsidR="00757C5A" w:rsidRDefault="00757C5A" w:rsidP="00D06307">
      <w:pPr>
        <w:pStyle w:val="af6"/>
        <w:keepNext/>
        <w:rPr>
          <w:rtl/>
        </w:rPr>
      </w:pPr>
      <w:bookmarkStart w:id="39819" w:name="ET_yor_6488_138"/>
      <w:r w:rsidRPr="00111764">
        <w:rPr>
          <w:rStyle w:val="TagStyle"/>
          <w:rtl/>
        </w:rPr>
        <w:t xml:space="preserve"> &lt;&lt; יור &gt;&gt; </w:t>
      </w:r>
      <w:r>
        <w:rPr>
          <w:rtl/>
        </w:rPr>
        <w:t>היו"ר אוריאל בוסו:</w:t>
      </w:r>
      <w:r w:rsidRPr="00111764">
        <w:rPr>
          <w:rStyle w:val="TagStyle"/>
          <w:rtl/>
        </w:rPr>
        <w:t xml:space="preserve"> &lt;&lt; יור &gt;&gt;</w:t>
      </w:r>
      <w:r>
        <w:rPr>
          <w:rtl/>
        </w:rPr>
        <w:t xml:space="preserve"> </w:t>
      </w:r>
      <w:bookmarkEnd w:id="39819"/>
    </w:p>
    <w:p w:rsidR="00757C5A" w:rsidRDefault="00757C5A" w:rsidP="007B1E8C">
      <w:pPr>
        <w:rPr>
          <w:rtl/>
        </w:rPr>
      </w:pPr>
    </w:p>
    <w:p w:rsidR="00757C5A" w:rsidRDefault="00757C5A" w:rsidP="00D06307">
      <w:pPr>
        <w:rPr>
          <w:rtl/>
        </w:rPr>
      </w:pPr>
      <w:bookmarkStart w:id="39820" w:name="_ETM_Q87_580048"/>
      <w:bookmarkStart w:id="39821" w:name="_ETM_Q87_601969"/>
      <w:bookmarkEnd w:id="39820"/>
      <w:bookmarkEnd w:id="39821"/>
      <w:r>
        <w:rPr>
          <w:rFonts w:hint="cs"/>
          <w:rtl/>
        </w:rPr>
        <w:t>אז למה? מה הוא אשם?</w:t>
      </w:r>
      <w:bookmarkStart w:id="39822" w:name="_ETM_Q87_581477"/>
      <w:bookmarkEnd w:id="39822"/>
    </w:p>
    <w:p w:rsidR="00757C5A" w:rsidRDefault="00757C5A" w:rsidP="00D06307">
      <w:pPr>
        <w:rPr>
          <w:rtl/>
        </w:rPr>
      </w:pPr>
    </w:p>
    <w:p w:rsidR="00757C5A" w:rsidRDefault="00757C5A" w:rsidP="00D06307">
      <w:pPr>
        <w:pStyle w:val="af5"/>
        <w:keepNext/>
        <w:rPr>
          <w:rtl/>
        </w:rPr>
      </w:pPr>
      <w:bookmarkStart w:id="39823" w:name="ET_interruption_6353_31"/>
      <w:r w:rsidRPr="007647B7">
        <w:rPr>
          <w:rStyle w:val="TagStyle"/>
          <w:rtl/>
        </w:rPr>
        <w:t xml:space="preserve">&lt;&lt; קריאה &gt;&gt; </w:t>
      </w:r>
      <w:r>
        <w:rPr>
          <w:rtl/>
        </w:rPr>
        <w:t>חנוך דב מלביצקי (הליכוד):</w:t>
      </w:r>
      <w:r w:rsidRPr="007647B7">
        <w:rPr>
          <w:rStyle w:val="TagStyle"/>
          <w:rtl/>
        </w:rPr>
        <w:t xml:space="preserve"> &lt;&lt; קריאה &gt;&gt;</w:t>
      </w:r>
      <w:r>
        <w:rPr>
          <w:rtl/>
        </w:rPr>
        <w:t xml:space="preserve"> </w:t>
      </w:r>
      <w:bookmarkEnd w:id="39823"/>
    </w:p>
    <w:p w:rsidR="00757C5A" w:rsidRDefault="00757C5A" w:rsidP="007B1E8C">
      <w:pPr>
        <w:rPr>
          <w:rtl/>
          <w:lang w:eastAsia="he-IL"/>
        </w:rPr>
      </w:pPr>
    </w:p>
    <w:p w:rsidR="00757C5A" w:rsidRDefault="00757C5A" w:rsidP="00D06307">
      <w:pPr>
        <w:rPr>
          <w:rtl/>
          <w:lang w:eastAsia="he-IL"/>
        </w:rPr>
      </w:pPr>
      <w:r>
        <w:rPr>
          <w:rFonts w:hint="cs"/>
          <w:rtl/>
          <w:lang w:eastAsia="he-IL"/>
        </w:rPr>
        <w:t>אוריאל, אתה לא ברשי</w:t>
      </w:r>
      <w:bookmarkStart w:id="39824" w:name="_ETM_Q87_583976"/>
      <w:bookmarkEnd w:id="39824"/>
      <w:r>
        <w:rPr>
          <w:rFonts w:hint="cs"/>
          <w:rtl/>
          <w:lang w:eastAsia="he-IL"/>
        </w:rPr>
        <w:t xml:space="preserve">מת </w:t>
      </w:r>
      <w:proofErr w:type="spellStart"/>
      <w:r>
        <w:rPr>
          <w:rFonts w:hint="cs"/>
          <w:rtl/>
          <w:lang w:eastAsia="he-IL"/>
        </w:rPr>
        <w:t>המשת"פים</w:t>
      </w:r>
      <w:proofErr w:type="spellEnd"/>
      <w:r>
        <w:rPr>
          <w:rFonts w:hint="cs"/>
          <w:rtl/>
          <w:lang w:eastAsia="he-IL"/>
        </w:rPr>
        <w:t>.</w:t>
      </w:r>
    </w:p>
    <w:p w:rsidR="00757C5A" w:rsidRDefault="00757C5A" w:rsidP="00D06307">
      <w:pPr>
        <w:rPr>
          <w:rtl/>
          <w:lang w:eastAsia="he-IL"/>
        </w:rPr>
      </w:pPr>
    </w:p>
    <w:p w:rsidR="00757C5A" w:rsidRDefault="00757C5A" w:rsidP="00D06307">
      <w:pPr>
        <w:pStyle w:val="af6"/>
        <w:keepNext/>
        <w:rPr>
          <w:rtl/>
        </w:rPr>
      </w:pPr>
      <w:bookmarkStart w:id="39825" w:name="ET_yor_6488_139"/>
      <w:r w:rsidRPr="00111764">
        <w:rPr>
          <w:rStyle w:val="TagStyle"/>
          <w:rtl/>
        </w:rPr>
        <w:t xml:space="preserve"> &lt;&lt; יור &gt;&gt; </w:t>
      </w:r>
      <w:r>
        <w:rPr>
          <w:rtl/>
        </w:rPr>
        <w:t>היו"ר אוריאל בוסו:</w:t>
      </w:r>
      <w:r w:rsidRPr="00111764">
        <w:rPr>
          <w:rStyle w:val="TagStyle"/>
          <w:rtl/>
        </w:rPr>
        <w:t xml:space="preserve"> &lt;&lt; יור &gt;&gt;</w:t>
      </w:r>
      <w:r>
        <w:rPr>
          <w:rtl/>
        </w:rPr>
        <w:t xml:space="preserve"> </w:t>
      </w:r>
      <w:bookmarkEnd w:id="39825"/>
    </w:p>
    <w:p w:rsidR="00757C5A" w:rsidRDefault="00757C5A" w:rsidP="007B1E8C">
      <w:pPr>
        <w:rPr>
          <w:rtl/>
          <w:lang w:eastAsia="he-IL"/>
        </w:rPr>
      </w:pPr>
    </w:p>
    <w:p w:rsidR="00757C5A" w:rsidRDefault="00757C5A" w:rsidP="00D06307">
      <w:pPr>
        <w:rPr>
          <w:rtl/>
          <w:lang w:eastAsia="he-IL"/>
        </w:rPr>
      </w:pPr>
      <w:r>
        <w:rPr>
          <w:rFonts w:hint="cs"/>
          <w:rtl/>
          <w:lang w:eastAsia="he-IL"/>
        </w:rPr>
        <w:t xml:space="preserve">אבל מה הוא אשם? למה </w:t>
      </w:r>
      <w:bookmarkStart w:id="39826" w:name="_ETM_Q87_586968"/>
      <w:bookmarkEnd w:id="39826"/>
      <w:r>
        <w:rPr>
          <w:rFonts w:hint="cs"/>
          <w:rtl/>
          <w:lang w:eastAsia="he-IL"/>
        </w:rPr>
        <w:t>פרסמו את הכתובת שלו?</w:t>
      </w:r>
    </w:p>
    <w:p w:rsidR="00757C5A" w:rsidRDefault="00757C5A" w:rsidP="00D06307">
      <w:pPr>
        <w:rPr>
          <w:rtl/>
          <w:lang w:eastAsia="he-IL"/>
        </w:rPr>
      </w:pPr>
    </w:p>
    <w:p w:rsidR="00757C5A" w:rsidRDefault="00757C5A" w:rsidP="00D06307">
      <w:pPr>
        <w:pStyle w:val="af5"/>
        <w:keepNext/>
        <w:rPr>
          <w:rtl/>
        </w:rPr>
      </w:pPr>
      <w:r w:rsidRPr="00111764">
        <w:rPr>
          <w:rStyle w:val="TagStyle"/>
          <w:rtl/>
        </w:rPr>
        <w:t xml:space="preserve"> &lt;&lt; קריאה &gt;&gt; </w:t>
      </w:r>
      <w:r>
        <w:rPr>
          <w:rtl/>
        </w:rPr>
        <w:t>דבי ביטון (יש עתיד):</w:t>
      </w:r>
      <w:r w:rsidRPr="00111764">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7B1E8C">
      <w:pPr>
        <w:rPr>
          <w:rtl/>
          <w:lang w:eastAsia="he-IL"/>
        </w:rPr>
      </w:pPr>
      <w:r>
        <w:rPr>
          <w:rFonts w:hint="cs"/>
          <w:rtl/>
          <w:lang w:eastAsia="he-IL"/>
        </w:rPr>
        <w:t xml:space="preserve">הוא שליח ציבור, יש </w:t>
      </w:r>
      <w:bookmarkStart w:id="39827" w:name="_ETM_Q87_589313"/>
      <w:bookmarkEnd w:id="39827"/>
      <w:r w:rsidR="007B1E8C">
        <w:rPr>
          <w:rFonts w:hint="cs"/>
          <w:rtl/>
          <w:lang w:eastAsia="he-IL"/>
        </w:rPr>
        <w:t>– – –</w:t>
      </w:r>
      <w:r>
        <w:rPr>
          <w:rFonts w:hint="cs"/>
          <w:rtl/>
          <w:lang w:eastAsia="he-IL"/>
        </w:rPr>
        <w:t xml:space="preserve"> </w:t>
      </w:r>
    </w:p>
    <w:p w:rsidR="00757C5A" w:rsidRDefault="00757C5A" w:rsidP="00D06307">
      <w:pPr>
        <w:rPr>
          <w:rtl/>
          <w:lang w:eastAsia="he-IL"/>
        </w:rPr>
      </w:pPr>
    </w:p>
    <w:p w:rsidR="00757C5A" w:rsidRDefault="00757C5A" w:rsidP="00D06307">
      <w:pPr>
        <w:pStyle w:val="-"/>
        <w:keepNext/>
        <w:rPr>
          <w:rtl/>
        </w:rPr>
      </w:pPr>
      <w:bookmarkStart w:id="39828" w:name="ET_speakercontinue_6151_141"/>
      <w:r w:rsidRPr="00111764">
        <w:rPr>
          <w:rStyle w:val="TagStyle"/>
          <w:rtl/>
        </w:rPr>
        <w:t xml:space="preserve"> &lt;&lt; דובר_המשך &gt;&gt; </w:t>
      </w:r>
      <w:r>
        <w:rPr>
          <w:rtl/>
        </w:rPr>
        <w:t>רון כץ (יש עתיד):</w:t>
      </w:r>
      <w:r w:rsidRPr="00111764">
        <w:rPr>
          <w:rStyle w:val="TagStyle"/>
          <w:rtl/>
        </w:rPr>
        <w:t xml:space="preserve"> &lt;&lt; דובר_המשך &gt;&gt;</w:t>
      </w:r>
      <w:r>
        <w:rPr>
          <w:rtl/>
        </w:rPr>
        <w:t xml:space="preserve"> </w:t>
      </w:r>
      <w:bookmarkEnd w:id="39828"/>
    </w:p>
    <w:p w:rsidR="00757C5A" w:rsidRDefault="00757C5A" w:rsidP="007B1E8C">
      <w:pPr>
        <w:rPr>
          <w:rtl/>
          <w:lang w:eastAsia="he-IL"/>
        </w:rPr>
      </w:pPr>
    </w:p>
    <w:p w:rsidR="00757C5A" w:rsidRDefault="00757C5A" w:rsidP="00D06307">
      <w:pPr>
        <w:rPr>
          <w:rtl/>
          <w:lang w:eastAsia="he-IL"/>
        </w:rPr>
      </w:pPr>
      <w:r>
        <w:rPr>
          <w:rFonts w:hint="cs"/>
          <w:rtl/>
          <w:lang w:eastAsia="he-IL"/>
        </w:rPr>
        <w:t>אני עדיין</w:t>
      </w:r>
      <w:bookmarkStart w:id="39829" w:name="_ETM_Q87_597745"/>
      <w:bookmarkEnd w:id="39829"/>
      <w:r>
        <w:rPr>
          <w:rFonts w:hint="cs"/>
          <w:rtl/>
          <w:lang w:eastAsia="he-IL"/>
        </w:rPr>
        <w:t xml:space="preserve"> לא יודע אפילו מה זה.</w:t>
      </w:r>
      <w:bookmarkStart w:id="39830" w:name="_ETM_Q87_595506"/>
      <w:bookmarkEnd w:id="39830"/>
    </w:p>
    <w:p w:rsidR="00757C5A" w:rsidRDefault="00757C5A" w:rsidP="00D06307">
      <w:pPr>
        <w:rPr>
          <w:rtl/>
          <w:lang w:eastAsia="he-IL"/>
        </w:rPr>
      </w:pPr>
    </w:p>
    <w:p w:rsidR="00757C5A" w:rsidRDefault="00757C5A" w:rsidP="00D06307">
      <w:pPr>
        <w:pStyle w:val="af5"/>
        <w:keepNext/>
        <w:rPr>
          <w:rtl/>
        </w:rPr>
      </w:pPr>
      <w:bookmarkStart w:id="39831" w:name="ET_interruption_קר_אה_165"/>
      <w:r w:rsidRPr="001F0260">
        <w:rPr>
          <w:rStyle w:val="TagStyle"/>
          <w:rtl/>
        </w:rPr>
        <w:t xml:space="preserve"> &lt;&lt; קריאה &gt;&gt; </w:t>
      </w:r>
      <w:r>
        <w:rPr>
          <w:rtl/>
        </w:rPr>
        <w:t>קריא</w:t>
      </w:r>
      <w:r>
        <w:rPr>
          <w:rFonts w:hint="cs"/>
          <w:rtl/>
        </w:rPr>
        <w:t>ות</w:t>
      </w:r>
      <w:bookmarkStart w:id="39832" w:name="_ETM_Q87_600448"/>
      <w:bookmarkEnd w:id="39832"/>
      <w:r>
        <w:rPr>
          <w:rtl/>
        </w:rPr>
        <w:t>:</w:t>
      </w:r>
      <w:r w:rsidRPr="001F0260">
        <w:rPr>
          <w:rStyle w:val="TagStyle"/>
          <w:rtl/>
        </w:rPr>
        <w:t xml:space="preserve"> &lt;&lt; קריאה &gt;&gt;</w:t>
      </w:r>
      <w:r>
        <w:rPr>
          <w:rtl/>
        </w:rPr>
        <w:t xml:space="preserve"> </w:t>
      </w:r>
      <w:bookmarkEnd w:id="39831"/>
    </w:p>
    <w:p w:rsidR="00757C5A" w:rsidRDefault="00757C5A" w:rsidP="007B1E8C">
      <w:pPr>
        <w:rPr>
          <w:rtl/>
          <w:lang w:eastAsia="he-IL"/>
        </w:rPr>
      </w:pPr>
    </w:p>
    <w:p w:rsidR="00757C5A" w:rsidRPr="001F0260" w:rsidRDefault="007B1E8C" w:rsidP="007B1E8C">
      <w:pPr>
        <w:rPr>
          <w:rtl/>
          <w:lang w:eastAsia="he-IL"/>
        </w:rPr>
      </w:pPr>
      <w:r>
        <w:rPr>
          <w:rFonts w:hint="cs"/>
          <w:rtl/>
          <w:lang w:eastAsia="he-IL"/>
        </w:rPr>
        <w:t>– – –</w:t>
      </w:r>
    </w:p>
    <w:p w:rsidR="00757C5A" w:rsidRDefault="00757C5A" w:rsidP="00D06307">
      <w:pPr>
        <w:rPr>
          <w:rtl/>
        </w:rPr>
      </w:pPr>
    </w:p>
    <w:p w:rsidR="00757C5A" w:rsidRDefault="00757C5A" w:rsidP="00D06307">
      <w:pPr>
        <w:pStyle w:val="af6"/>
        <w:keepNext/>
        <w:rPr>
          <w:rtl/>
        </w:rPr>
      </w:pPr>
      <w:r w:rsidRPr="00C533D2">
        <w:rPr>
          <w:rStyle w:val="TagStyle"/>
          <w:rtl/>
        </w:rPr>
        <w:t xml:space="preserve"> &lt;&lt; יור &gt;&gt; </w:t>
      </w:r>
      <w:r>
        <w:rPr>
          <w:rtl/>
        </w:rPr>
        <w:t>היו"ר אוריאל בוסו:</w:t>
      </w:r>
      <w:r w:rsidRPr="00C533D2">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r>
        <w:rPr>
          <w:rFonts w:hint="cs"/>
          <w:rtl/>
        </w:rPr>
        <w:t>שלוש</w:t>
      </w:r>
      <w:r>
        <w:rPr>
          <w:rtl/>
        </w:rPr>
        <w:t xml:space="preserve"> </w:t>
      </w:r>
      <w:bookmarkStart w:id="39833" w:name="_ETM_Q87_602329"/>
      <w:bookmarkEnd w:id="39833"/>
      <w:r>
        <w:rPr>
          <w:rtl/>
        </w:rPr>
        <w:t xml:space="preserve">הדקות </w:t>
      </w:r>
      <w:bookmarkStart w:id="39834" w:name="_ETM_Q87_602659"/>
      <w:bookmarkEnd w:id="39834"/>
      <w:r>
        <w:rPr>
          <w:rtl/>
        </w:rPr>
        <w:t xml:space="preserve">שלך </w:t>
      </w:r>
      <w:bookmarkStart w:id="39835" w:name="_ETM_Q87_602929"/>
      <w:bookmarkEnd w:id="39835"/>
      <w:r>
        <w:rPr>
          <w:rtl/>
        </w:rPr>
        <w:t>התחילו</w:t>
      </w:r>
      <w:r>
        <w:rPr>
          <w:rFonts w:hint="cs"/>
          <w:rtl/>
        </w:rPr>
        <w:t>.</w:t>
      </w:r>
      <w:bookmarkStart w:id="39836" w:name="_ETM_Q87_606119"/>
      <w:bookmarkStart w:id="39837" w:name="_ETM_Q87_608730"/>
      <w:bookmarkEnd w:id="39836"/>
      <w:bookmarkEnd w:id="39837"/>
    </w:p>
    <w:p w:rsidR="00757C5A" w:rsidRDefault="00757C5A" w:rsidP="00D06307">
      <w:pPr>
        <w:rPr>
          <w:rtl/>
        </w:rPr>
      </w:pPr>
    </w:p>
    <w:p w:rsidR="00757C5A" w:rsidRDefault="00757C5A" w:rsidP="00D06307">
      <w:pPr>
        <w:pStyle w:val="af5"/>
        <w:keepNext/>
        <w:rPr>
          <w:rtl/>
        </w:rPr>
      </w:pPr>
      <w:bookmarkStart w:id="39838" w:name="ET_interruption_קר_אה_142"/>
      <w:r w:rsidRPr="00111764">
        <w:rPr>
          <w:rStyle w:val="TagStyle"/>
          <w:rtl/>
        </w:rPr>
        <w:t xml:space="preserve"> &lt;&lt; קריאה &gt;&gt; </w:t>
      </w:r>
      <w:r>
        <w:rPr>
          <w:rtl/>
        </w:rPr>
        <w:t>קריאה:</w:t>
      </w:r>
      <w:r w:rsidRPr="00111764">
        <w:rPr>
          <w:rStyle w:val="TagStyle"/>
          <w:rtl/>
        </w:rPr>
        <w:t xml:space="preserve"> &lt;&lt; קריאה &gt;&gt;</w:t>
      </w:r>
      <w:r>
        <w:rPr>
          <w:rtl/>
        </w:rPr>
        <w:t xml:space="preserve"> </w:t>
      </w:r>
      <w:bookmarkEnd w:id="39838"/>
    </w:p>
    <w:p w:rsidR="00757C5A" w:rsidRDefault="00757C5A" w:rsidP="007B1E8C">
      <w:pPr>
        <w:rPr>
          <w:rtl/>
        </w:rPr>
      </w:pPr>
    </w:p>
    <w:p w:rsidR="00757C5A" w:rsidRPr="00111764" w:rsidRDefault="007B1E8C" w:rsidP="007B1E8C">
      <w:pPr>
        <w:rPr>
          <w:rtl/>
        </w:rPr>
      </w:pPr>
      <w:r>
        <w:rPr>
          <w:rFonts w:hint="cs"/>
          <w:rtl/>
        </w:rPr>
        <w:t>– – –</w:t>
      </w:r>
      <w:r w:rsidR="00757C5A">
        <w:rPr>
          <w:rFonts w:hint="cs"/>
          <w:rtl/>
        </w:rPr>
        <w:t xml:space="preserve"> </w:t>
      </w:r>
      <w:bookmarkStart w:id="39839" w:name="_ETM_Q87_604095"/>
      <w:bookmarkEnd w:id="39839"/>
      <w:r w:rsidR="00757C5A">
        <w:rPr>
          <w:rFonts w:hint="cs"/>
          <w:rtl/>
        </w:rPr>
        <w:t xml:space="preserve">רשימת </w:t>
      </w:r>
      <w:proofErr w:type="spellStart"/>
      <w:r w:rsidR="00757C5A">
        <w:rPr>
          <w:rFonts w:hint="cs"/>
          <w:rtl/>
        </w:rPr>
        <w:t>המשת"פים</w:t>
      </w:r>
      <w:proofErr w:type="spellEnd"/>
      <w:r w:rsidR="00757C5A">
        <w:rPr>
          <w:rFonts w:hint="cs"/>
          <w:rtl/>
        </w:rPr>
        <w:t>.</w:t>
      </w:r>
    </w:p>
    <w:p w:rsidR="00757C5A" w:rsidRDefault="00757C5A" w:rsidP="00D06307">
      <w:pPr>
        <w:rPr>
          <w:rtl/>
        </w:rPr>
      </w:pPr>
    </w:p>
    <w:p w:rsidR="00757C5A" w:rsidRDefault="00757C5A" w:rsidP="00D06307">
      <w:pPr>
        <w:pStyle w:val="-"/>
        <w:keepNext/>
        <w:rPr>
          <w:rtl/>
        </w:rPr>
      </w:pPr>
      <w:bookmarkStart w:id="39840" w:name="ET_speakercontinue_6151_61"/>
      <w:r w:rsidRPr="0065412B">
        <w:rPr>
          <w:rStyle w:val="TagStyle"/>
          <w:rtl/>
        </w:rPr>
        <w:t xml:space="preserve"> &lt;&lt; דובר_המשך &gt;&gt; </w:t>
      </w:r>
      <w:r>
        <w:rPr>
          <w:rtl/>
        </w:rPr>
        <w:t>רון כץ (יש עתיד):</w:t>
      </w:r>
      <w:r w:rsidRPr="0065412B">
        <w:rPr>
          <w:rStyle w:val="TagStyle"/>
          <w:rtl/>
        </w:rPr>
        <w:t xml:space="preserve"> &lt;&lt; דובר_המשך &gt;&gt;</w:t>
      </w:r>
      <w:r>
        <w:rPr>
          <w:rtl/>
        </w:rPr>
        <w:t xml:space="preserve"> </w:t>
      </w:r>
      <w:bookmarkEnd w:id="39840"/>
    </w:p>
    <w:p w:rsidR="00757C5A" w:rsidRDefault="00757C5A" w:rsidP="007B1E8C">
      <w:pPr>
        <w:rPr>
          <w:rtl/>
        </w:rPr>
      </w:pPr>
    </w:p>
    <w:p w:rsidR="00757C5A" w:rsidRDefault="00757C5A" w:rsidP="00D06307">
      <w:pPr>
        <w:rPr>
          <w:rtl/>
        </w:rPr>
      </w:pPr>
      <w:r>
        <w:rPr>
          <w:rFonts w:hint="cs"/>
          <w:rtl/>
        </w:rPr>
        <w:t>אני לא יודע מה זה אומר, אבל אחרי זה נבדוק.</w:t>
      </w:r>
    </w:p>
    <w:p w:rsidR="00757C5A" w:rsidRDefault="00757C5A" w:rsidP="00D06307">
      <w:pPr>
        <w:rPr>
          <w:rtl/>
        </w:rPr>
      </w:pPr>
    </w:p>
    <w:p w:rsidR="00757C5A" w:rsidRDefault="00757C5A" w:rsidP="000158CB">
      <w:pPr>
        <w:rPr>
          <w:rtl/>
        </w:rPr>
      </w:pPr>
      <w:bookmarkStart w:id="39841" w:name="_ETM_Q87_603988"/>
      <w:bookmarkEnd w:id="39841"/>
      <w:r>
        <w:rPr>
          <w:rtl/>
        </w:rPr>
        <w:t xml:space="preserve">אדוני </w:t>
      </w:r>
      <w:bookmarkStart w:id="39842" w:name="_ETM_Q87_609120"/>
      <w:bookmarkEnd w:id="39842"/>
      <w:r>
        <w:rPr>
          <w:rtl/>
        </w:rPr>
        <w:t>היו</w:t>
      </w:r>
      <w:r>
        <w:rPr>
          <w:rFonts w:hint="cs"/>
          <w:rtl/>
        </w:rPr>
        <w:t>"ר,</w:t>
      </w:r>
      <w:r>
        <w:rPr>
          <w:rtl/>
        </w:rPr>
        <w:t xml:space="preserve"> </w:t>
      </w:r>
      <w:bookmarkStart w:id="39843" w:name="_ETM_Q87_609450"/>
      <w:bookmarkEnd w:id="39843"/>
      <w:r>
        <w:rPr>
          <w:rtl/>
        </w:rPr>
        <w:t xml:space="preserve">כנסת </w:t>
      </w:r>
      <w:bookmarkStart w:id="39844" w:name="_ETM_Q87_609750"/>
      <w:bookmarkEnd w:id="39844"/>
      <w:r>
        <w:rPr>
          <w:rtl/>
        </w:rPr>
        <w:t>נכבדה</w:t>
      </w:r>
      <w:r>
        <w:rPr>
          <w:rFonts w:hint="cs"/>
          <w:rtl/>
        </w:rPr>
        <w:t>,</w:t>
      </w:r>
      <w:r>
        <w:rPr>
          <w:rtl/>
        </w:rPr>
        <w:t xml:space="preserve"> </w:t>
      </w:r>
      <w:bookmarkStart w:id="39845" w:name="_ETM_Q87_611630"/>
      <w:bookmarkEnd w:id="39845"/>
      <w:r>
        <w:rPr>
          <w:rtl/>
        </w:rPr>
        <w:t xml:space="preserve">אני </w:t>
      </w:r>
      <w:bookmarkStart w:id="39846" w:name="_ETM_Q87_611900"/>
      <w:bookmarkEnd w:id="39846"/>
      <w:r>
        <w:rPr>
          <w:rtl/>
        </w:rPr>
        <w:t xml:space="preserve">בדיוק </w:t>
      </w:r>
      <w:bookmarkStart w:id="39847" w:name="_ETM_Q87_613350"/>
      <w:bookmarkEnd w:id="39847"/>
      <w:r>
        <w:rPr>
          <w:rtl/>
        </w:rPr>
        <w:t>חוזר</w:t>
      </w:r>
      <w:r w:rsidR="000158CB">
        <w:rPr>
          <w:rFonts w:hint="cs"/>
          <w:rtl/>
        </w:rPr>
        <w:t>,</w:t>
      </w:r>
      <w:r>
        <w:rPr>
          <w:rtl/>
        </w:rPr>
        <w:t xml:space="preserve"> </w:t>
      </w:r>
      <w:bookmarkStart w:id="39848" w:name="_ETM_Q87_614780"/>
      <w:bookmarkEnd w:id="39848"/>
      <w:r>
        <w:rPr>
          <w:rtl/>
        </w:rPr>
        <w:t xml:space="preserve">ממש </w:t>
      </w:r>
      <w:bookmarkStart w:id="39849" w:name="_ETM_Q87_615200"/>
      <w:bookmarkEnd w:id="39849"/>
      <w:r>
        <w:rPr>
          <w:rtl/>
        </w:rPr>
        <w:t>עכשיו</w:t>
      </w:r>
      <w:bookmarkStart w:id="39850" w:name="_ETM_Q87_628578"/>
      <w:bookmarkEnd w:id="39850"/>
      <w:r w:rsidR="000158CB">
        <w:rPr>
          <w:rFonts w:hint="cs"/>
          <w:rtl/>
        </w:rPr>
        <w:t>,</w:t>
      </w:r>
      <w:r>
        <w:rPr>
          <w:rtl/>
        </w:rPr>
        <w:t xml:space="preserve"> </w:t>
      </w:r>
      <w:bookmarkStart w:id="39851" w:name="_ETM_Q87_616549"/>
      <w:bookmarkEnd w:id="39851"/>
      <w:r>
        <w:rPr>
          <w:rFonts w:hint="cs"/>
          <w:rtl/>
        </w:rPr>
        <w:t>מ</w:t>
      </w:r>
      <w:r>
        <w:rPr>
          <w:rtl/>
        </w:rPr>
        <w:t xml:space="preserve">רחובות </w:t>
      </w:r>
      <w:bookmarkStart w:id="39852" w:name="_ETM_Q87_616970"/>
      <w:bookmarkEnd w:id="39852"/>
      <w:r>
        <w:rPr>
          <w:rtl/>
        </w:rPr>
        <w:t xml:space="preserve">תל </w:t>
      </w:r>
      <w:bookmarkStart w:id="39853" w:name="_ETM_Q87_617120"/>
      <w:bookmarkEnd w:id="39853"/>
      <w:r>
        <w:rPr>
          <w:rtl/>
        </w:rPr>
        <w:t>אביב</w:t>
      </w:r>
      <w:r>
        <w:rPr>
          <w:rFonts w:hint="cs"/>
          <w:rtl/>
        </w:rPr>
        <w:t>,</w:t>
      </w:r>
      <w:r>
        <w:rPr>
          <w:rtl/>
        </w:rPr>
        <w:t xml:space="preserve"> </w:t>
      </w:r>
      <w:bookmarkStart w:id="39854" w:name="_ETM_Q87_617390"/>
      <w:bookmarkEnd w:id="39854"/>
      <w:r>
        <w:rPr>
          <w:rtl/>
        </w:rPr>
        <w:t>מקפלן</w:t>
      </w:r>
      <w:r>
        <w:rPr>
          <w:rFonts w:hint="cs"/>
          <w:rtl/>
        </w:rPr>
        <w:t>,</w:t>
      </w:r>
      <w:r>
        <w:rPr>
          <w:rtl/>
        </w:rPr>
        <w:t xml:space="preserve"> </w:t>
      </w:r>
      <w:bookmarkStart w:id="39855" w:name="_ETM_Q87_618019"/>
      <w:bookmarkEnd w:id="39855"/>
      <w:r>
        <w:rPr>
          <w:rtl/>
        </w:rPr>
        <w:t xml:space="preserve">יחד </w:t>
      </w:r>
      <w:bookmarkStart w:id="39856" w:name="_ETM_Q87_618349"/>
      <w:bookmarkEnd w:id="39856"/>
      <w:r>
        <w:rPr>
          <w:rtl/>
        </w:rPr>
        <w:t xml:space="preserve">עם </w:t>
      </w:r>
      <w:bookmarkStart w:id="39857" w:name="_ETM_Q87_618920"/>
      <w:bookmarkEnd w:id="39857"/>
      <w:r>
        <w:rPr>
          <w:rtl/>
        </w:rPr>
        <w:t xml:space="preserve">חברי </w:t>
      </w:r>
      <w:bookmarkStart w:id="39858" w:name="_ETM_Q87_620209"/>
      <w:bookmarkEnd w:id="39858"/>
      <w:r>
        <w:rPr>
          <w:rtl/>
        </w:rPr>
        <w:t xml:space="preserve">חבר </w:t>
      </w:r>
      <w:bookmarkStart w:id="39859" w:name="_ETM_Q87_620599"/>
      <w:bookmarkEnd w:id="39859"/>
      <w:r>
        <w:rPr>
          <w:rtl/>
        </w:rPr>
        <w:t xml:space="preserve">הכנסת </w:t>
      </w:r>
      <w:bookmarkStart w:id="39860" w:name="_ETM_Q87_621049"/>
      <w:bookmarkEnd w:id="39860"/>
      <w:r>
        <w:rPr>
          <w:rtl/>
        </w:rPr>
        <w:t xml:space="preserve">עידן </w:t>
      </w:r>
      <w:bookmarkStart w:id="39861" w:name="_ETM_Q87_621349"/>
      <w:bookmarkEnd w:id="39861"/>
      <w:r>
        <w:rPr>
          <w:rtl/>
        </w:rPr>
        <w:t>רול</w:t>
      </w:r>
      <w:r>
        <w:rPr>
          <w:rFonts w:hint="cs"/>
          <w:rtl/>
        </w:rPr>
        <w:t>.</w:t>
      </w:r>
      <w:r>
        <w:rPr>
          <w:rtl/>
        </w:rPr>
        <w:t xml:space="preserve"> </w:t>
      </w:r>
      <w:bookmarkStart w:id="39862" w:name="_ETM_Q87_623159"/>
      <w:bookmarkEnd w:id="39862"/>
      <w:r>
        <w:rPr>
          <w:rtl/>
        </w:rPr>
        <w:t xml:space="preserve">ואני </w:t>
      </w:r>
      <w:bookmarkStart w:id="39863" w:name="_ETM_Q87_624540"/>
      <w:bookmarkEnd w:id="39863"/>
      <w:r>
        <w:rPr>
          <w:rtl/>
        </w:rPr>
        <w:t xml:space="preserve">חייב </w:t>
      </w:r>
      <w:bookmarkStart w:id="39864" w:name="_ETM_Q87_624900"/>
      <w:bookmarkEnd w:id="39864"/>
      <w:r>
        <w:rPr>
          <w:rtl/>
        </w:rPr>
        <w:t xml:space="preserve">לשקף </w:t>
      </w:r>
      <w:bookmarkStart w:id="39865" w:name="_ETM_Q87_625409"/>
      <w:bookmarkEnd w:id="39865"/>
      <w:r>
        <w:rPr>
          <w:rtl/>
        </w:rPr>
        <w:t xml:space="preserve">לכם </w:t>
      </w:r>
      <w:bookmarkStart w:id="39866" w:name="_ETM_Q87_625709"/>
      <w:bookmarkEnd w:id="39866"/>
      <w:r>
        <w:rPr>
          <w:rtl/>
        </w:rPr>
        <w:t xml:space="preserve">את </w:t>
      </w:r>
      <w:bookmarkStart w:id="39867" w:name="_ETM_Q87_625799"/>
      <w:bookmarkEnd w:id="39867"/>
      <w:r>
        <w:rPr>
          <w:rtl/>
        </w:rPr>
        <w:t xml:space="preserve">מה </w:t>
      </w:r>
      <w:bookmarkStart w:id="39868" w:name="_ETM_Q87_626190"/>
      <w:bookmarkStart w:id="39869" w:name="_ETM_Q87_626310"/>
      <w:bookmarkStart w:id="39870" w:name="_ETM_Q87_626459"/>
      <w:bookmarkEnd w:id="39868"/>
      <w:bookmarkEnd w:id="39869"/>
      <w:bookmarkEnd w:id="39870"/>
      <w:r>
        <w:rPr>
          <w:rtl/>
        </w:rPr>
        <w:t xml:space="preserve">שקורה </w:t>
      </w:r>
      <w:bookmarkStart w:id="39871" w:name="_ETM_Q87_626849"/>
      <w:bookmarkEnd w:id="39871"/>
      <w:r>
        <w:rPr>
          <w:rtl/>
        </w:rPr>
        <w:t>שם</w:t>
      </w:r>
      <w:r>
        <w:rPr>
          <w:rFonts w:hint="cs"/>
          <w:rtl/>
        </w:rPr>
        <w:t>,</w:t>
      </w:r>
      <w:r>
        <w:rPr>
          <w:rtl/>
        </w:rPr>
        <w:t xml:space="preserve"> </w:t>
      </w:r>
      <w:bookmarkStart w:id="39872" w:name="_ETM_Q87_628090"/>
      <w:bookmarkEnd w:id="39872"/>
      <w:r>
        <w:rPr>
          <w:rtl/>
        </w:rPr>
        <w:t xml:space="preserve">כי </w:t>
      </w:r>
      <w:bookmarkStart w:id="39873" w:name="_ETM_Q87_628270"/>
      <w:bookmarkEnd w:id="39873"/>
      <w:r>
        <w:rPr>
          <w:rtl/>
        </w:rPr>
        <w:t xml:space="preserve">אני </w:t>
      </w:r>
      <w:bookmarkStart w:id="39874" w:name="_ETM_Q87_628480"/>
      <w:bookmarkEnd w:id="39874"/>
      <w:r>
        <w:rPr>
          <w:rtl/>
        </w:rPr>
        <w:t xml:space="preserve">יודע </w:t>
      </w:r>
      <w:bookmarkStart w:id="39875" w:name="_ETM_Q87_628750"/>
      <w:bookmarkEnd w:id="39875"/>
      <w:r>
        <w:rPr>
          <w:rtl/>
        </w:rPr>
        <w:t>ש</w:t>
      </w:r>
      <w:bookmarkStart w:id="39876" w:name="_ETM_Q87_630090"/>
      <w:bookmarkEnd w:id="39876"/>
      <w:r>
        <w:rPr>
          <w:rtl/>
        </w:rPr>
        <w:t xml:space="preserve">לא </w:t>
      </w:r>
      <w:bookmarkStart w:id="39877" w:name="_ETM_Q87_630269"/>
      <w:bookmarkEnd w:id="39877"/>
      <w:r>
        <w:rPr>
          <w:rtl/>
        </w:rPr>
        <w:t xml:space="preserve">רק </w:t>
      </w:r>
      <w:bookmarkStart w:id="39878" w:name="_ETM_Q87_630420"/>
      <w:bookmarkEnd w:id="39878"/>
      <w:r>
        <w:rPr>
          <w:rtl/>
        </w:rPr>
        <w:t xml:space="preserve">שלא </w:t>
      </w:r>
      <w:bookmarkStart w:id="39879" w:name="_ETM_Q87_630629"/>
      <w:bookmarkEnd w:id="39879"/>
      <w:r>
        <w:rPr>
          <w:rtl/>
        </w:rPr>
        <w:t xml:space="preserve">תלכו </w:t>
      </w:r>
      <w:bookmarkStart w:id="39880" w:name="_ETM_Q87_630959"/>
      <w:bookmarkEnd w:id="39880"/>
      <w:r>
        <w:rPr>
          <w:rtl/>
        </w:rPr>
        <w:t>לשם</w:t>
      </w:r>
      <w:r>
        <w:rPr>
          <w:rFonts w:hint="cs"/>
          <w:rtl/>
        </w:rPr>
        <w:t>,</w:t>
      </w:r>
      <w:r>
        <w:rPr>
          <w:rtl/>
        </w:rPr>
        <w:t xml:space="preserve"> </w:t>
      </w:r>
      <w:bookmarkStart w:id="39881" w:name="_ETM_Q87_631290"/>
      <w:bookmarkEnd w:id="39881"/>
      <w:r>
        <w:rPr>
          <w:rtl/>
        </w:rPr>
        <w:t xml:space="preserve">אתם </w:t>
      </w:r>
      <w:bookmarkStart w:id="39882" w:name="_ETM_Q87_631439"/>
      <w:bookmarkEnd w:id="39882"/>
      <w:r>
        <w:rPr>
          <w:rtl/>
        </w:rPr>
        <w:t xml:space="preserve">גם </w:t>
      </w:r>
      <w:bookmarkStart w:id="39883" w:name="_ETM_Q87_631590"/>
      <w:bookmarkEnd w:id="39883"/>
      <w:r>
        <w:rPr>
          <w:rtl/>
        </w:rPr>
        <w:t xml:space="preserve">חושבים </w:t>
      </w:r>
      <w:bookmarkStart w:id="39884" w:name="_ETM_Q87_632010"/>
      <w:bookmarkEnd w:id="39884"/>
      <w:r>
        <w:rPr>
          <w:rtl/>
        </w:rPr>
        <w:t xml:space="preserve">שאולי </w:t>
      </w:r>
      <w:bookmarkStart w:id="39885" w:name="_ETM_Q87_633420"/>
      <w:bookmarkEnd w:id="39885"/>
      <w:r>
        <w:rPr>
          <w:rtl/>
        </w:rPr>
        <w:t xml:space="preserve">זה </w:t>
      </w:r>
      <w:bookmarkStart w:id="39886" w:name="_ETM_Q87_633569"/>
      <w:bookmarkEnd w:id="39886"/>
      <w:r>
        <w:rPr>
          <w:rtl/>
        </w:rPr>
        <w:t>מיותר</w:t>
      </w:r>
      <w:r>
        <w:rPr>
          <w:rFonts w:hint="cs"/>
          <w:rtl/>
        </w:rPr>
        <w:t>,</w:t>
      </w:r>
      <w:r>
        <w:rPr>
          <w:rtl/>
        </w:rPr>
        <w:t xml:space="preserve"> </w:t>
      </w:r>
      <w:bookmarkStart w:id="39887" w:name="_ETM_Q87_634959"/>
      <w:bookmarkEnd w:id="39887"/>
      <w:r>
        <w:rPr>
          <w:rtl/>
        </w:rPr>
        <w:t xml:space="preserve">אולי </w:t>
      </w:r>
      <w:bookmarkStart w:id="39888" w:name="_ETM_Q87_635260"/>
      <w:bookmarkEnd w:id="39888"/>
      <w:r>
        <w:rPr>
          <w:rtl/>
        </w:rPr>
        <w:t xml:space="preserve">האנשים </w:t>
      </w:r>
      <w:bookmarkStart w:id="39889" w:name="_ETM_Q87_635739"/>
      <w:bookmarkEnd w:id="39889"/>
      <w:r>
        <w:rPr>
          <w:rtl/>
        </w:rPr>
        <w:t xml:space="preserve">האלה </w:t>
      </w:r>
      <w:bookmarkStart w:id="39890" w:name="_ETM_Q87_636459"/>
      <w:bookmarkEnd w:id="39890"/>
      <w:r>
        <w:rPr>
          <w:rtl/>
        </w:rPr>
        <w:t>אנרכיסטים</w:t>
      </w:r>
      <w:r>
        <w:rPr>
          <w:rFonts w:hint="cs"/>
          <w:rtl/>
        </w:rPr>
        <w:t>,</w:t>
      </w:r>
      <w:r>
        <w:rPr>
          <w:rtl/>
        </w:rPr>
        <w:t xml:space="preserve"> </w:t>
      </w:r>
      <w:bookmarkStart w:id="39891" w:name="_ETM_Q87_637569"/>
      <w:bookmarkEnd w:id="39891"/>
      <w:r>
        <w:rPr>
          <w:rtl/>
        </w:rPr>
        <w:t>ש</w:t>
      </w:r>
      <w:r>
        <w:rPr>
          <w:rFonts w:hint="cs"/>
          <w:rtl/>
        </w:rPr>
        <w:t>מעתי</w:t>
      </w:r>
      <w:r>
        <w:rPr>
          <w:rtl/>
        </w:rPr>
        <w:t xml:space="preserve"> </w:t>
      </w:r>
      <w:bookmarkStart w:id="39892" w:name="_ETM_Q87_637959"/>
      <w:bookmarkEnd w:id="39892"/>
      <w:r>
        <w:rPr>
          <w:rtl/>
        </w:rPr>
        <w:t xml:space="preserve">פה </w:t>
      </w:r>
      <w:bookmarkStart w:id="39893" w:name="_ETM_Q87_638290"/>
      <w:bookmarkEnd w:id="39893"/>
      <w:r>
        <w:rPr>
          <w:rtl/>
        </w:rPr>
        <w:t>מלא</w:t>
      </w:r>
      <w:bookmarkStart w:id="39894" w:name="_ETM_Q87_639719"/>
      <w:bookmarkEnd w:id="39894"/>
      <w:r>
        <w:rPr>
          <w:rFonts w:hint="cs"/>
          <w:rtl/>
        </w:rPr>
        <w:t>.</w:t>
      </w:r>
    </w:p>
    <w:p w:rsidR="00757C5A" w:rsidRDefault="00757C5A" w:rsidP="00D06307">
      <w:pPr>
        <w:rPr>
          <w:rtl/>
        </w:rPr>
      </w:pPr>
    </w:p>
    <w:p w:rsidR="00757C5A" w:rsidRDefault="00757C5A" w:rsidP="00D06307">
      <w:pPr>
        <w:pStyle w:val="af5"/>
        <w:keepNext/>
        <w:rPr>
          <w:rtl/>
        </w:rPr>
      </w:pPr>
      <w:bookmarkStart w:id="39895" w:name="ET_interruption_קר_אה_166"/>
      <w:r w:rsidRPr="001F0260">
        <w:rPr>
          <w:rStyle w:val="TagStyle"/>
          <w:rtl/>
        </w:rPr>
        <w:t xml:space="preserve"> &lt;&lt; קריאה &gt;&gt; </w:t>
      </w:r>
      <w:r>
        <w:rPr>
          <w:rtl/>
        </w:rPr>
        <w:t>קריאה:</w:t>
      </w:r>
      <w:r w:rsidRPr="001F0260">
        <w:rPr>
          <w:rStyle w:val="TagStyle"/>
          <w:rtl/>
        </w:rPr>
        <w:t xml:space="preserve"> &lt;&lt; קריאה &gt;&gt;</w:t>
      </w:r>
      <w:r>
        <w:rPr>
          <w:rtl/>
        </w:rPr>
        <w:t xml:space="preserve"> </w:t>
      </w:r>
      <w:bookmarkEnd w:id="39895"/>
    </w:p>
    <w:p w:rsidR="00757C5A" w:rsidRDefault="00757C5A" w:rsidP="007B1E8C">
      <w:pPr>
        <w:rPr>
          <w:rtl/>
        </w:rPr>
      </w:pPr>
    </w:p>
    <w:p w:rsidR="00757C5A" w:rsidRPr="001F0260" w:rsidRDefault="007B1E8C" w:rsidP="007B1E8C">
      <w:pPr>
        <w:rPr>
          <w:rtl/>
        </w:rPr>
      </w:pPr>
      <w:bookmarkStart w:id="39896" w:name="_ETM_Q87_637672"/>
      <w:bookmarkEnd w:id="39896"/>
      <w:r>
        <w:rPr>
          <w:rFonts w:hint="cs"/>
          <w:rtl/>
        </w:rPr>
        <w:t>– – –</w:t>
      </w:r>
    </w:p>
    <w:p w:rsidR="00757C5A" w:rsidRDefault="00757C5A" w:rsidP="00D06307">
      <w:pPr>
        <w:rPr>
          <w:rtl/>
        </w:rPr>
      </w:pPr>
    </w:p>
    <w:p w:rsidR="00757C5A" w:rsidRDefault="00757C5A" w:rsidP="00D06307">
      <w:pPr>
        <w:pStyle w:val="-"/>
        <w:keepNext/>
        <w:rPr>
          <w:rtl/>
        </w:rPr>
      </w:pPr>
      <w:bookmarkStart w:id="39897" w:name="ET_speakercontinue_6151_143"/>
      <w:r w:rsidRPr="00111764">
        <w:rPr>
          <w:rStyle w:val="TagStyle"/>
          <w:rtl/>
        </w:rPr>
        <w:t xml:space="preserve"> &lt;&lt; דובר_המשך &gt;&gt; </w:t>
      </w:r>
      <w:r>
        <w:rPr>
          <w:rtl/>
        </w:rPr>
        <w:t>רון כץ (יש עתיד):</w:t>
      </w:r>
      <w:r w:rsidRPr="00111764">
        <w:rPr>
          <w:rStyle w:val="TagStyle"/>
          <w:rtl/>
        </w:rPr>
        <w:t xml:space="preserve"> &lt;&lt; דובר_המשך &gt;&gt;</w:t>
      </w:r>
      <w:r>
        <w:rPr>
          <w:rtl/>
        </w:rPr>
        <w:t xml:space="preserve"> </w:t>
      </w:r>
      <w:bookmarkEnd w:id="39897"/>
    </w:p>
    <w:p w:rsidR="00757C5A" w:rsidRDefault="00757C5A" w:rsidP="007B1E8C">
      <w:pPr>
        <w:rPr>
          <w:rtl/>
        </w:rPr>
      </w:pPr>
    </w:p>
    <w:p w:rsidR="00757C5A" w:rsidRDefault="00757C5A" w:rsidP="00D06307">
      <w:pPr>
        <w:rPr>
          <w:rtl/>
        </w:rPr>
      </w:pPr>
      <w:bookmarkStart w:id="39898" w:name="_ETM_Q87_641159"/>
      <w:bookmarkEnd w:id="39898"/>
      <w:r>
        <w:rPr>
          <w:rtl/>
        </w:rPr>
        <w:t xml:space="preserve">אז </w:t>
      </w:r>
      <w:bookmarkStart w:id="39899" w:name="_ETM_Q87_641340"/>
      <w:bookmarkEnd w:id="39899"/>
      <w:r>
        <w:rPr>
          <w:rtl/>
        </w:rPr>
        <w:t xml:space="preserve">בואו </w:t>
      </w:r>
      <w:bookmarkStart w:id="39900" w:name="_ETM_Q87_641489"/>
      <w:bookmarkEnd w:id="39900"/>
      <w:r>
        <w:rPr>
          <w:rtl/>
        </w:rPr>
        <w:t xml:space="preserve">אני </w:t>
      </w:r>
      <w:bookmarkStart w:id="39901" w:name="_ETM_Q87_641639"/>
      <w:bookmarkEnd w:id="39901"/>
      <w:r>
        <w:rPr>
          <w:rtl/>
        </w:rPr>
        <w:t xml:space="preserve">אספר </w:t>
      </w:r>
      <w:bookmarkStart w:id="39902" w:name="_ETM_Q87_641999"/>
      <w:bookmarkEnd w:id="39902"/>
      <w:r>
        <w:rPr>
          <w:rtl/>
        </w:rPr>
        <w:t>לכם</w:t>
      </w:r>
      <w:bookmarkStart w:id="39903" w:name="_ETM_Q87_642540"/>
      <w:bookmarkEnd w:id="39903"/>
      <w:r>
        <w:rPr>
          <w:rFonts w:hint="cs"/>
          <w:rtl/>
        </w:rPr>
        <w:t xml:space="preserve"> – </w:t>
      </w:r>
      <w:r>
        <w:rPr>
          <w:rtl/>
        </w:rPr>
        <w:t xml:space="preserve">אני </w:t>
      </w:r>
      <w:bookmarkStart w:id="39904" w:name="_ETM_Q87_642719"/>
      <w:bookmarkEnd w:id="39904"/>
      <w:r>
        <w:rPr>
          <w:rtl/>
        </w:rPr>
        <w:t xml:space="preserve">אספר </w:t>
      </w:r>
      <w:bookmarkStart w:id="39905" w:name="_ETM_Q87_642989"/>
      <w:bookmarkEnd w:id="39905"/>
      <w:r>
        <w:rPr>
          <w:rtl/>
        </w:rPr>
        <w:t xml:space="preserve">לכם </w:t>
      </w:r>
      <w:bookmarkStart w:id="39906" w:name="_ETM_Q87_643260"/>
      <w:bookmarkEnd w:id="39906"/>
      <w:r>
        <w:rPr>
          <w:rtl/>
        </w:rPr>
        <w:t xml:space="preserve">את </w:t>
      </w:r>
      <w:bookmarkStart w:id="39907" w:name="_ETM_Q87_643379"/>
      <w:bookmarkEnd w:id="39907"/>
      <w:r>
        <w:rPr>
          <w:rtl/>
        </w:rPr>
        <w:t xml:space="preserve">מי </w:t>
      </w:r>
      <w:bookmarkStart w:id="39908" w:name="_ETM_Q87_643499"/>
      <w:bookmarkEnd w:id="39908"/>
      <w:r>
        <w:rPr>
          <w:rtl/>
        </w:rPr>
        <w:t>פגשת</w:t>
      </w:r>
      <w:r>
        <w:rPr>
          <w:rFonts w:hint="cs"/>
          <w:rtl/>
        </w:rPr>
        <w:t>י שם.</w:t>
      </w:r>
    </w:p>
    <w:p w:rsidR="00757C5A" w:rsidRDefault="00757C5A" w:rsidP="00D06307">
      <w:pPr>
        <w:rPr>
          <w:rtl/>
        </w:rPr>
      </w:pPr>
    </w:p>
    <w:p w:rsidR="00757C5A" w:rsidRDefault="00757C5A" w:rsidP="00D06307">
      <w:pPr>
        <w:pStyle w:val="af6"/>
        <w:keepNext/>
        <w:rPr>
          <w:rtl/>
        </w:rPr>
      </w:pPr>
      <w:bookmarkStart w:id="39909" w:name="ET_yor_6488_167"/>
      <w:r w:rsidRPr="001F0260">
        <w:rPr>
          <w:rStyle w:val="TagStyle"/>
          <w:rtl/>
        </w:rPr>
        <w:t xml:space="preserve"> &lt;&lt; יור &gt;&gt; </w:t>
      </w:r>
      <w:r>
        <w:rPr>
          <w:rtl/>
        </w:rPr>
        <w:t>היו"ר אוריאל בוסו:</w:t>
      </w:r>
      <w:r w:rsidRPr="001F0260">
        <w:rPr>
          <w:rStyle w:val="TagStyle"/>
          <w:rtl/>
        </w:rPr>
        <w:t xml:space="preserve"> &lt;&lt; יור &gt;&gt;</w:t>
      </w:r>
      <w:r>
        <w:rPr>
          <w:rtl/>
        </w:rPr>
        <w:t xml:space="preserve"> </w:t>
      </w:r>
      <w:bookmarkEnd w:id="39909"/>
    </w:p>
    <w:p w:rsidR="00757C5A" w:rsidRDefault="00757C5A" w:rsidP="007B1E8C">
      <w:pPr>
        <w:rPr>
          <w:rtl/>
        </w:rPr>
      </w:pPr>
    </w:p>
    <w:p w:rsidR="00757C5A" w:rsidRDefault="00757C5A" w:rsidP="007B1E8C">
      <w:pPr>
        <w:rPr>
          <w:rtl/>
        </w:rPr>
      </w:pPr>
      <w:r>
        <w:rPr>
          <w:rFonts w:hint="cs"/>
          <w:rtl/>
        </w:rPr>
        <w:t xml:space="preserve">אבל אתם עושים שם </w:t>
      </w:r>
      <w:r w:rsidR="007B1E8C">
        <w:rPr>
          <w:rFonts w:hint="cs"/>
          <w:rtl/>
        </w:rPr>
        <w:t>– – –</w:t>
      </w:r>
    </w:p>
    <w:p w:rsidR="00757C5A" w:rsidRDefault="00757C5A" w:rsidP="00D06307">
      <w:pPr>
        <w:rPr>
          <w:rtl/>
        </w:rPr>
      </w:pPr>
    </w:p>
    <w:p w:rsidR="00757C5A" w:rsidRDefault="00757C5A" w:rsidP="00D06307">
      <w:pPr>
        <w:pStyle w:val="af5"/>
        <w:keepNext/>
        <w:rPr>
          <w:rtl/>
        </w:rPr>
      </w:pPr>
      <w:bookmarkStart w:id="39910" w:name="ET_interruption_קר_אה_168"/>
      <w:r w:rsidRPr="001F0260">
        <w:rPr>
          <w:rStyle w:val="TagStyle"/>
          <w:rtl/>
        </w:rPr>
        <w:t xml:space="preserve"> &lt;&lt; קריאה &gt;&gt; </w:t>
      </w:r>
      <w:r>
        <w:rPr>
          <w:rtl/>
        </w:rPr>
        <w:t>קריא</w:t>
      </w:r>
      <w:r>
        <w:rPr>
          <w:rFonts w:hint="cs"/>
          <w:rtl/>
        </w:rPr>
        <w:t>ות</w:t>
      </w:r>
      <w:bookmarkStart w:id="39911" w:name="_ETM_Q87_644035"/>
      <w:bookmarkEnd w:id="39911"/>
      <w:r>
        <w:rPr>
          <w:rtl/>
        </w:rPr>
        <w:t>:</w:t>
      </w:r>
      <w:r w:rsidRPr="001F0260">
        <w:rPr>
          <w:rStyle w:val="TagStyle"/>
          <w:rtl/>
        </w:rPr>
        <w:t xml:space="preserve"> &lt;&lt; קריאה &gt;&gt;</w:t>
      </w:r>
      <w:r>
        <w:rPr>
          <w:rtl/>
        </w:rPr>
        <w:t xml:space="preserve"> </w:t>
      </w:r>
      <w:bookmarkEnd w:id="39910"/>
    </w:p>
    <w:p w:rsidR="00757C5A" w:rsidRDefault="00757C5A" w:rsidP="007B1E8C">
      <w:pPr>
        <w:rPr>
          <w:rtl/>
        </w:rPr>
      </w:pPr>
    </w:p>
    <w:p w:rsidR="00757C5A" w:rsidRPr="001F0260"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r w:rsidRPr="00C533D2">
        <w:rPr>
          <w:rStyle w:val="TagStyle"/>
          <w:rtl/>
        </w:rPr>
        <w:t xml:space="preserve"> &lt;&lt; יור &gt;&gt; </w:t>
      </w:r>
      <w:r>
        <w:rPr>
          <w:rtl/>
        </w:rPr>
        <w:t>היו"ר אוריאל בוסו:</w:t>
      </w:r>
      <w:r w:rsidRPr="00C533D2">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r>
        <w:rPr>
          <w:rFonts w:hint="cs"/>
          <w:rtl/>
        </w:rPr>
        <w:t>חברי הכנסת</w:t>
      </w:r>
      <w:bookmarkStart w:id="39912" w:name="_ETM_Q87_645401"/>
      <w:bookmarkEnd w:id="39912"/>
      <w:r>
        <w:rPr>
          <w:rFonts w:hint="cs"/>
          <w:rtl/>
        </w:rPr>
        <w:t>, שנייה, שנייה, אני רוצה לעצור.</w:t>
      </w:r>
      <w:bookmarkStart w:id="39913" w:name="_ETM_Q87_645556"/>
      <w:bookmarkEnd w:id="39913"/>
    </w:p>
    <w:p w:rsidR="00757C5A" w:rsidRDefault="00757C5A" w:rsidP="00D06307">
      <w:pPr>
        <w:rPr>
          <w:rtl/>
        </w:rPr>
      </w:pPr>
    </w:p>
    <w:p w:rsidR="00757C5A" w:rsidRDefault="00757C5A" w:rsidP="00D06307">
      <w:pPr>
        <w:pStyle w:val="-"/>
        <w:keepNext/>
        <w:rPr>
          <w:rtl/>
        </w:rPr>
      </w:pPr>
      <w:bookmarkStart w:id="39914" w:name="ET_speakercontinue_6151_62"/>
      <w:r w:rsidRPr="0065412B">
        <w:rPr>
          <w:rStyle w:val="TagStyle"/>
          <w:rtl/>
        </w:rPr>
        <w:t xml:space="preserve"> &lt;&lt; דובר_המשך &gt;&gt; </w:t>
      </w:r>
      <w:r>
        <w:rPr>
          <w:rtl/>
        </w:rPr>
        <w:t>רון כץ (יש עתיד):</w:t>
      </w:r>
      <w:r w:rsidRPr="0065412B">
        <w:rPr>
          <w:rStyle w:val="TagStyle"/>
          <w:rtl/>
        </w:rPr>
        <w:t xml:space="preserve"> &lt;&lt; דובר_המשך &gt;&gt;</w:t>
      </w:r>
      <w:r>
        <w:rPr>
          <w:rtl/>
        </w:rPr>
        <w:t xml:space="preserve"> </w:t>
      </w:r>
      <w:bookmarkEnd w:id="39914"/>
    </w:p>
    <w:p w:rsidR="00757C5A" w:rsidRDefault="00757C5A" w:rsidP="007B1E8C">
      <w:pPr>
        <w:rPr>
          <w:rtl/>
        </w:rPr>
      </w:pPr>
    </w:p>
    <w:p w:rsidR="005C2967" w:rsidRDefault="00757C5A" w:rsidP="005C2967">
      <w:pPr>
        <w:rPr>
          <w:rtl/>
        </w:rPr>
      </w:pPr>
      <w:bookmarkStart w:id="39915" w:name="_ETM_Q87_654269"/>
      <w:bookmarkEnd w:id="39915"/>
      <w:r>
        <w:rPr>
          <w:rFonts w:hint="cs"/>
          <w:rtl/>
        </w:rPr>
        <w:t>בואו אני אספר לכם את מי פגשתי שם.</w:t>
      </w:r>
      <w:r w:rsidR="005C2967">
        <w:rPr>
          <w:rFonts w:hint="cs"/>
          <w:rtl/>
        </w:rPr>
        <w:t xml:space="preserve"> אני אספר לכם מה אנחנו פגשנו שם.</w:t>
      </w:r>
    </w:p>
    <w:p w:rsidR="00757C5A" w:rsidRDefault="00757C5A" w:rsidP="00D06307">
      <w:pPr>
        <w:rPr>
          <w:rtl/>
        </w:rPr>
      </w:pPr>
    </w:p>
    <w:p w:rsidR="00757C5A" w:rsidRDefault="00757C5A" w:rsidP="00D06307">
      <w:pPr>
        <w:pStyle w:val="af5"/>
        <w:keepNext/>
        <w:rPr>
          <w:rtl/>
        </w:rPr>
      </w:pPr>
      <w:bookmarkStart w:id="39916" w:name="ET_interruption_קר_אה_169"/>
      <w:r w:rsidRPr="001F0260">
        <w:rPr>
          <w:rStyle w:val="TagStyle"/>
          <w:rtl/>
        </w:rPr>
        <w:t xml:space="preserve"> &lt;&lt; קריאה &gt;&gt; </w:t>
      </w:r>
      <w:r>
        <w:rPr>
          <w:rtl/>
        </w:rPr>
        <w:t>קריאה:</w:t>
      </w:r>
      <w:r w:rsidRPr="001F0260">
        <w:rPr>
          <w:rStyle w:val="TagStyle"/>
          <w:rtl/>
        </w:rPr>
        <w:t xml:space="preserve"> &lt;&lt; קריאה &gt;&gt;</w:t>
      </w:r>
      <w:r>
        <w:rPr>
          <w:rtl/>
        </w:rPr>
        <w:t xml:space="preserve"> </w:t>
      </w:r>
      <w:bookmarkEnd w:id="39916"/>
    </w:p>
    <w:p w:rsidR="00757C5A" w:rsidRDefault="00757C5A" w:rsidP="007B1E8C">
      <w:pPr>
        <w:rPr>
          <w:rtl/>
        </w:rPr>
      </w:pPr>
    </w:p>
    <w:p w:rsidR="00757C5A"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r w:rsidRPr="00C533D2">
        <w:rPr>
          <w:rStyle w:val="TagStyle"/>
          <w:rtl/>
        </w:rPr>
        <w:t xml:space="preserve">&lt;&lt; יור &gt;&gt; </w:t>
      </w:r>
      <w:r>
        <w:rPr>
          <w:rtl/>
        </w:rPr>
        <w:t>היו"ר אוריאל בוסו:</w:t>
      </w:r>
      <w:r w:rsidRPr="00C533D2">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bookmarkStart w:id="39917" w:name="_ETM_Q87_653950"/>
      <w:bookmarkStart w:id="39918" w:name="_ETM_Q87_650740"/>
      <w:bookmarkEnd w:id="39917"/>
      <w:bookmarkEnd w:id="39918"/>
      <w:r>
        <w:rPr>
          <w:rFonts w:hint="cs"/>
          <w:rtl/>
        </w:rPr>
        <w:t xml:space="preserve">חברי הכנסת, אתם </w:t>
      </w:r>
      <w:bookmarkStart w:id="39919" w:name="_ETM_Q87_657399"/>
      <w:bookmarkEnd w:id="39919"/>
      <w:r>
        <w:rPr>
          <w:rFonts w:hint="cs"/>
          <w:rtl/>
        </w:rPr>
        <w:t>עושים</w:t>
      </w:r>
      <w:r>
        <w:rPr>
          <w:rtl/>
        </w:rPr>
        <w:t xml:space="preserve"> </w:t>
      </w:r>
      <w:bookmarkStart w:id="39920" w:name="_ETM_Q87_654719"/>
      <w:bookmarkEnd w:id="39920"/>
      <w:r>
        <w:rPr>
          <w:rtl/>
        </w:rPr>
        <w:t xml:space="preserve">פיליבסטר </w:t>
      </w:r>
      <w:bookmarkStart w:id="39921" w:name="_ETM_Q87_655290"/>
      <w:bookmarkEnd w:id="39921"/>
      <w:r>
        <w:rPr>
          <w:rFonts w:hint="cs"/>
          <w:rtl/>
        </w:rPr>
        <w:t>לעצמכם, אתם.</w:t>
      </w:r>
      <w:r>
        <w:rPr>
          <w:rtl/>
        </w:rPr>
        <w:t xml:space="preserve"> </w:t>
      </w:r>
      <w:bookmarkStart w:id="39922" w:name="_ETM_Q87_657209"/>
      <w:bookmarkEnd w:id="39922"/>
    </w:p>
    <w:p w:rsidR="00757C5A" w:rsidRDefault="00757C5A" w:rsidP="00D06307">
      <w:pPr>
        <w:rPr>
          <w:rtl/>
        </w:rPr>
      </w:pPr>
    </w:p>
    <w:p w:rsidR="008301ED" w:rsidRDefault="008301ED" w:rsidP="008301ED">
      <w:pPr>
        <w:pStyle w:val="af5"/>
        <w:keepNext/>
        <w:rPr>
          <w:rtl/>
        </w:rPr>
      </w:pPr>
      <w:r w:rsidRPr="00D7330D">
        <w:rPr>
          <w:rStyle w:val="TagStyle"/>
          <w:rtl/>
        </w:rPr>
        <w:t xml:space="preserve">&lt;&lt; קריאה &gt;&gt; </w:t>
      </w:r>
      <w:r>
        <w:rPr>
          <w:rtl/>
        </w:rPr>
        <w:t>בועז ביסמוט (הליכוד):</w:t>
      </w:r>
      <w:r w:rsidRPr="00D7330D">
        <w:rPr>
          <w:rStyle w:val="TagStyle"/>
          <w:rtl/>
        </w:rPr>
        <w:t xml:space="preserve"> &lt;&lt; קריאה &gt;&gt;</w:t>
      </w:r>
      <w:r>
        <w:rPr>
          <w:rtl/>
        </w:rPr>
        <w:t xml:space="preserve"> </w:t>
      </w:r>
    </w:p>
    <w:p w:rsidR="008301ED" w:rsidRDefault="008301ED" w:rsidP="00D06307">
      <w:pPr>
        <w:rPr>
          <w:rtl/>
        </w:rPr>
      </w:pPr>
    </w:p>
    <w:p w:rsidR="00757C5A"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bookmarkStart w:id="39923" w:name="ET_yor_6488_146"/>
      <w:r w:rsidRPr="00111764">
        <w:rPr>
          <w:rStyle w:val="TagStyle"/>
          <w:rtl/>
        </w:rPr>
        <w:t xml:space="preserve"> &lt;&lt; יור &gt;&gt; </w:t>
      </w:r>
      <w:r>
        <w:rPr>
          <w:rtl/>
        </w:rPr>
        <w:t>היו"ר אוריאל בוסו:</w:t>
      </w:r>
      <w:r w:rsidRPr="00111764">
        <w:rPr>
          <w:rStyle w:val="TagStyle"/>
          <w:rtl/>
        </w:rPr>
        <w:t xml:space="preserve"> &lt;&lt; יור &gt;&gt;</w:t>
      </w:r>
      <w:r>
        <w:rPr>
          <w:rtl/>
        </w:rPr>
        <w:t xml:space="preserve"> </w:t>
      </w:r>
      <w:bookmarkEnd w:id="39923"/>
    </w:p>
    <w:p w:rsidR="00757C5A" w:rsidRDefault="00757C5A" w:rsidP="007B1E8C">
      <w:pPr>
        <w:rPr>
          <w:rtl/>
        </w:rPr>
      </w:pPr>
    </w:p>
    <w:p w:rsidR="00757C5A" w:rsidRDefault="00757C5A" w:rsidP="007B1E8C">
      <w:pPr>
        <w:rPr>
          <w:rtl/>
        </w:rPr>
      </w:pPr>
      <w:bookmarkStart w:id="39924" w:name="_ETM_Q87_656055"/>
      <w:bookmarkEnd w:id="39924"/>
      <w:r>
        <w:rPr>
          <w:rtl/>
        </w:rPr>
        <w:t xml:space="preserve">אני </w:t>
      </w:r>
      <w:bookmarkStart w:id="39925" w:name="_ETM_Q87_657569"/>
      <w:bookmarkEnd w:id="39925"/>
      <w:r>
        <w:rPr>
          <w:rtl/>
        </w:rPr>
        <w:t>עוצר</w:t>
      </w:r>
      <w:r>
        <w:rPr>
          <w:rFonts w:hint="cs"/>
          <w:rtl/>
        </w:rPr>
        <w:t>.</w:t>
      </w:r>
      <w:r>
        <w:rPr>
          <w:rtl/>
        </w:rPr>
        <w:t xml:space="preserve"> </w:t>
      </w:r>
      <w:bookmarkStart w:id="39926" w:name="_ETM_Q87_657930"/>
      <w:bookmarkEnd w:id="39926"/>
      <w:r>
        <w:rPr>
          <w:rtl/>
        </w:rPr>
        <w:t xml:space="preserve">אני </w:t>
      </w:r>
      <w:bookmarkStart w:id="39927" w:name="_ETM_Q87_658109"/>
      <w:bookmarkEnd w:id="39927"/>
      <w:r>
        <w:rPr>
          <w:rtl/>
        </w:rPr>
        <w:t xml:space="preserve">עוצר </w:t>
      </w:r>
      <w:bookmarkStart w:id="39928" w:name="_ETM_Q87_658319"/>
      <w:bookmarkEnd w:id="39928"/>
      <w:r>
        <w:rPr>
          <w:rtl/>
        </w:rPr>
        <w:t xml:space="preserve">את </w:t>
      </w:r>
      <w:bookmarkStart w:id="39929" w:name="_ETM_Q87_658409"/>
      <w:bookmarkEnd w:id="39929"/>
      <w:r>
        <w:rPr>
          <w:rtl/>
        </w:rPr>
        <w:t>הזמן</w:t>
      </w:r>
      <w:r>
        <w:rPr>
          <w:rFonts w:hint="cs"/>
          <w:rtl/>
        </w:rPr>
        <w:t>,</w:t>
      </w:r>
      <w:r>
        <w:rPr>
          <w:rtl/>
        </w:rPr>
        <w:t xml:space="preserve"> </w:t>
      </w:r>
      <w:bookmarkStart w:id="39930" w:name="_ETM_Q87_659480"/>
      <w:bookmarkEnd w:id="39930"/>
      <w:r>
        <w:rPr>
          <w:rtl/>
        </w:rPr>
        <w:t xml:space="preserve">ואתם </w:t>
      </w:r>
      <w:bookmarkStart w:id="39931" w:name="_ETM_Q87_659840"/>
      <w:bookmarkEnd w:id="39931"/>
      <w:r>
        <w:rPr>
          <w:rFonts w:hint="cs"/>
          <w:rtl/>
        </w:rPr>
        <w:t>מבקשים</w:t>
      </w:r>
      <w:r>
        <w:rPr>
          <w:rtl/>
        </w:rPr>
        <w:t xml:space="preserve"> </w:t>
      </w:r>
      <w:bookmarkStart w:id="39932" w:name="_ETM_Q87_660140"/>
      <w:bookmarkEnd w:id="39932"/>
      <w:r>
        <w:rPr>
          <w:rtl/>
        </w:rPr>
        <w:t xml:space="preserve">שיסיימו </w:t>
      </w:r>
      <w:bookmarkStart w:id="39933" w:name="_ETM_Q87_660620"/>
      <w:bookmarkEnd w:id="39933"/>
      <w:r>
        <w:rPr>
          <w:rtl/>
        </w:rPr>
        <w:t>לדבר</w:t>
      </w:r>
      <w:r>
        <w:rPr>
          <w:rFonts w:hint="cs"/>
          <w:rtl/>
        </w:rPr>
        <w:t xml:space="preserve"> </w:t>
      </w:r>
      <w:r w:rsidR="007B1E8C">
        <w:rPr>
          <w:rFonts w:hint="cs"/>
          <w:rtl/>
        </w:rPr>
        <w:t>– – –</w:t>
      </w:r>
      <w:r>
        <w:rPr>
          <w:rtl/>
        </w:rPr>
        <w:t xml:space="preserve"> </w:t>
      </w:r>
      <w:bookmarkStart w:id="39934" w:name="_ETM_Q87_661280"/>
      <w:bookmarkEnd w:id="39934"/>
    </w:p>
    <w:p w:rsidR="00757C5A" w:rsidRDefault="00757C5A" w:rsidP="00D06307">
      <w:pPr>
        <w:rPr>
          <w:rtl/>
          <w:lang w:eastAsia="he-IL"/>
        </w:rPr>
      </w:pPr>
    </w:p>
    <w:p w:rsidR="00757C5A" w:rsidRDefault="00757C5A" w:rsidP="00D06307">
      <w:pPr>
        <w:pStyle w:val="-"/>
        <w:keepNext/>
        <w:rPr>
          <w:rtl/>
        </w:rPr>
      </w:pPr>
      <w:bookmarkStart w:id="39935" w:name="ET_speakercontinue_6151_63"/>
      <w:r w:rsidRPr="0065412B">
        <w:rPr>
          <w:rStyle w:val="TagStyle"/>
          <w:rtl/>
        </w:rPr>
        <w:t xml:space="preserve">&lt;&lt; דובר_המשך &gt;&gt; </w:t>
      </w:r>
      <w:r>
        <w:rPr>
          <w:rtl/>
        </w:rPr>
        <w:t>רון כץ (יש עתיד):</w:t>
      </w:r>
      <w:r w:rsidRPr="0065412B">
        <w:rPr>
          <w:rStyle w:val="TagStyle"/>
          <w:rtl/>
        </w:rPr>
        <w:t xml:space="preserve"> &lt;&lt; דובר_המשך &gt;&gt;</w:t>
      </w:r>
      <w:r>
        <w:rPr>
          <w:rtl/>
        </w:rPr>
        <w:t xml:space="preserve"> </w:t>
      </w:r>
      <w:bookmarkEnd w:id="39935"/>
    </w:p>
    <w:p w:rsidR="00757C5A" w:rsidRDefault="00757C5A" w:rsidP="007B1E8C">
      <w:pPr>
        <w:rPr>
          <w:rtl/>
        </w:rPr>
      </w:pPr>
    </w:p>
    <w:p w:rsidR="00757C5A" w:rsidRDefault="00757C5A" w:rsidP="00D06307">
      <w:pPr>
        <w:rPr>
          <w:rtl/>
        </w:rPr>
      </w:pPr>
      <w:r>
        <w:rPr>
          <w:rFonts w:hint="cs"/>
          <w:rtl/>
        </w:rPr>
        <w:t xml:space="preserve">אני אספר לכם מה אני ראיתי, אני אספר לך </w:t>
      </w:r>
      <w:bookmarkStart w:id="39936" w:name="_ETM_Q87_670897"/>
      <w:bookmarkEnd w:id="39936"/>
      <w:r>
        <w:rPr>
          <w:rFonts w:hint="cs"/>
          <w:rtl/>
        </w:rPr>
        <w:t>את החוויה שלי.</w:t>
      </w:r>
    </w:p>
    <w:p w:rsidR="00757C5A" w:rsidRDefault="00757C5A" w:rsidP="00D06307">
      <w:pPr>
        <w:rPr>
          <w:rtl/>
        </w:rPr>
      </w:pPr>
    </w:p>
    <w:p w:rsidR="00757C5A" w:rsidRDefault="00757C5A" w:rsidP="00D06307">
      <w:pPr>
        <w:pStyle w:val="af6"/>
        <w:keepNext/>
        <w:rPr>
          <w:rtl/>
        </w:rPr>
      </w:pPr>
      <w:bookmarkStart w:id="39937" w:name="ET_yor_6488_147"/>
      <w:r w:rsidRPr="00111764">
        <w:rPr>
          <w:rStyle w:val="TagStyle"/>
          <w:rtl/>
        </w:rPr>
        <w:t xml:space="preserve"> &lt;&lt; יור &gt;&gt; </w:t>
      </w:r>
      <w:r>
        <w:rPr>
          <w:rtl/>
        </w:rPr>
        <w:t>היו"ר אוריאל בוסו:</w:t>
      </w:r>
      <w:r w:rsidRPr="00111764">
        <w:rPr>
          <w:rStyle w:val="TagStyle"/>
          <w:rtl/>
        </w:rPr>
        <w:t xml:space="preserve"> &lt;&lt; יור &gt;&gt;</w:t>
      </w:r>
      <w:r>
        <w:rPr>
          <w:rtl/>
        </w:rPr>
        <w:t xml:space="preserve"> </w:t>
      </w:r>
      <w:bookmarkEnd w:id="39937"/>
    </w:p>
    <w:p w:rsidR="00757C5A" w:rsidRDefault="00757C5A" w:rsidP="007B1E8C">
      <w:pPr>
        <w:rPr>
          <w:rtl/>
        </w:rPr>
      </w:pPr>
    </w:p>
    <w:p w:rsidR="00757C5A" w:rsidRDefault="00757C5A" w:rsidP="008301ED">
      <w:pPr>
        <w:rPr>
          <w:rtl/>
        </w:rPr>
      </w:pPr>
      <w:r>
        <w:rPr>
          <w:rFonts w:hint="cs"/>
          <w:rtl/>
        </w:rPr>
        <w:t>חבר הכנסת בועז ביסמוט, קודם כול צריך ל</w:t>
      </w:r>
      <w:bookmarkStart w:id="39938" w:name="_ETM_Q87_660535"/>
      <w:bookmarkEnd w:id="39938"/>
      <w:r>
        <w:rPr>
          <w:rFonts w:hint="cs"/>
          <w:rtl/>
        </w:rPr>
        <w:t>שבת בשביל קריאות ביניים.</w:t>
      </w:r>
      <w:bookmarkStart w:id="39939" w:name="_ETM_Q87_666403"/>
      <w:bookmarkEnd w:id="39939"/>
      <w:r>
        <w:rPr>
          <w:rFonts w:hint="cs"/>
          <w:rtl/>
        </w:rPr>
        <w:t xml:space="preserve"> קודם כול צריך לשבת</w:t>
      </w:r>
      <w:bookmarkStart w:id="39940" w:name="_ETM_Q87_663818"/>
      <w:bookmarkEnd w:id="39940"/>
      <w:r>
        <w:rPr>
          <w:rFonts w:hint="cs"/>
          <w:rtl/>
        </w:rPr>
        <w:t xml:space="preserve"> בשביל קריאות ביניים. דבר שני, אל תפריעו.</w:t>
      </w:r>
    </w:p>
    <w:p w:rsidR="00757C5A" w:rsidRDefault="00757C5A" w:rsidP="00D06307">
      <w:pPr>
        <w:rPr>
          <w:rtl/>
        </w:rPr>
      </w:pPr>
    </w:p>
    <w:p w:rsidR="00757C5A" w:rsidRDefault="00757C5A" w:rsidP="00D06307">
      <w:pPr>
        <w:pStyle w:val="af5"/>
        <w:keepNext/>
        <w:rPr>
          <w:rtl/>
        </w:rPr>
      </w:pPr>
      <w:bookmarkStart w:id="39941" w:name="ET_interruption_6353_35"/>
      <w:r w:rsidRPr="00D7330D">
        <w:rPr>
          <w:rStyle w:val="TagStyle"/>
          <w:rtl/>
        </w:rPr>
        <w:t xml:space="preserve">&lt;&lt; קריאה &gt;&gt; </w:t>
      </w:r>
      <w:r>
        <w:rPr>
          <w:rtl/>
        </w:rPr>
        <w:t>חנוך דב מלביצקי (הליכוד):</w:t>
      </w:r>
      <w:r w:rsidRPr="00D7330D">
        <w:rPr>
          <w:rStyle w:val="TagStyle"/>
          <w:rtl/>
        </w:rPr>
        <w:t xml:space="preserve"> &lt;&lt; קריאה &gt;&gt;</w:t>
      </w:r>
      <w:r>
        <w:rPr>
          <w:rtl/>
        </w:rPr>
        <w:t xml:space="preserve"> </w:t>
      </w:r>
      <w:bookmarkEnd w:id="39941"/>
    </w:p>
    <w:p w:rsidR="00757C5A" w:rsidRDefault="00757C5A" w:rsidP="007B1E8C">
      <w:pPr>
        <w:rPr>
          <w:rtl/>
          <w:lang w:eastAsia="he-IL"/>
        </w:rPr>
      </w:pPr>
    </w:p>
    <w:p w:rsidR="00757C5A" w:rsidRDefault="00757C5A" w:rsidP="007B1E8C">
      <w:pPr>
        <w:rPr>
          <w:rtl/>
          <w:lang w:eastAsia="he-IL"/>
        </w:rPr>
      </w:pPr>
      <w:r>
        <w:rPr>
          <w:rFonts w:hint="cs"/>
          <w:rtl/>
          <w:lang w:eastAsia="he-IL"/>
        </w:rPr>
        <w:t xml:space="preserve">אם מישהו חוץ </w:t>
      </w:r>
      <w:proofErr w:type="spellStart"/>
      <w:r>
        <w:rPr>
          <w:rFonts w:hint="cs"/>
          <w:rtl/>
          <w:lang w:eastAsia="he-IL"/>
        </w:rPr>
        <w:t>מהפריבילגים</w:t>
      </w:r>
      <w:proofErr w:type="spellEnd"/>
      <w:r>
        <w:rPr>
          <w:rFonts w:hint="cs"/>
          <w:rtl/>
          <w:lang w:eastAsia="he-IL"/>
        </w:rPr>
        <w:t xml:space="preserve"> התל</w:t>
      </w:r>
      <w:r w:rsidR="000158CB">
        <w:rPr>
          <w:rFonts w:hint="cs"/>
          <w:rtl/>
          <w:lang w:eastAsia="he-IL"/>
        </w:rPr>
        <w:t xml:space="preserve"> </w:t>
      </w:r>
      <w:r>
        <w:rPr>
          <w:rFonts w:hint="cs"/>
          <w:rtl/>
          <w:lang w:eastAsia="he-IL"/>
        </w:rPr>
        <w:t xml:space="preserve">אביבים </w:t>
      </w:r>
      <w:bookmarkStart w:id="39942" w:name="_ETM_Q87_667924"/>
      <w:bookmarkEnd w:id="39942"/>
      <w:r>
        <w:rPr>
          <w:rFonts w:hint="cs"/>
          <w:rtl/>
          <w:lang w:eastAsia="he-IL"/>
        </w:rPr>
        <w:t xml:space="preserve">האלה היה מתנהג רבע מזה </w:t>
      </w:r>
      <w:r w:rsidR="007B1E8C">
        <w:rPr>
          <w:rFonts w:hint="cs"/>
          <w:rtl/>
          <w:lang w:eastAsia="he-IL"/>
        </w:rPr>
        <w:t>– – –</w:t>
      </w:r>
      <w:r w:rsidR="008301ED">
        <w:rPr>
          <w:rFonts w:hint="cs"/>
          <w:rtl/>
          <w:lang w:eastAsia="he-IL"/>
        </w:rPr>
        <w:t xml:space="preserve"> עזוב אותך. </w:t>
      </w:r>
    </w:p>
    <w:p w:rsidR="00757C5A" w:rsidRDefault="00757C5A" w:rsidP="00D06307">
      <w:pPr>
        <w:rPr>
          <w:rtl/>
          <w:lang w:eastAsia="he-IL"/>
        </w:rPr>
      </w:pPr>
    </w:p>
    <w:p w:rsidR="00757C5A" w:rsidRDefault="00757C5A" w:rsidP="00D06307">
      <w:pPr>
        <w:pStyle w:val="af6"/>
        <w:keepNext/>
        <w:rPr>
          <w:rtl/>
        </w:rPr>
      </w:pPr>
      <w:bookmarkStart w:id="39943" w:name="_ETM_Q87_671302"/>
      <w:bookmarkStart w:id="39944" w:name="ET_yor_6488_149"/>
      <w:bookmarkEnd w:id="39943"/>
      <w:r w:rsidRPr="00111764">
        <w:rPr>
          <w:rStyle w:val="TagStyle"/>
          <w:rtl/>
        </w:rPr>
        <w:t xml:space="preserve"> &lt;&lt; יור &gt;&gt; </w:t>
      </w:r>
      <w:r>
        <w:rPr>
          <w:rtl/>
        </w:rPr>
        <w:t>היו"ר אוריאל בוסו:</w:t>
      </w:r>
      <w:r w:rsidRPr="00111764">
        <w:rPr>
          <w:rStyle w:val="TagStyle"/>
          <w:rtl/>
        </w:rPr>
        <w:t xml:space="preserve"> &lt;&lt; יור &gt;&gt;</w:t>
      </w:r>
      <w:bookmarkEnd w:id="39944"/>
      <w:r>
        <w:rPr>
          <w:rtl/>
        </w:rPr>
        <w:t xml:space="preserve"> </w:t>
      </w:r>
    </w:p>
    <w:p w:rsidR="00757C5A" w:rsidRDefault="00757C5A" w:rsidP="00D06307">
      <w:pPr>
        <w:rPr>
          <w:rtl/>
          <w:lang w:eastAsia="he-IL"/>
        </w:rPr>
      </w:pPr>
    </w:p>
    <w:p w:rsidR="00757C5A" w:rsidRDefault="00757C5A" w:rsidP="00D06307">
      <w:pPr>
        <w:rPr>
          <w:rtl/>
          <w:lang w:eastAsia="he-IL"/>
        </w:rPr>
      </w:pPr>
      <w:r>
        <w:rPr>
          <w:rFonts w:hint="cs"/>
          <w:rtl/>
          <w:lang w:eastAsia="he-IL"/>
        </w:rPr>
        <w:t>תודה רבה. חבר הכנסת חנוך מלביצקי, תודה רבה.</w:t>
      </w:r>
      <w:bookmarkStart w:id="39945" w:name="_ETM_Q87_673713"/>
      <w:bookmarkStart w:id="39946" w:name="_ETM_Q87_682267"/>
      <w:bookmarkEnd w:id="39945"/>
      <w:bookmarkEnd w:id="39946"/>
    </w:p>
    <w:p w:rsidR="00757C5A" w:rsidRDefault="00757C5A" w:rsidP="00D06307">
      <w:pPr>
        <w:rPr>
          <w:rtl/>
          <w:lang w:eastAsia="he-IL"/>
        </w:rPr>
      </w:pPr>
      <w:bookmarkStart w:id="39947" w:name="_ETM_Q87_682348"/>
      <w:bookmarkEnd w:id="39947"/>
    </w:p>
    <w:p w:rsidR="00757C5A" w:rsidRDefault="00757C5A" w:rsidP="00D06307">
      <w:pPr>
        <w:pStyle w:val="af5"/>
        <w:keepNext/>
        <w:rPr>
          <w:rtl/>
        </w:rPr>
      </w:pPr>
      <w:bookmarkStart w:id="39948" w:name="_ETM_Q87_678350"/>
      <w:bookmarkStart w:id="39949" w:name="ET_interruption_5787_36"/>
      <w:bookmarkEnd w:id="39948"/>
      <w:r w:rsidRPr="00D7330D">
        <w:rPr>
          <w:rStyle w:val="TagStyle"/>
          <w:rtl/>
        </w:rPr>
        <w:t xml:space="preserve">&lt;&lt; קריאה &gt;&gt; </w:t>
      </w:r>
      <w:r>
        <w:rPr>
          <w:rtl/>
        </w:rPr>
        <w:t>יוראי להב הרצנו (יש עתיד):</w:t>
      </w:r>
      <w:r w:rsidRPr="00D7330D">
        <w:rPr>
          <w:rStyle w:val="TagStyle"/>
          <w:rtl/>
        </w:rPr>
        <w:t xml:space="preserve"> &lt;&lt; קריאה &gt;&gt;</w:t>
      </w:r>
      <w:r>
        <w:rPr>
          <w:rtl/>
        </w:rPr>
        <w:t xml:space="preserve"> </w:t>
      </w:r>
      <w:bookmarkEnd w:id="39949"/>
    </w:p>
    <w:p w:rsidR="00757C5A" w:rsidRDefault="00757C5A" w:rsidP="007B1E8C">
      <w:pPr>
        <w:rPr>
          <w:rtl/>
          <w:lang w:eastAsia="he-IL"/>
        </w:rPr>
      </w:pPr>
    </w:p>
    <w:p w:rsidR="00757C5A" w:rsidRDefault="007B1E8C" w:rsidP="007B1E8C">
      <w:pPr>
        <w:rPr>
          <w:rtl/>
          <w:lang w:eastAsia="he-IL"/>
        </w:rPr>
      </w:pPr>
      <w:r>
        <w:rPr>
          <w:rFonts w:hint="cs"/>
          <w:rtl/>
          <w:lang w:eastAsia="he-IL"/>
        </w:rPr>
        <w:t>– – –</w:t>
      </w:r>
      <w:r w:rsidR="00757C5A">
        <w:rPr>
          <w:rFonts w:hint="cs"/>
          <w:rtl/>
          <w:lang w:eastAsia="he-IL"/>
        </w:rPr>
        <w:t xml:space="preserve"> אתה לא תכנה </w:t>
      </w:r>
      <w:r>
        <w:rPr>
          <w:rFonts w:hint="cs"/>
          <w:rtl/>
          <w:lang w:eastAsia="he-IL"/>
        </w:rPr>
        <w:t>– – –</w:t>
      </w:r>
      <w:r w:rsidR="00757C5A">
        <w:rPr>
          <w:rFonts w:hint="cs"/>
          <w:rtl/>
          <w:lang w:eastAsia="he-IL"/>
        </w:rPr>
        <w:t xml:space="preserve"> של מי שעומד בראש </w:t>
      </w:r>
      <w:r>
        <w:rPr>
          <w:rFonts w:hint="cs"/>
          <w:rtl/>
          <w:lang w:eastAsia="he-IL"/>
        </w:rPr>
        <w:t>– – –</w:t>
      </w:r>
    </w:p>
    <w:p w:rsidR="00757C5A" w:rsidRDefault="00757C5A" w:rsidP="00D06307">
      <w:pPr>
        <w:rPr>
          <w:rtl/>
          <w:lang w:eastAsia="he-IL"/>
        </w:rPr>
      </w:pPr>
    </w:p>
    <w:p w:rsidR="00757C5A" w:rsidRDefault="00757C5A" w:rsidP="00D06307">
      <w:pPr>
        <w:pStyle w:val="af6"/>
        <w:keepNext/>
        <w:rPr>
          <w:rtl/>
        </w:rPr>
      </w:pPr>
      <w:bookmarkStart w:id="39950" w:name="ET_yor_6488_151"/>
      <w:r>
        <w:rPr>
          <w:rStyle w:val="TagStyle"/>
          <w:rFonts w:hint="cs"/>
          <w:rtl/>
        </w:rPr>
        <w:t>ת</w:t>
      </w:r>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50"/>
    </w:p>
    <w:p w:rsidR="00757C5A" w:rsidRDefault="00757C5A" w:rsidP="007B1E8C">
      <w:pPr>
        <w:rPr>
          <w:rtl/>
          <w:lang w:eastAsia="he-IL"/>
        </w:rPr>
      </w:pPr>
    </w:p>
    <w:p w:rsidR="00757C5A" w:rsidRDefault="00757C5A" w:rsidP="00D06307">
      <w:pPr>
        <w:rPr>
          <w:rtl/>
          <w:lang w:eastAsia="he-IL"/>
        </w:rPr>
      </w:pPr>
      <w:r>
        <w:rPr>
          <w:rFonts w:hint="cs"/>
          <w:rtl/>
          <w:lang w:eastAsia="he-IL"/>
        </w:rPr>
        <w:t>תודה רבה.</w:t>
      </w:r>
      <w:bookmarkStart w:id="39951" w:name="_ETM_Q87_680304"/>
      <w:bookmarkEnd w:id="39951"/>
      <w:r>
        <w:rPr>
          <w:rFonts w:hint="cs"/>
          <w:rtl/>
          <w:lang w:eastAsia="he-IL"/>
        </w:rPr>
        <w:t xml:space="preserve"> </w:t>
      </w:r>
    </w:p>
    <w:p w:rsidR="00757C5A" w:rsidRDefault="00757C5A" w:rsidP="00D06307">
      <w:pPr>
        <w:rPr>
          <w:rtl/>
          <w:lang w:eastAsia="he-IL"/>
        </w:rPr>
      </w:pPr>
    </w:p>
    <w:p w:rsidR="00757C5A" w:rsidRDefault="00757C5A" w:rsidP="00D06307">
      <w:pPr>
        <w:pStyle w:val="af5"/>
        <w:keepNext/>
        <w:rPr>
          <w:rtl/>
        </w:rPr>
      </w:pPr>
      <w:bookmarkStart w:id="39952" w:name="ET_interruption_6353_37"/>
      <w:r w:rsidRPr="00D7330D">
        <w:rPr>
          <w:rStyle w:val="TagStyle"/>
          <w:rtl/>
        </w:rPr>
        <w:t xml:space="preserve"> &lt;&lt; קריאה &gt;&gt; </w:t>
      </w:r>
      <w:r>
        <w:rPr>
          <w:rtl/>
        </w:rPr>
        <w:t>חנוך דב מלביצקי (הליכוד):</w:t>
      </w:r>
      <w:r w:rsidRPr="00D7330D">
        <w:rPr>
          <w:rStyle w:val="TagStyle"/>
          <w:rtl/>
        </w:rPr>
        <w:t xml:space="preserve"> &lt;&lt; קריאה &gt;&gt;</w:t>
      </w:r>
      <w:r>
        <w:rPr>
          <w:rtl/>
        </w:rPr>
        <w:t xml:space="preserve"> </w:t>
      </w:r>
      <w:bookmarkEnd w:id="39952"/>
    </w:p>
    <w:p w:rsidR="00757C5A" w:rsidRDefault="00757C5A" w:rsidP="007B1E8C">
      <w:pPr>
        <w:rPr>
          <w:rtl/>
          <w:lang w:eastAsia="he-IL"/>
        </w:rPr>
      </w:pPr>
    </w:p>
    <w:p w:rsidR="00757C5A" w:rsidRDefault="00757C5A" w:rsidP="000158CB">
      <w:pPr>
        <w:rPr>
          <w:rtl/>
          <w:lang w:eastAsia="he-IL"/>
        </w:rPr>
      </w:pPr>
      <w:proofErr w:type="spellStart"/>
      <w:r>
        <w:rPr>
          <w:rFonts w:hint="cs"/>
          <w:rtl/>
          <w:lang w:eastAsia="he-IL"/>
        </w:rPr>
        <w:t>פריבילגים</w:t>
      </w:r>
      <w:proofErr w:type="spellEnd"/>
      <w:r>
        <w:rPr>
          <w:rFonts w:hint="cs"/>
          <w:rtl/>
          <w:lang w:eastAsia="he-IL"/>
        </w:rPr>
        <w:t xml:space="preserve"> תל</w:t>
      </w:r>
      <w:r w:rsidR="000158CB">
        <w:rPr>
          <w:rFonts w:hint="cs"/>
          <w:rtl/>
          <w:lang w:eastAsia="he-IL"/>
        </w:rPr>
        <w:t xml:space="preserve"> </w:t>
      </w:r>
      <w:r>
        <w:rPr>
          <w:rFonts w:hint="cs"/>
          <w:rtl/>
          <w:lang w:eastAsia="he-IL"/>
        </w:rPr>
        <w:t>אביבים.</w:t>
      </w:r>
    </w:p>
    <w:p w:rsidR="00757C5A" w:rsidRDefault="00757C5A" w:rsidP="00D06307">
      <w:pPr>
        <w:rPr>
          <w:rtl/>
        </w:rPr>
      </w:pPr>
      <w:bookmarkStart w:id="39953" w:name="_ETM_Q87_679221"/>
      <w:bookmarkStart w:id="39954" w:name="_ETM_Q87_662374"/>
      <w:bookmarkStart w:id="39955" w:name="_ETM_Q87_662479"/>
      <w:bookmarkStart w:id="39956" w:name="_ETM_Q87_696605"/>
      <w:bookmarkEnd w:id="39953"/>
      <w:bookmarkEnd w:id="39954"/>
      <w:bookmarkEnd w:id="39955"/>
      <w:bookmarkEnd w:id="39956"/>
    </w:p>
    <w:p w:rsidR="00757C5A" w:rsidRDefault="00757C5A" w:rsidP="00D06307">
      <w:pPr>
        <w:pStyle w:val="af6"/>
        <w:keepNext/>
        <w:rPr>
          <w:rtl/>
        </w:rPr>
      </w:pPr>
      <w:r w:rsidRPr="00C533D2">
        <w:rPr>
          <w:rStyle w:val="TagStyle"/>
          <w:rtl/>
        </w:rPr>
        <w:t xml:space="preserve"> &lt;&lt; יור &gt;&gt; </w:t>
      </w:r>
      <w:r>
        <w:rPr>
          <w:rtl/>
        </w:rPr>
        <w:t>היו"ר אוריאל בוסו:</w:t>
      </w:r>
      <w:r w:rsidRPr="00C533D2">
        <w:rPr>
          <w:rStyle w:val="TagStyle"/>
          <w:rtl/>
        </w:rPr>
        <w:t xml:space="preserve"> &lt;&lt; יור &gt;&gt;</w:t>
      </w:r>
      <w:r>
        <w:rPr>
          <w:rtl/>
        </w:rPr>
        <w:t xml:space="preserve"> </w:t>
      </w:r>
    </w:p>
    <w:p w:rsidR="00757C5A" w:rsidRDefault="00757C5A" w:rsidP="007B1E8C">
      <w:pPr>
        <w:rPr>
          <w:rtl/>
        </w:rPr>
      </w:pPr>
    </w:p>
    <w:p w:rsidR="00757C5A" w:rsidRDefault="00757C5A" w:rsidP="00D06307">
      <w:pPr>
        <w:rPr>
          <w:rtl/>
        </w:rPr>
      </w:pPr>
      <w:r>
        <w:rPr>
          <w:rtl/>
        </w:rPr>
        <w:t xml:space="preserve">חבר </w:t>
      </w:r>
      <w:bookmarkStart w:id="39957" w:name="_ETM_Q87_687329"/>
      <w:bookmarkEnd w:id="39957"/>
      <w:r>
        <w:rPr>
          <w:rtl/>
        </w:rPr>
        <w:t xml:space="preserve">הכנסת </w:t>
      </w:r>
      <w:bookmarkStart w:id="39958" w:name="_ETM_Q87_687779"/>
      <w:bookmarkEnd w:id="39958"/>
      <w:r>
        <w:rPr>
          <w:rFonts w:hint="cs"/>
          <w:rtl/>
        </w:rPr>
        <w:t>חנוך מלביצקי,</w:t>
      </w:r>
      <w:r>
        <w:rPr>
          <w:rtl/>
        </w:rPr>
        <w:t xml:space="preserve"> </w:t>
      </w:r>
      <w:bookmarkStart w:id="39959" w:name="_ETM_Q87_688680"/>
      <w:bookmarkEnd w:id="39959"/>
      <w:r>
        <w:rPr>
          <w:rtl/>
        </w:rPr>
        <w:t xml:space="preserve">פעם </w:t>
      </w:r>
      <w:bookmarkStart w:id="39960" w:name="_ETM_Q87_688980"/>
      <w:bookmarkEnd w:id="39960"/>
      <w:r>
        <w:rPr>
          <w:rtl/>
        </w:rPr>
        <w:t>ראשונה</w:t>
      </w:r>
      <w:r>
        <w:rPr>
          <w:rFonts w:hint="cs"/>
          <w:rtl/>
        </w:rPr>
        <w:t>.</w:t>
      </w:r>
      <w:r>
        <w:rPr>
          <w:rtl/>
        </w:rPr>
        <w:t xml:space="preserve"> </w:t>
      </w:r>
      <w:bookmarkStart w:id="39961" w:name="_ETM_Q87_693099"/>
      <w:bookmarkEnd w:id="39961"/>
    </w:p>
    <w:p w:rsidR="00757C5A" w:rsidRDefault="00757C5A" w:rsidP="00D06307">
      <w:pPr>
        <w:rPr>
          <w:rtl/>
        </w:rPr>
      </w:pPr>
      <w:bookmarkStart w:id="39962" w:name="_ETM_Q87_688706"/>
      <w:bookmarkEnd w:id="39962"/>
    </w:p>
    <w:p w:rsidR="00757C5A" w:rsidRDefault="00757C5A" w:rsidP="00D06307">
      <w:pPr>
        <w:pStyle w:val="af5"/>
        <w:keepNext/>
        <w:rPr>
          <w:rtl/>
        </w:rPr>
      </w:pPr>
      <w:r w:rsidRPr="00D7330D">
        <w:rPr>
          <w:rStyle w:val="TagStyle"/>
          <w:rtl/>
        </w:rPr>
        <w:t xml:space="preserve">&lt;&lt; קריאה &gt;&gt; </w:t>
      </w:r>
      <w:r>
        <w:rPr>
          <w:rtl/>
        </w:rPr>
        <w:t>חנוך דב מלביצקי (הליכוד):</w:t>
      </w:r>
      <w:r w:rsidRPr="00D7330D">
        <w:rPr>
          <w:rStyle w:val="TagStyle"/>
          <w:rtl/>
        </w:rPr>
        <w:t xml:space="preserve"> &lt;&lt; קריאה &gt;&gt;</w:t>
      </w:r>
      <w:r>
        <w:rPr>
          <w:rtl/>
        </w:rPr>
        <w:t xml:space="preserve"> </w:t>
      </w:r>
    </w:p>
    <w:p w:rsidR="00757C5A" w:rsidRDefault="00757C5A" w:rsidP="007B1E8C">
      <w:pPr>
        <w:rPr>
          <w:rtl/>
          <w:lang w:eastAsia="he-IL"/>
        </w:rPr>
      </w:pPr>
    </w:p>
    <w:p w:rsidR="00757C5A" w:rsidRDefault="00757C5A" w:rsidP="007B1E8C">
      <w:pPr>
        <w:rPr>
          <w:rtl/>
          <w:lang w:eastAsia="he-IL"/>
        </w:rPr>
      </w:pPr>
      <w:proofErr w:type="spellStart"/>
      <w:r>
        <w:rPr>
          <w:rFonts w:hint="cs"/>
          <w:rtl/>
          <w:lang w:eastAsia="he-IL"/>
        </w:rPr>
        <w:t>פריבילגים</w:t>
      </w:r>
      <w:proofErr w:type="spellEnd"/>
      <w:r>
        <w:rPr>
          <w:rFonts w:hint="cs"/>
          <w:rtl/>
          <w:lang w:eastAsia="he-IL"/>
        </w:rPr>
        <w:t xml:space="preserve"> תל</w:t>
      </w:r>
      <w:r w:rsidR="000158CB">
        <w:rPr>
          <w:rFonts w:hint="cs"/>
          <w:rtl/>
          <w:lang w:eastAsia="he-IL"/>
        </w:rPr>
        <w:t xml:space="preserve"> </w:t>
      </w:r>
      <w:r>
        <w:rPr>
          <w:rFonts w:hint="cs"/>
          <w:rtl/>
          <w:lang w:eastAsia="he-IL"/>
        </w:rPr>
        <w:t xml:space="preserve">אביבים </w:t>
      </w:r>
      <w:r w:rsidR="007B1E8C">
        <w:rPr>
          <w:rFonts w:hint="cs"/>
          <w:rtl/>
          <w:lang w:eastAsia="he-IL"/>
        </w:rPr>
        <w:t>– – –</w:t>
      </w:r>
    </w:p>
    <w:p w:rsidR="00757C5A" w:rsidRDefault="00757C5A" w:rsidP="00D06307">
      <w:pPr>
        <w:rPr>
          <w:rtl/>
          <w:lang w:eastAsia="he-IL"/>
        </w:rPr>
      </w:pPr>
      <w:bookmarkStart w:id="39963" w:name="_ETM_Q87_691879"/>
      <w:bookmarkStart w:id="39964" w:name="_ETM_Q87_691950"/>
      <w:bookmarkEnd w:id="39963"/>
      <w:bookmarkEnd w:id="39964"/>
    </w:p>
    <w:p w:rsidR="00757C5A" w:rsidRDefault="00757C5A" w:rsidP="00D06307">
      <w:pPr>
        <w:pStyle w:val="af6"/>
        <w:keepNext/>
        <w:rPr>
          <w:rtl/>
        </w:rPr>
      </w:pPr>
      <w:bookmarkStart w:id="39965" w:name="ET_yor_6488_171"/>
      <w:r w:rsidRPr="001F0260">
        <w:rPr>
          <w:rStyle w:val="TagStyle"/>
          <w:rtl/>
        </w:rPr>
        <w:t xml:space="preserve"> &lt;&lt; יור &gt;&gt; </w:t>
      </w:r>
      <w:r>
        <w:rPr>
          <w:rtl/>
        </w:rPr>
        <w:t>היו"ר אוריאל בוסו:</w:t>
      </w:r>
      <w:r w:rsidRPr="001F0260">
        <w:rPr>
          <w:rStyle w:val="TagStyle"/>
          <w:rtl/>
        </w:rPr>
        <w:t xml:space="preserve"> &lt;&lt; יור &gt;&gt;</w:t>
      </w:r>
      <w:r>
        <w:rPr>
          <w:rtl/>
        </w:rPr>
        <w:t xml:space="preserve"> </w:t>
      </w:r>
      <w:bookmarkEnd w:id="39965"/>
    </w:p>
    <w:p w:rsidR="00757C5A" w:rsidRDefault="00757C5A" w:rsidP="007B1E8C">
      <w:pPr>
        <w:rPr>
          <w:rtl/>
          <w:lang w:eastAsia="he-IL"/>
        </w:rPr>
      </w:pPr>
    </w:p>
    <w:p w:rsidR="00757C5A" w:rsidRDefault="00757C5A" w:rsidP="00D06307">
      <w:pPr>
        <w:rPr>
          <w:rtl/>
        </w:rPr>
      </w:pPr>
      <w:bookmarkStart w:id="39966" w:name="_ETM_Q87_693445"/>
      <w:bookmarkEnd w:id="39966"/>
      <w:r>
        <w:rPr>
          <w:rtl/>
        </w:rPr>
        <w:t xml:space="preserve">חבר </w:t>
      </w:r>
      <w:bookmarkStart w:id="39967" w:name="_ETM_Q87_693459"/>
      <w:bookmarkEnd w:id="39967"/>
      <w:r>
        <w:rPr>
          <w:rtl/>
        </w:rPr>
        <w:t>הכנסת</w:t>
      </w:r>
      <w:r>
        <w:rPr>
          <w:rFonts w:hint="cs"/>
          <w:rtl/>
        </w:rPr>
        <w:t xml:space="preserve"> חנוך מלביצקי,</w:t>
      </w:r>
      <w:r>
        <w:rPr>
          <w:rtl/>
        </w:rPr>
        <w:t xml:space="preserve"> </w:t>
      </w:r>
      <w:bookmarkStart w:id="39968" w:name="_ETM_Q87_695170"/>
      <w:bookmarkEnd w:id="39968"/>
      <w:r>
        <w:rPr>
          <w:rtl/>
        </w:rPr>
        <w:t xml:space="preserve">אני </w:t>
      </w:r>
      <w:bookmarkStart w:id="39969" w:name="_ETM_Q87_695290"/>
      <w:bookmarkEnd w:id="39969"/>
      <w:r>
        <w:rPr>
          <w:rtl/>
        </w:rPr>
        <w:t>קורא</w:t>
      </w:r>
      <w:r>
        <w:rPr>
          <w:rFonts w:hint="cs"/>
          <w:rtl/>
        </w:rPr>
        <w:t xml:space="preserve"> אותך</w:t>
      </w:r>
      <w:bookmarkStart w:id="39970" w:name="_ETM_Q87_684875"/>
      <w:bookmarkEnd w:id="39970"/>
      <w:r>
        <w:rPr>
          <w:rtl/>
        </w:rPr>
        <w:t xml:space="preserve"> </w:t>
      </w:r>
      <w:bookmarkStart w:id="39971" w:name="_ETM_Q87_695739"/>
      <w:bookmarkEnd w:id="39971"/>
      <w:r>
        <w:rPr>
          <w:rtl/>
        </w:rPr>
        <w:t xml:space="preserve">לסדר </w:t>
      </w:r>
      <w:bookmarkStart w:id="39972" w:name="_ETM_Q87_696250"/>
      <w:bookmarkEnd w:id="39972"/>
      <w:r>
        <w:rPr>
          <w:rtl/>
        </w:rPr>
        <w:t xml:space="preserve">פעם </w:t>
      </w:r>
      <w:bookmarkStart w:id="39973" w:name="_ETM_Q87_696580"/>
      <w:bookmarkEnd w:id="39973"/>
      <w:r>
        <w:rPr>
          <w:rtl/>
        </w:rPr>
        <w:t>שנייה</w:t>
      </w:r>
      <w:r>
        <w:rPr>
          <w:rFonts w:hint="cs"/>
          <w:rtl/>
        </w:rPr>
        <w:t>.</w:t>
      </w:r>
      <w:r>
        <w:rPr>
          <w:rtl/>
        </w:rPr>
        <w:t xml:space="preserve"> </w:t>
      </w:r>
      <w:bookmarkStart w:id="39974" w:name="_ETM_Q87_699340"/>
      <w:bookmarkEnd w:id="39974"/>
    </w:p>
    <w:p w:rsidR="00757C5A" w:rsidRDefault="00757C5A" w:rsidP="00D06307">
      <w:pPr>
        <w:rPr>
          <w:rtl/>
        </w:rPr>
      </w:pPr>
    </w:p>
    <w:p w:rsidR="00757C5A" w:rsidRDefault="00757C5A" w:rsidP="00D06307">
      <w:pPr>
        <w:pStyle w:val="af5"/>
        <w:keepNext/>
        <w:rPr>
          <w:rtl/>
        </w:rPr>
      </w:pPr>
      <w:bookmarkStart w:id="39975" w:name="ET_interruption_6353_152"/>
      <w:r w:rsidRPr="003C56C0">
        <w:rPr>
          <w:rStyle w:val="TagStyle"/>
          <w:rtl/>
        </w:rPr>
        <w:t xml:space="preserve"> &lt;&lt; קריאה &gt;&gt; </w:t>
      </w:r>
      <w:r>
        <w:rPr>
          <w:rtl/>
        </w:rPr>
        <w:t>חנוך דב מלביצקי (הליכוד):</w:t>
      </w:r>
      <w:r w:rsidRPr="003C56C0">
        <w:rPr>
          <w:rStyle w:val="TagStyle"/>
          <w:rtl/>
        </w:rPr>
        <w:t xml:space="preserve"> &lt;&lt; קריאה &gt;&gt;</w:t>
      </w:r>
      <w:r>
        <w:rPr>
          <w:rtl/>
        </w:rPr>
        <w:t xml:space="preserve"> </w:t>
      </w:r>
      <w:bookmarkEnd w:id="39975"/>
    </w:p>
    <w:p w:rsidR="00757C5A" w:rsidRDefault="00757C5A" w:rsidP="007B1E8C">
      <w:pPr>
        <w:rPr>
          <w:rtl/>
        </w:rPr>
      </w:pPr>
    </w:p>
    <w:p w:rsidR="00757C5A" w:rsidRDefault="00757C5A" w:rsidP="008301ED">
      <w:pPr>
        <w:rPr>
          <w:rtl/>
        </w:rPr>
      </w:pPr>
      <w:r>
        <w:rPr>
          <w:rFonts w:hint="cs"/>
          <w:rtl/>
        </w:rPr>
        <w:t>למה להם לא? למה להם לא?</w:t>
      </w:r>
    </w:p>
    <w:p w:rsidR="00757C5A" w:rsidRDefault="00757C5A" w:rsidP="00D06307">
      <w:pPr>
        <w:rPr>
          <w:rtl/>
        </w:rPr>
      </w:pPr>
    </w:p>
    <w:p w:rsidR="00757C5A" w:rsidRDefault="00757C5A" w:rsidP="00D06307">
      <w:pPr>
        <w:pStyle w:val="af6"/>
        <w:keepNext/>
        <w:rPr>
          <w:rtl/>
        </w:rPr>
      </w:pPr>
      <w:bookmarkStart w:id="39976" w:name="ET_yor_6488_153"/>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76"/>
    </w:p>
    <w:p w:rsidR="00757C5A" w:rsidRDefault="00757C5A" w:rsidP="007B1E8C">
      <w:pPr>
        <w:rPr>
          <w:rtl/>
        </w:rPr>
      </w:pPr>
    </w:p>
    <w:p w:rsidR="00757C5A" w:rsidRDefault="00757C5A" w:rsidP="00D06307">
      <w:pPr>
        <w:rPr>
          <w:rtl/>
        </w:rPr>
      </w:pPr>
      <w:r>
        <w:rPr>
          <w:rFonts w:hint="cs"/>
          <w:rtl/>
        </w:rPr>
        <w:t xml:space="preserve">קראתי להם </w:t>
      </w:r>
      <w:r>
        <w:rPr>
          <w:rtl/>
        </w:rPr>
        <w:t>גם</w:t>
      </w:r>
      <w:r>
        <w:rPr>
          <w:rFonts w:hint="cs"/>
          <w:rtl/>
        </w:rPr>
        <w:t>,</w:t>
      </w:r>
      <w:r>
        <w:rPr>
          <w:rtl/>
        </w:rPr>
        <w:t xml:space="preserve"> </w:t>
      </w:r>
      <w:bookmarkStart w:id="39977" w:name="_ETM_Q87_699459"/>
      <w:bookmarkEnd w:id="39977"/>
      <w:r>
        <w:rPr>
          <w:rtl/>
        </w:rPr>
        <w:t xml:space="preserve">לפני </w:t>
      </w:r>
      <w:bookmarkStart w:id="39978" w:name="_ETM_Q87_699760"/>
      <w:bookmarkEnd w:id="39978"/>
      <w:r>
        <w:rPr>
          <w:rtl/>
        </w:rPr>
        <w:t>כן</w:t>
      </w:r>
      <w:r>
        <w:rPr>
          <w:rFonts w:hint="cs"/>
          <w:rtl/>
        </w:rPr>
        <w:t>,</w:t>
      </w:r>
      <w:r>
        <w:rPr>
          <w:rtl/>
        </w:rPr>
        <w:t xml:space="preserve"> </w:t>
      </w:r>
      <w:bookmarkStart w:id="39979" w:name="_ETM_Q87_699909"/>
      <w:bookmarkEnd w:id="39979"/>
      <w:r>
        <w:rPr>
          <w:rtl/>
        </w:rPr>
        <w:t xml:space="preserve">אבל </w:t>
      </w:r>
      <w:bookmarkStart w:id="39980" w:name="_ETM_Q87_700090"/>
      <w:bookmarkEnd w:id="39980"/>
      <w:r>
        <w:rPr>
          <w:rtl/>
        </w:rPr>
        <w:t xml:space="preserve">אתם </w:t>
      </w:r>
      <w:bookmarkStart w:id="39981" w:name="_ETM_Q87_700299"/>
      <w:bookmarkEnd w:id="39981"/>
      <w:r>
        <w:rPr>
          <w:rtl/>
        </w:rPr>
        <w:t>מתחילים</w:t>
      </w:r>
      <w:r>
        <w:rPr>
          <w:rFonts w:hint="cs"/>
          <w:rtl/>
        </w:rPr>
        <w:t>.</w:t>
      </w:r>
    </w:p>
    <w:p w:rsidR="00757C5A" w:rsidRDefault="00757C5A" w:rsidP="00D06307">
      <w:pPr>
        <w:rPr>
          <w:rtl/>
        </w:rPr>
      </w:pPr>
    </w:p>
    <w:p w:rsidR="00757C5A" w:rsidRDefault="00757C5A" w:rsidP="00D06307">
      <w:pPr>
        <w:pStyle w:val="af5"/>
        <w:keepNext/>
        <w:rPr>
          <w:rtl/>
        </w:rPr>
      </w:pPr>
      <w:bookmarkStart w:id="39982" w:name="ET_interruption_6353_154"/>
      <w:r w:rsidRPr="003C56C0">
        <w:rPr>
          <w:rStyle w:val="TagStyle"/>
          <w:rtl/>
        </w:rPr>
        <w:t xml:space="preserve"> &lt;&lt; קריאה &gt;&gt; </w:t>
      </w:r>
      <w:r>
        <w:rPr>
          <w:rtl/>
        </w:rPr>
        <w:t>חנוך דב מלביצקי (הליכוד):</w:t>
      </w:r>
      <w:r w:rsidRPr="003C56C0">
        <w:rPr>
          <w:rStyle w:val="TagStyle"/>
          <w:rtl/>
        </w:rPr>
        <w:t xml:space="preserve"> &lt;&lt; קריאה &gt;&gt;</w:t>
      </w:r>
      <w:r>
        <w:rPr>
          <w:rtl/>
        </w:rPr>
        <w:t xml:space="preserve"> </w:t>
      </w:r>
      <w:bookmarkEnd w:id="39982"/>
    </w:p>
    <w:p w:rsidR="00757C5A" w:rsidRDefault="00757C5A" w:rsidP="007B1E8C">
      <w:pPr>
        <w:rPr>
          <w:rtl/>
        </w:rPr>
      </w:pPr>
    </w:p>
    <w:p w:rsidR="00757C5A" w:rsidRDefault="00757C5A" w:rsidP="007B1E8C">
      <w:pPr>
        <w:rPr>
          <w:rtl/>
        </w:rPr>
      </w:pPr>
      <w:r>
        <w:rPr>
          <w:rFonts w:hint="cs"/>
          <w:rtl/>
        </w:rPr>
        <w:t xml:space="preserve">למה להם לא </w:t>
      </w:r>
      <w:bookmarkStart w:id="39983" w:name="_ETM_Q87_700107"/>
      <w:bookmarkEnd w:id="39983"/>
      <w:r w:rsidR="007B1E8C">
        <w:rPr>
          <w:rFonts w:hint="cs"/>
          <w:rtl/>
        </w:rPr>
        <w:t>– – –</w:t>
      </w:r>
    </w:p>
    <w:p w:rsidR="00757C5A" w:rsidRDefault="00757C5A" w:rsidP="00D06307">
      <w:pPr>
        <w:rPr>
          <w:rtl/>
        </w:rPr>
      </w:pPr>
    </w:p>
    <w:p w:rsidR="00757C5A" w:rsidRDefault="00757C5A" w:rsidP="00D06307">
      <w:pPr>
        <w:pStyle w:val="af5"/>
        <w:keepNext/>
        <w:rPr>
          <w:rtl/>
        </w:rPr>
      </w:pPr>
      <w:bookmarkStart w:id="39984" w:name="ET_interruption_6127_172"/>
      <w:r w:rsidRPr="001F0260">
        <w:rPr>
          <w:rStyle w:val="TagStyle"/>
          <w:rtl/>
        </w:rPr>
        <w:t xml:space="preserve"> &lt;&lt; קריאה &gt;&gt; </w:t>
      </w:r>
      <w:r>
        <w:rPr>
          <w:rtl/>
        </w:rPr>
        <w:t>ולדימיר בליאק (יש עתיד):</w:t>
      </w:r>
      <w:r w:rsidRPr="001F0260">
        <w:rPr>
          <w:rStyle w:val="TagStyle"/>
          <w:rtl/>
        </w:rPr>
        <w:t xml:space="preserve"> &lt;&lt; קריאה &gt;&gt;</w:t>
      </w:r>
      <w:r>
        <w:rPr>
          <w:rtl/>
        </w:rPr>
        <w:t xml:space="preserve"> </w:t>
      </w:r>
      <w:bookmarkEnd w:id="39984"/>
    </w:p>
    <w:p w:rsidR="00757C5A" w:rsidRDefault="00757C5A" w:rsidP="007B1E8C">
      <w:pPr>
        <w:rPr>
          <w:rtl/>
        </w:rPr>
      </w:pPr>
    </w:p>
    <w:p w:rsidR="00757C5A" w:rsidRDefault="007B1E8C" w:rsidP="007B1E8C">
      <w:pPr>
        <w:rPr>
          <w:rtl/>
        </w:rPr>
      </w:pPr>
      <w:r>
        <w:rPr>
          <w:rFonts w:hint="cs"/>
          <w:rtl/>
        </w:rPr>
        <w:t>– – –</w:t>
      </w:r>
    </w:p>
    <w:p w:rsidR="00757C5A" w:rsidRPr="001F0260" w:rsidRDefault="00757C5A" w:rsidP="00D06307">
      <w:pPr>
        <w:rPr>
          <w:rtl/>
        </w:rPr>
      </w:pPr>
      <w:bookmarkStart w:id="39985" w:name="_ETM_Q87_700308"/>
      <w:bookmarkEnd w:id="39985"/>
    </w:p>
    <w:p w:rsidR="00757C5A" w:rsidRDefault="00757C5A" w:rsidP="00D06307">
      <w:pPr>
        <w:pStyle w:val="af6"/>
        <w:keepNext/>
        <w:rPr>
          <w:rtl/>
        </w:rPr>
      </w:pPr>
      <w:bookmarkStart w:id="39986" w:name="ET_yor_6488_155"/>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86"/>
    </w:p>
    <w:p w:rsidR="00757C5A" w:rsidRDefault="00757C5A" w:rsidP="007B1E8C">
      <w:pPr>
        <w:rPr>
          <w:rtl/>
        </w:rPr>
      </w:pPr>
    </w:p>
    <w:p w:rsidR="00757C5A" w:rsidRDefault="00757C5A" w:rsidP="00D06307">
      <w:pPr>
        <w:rPr>
          <w:rtl/>
        </w:rPr>
      </w:pPr>
      <w:r>
        <w:rPr>
          <w:rFonts w:hint="cs"/>
          <w:rtl/>
        </w:rPr>
        <w:t>חבר הכנסת ולדימיר בליאק, אתה נמצא בקריאה ראשונה.</w:t>
      </w:r>
      <w:bookmarkStart w:id="39987" w:name="_ETM_Q87_700343"/>
      <w:bookmarkEnd w:id="39987"/>
      <w:r>
        <w:rPr>
          <w:rFonts w:hint="cs"/>
          <w:rtl/>
        </w:rPr>
        <w:t xml:space="preserve"> הניחו. בבקשה, תמשיך.</w:t>
      </w:r>
    </w:p>
    <w:p w:rsidR="00757C5A" w:rsidRDefault="00757C5A" w:rsidP="00D06307">
      <w:pPr>
        <w:rPr>
          <w:rtl/>
        </w:rPr>
      </w:pPr>
    </w:p>
    <w:p w:rsidR="00757C5A" w:rsidRDefault="00757C5A" w:rsidP="00D06307">
      <w:pPr>
        <w:pStyle w:val="af5"/>
        <w:keepNext/>
        <w:rPr>
          <w:rtl/>
        </w:rPr>
      </w:pPr>
      <w:bookmarkStart w:id="39988" w:name="ET_interruption_5787_157"/>
      <w:r w:rsidRPr="003C56C0">
        <w:rPr>
          <w:rStyle w:val="TagStyle"/>
          <w:rtl/>
        </w:rPr>
        <w:t xml:space="preserve"> &lt;&lt; קריאה &gt;&gt; </w:t>
      </w:r>
      <w:r>
        <w:rPr>
          <w:rtl/>
        </w:rPr>
        <w:t>יוראי להב הרצנו (יש עתיד):</w:t>
      </w:r>
      <w:r w:rsidRPr="003C56C0">
        <w:rPr>
          <w:rStyle w:val="TagStyle"/>
          <w:rtl/>
        </w:rPr>
        <w:t xml:space="preserve"> &lt;&lt; קריאה &gt;&gt;</w:t>
      </w:r>
      <w:r>
        <w:rPr>
          <w:rtl/>
        </w:rPr>
        <w:t xml:space="preserve"> </w:t>
      </w:r>
      <w:bookmarkEnd w:id="39988"/>
    </w:p>
    <w:p w:rsidR="00757C5A" w:rsidRDefault="00757C5A" w:rsidP="007B1E8C">
      <w:pPr>
        <w:rPr>
          <w:rtl/>
        </w:rPr>
      </w:pPr>
    </w:p>
    <w:p w:rsidR="00757C5A" w:rsidRPr="003C56C0" w:rsidRDefault="007B1E8C" w:rsidP="007B1E8C">
      <w:pPr>
        <w:rPr>
          <w:rtl/>
        </w:rPr>
      </w:pPr>
      <w:r>
        <w:rPr>
          <w:rFonts w:hint="cs"/>
          <w:rtl/>
        </w:rPr>
        <w:t>– – –</w:t>
      </w:r>
    </w:p>
    <w:p w:rsidR="00757C5A" w:rsidRDefault="00757C5A" w:rsidP="00D06307">
      <w:pPr>
        <w:rPr>
          <w:rtl/>
        </w:rPr>
      </w:pPr>
    </w:p>
    <w:p w:rsidR="00757C5A" w:rsidRDefault="00757C5A" w:rsidP="00D06307">
      <w:pPr>
        <w:pStyle w:val="af6"/>
        <w:keepNext/>
        <w:rPr>
          <w:rtl/>
        </w:rPr>
      </w:pPr>
      <w:bookmarkStart w:id="39989" w:name="ET_yor_6488_156"/>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89"/>
    </w:p>
    <w:p w:rsidR="00757C5A" w:rsidRDefault="00757C5A" w:rsidP="007B1E8C">
      <w:pPr>
        <w:rPr>
          <w:rtl/>
        </w:rPr>
      </w:pPr>
    </w:p>
    <w:p w:rsidR="00757C5A" w:rsidRDefault="00757C5A" w:rsidP="00D06307">
      <w:pPr>
        <w:rPr>
          <w:rtl/>
        </w:rPr>
      </w:pPr>
      <w:r>
        <w:rPr>
          <w:rFonts w:hint="cs"/>
          <w:rtl/>
        </w:rPr>
        <w:t>תודה רבה, חבר</w:t>
      </w:r>
      <w:bookmarkStart w:id="39990" w:name="_ETM_Q87_705768"/>
      <w:bookmarkEnd w:id="39990"/>
      <w:r>
        <w:rPr>
          <w:rFonts w:hint="cs"/>
          <w:rtl/>
        </w:rPr>
        <w:t xml:space="preserve"> הכנסת יוראי להב הרצנו, אתה בקריאה פעם ראשונה.</w:t>
      </w:r>
      <w:bookmarkStart w:id="39991" w:name="_ETM_Q87_706732"/>
      <w:bookmarkEnd w:id="39991"/>
    </w:p>
    <w:p w:rsidR="00757C5A" w:rsidRDefault="00757C5A" w:rsidP="00D06307">
      <w:pPr>
        <w:rPr>
          <w:rtl/>
        </w:rPr>
      </w:pPr>
    </w:p>
    <w:p w:rsidR="00757C5A" w:rsidRDefault="00757C5A" w:rsidP="00D06307">
      <w:pPr>
        <w:pStyle w:val="af5"/>
        <w:keepNext/>
        <w:rPr>
          <w:rtl/>
        </w:rPr>
      </w:pPr>
      <w:bookmarkStart w:id="39992" w:name="ET_interruption_6341_158"/>
      <w:r w:rsidRPr="003C56C0">
        <w:rPr>
          <w:rStyle w:val="TagStyle"/>
          <w:rtl/>
        </w:rPr>
        <w:t xml:space="preserve"> &lt;&lt; קריאה &gt;&gt; </w:t>
      </w:r>
      <w:r>
        <w:rPr>
          <w:rtl/>
        </w:rPr>
        <w:t>דבי ביטון (יש עתיד):</w:t>
      </w:r>
      <w:r w:rsidRPr="003C56C0">
        <w:rPr>
          <w:rStyle w:val="TagStyle"/>
          <w:rtl/>
        </w:rPr>
        <w:t xml:space="preserve"> &lt;&lt; קריאה &gt;&gt;</w:t>
      </w:r>
      <w:r>
        <w:rPr>
          <w:rtl/>
        </w:rPr>
        <w:t xml:space="preserve"> </w:t>
      </w:r>
      <w:bookmarkEnd w:id="39992"/>
    </w:p>
    <w:p w:rsidR="00757C5A" w:rsidRDefault="00757C5A" w:rsidP="007B1E8C">
      <w:pPr>
        <w:rPr>
          <w:rtl/>
        </w:rPr>
      </w:pPr>
    </w:p>
    <w:p w:rsidR="00757C5A" w:rsidRDefault="007B1E8C" w:rsidP="007B1E8C">
      <w:pPr>
        <w:rPr>
          <w:rtl/>
        </w:rPr>
      </w:pPr>
      <w:r>
        <w:rPr>
          <w:rFonts w:hint="cs"/>
          <w:rtl/>
        </w:rPr>
        <w:t>– – –</w:t>
      </w:r>
    </w:p>
    <w:p w:rsidR="00757C5A" w:rsidRDefault="00757C5A" w:rsidP="00D06307">
      <w:pPr>
        <w:rPr>
          <w:rtl/>
        </w:rPr>
      </w:pPr>
    </w:p>
    <w:p w:rsidR="00757C5A" w:rsidRDefault="00757C5A" w:rsidP="00D06307">
      <w:pPr>
        <w:pStyle w:val="af5"/>
        <w:keepNext/>
        <w:rPr>
          <w:rtl/>
        </w:rPr>
      </w:pPr>
      <w:bookmarkStart w:id="39993" w:name="ET_interruption_קר_אה_160"/>
      <w:r w:rsidRPr="003C56C0">
        <w:rPr>
          <w:rStyle w:val="TagStyle"/>
          <w:rtl/>
        </w:rPr>
        <w:t xml:space="preserve"> &lt;&lt; קריאה &gt;&gt; </w:t>
      </w:r>
      <w:r>
        <w:rPr>
          <w:rtl/>
        </w:rPr>
        <w:t>קריאה:</w:t>
      </w:r>
      <w:r w:rsidRPr="003C56C0">
        <w:rPr>
          <w:rStyle w:val="TagStyle"/>
          <w:rtl/>
        </w:rPr>
        <w:t xml:space="preserve"> &lt;&lt; קריאה &gt;&gt;</w:t>
      </w:r>
      <w:r>
        <w:rPr>
          <w:rtl/>
        </w:rPr>
        <w:t xml:space="preserve"> </w:t>
      </w:r>
      <w:bookmarkEnd w:id="39993"/>
    </w:p>
    <w:p w:rsidR="00757C5A" w:rsidRDefault="00757C5A" w:rsidP="007B1E8C">
      <w:pPr>
        <w:rPr>
          <w:rtl/>
        </w:rPr>
      </w:pPr>
    </w:p>
    <w:p w:rsidR="00757C5A" w:rsidRDefault="00757C5A" w:rsidP="00D06307">
      <w:pPr>
        <w:rPr>
          <w:rtl/>
        </w:rPr>
      </w:pPr>
      <w:r>
        <w:rPr>
          <w:rFonts w:hint="cs"/>
          <w:rtl/>
        </w:rPr>
        <w:t>תוציא אותו.</w:t>
      </w:r>
      <w:bookmarkStart w:id="39994" w:name="_ETM_Q87_709638"/>
      <w:bookmarkEnd w:id="39994"/>
    </w:p>
    <w:p w:rsidR="00757C5A" w:rsidRDefault="00757C5A" w:rsidP="00D06307">
      <w:pPr>
        <w:rPr>
          <w:rtl/>
        </w:rPr>
      </w:pPr>
    </w:p>
    <w:p w:rsidR="00757C5A" w:rsidRDefault="00757C5A" w:rsidP="00D06307">
      <w:pPr>
        <w:pStyle w:val="af6"/>
        <w:keepNext/>
        <w:rPr>
          <w:rtl/>
        </w:rPr>
      </w:pPr>
      <w:bookmarkStart w:id="39995" w:name="ET_yor_6488_161"/>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95"/>
    </w:p>
    <w:p w:rsidR="00757C5A" w:rsidRDefault="00757C5A" w:rsidP="007B1E8C">
      <w:pPr>
        <w:rPr>
          <w:rtl/>
        </w:rPr>
      </w:pPr>
    </w:p>
    <w:p w:rsidR="00757C5A" w:rsidRDefault="00757C5A" w:rsidP="000158CB">
      <w:pPr>
        <w:rPr>
          <w:rtl/>
        </w:rPr>
      </w:pPr>
      <w:r>
        <w:rPr>
          <w:rFonts w:hint="cs"/>
          <w:rtl/>
        </w:rPr>
        <w:t>תודה רבה</w:t>
      </w:r>
      <w:r w:rsidR="000158CB">
        <w:rPr>
          <w:rFonts w:hint="cs"/>
          <w:rtl/>
        </w:rPr>
        <w:t>.</w:t>
      </w:r>
      <w:r>
        <w:rPr>
          <w:rFonts w:hint="cs"/>
          <w:rtl/>
        </w:rPr>
        <w:t xml:space="preserve"> תודה רבה.</w:t>
      </w:r>
      <w:bookmarkStart w:id="39996" w:name="_ETM_Q87_714193"/>
      <w:bookmarkEnd w:id="39996"/>
    </w:p>
    <w:p w:rsidR="00757C5A" w:rsidRDefault="00757C5A" w:rsidP="00D06307">
      <w:pPr>
        <w:rPr>
          <w:rtl/>
        </w:rPr>
      </w:pPr>
    </w:p>
    <w:p w:rsidR="00757C5A" w:rsidRDefault="00757C5A" w:rsidP="00D06307">
      <w:pPr>
        <w:pStyle w:val="af5"/>
        <w:keepNext/>
        <w:rPr>
          <w:rtl/>
        </w:rPr>
      </w:pPr>
      <w:bookmarkStart w:id="39997" w:name="ET_interruption_6341_162"/>
      <w:r w:rsidRPr="003C56C0">
        <w:rPr>
          <w:rStyle w:val="TagStyle"/>
          <w:rtl/>
        </w:rPr>
        <w:t xml:space="preserve"> &lt;&lt; קריאה &gt;&gt; </w:t>
      </w:r>
      <w:r>
        <w:rPr>
          <w:rtl/>
        </w:rPr>
        <w:t>דבי ביטון (יש עתיד):</w:t>
      </w:r>
      <w:r w:rsidRPr="003C56C0">
        <w:rPr>
          <w:rStyle w:val="TagStyle"/>
          <w:rtl/>
        </w:rPr>
        <w:t xml:space="preserve"> &lt;&lt; קריאה &gt;&gt;</w:t>
      </w:r>
      <w:r>
        <w:rPr>
          <w:rtl/>
        </w:rPr>
        <w:t xml:space="preserve"> </w:t>
      </w:r>
      <w:bookmarkEnd w:id="39997"/>
    </w:p>
    <w:p w:rsidR="00757C5A" w:rsidRDefault="00757C5A" w:rsidP="007B1E8C">
      <w:pPr>
        <w:rPr>
          <w:rtl/>
        </w:rPr>
      </w:pPr>
    </w:p>
    <w:p w:rsidR="00757C5A" w:rsidRDefault="00757C5A" w:rsidP="007B1E8C">
      <w:pPr>
        <w:rPr>
          <w:rtl/>
        </w:rPr>
      </w:pPr>
      <w:r>
        <w:rPr>
          <w:rFonts w:hint="cs"/>
          <w:rtl/>
        </w:rPr>
        <w:t xml:space="preserve">לכלוך, לכלוך </w:t>
      </w:r>
      <w:r w:rsidR="007B1E8C">
        <w:rPr>
          <w:rFonts w:hint="cs"/>
          <w:rtl/>
        </w:rPr>
        <w:t>– – –</w:t>
      </w:r>
    </w:p>
    <w:p w:rsidR="00757C5A" w:rsidRDefault="00757C5A" w:rsidP="00D06307">
      <w:pPr>
        <w:rPr>
          <w:rtl/>
        </w:rPr>
      </w:pPr>
    </w:p>
    <w:p w:rsidR="00757C5A" w:rsidRDefault="00757C5A" w:rsidP="00D06307">
      <w:pPr>
        <w:pStyle w:val="af6"/>
        <w:keepNext/>
        <w:rPr>
          <w:rtl/>
        </w:rPr>
      </w:pPr>
      <w:bookmarkStart w:id="39998" w:name="ET_yor_6488_163"/>
      <w:r w:rsidRPr="003C56C0">
        <w:rPr>
          <w:rStyle w:val="TagStyle"/>
          <w:rtl/>
        </w:rPr>
        <w:t xml:space="preserve"> &lt;&lt; יור &gt;&gt; </w:t>
      </w:r>
      <w:r>
        <w:rPr>
          <w:rtl/>
        </w:rPr>
        <w:t>היו"ר אוריאל בוסו:</w:t>
      </w:r>
      <w:r w:rsidRPr="003C56C0">
        <w:rPr>
          <w:rStyle w:val="TagStyle"/>
          <w:rtl/>
        </w:rPr>
        <w:t xml:space="preserve"> &lt;&lt; יור &gt;&gt;</w:t>
      </w:r>
      <w:r>
        <w:rPr>
          <w:rtl/>
        </w:rPr>
        <w:t xml:space="preserve"> </w:t>
      </w:r>
      <w:bookmarkEnd w:id="39998"/>
    </w:p>
    <w:p w:rsidR="00757C5A" w:rsidRDefault="00757C5A" w:rsidP="007B1E8C">
      <w:pPr>
        <w:rPr>
          <w:rtl/>
        </w:rPr>
      </w:pPr>
    </w:p>
    <w:p w:rsidR="00757C5A" w:rsidRPr="003C56C0" w:rsidRDefault="00757C5A" w:rsidP="00D06307">
      <w:pPr>
        <w:rPr>
          <w:rtl/>
        </w:rPr>
      </w:pPr>
      <w:r>
        <w:rPr>
          <w:rFonts w:hint="cs"/>
          <w:rtl/>
        </w:rPr>
        <w:t>תודה רבה. חברת הכנסת דבי ביטון</w:t>
      </w:r>
      <w:bookmarkStart w:id="39999" w:name="_ETM_Q87_718376"/>
      <w:bookmarkEnd w:id="39999"/>
      <w:r>
        <w:rPr>
          <w:rFonts w:hint="cs"/>
          <w:rtl/>
        </w:rPr>
        <w:t>, את בקריאה ראשונה.</w:t>
      </w:r>
      <w:bookmarkStart w:id="40000" w:name="_ETM_Q87_719314"/>
      <w:bookmarkEnd w:id="40000"/>
    </w:p>
    <w:p w:rsidR="00757C5A" w:rsidRPr="003C56C0" w:rsidRDefault="00757C5A" w:rsidP="00D06307">
      <w:pPr>
        <w:rPr>
          <w:rtl/>
        </w:rPr>
      </w:pPr>
    </w:p>
    <w:p w:rsidR="00757C5A" w:rsidRDefault="00757C5A" w:rsidP="00D06307">
      <w:pPr>
        <w:pStyle w:val="-"/>
        <w:keepNext/>
        <w:rPr>
          <w:rtl/>
        </w:rPr>
      </w:pPr>
      <w:bookmarkStart w:id="40001" w:name="ET_speakercontinue_6151_64"/>
      <w:r w:rsidRPr="0065412B">
        <w:rPr>
          <w:rStyle w:val="TagStyle"/>
          <w:rtl/>
        </w:rPr>
        <w:t xml:space="preserve"> &lt;&lt; דובר_המשך &gt;&gt; </w:t>
      </w:r>
      <w:r>
        <w:rPr>
          <w:rtl/>
        </w:rPr>
        <w:t>רון כץ (יש עתיד):</w:t>
      </w:r>
      <w:r w:rsidRPr="0065412B">
        <w:rPr>
          <w:rStyle w:val="TagStyle"/>
          <w:rtl/>
        </w:rPr>
        <w:t xml:space="preserve"> &lt;&lt; דובר_המשך &gt;&gt;</w:t>
      </w:r>
      <w:r>
        <w:rPr>
          <w:rtl/>
        </w:rPr>
        <w:t xml:space="preserve"> </w:t>
      </w:r>
      <w:bookmarkEnd w:id="40001"/>
    </w:p>
    <w:p w:rsidR="00757C5A" w:rsidRDefault="00757C5A" w:rsidP="007B1E8C">
      <w:pPr>
        <w:rPr>
          <w:rtl/>
        </w:rPr>
      </w:pPr>
    </w:p>
    <w:p w:rsidR="00780F05" w:rsidRDefault="00757C5A" w:rsidP="007B1E8C">
      <w:pPr>
        <w:rPr>
          <w:rtl/>
          <w:lang w:eastAsia="he-IL"/>
        </w:rPr>
      </w:pPr>
      <w:bookmarkStart w:id="40002" w:name="_ETM_Q87_714260"/>
      <w:bookmarkEnd w:id="40002"/>
      <w:r>
        <w:rPr>
          <w:rFonts w:hint="cs"/>
          <w:rtl/>
        </w:rPr>
        <w:t xml:space="preserve">למרות, ואולי בזכות, </w:t>
      </w:r>
      <w:bookmarkStart w:id="40003" w:name="_ETM_Q87_728948"/>
      <w:bookmarkEnd w:id="40003"/>
      <w:r>
        <w:rPr>
          <w:rFonts w:hint="cs"/>
          <w:rtl/>
        </w:rPr>
        <w:t xml:space="preserve">האמוציות </w:t>
      </w:r>
      <w:bookmarkStart w:id="40004" w:name="_ETM_Q87_729010"/>
      <w:bookmarkStart w:id="40005" w:name="_ETM_Q87_725196"/>
      <w:bookmarkEnd w:id="40004"/>
      <w:bookmarkEnd w:id="40005"/>
      <w:r>
        <w:rPr>
          <w:rtl/>
        </w:rPr>
        <w:t xml:space="preserve">שזה </w:t>
      </w:r>
      <w:bookmarkStart w:id="40006" w:name="_ETM_Q87_729249"/>
      <w:bookmarkEnd w:id="40006"/>
      <w:r>
        <w:rPr>
          <w:rtl/>
        </w:rPr>
        <w:t xml:space="preserve">מוציא </w:t>
      </w:r>
      <w:bookmarkStart w:id="40007" w:name="_ETM_Q87_729519"/>
      <w:bookmarkEnd w:id="40007"/>
      <w:r>
        <w:rPr>
          <w:rtl/>
        </w:rPr>
        <w:t xml:space="preserve">מהבית </w:t>
      </w:r>
      <w:bookmarkStart w:id="40008" w:name="_ETM_Q87_729999"/>
      <w:bookmarkEnd w:id="40008"/>
      <w:r>
        <w:rPr>
          <w:rtl/>
        </w:rPr>
        <w:t>הזה</w:t>
      </w:r>
      <w:r>
        <w:rPr>
          <w:rFonts w:hint="cs"/>
          <w:rtl/>
        </w:rPr>
        <w:t>,</w:t>
      </w:r>
      <w:r>
        <w:rPr>
          <w:rtl/>
        </w:rPr>
        <w:t xml:space="preserve"> </w:t>
      </w:r>
      <w:bookmarkStart w:id="40009" w:name="_ETM_Q87_731099"/>
      <w:bookmarkEnd w:id="40009"/>
      <w:r>
        <w:rPr>
          <w:rtl/>
        </w:rPr>
        <w:t xml:space="preserve">אני </w:t>
      </w:r>
      <w:bookmarkStart w:id="40010" w:name="_ETM_Q87_731340"/>
      <w:bookmarkEnd w:id="40010"/>
      <w:r>
        <w:rPr>
          <w:rFonts w:hint="cs"/>
          <w:rtl/>
        </w:rPr>
        <w:t>א</w:t>
      </w:r>
      <w:r>
        <w:rPr>
          <w:rtl/>
        </w:rPr>
        <w:t xml:space="preserve">שקף </w:t>
      </w:r>
      <w:bookmarkStart w:id="40011" w:name="_ETM_Q87_731699"/>
      <w:bookmarkEnd w:id="40011"/>
      <w:r>
        <w:rPr>
          <w:rtl/>
        </w:rPr>
        <w:t xml:space="preserve">לכם </w:t>
      </w:r>
      <w:bookmarkStart w:id="40012" w:name="_ETM_Q87_731999"/>
      <w:bookmarkEnd w:id="40012"/>
      <w:r>
        <w:rPr>
          <w:rtl/>
        </w:rPr>
        <w:t xml:space="preserve">מה </w:t>
      </w:r>
      <w:bookmarkStart w:id="40013" w:name="_ETM_Q87_732540"/>
      <w:bookmarkStart w:id="40014" w:name="_ETM_Q87_732809"/>
      <w:bookmarkEnd w:id="40013"/>
      <w:bookmarkEnd w:id="40014"/>
      <w:r>
        <w:rPr>
          <w:rtl/>
        </w:rPr>
        <w:t xml:space="preserve">אני </w:t>
      </w:r>
      <w:bookmarkStart w:id="40015" w:name="_ETM_Q87_732989"/>
      <w:bookmarkEnd w:id="40015"/>
      <w:r>
        <w:rPr>
          <w:rtl/>
        </w:rPr>
        <w:t xml:space="preserve">ראיתי </w:t>
      </w:r>
      <w:bookmarkStart w:id="40016" w:name="_ETM_Q87_733319"/>
      <w:bookmarkEnd w:id="40016"/>
      <w:r>
        <w:rPr>
          <w:rtl/>
        </w:rPr>
        <w:t xml:space="preserve">שם </w:t>
      </w:r>
      <w:bookmarkStart w:id="40017" w:name="_ETM_Q87_733650"/>
      <w:bookmarkEnd w:id="40017"/>
      <w:r>
        <w:rPr>
          <w:rFonts w:hint="cs"/>
          <w:rtl/>
        </w:rPr>
        <w:t>ו</w:t>
      </w:r>
      <w:r>
        <w:rPr>
          <w:rtl/>
        </w:rPr>
        <w:t xml:space="preserve">את </w:t>
      </w:r>
      <w:bookmarkStart w:id="40018" w:name="_ETM_Q87_733739"/>
      <w:bookmarkEnd w:id="40018"/>
      <w:r>
        <w:rPr>
          <w:rtl/>
        </w:rPr>
        <w:t xml:space="preserve">מי </w:t>
      </w:r>
      <w:bookmarkStart w:id="40019" w:name="_ETM_Q87_733859"/>
      <w:bookmarkEnd w:id="40019"/>
      <w:r>
        <w:rPr>
          <w:rtl/>
        </w:rPr>
        <w:t>פגשתי</w:t>
      </w:r>
      <w:r>
        <w:rPr>
          <w:rFonts w:hint="cs"/>
          <w:rtl/>
        </w:rPr>
        <w:t>.</w:t>
      </w:r>
      <w:bookmarkStart w:id="40020" w:name="_ETM_Q87_730134"/>
      <w:bookmarkEnd w:id="40020"/>
      <w:r>
        <w:rPr>
          <w:rtl/>
        </w:rPr>
        <w:t xml:space="preserve"> </w:t>
      </w:r>
      <w:bookmarkStart w:id="40021" w:name="_ETM_Q87_735449"/>
      <w:bookmarkEnd w:id="40021"/>
      <w:r>
        <w:rPr>
          <w:rtl/>
        </w:rPr>
        <w:t xml:space="preserve">פגשנו </w:t>
      </w:r>
      <w:bookmarkStart w:id="40022" w:name="_ETM_Q87_736110"/>
      <w:bookmarkEnd w:id="40022"/>
      <w:r>
        <w:rPr>
          <w:rtl/>
        </w:rPr>
        <w:t xml:space="preserve">שם </w:t>
      </w:r>
      <w:bookmarkStart w:id="40023" w:name="_ETM_Q87_737300"/>
      <w:bookmarkEnd w:id="40023"/>
      <w:r>
        <w:rPr>
          <w:rtl/>
        </w:rPr>
        <w:t xml:space="preserve">את </w:t>
      </w:r>
      <w:bookmarkStart w:id="40024" w:name="_ETM_Q87_737539"/>
      <w:bookmarkEnd w:id="40024"/>
      <w:r>
        <w:rPr>
          <w:rtl/>
        </w:rPr>
        <w:t xml:space="preserve">האנשים </w:t>
      </w:r>
      <w:bookmarkStart w:id="40025" w:name="_ETM_Q87_738800"/>
      <w:bookmarkEnd w:id="40025"/>
      <w:r>
        <w:rPr>
          <w:rtl/>
        </w:rPr>
        <w:t xml:space="preserve">הכי </w:t>
      </w:r>
      <w:bookmarkStart w:id="40026" w:name="_ETM_Q87_739159"/>
      <w:bookmarkEnd w:id="40026"/>
      <w:r>
        <w:rPr>
          <w:rtl/>
        </w:rPr>
        <w:t xml:space="preserve">טובים </w:t>
      </w:r>
      <w:bookmarkStart w:id="40027" w:name="_ETM_Q87_740059"/>
      <w:bookmarkEnd w:id="40027"/>
      <w:r>
        <w:rPr>
          <w:rtl/>
        </w:rPr>
        <w:t xml:space="preserve">שיש </w:t>
      </w:r>
      <w:bookmarkStart w:id="40028" w:name="_ETM_Q87_740360"/>
      <w:bookmarkEnd w:id="40028"/>
      <w:r>
        <w:rPr>
          <w:rtl/>
        </w:rPr>
        <w:t xml:space="preserve">לחברה </w:t>
      </w:r>
      <w:bookmarkStart w:id="40029" w:name="_ETM_Q87_740809"/>
      <w:bookmarkEnd w:id="40029"/>
      <w:r>
        <w:rPr>
          <w:rtl/>
        </w:rPr>
        <w:t>הישראלית</w:t>
      </w:r>
      <w:r>
        <w:rPr>
          <w:rFonts w:hint="cs"/>
          <w:rtl/>
        </w:rPr>
        <w:t>.</w:t>
      </w:r>
      <w:r>
        <w:rPr>
          <w:rtl/>
        </w:rPr>
        <w:t xml:space="preserve"> </w:t>
      </w:r>
      <w:bookmarkStart w:id="40030" w:name="_ETM_Q87_742000"/>
      <w:bookmarkEnd w:id="40030"/>
      <w:r>
        <w:rPr>
          <w:rtl/>
        </w:rPr>
        <w:t xml:space="preserve">פגשנו </w:t>
      </w:r>
      <w:bookmarkStart w:id="40031" w:name="_ETM_Q87_742510"/>
      <w:bookmarkEnd w:id="40031"/>
      <w:r>
        <w:rPr>
          <w:rtl/>
        </w:rPr>
        <w:t xml:space="preserve">שם </w:t>
      </w:r>
      <w:bookmarkStart w:id="40032" w:name="_ETM_Q87_743760"/>
      <w:bookmarkEnd w:id="40032"/>
      <w:r>
        <w:rPr>
          <w:rtl/>
        </w:rPr>
        <w:t xml:space="preserve">מילואימניק </w:t>
      </w:r>
      <w:bookmarkStart w:id="40033" w:name="_ETM_Q87_745259"/>
      <w:bookmarkEnd w:id="40033"/>
      <w:r>
        <w:rPr>
          <w:rtl/>
        </w:rPr>
        <w:t xml:space="preserve">שסיים </w:t>
      </w:r>
      <w:bookmarkStart w:id="40034" w:name="_ETM_Q87_745800"/>
      <w:bookmarkEnd w:id="40034"/>
      <w:r>
        <w:rPr>
          <w:rFonts w:hint="cs"/>
          <w:rtl/>
        </w:rPr>
        <w:t>מ</w:t>
      </w:r>
      <w:r>
        <w:rPr>
          <w:rtl/>
        </w:rPr>
        <w:t xml:space="preserve">בצע </w:t>
      </w:r>
      <w:bookmarkStart w:id="40035" w:name="_ETM_Q87_746160"/>
      <w:bookmarkEnd w:id="40035"/>
      <w:r>
        <w:rPr>
          <w:rtl/>
        </w:rPr>
        <w:t xml:space="preserve">לפני </w:t>
      </w:r>
      <w:bookmarkStart w:id="40036" w:name="_ETM_Q87_746520"/>
      <w:bookmarkEnd w:id="40036"/>
      <w:r>
        <w:rPr>
          <w:rtl/>
        </w:rPr>
        <w:t>יומיים</w:t>
      </w:r>
      <w:r>
        <w:rPr>
          <w:rFonts w:hint="cs"/>
          <w:rtl/>
        </w:rPr>
        <w:t>,</w:t>
      </w:r>
      <w:r>
        <w:rPr>
          <w:rtl/>
        </w:rPr>
        <w:t xml:space="preserve"> </w:t>
      </w:r>
      <w:bookmarkStart w:id="40037" w:name="_ETM_Q87_748009"/>
      <w:bookmarkEnd w:id="40037"/>
      <w:r>
        <w:rPr>
          <w:rtl/>
        </w:rPr>
        <w:t xml:space="preserve">שעצר </w:t>
      </w:r>
      <w:bookmarkStart w:id="40038" w:name="_ETM_Q87_748520"/>
      <w:bookmarkEnd w:id="40038"/>
      <w:r>
        <w:rPr>
          <w:rtl/>
        </w:rPr>
        <w:t xml:space="preserve">אותנו </w:t>
      </w:r>
      <w:bookmarkStart w:id="40039" w:name="_ETM_Q87_749360"/>
      <w:bookmarkEnd w:id="40039"/>
      <w:r>
        <w:rPr>
          <w:rtl/>
        </w:rPr>
        <w:t xml:space="preserve">ושאל </w:t>
      </w:r>
      <w:bookmarkStart w:id="40040" w:name="_ETM_Q87_749749"/>
      <w:bookmarkEnd w:id="40040"/>
      <w:r>
        <w:rPr>
          <w:rtl/>
        </w:rPr>
        <w:t xml:space="preserve">אם </w:t>
      </w:r>
      <w:bookmarkStart w:id="40041" w:name="_ETM_Q87_749840"/>
      <w:bookmarkEnd w:id="40041"/>
      <w:r>
        <w:rPr>
          <w:rtl/>
        </w:rPr>
        <w:t xml:space="preserve">אנחנו </w:t>
      </w:r>
      <w:bookmarkStart w:id="40042" w:name="_ETM_Q87_750139"/>
      <w:bookmarkEnd w:id="40042"/>
      <w:r>
        <w:rPr>
          <w:rtl/>
        </w:rPr>
        <w:t xml:space="preserve">חוזרים </w:t>
      </w:r>
      <w:bookmarkStart w:id="40043" w:name="_ETM_Q87_750499"/>
      <w:bookmarkEnd w:id="40043"/>
      <w:r>
        <w:rPr>
          <w:rtl/>
        </w:rPr>
        <w:t>לכנסת</w:t>
      </w:r>
      <w:r>
        <w:rPr>
          <w:rFonts w:hint="cs"/>
          <w:rtl/>
        </w:rPr>
        <w:t>.</w:t>
      </w:r>
      <w:r>
        <w:rPr>
          <w:rtl/>
        </w:rPr>
        <w:t xml:space="preserve"> </w:t>
      </w:r>
      <w:bookmarkStart w:id="40044" w:name="_ETM_Q87_750979"/>
      <w:bookmarkEnd w:id="40044"/>
      <w:r>
        <w:rPr>
          <w:rtl/>
        </w:rPr>
        <w:t xml:space="preserve">אמרנו </w:t>
      </w:r>
      <w:bookmarkStart w:id="40045" w:name="_ETM_Q87_751280"/>
      <w:bookmarkEnd w:id="40045"/>
      <w:r>
        <w:rPr>
          <w:rtl/>
        </w:rPr>
        <w:t xml:space="preserve">לו </w:t>
      </w:r>
      <w:bookmarkStart w:id="40046" w:name="_ETM_Q87_751370"/>
      <w:bookmarkEnd w:id="40046"/>
      <w:r>
        <w:rPr>
          <w:rtl/>
        </w:rPr>
        <w:t>שכן</w:t>
      </w:r>
      <w:r>
        <w:rPr>
          <w:rFonts w:hint="cs"/>
          <w:rtl/>
        </w:rPr>
        <w:t>,</w:t>
      </w:r>
      <w:r>
        <w:rPr>
          <w:rtl/>
        </w:rPr>
        <w:t xml:space="preserve"> </w:t>
      </w:r>
      <w:bookmarkStart w:id="40047" w:name="_ETM_Q87_752240"/>
      <w:bookmarkEnd w:id="40047"/>
      <w:r>
        <w:rPr>
          <w:rtl/>
        </w:rPr>
        <w:t xml:space="preserve">הוא </w:t>
      </w:r>
      <w:bookmarkStart w:id="40048" w:name="_ETM_Q87_752330"/>
      <w:bookmarkEnd w:id="40048"/>
      <w:r>
        <w:rPr>
          <w:rtl/>
        </w:rPr>
        <w:t>אמר</w:t>
      </w:r>
      <w:r>
        <w:rPr>
          <w:rFonts w:hint="cs"/>
          <w:rtl/>
        </w:rPr>
        <w:t>:</w:t>
      </w:r>
      <w:r>
        <w:rPr>
          <w:rtl/>
        </w:rPr>
        <w:t xml:space="preserve"> </w:t>
      </w:r>
      <w:bookmarkStart w:id="40049" w:name="_ETM_Q87_752569"/>
      <w:bookmarkEnd w:id="40049"/>
      <w:r>
        <w:rPr>
          <w:rtl/>
        </w:rPr>
        <w:t xml:space="preserve">אתם </w:t>
      </w:r>
      <w:bookmarkStart w:id="40050" w:name="_ETM_Q87_752780"/>
      <w:bookmarkEnd w:id="40050"/>
      <w:r>
        <w:rPr>
          <w:rtl/>
        </w:rPr>
        <w:t xml:space="preserve">חייבים </w:t>
      </w:r>
      <w:bookmarkStart w:id="40051" w:name="_ETM_Q87_753860"/>
      <w:bookmarkEnd w:id="40051"/>
      <w:r>
        <w:rPr>
          <w:rtl/>
        </w:rPr>
        <w:t xml:space="preserve">לדבר </w:t>
      </w:r>
      <w:bookmarkStart w:id="40052" w:name="_ETM_Q87_754490"/>
      <w:bookmarkEnd w:id="40052"/>
      <w:r>
        <w:rPr>
          <w:rtl/>
        </w:rPr>
        <w:t>איתם</w:t>
      </w:r>
      <w:r>
        <w:rPr>
          <w:rFonts w:hint="cs"/>
          <w:rtl/>
        </w:rPr>
        <w:t>,</w:t>
      </w:r>
      <w:r>
        <w:rPr>
          <w:rtl/>
        </w:rPr>
        <w:t xml:space="preserve"> </w:t>
      </w:r>
      <w:bookmarkStart w:id="40053" w:name="_ETM_Q87_755100"/>
      <w:bookmarkEnd w:id="40053"/>
      <w:r>
        <w:rPr>
          <w:rtl/>
        </w:rPr>
        <w:t xml:space="preserve">חייבים </w:t>
      </w:r>
      <w:bookmarkStart w:id="40054" w:name="_ETM_Q87_755730"/>
      <w:bookmarkEnd w:id="40054"/>
      <w:r>
        <w:rPr>
          <w:rtl/>
        </w:rPr>
        <w:t xml:space="preserve">לעצור </w:t>
      </w:r>
      <w:bookmarkStart w:id="40055" w:name="_ETM_Q87_756179"/>
      <w:bookmarkEnd w:id="40055"/>
      <w:r>
        <w:rPr>
          <w:rtl/>
        </w:rPr>
        <w:t xml:space="preserve">את </w:t>
      </w:r>
      <w:bookmarkStart w:id="40056" w:name="_ETM_Q87_756300"/>
      <w:bookmarkEnd w:id="40056"/>
      <w:r>
        <w:rPr>
          <w:rtl/>
        </w:rPr>
        <w:t>זה</w:t>
      </w:r>
      <w:r>
        <w:rPr>
          <w:rFonts w:hint="cs"/>
          <w:rtl/>
        </w:rPr>
        <w:t>,</w:t>
      </w:r>
      <w:r>
        <w:rPr>
          <w:rtl/>
        </w:rPr>
        <w:t xml:space="preserve"> </w:t>
      </w:r>
      <w:bookmarkStart w:id="40057" w:name="_ETM_Q87_756750"/>
      <w:bookmarkEnd w:id="40057"/>
      <w:r>
        <w:rPr>
          <w:rtl/>
        </w:rPr>
        <w:t xml:space="preserve">כי </w:t>
      </w:r>
      <w:bookmarkStart w:id="40058" w:name="_ETM_Q87_756929"/>
      <w:bookmarkEnd w:id="40058"/>
      <w:r>
        <w:rPr>
          <w:rtl/>
        </w:rPr>
        <w:t xml:space="preserve">המדינה </w:t>
      </w:r>
      <w:bookmarkStart w:id="40059" w:name="_ETM_Q87_757380"/>
      <w:bookmarkEnd w:id="40059"/>
      <w:r>
        <w:rPr>
          <w:rtl/>
        </w:rPr>
        <w:t>נקר</w:t>
      </w:r>
      <w:r>
        <w:rPr>
          <w:rFonts w:hint="cs"/>
          <w:rtl/>
        </w:rPr>
        <w:t>עת.</w:t>
      </w:r>
      <w:r>
        <w:rPr>
          <w:rtl/>
        </w:rPr>
        <w:t xml:space="preserve"> </w:t>
      </w:r>
      <w:bookmarkStart w:id="40060" w:name="_ETM_Q87_758470"/>
      <w:bookmarkEnd w:id="40060"/>
      <w:r>
        <w:rPr>
          <w:rtl/>
        </w:rPr>
        <w:t xml:space="preserve">ואני </w:t>
      </w:r>
      <w:bookmarkStart w:id="40061" w:name="_ETM_Q87_758740"/>
      <w:bookmarkEnd w:id="40061"/>
      <w:r>
        <w:rPr>
          <w:rtl/>
        </w:rPr>
        <w:t xml:space="preserve">שמח </w:t>
      </w:r>
      <w:bookmarkStart w:id="40062" w:name="_ETM_Q87_759100"/>
      <w:bookmarkEnd w:id="40062"/>
      <w:r>
        <w:rPr>
          <w:rtl/>
        </w:rPr>
        <w:t xml:space="preserve">שזה </w:t>
      </w:r>
      <w:bookmarkStart w:id="40063" w:name="_ETM_Q87_759309"/>
      <w:bookmarkEnd w:id="40063"/>
      <w:r>
        <w:rPr>
          <w:rtl/>
        </w:rPr>
        <w:t>מצחיק</w:t>
      </w:r>
      <w:r>
        <w:rPr>
          <w:rFonts w:hint="cs"/>
          <w:rtl/>
        </w:rPr>
        <w:t>,</w:t>
      </w:r>
      <w:r>
        <w:rPr>
          <w:rtl/>
        </w:rPr>
        <w:t xml:space="preserve"> </w:t>
      </w:r>
      <w:bookmarkStart w:id="40064" w:name="_ETM_Q87_759730"/>
      <w:bookmarkEnd w:id="40064"/>
      <w:r>
        <w:rPr>
          <w:rtl/>
        </w:rPr>
        <w:t xml:space="preserve">פוגל </w:t>
      </w:r>
      <w:bookmarkStart w:id="40065" w:name="_ETM_Q87_760540"/>
      <w:bookmarkEnd w:id="40065"/>
      <w:r>
        <w:rPr>
          <w:rtl/>
        </w:rPr>
        <w:t>וחנוך</w:t>
      </w:r>
      <w:r>
        <w:rPr>
          <w:rFonts w:hint="cs"/>
          <w:rtl/>
        </w:rPr>
        <w:t>,</w:t>
      </w:r>
      <w:r>
        <w:rPr>
          <w:rtl/>
        </w:rPr>
        <w:t xml:space="preserve"> </w:t>
      </w:r>
      <w:bookmarkStart w:id="40066" w:name="_ETM_Q87_761290"/>
      <w:bookmarkEnd w:id="40066"/>
      <w:r>
        <w:rPr>
          <w:rtl/>
        </w:rPr>
        <w:t xml:space="preserve">שרוצה </w:t>
      </w:r>
      <w:bookmarkStart w:id="40067" w:name="_ETM_Q87_761679"/>
      <w:bookmarkEnd w:id="40067"/>
      <w:r>
        <w:rPr>
          <w:rtl/>
        </w:rPr>
        <w:t xml:space="preserve">לשבור </w:t>
      </w:r>
      <w:bookmarkStart w:id="40068" w:name="_ETM_Q87_762040"/>
      <w:bookmarkEnd w:id="40068"/>
      <w:r>
        <w:rPr>
          <w:rtl/>
        </w:rPr>
        <w:t xml:space="preserve">את </w:t>
      </w:r>
      <w:bookmarkStart w:id="40069" w:name="_ETM_Q87_762130"/>
      <w:bookmarkEnd w:id="40069"/>
      <w:r>
        <w:rPr>
          <w:rtl/>
        </w:rPr>
        <w:t>העצמות</w:t>
      </w:r>
      <w:r>
        <w:rPr>
          <w:rFonts w:hint="cs"/>
          <w:rtl/>
        </w:rPr>
        <w:t>,</w:t>
      </w:r>
      <w:r>
        <w:rPr>
          <w:rtl/>
        </w:rPr>
        <w:t xml:space="preserve"> </w:t>
      </w:r>
      <w:bookmarkStart w:id="40070" w:name="_ETM_Q87_763300"/>
      <w:bookmarkEnd w:id="40070"/>
      <w:r>
        <w:rPr>
          <w:rFonts w:hint="cs"/>
          <w:rtl/>
        </w:rPr>
        <w:t>ו</w:t>
      </w:r>
      <w:r>
        <w:rPr>
          <w:rtl/>
        </w:rPr>
        <w:t xml:space="preserve">כל </w:t>
      </w:r>
      <w:bookmarkStart w:id="40071" w:name="_ETM_Q87_763660"/>
      <w:bookmarkEnd w:id="40071"/>
      <w:r>
        <w:rPr>
          <w:rtl/>
        </w:rPr>
        <w:t xml:space="preserve">מי </w:t>
      </w:r>
      <w:bookmarkStart w:id="40072" w:name="_ETM_Q87_763780"/>
      <w:bookmarkEnd w:id="40072"/>
      <w:r>
        <w:rPr>
          <w:rtl/>
        </w:rPr>
        <w:t xml:space="preserve">שמזלזל </w:t>
      </w:r>
      <w:bookmarkStart w:id="40073" w:name="_ETM_Q87_764440"/>
      <w:bookmarkEnd w:id="40073"/>
      <w:r>
        <w:rPr>
          <w:rtl/>
        </w:rPr>
        <w:t>בהם</w:t>
      </w:r>
      <w:r>
        <w:rPr>
          <w:rFonts w:hint="cs"/>
          <w:rtl/>
        </w:rPr>
        <w:t>.</w:t>
      </w:r>
      <w:bookmarkStart w:id="40074" w:name="TOR_Q88"/>
      <w:bookmarkEnd w:id="40074"/>
      <w:r w:rsidR="000158CB">
        <w:rPr>
          <w:rFonts w:hint="cs"/>
          <w:rtl/>
          <w:lang w:eastAsia="he-IL"/>
        </w:rPr>
        <w:t xml:space="preserve"> </w:t>
      </w:r>
      <w:r w:rsidR="00780F05">
        <w:rPr>
          <w:rFonts w:hint="cs"/>
          <w:rtl/>
          <w:lang w:eastAsia="he-IL"/>
        </w:rPr>
        <w:t xml:space="preserve">אבל אלו האנשים הכי טובים שיש לחברה הישראלית, שכבר במשך יותר מחצי שנה עוצרים הכול, מפסידים ימי עבודה, משלמים מחירים אישיים, סופגים עלבונות מהשלטון במדינת ישראל בשביל להילחם על מה שהם מאמינים בו. </w:t>
      </w:r>
      <w:r w:rsidR="00780F05">
        <w:rPr>
          <w:rtl/>
        </w:rPr>
        <w:t xml:space="preserve">אז </w:t>
      </w:r>
      <w:bookmarkStart w:id="40075" w:name="_ETM_Q88_183779"/>
      <w:bookmarkEnd w:id="40075"/>
      <w:r w:rsidR="00780F05">
        <w:rPr>
          <w:rtl/>
        </w:rPr>
        <w:t xml:space="preserve">כל </w:t>
      </w:r>
      <w:bookmarkStart w:id="40076" w:name="_ETM_Q88_183959"/>
      <w:bookmarkEnd w:id="40076"/>
      <w:r w:rsidR="00780F05">
        <w:rPr>
          <w:rFonts w:hint="cs"/>
          <w:rtl/>
        </w:rPr>
        <w:t>אחד</w:t>
      </w:r>
      <w:r w:rsidR="00780F05">
        <w:rPr>
          <w:rtl/>
        </w:rPr>
        <w:t xml:space="preserve"> </w:t>
      </w:r>
      <w:bookmarkStart w:id="40077" w:name="_ETM_Q88_184200"/>
      <w:bookmarkEnd w:id="40077"/>
      <w:r w:rsidR="00780F05">
        <w:rPr>
          <w:rtl/>
        </w:rPr>
        <w:t xml:space="preserve">שעושה </w:t>
      </w:r>
      <w:bookmarkStart w:id="40078" w:name="_ETM_Q88_184529"/>
      <w:bookmarkEnd w:id="40078"/>
      <w:r w:rsidR="00780F05">
        <w:rPr>
          <w:rtl/>
        </w:rPr>
        <w:t>ה</w:t>
      </w:r>
      <w:r w:rsidR="00780F05">
        <w:rPr>
          <w:rFonts w:hint="cs"/>
          <w:rtl/>
        </w:rPr>
        <w:t>שוואות</w:t>
      </w:r>
      <w:r w:rsidR="00780F05">
        <w:rPr>
          <w:rtl/>
        </w:rPr>
        <w:t xml:space="preserve"> </w:t>
      </w:r>
      <w:bookmarkStart w:id="40079" w:name="_ETM_Q88_184950"/>
      <w:bookmarkEnd w:id="40079"/>
      <w:r w:rsidR="00780F05">
        <w:rPr>
          <w:rtl/>
        </w:rPr>
        <w:t xml:space="preserve">למקומות </w:t>
      </w:r>
      <w:bookmarkStart w:id="40080" w:name="_ETM_Q88_185430"/>
      <w:bookmarkEnd w:id="40080"/>
      <w:r w:rsidR="00780F05">
        <w:rPr>
          <w:rtl/>
        </w:rPr>
        <w:t>אחרים</w:t>
      </w:r>
      <w:r w:rsidR="00780F05">
        <w:rPr>
          <w:rFonts w:hint="cs"/>
          <w:rtl/>
        </w:rPr>
        <w:t xml:space="preserve"> </w:t>
      </w:r>
      <w:r w:rsidR="007B1E8C">
        <w:rPr>
          <w:rFonts w:hint="cs"/>
          <w:rtl/>
        </w:rPr>
        <w:t>– – –</w:t>
      </w:r>
      <w:r w:rsidR="00780F05">
        <w:rPr>
          <w:rFonts w:hint="cs"/>
          <w:rtl/>
        </w:rPr>
        <w:t xml:space="preserve"> </w:t>
      </w:r>
    </w:p>
    <w:p w:rsidR="00780F05" w:rsidRDefault="00780F05" w:rsidP="00D06307">
      <w:pPr>
        <w:rPr>
          <w:rtl/>
        </w:rPr>
      </w:pPr>
    </w:p>
    <w:p w:rsidR="00780F05" w:rsidRDefault="00780F05" w:rsidP="00D06307">
      <w:pPr>
        <w:pStyle w:val="af5"/>
        <w:keepNext/>
        <w:rPr>
          <w:rtl/>
        </w:rPr>
      </w:pPr>
      <w:r w:rsidRPr="00CE0907">
        <w:rPr>
          <w:rStyle w:val="TagStyle"/>
          <w:rtl/>
        </w:rPr>
        <w:t xml:space="preserve"> &lt;&lt; קריאה &gt;&gt; </w:t>
      </w:r>
      <w:r>
        <w:rPr>
          <w:rtl/>
        </w:rPr>
        <w:t>לימור סון הר מלך (עוצמה יהודית):</w:t>
      </w:r>
      <w:r w:rsidRPr="00CE0907">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על השקר שלכם </w:t>
      </w:r>
      <w:r w:rsidR="007B1E8C">
        <w:rPr>
          <w:rFonts w:hint="cs"/>
          <w:rtl/>
          <w:lang w:eastAsia="he-IL"/>
        </w:rPr>
        <w:t>– – –</w:t>
      </w:r>
    </w:p>
    <w:p w:rsidR="00780F05" w:rsidRDefault="00780F05" w:rsidP="00D06307">
      <w:pPr>
        <w:rPr>
          <w:rtl/>
          <w:lang w:eastAsia="he-IL"/>
        </w:rPr>
      </w:pPr>
    </w:p>
    <w:p w:rsidR="00780F05" w:rsidRDefault="00780F05" w:rsidP="00D06307">
      <w:pPr>
        <w:pStyle w:val="-"/>
        <w:keepNext/>
        <w:rPr>
          <w:rtl/>
        </w:rPr>
      </w:pPr>
      <w:r w:rsidRPr="00CE0907">
        <w:rPr>
          <w:rStyle w:val="TagStyle"/>
          <w:rtl/>
        </w:rPr>
        <w:t xml:space="preserve"> &lt;&lt; דובר_המשך &gt;&gt; </w:t>
      </w:r>
      <w:r>
        <w:rPr>
          <w:rtl/>
        </w:rPr>
        <w:t>רון כץ (יש עתיד):</w:t>
      </w:r>
      <w:r w:rsidRPr="00CE0907">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8C197F">
      <w:pPr>
        <w:rPr>
          <w:rtl/>
          <w:lang w:eastAsia="he-IL"/>
        </w:rPr>
      </w:pPr>
      <w:r>
        <w:rPr>
          <w:rFonts w:hint="cs"/>
          <w:rtl/>
          <w:lang w:eastAsia="he-IL"/>
        </w:rPr>
        <w:t>על השקר? איזה שקר?</w:t>
      </w:r>
      <w:r w:rsidR="008C197F">
        <w:rPr>
          <w:rFonts w:hint="cs"/>
          <w:rtl/>
          <w:lang w:eastAsia="he-IL"/>
        </w:rPr>
        <w:t xml:space="preserve"> </w:t>
      </w:r>
      <w:bookmarkStart w:id="40081" w:name="_ETM_Q88_193878"/>
      <w:bookmarkEnd w:id="40081"/>
      <w:r>
        <w:rPr>
          <w:rFonts w:hint="cs"/>
          <w:rtl/>
          <w:lang w:eastAsia="he-IL"/>
        </w:rPr>
        <w:t xml:space="preserve">איזה </w:t>
      </w:r>
      <w:bookmarkStart w:id="40082" w:name="_ETM_Q88_198748"/>
      <w:bookmarkEnd w:id="40082"/>
      <w:r>
        <w:rPr>
          <w:rFonts w:hint="cs"/>
          <w:rtl/>
          <w:lang w:eastAsia="he-IL"/>
        </w:rPr>
        <w:t>שקר? איזה שקר? השקר של מה</w:t>
      </w:r>
      <w:r w:rsidR="000158CB">
        <w:rPr>
          <w:rFonts w:hint="cs"/>
          <w:rtl/>
          <w:lang w:eastAsia="he-IL"/>
        </w:rPr>
        <w:t>,</w:t>
      </w:r>
      <w:r>
        <w:rPr>
          <w:rFonts w:hint="cs"/>
          <w:rtl/>
          <w:lang w:eastAsia="he-IL"/>
        </w:rPr>
        <w:t xml:space="preserve"> של הכלכלה שקורסת? </w:t>
      </w:r>
      <w:bookmarkStart w:id="40083" w:name="_ETM_Q88_203503"/>
      <w:bookmarkEnd w:id="40083"/>
      <w:r>
        <w:rPr>
          <w:rFonts w:hint="cs"/>
          <w:rtl/>
          <w:lang w:eastAsia="he-IL"/>
        </w:rPr>
        <w:t>של מחירי הסופר שקפצו פלאים? של הריביות שקפצ</w:t>
      </w:r>
      <w:r w:rsidR="000158CB">
        <w:rPr>
          <w:rFonts w:hint="cs"/>
          <w:rtl/>
          <w:lang w:eastAsia="he-IL"/>
        </w:rPr>
        <w:t>ו</w:t>
      </w:r>
      <w:r>
        <w:rPr>
          <w:rFonts w:hint="cs"/>
          <w:rtl/>
          <w:lang w:eastAsia="he-IL"/>
        </w:rPr>
        <w:t xml:space="preserve"> פלאים?</w:t>
      </w:r>
    </w:p>
    <w:p w:rsidR="00780F05" w:rsidRDefault="00780F05" w:rsidP="00D06307">
      <w:pPr>
        <w:rPr>
          <w:rtl/>
          <w:lang w:eastAsia="he-IL"/>
        </w:rPr>
      </w:pPr>
    </w:p>
    <w:p w:rsidR="00780F05" w:rsidRDefault="00780F05" w:rsidP="00D06307">
      <w:pPr>
        <w:pStyle w:val="af5"/>
        <w:keepNext/>
        <w:rPr>
          <w:rtl/>
        </w:rPr>
      </w:pPr>
      <w:bookmarkStart w:id="40084" w:name="ET_interruption_6341_37"/>
      <w:r w:rsidRPr="00263226">
        <w:rPr>
          <w:rStyle w:val="TagStyle"/>
          <w:rtl/>
        </w:rPr>
        <w:t xml:space="preserve"> &lt;&lt; קריאה &gt;&gt; </w:t>
      </w:r>
      <w:r>
        <w:rPr>
          <w:rFonts w:hint="cs"/>
          <w:rtl/>
        </w:rPr>
        <w:t>קריאות</w:t>
      </w:r>
      <w:r>
        <w:rPr>
          <w:rtl/>
        </w:rPr>
        <w:t>:</w:t>
      </w:r>
      <w:r w:rsidRPr="00263226">
        <w:rPr>
          <w:rStyle w:val="TagStyle"/>
          <w:rtl/>
        </w:rPr>
        <w:t xml:space="preserve"> &lt;&lt; קריאה &gt;&gt;</w:t>
      </w:r>
      <w:r>
        <w:rPr>
          <w:rtl/>
        </w:rPr>
        <w:t xml:space="preserve">   </w:t>
      </w:r>
      <w:bookmarkEnd w:id="40084"/>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780F05" w:rsidP="00D06307">
      <w:pPr>
        <w:pStyle w:val="af6"/>
        <w:keepNext/>
        <w:rPr>
          <w:rtl/>
        </w:rPr>
      </w:pPr>
      <w:r w:rsidRPr="00263226">
        <w:rPr>
          <w:rStyle w:val="TagStyle"/>
          <w:rtl/>
        </w:rPr>
        <w:t xml:space="preserve">&lt;&lt; יור &gt;&gt; </w:t>
      </w:r>
      <w:r>
        <w:rPr>
          <w:rtl/>
        </w:rPr>
        <w:t>היו"ר אוריאל בוסו:</w:t>
      </w:r>
      <w:r w:rsidRPr="00263226">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תודה, חברת הכנסת דבי ביטון. חברת הכנסת לימור, תודה.</w:t>
      </w:r>
      <w:bookmarkStart w:id="40085" w:name="_ETM_Q88_206217"/>
      <w:bookmarkEnd w:id="40085"/>
    </w:p>
    <w:p w:rsidR="00780F05" w:rsidRDefault="00780F05" w:rsidP="00D06307">
      <w:pPr>
        <w:rPr>
          <w:rtl/>
          <w:lang w:eastAsia="he-IL"/>
        </w:rPr>
      </w:pPr>
      <w:bookmarkStart w:id="40086" w:name="_ETM_Q88_206265"/>
      <w:bookmarkEnd w:id="40086"/>
    </w:p>
    <w:p w:rsidR="00780F05" w:rsidRDefault="00780F05" w:rsidP="00D06307">
      <w:pPr>
        <w:pStyle w:val="-"/>
        <w:keepNext/>
        <w:rPr>
          <w:rtl/>
        </w:rPr>
      </w:pPr>
      <w:bookmarkStart w:id="40087" w:name="ET_speakercontinue_6151_40"/>
      <w:r w:rsidRPr="00263226">
        <w:rPr>
          <w:rStyle w:val="TagStyle"/>
          <w:rtl/>
        </w:rPr>
        <w:t xml:space="preserve"> &lt;&lt; דובר_המשך &gt;&gt; </w:t>
      </w:r>
      <w:r>
        <w:rPr>
          <w:rtl/>
        </w:rPr>
        <w:t>רון כץ (יש עתיד):</w:t>
      </w:r>
      <w:r w:rsidRPr="00263226">
        <w:rPr>
          <w:rStyle w:val="TagStyle"/>
          <w:rtl/>
        </w:rPr>
        <w:t xml:space="preserve"> &lt;&lt; דובר_המשך &gt;&gt;</w:t>
      </w:r>
      <w:r>
        <w:rPr>
          <w:rtl/>
        </w:rPr>
        <w:t xml:space="preserve">   </w:t>
      </w:r>
      <w:bookmarkEnd w:id="40087"/>
    </w:p>
    <w:p w:rsidR="00780F05" w:rsidRDefault="00780F05" w:rsidP="007B1E8C">
      <w:pPr>
        <w:rPr>
          <w:rtl/>
          <w:lang w:eastAsia="he-IL"/>
        </w:rPr>
      </w:pPr>
    </w:p>
    <w:p w:rsidR="00780F05" w:rsidRDefault="00780F05" w:rsidP="008C197F">
      <w:pPr>
        <w:rPr>
          <w:rtl/>
        </w:rPr>
      </w:pPr>
      <w:bookmarkStart w:id="40088" w:name="_ETM_Q88_207384"/>
      <w:bookmarkEnd w:id="40088"/>
      <w:r>
        <w:rPr>
          <w:rFonts w:hint="cs"/>
          <w:rtl/>
          <w:lang w:eastAsia="he-IL"/>
        </w:rPr>
        <w:t>על מה? איזה שקר</w:t>
      </w:r>
      <w:r w:rsidR="000158CB">
        <w:rPr>
          <w:rFonts w:hint="cs"/>
          <w:rtl/>
          <w:lang w:eastAsia="he-IL"/>
        </w:rPr>
        <w:t>,</w:t>
      </w:r>
      <w:r>
        <w:rPr>
          <w:rFonts w:hint="cs"/>
          <w:rtl/>
          <w:lang w:eastAsia="he-IL"/>
        </w:rPr>
        <w:t xml:space="preserve"> שיחסי החוץ של מדינת ישראל הפכו להיות הגרועים </w:t>
      </w:r>
      <w:bookmarkStart w:id="40089" w:name="_ETM_Q88_209070"/>
      <w:bookmarkStart w:id="40090" w:name="_ETM_Q88_209519"/>
      <w:bookmarkStart w:id="40091" w:name="_ETM_Q88_209820"/>
      <w:bookmarkStart w:id="40092" w:name="_ETM_Q88_209939"/>
      <w:bookmarkStart w:id="40093" w:name="_ETM_Q88_210390"/>
      <w:bookmarkStart w:id="40094" w:name="_ETM_Q88_210810"/>
      <w:bookmarkStart w:id="40095" w:name="_ETM_Q88_211019"/>
      <w:bookmarkStart w:id="40096" w:name="_ETM_Q88_211230"/>
      <w:bookmarkStart w:id="40097" w:name="_ETM_Q88_211619"/>
      <w:bookmarkEnd w:id="40089"/>
      <w:bookmarkEnd w:id="40090"/>
      <w:bookmarkEnd w:id="40091"/>
      <w:bookmarkEnd w:id="40092"/>
      <w:bookmarkEnd w:id="40093"/>
      <w:bookmarkEnd w:id="40094"/>
      <w:bookmarkEnd w:id="40095"/>
      <w:bookmarkEnd w:id="40096"/>
      <w:bookmarkEnd w:id="40097"/>
      <w:r>
        <w:rPr>
          <w:rtl/>
        </w:rPr>
        <w:t xml:space="preserve">ביותר </w:t>
      </w:r>
      <w:bookmarkStart w:id="40098" w:name="_ETM_Q88_212010"/>
      <w:bookmarkEnd w:id="40098"/>
      <w:r>
        <w:rPr>
          <w:rtl/>
        </w:rPr>
        <w:t>אי</w:t>
      </w:r>
      <w:r w:rsidR="008C197F">
        <w:rPr>
          <w:rFonts w:hint="cs"/>
          <w:rtl/>
        </w:rPr>
        <w:t xml:space="preserve"> </w:t>
      </w:r>
      <w:r>
        <w:rPr>
          <w:rtl/>
        </w:rPr>
        <w:t>פעם</w:t>
      </w:r>
      <w:r>
        <w:rPr>
          <w:rFonts w:hint="cs"/>
          <w:rtl/>
        </w:rPr>
        <w:t>?</w:t>
      </w:r>
      <w:r>
        <w:rPr>
          <w:rtl/>
        </w:rPr>
        <w:t xml:space="preserve"> </w:t>
      </w:r>
      <w:bookmarkStart w:id="40099" w:name="_ETM_Q88_212940"/>
      <w:bookmarkEnd w:id="40099"/>
      <w:r>
        <w:rPr>
          <w:rtl/>
        </w:rPr>
        <w:t xml:space="preserve">שראש </w:t>
      </w:r>
      <w:bookmarkStart w:id="40100" w:name="_ETM_Q88_213330"/>
      <w:bookmarkEnd w:id="40100"/>
      <w:r>
        <w:rPr>
          <w:rtl/>
        </w:rPr>
        <w:t xml:space="preserve">ממשלת </w:t>
      </w:r>
      <w:bookmarkStart w:id="40101" w:name="_ETM_Q88_213870"/>
      <w:bookmarkEnd w:id="40101"/>
      <w:r>
        <w:rPr>
          <w:rtl/>
        </w:rPr>
        <w:t xml:space="preserve">ישראל </w:t>
      </w:r>
      <w:bookmarkStart w:id="40102" w:name="_ETM_Q88_214229"/>
      <w:bookmarkEnd w:id="40102"/>
      <w:r>
        <w:rPr>
          <w:rtl/>
        </w:rPr>
        <w:t xml:space="preserve">לא </w:t>
      </w:r>
      <w:bookmarkStart w:id="40103" w:name="_ETM_Q88_214320"/>
      <w:bookmarkEnd w:id="40103"/>
      <w:r>
        <w:rPr>
          <w:rtl/>
        </w:rPr>
        <w:t xml:space="preserve">מוזמן </w:t>
      </w:r>
      <w:bookmarkStart w:id="40104" w:name="_ETM_Q88_215079"/>
      <w:bookmarkEnd w:id="40104"/>
      <w:r>
        <w:rPr>
          <w:rtl/>
        </w:rPr>
        <w:t xml:space="preserve">לחבר </w:t>
      </w:r>
      <w:bookmarkStart w:id="40105" w:name="_ETM_Q88_215710"/>
      <w:bookmarkEnd w:id="40105"/>
      <w:r>
        <w:rPr>
          <w:rtl/>
        </w:rPr>
        <w:t xml:space="preserve">הכי </w:t>
      </w:r>
      <w:bookmarkStart w:id="40106" w:name="_ETM_Q88_215949"/>
      <w:bookmarkEnd w:id="40106"/>
      <w:r>
        <w:rPr>
          <w:rtl/>
        </w:rPr>
        <w:t xml:space="preserve">טוב </w:t>
      </w:r>
      <w:bookmarkStart w:id="40107" w:name="_ETM_Q88_216190"/>
      <w:bookmarkEnd w:id="40107"/>
      <w:r>
        <w:rPr>
          <w:rtl/>
        </w:rPr>
        <w:t xml:space="preserve">שלנו </w:t>
      </w:r>
      <w:bookmarkStart w:id="40108" w:name="_ETM_Q88_216579"/>
      <w:bookmarkEnd w:id="40108"/>
      <w:r>
        <w:rPr>
          <w:rtl/>
        </w:rPr>
        <w:t>בעולם</w:t>
      </w:r>
      <w:r>
        <w:rPr>
          <w:rFonts w:hint="cs"/>
          <w:rtl/>
        </w:rPr>
        <w:t>?</w:t>
      </w:r>
      <w:r>
        <w:rPr>
          <w:rtl/>
        </w:rPr>
        <w:t xml:space="preserve"> </w:t>
      </w:r>
      <w:bookmarkStart w:id="40109" w:name="_ETM_Q88_216999"/>
      <w:bookmarkEnd w:id="40109"/>
      <w:r>
        <w:rPr>
          <w:rtl/>
        </w:rPr>
        <w:t xml:space="preserve">איזה </w:t>
      </w:r>
      <w:bookmarkStart w:id="40110" w:name="_ETM_Q88_217329"/>
      <w:bookmarkEnd w:id="40110"/>
      <w:r>
        <w:rPr>
          <w:rtl/>
        </w:rPr>
        <w:t>שקר</w:t>
      </w:r>
      <w:r>
        <w:rPr>
          <w:rFonts w:hint="cs"/>
          <w:rtl/>
        </w:rPr>
        <w:t>,</w:t>
      </w:r>
      <w:r>
        <w:rPr>
          <w:rtl/>
        </w:rPr>
        <w:t xml:space="preserve"> </w:t>
      </w:r>
      <w:bookmarkStart w:id="40111" w:name="_ETM_Q88_217870"/>
      <w:bookmarkEnd w:id="40111"/>
      <w:r>
        <w:rPr>
          <w:rtl/>
        </w:rPr>
        <w:t>לימור</w:t>
      </w:r>
      <w:r>
        <w:rPr>
          <w:rFonts w:hint="cs"/>
          <w:rtl/>
        </w:rPr>
        <w:t>?</w:t>
      </w:r>
      <w:r>
        <w:rPr>
          <w:rtl/>
        </w:rPr>
        <w:t xml:space="preserve"> </w:t>
      </w:r>
      <w:bookmarkStart w:id="40112" w:name="_ETM_Q88_218289"/>
      <w:bookmarkEnd w:id="40112"/>
      <w:r>
        <w:rPr>
          <w:rtl/>
        </w:rPr>
        <w:t xml:space="preserve">איזה </w:t>
      </w:r>
      <w:bookmarkStart w:id="40113" w:name="_ETM_Q88_218620"/>
      <w:bookmarkEnd w:id="40113"/>
      <w:r>
        <w:rPr>
          <w:rtl/>
        </w:rPr>
        <w:t xml:space="preserve">שקר </w:t>
      </w:r>
      <w:bookmarkStart w:id="40114" w:name="_ETM_Q88_219489"/>
      <w:bookmarkEnd w:id="40114"/>
      <w:r>
        <w:rPr>
          <w:rtl/>
        </w:rPr>
        <w:t xml:space="preserve">מכל </w:t>
      </w:r>
      <w:bookmarkStart w:id="40115" w:name="_ETM_Q88_219940"/>
      <w:bookmarkEnd w:id="40115"/>
      <w:r>
        <w:rPr>
          <w:rtl/>
        </w:rPr>
        <w:t xml:space="preserve">הדברים </w:t>
      </w:r>
      <w:bookmarkStart w:id="40116" w:name="_ETM_Q88_220359"/>
      <w:bookmarkEnd w:id="40116"/>
      <w:r>
        <w:rPr>
          <w:rtl/>
        </w:rPr>
        <w:t xml:space="preserve">שקורים </w:t>
      </w:r>
      <w:bookmarkStart w:id="40117" w:name="_ETM_Q88_220750"/>
      <w:bookmarkEnd w:id="40117"/>
      <w:r>
        <w:rPr>
          <w:rtl/>
        </w:rPr>
        <w:t xml:space="preserve">למדינת </w:t>
      </w:r>
      <w:bookmarkStart w:id="40118" w:name="_ETM_Q88_221229"/>
      <w:bookmarkEnd w:id="40118"/>
      <w:r>
        <w:rPr>
          <w:rtl/>
        </w:rPr>
        <w:t>ישראל</w:t>
      </w:r>
      <w:r>
        <w:rPr>
          <w:rFonts w:hint="cs"/>
          <w:rtl/>
        </w:rPr>
        <w:t>?</w:t>
      </w:r>
      <w:r>
        <w:rPr>
          <w:rtl/>
        </w:rPr>
        <w:t xml:space="preserve"> </w:t>
      </w:r>
      <w:bookmarkStart w:id="40119" w:name="_ETM_Q88_221979"/>
      <w:bookmarkStart w:id="40120" w:name="_ETM_Q88_225532"/>
      <w:bookmarkStart w:id="40121" w:name="_ETM_Q88_225606"/>
      <w:bookmarkStart w:id="40122" w:name="_ETM_Q88_225788"/>
      <w:bookmarkStart w:id="40123" w:name="_ETM_Q88_225845"/>
      <w:bookmarkEnd w:id="40119"/>
      <w:bookmarkEnd w:id="40120"/>
      <w:bookmarkEnd w:id="40121"/>
      <w:bookmarkEnd w:id="40122"/>
      <w:bookmarkEnd w:id="40123"/>
      <w:r>
        <w:rPr>
          <w:rtl/>
        </w:rPr>
        <w:t xml:space="preserve">אתם </w:t>
      </w:r>
      <w:bookmarkStart w:id="40124" w:name="_ETM_Q88_222370"/>
      <w:bookmarkEnd w:id="40124"/>
      <w:r>
        <w:rPr>
          <w:rtl/>
        </w:rPr>
        <w:t xml:space="preserve">מפוררים </w:t>
      </w:r>
      <w:bookmarkStart w:id="40125" w:name="_ETM_Q88_223659"/>
      <w:bookmarkEnd w:id="40125"/>
      <w:r>
        <w:rPr>
          <w:rtl/>
        </w:rPr>
        <w:t xml:space="preserve">כל </w:t>
      </w:r>
      <w:bookmarkStart w:id="40126" w:name="_ETM_Q88_224289"/>
      <w:bookmarkEnd w:id="40126"/>
      <w:r>
        <w:rPr>
          <w:rtl/>
        </w:rPr>
        <w:t xml:space="preserve">חלקה </w:t>
      </w:r>
      <w:bookmarkStart w:id="40127" w:name="_ETM_Q88_225190"/>
      <w:bookmarkEnd w:id="40127"/>
      <w:r>
        <w:rPr>
          <w:rtl/>
        </w:rPr>
        <w:t>טובה</w:t>
      </w:r>
      <w:r>
        <w:rPr>
          <w:rFonts w:hint="cs"/>
          <w:rtl/>
        </w:rPr>
        <w:t>.</w:t>
      </w:r>
    </w:p>
    <w:p w:rsidR="00780F05" w:rsidRDefault="00780F05" w:rsidP="00D06307">
      <w:pPr>
        <w:rPr>
          <w:rtl/>
        </w:rPr>
      </w:pPr>
    </w:p>
    <w:p w:rsidR="00780F05" w:rsidRDefault="00780F05" w:rsidP="00D06307">
      <w:pPr>
        <w:pStyle w:val="af5"/>
        <w:keepNext/>
        <w:rPr>
          <w:rtl/>
        </w:rPr>
      </w:pPr>
      <w:bookmarkStart w:id="40128" w:name="ET_interruption_6356_41"/>
      <w:r w:rsidRPr="0006664B">
        <w:rPr>
          <w:rStyle w:val="TagStyle"/>
          <w:rtl/>
        </w:rPr>
        <w:t xml:space="preserve"> &lt;&lt; קריאה &gt;&gt; </w:t>
      </w:r>
      <w:r>
        <w:rPr>
          <w:rtl/>
        </w:rPr>
        <w:t>לימור סון הר מלך (עוצמה יהודית):</w:t>
      </w:r>
      <w:r w:rsidRPr="0006664B">
        <w:rPr>
          <w:rStyle w:val="TagStyle"/>
          <w:rtl/>
        </w:rPr>
        <w:t xml:space="preserve"> &lt;&lt; קריאה &gt;&gt;</w:t>
      </w:r>
      <w:r>
        <w:rPr>
          <w:rtl/>
        </w:rPr>
        <w:t xml:space="preserve">   </w:t>
      </w:r>
      <w:bookmarkEnd w:id="40128"/>
    </w:p>
    <w:p w:rsidR="00780F05" w:rsidRDefault="00780F05" w:rsidP="007B1E8C">
      <w:pPr>
        <w:rPr>
          <w:rtl/>
        </w:rPr>
      </w:pPr>
    </w:p>
    <w:p w:rsidR="00780F05" w:rsidRDefault="00780F05" w:rsidP="007B1E8C">
      <w:pPr>
        <w:rPr>
          <w:rtl/>
        </w:rPr>
      </w:pPr>
      <w:r>
        <w:rPr>
          <w:rFonts w:hint="cs"/>
          <w:rtl/>
        </w:rPr>
        <w:t xml:space="preserve"> </w:t>
      </w:r>
      <w:r w:rsidR="007B1E8C">
        <w:rPr>
          <w:rFonts w:hint="cs"/>
          <w:rtl/>
        </w:rPr>
        <w:t>– – –</w:t>
      </w:r>
      <w:r>
        <w:rPr>
          <w:rFonts w:hint="cs"/>
          <w:rtl/>
        </w:rPr>
        <w:t xml:space="preserve"> </w:t>
      </w:r>
    </w:p>
    <w:p w:rsidR="00780F05" w:rsidRDefault="00780F05" w:rsidP="00D06307">
      <w:pPr>
        <w:rPr>
          <w:rt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rPr>
      </w:pPr>
    </w:p>
    <w:p w:rsidR="00780F05" w:rsidRDefault="00780F05" w:rsidP="00D06307">
      <w:pPr>
        <w:rPr>
          <w:rtl/>
        </w:rPr>
      </w:pPr>
      <w:r>
        <w:rPr>
          <w:rFonts w:hint="cs"/>
          <w:rtl/>
        </w:rPr>
        <w:t xml:space="preserve">תודה. חברת הכנסת לימור סון הר מלך, תודה רבה. </w:t>
      </w:r>
    </w:p>
    <w:p w:rsidR="00780F05" w:rsidRDefault="00780F05" w:rsidP="00D06307">
      <w:pPr>
        <w:rPr>
          <w:rtl/>
        </w:rPr>
      </w:pPr>
    </w:p>
    <w:p w:rsidR="00780F05" w:rsidRDefault="00780F05" w:rsidP="00D06307">
      <w:pPr>
        <w:pStyle w:val="-"/>
        <w:keepNext/>
        <w:rPr>
          <w:rtl/>
        </w:rPr>
      </w:pPr>
      <w:bookmarkStart w:id="40129" w:name="ET_speakercontinue_6151_43"/>
      <w:r w:rsidRPr="0006664B">
        <w:rPr>
          <w:rStyle w:val="TagStyle"/>
          <w:rtl/>
        </w:rPr>
        <w:t xml:space="preserve"> &lt;&lt; דובר_המשך &gt;&gt; </w:t>
      </w:r>
      <w:r>
        <w:rPr>
          <w:rtl/>
        </w:rPr>
        <w:t>רון כץ (יש עתיד):</w:t>
      </w:r>
      <w:r w:rsidRPr="0006664B">
        <w:rPr>
          <w:rStyle w:val="TagStyle"/>
          <w:rtl/>
        </w:rPr>
        <w:t xml:space="preserve"> &lt;&lt; דובר_המשך &gt;&gt;</w:t>
      </w:r>
      <w:r>
        <w:rPr>
          <w:rtl/>
        </w:rPr>
        <w:t xml:space="preserve">   </w:t>
      </w:r>
      <w:bookmarkEnd w:id="40129"/>
    </w:p>
    <w:p w:rsidR="00780F05" w:rsidRDefault="00780F05" w:rsidP="007B1E8C">
      <w:pPr>
        <w:rPr>
          <w:rtl/>
        </w:rPr>
      </w:pPr>
    </w:p>
    <w:p w:rsidR="00780F05" w:rsidRDefault="00780F05" w:rsidP="00D06307">
      <w:pPr>
        <w:rPr>
          <w:rtl/>
        </w:rPr>
      </w:pPr>
      <w:r>
        <w:rPr>
          <w:rFonts w:hint="cs"/>
          <w:rtl/>
        </w:rPr>
        <w:t xml:space="preserve"> </w:t>
      </w:r>
      <w:bookmarkStart w:id="40130" w:name="_ETM_Q88_225909"/>
      <w:bookmarkStart w:id="40131" w:name="_ETM_Q88_226299"/>
      <w:bookmarkEnd w:id="40130"/>
      <w:bookmarkEnd w:id="40131"/>
      <w:r>
        <w:rPr>
          <w:rtl/>
        </w:rPr>
        <w:t xml:space="preserve">במשך </w:t>
      </w:r>
      <w:bookmarkStart w:id="40132" w:name="_ETM_Q88_227289"/>
      <w:bookmarkEnd w:id="40132"/>
      <w:r>
        <w:rPr>
          <w:rtl/>
        </w:rPr>
        <w:t xml:space="preserve">75 </w:t>
      </w:r>
      <w:bookmarkStart w:id="40133" w:name="_ETM_Q88_228370"/>
      <w:bookmarkEnd w:id="40133"/>
      <w:r>
        <w:rPr>
          <w:rtl/>
        </w:rPr>
        <w:t xml:space="preserve">שנה </w:t>
      </w:r>
      <w:bookmarkStart w:id="40134" w:name="_ETM_Q88_228879"/>
      <w:bookmarkEnd w:id="40134"/>
      <w:r>
        <w:rPr>
          <w:rFonts w:hint="cs"/>
          <w:rtl/>
        </w:rPr>
        <w:t xml:space="preserve">האויבים שלנו מנסים אותנו, ומה שאתם עשיתם </w:t>
      </w:r>
      <w:bookmarkStart w:id="40135" w:name="_ETM_Q88_234681"/>
      <w:bookmarkEnd w:id="40135"/>
      <w:r>
        <w:rPr>
          <w:rFonts w:hint="cs"/>
          <w:rtl/>
        </w:rPr>
        <w:t xml:space="preserve">בחמישה חודשים </w:t>
      </w:r>
      <w:bookmarkStart w:id="40136" w:name="_ETM_Q88_229059"/>
      <w:bookmarkStart w:id="40137" w:name="_ETM_Q88_229899"/>
      <w:bookmarkStart w:id="40138" w:name="_ETM_Q88_230379"/>
      <w:bookmarkStart w:id="40139" w:name="_ETM_Q88_230739"/>
      <w:bookmarkStart w:id="40140" w:name="_ETM_Q88_231129"/>
      <w:bookmarkStart w:id="40141" w:name="_ETM_Q88_231670"/>
      <w:bookmarkStart w:id="40142" w:name="_ETM_Q88_231760"/>
      <w:bookmarkStart w:id="40143" w:name="_ETM_Q88_232510"/>
      <w:bookmarkStart w:id="40144" w:name="_ETM_Q88_233199"/>
      <w:bookmarkStart w:id="40145" w:name="_ETM_Q88_234159"/>
      <w:bookmarkEnd w:id="40136"/>
      <w:bookmarkEnd w:id="40137"/>
      <w:bookmarkEnd w:id="40138"/>
      <w:bookmarkEnd w:id="40139"/>
      <w:bookmarkEnd w:id="40140"/>
      <w:bookmarkEnd w:id="40141"/>
      <w:bookmarkEnd w:id="40142"/>
      <w:bookmarkEnd w:id="40143"/>
      <w:bookmarkEnd w:id="40144"/>
      <w:bookmarkEnd w:id="40145"/>
      <w:r>
        <w:rPr>
          <w:rtl/>
        </w:rPr>
        <w:t xml:space="preserve">לא </w:t>
      </w:r>
      <w:bookmarkStart w:id="40146" w:name="_ETM_Q88_234339"/>
      <w:bookmarkEnd w:id="40146"/>
      <w:r>
        <w:rPr>
          <w:rtl/>
        </w:rPr>
        <w:t xml:space="preserve">הצליחו </w:t>
      </w:r>
      <w:bookmarkStart w:id="40147" w:name="_ETM_Q88_234789"/>
      <w:bookmarkEnd w:id="40147"/>
      <w:r>
        <w:rPr>
          <w:rtl/>
        </w:rPr>
        <w:t xml:space="preserve">לעשות </w:t>
      </w:r>
      <w:bookmarkStart w:id="40148" w:name="_ETM_Q88_235239"/>
      <w:bookmarkEnd w:id="40148"/>
      <w:r>
        <w:rPr>
          <w:rtl/>
        </w:rPr>
        <w:t xml:space="preserve">למדינת </w:t>
      </w:r>
      <w:bookmarkStart w:id="40149" w:name="_ETM_Q88_235719"/>
      <w:bookmarkEnd w:id="40149"/>
      <w:r>
        <w:rPr>
          <w:rtl/>
        </w:rPr>
        <w:t xml:space="preserve">ישראל </w:t>
      </w:r>
      <w:bookmarkStart w:id="40150" w:name="_ETM_Q88_236619"/>
      <w:bookmarkEnd w:id="40150"/>
      <w:r>
        <w:rPr>
          <w:rtl/>
        </w:rPr>
        <w:t xml:space="preserve">אף </w:t>
      </w:r>
      <w:bookmarkStart w:id="40151" w:name="_ETM_Q88_236890"/>
      <w:bookmarkEnd w:id="40151"/>
      <w:r>
        <w:rPr>
          <w:rtl/>
        </w:rPr>
        <w:t xml:space="preserve">פעם </w:t>
      </w:r>
      <w:bookmarkStart w:id="40152" w:name="_ETM_Q88_237219"/>
      <w:bookmarkEnd w:id="40152"/>
      <w:r>
        <w:rPr>
          <w:rtl/>
        </w:rPr>
        <w:t>בחיים</w:t>
      </w:r>
      <w:r>
        <w:rPr>
          <w:rFonts w:hint="cs"/>
          <w:rtl/>
        </w:rPr>
        <w:t>,</w:t>
      </w:r>
      <w:r>
        <w:rPr>
          <w:rtl/>
        </w:rPr>
        <w:t xml:space="preserve"> </w:t>
      </w:r>
      <w:bookmarkStart w:id="40153" w:name="_ETM_Q88_238149"/>
      <w:bookmarkEnd w:id="40153"/>
      <w:r>
        <w:rPr>
          <w:rtl/>
        </w:rPr>
        <w:t xml:space="preserve">אף </w:t>
      </w:r>
      <w:bookmarkStart w:id="40154" w:name="_ETM_Q88_238570"/>
      <w:bookmarkEnd w:id="40154"/>
      <w:r>
        <w:rPr>
          <w:rtl/>
        </w:rPr>
        <w:t xml:space="preserve">פעם </w:t>
      </w:r>
      <w:bookmarkStart w:id="40155" w:name="_ETM_Q88_238839"/>
      <w:bookmarkEnd w:id="40155"/>
      <w:r>
        <w:rPr>
          <w:rtl/>
        </w:rPr>
        <w:t>בחיים</w:t>
      </w:r>
      <w:r>
        <w:rPr>
          <w:rFonts w:hint="cs"/>
          <w:rtl/>
        </w:rPr>
        <w:t>,</w:t>
      </w:r>
      <w:r>
        <w:rPr>
          <w:rtl/>
        </w:rPr>
        <w:t xml:space="preserve"> </w:t>
      </w:r>
      <w:bookmarkStart w:id="40156" w:name="_ETM_Q88_240089"/>
      <w:bookmarkEnd w:id="40156"/>
      <w:r>
        <w:rPr>
          <w:rtl/>
        </w:rPr>
        <w:t>בחיים</w:t>
      </w:r>
      <w:r>
        <w:rPr>
          <w:rFonts w:hint="cs"/>
          <w:rtl/>
        </w:rPr>
        <w:t>.</w:t>
      </w:r>
      <w:r>
        <w:rPr>
          <w:rtl/>
        </w:rPr>
        <w:t xml:space="preserve"> </w:t>
      </w:r>
      <w:bookmarkStart w:id="40157" w:name="_ETM_Q88_241050"/>
      <w:bookmarkEnd w:id="40157"/>
      <w:r>
        <w:rPr>
          <w:rtl/>
        </w:rPr>
        <w:t xml:space="preserve">אנשים </w:t>
      </w:r>
      <w:bookmarkStart w:id="40158" w:name="_ETM_Q88_241589"/>
      <w:bookmarkEnd w:id="40158"/>
      <w:r>
        <w:rPr>
          <w:rtl/>
        </w:rPr>
        <w:t xml:space="preserve">פה </w:t>
      </w:r>
      <w:bookmarkStart w:id="40159" w:name="_ETM_Q88_241769"/>
      <w:bookmarkEnd w:id="40159"/>
      <w:r>
        <w:rPr>
          <w:rtl/>
        </w:rPr>
        <w:t xml:space="preserve">לא </w:t>
      </w:r>
      <w:bookmarkStart w:id="40160" w:name="_ETM_Q88_241859"/>
      <w:bookmarkEnd w:id="40160"/>
      <w:r>
        <w:rPr>
          <w:rtl/>
        </w:rPr>
        <w:t xml:space="preserve">גומרים </w:t>
      </w:r>
      <w:bookmarkStart w:id="40161" w:name="_ETM_Q88_242280"/>
      <w:bookmarkEnd w:id="40161"/>
      <w:r>
        <w:rPr>
          <w:rtl/>
        </w:rPr>
        <w:t xml:space="preserve">את </w:t>
      </w:r>
      <w:bookmarkStart w:id="40162" w:name="_ETM_Q88_242370"/>
      <w:bookmarkEnd w:id="40162"/>
      <w:r>
        <w:rPr>
          <w:rtl/>
        </w:rPr>
        <w:t xml:space="preserve">החודש </w:t>
      </w:r>
      <w:bookmarkStart w:id="40163" w:name="_ETM_Q88_243149"/>
      <w:bookmarkEnd w:id="40163"/>
      <w:r>
        <w:rPr>
          <w:rtl/>
        </w:rPr>
        <w:t xml:space="preserve">בזמן </w:t>
      </w:r>
      <w:bookmarkStart w:id="40164" w:name="_ETM_Q88_243510"/>
      <w:bookmarkEnd w:id="40164"/>
      <w:r>
        <w:rPr>
          <w:rtl/>
        </w:rPr>
        <w:t xml:space="preserve">שאתם </w:t>
      </w:r>
      <w:bookmarkStart w:id="40165" w:name="_ETM_Q88_243899"/>
      <w:bookmarkEnd w:id="40165"/>
      <w:r>
        <w:rPr>
          <w:rtl/>
        </w:rPr>
        <w:t xml:space="preserve">יושבים </w:t>
      </w:r>
      <w:bookmarkStart w:id="40166" w:name="_ETM_Q88_244170"/>
      <w:bookmarkEnd w:id="40166"/>
      <w:r>
        <w:rPr>
          <w:rtl/>
        </w:rPr>
        <w:t xml:space="preserve">בכיסאות </w:t>
      </w:r>
      <w:bookmarkStart w:id="40167" w:name="_ETM_Q88_244770"/>
      <w:bookmarkEnd w:id="40167"/>
      <w:r>
        <w:rPr>
          <w:rtl/>
        </w:rPr>
        <w:t xml:space="preserve">הנוחים </w:t>
      </w:r>
      <w:bookmarkStart w:id="40168" w:name="_ETM_Q88_245189"/>
      <w:bookmarkEnd w:id="40168"/>
      <w:r>
        <w:rPr>
          <w:rtl/>
        </w:rPr>
        <w:t>שלכם</w:t>
      </w:r>
      <w:r>
        <w:rPr>
          <w:rFonts w:hint="cs"/>
          <w:rtl/>
        </w:rPr>
        <w:t>,</w:t>
      </w:r>
      <w:r>
        <w:rPr>
          <w:rtl/>
        </w:rPr>
        <w:t xml:space="preserve"> </w:t>
      </w:r>
      <w:bookmarkStart w:id="40169" w:name="_ETM_Q88_246000"/>
      <w:bookmarkEnd w:id="40169"/>
      <w:r>
        <w:rPr>
          <w:rtl/>
        </w:rPr>
        <w:t xml:space="preserve">עם </w:t>
      </w:r>
      <w:bookmarkStart w:id="40170" w:name="_ETM_Q88_246209"/>
      <w:bookmarkEnd w:id="40170"/>
      <w:r>
        <w:rPr>
          <w:rtl/>
        </w:rPr>
        <w:t xml:space="preserve">העוזרים </w:t>
      </w:r>
      <w:bookmarkStart w:id="40171" w:name="_ETM_Q88_246720"/>
      <w:bookmarkEnd w:id="40171"/>
      <w:r>
        <w:rPr>
          <w:rtl/>
        </w:rPr>
        <w:t xml:space="preserve">והפריבילגיה </w:t>
      </w:r>
      <w:bookmarkStart w:id="40172" w:name="_ETM_Q88_247530"/>
      <w:bookmarkEnd w:id="40172"/>
      <w:r>
        <w:rPr>
          <w:rtl/>
        </w:rPr>
        <w:t>ש</w:t>
      </w:r>
      <w:r>
        <w:rPr>
          <w:rFonts w:hint="cs"/>
          <w:rtl/>
        </w:rPr>
        <w:t>ל</w:t>
      </w:r>
      <w:r>
        <w:rPr>
          <w:rtl/>
        </w:rPr>
        <w:t xml:space="preserve"> </w:t>
      </w:r>
      <w:bookmarkStart w:id="40173" w:name="_ETM_Q88_247680"/>
      <w:bookmarkEnd w:id="40173"/>
      <w:r>
        <w:rPr>
          <w:rtl/>
        </w:rPr>
        <w:t xml:space="preserve">כל </w:t>
      </w:r>
      <w:bookmarkStart w:id="40174" w:name="_ETM_Q88_247890"/>
      <w:bookmarkEnd w:id="40174"/>
      <w:r>
        <w:rPr>
          <w:rtl/>
        </w:rPr>
        <w:t xml:space="preserve">מי </w:t>
      </w:r>
      <w:bookmarkStart w:id="40175" w:name="_ETM_Q88_248009"/>
      <w:bookmarkEnd w:id="40175"/>
      <w:r>
        <w:rPr>
          <w:rtl/>
        </w:rPr>
        <w:t xml:space="preserve">שיושב </w:t>
      </w:r>
      <w:bookmarkStart w:id="40176" w:name="_ETM_Q88_248459"/>
      <w:bookmarkEnd w:id="40176"/>
      <w:r>
        <w:rPr>
          <w:rtl/>
        </w:rPr>
        <w:t>פה</w:t>
      </w:r>
      <w:r>
        <w:rPr>
          <w:rFonts w:hint="cs"/>
          <w:rtl/>
        </w:rPr>
        <w:t>.</w:t>
      </w:r>
    </w:p>
    <w:p w:rsidR="00780F05" w:rsidRDefault="00780F05" w:rsidP="00D06307">
      <w:pPr>
        <w:rPr>
          <w:rt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rPr>
      </w:pPr>
    </w:p>
    <w:p w:rsidR="00780F05" w:rsidRDefault="00780F05" w:rsidP="00D06307">
      <w:pPr>
        <w:rPr>
          <w:rtl/>
        </w:rPr>
      </w:pPr>
      <w:r>
        <w:rPr>
          <w:rFonts w:hint="cs"/>
          <w:rtl/>
        </w:rPr>
        <w:t>תודה רבה.</w:t>
      </w:r>
    </w:p>
    <w:p w:rsidR="00780F05" w:rsidRDefault="00780F05" w:rsidP="00D06307">
      <w:pPr>
        <w:rPr>
          <w:rtl/>
        </w:rPr>
      </w:pPr>
    </w:p>
    <w:p w:rsidR="00780F05" w:rsidRDefault="00780F05" w:rsidP="00D06307">
      <w:pPr>
        <w:pStyle w:val="-"/>
        <w:keepNext/>
        <w:rPr>
          <w:rtl/>
        </w:rPr>
      </w:pPr>
      <w:bookmarkStart w:id="40177" w:name="ET_speakercontinue_6151_45"/>
      <w:r w:rsidRPr="0006664B">
        <w:rPr>
          <w:rStyle w:val="TagStyle"/>
          <w:rtl/>
        </w:rPr>
        <w:t xml:space="preserve"> &lt;&lt; דובר_המשך &gt;&gt; </w:t>
      </w:r>
      <w:r>
        <w:rPr>
          <w:rtl/>
        </w:rPr>
        <w:t>רון כץ (יש עתיד):</w:t>
      </w:r>
      <w:r w:rsidRPr="0006664B">
        <w:rPr>
          <w:rStyle w:val="TagStyle"/>
          <w:rtl/>
        </w:rPr>
        <w:t xml:space="preserve"> &lt;&lt; דובר_המשך &gt;&gt;</w:t>
      </w:r>
      <w:r>
        <w:rPr>
          <w:rtl/>
        </w:rPr>
        <w:t xml:space="preserve">   </w:t>
      </w:r>
      <w:bookmarkEnd w:id="40177"/>
    </w:p>
    <w:p w:rsidR="00780F05" w:rsidRDefault="00780F05" w:rsidP="007B1E8C">
      <w:pPr>
        <w:rPr>
          <w:rtl/>
        </w:rPr>
      </w:pPr>
    </w:p>
    <w:p w:rsidR="00780F05" w:rsidRDefault="00780F05" w:rsidP="00D06307">
      <w:pPr>
        <w:rPr>
          <w:rtl/>
        </w:rPr>
      </w:pPr>
      <w:bookmarkStart w:id="40178" w:name="_ETM_Q88_248880"/>
      <w:bookmarkStart w:id="40179" w:name="_ETM_Q88_252746"/>
      <w:bookmarkStart w:id="40180" w:name="_ETM_Q88_252860"/>
      <w:bookmarkStart w:id="40181" w:name="_ETM_Q88_252988"/>
      <w:bookmarkStart w:id="40182" w:name="_ETM_Q88_253036"/>
      <w:bookmarkStart w:id="40183" w:name="_ETM_Q88_249149"/>
      <w:bookmarkEnd w:id="40178"/>
      <w:bookmarkEnd w:id="40179"/>
      <w:bookmarkEnd w:id="40180"/>
      <w:bookmarkEnd w:id="40181"/>
      <w:bookmarkEnd w:id="40182"/>
      <w:bookmarkEnd w:id="40183"/>
      <w:r>
        <w:rPr>
          <w:rFonts w:hint="cs"/>
          <w:rtl/>
        </w:rPr>
        <w:t>ה</w:t>
      </w:r>
      <w:r>
        <w:rPr>
          <w:rtl/>
        </w:rPr>
        <w:t xml:space="preserve">אנשים </w:t>
      </w:r>
      <w:bookmarkStart w:id="40184" w:name="_ETM_Q88_250170"/>
      <w:bookmarkEnd w:id="40184"/>
      <w:r>
        <w:rPr>
          <w:rtl/>
        </w:rPr>
        <w:t xml:space="preserve">מהדור </w:t>
      </w:r>
      <w:bookmarkStart w:id="40185" w:name="_ETM_Q88_250680"/>
      <w:bookmarkEnd w:id="40185"/>
      <w:r>
        <w:rPr>
          <w:rtl/>
        </w:rPr>
        <w:t xml:space="preserve">שלנו </w:t>
      </w:r>
      <w:bookmarkStart w:id="40186" w:name="_ETM_Q88_251700"/>
      <w:bookmarkEnd w:id="40186"/>
      <w:r>
        <w:rPr>
          <w:rtl/>
        </w:rPr>
        <w:t xml:space="preserve">לא </w:t>
      </w:r>
      <w:bookmarkStart w:id="40187" w:name="_ETM_Q88_251970"/>
      <w:bookmarkEnd w:id="40187"/>
      <w:r>
        <w:rPr>
          <w:rtl/>
        </w:rPr>
        <w:t xml:space="preserve">יוותרו </w:t>
      </w:r>
      <w:bookmarkStart w:id="40188" w:name="_ETM_Q88_252479"/>
      <w:bookmarkEnd w:id="40188"/>
      <w:r>
        <w:rPr>
          <w:rtl/>
        </w:rPr>
        <w:t>ל</w:t>
      </w:r>
      <w:r>
        <w:rPr>
          <w:rFonts w:hint="cs"/>
          <w:rtl/>
        </w:rPr>
        <w:t>כם,</w:t>
      </w:r>
      <w:r>
        <w:rPr>
          <w:rtl/>
        </w:rPr>
        <w:t xml:space="preserve"> </w:t>
      </w:r>
      <w:bookmarkStart w:id="40189" w:name="_ETM_Q88_252689"/>
      <w:bookmarkStart w:id="40190" w:name="_ETM_Q88_252899"/>
      <w:bookmarkStart w:id="40191" w:name="_ETM_Q88_253619"/>
      <w:bookmarkStart w:id="40192" w:name="_ETM_Q88_254369"/>
      <w:bookmarkStart w:id="40193" w:name="_ETM_Q88_254700"/>
      <w:bookmarkEnd w:id="40189"/>
      <w:bookmarkEnd w:id="40190"/>
      <w:bookmarkEnd w:id="40191"/>
      <w:bookmarkEnd w:id="40192"/>
      <w:bookmarkEnd w:id="40193"/>
      <w:r>
        <w:rPr>
          <w:rFonts w:hint="cs"/>
          <w:rtl/>
        </w:rPr>
        <w:t xml:space="preserve">לא משנה מה תעשו. </w:t>
      </w:r>
    </w:p>
    <w:p w:rsidR="00780F05" w:rsidRDefault="00780F05" w:rsidP="00D06307">
      <w:pPr>
        <w:rPr>
          <w:rtl/>
        </w:rPr>
      </w:pPr>
    </w:p>
    <w:p w:rsidR="00780F05" w:rsidRDefault="00780F05" w:rsidP="00D06307">
      <w:pPr>
        <w:pStyle w:val="af6"/>
        <w:keepNext/>
        <w:rPr>
          <w:rtl/>
        </w:rPr>
      </w:pPr>
      <w:bookmarkStart w:id="40194" w:name="ET_yor_6488_46"/>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bookmarkEnd w:id="40194"/>
    </w:p>
    <w:p w:rsidR="00780F05" w:rsidRDefault="00780F05" w:rsidP="007B1E8C">
      <w:pPr>
        <w:rPr>
          <w:rtl/>
        </w:rPr>
      </w:pPr>
    </w:p>
    <w:p w:rsidR="00780F05" w:rsidRDefault="00780F05" w:rsidP="00D06307">
      <w:pPr>
        <w:rPr>
          <w:rtl/>
        </w:rPr>
      </w:pPr>
      <w:r>
        <w:rPr>
          <w:rFonts w:hint="cs"/>
          <w:rtl/>
        </w:rPr>
        <w:t>תודה רבה, חבר הכנסת רון כץ.</w:t>
      </w:r>
    </w:p>
    <w:p w:rsidR="00780F05" w:rsidRDefault="00780F05" w:rsidP="00D06307">
      <w:pPr>
        <w:rPr>
          <w:rtl/>
        </w:rPr>
      </w:pPr>
    </w:p>
    <w:p w:rsidR="00780F05" w:rsidRDefault="00780F05" w:rsidP="00D06307">
      <w:pPr>
        <w:pStyle w:val="-"/>
        <w:keepNext/>
        <w:rPr>
          <w:rtl/>
        </w:rPr>
      </w:pPr>
      <w:bookmarkStart w:id="40195" w:name="ET_speakercontinue_6151_47"/>
      <w:r w:rsidRPr="0006664B">
        <w:rPr>
          <w:rStyle w:val="TagStyle"/>
          <w:rtl/>
        </w:rPr>
        <w:t xml:space="preserve"> &lt;&lt; דובר_המשך &gt;&gt; </w:t>
      </w:r>
      <w:r>
        <w:rPr>
          <w:rtl/>
        </w:rPr>
        <w:t>רון כץ (יש עתיד):</w:t>
      </w:r>
      <w:r w:rsidRPr="0006664B">
        <w:rPr>
          <w:rStyle w:val="TagStyle"/>
          <w:rtl/>
        </w:rPr>
        <w:t xml:space="preserve"> &lt;&lt; דובר_המשך &gt;&gt;</w:t>
      </w:r>
      <w:r>
        <w:rPr>
          <w:rtl/>
        </w:rPr>
        <w:t xml:space="preserve">   </w:t>
      </w:r>
      <w:bookmarkEnd w:id="40195"/>
    </w:p>
    <w:p w:rsidR="00780F05" w:rsidRDefault="00780F05" w:rsidP="007B1E8C">
      <w:pPr>
        <w:rPr>
          <w:rtl/>
        </w:rPr>
      </w:pPr>
    </w:p>
    <w:p w:rsidR="00780F05" w:rsidRDefault="00780F05" w:rsidP="007B1E8C">
      <w:pPr>
        <w:rPr>
          <w:rtl/>
        </w:rPr>
      </w:pPr>
      <w:r>
        <w:rPr>
          <w:rFonts w:hint="cs"/>
          <w:rtl/>
        </w:rPr>
        <w:t xml:space="preserve"> </w:t>
      </w:r>
      <w:bookmarkStart w:id="40196" w:name="_ETM_Q88_254819"/>
      <w:bookmarkEnd w:id="40196"/>
      <w:r>
        <w:rPr>
          <w:rFonts w:hint="cs"/>
          <w:rtl/>
        </w:rPr>
        <w:t>אנחנו לא</w:t>
      </w:r>
      <w:r>
        <w:rPr>
          <w:rtl/>
        </w:rPr>
        <w:t xml:space="preserve"> </w:t>
      </w:r>
      <w:bookmarkStart w:id="40197" w:name="_ETM_Q88_255000"/>
      <w:bookmarkEnd w:id="40197"/>
      <w:r>
        <w:rPr>
          <w:rFonts w:hint="cs"/>
          <w:rtl/>
        </w:rPr>
        <w:t>נ</w:t>
      </w:r>
      <w:r>
        <w:rPr>
          <w:rtl/>
        </w:rPr>
        <w:t xml:space="preserve">וותר </w:t>
      </w:r>
      <w:bookmarkStart w:id="40198" w:name="_ETM_Q88_255509"/>
      <w:bookmarkEnd w:id="40198"/>
      <w:r>
        <w:rPr>
          <w:rtl/>
        </w:rPr>
        <w:t xml:space="preserve">על </w:t>
      </w:r>
      <w:bookmarkStart w:id="40199" w:name="_ETM_Q88_255630"/>
      <w:bookmarkEnd w:id="40199"/>
      <w:r>
        <w:rPr>
          <w:rtl/>
        </w:rPr>
        <w:t xml:space="preserve">המדינה </w:t>
      </w:r>
      <w:bookmarkStart w:id="40200" w:name="_ETM_Q88_256170"/>
      <w:bookmarkEnd w:id="40200"/>
      <w:r>
        <w:rPr>
          <w:rtl/>
        </w:rPr>
        <w:t>הזאת</w:t>
      </w:r>
      <w:r>
        <w:rPr>
          <w:rFonts w:hint="cs"/>
          <w:rtl/>
        </w:rPr>
        <w:t xml:space="preserve">, אנחנו לא נוותר על המדינה הזאת </w:t>
      </w:r>
      <w:r w:rsidR="007B1E8C">
        <w:rPr>
          <w:rFonts w:hint="cs"/>
          <w:rtl/>
        </w:rPr>
        <w:t>– –</w:t>
      </w:r>
      <w:r>
        <w:rPr>
          <w:rFonts w:hint="cs"/>
          <w:rtl/>
        </w:rPr>
        <w:t xml:space="preserve"> </w:t>
      </w:r>
    </w:p>
    <w:p w:rsidR="00780F05" w:rsidRDefault="00780F05" w:rsidP="00D06307">
      <w:pPr>
        <w:rPr>
          <w:rtl/>
        </w:rPr>
      </w:pPr>
    </w:p>
    <w:p w:rsidR="00780F05" w:rsidRDefault="00780F05" w:rsidP="00D06307">
      <w:pPr>
        <w:pStyle w:val="af5"/>
        <w:keepNext/>
        <w:rPr>
          <w:rtl/>
        </w:rPr>
      </w:pPr>
      <w:bookmarkStart w:id="40201" w:name="ET_interruption_6356_48"/>
      <w:r w:rsidRPr="0006664B">
        <w:rPr>
          <w:rStyle w:val="TagStyle"/>
          <w:rtl/>
        </w:rPr>
        <w:t xml:space="preserve"> &lt;&lt; קריאה &gt;&gt; </w:t>
      </w:r>
      <w:r>
        <w:rPr>
          <w:rtl/>
        </w:rPr>
        <w:t>לימור סון הר מלך (עוצמה יהודית):</w:t>
      </w:r>
      <w:r w:rsidRPr="0006664B">
        <w:rPr>
          <w:rStyle w:val="TagStyle"/>
          <w:rtl/>
        </w:rPr>
        <w:t xml:space="preserve"> &lt;&lt; קריאה &gt;&gt;</w:t>
      </w:r>
      <w:r>
        <w:rPr>
          <w:rtl/>
        </w:rPr>
        <w:t xml:space="preserve">   </w:t>
      </w:r>
      <w:bookmarkEnd w:id="40201"/>
    </w:p>
    <w:p w:rsidR="00780F05" w:rsidRDefault="00780F05" w:rsidP="007B1E8C">
      <w:pPr>
        <w:rPr>
          <w:rtl/>
        </w:rPr>
      </w:pPr>
    </w:p>
    <w:p w:rsidR="00780F05" w:rsidRDefault="00780F05" w:rsidP="007B1E8C">
      <w:pPr>
        <w:rPr>
          <w:rtl/>
        </w:rPr>
      </w:pPr>
      <w:r>
        <w:rPr>
          <w:rFonts w:hint="cs"/>
          <w:rtl/>
        </w:rPr>
        <w:t xml:space="preserve">בושה וחרפה </w:t>
      </w:r>
      <w:r w:rsidR="007B1E8C">
        <w:rPr>
          <w:rFonts w:hint="cs"/>
          <w:rtl/>
        </w:rPr>
        <w:t>– – –</w:t>
      </w:r>
      <w:r>
        <w:rPr>
          <w:rFonts w:hint="cs"/>
          <w:rtl/>
        </w:rPr>
        <w:t xml:space="preserve"> </w:t>
      </w:r>
    </w:p>
    <w:p w:rsidR="00780F05" w:rsidRDefault="00780F05" w:rsidP="00D06307">
      <w:pPr>
        <w:rPr>
          <w:rt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rPr>
      </w:pPr>
    </w:p>
    <w:p w:rsidR="00780F05" w:rsidRDefault="00780F05" w:rsidP="00D06307">
      <w:pPr>
        <w:rPr>
          <w:rtl/>
        </w:rPr>
      </w:pPr>
      <w:r>
        <w:rPr>
          <w:rFonts w:hint="cs"/>
          <w:rtl/>
        </w:rPr>
        <w:t xml:space="preserve">חברת הכנסת לימור סון הר מלך, פעם ראשונה. רון כץ, תודה. </w:t>
      </w:r>
    </w:p>
    <w:p w:rsidR="00780F05" w:rsidRDefault="00780F05" w:rsidP="00D06307">
      <w:pPr>
        <w:rPr>
          <w:rtl/>
        </w:rPr>
      </w:pPr>
    </w:p>
    <w:p w:rsidR="00780F05" w:rsidRDefault="00780F05" w:rsidP="00D06307">
      <w:pPr>
        <w:pStyle w:val="-"/>
        <w:keepNext/>
        <w:rPr>
          <w:rtl/>
        </w:rPr>
      </w:pPr>
      <w:bookmarkStart w:id="40202" w:name="ET_speakercontinue_6151_50"/>
      <w:r w:rsidRPr="0006664B">
        <w:rPr>
          <w:rStyle w:val="TagStyle"/>
          <w:rtl/>
        </w:rPr>
        <w:t xml:space="preserve"> &lt;&lt; דובר_המשך &gt;&gt; </w:t>
      </w:r>
      <w:r>
        <w:rPr>
          <w:rtl/>
        </w:rPr>
        <w:t>רון כץ (יש עתיד):</w:t>
      </w:r>
      <w:r w:rsidRPr="0006664B">
        <w:rPr>
          <w:rStyle w:val="TagStyle"/>
          <w:rtl/>
        </w:rPr>
        <w:t xml:space="preserve"> &lt;&lt; דובר_המשך &gt;&gt;</w:t>
      </w:r>
      <w:r>
        <w:rPr>
          <w:rtl/>
        </w:rPr>
        <w:t xml:space="preserve">   </w:t>
      </w:r>
      <w:bookmarkEnd w:id="40202"/>
    </w:p>
    <w:p w:rsidR="00780F05" w:rsidRDefault="00780F05" w:rsidP="007B1E8C">
      <w:pPr>
        <w:rPr>
          <w:rtl/>
        </w:rPr>
      </w:pPr>
    </w:p>
    <w:p w:rsidR="00780F05" w:rsidRDefault="00780F05" w:rsidP="007B1E8C">
      <w:pPr>
        <w:rPr>
          <w:rtl/>
        </w:rPr>
      </w:pPr>
      <w:r>
        <w:rPr>
          <w:rFonts w:hint="cs"/>
          <w:rtl/>
        </w:rPr>
        <w:t xml:space="preserve"> </w:t>
      </w:r>
      <w:r w:rsidR="007B1E8C">
        <w:rPr>
          <w:rFonts w:hint="cs"/>
          <w:rtl/>
        </w:rPr>
        <w:t>– –</w:t>
      </w:r>
      <w:r>
        <w:rPr>
          <w:rFonts w:hint="cs"/>
          <w:rtl/>
        </w:rPr>
        <w:t xml:space="preserve"> </w:t>
      </w:r>
      <w:bookmarkStart w:id="40203" w:name="_ETM_Q88_256790"/>
      <w:bookmarkStart w:id="40204" w:name="_ETM_Q88_257090"/>
      <w:bookmarkStart w:id="40205" w:name="_ETM_Q88_257510"/>
      <w:bookmarkStart w:id="40206" w:name="_ETM_Q88_257690"/>
      <w:bookmarkStart w:id="40207" w:name="_ETM_Q88_258140"/>
      <w:bookmarkStart w:id="40208" w:name="_ETM_Q88_258500"/>
      <w:bookmarkStart w:id="40209" w:name="_ETM_Q88_258830"/>
      <w:bookmarkStart w:id="40210" w:name="_ETM_Q88_259220"/>
      <w:bookmarkStart w:id="40211" w:name="_ETM_Q88_259459"/>
      <w:bookmarkStart w:id="40212" w:name="_ETM_Q88_259819"/>
      <w:bookmarkStart w:id="40213" w:name="_ETM_Q88_260270"/>
      <w:bookmarkStart w:id="40214" w:name="_ETM_Q88_261050"/>
      <w:bookmarkEnd w:id="40203"/>
      <w:bookmarkEnd w:id="40204"/>
      <w:bookmarkEnd w:id="40205"/>
      <w:bookmarkEnd w:id="40206"/>
      <w:bookmarkEnd w:id="40207"/>
      <w:bookmarkEnd w:id="40208"/>
      <w:bookmarkEnd w:id="40209"/>
      <w:bookmarkEnd w:id="40210"/>
      <w:bookmarkEnd w:id="40211"/>
      <w:bookmarkEnd w:id="40212"/>
      <w:bookmarkEnd w:id="40213"/>
      <w:bookmarkEnd w:id="40214"/>
      <w:r>
        <w:rPr>
          <w:rtl/>
        </w:rPr>
        <w:t xml:space="preserve">לא </w:t>
      </w:r>
      <w:bookmarkStart w:id="40215" w:name="_ETM_Q88_261290"/>
      <w:bookmarkEnd w:id="40215"/>
      <w:r>
        <w:rPr>
          <w:rtl/>
        </w:rPr>
        <w:t xml:space="preserve">משנה </w:t>
      </w:r>
      <w:bookmarkStart w:id="40216" w:name="_ETM_Q88_261770"/>
      <w:bookmarkEnd w:id="40216"/>
      <w:r>
        <w:rPr>
          <w:rFonts w:hint="cs"/>
          <w:rtl/>
        </w:rPr>
        <w:t xml:space="preserve">מה תעשו, לא משנה כמה תאיימו, </w:t>
      </w:r>
      <w:bookmarkStart w:id="40217" w:name="_ETM_Q88_265473"/>
      <w:bookmarkEnd w:id="40217"/>
      <w:r>
        <w:rPr>
          <w:rFonts w:hint="cs"/>
          <w:rtl/>
        </w:rPr>
        <w:t xml:space="preserve">לא משנה מה יקרה. </w:t>
      </w:r>
      <w:bookmarkStart w:id="40218" w:name="_ETM_Q88_262100"/>
      <w:bookmarkStart w:id="40219" w:name="_ETM_Q88_262310"/>
      <w:bookmarkStart w:id="40220" w:name="_ETM_Q88_262640"/>
      <w:bookmarkStart w:id="40221" w:name="_ETM_Q88_262910"/>
      <w:bookmarkStart w:id="40222" w:name="_ETM_Q88_263060"/>
      <w:bookmarkStart w:id="40223" w:name="_ETM_Q88_263600"/>
      <w:bookmarkStart w:id="40224" w:name="_ETM_Q88_263780"/>
      <w:bookmarkStart w:id="40225" w:name="_ETM_Q88_265040"/>
      <w:bookmarkEnd w:id="40218"/>
      <w:bookmarkEnd w:id="40219"/>
      <w:bookmarkEnd w:id="40220"/>
      <w:bookmarkEnd w:id="40221"/>
      <w:bookmarkEnd w:id="40222"/>
      <w:bookmarkEnd w:id="40223"/>
      <w:bookmarkEnd w:id="40224"/>
      <w:bookmarkEnd w:id="40225"/>
      <w:r>
        <w:rPr>
          <w:rtl/>
        </w:rPr>
        <w:t>אנחנו</w:t>
      </w:r>
      <w:r>
        <w:rPr>
          <w:rFonts w:hint="cs"/>
          <w:rtl/>
        </w:rPr>
        <w:t>,</w:t>
      </w:r>
      <w:r>
        <w:rPr>
          <w:rtl/>
        </w:rPr>
        <w:t xml:space="preserve"> </w:t>
      </w:r>
      <w:bookmarkStart w:id="40226" w:name="_ETM_Q88_266120"/>
      <w:bookmarkEnd w:id="40226"/>
      <w:r>
        <w:rPr>
          <w:rtl/>
        </w:rPr>
        <w:t xml:space="preserve">יחד </w:t>
      </w:r>
      <w:bookmarkStart w:id="40227" w:name="_ETM_Q88_266540"/>
      <w:bookmarkEnd w:id="40227"/>
      <w:r>
        <w:rPr>
          <w:rtl/>
        </w:rPr>
        <w:t xml:space="preserve">עם </w:t>
      </w:r>
      <w:bookmarkStart w:id="40228" w:name="_ETM_Q88_266660"/>
      <w:bookmarkEnd w:id="40228"/>
      <w:r>
        <w:rPr>
          <w:rtl/>
        </w:rPr>
        <w:t xml:space="preserve">המחאה </w:t>
      </w:r>
      <w:bookmarkStart w:id="40229" w:name="_ETM_Q88_267170"/>
      <w:bookmarkEnd w:id="40229"/>
      <w:r>
        <w:rPr>
          <w:rtl/>
        </w:rPr>
        <w:t xml:space="preserve">האדירה </w:t>
      </w:r>
      <w:bookmarkStart w:id="40230" w:name="_ETM_Q88_267590"/>
      <w:bookmarkEnd w:id="40230"/>
      <w:r>
        <w:rPr>
          <w:rtl/>
        </w:rPr>
        <w:t>הזאת</w:t>
      </w:r>
      <w:r>
        <w:rPr>
          <w:rFonts w:hint="cs"/>
          <w:rtl/>
        </w:rPr>
        <w:t>,</w:t>
      </w:r>
      <w:r>
        <w:rPr>
          <w:rtl/>
        </w:rPr>
        <w:t xml:space="preserve"> </w:t>
      </w:r>
      <w:bookmarkStart w:id="40231" w:name="_ETM_Q88_268280"/>
      <w:bookmarkEnd w:id="40231"/>
      <w:r>
        <w:rPr>
          <w:rtl/>
        </w:rPr>
        <w:t xml:space="preserve">נפסיק </w:t>
      </w:r>
      <w:bookmarkStart w:id="40232" w:name="_ETM_Q88_268910"/>
      <w:bookmarkEnd w:id="40232"/>
      <w:r>
        <w:rPr>
          <w:rtl/>
        </w:rPr>
        <w:t xml:space="preserve">את </w:t>
      </w:r>
      <w:bookmarkStart w:id="40233" w:name="_ETM_Q88_269060"/>
      <w:bookmarkEnd w:id="40233"/>
      <w:r>
        <w:rPr>
          <w:rtl/>
        </w:rPr>
        <w:t xml:space="preserve">מה </w:t>
      </w:r>
      <w:bookmarkStart w:id="40234" w:name="_ETM_Q88_269240"/>
      <w:bookmarkEnd w:id="40234"/>
      <w:r>
        <w:rPr>
          <w:rtl/>
        </w:rPr>
        <w:t xml:space="preserve">שאתם </w:t>
      </w:r>
      <w:bookmarkStart w:id="40235" w:name="_ETM_Q88_269690"/>
      <w:bookmarkEnd w:id="40235"/>
      <w:r>
        <w:rPr>
          <w:rFonts w:hint="cs"/>
          <w:rtl/>
        </w:rPr>
        <w:t>מחוללים</w:t>
      </w:r>
      <w:r>
        <w:rPr>
          <w:rtl/>
        </w:rPr>
        <w:t xml:space="preserve"> </w:t>
      </w:r>
      <w:bookmarkStart w:id="40236" w:name="_ETM_Q88_270140"/>
      <w:bookmarkEnd w:id="40236"/>
      <w:r>
        <w:rPr>
          <w:rtl/>
        </w:rPr>
        <w:t xml:space="preserve">למדינה </w:t>
      </w:r>
      <w:bookmarkStart w:id="40237" w:name="_ETM_Q88_270770"/>
      <w:bookmarkEnd w:id="40237"/>
      <w:r>
        <w:rPr>
          <w:rtl/>
        </w:rPr>
        <w:t>המדהי</w:t>
      </w:r>
      <w:r>
        <w:rPr>
          <w:rFonts w:hint="cs"/>
          <w:rtl/>
        </w:rPr>
        <w:t xml:space="preserve">מה שלנו, וזה לא יעזור לכם, </w:t>
      </w:r>
      <w:bookmarkStart w:id="40238" w:name="_ETM_Q88_276804"/>
      <w:bookmarkEnd w:id="40238"/>
      <w:r>
        <w:rPr>
          <w:rFonts w:hint="cs"/>
          <w:rtl/>
        </w:rPr>
        <w:t>כל מה שאתם עושים.</w:t>
      </w:r>
    </w:p>
    <w:p w:rsidR="00780F05" w:rsidRDefault="00780F05" w:rsidP="00D06307">
      <w:pPr>
        <w:rPr>
          <w:rt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rPr>
      </w:pPr>
    </w:p>
    <w:p w:rsidR="00780F05" w:rsidRDefault="00780F05" w:rsidP="00D06307">
      <w:pPr>
        <w:rPr>
          <w:rtl/>
        </w:rPr>
      </w:pPr>
      <w:r>
        <w:rPr>
          <w:rFonts w:hint="cs"/>
          <w:rtl/>
        </w:rPr>
        <w:t>תודה רבה, סיימת. תודה רבה, רון.</w:t>
      </w:r>
    </w:p>
    <w:p w:rsidR="00780F05" w:rsidRDefault="00780F05" w:rsidP="00D06307">
      <w:pPr>
        <w:rPr>
          <w:rtl/>
          <w:lang w:eastAsia="he-IL"/>
        </w:rPr>
      </w:pPr>
    </w:p>
    <w:p w:rsidR="00780F05" w:rsidRDefault="00780F05" w:rsidP="00D06307">
      <w:pPr>
        <w:pStyle w:val="af5"/>
        <w:keepNext/>
        <w:rPr>
          <w:rtl/>
        </w:rPr>
      </w:pPr>
      <w:r w:rsidRPr="00CE0907">
        <w:rPr>
          <w:rStyle w:val="TagStyle"/>
          <w:rtl/>
        </w:rPr>
        <w:t xml:space="preserve"> &lt;&lt; קריאה &gt;&gt; </w:t>
      </w:r>
      <w:r>
        <w:rPr>
          <w:rtl/>
        </w:rPr>
        <w:t>אלמוג כהן (עוצמה יהודית):</w:t>
      </w:r>
      <w:r w:rsidRPr="00CE0907">
        <w:rPr>
          <w:rStyle w:val="TagStyle"/>
          <w:rtl/>
        </w:rPr>
        <w:t xml:space="preserve"> &lt;&lt; קריאה &gt;&gt;</w:t>
      </w:r>
      <w:r>
        <w:rPr>
          <w:rtl/>
        </w:rPr>
        <w:t xml:space="preserve">   </w:t>
      </w:r>
    </w:p>
    <w:p w:rsidR="00780F05" w:rsidRDefault="00780F05" w:rsidP="007B1E8C">
      <w:pPr>
        <w:rPr>
          <w:rtl/>
          <w:lang w:eastAsia="he-IL"/>
        </w:rPr>
      </w:pPr>
    </w:p>
    <w:p w:rsidR="00780F05" w:rsidRDefault="007B1E8C" w:rsidP="007B1E8C">
      <w:pPr>
        <w:rPr>
          <w:rtl/>
          <w:lang w:eastAsia="he-IL"/>
        </w:rPr>
      </w:pPr>
      <w:r>
        <w:rPr>
          <w:rFonts w:hint="cs"/>
          <w:rtl/>
          <w:lang w:eastAsia="he-IL"/>
        </w:rPr>
        <w:t>– – –</w:t>
      </w:r>
      <w:r w:rsidR="00780F05">
        <w:rPr>
          <w:rFonts w:hint="cs"/>
          <w:rtl/>
          <w:lang w:eastAsia="he-IL"/>
        </w:rPr>
        <w:t xml:space="preserve"> לתקוף אימא וילדים ברכב </w:t>
      </w:r>
      <w:r>
        <w:rPr>
          <w:rFonts w:hint="cs"/>
          <w:rtl/>
          <w:lang w:eastAsia="he-IL"/>
        </w:rPr>
        <w:t>– – –</w:t>
      </w:r>
      <w:r w:rsidR="00780F05">
        <w:rPr>
          <w:rFonts w:hint="cs"/>
          <w:rtl/>
          <w:lang w:eastAsia="he-IL"/>
        </w:rPr>
        <w:t xml:space="preserve"> </w:t>
      </w:r>
    </w:p>
    <w:p w:rsidR="00780F05" w:rsidRDefault="00780F05" w:rsidP="00D06307">
      <w:pPr>
        <w:rPr>
          <w:rtl/>
          <w:lang w:eastAsia="he-IL"/>
        </w:rPr>
      </w:pPr>
    </w:p>
    <w:p w:rsidR="00780F05" w:rsidRDefault="00780F05" w:rsidP="00D06307">
      <w:pPr>
        <w:pStyle w:val="-"/>
        <w:keepNext/>
        <w:rPr>
          <w:rtl/>
        </w:rPr>
      </w:pPr>
      <w:r w:rsidRPr="00CE0907">
        <w:rPr>
          <w:rStyle w:val="TagStyle"/>
          <w:rtl/>
        </w:rPr>
        <w:t xml:space="preserve"> &lt;&lt; דובר_המשך &gt;&gt; </w:t>
      </w:r>
      <w:r>
        <w:rPr>
          <w:rtl/>
        </w:rPr>
        <w:t>רון כץ (יש עתיד):</w:t>
      </w:r>
      <w:r w:rsidRPr="00CE0907">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8C197F">
      <w:pPr>
        <w:rPr>
          <w:rtl/>
          <w:lang w:eastAsia="he-IL"/>
        </w:rPr>
      </w:pPr>
      <w:r>
        <w:rPr>
          <w:rFonts w:hint="cs"/>
          <w:rtl/>
          <w:lang w:eastAsia="he-IL"/>
        </w:rPr>
        <w:t>תגיד</w:t>
      </w:r>
      <w:bookmarkStart w:id="40239" w:name="_ETM_Q88_279351"/>
      <w:bookmarkEnd w:id="40239"/>
      <w:r>
        <w:rPr>
          <w:rFonts w:hint="cs"/>
          <w:rtl/>
          <w:lang w:eastAsia="he-IL"/>
        </w:rPr>
        <w:t xml:space="preserve"> לי, </w:t>
      </w:r>
      <w:r w:rsidR="008C197F">
        <w:rPr>
          <w:rFonts w:hint="cs"/>
          <w:rtl/>
          <w:lang w:eastAsia="he-IL"/>
        </w:rPr>
        <w:t>דרסו</w:t>
      </w:r>
      <w:r>
        <w:rPr>
          <w:rFonts w:hint="cs"/>
          <w:rtl/>
          <w:lang w:eastAsia="he-IL"/>
        </w:rPr>
        <w:t xml:space="preserve"> מפגינים היום, אתה יודע את זה?</w:t>
      </w:r>
    </w:p>
    <w:p w:rsidR="00780F05" w:rsidRDefault="00780F05" w:rsidP="00D06307">
      <w:pPr>
        <w:rPr>
          <w:rtl/>
          <w:lang w:eastAsia="he-I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חבר הכנסת רון כץ, תודה רבה. </w:t>
      </w:r>
    </w:p>
    <w:p w:rsidR="00780F05" w:rsidRDefault="00780F05" w:rsidP="00D06307">
      <w:pPr>
        <w:rPr>
          <w:rtl/>
          <w:lang w:eastAsia="he-IL"/>
        </w:rPr>
      </w:pPr>
    </w:p>
    <w:p w:rsidR="00780F05" w:rsidRDefault="00780F05" w:rsidP="00D06307">
      <w:pPr>
        <w:pStyle w:val="-"/>
        <w:keepNext/>
        <w:rPr>
          <w:rtl/>
        </w:rPr>
      </w:pPr>
      <w:bookmarkStart w:id="40240" w:name="ET_speakercontinue_6151_53"/>
      <w:r w:rsidRPr="0006664B">
        <w:rPr>
          <w:rStyle w:val="TagStyle"/>
          <w:rtl/>
        </w:rPr>
        <w:t xml:space="preserve"> &lt;&lt; דובר_המשך &gt;&gt; </w:t>
      </w:r>
      <w:r>
        <w:rPr>
          <w:rtl/>
        </w:rPr>
        <w:t>רון כץ (יש עתיד):</w:t>
      </w:r>
      <w:r w:rsidRPr="0006664B">
        <w:rPr>
          <w:rStyle w:val="TagStyle"/>
          <w:rtl/>
        </w:rPr>
        <w:t xml:space="preserve"> &lt;&lt; דובר_המשך &gt;&gt;</w:t>
      </w:r>
      <w:r>
        <w:rPr>
          <w:rtl/>
        </w:rPr>
        <w:t xml:space="preserve">   </w:t>
      </w:r>
      <w:bookmarkEnd w:id="40240"/>
    </w:p>
    <w:p w:rsidR="00780F05" w:rsidRDefault="00780F05" w:rsidP="007B1E8C">
      <w:pPr>
        <w:rPr>
          <w:rtl/>
          <w:lang w:eastAsia="he-IL"/>
        </w:rPr>
      </w:pPr>
    </w:p>
    <w:p w:rsidR="00780F05" w:rsidRPr="0006664B" w:rsidRDefault="00780F05" w:rsidP="00D06307">
      <w:pPr>
        <w:rPr>
          <w:rtl/>
          <w:lang w:eastAsia="he-IL"/>
        </w:rPr>
      </w:pPr>
      <w:r>
        <w:rPr>
          <w:rFonts w:hint="cs"/>
          <w:rtl/>
          <w:lang w:eastAsia="he-IL"/>
        </w:rPr>
        <w:t xml:space="preserve">לפחות את זה תגנה. בושה וחרפה. </w:t>
      </w:r>
    </w:p>
    <w:p w:rsidR="00780F05" w:rsidRDefault="00780F05" w:rsidP="00D06307">
      <w:pPr>
        <w:rPr>
          <w:rtl/>
          <w:lang w:eastAsia="he-IL"/>
        </w:rPr>
      </w:pPr>
    </w:p>
    <w:p w:rsidR="00780F05" w:rsidRDefault="00780F05" w:rsidP="00D06307">
      <w:pPr>
        <w:pStyle w:val="af6"/>
        <w:keepNext/>
        <w:rPr>
          <w:rtl/>
        </w:rPr>
      </w:pPr>
      <w:r w:rsidRPr="0006664B">
        <w:rPr>
          <w:rStyle w:val="TagStyle"/>
          <w:rtl/>
        </w:rPr>
        <w:t xml:space="preserve"> &lt;&lt; יור &gt;&gt; </w:t>
      </w:r>
      <w:r>
        <w:rPr>
          <w:rtl/>
        </w:rPr>
        <w:t>היו"ר אוריאל בוסו:</w:t>
      </w:r>
      <w:r w:rsidRPr="0006664B">
        <w:rPr>
          <w:rStyle w:val="TagStyle"/>
          <w:rtl/>
        </w:rPr>
        <w:t xml:space="preserve"> &lt;&lt; יור &gt;&gt;</w:t>
      </w:r>
      <w:r>
        <w:rPr>
          <w:rtl/>
        </w:rPr>
        <w:t xml:space="preserve">   </w:t>
      </w:r>
    </w:p>
    <w:p w:rsidR="00780F05" w:rsidRDefault="00780F05" w:rsidP="007B1E8C">
      <w:pPr>
        <w:rPr>
          <w:rtl/>
          <w:lang w:eastAsia="he-IL"/>
        </w:rPr>
      </w:pPr>
    </w:p>
    <w:p w:rsidR="008C197F" w:rsidRDefault="00780F05" w:rsidP="000158CB">
      <w:pPr>
        <w:rPr>
          <w:rtl/>
          <w:lang w:eastAsia="he-IL"/>
        </w:rPr>
      </w:pPr>
      <w:bookmarkStart w:id="40241" w:name="_ETM_Q88_286849"/>
      <w:bookmarkEnd w:id="40241"/>
      <w:r>
        <w:rPr>
          <w:rFonts w:hint="cs"/>
          <w:rtl/>
          <w:lang w:eastAsia="he-IL"/>
        </w:rPr>
        <w:t xml:space="preserve">תודה </w:t>
      </w:r>
      <w:bookmarkStart w:id="40242" w:name="_ETM_Q88_288781"/>
      <w:bookmarkEnd w:id="40242"/>
      <w:r>
        <w:rPr>
          <w:rFonts w:hint="cs"/>
          <w:rtl/>
          <w:lang w:eastAsia="he-IL"/>
        </w:rPr>
        <w:t xml:space="preserve">רבה. חברי הכנסת, לא נעים להוציא אנשים בשעה 01:30. חברי הקואליציה, תתאפקו כמה דקות, מסיימים את הנאומים, הולכים להצבעות ואתם מושכים את הזמן. </w:t>
      </w:r>
    </w:p>
    <w:p w:rsidR="008C197F" w:rsidRDefault="008C197F" w:rsidP="000158CB">
      <w:pPr>
        <w:rPr>
          <w:rtl/>
          <w:lang w:eastAsia="he-IL"/>
        </w:rPr>
      </w:pPr>
    </w:p>
    <w:p w:rsidR="00780F05" w:rsidRDefault="00780F05" w:rsidP="000158CB">
      <w:pPr>
        <w:rPr>
          <w:rtl/>
          <w:lang w:eastAsia="he-IL"/>
        </w:rPr>
      </w:pPr>
      <w:r>
        <w:rPr>
          <w:rFonts w:hint="cs"/>
          <w:rtl/>
          <w:lang w:eastAsia="he-IL"/>
        </w:rPr>
        <w:t>עידן רול, בבקשה.</w:t>
      </w:r>
      <w:bookmarkStart w:id="40243" w:name="_ETM_Q88_298602"/>
      <w:bookmarkEnd w:id="40243"/>
      <w:r>
        <w:rPr>
          <w:rFonts w:hint="cs"/>
          <w:rtl/>
          <w:lang w:eastAsia="he-IL"/>
        </w:rPr>
        <w:t xml:space="preserve"> לאחר מכן יסכם השר שלמה קרעי, לרווחת חברי האופוזיציה </w:t>
      </w:r>
      <w:bookmarkStart w:id="40244" w:name="_ETM_Q88_307238"/>
      <w:bookmarkEnd w:id="40244"/>
      <w:r>
        <w:rPr>
          <w:rFonts w:hint="cs"/>
          <w:rtl/>
          <w:lang w:eastAsia="he-IL"/>
        </w:rPr>
        <w:t xml:space="preserve">שמבקשים מאוד שהוא ידבר וינאם. הינה, ביקשתם, הזמנו אותו במיוחד באמצע </w:t>
      </w:r>
      <w:bookmarkStart w:id="40245" w:name="_ETM_Q88_316299"/>
      <w:bookmarkEnd w:id="40245"/>
      <w:r>
        <w:rPr>
          <w:rFonts w:hint="cs"/>
          <w:rtl/>
          <w:lang w:eastAsia="he-IL"/>
        </w:rPr>
        <w:t xml:space="preserve">הלילה. </w:t>
      </w:r>
    </w:p>
    <w:p w:rsidR="00780F05" w:rsidRDefault="00780F05" w:rsidP="00D06307">
      <w:pPr>
        <w:rPr>
          <w:rtl/>
          <w:lang w:eastAsia="he-IL"/>
        </w:rPr>
      </w:pPr>
    </w:p>
    <w:p w:rsidR="00780F05" w:rsidRDefault="00780F05" w:rsidP="00D06307">
      <w:pPr>
        <w:pStyle w:val="af5"/>
        <w:keepNext/>
        <w:rPr>
          <w:rtl/>
        </w:rPr>
      </w:pPr>
      <w:bookmarkStart w:id="40246" w:name="ET_interruption_5803_55"/>
      <w:r w:rsidRPr="00DF4F91">
        <w:rPr>
          <w:rStyle w:val="TagStyle"/>
          <w:rtl/>
        </w:rPr>
        <w:t xml:space="preserve"> &lt;&lt; קריאה &gt;&gt; </w:t>
      </w:r>
      <w:r>
        <w:rPr>
          <w:rtl/>
        </w:rPr>
        <w:t>עידן רול (יש עתיד):</w:t>
      </w:r>
      <w:r w:rsidRPr="00DF4F91">
        <w:rPr>
          <w:rStyle w:val="TagStyle"/>
          <w:rtl/>
        </w:rPr>
        <w:t xml:space="preserve"> &lt;&lt; קריאה &gt;&gt;</w:t>
      </w:r>
      <w:r>
        <w:rPr>
          <w:rtl/>
        </w:rPr>
        <w:t xml:space="preserve">   </w:t>
      </w:r>
      <w:bookmarkEnd w:id="40246"/>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אתה נראה משועשע היום מאוד. </w:t>
      </w:r>
      <w:bookmarkStart w:id="40247" w:name="_ETM_Q88_322788"/>
      <w:bookmarkEnd w:id="40247"/>
    </w:p>
    <w:p w:rsidR="00780F05" w:rsidRDefault="00780F05" w:rsidP="00D06307">
      <w:pPr>
        <w:rPr>
          <w:rtl/>
          <w:lang w:eastAsia="he-IL"/>
        </w:rPr>
      </w:pPr>
      <w:bookmarkStart w:id="40248" w:name="_ETM_Q88_322839"/>
      <w:bookmarkEnd w:id="40248"/>
    </w:p>
    <w:p w:rsidR="00780F05" w:rsidRDefault="00780F05" w:rsidP="00D06307">
      <w:pPr>
        <w:pStyle w:val="af6"/>
        <w:keepNext/>
        <w:rPr>
          <w:rtl/>
        </w:rPr>
      </w:pPr>
      <w:bookmarkStart w:id="40249" w:name="ET_yor_6488_56"/>
      <w:r w:rsidRPr="00DF4F91">
        <w:rPr>
          <w:rStyle w:val="TagStyle"/>
          <w:rtl/>
        </w:rPr>
        <w:t xml:space="preserve"> &lt;&lt; יור &gt;&gt; </w:t>
      </w:r>
      <w:r>
        <w:rPr>
          <w:rtl/>
        </w:rPr>
        <w:t>היו"ר אוריאל בוסו:</w:t>
      </w:r>
      <w:r w:rsidRPr="00DF4F91">
        <w:rPr>
          <w:rStyle w:val="TagStyle"/>
          <w:rtl/>
        </w:rPr>
        <w:t xml:space="preserve"> &lt;&lt; יור &gt;&gt;</w:t>
      </w:r>
      <w:r>
        <w:rPr>
          <w:rtl/>
        </w:rPr>
        <w:t xml:space="preserve">   </w:t>
      </w:r>
      <w:bookmarkEnd w:id="40249"/>
    </w:p>
    <w:p w:rsidR="00780F05" w:rsidRDefault="00780F05" w:rsidP="007B1E8C">
      <w:pPr>
        <w:rPr>
          <w:rtl/>
          <w:lang w:eastAsia="he-IL"/>
        </w:rPr>
      </w:pPr>
    </w:p>
    <w:p w:rsidR="00780F05" w:rsidRPr="00DF4F91" w:rsidRDefault="00780F05" w:rsidP="00D06307">
      <w:pPr>
        <w:rPr>
          <w:rtl/>
          <w:lang w:eastAsia="he-IL"/>
        </w:rPr>
      </w:pPr>
      <w:bookmarkStart w:id="40250" w:name="_ETM_Q88_324077"/>
      <w:bookmarkEnd w:id="40250"/>
      <w:r>
        <w:rPr>
          <w:rFonts w:hint="cs"/>
          <w:rtl/>
          <w:lang w:eastAsia="he-IL"/>
        </w:rPr>
        <w:t xml:space="preserve">בסך הכול 24 שעות אני ער. </w:t>
      </w:r>
    </w:p>
    <w:p w:rsidR="00780F05" w:rsidRPr="008C197F" w:rsidRDefault="00780F05" w:rsidP="00D06307">
      <w:pPr>
        <w:rPr>
          <w:rtl/>
        </w:rPr>
      </w:pPr>
    </w:p>
    <w:p w:rsidR="00780F05" w:rsidRDefault="00780F05" w:rsidP="00D06307">
      <w:pPr>
        <w:pStyle w:val="af5"/>
        <w:keepNext/>
        <w:rPr>
          <w:rtl/>
        </w:rPr>
      </w:pPr>
      <w:r w:rsidRPr="00B92F98">
        <w:rPr>
          <w:rStyle w:val="TagStyle"/>
          <w:rtl/>
        </w:rPr>
        <w:t xml:space="preserve"> &lt;&lt; קריאה &gt;&gt; </w:t>
      </w:r>
      <w:r>
        <w:rPr>
          <w:rtl/>
        </w:rPr>
        <w:t>משה אבוטבול (ש"ס):</w:t>
      </w:r>
      <w:r w:rsidRPr="00B92F98">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היינו בשבע ברכות של בן צור.</w:t>
      </w:r>
    </w:p>
    <w:p w:rsidR="00780F05" w:rsidRDefault="00780F05" w:rsidP="00D06307">
      <w:pPr>
        <w:rPr>
          <w:rtl/>
          <w:lang w:eastAsia="he-IL"/>
        </w:rPr>
      </w:pPr>
    </w:p>
    <w:p w:rsidR="00780F05" w:rsidRDefault="00780F05" w:rsidP="00D06307">
      <w:pPr>
        <w:pStyle w:val="af5"/>
        <w:keepNext/>
        <w:rPr>
          <w:rtl/>
        </w:rPr>
      </w:pPr>
      <w:r w:rsidRPr="00B92F98">
        <w:rPr>
          <w:rStyle w:val="TagStyle"/>
          <w:rtl/>
        </w:rPr>
        <w:t xml:space="preserve"> &lt;&lt; קריאה &gt;&gt; </w:t>
      </w:r>
      <w:r>
        <w:rPr>
          <w:rtl/>
        </w:rPr>
        <w:t>חנוך דב מלביצקי (הליכוד):</w:t>
      </w:r>
      <w:r w:rsidRPr="00B92F98">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תבוא אליי הביתה, תשמע ברכות </w:t>
      </w:r>
      <w:r w:rsidR="007B1E8C">
        <w:rPr>
          <w:rFonts w:hint="cs"/>
          <w:rtl/>
          <w:lang w:eastAsia="he-IL"/>
        </w:rPr>
        <w:t>– – –</w:t>
      </w:r>
    </w:p>
    <w:p w:rsidR="00780F05" w:rsidRDefault="00780F05" w:rsidP="00D06307">
      <w:pPr>
        <w:rPr>
          <w:rtl/>
          <w:lang w:eastAsia="he-IL"/>
        </w:rPr>
      </w:pPr>
    </w:p>
    <w:p w:rsidR="00780F05" w:rsidRDefault="00780F05" w:rsidP="00D06307">
      <w:pPr>
        <w:pStyle w:val="af6"/>
        <w:keepNext/>
        <w:rPr>
          <w:rtl/>
        </w:rPr>
      </w:pPr>
      <w:r w:rsidRPr="007B28AE">
        <w:rPr>
          <w:rStyle w:val="TagStyle"/>
          <w:rtl/>
        </w:rPr>
        <w:t xml:space="preserve"> &lt;&lt; יור &gt;&gt; </w:t>
      </w:r>
      <w:r>
        <w:rPr>
          <w:rtl/>
        </w:rPr>
        <w:t>היו"ר אוריאל בוסו:</w:t>
      </w:r>
      <w:r w:rsidRPr="007B28AE">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סגן השר אבוטבול.</w:t>
      </w:r>
      <w:bookmarkStart w:id="40251" w:name="_ETM_Q88_332368"/>
      <w:bookmarkEnd w:id="40251"/>
    </w:p>
    <w:p w:rsidR="00780F05" w:rsidRPr="007B28AE" w:rsidRDefault="00780F05" w:rsidP="00D06307">
      <w:pPr>
        <w:rPr>
          <w:rtl/>
          <w:lang w:eastAsia="he-IL"/>
        </w:rPr>
      </w:pPr>
      <w:bookmarkStart w:id="40252" w:name="_ETM_Q88_332432"/>
      <w:bookmarkEnd w:id="40252"/>
    </w:p>
    <w:p w:rsidR="00780F05" w:rsidRDefault="00780F05" w:rsidP="00D06307">
      <w:pPr>
        <w:pStyle w:val="af5"/>
        <w:keepNext/>
        <w:rPr>
          <w:rtl/>
        </w:rPr>
      </w:pPr>
      <w:bookmarkStart w:id="40253" w:name="ET_interruption_5803_61"/>
      <w:r w:rsidRPr="003F0B62">
        <w:rPr>
          <w:rStyle w:val="TagStyle"/>
          <w:rtl/>
        </w:rPr>
        <w:t xml:space="preserve"> &lt;&lt; קריאה &gt;&gt; </w:t>
      </w:r>
      <w:r>
        <w:rPr>
          <w:rtl/>
        </w:rPr>
        <w:t>עידן רול (יש עתיד):</w:t>
      </w:r>
      <w:r w:rsidRPr="003F0B62">
        <w:rPr>
          <w:rStyle w:val="TagStyle"/>
          <w:rtl/>
        </w:rPr>
        <w:t xml:space="preserve"> &lt;&lt; קריאה &gt;&gt;</w:t>
      </w:r>
      <w:r>
        <w:rPr>
          <w:rtl/>
        </w:rPr>
        <w:t xml:space="preserve">   </w:t>
      </w:r>
      <w:bookmarkEnd w:id="40253"/>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של איזה משרד? יש לכם ממשלה מאוד גדולה, קשה לעקוב. </w:t>
      </w:r>
    </w:p>
    <w:p w:rsidR="00780F05" w:rsidRDefault="00780F05" w:rsidP="00D06307">
      <w:pPr>
        <w:rPr>
          <w:rtl/>
          <w:lang w:eastAsia="he-IL"/>
        </w:rPr>
      </w:pPr>
      <w:bookmarkStart w:id="40254" w:name="_ETM_Q88_344972"/>
      <w:bookmarkStart w:id="40255" w:name="_ETM_Q88_345008"/>
      <w:bookmarkEnd w:id="40254"/>
      <w:bookmarkEnd w:id="40255"/>
    </w:p>
    <w:p w:rsidR="00780F05" w:rsidRDefault="00780F05" w:rsidP="00D06307">
      <w:pPr>
        <w:pStyle w:val="af5"/>
        <w:keepNext/>
        <w:rPr>
          <w:rtl/>
        </w:rPr>
      </w:pPr>
      <w:bookmarkStart w:id="40256" w:name="ET_interruption_5851_62"/>
      <w:r w:rsidRPr="003F0B62">
        <w:rPr>
          <w:rStyle w:val="TagStyle"/>
          <w:rtl/>
        </w:rPr>
        <w:t xml:space="preserve">&lt;&lt; קריאה &gt;&gt; </w:t>
      </w:r>
      <w:r>
        <w:rPr>
          <w:rtl/>
        </w:rPr>
        <w:t>משה אבוטבול (ש"ס):</w:t>
      </w:r>
      <w:r w:rsidRPr="003F0B62">
        <w:rPr>
          <w:rStyle w:val="TagStyle"/>
          <w:rtl/>
        </w:rPr>
        <w:t xml:space="preserve"> &lt;&lt; קריאה &gt;&gt;</w:t>
      </w:r>
      <w:r>
        <w:rPr>
          <w:rtl/>
        </w:rPr>
        <w:t xml:space="preserve">   </w:t>
      </w:r>
      <w:bookmarkEnd w:id="40256"/>
    </w:p>
    <w:p w:rsidR="00780F05" w:rsidRDefault="00780F05" w:rsidP="007B1E8C">
      <w:pPr>
        <w:rPr>
          <w:rtl/>
          <w:lang w:eastAsia="he-IL"/>
        </w:rPr>
      </w:pPr>
    </w:p>
    <w:p w:rsidR="00780F05" w:rsidRDefault="00780F05" w:rsidP="007B1E8C">
      <w:pPr>
        <w:rPr>
          <w:rtl/>
          <w:lang w:eastAsia="he-IL"/>
        </w:rPr>
      </w:pPr>
      <w:bookmarkStart w:id="40257" w:name="_ETM_Q88_344689"/>
      <w:bookmarkEnd w:id="40257"/>
      <w:r>
        <w:rPr>
          <w:rFonts w:hint="cs"/>
          <w:rtl/>
          <w:lang w:eastAsia="he-IL"/>
        </w:rPr>
        <w:t xml:space="preserve"> </w:t>
      </w:r>
      <w:r w:rsidR="007B1E8C">
        <w:rPr>
          <w:rFonts w:hint="cs"/>
          <w:rtl/>
          <w:lang w:eastAsia="he-IL"/>
        </w:rPr>
        <w:t>– – –</w:t>
      </w:r>
      <w:r>
        <w:rPr>
          <w:rFonts w:hint="cs"/>
          <w:rtl/>
          <w:lang w:eastAsia="he-IL"/>
        </w:rPr>
        <w:t xml:space="preserve"> </w:t>
      </w:r>
      <w:bookmarkStart w:id="40258" w:name="_ETM_Q88_348051"/>
      <w:bookmarkStart w:id="40259" w:name="_ETM_Q88_348659"/>
      <w:bookmarkEnd w:id="40258"/>
      <w:bookmarkEnd w:id="40259"/>
    </w:p>
    <w:p w:rsidR="00780F05" w:rsidRDefault="00780F05" w:rsidP="00D06307">
      <w:pPr>
        <w:rPr>
          <w:rtl/>
          <w:lang w:eastAsia="he-IL"/>
        </w:rPr>
      </w:pPr>
      <w:bookmarkStart w:id="40260" w:name="_ETM_Q88_348706"/>
      <w:bookmarkEnd w:id="40260"/>
    </w:p>
    <w:p w:rsidR="00780F05" w:rsidRDefault="008C197F" w:rsidP="00F6542B">
      <w:pPr>
        <w:pStyle w:val="af5"/>
        <w:rPr>
          <w:rtl/>
        </w:rPr>
      </w:pPr>
      <w:bookmarkStart w:id="40261" w:name="ET_speaker_5803_60"/>
      <w:r w:rsidRPr="003F0B62">
        <w:rPr>
          <w:rStyle w:val="TagStyle"/>
          <w:rtl/>
        </w:rPr>
        <w:t xml:space="preserve">&lt;&lt; קריאה &gt;&gt; </w:t>
      </w:r>
      <w:bookmarkStart w:id="40262" w:name="_Toc160611654"/>
      <w:r>
        <w:rPr>
          <w:rtl/>
        </w:rPr>
        <w:t>עידן רול (יש עתיד):</w:t>
      </w:r>
      <w:bookmarkEnd w:id="40262"/>
      <w:r w:rsidRPr="003F0B62">
        <w:rPr>
          <w:rStyle w:val="TagStyle"/>
          <w:rtl/>
        </w:rPr>
        <w:t xml:space="preserve"> &lt;&lt; קריאה &gt;&gt;</w:t>
      </w:r>
      <w:r>
        <w:rPr>
          <w:rtl/>
        </w:rPr>
        <w:t xml:space="preserve">   </w:t>
      </w:r>
      <w:r w:rsidR="00780F05">
        <w:rPr>
          <w:rtl/>
        </w:rPr>
        <w:t xml:space="preserve"> </w:t>
      </w:r>
      <w:bookmarkEnd w:id="40261"/>
    </w:p>
    <w:p w:rsidR="00780F05" w:rsidRDefault="00780F05" w:rsidP="007B1E8C">
      <w:pPr>
        <w:rPr>
          <w:rtl/>
          <w:lang w:eastAsia="he-IL"/>
        </w:rPr>
      </w:pPr>
    </w:p>
    <w:p w:rsidR="00780F05" w:rsidRDefault="00780F05" w:rsidP="00D06307">
      <w:pPr>
        <w:rPr>
          <w:rtl/>
          <w:lang w:eastAsia="he-IL"/>
        </w:rPr>
      </w:pPr>
      <w:r>
        <w:rPr>
          <w:rFonts w:hint="cs"/>
          <w:rtl/>
          <w:lang w:eastAsia="he-IL"/>
        </w:rPr>
        <w:t>לא, אני הייתי בקפלן. אני כבר אספר לך.</w:t>
      </w:r>
    </w:p>
    <w:p w:rsidR="00780F05" w:rsidRDefault="00780F05" w:rsidP="00D06307">
      <w:pPr>
        <w:rPr>
          <w:rtl/>
          <w:lang w:eastAsia="he-IL"/>
        </w:rPr>
      </w:pPr>
    </w:p>
    <w:p w:rsidR="00780F05" w:rsidRDefault="00780F05" w:rsidP="00D06307">
      <w:pPr>
        <w:pStyle w:val="af6"/>
        <w:keepNext/>
        <w:rPr>
          <w:rtl/>
        </w:rPr>
      </w:pPr>
      <w:bookmarkStart w:id="40263" w:name="ET_yor_6488_63"/>
      <w:r w:rsidRPr="003F0B62">
        <w:rPr>
          <w:rStyle w:val="TagStyle"/>
          <w:rtl/>
        </w:rPr>
        <w:t xml:space="preserve"> &lt;&lt; יור &gt;&gt; </w:t>
      </w:r>
      <w:r>
        <w:rPr>
          <w:rtl/>
        </w:rPr>
        <w:t>היו"ר אוריאל בוסו:</w:t>
      </w:r>
      <w:r w:rsidRPr="003F0B62">
        <w:rPr>
          <w:rStyle w:val="TagStyle"/>
          <w:rtl/>
        </w:rPr>
        <w:t xml:space="preserve"> &lt;&lt; יור &gt;&gt;</w:t>
      </w:r>
      <w:r>
        <w:rPr>
          <w:rtl/>
        </w:rPr>
        <w:t xml:space="preserve">   </w:t>
      </w:r>
      <w:bookmarkEnd w:id="40263"/>
    </w:p>
    <w:p w:rsidR="00780F05" w:rsidRDefault="00780F05" w:rsidP="007B1E8C">
      <w:pPr>
        <w:rPr>
          <w:rtl/>
          <w:lang w:eastAsia="he-IL"/>
        </w:rPr>
      </w:pPr>
    </w:p>
    <w:p w:rsidR="00780F05" w:rsidRDefault="00780F05" w:rsidP="00D06307">
      <w:pPr>
        <w:rPr>
          <w:rtl/>
          <w:lang w:eastAsia="he-IL"/>
        </w:rPr>
      </w:pPr>
      <w:r>
        <w:rPr>
          <w:rFonts w:hint="cs"/>
          <w:rtl/>
          <w:lang w:eastAsia="he-IL"/>
        </w:rPr>
        <w:t>גם אנחנו היינו בקפלן, פה</w:t>
      </w:r>
      <w:r w:rsidR="008C197F">
        <w:rPr>
          <w:rFonts w:hint="cs"/>
          <w:rtl/>
          <w:lang w:eastAsia="he-IL"/>
        </w:rPr>
        <w:t>,</w:t>
      </w:r>
      <w:r>
        <w:rPr>
          <w:rFonts w:hint="cs"/>
          <w:rtl/>
          <w:lang w:eastAsia="he-IL"/>
        </w:rPr>
        <w:t xml:space="preserve"> לא רחוק. </w:t>
      </w:r>
      <w:bookmarkStart w:id="40264" w:name="_ETM_Q88_353440"/>
      <w:bookmarkEnd w:id="40264"/>
    </w:p>
    <w:p w:rsidR="00780F05" w:rsidRDefault="00780F05" w:rsidP="00D06307">
      <w:pPr>
        <w:rPr>
          <w:rtl/>
          <w:lang w:eastAsia="he-IL"/>
        </w:rPr>
      </w:pPr>
      <w:bookmarkStart w:id="40265" w:name="_ETM_Q88_353480"/>
      <w:bookmarkEnd w:id="40265"/>
    </w:p>
    <w:p w:rsidR="00780F05" w:rsidRDefault="00780F05" w:rsidP="00D06307">
      <w:pPr>
        <w:pStyle w:val="af5"/>
        <w:keepNext/>
        <w:rPr>
          <w:rtl/>
        </w:rPr>
      </w:pPr>
      <w:bookmarkStart w:id="40266" w:name="ET_interruption_5851_64"/>
      <w:r w:rsidRPr="003F0B62">
        <w:rPr>
          <w:rStyle w:val="TagStyle"/>
          <w:rtl/>
        </w:rPr>
        <w:t xml:space="preserve"> &lt;&lt; קריאה &gt;&gt; </w:t>
      </w:r>
      <w:r>
        <w:rPr>
          <w:rtl/>
        </w:rPr>
        <w:t>משה אבוטבול (ש"ס):</w:t>
      </w:r>
      <w:r w:rsidRPr="003F0B62">
        <w:rPr>
          <w:rStyle w:val="TagStyle"/>
          <w:rtl/>
        </w:rPr>
        <w:t xml:space="preserve"> &lt;&lt; קריאה &gt;&gt;</w:t>
      </w:r>
      <w:r>
        <w:rPr>
          <w:rtl/>
        </w:rPr>
        <w:t xml:space="preserve">   </w:t>
      </w:r>
      <w:bookmarkEnd w:id="40266"/>
    </w:p>
    <w:p w:rsidR="00780F05" w:rsidRDefault="00780F05" w:rsidP="007B1E8C">
      <w:pPr>
        <w:rPr>
          <w:rtl/>
          <w:lang w:eastAsia="he-IL"/>
        </w:rPr>
      </w:pPr>
    </w:p>
    <w:p w:rsidR="00780F05" w:rsidRDefault="00780F05" w:rsidP="007B1E8C">
      <w:pPr>
        <w:rPr>
          <w:rtl/>
          <w:lang w:eastAsia="he-IL"/>
        </w:rPr>
      </w:pPr>
      <w:bookmarkStart w:id="40267" w:name="_ETM_Q88_357861"/>
      <w:bookmarkEnd w:id="40267"/>
      <w:r>
        <w:rPr>
          <w:rFonts w:hint="cs"/>
          <w:rtl/>
          <w:lang w:eastAsia="he-IL"/>
        </w:rPr>
        <w:t xml:space="preserve">היינו בשבע ברכות של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8C197F" w:rsidP="00F6542B">
      <w:pPr>
        <w:pStyle w:val="af5"/>
        <w:rPr>
          <w:rtl/>
        </w:rPr>
      </w:pPr>
      <w:bookmarkStart w:id="40268" w:name="ET_speakercontinue_5803_65"/>
      <w:r w:rsidRPr="003F0B62">
        <w:rPr>
          <w:rStyle w:val="TagStyle"/>
          <w:rtl/>
        </w:rPr>
        <w:t xml:space="preserve">&lt;&lt; קריאה &gt;&gt; </w:t>
      </w:r>
      <w:r>
        <w:rPr>
          <w:rtl/>
        </w:rPr>
        <w:t>עידן רול (יש עתיד):</w:t>
      </w:r>
      <w:r w:rsidRPr="003F0B62">
        <w:rPr>
          <w:rStyle w:val="TagStyle"/>
          <w:rtl/>
        </w:rPr>
        <w:t xml:space="preserve"> &lt;&lt; קריאה &gt;&gt;</w:t>
      </w:r>
      <w:r>
        <w:rPr>
          <w:rtl/>
        </w:rPr>
        <w:t xml:space="preserve">   </w:t>
      </w:r>
      <w:r w:rsidR="00780F05">
        <w:rPr>
          <w:rtl/>
        </w:rPr>
        <w:t xml:space="preserve"> </w:t>
      </w:r>
      <w:bookmarkEnd w:id="40268"/>
    </w:p>
    <w:p w:rsidR="00780F05" w:rsidRDefault="00780F05" w:rsidP="007B1E8C">
      <w:pPr>
        <w:rPr>
          <w:rtl/>
          <w:lang w:eastAsia="he-IL"/>
        </w:rPr>
      </w:pPr>
    </w:p>
    <w:p w:rsidR="00780F05" w:rsidRDefault="00780F05" w:rsidP="008C197F">
      <w:pPr>
        <w:rPr>
          <w:rtl/>
          <w:lang w:eastAsia="he-IL"/>
        </w:rPr>
      </w:pPr>
      <w:r>
        <w:rPr>
          <w:rFonts w:hint="cs"/>
          <w:rtl/>
          <w:lang w:eastAsia="he-IL"/>
        </w:rPr>
        <w:t>כן? הייתם באים לברך בקפלן</w:t>
      </w:r>
      <w:r w:rsidR="008C197F">
        <w:rPr>
          <w:rFonts w:hint="cs"/>
          <w:rtl/>
          <w:lang w:eastAsia="he-IL"/>
        </w:rPr>
        <w:t xml:space="preserve"> </w:t>
      </w:r>
      <w:r>
        <w:rPr>
          <w:rFonts w:hint="cs"/>
          <w:rtl/>
          <w:lang w:eastAsia="he-IL"/>
        </w:rPr>
        <w:t xml:space="preserve">את המחאה, על העבודה הטובה שהיא עושה.  </w:t>
      </w:r>
    </w:p>
    <w:p w:rsidR="00780F05" w:rsidRPr="000158CB" w:rsidRDefault="00780F05" w:rsidP="00D06307">
      <w:pPr>
        <w:rPr>
          <w:rtl/>
        </w:rPr>
      </w:pPr>
    </w:p>
    <w:p w:rsidR="00780F05" w:rsidRDefault="00780F05" w:rsidP="00D06307">
      <w:pPr>
        <w:pStyle w:val="af5"/>
        <w:keepNext/>
        <w:rPr>
          <w:rtl/>
        </w:rPr>
      </w:pPr>
      <w:bookmarkStart w:id="40269" w:name="ET_interruption_6353_67"/>
      <w:r w:rsidRPr="003F0B62">
        <w:rPr>
          <w:rStyle w:val="TagStyle"/>
          <w:rtl/>
        </w:rPr>
        <w:t xml:space="preserve"> &lt;&lt; קריאה &gt;&gt; </w:t>
      </w:r>
      <w:r>
        <w:rPr>
          <w:rtl/>
        </w:rPr>
        <w:t>חנוך דב מלביצקי (הליכוד):</w:t>
      </w:r>
      <w:r w:rsidRPr="003F0B62">
        <w:rPr>
          <w:rStyle w:val="TagStyle"/>
          <w:rtl/>
        </w:rPr>
        <w:t xml:space="preserve"> &lt;&lt; קריאה &gt;&gt;</w:t>
      </w:r>
      <w:r>
        <w:rPr>
          <w:rtl/>
        </w:rPr>
        <w:t xml:space="preserve">   </w:t>
      </w:r>
      <w:bookmarkEnd w:id="40269"/>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לברך בקפלן? </w:t>
      </w:r>
      <w:bookmarkStart w:id="40270" w:name="_ETM_Q88_366760"/>
      <w:bookmarkEnd w:id="40270"/>
      <w:r>
        <w:rPr>
          <w:rFonts w:hint="cs"/>
          <w:rtl/>
          <w:lang w:eastAsia="he-IL"/>
        </w:rPr>
        <w:t>בוא אליי הביתה</w:t>
      </w:r>
      <w:r w:rsidR="000158CB">
        <w:rPr>
          <w:rFonts w:hint="cs"/>
          <w:rtl/>
          <w:lang w:eastAsia="he-IL"/>
        </w:rPr>
        <w:t>,</w:t>
      </w:r>
      <w:r>
        <w:rPr>
          <w:rFonts w:hint="cs"/>
          <w:rtl/>
          <w:lang w:eastAsia="he-IL"/>
        </w:rPr>
        <w:t xml:space="preserve"> תשמע קצת ברכות. אתה מוזמן </w:t>
      </w:r>
      <w:r w:rsidR="007B1E8C">
        <w:rPr>
          <w:rFonts w:hint="cs"/>
          <w:rtl/>
          <w:lang w:eastAsia="he-IL"/>
        </w:rPr>
        <w:t>– – –</w:t>
      </w:r>
    </w:p>
    <w:p w:rsidR="00780F05" w:rsidRDefault="00780F05" w:rsidP="00D06307">
      <w:pPr>
        <w:rPr>
          <w:rtl/>
          <w:lang w:eastAsia="he-IL"/>
        </w:rPr>
      </w:pPr>
    </w:p>
    <w:p w:rsidR="00780F05" w:rsidRDefault="008C197F" w:rsidP="00F6542B">
      <w:pPr>
        <w:pStyle w:val="af5"/>
        <w:rPr>
          <w:rtl/>
        </w:rPr>
      </w:pPr>
      <w:bookmarkStart w:id="40271" w:name="ET_speakercontinue_5803_68"/>
      <w:r w:rsidRPr="003F0B62">
        <w:rPr>
          <w:rStyle w:val="TagStyle"/>
          <w:rtl/>
        </w:rPr>
        <w:t xml:space="preserve">&lt;&lt; קריאה &gt;&gt; </w:t>
      </w:r>
      <w:r>
        <w:rPr>
          <w:rtl/>
        </w:rPr>
        <w:t>עידן רול (יש עתיד):</w:t>
      </w:r>
      <w:r w:rsidRPr="003F0B62">
        <w:rPr>
          <w:rStyle w:val="TagStyle"/>
          <w:rtl/>
        </w:rPr>
        <w:t xml:space="preserve"> &lt;&lt; קריאה &gt;&gt;</w:t>
      </w:r>
      <w:r>
        <w:rPr>
          <w:rtl/>
        </w:rPr>
        <w:t xml:space="preserve">   </w:t>
      </w:r>
      <w:r w:rsidR="00780F05">
        <w:rPr>
          <w:rtl/>
        </w:rPr>
        <w:t xml:space="preserve"> </w:t>
      </w:r>
      <w:bookmarkEnd w:id="40271"/>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מה הכוונה, חנוך מלביצקי? </w:t>
      </w:r>
    </w:p>
    <w:p w:rsidR="00780F05" w:rsidRDefault="00780F05" w:rsidP="00D06307">
      <w:pPr>
        <w:rPr>
          <w:rtl/>
          <w:lang w:eastAsia="he-IL"/>
        </w:rPr>
      </w:pPr>
    </w:p>
    <w:p w:rsidR="00780F05" w:rsidRDefault="00780F05" w:rsidP="00D06307">
      <w:pPr>
        <w:pStyle w:val="af6"/>
        <w:keepNext/>
        <w:rPr>
          <w:rtl/>
        </w:rPr>
      </w:pPr>
      <w:r w:rsidRPr="003F0B62">
        <w:rPr>
          <w:rStyle w:val="TagStyle"/>
          <w:rtl/>
        </w:rPr>
        <w:t xml:space="preserve"> &lt;&lt; יור &gt;&gt; </w:t>
      </w:r>
      <w:r>
        <w:rPr>
          <w:rtl/>
        </w:rPr>
        <w:t>היו"ר אוריאל בוסו:</w:t>
      </w:r>
      <w:r w:rsidRPr="003F0B62">
        <w:rPr>
          <w:rStyle w:val="TagStyle"/>
          <w:rtl/>
        </w:rPr>
        <w:t xml:space="preserve"> &lt;&lt; יור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זמנך בינתיים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8C197F" w:rsidP="008C197F">
      <w:pPr>
        <w:pStyle w:val="a4"/>
        <w:rPr>
          <w:rtl/>
        </w:rPr>
      </w:pPr>
      <w:bookmarkStart w:id="40272" w:name="ET_speakercontinue_5803_70"/>
      <w:r w:rsidRPr="008C197F">
        <w:rPr>
          <w:rStyle w:val="TagStyle"/>
          <w:rtl/>
        </w:rPr>
        <w:t xml:space="preserve"> &lt;&lt; דובר &gt;&gt;</w:t>
      </w:r>
      <w:r w:rsidR="00780F05" w:rsidRPr="003F0B62">
        <w:rPr>
          <w:rStyle w:val="TagStyle"/>
          <w:rtl/>
        </w:rPr>
        <w:t xml:space="preserve"> </w:t>
      </w:r>
      <w:bookmarkStart w:id="40273" w:name="_Toc160611655"/>
      <w:bookmarkStart w:id="40274" w:name="_Toc160612296"/>
      <w:bookmarkStart w:id="40275" w:name="_Toc160612452"/>
      <w:r w:rsidR="00780F05">
        <w:rPr>
          <w:rtl/>
        </w:rPr>
        <w:t>עידן רול (יש עתיד):</w:t>
      </w:r>
      <w:bookmarkEnd w:id="40273"/>
      <w:bookmarkEnd w:id="40274"/>
      <w:bookmarkEnd w:id="40275"/>
      <w:r w:rsidR="00780F05" w:rsidRPr="003F0B62">
        <w:rPr>
          <w:rStyle w:val="TagStyle"/>
          <w:rtl/>
        </w:rPr>
        <w:t xml:space="preserve"> </w:t>
      </w:r>
      <w:r w:rsidRPr="008C197F">
        <w:rPr>
          <w:rStyle w:val="TagStyle"/>
          <w:rtl/>
        </w:rPr>
        <w:t xml:space="preserve">&lt;&lt; דובר &gt;&gt; </w:t>
      </w:r>
      <w:r w:rsidR="00780F05">
        <w:rPr>
          <w:rtl/>
        </w:rPr>
        <w:t xml:space="preserve">   </w:t>
      </w:r>
      <w:bookmarkEnd w:id="40272"/>
    </w:p>
    <w:p w:rsidR="00780F05" w:rsidRDefault="00780F05" w:rsidP="007B1E8C">
      <w:pPr>
        <w:rPr>
          <w:rtl/>
          <w:lang w:eastAsia="he-IL"/>
        </w:rPr>
      </w:pPr>
    </w:p>
    <w:p w:rsidR="00780F05" w:rsidRDefault="00780F05" w:rsidP="007B1E8C">
      <w:pPr>
        <w:rPr>
          <w:rtl/>
          <w:lang w:eastAsia="he-IL"/>
        </w:rPr>
      </w:pPr>
      <w:bookmarkStart w:id="40276" w:name="_ETM_Q88_379224"/>
      <w:bookmarkEnd w:id="40276"/>
      <w:r>
        <w:rPr>
          <w:rFonts w:hint="cs"/>
          <w:rtl/>
          <w:lang w:eastAsia="he-IL"/>
        </w:rPr>
        <w:t xml:space="preserve">תראו, כנסת נכבדה </w:t>
      </w:r>
      <w:r w:rsidR="007B1E8C">
        <w:rPr>
          <w:rFonts w:hint="cs"/>
          <w:rtl/>
          <w:lang w:eastAsia="he-IL"/>
        </w:rPr>
        <w:t>– –</w:t>
      </w:r>
      <w:r>
        <w:rPr>
          <w:rFonts w:hint="cs"/>
          <w:rtl/>
          <w:lang w:eastAsia="he-IL"/>
        </w:rPr>
        <w:t xml:space="preserve"> </w:t>
      </w:r>
    </w:p>
    <w:p w:rsidR="00780F05" w:rsidRDefault="00780F05" w:rsidP="00D06307">
      <w:pPr>
        <w:rPr>
          <w:rtl/>
          <w:lang w:eastAsia="he-IL"/>
        </w:rPr>
      </w:pPr>
    </w:p>
    <w:p w:rsidR="00780F05" w:rsidRDefault="00780F05" w:rsidP="00D06307">
      <w:pPr>
        <w:pStyle w:val="af5"/>
        <w:keepNext/>
        <w:rPr>
          <w:rtl/>
        </w:rPr>
      </w:pPr>
      <w:bookmarkStart w:id="40277" w:name="ET_interruption_6353_71"/>
      <w:r w:rsidRPr="003F0B62">
        <w:rPr>
          <w:rStyle w:val="TagStyle"/>
          <w:rtl/>
        </w:rPr>
        <w:t xml:space="preserve"> &lt;&lt; קריאה &gt;&gt; </w:t>
      </w:r>
      <w:r>
        <w:rPr>
          <w:rtl/>
        </w:rPr>
        <w:t>חנוך דב מלביצקי (הליכוד):</w:t>
      </w:r>
      <w:r w:rsidRPr="003F0B62">
        <w:rPr>
          <w:rStyle w:val="TagStyle"/>
          <w:rtl/>
        </w:rPr>
        <w:t xml:space="preserve"> &lt;&lt; קריאה &gt;&gt;</w:t>
      </w:r>
      <w:r>
        <w:rPr>
          <w:rtl/>
        </w:rPr>
        <w:t xml:space="preserve">   </w:t>
      </w:r>
      <w:bookmarkEnd w:id="40277"/>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780F05" w:rsidP="00D06307">
      <w:pPr>
        <w:pStyle w:val="af6"/>
        <w:keepNext/>
        <w:rPr>
          <w:rtl/>
        </w:rPr>
      </w:pPr>
      <w:r w:rsidRPr="003F0B62">
        <w:rPr>
          <w:rStyle w:val="TagStyle"/>
          <w:rtl/>
        </w:rPr>
        <w:t xml:space="preserve"> &lt;&lt; יור &gt;&gt; </w:t>
      </w:r>
      <w:r>
        <w:rPr>
          <w:rtl/>
        </w:rPr>
        <w:t>היו"ר אוריאל בוסו:</w:t>
      </w:r>
      <w:r w:rsidRPr="003F0B62">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חנוך.</w:t>
      </w:r>
    </w:p>
    <w:p w:rsidR="00780F05" w:rsidRDefault="00780F05" w:rsidP="00D06307">
      <w:pPr>
        <w:rPr>
          <w:rtl/>
          <w:lang w:eastAsia="he-IL"/>
        </w:rPr>
      </w:pPr>
      <w:bookmarkStart w:id="40278" w:name="_ETM_Q88_381970"/>
      <w:bookmarkStart w:id="40279" w:name="_ETM_Q88_382019"/>
      <w:bookmarkEnd w:id="40278"/>
      <w:bookmarkEnd w:id="40279"/>
    </w:p>
    <w:p w:rsidR="00780F05" w:rsidRDefault="00780F05" w:rsidP="00D06307">
      <w:pPr>
        <w:pStyle w:val="-"/>
        <w:keepNext/>
        <w:rPr>
          <w:rtl/>
        </w:rPr>
      </w:pPr>
      <w:bookmarkStart w:id="40280" w:name="ET_speakercontinue_5803_73"/>
      <w:r w:rsidRPr="003F0B62">
        <w:rPr>
          <w:rStyle w:val="TagStyle"/>
          <w:rtl/>
        </w:rPr>
        <w:t xml:space="preserve"> &lt;&lt; דובר_המשך &gt;&gt; </w:t>
      </w:r>
      <w:r>
        <w:rPr>
          <w:rtl/>
        </w:rPr>
        <w:t>עידן רול (יש עתיד):</w:t>
      </w:r>
      <w:r w:rsidRPr="003F0B62">
        <w:rPr>
          <w:rStyle w:val="TagStyle"/>
          <w:rtl/>
        </w:rPr>
        <w:t xml:space="preserve"> &lt;&lt; דובר_המשך &gt;&gt;</w:t>
      </w:r>
      <w:r>
        <w:rPr>
          <w:rtl/>
        </w:rPr>
        <w:t xml:space="preserve">   </w:t>
      </w:r>
      <w:bookmarkEnd w:id="40280"/>
    </w:p>
    <w:p w:rsidR="00780F05" w:rsidRDefault="00780F05" w:rsidP="007B1E8C">
      <w:pPr>
        <w:rPr>
          <w:rtl/>
          <w:lang w:eastAsia="he-IL"/>
        </w:rPr>
      </w:pPr>
    </w:p>
    <w:p w:rsidR="00780F05" w:rsidRDefault="00780F05" w:rsidP="007B1E8C">
      <w:pPr>
        <w:rPr>
          <w:rtl/>
        </w:rPr>
      </w:pPr>
      <w:bookmarkStart w:id="40281" w:name="_ETM_Q88_383103"/>
      <w:bookmarkEnd w:id="40281"/>
      <w:r>
        <w:rPr>
          <w:rFonts w:hint="cs"/>
          <w:rtl/>
          <w:lang w:eastAsia="he-IL"/>
        </w:rPr>
        <w:t xml:space="preserve"> </w:t>
      </w:r>
      <w:r w:rsidR="007B1E8C">
        <w:rPr>
          <w:rFonts w:hint="cs"/>
          <w:rtl/>
          <w:lang w:eastAsia="he-IL"/>
        </w:rPr>
        <w:t>– –</w:t>
      </w:r>
      <w:r>
        <w:rPr>
          <w:rFonts w:hint="cs"/>
          <w:rtl/>
          <w:lang w:eastAsia="he-IL"/>
        </w:rPr>
        <w:t xml:space="preserve"> </w:t>
      </w:r>
      <w:r>
        <w:rPr>
          <w:rFonts w:hint="cs"/>
          <w:rtl/>
        </w:rPr>
        <w:t xml:space="preserve">אני מרגיש שבשלושה </w:t>
      </w:r>
      <w:bookmarkStart w:id="40282" w:name="_ETM_Q88_380910"/>
      <w:bookmarkStart w:id="40283" w:name="_ETM_Q88_381600"/>
      <w:bookmarkEnd w:id="40282"/>
      <w:bookmarkEnd w:id="40283"/>
      <w:r>
        <w:rPr>
          <w:rFonts w:hint="cs"/>
          <w:rtl/>
        </w:rPr>
        <w:t>ה</w:t>
      </w:r>
      <w:r>
        <w:rPr>
          <w:rtl/>
        </w:rPr>
        <w:t xml:space="preserve">ימים </w:t>
      </w:r>
      <w:bookmarkStart w:id="40284" w:name="_ETM_Q88_381870"/>
      <w:bookmarkEnd w:id="40284"/>
      <w:r>
        <w:rPr>
          <w:rtl/>
        </w:rPr>
        <w:t xml:space="preserve">האחרונים </w:t>
      </w:r>
      <w:bookmarkStart w:id="40285" w:name="_ETM_Q88_382470"/>
      <w:bookmarkEnd w:id="40285"/>
      <w:r>
        <w:rPr>
          <w:rtl/>
        </w:rPr>
        <w:t xml:space="preserve">ובשלושה </w:t>
      </w:r>
      <w:bookmarkStart w:id="40286" w:name="_ETM_Q88_382980"/>
      <w:bookmarkEnd w:id="40286"/>
      <w:r>
        <w:rPr>
          <w:rtl/>
        </w:rPr>
        <w:t xml:space="preserve">הלילות </w:t>
      </w:r>
      <w:bookmarkStart w:id="40287" w:name="_ETM_Q88_383340"/>
      <w:bookmarkEnd w:id="40287"/>
      <w:r>
        <w:rPr>
          <w:rtl/>
        </w:rPr>
        <w:t xml:space="preserve">האחרונים </w:t>
      </w:r>
      <w:bookmarkStart w:id="40288" w:name="_ETM_Q88_384769"/>
      <w:bookmarkEnd w:id="40288"/>
      <w:r>
        <w:rPr>
          <w:rtl/>
        </w:rPr>
        <w:t xml:space="preserve">אני </w:t>
      </w:r>
      <w:bookmarkStart w:id="40289" w:name="_ETM_Q88_385040"/>
      <w:bookmarkEnd w:id="40289"/>
      <w:r>
        <w:rPr>
          <w:rtl/>
        </w:rPr>
        <w:t xml:space="preserve">חווה </w:t>
      </w:r>
      <w:bookmarkStart w:id="40290" w:name="_ETM_Q88_385999"/>
      <w:bookmarkEnd w:id="40290"/>
      <w:r>
        <w:rPr>
          <w:rtl/>
        </w:rPr>
        <w:t xml:space="preserve">שני </w:t>
      </w:r>
      <w:bookmarkStart w:id="40291" w:name="_ETM_Q88_386359"/>
      <w:bookmarkEnd w:id="40291"/>
      <w:r>
        <w:rPr>
          <w:rtl/>
        </w:rPr>
        <w:t xml:space="preserve">יקומים </w:t>
      </w:r>
      <w:bookmarkStart w:id="40292" w:name="_ETM_Q88_386780"/>
      <w:bookmarkEnd w:id="40292"/>
      <w:r>
        <w:rPr>
          <w:rtl/>
        </w:rPr>
        <w:t>שונים</w:t>
      </w:r>
      <w:r>
        <w:rPr>
          <w:rFonts w:hint="cs"/>
          <w:rtl/>
        </w:rPr>
        <w:t>,</w:t>
      </w:r>
      <w:r>
        <w:rPr>
          <w:rtl/>
        </w:rPr>
        <w:t xml:space="preserve"> </w:t>
      </w:r>
      <w:bookmarkStart w:id="40293" w:name="_ETM_Q88_387409"/>
      <w:bookmarkEnd w:id="40293"/>
      <w:r>
        <w:rPr>
          <w:rtl/>
        </w:rPr>
        <w:t xml:space="preserve">וזה </w:t>
      </w:r>
      <w:bookmarkStart w:id="40294" w:name="_ETM_Q88_387849"/>
      <w:bookmarkEnd w:id="40294"/>
      <w:r>
        <w:rPr>
          <w:rtl/>
        </w:rPr>
        <w:t xml:space="preserve">התחבר </w:t>
      </w:r>
      <w:bookmarkStart w:id="40295" w:name="_ETM_Q88_388480"/>
      <w:bookmarkEnd w:id="40295"/>
      <w:r>
        <w:rPr>
          <w:rtl/>
        </w:rPr>
        <w:t xml:space="preserve">לי </w:t>
      </w:r>
      <w:bookmarkStart w:id="40296" w:name="_ETM_Q88_388779"/>
      <w:bookmarkEnd w:id="40296"/>
      <w:r>
        <w:rPr>
          <w:rtl/>
        </w:rPr>
        <w:t xml:space="preserve">והתחוור </w:t>
      </w:r>
      <w:bookmarkStart w:id="40297" w:name="_ETM_Q88_389620"/>
      <w:bookmarkEnd w:id="40297"/>
      <w:r>
        <w:rPr>
          <w:rtl/>
        </w:rPr>
        <w:t xml:space="preserve">לי </w:t>
      </w:r>
      <w:bookmarkStart w:id="40298" w:name="_ETM_Q88_390279"/>
      <w:bookmarkEnd w:id="40298"/>
      <w:r>
        <w:rPr>
          <w:rtl/>
        </w:rPr>
        <w:t xml:space="preserve">הערב </w:t>
      </w:r>
      <w:bookmarkStart w:id="40299" w:name="_ETM_Q88_391290"/>
      <w:bookmarkEnd w:id="40299"/>
      <w:r>
        <w:rPr>
          <w:rtl/>
        </w:rPr>
        <w:t>במח</w:t>
      </w:r>
      <w:r>
        <w:rPr>
          <w:rFonts w:hint="cs"/>
          <w:rtl/>
        </w:rPr>
        <w:t>א</w:t>
      </w:r>
      <w:r>
        <w:rPr>
          <w:rtl/>
        </w:rPr>
        <w:t xml:space="preserve">ה </w:t>
      </w:r>
      <w:bookmarkStart w:id="40300" w:name="_ETM_Q88_392010"/>
      <w:bookmarkEnd w:id="40300"/>
      <w:r>
        <w:rPr>
          <w:rtl/>
        </w:rPr>
        <w:t>בקפלן</w:t>
      </w:r>
      <w:r>
        <w:rPr>
          <w:rFonts w:hint="cs"/>
          <w:rtl/>
        </w:rPr>
        <w:t>.</w:t>
      </w:r>
      <w:r>
        <w:rPr>
          <w:rtl/>
        </w:rPr>
        <w:t xml:space="preserve"> </w:t>
      </w:r>
      <w:bookmarkStart w:id="40301" w:name="_ETM_Q88_393090"/>
      <w:bookmarkEnd w:id="40301"/>
      <w:r>
        <w:rPr>
          <w:rtl/>
        </w:rPr>
        <w:t xml:space="preserve">יש </w:t>
      </w:r>
      <w:bookmarkStart w:id="40302" w:name="_ETM_Q88_393359"/>
      <w:bookmarkEnd w:id="40302"/>
      <w:r>
        <w:rPr>
          <w:rtl/>
        </w:rPr>
        <w:t xml:space="preserve">פה </w:t>
      </w:r>
      <w:bookmarkStart w:id="40303" w:name="_ETM_Q88_393779"/>
      <w:bookmarkEnd w:id="40303"/>
      <w:r>
        <w:rPr>
          <w:rtl/>
        </w:rPr>
        <w:t xml:space="preserve">עולם </w:t>
      </w:r>
      <w:bookmarkStart w:id="40304" w:name="_ETM_Q88_394079"/>
      <w:bookmarkEnd w:id="40304"/>
      <w:r>
        <w:rPr>
          <w:rFonts w:hint="cs"/>
          <w:rtl/>
        </w:rPr>
        <w:t>אחד,</w:t>
      </w:r>
      <w:r>
        <w:rPr>
          <w:rtl/>
        </w:rPr>
        <w:t xml:space="preserve"> </w:t>
      </w:r>
      <w:bookmarkStart w:id="40305" w:name="_ETM_Q88_394590"/>
      <w:bookmarkEnd w:id="40305"/>
      <w:r>
        <w:rPr>
          <w:rtl/>
        </w:rPr>
        <w:t xml:space="preserve">של </w:t>
      </w:r>
      <w:bookmarkStart w:id="40306" w:name="_ETM_Q88_394739"/>
      <w:bookmarkEnd w:id="40306"/>
      <w:r>
        <w:rPr>
          <w:rtl/>
        </w:rPr>
        <w:t xml:space="preserve">הכנסת </w:t>
      </w:r>
      <w:bookmarkStart w:id="40307" w:name="_ETM_Q88_395189"/>
      <w:bookmarkEnd w:id="40307"/>
      <w:r>
        <w:rPr>
          <w:rtl/>
        </w:rPr>
        <w:t>הזאת</w:t>
      </w:r>
      <w:r>
        <w:rPr>
          <w:rFonts w:hint="cs"/>
          <w:rtl/>
        </w:rPr>
        <w:t>,</w:t>
      </w:r>
      <w:r>
        <w:rPr>
          <w:rtl/>
        </w:rPr>
        <w:t xml:space="preserve"> </w:t>
      </w:r>
      <w:bookmarkStart w:id="40308" w:name="_ETM_Q88_395489"/>
      <w:bookmarkEnd w:id="40308"/>
      <w:r>
        <w:rPr>
          <w:rtl/>
        </w:rPr>
        <w:t xml:space="preserve">שנשלטת </w:t>
      </w:r>
      <w:bookmarkStart w:id="40309" w:name="_ETM_Q88_396090"/>
      <w:bookmarkEnd w:id="40309"/>
      <w:r>
        <w:rPr>
          <w:rtl/>
        </w:rPr>
        <w:t>ע</w:t>
      </w:r>
      <w:r>
        <w:rPr>
          <w:rFonts w:hint="cs"/>
          <w:rtl/>
        </w:rPr>
        <w:t>ל ידי</w:t>
      </w:r>
      <w:r>
        <w:rPr>
          <w:rtl/>
        </w:rPr>
        <w:t xml:space="preserve"> </w:t>
      </w:r>
      <w:bookmarkStart w:id="40310" w:name="_ETM_Q88_396419"/>
      <w:bookmarkEnd w:id="40310"/>
      <w:r>
        <w:rPr>
          <w:rtl/>
        </w:rPr>
        <w:t xml:space="preserve">הממשלה </w:t>
      </w:r>
      <w:bookmarkStart w:id="40311" w:name="_ETM_Q88_396959"/>
      <w:bookmarkEnd w:id="40311"/>
      <w:r>
        <w:rPr>
          <w:rtl/>
        </w:rPr>
        <w:t xml:space="preserve">הרעה </w:t>
      </w:r>
      <w:bookmarkStart w:id="40312" w:name="_ETM_Q88_397319"/>
      <w:bookmarkEnd w:id="40312"/>
      <w:r>
        <w:rPr>
          <w:rtl/>
        </w:rPr>
        <w:t>הזאת</w:t>
      </w:r>
      <w:r>
        <w:rPr>
          <w:rFonts w:hint="cs"/>
          <w:rtl/>
        </w:rPr>
        <w:t>,</w:t>
      </w:r>
      <w:r>
        <w:rPr>
          <w:rtl/>
        </w:rPr>
        <w:t xml:space="preserve"> </w:t>
      </w:r>
      <w:bookmarkStart w:id="40313" w:name="_ETM_Q88_398069"/>
      <w:bookmarkEnd w:id="40313"/>
      <w:r>
        <w:rPr>
          <w:rtl/>
        </w:rPr>
        <w:t xml:space="preserve">ששלושה </w:t>
      </w:r>
      <w:bookmarkStart w:id="40314" w:name="_ETM_Q88_398670"/>
      <w:bookmarkEnd w:id="40314"/>
      <w:r>
        <w:rPr>
          <w:rtl/>
        </w:rPr>
        <w:t xml:space="preserve">ימים </w:t>
      </w:r>
      <w:bookmarkStart w:id="40315" w:name="_ETM_Q88_399209"/>
      <w:bookmarkEnd w:id="40315"/>
      <w:r>
        <w:rPr>
          <w:rtl/>
        </w:rPr>
        <w:t>ו</w:t>
      </w:r>
      <w:r>
        <w:rPr>
          <w:rFonts w:hint="cs"/>
          <w:rtl/>
        </w:rPr>
        <w:t>שלושה</w:t>
      </w:r>
      <w:r>
        <w:rPr>
          <w:rtl/>
        </w:rPr>
        <w:t xml:space="preserve"> </w:t>
      </w:r>
      <w:bookmarkStart w:id="40316" w:name="_ETM_Q88_399689"/>
      <w:bookmarkEnd w:id="40316"/>
      <w:r>
        <w:rPr>
          <w:rtl/>
        </w:rPr>
        <w:t xml:space="preserve">לילות </w:t>
      </w:r>
      <w:bookmarkStart w:id="40317" w:name="_ETM_Q88_400409"/>
      <w:bookmarkEnd w:id="40317"/>
      <w:r>
        <w:rPr>
          <w:rtl/>
        </w:rPr>
        <w:t xml:space="preserve">עושה </w:t>
      </w:r>
      <w:bookmarkStart w:id="40318" w:name="_ETM_Q88_400739"/>
      <w:bookmarkEnd w:id="40318"/>
      <w:r>
        <w:rPr>
          <w:rtl/>
        </w:rPr>
        <w:t xml:space="preserve">חקיקה </w:t>
      </w:r>
      <w:bookmarkStart w:id="40319" w:name="_ETM_Q88_401549"/>
      <w:bookmarkEnd w:id="40319"/>
      <w:r>
        <w:rPr>
          <w:rtl/>
        </w:rPr>
        <w:t xml:space="preserve">פרסונלית </w:t>
      </w:r>
      <w:bookmarkStart w:id="40320" w:name="_ETM_Q88_402599"/>
      <w:bookmarkEnd w:id="40320"/>
      <w:r>
        <w:rPr>
          <w:rtl/>
        </w:rPr>
        <w:t>מושחתת</w:t>
      </w:r>
      <w:r>
        <w:rPr>
          <w:rFonts w:hint="cs"/>
          <w:rtl/>
        </w:rPr>
        <w:t>,</w:t>
      </w:r>
      <w:r>
        <w:rPr>
          <w:rtl/>
        </w:rPr>
        <w:t xml:space="preserve"> </w:t>
      </w:r>
      <w:bookmarkStart w:id="40321" w:name="_ETM_Q88_403620"/>
      <w:bookmarkEnd w:id="40321"/>
      <w:r>
        <w:rPr>
          <w:rtl/>
        </w:rPr>
        <w:t xml:space="preserve">לא </w:t>
      </w:r>
      <w:bookmarkStart w:id="40322" w:name="_ETM_Q88_403919"/>
      <w:bookmarkEnd w:id="40322"/>
      <w:r>
        <w:rPr>
          <w:rtl/>
        </w:rPr>
        <w:t xml:space="preserve">רואה </w:t>
      </w:r>
      <w:bookmarkStart w:id="40323" w:name="_ETM_Q88_404159"/>
      <w:bookmarkEnd w:id="40323"/>
      <w:r>
        <w:rPr>
          <w:rtl/>
        </w:rPr>
        <w:t xml:space="preserve">את </w:t>
      </w:r>
      <w:bookmarkStart w:id="40324" w:name="_ETM_Q88_404310"/>
      <w:bookmarkEnd w:id="40324"/>
      <w:r>
        <w:rPr>
          <w:rtl/>
        </w:rPr>
        <w:t>הציבור</w:t>
      </w:r>
      <w:r>
        <w:rPr>
          <w:rFonts w:hint="cs"/>
          <w:rtl/>
        </w:rPr>
        <w:t>,</w:t>
      </w:r>
      <w:r>
        <w:rPr>
          <w:rtl/>
        </w:rPr>
        <w:t xml:space="preserve"> </w:t>
      </w:r>
      <w:bookmarkStart w:id="40325" w:name="_ETM_Q88_404969"/>
      <w:bookmarkEnd w:id="40325"/>
      <w:r>
        <w:rPr>
          <w:rtl/>
        </w:rPr>
        <w:t xml:space="preserve">לא </w:t>
      </w:r>
      <w:bookmarkStart w:id="40326" w:name="_ETM_Q88_405120"/>
      <w:bookmarkEnd w:id="40326"/>
      <w:r>
        <w:rPr>
          <w:rtl/>
        </w:rPr>
        <w:t xml:space="preserve">מעניין </w:t>
      </w:r>
      <w:bookmarkStart w:id="40327" w:name="_ETM_Q88_405629"/>
      <w:bookmarkEnd w:id="40327"/>
      <w:r>
        <w:rPr>
          <w:rtl/>
        </w:rPr>
        <w:t xml:space="preserve">אותה </w:t>
      </w:r>
      <w:bookmarkStart w:id="40328" w:name="_ETM_Q88_405870"/>
      <w:bookmarkEnd w:id="40328"/>
      <w:r>
        <w:rPr>
          <w:rtl/>
        </w:rPr>
        <w:t>הציבור</w:t>
      </w:r>
      <w:r>
        <w:rPr>
          <w:rFonts w:hint="cs"/>
          <w:rtl/>
        </w:rPr>
        <w:t>.</w:t>
      </w:r>
      <w:r>
        <w:rPr>
          <w:rtl/>
        </w:rPr>
        <w:t xml:space="preserve"> </w:t>
      </w:r>
      <w:bookmarkStart w:id="40329" w:name="_ETM_Q88_406590"/>
      <w:bookmarkEnd w:id="40329"/>
      <w:r>
        <w:rPr>
          <w:rtl/>
        </w:rPr>
        <w:t xml:space="preserve">הבית </w:t>
      </w:r>
      <w:bookmarkStart w:id="40330" w:name="_ETM_Q88_407010"/>
      <w:bookmarkEnd w:id="40330"/>
      <w:r>
        <w:rPr>
          <w:rtl/>
        </w:rPr>
        <w:t xml:space="preserve">הזה </w:t>
      </w:r>
      <w:bookmarkStart w:id="40331" w:name="_ETM_Q88_407189"/>
      <w:bookmarkEnd w:id="40331"/>
      <w:r>
        <w:rPr>
          <w:rtl/>
        </w:rPr>
        <w:t xml:space="preserve">מתנהל </w:t>
      </w:r>
      <w:bookmarkStart w:id="40332" w:name="_ETM_Q88_407519"/>
      <w:bookmarkEnd w:id="40332"/>
      <w:r>
        <w:rPr>
          <w:rtl/>
        </w:rPr>
        <w:t>במ</w:t>
      </w:r>
      <w:r>
        <w:rPr>
          <w:rFonts w:hint="cs"/>
          <w:rtl/>
        </w:rPr>
        <w:t>עין</w:t>
      </w:r>
      <w:r>
        <w:rPr>
          <w:rtl/>
        </w:rPr>
        <w:t xml:space="preserve"> </w:t>
      </w:r>
      <w:bookmarkStart w:id="40333" w:name="_ETM_Q88_407790"/>
      <w:bookmarkEnd w:id="40333"/>
      <w:r>
        <w:rPr>
          <w:rtl/>
        </w:rPr>
        <w:t xml:space="preserve">ניתוק </w:t>
      </w:r>
      <w:bookmarkStart w:id="40334" w:name="_ETM_Q88_408329"/>
      <w:bookmarkEnd w:id="40334"/>
      <w:r>
        <w:rPr>
          <w:rtl/>
        </w:rPr>
        <w:t xml:space="preserve">מטורף </w:t>
      </w:r>
      <w:bookmarkStart w:id="40335" w:name="_ETM_Q88_409139"/>
      <w:bookmarkEnd w:id="40335"/>
      <w:r>
        <w:rPr>
          <w:rtl/>
        </w:rPr>
        <w:t xml:space="preserve">שבו </w:t>
      </w:r>
      <w:bookmarkStart w:id="40336" w:name="_ETM_Q88_409499"/>
      <w:bookmarkEnd w:id="40336"/>
      <w:r>
        <w:rPr>
          <w:rtl/>
        </w:rPr>
        <w:t xml:space="preserve">כל </w:t>
      </w:r>
      <w:bookmarkStart w:id="40337" w:name="_ETM_Q88_409889"/>
      <w:bookmarkEnd w:id="40337"/>
      <w:r>
        <w:rPr>
          <w:rtl/>
        </w:rPr>
        <w:t xml:space="preserve">הזמן </w:t>
      </w:r>
      <w:bookmarkStart w:id="40338" w:name="_ETM_Q88_410499"/>
      <w:bookmarkEnd w:id="40338"/>
      <w:r>
        <w:rPr>
          <w:rtl/>
        </w:rPr>
        <w:t xml:space="preserve">רק </w:t>
      </w:r>
      <w:bookmarkStart w:id="40339" w:name="_ETM_Q88_411099"/>
      <w:bookmarkEnd w:id="40339"/>
      <w:r>
        <w:rPr>
          <w:rtl/>
        </w:rPr>
        <w:t xml:space="preserve">מתעסקים </w:t>
      </w:r>
      <w:bookmarkStart w:id="40340" w:name="_ETM_Q88_411760"/>
      <w:bookmarkEnd w:id="40340"/>
      <w:r>
        <w:rPr>
          <w:rtl/>
        </w:rPr>
        <w:t xml:space="preserve">בקיצורי </w:t>
      </w:r>
      <w:bookmarkStart w:id="40341" w:name="_ETM_Q88_412299"/>
      <w:bookmarkEnd w:id="40341"/>
      <w:r>
        <w:rPr>
          <w:rtl/>
        </w:rPr>
        <w:t>דרך</w:t>
      </w:r>
      <w:r>
        <w:rPr>
          <w:rFonts w:hint="cs"/>
          <w:rtl/>
        </w:rPr>
        <w:t>,</w:t>
      </w:r>
      <w:r>
        <w:rPr>
          <w:rtl/>
        </w:rPr>
        <w:t xml:space="preserve"> </w:t>
      </w:r>
      <w:bookmarkStart w:id="40342" w:name="_ETM_Q88_412749"/>
      <w:bookmarkEnd w:id="40342"/>
      <w:r>
        <w:rPr>
          <w:rtl/>
        </w:rPr>
        <w:t xml:space="preserve">בהריסה </w:t>
      </w:r>
      <w:bookmarkStart w:id="40343" w:name="_ETM_Q88_413409"/>
      <w:bookmarkEnd w:id="40343"/>
      <w:r>
        <w:rPr>
          <w:rtl/>
        </w:rPr>
        <w:t xml:space="preserve">של </w:t>
      </w:r>
      <w:bookmarkStart w:id="40344" w:name="_ETM_Q88_413560"/>
      <w:bookmarkEnd w:id="40344"/>
      <w:r>
        <w:rPr>
          <w:rtl/>
        </w:rPr>
        <w:t xml:space="preserve">מנגנונים </w:t>
      </w:r>
      <w:bookmarkStart w:id="40345" w:name="_ETM_Q88_414099"/>
      <w:bookmarkEnd w:id="40345"/>
      <w:r>
        <w:rPr>
          <w:rtl/>
        </w:rPr>
        <w:t>דמוקרטיים</w:t>
      </w:r>
      <w:r>
        <w:rPr>
          <w:rFonts w:hint="cs"/>
          <w:rtl/>
        </w:rPr>
        <w:t>,</w:t>
      </w:r>
      <w:r>
        <w:rPr>
          <w:rtl/>
        </w:rPr>
        <w:t xml:space="preserve"> </w:t>
      </w:r>
      <w:bookmarkStart w:id="40346" w:name="_ETM_Q88_414969"/>
      <w:bookmarkEnd w:id="40346"/>
      <w:r>
        <w:rPr>
          <w:rtl/>
        </w:rPr>
        <w:t xml:space="preserve">בשבירה </w:t>
      </w:r>
      <w:bookmarkStart w:id="40347" w:name="_ETM_Q88_415599"/>
      <w:bookmarkEnd w:id="40347"/>
      <w:r>
        <w:rPr>
          <w:rtl/>
        </w:rPr>
        <w:t xml:space="preserve">של </w:t>
      </w:r>
      <w:bookmarkStart w:id="40348" w:name="_ETM_Q88_415749"/>
      <w:bookmarkEnd w:id="40348"/>
      <w:r>
        <w:rPr>
          <w:rtl/>
        </w:rPr>
        <w:t xml:space="preserve">שומרי </w:t>
      </w:r>
      <w:bookmarkStart w:id="40349" w:name="_ETM_Q88_416079"/>
      <w:bookmarkEnd w:id="40349"/>
      <w:r>
        <w:rPr>
          <w:rtl/>
        </w:rPr>
        <w:t>הסף</w:t>
      </w:r>
      <w:r>
        <w:rPr>
          <w:rFonts w:hint="cs"/>
          <w:rtl/>
        </w:rPr>
        <w:t>.</w:t>
      </w:r>
    </w:p>
    <w:p w:rsidR="00780F05" w:rsidRDefault="00780F05" w:rsidP="00D06307">
      <w:pPr>
        <w:rPr>
          <w:rtl/>
        </w:rPr>
      </w:pPr>
    </w:p>
    <w:p w:rsidR="00780F05" w:rsidRDefault="00780F05" w:rsidP="007B1E8C">
      <w:pPr>
        <w:rPr>
          <w:rtl/>
        </w:rPr>
      </w:pPr>
      <w:bookmarkStart w:id="40350" w:name="_ETM_Q88_416709"/>
      <w:bookmarkEnd w:id="40350"/>
      <w:r>
        <w:rPr>
          <w:rtl/>
        </w:rPr>
        <w:t xml:space="preserve">אז </w:t>
      </w:r>
      <w:bookmarkStart w:id="40351" w:name="_ETM_Q88_417010"/>
      <w:bookmarkEnd w:id="40351"/>
      <w:r>
        <w:rPr>
          <w:rtl/>
        </w:rPr>
        <w:t xml:space="preserve">אתה </w:t>
      </w:r>
      <w:bookmarkStart w:id="40352" w:name="_ETM_Q88_417190"/>
      <w:bookmarkEnd w:id="40352"/>
      <w:r>
        <w:rPr>
          <w:rtl/>
        </w:rPr>
        <w:t xml:space="preserve">מגיע </w:t>
      </w:r>
      <w:bookmarkStart w:id="40353" w:name="_ETM_Q88_417610"/>
      <w:bookmarkEnd w:id="40353"/>
      <w:r>
        <w:rPr>
          <w:rtl/>
        </w:rPr>
        <w:t xml:space="preserve">היום </w:t>
      </w:r>
      <w:bookmarkStart w:id="40354" w:name="_ETM_Q88_418120"/>
      <w:bookmarkEnd w:id="40354"/>
      <w:r>
        <w:rPr>
          <w:rtl/>
        </w:rPr>
        <w:t xml:space="preserve">ואתה </w:t>
      </w:r>
      <w:bookmarkStart w:id="40355" w:name="_ETM_Q88_418390"/>
      <w:bookmarkEnd w:id="40355"/>
      <w:r>
        <w:rPr>
          <w:rtl/>
        </w:rPr>
        <w:t xml:space="preserve">רואה </w:t>
      </w:r>
      <w:bookmarkStart w:id="40356" w:name="_ETM_Q88_418510"/>
      <w:bookmarkEnd w:id="40356"/>
      <w:r>
        <w:rPr>
          <w:rtl/>
        </w:rPr>
        <w:t xml:space="preserve">את </w:t>
      </w:r>
      <w:bookmarkStart w:id="40357" w:name="_ETM_Q88_418569"/>
      <w:bookmarkEnd w:id="40357"/>
      <w:r>
        <w:rPr>
          <w:rtl/>
        </w:rPr>
        <w:t xml:space="preserve">אותם </w:t>
      </w:r>
      <w:bookmarkStart w:id="40358" w:name="_ETM_Q88_418870"/>
      <w:bookmarkEnd w:id="40358"/>
      <w:r>
        <w:rPr>
          <w:rtl/>
        </w:rPr>
        <w:t xml:space="preserve">אנשים </w:t>
      </w:r>
      <w:bookmarkStart w:id="40359" w:name="_ETM_Q88_419590"/>
      <w:bookmarkEnd w:id="40359"/>
      <w:r>
        <w:rPr>
          <w:rtl/>
        </w:rPr>
        <w:t xml:space="preserve">שכל </w:t>
      </w:r>
      <w:bookmarkStart w:id="40360" w:name="_ETM_Q88_420100"/>
      <w:bookmarkEnd w:id="40360"/>
      <w:r>
        <w:rPr>
          <w:rtl/>
        </w:rPr>
        <w:t>יום</w:t>
      </w:r>
      <w:r>
        <w:rPr>
          <w:rFonts w:hint="cs"/>
          <w:rtl/>
        </w:rPr>
        <w:t>,</w:t>
      </w:r>
      <w:r>
        <w:rPr>
          <w:rtl/>
        </w:rPr>
        <w:t xml:space="preserve"> </w:t>
      </w:r>
      <w:bookmarkStart w:id="40361" w:name="_ETM_Q88_420340"/>
      <w:bookmarkEnd w:id="40361"/>
      <w:r>
        <w:rPr>
          <w:rtl/>
        </w:rPr>
        <w:t xml:space="preserve">בזמן </w:t>
      </w:r>
      <w:bookmarkStart w:id="40362" w:name="_ETM_Q88_420610"/>
      <w:bookmarkEnd w:id="40362"/>
      <w:r>
        <w:rPr>
          <w:rtl/>
        </w:rPr>
        <w:t xml:space="preserve">שאנחנו </w:t>
      </w:r>
      <w:bookmarkStart w:id="40363" w:name="_ETM_Q88_421060"/>
      <w:bookmarkEnd w:id="40363"/>
      <w:r>
        <w:rPr>
          <w:rtl/>
        </w:rPr>
        <w:t xml:space="preserve">היינו </w:t>
      </w:r>
      <w:bookmarkStart w:id="40364" w:name="_ETM_Q88_421240"/>
      <w:bookmarkEnd w:id="40364"/>
      <w:r>
        <w:rPr>
          <w:rtl/>
        </w:rPr>
        <w:t>פה</w:t>
      </w:r>
      <w:r>
        <w:rPr>
          <w:rFonts w:hint="cs"/>
          <w:rtl/>
        </w:rPr>
        <w:t>,</w:t>
      </w:r>
      <w:r>
        <w:rPr>
          <w:rtl/>
        </w:rPr>
        <w:t xml:space="preserve"> </w:t>
      </w:r>
      <w:bookmarkStart w:id="40365" w:name="_ETM_Q88_421390"/>
      <w:bookmarkEnd w:id="40365"/>
      <w:r>
        <w:rPr>
          <w:rtl/>
        </w:rPr>
        <w:t xml:space="preserve">וכל </w:t>
      </w:r>
      <w:bookmarkStart w:id="40366" w:name="_ETM_Q88_421840"/>
      <w:bookmarkEnd w:id="40366"/>
      <w:r>
        <w:rPr>
          <w:rtl/>
        </w:rPr>
        <w:t>לילה</w:t>
      </w:r>
      <w:r>
        <w:rPr>
          <w:rFonts w:hint="cs"/>
          <w:rtl/>
        </w:rPr>
        <w:t>,</w:t>
      </w:r>
      <w:r>
        <w:rPr>
          <w:rtl/>
        </w:rPr>
        <w:t xml:space="preserve"> </w:t>
      </w:r>
      <w:bookmarkStart w:id="40367" w:name="_ETM_Q88_422170"/>
      <w:bookmarkEnd w:id="40367"/>
      <w:r>
        <w:rPr>
          <w:rtl/>
        </w:rPr>
        <w:t xml:space="preserve">בזמן </w:t>
      </w:r>
      <w:bookmarkStart w:id="40368" w:name="_ETM_Q88_422500"/>
      <w:bookmarkEnd w:id="40368"/>
      <w:r>
        <w:rPr>
          <w:rtl/>
        </w:rPr>
        <w:t xml:space="preserve">שאנחנו </w:t>
      </w:r>
      <w:bookmarkStart w:id="40369" w:name="_ETM_Q88_422890"/>
      <w:bookmarkEnd w:id="40369"/>
      <w:r>
        <w:rPr>
          <w:rtl/>
        </w:rPr>
        <w:t xml:space="preserve">היינו </w:t>
      </w:r>
      <w:bookmarkStart w:id="40370" w:name="_ETM_Q88_423640"/>
      <w:bookmarkEnd w:id="40370"/>
      <w:r>
        <w:rPr>
          <w:rFonts w:hint="cs"/>
          <w:rtl/>
        </w:rPr>
        <w:t xml:space="preserve">פה </w:t>
      </w:r>
      <w:r>
        <w:rPr>
          <w:rFonts w:hint="eastAsia"/>
          <w:rtl/>
        </w:rPr>
        <w:t>–</w:t>
      </w:r>
      <w:r>
        <w:rPr>
          <w:rFonts w:hint="cs"/>
          <w:rtl/>
        </w:rPr>
        <w:t xml:space="preserve"> </w:t>
      </w:r>
      <w:r>
        <w:rPr>
          <w:rtl/>
        </w:rPr>
        <w:t xml:space="preserve">היו </w:t>
      </w:r>
      <w:bookmarkStart w:id="40371" w:name="_ETM_Q88_424270"/>
      <w:bookmarkEnd w:id="40371"/>
      <w:r>
        <w:rPr>
          <w:rtl/>
        </w:rPr>
        <w:t>בנתב"ג</w:t>
      </w:r>
      <w:r>
        <w:rPr>
          <w:rFonts w:hint="cs"/>
          <w:rtl/>
        </w:rPr>
        <w:t>,</w:t>
      </w:r>
      <w:r>
        <w:rPr>
          <w:rtl/>
        </w:rPr>
        <w:t xml:space="preserve"> </w:t>
      </w:r>
      <w:bookmarkStart w:id="40372" w:name="_ETM_Q88_425170"/>
      <w:bookmarkEnd w:id="40372"/>
      <w:r>
        <w:rPr>
          <w:rtl/>
        </w:rPr>
        <w:t xml:space="preserve">היו </w:t>
      </w:r>
      <w:bookmarkStart w:id="40373" w:name="_ETM_Q88_425650"/>
      <w:bookmarkEnd w:id="40373"/>
      <w:r>
        <w:rPr>
          <w:rtl/>
        </w:rPr>
        <w:t>בצמתים</w:t>
      </w:r>
      <w:r>
        <w:rPr>
          <w:rFonts w:hint="cs"/>
          <w:rtl/>
        </w:rPr>
        <w:t>,</w:t>
      </w:r>
      <w:r>
        <w:rPr>
          <w:rtl/>
        </w:rPr>
        <w:t xml:space="preserve"> </w:t>
      </w:r>
      <w:bookmarkStart w:id="40374" w:name="_ETM_Q88_426610"/>
      <w:bookmarkEnd w:id="40374"/>
      <w:r>
        <w:rPr>
          <w:rtl/>
        </w:rPr>
        <w:t xml:space="preserve">היו </w:t>
      </w:r>
      <w:bookmarkStart w:id="40375" w:name="_ETM_Q88_427060"/>
      <w:bookmarkEnd w:id="40375"/>
      <w:r>
        <w:rPr>
          <w:rtl/>
        </w:rPr>
        <w:t xml:space="preserve">גם </w:t>
      </w:r>
      <w:bookmarkStart w:id="40376" w:name="_ETM_Q88_427390"/>
      <w:bookmarkEnd w:id="40376"/>
      <w:r>
        <w:rPr>
          <w:rtl/>
        </w:rPr>
        <w:t xml:space="preserve">מול </w:t>
      </w:r>
      <w:bookmarkStart w:id="40377" w:name="_ETM_Q88_427569"/>
      <w:bookmarkEnd w:id="40377"/>
      <w:r>
        <w:rPr>
          <w:rtl/>
        </w:rPr>
        <w:t xml:space="preserve">חלק </w:t>
      </w:r>
      <w:bookmarkStart w:id="40378" w:name="_ETM_Q88_427900"/>
      <w:bookmarkStart w:id="40379" w:name="_ETM_Q88_428200"/>
      <w:bookmarkEnd w:id="40378"/>
      <w:bookmarkEnd w:id="40379"/>
      <w:r>
        <w:rPr>
          <w:rFonts w:hint="cs"/>
          <w:rtl/>
        </w:rPr>
        <w:t>מ</w:t>
      </w:r>
      <w:r>
        <w:rPr>
          <w:rtl/>
        </w:rPr>
        <w:t xml:space="preserve">הבתים </w:t>
      </w:r>
      <w:bookmarkStart w:id="40380" w:name="_ETM_Q88_428530"/>
      <w:bookmarkEnd w:id="40380"/>
      <w:r>
        <w:rPr>
          <w:rtl/>
        </w:rPr>
        <w:t>שלכם</w:t>
      </w:r>
      <w:r>
        <w:rPr>
          <w:rFonts w:hint="cs"/>
          <w:rtl/>
        </w:rPr>
        <w:t>,</w:t>
      </w:r>
      <w:r>
        <w:rPr>
          <w:rtl/>
        </w:rPr>
        <w:t xml:space="preserve"> </w:t>
      </w:r>
      <w:bookmarkStart w:id="40381" w:name="_ETM_Q88_428980"/>
      <w:bookmarkEnd w:id="40381"/>
      <w:r>
        <w:rPr>
          <w:rtl/>
        </w:rPr>
        <w:t xml:space="preserve">וטוב </w:t>
      </w:r>
      <w:bookmarkStart w:id="40382" w:name="_ETM_Q88_429280"/>
      <w:bookmarkEnd w:id="40382"/>
      <w:r>
        <w:rPr>
          <w:rtl/>
        </w:rPr>
        <w:t>שכך</w:t>
      </w:r>
      <w:r>
        <w:rPr>
          <w:rFonts w:hint="cs"/>
          <w:rtl/>
        </w:rPr>
        <w:t>.</w:t>
      </w:r>
      <w:r>
        <w:rPr>
          <w:rtl/>
        </w:rPr>
        <w:t xml:space="preserve"> </w:t>
      </w:r>
      <w:bookmarkStart w:id="40383" w:name="_ETM_Q88_430040"/>
      <w:bookmarkEnd w:id="40383"/>
      <w:r>
        <w:rPr>
          <w:rtl/>
        </w:rPr>
        <w:t xml:space="preserve">ואתה </w:t>
      </w:r>
      <w:bookmarkStart w:id="40384" w:name="_ETM_Q88_430370"/>
      <w:bookmarkEnd w:id="40384"/>
      <w:r>
        <w:rPr>
          <w:rtl/>
        </w:rPr>
        <w:t xml:space="preserve">מבין </w:t>
      </w:r>
      <w:bookmarkStart w:id="40385" w:name="_ETM_Q88_431120"/>
      <w:bookmarkEnd w:id="40385"/>
      <w:r>
        <w:rPr>
          <w:rtl/>
        </w:rPr>
        <w:t xml:space="preserve">שיש </w:t>
      </w:r>
      <w:bookmarkStart w:id="40386" w:name="_ETM_Q88_431450"/>
      <w:bookmarkEnd w:id="40386"/>
      <w:r>
        <w:rPr>
          <w:rtl/>
        </w:rPr>
        <w:t xml:space="preserve">פה </w:t>
      </w:r>
      <w:bookmarkStart w:id="40387" w:name="_ETM_Q88_431629"/>
      <w:bookmarkEnd w:id="40387"/>
      <w:r>
        <w:rPr>
          <w:rtl/>
        </w:rPr>
        <w:t xml:space="preserve">פשוט </w:t>
      </w:r>
      <w:bookmarkStart w:id="40388" w:name="_ETM_Q88_432379"/>
      <w:bookmarkEnd w:id="40388"/>
      <w:r>
        <w:rPr>
          <w:rtl/>
        </w:rPr>
        <w:t xml:space="preserve">שתי </w:t>
      </w:r>
      <w:bookmarkStart w:id="40389" w:name="_ETM_Q88_433299"/>
      <w:bookmarkEnd w:id="40389"/>
      <w:r>
        <w:rPr>
          <w:rtl/>
        </w:rPr>
        <w:t xml:space="preserve">מציאויות </w:t>
      </w:r>
      <w:bookmarkStart w:id="40390" w:name="_ETM_Q88_434139"/>
      <w:bookmarkEnd w:id="40390"/>
      <w:r>
        <w:rPr>
          <w:rtl/>
        </w:rPr>
        <w:t xml:space="preserve">שונות </w:t>
      </w:r>
      <w:bookmarkStart w:id="40391" w:name="_ETM_Q88_434529"/>
      <w:bookmarkEnd w:id="40391"/>
      <w:r>
        <w:rPr>
          <w:rtl/>
        </w:rPr>
        <w:t>לגמרי</w:t>
      </w:r>
      <w:r>
        <w:rPr>
          <w:rFonts w:hint="cs"/>
          <w:rtl/>
        </w:rPr>
        <w:t xml:space="preserve">. </w:t>
      </w:r>
      <w:bookmarkStart w:id="40392" w:name="_ETM_Q88_437192"/>
      <w:bookmarkEnd w:id="40392"/>
      <w:r>
        <w:rPr>
          <w:rFonts w:hint="cs"/>
          <w:rtl/>
        </w:rPr>
        <w:t>אחת</w:t>
      </w:r>
      <w:r>
        <w:rPr>
          <w:rtl/>
        </w:rPr>
        <w:t xml:space="preserve"> </w:t>
      </w:r>
      <w:bookmarkStart w:id="40393" w:name="_ETM_Q88_435370"/>
      <w:bookmarkStart w:id="40394" w:name="_ETM_Q88_436390"/>
      <w:bookmarkEnd w:id="40393"/>
      <w:bookmarkEnd w:id="40394"/>
      <w:r>
        <w:rPr>
          <w:rtl/>
        </w:rPr>
        <w:t xml:space="preserve">של </w:t>
      </w:r>
      <w:bookmarkStart w:id="40395" w:name="_ETM_Q88_436630"/>
      <w:bookmarkEnd w:id="40395"/>
      <w:r>
        <w:rPr>
          <w:rtl/>
        </w:rPr>
        <w:t xml:space="preserve">ממשלה </w:t>
      </w:r>
      <w:bookmarkStart w:id="40396" w:name="_ETM_Q88_437290"/>
      <w:bookmarkEnd w:id="40396"/>
      <w:r>
        <w:rPr>
          <w:rtl/>
        </w:rPr>
        <w:t xml:space="preserve">ששכחה </w:t>
      </w:r>
      <w:bookmarkStart w:id="40397" w:name="_ETM_Q88_437950"/>
      <w:bookmarkEnd w:id="40397"/>
      <w:r>
        <w:rPr>
          <w:rtl/>
        </w:rPr>
        <w:t xml:space="preserve">מה </w:t>
      </w:r>
      <w:bookmarkStart w:id="40398" w:name="_ETM_Q88_438130"/>
      <w:bookmarkEnd w:id="40398"/>
      <w:r>
        <w:rPr>
          <w:rtl/>
        </w:rPr>
        <w:t xml:space="preserve">זה </w:t>
      </w:r>
      <w:bookmarkStart w:id="40399" w:name="_ETM_Q88_438310"/>
      <w:bookmarkEnd w:id="40399"/>
      <w:r>
        <w:rPr>
          <w:rtl/>
        </w:rPr>
        <w:t>להנהיג</w:t>
      </w:r>
      <w:r>
        <w:rPr>
          <w:rFonts w:hint="cs"/>
          <w:rtl/>
        </w:rPr>
        <w:t xml:space="preserve"> </w:t>
      </w:r>
      <w:r w:rsidR="007B1E8C">
        <w:rPr>
          <w:rFonts w:hint="cs"/>
          <w:rtl/>
        </w:rPr>
        <w:t>– – –</w:t>
      </w:r>
    </w:p>
    <w:p w:rsidR="00780F05" w:rsidRPr="003F0B62" w:rsidRDefault="00780F05" w:rsidP="00D06307">
      <w:pPr>
        <w:rPr>
          <w:rtl/>
          <w:lang w:eastAsia="he-IL"/>
        </w:rPr>
      </w:pPr>
    </w:p>
    <w:p w:rsidR="00780F05" w:rsidRDefault="00780F05" w:rsidP="00D06307">
      <w:pPr>
        <w:pStyle w:val="af5"/>
        <w:keepNext/>
        <w:rPr>
          <w:rtl/>
        </w:rPr>
      </w:pPr>
      <w:bookmarkStart w:id="40400" w:name="_ETM_Q88_379278"/>
      <w:bookmarkEnd w:id="40400"/>
      <w:r w:rsidRPr="00876E09">
        <w:rPr>
          <w:rStyle w:val="TagStyle"/>
          <w:rtl/>
        </w:rPr>
        <w:t xml:space="preserve"> &lt;&lt;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B1E8C" w:rsidP="007B1E8C">
      <w:pPr>
        <w:rPr>
          <w:rtl/>
          <w:lang w:eastAsia="he-IL"/>
        </w:rPr>
      </w:pPr>
      <w:r>
        <w:rPr>
          <w:rFonts w:hint="cs"/>
          <w:rtl/>
          <w:lang w:eastAsia="he-IL"/>
        </w:rPr>
        <w:t>– – –</w:t>
      </w:r>
      <w:r w:rsidR="00780F05">
        <w:rPr>
          <w:rFonts w:hint="cs"/>
          <w:rtl/>
          <w:lang w:eastAsia="he-IL"/>
        </w:rPr>
        <w:t xml:space="preserve"> </w:t>
      </w:r>
    </w:p>
    <w:p w:rsidR="00780F05" w:rsidRDefault="00780F05" w:rsidP="00D06307">
      <w:pPr>
        <w:rPr>
          <w:rtl/>
          <w:lang w:eastAsia="he-IL"/>
        </w:rPr>
      </w:pPr>
    </w:p>
    <w:p w:rsidR="00780F05" w:rsidRDefault="00780F05" w:rsidP="00D06307">
      <w:pPr>
        <w:pStyle w:val="-"/>
        <w:keepNext/>
        <w:rPr>
          <w:rtl/>
        </w:rPr>
      </w:pPr>
      <w:r w:rsidRPr="00876E09">
        <w:rPr>
          <w:rStyle w:val="TagStyle"/>
          <w:rtl/>
        </w:rPr>
        <w:t xml:space="preserve"> &lt;&lt; דובר_המשך &gt;&gt; </w:t>
      </w:r>
      <w:r>
        <w:rPr>
          <w:rtl/>
        </w:rPr>
        <w:t>עידן רול (יש עתיד):</w:t>
      </w:r>
      <w:r w:rsidRPr="00876E09">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8C197F">
      <w:pPr>
        <w:rPr>
          <w:rtl/>
          <w:lang w:eastAsia="he-IL"/>
        </w:rPr>
      </w:pPr>
      <w:r>
        <w:rPr>
          <w:rFonts w:hint="cs"/>
          <w:rtl/>
          <w:lang w:eastAsia="he-IL"/>
        </w:rPr>
        <w:t xml:space="preserve">הפגינו לי גם מחוץ לבית בעבר, חנוך, הכול בסדר. הרבה לפני שהגעת לכנסת כבר הפגינו לי </w:t>
      </w:r>
      <w:bookmarkStart w:id="40401" w:name="_ETM_Q88_446821"/>
      <w:bookmarkEnd w:id="40401"/>
      <w:r>
        <w:rPr>
          <w:rFonts w:hint="cs"/>
          <w:rtl/>
          <w:lang w:eastAsia="he-IL"/>
        </w:rPr>
        <w:t xml:space="preserve">מחוץ לבית </w:t>
      </w:r>
      <w:r w:rsidR="008C197F">
        <w:rPr>
          <w:rFonts w:hint="cs"/>
          <w:rtl/>
          <w:lang w:eastAsia="he-IL"/>
        </w:rPr>
        <w:t xml:space="preserve">ואני הסתדרתי עם זה והתמודדתי עם זה. </w:t>
      </w:r>
    </w:p>
    <w:p w:rsidR="00780F05" w:rsidRDefault="00780F05" w:rsidP="00D06307">
      <w:pPr>
        <w:rPr>
          <w:rtl/>
          <w:lang w:eastAsia="he-IL"/>
        </w:rPr>
      </w:pPr>
      <w:bookmarkStart w:id="40402" w:name="_ETM_Q88_445674"/>
      <w:bookmarkStart w:id="40403" w:name="_ETM_Q88_445736"/>
      <w:bookmarkEnd w:id="40402"/>
      <w:bookmarkEnd w:id="40403"/>
    </w:p>
    <w:p w:rsidR="00780F05" w:rsidRDefault="00780F05" w:rsidP="00D06307">
      <w:pPr>
        <w:pStyle w:val="af5"/>
        <w:keepNext/>
        <w:rPr>
          <w:rtl/>
        </w:rPr>
      </w:pPr>
      <w:r w:rsidRPr="00876E09">
        <w:rPr>
          <w:rStyle w:val="TagStyle"/>
          <w:rtl/>
        </w:rPr>
        <w:t xml:space="preserve"> &lt;&lt; קריאה &gt;&gt; </w:t>
      </w:r>
      <w:r>
        <w:rPr>
          <w:rtl/>
        </w:rPr>
        <w:t>בועז ביסמוט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B1E8C" w:rsidP="007B1E8C">
      <w:pPr>
        <w:rPr>
          <w:rtl/>
          <w:lang w:eastAsia="he-IL"/>
        </w:rPr>
      </w:pPr>
      <w:r>
        <w:rPr>
          <w:rFonts w:hint="cs"/>
          <w:rtl/>
          <w:lang w:eastAsia="he-IL"/>
        </w:rPr>
        <w:t>– – –</w:t>
      </w:r>
    </w:p>
    <w:p w:rsidR="00780F05" w:rsidRDefault="00780F05" w:rsidP="00D06307">
      <w:pPr>
        <w:rPr>
          <w:rtl/>
          <w:lang w:eastAsia="he-IL"/>
        </w:rPr>
      </w:pPr>
    </w:p>
    <w:p w:rsidR="00780F05" w:rsidRDefault="00780F05" w:rsidP="00D06307">
      <w:pPr>
        <w:pStyle w:val="af6"/>
        <w:keepNext/>
        <w:rPr>
          <w:rtl/>
        </w:rPr>
      </w:pPr>
      <w:r w:rsidRPr="00F34D4D">
        <w:rPr>
          <w:rStyle w:val="TagStyle"/>
          <w:rtl/>
        </w:rPr>
        <w:t xml:space="preserve"> &lt;&lt; יור &gt;&gt; </w:t>
      </w:r>
      <w:r>
        <w:rPr>
          <w:rtl/>
        </w:rPr>
        <w:t>היו"ר אוריאל בוסו:</w:t>
      </w:r>
      <w:r w:rsidRPr="00F34D4D">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bookmarkStart w:id="40404" w:name="_ETM_Q88_451735"/>
      <w:bookmarkEnd w:id="40404"/>
      <w:r>
        <w:rPr>
          <w:rFonts w:hint="cs"/>
          <w:rtl/>
          <w:lang w:eastAsia="he-IL"/>
        </w:rPr>
        <w:t xml:space="preserve">חברי הכנסת. </w:t>
      </w:r>
    </w:p>
    <w:p w:rsidR="00780F05" w:rsidRDefault="00780F05" w:rsidP="00D06307">
      <w:pPr>
        <w:rPr>
          <w:rtl/>
          <w:lang w:eastAsia="he-IL"/>
        </w:rPr>
      </w:pPr>
    </w:p>
    <w:p w:rsidR="00780F05" w:rsidRDefault="00780F05" w:rsidP="00D06307">
      <w:pPr>
        <w:pStyle w:val="af5"/>
        <w:keepNext/>
        <w:rPr>
          <w:rtl/>
        </w:rPr>
      </w:pPr>
      <w:r w:rsidRPr="00876E09">
        <w:rPr>
          <w:rStyle w:val="TagStyle"/>
          <w:rtl/>
        </w:rPr>
        <w:t xml:space="preserve">&lt;&lt;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אתה חושב.</w:t>
      </w:r>
    </w:p>
    <w:p w:rsidR="00780F05" w:rsidRDefault="00780F05" w:rsidP="00D06307">
      <w:pPr>
        <w:rPr>
          <w:rtl/>
          <w:lang w:eastAsia="he-IL"/>
        </w:rPr>
      </w:pPr>
    </w:p>
    <w:p w:rsidR="00780F05" w:rsidRDefault="00780F05" w:rsidP="00D06307">
      <w:pPr>
        <w:pStyle w:val="-"/>
        <w:keepNext/>
        <w:rPr>
          <w:rtl/>
        </w:rPr>
      </w:pPr>
      <w:r w:rsidRPr="00876E09">
        <w:rPr>
          <w:rStyle w:val="TagStyle"/>
          <w:rtl/>
        </w:rPr>
        <w:t xml:space="preserve"> &lt;&lt; דובר_המשך &gt;&gt; </w:t>
      </w:r>
      <w:r>
        <w:rPr>
          <w:rtl/>
        </w:rPr>
        <w:t>עידן רול (יש עתיד):</w:t>
      </w:r>
      <w:r w:rsidRPr="00876E09">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D06307">
      <w:pPr>
        <w:rPr>
          <w:rtl/>
        </w:rPr>
      </w:pPr>
      <w:r>
        <w:rPr>
          <w:rtl/>
        </w:rPr>
        <w:t xml:space="preserve">יש </w:t>
      </w:r>
      <w:bookmarkStart w:id="40405" w:name="_ETM_Q88_454839"/>
      <w:bookmarkEnd w:id="40405"/>
      <w:r>
        <w:rPr>
          <w:rtl/>
        </w:rPr>
        <w:t xml:space="preserve">פה </w:t>
      </w:r>
      <w:bookmarkStart w:id="40406" w:name="_ETM_Q88_455080"/>
      <w:bookmarkEnd w:id="40406"/>
      <w:r>
        <w:rPr>
          <w:rtl/>
        </w:rPr>
        <w:t xml:space="preserve">מציאות </w:t>
      </w:r>
      <w:bookmarkStart w:id="40407" w:name="_ETM_Q88_455710"/>
      <w:bookmarkEnd w:id="40407"/>
      <w:r>
        <w:rPr>
          <w:rtl/>
        </w:rPr>
        <w:t>נפרדת</w:t>
      </w:r>
      <w:r>
        <w:rPr>
          <w:rFonts w:hint="cs"/>
          <w:rtl/>
        </w:rPr>
        <w:t>.</w:t>
      </w:r>
      <w:r>
        <w:rPr>
          <w:rtl/>
        </w:rPr>
        <w:t xml:space="preserve"> </w:t>
      </w:r>
      <w:bookmarkStart w:id="40408" w:name="_ETM_Q88_456639"/>
      <w:bookmarkEnd w:id="40408"/>
      <w:r>
        <w:rPr>
          <w:rtl/>
        </w:rPr>
        <w:t xml:space="preserve">אתם </w:t>
      </w:r>
      <w:bookmarkStart w:id="40409" w:name="_ETM_Q88_456969"/>
      <w:bookmarkEnd w:id="40409"/>
      <w:r>
        <w:rPr>
          <w:rtl/>
        </w:rPr>
        <w:t xml:space="preserve">מנותקים </w:t>
      </w:r>
      <w:bookmarkStart w:id="40410" w:name="_ETM_Q88_457509"/>
      <w:bookmarkEnd w:id="40410"/>
      <w:r>
        <w:rPr>
          <w:rtl/>
        </w:rPr>
        <w:t>מבחוץ</w:t>
      </w:r>
      <w:r>
        <w:rPr>
          <w:rFonts w:hint="cs"/>
          <w:rtl/>
        </w:rPr>
        <w:t>.</w:t>
      </w:r>
      <w:r>
        <w:rPr>
          <w:rtl/>
        </w:rPr>
        <w:t xml:space="preserve"> </w:t>
      </w:r>
      <w:bookmarkStart w:id="40411" w:name="_ETM_Q88_458139"/>
      <w:bookmarkEnd w:id="40411"/>
      <w:r>
        <w:rPr>
          <w:rtl/>
        </w:rPr>
        <w:t xml:space="preserve">האנשים </w:t>
      </w:r>
      <w:bookmarkStart w:id="40412" w:name="_ETM_Q88_458650"/>
      <w:bookmarkEnd w:id="40412"/>
      <w:r>
        <w:rPr>
          <w:rtl/>
        </w:rPr>
        <w:t xml:space="preserve">האלה </w:t>
      </w:r>
      <w:bookmarkStart w:id="40413" w:name="_ETM_Q88_458889"/>
      <w:bookmarkEnd w:id="40413"/>
      <w:r>
        <w:rPr>
          <w:rtl/>
        </w:rPr>
        <w:t xml:space="preserve">שמים </w:t>
      </w:r>
      <w:bookmarkStart w:id="40414" w:name="_ETM_Q88_459219"/>
      <w:bookmarkEnd w:id="40414"/>
      <w:r>
        <w:rPr>
          <w:rtl/>
        </w:rPr>
        <w:t xml:space="preserve">את </w:t>
      </w:r>
      <w:bookmarkStart w:id="40415" w:name="_ETM_Q88_459279"/>
      <w:bookmarkEnd w:id="40415"/>
      <w:r>
        <w:rPr>
          <w:rtl/>
        </w:rPr>
        <w:t xml:space="preserve">החיים </w:t>
      </w:r>
      <w:bookmarkStart w:id="40416" w:name="_ETM_Q88_459639"/>
      <w:bookmarkEnd w:id="40416"/>
      <w:r>
        <w:rPr>
          <w:rtl/>
        </w:rPr>
        <w:t xml:space="preserve">שלהם </w:t>
      </w:r>
      <w:bookmarkStart w:id="40417" w:name="_ETM_Q88_460059"/>
      <w:bookmarkEnd w:id="40417"/>
      <w:r>
        <w:rPr>
          <w:rtl/>
        </w:rPr>
        <w:t xml:space="preserve">ואת </w:t>
      </w:r>
      <w:bookmarkStart w:id="40418" w:name="_ETM_Q88_460270"/>
      <w:bookmarkEnd w:id="40418"/>
      <w:r>
        <w:rPr>
          <w:rtl/>
        </w:rPr>
        <w:t xml:space="preserve">העבודה </w:t>
      </w:r>
      <w:bookmarkStart w:id="40419" w:name="_ETM_Q88_460719"/>
      <w:bookmarkEnd w:id="40419"/>
      <w:r>
        <w:rPr>
          <w:rtl/>
        </w:rPr>
        <w:t xml:space="preserve">שלהם </w:t>
      </w:r>
      <w:bookmarkStart w:id="40420" w:name="_ETM_Q88_461020"/>
      <w:bookmarkEnd w:id="40420"/>
      <w:r>
        <w:rPr>
          <w:rFonts w:hint="cs"/>
          <w:rtl/>
        </w:rPr>
        <w:t xml:space="preserve">על </w:t>
      </w:r>
      <w:r>
        <w:t>hold</w:t>
      </w:r>
      <w:r>
        <w:rPr>
          <w:rFonts w:hint="cs"/>
          <w:rtl/>
        </w:rPr>
        <w:t xml:space="preserve">. </w:t>
      </w:r>
      <w:bookmarkStart w:id="40421" w:name="_ETM_Q88_461199"/>
      <w:bookmarkStart w:id="40422" w:name="_ETM_Q88_462759"/>
      <w:bookmarkEnd w:id="40421"/>
      <w:bookmarkEnd w:id="40422"/>
    </w:p>
    <w:p w:rsidR="00780F05" w:rsidRDefault="00780F05" w:rsidP="00D06307">
      <w:pPr>
        <w:rPr>
          <w:rtl/>
        </w:rPr>
      </w:pPr>
    </w:p>
    <w:p w:rsidR="00780F05" w:rsidRDefault="00780F05" w:rsidP="00D06307">
      <w:pPr>
        <w:pStyle w:val="af5"/>
        <w:keepNext/>
        <w:rPr>
          <w:rtl/>
        </w:rPr>
      </w:pPr>
      <w:bookmarkStart w:id="40423" w:name="ET_interruption_6353_76"/>
      <w:r w:rsidRPr="007B058C">
        <w:rPr>
          <w:rStyle w:val="TagStyle"/>
          <w:rtl/>
        </w:rPr>
        <w:t xml:space="preserve"> &lt;&lt; קריאה &gt;&gt; </w:t>
      </w:r>
      <w:r>
        <w:rPr>
          <w:rtl/>
        </w:rPr>
        <w:t>חנוך דב מלביצקי (הליכוד):</w:t>
      </w:r>
      <w:r w:rsidRPr="007B058C">
        <w:rPr>
          <w:rStyle w:val="TagStyle"/>
          <w:rtl/>
        </w:rPr>
        <w:t xml:space="preserve"> &lt;&lt; קריאה &gt;&gt;</w:t>
      </w:r>
      <w:r>
        <w:rPr>
          <w:rtl/>
        </w:rPr>
        <w:t xml:space="preserve">   </w:t>
      </w:r>
      <w:bookmarkEnd w:id="40423"/>
    </w:p>
    <w:p w:rsidR="00780F05" w:rsidRDefault="00780F05" w:rsidP="007B1E8C">
      <w:pPr>
        <w:rPr>
          <w:rtl/>
        </w:rPr>
      </w:pPr>
    </w:p>
    <w:p w:rsidR="00780F05" w:rsidRDefault="00780F05" w:rsidP="00D06307">
      <w:pPr>
        <w:rPr>
          <w:rtl/>
        </w:rPr>
      </w:pPr>
      <w:r>
        <w:rPr>
          <w:rFonts w:hint="cs"/>
          <w:rtl/>
        </w:rPr>
        <w:t>יש לך ילדים?</w:t>
      </w:r>
    </w:p>
    <w:p w:rsidR="00780F05" w:rsidRDefault="00780F05" w:rsidP="00D06307">
      <w:pPr>
        <w:rPr>
          <w:rtl/>
        </w:rPr>
      </w:pPr>
    </w:p>
    <w:p w:rsidR="00780F05" w:rsidRDefault="00780F05" w:rsidP="00D06307">
      <w:pPr>
        <w:pStyle w:val="-"/>
        <w:keepNext/>
        <w:rPr>
          <w:rtl/>
        </w:rPr>
      </w:pPr>
      <w:bookmarkStart w:id="40424" w:name="ET_speakercontinue_5803_77"/>
      <w:r w:rsidRPr="007B058C">
        <w:rPr>
          <w:rStyle w:val="TagStyle"/>
          <w:rtl/>
        </w:rPr>
        <w:t xml:space="preserve"> &lt;&lt; דובר_המשך &gt;&gt; </w:t>
      </w:r>
      <w:r>
        <w:rPr>
          <w:rtl/>
        </w:rPr>
        <w:t>עידן רול (יש עתיד):</w:t>
      </w:r>
      <w:r w:rsidRPr="007B058C">
        <w:rPr>
          <w:rStyle w:val="TagStyle"/>
          <w:rtl/>
        </w:rPr>
        <w:t xml:space="preserve"> &lt;&lt; דובר_המשך &gt;&gt;</w:t>
      </w:r>
      <w:r>
        <w:rPr>
          <w:rtl/>
        </w:rPr>
        <w:t xml:space="preserve">   </w:t>
      </w:r>
      <w:bookmarkEnd w:id="40424"/>
    </w:p>
    <w:p w:rsidR="00780F05" w:rsidRDefault="00780F05" w:rsidP="007B1E8C">
      <w:pPr>
        <w:rPr>
          <w:rtl/>
        </w:rPr>
      </w:pPr>
    </w:p>
    <w:p w:rsidR="00780F05" w:rsidRDefault="00780F05" w:rsidP="000158CB">
      <w:pPr>
        <w:rPr>
          <w:rtl/>
        </w:rPr>
      </w:pPr>
      <w:r>
        <w:rPr>
          <w:rtl/>
        </w:rPr>
        <w:t xml:space="preserve">יש </w:t>
      </w:r>
      <w:bookmarkStart w:id="40425" w:name="_ETM_Q88_462969"/>
      <w:bookmarkEnd w:id="40425"/>
      <w:r>
        <w:rPr>
          <w:rtl/>
        </w:rPr>
        <w:t xml:space="preserve">לי </w:t>
      </w:r>
      <w:bookmarkStart w:id="40426" w:name="_ETM_Q88_463089"/>
      <w:bookmarkEnd w:id="40426"/>
      <w:r>
        <w:rPr>
          <w:rtl/>
        </w:rPr>
        <w:t xml:space="preserve">שני </w:t>
      </w:r>
      <w:bookmarkStart w:id="40427" w:name="_ETM_Q88_463300"/>
      <w:bookmarkEnd w:id="40427"/>
      <w:r>
        <w:rPr>
          <w:rtl/>
        </w:rPr>
        <w:t>ילדים</w:t>
      </w:r>
      <w:r>
        <w:rPr>
          <w:rFonts w:hint="cs"/>
          <w:rtl/>
        </w:rPr>
        <w:t>,</w:t>
      </w:r>
      <w:r>
        <w:rPr>
          <w:rtl/>
        </w:rPr>
        <w:t xml:space="preserve"> </w:t>
      </w:r>
      <w:bookmarkStart w:id="40428" w:name="_ETM_Q88_463599"/>
      <w:bookmarkEnd w:id="40428"/>
      <w:r>
        <w:rPr>
          <w:rtl/>
        </w:rPr>
        <w:t xml:space="preserve">ברוך </w:t>
      </w:r>
      <w:bookmarkStart w:id="40429" w:name="_ETM_Q88_463930"/>
      <w:bookmarkEnd w:id="40429"/>
      <w:r>
        <w:rPr>
          <w:rtl/>
        </w:rPr>
        <w:t>השם</w:t>
      </w:r>
      <w:r w:rsidR="000158CB">
        <w:rPr>
          <w:rFonts w:hint="cs"/>
          <w:rtl/>
        </w:rPr>
        <w:t>.</w:t>
      </w:r>
      <w:r>
        <w:rPr>
          <w:rtl/>
        </w:rPr>
        <w:t xml:space="preserve"> </w:t>
      </w:r>
      <w:bookmarkStart w:id="40430" w:name="_ETM_Q88_464169"/>
      <w:bookmarkEnd w:id="40430"/>
      <w:r>
        <w:rPr>
          <w:rtl/>
        </w:rPr>
        <w:t xml:space="preserve">תודה </w:t>
      </w:r>
      <w:bookmarkStart w:id="40431" w:name="_ETM_Q88_464409"/>
      <w:bookmarkEnd w:id="40431"/>
      <w:r>
        <w:rPr>
          <w:rtl/>
        </w:rPr>
        <w:t>רבה</w:t>
      </w:r>
      <w:r>
        <w:rPr>
          <w:rFonts w:hint="cs"/>
          <w:rtl/>
        </w:rPr>
        <w:t>.</w:t>
      </w:r>
      <w:r>
        <w:rPr>
          <w:rtl/>
        </w:rPr>
        <w:t xml:space="preserve"> </w:t>
      </w:r>
      <w:bookmarkStart w:id="40432" w:name="_ETM_Q88_464680"/>
      <w:bookmarkEnd w:id="40432"/>
      <w:r>
        <w:rPr>
          <w:rtl/>
        </w:rPr>
        <w:t xml:space="preserve">ובוא </w:t>
      </w:r>
      <w:bookmarkStart w:id="40433" w:name="_ETM_Q88_464919"/>
      <w:bookmarkEnd w:id="40433"/>
      <w:r>
        <w:rPr>
          <w:rtl/>
        </w:rPr>
        <w:t xml:space="preserve">לא </w:t>
      </w:r>
      <w:bookmarkStart w:id="40434" w:name="_ETM_Q88_465009"/>
      <w:bookmarkEnd w:id="40434"/>
      <w:r>
        <w:rPr>
          <w:rtl/>
        </w:rPr>
        <w:t xml:space="preserve">נערב </w:t>
      </w:r>
      <w:bookmarkStart w:id="40435" w:name="_ETM_Q88_465430"/>
      <w:bookmarkEnd w:id="40435"/>
      <w:r>
        <w:rPr>
          <w:rtl/>
        </w:rPr>
        <w:t xml:space="preserve">אותם </w:t>
      </w:r>
      <w:bookmarkStart w:id="40436" w:name="_ETM_Q88_465699"/>
      <w:bookmarkEnd w:id="40436"/>
      <w:r>
        <w:rPr>
          <w:rtl/>
        </w:rPr>
        <w:t>פה</w:t>
      </w:r>
      <w:r>
        <w:rPr>
          <w:rFonts w:hint="cs"/>
          <w:rtl/>
        </w:rPr>
        <w:t>.</w:t>
      </w:r>
    </w:p>
    <w:p w:rsidR="00780F05" w:rsidRDefault="00780F05" w:rsidP="00D06307">
      <w:pPr>
        <w:rPr>
          <w:rtl/>
          <w:lang w:eastAsia="he-IL"/>
        </w:rPr>
      </w:pPr>
      <w:bookmarkStart w:id="40437" w:name="_ETM_Q88_468618"/>
      <w:bookmarkStart w:id="40438" w:name="_ETM_Q88_468692"/>
      <w:bookmarkStart w:id="40439" w:name="_ETM_Q88_469050"/>
      <w:bookmarkStart w:id="40440" w:name="_ETM_Q88_469124"/>
      <w:bookmarkStart w:id="40441" w:name="_ETM_Q88_468289"/>
      <w:bookmarkEnd w:id="40437"/>
      <w:bookmarkEnd w:id="40438"/>
      <w:bookmarkEnd w:id="40439"/>
      <w:bookmarkEnd w:id="40440"/>
      <w:bookmarkEnd w:id="40441"/>
    </w:p>
    <w:p w:rsidR="00780F05" w:rsidRDefault="00780F05" w:rsidP="00D06307">
      <w:pPr>
        <w:pStyle w:val="af5"/>
        <w:keepNext/>
        <w:rPr>
          <w:rtl/>
        </w:rPr>
      </w:pPr>
      <w:r w:rsidRPr="00876E09">
        <w:rPr>
          <w:rStyle w:val="TagStyle"/>
          <w:rtl/>
        </w:rPr>
        <w:t xml:space="preserve"> &lt;&lt;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אני מאחל לך ששום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780F05" w:rsidP="00D06307">
      <w:pPr>
        <w:pStyle w:val="-"/>
        <w:keepNext/>
        <w:rPr>
          <w:rtl/>
        </w:rPr>
      </w:pPr>
      <w:bookmarkStart w:id="40442" w:name="ET_speakercontinue_5803_78"/>
      <w:r w:rsidRPr="00C80583">
        <w:rPr>
          <w:rStyle w:val="TagStyle"/>
          <w:rtl/>
        </w:rPr>
        <w:t xml:space="preserve"> &lt;&lt; דובר_המשך &gt;&gt; </w:t>
      </w:r>
      <w:r>
        <w:rPr>
          <w:rtl/>
        </w:rPr>
        <w:t>עידן רול (יש עתיד):</w:t>
      </w:r>
      <w:r w:rsidRPr="00C80583">
        <w:rPr>
          <w:rStyle w:val="TagStyle"/>
          <w:rtl/>
        </w:rPr>
        <w:t xml:space="preserve"> &lt;&lt; דובר_המשך &gt;&gt;</w:t>
      </w:r>
      <w:r>
        <w:rPr>
          <w:rtl/>
        </w:rPr>
        <w:t xml:space="preserve">   </w:t>
      </w:r>
      <w:bookmarkEnd w:id="40442"/>
    </w:p>
    <w:p w:rsidR="00780F05" w:rsidRDefault="00780F05" w:rsidP="007B1E8C">
      <w:pPr>
        <w:rPr>
          <w:rtl/>
          <w:lang w:eastAsia="he-IL"/>
        </w:rPr>
      </w:pPr>
    </w:p>
    <w:p w:rsidR="00780F05" w:rsidRDefault="00780F05" w:rsidP="00D06307">
      <w:pPr>
        <w:rPr>
          <w:rtl/>
        </w:rPr>
      </w:pPr>
      <w:r>
        <w:rPr>
          <w:rtl/>
        </w:rPr>
        <w:t xml:space="preserve">האנשים </w:t>
      </w:r>
      <w:bookmarkStart w:id="40443" w:name="_ETM_Q88_469009"/>
      <w:bookmarkEnd w:id="40443"/>
      <w:r>
        <w:rPr>
          <w:rtl/>
        </w:rPr>
        <w:t xml:space="preserve">ששם </w:t>
      </w:r>
      <w:bookmarkStart w:id="40444" w:name="_ETM_Q88_469520"/>
      <w:bookmarkEnd w:id="40444"/>
      <w:r>
        <w:rPr>
          <w:rtl/>
        </w:rPr>
        <w:t xml:space="preserve">בחוץ </w:t>
      </w:r>
      <w:bookmarkStart w:id="40445" w:name="_ETM_Q88_470439"/>
      <w:bookmarkEnd w:id="40445"/>
      <w:r>
        <w:rPr>
          <w:rtl/>
        </w:rPr>
        <w:t xml:space="preserve">שמים </w:t>
      </w:r>
      <w:bookmarkStart w:id="40446" w:name="_ETM_Q88_470889"/>
      <w:bookmarkEnd w:id="40446"/>
      <w:r>
        <w:rPr>
          <w:rtl/>
        </w:rPr>
        <w:t xml:space="preserve">את </w:t>
      </w:r>
      <w:bookmarkStart w:id="40447" w:name="_ETM_Q88_471069"/>
      <w:bookmarkEnd w:id="40447"/>
      <w:r>
        <w:rPr>
          <w:rtl/>
        </w:rPr>
        <w:t xml:space="preserve">החיים </w:t>
      </w:r>
      <w:bookmarkStart w:id="40448" w:name="_ETM_Q88_471490"/>
      <w:bookmarkEnd w:id="40448"/>
      <w:r>
        <w:rPr>
          <w:rtl/>
        </w:rPr>
        <w:t xml:space="preserve">שלהם </w:t>
      </w:r>
      <w:bookmarkStart w:id="40449" w:name="_ETM_Q88_471909"/>
      <w:bookmarkEnd w:id="40449"/>
      <w:r>
        <w:rPr>
          <w:rFonts w:hint="cs"/>
          <w:rtl/>
        </w:rPr>
        <w:t xml:space="preserve">על </w:t>
      </w:r>
      <w:bookmarkStart w:id="40450" w:name="_ETM_Q88_475638"/>
      <w:bookmarkStart w:id="40451" w:name="_ETM_Q88_472120"/>
      <w:bookmarkStart w:id="40452" w:name="_ETM_Q88_473520"/>
      <w:bookmarkStart w:id="40453" w:name="_ETM_Q88_474240"/>
      <w:bookmarkEnd w:id="40450"/>
      <w:bookmarkEnd w:id="40451"/>
      <w:bookmarkEnd w:id="40452"/>
      <w:bookmarkEnd w:id="40453"/>
      <w:r>
        <w:t>hold</w:t>
      </w:r>
      <w:r w:rsidR="008C197F">
        <w:rPr>
          <w:rFonts w:hint="cs"/>
          <w:rtl/>
        </w:rPr>
        <w:t>.</w:t>
      </w:r>
    </w:p>
    <w:p w:rsidR="00780F05" w:rsidRDefault="00780F05" w:rsidP="00D06307">
      <w:pPr>
        <w:rPr>
          <w:rtl/>
        </w:rPr>
      </w:pPr>
    </w:p>
    <w:p w:rsidR="00780F05" w:rsidRDefault="00780F05" w:rsidP="00D06307">
      <w:pPr>
        <w:pStyle w:val="af5"/>
        <w:keepNext/>
        <w:rPr>
          <w:rtl/>
        </w:rPr>
      </w:pPr>
      <w:bookmarkStart w:id="40454" w:name="ET_interruption_6353_79"/>
      <w:r w:rsidRPr="00C80583">
        <w:rPr>
          <w:rStyle w:val="TagStyle"/>
          <w:rtl/>
        </w:rPr>
        <w:t xml:space="preserve"> &lt;&lt; קריאה &gt;&gt; </w:t>
      </w:r>
      <w:r>
        <w:rPr>
          <w:rtl/>
        </w:rPr>
        <w:t>חנוך דב מלביצקי (הליכוד):</w:t>
      </w:r>
      <w:r w:rsidRPr="00C80583">
        <w:rPr>
          <w:rStyle w:val="TagStyle"/>
          <w:rtl/>
        </w:rPr>
        <w:t xml:space="preserve"> &lt;&lt; קריאה &gt;&gt;</w:t>
      </w:r>
      <w:r>
        <w:rPr>
          <w:rtl/>
        </w:rPr>
        <w:t xml:space="preserve">   </w:t>
      </w:r>
      <w:bookmarkEnd w:id="40454"/>
    </w:p>
    <w:p w:rsidR="00780F05" w:rsidRDefault="00780F05" w:rsidP="007B1E8C">
      <w:pPr>
        <w:rPr>
          <w:rtl/>
        </w:rPr>
      </w:pPr>
    </w:p>
    <w:p w:rsidR="00780F05" w:rsidRDefault="00780F05" w:rsidP="00D06307">
      <w:pPr>
        <w:rPr>
          <w:rtl/>
        </w:rPr>
      </w:pPr>
      <w:r>
        <w:rPr>
          <w:rFonts w:hint="cs"/>
          <w:rtl/>
        </w:rPr>
        <w:t>זה מה שאני מאחל לך.</w:t>
      </w:r>
      <w:bookmarkStart w:id="40455" w:name="_ETM_Q88_476322"/>
      <w:bookmarkEnd w:id="40455"/>
    </w:p>
    <w:p w:rsidR="00780F05" w:rsidRDefault="00780F05" w:rsidP="00D06307">
      <w:pPr>
        <w:rPr>
          <w:rtl/>
        </w:rPr>
      </w:pPr>
    </w:p>
    <w:p w:rsidR="00780F05" w:rsidRDefault="00780F05" w:rsidP="00D06307">
      <w:pPr>
        <w:pStyle w:val="-"/>
        <w:keepNext/>
        <w:rPr>
          <w:rtl/>
        </w:rPr>
      </w:pPr>
      <w:bookmarkStart w:id="40456" w:name="ET_speakercontinue_5803_80"/>
      <w:r w:rsidRPr="00C80583">
        <w:rPr>
          <w:rStyle w:val="TagStyle"/>
          <w:rtl/>
        </w:rPr>
        <w:t xml:space="preserve"> &lt;&lt; דובר_המשך &gt;&gt; </w:t>
      </w:r>
      <w:r>
        <w:rPr>
          <w:rtl/>
        </w:rPr>
        <w:t>עידן רול (יש עתיד):</w:t>
      </w:r>
      <w:r w:rsidRPr="00C80583">
        <w:rPr>
          <w:rStyle w:val="TagStyle"/>
          <w:rtl/>
        </w:rPr>
        <w:t xml:space="preserve"> &lt;&lt; דובר_המשך &gt;&gt;</w:t>
      </w:r>
      <w:r>
        <w:rPr>
          <w:rtl/>
        </w:rPr>
        <w:t xml:space="preserve">   </w:t>
      </w:r>
      <w:bookmarkEnd w:id="40456"/>
    </w:p>
    <w:p w:rsidR="00780F05" w:rsidRDefault="00780F05" w:rsidP="007B1E8C">
      <w:pPr>
        <w:rPr>
          <w:rtl/>
        </w:rPr>
      </w:pPr>
    </w:p>
    <w:p w:rsidR="00780F05" w:rsidRDefault="00780F05" w:rsidP="00D06307">
      <w:pPr>
        <w:rPr>
          <w:rtl/>
        </w:rPr>
      </w:pPr>
      <w:bookmarkStart w:id="40457" w:name="_ETM_Q88_476367"/>
      <w:bookmarkEnd w:id="40457"/>
      <w:r>
        <w:rPr>
          <w:rtl/>
        </w:rPr>
        <w:t xml:space="preserve">הפגינו </w:t>
      </w:r>
      <w:bookmarkStart w:id="40458" w:name="_ETM_Q88_474720"/>
      <w:bookmarkEnd w:id="40458"/>
      <w:r>
        <w:rPr>
          <w:rFonts w:hint="cs"/>
          <w:rtl/>
        </w:rPr>
        <w:t>לי מ</w:t>
      </w:r>
      <w:r>
        <w:rPr>
          <w:rtl/>
        </w:rPr>
        <w:t xml:space="preserve">חוץ </w:t>
      </w:r>
      <w:bookmarkStart w:id="40459" w:name="_ETM_Q88_475050"/>
      <w:bookmarkEnd w:id="40459"/>
      <w:r>
        <w:rPr>
          <w:rtl/>
        </w:rPr>
        <w:t xml:space="preserve">לבית </w:t>
      </w:r>
      <w:bookmarkStart w:id="40460" w:name="_ETM_Q88_475470"/>
      <w:bookmarkEnd w:id="40460"/>
      <w:r>
        <w:rPr>
          <w:rtl/>
        </w:rPr>
        <w:t xml:space="preserve">גם </w:t>
      </w:r>
      <w:bookmarkStart w:id="40461" w:name="_ETM_Q88_475860"/>
      <w:bookmarkEnd w:id="40461"/>
      <w:r>
        <w:rPr>
          <w:rtl/>
        </w:rPr>
        <w:t>כש</w:t>
      </w:r>
      <w:r>
        <w:rPr>
          <w:rFonts w:hint="cs"/>
          <w:rtl/>
        </w:rPr>
        <w:t>היו</w:t>
      </w:r>
      <w:r>
        <w:rPr>
          <w:rtl/>
        </w:rPr>
        <w:t xml:space="preserve"> </w:t>
      </w:r>
      <w:bookmarkStart w:id="40462" w:name="_ETM_Q88_476190"/>
      <w:bookmarkStart w:id="40463" w:name="_ETM_Q88_476400"/>
      <w:bookmarkEnd w:id="40462"/>
      <w:bookmarkEnd w:id="40463"/>
      <w:r>
        <w:rPr>
          <w:rtl/>
        </w:rPr>
        <w:t xml:space="preserve">לי </w:t>
      </w:r>
      <w:bookmarkStart w:id="40464" w:name="_ETM_Q88_476490"/>
      <w:bookmarkEnd w:id="40464"/>
      <w:r>
        <w:rPr>
          <w:rtl/>
        </w:rPr>
        <w:t xml:space="preserve">ילדים </w:t>
      </w:r>
      <w:bookmarkStart w:id="40465" w:name="_ETM_Q88_476849"/>
      <w:bookmarkEnd w:id="40465"/>
      <w:r>
        <w:rPr>
          <w:rtl/>
        </w:rPr>
        <w:t>בבית</w:t>
      </w:r>
      <w:r>
        <w:rPr>
          <w:rFonts w:hint="cs"/>
          <w:rtl/>
        </w:rPr>
        <w:t>.</w:t>
      </w:r>
      <w:bookmarkStart w:id="40466" w:name="_ETM_Q88_480622"/>
      <w:bookmarkEnd w:id="40466"/>
    </w:p>
    <w:p w:rsidR="00780F05" w:rsidRDefault="00780F05" w:rsidP="00D06307">
      <w:pPr>
        <w:rPr>
          <w:rtl/>
        </w:rPr>
      </w:pPr>
    </w:p>
    <w:p w:rsidR="00780F05" w:rsidRDefault="00780F05" w:rsidP="00D06307">
      <w:pPr>
        <w:pStyle w:val="af5"/>
        <w:keepNext/>
        <w:rPr>
          <w:rtl/>
        </w:rPr>
      </w:pPr>
      <w:bookmarkStart w:id="40467" w:name="ET_interruption_6353_81"/>
      <w:r w:rsidRPr="00C80583">
        <w:rPr>
          <w:rStyle w:val="TagStyle"/>
          <w:rtl/>
        </w:rPr>
        <w:t xml:space="preserve"> &lt;&lt; קריאה &gt;&gt; </w:t>
      </w:r>
      <w:r>
        <w:rPr>
          <w:rtl/>
        </w:rPr>
        <w:t>חנוך דב מלביצקי (הליכוד):</w:t>
      </w:r>
      <w:r w:rsidRPr="00C80583">
        <w:rPr>
          <w:rStyle w:val="TagStyle"/>
          <w:rtl/>
        </w:rPr>
        <w:t xml:space="preserve"> &lt;&lt; קריאה &gt;&gt;</w:t>
      </w:r>
      <w:r>
        <w:rPr>
          <w:rtl/>
        </w:rPr>
        <w:t xml:space="preserve">   </w:t>
      </w:r>
      <w:bookmarkEnd w:id="40467"/>
    </w:p>
    <w:p w:rsidR="00780F05" w:rsidRDefault="00780F05" w:rsidP="007B1E8C">
      <w:pPr>
        <w:rPr>
          <w:rtl/>
          <w:lang w:eastAsia="he-IL"/>
        </w:rPr>
      </w:pPr>
    </w:p>
    <w:p w:rsidR="00780F05" w:rsidRDefault="00780F05" w:rsidP="00D06307">
      <w:pPr>
        <w:rPr>
          <w:rtl/>
          <w:lang w:eastAsia="he-IL"/>
        </w:rPr>
      </w:pPr>
      <w:r>
        <w:rPr>
          <w:rFonts w:hint="cs"/>
          <w:rtl/>
          <w:lang w:eastAsia="he-IL"/>
        </w:rPr>
        <w:t>עקבו לך אחרי הילדים?</w:t>
      </w:r>
    </w:p>
    <w:p w:rsidR="00780F05" w:rsidRDefault="00780F05" w:rsidP="00D06307">
      <w:pPr>
        <w:rPr>
          <w:rtl/>
          <w:lang w:eastAsia="he-IL"/>
        </w:rPr>
      </w:pPr>
    </w:p>
    <w:p w:rsidR="00780F05" w:rsidRDefault="00780F05" w:rsidP="00D06307">
      <w:pPr>
        <w:pStyle w:val="-"/>
        <w:keepNext/>
        <w:rPr>
          <w:rtl/>
        </w:rPr>
      </w:pPr>
      <w:r w:rsidRPr="00876E09">
        <w:rPr>
          <w:rStyle w:val="TagStyle"/>
          <w:rtl/>
        </w:rPr>
        <w:t xml:space="preserve"> &lt;&lt; דובר_המשך &gt;&gt; </w:t>
      </w:r>
      <w:r>
        <w:rPr>
          <w:rtl/>
        </w:rPr>
        <w:t>עידן רול (יש עתיד):</w:t>
      </w:r>
      <w:r w:rsidRPr="00876E09">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עקבו פה אחרי הילדים של הממשלה הקודמת, וד"ש לניר אורבך, שבטח ישמח לספר לכם.  </w:t>
      </w:r>
    </w:p>
    <w:p w:rsidR="00780F05" w:rsidRDefault="00780F05" w:rsidP="00D06307">
      <w:pPr>
        <w:rPr>
          <w:rtl/>
          <w:lang w:eastAsia="he-IL"/>
        </w:rPr>
      </w:pPr>
    </w:p>
    <w:p w:rsidR="00780F05" w:rsidRDefault="00780F05" w:rsidP="00D06307">
      <w:pPr>
        <w:pStyle w:val="af5"/>
        <w:keepNext/>
        <w:rPr>
          <w:rtl/>
        </w:rPr>
      </w:pPr>
      <w:r w:rsidRPr="00876E09">
        <w:rPr>
          <w:rStyle w:val="TagStyle"/>
          <w:rtl/>
        </w:rPr>
        <w:t xml:space="preserve"> &lt;&lt;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B1E8C" w:rsidP="007B1E8C">
      <w:pPr>
        <w:rPr>
          <w:rtl/>
          <w:lang w:eastAsia="he-IL"/>
        </w:rPr>
      </w:pPr>
      <w:r>
        <w:rPr>
          <w:rFonts w:hint="cs"/>
          <w:rtl/>
          <w:lang w:eastAsia="he-IL"/>
        </w:rPr>
        <w:t>– – –</w:t>
      </w:r>
      <w:r w:rsidR="00780F05">
        <w:rPr>
          <w:rFonts w:hint="cs"/>
          <w:rtl/>
          <w:lang w:eastAsia="he-IL"/>
        </w:rPr>
        <w:t xml:space="preserve"> </w:t>
      </w:r>
      <w:bookmarkStart w:id="40468" w:name="_ETM_Q88_487702"/>
      <w:bookmarkEnd w:id="40468"/>
      <w:r w:rsidR="00780F05">
        <w:rPr>
          <w:rFonts w:hint="cs"/>
          <w:rtl/>
          <w:lang w:eastAsia="he-IL"/>
        </w:rPr>
        <w:t>ניר אורבך.</w:t>
      </w:r>
    </w:p>
    <w:p w:rsidR="00780F05" w:rsidRDefault="00780F05" w:rsidP="00D06307">
      <w:pPr>
        <w:rPr>
          <w:rtl/>
          <w:lang w:eastAsia="he-IL"/>
        </w:rPr>
      </w:pPr>
    </w:p>
    <w:p w:rsidR="00780F05" w:rsidRDefault="00780F05" w:rsidP="00D06307">
      <w:pPr>
        <w:pStyle w:val="-"/>
        <w:keepNext/>
        <w:rPr>
          <w:rtl/>
        </w:rPr>
      </w:pPr>
      <w:bookmarkStart w:id="40469" w:name="ET_speakercontinue_5803_82"/>
      <w:r w:rsidRPr="007F2811">
        <w:rPr>
          <w:rStyle w:val="TagStyle"/>
          <w:rtl/>
        </w:rPr>
        <w:t xml:space="preserve"> &lt;&lt; דובר_המשך &gt;&gt; </w:t>
      </w:r>
      <w:r>
        <w:rPr>
          <w:rtl/>
        </w:rPr>
        <w:t>עידן רול (יש עתיד):</w:t>
      </w:r>
      <w:r w:rsidRPr="007F2811">
        <w:rPr>
          <w:rStyle w:val="TagStyle"/>
          <w:rtl/>
        </w:rPr>
        <w:t xml:space="preserve"> &lt;&lt; דובר_המשך &gt;&gt;</w:t>
      </w:r>
      <w:r>
        <w:rPr>
          <w:rtl/>
        </w:rPr>
        <w:t xml:space="preserve">   </w:t>
      </w:r>
      <w:bookmarkEnd w:id="40469"/>
    </w:p>
    <w:p w:rsidR="00780F05" w:rsidRDefault="00780F05" w:rsidP="007B1E8C">
      <w:pPr>
        <w:rPr>
          <w:rtl/>
          <w:lang w:eastAsia="he-IL"/>
        </w:rPr>
      </w:pPr>
    </w:p>
    <w:p w:rsidR="00780F05" w:rsidRPr="007F2811" w:rsidRDefault="00780F05" w:rsidP="00D06307">
      <w:pPr>
        <w:rPr>
          <w:rtl/>
          <w:lang w:eastAsia="he-IL"/>
        </w:rPr>
      </w:pPr>
      <w:r>
        <w:rPr>
          <w:rFonts w:hint="cs"/>
          <w:rtl/>
          <w:lang w:eastAsia="he-IL"/>
        </w:rPr>
        <w:t xml:space="preserve">וגם לעידית סילמן, לפני שעברה צד. כל מה שנעשה פה לא מתקרב. אתם כתבתם את הספר על להטריד משפחות. גם מריה אלקין יכולה לספר לכם. זה לא </w:t>
      </w:r>
      <w:bookmarkStart w:id="40470" w:name="_ETM_Q88_498271"/>
      <w:bookmarkEnd w:id="40470"/>
      <w:r>
        <w:rPr>
          <w:rFonts w:hint="cs"/>
          <w:rtl/>
          <w:lang w:eastAsia="he-IL"/>
        </w:rPr>
        <w:t xml:space="preserve">היה בעבר הרחוק, זה </w:t>
      </w:r>
      <w:bookmarkStart w:id="40471" w:name="_ETM_Q88_496201"/>
      <w:bookmarkEnd w:id="40471"/>
      <w:r>
        <w:rPr>
          <w:rFonts w:hint="cs"/>
          <w:rtl/>
          <w:lang w:eastAsia="he-IL"/>
        </w:rPr>
        <w:t xml:space="preserve">היה לפני שנה.   </w:t>
      </w:r>
    </w:p>
    <w:p w:rsidR="00780F05" w:rsidRDefault="00780F05" w:rsidP="00D06307">
      <w:pPr>
        <w:rPr>
          <w:rtl/>
          <w:lang w:eastAsia="he-IL"/>
        </w:rPr>
      </w:pPr>
    </w:p>
    <w:p w:rsidR="00780F05" w:rsidRDefault="00780F05" w:rsidP="00D06307">
      <w:pPr>
        <w:pStyle w:val="af5"/>
        <w:keepNext/>
        <w:rPr>
          <w:rtl/>
        </w:rPr>
      </w:pPr>
      <w:r w:rsidRPr="00876E09">
        <w:rPr>
          <w:rStyle w:val="TagStyle"/>
          <w:rtl/>
        </w:rPr>
        <w:t xml:space="preserve"> &lt;&lt;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אלה גיבורים </w:t>
      </w:r>
      <w:r w:rsidR="007B1E8C">
        <w:rPr>
          <w:rFonts w:hint="cs"/>
          <w:rtl/>
          <w:lang w:eastAsia="he-IL"/>
        </w:rPr>
        <w:t>– – –</w:t>
      </w:r>
      <w:bookmarkStart w:id="40472" w:name="_ETM_Q88_500373"/>
      <w:bookmarkEnd w:id="40472"/>
      <w:r>
        <w:rPr>
          <w:rFonts w:hint="cs"/>
          <w:rtl/>
          <w:lang w:eastAsia="he-IL"/>
        </w:rPr>
        <w:t xml:space="preserve"> איזה גיבורים?</w:t>
      </w:r>
    </w:p>
    <w:p w:rsidR="00780F05" w:rsidRDefault="00780F05" w:rsidP="00D06307">
      <w:pPr>
        <w:rPr>
          <w:rtl/>
          <w:lang w:eastAsia="he-IL"/>
        </w:rPr>
      </w:pPr>
      <w:bookmarkStart w:id="40473" w:name="_ETM_Q88_503149"/>
      <w:bookmarkStart w:id="40474" w:name="_ETM_Q88_503223"/>
      <w:bookmarkEnd w:id="40473"/>
      <w:bookmarkEnd w:id="40474"/>
    </w:p>
    <w:p w:rsidR="00780F05" w:rsidRDefault="00780F05" w:rsidP="00D06307">
      <w:pPr>
        <w:pStyle w:val="af6"/>
        <w:keepNext/>
        <w:rPr>
          <w:rtl/>
        </w:rPr>
      </w:pPr>
      <w:r w:rsidRPr="007F2811">
        <w:rPr>
          <w:rStyle w:val="TagStyle"/>
          <w:rtl/>
        </w:rPr>
        <w:t xml:space="preserve"> &lt;&lt; יור &gt;&gt; </w:t>
      </w:r>
      <w:r>
        <w:rPr>
          <w:rtl/>
        </w:rPr>
        <w:t>היו"ר אוריאל בוסו:</w:t>
      </w:r>
      <w:r w:rsidRPr="007F2811">
        <w:rPr>
          <w:rStyle w:val="TagStyle"/>
          <w:rtl/>
        </w:rPr>
        <w:t xml:space="preserve"> &lt;&lt; יור &gt;&gt;</w:t>
      </w:r>
      <w:r>
        <w:rPr>
          <w:rtl/>
        </w:rPr>
        <w:t xml:space="preserve">   </w:t>
      </w:r>
    </w:p>
    <w:p w:rsidR="00780F05" w:rsidRDefault="00780F05" w:rsidP="007B1E8C">
      <w:pPr>
        <w:rPr>
          <w:rtl/>
          <w:lang w:eastAsia="he-IL"/>
        </w:rPr>
      </w:pPr>
    </w:p>
    <w:p w:rsidR="00780F05" w:rsidRPr="007F2811" w:rsidRDefault="00780F05" w:rsidP="00D06307">
      <w:pPr>
        <w:rPr>
          <w:rtl/>
          <w:lang w:eastAsia="he-IL"/>
        </w:rPr>
      </w:pPr>
      <w:r>
        <w:rPr>
          <w:rFonts w:hint="cs"/>
          <w:rtl/>
          <w:lang w:eastAsia="he-IL"/>
        </w:rPr>
        <w:t>תודה רבה, חבר הכנסת חנוך מלביצקי.</w:t>
      </w:r>
    </w:p>
    <w:p w:rsidR="00780F05" w:rsidRDefault="00780F05" w:rsidP="00D06307">
      <w:pPr>
        <w:rPr>
          <w:rtl/>
          <w:lang w:eastAsia="he-IL"/>
        </w:rPr>
      </w:pPr>
    </w:p>
    <w:p w:rsidR="00780F05" w:rsidRDefault="00780F05" w:rsidP="00D06307">
      <w:pPr>
        <w:pStyle w:val="af5"/>
        <w:keepNext/>
        <w:rPr>
          <w:rtl/>
        </w:rPr>
      </w:pPr>
      <w:bookmarkStart w:id="40475" w:name="ET_interruption_6151_84"/>
      <w:r w:rsidRPr="007F2811">
        <w:rPr>
          <w:rStyle w:val="TagStyle"/>
          <w:rtl/>
        </w:rPr>
        <w:t xml:space="preserve"> &lt;&lt; קריאה &gt;&gt; </w:t>
      </w:r>
      <w:r>
        <w:rPr>
          <w:rtl/>
        </w:rPr>
        <w:t>רון כץ (יש עתיד):</w:t>
      </w:r>
      <w:r w:rsidRPr="007F2811">
        <w:rPr>
          <w:rStyle w:val="TagStyle"/>
          <w:rtl/>
        </w:rPr>
        <w:t xml:space="preserve"> &lt;&lt; קריאה &gt;&gt;</w:t>
      </w:r>
      <w:r>
        <w:rPr>
          <w:rtl/>
        </w:rPr>
        <w:t xml:space="preserve">   </w:t>
      </w:r>
      <w:bookmarkEnd w:id="40475"/>
    </w:p>
    <w:p w:rsidR="00780F05" w:rsidRDefault="00780F05" w:rsidP="007B1E8C">
      <w:pPr>
        <w:rPr>
          <w:rtl/>
          <w:lang w:eastAsia="he-IL"/>
        </w:rPr>
      </w:pPr>
    </w:p>
    <w:p w:rsidR="00780F05" w:rsidRDefault="00780F05" w:rsidP="00D06307">
      <w:pPr>
        <w:rPr>
          <w:rtl/>
          <w:lang w:eastAsia="he-IL"/>
        </w:rPr>
      </w:pPr>
      <w:r>
        <w:rPr>
          <w:rFonts w:hint="cs"/>
          <w:rtl/>
          <w:lang w:eastAsia="he-IL"/>
        </w:rPr>
        <w:t>עד היום מחפשים את התוקף של סילמן.</w:t>
      </w:r>
    </w:p>
    <w:p w:rsidR="00780F05" w:rsidRDefault="00780F05" w:rsidP="00D06307">
      <w:pPr>
        <w:rPr>
          <w:rtl/>
          <w:lang w:eastAsia="he-IL"/>
        </w:rPr>
      </w:pPr>
    </w:p>
    <w:p w:rsidR="00780F05" w:rsidRDefault="00780F05" w:rsidP="00D06307">
      <w:pPr>
        <w:pStyle w:val="-"/>
        <w:keepNext/>
        <w:rPr>
          <w:rtl/>
        </w:rPr>
      </w:pPr>
      <w:r w:rsidRPr="00876E09">
        <w:rPr>
          <w:rStyle w:val="TagStyle"/>
          <w:rtl/>
        </w:rPr>
        <w:t xml:space="preserve"> &lt;&lt; דובר_המשך &gt;&gt; </w:t>
      </w:r>
      <w:r>
        <w:rPr>
          <w:rtl/>
        </w:rPr>
        <w:t>עידן רול (יש עתיד):</w:t>
      </w:r>
      <w:r w:rsidRPr="00876E09">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הציבור לא עם זיכרון כזה קצר. אתם כתבתם את </w:t>
      </w:r>
      <w:bookmarkStart w:id="40476" w:name="_ETM_Q88_509954"/>
      <w:bookmarkEnd w:id="40476"/>
      <w:r>
        <w:rPr>
          <w:rFonts w:hint="cs"/>
          <w:rtl/>
          <w:lang w:eastAsia="he-IL"/>
        </w:rPr>
        <w:t xml:space="preserve">הספר על לערב בין משפחה לפוליטיקה. אתם כתבתם את הספר </w:t>
      </w:r>
      <w:bookmarkStart w:id="40477" w:name="_ETM_Q88_513546"/>
      <w:bookmarkEnd w:id="40477"/>
      <w:r>
        <w:rPr>
          <w:rFonts w:hint="cs"/>
          <w:rtl/>
          <w:lang w:eastAsia="he-IL"/>
        </w:rPr>
        <w:t xml:space="preserve">הזה. </w:t>
      </w:r>
      <w:bookmarkStart w:id="40478" w:name="_ETM_Q88_515273"/>
      <w:bookmarkEnd w:id="40478"/>
    </w:p>
    <w:p w:rsidR="00780F05" w:rsidRDefault="00780F05" w:rsidP="00D06307">
      <w:pPr>
        <w:rPr>
          <w:rtl/>
          <w:lang w:eastAsia="he-IL"/>
        </w:rPr>
      </w:pPr>
      <w:bookmarkStart w:id="40479" w:name="_ETM_Q88_515337"/>
      <w:bookmarkEnd w:id="40479"/>
    </w:p>
    <w:p w:rsidR="00780F05" w:rsidRDefault="00780F05" w:rsidP="00D06307">
      <w:pPr>
        <w:pStyle w:val="af5"/>
        <w:keepNext/>
        <w:rPr>
          <w:rtl/>
        </w:rPr>
      </w:pPr>
      <w:r w:rsidRPr="00876E09">
        <w:rPr>
          <w:rStyle w:val="TagStyle"/>
          <w:rtl/>
        </w:rPr>
        <w:t xml:space="preserve"> &lt;&lt; קריאה &gt;&gt; </w:t>
      </w:r>
      <w:r>
        <w:rPr>
          <w:rtl/>
        </w:rPr>
        <w:t>חנוך דב מלביצקי (הליכוד):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את השקר הזה </w:t>
      </w:r>
      <w:r w:rsidR="007B1E8C">
        <w:rPr>
          <w:rFonts w:hint="cs"/>
          <w:rtl/>
          <w:lang w:eastAsia="he-IL"/>
        </w:rPr>
        <w:t>– – –</w:t>
      </w:r>
      <w:r>
        <w:rPr>
          <w:rFonts w:hint="cs"/>
          <w:rtl/>
          <w:lang w:eastAsia="he-IL"/>
        </w:rPr>
        <w:t xml:space="preserve"> אין לכם מה. </w:t>
      </w:r>
      <w:bookmarkStart w:id="40480" w:name="_ETM_Q88_520578"/>
      <w:bookmarkEnd w:id="40480"/>
    </w:p>
    <w:p w:rsidR="00780F05" w:rsidRDefault="00780F05" w:rsidP="00D06307">
      <w:pPr>
        <w:rPr>
          <w:rtl/>
          <w:lang w:eastAsia="he-IL"/>
        </w:rPr>
      </w:pPr>
      <w:bookmarkStart w:id="40481" w:name="_ETM_Q88_520628"/>
      <w:bookmarkEnd w:id="40481"/>
    </w:p>
    <w:p w:rsidR="00780F05" w:rsidRDefault="00780F05" w:rsidP="00D06307">
      <w:pPr>
        <w:pStyle w:val="-"/>
        <w:keepNext/>
        <w:rPr>
          <w:rtl/>
        </w:rPr>
      </w:pPr>
      <w:bookmarkStart w:id="40482" w:name="ET_speakercontinue_5803_85"/>
      <w:r w:rsidRPr="007F2811">
        <w:rPr>
          <w:rStyle w:val="TagStyle"/>
          <w:rtl/>
        </w:rPr>
        <w:t xml:space="preserve"> &lt;&lt; דובר_המשך &gt;&gt; </w:t>
      </w:r>
      <w:r>
        <w:rPr>
          <w:rtl/>
        </w:rPr>
        <w:t>עידן רול (יש עתיד):</w:t>
      </w:r>
      <w:r w:rsidRPr="007F2811">
        <w:rPr>
          <w:rStyle w:val="TagStyle"/>
          <w:rtl/>
        </w:rPr>
        <w:t xml:space="preserve"> &lt;&lt; דובר_המשך &gt;&gt;</w:t>
      </w:r>
      <w:r>
        <w:rPr>
          <w:rtl/>
        </w:rPr>
        <w:t xml:space="preserve">   </w:t>
      </w:r>
      <w:bookmarkEnd w:id="40482"/>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אתם הפכתם את הדבר הזה, את הבית הזה </w:t>
      </w:r>
      <w:r>
        <w:rPr>
          <w:rFonts w:hint="eastAsia"/>
          <w:rtl/>
          <w:lang w:eastAsia="he-IL"/>
        </w:rPr>
        <w:t>–</w:t>
      </w:r>
      <w:r>
        <w:rPr>
          <w:rFonts w:hint="cs"/>
          <w:rtl/>
          <w:lang w:eastAsia="he-IL"/>
        </w:rPr>
        <w:t xml:space="preserve"> אתם</w:t>
      </w:r>
      <w:bookmarkStart w:id="40483" w:name="_ETM_Q88_524216"/>
      <w:bookmarkEnd w:id="40483"/>
      <w:r>
        <w:rPr>
          <w:rFonts w:hint="cs"/>
          <w:rtl/>
          <w:lang w:eastAsia="he-IL"/>
        </w:rPr>
        <w:t xml:space="preserve"> אלה שהכנסתם את המשפחות למשחק הפוליטי. זה לא אנחנו, וגם עכשיו אנחנו </w:t>
      </w:r>
      <w:bookmarkStart w:id="40484" w:name="_ETM_Q88_526793"/>
      <w:bookmarkEnd w:id="40484"/>
      <w:r>
        <w:rPr>
          <w:rFonts w:hint="cs"/>
          <w:rtl/>
          <w:lang w:eastAsia="he-IL"/>
        </w:rPr>
        <w:t xml:space="preserve">לא עושים את זה. </w:t>
      </w:r>
    </w:p>
    <w:p w:rsidR="00780F05" w:rsidRDefault="00780F05" w:rsidP="00D06307">
      <w:pPr>
        <w:rPr>
          <w:rtl/>
          <w:lang w:eastAsia="he-IL"/>
        </w:rPr>
      </w:pPr>
    </w:p>
    <w:p w:rsidR="00780F05" w:rsidRDefault="00780F05" w:rsidP="00D06307">
      <w:pPr>
        <w:pStyle w:val="af5"/>
        <w:keepNext/>
        <w:rPr>
          <w:rtl/>
        </w:rPr>
      </w:pPr>
      <w:bookmarkStart w:id="40485" w:name="ET_interruption_6353_86"/>
      <w:r w:rsidRPr="007F2811">
        <w:rPr>
          <w:rStyle w:val="TagStyle"/>
          <w:rtl/>
        </w:rPr>
        <w:t xml:space="preserve"> &lt;&lt; קריאה &gt;&gt; </w:t>
      </w:r>
      <w:r>
        <w:rPr>
          <w:rtl/>
        </w:rPr>
        <w:t>חנוך דב מלביצקי (הליכוד):</w:t>
      </w:r>
      <w:r w:rsidRPr="007F2811">
        <w:rPr>
          <w:rStyle w:val="TagStyle"/>
          <w:rtl/>
        </w:rPr>
        <w:t xml:space="preserve"> &lt;&lt; קריאה &gt;&gt;</w:t>
      </w:r>
      <w:r>
        <w:rPr>
          <w:rtl/>
        </w:rPr>
        <w:t xml:space="preserve">   </w:t>
      </w:r>
      <w:bookmarkEnd w:id="40485"/>
    </w:p>
    <w:p w:rsidR="00780F05" w:rsidRDefault="00780F05" w:rsidP="007B1E8C">
      <w:pPr>
        <w:rPr>
          <w:rtl/>
          <w:lang w:eastAsia="he-IL"/>
        </w:rPr>
      </w:pPr>
    </w:p>
    <w:p w:rsidR="00780F05" w:rsidRDefault="00780F05" w:rsidP="007B1E8C">
      <w:pPr>
        <w:rPr>
          <w:rtl/>
          <w:lang w:eastAsia="he-IL"/>
        </w:rPr>
      </w:pPr>
      <w:r>
        <w:rPr>
          <w:rFonts w:hint="cs"/>
          <w:rtl/>
          <w:lang w:eastAsia="he-IL"/>
        </w:rPr>
        <w:t>לא, לא</w:t>
      </w:r>
      <w:r w:rsidR="008C197F">
        <w:rPr>
          <w:rFonts w:hint="cs"/>
          <w:rtl/>
          <w:lang w:eastAsia="he-IL"/>
        </w:rPr>
        <w:t>,</w:t>
      </w:r>
      <w:r>
        <w:rPr>
          <w:rFonts w:hint="cs"/>
          <w:rtl/>
          <w:lang w:eastAsia="he-IL"/>
        </w:rPr>
        <w:t xml:space="preserve"> לא </w:t>
      </w:r>
      <w:r w:rsidR="007B1E8C">
        <w:rPr>
          <w:rFonts w:hint="cs"/>
          <w:rtl/>
          <w:lang w:eastAsia="he-IL"/>
        </w:rPr>
        <w:t>– – –</w:t>
      </w:r>
      <w:r>
        <w:rPr>
          <w:rFonts w:hint="cs"/>
          <w:rtl/>
          <w:lang w:eastAsia="he-IL"/>
        </w:rPr>
        <w:t xml:space="preserve"> </w:t>
      </w:r>
      <w:bookmarkStart w:id="40486" w:name="_ETM_Q88_525746"/>
      <w:bookmarkEnd w:id="40486"/>
    </w:p>
    <w:p w:rsidR="00780F05" w:rsidRDefault="00780F05" w:rsidP="00D06307">
      <w:pPr>
        <w:rPr>
          <w:rtl/>
          <w:lang w:eastAsia="he-IL"/>
        </w:rPr>
      </w:pPr>
      <w:bookmarkStart w:id="40487" w:name="_ETM_Q88_525790"/>
      <w:bookmarkEnd w:id="40487"/>
    </w:p>
    <w:p w:rsidR="00780F05" w:rsidRDefault="00780F05" w:rsidP="00D06307">
      <w:pPr>
        <w:pStyle w:val="af6"/>
        <w:keepNext/>
        <w:rPr>
          <w:rtl/>
        </w:rPr>
      </w:pPr>
      <w:r w:rsidRPr="00876E09">
        <w:rPr>
          <w:rStyle w:val="TagStyle"/>
          <w:rtl/>
        </w:rPr>
        <w:t xml:space="preserve"> &lt;&lt; יור &gt;&gt; </w:t>
      </w:r>
      <w:r>
        <w:rPr>
          <w:rtl/>
        </w:rPr>
        <w:t>היו"ר אוריאל בוסו:</w:t>
      </w:r>
      <w:r w:rsidRPr="00876E09">
        <w:rPr>
          <w:rStyle w:val="TagStyle"/>
          <w:rtl/>
        </w:rPr>
        <w:t xml:space="preserve"> &lt;&lt; יור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תודה רבה, חבר הכנסת עידן רול. </w:t>
      </w:r>
      <w:bookmarkStart w:id="40488" w:name="_ETM_Q88_532211"/>
      <w:bookmarkEnd w:id="40488"/>
      <w:r>
        <w:rPr>
          <w:rFonts w:hint="cs"/>
          <w:rtl/>
          <w:lang w:eastAsia="he-IL"/>
        </w:rPr>
        <w:t xml:space="preserve">אני מזמין את השר שלמה קרעי לסכם את הדיון. תנסו </w:t>
      </w:r>
      <w:bookmarkStart w:id="40489" w:name="_ETM_Q88_537002"/>
      <w:bookmarkEnd w:id="40489"/>
      <w:r>
        <w:rPr>
          <w:rFonts w:hint="cs"/>
          <w:rtl/>
          <w:lang w:eastAsia="he-IL"/>
        </w:rPr>
        <w:t xml:space="preserve">להוריד דציבלים. </w:t>
      </w:r>
    </w:p>
    <w:p w:rsidR="00780F05" w:rsidRDefault="00780F05" w:rsidP="00D06307">
      <w:pPr>
        <w:rPr>
          <w:rtl/>
          <w:lang w:eastAsia="he-IL"/>
        </w:rPr>
      </w:pPr>
    </w:p>
    <w:p w:rsidR="00780F05" w:rsidRDefault="00780F05" w:rsidP="00D06307">
      <w:pPr>
        <w:pStyle w:val="af5"/>
        <w:keepNext/>
        <w:rPr>
          <w:rtl/>
        </w:rPr>
      </w:pPr>
      <w:r w:rsidRPr="00876E09">
        <w:rPr>
          <w:rStyle w:val="TagStyle"/>
          <w:rtl/>
        </w:rPr>
        <w:t xml:space="preserve"> &lt;&lt; קריאה &gt;&gt; </w:t>
      </w:r>
      <w:r>
        <w:rPr>
          <w:rtl/>
        </w:rPr>
        <w:t>יוראי להב הרצנו (יש עתיד):</w:t>
      </w:r>
      <w:r w:rsidRPr="00876E09">
        <w:rPr>
          <w:rStyle w:val="TagStyle"/>
          <w:rtl/>
        </w:rPr>
        <w:t xml:space="preserve"> &lt;&lt; קריאה &gt;&gt;</w:t>
      </w:r>
      <w:r>
        <w:rPr>
          <w:rtl/>
        </w:rPr>
        <w:t xml:space="preserve">   </w:t>
      </w:r>
    </w:p>
    <w:p w:rsidR="00780F05" w:rsidRDefault="00780F05" w:rsidP="007B1E8C">
      <w:pPr>
        <w:rPr>
          <w:rtl/>
          <w:lang w:eastAsia="he-IL"/>
        </w:rPr>
      </w:pPr>
    </w:p>
    <w:p w:rsidR="00780F05" w:rsidRDefault="00780F05" w:rsidP="007B1E8C">
      <w:pPr>
        <w:rPr>
          <w:rtl/>
          <w:lang w:eastAsia="he-IL"/>
        </w:rPr>
      </w:pPr>
      <w:r>
        <w:rPr>
          <w:rFonts w:hint="cs"/>
          <w:rtl/>
          <w:lang w:eastAsia="he-IL"/>
        </w:rPr>
        <w:t xml:space="preserve">לא מוכנים לתת במה לשר </w:t>
      </w:r>
      <w:r w:rsidR="007B1E8C">
        <w:rPr>
          <w:rFonts w:hint="cs"/>
          <w:rtl/>
          <w:lang w:eastAsia="he-IL"/>
        </w:rPr>
        <w:t>– – –</w:t>
      </w:r>
      <w:r>
        <w:rPr>
          <w:rFonts w:hint="cs"/>
          <w:rtl/>
          <w:lang w:eastAsia="he-IL"/>
        </w:rPr>
        <w:t xml:space="preserve"> </w:t>
      </w:r>
    </w:p>
    <w:p w:rsidR="00780F05" w:rsidRDefault="00780F05" w:rsidP="00D06307">
      <w:pPr>
        <w:rPr>
          <w:rtl/>
          <w:lang w:eastAsia="he-IL"/>
        </w:rPr>
      </w:pPr>
    </w:p>
    <w:p w:rsidR="00780F05" w:rsidRDefault="00780F05" w:rsidP="00D06307">
      <w:pPr>
        <w:pStyle w:val="af6"/>
        <w:keepNext/>
        <w:rPr>
          <w:rtl/>
        </w:rPr>
      </w:pPr>
      <w:bookmarkStart w:id="40490" w:name="ET_yor_6488_87"/>
      <w:r w:rsidRPr="007F2811">
        <w:rPr>
          <w:rStyle w:val="TagStyle"/>
          <w:rtl/>
        </w:rPr>
        <w:t xml:space="preserve"> &lt;&lt; יור &gt;&gt; </w:t>
      </w:r>
      <w:r>
        <w:rPr>
          <w:rtl/>
        </w:rPr>
        <w:t>היו"ר אוריאל בוסו:</w:t>
      </w:r>
      <w:r w:rsidRPr="007F2811">
        <w:rPr>
          <w:rStyle w:val="TagStyle"/>
          <w:rtl/>
        </w:rPr>
        <w:t xml:space="preserve"> &lt;&lt; יור &gt;&gt;</w:t>
      </w:r>
      <w:r>
        <w:rPr>
          <w:rtl/>
        </w:rPr>
        <w:t xml:space="preserve">   </w:t>
      </w:r>
      <w:bookmarkEnd w:id="40490"/>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עכשיו אנחנו מבינים שזה יעבור בשקט. </w:t>
      </w:r>
      <w:bookmarkStart w:id="40491" w:name="_ETM_Q88_545886"/>
      <w:bookmarkEnd w:id="40491"/>
    </w:p>
    <w:p w:rsidR="00780F05" w:rsidRDefault="00780F05" w:rsidP="00D06307">
      <w:pPr>
        <w:rPr>
          <w:rtl/>
          <w:lang w:eastAsia="he-IL"/>
        </w:rPr>
      </w:pPr>
    </w:p>
    <w:p w:rsidR="00780F05" w:rsidRDefault="00780F05" w:rsidP="00D06307">
      <w:pPr>
        <w:pStyle w:val="a4"/>
        <w:keepNext/>
        <w:rPr>
          <w:rtl/>
        </w:rPr>
      </w:pPr>
      <w:bookmarkStart w:id="40492" w:name="ET_speaker_6461_88"/>
      <w:r w:rsidRPr="007F2811">
        <w:rPr>
          <w:rStyle w:val="TagStyle"/>
          <w:rtl/>
        </w:rPr>
        <w:t xml:space="preserve"> &lt;&lt; דובר &gt;&gt; </w:t>
      </w:r>
      <w:bookmarkStart w:id="40493" w:name="_Toc139801682"/>
      <w:bookmarkStart w:id="40494" w:name="_Toc160611656"/>
      <w:bookmarkStart w:id="40495" w:name="_Toc160612297"/>
      <w:bookmarkStart w:id="40496" w:name="_Toc160612453"/>
      <w:r>
        <w:rPr>
          <w:rtl/>
        </w:rPr>
        <w:t>שר התקשורת שלמה קרעי:</w:t>
      </w:r>
      <w:bookmarkEnd w:id="40493"/>
      <w:bookmarkEnd w:id="40494"/>
      <w:bookmarkEnd w:id="40495"/>
      <w:bookmarkEnd w:id="40496"/>
      <w:r w:rsidRPr="007F2811">
        <w:rPr>
          <w:rStyle w:val="TagStyle"/>
          <w:rtl/>
        </w:rPr>
        <w:t xml:space="preserve"> &lt;&lt; דובר &gt;&gt;</w:t>
      </w:r>
      <w:r>
        <w:rPr>
          <w:rtl/>
        </w:rPr>
        <w:t xml:space="preserve">   </w:t>
      </w:r>
      <w:bookmarkEnd w:id="40492"/>
    </w:p>
    <w:p w:rsidR="00780F05" w:rsidRDefault="00780F05" w:rsidP="007B1E8C">
      <w:pPr>
        <w:rPr>
          <w:rtl/>
          <w:lang w:eastAsia="he-IL"/>
        </w:rPr>
      </w:pPr>
    </w:p>
    <w:p w:rsidR="00780F05" w:rsidRDefault="00780F05" w:rsidP="00D06307">
      <w:pPr>
        <w:rPr>
          <w:rtl/>
          <w:lang w:eastAsia="he-IL"/>
        </w:rPr>
      </w:pPr>
      <w:r>
        <w:rPr>
          <w:rFonts w:hint="cs"/>
          <w:rtl/>
          <w:lang w:eastAsia="he-IL"/>
        </w:rPr>
        <w:t>עכשיו אזרחי ישראל יוכלו לשמוע כל מילה.</w:t>
      </w:r>
      <w:r w:rsidR="008C197F">
        <w:rPr>
          <w:rFonts w:hint="cs"/>
          <w:rtl/>
          <w:lang w:eastAsia="he-IL"/>
        </w:rPr>
        <w:t xml:space="preserve"> מעולה. </w:t>
      </w:r>
    </w:p>
    <w:p w:rsidR="00780F05" w:rsidRDefault="00780F05" w:rsidP="00D06307">
      <w:pPr>
        <w:rPr>
          <w:rtl/>
          <w:lang w:eastAsia="he-IL"/>
        </w:rPr>
      </w:pPr>
    </w:p>
    <w:p w:rsidR="00780F05" w:rsidRDefault="00780F05" w:rsidP="00D06307">
      <w:pPr>
        <w:pStyle w:val="af5"/>
        <w:keepNext/>
        <w:rPr>
          <w:rtl/>
        </w:rPr>
      </w:pPr>
      <w:bookmarkStart w:id="40497" w:name="ET_interruption_5787_91"/>
      <w:r w:rsidRPr="007F2811">
        <w:rPr>
          <w:rStyle w:val="TagStyle"/>
          <w:rtl/>
        </w:rPr>
        <w:t xml:space="preserve">&lt;&lt; קריאה &gt;&gt; </w:t>
      </w:r>
      <w:r>
        <w:rPr>
          <w:rtl/>
        </w:rPr>
        <w:t>יוראי להב הרצנו (יש עתיד):</w:t>
      </w:r>
      <w:r w:rsidRPr="007F2811">
        <w:rPr>
          <w:rStyle w:val="TagStyle"/>
          <w:rtl/>
        </w:rPr>
        <w:t xml:space="preserve"> &lt;&lt; קריאה &gt;&gt;</w:t>
      </w:r>
      <w:r>
        <w:rPr>
          <w:rtl/>
        </w:rPr>
        <w:t xml:space="preserve">   </w:t>
      </w:r>
      <w:bookmarkEnd w:id="40497"/>
    </w:p>
    <w:p w:rsidR="00780F05" w:rsidRDefault="00780F05" w:rsidP="007B1E8C">
      <w:pPr>
        <w:rPr>
          <w:rtl/>
          <w:lang w:eastAsia="he-IL"/>
        </w:rPr>
      </w:pPr>
    </w:p>
    <w:p w:rsidR="00780F05" w:rsidRDefault="00780F05" w:rsidP="00D06307">
      <w:pPr>
        <w:rPr>
          <w:rtl/>
          <w:lang w:eastAsia="he-IL"/>
        </w:rPr>
      </w:pPr>
      <w:r>
        <w:rPr>
          <w:rFonts w:hint="cs"/>
          <w:rtl/>
          <w:lang w:eastAsia="he-IL"/>
        </w:rPr>
        <w:t xml:space="preserve">הדמוקרטיה לשיטת קרעי </w:t>
      </w:r>
      <w:r>
        <w:rPr>
          <w:rFonts w:hint="eastAsia"/>
          <w:rtl/>
          <w:lang w:eastAsia="he-IL"/>
        </w:rPr>
        <w:t>–</w:t>
      </w:r>
      <w:r>
        <w:rPr>
          <w:rFonts w:hint="cs"/>
          <w:rtl/>
          <w:lang w:eastAsia="he-IL"/>
        </w:rPr>
        <w:t xml:space="preserve"> 61.</w:t>
      </w:r>
    </w:p>
    <w:p w:rsidR="00780F05" w:rsidRDefault="00780F05" w:rsidP="00D06307">
      <w:pPr>
        <w:rPr>
          <w:rtl/>
          <w:lang w:eastAsia="he-IL"/>
        </w:rPr>
      </w:pPr>
      <w:bookmarkStart w:id="40498" w:name="_ETM_Q88_547832"/>
      <w:bookmarkStart w:id="40499" w:name="_ETM_Q88_547887"/>
      <w:bookmarkEnd w:id="40498"/>
      <w:bookmarkEnd w:id="40499"/>
    </w:p>
    <w:p w:rsidR="00780F05" w:rsidRDefault="00780F05" w:rsidP="00D06307">
      <w:pPr>
        <w:pStyle w:val="af6"/>
        <w:keepNext/>
        <w:rPr>
          <w:rtl/>
        </w:rPr>
      </w:pPr>
      <w:bookmarkStart w:id="40500" w:name="ET_yor_6488_89"/>
      <w:r w:rsidRPr="007F2811">
        <w:rPr>
          <w:rStyle w:val="TagStyle"/>
          <w:rtl/>
        </w:rPr>
        <w:t xml:space="preserve"> &lt;&lt; יור &gt;&gt; </w:t>
      </w:r>
      <w:r>
        <w:rPr>
          <w:rtl/>
        </w:rPr>
        <w:t>היו"ר אוריאל בוסו:</w:t>
      </w:r>
      <w:r w:rsidRPr="007F2811">
        <w:rPr>
          <w:rStyle w:val="TagStyle"/>
          <w:rtl/>
        </w:rPr>
        <w:t xml:space="preserve"> &lt;&lt; יור &gt;&gt;</w:t>
      </w:r>
      <w:r>
        <w:rPr>
          <w:rtl/>
        </w:rPr>
        <w:t xml:space="preserve">   </w:t>
      </w:r>
      <w:bookmarkEnd w:id="40500"/>
    </w:p>
    <w:p w:rsidR="00780F05" w:rsidRDefault="00780F05" w:rsidP="007B1E8C">
      <w:pPr>
        <w:rPr>
          <w:rtl/>
          <w:lang w:eastAsia="he-IL"/>
        </w:rPr>
      </w:pPr>
    </w:p>
    <w:p w:rsidR="00780F05" w:rsidRDefault="00780F05" w:rsidP="00D06307">
      <w:pPr>
        <w:rPr>
          <w:rtl/>
          <w:lang w:eastAsia="he-IL"/>
        </w:rPr>
      </w:pPr>
      <w:bookmarkStart w:id="40501" w:name="_ETM_Q88_549241"/>
      <w:bookmarkEnd w:id="40501"/>
      <w:r>
        <w:rPr>
          <w:rFonts w:hint="cs"/>
          <w:rtl/>
          <w:lang w:eastAsia="he-IL"/>
        </w:rPr>
        <w:t>עשיתם משהו מועיל הערב.</w:t>
      </w:r>
    </w:p>
    <w:p w:rsidR="008C197F" w:rsidRDefault="008C197F" w:rsidP="00D06307">
      <w:pPr>
        <w:pStyle w:val="af5"/>
        <w:keepNext/>
        <w:rPr>
          <w:rStyle w:val="TagStyle"/>
          <w:vanish w:val="0"/>
          <w:rtl/>
        </w:rPr>
      </w:pPr>
      <w:bookmarkStart w:id="40502" w:name="ET_interruption_6151_93"/>
    </w:p>
    <w:p w:rsidR="00780F05" w:rsidRDefault="00780F05" w:rsidP="00D06307">
      <w:pPr>
        <w:pStyle w:val="af5"/>
        <w:keepNext/>
        <w:rPr>
          <w:rtl/>
        </w:rPr>
      </w:pPr>
      <w:r w:rsidRPr="008A7665">
        <w:rPr>
          <w:rStyle w:val="TagStyle"/>
          <w:rtl/>
        </w:rPr>
        <w:t xml:space="preserve"> &lt;&lt; קריאה &gt;&gt; </w:t>
      </w:r>
      <w:r>
        <w:rPr>
          <w:rtl/>
        </w:rPr>
        <w:t>רון כץ (יש עתיד):</w:t>
      </w:r>
      <w:r w:rsidRPr="008A7665">
        <w:rPr>
          <w:rStyle w:val="TagStyle"/>
          <w:rtl/>
        </w:rPr>
        <w:t xml:space="preserve"> &lt;&lt; קריאה &gt;&gt;</w:t>
      </w:r>
      <w:r>
        <w:rPr>
          <w:rtl/>
        </w:rPr>
        <w:t xml:space="preserve">   </w:t>
      </w:r>
      <w:bookmarkEnd w:id="40502"/>
    </w:p>
    <w:p w:rsidR="00780F05" w:rsidRDefault="00780F05" w:rsidP="00D06307">
      <w:pPr>
        <w:rPr>
          <w:rtl/>
          <w:lang w:eastAsia="he-IL"/>
        </w:rPr>
      </w:pPr>
    </w:p>
    <w:p w:rsidR="00780F05" w:rsidRDefault="00780F05" w:rsidP="00D06307">
      <w:pPr>
        <w:rPr>
          <w:rtl/>
          <w:lang w:eastAsia="he-IL"/>
        </w:rPr>
      </w:pPr>
      <w:r>
        <w:rPr>
          <w:rFonts w:hint="cs"/>
          <w:rtl/>
          <w:lang w:eastAsia="he-IL"/>
        </w:rPr>
        <w:t xml:space="preserve">שלמה, אם אתה רוצה, אני </w:t>
      </w:r>
      <w:proofErr w:type="spellStart"/>
      <w:r>
        <w:rPr>
          <w:rFonts w:hint="cs"/>
          <w:rtl/>
          <w:lang w:eastAsia="he-IL"/>
        </w:rPr>
        <w:t>א</w:t>
      </w:r>
      <w:r w:rsidR="008C197F">
        <w:rPr>
          <w:rFonts w:hint="cs"/>
          <w:rtl/>
          <w:lang w:eastAsia="he-IL"/>
        </w:rPr>
        <w:t>י</w:t>
      </w:r>
      <w:r>
        <w:rPr>
          <w:rFonts w:hint="cs"/>
          <w:rtl/>
          <w:lang w:eastAsia="he-IL"/>
        </w:rPr>
        <w:t>שאר</w:t>
      </w:r>
      <w:proofErr w:type="spellEnd"/>
      <w:r>
        <w:rPr>
          <w:rFonts w:hint="cs"/>
          <w:rtl/>
          <w:lang w:eastAsia="he-IL"/>
        </w:rPr>
        <w:t>.</w:t>
      </w:r>
    </w:p>
    <w:p w:rsidR="00780F05" w:rsidRDefault="00780F05" w:rsidP="00D06307">
      <w:pPr>
        <w:rPr>
          <w:rtl/>
          <w:lang w:eastAsia="he-IL"/>
        </w:rPr>
      </w:pPr>
      <w:bookmarkStart w:id="40503" w:name="_ETM_Q88_554321"/>
      <w:bookmarkStart w:id="40504" w:name="_ETM_Q88_554368"/>
      <w:bookmarkEnd w:id="40503"/>
      <w:bookmarkEnd w:id="40504"/>
    </w:p>
    <w:p w:rsidR="00780F05" w:rsidRDefault="00780F05" w:rsidP="00D06307">
      <w:pPr>
        <w:pStyle w:val="-"/>
        <w:keepNext/>
        <w:rPr>
          <w:rtl/>
        </w:rPr>
      </w:pPr>
      <w:r w:rsidRPr="008A7665">
        <w:rPr>
          <w:rStyle w:val="TagStyle"/>
          <w:rtl/>
        </w:rPr>
        <w:t xml:space="preserve"> &lt;&lt; דובר_המשך &gt;&gt; </w:t>
      </w:r>
      <w:r>
        <w:rPr>
          <w:rtl/>
        </w:rPr>
        <w:t>שר התקשורת שלמה קרעי:</w:t>
      </w:r>
      <w:r w:rsidRPr="008A7665">
        <w:rPr>
          <w:rStyle w:val="TagStyle"/>
          <w:rtl/>
        </w:rPr>
        <w:t xml:space="preserve"> &lt;&lt; דובר_המשך &gt;&gt;</w:t>
      </w:r>
      <w:r>
        <w:rPr>
          <w:rtl/>
        </w:rPr>
        <w:t xml:space="preserve">   </w:t>
      </w:r>
    </w:p>
    <w:p w:rsidR="00780F05" w:rsidRDefault="00780F05" w:rsidP="007B1E8C">
      <w:pPr>
        <w:rPr>
          <w:rtl/>
          <w:lang w:eastAsia="he-IL"/>
        </w:rPr>
      </w:pPr>
    </w:p>
    <w:p w:rsidR="00780F05" w:rsidRDefault="00780F05" w:rsidP="00D06307">
      <w:pPr>
        <w:rPr>
          <w:rtl/>
          <w:lang w:eastAsia="he-IL"/>
        </w:rPr>
      </w:pPr>
      <w:r>
        <w:rPr>
          <w:rFonts w:hint="cs"/>
          <w:rtl/>
          <w:lang w:eastAsia="he-IL"/>
        </w:rPr>
        <w:t>לא, לא, אל תישאר,</w:t>
      </w:r>
      <w:bookmarkStart w:id="40505" w:name="_ETM_Q88_554900"/>
      <w:bookmarkEnd w:id="40505"/>
      <w:r>
        <w:rPr>
          <w:rFonts w:hint="cs"/>
          <w:rtl/>
          <w:lang w:eastAsia="he-IL"/>
        </w:rPr>
        <w:t xml:space="preserve"> הכול בסדר.</w:t>
      </w:r>
    </w:p>
    <w:p w:rsidR="00780F05" w:rsidRDefault="00780F05" w:rsidP="00D06307">
      <w:pPr>
        <w:rPr>
          <w:rtl/>
          <w:lang w:eastAsia="he-IL"/>
        </w:rPr>
      </w:pPr>
      <w:bookmarkStart w:id="40506" w:name="_ETM_Q88_556821"/>
      <w:bookmarkStart w:id="40507" w:name="_ETM_Q88_556882"/>
      <w:bookmarkEnd w:id="40506"/>
      <w:bookmarkEnd w:id="40507"/>
    </w:p>
    <w:p w:rsidR="00780F05" w:rsidRDefault="00780F05" w:rsidP="00D06307">
      <w:pPr>
        <w:pStyle w:val="af6"/>
        <w:keepNext/>
        <w:rPr>
          <w:rtl/>
        </w:rPr>
      </w:pPr>
      <w:bookmarkStart w:id="40508" w:name="ET_yor_6488_95"/>
      <w:r w:rsidRPr="008A7665">
        <w:rPr>
          <w:rStyle w:val="TagStyle"/>
          <w:rtl/>
        </w:rPr>
        <w:t xml:space="preserve"> &lt;&lt; יור &gt;&gt; </w:t>
      </w:r>
      <w:r>
        <w:rPr>
          <w:rtl/>
        </w:rPr>
        <w:t>היו"ר אוריאל בוסו:</w:t>
      </w:r>
      <w:r w:rsidRPr="008A7665">
        <w:rPr>
          <w:rStyle w:val="TagStyle"/>
          <w:rtl/>
        </w:rPr>
        <w:t xml:space="preserve"> &lt;&lt; יור &gt;&gt;</w:t>
      </w:r>
      <w:r>
        <w:rPr>
          <w:rtl/>
        </w:rPr>
        <w:t xml:space="preserve">   </w:t>
      </w:r>
      <w:bookmarkEnd w:id="40508"/>
    </w:p>
    <w:p w:rsidR="00780F05" w:rsidRDefault="00780F05" w:rsidP="007B1E8C">
      <w:pPr>
        <w:rPr>
          <w:rtl/>
          <w:lang w:eastAsia="he-IL"/>
        </w:rPr>
      </w:pPr>
    </w:p>
    <w:p w:rsidR="00780F05" w:rsidRPr="008A7665" w:rsidRDefault="00780F05" w:rsidP="00D06307">
      <w:pPr>
        <w:rPr>
          <w:rtl/>
          <w:lang w:eastAsia="he-IL"/>
        </w:rPr>
      </w:pPr>
      <w:r>
        <w:rPr>
          <w:rFonts w:hint="cs"/>
          <w:rtl/>
          <w:lang w:eastAsia="he-IL"/>
        </w:rPr>
        <w:t>רון, אתה יכול להישאר.</w:t>
      </w:r>
    </w:p>
    <w:p w:rsidR="00780F05" w:rsidRPr="008A7665" w:rsidRDefault="00780F05" w:rsidP="00D06307">
      <w:pPr>
        <w:rPr>
          <w:rtl/>
          <w:lang w:eastAsia="he-IL"/>
        </w:rPr>
      </w:pPr>
    </w:p>
    <w:p w:rsidR="00780F05" w:rsidRDefault="00780F05" w:rsidP="00D06307">
      <w:pPr>
        <w:pStyle w:val="-"/>
        <w:rPr>
          <w:rtl/>
        </w:rPr>
      </w:pPr>
      <w:bookmarkStart w:id="40509" w:name="_ETM_Q88_556832"/>
      <w:bookmarkEnd w:id="40509"/>
      <w:r w:rsidRPr="007B0A66">
        <w:rPr>
          <w:rStyle w:val="TagStyle"/>
          <w:rtl/>
        </w:rPr>
        <w:t xml:space="preserve"> &lt;&lt; דובר_המשך &gt;&gt;</w:t>
      </w:r>
      <w:r w:rsidRPr="00876E09">
        <w:rPr>
          <w:rStyle w:val="TagStyle"/>
          <w:rtl/>
        </w:rPr>
        <w:t xml:space="preserve"> </w:t>
      </w:r>
      <w:r>
        <w:rPr>
          <w:rtl/>
        </w:rPr>
        <w:t>שר התקשורת שלמה קרעי:</w:t>
      </w:r>
      <w:r w:rsidRPr="00876E09">
        <w:rPr>
          <w:rStyle w:val="TagStyle"/>
          <w:rtl/>
        </w:rPr>
        <w:t xml:space="preserve"> </w:t>
      </w:r>
      <w:r w:rsidRPr="007B0A66">
        <w:rPr>
          <w:rStyle w:val="TagStyle"/>
          <w:rtl/>
        </w:rPr>
        <w:t xml:space="preserve">&lt;&lt; דובר_המשך &gt;&gt; </w:t>
      </w:r>
      <w:r>
        <w:rPr>
          <w:rtl/>
        </w:rPr>
        <w:t xml:space="preserve">   </w:t>
      </w:r>
    </w:p>
    <w:p w:rsidR="00780F05" w:rsidRDefault="00780F05" w:rsidP="007B1E8C">
      <w:pPr>
        <w:rPr>
          <w:rtl/>
          <w:lang w:eastAsia="he-IL"/>
        </w:rPr>
      </w:pPr>
    </w:p>
    <w:p w:rsidR="00780F05" w:rsidRDefault="00780F05" w:rsidP="008C197F">
      <w:pPr>
        <w:rPr>
          <w:rtl/>
        </w:rPr>
      </w:pPr>
      <w:bookmarkStart w:id="40510" w:name="_ETM_Q88_183600"/>
      <w:bookmarkStart w:id="40511" w:name="_ETM_Q88_186750"/>
      <w:bookmarkStart w:id="40512" w:name="_ETM_Q88_208589"/>
      <w:bookmarkStart w:id="40513" w:name="_ETM_Q88_454539"/>
      <w:bookmarkStart w:id="40514" w:name="_ETM_Q88_480696"/>
      <w:bookmarkStart w:id="40515" w:name="_ETM_Q88_480831"/>
      <w:bookmarkStart w:id="40516" w:name="_ETM_Q88_480895"/>
      <w:bookmarkStart w:id="40517" w:name="_ETM_Q88_514350"/>
      <w:bookmarkStart w:id="40518" w:name="_ETM_Q88_558200"/>
      <w:bookmarkEnd w:id="40510"/>
      <w:bookmarkEnd w:id="40511"/>
      <w:bookmarkEnd w:id="40512"/>
      <w:bookmarkEnd w:id="40513"/>
      <w:bookmarkEnd w:id="40514"/>
      <w:bookmarkEnd w:id="40515"/>
      <w:bookmarkEnd w:id="40516"/>
      <w:bookmarkEnd w:id="40517"/>
      <w:bookmarkEnd w:id="40518"/>
      <w:r>
        <w:rPr>
          <w:rtl/>
        </w:rPr>
        <w:t xml:space="preserve">אדוני </w:t>
      </w:r>
      <w:bookmarkStart w:id="40519" w:name="_ETM_Q88_558680"/>
      <w:bookmarkEnd w:id="40519"/>
      <w:r w:rsidR="008C197F">
        <w:rPr>
          <w:rFonts w:hint="cs"/>
          <w:rtl/>
        </w:rPr>
        <w:t>ה</w:t>
      </w:r>
      <w:r>
        <w:rPr>
          <w:rtl/>
        </w:rPr>
        <w:t>יושב</w:t>
      </w:r>
      <w:bookmarkStart w:id="40520" w:name="_ETM_Q88_559009"/>
      <w:bookmarkEnd w:id="40520"/>
      <w:r w:rsidR="008C197F">
        <w:rPr>
          <w:rFonts w:hint="cs"/>
          <w:rtl/>
        </w:rPr>
        <w:t>-</w:t>
      </w:r>
      <w:r>
        <w:rPr>
          <w:rtl/>
        </w:rPr>
        <w:t>ראש</w:t>
      </w:r>
      <w:r>
        <w:rPr>
          <w:rFonts w:hint="cs"/>
          <w:rtl/>
        </w:rPr>
        <w:t>,</w:t>
      </w:r>
      <w:r>
        <w:rPr>
          <w:rtl/>
        </w:rPr>
        <w:t xml:space="preserve"> </w:t>
      </w:r>
      <w:bookmarkStart w:id="40521" w:name="_ETM_Q88_560270"/>
      <w:bookmarkEnd w:id="40521"/>
      <w:r>
        <w:rPr>
          <w:rtl/>
        </w:rPr>
        <w:t xml:space="preserve">חבריי </w:t>
      </w:r>
      <w:bookmarkStart w:id="40522" w:name="_ETM_Q88_560900"/>
      <w:bookmarkEnd w:id="40522"/>
      <w:r>
        <w:rPr>
          <w:rtl/>
        </w:rPr>
        <w:t xml:space="preserve">חברי </w:t>
      </w:r>
      <w:bookmarkStart w:id="40523" w:name="_ETM_Q88_561260"/>
      <w:bookmarkEnd w:id="40523"/>
      <w:r>
        <w:rPr>
          <w:rtl/>
        </w:rPr>
        <w:t>הכנסת</w:t>
      </w:r>
      <w:r>
        <w:rPr>
          <w:rFonts w:hint="cs"/>
          <w:rtl/>
        </w:rPr>
        <w:t>,</w:t>
      </w:r>
      <w:r>
        <w:rPr>
          <w:rtl/>
        </w:rPr>
        <w:t xml:space="preserve"> </w:t>
      </w:r>
      <w:bookmarkStart w:id="40524" w:name="_ETM_Q88_562640"/>
      <w:bookmarkStart w:id="40525" w:name="_ETM_Q88_562939"/>
      <w:bookmarkEnd w:id="40524"/>
      <w:bookmarkEnd w:id="40525"/>
      <w:r>
        <w:rPr>
          <w:rFonts w:hint="cs"/>
          <w:rtl/>
        </w:rPr>
        <w:t>הרעשנים יצאו</w:t>
      </w:r>
      <w:bookmarkStart w:id="40526" w:name="_ETM_Q88_563360"/>
      <w:bookmarkEnd w:id="40526"/>
      <w:r>
        <w:rPr>
          <w:rtl/>
        </w:rPr>
        <w:t xml:space="preserve"> </w:t>
      </w:r>
      <w:bookmarkStart w:id="40527" w:name="_ETM_Q88_563720"/>
      <w:bookmarkEnd w:id="40527"/>
      <w:r>
        <w:rPr>
          <w:rtl/>
        </w:rPr>
        <w:t xml:space="preserve">החוצה </w:t>
      </w:r>
      <w:bookmarkStart w:id="40528" w:name="_ETM_Q88_565100"/>
      <w:bookmarkEnd w:id="40528"/>
      <w:r>
        <w:rPr>
          <w:rFonts w:hint="cs"/>
          <w:rtl/>
        </w:rPr>
        <w:t>ו</w:t>
      </w:r>
      <w:r>
        <w:rPr>
          <w:rtl/>
        </w:rPr>
        <w:t xml:space="preserve">עכשיו אפשר </w:t>
      </w:r>
      <w:bookmarkStart w:id="40529" w:name="_ETM_Q88_565670"/>
      <w:bookmarkStart w:id="40530" w:name="_ETM_Q88_566029"/>
      <w:bookmarkEnd w:id="40529"/>
      <w:bookmarkEnd w:id="40530"/>
      <w:r>
        <w:rPr>
          <w:rtl/>
        </w:rPr>
        <w:t xml:space="preserve">לדבר </w:t>
      </w:r>
      <w:bookmarkStart w:id="40531" w:name="_ETM_Q88_566540"/>
      <w:bookmarkEnd w:id="40531"/>
      <w:r>
        <w:rPr>
          <w:rtl/>
        </w:rPr>
        <w:t xml:space="preserve">דברים </w:t>
      </w:r>
      <w:bookmarkStart w:id="40532" w:name="_ETM_Q88_567170"/>
      <w:bookmarkEnd w:id="40532"/>
      <w:r>
        <w:rPr>
          <w:rtl/>
        </w:rPr>
        <w:t>בהירים</w:t>
      </w:r>
      <w:r>
        <w:rPr>
          <w:rFonts w:hint="cs"/>
          <w:rtl/>
        </w:rPr>
        <w:t>,</w:t>
      </w:r>
      <w:r>
        <w:rPr>
          <w:rtl/>
        </w:rPr>
        <w:t xml:space="preserve"> </w:t>
      </w:r>
      <w:bookmarkStart w:id="40533" w:name="_ETM_Q88_568400"/>
      <w:bookmarkEnd w:id="40533"/>
      <w:r>
        <w:rPr>
          <w:rtl/>
        </w:rPr>
        <w:t>ברורים</w:t>
      </w:r>
      <w:r>
        <w:rPr>
          <w:rFonts w:hint="cs"/>
          <w:rtl/>
        </w:rPr>
        <w:t>,</w:t>
      </w:r>
      <w:r>
        <w:rPr>
          <w:rtl/>
        </w:rPr>
        <w:t xml:space="preserve"> </w:t>
      </w:r>
      <w:bookmarkStart w:id="40534" w:name="_ETM_Q88_569210"/>
      <w:bookmarkStart w:id="40535" w:name="_ETM_Q88_569689"/>
      <w:bookmarkEnd w:id="40534"/>
      <w:bookmarkEnd w:id="40535"/>
      <w:r>
        <w:rPr>
          <w:rtl/>
        </w:rPr>
        <w:t xml:space="preserve">לומר </w:t>
      </w:r>
      <w:bookmarkStart w:id="40536" w:name="_ETM_Q88_570259"/>
      <w:bookmarkEnd w:id="40536"/>
      <w:r>
        <w:rPr>
          <w:rtl/>
        </w:rPr>
        <w:t xml:space="preserve">לאזרחי </w:t>
      </w:r>
      <w:bookmarkStart w:id="40537" w:name="_ETM_Q88_570890"/>
      <w:bookmarkEnd w:id="40537"/>
      <w:r>
        <w:rPr>
          <w:rtl/>
        </w:rPr>
        <w:t xml:space="preserve">ישראל </w:t>
      </w:r>
      <w:bookmarkStart w:id="40538" w:name="_ETM_Q88_571850"/>
      <w:bookmarkEnd w:id="40538"/>
      <w:r>
        <w:rPr>
          <w:rtl/>
        </w:rPr>
        <w:t xml:space="preserve">מה </w:t>
      </w:r>
      <w:bookmarkStart w:id="40539" w:name="_ETM_Q88_572060"/>
      <w:bookmarkEnd w:id="40539"/>
      <w:r>
        <w:rPr>
          <w:rtl/>
        </w:rPr>
        <w:t xml:space="preserve">באמת </w:t>
      </w:r>
      <w:bookmarkStart w:id="40540" w:name="_ETM_Q88_572450"/>
      <w:bookmarkEnd w:id="40540"/>
      <w:r>
        <w:rPr>
          <w:rtl/>
        </w:rPr>
        <w:t xml:space="preserve">קורה </w:t>
      </w:r>
      <w:bookmarkStart w:id="40541" w:name="_ETM_Q88_572779"/>
      <w:bookmarkEnd w:id="40541"/>
      <w:r>
        <w:rPr>
          <w:rtl/>
        </w:rPr>
        <w:t>כאן</w:t>
      </w:r>
      <w:r>
        <w:rPr>
          <w:rFonts w:hint="cs"/>
          <w:rtl/>
        </w:rPr>
        <w:t>.</w:t>
      </w:r>
      <w:r>
        <w:rPr>
          <w:rtl/>
        </w:rPr>
        <w:t xml:space="preserve"> </w:t>
      </w:r>
      <w:bookmarkStart w:id="40542" w:name="_ETM_Q88_573500"/>
      <w:bookmarkEnd w:id="40542"/>
      <w:r>
        <w:rPr>
          <w:rtl/>
        </w:rPr>
        <w:t xml:space="preserve">קודם </w:t>
      </w:r>
      <w:bookmarkStart w:id="40543" w:name="_ETM_Q88_573770"/>
      <w:bookmarkEnd w:id="40543"/>
      <w:r>
        <w:rPr>
          <w:rtl/>
        </w:rPr>
        <w:t>כ</w:t>
      </w:r>
      <w:r>
        <w:rPr>
          <w:rFonts w:hint="cs"/>
          <w:rtl/>
        </w:rPr>
        <w:t>ו</w:t>
      </w:r>
      <w:r>
        <w:rPr>
          <w:rtl/>
        </w:rPr>
        <w:t>ל</w:t>
      </w:r>
      <w:r>
        <w:rPr>
          <w:rFonts w:hint="cs"/>
          <w:rtl/>
        </w:rPr>
        <w:t>,</w:t>
      </w:r>
      <w:r>
        <w:rPr>
          <w:rtl/>
        </w:rPr>
        <w:t xml:space="preserve"> </w:t>
      </w:r>
      <w:bookmarkStart w:id="40544" w:name="_ETM_Q88_573979"/>
      <w:bookmarkEnd w:id="40544"/>
      <w:r>
        <w:rPr>
          <w:rtl/>
        </w:rPr>
        <w:t xml:space="preserve">תמיד </w:t>
      </w:r>
      <w:bookmarkStart w:id="40545" w:name="_ETM_Q88_574310"/>
      <w:bookmarkEnd w:id="40545"/>
      <w:r>
        <w:rPr>
          <w:rtl/>
        </w:rPr>
        <w:t xml:space="preserve">אני </w:t>
      </w:r>
      <w:bookmarkStart w:id="40546" w:name="_ETM_Q88_574490"/>
      <w:bookmarkEnd w:id="40546"/>
      <w:r>
        <w:rPr>
          <w:rFonts w:hint="cs"/>
          <w:rtl/>
        </w:rPr>
        <w:t>נ</w:t>
      </w:r>
      <w:r>
        <w:rPr>
          <w:rtl/>
        </w:rPr>
        <w:t>ד</w:t>
      </w:r>
      <w:r>
        <w:rPr>
          <w:rFonts w:hint="cs"/>
          <w:rtl/>
        </w:rPr>
        <w:t>ה</w:t>
      </w:r>
      <w:r>
        <w:rPr>
          <w:rtl/>
        </w:rPr>
        <w:t xml:space="preserve">ם </w:t>
      </w:r>
      <w:bookmarkStart w:id="40547" w:name="_ETM_Q88_575600"/>
      <w:bookmarkEnd w:id="40547"/>
      <w:r>
        <w:rPr>
          <w:rtl/>
        </w:rPr>
        <w:t xml:space="preserve">מול </w:t>
      </w:r>
      <w:bookmarkStart w:id="40548" w:name="_ETM_Q88_576110"/>
      <w:bookmarkStart w:id="40549" w:name="_ETM_Q88_576439"/>
      <w:bookmarkEnd w:id="40548"/>
      <w:bookmarkEnd w:id="40549"/>
      <w:r>
        <w:rPr>
          <w:rFonts w:hint="cs"/>
          <w:rtl/>
        </w:rPr>
        <w:t>עומק ה</w:t>
      </w:r>
      <w:r>
        <w:rPr>
          <w:rtl/>
        </w:rPr>
        <w:t xml:space="preserve">בורות </w:t>
      </w:r>
      <w:bookmarkStart w:id="40550" w:name="_ETM_Q88_576920"/>
      <w:bookmarkEnd w:id="40550"/>
      <w:r>
        <w:rPr>
          <w:rtl/>
        </w:rPr>
        <w:t xml:space="preserve">של </w:t>
      </w:r>
      <w:bookmarkStart w:id="40551" w:name="_ETM_Q88_577070"/>
      <w:bookmarkEnd w:id="40551"/>
      <w:r>
        <w:rPr>
          <w:rtl/>
        </w:rPr>
        <w:t xml:space="preserve">חברי </w:t>
      </w:r>
      <w:bookmarkStart w:id="40552" w:name="_ETM_Q88_577490"/>
      <w:bookmarkEnd w:id="40552"/>
      <w:r>
        <w:rPr>
          <w:rtl/>
        </w:rPr>
        <w:t xml:space="preserve">יש </w:t>
      </w:r>
      <w:bookmarkStart w:id="40553" w:name="_ETM_Q88_577670"/>
      <w:bookmarkEnd w:id="40553"/>
      <w:r>
        <w:rPr>
          <w:rtl/>
        </w:rPr>
        <w:t>עתיד</w:t>
      </w:r>
      <w:r>
        <w:rPr>
          <w:rFonts w:hint="cs"/>
          <w:rtl/>
        </w:rPr>
        <w:t>.</w:t>
      </w:r>
      <w:r>
        <w:rPr>
          <w:rtl/>
        </w:rPr>
        <w:t xml:space="preserve"> </w:t>
      </w:r>
      <w:bookmarkStart w:id="40554" w:name="_ETM_Q88_578770"/>
      <w:bookmarkEnd w:id="40554"/>
      <w:r>
        <w:rPr>
          <w:rtl/>
        </w:rPr>
        <w:t xml:space="preserve">אפילו </w:t>
      </w:r>
      <w:bookmarkStart w:id="40555" w:name="_ETM_Q88_579219"/>
      <w:bookmarkEnd w:id="40555"/>
      <w:r>
        <w:rPr>
          <w:rtl/>
        </w:rPr>
        <w:t xml:space="preserve">את </w:t>
      </w:r>
      <w:bookmarkStart w:id="40556" w:name="_ETM_Q88_579339"/>
      <w:bookmarkEnd w:id="40556"/>
      <w:r>
        <w:rPr>
          <w:rtl/>
        </w:rPr>
        <w:t xml:space="preserve">דברי </w:t>
      </w:r>
      <w:bookmarkStart w:id="40557" w:name="_ETM_Q88_579729"/>
      <w:bookmarkEnd w:id="40557"/>
      <w:r>
        <w:rPr>
          <w:rtl/>
        </w:rPr>
        <w:t xml:space="preserve">החוכמה </w:t>
      </w:r>
      <w:bookmarkStart w:id="40558" w:name="_ETM_Q88_580749"/>
      <w:bookmarkEnd w:id="40558"/>
      <w:r>
        <w:rPr>
          <w:rtl/>
        </w:rPr>
        <w:t xml:space="preserve">של </w:t>
      </w:r>
      <w:bookmarkStart w:id="40559" w:name="_ETM_Q88_581049"/>
      <w:bookmarkEnd w:id="40559"/>
      <w:r>
        <w:rPr>
          <w:rtl/>
        </w:rPr>
        <w:t xml:space="preserve">האבות </w:t>
      </w:r>
      <w:bookmarkStart w:id="40560" w:name="_ETM_Q88_581469"/>
      <w:bookmarkEnd w:id="40560"/>
      <w:r>
        <w:rPr>
          <w:rtl/>
        </w:rPr>
        <w:t xml:space="preserve">המייסדים </w:t>
      </w:r>
      <w:bookmarkStart w:id="40561" w:name="_ETM_Q88_582219"/>
      <w:bookmarkEnd w:id="40561"/>
      <w:r>
        <w:rPr>
          <w:rtl/>
        </w:rPr>
        <w:t xml:space="preserve">שלהם </w:t>
      </w:r>
      <w:bookmarkStart w:id="40562" w:name="_ETM_Q88_583420"/>
      <w:bookmarkEnd w:id="40562"/>
      <w:r>
        <w:rPr>
          <w:rtl/>
        </w:rPr>
        <w:t xml:space="preserve">הם </w:t>
      </w:r>
      <w:bookmarkStart w:id="40563" w:name="_ETM_Q88_583599"/>
      <w:bookmarkEnd w:id="40563"/>
      <w:r>
        <w:rPr>
          <w:rtl/>
        </w:rPr>
        <w:t xml:space="preserve">לא </w:t>
      </w:r>
      <w:bookmarkStart w:id="40564" w:name="_ETM_Q88_583689"/>
      <w:bookmarkEnd w:id="40564"/>
      <w:r>
        <w:rPr>
          <w:rtl/>
        </w:rPr>
        <w:t>מכירים</w:t>
      </w:r>
      <w:r>
        <w:rPr>
          <w:rFonts w:hint="cs"/>
          <w:rtl/>
        </w:rPr>
        <w:t>.</w:t>
      </w:r>
      <w:r>
        <w:rPr>
          <w:rtl/>
        </w:rPr>
        <w:t xml:space="preserve"> </w:t>
      </w:r>
      <w:bookmarkStart w:id="40565" w:name="_ETM_Q88_585029"/>
      <w:bookmarkEnd w:id="40565"/>
      <w:r>
        <w:rPr>
          <w:rtl/>
        </w:rPr>
        <w:t xml:space="preserve">הרי </w:t>
      </w:r>
      <w:bookmarkStart w:id="40566" w:name="_ETM_Q88_585299"/>
      <w:bookmarkEnd w:id="40566"/>
      <w:r>
        <w:rPr>
          <w:rtl/>
        </w:rPr>
        <w:t xml:space="preserve">מה </w:t>
      </w:r>
      <w:bookmarkStart w:id="40567" w:name="_ETM_Q88_585450"/>
      <w:bookmarkEnd w:id="40567"/>
      <w:r>
        <w:rPr>
          <w:rtl/>
        </w:rPr>
        <w:t>ז</w:t>
      </w:r>
      <w:r>
        <w:rPr>
          <w:rFonts w:hint="cs"/>
          <w:rtl/>
        </w:rPr>
        <w:t>ו</w:t>
      </w:r>
      <w:r>
        <w:rPr>
          <w:rtl/>
        </w:rPr>
        <w:t xml:space="preserve"> </w:t>
      </w:r>
      <w:bookmarkStart w:id="40568" w:name="_ETM_Q88_585659"/>
      <w:bookmarkEnd w:id="40568"/>
      <w:r>
        <w:rPr>
          <w:rtl/>
        </w:rPr>
        <w:t xml:space="preserve">התקלה </w:t>
      </w:r>
      <w:bookmarkStart w:id="40569" w:name="_ETM_Q88_586319"/>
      <w:bookmarkEnd w:id="40569"/>
      <w:r>
        <w:rPr>
          <w:rtl/>
        </w:rPr>
        <w:t xml:space="preserve">בפס </w:t>
      </w:r>
      <w:bookmarkStart w:id="40570" w:name="_ETM_Q88_586799"/>
      <w:bookmarkEnd w:id="40570"/>
      <w:r>
        <w:rPr>
          <w:rtl/>
        </w:rPr>
        <w:t>הייצור</w:t>
      </w:r>
      <w:r>
        <w:rPr>
          <w:rFonts w:hint="cs"/>
          <w:rtl/>
        </w:rPr>
        <w:t>,</w:t>
      </w:r>
      <w:r>
        <w:rPr>
          <w:rtl/>
        </w:rPr>
        <w:t xml:space="preserve"> </w:t>
      </w:r>
      <w:bookmarkStart w:id="40571" w:name="_ETM_Q88_587399"/>
      <w:bookmarkEnd w:id="40571"/>
      <w:r>
        <w:rPr>
          <w:rtl/>
        </w:rPr>
        <w:t xml:space="preserve">שזה </w:t>
      </w:r>
      <w:bookmarkStart w:id="40572" w:name="_ETM_Q88_587670"/>
      <w:bookmarkEnd w:id="40572"/>
      <w:r>
        <w:rPr>
          <w:rtl/>
        </w:rPr>
        <w:t xml:space="preserve">כמובן </w:t>
      </w:r>
      <w:bookmarkStart w:id="40573" w:name="_ETM_Q88_588119"/>
      <w:bookmarkEnd w:id="40573"/>
      <w:r>
        <w:rPr>
          <w:rtl/>
        </w:rPr>
        <w:t xml:space="preserve">משל </w:t>
      </w:r>
      <w:bookmarkStart w:id="40574" w:name="_ETM_Q88_588630"/>
      <w:bookmarkEnd w:id="40574"/>
      <w:r>
        <w:rPr>
          <w:rFonts w:hint="cs"/>
          <w:rtl/>
        </w:rPr>
        <w:t>ו</w:t>
      </w:r>
      <w:r>
        <w:rPr>
          <w:rtl/>
        </w:rPr>
        <w:t xml:space="preserve">מליצה </w:t>
      </w:r>
      <w:bookmarkStart w:id="40575" w:name="_ETM_Q88_590390"/>
      <w:bookmarkEnd w:id="40575"/>
      <w:r>
        <w:rPr>
          <w:rtl/>
        </w:rPr>
        <w:t xml:space="preserve">למשהו </w:t>
      </w:r>
      <w:bookmarkStart w:id="40576" w:name="_ETM_Q88_591320"/>
      <w:bookmarkEnd w:id="40576"/>
      <w:r>
        <w:rPr>
          <w:rtl/>
        </w:rPr>
        <w:t xml:space="preserve">שכבר </w:t>
      </w:r>
      <w:bookmarkStart w:id="40577" w:name="_ETM_Q88_591650"/>
      <w:bookmarkEnd w:id="40577"/>
      <w:r>
        <w:rPr>
          <w:rtl/>
        </w:rPr>
        <w:t xml:space="preserve">נאמר </w:t>
      </w:r>
      <w:bookmarkStart w:id="40578" w:name="_ETM_Q88_592160"/>
      <w:bookmarkEnd w:id="40578"/>
      <w:r>
        <w:rPr>
          <w:rtl/>
        </w:rPr>
        <w:t>בעבר</w:t>
      </w:r>
      <w:r>
        <w:rPr>
          <w:rFonts w:hint="cs"/>
          <w:rtl/>
        </w:rPr>
        <w:t>?</w:t>
      </w:r>
      <w:r>
        <w:rPr>
          <w:rtl/>
        </w:rPr>
        <w:t xml:space="preserve"> </w:t>
      </w:r>
      <w:bookmarkStart w:id="40579" w:name="_ETM_Q88_592820"/>
      <w:bookmarkEnd w:id="40579"/>
      <w:r>
        <w:rPr>
          <w:rtl/>
        </w:rPr>
        <w:t xml:space="preserve">גם </w:t>
      </w:r>
      <w:bookmarkStart w:id="40580" w:name="_ETM_Q88_593060"/>
      <w:bookmarkEnd w:id="40580"/>
      <w:r>
        <w:rPr>
          <w:rtl/>
        </w:rPr>
        <w:t xml:space="preserve">את </w:t>
      </w:r>
      <w:bookmarkStart w:id="40581" w:name="_ETM_Q88_593150"/>
      <w:bookmarkEnd w:id="40581"/>
      <w:r>
        <w:rPr>
          <w:rtl/>
        </w:rPr>
        <w:t xml:space="preserve">זה </w:t>
      </w:r>
      <w:bookmarkStart w:id="40582" w:name="_ETM_Q88_593330"/>
      <w:bookmarkEnd w:id="40582"/>
      <w:r>
        <w:rPr>
          <w:rtl/>
        </w:rPr>
        <w:t xml:space="preserve">הם </w:t>
      </w:r>
      <w:bookmarkStart w:id="40583" w:name="_ETM_Q88_593420"/>
      <w:bookmarkEnd w:id="40583"/>
      <w:r>
        <w:rPr>
          <w:rtl/>
        </w:rPr>
        <w:t xml:space="preserve">לא </w:t>
      </w:r>
      <w:bookmarkStart w:id="40584" w:name="_ETM_Q88_593510"/>
      <w:bookmarkEnd w:id="40584"/>
      <w:r>
        <w:rPr>
          <w:rtl/>
        </w:rPr>
        <w:t xml:space="preserve">מסוגלים </w:t>
      </w:r>
      <w:bookmarkStart w:id="40585" w:name="_ETM_Q88_594110"/>
      <w:bookmarkEnd w:id="40585"/>
      <w:r>
        <w:rPr>
          <w:rtl/>
        </w:rPr>
        <w:t>להבין</w:t>
      </w:r>
      <w:r>
        <w:rPr>
          <w:rFonts w:hint="cs"/>
          <w:rtl/>
        </w:rPr>
        <w:t>.</w:t>
      </w:r>
    </w:p>
    <w:p w:rsidR="00780F05" w:rsidRDefault="00780F05" w:rsidP="00D06307">
      <w:pPr>
        <w:rPr>
          <w:rtl/>
        </w:rPr>
      </w:pPr>
      <w:bookmarkStart w:id="40586" w:name="_ETM_Q88_595537"/>
      <w:bookmarkStart w:id="40587" w:name="_ETM_Q88_595614"/>
      <w:bookmarkStart w:id="40588" w:name="_ETM_Q88_595711"/>
      <w:bookmarkEnd w:id="40586"/>
      <w:bookmarkEnd w:id="40587"/>
      <w:bookmarkEnd w:id="40588"/>
    </w:p>
    <w:p w:rsidR="00780F05" w:rsidRDefault="00780F05" w:rsidP="008C197F">
      <w:pPr>
        <w:rPr>
          <w:rtl/>
        </w:rPr>
      </w:pPr>
      <w:bookmarkStart w:id="40589" w:name="_ETM_Q88_595775"/>
      <w:bookmarkStart w:id="40590" w:name="_ETM_Q88_595190"/>
      <w:bookmarkEnd w:id="40589"/>
      <w:bookmarkEnd w:id="40590"/>
      <w:r>
        <w:rPr>
          <w:rtl/>
        </w:rPr>
        <w:t xml:space="preserve">יעקב </w:t>
      </w:r>
      <w:bookmarkStart w:id="40591" w:name="_ETM_Q88_595640"/>
      <w:bookmarkEnd w:id="40591"/>
      <w:r>
        <w:rPr>
          <w:rtl/>
        </w:rPr>
        <w:t>חזן</w:t>
      </w:r>
      <w:r>
        <w:rPr>
          <w:rFonts w:hint="cs"/>
          <w:rtl/>
        </w:rPr>
        <w:t>,</w:t>
      </w:r>
      <w:r>
        <w:rPr>
          <w:rtl/>
        </w:rPr>
        <w:t xml:space="preserve"> </w:t>
      </w:r>
      <w:bookmarkStart w:id="40592" w:name="_ETM_Q88_596299"/>
      <w:bookmarkEnd w:id="40592"/>
      <w:r>
        <w:rPr>
          <w:rtl/>
        </w:rPr>
        <w:t xml:space="preserve">ממייסדי </w:t>
      </w:r>
      <w:bookmarkStart w:id="40593" w:name="_ETM_Q88_596900"/>
      <w:bookmarkEnd w:id="40593"/>
      <w:r>
        <w:rPr>
          <w:rtl/>
        </w:rPr>
        <w:t xml:space="preserve">מפ"ם </w:t>
      </w:r>
      <w:bookmarkStart w:id="40594" w:name="_ETM_Q88_597409"/>
      <w:bookmarkEnd w:id="40594"/>
      <w:r>
        <w:rPr>
          <w:rtl/>
        </w:rPr>
        <w:t xml:space="preserve">והקיבוץ </w:t>
      </w:r>
      <w:bookmarkStart w:id="40595" w:name="_ETM_Q88_598040"/>
      <w:bookmarkEnd w:id="40595"/>
      <w:r>
        <w:rPr>
          <w:rtl/>
        </w:rPr>
        <w:t>הארצי</w:t>
      </w:r>
      <w:r>
        <w:rPr>
          <w:rFonts w:hint="cs"/>
          <w:rtl/>
        </w:rPr>
        <w:t>,</w:t>
      </w:r>
      <w:r>
        <w:rPr>
          <w:rtl/>
        </w:rPr>
        <w:t xml:space="preserve"> </w:t>
      </w:r>
      <w:bookmarkStart w:id="40596" w:name="_ETM_Q88_598490"/>
      <w:bookmarkEnd w:id="40596"/>
      <w:r>
        <w:rPr>
          <w:rtl/>
        </w:rPr>
        <w:t xml:space="preserve">תיאר </w:t>
      </w:r>
      <w:bookmarkStart w:id="40597" w:name="_ETM_Q88_598909"/>
      <w:bookmarkEnd w:id="40597"/>
      <w:r>
        <w:rPr>
          <w:rtl/>
        </w:rPr>
        <w:t xml:space="preserve">כבר </w:t>
      </w:r>
      <w:bookmarkStart w:id="40598" w:name="_ETM_Q88_599150"/>
      <w:bookmarkEnd w:id="40598"/>
      <w:r>
        <w:rPr>
          <w:rtl/>
        </w:rPr>
        <w:t xml:space="preserve">לפני </w:t>
      </w:r>
      <w:bookmarkStart w:id="40599" w:name="_ETM_Q88_599510"/>
      <w:bookmarkEnd w:id="40599"/>
      <w:r>
        <w:rPr>
          <w:rtl/>
        </w:rPr>
        <w:t xml:space="preserve">עשרות </w:t>
      </w:r>
      <w:bookmarkStart w:id="40600" w:name="_ETM_Q88_599960"/>
      <w:bookmarkEnd w:id="40600"/>
      <w:r>
        <w:rPr>
          <w:rtl/>
        </w:rPr>
        <w:t xml:space="preserve">שנים </w:t>
      </w:r>
      <w:bookmarkStart w:id="40601" w:name="_ETM_Q88_600409"/>
      <w:bookmarkEnd w:id="40601"/>
      <w:r>
        <w:rPr>
          <w:rtl/>
        </w:rPr>
        <w:t xml:space="preserve">את </w:t>
      </w:r>
      <w:bookmarkStart w:id="40602" w:name="_ETM_Q88_600500"/>
      <w:bookmarkEnd w:id="40602"/>
      <w:r>
        <w:rPr>
          <w:rtl/>
        </w:rPr>
        <w:t xml:space="preserve">אותה </w:t>
      </w:r>
      <w:bookmarkStart w:id="40603" w:name="_ETM_Q88_600740"/>
      <w:bookmarkEnd w:id="40603"/>
      <w:r>
        <w:rPr>
          <w:rtl/>
        </w:rPr>
        <w:t xml:space="preserve">תקלה </w:t>
      </w:r>
      <w:bookmarkStart w:id="40604" w:name="_ETM_Q88_601190"/>
      <w:bookmarkEnd w:id="40604"/>
      <w:r>
        <w:rPr>
          <w:rtl/>
        </w:rPr>
        <w:t xml:space="preserve">בפס </w:t>
      </w:r>
      <w:bookmarkStart w:id="40605" w:name="_ETM_Q88_601610"/>
      <w:bookmarkEnd w:id="40605"/>
      <w:r>
        <w:rPr>
          <w:rtl/>
        </w:rPr>
        <w:t>הייצור</w:t>
      </w:r>
      <w:r>
        <w:rPr>
          <w:rFonts w:hint="cs"/>
          <w:rtl/>
        </w:rPr>
        <w:t>.</w:t>
      </w:r>
      <w:r>
        <w:rPr>
          <w:rtl/>
        </w:rPr>
        <w:t xml:space="preserve"> </w:t>
      </w:r>
      <w:bookmarkStart w:id="40606" w:name="_ETM_Q88_602479"/>
      <w:bookmarkEnd w:id="40606"/>
      <w:r>
        <w:rPr>
          <w:rtl/>
        </w:rPr>
        <w:t xml:space="preserve">הוא </w:t>
      </w:r>
      <w:bookmarkStart w:id="40607" w:name="_ETM_Q88_602630"/>
      <w:bookmarkEnd w:id="40607"/>
      <w:r>
        <w:rPr>
          <w:rtl/>
        </w:rPr>
        <w:t>אמר</w:t>
      </w:r>
      <w:r>
        <w:rPr>
          <w:rFonts w:hint="cs"/>
          <w:rtl/>
        </w:rPr>
        <w:t>:</w:t>
      </w:r>
      <w:r>
        <w:rPr>
          <w:rtl/>
        </w:rPr>
        <w:t xml:space="preserve"> </w:t>
      </w:r>
      <w:bookmarkStart w:id="40608" w:name="_ETM_Q88_603470"/>
      <w:bookmarkEnd w:id="40608"/>
      <w:r>
        <w:rPr>
          <w:rtl/>
        </w:rPr>
        <w:t xml:space="preserve">רצינו </w:t>
      </w:r>
      <w:bookmarkStart w:id="40609" w:name="_ETM_Q88_604070"/>
      <w:bookmarkEnd w:id="40609"/>
      <w:r>
        <w:rPr>
          <w:rtl/>
        </w:rPr>
        <w:t xml:space="preserve">לגדל </w:t>
      </w:r>
      <w:bookmarkStart w:id="40610" w:name="_ETM_Q88_604640"/>
      <w:bookmarkEnd w:id="40610"/>
      <w:r>
        <w:rPr>
          <w:rtl/>
        </w:rPr>
        <w:t xml:space="preserve">דור </w:t>
      </w:r>
      <w:bookmarkStart w:id="40611" w:name="_ETM_Q88_604909"/>
      <w:bookmarkEnd w:id="40611"/>
      <w:r>
        <w:rPr>
          <w:rtl/>
        </w:rPr>
        <w:t xml:space="preserve">של </w:t>
      </w:r>
      <w:bookmarkStart w:id="40612" w:name="_ETM_Q88_605089"/>
      <w:bookmarkEnd w:id="40612"/>
      <w:r>
        <w:rPr>
          <w:rtl/>
        </w:rPr>
        <w:t xml:space="preserve">אפיקורסים </w:t>
      </w:r>
      <w:bookmarkStart w:id="40613" w:name="_ETM_Q88_606290"/>
      <w:bookmarkEnd w:id="40613"/>
      <w:r>
        <w:rPr>
          <w:rtl/>
        </w:rPr>
        <w:t xml:space="preserve">וגידלנו </w:t>
      </w:r>
      <w:bookmarkStart w:id="40614" w:name="_ETM_Q88_607009"/>
      <w:bookmarkEnd w:id="40614"/>
      <w:r>
        <w:rPr>
          <w:rtl/>
        </w:rPr>
        <w:t xml:space="preserve">דור </w:t>
      </w:r>
      <w:bookmarkStart w:id="40615" w:name="_ETM_Q88_607279"/>
      <w:bookmarkEnd w:id="40615"/>
      <w:r>
        <w:rPr>
          <w:rtl/>
        </w:rPr>
        <w:t xml:space="preserve">של </w:t>
      </w:r>
      <w:bookmarkStart w:id="40616" w:name="_ETM_Q88_607610"/>
      <w:bookmarkEnd w:id="40616"/>
      <w:r>
        <w:rPr>
          <w:rFonts w:hint="cs"/>
          <w:rtl/>
        </w:rPr>
        <w:t>עמי ה</w:t>
      </w:r>
      <w:r>
        <w:rPr>
          <w:rtl/>
        </w:rPr>
        <w:t>ארצות</w:t>
      </w:r>
      <w:r>
        <w:rPr>
          <w:rFonts w:hint="cs"/>
          <w:rtl/>
        </w:rPr>
        <w:t>.</w:t>
      </w:r>
      <w:r>
        <w:rPr>
          <w:rtl/>
        </w:rPr>
        <w:t xml:space="preserve"> </w:t>
      </w:r>
      <w:bookmarkStart w:id="40617" w:name="_ETM_Q88_608810"/>
      <w:bookmarkEnd w:id="40617"/>
      <w:r>
        <w:rPr>
          <w:rtl/>
        </w:rPr>
        <w:t xml:space="preserve">הם </w:t>
      </w:r>
      <w:bookmarkStart w:id="40618" w:name="_ETM_Q88_609170"/>
      <w:bookmarkEnd w:id="40618"/>
      <w:r>
        <w:rPr>
          <w:rtl/>
        </w:rPr>
        <w:t xml:space="preserve">הדור </w:t>
      </w:r>
      <w:bookmarkStart w:id="40619" w:name="_ETM_Q88_609530"/>
      <w:bookmarkEnd w:id="40619"/>
      <w:r>
        <w:rPr>
          <w:rtl/>
        </w:rPr>
        <w:t>הזה</w:t>
      </w:r>
      <w:r>
        <w:rPr>
          <w:rFonts w:hint="cs"/>
          <w:rtl/>
        </w:rPr>
        <w:t>,</w:t>
      </w:r>
      <w:r>
        <w:rPr>
          <w:rtl/>
        </w:rPr>
        <w:t xml:space="preserve"> </w:t>
      </w:r>
      <w:bookmarkStart w:id="40620" w:name="_ETM_Q88_610069"/>
      <w:bookmarkEnd w:id="40620"/>
      <w:r>
        <w:rPr>
          <w:rtl/>
        </w:rPr>
        <w:t xml:space="preserve">הם </w:t>
      </w:r>
      <w:bookmarkStart w:id="40621" w:name="_ETM_Q88_610370"/>
      <w:bookmarkEnd w:id="40621"/>
      <w:r>
        <w:rPr>
          <w:rtl/>
        </w:rPr>
        <w:t xml:space="preserve">הדור </w:t>
      </w:r>
      <w:bookmarkStart w:id="40622" w:name="_ETM_Q88_610700"/>
      <w:bookmarkEnd w:id="40622"/>
      <w:r>
        <w:rPr>
          <w:rtl/>
        </w:rPr>
        <w:t xml:space="preserve">של </w:t>
      </w:r>
      <w:bookmarkStart w:id="40623" w:name="_ETM_Q88_611000"/>
      <w:bookmarkEnd w:id="40623"/>
      <w:r>
        <w:rPr>
          <w:rFonts w:hint="cs"/>
          <w:rtl/>
        </w:rPr>
        <w:t>עמי ה</w:t>
      </w:r>
      <w:r>
        <w:rPr>
          <w:rtl/>
        </w:rPr>
        <w:t>ארצות</w:t>
      </w:r>
      <w:r>
        <w:rPr>
          <w:rFonts w:hint="cs"/>
          <w:rtl/>
        </w:rPr>
        <w:t>,</w:t>
      </w:r>
      <w:r>
        <w:rPr>
          <w:rtl/>
        </w:rPr>
        <w:t xml:space="preserve"> </w:t>
      </w:r>
      <w:bookmarkStart w:id="40624" w:name="_ETM_Q88_611690"/>
      <w:bookmarkEnd w:id="40624"/>
      <w:r>
        <w:rPr>
          <w:rFonts w:hint="cs"/>
          <w:rtl/>
        </w:rPr>
        <w:t>ה</w:t>
      </w:r>
      <w:r>
        <w:rPr>
          <w:rtl/>
        </w:rPr>
        <w:t xml:space="preserve">ם </w:t>
      </w:r>
      <w:bookmarkStart w:id="40625" w:name="_ETM_Q88_611870"/>
      <w:bookmarkEnd w:id="40625"/>
      <w:r>
        <w:rPr>
          <w:rtl/>
        </w:rPr>
        <w:t xml:space="preserve">המוצר </w:t>
      </w:r>
      <w:bookmarkStart w:id="40626" w:name="_ETM_Q88_612380"/>
      <w:bookmarkEnd w:id="40626"/>
      <w:r>
        <w:rPr>
          <w:rtl/>
        </w:rPr>
        <w:t xml:space="preserve">שלא </w:t>
      </w:r>
      <w:bookmarkStart w:id="40627" w:name="_ETM_Q88_612650"/>
      <w:bookmarkEnd w:id="40627"/>
      <w:r>
        <w:rPr>
          <w:rtl/>
        </w:rPr>
        <w:t>הצליח</w:t>
      </w:r>
      <w:r>
        <w:rPr>
          <w:rFonts w:hint="cs"/>
          <w:rtl/>
        </w:rPr>
        <w:t>.</w:t>
      </w:r>
      <w:bookmarkStart w:id="40628" w:name="_ETM_Q88_613690"/>
      <w:bookmarkStart w:id="40629" w:name="_ETM_Q88_613746"/>
      <w:bookmarkStart w:id="40630" w:name="_ETM_Q88_613867"/>
      <w:bookmarkStart w:id="40631" w:name="_ETM_Q88_613917"/>
      <w:bookmarkStart w:id="40632" w:name="_ETM_Q88_613640"/>
      <w:bookmarkEnd w:id="40628"/>
      <w:bookmarkEnd w:id="40629"/>
      <w:bookmarkEnd w:id="40630"/>
      <w:bookmarkEnd w:id="40631"/>
      <w:bookmarkEnd w:id="40632"/>
      <w:r>
        <w:rPr>
          <w:rFonts w:hint="cs"/>
          <w:rtl/>
        </w:rPr>
        <w:t xml:space="preserve"> </w:t>
      </w:r>
      <w:r>
        <w:rPr>
          <w:rtl/>
        </w:rPr>
        <w:t xml:space="preserve">אז </w:t>
      </w:r>
      <w:bookmarkStart w:id="40633" w:name="_ETM_Q88_613819"/>
      <w:bookmarkEnd w:id="40633"/>
      <w:r>
        <w:rPr>
          <w:rtl/>
        </w:rPr>
        <w:t>ז</w:t>
      </w:r>
      <w:r>
        <w:rPr>
          <w:rFonts w:hint="cs"/>
          <w:rtl/>
        </w:rPr>
        <w:t>ו</w:t>
      </w:r>
      <w:r>
        <w:rPr>
          <w:rtl/>
        </w:rPr>
        <w:t xml:space="preserve"> </w:t>
      </w:r>
      <w:bookmarkStart w:id="40634" w:name="_ETM_Q88_613910"/>
      <w:bookmarkEnd w:id="40634"/>
      <w:r>
        <w:rPr>
          <w:rtl/>
        </w:rPr>
        <w:t xml:space="preserve">לא </w:t>
      </w:r>
      <w:bookmarkStart w:id="40635" w:name="_ETM_Q88_614060"/>
      <w:bookmarkEnd w:id="40635"/>
      <w:r>
        <w:rPr>
          <w:rtl/>
        </w:rPr>
        <w:t>איז</w:t>
      </w:r>
      <w:r>
        <w:rPr>
          <w:rFonts w:hint="cs"/>
          <w:rtl/>
        </w:rPr>
        <w:t>ו</w:t>
      </w:r>
      <w:r>
        <w:rPr>
          <w:rtl/>
        </w:rPr>
        <w:t xml:space="preserve"> </w:t>
      </w:r>
      <w:bookmarkStart w:id="40636" w:name="_ETM_Q88_614270"/>
      <w:bookmarkEnd w:id="40636"/>
      <w:r>
        <w:rPr>
          <w:rtl/>
        </w:rPr>
        <w:t xml:space="preserve">המצאה </w:t>
      </w:r>
      <w:bookmarkStart w:id="40637" w:name="_ETM_Q88_614720"/>
      <w:bookmarkEnd w:id="40637"/>
      <w:r>
        <w:rPr>
          <w:rtl/>
        </w:rPr>
        <w:t xml:space="preserve">חדשה </w:t>
      </w:r>
      <w:bookmarkStart w:id="40638" w:name="_ETM_Q88_615230"/>
      <w:bookmarkEnd w:id="40638"/>
      <w:r>
        <w:rPr>
          <w:rtl/>
        </w:rPr>
        <w:t>שלי</w:t>
      </w:r>
      <w:r>
        <w:rPr>
          <w:rFonts w:hint="cs"/>
          <w:rtl/>
        </w:rPr>
        <w:t>,</w:t>
      </w:r>
      <w:r>
        <w:rPr>
          <w:rtl/>
        </w:rPr>
        <w:t xml:space="preserve"> </w:t>
      </w:r>
      <w:bookmarkStart w:id="40639" w:name="_ETM_Q88_615950"/>
      <w:bookmarkEnd w:id="40639"/>
      <w:r>
        <w:rPr>
          <w:rtl/>
        </w:rPr>
        <w:t xml:space="preserve">לא </w:t>
      </w:r>
      <w:bookmarkStart w:id="40640" w:name="_ETM_Q88_616130"/>
      <w:bookmarkEnd w:id="40640"/>
      <w:r>
        <w:rPr>
          <w:rtl/>
        </w:rPr>
        <w:t>להתרגש</w:t>
      </w:r>
      <w:r>
        <w:rPr>
          <w:rFonts w:hint="cs"/>
          <w:rtl/>
        </w:rPr>
        <w:t>.</w:t>
      </w:r>
      <w:r>
        <w:rPr>
          <w:rtl/>
        </w:rPr>
        <w:t xml:space="preserve"> </w:t>
      </w:r>
      <w:bookmarkStart w:id="40641" w:name="_ETM_Q88_617670"/>
      <w:bookmarkStart w:id="40642" w:name="_ETM_Q88_621013"/>
      <w:bookmarkStart w:id="40643" w:name="_ETM_Q88_621078"/>
      <w:bookmarkEnd w:id="40641"/>
      <w:bookmarkEnd w:id="40642"/>
      <w:bookmarkEnd w:id="40643"/>
      <w:r>
        <w:rPr>
          <w:rtl/>
        </w:rPr>
        <w:t xml:space="preserve">זה </w:t>
      </w:r>
      <w:bookmarkStart w:id="40644" w:name="_ETM_Q88_617970"/>
      <w:bookmarkEnd w:id="40644"/>
      <w:r>
        <w:rPr>
          <w:rtl/>
        </w:rPr>
        <w:t xml:space="preserve">רק </w:t>
      </w:r>
      <w:bookmarkStart w:id="40645" w:name="_ETM_Q88_618150"/>
      <w:bookmarkEnd w:id="40645"/>
      <w:r>
        <w:rPr>
          <w:rtl/>
        </w:rPr>
        <w:t>מוכיח</w:t>
      </w:r>
      <w:r>
        <w:rPr>
          <w:rFonts w:hint="cs"/>
          <w:rtl/>
        </w:rPr>
        <w:t xml:space="preserve"> –</w:t>
      </w:r>
      <w:r>
        <w:rPr>
          <w:rtl/>
        </w:rPr>
        <w:t xml:space="preserve"> </w:t>
      </w:r>
      <w:bookmarkStart w:id="40646" w:name="_ETM_Q88_618989"/>
      <w:bookmarkEnd w:id="40646"/>
      <w:r>
        <w:rPr>
          <w:rtl/>
        </w:rPr>
        <w:t xml:space="preserve">הם </w:t>
      </w:r>
      <w:bookmarkStart w:id="40647" w:name="_ETM_Q88_619319"/>
      <w:bookmarkEnd w:id="40647"/>
      <w:r>
        <w:rPr>
          <w:rtl/>
        </w:rPr>
        <w:t xml:space="preserve">באים </w:t>
      </w:r>
      <w:bookmarkStart w:id="40648" w:name="_ETM_Q88_619650"/>
      <w:bookmarkEnd w:id="40648"/>
      <w:r>
        <w:rPr>
          <w:rtl/>
        </w:rPr>
        <w:t xml:space="preserve">פה </w:t>
      </w:r>
      <w:bookmarkStart w:id="40649" w:name="_ETM_Q88_619770"/>
      <w:bookmarkEnd w:id="40649"/>
      <w:r>
        <w:rPr>
          <w:rtl/>
        </w:rPr>
        <w:t xml:space="preserve">ולא </w:t>
      </w:r>
      <w:bookmarkStart w:id="40650" w:name="_ETM_Q88_620010"/>
      <w:bookmarkEnd w:id="40650"/>
      <w:r>
        <w:rPr>
          <w:rtl/>
        </w:rPr>
        <w:t xml:space="preserve">מבינים </w:t>
      </w:r>
      <w:bookmarkStart w:id="40651" w:name="_ETM_Q88_620430"/>
      <w:bookmarkEnd w:id="40651"/>
      <w:r>
        <w:rPr>
          <w:rtl/>
        </w:rPr>
        <w:t xml:space="preserve">אפילו </w:t>
      </w:r>
      <w:bookmarkStart w:id="40652" w:name="_ETM_Q88_620730"/>
      <w:bookmarkEnd w:id="40652"/>
      <w:r>
        <w:rPr>
          <w:rtl/>
        </w:rPr>
        <w:t xml:space="preserve">את </w:t>
      </w:r>
      <w:bookmarkStart w:id="40653" w:name="_ETM_Q88_620849"/>
      <w:bookmarkEnd w:id="40653"/>
      <w:r>
        <w:rPr>
          <w:rtl/>
        </w:rPr>
        <w:t>המשפט</w:t>
      </w:r>
      <w:r>
        <w:rPr>
          <w:rFonts w:hint="cs"/>
          <w:rtl/>
        </w:rPr>
        <w:t>,</w:t>
      </w:r>
      <w:r>
        <w:rPr>
          <w:rtl/>
        </w:rPr>
        <w:t xml:space="preserve"> </w:t>
      </w:r>
      <w:bookmarkStart w:id="40654" w:name="_ETM_Q88_621480"/>
      <w:bookmarkEnd w:id="40654"/>
      <w:r>
        <w:rPr>
          <w:rtl/>
        </w:rPr>
        <w:t xml:space="preserve">מה </w:t>
      </w:r>
      <w:bookmarkStart w:id="40655" w:name="_ETM_Q88_621660"/>
      <w:bookmarkEnd w:id="40655"/>
      <w:r>
        <w:rPr>
          <w:rtl/>
        </w:rPr>
        <w:t>הכוונה</w:t>
      </w:r>
      <w:r>
        <w:rPr>
          <w:rFonts w:hint="cs"/>
          <w:rtl/>
        </w:rPr>
        <w:t>,</w:t>
      </w:r>
      <w:r>
        <w:rPr>
          <w:rtl/>
        </w:rPr>
        <w:t xml:space="preserve"> </w:t>
      </w:r>
      <w:bookmarkStart w:id="40656" w:name="_ETM_Q88_622660"/>
      <w:bookmarkEnd w:id="40656"/>
      <w:r>
        <w:rPr>
          <w:rtl/>
        </w:rPr>
        <w:t xml:space="preserve">אומרים </w:t>
      </w:r>
      <w:bookmarkStart w:id="40657" w:name="_ETM_Q88_623019"/>
      <w:bookmarkEnd w:id="40657"/>
      <w:r>
        <w:rPr>
          <w:rtl/>
        </w:rPr>
        <w:t xml:space="preserve">שקראתי </w:t>
      </w:r>
      <w:bookmarkStart w:id="40658" w:name="_ETM_Q88_623530"/>
      <w:bookmarkEnd w:id="40658"/>
      <w:r>
        <w:rPr>
          <w:rtl/>
        </w:rPr>
        <w:t xml:space="preserve">לזה </w:t>
      </w:r>
      <w:bookmarkStart w:id="40659" w:name="_ETM_Q88_623709"/>
      <w:bookmarkEnd w:id="40659"/>
      <w:r>
        <w:rPr>
          <w:rtl/>
        </w:rPr>
        <w:t>אפיקורסים</w:t>
      </w:r>
      <w:r>
        <w:rPr>
          <w:rFonts w:hint="cs"/>
          <w:rtl/>
        </w:rPr>
        <w:t>.</w:t>
      </w:r>
      <w:r>
        <w:rPr>
          <w:rtl/>
        </w:rPr>
        <w:t xml:space="preserve"> </w:t>
      </w:r>
      <w:bookmarkStart w:id="40660" w:name="_ETM_Q88_624489"/>
      <w:bookmarkEnd w:id="40660"/>
      <w:r>
        <w:rPr>
          <w:rtl/>
        </w:rPr>
        <w:t>להפך</w:t>
      </w:r>
      <w:r>
        <w:rPr>
          <w:rFonts w:hint="cs"/>
          <w:rtl/>
        </w:rPr>
        <w:t>,</w:t>
      </w:r>
      <w:r>
        <w:rPr>
          <w:rtl/>
        </w:rPr>
        <w:t xml:space="preserve"> </w:t>
      </w:r>
      <w:bookmarkStart w:id="40661" w:name="_ETM_Q88_625000"/>
      <w:bookmarkEnd w:id="40661"/>
      <w:r>
        <w:rPr>
          <w:rtl/>
        </w:rPr>
        <w:t xml:space="preserve">אמרתי </w:t>
      </w:r>
      <w:bookmarkStart w:id="40662" w:name="_ETM_Q88_625390"/>
      <w:bookmarkEnd w:id="40662"/>
      <w:r>
        <w:rPr>
          <w:rtl/>
        </w:rPr>
        <w:t xml:space="preserve">שאתם </w:t>
      </w:r>
      <w:bookmarkStart w:id="40663" w:name="_ETM_Q88_625720"/>
      <w:bookmarkEnd w:id="40663"/>
      <w:r>
        <w:rPr>
          <w:rtl/>
        </w:rPr>
        <w:t xml:space="preserve">לא </w:t>
      </w:r>
      <w:bookmarkStart w:id="40664" w:name="_ETM_Q88_625870"/>
      <w:bookmarkEnd w:id="40664"/>
      <w:r>
        <w:rPr>
          <w:rtl/>
        </w:rPr>
        <w:t>אפיקורסים</w:t>
      </w:r>
      <w:r>
        <w:rPr>
          <w:rFonts w:hint="cs"/>
          <w:rtl/>
        </w:rPr>
        <w:t>.</w:t>
      </w:r>
      <w:r>
        <w:rPr>
          <w:rtl/>
        </w:rPr>
        <w:t xml:space="preserve"> </w:t>
      </w:r>
      <w:bookmarkStart w:id="40665" w:name="_ETM_Q88_626920"/>
      <w:bookmarkEnd w:id="40665"/>
      <w:r>
        <w:rPr>
          <w:rtl/>
        </w:rPr>
        <w:t>אפי</w:t>
      </w:r>
      <w:bookmarkStart w:id="40666" w:name="_ETM_Q88_627220"/>
      <w:bookmarkEnd w:id="40666"/>
      <w:r>
        <w:rPr>
          <w:rtl/>
        </w:rPr>
        <w:t>קור</w:t>
      </w:r>
      <w:r w:rsidR="00E07FDB">
        <w:rPr>
          <w:rFonts w:hint="cs"/>
          <w:rtl/>
        </w:rPr>
        <w:t>ו</w:t>
      </w:r>
      <w:r>
        <w:rPr>
          <w:rFonts w:hint="cs"/>
          <w:rtl/>
        </w:rPr>
        <w:t>ס</w:t>
      </w:r>
      <w:r>
        <w:rPr>
          <w:rtl/>
        </w:rPr>
        <w:t xml:space="preserve"> </w:t>
      </w:r>
      <w:bookmarkStart w:id="40667" w:name="_ETM_Q88_627489"/>
      <w:bookmarkEnd w:id="40667"/>
      <w:r>
        <w:rPr>
          <w:rFonts w:hint="cs"/>
          <w:rtl/>
        </w:rPr>
        <w:t>זו</w:t>
      </w:r>
      <w:r>
        <w:rPr>
          <w:rtl/>
        </w:rPr>
        <w:t xml:space="preserve"> </w:t>
      </w:r>
      <w:bookmarkStart w:id="40668" w:name="_ETM_Q88_627760"/>
      <w:bookmarkEnd w:id="40668"/>
      <w:r>
        <w:rPr>
          <w:rtl/>
        </w:rPr>
        <w:t xml:space="preserve">אולי </w:t>
      </w:r>
      <w:bookmarkStart w:id="40669" w:name="_ETM_Q88_628000"/>
      <w:bookmarkEnd w:id="40669"/>
      <w:r>
        <w:rPr>
          <w:rtl/>
        </w:rPr>
        <w:t>מחמאה</w:t>
      </w:r>
      <w:r>
        <w:rPr>
          <w:rFonts w:hint="cs"/>
          <w:rtl/>
        </w:rPr>
        <w:t>.</w:t>
      </w:r>
      <w:r>
        <w:rPr>
          <w:rtl/>
        </w:rPr>
        <w:t xml:space="preserve"> </w:t>
      </w:r>
      <w:bookmarkStart w:id="40670" w:name="_ETM_Q88_628660"/>
      <w:bookmarkEnd w:id="40670"/>
      <w:r>
        <w:rPr>
          <w:rtl/>
        </w:rPr>
        <w:t>אפיקור</w:t>
      </w:r>
      <w:r w:rsidR="00E07FDB">
        <w:rPr>
          <w:rFonts w:hint="cs"/>
          <w:rtl/>
        </w:rPr>
        <w:t>ו</w:t>
      </w:r>
      <w:r>
        <w:rPr>
          <w:rtl/>
        </w:rPr>
        <w:t xml:space="preserve">ס </w:t>
      </w:r>
      <w:bookmarkStart w:id="40671" w:name="_ETM_Q88_629530"/>
      <w:bookmarkEnd w:id="40671"/>
      <w:r>
        <w:rPr>
          <w:rtl/>
        </w:rPr>
        <w:t xml:space="preserve">בשבילכם </w:t>
      </w:r>
      <w:bookmarkStart w:id="40672" w:name="_ETM_Q88_630540"/>
      <w:bookmarkEnd w:id="40672"/>
      <w:r>
        <w:rPr>
          <w:rtl/>
        </w:rPr>
        <w:t xml:space="preserve">זה </w:t>
      </w:r>
      <w:bookmarkStart w:id="40673" w:name="_ETM_Q88_630720"/>
      <w:bookmarkEnd w:id="40673"/>
      <w:r>
        <w:rPr>
          <w:rtl/>
        </w:rPr>
        <w:t xml:space="preserve">משהו </w:t>
      </w:r>
      <w:bookmarkStart w:id="40674" w:name="_ETM_Q88_631020"/>
      <w:bookmarkEnd w:id="40674"/>
      <w:r>
        <w:rPr>
          <w:rtl/>
        </w:rPr>
        <w:t xml:space="preserve">שאתם </w:t>
      </w:r>
      <w:bookmarkStart w:id="40675" w:name="_ETM_Q88_631470"/>
      <w:bookmarkEnd w:id="40675"/>
      <w:r>
        <w:rPr>
          <w:rtl/>
        </w:rPr>
        <w:t>מבינים</w:t>
      </w:r>
      <w:r>
        <w:rPr>
          <w:rFonts w:hint="cs"/>
          <w:rtl/>
        </w:rPr>
        <w:t>,</w:t>
      </w:r>
      <w:r>
        <w:rPr>
          <w:rtl/>
        </w:rPr>
        <w:t xml:space="preserve"> </w:t>
      </w:r>
      <w:bookmarkStart w:id="40676" w:name="_ETM_Q88_632190"/>
      <w:bookmarkEnd w:id="40676"/>
      <w:r>
        <w:rPr>
          <w:rtl/>
        </w:rPr>
        <w:t xml:space="preserve">לומדים </w:t>
      </w:r>
      <w:bookmarkStart w:id="40677" w:name="_ETM_Q88_632910"/>
      <w:bookmarkEnd w:id="40677"/>
      <w:r>
        <w:rPr>
          <w:rtl/>
        </w:rPr>
        <w:t xml:space="preserve">ויודעים </w:t>
      </w:r>
      <w:bookmarkStart w:id="40678" w:name="_ETM_Q88_633330"/>
      <w:bookmarkEnd w:id="40678"/>
      <w:r>
        <w:rPr>
          <w:rtl/>
        </w:rPr>
        <w:t xml:space="preserve">את </w:t>
      </w:r>
      <w:bookmarkStart w:id="40679" w:name="_ETM_Q88_633480"/>
      <w:bookmarkEnd w:id="40679"/>
      <w:r>
        <w:rPr>
          <w:rtl/>
        </w:rPr>
        <w:t>הכ</w:t>
      </w:r>
      <w:r>
        <w:rPr>
          <w:rFonts w:hint="cs"/>
          <w:rtl/>
        </w:rPr>
        <w:t>ו</w:t>
      </w:r>
      <w:r>
        <w:rPr>
          <w:rtl/>
        </w:rPr>
        <w:t xml:space="preserve">ל </w:t>
      </w:r>
      <w:bookmarkStart w:id="40680" w:name="_ETM_Q88_634230"/>
      <w:bookmarkEnd w:id="40680"/>
      <w:r>
        <w:rPr>
          <w:rtl/>
        </w:rPr>
        <w:t xml:space="preserve">ויש </w:t>
      </w:r>
      <w:bookmarkStart w:id="40681" w:name="_ETM_Q88_634590"/>
      <w:bookmarkEnd w:id="40681"/>
      <w:r>
        <w:rPr>
          <w:rtl/>
        </w:rPr>
        <w:t xml:space="preserve">לכם </w:t>
      </w:r>
      <w:bookmarkStart w:id="40682" w:name="_ETM_Q88_634890"/>
      <w:bookmarkEnd w:id="40682"/>
      <w:r>
        <w:rPr>
          <w:rtl/>
        </w:rPr>
        <w:t xml:space="preserve">טיעונים </w:t>
      </w:r>
      <w:bookmarkStart w:id="40683" w:name="_ETM_Q88_635640"/>
      <w:bookmarkEnd w:id="40683"/>
      <w:r>
        <w:rPr>
          <w:rtl/>
        </w:rPr>
        <w:t>ענייניים</w:t>
      </w:r>
      <w:r>
        <w:rPr>
          <w:rFonts w:hint="cs"/>
          <w:rtl/>
        </w:rPr>
        <w:t xml:space="preserve"> –</w:t>
      </w:r>
      <w:r>
        <w:rPr>
          <w:rtl/>
        </w:rPr>
        <w:t xml:space="preserve"> </w:t>
      </w:r>
      <w:bookmarkStart w:id="40684" w:name="_ETM_Q88_636390"/>
      <w:bookmarkEnd w:id="40684"/>
      <w:r>
        <w:rPr>
          <w:rtl/>
        </w:rPr>
        <w:t xml:space="preserve">אבל </w:t>
      </w:r>
      <w:bookmarkStart w:id="40685" w:name="_ETM_Q88_636569"/>
      <w:bookmarkEnd w:id="40685"/>
      <w:r>
        <w:rPr>
          <w:rtl/>
        </w:rPr>
        <w:t xml:space="preserve">אתם </w:t>
      </w:r>
      <w:bookmarkStart w:id="40686" w:name="_ETM_Q88_636780"/>
      <w:bookmarkEnd w:id="40686"/>
      <w:r>
        <w:rPr>
          <w:rtl/>
        </w:rPr>
        <w:t xml:space="preserve">בורים </w:t>
      </w:r>
      <w:bookmarkStart w:id="40687" w:name="_ETM_Q88_637170"/>
      <w:bookmarkEnd w:id="40687"/>
      <w:r>
        <w:rPr>
          <w:rtl/>
        </w:rPr>
        <w:t xml:space="preserve">ועמי </w:t>
      </w:r>
      <w:bookmarkStart w:id="40688" w:name="_ETM_Q88_637530"/>
      <w:bookmarkEnd w:id="40688"/>
      <w:r>
        <w:rPr>
          <w:rtl/>
        </w:rPr>
        <w:t>הארץ</w:t>
      </w:r>
      <w:r>
        <w:rPr>
          <w:rFonts w:hint="cs"/>
          <w:rtl/>
        </w:rPr>
        <w:t>.</w:t>
      </w:r>
      <w:r>
        <w:rPr>
          <w:rtl/>
        </w:rPr>
        <w:t xml:space="preserve"> </w:t>
      </w:r>
      <w:bookmarkStart w:id="40689" w:name="_ETM_Q88_637890"/>
      <w:bookmarkEnd w:id="40689"/>
      <w:r>
        <w:rPr>
          <w:rtl/>
        </w:rPr>
        <w:t xml:space="preserve">וזה </w:t>
      </w:r>
      <w:bookmarkStart w:id="40690" w:name="_ETM_Q88_639000"/>
      <w:bookmarkEnd w:id="40690"/>
      <w:r>
        <w:rPr>
          <w:rtl/>
        </w:rPr>
        <w:t xml:space="preserve">מצב </w:t>
      </w:r>
      <w:bookmarkStart w:id="40691" w:name="_ETM_Q88_639990"/>
      <w:bookmarkEnd w:id="40691"/>
      <w:r>
        <w:rPr>
          <w:rtl/>
        </w:rPr>
        <w:t>חמור</w:t>
      </w:r>
      <w:r>
        <w:rPr>
          <w:rFonts w:hint="cs"/>
          <w:rtl/>
        </w:rPr>
        <w:t>,</w:t>
      </w:r>
      <w:r>
        <w:rPr>
          <w:rtl/>
        </w:rPr>
        <w:t xml:space="preserve"> </w:t>
      </w:r>
      <w:bookmarkStart w:id="40692" w:name="_ETM_Q88_640470"/>
      <w:bookmarkEnd w:id="40692"/>
      <w:r>
        <w:rPr>
          <w:rtl/>
        </w:rPr>
        <w:t xml:space="preserve">אני </w:t>
      </w:r>
      <w:bookmarkStart w:id="40693" w:name="_ETM_Q88_640590"/>
      <w:bookmarkEnd w:id="40693"/>
      <w:r>
        <w:rPr>
          <w:rtl/>
        </w:rPr>
        <w:t xml:space="preserve">לא </w:t>
      </w:r>
      <w:bookmarkStart w:id="40694" w:name="_ETM_Q88_640680"/>
      <w:bookmarkEnd w:id="40694"/>
      <w:r>
        <w:rPr>
          <w:rtl/>
        </w:rPr>
        <w:t xml:space="preserve">יודע </w:t>
      </w:r>
      <w:bookmarkStart w:id="40695" w:name="_ETM_Q88_640830"/>
      <w:bookmarkEnd w:id="40695"/>
      <w:r>
        <w:rPr>
          <w:rtl/>
        </w:rPr>
        <w:t xml:space="preserve">אם </w:t>
      </w:r>
      <w:bookmarkStart w:id="40696" w:name="_ETM_Q88_640920"/>
      <w:bookmarkEnd w:id="40696"/>
      <w:r>
        <w:rPr>
          <w:rtl/>
        </w:rPr>
        <w:t>יותר</w:t>
      </w:r>
      <w:r>
        <w:rPr>
          <w:rFonts w:hint="cs"/>
          <w:rtl/>
        </w:rPr>
        <w:t>,</w:t>
      </w:r>
      <w:r>
        <w:rPr>
          <w:rtl/>
        </w:rPr>
        <w:t xml:space="preserve"> </w:t>
      </w:r>
      <w:bookmarkStart w:id="40697" w:name="_ETM_Q88_641310"/>
      <w:bookmarkEnd w:id="40697"/>
      <w:r>
        <w:rPr>
          <w:rtl/>
        </w:rPr>
        <w:t xml:space="preserve">אבל </w:t>
      </w:r>
      <w:bookmarkStart w:id="40698" w:name="_ETM_Q88_642030"/>
      <w:bookmarkEnd w:id="40698"/>
      <w:r>
        <w:rPr>
          <w:rtl/>
        </w:rPr>
        <w:t xml:space="preserve">חמור </w:t>
      </w:r>
      <w:bookmarkStart w:id="40699" w:name="_ETM_Q88_642420"/>
      <w:bookmarkEnd w:id="40699"/>
      <w:r>
        <w:rPr>
          <w:rtl/>
        </w:rPr>
        <w:t>ביותר</w:t>
      </w:r>
      <w:r>
        <w:rPr>
          <w:rFonts w:hint="cs"/>
          <w:rtl/>
        </w:rPr>
        <w:t>.</w:t>
      </w:r>
    </w:p>
    <w:p w:rsidR="00780F05" w:rsidRDefault="00780F05" w:rsidP="00D06307">
      <w:pPr>
        <w:rPr>
          <w:rtl/>
        </w:rPr>
      </w:pPr>
    </w:p>
    <w:p w:rsidR="00780F05" w:rsidRDefault="00780F05" w:rsidP="008C197F">
      <w:pPr>
        <w:rPr>
          <w:rtl/>
        </w:rPr>
      </w:pPr>
      <w:bookmarkStart w:id="40700" w:name="_ETM_Q88_643315"/>
      <w:bookmarkStart w:id="40701" w:name="_ETM_Q88_643369"/>
      <w:bookmarkStart w:id="40702" w:name="_ETM_Q88_643491"/>
      <w:bookmarkStart w:id="40703" w:name="_ETM_Q88_643548"/>
      <w:bookmarkStart w:id="40704" w:name="_ETM_Q88_644210"/>
      <w:bookmarkEnd w:id="40700"/>
      <w:bookmarkEnd w:id="40701"/>
      <w:bookmarkEnd w:id="40702"/>
      <w:bookmarkEnd w:id="40703"/>
      <w:bookmarkEnd w:id="40704"/>
      <w:r>
        <w:rPr>
          <w:rtl/>
        </w:rPr>
        <w:t xml:space="preserve">בנושא </w:t>
      </w:r>
      <w:bookmarkStart w:id="40705" w:name="_ETM_Q88_644750"/>
      <w:bookmarkEnd w:id="40705"/>
      <w:r>
        <w:rPr>
          <w:rtl/>
        </w:rPr>
        <w:t>השני</w:t>
      </w:r>
      <w:r>
        <w:rPr>
          <w:rFonts w:hint="cs"/>
          <w:rtl/>
        </w:rPr>
        <w:t>,</w:t>
      </w:r>
      <w:r>
        <w:rPr>
          <w:rtl/>
        </w:rPr>
        <w:t xml:space="preserve"> </w:t>
      </w:r>
      <w:bookmarkStart w:id="40706" w:name="_ETM_Q88_645680"/>
      <w:bookmarkEnd w:id="40706"/>
      <w:r>
        <w:rPr>
          <w:rtl/>
        </w:rPr>
        <w:t xml:space="preserve">הבריונים </w:t>
      </w:r>
      <w:bookmarkStart w:id="40707" w:name="_ETM_Q88_646430"/>
      <w:bookmarkEnd w:id="40707"/>
      <w:r>
        <w:rPr>
          <w:rtl/>
        </w:rPr>
        <w:t xml:space="preserve">המלוכלכים </w:t>
      </w:r>
      <w:bookmarkStart w:id="40708" w:name="_ETM_Q88_647690"/>
      <w:bookmarkEnd w:id="40708"/>
      <w:r>
        <w:rPr>
          <w:rtl/>
        </w:rPr>
        <w:t>שראינו</w:t>
      </w:r>
      <w:r>
        <w:rPr>
          <w:rFonts w:hint="cs"/>
          <w:rtl/>
        </w:rPr>
        <w:t>,</w:t>
      </w:r>
      <w:r>
        <w:rPr>
          <w:rtl/>
        </w:rPr>
        <w:t xml:space="preserve"> </w:t>
      </w:r>
      <w:bookmarkStart w:id="40709" w:name="_ETM_Q88_649739"/>
      <w:bookmarkEnd w:id="40709"/>
      <w:r>
        <w:rPr>
          <w:rtl/>
        </w:rPr>
        <w:t xml:space="preserve">וכולם </w:t>
      </w:r>
      <w:bookmarkStart w:id="40710" w:name="_ETM_Q88_650250"/>
      <w:bookmarkEnd w:id="40710"/>
      <w:r>
        <w:rPr>
          <w:rtl/>
        </w:rPr>
        <w:t xml:space="preserve">ראו </w:t>
      </w:r>
      <w:bookmarkStart w:id="40711" w:name="_ETM_Q88_650459"/>
      <w:bookmarkEnd w:id="40711"/>
      <w:r>
        <w:rPr>
          <w:rtl/>
        </w:rPr>
        <w:t xml:space="preserve">את </w:t>
      </w:r>
      <w:bookmarkStart w:id="40712" w:name="_ETM_Q88_650580"/>
      <w:bookmarkEnd w:id="40712"/>
      <w:r>
        <w:rPr>
          <w:rtl/>
        </w:rPr>
        <w:t>זה</w:t>
      </w:r>
      <w:r>
        <w:rPr>
          <w:rFonts w:hint="cs"/>
          <w:rtl/>
        </w:rPr>
        <w:t>.</w:t>
      </w:r>
      <w:r>
        <w:rPr>
          <w:rtl/>
        </w:rPr>
        <w:t xml:space="preserve"> </w:t>
      </w:r>
      <w:bookmarkStart w:id="40713" w:name="_ETM_Q88_650670"/>
      <w:bookmarkEnd w:id="40713"/>
      <w:r>
        <w:rPr>
          <w:rtl/>
        </w:rPr>
        <w:t xml:space="preserve">אתם </w:t>
      </w:r>
      <w:bookmarkStart w:id="40714" w:name="_ETM_Q88_650849"/>
      <w:bookmarkEnd w:id="40714"/>
      <w:r>
        <w:rPr>
          <w:rtl/>
        </w:rPr>
        <w:t>יודעים</w:t>
      </w:r>
      <w:r>
        <w:rPr>
          <w:rFonts w:hint="cs"/>
          <w:rtl/>
        </w:rPr>
        <w:t>,</w:t>
      </w:r>
      <w:r>
        <w:rPr>
          <w:rtl/>
        </w:rPr>
        <w:t xml:space="preserve"> </w:t>
      </w:r>
      <w:bookmarkStart w:id="40715" w:name="_ETM_Q88_651060"/>
      <w:bookmarkEnd w:id="40715"/>
      <w:r>
        <w:rPr>
          <w:rtl/>
        </w:rPr>
        <w:t xml:space="preserve">היום </w:t>
      </w:r>
      <w:bookmarkStart w:id="40716" w:name="_ETM_Q88_651870"/>
      <w:bookmarkEnd w:id="40716"/>
      <w:r>
        <w:rPr>
          <w:rtl/>
        </w:rPr>
        <w:t xml:space="preserve">כבר </w:t>
      </w:r>
      <w:bookmarkStart w:id="40717" w:name="_ETM_Q88_652200"/>
      <w:bookmarkEnd w:id="40717"/>
      <w:r>
        <w:rPr>
          <w:rtl/>
        </w:rPr>
        <w:t>התקשורת</w:t>
      </w:r>
      <w:r>
        <w:rPr>
          <w:rFonts w:hint="cs"/>
          <w:rtl/>
        </w:rPr>
        <w:t xml:space="preserve"> –</w:t>
      </w:r>
      <w:r>
        <w:rPr>
          <w:rtl/>
        </w:rPr>
        <w:t xml:space="preserve"> </w:t>
      </w:r>
      <w:bookmarkStart w:id="40718" w:name="_ETM_Q88_653430"/>
      <w:bookmarkEnd w:id="40718"/>
      <w:r>
        <w:rPr>
          <w:rtl/>
        </w:rPr>
        <w:t xml:space="preserve">בעזרת </w:t>
      </w:r>
      <w:bookmarkStart w:id="40719" w:name="_ETM_Q88_653849"/>
      <w:bookmarkEnd w:id="40719"/>
      <w:r>
        <w:rPr>
          <w:rtl/>
        </w:rPr>
        <w:t>השם</w:t>
      </w:r>
      <w:r>
        <w:rPr>
          <w:rFonts w:hint="cs"/>
          <w:rtl/>
        </w:rPr>
        <w:t>,</w:t>
      </w:r>
      <w:r>
        <w:rPr>
          <w:rtl/>
        </w:rPr>
        <w:t xml:space="preserve"> </w:t>
      </w:r>
      <w:bookmarkStart w:id="40720" w:name="_ETM_Q88_654090"/>
      <w:bookmarkEnd w:id="40720"/>
      <w:r>
        <w:rPr>
          <w:rtl/>
        </w:rPr>
        <w:t xml:space="preserve">כשיעבור </w:t>
      </w:r>
      <w:bookmarkStart w:id="40721" w:name="_ETM_Q88_654569"/>
      <w:bookmarkEnd w:id="40721"/>
      <w:r>
        <w:rPr>
          <w:rtl/>
        </w:rPr>
        <w:t xml:space="preserve">החוק </w:t>
      </w:r>
      <w:bookmarkStart w:id="40722" w:name="_ETM_Q88_654750"/>
      <w:bookmarkEnd w:id="40722"/>
      <w:r>
        <w:rPr>
          <w:rtl/>
        </w:rPr>
        <w:t xml:space="preserve">השידורים </w:t>
      </w:r>
      <w:bookmarkStart w:id="40723" w:name="_ETM_Q88_655230"/>
      <w:bookmarkEnd w:id="40723"/>
      <w:r>
        <w:rPr>
          <w:rFonts w:hint="cs"/>
          <w:rtl/>
        </w:rPr>
        <w:t>ב</w:t>
      </w:r>
      <w:r>
        <w:rPr>
          <w:rtl/>
        </w:rPr>
        <w:t xml:space="preserve">שבוע </w:t>
      </w:r>
      <w:bookmarkStart w:id="40724" w:name="_ETM_Q88_655560"/>
      <w:bookmarkEnd w:id="40724"/>
      <w:r>
        <w:rPr>
          <w:rtl/>
        </w:rPr>
        <w:t xml:space="preserve">הבא </w:t>
      </w:r>
      <w:bookmarkStart w:id="40725" w:name="_ETM_Q88_655709"/>
      <w:bookmarkEnd w:id="40725"/>
      <w:r>
        <w:rPr>
          <w:rFonts w:hint="cs"/>
          <w:rtl/>
        </w:rPr>
        <w:t>וי</w:t>
      </w:r>
      <w:r>
        <w:rPr>
          <w:rtl/>
        </w:rPr>
        <w:t xml:space="preserve">צא </w:t>
      </w:r>
      <w:bookmarkStart w:id="40726" w:name="_ETM_Q88_655950"/>
      <w:bookmarkEnd w:id="40726"/>
      <w:r>
        <w:rPr>
          <w:rtl/>
        </w:rPr>
        <w:t>ל</w:t>
      </w:r>
      <w:r>
        <w:rPr>
          <w:rFonts w:hint="cs"/>
          <w:rtl/>
        </w:rPr>
        <w:t>הערות</w:t>
      </w:r>
      <w:r>
        <w:rPr>
          <w:rtl/>
        </w:rPr>
        <w:t xml:space="preserve"> </w:t>
      </w:r>
      <w:bookmarkStart w:id="40727" w:name="_ETM_Q88_656310"/>
      <w:bookmarkEnd w:id="40727"/>
      <w:r>
        <w:rPr>
          <w:rtl/>
        </w:rPr>
        <w:t>הציבור</w:t>
      </w:r>
      <w:r>
        <w:rPr>
          <w:rFonts w:hint="cs"/>
          <w:rtl/>
        </w:rPr>
        <w:t>,</w:t>
      </w:r>
      <w:r>
        <w:rPr>
          <w:rtl/>
        </w:rPr>
        <w:t xml:space="preserve"> </w:t>
      </w:r>
      <w:bookmarkStart w:id="40728" w:name="_ETM_Q88_657270"/>
      <w:bookmarkEnd w:id="40728"/>
      <w:r>
        <w:rPr>
          <w:rtl/>
        </w:rPr>
        <w:t xml:space="preserve">יהיו </w:t>
      </w:r>
      <w:bookmarkStart w:id="40729" w:name="_ETM_Q88_657480"/>
      <w:bookmarkEnd w:id="40729"/>
      <w:r>
        <w:rPr>
          <w:rtl/>
        </w:rPr>
        <w:t xml:space="preserve">פה </w:t>
      </w:r>
      <w:bookmarkStart w:id="40730" w:name="_ETM_Q88_657630"/>
      <w:bookmarkEnd w:id="40730"/>
      <w:r>
        <w:rPr>
          <w:rtl/>
        </w:rPr>
        <w:t xml:space="preserve">ערוצים </w:t>
      </w:r>
      <w:bookmarkStart w:id="40731" w:name="_ETM_Q88_658050"/>
      <w:bookmarkEnd w:id="40731"/>
      <w:r>
        <w:rPr>
          <w:rtl/>
        </w:rPr>
        <w:t>חדשים</w:t>
      </w:r>
      <w:r>
        <w:rPr>
          <w:rFonts w:hint="cs"/>
          <w:rtl/>
        </w:rPr>
        <w:t>,</w:t>
      </w:r>
      <w:r>
        <w:rPr>
          <w:rtl/>
        </w:rPr>
        <w:t xml:space="preserve"> </w:t>
      </w:r>
      <w:bookmarkStart w:id="40732" w:name="_ETM_Q88_658980"/>
      <w:bookmarkEnd w:id="40732"/>
      <w:r>
        <w:rPr>
          <w:rFonts w:hint="cs"/>
          <w:rtl/>
        </w:rPr>
        <w:t>ת</w:t>
      </w:r>
      <w:r>
        <w:rPr>
          <w:rtl/>
        </w:rPr>
        <w:t xml:space="preserve">היה </w:t>
      </w:r>
      <w:bookmarkStart w:id="40733" w:name="_ETM_Q88_659190"/>
      <w:bookmarkEnd w:id="40733"/>
      <w:r>
        <w:rPr>
          <w:rtl/>
        </w:rPr>
        <w:t xml:space="preserve">פה </w:t>
      </w:r>
      <w:bookmarkStart w:id="40734" w:name="_ETM_Q88_659310"/>
      <w:bookmarkEnd w:id="40734"/>
      <w:r>
        <w:rPr>
          <w:rtl/>
        </w:rPr>
        <w:t xml:space="preserve">תקשורת </w:t>
      </w:r>
      <w:bookmarkStart w:id="40735" w:name="_ETM_Q88_659819"/>
      <w:bookmarkEnd w:id="40735"/>
      <w:r>
        <w:rPr>
          <w:rtl/>
        </w:rPr>
        <w:t xml:space="preserve">מגוונת </w:t>
      </w:r>
      <w:bookmarkStart w:id="40736" w:name="_ETM_Q88_660420"/>
      <w:bookmarkEnd w:id="40736"/>
      <w:r>
        <w:rPr>
          <w:rtl/>
        </w:rPr>
        <w:t xml:space="preserve">הרבה </w:t>
      </w:r>
      <w:bookmarkStart w:id="40737" w:name="_ETM_Q88_660630"/>
      <w:bookmarkEnd w:id="40737"/>
      <w:r>
        <w:rPr>
          <w:rtl/>
        </w:rPr>
        <w:t>יותר</w:t>
      </w:r>
      <w:r>
        <w:rPr>
          <w:rFonts w:hint="cs"/>
          <w:rtl/>
        </w:rPr>
        <w:t>.</w:t>
      </w:r>
      <w:r>
        <w:rPr>
          <w:rtl/>
        </w:rPr>
        <w:t xml:space="preserve"> </w:t>
      </w:r>
      <w:bookmarkStart w:id="40738" w:name="_ETM_Q88_661349"/>
      <w:bookmarkEnd w:id="40738"/>
      <w:r>
        <w:rPr>
          <w:rtl/>
        </w:rPr>
        <w:t xml:space="preserve">אבל </w:t>
      </w:r>
      <w:bookmarkStart w:id="40739" w:name="_ETM_Q88_661620"/>
      <w:bookmarkEnd w:id="40739"/>
      <w:r>
        <w:rPr>
          <w:rtl/>
        </w:rPr>
        <w:t xml:space="preserve">גם </w:t>
      </w:r>
      <w:bookmarkStart w:id="40740" w:name="_ETM_Q88_661860"/>
      <w:bookmarkEnd w:id="40740"/>
      <w:r>
        <w:rPr>
          <w:rtl/>
        </w:rPr>
        <w:t xml:space="preserve">היום </w:t>
      </w:r>
      <w:bookmarkStart w:id="40741" w:name="_ETM_Q88_662160"/>
      <w:bookmarkEnd w:id="40741"/>
      <w:r>
        <w:rPr>
          <w:rtl/>
        </w:rPr>
        <w:t xml:space="preserve">יש </w:t>
      </w:r>
      <w:bookmarkStart w:id="40742" w:name="_ETM_Q88_662310"/>
      <w:bookmarkEnd w:id="40742"/>
      <w:r>
        <w:rPr>
          <w:rtl/>
        </w:rPr>
        <w:t xml:space="preserve">את </w:t>
      </w:r>
      <w:bookmarkStart w:id="40743" w:name="_ETM_Q88_662400"/>
      <w:bookmarkEnd w:id="40743"/>
      <w:r>
        <w:rPr>
          <w:rtl/>
        </w:rPr>
        <w:t xml:space="preserve">הרשתות </w:t>
      </w:r>
      <w:bookmarkStart w:id="40744" w:name="_ETM_Q88_662819"/>
      <w:bookmarkEnd w:id="40744"/>
      <w:r>
        <w:rPr>
          <w:rtl/>
        </w:rPr>
        <w:t>החברתיות</w:t>
      </w:r>
      <w:r>
        <w:rPr>
          <w:rFonts w:hint="cs"/>
          <w:rtl/>
        </w:rPr>
        <w:t>,</w:t>
      </w:r>
      <w:r>
        <w:rPr>
          <w:rtl/>
        </w:rPr>
        <w:t xml:space="preserve"> </w:t>
      </w:r>
      <w:bookmarkStart w:id="40745" w:name="_ETM_Q88_663690"/>
      <w:bookmarkEnd w:id="40745"/>
      <w:r>
        <w:rPr>
          <w:rtl/>
        </w:rPr>
        <w:t xml:space="preserve">אפילו </w:t>
      </w:r>
      <w:bookmarkStart w:id="40746" w:name="_ETM_Q88_664020"/>
      <w:bookmarkEnd w:id="40746"/>
      <w:r>
        <w:rPr>
          <w:rtl/>
        </w:rPr>
        <w:t xml:space="preserve">בן </w:t>
      </w:r>
      <w:bookmarkStart w:id="40747" w:name="_ETM_Q88_664200"/>
      <w:bookmarkEnd w:id="40747"/>
      <w:r>
        <w:rPr>
          <w:rtl/>
        </w:rPr>
        <w:t xml:space="preserve">כספית </w:t>
      </w:r>
      <w:bookmarkStart w:id="40748" w:name="_ETM_Q88_665099"/>
      <w:bookmarkEnd w:id="40748"/>
      <w:r>
        <w:rPr>
          <w:rtl/>
        </w:rPr>
        <w:t xml:space="preserve">חרג </w:t>
      </w:r>
      <w:bookmarkStart w:id="40749" w:name="_ETM_Q88_665610"/>
      <w:bookmarkEnd w:id="40749"/>
      <w:r>
        <w:rPr>
          <w:rtl/>
        </w:rPr>
        <w:t xml:space="preserve">ממנהגו </w:t>
      </w:r>
      <w:bookmarkStart w:id="40750" w:name="_ETM_Q88_666209"/>
      <w:bookmarkEnd w:id="40750"/>
      <w:r>
        <w:rPr>
          <w:rtl/>
        </w:rPr>
        <w:t>הפעם</w:t>
      </w:r>
      <w:r>
        <w:rPr>
          <w:rFonts w:hint="cs"/>
          <w:rtl/>
        </w:rPr>
        <w:t>,</w:t>
      </w:r>
      <w:r>
        <w:rPr>
          <w:rtl/>
        </w:rPr>
        <w:t xml:space="preserve"> </w:t>
      </w:r>
      <w:bookmarkStart w:id="40751" w:name="_ETM_Q88_667050"/>
      <w:bookmarkEnd w:id="40751"/>
      <w:r>
        <w:rPr>
          <w:rtl/>
        </w:rPr>
        <w:t xml:space="preserve">והוא </w:t>
      </w:r>
      <w:bookmarkStart w:id="40752" w:name="_ETM_Q88_667349"/>
      <w:bookmarkEnd w:id="40752"/>
      <w:r>
        <w:rPr>
          <w:rtl/>
        </w:rPr>
        <w:t xml:space="preserve">לא </w:t>
      </w:r>
      <w:bookmarkStart w:id="40753" w:name="_ETM_Q88_667890"/>
      <w:bookmarkEnd w:id="40753"/>
      <w:r>
        <w:rPr>
          <w:rtl/>
        </w:rPr>
        <w:t xml:space="preserve">ציטט </w:t>
      </w:r>
      <w:bookmarkStart w:id="40754" w:name="_ETM_Q88_668799"/>
      <w:bookmarkEnd w:id="40754"/>
      <w:r>
        <w:rPr>
          <w:rtl/>
        </w:rPr>
        <w:t xml:space="preserve">את </w:t>
      </w:r>
      <w:bookmarkStart w:id="40755" w:name="_ETM_Q88_668980"/>
      <w:bookmarkEnd w:id="40755"/>
      <w:r>
        <w:rPr>
          <w:rtl/>
        </w:rPr>
        <w:t xml:space="preserve">מה </w:t>
      </w:r>
      <w:bookmarkStart w:id="40756" w:name="_ETM_Q88_669129"/>
      <w:bookmarkEnd w:id="40756"/>
      <w:r>
        <w:rPr>
          <w:rtl/>
        </w:rPr>
        <w:t xml:space="preserve">שכתבתי </w:t>
      </w:r>
      <w:bookmarkStart w:id="40757" w:name="_ETM_Q88_670330"/>
      <w:bookmarkEnd w:id="40757"/>
      <w:r>
        <w:rPr>
          <w:rFonts w:hint="cs"/>
          <w:rtl/>
        </w:rPr>
        <w:t>עם</w:t>
      </w:r>
      <w:r>
        <w:rPr>
          <w:rtl/>
        </w:rPr>
        <w:t xml:space="preserve"> </w:t>
      </w:r>
      <w:bookmarkStart w:id="40758" w:name="_ETM_Q88_670569"/>
      <w:bookmarkEnd w:id="40758"/>
      <w:r>
        <w:rPr>
          <w:rtl/>
        </w:rPr>
        <w:t xml:space="preserve">הסרטון </w:t>
      </w:r>
      <w:bookmarkStart w:id="40759" w:name="_ETM_Q88_671110"/>
      <w:bookmarkEnd w:id="40759"/>
      <w:r>
        <w:rPr>
          <w:rtl/>
        </w:rPr>
        <w:t xml:space="preserve">שהעליתי </w:t>
      </w:r>
      <w:bookmarkStart w:id="40760" w:name="_ETM_Q88_671830"/>
      <w:bookmarkEnd w:id="40760"/>
      <w:r>
        <w:rPr>
          <w:rtl/>
        </w:rPr>
        <w:t>ו</w:t>
      </w:r>
      <w:r>
        <w:rPr>
          <w:rFonts w:hint="cs"/>
          <w:rtl/>
        </w:rPr>
        <w:t>העי</w:t>
      </w:r>
      <w:r>
        <w:rPr>
          <w:rtl/>
        </w:rPr>
        <w:t xml:space="preserve">ר </w:t>
      </w:r>
      <w:bookmarkStart w:id="40761" w:name="_ETM_Q88_672610"/>
      <w:bookmarkEnd w:id="40761"/>
      <w:r>
        <w:rPr>
          <w:rtl/>
        </w:rPr>
        <w:t>משהו</w:t>
      </w:r>
      <w:r>
        <w:rPr>
          <w:rFonts w:hint="cs"/>
          <w:rtl/>
        </w:rPr>
        <w:t>.</w:t>
      </w:r>
      <w:r>
        <w:rPr>
          <w:rtl/>
        </w:rPr>
        <w:t xml:space="preserve"> </w:t>
      </w:r>
      <w:bookmarkStart w:id="40762" w:name="_ETM_Q88_672970"/>
      <w:bookmarkEnd w:id="40762"/>
      <w:r>
        <w:rPr>
          <w:rtl/>
        </w:rPr>
        <w:t xml:space="preserve">כי </w:t>
      </w:r>
      <w:bookmarkStart w:id="40763" w:name="_ETM_Q88_673090"/>
      <w:bookmarkEnd w:id="40763"/>
      <w:r>
        <w:rPr>
          <w:rtl/>
        </w:rPr>
        <w:t xml:space="preserve">הוא </w:t>
      </w:r>
      <w:bookmarkStart w:id="40764" w:name="_ETM_Q88_673150"/>
      <w:bookmarkEnd w:id="40764"/>
      <w:r>
        <w:rPr>
          <w:rtl/>
        </w:rPr>
        <w:t xml:space="preserve">ידע </w:t>
      </w:r>
      <w:bookmarkStart w:id="40765" w:name="_ETM_Q88_673450"/>
      <w:bookmarkEnd w:id="40765"/>
      <w:r>
        <w:rPr>
          <w:rtl/>
        </w:rPr>
        <w:t xml:space="preserve">שאם </w:t>
      </w:r>
      <w:bookmarkStart w:id="40766" w:name="_ETM_Q88_673659"/>
      <w:bookmarkEnd w:id="40766"/>
      <w:r>
        <w:rPr>
          <w:rtl/>
        </w:rPr>
        <w:t xml:space="preserve">הוא </w:t>
      </w:r>
      <w:bookmarkStart w:id="40767" w:name="_ETM_Q88_673750"/>
      <w:bookmarkEnd w:id="40767"/>
      <w:r>
        <w:rPr>
          <w:rtl/>
        </w:rPr>
        <w:t xml:space="preserve">יעשה </w:t>
      </w:r>
      <w:bookmarkStart w:id="40768" w:name="_ETM_Q88_674170"/>
      <w:bookmarkEnd w:id="40768"/>
      <w:r>
        <w:rPr>
          <w:rtl/>
        </w:rPr>
        <w:t xml:space="preserve">את </w:t>
      </w:r>
      <w:bookmarkStart w:id="40769" w:name="_ETM_Q88_674260"/>
      <w:bookmarkEnd w:id="40769"/>
      <w:r>
        <w:rPr>
          <w:rtl/>
        </w:rPr>
        <w:t xml:space="preserve">זה </w:t>
      </w:r>
      <w:bookmarkStart w:id="40770" w:name="_ETM_Q88_674409"/>
      <w:bookmarkEnd w:id="40770"/>
      <w:r>
        <w:rPr>
          <w:rtl/>
        </w:rPr>
        <w:t xml:space="preserve">יגידו </w:t>
      </w:r>
      <w:bookmarkStart w:id="40771" w:name="_ETM_Q88_674650"/>
      <w:bookmarkEnd w:id="40771"/>
      <w:r>
        <w:rPr>
          <w:rtl/>
        </w:rPr>
        <w:t>לו</w:t>
      </w:r>
      <w:r>
        <w:rPr>
          <w:rFonts w:hint="cs"/>
          <w:rtl/>
        </w:rPr>
        <w:t>:</w:t>
      </w:r>
      <w:r>
        <w:rPr>
          <w:rtl/>
        </w:rPr>
        <w:t xml:space="preserve"> </w:t>
      </w:r>
      <w:bookmarkStart w:id="40772" w:name="_ETM_Q88_674739"/>
      <w:bookmarkEnd w:id="40772"/>
      <w:r>
        <w:rPr>
          <w:rtl/>
        </w:rPr>
        <w:t xml:space="preserve">מה </w:t>
      </w:r>
      <w:bookmarkStart w:id="40773" w:name="_ETM_Q88_674860"/>
      <w:bookmarkEnd w:id="40773"/>
      <w:r>
        <w:rPr>
          <w:rtl/>
        </w:rPr>
        <w:t xml:space="preserve">אתה </w:t>
      </w:r>
      <w:bookmarkStart w:id="40774" w:name="_ETM_Q88_675010"/>
      <w:bookmarkEnd w:id="40774"/>
      <w:r>
        <w:rPr>
          <w:rtl/>
        </w:rPr>
        <w:t>רוצה</w:t>
      </w:r>
      <w:r w:rsidR="008C197F">
        <w:rPr>
          <w:rFonts w:hint="cs"/>
          <w:rtl/>
        </w:rPr>
        <w:t>,</w:t>
      </w:r>
      <w:r>
        <w:rPr>
          <w:rtl/>
        </w:rPr>
        <w:t xml:space="preserve"> </w:t>
      </w:r>
      <w:bookmarkStart w:id="40775" w:name="_ETM_Q88_675340"/>
      <w:bookmarkEnd w:id="40775"/>
      <w:r>
        <w:rPr>
          <w:rtl/>
        </w:rPr>
        <w:t xml:space="preserve">הוא </w:t>
      </w:r>
      <w:bookmarkStart w:id="40776" w:name="_ETM_Q88_675430"/>
      <w:bookmarkEnd w:id="40776"/>
      <w:r>
        <w:rPr>
          <w:rtl/>
        </w:rPr>
        <w:t>צודק</w:t>
      </w:r>
      <w:r>
        <w:rPr>
          <w:rFonts w:hint="cs"/>
          <w:rtl/>
        </w:rPr>
        <w:t xml:space="preserve">. </w:t>
      </w:r>
      <w:bookmarkStart w:id="40777" w:name="_ETM_Q88_678849"/>
      <w:bookmarkStart w:id="40778" w:name="_ETM_Q88_678936"/>
      <w:bookmarkStart w:id="40779" w:name="_ETM_Q88_676430"/>
      <w:bookmarkEnd w:id="40777"/>
      <w:bookmarkEnd w:id="40778"/>
      <w:bookmarkEnd w:id="40779"/>
      <w:r>
        <w:rPr>
          <w:rtl/>
        </w:rPr>
        <w:t xml:space="preserve">הוא </w:t>
      </w:r>
      <w:bookmarkStart w:id="40780" w:name="_ETM_Q88_676609"/>
      <w:bookmarkEnd w:id="40780"/>
      <w:r>
        <w:rPr>
          <w:rtl/>
        </w:rPr>
        <w:t xml:space="preserve">לא </w:t>
      </w:r>
      <w:bookmarkStart w:id="40781" w:name="_ETM_Q88_676760"/>
      <w:bookmarkEnd w:id="40781"/>
      <w:r>
        <w:rPr>
          <w:rFonts w:hint="cs"/>
          <w:rtl/>
        </w:rPr>
        <w:t>ציטט</w:t>
      </w:r>
      <w:r>
        <w:rPr>
          <w:rtl/>
        </w:rPr>
        <w:t xml:space="preserve"> </w:t>
      </w:r>
      <w:bookmarkStart w:id="40782" w:name="_ETM_Q88_677209"/>
      <w:bookmarkEnd w:id="40782"/>
      <w:r>
        <w:rPr>
          <w:rtl/>
        </w:rPr>
        <w:t xml:space="preserve">את </w:t>
      </w:r>
      <w:bookmarkStart w:id="40783" w:name="_ETM_Q88_677420"/>
      <w:bookmarkEnd w:id="40783"/>
      <w:r>
        <w:rPr>
          <w:rtl/>
        </w:rPr>
        <w:t xml:space="preserve">מה </w:t>
      </w:r>
      <w:bookmarkStart w:id="40784" w:name="_ETM_Q88_677569"/>
      <w:bookmarkEnd w:id="40784"/>
      <w:r>
        <w:rPr>
          <w:rtl/>
        </w:rPr>
        <w:t>שאמרת</w:t>
      </w:r>
      <w:r>
        <w:rPr>
          <w:rFonts w:hint="cs"/>
          <w:rtl/>
        </w:rPr>
        <w:t>י, רק אמר:</w:t>
      </w:r>
      <w:r>
        <w:rPr>
          <w:rtl/>
        </w:rPr>
        <w:t xml:space="preserve"> </w:t>
      </w:r>
      <w:bookmarkStart w:id="40785" w:name="_ETM_Q88_677989"/>
      <w:bookmarkStart w:id="40786" w:name="_ETM_Q88_678290"/>
      <w:bookmarkStart w:id="40787" w:name="_ETM_Q88_678560"/>
      <w:bookmarkEnd w:id="40785"/>
      <w:bookmarkEnd w:id="40786"/>
      <w:bookmarkEnd w:id="40787"/>
      <w:r>
        <w:rPr>
          <w:rtl/>
        </w:rPr>
        <w:t>קר</w:t>
      </w:r>
      <w:r>
        <w:rPr>
          <w:rFonts w:hint="cs"/>
          <w:rtl/>
        </w:rPr>
        <w:t>ע</w:t>
      </w:r>
      <w:r>
        <w:rPr>
          <w:rtl/>
        </w:rPr>
        <w:t xml:space="preserve">י </w:t>
      </w:r>
      <w:bookmarkStart w:id="40788" w:name="_ETM_Q88_678950"/>
      <w:bookmarkEnd w:id="40788"/>
      <w:r>
        <w:rPr>
          <w:rtl/>
        </w:rPr>
        <w:t>קר</w:t>
      </w:r>
      <w:r>
        <w:rPr>
          <w:rFonts w:hint="cs"/>
          <w:rtl/>
        </w:rPr>
        <w:t>א</w:t>
      </w:r>
      <w:r>
        <w:rPr>
          <w:rtl/>
        </w:rPr>
        <w:t xml:space="preserve"> </w:t>
      </w:r>
      <w:bookmarkStart w:id="40789" w:name="_ETM_Q88_679280"/>
      <w:bookmarkEnd w:id="40789"/>
      <w:r>
        <w:rPr>
          <w:rtl/>
        </w:rPr>
        <w:t xml:space="preserve">למפגינים </w:t>
      </w:r>
      <w:bookmarkStart w:id="40790" w:name="_ETM_Q88_680420"/>
      <w:bookmarkEnd w:id="40790"/>
      <w:r>
        <w:rPr>
          <w:rFonts w:hint="cs"/>
          <w:rtl/>
        </w:rPr>
        <w:t>"</w:t>
      </w:r>
      <w:r>
        <w:rPr>
          <w:rtl/>
        </w:rPr>
        <w:t xml:space="preserve">בריונים </w:t>
      </w:r>
      <w:bookmarkStart w:id="40791" w:name="_ETM_Q88_680989"/>
      <w:bookmarkEnd w:id="40791"/>
      <w:r>
        <w:rPr>
          <w:rtl/>
        </w:rPr>
        <w:t>מלוכלכים</w:t>
      </w:r>
      <w:r>
        <w:rPr>
          <w:rFonts w:hint="cs"/>
          <w:rtl/>
        </w:rPr>
        <w:t>".</w:t>
      </w:r>
      <w:r>
        <w:rPr>
          <w:rtl/>
        </w:rPr>
        <w:t xml:space="preserve"> </w:t>
      </w:r>
      <w:bookmarkStart w:id="40792" w:name="_ETM_Q88_681829"/>
      <w:bookmarkEnd w:id="40792"/>
    </w:p>
    <w:p w:rsidR="00780F05" w:rsidRDefault="00780F05" w:rsidP="00D06307">
      <w:pPr>
        <w:rPr>
          <w:rtl/>
        </w:rPr>
      </w:pPr>
    </w:p>
    <w:p w:rsidR="00780F05" w:rsidRDefault="00780F05" w:rsidP="007F2D0F">
      <w:pPr>
        <w:rPr>
          <w:rtl/>
        </w:rPr>
      </w:pPr>
      <w:r>
        <w:rPr>
          <w:rtl/>
        </w:rPr>
        <w:t xml:space="preserve">אז </w:t>
      </w:r>
      <w:bookmarkStart w:id="40793" w:name="_ETM_Q88_682010"/>
      <w:bookmarkEnd w:id="40793"/>
      <w:r>
        <w:rPr>
          <w:rtl/>
        </w:rPr>
        <w:t xml:space="preserve">לא </w:t>
      </w:r>
      <w:bookmarkStart w:id="40794" w:name="_ETM_Q88_682159"/>
      <w:bookmarkEnd w:id="40794"/>
      <w:r>
        <w:rPr>
          <w:rtl/>
        </w:rPr>
        <w:t xml:space="preserve">קראתי </w:t>
      </w:r>
      <w:bookmarkStart w:id="40795" w:name="_ETM_Q88_682519"/>
      <w:bookmarkEnd w:id="40795"/>
      <w:r>
        <w:rPr>
          <w:rtl/>
        </w:rPr>
        <w:t>למפגינים</w:t>
      </w:r>
      <w:r>
        <w:rPr>
          <w:rFonts w:hint="cs"/>
          <w:rtl/>
        </w:rPr>
        <w:t>,</w:t>
      </w:r>
      <w:r>
        <w:rPr>
          <w:rtl/>
        </w:rPr>
        <w:t xml:space="preserve"> </w:t>
      </w:r>
      <w:bookmarkStart w:id="40796" w:name="_ETM_Q88_683060"/>
      <w:bookmarkEnd w:id="40796"/>
      <w:r>
        <w:rPr>
          <w:rtl/>
        </w:rPr>
        <w:t>ז</w:t>
      </w:r>
      <w:r>
        <w:rPr>
          <w:rFonts w:hint="cs"/>
          <w:rtl/>
        </w:rPr>
        <w:t>ו</w:t>
      </w:r>
      <w:r>
        <w:rPr>
          <w:rtl/>
        </w:rPr>
        <w:t xml:space="preserve"> </w:t>
      </w:r>
      <w:bookmarkStart w:id="40797" w:name="_ETM_Q88_683269"/>
      <w:bookmarkEnd w:id="40797"/>
      <w:r>
        <w:rPr>
          <w:rtl/>
        </w:rPr>
        <w:t xml:space="preserve">אותה </w:t>
      </w:r>
      <w:bookmarkStart w:id="40798" w:name="_ETM_Q88_683540"/>
      <w:bookmarkEnd w:id="40798"/>
      <w:r>
        <w:rPr>
          <w:rtl/>
        </w:rPr>
        <w:t>הנדס</w:t>
      </w:r>
      <w:r w:rsidR="007F2D0F">
        <w:rPr>
          <w:rFonts w:hint="cs"/>
          <w:rtl/>
        </w:rPr>
        <w:t>ת</w:t>
      </w:r>
      <w:r>
        <w:rPr>
          <w:rtl/>
        </w:rPr>
        <w:t xml:space="preserve"> </w:t>
      </w:r>
      <w:bookmarkStart w:id="40799" w:name="_ETM_Q88_683930"/>
      <w:bookmarkEnd w:id="40799"/>
      <w:r>
        <w:rPr>
          <w:rtl/>
        </w:rPr>
        <w:t>תוד</w:t>
      </w:r>
      <w:r>
        <w:rPr>
          <w:rFonts w:hint="cs"/>
          <w:rtl/>
        </w:rPr>
        <w:t>ע</w:t>
      </w:r>
      <w:r>
        <w:rPr>
          <w:rtl/>
        </w:rPr>
        <w:t>ה</w:t>
      </w:r>
      <w:r w:rsidR="007F2D0F">
        <w:rPr>
          <w:rFonts w:hint="cs"/>
          <w:rtl/>
        </w:rPr>
        <w:t>,</w:t>
      </w:r>
      <w:r>
        <w:rPr>
          <w:rtl/>
        </w:rPr>
        <w:t xml:space="preserve"> </w:t>
      </w:r>
      <w:bookmarkStart w:id="40800" w:name="_ETM_Q88_684799"/>
      <w:bookmarkEnd w:id="40800"/>
      <w:r>
        <w:rPr>
          <w:rtl/>
        </w:rPr>
        <w:t xml:space="preserve">והציבור </w:t>
      </w:r>
      <w:bookmarkStart w:id="40801" w:name="_ETM_Q88_685430"/>
      <w:bookmarkEnd w:id="40801"/>
      <w:r>
        <w:rPr>
          <w:rtl/>
        </w:rPr>
        <w:t xml:space="preserve">רואה </w:t>
      </w:r>
      <w:bookmarkStart w:id="40802" w:name="_ETM_Q88_685790"/>
      <w:bookmarkEnd w:id="40802"/>
      <w:r>
        <w:rPr>
          <w:rtl/>
        </w:rPr>
        <w:t xml:space="preserve">והציבור </w:t>
      </w:r>
      <w:bookmarkStart w:id="40803" w:name="_ETM_Q88_686330"/>
      <w:bookmarkEnd w:id="40803"/>
      <w:r>
        <w:rPr>
          <w:rtl/>
        </w:rPr>
        <w:t xml:space="preserve">שומע </w:t>
      </w:r>
      <w:bookmarkStart w:id="40804" w:name="_ETM_Q88_687170"/>
      <w:bookmarkStart w:id="40805" w:name="_ETM_Q88_687739"/>
      <w:bookmarkEnd w:id="40804"/>
      <w:bookmarkEnd w:id="40805"/>
      <w:r>
        <w:rPr>
          <w:rtl/>
        </w:rPr>
        <w:t xml:space="preserve">בדיוק </w:t>
      </w:r>
      <w:bookmarkStart w:id="40806" w:name="_ETM_Q88_688129"/>
      <w:bookmarkEnd w:id="40806"/>
      <w:r>
        <w:rPr>
          <w:rtl/>
        </w:rPr>
        <w:t xml:space="preserve">את </w:t>
      </w:r>
      <w:bookmarkStart w:id="40807" w:name="_ETM_Q88_688250"/>
      <w:bookmarkEnd w:id="40807"/>
      <w:r>
        <w:rPr>
          <w:rtl/>
        </w:rPr>
        <w:t xml:space="preserve">האמת </w:t>
      </w:r>
      <w:bookmarkStart w:id="40808" w:name="_ETM_Q88_688760"/>
      <w:bookmarkEnd w:id="40808"/>
      <w:r>
        <w:rPr>
          <w:rtl/>
        </w:rPr>
        <w:t>והצדק</w:t>
      </w:r>
      <w:r>
        <w:rPr>
          <w:rFonts w:hint="cs"/>
          <w:rtl/>
        </w:rPr>
        <w:t>,</w:t>
      </w:r>
      <w:r>
        <w:rPr>
          <w:rtl/>
        </w:rPr>
        <w:t xml:space="preserve"> </w:t>
      </w:r>
      <w:bookmarkStart w:id="40809" w:name="_ETM_Q88_689870"/>
      <w:bookmarkEnd w:id="40809"/>
      <w:r>
        <w:rPr>
          <w:rtl/>
        </w:rPr>
        <w:t xml:space="preserve">כמו </w:t>
      </w:r>
      <w:bookmarkStart w:id="40810" w:name="_ETM_Q88_690170"/>
      <w:bookmarkEnd w:id="40810"/>
      <w:r>
        <w:rPr>
          <w:rFonts w:hint="cs"/>
          <w:rtl/>
        </w:rPr>
        <w:t>עם ה</w:t>
      </w:r>
      <w:bookmarkStart w:id="40811" w:name="_ETM_Q88_690989"/>
      <w:bookmarkEnd w:id="40811"/>
      <w:r>
        <w:rPr>
          <w:rtl/>
        </w:rPr>
        <w:t xml:space="preserve">טייסים </w:t>
      </w:r>
      <w:bookmarkStart w:id="40812" w:name="_ETM_Q88_691620"/>
      <w:bookmarkEnd w:id="40812"/>
      <w:r>
        <w:rPr>
          <w:rtl/>
        </w:rPr>
        <w:t xml:space="preserve">שאמרו </w:t>
      </w:r>
      <w:bookmarkStart w:id="40813" w:name="_ETM_Q88_692040"/>
      <w:bookmarkEnd w:id="40813"/>
      <w:r>
        <w:rPr>
          <w:rtl/>
        </w:rPr>
        <w:t xml:space="preserve">שאמרתי </w:t>
      </w:r>
      <w:bookmarkStart w:id="40814" w:name="_ETM_Q88_692670"/>
      <w:bookmarkEnd w:id="40814"/>
      <w:r>
        <w:rPr>
          <w:rtl/>
        </w:rPr>
        <w:t xml:space="preserve">להם </w:t>
      </w:r>
      <w:bookmarkStart w:id="40815" w:name="_ETM_Q88_692910"/>
      <w:bookmarkEnd w:id="40815"/>
      <w:r w:rsidR="007F2D0F">
        <w:rPr>
          <w:rFonts w:hint="cs"/>
          <w:rtl/>
        </w:rPr>
        <w:t>"</w:t>
      </w:r>
      <w:r>
        <w:rPr>
          <w:rtl/>
        </w:rPr>
        <w:t xml:space="preserve">לכו </w:t>
      </w:r>
      <w:bookmarkStart w:id="40816" w:name="_ETM_Q88_693179"/>
      <w:bookmarkEnd w:id="40816"/>
      <w:r>
        <w:rPr>
          <w:rtl/>
        </w:rPr>
        <w:t>לעזאזל</w:t>
      </w:r>
      <w:r w:rsidR="007F2D0F">
        <w:rPr>
          <w:rFonts w:hint="cs"/>
          <w:rtl/>
        </w:rPr>
        <w:t>"</w:t>
      </w:r>
      <w:r>
        <w:rPr>
          <w:rFonts w:hint="cs"/>
          <w:rtl/>
        </w:rPr>
        <w:t>,</w:t>
      </w:r>
      <w:r>
        <w:rPr>
          <w:rtl/>
        </w:rPr>
        <w:t xml:space="preserve"> </w:t>
      </w:r>
      <w:bookmarkStart w:id="40817" w:name="_ETM_Q88_693750"/>
      <w:bookmarkEnd w:id="40817"/>
      <w:r>
        <w:rPr>
          <w:rtl/>
        </w:rPr>
        <w:t xml:space="preserve">כשאני </w:t>
      </w:r>
      <w:bookmarkStart w:id="40818" w:name="_ETM_Q88_694050"/>
      <w:bookmarkEnd w:id="40818"/>
      <w:r>
        <w:rPr>
          <w:rtl/>
        </w:rPr>
        <w:t xml:space="preserve">אמרתי </w:t>
      </w:r>
      <w:bookmarkStart w:id="40819" w:name="_ETM_Q88_694380"/>
      <w:bookmarkEnd w:id="40819"/>
      <w:r w:rsidR="007F2D0F">
        <w:rPr>
          <w:rFonts w:hint="cs"/>
          <w:rtl/>
        </w:rPr>
        <w:t>"</w:t>
      </w:r>
      <w:r>
        <w:rPr>
          <w:rtl/>
        </w:rPr>
        <w:t>סרבנים</w:t>
      </w:r>
      <w:r w:rsidR="007F2D0F">
        <w:rPr>
          <w:rFonts w:hint="cs"/>
          <w:rtl/>
        </w:rPr>
        <w:t>"</w:t>
      </w:r>
      <w:r>
        <w:rPr>
          <w:rFonts w:hint="cs"/>
          <w:rtl/>
        </w:rPr>
        <w:t>.</w:t>
      </w:r>
      <w:r>
        <w:rPr>
          <w:rtl/>
        </w:rPr>
        <w:t xml:space="preserve"> </w:t>
      </w:r>
      <w:bookmarkStart w:id="40820" w:name="_ETM_Q88_695010"/>
      <w:bookmarkEnd w:id="40820"/>
      <w:r>
        <w:rPr>
          <w:rtl/>
        </w:rPr>
        <w:t xml:space="preserve">לא </w:t>
      </w:r>
      <w:bookmarkStart w:id="40821" w:name="_ETM_Q88_695099"/>
      <w:bookmarkEnd w:id="40821"/>
      <w:r>
        <w:rPr>
          <w:rtl/>
        </w:rPr>
        <w:t xml:space="preserve">דיברתי </w:t>
      </w:r>
      <w:bookmarkStart w:id="40822" w:name="_ETM_Q88_695550"/>
      <w:bookmarkEnd w:id="40822"/>
      <w:r>
        <w:rPr>
          <w:rtl/>
        </w:rPr>
        <w:t xml:space="preserve">על </w:t>
      </w:r>
      <w:bookmarkStart w:id="40823" w:name="_ETM_Q88_695670"/>
      <w:bookmarkEnd w:id="40823"/>
      <w:r>
        <w:rPr>
          <w:rtl/>
        </w:rPr>
        <w:t xml:space="preserve">לוחמים </w:t>
      </w:r>
      <w:bookmarkStart w:id="40824" w:name="_ETM_Q88_696150"/>
      <w:bookmarkEnd w:id="40824"/>
      <w:r>
        <w:rPr>
          <w:rtl/>
        </w:rPr>
        <w:t xml:space="preserve">ולא </w:t>
      </w:r>
      <w:bookmarkStart w:id="40825" w:name="_ETM_Q88_696360"/>
      <w:bookmarkEnd w:id="40825"/>
      <w:r>
        <w:rPr>
          <w:rtl/>
        </w:rPr>
        <w:t xml:space="preserve">על </w:t>
      </w:r>
      <w:bookmarkStart w:id="40826" w:name="_ETM_Q88_696450"/>
      <w:bookmarkEnd w:id="40826"/>
      <w:r>
        <w:rPr>
          <w:rtl/>
        </w:rPr>
        <w:t xml:space="preserve">טייסים </w:t>
      </w:r>
      <w:bookmarkStart w:id="40827" w:name="_ETM_Q88_696959"/>
      <w:bookmarkEnd w:id="40827"/>
      <w:r>
        <w:rPr>
          <w:rtl/>
        </w:rPr>
        <w:t xml:space="preserve">ולא </w:t>
      </w:r>
      <w:bookmarkStart w:id="40828" w:name="_ETM_Q88_697140"/>
      <w:bookmarkEnd w:id="40828"/>
      <w:r>
        <w:rPr>
          <w:rtl/>
        </w:rPr>
        <w:t xml:space="preserve">על </w:t>
      </w:r>
      <w:bookmarkStart w:id="40829" w:name="_ETM_Q88_697260"/>
      <w:bookmarkEnd w:id="40829"/>
      <w:r>
        <w:rPr>
          <w:rtl/>
        </w:rPr>
        <w:t xml:space="preserve">אף </w:t>
      </w:r>
      <w:bookmarkStart w:id="40830" w:name="_ETM_Q88_697380"/>
      <w:bookmarkEnd w:id="40830"/>
      <w:r>
        <w:rPr>
          <w:rFonts w:hint="cs"/>
          <w:rtl/>
        </w:rPr>
        <w:t>אחד.</w:t>
      </w:r>
      <w:r>
        <w:rPr>
          <w:rtl/>
        </w:rPr>
        <w:t xml:space="preserve"> </w:t>
      </w:r>
      <w:bookmarkStart w:id="40831" w:name="_ETM_Q88_698160"/>
      <w:bookmarkEnd w:id="40831"/>
      <w:r>
        <w:rPr>
          <w:rtl/>
        </w:rPr>
        <w:t xml:space="preserve">גם </w:t>
      </w:r>
      <w:bookmarkStart w:id="40832" w:name="_ETM_Q88_698459"/>
      <w:bookmarkEnd w:id="40832"/>
      <w:r>
        <w:rPr>
          <w:rtl/>
        </w:rPr>
        <w:t>היום</w:t>
      </w:r>
      <w:r>
        <w:rPr>
          <w:rFonts w:hint="cs"/>
          <w:rtl/>
        </w:rPr>
        <w:t>,</w:t>
      </w:r>
      <w:r>
        <w:rPr>
          <w:rtl/>
        </w:rPr>
        <w:t xml:space="preserve"> </w:t>
      </w:r>
      <w:bookmarkStart w:id="40833" w:name="_ETM_Q88_698940"/>
      <w:bookmarkEnd w:id="40833"/>
      <w:r>
        <w:rPr>
          <w:rtl/>
        </w:rPr>
        <w:t xml:space="preserve">מי </w:t>
      </w:r>
      <w:bookmarkStart w:id="40834" w:name="_ETM_Q88_699090"/>
      <w:bookmarkEnd w:id="40834"/>
      <w:r>
        <w:rPr>
          <w:rtl/>
        </w:rPr>
        <w:t xml:space="preserve">שיראה </w:t>
      </w:r>
      <w:bookmarkStart w:id="40835" w:name="_ETM_Q88_699420"/>
      <w:bookmarkEnd w:id="40835"/>
      <w:r>
        <w:rPr>
          <w:rtl/>
        </w:rPr>
        <w:t xml:space="preserve">את </w:t>
      </w:r>
      <w:bookmarkStart w:id="40836" w:name="_ETM_Q88_699480"/>
      <w:bookmarkEnd w:id="40836"/>
      <w:r>
        <w:rPr>
          <w:rtl/>
        </w:rPr>
        <w:t xml:space="preserve">הסרטון </w:t>
      </w:r>
      <w:bookmarkStart w:id="40837" w:name="_ETM_Q88_700500"/>
      <w:bookmarkStart w:id="40838" w:name="_ETM_Q88_700980"/>
      <w:bookmarkEnd w:id="40837"/>
      <w:bookmarkEnd w:id="40838"/>
      <w:r>
        <w:rPr>
          <w:rFonts w:hint="cs"/>
          <w:rtl/>
        </w:rPr>
        <w:t xml:space="preserve">– </w:t>
      </w:r>
      <w:r>
        <w:rPr>
          <w:rtl/>
        </w:rPr>
        <w:t xml:space="preserve">ואני </w:t>
      </w:r>
      <w:bookmarkStart w:id="40839" w:name="_ETM_Q88_701280"/>
      <w:bookmarkEnd w:id="40839"/>
      <w:r>
        <w:rPr>
          <w:rtl/>
        </w:rPr>
        <w:t xml:space="preserve">קראתי </w:t>
      </w:r>
      <w:bookmarkStart w:id="40840" w:name="_ETM_Q88_701670"/>
      <w:bookmarkEnd w:id="40840"/>
      <w:r>
        <w:rPr>
          <w:rtl/>
        </w:rPr>
        <w:t xml:space="preserve">לשר </w:t>
      </w:r>
      <w:bookmarkStart w:id="40841" w:name="_ETM_Q88_702150"/>
      <w:bookmarkEnd w:id="40841"/>
      <w:r>
        <w:rPr>
          <w:rtl/>
        </w:rPr>
        <w:t xml:space="preserve">בן </w:t>
      </w:r>
      <w:bookmarkStart w:id="40842" w:name="_ETM_Q88_702390"/>
      <w:bookmarkEnd w:id="40842"/>
      <w:r>
        <w:rPr>
          <w:rtl/>
        </w:rPr>
        <w:t>גביר</w:t>
      </w:r>
      <w:r w:rsidR="007F2D0F">
        <w:rPr>
          <w:rFonts w:hint="cs"/>
          <w:rtl/>
        </w:rPr>
        <w:t>,</w:t>
      </w:r>
      <w:r>
        <w:rPr>
          <w:rtl/>
        </w:rPr>
        <w:t xml:space="preserve"> </w:t>
      </w:r>
      <w:bookmarkStart w:id="40843" w:name="_ETM_Q88_702959"/>
      <w:bookmarkEnd w:id="40843"/>
      <w:r>
        <w:rPr>
          <w:rtl/>
        </w:rPr>
        <w:t xml:space="preserve">ואני </w:t>
      </w:r>
      <w:bookmarkStart w:id="40844" w:name="_ETM_Q88_703200"/>
      <w:bookmarkEnd w:id="40844"/>
      <w:r>
        <w:rPr>
          <w:rtl/>
        </w:rPr>
        <w:t xml:space="preserve">יודע </w:t>
      </w:r>
      <w:bookmarkStart w:id="40845" w:name="_ETM_Q88_703530"/>
      <w:bookmarkEnd w:id="40845"/>
      <w:r>
        <w:rPr>
          <w:rtl/>
        </w:rPr>
        <w:t xml:space="preserve">שזה </w:t>
      </w:r>
      <w:bookmarkStart w:id="40846" w:name="_ETM_Q88_703890"/>
      <w:bookmarkEnd w:id="40846"/>
      <w:r>
        <w:rPr>
          <w:rtl/>
        </w:rPr>
        <w:t xml:space="preserve">נמצא </w:t>
      </w:r>
      <w:bookmarkStart w:id="40847" w:name="_ETM_Q88_704280"/>
      <w:bookmarkEnd w:id="40847"/>
      <w:r>
        <w:rPr>
          <w:rtl/>
        </w:rPr>
        <w:t>בבדיקה</w:t>
      </w:r>
      <w:r>
        <w:rPr>
          <w:rFonts w:hint="cs"/>
          <w:rtl/>
        </w:rPr>
        <w:t xml:space="preserve"> –</w:t>
      </w:r>
      <w:r>
        <w:rPr>
          <w:rtl/>
        </w:rPr>
        <w:t xml:space="preserve"> </w:t>
      </w:r>
      <w:bookmarkStart w:id="40848" w:name="_ETM_Q88_705300"/>
      <w:bookmarkEnd w:id="40848"/>
      <w:r>
        <w:rPr>
          <w:rtl/>
        </w:rPr>
        <w:t xml:space="preserve">רואים </w:t>
      </w:r>
      <w:bookmarkStart w:id="40849" w:name="_ETM_Q88_705750"/>
      <w:bookmarkEnd w:id="40849"/>
      <w:r>
        <w:rPr>
          <w:rtl/>
        </w:rPr>
        <w:t xml:space="preserve">שם </w:t>
      </w:r>
      <w:bookmarkStart w:id="40850" w:name="_ETM_Q88_706670"/>
      <w:bookmarkEnd w:id="40850"/>
      <w:r>
        <w:rPr>
          <w:rtl/>
        </w:rPr>
        <w:t xml:space="preserve">רכב </w:t>
      </w:r>
      <w:bookmarkStart w:id="40851" w:name="_ETM_Q88_707569"/>
      <w:bookmarkEnd w:id="40851"/>
      <w:r>
        <w:rPr>
          <w:rtl/>
        </w:rPr>
        <w:t xml:space="preserve">שמנסה </w:t>
      </w:r>
      <w:bookmarkStart w:id="40852" w:name="_ETM_Q88_708170"/>
      <w:bookmarkEnd w:id="40852"/>
      <w:r>
        <w:rPr>
          <w:rtl/>
        </w:rPr>
        <w:t>להתקדם</w:t>
      </w:r>
      <w:r>
        <w:rPr>
          <w:rFonts w:hint="cs"/>
          <w:rtl/>
        </w:rPr>
        <w:t>,</w:t>
      </w:r>
      <w:r>
        <w:rPr>
          <w:rtl/>
        </w:rPr>
        <w:t xml:space="preserve"> </w:t>
      </w:r>
      <w:bookmarkStart w:id="40853" w:name="_ETM_Q88_709099"/>
      <w:bookmarkEnd w:id="40853"/>
      <w:r>
        <w:rPr>
          <w:rtl/>
        </w:rPr>
        <w:t xml:space="preserve">נעצר </w:t>
      </w:r>
      <w:bookmarkStart w:id="40854" w:name="_ETM_Q88_709790"/>
      <w:bookmarkEnd w:id="40854"/>
      <w:r>
        <w:rPr>
          <w:rtl/>
        </w:rPr>
        <w:t>בשור</w:t>
      </w:r>
      <w:bookmarkStart w:id="40855" w:name="_ETM_Q88_710239"/>
      <w:bookmarkEnd w:id="40855"/>
      <w:r>
        <w:rPr>
          <w:rFonts w:hint="cs"/>
          <w:rtl/>
        </w:rPr>
        <w:t>ת</w:t>
      </w:r>
      <w:r>
        <w:rPr>
          <w:rtl/>
        </w:rPr>
        <w:t xml:space="preserve"> </w:t>
      </w:r>
      <w:bookmarkStart w:id="40856" w:name="_ETM_Q88_710330"/>
      <w:bookmarkEnd w:id="40856"/>
      <w:r>
        <w:rPr>
          <w:rtl/>
        </w:rPr>
        <w:t>המפגינים</w:t>
      </w:r>
      <w:r>
        <w:rPr>
          <w:rFonts w:hint="cs"/>
          <w:rtl/>
        </w:rPr>
        <w:t>,</w:t>
      </w:r>
      <w:r>
        <w:rPr>
          <w:rtl/>
        </w:rPr>
        <w:t xml:space="preserve"> </w:t>
      </w:r>
      <w:bookmarkStart w:id="40857" w:name="_ETM_Q88_711200"/>
      <w:bookmarkEnd w:id="40857"/>
      <w:r>
        <w:rPr>
          <w:rtl/>
        </w:rPr>
        <w:t xml:space="preserve">לא </w:t>
      </w:r>
      <w:bookmarkStart w:id="40858" w:name="_ETM_Q88_711470"/>
      <w:bookmarkEnd w:id="40858"/>
      <w:r>
        <w:rPr>
          <w:rtl/>
        </w:rPr>
        <w:t>דר</w:t>
      </w:r>
      <w:r>
        <w:rPr>
          <w:rFonts w:hint="cs"/>
          <w:rtl/>
        </w:rPr>
        <w:t>ס</w:t>
      </w:r>
      <w:r>
        <w:rPr>
          <w:rtl/>
        </w:rPr>
        <w:t xml:space="preserve"> </w:t>
      </w:r>
      <w:bookmarkStart w:id="40859" w:name="_ETM_Q88_711769"/>
      <w:bookmarkEnd w:id="40859"/>
      <w:r>
        <w:rPr>
          <w:rtl/>
        </w:rPr>
        <w:t xml:space="preserve">אף </w:t>
      </w:r>
      <w:bookmarkStart w:id="40860" w:name="_ETM_Q88_712069"/>
      <w:bookmarkEnd w:id="40860"/>
      <w:r>
        <w:rPr>
          <w:rFonts w:hint="cs"/>
          <w:rtl/>
        </w:rPr>
        <w:t>אחד,</w:t>
      </w:r>
      <w:r>
        <w:rPr>
          <w:rtl/>
        </w:rPr>
        <w:t xml:space="preserve"> </w:t>
      </w:r>
      <w:bookmarkStart w:id="40861" w:name="_ETM_Q88_712849"/>
      <w:bookmarkEnd w:id="40861"/>
      <w:r>
        <w:rPr>
          <w:rtl/>
        </w:rPr>
        <w:t xml:space="preserve">והתנפלו </w:t>
      </w:r>
      <w:bookmarkStart w:id="40862" w:name="_ETM_Q88_713599"/>
      <w:bookmarkEnd w:id="40862"/>
      <w:r>
        <w:rPr>
          <w:rtl/>
        </w:rPr>
        <w:t xml:space="preserve">על </w:t>
      </w:r>
      <w:bookmarkStart w:id="40863" w:name="_ETM_Q88_713780"/>
      <w:bookmarkEnd w:id="40863"/>
      <w:r>
        <w:rPr>
          <w:rtl/>
        </w:rPr>
        <w:t>הרכב</w:t>
      </w:r>
      <w:r>
        <w:rPr>
          <w:rFonts w:hint="cs"/>
          <w:rtl/>
        </w:rPr>
        <w:t>.</w:t>
      </w:r>
      <w:r>
        <w:rPr>
          <w:rtl/>
        </w:rPr>
        <w:t xml:space="preserve"> </w:t>
      </w:r>
      <w:bookmarkStart w:id="40864" w:name="_ETM_Q88_714230"/>
      <w:bookmarkEnd w:id="40864"/>
      <w:r>
        <w:rPr>
          <w:rtl/>
        </w:rPr>
        <w:t xml:space="preserve">דקה </w:t>
      </w:r>
      <w:bookmarkStart w:id="40865" w:name="_ETM_Q88_714500"/>
      <w:bookmarkEnd w:id="40865"/>
      <w:r>
        <w:rPr>
          <w:rtl/>
        </w:rPr>
        <w:t xml:space="preserve">וחצי </w:t>
      </w:r>
      <w:bookmarkStart w:id="40866" w:name="_ETM_Q88_715010"/>
      <w:bookmarkEnd w:id="40866"/>
      <w:r>
        <w:rPr>
          <w:rtl/>
        </w:rPr>
        <w:t xml:space="preserve">רואים </w:t>
      </w:r>
      <w:bookmarkStart w:id="40867" w:name="_ETM_Q88_715250"/>
      <w:bookmarkEnd w:id="40867"/>
      <w:r>
        <w:rPr>
          <w:rtl/>
        </w:rPr>
        <w:t>בסרטון</w:t>
      </w:r>
      <w:r>
        <w:rPr>
          <w:rFonts w:hint="cs"/>
          <w:rtl/>
        </w:rPr>
        <w:t>,</w:t>
      </w:r>
      <w:r>
        <w:rPr>
          <w:rtl/>
        </w:rPr>
        <w:t xml:space="preserve"> </w:t>
      </w:r>
      <w:bookmarkStart w:id="40868" w:name="_ETM_Q88_715700"/>
      <w:bookmarkEnd w:id="40868"/>
      <w:r>
        <w:rPr>
          <w:rtl/>
        </w:rPr>
        <w:t xml:space="preserve">הילדים </w:t>
      </w:r>
      <w:bookmarkStart w:id="40869" w:name="_ETM_Q88_716120"/>
      <w:bookmarkEnd w:id="40869"/>
      <w:r>
        <w:rPr>
          <w:rtl/>
        </w:rPr>
        <w:t xml:space="preserve">בוכים </w:t>
      </w:r>
      <w:bookmarkStart w:id="40870" w:name="_ETM_Q88_716599"/>
      <w:bookmarkEnd w:id="40870"/>
      <w:r>
        <w:rPr>
          <w:rtl/>
        </w:rPr>
        <w:t>ברכב</w:t>
      </w:r>
      <w:r>
        <w:rPr>
          <w:rFonts w:hint="cs"/>
          <w:rtl/>
        </w:rPr>
        <w:t>,</w:t>
      </w:r>
      <w:r>
        <w:rPr>
          <w:rtl/>
        </w:rPr>
        <w:t xml:space="preserve"> </w:t>
      </w:r>
      <w:bookmarkStart w:id="40871" w:name="_ETM_Q88_717470"/>
      <w:bookmarkEnd w:id="40871"/>
      <w:r>
        <w:rPr>
          <w:rtl/>
        </w:rPr>
        <w:t xml:space="preserve">הם </w:t>
      </w:r>
      <w:bookmarkStart w:id="40872" w:name="_ETM_Q88_717830"/>
      <w:bookmarkEnd w:id="40872"/>
      <w:r>
        <w:rPr>
          <w:rtl/>
        </w:rPr>
        <w:t xml:space="preserve">רואים </w:t>
      </w:r>
      <w:bookmarkStart w:id="40873" w:name="_ETM_Q88_718129"/>
      <w:bookmarkEnd w:id="40873"/>
      <w:r>
        <w:rPr>
          <w:rtl/>
        </w:rPr>
        <w:t xml:space="preserve">את </w:t>
      </w:r>
      <w:bookmarkStart w:id="40874" w:name="_ETM_Q88_718280"/>
      <w:bookmarkEnd w:id="40874"/>
      <w:r>
        <w:rPr>
          <w:rtl/>
        </w:rPr>
        <w:t xml:space="preserve">הילדים </w:t>
      </w:r>
      <w:bookmarkStart w:id="40875" w:name="_ETM_Q88_718670"/>
      <w:bookmarkEnd w:id="40875"/>
      <w:r>
        <w:rPr>
          <w:rtl/>
        </w:rPr>
        <w:t xml:space="preserve">בוכים </w:t>
      </w:r>
      <w:bookmarkStart w:id="40876" w:name="_ETM_Q88_719510"/>
      <w:bookmarkEnd w:id="40876"/>
      <w:r>
        <w:rPr>
          <w:rtl/>
        </w:rPr>
        <w:t>ו</w:t>
      </w:r>
      <w:bookmarkStart w:id="40877" w:name="_ETM_Q88_719989"/>
      <w:bookmarkEnd w:id="40877"/>
      <w:r>
        <w:rPr>
          <w:rtl/>
        </w:rPr>
        <w:t xml:space="preserve">שומעים </w:t>
      </w:r>
      <w:bookmarkStart w:id="40878" w:name="_ETM_Q88_720470"/>
      <w:bookmarkEnd w:id="40878"/>
      <w:r>
        <w:rPr>
          <w:rtl/>
        </w:rPr>
        <w:t>אותם</w:t>
      </w:r>
      <w:r w:rsidR="007F2D0F">
        <w:rPr>
          <w:rFonts w:hint="cs"/>
          <w:rtl/>
        </w:rPr>
        <w:t>,</w:t>
      </w:r>
      <w:r>
        <w:rPr>
          <w:rtl/>
        </w:rPr>
        <w:t xml:space="preserve"> </w:t>
      </w:r>
      <w:bookmarkStart w:id="40879" w:name="_ETM_Q88_721099"/>
      <w:bookmarkEnd w:id="40879"/>
      <w:r>
        <w:rPr>
          <w:rtl/>
        </w:rPr>
        <w:t xml:space="preserve">והם </w:t>
      </w:r>
      <w:bookmarkStart w:id="40880" w:name="_ETM_Q88_721280"/>
      <w:bookmarkEnd w:id="40880"/>
      <w:r>
        <w:rPr>
          <w:rtl/>
        </w:rPr>
        <w:t xml:space="preserve">ממשיכים </w:t>
      </w:r>
      <w:bookmarkStart w:id="40881" w:name="_ETM_Q88_721760"/>
      <w:bookmarkEnd w:id="40881"/>
      <w:r>
        <w:rPr>
          <w:rtl/>
        </w:rPr>
        <w:t xml:space="preserve">להכות </w:t>
      </w:r>
      <w:bookmarkStart w:id="40882" w:name="_ETM_Q88_722330"/>
      <w:bookmarkEnd w:id="40882"/>
      <w:r>
        <w:rPr>
          <w:rtl/>
        </w:rPr>
        <w:t xml:space="preserve">ברכב </w:t>
      </w:r>
      <w:bookmarkStart w:id="40883" w:name="_ETM_Q88_722989"/>
      <w:bookmarkEnd w:id="40883"/>
      <w:r>
        <w:rPr>
          <w:rtl/>
        </w:rPr>
        <w:t xml:space="preserve">כמו </w:t>
      </w:r>
      <w:bookmarkStart w:id="40884" w:name="_ETM_Q88_723800"/>
      <w:bookmarkEnd w:id="40884"/>
      <w:r>
        <w:rPr>
          <w:rtl/>
        </w:rPr>
        <w:t xml:space="preserve">בריונים </w:t>
      </w:r>
      <w:bookmarkStart w:id="40885" w:name="_ETM_Q88_724910"/>
      <w:bookmarkEnd w:id="40885"/>
      <w:r>
        <w:rPr>
          <w:rtl/>
        </w:rPr>
        <w:t xml:space="preserve">חסרי </w:t>
      </w:r>
      <w:bookmarkStart w:id="40886" w:name="_ETM_Q88_725450"/>
      <w:bookmarkEnd w:id="40886"/>
      <w:r>
        <w:rPr>
          <w:rtl/>
        </w:rPr>
        <w:t>רחמים</w:t>
      </w:r>
      <w:r>
        <w:rPr>
          <w:rFonts w:hint="cs"/>
          <w:rtl/>
        </w:rPr>
        <w:t>,</w:t>
      </w:r>
      <w:r>
        <w:rPr>
          <w:rtl/>
        </w:rPr>
        <w:t xml:space="preserve"> </w:t>
      </w:r>
      <w:bookmarkStart w:id="40887" w:name="_ETM_Q88_726390"/>
      <w:bookmarkEnd w:id="40887"/>
      <w:r>
        <w:rPr>
          <w:rtl/>
        </w:rPr>
        <w:t xml:space="preserve">בריונים </w:t>
      </w:r>
      <w:bookmarkStart w:id="40888" w:name="_ETM_Q88_727080"/>
      <w:bookmarkEnd w:id="40888"/>
      <w:r>
        <w:rPr>
          <w:rtl/>
        </w:rPr>
        <w:t>מלוכלכים</w:t>
      </w:r>
      <w:r>
        <w:rPr>
          <w:rFonts w:hint="cs"/>
          <w:rtl/>
        </w:rPr>
        <w:t>,</w:t>
      </w:r>
      <w:r>
        <w:rPr>
          <w:rtl/>
        </w:rPr>
        <w:t xml:space="preserve"> </w:t>
      </w:r>
      <w:bookmarkStart w:id="40889" w:name="_ETM_Q88_727679"/>
      <w:bookmarkEnd w:id="40889"/>
      <w:r>
        <w:rPr>
          <w:rtl/>
        </w:rPr>
        <w:t xml:space="preserve">אין </w:t>
      </w:r>
      <w:bookmarkStart w:id="40890" w:name="_ETM_Q88_727830"/>
      <w:bookmarkEnd w:id="40890"/>
      <w:r>
        <w:rPr>
          <w:rtl/>
        </w:rPr>
        <w:t xml:space="preserve">מילה </w:t>
      </w:r>
      <w:bookmarkStart w:id="40891" w:name="_ETM_Q88_728130"/>
      <w:bookmarkEnd w:id="40891"/>
      <w:r>
        <w:rPr>
          <w:rtl/>
        </w:rPr>
        <w:t xml:space="preserve">אחרת </w:t>
      </w:r>
      <w:bookmarkStart w:id="40892" w:name="_ETM_Q88_728550"/>
      <w:bookmarkEnd w:id="40892"/>
      <w:r>
        <w:rPr>
          <w:rtl/>
        </w:rPr>
        <w:t>לזה</w:t>
      </w:r>
      <w:r>
        <w:rPr>
          <w:rFonts w:hint="cs"/>
          <w:rtl/>
        </w:rPr>
        <w:t>.</w:t>
      </w:r>
      <w:r>
        <w:rPr>
          <w:rtl/>
        </w:rPr>
        <w:t xml:space="preserve"> </w:t>
      </w:r>
      <w:bookmarkStart w:id="40893" w:name="_ETM_Q88_729470"/>
      <w:bookmarkEnd w:id="40893"/>
    </w:p>
    <w:p w:rsidR="00780F05" w:rsidRDefault="00780F05" w:rsidP="00D06307">
      <w:pPr>
        <w:rPr>
          <w:rtl/>
        </w:rPr>
      </w:pPr>
      <w:bookmarkStart w:id="40894" w:name="_ETM_Q88_731838"/>
      <w:bookmarkStart w:id="40895" w:name="_ETM_Q88_731883"/>
      <w:bookmarkStart w:id="40896" w:name="_ETM_Q88_732077"/>
      <w:bookmarkEnd w:id="40894"/>
      <w:bookmarkEnd w:id="40895"/>
      <w:bookmarkEnd w:id="40896"/>
    </w:p>
    <w:p w:rsidR="00780F05" w:rsidRDefault="00780F05" w:rsidP="00D06307">
      <w:pPr>
        <w:rPr>
          <w:rtl/>
        </w:rPr>
      </w:pPr>
      <w:bookmarkStart w:id="40897" w:name="_ETM_Q88_732130"/>
      <w:bookmarkEnd w:id="40897"/>
      <w:r>
        <w:rPr>
          <w:rtl/>
        </w:rPr>
        <w:t xml:space="preserve">אלה </w:t>
      </w:r>
      <w:bookmarkStart w:id="40898" w:name="_ETM_Q88_729710"/>
      <w:bookmarkEnd w:id="40898"/>
      <w:r>
        <w:rPr>
          <w:rtl/>
        </w:rPr>
        <w:t xml:space="preserve">שמפגינים </w:t>
      </w:r>
      <w:bookmarkStart w:id="40899" w:name="_ETM_Q88_731030"/>
      <w:bookmarkEnd w:id="40899"/>
      <w:r>
        <w:rPr>
          <w:rtl/>
        </w:rPr>
        <w:t xml:space="preserve">בצורה </w:t>
      </w:r>
      <w:bookmarkStart w:id="40900" w:name="_ETM_Q88_733520"/>
      <w:bookmarkEnd w:id="40900"/>
      <w:r>
        <w:rPr>
          <w:rtl/>
        </w:rPr>
        <w:t xml:space="preserve">שהחוק </w:t>
      </w:r>
      <w:bookmarkStart w:id="40901" w:name="_ETM_Q88_734090"/>
      <w:bookmarkEnd w:id="40901"/>
      <w:r>
        <w:rPr>
          <w:rtl/>
        </w:rPr>
        <w:t>מתיר</w:t>
      </w:r>
      <w:r>
        <w:rPr>
          <w:rFonts w:hint="cs"/>
          <w:rtl/>
        </w:rPr>
        <w:t>,</w:t>
      </w:r>
      <w:r>
        <w:rPr>
          <w:rtl/>
        </w:rPr>
        <w:t xml:space="preserve"> </w:t>
      </w:r>
      <w:bookmarkStart w:id="40902" w:name="_ETM_Q88_734870"/>
      <w:bookmarkStart w:id="40903" w:name="_ETM_Q88_735260"/>
      <w:bookmarkEnd w:id="40902"/>
      <w:bookmarkEnd w:id="40903"/>
      <w:r>
        <w:rPr>
          <w:rtl/>
        </w:rPr>
        <w:t xml:space="preserve">לפי </w:t>
      </w:r>
      <w:bookmarkStart w:id="40904" w:name="_ETM_Q88_735559"/>
      <w:bookmarkEnd w:id="40904"/>
      <w:r>
        <w:rPr>
          <w:rtl/>
        </w:rPr>
        <w:t xml:space="preserve">החוק </w:t>
      </w:r>
      <w:bookmarkStart w:id="40905" w:name="_ETM_Q88_736250"/>
      <w:bookmarkEnd w:id="40905"/>
      <w:r>
        <w:rPr>
          <w:rFonts w:hint="cs"/>
          <w:rtl/>
        </w:rPr>
        <w:t xml:space="preserve">– </w:t>
      </w:r>
      <w:r>
        <w:rPr>
          <w:rtl/>
        </w:rPr>
        <w:t xml:space="preserve">זכותם </w:t>
      </w:r>
      <w:bookmarkStart w:id="40906" w:name="_ETM_Q88_736880"/>
      <w:bookmarkEnd w:id="40906"/>
      <w:r>
        <w:rPr>
          <w:rtl/>
        </w:rPr>
        <w:t>המלאה</w:t>
      </w:r>
      <w:r>
        <w:rPr>
          <w:rFonts w:hint="cs"/>
          <w:rtl/>
        </w:rPr>
        <w:t>.</w:t>
      </w:r>
      <w:r>
        <w:rPr>
          <w:rtl/>
        </w:rPr>
        <w:t xml:space="preserve"> </w:t>
      </w:r>
      <w:bookmarkStart w:id="40907" w:name="_ETM_Q88_737419"/>
      <w:bookmarkEnd w:id="40907"/>
      <w:r>
        <w:rPr>
          <w:rtl/>
        </w:rPr>
        <w:t xml:space="preserve">אנחנו </w:t>
      </w:r>
      <w:bookmarkStart w:id="40908" w:name="_ETM_Q88_737690"/>
      <w:bookmarkEnd w:id="40908"/>
      <w:r>
        <w:rPr>
          <w:rtl/>
        </w:rPr>
        <w:t>דמוקרטיה</w:t>
      </w:r>
      <w:r>
        <w:rPr>
          <w:rFonts w:hint="cs"/>
          <w:rtl/>
        </w:rPr>
        <w:t>,</w:t>
      </w:r>
      <w:r>
        <w:rPr>
          <w:rtl/>
        </w:rPr>
        <w:t xml:space="preserve"> </w:t>
      </w:r>
      <w:bookmarkStart w:id="40909" w:name="_ETM_Q88_738830"/>
      <w:bookmarkEnd w:id="40909"/>
      <w:r>
        <w:rPr>
          <w:rtl/>
        </w:rPr>
        <w:t xml:space="preserve">אין </w:t>
      </w:r>
      <w:bookmarkStart w:id="40910" w:name="_ETM_Q88_739040"/>
      <w:bookmarkEnd w:id="40910"/>
      <w:r>
        <w:rPr>
          <w:rtl/>
        </w:rPr>
        <w:t xml:space="preserve">שום </w:t>
      </w:r>
      <w:bookmarkStart w:id="40911" w:name="_ETM_Q88_739280"/>
      <w:bookmarkEnd w:id="40911"/>
      <w:r>
        <w:rPr>
          <w:rtl/>
        </w:rPr>
        <w:t xml:space="preserve">בעיה </w:t>
      </w:r>
      <w:bookmarkStart w:id="40912" w:name="_ETM_Q88_739610"/>
      <w:bookmarkEnd w:id="40912"/>
      <w:r>
        <w:rPr>
          <w:rtl/>
        </w:rPr>
        <w:t xml:space="preserve">עם </w:t>
      </w:r>
      <w:bookmarkStart w:id="40913" w:name="_ETM_Q88_739730"/>
      <w:bookmarkEnd w:id="40913"/>
      <w:r>
        <w:rPr>
          <w:rtl/>
        </w:rPr>
        <w:t>הפגנות</w:t>
      </w:r>
      <w:r>
        <w:rPr>
          <w:rFonts w:hint="cs"/>
          <w:rtl/>
        </w:rPr>
        <w:t>,</w:t>
      </w:r>
      <w:r>
        <w:rPr>
          <w:rtl/>
        </w:rPr>
        <w:t xml:space="preserve"> </w:t>
      </w:r>
      <w:bookmarkStart w:id="40914" w:name="_ETM_Q88_740630"/>
      <w:bookmarkEnd w:id="40914"/>
      <w:r>
        <w:rPr>
          <w:rtl/>
        </w:rPr>
        <w:t xml:space="preserve">יכולים </w:t>
      </w:r>
      <w:bookmarkStart w:id="40915" w:name="_ETM_Q88_741080"/>
      <w:bookmarkEnd w:id="40915"/>
      <w:r>
        <w:rPr>
          <w:rtl/>
        </w:rPr>
        <w:t>להפגין</w:t>
      </w:r>
      <w:r>
        <w:rPr>
          <w:rFonts w:hint="cs"/>
          <w:rtl/>
        </w:rPr>
        <w:t>.</w:t>
      </w:r>
      <w:r>
        <w:rPr>
          <w:rtl/>
        </w:rPr>
        <w:t xml:space="preserve"> </w:t>
      </w:r>
      <w:bookmarkStart w:id="40916" w:name="_ETM_Q88_741710"/>
      <w:bookmarkEnd w:id="40916"/>
      <w:r>
        <w:rPr>
          <w:rtl/>
        </w:rPr>
        <w:t xml:space="preserve">ההפגנה </w:t>
      </w:r>
      <w:bookmarkStart w:id="40917" w:name="_ETM_Q88_742190"/>
      <w:bookmarkEnd w:id="40917"/>
      <w:r>
        <w:rPr>
          <w:rtl/>
        </w:rPr>
        <w:t xml:space="preserve">הגדולה </w:t>
      </w:r>
      <w:bookmarkStart w:id="40918" w:name="_ETM_Q88_742520"/>
      <w:bookmarkEnd w:id="40918"/>
      <w:r>
        <w:rPr>
          <w:rtl/>
        </w:rPr>
        <w:t xml:space="preserve">ביותר </w:t>
      </w:r>
      <w:bookmarkStart w:id="40919" w:name="_ETM_Q88_742880"/>
      <w:bookmarkEnd w:id="40919"/>
      <w:r>
        <w:rPr>
          <w:rtl/>
        </w:rPr>
        <w:t xml:space="preserve">הייתה </w:t>
      </w:r>
      <w:bookmarkStart w:id="40920" w:name="_ETM_Q88_743090"/>
      <w:bookmarkEnd w:id="40920"/>
      <w:r>
        <w:rPr>
          <w:rtl/>
        </w:rPr>
        <w:t>בקלפי</w:t>
      </w:r>
      <w:r>
        <w:rPr>
          <w:rFonts w:hint="cs"/>
          <w:rtl/>
        </w:rPr>
        <w:t>,</w:t>
      </w:r>
      <w:r>
        <w:rPr>
          <w:rtl/>
        </w:rPr>
        <w:t xml:space="preserve"> </w:t>
      </w:r>
      <w:bookmarkStart w:id="40921" w:name="_ETM_Q88_743960"/>
      <w:bookmarkEnd w:id="40921"/>
      <w:r>
        <w:rPr>
          <w:rtl/>
        </w:rPr>
        <w:t xml:space="preserve">אבל </w:t>
      </w:r>
      <w:bookmarkStart w:id="40922" w:name="_ETM_Q88_744230"/>
      <w:bookmarkEnd w:id="40922"/>
      <w:r>
        <w:rPr>
          <w:rtl/>
        </w:rPr>
        <w:t xml:space="preserve">מי </w:t>
      </w:r>
      <w:bookmarkStart w:id="40923" w:name="_ETM_Q88_744350"/>
      <w:bookmarkEnd w:id="40923"/>
      <w:r>
        <w:rPr>
          <w:rtl/>
        </w:rPr>
        <w:t xml:space="preserve">שמתנהל </w:t>
      </w:r>
      <w:bookmarkStart w:id="40924" w:name="_ETM_Q88_744919"/>
      <w:bookmarkEnd w:id="40924"/>
      <w:r>
        <w:rPr>
          <w:rtl/>
        </w:rPr>
        <w:t>באלימות</w:t>
      </w:r>
      <w:r>
        <w:rPr>
          <w:rFonts w:hint="cs"/>
          <w:rtl/>
        </w:rPr>
        <w:t>,</w:t>
      </w:r>
      <w:r>
        <w:rPr>
          <w:rtl/>
        </w:rPr>
        <w:t xml:space="preserve"> </w:t>
      </w:r>
      <w:bookmarkStart w:id="40925" w:name="_ETM_Q88_745639"/>
      <w:bookmarkEnd w:id="40925"/>
      <w:r>
        <w:rPr>
          <w:rtl/>
        </w:rPr>
        <w:t xml:space="preserve">מי </w:t>
      </w:r>
      <w:bookmarkStart w:id="40926" w:name="_ETM_Q88_745760"/>
      <w:bookmarkEnd w:id="40926"/>
      <w:r>
        <w:rPr>
          <w:rtl/>
        </w:rPr>
        <w:t xml:space="preserve">שמפוצץ </w:t>
      </w:r>
      <w:bookmarkStart w:id="40927" w:name="_ETM_Q88_747020"/>
      <w:bookmarkEnd w:id="40927"/>
      <w:r>
        <w:rPr>
          <w:rFonts w:hint="cs"/>
          <w:rtl/>
        </w:rPr>
        <w:t>ב</w:t>
      </w:r>
      <w:r>
        <w:rPr>
          <w:rtl/>
        </w:rPr>
        <w:t xml:space="preserve">מכות </w:t>
      </w:r>
      <w:bookmarkStart w:id="40928" w:name="_ETM_Q88_747410"/>
      <w:bookmarkEnd w:id="40928"/>
      <w:r>
        <w:rPr>
          <w:rtl/>
        </w:rPr>
        <w:t xml:space="preserve">רכב </w:t>
      </w:r>
      <w:bookmarkStart w:id="40929" w:name="_ETM_Q88_747919"/>
      <w:bookmarkEnd w:id="40929"/>
      <w:proofErr w:type="spellStart"/>
      <w:r>
        <w:rPr>
          <w:rtl/>
        </w:rPr>
        <w:t>כשבתוכו</w:t>
      </w:r>
      <w:proofErr w:type="spellEnd"/>
      <w:r>
        <w:rPr>
          <w:rtl/>
        </w:rPr>
        <w:t xml:space="preserve"> </w:t>
      </w:r>
      <w:bookmarkStart w:id="40930" w:name="_ETM_Q88_748550"/>
      <w:bookmarkEnd w:id="40930"/>
      <w:r>
        <w:rPr>
          <w:rtl/>
        </w:rPr>
        <w:t xml:space="preserve">ילדים </w:t>
      </w:r>
      <w:bookmarkStart w:id="40931" w:name="_ETM_Q88_749000"/>
      <w:bookmarkEnd w:id="40931"/>
      <w:r>
        <w:rPr>
          <w:rtl/>
        </w:rPr>
        <w:t>בוכים</w:t>
      </w:r>
      <w:r>
        <w:rPr>
          <w:rFonts w:hint="cs"/>
          <w:rtl/>
        </w:rPr>
        <w:t>,</w:t>
      </w:r>
      <w:r>
        <w:rPr>
          <w:rtl/>
        </w:rPr>
        <w:t xml:space="preserve"> </w:t>
      </w:r>
      <w:bookmarkStart w:id="40932" w:name="_ETM_Q88_749870"/>
      <w:bookmarkEnd w:id="40932"/>
      <w:r>
        <w:rPr>
          <w:rtl/>
        </w:rPr>
        <w:t xml:space="preserve">המשטרה </w:t>
      </w:r>
      <w:bookmarkStart w:id="40933" w:name="_ETM_Q88_750440"/>
      <w:bookmarkEnd w:id="40933"/>
      <w:r>
        <w:rPr>
          <w:rtl/>
        </w:rPr>
        <w:t xml:space="preserve">צריכה </w:t>
      </w:r>
      <w:bookmarkStart w:id="40934" w:name="_ETM_Q88_750800"/>
      <w:bookmarkEnd w:id="40934"/>
      <w:r>
        <w:rPr>
          <w:rtl/>
        </w:rPr>
        <w:t xml:space="preserve">למצות </w:t>
      </w:r>
      <w:bookmarkStart w:id="40935" w:name="_ETM_Q88_751280"/>
      <w:bookmarkEnd w:id="40935"/>
      <w:r>
        <w:rPr>
          <w:rtl/>
        </w:rPr>
        <w:t>א</w:t>
      </w:r>
      <w:r>
        <w:rPr>
          <w:rFonts w:hint="cs"/>
          <w:rtl/>
        </w:rPr>
        <w:t>י</w:t>
      </w:r>
      <w:r>
        <w:rPr>
          <w:rtl/>
        </w:rPr>
        <w:t xml:space="preserve">תו </w:t>
      </w:r>
      <w:bookmarkStart w:id="40936" w:name="_ETM_Q88_751520"/>
      <w:bookmarkEnd w:id="40936"/>
      <w:r>
        <w:rPr>
          <w:rtl/>
        </w:rPr>
        <w:t xml:space="preserve">את </w:t>
      </w:r>
      <w:bookmarkStart w:id="40937" w:name="_ETM_Q88_751639"/>
      <w:bookmarkEnd w:id="40937"/>
      <w:r>
        <w:rPr>
          <w:rtl/>
        </w:rPr>
        <w:t>הדין</w:t>
      </w:r>
      <w:r>
        <w:rPr>
          <w:rFonts w:hint="cs"/>
          <w:rtl/>
        </w:rPr>
        <w:t>.</w:t>
      </w:r>
      <w:r>
        <w:rPr>
          <w:rtl/>
        </w:rPr>
        <w:t xml:space="preserve"> </w:t>
      </w:r>
      <w:bookmarkStart w:id="40938" w:name="_ETM_Q88_752270"/>
      <w:bookmarkEnd w:id="40938"/>
      <w:r>
        <w:rPr>
          <w:rtl/>
        </w:rPr>
        <w:t xml:space="preserve">ואם </w:t>
      </w:r>
      <w:bookmarkStart w:id="40939" w:name="_ETM_Q88_752660"/>
      <w:bookmarkEnd w:id="40939"/>
      <w:r>
        <w:rPr>
          <w:rtl/>
        </w:rPr>
        <w:t>כ</w:t>
      </w:r>
      <w:r>
        <w:rPr>
          <w:rFonts w:hint="cs"/>
          <w:rtl/>
        </w:rPr>
        <w:t>א</w:t>
      </w:r>
      <w:r>
        <w:rPr>
          <w:rtl/>
        </w:rPr>
        <w:t xml:space="preserve">ן </w:t>
      </w:r>
      <w:bookmarkStart w:id="40940" w:name="_ETM_Q88_752990"/>
      <w:bookmarkEnd w:id="40940"/>
      <w:r>
        <w:rPr>
          <w:rtl/>
        </w:rPr>
        <w:t xml:space="preserve">לא </w:t>
      </w:r>
      <w:bookmarkStart w:id="40941" w:name="_ETM_Q88_753110"/>
      <w:bookmarkEnd w:id="40941"/>
      <w:r>
        <w:rPr>
          <w:rtl/>
        </w:rPr>
        <w:t xml:space="preserve">יוגש </w:t>
      </w:r>
      <w:bookmarkStart w:id="40942" w:name="_ETM_Q88_753470"/>
      <w:bookmarkEnd w:id="40942"/>
      <w:r>
        <w:rPr>
          <w:rtl/>
        </w:rPr>
        <w:t xml:space="preserve">כתב </w:t>
      </w:r>
      <w:bookmarkStart w:id="40943" w:name="_ETM_Q88_753740"/>
      <w:bookmarkEnd w:id="40943"/>
      <w:r>
        <w:rPr>
          <w:rtl/>
        </w:rPr>
        <w:t xml:space="preserve">אישום </w:t>
      </w:r>
      <w:bookmarkStart w:id="40944" w:name="_ETM_Q88_754190"/>
      <w:bookmarkEnd w:id="40944"/>
      <w:r>
        <w:rPr>
          <w:rtl/>
        </w:rPr>
        <w:t xml:space="preserve">כמו </w:t>
      </w:r>
      <w:bookmarkStart w:id="40945" w:name="_ETM_Q88_754400"/>
      <w:bookmarkEnd w:id="40945"/>
      <w:r>
        <w:rPr>
          <w:rtl/>
        </w:rPr>
        <w:t xml:space="preserve">שהגישו </w:t>
      </w:r>
      <w:bookmarkStart w:id="40946" w:name="_ETM_Q88_755450"/>
      <w:bookmarkEnd w:id="40946"/>
      <w:r>
        <w:rPr>
          <w:rtl/>
        </w:rPr>
        <w:t xml:space="preserve">עשרות </w:t>
      </w:r>
      <w:bookmarkStart w:id="40947" w:name="_ETM_Q88_755960"/>
      <w:bookmarkEnd w:id="40947"/>
      <w:r>
        <w:rPr>
          <w:rtl/>
        </w:rPr>
        <w:t xml:space="preserve">כתבי </w:t>
      </w:r>
      <w:bookmarkStart w:id="40948" w:name="_ETM_Q88_756350"/>
      <w:bookmarkEnd w:id="40948"/>
      <w:r>
        <w:rPr>
          <w:rtl/>
        </w:rPr>
        <w:t xml:space="preserve">אישום </w:t>
      </w:r>
      <w:bookmarkStart w:id="40949" w:name="_ETM_Q88_756650"/>
      <w:bookmarkEnd w:id="40949"/>
      <w:r>
        <w:rPr>
          <w:rtl/>
        </w:rPr>
        <w:t xml:space="preserve">בהפגנות </w:t>
      </w:r>
      <w:bookmarkStart w:id="40950" w:name="_ETM_Q88_757190"/>
      <w:bookmarkEnd w:id="40950"/>
      <w:r>
        <w:rPr>
          <w:rtl/>
        </w:rPr>
        <w:t xml:space="preserve">אחרות </w:t>
      </w:r>
      <w:bookmarkStart w:id="40951" w:name="_ETM_Q88_757610"/>
      <w:bookmarkEnd w:id="40951"/>
      <w:r>
        <w:rPr>
          <w:rtl/>
        </w:rPr>
        <w:t xml:space="preserve">של </w:t>
      </w:r>
      <w:bookmarkStart w:id="40952" w:name="_ETM_Q88_757790"/>
      <w:bookmarkEnd w:id="40952"/>
      <w:r>
        <w:rPr>
          <w:rtl/>
        </w:rPr>
        <w:t xml:space="preserve">מגזרים </w:t>
      </w:r>
      <w:bookmarkStart w:id="40953" w:name="_ETM_Q88_758270"/>
      <w:bookmarkEnd w:id="40953"/>
      <w:r>
        <w:rPr>
          <w:rtl/>
        </w:rPr>
        <w:t xml:space="preserve">אחרים </w:t>
      </w:r>
      <w:bookmarkStart w:id="40954" w:name="_ETM_Q88_758630"/>
      <w:bookmarkEnd w:id="40954"/>
      <w:r>
        <w:rPr>
          <w:rtl/>
        </w:rPr>
        <w:t>באוכלוסייה</w:t>
      </w:r>
      <w:r>
        <w:rPr>
          <w:rFonts w:hint="cs"/>
          <w:rtl/>
        </w:rPr>
        <w:t>,</w:t>
      </w:r>
      <w:r>
        <w:rPr>
          <w:rtl/>
        </w:rPr>
        <w:t xml:space="preserve"> </w:t>
      </w:r>
      <w:bookmarkStart w:id="40955" w:name="_ETM_Q88_759710"/>
      <w:bookmarkEnd w:id="40955"/>
      <w:r>
        <w:rPr>
          <w:rtl/>
        </w:rPr>
        <w:t xml:space="preserve">אז </w:t>
      </w:r>
      <w:bookmarkStart w:id="40956" w:name="_ETM_Q88_759950"/>
      <w:bookmarkEnd w:id="40956"/>
      <w:r>
        <w:rPr>
          <w:rtl/>
        </w:rPr>
        <w:t xml:space="preserve">באמת </w:t>
      </w:r>
      <w:bookmarkStart w:id="40957" w:name="_ETM_Q88_760340"/>
      <w:bookmarkEnd w:id="40957"/>
      <w:r>
        <w:rPr>
          <w:rtl/>
        </w:rPr>
        <w:t xml:space="preserve">זו </w:t>
      </w:r>
      <w:bookmarkStart w:id="40958" w:name="_ETM_Q88_760520"/>
      <w:bookmarkEnd w:id="40958"/>
      <w:r>
        <w:rPr>
          <w:rtl/>
        </w:rPr>
        <w:t xml:space="preserve">תהיה </w:t>
      </w:r>
      <w:bookmarkStart w:id="40959" w:name="_ETM_Q88_760790"/>
      <w:bookmarkEnd w:id="40959"/>
      <w:r>
        <w:rPr>
          <w:rtl/>
        </w:rPr>
        <w:t xml:space="preserve">פשיטת </w:t>
      </w:r>
      <w:bookmarkStart w:id="40960" w:name="_ETM_Q88_761270"/>
      <w:bookmarkEnd w:id="40960"/>
      <w:r>
        <w:rPr>
          <w:rtl/>
        </w:rPr>
        <w:t xml:space="preserve">רגל </w:t>
      </w:r>
      <w:bookmarkStart w:id="40961" w:name="_ETM_Q88_762559"/>
      <w:bookmarkEnd w:id="40961"/>
      <w:r>
        <w:rPr>
          <w:rtl/>
        </w:rPr>
        <w:t xml:space="preserve">של </w:t>
      </w:r>
      <w:bookmarkStart w:id="40962" w:name="_ETM_Q88_762770"/>
      <w:bookmarkEnd w:id="40962"/>
      <w:r>
        <w:rPr>
          <w:rtl/>
        </w:rPr>
        <w:t>המשטרה</w:t>
      </w:r>
      <w:r w:rsidR="007F2D0F">
        <w:rPr>
          <w:rFonts w:hint="cs"/>
          <w:rtl/>
        </w:rPr>
        <w:t>,</w:t>
      </w:r>
      <w:r>
        <w:rPr>
          <w:rtl/>
        </w:rPr>
        <w:t xml:space="preserve"> </w:t>
      </w:r>
      <w:bookmarkStart w:id="40963" w:name="_ETM_Q88_763370"/>
      <w:bookmarkEnd w:id="40963"/>
      <w:r>
        <w:rPr>
          <w:rtl/>
        </w:rPr>
        <w:t xml:space="preserve">וצריך </w:t>
      </w:r>
      <w:bookmarkStart w:id="40964" w:name="_ETM_Q88_764360"/>
      <w:bookmarkEnd w:id="40964"/>
      <w:r>
        <w:rPr>
          <w:rtl/>
        </w:rPr>
        <w:t xml:space="preserve">כנראה </w:t>
      </w:r>
      <w:bookmarkStart w:id="40965" w:name="_ETM_Q88_764720"/>
      <w:bookmarkEnd w:id="40965"/>
      <w:r>
        <w:rPr>
          <w:rtl/>
        </w:rPr>
        <w:t xml:space="preserve">ניקוי </w:t>
      </w:r>
      <w:bookmarkStart w:id="40966" w:name="_ETM_Q88_765080"/>
      <w:bookmarkEnd w:id="40966"/>
      <w:r w:rsidR="007F2D0F">
        <w:rPr>
          <w:rFonts w:hint="cs"/>
          <w:rtl/>
        </w:rPr>
        <w:t>מה</w:t>
      </w:r>
      <w:r>
        <w:rPr>
          <w:rtl/>
        </w:rPr>
        <w:t>שורש</w:t>
      </w:r>
      <w:r w:rsidR="007F2D0F">
        <w:rPr>
          <w:rFonts w:hint="cs"/>
          <w:rtl/>
        </w:rPr>
        <w:t>,</w:t>
      </w:r>
      <w:r>
        <w:rPr>
          <w:rtl/>
        </w:rPr>
        <w:t xml:space="preserve"> </w:t>
      </w:r>
      <w:bookmarkStart w:id="40967" w:name="_ETM_Q88_765679"/>
      <w:bookmarkEnd w:id="40967"/>
      <w:r>
        <w:rPr>
          <w:rtl/>
        </w:rPr>
        <w:t xml:space="preserve">הרבה </w:t>
      </w:r>
      <w:bookmarkStart w:id="40968" w:name="_ETM_Q88_765950"/>
      <w:bookmarkEnd w:id="40968"/>
      <w:r>
        <w:rPr>
          <w:rtl/>
        </w:rPr>
        <w:t xml:space="preserve">יותר </w:t>
      </w:r>
      <w:bookmarkStart w:id="40969" w:name="_ETM_Q88_766250"/>
      <w:bookmarkEnd w:id="40969"/>
      <w:r>
        <w:rPr>
          <w:rtl/>
        </w:rPr>
        <w:t>עמוק</w:t>
      </w:r>
      <w:r>
        <w:rPr>
          <w:rFonts w:hint="cs"/>
          <w:rtl/>
        </w:rPr>
        <w:t>.</w:t>
      </w:r>
    </w:p>
    <w:p w:rsidR="00780F05" w:rsidRDefault="00780F05" w:rsidP="007B1E8C">
      <w:pPr>
        <w:rPr>
          <w:rtl/>
        </w:rPr>
      </w:pPr>
    </w:p>
    <w:p w:rsidR="00FD7A37" w:rsidRDefault="00FD7A37" w:rsidP="007F2D0F">
      <w:pPr>
        <w:rPr>
          <w:rtl/>
        </w:rPr>
      </w:pPr>
      <w:bookmarkStart w:id="40970" w:name="TOR_Q89"/>
      <w:bookmarkStart w:id="40971" w:name="_ETM_Q89_181170"/>
      <w:bookmarkEnd w:id="40970"/>
      <w:bookmarkEnd w:id="40971"/>
      <w:r>
        <w:rPr>
          <w:rFonts w:hint="cs"/>
          <w:rtl/>
          <w:lang w:eastAsia="he-IL"/>
        </w:rPr>
        <w:t xml:space="preserve">איפה יושב-ראש הקואליציה? אנחנו יכולים להמשיך? אוקיי. אני רוצה עכשיו להתייחס </w:t>
      </w:r>
      <w:r>
        <w:rPr>
          <w:rtl/>
          <w:lang w:eastAsia="he-IL"/>
        </w:rPr>
        <w:t>–</w:t>
      </w:r>
      <w:r>
        <w:rPr>
          <w:rFonts w:hint="cs"/>
          <w:rtl/>
          <w:lang w:eastAsia="he-IL"/>
        </w:rPr>
        <w:t xml:space="preserve"> חוץ ממסיבת סיום של </w:t>
      </w:r>
      <w:bookmarkStart w:id="40972" w:name="_ETM_Q89_178000"/>
      <w:bookmarkEnd w:id="40972"/>
      <w:r>
        <w:rPr>
          <w:rFonts w:hint="cs"/>
          <w:rtl/>
          <w:lang w:eastAsia="he-IL"/>
        </w:rPr>
        <w:t>עמי אשד בת</w:t>
      </w:r>
      <w:r>
        <w:rPr>
          <w:rtl/>
        </w:rPr>
        <w:t xml:space="preserve">ל </w:t>
      </w:r>
      <w:bookmarkStart w:id="40973" w:name="_ETM_Q89_181619"/>
      <w:bookmarkEnd w:id="40973"/>
      <w:r>
        <w:rPr>
          <w:rtl/>
        </w:rPr>
        <w:t>אביב</w:t>
      </w:r>
      <w:r>
        <w:rPr>
          <w:rFonts w:hint="cs"/>
          <w:rtl/>
        </w:rPr>
        <w:t xml:space="preserve"> –</w:t>
      </w:r>
      <w:r>
        <w:rPr>
          <w:rtl/>
        </w:rPr>
        <w:t xml:space="preserve"> </w:t>
      </w:r>
      <w:bookmarkStart w:id="40974" w:name="_ETM_Q89_182070"/>
      <w:bookmarkEnd w:id="40974"/>
      <w:r>
        <w:rPr>
          <w:rFonts w:hint="cs"/>
          <w:rtl/>
        </w:rPr>
        <w:t xml:space="preserve">אל </w:t>
      </w:r>
      <w:r>
        <w:rPr>
          <w:rtl/>
        </w:rPr>
        <w:t xml:space="preserve">מה </w:t>
      </w:r>
      <w:bookmarkStart w:id="40975" w:name="_ETM_Q89_182190"/>
      <w:bookmarkEnd w:id="40975"/>
      <w:r>
        <w:rPr>
          <w:rtl/>
        </w:rPr>
        <w:t xml:space="preserve">שקורה </w:t>
      </w:r>
      <w:bookmarkStart w:id="40976" w:name="_ETM_Q89_182610"/>
      <w:bookmarkEnd w:id="40976"/>
      <w:r>
        <w:rPr>
          <w:rtl/>
        </w:rPr>
        <w:t xml:space="preserve">שם </w:t>
      </w:r>
      <w:bookmarkStart w:id="40977" w:name="_ETM_Q89_182820"/>
      <w:bookmarkEnd w:id="40977"/>
      <w:r>
        <w:rPr>
          <w:rtl/>
        </w:rPr>
        <w:t>עכשיו</w:t>
      </w:r>
      <w:r>
        <w:rPr>
          <w:rFonts w:hint="cs"/>
          <w:rtl/>
        </w:rPr>
        <w:t>,</w:t>
      </w:r>
      <w:r>
        <w:rPr>
          <w:rtl/>
        </w:rPr>
        <w:t xml:space="preserve"> </w:t>
      </w:r>
      <w:bookmarkStart w:id="40978" w:name="_ETM_Q89_183600"/>
      <w:bookmarkEnd w:id="40978"/>
      <w:r>
        <w:rPr>
          <w:rtl/>
        </w:rPr>
        <w:t xml:space="preserve">על </w:t>
      </w:r>
      <w:bookmarkStart w:id="40979" w:name="_ETM_Q89_183780"/>
      <w:bookmarkEnd w:id="40979"/>
      <w:r>
        <w:rPr>
          <w:rtl/>
        </w:rPr>
        <w:t xml:space="preserve">מה </w:t>
      </w:r>
      <w:bookmarkStart w:id="40980" w:name="_ETM_Q89_183929"/>
      <w:bookmarkEnd w:id="40980"/>
      <w:r>
        <w:rPr>
          <w:rtl/>
        </w:rPr>
        <w:t xml:space="preserve">באמת </w:t>
      </w:r>
      <w:bookmarkStart w:id="40981" w:name="_ETM_Q89_184410"/>
      <w:bookmarkEnd w:id="40981"/>
      <w:r>
        <w:rPr>
          <w:rtl/>
        </w:rPr>
        <w:t>הוויכוח</w:t>
      </w:r>
      <w:r w:rsidR="007F2D0F">
        <w:rPr>
          <w:rFonts w:hint="cs"/>
          <w:rtl/>
        </w:rPr>
        <w:t>.</w:t>
      </w:r>
      <w:r>
        <w:rPr>
          <w:rtl/>
        </w:rPr>
        <w:t xml:space="preserve"> </w:t>
      </w:r>
      <w:bookmarkStart w:id="40982" w:name="_ETM_Q89_185370"/>
      <w:bookmarkEnd w:id="40982"/>
      <w:r>
        <w:rPr>
          <w:rtl/>
        </w:rPr>
        <w:t xml:space="preserve">בואו </w:t>
      </w:r>
      <w:bookmarkStart w:id="40983" w:name="_ETM_Q89_185549"/>
      <w:bookmarkEnd w:id="40983"/>
      <w:r>
        <w:rPr>
          <w:rtl/>
        </w:rPr>
        <w:t xml:space="preserve">ננסה </w:t>
      </w:r>
      <w:bookmarkStart w:id="40984" w:name="_ETM_Q89_185970"/>
      <w:bookmarkEnd w:id="40984"/>
      <w:r>
        <w:rPr>
          <w:rtl/>
        </w:rPr>
        <w:t>לצלו</w:t>
      </w:r>
      <w:r>
        <w:rPr>
          <w:rFonts w:hint="cs"/>
          <w:rtl/>
        </w:rPr>
        <w:t>ל</w:t>
      </w:r>
      <w:r>
        <w:rPr>
          <w:rtl/>
        </w:rPr>
        <w:t xml:space="preserve"> </w:t>
      </w:r>
      <w:bookmarkStart w:id="40985" w:name="_ETM_Q89_186690"/>
      <w:bookmarkEnd w:id="40985"/>
      <w:r>
        <w:rPr>
          <w:rtl/>
        </w:rPr>
        <w:t xml:space="preserve">קצת </w:t>
      </w:r>
      <w:bookmarkStart w:id="40986" w:name="_ETM_Q89_186960"/>
      <w:bookmarkEnd w:id="40986"/>
      <w:r>
        <w:rPr>
          <w:rtl/>
        </w:rPr>
        <w:t xml:space="preserve">לעומק </w:t>
      </w:r>
      <w:bookmarkStart w:id="40987" w:name="_ETM_Q89_187560"/>
      <w:bookmarkEnd w:id="40987"/>
      <w:r>
        <w:rPr>
          <w:rtl/>
        </w:rPr>
        <w:t xml:space="preserve">על </w:t>
      </w:r>
      <w:bookmarkStart w:id="40988" w:name="_ETM_Q89_187710"/>
      <w:bookmarkEnd w:id="40988"/>
      <w:r>
        <w:rPr>
          <w:rtl/>
        </w:rPr>
        <w:t xml:space="preserve">מה </w:t>
      </w:r>
      <w:bookmarkStart w:id="40989" w:name="_ETM_Q89_187919"/>
      <w:bookmarkEnd w:id="40989"/>
      <w:r>
        <w:rPr>
          <w:rtl/>
        </w:rPr>
        <w:t xml:space="preserve">באמת </w:t>
      </w:r>
      <w:bookmarkStart w:id="40990" w:name="_ETM_Q89_188429"/>
      <w:bookmarkEnd w:id="40990"/>
      <w:r>
        <w:rPr>
          <w:rtl/>
        </w:rPr>
        <w:t>הוויכוח</w:t>
      </w:r>
      <w:r w:rsidR="007F2D0F">
        <w:rPr>
          <w:rFonts w:hint="cs"/>
          <w:rtl/>
        </w:rPr>
        <w:t>,</w:t>
      </w:r>
      <w:r>
        <w:rPr>
          <w:rtl/>
        </w:rPr>
        <w:t xml:space="preserve"> </w:t>
      </w:r>
      <w:bookmarkStart w:id="40991" w:name="_ETM_Q89_189389"/>
      <w:bookmarkEnd w:id="40991"/>
      <w:r>
        <w:rPr>
          <w:rtl/>
        </w:rPr>
        <w:t xml:space="preserve">על </w:t>
      </w:r>
      <w:bookmarkStart w:id="40992" w:name="_ETM_Q89_189719"/>
      <w:bookmarkEnd w:id="40992"/>
      <w:r>
        <w:rPr>
          <w:rtl/>
        </w:rPr>
        <w:t xml:space="preserve">מה </w:t>
      </w:r>
      <w:bookmarkStart w:id="40993" w:name="_ETM_Q89_189900"/>
      <w:bookmarkEnd w:id="40993"/>
      <w:r>
        <w:rPr>
          <w:rtl/>
        </w:rPr>
        <w:t xml:space="preserve">כל </w:t>
      </w:r>
      <w:bookmarkStart w:id="40994" w:name="_ETM_Q89_190139"/>
      <w:bookmarkEnd w:id="40994"/>
      <w:r>
        <w:rPr>
          <w:rtl/>
        </w:rPr>
        <w:t>המהומה</w:t>
      </w:r>
      <w:r>
        <w:rPr>
          <w:rFonts w:hint="cs"/>
          <w:rtl/>
        </w:rPr>
        <w:t>.</w:t>
      </w:r>
    </w:p>
    <w:p w:rsidR="00FD7A37" w:rsidRDefault="00FD7A37" w:rsidP="00D06307">
      <w:pPr>
        <w:rPr>
          <w:rtl/>
        </w:rPr>
      </w:pPr>
      <w:bookmarkStart w:id="40995" w:name="_ETM_Q89_191000"/>
      <w:bookmarkEnd w:id="40995"/>
    </w:p>
    <w:p w:rsidR="00FD7A37" w:rsidRDefault="00FD7A37" w:rsidP="00D06307">
      <w:pPr>
        <w:pStyle w:val="af5"/>
        <w:keepNext/>
        <w:rPr>
          <w:rtl/>
        </w:rPr>
      </w:pPr>
      <w:bookmarkStart w:id="40996" w:name="ET_interruption_6357_92"/>
      <w:r w:rsidRPr="009B7F92">
        <w:rPr>
          <w:rStyle w:val="TagStyle"/>
          <w:rtl/>
        </w:rPr>
        <w:t xml:space="preserve"> &lt;&lt; קריאה &gt;&gt; </w:t>
      </w:r>
      <w:r>
        <w:rPr>
          <w:rtl/>
        </w:rPr>
        <w:t>משה סעדה (הליכוד):</w:t>
      </w:r>
      <w:r w:rsidRPr="009B7F92">
        <w:rPr>
          <w:rStyle w:val="TagStyle"/>
          <w:rtl/>
        </w:rPr>
        <w:t xml:space="preserve"> &lt;&lt; קריאה &gt;&gt;</w:t>
      </w:r>
      <w:r>
        <w:rPr>
          <w:rtl/>
        </w:rPr>
        <w:t xml:space="preserve">   </w:t>
      </w:r>
      <w:bookmarkEnd w:id="40996"/>
    </w:p>
    <w:p w:rsidR="00FD7A37" w:rsidRDefault="00FD7A37" w:rsidP="007B1E8C">
      <w:pPr>
        <w:rPr>
          <w:rtl/>
        </w:rPr>
      </w:pPr>
    </w:p>
    <w:p w:rsidR="00FD7A37" w:rsidRDefault="007B1E8C" w:rsidP="007B1E8C">
      <w:pPr>
        <w:rPr>
          <w:rtl/>
          <w:lang w:eastAsia="he-IL"/>
        </w:rPr>
      </w:pPr>
      <w:r>
        <w:rPr>
          <w:rFonts w:hint="cs"/>
          <w:rtl/>
          <w:lang w:eastAsia="he-IL"/>
        </w:rPr>
        <w:t>– – –</w:t>
      </w:r>
      <w:r w:rsidR="00FD7A37">
        <w:rPr>
          <w:rFonts w:hint="cs"/>
          <w:rtl/>
          <w:lang w:eastAsia="he-IL"/>
        </w:rPr>
        <w:t xml:space="preserve"> מסיבת סיום </w:t>
      </w:r>
      <w:r>
        <w:rPr>
          <w:rFonts w:hint="cs"/>
          <w:rtl/>
          <w:lang w:eastAsia="he-IL"/>
        </w:rPr>
        <w:t>– – –</w:t>
      </w:r>
      <w:r w:rsidR="007F2D0F">
        <w:rPr>
          <w:rFonts w:hint="cs"/>
          <w:rtl/>
          <w:lang w:eastAsia="he-IL"/>
        </w:rPr>
        <w:t xml:space="preserve"> שלם סביב המסיבות האלה. </w:t>
      </w:r>
    </w:p>
    <w:p w:rsidR="00FD7A37" w:rsidRDefault="00FD7A37" w:rsidP="00D06307">
      <w:pPr>
        <w:rPr>
          <w:rtl/>
          <w:lang w:eastAsia="he-IL"/>
        </w:rPr>
      </w:pPr>
      <w:bookmarkStart w:id="40997" w:name="_ETM_Q89_192000"/>
      <w:bookmarkEnd w:id="40997"/>
    </w:p>
    <w:p w:rsidR="00FD7A37" w:rsidRDefault="00FD7A37" w:rsidP="00D06307">
      <w:pPr>
        <w:pStyle w:val="-"/>
        <w:keepNext/>
        <w:rPr>
          <w:rtl/>
        </w:rPr>
      </w:pPr>
      <w:r w:rsidRPr="007D1CA6">
        <w:rPr>
          <w:rStyle w:val="TagStyle"/>
          <w:rtl/>
        </w:rPr>
        <w:t xml:space="preserve"> &lt;&lt; דובר_המשך &gt;&gt; </w:t>
      </w:r>
      <w:r>
        <w:rPr>
          <w:rtl/>
        </w:rPr>
        <w:t>שר התקשורת שלמה קרעי:</w:t>
      </w:r>
      <w:r w:rsidRPr="007D1CA6">
        <w:rPr>
          <w:rStyle w:val="TagStyle"/>
          <w:rtl/>
        </w:rPr>
        <w:t xml:space="preserve"> &lt;&lt; דובר_המשך &gt;&gt;</w:t>
      </w:r>
      <w:r>
        <w:rPr>
          <w:rtl/>
        </w:rPr>
        <w:t xml:space="preserve">  </w:t>
      </w:r>
    </w:p>
    <w:p w:rsidR="00FD7A37" w:rsidRDefault="00FD7A37" w:rsidP="007B1E8C">
      <w:pPr>
        <w:rPr>
          <w:rtl/>
          <w:lang w:eastAsia="he-IL"/>
        </w:rPr>
      </w:pPr>
    </w:p>
    <w:p w:rsidR="00FD7A37" w:rsidRDefault="00FD7A37" w:rsidP="007F2D0F">
      <w:pPr>
        <w:rPr>
          <w:rtl/>
        </w:rPr>
      </w:pPr>
      <w:bookmarkStart w:id="40998" w:name="_ETM_Q89_194000"/>
      <w:bookmarkStart w:id="40999" w:name="_ETM_Q89_194630"/>
      <w:bookmarkEnd w:id="40998"/>
      <w:bookmarkEnd w:id="40999"/>
      <w:r>
        <w:rPr>
          <w:rtl/>
        </w:rPr>
        <w:t>לא</w:t>
      </w:r>
      <w:bookmarkStart w:id="41000" w:name="_ETM_Q89_195139"/>
      <w:bookmarkEnd w:id="41000"/>
      <w:r w:rsidR="007F2D0F">
        <w:rPr>
          <w:rFonts w:hint="cs"/>
          <w:rtl/>
        </w:rPr>
        <w:t>,</w:t>
      </w:r>
      <w:r>
        <w:rPr>
          <w:rFonts w:hint="cs"/>
          <w:rtl/>
        </w:rPr>
        <w:t xml:space="preserve"> </w:t>
      </w:r>
      <w:r>
        <w:rPr>
          <w:rtl/>
        </w:rPr>
        <w:t>יש</w:t>
      </w:r>
      <w:r w:rsidR="007F2D0F">
        <w:rPr>
          <w:rFonts w:hint="cs"/>
          <w:rtl/>
        </w:rPr>
        <w:t>,</w:t>
      </w:r>
      <w:r>
        <w:rPr>
          <w:rtl/>
        </w:rPr>
        <w:t xml:space="preserve"> </w:t>
      </w:r>
      <w:bookmarkStart w:id="41001" w:name="_ETM_Q89_195410"/>
      <w:bookmarkEnd w:id="41001"/>
      <w:r>
        <w:rPr>
          <w:rtl/>
        </w:rPr>
        <w:t>אמרתי</w:t>
      </w:r>
      <w:bookmarkStart w:id="41002" w:name="_ETM_Q89_195770"/>
      <w:bookmarkEnd w:id="41002"/>
      <w:r>
        <w:rPr>
          <w:rFonts w:hint="cs"/>
          <w:rtl/>
        </w:rPr>
        <w:t xml:space="preserve">, </w:t>
      </w:r>
      <w:r>
        <w:rPr>
          <w:rtl/>
        </w:rPr>
        <w:t>הפר</w:t>
      </w:r>
      <w:r>
        <w:rPr>
          <w:rFonts w:hint="cs"/>
          <w:rtl/>
        </w:rPr>
        <w:t>ע</w:t>
      </w:r>
      <w:r>
        <w:rPr>
          <w:rtl/>
        </w:rPr>
        <w:t>ות</w:t>
      </w:r>
      <w:r>
        <w:rPr>
          <w:rFonts w:hint="cs"/>
          <w:rtl/>
        </w:rPr>
        <w:t xml:space="preserve"> </w:t>
      </w:r>
      <w:r w:rsidR="007F2D0F">
        <w:rPr>
          <w:rFonts w:hint="eastAsia"/>
          <w:rtl/>
        </w:rPr>
        <w:t>–</w:t>
      </w:r>
      <w:r w:rsidR="007F2D0F">
        <w:rPr>
          <w:rFonts w:hint="cs"/>
          <w:rtl/>
        </w:rPr>
        <w:t xml:space="preserve"> </w:t>
      </w:r>
      <w:r>
        <w:rPr>
          <w:rFonts w:hint="cs"/>
          <w:rtl/>
        </w:rPr>
        <w:t>חבר הכנסת סעדה, אני</w:t>
      </w:r>
      <w:bookmarkStart w:id="41003" w:name="_ETM_Q89_200329"/>
      <w:bookmarkEnd w:id="41003"/>
      <w:r>
        <w:rPr>
          <w:rtl/>
        </w:rPr>
        <w:t xml:space="preserve"> </w:t>
      </w:r>
      <w:bookmarkStart w:id="41004" w:name="_ETM_Q89_200480"/>
      <w:bookmarkEnd w:id="41004"/>
      <w:r>
        <w:rPr>
          <w:rtl/>
        </w:rPr>
        <w:t xml:space="preserve">מפריד </w:t>
      </w:r>
      <w:bookmarkStart w:id="41005" w:name="_ETM_Q89_201380"/>
      <w:bookmarkEnd w:id="41005"/>
      <w:r>
        <w:rPr>
          <w:rtl/>
        </w:rPr>
        <w:t xml:space="preserve">בין </w:t>
      </w:r>
      <w:bookmarkStart w:id="41006" w:name="_ETM_Q89_201679"/>
      <w:bookmarkEnd w:id="41006"/>
      <w:r>
        <w:rPr>
          <w:rtl/>
        </w:rPr>
        <w:t>הבריונים</w:t>
      </w:r>
      <w:bookmarkStart w:id="41007" w:name="_ETM_Q89_202880"/>
      <w:bookmarkEnd w:id="41007"/>
      <w:r>
        <w:rPr>
          <w:rFonts w:hint="cs"/>
          <w:rtl/>
        </w:rPr>
        <w:t xml:space="preserve">, </w:t>
      </w:r>
      <w:r>
        <w:rPr>
          <w:rtl/>
        </w:rPr>
        <w:t xml:space="preserve">שמפוצצים </w:t>
      </w:r>
      <w:bookmarkStart w:id="41008" w:name="_ETM_Q89_203750"/>
      <w:bookmarkEnd w:id="41008"/>
      <w:r>
        <w:rPr>
          <w:rtl/>
        </w:rPr>
        <w:t xml:space="preserve">במכות </w:t>
      </w:r>
      <w:bookmarkStart w:id="41009" w:name="_ETM_Q89_204679"/>
      <w:bookmarkEnd w:id="41009"/>
      <w:r>
        <w:rPr>
          <w:rtl/>
        </w:rPr>
        <w:t xml:space="preserve">ושמתנהלים </w:t>
      </w:r>
      <w:bookmarkStart w:id="41010" w:name="_ETM_Q89_205519"/>
      <w:bookmarkEnd w:id="41010"/>
      <w:r>
        <w:rPr>
          <w:rtl/>
        </w:rPr>
        <w:t>באלימות</w:t>
      </w:r>
      <w:r>
        <w:rPr>
          <w:rFonts w:hint="cs"/>
          <w:rtl/>
        </w:rPr>
        <w:t>,</w:t>
      </w:r>
      <w:r>
        <w:rPr>
          <w:rtl/>
        </w:rPr>
        <w:t xml:space="preserve"> </w:t>
      </w:r>
      <w:bookmarkStart w:id="41011" w:name="_ETM_Q89_206509"/>
      <w:bookmarkEnd w:id="41011"/>
      <w:r>
        <w:rPr>
          <w:rtl/>
        </w:rPr>
        <w:t xml:space="preserve">לבין </w:t>
      </w:r>
      <w:bookmarkStart w:id="41012" w:name="_ETM_Q89_207019"/>
      <w:bookmarkEnd w:id="41012"/>
      <w:r>
        <w:rPr>
          <w:rtl/>
        </w:rPr>
        <w:t>כאל</w:t>
      </w:r>
      <w:r>
        <w:rPr>
          <w:rFonts w:hint="cs"/>
          <w:rtl/>
        </w:rPr>
        <w:t>ה</w:t>
      </w:r>
      <w:r>
        <w:rPr>
          <w:rtl/>
        </w:rPr>
        <w:t xml:space="preserve"> </w:t>
      </w:r>
      <w:bookmarkStart w:id="41013" w:name="_ETM_Q89_207470"/>
      <w:bookmarkEnd w:id="41013"/>
      <w:r>
        <w:rPr>
          <w:rtl/>
        </w:rPr>
        <w:t xml:space="preserve">שבאים </w:t>
      </w:r>
      <w:bookmarkStart w:id="41014" w:name="_ETM_Q89_207949"/>
      <w:bookmarkEnd w:id="41014"/>
      <w:r>
        <w:rPr>
          <w:rtl/>
        </w:rPr>
        <w:t xml:space="preserve">לממש </w:t>
      </w:r>
      <w:bookmarkStart w:id="41015" w:name="_ETM_Q89_208309"/>
      <w:bookmarkEnd w:id="41015"/>
      <w:r>
        <w:rPr>
          <w:rtl/>
        </w:rPr>
        <w:t xml:space="preserve">את </w:t>
      </w:r>
      <w:bookmarkStart w:id="41016" w:name="_ETM_Q89_208399"/>
      <w:bookmarkEnd w:id="41016"/>
      <w:r>
        <w:rPr>
          <w:rtl/>
        </w:rPr>
        <w:t xml:space="preserve">זכות </w:t>
      </w:r>
      <w:bookmarkStart w:id="41017" w:name="_ETM_Q89_208669"/>
      <w:bookmarkEnd w:id="41017"/>
      <w:r>
        <w:rPr>
          <w:rtl/>
        </w:rPr>
        <w:t xml:space="preserve">ההפגנה </w:t>
      </w:r>
      <w:bookmarkStart w:id="41018" w:name="_ETM_Q89_209149"/>
      <w:bookmarkEnd w:id="41018"/>
      <w:r>
        <w:rPr>
          <w:rtl/>
        </w:rPr>
        <w:t>שלהם</w:t>
      </w:r>
      <w:r>
        <w:rPr>
          <w:rFonts w:hint="cs"/>
          <w:rtl/>
        </w:rPr>
        <w:t>.</w:t>
      </w:r>
    </w:p>
    <w:p w:rsidR="00FD7A37" w:rsidRDefault="00FD7A37" w:rsidP="00D06307">
      <w:pPr>
        <w:rPr>
          <w:rtl/>
        </w:rPr>
      </w:pPr>
    </w:p>
    <w:p w:rsidR="00FD7A37" w:rsidRDefault="00FD7A37" w:rsidP="00D06307">
      <w:pPr>
        <w:pStyle w:val="af5"/>
        <w:keepNext/>
        <w:rPr>
          <w:rtl/>
        </w:rPr>
      </w:pPr>
      <w:bookmarkStart w:id="41019" w:name="ET_interruption_6353_36"/>
      <w:r w:rsidRPr="007D1CA6">
        <w:rPr>
          <w:rStyle w:val="TagStyle"/>
          <w:rtl/>
        </w:rPr>
        <w:t xml:space="preserve"> &lt;&lt; קריאה &gt;&gt; </w:t>
      </w:r>
      <w:r>
        <w:rPr>
          <w:rtl/>
        </w:rPr>
        <w:t>חנוך דב מלביצקי (הליכוד):</w:t>
      </w:r>
      <w:r w:rsidRPr="007D1CA6">
        <w:rPr>
          <w:rStyle w:val="TagStyle"/>
          <w:rtl/>
        </w:rPr>
        <w:t xml:space="preserve"> &lt;&lt; קריאה &gt;&gt;</w:t>
      </w:r>
      <w:r>
        <w:rPr>
          <w:rtl/>
        </w:rPr>
        <w:t xml:space="preserve">  </w:t>
      </w:r>
      <w:bookmarkEnd w:id="41019"/>
    </w:p>
    <w:p w:rsidR="00FD7A37" w:rsidRDefault="00FD7A37" w:rsidP="007B1E8C">
      <w:pPr>
        <w:rPr>
          <w:rtl/>
        </w:rPr>
      </w:pPr>
    </w:p>
    <w:p w:rsidR="00FD7A37" w:rsidRDefault="00FD7A37" w:rsidP="00D06307">
      <w:pPr>
        <w:rPr>
          <w:rtl/>
        </w:rPr>
      </w:pPr>
      <w:r>
        <w:rPr>
          <w:rFonts w:hint="cs"/>
          <w:rtl/>
        </w:rPr>
        <w:t>שוטר קיבל קסדה בראש היום מאחד הגיבורים האלה שלהם. איך?</w:t>
      </w:r>
    </w:p>
    <w:p w:rsidR="00FD7A37" w:rsidRDefault="00FD7A37" w:rsidP="00D06307">
      <w:pPr>
        <w:rPr>
          <w:rtl/>
        </w:rPr>
      </w:pPr>
      <w:bookmarkStart w:id="41020" w:name="_ETM_Q89_215000"/>
      <w:bookmarkEnd w:id="41020"/>
    </w:p>
    <w:p w:rsidR="00FD7A37" w:rsidRDefault="00FD7A37" w:rsidP="00D06307">
      <w:pPr>
        <w:pStyle w:val="af5"/>
        <w:keepNext/>
        <w:rPr>
          <w:rtl/>
        </w:rPr>
      </w:pPr>
      <w:bookmarkStart w:id="41021" w:name="ET_interruption_6357_37"/>
      <w:r w:rsidRPr="00461151">
        <w:rPr>
          <w:rStyle w:val="TagStyle"/>
          <w:rtl/>
        </w:rPr>
        <w:t xml:space="preserve"> &lt;&lt; קריאה &gt;&gt; </w:t>
      </w:r>
      <w:r>
        <w:rPr>
          <w:rtl/>
        </w:rPr>
        <w:t>משה סעדה (הליכוד):</w:t>
      </w:r>
      <w:r w:rsidRPr="00461151">
        <w:rPr>
          <w:rStyle w:val="TagStyle"/>
          <w:rtl/>
        </w:rPr>
        <w:t xml:space="preserve"> &lt;&lt; קריאה &gt;&gt;</w:t>
      </w:r>
      <w:r>
        <w:rPr>
          <w:rtl/>
        </w:rPr>
        <w:t xml:space="preserve">  </w:t>
      </w:r>
      <w:bookmarkEnd w:id="41021"/>
    </w:p>
    <w:p w:rsidR="00FD7A37" w:rsidRDefault="00FD7A37" w:rsidP="007B1E8C">
      <w:pPr>
        <w:rPr>
          <w:rtl/>
        </w:rPr>
      </w:pPr>
    </w:p>
    <w:p w:rsidR="00FD7A37" w:rsidRDefault="00FD7A37" w:rsidP="007B1E8C">
      <w:pPr>
        <w:rPr>
          <w:rtl/>
          <w:lang w:eastAsia="he-IL"/>
        </w:rPr>
      </w:pPr>
      <w:bookmarkStart w:id="41022" w:name="_ETM_Q89_209000"/>
      <w:bookmarkEnd w:id="41022"/>
      <w:r w:rsidRPr="00461151">
        <w:rPr>
          <w:rFonts w:hint="cs"/>
          <w:rtl/>
          <w:lang w:eastAsia="he-IL"/>
        </w:rPr>
        <w:t>אין זכות הפגנה</w:t>
      </w:r>
      <w:r>
        <w:rPr>
          <w:rFonts w:hint="cs"/>
          <w:rtl/>
          <w:lang w:eastAsia="he-IL"/>
        </w:rPr>
        <w:t xml:space="preserve">. אין זכות הפגנה, לא </w:t>
      </w:r>
      <w:r w:rsidR="007B1E8C">
        <w:rPr>
          <w:rFonts w:hint="cs"/>
          <w:rtl/>
          <w:lang w:eastAsia="he-IL"/>
        </w:rPr>
        <w:t xml:space="preserve">– </w:t>
      </w:r>
      <w:r w:rsidR="00FB11EE">
        <w:rPr>
          <w:rFonts w:hint="eastAsia"/>
          <w:rtl/>
          <w:lang w:eastAsia="he-IL"/>
        </w:rPr>
        <w:t xml:space="preserve">– </w:t>
      </w:r>
      <w:r w:rsidR="007B1E8C">
        <w:rPr>
          <w:rFonts w:hint="cs"/>
          <w:rtl/>
          <w:lang w:eastAsia="he-IL"/>
        </w:rPr>
        <w:t>–</w:t>
      </w:r>
    </w:p>
    <w:p w:rsidR="00FD7A37" w:rsidRDefault="00FD7A37" w:rsidP="00D06307">
      <w:pPr>
        <w:rPr>
          <w:rtl/>
        </w:rPr>
      </w:pPr>
    </w:p>
    <w:p w:rsidR="00FD7A37" w:rsidRDefault="00FD7A37" w:rsidP="00D06307">
      <w:pPr>
        <w:pStyle w:val="-"/>
        <w:keepNext/>
        <w:rPr>
          <w:rtl/>
        </w:rPr>
      </w:pPr>
      <w:r w:rsidRPr="00461151">
        <w:rPr>
          <w:rStyle w:val="TagStyle"/>
          <w:rtl/>
        </w:rPr>
        <w:t xml:space="preserve"> &lt;&lt; דובר_המשך &gt;&gt; </w:t>
      </w:r>
      <w:r>
        <w:rPr>
          <w:rtl/>
        </w:rPr>
        <w:t>שר התקשורת שלמה קרעי:</w:t>
      </w:r>
      <w:r w:rsidRPr="00461151">
        <w:rPr>
          <w:rStyle w:val="TagStyle"/>
          <w:rtl/>
        </w:rPr>
        <w:t xml:space="preserve"> &lt;&lt; דובר_המשך &gt;&gt;</w:t>
      </w:r>
      <w:r>
        <w:rPr>
          <w:rtl/>
        </w:rPr>
        <w:t xml:space="preserve">  </w:t>
      </w:r>
    </w:p>
    <w:p w:rsidR="00FD7A37" w:rsidRDefault="00FD7A37" w:rsidP="007B1E8C">
      <w:pPr>
        <w:rPr>
          <w:rtl/>
        </w:rPr>
      </w:pPr>
    </w:p>
    <w:p w:rsidR="00FD7A37" w:rsidRDefault="00FD7A37" w:rsidP="007F2D0F">
      <w:pPr>
        <w:rPr>
          <w:rtl/>
        </w:rPr>
      </w:pPr>
      <w:bookmarkStart w:id="41023" w:name="_ETM_Q89_217000"/>
      <w:bookmarkStart w:id="41024" w:name="_ETM_Q89_210000"/>
      <w:bookmarkStart w:id="41025" w:name="_ETM_Q89_213559"/>
      <w:bookmarkEnd w:id="41023"/>
      <w:bookmarkEnd w:id="41024"/>
      <w:bookmarkEnd w:id="41025"/>
      <w:r>
        <w:rPr>
          <w:rtl/>
        </w:rPr>
        <w:t xml:space="preserve">אז </w:t>
      </w:r>
      <w:bookmarkStart w:id="41026" w:name="_ETM_Q89_213739"/>
      <w:bookmarkStart w:id="41027" w:name="_ETM_Q89_214370"/>
      <w:bookmarkEnd w:id="41026"/>
      <w:bookmarkEnd w:id="41027"/>
      <w:r>
        <w:rPr>
          <w:rtl/>
        </w:rPr>
        <w:t>אמרתי</w:t>
      </w:r>
      <w:r w:rsidR="007F2D0F">
        <w:rPr>
          <w:rFonts w:hint="cs"/>
          <w:rtl/>
        </w:rPr>
        <w:t>,</w:t>
      </w:r>
      <w:r>
        <w:rPr>
          <w:rtl/>
        </w:rPr>
        <w:t xml:space="preserve"> </w:t>
      </w:r>
      <w:bookmarkStart w:id="41028" w:name="_ETM_Q89_214820"/>
      <w:bookmarkEnd w:id="41028"/>
      <w:r>
        <w:rPr>
          <w:rtl/>
        </w:rPr>
        <w:t xml:space="preserve">הבריונים </w:t>
      </w:r>
      <w:bookmarkStart w:id="41029" w:name="_ETM_Q89_215540"/>
      <w:bookmarkEnd w:id="41029"/>
      <w:r>
        <w:rPr>
          <w:rtl/>
        </w:rPr>
        <w:t xml:space="preserve">שמתנהלים </w:t>
      </w:r>
      <w:bookmarkStart w:id="41030" w:name="_ETM_Q89_216229"/>
      <w:bookmarkEnd w:id="41030"/>
      <w:r>
        <w:rPr>
          <w:rtl/>
        </w:rPr>
        <w:t>באלימות</w:t>
      </w:r>
      <w:r>
        <w:rPr>
          <w:rFonts w:hint="cs"/>
          <w:rtl/>
        </w:rPr>
        <w:t>,</w:t>
      </w:r>
      <w:r>
        <w:rPr>
          <w:rtl/>
        </w:rPr>
        <w:t xml:space="preserve"> </w:t>
      </w:r>
      <w:bookmarkStart w:id="41031" w:name="_ETM_Q89_216949"/>
      <w:bookmarkEnd w:id="41031"/>
      <w:r>
        <w:rPr>
          <w:rtl/>
        </w:rPr>
        <w:t>ז</w:t>
      </w:r>
      <w:r>
        <w:rPr>
          <w:rFonts w:hint="cs"/>
          <w:rtl/>
        </w:rPr>
        <w:t>ו</w:t>
      </w:r>
      <w:r>
        <w:rPr>
          <w:rtl/>
        </w:rPr>
        <w:t xml:space="preserve"> </w:t>
      </w:r>
      <w:bookmarkStart w:id="41032" w:name="_ETM_Q89_217519"/>
      <w:bookmarkEnd w:id="41032"/>
      <w:r>
        <w:rPr>
          <w:rtl/>
        </w:rPr>
        <w:t>בושה</w:t>
      </w:r>
      <w:r>
        <w:rPr>
          <w:rFonts w:hint="cs"/>
          <w:rtl/>
        </w:rPr>
        <w:t>.</w:t>
      </w:r>
      <w:r>
        <w:rPr>
          <w:rtl/>
        </w:rPr>
        <w:t xml:space="preserve"> </w:t>
      </w:r>
      <w:bookmarkStart w:id="41033" w:name="_ETM_Q89_218900"/>
      <w:bookmarkEnd w:id="41033"/>
    </w:p>
    <w:p w:rsidR="00FD7A37" w:rsidRDefault="00FD7A37" w:rsidP="00D06307">
      <w:pPr>
        <w:rPr>
          <w:rtl/>
        </w:rPr>
      </w:pPr>
    </w:p>
    <w:p w:rsidR="00FD7A37" w:rsidRDefault="00FD7A37" w:rsidP="00D06307">
      <w:pPr>
        <w:pStyle w:val="af5"/>
        <w:keepNext/>
        <w:rPr>
          <w:rtl/>
        </w:rPr>
      </w:pPr>
      <w:bookmarkStart w:id="41034" w:name="ET_interruption_6357_39"/>
      <w:r w:rsidRPr="00461151">
        <w:rPr>
          <w:rStyle w:val="TagStyle"/>
          <w:rtl/>
        </w:rPr>
        <w:t xml:space="preserve"> &lt;&lt; קריאה &gt;&gt; </w:t>
      </w:r>
      <w:r>
        <w:rPr>
          <w:rtl/>
        </w:rPr>
        <w:t>משה סעדה (הליכוד):</w:t>
      </w:r>
      <w:r w:rsidRPr="00461151">
        <w:rPr>
          <w:rStyle w:val="TagStyle"/>
          <w:rtl/>
        </w:rPr>
        <w:t xml:space="preserve"> &lt;&lt; קריאה &gt;&gt;</w:t>
      </w:r>
      <w:r>
        <w:rPr>
          <w:rtl/>
        </w:rPr>
        <w:t xml:space="preserve">  </w:t>
      </w:r>
      <w:bookmarkEnd w:id="41034"/>
    </w:p>
    <w:p w:rsidR="00FD7A37" w:rsidRDefault="00FD7A37" w:rsidP="007B1E8C">
      <w:pPr>
        <w:rPr>
          <w:rtl/>
        </w:rPr>
      </w:pPr>
    </w:p>
    <w:p w:rsidR="00FD7A37" w:rsidRDefault="00FD7A37" w:rsidP="007B1E8C">
      <w:pPr>
        <w:rPr>
          <w:rtl/>
        </w:rPr>
      </w:pPr>
      <w:r>
        <w:rPr>
          <w:rFonts w:hint="cs"/>
          <w:rtl/>
        </w:rPr>
        <w:t>מי שחוסם כביש זה מעשה של עבירה פלילית. אין דבר כזה.</w:t>
      </w:r>
      <w:bookmarkStart w:id="41035" w:name="_ETM_Q89_220000"/>
      <w:bookmarkEnd w:id="41035"/>
      <w:r>
        <w:rPr>
          <w:rFonts w:hint="cs"/>
          <w:rtl/>
        </w:rPr>
        <w:t xml:space="preserve"> לא מותר.</w:t>
      </w:r>
    </w:p>
    <w:p w:rsidR="000158CB" w:rsidRDefault="000158CB" w:rsidP="000158CB">
      <w:pPr>
        <w:rPr>
          <w:rtl/>
        </w:rPr>
      </w:pPr>
    </w:p>
    <w:p w:rsidR="00FD7A37" w:rsidRDefault="00FD7A37" w:rsidP="00D06307">
      <w:pPr>
        <w:pStyle w:val="af5"/>
        <w:keepNext/>
        <w:rPr>
          <w:rtl/>
        </w:rPr>
      </w:pPr>
      <w:bookmarkStart w:id="41036" w:name="_ETM_Q89_222000"/>
      <w:bookmarkEnd w:id="41036"/>
      <w:r w:rsidRPr="00461151">
        <w:rPr>
          <w:rStyle w:val="TagStyle"/>
          <w:rtl/>
        </w:rPr>
        <w:t xml:space="preserve"> &lt;&lt; קריאה &gt;&gt; </w:t>
      </w:r>
      <w:r>
        <w:rPr>
          <w:rtl/>
        </w:rPr>
        <w:t>אלמוג כהן (עוצמה יהודית):</w:t>
      </w:r>
      <w:r w:rsidRPr="00461151">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אדוני השר, אוי ואבוי למי שייכנ</w:t>
      </w:r>
      <w:r>
        <w:rPr>
          <w:rFonts w:hint="eastAsia"/>
          <w:rtl/>
          <w:lang w:eastAsia="he-IL"/>
        </w:rPr>
        <w:t>ע</w:t>
      </w:r>
      <w:r>
        <w:rPr>
          <w:rFonts w:hint="cs"/>
          <w:rtl/>
          <w:lang w:eastAsia="he-IL"/>
        </w:rPr>
        <w:t xml:space="preserve"> לבריונות. כולם צריכים לדעת את זה. אוי ואבוי למי שייכנע </w:t>
      </w:r>
      <w:bookmarkStart w:id="41037" w:name="_ETM_Q89_230000"/>
      <w:bookmarkEnd w:id="41037"/>
      <w:r>
        <w:rPr>
          <w:rFonts w:hint="cs"/>
          <w:rtl/>
          <w:lang w:eastAsia="he-IL"/>
        </w:rPr>
        <w:t xml:space="preserve">לבריונות. הערב קיבלנו עוד הוכחה </w:t>
      </w:r>
      <w:r w:rsidR="007B1E8C">
        <w:rPr>
          <w:rFonts w:hint="cs"/>
          <w:rtl/>
          <w:lang w:eastAsia="he-IL"/>
        </w:rPr>
        <w:t>– – –</w:t>
      </w:r>
    </w:p>
    <w:p w:rsidR="00FD7A37" w:rsidRDefault="00FD7A37" w:rsidP="00D06307">
      <w:pPr>
        <w:rPr>
          <w:rtl/>
          <w:lang w:eastAsia="he-IL"/>
        </w:rPr>
      </w:pPr>
      <w:bookmarkStart w:id="41038" w:name="_ETM_Q89_227000"/>
      <w:bookmarkEnd w:id="41038"/>
    </w:p>
    <w:p w:rsidR="00FD7A37" w:rsidRDefault="00FD7A37" w:rsidP="00D06307">
      <w:pPr>
        <w:pStyle w:val="-"/>
        <w:keepNext/>
        <w:rPr>
          <w:rtl/>
        </w:rPr>
      </w:pPr>
      <w:r w:rsidRPr="00461151">
        <w:rPr>
          <w:rStyle w:val="TagStyle"/>
          <w:rtl/>
        </w:rPr>
        <w:t xml:space="preserve"> &lt;&lt; דובר_המשך &gt;&gt; </w:t>
      </w:r>
      <w:r>
        <w:rPr>
          <w:rtl/>
        </w:rPr>
        <w:t>שר התקשורת שלמה קרעי:</w:t>
      </w:r>
      <w:r w:rsidRPr="00461151">
        <w:rPr>
          <w:rStyle w:val="TagStyle"/>
          <w:rtl/>
        </w:rPr>
        <w:t xml:space="preserve"> &lt;&lt; דובר_המשך &gt;&gt;</w:t>
      </w:r>
      <w:r>
        <w:rPr>
          <w:rtl/>
        </w:rPr>
        <w:t xml:space="preserve">  </w:t>
      </w:r>
    </w:p>
    <w:p w:rsidR="00FD7A37" w:rsidRDefault="00FD7A37" w:rsidP="007B1E8C">
      <w:pPr>
        <w:rPr>
          <w:rtl/>
          <w:lang w:eastAsia="he-IL"/>
        </w:rPr>
      </w:pPr>
    </w:p>
    <w:p w:rsidR="00FD7A37" w:rsidRDefault="00FD7A37" w:rsidP="007B1E8C">
      <w:pPr>
        <w:rPr>
          <w:rtl/>
        </w:rPr>
      </w:pPr>
      <w:bookmarkStart w:id="41039" w:name="_ETM_Q89_229000"/>
      <w:bookmarkEnd w:id="41039"/>
      <w:r>
        <w:rPr>
          <w:rFonts w:hint="cs"/>
          <w:rtl/>
          <w:lang w:eastAsia="he-IL"/>
        </w:rPr>
        <w:t xml:space="preserve">חבר הכנסת כהן, זה בדיוק </w:t>
      </w:r>
      <w:bookmarkStart w:id="41040" w:name="_ETM_Q89_231000"/>
      <w:bookmarkEnd w:id="41040"/>
      <w:r>
        <w:rPr>
          <w:rFonts w:hint="cs"/>
          <w:rtl/>
          <w:lang w:eastAsia="he-IL"/>
        </w:rPr>
        <w:t xml:space="preserve">מה שאמרתי. </w:t>
      </w:r>
      <w:bookmarkStart w:id="41041" w:name="_ETM_Q89_219000"/>
      <w:bookmarkStart w:id="41042" w:name="_ETM_Q89_219079"/>
      <w:bookmarkStart w:id="41043" w:name="_ETM_Q89_219260"/>
      <w:bookmarkStart w:id="41044" w:name="_ETM_Q89_220010"/>
      <w:bookmarkStart w:id="41045" w:name="_ETM_Q89_227059"/>
      <w:bookmarkStart w:id="41046" w:name="_ETM_Q89_228530"/>
      <w:bookmarkStart w:id="41047" w:name="_ETM_Q89_230989"/>
      <w:bookmarkStart w:id="41048" w:name="_ETM_Q89_232629"/>
      <w:bookmarkStart w:id="41049" w:name="_ETM_Q89_235180"/>
      <w:bookmarkStart w:id="41050" w:name="_ETM_Q89_235989"/>
      <w:bookmarkEnd w:id="41041"/>
      <w:bookmarkEnd w:id="41042"/>
      <w:bookmarkEnd w:id="41043"/>
      <w:bookmarkEnd w:id="41044"/>
      <w:bookmarkEnd w:id="41045"/>
      <w:bookmarkEnd w:id="41046"/>
      <w:bookmarkEnd w:id="41047"/>
      <w:bookmarkEnd w:id="41048"/>
      <w:bookmarkEnd w:id="41049"/>
      <w:bookmarkEnd w:id="41050"/>
      <w:r>
        <w:rPr>
          <w:rtl/>
        </w:rPr>
        <w:t xml:space="preserve">ועוד </w:t>
      </w:r>
      <w:bookmarkStart w:id="41051" w:name="_ETM_Q89_237280"/>
      <w:bookmarkStart w:id="41052" w:name="_ETM_Q89_237879"/>
      <w:bookmarkEnd w:id="41051"/>
      <w:bookmarkEnd w:id="41052"/>
      <w:r>
        <w:rPr>
          <w:rtl/>
        </w:rPr>
        <w:t xml:space="preserve">שופרות </w:t>
      </w:r>
      <w:bookmarkStart w:id="41053" w:name="_ETM_Q89_238570"/>
      <w:bookmarkEnd w:id="41053"/>
      <w:r>
        <w:rPr>
          <w:rtl/>
        </w:rPr>
        <w:t xml:space="preserve">התעמולה </w:t>
      </w:r>
      <w:bookmarkStart w:id="41054" w:name="_ETM_Q89_239860"/>
      <w:bookmarkEnd w:id="41054"/>
      <w:r>
        <w:rPr>
          <w:rFonts w:hint="cs"/>
          <w:rtl/>
        </w:rPr>
        <w:t xml:space="preserve">אומרים </w:t>
      </w:r>
      <w:bookmarkStart w:id="41055" w:name="_ETM_Q89_240250"/>
      <w:bookmarkEnd w:id="41055"/>
      <w:r>
        <w:rPr>
          <w:rtl/>
        </w:rPr>
        <w:t xml:space="preserve">שקראתי </w:t>
      </w:r>
      <w:bookmarkStart w:id="41056" w:name="_ETM_Q89_240850"/>
      <w:bookmarkEnd w:id="41056"/>
      <w:r>
        <w:rPr>
          <w:rtl/>
        </w:rPr>
        <w:t xml:space="preserve">לכל </w:t>
      </w:r>
      <w:bookmarkStart w:id="41057" w:name="_ETM_Q89_241239"/>
      <w:bookmarkEnd w:id="41057"/>
      <w:r>
        <w:rPr>
          <w:rtl/>
        </w:rPr>
        <w:t xml:space="preserve">המפגינים </w:t>
      </w:r>
      <w:bookmarkStart w:id="41058" w:name="_ETM_Q89_241870"/>
      <w:bookmarkEnd w:id="41058"/>
      <w:r>
        <w:rPr>
          <w:rtl/>
        </w:rPr>
        <w:t xml:space="preserve">בריונים </w:t>
      </w:r>
      <w:bookmarkStart w:id="41059" w:name="_ETM_Q89_242350"/>
      <w:bookmarkEnd w:id="41059"/>
      <w:r>
        <w:rPr>
          <w:rtl/>
        </w:rPr>
        <w:t>מלוכלכים</w:t>
      </w:r>
      <w:r>
        <w:rPr>
          <w:rFonts w:hint="cs"/>
          <w:rtl/>
        </w:rPr>
        <w:t>.</w:t>
      </w:r>
      <w:r>
        <w:rPr>
          <w:rtl/>
        </w:rPr>
        <w:t xml:space="preserve"> </w:t>
      </w:r>
      <w:bookmarkStart w:id="41060" w:name="_ETM_Q89_242920"/>
      <w:bookmarkEnd w:id="41060"/>
      <w:r>
        <w:rPr>
          <w:rtl/>
        </w:rPr>
        <w:t xml:space="preserve">קראתי </w:t>
      </w:r>
      <w:bookmarkStart w:id="41061" w:name="_ETM_Q89_243370"/>
      <w:bookmarkEnd w:id="41061"/>
      <w:r>
        <w:rPr>
          <w:rtl/>
        </w:rPr>
        <w:t xml:space="preserve">לאותם </w:t>
      </w:r>
      <w:bookmarkStart w:id="41062" w:name="_ETM_Q89_243760"/>
      <w:bookmarkEnd w:id="41062"/>
      <w:r>
        <w:rPr>
          <w:rtl/>
        </w:rPr>
        <w:t xml:space="preserve">בריונים </w:t>
      </w:r>
      <w:bookmarkStart w:id="41063" w:name="_ETM_Q89_244630"/>
      <w:bookmarkEnd w:id="41063"/>
      <w:r>
        <w:rPr>
          <w:rtl/>
        </w:rPr>
        <w:t xml:space="preserve">שמתנהלים </w:t>
      </w:r>
      <w:bookmarkStart w:id="41064" w:name="_ETM_Q89_245259"/>
      <w:bookmarkEnd w:id="41064"/>
      <w:r>
        <w:rPr>
          <w:rtl/>
        </w:rPr>
        <w:t>באלימות</w:t>
      </w:r>
      <w:bookmarkStart w:id="41065" w:name="_ETM_Q89_245770"/>
      <w:bookmarkEnd w:id="41065"/>
      <w:r>
        <w:rPr>
          <w:rFonts w:hint="cs"/>
          <w:rtl/>
        </w:rPr>
        <w:t xml:space="preserve"> </w:t>
      </w:r>
      <w:r>
        <w:rPr>
          <w:rtl/>
        </w:rPr>
        <w:t xml:space="preserve">בריונים </w:t>
      </w:r>
      <w:bookmarkStart w:id="41066" w:name="_ETM_Q89_246190"/>
      <w:bookmarkEnd w:id="41066"/>
      <w:r>
        <w:rPr>
          <w:rtl/>
        </w:rPr>
        <w:t>מלוכלכים</w:t>
      </w:r>
      <w:r>
        <w:rPr>
          <w:rFonts w:hint="cs"/>
          <w:rtl/>
        </w:rPr>
        <w:t>,</w:t>
      </w:r>
      <w:r>
        <w:rPr>
          <w:rtl/>
        </w:rPr>
        <w:t xml:space="preserve"> </w:t>
      </w:r>
      <w:bookmarkStart w:id="41067" w:name="_ETM_Q89_247090"/>
      <w:bookmarkEnd w:id="41067"/>
      <w:r>
        <w:rPr>
          <w:rtl/>
        </w:rPr>
        <w:t xml:space="preserve">ואני </w:t>
      </w:r>
      <w:bookmarkStart w:id="41068" w:name="_ETM_Q89_247390"/>
      <w:bookmarkEnd w:id="41068"/>
      <w:r>
        <w:rPr>
          <w:rtl/>
        </w:rPr>
        <w:t xml:space="preserve">לא </w:t>
      </w:r>
      <w:bookmarkStart w:id="41069" w:name="_ETM_Q89_247540"/>
      <w:bookmarkEnd w:id="41069"/>
      <w:r>
        <w:rPr>
          <w:rtl/>
        </w:rPr>
        <w:t xml:space="preserve">מתנצל </w:t>
      </w:r>
      <w:bookmarkStart w:id="41070" w:name="_ETM_Q89_248110"/>
      <w:bookmarkEnd w:id="41070"/>
      <w:r>
        <w:rPr>
          <w:rtl/>
        </w:rPr>
        <w:t xml:space="preserve">על </w:t>
      </w:r>
      <w:bookmarkStart w:id="41071" w:name="_ETM_Q89_248229"/>
      <w:bookmarkEnd w:id="41071"/>
      <w:r>
        <w:rPr>
          <w:rtl/>
        </w:rPr>
        <w:t>זה</w:t>
      </w:r>
      <w:r>
        <w:rPr>
          <w:rFonts w:hint="cs"/>
          <w:rtl/>
        </w:rPr>
        <w:t>.</w:t>
      </w:r>
      <w:r>
        <w:rPr>
          <w:rtl/>
        </w:rPr>
        <w:t xml:space="preserve"> </w:t>
      </w:r>
      <w:bookmarkStart w:id="41072" w:name="_ETM_Q89_248409"/>
      <w:bookmarkEnd w:id="41072"/>
      <w:r>
        <w:rPr>
          <w:rtl/>
        </w:rPr>
        <w:t xml:space="preserve">אני </w:t>
      </w:r>
      <w:bookmarkStart w:id="41073" w:name="_ETM_Q89_248619"/>
      <w:bookmarkEnd w:id="41073"/>
      <w:r>
        <w:rPr>
          <w:rtl/>
        </w:rPr>
        <w:t xml:space="preserve">חושב </w:t>
      </w:r>
      <w:bookmarkStart w:id="41074" w:name="_ETM_Q89_249009"/>
      <w:bookmarkEnd w:id="41074"/>
      <w:r>
        <w:rPr>
          <w:rtl/>
        </w:rPr>
        <w:t xml:space="preserve">שזה </w:t>
      </w:r>
      <w:bookmarkStart w:id="41075" w:name="_ETM_Q89_253740"/>
      <w:bookmarkEnd w:id="41075"/>
      <w:r w:rsidR="007B1E8C">
        <w:rPr>
          <w:rFonts w:hint="cs"/>
          <w:rtl/>
        </w:rPr>
        <w:t>– – –</w:t>
      </w:r>
    </w:p>
    <w:p w:rsidR="00FD7A37" w:rsidRDefault="00FD7A37" w:rsidP="00D06307">
      <w:pPr>
        <w:rPr>
          <w:rtl/>
          <w:lang w:eastAsia="he-IL"/>
        </w:rPr>
      </w:pPr>
      <w:bookmarkStart w:id="41076" w:name="_ETM_Q89_247000"/>
      <w:bookmarkEnd w:id="41076"/>
    </w:p>
    <w:p w:rsidR="00FD7A37" w:rsidRDefault="00FD7A37" w:rsidP="00D06307">
      <w:pPr>
        <w:pStyle w:val="af5"/>
        <w:keepNext/>
        <w:rPr>
          <w:rtl/>
        </w:rPr>
      </w:pPr>
      <w:r w:rsidRPr="009372AD">
        <w:rPr>
          <w:rStyle w:val="TagStyle"/>
          <w:rtl/>
        </w:rPr>
        <w:t xml:space="preserve"> &lt;&lt; קריאה &gt;&gt; </w:t>
      </w:r>
      <w:r>
        <w:rPr>
          <w:rtl/>
        </w:rPr>
        <w:t>לימור סון הר מלך (עוצמה יהודית):</w:t>
      </w:r>
      <w:r w:rsidRPr="009372AD">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 xml:space="preserve">מה </w:t>
      </w:r>
      <w:bookmarkStart w:id="41077" w:name="_ETM_Q89_248000"/>
      <w:bookmarkEnd w:id="41077"/>
      <w:r w:rsidR="007B1E8C">
        <w:rPr>
          <w:rFonts w:hint="cs"/>
          <w:rtl/>
          <w:lang w:eastAsia="he-IL"/>
        </w:rPr>
        <w:t>– – –</w:t>
      </w:r>
      <w:r>
        <w:rPr>
          <w:rFonts w:hint="cs"/>
          <w:rtl/>
          <w:lang w:eastAsia="he-IL"/>
        </w:rPr>
        <w:t xml:space="preserve"> לא? או שמצלמים אותם?</w:t>
      </w:r>
    </w:p>
    <w:p w:rsidR="00FD7A37" w:rsidRDefault="00FD7A37" w:rsidP="00D06307">
      <w:pPr>
        <w:rPr>
          <w:rtl/>
          <w:lang w:eastAsia="he-IL"/>
        </w:rPr>
      </w:pPr>
      <w:bookmarkStart w:id="41078" w:name="_ETM_Q89_250000"/>
      <w:bookmarkEnd w:id="41078"/>
    </w:p>
    <w:p w:rsidR="00FD7A37" w:rsidRDefault="00FD7A37" w:rsidP="00D06307">
      <w:pPr>
        <w:pStyle w:val="-"/>
        <w:keepNext/>
        <w:rPr>
          <w:rtl/>
        </w:rPr>
      </w:pPr>
      <w:bookmarkStart w:id="41079" w:name="ET_speakercontinue_6461_44"/>
      <w:r w:rsidRPr="00461151">
        <w:rPr>
          <w:rStyle w:val="TagStyle"/>
          <w:rtl/>
        </w:rPr>
        <w:t xml:space="preserve"> &lt;&lt; דובר_המשך &gt;&gt; </w:t>
      </w:r>
      <w:r>
        <w:rPr>
          <w:rtl/>
        </w:rPr>
        <w:t>שר התקשורת שלמה קרעי:</w:t>
      </w:r>
      <w:r w:rsidRPr="00461151">
        <w:rPr>
          <w:rStyle w:val="TagStyle"/>
          <w:rtl/>
        </w:rPr>
        <w:t xml:space="preserve"> &lt;&lt; דובר_המשך &gt;&gt;</w:t>
      </w:r>
      <w:r>
        <w:rPr>
          <w:rtl/>
        </w:rPr>
        <w:t xml:space="preserve">  </w:t>
      </w:r>
      <w:bookmarkEnd w:id="41079"/>
    </w:p>
    <w:p w:rsidR="00FD7A37" w:rsidRDefault="00FD7A37" w:rsidP="007B1E8C">
      <w:pPr>
        <w:rPr>
          <w:rtl/>
          <w:lang w:eastAsia="he-IL"/>
        </w:rPr>
      </w:pPr>
    </w:p>
    <w:p w:rsidR="00FD7A37" w:rsidRDefault="00FD7A37" w:rsidP="00D06307">
      <w:pPr>
        <w:rPr>
          <w:rtl/>
          <w:lang w:eastAsia="he-IL"/>
        </w:rPr>
      </w:pPr>
      <w:bookmarkStart w:id="41080" w:name="_ETM_Q89_251000"/>
      <w:bookmarkEnd w:id="41080"/>
      <w:r>
        <w:rPr>
          <w:rFonts w:hint="cs"/>
          <w:rtl/>
          <w:lang w:eastAsia="he-IL"/>
        </w:rPr>
        <w:t>כנראה שלא, חברת הכנסת הר מלך.</w:t>
      </w:r>
    </w:p>
    <w:p w:rsidR="00FD7A37" w:rsidRDefault="00FD7A37" w:rsidP="00D06307">
      <w:pPr>
        <w:rPr>
          <w:rtl/>
          <w:lang w:eastAsia="he-IL"/>
        </w:rPr>
      </w:pPr>
      <w:bookmarkStart w:id="41081" w:name="_ETM_Q89_253000"/>
      <w:bookmarkEnd w:id="41081"/>
    </w:p>
    <w:p w:rsidR="00FD7A37" w:rsidRDefault="00FD7A37" w:rsidP="00D06307">
      <w:pPr>
        <w:pStyle w:val="af5"/>
        <w:keepNext/>
        <w:rPr>
          <w:rtl/>
        </w:rPr>
      </w:pPr>
      <w:bookmarkStart w:id="41082" w:name="ET_interruption_6352_48"/>
      <w:r w:rsidRPr="008D2E4A">
        <w:rPr>
          <w:rStyle w:val="TagStyle"/>
          <w:rtl/>
        </w:rPr>
        <w:t xml:space="preserve"> &lt;&lt; קריאה &gt;&gt; </w:t>
      </w:r>
      <w:r>
        <w:rPr>
          <w:rtl/>
        </w:rPr>
        <w:t>אלמוג כהן (עוצמה יהודית):</w:t>
      </w:r>
      <w:r w:rsidRPr="008D2E4A">
        <w:rPr>
          <w:rStyle w:val="TagStyle"/>
          <w:rtl/>
        </w:rPr>
        <w:t xml:space="preserve"> &lt;&lt; קריאה &gt;&gt;</w:t>
      </w:r>
      <w:r>
        <w:rPr>
          <w:rtl/>
        </w:rPr>
        <w:t xml:space="preserve">  </w:t>
      </w:r>
      <w:bookmarkEnd w:id="41082"/>
    </w:p>
    <w:p w:rsidR="00FD7A37" w:rsidRDefault="00FD7A37" w:rsidP="007B1E8C">
      <w:pPr>
        <w:rPr>
          <w:rtl/>
          <w:lang w:eastAsia="he-IL"/>
        </w:rPr>
      </w:pPr>
    </w:p>
    <w:p w:rsidR="00FD7A37" w:rsidRDefault="00FD7A37" w:rsidP="007F2D0F">
      <w:pPr>
        <w:rPr>
          <w:rtl/>
          <w:lang w:eastAsia="he-IL"/>
        </w:rPr>
      </w:pPr>
      <w:bookmarkStart w:id="41083" w:name="_ETM_Q89_255000"/>
      <w:bookmarkEnd w:id="41083"/>
      <w:r>
        <w:rPr>
          <w:rFonts w:hint="cs"/>
          <w:rtl/>
          <w:lang w:eastAsia="he-IL"/>
        </w:rPr>
        <w:t>מה זה הדבר הזה? אלה חיות ולא בני אדם.</w:t>
      </w:r>
    </w:p>
    <w:p w:rsidR="00FD7A37" w:rsidRDefault="00FD7A37" w:rsidP="00D06307">
      <w:pPr>
        <w:rPr>
          <w:rtl/>
          <w:lang w:eastAsia="he-IL"/>
        </w:rPr>
      </w:pPr>
      <w:bookmarkStart w:id="41084" w:name="_ETM_Q89_254000"/>
      <w:bookmarkEnd w:id="41084"/>
    </w:p>
    <w:p w:rsidR="00FD7A37" w:rsidRDefault="00FD7A37" w:rsidP="00D06307">
      <w:pPr>
        <w:pStyle w:val="af5"/>
        <w:keepNext/>
        <w:rPr>
          <w:rtl/>
        </w:rPr>
      </w:pPr>
      <w:bookmarkStart w:id="41085" w:name="ET_interruption_6356_46"/>
      <w:r w:rsidRPr="008D2E4A">
        <w:rPr>
          <w:rStyle w:val="TagStyle"/>
          <w:rtl/>
        </w:rPr>
        <w:t xml:space="preserve"> &lt;&lt; קריאה &gt;&gt; </w:t>
      </w:r>
      <w:r>
        <w:rPr>
          <w:rtl/>
        </w:rPr>
        <w:t>לימור סון הר מלך (עוצמה יהודית):</w:t>
      </w:r>
      <w:r w:rsidRPr="008D2E4A">
        <w:rPr>
          <w:rStyle w:val="TagStyle"/>
          <w:rtl/>
        </w:rPr>
        <w:t xml:space="preserve"> &lt;&lt; קריאה &gt;&gt;</w:t>
      </w:r>
      <w:r>
        <w:rPr>
          <w:rtl/>
        </w:rPr>
        <w:t xml:space="preserve">  </w:t>
      </w:r>
      <w:bookmarkEnd w:id="41085"/>
    </w:p>
    <w:p w:rsidR="00FD7A37" w:rsidRDefault="00FD7A37" w:rsidP="007B1E8C">
      <w:pPr>
        <w:rPr>
          <w:rtl/>
          <w:lang w:eastAsia="he-IL"/>
        </w:rPr>
      </w:pPr>
    </w:p>
    <w:p w:rsidR="00FD7A37" w:rsidRDefault="007B1E8C" w:rsidP="007B1E8C">
      <w:pPr>
        <w:rPr>
          <w:rtl/>
          <w:lang w:eastAsia="he-IL"/>
        </w:rPr>
      </w:pPr>
      <w:r>
        <w:rPr>
          <w:rFonts w:hint="cs"/>
          <w:rtl/>
          <w:lang w:eastAsia="he-IL"/>
        </w:rPr>
        <w:t>– – –</w:t>
      </w:r>
    </w:p>
    <w:p w:rsidR="00FD7A37" w:rsidRDefault="00FD7A37" w:rsidP="00D06307">
      <w:pPr>
        <w:rPr>
          <w:rtl/>
          <w:lang w:eastAsia="he-IL"/>
        </w:rPr>
      </w:pPr>
    </w:p>
    <w:p w:rsidR="00FD7A37" w:rsidRDefault="00FD7A37" w:rsidP="00D06307">
      <w:pPr>
        <w:pStyle w:val="-"/>
        <w:keepNext/>
        <w:rPr>
          <w:rtl/>
        </w:rPr>
      </w:pPr>
      <w:r w:rsidRPr="008D2E4A">
        <w:rPr>
          <w:rStyle w:val="TagStyle"/>
          <w:rtl/>
        </w:rPr>
        <w:t xml:space="preserve"> &lt;&lt; דובר_המשך &gt;&gt; </w:t>
      </w:r>
      <w:r>
        <w:rPr>
          <w:rtl/>
        </w:rPr>
        <w:t>שר התקשורת שלמה קרעי:</w:t>
      </w:r>
      <w:r w:rsidRPr="008D2E4A">
        <w:rPr>
          <w:rStyle w:val="TagStyle"/>
          <w:rtl/>
        </w:rPr>
        <w:t xml:space="preserve"> &lt;&lt; דובר_המשך &gt;&gt;</w:t>
      </w:r>
      <w:r>
        <w:rPr>
          <w:rtl/>
        </w:rPr>
        <w:t xml:space="preserve">  </w:t>
      </w:r>
    </w:p>
    <w:p w:rsidR="00FD7A37" w:rsidRDefault="00FD7A37" w:rsidP="007B1E8C">
      <w:pPr>
        <w:rPr>
          <w:rtl/>
          <w:lang w:eastAsia="he-IL"/>
        </w:rPr>
      </w:pPr>
    </w:p>
    <w:p w:rsidR="00FD7A37" w:rsidRDefault="00FD7A37" w:rsidP="007B1E8C">
      <w:pPr>
        <w:rPr>
          <w:rtl/>
          <w:lang w:eastAsia="he-IL"/>
        </w:rPr>
      </w:pPr>
      <w:bookmarkStart w:id="41086" w:name="_ETM_Q89_256000"/>
      <w:bookmarkEnd w:id="41086"/>
      <w:r>
        <w:rPr>
          <w:rFonts w:hint="cs"/>
          <w:rtl/>
          <w:lang w:eastAsia="he-IL"/>
        </w:rPr>
        <w:t xml:space="preserve">אני רוצה להיכנס </w:t>
      </w:r>
      <w:bookmarkStart w:id="41087" w:name="_ETM_Q89_262000"/>
      <w:bookmarkEnd w:id="41087"/>
      <w:r>
        <w:rPr>
          <w:rtl/>
          <w:lang w:eastAsia="he-IL"/>
        </w:rPr>
        <w:t>–</w:t>
      </w:r>
      <w:r>
        <w:rPr>
          <w:rFonts w:hint="cs"/>
          <w:rtl/>
          <w:lang w:eastAsia="he-IL"/>
        </w:rPr>
        <w:t xml:space="preserve"> ברשותכם, חבריי, אני רוצה לדבר – אני רוצה שיבינו על </w:t>
      </w:r>
      <w:bookmarkStart w:id="41088" w:name="_ETM_Q89_271000"/>
      <w:bookmarkEnd w:id="41088"/>
      <w:r>
        <w:rPr>
          <w:rFonts w:hint="cs"/>
          <w:rtl/>
          <w:lang w:eastAsia="he-IL"/>
        </w:rPr>
        <w:t xml:space="preserve">מה </w:t>
      </w:r>
      <w:r w:rsidR="007B1E8C">
        <w:rPr>
          <w:rFonts w:hint="cs"/>
          <w:rtl/>
          <w:lang w:eastAsia="he-IL"/>
        </w:rPr>
        <w:t>– – –</w:t>
      </w:r>
    </w:p>
    <w:p w:rsidR="00FD7A37" w:rsidRDefault="00FD7A37" w:rsidP="00D06307">
      <w:pPr>
        <w:rPr>
          <w:rtl/>
          <w:lang w:eastAsia="he-IL"/>
        </w:rPr>
      </w:pPr>
    </w:p>
    <w:p w:rsidR="00FD7A37" w:rsidRDefault="00FD7A37" w:rsidP="00D06307">
      <w:pPr>
        <w:pStyle w:val="af5"/>
        <w:keepNext/>
        <w:rPr>
          <w:rtl/>
        </w:rPr>
      </w:pPr>
      <w:r w:rsidRPr="009372AD">
        <w:rPr>
          <w:rStyle w:val="TagStyle"/>
          <w:rtl/>
        </w:rPr>
        <w:t xml:space="preserve"> &lt;&lt; קריאה &gt;&gt; </w:t>
      </w:r>
      <w:r>
        <w:rPr>
          <w:rtl/>
        </w:rPr>
        <w:t>אברהם בצלאל (ש"ס):</w:t>
      </w:r>
      <w:r w:rsidRPr="009372AD">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אדוני השר</w:t>
      </w:r>
      <w:r w:rsidRPr="00B633DE">
        <w:rPr>
          <w:rFonts w:hint="cs"/>
          <w:rtl/>
          <w:lang w:eastAsia="he-IL"/>
        </w:rPr>
        <w:t xml:space="preserve">, תגיד את זה </w:t>
      </w:r>
      <w:r w:rsidR="007B1E8C">
        <w:rPr>
          <w:rFonts w:hint="cs"/>
          <w:rtl/>
          <w:lang w:eastAsia="he-IL"/>
        </w:rPr>
        <w:t>– – –</w:t>
      </w:r>
      <w:r>
        <w:rPr>
          <w:rFonts w:hint="cs"/>
          <w:rtl/>
          <w:lang w:eastAsia="he-IL"/>
        </w:rPr>
        <w:t xml:space="preserve"> כי</w:t>
      </w:r>
      <w:r w:rsidRPr="00B633DE">
        <w:rPr>
          <w:rFonts w:hint="cs"/>
          <w:rtl/>
          <w:lang w:eastAsia="he-IL"/>
        </w:rPr>
        <w:t xml:space="preserve"> פ</w:t>
      </w:r>
      <w:r>
        <w:rPr>
          <w:rFonts w:hint="cs"/>
          <w:rtl/>
          <w:lang w:eastAsia="he-IL"/>
        </w:rPr>
        <w:t>שוט נהיה שקט. תראה מה זה. הם הלכו החוצה. תאמין לי, תבוא כל יום. אנחנו מברכים על זה.</w:t>
      </w:r>
    </w:p>
    <w:p w:rsidR="00FD7A37" w:rsidRDefault="00FD7A37" w:rsidP="00D06307">
      <w:pPr>
        <w:rPr>
          <w:rtl/>
          <w:lang w:eastAsia="he-IL"/>
        </w:rPr>
      </w:pPr>
      <w:bookmarkStart w:id="41089" w:name="_ETM_Q89_276000"/>
      <w:bookmarkEnd w:id="41089"/>
    </w:p>
    <w:p w:rsidR="00FD7A37" w:rsidRDefault="00FD7A37" w:rsidP="00D06307">
      <w:pPr>
        <w:pStyle w:val="-"/>
        <w:keepNext/>
        <w:rPr>
          <w:rtl/>
        </w:rPr>
      </w:pPr>
      <w:r w:rsidRPr="008D2E4A">
        <w:rPr>
          <w:rStyle w:val="TagStyle"/>
          <w:rtl/>
        </w:rPr>
        <w:t xml:space="preserve"> &lt;&lt; דובר_המשך &gt;&gt; </w:t>
      </w:r>
      <w:r>
        <w:rPr>
          <w:rtl/>
        </w:rPr>
        <w:t>שר התקשורת שלמה קרעי:</w:t>
      </w:r>
      <w:r w:rsidRPr="008D2E4A">
        <w:rPr>
          <w:rStyle w:val="TagStyle"/>
          <w:rtl/>
        </w:rPr>
        <w:t xml:space="preserve"> &lt;&lt; דובר_המשך &gt;&gt;</w:t>
      </w:r>
      <w:r>
        <w:rPr>
          <w:rtl/>
        </w:rPr>
        <w:t xml:space="preserve">  </w:t>
      </w:r>
    </w:p>
    <w:p w:rsidR="00FD7A37" w:rsidRDefault="00FD7A37" w:rsidP="007B1E8C">
      <w:pPr>
        <w:rPr>
          <w:rtl/>
          <w:lang w:eastAsia="he-IL"/>
        </w:rPr>
      </w:pPr>
    </w:p>
    <w:p w:rsidR="00FD7A37" w:rsidRDefault="00FD7A37" w:rsidP="00D06307">
      <w:pPr>
        <w:rPr>
          <w:rtl/>
        </w:rPr>
      </w:pPr>
      <w:bookmarkStart w:id="41090" w:name="_ETM_Q89_277000"/>
      <w:bookmarkEnd w:id="41090"/>
      <w:r>
        <w:rPr>
          <w:rFonts w:hint="cs"/>
          <w:rtl/>
          <w:lang w:eastAsia="he-IL"/>
        </w:rPr>
        <w:t xml:space="preserve">מצוין. הם מקשיבים </w:t>
      </w:r>
      <w:bookmarkStart w:id="41091" w:name="_ETM_Q89_275000"/>
      <w:bookmarkEnd w:id="41091"/>
      <w:r>
        <w:rPr>
          <w:rFonts w:hint="cs"/>
          <w:rtl/>
          <w:lang w:eastAsia="he-IL"/>
        </w:rPr>
        <w:t xml:space="preserve">בפרסה. תכף הם ישמעו מה אני רוצה לומר להם. </w:t>
      </w:r>
      <w:bookmarkStart w:id="41092" w:name="_ETM_Q89_282450"/>
      <w:bookmarkEnd w:id="41092"/>
    </w:p>
    <w:p w:rsidR="00FD7A37" w:rsidRDefault="00FD7A37" w:rsidP="00D06307">
      <w:pPr>
        <w:rPr>
          <w:rtl/>
        </w:rPr>
      </w:pPr>
      <w:bookmarkStart w:id="41093" w:name="_ETM_Q89_287655"/>
      <w:bookmarkStart w:id="41094" w:name="_ETM_Q89_287714"/>
      <w:bookmarkEnd w:id="41093"/>
      <w:bookmarkEnd w:id="41094"/>
    </w:p>
    <w:p w:rsidR="00FD7A37" w:rsidRDefault="00FD7A37" w:rsidP="007B1E8C">
      <w:pPr>
        <w:rPr>
          <w:rtl/>
        </w:rPr>
      </w:pPr>
      <w:bookmarkStart w:id="41095" w:name="_ETM_Q89_287772"/>
      <w:bookmarkStart w:id="41096" w:name="_ETM_Q89_287834"/>
      <w:bookmarkEnd w:id="41095"/>
      <w:bookmarkEnd w:id="41096"/>
      <w:r>
        <w:rPr>
          <w:rtl/>
        </w:rPr>
        <w:t xml:space="preserve">חוץ </w:t>
      </w:r>
      <w:bookmarkStart w:id="41097" w:name="_ETM_Q89_282780"/>
      <w:bookmarkEnd w:id="41097"/>
      <w:r>
        <w:rPr>
          <w:rtl/>
        </w:rPr>
        <w:t xml:space="preserve">ממסיבה </w:t>
      </w:r>
      <w:bookmarkStart w:id="41098" w:name="_ETM_Q89_283500"/>
      <w:bookmarkEnd w:id="41098"/>
      <w:r>
        <w:rPr>
          <w:rtl/>
        </w:rPr>
        <w:t xml:space="preserve">וחוץ </w:t>
      </w:r>
      <w:bookmarkStart w:id="41099" w:name="_ETM_Q89_283890"/>
      <w:bookmarkEnd w:id="41099"/>
      <w:r>
        <w:rPr>
          <w:rtl/>
        </w:rPr>
        <w:t xml:space="preserve">מבריונים </w:t>
      </w:r>
      <w:bookmarkStart w:id="41100" w:name="_ETM_Q89_284490"/>
      <w:bookmarkEnd w:id="41100"/>
      <w:r>
        <w:rPr>
          <w:rtl/>
        </w:rPr>
        <w:t xml:space="preserve">שמשתוללים </w:t>
      </w:r>
      <w:bookmarkStart w:id="41101" w:name="_ETM_Q89_285150"/>
      <w:bookmarkEnd w:id="41101"/>
      <w:r>
        <w:rPr>
          <w:rtl/>
        </w:rPr>
        <w:t>שם</w:t>
      </w:r>
      <w:r>
        <w:rPr>
          <w:rFonts w:hint="cs"/>
          <w:rtl/>
        </w:rPr>
        <w:t>,</w:t>
      </w:r>
      <w:r>
        <w:rPr>
          <w:rtl/>
        </w:rPr>
        <w:t xml:space="preserve"> </w:t>
      </w:r>
      <w:bookmarkStart w:id="41102" w:name="_ETM_Q89_285330"/>
      <w:bookmarkEnd w:id="41102"/>
      <w:r>
        <w:rPr>
          <w:rtl/>
        </w:rPr>
        <w:t xml:space="preserve">שמנצלים </w:t>
      </w:r>
      <w:bookmarkStart w:id="41103" w:name="_ETM_Q89_286020"/>
      <w:bookmarkEnd w:id="41103"/>
      <w:r>
        <w:rPr>
          <w:rtl/>
        </w:rPr>
        <w:t xml:space="preserve">את </w:t>
      </w:r>
      <w:bookmarkStart w:id="41104" w:name="_ETM_Q89_286140"/>
      <w:bookmarkEnd w:id="41104"/>
      <w:r>
        <w:rPr>
          <w:rtl/>
        </w:rPr>
        <w:t xml:space="preserve">האנרכיה </w:t>
      </w:r>
      <w:bookmarkStart w:id="41105" w:name="_ETM_Q89_286830"/>
      <w:bookmarkEnd w:id="41105"/>
      <w:r>
        <w:rPr>
          <w:rtl/>
        </w:rPr>
        <w:t>הזאת</w:t>
      </w:r>
      <w:bookmarkStart w:id="41106" w:name="_ETM_Q89_287100"/>
      <w:bookmarkStart w:id="41107" w:name="_ETM_Q89_290070"/>
      <w:bookmarkStart w:id="41108" w:name="_ETM_Q89_290490"/>
      <w:bookmarkEnd w:id="41106"/>
      <w:bookmarkEnd w:id="41107"/>
      <w:bookmarkEnd w:id="41108"/>
      <w:r>
        <w:rPr>
          <w:rtl/>
        </w:rPr>
        <w:t xml:space="preserve"> </w:t>
      </w:r>
      <w:bookmarkStart w:id="41109" w:name="_ETM_Q89_290820"/>
      <w:bookmarkEnd w:id="41109"/>
      <w:r w:rsidR="007B1E8C">
        <w:rPr>
          <w:rFonts w:hint="cs"/>
          <w:rtl/>
        </w:rPr>
        <w:t>– –</w:t>
      </w:r>
      <w:r>
        <w:rPr>
          <w:rFonts w:hint="cs"/>
          <w:rtl/>
        </w:rPr>
        <w:t xml:space="preserve"> </w:t>
      </w:r>
    </w:p>
    <w:p w:rsidR="00FD7A37" w:rsidRDefault="00FD7A37" w:rsidP="00D06307">
      <w:pPr>
        <w:rPr>
          <w:rtl/>
        </w:rPr>
      </w:pPr>
    </w:p>
    <w:p w:rsidR="00FD7A37" w:rsidRDefault="00FD7A37" w:rsidP="00D06307">
      <w:pPr>
        <w:pStyle w:val="af5"/>
        <w:keepNext/>
        <w:rPr>
          <w:rtl/>
        </w:rPr>
      </w:pPr>
      <w:bookmarkStart w:id="41110" w:name="ET_interruption_קר_אה_50"/>
      <w:r w:rsidRPr="008D2E4A">
        <w:rPr>
          <w:rStyle w:val="TagStyle"/>
          <w:rtl/>
        </w:rPr>
        <w:t xml:space="preserve"> &lt;&lt; קריאה &gt;&gt; </w:t>
      </w:r>
      <w:r>
        <w:rPr>
          <w:rtl/>
        </w:rPr>
        <w:t>קריאה:</w:t>
      </w:r>
      <w:r w:rsidRPr="008D2E4A">
        <w:rPr>
          <w:rStyle w:val="TagStyle"/>
          <w:rtl/>
        </w:rPr>
        <w:t xml:space="preserve"> &lt;&lt; קריאה &gt;&gt;</w:t>
      </w:r>
      <w:r>
        <w:rPr>
          <w:rtl/>
        </w:rPr>
        <w:t xml:space="preserve">  </w:t>
      </w:r>
      <w:bookmarkEnd w:id="41110"/>
    </w:p>
    <w:p w:rsidR="00FD7A37" w:rsidRDefault="00FD7A37" w:rsidP="007B1E8C">
      <w:pPr>
        <w:rPr>
          <w:rtl/>
        </w:rPr>
      </w:pPr>
    </w:p>
    <w:p w:rsidR="00FD7A37" w:rsidRDefault="00FD7A37" w:rsidP="00D06307">
      <w:pPr>
        <w:rPr>
          <w:rtl/>
        </w:rPr>
      </w:pPr>
      <w:bookmarkStart w:id="41111" w:name="_ETM_Q89_289000"/>
      <w:bookmarkEnd w:id="41111"/>
      <w:r>
        <w:rPr>
          <w:rFonts w:hint="cs"/>
          <w:rtl/>
        </w:rPr>
        <w:t>באמצע היום.</w:t>
      </w:r>
    </w:p>
    <w:p w:rsidR="00FD7A37" w:rsidRDefault="00FD7A37" w:rsidP="00D06307">
      <w:pPr>
        <w:rPr>
          <w:rtl/>
        </w:rPr>
      </w:pPr>
    </w:p>
    <w:p w:rsidR="00FD7A37" w:rsidRDefault="00FD7A37" w:rsidP="00D06307">
      <w:pPr>
        <w:pStyle w:val="-"/>
        <w:keepNext/>
        <w:rPr>
          <w:rtl/>
        </w:rPr>
      </w:pPr>
      <w:r w:rsidRPr="008D2E4A">
        <w:rPr>
          <w:rStyle w:val="TagStyle"/>
          <w:rtl/>
        </w:rPr>
        <w:t xml:space="preserve"> &lt;&lt; דובר_המשך &gt;&gt; </w:t>
      </w:r>
      <w:r>
        <w:rPr>
          <w:rtl/>
        </w:rPr>
        <w:t>שר התקשורת שלמה קרעי:</w:t>
      </w:r>
      <w:r w:rsidRPr="008D2E4A">
        <w:rPr>
          <w:rStyle w:val="TagStyle"/>
          <w:rtl/>
        </w:rPr>
        <w:t xml:space="preserve"> &lt;&lt; דובר_המשך &gt;&gt;</w:t>
      </w:r>
      <w:r>
        <w:rPr>
          <w:rtl/>
        </w:rPr>
        <w:t xml:space="preserve">  </w:t>
      </w:r>
    </w:p>
    <w:p w:rsidR="00FD7A37" w:rsidRDefault="00FD7A37" w:rsidP="007B1E8C">
      <w:pPr>
        <w:rPr>
          <w:rtl/>
        </w:rPr>
      </w:pPr>
    </w:p>
    <w:p w:rsidR="00FD7A37" w:rsidRDefault="007B1E8C" w:rsidP="007B1E8C">
      <w:pPr>
        <w:rPr>
          <w:rtl/>
        </w:rPr>
      </w:pPr>
      <w:bookmarkStart w:id="41112" w:name="_ETM_Q89_290000"/>
      <w:bookmarkEnd w:id="41112"/>
      <w:r>
        <w:rPr>
          <w:rFonts w:hint="cs"/>
          <w:rtl/>
        </w:rPr>
        <w:t>– –</w:t>
      </w:r>
      <w:r w:rsidR="007F2D0F">
        <w:rPr>
          <w:rFonts w:hint="cs"/>
          <w:rtl/>
        </w:rPr>
        <w:t xml:space="preserve"> </w:t>
      </w:r>
      <w:r w:rsidR="00FD7A37">
        <w:rPr>
          <w:rFonts w:hint="cs"/>
          <w:rtl/>
        </w:rPr>
        <w:t>כדי</w:t>
      </w:r>
      <w:bookmarkStart w:id="41113" w:name="_ETM_Q89_288000"/>
      <w:bookmarkEnd w:id="41113"/>
      <w:r w:rsidR="00FD7A37">
        <w:rPr>
          <w:rFonts w:hint="cs"/>
          <w:rtl/>
        </w:rPr>
        <w:t xml:space="preserve"> </w:t>
      </w:r>
      <w:r w:rsidR="00FD7A37">
        <w:rPr>
          <w:rtl/>
        </w:rPr>
        <w:t xml:space="preserve">להגיע </w:t>
      </w:r>
      <w:bookmarkStart w:id="41114" w:name="_ETM_Q89_291390"/>
      <w:bookmarkEnd w:id="41114"/>
      <w:r w:rsidR="00FD7A37">
        <w:rPr>
          <w:rtl/>
        </w:rPr>
        <w:t>–</w:t>
      </w:r>
      <w:r w:rsidR="00FD7A37">
        <w:rPr>
          <w:rFonts w:hint="cs"/>
          <w:rtl/>
        </w:rPr>
        <w:t xml:space="preserve"> </w:t>
      </w:r>
      <w:r w:rsidR="00FD7A37">
        <w:rPr>
          <w:rtl/>
        </w:rPr>
        <w:t xml:space="preserve">הם </w:t>
      </w:r>
      <w:bookmarkStart w:id="41115" w:name="_ETM_Q89_291510"/>
      <w:bookmarkEnd w:id="41115"/>
      <w:r w:rsidR="00FD7A37">
        <w:rPr>
          <w:rtl/>
        </w:rPr>
        <w:t xml:space="preserve">רוצים </w:t>
      </w:r>
      <w:bookmarkStart w:id="41116" w:name="_ETM_Q89_291870"/>
      <w:bookmarkEnd w:id="41116"/>
      <w:r w:rsidR="00FD7A37">
        <w:rPr>
          <w:rtl/>
        </w:rPr>
        <w:t xml:space="preserve">להגיע </w:t>
      </w:r>
      <w:bookmarkStart w:id="41117" w:name="_ETM_Q89_292260"/>
      <w:bookmarkEnd w:id="41117"/>
      <w:r w:rsidR="00FD7A37">
        <w:rPr>
          <w:rtl/>
        </w:rPr>
        <w:t xml:space="preserve">למצב </w:t>
      </w:r>
      <w:bookmarkStart w:id="41118" w:name="_ETM_Q89_292920"/>
      <w:bookmarkEnd w:id="41118"/>
      <w:r w:rsidR="00FD7A37">
        <w:rPr>
          <w:rtl/>
        </w:rPr>
        <w:t xml:space="preserve">שבו </w:t>
      </w:r>
      <w:bookmarkStart w:id="41119" w:name="_ETM_Q89_293400"/>
      <w:bookmarkEnd w:id="41119"/>
      <w:r w:rsidR="00FD7A37">
        <w:rPr>
          <w:rtl/>
        </w:rPr>
        <w:t xml:space="preserve">כל </w:t>
      </w:r>
      <w:bookmarkStart w:id="41120" w:name="_ETM_Q89_293670"/>
      <w:bookmarkEnd w:id="41120"/>
      <w:r w:rsidR="00FD7A37">
        <w:rPr>
          <w:rFonts w:hint="cs"/>
          <w:rtl/>
        </w:rPr>
        <w:t xml:space="preserve">דאלים </w:t>
      </w:r>
      <w:bookmarkStart w:id="41121" w:name="_ETM_Q89_294120"/>
      <w:bookmarkEnd w:id="41121"/>
      <w:r w:rsidR="00FD7A37">
        <w:rPr>
          <w:rtl/>
        </w:rPr>
        <w:t>גבר</w:t>
      </w:r>
      <w:r w:rsidR="00FD7A37">
        <w:rPr>
          <w:rFonts w:hint="cs"/>
          <w:rtl/>
        </w:rPr>
        <w:t>;</w:t>
      </w:r>
      <w:r w:rsidR="00FD7A37">
        <w:rPr>
          <w:rtl/>
        </w:rPr>
        <w:t xml:space="preserve"> </w:t>
      </w:r>
      <w:bookmarkStart w:id="41122" w:name="_ETM_Q89_294480"/>
      <w:bookmarkEnd w:id="41122"/>
      <w:r w:rsidR="00FD7A37">
        <w:rPr>
          <w:rtl/>
        </w:rPr>
        <w:t xml:space="preserve">שבריונים </w:t>
      </w:r>
      <w:bookmarkStart w:id="41123" w:name="_ETM_Q89_295230"/>
      <w:bookmarkEnd w:id="41123"/>
      <w:r w:rsidR="00FD7A37">
        <w:rPr>
          <w:rtl/>
        </w:rPr>
        <w:t xml:space="preserve">מנהלים </w:t>
      </w:r>
      <w:bookmarkStart w:id="41124" w:name="_ETM_Q89_295650"/>
      <w:bookmarkEnd w:id="41124"/>
      <w:r w:rsidR="00FD7A37">
        <w:rPr>
          <w:rtl/>
        </w:rPr>
        <w:t xml:space="preserve">כאן </w:t>
      </w:r>
      <w:bookmarkStart w:id="41125" w:name="_ETM_Q89_295830"/>
      <w:bookmarkEnd w:id="41125"/>
      <w:r w:rsidR="00FD7A37">
        <w:rPr>
          <w:rtl/>
        </w:rPr>
        <w:t xml:space="preserve">את </w:t>
      </w:r>
      <w:bookmarkStart w:id="41126" w:name="_ETM_Q89_295890"/>
      <w:bookmarkEnd w:id="41126"/>
      <w:r w:rsidR="00FD7A37">
        <w:rPr>
          <w:rtl/>
        </w:rPr>
        <w:t>המדינה</w:t>
      </w:r>
      <w:r w:rsidR="00FD7A37">
        <w:rPr>
          <w:rFonts w:hint="cs"/>
          <w:rtl/>
        </w:rPr>
        <w:t>.</w:t>
      </w:r>
      <w:bookmarkStart w:id="41127" w:name="_ETM_Q89_296640"/>
      <w:bookmarkEnd w:id="41127"/>
      <w:r w:rsidR="00FD7A37">
        <w:rPr>
          <w:rFonts w:hint="cs"/>
          <w:rtl/>
        </w:rPr>
        <w:t xml:space="preserve"> </w:t>
      </w:r>
      <w:r w:rsidR="00FD7A37">
        <w:rPr>
          <w:rtl/>
        </w:rPr>
        <w:t xml:space="preserve">אנחנו לא </w:t>
      </w:r>
      <w:bookmarkStart w:id="41128" w:name="_ETM_Q89_297120"/>
      <w:bookmarkEnd w:id="41128"/>
      <w:r w:rsidR="00FD7A37">
        <w:rPr>
          <w:rtl/>
        </w:rPr>
        <w:t xml:space="preserve">ניתן </w:t>
      </w:r>
      <w:bookmarkStart w:id="41129" w:name="_ETM_Q89_297420"/>
      <w:bookmarkEnd w:id="41129"/>
      <w:r w:rsidR="00FD7A37">
        <w:rPr>
          <w:rtl/>
        </w:rPr>
        <w:t xml:space="preserve">לזה </w:t>
      </w:r>
      <w:bookmarkStart w:id="41130" w:name="_ETM_Q89_297630"/>
      <w:bookmarkEnd w:id="41130"/>
      <w:r w:rsidR="00FD7A37">
        <w:rPr>
          <w:rtl/>
        </w:rPr>
        <w:t>לקרות</w:t>
      </w:r>
      <w:r w:rsidR="00FD7A37">
        <w:rPr>
          <w:rFonts w:hint="cs"/>
          <w:rtl/>
        </w:rPr>
        <w:t>.</w:t>
      </w:r>
    </w:p>
    <w:p w:rsidR="00FD7A37" w:rsidRDefault="00FD7A37" w:rsidP="00D06307">
      <w:pPr>
        <w:rPr>
          <w:rtl/>
          <w:lang w:eastAsia="he-IL"/>
        </w:rPr>
      </w:pPr>
    </w:p>
    <w:p w:rsidR="00FD7A37" w:rsidRDefault="00FD7A37" w:rsidP="00D06307">
      <w:pPr>
        <w:pStyle w:val="af5"/>
        <w:keepNext/>
        <w:rPr>
          <w:rtl/>
        </w:rPr>
      </w:pPr>
      <w:r w:rsidRPr="009372AD">
        <w:rPr>
          <w:rStyle w:val="TagStyle"/>
          <w:rtl/>
        </w:rPr>
        <w:t xml:space="preserve"> &lt;&lt; קריאה &gt;&gt; </w:t>
      </w:r>
      <w:r>
        <w:rPr>
          <w:rtl/>
        </w:rPr>
        <w:t>לימור סון הר מלך (עוצמה יהודית):</w:t>
      </w:r>
      <w:r w:rsidRPr="009372AD">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 xml:space="preserve">שלמה, אני רוצה לומר משהו. ביום ראשון בשבוע שעבר הם מביאים </w:t>
      </w:r>
      <w:bookmarkStart w:id="41131" w:name="_ETM_Q89_306000"/>
      <w:bookmarkEnd w:id="41131"/>
      <w:proofErr w:type="spellStart"/>
      <w:r>
        <w:rPr>
          <w:rFonts w:hint="cs"/>
          <w:rtl/>
          <w:lang w:eastAsia="he-IL"/>
        </w:rPr>
        <w:t>תיעודים</w:t>
      </w:r>
      <w:proofErr w:type="spellEnd"/>
      <w:r>
        <w:rPr>
          <w:rFonts w:hint="cs"/>
          <w:rtl/>
          <w:lang w:eastAsia="he-IL"/>
        </w:rPr>
        <w:t xml:space="preserve"> לתוך הוועדות על אלימות השוטרים בהפגנות שלהם. אתם מבינים </w:t>
      </w:r>
      <w:bookmarkStart w:id="41132" w:name="_ETM_Q89_308000"/>
      <w:bookmarkEnd w:id="41132"/>
      <w:r>
        <w:rPr>
          <w:rFonts w:hint="cs"/>
          <w:rtl/>
          <w:lang w:eastAsia="he-IL"/>
        </w:rPr>
        <w:t>את ההזיה</w:t>
      </w:r>
      <w:r w:rsidR="007F2D0F">
        <w:rPr>
          <w:rFonts w:hint="cs"/>
          <w:rtl/>
          <w:lang w:eastAsia="he-IL"/>
        </w:rPr>
        <w:t>,</w:t>
      </w:r>
      <w:r>
        <w:rPr>
          <w:rFonts w:hint="cs"/>
          <w:rtl/>
          <w:lang w:eastAsia="he-IL"/>
        </w:rPr>
        <w:t xml:space="preserve"> את</w:t>
      </w:r>
      <w:r w:rsidR="007F2D0F">
        <w:rPr>
          <w:rFonts w:hint="cs"/>
          <w:rtl/>
          <w:lang w:eastAsia="he-IL"/>
        </w:rPr>
        <w:t xml:space="preserve"> ה</w:t>
      </w:r>
      <w:r>
        <w:rPr>
          <w:rFonts w:hint="cs"/>
          <w:rtl/>
          <w:lang w:eastAsia="he-IL"/>
        </w:rPr>
        <w:t xml:space="preserve">שקר? הם נותנים עכשיו רוח </w:t>
      </w:r>
      <w:bookmarkStart w:id="41133" w:name="_ETM_Q89_315000"/>
      <w:bookmarkEnd w:id="41133"/>
      <w:r>
        <w:rPr>
          <w:rFonts w:hint="cs"/>
          <w:rtl/>
          <w:lang w:eastAsia="he-IL"/>
        </w:rPr>
        <w:t>גבית</w:t>
      </w:r>
      <w:r w:rsidR="007F2D0F">
        <w:rPr>
          <w:rFonts w:hint="cs"/>
          <w:rtl/>
          <w:lang w:eastAsia="he-IL"/>
        </w:rPr>
        <w:t>,</w:t>
      </w:r>
      <w:r>
        <w:rPr>
          <w:rFonts w:hint="cs"/>
          <w:rtl/>
          <w:lang w:eastAsia="he-IL"/>
        </w:rPr>
        <w:t xml:space="preserve"> למה? למה שמתרחש שם. הם כבר י</w:t>
      </w:r>
      <w:bookmarkStart w:id="41134" w:name="_ETM_Q89_318000"/>
      <w:bookmarkEnd w:id="41134"/>
      <w:r>
        <w:rPr>
          <w:rFonts w:hint="cs"/>
          <w:rtl/>
          <w:lang w:eastAsia="he-IL"/>
        </w:rPr>
        <w:t>יצרו את ההגנה למה שהולך להיות</w:t>
      </w:r>
      <w:r w:rsidR="007F2D0F">
        <w:rPr>
          <w:rFonts w:hint="cs"/>
          <w:rtl/>
          <w:lang w:eastAsia="he-IL"/>
        </w:rPr>
        <w:t>.</w:t>
      </w:r>
      <w:r>
        <w:rPr>
          <w:rFonts w:hint="cs"/>
          <w:rtl/>
          <w:lang w:eastAsia="he-IL"/>
        </w:rPr>
        <w:t xml:space="preserve"> </w:t>
      </w:r>
      <w:r w:rsidR="007F2D0F">
        <w:rPr>
          <w:rFonts w:hint="cs"/>
          <w:rtl/>
          <w:lang w:eastAsia="he-IL"/>
        </w:rPr>
        <w:t>כ</w:t>
      </w:r>
      <w:r>
        <w:rPr>
          <w:rFonts w:hint="cs"/>
          <w:rtl/>
          <w:lang w:eastAsia="he-IL"/>
        </w:rPr>
        <w:t xml:space="preserve">שהשוטרים </w:t>
      </w:r>
      <w:r w:rsidR="007B1E8C">
        <w:rPr>
          <w:rFonts w:hint="cs"/>
          <w:rtl/>
          <w:lang w:eastAsia="he-IL"/>
        </w:rPr>
        <w:t>– – –</w:t>
      </w:r>
      <w:r>
        <w:rPr>
          <w:rFonts w:hint="cs"/>
          <w:rtl/>
          <w:lang w:eastAsia="he-IL"/>
        </w:rPr>
        <w:t xml:space="preserve"> זה נורמטיבי, הם מתנהגים למופת. איזה מופת? השם ירחם.</w:t>
      </w:r>
    </w:p>
    <w:p w:rsidR="00FD7A37" w:rsidRDefault="00FD7A37" w:rsidP="00D06307">
      <w:pPr>
        <w:rPr>
          <w:rtl/>
          <w:lang w:eastAsia="he-IL"/>
        </w:rPr>
      </w:pPr>
      <w:bookmarkStart w:id="41135" w:name="_ETM_Q89_323000"/>
      <w:bookmarkEnd w:id="41135"/>
    </w:p>
    <w:p w:rsidR="00FD7A37" w:rsidRDefault="00FD7A37" w:rsidP="00D06307">
      <w:pPr>
        <w:pStyle w:val="-"/>
        <w:keepNext/>
        <w:rPr>
          <w:rtl/>
        </w:rPr>
      </w:pPr>
      <w:r w:rsidRPr="00FF4707">
        <w:rPr>
          <w:rStyle w:val="TagStyle"/>
          <w:rtl/>
        </w:rPr>
        <w:t xml:space="preserve"> &lt;&lt; דובר_המשך &gt;&gt; </w:t>
      </w:r>
      <w:r>
        <w:rPr>
          <w:rtl/>
        </w:rPr>
        <w:t>שר התקשורת שלמה קרעי:</w:t>
      </w:r>
      <w:r w:rsidRPr="00FF4707">
        <w:rPr>
          <w:rStyle w:val="TagStyle"/>
          <w:rtl/>
        </w:rPr>
        <w:t xml:space="preserve"> &lt;&lt; דובר_המשך &gt;&gt;</w:t>
      </w:r>
      <w:r>
        <w:rPr>
          <w:rtl/>
        </w:rPr>
        <w:t xml:space="preserve">  </w:t>
      </w:r>
    </w:p>
    <w:p w:rsidR="00FD7A37" w:rsidRDefault="00FD7A37" w:rsidP="007B1E8C">
      <w:pPr>
        <w:rPr>
          <w:rtl/>
        </w:rPr>
      </w:pPr>
    </w:p>
    <w:p w:rsidR="00FD7A37" w:rsidRDefault="00FD7A37" w:rsidP="007B1E8C">
      <w:pPr>
        <w:rPr>
          <w:rtl/>
        </w:rPr>
      </w:pPr>
      <w:bookmarkStart w:id="41136" w:name="_ETM_Q89_325000"/>
      <w:bookmarkStart w:id="41137" w:name="_ETM_Q89_297000"/>
      <w:bookmarkStart w:id="41138" w:name="_ETM_Q89_302179"/>
      <w:bookmarkStart w:id="41139" w:name="_ETM_Q89_328250"/>
      <w:bookmarkEnd w:id="41136"/>
      <w:bookmarkEnd w:id="41137"/>
      <w:bookmarkEnd w:id="41138"/>
      <w:bookmarkEnd w:id="41139"/>
      <w:r>
        <w:rPr>
          <w:rtl/>
        </w:rPr>
        <w:t xml:space="preserve">כולנו </w:t>
      </w:r>
      <w:bookmarkStart w:id="41140" w:name="_ETM_Q89_328669"/>
      <w:bookmarkEnd w:id="41140"/>
      <w:r>
        <w:rPr>
          <w:rtl/>
        </w:rPr>
        <w:t xml:space="preserve">ראינו </w:t>
      </w:r>
      <w:bookmarkStart w:id="41141" w:name="_ETM_Q89_329000"/>
      <w:bookmarkEnd w:id="41141"/>
      <w:r>
        <w:rPr>
          <w:rtl/>
        </w:rPr>
        <w:t xml:space="preserve">את </w:t>
      </w:r>
      <w:bookmarkStart w:id="41142" w:name="_ETM_Q89_329120"/>
      <w:bookmarkEnd w:id="41142"/>
      <w:r>
        <w:rPr>
          <w:rtl/>
        </w:rPr>
        <w:t xml:space="preserve">מה </w:t>
      </w:r>
      <w:bookmarkStart w:id="41143" w:name="_ETM_Q89_329270"/>
      <w:bookmarkEnd w:id="41143"/>
      <w:r>
        <w:rPr>
          <w:rtl/>
        </w:rPr>
        <w:t xml:space="preserve">שקורה </w:t>
      </w:r>
      <w:bookmarkStart w:id="41144" w:name="_ETM_Q89_329660"/>
      <w:bookmarkEnd w:id="41144"/>
      <w:r>
        <w:rPr>
          <w:rtl/>
        </w:rPr>
        <w:t>ש</w:t>
      </w:r>
      <w:r>
        <w:rPr>
          <w:rFonts w:hint="cs"/>
          <w:rtl/>
        </w:rPr>
        <w:t>ם</w:t>
      </w:r>
      <w:bookmarkStart w:id="41145" w:name="_ETM_Q89_330020"/>
      <w:bookmarkEnd w:id="41145"/>
      <w:r>
        <w:rPr>
          <w:rFonts w:hint="cs"/>
          <w:rtl/>
        </w:rPr>
        <w:t xml:space="preserve"> ה</w:t>
      </w:r>
      <w:r>
        <w:rPr>
          <w:rtl/>
        </w:rPr>
        <w:t>ערב</w:t>
      </w:r>
      <w:r>
        <w:rPr>
          <w:rFonts w:hint="cs"/>
          <w:rtl/>
        </w:rPr>
        <w:t>.</w:t>
      </w:r>
      <w:r>
        <w:rPr>
          <w:rtl/>
        </w:rPr>
        <w:t xml:space="preserve"> </w:t>
      </w:r>
      <w:bookmarkStart w:id="41146" w:name="_ETM_Q89_330709"/>
      <w:bookmarkEnd w:id="41146"/>
      <w:r>
        <w:rPr>
          <w:rtl/>
        </w:rPr>
        <w:t xml:space="preserve">יש </w:t>
      </w:r>
      <w:bookmarkStart w:id="41147" w:name="_ETM_Q89_330919"/>
      <w:bookmarkEnd w:id="41147"/>
      <w:r>
        <w:rPr>
          <w:rtl/>
        </w:rPr>
        <w:t xml:space="preserve">לנו </w:t>
      </w:r>
      <w:bookmarkStart w:id="41148" w:name="_ETM_Q89_331129"/>
      <w:bookmarkEnd w:id="41148"/>
      <w:r>
        <w:rPr>
          <w:rtl/>
        </w:rPr>
        <w:t xml:space="preserve">את </w:t>
      </w:r>
      <w:bookmarkStart w:id="41149" w:name="_ETM_Q89_331280"/>
      <w:bookmarkEnd w:id="41149"/>
      <w:r>
        <w:rPr>
          <w:rtl/>
        </w:rPr>
        <w:t xml:space="preserve">השר </w:t>
      </w:r>
      <w:bookmarkStart w:id="41150" w:name="_ETM_Q89_331580"/>
      <w:bookmarkEnd w:id="41150"/>
      <w:r>
        <w:rPr>
          <w:rtl/>
        </w:rPr>
        <w:t xml:space="preserve">לביטחון </w:t>
      </w:r>
      <w:bookmarkStart w:id="41151" w:name="_ETM_Q89_332209"/>
      <w:bookmarkStart w:id="41152" w:name="_ETM_Q89_332750"/>
      <w:bookmarkEnd w:id="41151"/>
      <w:bookmarkEnd w:id="41152"/>
      <w:r>
        <w:rPr>
          <w:rtl/>
        </w:rPr>
        <w:t>לאומי</w:t>
      </w:r>
      <w:r>
        <w:rPr>
          <w:rFonts w:hint="cs"/>
          <w:rtl/>
        </w:rPr>
        <w:t>.</w:t>
      </w:r>
      <w:r>
        <w:rPr>
          <w:rtl/>
        </w:rPr>
        <w:t xml:space="preserve"> </w:t>
      </w:r>
      <w:bookmarkStart w:id="41153" w:name="_ETM_Q89_333260"/>
      <w:bookmarkEnd w:id="41153"/>
      <w:r>
        <w:rPr>
          <w:rtl/>
        </w:rPr>
        <w:t xml:space="preserve">אני </w:t>
      </w:r>
      <w:bookmarkStart w:id="41154" w:name="_ETM_Q89_333410"/>
      <w:bookmarkEnd w:id="41154"/>
      <w:r>
        <w:rPr>
          <w:rtl/>
        </w:rPr>
        <w:t xml:space="preserve">חושב </w:t>
      </w:r>
      <w:bookmarkStart w:id="41155" w:name="_ETM_Q89_333800"/>
      <w:bookmarkEnd w:id="41155"/>
      <w:r>
        <w:rPr>
          <w:rtl/>
        </w:rPr>
        <w:t xml:space="preserve">שיש </w:t>
      </w:r>
      <w:bookmarkStart w:id="41156" w:name="_ETM_Q89_334190"/>
      <w:bookmarkEnd w:id="41156"/>
      <w:r>
        <w:rPr>
          <w:rtl/>
        </w:rPr>
        <w:t xml:space="preserve">לו </w:t>
      </w:r>
      <w:bookmarkStart w:id="41157" w:name="_ETM_Q89_334760"/>
      <w:bookmarkEnd w:id="41157"/>
      <w:r>
        <w:rPr>
          <w:rtl/>
        </w:rPr>
        <w:t xml:space="preserve">את </w:t>
      </w:r>
      <w:bookmarkStart w:id="41158" w:name="_ETM_Q89_335030"/>
      <w:bookmarkEnd w:id="41158"/>
      <w:r>
        <w:rPr>
          <w:rtl/>
        </w:rPr>
        <w:t xml:space="preserve">הסמכויות </w:t>
      </w:r>
      <w:bookmarkStart w:id="41159" w:name="_ETM_Q89_336080"/>
      <w:bookmarkEnd w:id="41159"/>
      <w:r>
        <w:rPr>
          <w:rtl/>
        </w:rPr>
        <w:t xml:space="preserve">ויש </w:t>
      </w:r>
      <w:bookmarkStart w:id="41160" w:name="_ETM_Q89_336410"/>
      <w:bookmarkEnd w:id="41160"/>
      <w:r>
        <w:rPr>
          <w:rtl/>
        </w:rPr>
        <w:t xml:space="preserve">לו </w:t>
      </w:r>
      <w:bookmarkStart w:id="41161" w:name="_ETM_Q89_336530"/>
      <w:bookmarkEnd w:id="41161"/>
      <w:r>
        <w:rPr>
          <w:rtl/>
        </w:rPr>
        <w:t xml:space="preserve">את </w:t>
      </w:r>
      <w:bookmarkStart w:id="41162" w:name="_ETM_Q89_336650"/>
      <w:bookmarkEnd w:id="41162"/>
      <w:r>
        <w:rPr>
          <w:rtl/>
        </w:rPr>
        <w:t>המוטיבציה</w:t>
      </w:r>
      <w:r>
        <w:rPr>
          <w:rFonts w:hint="cs"/>
          <w:rtl/>
        </w:rPr>
        <w:t>,</w:t>
      </w:r>
      <w:r>
        <w:rPr>
          <w:rtl/>
        </w:rPr>
        <w:t xml:space="preserve"> </w:t>
      </w:r>
      <w:bookmarkStart w:id="41163" w:name="_ETM_Q89_337550"/>
      <w:bookmarkEnd w:id="41163"/>
      <w:r>
        <w:rPr>
          <w:rtl/>
        </w:rPr>
        <w:t xml:space="preserve">ואנחנו </w:t>
      </w:r>
      <w:bookmarkStart w:id="41164" w:name="_ETM_Q89_337879"/>
      <w:bookmarkEnd w:id="41164"/>
      <w:r>
        <w:rPr>
          <w:rtl/>
        </w:rPr>
        <w:t xml:space="preserve">סומכים </w:t>
      </w:r>
      <w:bookmarkStart w:id="41165" w:name="_ETM_Q89_338300"/>
      <w:bookmarkEnd w:id="41165"/>
      <w:r>
        <w:rPr>
          <w:rtl/>
        </w:rPr>
        <w:t xml:space="preserve">עליו </w:t>
      </w:r>
      <w:bookmarkStart w:id="41166" w:name="_ETM_Q89_339090"/>
      <w:bookmarkEnd w:id="41166"/>
      <w:r>
        <w:rPr>
          <w:rtl/>
        </w:rPr>
        <w:t>ש</w:t>
      </w:r>
      <w:r>
        <w:rPr>
          <w:rFonts w:hint="cs"/>
          <w:rtl/>
        </w:rPr>
        <w:t xml:space="preserve">יעשה </w:t>
      </w:r>
      <w:r w:rsidR="007B1E8C">
        <w:rPr>
          <w:rFonts w:hint="cs"/>
          <w:rtl/>
        </w:rPr>
        <w:t>– – –</w:t>
      </w:r>
    </w:p>
    <w:p w:rsidR="00FD7A37" w:rsidRDefault="00FD7A37" w:rsidP="00D06307">
      <w:pPr>
        <w:rPr>
          <w:rtl/>
        </w:rPr>
      </w:pPr>
      <w:bookmarkStart w:id="41167" w:name="_ETM_Q89_336000"/>
      <w:bookmarkEnd w:id="41167"/>
    </w:p>
    <w:p w:rsidR="00FD7A37" w:rsidRDefault="00FD7A37" w:rsidP="00D06307">
      <w:pPr>
        <w:pStyle w:val="af6"/>
        <w:keepNext/>
        <w:rPr>
          <w:rtl/>
        </w:rPr>
      </w:pPr>
      <w:r w:rsidRPr="00FF4707">
        <w:rPr>
          <w:rStyle w:val="TagStyle"/>
          <w:rtl/>
        </w:rPr>
        <w:t xml:space="preserve"> &lt;&lt; יור &gt;&gt; </w:t>
      </w:r>
      <w:r>
        <w:rPr>
          <w:rtl/>
        </w:rPr>
        <w:t>היו"ר אוריאל בוסו:</w:t>
      </w:r>
      <w:r w:rsidRPr="00FF4707">
        <w:rPr>
          <w:rStyle w:val="TagStyle"/>
          <w:rtl/>
        </w:rPr>
        <w:t xml:space="preserve"> &lt;&lt; יור &gt;&gt;</w:t>
      </w:r>
      <w:r>
        <w:rPr>
          <w:rtl/>
        </w:rPr>
        <w:t xml:space="preserve">  </w:t>
      </w:r>
    </w:p>
    <w:p w:rsidR="00FD7A37" w:rsidRDefault="00FD7A37" w:rsidP="007B1E8C">
      <w:pPr>
        <w:rPr>
          <w:rtl/>
        </w:rPr>
      </w:pPr>
    </w:p>
    <w:p w:rsidR="00FD7A37" w:rsidRDefault="00FD7A37" w:rsidP="00D06307">
      <w:pPr>
        <w:rPr>
          <w:rtl/>
        </w:rPr>
      </w:pPr>
      <w:bookmarkStart w:id="41168" w:name="_ETM_Q89_337000"/>
      <w:bookmarkEnd w:id="41168"/>
      <w:r>
        <w:rPr>
          <w:rFonts w:hint="cs"/>
          <w:rtl/>
        </w:rPr>
        <w:t>השר, ר</w:t>
      </w:r>
      <w:bookmarkStart w:id="41169" w:name="_ETM_Q89_339840"/>
      <w:bookmarkEnd w:id="41169"/>
      <w:r>
        <w:rPr>
          <w:rFonts w:hint="cs"/>
          <w:rtl/>
        </w:rPr>
        <w:t>א</w:t>
      </w:r>
      <w:r>
        <w:rPr>
          <w:rtl/>
        </w:rPr>
        <w:t xml:space="preserve">יתי </w:t>
      </w:r>
      <w:bookmarkStart w:id="41170" w:name="_ETM_Q89_340260"/>
      <w:bookmarkEnd w:id="41170"/>
      <w:r>
        <w:rPr>
          <w:rtl/>
        </w:rPr>
        <w:t xml:space="preserve">הערב </w:t>
      </w:r>
      <w:bookmarkStart w:id="41171" w:name="_ETM_Q89_340530"/>
      <w:bookmarkEnd w:id="41171"/>
      <w:r>
        <w:rPr>
          <w:rtl/>
        </w:rPr>
        <w:t>בסרטון</w:t>
      </w:r>
      <w:r>
        <w:rPr>
          <w:rFonts w:hint="cs"/>
          <w:rtl/>
        </w:rPr>
        <w:t>,</w:t>
      </w:r>
      <w:r>
        <w:rPr>
          <w:rtl/>
        </w:rPr>
        <w:t xml:space="preserve"> </w:t>
      </w:r>
      <w:bookmarkStart w:id="41172" w:name="_ETM_Q89_341280"/>
      <w:bookmarkEnd w:id="41172"/>
      <w:proofErr w:type="spellStart"/>
      <w:r>
        <w:rPr>
          <w:rtl/>
        </w:rPr>
        <w:t>המכת</w:t>
      </w:r>
      <w:r>
        <w:rPr>
          <w:rFonts w:hint="cs"/>
          <w:rtl/>
        </w:rPr>
        <w:t>"</w:t>
      </w:r>
      <w:r>
        <w:rPr>
          <w:rtl/>
        </w:rPr>
        <w:t>זית</w:t>
      </w:r>
      <w:proofErr w:type="spellEnd"/>
      <w:r>
        <w:rPr>
          <w:rtl/>
        </w:rPr>
        <w:t xml:space="preserve"> </w:t>
      </w:r>
      <w:bookmarkStart w:id="41173" w:name="_ETM_Q89_342180"/>
      <w:bookmarkEnd w:id="41173"/>
      <w:r>
        <w:rPr>
          <w:rtl/>
        </w:rPr>
        <w:t xml:space="preserve">באיילון </w:t>
      </w:r>
      <w:bookmarkStart w:id="41174" w:name="_ETM_Q89_343269"/>
      <w:bookmarkEnd w:id="41174"/>
      <w:r>
        <w:rPr>
          <w:rFonts w:hint="cs"/>
          <w:rtl/>
        </w:rPr>
        <w:t xml:space="preserve">פיזרה מים. לא היה בואש. נגמר הבואש במשטרה. </w:t>
      </w:r>
    </w:p>
    <w:p w:rsidR="00FD7A37" w:rsidRDefault="00FD7A37" w:rsidP="00D06307">
      <w:pPr>
        <w:rPr>
          <w:rtl/>
        </w:rPr>
      </w:pPr>
    </w:p>
    <w:p w:rsidR="00FD7A37" w:rsidRDefault="00FD7A37" w:rsidP="00D06307">
      <w:pPr>
        <w:pStyle w:val="af5"/>
        <w:keepNext/>
        <w:rPr>
          <w:rtl/>
        </w:rPr>
      </w:pPr>
      <w:bookmarkStart w:id="41175" w:name="ET_interruption_קר_אה_55"/>
      <w:r w:rsidRPr="00FF4707">
        <w:rPr>
          <w:rStyle w:val="TagStyle"/>
          <w:rtl/>
        </w:rPr>
        <w:t xml:space="preserve"> &lt;&lt; קריאה &gt;&gt; </w:t>
      </w:r>
      <w:r>
        <w:rPr>
          <w:rtl/>
        </w:rPr>
        <w:t>קריאה:</w:t>
      </w:r>
      <w:r w:rsidRPr="00FF4707">
        <w:rPr>
          <w:rStyle w:val="TagStyle"/>
          <w:rtl/>
        </w:rPr>
        <w:t xml:space="preserve"> &lt;&lt; קריאה &gt;&gt;</w:t>
      </w:r>
      <w:r>
        <w:rPr>
          <w:rtl/>
        </w:rPr>
        <w:t xml:space="preserve">  </w:t>
      </w:r>
      <w:bookmarkEnd w:id="41175"/>
    </w:p>
    <w:p w:rsidR="00FD7A37" w:rsidRDefault="00FD7A37" w:rsidP="007B1E8C">
      <w:pPr>
        <w:rPr>
          <w:rtl/>
        </w:rPr>
      </w:pPr>
    </w:p>
    <w:p w:rsidR="00FD7A37" w:rsidRDefault="00FD7A37" w:rsidP="007B1E8C">
      <w:pPr>
        <w:rPr>
          <w:rtl/>
        </w:rPr>
      </w:pPr>
      <w:r>
        <w:rPr>
          <w:rFonts w:hint="cs"/>
          <w:rtl/>
        </w:rPr>
        <w:t xml:space="preserve">פיזרה </w:t>
      </w:r>
      <w:r w:rsidR="007B1E8C">
        <w:rPr>
          <w:rFonts w:hint="cs"/>
          <w:rtl/>
        </w:rPr>
        <w:t>– – –</w:t>
      </w:r>
    </w:p>
    <w:p w:rsidR="00FD7A37" w:rsidRDefault="00FD7A37" w:rsidP="00D06307">
      <w:pPr>
        <w:rPr>
          <w:rtl/>
        </w:rPr>
      </w:pPr>
    </w:p>
    <w:p w:rsidR="00FD7A37" w:rsidRDefault="00FD7A37" w:rsidP="00D06307">
      <w:pPr>
        <w:pStyle w:val="af5"/>
        <w:keepNext/>
        <w:rPr>
          <w:rtl/>
        </w:rPr>
      </w:pPr>
      <w:bookmarkStart w:id="41176" w:name="ET_interruption_6352_64"/>
      <w:r w:rsidRPr="00F73FAB">
        <w:rPr>
          <w:rStyle w:val="TagStyle"/>
          <w:rtl/>
        </w:rPr>
        <w:t xml:space="preserve"> &lt;&lt; קריאה &gt;&gt; </w:t>
      </w:r>
      <w:r>
        <w:rPr>
          <w:rtl/>
        </w:rPr>
        <w:t>אלמוג כהן (עוצמה יהודית):</w:t>
      </w:r>
      <w:r w:rsidRPr="00F73FAB">
        <w:rPr>
          <w:rStyle w:val="TagStyle"/>
          <w:rtl/>
        </w:rPr>
        <w:t xml:space="preserve"> &lt;&lt; קריאה &gt;&gt;</w:t>
      </w:r>
      <w:r>
        <w:rPr>
          <w:rtl/>
        </w:rPr>
        <w:t xml:space="preserve">   </w:t>
      </w:r>
      <w:bookmarkEnd w:id="41176"/>
    </w:p>
    <w:p w:rsidR="00FD7A37" w:rsidRDefault="00FD7A37" w:rsidP="007B1E8C">
      <w:pPr>
        <w:rPr>
          <w:rtl/>
          <w:lang w:eastAsia="he-IL"/>
        </w:rPr>
      </w:pPr>
    </w:p>
    <w:p w:rsidR="00FD7A37" w:rsidRPr="00F73FAB" w:rsidRDefault="007B1E8C" w:rsidP="007B1E8C">
      <w:pPr>
        <w:rPr>
          <w:rtl/>
          <w:lang w:eastAsia="he-IL"/>
        </w:rPr>
      </w:pPr>
      <w:r>
        <w:rPr>
          <w:rFonts w:hint="cs"/>
          <w:rtl/>
          <w:lang w:eastAsia="he-IL"/>
        </w:rPr>
        <w:t>– – –</w:t>
      </w:r>
      <w:r w:rsidR="00FD7A37">
        <w:rPr>
          <w:rFonts w:hint="cs"/>
          <w:rtl/>
          <w:lang w:eastAsia="he-IL"/>
        </w:rPr>
        <w:t xml:space="preserve"> השקתה את העציצים </w:t>
      </w:r>
      <w:r>
        <w:rPr>
          <w:rFonts w:hint="cs"/>
          <w:rtl/>
          <w:lang w:eastAsia="he-IL"/>
        </w:rPr>
        <w:t>– – –</w:t>
      </w:r>
    </w:p>
    <w:p w:rsidR="00FD7A37" w:rsidRDefault="00FD7A37" w:rsidP="00D06307">
      <w:pPr>
        <w:rPr>
          <w:rtl/>
        </w:rPr>
      </w:pPr>
      <w:bookmarkStart w:id="41177" w:name="_ETM_Q89_345000"/>
      <w:bookmarkEnd w:id="41177"/>
    </w:p>
    <w:p w:rsidR="00FD7A37" w:rsidRDefault="00FD7A37" w:rsidP="00D06307">
      <w:pPr>
        <w:pStyle w:val="-"/>
        <w:keepNext/>
        <w:rPr>
          <w:rtl/>
        </w:rPr>
      </w:pPr>
      <w:r w:rsidRPr="00956B8F">
        <w:rPr>
          <w:rStyle w:val="TagStyle"/>
          <w:rtl/>
        </w:rPr>
        <w:t xml:space="preserve"> &lt;&lt; דובר_המשך &gt;&gt; </w:t>
      </w:r>
      <w:r>
        <w:rPr>
          <w:rtl/>
        </w:rPr>
        <w:t>שר התקשורת שלמה קרעי:</w:t>
      </w:r>
      <w:r w:rsidRPr="00956B8F">
        <w:rPr>
          <w:rStyle w:val="TagStyle"/>
          <w:rtl/>
        </w:rPr>
        <w:t xml:space="preserve"> &lt;&lt; דובר_המשך &gt;&gt;</w:t>
      </w:r>
      <w:r>
        <w:rPr>
          <w:rtl/>
        </w:rPr>
        <w:t xml:space="preserve">   </w:t>
      </w:r>
    </w:p>
    <w:p w:rsidR="00FD7A37" w:rsidRDefault="00FD7A37" w:rsidP="007B1E8C">
      <w:pPr>
        <w:rPr>
          <w:rtl/>
        </w:rPr>
      </w:pPr>
    </w:p>
    <w:p w:rsidR="00FD7A37" w:rsidRDefault="00FD7A37" w:rsidP="00D06307">
      <w:pPr>
        <w:rPr>
          <w:rtl/>
        </w:rPr>
      </w:pPr>
      <w:bookmarkStart w:id="41178" w:name="_ETM_Q89_344000"/>
      <w:bookmarkEnd w:id="41178"/>
      <w:r>
        <w:rPr>
          <w:rFonts w:hint="cs"/>
          <w:rtl/>
        </w:rPr>
        <w:t>לא. רק</w:t>
      </w:r>
      <w:bookmarkStart w:id="41179" w:name="_ETM_Q89_342000"/>
      <w:bookmarkEnd w:id="41179"/>
      <w:r>
        <w:rPr>
          <w:rFonts w:hint="cs"/>
          <w:rtl/>
        </w:rPr>
        <w:t xml:space="preserve"> פיזרה מים. </w:t>
      </w:r>
    </w:p>
    <w:p w:rsidR="00FD7A37" w:rsidRDefault="00FD7A37" w:rsidP="00D06307">
      <w:pPr>
        <w:rPr>
          <w:rtl/>
        </w:rPr>
      </w:pPr>
      <w:bookmarkStart w:id="41180" w:name="_ETM_Q89_348000"/>
      <w:bookmarkEnd w:id="41180"/>
    </w:p>
    <w:p w:rsidR="00FD7A37" w:rsidRDefault="00FD7A37" w:rsidP="00D06307">
      <w:pPr>
        <w:pStyle w:val="af6"/>
        <w:keepNext/>
        <w:rPr>
          <w:rtl/>
        </w:rPr>
      </w:pPr>
      <w:r w:rsidRPr="00FF4707">
        <w:rPr>
          <w:rStyle w:val="TagStyle"/>
          <w:rtl/>
        </w:rPr>
        <w:t xml:space="preserve"> &lt;&lt; יור &gt;&gt; </w:t>
      </w:r>
      <w:r>
        <w:rPr>
          <w:rtl/>
        </w:rPr>
        <w:t>היו"ר אוריאל בוסו:</w:t>
      </w:r>
      <w:r w:rsidRPr="00FF4707">
        <w:rPr>
          <w:rStyle w:val="TagStyle"/>
          <w:rtl/>
        </w:rPr>
        <w:t xml:space="preserve"> &lt;&lt; יור &gt;&gt;</w:t>
      </w:r>
      <w:r>
        <w:rPr>
          <w:rtl/>
        </w:rPr>
        <w:t xml:space="preserve">  </w:t>
      </w:r>
    </w:p>
    <w:p w:rsidR="00FD7A37" w:rsidRDefault="00FD7A37" w:rsidP="007B1E8C">
      <w:pPr>
        <w:rPr>
          <w:rtl/>
        </w:rPr>
      </w:pPr>
    </w:p>
    <w:p w:rsidR="00FD7A37" w:rsidRDefault="00FD7A37" w:rsidP="000158CB">
      <w:pPr>
        <w:rPr>
          <w:rtl/>
        </w:rPr>
      </w:pPr>
      <w:r>
        <w:rPr>
          <w:rFonts w:hint="cs"/>
          <w:rtl/>
        </w:rPr>
        <w:t xml:space="preserve">אז הם </w:t>
      </w:r>
      <w:bookmarkStart w:id="41181" w:name="_ETM_Q89_346000"/>
      <w:bookmarkStart w:id="41182" w:name="_ETM_Q89_348770"/>
      <w:bookmarkEnd w:id="41181"/>
      <w:bookmarkEnd w:id="41182"/>
      <w:r>
        <w:rPr>
          <w:rtl/>
        </w:rPr>
        <w:t xml:space="preserve">אומרים </w:t>
      </w:r>
      <w:bookmarkStart w:id="41183" w:name="_ETM_Q89_349069"/>
      <w:bookmarkEnd w:id="41183"/>
      <w:r>
        <w:rPr>
          <w:rtl/>
        </w:rPr>
        <w:t>לי</w:t>
      </w:r>
      <w:r>
        <w:rPr>
          <w:rFonts w:hint="cs"/>
          <w:rtl/>
        </w:rPr>
        <w:t>:</w:t>
      </w:r>
      <w:r>
        <w:rPr>
          <w:rtl/>
        </w:rPr>
        <w:t xml:space="preserve"> </w:t>
      </w:r>
      <w:bookmarkStart w:id="41184" w:name="_ETM_Q89_349160"/>
      <w:bookmarkEnd w:id="41184"/>
      <w:r>
        <w:rPr>
          <w:rtl/>
        </w:rPr>
        <w:t xml:space="preserve">אבל </w:t>
      </w:r>
      <w:bookmarkStart w:id="41185" w:name="_ETM_Q89_349340"/>
      <w:bookmarkEnd w:id="41185"/>
      <w:r>
        <w:rPr>
          <w:rtl/>
        </w:rPr>
        <w:t xml:space="preserve">זה </w:t>
      </w:r>
      <w:bookmarkStart w:id="41186" w:name="_ETM_Q89_349459"/>
      <w:bookmarkEnd w:id="41186"/>
      <w:r>
        <w:rPr>
          <w:rtl/>
        </w:rPr>
        <w:t xml:space="preserve">לא </w:t>
      </w:r>
      <w:bookmarkStart w:id="41187" w:name="_ETM_Q89_349580"/>
      <w:bookmarkEnd w:id="41187"/>
      <w:r>
        <w:rPr>
          <w:rtl/>
        </w:rPr>
        <w:t>סתם</w:t>
      </w:r>
      <w:r w:rsidR="000158CB">
        <w:rPr>
          <w:rFonts w:hint="cs"/>
          <w:rtl/>
        </w:rPr>
        <w:t>,</w:t>
      </w:r>
      <w:r>
        <w:rPr>
          <w:rtl/>
        </w:rPr>
        <w:t xml:space="preserve"> </w:t>
      </w:r>
      <w:bookmarkStart w:id="41188" w:name="_ETM_Q89_349880"/>
      <w:bookmarkEnd w:id="41188"/>
      <w:r>
        <w:rPr>
          <w:rtl/>
        </w:rPr>
        <w:t xml:space="preserve">זה </w:t>
      </w:r>
      <w:bookmarkStart w:id="41189" w:name="_ETM_Q89_350180"/>
      <w:bookmarkEnd w:id="41189"/>
      <w:r>
        <w:rPr>
          <w:rFonts w:hint="cs"/>
          <w:rtl/>
        </w:rPr>
        <w:t xml:space="preserve">זרם. </w:t>
      </w:r>
      <w:r>
        <w:rPr>
          <w:rtl/>
        </w:rPr>
        <w:t xml:space="preserve">אני </w:t>
      </w:r>
      <w:bookmarkStart w:id="41190" w:name="_ETM_Q89_350270"/>
      <w:bookmarkEnd w:id="41190"/>
      <w:r>
        <w:rPr>
          <w:rtl/>
        </w:rPr>
        <w:t xml:space="preserve">אמרתי </w:t>
      </w:r>
      <w:bookmarkStart w:id="41191" w:name="_ETM_Q89_350600"/>
      <w:bookmarkEnd w:id="41191"/>
      <w:r>
        <w:rPr>
          <w:rtl/>
        </w:rPr>
        <w:t>להם</w:t>
      </w:r>
      <w:r>
        <w:rPr>
          <w:rFonts w:hint="cs"/>
          <w:rtl/>
        </w:rPr>
        <w:t>:</w:t>
      </w:r>
      <w:r>
        <w:rPr>
          <w:rtl/>
        </w:rPr>
        <w:t xml:space="preserve"> </w:t>
      </w:r>
      <w:bookmarkStart w:id="41192" w:name="_ETM_Q89_350780"/>
      <w:bookmarkEnd w:id="41192"/>
      <w:r>
        <w:rPr>
          <w:rtl/>
        </w:rPr>
        <w:t xml:space="preserve">אבל </w:t>
      </w:r>
      <w:bookmarkStart w:id="41193" w:name="_ETM_Q89_351050"/>
      <w:bookmarkEnd w:id="41193"/>
      <w:r>
        <w:rPr>
          <w:rtl/>
        </w:rPr>
        <w:t>כ</w:t>
      </w:r>
      <w:r>
        <w:rPr>
          <w:rFonts w:hint="cs"/>
          <w:rtl/>
        </w:rPr>
        <w:t>א</w:t>
      </w:r>
      <w:r>
        <w:rPr>
          <w:rtl/>
        </w:rPr>
        <w:t>ן</w:t>
      </w:r>
      <w:bookmarkStart w:id="41194" w:name="_ETM_Q89_351650"/>
      <w:bookmarkEnd w:id="41194"/>
      <w:r>
        <w:rPr>
          <w:rFonts w:hint="cs"/>
          <w:rtl/>
        </w:rPr>
        <w:t xml:space="preserve">, </w:t>
      </w:r>
      <w:r>
        <w:rPr>
          <w:rtl/>
        </w:rPr>
        <w:t xml:space="preserve">אצל </w:t>
      </w:r>
      <w:bookmarkStart w:id="41195" w:name="_ETM_Q89_351860"/>
      <w:bookmarkEnd w:id="41195"/>
      <w:r>
        <w:rPr>
          <w:rtl/>
        </w:rPr>
        <w:t>החרדים</w:t>
      </w:r>
      <w:r>
        <w:rPr>
          <w:rFonts w:hint="cs"/>
          <w:rtl/>
        </w:rPr>
        <w:t>,</w:t>
      </w:r>
      <w:r>
        <w:rPr>
          <w:rtl/>
        </w:rPr>
        <w:t xml:space="preserve"> </w:t>
      </w:r>
      <w:bookmarkStart w:id="41196" w:name="_ETM_Q89_352310"/>
      <w:bookmarkEnd w:id="41196"/>
      <w:r>
        <w:rPr>
          <w:rtl/>
        </w:rPr>
        <w:t xml:space="preserve">עשו </w:t>
      </w:r>
      <w:bookmarkStart w:id="41197" w:name="_ETM_Q89_352580"/>
      <w:bookmarkEnd w:id="41197"/>
      <w:r>
        <w:rPr>
          <w:rtl/>
        </w:rPr>
        <w:t xml:space="preserve">גם </w:t>
      </w:r>
      <w:bookmarkStart w:id="41198" w:name="_ETM_Q89_352790"/>
      <w:bookmarkEnd w:id="41198"/>
      <w:r>
        <w:rPr>
          <w:rtl/>
        </w:rPr>
        <w:t xml:space="preserve">זרם </w:t>
      </w:r>
      <w:bookmarkStart w:id="41199" w:name="_ETM_Q89_353150"/>
      <w:bookmarkEnd w:id="41199"/>
      <w:r>
        <w:rPr>
          <w:rtl/>
        </w:rPr>
        <w:t xml:space="preserve">וגם </w:t>
      </w:r>
      <w:bookmarkStart w:id="41200" w:name="_ETM_Q89_353450"/>
      <w:bookmarkEnd w:id="41200"/>
      <w:r>
        <w:rPr>
          <w:rtl/>
        </w:rPr>
        <w:t>בו</w:t>
      </w:r>
      <w:r>
        <w:rPr>
          <w:rFonts w:hint="cs"/>
          <w:rtl/>
        </w:rPr>
        <w:t>אש.</w:t>
      </w:r>
    </w:p>
    <w:p w:rsidR="00FD7A37" w:rsidRDefault="00FD7A37" w:rsidP="00D06307">
      <w:pPr>
        <w:rPr>
          <w:rtl/>
          <w:lang w:eastAsia="he-IL"/>
        </w:rPr>
      </w:pPr>
      <w:bookmarkStart w:id="41201" w:name="_ETM_Q89_356000"/>
      <w:bookmarkEnd w:id="41201"/>
    </w:p>
    <w:p w:rsidR="00FD7A37" w:rsidRDefault="00FD7A37" w:rsidP="00D06307">
      <w:pPr>
        <w:pStyle w:val="af5"/>
        <w:keepNext/>
        <w:rPr>
          <w:rtl/>
        </w:rPr>
      </w:pPr>
      <w:r w:rsidRPr="003D3332">
        <w:rPr>
          <w:rStyle w:val="TagStyle"/>
          <w:rtl/>
        </w:rPr>
        <w:t xml:space="preserve"> &lt;&lt; קריאה &gt;&gt; </w:t>
      </w:r>
      <w:r>
        <w:rPr>
          <w:rtl/>
        </w:rPr>
        <w:t>חנוך דב מלביצקי (הליכוד):</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D06307">
      <w:pPr>
        <w:rPr>
          <w:rtl/>
          <w:lang w:eastAsia="he-IL"/>
        </w:rPr>
      </w:pPr>
      <w:r>
        <w:rPr>
          <w:rFonts w:hint="cs"/>
          <w:rtl/>
          <w:lang w:eastAsia="he-IL"/>
        </w:rPr>
        <w:t>אוריאל, אתה לא שמעת טוב.</w:t>
      </w:r>
      <w:bookmarkStart w:id="41202" w:name="_ETM_Q89_353000"/>
      <w:bookmarkEnd w:id="41202"/>
      <w:r>
        <w:rPr>
          <w:rFonts w:hint="cs"/>
          <w:rtl/>
          <w:lang w:eastAsia="he-IL"/>
        </w:rPr>
        <w:t xml:space="preserve"> התייעצו עם מפקד תחנה לשעבר בבאר שבע. הוא אומר להם: תקשיבו, אתם צריכים להבין, בתל אביב אי-אפשר לשים ככה בואש.</w:t>
      </w:r>
    </w:p>
    <w:p w:rsidR="00FD7A37" w:rsidRDefault="00FD7A37" w:rsidP="00D06307">
      <w:pPr>
        <w:rPr>
          <w:rtl/>
          <w:lang w:eastAsia="he-IL"/>
        </w:rPr>
      </w:pPr>
    </w:p>
    <w:p w:rsidR="00FD7A37" w:rsidRDefault="00FD7A37" w:rsidP="00D06307">
      <w:pPr>
        <w:pStyle w:val="af6"/>
        <w:keepNext/>
        <w:rPr>
          <w:rtl/>
        </w:rPr>
      </w:pPr>
      <w:r w:rsidRPr="005E43FA">
        <w:rPr>
          <w:rStyle w:val="TagStyle"/>
          <w:rtl/>
        </w:rPr>
        <w:t xml:space="preserve"> &lt;&lt; יור &gt;&gt; </w:t>
      </w:r>
      <w:r>
        <w:rPr>
          <w:rtl/>
        </w:rPr>
        <w:t>היו"ר אוריאל בוסו:</w:t>
      </w:r>
      <w:r w:rsidRPr="005E43FA">
        <w:rPr>
          <w:rStyle w:val="TagStyle"/>
          <w:rtl/>
        </w:rPr>
        <w:t xml:space="preserve"> &lt;&lt; יור &gt;&gt;</w:t>
      </w:r>
      <w:r>
        <w:rPr>
          <w:rtl/>
        </w:rPr>
        <w:t xml:space="preserve">  </w:t>
      </w:r>
    </w:p>
    <w:p w:rsidR="00FD7A37" w:rsidRDefault="00FD7A37" w:rsidP="007B1E8C">
      <w:pPr>
        <w:rPr>
          <w:rtl/>
          <w:lang w:eastAsia="he-IL"/>
        </w:rPr>
      </w:pPr>
    </w:p>
    <w:p w:rsidR="00FD7A37" w:rsidRDefault="00FD7A37" w:rsidP="00D06307">
      <w:pPr>
        <w:rPr>
          <w:rtl/>
          <w:lang w:eastAsia="he-IL"/>
        </w:rPr>
      </w:pPr>
      <w:bookmarkStart w:id="41203" w:name="_ETM_Q89_365000"/>
      <w:bookmarkEnd w:id="41203"/>
      <w:r>
        <w:rPr>
          <w:rFonts w:hint="cs"/>
          <w:rtl/>
          <w:lang w:eastAsia="he-IL"/>
        </w:rPr>
        <w:t xml:space="preserve">כי זה </w:t>
      </w:r>
      <w:bookmarkStart w:id="41204" w:name="_ETM_Q89_360000"/>
      <w:bookmarkEnd w:id="41204"/>
      <w:r>
        <w:rPr>
          <w:rFonts w:hint="cs"/>
          <w:rtl/>
          <w:lang w:eastAsia="he-IL"/>
        </w:rPr>
        <w:t>ריח.</w:t>
      </w:r>
    </w:p>
    <w:p w:rsidR="00FD7A37" w:rsidRDefault="00FD7A37" w:rsidP="00D06307">
      <w:pPr>
        <w:rPr>
          <w:rtl/>
          <w:lang w:eastAsia="he-IL"/>
        </w:rPr>
      </w:pPr>
      <w:bookmarkStart w:id="41205" w:name="_ETM_Q89_363000"/>
      <w:bookmarkStart w:id="41206" w:name="_ETM_Q89_364000"/>
      <w:bookmarkEnd w:id="41205"/>
      <w:bookmarkEnd w:id="41206"/>
    </w:p>
    <w:p w:rsidR="00FD7A37" w:rsidRDefault="00FD7A37" w:rsidP="00D06307">
      <w:pPr>
        <w:pStyle w:val="af5"/>
        <w:keepNext/>
        <w:rPr>
          <w:rtl/>
        </w:rPr>
      </w:pPr>
      <w:bookmarkStart w:id="41207" w:name="ET_interruption_6353_58"/>
      <w:r w:rsidRPr="005E43FA">
        <w:rPr>
          <w:rStyle w:val="TagStyle"/>
          <w:rtl/>
        </w:rPr>
        <w:t xml:space="preserve"> &lt;&lt; קריאה &gt;&gt; </w:t>
      </w:r>
      <w:r>
        <w:rPr>
          <w:rtl/>
        </w:rPr>
        <w:t>חנוך דב מלביצקי (הליכוד):</w:t>
      </w:r>
      <w:r w:rsidRPr="005E43FA">
        <w:rPr>
          <w:rStyle w:val="TagStyle"/>
          <w:rtl/>
        </w:rPr>
        <w:t xml:space="preserve"> &lt;&lt; קריאה &gt;&gt;</w:t>
      </w:r>
      <w:r>
        <w:rPr>
          <w:rtl/>
        </w:rPr>
        <w:t xml:space="preserve">  </w:t>
      </w:r>
      <w:bookmarkEnd w:id="41207"/>
    </w:p>
    <w:p w:rsidR="00FD7A37" w:rsidRDefault="00FD7A37" w:rsidP="007B1E8C">
      <w:pPr>
        <w:rPr>
          <w:rtl/>
          <w:lang w:eastAsia="he-IL"/>
        </w:rPr>
      </w:pPr>
    </w:p>
    <w:p w:rsidR="00FD7A37" w:rsidRDefault="00FD7A37" w:rsidP="00D06307">
      <w:pPr>
        <w:rPr>
          <w:rtl/>
          <w:lang w:eastAsia="he-IL"/>
        </w:rPr>
      </w:pPr>
      <w:r>
        <w:rPr>
          <w:rFonts w:hint="cs"/>
          <w:rtl/>
          <w:lang w:eastAsia="he-IL"/>
        </w:rPr>
        <w:t xml:space="preserve">כי זה ריח, כי שם גרים אנשים וזה. אתה לא </w:t>
      </w:r>
      <w:bookmarkStart w:id="41208" w:name="_ETM_Q89_366000"/>
      <w:bookmarkEnd w:id="41208"/>
      <w:r>
        <w:rPr>
          <w:rFonts w:hint="cs"/>
          <w:rtl/>
          <w:lang w:eastAsia="he-IL"/>
        </w:rPr>
        <w:t xml:space="preserve">מאמין, אתה לא מאמין. יש שווים יותר ויש שווים פחות. </w:t>
      </w:r>
    </w:p>
    <w:p w:rsidR="00FD7A37" w:rsidRDefault="00FD7A37" w:rsidP="00D06307">
      <w:pPr>
        <w:rPr>
          <w:rtl/>
          <w:lang w:eastAsia="he-IL"/>
        </w:rPr>
      </w:pPr>
      <w:bookmarkStart w:id="41209" w:name="_ETM_Q89_368000"/>
      <w:bookmarkEnd w:id="41209"/>
    </w:p>
    <w:p w:rsidR="00FD7A37" w:rsidRDefault="00FD7A37" w:rsidP="00D06307">
      <w:pPr>
        <w:pStyle w:val="af5"/>
        <w:keepNext/>
        <w:rPr>
          <w:rtl/>
        </w:rPr>
      </w:pPr>
      <w:r w:rsidRPr="003D3332">
        <w:rPr>
          <w:rStyle w:val="TagStyle"/>
          <w:rtl/>
        </w:rPr>
        <w:t xml:space="preserve"> &lt;&lt; קריאה &gt;&gt; </w:t>
      </w:r>
      <w:r>
        <w:rPr>
          <w:rtl/>
        </w:rPr>
        <w:t>השר לביטחון לאומי איתמר בן גביר:</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 xml:space="preserve">אדוני היושב-ראש, יש הרבה </w:t>
      </w:r>
      <w:r w:rsidR="007B1E8C">
        <w:rPr>
          <w:rFonts w:hint="cs"/>
          <w:rtl/>
          <w:lang w:eastAsia="he-IL"/>
        </w:rPr>
        <w:t>– – –</w:t>
      </w:r>
      <w:r>
        <w:rPr>
          <w:rFonts w:hint="cs"/>
          <w:rtl/>
          <w:lang w:eastAsia="he-IL"/>
        </w:rPr>
        <w:t xml:space="preserve"> לצערי.</w:t>
      </w:r>
    </w:p>
    <w:p w:rsidR="00FD7A37" w:rsidRDefault="00FD7A37" w:rsidP="00D06307">
      <w:pPr>
        <w:rPr>
          <w:rtl/>
          <w:lang w:eastAsia="he-IL"/>
        </w:rPr>
      </w:pPr>
      <w:bookmarkStart w:id="41210" w:name="_ETM_Q89_371000"/>
      <w:bookmarkEnd w:id="41210"/>
    </w:p>
    <w:p w:rsidR="00FD7A37" w:rsidRDefault="00FD7A37" w:rsidP="00D06307">
      <w:pPr>
        <w:pStyle w:val="af6"/>
        <w:keepNext/>
        <w:rPr>
          <w:rtl/>
        </w:rPr>
      </w:pPr>
      <w:r w:rsidRPr="005E43FA">
        <w:rPr>
          <w:rStyle w:val="TagStyle"/>
          <w:rtl/>
        </w:rPr>
        <w:t xml:space="preserve"> &lt;&lt; יור &gt;&gt; </w:t>
      </w:r>
      <w:r>
        <w:rPr>
          <w:rtl/>
        </w:rPr>
        <w:t>היו"ר אוריאל בוסו:</w:t>
      </w:r>
      <w:r w:rsidRPr="005E43FA">
        <w:rPr>
          <w:rStyle w:val="TagStyle"/>
          <w:rtl/>
        </w:rPr>
        <w:t xml:space="preserve"> &lt;&lt; יור &gt;&gt;</w:t>
      </w:r>
      <w:r>
        <w:rPr>
          <w:rtl/>
        </w:rPr>
        <w:t xml:space="preserve">  </w:t>
      </w:r>
    </w:p>
    <w:p w:rsidR="00FD7A37" w:rsidRDefault="00FD7A37" w:rsidP="007B1E8C">
      <w:pPr>
        <w:rPr>
          <w:rtl/>
          <w:lang w:eastAsia="he-IL"/>
        </w:rPr>
      </w:pPr>
    </w:p>
    <w:p w:rsidR="00FD7A37" w:rsidRDefault="00FD7A37" w:rsidP="00D06307">
      <w:pPr>
        <w:rPr>
          <w:rtl/>
          <w:lang w:eastAsia="he-IL"/>
        </w:rPr>
      </w:pPr>
      <w:bookmarkStart w:id="41211" w:name="_ETM_Q89_372000"/>
      <w:bookmarkEnd w:id="41211"/>
      <w:r>
        <w:rPr>
          <w:rFonts w:hint="cs"/>
          <w:rtl/>
          <w:lang w:eastAsia="he-IL"/>
        </w:rPr>
        <w:t>יישר כוח. הרגישו את זה, כי בסוף התברר שהצליחו לפתוח את איילון.</w:t>
      </w:r>
    </w:p>
    <w:p w:rsidR="00FD7A37" w:rsidRDefault="00FD7A37" w:rsidP="00D06307">
      <w:pPr>
        <w:rPr>
          <w:rtl/>
          <w:lang w:eastAsia="he-IL"/>
        </w:rPr>
      </w:pPr>
    </w:p>
    <w:p w:rsidR="00FD7A37" w:rsidRDefault="00FD7A37" w:rsidP="00D06307">
      <w:pPr>
        <w:pStyle w:val="af5"/>
        <w:keepNext/>
        <w:rPr>
          <w:rtl/>
        </w:rPr>
      </w:pPr>
      <w:r w:rsidRPr="003D3332">
        <w:rPr>
          <w:rStyle w:val="TagStyle"/>
          <w:rtl/>
        </w:rPr>
        <w:t xml:space="preserve"> &lt;&lt; קריאה &gt;&gt; </w:t>
      </w:r>
      <w:r>
        <w:rPr>
          <w:rtl/>
        </w:rPr>
        <w:t>השר לביטחון לאומי איתמר בן גביר:</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D06307">
      <w:pPr>
        <w:rPr>
          <w:rtl/>
          <w:lang w:eastAsia="he-IL"/>
        </w:rPr>
      </w:pPr>
      <w:r w:rsidRPr="00B633DE">
        <w:rPr>
          <w:rFonts w:hint="cs"/>
          <w:rtl/>
          <w:lang w:eastAsia="he-IL"/>
        </w:rPr>
        <w:t>הערב יש שינוי</w:t>
      </w:r>
      <w:bookmarkStart w:id="41212" w:name="_ETM_Q89_379000"/>
      <w:bookmarkEnd w:id="41212"/>
      <w:r w:rsidRPr="00B633DE">
        <w:rPr>
          <w:rFonts w:hint="cs"/>
          <w:rtl/>
          <w:lang w:eastAsia="he-IL"/>
        </w:rPr>
        <w:t>ים במשטרה.</w:t>
      </w:r>
    </w:p>
    <w:p w:rsidR="00FD7A37" w:rsidRDefault="00FD7A37" w:rsidP="00D06307">
      <w:pPr>
        <w:rPr>
          <w:highlight w:val="yellow"/>
          <w:rtl/>
          <w:lang w:eastAsia="he-IL"/>
        </w:rPr>
      </w:pPr>
    </w:p>
    <w:p w:rsidR="00FD7A37" w:rsidRDefault="00FD7A37" w:rsidP="00D06307">
      <w:pPr>
        <w:pStyle w:val="af6"/>
        <w:keepNext/>
        <w:rPr>
          <w:rtl/>
        </w:rPr>
      </w:pPr>
      <w:r w:rsidRPr="005E43FA">
        <w:rPr>
          <w:rStyle w:val="TagStyle"/>
          <w:rtl/>
        </w:rPr>
        <w:t xml:space="preserve"> &lt;&lt; יור &gt;&gt; </w:t>
      </w:r>
      <w:r>
        <w:rPr>
          <w:rtl/>
        </w:rPr>
        <w:t>היו"ר אוריאל בוסו:</w:t>
      </w:r>
      <w:r w:rsidRPr="005E43FA">
        <w:rPr>
          <w:rStyle w:val="TagStyle"/>
          <w:rtl/>
        </w:rPr>
        <w:t xml:space="preserve"> &lt;&lt; יור &gt;&gt;</w:t>
      </w:r>
      <w:r>
        <w:rPr>
          <w:rtl/>
        </w:rPr>
        <w:t xml:space="preserve">  </w:t>
      </w:r>
    </w:p>
    <w:p w:rsidR="00FD7A37" w:rsidRDefault="00FD7A37" w:rsidP="007B1E8C">
      <w:pPr>
        <w:rPr>
          <w:rtl/>
          <w:lang w:eastAsia="he-IL"/>
        </w:rPr>
      </w:pPr>
    </w:p>
    <w:p w:rsidR="00FD7A37" w:rsidRDefault="00FD7A37" w:rsidP="00D06307">
      <w:pPr>
        <w:rPr>
          <w:rtl/>
        </w:rPr>
      </w:pPr>
      <w:r>
        <w:rPr>
          <w:rFonts w:hint="cs"/>
          <w:rtl/>
          <w:lang w:eastAsia="he-IL"/>
        </w:rPr>
        <w:t>כ</w:t>
      </w:r>
      <w:bookmarkStart w:id="41213" w:name="_ETM_Q89_376000"/>
      <w:bookmarkStart w:id="41214" w:name="_ETM_Q89_352000"/>
      <w:bookmarkStart w:id="41215" w:name="_ETM_Q89_354750"/>
      <w:bookmarkStart w:id="41216" w:name="_ETM_Q89_355380"/>
      <w:bookmarkStart w:id="41217" w:name="_ETM_Q89_355620"/>
      <w:bookmarkStart w:id="41218" w:name="_ETM_Q89_357720"/>
      <w:bookmarkStart w:id="41219" w:name="_ETM_Q89_359400"/>
      <w:bookmarkStart w:id="41220" w:name="_ETM_Q89_360360"/>
      <w:bookmarkStart w:id="41221" w:name="_ETM_Q89_360630"/>
      <w:bookmarkStart w:id="41222" w:name="_ETM_Q89_360900"/>
      <w:bookmarkStart w:id="41223" w:name="_ETM_Q89_362720"/>
      <w:bookmarkStart w:id="41224" w:name="_ETM_Q89_362900"/>
      <w:bookmarkStart w:id="41225" w:name="_ETM_Q89_363560"/>
      <w:bookmarkStart w:id="41226" w:name="_ETM_Q89_363830"/>
      <w:bookmarkStart w:id="41227" w:name="_ETM_Q89_364430"/>
      <w:bookmarkStart w:id="41228" w:name="_ETM_Q89_364610"/>
      <w:bookmarkStart w:id="41229" w:name="_ETM_Q89_364760"/>
      <w:bookmarkStart w:id="41230" w:name="_ETM_Q89_373710"/>
      <w:bookmarkStart w:id="41231" w:name="_ETM_Q89_373950"/>
      <w:bookmarkStart w:id="41232" w:name="_ETM_Q89_374730"/>
      <w:bookmarkStart w:id="41233" w:name="_ETM_Q89_375240"/>
      <w:bookmarkStart w:id="41234" w:name="_ETM_Q89_375330"/>
      <w:bookmarkStart w:id="41235" w:name="_ETM_Q89_375870"/>
      <w:bookmarkStart w:id="41236" w:name="_ETM_Q89_376020"/>
      <w:bookmarkStart w:id="41237" w:name="_ETM_Q89_376350"/>
      <w:bookmarkStart w:id="41238" w:name="_ETM_Q89_376830"/>
      <w:bookmarkStart w:id="41239" w:name="_ETM_Q89_377190"/>
      <w:bookmarkStart w:id="41240" w:name="_ETM_Q89_377520"/>
      <w:bookmarkStart w:id="41241" w:name="_ETM_Q89_377669"/>
      <w:bookmarkStart w:id="41242" w:name="_ETM_Q89_379909"/>
      <w:bookmarkStart w:id="41243" w:name="_ETM_Q89_380209"/>
      <w:bookmarkStart w:id="41244" w:name="_ETM_Q89_380389"/>
      <w:bookmarkEnd w:id="41213"/>
      <w:bookmarkEnd w:id="41214"/>
      <w:bookmarkEnd w:id="41215"/>
      <w:bookmarkEnd w:id="41216"/>
      <w:bookmarkEnd w:id="41217"/>
      <w:bookmarkEnd w:id="41218"/>
      <w:bookmarkEnd w:id="41219"/>
      <w:bookmarkEnd w:id="41220"/>
      <w:bookmarkEnd w:id="41221"/>
      <w:bookmarkEnd w:id="41222"/>
      <w:bookmarkEnd w:id="41223"/>
      <w:bookmarkEnd w:id="41224"/>
      <w:bookmarkEnd w:id="41225"/>
      <w:bookmarkEnd w:id="41226"/>
      <w:bookmarkEnd w:id="41227"/>
      <w:bookmarkEnd w:id="41228"/>
      <w:bookmarkEnd w:id="41229"/>
      <w:bookmarkEnd w:id="41230"/>
      <w:bookmarkEnd w:id="41231"/>
      <w:bookmarkEnd w:id="41232"/>
      <w:bookmarkEnd w:id="41233"/>
      <w:bookmarkEnd w:id="41234"/>
      <w:bookmarkEnd w:id="41235"/>
      <w:bookmarkEnd w:id="41236"/>
      <w:bookmarkEnd w:id="41237"/>
      <w:bookmarkEnd w:id="41238"/>
      <w:bookmarkEnd w:id="41239"/>
      <w:bookmarkEnd w:id="41240"/>
      <w:bookmarkEnd w:id="41241"/>
      <w:bookmarkEnd w:id="41242"/>
      <w:bookmarkEnd w:id="41243"/>
      <w:bookmarkEnd w:id="41244"/>
      <w:r>
        <w:rPr>
          <w:rFonts w:hint="cs"/>
          <w:rtl/>
          <w:lang w:eastAsia="he-IL"/>
        </w:rPr>
        <w:t>י ל</w:t>
      </w:r>
      <w:r>
        <w:rPr>
          <w:rtl/>
        </w:rPr>
        <w:t xml:space="preserve">פי </w:t>
      </w:r>
      <w:bookmarkStart w:id="41245" w:name="_ETM_Q89_380629"/>
      <w:bookmarkEnd w:id="41245"/>
      <w:r>
        <w:rPr>
          <w:rtl/>
        </w:rPr>
        <w:t>הנ</w:t>
      </w:r>
      <w:r>
        <w:rPr>
          <w:rFonts w:hint="cs"/>
          <w:rtl/>
        </w:rPr>
        <w:t xml:space="preserve">אומים </w:t>
      </w:r>
      <w:bookmarkStart w:id="41246" w:name="_ETM_Q89_380959"/>
      <w:bookmarkEnd w:id="41246"/>
      <w:r>
        <w:rPr>
          <w:rtl/>
        </w:rPr>
        <w:t xml:space="preserve">שהקריאו </w:t>
      </w:r>
      <w:bookmarkStart w:id="41247" w:name="_ETM_Q89_381379"/>
      <w:bookmarkEnd w:id="41247"/>
      <w:r>
        <w:rPr>
          <w:rtl/>
        </w:rPr>
        <w:t>פ</w:t>
      </w:r>
      <w:r>
        <w:rPr>
          <w:rFonts w:hint="cs"/>
          <w:rtl/>
        </w:rPr>
        <w:t xml:space="preserve">ה </w:t>
      </w:r>
      <w:bookmarkStart w:id="41248" w:name="_ETM_Q89_382000"/>
      <w:bookmarkEnd w:id="41248"/>
      <w:r>
        <w:rPr>
          <w:rFonts w:hint="cs"/>
          <w:rtl/>
        </w:rPr>
        <w:t>הערב בשם עמי</w:t>
      </w:r>
      <w:bookmarkStart w:id="41249" w:name="_ETM_Q89_381000"/>
      <w:bookmarkEnd w:id="41249"/>
      <w:r>
        <w:rPr>
          <w:rFonts w:hint="cs"/>
          <w:rtl/>
        </w:rPr>
        <w:t xml:space="preserve"> אשד, </w:t>
      </w:r>
      <w:bookmarkStart w:id="41250" w:name="_ETM_Q89_381859"/>
      <w:bookmarkStart w:id="41251" w:name="_ETM_Q89_382279"/>
      <w:bookmarkStart w:id="41252" w:name="_ETM_Q89_382969"/>
      <w:bookmarkEnd w:id="41250"/>
      <w:bookmarkEnd w:id="41251"/>
      <w:bookmarkEnd w:id="41252"/>
      <w:r>
        <w:rPr>
          <w:rtl/>
        </w:rPr>
        <w:t xml:space="preserve">אני </w:t>
      </w:r>
      <w:bookmarkStart w:id="41253" w:name="_ETM_Q89_383090"/>
      <w:bookmarkEnd w:id="41253"/>
      <w:r>
        <w:rPr>
          <w:rtl/>
        </w:rPr>
        <w:t xml:space="preserve">חושב </w:t>
      </w:r>
      <w:bookmarkStart w:id="41254" w:name="_ETM_Q89_383389"/>
      <w:bookmarkEnd w:id="41254"/>
      <w:r>
        <w:rPr>
          <w:rtl/>
        </w:rPr>
        <w:t>ש</w:t>
      </w:r>
      <w:bookmarkStart w:id="41255" w:name="_ETM_Q89_383659"/>
      <w:bookmarkEnd w:id="41255"/>
      <w:r>
        <w:rPr>
          <w:rtl/>
        </w:rPr>
        <w:t xml:space="preserve">יבקשו </w:t>
      </w:r>
      <w:bookmarkStart w:id="41256" w:name="_ETM_Q89_383989"/>
      <w:bookmarkEnd w:id="41256"/>
      <w:r>
        <w:rPr>
          <w:rFonts w:hint="cs"/>
          <w:rtl/>
        </w:rPr>
        <w:t>ב</w:t>
      </w:r>
      <w:r>
        <w:rPr>
          <w:rtl/>
        </w:rPr>
        <w:t xml:space="preserve">שבוע </w:t>
      </w:r>
      <w:bookmarkStart w:id="41257" w:name="_ETM_Q89_384260"/>
      <w:bookmarkEnd w:id="41257"/>
      <w:r>
        <w:rPr>
          <w:rtl/>
        </w:rPr>
        <w:t xml:space="preserve">הבא </w:t>
      </w:r>
      <w:bookmarkStart w:id="41258" w:name="_ETM_Q89_384439"/>
      <w:bookmarkEnd w:id="41258"/>
      <w:r>
        <w:rPr>
          <w:rtl/>
        </w:rPr>
        <w:t xml:space="preserve">להביא </w:t>
      </w:r>
      <w:bookmarkStart w:id="41259" w:name="_ETM_Q89_384680"/>
      <w:bookmarkEnd w:id="41259"/>
      <w:r>
        <w:rPr>
          <w:rtl/>
        </w:rPr>
        <w:t xml:space="preserve">אותו </w:t>
      </w:r>
      <w:bookmarkStart w:id="41260" w:name="_ETM_Q89_384889"/>
      <w:bookmarkEnd w:id="41260"/>
      <w:r>
        <w:rPr>
          <w:rtl/>
        </w:rPr>
        <w:t xml:space="preserve">לנאום </w:t>
      </w:r>
      <w:bookmarkStart w:id="41261" w:name="_ETM_Q89_385159"/>
      <w:bookmarkEnd w:id="41261"/>
      <w:r>
        <w:rPr>
          <w:rtl/>
        </w:rPr>
        <w:t>פה</w:t>
      </w:r>
      <w:bookmarkStart w:id="41262" w:name="_ETM_Q89_385459"/>
      <w:bookmarkEnd w:id="41262"/>
      <w:r>
        <w:rPr>
          <w:rFonts w:hint="cs"/>
          <w:rtl/>
        </w:rPr>
        <w:t xml:space="preserve"> </w:t>
      </w:r>
      <w:r>
        <w:rPr>
          <w:rtl/>
        </w:rPr>
        <w:t xml:space="preserve">עם </w:t>
      </w:r>
      <w:r>
        <w:rPr>
          <w:rFonts w:hint="cs"/>
          <w:rtl/>
        </w:rPr>
        <w:t xml:space="preserve">מדים. </w:t>
      </w:r>
    </w:p>
    <w:p w:rsidR="00FD7A37" w:rsidRDefault="00FD7A37" w:rsidP="00D06307">
      <w:pPr>
        <w:rPr>
          <w:rtl/>
        </w:rPr>
      </w:pPr>
      <w:bookmarkStart w:id="41263" w:name="_ETM_Q89_387000"/>
      <w:bookmarkEnd w:id="41263"/>
    </w:p>
    <w:p w:rsidR="00FD7A37" w:rsidRDefault="00FD7A37" w:rsidP="00D06307">
      <w:pPr>
        <w:pStyle w:val="af5"/>
        <w:keepNext/>
        <w:rPr>
          <w:rtl/>
        </w:rPr>
      </w:pPr>
      <w:bookmarkStart w:id="41264" w:name="ET_interruption_קר_אה_61"/>
      <w:r w:rsidRPr="005E43FA">
        <w:rPr>
          <w:rStyle w:val="TagStyle"/>
          <w:rtl/>
        </w:rPr>
        <w:t xml:space="preserve"> &lt;&lt; קריאה &gt;&gt; </w:t>
      </w:r>
      <w:r>
        <w:rPr>
          <w:rtl/>
        </w:rPr>
        <w:t>קריאה:</w:t>
      </w:r>
      <w:r w:rsidRPr="005E43FA">
        <w:rPr>
          <w:rStyle w:val="TagStyle"/>
          <w:rtl/>
        </w:rPr>
        <w:t xml:space="preserve"> &lt;&lt; קריאה &gt;&gt;</w:t>
      </w:r>
      <w:r>
        <w:rPr>
          <w:rtl/>
        </w:rPr>
        <w:t xml:space="preserve">  </w:t>
      </w:r>
      <w:bookmarkEnd w:id="41264"/>
    </w:p>
    <w:p w:rsidR="00FD7A37" w:rsidRDefault="00FD7A37" w:rsidP="007B1E8C">
      <w:pPr>
        <w:rPr>
          <w:rtl/>
        </w:rPr>
      </w:pPr>
    </w:p>
    <w:p w:rsidR="00FD7A37" w:rsidRDefault="00FD7A37" w:rsidP="00D06307">
      <w:pPr>
        <w:rPr>
          <w:rtl/>
        </w:rPr>
      </w:pPr>
      <w:r>
        <w:rPr>
          <w:rFonts w:hint="cs"/>
          <w:rtl/>
        </w:rPr>
        <w:t>הוא יגיע עוד מעט.</w:t>
      </w:r>
    </w:p>
    <w:p w:rsidR="00FD7A37" w:rsidRDefault="00FD7A37" w:rsidP="00D06307">
      <w:pPr>
        <w:rPr>
          <w:rtl/>
        </w:rPr>
      </w:pPr>
      <w:bookmarkStart w:id="41265" w:name="_ETM_Q89_386000"/>
      <w:bookmarkEnd w:id="41265"/>
    </w:p>
    <w:p w:rsidR="00FD7A37" w:rsidRDefault="00FD7A37" w:rsidP="00D06307">
      <w:pPr>
        <w:pStyle w:val="-"/>
        <w:keepNext/>
        <w:rPr>
          <w:rtl/>
        </w:rPr>
      </w:pPr>
      <w:r w:rsidRPr="005E43FA">
        <w:rPr>
          <w:rStyle w:val="TagStyle"/>
          <w:rtl/>
        </w:rPr>
        <w:t xml:space="preserve"> &lt;&lt; דובר_המשך &gt;&gt; </w:t>
      </w:r>
      <w:r>
        <w:rPr>
          <w:rtl/>
        </w:rPr>
        <w:t>שר התקשורת שלמה קרעי:</w:t>
      </w:r>
      <w:r w:rsidRPr="005E43FA">
        <w:rPr>
          <w:rStyle w:val="TagStyle"/>
          <w:rtl/>
        </w:rPr>
        <w:t xml:space="preserve"> &lt;&lt; דובר_המשך &gt;&gt;</w:t>
      </w:r>
      <w:r>
        <w:rPr>
          <w:rtl/>
        </w:rPr>
        <w:t xml:space="preserve">  </w:t>
      </w:r>
    </w:p>
    <w:p w:rsidR="00FD7A37" w:rsidRDefault="00FD7A37" w:rsidP="007B1E8C">
      <w:pPr>
        <w:rPr>
          <w:rtl/>
        </w:rPr>
      </w:pPr>
    </w:p>
    <w:p w:rsidR="00FD7A37" w:rsidRDefault="00FD7A37" w:rsidP="007F2D0F">
      <w:pPr>
        <w:rPr>
          <w:rtl/>
        </w:rPr>
      </w:pPr>
      <w:bookmarkStart w:id="41266" w:name="_ETM_Q89_388000"/>
      <w:bookmarkStart w:id="41267" w:name="_ETM_Q89_386150"/>
      <w:bookmarkStart w:id="41268" w:name="_ETM_Q89_387529"/>
      <w:bookmarkEnd w:id="41266"/>
      <w:bookmarkEnd w:id="41267"/>
      <w:bookmarkEnd w:id="41268"/>
      <w:r>
        <w:rPr>
          <w:rtl/>
        </w:rPr>
        <w:t xml:space="preserve">אני </w:t>
      </w:r>
      <w:bookmarkStart w:id="41269" w:name="_ETM_Q89_387739"/>
      <w:bookmarkEnd w:id="41269"/>
      <w:r>
        <w:rPr>
          <w:rtl/>
        </w:rPr>
        <w:t xml:space="preserve">רוצה </w:t>
      </w:r>
      <w:bookmarkStart w:id="41270" w:name="_ETM_Q89_388010"/>
      <w:bookmarkEnd w:id="41270"/>
      <w:r>
        <w:rPr>
          <w:rtl/>
        </w:rPr>
        <w:t xml:space="preserve">עוד </w:t>
      </w:r>
      <w:bookmarkStart w:id="41271" w:name="_ETM_Q89_388159"/>
      <w:bookmarkEnd w:id="41271"/>
      <w:r>
        <w:rPr>
          <w:rtl/>
        </w:rPr>
        <w:t xml:space="preserve">שתי </w:t>
      </w:r>
      <w:bookmarkStart w:id="41272" w:name="_ETM_Q89_388370"/>
      <w:bookmarkEnd w:id="41272"/>
      <w:r>
        <w:rPr>
          <w:rtl/>
        </w:rPr>
        <w:t xml:space="preserve">דקות </w:t>
      </w:r>
      <w:bookmarkStart w:id="41273" w:name="_ETM_Q89_388730"/>
      <w:bookmarkEnd w:id="41273"/>
      <w:r>
        <w:rPr>
          <w:rtl/>
        </w:rPr>
        <w:t xml:space="preserve">לדבר </w:t>
      </w:r>
      <w:bookmarkStart w:id="41274" w:name="_ETM_Q89_389180"/>
      <w:bookmarkEnd w:id="41274"/>
      <w:r>
        <w:rPr>
          <w:rtl/>
        </w:rPr>
        <w:t xml:space="preserve">על </w:t>
      </w:r>
      <w:bookmarkStart w:id="41275" w:name="_ETM_Q89_389299"/>
      <w:bookmarkEnd w:id="41275"/>
      <w:r>
        <w:rPr>
          <w:rtl/>
        </w:rPr>
        <w:t xml:space="preserve">מה </w:t>
      </w:r>
      <w:bookmarkStart w:id="41276" w:name="_ETM_Q89_389450"/>
      <w:bookmarkEnd w:id="41276"/>
      <w:r>
        <w:rPr>
          <w:rtl/>
        </w:rPr>
        <w:t xml:space="preserve">באמת </w:t>
      </w:r>
      <w:bookmarkStart w:id="41277" w:name="_ETM_Q89_389840"/>
      <w:bookmarkEnd w:id="41277"/>
      <w:r>
        <w:rPr>
          <w:rtl/>
        </w:rPr>
        <w:t>הוויכוח</w:t>
      </w:r>
      <w:r>
        <w:rPr>
          <w:rFonts w:hint="cs"/>
          <w:rtl/>
        </w:rPr>
        <w:t>,</w:t>
      </w:r>
      <w:r>
        <w:rPr>
          <w:rtl/>
        </w:rPr>
        <w:t xml:space="preserve"> </w:t>
      </w:r>
      <w:bookmarkStart w:id="41278" w:name="_ETM_Q89_390260"/>
      <w:bookmarkEnd w:id="41278"/>
      <w:r>
        <w:rPr>
          <w:rtl/>
        </w:rPr>
        <w:t xml:space="preserve">וזה </w:t>
      </w:r>
      <w:bookmarkStart w:id="41279" w:name="_ETM_Q89_390499"/>
      <w:bookmarkEnd w:id="41279"/>
      <w:r>
        <w:rPr>
          <w:rtl/>
        </w:rPr>
        <w:t>חשוב</w:t>
      </w:r>
      <w:r>
        <w:rPr>
          <w:rFonts w:hint="cs"/>
          <w:rtl/>
        </w:rPr>
        <w:t>.</w:t>
      </w:r>
      <w:r>
        <w:rPr>
          <w:rtl/>
        </w:rPr>
        <w:t xml:space="preserve"> </w:t>
      </w:r>
      <w:bookmarkStart w:id="41280" w:name="_ETM_Q89_391489"/>
      <w:bookmarkEnd w:id="41280"/>
      <w:r>
        <w:rPr>
          <w:rtl/>
        </w:rPr>
        <w:t xml:space="preserve">אנחנו </w:t>
      </w:r>
      <w:bookmarkStart w:id="41281" w:name="_ETM_Q89_391790"/>
      <w:bookmarkEnd w:id="41281"/>
      <w:r>
        <w:rPr>
          <w:rtl/>
        </w:rPr>
        <w:t xml:space="preserve">נקרא </w:t>
      </w:r>
      <w:bookmarkStart w:id="41282" w:name="_ETM_Q89_392150"/>
      <w:bookmarkEnd w:id="41282"/>
      <w:r>
        <w:rPr>
          <w:rtl/>
        </w:rPr>
        <w:t>בפרשה</w:t>
      </w:r>
      <w:r>
        <w:rPr>
          <w:rFonts w:hint="cs"/>
          <w:rtl/>
        </w:rPr>
        <w:t>:</w:t>
      </w:r>
      <w:r>
        <w:rPr>
          <w:rtl/>
        </w:rPr>
        <w:t xml:space="preserve"> </w:t>
      </w:r>
      <w:bookmarkStart w:id="41283" w:name="_ETM_Q89_393760"/>
      <w:bookmarkEnd w:id="41283"/>
      <w:r>
        <w:rPr>
          <w:rFonts w:hint="cs"/>
          <w:rtl/>
        </w:rPr>
        <w:t>"</w:t>
      </w:r>
      <w:r w:rsidRPr="009F31EF">
        <w:rPr>
          <w:rtl/>
        </w:rPr>
        <w:t xml:space="preserve">נקם נקמת בני ישראל מאת </w:t>
      </w:r>
      <w:proofErr w:type="spellStart"/>
      <w:r w:rsidRPr="009F31EF">
        <w:rPr>
          <w:rtl/>
        </w:rPr>
        <w:t>המדינים</w:t>
      </w:r>
      <w:proofErr w:type="spellEnd"/>
      <w:r w:rsidRPr="009F31EF">
        <w:rPr>
          <w:rtl/>
        </w:rPr>
        <w:t xml:space="preserve"> אחר </w:t>
      </w:r>
      <w:proofErr w:type="spellStart"/>
      <w:r w:rsidRPr="009F31EF">
        <w:rPr>
          <w:rtl/>
        </w:rPr>
        <w:t>תאסף</w:t>
      </w:r>
      <w:proofErr w:type="spellEnd"/>
      <w:r w:rsidRPr="009F31EF">
        <w:rPr>
          <w:rtl/>
        </w:rPr>
        <w:t xml:space="preserve"> אל עמיך</w:t>
      </w:r>
      <w:r>
        <w:rPr>
          <w:rFonts w:hint="cs"/>
          <w:rtl/>
        </w:rPr>
        <w:t xml:space="preserve">". </w:t>
      </w:r>
      <w:bookmarkStart w:id="41284" w:name="_ETM_Q89_394359"/>
      <w:bookmarkStart w:id="41285" w:name="_ETM_Q89_394959"/>
      <w:bookmarkStart w:id="41286" w:name="_ETM_Q89_395319"/>
      <w:bookmarkStart w:id="41287" w:name="_ETM_Q89_395889"/>
      <w:bookmarkStart w:id="41288" w:name="_ETM_Q89_396189"/>
      <w:bookmarkStart w:id="41289" w:name="_ETM_Q89_396879"/>
      <w:bookmarkStart w:id="41290" w:name="_ETM_Q89_397000"/>
      <w:bookmarkStart w:id="41291" w:name="_ETM_Q89_397180"/>
      <w:bookmarkStart w:id="41292" w:name="_ETM_Q89_397719"/>
      <w:bookmarkStart w:id="41293" w:name="_ETM_Q89_398200"/>
      <w:bookmarkEnd w:id="41284"/>
      <w:bookmarkEnd w:id="41285"/>
      <w:bookmarkEnd w:id="41286"/>
      <w:bookmarkEnd w:id="41287"/>
      <w:bookmarkEnd w:id="41288"/>
      <w:bookmarkEnd w:id="41289"/>
      <w:bookmarkEnd w:id="41290"/>
      <w:bookmarkEnd w:id="41291"/>
      <w:bookmarkEnd w:id="41292"/>
      <w:bookmarkEnd w:id="41293"/>
      <w:r>
        <w:rPr>
          <w:rtl/>
        </w:rPr>
        <w:t xml:space="preserve">ככה </w:t>
      </w:r>
      <w:bookmarkStart w:id="41294" w:name="_ETM_Q89_398439"/>
      <w:bookmarkEnd w:id="41294"/>
      <w:r>
        <w:rPr>
          <w:rtl/>
        </w:rPr>
        <w:t xml:space="preserve">אומר </w:t>
      </w:r>
      <w:bookmarkStart w:id="41295" w:name="_ETM_Q89_398650"/>
      <w:bookmarkEnd w:id="41295"/>
      <w:r>
        <w:rPr>
          <w:rtl/>
        </w:rPr>
        <w:t>הק</w:t>
      </w:r>
      <w:r w:rsidR="007F2D0F">
        <w:rPr>
          <w:rFonts w:hint="cs"/>
          <w:rtl/>
        </w:rPr>
        <w:t xml:space="preserve">דוש ברוך הוא </w:t>
      </w:r>
      <w:bookmarkStart w:id="41296" w:name="_ETM_Q89_399340"/>
      <w:bookmarkEnd w:id="41296"/>
      <w:r>
        <w:rPr>
          <w:rtl/>
        </w:rPr>
        <w:t>למשה</w:t>
      </w:r>
      <w:r>
        <w:rPr>
          <w:rFonts w:hint="cs"/>
          <w:rtl/>
        </w:rPr>
        <w:t>.</w:t>
      </w:r>
      <w:r>
        <w:rPr>
          <w:rtl/>
        </w:rPr>
        <w:t xml:space="preserve"> </w:t>
      </w:r>
      <w:bookmarkStart w:id="41297" w:name="_ETM_Q89_400180"/>
      <w:bookmarkEnd w:id="41297"/>
      <w:r>
        <w:rPr>
          <w:rtl/>
        </w:rPr>
        <w:t xml:space="preserve">אז </w:t>
      </w:r>
      <w:bookmarkStart w:id="41298" w:name="_ETM_Q89_400569"/>
      <w:bookmarkEnd w:id="41298"/>
      <w:r>
        <w:rPr>
          <w:rtl/>
        </w:rPr>
        <w:t xml:space="preserve">משה </w:t>
      </w:r>
      <w:bookmarkStart w:id="41299" w:name="_ETM_Q89_400900"/>
      <w:bookmarkEnd w:id="41299"/>
      <w:r>
        <w:rPr>
          <w:rtl/>
        </w:rPr>
        <w:t>אומר</w:t>
      </w:r>
      <w:r>
        <w:rPr>
          <w:rFonts w:hint="cs"/>
          <w:rtl/>
        </w:rPr>
        <w:t>:</w:t>
      </w:r>
      <w:r>
        <w:rPr>
          <w:rtl/>
        </w:rPr>
        <w:t xml:space="preserve"> </w:t>
      </w:r>
      <w:bookmarkStart w:id="41300" w:name="_ETM_Q89_401260"/>
      <w:bookmarkEnd w:id="41300"/>
      <w:r>
        <w:rPr>
          <w:rFonts w:hint="cs"/>
          <w:rtl/>
        </w:rPr>
        <w:t>"</w:t>
      </w:r>
      <w:r w:rsidRPr="009F31EF">
        <w:rPr>
          <w:rtl/>
        </w:rPr>
        <w:t xml:space="preserve">וידבר משה אל העם </w:t>
      </w:r>
      <w:proofErr w:type="spellStart"/>
      <w:r w:rsidRPr="009F31EF">
        <w:rPr>
          <w:rtl/>
        </w:rPr>
        <w:t>לאמר</w:t>
      </w:r>
      <w:proofErr w:type="spellEnd"/>
      <w:r w:rsidRPr="009F31EF">
        <w:rPr>
          <w:rtl/>
        </w:rPr>
        <w:t xml:space="preserve"> </w:t>
      </w:r>
      <w:proofErr w:type="spellStart"/>
      <w:r w:rsidRPr="009F31EF">
        <w:rPr>
          <w:rtl/>
        </w:rPr>
        <w:t>החלצו</w:t>
      </w:r>
      <w:proofErr w:type="spellEnd"/>
      <w:r w:rsidRPr="009F31EF">
        <w:rPr>
          <w:rtl/>
        </w:rPr>
        <w:t xml:space="preserve"> מאתכם אנשים לצבא ויהיו על מדין לתת נקמת </w:t>
      </w:r>
      <w:r w:rsidR="007F2D0F">
        <w:rPr>
          <w:rFonts w:hint="cs"/>
          <w:rtl/>
        </w:rPr>
        <w:t>ה'</w:t>
      </w:r>
      <w:r w:rsidRPr="009F31EF">
        <w:rPr>
          <w:rtl/>
        </w:rPr>
        <w:t xml:space="preserve"> במדין</w:t>
      </w:r>
      <w:r>
        <w:rPr>
          <w:rFonts w:hint="cs"/>
          <w:rtl/>
        </w:rPr>
        <w:t>".</w:t>
      </w:r>
      <w:bookmarkStart w:id="41301" w:name="_ETM_Q89_406000"/>
      <w:bookmarkEnd w:id="41301"/>
      <w:r>
        <w:rPr>
          <w:rtl/>
        </w:rPr>
        <w:t xml:space="preserve"> </w:t>
      </w:r>
      <w:bookmarkStart w:id="41302" w:name="_ETM_Q89_408519"/>
      <w:bookmarkEnd w:id="41302"/>
      <w:r>
        <w:rPr>
          <w:rtl/>
        </w:rPr>
        <w:t>הק</w:t>
      </w:r>
      <w:r w:rsidR="007F2D0F">
        <w:rPr>
          <w:rFonts w:hint="cs"/>
          <w:rtl/>
        </w:rPr>
        <w:t>דוש ברוך הוא</w:t>
      </w:r>
      <w:r>
        <w:rPr>
          <w:rtl/>
        </w:rPr>
        <w:t xml:space="preserve"> </w:t>
      </w:r>
      <w:bookmarkStart w:id="41303" w:name="_ETM_Q89_409359"/>
      <w:bookmarkEnd w:id="41303"/>
      <w:r>
        <w:rPr>
          <w:rtl/>
        </w:rPr>
        <w:t xml:space="preserve">אומר </w:t>
      </w:r>
      <w:bookmarkStart w:id="41304" w:name="_ETM_Q89_409689"/>
      <w:bookmarkEnd w:id="41304"/>
      <w:r>
        <w:rPr>
          <w:rtl/>
        </w:rPr>
        <w:t>לו</w:t>
      </w:r>
      <w:r>
        <w:rPr>
          <w:rFonts w:hint="cs"/>
          <w:rtl/>
        </w:rPr>
        <w:t>:</w:t>
      </w:r>
      <w:r>
        <w:rPr>
          <w:rtl/>
        </w:rPr>
        <w:t xml:space="preserve"> </w:t>
      </w:r>
      <w:bookmarkStart w:id="41305" w:name="_ETM_Q89_410230"/>
      <w:bookmarkEnd w:id="41305"/>
      <w:r>
        <w:rPr>
          <w:rtl/>
        </w:rPr>
        <w:t xml:space="preserve">זה </w:t>
      </w:r>
      <w:bookmarkStart w:id="41306" w:name="_ETM_Q89_410409"/>
      <w:bookmarkEnd w:id="41306"/>
      <w:r>
        <w:rPr>
          <w:rtl/>
        </w:rPr>
        <w:t>נקמתך</w:t>
      </w:r>
      <w:r>
        <w:rPr>
          <w:rFonts w:hint="cs"/>
          <w:rtl/>
        </w:rPr>
        <w:t xml:space="preserve">, תנקום, כן? </w:t>
      </w:r>
      <w:bookmarkStart w:id="41307" w:name="_ETM_Q89_413000"/>
      <w:bookmarkEnd w:id="41307"/>
      <w:r>
        <w:rPr>
          <w:rFonts w:hint="cs"/>
          <w:rtl/>
        </w:rPr>
        <w:t>"</w:t>
      </w:r>
      <w:r w:rsidRPr="009F31EF">
        <w:rPr>
          <w:rtl/>
        </w:rPr>
        <w:t>נקם נקמת בני ישראל</w:t>
      </w:r>
      <w:bookmarkStart w:id="41308" w:name="_ETM_Q89_411249"/>
      <w:bookmarkEnd w:id="41308"/>
      <w:r>
        <w:rPr>
          <w:rFonts w:hint="cs"/>
          <w:rtl/>
        </w:rPr>
        <w:t xml:space="preserve">", </w:t>
      </w:r>
      <w:bookmarkStart w:id="41309" w:name="_ETM_Q89_412330"/>
      <w:bookmarkStart w:id="41310" w:name="_ETM_Q89_412960"/>
      <w:bookmarkStart w:id="41311" w:name="_ETM_Q89_413410"/>
      <w:bookmarkStart w:id="41312" w:name="_ETM_Q89_413800"/>
      <w:bookmarkStart w:id="41313" w:name="_ETM_Q89_414100"/>
      <w:bookmarkStart w:id="41314" w:name="_ETM_Q89_414700"/>
      <w:bookmarkEnd w:id="41309"/>
      <w:bookmarkEnd w:id="41310"/>
      <w:bookmarkEnd w:id="41311"/>
      <w:bookmarkEnd w:id="41312"/>
      <w:bookmarkEnd w:id="41313"/>
      <w:bookmarkEnd w:id="41314"/>
      <w:r>
        <w:rPr>
          <w:rtl/>
        </w:rPr>
        <w:t xml:space="preserve">והוא </w:t>
      </w:r>
      <w:bookmarkStart w:id="41315" w:name="_ETM_Q89_414940"/>
      <w:bookmarkEnd w:id="41315"/>
      <w:r>
        <w:rPr>
          <w:rtl/>
        </w:rPr>
        <w:t xml:space="preserve">אומר </w:t>
      </w:r>
      <w:bookmarkStart w:id="41316" w:name="_ETM_Q89_415240"/>
      <w:bookmarkEnd w:id="41316"/>
      <w:r w:rsidR="007F2D0F">
        <w:rPr>
          <w:rFonts w:hint="cs"/>
          <w:rtl/>
        </w:rPr>
        <w:t>"</w:t>
      </w:r>
      <w:r>
        <w:rPr>
          <w:rtl/>
        </w:rPr>
        <w:t>נק</w:t>
      </w:r>
      <w:r>
        <w:rPr>
          <w:rFonts w:hint="cs"/>
          <w:rtl/>
        </w:rPr>
        <w:t>מת ה</w:t>
      </w:r>
      <w:r w:rsidR="007F2D0F">
        <w:rPr>
          <w:rFonts w:hint="cs"/>
          <w:rtl/>
        </w:rPr>
        <w:t>'"</w:t>
      </w:r>
      <w:r>
        <w:rPr>
          <w:rFonts w:hint="cs"/>
          <w:rtl/>
        </w:rPr>
        <w:t>.</w:t>
      </w:r>
    </w:p>
    <w:p w:rsidR="00FD7A37" w:rsidRDefault="00FD7A37" w:rsidP="00D06307">
      <w:pPr>
        <w:rPr>
          <w:rtl/>
        </w:rPr>
      </w:pPr>
      <w:bookmarkStart w:id="41317" w:name="_ETM_Q89_418000"/>
      <w:bookmarkStart w:id="41318" w:name="_ETM_Q89_419000"/>
      <w:bookmarkEnd w:id="41317"/>
      <w:bookmarkEnd w:id="41318"/>
    </w:p>
    <w:p w:rsidR="00FD7A37" w:rsidRDefault="00FD7A37" w:rsidP="00D06307">
      <w:pPr>
        <w:pStyle w:val="af6"/>
        <w:keepNext/>
        <w:rPr>
          <w:rtl/>
        </w:rPr>
      </w:pPr>
      <w:r w:rsidRPr="009F31EF">
        <w:rPr>
          <w:rStyle w:val="TagStyle"/>
          <w:rtl/>
        </w:rPr>
        <w:t xml:space="preserve"> &lt;&lt; יור &gt;&gt; </w:t>
      </w:r>
      <w:r>
        <w:rPr>
          <w:rtl/>
        </w:rPr>
        <w:t>היו"ר אוריאל בוסו:</w:t>
      </w:r>
      <w:r w:rsidRPr="009F31EF">
        <w:rPr>
          <w:rStyle w:val="TagStyle"/>
          <w:rtl/>
        </w:rPr>
        <w:t xml:space="preserve"> &lt;&lt; יור &gt;&gt;</w:t>
      </w:r>
      <w:r>
        <w:rPr>
          <w:rtl/>
        </w:rPr>
        <w:t xml:space="preserve">  </w:t>
      </w:r>
    </w:p>
    <w:p w:rsidR="00FD7A37" w:rsidRDefault="00FD7A37" w:rsidP="007B1E8C">
      <w:pPr>
        <w:rPr>
          <w:rtl/>
        </w:rPr>
      </w:pPr>
    </w:p>
    <w:p w:rsidR="00FD7A37" w:rsidRDefault="00FD7A37" w:rsidP="00D06307">
      <w:pPr>
        <w:rPr>
          <w:rtl/>
        </w:rPr>
      </w:pPr>
      <w:bookmarkStart w:id="41319" w:name="_ETM_Q89_417000"/>
      <w:bookmarkEnd w:id="41319"/>
      <w:r>
        <w:rPr>
          <w:rFonts w:hint="cs"/>
          <w:rtl/>
        </w:rPr>
        <w:t>הוא לא מעודכן.</w:t>
      </w:r>
    </w:p>
    <w:p w:rsidR="00FD7A37" w:rsidRDefault="00FD7A37" w:rsidP="00D06307">
      <w:pPr>
        <w:rPr>
          <w:rtl/>
        </w:rPr>
      </w:pPr>
    </w:p>
    <w:p w:rsidR="00FD7A37" w:rsidRDefault="00FD7A37" w:rsidP="00D06307">
      <w:pPr>
        <w:pStyle w:val="-"/>
        <w:keepNext/>
        <w:rPr>
          <w:rtl/>
        </w:rPr>
      </w:pPr>
      <w:bookmarkStart w:id="41320" w:name="ET_speakercontinue_6461_64"/>
      <w:r w:rsidRPr="009F31EF">
        <w:rPr>
          <w:rStyle w:val="TagStyle"/>
          <w:rtl/>
        </w:rPr>
        <w:t xml:space="preserve"> &lt;&lt; דובר_המשך &gt;&gt; </w:t>
      </w:r>
      <w:r>
        <w:rPr>
          <w:rtl/>
        </w:rPr>
        <w:t>שר התקשורת שלמה קרעי:</w:t>
      </w:r>
      <w:r w:rsidRPr="009F31EF">
        <w:rPr>
          <w:rStyle w:val="TagStyle"/>
          <w:rtl/>
        </w:rPr>
        <w:t xml:space="preserve"> &lt;&lt; דובר_המשך &gt;&gt;</w:t>
      </w:r>
      <w:r>
        <w:rPr>
          <w:rtl/>
        </w:rPr>
        <w:t xml:space="preserve">  </w:t>
      </w:r>
      <w:bookmarkEnd w:id="41320"/>
    </w:p>
    <w:p w:rsidR="00FD7A37" w:rsidRDefault="00FD7A37" w:rsidP="007B1E8C">
      <w:pPr>
        <w:rPr>
          <w:rtl/>
        </w:rPr>
      </w:pPr>
    </w:p>
    <w:p w:rsidR="00FD7A37" w:rsidRDefault="00FD7A37" w:rsidP="00D06307">
      <w:pPr>
        <w:rPr>
          <w:rtl/>
        </w:rPr>
      </w:pPr>
      <w:r>
        <w:rPr>
          <w:rFonts w:hint="cs"/>
          <w:rtl/>
        </w:rPr>
        <w:t>הוא לא מעודכן, כן.</w:t>
      </w:r>
    </w:p>
    <w:p w:rsidR="00FD7A37" w:rsidRDefault="00FD7A37" w:rsidP="00D06307">
      <w:pPr>
        <w:rPr>
          <w:rtl/>
        </w:rPr>
      </w:pPr>
    </w:p>
    <w:p w:rsidR="00FD7A37" w:rsidRDefault="00FD7A37" w:rsidP="00D06307">
      <w:pPr>
        <w:pStyle w:val="af6"/>
        <w:keepNext/>
        <w:rPr>
          <w:rtl/>
        </w:rPr>
      </w:pPr>
      <w:bookmarkStart w:id="41321" w:name="ET_yor_6488_65"/>
      <w:r w:rsidRPr="009F31EF">
        <w:rPr>
          <w:rStyle w:val="TagStyle"/>
          <w:rtl/>
        </w:rPr>
        <w:t xml:space="preserve"> &lt;&lt; יור &gt;&gt; </w:t>
      </w:r>
      <w:r>
        <w:rPr>
          <w:rtl/>
        </w:rPr>
        <w:t>היו"ר אוריאל בוסו:</w:t>
      </w:r>
      <w:r w:rsidRPr="009F31EF">
        <w:rPr>
          <w:rStyle w:val="TagStyle"/>
          <w:rtl/>
        </w:rPr>
        <w:t xml:space="preserve"> &lt;&lt; יור &gt;&gt;</w:t>
      </w:r>
      <w:r>
        <w:rPr>
          <w:rtl/>
        </w:rPr>
        <w:t xml:space="preserve">  </w:t>
      </w:r>
      <w:bookmarkEnd w:id="41321"/>
    </w:p>
    <w:p w:rsidR="00FD7A37" w:rsidRDefault="00FD7A37" w:rsidP="007B1E8C">
      <w:pPr>
        <w:rPr>
          <w:rtl/>
        </w:rPr>
      </w:pPr>
    </w:p>
    <w:p w:rsidR="00FD7A37" w:rsidRDefault="00FD7A37" w:rsidP="007F2D0F">
      <w:pPr>
        <w:rPr>
          <w:rtl/>
        </w:rPr>
      </w:pPr>
      <w:bookmarkStart w:id="41322" w:name="_ETM_Q89_422000"/>
      <w:bookmarkEnd w:id="41322"/>
      <w:r>
        <w:rPr>
          <w:rFonts w:hint="cs"/>
          <w:rtl/>
        </w:rPr>
        <w:t>רם, אתה לא מעודכן</w:t>
      </w:r>
      <w:r w:rsidRPr="00B633DE">
        <w:rPr>
          <w:rFonts w:hint="cs"/>
          <w:rtl/>
        </w:rPr>
        <w:t>. כולם מ</w:t>
      </w:r>
      <w:r w:rsidR="007F2D0F">
        <w:rPr>
          <w:rFonts w:hint="cs"/>
          <w:rtl/>
        </w:rPr>
        <w:t xml:space="preserve">חרימים </w:t>
      </w:r>
      <w:r w:rsidRPr="00B633DE">
        <w:rPr>
          <w:rFonts w:hint="cs"/>
          <w:rtl/>
        </w:rPr>
        <w:t>את הנאום שלו.</w:t>
      </w:r>
    </w:p>
    <w:p w:rsidR="00FD7A37" w:rsidRDefault="00FD7A37" w:rsidP="00D06307">
      <w:pPr>
        <w:rPr>
          <w:rtl/>
        </w:rPr>
      </w:pPr>
      <w:bookmarkStart w:id="41323" w:name="_ETM_Q89_421000"/>
      <w:bookmarkEnd w:id="41323"/>
    </w:p>
    <w:p w:rsidR="00FD7A37" w:rsidRDefault="00FD7A37" w:rsidP="00D06307">
      <w:pPr>
        <w:pStyle w:val="af5"/>
        <w:keepNext/>
        <w:rPr>
          <w:rtl/>
        </w:rPr>
      </w:pPr>
      <w:bookmarkStart w:id="41324" w:name="_ETM_Q89_428000"/>
      <w:bookmarkEnd w:id="41324"/>
      <w:r w:rsidRPr="003D3332">
        <w:rPr>
          <w:rStyle w:val="TagStyle"/>
          <w:rtl/>
        </w:rPr>
        <w:t xml:space="preserve"> &lt;&lt; קריאה &gt;&gt; </w:t>
      </w:r>
      <w:r>
        <w:rPr>
          <w:rtl/>
        </w:rPr>
        <w:t>קריאה:</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D06307">
      <w:pPr>
        <w:rPr>
          <w:rtl/>
          <w:lang w:eastAsia="he-IL"/>
        </w:rPr>
      </w:pPr>
      <w:r>
        <w:rPr>
          <w:rFonts w:hint="cs"/>
          <w:rtl/>
          <w:lang w:eastAsia="he-IL"/>
        </w:rPr>
        <w:t>תבדוק שיש לך אישור.</w:t>
      </w:r>
    </w:p>
    <w:p w:rsidR="00FD7A37" w:rsidRDefault="00FD7A37" w:rsidP="00D06307">
      <w:pPr>
        <w:rPr>
          <w:rtl/>
          <w:lang w:eastAsia="he-IL"/>
        </w:rPr>
      </w:pPr>
    </w:p>
    <w:p w:rsidR="00FD7A37" w:rsidRDefault="00FD7A37" w:rsidP="00D06307">
      <w:pPr>
        <w:pStyle w:val="af5"/>
        <w:keepNext/>
        <w:rPr>
          <w:rtl/>
        </w:rPr>
      </w:pPr>
      <w:r w:rsidRPr="003D3332">
        <w:rPr>
          <w:rStyle w:val="TagStyle"/>
          <w:rtl/>
        </w:rPr>
        <w:t xml:space="preserve"> &lt;&lt; קריאה &gt;&gt; </w:t>
      </w:r>
      <w:r>
        <w:rPr>
          <w:rtl/>
        </w:rPr>
        <w:t>רם בן ברק (יש עתיד):</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7B1E8C" w:rsidP="007B1E8C">
      <w:pPr>
        <w:rPr>
          <w:rtl/>
          <w:lang w:eastAsia="he-IL"/>
        </w:rPr>
      </w:pPr>
      <w:r>
        <w:rPr>
          <w:rFonts w:hint="cs"/>
          <w:rtl/>
          <w:lang w:eastAsia="he-IL"/>
        </w:rPr>
        <w:t>– – –</w:t>
      </w:r>
      <w:r w:rsidR="00FD7A37">
        <w:rPr>
          <w:rFonts w:hint="cs"/>
          <w:rtl/>
          <w:lang w:eastAsia="he-IL"/>
        </w:rPr>
        <w:t xml:space="preserve"> מחר.</w:t>
      </w:r>
    </w:p>
    <w:p w:rsidR="00FD7A37" w:rsidRDefault="00FD7A37" w:rsidP="00D06307">
      <w:pPr>
        <w:rPr>
          <w:rtl/>
        </w:rPr>
      </w:pPr>
    </w:p>
    <w:p w:rsidR="00FD7A37" w:rsidRDefault="00FD7A37" w:rsidP="00D06307">
      <w:pPr>
        <w:pStyle w:val="-"/>
        <w:keepNext/>
        <w:rPr>
          <w:rtl/>
        </w:rPr>
      </w:pPr>
      <w:r w:rsidRPr="009F31EF">
        <w:rPr>
          <w:rStyle w:val="TagStyle"/>
          <w:rtl/>
        </w:rPr>
        <w:t xml:space="preserve"> &lt;&lt; דובר_המשך &gt;&gt; </w:t>
      </w:r>
      <w:r>
        <w:rPr>
          <w:rtl/>
        </w:rPr>
        <w:t>שר התקשורת שלמה קרעי:</w:t>
      </w:r>
      <w:r w:rsidRPr="009F31EF">
        <w:rPr>
          <w:rStyle w:val="TagStyle"/>
          <w:rtl/>
        </w:rPr>
        <w:t xml:space="preserve"> &lt;&lt; דובר_המשך &gt;&gt;</w:t>
      </w:r>
      <w:r>
        <w:rPr>
          <w:rtl/>
        </w:rPr>
        <w:t xml:space="preserve">  </w:t>
      </w:r>
    </w:p>
    <w:p w:rsidR="00FD7A37" w:rsidRDefault="00FD7A37" w:rsidP="007B1E8C">
      <w:pPr>
        <w:rPr>
          <w:rtl/>
        </w:rPr>
      </w:pPr>
    </w:p>
    <w:p w:rsidR="00FD7A37" w:rsidRDefault="00FD7A37" w:rsidP="007B1E8C">
      <w:pPr>
        <w:rPr>
          <w:rtl/>
        </w:rPr>
      </w:pPr>
      <w:bookmarkStart w:id="41325" w:name="_ETM_Q89_427000"/>
      <w:bookmarkStart w:id="41326" w:name="_ETM_Q89_418200"/>
      <w:bookmarkStart w:id="41327" w:name="_ETM_Q89_418349"/>
      <w:bookmarkStart w:id="41328" w:name="_ETM_Q89_418590"/>
      <w:bookmarkStart w:id="41329" w:name="_ETM_Q89_420370"/>
      <w:bookmarkStart w:id="41330" w:name="_ETM_Q89_420519"/>
      <w:bookmarkStart w:id="41331" w:name="_ETM_Q89_420609"/>
      <w:bookmarkStart w:id="41332" w:name="_ETM_Q89_420999"/>
      <w:bookmarkStart w:id="41333" w:name="_ETM_Q89_421090"/>
      <w:bookmarkStart w:id="41334" w:name="_ETM_Q89_421599"/>
      <w:bookmarkStart w:id="41335" w:name="_ETM_Q89_422290"/>
      <w:bookmarkStart w:id="41336" w:name="_ETM_Q89_422650"/>
      <w:bookmarkStart w:id="41337" w:name="_ETM_Q89_423219"/>
      <w:bookmarkStart w:id="41338" w:name="_ETM_Q89_423370"/>
      <w:bookmarkStart w:id="41339" w:name="_ETM_Q89_423459"/>
      <w:bookmarkStart w:id="41340" w:name="_ETM_Q89_423849"/>
      <w:bookmarkStart w:id="41341" w:name="_ETM_Q89_424389"/>
      <w:bookmarkStart w:id="41342" w:name="_ETM_Q89_424930"/>
      <w:bookmarkStart w:id="41343" w:name="_ETM_Q89_428890"/>
      <w:bookmarkEnd w:id="41325"/>
      <w:bookmarkEnd w:id="41326"/>
      <w:bookmarkEnd w:id="41327"/>
      <w:bookmarkEnd w:id="41328"/>
      <w:bookmarkEnd w:id="41329"/>
      <w:bookmarkEnd w:id="41330"/>
      <w:bookmarkEnd w:id="41331"/>
      <w:bookmarkEnd w:id="41332"/>
      <w:bookmarkEnd w:id="41333"/>
      <w:bookmarkEnd w:id="41334"/>
      <w:bookmarkEnd w:id="41335"/>
      <w:bookmarkEnd w:id="41336"/>
      <w:bookmarkEnd w:id="41337"/>
      <w:bookmarkEnd w:id="41338"/>
      <w:bookmarkEnd w:id="41339"/>
      <w:bookmarkEnd w:id="41340"/>
      <w:bookmarkEnd w:id="41341"/>
      <w:bookmarkEnd w:id="41342"/>
      <w:bookmarkEnd w:id="41343"/>
      <w:r>
        <w:rPr>
          <w:rtl/>
        </w:rPr>
        <w:t xml:space="preserve">רבי </w:t>
      </w:r>
      <w:bookmarkStart w:id="41344" w:name="_ETM_Q89_429280"/>
      <w:bookmarkEnd w:id="41344"/>
      <w:r>
        <w:rPr>
          <w:rtl/>
        </w:rPr>
        <w:t xml:space="preserve">יהודה </w:t>
      </w:r>
      <w:bookmarkStart w:id="41345" w:name="_ETM_Q89_429640"/>
      <w:bookmarkEnd w:id="41345"/>
      <w:r>
        <w:rPr>
          <w:rtl/>
        </w:rPr>
        <w:t>אומר</w:t>
      </w:r>
      <w:r>
        <w:rPr>
          <w:rFonts w:hint="cs"/>
          <w:rtl/>
        </w:rPr>
        <w:t>:</w:t>
      </w:r>
      <w:r>
        <w:rPr>
          <w:rtl/>
        </w:rPr>
        <w:t xml:space="preserve"> </w:t>
      </w:r>
      <w:bookmarkStart w:id="41346" w:name="_ETM_Q89_430270"/>
      <w:bookmarkEnd w:id="41346"/>
      <w:r>
        <w:rPr>
          <w:rtl/>
        </w:rPr>
        <w:t xml:space="preserve">אילו </w:t>
      </w:r>
      <w:bookmarkStart w:id="41347" w:name="_ETM_Q89_430540"/>
      <w:bookmarkEnd w:id="41347"/>
      <w:r>
        <w:rPr>
          <w:rtl/>
        </w:rPr>
        <w:t xml:space="preserve">היה </w:t>
      </w:r>
      <w:bookmarkStart w:id="41348" w:name="_ETM_Q89_430780"/>
      <w:bookmarkEnd w:id="41348"/>
      <w:r>
        <w:rPr>
          <w:rtl/>
        </w:rPr>
        <w:t xml:space="preserve">רוצה </w:t>
      </w:r>
      <w:bookmarkStart w:id="41349" w:name="_ETM_Q89_431140"/>
      <w:bookmarkEnd w:id="41349"/>
      <w:r>
        <w:rPr>
          <w:rtl/>
        </w:rPr>
        <w:t xml:space="preserve">משה </w:t>
      </w:r>
      <w:bookmarkStart w:id="41350" w:name="_ETM_Q89_431530"/>
      <w:bookmarkEnd w:id="41350"/>
      <w:r>
        <w:rPr>
          <w:rtl/>
        </w:rPr>
        <w:t xml:space="preserve">לחיות </w:t>
      </w:r>
      <w:bookmarkStart w:id="41351" w:name="_ETM_Q89_432099"/>
      <w:bookmarkEnd w:id="41351"/>
      <w:r>
        <w:rPr>
          <w:rtl/>
        </w:rPr>
        <w:t xml:space="preserve">כמה </w:t>
      </w:r>
      <w:bookmarkStart w:id="41352" w:name="_ETM_Q89_432400"/>
      <w:bookmarkEnd w:id="41352"/>
      <w:r>
        <w:rPr>
          <w:rtl/>
        </w:rPr>
        <w:t xml:space="preserve">שנים </w:t>
      </w:r>
      <w:bookmarkStart w:id="41353" w:name="_ETM_Q89_432760"/>
      <w:bookmarkEnd w:id="41353"/>
      <w:r>
        <w:rPr>
          <w:rtl/>
        </w:rPr>
        <w:t>נוספות</w:t>
      </w:r>
      <w:r>
        <w:rPr>
          <w:rFonts w:hint="cs"/>
          <w:rtl/>
        </w:rPr>
        <w:t>,</w:t>
      </w:r>
      <w:r>
        <w:rPr>
          <w:rtl/>
        </w:rPr>
        <w:t xml:space="preserve"> </w:t>
      </w:r>
      <w:bookmarkStart w:id="41354" w:name="_ETM_Q89_433390"/>
      <w:bookmarkEnd w:id="41354"/>
      <w:r>
        <w:rPr>
          <w:rtl/>
        </w:rPr>
        <w:t xml:space="preserve">היה </w:t>
      </w:r>
      <w:bookmarkStart w:id="41355" w:name="_ETM_Q89_433660"/>
      <w:bookmarkEnd w:id="41355"/>
      <w:r>
        <w:rPr>
          <w:rtl/>
        </w:rPr>
        <w:t>חי</w:t>
      </w:r>
      <w:bookmarkStart w:id="41356" w:name="_ETM_Q89_434709"/>
      <w:bookmarkEnd w:id="41356"/>
      <w:r>
        <w:rPr>
          <w:rFonts w:hint="cs"/>
          <w:rtl/>
        </w:rPr>
        <w:t xml:space="preserve">, </w:t>
      </w:r>
      <w:r>
        <w:rPr>
          <w:rtl/>
        </w:rPr>
        <w:t xml:space="preserve">שאמר </w:t>
      </w:r>
      <w:bookmarkStart w:id="41357" w:name="_ETM_Q89_435250"/>
      <w:bookmarkEnd w:id="41357"/>
      <w:r>
        <w:rPr>
          <w:rtl/>
        </w:rPr>
        <w:t xml:space="preserve">לו </w:t>
      </w:r>
      <w:bookmarkStart w:id="41358" w:name="_ETM_Q89_435370"/>
      <w:bookmarkEnd w:id="41358"/>
      <w:r>
        <w:rPr>
          <w:rtl/>
        </w:rPr>
        <w:t>הק</w:t>
      </w:r>
      <w:r w:rsidR="007F2D0F">
        <w:rPr>
          <w:rFonts w:hint="cs"/>
          <w:rtl/>
        </w:rPr>
        <w:t xml:space="preserve">דוש ברוך </w:t>
      </w:r>
      <w:bookmarkStart w:id="41359" w:name="_ETM_Q0_53057891"/>
      <w:bookmarkEnd w:id="41359"/>
      <w:r w:rsidR="007F2D0F">
        <w:rPr>
          <w:rFonts w:hint="cs"/>
          <w:rtl/>
        </w:rPr>
        <w:t>הוא</w:t>
      </w:r>
      <w:r>
        <w:rPr>
          <w:rFonts w:hint="cs"/>
          <w:rtl/>
        </w:rPr>
        <w:t xml:space="preserve">: </w:t>
      </w:r>
      <w:r w:rsidR="007F2D0F">
        <w:rPr>
          <w:rFonts w:hint="cs"/>
          <w:rtl/>
        </w:rPr>
        <w:t>"</w:t>
      </w:r>
      <w:r>
        <w:rPr>
          <w:rFonts w:hint="cs"/>
          <w:rtl/>
        </w:rPr>
        <w:t xml:space="preserve">נקם </w:t>
      </w:r>
      <w:r w:rsidR="007B1E8C">
        <w:rPr>
          <w:rFonts w:hint="cs"/>
          <w:rtl/>
        </w:rPr>
        <w:t>– – –</w:t>
      </w:r>
      <w:r w:rsidR="007F2D0F">
        <w:rPr>
          <w:rFonts w:hint="cs"/>
          <w:rtl/>
        </w:rPr>
        <w:t xml:space="preserve"> </w:t>
      </w:r>
      <w:r>
        <w:rPr>
          <w:rFonts w:hint="cs"/>
          <w:rtl/>
        </w:rPr>
        <w:t>א</w:t>
      </w:r>
      <w:r>
        <w:rPr>
          <w:rtl/>
        </w:rPr>
        <w:t xml:space="preserve">חר </w:t>
      </w:r>
      <w:proofErr w:type="spellStart"/>
      <w:r>
        <w:rPr>
          <w:rtl/>
        </w:rPr>
        <w:t>תאסף</w:t>
      </w:r>
      <w:proofErr w:type="spellEnd"/>
      <w:r w:rsidR="007F2D0F">
        <w:rPr>
          <w:rFonts w:hint="cs"/>
          <w:rtl/>
        </w:rPr>
        <w:t>"</w:t>
      </w:r>
      <w:r>
        <w:rPr>
          <w:rFonts w:hint="cs"/>
          <w:rtl/>
        </w:rPr>
        <w:t>.</w:t>
      </w:r>
      <w:r>
        <w:rPr>
          <w:rtl/>
        </w:rPr>
        <w:t xml:space="preserve"> </w:t>
      </w:r>
      <w:bookmarkStart w:id="41360" w:name="_ETM_Q89_436300"/>
      <w:bookmarkStart w:id="41361" w:name="_ETM_Q89_437350"/>
      <w:bookmarkStart w:id="41362" w:name="_ETM_Q89_437740"/>
      <w:bookmarkStart w:id="41363" w:name="_ETM_Q89_438250"/>
      <w:bookmarkStart w:id="41364" w:name="_ETM_Q89_438370"/>
      <w:bookmarkEnd w:id="41360"/>
      <w:bookmarkEnd w:id="41361"/>
      <w:bookmarkEnd w:id="41362"/>
      <w:bookmarkEnd w:id="41363"/>
      <w:bookmarkEnd w:id="41364"/>
      <w:r>
        <w:rPr>
          <w:rtl/>
        </w:rPr>
        <w:t xml:space="preserve">הוא </w:t>
      </w:r>
      <w:bookmarkStart w:id="41365" w:name="_ETM_Q89_438460"/>
      <w:bookmarkEnd w:id="41365"/>
      <w:r>
        <w:rPr>
          <w:rFonts w:hint="cs"/>
          <w:rtl/>
        </w:rPr>
        <w:t>הי</w:t>
      </w:r>
      <w:bookmarkStart w:id="41366" w:name="_ETM_Q89_438000"/>
      <w:bookmarkEnd w:id="41366"/>
      <w:r>
        <w:rPr>
          <w:rFonts w:hint="cs"/>
          <w:rtl/>
        </w:rPr>
        <w:t xml:space="preserve">ה </w:t>
      </w:r>
      <w:r>
        <w:rPr>
          <w:rtl/>
        </w:rPr>
        <w:t xml:space="preserve">יכול </w:t>
      </w:r>
      <w:bookmarkStart w:id="41367" w:name="_ETM_Q89_438790"/>
      <w:bookmarkEnd w:id="41367"/>
      <w:r>
        <w:rPr>
          <w:rtl/>
        </w:rPr>
        <w:t xml:space="preserve">לעכב </w:t>
      </w:r>
      <w:bookmarkStart w:id="41368" w:name="_ETM_Q89_439330"/>
      <w:bookmarkEnd w:id="41368"/>
      <w:r>
        <w:rPr>
          <w:rtl/>
        </w:rPr>
        <w:t xml:space="preserve">את </w:t>
      </w:r>
      <w:bookmarkStart w:id="41369" w:name="_ETM_Q89_439450"/>
      <w:bookmarkEnd w:id="41369"/>
      <w:r>
        <w:rPr>
          <w:rtl/>
        </w:rPr>
        <w:t>הנקמה</w:t>
      </w:r>
      <w:bookmarkStart w:id="41370" w:name="_ETM_Q89_440710"/>
      <w:bookmarkStart w:id="41371" w:name="_ETM_Q89_441370"/>
      <w:bookmarkEnd w:id="41370"/>
      <w:bookmarkEnd w:id="41371"/>
      <w:r>
        <w:rPr>
          <w:rFonts w:hint="cs"/>
          <w:rtl/>
        </w:rPr>
        <w:t xml:space="preserve"> ו</w:t>
      </w:r>
      <w:r>
        <w:rPr>
          <w:rtl/>
        </w:rPr>
        <w:t xml:space="preserve">להמשיך </w:t>
      </w:r>
      <w:bookmarkStart w:id="41372" w:name="_ETM_Q89_441820"/>
      <w:bookmarkEnd w:id="41372"/>
      <w:r>
        <w:rPr>
          <w:rtl/>
        </w:rPr>
        <w:t>לחיות</w:t>
      </w:r>
      <w:r>
        <w:rPr>
          <w:rFonts w:hint="cs"/>
          <w:rtl/>
        </w:rPr>
        <w:t>,</w:t>
      </w:r>
      <w:r>
        <w:rPr>
          <w:rtl/>
        </w:rPr>
        <w:t xml:space="preserve"> </w:t>
      </w:r>
      <w:bookmarkStart w:id="41373" w:name="_ETM_Q89_442240"/>
      <w:bookmarkEnd w:id="41373"/>
      <w:r>
        <w:rPr>
          <w:rtl/>
        </w:rPr>
        <w:t xml:space="preserve">אבל </w:t>
      </w:r>
      <w:bookmarkStart w:id="41374" w:name="_ETM_Q89_442419"/>
      <w:bookmarkEnd w:id="41374"/>
      <w:r>
        <w:rPr>
          <w:rtl/>
        </w:rPr>
        <w:t xml:space="preserve">הוא </w:t>
      </w:r>
      <w:bookmarkStart w:id="41375" w:name="_ETM_Q89_442510"/>
      <w:bookmarkEnd w:id="41375"/>
      <w:r>
        <w:rPr>
          <w:rtl/>
        </w:rPr>
        <w:t xml:space="preserve">לא </w:t>
      </w:r>
      <w:bookmarkStart w:id="41376" w:name="_ETM_Q89_442660"/>
      <w:bookmarkEnd w:id="41376"/>
      <w:r>
        <w:rPr>
          <w:rtl/>
        </w:rPr>
        <w:t xml:space="preserve">עשה </w:t>
      </w:r>
      <w:bookmarkStart w:id="41377" w:name="_ETM_Q89_442990"/>
      <w:bookmarkEnd w:id="41377"/>
      <w:r>
        <w:rPr>
          <w:rtl/>
        </w:rPr>
        <w:t xml:space="preserve">את </w:t>
      </w:r>
      <w:bookmarkStart w:id="41378" w:name="_ETM_Q89_443139"/>
      <w:bookmarkEnd w:id="41378"/>
      <w:r>
        <w:rPr>
          <w:rtl/>
        </w:rPr>
        <w:t>זה</w:t>
      </w:r>
      <w:r>
        <w:rPr>
          <w:rFonts w:hint="cs"/>
          <w:rtl/>
        </w:rPr>
        <w:t>.</w:t>
      </w:r>
      <w:r>
        <w:rPr>
          <w:rtl/>
        </w:rPr>
        <w:t xml:space="preserve"> </w:t>
      </w:r>
      <w:bookmarkStart w:id="41379" w:name="_ETM_Q89_443680"/>
      <w:bookmarkEnd w:id="41379"/>
      <w:r>
        <w:rPr>
          <w:rtl/>
        </w:rPr>
        <w:t xml:space="preserve">הוא </w:t>
      </w:r>
      <w:bookmarkStart w:id="41380" w:name="_ETM_Q89_443800"/>
      <w:bookmarkEnd w:id="41380"/>
      <w:r>
        <w:rPr>
          <w:rtl/>
        </w:rPr>
        <w:t xml:space="preserve">לא </w:t>
      </w:r>
      <w:bookmarkStart w:id="41381" w:name="_ETM_Q89_443950"/>
      <w:bookmarkEnd w:id="41381"/>
      <w:r>
        <w:rPr>
          <w:rtl/>
        </w:rPr>
        <w:t xml:space="preserve">חיכה </w:t>
      </w:r>
      <w:bookmarkStart w:id="41382" w:name="_ETM_Q89_444279"/>
      <w:bookmarkEnd w:id="41382"/>
      <w:r>
        <w:rPr>
          <w:rtl/>
        </w:rPr>
        <w:t>רגע</w:t>
      </w:r>
      <w:r>
        <w:rPr>
          <w:rFonts w:hint="cs"/>
          <w:rtl/>
        </w:rPr>
        <w:t xml:space="preserve"> אחד.</w:t>
      </w:r>
      <w:bookmarkStart w:id="41383" w:name="_ETM_Q89_444639"/>
      <w:bookmarkEnd w:id="41383"/>
      <w:r>
        <w:rPr>
          <w:rtl/>
        </w:rPr>
        <w:t xml:space="preserve"> </w:t>
      </w:r>
      <w:bookmarkStart w:id="41384" w:name="_ETM_Q89_445450"/>
      <w:bookmarkEnd w:id="41384"/>
      <w:r>
        <w:rPr>
          <w:rtl/>
        </w:rPr>
        <w:t xml:space="preserve">להבדיל </w:t>
      </w:r>
      <w:bookmarkStart w:id="41385" w:name="_ETM_Q89_446020"/>
      <w:bookmarkEnd w:id="41385"/>
      <w:r>
        <w:rPr>
          <w:rtl/>
        </w:rPr>
        <w:t>מיהושע</w:t>
      </w:r>
      <w:r>
        <w:rPr>
          <w:rFonts w:hint="cs"/>
          <w:rtl/>
        </w:rPr>
        <w:t>,</w:t>
      </w:r>
      <w:r>
        <w:rPr>
          <w:rtl/>
        </w:rPr>
        <w:t xml:space="preserve"> </w:t>
      </w:r>
      <w:bookmarkStart w:id="41386" w:name="_ETM_Q89_447370"/>
      <w:bookmarkEnd w:id="41386"/>
      <w:r>
        <w:rPr>
          <w:rtl/>
        </w:rPr>
        <w:t xml:space="preserve">שחיכה </w:t>
      </w:r>
      <w:bookmarkStart w:id="41387" w:name="_ETM_Q89_448060"/>
      <w:bookmarkEnd w:id="41387"/>
      <w:r>
        <w:rPr>
          <w:rtl/>
        </w:rPr>
        <w:t xml:space="preserve">וכבש </w:t>
      </w:r>
      <w:bookmarkStart w:id="41388" w:name="_ETM_Q89_449150"/>
      <w:bookmarkEnd w:id="41388"/>
      <w:r>
        <w:rPr>
          <w:rtl/>
        </w:rPr>
        <w:t xml:space="preserve">את </w:t>
      </w:r>
      <w:bookmarkStart w:id="41389" w:name="_ETM_Q89_449330"/>
      <w:bookmarkEnd w:id="41389"/>
      <w:r w:rsidRPr="00E82479">
        <w:rPr>
          <w:rtl/>
        </w:rPr>
        <w:t>המל</w:t>
      </w:r>
      <w:r w:rsidRPr="00E82479">
        <w:rPr>
          <w:rFonts w:hint="cs"/>
          <w:rtl/>
        </w:rPr>
        <w:t>כ</w:t>
      </w:r>
      <w:r w:rsidRPr="00E82479">
        <w:rPr>
          <w:rtl/>
        </w:rPr>
        <w:t>ים</w:t>
      </w:r>
      <w:r w:rsidRPr="00E82479">
        <w:rPr>
          <w:rFonts w:hint="cs"/>
          <w:rtl/>
        </w:rPr>
        <w:t>,</w:t>
      </w:r>
      <w:r>
        <w:rPr>
          <w:rtl/>
        </w:rPr>
        <w:t xml:space="preserve"> </w:t>
      </w:r>
      <w:bookmarkStart w:id="41390" w:name="_ETM_Q89_449870"/>
      <w:bookmarkEnd w:id="41390"/>
      <w:r>
        <w:rPr>
          <w:rtl/>
        </w:rPr>
        <w:t xml:space="preserve">הוא </w:t>
      </w:r>
      <w:bookmarkStart w:id="41391" w:name="_ETM_Q89_449960"/>
      <w:bookmarkEnd w:id="41391"/>
      <w:r>
        <w:rPr>
          <w:rtl/>
        </w:rPr>
        <w:t xml:space="preserve">חשב </w:t>
      </w:r>
      <w:bookmarkStart w:id="41392" w:name="_ETM_Q89_450349"/>
      <w:bookmarkEnd w:id="41392"/>
      <w:r>
        <w:rPr>
          <w:rtl/>
        </w:rPr>
        <w:t xml:space="preserve">שיהיה </w:t>
      </w:r>
      <w:bookmarkStart w:id="41393" w:name="_ETM_Q89_450620"/>
      <w:bookmarkEnd w:id="41393"/>
      <w:r>
        <w:rPr>
          <w:rtl/>
        </w:rPr>
        <w:t xml:space="preserve">לו </w:t>
      </w:r>
      <w:bookmarkStart w:id="41394" w:name="_ETM_Q89_450740"/>
      <w:bookmarkEnd w:id="41394"/>
      <w:r>
        <w:rPr>
          <w:rtl/>
        </w:rPr>
        <w:t xml:space="preserve">כמו </w:t>
      </w:r>
      <w:bookmarkStart w:id="41395" w:name="_ETM_Q89_450979"/>
      <w:bookmarkEnd w:id="41395"/>
      <w:r>
        <w:rPr>
          <w:rtl/>
        </w:rPr>
        <w:t>משה</w:t>
      </w:r>
      <w:r>
        <w:rPr>
          <w:rFonts w:hint="cs"/>
          <w:rtl/>
        </w:rPr>
        <w:t>,</w:t>
      </w:r>
      <w:r>
        <w:rPr>
          <w:rtl/>
        </w:rPr>
        <w:t xml:space="preserve"> </w:t>
      </w:r>
      <w:bookmarkStart w:id="41396" w:name="_ETM_Q89_451789"/>
      <w:bookmarkEnd w:id="41396"/>
      <w:r>
        <w:rPr>
          <w:rtl/>
        </w:rPr>
        <w:t>ו</w:t>
      </w:r>
      <w:r w:rsidR="007F2D0F">
        <w:rPr>
          <w:rFonts w:hint="cs"/>
          <w:rtl/>
        </w:rPr>
        <w:t>נדרשו</w:t>
      </w:r>
      <w:r>
        <w:rPr>
          <w:rtl/>
        </w:rPr>
        <w:t xml:space="preserve"> </w:t>
      </w:r>
      <w:bookmarkStart w:id="41397" w:name="_ETM_Q89_452389"/>
      <w:bookmarkEnd w:id="41397"/>
      <w:r>
        <w:rPr>
          <w:rtl/>
        </w:rPr>
        <w:t xml:space="preserve">14 </w:t>
      </w:r>
      <w:bookmarkStart w:id="41398" w:name="_ETM_Q89_452990"/>
      <w:bookmarkEnd w:id="41398"/>
      <w:r>
        <w:rPr>
          <w:rtl/>
        </w:rPr>
        <w:t xml:space="preserve">שנה </w:t>
      </w:r>
      <w:bookmarkStart w:id="41399" w:name="_ETM_Q89_453289"/>
      <w:bookmarkEnd w:id="41399"/>
      <w:r>
        <w:rPr>
          <w:rtl/>
        </w:rPr>
        <w:t xml:space="preserve">לכיבוש </w:t>
      </w:r>
      <w:bookmarkStart w:id="41400" w:name="_ETM_Q89_453830"/>
      <w:bookmarkEnd w:id="41400"/>
      <w:r>
        <w:rPr>
          <w:rtl/>
        </w:rPr>
        <w:t>ו</w:t>
      </w:r>
      <w:r>
        <w:rPr>
          <w:rFonts w:hint="cs"/>
          <w:rtl/>
        </w:rPr>
        <w:t>ל</w:t>
      </w:r>
      <w:r>
        <w:rPr>
          <w:rtl/>
        </w:rPr>
        <w:t xml:space="preserve">חלוקת </w:t>
      </w:r>
      <w:bookmarkStart w:id="41401" w:name="_ETM_Q89_454430"/>
      <w:bookmarkEnd w:id="41401"/>
      <w:r>
        <w:rPr>
          <w:rtl/>
        </w:rPr>
        <w:t>הארץ</w:t>
      </w:r>
      <w:r>
        <w:rPr>
          <w:rFonts w:hint="cs"/>
          <w:rtl/>
        </w:rPr>
        <w:t>.</w:t>
      </w:r>
      <w:bookmarkStart w:id="41402" w:name="_ETM_Q89_454819"/>
      <w:bookmarkEnd w:id="41402"/>
      <w:r>
        <w:rPr>
          <w:rFonts w:hint="cs"/>
          <w:rtl/>
        </w:rPr>
        <w:t xml:space="preserve"> </w:t>
      </w:r>
      <w:r>
        <w:rPr>
          <w:rtl/>
        </w:rPr>
        <w:t xml:space="preserve">לכן </w:t>
      </w:r>
      <w:bookmarkStart w:id="41403" w:name="_ETM_Q89_455240"/>
      <w:bookmarkEnd w:id="41403"/>
      <w:r>
        <w:rPr>
          <w:rtl/>
        </w:rPr>
        <w:t xml:space="preserve">ירדו </w:t>
      </w:r>
      <w:bookmarkStart w:id="41404" w:name="_ETM_Q89_455629"/>
      <w:bookmarkEnd w:id="41404"/>
      <w:r>
        <w:rPr>
          <w:rtl/>
        </w:rPr>
        <w:t xml:space="preserve">לו </w:t>
      </w:r>
      <w:bookmarkStart w:id="41405" w:name="_ETM_Q89_456169"/>
      <w:bookmarkStart w:id="41406" w:name="_ETM_Q89_456589"/>
      <w:bookmarkEnd w:id="41405"/>
      <w:bookmarkEnd w:id="41406"/>
      <w:r>
        <w:rPr>
          <w:rFonts w:hint="cs"/>
          <w:rtl/>
        </w:rPr>
        <w:t xml:space="preserve">עשר </w:t>
      </w:r>
      <w:r>
        <w:rPr>
          <w:rtl/>
        </w:rPr>
        <w:t>שנים</w:t>
      </w:r>
      <w:r>
        <w:rPr>
          <w:rFonts w:hint="cs"/>
          <w:rtl/>
        </w:rPr>
        <w:t>,</w:t>
      </w:r>
      <w:r>
        <w:rPr>
          <w:rtl/>
        </w:rPr>
        <w:t xml:space="preserve"> </w:t>
      </w:r>
      <w:bookmarkStart w:id="41407" w:name="_ETM_Q89_456949"/>
      <w:bookmarkEnd w:id="41407"/>
      <w:r>
        <w:rPr>
          <w:rtl/>
        </w:rPr>
        <w:t xml:space="preserve">והוא </w:t>
      </w:r>
      <w:bookmarkStart w:id="41408" w:name="_ETM_Q89_457129"/>
      <w:bookmarkEnd w:id="41408"/>
      <w:r>
        <w:rPr>
          <w:rtl/>
        </w:rPr>
        <w:t xml:space="preserve">חי </w:t>
      </w:r>
      <w:bookmarkStart w:id="41409" w:name="_ETM_Q89_457400"/>
      <w:bookmarkEnd w:id="41409"/>
      <w:r>
        <w:rPr>
          <w:rtl/>
        </w:rPr>
        <w:t xml:space="preserve">רק </w:t>
      </w:r>
      <w:bookmarkStart w:id="41410" w:name="_ETM_Q89_457610"/>
      <w:bookmarkEnd w:id="41410"/>
      <w:r>
        <w:rPr>
          <w:rtl/>
        </w:rPr>
        <w:t xml:space="preserve">110 </w:t>
      </w:r>
      <w:bookmarkStart w:id="41411" w:name="_ETM_Q89_458330"/>
      <w:bookmarkEnd w:id="41411"/>
      <w:r>
        <w:rPr>
          <w:rtl/>
        </w:rPr>
        <w:t>שנים</w:t>
      </w:r>
      <w:r>
        <w:rPr>
          <w:rFonts w:hint="cs"/>
          <w:rtl/>
        </w:rPr>
        <w:t>. כן</w:t>
      </w:r>
      <w:r w:rsidR="007F2D0F">
        <w:rPr>
          <w:rFonts w:hint="cs"/>
          <w:rtl/>
        </w:rPr>
        <w:t>,</w:t>
      </w:r>
      <w:r>
        <w:rPr>
          <w:rtl/>
        </w:rPr>
        <w:t xml:space="preserve"> </w:t>
      </w:r>
      <w:bookmarkStart w:id="41412" w:name="_ETM_Q89_460409"/>
      <w:bookmarkEnd w:id="41412"/>
      <w:r>
        <w:rPr>
          <w:rtl/>
        </w:rPr>
        <w:t>ולמה</w:t>
      </w:r>
      <w:bookmarkStart w:id="41413" w:name="_ETM_Q89_460919"/>
      <w:bookmarkEnd w:id="41413"/>
      <w:r>
        <w:rPr>
          <w:rtl/>
        </w:rPr>
        <w:t xml:space="preserve"> </w:t>
      </w:r>
      <w:bookmarkStart w:id="41414" w:name="_ETM_Q89_461249"/>
      <w:bookmarkEnd w:id="41414"/>
      <w:r>
        <w:rPr>
          <w:rtl/>
        </w:rPr>
        <w:t>זה</w:t>
      </w:r>
      <w:r>
        <w:rPr>
          <w:rFonts w:hint="cs"/>
          <w:rtl/>
        </w:rPr>
        <w:t>?</w:t>
      </w:r>
      <w:r>
        <w:rPr>
          <w:rtl/>
        </w:rPr>
        <w:t xml:space="preserve"> </w:t>
      </w:r>
      <w:bookmarkStart w:id="41415" w:name="_ETM_Q89_462270"/>
      <w:bookmarkStart w:id="41416" w:name="_ETM_Q89_462960"/>
      <w:bookmarkEnd w:id="41415"/>
      <w:bookmarkEnd w:id="41416"/>
      <w:r>
        <w:rPr>
          <w:rtl/>
        </w:rPr>
        <w:t xml:space="preserve">משה </w:t>
      </w:r>
      <w:bookmarkStart w:id="41417" w:name="_ETM_Q89_463410"/>
      <w:bookmarkEnd w:id="41417"/>
      <w:r>
        <w:rPr>
          <w:rFonts w:hint="cs"/>
          <w:rtl/>
        </w:rPr>
        <w:t xml:space="preserve">ענה </w:t>
      </w:r>
      <w:bookmarkStart w:id="41418" w:name="_ETM_Q89_463740"/>
      <w:bookmarkEnd w:id="41418"/>
      <w:r>
        <w:rPr>
          <w:rFonts w:hint="cs"/>
          <w:rtl/>
        </w:rPr>
        <w:t>ל</w:t>
      </w:r>
      <w:r>
        <w:rPr>
          <w:rtl/>
        </w:rPr>
        <w:t>ק</w:t>
      </w:r>
      <w:r w:rsidR="007F2D0F">
        <w:rPr>
          <w:rFonts w:hint="cs"/>
          <w:rtl/>
        </w:rPr>
        <w:t>דוש ברוך הוא</w:t>
      </w:r>
      <w:r>
        <w:rPr>
          <w:rFonts w:hint="cs"/>
          <w:rtl/>
        </w:rPr>
        <w:t>,</w:t>
      </w:r>
      <w:r>
        <w:rPr>
          <w:rtl/>
        </w:rPr>
        <w:t xml:space="preserve"> </w:t>
      </w:r>
      <w:bookmarkStart w:id="41419" w:name="_ETM_Q89_464580"/>
      <w:bookmarkEnd w:id="41419"/>
      <w:r>
        <w:rPr>
          <w:rtl/>
        </w:rPr>
        <w:t xml:space="preserve">אמר </w:t>
      </w:r>
      <w:bookmarkStart w:id="41420" w:name="_ETM_Q89_464910"/>
      <w:bookmarkEnd w:id="41420"/>
      <w:r>
        <w:rPr>
          <w:rtl/>
        </w:rPr>
        <w:t xml:space="preserve">לו </w:t>
      </w:r>
      <w:bookmarkStart w:id="41421" w:name="_ETM_Q89_465660"/>
      <w:bookmarkEnd w:id="41421"/>
      <w:r>
        <w:rPr>
          <w:rtl/>
        </w:rPr>
        <w:t>–</w:t>
      </w:r>
      <w:r>
        <w:rPr>
          <w:rFonts w:hint="cs"/>
          <w:rtl/>
        </w:rPr>
        <w:t xml:space="preserve"> </w:t>
      </w:r>
      <w:r>
        <w:rPr>
          <w:rtl/>
        </w:rPr>
        <w:t xml:space="preserve">למה </w:t>
      </w:r>
      <w:bookmarkStart w:id="41422" w:name="_ETM_Q89_466020"/>
      <w:bookmarkEnd w:id="41422"/>
      <w:r>
        <w:rPr>
          <w:rtl/>
        </w:rPr>
        <w:t xml:space="preserve">הוא </w:t>
      </w:r>
      <w:bookmarkStart w:id="41423" w:name="_ETM_Q89_466140"/>
      <w:bookmarkEnd w:id="41423"/>
      <w:r>
        <w:rPr>
          <w:rtl/>
        </w:rPr>
        <w:t xml:space="preserve">שינה </w:t>
      </w:r>
      <w:bookmarkStart w:id="41424" w:name="_ETM_Q89_466589"/>
      <w:bookmarkEnd w:id="41424"/>
      <w:r>
        <w:rPr>
          <w:rtl/>
        </w:rPr>
        <w:t>ואמר</w:t>
      </w:r>
      <w:r>
        <w:rPr>
          <w:rFonts w:hint="cs"/>
          <w:rtl/>
        </w:rPr>
        <w:t xml:space="preserve"> </w:t>
      </w:r>
      <w:bookmarkStart w:id="41425" w:name="_ETM_Q89_467000"/>
      <w:bookmarkEnd w:id="41425"/>
      <w:r w:rsidR="007F2D0F">
        <w:rPr>
          <w:rFonts w:hint="cs"/>
          <w:rtl/>
        </w:rPr>
        <w:t>"</w:t>
      </w:r>
      <w:r>
        <w:rPr>
          <w:rFonts w:hint="cs"/>
          <w:rtl/>
        </w:rPr>
        <w:t>נקמת ה</w:t>
      </w:r>
      <w:r w:rsidR="007F2D0F">
        <w:rPr>
          <w:rFonts w:hint="cs"/>
          <w:rtl/>
        </w:rPr>
        <w:t>'"</w:t>
      </w:r>
      <w:r>
        <w:rPr>
          <w:rFonts w:hint="cs"/>
          <w:rtl/>
        </w:rPr>
        <w:t xml:space="preserve">? הוא </w:t>
      </w:r>
      <w:bookmarkStart w:id="41426" w:name="_ETM_Q89_467010"/>
      <w:bookmarkStart w:id="41427" w:name="_ETM_Q89_467370"/>
      <w:bookmarkStart w:id="41428" w:name="_ETM_Q89_467460"/>
      <w:bookmarkStart w:id="41429" w:name="_ETM_Q89_467820"/>
      <w:bookmarkStart w:id="41430" w:name="_ETM_Q89_467910"/>
      <w:bookmarkEnd w:id="41426"/>
      <w:bookmarkEnd w:id="41427"/>
      <w:bookmarkEnd w:id="41428"/>
      <w:bookmarkEnd w:id="41429"/>
      <w:bookmarkEnd w:id="41430"/>
      <w:r>
        <w:rPr>
          <w:rtl/>
        </w:rPr>
        <w:t xml:space="preserve">אמר </w:t>
      </w:r>
      <w:bookmarkStart w:id="41431" w:name="_ETM_Q89_468150"/>
      <w:bookmarkEnd w:id="41431"/>
      <w:r>
        <w:rPr>
          <w:rtl/>
        </w:rPr>
        <w:t>לו</w:t>
      </w:r>
      <w:r>
        <w:rPr>
          <w:rFonts w:hint="cs"/>
          <w:rtl/>
        </w:rPr>
        <w:t>:</w:t>
      </w:r>
      <w:r>
        <w:rPr>
          <w:rtl/>
        </w:rPr>
        <w:t xml:space="preserve"> </w:t>
      </w:r>
      <w:bookmarkStart w:id="41432" w:name="_ETM_Q89_468270"/>
      <w:bookmarkEnd w:id="41432"/>
      <w:r>
        <w:rPr>
          <w:rtl/>
        </w:rPr>
        <w:t xml:space="preserve">ריבון </w:t>
      </w:r>
      <w:bookmarkStart w:id="41433" w:name="_ETM_Q89_468630"/>
      <w:bookmarkEnd w:id="41433"/>
      <w:r>
        <w:rPr>
          <w:rtl/>
        </w:rPr>
        <w:t>העולמים</w:t>
      </w:r>
      <w:r>
        <w:rPr>
          <w:rFonts w:hint="cs"/>
          <w:rtl/>
        </w:rPr>
        <w:t>,</w:t>
      </w:r>
      <w:r>
        <w:rPr>
          <w:rtl/>
        </w:rPr>
        <w:t xml:space="preserve"> </w:t>
      </w:r>
      <w:bookmarkStart w:id="41434" w:name="_ETM_Q89_469770"/>
      <w:bookmarkEnd w:id="41434"/>
      <w:r>
        <w:rPr>
          <w:rtl/>
        </w:rPr>
        <w:t xml:space="preserve">אם </w:t>
      </w:r>
      <w:bookmarkStart w:id="41435" w:name="_ETM_Q89_470010"/>
      <w:bookmarkEnd w:id="41435"/>
      <w:r>
        <w:rPr>
          <w:rtl/>
        </w:rPr>
        <w:t xml:space="preserve">היינו </w:t>
      </w:r>
      <w:bookmarkStart w:id="41436" w:name="_ETM_Q89_470370"/>
      <w:bookmarkEnd w:id="41436"/>
      <w:r>
        <w:rPr>
          <w:rtl/>
        </w:rPr>
        <w:t xml:space="preserve">גויים </w:t>
      </w:r>
      <w:bookmarkStart w:id="41437" w:name="_ETM_Q89_471000"/>
      <w:bookmarkEnd w:id="41437"/>
      <w:r>
        <w:rPr>
          <w:rtl/>
        </w:rPr>
        <w:t xml:space="preserve">או </w:t>
      </w:r>
      <w:bookmarkStart w:id="41438" w:name="_ETM_Q89_471150"/>
      <w:bookmarkEnd w:id="41438"/>
      <w:r>
        <w:rPr>
          <w:rtl/>
        </w:rPr>
        <w:t xml:space="preserve">כופרים </w:t>
      </w:r>
      <w:bookmarkStart w:id="41439" w:name="_ETM_Q89_471660"/>
      <w:bookmarkEnd w:id="41439"/>
      <w:r>
        <w:rPr>
          <w:rtl/>
        </w:rPr>
        <w:t>במצוות</w:t>
      </w:r>
      <w:r>
        <w:rPr>
          <w:rFonts w:hint="cs"/>
          <w:rtl/>
        </w:rPr>
        <w:t>,</w:t>
      </w:r>
      <w:r>
        <w:rPr>
          <w:rtl/>
        </w:rPr>
        <w:t xml:space="preserve"> </w:t>
      </w:r>
      <w:bookmarkStart w:id="41440" w:name="_ETM_Q89_472630"/>
      <w:bookmarkEnd w:id="41440"/>
      <w:r>
        <w:rPr>
          <w:rtl/>
        </w:rPr>
        <w:t xml:space="preserve">לא </w:t>
      </w:r>
      <w:bookmarkStart w:id="41441" w:name="_ETM_Q89_472990"/>
      <w:bookmarkEnd w:id="41441"/>
      <w:r>
        <w:rPr>
          <w:rtl/>
        </w:rPr>
        <w:t xml:space="preserve">היו </w:t>
      </w:r>
      <w:bookmarkStart w:id="41442" w:name="_ETM_Q89_473169"/>
      <w:bookmarkEnd w:id="41442"/>
      <w:r>
        <w:rPr>
          <w:rtl/>
        </w:rPr>
        <w:t xml:space="preserve">שונאים </w:t>
      </w:r>
      <w:bookmarkStart w:id="41443" w:name="_ETM_Q89_473620"/>
      <w:bookmarkEnd w:id="41443"/>
      <w:r>
        <w:rPr>
          <w:rtl/>
        </w:rPr>
        <w:t>אותנו</w:t>
      </w:r>
      <w:r>
        <w:rPr>
          <w:rFonts w:hint="cs"/>
          <w:rtl/>
        </w:rPr>
        <w:t xml:space="preserve"> ואינם</w:t>
      </w:r>
      <w:bookmarkStart w:id="41444" w:name="_ETM_Q89_474470"/>
      <w:bookmarkStart w:id="41445" w:name="_ETM_Q89_474980"/>
      <w:bookmarkStart w:id="41446" w:name="_ETM_Q89_475040"/>
      <w:bookmarkEnd w:id="41444"/>
      <w:bookmarkEnd w:id="41445"/>
      <w:bookmarkEnd w:id="41446"/>
      <w:r>
        <w:rPr>
          <w:rFonts w:hint="cs"/>
          <w:rtl/>
        </w:rPr>
        <w:t xml:space="preserve"> </w:t>
      </w:r>
      <w:r>
        <w:rPr>
          <w:rtl/>
        </w:rPr>
        <w:t xml:space="preserve">רודפים </w:t>
      </w:r>
      <w:bookmarkStart w:id="41447" w:name="_ETM_Q89_475550"/>
      <w:bookmarkEnd w:id="41447"/>
      <w:r>
        <w:rPr>
          <w:rtl/>
        </w:rPr>
        <w:t xml:space="preserve">אחרינו </w:t>
      </w:r>
      <w:bookmarkStart w:id="41448" w:name="_ETM_Q89_476600"/>
      <w:bookmarkEnd w:id="41448"/>
      <w:r>
        <w:rPr>
          <w:rtl/>
        </w:rPr>
        <w:t xml:space="preserve">אלא </w:t>
      </w:r>
      <w:bookmarkStart w:id="41449" w:name="_ETM_Q89_476930"/>
      <w:bookmarkEnd w:id="41449"/>
      <w:r>
        <w:rPr>
          <w:rtl/>
        </w:rPr>
        <w:t xml:space="preserve">בגלל </w:t>
      </w:r>
      <w:bookmarkStart w:id="41450" w:name="_ETM_Q89_477440"/>
      <w:bookmarkEnd w:id="41450"/>
      <w:r>
        <w:rPr>
          <w:rtl/>
        </w:rPr>
        <w:t xml:space="preserve">תורה </w:t>
      </w:r>
      <w:bookmarkStart w:id="41451" w:name="_ETM_Q89_477800"/>
      <w:bookmarkEnd w:id="41451"/>
      <w:r>
        <w:rPr>
          <w:rtl/>
        </w:rPr>
        <w:t xml:space="preserve">ומצוות </w:t>
      </w:r>
      <w:bookmarkStart w:id="41452" w:name="_ETM_Q89_478430"/>
      <w:bookmarkEnd w:id="41452"/>
      <w:r>
        <w:rPr>
          <w:rtl/>
        </w:rPr>
        <w:t xml:space="preserve">שנתת </w:t>
      </w:r>
      <w:bookmarkStart w:id="41453" w:name="_ETM_Q89_479060"/>
      <w:bookmarkEnd w:id="41453"/>
      <w:r>
        <w:rPr>
          <w:rtl/>
        </w:rPr>
        <w:t>לנו</w:t>
      </w:r>
      <w:bookmarkStart w:id="41454" w:name="_ETM_Q89_480110"/>
      <w:bookmarkEnd w:id="41454"/>
      <w:r>
        <w:rPr>
          <w:rFonts w:hint="cs"/>
          <w:rtl/>
        </w:rPr>
        <w:t>.</w:t>
      </w:r>
    </w:p>
    <w:p w:rsidR="00FD7A37" w:rsidRDefault="00FD7A37" w:rsidP="00D06307">
      <w:pPr>
        <w:rPr>
          <w:rtl/>
        </w:rPr>
      </w:pPr>
      <w:bookmarkStart w:id="41455" w:name="_ETM_Q89_482000"/>
      <w:bookmarkEnd w:id="41455"/>
    </w:p>
    <w:p w:rsidR="00FD7A37" w:rsidRDefault="00FD7A37" w:rsidP="006C70C0">
      <w:pPr>
        <w:rPr>
          <w:rtl/>
        </w:rPr>
      </w:pPr>
      <w:r>
        <w:rPr>
          <w:rtl/>
        </w:rPr>
        <w:t xml:space="preserve">גם </w:t>
      </w:r>
      <w:bookmarkStart w:id="41456" w:name="_ETM_Q89_480559"/>
      <w:bookmarkEnd w:id="41456"/>
      <w:r>
        <w:rPr>
          <w:rtl/>
        </w:rPr>
        <w:t>כ</w:t>
      </w:r>
      <w:r>
        <w:rPr>
          <w:rFonts w:hint="cs"/>
          <w:rtl/>
        </w:rPr>
        <w:t>א</w:t>
      </w:r>
      <w:r>
        <w:rPr>
          <w:rtl/>
        </w:rPr>
        <w:t xml:space="preserve">ן </w:t>
      </w:r>
      <w:bookmarkStart w:id="41457" w:name="_ETM_Q89_480860"/>
      <w:bookmarkEnd w:id="41457"/>
      <w:r>
        <w:rPr>
          <w:rtl/>
        </w:rPr>
        <w:t xml:space="preserve">אנחנו </w:t>
      </w:r>
      <w:bookmarkStart w:id="41458" w:name="_ETM_Q89_480000"/>
      <w:bookmarkStart w:id="41459" w:name="_ETM_Q89_480329"/>
      <w:bookmarkStart w:id="41460" w:name="_ETM_Q89_480599"/>
      <w:bookmarkStart w:id="41461" w:name="_ETM_Q89_480930"/>
      <w:bookmarkEnd w:id="41458"/>
      <w:bookmarkEnd w:id="41459"/>
      <w:bookmarkEnd w:id="41460"/>
      <w:bookmarkEnd w:id="41461"/>
      <w:r>
        <w:rPr>
          <w:rtl/>
        </w:rPr>
        <w:t xml:space="preserve">אומרים </w:t>
      </w:r>
      <w:bookmarkStart w:id="41462" w:name="_ETM_Q89_481230"/>
      <w:bookmarkEnd w:id="41462"/>
      <w:r>
        <w:rPr>
          <w:rtl/>
        </w:rPr>
        <w:t xml:space="preserve">אותו </w:t>
      </w:r>
      <w:bookmarkStart w:id="41463" w:name="_ETM_Q89_481439"/>
      <w:bookmarkEnd w:id="41463"/>
      <w:r>
        <w:rPr>
          <w:rtl/>
        </w:rPr>
        <w:t>דבר</w:t>
      </w:r>
      <w:r>
        <w:rPr>
          <w:rFonts w:hint="cs"/>
          <w:rtl/>
        </w:rPr>
        <w:t>.</w:t>
      </w:r>
      <w:r>
        <w:rPr>
          <w:rtl/>
        </w:rPr>
        <w:t xml:space="preserve"> </w:t>
      </w:r>
      <w:bookmarkStart w:id="41464" w:name="_ETM_Q89_481890"/>
      <w:bookmarkEnd w:id="41464"/>
      <w:r>
        <w:rPr>
          <w:rtl/>
        </w:rPr>
        <w:t xml:space="preserve">המאבק </w:t>
      </w:r>
      <w:bookmarkStart w:id="41465" w:name="_ETM_Q89_482460"/>
      <w:bookmarkEnd w:id="41465"/>
      <w:r>
        <w:rPr>
          <w:rtl/>
        </w:rPr>
        <w:t xml:space="preserve">שניטש </w:t>
      </w:r>
      <w:bookmarkStart w:id="41466" w:name="_ETM_Q89_483669"/>
      <w:bookmarkEnd w:id="41466"/>
      <w:r>
        <w:rPr>
          <w:rtl/>
        </w:rPr>
        <w:t xml:space="preserve">היום </w:t>
      </w:r>
      <w:bookmarkStart w:id="41467" w:name="_ETM_Q89_484180"/>
      <w:bookmarkEnd w:id="41467"/>
      <w:r>
        <w:rPr>
          <w:rtl/>
        </w:rPr>
        <w:t xml:space="preserve">הוא </w:t>
      </w:r>
      <w:bookmarkStart w:id="41468" w:name="_ETM_Q89_484299"/>
      <w:bookmarkEnd w:id="41468"/>
      <w:r>
        <w:rPr>
          <w:rtl/>
        </w:rPr>
        <w:t xml:space="preserve">לא </w:t>
      </w:r>
      <w:bookmarkStart w:id="41469" w:name="_ETM_Q89_484420"/>
      <w:bookmarkEnd w:id="41469"/>
      <w:r>
        <w:rPr>
          <w:rtl/>
        </w:rPr>
        <w:t xml:space="preserve">באמת </w:t>
      </w:r>
      <w:bookmarkStart w:id="41470" w:name="_ETM_Q89_484930"/>
      <w:bookmarkEnd w:id="41470"/>
      <w:r>
        <w:rPr>
          <w:rtl/>
        </w:rPr>
        <w:t xml:space="preserve">על </w:t>
      </w:r>
      <w:bookmarkStart w:id="41471" w:name="_ETM_Q89_485049"/>
      <w:bookmarkEnd w:id="41471"/>
      <w:r>
        <w:rPr>
          <w:rtl/>
        </w:rPr>
        <w:t>הדמוקרטיה</w:t>
      </w:r>
      <w:r>
        <w:rPr>
          <w:rFonts w:hint="cs"/>
          <w:rtl/>
        </w:rPr>
        <w:t>;</w:t>
      </w:r>
      <w:r>
        <w:rPr>
          <w:rtl/>
        </w:rPr>
        <w:t xml:space="preserve"> </w:t>
      </w:r>
      <w:bookmarkStart w:id="41472" w:name="_ETM_Q89_486390"/>
      <w:bookmarkEnd w:id="41472"/>
      <w:r>
        <w:rPr>
          <w:rtl/>
        </w:rPr>
        <w:t xml:space="preserve">הוא </w:t>
      </w:r>
      <w:bookmarkStart w:id="41473" w:name="_ETM_Q89_486600"/>
      <w:bookmarkEnd w:id="41473"/>
      <w:r>
        <w:rPr>
          <w:rtl/>
        </w:rPr>
        <w:t xml:space="preserve">לא </w:t>
      </w:r>
      <w:bookmarkStart w:id="41474" w:name="_ETM_Q89_486750"/>
      <w:bookmarkEnd w:id="41474"/>
      <w:r>
        <w:rPr>
          <w:rtl/>
        </w:rPr>
        <w:t xml:space="preserve">על </w:t>
      </w:r>
      <w:bookmarkStart w:id="41475" w:name="_ETM_Q89_486899"/>
      <w:bookmarkEnd w:id="41475"/>
      <w:r>
        <w:rPr>
          <w:rtl/>
        </w:rPr>
        <w:t xml:space="preserve">גבולות </w:t>
      </w:r>
      <w:bookmarkStart w:id="41476" w:name="_ETM_Q89_487379"/>
      <w:bookmarkEnd w:id="41476"/>
      <w:r>
        <w:rPr>
          <w:rtl/>
        </w:rPr>
        <w:t xml:space="preserve">הכוח </w:t>
      </w:r>
      <w:bookmarkStart w:id="41477" w:name="_ETM_Q89_487799"/>
      <w:bookmarkEnd w:id="41477"/>
      <w:r>
        <w:rPr>
          <w:rtl/>
        </w:rPr>
        <w:t>לשופטים</w:t>
      </w:r>
      <w:r>
        <w:rPr>
          <w:rFonts w:hint="cs"/>
          <w:rtl/>
        </w:rPr>
        <w:t>;</w:t>
      </w:r>
      <w:r>
        <w:rPr>
          <w:rtl/>
        </w:rPr>
        <w:t xml:space="preserve"> </w:t>
      </w:r>
      <w:bookmarkStart w:id="41478" w:name="_ETM_Q89_488940"/>
      <w:bookmarkEnd w:id="41478"/>
      <w:r>
        <w:rPr>
          <w:rtl/>
        </w:rPr>
        <w:t xml:space="preserve">הוא </w:t>
      </w:r>
      <w:bookmarkStart w:id="41479" w:name="_ETM_Q89_489059"/>
      <w:bookmarkEnd w:id="41479"/>
      <w:r>
        <w:rPr>
          <w:rtl/>
        </w:rPr>
        <w:t xml:space="preserve">גם </w:t>
      </w:r>
      <w:bookmarkStart w:id="41480" w:name="_ETM_Q89_489299"/>
      <w:bookmarkEnd w:id="41480"/>
      <w:r>
        <w:rPr>
          <w:rtl/>
        </w:rPr>
        <w:t xml:space="preserve">לא </w:t>
      </w:r>
      <w:bookmarkStart w:id="41481" w:name="_ETM_Q89_489420"/>
      <w:bookmarkEnd w:id="41481"/>
      <w:r>
        <w:rPr>
          <w:rtl/>
        </w:rPr>
        <w:t xml:space="preserve">בין </w:t>
      </w:r>
      <w:bookmarkStart w:id="41482" w:name="_ETM_Q89_489600"/>
      <w:bookmarkEnd w:id="41482"/>
      <w:r>
        <w:rPr>
          <w:rtl/>
        </w:rPr>
        <w:t xml:space="preserve">קפיטליסטים </w:t>
      </w:r>
      <w:bookmarkStart w:id="41483" w:name="_ETM_Q89_490469"/>
      <w:bookmarkEnd w:id="41483"/>
      <w:r>
        <w:rPr>
          <w:rtl/>
        </w:rPr>
        <w:t>לסוציאליסטים</w:t>
      </w:r>
      <w:r>
        <w:rPr>
          <w:rFonts w:hint="cs"/>
          <w:rtl/>
        </w:rPr>
        <w:t>,</w:t>
      </w:r>
      <w:r>
        <w:rPr>
          <w:rtl/>
        </w:rPr>
        <w:t xml:space="preserve"> </w:t>
      </w:r>
      <w:bookmarkStart w:id="41484" w:name="_ETM_Q89_491760"/>
      <w:bookmarkEnd w:id="41484"/>
      <w:r>
        <w:rPr>
          <w:rtl/>
        </w:rPr>
        <w:t xml:space="preserve">וגם </w:t>
      </w:r>
      <w:bookmarkStart w:id="41485" w:name="_ETM_Q89_492120"/>
      <w:bookmarkEnd w:id="41485"/>
      <w:r>
        <w:rPr>
          <w:rtl/>
        </w:rPr>
        <w:t xml:space="preserve">לא </w:t>
      </w:r>
      <w:bookmarkStart w:id="41486" w:name="_ETM_Q89_492299"/>
      <w:bookmarkEnd w:id="41486"/>
      <w:r>
        <w:rPr>
          <w:rtl/>
        </w:rPr>
        <w:t xml:space="preserve">בין </w:t>
      </w:r>
      <w:bookmarkStart w:id="41487" w:name="_ETM_Q89_492510"/>
      <w:bookmarkEnd w:id="41487"/>
      <w:r>
        <w:rPr>
          <w:rtl/>
        </w:rPr>
        <w:t xml:space="preserve">מחנה </w:t>
      </w:r>
      <w:bookmarkStart w:id="41488" w:name="_ETM_Q89_492959"/>
      <w:bookmarkEnd w:id="41488"/>
      <w:r>
        <w:rPr>
          <w:rtl/>
        </w:rPr>
        <w:t xml:space="preserve">השלום </w:t>
      </w:r>
      <w:bookmarkStart w:id="41489" w:name="_ETM_Q89_493440"/>
      <w:bookmarkEnd w:id="41489"/>
      <w:r>
        <w:rPr>
          <w:rtl/>
        </w:rPr>
        <w:t xml:space="preserve">מתוך </w:t>
      </w:r>
      <w:bookmarkStart w:id="41490" w:name="_ETM_Q89_493799"/>
      <w:bookmarkEnd w:id="41490"/>
      <w:r>
        <w:rPr>
          <w:rtl/>
        </w:rPr>
        <w:t xml:space="preserve">עוצמה </w:t>
      </w:r>
      <w:bookmarkStart w:id="41491" w:name="_ETM_Q89_494639"/>
      <w:bookmarkEnd w:id="41491"/>
      <w:r>
        <w:rPr>
          <w:rtl/>
        </w:rPr>
        <w:t xml:space="preserve">למחנה </w:t>
      </w:r>
      <w:bookmarkStart w:id="41492" w:name="_ETM_Q89_495270"/>
      <w:bookmarkEnd w:id="41492"/>
      <w:r>
        <w:rPr>
          <w:rtl/>
        </w:rPr>
        <w:t xml:space="preserve">השלום </w:t>
      </w:r>
      <w:bookmarkStart w:id="41493" w:name="_ETM_Q89_495690"/>
      <w:bookmarkEnd w:id="41493"/>
      <w:r>
        <w:rPr>
          <w:rtl/>
        </w:rPr>
        <w:t xml:space="preserve">מתוך </w:t>
      </w:r>
      <w:bookmarkStart w:id="41494" w:name="_ETM_Q89_496020"/>
      <w:bookmarkEnd w:id="41494"/>
      <w:r>
        <w:rPr>
          <w:rtl/>
        </w:rPr>
        <w:t>רפיסות</w:t>
      </w:r>
      <w:r>
        <w:rPr>
          <w:rFonts w:hint="cs"/>
          <w:rtl/>
        </w:rPr>
        <w:t>.</w:t>
      </w:r>
      <w:r>
        <w:rPr>
          <w:rtl/>
        </w:rPr>
        <w:t xml:space="preserve"> </w:t>
      </w:r>
      <w:bookmarkStart w:id="41495" w:name="_ETM_Q89_497349"/>
      <w:bookmarkEnd w:id="41495"/>
      <w:r>
        <w:rPr>
          <w:rtl/>
        </w:rPr>
        <w:t xml:space="preserve">כמו </w:t>
      </w:r>
      <w:bookmarkStart w:id="41496" w:name="_ETM_Q89_497710"/>
      <w:bookmarkEnd w:id="41496"/>
      <w:r>
        <w:rPr>
          <w:rtl/>
        </w:rPr>
        <w:t xml:space="preserve">אז </w:t>
      </w:r>
      <w:bookmarkStart w:id="41497" w:name="_ETM_Q89_498039"/>
      <w:bookmarkEnd w:id="41497"/>
      <w:r>
        <w:rPr>
          <w:rtl/>
        </w:rPr>
        <w:t xml:space="preserve">גם </w:t>
      </w:r>
      <w:bookmarkStart w:id="41498" w:name="_ETM_Q89_498279"/>
      <w:bookmarkEnd w:id="41498"/>
      <w:r>
        <w:rPr>
          <w:rtl/>
        </w:rPr>
        <w:t>היום</w:t>
      </w:r>
      <w:r>
        <w:rPr>
          <w:rFonts w:hint="cs"/>
          <w:rtl/>
        </w:rPr>
        <w:t>,</w:t>
      </w:r>
      <w:r>
        <w:rPr>
          <w:rtl/>
        </w:rPr>
        <w:t xml:space="preserve"> </w:t>
      </w:r>
      <w:bookmarkStart w:id="41499" w:name="_ETM_Q89_499029"/>
      <w:bookmarkEnd w:id="41499"/>
      <w:r>
        <w:rPr>
          <w:rtl/>
        </w:rPr>
        <w:t xml:space="preserve">אם </w:t>
      </w:r>
      <w:bookmarkStart w:id="41500" w:name="_ETM_Q89_499210"/>
      <w:bookmarkEnd w:id="41500"/>
      <w:r>
        <w:rPr>
          <w:rtl/>
        </w:rPr>
        <w:t xml:space="preserve">היינו </w:t>
      </w:r>
      <w:bookmarkStart w:id="41501" w:name="_ETM_Q89_499570"/>
      <w:bookmarkEnd w:id="41501"/>
      <w:r>
        <w:rPr>
          <w:rtl/>
        </w:rPr>
        <w:t xml:space="preserve">כופרים </w:t>
      </w:r>
      <w:bookmarkStart w:id="41502" w:name="_ETM_Q89_500079"/>
      <w:bookmarkEnd w:id="41502"/>
      <w:r>
        <w:rPr>
          <w:rtl/>
        </w:rPr>
        <w:t xml:space="preserve">בזהות </w:t>
      </w:r>
      <w:bookmarkStart w:id="41503" w:name="_ETM_Q89_500589"/>
      <w:bookmarkEnd w:id="41503"/>
      <w:r>
        <w:rPr>
          <w:rtl/>
        </w:rPr>
        <w:t xml:space="preserve">היהודית </w:t>
      </w:r>
      <w:bookmarkStart w:id="41504" w:name="_ETM_Q89_501070"/>
      <w:bookmarkEnd w:id="41504"/>
      <w:r>
        <w:rPr>
          <w:rtl/>
        </w:rPr>
        <w:t xml:space="preserve">שלנו </w:t>
      </w:r>
      <w:bookmarkStart w:id="41505" w:name="_ETM_Q89_501849"/>
      <w:bookmarkEnd w:id="41505"/>
      <w:r>
        <w:rPr>
          <w:rtl/>
        </w:rPr>
        <w:t xml:space="preserve">ומוכנים </w:t>
      </w:r>
      <w:bookmarkStart w:id="41506" w:name="_ETM_Q89_502480"/>
      <w:bookmarkEnd w:id="41506"/>
      <w:r>
        <w:rPr>
          <w:rtl/>
        </w:rPr>
        <w:t xml:space="preserve">למכור </w:t>
      </w:r>
      <w:bookmarkStart w:id="41507" w:name="_ETM_Q89_502989"/>
      <w:bookmarkEnd w:id="41507"/>
      <w:r>
        <w:rPr>
          <w:rtl/>
        </w:rPr>
        <w:t xml:space="preserve">את </w:t>
      </w:r>
      <w:bookmarkStart w:id="41508" w:name="_ETM_Q89_503109"/>
      <w:bookmarkEnd w:id="41508"/>
      <w:r>
        <w:rPr>
          <w:rtl/>
        </w:rPr>
        <w:t xml:space="preserve">כל </w:t>
      </w:r>
      <w:bookmarkStart w:id="41509" w:name="_ETM_Q89_503320"/>
      <w:bookmarkEnd w:id="41509"/>
      <w:r>
        <w:rPr>
          <w:rtl/>
        </w:rPr>
        <w:t xml:space="preserve">הקדוש </w:t>
      </w:r>
      <w:bookmarkStart w:id="41510" w:name="_ETM_Q89_503890"/>
      <w:bookmarkEnd w:id="41510"/>
      <w:r>
        <w:rPr>
          <w:rtl/>
        </w:rPr>
        <w:t xml:space="preserve">והיקר </w:t>
      </w:r>
      <w:bookmarkStart w:id="41511" w:name="_ETM_Q89_504429"/>
      <w:bookmarkEnd w:id="41511"/>
      <w:r>
        <w:rPr>
          <w:rtl/>
        </w:rPr>
        <w:t xml:space="preserve">לעם </w:t>
      </w:r>
      <w:bookmarkStart w:id="41512" w:name="_ETM_Q89_504759"/>
      <w:bookmarkEnd w:id="41512"/>
      <w:r>
        <w:rPr>
          <w:rtl/>
        </w:rPr>
        <w:t>ישראל</w:t>
      </w:r>
      <w:r>
        <w:rPr>
          <w:rFonts w:hint="cs"/>
          <w:rtl/>
        </w:rPr>
        <w:t xml:space="preserve"> –</w:t>
      </w:r>
      <w:r>
        <w:rPr>
          <w:rtl/>
        </w:rPr>
        <w:t xml:space="preserve"> </w:t>
      </w:r>
      <w:bookmarkStart w:id="41513" w:name="_ETM_Q89_505670"/>
      <w:bookmarkEnd w:id="41513"/>
      <w:r>
        <w:rPr>
          <w:rtl/>
        </w:rPr>
        <w:t>לא</w:t>
      </w:r>
      <w:r>
        <w:rPr>
          <w:rFonts w:hint="cs"/>
          <w:rtl/>
        </w:rPr>
        <w:t>,</w:t>
      </w:r>
      <w:r>
        <w:rPr>
          <w:rtl/>
        </w:rPr>
        <w:t xml:space="preserve"> </w:t>
      </w:r>
      <w:bookmarkStart w:id="41514" w:name="_ETM_Q89_505970"/>
      <w:bookmarkEnd w:id="41514"/>
      <w:r>
        <w:rPr>
          <w:rtl/>
        </w:rPr>
        <w:t xml:space="preserve">הם </w:t>
      </w:r>
      <w:bookmarkStart w:id="41515" w:name="_ETM_Q89_506119"/>
      <w:bookmarkEnd w:id="41515"/>
      <w:r>
        <w:rPr>
          <w:rtl/>
        </w:rPr>
        <w:t xml:space="preserve">שונאים </w:t>
      </w:r>
      <w:bookmarkStart w:id="41516" w:name="_ETM_Q89_506630"/>
      <w:bookmarkEnd w:id="41516"/>
      <w:r>
        <w:rPr>
          <w:rtl/>
        </w:rPr>
        <w:t xml:space="preserve">אותנו </w:t>
      </w:r>
      <w:bookmarkStart w:id="41517" w:name="_ETM_Q89_507020"/>
      <w:bookmarkEnd w:id="41517"/>
      <w:r>
        <w:rPr>
          <w:rtl/>
        </w:rPr>
        <w:t xml:space="preserve">ומסיתים </w:t>
      </w:r>
      <w:bookmarkStart w:id="41518" w:name="_ETM_Q89_507589"/>
      <w:bookmarkEnd w:id="41518"/>
      <w:r>
        <w:rPr>
          <w:rtl/>
        </w:rPr>
        <w:t>נגדנו</w:t>
      </w:r>
      <w:r w:rsidR="006C70C0">
        <w:rPr>
          <w:rFonts w:hint="cs"/>
          <w:rtl/>
        </w:rPr>
        <w:t>;</w:t>
      </w:r>
      <w:r>
        <w:rPr>
          <w:rtl/>
        </w:rPr>
        <w:t xml:space="preserve"> </w:t>
      </w:r>
      <w:bookmarkStart w:id="41519" w:name="_ETM_Q89_508580"/>
      <w:bookmarkEnd w:id="41519"/>
      <w:r>
        <w:rPr>
          <w:rtl/>
        </w:rPr>
        <w:t xml:space="preserve">אם </w:t>
      </w:r>
      <w:bookmarkStart w:id="41520" w:name="_ETM_Q89_508760"/>
      <w:bookmarkEnd w:id="41520"/>
      <w:r>
        <w:rPr>
          <w:rtl/>
        </w:rPr>
        <w:t xml:space="preserve">היינו </w:t>
      </w:r>
      <w:bookmarkStart w:id="41521" w:name="_ETM_Q89_509000"/>
      <w:bookmarkEnd w:id="41521"/>
      <w:r>
        <w:rPr>
          <w:rtl/>
        </w:rPr>
        <w:t xml:space="preserve">מפקירים </w:t>
      </w:r>
      <w:bookmarkStart w:id="41522" w:name="_ETM_Q89_509539"/>
      <w:bookmarkEnd w:id="41522"/>
      <w:r>
        <w:rPr>
          <w:rtl/>
        </w:rPr>
        <w:t xml:space="preserve">את </w:t>
      </w:r>
      <w:bookmarkStart w:id="41523" w:name="_ETM_Q89_509689"/>
      <w:bookmarkEnd w:id="41523"/>
      <w:r>
        <w:rPr>
          <w:rtl/>
        </w:rPr>
        <w:t xml:space="preserve">המדינה </w:t>
      </w:r>
      <w:bookmarkStart w:id="41524" w:name="_ETM_Q89_510170"/>
      <w:bookmarkEnd w:id="41524"/>
      <w:r>
        <w:rPr>
          <w:rtl/>
        </w:rPr>
        <w:t xml:space="preserve">היהודית </w:t>
      </w:r>
      <w:bookmarkStart w:id="41525" w:name="_ETM_Q89_511130"/>
      <w:bookmarkEnd w:id="41525"/>
      <w:r>
        <w:rPr>
          <w:rtl/>
        </w:rPr>
        <w:t xml:space="preserve">ומוכנים </w:t>
      </w:r>
      <w:bookmarkStart w:id="41526" w:name="_ETM_Q89_511760"/>
      <w:bookmarkEnd w:id="41526"/>
      <w:r>
        <w:rPr>
          <w:rtl/>
        </w:rPr>
        <w:t xml:space="preserve">למדינת </w:t>
      </w:r>
      <w:bookmarkStart w:id="41527" w:name="_ETM_Q89_512239"/>
      <w:bookmarkEnd w:id="41527"/>
      <w:r>
        <w:rPr>
          <w:rtl/>
        </w:rPr>
        <w:t xml:space="preserve">כל </w:t>
      </w:r>
      <w:bookmarkStart w:id="41528" w:name="_ETM_Q89_512450"/>
      <w:bookmarkEnd w:id="41528"/>
      <w:r>
        <w:rPr>
          <w:rtl/>
        </w:rPr>
        <w:t>אזרחיה</w:t>
      </w:r>
      <w:r>
        <w:rPr>
          <w:rFonts w:hint="cs"/>
          <w:rtl/>
        </w:rPr>
        <w:t>,</w:t>
      </w:r>
      <w:r>
        <w:rPr>
          <w:rtl/>
        </w:rPr>
        <w:t xml:space="preserve"> </w:t>
      </w:r>
      <w:bookmarkStart w:id="41529" w:name="_ETM_Q89_516879"/>
      <w:bookmarkEnd w:id="41529"/>
      <w:r>
        <w:rPr>
          <w:rtl/>
        </w:rPr>
        <w:t xml:space="preserve">תיקים </w:t>
      </w:r>
      <w:bookmarkStart w:id="41530" w:name="_ETM_Q89_517329"/>
      <w:bookmarkEnd w:id="41530"/>
      <w:r>
        <w:rPr>
          <w:rtl/>
        </w:rPr>
        <w:t xml:space="preserve">הזויים </w:t>
      </w:r>
      <w:bookmarkStart w:id="41531" w:name="_ETM_Q89_517809"/>
      <w:bookmarkEnd w:id="41531"/>
      <w:r>
        <w:rPr>
          <w:rtl/>
        </w:rPr>
        <w:t xml:space="preserve">לא </w:t>
      </w:r>
      <w:bookmarkStart w:id="41532" w:name="_ETM_Q89_517960"/>
      <w:bookmarkEnd w:id="41532"/>
      <w:r>
        <w:rPr>
          <w:rtl/>
        </w:rPr>
        <w:t xml:space="preserve">היו </w:t>
      </w:r>
      <w:bookmarkStart w:id="41533" w:name="_ETM_Q89_518139"/>
      <w:bookmarkEnd w:id="41533"/>
      <w:r>
        <w:rPr>
          <w:rFonts w:hint="cs"/>
          <w:rtl/>
        </w:rPr>
        <w:t>נ</w:t>
      </w:r>
      <w:r>
        <w:rPr>
          <w:rtl/>
        </w:rPr>
        <w:t xml:space="preserve">תפרים </w:t>
      </w:r>
      <w:bookmarkStart w:id="41534" w:name="_ETM_Q89_518620"/>
      <w:bookmarkEnd w:id="41534"/>
      <w:r>
        <w:rPr>
          <w:rtl/>
        </w:rPr>
        <w:t>לנתניהו</w:t>
      </w:r>
      <w:r w:rsidR="006C70C0">
        <w:rPr>
          <w:rFonts w:hint="cs"/>
          <w:rtl/>
        </w:rPr>
        <w:t>,</w:t>
      </w:r>
      <w:r>
        <w:rPr>
          <w:rtl/>
        </w:rPr>
        <w:t xml:space="preserve"> </w:t>
      </w:r>
      <w:bookmarkStart w:id="41535" w:name="_ETM_Q89_519489"/>
      <w:bookmarkEnd w:id="41535"/>
      <w:r>
        <w:rPr>
          <w:rtl/>
        </w:rPr>
        <w:t xml:space="preserve">מריצות </w:t>
      </w:r>
      <w:bookmarkStart w:id="41536" w:name="_ETM_Q89_519969"/>
      <w:bookmarkEnd w:id="41536"/>
      <w:r>
        <w:rPr>
          <w:rtl/>
        </w:rPr>
        <w:t xml:space="preserve">למזבלה </w:t>
      </w:r>
      <w:bookmarkStart w:id="41537" w:name="_ETM_Q89_520600"/>
      <w:bookmarkEnd w:id="41537"/>
      <w:r>
        <w:rPr>
          <w:rtl/>
        </w:rPr>
        <w:t xml:space="preserve">לא </w:t>
      </w:r>
      <w:bookmarkStart w:id="41538" w:name="_ETM_Q89_520749"/>
      <w:bookmarkEnd w:id="41538"/>
      <w:r>
        <w:rPr>
          <w:rtl/>
        </w:rPr>
        <w:t xml:space="preserve">היו </w:t>
      </w:r>
      <w:bookmarkStart w:id="41539" w:name="_ETM_Q89_520960"/>
      <w:bookmarkEnd w:id="41539"/>
      <w:r>
        <w:rPr>
          <w:rFonts w:hint="cs"/>
          <w:rtl/>
        </w:rPr>
        <w:t xml:space="preserve">מיוצרות </w:t>
      </w:r>
      <w:bookmarkStart w:id="41540" w:name="_ETM_Q89_521559"/>
      <w:bookmarkEnd w:id="41540"/>
      <w:r>
        <w:rPr>
          <w:rFonts w:hint="cs"/>
          <w:rtl/>
        </w:rPr>
        <w:t>ב</w:t>
      </w:r>
      <w:r>
        <w:rPr>
          <w:rtl/>
        </w:rPr>
        <w:t xml:space="preserve">פס </w:t>
      </w:r>
      <w:bookmarkStart w:id="41541" w:name="_ETM_Q89_521949"/>
      <w:bookmarkEnd w:id="41541"/>
      <w:r>
        <w:rPr>
          <w:rtl/>
        </w:rPr>
        <w:t>הי</w:t>
      </w:r>
      <w:r>
        <w:rPr>
          <w:rFonts w:hint="cs"/>
          <w:rtl/>
        </w:rPr>
        <w:t>י</w:t>
      </w:r>
      <w:r>
        <w:rPr>
          <w:rtl/>
        </w:rPr>
        <w:t>צו</w:t>
      </w:r>
      <w:r>
        <w:rPr>
          <w:rFonts w:hint="cs"/>
          <w:rtl/>
        </w:rPr>
        <w:t>ר</w:t>
      </w:r>
      <w:r>
        <w:rPr>
          <w:rtl/>
        </w:rPr>
        <w:t xml:space="preserve"> </w:t>
      </w:r>
      <w:bookmarkStart w:id="41542" w:name="_ETM_Q89_522339"/>
      <w:bookmarkEnd w:id="41542"/>
      <w:r>
        <w:rPr>
          <w:rtl/>
        </w:rPr>
        <w:t>ש</w:t>
      </w:r>
      <w:r>
        <w:rPr>
          <w:rFonts w:hint="cs"/>
          <w:rtl/>
        </w:rPr>
        <w:t xml:space="preserve">ל </w:t>
      </w:r>
      <w:r>
        <w:rPr>
          <w:rtl/>
        </w:rPr>
        <w:t xml:space="preserve">ליברמן </w:t>
      </w:r>
      <w:bookmarkStart w:id="41543" w:name="_ETM_Q89_523479"/>
      <w:bookmarkEnd w:id="41543"/>
      <w:r>
        <w:rPr>
          <w:rFonts w:hint="cs"/>
          <w:rtl/>
        </w:rPr>
        <w:t>ב</w:t>
      </w:r>
      <w:r>
        <w:rPr>
          <w:rtl/>
        </w:rPr>
        <w:t xml:space="preserve">עבור </w:t>
      </w:r>
      <w:bookmarkStart w:id="41544" w:name="_ETM_Q89_523839"/>
      <w:bookmarkEnd w:id="41544"/>
      <w:r>
        <w:rPr>
          <w:rtl/>
        </w:rPr>
        <w:t xml:space="preserve">החרדים </w:t>
      </w:r>
      <w:bookmarkStart w:id="41545" w:name="_ETM_Q89_524350"/>
      <w:bookmarkEnd w:id="41545"/>
      <w:r>
        <w:rPr>
          <w:rtl/>
        </w:rPr>
        <w:t>והליכוד</w:t>
      </w:r>
      <w:r>
        <w:rPr>
          <w:rFonts w:hint="cs"/>
          <w:rtl/>
        </w:rPr>
        <w:t xml:space="preserve">ניקים, </w:t>
      </w:r>
      <w:bookmarkStart w:id="41546" w:name="_ETM_Q89_524859"/>
      <w:bookmarkStart w:id="41547" w:name="_ETM_Q89_525850"/>
      <w:bookmarkStart w:id="41548" w:name="_ETM_Q89_526850"/>
      <w:bookmarkEnd w:id="41546"/>
      <w:bookmarkEnd w:id="41547"/>
      <w:bookmarkEnd w:id="41548"/>
      <w:r>
        <w:rPr>
          <w:rFonts w:hint="cs"/>
          <w:rtl/>
        </w:rPr>
        <w:t>ו</w:t>
      </w:r>
      <w:r>
        <w:rPr>
          <w:rtl/>
        </w:rPr>
        <w:t xml:space="preserve">לא </w:t>
      </w:r>
      <w:bookmarkStart w:id="41549" w:name="_ETM_Q89_527089"/>
      <w:bookmarkEnd w:id="41549"/>
      <w:r>
        <w:rPr>
          <w:rtl/>
        </w:rPr>
        <w:t xml:space="preserve">היה </w:t>
      </w:r>
      <w:bookmarkStart w:id="41550" w:name="_ETM_Q89_527329"/>
      <w:bookmarkEnd w:id="41550"/>
      <w:r>
        <w:rPr>
          <w:rtl/>
        </w:rPr>
        <w:t xml:space="preserve">שום </w:t>
      </w:r>
      <w:bookmarkStart w:id="41551" w:name="_ETM_Q89_527539"/>
      <w:bookmarkEnd w:id="41551"/>
      <w:r>
        <w:rPr>
          <w:rtl/>
        </w:rPr>
        <w:t>דבר</w:t>
      </w:r>
      <w:r>
        <w:rPr>
          <w:rFonts w:hint="cs"/>
          <w:rtl/>
        </w:rPr>
        <w:t>,</w:t>
      </w:r>
      <w:r>
        <w:rPr>
          <w:rtl/>
        </w:rPr>
        <w:t xml:space="preserve"> </w:t>
      </w:r>
      <w:bookmarkStart w:id="41552" w:name="_ETM_Q89_528260"/>
      <w:bookmarkEnd w:id="41552"/>
      <w:r>
        <w:rPr>
          <w:rtl/>
        </w:rPr>
        <w:t xml:space="preserve">אם </w:t>
      </w:r>
      <w:bookmarkStart w:id="41553" w:name="_ETM_Q89_528469"/>
      <w:bookmarkEnd w:id="41553"/>
      <w:r>
        <w:rPr>
          <w:rtl/>
        </w:rPr>
        <w:t xml:space="preserve">היינו </w:t>
      </w:r>
      <w:bookmarkStart w:id="41554" w:name="_ETM_Q89_528799"/>
      <w:bookmarkEnd w:id="41554"/>
      <w:r>
        <w:rPr>
          <w:rFonts w:hint="cs"/>
          <w:rtl/>
        </w:rPr>
        <w:t>מוכרים</w:t>
      </w:r>
      <w:r>
        <w:rPr>
          <w:rtl/>
        </w:rPr>
        <w:t xml:space="preserve"> </w:t>
      </w:r>
      <w:bookmarkStart w:id="41555" w:name="_ETM_Q89_529249"/>
      <w:bookmarkEnd w:id="41555"/>
      <w:r>
        <w:rPr>
          <w:rtl/>
        </w:rPr>
        <w:t xml:space="preserve">את </w:t>
      </w:r>
      <w:bookmarkStart w:id="41556" w:name="_ETM_Q89_529309"/>
      <w:bookmarkEnd w:id="41556"/>
      <w:r>
        <w:rPr>
          <w:rtl/>
        </w:rPr>
        <w:t xml:space="preserve">הערכים </w:t>
      </w:r>
      <w:bookmarkStart w:id="41557" w:name="_ETM_Q89_529850"/>
      <w:bookmarkEnd w:id="41557"/>
      <w:r>
        <w:rPr>
          <w:rtl/>
        </w:rPr>
        <w:t>שלנו</w:t>
      </w:r>
      <w:r>
        <w:rPr>
          <w:rFonts w:hint="cs"/>
          <w:rtl/>
        </w:rPr>
        <w:t>.</w:t>
      </w:r>
      <w:r>
        <w:rPr>
          <w:rtl/>
        </w:rPr>
        <w:t xml:space="preserve"> </w:t>
      </w:r>
      <w:bookmarkStart w:id="41558" w:name="_ETM_Q89_530690"/>
      <w:bookmarkEnd w:id="41558"/>
    </w:p>
    <w:p w:rsidR="00FD7A37" w:rsidRDefault="00FD7A37" w:rsidP="00D06307">
      <w:pPr>
        <w:rPr>
          <w:rtl/>
        </w:rPr>
      </w:pPr>
    </w:p>
    <w:p w:rsidR="00FD7A37" w:rsidRDefault="00FD7A37" w:rsidP="00D06307">
      <w:pPr>
        <w:rPr>
          <w:rtl/>
        </w:rPr>
      </w:pPr>
      <w:bookmarkStart w:id="41559" w:name="_ETM_Q89_528000"/>
      <w:bookmarkEnd w:id="41559"/>
      <w:r>
        <w:rPr>
          <w:rtl/>
        </w:rPr>
        <w:t xml:space="preserve">אבל </w:t>
      </w:r>
      <w:bookmarkStart w:id="41560" w:name="_ETM_Q89_530960"/>
      <w:bookmarkEnd w:id="41560"/>
      <w:r>
        <w:rPr>
          <w:rtl/>
        </w:rPr>
        <w:t xml:space="preserve">אנחנו </w:t>
      </w:r>
      <w:bookmarkStart w:id="41561" w:name="_ETM_Q89_531409"/>
      <w:bookmarkEnd w:id="41561"/>
      <w:r>
        <w:rPr>
          <w:rtl/>
        </w:rPr>
        <w:t xml:space="preserve">לא </w:t>
      </w:r>
      <w:bookmarkStart w:id="41562" w:name="_ETM_Q89_531559"/>
      <w:bookmarkEnd w:id="41562"/>
      <w:r>
        <w:rPr>
          <w:rtl/>
        </w:rPr>
        <w:t xml:space="preserve">כופרים </w:t>
      </w:r>
      <w:bookmarkStart w:id="41563" w:name="_ETM_Q89_532069"/>
      <w:bookmarkEnd w:id="41563"/>
      <w:r>
        <w:rPr>
          <w:rtl/>
        </w:rPr>
        <w:t xml:space="preserve">בזהות </w:t>
      </w:r>
      <w:bookmarkStart w:id="41564" w:name="_ETM_Q89_532519"/>
      <w:bookmarkEnd w:id="41564"/>
      <w:r>
        <w:rPr>
          <w:rtl/>
        </w:rPr>
        <w:t xml:space="preserve">היהודית </w:t>
      </w:r>
      <w:bookmarkStart w:id="41565" w:name="_ETM_Q89_532969"/>
      <w:bookmarkEnd w:id="41565"/>
      <w:r>
        <w:rPr>
          <w:rtl/>
        </w:rPr>
        <w:t xml:space="preserve">שלנו </w:t>
      </w:r>
      <w:bookmarkStart w:id="41566" w:name="_ETM_Q89_533839"/>
      <w:bookmarkEnd w:id="41566"/>
      <w:r>
        <w:rPr>
          <w:rtl/>
        </w:rPr>
        <w:t xml:space="preserve">ולא </w:t>
      </w:r>
      <w:bookmarkStart w:id="41567" w:name="_ETM_Q89_534170"/>
      <w:bookmarkEnd w:id="41567"/>
      <w:r>
        <w:rPr>
          <w:rtl/>
        </w:rPr>
        <w:t xml:space="preserve">מוכנים </w:t>
      </w:r>
      <w:bookmarkStart w:id="41568" w:name="_ETM_Q89_534679"/>
      <w:bookmarkEnd w:id="41568"/>
      <w:r>
        <w:rPr>
          <w:rtl/>
        </w:rPr>
        <w:t xml:space="preserve">למכור </w:t>
      </w:r>
      <w:bookmarkStart w:id="41569" w:name="_ETM_Q89_535129"/>
      <w:bookmarkEnd w:id="41569"/>
      <w:r>
        <w:rPr>
          <w:rtl/>
        </w:rPr>
        <w:t xml:space="preserve">את </w:t>
      </w:r>
      <w:bookmarkStart w:id="41570" w:name="_ETM_Q89_535249"/>
      <w:bookmarkEnd w:id="41570"/>
      <w:r>
        <w:rPr>
          <w:rtl/>
        </w:rPr>
        <w:t xml:space="preserve">הקדוש </w:t>
      </w:r>
      <w:bookmarkStart w:id="41571" w:name="_ETM_Q89_535699"/>
      <w:bookmarkEnd w:id="41571"/>
      <w:r>
        <w:rPr>
          <w:rtl/>
        </w:rPr>
        <w:t xml:space="preserve">והיקר </w:t>
      </w:r>
      <w:bookmarkStart w:id="41572" w:name="_ETM_Q89_536179"/>
      <w:bookmarkEnd w:id="41572"/>
      <w:r>
        <w:rPr>
          <w:rtl/>
        </w:rPr>
        <w:t xml:space="preserve">לעם </w:t>
      </w:r>
      <w:bookmarkStart w:id="41573" w:name="_ETM_Q89_536479"/>
      <w:bookmarkEnd w:id="41573"/>
      <w:r>
        <w:rPr>
          <w:rtl/>
        </w:rPr>
        <w:t>ישראל</w:t>
      </w:r>
      <w:r>
        <w:rPr>
          <w:rFonts w:hint="cs"/>
          <w:rtl/>
        </w:rPr>
        <w:t>.</w:t>
      </w:r>
      <w:bookmarkStart w:id="41574" w:name="_ETM_Q89_537510"/>
      <w:bookmarkStart w:id="41575" w:name="_ETM_Q89_535000"/>
      <w:bookmarkEnd w:id="41574"/>
      <w:bookmarkEnd w:id="41575"/>
      <w:r>
        <w:rPr>
          <w:rFonts w:hint="cs"/>
          <w:rtl/>
        </w:rPr>
        <w:t xml:space="preserve"> </w:t>
      </w:r>
      <w:r>
        <w:rPr>
          <w:rtl/>
        </w:rPr>
        <w:t xml:space="preserve">לכן </w:t>
      </w:r>
      <w:bookmarkStart w:id="41576" w:name="_ETM_Q89_538470"/>
      <w:bookmarkEnd w:id="41576"/>
      <w:r>
        <w:rPr>
          <w:rtl/>
        </w:rPr>
        <w:t xml:space="preserve">אתם </w:t>
      </w:r>
      <w:bookmarkStart w:id="41577" w:name="_ETM_Q89_538860"/>
      <w:bookmarkEnd w:id="41577"/>
      <w:r>
        <w:rPr>
          <w:rtl/>
        </w:rPr>
        <w:t xml:space="preserve">תמשיכו </w:t>
      </w:r>
      <w:bookmarkStart w:id="41578" w:name="_ETM_Q89_539490"/>
      <w:bookmarkEnd w:id="41578"/>
      <w:r>
        <w:rPr>
          <w:rtl/>
        </w:rPr>
        <w:t xml:space="preserve">לנסות </w:t>
      </w:r>
      <w:bookmarkStart w:id="41579" w:name="_ETM_Q89_540000"/>
      <w:bookmarkEnd w:id="41579"/>
      <w:r>
        <w:rPr>
          <w:rtl/>
        </w:rPr>
        <w:t>לה</w:t>
      </w:r>
      <w:r>
        <w:rPr>
          <w:rFonts w:hint="cs"/>
          <w:rtl/>
        </w:rPr>
        <w:t>ב</w:t>
      </w:r>
      <w:r>
        <w:rPr>
          <w:rtl/>
        </w:rPr>
        <w:t xml:space="preserve">עיר </w:t>
      </w:r>
      <w:bookmarkStart w:id="41580" w:name="_ETM_Q89_540570"/>
      <w:bookmarkEnd w:id="41580"/>
      <w:r>
        <w:rPr>
          <w:rtl/>
        </w:rPr>
        <w:t xml:space="preserve">את </w:t>
      </w:r>
      <w:bookmarkStart w:id="41581" w:name="_ETM_Q89_540690"/>
      <w:bookmarkEnd w:id="41581"/>
      <w:r>
        <w:rPr>
          <w:rtl/>
        </w:rPr>
        <w:t xml:space="preserve">המדינה </w:t>
      </w:r>
      <w:bookmarkStart w:id="41582" w:name="_ETM_Q89_541260"/>
      <w:bookmarkEnd w:id="41582"/>
      <w:r>
        <w:rPr>
          <w:rtl/>
        </w:rPr>
        <w:t xml:space="preserve">בהפקרות </w:t>
      </w:r>
      <w:bookmarkStart w:id="41583" w:name="_ETM_Q89_541980"/>
      <w:bookmarkEnd w:id="41583"/>
      <w:r>
        <w:rPr>
          <w:rtl/>
        </w:rPr>
        <w:t>מוחלטת</w:t>
      </w:r>
      <w:r>
        <w:rPr>
          <w:rFonts w:hint="cs"/>
          <w:rtl/>
        </w:rPr>
        <w:t>,</w:t>
      </w:r>
      <w:r>
        <w:rPr>
          <w:rtl/>
        </w:rPr>
        <w:t xml:space="preserve"> </w:t>
      </w:r>
      <w:bookmarkStart w:id="41584" w:name="_ETM_Q89_543150"/>
      <w:bookmarkEnd w:id="41584"/>
      <w:r>
        <w:rPr>
          <w:rtl/>
        </w:rPr>
        <w:t xml:space="preserve">ואנחנו </w:t>
      </w:r>
      <w:bookmarkStart w:id="41585" w:name="_ETM_Q89_544020"/>
      <w:bookmarkEnd w:id="41585"/>
      <w:r>
        <w:rPr>
          <w:rtl/>
        </w:rPr>
        <w:t xml:space="preserve">נמשיך </w:t>
      </w:r>
      <w:bookmarkStart w:id="41586" w:name="_ETM_Q89_545040"/>
      <w:bookmarkEnd w:id="41586"/>
      <w:r>
        <w:rPr>
          <w:rtl/>
        </w:rPr>
        <w:t xml:space="preserve">להדהד </w:t>
      </w:r>
      <w:bookmarkStart w:id="41587" w:name="_ETM_Q89_545850"/>
      <w:bookmarkEnd w:id="41587"/>
      <w:r>
        <w:rPr>
          <w:rtl/>
        </w:rPr>
        <w:t xml:space="preserve">את </w:t>
      </w:r>
      <w:bookmarkStart w:id="41588" w:name="_ETM_Q89_545970"/>
      <w:bookmarkEnd w:id="41588"/>
      <w:r>
        <w:rPr>
          <w:rtl/>
        </w:rPr>
        <w:t xml:space="preserve">הקריאה </w:t>
      </w:r>
      <w:bookmarkStart w:id="41589" w:name="_ETM_Q89_546570"/>
      <w:bookmarkEnd w:id="41589"/>
      <w:r>
        <w:rPr>
          <w:rFonts w:hint="cs"/>
          <w:rtl/>
        </w:rPr>
        <w:t xml:space="preserve">האלמותית </w:t>
      </w:r>
      <w:bookmarkStart w:id="41590" w:name="_ETM_Q89_547619"/>
      <w:bookmarkEnd w:id="41590"/>
      <w:r>
        <w:rPr>
          <w:rtl/>
        </w:rPr>
        <w:t xml:space="preserve">מאז </w:t>
      </w:r>
      <w:bookmarkStart w:id="41591" w:name="_ETM_Q89_548039"/>
      <w:bookmarkEnd w:id="41591"/>
      <w:r>
        <w:rPr>
          <w:rtl/>
        </w:rPr>
        <w:t xml:space="preserve">ומעולם </w:t>
      </w:r>
      <w:bookmarkStart w:id="41592" w:name="_ETM_Q89_548670"/>
      <w:bookmarkEnd w:id="41592"/>
      <w:r>
        <w:rPr>
          <w:rtl/>
        </w:rPr>
        <w:t xml:space="preserve">בהיסטוריה </w:t>
      </w:r>
      <w:bookmarkStart w:id="41593" w:name="_ETM_Q89_549390"/>
      <w:bookmarkEnd w:id="41593"/>
      <w:r>
        <w:rPr>
          <w:rtl/>
        </w:rPr>
        <w:t xml:space="preserve">של </w:t>
      </w:r>
      <w:bookmarkStart w:id="41594" w:name="_ETM_Q89_549689"/>
      <w:bookmarkEnd w:id="41594"/>
      <w:r>
        <w:rPr>
          <w:rtl/>
        </w:rPr>
        <w:t xml:space="preserve">עם </w:t>
      </w:r>
      <w:bookmarkStart w:id="41595" w:name="_ETM_Q89_549779"/>
      <w:bookmarkEnd w:id="41595"/>
      <w:r>
        <w:rPr>
          <w:rtl/>
        </w:rPr>
        <w:t>ישראל</w:t>
      </w:r>
      <w:r>
        <w:rPr>
          <w:rFonts w:hint="cs"/>
          <w:rtl/>
        </w:rPr>
        <w:t>:</w:t>
      </w:r>
      <w:r>
        <w:rPr>
          <w:rtl/>
        </w:rPr>
        <w:t xml:space="preserve"> </w:t>
      </w:r>
      <w:bookmarkStart w:id="41596" w:name="_ETM_Q89_550790"/>
      <w:bookmarkEnd w:id="41596"/>
      <w:r>
        <w:rPr>
          <w:rtl/>
        </w:rPr>
        <w:t xml:space="preserve">מי </w:t>
      </w:r>
      <w:bookmarkStart w:id="41597" w:name="_ETM_Q89_551660"/>
      <w:bookmarkStart w:id="41598" w:name="_ETM_Q89_551990"/>
      <w:bookmarkEnd w:id="41597"/>
      <w:bookmarkEnd w:id="41598"/>
      <w:r>
        <w:rPr>
          <w:rFonts w:hint="cs"/>
          <w:rtl/>
        </w:rPr>
        <w:t>לה'</w:t>
      </w:r>
      <w:r>
        <w:rPr>
          <w:rtl/>
        </w:rPr>
        <w:t xml:space="preserve"> </w:t>
      </w:r>
      <w:bookmarkStart w:id="41599" w:name="_ETM_Q89_552620"/>
      <w:bookmarkEnd w:id="41599"/>
      <w:r>
        <w:rPr>
          <w:rtl/>
        </w:rPr>
        <w:t>אלי</w:t>
      </w:r>
      <w:r>
        <w:rPr>
          <w:rFonts w:hint="cs"/>
          <w:rtl/>
        </w:rPr>
        <w:t>י;</w:t>
      </w:r>
      <w:r>
        <w:rPr>
          <w:rtl/>
        </w:rPr>
        <w:t xml:space="preserve"> </w:t>
      </w:r>
      <w:bookmarkStart w:id="41600" w:name="_ETM_Q89_553460"/>
      <w:bookmarkEnd w:id="41600"/>
      <w:r>
        <w:rPr>
          <w:rtl/>
        </w:rPr>
        <w:t xml:space="preserve">מי </w:t>
      </w:r>
      <w:bookmarkStart w:id="41601" w:name="_ETM_Q89_553730"/>
      <w:bookmarkEnd w:id="41601"/>
      <w:r>
        <w:rPr>
          <w:rFonts w:hint="cs"/>
          <w:rtl/>
        </w:rPr>
        <w:t>לה'</w:t>
      </w:r>
      <w:r>
        <w:rPr>
          <w:rtl/>
        </w:rPr>
        <w:t xml:space="preserve"> </w:t>
      </w:r>
      <w:bookmarkStart w:id="41602" w:name="_ETM_Q89_554240"/>
      <w:bookmarkEnd w:id="41602"/>
      <w:r>
        <w:rPr>
          <w:rtl/>
        </w:rPr>
        <w:t>אלי</w:t>
      </w:r>
      <w:r>
        <w:rPr>
          <w:rFonts w:hint="cs"/>
          <w:rtl/>
        </w:rPr>
        <w:t>י.</w:t>
      </w:r>
      <w:r>
        <w:rPr>
          <w:rtl/>
        </w:rPr>
        <w:t xml:space="preserve"> </w:t>
      </w:r>
      <w:bookmarkStart w:id="41603" w:name="_ETM_Q89_555310"/>
      <w:bookmarkEnd w:id="41603"/>
    </w:p>
    <w:p w:rsidR="00FD7A37" w:rsidRDefault="00FD7A37" w:rsidP="00D06307">
      <w:pPr>
        <w:rPr>
          <w:rtl/>
          <w:lang w:eastAsia="he-IL"/>
        </w:rPr>
      </w:pPr>
    </w:p>
    <w:p w:rsidR="00FD7A37" w:rsidRDefault="00FD7A37" w:rsidP="00D06307">
      <w:pPr>
        <w:pStyle w:val="af5"/>
        <w:keepNext/>
        <w:rPr>
          <w:rtl/>
        </w:rPr>
      </w:pPr>
      <w:r w:rsidRPr="003D3332">
        <w:rPr>
          <w:rStyle w:val="TagStyle"/>
          <w:rtl/>
        </w:rPr>
        <w:t xml:space="preserve"> &lt;&lt; קריאה &gt;&gt; </w:t>
      </w:r>
      <w:r>
        <w:rPr>
          <w:rtl/>
        </w:rPr>
        <w:t>בועז טופורובסקי (יש עתיד):</w:t>
      </w:r>
      <w:r w:rsidRPr="003D3332">
        <w:rPr>
          <w:rStyle w:val="TagStyle"/>
          <w:rtl/>
        </w:rPr>
        <w:t xml:space="preserve"> &lt;&lt; קריאה &gt;&gt;</w:t>
      </w:r>
      <w:r>
        <w:rPr>
          <w:rtl/>
        </w:rPr>
        <w:t xml:space="preserve">  </w:t>
      </w:r>
    </w:p>
    <w:p w:rsidR="00FD7A37" w:rsidRDefault="00FD7A37" w:rsidP="007B1E8C">
      <w:pPr>
        <w:rPr>
          <w:rtl/>
          <w:lang w:eastAsia="he-IL"/>
        </w:rPr>
      </w:pPr>
    </w:p>
    <w:p w:rsidR="00FD7A37" w:rsidRDefault="007B1E8C" w:rsidP="007B1E8C">
      <w:pPr>
        <w:rPr>
          <w:rtl/>
          <w:lang w:eastAsia="he-IL"/>
        </w:rPr>
      </w:pPr>
      <w:r>
        <w:rPr>
          <w:rFonts w:hint="cs"/>
          <w:rtl/>
          <w:lang w:eastAsia="he-IL"/>
        </w:rPr>
        <w:t>– – –</w:t>
      </w:r>
    </w:p>
    <w:p w:rsidR="00FD7A37" w:rsidRDefault="00FD7A37" w:rsidP="00D06307">
      <w:pPr>
        <w:rPr>
          <w:rtl/>
        </w:rPr>
      </w:pPr>
    </w:p>
    <w:p w:rsidR="00FD7A37" w:rsidRDefault="00FD7A37" w:rsidP="00D06307">
      <w:pPr>
        <w:pStyle w:val="-"/>
        <w:keepNext/>
        <w:rPr>
          <w:rtl/>
        </w:rPr>
      </w:pPr>
      <w:r w:rsidRPr="000B2CC3">
        <w:rPr>
          <w:rStyle w:val="TagStyle"/>
          <w:rtl/>
        </w:rPr>
        <w:t xml:space="preserve"> &lt;&lt; דובר_המשך &gt;&gt; </w:t>
      </w:r>
      <w:r>
        <w:rPr>
          <w:rtl/>
        </w:rPr>
        <w:t>שר התקשורת שלמה קרעי:</w:t>
      </w:r>
      <w:r w:rsidRPr="000B2CC3">
        <w:rPr>
          <w:rStyle w:val="TagStyle"/>
          <w:rtl/>
        </w:rPr>
        <w:t xml:space="preserve"> &lt;&lt; דובר_המשך &gt;&gt;</w:t>
      </w:r>
      <w:r>
        <w:rPr>
          <w:rtl/>
        </w:rPr>
        <w:t xml:space="preserve">  </w:t>
      </w:r>
    </w:p>
    <w:p w:rsidR="00FD7A37" w:rsidRDefault="00FD7A37" w:rsidP="007B1E8C">
      <w:pPr>
        <w:rPr>
          <w:rtl/>
        </w:rPr>
      </w:pPr>
    </w:p>
    <w:p w:rsidR="00FD7A37" w:rsidRDefault="00FD7A37" w:rsidP="006C70C0">
      <w:pPr>
        <w:rPr>
          <w:rtl/>
        </w:rPr>
      </w:pPr>
      <w:bookmarkStart w:id="41604" w:name="_ETM_Q89_554000"/>
      <w:bookmarkEnd w:id="41604"/>
      <w:r>
        <w:rPr>
          <w:rtl/>
        </w:rPr>
        <w:t xml:space="preserve">הוויכוח </w:t>
      </w:r>
      <w:bookmarkStart w:id="41605" w:name="_ETM_Q89_556480"/>
      <w:bookmarkEnd w:id="41605"/>
      <w:r>
        <w:rPr>
          <w:rtl/>
        </w:rPr>
        <w:t xml:space="preserve">הוא </w:t>
      </w:r>
      <w:bookmarkStart w:id="41606" w:name="_ETM_Q89_556630"/>
      <w:bookmarkEnd w:id="41606"/>
      <w:r>
        <w:rPr>
          <w:rtl/>
        </w:rPr>
        <w:t xml:space="preserve">לא </w:t>
      </w:r>
      <w:bookmarkStart w:id="41607" w:name="_ETM_Q89_556840"/>
      <w:bookmarkEnd w:id="41607"/>
      <w:r>
        <w:rPr>
          <w:rtl/>
        </w:rPr>
        <w:t xml:space="preserve">על </w:t>
      </w:r>
      <w:bookmarkStart w:id="41608" w:name="_ETM_Q89_557440"/>
      <w:bookmarkEnd w:id="41608"/>
      <w:r>
        <w:rPr>
          <w:rFonts w:hint="cs"/>
          <w:rtl/>
        </w:rPr>
        <w:t>גבולות הכוח אלא</w:t>
      </w:r>
      <w:bookmarkStart w:id="41609" w:name="_ETM_Q89_558490"/>
      <w:bookmarkStart w:id="41610" w:name="_ETM_Q89_559360"/>
      <w:bookmarkStart w:id="41611" w:name="_ETM_Q89_559909"/>
      <w:bookmarkEnd w:id="41609"/>
      <w:bookmarkEnd w:id="41610"/>
      <w:bookmarkEnd w:id="41611"/>
      <w:r>
        <w:rPr>
          <w:rFonts w:hint="cs"/>
          <w:rtl/>
        </w:rPr>
        <w:t xml:space="preserve"> על הערכים</w:t>
      </w:r>
      <w:r>
        <w:rPr>
          <w:rtl/>
        </w:rPr>
        <w:t xml:space="preserve"> </w:t>
      </w:r>
      <w:bookmarkStart w:id="41612" w:name="_ETM_Q89_560270"/>
      <w:bookmarkEnd w:id="41612"/>
      <w:r>
        <w:rPr>
          <w:rtl/>
        </w:rPr>
        <w:t>שלנו</w:t>
      </w:r>
      <w:r>
        <w:rPr>
          <w:rFonts w:hint="cs"/>
          <w:rtl/>
        </w:rPr>
        <w:t>;</w:t>
      </w:r>
      <w:r>
        <w:rPr>
          <w:rtl/>
        </w:rPr>
        <w:t xml:space="preserve"> </w:t>
      </w:r>
      <w:bookmarkStart w:id="41613" w:name="_ETM_Q89_561049"/>
      <w:bookmarkEnd w:id="41613"/>
      <w:r>
        <w:rPr>
          <w:rtl/>
        </w:rPr>
        <w:t xml:space="preserve">על </w:t>
      </w:r>
      <w:bookmarkStart w:id="41614" w:name="_ETM_Q89_561200"/>
      <w:bookmarkEnd w:id="41614"/>
      <w:r>
        <w:rPr>
          <w:rtl/>
        </w:rPr>
        <w:t xml:space="preserve">הזהות </w:t>
      </w:r>
      <w:bookmarkStart w:id="41615" w:name="_ETM_Q89_561649"/>
      <w:bookmarkEnd w:id="41615"/>
      <w:r>
        <w:rPr>
          <w:rtl/>
        </w:rPr>
        <w:t xml:space="preserve">היהודית </w:t>
      </w:r>
      <w:bookmarkStart w:id="41616" w:name="_ETM_Q89_562100"/>
      <w:bookmarkEnd w:id="41616"/>
      <w:r>
        <w:rPr>
          <w:rtl/>
        </w:rPr>
        <w:t>שלנו</w:t>
      </w:r>
      <w:r>
        <w:rPr>
          <w:rFonts w:hint="cs"/>
          <w:rtl/>
        </w:rPr>
        <w:t>,</w:t>
      </w:r>
      <w:r>
        <w:rPr>
          <w:rtl/>
        </w:rPr>
        <w:t xml:space="preserve"> </w:t>
      </w:r>
      <w:bookmarkStart w:id="41617" w:name="_ETM_Q89_562579"/>
      <w:bookmarkEnd w:id="41617"/>
      <w:r>
        <w:rPr>
          <w:rtl/>
        </w:rPr>
        <w:t xml:space="preserve">ועל </w:t>
      </w:r>
      <w:bookmarkStart w:id="41618" w:name="_ETM_Q89_562850"/>
      <w:bookmarkEnd w:id="41618"/>
      <w:r>
        <w:rPr>
          <w:rtl/>
        </w:rPr>
        <w:t xml:space="preserve">זה </w:t>
      </w:r>
      <w:bookmarkStart w:id="41619" w:name="_ETM_Q89_563179"/>
      <w:bookmarkEnd w:id="41619"/>
      <w:r>
        <w:rPr>
          <w:rFonts w:hint="cs"/>
          <w:rtl/>
        </w:rPr>
        <w:t>אנחנו לא נתפשר. תודה רבה.</w:t>
      </w:r>
    </w:p>
    <w:p w:rsidR="00FD7A37" w:rsidRDefault="00FD7A37" w:rsidP="00D06307">
      <w:pPr>
        <w:rPr>
          <w:rtl/>
        </w:rPr>
      </w:pPr>
      <w:bookmarkStart w:id="41620" w:name="_ETM_Q89_562000"/>
      <w:bookmarkEnd w:id="41620"/>
    </w:p>
    <w:p w:rsidR="00FD7A37" w:rsidRDefault="00FD7A37" w:rsidP="00D06307">
      <w:pPr>
        <w:pStyle w:val="af6"/>
        <w:keepNext/>
        <w:rPr>
          <w:rtl/>
        </w:rPr>
      </w:pPr>
      <w:r w:rsidRPr="000B2CC3">
        <w:rPr>
          <w:rStyle w:val="TagStyle"/>
          <w:rtl/>
        </w:rPr>
        <w:t xml:space="preserve"> &lt;&lt; יור &gt;&gt; </w:t>
      </w:r>
      <w:r>
        <w:rPr>
          <w:rtl/>
        </w:rPr>
        <w:t>היו"ר אוריאל בוסו:</w:t>
      </w:r>
      <w:r w:rsidRPr="000B2CC3">
        <w:rPr>
          <w:rStyle w:val="TagStyle"/>
          <w:rtl/>
        </w:rPr>
        <w:t xml:space="preserve"> &lt;&lt; יור &gt;&gt;</w:t>
      </w:r>
      <w:r>
        <w:rPr>
          <w:rtl/>
        </w:rPr>
        <w:t xml:space="preserve">  </w:t>
      </w:r>
    </w:p>
    <w:p w:rsidR="00FD7A37" w:rsidRDefault="00FD7A37" w:rsidP="007B1E8C">
      <w:pPr>
        <w:rPr>
          <w:rtl/>
        </w:rPr>
      </w:pPr>
    </w:p>
    <w:p w:rsidR="00FD7A37" w:rsidRDefault="00FD7A37" w:rsidP="00D06307">
      <w:pPr>
        <w:rPr>
          <w:rtl/>
        </w:rPr>
      </w:pPr>
      <w:bookmarkStart w:id="41621" w:name="_ETM_Q89_563000"/>
      <w:bookmarkEnd w:id="41621"/>
      <w:r>
        <w:rPr>
          <w:rFonts w:hint="cs"/>
          <w:rtl/>
        </w:rPr>
        <w:t>בועז,</w:t>
      </w:r>
      <w:bookmarkStart w:id="41622" w:name="_ETM_Q89_560000"/>
      <w:bookmarkEnd w:id="41622"/>
      <w:r>
        <w:rPr>
          <w:rFonts w:hint="cs"/>
          <w:rtl/>
        </w:rPr>
        <w:t xml:space="preserve"> הסכמות? </w:t>
      </w:r>
    </w:p>
    <w:p w:rsidR="00FD7A37" w:rsidRDefault="00FD7A37" w:rsidP="00D06307">
      <w:pPr>
        <w:rPr>
          <w:rtl/>
        </w:rPr>
      </w:pPr>
      <w:bookmarkStart w:id="41623" w:name="_ETM_Q89_570000"/>
      <w:bookmarkEnd w:id="41623"/>
    </w:p>
    <w:p w:rsidR="00FD7A37" w:rsidRDefault="00FD7A37" w:rsidP="006C70C0">
      <w:pPr>
        <w:rPr>
          <w:rtl/>
        </w:rPr>
      </w:pPr>
      <w:bookmarkStart w:id="41624" w:name="_ETM_Q89_565000"/>
      <w:bookmarkStart w:id="41625" w:name="_ETM_Q89_563630"/>
      <w:bookmarkStart w:id="41626" w:name="_ETM_Q89_564259"/>
      <w:bookmarkStart w:id="41627" w:name="_ETM_Q89_566579"/>
      <w:bookmarkEnd w:id="41624"/>
      <w:bookmarkEnd w:id="41625"/>
      <w:bookmarkEnd w:id="41626"/>
      <w:bookmarkEnd w:id="41627"/>
      <w:r>
        <w:rPr>
          <w:rFonts w:hint="cs"/>
          <w:rtl/>
        </w:rPr>
        <w:t>תו</w:t>
      </w:r>
      <w:r>
        <w:rPr>
          <w:rtl/>
        </w:rPr>
        <w:t xml:space="preserve">דה </w:t>
      </w:r>
      <w:bookmarkStart w:id="41628" w:name="_ETM_Q89_566880"/>
      <w:bookmarkEnd w:id="41628"/>
      <w:r>
        <w:rPr>
          <w:rtl/>
        </w:rPr>
        <w:t xml:space="preserve">רבה </w:t>
      </w:r>
      <w:bookmarkStart w:id="41629" w:name="_ETM_Q89_567420"/>
      <w:bookmarkEnd w:id="41629"/>
      <w:r>
        <w:rPr>
          <w:rtl/>
        </w:rPr>
        <w:t xml:space="preserve">לשר </w:t>
      </w:r>
      <w:bookmarkStart w:id="41630" w:name="_ETM_Q89_569390"/>
      <w:bookmarkEnd w:id="41630"/>
      <w:r>
        <w:rPr>
          <w:rtl/>
        </w:rPr>
        <w:t xml:space="preserve">חבר </w:t>
      </w:r>
      <w:bookmarkStart w:id="41631" w:name="_ETM_Q89_569720"/>
      <w:bookmarkEnd w:id="41631"/>
      <w:r>
        <w:rPr>
          <w:rtl/>
        </w:rPr>
        <w:t xml:space="preserve">הכנסת </w:t>
      </w:r>
      <w:bookmarkStart w:id="41632" w:name="_ETM_Q89_570200"/>
      <w:bookmarkEnd w:id="41632"/>
      <w:r>
        <w:rPr>
          <w:rtl/>
        </w:rPr>
        <w:t xml:space="preserve">ד"ר </w:t>
      </w:r>
      <w:bookmarkStart w:id="41633" w:name="_ETM_Q89_570560"/>
      <w:bookmarkEnd w:id="41633"/>
      <w:r>
        <w:rPr>
          <w:rtl/>
        </w:rPr>
        <w:t xml:space="preserve">שלמה </w:t>
      </w:r>
      <w:bookmarkStart w:id="41634" w:name="_ETM_Q89_570860"/>
      <w:bookmarkEnd w:id="41634"/>
      <w:r>
        <w:rPr>
          <w:rtl/>
        </w:rPr>
        <w:t>קרעי</w:t>
      </w:r>
      <w:r>
        <w:rPr>
          <w:rFonts w:hint="cs"/>
          <w:rtl/>
        </w:rPr>
        <w:t>,</w:t>
      </w:r>
      <w:r>
        <w:rPr>
          <w:rtl/>
        </w:rPr>
        <w:t xml:space="preserve"> </w:t>
      </w:r>
      <w:bookmarkStart w:id="41635" w:name="_ETM_Q89_571400"/>
      <w:bookmarkEnd w:id="41635"/>
      <w:r>
        <w:rPr>
          <w:rtl/>
        </w:rPr>
        <w:t xml:space="preserve">על </w:t>
      </w:r>
      <w:bookmarkStart w:id="41636" w:name="_ETM_Q89_571580"/>
      <w:bookmarkEnd w:id="41636"/>
      <w:r>
        <w:rPr>
          <w:rtl/>
        </w:rPr>
        <w:t xml:space="preserve">הדברים </w:t>
      </w:r>
      <w:bookmarkStart w:id="41637" w:name="_ETM_Q89_571880"/>
      <w:bookmarkEnd w:id="41637"/>
      <w:r>
        <w:rPr>
          <w:rtl/>
        </w:rPr>
        <w:t>הנפלאים</w:t>
      </w:r>
      <w:r>
        <w:rPr>
          <w:rFonts w:hint="cs"/>
          <w:rtl/>
        </w:rPr>
        <w:t>.</w:t>
      </w:r>
      <w:r>
        <w:rPr>
          <w:rtl/>
        </w:rPr>
        <w:t xml:space="preserve"> </w:t>
      </w:r>
      <w:bookmarkStart w:id="41638" w:name="_ETM_Q89_573560"/>
      <w:bookmarkEnd w:id="41638"/>
      <w:r>
        <w:rPr>
          <w:rtl/>
        </w:rPr>
        <w:t xml:space="preserve">וגם </w:t>
      </w:r>
      <w:bookmarkStart w:id="41639" w:name="_ETM_Q89_574009"/>
      <w:bookmarkEnd w:id="41639"/>
      <w:r>
        <w:rPr>
          <w:rtl/>
        </w:rPr>
        <w:t xml:space="preserve">אין </w:t>
      </w:r>
      <w:bookmarkStart w:id="41640" w:name="_ETM_Q89_574249"/>
      <w:bookmarkEnd w:id="41640"/>
      <w:r>
        <w:rPr>
          <w:rtl/>
        </w:rPr>
        <w:t xml:space="preserve">הצבעה </w:t>
      </w:r>
      <w:bookmarkStart w:id="41641" w:name="_ETM_Q89_574700"/>
      <w:bookmarkEnd w:id="41641"/>
      <w:r>
        <w:rPr>
          <w:rtl/>
        </w:rPr>
        <w:t>שמית</w:t>
      </w:r>
      <w:r>
        <w:rPr>
          <w:rFonts w:hint="cs"/>
          <w:rtl/>
        </w:rPr>
        <w:t>.</w:t>
      </w:r>
      <w:r>
        <w:rPr>
          <w:rtl/>
        </w:rPr>
        <w:t xml:space="preserve"> </w:t>
      </w:r>
      <w:bookmarkStart w:id="41642" w:name="_ETM_Q89_575209"/>
      <w:bookmarkEnd w:id="41642"/>
    </w:p>
    <w:p w:rsidR="00FD7A37" w:rsidRDefault="00FD7A37" w:rsidP="00D06307">
      <w:pPr>
        <w:rPr>
          <w:rtl/>
        </w:rPr>
      </w:pPr>
    </w:p>
    <w:p w:rsidR="00FD7A37" w:rsidRDefault="00FD7A37" w:rsidP="00D06307">
      <w:pPr>
        <w:pStyle w:val="af6"/>
        <w:keepNext/>
        <w:rPr>
          <w:rtl/>
        </w:rPr>
      </w:pPr>
      <w:bookmarkStart w:id="41643" w:name="_ETM_Q89_595000"/>
      <w:bookmarkEnd w:id="41643"/>
      <w:r w:rsidRPr="00E82479">
        <w:rPr>
          <w:rStyle w:val="TagStyle"/>
          <w:rtl/>
        </w:rPr>
        <w:t xml:space="preserve"> &lt;&lt; יור &gt;&gt; </w:t>
      </w:r>
      <w:r>
        <w:rPr>
          <w:rtl/>
        </w:rPr>
        <w:t>היו"ר אוריאל בוסו:</w:t>
      </w:r>
      <w:r w:rsidRPr="00E82479">
        <w:rPr>
          <w:rStyle w:val="TagStyle"/>
          <w:rtl/>
        </w:rPr>
        <w:t xml:space="preserve"> &lt;&lt; יור &gt;&gt;</w:t>
      </w:r>
      <w:r>
        <w:rPr>
          <w:rtl/>
        </w:rPr>
        <w:t xml:space="preserve">   </w:t>
      </w:r>
    </w:p>
    <w:p w:rsidR="00FD7A37" w:rsidRDefault="00FD7A37" w:rsidP="007B1E8C">
      <w:pPr>
        <w:rPr>
          <w:rtl/>
        </w:rPr>
      </w:pPr>
    </w:p>
    <w:p w:rsidR="00FD7A37" w:rsidRDefault="00FD7A37" w:rsidP="007B1E8C">
      <w:pPr>
        <w:rPr>
          <w:rtl/>
        </w:rPr>
      </w:pPr>
      <w:bookmarkStart w:id="41644" w:name="_ETM_Q89_576000"/>
      <w:bookmarkEnd w:id="41644"/>
      <w:r>
        <w:rPr>
          <w:rtl/>
        </w:rPr>
        <w:t>חבר</w:t>
      </w:r>
      <w:r>
        <w:rPr>
          <w:rFonts w:hint="cs"/>
          <w:rtl/>
        </w:rPr>
        <w:t>י</w:t>
      </w:r>
      <w:r>
        <w:rPr>
          <w:rtl/>
        </w:rPr>
        <w:t xml:space="preserve"> </w:t>
      </w:r>
      <w:bookmarkStart w:id="41645" w:name="_ETM_Q89_575479"/>
      <w:bookmarkEnd w:id="41645"/>
      <w:r>
        <w:rPr>
          <w:rtl/>
        </w:rPr>
        <w:t>הכנסת</w:t>
      </w:r>
      <w:r>
        <w:rPr>
          <w:rFonts w:hint="cs"/>
          <w:rtl/>
        </w:rPr>
        <w:t>,</w:t>
      </w:r>
      <w:r>
        <w:rPr>
          <w:rtl/>
        </w:rPr>
        <w:t xml:space="preserve"> </w:t>
      </w:r>
      <w:bookmarkStart w:id="41646" w:name="_ETM_Q89_576049"/>
      <w:bookmarkEnd w:id="41646"/>
      <w:r>
        <w:rPr>
          <w:rFonts w:hint="cs"/>
          <w:rtl/>
        </w:rPr>
        <w:t xml:space="preserve">אתם </w:t>
      </w:r>
      <w:bookmarkStart w:id="41647" w:name="_ETM_Q89_576259"/>
      <w:bookmarkEnd w:id="41647"/>
      <w:r>
        <w:rPr>
          <w:rtl/>
        </w:rPr>
        <w:t xml:space="preserve">רואים </w:t>
      </w:r>
      <w:bookmarkStart w:id="41648" w:name="_ETM_Q89_577159"/>
      <w:bookmarkEnd w:id="41648"/>
      <w:r>
        <w:rPr>
          <w:rtl/>
        </w:rPr>
        <w:t xml:space="preserve">שכשנכנסים </w:t>
      </w:r>
      <w:bookmarkStart w:id="41649" w:name="_ETM_Q89_577880"/>
      <w:bookmarkEnd w:id="41649"/>
      <w:r>
        <w:rPr>
          <w:rtl/>
        </w:rPr>
        <w:t>ל</w:t>
      </w:r>
      <w:r>
        <w:rPr>
          <w:rFonts w:hint="cs"/>
          <w:rtl/>
        </w:rPr>
        <w:t xml:space="preserve">שלושת השבועות </w:t>
      </w:r>
      <w:r w:rsidR="007B1E8C">
        <w:rPr>
          <w:rFonts w:hint="cs"/>
          <w:rtl/>
        </w:rPr>
        <w:t>– – –</w:t>
      </w:r>
    </w:p>
    <w:p w:rsidR="00FD7A37" w:rsidRDefault="00FD7A37" w:rsidP="00D06307">
      <w:pPr>
        <w:rPr>
          <w:rtl/>
        </w:rPr>
      </w:pPr>
    </w:p>
    <w:p w:rsidR="00FD7A37" w:rsidRDefault="00FD7A37" w:rsidP="00D06307">
      <w:pPr>
        <w:pStyle w:val="af5"/>
        <w:keepNext/>
        <w:rPr>
          <w:rtl/>
        </w:rPr>
      </w:pPr>
      <w:bookmarkStart w:id="41650" w:name="ET_interruption_4590_72"/>
      <w:r w:rsidRPr="004525D3">
        <w:rPr>
          <w:rStyle w:val="TagStyle"/>
          <w:rtl/>
        </w:rPr>
        <w:t xml:space="preserve"> &lt;&lt; קריאה &gt;&gt; </w:t>
      </w:r>
      <w:r>
        <w:rPr>
          <w:rtl/>
        </w:rPr>
        <w:t>זאב אלקין (המחנה הממלכתי):</w:t>
      </w:r>
      <w:r w:rsidRPr="004525D3">
        <w:rPr>
          <w:rStyle w:val="TagStyle"/>
          <w:rtl/>
        </w:rPr>
        <w:t xml:space="preserve"> &lt;&lt; קריאה &gt;&gt;</w:t>
      </w:r>
      <w:r>
        <w:rPr>
          <w:rtl/>
        </w:rPr>
        <w:t xml:space="preserve">  </w:t>
      </w:r>
      <w:bookmarkEnd w:id="41650"/>
    </w:p>
    <w:p w:rsidR="00FD7A37" w:rsidRDefault="00FD7A37" w:rsidP="007B1E8C">
      <w:pPr>
        <w:rPr>
          <w:rtl/>
        </w:rPr>
      </w:pPr>
    </w:p>
    <w:p w:rsidR="00FD7A37" w:rsidRDefault="00FD7A37" w:rsidP="00D06307">
      <w:pPr>
        <w:rPr>
          <w:rtl/>
        </w:rPr>
      </w:pPr>
      <w:r>
        <w:rPr>
          <w:rFonts w:hint="cs"/>
          <w:rtl/>
        </w:rPr>
        <w:t>יש. יש שמית. יש שמית.</w:t>
      </w:r>
      <w:r w:rsidR="006C70C0">
        <w:rPr>
          <w:rFonts w:hint="cs"/>
          <w:rtl/>
        </w:rPr>
        <w:t xml:space="preserve"> חכה, עוד לא הגיעו. </w:t>
      </w:r>
    </w:p>
    <w:p w:rsidR="00FD7A37" w:rsidRDefault="00FD7A37" w:rsidP="00D06307">
      <w:pPr>
        <w:rPr>
          <w:rtl/>
        </w:rPr>
      </w:pPr>
    </w:p>
    <w:p w:rsidR="00FD7A37" w:rsidRDefault="00FD7A37" w:rsidP="00D06307">
      <w:pPr>
        <w:pStyle w:val="af6"/>
        <w:keepNext/>
        <w:rPr>
          <w:rtl/>
        </w:rPr>
      </w:pPr>
      <w:bookmarkStart w:id="41651" w:name="ET_yor_6488_71"/>
      <w:r w:rsidRPr="004525D3">
        <w:rPr>
          <w:rStyle w:val="TagStyle"/>
          <w:rtl/>
        </w:rPr>
        <w:t xml:space="preserve"> &lt;&lt; יור &gt;&gt; </w:t>
      </w:r>
      <w:r>
        <w:rPr>
          <w:rtl/>
        </w:rPr>
        <w:t>היו"ר אוריאל בוסו:</w:t>
      </w:r>
      <w:r w:rsidRPr="004525D3">
        <w:rPr>
          <w:rStyle w:val="TagStyle"/>
          <w:rtl/>
        </w:rPr>
        <w:t xml:space="preserve"> &lt;&lt; יור &gt;&gt;</w:t>
      </w:r>
      <w:r>
        <w:rPr>
          <w:rtl/>
        </w:rPr>
        <w:t xml:space="preserve">  </w:t>
      </w:r>
      <w:bookmarkEnd w:id="41651"/>
    </w:p>
    <w:p w:rsidR="00FD7A37" w:rsidRDefault="00FD7A37" w:rsidP="007B1E8C">
      <w:pPr>
        <w:rPr>
          <w:rtl/>
        </w:rPr>
      </w:pPr>
    </w:p>
    <w:p w:rsidR="00FD7A37" w:rsidRDefault="00FD7A37" w:rsidP="006C70C0">
      <w:pPr>
        <w:rPr>
          <w:rtl/>
        </w:rPr>
      </w:pPr>
      <w:bookmarkStart w:id="41652" w:name="_ETM_Q89_581000"/>
      <w:bookmarkEnd w:id="41652"/>
      <w:r>
        <w:rPr>
          <w:rFonts w:hint="cs"/>
          <w:rtl/>
        </w:rPr>
        <w:t xml:space="preserve">אה, יש שמית? </w:t>
      </w:r>
      <w:bookmarkStart w:id="41653" w:name="_ETM_Q89_578209"/>
      <w:bookmarkStart w:id="41654" w:name="_ETM_Q89_579580"/>
      <w:bookmarkStart w:id="41655" w:name="_ETM_Q89_581890"/>
      <w:bookmarkStart w:id="41656" w:name="_ETM_Q89_579000"/>
      <w:bookmarkStart w:id="41657" w:name="_ETM_Q89_578000"/>
      <w:bookmarkEnd w:id="41653"/>
      <w:bookmarkEnd w:id="41654"/>
      <w:bookmarkEnd w:id="41655"/>
      <w:bookmarkEnd w:id="41656"/>
      <w:bookmarkEnd w:id="41657"/>
      <w:r>
        <w:rPr>
          <w:rtl/>
        </w:rPr>
        <w:t xml:space="preserve">אז </w:t>
      </w:r>
      <w:bookmarkStart w:id="41658" w:name="_ETM_Q89_582130"/>
      <w:bookmarkEnd w:id="41658"/>
      <w:r>
        <w:rPr>
          <w:rtl/>
        </w:rPr>
        <w:t>בוא</w:t>
      </w:r>
      <w:r>
        <w:rPr>
          <w:rFonts w:hint="cs"/>
          <w:rtl/>
        </w:rPr>
        <w:t>ו</w:t>
      </w:r>
      <w:r>
        <w:rPr>
          <w:rtl/>
        </w:rPr>
        <w:t xml:space="preserve"> </w:t>
      </w:r>
      <w:bookmarkStart w:id="41659" w:name="_ETM_Q89_582250"/>
      <w:bookmarkEnd w:id="41659"/>
      <w:r>
        <w:rPr>
          <w:rtl/>
        </w:rPr>
        <w:t xml:space="preserve">נחכה </w:t>
      </w:r>
      <w:bookmarkStart w:id="41660" w:name="_ETM_Q89_582610"/>
      <w:bookmarkEnd w:id="41660"/>
      <w:r>
        <w:rPr>
          <w:rtl/>
        </w:rPr>
        <w:t>להם</w:t>
      </w:r>
      <w:r>
        <w:rPr>
          <w:rFonts w:hint="cs"/>
          <w:rtl/>
        </w:rPr>
        <w:t>.</w:t>
      </w:r>
      <w:r>
        <w:rPr>
          <w:rtl/>
        </w:rPr>
        <w:t xml:space="preserve"> </w:t>
      </w:r>
      <w:bookmarkStart w:id="41661" w:name="_ETM_Q89_583299"/>
      <w:bookmarkEnd w:id="41661"/>
      <w:r>
        <w:rPr>
          <w:rtl/>
        </w:rPr>
        <w:t xml:space="preserve">הם </w:t>
      </w:r>
      <w:bookmarkStart w:id="41662" w:name="_ETM_Q89_583510"/>
      <w:bookmarkEnd w:id="41662"/>
      <w:r>
        <w:rPr>
          <w:rtl/>
        </w:rPr>
        <w:t>פה</w:t>
      </w:r>
      <w:r>
        <w:rPr>
          <w:rFonts w:hint="cs"/>
          <w:rtl/>
        </w:rPr>
        <w:t>?</w:t>
      </w:r>
    </w:p>
    <w:p w:rsidR="00FD7A37" w:rsidRDefault="00FD7A37" w:rsidP="00D06307">
      <w:pPr>
        <w:rPr>
          <w:rtl/>
        </w:rPr>
      </w:pPr>
    </w:p>
    <w:p w:rsidR="00FD7A37" w:rsidRDefault="00FD7A37" w:rsidP="00D06307">
      <w:pPr>
        <w:pStyle w:val="af5"/>
        <w:keepNext/>
        <w:rPr>
          <w:rtl/>
        </w:rPr>
      </w:pPr>
      <w:r w:rsidRPr="004525D3">
        <w:rPr>
          <w:rStyle w:val="TagStyle"/>
          <w:rtl/>
        </w:rPr>
        <w:t xml:space="preserve"> &lt;&lt; קריאה &gt;&gt; </w:t>
      </w:r>
      <w:r>
        <w:rPr>
          <w:rtl/>
        </w:rPr>
        <w:t>זאב אלקין (המחנה הממלכתי):</w:t>
      </w:r>
      <w:r w:rsidRPr="004525D3">
        <w:rPr>
          <w:rStyle w:val="TagStyle"/>
          <w:rtl/>
        </w:rPr>
        <w:t xml:space="preserve"> &lt;&lt; קריאה &gt;&gt;</w:t>
      </w:r>
      <w:r>
        <w:rPr>
          <w:rtl/>
        </w:rPr>
        <w:t xml:space="preserve">  </w:t>
      </w:r>
    </w:p>
    <w:p w:rsidR="00FD7A37" w:rsidRDefault="00FD7A37" w:rsidP="007B1E8C">
      <w:pPr>
        <w:rPr>
          <w:rtl/>
        </w:rPr>
      </w:pPr>
    </w:p>
    <w:p w:rsidR="00FD7A37" w:rsidRDefault="00FD7A37" w:rsidP="00D06307">
      <w:pPr>
        <w:rPr>
          <w:rtl/>
        </w:rPr>
      </w:pPr>
      <w:r>
        <w:rPr>
          <w:rFonts w:hint="cs"/>
          <w:rtl/>
        </w:rPr>
        <w:t>תעשה סיבוב. תתחיל, שמית.</w:t>
      </w:r>
    </w:p>
    <w:p w:rsidR="00FD7A37" w:rsidRDefault="00FD7A37" w:rsidP="00D06307">
      <w:pPr>
        <w:rPr>
          <w:rtl/>
        </w:rPr>
      </w:pPr>
      <w:bookmarkStart w:id="41663" w:name="_ETM_Q89_587000"/>
      <w:bookmarkEnd w:id="41663"/>
    </w:p>
    <w:p w:rsidR="00FD7A37" w:rsidRDefault="00FD7A37" w:rsidP="00D06307">
      <w:pPr>
        <w:pStyle w:val="af6"/>
        <w:keepNext/>
        <w:rPr>
          <w:rtl/>
        </w:rPr>
      </w:pPr>
      <w:r w:rsidRPr="004525D3">
        <w:rPr>
          <w:rStyle w:val="TagStyle"/>
          <w:rtl/>
        </w:rPr>
        <w:t xml:space="preserve"> &lt;&lt; יור &gt;&gt; </w:t>
      </w:r>
      <w:r>
        <w:rPr>
          <w:rtl/>
        </w:rPr>
        <w:t>היו"ר אוריאל בוסו:</w:t>
      </w:r>
      <w:r w:rsidRPr="004525D3">
        <w:rPr>
          <w:rStyle w:val="TagStyle"/>
          <w:rtl/>
        </w:rPr>
        <w:t xml:space="preserve"> &lt;&lt; יור &gt;&gt;</w:t>
      </w:r>
      <w:r>
        <w:rPr>
          <w:rtl/>
        </w:rPr>
        <w:t xml:space="preserve">  </w:t>
      </w:r>
    </w:p>
    <w:p w:rsidR="00FD7A37" w:rsidRDefault="00FD7A37" w:rsidP="007B1E8C">
      <w:pPr>
        <w:rPr>
          <w:rtl/>
        </w:rPr>
      </w:pPr>
    </w:p>
    <w:p w:rsidR="00FD7A37" w:rsidRDefault="00FD7A37" w:rsidP="00D06307">
      <w:pPr>
        <w:rPr>
          <w:rtl/>
        </w:rPr>
      </w:pPr>
      <w:bookmarkStart w:id="41664" w:name="_ETM_Q89_585890"/>
      <w:bookmarkEnd w:id="41664"/>
      <w:r>
        <w:rPr>
          <w:rtl/>
        </w:rPr>
        <w:t>טוב</w:t>
      </w:r>
      <w:r>
        <w:rPr>
          <w:rFonts w:hint="cs"/>
          <w:rtl/>
        </w:rPr>
        <w:t>.</w:t>
      </w:r>
      <w:r>
        <w:rPr>
          <w:rtl/>
        </w:rPr>
        <w:t xml:space="preserve"> </w:t>
      </w:r>
      <w:bookmarkStart w:id="41665" w:name="_ETM_Q89_586650"/>
      <w:bookmarkEnd w:id="41665"/>
      <w:r>
        <w:rPr>
          <w:rtl/>
        </w:rPr>
        <w:t xml:space="preserve">אבל </w:t>
      </w:r>
      <w:bookmarkStart w:id="41666" w:name="_ETM_Q89_586890"/>
      <w:bookmarkEnd w:id="41666"/>
      <w:r>
        <w:rPr>
          <w:rtl/>
        </w:rPr>
        <w:t xml:space="preserve">אם </w:t>
      </w:r>
      <w:bookmarkStart w:id="41667" w:name="_ETM_Q89_586979"/>
      <w:bookmarkEnd w:id="41667"/>
      <w:r>
        <w:rPr>
          <w:rtl/>
        </w:rPr>
        <w:t xml:space="preserve">הם </w:t>
      </w:r>
      <w:bookmarkStart w:id="41668" w:name="_ETM_Q89_587130"/>
      <w:bookmarkEnd w:id="41668"/>
      <w:r>
        <w:rPr>
          <w:rtl/>
        </w:rPr>
        <w:t>פה</w:t>
      </w:r>
      <w:r>
        <w:rPr>
          <w:rFonts w:hint="cs"/>
          <w:rtl/>
        </w:rPr>
        <w:t>,</w:t>
      </w:r>
      <w:bookmarkStart w:id="41669" w:name="_ETM_Q89_588000"/>
      <w:bookmarkStart w:id="41670" w:name="_ETM_Q89_588180"/>
      <w:bookmarkStart w:id="41671" w:name="_ETM_Q89_588270"/>
      <w:bookmarkStart w:id="41672" w:name="_ETM_Q89_588420"/>
      <w:bookmarkStart w:id="41673" w:name="_ETM_Q89_588660"/>
      <w:bookmarkEnd w:id="41669"/>
      <w:bookmarkEnd w:id="41670"/>
      <w:bookmarkEnd w:id="41671"/>
      <w:bookmarkEnd w:id="41672"/>
      <w:bookmarkEnd w:id="41673"/>
      <w:r>
        <w:rPr>
          <w:rFonts w:hint="cs"/>
          <w:rtl/>
        </w:rPr>
        <w:t xml:space="preserve"> נחכה. </w:t>
      </w:r>
    </w:p>
    <w:p w:rsidR="00FD7A37" w:rsidRDefault="00FD7A37" w:rsidP="00D06307">
      <w:pPr>
        <w:rPr>
          <w:rtl/>
          <w:lang w:eastAsia="he-IL"/>
        </w:rPr>
      </w:pPr>
    </w:p>
    <w:p w:rsidR="00FD7A37" w:rsidRDefault="00FD7A37" w:rsidP="00D06307">
      <w:pPr>
        <w:pStyle w:val="af5"/>
        <w:keepNext/>
        <w:rPr>
          <w:rtl/>
        </w:rPr>
      </w:pPr>
      <w:bookmarkStart w:id="41674" w:name="ET_interruption_5080_95"/>
      <w:r w:rsidRPr="003937C9">
        <w:rPr>
          <w:rStyle w:val="TagStyle"/>
          <w:rtl/>
        </w:rPr>
        <w:t xml:space="preserve"> &lt;&lt; קריאה &gt;&gt; </w:t>
      </w:r>
      <w:r>
        <w:rPr>
          <w:rtl/>
        </w:rPr>
        <w:t>בועז טופורובסקי (יש עתיד):</w:t>
      </w:r>
      <w:r w:rsidRPr="003937C9">
        <w:rPr>
          <w:rStyle w:val="TagStyle"/>
          <w:rtl/>
        </w:rPr>
        <w:t xml:space="preserve"> &lt;&lt; קריאה &gt;&gt;</w:t>
      </w:r>
      <w:r>
        <w:rPr>
          <w:rtl/>
        </w:rPr>
        <w:t xml:space="preserve">   </w:t>
      </w:r>
      <w:bookmarkEnd w:id="41674"/>
    </w:p>
    <w:p w:rsidR="00FD7A37" w:rsidRDefault="00FD7A37" w:rsidP="007B1E8C">
      <w:pPr>
        <w:rPr>
          <w:rtl/>
          <w:lang w:eastAsia="he-IL"/>
        </w:rPr>
      </w:pPr>
    </w:p>
    <w:p w:rsidR="00FD7A37" w:rsidRDefault="00FD7A37" w:rsidP="00D06307">
      <w:pPr>
        <w:rPr>
          <w:rtl/>
          <w:lang w:eastAsia="he-IL"/>
        </w:rPr>
      </w:pPr>
      <w:bookmarkStart w:id="41675" w:name="_ETM_Q89_585000"/>
      <w:bookmarkEnd w:id="41675"/>
      <w:r>
        <w:rPr>
          <w:rFonts w:hint="cs"/>
          <w:rtl/>
          <w:lang w:eastAsia="he-IL"/>
        </w:rPr>
        <w:t>אלקטרונית.</w:t>
      </w:r>
      <w:r w:rsidR="006C70C0">
        <w:rPr>
          <w:rFonts w:hint="cs"/>
          <w:rtl/>
          <w:lang w:eastAsia="he-IL"/>
        </w:rPr>
        <w:t xml:space="preserve"> זה אלקטרונית. </w:t>
      </w:r>
    </w:p>
    <w:p w:rsidR="00FD7A37" w:rsidRPr="003937C9" w:rsidRDefault="00FD7A37" w:rsidP="00D06307">
      <w:pPr>
        <w:rPr>
          <w:rtl/>
          <w:lang w:eastAsia="he-IL"/>
        </w:rPr>
      </w:pPr>
      <w:bookmarkStart w:id="41676" w:name="_ETM_Q89_583000"/>
      <w:bookmarkEnd w:id="41676"/>
    </w:p>
    <w:p w:rsidR="00FD7A37" w:rsidRDefault="00FD7A37" w:rsidP="00D06307">
      <w:pPr>
        <w:pStyle w:val="af5"/>
        <w:keepNext/>
        <w:rPr>
          <w:rtl/>
        </w:rPr>
      </w:pPr>
      <w:r w:rsidRPr="006D5B64">
        <w:rPr>
          <w:rStyle w:val="TagStyle"/>
          <w:rtl/>
        </w:rPr>
        <w:t xml:space="preserve"> &lt;&lt; קריאה &gt;&gt; </w:t>
      </w:r>
      <w:r>
        <w:rPr>
          <w:rtl/>
        </w:rPr>
        <w:t>אלמוג כהן (עוצמה יהודית):</w:t>
      </w:r>
      <w:r w:rsidRPr="006D5B64">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7B1E8C">
      <w:pPr>
        <w:rPr>
          <w:rtl/>
          <w:lang w:eastAsia="he-IL"/>
        </w:rPr>
      </w:pPr>
      <w:r>
        <w:rPr>
          <w:rFonts w:hint="cs"/>
          <w:rtl/>
          <w:lang w:eastAsia="he-IL"/>
        </w:rPr>
        <w:t xml:space="preserve">יאללה, </w:t>
      </w:r>
      <w:bookmarkStart w:id="41677" w:name="_ETM_Q89_589000"/>
      <w:bookmarkEnd w:id="41677"/>
      <w:r>
        <w:rPr>
          <w:rFonts w:hint="cs"/>
          <w:rtl/>
          <w:lang w:eastAsia="he-IL"/>
        </w:rPr>
        <w:t xml:space="preserve">חמוד </w:t>
      </w:r>
      <w:bookmarkStart w:id="41678" w:name="_ETM_Q89_591000"/>
      <w:bookmarkEnd w:id="41678"/>
      <w:r>
        <w:rPr>
          <w:rFonts w:hint="cs"/>
          <w:rtl/>
          <w:lang w:eastAsia="he-IL"/>
        </w:rPr>
        <w:t xml:space="preserve">אתה, אדוני היושב-ראש </w:t>
      </w:r>
      <w:r w:rsidR="007B1E8C">
        <w:rPr>
          <w:rFonts w:hint="cs"/>
          <w:rtl/>
          <w:lang w:eastAsia="he-IL"/>
        </w:rPr>
        <w:t>– – –</w:t>
      </w:r>
      <w:r>
        <w:rPr>
          <w:rFonts w:hint="cs"/>
          <w:rtl/>
          <w:lang w:eastAsia="he-IL"/>
        </w:rPr>
        <w:t xml:space="preserve"> אין מה לעשות.</w:t>
      </w:r>
    </w:p>
    <w:p w:rsidR="00FD7A37" w:rsidRDefault="00FD7A37" w:rsidP="00D06307">
      <w:pPr>
        <w:rPr>
          <w:rtl/>
          <w:lang w:eastAsia="he-IL"/>
        </w:rPr>
      </w:pPr>
    </w:p>
    <w:p w:rsidR="00FD7A37" w:rsidRDefault="00FD7A37" w:rsidP="00D06307">
      <w:pPr>
        <w:pStyle w:val="af6"/>
        <w:keepNext/>
        <w:rPr>
          <w:rtl/>
        </w:rPr>
      </w:pPr>
      <w:r w:rsidRPr="006D5B64">
        <w:rPr>
          <w:rStyle w:val="TagStyle"/>
          <w:rtl/>
        </w:rPr>
        <w:t xml:space="preserve"> &lt;&lt; יור &gt;&gt; </w:t>
      </w:r>
      <w:r>
        <w:rPr>
          <w:rtl/>
        </w:rPr>
        <w:t>היו"ר אוריאל בוסו:</w:t>
      </w:r>
      <w:r w:rsidRPr="006D5B64">
        <w:rPr>
          <w:rStyle w:val="TagStyle"/>
          <w:rtl/>
        </w:rPr>
        <w:t xml:space="preserve"> &lt;&lt; יור &gt;&gt;</w:t>
      </w:r>
      <w:r>
        <w:rPr>
          <w:rtl/>
        </w:rPr>
        <w:t xml:space="preserve">  </w:t>
      </w:r>
    </w:p>
    <w:p w:rsidR="00FD7A37" w:rsidRDefault="00FD7A37" w:rsidP="007B1E8C">
      <w:pPr>
        <w:rPr>
          <w:rtl/>
          <w:lang w:eastAsia="he-IL"/>
        </w:rPr>
      </w:pPr>
    </w:p>
    <w:p w:rsidR="00FD7A37" w:rsidRDefault="00FD7A37" w:rsidP="006C70C0">
      <w:pPr>
        <w:rPr>
          <w:rtl/>
          <w:lang w:eastAsia="he-IL"/>
        </w:rPr>
      </w:pPr>
      <w:r>
        <w:rPr>
          <w:rFonts w:hint="cs"/>
          <w:rtl/>
          <w:lang w:eastAsia="he-IL"/>
        </w:rPr>
        <w:t xml:space="preserve">הינה, הוא אומר </w:t>
      </w:r>
      <w:r w:rsidR="006C70C0">
        <w:rPr>
          <w:rFonts w:hint="cs"/>
          <w:rtl/>
          <w:lang w:eastAsia="he-IL"/>
        </w:rPr>
        <w:t>ש</w:t>
      </w:r>
      <w:r>
        <w:rPr>
          <w:rFonts w:hint="cs"/>
          <w:rtl/>
          <w:lang w:eastAsia="he-IL"/>
        </w:rPr>
        <w:t>אלקטרונית. הם פה, כולם.</w:t>
      </w:r>
      <w:r w:rsidR="006C70C0">
        <w:rPr>
          <w:rFonts w:hint="cs"/>
          <w:rtl/>
          <w:lang w:eastAsia="he-IL"/>
        </w:rPr>
        <w:t xml:space="preserve"> </w:t>
      </w:r>
      <w:bookmarkStart w:id="41679" w:name="_ETM_Q89_599000"/>
      <w:bookmarkStart w:id="41680" w:name="_ETM_Q89_597000"/>
      <w:bookmarkEnd w:id="41679"/>
      <w:bookmarkEnd w:id="41680"/>
      <w:r>
        <w:rPr>
          <w:rFonts w:hint="cs"/>
          <w:rtl/>
          <w:lang w:eastAsia="he-IL"/>
        </w:rPr>
        <w:t>הוא אומר אלקטרונית. כולם פה.</w:t>
      </w:r>
    </w:p>
    <w:p w:rsidR="00FD7A37" w:rsidRDefault="00FD7A37" w:rsidP="00D06307">
      <w:pPr>
        <w:rPr>
          <w:rtl/>
          <w:lang w:eastAsia="he-IL"/>
        </w:rPr>
      </w:pPr>
    </w:p>
    <w:p w:rsidR="00FD7A37" w:rsidRDefault="00FD7A37" w:rsidP="00D06307">
      <w:pPr>
        <w:pStyle w:val="af5"/>
        <w:keepNext/>
        <w:rPr>
          <w:rtl/>
        </w:rPr>
      </w:pPr>
      <w:bookmarkStart w:id="41681" w:name="ET_interruption_5786_79"/>
      <w:r w:rsidRPr="00C97807">
        <w:rPr>
          <w:rStyle w:val="TagStyle"/>
          <w:rtl/>
        </w:rPr>
        <w:t xml:space="preserve"> &lt;&lt; קריאה &gt;&gt; </w:t>
      </w:r>
      <w:r>
        <w:rPr>
          <w:rtl/>
        </w:rPr>
        <w:t>אופיר כץ (הליכוד):</w:t>
      </w:r>
      <w:r w:rsidRPr="00C97807">
        <w:rPr>
          <w:rStyle w:val="TagStyle"/>
          <w:rtl/>
        </w:rPr>
        <w:t xml:space="preserve"> &lt;&lt; קריאה &gt;&gt;</w:t>
      </w:r>
      <w:r>
        <w:rPr>
          <w:rtl/>
        </w:rPr>
        <w:t xml:space="preserve">  </w:t>
      </w:r>
      <w:bookmarkEnd w:id="41681"/>
    </w:p>
    <w:p w:rsidR="00FD7A37" w:rsidRDefault="00FD7A37" w:rsidP="007B1E8C">
      <w:pPr>
        <w:rPr>
          <w:rtl/>
          <w:lang w:eastAsia="he-IL"/>
        </w:rPr>
      </w:pPr>
    </w:p>
    <w:p w:rsidR="00FD7A37" w:rsidRDefault="00FD7A37" w:rsidP="00D06307">
      <w:pPr>
        <w:rPr>
          <w:rtl/>
          <w:lang w:eastAsia="he-IL"/>
        </w:rPr>
      </w:pPr>
      <w:bookmarkStart w:id="41682" w:name="_ETM_Q89_604000"/>
      <w:bookmarkEnd w:id="41682"/>
      <w:r>
        <w:rPr>
          <w:rFonts w:hint="cs"/>
          <w:rtl/>
          <w:lang w:eastAsia="he-IL"/>
        </w:rPr>
        <w:t>תתחיל. בוסו, בוסו,</w:t>
      </w:r>
      <w:bookmarkStart w:id="41683" w:name="_ETM_Q89_600000"/>
      <w:bookmarkEnd w:id="41683"/>
      <w:r>
        <w:rPr>
          <w:rFonts w:hint="cs"/>
          <w:rtl/>
          <w:lang w:eastAsia="he-IL"/>
        </w:rPr>
        <w:t xml:space="preserve"> תתחיל.</w:t>
      </w:r>
    </w:p>
    <w:p w:rsidR="00FD7A37" w:rsidRDefault="00FD7A37" w:rsidP="00D06307">
      <w:pPr>
        <w:rPr>
          <w:rtl/>
          <w:lang w:eastAsia="he-IL"/>
        </w:rPr>
      </w:pPr>
      <w:bookmarkStart w:id="41684" w:name="_ETM_Q89_602000"/>
      <w:bookmarkEnd w:id="41684"/>
    </w:p>
    <w:p w:rsidR="00FD7A37" w:rsidRDefault="00FD7A37" w:rsidP="00D06307">
      <w:pPr>
        <w:pStyle w:val="af6"/>
        <w:keepNext/>
        <w:rPr>
          <w:rtl/>
        </w:rPr>
      </w:pPr>
      <w:r w:rsidRPr="00C97807">
        <w:rPr>
          <w:rStyle w:val="TagStyle"/>
          <w:rtl/>
        </w:rPr>
        <w:t xml:space="preserve"> &lt;&lt; יור &gt;&gt; </w:t>
      </w:r>
      <w:r>
        <w:rPr>
          <w:rtl/>
        </w:rPr>
        <w:t>היו"ר אוריאל בוסו:</w:t>
      </w:r>
      <w:r w:rsidRPr="00C97807">
        <w:rPr>
          <w:rStyle w:val="TagStyle"/>
          <w:rtl/>
        </w:rPr>
        <w:t xml:space="preserve"> &lt;&lt; יור &gt;&gt;</w:t>
      </w:r>
      <w:r>
        <w:rPr>
          <w:rtl/>
        </w:rPr>
        <w:t xml:space="preserve">  </w:t>
      </w:r>
    </w:p>
    <w:p w:rsidR="00FD7A37" w:rsidRDefault="00FD7A37" w:rsidP="007B1E8C">
      <w:pPr>
        <w:rPr>
          <w:rtl/>
          <w:lang w:eastAsia="he-IL"/>
        </w:rPr>
      </w:pPr>
    </w:p>
    <w:p w:rsidR="00FD7A37" w:rsidRDefault="00FD7A37" w:rsidP="00D06307">
      <w:pPr>
        <w:rPr>
          <w:rtl/>
          <w:lang w:eastAsia="he-IL"/>
        </w:rPr>
      </w:pPr>
      <w:bookmarkStart w:id="41685" w:name="_ETM_Q89_603000"/>
      <w:bookmarkEnd w:id="41685"/>
      <w:r>
        <w:rPr>
          <w:rFonts w:hint="cs"/>
          <w:rtl/>
          <w:lang w:eastAsia="he-IL"/>
        </w:rPr>
        <w:t>טוב. חברי הכנסת, אנחנו נעבור להצבעה.</w:t>
      </w:r>
    </w:p>
    <w:p w:rsidR="00FD7A37" w:rsidRDefault="00FD7A37" w:rsidP="00D06307">
      <w:pPr>
        <w:rPr>
          <w:rtl/>
          <w:lang w:eastAsia="he-IL"/>
        </w:rPr>
      </w:pPr>
      <w:bookmarkStart w:id="41686" w:name="_ETM_Q89_609000"/>
      <w:bookmarkEnd w:id="41686"/>
    </w:p>
    <w:p w:rsidR="00FD7A37" w:rsidRDefault="00FD7A37" w:rsidP="00D06307">
      <w:pPr>
        <w:pStyle w:val="af5"/>
        <w:keepNext/>
        <w:rPr>
          <w:rtl/>
        </w:rPr>
      </w:pPr>
      <w:bookmarkStart w:id="41687" w:name="ET_interruption_קר_אה_81"/>
      <w:r w:rsidRPr="00C97807">
        <w:rPr>
          <w:rStyle w:val="TagStyle"/>
          <w:rtl/>
        </w:rPr>
        <w:t xml:space="preserve"> &lt;&lt; קריאה &gt;&gt; </w:t>
      </w:r>
      <w:r>
        <w:rPr>
          <w:rtl/>
        </w:rPr>
        <w:t>קריאה:</w:t>
      </w:r>
      <w:r w:rsidRPr="00C97807">
        <w:rPr>
          <w:rStyle w:val="TagStyle"/>
          <w:rtl/>
        </w:rPr>
        <w:t xml:space="preserve"> &lt;&lt; קריאה &gt;&gt;</w:t>
      </w:r>
      <w:r>
        <w:rPr>
          <w:rtl/>
        </w:rPr>
        <w:t xml:space="preserve">  </w:t>
      </w:r>
      <w:bookmarkEnd w:id="41687"/>
    </w:p>
    <w:p w:rsidR="00FD7A37" w:rsidRDefault="00FD7A37" w:rsidP="007B1E8C">
      <w:pPr>
        <w:rPr>
          <w:rtl/>
          <w:lang w:eastAsia="he-IL"/>
        </w:rPr>
      </w:pPr>
    </w:p>
    <w:p w:rsidR="00FD7A37" w:rsidRDefault="00FD7A37" w:rsidP="00D06307">
      <w:pPr>
        <w:rPr>
          <w:rtl/>
          <w:lang w:eastAsia="he-IL"/>
        </w:rPr>
      </w:pPr>
      <w:bookmarkStart w:id="41688" w:name="_ETM_Q89_608000"/>
      <w:bookmarkEnd w:id="41688"/>
      <w:r>
        <w:rPr>
          <w:rFonts w:hint="cs"/>
          <w:rtl/>
          <w:lang w:eastAsia="he-IL"/>
        </w:rPr>
        <w:t>איזו הצבעה?</w:t>
      </w:r>
    </w:p>
    <w:p w:rsidR="00FD7A37" w:rsidRDefault="00FD7A37" w:rsidP="00D06307">
      <w:pPr>
        <w:rPr>
          <w:rtl/>
          <w:lang w:eastAsia="he-IL"/>
        </w:rPr>
      </w:pPr>
      <w:bookmarkStart w:id="41689" w:name="_ETM_Q89_606000"/>
      <w:bookmarkEnd w:id="41689"/>
    </w:p>
    <w:p w:rsidR="00FD7A37" w:rsidRDefault="00FD7A37" w:rsidP="00D06307">
      <w:pPr>
        <w:pStyle w:val="af6"/>
        <w:keepNext/>
        <w:rPr>
          <w:rtl/>
        </w:rPr>
      </w:pPr>
      <w:bookmarkStart w:id="41690" w:name="ET_yor_6488_82"/>
      <w:r w:rsidRPr="00C97807">
        <w:rPr>
          <w:rStyle w:val="TagStyle"/>
          <w:rtl/>
        </w:rPr>
        <w:t xml:space="preserve"> &lt;&lt; יור &gt;&gt; </w:t>
      </w:r>
      <w:r>
        <w:rPr>
          <w:rtl/>
        </w:rPr>
        <w:t>היו"ר אוריאל בוסו:</w:t>
      </w:r>
      <w:r w:rsidRPr="00C97807">
        <w:rPr>
          <w:rStyle w:val="TagStyle"/>
          <w:rtl/>
        </w:rPr>
        <w:t xml:space="preserve"> &lt;&lt; יור &gt;&gt;</w:t>
      </w:r>
      <w:r>
        <w:rPr>
          <w:rtl/>
        </w:rPr>
        <w:t xml:space="preserve">  </w:t>
      </w:r>
      <w:bookmarkEnd w:id="41690"/>
    </w:p>
    <w:p w:rsidR="00FD7A37" w:rsidRDefault="00FD7A37" w:rsidP="007B1E8C">
      <w:pPr>
        <w:rPr>
          <w:rtl/>
          <w:lang w:eastAsia="he-IL"/>
        </w:rPr>
      </w:pPr>
    </w:p>
    <w:p w:rsidR="00FD7A37" w:rsidRDefault="00FD7A37" w:rsidP="00D06307">
      <w:pPr>
        <w:rPr>
          <w:rtl/>
          <w:lang w:eastAsia="he-IL"/>
        </w:rPr>
      </w:pPr>
      <w:bookmarkStart w:id="41691" w:name="_ETM_Q89_607000"/>
      <w:bookmarkEnd w:id="41691"/>
      <w:r>
        <w:rPr>
          <w:rFonts w:hint="cs"/>
          <w:rtl/>
          <w:lang w:eastAsia="he-IL"/>
        </w:rPr>
        <w:t>השר בן גביר, הגעת למליאה. השרית פה הסכמות. יישר כוח.</w:t>
      </w:r>
    </w:p>
    <w:p w:rsidR="00FD7A37" w:rsidRDefault="00FD7A37" w:rsidP="00D06307">
      <w:pPr>
        <w:rPr>
          <w:rtl/>
          <w:lang w:eastAsia="he-IL"/>
        </w:rPr>
      </w:pPr>
      <w:bookmarkStart w:id="41692" w:name="_ETM_Q89_625000"/>
      <w:bookmarkEnd w:id="41692"/>
    </w:p>
    <w:p w:rsidR="00FD7A37" w:rsidRDefault="00FD7A37" w:rsidP="00D06307">
      <w:pPr>
        <w:pStyle w:val="af5"/>
        <w:keepNext/>
        <w:rPr>
          <w:rtl/>
        </w:rPr>
      </w:pPr>
      <w:bookmarkStart w:id="41693" w:name="ET_interruption_6427_83"/>
      <w:r w:rsidRPr="00C97807">
        <w:rPr>
          <w:rStyle w:val="TagStyle"/>
          <w:rtl/>
        </w:rPr>
        <w:t xml:space="preserve"> &lt;&lt; קריאה &gt;&gt; </w:t>
      </w:r>
      <w:r>
        <w:rPr>
          <w:rtl/>
        </w:rPr>
        <w:t>השר לביטחון לאומי איתמר בן גביר:</w:t>
      </w:r>
      <w:r w:rsidRPr="00C97807">
        <w:rPr>
          <w:rStyle w:val="TagStyle"/>
          <w:rtl/>
        </w:rPr>
        <w:t xml:space="preserve"> &lt;&lt; קריאה &gt;&gt;</w:t>
      </w:r>
      <w:r>
        <w:rPr>
          <w:rtl/>
        </w:rPr>
        <w:t xml:space="preserve">  </w:t>
      </w:r>
      <w:bookmarkEnd w:id="41693"/>
    </w:p>
    <w:p w:rsidR="00FD7A37" w:rsidRDefault="00FD7A37" w:rsidP="007B1E8C">
      <w:pPr>
        <w:rPr>
          <w:rtl/>
          <w:lang w:eastAsia="he-IL"/>
        </w:rPr>
      </w:pPr>
    </w:p>
    <w:p w:rsidR="00FD7A37" w:rsidRDefault="007B1E8C" w:rsidP="007B1E8C">
      <w:pPr>
        <w:rPr>
          <w:rtl/>
          <w:lang w:eastAsia="he-IL"/>
        </w:rPr>
      </w:pPr>
      <w:bookmarkStart w:id="41694" w:name="_ETM_Q89_626000"/>
      <w:bookmarkEnd w:id="41694"/>
      <w:r>
        <w:rPr>
          <w:rFonts w:hint="cs"/>
          <w:rtl/>
          <w:lang w:eastAsia="he-IL"/>
        </w:rPr>
        <w:t>– – –</w:t>
      </w:r>
      <w:r w:rsidR="00FD7A37">
        <w:rPr>
          <w:rFonts w:hint="cs"/>
          <w:rtl/>
          <w:lang w:eastAsia="he-IL"/>
        </w:rPr>
        <w:t xml:space="preserve"> הפיוס. זה </w:t>
      </w:r>
      <w:bookmarkStart w:id="41695" w:name="_ETM_Q89_629000"/>
      <w:bookmarkEnd w:id="41695"/>
      <w:r w:rsidR="00FD7A37">
        <w:rPr>
          <w:rFonts w:hint="cs"/>
          <w:rtl/>
          <w:lang w:eastAsia="he-IL"/>
        </w:rPr>
        <w:t>אני. זה השם הנרדף, ברוך השם.</w:t>
      </w:r>
    </w:p>
    <w:p w:rsidR="00FD7A37" w:rsidRDefault="00FD7A37" w:rsidP="00D06307">
      <w:pPr>
        <w:rPr>
          <w:rtl/>
          <w:lang w:eastAsia="he-IL"/>
        </w:rPr>
      </w:pPr>
    </w:p>
    <w:p w:rsidR="00FD7A37" w:rsidRDefault="00FD7A37" w:rsidP="00D06307">
      <w:pPr>
        <w:pStyle w:val="af5"/>
        <w:keepNext/>
        <w:rPr>
          <w:rtl/>
        </w:rPr>
      </w:pPr>
      <w:bookmarkStart w:id="41696" w:name="ET_interruption_5080_84"/>
      <w:r w:rsidRPr="00C97807">
        <w:rPr>
          <w:rStyle w:val="TagStyle"/>
          <w:rtl/>
        </w:rPr>
        <w:t xml:space="preserve"> &lt;&lt; קריאה &gt;&gt; </w:t>
      </w:r>
      <w:r>
        <w:rPr>
          <w:rtl/>
        </w:rPr>
        <w:t>בועז טופורובסקי (יש עתיד):</w:t>
      </w:r>
      <w:r w:rsidRPr="00C97807">
        <w:rPr>
          <w:rStyle w:val="TagStyle"/>
          <w:rtl/>
        </w:rPr>
        <w:t xml:space="preserve"> &lt;&lt; קריאה &gt;&gt;</w:t>
      </w:r>
      <w:r>
        <w:rPr>
          <w:rtl/>
        </w:rPr>
        <w:t xml:space="preserve">  </w:t>
      </w:r>
      <w:bookmarkEnd w:id="41696"/>
    </w:p>
    <w:p w:rsidR="00FD7A37" w:rsidRDefault="00FD7A37" w:rsidP="007B1E8C">
      <w:pPr>
        <w:rPr>
          <w:rtl/>
          <w:lang w:eastAsia="he-IL"/>
        </w:rPr>
      </w:pPr>
    </w:p>
    <w:p w:rsidR="00FD7A37" w:rsidRDefault="00FD7A37" w:rsidP="006C70C0">
      <w:pPr>
        <w:rPr>
          <w:rtl/>
          <w:lang w:eastAsia="he-IL"/>
        </w:rPr>
      </w:pPr>
      <w:bookmarkStart w:id="41697" w:name="_ETM_Q89_630000"/>
      <w:bookmarkEnd w:id="41697"/>
      <w:r>
        <w:rPr>
          <w:rFonts w:hint="cs"/>
          <w:rtl/>
          <w:lang w:eastAsia="he-IL"/>
        </w:rPr>
        <w:t xml:space="preserve">הוא אומר שיש </w:t>
      </w:r>
      <w:bookmarkStart w:id="41698" w:name="_ETM_Q89_627000"/>
      <w:bookmarkEnd w:id="41698"/>
      <w:r>
        <w:rPr>
          <w:rFonts w:hint="cs"/>
          <w:rtl/>
          <w:lang w:eastAsia="he-IL"/>
        </w:rPr>
        <w:t>ח"כים בדרך. להמתין שנייה, שכולם יגיעו.</w:t>
      </w:r>
      <w:r w:rsidR="006C70C0">
        <w:rPr>
          <w:rFonts w:hint="cs"/>
          <w:rtl/>
          <w:lang w:eastAsia="he-IL"/>
        </w:rPr>
        <w:t xml:space="preserve"> </w:t>
      </w:r>
      <w:bookmarkStart w:id="41699" w:name="_ETM_Q89_636000"/>
      <w:bookmarkEnd w:id="41699"/>
      <w:r>
        <w:rPr>
          <w:rFonts w:hint="cs"/>
          <w:rtl/>
          <w:lang w:eastAsia="he-IL"/>
        </w:rPr>
        <w:t xml:space="preserve">אני </w:t>
      </w:r>
      <w:bookmarkStart w:id="41700" w:name="_ETM_Q89_632000"/>
      <w:bookmarkEnd w:id="41700"/>
      <w:r>
        <w:rPr>
          <w:rFonts w:hint="cs"/>
          <w:rtl/>
          <w:lang w:eastAsia="he-IL"/>
        </w:rPr>
        <w:t>לא יודע כמה אנשים.</w:t>
      </w:r>
    </w:p>
    <w:p w:rsidR="00FD7A37" w:rsidRDefault="00FD7A37" w:rsidP="00D06307">
      <w:pPr>
        <w:rPr>
          <w:rtl/>
          <w:lang w:eastAsia="he-IL"/>
        </w:rPr>
      </w:pPr>
    </w:p>
    <w:p w:rsidR="00FD7A37" w:rsidRDefault="00FD7A37" w:rsidP="00D06307">
      <w:pPr>
        <w:pStyle w:val="af6"/>
        <w:keepNext/>
        <w:rPr>
          <w:rtl/>
        </w:rPr>
      </w:pPr>
      <w:r w:rsidRPr="00C97807">
        <w:rPr>
          <w:rStyle w:val="TagStyle"/>
          <w:rtl/>
        </w:rPr>
        <w:t xml:space="preserve"> &lt;&lt; יור &gt;&gt; </w:t>
      </w:r>
      <w:r>
        <w:rPr>
          <w:rtl/>
        </w:rPr>
        <w:t>היו"ר אוריאל בוסו:</w:t>
      </w:r>
      <w:r w:rsidRPr="00C97807">
        <w:rPr>
          <w:rStyle w:val="TagStyle"/>
          <w:rtl/>
        </w:rPr>
        <w:t xml:space="preserve"> &lt;&lt; יור &gt;&gt;</w:t>
      </w:r>
      <w:r>
        <w:rPr>
          <w:rtl/>
        </w:rPr>
        <w:t xml:space="preserve">  </w:t>
      </w:r>
    </w:p>
    <w:p w:rsidR="00FD7A37" w:rsidRDefault="00FD7A37" w:rsidP="007B1E8C">
      <w:pPr>
        <w:rPr>
          <w:rtl/>
          <w:lang w:eastAsia="he-IL"/>
        </w:rPr>
      </w:pPr>
    </w:p>
    <w:p w:rsidR="00FD7A37" w:rsidRDefault="00FD7A37" w:rsidP="007B1E8C">
      <w:pPr>
        <w:rPr>
          <w:rtl/>
          <w:lang w:eastAsia="he-IL"/>
        </w:rPr>
      </w:pPr>
      <w:bookmarkStart w:id="41701" w:name="_ETM_Q89_635000"/>
      <w:bookmarkEnd w:id="41701"/>
      <w:r>
        <w:rPr>
          <w:rFonts w:hint="cs"/>
          <w:rtl/>
          <w:lang w:eastAsia="he-IL"/>
        </w:rPr>
        <w:t xml:space="preserve">חבר הכנסת אלקין, אם מדובר בשלוש-ארבע דקות, יכול השר ברקת לעלות וגם לסכם או </w:t>
      </w:r>
      <w:bookmarkStart w:id="41702" w:name="_ETM_Q89_644000"/>
      <w:bookmarkEnd w:id="41702"/>
      <w:r>
        <w:rPr>
          <w:rFonts w:hint="cs"/>
          <w:rtl/>
          <w:lang w:eastAsia="he-IL"/>
        </w:rPr>
        <w:t xml:space="preserve">משהו. אם מדובר בארבע-חמש דקות, אפשר להעלות את השר לפי התוצאה </w:t>
      </w:r>
      <w:r w:rsidR="007B1E8C">
        <w:rPr>
          <w:rFonts w:hint="cs"/>
          <w:rtl/>
          <w:lang w:eastAsia="he-IL"/>
        </w:rPr>
        <w:t>– – –</w:t>
      </w:r>
      <w:r>
        <w:rPr>
          <w:rFonts w:hint="cs"/>
          <w:rtl/>
          <w:lang w:eastAsia="he-IL"/>
        </w:rPr>
        <w:t xml:space="preserve"> </w:t>
      </w:r>
      <w:bookmarkStart w:id="41703" w:name="_ETM_Q89_652000"/>
      <w:bookmarkEnd w:id="41703"/>
    </w:p>
    <w:p w:rsidR="00FD7A37" w:rsidRDefault="00FD7A37" w:rsidP="00D06307">
      <w:pPr>
        <w:rPr>
          <w:rtl/>
          <w:lang w:eastAsia="he-IL"/>
        </w:rPr>
      </w:pPr>
      <w:bookmarkStart w:id="41704" w:name="_ETM_Q89_648000"/>
      <w:bookmarkEnd w:id="41704"/>
    </w:p>
    <w:p w:rsidR="00FD7A37" w:rsidRDefault="00FD7A37" w:rsidP="00D06307">
      <w:pPr>
        <w:pStyle w:val="af5"/>
        <w:keepNext/>
        <w:rPr>
          <w:rtl/>
        </w:rPr>
      </w:pPr>
      <w:bookmarkStart w:id="41705" w:name="ET_interruption_6451_88"/>
      <w:r w:rsidRPr="00C97807">
        <w:rPr>
          <w:rStyle w:val="TagStyle"/>
          <w:rtl/>
        </w:rPr>
        <w:t xml:space="preserve"> &lt;&lt; קריאה &gt;&gt; </w:t>
      </w:r>
      <w:r>
        <w:rPr>
          <w:rtl/>
        </w:rPr>
        <w:t>השרה להתיישבות ומשימות לאומיות אורית מלכה סטרוק:</w:t>
      </w:r>
      <w:r w:rsidRPr="00C97807">
        <w:rPr>
          <w:rStyle w:val="TagStyle"/>
          <w:rtl/>
        </w:rPr>
        <w:t xml:space="preserve"> &lt;&lt; קריאה &gt;&gt;</w:t>
      </w:r>
      <w:r>
        <w:rPr>
          <w:rtl/>
        </w:rPr>
        <w:t xml:space="preserve">  </w:t>
      </w:r>
      <w:bookmarkEnd w:id="41705"/>
    </w:p>
    <w:p w:rsidR="00FD7A37" w:rsidRDefault="00FD7A37" w:rsidP="007B1E8C">
      <w:pPr>
        <w:rPr>
          <w:rtl/>
          <w:lang w:eastAsia="he-IL"/>
        </w:rPr>
      </w:pPr>
    </w:p>
    <w:p w:rsidR="00FD7A37" w:rsidRDefault="007B1E8C" w:rsidP="007B1E8C">
      <w:pPr>
        <w:rPr>
          <w:rtl/>
          <w:lang w:eastAsia="he-IL"/>
        </w:rPr>
      </w:pPr>
      <w:r>
        <w:rPr>
          <w:rFonts w:hint="cs"/>
          <w:rtl/>
          <w:lang w:eastAsia="he-IL"/>
        </w:rPr>
        <w:t>– – –</w:t>
      </w:r>
    </w:p>
    <w:p w:rsidR="00FD7A37" w:rsidRDefault="00FD7A37" w:rsidP="00D06307">
      <w:pPr>
        <w:rPr>
          <w:rtl/>
          <w:lang w:eastAsia="he-IL"/>
        </w:rPr>
      </w:pPr>
      <w:bookmarkStart w:id="41706" w:name="_ETM_Q89_649000"/>
      <w:bookmarkEnd w:id="41706"/>
    </w:p>
    <w:p w:rsidR="00FD7A37" w:rsidRDefault="00FD7A37" w:rsidP="00D06307">
      <w:pPr>
        <w:pStyle w:val="af5"/>
        <w:keepNext/>
        <w:rPr>
          <w:rtl/>
        </w:rPr>
      </w:pPr>
      <w:r w:rsidRPr="00FA5264">
        <w:rPr>
          <w:rStyle w:val="TagStyle"/>
          <w:rtl/>
        </w:rPr>
        <w:t xml:space="preserve"> &lt;&lt; קריאה &gt;&gt; </w:t>
      </w:r>
      <w:r>
        <w:rPr>
          <w:rtl/>
        </w:rPr>
        <w:t>זאב אלקין (המחנה הממלכתי):</w:t>
      </w:r>
      <w:r w:rsidRPr="00FA5264">
        <w:rPr>
          <w:rStyle w:val="TagStyle"/>
          <w:rtl/>
        </w:rPr>
        <w:t xml:space="preserve"> &lt;&lt; קריאה &gt;&gt;</w:t>
      </w:r>
      <w:r>
        <w:rPr>
          <w:rtl/>
        </w:rPr>
        <w:t xml:space="preserve">   </w:t>
      </w:r>
    </w:p>
    <w:p w:rsidR="00FD7A37" w:rsidRDefault="00FD7A37" w:rsidP="007B1E8C">
      <w:pPr>
        <w:rPr>
          <w:rtl/>
          <w:lang w:eastAsia="he-IL"/>
        </w:rPr>
      </w:pPr>
    </w:p>
    <w:p w:rsidR="00FD7A37" w:rsidRDefault="00FD7A37" w:rsidP="00D06307">
      <w:pPr>
        <w:rPr>
          <w:rtl/>
          <w:lang w:eastAsia="he-IL"/>
        </w:rPr>
      </w:pPr>
      <w:r>
        <w:rPr>
          <w:rFonts w:hint="cs"/>
          <w:rtl/>
          <w:lang w:eastAsia="he-IL"/>
        </w:rPr>
        <w:t xml:space="preserve">דבר מהר. תעשה </w:t>
      </w:r>
      <w:bookmarkStart w:id="41707" w:name="_ETM_Q89_650000"/>
      <w:bookmarkEnd w:id="41707"/>
      <w:r>
        <w:rPr>
          <w:rFonts w:hint="cs"/>
          <w:rtl/>
          <w:lang w:eastAsia="he-IL"/>
        </w:rPr>
        <w:t xml:space="preserve">שמית. </w:t>
      </w:r>
    </w:p>
    <w:p w:rsidR="00FD7A37" w:rsidRPr="00FA5264" w:rsidRDefault="00FD7A37" w:rsidP="00D06307">
      <w:pPr>
        <w:rPr>
          <w:rtl/>
          <w:lang w:eastAsia="he-IL"/>
        </w:rPr>
      </w:pPr>
      <w:bookmarkStart w:id="41708" w:name="_ETM_Q89_622976"/>
      <w:bookmarkStart w:id="41709" w:name="_ETM_Q89_623110"/>
      <w:bookmarkEnd w:id="41708"/>
      <w:bookmarkEnd w:id="41709"/>
    </w:p>
    <w:p w:rsidR="00FD7A37" w:rsidRDefault="00FD7A37" w:rsidP="00D06307">
      <w:pPr>
        <w:pStyle w:val="af6"/>
        <w:keepNext/>
        <w:rPr>
          <w:rtl/>
        </w:rPr>
      </w:pPr>
      <w:r w:rsidRPr="00C97807">
        <w:rPr>
          <w:rStyle w:val="TagStyle"/>
          <w:rtl/>
        </w:rPr>
        <w:t xml:space="preserve">&lt;&lt; יור &gt;&gt; </w:t>
      </w:r>
      <w:r>
        <w:rPr>
          <w:rtl/>
        </w:rPr>
        <w:t>היו"ר אוריאל בוסו:</w:t>
      </w:r>
      <w:r w:rsidRPr="00C97807">
        <w:rPr>
          <w:rStyle w:val="TagStyle"/>
          <w:rtl/>
        </w:rPr>
        <w:t xml:space="preserve"> &lt;&lt; יור &gt;&gt;</w:t>
      </w:r>
      <w:r>
        <w:rPr>
          <w:rtl/>
        </w:rPr>
        <w:t xml:space="preserve">  </w:t>
      </w:r>
    </w:p>
    <w:p w:rsidR="00FD7A37" w:rsidRDefault="00FD7A37" w:rsidP="007B1E8C">
      <w:pPr>
        <w:rPr>
          <w:rtl/>
          <w:lang w:eastAsia="he-IL"/>
        </w:rPr>
      </w:pPr>
    </w:p>
    <w:p w:rsidR="00FD7A37" w:rsidRDefault="00FD7A37" w:rsidP="000158CB">
      <w:pPr>
        <w:rPr>
          <w:rtl/>
          <w:lang w:eastAsia="he-IL"/>
        </w:rPr>
      </w:pPr>
      <w:bookmarkStart w:id="41710" w:name="_ETM_Q89_659000"/>
      <w:bookmarkEnd w:id="41710"/>
      <w:r>
        <w:rPr>
          <w:rFonts w:hint="cs"/>
          <w:rtl/>
          <w:lang w:eastAsia="he-IL"/>
        </w:rPr>
        <w:t>טוב</w:t>
      </w:r>
      <w:r w:rsidR="000158CB">
        <w:rPr>
          <w:rFonts w:hint="cs"/>
          <w:rtl/>
          <w:lang w:eastAsia="he-IL"/>
        </w:rPr>
        <w:t>,</w:t>
      </w:r>
      <w:r>
        <w:rPr>
          <w:rFonts w:hint="cs"/>
          <w:rtl/>
          <w:lang w:eastAsia="he-IL"/>
        </w:rPr>
        <w:t xml:space="preserve"> חברי הכנסת, נעבור להצבעה. </w:t>
      </w:r>
      <w:bookmarkStart w:id="41711" w:name="_ETM_Q89_658000"/>
      <w:bookmarkEnd w:id="41711"/>
      <w:r>
        <w:rPr>
          <w:rFonts w:hint="cs"/>
          <w:rtl/>
          <w:lang w:eastAsia="he-IL"/>
        </w:rPr>
        <w:t xml:space="preserve">הצעת חוק לתיקון פקודת מס הכנסה (תיקון </w:t>
      </w:r>
      <w:r w:rsidRPr="002C6044">
        <w:rPr>
          <w:rFonts w:hint="cs"/>
          <w:rtl/>
          <w:lang w:eastAsia="he-IL"/>
        </w:rPr>
        <w:t>מס' 268</w:t>
      </w:r>
      <w:r>
        <w:rPr>
          <w:rFonts w:hint="cs"/>
          <w:rtl/>
          <w:lang w:eastAsia="he-IL"/>
        </w:rPr>
        <w:t>). מאחר</w:t>
      </w:r>
      <w:bookmarkStart w:id="41712" w:name="_ETM_Q89_663000"/>
      <w:bookmarkEnd w:id="41712"/>
      <w:r>
        <w:rPr>
          <w:rFonts w:hint="cs"/>
          <w:rtl/>
          <w:lang w:eastAsia="he-IL"/>
        </w:rPr>
        <w:t xml:space="preserve"> שעדיין לא גויסו החברים, הצבעה האחרונה</w:t>
      </w:r>
      <w:r w:rsidRPr="00F73FAB">
        <w:rPr>
          <w:rFonts w:hint="cs"/>
          <w:rtl/>
          <w:lang w:eastAsia="he-IL"/>
        </w:rPr>
        <w:t xml:space="preserve"> </w:t>
      </w:r>
      <w:r>
        <w:rPr>
          <w:rFonts w:hint="cs"/>
          <w:rtl/>
          <w:lang w:eastAsia="he-IL"/>
        </w:rPr>
        <w:t xml:space="preserve">הלילה, שמית. המזכיר </w:t>
      </w:r>
      <w:bookmarkStart w:id="41713" w:name="_ETM_Q89_668000"/>
      <w:bookmarkEnd w:id="41713"/>
      <w:r>
        <w:rPr>
          <w:rFonts w:hint="cs"/>
          <w:rtl/>
          <w:lang w:eastAsia="he-IL"/>
        </w:rPr>
        <w:t xml:space="preserve">יקרא בשמות חברי הכנסת. </w:t>
      </w:r>
    </w:p>
    <w:p w:rsidR="00FD7A37" w:rsidRPr="00C97807" w:rsidRDefault="00FD7A37" w:rsidP="00D06307">
      <w:pPr>
        <w:rPr>
          <w:rtl/>
          <w:lang w:eastAsia="he-IL"/>
        </w:rPr>
      </w:pPr>
      <w:bookmarkStart w:id="41714" w:name="_ETM_Q89_664000"/>
      <w:bookmarkEnd w:id="41714"/>
    </w:p>
    <w:p w:rsidR="00FD7A37" w:rsidRDefault="00FD7A37" w:rsidP="00D06307">
      <w:pPr>
        <w:pStyle w:val="af1"/>
        <w:keepNext/>
        <w:rPr>
          <w:rtl/>
          <w:lang w:eastAsia="he-IL"/>
        </w:rPr>
      </w:pPr>
      <w:r>
        <w:rPr>
          <w:rtl/>
          <w:lang w:eastAsia="he-IL"/>
        </w:rPr>
        <w:t xml:space="preserve">הצבעה </w:t>
      </w:r>
      <w:r>
        <w:rPr>
          <w:rFonts w:hint="cs"/>
          <w:rtl/>
          <w:lang w:eastAsia="he-IL"/>
        </w:rPr>
        <w:t>שמית</w:t>
      </w:r>
    </w:p>
    <w:p w:rsidR="00FD7A37" w:rsidRDefault="00FD7A37" w:rsidP="00D06307">
      <w:pPr>
        <w:keepNext/>
        <w:rPr>
          <w:rtl/>
          <w:lang w:eastAsia="he-IL"/>
        </w:rPr>
      </w:pPr>
    </w:p>
    <w:p w:rsidR="00FD7A37" w:rsidRDefault="00FD7A37" w:rsidP="00D06307">
      <w:pPr>
        <w:pStyle w:val="af5"/>
        <w:keepNext/>
        <w:rPr>
          <w:rtl/>
        </w:rPr>
      </w:pPr>
      <w:bookmarkStart w:id="41715" w:name="ET_interruption_6327_33"/>
      <w:r w:rsidRPr="0096254F">
        <w:rPr>
          <w:rStyle w:val="TagStyle"/>
          <w:rtl/>
        </w:rPr>
        <w:t xml:space="preserve"> &lt;&lt; קריאה &gt;&gt; </w:t>
      </w:r>
      <w:r>
        <w:rPr>
          <w:rtl/>
        </w:rPr>
        <w:t>מזכיר הכנסת דן מרזוק:</w:t>
      </w:r>
      <w:r w:rsidRPr="0096254F">
        <w:rPr>
          <w:rStyle w:val="TagStyle"/>
          <w:rtl/>
        </w:rPr>
        <w:t xml:space="preserve"> &lt;&lt; קריאה &gt;&gt;</w:t>
      </w:r>
      <w:r>
        <w:rPr>
          <w:rtl/>
        </w:rPr>
        <w:t xml:space="preserve">  </w:t>
      </w:r>
      <w:bookmarkEnd w:id="41715"/>
    </w:p>
    <w:p w:rsidR="00FD7A37" w:rsidRDefault="00FD7A37" w:rsidP="000158CB">
      <w:pPr>
        <w:ind w:firstLine="0"/>
        <w:rPr>
          <w:rtl/>
          <w:lang w:eastAsia="he-IL"/>
        </w:rPr>
      </w:pPr>
      <w:r>
        <w:rPr>
          <w:rFonts w:hint="cs"/>
          <w:rtl/>
          <w:lang w:eastAsia="he-IL"/>
        </w:rPr>
        <w:t>(קורא בשמות חברי הכנסת)</w:t>
      </w:r>
    </w:p>
    <w:p w:rsidR="00FD7A37" w:rsidRDefault="00FD7A37" w:rsidP="00D06307">
      <w:pPr>
        <w:rPr>
          <w:rtl/>
          <w:lang w:eastAsia="he-IL"/>
        </w:rPr>
      </w:pPr>
    </w:p>
    <w:p w:rsidR="00FD7A37" w:rsidRDefault="00FD7A37" w:rsidP="00D06307">
      <w:pPr>
        <w:rPr>
          <w:rtl/>
          <w:lang w:eastAsia="he-IL"/>
        </w:rPr>
      </w:pPr>
      <w:r>
        <w:rPr>
          <w:rtl/>
          <w:lang w:eastAsia="he-IL"/>
        </w:rPr>
        <w:t>משה אבוטבול</w:t>
      </w:r>
      <w:r>
        <w:rPr>
          <w:rtl/>
          <w:lang w:eastAsia="he-IL"/>
        </w:rPr>
        <w:tab/>
      </w:r>
      <w:r>
        <w:rPr>
          <w:rtl/>
          <w:lang w:eastAsia="he-IL"/>
        </w:rPr>
        <w:tab/>
        <w:t xml:space="preserve">– </w:t>
      </w:r>
      <w:r w:rsidR="000158CB">
        <w:rPr>
          <w:rFonts w:hint="cs"/>
          <w:rtl/>
          <w:lang w:eastAsia="he-IL"/>
        </w:rPr>
        <w:t xml:space="preserve"> </w:t>
      </w:r>
      <w:r>
        <w:rPr>
          <w:rtl/>
          <w:lang w:eastAsia="he-IL"/>
        </w:rPr>
        <w:t xml:space="preserve"> </w:t>
      </w:r>
      <w:r>
        <w:rPr>
          <w:rFonts w:hint="cs"/>
          <w:rtl/>
          <w:lang w:eastAsia="he-IL"/>
        </w:rPr>
        <w:t>בעד</w:t>
      </w:r>
    </w:p>
    <w:p w:rsidR="00FD7A37" w:rsidRDefault="00FD7A37" w:rsidP="00D06307">
      <w:pPr>
        <w:rPr>
          <w:rtl/>
          <w:lang w:eastAsia="he-IL"/>
        </w:rPr>
      </w:pPr>
      <w:r>
        <w:rPr>
          <w:rtl/>
          <w:lang w:eastAsia="he-IL"/>
        </w:rPr>
        <w:t>יולי יואל אדלשטיין</w:t>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אמיר אוחנה</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ינון אזולאי</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גדי איזנקוט</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ישראל אייכלר</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דן אילוז</w:t>
      </w:r>
      <w:r>
        <w:rPr>
          <w:rtl/>
          <w:lang w:eastAsia="he-IL"/>
        </w:rPr>
        <w:tab/>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ואליד אלהואשלה</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קארין אלהרר</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FD7A37" w:rsidRDefault="00FD7A37" w:rsidP="00D06307">
      <w:pPr>
        <w:rPr>
          <w:rtl/>
          <w:lang w:eastAsia="he-IL"/>
        </w:rPr>
      </w:pPr>
      <w:r>
        <w:rPr>
          <w:rtl/>
          <w:lang w:eastAsia="he-IL"/>
        </w:rPr>
        <w:t>זאב אלקין</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משה ארבל</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יעקב אשר</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אביחי אברהם בוארון</w:t>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אוריאל בוסו</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דבי ביטון</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מיכאל מרדכי ביטון</w:t>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דוד ביטן</w:t>
      </w:r>
      <w:r>
        <w:rPr>
          <w:rtl/>
          <w:lang w:eastAsia="he-IL"/>
        </w:rPr>
        <w:tab/>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בועז ביסמוט</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ולדימיר בליאק</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מירב בן ארי</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רם בן ברק</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איתמר בן גביר</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אברהם בצלאל</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אורנה ברביבאי</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FD7A37" w:rsidRDefault="00FD7A37" w:rsidP="00D06307">
      <w:pPr>
        <w:rPr>
          <w:rtl/>
          <w:lang w:eastAsia="he-IL"/>
        </w:rPr>
      </w:pPr>
      <w:r>
        <w:rPr>
          <w:rtl/>
          <w:lang w:eastAsia="he-IL"/>
        </w:rPr>
        <w:t>אליהו ברוכי</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ניר ברקת</w:t>
      </w:r>
      <w:r>
        <w:rPr>
          <w:rtl/>
          <w:lang w:eastAsia="he-IL"/>
        </w:rPr>
        <w:tab/>
      </w:r>
      <w:r>
        <w:rPr>
          <w:rtl/>
          <w:lang w:eastAsia="he-IL"/>
        </w:rPr>
        <w:tab/>
        <w:t xml:space="preserve">–  </w:t>
      </w:r>
      <w:r w:rsidR="000158CB">
        <w:rPr>
          <w:rFonts w:hint="cs"/>
          <w:rtl/>
          <w:lang w:eastAsia="he-IL"/>
        </w:rPr>
        <w:t xml:space="preserve"> </w:t>
      </w:r>
      <w:r>
        <w:rPr>
          <w:rFonts w:hint="cs"/>
          <w:rtl/>
          <w:lang w:eastAsia="he-IL"/>
        </w:rPr>
        <w:t>בעד</w:t>
      </w:r>
    </w:p>
    <w:p w:rsidR="00FD7A37" w:rsidRDefault="00FD7A37" w:rsidP="00D06307">
      <w:pPr>
        <w:rPr>
          <w:rtl/>
          <w:lang w:eastAsia="he-IL"/>
        </w:rPr>
      </w:pPr>
      <w:r>
        <w:rPr>
          <w:rtl/>
          <w:lang w:eastAsia="he-IL"/>
        </w:rPr>
        <w:t>ששון ששי גואטה</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טלי גוטליב</w:t>
      </w:r>
      <w:r>
        <w:rPr>
          <w:rtl/>
          <w:lang w:eastAsia="he-IL"/>
        </w:rPr>
        <w:tab/>
      </w:r>
      <w:r>
        <w:rPr>
          <w:rtl/>
          <w:lang w:eastAsia="he-IL"/>
        </w:rPr>
        <w:tab/>
        <w:t xml:space="preserve">–  </w:t>
      </w:r>
      <w:r w:rsidR="000158CB">
        <w:rPr>
          <w:rFonts w:hint="cs"/>
          <w:rtl/>
          <w:lang w:eastAsia="he-IL"/>
        </w:rPr>
        <w:t xml:space="preserve"> </w:t>
      </w:r>
      <w:r>
        <w:rPr>
          <w:rFonts w:hint="cs"/>
          <w:rtl/>
          <w:lang w:eastAsia="he-IL"/>
        </w:rPr>
        <w:t xml:space="preserve">אינה </w:t>
      </w:r>
      <w:bookmarkStart w:id="41716" w:name="_ETM_Q89_739000"/>
      <w:bookmarkEnd w:id="41716"/>
      <w:r>
        <w:rPr>
          <w:rFonts w:hint="cs"/>
          <w:rtl/>
          <w:lang w:eastAsia="he-IL"/>
        </w:rPr>
        <w:t>נוכחת</w:t>
      </w:r>
    </w:p>
    <w:p w:rsidR="00FD7A37" w:rsidRDefault="00FD7A37" w:rsidP="00D06307">
      <w:pPr>
        <w:rPr>
          <w:rtl/>
          <w:lang w:eastAsia="he-IL"/>
        </w:rPr>
      </w:pPr>
      <w:r>
        <w:rPr>
          <w:rtl/>
          <w:lang w:eastAsia="he-IL"/>
        </w:rPr>
        <w:t>מאי גולן</w:t>
      </w:r>
      <w:r>
        <w:rPr>
          <w:rtl/>
          <w:lang w:eastAsia="he-IL"/>
        </w:rPr>
        <w:tab/>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FD7A37" w:rsidRDefault="00FD7A37" w:rsidP="00D06307">
      <w:pPr>
        <w:rPr>
          <w:rtl/>
          <w:lang w:eastAsia="he-IL"/>
        </w:rPr>
      </w:pPr>
      <w:r>
        <w:rPr>
          <w:rtl/>
          <w:lang w:eastAsia="he-IL"/>
        </w:rPr>
        <w:t>יואב גלנט</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גילה גמליאל</w:t>
      </w:r>
      <w:r>
        <w:rPr>
          <w:rtl/>
          <w:lang w:eastAsia="he-IL"/>
        </w:rPr>
        <w:tab/>
      </w:r>
      <w:r>
        <w:rPr>
          <w:rtl/>
          <w:lang w:eastAsia="he-IL"/>
        </w:rPr>
        <w:tab/>
        <w:t xml:space="preserve">–  </w:t>
      </w:r>
      <w:r w:rsidR="000158CB">
        <w:rPr>
          <w:rFonts w:hint="cs"/>
          <w:rtl/>
          <w:lang w:eastAsia="he-IL"/>
        </w:rPr>
        <w:t xml:space="preserve"> </w:t>
      </w:r>
      <w:r>
        <w:rPr>
          <w:rFonts w:hint="cs"/>
          <w:rtl/>
          <w:lang w:eastAsia="he-IL"/>
        </w:rPr>
        <w:t>אינה נוכחת</w:t>
      </w:r>
    </w:p>
    <w:p w:rsidR="00FD7A37" w:rsidRDefault="00FD7A37" w:rsidP="00D06307">
      <w:pPr>
        <w:rPr>
          <w:rtl/>
          <w:lang w:eastAsia="he-IL"/>
        </w:rPr>
      </w:pPr>
      <w:r>
        <w:rPr>
          <w:rtl/>
          <w:lang w:eastAsia="he-IL"/>
        </w:rPr>
        <w:t>בנימין גנץ</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משה גפני</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סימון דוידסון</w:t>
      </w:r>
      <w:r>
        <w:rPr>
          <w:rtl/>
          <w:lang w:eastAsia="he-IL"/>
        </w:rPr>
        <w:tab/>
      </w:r>
      <w:r>
        <w:rPr>
          <w:rtl/>
          <w:lang w:eastAsia="he-IL"/>
        </w:rPr>
        <w:tab/>
        <w:t xml:space="preserve">–  </w:t>
      </w:r>
      <w:r w:rsidR="000158CB">
        <w:rPr>
          <w:rFonts w:hint="cs"/>
          <w:rtl/>
          <w:lang w:eastAsia="he-IL"/>
        </w:rPr>
        <w:t xml:space="preserve"> </w:t>
      </w:r>
      <w:r>
        <w:rPr>
          <w:rFonts w:hint="cs"/>
          <w:rtl/>
          <w:lang w:eastAsia="he-IL"/>
        </w:rPr>
        <w:t>נגד</w:t>
      </w:r>
    </w:p>
    <w:p w:rsidR="00FD7A37" w:rsidRDefault="00FD7A37" w:rsidP="00D06307">
      <w:pPr>
        <w:rPr>
          <w:rtl/>
          <w:lang w:eastAsia="he-IL"/>
        </w:rPr>
      </w:pPr>
      <w:r>
        <w:rPr>
          <w:rtl/>
          <w:lang w:eastAsia="he-IL"/>
        </w:rPr>
        <w:t>אבי דיכטר</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אלי דלל</w:t>
      </w:r>
      <w:r>
        <w:rPr>
          <w:rtl/>
          <w:lang w:eastAsia="he-IL"/>
        </w:rPr>
        <w:tab/>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דני דנון</w:t>
      </w:r>
      <w:r>
        <w:rPr>
          <w:rtl/>
          <w:lang w:eastAsia="he-IL"/>
        </w:rPr>
        <w:tab/>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FD7A37" w:rsidRDefault="00FD7A37" w:rsidP="00D06307">
      <w:pPr>
        <w:rPr>
          <w:rtl/>
          <w:lang w:eastAsia="he-IL"/>
        </w:rPr>
      </w:pPr>
      <w:r>
        <w:rPr>
          <w:rtl/>
          <w:lang w:eastAsia="he-IL"/>
        </w:rPr>
        <w:t>שלום דנינו</w:t>
      </w:r>
      <w:r>
        <w:rPr>
          <w:rtl/>
          <w:lang w:eastAsia="he-IL"/>
        </w:rPr>
        <w:tab/>
      </w:r>
      <w:r>
        <w:rPr>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lang w:eastAsia="he-IL"/>
        </w:rPr>
      </w:pPr>
      <w:bookmarkStart w:id="41717" w:name="TOR_Q90"/>
      <w:bookmarkEnd w:id="41717"/>
      <w:r>
        <w:rPr>
          <w:rFonts w:hint="cs"/>
          <w:rtl/>
          <w:lang w:eastAsia="he-IL"/>
        </w:rPr>
        <w:t>אריה מכלוף דרעי</w:t>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עמית הלוי</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בעד</w:t>
      </w:r>
    </w:p>
    <w:p w:rsidR="00A46190" w:rsidRDefault="00A46190" w:rsidP="00D06307">
      <w:pPr>
        <w:rPr>
          <w:rtl/>
          <w:lang w:eastAsia="he-IL"/>
        </w:rPr>
      </w:pPr>
      <w:r>
        <w:rPr>
          <w:rFonts w:hint="cs"/>
          <w:rtl/>
          <w:lang w:eastAsia="he-IL"/>
        </w:rPr>
        <w:t>שרן מרים השכל</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נגד</w:t>
      </w:r>
    </w:p>
    <w:p w:rsidR="00A46190" w:rsidRDefault="00A46190" w:rsidP="00D06307">
      <w:pPr>
        <w:rPr>
          <w:rtl/>
          <w:lang w:eastAsia="he-IL"/>
        </w:rPr>
      </w:pPr>
      <w:r>
        <w:rPr>
          <w:rFonts w:hint="cs"/>
          <w:rtl/>
          <w:lang w:eastAsia="he-IL"/>
        </w:rPr>
        <w:t>ניסים ואטורי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מיכל מרים וולדיגר</w:t>
      </w:r>
      <w:r>
        <w:rPr>
          <w:rFonts w:hint="cs"/>
          <w:rtl/>
          <w:lang w:eastAsia="he-IL"/>
        </w:rPr>
        <w:tab/>
        <w:t xml:space="preserve">– </w:t>
      </w:r>
      <w:r w:rsidR="000158CB">
        <w:rPr>
          <w:rFonts w:hint="cs"/>
          <w:rtl/>
          <w:lang w:eastAsia="he-IL"/>
        </w:rPr>
        <w:t xml:space="preserve">  </w:t>
      </w:r>
      <w:r>
        <w:rPr>
          <w:rFonts w:hint="cs"/>
          <w:rtl/>
          <w:lang w:eastAsia="he-IL"/>
        </w:rPr>
        <w:t>בעד</w:t>
      </w:r>
    </w:p>
    <w:p w:rsidR="00A46190" w:rsidRDefault="00A46190" w:rsidP="00D06307">
      <w:pPr>
        <w:rPr>
          <w:rtl/>
          <w:lang w:eastAsia="he-IL"/>
        </w:rPr>
      </w:pPr>
      <w:r>
        <w:rPr>
          <w:rFonts w:hint="cs"/>
          <w:rtl/>
          <w:lang w:eastAsia="he-IL"/>
        </w:rPr>
        <w:t>יצחק שמעון וסרלאוף</w:t>
      </w:r>
      <w:r>
        <w:rPr>
          <w:rFonts w:hint="cs"/>
          <w:rtl/>
          <w:lang w:eastAsia="he-IL"/>
        </w:rPr>
        <w:tab/>
        <w:t xml:space="preserve">– </w:t>
      </w:r>
      <w:r w:rsidR="000158CB">
        <w:rPr>
          <w:rFonts w:hint="cs"/>
          <w:rtl/>
          <w:lang w:eastAsia="he-IL"/>
        </w:rPr>
        <w:t xml:space="preserve">  </w:t>
      </w:r>
      <w:r>
        <w:rPr>
          <w:rFonts w:hint="cs"/>
          <w:rtl/>
          <w:lang w:eastAsia="he-IL"/>
        </w:rPr>
        <w:t>בעד</w:t>
      </w:r>
    </w:p>
    <w:p w:rsidR="00A46190" w:rsidRDefault="00A46190" w:rsidP="00D06307">
      <w:pPr>
        <w:rPr>
          <w:rtl/>
          <w:lang w:eastAsia="he-IL"/>
        </w:rPr>
      </w:pPr>
      <w:r>
        <w:rPr>
          <w:rFonts w:hint="cs"/>
          <w:rtl/>
          <w:lang w:eastAsia="he-IL"/>
        </w:rPr>
        <w:t>יאסר חוג'יראת</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אימאן ח'טיב יאסין</w:t>
      </w:r>
      <w:r>
        <w:rPr>
          <w:rFonts w:hint="cs"/>
          <w:rtl/>
          <w:lang w:eastAsia="he-IL"/>
        </w:rPr>
        <w:tab/>
        <w:t xml:space="preserve">– </w:t>
      </w:r>
      <w:r w:rsidR="000158CB">
        <w:rPr>
          <w:rFonts w:hint="cs"/>
          <w:rtl/>
          <w:lang w:eastAsia="he-IL"/>
        </w:rPr>
        <w:t xml:space="preserve">  </w:t>
      </w:r>
      <w:r>
        <w:rPr>
          <w:rFonts w:hint="cs"/>
          <w:rtl/>
          <w:lang w:eastAsia="he-IL"/>
        </w:rPr>
        <w:t>אינה נוכחת</w:t>
      </w:r>
    </w:p>
    <w:p w:rsidR="00A46190" w:rsidRDefault="00A46190" w:rsidP="00D06307">
      <w:pPr>
        <w:rPr>
          <w:rtl/>
          <w:lang w:eastAsia="he-IL"/>
        </w:rPr>
      </w:pPr>
      <w:r>
        <w:rPr>
          <w:rFonts w:hint="cs"/>
          <w:rtl/>
          <w:lang w:eastAsia="he-IL"/>
        </w:rPr>
        <w:t>ווליד טאהא</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בועז טופורובסקי</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נגד</w:t>
      </w:r>
    </w:p>
    <w:p w:rsidR="00A46190" w:rsidRDefault="00A46190" w:rsidP="00D06307">
      <w:pPr>
        <w:rPr>
          <w:rtl/>
          <w:lang w:eastAsia="he-IL"/>
        </w:rPr>
      </w:pPr>
      <w:r>
        <w:rPr>
          <w:rFonts w:hint="cs"/>
          <w:rtl/>
          <w:lang w:eastAsia="he-IL"/>
        </w:rPr>
        <w:t>משה טור פז</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אחמד טיבי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יוסף טייב</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יעקב טסלר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חילי טרופר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אלמוג כהן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מאיר כהן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מירב כהן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מתן כהנא</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עופר כסיף</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w:t>
      </w:r>
      <w:bookmarkStart w:id="41718" w:name="_ETM_Q90_224304"/>
      <w:bookmarkEnd w:id="41718"/>
      <w:r>
        <w:rPr>
          <w:rFonts w:hint="cs"/>
          <w:rtl/>
          <w:lang w:eastAsia="he-IL"/>
        </w:rPr>
        <w:t>נוכח</w:t>
      </w:r>
    </w:p>
    <w:p w:rsidR="00A46190" w:rsidRDefault="00A46190" w:rsidP="00D06307">
      <w:pPr>
        <w:rPr>
          <w:rtl/>
          <w:lang w:eastAsia="he-IL"/>
        </w:rPr>
      </w:pPr>
      <w:r>
        <w:rPr>
          <w:rFonts w:hint="cs"/>
          <w:rtl/>
          <w:lang w:eastAsia="he-IL"/>
        </w:rPr>
        <w:t>אופיר כץ</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ישראל כץ</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יוראי להב הרצנו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 </w:t>
      </w:r>
    </w:p>
    <w:p w:rsidR="00A46190" w:rsidRDefault="00A46190" w:rsidP="00D06307">
      <w:pPr>
        <w:rPr>
          <w:rtl/>
          <w:lang w:eastAsia="he-IL"/>
        </w:rPr>
      </w:pPr>
      <w:r>
        <w:rPr>
          <w:rFonts w:hint="cs"/>
          <w:rtl/>
          <w:lang w:eastAsia="he-IL"/>
        </w:rPr>
        <w:t>נעמה לזימי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אביגדור ליברמן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יאיר לפיד</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סימון מושיאשוילי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טטיאנה מזרסקי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מרב מיכאלי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w:t>
      </w:r>
      <w:bookmarkStart w:id="41719" w:name="_ETM_Q90_256670"/>
      <w:bookmarkEnd w:id="41719"/>
      <w:r>
        <w:rPr>
          <w:rFonts w:hint="cs"/>
          <w:rtl/>
          <w:lang w:eastAsia="he-IL"/>
        </w:rPr>
        <w:t>נוכחת</w:t>
      </w:r>
    </w:p>
    <w:p w:rsidR="00A46190" w:rsidRDefault="00A46190" w:rsidP="00D06307">
      <w:pPr>
        <w:rPr>
          <w:rtl/>
          <w:lang w:eastAsia="he-IL"/>
        </w:rPr>
      </w:pPr>
      <w:r>
        <w:rPr>
          <w:rFonts w:hint="cs"/>
          <w:rtl/>
          <w:lang w:eastAsia="he-IL"/>
        </w:rPr>
        <w:t>שלי טל מירון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יונתן מישרקי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חנוך דב מלביצקי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ארז מלול</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יוליה מלינובסקי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מיכאל מלכיאלי</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צגה מלקו</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בעד</w:t>
      </w:r>
    </w:p>
    <w:p w:rsidR="00A46190" w:rsidRDefault="00A46190" w:rsidP="00D06307">
      <w:pPr>
        <w:rPr>
          <w:rtl/>
          <w:lang w:eastAsia="he-IL"/>
        </w:rPr>
      </w:pPr>
      <w:r>
        <w:rPr>
          <w:rFonts w:hint="cs"/>
          <w:rtl/>
          <w:lang w:eastAsia="he-IL"/>
        </w:rPr>
        <w:t>אבי מעוז</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אינה נוכחת</w:t>
      </w:r>
    </w:p>
    <w:p w:rsidR="00A46190" w:rsidRDefault="00A46190" w:rsidP="00D06307">
      <w:pPr>
        <w:rPr>
          <w:rtl/>
          <w:lang w:eastAsia="he-IL"/>
        </w:rPr>
      </w:pPr>
      <w:r>
        <w:rPr>
          <w:rFonts w:hint="cs"/>
          <w:rtl/>
          <w:lang w:eastAsia="he-IL"/>
        </w:rPr>
        <w:t>בנימין נתניהו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יואב סגלוביץ'</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יבגני סובה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צבי ידידיה סוכות</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משה סולומון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לימור סון הר מלך</w:t>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אופיר סופר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אורית מלכה סטרוק</w:t>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משה סעדה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גדעון סער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מנסור עבאס</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איימן עודה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w:t>
      </w:r>
      <w:bookmarkStart w:id="41720" w:name="_ETM_Q90_318061"/>
      <w:bookmarkEnd w:id="41720"/>
      <w:r>
        <w:rPr>
          <w:rFonts w:hint="cs"/>
          <w:rtl/>
          <w:lang w:eastAsia="he-IL"/>
        </w:rPr>
        <w:t>נוכח</w:t>
      </w:r>
    </w:p>
    <w:p w:rsidR="00A46190" w:rsidRDefault="00A46190" w:rsidP="00D06307">
      <w:pPr>
        <w:rPr>
          <w:rtl/>
          <w:lang w:eastAsia="he-IL"/>
        </w:rPr>
      </w:pPr>
      <w:r>
        <w:rPr>
          <w:rFonts w:hint="cs"/>
          <w:rtl/>
          <w:lang w:eastAsia="he-IL"/>
        </w:rPr>
        <w:t>יוסף עטאונה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חוה אתי עטייה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חמד עמאר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צביקה פוגל</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עודד פורר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יצחק פינדרוס</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בעד</w:t>
      </w:r>
    </w:p>
    <w:p w:rsidR="00A46190" w:rsidRDefault="00A46190" w:rsidP="00D06307">
      <w:pPr>
        <w:rPr>
          <w:rtl/>
          <w:lang w:eastAsia="he-IL"/>
        </w:rPr>
      </w:pPr>
      <w:r>
        <w:rPr>
          <w:rFonts w:hint="cs"/>
          <w:rtl/>
          <w:lang w:eastAsia="he-IL"/>
        </w:rPr>
        <w:t>משה פסל</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יסמין פרידמן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אורית פרקש הכהן</w:t>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מטי צרפתי הרכבי</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אריאל קלנר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יצחק קרויזר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גלעד קריב</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משתתף בהצבעה</w:t>
      </w:r>
    </w:p>
    <w:p w:rsidR="00A46190" w:rsidRDefault="00A46190" w:rsidP="00D06307">
      <w:pPr>
        <w:rPr>
          <w:rtl/>
          <w:lang w:eastAsia="he-IL"/>
        </w:rPr>
      </w:pPr>
      <w:r>
        <w:rPr>
          <w:rFonts w:hint="cs"/>
          <w:rtl/>
          <w:lang w:eastAsia="he-IL"/>
        </w:rPr>
        <w:t>שלמה קרעי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אליהו רביבו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משה רוט</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שמחה רוטמן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עידן רול</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אפרת רייטן מרום</w:t>
      </w:r>
      <w:r>
        <w:rPr>
          <w:rFonts w:hint="cs"/>
          <w:rtl/>
          <w:lang w:eastAsia="he-IL"/>
        </w:rPr>
        <w:tab/>
        <w:t xml:space="preserve">– </w:t>
      </w:r>
      <w:r w:rsidR="000158CB">
        <w:rPr>
          <w:rFonts w:hint="cs"/>
          <w:rtl/>
          <w:lang w:eastAsia="he-IL"/>
        </w:rPr>
        <w:t xml:space="preserve">  </w:t>
      </w:r>
      <w:r>
        <w:rPr>
          <w:rFonts w:hint="cs"/>
          <w:rtl/>
          <w:lang w:eastAsia="he-IL"/>
        </w:rPr>
        <w:t>נגד</w:t>
      </w:r>
    </w:p>
    <w:p w:rsidR="00A46190" w:rsidRDefault="00A46190" w:rsidP="00D06307">
      <w:pPr>
        <w:rPr>
          <w:rtl/>
          <w:lang w:eastAsia="he-IL"/>
        </w:rPr>
      </w:pPr>
      <w:r>
        <w:rPr>
          <w:rFonts w:hint="cs"/>
          <w:rtl/>
          <w:lang w:eastAsia="he-IL"/>
        </w:rPr>
        <w:t>יפעת שאשא ביטון</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אלון שוסטר</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נגד</w:t>
      </w:r>
    </w:p>
    <w:p w:rsidR="00A46190" w:rsidRDefault="00A46190" w:rsidP="00D06307">
      <w:pPr>
        <w:rPr>
          <w:rtl/>
          <w:lang w:eastAsia="he-IL"/>
        </w:rPr>
      </w:pPr>
      <w:r>
        <w:rPr>
          <w:rFonts w:hint="cs"/>
          <w:rtl/>
          <w:lang w:eastAsia="he-IL"/>
        </w:rPr>
        <w:t>קטי קטרין שטרית</w:t>
      </w:r>
      <w:r>
        <w:rPr>
          <w:rFonts w:hint="cs"/>
          <w:rtl/>
          <w:lang w:eastAsia="he-IL"/>
        </w:rPr>
        <w:tab/>
        <w:t xml:space="preserve">– </w:t>
      </w:r>
      <w:r w:rsidR="000158CB">
        <w:rPr>
          <w:rFonts w:hint="cs"/>
          <w:rtl/>
          <w:lang w:eastAsia="he-IL"/>
        </w:rPr>
        <w:t xml:space="preserve">  </w:t>
      </w:r>
      <w:r>
        <w:rPr>
          <w:rFonts w:hint="cs"/>
          <w:rtl/>
          <w:lang w:eastAsia="he-IL"/>
        </w:rPr>
        <w:t>אינה נוכחת</w:t>
      </w:r>
    </w:p>
    <w:p w:rsidR="00A46190" w:rsidRDefault="00A46190" w:rsidP="00D06307">
      <w:pPr>
        <w:rPr>
          <w:rtl/>
          <w:lang w:eastAsia="he-IL"/>
        </w:rPr>
      </w:pPr>
      <w:r>
        <w:rPr>
          <w:rFonts w:hint="cs"/>
          <w:rtl/>
          <w:lang w:eastAsia="he-IL"/>
        </w:rPr>
        <w:t>אלעזר שטרן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מיכל שיר סגמן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נאור שירי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אושר שקלים</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בעד</w:t>
      </w:r>
    </w:p>
    <w:p w:rsidR="00A46190" w:rsidRDefault="00A46190" w:rsidP="00D06307">
      <w:pPr>
        <w:rPr>
          <w:rtl/>
          <w:lang w:eastAsia="he-IL"/>
        </w:rPr>
      </w:pPr>
      <w:r>
        <w:rPr>
          <w:rFonts w:hint="cs"/>
          <w:rtl/>
          <w:lang w:eastAsia="he-IL"/>
        </w:rPr>
        <w:t>עאידה תומא סלימאן</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פנינה תמנו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w:t>
      </w:r>
      <w:bookmarkStart w:id="41721" w:name="_ETM_Q90_410909"/>
      <w:bookmarkEnd w:id="41721"/>
      <w:r>
        <w:rPr>
          <w:rFonts w:hint="cs"/>
          <w:rtl/>
          <w:lang w:eastAsia="he-IL"/>
        </w:rPr>
        <w:t xml:space="preserve"> נוכחת</w:t>
      </w:r>
    </w:p>
    <w:p w:rsidR="00A46190" w:rsidRDefault="00A46190" w:rsidP="00D06307">
      <w:pPr>
        <w:rPr>
          <w:rtl/>
          <w:lang w:eastAsia="he-IL"/>
        </w:rPr>
      </w:pPr>
    </w:p>
    <w:p w:rsidR="00A46190" w:rsidRDefault="00A46190" w:rsidP="00D06307">
      <w:pPr>
        <w:pStyle w:val="af6"/>
        <w:keepNext/>
        <w:rPr>
          <w:rtl/>
        </w:rPr>
      </w:pPr>
      <w:r w:rsidRPr="00010A5B">
        <w:rPr>
          <w:rStyle w:val="TagStyle"/>
          <w:rtl/>
        </w:rPr>
        <w:t xml:space="preserve"> &lt;&lt; יור &gt;&gt; </w:t>
      </w:r>
      <w:r>
        <w:rPr>
          <w:rtl/>
        </w:rPr>
        <w:t>היו"ר אוריאל בוסו:</w:t>
      </w:r>
      <w:r w:rsidRPr="00010A5B">
        <w:rPr>
          <w:rStyle w:val="TagStyle"/>
          <w:rtl/>
        </w:rPr>
        <w:t xml:space="preserve"> &lt;&lt; יור &gt;&gt;</w:t>
      </w:r>
      <w:r>
        <w:rPr>
          <w:rtl/>
        </w:rPr>
        <w:t xml:space="preserve"> </w:t>
      </w:r>
    </w:p>
    <w:p w:rsidR="00A46190" w:rsidRDefault="00A46190" w:rsidP="007B1E8C">
      <w:pPr>
        <w:rPr>
          <w:rtl/>
          <w:lang w:eastAsia="he-IL"/>
        </w:rPr>
      </w:pPr>
    </w:p>
    <w:p w:rsidR="00A46190" w:rsidRDefault="00A46190" w:rsidP="00D06307">
      <w:pPr>
        <w:rPr>
          <w:rtl/>
          <w:lang w:eastAsia="he-IL"/>
        </w:rPr>
      </w:pPr>
      <w:r>
        <w:rPr>
          <w:rFonts w:hint="cs"/>
          <w:rtl/>
          <w:lang w:eastAsia="he-IL"/>
        </w:rPr>
        <w:t xml:space="preserve">מזכיר הכנסת יקרא שוב בשמות חברי </w:t>
      </w:r>
      <w:bookmarkStart w:id="41722" w:name="_ETM_Q90_423221"/>
      <w:bookmarkEnd w:id="41722"/>
      <w:r>
        <w:rPr>
          <w:rFonts w:hint="cs"/>
          <w:rtl/>
          <w:lang w:eastAsia="he-IL"/>
        </w:rPr>
        <w:t xml:space="preserve">הכנסת שלא היו בקריאה הראשונה. </w:t>
      </w:r>
    </w:p>
    <w:p w:rsidR="00A46190" w:rsidRDefault="00A46190" w:rsidP="00D06307">
      <w:pPr>
        <w:rPr>
          <w:rtl/>
          <w:lang w:eastAsia="he-IL"/>
        </w:rPr>
      </w:pPr>
    </w:p>
    <w:p w:rsidR="00A46190" w:rsidRDefault="00A46190" w:rsidP="00D06307">
      <w:pPr>
        <w:pStyle w:val="af5"/>
        <w:keepNext/>
        <w:rPr>
          <w:rtl/>
        </w:rPr>
      </w:pPr>
      <w:r w:rsidRPr="00010A5B">
        <w:rPr>
          <w:rStyle w:val="TagStyle"/>
          <w:rtl/>
        </w:rPr>
        <w:t xml:space="preserve"> &lt;&lt; קריאה &gt;&gt; </w:t>
      </w:r>
      <w:r>
        <w:rPr>
          <w:rtl/>
        </w:rPr>
        <w:t>מזכיר הכנסת דן מרזוק:</w:t>
      </w:r>
      <w:r w:rsidRPr="00010A5B">
        <w:rPr>
          <w:rStyle w:val="TagStyle"/>
          <w:rtl/>
        </w:rPr>
        <w:t xml:space="preserve"> &lt;&lt; קריאה &gt;&gt;</w:t>
      </w:r>
      <w:r>
        <w:rPr>
          <w:rtl/>
        </w:rPr>
        <w:t xml:space="preserve"> </w:t>
      </w:r>
    </w:p>
    <w:p w:rsidR="00A46190" w:rsidRDefault="00A46190" w:rsidP="00D06307">
      <w:pPr>
        <w:ind w:firstLine="0"/>
        <w:rPr>
          <w:rtl/>
          <w:lang w:eastAsia="he-IL"/>
        </w:rPr>
      </w:pPr>
      <w:r>
        <w:rPr>
          <w:rFonts w:hint="cs"/>
          <w:rtl/>
          <w:lang w:eastAsia="he-IL"/>
        </w:rPr>
        <w:t>(קורא בשמות חברי הכנסת)</w:t>
      </w:r>
    </w:p>
    <w:p w:rsidR="00A46190" w:rsidRPr="00A9319A" w:rsidRDefault="00A46190" w:rsidP="00D06307">
      <w:pPr>
        <w:rPr>
          <w:rtl/>
          <w:lang w:eastAsia="he-IL"/>
        </w:rPr>
      </w:pPr>
    </w:p>
    <w:p w:rsidR="00A46190" w:rsidRDefault="00A46190" w:rsidP="00D06307">
      <w:pPr>
        <w:rPr>
          <w:rtl/>
          <w:lang w:eastAsia="he-IL"/>
        </w:rPr>
      </w:pPr>
      <w:r>
        <w:rPr>
          <w:rFonts w:hint="eastAsia"/>
          <w:rtl/>
          <w:lang w:eastAsia="he-IL"/>
        </w:rPr>
        <w:t>יולי</w:t>
      </w:r>
      <w:r>
        <w:rPr>
          <w:rtl/>
          <w:lang w:eastAsia="he-IL"/>
        </w:rPr>
        <w:t xml:space="preserve"> יואל אדלשטיין</w:t>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 xml:space="preserve">אינו </w:t>
      </w:r>
      <w:bookmarkStart w:id="41723" w:name="_ETM_Q90_425468"/>
      <w:bookmarkEnd w:id="41723"/>
      <w:r>
        <w:rPr>
          <w:rFonts w:hint="cs"/>
          <w:rtl/>
          <w:lang w:eastAsia="he-IL"/>
        </w:rPr>
        <w:t>נוכח</w:t>
      </w:r>
    </w:p>
    <w:p w:rsidR="00A46190" w:rsidRDefault="00A46190" w:rsidP="00D06307">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נגד</w:t>
      </w:r>
    </w:p>
    <w:p w:rsidR="00A46190" w:rsidRDefault="00A46190" w:rsidP="00D06307">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ואליד</w:t>
      </w:r>
      <w:r>
        <w:rPr>
          <w:rtl/>
          <w:lang w:eastAsia="he-IL"/>
        </w:rPr>
        <w:t xml:space="preserve"> אלהואשלה</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אינה נוכחת</w:t>
      </w:r>
    </w:p>
    <w:p w:rsidR="00A46190" w:rsidRDefault="00A46190" w:rsidP="00D06307">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מיכאל</w:t>
      </w:r>
      <w:r>
        <w:rPr>
          <w:rtl/>
          <w:lang w:eastAsia="he-IL"/>
        </w:rPr>
        <w:t xml:space="preserve"> מרדכי ביטון</w:t>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אינה נוכחת</w:t>
      </w:r>
    </w:p>
    <w:p w:rsidR="00A46190" w:rsidRDefault="00A46190" w:rsidP="00D06307">
      <w:pPr>
        <w:rPr>
          <w:rtl/>
          <w:lang w:eastAsia="he-IL"/>
        </w:rPr>
      </w:pPr>
      <w:r>
        <w:rPr>
          <w:rFonts w:hint="eastAsia"/>
          <w:rtl/>
          <w:lang w:eastAsia="he-IL"/>
        </w:rPr>
        <w:t>ששון</w:t>
      </w:r>
      <w:r>
        <w:rPr>
          <w:rtl/>
          <w:lang w:eastAsia="he-IL"/>
        </w:rPr>
        <w:t xml:space="preserve"> ששי גואטה</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אינה נוכחת</w:t>
      </w:r>
    </w:p>
    <w:p w:rsidR="00A46190" w:rsidRDefault="00A46190" w:rsidP="00D06307">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אינה נוכחת</w:t>
      </w:r>
    </w:p>
    <w:p w:rsidR="00A46190" w:rsidRDefault="00A46190" w:rsidP="00D06307">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אינה נוכחת</w:t>
      </w:r>
    </w:p>
    <w:p w:rsidR="00A46190" w:rsidRDefault="00A46190" w:rsidP="00D06307">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w:t>
      </w:r>
      <w:r w:rsidR="000158CB">
        <w:rPr>
          <w:rFonts w:hint="cs"/>
          <w:rtl/>
          <w:lang w:eastAsia="he-IL"/>
        </w:rPr>
        <w:t xml:space="preserve">  </w:t>
      </w:r>
      <w:r>
        <w:rPr>
          <w:rtl/>
          <w:lang w:eastAsia="he-IL"/>
        </w:rPr>
        <w:t xml:space="preserve"> </w:t>
      </w:r>
      <w:r>
        <w:rPr>
          <w:rFonts w:hint="cs"/>
          <w:rtl/>
          <w:lang w:eastAsia="he-IL"/>
        </w:rPr>
        <w:t>אינו נוכח</w:t>
      </w:r>
    </w:p>
    <w:p w:rsidR="00A46190" w:rsidRDefault="00A46190" w:rsidP="00D06307">
      <w:pPr>
        <w:rPr>
          <w:lang w:eastAsia="he-IL"/>
        </w:rPr>
      </w:pPr>
      <w:r>
        <w:rPr>
          <w:rFonts w:hint="cs"/>
          <w:rtl/>
          <w:lang w:eastAsia="he-IL"/>
        </w:rPr>
        <w:t>אריה מכלוף דרעי</w:t>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יאסר חוג'יראת</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אימאן ח'טיב יאסין</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ווליד טאהא</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אחמד טיבי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אוהד טל</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מאיר כהן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מירב כהן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מתן כהנא</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עופר כסיף</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ישראל כץ</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רון כץ</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מיקי לוי</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יריב לוין</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 </w:t>
      </w:r>
    </w:p>
    <w:p w:rsidR="00A46190" w:rsidRDefault="00A46190" w:rsidP="00D06307">
      <w:pPr>
        <w:rPr>
          <w:rtl/>
          <w:lang w:eastAsia="he-IL"/>
        </w:rPr>
      </w:pPr>
      <w:r>
        <w:rPr>
          <w:rFonts w:hint="cs"/>
          <w:rtl/>
          <w:lang w:eastAsia="he-IL"/>
        </w:rPr>
        <w:t>אביגדור ליברמן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יאיר לפיד</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סימון מושיאשוילי</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טטיאנה מזרסקי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מרב מיכאלי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יונתן מישרקי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יוליה מלינובסקי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מיכאל מלכיאלי</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שרון ניר</w:t>
      </w:r>
      <w:r>
        <w:rPr>
          <w:rFonts w:hint="cs"/>
          <w:rtl/>
          <w:lang w:eastAsia="he-IL"/>
        </w:rPr>
        <w:tab/>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בנימין נתניהו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יבגני סובה</w:t>
      </w:r>
      <w:r>
        <w:rPr>
          <w:rFonts w:hint="cs"/>
          <w:rtl/>
          <w:lang w:eastAsia="he-IL"/>
        </w:rPr>
        <w:tab/>
      </w:r>
      <w:r>
        <w:rPr>
          <w:rFonts w:hint="cs"/>
          <w:rtl/>
          <w:lang w:eastAsia="he-IL"/>
        </w:rPr>
        <w:tab/>
        <w:t xml:space="preserve">– </w:t>
      </w:r>
      <w:r w:rsidR="000158CB">
        <w:rPr>
          <w:rFonts w:hint="cs"/>
          <w:rtl/>
          <w:lang w:eastAsia="he-IL"/>
        </w:rPr>
        <w:t xml:space="preserve">  </w:t>
      </w:r>
      <w:r>
        <w:rPr>
          <w:rFonts w:hint="cs"/>
          <w:rtl/>
          <w:lang w:eastAsia="he-IL"/>
        </w:rPr>
        <w:t>אינו נוכח</w:t>
      </w:r>
    </w:p>
    <w:p w:rsidR="00A46190" w:rsidRDefault="00A46190" w:rsidP="00D06307">
      <w:pPr>
        <w:rPr>
          <w:rtl/>
          <w:lang w:eastAsia="he-IL"/>
        </w:rPr>
      </w:pPr>
      <w:r>
        <w:rPr>
          <w:rFonts w:hint="cs"/>
          <w:rtl/>
          <w:lang w:eastAsia="he-IL"/>
        </w:rPr>
        <w:t>אופיר סופר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גדעון סער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מנסור עבאס</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איימן עודה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יוסף עטאונה</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חמד עמאר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עודד פורר</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מטי צרפתי הרכבי</w:t>
      </w:r>
      <w:r>
        <w:rPr>
          <w:rFonts w:hint="cs"/>
          <w:rtl/>
          <w:lang w:eastAsia="he-IL"/>
        </w:rPr>
        <w:tab/>
        <w:t>–</w:t>
      </w:r>
      <w:r w:rsidR="000158CB">
        <w:rPr>
          <w:rFonts w:hint="cs"/>
          <w:rtl/>
          <w:lang w:eastAsia="he-IL"/>
        </w:rPr>
        <w:t xml:space="preserve">  </w:t>
      </w:r>
      <w:r>
        <w:rPr>
          <w:rFonts w:hint="cs"/>
          <w:rtl/>
          <w:lang w:eastAsia="he-IL"/>
        </w:rPr>
        <w:t xml:space="preserve"> נגד</w:t>
      </w:r>
    </w:p>
    <w:p w:rsidR="00A46190" w:rsidRDefault="00A46190" w:rsidP="00D06307">
      <w:pPr>
        <w:rPr>
          <w:rtl/>
          <w:lang w:eastAsia="he-IL"/>
        </w:rPr>
      </w:pPr>
      <w:r>
        <w:rPr>
          <w:rFonts w:hint="cs"/>
          <w:rtl/>
          <w:lang w:eastAsia="he-IL"/>
        </w:rPr>
        <w:t>אליהו רביבו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יפעת שאשא ביטון</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קטי קטרין שטרית</w:t>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r>
        <w:rPr>
          <w:rFonts w:hint="cs"/>
          <w:rtl/>
          <w:lang w:eastAsia="he-IL"/>
        </w:rPr>
        <w:t>אלעזר שטרן</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אינו נוכח</w:t>
      </w:r>
    </w:p>
    <w:p w:rsidR="00A46190" w:rsidRDefault="00A46190" w:rsidP="00D06307">
      <w:pPr>
        <w:rPr>
          <w:rtl/>
          <w:lang w:eastAsia="he-IL"/>
        </w:rPr>
      </w:pPr>
      <w:r>
        <w:rPr>
          <w:rFonts w:hint="cs"/>
          <w:rtl/>
          <w:lang w:eastAsia="he-IL"/>
        </w:rPr>
        <w:t>עאידה תומא סלימאן</w:t>
      </w:r>
      <w:r>
        <w:rPr>
          <w:rFonts w:hint="cs"/>
          <w:rtl/>
          <w:lang w:eastAsia="he-IL"/>
        </w:rPr>
        <w:tab/>
        <w:t xml:space="preserve">– </w:t>
      </w:r>
      <w:r w:rsidR="000158CB">
        <w:rPr>
          <w:rFonts w:hint="cs"/>
          <w:rtl/>
          <w:lang w:eastAsia="he-IL"/>
        </w:rPr>
        <w:t xml:space="preserve">  </w:t>
      </w:r>
      <w:r>
        <w:rPr>
          <w:rFonts w:hint="cs"/>
          <w:rtl/>
          <w:lang w:eastAsia="he-IL"/>
        </w:rPr>
        <w:t>אינה נוכחת</w:t>
      </w:r>
    </w:p>
    <w:p w:rsidR="00A46190" w:rsidRDefault="00A46190" w:rsidP="00D06307">
      <w:pPr>
        <w:rPr>
          <w:rtl/>
          <w:lang w:eastAsia="he-IL"/>
        </w:rPr>
      </w:pPr>
      <w:r>
        <w:rPr>
          <w:rFonts w:hint="cs"/>
          <w:rtl/>
          <w:lang w:eastAsia="he-IL"/>
        </w:rPr>
        <w:t>פנינה תמנו</w:t>
      </w:r>
      <w:r>
        <w:rPr>
          <w:rFonts w:hint="cs"/>
          <w:rtl/>
          <w:lang w:eastAsia="he-IL"/>
        </w:rPr>
        <w:tab/>
      </w:r>
      <w:r>
        <w:rPr>
          <w:rFonts w:hint="cs"/>
          <w:rtl/>
          <w:lang w:eastAsia="he-IL"/>
        </w:rPr>
        <w:tab/>
        <w:t>–</w:t>
      </w:r>
      <w:r w:rsidR="000158CB">
        <w:rPr>
          <w:rFonts w:hint="cs"/>
          <w:rtl/>
          <w:lang w:eastAsia="he-IL"/>
        </w:rPr>
        <w:t xml:space="preserve">  </w:t>
      </w:r>
      <w:r>
        <w:rPr>
          <w:rFonts w:hint="cs"/>
          <w:rtl/>
          <w:lang w:eastAsia="he-IL"/>
        </w:rPr>
        <w:t xml:space="preserve"> אינה נוכחת</w:t>
      </w:r>
    </w:p>
    <w:p w:rsidR="00A46190" w:rsidRDefault="00A46190" w:rsidP="00D06307">
      <w:pPr>
        <w:rPr>
          <w:rtl/>
          <w:lang w:eastAsia="he-IL"/>
        </w:rPr>
      </w:pPr>
    </w:p>
    <w:p w:rsidR="00A46190" w:rsidRDefault="00A46190" w:rsidP="00D06307">
      <w:pPr>
        <w:pStyle w:val="af6"/>
        <w:keepNext/>
        <w:rPr>
          <w:rtl/>
        </w:rPr>
      </w:pPr>
      <w:r w:rsidRPr="00556701">
        <w:rPr>
          <w:rStyle w:val="TagStyle"/>
          <w:rtl/>
        </w:rPr>
        <w:t xml:space="preserve"> &lt;&lt; יור &gt;&gt; </w:t>
      </w:r>
      <w:r>
        <w:rPr>
          <w:rtl/>
        </w:rPr>
        <w:t>היו"ר אוריאל בוסו:</w:t>
      </w:r>
      <w:r w:rsidRPr="00556701">
        <w:rPr>
          <w:rStyle w:val="TagStyle"/>
          <w:rtl/>
        </w:rPr>
        <w:t xml:space="preserve"> &lt;&lt; יור &gt;&gt;</w:t>
      </w:r>
      <w:r>
        <w:rPr>
          <w:rtl/>
        </w:rPr>
        <w:t xml:space="preserve"> </w:t>
      </w:r>
    </w:p>
    <w:p w:rsidR="00A46190" w:rsidRDefault="00A46190" w:rsidP="007B1E8C">
      <w:pPr>
        <w:rPr>
          <w:rtl/>
          <w:lang w:eastAsia="he-IL"/>
        </w:rPr>
      </w:pPr>
    </w:p>
    <w:p w:rsidR="00A46190" w:rsidRDefault="00A46190" w:rsidP="00D06307">
      <w:pPr>
        <w:rPr>
          <w:rtl/>
          <w:lang w:eastAsia="he-IL"/>
        </w:rPr>
      </w:pPr>
      <w:r>
        <w:rPr>
          <w:rFonts w:hint="cs"/>
          <w:rtl/>
          <w:lang w:eastAsia="he-IL"/>
        </w:rPr>
        <w:t xml:space="preserve">האם </w:t>
      </w:r>
      <w:bookmarkStart w:id="41724" w:name="_ETM_Q90_533143"/>
      <w:bookmarkEnd w:id="41724"/>
      <w:r>
        <w:rPr>
          <w:rFonts w:hint="cs"/>
          <w:rtl/>
          <w:lang w:eastAsia="he-IL"/>
        </w:rPr>
        <w:t xml:space="preserve">יש מישהו באולם שמעוניין להצביע וטרם קראו בשמו? אין. אם כך, תמה ההצבעה. מזכיר הכנסת </w:t>
      </w:r>
      <w:bookmarkStart w:id="41725" w:name="_ETM_Q90_543049"/>
      <w:bookmarkEnd w:id="41725"/>
      <w:r>
        <w:rPr>
          <w:rFonts w:hint="cs"/>
          <w:rtl/>
          <w:lang w:eastAsia="he-IL"/>
        </w:rPr>
        <w:t xml:space="preserve">יספור. </w:t>
      </w:r>
    </w:p>
    <w:p w:rsidR="00A46190" w:rsidRDefault="00A46190" w:rsidP="00D06307">
      <w:pPr>
        <w:rPr>
          <w:rtl/>
          <w:lang w:eastAsia="he-IL"/>
        </w:rPr>
      </w:pPr>
    </w:p>
    <w:p w:rsidR="00A46190" w:rsidRDefault="00A46190" w:rsidP="00D06307">
      <w:pPr>
        <w:pStyle w:val="af5"/>
        <w:keepNext/>
        <w:rPr>
          <w:rtl/>
        </w:rPr>
      </w:pPr>
      <w:bookmarkStart w:id="41726" w:name="ET_interruption_קריאה_27"/>
      <w:r w:rsidRPr="00F44EC6">
        <w:rPr>
          <w:rStyle w:val="TagStyle"/>
          <w:rtl/>
        </w:rPr>
        <w:t xml:space="preserve"> &lt;&lt; קריאה &gt;&gt; </w:t>
      </w:r>
      <w:r>
        <w:rPr>
          <w:rtl/>
        </w:rPr>
        <w:t>קריאה:</w:t>
      </w:r>
      <w:r w:rsidRPr="00F44EC6">
        <w:rPr>
          <w:rStyle w:val="TagStyle"/>
          <w:rtl/>
        </w:rPr>
        <w:t xml:space="preserve"> &lt;&lt; קריאה &gt;&gt;</w:t>
      </w:r>
      <w:r>
        <w:rPr>
          <w:rtl/>
        </w:rPr>
        <w:t xml:space="preserve"> </w:t>
      </w:r>
      <w:bookmarkEnd w:id="41726"/>
    </w:p>
    <w:p w:rsidR="00A46190" w:rsidRDefault="00A46190" w:rsidP="007B1E8C">
      <w:pPr>
        <w:rPr>
          <w:rtl/>
          <w:lang w:eastAsia="he-IL"/>
        </w:rPr>
      </w:pPr>
    </w:p>
    <w:p w:rsidR="00A46190" w:rsidRPr="00F44EC6" w:rsidRDefault="00A46190" w:rsidP="00D06307">
      <w:pPr>
        <w:rPr>
          <w:rtl/>
          <w:lang w:eastAsia="he-IL"/>
        </w:rPr>
      </w:pPr>
      <w:r>
        <w:rPr>
          <w:rFonts w:hint="cs"/>
          <w:rtl/>
          <w:lang w:eastAsia="he-IL"/>
        </w:rPr>
        <w:t xml:space="preserve">תגיד להם שעוד מעט יש </w:t>
      </w:r>
      <w:bookmarkStart w:id="41727" w:name="_ETM_Q90_653057"/>
      <w:bookmarkEnd w:id="41727"/>
      <w:r>
        <w:rPr>
          <w:rFonts w:hint="cs"/>
          <w:rtl/>
          <w:lang w:eastAsia="he-IL"/>
        </w:rPr>
        <w:t xml:space="preserve">אוכל. עוד חמש דקות יש ארוחה טובה. </w:t>
      </w:r>
    </w:p>
    <w:p w:rsidR="00A46190" w:rsidRDefault="00A46190" w:rsidP="00D06307">
      <w:pPr>
        <w:rPr>
          <w:rtl/>
          <w:lang w:eastAsia="he-IL"/>
        </w:rPr>
      </w:pPr>
    </w:p>
    <w:p w:rsidR="00A46190" w:rsidRDefault="00A46190" w:rsidP="00D06307">
      <w:pPr>
        <w:pStyle w:val="af6"/>
        <w:keepNext/>
        <w:rPr>
          <w:rtl/>
        </w:rPr>
      </w:pPr>
      <w:r w:rsidRPr="00556701">
        <w:rPr>
          <w:rStyle w:val="TagStyle"/>
          <w:rtl/>
        </w:rPr>
        <w:t xml:space="preserve"> &lt;&lt; יור &gt;&gt; </w:t>
      </w:r>
      <w:r>
        <w:rPr>
          <w:rtl/>
        </w:rPr>
        <w:t>היו"ר אוריאל בוסו:</w:t>
      </w:r>
      <w:r w:rsidRPr="00556701">
        <w:rPr>
          <w:rStyle w:val="TagStyle"/>
          <w:rtl/>
        </w:rPr>
        <w:t xml:space="preserve"> &lt;&lt; יור &gt;&gt;</w:t>
      </w:r>
      <w:r>
        <w:rPr>
          <w:rtl/>
        </w:rPr>
        <w:t xml:space="preserve"> </w:t>
      </w:r>
    </w:p>
    <w:p w:rsidR="00A46190" w:rsidRDefault="00A46190" w:rsidP="007B1E8C">
      <w:pPr>
        <w:rPr>
          <w:rtl/>
          <w:lang w:eastAsia="he-IL"/>
        </w:rPr>
      </w:pPr>
    </w:p>
    <w:p w:rsidR="00A46190" w:rsidRDefault="00A46190" w:rsidP="00D06307">
      <w:pPr>
        <w:rPr>
          <w:rtl/>
          <w:lang w:eastAsia="he-IL"/>
        </w:rPr>
      </w:pPr>
      <w:r>
        <w:rPr>
          <w:rFonts w:hint="cs"/>
          <w:rtl/>
          <w:lang w:eastAsia="he-IL"/>
        </w:rPr>
        <w:t xml:space="preserve">מה, טשולנט? לצמים וגם ללא צמים, עוד כמה דקות </w:t>
      </w:r>
      <w:bookmarkStart w:id="41728" w:name="_ETM_Q90_659338"/>
      <w:bookmarkEnd w:id="41728"/>
      <w:r>
        <w:rPr>
          <w:rFonts w:hint="cs"/>
          <w:rtl/>
          <w:lang w:eastAsia="he-IL"/>
        </w:rPr>
        <w:t xml:space="preserve">תהיה ארוחה טובה. אז אנחנו נדאג – ארוחה בחוץ. </w:t>
      </w:r>
    </w:p>
    <w:p w:rsidR="00A46190" w:rsidRDefault="00A46190" w:rsidP="00D06307">
      <w:pPr>
        <w:rPr>
          <w:rtl/>
          <w:lang w:eastAsia="he-IL"/>
        </w:rPr>
      </w:pPr>
    </w:p>
    <w:p w:rsidR="00A46190" w:rsidRDefault="00A46190" w:rsidP="007B1E8C">
      <w:pPr>
        <w:rPr>
          <w:rtl/>
          <w:lang w:eastAsia="he-IL"/>
        </w:rPr>
      </w:pPr>
      <w:r>
        <w:rPr>
          <w:rFonts w:hint="cs"/>
          <w:rtl/>
          <w:lang w:eastAsia="he-IL"/>
        </w:rPr>
        <w:t xml:space="preserve">אם כן, רבותיי חברי הכנסת, להלן </w:t>
      </w:r>
      <w:bookmarkStart w:id="41729" w:name="_ETM_Q90_667962"/>
      <w:bookmarkEnd w:id="41729"/>
      <w:r>
        <w:rPr>
          <w:rFonts w:hint="cs"/>
          <w:rtl/>
          <w:lang w:eastAsia="he-IL"/>
        </w:rPr>
        <w:t xml:space="preserve">תוצאות ההצבעה: 37 בעד, 24 מתנגדים. אני קובע שהצעת חוק לתיקון </w:t>
      </w:r>
      <w:bookmarkStart w:id="41730" w:name="_ETM_Q90_675455"/>
      <w:bookmarkEnd w:id="41730"/>
      <w:r>
        <w:rPr>
          <w:rFonts w:hint="cs"/>
          <w:rtl/>
          <w:lang w:eastAsia="he-IL"/>
        </w:rPr>
        <w:t>פקודת מס הכנסה (תיקון מס' 268), התשפ"ג</w:t>
      </w:r>
      <w:r>
        <w:rPr>
          <w:rtl/>
          <w:lang w:eastAsia="he-IL"/>
        </w:rPr>
        <w:t>–</w:t>
      </w:r>
      <w:r>
        <w:rPr>
          <w:rFonts w:hint="cs"/>
          <w:rtl/>
          <w:lang w:eastAsia="he-IL"/>
        </w:rPr>
        <w:t xml:space="preserve">2023, התקבלה בקריאה הראשונה ותעבור לוועדת הכספים להכנתה </w:t>
      </w:r>
      <w:r w:rsidR="007B1E8C">
        <w:rPr>
          <w:rFonts w:hint="cs"/>
          <w:rtl/>
          <w:lang w:eastAsia="he-IL"/>
        </w:rPr>
        <w:t>– – –</w:t>
      </w:r>
      <w:r>
        <w:rPr>
          <w:rFonts w:hint="cs"/>
          <w:rtl/>
          <w:lang w:eastAsia="he-IL"/>
        </w:rPr>
        <w:t xml:space="preserve"> </w:t>
      </w:r>
    </w:p>
    <w:p w:rsidR="00A46190" w:rsidRDefault="00A46190" w:rsidP="00D06307">
      <w:pPr>
        <w:rPr>
          <w:rtl/>
          <w:lang w:eastAsia="he-IL"/>
        </w:rPr>
      </w:pPr>
    </w:p>
    <w:p w:rsidR="00A46190" w:rsidRDefault="00A46190" w:rsidP="00D06307">
      <w:pPr>
        <w:pStyle w:val="af5"/>
        <w:keepNext/>
        <w:rPr>
          <w:rtl/>
        </w:rPr>
      </w:pPr>
      <w:bookmarkStart w:id="41731" w:name="ET_interruption_4590_6"/>
      <w:r w:rsidRPr="005D17F8">
        <w:rPr>
          <w:rStyle w:val="TagStyle"/>
          <w:rtl/>
        </w:rPr>
        <w:t xml:space="preserve"> &lt;&lt; קריאה &gt;&gt; </w:t>
      </w:r>
      <w:r>
        <w:rPr>
          <w:rtl/>
        </w:rPr>
        <w:t>זאב אלקין (המחנה הממלכתי):</w:t>
      </w:r>
      <w:r w:rsidRPr="005D17F8">
        <w:rPr>
          <w:rStyle w:val="TagStyle"/>
          <w:rtl/>
        </w:rPr>
        <w:t xml:space="preserve"> &lt;&lt; קריאה &gt;&gt;</w:t>
      </w:r>
      <w:r>
        <w:rPr>
          <w:rtl/>
        </w:rPr>
        <w:t xml:space="preserve"> </w:t>
      </w:r>
      <w:bookmarkEnd w:id="41731"/>
    </w:p>
    <w:p w:rsidR="00A46190" w:rsidRDefault="00A46190" w:rsidP="007B1E8C">
      <w:pPr>
        <w:rPr>
          <w:rtl/>
          <w:lang w:eastAsia="he-IL"/>
        </w:rPr>
      </w:pPr>
    </w:p>
    <w:p w:rsidR="00A46190" w:rsidRDefault="00A46190" w:rsidP="00D06307">
      <w:pPr>
        <w:rPr>
          <w:rtl/>
          <w:lang w:eastAsia="he-IL"/>
        </w:rPr>
      </w:pPr>
      <w:r>
        <w:rPr>
          <w:rFonts w:hint="cs"/>
          <w:rtl/>
          <w:lang w:eastAsia="he-IL"/>
        </w:rPr>
        <w:t>מעמד האישה.</w:t>
      </w:r>
    </w:p>
    <w:p w:rsidR="00A46190" w:rsidRDefault="00A46190" w:rsidP="00D06307">
      <w:pPr>
        <w:rPr>
          <w:rtl/>
          <w:lang w:eastAsia="he-IL"/>
        </w:rPr>
      </w:pPr>
    </w:p>
    <w:p w:rsidR="00A46190" w:rsidRDefault="00A46190" w:rsidP="00D06307">
      <w:pPr>
        <w:pStyle w:val="af6"/>
        <w:keepNext/>
        <w:rPr>
          <w:rtl/>
        </w:rPr>
      </w:pPr>
      <w:r w:rsidRPr="005D17F8">
        <w:rPr>
          <w:rStyle w:val="TagStyle"/>
          <w:rtl/>
        </w:rPr>
        <w:t xml:space="preserve"> &lt;&lt; יור &gt;&gt; </w:t>
      </w:r>
      <w:r>
        <w:rPr>
          <w:rtl/>
        </w:rPr>
        <w:t>היו"ר אוריאל בוסו:</w:t>
      </w:r>
      <w:r w:rsidRPr="005D17F8">
        <w:rPr>
          <w:rStyle w:val="TagStyle"/>
          <w:rtl/>
        </w:rPr>
        <w:t xml:space="preserve"> &lt;&lt; יור &gt;&gt;</w:t>
      </w:r>
      <w:r>
        <w:rPr>
          <w:rtl/>
        </w:rPr>
        <w:t xml:space="preserve"> </w:t>
      </w:r>
    </w:p>
    <w:p w:rsidR="00A46190" w:rsidRDefault="00A46190" w:rsidP="007B1E8C">
      <w:pPr>
        <w:rPr>
          <w:rtl/>
          <w:lang w:eastAsia="he-IL"/>
        </w:rPr>
      </w:pPr>
    </w:p>
    <w:p w:rsidR="00A46190" w:rsidRDefault="00A46190" w:rsidP="00D06307">
      <w:pPr>
        <w:rPr>
          <w:rtl/>
          <w:lang w:eastAsia="he-IL"/>
        </w:rPr>
      </w:pPr>
      <w:r>
        <w:rPr>
          <w:rFonts w:hint="cs"/>
          <w:rtl/>
          <w:lang w:eastAsia="he-IL"/>
        </w:rPr>
        <w:t>מעמד האישה? תעבור לוועדת הכנס</w:t>
      </w:r>
      <w:bookmarkStart w:id="41732" w:name="_ETM_Q90_686285"/>
      <w:bookmarkEnd w:id="41732"/>
      <w:r>
        <w:rPr>
          <w:rFonts w:hint="cs"/>
          <w:rtl/>
          <w:lang w:eastAsia="he-IL"/>
        </w:rPr>
        <w:t xml:space="preserve">ת לשם קביעת ועדה. </w:t>
      </w:r>
    </w:p>
    <w:p w:rsidR="000158CB" w:rsidRDefault="000158CB" w:rsidP="00D06307">
      <w:pPr>
        <w:rPr>
          <w:rtl/>
          <w:lang w:eastAsia="he-IL"/>
        </w:rPr>
      </w:pPr>
    </w:p>
    <w:p w:rsidR="000158CB" w:rsidRDefault="000158CB" w:rsidP="00D06307">
      <w:pPr>
        <w:rPr>
          <w:rtl/>
          <w:lang w:eastAsia="he-IL"/>
        </w:rPr>
      </w:pPr>
    </w:p>
    <w:p w:rsidR="00A46190" w:rsidRDefault="00A46190" w:rsidP="000158CB">
      <w:pPr>
        <w:pStyle w:val="a6"/>
        <w:rPr>
          <w:lang w:eastAsia="he-IL"/>
        </w:rPr>
      </w:pPr>
      <w:bookmarkStart w:id="41733" w:name="ET_hatsach_640619_30"/>
      <w:r w:rsidRPr="00F44EC6">
        <w:rPr>
          <w:rStyle w:val="TagStyle"/>
          <w:rtl/>
        </w:rPr>
        <w:t xml:space="preserve"> &lt;&lt; הצח &gt;&gt; </w:t>
      </w:r>
      <w:bookmarkStart w:id="41734" w:name="_Toc139801683"/>
      <w:bookmarkStart w:id="41735" w:name="_Toc160611657"/>
      <w:bookmarkStart w:id="41736" w:name="_Toc160612298"/>
      <w:bookmarkStart w:id="41737" w:name="_Toc160612454"/>
      <w:r>
        <w:rPr>
          <w:rtl/>
          <w:lang w:eastAsia="he-IL"/>
        </w:rPr>
        <w:t>הצעת חוק אומנה לילדים (תיקון מס' 4) (אומנת חירום), התשפ"ג–2023</w:t>
      </w:r>
      <w:bookmarkEnd w:id="41734"/>
      <w:bookmarkEnd w:id="41735"/>
      <w:bookmarkEnd w:id="41736"/>
      <w:bookmarkEnd w:id="41737"/>
      <w:r w:rsidRPr="00F44EC6">
        <w:rPr>
          <w:rStyle w:val="TagStyle"/>
          <w:rtl/>
        </w:rPr>
        <w:t xml:space="preserve"> &lt;&lt; הצח &gt;&gt;</w:t>
      </w:r>
      <w:bookmarkEnd w:id="41733"/>
    </w:p>
    <w:p w:rsidR="00A46190" w:rsidRDefault="00A46190" w:rsidP="00D06307">
      <w:pPr>
        <w:rPr>
          <w:rtl/>
          <w:lang w:eastAsia="he-IL"/>
        </w:rPr>
      </w:pPr>
      <w:r>
        <w:rPr>
          <w:rtl/>
          <w:lang w:eastAsia="he-IL"/>
        </w:rPr>
        <w:t>[רשומות (הצעות חוק, חוב' מ</w:t>
      </w:r>
      <w:r>
        <w:rPr>
          <w:rFonts w:hint="cs"/>
          <w:rtl/>
          <w:lang w:eastAsia="he-IL"/>
        </w:rPr>
        <w:t>/</w:t>
      </w:r>
      <w:r>
        <w:rPr>
          <w:rtl/>
          <w:lang w:eastAsia="he-IL"/>
        </w:rPr>
        <w:t>1636</w:t>
      </w:r>
      <w:r>
        <w:rPr>
          <w:rFonts w:hint="cs"/>
          <w:rtl/>
          <w:lang w:eastAsia="he-IL"/>
        </w:rPr>
        <w:t>).</w:t>
      </w:r>
      <w:r>
        <w:rPr>
          <w:rtl/>
          <w:lang w:eastAsia="he-IL"/>
        </w:rPr>
        <w:t>]</w:t>
      </w:r>
    </w:p>
    <w:p w:rsidR="00A46190" w:rsidRDefault="00A46190" w:rsidP="00D06307">
      <w:pPr>
        <w:pStyle w:val="-0"/>
        <w:rPr>
          <w:rtl/>
          <w:lang w:eastAsia="he-IL"/>
        </w:rPr>
      </w:pPr>
      <w:r>
        <w:rPr>
          <w:rtl/>
          <w:lang w:eastAsia="he-IL"/>
        </w:rPr>
        <w:t>(</w:t>
      </w:r>
      <w:r>
        <w:rPr>
          <w:rFonts w:hint="cs"/>
          <w:rtl/>
          <w:lang w:eastAsia="he-IL"/>
        </w:rPr>
        <w:t>קריאה ראשונה</w:t>
      </w:r>
      <w:r>
        <w:rPr>
          <w:rtl/>
          <w:lang w:eastAsia="he-IL"/>
        </w:rPr>
        <w:t>)</w:t>
      </w:r>
    </w:p>
    <w:p w:rsidR="00A46190" w:rsidRPr="00F44EC6" w:rsidRDefault="00A46190" w:rsidP="00D06307">
      <w:pPr>
        <w:rPr>
          <w:lang w:eastAsia="he-IL"/>
        </w:rPr>
      </w:pPr>
    </w:p>
    <w:p w:rsidR="00A46190" w:rsidRDefault="00A46190" w:rsidP="00D06307">
      <w:pPr>
        <w:pStyle w:val="af6"/>
        <w:keepNext/>
        <w:rPr>
          <w:rtl/>
        </w:rPr>
      </w:pPr>
      <w:r w:rsidRPr="005D17F8">
        <w:rPr>
          <w:rStyle w:val="TagStyle"/>
          <w:rtl/>
        </w:rPr>
        <w:t xml:space="preserve"> &lt;&lt; יור &gt;&gt; </w:t>
      </w:r>
      <w:r>
        <w:rPr>
          <w:rtl/>
        </w:rPr>
        <w:t>היו"ר אוריאל בוסו:</w:t>
      </w:r>
      <w:r w:rsidRPr="005D17F8">
        <w:rPr>
          <w:rStyle w:val="TagStyle"/>
          <w:rtl/>
        </w:rPr>
        <w:t xml:space="preserve"> &lt;&lt; יור &gt;&gt;</w:t>
      </w:r>
      <w:r>
        <w:rPr>
          <w:rtl/>
        </w:rPr>
        <w:t xml:space="preserve"> </w:t>
      </w:r>
    </w:p>
    <w:p w:rsidR="00A46190" w:rsidRDefault="00A46190" w:rsidP="007B1E8C">
      <w:pPr>
        <w:rPr>
          <w:rtl/>
          <w:lang w:eastAsia="he-IL"/>
        </w:rPr>
      </w:pPr>
    </w:p>
    <w:p w:rsidR="00A46190" w:rsidRDefault="00A46190" w:rsidP="000158CB">
      <w:pPr>
        <w:rPr>
          <w:rtl/>
          <w:lang w:eastAsia="he-IL"/>
        </w:rPr>
      </w:pPr>
      <w:r>
        <w:rPr>
          <w:rFonts w:hint="cs"/>
          <w:rtl/>
          <w:lang w:eastAsia="he-IL"/>
        </w:rPr>
        <w:t xml:space="preserve">רבותיי חברי הכנסת, נעבור לסעיף </w:t>
      </w:r>
      <w:bookmarkStart w:id="41738" w:name="_ETM_Q90_700644"/>
      <w:bookmarkEnd w:id="41738"/>
      <w:r>
        <w:rPr>
          <w:rFonts w:hint="cs"/>
          <w:rtl/>
          <w:lang w:eastAsia="he-IL"/>
        </w:rPr>
        <w:t xml:space="preserve">הבא בסדר-היום </w:t>
      </w:r>
      <w:r w:rsidR="000158CB">
        <w:rPr>
          <w:rFonts w:hint="eastAsia"/>
          <w:rtl/>
          <w:lang w:eastAsia="he-IL"/>
        </w:rPr>
        <w:t>–</w:t>
      </w:r>
      <w:r w:rsidR="000158CB">
        <w:rPr>
          <w:rFonts w:hint="cs"/>
          <w:rtl/>
          <w:lang w:eastAsia="he-IL"/>
        </w:rPr>
        <w:t xml:space="preserve"> </w:t>
      </w:r>
      <w:r>
        <w:rPr>
          <w:rFonts w:hint="cs"/>
          <w:rtl/>
          <w:lang w:eastAsia="he-IL"/>
        </w:rPr>
        <w:t>הצעת חוק אומנה לילדים (תיקון מס' 4)</w:t>
      </w:r>
      <w:bookmarkStart w:id="41739" w:name="_ETM_Q90_704648"/>
      <w:bookmarkEnd w:id="41739"/>
      <w:r>
        <w:rPr>
          <w:rFonts w:hint="cs"/>
          <w:rtl/>
          <w:lang w:eastAsia="he-IL"/>
        </w:rPr>
        <w:t xml:space="preserve"> (אומנת חירום), התשפ"ג</w:t>
      </w:r>
      <w:r>
        <w:rPr>
          <w:rtl/>
          <w:lang w:eastAsia="he-IL"/>
        </w:rPr>
        <w:t>–</w:t>
      </w:r>
      <w:r>
        <w:rPr>
          <w:rFonts w:hint="cs"/>
          <w:rtl/>
          <w:lang w:eastAsia="he-IL"/>
        </w:rPr>
        <w:t>2023. הצעה בשם הממש</w:t>
      </w:r>
      <w:bookmarkStart w:id="41740" w:name="_ETM_Q90_712114"/>
      <w:bookmarkEnd w:id="41740"/>
      <w:r>
        <w:rPr>
          <w:rFonts w:hint="cs"/>
          <w:rtl/>
          <w:lang w:eastAsia="he-IL"/>
        </w:rPr>
        <w:t xml:space="preserve">לה לקריאה ראשונה – כמובן, הצעה ממשלתית. יציג בשם </w:t>
      </w:r>
      <w:bookmarkStart w:id="41741" w:name="_ETM_Q90_714485"/>
      <w:bookmarkEnd w:id="41741"/>
      <w:r>
        <w:rPr>
          <w:rFonts w:hint="cs"/>
          <w:rtl/>
          <w:lang w:eastAsia="he-IL"/>
        </w:rPr>
        <w:t xml:space="preserve">הממשלה שר הכלכלה, השר ניר ברקת. בבקשה. </w:t>
      </w:r>
    </w:p>
    <w:p w:rsidR="00A46190" w:rsidRDefault="00A46190" w:rsidP="00D06307">
      <w:pPr>
        <w:rPr>
          <w:rtl/>
          <w:lang w:eastAsia="he-IL"/>
        </w:rPr>
      </w:pPr>
    </w:p>
    <w:p w:rsidR="00A46190" w:rsidRDefault="00A46190" w:rsidP="00D06307">
      <w:pPr>
        <w:pStyle w:val="a4"/>
        <w:keepNext/>
        <w:rPr>
          <w:rtl/>
        </w:rPr>
      </w:pPr>
      <w:bookmarkStart w:id="41742" w:name="ET_speaker_6429_11"/>
      <w:r w:rsidRPr="005D17F8">
        <w:rPr>
          <w:rStyle w:val="TagStyle"/>
          <w:rtl/>
        </w:rPr>
        <w:t xml:space="preserve"> &lt;&lt; דובר &gt;&gt; </w:t>
      </w:r>
      <w:bookmarkStart w:id="41743" w:name="_Toc139801684"/>
      <w:bookmarkStart w:id="41744" w:name="_Toc160611658"/>
      <w:bookmarkStart w:id="41745" w:name="_Toc160612299"/>
      <w:bookmarkStart w:id="41746" w:name="_Toc160612455"/>
      <w:r>
        <w:rPr>
          <w:rtl/>
        </w:rPr>
        <w:t>שר הכלכלה והתעשייה ניר ברקת:</w:t>
      </w:r>
      <w:bookmarkEnd w:id="41743"/>
      <w:bookmarkEnd w:id="41744"/>
      <w:bookmarkEnd w:id="41745"/>
      <w:bookmarkEnd w:id="41746"/>
      <w:r w:rsidRPr="005D17F8">
        <w:rPr>
          <w:rStyle w:val="TagStyle"/>
          <w:rtl/>
        </w:rPr>
        <w:t xml:space="preserve"> &lt;&lt; דובר &gt;&gt;</w:t>
      </w:r>
      <w:r>
        <w:rPr>
          <w:rtl/>
        </w:rPr>
        <w:t xml:space="preserve"> </w:t>
      </w:r>
      <w:bookmarkEnd w:id="41742"/>
    </w:p>
    <w:p w:rsidR="00A46190" w:rsidRDefault="00A46190" w:rsidP="007B1E8C">
      <w:pPr>
        <w:rPr>
          <w:rtl/>
          <w:lang w:eastAsia="he-IL"/>
        </w:rPr>
      </w:pPr>
    </w:p>
    <w:p w:rsidR="00A46190" w:rsidRDefault="00A46190" w:rsidP="00D06307">
      <w:pPr>
        <w:rPr>
          <w:rtl/>
          <w:lang w:eastAsia="he-IL"/>
        </w:rPr>
      </w:pPr>
      <w:r>
        <w:rPr>
          <w:rFonts w:hint="cs"/>
          <w:rtl/>
          <w:lang w:eastAsia="he-IL"/>
        </w:rPr>
        <w:t xml:space="preserve">אדוני היושב-ראש, </w:t>
      </w:r>
      <w:bookmarkStart w:id="41747" w:name="_ETM_Q90_739553"/>
      <w:bookmarkEnd w:id="41747"/>
      <w:r>
        <w:rPr>
          <w:rFonts w:hint="cs"/>
          <w:rtl/>
          <w:lang w:eastAsia="he-IL"/>
        </w:rPr>
        <w:t>חבריי השרים, מכובדיי חברי הכנסת, ברשותכם אני רוצה לתת תקצי</w:t>
      </w:r>
      <w:bookmarkStart w:id="41748" w:name="_ETM_Q90_746416"/>
      <w:bookmarkEnd w:id="41748"/>
      <w:r>
        <w:rPr>
          <w:rFonts w:hint="cs"/>
          <w:rtl/>
          <w:lang w:eastAsia="he-IL"/>
        </w:rPr>
        <w:t xml:space="preserve">ר של החוק. משפחת אומנת חירום מיועדת לקליטה מיידית </w:t>
      </w:r>
      <w:bookmarkStart w:id="41749" w:name="_ETM_Q90_749094"/>
      <w:bookmarkEnd w:id="41749"/>
      <w:r>
        <w:rPr>
          <w:rFonts w:hint="cs"/>
          <w:rtl/>
          <w:lang w:eastAsia="he-IL"/>
        </w:rPr>
        <w:t xml:space="preserve">של ילדים שנמצאים במצב סיכון או סכנה במשפחתם </w:t>
      </w:r>
      <w:bookmarkStart w:id="41750" w:name="_ETM_Q90_754746"/>
      <w:bookmarkEnd w:id="41750"/>
      <w:r>
        <w:rPr>
          <w:rFonts w:hint="cs"/>
          <w:rtl/>
          <w:lang w:eastAsia="he-IL"/>
        </w:rPr>
        <w:t xml:space="preserve">הביולוגית והם זקוקים להגנה מיידית. אומנת חירום היא סידור קצר </w:t>
      </w:r>
      <w:bookmarkStart w:id="41751" w:name="_ETM_Q90_758929"/>
      <w:bookmarkEnd w:id="41751"/>
      <w:r>
        <w:rPr>
          <w:rFonts w:hint="cs"/>
          <w:rtl/>
          <w:lang w:eastAsia="he-IL"/>
        </w:rPr>
        <w:t xml:space="preserve">מועד שנעשה לזמן קצוב ובהתאם להחלטת בית משפט. </w:t>
      </w:r>
    </w:p>
    <w:p w:rsidR="00A46190" w:rsidRDefault="00A46190" w:rsidP="00D06307">
      <w:pPr>
        <w:rPr>
          <w:rtl/>
          <w:lang w:eastAsia="he-IL"/>
        </w:rPr>
      </w:pPr>
      <w:bookmarkStart w:id="41752" w:name="_ETM_Q90_773129"/>
      <w:bookmarkStart w:id="41753" w:name="_ETM_Q90_773235"/>
      <w:bookmarkEnd w:id="41752"/>
      <w:bookmarkEnd w:id="41753"/>
    </w:p>
    <w:p w:rsidR="00A46190" w:rsidRDefault="00A46190" w:rsidP="00D06307">
      <w:pPr>
        <w:rPr>
          <w:rtl/>
          <w:lang w:eastAsia="he-IL"/>
        </w:rPr>
      </w:pPr>
      <w:bookmarkStart w:id="41754" w:name="_ETM_Q90_773302"/>
      <w:bookmarkStart w:id="41755" w:name="_ETM_Q90_773370"/>
      <w:bookmarkEnd w:id="41754"/>
      <w:bookmarkEnd w:id="41755"/>
      <w:r>
        <w:rPr>
          <w:rFonts w:hint="cs"/>
          <w:rtl/>
          <w:lang w:eastAsia="he-IL"/>
        </w:rPr>
        <w:t xml:space="preserve">משפחת אומנת </w:t>
      </w:r>
      <w:bookmarkStart w:id="41756" w:name="_ETM_Q90_771249"/>
      <w:bookmarkEnd w:id="41756"/>
      <w:r>
        <w:rPr>
          <w:rFonts w:hint="cs"/>
          <w:rtl/>
          <w:lang w:eastAsia="he-IL"/>
        </w:rPr>
        <w:t xml:space="preserve">החירום מהווה חוליה חשובה במערך הטיפול בילד המושם בה, </w:t>
      </w:r>
      <w:bookmarkStart w:id="41757" w:name="_ETM_Q90_778489"/>
      <w:bookmarkEnd w:id="41757"/>
      <w:r>
        <w:rPr>
          <w:rFonts w:hint="cs"/>
          <w:rtl/>
          <w:lang w:eastAsia="he-IL"/>
        </w:rPr>
        <w:t xml:space="preserve">והאומנים נדרשים לטיפול אינטנסיבי בצרכים הפיזיים, הרפואיים והרגשיים </w:t>
      </w:r>
      <w:bookmarkStart w:id="41758" w:name="_ETM_Q90_781797"/>
      <w:bookmarkEnd w:id="41758"/>
      <w:r>
        <w:rPr>
          <w:rFonts w:hint="cs"/>
          <w:rtl/>
          <w:lang w:eastAsia="he-IL"/>
        </w:rPr>
        <w:t xml:space="preserve">של כל ילד וילדה. עם זאת, במצב החוקי כיום, לאומנים </w:t>
      </w:r>
      <w:bookmarkStart w:id="41759" w:name="_ETM_Q90_789618"/>
      <w:bookmarkEnd w:id="41759"/>
      <w:r>
        <w:rPr>
          <w:rFonts w:hint="cs"/>
          <w:rtl/>
          <w:lang w:eastAsia="he-IL"/>
        </w:rPr>
        <w:t xml:space="preserve">באומנת חירום אין סמכות חוקית לתת הסכמה לטיפול רפואי בקטין </w:t>
      </w:r>
      <w:bookmarkStart w:id="41760" w:name="_ETM_Q90_792987"/>
      <w:bookmarkEnd w:id="41760"/>
      <w:r>
        <w:rPr>
          <w:rFonts w:hint="cs"/>
          <w:rtl/>
          <w:lang w:eastAsia="he-IL"/>
        </w:rPr>
        <w:t xml:space="preserve">שנמצא בחזקתם, ועליהם לפנות לבית המשפט ולקבל את אישורו למתן </w:t>
      </w:r>
      <w:bookmarkStart w:id="41761" w:name="_ETM_Q90_797891"/>
      <w:bookmarkEnd w:id="41761"/>
      <w:r>
        <w:rPr>
          <w:rFonts w:hint="cs"/>
          <w:rtl/>
          <w:lang w:eastAsia="he-IL"/>
        </w:rPr>
        <w:t>הטיפול הרפואי. מצב זה מסייג את סמכותם של הורי אומנ</w:t>
      </w:r>
      <w:bookmarkStart w:id="41762" w:name="_ETM_Q90_802172"/>
      <w:bookmarkEnd w:id="41762"/>
      <w:r>
        <w:rPr>
          <w:rFonts w:hint="cs"/>
          <w:rtl/>
          <w:lang w:eastAsia="he-IL"/>
        </w:rPr>
        <w:t xml:space="preserve">ת החירום ביחס לאומנים באומנה רגילה. </w:t>
      </w:r>
    </w:p>
    <w:p w:rsidR="00A46190" w:rsidRDefault="00A46190" w:rsidP="00D06307">
      <w:pPr>
        <w:rPr>
          <w:rtl/>
          <w:lang w:eastAsia="he-IL"/>
        </w:rPr>
      </w:pPr>
      <w:bookmarkStart w:id="41763" w:name="_ETM_Q90_809615"/>
      <w:bookmarkStart w:id="41764" w:name="_ETM_Q90_809745"/>
      <w:bookmarkEnd w:id="41763"/>
      <w:bookmarkEnd w:id="41764"/>
    </w:p>
    <w:p w:rsidR="00A46190" w:rsidRDefault="00A46190" w:rsidP="00D06307">
      <w:pPr>
        <w:rPr>
          <w:rtl/>
          <w:lang w:eastAsia="he-IL"/>
        </w:rPr>
      </w:pPr>
      <w:bookmarkStart w:id="41765" w:name="_ETM_Q90_809841"/>
      <w:bookmarkStart w:id="41766" w:name="_ETM_Q90_809921"/>
      <w:bookmarkEnd w:id="41765"/>
      <w:bookmarkEnd w:id="41766"/>
      <w:r>
        <w:rPr>
          <w:rFonts w:hint="cs"/>
          <w:rtl/>
          <w:lang w:eastAsia="he-IL"/>
        </w:rPr>
        <w:t xml:space="preserve">בשל העובדה שגם </w:t>
      </w:r>
      <w:bookmarkStart w:id="41767" w:name="_ETM_Q90_810020"/>
      <w:bookmarkEnd w:id="41767"/>
      <w:r>
        <w:rPr>
          <w:rFonts w:hint="cs"/>
          <w:rtl/>
          <w:lang w:eastAsia="he-IL"/>
        </w:rPr>
        <w:t xml:space="preserve">לגבי ילדים באומנת חירום עלול להתעורר צורך במתן טיפול רפואי </w:t>
      </w:r>
      <w:bookmarkStart w:id="41768" w:name="_ETM_Q90_816280"/>
      <w:bookmarkEnd w:id="41768"/>
      <w:r>
        <w:rPr>
          <w:rFonts w:hint="cs"/>
          <w:rtl/>
          <w:lang w:eastAsia="he-IL"/>
        </w:rPr>
        <w:t xml:space="preserve">מיידי, ולשם קידום טובתה של אוכלוסיית הילדים הנמצאים באומנה, מוצע </w:t>
      </w:r>
      <w:bookmarkStart w:id="41769" w:name="_ETM_Q90_820753"/>
      <w:bookmarkEnd w:id="41769"/>
      <w:r>
        <w:rPr>
          <w:rFonts w:hint="cs"/>
          <w:rtl/>
          <w:lang w:eastAsia="he-IL"/>
        </w:rPr>
        <w:t xml:space="preserve">לשנות זאת כך שאומנים באומנת חירום יוכלו לאשר לילדים הנמצאים </w:t>
      </w:r>
      <w:bookmarkStart w:id="41770" w:name="_ETM_Q90_824673"/>
      <w:bookmarkEnd w:id="41770"/>
      <w:r>
        <w:rPr>
          <w:rFonts w:hint="cs"/>
          <w:rtl/>
          <w:lang w:eastAsia="he-IL"/>
        </w:rPr>
        <w:t>בחזקתם ביצוע בדיקה רפואית, קבלת טיפול רפואי, או להסכים ב</w:t>
      </w:r>
      <w:bookmarkStart w:id="41771" w:name="_ETM_Q90_829905"/>
      <w:bookmarkEnd w:id="41771"/>
      <w:r>
        <w:rPr>
          <w:rFonts w:hint="cs"/>
          <w:rtl/>
          <w:lang w:eastAsia="he-IL"/>
        </w:rPr>
        <w:t xml:space="preserve">שמם לבדיקה או טיפול. </w:t>
      </w:r>
    </w:p>
    <w:p w:rsidR="00A46190" w:rsidRDefault="00A46190" w:rsidP="00D06307">
      <w:pPr>
        <w:rPr>
          <w:rtl/>
          <w:lang w:eastAsia="he-IL"/>
        </w:rPr>
      </w:pPr>
      <w:bookmarkStart w:id="41772" w:name="_ETM_Q90_833198"/>
      <w:bookmarkStart w:id="41773" w:name="_ETM_Q90_833301"/>
      <w:bookmarkEnd w:id="41772"/>
      <w:bookmarkEnd w:id="41773"/>
    </w:p>
    <w:p w:rsidR="00A46190" w:rsidRDefault="00A46190" w:rsidP="00D06307">
      <w:pPr>
        <w:rPr>
          <w:rtl/>
          <w:lang w:eastAsia="he-IL"/>
        </w:rPr>
      </w:pPr>
      <w:bookmarkStart w:id="41774" w:name="_ETM_Q90_833327"/>
      <w:bookmarkStart w:id="41775" w:name="_ETM_Q90_833429"/>
      <w:bookmarkEnd w:id="41774"/>
      <w:bookmarkEnd w:id="41775"/>
      <w:r>
        <w:rPr>
          <w:rFonts w:hint="cs"/>
          <w:rtl/>
          <w:lang w:eastAsia="he-IL"/>
        </w:rPr>
        <w:t xml:space="preserve">בדומה למה שקבוע לעניין אומנים באומנה </w:t>
      </w:r>
      <w:bookmarkStart w:id="41776" w:name="_ETM_Q90_835569"/>
      <w:bookmarkEnd w:id="41776"/>
      <w:r>
        <w:rPr>
          <w:rFonts w:hint="cs"/>
          <w:rtl/>
          <w:lang w:eastAsia="he-IL"/>
        </w:rPr>
        <w:t xml:space="preserve">רגילה, הטיפולים שאומני החירום יהיו מוסמכים לאשר או להסכים </w:t>
      </w:r>
      <w:bookmarkStart w:id="41777" w:name="_ETM_Q90_842762"/>
      <w:bookmarkEnd w:id="41777"/>
      <w:r>
        <w:rPr>
          <w:rFonts w:hint="cs"/>
          <w:rtl/>
          <w:lang w:eastAsia="he-IL"/>
        </w:rPr>
        <w:t xml:space="preserve">להם אינם כוללים טיפול רפואי כדוגמת ניתוחים, דיאליזה ועוד. עם </w:t>
      </w:r>
      <w:bookmarkStart w:id="41778" w:name="_ETM_Q90_849051"/>
      <w:bookmarkEnd w:id="41778"/>
      <w:r>
        <w:rPr>
          <w:rFonts w:hint="cs"/>
          <w:rtl/>
          <w:lang w:eastAsia="he-IL"/>
        </w:rPr>
        <w:t xml:space="preserve">זאת, במקרה של טיפול הניתן בבית חולים לילד באומנת </w:t>
      </w:r>
      <w:bookmarkStart w:id="41779" w:name="_ETM_Q90_851584"/>
      <w:bookmarkEnd w:id="41779"/>
      <w:r>
        <w:rPr>
          <w:rFonts w:hint="cs"/>
          <w:rtl/>
          <w:lang w:eastAsia="he-IL"/>
        </w:rPr>
        <w:t xml:space="preserve">חירום, חלה על העובד הסוציאלי חובה ליידע את </w:t>
      </w:r>
      <w:bookmarkStart w:id="41780" w:name="_ETM_Q90_856586"/>
      <w:bookmarkEnd w:id="41780"/>
      <w:r>
        <w:rPr>
          <w:rFonts w:hint="cs"/>
          <w:rtl/>
          <w:lang w:eastAsia="he-IL"/>
        </w:rPr>
        <w:t xml:space="preserve">בית המשפט הדן בעניינו של הקטין בסמוך לאחר נקיטת הפעולה. </w:t>
      </w:r>
    </w:p>
    <w:p w:rsidR="00A46190" w:rsidRDefault="00A46190" w:rsidP="00D06307">
      <w:pPr>
        <w:rPr>
          <w:rtl/>
          <w:lang w:eastAsia="he-IL"/>
        </w:rPr>
      </w:pPr>
      <w:bookmarkStart w:id="41781" w:name="_ETM_Q90_861321"/>
      <w:bookmarkStart w:id="41782" w:name="_ETM_Q90_861439"/>
      <w:bookmarkEnd w:id="41781"/>
      <w:bookmarkEnd w:id="41782"/>
    </w:p>
    <w:p w:rsidR="00A46190" w:rsidRDefault="00A46190" w:rsidP="006C70C0">
      <w:pPr>
        <w:rPr>
          <w:rtl/>
          <w:lang w:eastAsia="he-IL"/>
        </w:rPr>
      </w:pPr>
      <w:bookmarkStart w:id="41783" w:name="_ETM_Q90_861507"/>
      <w:bookmarkStart w:id="41784" w:name="_ETM_Q90_861571"/>
      <w:bookmarkEnd w:id="41783"/>
      <w:bookmarkEnd w:id="41784"/>
      <w:r>
        <w:rPr>
          <w:rFonts w:hint="cs"/>
          <w:rtl/>
          <w:lang w:eastAsia="he-IL"/>
        </w:rPr>
        <w:t xml:space="preserve">בנוסף קיימת כיום הגבלה על גיל האומנים, כך </w:t>
      </w:r>
      <w:bookmarkStart w:id="41785" w:name="_ETM_Q90_867687"/>
      <w:bookmarkEnd w:id="41785"/>
      <w:r>
        <w:rPr>
          <w:rFonts w:hint="cs"/>
          <w:rtl/>
          <w:lang w:eastAsia="he-IL"/>
        </w:rPr>
        <w:t>שבמקרה של אומנ</w:t>
      </w:r>
      <w:r w:rsidR="006C70C0">
        <w:rPr>
          <w:rFonts w:hint="cs"/>
          <w:rtl/>
          <w:lang w:eastAsia="he-IL"/>
        </w:rPr>
        <w:t>ת</w:t>
      </w:r>
      <w:r>
        <w:rPr>
          <w:rFonts w:hint="cs"/>
          <w:rtl/>
          <w:lang w:eastAsia="he-IL"/>
        </w:rPr>
        <w:t xml:space="preserve"> חירום יש מגבלה עד גיל 56, דבר </w:t>
      </w:r>
      <w:bookmarkStart w:id="41786" w:name="_ETM_Q90_872476"/>
      <w:bookmarkEnd w:id="41786"/>
      <w:r>
        <w:rPr>
          <w:rFonts w:hint="cs"/>
          <w:rtl/>
          <w:lang w:eastAsia="he-IL"/>
        </w:rPr>
        <w:t xml:space="preserve">הפוגע ביכולת לאתר משפחות מתאימות שייתנו מענה כנדרש לצורכי הילדים. </w:t>
      </w:r>
      <w:bookmarkStart w:id="41787" w:name="_ETM_Q90_877897"/>
      <w:bookmarkEnd w:id="41787"/>
      <w:r>
        <w:rPr>
          <w:rFonts w:hint="cs"/>
          <w:rtl/>
          <w:lang w:eastAsia="he-IL"/>
        </w:rPr>
        <w:t>אין ל</w:t>
      </w:r>
      <w:r w:rsidR="006C70C0">
        <w:rPr>
          <w:rFonts w:hint="cs"/>
          <w:rtl/>
          <w:lang w:eastAsia="he-IL"/>
        </w:rPr>
        <w:t>ז</w:t>
      </w:r>
      <w:r>
        <w:rPr>
          <w:rFonts w:hint="cs"/>
          <w:rtl/>
          <w:lang w:eastAsia="he-IL"/>
        </w:rPr>
        <w:t xml:space="preserve">ה הצדקה לאור מאפייניה הייחודיים של אומנת החירום, המהווה </w:t>
      </w:r>
      <w:bookmarkStart w:id="41788" w:name="_ETM_Q90_883855"/>
      <w:bookmarkEnd w:id="41788"/>
      <w:r>
        <w:rPr>
          <w:rFonts w:hint="cs"/>
          <w:rtl/>
          <w:lang w:eastAsia="he-IL"/>
        </w:rPr>
        <w:t>פתרון לזמן קצר. משום כך, בשונה מהחשיבות שיש לגיל האומנים באומנה רגילה</w:t>
      </w:r>
      <w:r w:rsidR="006C70C0">
        <w:rPr>
          <w:rFonts w:hint="cs"/>
          <w:rtl/>
          <w:lang w:eastAsia="he-IL"/>
        </w:rPr>
        <w:t>,</w:t>
      </w:r>
      <w:r>
        <w:rPr>
          <w:rFonts w:hint="cs"/>
          <w:rtl/>
          <w:lang w:eastAsia="he-IL"/>
        </w:rPr>
        <w:t xml:space="preserve"> כמרכיב חשוב בהתקשרות עם הדמות ההורית וכמאפיין שיש </w:t>
      </w:r>
      <w:bookmarkStart w:id="41789" w:name="_ETM_Q90_893066"/>
      <w:bookmarkEnd w:id="41789"/>
      <w:r>
        <w:rPr>
          <w:rFonts w:hint="cs"/>
          <w:rtl/>
          <w:lang w:eastAsia="he-IL"/>
        </w:rPr>
        <w:t xml:space="preserve">לו השפעות ארוכות טווח, אין מניעה שהאומנים באומנת החירום יהיו </w:t>
      </w:r>
      <w:bookmarkStart w:id="41790" w:name="_ETM_Q90_902323"/>
      <w:bookmarkEnd w:id="41790"/>
      <w:r>
        <w:rPr>
          <w:rFonts w:hint="cs"/>
          <w:rtl/>
          <w:lang w:eastAsia="he-IL"/>
        </w:rPr>
        <w:t xml:space="preserve">מעל גיל 56. </w:t>
      </w:r>
      <w:bookmarkStart w:id="41791" w:name="_ETM_Q90_905236"/>
      <w:bookmarkStart w:id="41792" w:name="_ETM_Q90_905350"/>
      <w:bookmarkStart w:id="41793" w:name="_ETM_Q90_905387"/>
      <w:bookmarkStart w:id="41794" w:name="_ETM_Q90_905479"/>
      <w:bookmarkEnd w:id="41791"/>
      <w:bookmarkEnd w:id="41792"/>
      <w:bookmarkEnd w:id="41793"/>
      <w:bookmarkEnd w:id="41794"/>
      <w:r>
        <w:rPr>
          <w:rFonts w:hint="cs"/>
          <w:rtl/>
          <w:lang w:eastAsia="he-IL"/>
        </w:rPr>
        <w:t xml:space="preserve">לפיכך מוצע גם כי על האומן באומנת </w:t>
      </w:r>
      <w:bookmarkStart w:id="41795" w:name="_ETM_Q90_906075"/>
      <w:bookmarkEnd w:id="41795"/>
      <w:r>
        <w:rPr>
          <w:rFonts w:hint="cs"/>
          <w:rtl/>
          <w:lang w:eastAsia="he-IL"/>
        </w:rPr>
        <w:t xml:space="preserve">חירום לא תחול הגבלת גיל מרבי של עד 56 </w:t>
      </w:r>
      <w:bookmarkStart w:id="41796" w:name="_ETM_Q90_912456"/>
      <w:bookmarkEnd w:id="41796"/>
      <w:r>
        <w:rPr>
          <w:rFonts w:hint="cs"/>
          <w:rtl/>
          <w:lang w:eastAsia="he-IL"/>
        </w:rPr>
        <w:t xml:space="preserve">שנים, כך שאומן שגילו יותר מהגיל האמור יוכל לקבל רישיון </w:t>
      </w:r>
      <w:bookmarkStart w:id="41797" w:name="_ETM_Q90_917836"/>
      <w:bookmarkEnd w:id="41797"/>
      <w:r>
        <w:rPr>
          <w:rFonts w:hint="cs"/>
          <w:rtl/>
          <w:lang w:eastAsia="he-IL"/>
        </w:rPr>
        <w:t xml:space="preserve">לאומנת חירום לאחר האישורים המתאימים. תודה. </w:t>
      </w:r>
    </w:p>
    <w:p w:rsidR="00A46190" w:rsidRPr="00160C23" w:rsidRDefault="00A46190" w:rsidP="00D06307">
      <w:pPr>
        <w:rPr>
          <w:rtl/>
          <w:lang w:eastAsia="he-IL"/>
        </w:rPr>
      </w:pPr>
    </w:p>
    <w:p w:rsidR="00A46190" w:rsidRDefault="00A46190" w:rsidP="00D06307">
      <w:pPr>
        <w:pStyle w:val="af6"/>
        <w:keepNext/>
        <w:rPr>
          <w:rtl/>
        </w:rPr>
      </w:pPr>
      <w:r w:rsidRPr="00160C23">
        <w:rPr>
          <w:rStyle w:val="TagStyle"/>
          <w:rtl/>
        </w:rPr>
        <w:t xml:space="preserve"> &lt;&lt; יור &gt;&gt; </w:t>
      </w:r>
      <w:r>
        <w:rPr>
          <w:rtl/>
        </w:rPr>
        <w:t>היו"ר אוריאל בוסו:</w:t>
      </w:r>
      <w:r w:rsidRPr="00160C23">
        <w:rPr>
          <w:rStyle w:val="TagStyle"/>
          <w:rtl/>
        </w:rPr>
        <w:t xml:space="preserve"> &lt;&lt; יור &gt;&gt;</w:t>
      </w:r>
      <w:r>
        <w:rPr>
          <w:rtl/>
        </w:rPr>
        <w:t xml:space="preserve"> </w:t>
      </w:r>
    </w:p>
    <w:p w:rsidR="00A46190" w:rsidRDefault="00A46190" w:rsidP="007B1E8C">
      <w:pPr>
        <w:rPr>
          <w:rtl/>
          <w:lang w:eastAsia="he-IL"/>
        </w:rPr>
      </w:pPr>
    </w:p>
    <w:p w:rsidR="00A46190" w:rsidRDefault="00A46190" w:rsidP="00D06307">
      <w:pPr>
        <w:rPr>
          <w:rtl/>
          <w:lang w:eastAsia="he-IL"/>
        </w:rPr>
      </w:pPr>
      <w:r>
        <w:rPr>
          <w:rFonts w:hint="cs"/>
          <w:rtl/>
          <w:lang w:eastAsia="he-IL"/>
        </w:rPr>
        <w:t xml:space="preserve">תודה רבה לשר ניר </w:t>
      </w:r>
      <w:bookmarkStart w:id="41798" w:name="_ETM_Q90_923715"/>
      <w:bookmarkEnd w:id="41798"/>
      <w:r>
        <w:rPr>
          <w:rFonts w:hint="cs"/>
          <w:rtl/>
          <w:lang w:eastAsia="he-IL"/>
        </w:rPr>
        <w:t xml:space="preserve">ברקת. </w:t>
      </w:r>
    </w:p>
    <w:p w:rsidR="00A46190" w:rsidRDefault="00A46190" w:rsidP="00D06307">
      <w:pPr>
        <w:rPr>
          <w:rtl/>
          <w:lang w:eastAsia="he-IL"/>
        </w:rPr>
      </w:pPr>
    </w:p>
    <w:p w:rsidR="000158CB" w:rsidRDefault="000158CB" w:rsidP="00D06307">
      <w:pPr>
        <w:rPr>
          <w:rtl/>
          <w:lang w:eastAsia="he-IL"/>
        </w:rPr>
      </w:pPr>
    </w:p>
    <w:p w:rsidR="00D92906" w:rsidRDefault="00D92906" w:rsidP="00D06307">
      <w:pPr>
        <w:pStyle w:val="a6"/>
        <w:rPr>
          <w:lang w:eastAsia="he-IL"/>
        </w:rPr>
      </w:pPr>
      <w:bookmarkStart w:id="41799" w:name="TOR_Q91"/>
      <w:bookmarkStart w:id="41800" w:name="ET_hatsach_640622_33"/>
      <w:bookmarkEnd w:id="41799"/>
      <w:r>
        <w:rPr>
          <w:rStyle w:val="TagStyle"/>
          <w:rFonts w:hint="cs"/>
          <w:rtl/>
        </w:rPr>
        <w:t xml:space="preserve">&lt;&lt; הצח &gt;&gt; </w:t>
      </w:r>
      <w:bookmarkStart w:id="41801" w:name="_Toc139801685"/>
      <w:bookmarkStart w:id="41802" w:name="_Toc160611659"/>
      <w:bookmarkStart w:id="41803" w:name="_Toc160612300"/>
      <w:bookmarkStart w:id="41804" w:name="_Toc160612456"/>
      <w:r>
        <w:rPr>
          <w:rFonts w:hint="cs"/>
          <w:rtl/>
          <w:lang w:eastAsia="he-IL"/>
        </w:rPr>
        <w:t xml:space="preserve">הצעת חוק אומנה לילדים (תיקון </w:t>
      </w:r>
      <w:r w:rsidR="000158CB">
        <w:rPr>
          <w:rtl/>
          <w:lang w:eastAsia="he-IL"/>
        </w:rPr>
        <w:t>–</w:t>
      </w:r>
      <w:r>
        <w:rPr>
          <w:rFonts w:hint="cs"/>
          <w:rtl/>
          <w:lang w:eastAsia="he-IL"/>
        </w:rPr>
        <w:t xml:space="preserve"> אומנת חירום), התשפ"ג–2023</w:t>
      </w:r>
      <w:bookmarkEnd w:id="41801"/>
      <w:bookmarkEnd w:id="41802"/>
      <w:bookmarkEnd w:id="41803"/>
      <w:bookmarkEnd w:id="41804"/>
      <w:r>
        <w:rPr>
          <w:rStyle w:val="TagStyle"/>
          <w:rFonts w:hint="cs"/>
          <w:rtl/>
        </w:rPr>
        <w:t xml:space="preserve"> &lt;&lt; הצח &gt;&gt;</w:t>
      </w:r>
      <w:r>
        <w:rPr>
          <w:rFonts w:hint="cs"/>
          <w:rtl/>
          <w:lang w:eastAsia="he-IL"/>
        </w:rPr>
        <w:t xml:space="preserve"> </w:t>
      </w:r>
      <w:bookmarkEnd w:id="41800"/>
    </w:p>
    <w:p w:rsidR="00D92906" w:rsidRDefault="00D92906" w:rsidP="00D06307">
      <w:pPr>
        <w:rPr>
          <w:rtl/>
          <w:lang w:eastAsia="he-IL"/>
        </w:rPr>
      </w:pPr>
      <w:r>
        <w:rPr>
          <w:rFonts w:hint="cs"/>
          <w:rtl/>
          <w:lang w:eastAsia="he-IL"/>
        </w:rPr>
        <w:t>[הצעת חוק פ/2165/25; נספחות.]</w:t>
      </w:r>
    </w:p>
    <w:p w:rsidR="00D92906" w:rsidRDefault="00D92906" w:rsidP="00D06307">
      <w:pPr>
        <w:pStyle w:val="-0"/>
        <w:rPr>
          <w:rtl/>
          <w:lang w:eastAsia="he-IL"/>
        </w:rPr>
      </w:pPr>
      <w:r>
        <w:rPr>
          <w:rFonts w:hint="cs"/>
          <w:rtl/>
          <w:lang w:eastAsia="he-IL"/>
        </w:rPr>
        <w:t>(הצעת קבוצת חברי הכנסת)</w:t>
      </w:r>
    </w:p>
    <w:p w:rsidR="00D92906" w:rsidRDefault="00D92906" w:rsidP="00D06307">
      <w:pPr>
        <w:rPr>
          <w:rtl/>
          <w:lang w:eastAsia="he-IL"/>
        </w:rPr>
      </w:pPr>
    </w:p>
    <w:p w:rsidR="00D92906" w:rsidRDefault="00D92906" w:rsidP="00D06307">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D92906" w:rsidRDefault="00D92906" w:rsidP="000158CB">
      <w:pPr>
        <w:rPr>
          <w:rtl/>
          <w:lang w:eastAsia="he-IL"/>
        </w:rPr>
      </w:pPr>
      <w:r>
        <w:rPr>
          <w:rFonts w:hint="cs"/>
          <w:rtl/>
          <w:lang w:eastAsia="he-IL"/>
        </w:rPr>
        <w:t xml:space="preserve">להצעת חוק זו הוצמדה הצעת חוק </w:t>
      </w:r>
      <w:bookmarkStart w:id="41805" w:name="_ETM_Q90_927708"/>
      <w:bookmarkEnd w:id="41805"/>
      <w:r>
        <w:rPr>
          <w:rFonts w:hint="cs"/>
          <w:rtl/>
          <w:lang w:eastAsia="he-IL"/>
        </w:rPr>
        <w:t xml:space="preserve">אומנה לילדים (תיקון – אומנת חירום), התשפ"ג–2023, של חברי הכנסת מאיר כהן ויסמין פרידמן. תציג חברת </w:t>
      </w:r>
      <w:bookmarkStart w:id="41806" w:name="_ETM_Q90_933409"/>
      <w:bookmarkEnd w:id="41806"/>
      <w:r>
        <w:rPr>
          <w:rFonts w:hint="cs"/>
          <w:rtl/>
          <w:lang w:eastAsia="he-IL"/>
        </w:rPr>
        <w:t>הכנסת יסמין פרידמן</w:t>
      </w:r>
      <w:r w:rsidR="000158CB">
        <w:rPr>
          <w:rFonts w:hint="cs"/>
          <w:rtl/>
          <w:lang w:eastAsia="he-IL"/>
        </w:rPr>
        <w:t>.</w:t>
      </w:r>
      <w:r>
        <w:rPr>
          <w:rFonts w:hint="cs"/>
          <w:rtl/>
          <w:lang w:eastAsia="he-IL"/>
        </w:rPr>
        <w:t xml:space="preserve"> שלוש דקות. לאחר מכן נעבור לרשימת דוברים, </w:t>
      </w:r>
      <w:bookmarkStart w:id="41807" w:name="_ETM_Q90_937487"/>
      <w:bookmarkEnd w:id="41807"/>
      <w:r>
        <w:rPr>
          <w:rFonts w:hint="cs"/>
          <w:rtl/>
          <w:lang w:eastAsia="he-IL"/>
        </w:rPr>
        <w:t xml:space="preserve">ככל שיהיו, והצבעות. בבקשה. </w:t>
      </w:r>
    </w:p>
    <w:p w:rsidR="00D92906" w:rsidRDefault="00D92906" w:rsidP="00D06307">
      <w:pPr>
        <w:rPr>
          <w:rtl/>
          <w:lang w:eastAsia="he-IL"/>
        </w:rPr>
      </w:pPr>
      <w:bookmarkStart w:id="41808" w:name="_ETM_Q90_941103"/>
      <w:bookmarkStart w:id="41809" w:name="_ETM_Q90_941215"/>
      <w:bookmarkEnd w:id="41808"/>
      <w:bookmarkEnd w:id="41809"/>
    </w:p>
    <w:p w:rsidR="00D92906" w:rsidRDefault="00D92906" w:rsidP="00D06307">
      <w:pPr>
        <w:pStyle w:val="a4"/>
        <w:keepNext/>
        <w:rPr>
          <w:rtl/>
        </w:rPr>
      </w:pPr>
      <w:bookmarkStart w:id="41810" w:name="ET_speaker_6231_14"/>
      <w:r>
        <w:rPr>
          <w:rStyle w:val="TagStyle"/>
          <w:rFonts w:hint="cs"/>
          <w:rtl/>
        </w:rPr>
        <w:t xml:space="preserve"> &lt;&lt; דובר &gt;&gt; </w:t>
      </w:r>
      <w:bookmarkStart w:id="41811" w:name="_Toc139801686"/>
      <w:bookmarkStart w:id="41812" w:name="_Toc160611660"/>
      <w:bookmarkStart w:id="41813" w:name="_Toc160612301"/>
      <w:bookmarkStart w:id="41814" w:name="_Toc160612457"/>
      <w:r>
        <w:rPr>
          <w:rFonts w:hint="cs"/>
          <w:rtl/>
        </w:rPr>
        <w:t>יסמין פרידמן (יש עתיד):</w:t>
      </w:r>
      <w:bookmarkEnd w:id="41811"/>
      <w:bookmarkEnd w:id="41812"/>
      <w:bookmarkEnd w:id="41813"/>
      <w:bookmarkEnd w:id="41814"/>
      <w:r>
        <w:rPr>
          <w:rStyle w:val="TagStyle"/>
          <w:rtl/>
        </w:rPr>
        <w:t xml:space="preserve"> &lt;&lt; דובר &gt;&gt;</w:t>
      </w:r>
      <w:r>
        <w:rPr>
          <w:rFonts w:hint="cs"/>
          <w:rtl/>
        </w:rPr>
        <w:t xml:space="preserve"> </w:t>
      </w:r>
      <w:bookmarkEnd w:id="41810"/>
    </w:p>
    <w:p w:rsidR="00D92906" w:rsidRDefault="00D92906" w:rsidP="007B1E8C">
      <w:pPr>
        <w:rPr>
          <w:rtl/>
          <w:lang w:eastAsia="he-IL"/>
        </w:rPr>
      </w:pPr>
    </w:p>
    <w:p w:rsidR="00D92906" w:rsidRDefault="00D92906" w:rsidP="006C70C0">
      <w:pPr>
        <w:rPr>
          <w:rtl/>
          <w:lang w:eastAsia="he-IL"/>
        </w:rPr>
      </w:pPr>
      <w:bookmarkStart w:id="41815" w:name="_ETM_Q90_940497"/>
      <w:bookmarkStart w:id="41816" w:name="_ETM_Q90_940632"/>
      <w:bookmarkEnd w:id="41815"/>
      <w:bookmarkEnd w:id="41816"/>
      <w:r>
        <w:rPr>
          <w:rFonts w:hint="cs"/>
          <w:rtl/>
          <w:lang w:eastAsia="he-IL"/>
        </w:rPr>
        <w:t xml:space="preserve">תודה, אדוני היושב בראש. </w:t>
      </w:r>
      <w:bookmarkStart w:id="41817" w:name="_ETM_Q90_942908"/>
      <w:bookmarkEnd w:id="41817"/>
      <w:r>
        <w:rPr>
          <w:rFonts w:hint="cs"/>
          <w:rtl/>
          <w:lang w:eastAsia="he-IL"/>
        </w:rPr>
        <w:t>אני רק אשלים כמה דברים שהשר אמר מההיבט היותר</w:t>
      </w:r>
      <w:bookmarkStart w:id="41818" w:name="_ETM_Q90_948389"/>
      <w:bookmarkEnd w:id="41818"/>
      <w:r>
        <w:rPr>
          <w:rFonts w:hint="cs"/>
          <w:rtl/>
          <w:lang w:eastAsia="he-IL"/>
        </w:rPr>
        <w:t xml:space="preserve">-אישי. אני לא יודעת אם אתם יודעים, אבל בדרום יש </w:t>
      </w:r>
      <w:bookmarkStart w:id="41819" w:name="_ETM_Q90_951824"/>
      <w:bookmarkEnd w:id="41819"/>
      <w:r w:rsidR="006C70C0">
        <w:rPr>
          <w:rFonts w:hint="cs"/>
          <w:rtl/>
          <w:lang w:eastAsia="he-IL"/>
        </w:rPr>
        <w:t>ה</w:t>
      </w:r>
      <w:r>
        <w:rPr>
          <w:rFonts w:hint="cs"/>
          <w:rtl/>
          <w:lang w:eastAsia="he-IL"/>
        </w:rPr>
        <w:t xml:space="preserve">כמות הכי גדולה של הורי אומנת חירום. הורי אומנת חירום </w:t>
      </w:r>
      <w:bookmarkStart w:id="41820" w:name="_ETM_Q90_958988"/>
      <w:bookmarkEnd w:id="41820"/>
      <w:r>
        <w:rPr>
          <w:rFonts w:hint="cs"/>
          <w:rtl/>
          <w:lang w:eastAsia="he-IL"/>
        </w:rPr>
        <w:t xml:space="preserve">הם פשוט קדושים שמסתובבים בינינו. הם לא יכולים לטוס </w:t>
      </w:r>
      <w:bookmarkStart w:id="41821" w:name="_ETM_Q90_962491"/>
      <w:bookmarkEnd w:id="41821"/>
      <w:r>
        <w:rPr>
          <w:rFonts w:hint="cs"/>
          <w:rtl/>
          <w:lang w:eastAsia="he-IL"/>
        </w:rPr>
        <w:t xml:space="preserve">לחו"ל לעולם, הם לא יכולים לצאת לחופשות, ועל </w:t>
      </w:r>
      <w:bookmarkStart w:id="41822" w:name="_ETM_Q90_966109"/>
      <w:bookmarkEnd w:id="41822"/>
      <w:r>
        <w:rPr>
          <w:rFonts w:hint="cs"/>
          <w:rtl/>
          <w:lang w:eastAsia="he-IL"/>
        </w:rPr>
        <w:t xml:space="preserve">הכוננות שלהם הם מקבלים בסך הכול 1,000 שקלים בחודש. מעבר לכך, חלות עליהם המון </w:t>
      </w:r>
      <w:proofErr w:type="spellStart"/>
      <w:r>
        <w:rPr>
          <w:rFonts w:hint="cs"/>
          <w:rtl/>
          <w:lang w:eastAsia="he-IL"/>
        </w:rPr>
        <w:t>המון</w:t>
      </w:r>
      <w:proofErr w:type="spellEnd"/>
      <w:r>
        <w:rPr>
          <w:rFonts w:hint="cs"/>
          <w:rtl/>
          <w:lang w:eastAsia="he-IL"/>
        </w:rPr>
        <w:t xml:space="preserve"> הגבלות; אחת הייתה </w:t>
      </w:r>
      <w:bookmarkStart w:id="41823" w:name="_ETM_Q91_378167"/>
      <w:bookmarkEnd w:id="41823"/>
      <w:r>
        <w:rPr>
          <w:rFonts w:hint="cs"/>
          <w:rtl/>
          <w:lang w:eastAsia="he-IL"/>
        </w:rPr>
        <w:t xml:space="preserve">הגבלת הגיל. הפגישה הראשונה שלי כחברת כנסת הייתה עם מכון </w:t>
      </w:r>
      <w:proofErr w:type="spellStart"/>
      <w:r>
        <w:rPr>
          <w:rFonts w:hint="cs"/>
          <w:rtl/>
          <w:lang w:eastAsia="he-IL"/>
        </w:rPr>
        <w:t>סאמיט</w:t>
      </w:r>
      <w:proofErr w:type="spellEnd"/>
      <w:r>
        <w:rPr>
          <w:rFonts w:hint="cs"/>
          <w:rtl/>
          <w:lang w:eastAsia="he-IL"/>
        </w:rPr>
        <w:t xml:space="preserve">, שדרכו נחשפתי לכל האתגרים שיש </w:t>
      </w:r>
      <w:bookmarkStart w:id="41824" w:name="_ETM_Q91_387747"/>
      <w:bookmarkEnd w:id="41824"/>
      <w:r>
        <w:rPr>
          <w:rFonts w:hint="cs"/>
          <w:rtl/>
          <w:lang w:eastAsia="he-IL"/>
        </w:rPr>
        <w:t xml:space="preserve">לגייס את אומנות החירום האלה. </w:t>
      </w:r>
    </w:p>
    <w:p w:rsidR="00D92906" w:rsidRDefault="00D92906" w:rsidP="00D06307">
      <w:pPr>
        <w:rPr>
          <w:rtl/>
          <w:lang w:eastAsia="he-IL"/>
        </w:rPr>
      </w:pPr>
      <w:bookmarkStart w:id="41825" w:name="_ETM_Q91_393682"/>
      <w:bookmarkStart w:id="41826" w:name="_ETM_Q91_393806"/>
      <w:bookmarkEnd w:id="41825"/>
      <w:bookmarkEnd w:id="41826"/>
    </w:p>
    <w:p w:rsidR="00D92906" w:rsidRDefault="00D92906" w:rsidP="006C70C0">
      <w:pPr>
        <w:rPr>
          <w:rtl/>
          <w:lang w:eastAsia="he-IL"/>
        </w:rPr>
      </w:pPr>
      <w:bookmarkStart w:id="41827" w:name="_ETM_Q91_393893"/>
      <w:bookmarkStart w:id="41828" w:name="_ETM_Q91_393932"/>
      <w:bookmarkEnd w:id="41827"/>
      <w:bookmarkEnd w:id="41828"/>
      <w:r>
        <w:rPr>
          <w:rFonts w:hint="cs"/>
          <w:rtl/>
          <w:lang w:eastAsia="he-IL"/>
        </w:rPr>
        <w:t xml:space="preserve">יש עוד המון </w:t>
      </w:r>
      <w:proofErr w:type="spellStart"/>
      <w:r>
        <w:rPr>
          <w:rFonts w:hint="cs"/>
          <w:rtl/>
          <w:lang w:eastAsia="he-IL"/>
        </w:rPr>
        <w:t>המון</w:t>
      </w:r>
      <w:proofErr w:type="spellEnd"/>
      <w:r>
        <w:rPr>
          <w:rFonts w:hint="cs"/>
          <w:rtl/>
          <w:lang w:eastAsia="he-IL"/>
        </w:rPr>
        <w:t xml:space="preserve"> דברים שצריך לשנות מעבר למגבלת הגיל, שחלה רק על האימהות</w:t>
      </w:r>
      <w:bookmarkStart w:id="41829" w:name="_ETM_Q91_397879"/>
      <w:bookmarkEnd w:id="41829"/>
      <w:r>
        <w:rPr>
          <w:rFonts w:hint="cs"/>
          <w:rtl/>
          <w:lang w:eastAsia="he-IL"/>
        </w:rPr>
        <w:t>, שזה היה באמת אבסורד, והיכולת להחליט על טיפולים רפואיים</w:t>
      </w:r>
      <w:r w:rsidR="006C70C0">
        <w:rPr>
          <w:rFonts w:hint="cs"/>
          <w:rtl/>
          <w:lang w:eastAsia="he-IL"/>
        </w:rPr>
        <w:t>,</w:t>
      </w:r>
      <w:r>
        <w:rPr>
          <w:rFonts w:hint="cs"/>
          <w:rtl/>
          <w:lang w:eastAsia="he-IL"/>
        </w:rPr>
        <w:t xml:space="preserve"> אבל זה צעד ראשון, והוא צעד חשוב. אני יודעת שהשר מרגי כן עובד על רפורמה כללית שתכלול גם את </w:t>
      </w:r>
      <w:bookmarkStart w:id="41830" w:name="_ETM_Q91_415174"/>
      <w:bookmarkEnd w:id="41830"/>
      <w:r>
        <w:rPr>
          <w:rFonts w:hint="cs"/>
          <w:rtl/>
          <w:lang w:eastAsia="he-IL"/>
        </w:rPr>
        <w:t xml:space="preserve">אומנות החירום, גם את אומנות השגרה, וזה חשוב ביותר. </w:t>
      </w:r>
    </w:p>
    <w:p w:rsidR="00D92906" w:rsidRDefault="00D92906" w:rsidP="00D06307">
      <w:pPr>
        <w:rPr>
          <w:rtl/>
          <w:lang w:eastAsia="he-IL"/>
        </w:rPr>
      </w:pPr>
      <w:bookmarkStart w:id="41831" w:name="_ETM_Q91_421519"/>
      <w:bookmarkStart w:id="41832" w:name="_ETM_Q91_421615"/>
      <w:bookmarkEnd w:id="41831"/>
      <w:bookmarkEnd w:id="41832"/>
    </w:p>
    <w:p w:rsidR="00D92906" w:rsidRDefault="00D92906" w:rsidP="00D06307">
      <w:pPr>
        <w:rPr>
          <w:rtl/>
          <w:lang w:eastAsia="he-IL"/>
        </w:rPr>
      </w:pPr>
      <w:bookmarkStart w:id="41833" w:name="_ETM_Q91_421678"/>
      <w:bookmarkStart w:id="41834" w:name="_ETM_Q91_421748"/>
      <w:bookmarkEnd w:id="41833"/>
      <w:bookmarkEnd w:id="41834"/>
      <w:r>
        <w:rPr>
          <w:rFonts w:hint="cs"/>
          <w:rtl/>
          <w:lang w:eastAsia="he-IL"/>
        </w:rPr>
        <w:t xml:space="preserve">אני מברכת על הצעת החוק הזאת, שהתחלתי לעבוד עליה בכנסת הקודמת. אני שמחה שהיא </w:t>
      </w:r>
      <w:bookmarkStart w:id="41835" w:name="_ETM_Q91_427060"/>
      <w:bookmarkEnd w:id="41835"/>
      <w:r>
        <w:rPr>
          <w:rFonts w:hint="cs"/>
          <w:rtl/>
          <w:lang w:eastAsia="he-IL"/>
        </w:rPr>
        <w:t xml:space="preserve">עוברת היום, ואני מקווה שהיא תעבור כמה שיותר מהר </w:t>
      </w:r>
      <w:bookmarkStart w:id="41836" w:name="_ETM_Q91_432427"/>
      <w:bookmarkEnd w:id="41836"/>
      <w:r>
        <w:rPr>
          <w:rFonts w:hint="cs"/>
          <w:rtl/>
          <w:lang w:eastAsia="he-IL"/>
        </w:rPr>
        <w:t xml:space="preserve">בשנייה ושלישית. תודה. </w:t>
      </w:r>
    </w:p>
    <w:p w:rsidR="00D92906" w:rsidRDefault="00D92906" w:rsidP="00D06307">
      <w:pPr>
        <w:rPr>
          <w:rtl/>
          <w:lang w:eastAsia="he-IL"/>
        </w:rPr>
      </w:pPr>
    </w:p>
    <w:p w:rsidR="00D92906" w:rsidRDefault="00D92906" w:rsidP="00D06307">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תודה רבה לחברת הכנסת יסמין פרידמן. חברי הכנסת, במקום לעבור לרשימת הדוברים, האם יש מישהו באולם שנוכח ומעוניין לדבר? אתה מעוניין לדבר, נאור?</w:t>
      </w:r>
    </w:p>
    <w:p w:rsidR="00D92906" w:rsidRDefault="00D92906" w:rsidP="00D06307">
      <w:pPr>
        <w:rPr>
          <w:rtl/>
          <w:lang w:eastAsia="he-IL"/>
        </w:rPr>
      </w:pPr>
    </w:p>
    <w:p w:rsidR="00D92906" w:rsidRDefault="00D92906" w:rsidP="00D06307">
      <w:pPr>
        <w:pStyle w:val="af5"/>
        <w:keepNext/>
        <w:rPr>
          <w:rtl/>
        </w:rPr>
      </w:pPr>
      <w:bookmarkStart w:id="41837" w:name="ET_interruption_6361_16"/>
      <w:r>
        <w:rPr>
          <w:rStyle w:val="TagStyle"/>
          <w:rFonts w:hint="cs"/>
          <w:rtl/>
        </w:rPr>
        <w:t xml:space="preserve"> &lt;&lt; קריאה &gt;&gt; </w:t>
      </w:r>
      <w:r>
        <w:rPr>
          <w:rFonts w:hint="cs"/>
          <w:rtl/>
        </w:rPr>
        <w:t>נאור שירי (יש עתיד):</w:t>
      </w:r>
      <w:r>
        <w:rPr>
          <w:rStyle w:val="TagStyle"/>
          <w:rtl/>
        </w:rPr>
        <w:t xml:space="preserve"> &lt;&lt; קריאה &gt;&gt;</w:t>
      </w:r>
      <w:r>
        <w:rPr>
          <w:rFonts w:hint="cs"/>
          <w:rtl/>
        </w:rPr>
        <w:t xml:space="preserve"> </w:t>
      </w:r>
      <w:bookmarkEnd w:id="41837"/>
    </w:p>
    <w:p w:rsidR="00D92906" w:rsidRDefault="00D92906" w:rsidP="007B1E8C">
      <w:pPr>
        <w:rPr>
          <w:rtl/>
          <w:lang w:eastAsia="he-IL"/>
        </w:rPr>
      </w:pPr>
    </w:p>
    <w:p w:rsidR="000158CB" w:rsidRDefault="00D92906" w:rsidP="00D06307">
      <w:pPr>
        <w:rPr>
          <w:rtl/>
          <w:lang w:eastAsia="he-IL"/>
        </w:rPr>
      </w:pPr>
      <w:r>
        <w:rPr>
          <w:rFonts w:hint="cs"/>
          <w:rtl/>
          <w:lang w:eastAsia="he-IL"/>
        </w:rPr>
        <w:t>לא.</w:t>
      </w:r>
    </w:p>
    <w:p w:rsidR="00D92906" w:rsidRDefault="00D92906" w:rsidP="00D06307">
      <w:pPr>
        <w:rPr>
          <w:rtl/>
          <w:lang w:eastAsia="he-IL"/>
        </w:rPr>
      </w:pPr>
      <w:r>
        <w:rPr>
          <w:rFonts w:hint="cs"/>
          <w:rtl/>
          <w:lang w:eastAsia="he-IL"/>
        </w:rPr>
        <w:t xml:space="preserve"> </w:t>
      </w:r>
    </w:p>
    <w:p w:rsidR="00D92906" w:rsidRDefault="00D92906" w:rsidP="00D06307">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0158CB" w:rsidRDefault="00D92906" w:rsidP="000158CB">
      <w:pPr>
        <w:rPr>
          <w:rtl/>
          <w:lang w:eastAsia="he-IL"/>
        </w:rPr>
      </w:pPr>
      <w:r>
        <w:rPr>
          <w:rFonts w:hint="cs"/>
          <w:rtl/>
          <w:lang w:eastAsia="he-IL"/>
        </w:rPr>
        <w:t xml:space="preserve">לא. אם </w:t>
      </w:r>
      <w:bookmarkStart w:id="41838" w:name="_ETM_Q91_447820"/>
      <w:bookmarkEnd w:id="41838"/>
      <w:r>
        <w:rPr>
          <w:rFonts w:hint="cs"/>
          <w:rtl/>
          <w:lang w:eastAsia="he-IL"/>
        </w:rPr>
        <w:t xml:space="preserve">כך, אנחנו נעבור להצבעה. גם אין צורך לסכם, אני </w:t>
      </w:r>
      <w:bookmarkStart w:id="41839" w:name="_ETM_Q91_453935"/>
      <w:bookmarkEnd w:id="41839"/>
      <w:r>
        <w:rPr>
          <w:rFonts w:hint="cs"/>
          <w:rtl/>
          <w:lang w:eastAsia="he-IL"/>
        </w:rPr>
        <w:t xml:space="preserve">מבין, כי כרגע הוצג. </w:t>
      </w:r>
    </w:p>
    <w:p w:rsidR="000158CB" w:rsidRDefault="000158CB" w:rsidP="000158CB">
      <w:pPr>
        <w:rPr>
          <w:rtl/>
          <w:lang w:eastAsia="he-IL"/>
        </w:rPr>
      </w:pPr>
    </w:p>
    <w:p w:rsidR="00D92906" w:rsidRDefault="00D92906" w:rsidP="006C70C0">
      <w:pPr>
        <w:rPr>
          <w:rtl/>
          <w:lang w:eastAsia="he-IL"/>
        </w:rPr>
      </w:pPr>
      <w:r>
        <w:rPr>
          <w:rFonts w:hint="cs"/>
          <w:rtl/>
          <w:lang w:eastAsia="he-IL"/>
        </w:rPr>
        <w:t xml:space="preserve">אז חברי הכנסת, אנחנו נעבור להצבעה </w:t>
      </w:r>
      <w:bookmarkStart w:id="41840" w:name="_ETM_Q91_455277"/>
      <w:bookmarkEnd w:id="41840"/>
      <w:r>
        <w:rPr>
          <w:rFonts w:hint="cs"/>
          <w:rtl/>
          <w:lang w:eastAsia="he-IL"/>
        </w:rPr>
        <w:t xml:space="preserve">על הצעת חוק אומנה לילדים </w:t>
      </w:r>
      <w:r>
        <w:rPr>
          <w:rtl/>
          <w:lang w:eastAsia="he-IL"/>
        </w:rPr>
        <w:t>–</w:t>
      </w:r>
      <w:r>
        <w:rPr>
          <w:rFonts w:hint="cs"/>
          <w:rtl/>
          <w:lang w:eastAsia="he-IL"/>
        </w:rPr>
        <w:t xml:space="preserve"> זו כנראה כמעט ההצ</w:t>
      </w:r>
      <w:bookmarkStart w:id="41841" w:name="_ETM_Q91_462368"/>
      <w:bookmarkEnd w:id="41841"/>
      <w:r>
        <w:rPr>
          <w:rFonts w:hint="cs"/>
          <w:rtl/>
          <w:lang w:eastAsia="he-IL"/>
        </w:rPr>
        <w:t xml:space="preserve">בעה הראשונה היום אלקטרונית </w:t>
      </w:r>
      <w:r>
        <w:rPr>
          <w:rtl/>
          <w:lang w:eastAsia="he-IL"/>
        </w:rPr>
        <w:t>–</w:t>
      </w:r>
      <w:r>
        <w:rPr>
          <w:rFonts w:hint="cs"/>
          <w:rtl/>
          <w:lang w:eastAsia="he-IL"/>
        </w:rPr>
        <w:t xml:space="preserve"> הצעת חוק אומנה לילדים (תיקון מס' 4), התשפ"ג</w:t>
      </w:r>
      <w:r>
        <w:rPr>
          <w:rtl/>
          <w:lang w:eastAsia="he-IL"/>
        </w:rPr>
        <w:t>–</w:t>
      </w:r>
      <w:r>
        <w:rPr>
          <w:rFonts w:hint="cs"/>
          <w:rtl/>
          <w:lang w:eastAsia="he-IL"/>
        </w:rPr>
        <w:t>2023</w:t>
      </w:r>
      <w:r w:rsidR="006C70C0">
        <w:rPr>
          <w:rFonts w:hint="cs"/>
          <w:rtl/>
          <w:lang w:eastAsia="he-IL"/>
        </w:rPr>
        <w:t>, בשם הממשלה כמובן</w:t>
      </w:r>
      <w:r>
        <w:rPr>
          <w:rFonts w:hint="cs"/>
          <w:rtl/>
          <w:lang w:eastAsia="he-IL"/>
        </w:rPr>
        <w:t xml:space="preserve">. הצבעה. </w:t>
      </w:r>
    </w:p>
    <w:p w:rsidR="00D92906" w:rsidRDefault="00D92906" w:rsidP="00D06307">
      <w:pPr>
        <w:rPr>
          <w:rtl/>
          <w:lang w:eastAsia="he-IL"/>
        </w:rPr>
      </w:pPr>
    </w:p>
    <w:p w:rsidR="00D92906" w:rsidRDefault="00D92906" w:rsidP="00D06307">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7</w:t>
      </w:r>
    </w:p>
    <w:p w:rsidR="00D92906" w:rsidRDefault="00D92906" w:rsidP="00D06307">
      <w:pPr>
        <w:pStyle w:val="--"/>
        <w:keepNext/>
        <w:rPr>
          <w:rtl/>
          <w:lang w:eastAsia="he-IL"/>
        </w:rPr>
      </w:pPr>
    </w:p>
    <w:p w:rsidR="00D92906" w:rsidRDefault="00D92906" w:rsidP="00D0630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D92906" w:rsidRDefault="00D92906" w:rsidP="00D0630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92906" w:rsidRDefault="00D92906" w:rsidP="00D0630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92906" w:rsidRPr="00FC1EC1" w:rsidRDefault="00D92906" w:rsidP="00D06307">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אומנה לילדים (תיקון מס' 4) (אומנת חירום), </w:t>
      </w:r>
      <w:bookmarkStart w:id="41842" w:name="_ETM_Q91_471076"/>
      <w:bookmarkEnd w:id="41842"/>
      <w:r>
        <w:rPr>
          <w:rFonts w:hint="cs"/>
          <w:rtl/>
          <w:lang w:eastAsia="he-IL"/>
        </w:rPr>
        <w:t>התשפ"ג</w:t>
      </w:r>
      <w:r>
        <w:rPr>
          <w:rtl/>
          <w:lang w:eastAsia="he-IL"/>
        </w:rPr>
        <w:t>–</w:t>
      </w:r>
      <w:r>
        <w:rPr>
          <w:rFonts w:hint="cs"/>
          <w:rtl/>
          <w:lang w:eastAsia="he-IL"/>
        </w:rPr>
        <w:t xml:space="preserve">2023, לדיון בוועדת העבודה והרווחה נתקבלה. </w:t>
      </w:r>
    </w:p>
    <w:p w:rsidR="00D92906" w:rsidRDefault="00D92906" w:rsidP="00D06307">
      <w:pPr>
        <w:rPr>
          <w:rtl/>
          <w:lang w:eastAsia="he-IL"/>
        </w:rPr>
      </w:pPr>
    </w:p>
    <w:p w:rsidR="00D92906" w:rsidRDefault="00D92906" w:rsidP="00D06307">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שמונה בעד, אין מתנגדים, </w:t>
      </w:r>
      <w:bookmarkStart w:id="41843" w:name="_ETM_Q91_494669"/>
      <w:bookmarkEnd w:id="41843"/>
      <w:r>
        <w:rPr>
          <w:rFonts w:hint="cs"/>
          <w:rtl/>
          <w:lang w:eastAsia="he-IL"/>
        </w:rPr>
        <w:t xml:space="preserve">אין נמנעים. אני קובע שהצעת חוק אומנה לילדים (תיקון מס' </w:t>
      </w:r>
      <w:bookmarkStart w:id="41844" w:name="_ETM_Q91_499080"/>
      <w:bookmarkEnd w:id="41844"/>
      <w:r>
        <w:rPr>
          <w:rFonts w:hint="cs"/>
          <w:rtl/>
          <w:lang w:eastAsia="he-IL"/>
        </w:rPr>
        <w:t>4) (אומנת חירום), התשפ"ג</w:t>
      </w:r>
      <w:r>
        <w:rPr>
          <w:rtl/>
          <w:lang w:eastAsia="he-IL"/>
        </w:rPr>
        <w:t>–</w:t>
      </w:r>
      <w:r>
        <w:rPr>
          <w:rFonts w:hint="cs"/>
          <w:rtl/>
          <w:lang w:eastAsia="he-IL"/>
        </w:rPr>
        <w:t xml:space="preserve">2023, בשם הממשלה, התקבלה בקריאה הראשונה ותעבור </w:t>
      </w:r>
      <w:bookmarkStart w:id="41845" w:name="_ETM_Q91_503071"/>
      <w:bookmarkEnd w:id="41845"/>
      <w:r>
        <w:rPr>
          <w:rFonts w:hint="cs"/>
          <w:rtl/>
          <w:lang w:eastAsia="he-IL"/>
        </w:rPr>
        <w:t xml:space="preserve">להכנתה לקריאה השנייה והשלישית בוועדת עבודה ורווחה. </w:t>
      </w:r>
    </w:p>
    <w:p w:rsidR="00D92906" w:rsidRDefault="00D92906" w:rsidP="00D06307">
      <w:pPr>
        <w:rPr>
          <w:rtl/>
          <w:lang w:eastAsia="he-IL"/>
        </w:rPr>
      </w:pPr>
      <w:bookmarkStart w:id="41846" w:name="_ETM_Q91_508767"/>
      <w:bookmarkStart w:id="41847" w:name="_ETM_Q91_508875"/>
      <w:bookmarkEnd w:id="41846"/>
      <w:bookmarkEnd w:id="41847"/>
    </w:p>
    <w:p w:rsidR="00D92906" w:rsidRDefault="00D92906" w:rsidP="00D06307">
      <w:pPr>
        <w:rPr>
          <w:rtl/>
          <w:lang w:eastAsia="he-IL"/>
        </w:rPr>
      </w:pPr>
      <w:bookmarkStart w:id="41848" w:name="_ETM_Q91_508914"/>
      <w:bookmarkStart w:id="41849" w:name="_ETM_Q91_508985"/>
      <w:bookmarkEnd w:id="41848"/>
      <w:bookmarkEnd w:id="41849"/>
      <w:r>
        <w:rPr>
          <w:rFonts w:hint="cs"/>
          <w:rtl/>
          <w:lang w:eastAsia="he-IL"/>
        </w:rPr>
        <w:t xml:space="preserve">נעבור להצבעה על הצעת חוק אומנה </w:t>
      </w:r>
      <w:bookmarkStart w:id="41850" w:name="_ETM_Q91_509779"/>
      <w:bookmarkEnd w:id="41850"/>
      <w:r>
        <w:rPr>
          <w:rFonts w:hint="cs"/>
          <w:rtl/>
          <w:lang w:eastAsia="he-IL"/>
        </w:rPr>
        <w:t xml:space="preserve">לילדים (תיקון </w:t>
      </w:r>
      <w:r>
        <w:rPr>
          <w:rtl/>
          <w:lang w:eastAsia="he-IL"/>
        </w:rPr>
        <w:t>–</w:t>
      </w:r>
      <w:r>
        <w:rPr>
          <w:rFonts w:hint="cs"/>
          <w:rtl/>
          <w:lang w:eastAsia="he-IL"/>
        </w:rPr>
        <w:t xml:space="preserve"> אומנת חירום), התשפ"ג</w:t>
      </w:r>
      <w:r>
        <w:rPr>
          <w:rtl/>
          <w:lang w:eastAsia="he-IL"/>
        </w:rPr>
        <w:t>–</w:t>
      </w:r>
      <w:r>
        <w:rPr>
          <w:rFonts w:hint="cs"/>
          <w:rtl/>
          <w:lang w:eastAsia="he-IL"/>
        </w:rPr>
        <w:t xml:space="preserve">2023, של </w:t>
      </w:r>
      <w:bookmarkStart w:id="41851" w:name="_ETM_Q91_515116"/>
      <w:bookmarkEnd w:id="41851"/>
      <w:r>
        <w:rPr>
          <w:rFonts w:hint="cs"/>
          <w:rtl/>
          <w:lang w:eastAsia="he-IL"/>
        </w:rPr>
        <w:t>חברי הכנסת מאיר כהן ויסמין פרידמן. הצבעה.</w:t>
      </w:r>
    </w:p>
    <w:p w:rsidR="00D92906" w:rsidRDefault="00D92906" w:rsidP="00D06307">
      <w:pPr>
        <w:rPr>
          <w:rtl/>
          <w:lang w:eastAsia="he-IL"/>
        </w:rPr>
      </w:pPr>
      <w:bookmarkStart w:id="41852" w:name="_ETM_Q91_517832"/>
      <w:bookmarkStart w:id="41853" w:name="_ETM_Q91_517928"/>
      <w:bookmarkEnd w:id="41852"/>
      <w:bookmarkEnd w:id="41853"/>
    </w:p>
    <w:p w:rsidR="00D92906" w:rsidRDefault="00D92906" w:rsidP="00D06307">
      <w:pPr>
        <w:pStyle w:val="af1"/>
        <w:keepNext/>
        <w:rPr>
          <w:rtl/>
          <w:lang w:eastAsia="he-IL"/>
        </w:rPr>
      </w:pPr>
      <w:r>
        <w:rPr>
          <w:rFonts w:hint="cs"/>
          <w:rtl/>
          <w:lang w:eastAsia="he-IL"/>
        </w:rPr>
        <w:t>הצבעה מס' 8</w:t>
      </w:r>
    </w:p>
    <w:p w:rsidR="00D92906" w:rsidRDefault="00D92906" w:rsidP="00D06307">
      <w:pPr>
        <w:pStyle w:val="--"/>
        <w:keepNext/>
        <w:rPr>
          <w:rtl/>
          <w:lang w:eastAsia="he-IL"/>
        </w:rPr>
      </w:pPr>
    </w:p>
    <w:p w:rsidR="00D92906" w:rsidRDefault="00D92906" w:rsidP="00D06307">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11</w:t>
      </w:r>
    </w:p>
    <w:p w:rsidR="00D92906" w:rsidRDefault="00D92906" w:rsidP="00D06307">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D92906" w:rsidRDefault="00D92906" w:rsidP="00D06307">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D92906" w:rsidRDefault="00D92906" w:rsidP="006C70C0">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אומנה לילדים (תיקון </w:t>
      </w:r>
      <w:r>
        <w:rPr>
          <w:rtl/>
          <w:lang w:eastAsia="he-IL"/>
        </w:rPr>
        <w:t>–</w:t>
      </w:r>
      <w:r>
        <w:rPr>
          <w:rFonts w:hint="cs"/>
          <w:rtl/>
          <w:lang w:eastAsia="he-IL"/>
        </w:rPr>
        <w:t xml:space="preserve"> אומנת חירום), התשפ"ג</w:t>
      </w:r>
      <w:r>
        <w:rPr>
          <w:rtl/>
          <w:lang w:eastAsia="he-IL"/>
        </w:rPr>
        <w:t>–</w:t>
      </w:r>
      <w:r>
        <w:rPr>
          <w:rFonts w:hint="cs"/>
          <w:rtl/>
          <w:lang w:eastAsia="he-IL"/>
        </w:rPr>
        <w:t xml:space="preserve">2023, לדיון בוועדת העבודה והרווחה נתקבלה. </w:t>
      </w:r>
    </w:p>
    <w:p w:rsidR="00D92906" w:rsidRPr="00855E0C" w:rsidRDefault="00D92906" w:rsidP="00D06307">
      <w:pPr>
        <w:rPr>
          <w:rtl/>
          <w:lang w:eastAsia="he-IL"/>
        </w:rPr>
      </w:pPr>
    </w:p>
    <w:p w:rsidR="00D92906" w:rsidRDefault="00D92906" w:rsidP="00D06307">
      <w:pPr>
        <w:pStyle w:val="af6"/>
        <w:keepNext/>
        <w:rPr>
          <w:rtl/>
        </w:rPr>
      </w:pPr>
      <w:r>
        <w:rPr>
          <w:rStyle w:val="TagStyle"/>
          <w:rFonts w:hint="cs"/>
          <w:rtl/>
        </w:rPr>
        <w:t xml:space="preserve">&lt;&lt;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D92906" w:rsidRDefault="00D92906" w:rsidP="006C70C0">
      <w:pPr>
        <w:rPr>
          <w:rtl/>
          <w:lang w:eastAsia="he-IL"/>
        </w:rPr>
      </w:pPr>
      <w:r>
        <w:rPr>
          <w:rFonts w:hint="cs"/>
          <w:rtl/>
          <w:lang w:eastAsia="he-IL"/>
        </w:rPr>
        <w:t xml:space="preserve">11 בעד, אין מתנגדים, </w:t>
      </w:r>
      <w:bookmarkStart w:id="41854" w:name="_ETM_Q91_532460"/>
      <w:bookmarkEnd w:id="41854"/>
      <w:r>
        <w:rPr>
          <w:rFonts w:hint="cs"/>
          <w:rtl/>
          <w:lang w:eastAsia="he-IL"/>
        </w:rPr>
        <w:t xml:space="preserve">אין נמנעים. אני קובע שהצעת חוק זו של תיקון אומנת חירום, של חברי הכנסת מאיר כהן </w:t>
      </w:r>
      <w:bookmarkStart w:id="41855" w:name="_ETM_Q91_539269"/>
      <w:bookmarkEnd w:id="41855"/>
      <w:r>
        <w:rPr>
          <w:rFonts w:hint="cs"/>
          <w:rtl/>
          <w:lang w:eastAsia="he-IL"/>
        </w:rPr>
        <w:t xml:space="preserve">ויסמין פרידמן, התקבלה אף היא בקריאה הראשונה ותעבור </w:t>
      </w:r>
      <w:bookmarkStart w:id="41856" w:name="_ETM_Q91_541948"/>
      <w:bookmarkEnd w:id="41856"/>
      <w:r>
        <w:rPr>
          <w:rFonts w:hint="cs"/>
          <w:rtl/>
          <w:lang w:eastAsia="he-IL"/>
        </w:rPr>
        <w:t>להכנתה בוועדת העבודה והרווחה – הכנתה לקריאה שנייה ושלישית.</w:t>
      </w:r>
    </w:p>
    <w:p w:rsidR="006C70C0" w:rsidRDefault="006C70C0" w:rsidP="006C70C0">
      <w:pPr>
        <w:rPr>
          <w:rtl/>
          <w:lang w:eastAsia="he-IL"/>
        </w:rPr>
      </w:pPr>
    </w:p>
    <w:p w:rsidR="006C70C0" w:rsidRDefault="006C70C0" w:rsidP="006C70C0">
      <w:pPr>
        <w:rPr>
          <w:rtl/>
          <w:lang w:eastAsia="he-IL"/>
        </w:rPr>
      </w:pPr>
      <w:r>
        <w:rPr>
          <w:rFonts w:hint="cs"/>
          <w:rtl/>
          <w:lang w:eastAsia="he-IL"/>
        </w:rPr>
        <w:t xml:space="preserve">חברי הכנסת, נעבור לסעיף הבא והאחרון בסדר-היום </w:t>
      </w:r>
      <w:r>
        <w:rPr>
          <w:rFonts w:hint="eastAsia"/>
          <w:rtl/>
          <w:lang w:eastAsia="he-IL"/>
        </w:rPr>
        <w:t>–</w:t>
      </w:r>
      <w:r>
        <w:rPr>
          <w:rFonts w:hint="cs"/>
          <w:rtl/>
          <w:lang w:eastAsia="he-IL"/>
        </w:rPr>
        <w:t xml:space="preserve"> הצעת חוק מטעם הממשלה. סעיף אחרון. </w:t>
      </w:r>
      <w:bookmarkStart w:id="41857" w:name="_ETM_Q0_54377565"/>
      <w:bookmarkEnd w:id="41857"/>
    </w:p>
    <w:p w:rsidR="006C70C0" w:rsidRDefault="006C70C0" w:rsidP="006C70C0">
      <w:pPr>
        <w:rPr>
          <w:rtl/>
          <w:lang w:eastAsia="he-IL"/>
        </w:rPr>
      </w:pPr>
    </w:p>
    <w:p w:rsidR="0000377F" w:rsidRDefault="0000377F" w:rsidP="0000377F">
      <w:pPr>
        <w:pStyle w:val="af5"/>
        <w:keepNext/>
        <w:rPr>
          <w:rtl/>
        </w:rPr>
      </w:pPr>
      <w:bookmarkStart w:id="41858" w:name="_ETM_Q0_54377937"/>
      <w:bookmarkStart w:id="41859" w:name="_ETM_Q0_54378130"/>
      <w:bookmarkStart w:id="41860" w:name="_ETM_Q0_54378854"/>
      <w:bookmarkStart w:id="41861" w:name="ET_interruption_קר_אה_1917"/>
      <w:bookmarkEnd w:id="41858"/>
      <w:bookmarkEnd w:id="41859"/>
      <w:bookmarkEnd w:id="41860"/>
      <w:r w:rsidRPr="0000377F">
        <w:rPr>
          <w:rStyle w:val="TagStyle"/>
          <w:rtl/>
        </w:rPr>
        <w:t xml:space="preserve"> &lt;&lt; קריאה &gt;&gt; </w:t>
      </w:r>
      <w:r>
        <w:rPr>
          <w:rtl/>
        </w:rPr>
        <w:t>קריאה:</w:t>
      </w:r>
      <w:r w:rsidRPr="0000377F">
        <w:rPr>
          <w:rStyle w:val="TagStyle"/>
          <w:rtl/>
        </w:rPr>
        <w:t xml:space="preserve"> &lt;&lt; קריאה &gt;&gt;</w:t>
      </w:r>
      <w:r>
        <w:rPr>
          <w:rtl/>
        </w:rPr>
        <w:t xml:space="preserve">   </w:t>
      </w:r>
      <w:bookmarkEnd w:id="41861"/>
    </w:p>
    <w:p w:rsidR="00E1167B" w:rsidRDefault="00E1167B" w:rsidP="00E1167B">
      <w:pPr>
        <w:rPr>
          <w:rtl/>
          <w:lang w:eastAsia="he-IL"/>
        </w:rPr>
      </w:pPr>
    </w:p>
    <w:p w:rsidR="00E1167B" w:rsidRPr="00E1167B" w:rsidRDefault="007B1E8C" w:rsidP="007B1E8C">
      <w:pPr>
        <w:rPr>
          <w:rtl/>
          <w:lang w:eastAsia="he-IL"/>
        </w:rPr>
      </w:pPr>
      <w:r>
        <w:rPr>
          <w:rFonts w:hint="cs"/>
          <w:rtl/>
          <w:lang w:eastAsia="he-IL"/>
        </w:rPr>
        <w:t>– – –</w:t>
      </w:r>
      <w:r w:rsidR="00E1167B">
        <w:rPr>
          <w:rFonts w:hint="cs"/>
          <w:rtl/>
          <w:lang w:eastAsia="he-IL"/>
        </w:rPr>
        <w:t xml:space="preserve"> </w:t>
      </w:r>
    </w:p>
    <w:p w:rsidR="0000377F" w:rsidRDefault="0000377F" w:rsidP="007B1E8C">
      <w:pPr>
        <w:rPr>
          <w:rtl/>
        </w:rPr>
      </w:pPr>
    </w:p>
    <w:p w:rsidR="00E1167B" w:rsidRDefault="00E1167B" w:rsidP="00E1167B">
      <w:pPr>
        <w:rPr>
          <w:rtl/>
        </w:rPr>
      </w:pPr>
    </w:p>
    <w:p w:rsidR="00E1167B" w:rsidRDefault="00E1167B" w:rsidP="00E1167B">
      <w:pPr>
        <w:pStyle w:val="af6"/>
        <w:rPr>
          <w:rtl/>
        </w:rPr>
      </w:pPr>
      <w:bookmarkStart w:id="41862" w:name="ET_yor_היור_אוריאל_בוסו_1918"/>
      <w:r w:rsidRPr="00E1167B">
        <w:rPr>
          <w:rStyle w:val="TagStyle"/>
          <w:rtl/>
        </w:rPr>
        <w:t xml:space="preserve"> &lt;&lt; יור &gt;&gt;</w:t>
      </w:r>
      <w:r>
        <w:rPr>
          <w:rStyle w:val="TagStyle"/>
          <w:rFonts w:hint="cs"/>
          <w:rtl/>
        </w:rPr>
        <w:t xml:space="preserve"> </w:t>
      </w:r>
      <w:r>
        <w:rPr>
          <w:rFonts w:hint="cs"/>
          <w:rtl/>
        </w:rPr>
        <w:t>היו"ר אוריאל בוסו:</w:t>
      </w:r>
      <w:r>
        <w:rPr>
          <w:rStyle w:val="TagStyle"/>
          <w:rtl/>
        </w:rPr>
        <w:t xml:space="preserve"> </w:t>
      </w:r>
      <w:r w:rsidRPr="00E1167B">
        <w:rPr>
          <w:rStyle w:val="TagStyle"/>
          <w:rtl/>
        </w:rPr>
        <w:t xml:space="preserve">&lt;&lt; יור &gt;&gt; </w:t>
      </w:r>
    </w:p>
    <w:p w:rsidR="00E1167B" w:rsidRPr="00E1167B" w:rsidRDefault="00E1167B" w:rsidP="00E1167B">
      <w:pPr>
        <w:rPr>
          <w:rtl/>
          <w:lang w:eastAsia="he-IL"/>
        </w:rPr>
      </w:pPr>
    </w:p>
    <w:bookmarkEnd w:id="41862"/>
    <w:p w:rsidR="006C70C0" w:rsidRDefault="006C70C0" w:rsidP="0000377F">
      <w:pPr>
        <w:rPr>
          <w:rtl/>
        </w:rPr>
      </w:pPr>
      <w:r>
        <w:rPr>
          <w:rFonts w:hint="cs"/>
          <w:rtl/>
        </w:rPr>
        <w:t xml:space="preserve">הצעת החוק הפרטית של חברת הכנסת יסמין פרידמן וחבר הכנסת מאיר כהן </w:t>
      </w:r>
      <w:r>
        <w:rPr>
          <w:rtl/>
        </w:rPr>
        <w:t>–</w:t>
      </w:r>
      <w:r>
        <w:rPr>
          <w:rFonts w:hint="cs"/>
          <w:rtl/>
        </w:rPr>
        <w:t xml:space="preserve"> מאחר שהיא טרומית אז היא תעבור להכנתה בקריאה הראשונה בוועדת העבודה והרווחה, שם זה ימוזג וזה ישולב אולי לקריאה שנייה ושלישית, ככל שיוחלט. </w:t>
      </w:r>
    </w:p>
    <w:p w:rsidR="006C70C0" w:rsidRPr="006C70C0" w:rsidRDefault="006C70C0" w:rsidP="006C70C0">
      <w:pPr>
        <w:rPr>
          <w:rtl/>
        </w:rPr>
      </w:pPr>
    </w:p>
    <w:p w:rsidR="000158CB" w:rsidRDefault="000158CB" w:rsidP="00D06307">
      <w:pPr>
        <w:rPr>
          <w:rtl/>
          <w:lang w:eastAsia="he-IL"/>
        </w:rPr>
      </w:pPr>
    </w:p>
    <w:p w:rsidR="00D92906" w:rsidRDefault="00D92906" w:rsidP="00D06307">
      <w:pPr>
        <w:pStyle w:val="a6"/>
        <w:rPr>
          <w:rtl/>
          <w:lang w:eastAsia="he-IL"/>
        </w:rPr>
      </w:pPr>
      <w:bookmarkStart w:id="41863" w:name="ET_hatsach_639816_23"/>
      <w:r>
        <w:rPr>
          <w:rStyle w:val="TagStyle"/>
          <w:rFonts w:hint="cs"/>
          <w:rtl/>
        </w:rPr>
        <w:t xml:space="preserve"> &lt;&lt; הצח &gt;&gt; </w:t>
      </w:r>
      <w:bookmarkStart w:id="41864" w:name="_Toc139801687"/>
      <w:bookmarkStart w:id="41865" w:name="_Toc160611661"/>
      <w:bookmarkStart w:id="41866" w:name="_Toc160612302"/>
      <w:bookmarkStart w:id="41867" w:name="_Toc160612458"/>
      <w:r>
        <w:rPr>
          <w:rFonts w:hint="cs"/>
          <w:rtl/>
          <w:lang w:eastAsia="he-IL"/>
        </w:rPr>
        <w:t xml:space="preserve">הצעת חוק הכניסה לישראל (תיקון מס' 37 </w:t>
      </w:r>
      <w:r>
        <w:rPr>
          <w:rtl/>
          <w:lang w:eastAsia="he-IL"/>
        </w:rPr>
        <w:t>–</w:t>
      </w:r>
      <w:r>
        <w:rPr>
          <w:rFonts w:hint="cs"/>
          <w:rtl/>
          <w:lang w:eastAsia="he-IL"/>
        </w:rPr>
        <w:t xml:space="preserve"> הוראת שעה – נגיף הקורונה החדש), התשפ"ג–2023</w:t>
      </w:r>
      <w:bookmarkEnd w:id="41864"/>
      <w:bookmarkEnd w:id="41865"/>
      <w:bookmarkEnd w:id="41866"/>
      <w:bookmarkEnd w:id="41867"/>
      <w:r>
        <w:rPr>
          <w:rStyle w:val="TagStyle"/>
          <w:rFonts w:hint="cs"/>
          <w:rtl/>
        </w:rPr>
        <w:t xml:space="preserve"> &lt;&lt; הצח &gt;&gt;</w:t>
      </w:r>
      <w:r>
        <w:rPr>
          <w:rFonts w:hint="cs"/>
          <w:rtl/>
          <w:lang w:eastAsia="he-IL"/>
        </w:rPr>
        <w:t xml:space="preserve"> </w:t>
      </w:r>
      <w:bookmarkEnd w:id="41863"/>
    </w:p>
    <w:p w:rsidR="00D92906" w:rsidRPr="00FE6314" w:rsidRDefault="00D92906" w:rsidP="00D06307">
      <w:pPr>
        <w:rPr>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מ/1620</w:t>
      </w:r>
      <w:r>
        <w:rPr>
          <w:rtl/>
          <w:lang w:eastAsia="he-IL"/>
        </w:rPr>
        <w:t>; דברי הכנסת, חוב'</w:t>
      </w:r>
      <w:r>
        <w:rPr>
          <w:rFonts w:hint="cs"/>
          <w:rtl/>
          <w:lang w:eastAsia="he-IL"/>
        </w:rPr>
        <w:t xml:space="preserve"> כ"ז</w:t>
      </w:r>
      <w:r>
        <w:rPr>
          <w:rtl/>
          <w:lang w:eastAsia="he-IL"/>
        </w:rPr>
        <w:t>, ישיבה</w:t>
      </w:r>
      <w:r>
        <w:rPr>
          <w:rFonts w:hint="cs"/>
          <w:rtl/>
          <w:lang w:eastAsia="he-IL"/>
        </w:rPr>
        <w:t xml:space="preserve"> 73</w:t>
      </w:r>
      <w:r>
        <w:rPr>
          <w:rtl/>
          <w:lang w:eastAsia="he-IL"/>
        </w:rPr>
        <w:t>; נספחות.</w:t>
      </w:r>
      <w:r>
        <w:rPr>
          <w:rFonts w:hint="cs"/>
          <w:rtl/>
          <w:lang w:eastAsia="he-IL"/>
        </w:rPr>
        <w:t>]</w:t>
      </w:r>
    </w:p>
    <w:p w:rsidR="00D92906" w:rsidRDefault="00D92906" w:rsidP="00D06307">
      <w:pPr>
        <w:pStyle w:val="-0"/>
        <w:rPr>
          <w:rtl/>
          <w:lang w:eastAsia="he-IL"/>
        </w:rPr>
      </w:pPr>
      <w:r>
        <w:rPr>
          <w:rFonts w:hint="cs"/>
          <w:rtl/>
          <w:lang w:eastAsia="he-IL"/>
        </w:rPr>
        <w:t>(קריאה שנייה וקריאה שלישית)</w:t>
      </w:r>
    </w:p>
    <w:p w:rsidR="00D92906" w:rsidRDefault="00D92906" w:rsidP="00D06307">
      <w:pPr>
        <w:rPr>
          <w:rtl/>
          <w:lang w:eastAsia="he-IL"/>
        </w:rPr>
      </w:pPr>
    </w:p>
    <w:p w:rsidR="00D92906" w:rsidRDefault="00D92906" w:rsidP="00D06307">
      <w:pPr>
        <w:pStyle w:val="af6"/>
        <w:keepNext/>
        <w:rPr>
          <w:rtl/>
        </w:rPr>
      </w:pPr>
      <w:r>
        <w:rPr>
          <w:rStyle w:val="TagStyle"/>
          <w:rFonts w:hint="cs"/>
          <w:rtl/>
        </w:rPr>
        <w:t xml:space="preserve"> &lt;&lt; יור &gt;&gt; </w:t>
      </w:r>
      <w:r>
        <w:rPr>
          <w:rFonts w:hint="cs"/>
          <w:rtl/>
        </w:rPr>
        <w:t>היו"ר אוריאל בוסו:</w:t>
      </w:r>
      <w:r>
        <w:rPr>
          <w:rStyle w:val="TagStyle"/>
          <w:rtl/>
        </w:rPr>
        <w:t xml:space="preserve"> &lt;&lt; יור &gt;&gt;</w:t>
      </w:r>
      <w:r>
        <w:rPr>
          <w:rFonts w:hint="cs"/>
          <w:rtl/>
        </w:rPr>
        <w:t xml:space="preserve"> </w:t>
      </w:r>
    </w:p>
    <w:p w:rsidR="00D92906" w:rsidRDefault="00D92906" w:rsidP="007B1E8C">
      <w:pPr>
        <w:rPr>
          <w:rtl/>
          <w:lang w:eastAsia="he-IL"/>
        </w:rPr>
      </w:pPr>
    </w:p>
    <w:p w:rsidR="00D92906" w:rsidRDefault="00D92906" w:rsidP="006C70C0">
      <w:pPr>
        <w:rPr>
          <w:rtl/>
          <w:lang w:eastAsia="he-IL"/>
        </w:rPr>
      </w:pPr>
      <w:bookmarkStart w:id="41868" w:name="_ETM_Q91_549875"/>
      <w:bookmarkStart w:id="41869" w:name="_ETM_Q91_550048"/>
      <w:bookmarkEnd w:id="41868"/>
      <w:bookmarkEnd w:id="41869"/>
      <w:r>
        <w:rPr>
          <w:rFonts w:hint="cs"/>
          <w:rtl/>
          <w:lang w:eastAsia="he-IL"/>
        </w:rPr>
        <w:t xml:space="preserve">נעבור לסעיף האחרון בסדר-היום </w:t>
      </w:r>
      <w:r w:rsidR="000158CB">
        <w:rPr>
          <w:rFonts w:hint="eastAsia"/>
          <w:rtl/>
          <w:lang w:eastAsia="he-IL"/>
        </w:rPr>
        <w:t xml:space="preserve">– </w:t>
      </w:r>
      <w:r>
        <w:rPr>
          <w:rFonts w:hint="cs"/>
          <w:rtl/>
          <w:lang w:eastAsia="he-IL"/>
        </w:rPr>
        <w:t xml:space="preserve">הצעת חוק מטעם הממשלה </w:t>
      </w:r>
      <w:r w:rsidR="000158CB">
        <w:rPr>
          <w:rFonts w:hint="cs"/>
          <w:rtl/>
          <w:lang w:eastAsia="he-IL"/>
        </w:rPr>
        <w:t>ל</w:t>
      </w:r>
      <w:r>
        <w:rPr>
          <w:rFonts w:hint="cs"/>
          <w:rtl/>
          <w:lang w:eastAsia="he-IL"/>
        </w:rPr>
        <w:t xml:space="preserve">קריאה השנייה והשלישית, הצעת חוק הכניסה לישראל (תיקון מס' 37 </w:t>
      </w:r>
      <w:r>
        <w:rPr>
          <w:rtl/>
          <w:lang w:eastAsia="he-IL"/>
        </w:rPr>
        <w:t>–</w:t>
      </w:r>
      <w:r>
        <w:rPr>
          <w:rFonts w:hint="cs"/>
          <w:rtl/>
          <w:lang w:eastAsia="he-IL"/>
        </w:rPr>
        <w:t xml:space="preserve"> הוראת </w:t>
      </w:r>
      <w:bookmarkStart w:id="41870" w:name="_ETM_Q91_579610"/>
      <w:bookmarkEnd w:id="41870"/>
      <w:r>
        <w:rPr>
          <w:rFonts w:hint="cs"/>
          <w:rtl/>
          <w:lang w:eastAsia="he-IL"/>
        </w:rPr>
        <w:t xml:space="preserve">שעה </w:t>
      </w:r>
      <w:r>
        <w:rPr>
          <w:rtl/>
          <w:lang w:eastAsia="he-IL"/>
        </w:rPr>
        <w:t>–</w:t>
      </w:r>
      <w:r>
        <w:rPr>
          <w:rFonts w:hint="cs"/>
          <w:rtl/>
          <w:lang w:eastAsia="he-IL"/>
        </w:rPr>
        <w:t xml:space="preserve"> נגיף הקורונה החדש), התשפ"ג</w:t>
      </w:r>
      <w:r>
        <w:rPr>
          <w:rtl/>
          <w:lang w:eastAsia="he-IL"/>
        </w:rPr>
        <w:t>–</w:t>
      </w:r>
      <w:r>
        <w:rPr>
          <w:rFonts w:hint="cs"/>
          <w:rtl/>
          <w:lang w:eastAsia="he-IL"/>
        </w:rPr>
        <w:t xml:space="preserve">2023. יציג </w:t>
      </w:r>
      <w:bookmarkStart w:id="41871" w:name="_ETM_Q91_585538"/>
      <w:bookmarkEnd w:id="41871"/>
      <w:r>
        <w:rPr>
          <w:rFonts w:hint="cs"/>
          <w:rtl/>
          <w:lang w:eastAsia="he-IL"/>
        </w:rPr>
        <w:t xml:space="preserve">חבר הכנסת ארז מלול, חבר ועדת עבודה ורווחה, ממלא מקום יושב-ראש ועדת העבודה והרווחה </w:t>
      </w:r>
      <w:r w:rsidR="006C70C0">
        <w:rPr>
          <w:rFonts w:hint="eastAsia"/>
          <w:rtl/>
          <w:lang w:eastAsia="he-IL"/>
        </w:rPr>
        <w:t>–</w:t>
      </w:r>
      <w:r w:rsidR="006C70C0">
        <w:rPr>
          <w:rFonts w:hint="cs"/>
          <w:rtl/>
          <w:lang w:eastAsia="he-IL"/>
        </w:rPr>
        <w:t xml:space="preserve"> </w:t>
      </w:r>
      <w:r>
        <w:rPr>
          <w:rFonts w:hint="cs"/>
          <w:rtl/>
          <w:lang w:eastAsia="he-IL"/>
        </w:rPr>
        <w:t xml:space="preserve">סליחה, ועדת </w:t>
      </w:r>
      <w:bookmarkStart w:id="41872" w:name="_ETM_Q91_594091"/>
      <w:bookmarkEnd w:id="41872"/>
      <w:r>
        <w:rPr>
          <w:rFonts w:hint="cs"/>
          <w:rtl/>
          <w:lang w:eastAsia="he-IL"/>
        </w:rPr>
        <w:t xml:space="preserve">הפנים, בשם יושב-ראש הוועדה חבר הכנסת יעקב אשר. </w:t>
      </w:r>
    </w:p>
    <w:p w:rsidR="00D92906" w:rsidRDefault="00D92906" w:rsidP="00D06307">
      <w:pPr>
        <w:rPr>
          <w:rtl/>
          <w:lang w:eastAsia="he-IL"/>
        </w:rPr>
      </w:pPr>
    </w:p>
    <w:p w:rsidR="00D92906" w:rsidRDefault="00F6542B" w:rsidP="00F6542B">
      <w:pPr>
        <w:pStyle w:val="af5"/>
        <w:rPr>
          <w:rtl/>
        </w:rPr>
      </w:pPr>
      <w:bookmarkStart w:id="41873" w:name="ET_speakercontinue_6520_29"/>
      <w:bookmarkStart w:id="41874" w:name="ET_speaker_ארז_מלול_בשם_ועדת_הפנים_1921"/>
      <w:bookmarkStart w:id="41875" w:name="ET_interruption_ארז_מלול_בשם_ועדת__1923"/>
      <w:r w:rsidRPr="00F6542B">
        <w:rPr>
          <w:rStyle w:val="TagStyle"/>
          <w:rtl/>
        </w:rPr>
        <w:t xml:space="preserve"> &lt;&lt; קריאה &gt;&gt;</w:t>
      </w:r>
      <w:r w:rsidR="00D92906" w:rsidRPr="00392A0D">
        <w:rPr>
          <w:rStyle w:val="TagStyle"/>
          <w:rtl/>
        </w:rPr>
        <w:t xml:space="preserve"> </w:t>
      </w:r>
      <w:r w:rsidR="00D92906">
        <w:rPr>
          <w:rtl/>
        </w:rPr>
        <w:t>ארז מלול (</w:t>
      </w:r>
      <w:r w:rsidR="00D92906">
        <w:rPr>
          <w:rFonts w:hint="cs"/>
          <w:rtl/>
        </w:rPr>
        <w:t>בשם ועדת הפנים והגנת הסביבה</w:t>
      </w:r>
      <w:r w:rsidR="00D92906">
        <w:rPr>
          <w:rtl/>
        </w:rPr>
        <w:t>):</w:t>
      </w:r>
      <w:r w:rsidR="00D92906" w:rsidRPr="00392A0D">
        <w:rPr>
          <w:rStyle w:val="TagStyle"/>
          <w:rtl/>
        </w:rPr>
        <w:t xml:space="preserve"> </w:t>
      </w:r>
      <w:r w:rsidRPr="00F6542B">
        <w:rPr>
          <w:rStyle w:val="TagStyle"/>
          <w:rtl/>
        </w:rPr>
        <w:t xml:space="preserve">&lt;&lt; קריאה &gt;&gt;  </w:t>
      </w:r>
      <w:r w:rsidR="00D92906">
        <w:rPr>
          <w:rtl/>
        </w:rPr>
        <w:t xml:space="preserve"> </w:t>
      </w:r>
      <w:bookmarkEnd w:id="41873"/>
    </w:p>
    <w:bookmarkEnd w:id="41874"/>
    <w:bookmarkEnd w:id="41875"/>
    <w:p w:rsidR="00D92906" w:rsidRDefault="00D92906" w:rsidP="007B1E8C">
      <w:pPr>
        <w:rPr>
          <w:rtl/>
          <w:lang w:eastAsia="he-IL"/>
        </w:rPr>
      </w:pPr>
    </w:p>
    <w:p w:rsidR="00D92906" w:rsidRDefault="00D92906" w:rsidP="00D06307">
      <w:pPr>
        <w:rPr>
          <w:rtl/>
          <w:lang w:eastAsia="he-IL"/>
        </w:rPr>
      </w:pPr>
      <w:r>
        <w:rPr>
          <w:rFonts w:hint="cs"/>
          <w:rtl/>
          <w:lang w:eastAsia="he-IL"/>
        </w:rPr>
        <w:t xml:space="preserve">אל </w:t>
      </w:r>
      <w:bookmarkStart w:id="41876" w:name="_ETM_Q91_595919"/>
      <w:bookmarkEnd w:id="41876"/>
      <w:r>
        <w:rPr>
          <w:rFonts w:hint="cs"/>
          <w:rtl/>
          <w:lang w:eastAsia="he-IL"/>
        </w:rPr>
        <w:t xml:space="preserve">תוסיף לי עוד. יש לי מספיק, זהו. </w:t>
      </w:r>
    </w:p>
    <w:p w:rsidR="00D92906" w:rsidRDefault="00D92906" w:rsidP="00D06307">
      <w:pPr>
        <w:rPr>
          <w:rtl/>
          <w:lang w:eastAsia="he-IL"/>
        </w:rPr>
      </w:pPr>
    </w:p>
    <w:p w:rsidR="00D92906" w:rsidRDefault="00D92906" w:rsidP="00D06307">
      <w:pPr>
        <w:pStyle w:val="af6"/>
        <w:keepNext/>
        <w:rPr>
          <w:rtl/>
        </w:rPr>
      </w:pPr>
      <w:r w:rsidRPr="00392A0D">
        <w:rPr>
          <w:rStyle w:val="TagStyle"/>
          <w:rtl/>
        </w:rPr>
        <w:t xml:space="preserve"> &lt;&lt; יור &gt;&gt; </w:t>
      </w:r>
      <w:r>
        <w:rPr>
          <w:rtl/>
        </w:rPr>
        <w:t>היו"ר אוריאל בוסו:</w:t>
      </w:r>
      <w:r w:rsidRPr="00392A0D">
        <w:rPr>
          <w:rStyle w:val="TagStyle"/>
          <w:rtl/>
        </w:rPr>
        <w:t xml:space="preserve"> &lt;&lt; יור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הרבה זכויות </w:t>
      </w:r>
      <w:bookmarkStart w:id="41877" w:name="_ETM_Q91_596630"/>
      <w:bookmarkEnd w:id="41877"/>
      <w:r>
        <w:rPr>
          <w:rFonts w:hint="cs"/>
          <w:rtl/>
          <w:lang w:eastAsia="he-IL"/>
        </w:rPr>
        <w:t xml:space="preserve">יש לך גם ככה. בבקשה. </w:t>
      </w:r>
    </w:p>
    <w:p w:rsidR="00D92906" w:rsidRDefault="00D92906" w:rsidP="00D06307">
      <w:pPr>
        <w:rPr>
          <w:rtl/>
          <w:lang w:eastAsia="he-IL"/>
        </w:rPr>
      </w:pPr>
    </w:p>
    <w:p w:rsidR="00D92906" w:rsidRDefault="00F6542B" w:rsidP="00F6542B">
      <w:pPr>
        <w:pStyle w:val="a4"/>
        <w:rPr>
          <w:rtl/>
        </w:rPr>
      </w:pPr>
      <w:bookmarkStart w:id="41878" w:name="ET_speaker_ארז_מלול_בשם_ועדת_הפנים_1922"/>
      <w:r w:rsidRPr="00F6542B">
        <w:rPr>
          <w:rStyle w:val="TagStyle"/>
          <w:rtl/>
        </w:rPr>
        <w:t xml:space="preserve"> &lt;&lt; דובר &gt;&gt;</w:t>
      </w:r>
      <w:r w:rsidR="00D92906" w:rsidRPr="00392A0D">
        <w:rPr>
          <w:rStyle w:val="TagStyle"/>
          <w:rtl/>
        </w:rPr>
        <w:t xml:space="preserve"> </w:t>
      </w:r>
      <w:bookmarkStart w:id="41879" w:name="_Toc160612459"/>
      <w:r w:rsidR="00D92906">
        <w:rPr>
          <w:rtl/>
        </w:rPr>
        <w:t>ארז מלול (</w:t>
      </w:r>
      <w:r w:rsidR="00D92906">
        <w:rPr>
          <w:rFonts w:hint="cs"/>
          <w:rtl/>
        </w:rPr>
        <w:t>בשם ועדת הפנים והגנת הסביבה</w:t>
      </w:r>
      <w:r w:rsidR="00D92906">
        <w:rPr>
          <w:rtl/>
        </w:rPr>
        <w:t>):</w:t>
      </w:r>
      <w:bookmarkEnd w:id="41879"/>
      <w:r w:rsidR="00D92906" w:rsidRPr="00392A0D">
        <w:rPr>
          <w:rStyle w:val="TagStyle"/>
          <w:rtl/>
        </w:rPr>
        <w:t xml:space="preserve"> </w:t>
      </w:r>
      <w:r w:rsidRPr="00F6542B">
        <w:rPr>
          <w:rStyle w:val="TagStyle"/>
          <w:rtl/>
        </w:rPr>
        <w:t xml:space="preserve">&lt;&lt; דובר &gt;&gt; </w:t>
      </w:r>
      <w:r w:rsidR="00D92906">
        <w:rPr>
          <w:rtl/>
        </w:rPr>
        <w:t xml:space="preserve"> </w:t>
      </w:r>
    </w:p>
    <w:bookmarkEnd w:id="41878"/>
    <w:p w:rsidR="00D92906" w:rsidRDefault="00D92906" w:rsidP="007B1E8C">
      <w:pPr>
        <w:rPr>
          <w:rtl/>
          <w:lang w:eastAsia="he-IL"/>
        </w:rPr>
      </w:pPr>
    </w:p>
    <w:p w:rsidR="00D92906" w:rsidRDefault="00D92906" w:rsidP="006C70C0">
      <w:pPr>
        <w:rPr>
          <w:rtl/>
          <w:lang w:eastAsia="he-IL"/>
        </w:rPr>
      </w:pPr>
      <w:r>
        <w:rPr>
          <w:rFonts w:hint="cs"/>
          <w:rtl/>
          <w:lang w:eastAsia="he-IL"/>
        </w:rPr>
        <w:t xml:space="preserve">אדוני היושב-ראש, חברי הכנסת, אני </w:t>
      </w:r>
      <w:bookmarkStart w:id="41880" w:name="_ETM_Q91_602325"/>
      <w:bookmarkEnd w:id="41880"/>
      <w:r>
        <w:rPr>
          <w:rFonts w:hint="cs"/>
          <w:rtl/>
          <w:lang w:eastAsia="he-IL"/>
        </w:rPr>
        <w:t>מתכבד להביא בפניכם את הצעת חוק כניסה לישראל, התשפ"ג</w:t>
      </w:r>
      <w:r>
        <w:rPr>
          <w:rtl/>
          <w:lang w:eastAsia="he-IL"/>
        </w:rPr>
        <w:t>–</w:t>
      </w:r>
      <w:r>
        <w:rPr>
          <w:rFonts w:hint="cs"/>
          <w:rtl/>
          <w:lang w:eastAsia="he-IL"/>
        </w:rPr>
        <w:t>2023, לקריאה שנייה ולקריאה של</w:t>
      </w:r>
      <w:bookmarkStart w:id="41881" w:name="_ETM_Q91_607305"/>
      <w:bookmarkStart w:id="41882" w:name="_ETM_Q91_607526"/>
      <w:bookmarkEnd w:id="41881"/>
      <w:bookmarkEnd w:id="41882"/>
      <w:r>
        <w:rPr>
          <w:rFonts w:hint="cs"/>
          <w:rtl/>
          <w:lang w:eastAsia="he-IL"/>
        </w:rPr>
        <w:t xml:space="preserve">ישית. </w:t>
      </w:r>
      <w:bookmarkStart w:id="41883" w:name="_ETM_Q91_606092"/>
      <w:bookmarkStart w:id="41884" w:name="_ETM_Q91_606321"/>
      <w:bookmarkStart w:id="41885" w:name="_ETM_Q91_606347"/>
      <w:bookmarkStart w:id="41886" w:name="_ETM_Q91_606408"/>
      <w:bookmarkEnd w:id="41883"/>
      <w:bookmarkEnd w:id="41884"/>
      <w:bookmarkEnd w:id="41885"/>
      <w:bookmarkEnd w:id="41886"/>
      <w:r>
        <w:rPr>
          <w:rFonts w:hint="cs"/>
          <w:rtl/>
          <w:lang w:eastAsia="he-IL"/>
        </w:rPr>
        <w:t xml:space="preserve">סעיף </w:t>
      </w:r>
      <w:bookmarkStart w:id="41887" w:name="_ETM_Q91_606829"/>
      <w:bookmarkEnd w:id="41887"/>
      <w:r>
        <w:rPr>
          <w:rFonts w:hint="cs"/>
          <w:rtl/>
          <w:lang w:eastAsia="he-IL"/>
        </w:rPr>
        <w:t xml:space="preserve">3א לחוק הכניסה לישראל מסמיך את שר הפנים להאריך את </w:t>
      </w:r>
      <w:bookmarkStart w:id="41888" w:name="_ETM_Q91_610082"/>
      <w:bookmarkEnd w:id="41888"/>
      <w:r>
        <w:rPr>
          <w:rFonts w:hint="cs"/>
          <w:rtl/>
          <w:lang w:eastAsia="he-IL"/>
        </w:rPr>
        <w:t xml:space="preserve">שהותם בישראל של עובדי סיעוד זרים מעבר לתקופות הקבועות בחוק, </w:t>
      </w:r>
      <w:bookmarkStart w:id="41889" w:name="_ETM_Q91_612737"/>
      <w:bookmarkEnd w:id="41889"/>
      <w:r>
        <w:rPr>
          <w:rFonts w:hint="cs"/>
          <w:rtl/>
          <w:lang w:eastAsia="he-IL"/>
        </w:rPr>
        <w:t xml:space="preserve">מטעמים הומניטריים מיוחדים וחריגים המתקיימים במטופל סיעודי. בקשות הארכה אלו </w:t>
      </w:r>
      <w:bookmarkStart w:id="41890" w:name="_ETM_Q91_616741"/>
      <w:bookmarkEnd w:id="41890"/>
      <w:r>
        <w:rPr>
          <w:rFonts w:hint="cs"/>
          <w:rtl/>
          <w:lang w:eastAsia="he-IL"/>
        </w:rPr>
        <w:t xml:space="preserve">עשויות להידחות בשל אי-עמידה בתנאי הסף שבסעיף או בשל </w:t>
      </w:r>
      <w:bookmarkStart w:id="41891" w:name="_ETM_Q91_621152"/>
      <w:bookmarkEnd w:id="41891"/>
      <w:r>
        <w:rPr>
          <w:rFonts w:hint="cs"/>
          <w:rtl/>
          <w:lang w:eastAsia="he-IL"/>
        </w:rPr>
        <w:t xml:space="preserve">טעמים מהותיים שיימצאו לאחר שקוים הדיון בבקשה בוועדה המייעצת שהוקמה </w:t>
      </w:r>
      <w:bookmarkStart w:id="41892" w:name="_ETM_Q91_627353"/>
      <w:bookmarkEnd w:id="41892"/>
      <w:r>
        <w:rPr>
          <w:rFonts w:hint="cs"/>
          <w:rtl/>
          <w:lang w:eastAsia="he-IL"/>
        </w:rPr>
        <w:t xml:space="preserve">לפי סעיף זה. </w:t>
      </w:r>
    </w:p>
    <w:p w:rsidR="00D92906" w:rsidRDefault="00D92906" w:rsidP="00D06307">
      <w:pPr>
        <w:rPr>
          <w:rtl/>
          <w:lang w:eastAsia="he-IL"/>
        </w:rPr>
      </w:pPr>
      <w:bookmarkStart w:id="41893" w:name="_ETM_Q91_630777"/>
      <w:bookmarkStart w:id="41894" w:name="_ETM_Q91_630891"/>
      <w:bookmarkEnd w:id="41893"/>
      <w:bookmarkEnd w:id="41894"/>
    </w:p>
    <w:p w:rsidR="00D92906" w:rsidRDefault="00D92906" w:rsidP="007B1E8C">
      <w:pPr>
        <w:rPr>
          <w:rtl/>
          <w:lang w:eastAsia="he-IL"/>
        </w:rPr>
      </w:pPr>
      <w:bookmarkStart w:id="41895" w:name="_ETM_Q91_630931"/>
      <w:bookmarkEnd w:id="41895"/>
      <w:r>
        <w:rPr>
          <w:rFonts w:hint="cs"/>
          <w:rtl/>
          <w:lang w:eastAsia="he-IL"/>
        </w:rPr>
        <w:t>ב</w:t>
      </w:r>
      <w:bookmarkStart w:id="41896" w:name="_ETM_Q91_631048"/>
      <w:bookmarkEnd w:id="41896"/>
      <w:r>
        <w:rPr>
          <w:rFonts w:hint="cs"/>
          <w:rtl/>
          <w:lang w:eastAsia="he-IL"/>
        </w:rPr>
        <w:t xml:space="preserve">עקבות התפשטות נגיף הקורונה והמגפה שנוצרה בעקבותיה </w:t>
      </w:r>
      <w:bookmarkStart w:id="41897" w:name="_ETM_Q91_634738"/>
      <w:bookmarkEnd w:id="41897"/>
      <w:r w:rsidR="007B1E8C">
        <w:rPr>
          <w:rFonts w:hint="cs"/>
          <w:rtl/>
          <w:lang w:eastAsia="he-IL"/>
        </w:rPr>
        <w:t>– –</w:t>
      </w:r>
    </w:p>
    <w:p w:rsidR="00D92906" w:rsidRDefault="00D92906" w:rsidP="00D06307">
      <w:pPr>
        <w:rPr>
          <w:rtl/>
          <w:lang w:eastAsia="he-IL"/>
        </w:rPr>
      </w:pPr>
      <w:bookmarkStart w:id="41898" w:name="_ETM_Q91_635024"/>
      <w:bookmarkStart w:id="41899" w:name="_ETM_Q91_635171"/>
      <w:bookmarkEnd w:id="41898"/>
      <w:bookmarkEnd w:id="41899"/>
    </w:p>
    <w:p w:rsidR="00D92906" w:rsidRDefault="00D92906" w:rsidP="00D06307">
      <w:pPr>
        <w:pStyle w:val="af6"/>
        <w:keepNext/>
        <w:rPr>
          <w:rtl/>
        </w:rPr>
      </w:pPr>
      <w:r w:rsidRPr="00D664D0">
        <w:rPr>
          <w:rStyle w:val="TagStyle"/>
          <w:rtl/>
        </w:rPr>
        <w:t xml:space="preserve"> &lt;&lt; יור &gt;&gt; </w:t>
      </w:r>
      <w:r>
        <w:rPr>
          <w:rtl/>
        </w:rPr>
        <w:t>היו"ר אוריאל בוסו:</w:t>
      </w:r>
      <w:r w:rsidRPr="00D664D0">
        <w:rPr>
          <w:rStyle w:val="TagStyle"/>
          <w:rtl/>
        </w:rPr>
        <w:t xml:space="preserve"> &lt;&lt; יור &gt;&gt;</w:t>
      </w:r>
      <w:r>
        <w:rPr>
          <w:rtl/>
        </w:rPr>
        <w:t xml:space="preserve"> </w:t>
      </w:r>
    </w:p>
    <w:p w:rsidR="00D92906" w:rsidRDefault="00D92906" w:rsidP="007B1E8C">
      <w:pPr>
        <w:rPr>
          <w:rtl/>
          <w:lang w:eastAsia="he-IL"/>
        </w:rPr>
      </w:pPr>
    </w:p>
    <w:p w:rsidR="00D92906" w:rsidRPr="00D664D0" w:rsidRDefault="007B1E8C" w:rsidP="007B1E8C">
      <w:pPr>
        <w:rPr>
          <w:rtl/>
          <w:lang w:eastAsia="he-IL"/>
        </w:rPr>
      </w:pPr>
      <w:r>
        <w:rPr>
          <w:rFonts w:hint="cs"/>
          <w:rtl/>
          <w:lang w:eastAsia="he-IL"/>
        </w:rPr>
        <w:t>– – –</w:t>
      </w:r>
      <w:r w:rsidR="00D92906">
        <w:rPr>
          <w:rFonts w:hint="cs"/>
          <w:rtl/>
          <w:lang w:eastAsia="he-IL"/>
        </w:rPr>
        <w:t xml:space="preserve"> </w:t>
      </w:r>
      <w:bookmarkStart w:id="41900" w:name="_ETM_Q91_635056"/>
      <w:bookmarkEnd w:id="41900"/>
      <w:r w:rsidR="00D92906">
        <w:rPr>
          <w:rFonts w:hint="cs"/>
          <w:rtl/>
          <w:lang w:eastAsia="he-IL"/>
        </w:rPr>
        <w:t xml:space="preserve">אפשר סיכום, לא </w:t>
      </w:r>
      <w:bookmarkStart w:id="41901" w:name="_ETM_Q91_633921"/>
      <w:bookmarkEnd w:id="41901"/>
      <w:r w:rsidR="00D92906">
        <w:rPr>
          <w:rFonts w:hint="cs"/>
          <w:rtl/>
          <w:lang w:eastAsia="he-IL"/>
        </w:rPr>
        <w:t>חייב</w:t>
      </w:r>
      <w:r w:rsidR="006C70C0">
        <w:rPr>
          <w:rFonts w:hint="cs"/>
          <w:rtl/>
          <w:lang w:eastAsia="he-IL"/>
        </w:rPr>
        <w:t>ים</w:t>
      </w:r>
      <w:r w:rsidR="00D92906">
        <w:rPr>
          <w:rFonts w:hint="cs"/>
          <w:rtl/>
          <w:lang w:eastAsia="he-IL"/>
        </w:rPr>
        <w:t xml:space="preserve"> הכול. </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D92906" w:rsidRDefault="00D92906" w:rsidP="007B1E8C">
      <w:pPr>
        <w:rPr>
          <w:rtl/>
          <w:lang w:eastAsia="he-IL"/>
        </w:rPr>
      </w:pPr>
      <w:r>
        <w:rPr>
          <w:rFonts w:hint="cs"/>
          <w:rtl/>
          <w:lang w:eastAsia="he-IL"/>
        </w:rPr>
        <w:t xml:space="preserve">לא, אבל אני לא יודע מה לסכם, הכול קשור. </w:t>
      </w:r>
      <w:bookmarkStart w:id="41902" w:name="_ETM_Q91_641230"/>
      <w:bookmarkEnd w:id="41902"/>
      <w:r w:rsidR="007B1E8C">
        <w:rPr>
          <w:rFonts w:hint="cs"/>
          <w:rtl/>
          <w:lang w:eastAsia="he-IL"/>
        </w:rPr>
        <w:t>– –</w:t>
      </w:r>
      <w:r>
        <w:rPr>
          <w:rFonts w:hint="cs"/>
          <w:rtl/>
          <w:lang w:eastAsia="he-IL"/>
        </w:rPr>
        <w:t xml:space="preserve"> בישראל בפרט, </w:t>
      </w:r>
      <w:r w:rsidR="000158CB">
        <w:rPr>
          <w:rFonts w:hint="cs"/>
          <w:rtl/>
          <w:lang w:eastAsia="he-IL"/>
        </w:rPr>
        <w:t xml:space="preserve">הוטלו </w:t>
      </w:r>
      <w:r>
        <w:rPr>
          <w:rFonts w:hint="cs"/>
          <w:rtl/>
          <w:lang w:eastAsia="he-IL"/>
        </w:rPr>
        <w:t xml:space="preserve">הגבלות שונות של האוכלוסייה במטרה </w:t>
      </w:r>
      <w:bookmarkStart w:id="41903" w:name="_ETM_Q91_644954"/>
      <w:bookmarkEnd w:id="41903"/>
      <w:r>
        <w:rPr>
          <w:rFonts w:hint="cs"/>
          <w:rtl/>
          <w:lang w:eastAsia="he-IL"/>
        </w:rPr>
        <w:t xml:space="preserve">למנוע את התפשטות המגפה, לרבות הגבלות על כניסה </w:t>
      </w:r>
      <w:bookmarkStart w:id="41904" w:name="_ETM_Q91_646772"/>
      <w:bookmarkEnd w:id="41904"/>
      <w:r>
        <w:rPr>
          <w:rFonts w:hint="cs"/>
          <w:rtl/>
          <w:lang w:eastAsia="he-IL"/>
        </w:rPr>
        <w:t>למדינות ויציאה מהן</w:t>
      </w:r>
      <w:r w:rsidR="006C70C0">
        <w:rPr>
          <w:rFonts w:hint="cs"/>
          <w:rtl/>
          <w:lang w:eastAsia="he-IL"/>
        </w:rPr>
        <w:t>.</w:t>
      </w:r>
      <w:r>
        <w:rPr>
          <w:rFonts w:hint="cs"/>
          <w:rtl/>
          <w:lang w:eastAsia="he-IL"/>
        </w:rPr>
        <w:t xml:space="preserve"> בעקבות כך הצטמצם בתקופת ההגבלות גם</w:t>
      </w:r>
      <w:bookmarkStart w:id="41905" w:name="_ETM_Q91_646670"/>
      <w:bookmarkEnd w:id="41905"/>
      <w:r>
        <w:rPr>
          <w:rFonts w:hint="cs"/>
          <w:rtl/>
          <w:lang w:eastAsia="he-IL"/>
        </w:rPr>
        <w:t xml:space="preserve"> מספרם של עובדי סיעוד זרים חדשים שנכנסו לישראל. צמצום</w:t>
      </w:r>
      <w:bookmarkStart w:id="41906" w:name="_ETM_Q91_652132"/>
      <w:bookmarkEnd w:id="41906"/>
      <w:r>
        <w:rPr>
          <w:rFonts w:hint="cs"/>
          <w:rtl/>
          <w:lang w:eastAsia="he-IL"/>
        </w:rPr>
        <w:t xml:space="preserve"> מספרם של עובדי הסיעוד הזרים החדשים בשל מגפת הקורונה כאמור </w:t>
      </w:r>
      <w:bookmarkStart w:id="41907" w:name="_ETM_Q91_656523"/>
      <w:bookmarkEnd w:id="41907"/>
      <w:r>
        <w:rPr>
          <w:rFonts w:hint="cs"/>
          <w:rtl/>
          <w:lang w:eastAsia="he-IL"/>
        </w:rPr>
        <w:t xml:space="preserve">יצר צורך חריג ובלתי צפוי לתת פתרונות זמניים לאוכלוסיית </w:t>
      </w:r>
      <w:bookmarkStart w:id="41908" w:name="_ETM_Q91_658449"/>
      <w:bookmarkEnd w:id="41908"/>
      <w:r>
        <w:rPr>
          <w:rFonts w:hint="cs"/>
          <w:rtl/>
          <w:lang w:eastAsia="he-IL"/>
        </w:rPr>
        <w:t xml:space="preserve">המטופלים הסיעודיים בישראל המחזיקים בהיתר להעסקת עובד זר לסיעוד לפי </w:t>
      </w:r>
      <w:bookmarkStart w:id="41909" w:name="_ETM_Q91_663642"/>
      <w:bookmarkEnd w:id="41909"/>
      <w:r>
        <w:rPr>
          <w:rFonts w:hint="cs"/>
          <w:rtl/>
          <w:lang w:eastAsia="he-IL"/>
        </w:rPr>
        <w:t xml:space="preserve">חוק עובדים זרים, </w:t>
      </w:r>
      <w:proofErr w:type="spellStart"/>
      <w:r>
        <w:rPr>
          <w:rFonts w:hint="cs"/>
          <w:rtl/>
          <w:lang w:eastAsia="he-IL"/>
        </w:rPr>
        <w:t>התשנ"א</w:t>
      </w:r>
      <w:proofErr w:type="spellEnd"/>
      <w:r>
        <w:rPr>
          <w:rtl/>
          <w:lang w:eastAsia="he-IL"/>
        </w:rPr>
        <w:t>–</w:t>
      </w:r>
      <w:r>
        <w:rPr>
          <w:rFonts w:hint="cs"/>
          <w:rtl/>
          <w:lang w:eastAsia="he-IL"/>
        </w:rPr>
        <w:t xml:space="preserve">1991. </w:t>
      </w:r>
    </w:p>
    <w:p w:rsidR="00D92906" w:rsidRDefault="00D92906" w:rsidP="00D06307">
      <w:pPr>
        <w:rPr>
          <w:rtl/>
          <w:lang w:eastAsia="he-IL"/>
        </w:rPr>
      </w:pPr>
      <w:bookmarkStart w:id="41910" w:name="_ETM_Q91_664848"/>
      <w:bookmarkEnd w:id="41910"/>
    </w:p>
    <w:p w:rsidR="000158CB" w:rsidRDefault="00D92906" w:rsidP="000158CB">
      <w:pPr>
        <w:rPr>
          <w:rtl/>
          <w:lang w:eastAsia="he-IL"/>
        </w:rPr>
      </w:pPr>
      <w:bookmarkStart w:id="41911" w:name="_ETM_Q91_665024"/>
      <w:bookmarkStart w:id="41912" w:name="_ETM_Q91_665065"/>
      <w:bookmarkStart w:id="41913" w:name="_ETM_Q91_665147"/>
      <w:bookmarkEnd w:id="41911"/>
      <w:bookmarkEnd w:id="41912"/>
      <w:bookmarkEnd w:id="41913"/>
      <w:r>
        <w:rPr>
          <w:rFonts w:hint="cs"/>
          <w:rtl/>
          <w:lang w:eastAsia="he-IL"/>
        </w:rPr>
        <w:t xml:space="preserve">בעקבות האמור, </w:t>
      </w:r>
      <w:bookmarkStart w:id="41914" w:name="_ETM_Q91_668800"/>
      <w:bookmarkEnd w:id="41914"/>
      <w:r>
        <w:rPr>
          <w:rFonts w:hint="cs"/>
          <w:rtl/>
          <w:lang w:eastAsia="he-IL"/>
        </w:rPr>
        <w:t>החל מחודש מרץ 2020, שהוא המועד שבו החלו כמה הגבלות</w:t>
      </w:r>
      <w:bookmarkStart w:id="41915" w:name="_ETM_Q91_671818"/>
      <w:bookmarkEnd w:id="41915"/>
      <w:r>
        <w:rPr>
          <w:rFonts w:hint="cs"/>
          <w:rtl/>
          <w:lang w:eastAsia="he-IL"/>
        </w:rPr>
        <w:t xml:space="preserve">, הודיעה רשות האוכלוסין וההגירה כי החליטה על מתן </w:t>
      </w:r>
      <w:bookmarkStart w:id="41916" w:name="_ETM_Q91_675445"/>
      <w:bookmarkEnd w:id="41916"/>
      <w:r>
        <w:rPr>
          <w:rFonts w:hint="cs"/>
          <w:rtl/>
          <w:lang w:eastAsia="he-IL"/>
        </w:rPr>
        <w:t xml:space="preserve">תקופת היערכות ליציאתם מישראל של עובדי סיעוד זרים שבקשות ההארכה </w:t>
      </w:r>
      <w:bookmarkStart w:id="41917" w:name="_ETM_Q91_677110"/>
      <w:bookmarkEnd w:id="41917"/>
      <w:r>
        <w:rPr>
          <w:rFonts w:hint="cs"/>
          <w:rtl/>
          <w:lang w:eastAsia="he-IL"/>
        </w:rPr>
        <w:t xml:space="preserve">לגביהם נדחו כאמור </w:t>
      </w:r>
      <w:r w:rsidR="000158CB">
        <w:rPr>
          <w:rFonts w:hint="cs"/>
          <w:rtl/>
          <w:lang w:eastAsia="he-IL"/>
        </w:rPr>
        <w:t xml:space="preserve">שבה לא תיאכף </w:t>
      </w:r>
      <w:bookmarkStart w:id="41918" w:name="_ETM_Q91_678676"/>
      <w:bookmarkEnd w:id="41918"/>
      <w:r>
        <w:rPr>
          <w:rFonts w:hint="cs"/>
          <w:rtl/>
          <w:lang w:eastAsia="he-IL"/>
        </w:rPr>
        <w:t>הדרישה ליציאתם מישראל. הודעות על תקופת היערכות ליציאה מישראל</w:t>
      </w:r>
      <w:bookmarkStart w:id="41919" w:name="_ETM_Q91_681602"/>
      <w:bookmarkEnd w:id="41919"/>
      <w:r>
        <w:rPr>
          <w:rFonts w:hint="cs"/>
          <w:rtl/>
          <w:lang w:eastAsia="he-IL"/>
        </w:rPr>
        <w:t xml:space="preserve"> כאמור ניתנות גם לעובדי סיעוד זרים שהחלטה סופית של </w:t>
      </w:r>
      <w:bookmarkStart w:id="41920" w:name="_ETM_Q91_686943"/>
      <w:bookmarkEnd w:id="41920"/>
      <w:r>
        <w:rPr>
          <w:rFonts w:hint="cs"/>
          <w:rtl/>
          <w:lang w:eastAsia="he-IL"/>
        </w:rPr>
        <w:t xml:space="preserve">ערכאה שיפוטית קבעה כי עליהם לצאת מישראל בחודש מרץ 2020 </w:t>
      </w:r>
      <w:bookmarkStart w:id="41921" w:name="_ETM_Q91_690853"/>
      <w:bookmarkEnd w:id="41921"/>
      <w:r>
        <w:rPr>
          <w:rFonts w:hint="cs"/>
          <w:rtl/>
          <w:lang w:eastAsia="he-IL"/>
        </w:rPr>
        <w:t xml:space="preserve">או לאחריו. </w:t>
      </w:r>
    </w:p>
    <w:p w:rsidR="000158CB" w:rsidRDefault="000158CB" w:rsidP="000158CB">
      <w:pPr>
        <w:rPr>
          <w:rtl/>
          <w:lang w:eastAsia="he-IL"/>
        </w:rPr>
      </w:pPr>
    </w:p>
    <w:p w:rsidR="00D92906" w:rsidRDefault="00D92906" w:rsidP="007B1E8C">
      <w:pPr>
        <w:rPr>
          <w:rtl/>
          <w:lang w:eastAsia="he-IL"/>
        </w:rPr>
      </w:pPr>
      <w:r>
        <w:rPr>
          <w:rFonts w:hint="cs"/>
          <w:rtl/>
          <w:lang w:eastAsia="he-IL"/>
        </w:rPr>
        <w:t xml:space="preserve">מזמן לזמן פרסמה הרשות הודעות המאריכות את </w:t>
      </w:r>
      <w:bookmarkStart w:id="41922" w:name="_ETM_Q91_692500"/>
      <w:bookmarkEnd w:id="41922"/>
      <w:r>
        <w:rPr>
          <w:rFonts w:hint="cs"/>
          <w:rtl/>
          <w:lang w:eastAsia="he-IL"/>
        </w:rPr>
        <w:t>תקופת ההיערכות בשנת 2021. עקב ירידת התחלואה בישראל והגד</w:t>
      </w:r>
      <w:bookmarkStart w:id="41923" w:name="_ETM_Q91_699919"/>
      <w:bookmarkEnd w:id="41923"/>
      <w:r>
        <w:rPr>
          <w:rFonts w:hint="cs"/>
          <w:rtl/>
          <w:lang w:eastAsia="he-IL"/>
        </w:rPr>
        <w:t>לת כמות הטיסות הנכנסת למדינה</w:t>
      </w:r>
      <w:r w:rsidR="000158CB">
        <w:rPr>
          <w:rFonts w:hint="cs"/>
          <w:rtl/>
          <w:lang w:eastAsia="he-IL"/>
        </w:rPr>
        <w:t>,</w:t>
      </w:r>
      <w:r>
        <w:rPr>
          <w:rFonts w:hint="cs"/>
          <w:rtl/>
          <w:lang w:eastAsia="he-IL"/>
        </w:rPr>
        <w:t xml:space="preserve"> ניתנה הודעה על הפסקת תקופת </w:t>
      </w:r>
      <w:bookmarkStart w:id="41924" w:name="_ETM_Q91_699746"/>
      <w:bookmarkEnd w:id="41924"/>
      <w:r>
        <w:rPr>
          <w:rFonts w:hint="cs"/>
          <w:rtl/>
          <w:lang w:eastAsia="he-IL"/>
        </w:rPr>
        <w:t xml:space="preserve">ההיערכות ויציאה מישראל </w:t>
      </w:r>
      <w:r w:rsidR="006C70C0">
        <w:rPr>
          <w:rFonts w:hint="cs"/>
          <w:rtl/>
          <w:lang w:eastAsia="he-IL"/>
        </w:rPr>
        <w:t xml:space="preserve">של </w:t>
      </w:r>
      <w:r>
        <w:rPr>
          <w:rFonts w:hint="cs"/>
          <w:rtl/>
          <w:lang w:eastAsia="he-IL"/>
        </w:rPr>
        <w:t xml:space="preserve">עובדי הסיעוד הזרים האמורים </w:t>
      </w:r>
      <w:r w:rsidR="006C70C0">
        <w:rPr>
          <w:rFonts w:hint="cs"/>
          <w:rtl/>
          <w:lang w:eastAsia="he-IL"/>
        </w:rPr>
        <w:t xml:space="preserve">ונמסר </w:t>
      </w:r>
      <w:r>
        <w:rPr>
          <w:rFonts w:hint="cs"/>
          <w:rtl/>
          <w:lang w:eastAsia="he-IL"/>
        </w:rPr>
        <w:t xml:space="preserve">כי עליהם </w:t>
      </w:r>
      <w:bookmarkStart w:id="41925" w:name="_ETM_Q91_702690"/>
      <w:bookmarkEnd w:id="41925"/>
      <w:r>
        <w:rPr>
          <w:rFonts w:hint="cs"/>
          <w:rtl/>
          <w:lang w:eastAsia="he-IL"/>
        </w:rPr>
        <w:t xml:space="preserve">לצאת מישראל עד 30 ביוני 2021. עם זאת, בשל פניות </w:t>
      </w:r>
      <w:bookmarkStart w:id="41926" w:name="_ETM_Q91_707037"/>
      <w:bookmarkEnd w:id="41926"/>
      <w:r>
        <w:rPr>
          <w:rFonts w:hint="cs"/>
          <w:rtl/>
          <w:lang w:eastAsia="he-IL"/>
        </w:rPr>
        <w:t xml:space="preserve">רבות של מטופלים סיעודיים ובני משפחותיהם, שלפיהן נוצר קשר </w:t>
      </w:r>
      <w:bookmarkStart w:id="41927" w:name="_ETM_Q91_710322"/>
      <w:bookmarkEnd w:id="41927"/>
      <w:r>
        <w:rPr>
          <w:rFonts w:hint="cs"/>
          <w:rtl/>
          <w:lang w:eastAsia="he-IL"/>
        </w:rPr>
        <w:t xml:space="preserve">טיפולי משמעותי בין עובדי סיעוד זרים שלגביהם ניתנה תקופת היערכות </w:t>
      </w:r>
      <w:bookmarkStart w:id="41928" w:name="_ETM_Q91_716223"/>
      <w:bookmarkEnd w:id="41928"/>
      <w:r>
        <w:rPr>
          <w:rFonts w:hint="cs"/>
          <w:rtl/>
          <w:lang w:eastAsia="he-IL"/>
        </w:rPr>
        <w:t xml:space="preserve">ארוכה </w:t>
      </w:r>
      <w:r w:rsidR="000158CB">
        <w:rPr>
          <w:rFonts w:hint="cs"/>
          <w:rtl/>
          <w:lang w:eastAsia="he-IL"/>
        </w:rPr>
        <w:t>ל</w:t>
      </w:r>
      <w:r>
        <w:rPr>
          <w:rFonts w:hint="cs"/>
          <w:rtl/>
          <w:lang w:eastAsia="he-IL"/>
        </w:rPr>
        <w:t xml:space="preserve">בין המטופלים הסיעודיים שבהם טיפלו בתקופה זו, ועל </w:t>
      </w:r>
      <w:bookmarkStart w:id="41929" w:name="_ETM_Q91_718613"/>
      <w:bookmarkEnd w:id="41929"/>
      <w:r>
        <w:rPr>
          <w:rFonts w:hint="cs"/>
          <w:rtl/>
          <w:lang w:eastAsia="he-IL"/>
        </w:rPr>
        <w:t xml:space="preserve">מנת למנוע ניתוק קשר טיפולי ארוך טווח זה, נחקקה לפני </w:t>
      </w:r>
      <w:bookmarkStart w:id="41930" w:name="_ETM_Q91_720146"/>
      <w:bookmarkEnd w:id="41930"/>
      <w:r>
        <w:rPr>
          <w:rFonts w:hint="cs"/>
          <w:rtl/>
          <w:lang w:eastAsia="he-IL"/>
        </w:rPr>
        <w:t xml:space="preserve">כשנתיים הוראת שעה שהייתה תקפה למשך ארבעה חודשים ואפשרה באופן חריג בחינה מחדש לאישור של בקשות הארכה שנדחו </w:t>
      </w:r>
      <w:bookmarkStart w:id="41931" w:name="_ETM_Q91_730449"/>
      <w:bookmarkEnd w:id="41931"/>
      <w:r>
        <w:rPr>
          <w:rFonts w:hint="cs"/>
          <w:rtl/>
          <w:lang w:eastAsia="he-IL"/>
        </w:rPr>
        <w:t xml:space="preserve">בתקופת מגפת הקורונה. </w:t>
      </w:r>
      <w:bookmarkStart w:id="41932" w:name="_ETM_Q91_731546"/>
      <w:bookmarkStart w:id="41933" w:name="_ETM_Q91_731694"/>
      <w:bookmarkStart w:id="41934" w:name="_ETM_Q91_731715"/>
      <w:bookmarkStart w:id="41935" w:name="_ETM_Q91_731787"/>
      <w:bookmarkEnd w:id="41932"/>
      <w:bookmarkEnd w:id="41933"/>
      <w:bookmarkEnd w:id="41934"/>
      <w:bookmarkEnd w:id="41935"/>
      <w:r>
        <w:rPr>
          <w:rFonts w:hint="cs"/>
          <w:rtl/>
          <w:lang w:eastAsia="he-IL"/>
        </w:rPr>
        <w:t>זאת</w:t>
      </w:r>
      <w:r w:rsidR="000158CB">
        <w:rPr>
          <w:rFonts w:hint="cs"/>
          <w:rtl/>
          <w:lang w:eastAsia="he-IL"/>
        </w:rPr>
        <w:t>,</w:t>
      </w:r>
      <w:r>
        <w:rPr>
          <w:rFonts w:hint="cs"/>
          <w:rtl/>
          <w:lang w:eastAsia="he-IL"/>
        </w:rPr>
        <w:t xml:space="preserve"> כאשר הקשר הטיפולי בין המטופל</w:t>
      </w:r>
      <w:bookmarkStart w:id="41936" w:name="_ETM_Q91_732718"/>
      <w:bookmarkEnd w:id="41936"/>
      <w:r>
        <w:rPr>
          <w:rFonts w:hint="cs"/>
          <w:rtl/>
          <w:lang w:eastAsia="he-IL"/>
        </w:rPr>
        <w:t xml:space="preserve"> לעובד השר נמשך מעל חצי שנה בשל ההסתמכות על </w:t>
      </w:r>
      <w:bookmarkStart w:id="41937" w:name="_ETM_Q91_737981"/>
      <w:bookmarkEnd w:id="41937"/>
      <w:r>
        <w:rPr>
          <w:rFonts w:hint="cs"/>
          <w:rtl/>
          <w:lang w:eastAsia="he-IL"/>
        </w:rPr>
        <w:t xml:space="preserve">תקופת ההיערכות הארוכה שניתנה בעקבות מגפת הקורונה </w:t>
      </w:r>
      <w:r w:rsidR="007B1E8C">
        <w:rPr>
          <w:rFonts w:hint="cs"/>
          <w:rtl/>
          <w:lang w:eastAsia="he-IL"/>
        </w:rPr>
        <w:t>– –</w:t>
      </w:r>
      <w:r>
        <w:rPr>
          <w:rFonts w:hint="cs"/>
          <w:rtl/>
          <w:lang w:eastAsia="he-IL"/>
        </w:rPr>
        <w:t xml:space="preserve"> </w:t>
      </w:r>
    </w:p>
    <w:p w:rsidR="00D92906" w:rsidRDefault="00D92906" w:rsidP="00D06307">
      <w:pPr>
        <w:rPr>
          <w:rtl/>
          <w:lang w:eastAsia="he-IL"/>
        </w:rPr>
      </w:pPr>
      <w:bookmarkStart w:id="41938" w:name="_ETM_Q91_739756"/>
      <w:bookmarkStart w:id="41939" w:name="_ETM_Q91_739912"/>
      <w:bookmarkEnd w:id="41938"/>
      <w:bookmarkEnd w:id="41939"/>
    </w:p>
    <w:p w:rsidR="00D92906" w:rsidRDefault="00D92906" w:rsidP="00D06307">
      <w:pPr>
        <w:pStyle w:val="af6"/>
        <w:keepNext/>
        <w:rPr>
          <w:rtl/>
        </w:rPr>
      </w:pPr>
      <w:r w:rsidRPr="006D65A9">
        <w:rPr>
          <w:rStyle w:val="TagStyle"/>
          <w:rtl/>
        </w:rPr>
        <w:t xml:space="preserve"> &lt;&lt; יור &gt;&gt; </w:t>
      </w:r>
      <w:r>
        <w:rPr>
          <w:rtl/>
        </w:rPr>
        <w:t>היו"ר אוריאל בוסו:</w:t>
      </w:r>
      <w:r w:rsidRPr="006D65A9">
        <w:rPr>
          <w:rStyle w:val="TagStyle"/>
          <w:rtl/>
        </w:rPr>
        <w:t xml:space="preserve"> &lt;&lt; יור &gt;&gt;</w:t>
      </w:r>
      <w:r>
        <w:rPr>
          <w:rtl/>
        </w:rPr>
        <w:t xml:space="preserve"> </w:t>
      </w:r>
    </w:p>
    <w:p w:rsidR="00D92906" w:rsidRDefault="00D92906" w:rsidP="007B1E8C">
      <w:pPr>
        <w:rPr>
          <w:rtl/>
        </w:rPr>
      </w:pPr>
    </w:p>
    <w:p w:rsidR="00D92906" w:rsidRDefault="00D92906" w:rsidP="00D06307">
      <w:pPr>
        <w:rPr>
          <w:rtl/>
        </w:rPr>
      </w:pPr>
      <w:bookmarkStart w:id="41940" w:name="_ETM_Q91_741127"/>
      <w:bookmarkEnd w:id="41940"/>
      <w:r>
        <w:rPr>
          <w:rFonts w:hint="cs"/>
          <w:rtl/>
        </w:rPr>
        <w:t xml:space="preserve">אתם בעד. </w:t>
      </w:r>
    </w:p>
    <w:p w:rsidR="00D92906" w:rsidRDefault="00D92906" w:rsidP="00D06307">
      <w:pPr>
        <w:rPr>
          <w:rt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rPr>
      </w:pPr>
    </w:p>
    <w:p w:rsidR="00D92906" w:rsidRDefault="007B1E8C" w:rsidP="007B1E8C">
      <w:pPr>
        <w:rPr>
          <w:rtl/>
        </w:rPr>
      </w:pPr>
      <w:bookmarkStart w:id="41941" w:name="_ETM_Q91_740970"/>
      <w:bookmarkEnd w:id="41941"/>
      <w:r>
        <w:rPr>
          <w:rFonts w:hint="cs"/>
          <w:rtl/>
        </w:rPr>
        <w:t>– –</w:t>
      </w:r>
      <w:r w:rsidR="00D92906">
        <w:rPr>
          <w:rFonts w:hint="cs"/>
          <w:rtl/>
        </w:rPr>
        <w:t xml:space="preserve"> ובלבד שהעובד הזר לא </w:t>
      </w:r>
      <w:bookmarkStart w:id="41942" w:name="_ETM_Q91_743516"/>
      <w:bookmarkEnd w:id="41942"/>
      <w:r w:rsidR="00D92906">
        <w:rPr>
          <w:rFonts w:hint="cs"/>
          <w:rtl/>
        </w:rPr>
        <w:t xml:space="preserve">שהה בישראל מעל 13 שנים. כמו כן, בעקבות המשך מתן </w:t>
      </w:r>
      <w:bookmarkStart w:id="41943" w:name="_ETM_Q91_748022"/>
      <w:bookmarkEnd w:id="41943"/>
      <w:r>
        <w:rPr>
          <w:rFonts w:hint="cs"/>
          <w:rtl/>
        </w:rPr>
        <w:t>– – –</w:t>
      </w:r>
      <w:r w:rsidR="00D92906">
        <w:rPr>
          <w:rFonts w:hint="cs"/>
          <w:rtl/>
        </w:rPr>
        <w:t xml:space="preserve"> </w:t>
      </w:r>
    </w:p>
    <w:p w:rsidR="00D92906" w:rsidRPr="00D664D0" w:rsidRDefault="00D92906" w:rsidP="00D06307">
      <w:pPr>
        <w:rPr>
          <w:rtl/>
          <w:lang w:eastAsia="he-IL"/>
        </w:rPr>
      </w:pPr>
    </w:p>
    <w:p w:rsidR="00D92906" w:rsidRDefault="00D92906" w:rsidP="00D06307">
      <w:pPr>
        <w:pStyle w:val="af5"/>
        <w:keepNext/>
        <w:rPr>
          <w:rtl/>
        </w:rPr>
      </w:pPr>
      <w:bookmarkStart w:id="41944" w:name="ET_interruption_6344_27"/>
      <w:r>
        <w:rPr>
          <w:rStyle w:val="TagStyle"/>
          <w:rFonts w:hint="cs"/>
          <w:rtl/>
        </w:rPr>
        <w:t xml:space="preserve"> &lt;&lt; קריאה &gt;&gt; </w:t>
      </w:r>
      <w:r>
        <w:rPr>
          <w:rFonts w:hint="cs"/>
          <w:rtl/>
        </w:rPr>
        <w:t>אברהם בצלאל (ש"ס):</w:t>
      </w:r>
      <w:r>
        <w:rPr>
          <w:rStyle w:val="TagStyle"/>
          <w:rtl/>
        </w:rPr>
        <w:t xml:space="preserve"> &lt;&lt; קריאה &gt;&gt;</w:t>
      </w:r>
      <w:r>
        <w:rPr>
          <w:rFonts w:hint="cs"/>
          <w:rtl/>
        </w:rPr>
        <w:t xml:space="preserve"> </w:t>
      </w:r>
      <w:bookmarkEnd w:id="41944"/>
    </w:p>
    <w:p w:rsidR="00D92906" w:rsidRDefault="00D92906" w:rsidP="007B1E8C">
      <w:pPr>
        <w:rPr>
          <w:rtl/>
          <w:lang w:eastAsia="he-IL"/>
        </w:rPr>
      </w:pPr>
    </w:p>
    <w:p w:rsidR="00D92906" w:rsidRDefault="00D92906" w:rsidP="00D06307">
      <w:pPr>
        <w:rPr>
          <w:rtl/>
          <w:lang w:eastAsia="he-IL"/>
        </w:rPr>
      </w:pPr>
      <w:r>
        <w:rPr>
          <w:rFonts w:hint="cs"/>
          <w:rtl/>
          <w:lang w:eastAsia="he-IL"/>
        </w:rPr>
        <w:t>השתכנענו.</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יעקב אשר ביקש ממני לקרוא הכול. אני </w:t>
      </w:r>
      <w:bookmarkStart w:id="41945" w:name="_ETM_Q91_751178"/>
      <w:bookmarkEnd w:id="41945"/>
      <w:r>
        <w:rPr>
          <w:rFonts w:hint="cs"/>
          <w:rtl/>
          <w:lang w:eastAsia="he-IL"/>
        </w:rPr>
        <w:t xml:space="preserve">לא מסתבך עם יעקב אשר. </w:t>
      </w:r>
    </w:p>
    <w:p w:rsidR="00D92906" w:rsidRDefault="00D92906" w:rsidP="00D06307">
      <w:pPr>
        <w:rPr>
          <w:rtl/>
          <w:lang w:eastAsia="he-IL"/>
        </w:rPr>
      </w:pPr>
      <w:bookmarkStart w:id="41946" w:name="_ETM_Q91_753425"/>
      <w:bookmarkStart w:id="41947" w:name="_ETM_Q91_753518"/>
      <w:bookmarkEnd w:id="41946"/>
      <w:bookmarkEnd w:id="41947"/>
    </w:p>
    <w:p w:rsidR="00D92906" w:rsidRDefault="00D92906" w:rsidP="007B1E8C">
      <w:pPr>
        <w:rPr>
          <w:rtl/>
          <w:lang w:eastAsia="he-IL"/>
        </w:rPr>
      </w:pPr>
      <w:bookmarkStart w:id="41948" w:name="_ETM_Q91_753561"/>
      <w:bookmarkStart w:id="41949" w:name="_ETM_Q91_753640"/>
      <w:bookmarkEnd w:id="41948"/>
      <w:bookmarkEnd w:id="41949"/>
      <w:r>
        <w:rPr>
          <w:rFonts w:hint="cs"/>
          <w:rtl/>
          <w:lang w:eastAsia="he-IL"/>
        </w:rPr>
        <w:t xml:space="preserve">כמו כן, בעקבות המשך מתן </w:t>
      </w:r>
      <w:bookmarkStart w:id="41950" w:name="_ETM_Q91_754753"/>
      <w:bookmarkEnd w:id="41950"/>
      <w:r>
        <w:rPr>
          <w:rFonts w:hint="cs"/>
          <w:rtl/>
          <w:lang w:eastAsia="he-IL"/>
        </w:rPr>
        <w:t xml:space="preserve">תקופת היערכות בשל התפרצויות נוספות של הקורונה </w:t>
      </w:r>
      <w:r w:rsidR="007B1E8C">
        <w:rPr>
          <w:rFonts w:hint="cs"/>
          <w:rtl/>
          <w:lang w:eastAsia="he-IL"/>
        </w:rPr>
        <w:t>– –</w:t>
      </w:r>
      <w:r>
        <w:rPr>
          <w:rFonts w:hint="cs"/>
          <w:rtl/>
          <w:lang w:eastAsia="he-IL"/>
        </w:rPr>
        <w:t xml:space="preserve"> </w:t>
      </w:r>
    </w:p>
    <w:p w:rsidR="00D92906" w:rsidRDefault="00D92906" w:rsidP="00D06307">
      <w:pPr>
        <w:rPr>
          <w:rtl/>
          <w:lang w:eastAsia="he-IL"/>
        </w:rPr>
      </w:pPr>
    </w:p>
    <w:p w:rsidR="00D92906" w:rsidRDefault="00D92906" w:rsidP="00D06307">
      <w:pPr>
        <w:pStyle w:val="af6"/>
        <w:keepNext/>
        <w:rPr>
          <w:rtl/>
        </w:rPr>
      </w:pPr>
      <w:r w:rsidRPr="006D65A9">
        <w:rPr>
          <w:rStyle w:val="TagStyle"/>
          <w:rtl/>
        </w:rPr>
        <w:t xml:space="preserve"> &lt;&lt; יור &gt;&gt; </w:t>
      </w:r>
      <w:r>
        <w:rPr>
          <w:rtl/>
        </w:rPr>
        <w:t>היו"ר אוריאל בוסו:</w:t>
      </w:r>
      <w:r w:rsidRPr="006D65A9">
        <w:rPr>
          <w:rStyle w:val="TagStyle"/>
          <w:rtl/>
        </w:rPr>
        <w:t xml:space="preserve"> &lt;&lt; יור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כמו בתיקון שאנחנו אומרים: יותר ממה שקראתי כאן כתוב</w:t>
      </w:r>
      <w:bookmarkStart w:id="41951" w:name="_ETM_Q91_759883"/>
      <w:bookmarkEnd w:id="41951"/>
      <w:r>
        <w:rPr>
          <w:rFonts w:hint="cs"/>
          <w:rtl/>
          <w:lang w:eastAsia="he-IL"/>
        </w:rPr>
        <w:t xml:space="preserve"> כאן. </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D92906" w:rsidRDefault="007B1E8C" w:rsidP="007B1E8C">
      <w:pPr>
        <w:rPr>
          <w:rtl/>
          <w:lang w:eastAsia="he-IL"/>
        </w:rPr>
      </w:pPr>
      <w:r>
        <w:rPr>
          <w:rFonts w:hint="cs"/>
          <w:rtl/>
          <w:lang w:eastAsia="he-IL"/>
        </w:rPr>
        <w:t>– –</w:t>
      </w:r>
      <w:r w:rsidR="00D92906">
        <w:rPr>
          <w:rFonts w:hint="cs"/>
          <w:rtl/>
          <w:lang w:eastAsia="he-IL"/>
        </w:rPr>
        <w:t xml:space="preserve"> והגבלות בקשר לכניסה לישראל, </w:t>
      </w:r>
      <w:bookmarkStart w:id="41952" w:name="_ETM_Q91_765367"/>
      <w:bookmarkEnd w:id="41952"/>
      <w:r w:rsidR="00D92906">
        <w:rPr>
          <w:rFonts w:hint="cs"/>
          <w:rtl/>
          <w:lang w:eastAsia="he-IL"/>
        </w:rPr>
        <w:t>תוקן החוק פעם נוספת באופן שהתיקון אמור להיקבע גם הוא</w:t>
      </w:r>
      <w:bookmarkStart w:id="41953" w:name="_ETM_Q91_768226"/>
      <w:bookmarkEnd w:id="41953"/>
      <w:r w:rsidR="00D92906">
        <w:rPr>
          <w:rFonts w:hint="cs"/>
          <w:rtl/>
          <w:lang w:eastAsia="he-IL"/>
        </w:rPr>
        <w:t xml:space="preserve"> כהוראת שעה לארבעה חודשים. עם זאת, גם לאחר פקיעת </w:t>
      </w:r>
      <w:bookmarkStart w:id="41954" w:name="_ETM_Q91_769073"/>
      <w:bookmarkEnd w:id="41954"/>
      <w:r w:rsidR="00D92906">
        <w:rPr>
          <w:rFonts w:hint="cs"/>
          <w:rtl/>
          <w:lang w:eastAsia="he-IL"/>
        </w:rPr>
        <w:t xml:space="preserve">הוראת שעה </w:t>
      </w:r>
      <w:r w:rsidR="000158CB">
        <w:rPr>
          <w:rFonts w:hint="cs"/>
          <w:rtl/>
          <w:lang w:eastAsia="he-IL"/>
        </w:rPr>
        <w:t xml:space="preserve">ובשל </w:t>
      </w:r>
      <w:r w:rsidR="00D92906">
        <w:rPr>
          <w:rFonts w:hint="cs"/>
          <w:rtl/>
          <w:lang w:eastAsia="he-IL"/>
        </w:rPr>
        <w:t>השלכות מ</w:t>
      </w:r>
      <w:r w:rsidR="000158CB">
        <w:rPr>
          <w:rFonts w:hint="cs"/>
          <w:rtl/>
          <w:lang w:eastAsia="he-IL"/>
        </w:rPr>
        <w:t>גפת</w:t>
      </w:r>
      <w:r w:rsidR="00D92906">
        <w:rPr>
          <w:rFonts w:hint="cs"/>
          <w:rtl/>
          <w:lang w:eastAsia="he-IL"/>
        </w:rPr>
        <w:t xml:space="preserve"> הקורונה</w:t>
      </w:r>
      <w:bookmarkStart w:id="41955" w:name="_ETM_Q91_773587"/>
      <w:bookmarkEnd w:id="41955"/>
      <w:r w:rsidR="00D92906">
        <w:rPr>
          <w:rFonts w:hint="cs"/>
          <w:rtl/>
          <w:lang w:eastAsia="he-IL"/>
        </w:rPr>
        <w:t xml:space="preserve"> </w:t>
      </w:r>
      <w:r w:rsidR="000158CB">
        <w:rPr>
          <w:rFonts w:hint="cs"/>
          <w:rtl/>
          <w:lang w:eastAsia="he-IL"/>
        </w:rPr>
        <w:t xml:space="preserve">וחילופי הכנסת </w:t>
      </w:r>
      <w:r w:rsidR="00D92906">
        <w:rPr>
          <w:rFonts w:hint="cs"/>
          <w:rtl/>
          <w:lang w:eastAsia="he-IL"/>
        </w:rPr>
        <w:t>והממשלה</w:t>
      </w:r>
      <w:r w:rsidR="000158CB">
        <w:rPr>
          <w:rFonts w:hint="cs"/>
          <w:rtl/>
          <w:lang w:eastAsia="he-IL"/>
        </w:rPr>
        <w:t>,</w:t>
      </w:r>
      <w:r w:rsidR="00D92906">
        <w:rPr>
          <w:rFonts w:hint="cs"/>
          <w:rtl/>
          <w:lang w:eastAsia="he-IL"/>
        </w:rPr>
        <w:t xml:space="preserve"> </w:t>
      </w:r>
      <w:r w:rsidR="000158CB">
        <w:rPr>
          <w:rFonts w:hint="cs"/>
          <w:rtl/>
          <w:lang w:eastAsia="he-IL"/>
        </w:rPr>
        <w:t>נ</w:t>
      </w:r>
      <w:r w:rsidR="00D92906">
        <w:rPr>
          <w:rFonts w:hint="cs"/>
          <w:rtl/>
          <w:lang w:eastAsia="he-IL"/>
        </w:rPr>
        <w:t xml:space="preserve">יתנו תקופות </w:t>
      </w:r>
      <w:bookmarkStart w:id="41956" w:name="_ETM_Q91_776368"/>
      <w:bookmarkEnd w:id="41956"/>
      <w:r w:rsidR="00D92906">
        <w:rPr>
          <w:rFonts w:hint="cs"/>
          <w:rtl/>
          <w:lang w:eastAsia="he-IL"/>
        </w:rPr>
        <w:t>היערכות נוספות ליציאה מישראל של עובדי הסיעוד הזרים שמבקשות בעניינ</w:t>
      </w:r>
      <w:bookmarkStart w:id="41957" w:name="_ETM_Q91_777552"/>
      <w:bookmarkEnd w:id="41957"/>
      <w:r w:rsidR="00D92906">
        <w:rPr>
          <w:rFonts w:hint="cs"/>
          <w:rtl/>
          <w:lang w:eastAsia="he-IL"/>
        </w:rPr>
        <w:t xml:space="preserve">ם נדחו כאמור, וזאת עד יום 15 בפברואר 2023. </w:t>
      </w:r>
      <w:bookmarkStart w:id="41958" w:name="_ETM_Q91_782323"/>
      <w:bookmarkEnd w:id="41958"/>
    </w:p>
    <w:p w:rsidR="00D92906" w:rsidRDefault="00D92906" w:rsidP="00D06307">
      <w:pPr>
        <w:rPr>
          <w:rtl/>
          <w:lang w:eastAsia="he-IL"/>
        </w:rPr>
      </w:pPr>
      <w:bookmarkStart w:id="41959" w:name="_ETM_Q91_782978"/>
      <w:bookmarkEnd w:id="41959"/>
    </w:p>
    <w:p w:rsidR="00D92906" w:rsidRPr="006D65A9" w:rsidRDefault="00D92906" w:rsidP="006C70C0">
      <w:pPr>
        <w:rPr>
          <w:rtl/>
          <w:lang w:eastAsia="he-IL"/>
        </w:rPr>
      </w:pPr>
      <w:bookmarkStart w:id="41960" w:name="_ETM_Q91_783166"/>
      <w:bookmarkEnd w:id="41960"/>
      <w:r>
        <w:rPr>
          <w:rFonts w:hint="cs"/>
          <w:rtl/>
          <w:lang w:eastAsia="he-IL"/>
        </w:rPr>
        <w:t>כ</w:t>
      </w:r>
      <w:bookmarkStart w:id="41961" w:name="_ETM_Q91_783192"/>
      <w:bookmarkStart w:id="41962" w:name="_ETM_Q91_783296"/>
      <w:bookmarkEnd w:id="41961"/>
      <w:bookmarkEnd w:id="41962"/>
      <w:r>
        <w:rPr>
          <w:rFonts w:hint="cs"/>
          <w:rtl/>
          <w:lang w:eastAsia="he-IL"/>
        </w:rPr>
        <w:t xml:space="preserve">עת, כשהוקמה הממשלה החדשה והטובה והמעולה, ובשל ביטול ההגבלות שנקבעו </w:t>
      </w:r>
      <w:bookmarkStart w:id="41963" w:name="_ETM_Q91_786041"/>
      <w:bookmarkEnd w:id="41963"/>
      <w:r>
        <w:rPr>
          <w:rFonts w:hint="cs"/>
          <w:rtl/>
          <w:lang w:eastAsia="he-IL"/>
        </w:rPr>
        <w:t xml:space="preserve">בעקבות מגפת הקורונה, בכוונת </w:t>
      </w:r>
      <w:r w:rsidR="006C70C0">
        <w:rPr>
          <w:rFonts w:hint="eastAsia"/>
          <w:rtl/>
          <w:lang w:eastAsia="he-IL"/>
        </w:rPr>
        <w:t>–</w:t>
      </w:r>
      <w:r w:rsidR="000158CB">
        <w:rPr>
          <w:rFonts w:hint="cs"/>
          <w:rtl/>
          <w:lang w:eastAsia="he-IL"/>
        </w:rPr>
        <w:t xml:space="preserve"> </w:t>
      </w:r>
      <w:r>
        <w:rPr>
          <w:rFonts w:hint="cs"/>
          <w:rtl/>
          <w:lang w:eastAsia="he-IL"/>
        </w:rPr>
        <w:t xml:space="preserve">התעללת בנו כל </w:t>
      </w:r>
      <w:bookmarkStart w:id="41964" w:name="_ETM_Q91_792792"/>
      <w:bookmarkEnd w:id="41964"/>
      <w:r>
        <w:rPr>
          <w:rFonts w:hint="cs"/>
          <w:rtl/>
          <w:lang w:eastAsia="he-IL"/>
        </w:rPr>
        <w:t xml:space="preserve">הלילה, תני לי להתעלל בך שתי דקות. </w:t>
      </w:r>
    </w:p>
    <w:p w:rsidR="00D92906" w:rsidRDefault="00D92906" w:rsidP="00D06307">
      <w:pPr>
        <w:rPr>
          <w:rtl/>
          <w:lang w:eastAsia="he-IL"/>
        </w:rPr>
      </w:pPr>
    </w:p>
    <w:p w:rsidR="00D92906" w:rsidRDefault="00D92906" w:rsidP="00D06307">
      <w:pPr>
        <w:pStyle w:val="af5"/>
        <w:keepNext/>
        <w:rPr>
          <w:rtl/>
        </w:rPr>
      </w:pPr>
      <w:bookmarkStart w:id="41965" w:name="ET_interruption_5300_5"/>
      <w:r w:rsidRPr="00F2204A">
        <w:rPr>
          <w:rStyle w:val="TagStyle"/>
          <w:rtl/>
        </w:rPr>
        <w:t xml:space="preserve"> &lt;&lt; קריאה &gt;&gt; </w:t>
      </w:r>
      <w:r>
        <w:rPr>
          <w:rtl/>
        </w:rPr>
        <w:t>מירב בן ארי (יש עתיד):</w:t>
      </w:r>
      <w:r w:rsidRPr="00F2204A">
        <w:rPr>
          <w:rStyle w:val="TagStyle"/>
          <w:rtl/>
        </w:rPr>
        <w:t xml:space="preserve"> &lt;&lt; קריאה &gt;&gt;</w:t>
      </w:r>
      <w:r>
        <w:rPr>
          <w:rtl/>
        </w:rPr>
        <w:t xml:space="preserve"> </w:t>
      </w:r>
      <w:bookmarkEnd w:id="41965"/>
    </w:p>
    <w:p w:rsidR="00D92906" w:rsidRDefault="00D92906" w:rsidP="007B1E8C">
      <w:pPr>
        <w:rPr>
          <w:rtl/>
          <w:lang w:eastAsia="he-IL"/>
        </w:rPr>
      </w:pPr>
    </w:p>
    <w:p w:rsidR="00D92906" w:rsidRDefault="00D92906" w:rsidP="007B1E8C">
      <w:pPr>
        <w:rPr>
          <w:rtl/>
          <w:lang w:eastAsia="he-IL"/>
        </w:rPr>
      </w:pPr>
      <w:r>
        <w:rPr>
          <w:rFonts w:hint="cs"/>
          <w:rtl/>
          <w:lang w:eastAsia="he-IL"/>
        </w:rPr>
        <w:t xml:space="preserve">רשות דיבור </w:t>
      </w:r>
      <w:r w:rsidR="007B1E8C">
        <w:rPr>
          <w:rFonts w:hint="cs"/>
          <w:rtl/>
          <w:lang w:eastAsia="he-IL"/>
        </w:rPr>
        <w:t>– – –</w:t>
      </w:r>
      <w:r>
        <w:rPr>
          <w:rFonts w:hint="cs"/>
          <w:rtl/>
          <w:lang w:eastAsia="he-IL"/>
        </w:rPr>
        <w:t xml:space="preserve"> </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D92906" w:rsidRDefault="00D92906" w:rsidP="006C70C0">
      <w:pPr>
        <w:rPr>
          <w:rtl/>
          <w:lang w:eastAsia="he-IL"/>
        </w:rPr>
      </w:pPr>
      <w:bookmarkStart w:id="41966" w:name="_ETM_Q91_796944"/>
      <w:bookmarkEnd w:id="41966"/>
      <w:r>
        <w:rPr>
          <w:rFonts w:hint="cs"/>
          <w:rtl/>
          <w:lang w:eastAsia="he-IL"/>
        </w:rPr>
        <w:t xml:space="preserve">בכוונת הרשות לסיים את תקופות ההיערכות </w:t>
      </w:r>
      <w:bookmarkStart w:id="41967" w:name="_ETM_Q91_796477"/>
      <w:bookmarkEnd w:id="41967"/>
      <w:r>
        <w:rPr>
          <w:rFonts w:hint="cs"/>
          <w:rtl/>
          <w:lang w:eastAsia="he-IL"/>
        </w:rPr>
        <w:t xml:space="preserve">שניתנו באופן סופי ולא </w:t>
      </w:r>
      <w:proofErr w:type="spellStart"/>
      <w:r>
        <w:rPr>
          <w:rFonts w:hint="cs"/>
          <w:rtl/>
          <w:lang w:eastAsia="he-IL"/>
        </w:rPr>
        <w:t>להאריכן</w:t>
      </w:r>
      <w:proofErr w:type="spellEnd"/>
      <w:r>
        <w:rPr>
          <w:rFonts w:hint="cs"/>
          <w:rtl/>
          <w:lang w:eastAsia="he-IL"/>
        </w:rPr>
        <w:t xml:space="preserve"> מעבר למועד האמור. עם זאת, </w:t>
      </w:r>
      <w:bookmarkStart w:id="41968" w:name="_ETM_Q91_800664"/>
      <w:bookmarkEnd w:id="41968"/>
      <w:r>
        <w:rPr>
          <w:rFonts w:hint="cs"/>
          <w:rtl/>
          <w:lang w:eastAsia="he-IL"/>
        </w:rPr>
        <w:t xml:space="preserve">בהתחשב בקשר הטיפולי שנוצר בין עובדי הסיעוד הזרים שתקופות </w:t>
      </w:r>
      <w:bookmarkStart w:id="41969" w:name="_ETM_Q91_802763"/>
      <w:bookmarkEnd w:id="41969"/>
      <w:r>
        <w:rPr>
          <w:rFonts w:hint="cs"/>
          <w:rtl/>
          <w:lang w:eastAsia="he-IL"/>
        </w:rPr>
        <w:t xml:space="preserve">ההיערכות חלו לגביהם לבין מטופליהם, מוצעת כעת הוראת שעה דומה </w:t>
      </w:r>
      <w:bookmarkStart w:id="41970" w:name="_ETM_Q91_808908"/>
      <w:bookmarkEnd w:id="41970"/>
      <w:r>
        <w:rPr>
          <w:rFonts w:hint="cs"/>
          <w:rtl/>
          <w:lang w:eastAsia="he-IL"/>
        </w:rPr>
        <w:t xml:space="preserve">להוראת </w:t>
      </w:r>
      <w:r w:rsidR="000158CB">
        <w:rPr>
          <w:rFonts w:hint="cs"/>
          <w:rtl/>
          <w:lang w:eastAsia="he-IL"/>
        </w:rPr>
        <w:t>ה</w:t>
      </w:r>
      <w:r>
        <w:rPr>
          <w:rFonts w:hint="cs"/>
          <w:rtl/>
          <w:lang w:eastAsia="he-IL"/>
        </w:rPr>
        <w:t xml:space="preserve">שעה </w:t>
      </w:r>
      <w:r w:rsidR="000158CB">
        <w:rPr>
          <w:rFonts w:hint="cs"/>
          <w:rtl/>
          <w:lang w:eastAsia="he-IL"/>
        </w:rPr>
        <w:t>ה</w:t>
      </w:r>
      <w:r>
        <w:rPr>
          <w:rFonts w:hint="cs"/>
          <w:rtl/>
          <w:lang w:eastAsia="he-IL"/>
        </w:rPr>
        <w:t xml:space="preserve">שנייה </w:t>
      </w:r>
      <w:r w:rsidR="000158CB">
        <w:rPr>
          <w:rFonts w:hint="cs"/>
          <w:rtl/>
          <w:lang w:eastAsia="he-IL"/>
        </w:rPr>
        <w:t>ו</w:t>
      </w:r>
      <w:r>
        <w:rPr>
          <w:rFonts w:hint="cs"/>
          <w:rtl/>
          <w:lang w:eastAsia="he-IL"/>
        </w:rPr>
        <w:t>מאותן סיבות</w:t>
      </w:r>
      <w:r w:rsidR="000158CB">
        <w:rPr>
          <w:rFonts w:hint="cs"/>
          <w:rtl/>
          <w:lang w:eastAsia="he-IL"/>
        </w:rPr>
        <w:t>.</w:t>
      </w:r>
      <w:r>
        <w:rPr>
          <w:rFonts w:hint="cs"/>
          <w:rtl/>
          <w:lang w:eastAsia="he-IL"/>
        </w:rPr>
        <w:t xml:space="preserve"> </w:t>
      </w:r>
      <w:r w:rsidR="000158CB">
        <w:rPr>
          <w:rFonts w:hint="cs"/>
          <w:rtl/>
          <w:lang w:eastAsia="he-IL"/>
        </w:rPr>
        <w:t xml:space="preserve">על פי המוצע, </w:t>
      </w:r>
      <w:r>
        <w:rPr>
          <w:rFonts w:hint="cs"/>
          <w:rtl/>
          <w:lang w:eastAsia="he-IL"/>
        </w:rPr>
        <w:t xml:space="preserve">תאפשר הוראת </w:t>
      </w:r>
      <w:bookmarkStart w:id="41971" w:name="_ETM_Q91_809317"/>
      <w:bookmarkEnd w:id="41971"/>
      <w:r>
        <w:rPr>
          <w:rFonts w:hint="cs"/>
          <w:rtl/>
          <w:lang w:eastAsia="he-IL"/>
        </w:rPr>
        <w:t xml:space="preserve">שעה בחינה מחדש ואישור של בקשות הארכה </w:t>
      </w:r>
      <w:bookmarkStart w:id="41972" w:name="_ETM_Q91_814631"/>
      <w:bookmarkEnd w:id="41972"/>
      <w:r>
        <w:rPr>
          <w:rFonts w:hint="cs"/>
          <w:rtl/>
          <w:lang w:eastAsia="he-IL"/>
        </w:rPr>
        <w:t xml:space="preserve">של המטופלים שנדחו בתקופת ההתמודדות של המשק עם השלכות מגפת </w:t>
      </w:r>
      <w:bookmarkStart w:id="41973" w:name="_ETM_Q91_816326"/>
      <w:bookmarkEnd w:id="41973"/>
      <w:r>
        <w:rPr>
          <w:rFonts w:hint="cs"/>
          <w:rtl/>
          <w:lang w:eastAsia="he-IL"/>
        </w:rPr>
        <w:t xml:space="preserve">הקורונה באופן חריג, במקרים שבהם הקשר הטיפולי בין המטופל המבקש </w:t>
      </w:r>
      <w:bookmarkStart w:id="41974" w:name="_ETM_Q91_821761"/>
      <w:bookmarkEnd w:id="41974"/>
      <w:r>
        <w:rPr>
          <w:rFonts w:hint="cs"/>
          <w:rtl/>
          <w:lang w:eastAsia="he-IL"/>
        </w:rPr>
        <w:t xml:space="preserve">לעובד </w:t>
      </w:r>
      <w:r w:rsidR="006C70C0">
        <w:rPr>
          <w:rFonts w:hint="eastAsia"/>
          <w:rtl/>
          <w:lang w:eastAsia="he-IL"/>
        </w:rPr>
        <w:t>–</w:t>
      </w:r>
      <w:r w:rsidR="000158CB">
        <w:rPr>
          <w:rFonts w:hint="cs"/>
          <w:rtl/>
          <w:lang w:eastAsia="he-IL"/>
        </w:rPr>
        <w:t xml:space="preserve"> </w:t>
      </w:r>
      <w:r>
        <w:rPr>
          <w:rFonts w:hint="cs"/>
          <w:rtl/>
          <w:lang w:eastAsia="he-IL"/>
        </w:rPr>
        <w:t xml:space="preserve">אני מסיים. </w:t>
      </w:r>
    </w:p>
    <w:p w:rsidR="00D92906" w:rsidRDefault="00D92906" w:rsidP="00D06307">
      <w:pPr>
        <w:rPr>
          <w:rtl/>
          <w:lang w:eastAsia="he-IL"/>
        </w:rPr>
      </w:pPr>
    </w:p>
    <w:p w:rsidR="00D92906" w:rsidRDefault="00D92906" w:rsidP="00D06307">
      <w:pPr>
        <w:pStyle w:val="af6"/>
        <w:keepNext/>
        <w:rPr>
          <w:rtl/>
        </w:rPr>
      </w:pPr>
      <w:r w:rsidRPr="0037728D">
        <w:rPr>
          <w:rStyle w:val="TagStyle"/>
          <w:rtl/>
        </w:rPr>
        <w:t xml:space="preserve"> &lt;&lt; יור &gt;&gt; </w:t>
      </w:r>
      <w:r>
        <w:rPr>
          <w:rtl/>
        </w:rPr>
        <w:t>היו"ר אוריאל בוסו:</w:t>
      </w:r>
      <w:r w:rsidRPr="0037728D">
        <w:rPr>
          <w:rStyle w:val="TagStyle"/>
          <w:rtl/>
        </w:rPr>
        <w:t xml:space="preserve"> &lt;&lt; יור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הינה, זה עומד להסתיים. תתכוננו. </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0158CB" w:rsidRDefault="007B1E8C" w:rsidP="007B1E8C">
      <w:pPr>
        <w:rPr>
          <w:rtl/>
          <w:lang w:eastAsia="he-IL"/>
        </w:rPr>
      </w:pPr>
      <w:bookmarkStart w:id="41975" w:name="_ETM_Q91_825521"/>
      <w:bookmarkEnd w:id="41975"/>
      <w:r>
        <w:rPr>
          <w:rFonts w:hint="cs"/>
          <w:rtl/>
          <w:lang w:eastAsia="he-IL"/>
        </w:rPr>
        <w:t>– – –</w:t>
      </w:r>
      <w:r w:rsidR="000158CB">
        <w:rPr>
          <w:rFonts w:hint="cs"/>
          <w:rtl/>
          <w:lang w:eastAsia="he-IL"/>
        </w:rPr>
        <w:t xml:space="preserve"> </w:t>
      </w:r>
      <w:r w:rsidR="00D92906">
        <w:rPr>
          <w:rFonts w:hint="cs"/>
          <w:rtl/>
          <w:lang w:eastAsia="he-IL"/>
        </w:rPr>
        <w:t xml:space="preserve">בהסתמך על תקופת ההיערכות </w:t>
      </w:r>
      <w:bookmarkStart w:id="41976" w:name="_ETM_Q91_825848"/>
      <w:bookmarkEnd w:id="41976"/>
      <w:r w:rsidR="00D92906">
        <w:rPr>
          <w:rFonts w:hint="cs"/>
          <w:rtl/>
          <w:lang w:eastAsia="he-IL"/>
        </w:rPr>
        <w:t>שניתנה כאמור, ובלבד שבתחילת התקופה הקוב</w:t>
      </w:r>
      <w:bookmarkStart w:id="41977" w:name="_ETM_Q91_828108"/>
      <w:bookmarkEnd w:id="41977"/>
      <w:r w:rsidR="00D92906">
        <w:rPr>
          <w:rFonts w:hint="cs"/>
          <w:rtl/>
          <w:lang w:eastAsia="he-IL"/>
        </w:rPr>
        <w:t xml:space="preserve">עת העובד הזר לא שהה בישראל מעל התקופה המרבית </w:t>
      </w:r>
      <w:bookmarkStart w:id="41978" w:name="_ETM_Q91_831351"/>
      <w:bookmarkEnd w:id="41978"/>
      <w:r w:rsidR="00D92906">
        <w:rPr>
          <w:rFonts w:hint="cs"/>
          <w:rtl/>
          <w:lang w:eastAsia="he-IL"/>
        </w:rPr>
        <w:t xml:space="preserve">המוצעת. </w:t>
      </w:r>
    </w:p>
    <w:p w:rsidR="000158CB" w:rsidRDefault="000158CB" w:rsidP="00D06307">
      <w:pPr>
        <w:rPr>
          <w:rtl/>
          <w:lang w:eastAsia="he-IL"/>
        </w:rPr>
      </w:pPr>
    </w:p>
    <w:p w:rsidR="00D92906" w:rsidRDefault="00D92906" w:rsidP="007B1E8C">
      <w:pPr>
        <w:rPr>
          <w:rtl/>
          <w:lang w:eastAsia="he-IL"/>
        </w:rPr>
      </w:pPr>
      <w:r>
        <w:rPr>
          <w:rFonts w:hint="cs"/>
          <w:rtl/>
          <w:lang w:eastAsia="he-IL"/>
        </w:rPr>
        <w:t xml:space="preserve">הצעת חוק זו מוגשת עם הסתייגויות </w:t>
      </w:r>
      <w:bookmarkStart w:id="41979" w:name="_ETM_Q91_837087"/>
      <w:bookmarkEnd w:id="41979"/>
      <w:r w:rsidR="007B1E8C">
        <w:rPr>
          <w:rFonts w:hint="cs"/>
          <w:rtl/>
          <w:lang w:eastAsia="he-IL"/>
        </w:rPr>
        <w:t>– –</w:t>
      </w:r>
      <w:r>
        <w:rPr>
          <w:rFonts w:hint="cs"/>
          <w:rtl/>
          <w:lang w:eastAsia="he-IL"/>
        </w:rPr>
        <w:t xml:space="preserve"> </w:t>
      </w:r>
    </w:p>
    <w:p w:rsidR="000158CB" w:rsidRDefault="000158CB" w:rsidP="00D06307">
      <w:pPr>
        <w:rPr>
          <w:rtl/>
          <w:lang w:eastAsia="he-IL"/>
        </w:rPr>
      </w:pPr>
    </w:p>
    <w:p w:rsidR="00D92906" w:rsidRDefault="00D92906" w:rsidP="00D06307">
      <w:pPr>
        <w:pStyle w:val="af6"/>
        <w:keepNext/>
        <w:rPr>
          <w:rtl/>
        </w:rPr>
      </w:pPr>
      <w:r w:rsidRPr="0037728D">
        <w:rPr>
          <w:rStyle w:val="TagStyle"/>
          <w:rtl/>
        </w:rPr>
        <w:t xml:space="preserve">&lt;&lt; יור &gt;&gt; </w:t>
      </w:r>
      <w:r>
        <w:rPr>
          <w:rtl/>
        </w:rPr>
        <w:t>היו"ר אוריאל בוסו:</w:t>
      </w:r>
      <w:r w:rsidRPr="0037728D">
        <w:rPr>
          <w:rStyle w:val="TagStyle"/>
          <w:rtl/>
        </w:rPr>
        <w:t xml:space="preserve"> &lt;&lt; יור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יושב-ראש הסיעה, תעדכן את יושב-ראש התנועה </w:t>
      </w:r>
      <w:bookmarkStart w:id="41980" w:name="_ETM_Q91_836325"/>
      <w:bookmarkEnd w:id="41980"/>
      <w:r>
        <w:rPr>
          <w:rFonts w:hint="cs"/>
          <w:rtl/>
          <w:lang w:eastAsia="he-IL"/>
        </w:rPr>
        <w:t xml:space="preserve">מי מציג את החוקים בשעות כאלה. יישר כוח. </w:t>
      </w:r>
    </w:p>
    <w:p w:rsidR="00D92906" w:rsidRDefault="00D92906" w:rsidP="00D06307">
      <w:pPr>
        <w:rPr>
          <w:rtl/>
          <w:lang w:eastAsia="he-IL"/>
        </w:rPr>
      </w:pPr>
    </w:p>
    <w:p w:rsidR="00D92906" w:rsidRDefault="00D92906" w:rsidP="00D06307">
      <w:pPr>
        <w:pStyle w:val="-"/>
        <w:keepNext/>
        <w:rPr>
          <w:rtl/>
        </w:rPr>
      </w:pPr>
      <w:r w:rsidRPr="00392A0D">
        <w:rPr>
          <w:rStyle w:val="TagStyle"/>
          <w:rtl/>
        </w:rPr>
        <w:t xml:space="preserve">&lt;&lt; דובר_המשך &gt;&gt; </w:t>
      </w:r>
      <w:r>
        <w:rPr>
          <w:rtl/>
        </w:rPr>
        <w:t>ארז מלול (</w:t>
      </w:r>
      <w:r>
        <w:rPr>
          <w:rFonts w:hint="cs"/>
          <w:rtl/>
        </w:rPr>
        <w:t>בשם ועדת הפנים והגנת הסביבה</w:t>
      </w:r>
      <w:r>
        <w:rPr>
          <w:rtl/>
        </w:rPr>
        <w:t>):</w:t>
      </w:r>
      <w:r w:rsidRPr="00392A0D">
        <w:rPr>
          <w:rStyle w:val="TagStyle"/>
          <w:rtl/>
        </w:rPr>
        <w:t xml:space="preserve"> &lt;&lt; דובר_המשך &gt;&gt;</w:t>
      </w:r>
      <w:r>
        <w:rPr>
          <w:rtl/>
        </w:rPr>
        <w:t xml:space="preserve"> </w:t>
      </w:r>
    </w:p>
    <w:p w:rsidR="00D92906" w:rsidRDefault="00D92906" w:rsidP="007B1E8C">
      <w:pPr>
        <w:rPr>
          <w:rtl/>
          <w:lang w:eastAsia="he-IL"/>
        </w:rPr>
      </w:pPr>
    </w:p>
    <w:p w:rsidR="00D92906" w:rsidRDefault="007B1E8C" w:rsidP="007B1E8C">
      <w:pPr>
        <w:rPr>
          <w:rtl/>
          <w:lang w:eastAsia="he-IL"/>
        </w:rPr>
      </w:pPr>
      <w:r>
        <w:rPr>
          <w:rFonts w:hint="cs"/>
          <w:rtl/>
          <w:lang w:eastAsia="he-IL"/>
        </w:rPr>
        <w:t>– –</w:t>
      </w:r>
      <w:r w:rsidR="00D92906">
        <w:rPr>
          <w:rFonts w:hint="cs"/>
          <w:rtl/>
          <w:lang w:eastAsia="he-IL"/>
        </w:rPr>
        <w:t xml:space="preserve"> אך אבקש כי הכנסת תדחה הסתייגויות אלה ותתמוך בהצעת </w:t>
      </w:r>
      <w:bookmarkStart w:id="41981" w:name="_ETM_Q91_840998"/>
      <w:bookmarkEnd w:id="41981"/>
      <w:r w:rsidR="00D92906">
        <w:rPr>
          <w:rFonts w:hint="cs"/>
          <w:rtl/>
          <w:lang w:eastAsia="he-IL"/>
        </w:rPr>
        <w:t>החוק בקריאה שנייה ובקריאה שלישית בנוסח המוצע על ידי הווע</w:t>
      </w:r>
      <w:bookmarkStart w:id="41982" w:name="_ETM_Q91_846070"/>
      <w:bookmarkEnd w:id="41982"/>
      <w:r w:rsidR="00D92906">
        <w:rPr>
          <w:rFonts w:hint="cs"/>
          <w:rtl/>
          <w:lang w:eastAsia="he-IL"/>
        </w:rPr>
        <w:t xml:space="preserve">דה. </w:t>
      </w:r>
    </w:p>
    <w:p w:rsidR="00D92906" w:rsidRDefault="00D92906" w:rsidP="00D06307">
      <w:pPr>
        <w:rPr>
          <w:rtl/>
          <w:lang w:eastAsia="he-IL"/>
        </w:rPr>
      </w:pPr>
    </w:p>
    <w:p w:rsidR="00D92906" w:rsidRDefault="00D92906" w:rsidP="00D06307">
      <w:pPr>
        <w:rPr>
          <w:rtl/>
          <w:lang w:eastAsia="he-IL"/>
        </w:rPr>
      </w:pPr>
      <w:r>
        <w:rPr>
          <w:rFonts w:hint="cs"/>
          <w:rtl/>
          <w:lang w:eastAsia="he-IL"/>
        </w:rPr>
        <w:t xml:space="preserve">אם את חוזרת על מה שאמרתי עכשיו, </w:t>
      </w:r>
      <w:bookmarkStart w:id="41983" w:name="_ETM_Q91_846150"/>
      <w:bookmarkEnd w:id="41983"/>
      <w:r>
        <w:rPr>
          <w:rFonts w:hint="cs"/>
          <w:rtl/>
          <w:lang w:eastAsia="he-IL"/>
        </w:rPr>
        <w:t>אני דואג שיבטלו את עילת הסבירות. איך אני?</w:t>
      </w:r>
      <w:bookmarkStart w:id="41984" w:name="_ETM_Q91_851512"/>
      <w:bookmarkEnd w:id="41984"/>
    </w:p>
    <w:p w:rsidR="00D92906" w:rsidRDefault="00D92906" w:rsidP="00D06307">
      <w:pPr>
        <w:rPr>
          <w:rtl/>
          <w:lang w:eastAsia="he-IL"/>
        </w:rPr>
      </w:pPr>
      <w:bookmarkStart w:id="41985" w:name="_ETM_Q91_851674"/>
      <w:bookmarkEnd w:id="41985"/>
    </w:p>
    <w:p w:rsidR="00D92906" w:rsidRDefault="00D92906" w:rsidP="00D06307">
      <w:pPr>
        <w:pStyle w:val="af6"/>
        <w:keepNext/>
        <w:rPr>
          <w:rtl/>
        </w:rPr>
      </w:pPr>
      <w:r w:rsidRPr="0037728D">
        <w:rPr>
          <w:rStyle w:val="TagStyle"/>
          <w:rtl/>
        </w:rPr>
        <w:t xml:space="preserve"> &lt;&lt; יור &gt;&gt; </w:t>
      </w:r>
      <w:r>
        <w:rPr>
          <w:rtl/>
        </w:rPr>
        <w:t>היו"ר אוריאל בוסו:</w:t>
      </w:r>
      <w:r w:rsidRPr="0037728D">
        <w:rPr>
          <w:rStyle w:val="TagStyle"/>
          <w:rtl/>
        </w:rPr>
        <w:t xml:space="preserve"> &lt;&lt; יור &gt;&gt;</w:t>
      </w:r>
      <w:r>
        <w:rPr>
          <w:rtl/>
        </w:rPr>
        <w:t xml:space="preserve"> </w:t>
      </w:r>
    </w:p>
    <w:p w:rsidR="00D92906" w:rsidRDefault="00D92906" w:rsidP="007B1E8C">
      <w:pPr>
        <w:rPr>
          <w:rtl/>
          <w:lang w:eastAsia="he-IL"/>
        </w:rPr>
      </w:pPr>
    </w:p>
    <w:p w:rsidR="00D92906" w:rsidRDefault="00D92906" w:rsidP="000158CB">
      <w:pPr>
        <w:rPr>
          <w:rtl/>
          <w:lang w:eastAsia="he-IL"/>
        </w:rPr>
      </w:pPr>
      <w:r>
        <w:rPr>
          <w:rFonts w:hint="cs"/>
          <w:rtl/>
          <w:lang w:eastAsia="he-IL"/>
        </w:rPr>
        <w:t>הוא אמר</w:t>
      </w:r>
      <w:r w:rsidR="000158CB">
        <w:rPr>
          <w:rFonts w:hint="cs"/>
          <w:rtl/>
          <w:lang w:eastAsia="he-IL"/>
        </w:rPr>
        <w:t xml:space="preserve"> ש</w:t>
      </w:r>
      <w:r>
        <w:rPr>
          <w:rFonts w:hint="cs"/>
          <w:rtl/>
          <w:lang w:eastAsia="he-IL"/>
        </w:rPr>
        <w:t xml:space="preserve">אם את חוזרת הוא מוכן לצום מחר. </w:t>
      </w:r>
    </w:p>
    <w:p w:rsidR="00D92906" w:rsidRDefault="00D92906" w:rsidP="00D06307">
      <w:pPr>
        <w:rPr>
          <w:rtl/>
          <w:lang w:eastAsia="he-IL"/>
        </w:rPr>
      </w:pPr>
      <w:bookmarkStart w:id="41986" w:name="_ETM_Q91_854197"/>
      <w:bookmarkStart w:id="41987" w:name="_ETM_Q91_854367"/>
      <w:bookmarkEnd w:id="41986"/>
      <w:bookmarkEnd w:id="41987"/>
    </w:p>
    <w:p w:rsidR="00D92906" w:rsidRDefault="00D92906" w:rsidP="00D06307">
      <w:pPr>
        <w:pStyle w:val="af5"/>
        <w:keepNext/>
        <w:rPr>
          <w:rtl/>
        </w:rPr>
      </w:pPr>
      <w:bookmarkStart w:id="41988" w:name="ET_interruption_5300_47"/>
      <w:r w:rsidRPr="0037728D">
        <w:rPr>
          <w:rStyle w:val="TagStyle"/>
          <w:rtl/>
        </w:rPr>
        <w:t xml:space="preserve"> &lt;&lt; קריאה &gt;&gt; </w:t>
      </w:r>
      <w:r>
        <w:rPr>
          <w:rtl/>
        </w:rPr>
        <w:t>מירב בן ארי (יש עתיד):</w:t>
      </w:r>
      <w:r w:rsidRPr="0037728D">
        <w:rPr>
          <w:rStyle w:val="TagStyle"/>
          <w:rtl/>
        </w:rPr>
        <w:t xml:space="preserve"> &lt;&lt; קריאה &gt;&gt;</w:t>
      </w:r>
      <w:r>
        <w:rPr>
          <w:rtl/>
        </w:rPr>
        <w:t xml:space="preserve"> </w:t>
      </w:r>
      <w:bookmarkEnd w:id="41988"/>
    </w:p>
    <w:p w:rsidR="00D92906" w:rsidRDefault="00D92906" w:rsidP="007B1E8C">
      <w:pPr>
        <w:rPr>
          <w:rtl/>
          <w:lang w:eastAsia="he-IL"/>
        </w:rPr>
      </w:pPr>
    </w:p>
    <w:p w:rsidR="00D92906" w:rsidRDefault="00D92906" w:rsidP="007B1E8C">
      <w:pPr>
        <w:rPr>
          <w:rtl/>
          <w:lang w:eastAsia="he-IL"/>
        </w:rPr>
      </w:pPr>
      <w:r>
        <w:rPr>
          <w:rFonts w:hint="cs"/>
          <w:rtl/>
          <w:lang w:eastAsia="he-IL"/>
        </w:rPr>
        <w:t xml:space="preserve">מה שחשוב, </w:t>
      </w:r>
      <w:bookmarkStart w:id="41989" w:name="_ETM_Q91_855172"/>
      <w:bookmarkEnd w:id="41989"/>
      <w:r>
        <w:rPr>
          <w:rFonts w:hint="cs"/>
          <w:rtl/>
          <w:lang w:eastAsia="he-IL"/>
        </w:rPr>
        <w:t xml:space="preserve">שהוא אמר </w:t>
      </w:r>
      <w:r w:rsidR="007B1E8C">
        <w:rPr>
          <w:rFonts w:hint="cs"/>
          <w:rtl/>
          <w:lang w:eastAsia="he-IL"/>
        </w:rPr>
        <w:t>– – –</w:t>
      </w:r>
      <w:r>
        <w:rPr>
          <w:rFonts w:hint="cs"/>
          <w:rtl/>
          <w:lang w:eastAsia="he-IL"/>
        </w:rPr>
        <w:t xml:space="preserve"> </w:t>
      </w:r>
    </w:p>
    <w:p w:rsidR="00D92906" w:rsidRDefault="00D92906" w:rsidP="00D06307">
      <w:pPr>
        <w:rPr>
          <w:rtl/>
          <w:lang w:eastAsia="he-IL"/>
        </w:rPr>
      </w:pPr>
    </w:p>
    <w:p w:rsidR="00D92906" w:rsidRDefault="00D92906" w:rsidP="00D06307">
      <w:pPr>
        <w:pStyle w:val="af6"/>
        <w:keepNext/>
        <w:rPr>
          <w:rtl/>
        </w:rPr>
      </w:pPr>
      <w:r w:rsidRPr="0037728D">
        <w:rPr>
          <w:rStyle w:val="TagStyle"/>
          <w:rtl/>
        </w:rPr>
        <w:t xml:space="preserve"> &lt;&lt; יור &gt;&gt; </w:t>
      </w:r>
      <w:r>
        <w:rPr>
          <w:rtl/>
        </w:rPr>
        <w:t>היו"ר אוריאל בוסו:</w:t>
      </w:r>
      <w:r w:rsidRPr="0037728D">
        <w:rPr>
          <w:rStyle w:val="TagStyle"/>
          <w:rtl/>
        </w:rPr>
        <w:t xml:space="preserve"> &lt;&lt; יור &gt;&gt;</w:t>
      </w:r>
      <w:r>
        <w:rPr>
          <w:rtl/>
        </w:rPr>
        <w:t xml:space="preserve"> </w:t>
      </w:r>
    </w:p>
    <w:p w:rsidR="00D92906" w:rsidRDefault="00D92906" w:rsidP="007B1E8C">
      <w:pPr>
        <w:rPr>
          <w:rtl/>
          <w:lang w:eastAsia="he-IL"/>
        </w:rPr>
      </w:pPr>
    </w:p>
    <w:p w:rsidR="00D92906" w:rsidRDefault="00D92906" w:rsidP="00FB11EE">
      <w:pPr>
        <w:rPr>
          <w:rtl/>
          <w:lang w:eastAsia="he-IL"/>
        </w:rPr>
      </w:pPr>
      <w:r>
        <w:rPr>
          <w:rFonts w:hint="cs"/>
          <w:rtl/>
          <w:lang w:eastAsia="he-IL"/>
        </w:rPr>
        <w:t xml:space="preserve">תודה רבה. חברי הכנסת, להצעת </w:t>
      </w:r>
      <w:bookmarkStart w:id="41990" w:name="_ETM_Q91_856314"/>
      <w:bookmarkEnd w:id="41990"/>
      <w:r>
        <w:rPr>
          <w:rFonts w:hint="cs"/>
          <w:rtl/>
          <w:lang w:eastAsia="he-IL"/>
        </w:rPr>
        <w:t xml:space="preserve">חוק זו הוגשו הסתייגויות. אני אקרא את שמות </w:t>
      </w:r>
      <w:r w:rsidR="000158CB">
        <w:rPr>
          <w:rFonts w:hint="cs"/>
          <w:rtl/>
          <w:lang w:eastAsia="he-IL"/>
        </w:rPr>
        <w:t>המסתייגים</w:t>
      </w:r>
      <w:r>
        <w:rPr>
          <w:rFonts w:hint="cs"/>
          <w:rtl/>
          <w:lang w:eastAsia="he-IL"/>
        </w:rPr>
        <w:t xml:space="preserve">, והתבקשו </w:t>
      </w:r>
      <w:bookmarkStart w:id="41991" w:name="_ETM_Q91_863658"/>
      <w:bookmarkEnd w:id="41991"/>
      <w:r>
        <w:rPr>
          <w:rFonts w:hint="cs"/>
          <w:rtl/>
          <w:lang w:eastAsia="he-IL"/>
        </w:rPr>
        <w:t>רשות דיבור. אני צריך לקרוא את השמות של רשות הדיבור</w:t>
      </w:r>
      <w:bookmarkStart w:id="41992" w:name="_ETM_Q91_873737"/>
      <w:bookmarkStart w:id="41993" w:name="_ETM_Q91_874039"/>
      <w:bookmarkEnd w:id="41992"/>
      <w:bookmarkEnd w:id="41993"/>
      <w:r>
        <w:rPr>
          <w:rFonts w:hint="cs"/>
          <w:rtl/>
          <w:lang w:eastAsia="he-IL"/>
        </w:rPr>
        <w:t xml:space="preserve">, ולאחר מכן יסירו. </w:t>
      </w:r>
      <w:bookmarkStart w:id="41994" w:name="_ETM_Q91_876909"/>
      <w:bookmarkStart w:id="41995" w:name="_ETM_Q91_877107"/>
      <w:bookmarkStart w:id="41996" w:name="_ETM_Q91_877130"/>
      <w:bookmarkStart w:id="41997" w:name="_ETM_Q91_877194"/>
      <w:bookmarkEnd w:id="41994"/>
      <w:bookmarkEnd w:id="41995"/>
      <w:bookmarkEnd w:id="41996"/>
      <w:bookmarkEnd w:id="41997"/>
      <w:r>
        <w:rPr>
          <w:rFonts w:hint="cs"/>
          <w:rtl/>
          <w:lang w:eastAsia="he-IL"/>
        </w:rPr>
        <w:t xml:space="preserve">קבוצת </w:t>
      </w:r>
      <w:r w:rsidR="000158CB">
        <w:rPr>
          <w:rFonts w:hint="cs"/>
          <w:rtl/>
          <w:lang w:eastAsia="he-IL"/>
        </w:rPr>
        <w:t xml:space="preserve">סיעת </w:t>
      </w:r>
      <w:r>
        <w:rPr>
          <w:rFonts w:hint="cs"/>
          <w:rtl/>
          <w:lang w:eastAsia="he-IL"/>
        </w:rPr>
        <w:t>יש עתיד: חבר</w:t>
      </w:r>
      <w:r w:rsidR="000158CB">
        <w:rPr>
          <w:rFonts w:hint="cs"/>
          <w:rtl/>
          <w:lang w:eastAsia="he-IL"/>
        </w:rPr>
        <w:t>י</w:t>
      </w:r>
      <w:r>
        <w:rPr>
          <w:rFonts w:hint="cs"/>
          <w:rtl/>
          <w:lang w:eastAsia="he-IL"/>
        </w:rPr>
        <w:t xml:space="preserve"> הכנסת יאיר </w:t>
      </w:r>
      <w:bookmarkStart w:id="41998" w:name="_ETM_Q91_879003"/>
      <w:bookmarkEnd w:id="41998"/>
      <w:r>
        <w:rPr>
          <w:rFonts w:hint="cs"/>
          <w:rtl/>
          <w:lang w:eastAsia="he-IL"/>
        </w:rPr>
        <w:t xml:space="preserve">לפיד </w:t>
      </w:r>
      <w:r>
        <w:rPr>
          <w:rtl/>
          <w:lang w:eastAsia="he-IL"/>
        </w:rPr>
        <w:t>–</w:t>
      </w:r>
      <w:r>
        <w:rPr>
          <w:rFonts w:hint="cs"/>
          <w:rtl/>
          <w:lang w:eastAsia="he-IL"/>
        </w:rPr>
        <w:t xml:space="preserve"> אם הוא היה פה עכשיו, מה היית עושה?</w:t>
      </w:r>
      <w:bookmarkStart w:id="41999" w:name="_ETM_Q91_880889"/>
      <w:bookmarkEnd w:id="41999"/>
      <w:r>
        <w:rPr>
          <w:rFonts w:hint="cs"/>
          <w:rtl/>
          <w:lang w:eastAsia="he-IL"/>
        </w:rPr>
        <w:t xml:space="preserve"> אורנה ברביבאי, מאיר כהן, קארין אלהרר, מירב כהן, אלעזר </w:t>
      </w:r>
      <w:bookmarkStart w:id="42000" w:name="_ETM_Q91_883666"/>
      <w:bookmarkEnd w:id="42000"/>
      <w:r>
        <w:rPr>
          <w:rFonts w:hint="cs"/>
          <w:rtl/>
          <w:lang w:eastAsia="he-IL"/>
        </w:rPr>
        <w:t xml:space="preserve">שטרן, מיקי לוי, מירב בן ארי, רם בן ברק, יואב </w:t>
      </w:r>
      <w:bookmarkStart w:id="42001" w:name="_ETM_Q91_887695"/>
      <w:bookmarkEnd w:id="42001"/>
      <w:r>
        <w:rPr>
          <w:rFonts w:hint="cs"/>
          <w:rtl/>
          <w:lang w:eastAsia="he-IL"/>
        </w:rPr>
        <w:t xml:space="preserve">סגלוביץ', בועז טופורובסקי, מיכל שיר סגמן, עידן רול, יוראי </w:t>
      </w:r>
      <w:bookmarkStart w:id="42002" w:name="_ETM_Q91_890119"/>
      <w:bookmarkEnd w:id="42002"/>
      <w:r>
        <w:rPr>
          <w:rFonts w:hint="cs"/>
          <w:rtl/>
          <w:lang w:eastAsia="he-IL"/>
        </w:rPr>
        <w:t xml:space="preserve">להב הרצנו, ולדימיר בליאק, רון כץ, מטי צרפתי הרכבי, </w:t>
      </w:r>
      <w:bookmarkStart w:id="42003" w:name="_ETM_Q91_893722"/>
      <w:bookmarkEnd w:id="42003"/>
      <w:r>
        <w:rPr>
          <w:rFonts w:hint="cs"/>
          <w:rtl/>
          <w:lang w:eastAsia="he-IL"/>
        </w:rPr>
        <w:t xml:space="preserve">טטיאנה מזרסקי, יסמין פרידמן, דבי ביטון, משה טור פז, </w:t>
      </w:r>
      <w:bookmarkStart w:id="42004" w:name="_ETM_Q91_898528"/>
      <w:bookmarkEnd w:id="42004"/>
      <w:r>
        <w:rPr>
          <w:rFonts w:hint="cs"/>
          <w:rtl/>
          <w:lang w:eastAsia="he-IL"/>
        </w:rPr>
        <w:t xml:space="preserve">סימון דוידסון </w:t>
      </w:r>
      <w:r w:rsidR="000158CB">
        <w:rPr>
          <w:rFonts w:hint="cs"/>
          <w:rtl/>
          <w:lang w:eastAsia="he-IL"/>
        </w:rPr>
        <w:t>ו</w:t>
      </w:r>
      <w:r>
        <w:rPr>
          <w:rFonts w:hint="cs"/>
          <w:rtl/>
          <w:lang w:eastAsia="he-IL"/>
        </w:rPr>
        <w:t>שלי טל מירון</w:t>
      </w:r>
      <w:r w:rsidR="000158CB">
        <w:rPr>
          <w:rFonts w:hint="cs"/>
          <w:rtl/>
          <w:lang w:eastAsia="he-IL"/>
        </w:rPr>
        <w:t>;</w:t>
      </w:r>
      <w:r>
        <w:rPr>
          <w:rFonts w:hint="cs"/>
          <w:rtl/>
          <w:lang w:eastAsia="he-IL"/>
        </w:rPr>
        <w:t xml:space="preserve"> </w:t>
      </w:r>
      <w:bookmarkStart w:id="42005" w:name="_ETM_Q91_901054"/>
      <w:bookmarkStart w:id="42006" w:name="_ETM_Q91_901168"/>
      <w:bookmarkStart w:id="42007" w:name="_ETM_Q91_901200"/>
      <w:bookmarkStart w:id="42008" w:name="_ETM_Q91_901285"/>
      <w:bookmarkEnd w:id="42005"/>
      <w:bookmarkEnd w:id="42006"/>
      <w:bookmarkEnd w:id="42007"/>
      <w:bookmarkEnd w:id="42008"/>
      <w:r>
        <w:rPr>
          <w:rFonts w:hint="cs"/>
          <w:rtl/>
          <w:lang w:eastAsia="he-IL"/>
        </w:rPr>
        <w:t xml:space="preserve">קבוצת </w:t>
      </w:r>
      <w:r w:rsidR="000158CB">
        <w:rPr>
          <w:rFonts w:hint="cs"/>
          <w:rtl/>
          <w:lang w:eastAsia="he-IL"/>
        </w:rPr>
        <w:t xml:space="preserve">סיעת </w:t>
      </w:r>
      <w:r>
        <w:rPr>
          <w:rFonts w:hint="cs"/>
          <w:rtl/>
          <w:lang w:eastAsia="he-IL"/>
        </w:rPr>
        <w:t>המחנה הממלכתי: חבר</w:t>
      </w:r>
      <w:r w:rsidR="006C70C0">
        <w:rPr>
          <w:rFonts w:hint="cs"/>
          <w:rtl/>
          <w:lang w:eastAsia="he-IL"/>
        </w:rPr>
        <w:t>י</w:t>
      </w:r>
      <w:r>
        <w:rPr>
          <w:rFonts w:hint="cs"/>
          <w:rtl/>
          <w:lang w:eastAsia="he-IL"/>
        </w:rPr>
        <w:t xml:space="preserve"> הכנסת </w:t>
      </w:r>
      <w:bookmarkStart w:id="42009" w:name="_ETM_Q91_899667"/>
      <w:bookmarkEnd w:id="42009"/>
      <w:r>
        <w:rPr>
          <w:rFonts w:hint="cs"/>
          <w:rtl/>
          <w:lang w:eastAsia="he-IL"/>
        </w:rPr>
        <w:t xml:space="preserve">בנימין גנץ, גדעון סער, גדי איזנקוט, פנינה תמנו, יפעת </w:t>
      </w:r>
      <w:bookmarkStart w:id="42010" w:name="_ETM_Q91_904882"/>
      <w:bookmarkEnd w:id="42010"/>
      <w:r>
        <w:rPr>
          <w:rFonts w:hint="cs"/>
          <w:rtl/>
          <w:lang w:eastAsia="he-IL"/>
        </w:rPr>
        <w:t xml:space="preserve">שאשא ביטון, חילי טרופר, זאב אלקין, מיכאל מרדכי ביטון, מתן </w:t>
      </w:r>
      <w:bookmarkStart w:id="42011" w:name="_ETM_Q91_910771"/>
      <w:bookmarkEnd w:id="42011"/>
      <w:r>
        <w:rPr>
          <w:rFonts w:hint="cs"/>
          <w:rtl/>
          <w:lang w:eastAsia="he-IL"/>
        </w:rPr>
        <w:t>כהנא, אורית פרקש הכהן, שרן מרים השכל</w:t>
      </w:r>
      <w:r w:rsidR="000158CB">
        <w:rPr>
          <w:rFonts w:hint="cs"/>
          <w:rtl/>
          <w:lang w:eastAsia="he-IL"/>
        </w:rPr>
        <w:t xml:space="preserve"> ו</w:t>
      </w:r>
      <w:r>
        <w:rPr>
          <w:rFonts w:hint="cs"/>
          <w:rtl/>
          <w:lang w:eastAsia="he-IL"/>
        </w:rPr>
        <w:t>אלון שוסטר</w:t>
      </w:r>
      <w:r w:rsidR="000158CB">
        <w:rPr>
          <w:rFonts w:hint="cs"/>
          <w:rtl/>
          <w:lang w:eastAsia="he-IL"/>
        </w:rPr>
        <w:t>;</w:t>
      </w:r>
      <w:r>
        <w:rPr>
          <w:rFonts w:hint="cs"/>
          <w:rtl/>
          <w:lang w:eastAsia="he-IL"/>
        </w:rPr>
        <w:t xml:space="preserve"> </w:t>
      </w:r>
      <w:bookmarkStart w:id="42012" w:name="_ETM_Q91_912887"/>
      <w:bookmarkStart w:id="42013" w:name="_ETM_Q91_913004"/>
      <w:bookmarkStart w:id="42014" w:name="_ETM_Q91_913046"/>
      <w:bookmarkStart w:id="42015" w:name="_ETM_Q91_913126"/>
      <w:bookmarkEnd w:id="42012"/>
      <w:bookmarkEnd w:id="42013"/>
      <w:bookmarkEnd w:id="42014"/>
      <w:bookmarkEnd w:id="42015"/>
      <w:r>
        <w:rPr>
          <w:rFonts w:hint="cs"/>
          <w:rtl/>
          <w:lang w:eastAsia="he-IL"/>
        </w:rPr>
        <w:t xml:space="preserve">קבוצת </w:t>
      </w:r>
      <w:bookmarkStart w:id="42016" w:name="_ETM_Q91_911943"/>
      <w:bookmarkEnd w:id="42016"/>
      <w:r w:rsidR="000158CB">
        <w:rPr>
          <w:rFonts w:hint="cs"/>
          <w:rtl/>
          <w:lang w:eastAsia="he-IL"/>
        </w:rPr>
        <w:t xml:space="preserve">סיעת </w:t>
      </w:r>
      <w:r>
        <w:rPr>
          <w:rFonts w:hint="cs"/>
          <w:rtl/>
          <w:lang w:eastAsia="he-IL"/>
        </w:rPr>
        <w:t>ישראל ביתנו: חבר</w:t>
      </w:r>
      <w:r w:rsidR="006C70C0">
        <w:rPr>
          <w:rFonts w:hint="cs"/>
          <w:rtl/>
          <w:lang w:eastAsia="he-IL"/>
        </w:rPr>
        <w:t>י</w:t>
      </w:r>
      <w:r>
        <w:rPr>
          <w:rFonts w:hint="cs"/>
          <w:rtl/>
          <w:lang w:eastAsia="he-IL"/>
        </w:rPr>
        <w:t xml:space="preserve"> הכנסת אביגדור ליברמן </w:t>
      </w:r>
      <w:r>
        <w:rPr>
          <w:rtl/>
          <w:lang w:eastAsia="he-IL"/>
        </w:rPr>
        <w:t>–</w:t>
      </w:r>
      <w:r>
        <w:rPr>
          <w:rFonts w:hint="cs"/>
          <w:rtl/>
          <w:lang w:eastAsia="he-IL"/>
        </w:rPr>
        <w:t xml:space="preserve"> הוא לא פה </w:t>
      </w:r>
      <w:r>
        <w:rPr>
          <w:rtl/>
          <w:lang w:eastAsia="he-IL"/>
        </w:rPr>
        <w:t>–</w:t>
      </w:r>
      <w:r>
        <w:rPr>
          <w:rFonts w:hint="cs"/>
          <w:rtl/>
          <w:lang w:eastAsia="he-IL"/>
        </w:rPr>
        <w:t xml:space="preserve"> עודד פורר, יבגני סובה, שרון ניר, יוליה מלינובסקי</w:t>
      </w:r>
      <w:r w:rsidR="000158CB">
        <w:rPr>
          <w:rFonts w:hint="cs"/>
          <w:rtl/>
          <w:lang w:eastAsia="he-IL"/>
        </w:rPr>
        <w:t xml:space="preserve"> ו</w:t>
      </w:r>
      <w:r>
        <w:rPr>
          <w:rFonts w:hint="cs"/>
          <w:rtl/>
          <w:lang w:eastAsia="he-IL"/>
        </w:rPr>
        <w:t>חמד עמאר</w:t>
      </w:r>
      <w:r w:rsidR="000158CB">
        <w:rPr>
          <w:rFonts w:hint="cs"/>
          <w:rtl/>
          <w:lang w:eastAsia="he-IL"/>
        </w:rPr>
        <w:t xml:space="preserve">; </w:t>
      </w:r>
      <w:bookmarkStart w:id="42017" w:name="_ETM_Q91_921901"/>
      <w:bookmarkStart w:id="42018" w:name="_ETM_Q91_922133"/>
      <w:bookmarkStart w:id="42019" w:name="_ETM_Q91_922188"/>
      <w:bookmarkEnd w:id="42017"/>
      <w:bookmarkEnd w:id="42018"/>
      <w:bookmarkEnd w:id="42019"/>
      <w:r>
        <w:rPr>
          <w:rFonts w:hint="cs"/>
          <w:rtl/>
          <w:lang w:eastAsia="he-IL"/>
        </w:rPr>
        <w:t>ק</w:t>
      </w:r>
      <w:bookmarkStart w:id="42020" w:name="_ETM_Q91_922325"/>
      <w:bookmarkEnd w:id="42020"/>
      <w:r>
        <w:rPr>
          <w:rFonts w:hint="cs"/>
          <w:rtl/>
          <w:lang w:eastAsia="he-IL"/>
        </w:rPr>
        <w:t xml:space="preserve">בוצת </w:t>
      </w:r>
      <w:r w:rsidR="000158CB">
        <w:rPr>
          <w:rFonts w:hint="cs"/>
          <w:rtl/>
          <w:lang w:eastAsia="he-IL"/>
        </w:rPr>
        <w:t xml:space="preserve">סיעת </w:t>
      </w:r>
      <w:r>
        <w:rPr>
          <w:rFonts w:hint="cs"/>
          <w:rtl/>
          <w:lang w:eastAsia="he-IL"/>
        </w:rPr>
        <w:t>העבודה: חברי הכנסת מרב מ</w:t>
      </w:r>
      <w:bookmarkStart w:id="42021" w:name="_ETM_Q91_920377"/>
      <w:bookmarkEnd w:id="42021"/>
      <w:r>
        <w:rPr>
          <w:rFonts w:hint="cs"/>
          <w:rtl/>
          <w:lang w:eastAsia="he-IL"/>
        </w:rPr>
        <w:t>יכאלי, נעמה לזימי, גלעד קריב</w:t>
      </w:r>
      <w:r w:rsidR="000158CB">
        <w:rPr>
          <w:rFonts w:hint="cs"/>
          <w:rtl/>
          <w:lang w:eastAsia="he-IL"/>
        </w:rPr>
        <w:t xml:space="preserve"> ו</w:t>
      </w:r>
      <w:r>
        <w:rPr>
          <w:rFonts w:hint="cs"/>
          <w:rtl/>
          <w:lang w:eastAsia="he-IL"/>
        </w:rPr>
        <w:t xml:space="preserve">אפרת רייטן מרום. </w:t>
      </w:r>
    </w:p>
    <w:p w:rsidR="00D92906" w:rsidRDefault="00D92906" w:rsidP="00D06307">
      <w:pPr>
        <w:rPr>
          <w:rtl/>
          <w:lang w:eastAsia="he-IL"/>
        </w:rPr>
      </w:pPr>
      <w:bookmarkStart w:id="42022" w:name="_ETM_Q91_927397"/>
      <w:bookmarkStart w:id="42023" w:name="_ETM_Q91_927523"/>
      <w:bookmarkEnd w:id="42022"/>
      <w:bookmarkEnd w:id="42023"/>
    </w:p>
    <w:p w:rsidR="00D92906" w:rsidRDefault="00D92906" w:rsidP="000158CB">
      <w:pPr>
        <w:rPr>
          <w:rtl/>
          <w:lang w:eastAsia="he-IL"/>
        </w:rPr>
      </w:pPr>
      <w:bookmarkStart w:id="42024" w:name="_ETM_Q91_927606"/>
      <w:bookmarkStart w:id="42025" w:name="_ETM_Q91_927688"/>
      <w:bookmarkEnd w:id="42024"/>
      <w:bookmarkEnd w:id="42025"/>
      <w:r>
        <w:rPr>
          <w:rFonts w:hint="cs"/>
          <w:rtl/>
          <w:lang w:eastAsia="he-IL"/>
        </w:rPr>
        <w:t xml:space="preserve">כמובן </w:t>
      </w:r>
      <w:bookmarkStart w:id="42026" w:name="_ETM_Q91_926021"/>
      <w:bookmarkEnd w:id="42026"/>
      <w:r>
        <w:rPr>
          <w:rFonts w:hint="cs"/>
          <w:rtl/>
          <w:lang w:eastAsia="he-IL"/>
        </w:rPr>
        <w:t xml:space="preserve">שהסיעות שלא נמצאות כאן </w:t>
      </w:r>
      <w:r w:rsidR="000158CB">
        <w:rPr>
          <w:rFonts w:hint="eastAsia"/>
          <w:rtl/>
          <w:lang w:eastAsia="he-IL"/>
        </w:rPr>
        <w:t xml:space="preserve">– </w:t>
      </w:r>
      <w:r>
        <w:rPr>
          <w:rFonts w:hint="cs"/>
          <w:rtl/>
          <w:lang w:eastAsia="he-IL"/>
        </w:rPr>
        <w:t>לא צריך אפילו להצביע על ה</w:t>
      </w:r>
      <w:r w:rsidR="006C70C0">
        <w:rPr>
          <w:rFonts w:hint="cs"/>
          <w:rtl/>
          <w:lang w:eastAsia="he-IL"/>
        </w:rPr>
        <w:t>ה</w:t>
      </w:r>
      <w:r>
        <w:rPr>
          <w:rFonts w:hint="cs"/>
          <w:rtl/>
          <w:lang w:eastAsia="he-IL"/>
        </w:rPr>
        <w:t xml:space="preserve">סתייגויות. </w:t>
      </w:r>
      <w:bookmarkStart w:id="42027" w:name="_ETM_Q91_929754"/>
      <w:bookmarkEnd w:id="42027"/>
      <w:r>
        <w:rPr>
          <w:rFonts w:hint="cs"/>
          <w:rtl/>
          <w:lang w:eastAsia="he-IL"/>
        </w:rPr>
        <w:t>אבל קבוצת יש עתיד, האם אתם מושכים את ההסתייגויות?</w:t>
      </w:r>
    </w:p>
    <w:p w:rsidR="00D92906" w:rsidRDefault="00D92906" w:rsidP="00D06307">
      <w:pPr>
        <w:rPr>
          <w:rtl/>
          <w:lang w:eastAsia="he-IL"/>
        </w:rPr>
      </w:pPr>
    </w:p>
    <w:p w:rsidR="00D92906" w:rsidRDefault="00D92906" w:rsidP="00D06307">
      <w:pPr>
        <w:pStyle w:val="af5"/>
        <w:keepNext/>
        <w:rPr>
          <w:rtl/>
        </w:rPr>
      </w:pPr>
      <w:bookmarkStart w:id="42028" w:name="ET_interruption_5726_49"/>
      <w:r w:rsidRPr="00545468">
        <w:rPr>
          <w:rStyle w:val="TagStyle"/>
          <w:rtl/>
        </w:rPr>
        <w:t xml:space="preserve"> &lt;&lt; קריאה &gt;&gt; </w:t>
      </w:r>
      <w:r>
        <w:rPr>
          <w:rtl/>
        </w:rPr>
        <w:t>ינון אזולאי (ש"ס):</w:t>
      </w:r>
      <w:r w:rsidRPr="00545468">
        <w:rPr>
          <w:rStyle w:val="TagStyle"/>
          <w:rtl/>
        </w:rPr>
        <w:t xml:space="preserve"> &lt;&lt; קריאה &gt;&gt;</w:t>
      </w:r>
      <w:r>
        <w:rPr>
          <w:rtl/>
        </w:rPr>
        <w:t xml:space="preserve"> </w:t>
      </w:r>
      <w:bookmarkEnd w:id="42028"/>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חסר להם </w:t>
      </w:r>
      <w:bookmarkStart w:id="42029" w:name="_ETM_Q91_932442"/>
      <w:bookmarkEnd w:id="42029"/>
      <w:r>
        <w:rPr>
          <w:rFonts w:hint="cs"/>
          <w:rtl/>
          <w:lang w:eastAsia="he-IL"/>
        </w:rPr>
        <w:t xml:space="preserve">שלא. </w:t>
      </w:r>
    </w:p>
    <w:p w:rsidR="00D92906" w:rsidRDefault="00D92906" w:rsidP="00D06307">
      <w:pPr>
        <w:rPr>
          <w:rtl/>
          <w:lang w:eastAsia="he-IL"/>
        </w:rPr>
      </w:pPr>
      <w:bookmarkStart w:id="42030" w:name="_ETM_Q91_933882"/>
      <w:bookmarkStart w:id="42031" w:name="_ETM_Q91_934058"/>
      <w:bookmarkEnd w:id="42030"/>
      <w:bookmarkEnd w:id="42031"/>
    </w:p>
    <w:p w:rsidR="00D92906" w:rsidRDefault="00D92906" w:rsidP="00D06307">
      <w:pPr>
        <w:pStyle w:val="af6"/>
        <w:keepNext/>
        <w:rPr>
          <w:rtl/>
        </w:rPr>
      </w:pPr>
      <w:r w:rsidRPr="00545468">
        <w:rPr>
          <w:rStyle w:val="TagStyle"/>
          <w:rtl/>
        </w:rPr>
        <w:t xml:space="preserve"> &lt;&lt; יור &gt;&gt; </w:t>
      </w:r>
      <w:r>
        <w:rPr>
          <w:rtl/>
        </w:rPr>
        <w:t>היו"ר אוריאל בוסו:</w:t>
      </w:r>
      <w:r w:rsidRPr="00545468">
        <w:rPr>
          <w:rStyle w:val="TagStyle"/>
          <w:rtl/>
        </w:rPr>
        <w:t xml:space="preserve"> &lt;&lt; יור &gt;&gt;</w:t>
      </w:r>
      <w:r>
        <w:rPr>
          <w:rtl/>
        </w:rPr>
        <w:t xml:space="preserve"> </w:t>
      </w:r>
    </w:p>
    <w:p w:rsidR="00D92906" w:rsidRDefault="00D92906" w:rsidP="007B1E8C">
      <w:pPr>
        <w:rPr>
          <w:rtl/>
          <w:lang w:eastAsia="he-IL"/>
        </w:rPr>
      </w:pPr>
    </w:p>
    <w:p w:rsidR="000158CB" w:rsidRDefault="00D92906" w:rsidP="00D06307">
      <w:pPr>
        <w:rPr>
          <w:rtl/>
          <w:lang w:eastAsia="he-IL"/>
        </w:rPr>
      </w:pPr>
      <w:bookmarkStart w:id="42032" w:name="_ETM_Q91_935421"/>
      <w:bookmarkEnd w:id="42032"/>
      <w:r>
        <w:rPr>
          <w:rFonts w:hint="cs"/>
          <w:rtl/>
          <w:lang w:eastAsia="he-IL"/>
        </w:rPr>
        <w:t xml:space="preserve">אני מבין שאתם מושכים את ההסתייגויות. </w:t>
      </w:r>
    </w:p>
    <w:p w:rsidR="000158CB" w:rsidRDefault="000158CB" w:rsidP="00D06307">
      <w:pPr>
        <w:rPr>
          <w:rtl/>
          <w:lang w:eastAsia="he-IL"/>
        </w:rPr>
      </w:pPr>
    </w:p>
    <w:p w:rsidR="00D92906" w:rsidRDefault="00D92906" w:rsidP="000158CB">
      <w:pPr>
        <w:rPr>
          <w:rtl/>
          <w:lang w:eastAsia="he-IL"/>
        </w:rPr>
      </w:pPr>
      <w:r>
        <w:rPr>
          <w:rFonts w:hint="cs"/>
          <w:rtl/>
          <w:lang w:eastAsia="he-IL"/>
        </w:rPr>
        <w:t xml:space="preserve">אם כן, חברי </w:t>
      </w:r>
      <w:bookmarkStart w:id="42033" w:name="_ETM_Q91_935702"/>
      <w:bookmarkEnd w:id="42033"/>
      <w:r>
        <w:rPr>
          <w:rFonts w:hint="cs"/>
          <w:rtl/>
          <w:lang w:eastAsia="he-IL"/>
        </w:rPr>
        <w:t xml:space="preserve">הכנסת, אנחנו נעבור להצבעה בקריאה השנייה והשלישית. הצעת </w:t>
      </w:r>
      <w:bookmarkStart w:id="42034" w:name="_ETM_Q91_941478"/>
      <w:bookmarkEnd w:id="42034"/>
      <w:r>
        <w:rPr>
          <w:rFonts w:hint="cs"/>
          <w:rtl/>
          <w:lang w:eastAsia="he-IL"/>
        </w:rPr>
        <w:t xml:space="preserve">חוק הכניסה לישראל (תיקון מס' 37 </w:t>
      </w:r>
      <w:r>
        <w:rPr>
          <w:rtl/>
          <w:lang w:eastAsia="he-IL"/>
        </w:rPr>
        <w:t>–</w:t>
      </w:r>
      <w:r>
        <w:rPr>
          <w:rFonts w:hint="cs"/>
          <w:rtl/>
          <w:lang w:eastAsia="he-IL"/>
        </w:rPr>
        <w:t xml:space="preserve"> הוראת </w:t>
      </w:r>
      <w:bookmarkStart w:id="42035" w:name="_ETM_Q91_943799"/>
      <w:bookmarkEnd w:id="42035"/>
      <w:r>
        <w:rPr>
          <w:rFonts w:hint="cs"/>
          <w:rtl/>
          <w:lang w:eastAsia="he-IL"/>
        </w:rPr>
        <w:t xml:space="preserve">שעה </w:t>
      </w:r>
      <w:r>
        <w:rPr>
          <w:rtl/>
          <w:lang w:eastAsia="he-IL"/>
        </w:rPr>
        <w:t>–</w:t>
      </w:r>
      <w:r>
        <w:rPr>
          <w:rFonts w:hint="cs"/>
          <w:rtl/>
          <w:lang w:eastAsia="he-IL"/>
        </w:rPr>
        <w:t xml:space="preserve"> נגיף הקורונה החדש). סעיף 1</w:t>
      </w:r>
      <w:r w:rsidR="000158CB">
        <w:rPr>
          <w:rFonts w:hint="cs"/>
          <w:rtl/>
          <w:lang w:eastAsia="he-IL"/>
        </w:rPr>
        <w:t>,</w:t>
      </w:r>
      <w:r>
        <w:rPr>
          <w:rFonts w:hint="cs"/>
          <w:rtl/>
          <w:lang w:eastAsia="he-IL"/>
        </w:rPr>
        <w:t xml:space="preserve"> כנוסח הוועדה</w:t>
      </w:r>
      <w:r w:rsidR="000158CB">
        <w:rPr>
          <w:rFonts w:hint="cs"/>
          <w:rtl/>
          <w:lang w:eastAsia="he-IL"/>
        </w:rPr>
        <w:t>,</w:t>
      </w:r>
      <w:r>
        <w:rPr>
          <w:rFonts w:hint="cs"/>
          <w:rtl/>
          <w:lang w:eastAsia="he-IL"/>
        </w:rPr>
        <w:t xml:space="preserve"> </w:t>
      </w:r>
      <w:bookmarkStart w:id="42036" w:name="_ETM_Q91_951605"/>
      <w:bookmarkEnd w:id="42036"/>
      <w:r>
        <w:rPr>
          <w:rFonts w:hint="cs"/>
          <w:rtl/>
          <w:lang w:eastAsia="he-IL"/>
        </w:rPr>
        <w:t xml:space="preserve">בקריאה השנייה </w:t>
      </w:r>
      <w:r w:rsidR="000158CB">
        <w:rPr>
          <w:rFonts w:hint="eastAsia"/>
          <w:rtl/>
          <w:lang w:eastAsia="he-IL"/>
        </w:rPr>
        <w:t xml:space="preserve">– </w:t>
      </w:r>
      <w:r>
        <w:rPr>
          <w:rFonts w:hint="cs"/>
          <w:rtl/>
          <w:lang w:eastAsia="he-IL"/>
        </w:rPr>
        <w:t xml:space="preserve">הצבעה. ירוק בעד, אדום נגד. </w:t>
      </w:r>
    </w:p>
    <w:p w:rsidR="00D92906" w:rsidRDefault="00D92906" w:rsidP="00D06307">
      <w:pPr>
        <w:rPr>
          <w:rtl/>
          <w:lang w:eastAsia="he-IL"/>
        </w:rPr>
      </w:pPr>
    </w:p>
    <w:p w:rsidR="00D92906" w:rsidRDefault="00D92906" w:rsidP="00D06307">
      <w:pPr>
        <w:pStyle w:val="af1"/>
        <w:keepNext/>
        <w:rPr>
          <w:rtl/>
          <w:lang w:eastAsia="he-IL"/>
        </w:rPr>
      </w:pPr>
      <w:r>
        <w:rPr>
          <w:rtl/>
          <w:lang w:eastAsia="he-IL"/>
        </w:rPr>
        <w:t>הצבעה מס'</w:t>
      </w:r>
      <w:r>
        <w:rPr>
          <w:rFonts w:hint="cs"/>
          <w:rtl/>
          <w:lang w:eastAsia="he-IL"/>
        </w:rPr>
        <w:t xml:space="preserve"> 9</w:t>
      </w:r>
    </w:p>
    <w:p w:rsidR="00D92906" w:rsidRDefault="00D92906" w:rsidP="00D06307">
      <w:pPr>
        <w:pStyle w:val="--"/>
        <w:keepNext/>
        <w:rPr>
          <w:rtl/>
          <w:lang w:eastAsia="he-IL"/>
        </w:rPr>
      </w:pPr>
    </w:p>
    <w:p w:rsidR="00D92906" w:rsidRDefault="00D92906" w:rsidP="00D06307">
      <w:pPr>
        <w:pStyle w:val="--"/>
        <w:keepNext/>
        <w:rPr>
          <w:rtl/>
          <w:lang w:eastAsia="he-IL"/>
        </w:rPr>
      </w:pPr>
      <w:r>
        <w:rPr>
          <w:rtl/>
          <w:lang w:eastAsia="he-IL"/>
        </w:rPr>
        <w:t xml:space="preserve">בעד </w:t>
      </w:r>
      <w:r>
        <w:rPr>
          <w:rFonts w:hint="cs"/>
          <w:rtl/>
          <w:lang w:eastAsia="he-IL"/>
        </w:rPr>
        <w:t>סעיף 1</w:t>
      </w:r>
      <w:r>
        <w:rPr>
          <w:rtl/>
          <w:lang w:eastAsia="he-IL"/>
        </w:rPr>
        <w:t xml:space="preserve"> –</w:t>
      </w:r>
      <w:r>
        <w:rPr>
          <w:rFonts w:hint="cs"/>
          <w:rtl/>
          <w:lang w:eastAsia="he-IL"/>
        </w:rPr>
        <w:t xml:space="preserve"> 8</w:t>
      </w:r>
    </w:p>
    <w:p w:rsidR="00D92906" w:rsidRDefault="00D92906" w:rsidP="00D06307">
      <w:pPr>
        <w:pStyle w:val="--"/>
        <w:keepNext/>
        <w:rPr>
          <w:rtl/>
          <w:lang w:eastAsia="he-IL"/>
        </w:rPr>
      </w:pPr>
      <w:r>
        <w:rPr>
          <w:rtl/>
          <w:lang w:eastAsia="he-IL"/>
        </w:rPr>
        <w:t xml:space="preserve">נגד – </w:t>
      </w:r>
      <w:r>
        <w:rPr>
          <w:rFonts w:hint="cs"/>
          <w:rtl/>
          <w:lang w:eastAsia="he-IL"/>
        </w:rPr>
        <w:t>אין</w:t>
      </w:r>
    </w:p>
    <w:p w:rsidR="00D92906" w:rsidRDefault="00D92906" w:rsidP="00D06307">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92906" w:rsidRDefault="00D92906" w:rsidP="006C70C0">
      <w:pPr>
        <w:pStyle w:val="af2"/>
        <w:rPr>
          <w:rtl/>
          <w:lang w:eastAsia="he-IL"/>
        </w:rPr>
      </w:pPr>
      <w:r>
        <w:rPr>
          <w:rtl/>
          <w:lang w:eastAsia="he-IL"/>
        </w:rPr>
        <w:t>סעי</w:t>
      </w:r>
      <w:r w:rsidR="006C70C0">
        <w:rPr>
          <w:rFonts w:hint="cs"/>
          <w:rtl/>
          <w:lang w:eastAsia="he-IL"/>
        </w:rPr>
        <w:t>ף</w:t>
      </w:r>
      <w:r>
        <w:rPr>
          <w:rFonts w:hint="cs"/>
          <w:rtl/>
          <w:lang w:eastAsia="he-IL"/>
        </w:rPr>
        <w:t xml:space="preserve"> 1 נתקבל.</w:t>
      </w:r>
    </w:p>
    <w:p w:rsidR="00D92906" w:rsidRDefault="00D92906" w:rsidP="00D06307">
      <w:pPr>
        <w:rPr>
          <w:rtl/>
          <w:lang w:eastAsia="he-IL"/>
        </w:rPr>
      </w:pPr>
    </w:p>
    <w:p w:rsidR="00D92906" w:rsidRDefault="00D92906" w:rsidP="00D06307">
      <w:pPr>
        <w:pStyle w:val="af6"/>
        <w:keepNext/>
        <w:rPr>
          <w:rtl/>
        </w:rPr>
      </w:pPr>
      <w:r w:rsidRPr="003C4AEC">
        <w:rPr>
          <w:rStyle w:val="TagStyle"/>
          <w:rtl/>
        </w:rPr>
        <w:t xml:space="preserve"> &lt;&lt; יור &gt;&gt; </w:t>
      </w:r>
      <w:r>
        <w:rPr>
          <w:rtl/>
        </w:rPr>
        <w:t>היו"ר אוריאל בוסו:</w:t>
      </w:r>
      <w:r w:rsidRPr="003C4AEC">
        <w:rPr>
          <w:rStyle w:val="TagStyle"/>
          <w:rtl/>
        </w:rPr>
        <w:t xml:space="preserve"> &lt;&lt; יור &gt;&gt;</w:t>
      </w:r>
      <w:r>
        <w:rPr>
          <w:rtl/>
        </w:rPr>
        <w:t xml:space="preserve"> </w:t>
      </w:r>
    </w:p>
    <w:p w:rsidR="00D92906" w:rsidRDefault="00D92906" w:rsidP="007B1E8C">
      <w:pPr>
        <w:rPr>
          <w:rtl/>
          <w:lang w:eastAsia="he-IL"/>
        </w:rPr>
      </w:pPr>
    </w:p>
    <w:p w:rsidR="00D92906" w:rsidRDefault="00D92906" w:rsidP="006C70C0">
      <w:pPr>
        <w:rPr>
          <w:rtl/>
          <w:lang w:eastAsia="he-IL"/>
        </w:rPr>
      </w:pPr>
      <w:bookmarkStart w:id="42037" w:name="_ETM_Q91_962095"/>
      <w:bookmarkStart w:id="42038" w:name="_ETM_Q91_962211"/>
      <w:bookmarkEnd w:id="42037"/>
      <w:bookmarkEnd w:id="42038"/>
      <w:r>
        <w:rPr>
          <w:rFonts w:hint="cs"/>
          <w:rtl/>
          <w:lang w:eastAsia="he-IL"/>
        </w:rPr>
        <w:t xml:space="preserve">שמונה </w:t>
      </w:r>
      <w:bookmarkStart w:id="42039" w:name="_ETM_Q91_964937"/>
      <w:bookmarkEnd w:id="42039"/>
      <w:r>
        <w:rPr>
          <w:rFonts w:hint="cs"/>
          <w:rtl/>
          <w:lang w:eastAsia="he-IL"/>
        </w:rPr>
        <w:t xml:space="preserve">בעד, אין מתנגדים, אין נמנעים. אני קובע שהצעת </w:t>
      </w:r>
      <w:bookmarkStart w:id="42040" w:name="_ETM_Q91_957642"/>
      <w:bookmarkEnd w:id="42040"/>
      <w:r>
        <w:rPr>
          <w:rFonts w:hint="cs"/>
          <w:rtl/>
          <w:lang w:eastAsia="he-IL"/>
        </w:rPr>
        <w:t xml:space="preserve">חוק הכניסה לישראל (תיקון מס' 37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w:t>
      </w:r>
      <w:r w:rsidR="006C70C0">
        <w:rPr>
          <w:rFonts w:hint="cs"/>
          <w:rtl/>
          <w:lang w:eastAsia="he-IL"/>
        </w:rPr>
        <w:t>, התשפ"ג</w:t>
      </w:r>
      <w:r w:rsidR="006C70C0">
        <w:rPr>
          <w:rFonts w:hint="eastAsia"/>
          <w:rtl/>
          <w:lang w:eastAsia="he-IL"/>
        </w:rPr>
        <w:t>–</w:t>
      </w:r>
      <w:r w:rsidR="006C70C0">
        <w:rPr>
          <w:rFonts w:hint="cs"/>
          <w:rtl/>
          <w:lang w:eastAsia="he-IL"/>
        </w:rPr>
        <w:t>2023,</w:t>
      </w:r>
      <w:r>
        <w:rPr>
          <w:rFonts w:hint="cs"/>
          <w:rtl/>
          <w:lang w:eastAsia="he-IL"/>
        </w:rPr>
        <w:t xml:space="preserve"> התקבלה בקריאה השנייה. </w:t>
      </w:r>
    </w:p>
    <w:p w:rsidR="00D92906" w:rsidRPr="004D1C90" w:rsidRDefault="00D92906" w:rsidP="00D06307">
      <w:pPr>
        <w:rPr>
          <w:rtl/>
          <w:lang w:eastAsia="he-IL"/>
        </w:rPr>
      </w:pPr>
      <w:bookmarkStart w:id="42041" w:name="_ETM_Q91_961323"/>
      <w:bookmarkStart w:id="42042" w:name="_ETM_Q91_961433"/>
      <w:bookmarkStart w:id="42043" w:name="_ETM_Q91_961498"/>
      <w:bookmarkStart w:id="42044" w:name="_ETM_Q91_961612"/>
      <w:bookmarkEnd w:id="42041"/>
      <w:bookmarkEnd w:id="42042"/>
      <w:bookmarkEnd w:id="42043"/>
      <w:bookmarkEnd w:id="42044"/>
    </w:p>
    <w:p w:rsidR="00D92906" w:rsidRDefault="00D92906" w:rsidP="000158CB">
      <w:pPr>
        <w:rPr>
          <w:rtl/>
          <w:lang w:eastAsia="he-IL"/>
        </w:rPr>
      </w:pPr>
      <w:r>
        <w:rPr>
          <w:rFonts w:hint="cs"/>
          <w:rtl/>
          <w:lang w:eastAsia="he-IL"/>
        </w:rPr>
        <w:t xml:space="preserve">נעבור להצבעה על חוק הכניסה לישראל (תיקון מס' 37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התשפ"ג</w:t>
      </w:r>
      <w:r>
        <w:rPr>
          <w:rFonts w:hint="eastAsia"/>
          <w:rtl/>
          <w:lang w:eastAsia="he-IL"/>
        </w:rPr>
        <w:t>–</w:t>
      </w:r>
      <w:r>
        <w:rPr>
          <w:rFonts w:hint="cs"/>
          <w:rtl/>
          <w:lang w:eastAsia="he-IL"/>
        </w:rPr>
        <w:t>2023, בקריאה השלישית</w:t>
      </w:r>
      <w:r w:rsidR="000158CB">
        <w:rPr>
          <w:rFonts w:hint="cs"/>
          <w:rtl/>
          <w:lang w:eastAsia="he-IL"/>
        </w:rPr>
        <w:t>,</w:t>
      </w:r>
      <w:r>
        <w:rPr>
          <w:rFonts w:hint="cs"/>
          <w:rtl/>
          <w:lang w:eastAsia="he-IL"/>
        </w:rPr>
        <w:t xml:space="preserve"> כנוסח הוועדה. הצבעה.</w:t>
      </w:r>
    </w:p>
    <w:p w:rsidR="00D92906" w:rsidRDefault="00D92906" w:rsidP="00D06307">
      <w:pPr>
        <w:rPr>
          <w:rtl/>
          <w:lang w:eastAsia="he-IL"/>
        </w:rPr>
      </w:pPr>
    </w:p>
    <w:p w:rsidR="00D92906" w:rsidRDefault="00D92906" w:rsidP="00D06307">
      <w:pPr>
        <w:pStyle w:val="af1"/>
        <w:keepNext/>
        <w:rPr>
          <w:rtl/>
          <w:lang w:eastAsia="he-IL"/>
        </w:rPr>
      </w:pPr>
      <w:r>
        <w:rPr>
          <w:rtl/>
          <w:lang w:eastAsia="he-IL"/>
        </w:rPr>
        <w:t>הצבעה מס'</w:t>
      </w:r>
      <w:r>
        <w:rPr>
          <w:rFonts w:hint="cs"/>
          <w:rtl/>
          <w:lang w:eastAsia="he-IL"/>
        </w:rPr>
        <w:t xml:space="preserve"> 10</w:t>
      </w:r>
    </w:p>
    <w:p w:rsidR="00D92906" w:rsidRDefault="00D92906" w:rsidP="00D06307">
      <w:pPr>
        <w:pStyle w:val="--"/>
        <w:keepNext/>
        <w:rPr>
          <w:rtl/>
          <w:lang w:eastAsia="he-IL"/>
        </w:rPr>
      </w:pPr>
    </w:p>
    <w:p w:rsidR="00D92906" w:rsidRDefault="00D92906" w:rsidP="00D06307">
      <w:pPr>
        <w:pStyle w:val="--"/>
        <w:keepNext/>
        <w:rPr>
          <w:rtl/>
          <w:lang w:eastAsia="he-IL"/>
        </w:rPr>
      </w:pPr>
      <w:r>
        <w:rPr>
          <w:rtl/>
          <w:lang w:eastAsia="he-IL"/>
        </w:rPr>
        <w:t>בעד החוק –</w:t>
      </w:r>
      <w:r>
        <w:rPr>
          <w:rFonts w:hint="cs"/>
          <w:rtl/>
          <w:lang w:eastAsia="he-IL"/>
        </w:rPr>
        <w:t xml:space="preserve"> 8</w:t>
      </w:r>
    </w:p>
    <w:p w:rsidR="00D92906" w:rsidRDefault="00D92906" w:rsidP="00D06307">
      <w:pPr>
        <w:pStyle w:val="--"/>
        <w:keepNext/>
        <w:rPr>
          <w:rtl/>
          <w:lang w:eastAsia="he-IL"/>
        </w:rPr>
      </w:pPr>
      <w:r>
        <w:rPr>
          <w:rtl/>
          <w:lang w:eastAsia="he-IL"/>
        </w:rPr>
        <w:t xml:space="preserve">נגד – </w:t>
      </w:r>
      <w:r>
        <w:rPr>
          <w:rFonts w:hint="cs"/>
          <w:rtl/>
          <w:lang w:eastAsia="he-IL"/>
        </w:rPr>
        <w:t>אין</w:t>
      </w:r>
    </w:p>
    <w:p w:rsidR="00D92906" w:rsidRDefault="00D92906" w:rsidP="00D06307">
      <w:pPr>
        <w:pStyle w:val="--"/>
        <w:keepNext/>
        <w:rPr>
          <w:rtl/>
          <w:lang w:eastAsia="he-IL"/>
        </w:rPr>
      </w:pPr>
      <w:r>
        <w:rPr>
          <w:rtl/>
          <w:lang w:eastAsia="he-IL"/>
        </w:rPr>
        <w:t xml:space="preserve">נמנעים – </w:t>
      </w:r>
      <w:r>
        <w:rPr>
          <w:rFonts w:hint="cs"/>
          <w:rtl/>
          <w:lang w:eastAsia="he-IL"/>
        </w:rPr>
        <w:t>אין</w:t>
      </w:r>
    </w:p>
    <w:p w:rsidR="00D92906" w:rsidRPr="003C4AEC" w:rsidRDefault="00D92906" w:rsidP="000158CB">
      <w:pPr>
        <w:pStyle w:val="af2"/>
        <w:rPr>
          <w:rtl/>
          <w:lang w:eastAsia="he-IL"/>
        </w:rPr>
      </w:pPr>
      <w:r>
        <w:rPr>
          <w:rtl/>
          <w:lang w:eastAsia="he-IL"/>
        </w:rPr>
        <w:t>חוק</w:t>
      </w:r>
      <w:r>
        <w:rPr>
          <w:rFonts w:hint="cs"/>
          <w:rtl/>
          <w:lang w:eastAsia="he-IL"/>
        </w:rPr>
        <w:t xml:space="preserve"> הכניסה לישראל (תיקון מס' 37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התשפ"ג</w:t>
      </w:r>
      <w:r>
        <w:rPr>
          <w:rtl/>
          <w:lang w:eastAsia="he-IL"/>
        </w:rPr>
        <w:t>–</w:t>
      </w:r>
      <w:r>
        <w:rPr>
          <w:rFonts w:hint="cs"/>
          <w:rtl/>
          <w:lang w:eastAsia="he-IL"/>
        </w:rPr>
        <w:t>2023, נתקבל.</w:t>
      </w:r>
    </w:p>
    <w:p w:rsidR="00D92906" w:rsidRDefault="00D92906" w:rsidP="00D06307">
      <w:pPr>
        <w:rPr>
          <w:rtl/>
          <w:lang w:eastAsia="he-IL"/>
        </w:rPr>
      </w:pPr>
    </w:p>
    <w:p w:rsidR="00D92906" w:rsidRDefault="00D92906" w:rsidP="00D06307">
      <w:pPr>
        <w:pStyle w:val="af6"/>
        <w:keepNext/>
        <w:rPr>
          <w:rtl/>
        </w:rPr>
      </w:pPr>
      <w:r w:rsidRPr="003C4AEC">
        <w:rPr>
          <w:rStyle w:val="TagStyle"/>
          <w:rtl/>
        </w:rPr>
        <w:t xml:space="preserve"> &lt;&lt; יור &gt;&gt; </w:t>
      </w:r>
      <w:r>
        <w:rPr>
          <w:rtl/>
        </w:rPr>
        <w:t>היו"ר אוריאל בוסו:</w:t>
      </w:r>
      <w:r w:rsidRPr="003C4AEC">
        <w:rPr>
          <w:rStyle w:val="TagStyle"/>
          <w:rtl/>
        </w:rPr>
        <w:t xml:space="preserve"> &lt;&lt; יור &gt;&gt;</w:t>
      </w:r>
      <w:r>
        <w:rPr>
          <w:rtl/>
        </w:rPr>
        <w:t xml:space="preserve"> </w:t>
      </w:r>
    </w:p>
    <w:p w:rsidR="00D92906" w:rsidRDefault="00D92906" w:rsidP="007B1E8C">
      <w:pPr>
        <w:rPr>
          <w:rtl/>
          <w:lang w:eastAsia="he-IL"/>
        </w:rPr>
      </w:pPr>
    </w:p>
    <w:p w:rsidR="00D92906" w:rsidRDefault="00D92906" w:rsidP="00D06307">
      <w:pPr>
        <w:rPr>
          <w:rtl/>
          <w:lang w:eastAsia="he-IL"/>
        </w:rPr>
      </w:pPr>
      <w:r>
        <w:rPr>
          <w:rFonts w:hint="cs"/>
          <w:rtl/>
          <w:lang w:eastAsia="he-IL"/>
        </w:rPr>
        <w:t xml:space="preserve">אם כן, רבותיי חברי הכנסת, </w:t>
      </w:r>
      <w:bookmarkStart w:id="42045" w:name="_ETM_Q91_399681"/>
      <w:bookmarkEnd w:id="42045"/>
      <w:r>
        <w:rPr>
          <w:rFonts w:hint="cs"/>
          <w:rtl/>
          <w:lang w:eastAsia="he-IL"/>
        </w:rPr>
        <w:t xml:space="preserve">להלן תוצאות ההצבעה: שמונה בעד, אין מתנגדים, אין נמנעים. אני קובע שהצעת חוק הכניסה לישראל (תיקון מס' 37 </w:t>
      </w:r>
      <w:r>
        <w:rPr>
          <w:rtl/>
          <w:lang w:eastAsia="he-IL"/>
        </w:rPr>
        <w:t>–</w:t>
      </w:r>
      <w:r>
        <w:rPr>
          <w:rFonts w:hint="cs"/>
          <w:rtl/>
          <w:lang w:eastAsia="he-IL"/>
        </w:rPr>
        <w:t xml:space="preserve"> הוראת שעה </w:t>
      </w:r>
      <w:r>
        <w:rPr>
          <w:rtl/>
          <w:lang w:eastAsia="he-IL"/>
        </w:rPr>
        <w:t>–</w:t>
      </w:r>
      <w:r>
        <w:rPr>
          <w:rFonts w:hint="cs"/>
          <w:rtl/>
          <w:lang w:eastAsia="he-IL"/>
        </w:rPr>
        <w:t xml:space="preserve"> נגיף הקורונה החדש) התקבלה בקריאה השלישית ותיכנס לספר החוקים של מדינת ישראל.</w:t>
      </w:r>
    </w:p>
    <w:p w:rsidR="00D92906" w:rsidRDefault="00D92906" w:rsidP="00D06307">
      <w:pPr>
        <w:rPr>
          <w:rtl/>
          <w:lang w:eastAsia="he-IL"/>
        </w:rPr>
      </w:pPr>
    </w:p>
    <w:p w:rsidR="00D92906" w:rsidRDefault="00D92906" w:rsidP="00D06307">
      <w:pPr>
        <w:rPr>
          <w:rtl/>
          <w:lang w:eastAsia="he-IL"/>
        </w:rPr>
      </w:pPr>
      <w:r>
        <w:rPr>
          <w:rFonts w:hint="cs"/>
          <w:rtl/>
          <w:lang w:eastAsia="he-IL"/>
        </w:rPr>
        <w:t xml:space="preserve">אם </w:t>
      </w:r>
      <w:bookmarkStart w:id="42046" w:name="_ETM_Q91_413269"/>
      <w:bookmarkEnd w:id="42046"/>
      <w:r>
        <w:rPr>
          <w:rFonts w:hint="cs"/>
          <w:rtl/>
          <w:lang w:eastAsia="he-IL"/>
        </w:rPr>
        <w:t>כן, רבותיי חברי הכנסת, בשעה טובה, ובנימה זו, לצמים, שיהיה צום מועיל. שרק נתבשר.</w:t>
      </w:r>
    </w:p>
    <w:p w:rsidR="00D92906" w:rsidRDefault="00D92906" w:rsidP="00D06307">
      <w:pPr>
        <w:rPr>
          <w:rtl/>
          <w:lang w:eastAsia="he-IL"/>
        </w:rPr>
      </w:pPr>
    </w:p>
    <w:p w:rsidR="00D92906" w:rsidRDefault="00D92906" w:rsidP="000158CB">
      <w:pPr>
        <w:rPr>
          <w:rtl/>
          <w:lang w:eastAsia="he-IL"/>
        </w:rPr>
      </w:pPr>
      <w:r>
        <w:rPr>
          <w:rFonts w:hint="cs"/>
          <w:rtl/>
          <w:lang w:eastAsia="he-IL"/>
        </w:rPr>
        <w:t xml:space="preserve">תם סדר-היום. הישיבה הבאה תתקיים, אם </w:t>
      </w:r>
      <w:bookmarkStart w:id="42047" w:name="_ETM_Q91_426613"/>
      <w:bookmarkEnd w:id="42047"/>
      <w:r>
        <w:rPr>
          <w:rFonts w:hint="cs"/>
          <w:rtl/>
          <w:lang w:eastAsia="he-IL"/>
        </w:rPr>
        <w:t xml:space="preserve">ירצה השם, ביום שני כ"א בתמוז </w:t>
      </w:r>
      <w:r>
        <w:rPr>
          <w:rtl/>
          <w:lang w:eastAsia="he-IL"/>
        </w:rPr>
        <w:t>–</w:t>
      </w:r>
      <w:r>
        <w:rPr>
          <w:rFonts w:hint="cs"/>
          <w:rtl/>
          <w:lang w:eastAsia="he-IL"/>
        </w:rPr>
        <w:t xml:space="preserve"> אם עד אז לא יבוא המשיח – התשפ"ג, 10 ביולי 2023, בשעה 16:00. ישיבה זו נעולה. לילה טוב לכולם.</w:t>
      </w:r>
    </w:p>
    <w:p w:rsidR="00D92906" w:rsidRDefault="00D92906" w:rsidP="00D06307">
      <w:pPr>
        <w:rPr>
          <w:rtl/>
          <w:lang w:eastAsia="he-IL"/>
        </w:rPr>
      </w:pPr>
    </w:p>
    <w:p w:rsidR="00D92906" w:rsidRDefault="00D92906" w:rsidP="000158CB">
      <w:pPr>
        <w:pStyle w:val="afa"/>
        <w:keepNext/>
        <w:ind w:firstLine="0"/>
        <w:jc w:val="center"/>
        <w:rPr>
          <w:rtl/>
          <w:lang w:eastAsia="he-IL"/>
        </w:rPr>
      </w:pPr>
      <w:bookmarkStart w:id="42048" w:name="ET_meetingend_13"/>
      <w:r w:rsidRPr="003C4AEC">
        <w:rPr>
          <w:rStyle w:val="TagStyle"/>
          <w:rtl/>
        </w:rPr>
        <w:t xml:space="preserve">&lt;&lt; סיום &gt;&gt; </w:t>
      </w:r>
      <w:r>
        <w:rPr>
          <w:rtl/>
          <w:lang w:eastAsia="he-IL"/>
        </w:rPr>
        <w:t>הישיבה ננעלה בשעה 02:14.</w:t>
      </w:r>
      <w:r w:rsidRPr="003C4AEC">
        <w:rPr>
          <w:rStyle w:val="TagStyle"/>
          <w:rtl/>
        </w:rPr>
        <w:t xml:space="preserve"> &lt;&lt; סיום &gt;&gt;</w:t>
      </w:r>
      <w:bookmarkEnd w:id="42048"/>
    </w:p>
    <w:p w:rsidR="00D92906" w:rsidRPr="00D92906" w:rsidRDefault="00D92906" w:rsidP="000B0163">
      <w:pPr>
        <w:rPr>
          <w:rtl/>
        </w:rPr>
      </w:pPr>
    </w:p>
    <w:sectPr w:rsidR="00D92906" w:rsidRPr="00D92906" w:rsidSect="006B5BC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08DD" w:rsidRDefault="00C908DD">
      <w:r>
        <w:separator/>
      </w:r>
    </w:p>
  </w:endnote>
  <w:endnote w:type="continuationSeparator" w:id="0">
    <w:p w:rsidR="00C908DD" w:rsidRDefault="00C908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manticaMedium">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4AD" w:rsidRDefault="007674A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4AD" w:rsidRDefault="007674AD">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4AD" w:rsidRDefault="007674A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08DD" w:rsidRDefault="00C908DD">
      <w:r>
        <w:separator/>
      </w:r>
    </w:p>
  </w:footnote>
  <w:footnote w:type="continuationSeparator" w:id="0">
    <w:p w:rsidR="00C908DD" w:rsidRDefault="00C908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8DD" w:rsidRDefault="00C908DD"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908DD" w:rsidRDefault="00C908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8DD" w:rsidRDefault="00C908DD"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674AD">
      <w:rPr>
        <w:rStyle w:val="af7"/>
        <w:noProof/>
        <w:rtl/>
      </w:rPr>
      <w:t>529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908DD">
      <w:trPr>
        <w:cantSplit/>
        <w:trHeight w:val="421"/>
      </w:trPr>
      <w:tc>
        <w:tcPr>
          <w:tcW w:w="2880" w:type="dxa"/>
        </w:tcPr>
        <w:p w:rsidR="00C908DD" w:rsidRDefault="007674AD" w:rsidP="00BE0137">
          <w:pPr>
            <w:ind w:right="360" w:firstLine="0"/>
            <w:jc w:val="left"/>
          </w:pPr>
          <w:r>
            <w:rPr>
              <w:rtl/>
            </w:rPr>
            <w:t>דברי הכנסת</w:t>
          </w:r>
        </w:p>
      </w:tc>
      <w:tc>
        <w:tcPr>
          <w:tcW w:w="2520" w:type="dxa"/>
        </w:tcPr>
        <w:p w:rsidR="00C908DD" w:rsidRDefault="007674AD" w:rsidP="00BE0137">
          <w:pPr>
            <w:ind w:firstLine="0"/>
            <w:jc w:val="left"/>
          </w:pPr>
          <w:r>
            <w:rPr>
              <w:rtl/>
            </w:rPr>
            <w:t>ישיבה מס' 90</w:t>
          </w:r>
        </w:p>
      </w:tc>
      <w:tc>
        <w:tcPr>
          <w:tcW w:w="2700" w:type="dxa"/>
        </w:tcPr>
        <w:p w:rsidR="00C908DD" w:rsidRDefault="007674AD" w:rsidP="00BE0137">
          <w:pPr>
            <w:ind w:firstLine="0"/>
            <w:jc w:val="left"/>
            <w:rPr>
              <w:rtl/>
            </w:rPr>
          </w:pPr>
          <w:r>
            <w:rPr>
              <w:rtl/>
            </w:rPr>
            <w:t>05/07/2023</w:t>
          </w:r>
        </w:p>
      </w:tc>
    </w:tr>
  </w:tbl>
  <w:p w:rsidR="00C908DD" w:rsidRPr="000F00C1" w:rsidRDefault="00C908D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4AD" w:rsidRDefault="007674A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802"/>
    <w:rsid w:val="0000377F"/>
    <w:rsid w:val="00004882"/>
    <w:rsid w:val="00006916"/>
    <w:rsid w:val="000158CB"/>
    <w:rsid w:val="00024421"/>
    <w:rsid w:val="00036B10"/>
    <w:rsid w:val="00046D9B"/>
    <w:rsid w:val="00050737"/>
    <w:rsid w:val="000559DC"/>
    <w:rsid w:val="00060E55"/>
    <w:rsid w:val="00061DFB"/>
    <w:rsid w:val="00062EF7"/>
    <w:rsid w:val="000678FD"/>
    <w:rsid w:val="00067F42"/>
    <w:rsid w:val="0008322C"/>
    <w:rsid w:val="0008749D"/>
    <w:rsid w:val="00092197"/>
    <w:rsid w:val="00093026"/>
    <w:rsid w:val="00097AD7"/>
    <w:rsid w:val="000A4717"/>
    <w:rsid w:val="000A5001"/>
    <w:rsid w:val="000B0163"/>
    <w:rsid w:val="000B0C68"/>
    <w:rsid w:val="000B2EE6"/>
    <w:rsid w:val="000C58AC"/>
    <w:rsid w:val="000C7A99"/>
    <w:rsid w:val="000D3A00"/>
    <w:rsid w:val="000E2B67"/>
    <w:rsid w:val="000E2F54"/>
    <w:rsid w:val="000E54FD"/>
    <w:rsid w:val="000F00C1"/>
    <w:rsid w:val="0011534A"/>
    <w:rsid w:val="00123750"/>
    <w:rsid w:val="001270CE"/>
    <w:rsid w:val="00135145"/>
    <w:rsid w:val="00135578"/>
    <w:rsid w:val="0014510F"/>
    <w:rsid w:val="00146DD9"/>
    <w:rsid w:val="00150822"/>
    <w:rsid w:val="00155D84"/>
    <w:rsid w:val="001568E1"/>
    <w:rsid w:val="001605DB"/>
    <w:rsid w:val="00165F6E"/>
    <w:rsid w:val="00167294"/>
    <w:rsid w:val="00171E7F"/>
    <w:rsid w:val="0017779F"/>
    <w:rsid w:val="00182AD0"/>
    <w:rsid w:val="00190350"/>
    <w:rsid w:val="00192149"/>
    <w:rsid w:val="00196822"/>
    <w:rsid w:val="00196F92"/>
    <w:rsid w:val="001A6070"/>
    <w:rsid w:val="001A637B"/>
    <w:rsid w:val="001A6BCF"/>
    <w:rsid w:val="001A74E9"/>
    <w:rsid w:val="001A7966"/>
    <w:rsid w:val="001B79C5"/>
    <w:rsid w:val="001C0EA3"/>
    <w:rsid w:val="001C44DA"/>
    <w:rsid w:val="001D06A3"/>
    <w:rsid w:val="001D440C"/>
    <w:rsid w:val="001F663D"/>
    <w:rsid w:val="00202FEC"/>
    <w:rsid w:val="00206DA6"/>
    <w:rsid w:val="002070E3"/>
    <w:rsid w:val="002158D1"/>
    <w:rsid w:val="002178AE"/>
    <w:rsid w:val="00223837"/>
    <w:rsid w:val="00224DBF"/>
    <w:rsid w:val="00225CFA"/>
    <w:rsid w:val="0023630E"/>
    <w:rsid w:val="00245249"/>
    <w:rsid w:val="0024645B"/>
    <w:rsid w:val="0025668B"/>
    <w:rsid w:val="00261554"/>
    <w:rsid w:val="00272422"/>
    <w:rsid w:val="00283D7D"/>
    <w:rsid w:val="002863DC"/>
    <w:rsid w:val="002869A2"/>
    <w:rsid w:val="00291ACD"/>
    <w:rsid w:val="00292378"/>
    <w:rsid w:val="002A1716"/>
    <w:rsid w:val="002A17F5"/>
    <w:rsid w:val="002B1406"/>
    <w:rsid w:val="002B3331"/>
    <w:rsid w:val="002B410F"/>
    <w:rsid w:val="002C7574"/>
    <w:rsid w:val="002D0384"/>
    <w:rsid w:val="002D5B7D"/>
    <w:rsid w:val="002E5BEE"/>
    <w:rsid w:val="002F1AAD"/>
    <w:rsid w:val="00300869"/>
    <w:rsid w:val="00302765"/>
    <w:rsid w:val="00310572"/>
    <w:rsid w:val="00321E4D"/>
    <w:rsid w:val="003356B8"/>
    <w:rsid w:val="0033612E"/>
    <w:rsid w:val="00341660"/>
    <w:rsid w:val="003475E7"/>
    <w:rsid w:val="00351732"/>
    <w:rsid w:val="0036189B"/>
    <w:rsid w:val="003667F9"/>
    <w:rsid w:val="00371162"/>
    <w:rsid w:val="003854EE"/>
    <w:rsid w:val="00385D5A"/>
    <w:rsid w:val="00386E8F"/>
    <w:rsid w:val="00390D1D"/>
    <w:rsid w:val="003975F5"/>
    <w:rsid w:val="003B23B0"/>
    <w:rsid w:val="003B383A"/>
    <w:rsid w:val="003B431C"/>
    <w:rsid w:val="003C0AB0"/>
    <w:rsid w:val="003C279D"/>
    <w:rsid w:val="003D275C"/>
    <w:rsid w:val="003D5499"/>
    <w:rsid w:val="003D65F5"/>
    <w:rsid w:val="003D6D0C"/>
    <w:rsid w:val="003E1A78"/>
    <w:rsid w:val="003E5420"/>
    <w:rsid w:val="003F0A5F"/>
    <w:rsid w:val="003F6131"/>
    <w:rsid w:val="003F6D1F"/>
    <w:rsid w:val="00400665"/>
    <w:rsid w:val="00403B28"/>
    <w:rsid w:val="004104FF"/>
    <w:rsid w:val="00416F73"/>
    <w:rsid w:val="00424C94"/>
    <w:rsid w:val="0043243C"/>
    <w:rsid w:val="00440D3D"/>
    <w:rsid w:val="00446342"/>
    <w:rsid w:val="00451B3A"/>
    <w:rsid w:val="004573BE"/>
    <w:rsid w:val="00457823"/>
    <w:rsid w:val="00460284"/>
    <w:rsid w:val="00465851"/>
    <w:rsid w:val="00467B1A"/>
    <w:rsid w:val="00467C92"/>
    <w:rsid w:val="00470FBA"/>
    <w:rsid w:val="004749BE"/>
    <w:rsid w:val="00477E1F"/>
    <w:rsid w:val="0048027A"/>
    <w:rsid w:val="004858AD"/>
    <w:rsid w:val="004A1AEE"/>
    <w:rsid w:val="004A244D"/>
    <w:rsid w:val="004B0A65"/>
    <w:rsid w:val="004B1BE9"/>
    <w:rsid w:val="004B23DC"/>
    <w:rsid w:val="004B3111"/>
    <w:rsid w:val="004C0D53"/>
    <w:rsid w:val="004D2026"/>
    <w:rsid w:val="004D76F4"/>
    <w:rsid w:val="004E183C"/>
    <w:rsid w:val="004F072B"/>
    <w:rsid w:val="00500C0C"/>
    <w:rsid w:val="00504760"/>
    <w:rsid w:val="005102F3"/>
    <w:rsid w:val="00515A49"/>
    <w:rsid w:val="00525F1C"/>
    <w:rsid w:val="005278E4"/>
    <w:rsid w:val="00527E44"/>
    <w:rsid w:val="005417DC"/>
    <w:rsid w:val="00551100"/>
    <w:rsid w:val="00551AFF"/>
    <w:rsid w:val="00555482"/>
    <w:rsid w:val="00555DBD"/>
    <w:rsid w:val="0057534E"/>
    <w:rsid w:val="00576D89"/>
    <w:rsid w:val="005911B3"/>
    <w:rsid w:val="00591FE2"/>
    <w:rsid w:val="005A342D"/>
    <w:rsid w:val="005A6621"/>
    <w:rsid w:val="005A7EF4"/>
    <w:rsid w:val="005C2967"/>
    <w:rsid w:val="005C363E"/>
    <w:rsid w:val="005D03F7"/>
    <w:rsid w:val="005D61F3"/>
    <w:rsid w:val="005E3ADA"/>
    <w:rsid w:val="005E69B0"/>
    <w:rsid w:val="005F1800"/>
    <w:rsid w:val="005F1FFE"/>
    <w:rsid w:val="0060262E"/>
    <w:rsid w:val="006126B0"/>
    <w:rsid w:val="00613C84"/>
    <w:rsid w:val="00615F7E"/>
    <w:rsid w:val="00650601"/>
    <w:rsid w:val="00650A4E"/>
    <w:rsid w:val="00651772"/>
    <w:rsid w:val="00665DD8"/>
    <w:rsid w:val="00674431"/>
    <w:rsid w:val="00674C64"/>
    <w:rsid w:val="00675874"/>
    <w:rsid w:val="006A035F"/>
    <w:rsid w:val="006A0CB7"/>
    <w:rsid w:val="006A48C0"/>
    <w:rsid w:val="006A6CF5"/>
    <w:rsid w:val="006B5BCB"/>
    <w:rsid w:val="006C3FC0"/>
    <w:rsid w:val="006C70C0"/>
    <w:rsid w:val="006D268B"/>
    <w:rsid w:val="006D6F37"/>
    <w:rsid w:val="006E4252"/>
    <w:rsid w:val="006E4E4D"/>
    <w:rsid w:val="006F1E2D"/>
    <w:rsid w:val="006F7B1D"/>
    <w:rsid w:val="00702755"/>
    <w:rsid w:val="0071450C"/>
    <w:rsid w:val="007237A0"/>
    <w:rsid w:val="00723962"/>
    <w:rsid w:val="00726D8F"/>
    <w:rsid w:val="0073490A"/>
    <w:rsid w:val="00734D9C"/>
    <w:rsid w:val="00736A28"/>
    <w:rsid w:val="007408C3"/>
    <w:rsid w:val="00740D8B"/>
    <w:rsid w:val="007473B9"/>
    <w:rsid w:val="0075061D"/>
    <w:rsid w:val="00757C5A"/>
    <w:rsid w:val="007674AD"/>
    <w:rsid w:val="00777BEF"/>
    <w:rsid w:val="00780F05"/>
    <w:rsid w:val="007B1E8C"/>
    <w:rsid w:val="007C5A7A"/>
    <w:rsid w:val="007D0AA8"/>
    <w:rsid w:val="007E5FE1"/>
    <w:rsid w:val="007F2D0F"/>
    <w:rsid w:val="007F4E5D"/>
    <w:rsid w:val="008301ED"/>
    <w:rsid w:val="008306A7"/>
    <w:rsid w:val="0083656A"/>
    <w:rsid w:val="00836B57"/>
    <w:rsid w:val="00841223"/>
    <w:rsid w:val="00846BE9"/>
    <w:rsid w:val="00850498"/>
    <w:rsid w:val="00853CEC"/>
    <w:rsid w:val="0085514C"/>
    <w:rsid w:val="0086162B"/>
    <w:rsid w:val="0086178C"/>
    <w:rsid w:val="0086673E"/>
    <w:rsid w:val="00870468"/>
    <w:rsid w:val="00872F66"/>
    <w:rsid w:val="00874585"/>
    <w:rsid w:val="008964D7"/>
    <w:rsid w:val="008B1423"/>
    <w:rsid w:val="008B38BE"/>
    <w:rsid w:val="008B5BDD"/>
    <w:rsid w:val="008C197F"/>
    <w:rsid w:val="008C315C"/>
    <w:rsid w:val="008C341C"/>
    <w:rsid w:val="008C55B5"/>
    <w:rsid w:val="008D13C2"/>
    <w:rsid w:val="008D1DFB"/>
    <w:rsid w:val="008E46F1"/>
    <w:rsid w:val="008F25A6"/>
    <w:rsid w:val="008F5F36"/>
    <w:rsid w:val="00914904"/>
    <w:rsid w:val="0092207C"/>
    <w:rsid w:val="00945E6A"/>
    <w:rsid w:val="00946460"/>
    <w:rsid w:val="009476A5"/>
    <w:rsid w:val="009515F0"/>
    <w:rsid w:val="0095443E"/>
    <w:rsid w:val="00960796"/>
    <w:rsid w:val="00961877"/>
    <w:rsid w:val="009635F5"/>
    <w:rsid w:val="009644FE"/>
    <w:rsid w:val="009648FD"/>
    <w:rsid w:val="00970775"/>
    <w:rsid w:val="00970CE0"/>
    <w:rsid w:val="009874D0"/>
    <w:rsid w:val="009900BB"/>
    <w:rsid w:val="00990D6E"/>
    <w:rsid w:val="00993DA1"/>
    <w:rsid w:val="009B4987"/>
    <w:rsid w:val="009B50C0"/>
    <w:rsid w:val="009B79C7"/>
    <w:rsid w:val="009C35BE"/>
    <w:rsid w:val="009E7DFB"/>
    <w:rsid w:val="009F1518"/>
    <w:rsid w:val="009F75FA"/>
    <w:rsid w:val="00A00B6E"/>
    <w:rsid w:val="00A11A5C"/>
    <w:rsid w:val="00A15971"/>
    <w:rsid w:val="00A16437"/>
    <w:rsid w:val="00A20FF3"/>
    <w:rsid w:val="00A27803"/>
    <w:rsid w:val="00A27FC1"/>
    <w:rsid w:val="00A30441"/>
    <w:rsid w:val="00A32635"/>
    <w:rsid w:val="00A35551"/>
    <w:rsid w:val="00A3564F"/>
    <w:rsid w:val="00A42DFE"/>
    <w:rsid w:val="00A46190"/>
    <w:rsid w:val="00A66020"/>
    <w:rsid w:val="00A667F3"/>
    <w:rsid w:val="00A719DD"/>
    <w:rsid w:val="00A82ED7"/>
    <w:rsid w:val="00A83507"/>
    <w:rsid w:val="00AA0A38"/>
    <w:rsid w:val="00AB02EE"/>
    <w:rsid w:val="00AB1070"/>
    <w:rsid w:val="00AC41C0"/>
    <w:rsid w:val="00AD0627"/>
    <w:rsid w:val="00AD2F00"/>
    <w:rsid w:val="00AE2EEB"/>
    <w:rsid w:val="00AE48FC"/>
    <w:rsid w:val="00AE688E"/>
    <w:rsid w:val="00AE7CD6"/>
    <w:rsid w:val="00AF4E2C"/>
    <w:rsid w:val="00AF6557"/>
    <w:rsid w:val="00B038FD"/>
    <w:rsid w:val="00B04B9C"/>
    <w:rsid w:val="00B179E5"/>
    <w:rsid w:val="00B32115"/>
    <w:rsid w:val="00B36F42"/>
    <w:rsid w:val="00B43239"/>
    <w:rsid w:val="00B5391D"/>
    <w:rsid w:val="00B54CBB"/>
    <w:rsid w:val="00B63F8D"/>
    <w:rsid w:val="00B65501"/>
    <w:rsid w:val="00B751FF"/>
    <w:rsid w:val="00B77289"/>
    <w:rsid w:val="00B848C5"/>
    <w:rsid w:val="00B9238B"/>
    <w:rsid w:val="00B97AEA"/>
    <w:rsid w:val="00BB2F43"/>
    <w:rsid w:val="00BB4625"/>
    <w:rsid w:val="00BC0342"/>
    <w:rsid w:val="00BC580D"/>
    <w:rsid w:val="00BD2145"/>
    <w:rsid w:val="00BD47B7"/>
    <w:rsid w:val="00BD5DDE"/>
    <w:rsid w:val="00BD7D35"/>
    <w:rsid w:val="00BE0137"/>
    <w:rsid w:val="00C033B3"/>
    <w:rsid w:val="00C06F50"/>
    <w:rsid w:val="00C11DF6"/>
    <w:rsid w:val="00C12135"/>
    <w:rsid w:val="00C128BC"/>
    <w:rsid w:val="00C16F92"/>
    <w:rsid w:val="00C3598A"/>
    <w:rsid w:val="00C365D8"/>
    <w:rsid w:val="00C36A1D"/>
    <w:rsid w:val="00C430C2"/>
    <w:rsid w:val="00C527DB"/>
    <w:rsid w:val="00C5322E"/>
    <w:rsid w:val="00C545B9"/>
    <w:rsid w:val="00C54ABE"/>
    <w:rsid w:val="00C56D2D"/>
    <w:rsid w:val="00C62610"/>
    <w:rsid w:val="00C7191D"/>
    <w:rsid w:val="00C740F3"/>
    <w:rsid w:val="00C77939"/>
    <w:rsid w:val="00C80434"/>
    <w:rsid w:val="00C8624A"/>
    <w:rsid w:val="00C908DD"/>
    <w:rsid w:val="00C92A23"/>
    <w:rsid w:val="00CA4D53"/>
    <w:rsid w:val="00CA5363"/>
    <w:rsid w:val="00CB11EE"/>
    <w:rsid w:val="00CB6D60"/>
    <w:rsid w:val="00CC0ADD"/>
    <w:rsid w:val="00CC366B"/>
    <w:rsid w:val="00CC6848"/>
    <w:rsid w:val="00CD1ECF"/>
    <w:rsid w:val="00CE2197"/>
    <w:rsid w:val="00CE30E2"/>
    <w:rsid w:val="00CE5849"/>
    <w:rsid w:val="00CF70C6"/>
    <w:rsid w:val="00D0004F"/>
    <w:rsid w:val="00D06307"/>
    <w:rsid w:val="00D06859"/>
    <w:rsid w:val="00D36866"/>
    <w:rsid w:val="00D45ADF"/>
    <w:rsid w:val="00D55E2B"/>
    <w:rsid w:val="00D64F6D"/>
    <w:rsid w:val="00D6616B"/>
    <w:rsid w:val="00D66E64"/>
    <w:rsid w:val="00D7575A"/>
    <w:rsid w:val="00D77D2B"/>
    <w:rsid w:val="00D92376"/>
    <w:rsid w:val="00D92906"/>
    <w:rsid w:val="00D94723"/>
    <w:rsid w:val="00DC1B70"/>
    <w:rsid w:val="00DD1977"/>
    <w:rsid w:val="00DE2C63"/>
    <w:rsid w:val="00DE496E"/>
    <w:rsid w:val="00DF1974"/>
    <w:rsid w:val="00DF47B2"/>
    <w:rsid w:val="00E035CE"/>
    <w:rsid w:val="00E04D45"/>
    <w:rsid w:val="00E07F19"/>
    <w:rsid w:val="00E07FDB"/>
    <w:rsid w:val="00E10292"/>
    <w:rsid w:val="00E1167B"/>
    <w:rsid w:val="00E16755"/>
    <w:rsid w:val="00E23F44"/>
    <w:rsid w:val="00E25E6C"/>
    <w:rsid w:val="00E314A5"/>
    <w:rsid w:val="00E324E3"/>
    <w:rsid w:val="00E53A84"/>
    <w:rsid w:val="00E53FF3"/>
    <w:rsid w:val="00E550D6"/>
    <w:rsid w:val="00E55672"/>
    <w:rsid w:val="00E56AC8"/>
    <w:rsid w:val="00E6097E"/>
    <w:rsid w:val="00E60981"/>
    <w:rsid w:val="00E70603"/>
    <w:rsid w:val="00E77F33"/>
    <w:rsid w:val="00E91BC3"/>
    <w:rsid w:val="00E97C82"/>
    <w:rsid w:val="00EA1C29"/>
    <w:rsid w:val="00EA3C1B"/>
    <w:rsid w:val="00EA46D4"/>
    <w:rsid w:val="00EB5AB7"/>
    <w:rsid w:val="00EC0A61"/>
    <w:rsid w:val="00EC3A7C"/>
    <w:rsid w:val="00ED1A98"/>
    <w:rsid w:val="00EE2C92"/>
    <w:rsid w:val="00EE5F9F"/>
    <w:rsid w:val="00EE6AC0"/>
    <w:rsid w:val="00EF5956"/>
    <w:rsid w:val="00F11D90"/>
    <w:rsid w:val="00F253DD"/>
    <w:rsid w:val="00F30855"/>
    <w:rsid w:val="00F33902"/>
    <w:rsid w:val="00F40A5E"/>
    <w:rsid w:val="00F45B06"/>
    <w:rsid w:val="00F506F2"/>
    <w:rsid w:val="00F51784"/>
    <w:rsid w:val="00F51DF9"/>
    <w:rsid w:val="00F53584"/>
    <w:rsid w:val="00F63084"/>
    <w:rsid w:val="00F6542B"/>
    <w:rsid w:val="00F65992"/>
    <w:rsid w:val="00F7395E"/>
    <w:rsid w:val="00F84EE2"/>
    <w:rsid w:val="00F87243"/>
    <w:rsid w:val="00FA0F94"/>
    <w:rsid w:val="00FB11EE"/>
    <w:rsid w:val="00FC46CB"/>
    <w:rsid w:val="00FD1BF2"/>
    <w:rsid w:val="00FD225E"/>
    <w:rsid w:val="00FD7A37"/>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BE80DA7-8935-4595-877C-7A333422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B5BCB"/>
    <w:rPr>
      <w:rFonts w:cs="Arial"/>
      <w:bCs w:val="0"/>
      <w:vanish/>
      <w:color w:val="010000"/>
      <w:bdr w:val="single" w:sz="4" w:space="0" w:color="FF66FF"/>
    </w:rPr>
  </w:style>
  <w:style w:type="paragraph" w:customStyle="1" w:styleId="ETSpeechToText">
    <w:name w:val="ETSpeechToText"/>
    <w:basedOn w:val="a"/>
    <w:link w:val="ETSpeechToText0"/>
    <w:rsid w:val="00EB5AB7"/>
    <w:rPr>
      <w:color w:val="999999"/>
    </w:rPr>
  </w:style>
  <w:style w:type="character" w:customStyle="1" w:styleId="ETSpeechToText0">
    <w:name w:val="ETSpeechToText תו"/>
    <w:basedOn w:val="a0"/>
    <w:link w:val="ETSpeechToText"/>
    <w:rsid w:val="00EB5AB7"/>
    <w:rPr>
      <w:rFonts w:ascii="Arial" w:hAnsi="Arial" w:cs="Arial"/>
      <w:color w:val="999999"/>
      <w:sz w:val="22"/>
      <w:szCs w:val="22"/>
    </w:rPr>
  </w:style>
  <w:style w:type="paragraph" w:styleId="afe">
    <w:name w:val="List Paragraph"/>
    <w:basedOn w:val="a"/>
    <w:uiPriority w:val="34"/>
    <w:qFormat/>
    <w:rsid w:val="00D92376"/>
    <w:pPr>
      <w:ind w:left="720"/>
      <w:contextualSpacing/>
    </w:pPr>
  </w:style>
  <w:style w:type="paragraph" w:styleId="TOC1">
    <w:name w:val="toc 1"/>
    <w:basedOn w:val="a"/>
    <w:next w:val="a"/>
    <w:autoRedefine/>
    <w:uiPriority w:val="39"/>
    <w:unhideWhenUsed/>
    <w:rsid w:val="00AE2EEB"/>
    <w:pPr>
      <w:spacing w:after="100"/>
    </w:pPr>
  </w:style>
  <w:style w:type="paragraph" w:styleId="TOC2">
    <w:name w:val="toc 2"/>
    <w:basedOn w:val="a"/>
    <w:next w:val="a"/>
    <w:autoRedefine/>
    <w:uiPriority w:val="39"/>
    <w:unhideWhenUsed/>
    <w:rsid w:val="00AE2EEB"/>
    <w:pPr>
      <w:spacing w:after="100"/>
      <w:ind w:left="220"/>
    </w:pPr>
  </w:style>
  <w:style w:type="character" w:styleId="Hyperlink">
    <w:name w:val="Hyperlink"/>
    <w:basedOn w:val="a0"/>
    <w:uiPriority w:val="99"/>
    <w:unhideWhenUsed/>
    <w:rsid w:val="00AE2EEB"/>
    <w:rPr>
      <w:color w:val="0000FF" w:themeColor="hyperlink"/>
      <w:u w:val="single"/>
    </w:rPr>
  </w:style>
  <w:style w:type="paragraph" w:styleId="TOC3">
    <w:name w:val="toc 3"/>
    <w:basedOn w:val="a"/>
    <w:next w:val="a"/>
    <w:autoRedefine/>
    <w:uiPriority w:val="39"/>
    <w:unhideWhenUsed/>
    <w:rsid w:val="00AE2EEB"/>
    <w:pPr>
      <w:spacing w:after="100"/>
      <w:ind w:left="440"/>
    </w:pPr>
  </w:style>
  <w:style w:type="paragraph" w:styleId="TOC4">
    <w:name w:val="toc 4"/>
    <w:basedOn w:val="a"/>
    <w:next w:val="a"/>
    <w:autoRedefine/>
    <w:uiPriority w:val="39"/>
    <w:unhideWhenUsed/>
    <w:rsid w:val="00AE2EEB"/>
    <w:pPr>
      <w:spacing w:after="100"/>
      <w:ind w:left="660"/>
    </w:pPr>
  </w:style>
  <w:style w:type="paragraph" w:styleId="TOC5">
    <w:name w:val="toc 5"/>
    <w:basedOn w:val="a"/>
    <w:next w:val="a"/>
    <w:autoRedefine/>
    <w:uiPriority w:val="39"/>
    <w:unhideWhenUsed/>
    <w:rsid w:val="00AE2EEB"/>
    <w:pPr>
      <w:spacing w:after="100"/>
      <w:ind w:left="880"/>
    </w:pPr>
  </w:style>
  <w:style w:type="paragraph" w:styleId="TOC6">
    <w:name w:val="toc 6"/>
    <w:basedOn w:val="a"/>
    <w:next w:val="a"/>
    <w:autoRedefine/>
    <w:uiPriority w:val="39"/>
    <w:unhideWhenUsed/>
    <w:rsid w:val="00AE2EEB"/>
    <w:pPr>
      <w:spacing w:after="100"/>
      <w:ind w:left="1100"/>
    </w:pPr>
  </w:style>
  <w:style w:type="paragraph" w:styleId="TOC7">
    <w:name w:val="toc 7"/>
    <w:basedOn w:val="a"/>
    <w:next w:val="a"/>
    <w:autoRedefine/>
    <w:uiPriority w:val="39"/>
    <w:unhideWhenUsed/>
    <w:rsid w:val="00AE2EEB"/>
    <w:pPr>
      <w:spacing w:after="100"/>
      <w:ind w:left="1320"/>
    </w:pPr>
  </w:style>
  <w:style w:type="paragraph" w:styleId="TOC8">
    <w:name w:val="toc 8"/>
    <w:basedOn w:val="a"/>
    <w:next w:val="a"/>
    <w:autoRedefine/>
    <w:uiPriority w:val="39"/>
    <w:unhideWhenUsed/>
    <w:rsid w:val="00AE2EEB"/>
    <w:pPr>
      <w:spacing w:after="100"/>
      <w:ind w:left="1540"/>
    </w:pPr>
  </w:style>
  <w:style w:type="paragraph" w:styleId="TOC9">
    <w:name w:val="toc 9"/>
    <w:basedOn w:val="a"/>
    <w:next w:val="a"/>
    <w:autoRedefine/>
    <w:uiPriority w:val="39"/>
    <w:unhideWhenUsed/>
    <w:rsid w:val="00AE2EEB"/>
    <w:pPr>
      <w:spacing w:after="100"/>
      <w:ind w:left="1760"/>
    </w:pPr>
  </w:style>
  <w:style w:type="character" w:customStyle="1" w:styleId="KeepWithNext0">
    <w:name w:val="KeepWithNext תו"/>
    <w:basedOn w:val="a0"/>
    <w:link w:val="KeepWithNext"/>
    <w:rsid w:val="008E46F1"/>
    <w:rPr>
      <w:rFonts w:ascii="Arial" w:hAnsi="Arial" w:cs="Arial"/>
      <w:sz w:val="22"/>
      <w:szCs w:val="22"/>
    </w:rPr>
  </w:style>
  <w:style w:type="character" w:customStyle="1" w:styleId="searchmatch">
    <w:name w:val="searchmatch"/>
    <w:basedOn w:val="a0"/>
    <w:rsid w:val="003F61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A6C6F-CFAE-4B2F-BF3A-92D1FB03F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9358</TotalTime>
  <Pages>534</Pages>
  <Words>101702</Words>
  <Characters>579704</Characters>
  <Application>Microsoft Office Word</Application>
  <DocSecurity>0</DocSecurity>
  <Lines>4830</Lines>
  <Paragraphs>1360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680046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151</cp:revision>
  <cp:lastPrinted>1899-12-31T22:00:00Z</cp:lastPrinted>
  <dcterms:created xsi:type="dcterms:W3CDTF">2018-05-03T11:21:00Z</dcterms:created>
  <dcterms:modified xsi:type="dcterms:W3CDTF">2024-07-01T16:24:00Z</dcterms:modified>
</cp:coreProperties>
</file>